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DC54AD" w14:textId="77777777" w:rsidR="00AD0BEA" w:rsidRDefault="00362AE3">
      <w:pPr>
        <w:pStyle w:val="Textoindependiente"/>
        <w:ind w:left="2605"/>
        <w:rPr>
          <w:sz w:val="20"/>
        </w:rPr>
      </w:pPr>
      <w:r>
        <w:rPr>
          <w:noProof/>
          <w:sz w:val="20"/>
        </w:rPr>
        <w:drawing>
          <wp:inline distT="0" distB="0" distL="0" distR="0" wp14:anchorId="1D25F36B" wp14:editId="53F81BC6">
            <wp:extent cx="2829261" cy="641223"/>
            <wp:effectExtent l="0" t="0" r="0" b="0"/>
            <wp:docPr id="1" name="image1.png"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2829261" cy="641223"/>
                    </a:xfrm>
                    <a:prstGeom prst="rect">
                      <a:avLst/>
                    </a:prstGeom>
                  </pic:spPr>
                </pic:pic>
              </a:graphicData>
            </a:graphic>
          </wp:inline>
        </w:drawing>
      </w:r>
    </w:p>
    <w:p w14:paraId="0FA937CF" w14:textId="77777777" w:rsidR="00AD0BEA" w:rsidRDefault="00AD0BEA">
      <w:pPr>
        <w:pStyle w:val="Textoindependiente"/>
        <w:rPr>
          <w:sz w:val="20"/>
        </w:rPr>
      </w:pPr>
    </w:p>
    <w:p w14:paraId="69CEB432" w14:textId="0DA143C8" w:rsidR="00AD0BEA" w:rsidRDefault="00E37665">
      <w:pPr>
        <w:pStyle w:val="Textoindependiente"/>
        <w:spacing w:before="1"/>
        <w:rPr>
          <w:sz w:val="17"/>
        </w:rPr>
      </w:pPr>
      <w:r>
        <w:rPr>
          <w:sz w:val="17"/>
        </w:rPr>
        <w:t>8</w:t>
      </w:r>
    </w:p>
    <w:p w14:paraId="39E3E49D" w14:textId="77777777" w:rsidR="00AD0BEA" w:rsidRDefault="00362AE3">
      <w:pPr>
        <w:spacing w:before="86" w:line="362" w:lineRule="auto"/>
        <w:ind w:left="2265" w:right="2268" w:firstLine="1"/>
        <w:jc w:val="center"/>
        <w:rPr>
          <w:b/>
          <w:sz w:val="32"/>
        </w:rPr>
      </w:pPr>
      <w:r>
        <w:rPr>
          <w:b/>
          <w:sz w:val="32"/>
        </w:rPr>
        <w:t>FACULTAD</w:t>
      </w:r>
      <w:r>
        <w:rPr>
          <w:b/>
          <w:spacing w:val="-2"/>
          <w:sz w:val="32"/>
        </w:rPr>
        <w:t xml:space="preserve"> </w:t>
      </w:r>
      <w:r>
        <w:rPr>
          <w:b/>
          <w:sz w:val="32"/>
        </w:rPr>
        <w:t>DE</w:t>
      </w:r>
      <w:r>
        <w:rPr>
          <w:b/>
          <w:spacing w:val="2"/>
          <w:sz w:val="32"/>
        </w:rPr>
        <w:t xml:space="preserve"> </w:t>
      </w:r>
      <w:r>
        <w:rPr>
          <w:b/>
          <w:sz w:val="32"/>
        </w:rPr>
        <w:t>POSTGRADO</w:t>
      </w:r>
      <w:r>
        <w:rPr>
          <w:b/>
          <w:spacing w:val="1"/>
          <w:sz w:val="32"/>
        </w:rPr>
        <w:t xml:space="preserve"> </w:t>
      </w:r>
      <w:r>
        <w:rPr>
          <w:b/>
          <w:sz w:val="32"/>
        </w:rPr>
        <w:t>TRABAJO</w:t>
      </w:r>
      <w:r>
        <w:rPr>
          <w:b/>
          <w:spacing w:val="-8"/>
          <w:sz w:val="32"/>
        </w:rPr>
        <w:t xml:space="preserve"> </w:t>
      </w:r>
      <w:r>
        <w:rPr>
          <w:b/>
          <w:sz w:val="32"/>
        </w:rPr>
        <w:t>FINAL</w:t>
      </w:r>
      <w:r>
        <w:rPr>
          <w:b/>
          <w:spacing w:val="-8"/>
          <w:sz w:val="32"/>
        </w:rPr>
        <w:t xml:space="preserve"> </w:t>
      </w:r>
      <w:r>
        <w:rPr>
          <w:b/>
          <w:sz w:val="32"/>
        </w:rPr>
        <w:t>DE</w:t>
      </w:r>
      <w:r>
        <w:rPr>
          <w:b/>
          <w:spacing w:val="-5"/>
          <w:sz w:val="32"/>
        </w:rPr>
        <w:t xml:space="preserve"> </w:t>
      </w:r>
      <w:r>
        <w:rPr>
          <w:b/>
          <w:sz w:val="32"/>
        </w:rPr>
        <w:t>GRADUACIÓN</w:t>
      </w:r>
    </w:p>
    <w:p w14:paraId="76C63DF0" w14:textId="77777777" w:rsidR="00AD0BEA" w:rsidRDefault="00AD0BEA">
      <w:pPr>
        <w:pStyle w:val="Textoindependiente"/>
        <w:spacing w:before="7"/>
        <w:rPr>
          <w:b/>
          <w:sz w:val="48"/>
        </w:rPr>
      </w:pPr>
    </w:p>
    <w:p w14:paraId="2E431766" w14:textId="77777777" w:rsidR="00AD0BEA" w:rsidRDefault="00362AE3">
      <w:pPr>
        <w:spacing w:line="259" w:lineRule="auto"/>
        <w:ind w:left="494" w:right="500"/>
        <w:jc w:val="center"/>
        <w:rPr>
          <w:b/>
          <w:sz w:val="32"/>
        </w:rPr>
      </w:pPr>
      <w:r>
        <w:rPr>
          <w:b/>
          <w:sz w:val="32"/>
        </w:rPr>
        <w:t>PROPUESTA</w:t>
      </w:r>
      <w:r>
        <w:rPr>
          <w:b/>
          <w:spacing w:val="-4"/>
          <w:sz w:val="32"/>
        </w:rPr>
        <w:t xml:space="preserve"> </w:t>
      </w:r>
      <w:r>
        <w:rPr>
          <w:b/>
          <w:sz w:val="32"/>
        </w:rPr>
        <w:t>DE</w:t>
      </w:r>
      <w:r>
        <w:rPr>
          <w:b/>
          <w:spacing w:val="-3"/>
          <w:sz w:val="32"/>
        </w:rPr>
        <w:t xml:space="preserve"> </w:t>
      </w:r>
      <w:r>
        <w:rPr>
          <w:b/>
          <w:sz w:val="32"/>
        </w:rPr>
        <w:t>MEJORA</w:t>
      </w:r>
      <w:r>
        <w:rPr>
          <w:b/>
          <w:spacing w:val="-1"/>
          <w:sz w:val="32"/>
        </w:rPr>
        <w:t xml:space="preserve"> </w:t>
      </w:r>
      <w:r>
        <w:rPr>
          <w:b/>
          <w:sz w:val="32"/>
        </w:rPr>
        <w:t>PARA</w:t>
      </w:r>
      <w:r>
        <w:rPr>
          <w:b/>
          <w:spacing w:val="-3"/>
          <w:sz w:val="32"/>
        </w:rPr>
        <w:t xml:space="preserve"> </w:t>
      </w:r>
      <w:r>
        <w:rPr>
          <w:b/>
          <w:sz w:val="32"/>
        </w:rPr>
        <w:t>EL</w:t>
      </w:r>
      <w:r>
        <w:rPr>
          <w:b/>
          <w:spacing w:val="-3"/>
          <w:sz w:val="32"/>
        </w:rPr>
        <w:t xml:space="preserve"> </w:t>
      </w:r>
      <w:r>
        <w:rPr>
          <w:b/>
          <w:sz w:val="32"/>
        </w:rPr>
        <w:t>DEPARTAMENTO</w:t>
      </w:r>
      <w:r>
        <w:rPr>
          <w:b/>
          <w:spacing w:val="-5"/>
          <w:sz w:val="32"/>
        </w:rPr>
        <w:t xml:space="preserve"> </w:t>
      </w:r>
      <w:r>
        <w:rPr>
          <w:b/>
          <w:sz w:val="32"/>
        </w:rPr>
        <w:t>DE</w:t>
      </w:r>
      <w:r>
        <w:rPr>
          <w:b/>
          <w:spacing w:val="-77"/>
          <w:sz w:val="32"/>
        </w:rPr>
        <w:t xml:space="preserve"> </w:t>
      </w:r>
      <w:r>
        <w:rPr>
          <w:b/>
          <w:sz w:val="32"/>
        </w:rPr>
        <w:t>SERVICIO AL CLIENTE</w:t>
      </w:r>
      <w:r>
        <w:rPr>
          <w:b/>
          <w:spacing w:val="-1"/>
          <w:sz w:val="32"/>
        </w:rPr>
        <w:t xml:space="preserve"> </w:t>
      </w:r>
      <w:r>
        <w:rPr>
          <w:b/>
          <w:sz w:val="32"/>
        </w:rPr>
        <w:t>DE</w:t>
      </w:r>
      <w:r>
        <w:rPr>
          <w:b/>
          <w:spacing w:val="-2"/>
          <w:sz w:val="32"/>
        </w:rPr>
        <w:t xml:space="preserve"> </w:t>
      </w:r>
      <w:r>
        <w:rPr>
          <w:b/>
          <w:sz w:val="32"/>
        </w:rPr>
        <w:t>BANCO PROMERICA</w:t>
      </w:r>
    </w:p>
    <w:p w14:paraId="5EE57D98" w14:textId="77777777" w:rsidR="00AD0BEA" w:rsidRDefault="00AD0BEA">
      <w:pPr>
        <w:pStyle w:val="Textoindependiente"/>
        <w:rPr>
          <w:b/>
          <w:sz w:val="34"/>
        </w:rPr>
      </w:pPr>
    </w:p>
    <w:p w14:paraId="25100C62" w14:textId="77777777" w:rsidR="00AD0BEA" w:rsidRDefault="00362AE3">
      <w:pPr>
        <w:spacing w:before="219"/>
        <w:ind w:left="494" w:right="497"/>
        <w:jc w:val="center"/>
        <w:rPr>
          <w:b/>
          <w:sz w:val="32"/>
        </w:rPr>
      </w:pPr>
      <w:r>
        <w:rPr>
          <w:b/>
          <w:sz w:val="32"/>
        </w:rPr>
        <w:t>SUSTENTADO</w:t>
      </w:r>
      <w:r>
        <w:rPr>
          <w:b/>
          <w:spacing w:val="-3"/>
          <w:sz w:val="32"/>
        </w:rPr>
        <w:t xml:space="preserve"> </w:t>
      </w:r>
      <w:r>
        <w:rPr>
          <w:b/>
          <w:sz w:val="32"/>
        </w:rPr>
        <w:t>POR:</w:t>
      </w:r>
    </w:p>
    <w:p w14:paraId="73B7CF1C" w14:textId="77777777" w:rsidR="00AD0BEA" w:rsidRDefault="00AD0BEA">
      <w:pPr>
        <w:pStyle w:val="Textoindependiente"/>
        <w:rPr>
          <w:b/>
          <w:sz w:val="34"/>
        </w:rPr>
      </w:pPr>
    </w:p>
    <w:p w14:paraId="6D915842" w14:textId="77777777" w:rsidR="00AD0BEA" w:rsidRDefault="00362AE3">
      <w:pPr>
        <w:spacing w:before="251" w:line="460" w:lineRule="auto"/>
        <w:ind w:left="726" w:right="734"/>
        <w:jc w:val="center"/>
        <w:rPr>
          <w:b/>
          <w:sz w:val="32"/>
        </w:rPr>
      </w:pPr>
      <w:r>
        <w:rPr>
          <w:b/>
          <w:sz w:val="32"/>
        </w:rPr>
        <w:t>FRANCHESCA</w:t>
      </w:r>
      <w:r>
        <w:rPr>
          <w:b/>
          <w:spacing w:val="-6"/>
          <w:sz w:val="32"/>
        </w:rPr>
        <w:t xml:space="preserve"> </w:t>
      </w:r>
      <w:r>
        <w:rPr>
          <w:b/>
          <w:sz w:val="32"/>
        </w:rPr>
        <w:t>ALESSANDRA</w:t>
      </w:r>
      <w:r>
        <w:rPr>
          <w:b/>
          <w:spacing w:val="-6"/>
          <w:sz w:val="32"/>
        </w:rPr>
        <w:t xml:space="preserve"> </w:t>
      </w:r>
      <w:r>
        <w:rPr>
          <w:b/>
          <w:sz w:val="32"/>
        </w:rPr>
        <w:t>GUTIÉRREZ</w:t>
      </w:r>
      <w:r>
        <w:rPr>
          <w:b/>
          <w:spacing w:val="-5"/>
          <w:sz w:val="32"/>
        </w:rPr>
        <w:t xml:space="preserve"> </w:t>
      </w:r>
      <w:r>
        <w:rPr>
          <w:b/>
          <w:sz w:val="32"/>
        </w:rPr>
        <w:t>RODRÍGUEZ</w:t>
      </w:r>
      <w:r>
        <w:rPr>
          <w:b/>
          <w:spacing w:val="-77"/>
          <w:sz w:val="32"/>
        </w:rPr>
        <w:t xml:space="preserve"> </w:t>
      </w:r>
      <w:r>
        <w:rPr>
          <w:b/>
          <w:sz w:val="32"/>
        </w:rPr>
        <w:t>STEPHANIE</w:t>
      </w:r>
      <w:r>
        <w:rPr>
          <w:b/>
          <w:spacing w:val="-2"/>
          <w:sz w:val="32"/>
        </w:rPr>
        <w:t xml:space="preserve"> </w:t>
      </w:r>
      <w:r>
        <w:rPr>
          <w:b/>
          <w:sz w:val="32"/>
        </w:rPr>
        <w:t>LIZETH</w:t>
      </w:r>
      <w:r>
        <w:rPr>
          <w:b/>
          <w:spacing w:val="-2"/>
          <w:sz w:val="32"/>
        </w:rPr>
        <w:t xml:space="preserve"> </w:t>
      </w:r>
      <w:r>
        <w:rPr>
          <w:b/>
          <w:sz w:val="32"/>
        </w:rPr>
        <w:t>SIERRA</w:t>
      </w:r>
      <w:r>
        <w:rPr>
          <w:b/>
          <w:spacing w:val="1"/>
          <w:sz w:val="32"/>
        </w:rPr>
        <w:t xml:space="preserve"> </w:t>
      </w:r>
      <w:r>
        <w:rPr>
          <w:b/>
          <w:sz w:val="32"/>
        </w:rPr>
        <w:t>PADILLA</w:t>
      </w:r>
    </w:p>
    <w:p w14:paraId="7BF3DC2D" w14:textId="77777777" w:rsidR="00AD0BEA" w:rsidRDefault="00362AE3">
      <w:pPr>
        <w:spacing w:before="88" w:line="1006" w:lineRule="exact"/>
        <w:ind w:left="1813" w:right="1818"/>
        <w:jc w:val="center"/>
        <w:rPr>
          <w:b/>
          <w:sz w:val="32"/>
        </w:rPr>
      </w:pPr>
      <w:r>
        <w:rPr>
          <w:b/>
          <w:sz w:val="32"/>
        </w:rPr>
        <w:t>PREVIA</w:t>
      </w:r>
      <w:r>
        <w:rPr>
          <w:b/>
          <w:spacing w:val="-4"/>
          <w:sz w:val="32"/>
        </w:rPr>
        <w:t xml:space="preserve"> </w:t>
      </w:r>
      <w:r>
        <w:rPr>
          <w:b/>
          <w:sz w:val="32"/>
        </w:rPr>
        <w:t>INVESTIDURA</w:t>
      </w:r>
      <w:r>
        <w:rPr>
          <w:b/>
          <w:spacing w:val="-4"/>
          <w:sz w:val="32"/>
        </w:rPr>
        <w:t xml:space="preserve"> </w:t>
      </w:r>
      <w:r>
        <w:rPr>
          <w:b/>
          <w:sz w:val="32"/>
        </w:rPr>
        <w:t>AL</w:t>
      </w:r>
      <w:r>
        <w:rPr>
          <w:b/>
          <w:spacing w:val="-6"/>
          <w:sz w:val="32"/>
        </w:rPr>
        <w:t xml:space="preserve"> </w:t>
      </w:r>
      <w:r>
        <w:rPr>
          <w:b/>
          <w:sz w:val="32"/>
        </w:rPr>
        <w:t>TÍTULO</w:t>
      </w:r>
      <w:r>
        <w:rPr>
          <w:b/>
          <w:spacing w:val="-5"/>
          <w:sz w:val="32"/>
        </w:rPr>
        <w:t xml:space="preserve"> </w:t>
      </w:r>
      <w:r>
        <w:rPr>
          <w:b/>
          <w:sz w:val="32"/>
        </w:rPr>
        <w:t>DE</w:t>
      </w:r>
      <w:r>
        <w:rPr>
          <w:b/>
          <w:spacing w:val="-77"/>
          <w:sz w:val="32"/>
        </w:rPr>
        <w:t xml:space="preserve"> </w:t>
      </w:r>
      <w:r>
        <w:rPr>
          <w:b/>
          <w:sz w:val="32"/>
        </w:rPr>
        <w:t>MÁSTER</w:t>
      </w:r>
      <w:r>
        <w:rPr>
          <w:b/>
          <w:spacing w:val="-2"/>
          <w:sz w:val="32"/>
        </w:rPr>
        <w:t xml:space="preserve"> </w:t>
      </w:r>
      <w:r>
        <w:rPr>
          <w:b/>
          <w:sz w:val="32"/>
        </w:rPr>
        <w:t>EN</w:t>
      </w:r>
    </w:p>
    <w:p w14:paraId="5552A275" w14:textId="77777777" w:rsidR="00AD0BEA" w:rsidRDefault="00362AE3">
      <w:pPr>
        <w:spacing w:line="266" w:lineRule="exact"/>
        <w:ind w:left="494" w:right="497"/>
        <w:jc w:val="center"/>
        <w:rPr>
          <w:b/>
          <w:sz w:val="32"/>
        </w:rPr>
      </w:pPr>
      <w:r>
        <w:rPr>
          <w:b/>
          <w:sz w:val="32"/>
        </w:rPr>
        <w:t>DIRECCIÓN</w:t>
      </w:r>
      <w:r>
        <w:rPr>
          <w:b/>
          <w:spacing w:val="-5"/>
          <w:sz w:val="32"/>
        </w:rPr>
        <w:t xml:space="preserve"> </w:t>
      </w:r>
      <w:r>
        <w:rPr>
          <w:b/>
          <w:sz w:val="32"/>
        </w:rPr>
        <w:t>EMPRESARIAL</w:t>
      </w:r>
    </w:p>
    <w:p w14:paraId="5E2F42EF" w14:textId="77777777" w:rsidR="00AD0BEA" w:rsidRDefault="00AD0BEA">
      <w:pPr>
        <w:pStyle w:val="Textoindependiente"/>
        <w:rPr>
          <w:b/>
          <w:sz w:val="34"/>
        </w:rPr>
      </w:pPr>
    </w:p>
    <w:p w14:paraId="5627C242" w14:textId="77777777" w:rsidR="00AD0BEA" w:rsidRDefault="00AD0BEA">
      <w:pPr>
        <w:pStyle w:val="Textoindependiente"/>
        <w:rPr>
          <w:b/>
          <w:sz w:val="34"/>
        </w:rPr>
      </w:pPr>
    </w:p>
    <w:p w14:paraId="4E544C58" w14:textId="77777777" w:rsidR="00AD0BEA" w:rsidRDefault="00AD0BEA">
      <w:pPr>
        <w:pStyle w:val="Textoindependiente"/>
        <w:rPr>
          <w:b/>
          <w:sz w:val="36"/>
        </w:rPr>
      </w:pPr>
    </w:p>
    <w:p w14:paraId="1301BB2A" w14:textId="5AF334D3" w:rsidR="00AD0BEA" w:rsidRDefault="00362AE3">
      <w:pPr>
        <w:spacing w:before="1" w:line="1000" w:lineRule="atLeast"/>
        <w:ind w:left="494" w:right="502"/>
        <w:jc w:val="center"/>
        <w:rPr>
          <w:b/>
          <w:sz w:val="32"/>
        </w:rPr>
      </w:pPr>
      <w:r>
        <w:rPr>
          <w:b/>
          <w:sz w:val="32"/>
        </w:rPr>
        <w:t>TEGUCIGALPA,</w:t>
      </w:r>
      <w:r>
        <w:rPr>
          <w:b/>
          <w:spacing w:val="-6"/>
          <w:sz w:val="32"/>
        </w:rPr>
        <w:t xml:space="preserve"> </w:t>
      </w:r>
      <w:r>
        <w:rPr>
          <w:b/>
          <w:sz w:val="32"/>
        </w:rPr>
        <w:t>FRANCISCO</w:t>
      </w:r>
      <w:r>
        <w:rPr>
          <w:b/>
          <w:spacing w:val="-3"/>
          <w:sz w:val="32"/>
        </w:rPr>
        <w:t xml:space="preserve"> </w:t>
      </w:r>
      <w:r>
        <w:rPr>
          <w:b/>
          <w:sz w:val="32"/>
        </w:rPr>
        <w:t>MORAZÁN,</w:t>
      </w:r>
      <w:r>
        <w:rPr>
          <w:b/>
          <w:spacing w:val="-3"/>
          <w:sz w:val="32"/>
        </w:rPr>
        <w:t xml:space="preserve"> </w:t>
      </w:r>
      <w:r>
        <w:rPr>
          <w:b/>
          <w:sz w:val="32"/>
        </w:rPr>
        <w:t>HONDURAS,</w:t>
      </w:r>
      <w:r>
        <w:rPr>
          <w:b/>
          <w:spacing w:val="-5"/>
          <w:sz w:val="32"/>
        </w:rPr>
        <w:t xml:space="preserve"> </w:t>
      </w:r>
      <w:r>
        <w:rPr>
          <w:b/>
          <w:sz w:val="32"/>
        </w:rPr>
        <w:t>C.A.</w:t>
      </w:r>
      <w:r>
        <w:rPr>
          <w:b/>
          <w:spacing w:val="-77"/>
          <w:sz w:val="32"/>
        </w:rPr>
        <w:t xml:space="preserve"> </w:t>
      </w:r>
      <w:r w:rsidR="00372ABD">
        <w:rPr>
          <w:b/>
          <w:sz w:val="32"/>
        </w:rPr>
        <w:t>MAYO</w:t>
      </w:r>
      <w:r>
        <w:rPr>
          <w:b/>
          <w:sz w:val="32"/>
        </w:rPr>
        <w:t>,</w:t>
      </w:r>
      <w:r>
        <w:rPr>
          <w:b/>
          <w:spacing w:val="-3"/>
          <w:sz w:val="32"/>
        </w:rPr>
        <w:t xml:space="preserve"> </w:t>
      </w:r>
      <w:r>
        <w:rPr>
          <w:b/>
          <w:sz w:val="32"/>
        </w:rPr>
        <w:t>2024</w:t>
      </w:r>
    </w:p>
    <w:p w14:paraId="44760303" w14:textId="77777777" w:rsidR="00AD0BEA" w:rsidRDefault="00AD0BEA">
      <w:pPr>
        <w:spacing w:line="1000" w:lineRule="atLeast"/>
        <w:jc w:val="center"/>
        <w:rPr>
          <w:sz w:val="32"/>
        </w:rPr>
        <w:sectPr w:rsidR="00AD0BEA" w:rsidSect="00F43580">
          <w:footerReference w:type="default" r:id="rId9"/>
          <w:type w:val="continuous"/>
          <w:pgSz w:w="12240" w:h="15840"/>
          <w:pgMar w:top="1220" w:right="1040" w:bottom="1520" w:left="1220" w:header="720" w:footer="1339" w:gutter="0"/>
          <w:pgNumType w:start="1"/>
          <w:cols w:space="720"/>
        </w:sectPr>
      </w:pPr>
    </w:p>
    <w:p w14:paraId="7E5E723D" w14:textId="305BA014" w:rsidR="00AD0BEA" w:rsidRDefault="00AD0BEA">
      <w:pPr>
        <w:pStyle w:val="Textoindependiente"/>
        <w:rPr>
          <w:b/>
          <w:sz w:val="20"/>
        </w:rPr>
      </w:pPr>
    </w:p>
    <w:p w14:paraId="08517A6F" w14:textId="77777777" w:rsidR="00AD0BEA" w:rsidRDefault="00362AE3">
      <w:pPr>
        <w:spacing w:before="232" w:line="463" w:lineRule="auto"/>
        <w:ind w:left="493" w:right="502"/>
        <w:jc w:val="center"/>
        <w:rPr>
          <w:b/>
          <w:sz w:val="32"/>
        </w:rPr>
      </w:pPr>
      <w:r>
        <w:rPr>
          <w:b/>
          <w:sz w:val="32"/>
        </w:rPr>
        <w:t>UNIVERSIDAD</w:t>
      </w:r>
      <w:r>
        <w:rPr>
          <w:b/>
          <w:spacing w:val="-9"/>
          <w:sz w:val="32"/>
        </w:rPr>
        <w:t xml:space="preserve"> </w:t>
      </w:r>
      <w:r>
        <w:rPr>
          <w:b/>
          <w:sz w:val="32"/>
        </w:rPr>
        <w:t>TECNOLÓGICA</w:t>
      </w:r>
      <w:r>
        <w:rPr>
          <w:b/>
          <w:spacing w:val="-7"/>
          <w:sz w:val="32"/>
        </w:rPr>
        <w:t xml:space="preserve"> </w:t>
      </w:r>
      <w:r>
        <w:rPr>
          <w:b/>
          <w:sz w:val="32"/>
        </w:rPr>
        <w:t>CENTROAMERICANA</w:t>
      </w:r>
      <w:r>
        <w:rPr>
          <w:b/>
          <w:spacing w:val="-77"/>
          <w:sz w:val="32"/>
        </w:rPr>
        <w:t xml:space="preserve"> </w:t>
      </w:r>
      <w:r>
        <w:rPr>
          <w:b/>
          <w:sz w:val="32"/>
        </w:rPr>
        <w:t>UNITEC</w:t>
      </w:r>
    </w:p>
    <w:p w14:paraId="38D2B9EF" w14:textId="77777777" w:rsidR="00AD0BEA" w:rsidRDefault="00AD0BEA">
      <w:pPr>
        <w:pStyle w:val="Textoindependiente"/>
        <w:spacing w:before="9"/>
        <w:rPr>
          <w:b/>
          <w:sz w:val="36"/>
        </w:rPr>
      </w:pPr>
    </w:p>
    <w:p w14:paraId="0733D5DA" w14:textId="77777777" w:rsidR="00AD0BEA" w:rsidRDefault="00362AE3">
      <w:pPr>
        <w:spacing w:line="648" w:lineRule="auto"/>
        <w:ind w:left="1813" w:right="1815"/>
        <w:jc w:val="center"/>
        <w:rPr>
          <w:b/>
          <w:sz w:val="32"/>
        </w:rPr>
      </w:pPr>
      <w:r>
        <w:rPr>
          <w:b/>
          <w:sz w:val="32"/>
        </w:rPr>
        <w:t>FACULTAD</w:t>
      </w:r>
      <w:r>
        <w:rPr>
          <w:b/>
          <w:spacing w:val="-2"/>
          <w:sz w:val="32"/>
        </w:rPr>
        <w:t xml:space="preserve"> </w:t>
      </w:r>
      <w:r>
        <w:rPr>
          <w:b/>
          <w:sz w:val="32"/>
        </w:rPr>
        <w:t>DE</w:t>
      </w:r>
      <w:r>
        <w:rPr>
          <w:b/>
          <w:spacing w:val="2"/>
          <w:sz w:val="32"/>
        </w:rPr>
        <w:t xml:space="preserve"> </w:t>
      </w:r>
      <w:r>
        <w:rPr>
          <w:b/>
          <w:sz w:val="32"/>
        </w:rPr>
        <w:t>POSTGRADO</w:t>
      </w:r>
      <w:r>
        <w:rPr>
          <w:b/>
          <w:spacing w:val="1"/>
          <w:sz w:val="32"/>
        </w:rPr>
        <w:t xml:space="preserve"> </w:t>
      </w:r>
      <w:r>
        <w:rPr>
          <w:b/>
          <w:sz w:val="32"/>
        </w:rPr>
        <w:t>AUTORIDADES</w:t>
      </w:r>
      <w:r>
        <w:rPr>
          <w:b/>
          <w:spacing w:val="-17"/>
          <w:sz w:val="32"/>
        </w:rPr>
        <w:t xml:space="preserve"> </w:t>
      </w:r>
      <w:r>
        <w:rPr>
          <w:b/>
          <w:sz w:val="32"/>
        </w:rPr>
        <w:t>UNIVERSITARIAS</w:t>
      </w:r>
    </w:p>
    <w:p w14:paraId="6A9FBF5E" w14:textId="77777777" w:rsidR="00AD0BEA" w:rsidRDefault="00362AE3">
      <w:pPr>
        <w:spacing w:before="147" w:line="278" w:lineRule="auto"/>
        <w:ind w:left="3033" w:right="3034" w:firstLine="1154"/>
        <w:rPr>
          <w:b/>
          <w:sz w:val="32"/>
        </w:rPr>
      </w:pPr>
      <w:r>
        <w:rPr>
          <w:b/>
          <w:sz w:val="32"/>
        </w:rPr>
        <w:t>RECTORA</w:t>
      </w:r>
      <w:r>
        <w:rPr>
          <w:b/>
          <w:spacing w:val="1"/>
          <w:sz w:val="32"/>
        </w:rPr>
        <w:t xml:space="preserve"> </w:t>
      </w:r>
      <w:r>
        <w:rPr>
          <w:b/>
          <w:sz w:val="32"/>
        </w:rPr>
        <w:t>ROSALPINA</w:t>
      </w:r>
      <w:r>
        <w:rPr>
          <w:b/>
          <w:spacing w:val="-15"/>
          <w:sz w:val="32"/>
        </w:rPr>
        <w:t xml:space="preserve"> </w:t>
      </w:r>
      <w:r>
        <w:rPr>
          <w:b/>
          <w:sz w:val="32"/>
        </w:rPr>
        <w:t>RODR</w:t>
      </w:r>
      <w:r>
        <w:rPr>
          <w:rFonts w:ascii="Yu Gothic UI" w:hAnsi="Yu Gothic UI"/>
          <w:b/>
          <w:sz w:val="32"/>
        </w:rPr>
        <w:t>Í</w:t>
      </w:r>
      <w:r>
        <w:rPr>
          <w:b/>
          <w:sz w:val="32"/>
        </w:rPr>
        <w:t>GUEZ</w:t>
      </w:r>
    </w:p>
    <w:p w14:paraId="0D7D7BAD" w14:textId="77777777" w:rsidR="00AD0BEA" w:rsidRDefault="00AD0BEA">
      <w:pPr>
        <w:pStyle w:val="Textoindependiente"/>
        <w:rPr>
          <w:b/>
          <w:sz w:val="38"/>
        </w:rPr>
      </w:pPr>
    </w:p>
    <w:p w14:paraId="21FE5F5C" w14:textId="77777777" w:rsidR="00AD0BEA" w:rsidRDefault="00AD0BEA">
      <w:pPr>
        <w:pStyle w:val="Textoindependiente"/>
        <w:rPr>
          <w:b/>
          <w:sz w:val="38"/>
        </w:rPr>
      </w:pPr>
    </w:p>
    <w:p w14:paraId="369D1926" w14:textId="77777777" w:rsidR="00AD0BEA" w:rsidRDefault="00AD0BEA">
      <w:pPr>
        <w:pStyle w:val="Textoindependiente"/>
        <w:spacing w:before="9"/>
        <w:rPr>
          <w:b/>
          <w:sz w:val="38"/>
        </w:rPr>
      </w:pPr>
    </w:p>
    <w:p w14:paraId="43DAA0A5" w14:textId="77777777" w:rsidR="00AD0BEA" w:rsidRDefault="00362AE3">
      <w:pPr>
        <w:spacing w:line="463" w:lineRule="auto"/>
        <w:ind w:left="1813" w:right="1822"/>
        <w:jc w:val="center"/>
        <w:rPr>
          <w:b/>
          <w:sz w:val="32"/>
        </w:rPr>
      </w:pPr>
      <w:r>
        <w:rPr>
          <w:b/>
          <w:sz w:val="32"/>
        </w:rPr>
        <w:t>VICERRECTOR</w:t>
      </w:r>
      <w:r>
        <w:rPr>
          <w:b/>
          <w:spacing w:val="-10"/>
          <w:sz w:val="32"/>
        </w:rPr>
        <w:t xml:space="preserve"> </w:t>
      </w:r>
      <w:r>
        <w:rPr>
          <w:b/>
          <w:sz w:val="32"/>
        </w:rPr>
        <w:t>ACADÉMICO</w:t>
      </w:r>
      <w:r>
        <w:rPr>
          <w:b/>
          <w:spacing w:val="-10"/>
          <w:sz w:val="32"/>
        </w:rPr>
        <w:t xml:space="preserve"> </w:t>
      </w:r>
      <w:r>
        <w:rPr>
          <w:b/>
          <w:sz w:val="32"/>
        </w:rPr>
        <w:t>NACIONAL</w:t>
      </w:r>
      <w:r>
        <w:rPr>
          <w:b/>
          <w:spacing w:val="-77"/>
          <w:sz w:val="32"/>
        </w:rPr>
        <w:t xml:space="preserve"> </w:t>
      </w:r>
      <w:r>
        <w:rPr>
          <w:b/>
          <w:sz w:val="32"/>
        </w:rPr>
        <w:t>JAVIER</w:t>
      </w:r>
      <w:r>
        <w:rPr>
          <w:b/>
          <w:spacing w:val="-3"/>
          <w:sz w:val="32"/>
        </w:rPr>
        <w:t xml:space="preserve"> </w:t>
      </w:r>
      <w:r>
        <w:rPr>
          <w:b/>
          <w:sz w:val="32"/>
        </w:rPr>
        <w:t>ABRAHAM</w:t>
      </w:r>
      <w:r>
        <w:rPr>
          <w:b/>
          <w:spacing w:val="-1"/>
          <w:sz w:val="32"/>
        </w:rPr>
        <w:t xml:space="preserve"> </w:t>
      </w:r>
      <w:r>
        <w:rPr>
          <w:b/>
          <w:sz w:val="32"/>
        </w:rPr>
        <w:t>SALGADO</w:t>
      </w:r>
      <w:r>
        <w:rPr>
          <w:b/>
          <w:spacing w:val="-2"/>
          <w:sz w:val="32"/>
        </w:rPr>
        <w:t xml:space="preserve"> </w:t>
      </w:r>
      <w:r>
        <w:rPr>
          <w:b/>
          <w:sz w:val="32"/>
        </w:rPr>
        <w:t>LEZAMA</w:t>
      </w:r>
    </w:p>
    <w:p w14:paraId="3551AB9D" w14:textId="77777777" w:rsidR="00AD0BEA" w:rsidRDefault="00AD0BEA">
      <w:pPr>
        <w:pStyle w:val="Textoindependiente"/>
        <w:rPr>
          <w:b/>
          <w:sz w:val="34"/>
        </w:rPr>
      </w:pPr>
    </w:p>
    <w:p w14:paraId="19317F6D" w14:textId="77777777" w:rsidR="00AD0BEA" w:rsidRDefault="00AD0BEA">
      <w:pPr>
        <w:pStyle w:val="Textoindependiente"/>
        <w:spacing w:before="2"/>
        <w:rPr>
          <w:b/>
          <w:sz w:val="36"/>
        </w:rPr>
      </w:pPr>
    </w:p>
    <w:p w14:paraId="1AF246D3" w14:textId="77777777" w:rsidR="00AD0BEA" w:rsidRDefault="00362AE3">
      <w:pPr>
        <w:ind w:left="494" w:right="502"/>
        <w:jc w:val="center"/>
        <w:rPr>
          <w:b/>
          <w:sz w:val="32"/>
        </w:rPr>
      </w:pPr>
      <w:r>
        <w:rPr>
          <w:b/>
          <w:sz w:val="32"/>
        </w:rPr>
        <w:t>SECRETARIO</w:t>
      </w:r>
      <w:r>
        <w:rPr>
          <w:b/>
          <w:spacing w:val="-3"/>
          <w:sz w:val="32"/>
        </w:rPr>
        <w:t xml:space="preserve"> </w:t>
      </w:r>
      <w:r>
        <w:rPr>
          <w:b/>
          <w:sz w:val="32"/>
        </w:rPr>
        <w:t>GENERAL</w:t>
      </w:r>
      <w:r>
        <w:rPr>
          <w:b/>
          <w:spacing w:val="-4"/>
          <w:sz w:val="32"/>
        </w:rPr>
        <w:t xml:space="preserve"> </w:t>
      </w:r>
      <w:r>
        <w:rPr>
          <w:b/>
          <w:sz w:val="32"/>
        </w:rPr>
        <w:t>ROGER</w:t>
      </w:r>
      <w:r>
        <w:rPr>
          <w:b/>
          <w:spacing w:val="-4"/>
          <w:sz w:val="32"/>
        </w:rPr>
        <w:t xml:space="preserve"> </w:t>
      </w:r>
      <w:r>
        <w:rPr>
          <w:b/>
          <w:sz w:val="32"/>
        </w:rPr>
        <w:t>MARTÍNEZ</w:t>
      </w:r>
      <w:r>
        <w:rPr>
          <w:b/>
          <w:spacing w:val="-3"/>
          <w:sz w:val="32"/>
        </w:rPr>
        <w:t xml:space="preserve"> </w:t>
      </w:r>
      <w:r>
        <w:rPr>
          <w:b/>
          <w:sz w:val="32"/>
        </w:rPr>
        <w:t>MIRALDA</w:t>
      </w:r>
    </w:p>
    <w:p w14:paraId="5B93D867" w14:textId="77777777" w:rsidR="00AD0BEA" w:rsidRDefault="00AD0BEA">
      <w:pPr>
        <w:pStyle w:val="Textoindependiente"/>
        <w:rPr>
          <w:b/>
          <w:sz w:val="20"/>
        </w:rPr>
      </w:pPr>
    </w:p>
    <w:p w14:paraId="51E1D9C2" w14:textId="77777777" w:rsidR="00AD0BEA" w:rsidRDefault="00AD0BEA">
      <w:pPr>
        <w:pStyle w:val="Textoindependiente"/>
        <w:rPr>
          <w:b/>
          <w:sz w:val="20"/>
        </w:rPr>
      </w:pPr>
    </w:p>
    <w:p w14:paraId="606BC85B" w14:textId="77777777" w:rsidR="00AD0BEA" w:rsidRDefault="00AD0BEA">
      <w:pPr>
        <w:pStyle w:val="Textoindependiente"/>
        <w:rPr>
          <w:b/>
          <w:sz w:val="20"/>
        </w:rPr>
      </w:pPr>
    </w:p>
    <w:p w14:paraId="21F245F1" w14:textId="76769C98" w:rsidR="00AD0BEA" w:rsidRDefault="00D10F25">
      <w:pPr>
        <w:pStyle w:val="Textoindependiente"/>
        <w:spacing w:before="9"/>
        <w:rPr>
          <w:b/>
          <w:sz w:val="23"/>
        </w:rPr>
      </w:pPr>
      <w:r>
        <w:rPr>
          <w:noProof/>
        </w:rPr>
        <mc:AlternateContent>
          <mc:Choice Requires="wps">
            <w:drawing>
              <wp:anchor distT="0" distB="0" distL="0" distR="0" simplePos="0" relativeHeight="487587840" behindDoc="1" locked="0" layoutInCell="1" allowOverlap="1" wp14:anchorId="0819BB1D" wp14:editId="2D357281">
                <wp:simplePos x="0" y="0"/>
                <wp:positionH relativeFrom="page">
                  <wp:posOffset>1906905</wp:posOffset>
                </wp:positionH>
                <wp:positionV relativeFrom="paragraph">
                  <wp:posOffset>198755</wp:posOffset>
                </wp:positionV>
                <wp:extent cx="4068445" cy="224790"/>
                <wp:effectExtent l="0" t="0" r="0" b="0"/>
                <wp:wrapTopAndBottom/>
                <wp:docPr id="1606750380" name="Text Box 7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8445" cy="224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E0355E" w14:textId="36CA1FFC" w:rsidR="00AD0BEA" w:rsidRDefault="00362AE3" w:rsidP="000B3E73">
                            <w:pPr>
                              <w:spacing w:line="353" w:lineRule="exact"/>
                              <w:jc w:val="center"/>
                              <w:rPr>
                                <w:b/>
                                <w:sz w:val="32"/>
                              </w:rPr>
                            </w:pPr>
                            <w:r>
                              <w:rPr>
                                <w:b/>
                                <w:sz w:val="32"/>
                              </w:rPr>
                              <w:t>D</w:t>
                            </w:r>
                            <w:r w:rsidR="000B3E73">
                              <w:rPr>
                                <w:b/>
                                <w:sz w:val="32"/>
                              </w:rPr>
                              <w:t xml:space="preserve">ECANA </w:t>
                            </w:r>
                            <w:r>
                              <w:rPr>
                                <w:b/>
                                <w:sz w:val="32"/>
                              </w:rPr>
                              <w:t>DE</w:t>
                            </w:r>
                            <w:r>
                              <w:rPr>
                                <w:b/>
                                <w:spacing w:val="-6"/>
                                <w:sz w:val="32"/>
                              </w:rPr>
                              <w:t xml:space="preserve"> </w:t>
                            </w:r>
                            <w:r>
                              <w:rPr>
                                <w:b/>
                                <w:sz w:val="32"/>
                              </w:rPr>
                              <w:t>POSTGRADO</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19BB1D" id="_x0000_t202" coordsize="21600,21600" o:spt="202" path="m,l,21600r21600,l21600,xe">
                <v:stroke joinstyle="miter"/>
                <v:path gradientshapeok="t" o:connecttype="rect"/>
              </v:shapetype>
              <v:shape id="Text Box 794" o:spid="_x0000_s1026" type="#_x0000_t202" style="position:absolute;margin-left:150.15pt;margin-top:15.65pt;width:320.35pt;height:17.7pt;z-index:-157286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" filled="f" stroked="f">
                <v:textbox inset="0,0,0,0">
                  <w:txbxContent>
                    <w:p w14:paraId="1CE0355E" w14:textId="36CA1FFC" w:rsidR="00AD0BEA" w:rsidRDefault="00362AE3" w:rsidP="000B3E73">
                      <w:pPr>
                        <w:spacing w:line="353" w:lineRule="exact"/>
                        <w:jc w:val="center"/>
                        <w:rPr>
                          <w:b/>
                          <w:sz w:val="32"/>
                        </w:rPr>
                      </w:pPr>
                      <w:r>
                        <w:rPr>
                          <w:b/>
                          <w:sz w:val="32"/>
                        </w:rPr>
                        <w:t>D</w:t>
                      </w:r>
                      <w:r w:rsidR="000B3E73">
                        <w:rPr>
                          <w:b/>
                          <w:sz w:val="32"/>
                        </w:rPr>
                        <w:t xml:space="preserve">ECANA </w:t>
                      </w:r>
                      <w:r>
                        <w:rPr>
                          <w:b/>
                          <w:sz w:val="32"/>
                        </w:rPr>
                        <w:t>DE</w:t>
                      </w:r>
                      <w:r>
                        <w:rPr>
                          <w:b/>
                          <w:spacing w:val="-6"/>
                          <w:sz w:val="32"/>
                        </w:rPr>
                        <w:t xml:space="preserve"> </w:t>
                      </w:r>
                      <w:r>
                        <w:rPr>
                          <w:b/>
                          <w:sz w:val="32"/>
                        </w:rPr>
                        <w:t>POSTGRADO</w:t>
                      </w:r>
                    </w:p>
                  </w:txbxContent>
                </v:textbox>
                <w10:wrap type="topAndBottom" anchorx="page"/>
              </v:shape>
            </w:pict>
          </mc:Fallback>
        </mc:AlternateContent>
      </w:r>
    </w:p>
    <w:p w14:paraId="66720431" w14:textId="77777777" w:rsidR="00AD0BEA" w:rsidRDefault="00AD0BEA">
      <w:pPr>
        <w:pStyle w:val="Textoindependiente"/>
        <w:spacing w:before="5"/>
        <w:rPr>
          <w:b/>
          <w:sz w:val="7"/>
        </w:rPr>
      </w:pPr>
    </w:p>
    <w:p w14:paraId="3F17BD3E" w14:textId="1C0BEE7A" w:rsidR="00AD0BEA" w:rsidRDefault="00362AE3">
      <w:pPr>
        <w:spacing w:before="86"/>
        <w:ind w:left="494" w:right="499"/>
        <w:jc w:val="center"/>
        <w:rPr>
          <w:b/>
          <w:sz w:val="32"/>
        </w:rPr>
      </w:pPr>
      <w:r>
        <w:rPr>
          <w:b/>
          <w:sz w:val="32"/>
        </w:rPr>
        <w:t>ANA</w:t>
      </w:r>
      <w:r>
        <w:rPr>
          <w:b/>
          <w:spacing w:val="-2"/>
          <w:sz w:val="32"/>
        </w:rPr>
        <w:t xml:space="preserve"> </w:t>
      </w:r>
      <w:r>
        <w:rPr>
          <w:b/>
          <w:sz w:val="32"/>
        </w:rPr>
        <w:t>DEL</w:t>
      </w:r>
      <w:r>
        <w:rPr>
          <w:b/>
          <w:spacing w:val="-2"/>
          <w:sz w:val="32"/>
        </w:rPr>
        <w:t xml:space="preserve"> </w:t>
      </w:r>
      <w:r>
        <w:rPr>
          <w:b/>
          <w:sz w:val="32"/>
        </w:rPr>
        <w:t>CARMEN</w:t>
      </w:r>
      <w:r>
        <w:rPr>
          <w:b/>
          <w:spacing w:val="-2"/>
          <w:sz w:val="32"/>
        </w:rPr>
        <w:t xml:space="preserve"> </w:t>
      </w:r>
      <w:r>
        <w:rPr>
          <w:b/>
          <w:sz w:val="32"/>
        </w:rPr>
        <w:t>RETTALLY</w:t>
      </w:r>
      <w:r>
        <w:rPr>
          <w:b/>
          <w:spacing w:val="-3"/>
          <w:sz w:val="32"/>
        </w:rPr>
        <w:t xml:space="preserve"> </w:t>
      </w:r>
      <w:r>
        <w:rPr>
          <w:b/>
          <w:sz w:val="32"/>
        </w:rPr>
        <w:t>VARGAS</w:t>
      </w:r>
    </w:p>
    <w:p w14:paraId="0CC3CD84" w14:textId="77777777" w:rsidR="00AD0BEA" w:rsidRDefault="00AD0BEA">
      <w:pPr>
        <w:jc w:val="center"/>
        <w:rPr>
          <w:sz w:val="32"/>
        </w:rPr>
        <w:sectPr w:rsidR="00AD0BEA" w:rsidSect="00F43580">
          <w:pgSz w:w="12240" w:h="15840"/>
          <w:pgMar w:top="1500" w:right="1040" w:bottom="1520" w:left="1220" w:header="0" w:footer="1339" w:gutter="0"/>
          <w:cols w:space="720"/>
        </w:sectPr>
      </w:pPr>
    </w:p>
    <w:p w14:paraId="4EAFFA33" w14:textId="3804A50B" w:rsidR="00AD0BEA" w:rsidRDefault="00362AE3">
      <w:pPr>
        <w:spacing w:before="58" w:line="259" w:lineRule="auto"/>
        <w:ind w:left="494" w:right="500"/>
        <w:jc w:val="center"/>
        <w:rPr>
          <w:b/>
          <w:sz w:val="32"/>
        </w:rPr>
      </w:pPr>
      <w:r>
        <w:rPr>
          <w:b/>
          <w:sz w:val="32"/>
        </w:rPr>
        <w:lastRenderedPageBreak/>
        <w:t>PROPUESTA</w:t>
      </w:r>
      <w:r>
        <w:rPr>
          <w:b/>
          <w:spacing w:val="-4"/>
          <w:sz w:val="32"/>
        </w:rPr>
        <w:t xml:space="preserve"> </w:t>
      </w:r>
      <w:r>
        <w:rPr>
          <w:b/>
          <w:sz w:val="32"/>
        </w:rPr>
        <w:t>DE</w:t>
      </w:r>
      <w:r>
        <w:rPr>
          <w:b/>
          <w:spacing w:val="-3"/>
          <w:sz w:val="32"/>
        </w:rPr>
        <w:t xml:space="preserve"> </w:t>
      </w:r>
      <w:r>
        <w:rPr>
          <w:b/>
          <w:sz w:val="32"/>
        </w:rPr>
        <w:t>MEJORA</w:t>
      </w:r>
      <w:r>
        <w:rPr>
          <w:b/>
          <w:spacing w:val="-1"/>
          <w:sz w:val="32"/>
        </w:rPr>
        <w:t xml:space="preserve"> </w:t>
      </w:r>
      <w:r>
        <w:rPr>
          <w:b/>
          <w:sz w:val="32"/>
        </w:rPr>
        <w:t>PARA</w:t>
      </w:r>
      <w:r>
        <w:rPr>
          <w:b/>
          <w:spacing w:val="-3"/>
          <w:sz w:val="32"/>
        </w:rPr>
        <w:t xml:space="preserve"> </w:t>
      </w:r>
      <w:r>
        <w:rPr>
          <w:b/>
          <w:sz w:val="32"/>
        </w:rPr>
        <w:t>EL</w:t>
      </w:r>
      <w:r>
        <w:rPr>
          <w:b/>
          <w:spacing w:val="-3"/>
          <w:sz w:val="32"/>
        </w:rPr>
        <w:t xml:space="preserve"> </w:t>
      </w:r>
      <w:r>
        <w:rPr>
          <w:b/>
          <w:sz w:val="32"/>
        </w:rPr>
        <w:t>DEPARTAMENTO</w:t>
      </w:r>
      <w:r>
        <w:rPr>
          <w:b/>
          <w:spacing w:val="-5"/>
          <w:sz w:val="32"/>
        </w:rPr>
        <w:t xml:space="preserve"> </w:t>
      </w:r>
      <w:r>
        <w:rPr>
          <w:b/>
          <w:sz w:val="32"/>
        </w:rPr>
        <w:t>DE</w:t>
      </w:r>
      <w:r>
        <w:rPr>
          <w:b/>
          <w:spacing w:val="-77"/>
          <w:sz w:val="32"/>
        </w:rPr>
        <w:t xml:space="preserve"> </w:t>
      </w:r>
      <w:r>
        <w:rPr>
          <w:b/>
          <w:sz w:val="32"/>
        </w:rPr>
        <w:t>SERVICIO AL CLIENTE</w:t>
      </w:r>
      <w:r>
        <w:rPr>
          <w:b/>
          <w:spacing w:val="-1"/>
          <w:sz w:val="32"/>
        </w:rPr>
        <w:t xml:space="preserve"> </w:t>
      </w:r>
      <w:r>
        <w:rPr>
          <w:b/>
          <w:sz w:val="32"/>
        </w:rPr>
        <w:t>DE</w:t>
      </w:r>
      <w:r>
        <w:rPr>
          <w:b/>
          <w:spacing w:val="-2"/>
          <w:sz w:val="32"/>
        </w:rPr>
        <w:t xml:space="preserve"> </w:t>
      </w:r>
      <w:r>
        <w:rPr>
          <w:b/>
          <w:sz w:val="32"/>
        </w:rPr>
        <w:t>BANCO PROMERICA</w:t>
      </w:r>
    </w:p>
    <w:p w14:paraId="501E47AD" w14:textId="77777777" w:rsidR="00AD0BEA" w:rsidRDefault="00AD0BEA">
      <w:pPr>
        <w:pStyle w:val="Textoindependiente"/>
        <w:rPr>
          <w:b/>
          <w:sz w:val="34"/>
        </w:rPr>
      </w:pPr>
    </w:p>
    <w:p w14:paraId="34B086D3" w14:textId="77777777" w:rsidR="00AD0BEA" w:rsidRDefault="00AD0BEA">
      <w:pPr>
        <w:pStyle w:val="Textoindependiente"/>
        <w:spacing w:before="3"/>
        <w:rPr>
          <w:b/>
          <w:sz w:val="31"/>
        </w:rPr>
      </w:pPr>
    </w:p>
    <w:p w14:paraId="7331115C" w14:textId="77777777" w:rsidR="00AD0BEA" w:rsidRDefault="00362AE3">
      <w:pPr>
        <w:spacing w:before="1" w:line="259" w:lineRule="auto"/>
        <w:ind w:left="494" w:right="500"/>
        <w:jc w:val="center"/>
        <w:rPr>
          <w:b/>
          <w:sz w:val="32"/>
        </w:rPr>
      </w:pPr>
      <w:r>
        <w:rPr>
          <w:b/>
          <w:sz w:val="32"/>
        </w:rPr>
        <w:t>TRABAJO</w:t>
      </w:r>
      <w:r>
        <w:rPr>
          <w:b/>
          <w:spacing w:val="-4"/>
          <w:sz w:val="32"/>
        </w:rPr>
        <w:t xml:space="preserve"> </w:t>
      </w:r>
      <w:r>
        <w:rPr>
          <w:b/>
          <w:sz w:val="32"/>
        </w:rPr>
        <w:t>PRESENTADO</w:t>
      </w:r>
      <w:r>
        <w:rPr>
          <w:b/>
          <w:spacing w:val="-3"/>
          <w:sz w:val="32"/>
        </w:rPr>
        <w:t xml:space="preserve"> </w:t>
      </w:r>
      <w:r>
        <w:rPr>
          <w:b/>
          <w:sz w:val="32"/>
        </w:rPr>
        <w:t>EN</w:t>
      </w:r>
      <w:r>
        <w:rPr>
          <w:b/>
          <w:spacing w:val="-2"/>
          <w:sz w:val="32"/>
        </w:rPr>
        <w:t xml:space="preserve"> </w:t>
      </w:r>
      <w:r>
        <w:rPr>
          <w:b/>
          <w:sz w:val="32"/>
        </w:rPr>
        <w:t>CUMPLIMIENTO</w:t>
      </w:r>
      <w:r>
        <w:rPr>
          <w:b/>
          <w:spacing w:val="-3"/>
          <w:sz w:val="32"/>
        </w:rPr>
        <w:t xml:space="preserve"> </w:t>
      </w:r>
      <w:r>
        <w:rPr>
          <w:b/>
          <w:sz w:val="32"/>
        </w:rPr>
        <w:t>DE</w:t>
      </w:r>
      <w:r>
        <w:rPr>
          <w:b/>
          <w:spacing w:val="-5"/>
          <w:sz w:val="32"/>
        </w:rPr>
        <w:t xml:space="preserve"> </w:t>
      </w:r>
      <w:r>
        <w:rPr>
          <w:b/>
          <w:sz w:val="32"/>
        </w:rPr>
        <w:t>LOS</w:t>
      </w:r>
      <w:r>
        <w:rPr>
          <w:b/>
          <w:spacing w:val="-77"/>
          <w:sz w:val="32"/>
        </w:rPr>
        <w:t xml:space="preserve"> </w:t>
      </w:r>
      <w:r>
        <w:rPr>
          <w:b/>
          <w:sz w:val="32"/>
        </w:rPr>
        <w:t>REQUISITOS</w:t>
      </w:r>
      <w:r>
        <w:rPr>
          <w:b/>
          <w:spacing w:val="-4"/>
          <w:sz w:val="32"/>
        </w:rPr>
        <w:t xml:space="preserve"> </w:t>
      </w:r>
      <w:r>
        <w:rPr>
          <w:b/>
          <w:sz w:val="32"/>
        </w:rPr>
        <w:t>EXIGIDOS</w:t>
      </w:r>
      <w:r>
        <w:rPr>
          <w:b/>
          <w:spacing w:val="-1"/>
          <w:sz w:val="32"/>
        </w:rPr>
        <w:t xml:space="preserve"> </w:t>
      </w:r>
      <w:r>
        <w:rPr>
          <w:b/>
          <w:sz w:val="32"/>
        </w:rPr>
        <w:t>PARA</w:t>
      </w:r>
      <w:r>
        <w:rPr>
          <w:b/>
          <w:spacing w:val="-2"/>
          <w:sz w:val="32"/>
        </w:rPr>
        <w:t xml:space="preserve"> </w:t>
      </w:r>
      <w:r>
        <w:rPr>
          <w:b/>
          <w:sz w:val="32"/>
        </w:rPr>
        <w:t>OPTAR</w:t>
      </w:r>
      <w:r>
        <w:rPr>
          <w:b/>
          <w:spacing w:val="-3"/>
          <w:sz w:val="32"/>
        </w:rPr>
        <w:t xml:space="preserve"> </w:t>
      </w:r>
      <w:r>
        <w:rPr>
          <w:b/>
          <w:sz w:val="32"/>
        </w:rPr>
        <w:t>AL</w:t>
      </w:r>
      <w:r>
        <w:rPr>
          <w:b/>
          <w:spacing w:val="-1"/>
          <w:sz w:val="32"/>
        </w:rPr>
        <w:t xml:space="preserve"> </w:t>
      </w:r>
      <w:r>
        <w:rPr>
          <w:b/>
          <w:sz w:val="32"/>
        </w:rPr>
        <w:t>TÍTULO</w:t>
      </w:r>
      <w:r>
        <w:rPr>
          <w:b/>
          <w:spacing w:val="-3"/>
          <w:sz w:val="32"/>
        </w:rPr>
        <w:t xml:space="preserve"> </w:t>
      </w:r>
      <w:r>
        <w:rPr>
          <w:b/>
          <w:sz w:val="32"/>
        </w:rPr>
        <w:t>DE</w:t>
      </w:r>
    </w:p>
    <w:p w14:paraId="3C73E5EA" w14:textId="77777777" w:rsidR="00AD0BEA" w:rsidRDefault="00362AE3">
      <w:pPr>
        <w:spacing w:before="177" w:line="556" w:lineRule="auto"/>
        <w:ind w:left="2834" w:right="2833" w:firstLine="1207"/>
        <w:rPr>
          <w:b/>
          <w:sz w:val="32"/>
        </w:rPr>
      </w:pPr>
      <w:r>
        <w:rPr>
          <w:b/>
          <w:sz w:val="32"/>
        </w:rPr>
        <w:t>MÁSTER EN</w:t>
      </w:r>
      <w:r>
        <w:rPr>
          <w:b/>
          <w:spacing w:val="1"/>
          <w:sz w:val="32"/>
        </w:rPr>
        <w:t xml:space="preserve"> </w:t>
      </w:r>
      <w:r>
        <w:rPr>
          <w:b/>
          <w:sz w:val="32"/>
        </w:rPr>
        <w:t>DIRECCIÓN</w:t>
      </w:r>
      <w:r>
        <w:rPr>
          <w:b/>
          <w:spacing w:val="-19"/>
          <w:sz w:val="32"/>
        </w:rPr>
        <w:t xml:space="preserve"> </w:t>
      </w:r>
      <w:r>
        <w:rPr>
          <w:b/>
          <w:sz w:val="32"/>
        </w:rPr>
        <w:t>EMPRESARIAL</w:t>
      </w:r>
    </w:p>
    <w:p w14:paraId="454826A3" w14:textId="77777777" w:rsidR="00AD0BEA" w:rsidRDefault="00AD0BEA">
      <w:pPr>
        <w:pStyle w:val="Textoindependiente"/>
        <w:rPr>
          <w:b/>
          <w:sz w:val="34"/>
        </w:rPr>
      </w:pPr>
    </w:p>
    <w:p w14:paraId="7BFF12E1" w14:textId="77777777" w:rsidR="00AD0BEA" w:rsidRDefault="00AD0BEA">
      <w:pPr>
        <w:pStyle w:val="Textoindependiente"/>
        <w:spacing w:before="5"/>
        <w:rPr>
          <w:b/>
          <w:sz w:val="31"/>
        </w:rPr>
      </w:pPr>
    </w:p>
    <w:p w14:paraId="03842F83" w14:textId="69B6FACC" w:rsidR="00AD0BEA" w:rsidRDefault="000B3E73">
      <w:pPr>
        <w:ind w:left="494" w:right="495"/>
        <w:jc w:val="center"/>
        <w:rPr>
          <w:b/>
          <w:sz w:val="32"/>
        </w:rPr>
      </w:pPr>
      <w:r>
        <w:rPr>
          <w:b/>
          <w:sz w:val="32"/>
        </w:rPr>
        <w:t xml:space="preserve">ASESOR METODOLÓGICO </w:t>
      </w:r>
    </w:p>
    <w:p w14:paraId="011F6C1E" w14:textId="77777777" w:rsidR="00AD0BEA" w:rsidRDefault="00362AE3">
      <w:pPr>
        <w:spacing w:before="26"/>
        <w:ind w:left="494" w:right="502"/>
        <w:jc w:val="center"/>
        <w:rPr>
          <w:b/>
          <w:sz w:val="32"/>
        </w:rPr>
      </w:pPr>
      <w:r>
        <w:rPr>
          <w:b/>
          <w:sz w:val="32"/>
        </w:rPr>
        <w:t>MARIO</w:t>
      </w:r>
      <w:r>
        <w:rPr>
          <w:b/>
          <w:spacing w:val="-3"/>
          <w:sz w:val="32"/>
        </w:rPr>
        <w:t xml:space="preserve"> </w:t>
      </w:r>
      <w:r>
        <w:rPr>
          <w:b/>
          <w:sz w:val="32"/>
        </w:rPr>
        <w:t>ALBERTO</w:t>
      </w:r>
      <w:r>
        <w:rPr>
          <w:b/>
          <w:spacing w:val="-2"/>
          <w:sz w:val="32"/>
        </w:rPr>
        <w:t xml:space="preserve"> </w:t>
      </w:r>
      <w:r>
        <w:rPr>
          <w:b/>
          <w:sz w:val="32"/>
        </w:rPr>
        <w:t>GALLO</w:t>
      </w:r>
      <w:r>
        <w:rPr>
          <w:b/>
          <w:spacing w:val="-5"/>
          <w:sz w:val="32"/>
        </w:rPr>
        <w:t xml:space="preserve"> </w:t>
      </w:r>
      <w:r>
        <w:rPr>
          <w:b/>
          <w:sz w:val="32"/>
        </w:rPr>
        <w:t>SANDOVAL</w:t>
      </w:r>
    </w:p>
    <w:p w14:paraId="2D835EDE" w14:textId="77777777" w:rsidR="00AD0BEA" w:rsidRDefault="00AD0BEA">
      <w:pPr>
        <w:pStyle w:val="Textoindependiente"/>
        <w:rPr>
          <w:b/>
          <w:sz w:val="34"/>
        </w:rPr>
      </w:pPr>
    </w:p>
    <w:p w14:paraId="23DB2552" w14:textId="77777777" w:rsidR="00AD0BEA" w:rsidRDefault="00AD0BEA">
      <w:pPr>
        <w:pStyle w:val="Textoindependiente"/>
        <w:spacing w:before="10"/>
        <w:rPr>
          <w:b/>
          <w:sz w:val="46"/>
        </w:rPr>
      </w:pPr>
    </w:p>
    <w:p w14:paraId="29338262" w14:textId="77777777" w:rsidR="00AD0BEA" w:rsidRDefault="00362AE3">
      <w:pPr>
        <w:spacing w:before="1"/>
        <w:ind w:left="2904"/>
        <w:rPr>
          <w:b/>
          <w:sz w:val="32"/>
        </w:rPr>
      </w:pPr>
      <w:r>
        <w:rPr>
          <w:b/>
          <w:sz w:val="32"/>
        </w:rPr>
        <w:t>MIEMBROS</w:t>
      </w:r>
      <w:r>
        <w:rPr>
          <w:b/>
          <w:spacing w:val="-5"/>
          <w:sz w:val="32"/>
        </w:rPr>
        <w:t xml:space="preserve"> </w:t>
      </w:r>
      <w:r>
        <w:rPr>
          <w:b/>
          <w:sz w:val="32"/>
        </w:rPr>
        <w:t>DE</w:t>
      </w:r>
      <w:r>
        <w:rPr>
          <w:b/>
          <w:spacing w:val="1"/>
          <w:sz w:val="32"/>
        </w:rPr>
        <w:t xml:space="preserve"> </w:t>
      </w:r>
      <w:r>
        <w:rPr>
          <w:b/>
          <w:sz w:val="32"/>
        </w:rPr>
        <w:t>LA</w:t>
      </w:r>
      <w:r>
        <w:rPr>
          <w:b/>
          <w:spacing w:val="-3"/>
          <w:sz w:val="32"/>
        </w:rPr>
        <w:t xml:space="preserve"> </w:t>
      </w:r>
      <w:r>
        <w:rPr>
          <w:b/>
          <w:sz w:val="32"/>
        </w:rPr>
        <w:t>TERNA:</w:t>
      </w:r>
    </w:p>
    <w:p w14:paraId="381DC5A7" w14:textId="77777777" w:rsidR="00AD0BEA" w:rsidRDefault="00AD0BEA">
      <w:pPr>
        <w:pStyle w:val="Textoindependiente"/>
        <w:spacing w:before="9"/>
        <w:rPr>
          <w:b/>
          <w:sz w:val="39"/>
        </w:rPr>
      </w:pPr>
    </w:p>
    <w:p w14:paraId="4227609F" w14:textId="11535478" w:rsidR="000167EE" w:rsidRPr="00FE189B" w:rsidRDefault="000167EE" w:rsidP="000167EE">
      <w:pPr>
        <w:spacing w:before="26"/>
        <w:ind w:left="494" w:right="502"/>
        <w:jc w:val="center"/>
        <w:rPr>
          <w:b/>
          <w:sz w:val="32"/>
          <w:lang w:val="pt-PT"/>
        </w:rPr>
      </w:pPr>
      <w:r w:rsidRPr="00FE189B">
        <w:rPr>
          <w:b/>
          <w:sz w:val="32"/>
          <w:lang w:val="pt-PT"/>
        </w:rPr>
        <w:t>ENRIQUE JOVEL RIVAS</w:t>
      </w:r>
    </w:p>
    <w:p w14:paraId="693463E8" w14:textId="5CC23D60" w:rsidR="00AD0BEA" w:rsidRPr="00FE189B" w:rsidRDefault="000167EE" w:rsidP="000167EE">
      <w:pPr>
        <w:spacing w:before="26"/>
        <w:ind w:left="494" w:right="502"/>
        <w:jc w:val="center"/>
        <w:rPr>
          <w:b/>
          <w:sz w:val="32"/>
          <w:lang w:val="pt-PT"/>
        </w:rPr>
      </w:pPr>
      <w:r w:rsidRPr="00FE189B">
        <w:rPr>
          <w:b/>
          <w:sz w:val="32"/>
          <w:lang w:val="pt-PT"/>
        </w:rPr>
        <w:t xml:space="preserve">JOSÉ EVELIO SERRANO TOBÍAS </w:t>
      </w:r>
    </w:p>
    <w:p w14:paraId="35164456" w14:textId="04D75B2F" w:rsidR="000167EE" w:rsidRDefault="000167EE" w:rsidP="000167EE">
      <w:pPr>
        <w:spacing w:before="26"/>
        <w:ind w:left="494" w:right="502"/>
        <w:jc w:val="center"/>
        <w:rPr>
          <w:b/>
          <w:sz w:val="32"/>
        </w:rPr>
      </w:pPr>
      <w:r>
        <w:rPr>
          <w:b/>
          <w:sz w:val="32"/>
        </w:rPr>
        <w:t xml:space="preserve">JAVIER DEL CID </w:t>
      </w:r>
    </w:p>
    <w:p w14:paraId="19E9A156" w14:textId="77777777" w:rsidR="00AD0BEA" w:rsidRDefault="00AD0BEA">
      <w:pPr>
        <w:pStyle w:val="Textoindependiente"/>
        <w:rPr>
          <w:b/>
          <w:sz w:val="34"/>
        </w:rPr>
      </w:pPr>
    </w:p>
    <w:p w14:paraId="32DF22DB" w14:textId="77777777" w:rsidR="00AD0BEA" w:rsidRDefault="00AD0BEA">
      <w:pPr>
        <w:pStyle w:val="Textoindependiente"/>
        <w:spacing w:before="10"/>
        <w:rPr>
          <w:b/>
          <w:sz w:val="37"/>
        </w:rPr>
      </w:pPr>
    </w:p>
    <w:p w14:paraId="3548F165" w14:textId="77777777" w:rsidR="00AD0BEA" w:rsidRDefault="00362AE3">
      <w:pPr>
        <w:ind w:left="494" w:right="496"/>
        <w:jc w:val="center"/>
        <w:rPr>
          <w:b/>
          <w:sz w:val="32"/>
        </w:rPr>
      </w:pPr>
      <w:r>
        <w:rPr>
          <w:b/>
          <w:sz w:val="32"/>
        </w:rPr>
        <w:t>DERECHOS</w:t>
      </w:r>
      <w:r>
        <w:rPr>
          <w:b/>
          <w:spacing w:val="-2"/>
          <w:sz w:val="32"/>
        </w:rPr>
        <w:t xml:space="preserve"> </w:t>
      </w:r>
      <w:r>
        <w:rPr>
          <w:b/>
          <w:sz w:val="32"/>
        </w:rPr>
        <w:t>DE</w:t>
      </w:r>
      <w:r>
        <w:rPr>
          <w:b/>
          <w:spacing w:val="-1"/>
          <w:sz w:val="32"/>
        </w:rPr>
        <w:t xml:space="preserve"> </w:t>
      </w:r>
      <w:r>
        <w:rPr>
          <w:b/>
          <w:sz w:val="32"/>
        </w:rPr>
        <w:t>AUTOR</w:t>
      </w:r>
    </w:p>
    <w:p w14:paraId="4A616E42" w14:textId="77777777" w:rsidR="00AD0BEA" w:rsidRDefault="00AD0BEA">
      <w:pPr>
        <w:pStyle w:val="Textoindependiente"/>
        <w:rPr>
          <w:b/>
          <w:sz w:val="34"/>
        </w:rPr>
      </w:pPr>
    </w:p>
    <w:p w14:paraId="16CFA728" w14:textId="77777777" w:rsidR="00AD0BEA" w:rsidRDefault="00AD0BEA">
      <w:pPr>
        <w:pStyle w:val="Textoindependiente"/>
        <w:spacing w:before="6"/>
        <w:rPr>
          <w:b/>
          <w:sz w:val="31"/>
        </w:rPr>
      </w:pPr>
    </w:p>
    <w:p w14:paraId="374C6074" w14:textId="77777777" w:rsidR="00AD0BEA" w:rsidRDefault="00362AE3">
      <w:pPr>
        <w:pStyle w:val="Textoindependiente"/>
        <w:ind w:left="494" w:right="494"/>
        <w:jc w:val="center"/>
      </w:pPr>
      <w:r>
        <w:t>© Copyright 2023</w:t>
      </w:r>
    </w:p>
    <w:p w14:paraId="081D2174" w14:textId="77777777" w:rsidR="00AD0BEA" w:rsidRDefault="00362AE3">
      <w:pPr>
        <w:pStyle w:val="Textoindependiente"/>
        <w:spacing w:before="22" w:line="398" w:lineRule="auto"/>
        <w:ind w:left="1813" w:right="1820"/>
        <w:jc w:val="center"/>
      </w:pPr>
      <w:r>
        <w:t>FRANCHESCA</w:t>
      </w:r>
      <w:r>
        <w:rPr>
          <w:spacing w:val="-4"/>
        </w:rPr>
        <w:t xml:space="preserve"> </w:t>
      </w:r>
      <w:r>
        <w:t>ALESSANDRA</w:t>
      </w:r>
      <w:r>
        <w:rPr>
          <w:spacing w:val="-4"/>
        </w:rPr>
        <w:t xml:space="preserve"> </w:t>
      </w:r>
      <w:r>
        <w:t>GUTIÉRREZ</w:t>
      </w:r>
      <w:r>
        <w:rPr>
          <w:spacing w:val="-4"/>
        </w:rPr>
        <w:t xml:space="preserve"> </w:t>
      </w:r>
      <w:r>
        <w:t>RODRÍGUEZ</w:t>
      </w:r>
      <w:r>
        <w:rPr>
          <w:spacing w:val="-57"/>
        </w:rPr>
        <w:t xml:space="preserve"> </w:t>
      </w:r>
      <w:r>
        <w:t>STEPHANIE LIZETH</w:t>
      </w:r>
      <w:r>
        <w:rPr>
          <w:spacing w:val="-2"/>
        </w:rPr>
        <w:t xml:space="preserve"> </w:t>
      </w:r>
      <w:r>
        <w:t>SIERRA PADILLA</w:t>
      </w:r>
    </w:p>
    <w:p w14:paraId="6099146A" w14:textId="3CB910C8" w:rsidR="00AD0BEA" w:rsidRDefault="00AD0BEA">
      <w:pPr>
        <w:pStyle w:val="Textoindependiente"/>
        <w:rPr>
          <w:sz w:val="26"/>
        </w:rPr>
      </w:pPr>
    </w:p>
    <w:p w14:paraId="6BB105F7" w14:textId="77777777" w:rsidR="00AD0BEA" w:rsidRDefault="00362AE3">
      <w:pPr>
        <w:pStyle w:val="Textoindependiente"/>
        <w:spacing w:before="150"/>
        <w:ind w:left="494" w:right="497"/>
        <w:jc w:val="center"/>
      </w:pPr>
      <w:r>
        <w:t>Todos</w:t>
      </w:r>
      <w:r>
        <w:rPr>
          <w:spacing w:val="-2"/>
        </w:rPr>
        <w:t xml:space="preserve"> </w:t>
      </w:r>
      <w:r>
        <w:t>los</w:t>
      </w:r>
      <w:r>
        <w:rPr>
          <w:spacing w:val="-1"/>
        </w:rPr>
        <w:t xml:space="preserve"> </w:t>
      </w:r>
      <w:r>
        <w:t>derechos</w:t>
      </w:r>
      <w:r>
        <w:rPr>
          <w:spacing w:val="-2"/>
        </w:rPr>
        <w:t xml:space="preserve"> </w:t>
      </w:r>
      <w:r>
        <w:t>son</w:t>
      </w:r>
      <w:r>
        <w:rPr>
          <w:spacing w:val="-1"/>
        </w:rPr>
        <w:t xml:space="preserve"> </w:t>
      </w:r>
      <w:r>
        <w:t>reservados.</w:t>
      </w:r>
    </w:p>
    <w:p w14:paraId="013EBE4F" w14:textId="77777777" w:rsidR="00AD0BEA" w:rsidRDefault="00AD0BEA">
      <w:pPr>
        <w:jc w:val="center"/>
        <w:sectPr w:rsidR="00AD0BEA" w:rsidSect="00F43580">
          <w:pgSz w:w="12240" w:h="15840"/>
          <w:pgMar w:top="1160" w:right="1040" w:bottom="1520" w:left="1220" w:header="0" w:footer="1339" w:gutter="0"/>
          <w:cols w:space="720"/>
        </w:sectPr>
      </w:pPr>
    </w:p>
    <w:p w14:paraId="54EE36BE" w14:textId="77777777" w:rsidR="00AD0BEA" w:rsidRDefault="00362AE3">
      <w:pPr>
        <w:pStyle w:val="Textoindependiente"/>
        <w:ind w:left="3463"/>
        <w:rPr>
          <w:sz w:val="20"/>
        </w:rPr>
      </w:pPr>
      <w:r>
        <w:rPr>
          <w:noProof/>
          <w:sz w:val="20"/>
        </w:rPr>
        <w:lastRenderedPageBreak/>
        <w:drawing>
          <wp:inline distT="0" distB="0" distL="0" distR="0" wp14:anchorId="3F7BDC65" wp14:editId="0DC2F246">
            <wp:extent cx="2031079" cy="459867"/>
            <wp:effectExtent l="0" t="0" r="0" b="0"/>
            <wp:docPr id="3" name="image2.png"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10" cstate="print"/>
                    <a:stretch>
                      <a:fillRect/>
                    </a:stretch>
                  </pic:blipFill>
                  <pic:spPr>
                    <a:xfrm>
                      <a:off x="0" y="0"/>
                      <a:ext cx="2031079" cy="459867"/>
                    </a:xfrm>
                    <a:prstGeom prst="rect">
                      <a:avLst/>
                    </a:prstGeom>
                  </pic:spPr>
                </pic:pic>
              </a:graphicData>
            </a:graphic>
          </wp:inline>
        </w:drawing>
      </w:r>
    </w:p>
    <w:p w14:paraId="51B6EE04" w14:textId="77777777" w:rsidR="00AD0BEA" w:rsidRDefault="00AD0BEA">
      <w:pPr>
        <w:pStyle w:val="Textoindependiente"/>
        <w:rPr>
          <w:b/>
          <w:sz w:val="20"/>
        </w:rPr>
      </w:pPr>
    </w:p>
    <w:p w14:paraId="71D5E4DE" w14:textId="77777777" w:rsidR="00AD0BEA" w:rsidRDefault="00AD0BEA">
      <w:pPr>
        <w:pStyle w:val="Textoindependiente"/>
        <w:rPr>
          <w:b/>
          <w:sz w:val="20"/>
        </w:rPr>
      </w:pPr>
    </w:p>
    <w:p w14:paraId="35BA1B8D" w14:textId="77777777" w:rsidR="00AD0BEA" w:rsidRDefault="00AD0BEA">
      <w:pPr>
        <w:pStyle w:val="Textoindependiente"/>
        <w:rPr>
          <w:b/>
          <w:sz w:val="20"/>
        </w:rPr>
      </w:pPr>
    </w:p>
    <w:p w14:paraId="3FBFB049" w14:textId="77777777" w:rsidR="00AD0BEA" w:rsidRDefault="00AD0BEA">
      <w:pPr>
        <w:pStyle w:val="Textoindependiente"/>
        <w:spacing w:before="3"/>
        <w:rPr>
          <w:b/>
        </w:rPr>
      </w:pPr>
    </w:p>
    <w:p w14:paraId="37DAC5F9" w14:textId="77777777" w:rsidR="00AD0BEA" w:rsidRDefault="00362AE3">
      <w:pPr>
        <w:spacing w:before="86"/>
        <w:ind w:left="672" w:right="596"/>
        <w:jc w:val="center"/>
        <w:rPr>
          <w:b/>
          <w:sz w:val="32"/>
        </w:rPr>
      </w:pPr>
      <w:r>
        <w:rPr>
          <w:b/>
          <w:sz w:val="32"/>
        </w:rPr>
        <w:t>FACULTAD</w:t>
      </w:r>
      <w:r>
        <w:rPr>
          <w:b/>
          <w:spacing w:val="-4"/>
          <w:sz w:val="32"/>
        </w:rPr>
        <w:t xml:space="preserve"> </w:t>
      </w:r>
      <w:r>
        <w:rPr>
          <w:b/>
          <w:sz w:val="32"/>
        </w:rPr>
        <w:t>DE POSTGRADO</w:t>
      </w:r>
    </w:p>
    <w:p w14:paraId="5EE9B90C" w14:textId="77777777" w:rsidR="00AD0BEA" w:rsidRDefault="00AD0BEA">
      <w:pPr>
        <w:pStyle w:val="Textoindependiente"/>
        <w:rPr>
          <w:b/>
          <w:sz w:val="34"/>
        </w:rPr>
      </w:pPr>
    </w:p>
    <w:p w14:paraId="476CE829" w14:textId="77777777" w:rsidR="00AD0BEA" w:rsidRDefault="00362AE3">
      <w:pPr>
        <w:spacing w:before="230" w:line="259" w:lineRule="auto"/>
        <w:ind w:left="672" w:right="695"/>
        <w:jc w:val="center"/>
        <w:rPr>
          <w:b/>
          <w:sz w:val="32"/>
        </w:rPr>
      </w:pPr>
      <w:r>
        <w:rPr>
          <w:b/>
          <w:sz w:val="32"/>
        </w:rPr>
        <w:t>PROPUESTA</w:t>
      </w:r>
      <w:r>
        <w:rPr>
          <w:b/>
          <w:spacing w:val="-4"/>
          <w:sz w:val="32"/>
        </w:rPr>
        <w:t xml:space="preserve"> </w:t>
      </w:r>
      <w:r>
        <w:rPr>
          <w:b/>
          <w:sz w:val="32"/>
        </w:rPr>
        <w:t>DE</w:t>
      </w:r>
      <w:r>
        <w:rPr>
          <w:b/>
          <w:spacing w:val="-3"/>
          <w:sz w:val="32"/>
        </w:rPr>
        <w:t xml:space="preserve"> </w:t>
      </w:r>
      <w:r>
        <w:rPr>
          <w:b/>
          <w:sz w:val="32"/>
        </w:rPr>
        <w:t>MEJORA</w:t>
      </w:r>
      <w:r>
        <w:rPr>
          <w:b/>
          <w:spacing w:val="-2"/>
          <w:sz w:val="32"/>
        </w:rPr>
        <w:t xml:space="preserve"> </w:t>
      </w:r>
      <w:r>
        <w:rPr>
          <w:b/>
          <w:sz w:val="32"/>
        </w:rPr>
        <w:t>PARA</w:t>
      </w:r>
      <w:r>
        <w:rPr>
          <w:b/>
          <w:spacing w:val="-3"/>
          <w:sz w:val="32"/>
        </w:rPr>
        <w:t xml:space="preserve"> </w:t>
      </w:r>
      <w:r>
        <w:rPr>
          <w:b/>
          <w:sz w:val="32"/>
        </w:rPr>
        <w:t>EL</w:t>
      </w:r>
      <w:r>
        <w:rPr>
          <w:b/>
          <w:spacing w:val="-3"/>
          <w:sz w:val="32"/>
        </w:rPr>
        <w:t xml:space="preserve"> </w:t>
      </w:r>
      <w:r>
        <w:rPr>
          <w:b/>
          <w:sz w:val="32"/>
        </w:rPr>
        <w:t>DEPARTAMENTO</w:t>
      </w:r>
      <w:r>
        <w:rPr>
          <w:b/>
          <w:spacing w:val="-4"/>
          <w:sz w:val="32"/>
        </w:rPr>
        <w:t xml:space="preserve"> </w:t>
      </w:r>
      <w:r>
        <w:rPr>
          <w:b/>
          <w:sz w:val="32"/>
        </w:rPr>
        <w:t>DE</w:t>
      </w:r>
      <w:r>
        <w:rPr>
          <w:b/>
          <w:spacing w:val="-77"/>
          <w:sz w:val="32"/>
        </w:rPr>
        <w:t xml:space="preserve"> </w:t>
      </w:r>
      <w:r>
        <w:rPr>
          <w:b/>
          <w:sz w:val="32"/>
        </w:rPr>
        <w:t>SERVICIO AL CLIENTE</w:t>
      </w:r>
      <w:r>
        <w:rPr>
          <w:b/>
          <w:spacing w:val="-2"/>
          <w:sz w:val="32"/>
        </w:rPr>
        <w:t xml:space="preserve"> </w:t>
      </w:r>
      <w:r>
        <w:rPr>
          <w:b/>
          <w:sz w:val="32"/>
        </w:rPr>
        <w:t>EN</w:t>
      </w:r>
      <w:r>
        <w:rPr>
          <w:b/>
          <w:spacing w:val="-1"/>
          <w:sz w:val="32"/>
        </w:rPr>
        <w:t xml:space="preserve"> </w:t>
      </w:r>
      <w:r>
        <w:rPr>
          <w:b/>
          <w:sz w:val="32"/>
        </w:rPr>
        <w:t>BANCO</w:t>
      </w:r>
      <w:r>
        <w:rPr>
          <w:b/>
          <w:spacing w:val="-1"/>
          <w:sz w:val="32"/>
        </w:rPr>
        <w:t xml:space="preserve"> </w:t>
      </w:r>
      <w:r>
        <w:rPr>
          <w:b/>
          <w:sz w:val="32"/>
        </w:rPr>
        <w:t>PROMERICA</w:t>
      </w:r>
    </w:p>
    <w:p w14:paraId="38134ED4" w14:textId="77777777" w:rsidR="00AD0BEA" w:rsidRDefault="00AD0BEA">
      <w:pPr>
        <w:pStyle w:val="Textoindependiente"/>
        <w:rPr>
          <w:b/>
          <w:sz w:val="34"/>
        </w:rPr>
      </w:pPr>
    </w:p>
    <w:p w14:paraId="57C3DE00" w14:textId="77777777" w:rsidR="00AD0BEA" w:rsidRDefault="00362AE3">
      <w:pPr>
        <w:spacing w:before="214" w:line="362" w:lineRule="auto"/>
        <w:ind w:left="2009" w:right="2033"/>
        <w:jc w:val="center"/>
        <w:rPr>
          <w:b/>
          <w:sz w:val="32"/>
        </w:rPr>
      </w:pPr>
      <w:r>
        <w:rPr>
          <w:b/>
          <w:sz w:val="32"/>
        </w:rPr>
        <w:t>Franchesca</w:t>
      </w:r>
      <w:r>
        <w:rPr>
          <w:b/>
          <w:spacing w:val="-8"/>
          <w:sz w:val="32"/>
        </w:rPr>
        <w:t xml:space="preserve"> </w:t>
      </w:r>
      <w:r>
        <w:rPr>
          <w:b/>
          <w:sz w:val="32"/>
        </w:rPr>
        <w:t>Alessandra</w:t>
      </w:r>
      <w:r>
        <w:rPr>
          <w:b/>
          <w:spacing w:val="-8"/>
          <w:sz w:val="32"/>
        </w:rPr>
        <w:t xml:space="preserve"> </w:t>
      </w:r>
      <w:r>
        <w:rPr>
          <w:b/>
          <w:sz w:val="32"/>
        </w:rPr>
        <w:t>Gutiérrez</w:t>
      </w:r>
      <w:r>
        <w:rPr>
          <w:b/>
          <w:spacing w:val="-5"/>
          <w:sz w:val="32"/>
        </w:rPr>
        <w:t xml:space="preserve"> </w:t>
      </w:r>
      <w:r>
        <w:rPr>
          <w:b/>
          <w:sz w:val="32"/>
        </w:rPr>
        <w:t>Rodríguez</w:t>
      </w:r>
      <w:r>
        <w:rPr>
          <w:b/>
          <w:spacing w:val="-77"/>
          <w:sz w:val="32"/>
        </w:rPr>
        <w:t xml:space="preserve"> </w:t>
      </w:r>
      <w:r>
        <w:rPr>
          <w:b/>
          <w:sz w:val="32"/>
        </w:rPr>
        <w:t>Stephanie</w:t>
      </w:r>
      <w:r>
        <w:rPr>
          <w:b/>
          <w:spacing w:val="-2"/>
          <w:sz w:val="32"/>
        </w:rPr>
        <w:t xml:space="preserve"> </w:t>
      </w:r>
      <w:r>
        <w:rPr>
          <w:b/>
          <w:sz w:val="32"/>
        </w:rPr>
        <w:t>Lizeth</w:t>
      </w:r>
      <w:r>
        <w:rPr>
          <w:b/>
          <w:spacing w:val="4"/>
          <w:sz w:val="32"/>
        </w:rPr>
        <w:t xml:space="preserve"> </w:t>
      </w:r>
      <w:r>
        <w:rPr>
          <w:b/>
          <w:sz w:val="32"/>
        </w:rPr>
        <w:t>Sierra</w:t>
      </w:r>
      <w:r>
        <w:rPr>
          <w:b/>
          <w:spacing w:val="-1"/>
          <w:sz w:val="32"/>
        </w:rPr>
        <w:t xml:space="preserve"> </w:t>
      </w:r>
      <w:r>
        <w:rPr>
          <w:b/>
          <w:sz w:val="32"/>
        </w:rPr>
        <w:t>Padilla</w:t>
      </w:r>
    </w:p>
    <w:p w14:paraId="10288EAE" w14:textId="77777777" w:rsidR="00AD0BEA" w:rsidRDefault="00AD0BEA">
      <w:pPr>
        <w:pStyle w:val="Textoindependiente"/>
        <w:rPr>
          <w:b/>
          <w:sz w:val="34"/>
        </w:rPr>
      </w:pPr>
    </w:p>
    <w:p w14:paraId="7EF6532B" w14:textId="77777777" w:rsidR="00AD0BEA" w:rsidRDefault="00AD0BEA">
      <w:pPr>
        <w:pStyle w:val="Textoindependiente"/>
        <w:spacing w:before="11"/>
        <w:rPr>
          <w:b/>
          <w:sz w:val="45"/>
        </w:rPr>
      </w:pPr>
    </w:p>
    <w:p w14:paraId="4AE18E09" w14:textId="77777777" w:rsidR="00AD0BEA" w:rsidRDefault="00362AE3">
      <w:pPr>
        <w:pStyle w:val="Ttulo2"/>
        <w:ind w:left="672" w:right="44"/>
        <w:jc w:val="center"/>
      </w:pPr>
      <w:r>
        <w:t>Resumen</w:t>
      </w:r>
    </w:p>
    <w:p w14:paraId="4A12BB06" w14:textId="77777777" w:rsidR="00AD0BEA" w:rsidRDefault="00AD0BEA">
      <w:pPr>
        <w:pStyle w:val="Textoindependiente"/>
        <w:rPr>
          <w:b/>
          <w:sz w:val="26"/>
        </w:rPr>
      </w:pPr>
    </w:p>
    <w:p w14:paraId="4B9DA128" w14:textId="77777777" w:rsidR="00AD0BEA" w:rsidRDefault="00AD0BEA">
      <w:pPr>
        <w:pStyle w:val="Textoindependiente"/>
        <w:spacing w:before="8"/>
        <w:rPr>
          <w:b/>
          <w:sz w:val="29"/>
        </w:rPr>
      </w:pPr>
    </w:p>
    <w:p w14:paraId="793C5C69" w14:textId="77777777" w:rsidR="00AD0BEA" w:rsidRDefault="00362AE3">
      <w:pPr>
        <w:pStyle w:val="Textoindependiente"/>
        <w:spacing w:line="360" w:lineRule="auto"/>
        <w:ind w:left="540" w:right="557" w:firstLine="719"/>
        <w:jc w:val="both"/>
      </w:pPr>
      <w:r>
        <w:t>El presente estudio se enfoca en analizar y mejorar el servicio al cliente en Banco</w:t>
      </w:r>
      <w:r>
        <w:rPr>
          <w:spacing w:val="1"/>
        </w:rPr>
        <w:t xml:space="preserve"> </w:t>
      </w:r>
      <w:r>
        <w:t>Promerica, una institución financiera con una destacada trayectoria en Honduras. A través de</w:t>
      </w:r>
      <w:r>
        <w:rPr>
          <w:spacing w:val="1"/>
        </w:rPr>
        <w:t xml:space="preserve"> </w:t>
      </w:r>
      <w:r>
        <w:t>una investigación exhaustiva, se identifican los desafíos que enfrenta el departamento de</w:t>
      </w:r>
      <w:r>
        <w:rPr>
          <w:spacing w:val="1"/>
        </w:rPr>
        <w:t xml:space="preserve"> </w:t>
      </w:r>
      <w:r>
        <w:t>servicio al cliente, incluida la falta de colaboración interna y la percepción negativa de los</w:t>
      </w:r>
      <w:r>
        <w:rPr>
          <w:spacing w:val="1"/>
        </w:rPr>
        <w:t xml:space="preserve"> </w:t>
      </w:r>
      <w:r>
        <w:t>clientes debido a la lentitud en la resolución de problemas. El objetivo principal es mejorar la</w:t>
      </w:r>
      <w:r>
        <w:rPr>
          <w:spacing w:val="1"/>
        </w:rPr>
        <w:t xml:space="preserve"> </w:t>
      </w:r>
      <w:r>
        <w:t>experiencia</w:t>
      </w:r>
      <w:r>
        <w:rPr>
          <w:spacing w:val="1"/>
        </w:rPr>
        <w:t xml:space="preserve"> </w:t>
      </w:r>
      <w:r>
        <w:t>del</w:t>
      </w:r>
      <w:r>
        <w:rPr>
          <w:spacing w:val="1"/>
        </w:rPr>
        <w:t xml:space="preserve"> </w:t>
      </w:r>
      <w:r>
        <w:t>cliente</w:t>
      </w:r>
      <w:r>
        <w:rPr>
          <w:spacing w:val="1"/>
        </w:rPr>
        <w:t xml:space="preserve"> </w:t>
      </w:r>
      <w:r>
        <w:t>y</w:t>
      </w:r>
      <w:r>
        <w:rPr>
          <w:spacing w:val="1"/>
        </w:rPr>
        <w:t xml:space="preserve"> </w:t>
      </w:r>
      <w:r>
        <w:t>fomentar</w:t>
      </w:r>
      <w:r>
        <w:rPr>
          <w:spacing w:val="1"/>
        </w:rPr>
        <w:t xml:space="preserve"> </w:t>
      </w:r>
      <w:r>
        <w:t>una</w:t>
      </w:r>
      <w:r>
        <w:rPr>
          <w:spacing w:val="1"/>
        </w:rPr>
        <w:t xml:space="preserve"> </w:t>
      </w:r>
      <w:r>
        <w:t>mayor</w:t>
      </w:r>
      <w:r>
        <w:rPr>
          <w:spacing w:val="1"/>
        </w:rPr>
        <w:t xml:space="preserve"> </w:t>
      </w:r>
      <w:r>
        <w:t>fidelidad</w:t>
      </w:r>
      <w:r>
        <w:rPr>
          <w:spacing w:val="1"/>
        </w:rPr>
        <w:t xml:space="preserve"> </w:t>
      </w:r>
      <w:r>
        <w:t>hacia</w:t>
      </w:r>
      <w:r>
        <w:rPr>
          <w:spacing w:val="1"/>
        </w:rPr>
        <w:t xml:space="preserve"> </w:t>
      </w:r>
      <w:r>
        <w:t>Banco</w:t>
      </w:r>
      <w:r>
        <w:rPr>
          <w:spacing w:val="1"/>
        </w:rPr>
        <w:t xml:space="preserve"> </w:t>
      </w:r>
      <w:r>
        <w:t>Promerica,</w:t>
      </w:r>
      <w:r>
        <w:rPr>
          <w:spacing w:val="1"/>
        </w:rPr>
        <w:t xml:space="preserve"> </w:t>
      </w:r>
      <w:r>
        <w:t>con</w:t>
      </w:r>
      <w:r>
        <w:rPr>
          <w:spacing w:val="1"/>
        </w:rPr>
        <w:t xml:space="preserve"> </w:t>
      </w:r>
      <w:r>
        <w:t>la</w:t>
      </w:r>
      <w:r>
        <w:rPr>
          <w:spacing w:val="1"/>
        </w:rPr>
        <w:t xml:space="preserve"> </w:t>
      </w:r>
      <w:r>
        <w:t>aspiración de consolidar su posición como uno de los principales bancos del país. Se propone</w:t>
      </w:r>
      <w:r>
        <w:rPr>
          <w:spacing w:val="1"/>
        </w:rPr>
        <w:t xml:space="preserve"> </w:t>
      </w:r>
      <w:r>
        <w:t>una serie de estrategias para abordar estos desafíos, incluida la optimización de procesos, la</w:t>
      </w:r>
      <w:r>
        <w:rPr>
          <w:spacing w:val="1"/>
        </w:rPr>
        <w:t xml:space="preserve"> </w:t>
      </w:r>
      <w:r>
        <w:t>capacitación continua del personal y la implementación de encuestas a clientes para obtener</w:t>
      </w:r>
      <w:r>
        <w:rPr>
          <w:spacing w:val="1"/>
        </w:rPr>
        <w:t xml:space="preserve"> </w:t>
      </w:r>
      <w:r>
        <w:rPr>
          <w:spacing w:val="-1"/>
        </w:rPr>
        <w:t>retroalimentación</w:t>
      </w:r>
      <w:r>
        <w:rPr>
          <w:spacing w:val="-12"/>
        </w:rPr>
        <w:t xml:space="preserve"> </w:t>
      </w:r>
      <w:r>
        <w:t>directa.</w:t>
      </w:r>
      <w:r>
        <w:rPr>
          <w:spacing w:val="-11"/>
        </w:rPr>
        <w:t xml:space="preserve"> </w:t>
      </w:r>
      <w:r>
        <w:t>Se</w:t>
      </w:r>
      <w:r>
        <w:rPr>
          <w:spacing w:val="-13"/>
        </w:rPr>
        <w:t xml:space="preserve"> </w:t>
      </w:r>
      <w:r>
        <w:t>espera</w:t>
      </w:r>
      <w:r>
        <w:rPr>
          <w:spacing w:val="-14"/>
        </w:rPr>
        <w:t xml:space="preserve"> </w:t>
      </w:r>
      <w:r>
        <w:t>que</w:t>
      </w:r>
      <w:r>
        <w:rPr>
          <w:spacing w:val="-13"/>
        </w:rPr>
        <w:t xml:space="preserve"> </w:t>
      </w:r>
      <w:r>
        <w:t>estas</w:t>
      </w:r>
      <w:r>
        <w:rPr>
          <w:spacing w:val="-12"/>
        </w:rPr>
        <w:t xml:space="preserve"> </w:t>
      </w:r>
      <w:r>
        <w:t>iniciativas</w:t>
      </w:r>
      <w:r>
        <w:rPr>
          <w:spacing w:val="-12"/>
        </w:rPr>
        <w:t xml:space="preserve"> </w:t>
      </w:r>
      <w:r>
        <w:t>no</w:t>
      </w:r>
      <w:r>
        <w:rPr>
          <w:spacing w:val="-12"/>
        </w:rPr>
        <w:t xml:space="preserve"> </w:t>
      </w:r>
      <w:r>
        <w:t>solo</w:t>
      </w:r>
      <w:r>
        <w:rPr>
          <w:spacing w:val="-12"/>
        </w:rPr>
        <w:t xml:space="preserve"> </w:t>
      </w:r>
      <w:r>
        <w:t>mejoren</w:t>
      </w:r>
      <w:r>
        <w:rPr>
          <w:spacing w:val="-12"/>
        </w:rPr>
        <w:t xml:space="preserve"> </w:t>
      </w:r>
      <w:r>
        <w:t>la</w:t>
      </w:r>
      <w:r>
        <w:rPr>
          <w:spacing w:val="-13"/>
        </w:rPr>
        <w:t xml:space="preserve"> </w:t>
      </w:r>
      <w:r>
        <w:t>calidad</w:t>
      </w:r>
      <w:r>
        <w:rPr>
          <w:spacing w:val="-12"/>
        </w:rPr>
        <w:t xml:space="preserve"> </w:t>
      </w:r>
      <w:r>
        <w:t>del</w:t>
      </w:r>
      <w:r>
        <w:rPr>
          <w:spacing w:val="-12"/>
        </w:rPr>
        <w:t xml:space="preserve"> </w:t>
      </w:r>
      <w:r>
        <w:t>servicio</w:t>
      </w:r>
      <w:r>
        <w:rPr>
          <w:spacing w:val="-57"/>
        </w:rPr>
        <w:t xml:space="preserve"> </w:t>
      </w:r>
      <w:r>
        <w:t>al cliente, sino que también fortalezcan la resiliencia organizacional de Banco Promerica,</w:t>
      </w:r>
      <w:r>
        <w:rPr>
          <w:spacing w:val="1"/>
        </w:rPr>
        <w:t xml:space="preserve"> </w:t>
      </w:r>
      <w:r>
        <w:t>permitiéndole adaptarse de manera efectiva a los cambios del entorno financiero y mantener</w:t>
      </w:r>
      <w:r>
        <w:rPr>
          <w:spacing w:val="1"/>
        </w:rPr>
        <w:t xml:space="preserve"> </w:t>
      </w:r>
      <w:r>
        <w:t>su</w:t>
      </w:r>
      <w:r>
        <w:rPr>
          <w:spacing w:val="-1"/>
        </w:rPr>
        <w:t xml:space="preserve"> </w:t>
      </w:r>
      <w:r>
        <w:t>posición competitiva</w:t>
      </w:r>
      <w:r>
        <w:rPr>
          <w:spacing w:val="-1"/>
        </w:rPr>
        <w:t xml:space="preserve"> </w:t>
      </w:r>
      <w:r>
        <w:t>en el mercado.</w:t>
      </w:r>
    </w:p>
    <w:p w14:paraId="1BB22308" w14:textId="77777777" w:rsidR="00AD0BEA" w:rsidRDefault="00AD0BEA">
      <w:pPr>
        <w:pStyle w:val="Textoindependiente"/>
        <w:rPr>
          <w:sz w:val="26"/>
        </w:rPr>
      </w:pPr>
    </w:p>
    <w:p w14:paraId="1BF69930" w14:textId="77777777" w:rsidR="00AD0BEA" w:rsidRDefault="00AD0BEA">
      <w:pPr>
        <w:pStyle w:val="Textoindependiente"/>
        <w:spacing w:before="4"/>
      </w:pPr>
    </w:p>
    <w:p w14:paraId="5E5F9184" w14:textId="0DF7CCB2" w:rsidR="00AD0BEA" w:rsidRDefault="00362AE3">
      <w:pPr>
        <w:pStyle w:val="Ttulo2"/>
        <w:spacing w:line="259" w:lineRule="auto"/>
        <w:ind w:left="540" w:right="716"/>
      </w:pPr>
      <w:r>
        <w:t>Palabras</w:t>
      </w:r>
      <w:r>
        <w:rPr>
          <w:spacing w:val="-7"/>
        </w:rPr>
        <w:t xml:space="preserve"> </w:t>
      </w:r>
      <w:r>
        <w:t>claves:</w:t>
      </w:r>
      <w:r>
        <w:rPr>
          <w:spacing w:val="-3"/>
        </w:rPr>
        <w:t xml:space="preserve"> </w:t>
      </w:r>
      <w:r>
        <w:t>(Eficiencia</w:t>
      </w:r>
      <w:r>
        <w:rPr>
          <w:spacing w:val="-1"/>
        </w:rPr>
        <w:t xml:space="preserve"> </w:t>
      </w:r>
      <w:r>
        <w:t>Operativa,</w:t>
      </w:r>
      <w:r>
        <w:rPr>
          <w:spacing w:val="-2"/>
        </w:rPr>
        <w:t xml:space="preserve"> </w:t>
      </w:r>
      <w:r>
        <w:t>Experiencia</w:t>
      </w:r>
      <w:r>
        <w:rPr>
          <w:spacing w:val="-2"/>
        </w:rPr>
        <w:t xml:space="preserve"> </w:t>
      </w:r>
      <w:r>
        <w:t>del</w:t>
      </w:r>
      <w:r>
        <w:rPr>
          <w:spacing w:val="-1"/>
        </w:rPr>
        <w:t xml:space="preserve"> </w:t>
      </w:r>
      <w:r>
        <w:t>Cliente,</w:t>
      </w:r>
      <w:r>
        <w:rPr>
          <w:spacing w:val="-2"/>
        </w:rPr>
        <w:t xml:space="preserve"> </w:t>
      </w:r>
      <w:r w:rsidR="000B3E73">
        <w:t>institución</w:t>
      </w:r>
      <w:r>
        <w:rPr>
          <w:spacing w:val="-1"/>
        </w:rPr>
        <w:t xml:space="preserve"> </w:t>
      </w:r>
      <w:r>
        <w:t>Financiera,</w:t>
      </w:r>
      <w:r>
        <w:rPr>
          <w:spacing w:val="-57"/>
        </w:rPr>
        <w:t xml:space="preserve"> </w:t>
      </w:r>
      <w:r>
        <w:t>Resilicnia</w:t>
      </w:r>
      <w:r>
        <w:rPr>
          <w:spacing w:val="-1"/>
        </w:rPr>
        <w:t xml:space="preserve"> </w:t>
      </w:r>
      <w:r>
        <w:t>Organizacional, Servicio al cliente)</w:t>
      </w:r>
    </w:p>
    <w:p w14:paraId="135E4EF2" w14:textId="77777777" w:rsidR="00AD0BEA" w:rsidRDefault="00AD0BEA">
      <w:pPr>
        <w:pStyle w:val="Textoindependiente"/>
        <w:rPr>
          <w:b/>
          <w:sz w:val="20"/>
        </w:rPr>
      </w:pPr>
    </w:p>
    <w:p w14:paraId="24075329" w14:textId="77777777" w:rsidR="00AD0BEA" w:rsidRDefault="00AD0BEA">
      <w:pPr>
        <w:pStyle w:val="Textoindependiente"/>
        <w:rPr>
          <w:b/>
          <w:sz w:val="20"/>
        </w:rPr>
      </w:pPr>
    </w:p>
    <w:p w14:paraId="480E1D0B" w14:textId="77777777" w:rsidR="00AD0BEA" w:rsidRDefault="00AD0BEA">
      <w:pPr>
        <w:pStyle w:val="Textoindependiente"/>
        <w:spacing w:before="4"/>
        <w:rPr>
          <w:b/>
          <w:sz w:val="19"/>
        </w:rPr>
      </w:pPr>
    </w:p>
    <w:p w14:paraId="607CFDF8" w14:textId="77777777" w:rsidR="00AD0BEA" w:rsidRDefault="00362AE3">
      <w:pPr>
        <w:spacing w:before="56"/>
        <w:ind w:left="540"/>
        <w:rPr>
          <w:rFonts w:ascii="Calibri"/>
        </w:rPr>
      </w:pPr>
      <w:r>
        <w:rPr>
          <w:rFonts w:ascii="Calibri"/>
        </w:rPr>
        <w:t>1</w:t>
      </w:r>
    </w:p>
    <w:p w14:paraId="3627FE2B" w14:textId="77777777" w:rsidR="00AD0BEA" w:rsidRDefault="00AD0BEA">
      <w:pPr>
        <w:rPr>
          <w:rFonts w:ascii="Calibri"/>
        </w:rPr>
        <w:sectPr w:rsidR="00AD0BEA" w:rsidSect="00F43580">
          <w:footerReference w:type="default" r:id="rId11"/>
          <w:pgSz w:w="11910" w:h="16840"/>
          <w:pgMar w:top="1420" w:right="880" w:bottom="280" w:left="900" w:header="0" w:footer="0" w:gutter="0"/>
          <w:cols w:space="720"/>
        </w:sectPr>
      </w:pPr>
    </w:p>
    <w:p w14:paraId="374E80C1" w14:textId="77777777" w:rsidR="00AD0BEA" w:rsidRDefault="00AD0BEA">
      <w:pPr>
        <w:pStyle w:val="Textoindependiente"/>
        <w:spacing w:before="5"/>
        <w:rPr>
          <w:rFonts w:ascii="Calibri"/>
          <w:sz w:val="20"/>
        </w:rPr>
      </w:pPr>
    </w:p>
    <w:p w14:paraId="59AE2A61" w14:textId="77777777" w:rsidR="00AD0BEA" w:rsidRDefault="00362AE3">
      <w:pPr>
        <w:pStyle w:val="Textoindependiente"/>
        <w:ind w:left="3463"/>
        <w:rPr>
          <w:rFonts w:ascii="Calibri"/>
          <w:sz w:val="20"/>
        </w:rPr>
      </w:pPr>
      <w:r>
        <w:rPr>
          <w:rFonts w:ascii="Calibri"/>
          <w:noProof/>
          <w:sz w:val="20"/>
        </w:rPr>
        <w:drawing>
          <wp:inline distT="0" distB="0" distL="0" distR="0" wp14:anchorId="0AD52A45" wp14:editId="2EC34D71">
            <wp:extent cx="2031079" cy="459867"/>
            <wp:effectExtent l="0" t="0" r="0" b="0"/>
            <wp:docPr id="5" name="image2.png"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2.png"/>
                    <pic:cNvPicPr/>
                  </pic:nvPicPr>
                  <pic:blipFill>
                    <a:blip r:embed="rId10" cstate="print"/>
                    <a:stretch>
                      <a:fillRect/>
                    </a:stretch>
                  </pic:blipFill>
                  <pic:spPr>
                    <a:xfrm>
                      <a:off x="0" y="0"/>
                      <a:ext cx="2031079" cy="459867"/>
                    </a:xfrm>
                    <a:prstGeom prst="rect">
                      <a:avLst/>
                    </a:prstGeom>
                  </pic:spPr>
                </pic:pic>
              </a:graphicData>
            </a:graphic>
          </wp:inline>
        </w:drawing>
      </w:r>
    </w:p>
    <w:p w14:paraId="099CA2E8" w14:textId="77777777" w:rsidR="00AD0BEA" w:rsidRDefault="00AD0BEA">
      <w:pPr>
        <w:pStyle w:val="Textoindependiente"/>
        <w:rPr>
          <w:rFonts w:ascii="Calibri"/>
          <w:sz w:val="20"/>
        </w:rPr>
      </w:pPr>
    </w:p>
    <w:p w14:paraId="592265B0" w14:textId="77777777" w:rsidR="00AD0BEA" w:rsidRDefault="00AD0BEA">
      <w:pPr>
        <w:pStyle w:val="Textoindependiente"/>
        <w:rPr>
          <w:rFonts w:ascii="Calibri"/>
          <w:sz w:val="20"/>
        </w:rPr>
      </w:pPr>
    </w:p>
    <w:p w14:paraId="17A3EEC0" w14:textId="77777777" w:rsidR="00AD0BEA" w:rsidRDefault="00AD0BEA">
      <w:pPr>
        <w:pStyle w:val="Textoindependiente"/>
        <w:rPr>
          <w:rFonts w:ascii="Calibri"/>
          <w:sz w:val="20"/>
        </w:rPr>
      </w:pPr>
    </w:p>
    <w:p w14:paraId="070AFF1D" w14:textId="77777777" w:rsidR="00AD0BEA" w:rsidRDefault="00AD0BEA">
      <w:pPr>
        <w:pStyle w:val="Textoindependiente"/>
        <w:spacing w:before="4"/>
        <w:rPr>
          <w:rFonts w:ascii="Calibri"/>
          <w:sz w:val="19"/>
        </w:rPr>
      </w:pPr>
    </w:p>
    <w:p w14:paraId="4BE9BA53" w14:textId="77777777" w:rsidR="00AD0BEA" w:rsidRPr="004C6377" w:rsidRDefault="00362AE3">
      <w:pPr>
        <w:spacing w:before="86"/>
        <w:ind w:left="672" w:right="692"/>
        <w:jc w:val="center"/>
        <w:rPr>
          <w:b/>
          <w:sz w:val="32"/>
          <w:lang w:val="en-US"/>
        </w:rPr>
      </w:pPr>
      <w:r w:rsidRPr="004C6377">
        <w:rPr>
          <w:b/>
          <w:sz w:val="32"/>
          <w:lang w:val="en-US"/>
        </w:rPr>
        <w:t>GRADUATE</w:t>
      </w:r>
      <w:r w:rsidRPr="004C6377">
        <w:rPr>
          <w:b/>
          <w:spacing w:val="-3"/>
          <w:sz w:val="32"/>
          <w:lang w:val="en-US"/>
        </w:rPr>
        <w:t xml:space="preserve"> </w:t>
      </w:r>
      <w:r w:rsidRPr="004C6377">
        <w:rPr>
          <w:b/>
          <w:sz w:val="32"/>
          <w:lang w:val="en-US"/>
        </w:rPr>
        <w:t>SCHOOL</w:t>
      </w:r>
    </w:p>
    <w:p w14:paraId="609DE43B" w14:textId="77777777" w:rsidR="00AD0BEA" w:rsidRPr="004C6377" w:rsidRDefault="00AD0BEA">
      <w:pPr>
        <w:pStyle w:val="Textoindependiente"/>
        <w:rPr>
          <w:b/>
          <w:sz w:val="34"/>
          <w:lang w:val="en-US"/>
        </w:rPr>
      </w:pPr>
    </w:p>
    <w:p w14:paraId="2449A2B9" w14:textId="77777777" w:rsidR="00AD0BEA" w:rsidRPr="004C6377" w:rsidRDefault="00362AE3">
      <w:pPr>
        <w:spacing w:before="230" w:line="259" w:lineRule="auto"/>
        <w:ind w:left="686" w:right="709"/>
        <w:jc w:val="center"/>
        <w:rPr>
          <w:b/>
          <w:sz w:val="32"/>
          <w:lang w:val="en-US"/>
        </w:rPr>
      </w:pPr>
      <w:r w:rsidRPr="004C6377">
        <w:rPr>
          <w:b/>
          <w:sz w:val="32"/>
          <w:lang w:val="en-US"/>
        </w:rPr>
        <w:t>Improvement</w:t>
      </w:r>
      <w:r w:rsidRPr="004C6377">
        <w:rPr>
          <w:b/>
          <w:spacing w:val="-4"/>
          <w:sz w:val="32"/>
          <w:lang w:val="en-US"/>
        </w:rPr>
        <w:t xml:space="preserve"> </w:t>
      </w:r>
      <w:r w:rsidRPr="004C6377">
        <w:rPr>
          <w:b/>
          <w:sz w:val="32"/>
          <w:lang w:val="en-US"/>
        </w:rPr>
        <w:t>Proposal</w:t>
      </w:r>
      <w:r w:rsidRPr="004C6377">
        <w:rPr>
          <w:b/>
          <w:spacing w:val="-4"/>
          <w:sz w:val="32"/>
          <w:lang w:val="en-US"/>
        </w:rPr>
        <w:t xml:space="preserve"> </w:t>
      </w:r>
      <w:r w:rsidRPr="004C6377">
        <w:rPr>
          <w:b/>
          <w:sz w:val="32"/>
          <w:lang w:val="en-US"/>
        </w:rPr>
        <w:t>for</w:t>
      </w:r>
      <w:r w:rsidRPr="004C6377">
        <w:rPr>
          <w:b/>
          <w:spacing w:val="-4"/>
          <w:sz w:val="32"/>
          <w:lang w:val="en-US"/>
        </w:rPr>
        <w:t xml:space="preserve"> </w:t>
      </w:r>
      <w:r w:rsidRPr="004C6377">
        <w:rPr>
          <w:b/>
          <w:sz w:val="32"/>
          <w:lang w:val="en-US"/>
        </w:rPr>
        <w:t>the</w:t>
      </w:r>
      <w:r w:rsidRPr="004C6377">
        <w:rPr>
          <w:b/>
          <w:spacing w:val="-1"/>
          <w:sz w:val="32"/>
          <w:lang w:val="en-US"/>
        </w:rPr>
        <w:t xml:space="preserve"> </w:t>
      </w:r>
      <w:r w:rsidRPr="004C6377">
        <w:rPr>
          <w:b/>
          <w:sz w:val="32"/>
          <w:lang w:val="en-US"/>
        </w:rPr>
        <w:t>Customer</w:t>
      </w:r>
      <w:r w:rsidRPr="004C6377">
        <w:rPr>
          <w:b/>
          <w:spacing w:val="-4"/>
          <w:sz w:val="32"/>
          <w:lang w:val="en-US"/>
        </w:rPr>
        <w:t xml:space="preserve"> </w:t>
      </w:r>
      <w:r w:rsidRPr="004C6377">
        <w:rPr>
          <w:b/>
          <w:sz w:val="32"/>
          <w:lang w:val="en-US"/>
        </w:rPr>
        <w:t>Service</w:t>
      </w:r>
      <w:r w:rsidRPr="004C6377">
        <w:rPr>
          <w:b/>
          <w:spacing w:val="-2"/>
          <w:sz w:val="32"/>
          <w:lang w:val="en-US"/>
        </w:rPr>
        <w:t xml:space="preserve"> </w:t>
      </w:r>
      <w:r w:rsidRPr="004C6377">
        <w:rPr>
          <w:b/>
          <w:sz w:val="32"/>
          <w:lang w:val="en-US"/>
        </w:rPr>
        <w:t>Department</w:t>
      </w:r>
      <w:r w:rsidRPr="004C6377">
        <w:rPr>
          <w:b/>
          <w:spacing w:val="-5"/>
          <w:sz w:val="32"/>
          <w:lang w:val="en-US"/>
        </w:rPr>
        <w:t xml:space="preserve"> </w:t>
      </w:r>
      <w:r w:rsidRPr="004C6377">
        <w:rPr>
          <w:b/>
          <w:sz w:val="32"/>
          <w:lang w:val="en-US"/>
        </w:rPr>
        <w:t>at</w:t>
      </w:r>
      <w:r w:rsidRPr="004C6377">
        <w:rPr>
          <w:b/>
          <w:spacing w:val="-77"/>
          <w:sz w:val="32"/>
          <w:lang w:val="en-US"/>
        </w:rPr>
        <w:t xml:space="preserve"> </w:t>
      </w:r>
      <w:r w:rsidRPr="004C6377">
        <w:rPr>
          <w:b/>
          <w:sz w:val="32"/>
          <w:lang w:val="en-US"/>
        </w:rPr>
        <w:t>Banco</w:t>
      </w:r>
      <w:r w:rsidRPr="004C6377">
        <w:rPr>
          <w:b/>
          <w:spacing w:val="-1"/>
          <w:sz w:val="32"/>
          <w:lang w:val="en-US"/>
        </w:rPr>
        <w:t xml:space="preserve"> </w:t>
      </w:r>
      <w:r w:rsidRPr="004C6377">
        <w:rPr>
          <w:b/>
          <w:sz w:val="32"/>
          <w:lang w:val="en-US"/>
        </w:rPr>
        <w:t>Promerica.</w:t>
      </w:r>
    </w:p>
    <w:p w14:paraId="37F44D47" w14:textId="77777777" w:rsidR="00AD0BEA" w:rsidRPr="004C6377" w:rsidRDefault="00AD0BEA">
      <w:pPr>
        <w:pStyle w:val="Textoindependiente"/>
        <w:rPr>
          <w:b/>
          <w:sz w:val="34"/>
          <w:lang w:val="en-US"/>
        </w:rPr>
      </w:pPr>
    </w:p>
    <w:p w14:paraId="32456DDE" w14:textId="77777777" w:rsidR="00AD0BEA" w:rsidRPr="004C6377" w:rsidRDefault="00AD0BEA">
      <w:pPr>
        <w:pStyle w:val="Textoindependiente"/>
        <w:rPr>
          <w:b/>
          <w:sz w:val="34"/>
          <w:lang w:val="en-US"/>
        </w:rPr>
      </w:pPr>
    </w:p>
    <w:p w14:paraId="2C94A5A8" w14:textId="77777777" w:rsidR="00AD0BEA" w:rsidRPr="004C6377" w:rsidRDefault="00AD0BEA">
      <w:pPr>
        <w:pStyle w:val="Textoindependiente"/>
        <w:rPr>
          <w:b/>
          <w:sz w:val="33"/>
          <w:lang w:val="en-US"/>
        </w:rPr>
      </w:pPr>
    </w:p>
    <w:p w14:paraId="5DA3E6DC" w14:textId="77777777" w:rsidR="00AD0BEA" w:rsidRDefault="00362AE3">
      <w:pPr>
        <w:spacing w:line="364" w:lineRule="auto"/>
        <w:ind w:left="2009" w:right="2033"/>
        <w:jc w:val="center"/>
        <w:rPr>
          <w:b/>
          <w:sz w:val="32"/>
        </w:rPr>
      </w:pPr>
      <w:r>
        <w:rPr>
          <w:b/>
          <w:sz w:val="32"/>
        </w:rPr>
        <w:t>Franchesca</w:t>
      </w:r>
      <w:r>
        <w:rPr>
          <w:b/>
          <w:spacing w:val="-8"/>
          <w:sz w:val="32"/>
        </w:rPr>
        <w:t xml:space="preserve"> </w:t>
      </w:r>
      <w:r>
        <w:rPr>
          <w:b/>
          <w:sz w:val="32"/>
        </w:rPr>
        <w:t>Alessandra</w:t>
      </w:r>
      <w:r>
        <w:rPr>
          <w:b/>
          <w:spacing w:val="-8"/>
          <w:sz w:val="32"/>
        </w:rPr>
        <w:t xml:space="preserve"> </w:t>
      </w:r>
      <w:r>
        <w:rPr>
          <w:b/>
          <w:sz w:val="32"/>
        </w:rPr>
        <w:t>Gutiérrez</w:t>
      </w:r>
      <w:r>
        <w:rPr>
          <w:b/>
          <w:spacing w:val="-5"/>
          <w:sz w:val="32"/>
        </w:rPr>
        <w:t xml:space="preserve"> </w:t>
      </w:r>
      <w:r>
        <w:rPr>
          <w:b/>
          <w:sz w:val="32"/>
        </w:rPr>
        <w:t>Rodríguez</w:t>
      </w:r>
      <w:r>
        <w:rPr>
          <w:b/>
          <w:spacing w:val="-77"/>
          <w:sz w:val="32"/>
        </w:rPr>
        <w:t xml:space="preserve"> </w:t>
      </w:r>
      <w:r>
        <w:rPr>
          <w:b/>
          <w:sz w:val="32"/>
        </w:rPr>
        <w:t>Stephanie</w:t>
      </w:r>
      <w:r>
        <w:rPr>
          <w:b/>
          <w:spacing w:val="-2"/>
          <w:sz w:val="32"/>
        </w:rPr>
        <w:t xml:space="preserve"> </w:t>
      </w:r>
      <w:r>
        <w:rPr>
          <w:b/>
          <w:sz w:val="32"/>
        </w:rPr>
        <w:t>Lizeth</w:t>
      </w:r>
      <w:r>
        <w:rPr>
          <w:b/>
          <w:spacing w:val="2"/>
          <w:sz w:val="32"/>
        </w:rPr>
        <w:t xml:space="preserve"> </w:t>
      </w:r>
      <w:r>
        <w:rPr>
          <w:b/>
          <w:sz w:val="32"/>
        </w:rPr>
        <w:t>Sierra</w:t>
      </w:r>
      <w:r>
        <w:rPr>
          <w:b/>
          <w:spacing w:val="-1"/>
          <w:sz w:val="32"/>
        </w:rPr>
        <w:t xml:space="preserve"> </w:t>
      </w:r>
      <w:r>
        <w:rPr>
          <w:b/>
          <w:sz w:val="32"/>
        </w:rPr>
        <w:t>Padilla</w:t>
      </w:r>
    </w:p>
    <w:p w14:paraId="73DC750A" w14:textId="77777777" w:rsidR="00AD0BEA" w:rsidRDefault="00AD0BEA">
      <w:pPr>
        <w:pStyle w:val="Textoindependiente"/>
        <w:spacing w:before="6"/>
        <w:rPr>
          <w:b/>
          <w:sz w:val="39"/>
        </w:rPr>
      </w:pPr>
    </w:p>
    <w:p w14:paraId="6B82E8C8" w14:textId="77777777" w:rsidR="00AD0BEA" w:rsidRPr="004C6377" w:rsidRDefault="00362AE3">
      <w:pPr>
        <w:pStyle w:val="Ttulo2"/>
        <w:ind w:left="672" w:right="99"/>
        <w:jc w:val="center"/>
        <w:rPr>
          <w:lang w:val="en-US"/>
        </w:rPr>
      </w:pPr>
      <w:r w:rsidRPr="004C6377">
        <w:rPr>
          <w:lang w:val="en-US"/>
        </w:rPr>
        <w:t>Abstract</w:t>
      </w:r>
    </w:p>
    <w:p w14:paraId="18292D15" w14:textId="77777777" w:rsidR="00AD0BEA" w:rsidRPr="004C6377" w:rsidRDefault="00362AE3">
      <w:pPr>
        <w:pStyle w:val="Textoindependiente"/>
        <w:spacing w:before="182" w:line="360" w:lineRule="auto"/>
        <w:ind w:left="540" w:right="557" w:firstLine="719"/>
        <w:jc w:val="both"/>
        <w:rPr>
          <w:lang w:val="en-US"/>
        </w:rPr>
      </w:pPr>
      <w:r w:rsidRPr="004C6377">
        <w:rPr>
          <w:lang w:val="en-US"/>
        </w:rPr>
        <w:t>This study focuses on analyzing and improving customer service at Banco Promerica,</w:t>
      </w:r>
      <w:r w:rsidRPr="004C6377">
        <w:rPr>
          <w:spacing w:val="1"/>
          <w:lang w:val="en-US"/>
        </w:rPr>
        <w:t xml:space="preserve"> </w:t>
      </w:r>
      <w:r w:rsidRPr="004C6377">
        <w:rPr>
          <w:lang w:val="en-US"/>
        </w:rPr>
        <w:t>a</w:t>
      </w:r>
      <w:r w:rsidRPr="004C6377">
        <w:rPr>
          <w:spacing w:val="1"/>
          <w:lang w:val="en-US"/>
        </w:rPr>
        <w:t xml:space="preserve"> </w:t>
      </w:r>
      <w:r w:rsidRPr="004C6377">
        <w:rPr>
          <w:lang w:val="en-US"/>
        </w:rPr>
        <w:t>financial</w:t>
      </w:r>
      <w:r w:rsidRPr="004C6377">
        <w:rPr>
          <w:spacing w:val="1"/>
          <w:lang w:val="en-US"/>
        </w:rPr>
        <w:t xml:space="preserve"> </w:t>
      </w:r>
      <w:r w:rsidRPr="004C6377">
        <w:rPr>
          <w:lang w:val="en-US"/>
        </w:rPr>
        <w:t>institution</w:t>
      </w:r>
      <w:r w:rsidRPr="004C6377">
        <w:rPr>
          <w:spacing w:val="1"/>
          <w:lang w:val="en-US"/>
        </w:rPr>
        <w:t xml:space="preserve"> </w:t>
      </w:r>
      <w:r w:rsidRPr="004C6377">
        <w:rPr>
          <w:lang w:val="en-US"/>
        </w:rPr>
        <w:t>with</w:t>
      </w:r>
      <w:r w:rsidRPr="004C6377">
        <w:rPr>
          <w:spacing w:val="1"/>
          <w:lang w:val="en-US"/>
        </w:rPr>
        <w:t xml:space="preserve"> </w:t>
      </w:r>
      <w:r w:rsidRPr="004C6377">
        <w:rPr>
          <w:lang w:val="en-US"/>
        </w:rPr>
        <w:t>a</w:t>
      </w:r>
      <w:r w:rsidRPr="004C6377">
        <w:rPr>
          <w:spacing w:val="1"/>
          <w:lang w:val="en-US"/>
        </w:rPr>
        <w:t xml:space="preserve"> </w:t>
      </w:r>
      <w:r w:rsidRPr="004C6377">
        <w:rPr>
          <w:lang w:val="en-US"/>
        </w:rPr>
        <w:t>prominent</w:t>
      </w:r>
      <w:r w:rsidRPr="004C6377">
        <w:rPr>
          <w:spacing w:val="1"/>
          <w:lang w:val="en-US"/>
        </w:rPr>
        <w:t xml:space="preserve"> </w:t>
      </w:r>
      <w:r w:rsidRPr="004C6377">
        <w:rPr>
          <w:lang w:val="en-US"/>
        </w:rPr>
        <w:t>trajectory</w:t>
      </w:r>
      <w:r w:rsidRPr="004C6377">
        <w:rPr>
          <w:spacing w:val="1"/>
          <w:lang w:val="en-US"/>
        </w:rPr>
        <w:t xml:space="preserve"> </w:t>
      </w:r>
      <w:r w:rsidRPr="004C6377">
        <w:rPr>
          <w:lang w:val="en-US"/>
        </w:rPr>
        <w:t>in</w:t>
      </w:r>
      <w:r w:rsidRPr="004C6377">
        <w:rPr>
          <w:spacing w:val="1"/>
          <w:lang w:val="en-US"/>
        </w:rPr>
        <w:t xml:space="preserve"> </w:t>
      </w:r>
      <w:r w:rsidRPr="004C6377">
        <w:rPr>
          <w:lang w:val="en-US"/>
        </w:rPr>
        <w:t>Honduras.</w:t>
      </w:r>
      <w:r w:rsidRPr="004C6377">
        <w:rPr>
          <w:spacing w:val="1"/>
          <w:lang w:val="en-US"/>
        </w:rPr>
        <w:t xml:space="preserve"> </w:t>
      </w:r>
      <w:r w:rsidRPr="004C6377">
        <w:rPr>
          <w:lang w:val="en-US"/>
        </w:rPr>
        <w:t>Through</w:t>
      </w:r>
      <w:r w:rsidRPr="004C6377">
        <w:rPr>
          <w:spacing w:val="1"/>
          <w:lang w:val="en-US"/>
        </w:rPr>
        <w:t xml:space="preserve"> </w:t>
      </w:r>
      <w:r w:rsidRPr="004C6377">
        <w:rPr>
          <w:lang w:val="en-US"/>
        </w:rPr>
        <w:t>comprehensive</w:t>
      </w:r>
      <w:r w:rsidRPr="004C6377">
        <w:rPr>
          <w:spacing w:val="-57"/>
          <w:lang w:val="en-US"/>
        </w:rPr>
        <w:t xml:space="preserve"> </w:t>
      </w:r>
      <w:r w:rsidRPr="004C6377">
        <w:rPr>
          <w:lang w:val="en-US"/>
        </w:rPr>
        <w:t>research, the challenges facing the customer service department are identified, including</w:t>
      </w:r>
      <w:r w:rsidRPr="004C6377">
        <w:rPr>
          <w:spacing w:val="1"/>
          <w:lang w:val="en-US"/>
        </w:rPr>
        <w:t xml:space="preserve"> </w:t>
      </w:r>
      <w:r w:rsidRPr="004C6377">
        <w:rPr>
          <w:spacing w:val="-1"/>
          <w:lang w:val="en-US"/>
        </w:rPr>
        <w:t>internal</w:t>
      </w:r>
      <w:r w:rsidRPr="004C6377">
        <w:rPr>
          <w:spacing w:val="-14"/>
          <w:lang w:val="en-US"/>
        </w:rPr>
        <w:t xml:space="preserve"> </w:t>
      </w:r>
      <w:r w:rsidRPr="004C6377">
        <w:rPr>
          <w:spacing w:val="-1"/>
          <w:lang w:val="en-US"/>
        </w:rPr>
        <w:t>collaboration</w:t>
      </w:r>
      <w:r w:rsidRPr="004C6377">
        <w:rPr>
          <w:spacing w:val="-14"/>
          <w:lang w:val="en-US"/>
        </w:rPr>
        <w:t xml:space="preserve"> </w:t>
      </w:r>
      <w:r w:rsidRPr="004C6377">
        <w:rPr>
          <w:lang w:val="en-US"/>
        </w:rPr>
        <w:t>issues</w:t>
      </w:r>
      <w:r w:rsidRPr="004C6377">
        <w:rPr>
          <w:spacing w:val="-15"/>
          <w:lang w:val="en-US"/>
        </w:rPr>
        <w:t xml:space="preserve"> </w:t>
      </w:r>
      <w:r w:rsidRPr="004C6377">
        <w:rPr>
          <w:lang w:val="en-US"/>
        </w:rPr>
        <w:t>and</w:t>
      </w:r>
      <w:r w:rsidRPr="004C6377">
        <w:rPr>
          <w:spacing w:val="-14"/>
          <w:lang w:val="en-US"/>
        </w:rPr>
        <w:t xml:space="preserve"> </w:t>
      </w:r>
      <w:r w:rsidRPr="004C6377">
        <w:rPr>
          <w:lang w:val="en-US"/>
        </w:rPr>
        <w:t>negative</w:t>
      </w:r>
      <w:r w:rsidRPr="004C6377">
        <w:rPr>
          <w:spacing w:val="-13"/>
          <w:lang w:val="en-US"/>
        </w:rPr>
        <w:t xml:space="preserve"> </w:t>
      </w:r>
      <w:r w:rsidRPr="004C6377">
        <w:rPr>
          <w:lang w:val="en-US"/>
        </w:rPr>
        <w:t>customer</w:t>
      </w:r>
      <w:r w:rsidRPr="004C6377">
        <w:rPr>
          <w:spacing w:val="-15"/>
          <w:lang w:val="en-US"/>
        </w:rPr>
        <w:t xml:space="preserve"> </w:t>
      </w:r>
      <w:r w:rsidRPr="004C6377">
        <w:rPr>
          <w:lang w:val="en-US"/>
        </w:rPr>
        <w:t>perceptions</w:t>
      </w:r>
      <w:r w:rsidRPr="004C6377">
        <w:rPr>
          <w:spacing w:val="-15"/>
          <w:lang w:val="en-US"/>
        </w:rPr>
        <w:t xml:space="preserve"> </w:t>
      </w:r>
      <w:r w:rsidRPr="004C6377">
        <w:rPr>
          <w:lang w:val="en-US"/>
        </w:rPr>
        <w:t>due</w:t>
      </w:r>
      <w:r w:rsidRPr="004C6377">
        <w:rPr>
          <w:spacing w:val="-16"/>
          <w:lang w:val="en-US"/>
        </w:rPr>
        <w:t xml:space="preserve"> </w:t>
      </w:r>
      <w:r w:rsidRPr="004C6377">
        <w:rPr>
          <w:lang w:val="en-US"/>
        </w:rPr>
        <w:t>to</w:t>
      </w:r>
      <w:r w:rsidRPr="004C6377">
        <w:rPr>
          <w:spacing w:val="-13"/>
          <w:lang w:val="en-US"/>
        </w:rPr>
        <w:t xml:space="preserve"> </w:t>
      </w:r>
      <w:r w:rsidRPr="004C6377">
        <w:rPr>
          <w:lang w:val="en-US"/>
        </w:rPr>
        <w:t>slow</w:t>
      </w:r>
      <w:r w:rsidRPr="004C6377">
        <w:rPr>
          <w:spacing w:val="-15"/>
          <w:lang w:val="en-US"/>
        </w:rPr>
        <w:t xml:space="preserve"> </w:t>
      </w:r>
      <w:r w:rsidRPr="004C6377">
        <w:rPr>
          <w:lang w:val="en-US"/>
        </w:rPr>
        <w:t>problem</w:t>
      </w:r>
      <w:r w:rsidRPr="004C6377">
        <w:rPr>
          <w:spacing w:val="-13"/>
          <w:lang w:val="en-US"/>
        </w:rPr>
        <w:t xml:space="preserve"> </w:t>
      </w:r>
      <w:r w:rsidRPr="004C6377">
        <w:rPr>
          <w:lang w:val="en-US"/>
        </w:rPr>
        <w:t>resolution.</w:t>
      </w:r>
      <w:r w:rsidRPr="004C6377">
        <w:rPr>
          <w:spacing w:val="-58"/>
          <w:lang w:val="en-US"/>
        </w:rPr>
        <w:t xml:space="preserve"> </w:t>
      </w:r>
      <w:r w:rsidRPr="004C6377">
        <w:rPr>
          <w:lang w:val="en-US"/>
        </w:rPr>
        <w:t>The main objective is to enhance the customer experience and foster greater loyalty towards</w:t>
      </w:r>
      <w:r w:rsidRPr="004C6377">
        <w:rPr>
          <w:spacing w:val="1"/>
          <w:lang w:val="en-US"/>
        </w:rPr>
        <w:t xml:space="preserve"> </w:t>
      </w:r>
      <w:r w:rsidRPr="004C6377">
        <w:rPr>
          <w:lang w:val="en-US"/>
        </w:rPr>
        <w:t>Banco Promerica, with the aspiration to consolidate its position as one of the leading banks in</w:t>
      </w:r>
      <w:r w:rsidRPr="004C6377">
        <w:rPr>
          <w:spacing w:val="-57"/>
          <w:lang w:val="en-US"/>
        </w:rPr>
        <w:t xml:space="preserve"> </w:t>
      </w:r>
      <w:r w:rsidRPr="004C6377">
        <w:rPr>
          <w:lang w:val="en-US"/>
        </w:rPr>
        <w:t>the country. A series of strategies are proposed to address these challenges, including process</w:t>
      </w:r>
      <w:r w:rsidRPr="004C6377">
        <w:rPr>
          <w:spacing w:val="1"/>
          <w:lang w:val="en-US"/>
        </w:rPr>
        <w:t xml:space="preserve"> </w:t>
      </w:r>
      <w:r w:rsidRPr="004C6377">
        <w:rPr>
          <w:lang w:val="en-US"/>
        </w:rPr>
        <w:t>optimization, continuous staff training, and the implementation of customer surveys for direct</w:t>
      </w:r>
      <w:r w:rsidRPr="004C6377">
        <w:rPr>
          <w:spacing w:val="-57"/>
          <w:lang w:val="en-US"/>
        </w:rPr>
        <w:t xml:space="preserve"> </w:t>
      </w:r>
      <w:r w:rsidRPr="004C6377">
        <w:rPr>
          <w:lang w:val="en-US"/>
        </w:rPr>
        <w:t>feedback. It is expected that these initiatives will not only improve the quality of customer</w:t>
      </w:r>
      <w:r w:rsidRPr="004C6377">
        <w:rPr>
          <w:spacing w:val="1"/>
          <w:lang w:val="en-US"/>
        </w:rPr>
        <w:t xml:space="preserve"> </w:t>
      </w:r>
      <w:r w:rsidRPr="004C6377">
        <w:rPr>
          <w:lang w:val="en-US"/>
        </w:rPr>
        <w:t>service</w:t>
      </w:r>
      <w:r w:rsidRPr="004C6377">
        <w:rPr>
          <w:spacing w:val="1"/>
          <w:lang w:val="en-US"/>
        </w:rPr>
        <w:t xml:space="preserve"> </w:t>
      </w:r>
      <w:r w:rsidRPr="004C6377">
        <w:rPr>
          <w:lang w:val="en-US"/>
        </w:rPr>
        <w:t>but</w:t>
      </w:r>
      <w:r w:rsidRPr="004C6377">
        <w:rPr>
          <w:spacing w:val="1"/>
          <w:lang w:val="en-US"/>
        </w:rPr>
        <w:t xml:space="preserve"> </w:t>
      </w:r>
      <w:r w:rsidRPr="004C6377">
        <w:rPr>
          <w:lang w:val="en-US"/>
        </w:rPr>
        <w:t>also</w:t>
      </w:r>
      <w:r w:rsidRPr="004C6377">
        <w:rPr>
          <w:spacing w:val="1"/>
          <w:lang w:val="en-US"/>
        </w:rPr>
        <w:t xml:space="preserve"> </w:t>
      </w:r>
      <w:r w:rsidRPr="004C6377">
        <w:rPr>
          <w:lang w:val="en-US"/>
        </w:rPr>
        <w:t>strengthen</w:t>
      </w:r>
      <w:r w:rsidRPr="004C6377">
        <w:rPr>
          <w:spacing w:val="1"/>
          <w:lang w:val="en-US"/>
        </w:rPr>
        <w:t xml:space="preserve"> </w:t>
      </w:r>
      <w:r w:rsidRPr="004C6377">
        <w:rPr>
          <w:lang w:val="en-US"/>
        </w:rPr>
        <w:t>Banco</w:t>
      </w:r>
      <w:r w:rsidRPr="004C6377">
        <w:rPr>
          <w:spacing w:val="1"/>
          <w:lang w:val="en-US"/>
        </w:rPr>
        <w:t xml:space="preserve"> </w:t>
      </w:r>
      <w:r w:rsidRPr="004C6377">
        <w:rPr>
          <w:lang w:val="en-US"/>
        </w:rPr>
        <w:t>Promerica's</w:t>
      </w:r>
      <w:r w:rsidRPr="004C6377">
        <w:rPr>
          <w:spacing w:val="1"/>
          <w:lang w:val="en-US"/>
        </w:rPr>
        <w:t xml:space="preserve"> </w:t>
      </w:r>
      <w:r w:rsidRPr="004C6377">
        <w:rPr>
          <w:lang w:val="en-US"/>
        </w:rPr>
        <w:t>organizational</w:t>
      </w:r>
      <w:r w:rsidRPr="004C6377">
        <w:rPr>
          <w:spacing w:val="1"/>
          <w:lang w:val="en-US"/>
        </w:rPr>
        <w:t xml:space="preserve"> </w:t>
      </w:r>
      <w:r w:rsidRPr="004C6377">
        <w:rPr>
          <w:lang w:val="en-US"/>
        </w:rPr>
        <w:t>resilience,</w:t>
      </w:r>
      <w:r w:rsidRPr="004C6377">
        <w:rPr>
          <w:spacing w:val="1"/>
          <w:lang w:val="en-US"/>
        </w:rPr>
        <w:t xml:space="preserve"> </w:t>
      </w:r>
      <w:r w:rsidRPr="004C6377">
        <w:rPr>
          <w:lang w:val="en-US"/>
        </w:rPr>
        <w:t>enabling</w:t>
      </w:r>
      <w:r w:rsidRPr="004C6377">
        <w:rPr>
          <w:spacing w:val="1"/>
          <w:lang w:val="en-US"/>
        </w:rPr>
        <w:t xml:space="preserve"> </w:t>
      </w:r>
      <w:r w:rsidRPr="004C6377">
        <w:rPr>
          <w:lang w:val="en-US"/>
        </w:rPr>
        <w:t>it</w:t>
      </w:r>
      <w:r w:rsidRPr="004C6377">
        <w:rPr>
          <w:spacing w:val="1"/>
          <w:lang w:val="en-US"/>
        </w:rPr>
        <w:t xml:space="preserve"> </w:t>
      </w:r>
      <w:r w:rsidRPr="004C6377">
        <w:rPr>
          <w:lang w:val="en-US"/>
        </w:rPr>
        <w:t>to</w:t>
      </w:r>
      <w:r w:rsidRPr="004C6377">
        <w:rPr>
          <w:spacing w:val="1"/>
          <w:lang w:val="en-US"/>
        </w:rPr>
        <w:t xml:space="preserve"> </w:t>
      </w:r>
      <w:r w:rsidRPr="004C6377">
        <w:rPr>
          <w:lang w:val="en-US"/>
        </w:rPr>
        <w:t>effectively</w:t>
      </w:r>
      <w:r w:rsidRPr="004C6377">
        <w:rPr>
          <w:spacing w:val="-6"/>
          <w:lang w:val="en-US"/>
        </w:rPr>
        <w:t xml:space="preserve"> </w:t>
      </w:r>
      <w:r w:rsidRPr="004C6377">
        <w:rPr>
          <w:lang w:val="en-US"/>
        </w:rPr>
        <w:t>adapt</w:t>
      </w:r>
      <w:r w:rsidRPr="004C6377">
        <w:rPr>
          <w:spacing w:val="-6"/>
          <w:lang w:val="en-US"/>
        </w:rPr>
        <w:t xml:space="preserve"> </w:t>
      </w:r>
      <w:r w:rsidRPr="004C6377">
        <w:rPr>
          <w:lang w:val="en-US"/>
        </w:rPr>
        <w:t>to</w:t>
      </w:r>
      <w:r w:rsidRPr="004C6377">
        <w:rPr>
          <w:spacing w:val="-5"/>
          <w:lang w:val="en-US"/>
        </w:rPr>
        <w:t xml:space="preserve"> </w:t>
      </w:r>
      <w:r w:rsidRPr="004C6377">
        <w:rPr>
          <w:lang w:val="en-US"/>
        </w:rPr>
        <w:t>changes</w:t>
      </w:r>
      <w:r w:rsidRPr="004C6377">
        <w:rPr>
          <w:spacing w:val="-6"/>
          <w:lang w:val="en-US"/>
        </w:rPr>
        <w:t xml:space="preserve"> </w:t>
      </w:r>
      <w:r w:rsidRPr="004C6377">
        <w:rPr>
          <w:lang w:val="en-US"/>
        </w:rPr>
        <w:t>in</w:t>
      </w:r>
      <w:r w:rsidRPr="004C6377">
        <w:rPr>
          <w:spacing w:val="-6"/>
          <w:lang w:val="en-US"/>
        </w:rPr>
        <w:t xml:space="preserve"> </w:t>
      </w:r>
      <w:r w:rsidRPr="004C6377">
        <w:rPr>
          <w:lang w:val="en-US"/>
        </w:rPr>
        <w:t>the</w:t>
      </w:r>
      <w:r w:rsidRPr="004C6377">
        <w:rPr>
          <w:spacing w:val="-6"/>
          <w:lang w:val="en-US"/>
        </w:rPr>
        <w:t xml:space="preserve"> </w:t>
      </w:r>
      <w:r w:rsidRPr="004C6377">
        <w:rPr>
          <w:lang w:val="en-US"/>
        </w:rPr>
        <w:t>financial</w:t>
      </w:r>
      <w:r w:rsidRPr="004C6377">
        <w:rPr>
          <w:spacing w:val="-6"/>
          <w:lang w:val="en-US"/>
        </w:rPr>
        <w:t xml:space="preserve"> </w:t>
      </w:r>
      <w:r w:rsidRPr="004C6377">
        <w:rPr>
          <w:lang w:val="en-US"/>
        </w:rPr>
        <w:t>environment</w:t>
      </w:r>
      <w:r w:rsidRPr="004C6377">
        <w:rPr>
          <w:spacing w:val="-6"/>
          <w:lang w:val="en-US"/>
        </w:rPr>
        <w:t xml:space="preserve"> </w:t>
      </w:r>
      <w:r w:rsidRPr="004C6377">
        <w:rPr>
          <w:lang w:val="en-US"/>
        </w:rPr>
        <w:t>and</w:t>
      </w:r>
      <w:r w:rsidRPr="004C6377">
        <w:rPr>
          <w:spacing w:val="-5"/>
          <w:lang w:val="en-US"/>
        </w:rPr>
        <w:t xml:space="preserve"> </w:t>
      </w:r>
      <w:r w:rsidRPr="004C6377">
        <w:rPr>
          <w:lang w:val="en-US"/>
        </w:rPr>
        <w:t>maintain</w:t>
      </w:r>
      <w:r w:rsidRPr="004C6377">
        <w:rPr>
          <w:spacing w:val="-6"/>
          <w:lang w:val="en-US"/>
        </w:rPr>
        <w:t xml:space="preserve"> </w:t>
      </w:r>
      <w:r w:rsidRPr="004C6377">
        <w:rPr>
          <w:lang w:val="en-US"/>
        </w:rPr>
        <w:t>its</w:t>
      </w:r>
      <w:r w:rsidRPr="004C6377">
        <w:rPr>
          <w:spacing w:val="-4"/>
          <w:lang w:val="en-US"/>
        </w:rPr>
        <w:t xml:space="preserve"> </w:t>
      </w:r>
      <w:r w:rsidRPr="004C6377">
        <w:rPr>
          <w:lang w:val="en-US"/>
        </w:rPr>
        <w:t>competitive</w:t>
      </w:r>
      <w:r w:rsidRPr="004C6377">
        <w:rPr>
          <w:spacing w:val="-6"/>
          <w:lang w:val="en-US"/>
        </w:rPr>
        <w:t xml:space="preserve"> </w:t>
      </w:r>
      <w:r w:rsidRPr="004C6377">
        <w:rPr>
          <w:lang w:val="en-US"/>
        </w:rPr>
        <w:t>position</w:t>
      </w:r>
      <w:r w:rsidRPr="004C6377">
        <w:rPr>
          <w:spacing w:val="-58"/>
          <w:lang w:val="en-US"/>
        </w:rPr>
        <w:t xml:space="preserve"> </w:t>
      </w:r>
      <w:r w:rsidRPr="004C6377">
        <w:rPr>
          <w:lang w:val="en-US"/>
        </w:rPr>
        <w:t>in</w:t>
      </w:r>
      <w:r w:rsidRPr="004C6377">
        <w:rPr>
          <w:spacing w:val="-1"/>
          <w:lang w:val="en-US"/>
        </w:rPr>
        <w:t xml:space="preserve"> </w:t>
      </w:r>
      <w:r w:rsidRPr="004C6377">
        <w:rPr>
          <w:lang w:val="en-US"/>
        </w:rPr>
        <w:t>the</w:t>
      </w:r>
      <w:r w:rsidRPr="004C6377">
        <w:rPr>
          <w:spacing w:val="-1"/>
          <w:lang w:val="en-US"/>
        </w:rPr>
        <w:t xml:space="preserve"> </w:t>
      </w:r>
      <w:r w:rsidRPr="004C6377">
        <w:rPr>
          <w:lang w:val="en-US"/>
        </w:rPr>
        <w:t>market.</w:t>
      </w:r>
    </w:p>
    <w:p w14:paraId="7EB32BCF" w14:textId="77777777" w:rsidR="00AD0BEA" w:rsidRPr="004C6377" w:rsidRDefault="00AD0BEA">
      <w:pPr>
        <w:pStyle w:val="Textoindependiente"/>
        <w:rPr>
          <w:sz w:val="26"/>
          <w:lang w:val="en-US"/>
        </w:rPr>
      </w:pPr>
    </w:p>
    <w:p w14:paraId="3AA49258" w14:textId="77777777" w:rsidR="00AD0BEA" w:rsidRPr="004C6377" w:rsidRDefault="00AD0BEA">
      <w:pPr>
        <w:pStyle w:val="Textoindependiente"/>
        <w:spacing w:before="1"/>
        <w:rPr>
          <w:sz w:val="27"/>
          <w:lang w:val="en-US"/>
        </w:rPr>
      </w:pPr>
    </w:p>
    <w:p w14:paraId="568F1468" w14:textId="77777777" w:rsidR="00AD0BEA" w:rsidRDefault="00362AE3">
      <w:pPr>
        <w:spacing w:before="1" w:line="259" w:lineRule="auto"/>
        <w:ind w:left="540" w:right="1628"/>
        <w:rPr>
          <w:b/>
          <w:sz w:val="24"/>
        </w:rPr>
      </w:pPr>
      <w:r>
        <w:rPr>
          <w:b/>
          <w:sz w:val="24"/>
        </w:rPr>
        <w:t>Palabras</w:t>
      </w:r>
      <w:r>
        <w:rPr>
          <w:b/>
          <w:spacing w:val="-7"/>
          <w:sz w:val="24"/>
        </w:rPr>
        <w:t xml:space="preserve"> </w:t>
      </w:r>
      <w:r>
        <w:rPr>
          <w:b/>
          <w:sz w:val="24"/>
        </w:rPr>
        <w:t>claves:</w:t>
      </w:r>
      <w:r>
        <w:rPr>
          <w:b/>
          <w:spacing w:val="-3"/>
          <w:sz w:val="24"/>
        </w:rPr>
        <w:t xml:space="preserve"> </w:t>
      </w:r>
      <w:r>
        <w:rPr>
          <w:b/>
          <w:sz w:val="24"/>
        </w:rPr>
        <w:t>(Customer</w:t>
      </w:r>
      <w:r>
        <w:rPr>
          <w:b/>
          <w:spacing w:val="-2"/>
          <w:sz w:val="24"/>
        </w:rPr>
        <w:t xml:space="preserve"> </w:t>
      </w:r>
      <w:r>
        <w:rPr>
          <w:b/>
          <w:sz w:val="24"/>
        </w:rPr>
        <w:t>experiencience,</w:t>
      </w:r>
      <w:r>
        <w:rPr>
          <w:b/>
          <w:spacing w:val="-2"/>
          <w:sz w:val="24"/>
        </w:rPr>
        <w:t xml:space="preserve"> </w:t>
      </w:r>
      <w:r>
        <w:rPr>
          <w:b/>
          <w:sz w:val="24"/>
        </w:rPr>
        <w:t>Financial</w:t>
      </w:r>
      <w:r>
        <w:rPr>
          <w:b/>
          <w:spacing w:val="-2"/>
          <w:sz w:val="24"/>
        </w:rPr>
        <w:t xml:space="preserve"> </w:t>
      </w:r>
      <w:r>
        <w:rPr>
          <w:b/>
          <w:sz w:val="24"/>
        </w:rPr>
        <w:t>Institution,</w:t>
      </w:r>
      <w:r>
        <w:rPr>
          <w:b/>
          <w:spacing w:val="-2"/>
          <w:sz w:val="24"/>
        </w:rPr>
        <w:t xml:space="preserve"> </w:t>
      </w:r>
      <w:r>
        <w:rPr>
          <w:b/>
          <w:sz w:val="24"/>
        </w:rPr>
        <w:t>Operational</w:t>
      </w:r>
      <w:r>
        <w:rPr>
          <w:b/>
          <w:spacing w:val="-57"/>
          <w:sz w:val="24"/>
        </w:rPr>
        <w:t xml:space="preserve"> </w:t>
      </w:r>
      <w:r>
        <w:rPr>
          <w:b/>
          <w:sz w:val="24"/>
        </w:rPr>
        <w:t>Efficiency,</w:t>
      </w:r>
      <w:r>
        <w:rPr>
          <w:b/>
          <w:spacing w:val="-1"/>
          <w:sz w:val="24"/>
        </w:rPr>
        <w:t xml:space="preserve"> </w:t>
      </w:r>
      <w:r>
        <w:rPr>
          <w:b/>
          <w:sz w:val="24"/>
        </w:rPr>
        <w:t>Resilience,</w:t>
      </w:r>
      <w:r>
        <w:rPr>
          <w:b/>
          <w:spacing w:val="2"/>
          <w:sz w:val="24"/>
        </w:rPr>
        <w:t xml:space="preserve"> </w:t>
      </w:r>
      <w:r>
        <w:rPr>
          <w:b/>
          <w:sz w:val="24"/>
        </w:rPr>
        <w:t>Customer</w:t>
      </w:r>
      <w:r>
        <w:rPr>
          <w:b/>
          <w:spacing w:val="-1"/>
          <w:sz w:val="24"/>
        </w:rPr>
        <w:t xml:space="preserve"> </w:t>
      </w:r>
      <w:r>
        <w:rPr>
          <w:b/>
          <w:sz w:val="24"/>
        </w:rPr>
        <w:t>Service)</w:t>
      </w:r>
    </w:p>
    <w:p w14:paraId="4A0EBCD6" w14:textId="77777777" w:rsidR="00AD0BEA" w:rsidRDefault="00AD0BEA">
      <w:pPr>
        <w:spacing w:line="259" w:lineRule="auto"/>
        <w:rPr>
          <w:sz w:val="24"/>
        </w:rPr>
        <w:sectPr w:rsidR="00AD0BEA" w:rsidSect="00F43580">
          <w:footerReference w:type="default" r:id="rId12"/>
          <w:pgSz w:w="11910" w:h="16840"/>
          <w:pgMar w:top="1580" w:right="880" w:bottom="1200" w:left="900" w:header="0" w:footer="1012" w:gutter="0"/>
          <w:cols w:space="720"/>
        </w:sectPr>
      </w:pPr>
    </w:p>
    <w:p w14:paraId="326F3C87" w14:textId="77777777" w:rsidR="00AD0BEA" w:rsidRDefault="00362AE3">
      <w:pPr>
        <w:pStyle w:val="Ttulo1"/>
        <w:ind w:right="688"/>
      </w:pPr>
      <w:bookmarkStart w:id="0" w:name="_bookmark0"/>
      <w:bookmarkEnd w:id="0"/>
      <w:r>
        <w:lastRenderedPageBreak/>
        <w:t>DEDICATORIA</w:t>
      </w:r>
    </w:p>
    <w:p w14:paraId="7071D843" w14:textId="77777777" w:rsidR="00AD0BEA" w:rsidRDefault="00AD0BEA">
      <w:pPr>
        <w:pStyle w:val="Textoindependiente"/>
        <w:spacing w:before="8"/>
        <w:rPr>
          <w:b/>
          <w:sz w:val="34"/>
        </w:rPr>
      </w:pPr>
    </w:p>
    <w:p w14:paraId="5A827EA5" w14:textId="0013EC6F" w:rsidR="00AD0BEA" w:rsidRDefault="00362AE3">
      <w:pPr>
        <w:pStyle w:val="Textoindependiente"/>
        <w:spacing w:line="360" w:lineRule="auto"/>
        <w:ind w:left="540" w:right="555" w:firstLine="719"/>
        <w:jc w:val="both"/>
      </w:pPr>
      <w:r>
        <w:t>A Dios, por su guía y protección constante y haberme dado la bendición de culminar</w:t>
      </w:r>
      <w:r>
        <w:rPr>
          <w:spacing w:val="1"/>
        </w:rPr>
        <w:t xml:space="preserve"> </w:t>
      </w:r>
      <w:r>
        <w:t>mi Maestría, por ser el inspirador y darnos fuerza para continuar en este proceso de obtener</w:t>
      </w:r>
      <w:r>
        <w:rPr>
          <w:spacing w:val="1"/>
        </w:rPr>
        <w:t xml:space="preserve"> </w:t>
      </w:r>
      <w:r>
        <w:t>una de las metas más deseadas, a mi hija Alessandra García por ser mi inspiración cada día ,</w:t>
      </w:r>
      <w:r>
        <w:rPr>
          <w:spacing w:val="1"/>
        </w:rPr>
        <w:t xml:space="preserve"> </w:t>
      </w:r>
      <w:r>
        <w:t>mi madre Marleny Rodríguez por apoyarme y guiarme en todo este proceso y en mi vida, mi</w:t>
      </w:r>
      <w:r>
        <w:rPr>
          <w:spacing w:val="1"/>
        </w:rPr>
        <w:t xml:space="preserve"> </w:t>
      </w:r>
      <w:r>
        <w:t>familia por todo su apoyo, Así mismo dedicárselo con todo mi amor a mi padre Alejandro</w:t>
      </w:r>
      <w:r>
        <w:rPr>
          <w:spacing w:val="1"/>
        </w:rPr>
        <w:t xml:space="preserve"> </w:t>
      </w:r>
      <w:r>
        <w:t>Gutiérrez QDDG porque fue un pilar muy fundamental en mi vida, A todas las personas que</w:t>
      </w:r>
      <w:r>
        <w:rPr>
          <w:spacing w:val="1"/>
        </w:rPr>
        <w:t xml:space="preserve"> </w:t>
      </w:r>
      <w:r>
        <w:t>nos</w:t>
      </w:r>
      <w:r>
        <w:rPr>
          <w:spacing w:val="-4"/>
        </w:rPr>
        <w:t xml:space="preserve"> </w:t>
      </w:r>
      <w:r>
        <w:t>han apoyado</w:t>
      </w:r>
      <w:r>
        <w:rPr>
          <w:spacing w:val="-3"/>
        </w:rPr>
        <w:t xml:space="preserve"> </w:t>
      </w:r>
      <w:r>
        <w:t>y</w:t>
      </w:r>
      <w:r>
        <w:rPr>
          <w:spacing w:val="-2"/>
        </w:rPr>
        <w:t xml:space="preserve"> </w:t>
      </w:r>
      <w:r>
        <w:t>han</w:t>
      </w:r>
      <w:r>
        <w:rPr>
          <w:spacing w:val="-1"/>
        </w:rPr>
        <w:t xml:space="preserve"> </w:t>
      </w:r>
      <w:r>
        <w:t>hecho</w:t>
      </w:r>
      <w:r>
        <w:rPr>
          <w:spacing w:val="-4"/>
        </w:rPr>
        <w:t xml:space="preserve"> </w:t>
      </w:r>
      <w:r>
        <w:t>que</w:t>
      </w:r>
      <w:r>
        <w:rPr>
          <w:spacing w:val="-4"/>
        </w:rPr>
        <w:t xml:space="preserve"> </w:t>
      </w:r>
      <w:r>
        <w:t>el trabajo</w:t>
      </w:r>
      <w:r>
        <w:rPr>
          <w:spacing w:val="-3"/>
        </w:rPr>
        <w:t xml:space="preserve"> </w:t>
      </w:r>
      <w:r>
        <w:t>se</w:t>
      </w:r>
      <w:r>
        <w:rPr>
          <w:spacing w:val="-1"/>
        </w:rPr>
        <w:t xml:space="preserve"> </w:t>
      </w:r>
      <w:r>
        <w:t>realice</w:t>
      </w:r>
      <w:r>
        <w:rPr>
          <w:spacing w:val="-4"/>
        </w:rPr>
        <w:t xml:space="preserve"> </w:t>
      </w:r>
      <w:r>
        <w:t>con</w:t>
      </w:r>
      <w:r>
        <w:rPr>
          <w:spacing w:val="-2"/>
        </w:rPr>
        <w:t xml:space="preserve"> </w:t>
      </w:r>
      <w:r>
        <w:t>éxito</w:t>
      </w:r>
      <w:r>
        <w:rPr>
          <w:spacing w:val="-3"/>
        </w:rPr>
        <w:t xml:space="preserve"> </w:t>
      </w:r>
      <w:r>
        <w:t>en</w:t>
      </w:r>
      <w:r>
        <w:rPr>
          <w:spacing w:val="-1"/>
        </w:rPr>
        <w:t xml:space="preserve"> </w:t>
      </w:r>
      <w:r>
        <w:t>especial</w:t>
      </w:r>
      <w:r>
        <w:rPr>
          <w:spacing w:val="-2"/>
        </w:rPr>
        <w:t xml:space="preserve"> </w:t>
      </w:r>
      <w:r>
        <w:t>a</w:t>
      </w:r>
      <w:r>
        <w:rPr>
          <w:spacing w:val="-1"/>
        </w:rPr>
        <w:t xml:space="preserve"> </w:t>
      </w:r>
      <w:r>
        <w:t>aquellos</w:t>
      </w:r>
      <w:r>
        <w:rPr>
          <w:spacing w:val="-3"/>
        </w:rPr>
        <w:t xml:space="preserve"> </w:t>
      </w:r>
      <w:r>
        <w:t>que</w:t>
      </w:r>
      <w:r>
        <w:rPr>
          <w:spacing w:val="-3"/>
        </w:rPr>
        <w:t xml:space="preserve"> </w:t>
      </w:r>
      <w:r>
        <w:t>nos</w:t>
      </w:r>
      <w:r>
        <w:rPr>
          <w:spacing w:val="-57"/>
        </w:rPr>
        <w:t xml:space="preserve"> </w:t>
      </w:r>
      <w:r>
        <w:t>abrieron</w:t>
      </w:r>
      <w:r>
        <w:rPr>
          <w:spacing w:val="-1"/>
        </w:rPr>
        <w:t xml:space="preserve"> </w:t>
      </w:r>
      <w:r>
        <w:t>las puertas y compartieron sus conocimientos.</w:t>
      </w:r>
    </w:p>
    <w:p w14:paraId="5B4166F7" w14:textId="77777777" w:rsidR="00AD0BEA" w:rsidRDefault="00362AE3">
      <w:pPr>
        <w:pStyle w:val="Textoindependiente"/>
        <w:spacing w:before="121"/>
        <w:ind w:left="1260"/>
        <w:jc w:val="both"/>
      </w:pPr>
      <w:r>
        <w:t>Franchesca</w:t>
      </w:r>
      <w:r>
        <w:rPr>
          <w:spacing w:val="-3"/>
        </w:rPr>
        <w:t xml:space="preserve"> </w:t>
      </w:r>
      <w:r>
        <w:t>Alessandra</w:t>
      </w:r>
      <w:r>
        <w:rPr>
          <w:spacing w:val="-2"/>
        </w:rPr>
        <w:t xml:space="preserve"> </w:t>
      </w:r>
      <w:r>
        <w:t>Gutiérrez</w:t>
      </w:r>
      <w:r>
        <w:rPr>
          <w:spacing w:val="-3"/>
        </w:rPr>
        <w:t xml:space="preserve"> </w:t>
      </w:r>
      <w:r>
        <w:t>Rodríguez</w:t>
      </w:r>
    </w:p>
    <w:p w14:paraId="77180890" w14:textId="77777777" w:rsidR="00AD0BEA" w:rsidRDefault="00AD0BEA">
      <w:pPr>
        <w:pStyle w:val="Textoindependiente"/>
        <w:rPr>
          <w:sz w:val="26"/>
        </w:rPr>
      </w:pPr>
    </w:p>
    <w:p w14:paraId="700D7FA9" w14:textId="77777777" w:rsidR="00AD0BEA" w:rsidRDefault="00AD0BEA">
      <w:pPr>
        <w:pStyle w:val="Textoindependiente"/>
        <w:rPr>
          <w:sz w:val="26"/>
        </w:rPr>
      </w:pPr>
    </w:p>
    <w:p w14:paraId="50E76044" w14:textId="77777777" w:rsidR="00AD0BEA" w:rsidRDefault="00362AE3">
      <w:pPr>
        <w:pStyle w:val="Ttulo1"/>
        <w:spacing w:before="195"/>
        <w:ind w:left="1396" w:right="695"/>
      </w:pPr>
      <w:r>
        <w:t>DEDICATORIA</w:t>
      </w:r>
    </w:p>
    <w:p w14:paraId="576503DE" w14:textId="77777777" w:rsidR="00AD0BEA" w:rsidRDefault="00AD0BEA">
      <w:pPr>
        <w:pStyle w:val="Textoindependiente"/>
        <w:spacing w:before="4"/>
        <w:rPr>
          <w:b/>
        </w:rPr>
      </w:pPr>
    </w:p>
    <w:p w14:paraId="59523C74" w14:textId="77777777" w:rsidR="00AD0BEA" w:rsidRDefault="00362AE3">
      <w:pPr>
        <w:pStyle w:val="Textoindependiente"/>
        <w:spacing w:line="360" w:lineRule="auto"/>
        <w:ind w:left="540" w:right="554" w:firstLine="719"/>
        <w:jc w:val="both"/>
      </w:pPr>
      <w:r>
        <w:rPr>
          <w:spacing w:val="-1"/>
        </w:rPr>
        <w:t>El</w:t>
      </w:r>
      <w:r>
        <w:rPr>
          <w:spacing w:val="-13"/>
        </w:rPr>
        <w:t xml:space="preserve"> </w:t>
      </w:r>
      <w:r>
        <w:rPr>
          <w:spacing w:val="-1"/>
        </w:rPr>
        <w:t>presente</w:t>
      </w:r>
      <w:r>
        <w:rPr>
          <w:spacing w:val="-13"/>
        </w:rPr>
        <w:t xml:space="preserve"> </w:t>
      </w:r>
      <w:r>
        <w:t>trabajo</w:t>
      </w:r>
      <w:r>
        <w:rPr>
          <w:spacing w:val="-13"/>
        </w:rPr>
        <w:t xml:space="preserve"> </w:t>
      </w:r>
      <w:r>
        <w:t>de</w:t>
      </w:r>
      <w:r>
        <w:rPr>
          <w:spacing w:val="-13"/>
        </w:rPr>
        <w:t xml:space="preserve"> </w:t>
      </w:r>
      <w:r>
        <w:t>investigación</w:t>
      </w:r>
      <w:r>
        <w:rPr>
          <w:spacing w:val="-13"/>
        </w:rPr>
        <w:t xml:space="preserve"> </w:t>
      </w:r>
      <w:r>
        <w:t>realizado,</w:t>
      </w:r>
      <w:r>
        <w:rPr>
          <w:spacing w:val="-12"/>
        </w:rPr>
        <w:t xml:space="preserve"> </w:t>
      </w:r>
      <w:r>
        <w:t>ha</w:t>
      </w:r>
      <w:r>
        <w:rPr>
          <w:spacing w:val="-13"/>
        </w:rPr>
        <w:t xml:space="preserve"> </w:t>
      </w:r>
      <w:r>
        <w:t>sido</w:t>
      </w:r>
      <w:r>
        <w:rPr>
          <w:spacing w:val="-13"/>
        </w:rPr>
        <w:t xml:space="preserve"> </w:t>
      </w:r>
      <w:r>
        <w:t>un</w:t>
      </w:r>
      <w:r>
        <w:rPr>
          <w:spacing w:val="-12"/>
        </w:rPr>
        <w:t xml:space="preserve"> </w:t>
      </w:r>
      <w:r>
        <w:t>pilar</w:t>
      </w:r>
      <w:r>
        <w:rPr>
          <w:spacing w:val="-14"/>
        </w:rPr>
        <w:t xml:space="preserve"> </w:t>
      </w:r>
      <w:r>
        <w:t>importante</w:t>
      </w:r>
      <w:r>
        <w:rPr>
          <w:spacing w:val="-13"/>
        </w:rPr>
        <w:t xml:space="preserve"> </w:t>
      </w:r>
      <w:r>
        <w:t>para</w:t>
      </w:r>
      <w:r>
        <w:rPr>
          <w:spacing w:val="-14"/>
        </w:rPr>
        <w:t xml:space="preserve"> </w:t>
      </w:r>
      <w:r>
        <w:t>culminar</w:t>
      </w:r>
      <w:r>
        <w:rPr>
          <w:spacing w:val="-58"/>
        </w:rPr>
        <w:t xml:space="preserve"> </w:t>
      </w:r>
      <w:r>
        <w:t>un</w:t>
      </w:r>
      <w:r>
        <w:rPr>
          <w:spacing w:val="-6"/>
        </w:rPr>
        <w:t xml:space="preserve"> </w:t>
      </w:r>
      <w:r>
        <w:t>proyecto</w:t>
      </w:r>
      <w:r>
        <w:rPr>
          <w:spacing w:val="-6"/>
        </w:rPr>
        <w:t xml:space="preserve"> </w:t>
      </w:r>
      <w:r>
        <w:t>que</w:t>
      </w:r>
      <w:r>
        <w:rPr>
          <w:spacing w:val="-7"/>
        </w:rPr>
        <w:t xml:space="preserve"> </w:t>
      </w:r>
      <w:r>
        <w:t>alguna</w:t>
      </w:r>
      <w:r>
        <w:rPr>
          <w:spacing w:val="-6"/>
        </w:rPr>
        <w:t xml:space="preserve"> </w:t>
      </w:r>
      <w:r>
        <w:t>vez</w:t>
      </w:r>
      <w:r>
        <w:rPr>
          <w:spacing w:val="-7"/>
        </w:rPr>
        <w:t xml:space="preserve"> </w:t>
      </w:r>
      <w:r>
        <w:t>fue</w:t>
      </w:r>
      <w:r>
        <w:rPr>
          <w:spacing w:val="-8"/>
        </w:rPr>
        <w:t xml:space="preserve"> </w:t>
      </w:r>
      <w:r>
        <w:t>un</w:t>
      </w:r>
      <w:r>
        <w:rPr>
          <w:spacing w:val="-6"/>
        </w:rPr>
        <w:t xml:space="preserve"> </w:t>
      </w:r>
      <w:r>
        <w:t>sueño,</w:t>
      </w:r>
      <w:r>
        <w:rPr>
          <w:spacing w:val="-5"/>
        </w:rPr>
        <w:t xml:space="preserve"> </w:t>
      </w:r>
      <w:r>
        <w:t>poder</w:t>
      </w:r>
      <w:r>
        <w:rPr>
          <w:spacing w:val="-7"/>
        </w:rPr>
        <w:t xml:space="preserve"> </w:t>
      </w:r>
      <w:r>
        <w:t>tener</w:t>
      </w:r>
      <w:r>
        <w:rPr>
          <w:spacing w:val="-7"/>
        </w:rPr>
        <w:t xml:space="preserve"> </w:t>
      </w:r>
      <w:r>
        <w:t>el</w:t>
      </w:r>
      <w:r>
        <w:rPr>
          <w:spacing w:val="-3"/>
        </w:rPr>
        <w:t xml:space="preserve"> </w:t>
      </w:r>
      <w:r>
        <w:t>título</w:t>
      </w:r>
      <w:r>
        <w:rPr>
          <w:spacing w:val="-6"/>
        </w:rPr>
        <w:t xml:space="preserve"> </w:t>
      </w:r>
      <w:r>
        <w:t>de</w:t>
      </w:r>
      <w:r>
        <w:rPr>
          <w:spacing w:val="-7"/>
        </w:rPr>
        <w:t xml:space="preserve"> </w:t>
      </w:r>
      <w:r>
        <w:t>maestría,</w:t>
      </w:r>
      <w:r>
        <w:rPr>
          <w:spacing w:val="-9"/>
        </w:rPr>
        <w:t xml:space="preserve"> </w:t>
      </w:r>
      <w:r>
        <w:t>el</w:t>
      </w:r>
      <w:r>
        <w:rPr>
          <w:spacing w:val="-5"/>
        </w:rPr>
        <w:t xml:space="preserve"> </w:t>
      </w:r>
      <w:r>
        <w:t>cual</w:t>
      </w:r>
      <w:r>
        <w:rPr>
          <w:spacing w:val="-6"/>
        </w:rPr>
        <w:t xml:space="preserve"> </w:t>
      </w:r>
      <w:r>
        <w:t>el</w:t>
      </w:r>
      <w:r>
        <w:rPr>
          <w:spacing w:val="-6"/>
        </w:rPr>
        <w:t xml:space="preserve"> </w:t>
      </w:r>
      <w:r>
        <w:t>día</w:t>
      </w:r>
      <w:r>
        <w:rPr>
          <w:spacing w:val="-7"/>
        </w:rPr>
        <w:t xml:space="preserve"> </w:t>
      </w:r>
      <w:r>
        <w:t>de</w:t>
      </w:r>
      <w:r>
        <w:rPr>
          <w:spacing w:val="-6"/>
        </w:rPr>
        <w:t xml:space="preserve"> </w:t>
      </w:r>
      <w:r>
        <w:t>hoy</w:t>
      </w:r>
      <w:r>
        <w:rPr>
          <w:spacing w:val="-58"/>
        </w:rPr>
        <w:t xml:space="preserve"> </w:t>
      </w:r>
      <w:r>
        <w:t>dedico</w:t>
      </w:r>
      <w:r>
        <w:rPr>
          <w:spacing w:val="-1"/>
        </w:rPr>
        <w:t xml:space="preserve"> </w:t>
      </w:r>
      <w:r>
        <w:t>a</w:t>
      </w:r>
      <w:r>
        <w:rPr>
          <w:spacing w:val="-3"/>
        </w:rPr>
        <w:t xml:space="preserve"> </w:t>
      </w:r>
      <w:r>
        <w:t>Dios</w:t>
      </w:r>
      <w:r>
        <w:rPr>
          <w:spacing w:val="-4"/>
        </w:rPr>
        <w:t xml:space="preserve"> </w:t>
      </w:r>
      <w:r>
        <w:t>por</w:t>
      </w:r>
      <w:r>
        <w:rPr>
          <w:spacing w:val="-1"/>
        </w:rPr>
        <w:t xml:space="preserve"> </w:t>
      </w:r>
      <w:r>
        <w:t>darme</w:t>
      </w:r>
      <w:r>
        <w:rPr>
          <w:spacing w:val="-1"/>
        </w:rPr>
        <w:t xml:space="preserve"> </w:t>
      </w:r>
      <w:r>
        <w:t>los</w:t>
      </w:r>
      <w:r>
        <w:rPr>
          <w:spacing w:val="-3"/>
        </w:rPr>
        <w:t xml:space="preserve"> </w:t>
      </w:r>
      <w:r>
        <w:t>conocimientos,</w:t>
      </w:r>
      <w:r>
        <w:rPr>
          <w:spacing w:val="-1"/>
        </w:rPr>
        <w:t xml:space="preserve"> </w:t>
      </w:r>
      <w:r>
        <w:t>la</w:t>
      </w:r>
      <w:r>
        <w:rPr>
          <w:spacing w:val="-2"/>
        </w:rPr>
        <w:t xml:space="preserve"> </w:t>
      </w:r>
      <w:r>
        <w:t>paciencia</w:t>
      </w:r>
      <w:r>
        <w:rPr>
          <w:spacing w:val="-4"/>
        </w:rPr>
        <w:t xml:space="preserve"> </w:t>
      </w:r>
      <w:r>
        <w:t>y</w:t>
      </w:r>
      <w:r>
        <w:rPr>
          <w:spacing w:val="-1"/>
        </w:rPr>
        <w:t xml:space="preserve"> </w:t>
      </w:r>
      <w:r>
        <w:t>la</w:t>
      </w:r>
      <w:r>
        <w:rPr>
          <w:spacing w:val="-1"/>
        </w:rPr>
        <w:t xml:space="preserve"> </w:t>
      </w:r>
      <w:r>
        <w:t>inteligencia</w:t>
      </w:r>
      <w:r>
        <w:rPr>
          <w:spacing w:val="-3"/>
        </w:rPr>
        <w:t xml:space="preserve"> </w:t>
      </w:r>
      <w:r>
        <w:t>necesaria</w:t>
      </w:r>
      <w:r>
        <w:rPr>
          <w:spacing w:val="-2"/>
        </w:rPr>
        <w:t xml:space="preserve"> </w:t>
      </w:r>
      <w:r>
        <w:t>para</w:t>
      </w:r>
      <w:r>
        <w:rPr>
          <w:spacing w:val="-3"/>
        </w:rPr>
        <w:t xml:space="preserve"> </w:t>
      </w:r>
      <w:r>
        <w:t>llevar</w:t>
      </w:r>
      <w:r>
        <w:rPr>
          <w:spacing w:val="-58"/>
        </w:rPr>
        <w:t xml:space="preserve"> </w:t>
      </w:r>
      <w:r>
        <w:t>a cabo a la realidad lo que en algún momento fue un sueño, asimismo dedico este trabajo en</w:t>
      </w:r>
      <w:r>
        <w:rPr>
          <w:spacing w:val="1"/>
        </w:rPr>
        <w:t xml:space="preserve"> </w:t>
      </w:r>
      <w:r>
        <w:t>especial a mis padres: Rene Sierra y Blanca Padilla, a mi novio Carlos Morán que han estado</w:t>
      </w:r>
      <w:r>
        <w:rPr>
          <w:spacing w:val="1"/>
        </w:rPr>
        <w:t xml:space="preserve"> </w:t>
      </w:r>
      <w:r>
        <w:t>constantemente</w:t>
      </w:r>
      <w:r>
        <w:rPr>
          <w:spacing w:val="-9"/>
        </w:rPr>
        <w:t xml:space="preserve"> </w:t>
      </w:r>
      <w:r>
        <w:t>brindando</w:t>
      </w:r>
      <w:r>
        <w:rPr>
          <w:spacing w:val="-8"/>
        </w:rPr>
        <w:t xml:space="preserve"> </w:t>
      </w:r>
      <w:r>
        <w:t>su</w:t>
      </w:r>
      <w:r>
        <w:rPr>
          <w:spacing w:val="-8"/>
        </w:rPr>
        <w:t xml:space="preserve"> </w:t>
      </w:r>
      <w:r>
        <w:t>apoyo</w:t>
      </w:r>
      <w:r>
        <w:rPr>
          <w:spacing w:val="-5"/>
        </w:rPr>
        <w:t xml:space="preserve"> </w:t>
      </w:r>
      <w:r>
        <w:t>emocional</w:t>
      </w:r>
      <w:r>
        <w:rPr>
          <w:spacing w:val="-7"/>
        </w:rPr>
        <w:t xml:space="preserve"> </w:t>
      </w:r>
      <w:r>
        <w:t>en</w:t>
      </w:r>
      <w:r>
        <w:rPr>
          <w:spacing w:val="-4"/>
        </w:rPr>
        <w:t xml:space="preserve"> </w:t>
      </w:r>
      <w:r>
        <w:t>este</w:t>
      </w:r>
      <w:r>
        <w:rPr>
          <w:spacing w:val="-8"/>
        </w:rPr>
        <w:t xml:space="preserve"> </w:t>
      </w:r>
      <w:r>
        <w:t>gran</w:t>
      </w:r>
      <w:r>
        <w:rPr>
          <w:spacing w:val="-6"/>
        </w:rPr>
        <w:t xml:space="preserve"> </w:t>
      </w:r>
      <w:r>
        <w:t>viaje</w:t>
      </w:r>
      <w:r>
        <w:rPr>
          <w:spacing w:val="-10"/>
        </w:rPr>
        <w:t xml:space="preserve"> </w:t>
      </w:r>
      <w:r>
        <w:t>para</w:t>
      </w:r>
      <w:r>
        <w:rPr>
          <w:spacing w:val="-7"/>
        </w:rPr>
        <w:t xml:space="preserve"> </w:t>
      </w:r>
      <w:r>
        <w:t>la</w:t>
      </w:r>
      <w:r>
        <w:rPr>
          <w:spacing w:val="-8"/>
        </w:rPr>
        <w:t xml:space="preserve"> </w:t>
      </w:r>
      <w:r>
        <w:t>obtención</w:t>
      </w:r>
      <w:r>
        <w:rPr>
          <w:spacing w:val="-8"/>
        </w:rPr>
        <w:t xml:space="preserve"> </w:t>
      </w:r>
      <w:r>
        <w:t>de</w:t>
      </w:r>
      <w:r>
        <w:rPr>
          <w:spacing w:val="-6"/>
        </w:rPr>
        <w:t xml:space="preserve"> </w:t>
      </w:r>
      <w:r>
        <w:t>mi</w:t>
      </w:r>
      <w:r>
        <w:rPr>
          <w:spacing w:val="-7"/>
        </w:rPr>
        <w:t xml:space="preserve"> </w:t>
      </w:r>
      <w:r>
        <w:t>título</w:t>
      </w:r>
      <w:r>
        <w:rPr>
          <w:spacing w:val="-58"/>
        </w:rPr>
        <w:t xml:space="preserve"> </w:t>
      </w:r>
      <w:r>
        <w:t>de</w:t>
      </w:r>
      <w:r>
        <w:rPr>
          <w:spacing w:val="-4"/>
        </w:rPr>
        <w:t xml:space="preserve"> </w:t>
      </w:r>
      <w:r>
        <w:t>maestría,</w:t>
      </w:r>
      <w:r>
        <w:rPr>
          <w:spacing w:val="-1"/>
        </w:rPr>
        <w:t xml:space="preserve"> </w:t>
      </w:r>
      <w:r>
        <w:t>sé</w:t>
      </w:r>
      <w:r>
        <w:rPr>
          <w:spacing w:val="-4"/>
        </w:rPr>
        <w:t xml:space="preserve"> </w:t>
      </w:r>
      <w:r>
        <w:t>que</w:t>
      </w:r>
      <w:r>
        <w:rPr>
          <w:spacing w:val="-4"/>
        </w:rPr>
        <w:t xml:space="preserve"> </w:t>
      </w:r>
      <w:r>
        <w:t>se</w:t>
      </w:r>
      <w:r>
        <w:rPr>
          <w:spacing w:val="-1"/>
        </w:rPr>
        <w:t xml:space="preserve"> </w:t>
      </w:r>
      <w:r>
        <w:t>sienten</w:t>
      </w:r>
      <w:r>
        <w:rPr>
          <w:spacing w:val="-2"/>
        </w:rPr>
        <w:t xml:space="preserve"> </w:t>
      </w:r>
      <w:r>
        <w:t>muy</w:t>
      </w:r>
      <w:r>
        <w:rPr>
          <w:spacing w:val="-2"/>
        </w:rPr>
        <w:t xml:space="preserve"> </w:t>
      </w:r>
      <w:r>
        <w:t>orgullosos</w:t>
      </w:r>
      <w:r>
        <w:rPr>
          <w:spacing w:val="-2"/>
        </w:rPr>
        <w:t xml:space="preserve"> </w:t>
      </w:r>
      <w:r>
        <w:t>de</w:t>
      </w:r>
      <w:r>
        <w:rPr>
          <w:spacing w:val="-1"/>
        </w:rPr>
        <w:t xml:space="preserve"> </w:t>
      </w:r>
      <w:r>
        <w:t>este</w:t>
      </w:r>
      <w:r>
        <w:rPr>
          <w:spacing w:val="-3"/>
        </w:rPr>
        <w:t xml:space="preserve"> </w:t>
      </w:r>
      <w:r>
        <w:t>logro</w:t>
      </w:r>
      <w:r>
        <w:rPr>
          <w:spacing w:val="-2"/>
        </w:rPr>
        <w:t xml:space="preserve"> </w:t>
      </w:r>
      <w:r>
        <w:t>porque</w:t>
      </w:r>
      <w:r>
        <w:rPr>
          <w:spacing w:val="-4"/>
        </w:rPr>
        <w:t xml:space="preserve"> </w:t>
      </w:r>
      <w:r>
        <w:t>conocen</w:t>
      </w:r>
      <w:r>
        <w:rPr>
          <w:spacing w:val="-1"/>
        </w:rPr>
        <w:t xml:space="preserve"> </w:t>
      </w:r>
      <w:r>
        <w:t>a</w:t>
      </w:r>
      <w:r>
        <w:rPr>
          <w:spacing w:val="-4"/>
        </w:rPr>
        <w:t xml:space="preserve"> </w:t>
      </w:r>
      <w:r>
        <w:t>profundidad</w:t>
      </w:r>
      <w:r>
        <w:rPr>
          <w:spacing w:val="-3"/>
        </w:rPr>
        <w:t xml:space="preserve"> </w:t>
      </w:r>
      <w:r>
        <w:t>que</w:t>
      </w:r>
      <w:r>
        <w:rPr>
          <w:spacing w:val="-57"/>
        </w:rPr>
        <w:t xml:space="preserve"> </w:t>
      </w:r>
      <w:r>
        <w:t>es</w:t>
      </w:r>
      <w:r>
        <w:rPr>
          <w:spacing w:val="-2"/>
        </w:rPr>
        <w:t xml:space="preserve"> </w:t>
      </w:r>
      <w:r>
        <w:t>el</w:t>
      </w:r>
      <w:r>
        <w:rPr>
          <w:spacing w:val="-1"/>
        </w:rPr>
        <w:t xml:space="preserve"> </w:t>
      </w:r>
      <w:r>
        <w:t>fruto</w:t>
      </w:r>
      <w:r>
        <w:rPr>
          <w:spacing w:val="-1"/>
        </w:rPr>
        <w:t xml:space="preserve"> </w:t>
      </w:r>
      <w:r>
        <w:t>de</w:t>
      </w:r>
      <w:r>
        <w:rPr>
          <w:spacing w:val="-1"/>
        </w:rPr>
        <w:t xml:space="preserve"> </w:t>
      </w:r>
      <w:r>
        <w:t>mis</w:t>
      </w:r>
      <w:r>
        <w:rPr>
          <w:spacing w:val="-1"/>
        </w:rPr>
        <w:t xml:space="preserve"> </w:t>
      </w:r>
      <w:r>
        <w:t>esfuerzos</w:t>
      </w:r>
      <w:r>
        <w:rPr>
          <w:spacing w:val="-1"/>
        </w:rPr>
        <w:t xml:space="preserve"> </w:t>
      </w:r>
      <w:r>
        <w:t>y</w:t>
      </w:r>
      <w:r>
        <w:rPr>
          <w:spacing w:val="-1"/>
        </w:rPr>
        <w:t xml:space="preserve"> </w:t>
      </w:r>
      <w:r>
        <w:t>valentía,</w:t>
      </w:r>
      <w:r>
        <w:rPr>
          <w:spacing w:val="-1"/>
        </w:rPr>
        <w:t xml:space="preserve"> </w:t>
      </w:r>
      <w:r>
        <w:t>a</w:t>
      </w:r>
      <w:r>
        <w:rPr>
          <w:spacing w:val="-3"/>
        </w:rPr>
        <w:t xml:space="preserve"> </w:t>
      </w:r>
      <w:r>
        <w:t>mis</w:t>
      </w:r>
      <w:r>
        <w:rPr>
          <w:spacing w:val="-1"/>
        </w:rPr>
        <w:t xml:space="preserve"> </w:t>
      </w:r>
      <w:r>
        <w:t>queridos</w:t>
      </w:r>
      <w:r>
        <w:rPr>
          <w:spacing w:val="-1"/>
        </w:rPr>
        <w:t xml:space="preserve"> </w:t>
      </w:r>
      <w:r>
        <w:t>hermanos</w:t>
      </w:r>
      <w:r>
        <w:rPr>
          <w:spacing w:val="-1"/>
        </w:rPr>
        <w:t xml:space="preserve"> </w:t>
      </w:r>
      <w:r>
        <w:t>Isaac</w:t>
      </w:r>
      <w:r>
        <w:rPr>
          <w:spacing w:val="-2"/>
        </w:rPr>
        <w:t xml:space="preserve"> </w:t>
      </w:r>
      <w:r>
        <w:t>Sierra</w:t>
      </w:r>
      <w:r>
        <w:rPr>
          <w:spacing w:val="-2"/>
        </w:rPr>
        <w:t xml:space="preserve"> </w:t>
      </w:r>
      <w:r>
        <w:t>y</w:t>
      </w:r>
      <w:r>
        <w:rPr>
          <w:spacing w:val="-1"/>
        </w:rPr>
        <w:t xml:space="preserve"> </w:t>
      </w:r>
      <w:r>
        <w:t>Dennis</w:t>
      </w:r>
      <w:r>
        <w:rPr>
          <w:spacing w:val="-1"/>
        </w:rPr>
        <w:t xml:space="preserve"> </w:t>
      </w:r>
      <w:r>
        <w:t>Sierra</w:t>
      </w:r>
      <w:r>
        <w:rPr>
          <w:spacing w:val="-4"/>
        </w:rPr>
        <w:t xml:space="preserve"> </w:t>
      </w:r>
      <w:r>
        <w:t>a</w:t>
      </w:r>
      <w:r>
        <w:rPr>
          <w:spacing w:val="-57"/>
        </w:rPr>
        <w:t xml:space="preserve"> </w:t>
      </w:r>
      <w:r>
        <w:t>los</w:t>
      </w:r>
      <w:r>
        <w:rPr>
          <w:spacing w:val="-2"/>
        </w:rPr>
        <w:t xml:space="preserve"> </w:t>
      </w:r>
      <w:r>
        <w:t>cuales</w:t>
      </w:r>
      <w:r>
        <w:rPr>
          <w:spacing w:val="-2"/>
        </w:rPr>
        <w:t xml:space="preserve"> </w:t>
      </w:r>
      <w:r>
        <w:t>aprecio</w:t>
      </w:r>
      <w:r>
        <w:rPr>
          <w:spacing w:val="-2"/>
        </w:rPr>
        <w:t xml:space="preserve"> </w:t>
      </w:r>
      <w:r>
        <w:t>mucho.</w:t>
      </w:r>
      <w:r>
        <w:rPr>
          <w:spacing w:val="-1"/>
        </w:rPr>
        <w:t xml:space="preserve"> </w:t>
      </w:r>
      <w:r>
        <w:t>Como</w:t>
      </w:r>
      <w:r>
        <w:rPr>
          <w:spacing w:val="-1"/>
        </w:rPr>
        <w:t xml:space="preserve"> </w:t>
      </w:r>
      <w:r>
        <w:t>punto</w:t>
      </w:r>
      <w:r>
        <w:rPr>
          <w:spacing w:val="-4"/>
        </w:rPr>
        <w:t xml:space="preserve"> </w:t>
      </w:r>
      <w:r>
        <w:t>final,</w:t>
      </w:r>
      <w:r>
        <w:rPr>
          <w:spacing w:val="-2"/>
        </w:rPr>
        <w:t xml:space="preserve"> </w:t>
      </w:r>
      <w:r>
        <w:t>dedico</w:t>
      </w:r>
      <w:r>
        <w:rPr>
          <w:spacing w:val="-1"/>
        </w:rPr>
        <w:t xml:space="preserve"> </w:t>
      </w:r>
      <w:r>
        <w:t>este</w:t>
      </w:r>
      <w:r>
        <w:rPr>
          <w:spacing w:val="-2"/>
        </w:rPr>
        <w:t xml:space="preserve"> </w:t>
      </w:r>
      <w:r>
        <w:t>trabajo</w:t>
      </w:r>
      <w:r>
        <w:rPr>
          <w:spacing w:val="-1"/>
        </w:rPr>
        <w:t xml:space="preserve"> </w:t>
      </w:r>
      <w:r>
        <w:t>a</w:t>
      </w:r>
      <w:r>
        <w:rPr>
          <w:spacing w:val="-1"/>
        </w:rPr>
        <w:t xml:space="preserve"> </w:t>
      </w:r>
      <w:r>
        <w:t>todas</w:t>
      </w:r>
      <w:r>
        <w:rPr>
          <w:spacing w:val="-2"/>
        </w:rPr>
        <w:t xml:space="preserve"> </w:t>
      </w:r>
      <w:r>
        <w:t>aquellas</w:t>
      </w:r>
      <w:r>
        <w:rPr>
          <w:spacing w:val="-1"/>
        </w:rPr>
        <w:t xml:space="preserve"> </w:t>
      </w:r>
      <w:r>
        <w:t>personas</w:t>
      </w:r>
      <w:r>
        <w:rPr>
          <w:spacing w:val="-1"/>
        </w:rPr>
        <w:t xml:space="preserve"> </w:t>
      </w:r>
      <w:r>
        <w:t>que</w:t>
      </w:r>
      <w:r>
        <w:rPr>
          <w:spacing w:val="-58"/>
        </w:rPr>
        <w:t xml:space="preserve"> </w:t>
      </w:r>
      <w:r>
        <w:t>anhelan</w:t>
      </w:r>
      <w:r>
        <w:rPr>
          <w:spacing w:val="-14"/>
        </w:rPr>
        <w:t xml:space="preserve"> </w:t>
      </w:r>
      <w:r>
        <w:t>cumplir</w:t>
      </w:r>
      <w:r>
        <w:rPr>
          <w:spacing w:val="-13"/>
        </w:rPr>
        <w:t xml:space="preserve"> </w:t>
      </w:r>
      <w:r>
        <w:t>el</w:t>
      </w:r>
      <w:r>
        <w:rPr>
          <w:spacing w:val="-13"/>
        </w:rPr>
        <w:t xml:space="preserve"> </w:t>
      </w:r>
      <w:r>
        <w:t>mismo</w:t>
      </w:r>
      <w:r>
        <w:rPr>
          <w:spacing w:val="-12"/>
        </w:rPr>
        <w:t xml:space="preserve"> </w:t>
      </w:r>
      <w:r>
        <w:t>sueño</w:t>
      </w:r>
      <w:r>
        <w:rPr>
          <w:spacing w:val="-13"/>
        </w:rPr>
        <w:t xml:space="preserve"> </w:t>
      </w:r>
      <w:r>
        <w:t>que</w:t>
      </w:r>
      <w:r>
        <w:rPr>
          <w:spacing w:val="-13"/>
        </w:rPr>
        <w:t xml:space="preserve"> </w:t>
      </w:r>
      <w:r>
        <w:t>yo</w:t>
      </w:r>
      <w:r>
        <w:rPr>
          <w:spacing w:val="-13"/>
        </w:rPr>
        <w:t xml:space="preserve"> </w:t>
      </w:r>
      <w:r>
        <w:t>alguna</w:t>
      </w:r>
      <w:r>
        <w:rPr>
          <w:spacing w:val="-13"/>
        </w:rPr>
        <w:t xml:space="preserve"> </w:t>
      </w:r>
      <w:r>
        <w:t>vez</w:t>
      </w:r>
      <w:r>
        <w:rPr>
          <w:spacing w:val="-13"/>
        </w:rPr>
        <w:t xml:space="preserve"> </w:t>
      </w:r>
      <w:r>
        <w:t>tuve,</w:t>
      </w:r>
      <w:r>
        <w:rPr>
          <w:spacing w:val="-14"/>
        </w:rPr>
        <w:t xml:space="preserve"> </w:t>
      </w:r>
      <w:r>
        <w:t>cumplan</w:t>
      </w:r>
      <w:r>
        <w:rPr>
          <w:spacing w:val="-12"/>
        </w:rPr>
        <w:t xml:space="preserve"> </w:t>
      </w:r>
      <w:r>
        <w:t>sus</w:t>
      </w:r>
      <w:r>
        <w:rPr>
          <w:spacing w:val="-13"/>
        </w:rPr>
        <w:t xml:space="preserve"> </w:t>
      </w:r>
      <w:r>
        <w:t>sueños</w:t>
      </w:r>
      <w:r>
        <w:rPr>
          <w:spacing w:val="-12"/>
        </w:rPr>
        <w:t xml:space="preserve"> </w:t>
      </w:r>
      <w:r>
        <w:t>y</w:t>
      </w:r>
      <w:r>
        <w:rPr>
          <w:spacing w:val="-13"/>
        </w:rPr>
        <w:t xml:space="preserve"> </w:t>
      </w:r>
      <w:r>
        <w:t>sean</w:t>
      </w:r>
      <w:r>
        <w:rPr>
          <w:spacing w:val="-12"/>
        </w:rPr>
        <w:t xml:space="preserve"> </w:t>
      </w:r>
      <w:r>
        <w:t>un</w:t>
      </w:r>
      <w:r>
        <w:rPr>
          <w:spacing w:val="-13"/>
        </w:rPr>
        <w:t xml:space="preserve"> </w:t>
      </w:r>
      <w:r>
        <w:t>ejemplo</w:t>
      </w:r>
      <w:r>
        <w:rPr>
          <w:spacing w:val="-57"/>
        </w:rPr>
        <w:t xml:space="preserve"> </w:t>
      </w:r>
      <w:r>
        <w:t>para</w:t>
      </w:r>
      <w:r>
        <w:rPr>
          <w:spacing w:val="-2"/>
        </w:rPr>
        <w:t xml:space="preserve"> </w:t>
      </w:r>
      <w:r>
        <w:t>futuras</w:t>
      </w:r>
      <w:r>
        <w:rPr>
          <w:spacing w:val="-1"/>
        </w:rPr>
        <w:t xml:space="preserve"> </w:t>
      </w:r>
      <w:r>
        <w:t>generaciones.</w:t>
      </w:r>
    </w:p>
    <w:p w14:paraId="42E6220E" w14:textId="77777777" w:rsidR="00AD0BEA" w:rsidRDefault="00362AE3">
      <w:pPr>
        <w:pStyle w:val="Textoindependiente"/>
        <w:spacing w:before="122"/>
        <w:ind w:left="1260"/>
        <w:jc w:val="both"/>
      </w:pPr>
      <w:r>
        <w:t>Stephanie</w:t>
      </w:r>
      <w:r>
        <w:rPr>
          <w:spacing w:val="-2"/>
        </w:rPr>
        <w:t xml:space="preserve"> </w:t>
      </w:r>
      <w:r>
        <w:t>Lizeth</w:t>
      </w:r>
      <w:r>
        <w:rPr>
          <w:spacing w:val="-1"/>
        </w:rPr>
        <w:t xml:space="preserve"> </w:t>
      </w:r>
      <w:r>
        <w:t>Sierra</w:t>
      </w:r>
      <w:r>
        <w:rPr>
          <w:spacing w:val="-3"/>
        </w:rPr>
        <w:t xml:space="preserve"> </w:t>
      </w:r>
      <w:r>
        <w:t>Padilla</w:t>
      </w:r>
    </w:p>
    <w:p w14:paraId="11B54CDA" w14:textId="77777777" w:rsidR="00AD0BEA" w:rsidRDefault="00AD0BEA">
      <w:pPr>
        <w:jc w:val="both"/>
        <w:sectPr w:rsidR="00AD0BEA" w:rsidSect="00F43580">
          <w:footerReference w:type="default" r:id="rId13"/>
          <w:pgSz w:w="11910" w:h="16840"/>
          <w:pgMar w:top="1480" w:right="880" w:bottom="1200" w:left="900" w:header="0" w:footer="1012" w:gutter="0"/>
          <w:pgNumType w:start="11"/>
          <w:cols w:space="720"/>
        </w:sectPr>
      </w:pPr>
    </w:p>
    <w:p w14:paraId="735211E5" w14:textId="7A7442BC" w:rsidR="00AD0BEA" w:rsidRDefault="00362AE3">
      <w:pPr>
        <w:pStyle w:val="Ttulo1"/>
        <w:ind w:right="692"/>
      </w:pPr>
      <w:bookmarkStart w:id="1" w:name="_bookmark1"/>
      <w:bookmarkEnd w:id="1"/>
      <w:r>
        <w:lastRenderedPageBreak/>
        <w:t>AGRADECIMIENTO</w:t>
      </w:r>
    </w:p>
    <w:p w14:paraId="2E858211" w14:textId="77777777" w:rsidR="00AD0BEA" w:rsidRDefault="00AD0BEA">
      <w:pPr>
        <w:pStyle w:val="Textoindependiente"/>
        <w:spacing w:before="8"/>
        <w:rPr>
          <w:b/>
          <w:sz w:val="34"/>
        </w:rPr>
      </w:pPr>
    </w:p>
    <w:p w14:paraId="52DB9407" w14:textId="77777777" w:rsidR="00AD0BEA" w:rsidRDefault="00362AE3">
      <w:pPr>
        <w:pStyle w:val="Textoindependiente"/>
        <w:spacing w:line="360" w:lineRule="auto"/>
        <w:ind w:left="540" w:right="561" w:firstLine="719"/>
        <w:jc w:val="both"/>
      </w:pPr>
      <w:r>
        <w:t>Doy gracias</w:t>
      </w:r>
      <w:r>
        <w:rPr>
          <w:spacing w:val="1"/>
        </w:rPr>
        <w:t xml:space="preserve"> </w:t>
      </w:r>
      <w:r>
        <w:t>a Dios todo poderoso por haberme iluminado, por haberme dado la</w:t>
      </w:r>
      <w:r>
        <w:rPr>
          <w:spacing w:val="1"/>
        </w:rPr>
        <w:t xml:space="preserve"> </w:t>
      </w:r>
      <w:r>
        <w:t>inteligencia,</w:t>
      </w:r>
      <w:r>
        <w:rPr>
          <w:spacing w:val="1"/>
        </w:rPr>
        <w:t xml:space="preserve"> </w:t>
      </w:r>
      <w:r>
        <w:t>sabiduría</w:t>
      </w:r>
      <w:r>
        <w:rPr>
          <w:spacing w:val="1"/>
        </w:rPr>
        <w:t xml:space="preserve"> </w:t>
      </w:r>
      <w:r>
        <w:t>y</w:t>
      </w:r>
      <w:r>
        <w:rPr>
          <w:spacing w:val="1"/>
        </w:rPr>
        <w:t xml:space="preserve"> </w:t>
      </w:r>
      <w:r>
        <w:t>apoyo</w:t>
      </w:r>
      <w:r>
        <w:rPr>
          <w:spacing w:val="1"/>
        </w:rPr>
        <w:t xml:space="preserve"> </w:t>
      </w:r>
      <w:r>
        <w:t>económico</w:t>
      </w:r>
      <w:r>
        <w:rPr>
          <w:spacing w:val="1"/>
        </w:rPr>
        <w:t xml:space="preserve"> </w:t>
      </w:r>
      <w:r>
        <w:t>necesario</w:t>
      </w:r>
      <w:r>
        <w:rPr>
          <w:spacing w:val="1"/>
        </w:rPr>
        <w:t xml:space="preserve"> </w:t>
      </w:r>
      <w:r>
        <w:t>para</w:t>
      </w:r>
      <w:r>
        <w:rPr>
          <w:spacing w:val="1"/>
        </w:rPr>
        <w:t xml:space="preserve"> </w:t>
      </w:r>
      <w:r>
        <w:t>culminar</w:t>
      </w:r>
      <w:r>
        <w:rPr>
          <w:spacing w:val="1"/>
        </w:rPr>
        <w:t xml:space="preserve"> </w:t>
      </w:r>
      <w:r>
        <w:t>este</w:t>
      </w:r>
      <w:r>
        <w:rPr>
          <w:spacing w:val="1"/>
        </w:rPr>
        <w:t xml:space="preserve"> </w:t>
      </w:r>
      <w:r>
        <w:t>proyecto</w:t>
      </w:r>
      <w:r>
        <w:rPr>
          <w:spacing w:val="1"/>
        </w:rPr>
        <w:t xml:space="preserve"> </w:t>
      </w:r>
      <w:r>
        <w:t>tan</w:t>
      </w:r>
      <w:r>
        <w:rPr>
          <w:spacing w:val="1"/>
        </w:rPr>
        <w:t xml:space="preserve"> </w:t>
      </w:r>
      <w:r>
        <w:t>importante.</w:t>
      </w:r>
    </w:p>
    <w:p w14:paraId="4CCA9FD1" w14:textId="59312AFE" w:rsidR="00AD0BEA" w:rsidRDefault="00362AE3">
      <w:pPr>
        <w:pStyle w:val="Textoindependiente"/>
        <w:spacing w:before="122" w:line="360" w:lineRule="auto"/>
        <w:ind w:left="540" w:right="558" w:firstLine="719"/>
        <w:jc w:val="both"/>
      </w:pPr>
      <w:r>
        <w:t>Agradezco sinceramente a todos a todos los docentes de la Universidad Tecnológica</w:t>
      </w:r>
      <w:r>
        <w:rPr>
          <w:spacing w:val="1"/>
        </w:rPr>
        <w:t xml:space="preserve"> </w:t>
      </w:r>
      <w:r>
        <w:t>Centroamericana que han contribuido a mi formación académica, en especial al Máster Mario</w:t>
      </w:r>
      <w:r>
        <w:rPr>
          <w:spacing w:val="-57"/>
        </w:rPr>
        <w:t xml:space="preserve"> </w:t>
      </w:r>
      <w:r>
        <w:t>Alberto Gallo Sandoval, cuya orientación y apoyo fueron fundamentales para el desarrollo de</w:t>
      </w:r>
      <w:r>
        <w:rPr>
          <w:spacing w:val="-57"/>
        </w:rPr>
        <w:t xml:space="preserve"> </w:t>
      </w:r>
      <w:r>
        <w:t>esta investigación. Su sabiduría, dedicación y guía han sido invaluables. Gracias por su</w:t>
      </w:r>
      <w:r>
        <w:rPr>
          <w:spacing w:val="1"/>
        </w:rPr>
        <w:t xml:space="preserve"> </w:t>
      </w:r>
      <w:r>
        <w:t>inspiración</w:t>
      </w:r>
      <w:r>
        <w:rPr>
          <w:spacing w:val="-1"/>
        </w:rPr>
        <w:t xml:space="preserve"> </w:t>
      </w:r>
      <w:r>
        <w:t>y liderazgo.</w:t>
      </w:r>
    </w:p>
    <w:p w14:paraId="1461F583" w14:textId="77777777" w:rsidR="00AD0BEA" w:rsidRDefault="00362AE3">
      <w:pPr>
        <w:pStyle w:val="Textoindependiente"/>
        <w:spacing w:before="119" w:line="360" w:lineRule="auto"/>
        <w:ind w:left="540" w:right="560" w:firstLine="719"/>
        <w:jc w:val="both"/>
      </w:pPr>
      <w:r>
        <w:t>Agradezco a Banco Promerica por abrirnos las puertas y poder realizar el proyecto de</w:t>
      </w:r>
      <w:r>
        <w:rPr>
          <w:spacing w:val="1"/>
        </w:rPr>
        <w:t xml:space="preserve"> </w:t>
      </w:r>
      <w:r>
        <w:t>graduación</w:t>
      </w:r>
      <w:r>
        <w:rPr>
          <w:spacing w:val="-1"/>
        </w:rPr>
        <w:t xml:space="preserve"> </w:t>
      </w:r>
      <w:r>
        <w:t>y</w:t>
      </w:r>
      <w:r>
        <w:rPr>
          <w:spacing w:val="2"/>
        </w:rPr>
        <w:t xml:space="preserve"> </w:t>
      </w:r>
      <w:r>
        <w:t>a</w:t>
      </w:r>
      <w:r>
        <w:rPr>
          <w:spacing w:val="-1"/>
        </w:rPr>
        <w:t xml:space="preserve"> </w:t>
      </w:r>
      <w:r>
        <w:t>mi compañera</w:t>
      </w:r>
      <w:r>
        <w:rPr>
          <w:spacing w:val="-2"/>
        </w:rPr>
        <w:t xml:space="preserve"> </w:t>
      </w:r>
      <w:r>
        <w:t>de</w:t>
      </w:r>
      <w:r>
        <w:rPr>
          <w:spacing w:val="-1"/>
        </w:rPr>
        <w:t xml:space="preserve"> </w:t>
      </w:r>
      <w:r>
        <w:t>proyecto por su ayuda.</w:t>
      </w:r>
    </w:p>
    <w:p w14:paraId="0D145B3D" w14:textId="77777777" w:rsidR="00AD0BEA" w:rsidRDefault="00362AE3">
      <w:pPr>
        <w:pStyle w:val="Textoindependiente"/>
        <w:spacing w:before="120"/>
        <w:ind w:left="1260"/>
        <w:jc w:val="both"/>
      </w:pPr>
      <w:r>
        <w:t>Franchesca</w:t>
      </w:r>
      <w:r>
        <w:rPr>
          <w:spacing w:val="-3"/>
        </w:rPr>
        <w:t xml:space="preserve"> </w:t>
      </w:r>
      <w:r>
        <w:t>Alessandra</w:t>
      </w:r>
      <w:r>
        <w:rPr>
          <w:spacing w:val="-2"/>
        </w:rPr>
        <w:t xml:space="preserve"> </w:t>
      </w:r>
      <w:r>
        <w:t>Gutiérrez</w:t>
      </w:r>
      <w:r>
        <w:rPr>
          <w:spacing w:val="-3"/>
        </w:rPr>
        <w:t xml:space="preserve"> </w:t>
      </w:r>
      <w:r>
        <w:t>Rodríguez</w:t>
      </w:r>
    </w:p>
    <w:p w14:paraId="60FCF2EC" w14:textId="77777777" w:rsidR="00AD0BEA" w:rsidRDefault="00AD0BEA">
      <w:pPr>
        <w:pStyle w:val="Textoindependiente"/>
        <w:rPr>
          <w:sz w:val="26"/>
        </w:rPr>
      </w:pPr>
    </w:p>
    <w:p w14:paraId="630037AD" w14:textId="77777777" w:rsidR="00AD0BEA" w:rsidRDefault="00362AE3">
      <w:pPr>
        <w:pStyle w:val="Ttulo1"/>
        <w:spacing w:before="202"/>
        <w:ind w:right="692"/>
      </w:pPr>
      <w:bookmarkStart w:id="2" w:name="_bookmark2"/>
      <w:bookmarkEnd w:id="2"/>
      <w:r>
        <w:t>AGRADECIMIENTO</w:t>
      </w:r>
    </w:p>
    <w:p w14:paraId="1A64CFED" w14:textId="77777777" w:rsidR="00AD0BEA" w:rsidRDefault="00AD0BEA">
      <w:pPr>
        <w:pStyle w:val="Textoindependiente"/>
        <w:spacing w:before="8"/>
        <w:rPr>
          <w:b/>
          <w:sz w:val="34"/>
        </w:rPr>
      </w:pPr>
    </w:p>
    <w:p w14:paraId="2889760A" w14:textId="77777777" w:rsidR="00AD0BEA" w:rsidRDefault="00362AE3">
      <w:pPr>
        <w:pStyle w:val="Textoindependiente"/>
        <w:spacing w:line="360" w:lineRule="auto"/>
        <w:ind w:left="540" w:right="561" w:firstLine="719"/>
        <w:jc w:val="both"/>
      </w:pPr>
      <w:r>
        <w:t>Agradezco a Dios de todo corazón por brindarme la oportunidad de cursar la maestría</w:t>
      </w:r>
      <w:r>
        <w:rPr>
          <w:spacing w:val="1"/>
        </w:rPr>
        <w:t xml:space="preserve"> </w:t>
      </w:r>
      <w:r>
        <w:t>que tanto deseaba, la sabiduría y paciencia necesaria para culminar con éxito mis estudios de</w:t>
      </w:r>
      <w:r>
        <w:rPr>
          <w:spacing w:val="1"/>
        </w:rPr>
        <w:t xml:space="preserve"> </w:t>
      </w:r>
      <w:r>
        <w:t>postgrado; porque sin fe es imposible agradar a Dios, agradezco que cada paso tomado haya</w:t>
      </w:r>
      <w:r>
        <w:rPr>
          <w:spacing w:val="1"/>
        </w:rPr>
        <w:t xml:space="preserve"> </w:t>
      </w:r>
      <w:r>
        <w:t>sido posible gracias a él, porque me dio los medios, la salud y las oportunidades necesarias</w:t>
      </w:r>
      <w:r>
        <w:rPr>
          <w:spacing w:val="1"/>
        </w:rPr>
        <w:t xml:space="preserve"> </w:t>
      </w:r>
      <w:r>
        <w:t>para</w:t>
      </w:r>
      <w:r>
        <w:rPr>
          <w:spacing w:val="-3"/>
        </w:rPr>
        <w:t xml:space="preserve"> </w:t>
      </w:r>
      <w:r>
        <w:t>creer en mí misma.</w:t>
      </w:r>
    </w:p>
    <w:p w14:paraId="3C82274A" w14:textId="77777777" w:rsidR="00AD0BEA" w:rsidRDefault="00362AE3">
      <w:pPr>
        <w:pStyle w:val="Textoindependiente"/>
        <w:spacing w:before="119" w:line="360" w:lineRule="auto"/>
        <w:ind w:left="540" w:right="558" w:firstLine="719"/>
        <w:jc w:val="both"/>
      </w:pPr>
      <w:r>
        <w:t>Agradezco en especial a los catedráticos: Evelio Serrano, Ingrid Villela, Guillermo</w:t>
      </w:r>
      <w:r>
        <w:rPr>
          <w:spacing w:val="1"/>
        </w:rPr>
        <w:t xml:space="preserve"> </w:t>
      </w:r>
      <w:r>
        <w:t>Fiallos y a nuestro asesor metodológico Mario Gallo por su excelencia en el desarrollo de las</w:t>
      </w:r>
      <w:r>
        <w:rPr>
          <w:spacing w:val="1"/>
        </w:rPr>
        <w:t xml:space="preserve"> </w:t>
      </w:r>
      <w:r>
        <w:t>clases que impartieron, gracias a ustedes, le tuve mucho cariño a las asignaturas que tuve el</w:t>
      </w:r>
      <w:r>
        <w:rPr>
          <w:spacing w:val="1"/>
        </w:rPr>
        <w:t xml:space="preserve"> </w:t>
      </w:r>
      <w:r>
        <w:t>privilegio</w:t>
      </w:r>
      <w:r>
        <w:rPr>
          <w:spacing w:val="-8"/>
        </w:rPr>
        <w:t xml:space="preserve"> </w:t>
      </w:r>
      <w:r>
        <w:t>de</w:t>
      </w:r>
      <w:r>
        <w:rPr>
          <w:spacing w:val="-9"/>
        </w:rPr>
        <w:t xml:space="preserve"> </w:t>
      </w:r>
      <w:r>
        <w:t>llevar</w:t>
      </w:r>
      <w:r>
        <w:rPr>
          <w:spacing w:val="-7"/>
        </w:rPr>
        <w:t xml:space="preserve"> </w:t>
      </w:r>
      <w:r>
        <w:t>con</w:t>
      </w:r>
      <w:r>
        <w:rPr>
          <w:spacing w:val="-8"/>
        </w:rPr>
        <w:t xml:space="preserve"> </w:t>
      </w:r>
      <w:r>
        <w:t>ustedes</w:t>
      </w:r>
      <w:r>
        <w:rPr>
          <w:spacing w:val="-8"/>
        </w:rPr>
        <w:t xml:space="preserve"> </w:t>
      </w:r>
      <w:r>
        <w:t>y</w:t>
      </w:r>
      <w:r>
        <w:rPr>
          <w:spacing w:val="-8"/>
        </w:rPr>
        <w:t xml:space="preserve"> </w:t>
      </w:r>
      <w:r>
        <w:t>muchísimas</w:t>
      </w:r>
      <w:r>
        <w:rPr>
          <w:spacing w:val="-8"/>
        </w:rPr>
        <w:t xml:space="preserve"> </w:t>
      </w:r>
      <w:r>
        <w:t>gracias</w:t>
      </w:r>
      <w:r>
        <w:rPr>
          <w:spacing w:val="-9"/>
        </w:rPr>
        <w:t xml:space="preserve"> </w:t>
      </w:r>
      <w:r>
        <w:t>por</w:t>
      </w:r>
      <w:r>
        <w:rPr>
          <w:spacing w:val="-8"/>
        </w:rPr>
        <w:t xml:space="preserve"> </w:t>
      </w:r>
      <w:r>
        <w:t>compartir</w:t>
      </w:r>
      <w:r>
        <w:rPr>
          <w:spacing w:val="-9"/>
        </w:rPr>
        <w:t xml:space="preserve"> </w:t>
      </w:r>
      <w:r>
        <w:t>sus</w:t>
      </w:r>
      <w:r>
        <w:rPr>
          <w:spacing w:val="-5"/>
        </w:rPr>
        <w:t xml:space="preserve"> </w:t>
      </w:r>
      <w:r>
        <w:t>conocimientos</w:t>
      </w:r>
      <w:r>
        <w:rPr>
          <w:spacing w:val="-7"/>
        </w:rPr>
        <w:t xml:space="preserve"> </w:t>
      </w:r>
      <w:r>
        <w:t>durante</w:t>
      </w:r>
      <w:r>
        <w:rPr>
          <w:spacing w:val="-58"/>
        </w:rPr>
        <w:t xml:space="preserve"> </w:t>
      </w:r>
      <w:r>
        <w:t>mi</w:t>
      </w:r>
      <w:r>
        <w:rPr>
          <w:spacing w:val="-1"/>
        </w:rPr>
        <w:t xml:space="preserve"> </w:t>
      </w:r>
      <w:r>
        <w:t>periodo de</w:t>
      </w:r>
      <w:r>
        <w:rPr>
          <w:spacing w:val="-3"/>
        </w:rPr>
        <w:t xml:space="preserve"> </w:t>
      </w:r>
      <w:r>
        <w:t>estudios y</w:t>
      </w:r>
      <w:r>
        <w:rPr>
          <w:spacing w:val="-1"/>
        </w:rPr>
        <w:t xml:space="preserve"> </w:t>
      </w:r>
      <w:r>
        <w:t>a</w:t>
      </w:r>
      <w:r>
        <w:rPr>
          <w:spacing w:val="-1"/>
        </w:rPr>
        <w:t xml:space="preserve"> </w:t>
      </w:r>
      <w:r>
        <w:t>la</w:t>
      </w:r>
      <w:r>
        <w:rPr>
          <w:spacing w:val="-1"/>
        </w:rPr>
        <w:t xml:space="preserve"> </w:t>
      </w:r>
      <w:r>
        <w:t>universidad por</w:t>
      </w:r>
      <w:r>
        <w:rPr>
          <w:spacing w:val="-2"/>
        </w:rPr>
        <w:t xml:space="preserve"> </w:t>
      </w:r>
      <w:r>
        <w:t>su gran</w:t>
      </w:r>
      <w:r>
        <w:rPr>
          <w:spacing w:val="-1"/>
        </w:rPr>
        <w:t xml:space="preserve"> </w:t>
      </w:r>
      <w:r>
        <w:t>trabajo en el apoyo</w:t>
      </w:r>
      <w:r>
        <w:rPr>
          <w:spacing w:val="-1"/>
        </w:rPr>
        <w:t xml:space="preserve"> </w:t>
      </w:r>
      <w:r>
        <w:t>estudiantil brindado.</w:t>
      </w:r>
    </w:p>
    <w:p w14:paraId="682A0A90" w14:textId="77777777" w:rsidR="00AD0BEA" w:rsidRDefault="00362AE3">
      <w:pPr>
        <w:pStyle w:val="Textoindependiente"/>
        <w:spacing w:before="122" w:line="360" w:lineRule="auto"/>
        <w:ind w:left="540" w:right="557" w:firstLine="719"/>
        <w:jc w:val="both"/>
      </w:pPr>
      <w:r>
        <w:t>Por</w:t>
      </w:r>
      <w:r>
        <w:rPr>
          <w:spacing w:val="-8"/>
        </w:rPr>
        <w:t xml:space="preserve"> </w:t>
      </w:r>
      <w:r>
        <w:t>último,</w:t>
      </w:r>
      <w:r>
        <w:rPr>
          <w:spacing w:val="-6"/>
        </w:rPr>
        <w:t xml:space="preserve"> </w:t>
      </w:r>
      <w:r>
        <w:t>agradezco</w:t>
      </w:r>
      <w:r>
        <w:rPr>
          <w:spacing w:val="-4"/>
        </w:rPr>
        <w:t xml:space="preserve"> </w:t>
      </w:r>
      <w:r>
        <w:t>a</w:t>
      </w:r>
      <w:r>
        <w:rPr>
          <w:spacing w:val="-5"/>
        </w:rPr>
        <w:t xml:space="preserve"> </w:t>
      </w:r>
      <w:r>
        <w:t>Banco</w:t>
      </w:r>
      <w:r>
        <w:rPr>
          <w:spacing w:val="-7"/>
        </w:rPr>
        <w:t xml:space="preserve"> </w:t>
      </w:r>
      <w:r>
        <w:t>Promerica</w:t>
      </w:r>
      <w:r>
        <w:rPr>
          <w:spacing w:val="-7"/>
        </w:rPr>
        <w:t xml:space="preserve"> </w:t>
      </w:r>
      <w:r>
        <w:t>por</w:t>
      </w:r>
      <w:r>
        <w:rPr>
          <w:spacing w:val="-7"/>
        </w:rPr>
        <w:t xml:space="preserve"> </w:t>
      </w:r>
      <w:r>
        <w:t>abrirnos</w:t>
      </w:r>
      <w:r>
        <w:rPr>
          <w:spacing w:val="-6"/>
        </w:rPr>
        <w:t xml:space="preserve"> </w:t>
      </w:r>
      <w:r>
        <w:t>sus</w:t>
      </w:r>
      <w:r>
        <w:rPr>
          <w:spacing w:val="-7"/>
        </w:rPr>
        <w:t xml:space="preserve"> </w:t>
      </w:r>
      <w:r>
        <w:t>puertas</w:t>
      </w:r>
      <w:r>
        <w:rPr>
          <w:spacing w:val="-6"/>
        </w:rPr>
        <w:t xml:space="preserve"> </w:t>
      </w:r>
      <w:r>
        <w:t>para</w:t>
      </w:r>
      <w:r>
        <w:rPr>
          <w:spacing w:val="-7"/>
        </w:rPr>
        <w:t xml:space="preserve"> </w:t>
      </w:r>
      <w:r>
        <w:t>realizar</w:t>
      </w:r>
      <w:r>
        <w:rPr>
          <w:spacing w:val="-7"/>
        </w:rPr>
        <w:t xml:space="preserve"> </w:t>
      </w:r>
      <w:r>
        <w:t>nuestro</w:t>
      </w:r>
      <w:r>
        <w:rPr>
          <w:spacing w:val="-58"/>
        </w:rPr>
        <w:t xml:space="preserve"> </w:t>
      </w:r>
      <w:r>
        <w:t>trabajo de investigación, a sus clientes y</w:t>
      </w:r>
      <w:r>
        <w:rPr>
          <w:spacing w:val="1"/>
        </w:rPr>
        <w:t xml:space="preserve"> </w:t>
      </w:r>
      <w:r>
        <w:t>colaboradores que nos ayudaron a realizar los</w:t>
      </w:r>
      <w:r>
        <w:rPr>
          <w:spacing w:val="1"/>
        </w:rPr>
        <w:t xml:space="preserve"> </w:t>
      </w:r>
      <w:r>
        <w:t>instrumentos de investigación, espero el presente trabajo pueda ayudar a la institución a</w:t>
      </w:r>
      <w:r>
        <w:rPr>
          <w:spacing w:val="1"/>
        </w:rPr>
        <w:t xml:space="preserve"> </w:t>
      </w:r>
      <w:r>
        <w:t>fortalecerse.</w:t>
      </w:r>
    </w:p>
    <w:p w14:paraId="2FE4177F" w14:textId="77777777" w:rsidR="00AD0BEA" w:rsidRDefault="00AD0BEA">
      <w:pPr>
        <w:pStyle w:val="Textoindependiente"/>
        <w:rPr>
          <w:sz w:val="26"/>
        </w:rPr>
      </w:pPr>
    </w:p>
    <w:p w14:paraId="5C662D2A" w14:textId="77777777" w:rsidR="00AD0BEA" w:rsidRDefault="00AD0BEA">
      <w:pPr>
        <w:pStyle w:val="Textoindependiente"/>
        <w:spacing w:before="10"/>
        <w:rPr>
          <w:sz w:val="30"/>
        </w:rPr>
      </w:pPr>
    </w:p>
    <w:p w14:paraId="56DF8FC7" w14:textId="77777777" w:rsidR="00AD0BEA" w:rsidRDefault="00362AE3">
      <w:pPr>
        <w:pStyle w:val="Textoindependiente"/>
        <w:ind w:left="1260"/>
        <w:jc w:val="both"/>
      </w:pPr>
      <w:r>
        <w:t>Stephanie</w:t>
      </w:r>
      <w:r>
        <w:rPr>
          <w:spacing w:val="-2"/>
        </w:rPr>
        <w:t xml:space="preserve"> </w:t>
      </w:r>
      <w:r>
        <w:t>Lizeth</w:t>
      </w:r>
      <w:r>
        <w:rPr>
          <w:spacing w:val="-1"/>
        </w:rPr>
        <w:t xml:space="preserve"> </w:t>
      </w:r>
      <w:r>
        <w:t>Sierra</w:t>
      </w:r>
      <w:r>
        <w:rPr>
          <w:spacing w:val="-3"/>
        </w:rPr>
        <w:t xml:space="preserve"> </w:t>
      </w:r>
      <w:r>
        <w:t>Padilla</w:t>
      </w:r>
    </w:p>
    <w:p w14:paraId="599BB83B" w14:textId="77777777" w:rsidR="00AD0BEA" w:rsidRDefault="00AD0BEA">
      <w:pPr>
        <w:jc w:val="both"/>
        <w:sectPr w:rsidR="00AD0BEA" w:rsidSect="00F43580">
          <w:pgSz w:w="11910" w:h="16840"/>
          <w:pgMar w:top="1360" w:right="880" w:bottom="1200" w:left="900" w:header="0" w:footer="1012" w:gutter="0"/>
          <w:cols w:space="720"/>
        </w:sectPr>
      </w:pPr>
    </w:p>
    <w:p w14:paraId="45F7A1B3" w14:textId="77777777" w:rsidR="00AD0BEA" w:rsidRDefault="00AD0BEA">
      <w:pPr>
        <w:pStyle w:val="Textoindependiente"/>
        <w:rPr>
          <w:sz w:val="20"/>
        </w:rPr>
      </w:pPr>
    </w:p>
    <w:p w14:paraId="480329F1" w14:textId="77777777" w:rsidR="00AD0BEA" w:rsidRDefault="00AD0BEA">
      <w:pPr>
        <w:pStyle w:val="Textoindependiente"/>
        <w:rPr>
          <w:sz w:val="20"/>
        </w:rPr>
      </w:pPr>
    </w:p>
    <w:p w14:paraId="3C6CDB31" w14:textId="77777777" w:rsidR="00AD0BEA" w:rsidRDefault="00AD0BEA">
      <w:pPr>
        <w:pStyle w:val="Textoindependiente"/>
        <w:rPr>
          <w:sz w:val="20"/>
        </w:rPr>
      </w:pPr>
    </w:p>
    <w:p w14:paraId="3721BC12" w14:textId="77777777" w:rsidR="00AD0BEA" w:rsidRDefault="00AD0BEA">
      <w:pPr>
        <w:pStyle w:val="Textoindependiente"/>
        <w:rPr>
          <w:sz w:val="20"/>
        </w:rPr>
      </w:pPr>
    </w:p>
    <w:p w14:paraId="2438CD24" w14:textId="77777777" w:rsidR="00AD0BEA" w:rsidRDefault="00AD0BEA">
      <w:pPr>
        <w:pStyle w:val="Textoindependiente"/>
        <w:spacing w:before="9"/>
        <w:rPr>
          <w:sz w:val="20"/>
        </w:rPr>
      </w:pPr>
    </w:p>
    <w:p w14:paraId="3222A64F" w14:textId="77777777" w:rsidR="00AD0BEA" w:rsidRDefault="00362AE3">
      <w:pPr>
        <w:pStyle w:val="Ttulo1"/>
        <w:spacing w:before="89"/>
        <w:ind w:left="540"/>
        <w:jc w:val="left"/>
      </w:pPr>
      <w:r>
        <w:t>INDICE</w:t>
      </w:r>
      <w:r>
        <w:rPr>
          <w:spacing w:val="-2"/>
        </w:rPr>
        <w:t xml:space="preserve"> </w:t>
      </w:r>
      <w:r>
        <w:t>DE</w:t>
      </w:r>
      <w:r>
        <w:rPr>
          <w:spacing w:val="-5"/>
        </w:rPr>
        <w:t xml:space="preserve"> </w:t>
      </w:r>
      <w:r>
        <w:t>CONTENIDO</w:t>
      </w:r>
    </w:p>
    <w:p w14:paraId="7653026E" w14:textId="77777777" w:rsidR="00AD0BEA" w:rsidRPr="004C6377" w:rsidRDefault="00000000">
      <w:pPr>
        <w:tabs>
          <w:tab w:val="right" w:leader="dot" w:pos="9557"/>
        </w:tabs>
        <w:spacing w:before="167"/>
        <w:ind w:left="540"/>
        <w:rPr>
          <w:b/>
          <w:sz w:val="24"/>
          <w:szCs w:val="24"/>
        </w:rPr>
      </w:pPr>
      <w:hyperlink w:anchor="_bookmark0" w:history="1">
        <w:r w:rsidR="00362AE3" w:rsidRPr="004C6377">
          <w:rPr>
            <w:b/>
            <w:sz w:val="24"/>
            <w:szCs w:val="24"/>
          </w:rPr>
          <w:t>DEDICATORIA</w:t>
        </w:r>
        <w:r w:rsidR="00362AE3" w:rsidRPr="004C6377">
          <w:rPr>
            <w:b/>
            <w:sz w:val="24"/>
            <w:szCs w:val="24"/>
          </w:rPr>
          <w:tab/>
          <w:t>xi</w:t>
        </w:r>
      </w:hyperlink>
    </w:p>
    <w:p w14:paraId="69913F14" w14:textId="77777777" w:rsidR="00AD0BEA" w:rsidRPr="004C6377" w:rsidRDefault="00000000">
      <w:pPr>
        <w:tabs>
          <w:tab w:val="right" w:leader="dot" w:pos="9559"/>
        </w:tabs>
        <w:spacing w:before="144"/>
        <w:ind w:left="540"/>
        <w:rPr>
          <w:b/>
          <w:sz w:val="24"/>
          <w:szCs w:val="24"/>
        </w:rPr>
      </w:pPr>
      <w:hyperlink w:anchor="_bookmark1" w:history="1">
        <w:r w:rsidR="00362AE3" w:rsidRPr="004C6377">
          <w:rPr>
            <w:b/>
            <w:sz w:val="24"/>
            <w:szCs w:val="24"/>
          </w:rPr>
          <w:t>AGRADECIMIENTO</w:t>
        </w:r>
        <w:r w:rsidR="00362AE3" w:rsidRPr="004C6377">
          <w:rPr>
            <w:b/>
            <w:sz w:val="24"/>
            <w:szCs w:val="24"/>
          </w:rPr>
          <w:tab/>
          <w:t>xii</w:t>
        </w:r>
      </w:hyperlink>
    </w:p>
    <w:p w14:paraId="042DCBB2" w14:textId="77777777" w:rsidR="00AD0BEA" w:rsidRPr="004C6377" w:rsidRDefault="00000000">
      <w:pPr>
        <w:tabs>
          <w:tab w:val="right" w:leader="dot" w:pos="9559"/>
        </w:tabs>
        <w:spacing w:before="142"/>
        <w:ind w:left="540"/>
        <w:rPr>
          <w:b/>
          <w:sz w:val="24"/>
          <w:szCs w:val="24"/>
        </w:rPr>
      </w:pPr>
      <w:hyperlink w:anchor="_bookmark2" w:history="1">
        <w:r w:rsidR="00362AE3" w:rsidRPr="004C6377">
          <w:rPr>
            <w:b/>
            <w:sz w:val="24"/>
            <w:szCs w:val="24"/>
          </w:rPr>
          <w:t>AGRADECIMIENTO</w:t>
        </w:r>
        <w:r w:rsidR="00362AE3" w:rsidRPr="004C6377">
          <w:rPr>
            <w:b/>
            <w:sz w:val="24"/>
            <w:szCs w:val="24"/>
          </w:rPr>
          <w:tab/>
          <w:t>xii</w:t>
        </w:r>
      </w:hyperlink>
    </w:p>
    <w:p w14:paraId="6BEC0E94" w14:textId="02596045" w:rsidR="00AD0BEA" w:rsidRPr="004C6377" w:rsidRDefault="00000000">
      <w:pPr>
        <w:tabs>
          <w:tab w:val="right" w:leader="dot" w:pos="9558"/>
        </w:tabs>
        <w:spacing w:before="143"/>
        <w:ind w:left="540"/>
        <w:rPr>
          <w:b/>
          <w:sz w:val="24"/>
          <w:szCs w:val="24"/>
        </w:rPr>
      </w:pPr>
      <w:hyperlink w:anchor="_bookmark3" w:history="1">
        <w:r w:rsidR="004C6377" w:rsidRPr="004C6377">
          <w:rPr>
            <w:b/>
            <w:sz w:val="24"/>
            <w:szCs w:val="24"/>
          </w:rPr>
          <w:t>INDICE</w:t>
        </w:r>
        <w:r w:rsidR="004C6377" w:rsidRPr="004C6377">
          <w:rPr>
            <w:b/>
            <w:spacing w:val="-4"/>
            <w:sz w:val="24"/>
            <w:szCs w:val="24"/>
          </w:rPr>
          <w:t xml:space="preserve"> </w:t>
        </w:r>
        <w:r w:rsidR="004C6377" w:rsidRPr="004C6377">
          <w:rPr>
            <w:b/>
            <w:sz w:val="24"/>
            <w:szCs w:val="24"/>
          </w:rPr>
          <w:t>DE</w:t>
        </w:r>
        <w:r w:rsidR="004C6377" w:rsidRPr="004C6377">
          <w:rPr>
            <w:b/>
            <w:spacing w:val="1"/>
            <w:sz w:val="24"/>
            <w:szCs w:val="24"/>
          </w:rPr>
          <w:t xml:space="preserve"> </w:t>
        </w:r>
        <w:r w:rsidR="004C6377" w:rsidRPr="004C6377">
          <w:rPr>
            <w:b/>
            <w:sz w:val="24"/>
            <w:szCs w:val="24"/>
          </w:rPr>
          <w:t>FIGURAS</w:t>
        </w:r>
        <w:r w:rsidR="00362AE3" w:rsidRPr="004C6377">
          <w:rPr>
            <w:b/>
            <w:sz w:val="24"/>
            <w:szCs w:val="24"/>
          </w:rPr>
          <w:tab/>
          <w:t>xv</w:t>
        </w:r>
      </w:hyperlink>
    </w:p>
    <w:p w14:paraId="59F83654" w14:textId="77777777" w:rsidR="00AD0BEA" w:rsidRDefault="00000000">
      <w:pPr>
        <w:tabs>
          <w:tab w:val="right" w:leader="dot" w:pos="9560"/>
        </w:tabs>
        <w:spacing w:before="145"/>
        <w:ind w:left="540"/>
        <w:rPr>
          <w:rFonts w:ascii="Calibri"/>
          <w:b/>
          <w:i/>
          <w:sz w:val="24"/>
        </w:rPr>
      </w:pPr>
      <w:hyperlink w:anchor="_bookmark4" w:history="1">
        <w:r w:rsidR="00362AE3" w:rsidRPr="004C6377">
          <w:rPr>
            <w:b/>
            <w:sz w:val="24"/>
            <w:szCs w:val="24"/>
          </w:rPr>
          <w:t>INDICE</w:t>
        </w:r>
        <w:r w:rsidR="00362AE3" w:rsidRPr="004C6377">
          <w:rPr>
            <w:b/>
            <w:spacing w:val="-2"/>
            <w:sz w:val="24"/>
            <w:szCs w:val="24"/>
          </w:rPr>
          <w:t xml:space="preserve"> </w:t>
        </w:r>
        <w:r w:rsidR="00362AE3" w:rsidRPr="004C6377">
          <w:rPr>
            <w:b/>
            <w:sz w:val="24"/>
            <w:szCs w:val="24"/>
          </w:rPr>
          <w:t>DE</w:t>
        </w:r>
        <w:r w:rsidR="00362AE3" w:rsidRPr="004C6377">
          <w:rPr>
            <w:b/>
            <w:spacing w:val="-2"/>
            <w:sz w:val="24"/>
            <w:szCs w:val="24"/>
          </w:rPr>
          <w:t xml:space="preserve"> </w:t>
        </w:r>
        <w:r w:rsidR="00362AE3" w:rsidRPr="004C6377">
          <w:rPr>
            <w:b/>
            <w:sz w:val="24"/>
            <w:szCs w:val="24"/>
          </w:rPr>
          <w:t>TABLAS</w:t>
        </w:r>
        <w:r w:rsidR="00362AE3" w:rsidRPr="004C6377">
          <w:rPr>
            <w:b/>
            <w:sz w:val="24"/>
            <w:szCs w:val="24"/>
          </w:rPr>
          <w:tab/>
          <w:t>xvi</w:t>
        </w:r>
      </w:hyperlink>
    </w:p>
    <w:p w14:paraId="22492A61" w14:textId="77777777" w:rsidR="00AD0BEA" w:rsidRPr="004C6377" w:rsidRDefault="00000000">
      <w:pPr>
        <w:tabs>
          <w:tab w:val="right" w:leader="dot" w:pos="9557"/>
        </w:tabs>
        <w:spacing w:before="144"/>
        <w:ind w:left="540"/>
        <w:rPr>
          <w:b/>
          <w:sz w:val="24"/>
          <w:szCs w:val="24"/>
        </w:rPr>
      </w:pPr>
      <w:hyperlink w:anchor="_bookmark5" w:history="1">
        <w:r w:rsidR="00362AE3" w:rsidRPr="004C6377">
          <w:rPr>
            <w:b/>
            <w:sz w:val="24"/>
            <w:szCs w:val="24"/>
          </w:rPr>
          <w:t>CAPÍTULO</w:t>
        </w:r>
        <w:r w:rsidR="00362AE3" w:rsidRPr="004C6377">
          <w:rPr>
            <w:b/>
            <w:spacing w:val="-1"/>
            <w:sz w:val="24"/>
            <w:szCs w:val="24"/>
          </w:rPr>
          <w:t xml:space="preserve"> </w:t>
        </w:r>
        <w:r w:rsidR="00362AE3" w:rsidRPr="004C6377">
          <w:rPr>
            <w:b/>
            <w:sz w:val="24"/>
            <w:szCs w:val="24"/>
          </w:rPr>
          <w:t>I.</w:t>
        </w:r>
        <w:r w:rsidR="00362AE3" w:rsidRPr="004C6377">
          <w:rPr>
            <w:b/>
            <w:spacing w:val="1"/>
            <w:sz w:val="24"/>
            <w:szCs w:val="24"/>
          </w:rPr>
          <w:t xml:space="preserve"> </w:t>
        </w:r>
        <w:r w:rsidR="00362AE3" w:rsidRPr="004C6377">
          <w:rPr>
            <w:b/>
            <w:sz w:val="24"/>
            <w:szCs w:val="24"/>
          </w:rPr>
          <w:t>PLANTEAMIENTO</w:t>
        </w:r>
        <w:r w:rsidR="00362AE3" w:rsidRPr="004C6377">
          <w:rPr>
            <w:b/>
            <w:spacing w:val="-3"/>
            <w:sz w:val="24"/>
            <w:szCs w:val="24"/>
          </w:rPr>
          <w:t xml:space="preserve"> </w:t>
        </w:r>
        <w:r w:rsidR="00362AE3" w:rsidRPr="004C6377">
          <w:rPr>
            <w:b/>
            <w:sz w:val="24"/>
            <w:szCs w:val="24"/>
          </w:rPr>
          <w:t>DE</w:t>
        </w:r>
        <w:r w:rsidR="00362AE3" w:rsidRPr="004C6377">
          <w:rPr>
            <w:b/>
            <w:spacing w:val="1"/>
            <w:sz w:val="24"/>
            <w:szCs w:val="24"/>
          </w:rPr>
          <w:t xml:space="preserve"> </w:t>
        </w:r>
        <w:r w:rsidR="00362AE3" w:rsidRPr="004C6377">
          <w:rPr>
            <w:b/>
            <w:sz w:val="24"/>
            <w:szCs w:val="24"/>
          </w:rPr>
          <w:t>LA</w:t>
        </w:r>
        <w:r w:rsidR="00362AE3" w:rsidRPr="004C6377">
          <w:rPr>
            <w:b/>
            <w:spacing w:val="-1"/>
            <w:sz w:val="24"/>
            <w:szCs w:val="24"/>
          </w:rPr>
          <w:t xml:space="preserve"> </w:t>
        </w:r>
        <w:r w:rsidR="00362AE3" w:rsidRPr="004C6377">
          <w:rPr>
            <w:b/>
            <w:sz w:val="24"/>
            <w:szCs w:val="24"/>
          </w:rPr>
          <w:t>INVESTIGACIÓN</w:t>
        </w:r>
        <w:r w:rsidR="00362AE3" w:rsidRPr="004C6377">
          <w:rPr>
            <w:b/>
            <w:sz w:val="24"/>
            <w:szCs w:val="24"/>
          </w:rPr>
          <w:tab/>
          <w:t>1</w:t>
        </w:r>
      </w:hyperlink>
    </w:p>
    <w:p w14:paraId="6BEB9A5C" w14:textId="77777777" w:rsidR="00AD0BEA" w:rsidRPr="004C6377" w:rsidRDefault="00000000">
      <w:pPr>
        <w:pStyle w:val="Prrafodelista"/>
        <w:numPr>
          <w:ilvl w:val="1"/>
          <w:numId w:val="56"/>
        </w:numPr>
        <w:tabs>
          <w:tab w:val="left" w:pos="1095"/>
          <w:tab w:val="right" w:leader="dot" w:pos="9560"/>
        </w:tabs>
        <w:spacing w:before="141"/>
        <w:rPr>
          <w:b/>
          <w:sz w:val="24"/>
          <w:szCs w:val="24"/>
        </w:rPr>
      </w:pPr>
      <w:hyperlink w:anchor="_bookmark6" w:history="1">
        <w:r w:rsidR="00362AE3" w:rsidRPr="004C6377">
          <w:rPr>
            <w:b/>
            <w:sz w:val="24"/>
            <w:szCs w:val="24"/>
          </w:rPr>
          <w:t>INTRODUCCIÓN</w:t>
        </w:r>
        <w:r w:rsidR="00362AE3" w:rsidRPr="004C6377">
          <w:rPr>
            <w:b/>
            <w:sz w:val="24"/>
            <w:szCs w:val="24"/>
          </w:rPr>
          <w:tab/>
          <w:t>1</w:t>
        </w:r>
      </w:hyperlink>
    </w:p>
    <w:p w14:paraId="488DB46E" w14:textId="77777777" w:rsidR="00AD0BEA" w:rsidRPr="004C6377" w:rsidRDefault="00000000">
      <w:pPr>
        <w:pStyle w:val="Prrafodelista"/>
        <w:numPr>
          <w:ilvl w:val="1"/>
          <w:numId w:val="56"/>
        </w:numPr>
        <w:tabs>
          <w:tab w:val="left" w:pos="1095"/>
          <w:tab w:val="right" w:leader="dot" w:pos="9560"/>
        </w:tabs>
        <w:spacing w:before="142"/>
        <w:rPr>
          <w:b/>
          <w:sz w:val="24"/>
          <w:szCs w:val="24"/>
        </w:rPr>
      </w:pPr>
      <w:hyperlink w:anchor="_bookmark7" w:history="1">
        <w:r w:rsidR="00362AE3" w:rsidRPr="004C6377">
          <w:rPr>
            <w:b/>
            <w:sz w:val="24"/>
            <w:szCs w:val="24"/>
          </w:rPr>
          <w:t>ANTECEDENTES</w:t>
        </w:r>
        <w:r w:rsidR="00362AE3" w:rsidRPr="004C6377">
          <w:rPr>
            <w:b/>
            <w:spacing w:val="-2"/>
            <w:sz w:val="24"/>
            <w:szCs w:val="24"/>
          </w:rPr>
          <w:t xml:space="preserve"> </w:t>
        </w:r>
        <w:r w:rsidR="00362AE3" w:rsidRPr="004C6377">
          <w:rPr>
            <w:b/>
            <w:sz w:val="24"/>
            <w:szCs w:val="24"/>
          </w:rPr>
          <w:t>DEL</w:t>
        </w:r>
        <w:r w:rsidR="00362AE3" w:rsidRPr="004C6377">
          <w:rPr>
            <w:b/>
            <w:spacing w:val="-3"/>
            <w:sz w:val="24"/>
            <w:szCs w:val="24"/>
          </w:rPr>
          <w:t xml:space="preserve"> </w:t>
        </w:r>
        <w:r w:rsidR="00362AE3" w:rsidRPr="004C6377">
          <w:rPr>
            <w:b/>
            <w:sz w:val="24"/>
            <w:szCs w:val="24"/>
          </w:rPr>
          <w:t>PROBLEMA</w:t>
        </w:r>
        <w:r w:rsidR="00362AE3" w:rsidRPr="004C6377">
          <w:rPr>
            <w:b/>
            <w:sz w:val="24"/>
            <w:szCs w:val="24"/>
          </w:rPr>
          <w:tab/>
          <w:t>2</w:t>
        </w:r>
      </w:hyperlink>
    </w:p>
    <w:p w14:paraId="7F4FC749" w14:textId="77777777" w:rsidR="00AD0BEA" w:rsidRPr="004C6377" w:rsidRDefault="00000000">
      <w:pPr>
        <w:pStyle w:val="Prrafodelista"/>
        <w:numPr>
          <w:ilvl w:val="1"/>
          <w:numId w:val="56"/>
        </w:numPr>
        <w:tabs>
          <w:tab w:val="left" w:pos="1095"/>
          <w:tab w:val="right" w:leader="dot" w:pos="9560"/>
        </w:tabs>
        <w:spacing w:before="142"/>
        <w:rPr>
          <w:b/>
          <w:sz w:val="24"/>
          <w:szCs w:val="24"/>
        </w:rPr>
      </w:pPr>
      <w:hyperlink w:anchor="_bookmark8" w:history="1">
        <w:r w:rsidR="00362AE3" w:rsidRPr="004C6377">
          <w:rPr>
            <w:b/>
            <w:sz w:val="24"/>
            <w:szCs w:val="24"/>
          </w:rPr>
          <w:t>DEFINICIÓN</w:t>
        </w:r>
        <w:r w:rsidR="00362AE3" w:rsidRPr="004C6377">
          <w:rPr>
            <w:b/>
            <w:spacing w:val="-1"/>
            <w:sz w:val="24"/>
            <w:szCs w:val="24"/>
          </w:rPr>
          <w:t xml:space="preserve"> </w:t>
        </w:r>
        <w:r w:rsidR="00362AE3" w:rsidRPr="004C6377">
          <w:rPr>
            <w:b/>
            <w:sz w:val="24"/>
            <w:szCs w:val="24"/>
          </w:rPr>
          <w:t>DEL PROBLEMA</w:t>
        </w:r>
        <w:r w:rsidR="00362AE3" w:rsidRPr="004C6377">
          <w:rPr>
            <w:b/>
            <w:sz w:val="24"/>
            <w:szCs w:val="24"/>
          </w:rPr>
          <w:tab/>
          <w:t>3</w:t>
        </w:r>
      </w:hyperlink>
    </w:p>
    <w:p w14:paraId="329D27DE" w14:textId="77777777" w:rsidR="00AD0BEA" w:rsidRPr="004C6377" w:rsidRDefault="00000000">
      <w:pPr>
        <w:pStyle w:val="Prrafodelista"/>
        <w:numPr>
          <w:ilvl w:val="2"/>
          <w:numId w:val="56"/>
        </w:numPr>
        <w:tabs>
          <w:tab w:val="left" w:pos="1429"/>
          <w:tab w:val="right" w:leader="dot" w:pos="9558"/>
        </w:tabs>
        <w:spacing w:before="24"/>
        <w:ind w:hanging="450"/>
        <w:rPr>
          <w:sz w:val="24"/>
          <w:szCs w:val="24"/>
        </w:rPr>
      </w:pPr>
      <w:hyperlink w:anchor="_bookmark9" w:history="1">
        <w:r w:rsidR="00362AE3" w:rsidRPr="004C6377">
          <w:rPr>
            <w:sz w:val="24"/>
            <w:szCs w:val="24"/>
          </w:rPr>
          <w:t>ENUNCIADO</w:t>
        </w:r>
        <w:r w:rsidR="00362AE3" w:rsidRPr="004C6377">
          <w:rPr>
            <w:spacing w:val="-1"/>
            <w:sz w:val="24"/>
            <w:szCs w:val="24"/>
          </w:rPr>
          <w:t xml:space="preserve"> </w:t>
        </w:r>
        <w:r w:rsidR="00362AE3" w:rsidRPr="004C6377">
          <w:rPr>
            <w:sz w:val="24"/>
            <w:szCs w:val="24"/>
          </w:rPr>
          <w:t>DEL PROBLEMA</w:t>
        </w:r>
        <w:r w:rsidR="00362AE3" w:rsidRPr="004C6377">
          <w:rPr>
            <w:sz w:val="24"/>
            <w:szCs w:val="24"/>
          </w:rPr>
          <w:tab/>
          <w:t>3</w:t>
        </w:r>
      </w:hyperlink>
    </w:p>
    <w:p w14:paraId="520F3C4D" w14:textId="77777777" w:rsidR="00AD0BEA" w:rsidRPr="004C6377" w:rsidRDefault="00000000">
      <w:pPr>
        <w:pStyle w:val="Prrafodelista"/>
        <w:numPr>
          <w:ilvl w:val="2"/>
          <w:numId w:val="56"/>
        </w:numPr>
        <w:tabs>
          <w:tab w:val="left" w:pos="1429"/>
          <w:tab w:val="right" w:leader="dot" w:pos="9558"/>
        </w:tabs>
        <w:spacing w:before="17"/>
        <w:ind w:hanging="450"/>
        <w:rPr>
          <w:sz w:val="24"/>
          <w:szCs w:val="24"/>
        </w:rPr>
      </w:pPr>
      <w:hyperlink w:anchor="_bookmark10" w:history="1">
        <w:r w:rsidR="00362AE3" w:rsidRPr="004C6377">
          <w:rPr>
            <w:sz w:val="24"/>
            <w:szCs w:val="24"/>
          </w:rPr>
          <w:t>FORMULACIÓN</w:t>
        </w:r>
        <w:r w:rsidR="00362AE3" w:rsidRPr="004C6377">
          <w:rPr>
            <w:spacing w:val="-1"/>
            <w:sz w:val="24"/>
            <w:szCs w:val="24"/>
          </w:rPr>
          <w:t xml:space="preserve"> </w:t>
        </w:r>
        <w:r w:rsidR="00362AE3" w:rsidRPr="004C6377">
          <w:rPr>
            <w:sz w:val="24"/>
            <w:szCs w:val="24"/>
          </w:rPr>
          <w:t>DEL PROBLEMA</w:t>
        </w:r>
        <w:r w:rsidR="00362AE3" w:rsidRPr="004C6377">
          <w:rPr>
            <w:sz w:val="24"/>
            <w:szCs w:val="24"/>
          </w:rPr>
          <w:tab/>
          <w:t>4</w:t>
        </w:r>
      </w:hyperlink>
    </w:p>
    <w:p w14:paraId="2D8928D8" w14:textId="77777777" w:rsidR="00AD0BEA" w:rsidRPr="004C6377" w:rsidRDefault="00000000">
      <w:pPr>
        <w:pStyle w:val="Prrafodelista"/>
        <w:numPr>
          <w:ilvl w:val="2"/>
          <w:numId w:val="56"/>
        </w:numPr>
        <w:tabs>
          <w:tab w:val="left" w:pos="1429"/>
          <w:tab w:val="right" w:leader="dot" w:pos="9558"/>
        </w:tabs>
        <w:spacing w:before="20"/>
        <w:ind w:hanging="450"/>
        <w:rPr>
          <w:sz w:val="24"/>
          <w:szCs w:val="24"/>
        </w:rPr>
      </w:pPr>
      <w:hyperlink w:anchor="_bookmark11" w:history="1">
        <w:r w:rsidR="00362AE3" w:rsidRPr="004C6377">
          <w:rPr>
            <w:sz w:val="24"/>
            <w:szCs w:val="24"/>
          </w:rPr>
          <w:t>PREGUNTAS</w:t>
        </w:r>
        <w:r w:rsidR="00362AE3" w:rsidRPr="004C6377">
          <w:rPr>
            <w:spacing w:val="-2"/>
            <w:sz w:val="24"/>
            <w:szCs w:val="24"/>
          </w:rPr>
          <w:t xml:space="preserve"> </w:t>
        </w:r>
        <w:r w:rsidR="00362AE3" w:rsidRPr="004C6377">
          <w:rPr>
            <w:sz w:val="24"/>
            <w:szCs w:val="24"/>
          </w:rPr>
          <w:t>DE INVESTIGACIÓN</w:t>
        </w:r>
        <w:r w:rsidR="00362AE3" w:rsidRPr="004C6377">
          <w:rPr>
            <w:sz w:val="24"/>
            <w:szCs w:val="24"/>
          </w:rPr>
          <w:tab/>
          <w:t>4</w:t>
        </w:r>
      </w:hyperlink>
    </w:p>
    <w:p w14:paraId="01F0BC44" w14:textId="77777777" w:rsidR="00AD0BEA" w:rsidRPr="004C6377" w:rsidRDefault="00000000">
      <w:pPr>
        <w:pStyle w:val="Prrafodelista"/>
        <w:numPr>
          <w:ilvl w:val="1"/>
          <w:numId w:val="56"/>
        </w:numPr>
        <w:tabs>
          <w:tab w:val="left" w:pos="1095"/>
          <w:tab w:val="right" w:leader="dot" w:pos="9560"/>
        </w:tabs>
        <w:spacing w:before="138"/>
        <w:rPr>
          <w:b/>
          <w:sz w:val="24"/>
          <w:szCs w:val="24"/>
        </w:rPr>
      </w:pPr>
      <w:hyperlink w:anchor="_bookmark12" w:history="1">
        <w:r w:rsidR="00362AE3" w:rsidRPr="004C6377">
          <w:rPr>
            <w:b/>
            <w:sz w:val="24"/>
            <w:szCs w:val="24"/>
          </w:rPr>
          <w:t>OBJETIVOS</w:t>
        </w:r>
        <w:r w:rsidR="00362AE3" w:rsidRPr="004C6377">
          <w:rPr>
            <w:b/>
            <w:spacing w:val="-3"/>
            <w:sz w:val="24"/>
            <w:szCs w:val="24"/>
          </w:rPr>
          <w:t xml:space="preserve"> </w:t>
        </w:r>
        <w:r w:rsidR="00362AE3" w:rsidRPr="004C6377">
          <w:rPr>
            <w:b/>
            <w:sz w:val="24"/>
            <w:szCs w:val="24"/>
          </w:rPr>
          <w:t>DEL</w:t>
        </w:r>
        <w:r w:rsidR="00362AE3" w:rsidRPr="004C6377">
          <w:rPr>
            <w:b/>
            <w:spacing w:val="-2"/>
            <w:sz w:val="24"/>
            <w:szCs w:val="24"/>
          </w:rPr>
          <w:t xml:space="preserve"> </w:t>
        </w:r>
        <w:r w:rsidR="00362AE3" w:rsidRPr="004C6377">
          <w:rPr>
            <w:b/>
            <w:sz w:val="24"/>
            <w:szCs w:val="24"/>
          </w:rPr>
          <w:t>PROYECTO</w:t>
        </w:r>
        <w:r w:rsidR="00362AE3" w:rsidRPr="004C6377">
          <w:rPr>
            <w:b/>
            <w:sz w:val="24"/>
            <w:szCs w:val="24"/>
          </w:rPr>
          <w:tab/>
          <w:t>5</w:t>
        </w:r>
      </w:hyperlink>
    </w:p>
    <w:p w14:paraId="0B732F5C" w14:textId="77777777" w:rsidR="00AD0BEA" w:rsidRPr="004C6377" w:rsidRDefault="00000000">
      <w:pPr>
        <w:pStyle w:val="Prrafodelista"/>
        <w:numPr>
          <w:ilvl w:val="2"/>
          <w:numId w:val="56"/>
        </w:numPr>
        <w:tabs>
          <w:tab w:val="left" w:pos="1429"/>
          <w:tab w:val="right" w:leader="dot" w:pos="9558"/>
        </w:tabs>
        <w:spacing w:before="24"/>
        <w:ind w:hanging="450"/>
        <w:rPr>
          <w:sz w:val="24"/>
          <w:szCs w:val="24"/>
        </w:rPr>
      </w:pPr>
      <w:hyperlink w:anchor="_bookmark13" w:history="1">
        <w:r w:rsidR="00362AE3" w:rsidRPr="004C6377">
          <w:rPr>
            <w:sz w:val="24"/>
            <w:szCs w:val="24"/>
          </w:rPr>
          <w:t>OBJETIVO</w:t>
        </w:r>
        <w:r w:rsidR="00362AE3" w:rsidRPr="004C6377">
          <w:rPr>
            <w:spacing w:val="1"/>
            <w:sz w:val="24"/>
            <w:szCs w:val="24"/>
          </w:rPr>
          <w:t xml:space="preserve"> </w:t>
        </w:r>
        <w:r w:rsidR="00362AE3" w:rsidRPr="004C6377">
          <w:rPr>
            <w:sz w:val="24"/>
            <w:szCs w:val="24"/>
          </w:rPr>
          <w:t>GENERAL</w:t>
        </w:r>
        <w:r w:rsidR="00362AE3" w:rsidRPr="004C6377">
          <w:rPr>
            <w:sz w:val="24"/>
            <w:szCs w:val="24"/>
          </w:rPr>
          <w:tab/>
          <w:t>5</w:t>
        </w:r>
      </w:hyperlink>
    </w:p>
    <w:p w14:paraId="5CEC87CE" w14:textId="77777777" w:rsidR="00AD0BEA" w:rsidRPr="004C6377" w:rsidRDefault="00000000">
      <w:pPr>
        <w:pStyle w:val="Prrafodelista"/>
        <w:numPr>
          <w:ilvl w:val="2"/>
          <w:numId w:val="56"/>
        </w:numPr>
        <w:tabs>
          <w:tab w:val="left" w:pos="1429"/>
          <w:tab w:val="right" w:leader="dot" w:pos="9558"/>
        </w:tabs>
        <w:spacing w:before="20"/>
        <w:ind w:hanging="450"/>
        <w:rPr>
          <w:sz w:val="24"/>
          <w:szCs w:val="24"/>
        </w:rPr>
      </w:pPr>
      <w:hyperlink w:anchor="_bookmark14" w:history="1">
        <w:r w:rsidR="00362AE3" w:rsidRPr="004C6377">
          <w:rPr>
            <w:sz w:val="24"/>
            <w:szCs w:val="24"/>
          </w:rPr>
          <w:t>OBJETIVOS</w:t>
        </w:r>
        <w:r w:rsidR="00362AE3" w:rsidRPr="004C6377">
          <w:rPr>
            <w:spacing w:val="-2"/>
            <w:sz w:val="24"/>
            <w:szCs w:val="24"/>
          </w:rPr>
          <w:t xml:space="preserve"> </w:t>
        </w:r>
        <w:r w:rsidR="00362AE3" w:rsidRPr="004C6377">
          <w:rPr>
            <w:sz w:val="24"/>
            <w:szCs w:val="24"/>
          </w:rPr>
          <w:t>ESPECÍFICOS</w:t>
        </w:r>
        <w:r w:rsidR="00362AE3" w:rsidRPr="004C6377">
          <w:rPr>
            <w:sz w:val="24"/>
            <w:szCs w:val="24"/>
          </w:rPr>
          <w:tab/>
          <w:t>5</w:t>
        </w:r>
      </w:hyperlink>
    </w:p>
    <w:p w14:paraId="7922E12F" w14:textId="77777777" w:rsidR="00AD0BEA" w:rsidRPr="004C6377" w:rsidRDefault="00000000">
      <w:pPr>
        <w:pStyle w:val="Prrafodelista"/>
        <w:numPr>
          <w:ilvl w:val="1"/>
          <w:numId w:val="56"/>
        </w:numPr>
        <w:tabs>
          <w:tab w:val="left" w:pos="1095"/>
          <w:tab w:val="right" w:leader="dot" w:pos="9560"/>
        </w:tabs>
        <w:spacing w:before="135"/>
        <w:rPr>
          <w:b/>
          <w:sz w:val="24"/>
          <w:szCs w:val="24"/>
        </w:rPr>
      </w:pPr>
      <w:hyperlink w:anchor="_bookmark15" w:history="1">
        <w:r w:rsidR="00362AE3" w:rsidRPr="004C6377">
          <w:rPr>
            <w:b/>
            <w:sz w:val="24"/>
            <w:szCs w:val="24"/>
          </w:rPr>
          <w:t>JUSTIFICACIÓN</w:t>
        </w:r>
        <w:r w:rsidR="00362AE3" w:rsidRPr="004C6377">
          <w:rPr>
            <w:b/>
            <w:sz w:val="24"/>
            <w:szCs w:val="24"/>
          </w:rPr>
          <w:tab/>
          <w:t>5</w:t>
        </w:r>
      </w:hyperlink>
    </w:p>
    <w:p w14:paraId="4A25C68E" w14:textId="77777777" w:rsidR="00AD0BEA" w:rsidRPr="004C6377" w:rsidRDefault="00000000">
      <w:pPr>
        <w:tabs>
          <w:tab w:val="right" w:leader="dot" w:pos="9557"/>
        </w:tabs>
        <w:spacing w:before="142"/>
        <w:ind w:left="540"/>
        <w:rPr>
          <w:b/>
          <w:i/>
          <w:sz w:val="24"/>
          <w:szCs w:val="24"/>
        </w:rPr>
      </w:pPr>
      <w:hyperlink w:anchor="_bookmark16" w:history="1">
        <w:r w:rsidR="00362AE3" w:rsidRPr="004C6377">
          <w:rPr>
            <w:b/>
            <w:i/>
            <w:sz w:val="24"/>
            <w:szCs w:val="24"/>
          </w:rPr>
          <w:t>CAPÍTULO</w:t>
        </w:r>
        <w:r w:rsidR="00362AE3" w:rsidRPr="004C6377">
          <w:rPr>
            <w:b/>
            <w:i/>
            <w:spacing w:val="-1"/>
            <w:sz w:val="24"/>
            <w:szCs w:val="24"/>
          </w:rPr>
          <w:t xml:space="preserve"> </w:t>
        </w:r>
        <w:r w:rsidR="00362AE3" w:rsidRPr="004C6377">
          <w:rPr>
            <w:b/>
            <w:i/>
            <w:sz w:val="24"/>
            <w:szCs w:val="24"/>
          </w:rPr>
          <w:t>II.</w:t>
        </w:r>
        <w:r w:rsidR="00362AE3" w:rsidRPr="004C6377">
          <w:rPr>
            <w:b/>
            <w:i/>
            <w:spacing w:val="1"/>
            <w:sz w:val="24"/>
            <w:szCs w:val="24"/>
          </w:rPr>
          <w:t xml:space="preserve"> </w:t>
        </w:r>
        <w:r w:rsidR="00362AE3" w:rsidRPr="004C6377">
          <w:rPr>
            <w:b/>
            <w:i/>
            <w:sz w:val="24"/>
            <w:szCs w:val="24"/>
          </w:rPr>
          <w:t>MARCO</w:t>
        </w:r>
        <w:r w:rsidR="00362AE3" w:rsidRPr="004C6377">
          <w:rPr>
            <w:b/>
            <w:i/>
            <w:spacing w:val="-1"/>
            <w:sz w:val="24"/>
            <w:szCs w:val="24"/>
          </w:rPr>
          <w:t xml:space="preserve"> </w:t>
        </w:r>
        <w:r w:rsidR="00362AE3" w:rsidRPr="004C6377">
          <w:rPr>
            <w:b/>
            <w:i/>
            <w:sz w:val="24"/>
            <w:szCs w:val="24"/>
          </w:rPr>
          <w:t>TEÓRICO</w:t>
        </w:r>
        <w:r w:rsidR="00362AE3" w:rsidRPr="004C6377">
          <w:rPr>
            <w:b/>
            <w:i/>
            <w:sz w:val="24"/>
            <w:szCs w:val="24"/>
          </w:rPr>
          <w:tab/>
          <w:t>7</w:t>
        </w:r>
      </w:hyperlink>
    </w:p>
    <w:p w14:paraId="263F0071" w14:textId="77777777" w:rsidR="00AD0BEA" w:rsidRPr="004C6377" w:rsidRDefault="00000000">
      <w:pPr>
        <w:pStyle w:val="Prrafodelista"/>
        <w:numPr>
          <w:ilvl w:val="1"/>
          <w:numId w:val="55"/>
        </w:numPr>
        <w:tabs>
          <w:tab w:val="left" w:pos="1095"/>
          <w:tab w:val="right" w:leader="dot" w:pos="9560"/>
        </w:tabs>
        <w:spacing w:before="144"/>
        <w:ind w:hanging="334"/>
        <w:rPr>
          <w:b/>
          <w:sz w:val="24"/>
          <w:szCs w:val="24"/>
        </w:rPr>
      </w:pPr>
      <w:hyperlink w:anchor="_bookmark17" w:history="1">
        <w:r w:rsidR="00362AE3" w:rsidRPr="004C6377">
          <w:rPr>
            <w:b/>
            <w:sz w:val="24"/>
            <w:szCs w:val="24"/>
          </w:rPr>
          <w:t>ANÁLISIS</w:t>
        </w:r>
        <w:r w:rsidR="00362AE3" w:rsidRPr="004C6377">
          <w:rPr>
            <w:b/>
            <w:spacing w:val="-2"/>
            <w:sz w:val="24"/>
            <w:szCs w:val="24"/>
          </w:rPr>
          <w:t xml:space="preserve"> </w:t>
        </w:r>
        <w:r w:rsidR="00362AE3" w:rsidRPr="004C6377">
          <w:rPr>
            <w:b/>
            <w:sz w:val="24"/>
            <w:szCs w:val="24"/>
          </w:rPr>
          <w:t>DE LA</w:t>
        </w:r>
        <w:r w:rsidR="00362AE3" w:rsidRPr="004C6377">
          <w:rPr>
            <w:b/>
            <w:spacing w:val="-2"/>
            <w:sz w:val="24"/>
            <w:szCs w:val="24"/>
          </w:rPr>
          <w:t xml:space="preserve"> </w:t>
        </w:r>
        <w:r w:rsidR="00362AE3" w:rsidRPr="004C6377">
          <w:rPr>
            <w:b/>
            <w:sz w:val="24"/>
            <w:szCs w:val="24"/>
          </w:rPr>
          <w:t>SITUACIÓN</w:t>
        </w:r>
        <w:r w:rsidR="00362AE3" w:rsidRPr="004C6377">
          <w:rPr>
            <w:b/>
            <w:spacing w:val="-2"/>
            <w:sz w:val="24"/>
            <w:szCs w:val="24"/>
          </w:rPr>
          <w:t xml:space="preserve"> </w:t>
        </w:r>
        <w:r w:rsidR="00362AE3" w:rsidRPr="004C6377">
          <w:rPr>
            <w:b/>
            <w:sz w:val="24"/>
            <w:szCs w:val="24"/>
          </w:rPr>
          <w:t>ACTUAL</w:t>
        </w:r>
        <w:r w:rsidR="00362AE3" w:rsidRPr="004C6377">
          <w:rPr>
            <w:b/>
            <w:sz w:val="24"/>
            <w:szCs w:val="24"/>
          </w:rPr>
          <w:tab/>
          <w:t>7</w:t>
        </w:r>
      </w:hyperlink>
    </w:p>
    <w:p w14:paraId="5A00B422" w14:textId="77777777" w:rsidR="00AD0BEA" w:rsidRPr="004C6377" w:rsidRDefault="00000000">
      <w:pPr>
        <w:pStyle w:val="Prrafodelista"/>
        <w:numPr>
          <w:ilvl w:val="2"/>
          <w:numId w:val="55"/>
        </w:numPr>
        <w:tabs>
          <w:tab w:val="left" w:pos="1429"/>
          <w:tab w:val="right" w:leader="dot" w:pos="9558"/>
        </w:tabs>
        <w:spacing w:before="24"/>
        <w:ind w:hanging="450"/>
        <w:rPr>
          <w:sz w:val="24"/>
          <w:szCs w:val="24"/>
        </w:rPr>
      </w:pPr>
      <w:hyperlink w:anchor="_bookmark18" w:history="1">
        <w:r w:rsidR="00362AE3" w:rsidRPr="004C6377">
          <w:rPr>
            <w:sz w:val="24"/>
            <w:szCs w:val="24"/>
          </w:rPr>
          <w:t>SISTEMA</w:t>
        </w:r>
        <w:r w:rsidR="00362AE3" w:rsidRPr="004C6377">
          <w:rPr>
            <w:spacing w:val="-2"/>
            <w:sz w:val="24"/>
            <w:szCs w:val="24"/>
          </w:rPr>
          <w:t xml:space="preserve"> </w:t>
        </w:r>
        <w:r w:rsidR="00362AE3" w:rsidRPr="004C6377">
          <w:rPr>
            <w:sz w:val="24"/>
            <w:szCs w:val="24"/>
          </w:rPr>
          <w:t>BANCARIO</w:t>
        </w:r>
        <w:r w:rsidR="00362AE3" w:rsidRPr="004C6377">
          <w:rPr>
            <w:sz w:val="24"/>
            <w:szCs w:val="24"/>
          </w:rPr>
          <w:tab/>
          <w:t>7</w:t>
        </w:r>
      </w:hyperlink>
    </w:p>
    <w:p w14:paraId="680B6852" w14:textId="77777777" w:rsidR="00AD0BEA" w:rsidRPr="004C6377" w:rsidRDefault="00000000">
      <w:pPr>
        <w:pStyle w:val="Prrafodelista"/>
        <w:numPr>
          <w:ilvl w:val="2"/>
          <w:numId w:val="55"/>
        </w:numPr>
        <w:tabs>
          <w:tab w:val="left" w:pos="1429"/>
          <w:tab w:val="right" w:leader="dot" w:pos="9558"/>
        </w:tabs>
        <w:spacing w:before="17"/>
        <w:ind w:hanging="450"/>
        <w:rPr>
          <w:sz w:val="24"/>
          <w:szCs w:val="24"/>
        </w:rPr>
      </w:pPr>
      <w:hyperlink w:anchor="_bookmark19" w:history="1">
        <w:r w:rsidR="00362AE3" w:rsidRPr="004C6377">
          <w:rPr>
            <w:sz w:val="24"/>
            <w:szCs w:val="24"/>
          </w:rPr>
          <w:t>ORIGENES</w:t>
        </w:r>
        <w:r w:rsidR="00362AE3" w:rsidRPr="004C6377">
          <w:rPr>
            <w:spacing w:val="-2"/>
            <w:sz w:val="24"/>
            <w:szCs w:val="24"/>
          </w:rPr>
          <w:t xml:space="preserve"> </w:t>
        </w:r>
        <w:r w:rsidR="00362AE3" w:rsidRPr="004C6377">
          <w:rPr>
            <w:sz w:val="24"/>
            <w:szCs w:val="24"/>
          </w:rPr>
          <w:t>BANCO</w:t>
        </w:r>
        <w:r w:rsidR="00362AE3" w:rsidRPr="004C6377">
          <w:rPr>
            <w:spacing w:val="-1"/>
            <w:sz w:val="24"/>
            <w:szCs w:val="24"/>
          </w:rPr>
          <w:t xml:space="preserve"> </w:t>
        </w:r>
        <w:r w:rsidR="00362AE3" w:rsidRPr="004C6377">
          <w:rPr>
            <w:sz w:val="24"/>
            <w:szCs w:val="24"/>
          </w:rPr>
          <w:t>PROMERICA</w:t>
        </w:r>
        <w:r w:rsidR="00362AE3" w:rsidRPr="004C6377">
          <w:rPr>
            <w:sz w:val="24"/>
            <w:szCs w:val="24"/>
          </w:rPr>
          <w:tab/>
          <w:t>10</w:t>
        </w:r>
      </w:hyperlink>
    </w:p>
    <w:p w14:paraId="18AE082E" w14:textId="77777777" w:rsidR="00AD0BEA" w:rsidRPr="004C6377" w:rsidRDefault="00000000">
      <w:pPr>
        <w:pStyle w:val="Prrafodelista"/>
        <w:numPr>
          <w:ilvl w:val="2"/>
          <w:numId w:val="55"/>
        </w:numPr>
        <w:tabs>
          <w:tab w:val="left" w:pos="1429"/>
          <w:tab w:val="right" w:leader="dot" w:pos="9558"/>
        </w:tabs>
        <w:spacing w:before="20"/>
        <w:ind w:hanging="450"/>
        <w:rPr>
          <w:sz w:val="24"/>
          <w:szCs w:val="24"/>
        </w:rPr>
      </w:pPr>
      <w:hyperlink w:anchor="_bookmark20" w:history="1">
        <w:r w:rsidR="00362AE3" w:rsidRPr="004C6377">
          <w:rPr>
            <w:sz w:val="24"/>
            <w:szCs w:val="24"/>
          </w:rPr>
          <w:t>OPERACIONES</w:t>
        </w:r>
        <w:r w:rsidR="00362AE3" w:rsidRPr="004C6377">
          <w:rPr>
            <w:spacing w:val="-2"/>
            <w:sz w:val="24"/>
            <w:szCs w:val="24"/>
          </w:rPr>
          <w:t xml:space="preserve"> </w:t>
        </w:r>
        <w:r w:rsidR="00362AE3" w:rsidRPr="004C6377">
          <w:rPr>
            <w:sz w:val="24"/>
            <w:szCs w:val="24"/>
          </w:rPr>
          <w:t>BANCARIAS</w:t>
        </w:r>
        <w:r w:rsidR="00362AE3" w:rsidRPr="004C6377">
          <w:rPr>
            <w:sz w:val="24"/>
            <w:szCs w:val="24"/>
          </w:rPr>
          <w:tab/>
          <w:t>11</w:t>
        </w:r>
      </w:hyperlink>
    </w:p>
    <w:p w14:paraId="677C7FE3" w14:textId="77777777" w:rsidR="00AD0BEA" w:rsidRPr="004C6377" w:rsidRDefault="00000000">
      <w:pPr>
        <w:pStyle w:val="Prrafodelista"/>
        <w:numPr>
          <w:ilvl w:val="2"/>
          <w:numId w:val="55"/>
        </w:numPr>
        <w:tabs>
          <w:tab w:val="left" w:pos="1429"/>
          <w:tab w:val="right" w:leader="dot" w:pos="9558"/>
        </w:tabs>
        <w:spacing w:before="20"/>
        <w:ind w:hanging="450"/>
        <w:rPr>
          <w:sz w:val="24"/>
          <w:szCs w:val="24"/>
        </w:rPr>
      </w:pPr>
      <w:hyperlink w:anchor="_bookmark21" w:history="1">
        <w:r w:rsidR="00362AE3" w:rsidRPr="004C6377">
          <w:rPr>
            <w:sz w:val="24"/>
            <w:szCs w:val="24"/>
          </w:rPr>
          <w:t>DEMANDA</w:t>
        </w:r>
        <w:r w:rsidR="00362AE3" w:rsidRPr="004C6377">
          <w:rPr>
            <w:spacing w:val="-2"/>
            <w:sz w:val="24"/>
            <w:szCs w:val="24"/>
          </w:rPr>
          <w:t xml:space="preserve"> </w:t>
        </w:r>
        <w:r w:rsidR="00362AE3" w:rsidRPr="004C6377">
          <w:rPr>
            <w:sz w:val="24"/>
            <w:szCs w:val="24"/>
          </w:rPr>
          <w:t>DE SERVICIOS</w:t>
        </w:r>
        <w:r w:rsidR="00362AE3" w:rsidRPr="004C6377">
          <w:rPr>
            <w:spacing w:val="-1"/>
            <w:sz w:val="24"/>
            <w:szCs w:val="24"/>
          </w:rPr>
          <w:t xml:space="preserve"> </w:t>
        </w:r>
        <w:r w:rsidR="00362AE3" w:rsidRPr="004C6377">
          <w:rPr>
            <w:sz w:val="24"/>
            <w:szCs w:val="24"/>
          </w:rPr>
          <w:t>FINANCIEROS</w:t>
        </w:r>
        <w:r w:rsidR="00362AE3" w:rsidRPr="004C6377">
          <w:rPr>
            <w:sz w:val="24"/>
            <w:szCs w:val="24"/>
          </w:rPr>
          <w:tab/>
          <w:t>14</w:t>
        </w:r>
      </w:hyperlink>
    </w:p>
    <w:p w14:paraId="2E4303A1" w14:textId="77777777" w:rsidR="00AD0BEA" w:rsidRPr="004C6377" w:rsidRDefault="00000000">
      <w:pPr>
        <w:pStyle w:val="Prrafodelista"/>
        <w:numPr>
          <w:ilvl w:val="2"/>
          <w:numId w:val="55"/>
        </w:numPr>
        <w:tabs>
          <w:tab w:val="left" w:pos="1429"/>
          <w:tab w:val="right" w:leader="dot" w:pos="9558"/>
        </w:tabs>
        <w:spacing w:before="20"/>
        <w:ind w:hanging="450"/>
        <w:rPr>
          <w:sz w:val="24"/>
          <w:szCs w:val="24"/>
        </w:rPr>
      </w:pPr>
      <w:hyperlink w:anchor="_bookmark22" w:history="1">
        <w:r w:rsidR="00362AE3" w:rsidRPr="004C6377">
          <w:rPr>
            <w:sz w:val="24"/>
            <w:szCs w:val="24"/>
          </w:rPr>
          <w:t>SERVICIO</w:t>
        </w:r>
        <w:r w:rsidR="00362AE3" w:rsidRPr="004C6377">
          <w:rPr>
            <w:spacing w:val="-2"/>
            <w:sz w:val="24"/>
            <w:szCs w:val="24"/>
          </w:rPr>
          <w:t xml:space="preserve"> </w:t>
        </w:r>
        <w:r w:rsidR="00362AE3" w:rsidRPr="004C6377">
          <w:rPr>
            <w:sz w:val="24"/>
            <w:szCs w:val="24"/>
          </w:rPr>
          <w:t>AL CLIENTE</w:t>
        </w:r>
        <w:r w:rsidR="00362AE3" w:rsidRPr="004C6377">
          <w:rPr>
            <w:sz w:val="24"/>
            <w:szCs w:val="24"/>
          </w:rPr>
          <w:tab/>
          <w:t>16</w:t>
        </w:r>
      </w:hyperlink>
    </w:p>
    <w:p w14:paraId="5BEEFAFF" w14:textId="77777777" w:rsidR="00AD0BEA" w:rsidRPr="004C6377" w:rsidRDefault="00000000">
      <w:pPr>
        <w:pStyle w:val="Prrafodelista"/>
        <w:numPr>
          <w:ilvl w:val="2"/>
          <w:numId w:val="55"/>
        </w:numPr>
        <w:tabs>
          <w:tab w:val="left" w:pos="1429"/>
          <w:tab w:val="right" w:leader="dot" w:pos="9558"/>
        </w:tabs>
        <w:spacing w:before="17"/>
        <w:ind w:hanging="450"/>
        <w:rPr>
          <w:sz w:val="24"/>
          <w:szCs w:val="24"/>
        </w:rPr>
      </w:pPr>
      <w:hyperlink w:anchor="_bookmark23" w:history="1">
        <w:r w:rsidR="00362AE3" w:rsidRPr="004C6377">
          <w:rPr>
            <w:sz w:val="24"/>
            <w:szCs w:val="24"/>
          </w:rPr>
          <w:t>TENDENCIAS SOCIALES</w:t>
        </w:r>
        <w:r w:rsidR="00362AE3" w:rsidRPr="004C6377">
          <w:rPr>
            <w:spacing w:val="1"/>
            <w:sz w:val="24"/>
            <w:szCs w:val="24"/>
          </w:rPr>
          <w:t xml:space="preserve"> </w:t>
        </w:r>
        <w:r w:rsidR="00362AE3" w:rsidRPr="004C6377">
          <w:rPr>
            <w:sz w:val="24"/>
            <w:szCs w:val="24"/>
          </w:rPr>
          <w:t>RELACIÓN</w:t>
        </w:r>
        <w:r w:rsidR="00362AE3" w:rsidRPr="004C6377">
          <w:rPr>
            <w:spacing w:val="-1"/>
            <w:sz w:val="24"/>
            <w:szCs w:val="24"/>
          </w:rPr>
          <w:t xml:space="preserve"> </w:t>
        </w:r>
        <w:r w:rsidR="00362AE3" w:rsidRPr="004C6377">
          <w:rPr>
            <w:sz w:val="24"/>
            <w:szCs w:val="24"/>
          </w:rPr>
          <w:t>ENTRE EL</w:t>
        </w:r>
        <w:r w:rsidR="00362AE3" w:rsidRPr="004C6377">
          <w:rPr>
            <w:spacing w:val="-1"/>
            <w:sz w:val="24"/>
            <w:szCs w:val="24"/>
          </w:rPr>
          <w:t xml:space="preserve"> </w:t>
        </w:r>
        <w:r w:rsidR="00362AE3" w:rsidRPr="004C6377">
          <w:rPr>
            <w:sz w:val="24"/>
            <w:szCs w:val="24"/>
          </w:rPr>
          <w:t>BANCO</w:t>
        </w:r>
        <w:r w:rsidR="00362AE3" w:rsidRPr="004C6377">
          <w:rPr>
            <w:spacing w:val="-2"/>
            <w:sz w:val="24"/>
            <w:szCs w:val="24"/>
          </w:rPr>
          <w:t xml:space="preserve"> </w:t>
        </w:r>
        <w:r w:rsidR="00362AE3" w:rsidRPr="004C6377">
          <w:rPr>
            <w:sz w:val="24"/>
            <w:szCs w:val="24"/>
          </w:rPr>
          <w:t>Y</w:t>
        </w:r>
        <w:r w:rsidR="00362AE3" w:rsidRPr="004C6377">
          <w:rPr>
            <w:spacing w:val="2"/>
            <w:sz w:val="24"/>
            <w:szCs w:val="24"/>
          </w:rPr>
          <w:t xml:space="preserve"> </w:t>
        </w:r>
        <w:r w:rsidR="00362AE3" w:rsidRPr="004C6377">
          <w:rPr>
            <w:sz w:val="24"/>
            <w:szCs w:val="24"/>
          </w:rPr>
          <w:t>SUS</w:t>
        </w:r>
        <w:r w:rsidR="00362AE3" w:rsidRPr="004C6377">
          <w:rPr>
            <w:spacing w:val="-2"/>
            <w:sz w:val="24"/>
            <w:szCs w:val="24"/>
          </w:rPr>
          <w:t xml:space="preserve"> </w:t>
        </w:r>
        <w:r w:rsidR="00362AE3" w:rsidRPr="004C6377">
          <w:rPr>
            <w:sz w:val="24"/>
            <w:szCs w:val="24"/>
          </w:rPr>
          <w:t>CLIENTES</w:t>
        </w:r>
        <w:r w:rsidR="00362AE3" w:rsidRPr="004C6377">
          <w:rPr>
            <w:sz w:val="24"/>
            <w:szCs w:val="24"/>
          </w:rPr>
          <w:tab/>
          <w:t>18</w:t>
        </w:r>
      </w:hyperlink>
    </w:p>
    <w:p w14:paraId="7A1FFBB9" w14:textId="77777777" w:rsidR="00AD0BEA" w:rsidRPr="004C6377" w:rsidRDefault="00000000">
      <w:pPr>
        <w:pStyle w:val="Prrafodelista"/>
        <w:numPr>
          <w:ilvl w:val="2"/>
          <w:numId w:val="55"/>
        </w:numPr>
        <w:tabs>
          <w:tab w:val="left" w:pos="1429"/>
          <w:tab w:val="right" w:leader="dot" w:pos="9558"/>
        </w:tabs>
        <w:spacing w:before="21"/>
        <w:ind w:hanging="450"/>
        <w:rPr>
          <w:sz w:val="24"/>
          <w:szCs w:val="24"/>
        </w:rPr>
      </w:pPr>
      <w:hyperlink w:anchor="_bookmark24" w:history="1">
        <w:r w:rsidR="00362AE3" w:rsidRPr="004C6377">
          <w:rPr>
            <w:sz w:val="24"/>
            <w:szCs w:val="24"/>
          </w:rPr>
          <w:t>BANCO</w:t>
        </w:r>
        <w:r w:rsidR="00362AE3" w:rsidRPr="004C6377">
          <w:rPr>
            <w:spacing w:val="-1"/>
            <w:sz w:val="24"/>
            <w:szCs w:val="24"/>
          </w:rPr>
          <w:t xml:space="preserve"> </w:t>
        </w:r>
        <w:r w:rsidR="00362AE3" w:rsidRPr="004C6377">
          <w:rPr>
            <w:sz w:val="24"/>
            <w:szCs w:val="24"/>
          </w:rPr>
          <w:t>PROMERICA</w:t>
        </w:r>
        <w:r w:rsidR="00362AE3" w:rsidRPr="004C6377">
          <w:rPr>
            <w:sz w:val="24"/>
            <w:szCs w:val="24"/>
          </w:rPr>
          <w:tab/>
          <w:t>19</w:t>
        </w:r>
      </w:hyperlink>
    </w:p>
    <w:p w14:paraId="3808E869" w14:textId="77777777" w:rsidR="00AD0BEA" w:rsidRPr="004C6377" w:rsidRDefault="00000000">
      <w:pPr>
        <w:pStyle w:val="Prrafodelista"/>
        <w:numPr>
          <w:ilvl w:val="1"/>
          <w:numId w:val="55"/>
        </w:numPr>
        <w:tabs>
          <w:tab w:val="left" w:pos="1095"/>
          <w:tab w:val="right" w:leader="dot" w:pos="9561"/>
        </w:tabs>
        <w:spacing w:before="138"/>
        <w:ind w:hanging="334"/>
        <w:rPr>
          <w:b/>
        </w:rPr>
      </w:pPr>
      <w:hyperlink w:anchor="_bookmark25" w:history="1">
        <w:r w:rsidR="00362AE3" w:rsidRPr="004C6377">
          <w:rPr>
            <w:b/>
          </w:rPr>
          <w:t>CONCEPTUALIZACIÓN</w:t>
        </w:r>
        <w:r w:rsidR="00362AE3" w:rsidRPr="004C6377">
          <w:rPr>
            <w:b/>
          </w:rPr>
          <w:tab/>
          <w:t>20</w:t>
        </w:r>
      </w:hyperlink>
    </w:p>
    <w:p w14:paraId="48C8D5E4" w14:textId="77777777" w:rsidR="00AD0BEA" w:rsidRPr="004C6377" w:rsidRDefault="00000000">
      <w:pPr>
        <w:pStyle w:val="Prrafodelista"/>
        <w:numPr>
          <w:ilvl w:val="2"/>
          <w:numId w:val="55"/>
        </w:numPr>
        <w:tabs>
          <w:tab w:val="left" w:pos="1429"/>
          <w:tab w:val="right" w:leader="dot" w:pos="9558"/>
        </w:tabs>
        <w:spacing w:before="24"/>
        <w:ind w:hanging="450"/>
        <w:rPr>
          <w:sz w:val="20"/>
        </w:rPr>
      </w:pPr>
      <w:hyperlink w:anchor="_bookmark26" w:history="1">
        <w:r w:rsidR="00362AE3" w:rsidRPr="004C6377">
          <w:rPr>
            <w:sz w:val="20"/>
          </w:rPr>
          <w:t>PRODUCTOS</w:t>
        </w:r>
        <w:r w:rsidR="00362AE3" w:rsidRPr="004C6377">
          <w:rPr>
            <w:spacing w:val="1"/>
            <w:sz w:val="20"/>
          </w:rPr>
          <w:t xml:space="preserve"> </w:t>
        </w:r>
        <w:r w:rsidR="00362AE3" w:rsidRPr="004C6377">
          <w:rPr>
            <w:sz w:val="20"/>
          </w:rPr>
          <w:t>FINANCIEROS</w:t>
        </w:r>
        <w:r w:rsidR="00362AE3" w:rsidRPr="004C6377">
          <w:rPr>
            <w:sz w:val="20"/>
          </w:rPr>
          <w:tab/>
          <w:t>20</w:t>
        </w:r>
      </w:hyperlink>
    </w:p>
    <w:p w14:paraId="5BC26C2F" w14:textId="77777777" w:rsidR="00AD0BEA" w:rsidRPr="004C6377" w:rsidRDefault="00000000">
      <w:pPr>
        <w:pStyle w:val="Prrafodelista"/>
        <w:numPr>
          <w:ilvl w:val="2"/>
          <w:numId w:val="55"/>
        </w:numPr>
        <w:tabs>
          <w:tab w:val="left" w:pos="1429"/>
          <w:tab w:val="right" w:leader="dot" w:pos="9558"/>
        </w:tabs>
        <w:spacing w:before="20"/>
        <w:ind w:hanging="450"/>
        <w:rPr>
          <w:sz w:val="20"/>
        </w:rPr>
      </w:pPr>
      <w:hyperlink w:anchor="_bookmark27" w:history="1">
        <w:r w:rsidR="00362AE3" w:rsidRPr="004C6377">
          <w:rPr>
            <w:sz w:val="20"/>
          </w:rPr>
          <w:t>REPUTACIÓN</w:t>
        </w:r>
        <w:r w:rsidR="00362AE3" w:rsidRPr="004C6377">
          <w:rPr>
            <w:spacing w:val="-1"/>
            <w:sz w:val="20"/>
          </w:rPr>
          <w:t xml:space="preserve"> </w:t>
        </w:r>
        <w:r w:rsidR="00362AE3" w:rsidRPr="004C6377">
          <w:rPr>
            <w:sz w:val="20"/>
          </w:rPr>
          <w:t>BANCARIA</w:t>
        </w:r>
        <w:r w:rsidR="00362AE3" w:rsidRPr="004C6377">
          <w:rPr>
            <w:sz w:val="20"/>
          </w:rPr>
          <w:tab/>
          <w:t>21</w:t>
        </w:r>
      </w:hyperlink>
    </w:p>
    <w:p w14:paraId="4CBD378B" w14:textId="77777777" w:rsidR="00AD0BEA" w:rsidRPr="004C6377" w:rsidRDefault="00000000">
      <w:pPr>
        <w:pStyle w:val="Prrafodelista"/>
        <w:numPr>
          <w:ilvl w:val="2"/>
          <w:numId w:val="54"/>
        </w:numPr>
        <w:tabs>
          <w:tab w:val="left" w:pos="1429"/>
          <w:tab w:val="right" w:leader="dot" w:pos="9558"/>
        </w:tabs>
        <w:spacing w:before="17"/>
        <w:ind w:hanging="450"/>
        <w:rPr>
          <w:sz w:val="20"/>
        </w:rPr>
      </w:pPr>
      <w:hyperlink w:anchor="_bookmark28" w:history="1">
        <w:r w:rsidR="00362AE3" w:rsidRPr="004C6377">
          <w:rPr>
            <w:sz w:val="20"/>
          </w:rPr>
          <w:t>CALIDAD</w:t>
        </w:r>
        <w:r w:rsidR="00362AE3" w:rsidRPr="004C6377">
          <w:rPr>
            <w:sz w:val="20"/>
          </w:rPr>
          <w:tab/>
          <w:t>21</w:t>
        </w:r>
      </w:hyperlink>
    </w:p>
    <w:p w14:paraId="12089BA0" w14:textId="77777777" w:rsidR="00AD0BEA" w:rsidRPr="004C6377" w:rsidRDefault="00000000">
      <w:pPr>
        <w:pStyle w:val="Prrafodelista"/>
        <w:numPr>
          <w:ilvl w:val="2"/>
          <w:numId w:val="54"/>
        </w:numPr>
        <w:tabs>
          <w:tab w:val="left" w:pos="1429"/>
          <w:tab w:val="right" w:leader="dot" w:pos="9558"/>
        </w:tabs>
        <w:spacing w:before="20"/>
        <w:ind w:hanging="450"/>
        <w:rPr>
          <w:sz w:val="20"/>
        </w:rPr>
      </w:pPr>
      <w:hyperlink w:anchor="_bookmark29" w:history="1">
        <w:r w:rsidR="00362AE3" w:rsidRPr="004C6377">
          <w:rPr>
            <w:sz w:val="20"/>
          </w:rPr>
          <w:t>BANCA</w:t>
        </w:r>
        <w:r w:rsidR="00362AE3" w:rsidRPr="004C6377">
          <w:rPr>
            <w:spacing w:val="-2"/>
            <w:sz w:val="20"/>
          </w:rPr>
          <w:t xml:space="preserve"> </w:t>
        </w:r>
        <w:r w:rsidR="00362AE3" w:rsidRPr="004C6377">
          <w:rPr>
            <w:sz w:val="20"/>
          </w:rPr>
          <w:t>EN LÍNEA</w:t>
        </w:r>
        <w:r w:rsidR="00362AE3" w:rsidRPr="004C6377">
          <w:rPr>
            <w:sz w:val="20"/>
          </w:rPr>
          <w:tab/>
          <w:t>22</w:t>
        </w:r>
      </w:hyperlink>
    </w:p>
    <w:p w14:paraId="6F471194" w14:textId="77777777" w:rsidR="00AD0BEA" w:rsidRPr="004C6377" w:rsidRDefault="00000000">
      <w:pPr>
        <w:pStyle w:val="Prrafodelista"/>
        <w:numPr>
          <w:ilvl w:val="2"/>
          <w:numId w:val="54"/>
        </w:numPr>
        <w:tabs>
          <w:tab w:val="left" w:pos="1429"/>
          <w:tab w:val="right" w:leader="dot" w:pos="9558"/>
        </w:tabs>
        <w:spacing w:before="20"/>
        <w:ind w:hanging="450"/>
        <w:rPr>
          <w:sz w:val="20"/>
        </w:rPr>
      </w:pPr>
      <w:hyperlink w:anchor="_bookmark30" w:history="1">
        <w:r w:rsidR="00362AE3" w:rsidRPr="004C6377">
          <w:rPr>
            <w:sz w:val="20"/>
          </w:rPr>
          <w:t>EMPATÍA</w:t>
        </w:r>
        <w:r w:rsidR="00362AE3" w:rsidRPr="004C6377">
          <w:rPr>
            <w:sz w:val="20"/>
          </w:rPr>
          <w:tab/>
          <w:t>22</w:t>
        </w:r>
      </w:hyperlink>
    </w:p>
    <w:p w14:paraId="147A4D69" w14:textId="77777777" w:rsidR="00AD0BEA" w:rsidRPr="004C6377" w:rsidRDefault="00000000">
      <w:pPr>
        <w:pStyle w:val="Prrafodelista"/>
        <w:numPr>
          <w:ilvl w:val="2"/>
          <w:numId w:val="54"/>
        </w:numPr>
        <w:tabs>
          <w:tab w:val="left" w:pos="1429"/>
          <w:tab w:val="right" w:leader="dot" w:pos="9558"/>
        </w:tabs>
        <w:spacing w:before="20"/>
        <w:ind w:hanging="450"/>
        <w:rPr>
          <w:sz w:val="20"/>
        </w:rPr>
      </w:pPr>
      <w:hyperlink w:anchor="_bookmark31" w:history="1">
        <w:r w:rsidR="00362AE3" w:rsidRPr="004C6377">
          <w:rPr>
            <w:sz w:val="20"/>
          </w:rPr>
          <w:t>COMUNICACIÓN</w:t>
        </w:r>
        <w:r w:rsidR="00362AE3" w:rsidRPr="004C6377">
          <w:rPr>
            <w:spacing w:val="-1"/>
            <w:sz w:val="20"/>
          </w:rPr>
          <w:t xml:space="preserve"> </w:t>
        </w:r>
        <w:r w:rsidR="00362AE3" w:rsidRPr="004C6377">
          <w:rPr>
            <w:sz w:val="20"/>
          </w:rPr>
          <w:t>ASERTIVA</w:t>
        </w:r>
        <w:r w:rsidR="00362AE3" w:rsidRPr="004C6377">
          <w:rPr>
            <w:sz w:val="20"/>
          </w:rPr>
          <w:tab/>
          <w:t>23</w:t>
        </w:r>
      </w:hyperlink>
    </w:p>
    <w:p w14:paraId="32F86553" w14:textId="77777777" w:rsidR="00AD0BEA" w:rsidRPr="004C6377" w:rsidRDefault="00000000">
      <w:pPr>
        <w:pStyle w:val="Prrafodelista"/>
        <w:numPr>
          <w:ilvl w:val="2"/>
          <w:numId w:val="54"/>
        </w:numPr>
        <w:tabs>
          <w:tab w:val="left" w:pos="1429"/>
          <w:tab w:val="right" w:leader="dot" w:pos="9558"/>
        </w:tabs>
        <w:spacing w:before="17"/>
        <w:ind w:hanging="450"/>
        <w:rPr>
          <w:sz w:val="20"/>
        </w:rPr>
      </w:pPr>
      <w:hyperlink w:anchor="_bookmark32" w:history="1">
        <w:r w:rsidR="00362AE3" w:rsidRPr="004C6377">
          <w:rPr>
            <w:sz w:val="20"/>
          </w:rPr>
          <w:t>ENFOQUE</w:t>
        </w:r>
        <w:r w:rsidR="00362AE3" w:rsidRPr="004C6377">
          <w:rPr>
            <w:spacing w:val="-1"/>
            <w:sz w:val="20"/>
          </w:rPr>
          <w:t xml:space="preserve"> </w:t>
        </w:r>
        <w:r w:rsidR="00362AE3" w:rsidRPr="004C6377">
          <w:rPr>
            <w:sz w:val="20"/>
          </w:rPr>
          <w:t>ESTRATÉGICO</w:t>
        </w:r>
        <w:r w:rsidR="00362AE3" w:rsidRPr="004C6377">
          <w:rPr>
            <w:sz w:val="20"/>
          </w:rPr>
          <w:tab/>
          <w:t>23</w:t>
        </w:r>
      </w:hyperlink>
    </w:p>
    <w:p w14:paraId="7E53F31F" w14:textId="77777777" w:rsidR="00AD0BEA" w:rsidRPr="004C6377" w:rsidRDefault="00000000">
      <w:pPr>
        <w:pStyle w:val="Prrafodelista"/>
        <w:numPr>
          <w:ilvl w:val="2"/>
          <w:numId w:val="54"/>
        </w:numPr>
        <w:tabs>
          <w:tab w:val="left" w:pos="1429"/>
          <w:tab w:val="right" w:leader="dot" w:pos="9558"/>
        </w:tabs>
        <w:spacing w:before="20"/>
        <w:ind w:hanging="450"/>
        <w:rPr>
          <w:sz w:val="20"/>
        </w:rPr>
      </w:pPr>
      <w:hyperlink w:anchor="_bookmark33" w:history="1">
        <w:r w:rsidR="00362AE3" w:rsidRPr="004C6377">
          <w:rPr>
            <w:sz w:val="20"/>
          </w:rPr>
          <w:t>COLABORACIÓN</w:t>
        </w:r>
        <w:r w:rsidR="00362AE3" w:rsidRPr="004C6377">
          <w:rPr>
            <w:sz w:val="20"/>
          </w:rPr>
          <w:tab/>
          <w:t>24</w:t>
        </w:r>
      </w:hyperlink>
    </w:p>
    <w:p w14:paraId="75A2E186" w14:textId="77777777" w:rsidR="00AD0BEA" w:rsidRPr="004C6377" w:rsidRDefault="00000000">
      <w:pPr>
        <w:pStyle w:val="Prrafodelista"/>
        <w:numPr>
          <w:ilvl w:val="2"/>
          <w:numId w:val="54"/>
        </w:numPr>
        <w:tabs>
          <w:tab w:val="left" w:pos="1429"/>
          <w:tab w:val="right" w:leader="dot" w:pos="9558"/>
        </w:tabs>
        <w:spacing w:before="20"/>
        <w:ind w:hanging="450"/>
        <w:rPr>
          <w:sz w:val="20"/>
        </w:rPr>
      </w:pPr>
      <w:hyperlink w:anchor="_bookmark34" w:history="1">
        <w:r w:rsidR="00362AE3" w:rsidRPr="004C6377">
          <w:rPr>
            <w:sz w:val="20"/>
          </w:rPr>
          <w:t>ESTRATEGIA</w:t>
        </w:r>
        <w:r w:rsidR="00362AE3" w:rsidRPr="004C6377">
          <w:rPr>
            <w:sz w:val="20"/>
          </w:rPr>
          <w:tab/>
          <w:t>24</w:t>
        </w:r>
      </w:hyperlink>
    </w:p>
    <w:p w14:paraId="04B2B5DD" w14:textId="77777777" w:rsidR="00AD0BEA" w:rsidRPr="004C6377" w:rsidRDefault="00000000">
      <w:pPr>
        <w:pStyle w:val="Prrafodelista"/>
        <w:numPr>
          <w:ilvl w:val="2"/>
          <w:numId w:val="54"/>
        </w:numPr>
        <w:tabs>
          <w:tab w:val="left" w:pos="1429"/>
          <w:tab w:val="right" w:leader="dot" w:pos="9558"/>
        </w:tabs>
        <w:spacing w:before="19"/>
        <w:ind w:hanging="450"/>
        <w:rPr>
          <w:sz w:val="20"/>
        </w:rPr>
      </w:pPr>
      <w:hyperlink w:anchor="_bookmark35" w:history="1">
        <w:r w:rsidR="00362AE3" w:rsidRPr="004C6377">
          <w:rPr>
            <w:sz w:val="20"/>
          </w:rPr>
          <w:t>CULTURA</w:t>
        </w:r>
        <w:r w:rsidR="00362AE3" w:rsidRPr="004C6377">
          <w:rPr>
            <w:spacing w:val="-2"/>
            <w:sz w:val="20"/>
          </w:rPr>
          <w:t xml:space="preserve"> </w:t>
        </w:r>
        <w:r w:rsidR="00362AE3" w:rsidRPr="004C6377">
          <w:rPr>
            <w:sz w:val="20"/>
          </w:rPr>
          <w:t>ORGANIZACIONAL</w:t>
        </w:r>
        <w:r w:rsidR="00362AE3" w:rsidRPr="004C6377">
          <w:rPr>
            <w:sz w:val="20"/>
          </w:rPr>
          <w:tab/>
          <w:t>25</w:t>
        </w:r>
      </w:hyperlink>
    </w:p>
    <w:p w14:paraId="56F78D37" w14:textId="77777777" w:rsidR="00AD0BEA" w:rsidRPr="004C6377" w:rsidRDefault="00000000">
      <w:pPr>
        <w:pStyle w:val="Prrafodelista"/>
        <w:numPr>
          <w:ilvl w:val="1"/>
          <w:numId w:val="55"/>
        </w:numPr>
        <w:tabs>
          <w:tab w:val="left" w:pos="1095"/>
          <w:tab w:val="right" w:leader="dot" w:pos="9561"/>
        </w:tabs>
        <w:spacing w:before="139"/>
        <w:ind w:hanging="334"/>
        <w:rPr>
          <w:b/>
        </w:rPr>
      </w:pPr>
      <w:hyperlink w:anchor="_bookmark36" w:history="1">
        <w:r w:rsidR="00362AE3" w:rsidRPr="004C6377">
          <w:rPr>
            <w:b/>
          </w:rPr>
          <w:t>TEORÍAS DE</w:t>
        </w:r>
        <w:r w:rsidR="00362AE3" w:rsidRPr="004C6377">
          <w:rPr>
            <w:b/>
            <w:spacing w:val="-2"/>
          </w:rPr>
          <w:t xml:space="preserve"> </w:t>
        </w:r>
        <w:r w:rsidR="00362AE3" w:rsidRPr="004C6377">
          <w:rPr>
            <w:b/>
          </w:rPr>
          <w:t>SUSTENTO</w:t>
        </w:r>
        <w:r w:rsidR="00362AE3" w:rsidRPr="004C6377">
          <w:rPr>
            <w:b/>
          </w:rPr>
          <w:tab/>
          <w:t>26</w:t>
        </w:r>
      </w:hyperlink>
    </w:p>
    <w:p w14:paraId="71F15E14" w14:textId="77777777" w:rsidR="00AD0BEA" w:rsidRPr="004C6377" w:rsidRDefault="00AD0BEA">
      <w:pPr>
        <w:sectPr w:rsidR="00AD0BEA" w:rsidRPr="004C6377" w:rsidSect="00F43580">
          <w:pgSz w:w="11910" w:h="16840"/>
          <w:pgMar w:top="1580" w:right="880" w:bottom="1200" w:left="900" w:header="0" w:footer="1012" w:gutter="0"/>
          <w:cols w:space="720"/>
        </w:sectPr>
      </w:pPr>
    </w:p>
    <w:p w14:paraId="53B32312" w14:textId="77777777" w:rsidR="00AD0BEA" w:rsidRPr="004C6377" w:rsidRDefault="00000000">
      <w:pPr>
        <w:pStyle w:val="Prrafodelista"/>
        <w:numPr>
          <w:ilvl w:val="2"/>
          <w:numId w:val="55"/>
        </w:numPr>
        <w:tabs>
          <w:tab w:val="left" w:pos="1429"/>
          <w:tab w:val="left" w:leader="dot" w:pos="9357"/>
        </w:tabs>
        <w:spacing w:before="43"/>
        <w:ind w:hanging="450"/>
        <w:rPr>
          <w:sz w:val="20"/>
        </w:rPr>
      </w:pPr>
      <w:hyperlink w:anchor="_bookmark37" w:history="1">
        <w:r w:rsidR="00362AE3" w:rsidRPr="004C6377">
          <w:rPr>
            <w:sz w:val="20"/>
          </w:rPr>
          <w:t>BASES</w:t>
        </w:r>
        <w:r w:rsidR="00362AE3" w:rsidRPr="004C6377">
          <w:rPr>
            <w:spacing w:val="-1"/>
            <w:sz w:val="20"/>
          </w:rPr>
          <w:t xml:space="preserve"> </w:t>
        </w:r>
        <w:r w:rsidR="00362AE3" w:rsidRPr="004C6377">
          <w:rPr>
            <w:sz w:val="20"/>
          </w:rPr>
          <w:t>TEÓRICAS</w:t>
        </w:r>
        <w:r w:rsidR="00362AE3" w:rsidRPr="004C6377">
          <w:rPr>
            <w:sz w:val="20"/>
          </w:rPr>
          <w:tab/>
          <w:t>26</w:t>
        </w:r>
      </w:hyperlink>
    </w:p>
    <w:p w14:paraId="1A55427B" w14:textId="77777777" w:rsidR="00AD0BEA" w:rsidRPr="004C6377" w:rsidRDefault="00000000">
      <w:pPr>
        <w:pStyle w:val="Prrafodelista"/>
        <w:numPr>
          <w:ilvl w:val="2"/>
          <w:numId w:val="55"/>
        </w:numPr>
        <w:tabs>
          <w:tab w:val="left" w:pos="1429"/>
          <w:tab w:val="left" w:leader="dot" w:pos="9357"/>
        </w:tabs>
        <w:spacing w:before="20"/>
        <w:ind w:hanging="450"/>
        <w:rPr>
          <w:sz w:val="20"/>
        </w:rPr>
      </w:pPr>
      <w:hyperlink w:anchor="_bookmark38" w:history="1">
        <w:r w:rsidR="00362AE3" w:rsidRPr="004C6377">
          <w:rPr>
            <w:sz w:val="20"/>
          </w:rPr>
          <w:t>METODOLOGÍAS</w:t>
        </w:r>
        <w:r w:rsidR="00362AE3" w:rsidRPr="004C6377">
          <w:rPr>
            <w:spacing w:val="-5"/>
            <w:sz w:val="20"/>
          </w:rPr>
          <w:t xml:space="preserve"> </w:t>
        </w:r>
        <w:r w:rsidR="00362AE3" w:rsidRPr="004C6377">
          <w:rPr>
            <w:sz w:val="20"/>
          </w:rPr>
          <w:t>UTILIZADAS</w:t>
        </w:r>
        <w:r w:rsidR="00362AE3" w:rsidRPr="004C6377">
          <w:rPr>
            <w:spacing w:val="-4"/>
            <w:sz w:val="20"/>
          </w:rPr>
          <w:t xml:space="preserve"> </w:t>
        </w:r>
        <w:r w:rsidR="00362AE3" w:rsidRPr="004C6377">
          <w:rPr>
            <w:sz w:val="20"/>
          </w:rPr>
          <w:t>POR</w:t>
        </w:r>
        <w:r w:rsidR="00362AE3" w:rsidRPr="004C6377">
          <w:rPr>
            <w:spacing w:val="-4"/>
            <w:sz w:val="20"/>
          </w:rPr>
          <w:t xml:space="preserve"> </w:t>
        </w:r>
        <w:r w:rsidR="00362AE3" w:rsidRPr="004C6377">
          <w:rPr>
            <w:sz w:val="20"/>
          </w:rPr>
          <w:t>OTROS</w:t>
        </w:r>
        <w:r w:rsidR="00362AE3" w:rsidRPr="004C6377">
          <w:rPr>
            <w:spacing w:val="-4"/>
            <w:sz w:val="20"/>
          </w:rPr>
          <w:t xml:space="preserve"> </w:t>
        </w:r>
        <w:r w:rsidR="00362AE3" w:rsidRPr="004C6377">
          <w:rPr>
            <w:sz w:val="20"/>
          </w:rPr>
          <w:t>INVESTIGADORES.</w:t>
        </w:r>
        <w:r w:rsidR="00362AE3" w:rsidRPr="004C6377">
          <w:rPr>
            <w:sz w:val="20"/>
          </w:rPr>
          <w:tab/>
          <w:t>33</w:t>
        </w:r>
      </w:hyperlink>
    </w:p>
    <w:p w14:paraId="53E43376" w14:textId="77777777" w:rsidR="00AD0BEA" w:rsidRPr="004C6377" w:rsidRDefault="00000000">
      <w:pPr>
        <w:pStyle w:val="Prrafodelista"/>
        <w:numPr>
          <w:ilvl w:val="2"/>
          <w:numId w:val="55"/>
        </w:numPr>
        <w:tabs>
          <w:tab w:val="left" w:pos="1429"/>
          <w:tab w:val="left" w:leader="dot" w:pos="9357"/>
        </w:tabs>
        <w:spacing w:before="20"/>
        <w:ind w:hanging="450"/>
        <w:rPr>
          <w:sz w:val="20"/>
        </w:rPr>
      </w:pPr>
      <w:hyperlink w:anchor="_bookmark39" w:history="1">
        <w:r w:rsidR="00362AE3" w:rsidRPr="004C6377">
          <w:rPr>
            <w:sz w:val="20"/>
          </w:rPr>
          <w:t>INSTRUMENTOS</w:t>
        </w:r>
        <w:r w:rsidR="00362AE3" w:rsidRPr="004C6377">
          <w:rPr>
            <w:spacing w:val="-5"/>
            <w:sz w:val="20"/>
          </w:rPr>
          <w:t xml:space="preserve"> </w:t>
        </w:r>
        <w:r w:rsidR="00362AE3" w:rsidRPr="004C6377">
          <w:rPr>
            <w:sz w:val="20"/>
          </w:rPr>
          <w:t>UTILIZADOS</w:t>
        </w:r>
        <w:r w:rsidR="00362AE3" w:rsidRPr="004C6377">
          <w:rPr>
            <w:sz w:val="20"/>
          </w:rPr>
          <w:tab/>
          <w:t>36</w:t>
        </w:r>
      </w:hyperlink>
    </w:p>
    <w:p w14:paraId="74971A58" w14:textId="77777777" w:rsidR="00AD0BEA" w:rsidRPr="004C6377" w:rsidRDefault="00000000">
      <w:pPr>
        <w:tabs>
          <w:tab w:val="left" w:leader="dot" w:pos="9316"/>
        </w:tabs>
        <w:spacing w:before="135"/>
        <w:ind w:left="540"/>
        <w:rPr>
          <w:b/>
          <w:sz w:val="24"/>
        </w:rPr>
      </w:pPr>
      <w:hyperlink w:anchor="_bookmark40" w:history="1">
        <w:r w:rsidR="00362AE3" w:rsidRPr="004C6377">
          <w:rPr>
            <w:b/>
            <w:sz w:val="24"/>
          </w:rPr>
          <w:t>CAPÍTULO</w:t>
        </w:r>
        <w:r w:rsidR="00362AE3" w:rsidRPr="004C6377">
          <w:rPr>
            <w:b/>
            <w:spacing w:val="-3"/>
            <w:sz w:val="24"/>
          </w:rPr>
          <w:t xml:space="preserve"> </w:t>
        </w:r>
        <w:r w:rsidR="00362AE3" w:rsidRPr="004C6377">
          <w:rPr>
            <w:b/>
            <w:sz w:val="24"/>
          </w:rPr>
          <w:t>III.</w:t>
        </w:r>
        <w:r w:rsidR="00362AE3" w:rsidRPr="004C6377">
          <w:rPr>
            <w:b/>
            <w:spacing w:val="-3"/>
            <w:sz w:val="24"/>
          </w:rPr>
          <w:t xml:space="preserve"> </w:t>
        </w:r>
        <w:r w:rsidR="00362AE3" w:rsidRPr="004C6377">
          <w:rPr>
            <w:b/>
            <w:sz w:val="24"/>
          </w:rPr>
          <w:t>METODOLOGÍA</w:t>
        </w:r>
        <w:r w:rsidR="00362AE3" w:rsidRPr="004C6377">
          <w:rPr>
            <w:b/>
            <w:sz w:val="24"/>
          </w:rPr>
          <w:tab/>
          <w:t>40</w:t>
        </w:r>
      </w:hyperlink>
    </w:p>
    <w:p w14:paraId="63DA920F" w14:textId="77777777" w:rsidR="00AD0BEA" w:rsidRPr="004C6377" w:rsidRDefault="00000000">
      <w:pPr>
        <w:pStyle w:val="Prrafodelista"/>
        <w:numPr>
          <w:ilvl w:val="1"/>
          <w:numId w:val="53"/>
        </w:numPr>
        <w:tabs>
          <w:tab w:val="left" w:pos="1095"/>
          <w:tab w:val="left" w:leader="dot" w:pos="9335"/>
        </w:tabs>
        <w:spacing w:before="144"/>
        <w:ind w:hanging="334"/>
        <w:rPr>
          <w:b/>
        </w:rPr>
      </w:pPr>
      <w:hyperlink w:anchor="_bookmark41" w:history="1">
        <w:r w:rsidR="00362AE3" w:rsidRPr="004C6377">
          <w:rPr>
            <w:b/>
          </w:rPr>
          <w:t>CONGRUENCIA</w:t>
        </w:r>
        <w:r w:rsidR="00362AE3" w:rsidRPr="004C6377">
          <w:rPr>
            <w:b/>
            <w:spacing w:val="-5"/>
          </w:rPr>
          <w:t xml:space="preserve"> </w:t>
        </w:r>
        <w:r w:rsidR="00362AE3" w:rsidRPr="004C6377">
          <w:rPr>
            <w:b/>
          </w:rPr>
          <w:t>METODOLÓGICA</w:t>
        </w:r>
        <w:r w:rsidR="00362AE3" w:rsidRPr="004C6377">
          <w:rPr>
            <w:b/>
          </w:rPr>
          <w:tab/>
          <w:t>40</w:t>
        </w:r>
      </w:hyperlink>
    </w:p>
    <w:p w14:paraId="53223F76" w14:textId="77777777" w:rsidR="00AD0BEA" w:rsidRPr="004C6377" w:rsidRDefault="00000000">
      <w:pPr>
        <w:pStyle w:val="Prrafodelista"/>
        <w:numPr>
          <w:ilvl w:val="2"/>
          <w:numId w:val="53"/>
        </w:numPr>
        <w:tabs>
          <w:tab w:val="left" w:pos="1429"/>
          <w:tab w:val="left" w:leader="dot" w:pos="9357"/>
        </w:tabs>
        <w:spacing w:before="24"/>
        <w:ind w:hanging="450"/>
        <w:rPr>
          <w:sz w:val="20"/>
        </w:rPr>
      </w:pPr>
      <w:hyperlink w:anchor="_bookmark42" w:history="1">
        <w:r w:rsidR="00362AE3" w:rsidRPr="004C6377">
          <w:rPr>
            <w:sz w:val="20"/>
          </w:rPr>
          <w:t>MATRIZ</w:t>
        </w:r>
        <w:r w:rsidR="00362AE3" w:rsidRPr="004C6377">
          <w:rPr>
            <w:spacing w:val="-3"/>
            <w:sz w:val="20"/>
          </w:rPr>
          <w:t xml:space="preserve"> </w:t>
        </w:r>
        <w:r w:rsidR="00362AE3" w:rsidRPr="004C6377">
          <w:rPr>
            <w:sz w:val="20"/>
          </w:rPr>
          <w:t>METODOLÓGICA</w:t>
        </w:r>
        <w:r w:rsidR="00362AE3" w:rsidRPr="004C6377">
          <w:rPr>
            <w:sz w:val="20"/>
          </w:rPr>
          <w:tab/>
          <w:t>40</w:t>
        </w:r>
      </w:hyperlink>
    </w:p>
    <w:p w14:paraId="63E96EED" w14:textId="77777777" w:rsidR="00AD0BEA" w:rsidRPr="004C6377" w:rsidRDefault="00000000">
      <w:pPr>
        <w:pStyle w:val="Prrafodelista"/>
        <w:numPr>
          <w:ilvl w:val="2"/>
          <w:numId w:val="53"/>
        </w:numPr>
        <w:tabs>
          <w:tab w:val="left" w:pos="1429"/>
          <w:tab w:val="left" w:leader="dot" w:pos="9357"/>
        </w:tabs>
        <w:spacing w:before="20"/>
        <w:ind w:hanging="450"/>
        <w:rPr>
          <w:sz w:val="20"/>
        </w:rPr>
      </w:pPr>
      <w:hyperlink w:anchor="_bookmark43" w:history="1">
        <w:r w:rsidR="00362AE3" w:rsidRPr="004C6377">
          <w:rPr>
            <w:sz w:val="20"/>
          </w:rPr>
          <w:t>ESQUEMA</w:t>
        </w:r>
        <w:r w:rsidR="00362AE3" w:rsidRPr="004C6377">
          <w:rPr>
            <w:spacing w:val="-4"/>
            <w:sz w:val="20"/>
          </w:rPr>
          <w:t xml:space="preserve"> </w:t>
        </w:r>
        <w:r w:rsidR="00362AE3" w:rsidRPr="004C6377">
          <w:rPr>
            <w:sz w:val="20"/>
          </w:rPr>
          <w:t>DE</w:t>
        </w:r>
        <w:r w:rsidR="00362AE3" w:rsidRPr="004C6377">
          <w:rPr>
            <w:spacing w:val="-2"/>
            <w:sz w:val="20"/>
          </w:rPr>
          <w:t xml:space="preserve"> </w:t>
        </w:r>
        <w:r w:rsidR="00362AE3" w:rsidRPr="004C6377">
          <w:rPr>
            <w:sz w:val="20"/>
          </w:rPr>
          <w:t>VARIABLES</w:t>
        </w:r>
        <w:r w:rsidR="00362AE3" w:rsidRPr="004C6377">
          <w:rPr>
            <w:spacing w:val="-3"/>
            <w:sz w:val="20"/>
          </w:rPr>
          <w:t xml:space="preserve"> </w:t>
        </w:r>
        <w:r w:rsidR="00362AE3" w:rsidRPr="004C6377">
          <w:rPr>
            <w:sz w:val="20"/>
          </w:rPr>
          <w:t>DE</w:t>
        </w:r>
        <w:r w:rsidR="00362AE3" w:rsidRPr="004C6377">
          <w:rPr>
            <w:spacing w:val="-3"/>
            <w:sz w:val="20"/>
          </w:rPr>
          <w:t xml:space="preserve"> </w:t>
        </w:r>
        <w:r w:rsidR="00362AE3" w:rsidRPr="004C6377">
          <w:rPr>
            <w:sz w:val="20"/>
          </w:rPr>
          <w:t>ESTUDIO</w:t>
        </w:r>
        <w:r w:rsidR="00362AE3" w:rsidRPr="004C6377">
          <w:rPr>
            <w:sz w:val="20"/>
          </w:rPr>
          <w:tab/>
          <w:t>41</w:t>
        </w:r>
      </w:hyperlink>
    </w:p>
    <w:p w14:paraId="0D516ADE" w14:textId="77777777" w:rsidR="00AD0BEA" w:rsidRPr="004C6377" w:rsidRDefault="00000000">
      <w:pPr>
        <w:pStyle w:val="Prrafodelista"/>
        <w:numPr>
          <w:ilvl w:val="2"/>
          <w:numId w:val="53"/>
        </w:numPr>
        <w:tabs>
          <w:tab w:val="left" w:pos="1429"/>
          <w:tab w:val="left" w:leader="dot" w:pos="9357"/>
        </w:tabs>
        <w:spacing w:before="17"/>
        <w:ind w:hanging="450"/>
        <w:rPr>
          <w:sz w:val="20"/>
        </w:rPr>
      </w:pPr>
      <w:hyperlink w:anchor="_bookmark44" w:history="1">
        <w:r w:rsidR="00362AE3" w:rsidRPr="004C6377">
          <w:rPr>
            <w:sz w:val="20"/>
          </w:rPr>
          <w:t>OPERACIONALIZACIÓN</w:t>
        </w:r>
        <w:r w:rsidR="00362AE3" w:rsidRPr="004C6377">
          <w:rPr>
            <w:spacing w:val="-3"/>
            <w:sz w:val="20"/>
          </w:rPr>
          <w:t xml:space="preserve"> </w:t>
        </w:r>
        <w:r w:rsidR="00362AE3" w:rsidRPr="004C6377">
          <w:rPr>
            <w:sz w:val="20"/>
          </w:rPr>
          <w:t>DE</w:t>
        </w:r>
        <w:r w:rsidR="00362AE3" w:rsidRPr="004C6377">
          <w:rPr>
            <w:spacing w:val="-3"/>
            <w:sz w:val="20"/>
          </w:rPr>
          <w:t xml:space="preserve"> </w:t>
        </w:r>
        <w:r w:rsidR="00362AE3" w:rsidRPr="004C6377">
          <w:rPr>
            <w:sz w:val="20"/>
          </w:rPr>
          <w:t>LAS</w:t>
        </w:r>
        <w:r w:rsidR="00362AE3" w:rsidRPr="004C6377">
          <w:rPr>
            <w:spacing w:val="-3"/>
            <w:sz w:val="20"/>
          </w:rPr>
          <w:t xml:space="preserve"> </w:t>
        </w:r>
        <w:r w:rsidR="00362AE3" w:rsidRPr="004C6377">
          <w:rPr>
            <w:sz w:val="20"/>
          </w:rPr>
          <w:t>VARIABLES</w:t>
        </w:r>
        <w:r w:rsidR="00362AE3" w:rsidRPr="004C6377">
          <w:rPr>
            <w:sz w:val="20"/>
          </w:rPr>
          <w:tab/>
          <w:t>42</w:t>
        </w:r>
      </w:hyperlink>
    </w:p>
    <w:p w14:paraId="077D884A" w14:textId="77777777" w:rsidR="00AD0BEA" w:rsidRPr="004C6377" w:rsidRDefault="00000000">
      <w:pPr>
        <w:pStyle w:val="Prrafodelista"/>
        <w:numPr>
          <w:ilvl w:val="1"/>
          <w:numId w:val="53"/>
        </w:numPr>
        <w:tabs>
          <w:tab w:val="left" w:pos="1095"/>
          <w:tab w:val="left" w:leader="dot" w:pos="9335"/>
        </w:tabs>
        <w:spacing w:before="138"/>
        <w:ind w:hanging="334"/>
        <w:rPr>
          <w:b/>
        </w:rPr>
      </w:pPr>
      <w:hyperlink w:anchor="_bookmark45" w:history="1">
        <w:r w:rsidR="00362AE3" w:rsidRPr="004C6377">
          <w:rPr>
            <w:b/>
          </w:rPr>
          <w:t>ENFOQUE</w:t>
        </w:r>
        <w:r w:rsidR="00362AE3" w:rsidRPr="004C6377">
          <w:rPr>
            <w:b/>
            <w:spacing w:val="-5"/>
          </w:rPr>
          <w:t xml:space="preserve"> </w:t>
        </w:r>
        <w:r w:rsidR="00362AE3" w:rsidRPr="004C6377">
          <w:rPr>
            <w:b/>
          </w:rPr>
          <w:t>Y</w:t>
        </w:r>
        <w:r w:rsidR="00362AE3" w:rsidRPr="004C6377">
          <w:rPr>
            <w:b/>
            <w:spacing w:val="-1"/>
          </w:rPr>
          <w:t xml:space="preserve"> </w:t>
        </w:r>
        <w:r w:rsidR="00362AE3" w:rsidRPr="004C6377">
          <w:rPr>
            <w:b/>
          </w:rPr>
          <w:t>MÉTODOS</w:t>
        </w:r>
        <w:r w:rsidR="00362AE3" w:rsidRPr="004C6377">
          <w:rPr>
            <w:b/>
          </w:rPr>
          <w:tab/>
          <w:t>47</w:t>
        </w:r>
      </w:hyperlink>
    </w:p>
    <w:p w14:paraId="75E236DA" w14:textId="77777777" w:rsidR="00AD0BEA" w:rsidRPr="004C6377" w:rsidRDefault="00000000">
      <w:pPr>
        <w:pStyle w:val="Prrafodelista"/>
        <w:numPr>
          <w:ilvl w:val="2"/>
          <w:numId w:val="53"/>
        </w:numPr>
        <w:tabs>
          <w:tab w:val="left" w:pos="1429"/>
          <w:tab w:val="left" w:leader="dot" w:pos="9357"/>
        </w:tabs>
        <w:spacing w:before="24"/>
        <w:ind w:hanging="450"/>
        <w:rPr>
          <w:sz w:val="20"/>
        </w:rPr>
      </w:pPr>
      <w:hyperlink w:anchor="_bookmark46" w:history="1">
        <w:r w:rsidR="00362AE3" w:rsidRPr="004C6377">
          <w:rPr>
            <w:sz w:val="20"/>
          </w:rPr>
          <w:t>ENFOQUE</w:t>
        </w:r>
        <w:r w:rsidR="00362AE3" w:rsidRPr="004C6377">
          <w:rPr>
            <w:spacing w:val="-4"/>
            <w:sz w:val="20"/>
          </w:rPr>
          <w:t xml:space="preserve"> </w:t>
        </w:r>
        <w:r w:rsidR="00362AE3" w:rsidRPr="004C6377">
          <w:rPr>
            <w:sz w:val="20"/>
          </w:rPr>
          <w:t>DE</w:t>
        </w:r>
        <w:r w:rsidR="00362AE3" w:rsidRPr="004C6377">
          <w:rPr>
            <w:spacing w:val="-2"/>
            <w:sz w:val="20"/>
          </w:rPr>
          <w:t xml:space="preserve"> </w:t>
        </w:r>
        <w:r w:rsidR="00362AE3" w:rsidRPr="004C6377">
          <w:rPr>
            <w:sz w:val="20"/>
          </w:rPr>
          <w:t>LA</w:t>
        </w:r>
        <w:r w:rsidR="00362AE3" w:rsidRPr="004C6377">
          <w:rPr>
            <w:spacing w:val="-4"/>
            <w:sz w:val="20"/>
          </w:rPr>
          <w:t xml:space="preserve"> </w:t>
        </w:r>
        <w:r w:rsidR="00362AE3" w:rsidRPr="004C6377">
          <w:rPr>
            <w:sz w:val="20"/>
          </w:rPr>
          <w:t>INVESTIGACIÓN</w:t>
        </w:r>
        <w:r w:rsidR="00362AE3" w:rsidRPr="004C6377">
          <w:rPr>
            <w:sz w:val="20"/>
          </w:rPr>
          <w:tab/>
          <w:t>47</w:t>
        </w:r>
      </w:hyperlink>
    </w:p>
    <w:p w14:paraId="025F3D57" w14:textId="77777777" w:rsidR="00AD0BEA" w:rsidRPr="004C6377" w:rsidRDefault="00000000">
      <w:pPr>
        <w:pStyle w:val="Prrafodelista"/>
        <w:numPr>
          <w:ilvl w:val="2"/>
          <w:numId w:val="53"/>
        </w:numPr>
        <w:tabs>
          <w:tab w:val="left" w:pos="1429"/>
          <w:tab w:val="left" w:leader="dot" w:pos="9357"/>
        </w:tabs>
        <w:spacing w:before="20"/>
        <w:ind w:hanging="450"/>
        <w:rPr>
          <w:sz w:val="20"/>
        </w:rPr>
      </w:pPr>
      <w:hyperlink w:anchor="_bookmark47" w:history="1">
        <w:r w:rsidR="00362AE3" w:rsidRPr="004C6377">
          <w:rPr>
            <w:sz w:val="20"/>
          </w:rPr>
          <w:t>ALCANCE</w:t>
        </w:r>
        <w:r w:rsidR="00362AE3" w:rsidRPr="004C6377">
          <w:rPr>
            <w:spacing w:val="-3"/>
            <w:sz w:val="20"/>
          </w:rPr>
          <w:t xml:space="preserve"> </w:t>
        </w:r>
        <w:r w:rsidR="00362AE3" w:rsidRPr="004C6377">
          <w:rPr>
            <w:sz w:val="20"/>
          </w:rPr>
          <w:t>DE</w:t>
        </w:r>
        <w:r w:rsidR="00362AE3" w:rsidRPr="004C6377">
          <w:rPr>
            <w:spacing w:val="-2"/>
            <w:sz w:val="20"/>
          </w:rPr>
          <w:t xml:space="preserve"> </w:t>
        </w:r>
        <w:r w:rsidR="00362AE3" w:rsidRPr="004C6377">
          <w:rPr>
            <w:sz w:val="20"/>
          </w:rPr>
          <w:t>LA</w:t>
        </w:r>
        <w:r w:rsidR="00362AE3" w:rsidRPr="004C6377">
          <w:rPr>
            <w:spacing w:val="-3"/>
            <w:sz w:val="20"/>
          </w:rPr>
          <w:t xml:space="preserve"> </w:t>
        </w:r>
        <w:r w:rsidR="00362AE3" w:rsidRPr="004C6377">
          <w:rPr>
            <w:sz w:val="20"/>
          </w:rPr>
          <w:t>INVESTIGACIÓN</w:t>
        </w:r>
        <w:r w:rsidR="00362AE3" w:rsidRPr="004C6377">
          <w:rPr>
            <w:sz w:val="20"/>
          </w:rPr>
          <w:tab/>
          <w:t>47</w:t>
        </w:r>
      </w:hyperlink>
    </w:p>
    <w:p w14:paraId="1AC0D4B3" w14:textId="77777777" w:rsidR="00AD0BEA" w:rsidRPr="004C6377" w:rsidRDefault="00000000">
      <w:pPr>
        <w:pStyle w:val="Prrafodelista"/>
        <w:numPr>
          <w:ilvl w:val="2"/>
          <w:numId w:val="53"/>
        </w:numPr>
        <w:tabs>
          <w:tab w:val="left" w:pos="1429"/>
          <w:tab w:val="left" w:leader="dot" w:pos="9357"/>
        </w:tabs>
        <w:spacing w:before="18"/>
        <w:ind w:hanging="450"/>
        <w:rPr>
          <w:sz w:val="20"/>
        </w:rPr>
      </w:pPr>
      <w:hyperlink w:anchor="_bookmark48" w:history="1">
        <w:r w:rsidR="00362AE3" w:rsidRPr="004C6377">
          <w:rPr>
            <w:sz w:val="20"/>
          </w:rPr>
          <w:t>DISEÑO</w:t>
        </w:r>
        <w:r w:rsidR="00362AE3" w:rsidRPr="004C6377">
          <w:rPr>
            <w:spacing w:val="-3"/>
            <w:sz w:val="20"/>
          </w:rPr>
          <w:t xml:space="preserve"> </w:t>
        </w:r>
        <w:r w:rsidR="00362AE3" w:rsidRPr="004C6377">
          <w:rPr>
            <w:sz w:val="20"/>
          </w:rPr>
          <w:t>DE</w:t>
        </w:r>
        <w:r w:rsidR="00362AE3" w:rsidRPr="004C6377">
          <w:rPr>
            <w:spacing w:val="-3"/>
            <w:sz w:val="20"/>
          </w:rPr>
          <w:t xml:space="preserve"> </w:t>
        </w:r>
        <w:r w:rsidR="00362AE3" w:rsidRPr="004C6377">
          <w:rPr>
            <w:sz w:val="20"/>
          </w:rPr>
          <w:t>LA</w:t>
        </w:r>
        <w:r w:rsidR="00362AE3" w:rsidRPr="004C6377">
          <w:rPr>
            <w:spacing w:val="-3"/>
            <w:sz w:val="20"/>
          </w:rPr>
          <w:t xml:space="preserve"> </w:t>
        </w:r>
        <w:r w:rsidR="00362AE3" w:rsidRPr="004C6377">
          <w:rPr>
            <w:sz w:val="20"/>
          </w:rPr>
          <w:t>INVESTIGACIÓN</w:t>
        </w:r>
        <w:r w:rsidR="00362AE3" w:rsidRPr="004C6377">
          <w:rPr>
            <w:sz w:val="20"/>
          </w:rPr>
          <w:tab/>
          <w:t>48</w:t>
        </w:r>
      </w:hyperlink>
    </w:p>
    <w:p w14:paraId="72ACA34E" w14:textId="77777777" w:rsidR="00AD0BEA" w:rsidRPr="004C6377" w:rsidRDefault="00000000">
      <w:pPr>
        <w:pStyle w:val="Prrafodelista"/>
        <w:numPr>
          <w:ilvl w:val="1"/>
          <w:numId w:val="53"/>
        </w:numPr>
        <w:tabs>
          <w:tab w:val="left" w:pos="1095"/>
          <w:tab w:val="left" w:leader="dot" w:pos="9335"/>
        </w:tabs>
        <w:spacing w:before="138"/>
        <w:ind w:hanging="334"/>
        <w:rPr>
          <w:b/>
        </w:rPr>
      </w:pPr>
      <w:hyperlink w:anchor="_bookmark49" w:history="1">
        <w:r w:rsidR="00362AE3" w:rsidRPr="004C6377">
          <w:rPr>
            <w:b/>
          </w:rPr>
          <w:t>DISEÑO</w:t>
        </w:r>
        <w:r w:rsidR="00362AE3" w:rsidRPr="004C6377">
          <w:rPr>
            <w:b/>
            <w:spacing w:val="-5"/>
          </w:rPr>
          <w:t xml:space="preserve"> </w:t>
        </w:r>
        <w:r w:rsidR="00362AE3" w:rsidRPr="004C6377">
          <w:rPr>
            <w:b/>
          </w:rPr>
          <w:t>DE</w:t>
        </w:r>
        <w:r w:rsidR="00362AE3" w:rsidRPr="004C6377">
          <w:rPr>
            <w:b/>
            <w:spacing w:val="-2"/>
          </w:rPr>
          <w:t xml:space="preserve"> </w:t>
        </w:r>
        <w:r w:rsidR="00362AE3" w:rsidRPr="004C6377">
          <w:rPr>
            <w:b/>
          </w:rPr>
          <w:t>LA</w:t>
        </w:r>
        <w:r w:rsidR="00362AE3" w:rsidRPr="004C6377">
          <w:rPr>
            <w:b/>
            <w:spacing w:val="-4"/>
          </w:rPr>
          <w:t xml:space="preserve"> </w:t>
        </w:r>
        <w:r w:rsidR="00362AE3" w:rsidRPr="004C6377">
          <w:rPr>
            <w:b/>
          </w:rPr>
          <w:t>INVESTIGACIÓN</w:t>
        </w:r>
        <w:r w:rsidR="00362AE3" w:rsidRPr="004C6377">
          <w:rPr>
            <w:b/>
          </w:rPr>
          <w:tab/>
          <w:t>48</w:t>
        </w:r>
      </w:hyperlink>
    </w:p>
    <w:p w14:paraId="6401D4BB" w14:textId="77777777" w:rsidR="00AD0BEA" w:rsidRPr="004C6377" w:rsidRDefault="00000000">
      <w:pPr>
        <w:pStyle w:val="Prrafodelista"/>
        <w:numPr>
          <w:ilvl w:val="2"/>
          <w:numId w:val="53"/>
        </w:numPr>
        <w:tabs>
          <w:tab w:val="left" w:pos="1429"/>
          <w:tab w:val="left" w:leader="dot" w:pos="9357"/>
        </w:tabs>
        <w:spacing w:before="24"/>
        <w:ind w:hanging="450"/>
        <w:rPr>
          <w:sz w:val="20"/>
        </w:rPr>
      </w:pPr>
      <w:hyperlink w:anchor="_bookmark50" w:history="1">
        <w:r w:rsidR="00362AE3" w:rsidRPr="004C6377">
          <w:rPr>
            <w:sz w:val="20"/>
          </w:rPr>
          <w:t>POBLACIÓN</w:t>
        </w:r>
        <w:r w:rsidR="00362AE3" w:rsidRPr="004C6377">
          <w:rPr>
            <w:sz w:val="20"/>
          </w:rPr>
          <w:tab/>
          <w:t>48</w:t>
        </w:r>
      </w:hyperlink>
    </w:p>
    <w:p w14:paraId="354AEB44" w14:textId="77777777" w:rsidR="00AD0BEA" w:rsidRPr="004C6377" w:rsidRDefault="00000000">
      <w:pPr>
        <w:pStyle w:val="Prrafodelista"/>
        <w:numPr>
          <w:ilvl w:val="2"/>
          <w:numId w:val="53"/>
        </w:numPr>
        <w:tabs>
          <w:tab w:val="left" w:pos="1429"/>
          <w:tab w:val="left" w:leader="dot" w:pos="9357"/>
        </w:tabs>
        <w:spacing w:before="20"/>
        <w:ind w:hanging="450"/>
        <w:rPr>
          <w:sz w:val="20"/>
        </w:rPr>
      </w:pPr>
      <w:hyperlink w:anchor="_bookmark51" w:history="1">
        <w:r w:rsidR="00362AE3" w:rsidRPr="004C6377">
          <w:rPr>
            <w:sz w:val="20"/>
          </w:rPr>
          <w:t>MUESTRA</w:t>
        </w:r>
        <w:r w:rsidR="00362AE3" w:rsidRPr="004C6377">
          <w:rPr>
            <w:sz w:val="20"/>
          </w:rPr>
          <w:tab/>
          <w:t>48</w:t>
        </w:r>
      </w:hyperlink>
    </w:p>
    <w:p w14:paraId="163067AC" w14:textId="77777777" w:rsidR="00AD0BEA" w:rsidRPr="004C6377" w:rsidRDefault="00000000">
      <w:pPr>
        <w:pStyle w:val="Prrafodelista"/>
        <w:numPr>
          <w:ilvl w:val="2"/>
          <w:numId w:val="53"/>
        </w:numPr>
        <w:tabs>
          <w:tab w:val="left" w:pos="1429"/>
          <w:tab w:val="left" w:leader="dot" w:pos="9357"/>
        </w:tabs>
        <w:spacing w:before="19"/>
        <w:ind w:hanging="450"/>
        <w:rPr>
          <w:sz w:val="20"/>
        </w:rPr>
      </w:pPr>
      <w:hyperlink w:anchor="_bookmark52" w:history="1">
        <w:r w:rsidR="00362AE3" w:rsidRPr="004C6377">
          <w:rPr>
            <w:sz w:val="20"/>
          </w:rPr>
          <w:t>TÉCNICA</w:t>
        </w:r>
        <w:r w:rsidR="00362AE3" w:rsidRPr="004C6377">
          <w:rPr>
            <w:spacing w:val="-5"/>
            <w:sz w:val="20"/>
          </w:rPr>
          <w:t xml:space="preserve"> </w:t>
        </w:r>
        <w:r w:rsidR="00362AE3" w:rsidRPr="004C6377">
          <w:rPr>
            <w:sz w:val="20"/>
          </w:rPr>
          <w:t>DE</w:t>
        </w:r>
        <w:r w:rsidR="00362AE3" w:rsidRPr="004C6377">
          <w:rPr>
            <w:spacing w:val="-2"/>
            <w:sz w:val="20"/>
          </w:rPr>
          <w:t xml:space="preserve"> </w:t>
        </w:r>
        <w:r w:rsidR="00362AE3" w:rsidRPr="004C6377">
          <w:rPr>
            <w:sz w:val="20"/>
          </w:rPr>
          <w:t>MUESTREO</w:t>
        </w:r>
        <w:r w:rsidR="00362AE3" w:rsidRPr="004C6377">
          <w:rPr>
            <w:sz w:val="20"/>
          </w:rPr>
          <w:tab/>
          <w:t>50</w:t>
        </w:r>
      </w:hyperlink>
    </w:p>
    <w:p w14:paraId="5A05EE66" w14:textId="77777777" w:rsidR="00AD0BEA" w:rsidRPr="004C6377" w:rsidRDefault="00000000">
      <w:pPr>
        <w:pStyle w:val="Prrafodelista"/>
        <w:numPr>
          <w:ilvl w:val="1"/>
          <w:numId w:val="53"/>
        </w:numPr>
        <w:tabs>
          <w:tab w:val="left" w:pos="1095"/>
          <w:tab w:val="left" w:leader="dot" w:pos="9335"/>
        </w:tabs>
        <w:spacing w:before="136"/>
        <w:ind w:hanging="334"/>
        <w:rPr>
          <w:b/>
        </w:rPr>
      </w:pPr>
      <w:hyperlink w:anchor="_bookmark53" w:history="1">
        <w:r w:rsidR="00362AE3" w:rsidRPr="004C6377">
          <w:rPr>
            <w:b/>
          </w:rPr>
          <w:t>TÉCNICAS,</w:t>
        </w:r>
        <w:r w:rsidR="00362AE3" w:rsidRPr="004C6377">
          <w:rPr>
            <w:b/>
            <w:spacing w:val="-6"/>
          </w:rPr>
          <w:t xml:space="preserve"> </w:t>
        </w:r>
        <w:r w:rsidR="00362AE3" w:rsidRPr="004C6377">
          <w:rPr>
            <w:b/>
          </w:rPr>
          <w:t>INSTRUMENTOS</w:t>
        </w:r>
        <w:r w:rsidR="00362AE3" w:rsidRPr="004C6377">
          <w:rPr>
            <w:b/>
            <w:spacing w:val="-4"/>
          </w:rPr>
          <w:t xml:space="preserve"> </w:t>
        </w:r>
        <w:r w:rsidR="00362AE3" w:rsidRPr="004C6377">
          <w:rPr>
            <w:b/>
          </w:rPr>
          <w:t>Y</w:t>
        </w:r>
        <w:r w:rsidR="00362AE3" w:rsidRPr="004C6377">
          <w:rPr>
            <w:b/>
            <w:spacing w:val="-3"/>
          </w:rPr>
          <w:t xml:space="preserve"> </w:t>
        </w:r>
        <w:r w:rsidR="00362AE3" w:rsidRPr="004C6377">
          <w:rPr>
            <w:b/>
          </w:rPr>
          <w:t>PROCEDIMIENTOS</w:t>
        </w:r>
        <w:r w:rsidR="00362AE3" w:rsidRPr="004C6377">
          <w:rPr>
            <w:b/>
            <w:spacing w:val="-4"/>
          </w:rPr>
          <w:t xml:space="preserve"> </w:t>
        </w:r>
        <w:r w:rsidR="00362AE3" w:rsidRPr="004C6377">
          <w:rPr>
            <w:b/>
          </w:rPr>
          <w:t>APLICADOS</w:t>
        </w:r>
        <w:r w:rsidR="00362AE3" w:rsidRPr="004C6377">
          <w:rPr>
            <w:b/>
          </w:rPr>
          <w:tab/>
          <w:t>50</w:t>
        </w:r>
      </w:hyperlink>
    </w:p>
    <w:p w14:paraId="3097B2BF" w14:textId="77777777" w:rsidR="00AD0BEA" w:rsidRPr="004C6377" w:rsidRDefault="00000000">
      <w:pPr>
        <w:pStyle w:val="Prrafodelista"/>
        <w:numPr>
          <w:ilvl w:val="2"/>
          <w:numId w:val="53"/>
        </w:numPr>
        <w:tabs>
          <w:tab w:val="left" w:pos="1429"/>
          <w:tab w:val="left" w:leader="dot" w:pos="9357"/>
        </w:tabs>
        <w:spacing w:before="24"/>
        <w:ind w:hanging="450"/>
        <w:rPr>
          <w:sz w:val="20"/>
        </w:rPr>
      </w:pPr>
      <w:hyperlink w:anchor="_bookmark54" w:history="1">
        <w:r w:rsidR="00362AE3" w:rsidRPr="004C6377">
          <w:rPr>
            <w:sz w:val="20"/>
          </w:rPr>
          <w:t>INSTRUMENTOS</w:t>
        </w:r>
        <w:r w:rsidR="00362AE3" w:rsidRPr="004C6377">
          <w:rPr>
            <w:sz w:val="20"/>
          </w:rPr>
          <w:tab/>
          <w:t>50</w:t>
        </w:r>
      </w:hyperlink>
    </w:p>
    <w:p w14:paraId="46B10E3F" w14:textId="77777777" w:rsidR="00AD0BEA" w:rsidRPr="004C6377" w:rsidRDefault="00000000">
      <w:pPr>
        <w:pStyle w:val="Prrafodelista"/>
        <w:numPr>
          <w:ilvl w:val="2"/>
          <w:numId w:val="53"/>
        </w:numPr>
        <w:tabs>
          <w:tab w:val="left" w:pos="1429"/>
          <w:tab w:val="left" w:leader="dot" w:pos="9357"/>
        </w:tabs>
        <w:spacing w:before="20"/>
        <w:ind w:hanging="450"/>
        <w:rPr>
          <w:sz w:val="20"/>
        </w:rPr>
      </w:pPr>
      <w:hyperlink w:anchor="_bookmark55" w:history="1">
        <w:r w:rsidR="00362AE3" w:rsidRPr="004C6377">
          <w:rPr>
            <w:sz w:val="20"/>
          </w:rPr>
          <w:t>TÉCNICAS</w:t>
        </w:r>
        <w:r w:rsidR="00362AE3" w:rsidRPr="004C6377">
          <w:rPr>
            <w:sz w:val="20"/>
          </w:rPr>
          <w:tab/>
          <w:t>51</w:t>
        </w:r>
      </w:hyperlink>
    </w:p>
    <w:p w14:paraId="117C5DF5" w14:textId="77777777" w:rsidR="00AD0BEA" w:rsidRPr="004C6377" w:rsidRDefault="00000000">
      <w:pPr>
        <w:pStyle w:val="Prrafodelista"/>
        <w:numPr>
          <w:ilvl w:val="2"/>
          <w:numId w:val="53"/>
        </w:numPr>
        <w:tabs>
          <w:tab w:val="left" w:pos="1429"/>
          <w:tab w:val="left" w:leader="dot" w:pos="9357"/>
        </w:tabs>
        <w:spacing w:before="20"/>
        <w:ind w:hanging="450"/>
        <w:rPr>
          <w:sz w:val="20"/>
        </w:rPr>
      </w:pPr>
      <w:hyperlink w:anchor="_bookmark56" w:history="1">
        <w:r w:rsidR="00362AE3" w:rsidRPr="004C6377">
          <w:rPr>
            <w:sz w:val="20"/>
          </w:rPr>
          <w:t>PROCEDIMIENTOS</w:t>
        </w:r>
        <w:r w:rsidR="00362AE3" w:rsidRPr="004C6377">
          <w:rPr>
            <w:sz w:val="20"/>
          </w:rPr>
          <w:tab/>
          <w:t>51</w:t>
        </w:r>
      </w:hyperlink>
    </w:p>
    <w:p w14:paraId="6B2D3606" w14:textId="77777777" w:rsidR="00AD0BEA" w:rsidRPr="004C6377" w:rsidRDefault="00000000">
      <w:pPr>
        <w:pStyle w:val="Prrafodelista"/>
        <w:numPr>
          <w:ilvl w:val="1"/>
          <w:numId w:val="53"/>
        </w:numPr>
        <w:tabs>
          <w:tab w:val="left" w:pos="1095"/>
          <w:tab w:val="left" w:leader="dot" w:pos="9335"/>
        </w:tabs>
        <w:spacing w:before="135"/>
        <w:ind w:hanging="334"/>
        <w:rPr>
          <w:b/>
        </w:rPr>
      </w:pPr>
      <w:hyperlink w:anchor="_bookmark57" w:history="1">
        <w:r w:rsidR="00362AE3" w:rsidRPr="004C6377">
          <w:rPr>
            <w:b/>
          </w:rPr>
          <w:t>FUENTES</w:t>
        </w:r>
        <w:r w:rsidR="00362AE3" w:rsidRPr="004C6377">
          <w:rPr>
            <w:b/>
            <w:spacing w:val="-3"/>
          </w:rPr>
          <w:t xml:space="preserve"> </w:t>
        </w:r>
        <w:r w:rsidR="00362AE3" w:rsidRPr="004C6377">
          <w:rPr>
            <w:b/>
          </w:rPr>
          <w:t>DE</w:t>
        </w:r>
        <w:r w:rsidR="00362AE3" w:rsidRPr="004C6377">
          <w:rPr>
            <w:b/>
            <w:spacing w:val="-3"/>
          </w:rPr>
          <w:t xml:space="preserve"> </w:t>
        </w:r>
        <w:r w:rsidR="00362AE3" w:rsidRPr="004C6377">
          <w:rPr>
            <w:b/>
          </w:rPr>
          <w:t>INFORMACIÓN</w:t>
        </w:r>
        <w:r w:rsidR="00362AE3" w:rsidRPr="004C6377">
          <w:rPr>
            <w:b/>
          </w:rPr>
          <w:tab/>
          <w:t>52</w:t>
        </w:r>
      </w:hyperlink>
    </w:p>
    <w:p w14:paraId="407E82F5" w14:textId="77777777" w:rsidR="00AD0BEA" w:rsidRPr="004C6377" w:rsidRDefault="00000000">
      <w:pPr>
        <w:pStyle w:val="Prrafodelista"/>
        <w:numPr>
          <w:ilvl w:val="2"/>
          <w:numId w:val="53"/>
        </w:numPr>
        <w:tabs>
          <w:tab w:val="left" w:pos="1429"/>
          <w:tab w:val="left" w:leader="dot" w:pos="9357"/>
        </w:tabs>
        <w:spacing w:before="24"/>
        <w:ind w:hanging="450"/>
        <w:rPr>
          <w:sz w:val="20"/>
        </w:rPr>
      </w:pPr>
      <w:hyperlink w:anchor="_bookmark58" w:history="1">
        <w:r w:rsidR="00362AE3" w:rsidRPr="004C6377">
          <w:rPr>
            <w:sz w:val="20"/>
          </w:rPr>
          <w:t>FUENTES</w:t>
        </w:r>
        <w:r w:rsidR="00362AE3" w:rsidRPr="004C6377">
          <w:rPr>
            <w:spacing w:val="-3"/>
            <w:sz w:val="20"/>
          </w:rPr>
          <w:t xml:space="preserve"> </w:t>
        </w:r>
        <w:r w:rsidR="00362AE3" w:rsidRPr="004C6377">
          <w:rPr>
            <w:sz w:val="20"/>
          </w:rPr>
          <w:t>PRIMARIAS</w:t>
        </w:r>
        <w:r w:rsidR="00362AE3" w:rsidRPr="004C6377">
          <w:rPr>
            <w:sz w:val="20"/>
          </w:rPr>
          <w:tab/>
          <w:t>52</w:t>
        </w:r>
      </w:hyperlink>
    </w:p>
    <w:p w14:paraId="5072D7BB" w14:textId="77777777" w:rsidR="00AD0BEA" w:rsidRPr="004C6377" w:rsidRDefault="00000000">
      <w:pPr>
        <w:pStyle w:val="Prrafodelista"/>
        <w:numPr>
          <w:ilvl w:val="2"/>
          <w:numId w:val="53"/>
        </w:numPr>
        <w:tabs>
          <w:tab w:val="left" w:pos="1429"/>
          <w:tab w:val="left" w:leader="dot" w:pos="9357"/>
        </w:tabs>
        <w:spacing w:before="20"/>
        <w:ind w:hanging="450"/>
        <w:rPr>
          <w:sz w:val="20"/>
        </w:rPr>
      </w:pPr>
      <w:hyperlink w:anchor="_bookmark59" w:history="1">
        <w:r w:rsidR="00362AE3" w:rsidRPr="004C6377">
          <w:rPr>
            <w:sz w:val="20"/>
          </w:rPr>
          <w:t>FUENTES</w:t>
        </w:r>
        <w:r w:rsidR="00362AE3" w:rsidRPr="004C6377">
          <w:rPr>
            <w:spacing w:val="-4"/>
            <w:sz w:val="20"/>
          </w:rPr>
          <w:t xml:space="preserve"> </w:t>
        </w:r>
        <w:r w:rsidR="00362AE3" w:rsidRPr="004C6377">
          <w:rPr>
            <w:sz w:val="20"/>
          </w:rPr>
          <w:t>SECUNDARIAS</w:t>
        </w:r>
        <w:r w:rsidR="00362AE3" w:rsidRPr="004C6377">
          <w:rPr>
            <w:sz w:val="20"/>
          </w:rPr>
          <w:tab/>
          <w:t>52</w:t>
        </w:r>
      </w:hyperlink>
    </w:p>
    <w:p w14:paraId="60CAFBE5" w14:textId="77777777" w:rsidR="00AD0BEA" w:rsidRPr="004C6377" w:rsidRDefault="00000000">
      <w:pPr>
        <w:tabs>
          <w:tab w:val="left" w:leader="dot" w:pos="9316"/>
        </w:tabs>
        <w:spacing w:before="138"/>
        <w:ind w:left="540"/>
        <w:rPr>
          <w:b/>
          <w:sz w:val="24"/>
        </w:rPr>
      </w:pPr>
      <w:hyperlink w:anchor="_bookmark60" w:history="1">
        <w:r w:rsidR="00362AE3" w:rsidRPr="004C6377">
          <w:rPr>
            <w:b/>
            <w:sz w:val="24"/>
          </w:rPr>
          <w:t>CAPITULO</w:t>
        </w:r>
        <w:r w:rsidR="00362AE3" w:rsidRPr="004C6377">
          <w:rPr>
            <w:b/>
            <w:spacing w:val="-2"/>
            <w:sz w:val="24"/>
          </w:rPr>
          <w:t xml:space="preserve"> </w:t>
        </w:r>
        <w:r w:rsidR="00362AE3" w:rsidRPr="004C6377">
          <w:rPr>
            <w:b/>
            <w:sz w:val="24"/>
          </w:rPr>
          <w:t>IV</w:t>
        </w:r>
        <w:r w:rsidR="00362AE3" w:rsidRPr="004C6377">
          <w:rPr>
            <w:b/>
            <w:spacing w:val="-5"/>
            <w:sz w:val="24"/>
          </w:rPr>
          <w:t xml:space="preserve"> </w:t>
        </w:r>
        <w:r w:rsidR="00362AE3" w:rsidRPr="004C6377">
          <w:rPr>
            <w:b/>
            <w:sz w:val="24"/>
          </w:rPr>
          <w:t>RESULTADOS Y</w:t>
        </w:r>
        <w:r w:rsidR="00362AE3" w:rsidRPr="004C6377">
          <w:rPr>
            <w:b/>
            <w:spacing w:val="-4"/>
            <w:sz w:val="24"/>
          </w:rPr>
          <w:t xml:space="preserve"> </w:t>
        </w:r>
        <w:r w:rsidR="00362AE3" w:rsidRPr="004C6377">
          <w:rPr>
            <w:b/>
            <w:sz w:val="24"/>
          </w:rPr>
          <w:t>ANÁLISIS</w:t>
        </w:r>
        <w:r w:rsidR="00362AE3" w:rsidRPr="004C6377">
          <w:rPr>
            <w:b/>
            <w:sz w:val="24"/>
          </w:rPr>
          <w:tab/>
          <w:t>53</w:t>
        </w:r>
      </w:hyperlink>
    </w:p>
    <w:p w14:paraId="662E6DA9" w14:textId="77777777" w:rsidR="00AD0BEA" w:rsidRPr="004C6377" w:rsidRDefault="00000000">
      <w:pPr>
        <w:pStyle w:val="Prrafodelista"/>
        <w:numPr>
          <w:ilvl w:val="1"/>
          <w:numId w:val="52"/>
        </w:numPr>
        <w:tabs>
          <w:tab w:val="left" w:pos="1095"/>
          <w:tab w:val="left" w:leader="dot" w:pos="9335"/>
        </w:tabs>
        <w:spacing w:before="141"/>
        <w:ind w:hanging="334"/>
        <w:rPr>
          <w:b/>
        </w:rPr>
      </w:pPr>
      <w:hyperlink w:anchor="_bookmark61" w:history="1">
        <w:r w:rsidR="00362AE3" w:rsidRPr="004C6377">
          <w:rPr>
            <w:b/>
          </w:rPr>
          <w:t>INFORME</w:t>
        </w:r>
        <w:r w:rsidR="00362AE3" w:rsidRPr="004C6377">
          <w:rPr>
            <w:b/>
            <w:spacing w:val="-3"/>
          </w:rPr>
          <w:t xml:space="preserve"> </w:t>
        </w:r>
        <w:r w:rsidR="00362AE3" w:rsidRPr="004C6377">
          <w:rPr>
            <w:b/>
          </w:rPr>
          <w:t>DE</w:t>
        </w:r>
        <w:r w:rsidR="00362AE3" w:rsidRPr="004C6377">
          <w:rPr>
            <w:b/>
            <w:spacing w:val="-4"/>
          </w:rPr>
          <w:t xml:space="preserve"> </w:t>
        </w:r>
        <w:r w:rsidR="00362AE3" w:rsidRPr="004C6377">
          <w:rPr>
            <w:b/>
          </w:rPr>
          <w:t>PROCESO</w:t>
        </w:r>
        <w:r w:rsidR="00362AE3" w:rsidRPr="004C6377">
          <w:rPr>
            <w:b/>
            <w:spacing w:val="-5"/>
          </w:rPr>
          <w:t xml:space="preserve"> </w:t>
        </w:r>
        <w:r w:rsidR="00362AE3" w:rsidRPr="004C6377">
          <w:rPr>
            <w:b/>
          </w:rPr>
          <w:t>DE</w:t>
        </w:r>
        <w:r w:rsidR="00362AE3" w:rsidRPr="004C6377">
          <w:rPr>
            <w:b/>
            <w:spacing w:val="-2"/>
          </w:rPr>
          <w:t xml:space="preserve"> </w:t>
        </w:r>
        <w:r w:rsidR="00362AE3" w:rsidRPr="004C6377">
          <w:rPr>
            <w:b/>
          </w:rPr>
          <w:t>RECOLECCIÓN</w:t>
        </w:r>
        <w:r w:rsidR="00362AE3" w:rsidRPr="004C6377">
          <w:rPr>
            <w:b/>
            <w:spacing w:val="-2"/>
          </w:rPr>
          <w:t xml:space="preserve"> </w:t>
        </w:r>
        <w:r w:rsidR="00362AE3" w:rsidRPr="004C6377">
          <w:rPr>
            <w:b/>
          </w:rPr>
          <w:t>DE</w:t>
        </w:r>
        <w:r w:rsidR="00362AE3" w:rsidRPr="004C6377">
          <w:rPr>
            <w:b/>
            <w:spacing w:val="-2"/>
          </w:rPr>
          <w:t xml:space="preserve"> </w:t>
        </w:r>
        <w:r w:rsidR="00362AE3" w:rsidRPr="004C6377">
          <w:rPr>
            <w:b/>
          </w:rPr>
          <w:t>DATOS</w:t>
        </w:r>
        <w:r w:rsidR="00362AE3" w:rsidRPr="004C6377">
          <w:rPr>
            <w:b/>
          </w:rPr>
          <w:tab/>
          <w:t>53</w:t>
        </w:r>
      </w:hyperlink>
    </w:p>
    <w:p w14:paraId="1E31D4B2" w14:textId="77777777" w:rsidR="00AD0BEA" w:rsidRPr="004C6377" w:rsidRDefault="00000000">
      <w:pPr>
        <w:pStyle w:val="Prrafodelista"/>
        <w:numPr>
          <w:ilvl w:val="1"/>
          <w:numId w:val="52"/>
        </w:numPr>
        <w:tabs>
          <w:tab w:val="left" w:pos="1095"/>
          <w:tab w:val="left" w:leader="dot" w:pos="9335"/>
        </w:tabs>
        <w:spacing w:before="142"/>
        <w:ind w:hanging="334"/>
        <w:rPr>
          <w:b/>
        </w:rPr>
      </w:pPr>
      <w:hyperlink w:anchor="_bookmark62" w:history="1">
        <w:r w:rsidR="00362AE3" w:rsidRPr="004C6377">
          <w:rPr>
            <w:b/>
          </w:rPr>
          <w:t>RESULTADOS</w:t>
        </w:r>
        <w:r w:rsidR="00362AE3" w:rsidRPr="004C6377">
          <w:rPr>
            <w:b/>
            <w:spacing w:val="-1"/>
          </w:rPr>
          <w:t xml:space="preserve"> </w:t>
        </w:r>
        <w:r w:rsidR="00362AE3" w:rsidRPr="004C6377">
          <w:rPr>
            <w:b/>
          </w:rPr>
          <w:t>Y</w:t>
        </w:r>
        <w:r w:rsidR="00362AE3" w:rsidRPr="004C6377">
          <w:rPr>
            <w:b/>
            <w:spacing w:val="-4"/>
          </w:rPr>
          <w:t xml:space="preserve"> </w:t>
        </w:r>
        <w:r w:rsidR="00362AE3" w:rsidRPr="004C6377">
          <w:rPr>
            <w:b/>
          </w:rPr>
          <w:t>ANÁLISIS</w:t>
        </w:r>
        <w:r w:rsidR="00362AE3" w:rsidRPr="004C6377">
          <w:rPr>
            <w:b/>
            <w:spacing w:val="-3"/>
          </w:rPr>
          <w:t xml:space="preserve"> </w:t>
        </w:r>
        <w:r w:rsidR="00362AE3" w:rsidRPr="004C6377">
          <w:rPr>
            <w:b/>
          </w:rPr>
          <w:t>DE</w:t>
        </w:r>
        <w:r w:rsidR="00362AE3" w:rsidRPr="004C6377">
          <w:rPr>
            <w:b/>
            <w:spacing w:val="-4"/>
          </w:rPr>
          <w:t xml:space="preserve"> </w:t>
        </w:r>
        <w:r w:rsidR="00362AE3" w:rsidRPr="004C6377">
          <w:rPr>
            <w:b/>
          </w:rPr>
          <w:t>LAS</w:t>
        </w:r>
        <w:r w:rsidR="00362AE3" w:rsidRPr="004C6377">
          <w:rPr>
            <w:b/>
            <w:spacing w:val="-3"/>
          </w:rPr>
          <w:t xml:space="preserve"> </w:t>
        </w:r>
        <w:r w:rsidR="00362AE3" w:rsidRPr="004C6377">
          <w:rPr>
            <w:b/>
          </w:rPr>
          <w:t>TÉCNICAS</w:t>
        </w:r>
        <w:r w:rsidR="00362AE3" w:rsidRPr="004C6377">
          <w:rPr>
            <w:b/>
            <w:spacing w:val="-2"/>
          </w:rPr>
          <w:t xml:space="preserve"> </w:t>
        </w:r>
        <w:r w:rsidR="00362AE3" w:rsidRPr="004C6377">
          <w:rPr>
            <w:b/>
          </w:rPr>
          <w:t>APLICADAS</w:t>
        </w:r>
        <w:r w:rsidR="00362AE3" w:rsidRPr="004C6377">
          <w:rPr>
            <w:b/>
          </w:rPr>
          <w:tab/>
          <w:t>53</w:t>
        </w:r>
      </w:hyperlink>
    </w:p>
    <w:p w14:paraId="78B98481" w14:textId="77777777" w:rsidR="00AD0BEA" w:rsidRPr="004C6377" w:rsidRDefault="00000000">
      <w:pPr>
        <w:pStyle w:val="Prrafodelista"/>
        <w:numPr>
          <w:ilvl w:val="2"/>
          <w:numId w:val="52"/>
        </w:numPr>
        <w:tabs>
          <w:tab w:val="left" w:pos="1429"/>
          <w:tab w:val="left" w:leader="dot" w:pos="9357"/>
        </w:tabs>
        <w:spacing w:before="24"/>
        <w:ind w:hanging="450"/>
        <w:rPr>
          <w:sz w:val="20"/>
        </w:rPr>
      </w:pPr>
      <w:hyperlink w:anchor="_bookmark63" w:history="1">
        <w:r w:rsidR="00362AE3" w:rsidRPr="004C6377">
          <w:rPr>
            <w:sz w:val="20"/>
          </w:rPr>
          <w:t>RESULTADOS</w:t>
        </w:r>
        <w:r w:rsidR="00362AE3" w:rsidRPr="004C6377">
          <w:rPr>
            <w:spacing w:val="-5"/>
            <w:sz w:val="20"/>
          </w:rPr>
          <w:t xml:space="preserve"> </w:t>
        </w:r>
        <w:r w:rsidR="00362AE3" w:rsidRPr="004C6377">
          <w:rPr>
            <w:sz w:val="20"/>
          </w:rPr>
          <w:t>CUANTITATIVOS</w:t>
        </w:r>
        <w:r w:rsidR="00362AE3" w:rsidRPr="004C6377">
          <w:rPr>
            <w:sz w:val="20"/>
          </w:rPr>
          <w:tab/>
          <w:t>53</w:t>
        </w:r>
      </w:hyperlink>
    </w:p>
    <w:p w14:paraId="001D52E3" w14:textId="77777777" w:rsidR="00AD0BEA" w:rsidRPr="004C6377" w:rsidRDefault="00000000">
      <w:pPr>
        <w:tabs>
          <w:tab w:val="left" w:leader="dot" w:pos="9357"/>
        </w:tabs>
        <w:spacing w:before="20" w:line="259" w:lineRule="auto"/>
        <w:ind w:left="979" w:right="565"/>
        <w:rPr>
          <w:sz w:val="20"/>
        </w:rPr>
      </w:pPr>
      <w:hyperlink w:anchor="_bookmark64" w:history="1">
        <w:r w:rsidR="00362AE3" w:rsidRPr="004C6377">
          <w:rPr>
            <w:sz w:val="20"/>
          </w:rPr>
          <w:t>4.2.1.2 CUESTIONARIO COLABORADORES BANCO PROMERICA, AGENCIAS DEL DISTRITO CENTRAL,</w:t>
        </w:r>
      </w:hyperlink>
      <w:r w:rsidR="00362AE3" w:rsidRPr="004C6377">
        <w:rPr>
          <w:spacing w:val="1"/>
          <w:sz w:val="20"/>
        </w:rPr>
        <w:t xml:space="preserve"> </w:t>
      </w:r>
      <w:hyperlink w:anchor="_bookmark64" w:history="1">
        <w:r w:rsidR="00362AE3" w:rsidRPr="004C6377">
          <w:rPr>
            <w:sz w:val="20"/>
          </w:rPr>
          <w:t>HONDURAS</w:t>
        </w:r>
        <w:r w:rsidR="00362AE3" w:rsidRPr="004C6377">
          <w:rPr>
            <w:sz w:val="20"/>
          </w:rPr>
          <w:tab/>
        </w:r>
        <w:r w:rsidR="00362AE3" w:rsidRPr="004C6377">
          <w:rPr>
            <w:spacing w:val="-2"/>
            <w:sz w:val="20"/>
          </w:rPr>
          <w:t>71</w:t>
        </w:r>
      </w:hyperlink>
    </w:p>
    <w:p w14:paraId="0001720F" w14:textId="77777777" w:rsidR="00AD0BEA" w:rsidRPr="004C6377" w:rsidRDefault="00000000">
      <w:pPr>
        <w:pStyle w:val="Prrafodelista"/>
        <w:numPr>
          <w:ilvl w:val="2"/>
          <w:numId w:val="52"/>
        </w:numPr>
        <w:tabs>
          <w:tab w:val="left" w:pos="1429"/>
          <w:tab w:val="left" w:leader="dot" w:pos="9357"/>
        </w:tabs>
        <w:spacing w:line="242" w:lineRule="exact"/>
        <w:ind w:hanging="450"/>
        <w:rPr>
          <w:sz w:val="20"/>
        </w:rPr>
      </w:pPr>
      <w:hyperlink w:anchor="_bookmark65" w:history="1">
        <w:r w:rsidR="00362AE3" w:rsidRPr="004C6377">
          <w:rPr>
            <w:sz w:val="20"/>
          </w:rPr>
          <w:t>RESULTADOS</w:t>
        </w:r>
        <w:r w:rsidR="00362AE3" w:rsidRPr="004C6377">
          <w:rPr>
            <w:spacing w:val="-5"/>
            <w:sz w:val="20"/>
          </w:rPr>
          <w:t xml:space="preserve"> </w:t>
        </w:r>
        <w:r w:rsidR="00362AE3" w:rsidRPr="004C6377">
          <w:rPr>
            <w:sz w:val="20"/>
          </w:rPr>
          <w:t>CUALITATIVOS</w:t>
        </w:r>
        <w:r w:rsidR="00362AE3" w:rsidRPr="004C6377">
          <w:rPr>
            <w:sz w:val="20"/>
          </w:rPr>
          <w:tab/>
          <w:t>91</w:t>
        </w:r>
      </w:hyperlink>
    </w:p>
    <w:p w14:paraId="528167A4" w14:textId="77777777" w:rsidR="00AD0BEA" w:rsidRPr="004C6377" w:rsidRDefault="00000000">
      <w:pPr>
        <w:tabs>
          <w:tab w:val="left" w:leader="dot" w:pos="9316"/>
        </w:tabs>
        <w:spacing w:before="138"/>
        <w:ind w:left="540"/>
        <w:rPr>
          <w:b/>
          <w:sz w:val="24"/>
        </w:rPr>
      </w:pPr>
      <w:hyperlink w:anchor="_bookmark66" w:history="1">
        <w:r w:rsidR="00362AE3" w:rsidRPr="004C6377">
          <w:rPr>
            <w:b/>
            <w:sz w:val="24"/>
          </w:rPr>
          <w:t>CAPITULO</w:t>
        </w:r>
        <w:r w:rsidR="00362AE3" w:rsidRPr="004C6377">
          <w:rPr>
            <w:b/>
            <w:spacing w:val="-3"/>
            <w:sz w:val="24"/>
          </w:rPr>
          <w:t xml:space="preserve"> </w:t>
        </w:r>
        <w:r w:rsidR="00362AE3" w:rsidRPr="004C6377">
          <w:rPr>
            <w:b/>
            <w:sz w:val="24"/>
          </w:rPr>
          <w:t>V.</w:t>
        </w:r>
        <w:r w:rsidR="00362AE3" w:rsidRPr="004C6377">
          <w:rPr>
            <w:b/>
            <w:spacing w:val="-5"/>
            <w:sz w:val="24"/>
          </w:rPr>
          <w:t xml:space="preserve"> </w:t>
        </w:r>
        <w:r w:rsidR="00362AE3" w:rsidRPr="004C6377">
          <w:rPr>
            <w:b/>
            <w:sz w:val="24"/>
          </w:rPr>
          <w:t>CONCLUSIONES</w:t>
        </w:r>
        <w:r w:rsidR="00362AE3" w:rsidRPr="004C6377">
          <w:rPr>
            <w:b/>
            <w:spacing w:val="-3"/>
            <w:sz w:val="24"/>
          </w:rPr>
          <w:t xml:space="preserve"> </w:t>
        </w:r>
        <w:r w:rsidR="00362AE3" w:rsidRPr="004C6377">
          <w:rPr>
            <w:b/>
            <w:sz w:val="24"/>
          </w:rPr>
          <w:t>Y</w:t>
        </w:r>
        <w:r w:rsidR="00362AE3" w:rsidRPr="004C6377">
          <w:rPr>
            <w:b/>
            <w:spacing w:val="-3"/>
            <w:sz w:val="24"/>
          </w:rPr>
          <w:t xml:space="preserve"> </w:t>
        </w:r>
        <w:r w:rsidR="00362AE3" w:rsidRPr="004C6377">
          <w:rPr>
            <w:b/>
            <w:sz w:val="24"/>
          </w:rPr>
          <w:t>RECOMENDACIONES</w:t>
        </w:r>
        <w:r w:rsidR="00362AE3" w:rsidRPr="004C6377">
          <w:rPr>
            <w:b/>
            <w:sz w:val="24"/>
          </w:rPr>
          <w:tab/>
          <w:t>93</w:t>
        </w:r>
      </w:hyperlink>
    </w:p>
    <w:p w14:paraId="4971DDA6" w14:textId="77777777" w:rsidR="00AD0BEA" w:rsidRPr="004C6377" w:rsidRDefault="00000000">
      <w:pPr>
        <w:pStyle w:val="Prrafodelista"/>
        <w:numPr>
          <w:ilvl w:val="1"/>
          <w:numId w:val="51"/>
        </w:numPr>
        <w:tabs>
          <w:tab w:val="left" w:pos="1095"/>
          <w:tab w:val="left" w:leader="dot" w:pos="9335"/>
        </w:tabs>
        <w:spacing w:before="143"/>
        <w:ind w:hanging="334"/>
        <w:rPr>
          <w:b/>
        </w:rPr>
      </w:pPr>
      <w:hyperlink w:anchor="_bookmark67" w:history="1">
        <w:r w:rsidR="00362AE3" w:rsidRPr="004C6377">
          <w:rPr>
            <w:b/>
          </w:rPr>
          <w:t>CONCLUSIONES</w:t>
        </w:r>
        <w:r w:rsidR="00362AE3" w:rsidRPr="004C6377">
          <w:rPr>
            <w:b/>
          </w:rPr>
          <w:tab/>
          <w:t>93</w:t>
        </w:r>
      </w:hyperlink>
    </w:p>
    <w:p w14:paraId="30511042" w14:textId="77777777" w:rsidR="00AD0BEA" w:rsidRPr="004C6377" w:rsidRDefault="00000000">
      <w:pPr>
        <w:pStyle w:val="Prrafodelista"/>
        <w:numPr>
          <w:ilvl w:val="1"/>
          <w:numId w:val="51"/>
        </w:numPr>
        <w:tabs>
          <w:tab w:val="left" w:pos="1095"/>
          <w:tab w:val="left" w:leader="dot" w:pos="9335"/>
        </w:tabs>
        <w:spacing w:before="143"/>
        <w:ind w:hanging="334"/>
        <w:rPr>
          <w:b/>
        </w:rPr>
      </w:pPr>
      <w:hyperlink w:anchor="_bookmark68" w:history="1">
        <w:r w:rsidR="00362AE3" w:rsidRPr="004C6377">
          <w:rPr>
            <w:b/>
          </w:rPr>
          <w:t>RECOMENDACIONES</w:t>
        </w:r>
        <w:r w:rsidR="00362AE3" w:rsidRPr="004C6377">
          <w:rPr>
            <w:b/>
          </w:rPr>
          <w:tab/>
          <w:t>94</w:t>
        </w:r>
      </w:hyperlink>
    </w:p>
    <w:p w14:paraId="30E97D7C" w14:textId="77777777" w:rsidR="00AD0BEA" w:rsidRPr="004C6377" w:rsidRDefault="00000000">
      <w:pPr>
        <w:tabs>
          <w:tab w:val="left" w:leader="dot" w:pos="9316"/>
        </w:tabs>
        <w:spacing w:before="139"/>
        <w:ind w:left="540"/>
        <w:rPr>
          <w:b/>
          <w:sz w:val="24"/>
        </w:rPr>
      </w:pPr>
      <w:hyperlink w:anchor="_bookmark69" w:history="1">
        <w:r w:rsidR="00362AE3" w:rsidRPr="004C6377">
          <w:rPr>
            <w:b/>
            <w:sz w:val="24"/>
          </w:rPr>
          <w:t>CAPITULO</w:t>
        </w:r>
        <w:r w:rsidR="00362AE3" w:rsidRPr="004C6377">
          <w:rPr>
            <w:b/>
            <w:spacing w:val="-3"/>
            <w:sz w:val="24"/>
          </w:rPr>
          <w:t xml:space="preserve"> </w:t>
        </w:r>
        <w:r w:rsidR="00362AE3" w:rsidRPr="004C6377">
          <w:rPr>
            <w:b/>
            <w:sz w:val="24"/>
          </w:rPr>
          <w:t>VI.</w:t>
        </w:r>
        <w:r w:rsidR="00362AE3" w:rsidRPr="004C6377">
          <w:rPr>
            <w:b/>
            <w:spacing w:val="-2"/>
            <w:sz w:val="24"/>
          </w:rPr>
          <w:t xml:space="preserve"> </w:t>
        </w:r>
        <w:r w:rsidR="00362AE3" w:rsidRPr="004C6377">
          <w:rPr>
            <w:b/>
            <w:sz w:val="24"/>
          </w:rPr>
          <w:t>APLICABILIDAD</w:t>
        </w:r>
        <w:r w:rsidR="00362AE3" w:rsidRPr="004C6377">
          <w:rPr>
            <w:b/>
            <w:sz w:val="24"/>
          </w:rPr>
          <w:tab/>
          <w:t>96</w:t>
        </w:r>
      </w:hyperlink>
    </w:p>
    <w:p w14:paraId="087FB8CB" w14:textId="77777777" w:rsidR="00AD0BEA" w:rsidRPr="004C6377" w:rsidRDefault="00000000">
      <w:pPr>
        <w:pStyle w:val="Prrafodelista"/>
        <w:numPr>
          <w:ilvl w:val="1"/>
          <w:numId w:val="50"/>
        </w:numPr>
        <w:tabs>
          <w:tab w:val="left" w:pos="1095"/>
          <w:tab w:val="left" w:leader="dot" w:pos="9335"/>
        </w:tabs>
        <w:spacing w:before="144"/>
        <w:ind w:hanging="334"/>
        <w:rPr>
          <w:b/>
        </w:rPr>
      </w:pPr>
      <w:hyperlink w:anchor="_bookmark70" w:history="1">
        <w:r w:rsidR="00362AE3" w:rsidRPr="004C6377">
          <w:rPr>
            <w:b/>
          </w:rPr>
          <w:t>NOMBRE</w:t>
        </w:r>
        <w:r w:rsidR="00362AE3" w:rsidRPr="004C6377">
          <w:rPr>
            <w:b/>
            <w:spacing w:val="-2"/>
          </w:rPr>
          <w:t xml:space="preserve"> </w:t>
        </w:r>
        <w:r w:rsidR="00362AE3" w:rsidRPr="004C6377">
          <w:rPr>
            <w:b/>
          </w:rPr>
          <w:t>DE</w:t>
        </w:r>
        <w:r w:rsidR="00362AE3" w:rsidRPr="004C6377">
          <w:rPr>
            <w:b/>
            <w:spacing w:val="-3"/>
          </w:rPr>
          <w:t xml:space="preserve"> </w:t>
        </w:r>
        <w:r w:rsidR="00362AE3" w:rsidRPr="004C6377">
          <w:rPr>
            <w:b/>
          </w:rPr>
          <w:t>LA</w:t>
        </w:r>
        <w:r w:rsidR="00362AE3" w:rsidRPr="004C6377">
          <w:rPr>
            <w:b/>
            <w:spacing w:val="-3"/>
          </w:rPr>
          <w:t xml:space="preserve"> </w:t>
        </w:r>
        <w:r w:rsidR="00362AE3" w:rsidRPr="004C6377">
          <w:rPr>
            <w:b/>
          </w:rPr>
          <w:t>PROPUESTA</w:t>
        </w:r>
        <w:r w:rsidR="00362AE3" w:rsidRPr="004C6377">
          <w:rPr>
            <w:b/>
          </w:rPr>
          <w:tab/>
          <w:t>96</w:t>
        </w:r>
      </w:hyperlink>
    </w:p>
    <w:p w14:paraId="26E106CF" w14:textId="77777777" w:rsidR="00AD0BEA" w:rsidRPr="004C6377" w:rsidRDefault="00000000">
      <w:pPr>
        <w:pStyle w:val="Prrafodelista"/>
        <w:numPr>
          <w:ilvl w:val="1"/>
          <w:numId w:val="50"/>
        </w:numPr>
        <w:tabs>
          <w:tab w:val="left" w:pos="1095"/>
          <w:tab w:val="left" w:leader="dot" w:pos="9335"/>
        </w:tabs>
        <w:spacing w:before="142"/>
        <w:ind w:hanging="334"/>
        <w:rPr>
          <w:b/>
        </w:rPr>
      </w:pPr>
      <w:hyperlink w:anchor="_bookmark71" w:history="1">
        <w:r w:rsidR="00362AE3" w:rsidRPr="004C6377">
          <w:rPr>
            <w:b/>
          </w:rPr>
          <w:t>JUSTIFICACIÓN</w:t>
        </w:r>
        <w:r w:rsidR="00362AE3" w:rsidRPr="004C6377">
          <w:rPr>
            <w:b/>
            <w:spacing w:val="-2"/>
          </w:rPr>
          <w:t xml:space="preserve"> </w:t>
        </w:r>
        <w:r w:rsidR="00362AE3" w:rsidRPr="004C6377">
          <w:rPr>
            <w:b/>
          </w:rPr>
          <w:t>DE</w:t>
        </w:r>
        <w:r w:rsidR="00362AE3" w:rsidRPr="004C6377">
          <w:rPr>
            <w:b/>
            <w:spacing w:val="-4"/>
          </w:rPr>
          <w:t xml:space="preserve"> </w:t>
        </w:r>
        <w:r w:rsidR="00362AE3" w:rsidRPr="004C6377">
          <w:rPr>
            <w:b/>
          </w:rPr>
          <w:t>LA</w:t>
        </w:r>
        <w:r w:rsidR="00362AE3" w:rsidRPr="004C6377">
          <w:rPr>
            <w:b/>
            <w:spacing w:val="-4"/>
          </w:rPr>
          <w:t xml:space="preserve"> </w:t>
        </w:r>
        <w:r w:rsidR="00362AE3" w:rsidRPr="004C6377">
          <w:rPr>
            <w:b/>
          </w:rPr>
          <w:t>PROPUESTA.</w:t>
        </w:r>
        <w:r w:rsidR="00362AE3" w:rsidRPr="004C6377">
          <w:rPr>
            <w:b/>
          </w:rPr>
          <w:tab/>
          <w:t>96</w:t>
        </w:r>
      </w:hyperlink>
    </w:p>
    <w:p w14:paraId="21CEFC7B" w14:textId="77777777" w:rsidR="00AD0BEA" w:rsidRPr="004C6377" w:rsidRDefault="00000000">
      <w:pPr>
        <w:pStyle w:val="Prrafodelista"/>
        <w:numPr>
          <w:ilvl w:val="1"/>
          <w:numId w:val="50"/>
        </w:numPr>
        <w:tabs>
          <w:tab w:val="left" w:pos="1095"/>
          <w:tab w:val="left" w:leader="dot" w:pos="9335"/>
        </w:tabs>
        <w:spacing w:before="142"/>
        <w:ind w:hanging="334"/>
        <w:rPr>
          <w:b/>
        </w:rPr>
      </w:pPr>
      <w:hyperlink w:anchor="_bookmark72" w:history="1">
        <w:r w:rsidR="00362AE3" w:rsidRPr="004C6377">
          <w:rPr>
            <w:b/>
          </w:rPr>
          <w:t>ALCANCE</w:t>
        </w:r>
        <w:r w:rsidR="00362AE3" w:rsidRPr="004C6377">
          <w:rPr>
            <w:b/>
            <w:spacing w:val="-3"/>
          </w:rPr>
          <w:t xml:space="preserve"> </w:t>
        </w:r>
        <w:r w:rsidR="00362AE3" w:rsidRPr="004C6377">
          <w:rPr>
            <w:b/>
          </w:rPr>
          <w:t>DE</w:t>
        </w:r>
        <w:r w:rsidR="00362AE3" w:rsidRPr="004C6377">
          <w:rPr>
            <w:b/>
            <w:spacing w:val="-2"/>
          </w:rPr>
          <w:t xml:space="preserve"> </w:t>
        </w:r>
        <w:r w:rsidR="00362AE3" w:rsidRPr="004C6377">
          <w:rPr>
            <w:b/>
          </w:rPr>
          <w:t>LA</w:t>
        </w:r>
        <w:r w:rsidR="00362AE3" w:rsidRPr="004C6377">
          <w:rPr>
            <w:b/>
            <w:spacing w:val="-1"/>
          </w:rPr>
          <w:t xml:space="preserve"> </w:t>
        </w:r>
        <w:r w:rsidR="00362AE3" w:rsidRPr="004C6377">
          <w:rPr>
            <w:b/>
          </w:rPr>
          <w:t>PROPUESTA</w:t>
        </w:r>
        <w:r w:rsidR="00362AE3" w:rsidRPr="004C6377">
          <w:rPr>
            <w:b/>
          </w:rPr>
          <w:tab/>
          <w:t>98</w:t>
        </w:r>
      </w:hyperlink>
    </w:p>
    <w:p w14:paraId="1CB8C6E3" w14:textId="77777777" w:rsidR="00AD0BEA" w:rsidRPr="004C6377" w:rsidRDefault="00000000">
      <w:pPr>
        <w:pStyle w:val="Prrafodelista"/>
        <w:numPr>
          <w:ilvl w:val="2"/>
          <w:numId w:val="50"/>
        </w:numPr>
        <w:tabs>
          <w:tab w:val="left" w:pos="1429"/>
          <w:tab w:val="left" w:leader="dot" w:pos="9357"/>
        </w:tabs>
        <w:spacing w:before="21"/>
        <w:ind w:hanging="450"/>
        <w:rPr>
          <w:sz w:val="20"/>
        </w:rPr>
      </w:pPr>
      <w:hyperlink w:anchor="_bookmark73" w:history="1">
        <w:r w:rsidR="00362AE3" w:rsidRPr="004C6377">
          <w:rPr>
            <w:sz w:val="20"/>
          </w:rPr>
          <w:t>OBJETIVO</w:t>
        </w:r>
        <w:r w:rsidR="00362AE3" w:rsidRPr="004C6377">
          <w:rPr>
            <w:spacing w:val="-1"/>
            <w:sz w:val="20"/>
          </w:rPr>
          <w:t xml:space="preserve"> </w:t>
        </w:r>
        <w:r w:rsidR="00362AE3" w:rsidRPr="004C6377">
          <w:rPr>
            <w:sz w:val="20"/>
          </w:rPr>
          <w:t>GENERAL</w:t>
        </w:r>
        <w:r w:rsidR="00362AE3" w:rsidRPr="004C6377">
          <w:rPr>
            <w:sz w:val="20"/>
          </w:rPr>
          <w:tab/>
          <w:t>98</w:t>
        </w:r>
      </w:hyperlink>
    </w:p>
    <w:p w14:paraId="77B2C1E3" w14:textId="77777777" w:rsidR="00AD0BEA" w:rsidRPr="004C6377" w:rsidRDefault="00000000">
      <w:pPr>
        <w:pStyle w:val="Prrafodelista"/>
        <w:numPr>
          <w:ilvl w:val="2"/>
          <w:numId w:val="50"/>
        </w:numPr>
        <w:tabs>
          <w:tab w:val="left" w:pos="1429"/>
          <w:tab w:val="left" w:leader="dot" w:pos="9357"/>
        </w:tabs>
        <w:spacing w:before="20"/>
        <w:ind w:hanging="450"/>
        <w:rPr>
          <w:sz w:val="20"/>
        </w:rPr>
      </w:pPr>
      <w:hyperlink w:anchor="_bookmark74" w:history="1">
        <w:r w:rsidR="00362AE3" w:rsidRPr="004C6377">
          <w:rPr>
            <w:sz w:val="20"/>
          </w:rPr>
          <w:t>OBJETIVOS</w:t>
        </w:r>
        <w:r w:rsidR="00362AE3" w:rsidRPr="004C6377">
          <w:rPr>
            <w:spacing w:val="-5"/>
            <w:sz w:val="20"/>
          </w:rPr>
          <w:t xml:space="preserve"> </w:t>
        </w:r>
        <w:r w:rsidR="00362AE3" w:rsidRPr="004C6377">
          <w:rPr>
            <w:sz w:val="20"/>
          </w:rPr>
          <w:t>ESPECÍFICOS</w:t>
        </w:r>
        <w:r w:rsidR="00362AE3" w:rsidRPr="004C6377">
          <w:rPr>
            <w:sz w:val="20"/>
          </w:rPr>
          <w:tab/>
          <w:t>98</w:t>
        </w:r>
      </w:hyperlink>
    </w:p>
    <w:p w14:paraId="1FC50FFD" w14:textId="77777777" w:rsidR="00AD0BEA" w:rsidRPr="004C6377" w:rsidRDefault="00000000">
      <w:pPr>
        <w:pStyle w:val="Prrafodelista"/>
        <w:numPr>
          <w:ilvl w:val="1"/>
          <w:numId w:val="50"/>
        </w:numPr>
        <w:tabs>
          <w:tab w:val="left" w:pos="1095"/>
          <w:tab w:val="left" w:leader="dot" w:pos="9335"/>
        </w:tabs>
        <w:spacing w:before="138"/>
        <w:ind w:hanging="334"/>
        <w:rPr>
          <w:b/>
        </w:rPr>
      </w:pPr>
      <w:hyperlink w:anchor="_bookmark75" w:history="1">
        <w:r w:rsidR="00362AE3" w:rsidRPr="004C6377">
          <w:rPr>
            <w:b/>
          </w:rPr>
          <w:t>DESCRIPCIÓN</w:t>
        </w:r>
        <w:r w:rsidR="00362AE3" w:rsidRPr="004C6377">
          <w:rPr>
            <w:b/>
            <w:spacing w:val="-4"/>
          </w:rPr>
          <w:t xml:space="preserve"> </w:t>
        </w:r>
        <w:r w:rsidR="00362AE3" w:rsidRPr="004C6377">
          <w:rPr>
            <w:b/>
          </w:rPr>
          <w:t>Y</w:t>
        </w:r>
        <w:r w:rsidR="00362AE3" w:rsidRPr="004C6377">
          <w:rPr>
            <w:b/>
            <w:spacing w:val="-1"/>
          </w:rPr>
          <w:t xml:space="preserve"> </w:t>
        </w:r>
        <w:r w:rsidR="00362AE3" w:rsidRPr="004C6377">
          <w:rPr>
            <w:b/>
          </w:rPr>
          <w:t>DESARROLLO</w:t>
        </w:r>
        <w:r w:rsidR="00362AE3" w:rsidRPr="004C6377">
          <w:rPr>
            <w:b/>
            <w:spacing w:val="-4"/>
          </w:rPr>
          <w:t xml:space="preserve"> </w:t>
        </w:r>
        <w:r w:rsidR="00362AE3" w:rsidRPr="004C6377">
          <w:rPr>
            <w:b/>
          </w:rPr>
          <w:t>A DETALLE</w:t>
        </w:r>
        <w:r w:rsidR="00362AE3" w:rsidRPr="004C6377">
          <w:rPr>
            <w:b/>
            <w:spacing w:val="-4"/>
          </w:rPr>
          <w:t xml:space="preserve"> </w:t>
        </w:r>
        <w:r w:rsidR="00362AE3" w:rsidRPr="004C6377">
          <w:rPr>
            <w:b/>
          </w:rPr>
          <w:t>DE</w:t>
        </w:r>
        <w:r w:rsidR="00362AE3" w:rsidRPr="004C6377">
          <w:rPr>
            <w:b/>
            <w:spacing w:val="-1"/>
          </w:rPr>
          <w:t xml:space="preserve"> </w:t>
        </w:r>
        <w:r w:rsidR="00362AE3" w:rsidRPr="004C6377">
          <w:rPr>
            <w:b/>
          </w:rPr>
          <w:t>LA</w:t>
        </w:r>
        <w:r w:rsidR="00362AE3" w:rsidRPr="004C6377">
          <w:rPr>
            <w:b/>
            <w:spacing w:val="-1"/>
          </w:rPr>
          <w:t xml:space="preserve"> </w:t>
        </w:r>
        <w:r w:rsidR="00362AE3" w:rsidRPr="004C6377">
          <w:rPr>
            <w:b/>
          </w:rPr>
          <w:t>PROPUESTA</w:t>
        </w:r>
        <w:r w:rsidR="00362AE3" w:rsidRPr="004C6377">
          <w:rPr>
            <w:b/>
          </w:rPr>
          <w:tab/>
          <w:t>99</w:t>
        </w:r>
      </w:hyperlink>
    </w:p>
    <w:p w14:paraId="66030D63" w14:textId="77777777" w:rsidR="00AD0BEA" w:rsidRPr="004C6377" w:rsidRDefault="00000000">
      <w:pPr>
        <w:pStyle w:val="Prrafodelista"/>
        <w:numPr>
          <w:ilvl w:val="2"/>
          <w:numId w:val="50"/>
        </w:numPr>
        <w:tabs>
          <w:tab w:val="left" w:pos="1429"/>
          <w:tab w:val="left" w:leader="dot" w:pos="9357"/>
        </w:tabs>
        <w:spacing w:before="24"/>
        <w:ind w:hanging="450"/>
        <w:rPr>
          <w:sz w:val="20"/>
        </w:rPr>
      </w:pPr>
      <w:hyperlink w:anchor="_bookmark76" w:history="1">
        <w:r w:rsidR="00362AE3" w:rsidRPr="004C6377">
          <w:rPr>
            <w:sz w:val="20"/>
          </w:rPr>
          <w:t>DESCRIPCIÓN</w:t>
        </w:r>
        <w:r w:rsidR="00362AE3" w:rsidRPr="004C6377">
          <w:rPr>
            <w:sz w:val="20"/>
          </w:rPr>
          <w:tab/>
          <w:t>99</w:t>
        </w:r>
      </w:hyperlink>
    </w:p>
    <w:p w14:paraId="1E257CD0" w14:textId="77777777" w:rsidR="00AD0BEA" w:rsidRDefault="00000000">
      <w:pPr>
        <w:pStyle w:val="Prrafodelista"/>
        <w:numPr>
          <w:ilvl w:val="2"/>
          <w:numId w:val="50"/>
        </w:numPr>
        <w:tabs>
          <w:tab w:val="left" w:pos="1429"/>
          <w:tab w:val="left" w:leader="dot" w:pos="9253"/>
        </w:tabs>
        <w:spacing w:before="17"/>
        <w:ind w:hanging="450"/>
        <w:rPr>
          <w:rFonts w:ascii="Calibri"/>
          <w:sz w:val="20"/>
        </w:rPr>
      </w:pPr>
      <w:hyperlink w:anchor="_bookmark77" w:history="1">
        <w:r w:rsidR="00362AE3" w:rsidRPr="004C6377">
          <w:rPr>
            <w:sz w:val="20"/>
          </w:rPr>
          <w:t>DESARROLLO</w:t>
        </w:r>
        <w:r w:rsidR="00362AE3" w:rsidRPr="004C6377">
          <w:rPr>
            <w:sz w:val="20"/>
          </w:rPr>
          <w:tab/>
          <w:t>116</w:t>
        </w:r>
      </w:hyperlink>
    </w:p>
    <w:p w14:paraId="1F31F5FB" w14:textId="77777777" w:rsidR="00AD0BEA" w:rsidRDefault="00AD0BEA">
      <w:pPr>
        <w:rPr>
          <w:rFonts w:ascii="Calibri"/>
          <w:sz w:val="20"/>
        </w:rPr>
        <w:sectPr w:rsidR="00AD0BEA" w:rsidSect="00F43580">
          <w:pgSz w:w="11910" w:h="16840"/>
          <w:pgMar w:top="1380" w:right="880" w:bottom="1200" w:left="900" w:header="0" w:footer="1012" w:gutter="0"/>
          <w:cols w:space="720"/>
        </w:sectPr>
      </w:pPr>
    </w:p>
    <w:p w14:paraId="5AB65D6C" w14:textId="77777777" w:rsidR="00AD0BEA" w:rsidRPr="004C6377" w:rsidRDefault="00000000">
      <w:pPr>
        <w:pStyle w:val="Prrafodelista"/>
        <w:numPr>
          <w:ilvl w:val="1"/>
          <w:numId w:val="50"/>
        </w:numPr>
        <w:tabs>
          <w:tab w:val="left" w:pos="1095"/>
          <w:tab w:val="left" w:leader="dot" w:pos="9225"/>
        </w:tabs>
        <w:spacing w:before="41"/>
        <w:ind w:hanging="334"/>
        <w:rPr>
          <w:b/>
        </w:rPr>
      </w:pPr>
      <w:hyperlink w:anchor="_bookmark78" w:history="1">
        <w:r w:rsidR="00362AE3" w:rsidRPr="004C6377">
          <w:rPr>
            <w:b/>
          </w:rPr>
          <w:t>MEDIDAS</w:t>
        </w:r>
        <w:r w:rsidR="00362AE3" w:rsidRPr="004C6377">
          <w:rPr>
            <w:b/>
            <w:spacing w:val="-3"/>
          </w:rPr>
          <w:t xml:space="preserve"> </w:t>
        </w:r>
        <w:r w:rsidR="00362AE3" w:rsidRPr="004C6377">
          <w:rPr>
            <w:b/>
          </w:rPr>
          <w:t>DE</w:t>
        </w:r>
        <w:r w:rsidR="00362AE3" w:rsidRPr="004C6377">
          <w:rPr>
            <w:b/>
            <w:spacing w:val="-3"/>
          </w:rPr>
          <w:t xml:space="preserve"> </w:t>
        </w:r>
        <w:r w:rsidR="00362AE3" w:rsidRPr="004C6377">
          <w:rPr>
            <w:b/>
          </w:rPr>
          <w:t>CONTROL</w:t>
        </w:r>
        <w:r w:rsidR="00362AE3" w:rsidRPr="004C6377">
          <w:rPr>
            <w:b/>
          </w:rPr>
          <w:tab/>
          <w:t>146</w:t>
        </w:r>
      </w:hyperlink>
    </w:p>
    <w:p w14:paraId="212ADDC4" w14:textId="77777777" w:rsidR="00AD0BEA" w:rsidRPr="004C6377" w:rsidRDefault="00000000">
      <w:pPr>
        <w:pStyle w:val="Prrafodelista"/>
        <w:numPr>
          <w:ilvl w:val="1"/>
          <w:numId w:val="50"/>
        </w:numPr>
        <w:tabs>
          <w:tab w:val="left" w:pos="1095"/>
          <w:tab w:val="left" w:leader="dot" w:pos="9225"/>
        </w:tabs>
        <w:spacing w:before="142"/>
        <w:ind w:hanging="334"/>
        <w:rPr>
          <w:b/>
        </w:rPr>
      </w:pPr>
      <w:hyperlink w:anchor="_bookmark79" w:history="1">
        <w:r w:rsidR="00362AE3" w:rsidRPr="004C6377">
          <w:rPr>
            <w:b/>
          </w:rPr>
          <w:t>CRONOGRAMA</w:t>
        </w:r>
        <w:r w:rsidR="00362AE3" w:rsidRPr="004C6377">
          <w:rPr>
            <w:b/>
            <w:spacing w:val="-4"/>
          </w:rPr>
          <w:t xml:space="preserve"> </w:t>
        </w:r>
        <w:r w:rsidR="00362AE3" w:rsidRPr="004C6377">
          <w:rPr>
            <w:b/>
          </w:rPr>
          <w:t>DE</w:t>
        </w:r>
        <w:r w:rsidR="00362AE3" w:rsidRPr="004C6377">
          <w:rPr>
            <w:b/>
            <w:spacing w:val="-4"/>
          </w:rPr>
          <w:t xml:space="preserve"> </w:t>
        </w:r>
        <w:r w:rsidR="00362AE3" w:rsidRPr="004C6377">
          <w:rPr>
            <w:b/>
          </w:rPr>
          <w:t>IMPLEMENTACIÓN</w:t>
        </w:r>
        <w:r w:rsidR="00362AE3" w:rsidRPr="004C6377">
          <w:rPr>
            <w:b/>
            <w:spacing w:val="-3"/>
          </w:rPr>
          <w:t xml:space="preserve"> </w:t>
        </w:r>
        <w:r w:rsidR="00362AE3" w:rsidRPr="004C6377">
          <w:rPr>
            <w:b/>
          </w:rPr>
          <w:t>Y</w:t>
        </w:r>
        <w:r w:rsidR="00362AE3" w:rsidRPr="004C6377">
          <w:rPr>
            <w:b/>
            <w:spacing w:val="-1"/>
          </w:rPr>
          <w:t xml:space="preserve"> </w:t>
        </w:r>
        <w:r w:rsidR="00362AE3" w:rsidRPr="004C6377">
          <w:rPr>
            <w:b/>
          </w:rPr>
          <w:t>PRESUPUESTO</w:t>
        </w:r>
        <w:r w:rsidR="00362AE3" w:rsidRPr="004C6377">
          <w:rPr>
            <w:b/>
          </w:rPr>
          <w:tab/>
          <w:t>148</w:t>
        </w:r>
      </w:hyperlink>
    </w:p>
    <w:p w14:paraId="048A6067" w14:textId="77777777" w:rsidR="00AD0BEA" w:rsidRPr="004C6377" w:rsidRDefault="00000000">
      <w:pPr>
        <w:pStyle w:val="Prrafodelista"/>
        <w:numPr>
          <w:ilvl w:val="2"/>
          <w:numId w:val="50"/>
        </w:numPr>
        <w:tabs>
          <w:tab w:val="left" w:pos="1429"/>
          <w:tab w:val="left" w:leader="dot" w:pos="9253"/>
        </w:tabs>
        <w:spacing w:before="24"/>
        <w:ind w:hanging="450"/>
        <w:rPr>
          <w:sz w:val="20"/>
        </w:rPr>
      </w:pPr>
      <w:hyperlink w:anchor="_bookmark80" w:history="1">
        <w:r w:rsidR="00362AE3" w:rsidRPr="004C6377">
          <w:rPr>
            <w:sz w:val="20"/>
          </w:rPr>
          <w:t>CRONOGRAMAS</w:t>
        </w:r>
        <w:r w:rsidR="00362AE3" w:rsidRPr="004C6377">
          <w:rPr>
            <w:sz w:val="20"/>
          </w:rPr>
          <w:tab/>
          <w:t>148</w:t>
        </w:r>
      </w:hyperlink>
    </w:p>
    <w:p w14:paraId="4BA10BBC" w14:textId="77777777" w:rsidR="00AD0BEA" w:rsidRPr="004C6377" w:rsidRDefault="00000000">
      <w:pPr>
        <w:pStyle w:val="Prrafodelista"/>
        <w:numPr>
          <w:ilvl w:val="2"/>
          <w:numId w:val="50"/>
        </w:numPr>
        <w:tabs>
          <w:tab w:val="left" w:pos="1429"/>
          <w:tab w:val="left" w:leader="dot" w:pos="9253"/>
        </w:tabs>
        <w:spacing w:before="17"/>
        <w:ind w:hanging="450"/>
        <w:rPr>
          <w:sz w:val="20"/>
        </w:rPr>
      </w:pPr>
      <w:hyperlink w:anchor="_bookmark81" w:history="1">
        <w:r w:rsidR="00362AE3" w:rsidRPr="004C6377">
          <w:rPr>
            <w:sz w:val="20"/>
          </w:rPr>
          <w:t>PRESUPUESTO</w:t>
        </w:r>
        <w:r w:rsidR="00362AE3" w:rsidRPr="004C6377">
          <w:rPr>
            <w:spacing w:val="-3"/>
            <w:sz w:val="20"/>
          </w:rPr>
          <w:t xml:space="preserve"> </w:t>
        </w:r>
        <w:r w:rsidR="00362AE3" w:rsidRPr="004C6377">
          <w:rPr>
            <w:sz w:val="20"/>
          </w:rPr>
          <w:t>DEL</w:t>
        </w:r>
        <w:r w:rsidR="00362AE3" w:rsidRPr="004C6377">
          <w:rPr>
            <w:spacing w:val="-3"/>
            <w:sz w:val="20"/>
          </w:rPr>
          <w:t xml:space="preserve"> </w:t>
        </w:r>
        <w:r w:rsidR="00362AE3" w:rsidRPr="004C6377">
          <w:rPr>
            <w:sz w:val="20"/>
          </w:rPr>
          <w:t>PLAN</w:t>
        </w:r>
        <w:r w:rsidR="00362AE3" w:rsidRPr="004C6377">
          <w:rPr>
            <w:spacing w:val="-3"/>
            <w:sz w:val="20"/>
          </w:rPr>
          <w:t xml:space="preserve"> </w:t>
        </w:r>
        <w:r w:rsidR="00362AE3" w:rsidRPr="004C6377">
          <w:rPr>
            <w:sz w:val="20"/>
          </w:rPr>
          <w:t>ESTRATÉGICO</w:t>
        </w:r>
        <w:r w:rsidR="00362AE3" w:rsidRPr="004C6377">
          <w:rPr>
            <w:sz w:val="20"/>
          </w:rPr>
          <w:tab/>
          <w:t>150</w:t>
        </w:r>
      </w:hyperlink>
    </w:p>
    <w:p w14:paraId="7C4C0D99" w14:textId="77777777" w:rsidR="00AD0BEA" w:rsidRPr="004C6377" w:rsidRDefault="00000000">
      <w:pPr>
        <w:pStyle w:val="Prrafodelista"/>
        <w:numPr>
          <w:ilvl w:val="1"/>
          <w:numId w:val="50"/>
        </w:numPr>
        <w:tabs>
          <w:tab w:val="left" w:pos="1095"/>
          <w:tab w:val="left" w:leader="dot" w:pos="9225"/>
        </w:tabs>
        <w:spacing w:before="138"/>
        <w:ind w:hanging="334"/>
        <w:rPr>
          <w:b/>
        </w:rPr>
      </w:pPr>
      <w:hyperlink w:anchor="_bookmark82" w:history="1">
        <w:r w:rsidR="00362AE3" w:rsidRPr="004C6377">
          <w:rPr>
            <w:b/>
          </w:rPr>
          <w:t>CONCORDANCIA</w:t>
        </w:r>
        <w:r w:rsidR="00362AE3" w:rsidRPr="004C6377">
          <w:rPr>
            <w:b/>
            <w:spacing w:val="-1"/>
          </w:rPr>
          <w:t xml:space="preserve"> </w:t>
        </w:r>
        <w:r w:rsidR="00362AE3" w:rsidRPr="004C6377">
          <w:rPr>
            <w:b/>
          </w:rPr>
          <w:t>DE</w:t>
        </w:r>
        <w:r w:rsidR="00362AE3" w:rsidRPr="004C6377">
          <w:rPr>
            <w:b/>
            <w:spacing w:val="-3"/>
          </w:rPr>
          <w:t xml:space="preserve"> </w:t>
        </w:r>
        <w:r w:rsidR="00362AE3" w:rsidRPr="004C6377">
          <w:rPr>
            <w:b/>
          </w:rPr>
          <w:t>LOS</w:t>
        </w:r>
        <w:r w:rsidR="00362AE3" w:rsidRPr="004C6377">
          <w:rPr>
            <w:b/>
            <w:spacing w:val="-3"/>
          </w:rPr>
          <w:t xml:space="preserve"> </w:t>
        </w:r>
        <w:r w:rsidR="00362AE3" w:rsidRPr="004C6377">
          <w:rPr>
            <w:b/>
          </w:rPr>
          <w:t>SEGMENTOS DE</w:t>
        </w:r>
        <w:r w:rsidR="00362AE3" w:rsidRPr="004C6377">
          <w:rPr>
            <w:b/>
            <w:spacing w:val="-4"/>
          </w:rPr>
          <w:t xml:space="preserve"> </w:t>
        </w:r>
        <w:r w:rsidR="00362AE3" w:rsidRPr="004C6377">
          <w:rPr>
            <w:b/>
          </w:rPr>
          <w:t>LA</w:t>
        </w:r>
        <w:r w:rsidR="00362AE3" w:rsidRPr="004C6377">
          <w:rPr>
            <w:b/>
            <w:spacing w:val="-3"/>
          </w:rPr>
          <w:t xml:space="preserve"> </w:t>
        </w:r>
        <w:r w:rsidR="00362AE3" w:rsidRPr="004C6377">
          <w:rPr>
            <w:b/>
          </w:rPr>
          <w:t>TESIS</w:t>
        </w:r>
        <w:r w:rsidR="00362AE3" w:rsidRPr="004C6377">
          <w:rPr>
            <w:b/>
            <w:spacing w:val="-4"/>
          </w:rPr>
          <w:t xml:space="preserve"> </w:t>
        </w:r>
        <w:r w:rsidR="00362AE3" w:rsidRPr="004C6377">
          <w:rPr>
            <w:b/>
          </w:rPr>
          <w:t>CON</w:t>
        </w:r>
        <w:r w:rsidR="00362AE3" w:rsidRPr="004C6377">
          <w:rPr>
            <w:b/>
            <w:spacing w:val="-3"/>
          </w:rPr>
          <w:t xml:space="preserve"> </w:t>
        </w:r>
        <w:r w:rsidR="00362AE3" w:rsidRPr="004C6377">
          <w:rPr>
            <w:b/>
          </w:rPr>
          <w:t>LA</w:t>
        </w:r>
        <w:r w:rsidR="00362AE3" w:rsidRPr="004C6377">
          <w:rPr>
            <w:b/>
            <w:spacing w:val="-4"/>
          </w:rPr>
          <w:t xml:space="preserve"> </w:t>
        </w:r>
        <w:r w:rsidR="00362AE3" w:rsidRPr="004C6377">
          <w:rPr>
            <w:b/>
          </w:rPr>
          <w:t>PROPUESTA</w:t>
        </w:r>
        <w:r w:rsidR="00362AE3" w:rsidRPr="004C6377">
          <w:rPr>
            <w:b/>
          </w:rPr>
          <w:tab/>
          <w:t>153</w:t>
        </w:r>
      </w:hyperlink>
    </w:p>
    <w:p w14:paraId="29B4B111" w14:textId="77777777" w:rsidR="004C6377" w:rsidRDefault="00000000" w:rsidP="004C6377">
      <w:pPr>
        <w:tabs>
          <w:tab w:val="left" w:leader="dot" w:pos="8653"/>
        </w:tabs>
        <w:spacing w:before="142"/>
        <w:ind w:right="22"/>
        <w:jc w:val="center"/>
        <w:rPr>
          <w:b/>
          <w:i/>
          <w:sz w:val="24"/>
        </w:rPr>
      </w:pPr>
      <w:hyperlink w:anchor="_bookmark83" w:history="1">
        <w:r w:rsidR="00362AE3" w:rsidRPr="004C6377">
          <w:rPr>
            <w:b/>
            <w:i/>
            <w:sz w:val="24"/>
          </w:rPr>
          <w:t>BIBLIOGRAFÍA</w:t>
        </w:r>
        <w:r w:rsidR="00362AE3" w:rsidRPr="004C6377">
          <w:rPr>
            <w:b/>
            <w:i/>
            <w:sz w:val="24"/>
          </w:rPr>
          <w:tab/>
          <w:t>161</w:t>
        </w:r>
      </w:hyperlink>
    </w:p>
    <w:p w14:paraId="297AD4C5" w14:textId="43069A24" w:rsidR="00DC6B67" w:rsidRPr="00DC6B67" w:rsidRDefault="00DC6B67" w:rsidP="00DC6B67">
      <w:pPr>
        <w:pStyle w:val="TDC2"/>
        <w:tabs>
          <w:tab w:val="right" w:leader="dot" w:pos="10052"/>
        </w:tabs>
        <w:spacing w:before="136"/>
        <w:rPr>
          <w:lang w:val="es-HN"/>
        </w:rPr>
      </w:pPr>
      <w:bookmarkStart w:id="3" w:name="_bookmark3"/>
      <w:bookmarkEnd w:id="3"/>
      <w:r>
        <w:t xml:space="preserve">      </w:t>
      </w:r>
      <w:hyperlink w:anchor="_bookmark212" w:history="1">
        <w:r w:rsidRPr="00DC6B67">
          <w:rPr>
            <w:lang w:val="es-HN"/>
          </w:rPr>
          <w:t>ANEXOS</w:t>
        </w:r>
        <w:r w:rsidRPr="00DC6B67">
          <w:rPr>
            <w:lang w:val="es-HN"/>
          </w:rPr>
          <w:tab/>
          <w:t>1</w:t>
        </w:r>
        <w:r w:rsidR="00625532">
          <w:rPr>
            <w:lang w:val="es-HN"/>
          </w:rPr>
          <w:t>6</w:t>
        </w:r>
        <w:r w:rsidR="00541D37">
          <w:rPr>
            <w:lang w:val="es-HN"/>
          </w:rPr>
          <w:t>6</w:t>
        </w:r>
      </w:hyperlink>
    </w:p>
    <w:p w14:paraId="6841638E" w14:textId="7112CE5B" w:rsidR="00DC6B67" w:rsidRPr="00DC6B67" w:rsidRDefault="00DC6B67" w:rsidP="00DC6B67">
      <w:pPr>
        <w:pStyle w:val="TDC3"/>
        <w:tabs>
          <w:tab w:val="right" w:leader="dot" w:pos="10052"/>
        </w:tabs>
        <w:spacing w:before="140"/>
        <w:rPr>
          <w:lang w:val="es-HN"/>
        </w:rPr>
      </w:pPr>
      <w:r>
        <w:t xml:space="preserve">         </w:t>
      </w:r>
      <w:hyperlink w:anchor="_bookmark213" w:history="1">
        <w:r w:rsidRPr="00DC6B67">
          <w:rPr>
            <w:lang w:val="es-HN"/>
          </w:rPr>
          <w:t>Anexo</w:t>
        </w:r>
        <w:r w:rsidRPr="00DC6B67">
          <w:rPr>
            <w:spacing w:val="-1"/>
            <w:lang w:val="es-HN"/>
          </w:rPr>
          <w:t xml:space="preserve"> </w:t>
        </w:r>
        <w:r w:rsidRPr="00DC6B67">
          <w:rPr>
            <w:lang w:val="es-HN"/>
          </w:rPr>
          <w:t>1. Carta</w:t>
        </w:r>
        <w:r w:rsidRPr="00DC6B67">
          <w:rPr>
            <w:spacing w:val="-2"/>
            <w:lang w:val="es-HN"/>
          </w:rPr>
          <w:t xml:space="preserve"> </w:t>
        </w:r>
        <w:r w:rsidRPr="00DC6B67">
          <w:rPr>
            <w:lang w:val="es-HN"/>
          </w:rPr>
          <w:t>de</w:t>
        </w:r>
        <w:r w:rsidRPr="00DC6B67">
          <w:rPr>
            <w:spacing w:val="-1"/>
            <w:lang w:val="es-HN"/>
          </w:rPr>
          <w:t xml:space="preserve"> </w:t>
        </w:r>
        <w:r w:rsidRPr="00DC6B67">
          <w:rPr>
            <w:lang w:val="es-HN"/>
          </w:rPr>
          <w:t>Autorización</w:t>
        </w:r>
        <w:r w:rsidRPr="00DC6B67">
          <w:rPr>
            <w:lang w:val="es-HN"/>
          </w:rPr>
          <w:tab/>
          <w:t>1</w:t>
        </w:r>
        <w:r w:rsidR="00625532">
          <w:rPr>
            <w:lang w:val="es-HN"/>
          </w:rPr>
          <w:t>6</w:t>
        </w:r>
        <w:r w:rsidR="00541D37">
          <w:rPr>
            <w:lang w:val="es-HN"/>
          </w:rPr>
          <w:t>6</w:t>
        </w:r>
      </w:hyperlink>
    </w:p>
    <w:p w14:paraId="5F9FB293" w14:textId="15A14828" w:rsidR="00625532" w:rsidRDefault="00000000" w:rsidP="00625532">
      <w:pPr>
        <w:pStyle w:val="TDC3"/>
        <w:tabs>
          <w:tab w:val="right" w:leader="dot" w:pos="10052"/>
        </w:tabs>
        <w:ind w:left="921"/>
      </w:pPr>
      <w:hyperlink w:anchor="_bookmark215" w:history="1">
        <w:r w:rsidR="00625532" w:rsidRPr="00625532">
          <w:rPr>
            <w:lang w:val="es-HN"/>
          </w:rPr>
          <w:t>Anexo</w:t>
        </w:r>
        <w:r w:rsidR="00625532" w:rsidRPr="00625532">
          <w:rPr>
            <w:spacing w:val="-1"/>
            <w:lang w:val="es-HN"/>
          </w:rPr>
          <w:t xml:space="preserve"> </w:t>
        </w:r>
        <w:r w:rsidR="00625532">
          <w:rPr>
            <w:lang w:val="es-HN"/>
          </w:rPr>
          <w:t>2</w:t>
        </w:r>
        <w:r w:rsidR="00625532" w:rsidRPr="00625532">
          <w:rPr>
            <w:lang w:val="es-HN"/>
          </w:rPr>
          <w:t xml:space="preserve">. </w:t>
        </w:r>
        <w:r w:rsidR="00625532">
          <w:t>Resultados en Forms de</w:t>
        </w:r>
        <w:r w:rsidR="00625532">
          <w:rPr>
            <w:spacing w:val="-1"/>
          </w:rPr>
          <w:t xml:space="preserve"> </w:t>
        </w:r>
        <w:r w:rsidR="00625532">
          <w:t>la encuesta</w:t>
        </w:r>
        <w:r w:rsidR="00625532">
          <w:rPr>
            <w:spacing w:val="1"/>
          </w:rPr>
          <w:t xml:space="preserve"> </w:t>
        </w:r>
        <w:r w:rsidR="00625532">
          <w:t>realizada Clientes</w:t>
        </w:r>
        <w:r w:rsidR="00625532">
          <w:tab/>
          <w:t>1</w:t>
        </w:r>
        <w:r w:rsidR="00541D37">
          <w:t>67</w:t>
        </w:r>
      </w:hyperlink>
    </w:p>
    <w:p w14:paraId="0C928E18" w14:textId="13EE3CFA" w:rsidR="00625532" w:rsidRDefault="00000000" w:rsidP="00625532">
      <w:pPr>
        <w:pStyle w:val="TDC3"/>
        <w:tabs>
          <w:tab w:val="right" w:leader="dot" w:pos="10052"/>
        </w:tabs>
        <w:spacing w:before="137"/>
        <w:ind w:left="921"/>
      </w:pPr>
      <w:hyperlink w:anchor="_bookmark216" w:history="1">
        <w:r w:rsidR="00625532">
          <w:t>Anexo</w:t>
        </w:r>
        <w:r w:rsidR="00625532">
          <w:rPr>
            <w:spacing w:val="-1"/>
          </w:rPr>
          <w:t xml:space="preserve"> </w:t>
        </w:r>
        <w:r w:rsidR="00625532">
          <w:t>3. Encuesta realizada</w:t>
        </w:r>
        <w:r w:rsidR="00625532">
          <w:rPr>
            <w:spacing w:val="-1"/>
          </w:rPr>
          <w:t xml:space="preserve"> </w:t>
        </w:r>
        <w:r w:rsidR="00625532" w:rsidRPr="00B450B9">
          <w:t>en Forms de la encuesta realizada</w:t>
        </w:r>
        <w:r w:rsidR="00625532">
          <w:t>s a los Colaboradores</w:t>
        </w:r>
        <w:r w:rsidR="00625532">
          <w:tab/>
          <w:t>1</w:t>
        </w:r>
        <w:r w:rsidR="00541D37">
          <w:t>68</w:t>
        </w:r>
      </w:hyperlink>
    </w:p>
    <w:p w14:paraId="7AF6FD57" w14:textId="77EF1F00" w:rsidR="00DC6B67" w:rsidRDefault="00000000" w:rsidP="00625532">
      <w:pPr>
        <w:pStyle w:val="TDC3"/>
        <w:tabs>
          <w:tab w:val="right" w:leader="dot" w:pos="10052"/>
        </w:tabs>
        <w:ind w:left="921"/>
      </w:pPr>
      <w:hyperlink w:anchor="_bookmark217" w:history="1">
        <w:r w:rsidR="00625532">
          <w:t>Anexo</w:t>
        </w:r>
        <w:r w:rsidR="00625532">
          <w:rPr>
            <w:spacing w:val="-1"/>
          </w:rPr>
          <w:t xml:space="preserve"> </w:t>
        </w:r>
        <w:r w:rsidR="00625532">
          <w:t>4.</w:t>
        </w:r>
        <w:r w:rsidR="00625532" w:rsidRPr="00B450B9">
          <w:t xml:space="preserve"> </w:t>
        </w:r>
        <w:r w:rsidR="00625532">
          <w:t xml:space="preserve">Encuesta realizada </w:t>
        </w:r>
        <w:r w:rsidR="00625532" w:rsidRPr="00B450B9">
          <w:t>en Forms d</w:t>
        </w:r>
        <w:r w:rsidR="00625532">
          <w:t xml:space="preserve">el gerente </w:t>
        </w:r>
        <w:r w:rsidR="00625532">
          <w:tab/>
          <w:t>179</w:t>
        </w:r>
      </w:hyperlink>
    </w:p>
    <w:p w14:paraId="099B0FDD" w14:textId="38DBF8AF" w:rsidR="00AD0BEA" w:rsidRPr="00521527" w:rsidRDefault="008B7ABE">
      <w:pPr>
        <w:ind w:left="672" w:right="688"/>
        <w:jc w:val="center"/>
        <w:rPr>
          <w:b/>
          <w:sz w:val="28"/>
          <w:lang w:val="es-HN"/>
        </w:rPr>
      </w:pPr>
      <w:r w:rsidRPr="00521527">
        <w:rPr>
          <w:b/>
          <w:sz w:val="28"/>
          <w:lang w:val="es-HN"/>
        </w:rPr>
        <w:t>Índice</w:t>
      </w:r>
      <w:r w:rsidRPr="00521527">
        <w:rPr>
          <w:b/>
          <w:spacing w:val="-1"/>
          <w:sz w:val="28"/>
          <w:lang w:val="es-HN"/>
        </w:rPr>
        <w:t xml:space="preserve"> </w:t>
      </w:r>
      <w:r w:rsidRPr="00521527">
        <w:rPr>
          <w:b/>
          <w:sz w:val="28"/>
          <w:lang w:val="es-HN"/>
        </w:rPr>
        <w:t>de</w:t>
      </w:r>
      <w:r w:rsidRPr="00521527">
        <w:rPr>
          <w:b/>
          <w:spacing w:val="-5"/>
          <w:sz w:val="28"/>
          <w:lang w:val="es-HN"/>
        </w:rPr>
        <w:t xml:space="preserve"> </w:t>
      </w:r>
      <w:r w:rsidRPr="00521527">
        <w:rPr>
          <w:b/>
          <w:sz w:val="28"/>
          <w:lang w:val="es-HN"/>
        </w:rPr>
        <w:t>Figuras</w:t>
      </w:r>
    </w:p>
    <w:p w14:paraId="1CBC431D" w14:textId="77777777" w:rsidR="00AD0BEA" w:rsidRPr="00521527" w:rsidRDefault="00AD0BEA">
      <w:pPr>
        <w:pStyle w:val="Textoindependiente"/>
        <w:spacing w:before="9"/>
        <w:rPr>
          <w:b/>
          <w:sz w:val="34"/>
          <w:lang w:val="es-HN"/>
        </w:rPr>
      </w:pPr>
    </w:p>
    <w:p w14:paraId="7D67815A" w14:textId="16B4B656" w:rsidR="00AD0BEA" w:rsidRDefault="00362AE3">
      <w:pPr>
        <w:pStyle w:val="Textoindependiente"/>
        <w:tabs>
          <w:tab w:val="left" w:leader="dot" w:pos="9445"/>
        </w:tabs>
        <w:ind w:left="540"/>
      </w:pPr>
      <w:r>
        <w:t>Figura</w:t>
      </w:r>
      <w:r>
        <w:rPr>
          <w:spacing w:val="-5"/>
        </w:rPr>
        <w:t xml:space="preserve"> </w:t>
      </w:r>
      <w:r>
        <w:t>1.</w:t>
      </w:r>
      <w:r>
        <w:rPr>
          <w:spacing w:val="-6"/>
        </w:rPr>
        <w:t xml:space="preserve"> </w:t>
      </w:r>
      <w:r>
        <w:t>10</w:t>
      </w:r>
      <w:r>
        <w:rPr>
          <w:spacing w:val="-3"/>
        </w:rPr>
        <w:t xml:space="preserve"> </w:t>
      </w:r>
      <w:r w:rsidR="002547EB">
        <w:t>primeros</w:t>
      </w:r>
      <w:r>
        <w:rPr>
          <w:spacing w:val="-7"/>
        </w:rPr>
        <w:t xml:space="preserve"> </w:t>
      </w:r>
      <w:r>
        <w:t>Bancos</w:t>
      </w:r>
      <w:r>
        <w:rPr>
          <w:spacing w:val="-6"/>
        </w:rPr>
        <w:t xml:space="preserve"> </w:t>
      </w:r>
      <w:r>
        <w:t>en</w:t>
      </w:r>
      <w:r>
        <w:rPr>
          <w:spacing w:val="-3"/>
        </w:rPr>
        <w:t xml:space="preserve"> </w:t>
      </w:r>
      <w:r>
        <w:t>el</w:t>
      </w:r>
      <w:r>
        <w:rPr>
          <w:spacing w:val="-6"/>
        </w:rPr>
        <w:t xml:space="preserve"> </w:t>
      </w:r>
      <w:r>
        <w:t>Ranking</w:t>
      </w:r>
      <w:r>
        <w:rPr>
          <w:spacing w:val="-3"/>
        </w:rPr>
        <w:t xml:space="preserve"> </w:t>
      </w:r>
      <w:r>
        <w:t>de</w:t>
      </w:r>
      <w:r>
        <w:rPr>
          <w:spacing w:val="-5"/>
        </w:rPr>
        <w:t xml:space="preserve"> </w:t>
      </w:r>
      <w:r>
        <w:t>Activos</w:t>
      </w:r>
      <w:r>
        <w:tab/>
        <w:t>9</w:t>
      </w:r>
    </w:p>
    <w:p w14:paraId="06DA6763" w14:textId="77777777" w:rsidR="00AD0BEA" w:rsidRDefault="00362AE3">
      <w:pPr>
        <w:pStyle w:val="Textoindependiente"/>
        <w:tabs>
          <w:tab w:val="left" w:leader="dot" w:pos="9328"/>
        </w:tabs>
        <w:ind w:left="540"/>
      </w:pPr>
      <w:r>
        <w:t>Figura</w:t>
      </w:r>
      <w:r>
        <w:rPr>
          <w:spacing w:val="-13"/>
        </w:rPr>
        <w:t xml:space="preserve"> </w:t>
      </w:r>
      <w:r>
        <w:t>2.</w:t>
      </w:r>
      <w:r>
        <w:rPr>
          <w:spacing w:val="-9"/>
        </w:rPr>
        <w:t xml:space="preserve"> </w:t>
      </w:r>
      <w:r>
        <w:t>Beneficios</w:t>
      </w:r>
      <w:r>
        <w:rPr>
          <w:spacing w:val="-10"/>
        </w:rPr>
        <w:t xml:space="preserve"> </w:t>
      </w:r>
      <w:r>
        <w:t>de</w:t>
      </w:r>
      <w:r>
        <w:rPr>
          <w:spacing w:val="-11"/>
        </w:rPr>
        <w:t xml:space="preserve"> </w:t>
      </w:r>
      <w:r>
        <w:t>la</w:t>
      </w:r>
      <w:r>
        <w:rPr>
          <w:spacing w:val="-9"/>
        </w:rPr>
        <w:t xml:space="preserve"> </w:t>
      </w:r>
      <w:r>
        <w:t>Resiliencia</w:t>
      </w:r>
      <w:r>
        <w:rPr>
          <w:spacing w:val="-9"/>
        </w:rPr>
        <w:t xml:space="preserve"> </w:t>
      </w:r>
      <w:r>
        <w:t>Empresarial</w:t>
      </w:r>
      <w:r>
        <w:tab/>
        <w:t>27</w:t>
      </w:r>
    </w:p>
    <w:p w14:paraId="03BD0707" w14:textId="77777777" w:rsidR="00AD0BEA" w:rsidRDefault="00AD0BEA">
      <w:pPr>
        <w:sectPr w:rsidR="00AD0BEA" w:rsidSect="00F43580">
          <w:pgSz w:w="11910" w:h="16840"/>
          <w:pgMar w:top="1380" w:right="880" w:bottom="1461" w:left="900" w:header="0" w:footer="1012" w:gutter="0"/>
          <w:cols w:space="720"/>
        </w:sectPr>
      </w:pPr>
    </w:p>
    <w:sdt>
      <w:sdtPr>
        <w:id w:val="1640687029"/>
        <w:docPartObj>
          <w:docPartGallery w:val="Table of Contents"/>
          <w:docPartUnique/>
        </w:docPartObj>
      </w:sdtPr>
      <w:sdtContent>
        <w:p w14:paraId="05C344A7" w14:textId="77777777" w:rsidR="00AD0BEA" w:rsidRDefault="00000000">
          <w:pPr>
            <w:pStyle w:val="TDC1"/>
            <w:tabs>
              <w:tab w:val="left" w:leader="dot" w:pos="9328"/>
            </w:tabs>
          </w:pPr>
          <w:hyperlink w:anchor="_TOC_250067" w:history="1">
            <w:r w:rsidR="00362AE3">
              <w:t>Figura</w:t>
            </w:r>
            <w:r w:rsidR="00362AE3">
              <w:rPr>
                <w:spacing w:val="-13"/>
              </w:rPr>
              <w:t xml:space="preserve"> </w:t>
            </w:r>
            <w:r w:rsidR="00362AE3">
              <w:t>3.</w:t>
            </w:r>
            <w:r w:rsidR="00362AE3">
              <w:rPr>
                <w:spacing w:val="-11"/>
              </w:rPr>
              <w:t xml:space="preserve"> </w:t>
            </w:r>
            <w:r w:rsidR="00362AE3">
              <w:t>Elementos</w:t>
            </w:r>
            <w:r w:rsidR="00362AE3">
              <w:rPr>
                <w:spacing w:val="-12"/>
              </w:rPr>
              <w:t xml:space="preserve"> </w:t>
            </w:r>
            <w:r w:rsidR="00362AE3">
              <w:t>y</w:t>
            </w:r>
            <w:r w:rsidR="00362AE3">
              <w:rPr>
                <w:spacing w:val="-11"/>
              </w:rPr>
              <w:t xml:space="preserve"> </w:t>
            </w:r>
            <w:r w:rsidR="00362AE3">
              <w:t>Competencias</w:t>
            </w:r>
            <w:r w:rsidR="00362AE3">
              <w:rPr>
                <w:spacing w:val="-12"/>
              </w:rPr>
              <w:t xml:space="preserve"> </w:t>
            </w:r>
            <w:r w:rsidR="00362AE3">
              <w:t>de</w:t>
            </w:r>
            <w:r w:rsidR="00362AE3">
              <w:rPr>
                <w:spacing w:val="-12"/>
              </w:rPr>
              <w:t xml:space="preserve"> </w:t>
            </w:r>
            <w:r w:rsidR="00362AE3">
              <w:t>la</w:t>
            </w:r>
            <w:r w:rsidR="00362AE3">
              <w:rPr>
                <w:spacing w:val="-12"/>
              </w:rPr>
              <w:t xml:space="preserve"> </w:t>
            </w:r>
            <w:r w:rsidR="00362AE3">
              <w:t>Resiliencia</w:t>
            </w:r>
            <w:r w:rsidR="00362AE3">
              <w:rPr>
                <w:spacing w:val="-13"/>
              </w:rPr>
              <w:t xml:space="preserve"> </w:t>
            </w:r>
            <w:r w:rsidR="00362AE3">
              <w:t>Organizacional</w:t>
            </w:r>
            <w:r w:rsidR="00362AE3">
              <w:tab/>
              <w:t>29</w:t>
            </w:r>
          </w:hyperlink>
        </w:p>
        <w:p w14:paraId="2F2D7B7B" w14:textId="77777777" w:rsidR="00AD0BEA" w:rsidRDefault="00000000">
          <w:pPr>
            <w:pStyle w:val="TDC1"/>
            <w:tabs>
              <w:tab w:val="left" w:leader="dot" w:pos="9330"/>
            </w:tabs>
            <w:spacing w:line="275" w:lineRule="exact"/>
          </w:pPr>
          <w:hyperlink w:anchor="_TOC_250066" w:history="1">
            <w:r w:rsidR="00362AE3">
              <w:t>Figura</w:t>
            </w:r>
            <w:r w:rsidR="00362AE3">
              <w:rPr>
                <w:spacing w:val="-7"/>
              </w:rPr>
              <w:t xml:space="preserve"> </w:t>
            </w:r>
            <w:r w:rsidR="00362AE3">
              <w:t>4.</w:t>
            </w:r>
            <w:r w:rsidR="00362AE3">
              <w:rPr>
                <w:spacing w:val="-6"/>
              </w:rPr>
              <w:t xml:space="preserve"> </w:t>
            </w:r>
            <w:r w:rsidR="00362AE3">
              <w:t>Ventajas</w:t>
            </w:r>
            <w:r w:rsidR="00362AE3">
              <w:rPr>
                <w:spacing w:val="-5"/>
              </w:rPr>
              <w:t xml:space="preserve"> </w:t>
            </w:r>
            <w:r w:rsidR="00362AE3">
              <w:t>de</w:t>
            </w:r>
            <w:r w:rsidR="00362AE3">
              <w:rPr>
                <w:spacing w:val="-7"/>
              </w:rPr>
              <w:t xml:space="preserve"> </w:t>
            </w:r>
            <w:r w:rsidR="00362AE3">
              <w:t>un</w:t>
            </w:r>
            <w:r w:rsidR="00362AE3">
              <w:rPr>
                <w:spacing w:val="-5"/>
              </w:rPr>
              <w:t xml:space="preserve"> </w:t>
            </w:r>
            <w:r w:rsidR="00362AE3">
              <w:t>Equipo</w:t>
            </w:r>
            <w:r w:rsidR="00362AE3">
              <w:rPr>
                <w:spacing w:val="-6"/>
              </w:rPr>
              <w:t xml:space="preserve"> </w:t>
            </w:r>
            <w:r w:rsidR="00362AE3">
              <w:t>de</w:t>
            </w:r>
            <w:r w:rsidR="00362AE3">
              <w:rPr>
                <w:spacing w:val="-7"/>
              </w:rPr>
              <w:t xml:space="preserve"> </w:t>
            </w:r>
            <w:r w:rsidR="00362AE3">
              <w:t>Alto</w:t>
            </w:r>
            <w:r w:rsidR="00362AE3">
              <w:rPr>
                <w:spacing w:val="-7"/>
              </w:rPr>
              <w:t xml:space="preserve"> </w:t>
            </w:r>
            <w:r w:rsidR="00362AE3">
              <w:t>Rendimiento</w:t>
            </w:r>
            <w:r w:rsidR="00362AE3">
              <w:tab/>
              <w:t>30</w:t>
            </w:r>
          </w:hyperlink>
        </w:p>
        <w:p w14:paraId="7EE6FC17" w14:textId="77777777" w:rsidR="00AD0BEA" w:rsidRDefault="00000000">
          <w:pPr>
            <w:pStyle w:val="TDC1"/>
            <w:tabs>
              <w:tab w:val="left" w:leader="dot" w:pos="9328"/>
            </w:tabs>
            <w:spacing w:line="275" w:lineRule="exact"/>
          </w:pPr>
          <w:hyperlink w:anchor="_TOC_250065" w:history="1">
            <w:r w:rsidR="00362AE3">
              <w:t>Figura</w:t>
            </w:r>
            <w:r w:rsidR="00362AE3">
              <w:rPr>
                <w:spacing w:val="-12"/>
              </w:rPr>
              <w:t xml:space="preserve"> </w:t>
            </w:r>
            <w:r w:rsidR="00362AE3">
              <w:t>5.</w:t>
            </w:r>
            <w:r w:rsidR="00362AE3">
              <w:rPr>
                <w:spacing w:val="-11"/>
              </w:rPr>
              <w:t xml:space="preserve"> </w:t>
            </w:r>
            <w:r w:rsidR="00362AE3">
              <w:t>Optimizar</w:t>
            </w:r>
            <w:r w:rsidR="00362AE3">
              <w:rPr>
                <w:spacing w:val="-9"/>
              </w:rPr>
              <w:t xml:space="preserve"> </w:t>
            </w:r>
            <w:r w:rsidR="00362AE3">
              <w:t>el</w:t>
            </w:r>
            <w:r w:rsidR="00362AE3">
              <w:rPr>
                <w:spacing w:val="-11"/>
              </w:rPr>
              <w:t xml:space="preserve"> </w:t>
            </w:r>
            <w:r w:rsidR="00362AE3">
              <w:t>Desempeño</w:t>
            </w:r>
            <w:r w:rsidR="00362AE3">
              <w:rPr>
                <w:spacing w:val="-12"/>
              </w:rPr>
              <w:t xml:space="preserve"> </w:t>
            </w:r>
            <w:r w:rsidR="00362AE3">
              <w:t>y</w:t>
            </w:r>
            <w:r w:rsidR="00362AE3">
              <w:rPr>
                <w:spacing w:val="-10"/>
              </w:rPr>
              <w:t xml:space="preserve"> </w:t>
            </w:r>
            <w:r w:rsidR="00362AE3">
              <w:t>la</w:t>
            </w:r>
            <w:r w:rsidR="00362AE3">
              <w:rPr>
                <w:spacing w:val="-12"/>
              </w:rPr>
              <w:t xml:space="preserve"> </w:t>
            </w:r>
            <w:r w:rsidR="00362AE3">
              <w:t>Calidad</w:t>
            </w:r>
            <w:r w:rsidR="00362AE3">
              <w:tab/>
              <w:t>32</w:t>
            </w:r>
          </w:hyperlink>
        </w:p>
        <w:p w14:paraId="7E61F976" w14:textId="77777777" w:rsidR="00AD0BEA" w:rsidRDefault="00000000">
          <w:pPr>
            <w:pStyle w:val="TDC1"/>
            <w:tabs>
              <w:tab w:val="left" w:leader="dot" w:pos="9328"/>
            </w:tabs>
            <w:ind w:right="556"/>
          </w:pPr>
          <w:hyperlink w:anchor="_TOC_250064" w:history="1">
            <w:r w:rsidR="00362AE3">
              <w:t>Figura</w:t>
            </w:r>
            <w:r w:rsidR="00362AE3">
              <w:rPr>
                <w:spacing w:val="34"/>
              </w:rPr>
              <w:t xml:space="preserve"> </w:t>
            </w:r>
            <w:r w:rsidR="00362AE3">
              <w:t>6.</w:t>
            </w:r>
            <w:r w:rsidR="00362AE3">
              <w:rPr>
                <w:spacing w:val="37"/>
              </w:rPr>
              <w:t xml:space="preserve"> </w:t>
            </w:r>
            <w:r w:rsidR="00362AE3">
              <w:t>Encuesta</w:t>
            </w:r>
            <w:r w:rsidR="00362AE3">
              <w:rPr>
                <w:spacing w:val="35"/>
              </w:rPr>
              <w:t xml:space="preserve"> </w:t>
            </w:r>
            <w:r w:rsidR="00362AE3">
              <w:t>para</w:t>
            </w:r>
            <w:r w:rsidR="00362AE3">
              <w:rPr>
                <w:spacing w:val="37"/>
              </w:rPr>
              <w:t xml:space="preserve"> </w:t>
            </w:r>
            <w:r w:rsidR="00362AE3">
              <w:t>funcionarios</w:t>
            </w:r>
            <w:r w:rsidR="00362AE3">
              <w:rPr>
                <w:spacing w:val="37"/>
              </w:rPr>
              <w:t xml:space="preserve"> </w:t>
            </w:r>
            <w:r w:rsidR="00362AE3">
              <w:t>de</w:t>
            </w:r>
            <w:r w:rsidR="00362AE3">
              <w:rPr>
                <w:spacing w:val="37"/>
              </w:rPr>
              <w:t xml:space="preserve"> </w:t>
            </w:r>
            <w:r w:rsidR="00362AE3">
              <w:t>entidad</w:t>
            </w:r>
            <w:r w:rsidR="00362AE3">
              <w:rPr>
                <w:spacing w:val="39"/>
              </w:rPr>
              <w:t xml:space="preserve"> </w:t>
            </w:r>
            <w:r w:rsidR="00362AE3">
              <w:t>financiera</w:t>
            </w:r>
            <w:r w:rsidR="00362AE3">
              <w:rPr>
                <w:spacing w:val="35"/>
              </w:rPr>
              <w:t xml:space="preserve"> </w:t>
            </w:r>
            <w:r w:rsidR="00362AE3">
              <w:t>relacionados</w:t>
            </w:r>
            <w:r w:rsidR="00362AE3">
              <w:rPr>
                <w:spacing w:val="39"/>
              </w:rPr>
              <w:t xml:space="preserve"> </w:t>
            </w:r>
            <w:r w:rsidR="00362AE3">
              <w:t>con</w:t>
            </w:r>
            <w:r w:rsidR="00362AE3">
              <w:rPr>
                <w:spacing w:val="37"/>
              </w:rPr>
              <w:t xml:space="preserve"> </w:t>
            </w:r>
            <w:r w:rsidR="00362AE3">
              <w:t>el</w:t>
            </w:r>
            <w:r w:rsidR="00362AE3">
              <w:rPr>
                <w:spacing w:val="36"/>
              </w:rPr>
              <w:t xml:space="preserve"> </w:t>
            </w:r>
            <w:r w:rsidR="00362AE3">
              <w:t>servicio</w:t>
            </w:r>
            <w:r w:rsidR="00362AE3">
              <w:rPr>
                <w:spacing w:val="37"/>
              </w:rPr>
              <w:t xml:space="preserve"> </w:t>
            </w:r>
            <w:r w:rsidR="00362AE3">
              <w:t>al</w:t>
            </w:r>
            <w:r w:rsidR="00362AE3">
              <w:rPr>
                <w:spacing w:val="-57"/>
              </w:rPr>
              <w:t xml:space="preserve"> </w:t>
            </w:r>
            <w:r w:rsidR="00362AE3">
              <w:t>cliente</w:t>
            </w:r>
            <w:r w:rsidR="00362AE3">
              <w:tab/>
            </w:r>
            <w:r w:rsidR="00362AE3">
              <w:rPr>
                <w:spacing w:val="-2"/>
              </w:rPr>
              <w:t>36</w:t>
            </w:r>
          </w:hyperlink>
        </w:p>
        <w:p w14:paraId="0FAC0E7E" w14:textId="77777777" w:rsidR="00AD0BEA" w:rsidRDefault="00362AE3">
          <w:pPr>
            <w:pStyle w:val="TDC1"/>
            <w:tabs>
              <w:tab w:val="left" w:leader="dot" w:pos="9330"/>
            </w:tabs>
          </w:pPr>
          <w:r>
            <w:t>Figura</w:t>
          </w:r>
          <w:r>
            <w:rPr>
              <w:spacing w:val="-11"/>
            </w:rPr>
            <w:t xml:space="preserve"> </w:t>
          </w:r>
          <w:r>
            <w:t>7.</w:t>
          </w:r>
          <w:r>
            <w:rPr>
              <w:spacing w:val="-9"/>
            </w:rPr>
            <w:t xml:space="preserve"> </w:t>
          </w:r>
          <w:r>
            <w:t>Encuesta</w:t>
          </w:r>
          <w:r>
            <w:rPr>
              <w:spacing w:val="-9"/>
            </w:rPr>
            <w:t xml:space="preserve"> </w:t>
          </w:r>
          <w:r>
            <w:t>para</w:t>
          </w:r>
          <w:r>
            <w:rPr>
              <w:spacing w:val="-8"/>
            </w:rPr>
            <w:t xml:space="preserve"> </w:t>
          </w:r>
          <w:r>
            <w:t>clientes</w:t>
          </w:r>
          <w:r>
            <w:rPr>
              <w:spacing w:val="-9"/>
            </w:rPr>
            <w:t xml:space="preserve"> </w:t>
          </w:r>
          <w:r>
            <w:t>de</w:t>
          </w:r>
          <w:r>
            <w:rPr>
              <w:spacing w:val="-10"/>
            </w:rPr>
            <w:t xml:space="preserve"> </w:t>
          </w:r>
          <w:r>
            <w:t>entidades</w:t>
          </w:r>
          <w:r>
            <w:rPr>
              <w:spacing w:val="-9"/>
            </w:rPr>
            <w:t xml:space="preserve"> </w:t>
          </w:r>
          <w:r>
            <w:t>financieras</w:t>
          </w:r>
          <w:r>
            <w:rPr>
              <w:spacing w:val="-7"/>
            </w:rPr>
            <w:t xml:space="preserve"> </w:t>
          </w:r>
          <w:r>
            <w:t>colombianas</w:t>
          </w:r>
          <w:r>
            <w:tab/>
            <w:t>37</w:t>
          </w:r>
        </w:p>
        <w:p w14:paraId="56B4BD88" w14:textId="77777777" w:rsidR="00AD0BEA" w:rsidRDefault="00000000">
          <w:pPr>
            <w:pStyle w:val="TDC1"/>
            <w:tabs>
              <w:tab w:val="left" w:leader="dot" w:pos="9328"/>
            </w:tabs>
            <w:ind w:right="556"/>
          </w:pPr>
          <w:hyperlink w:anchor="_TOC_250063" w:history="1">
            <w:r w:rsidR="00362AE3">
              <w:t>Figura</w:t>
            </w:r>
            <w:r w:rsidR="00362AE3">
              <w:rPr>
                <w:spacing w:val="38"/>
              </w:rPr>
              <w:t xml:space="preserve"> </w:t>
            </w:r>
            <w:r w:rsidR="00362AE3">
              <w:t>8.</w:t>
            </w:r>
            <w:r w:rsidR="00362AE3">
              <w:rPr>
                <w:spacing w:val="39"/>
              </w:rPr>
              <w:t xml:space="preserve"> </w:t>
            </w:r>
            <w:r w:rsidR="00362AE3">
              <w:t>Entrevista</w:t>
            </w:r>
            <w:r w:rsidR="00362AE3">
              <w:rPr>
                <w:spacing w:val="38"/>
              </w:rPr>
              <w:t xml:space="preserve"> </w:t>
            </w:r>
            <w:r w:rsidR="00362AE3">
              <w:t>dirigida</w:t>
            </w:r>
            <w:r w:rsidR="00362AE3">
              <w:rPr>
                <w:spacing w:val="38"/>
              </w:rPr>
              <w:t xml:space="preserve"> </w:t>
            </w:r>
            <w:r w:rsidR="00362AE3">
              <w:t>a</w:t>
            </w:r>
            <w:r w:rsidR="00362AE3">
              <w:rPr>
                <w:spacing w:val="39"/>
              </w:rPr>
              <w:t xml:space="preserve"> </w:t>
            </w:r>
            <w:r w:rsidR="00362AE3">
              <w:t>gerente</w:t>
            </w:r>
            <w:r w:rsidR="00362AE3">
              <w:rPr>
                <w:spacing w:val="39"/>
              </w:rPr>
              <w:t xml:space="preserve"> </w:t>
            </w:r>
            <w:r w:rsidR="00362AE3">
              <w:t>del</w:t>
            </w:r>
            <w:r w:rsidR="00362AE3">
              <w:rPr>
                <w:spacing w:val="40"/>
              </w:rPr>
              <w:t xml:space="preserve"> </w:t>
            </w:r>
            <w:r w:rsidR="00362AE3">
              <w:t>Banco</w:t>
            </w:r>
            <w:r w:rsidR="00362AE3">
              <w:rPr>
                <w:spacing w:val="39"/>
              </w:rPr>
              <w:t xml:space="preserve"> </w:t>
            </w:r>
            <w:r w:rsidR="00362AE3">
              <w:t>de</w:t>
            </w:r>
            <w:r w:rsidR="00362AE3">
              <w:rPr>
                <w:spacing w:val="39"/>
              </w:rPr>
              <w:t xml:space="preserve"> </w:t>
            </w:r>
            <w:r w:rsidR="00362AE3">
              <w:t>Crédito</w:t>
            </w:r>
            <w:r w:rsidR="00362AE3">
              <w:rPr>
                <w:spacing w:val="39"/>
              </w:rPr>
              <w:t xml:space="preserve"> </w:t>
            </w:r>
            <w:r w:rsidR="00362AE3">
              <w:t>del</w:t>
            </w:r>
            <w:r w:rsidR="00362AE3">
              <w:rPr>
                <w:spacing w:val="40"/>
              </w:rPr>
              <w:t xml:space="preserve"> </w:t>
            </w:r>
            <w:r w:rsidR="00362AE3">
              <w:t>Perú</w:t>
            </w:r>
            <w:r w:rsidR="00362AE3">
              <w:rPr>
                <w:spacing w:val="38"/>
              </w:rPr>
              <w:t xml:space="preserve"> </w:t>
            </w:r>
            <w:r w:rsidR="00362AE3">
              <w:t>agencia</w:t>
            </w:r>
            <w:r w:rsidR="00362AE3">
              <w:rPr>
                <w:spacing w:val="39"/>
              </w:rPr>
              <w:t xml:space="preserve"> </w:t>
            </w:r>
            <w:r w:rsidR="00362AE3">
              <w:t>Real</w:t>
            </w:r>
            <w:r w:rsidR="00362AE3">
              <w:rPr>
                <w:spacing w:val="41"/>
              </w:rPr>
              <w:t xml:space="preserve"> </w:t>
            </w:r>
            <w:r w:rsidR="00362AE3">
              <w:t>Plaza</w:t>
            </w:r>
            <w:r w:rsidR="00362AE3">
              <w:rPr>
                <w:spacing w:val="-57"/>
              </w:rPr>
              <w:t xml:space="preserve"> </w:t>
            </w:r>
            <w:r w:rsidR="00362AE3">
              <w:t>Chiclayo…</w:t>
            </w:r>
            <w:r w:rsidR="00362AE3">
              <w:tab/>
            </w:r>
            <w:r w:rsidR="00362AE3">
              <w:rPr>
                <w:spacing w:val="-1"/>
              </w:rPr>
              <w:t>37</w:t>
            </w:r>
          </w:hyperlink>
        </w:p>
        <w:p w14:paraId="6ED7E85D" w14:textId="77777777" w:rsidR="00AD0BEA" w:rsidRDefault="00000000">
          <w:pPr>
            <w:pStyle w:val="TDC1"/>
            <w:tabs>
              <w:tab w:val="left" w:leader="dot" w:pos="9328"/>
            </w:tabs>
          </w:pPr>
          <w:hyperlink w:anchor="_TOC_250062" w:history="1">
            <w:r w:rsidR="00362AE3">
              <w:t>Figura</w:t>
            </w:r>
            <w:r w:rsidR="00362AE3">
              <w:rPr>
                <w:spacing w:val="-12"/>
              </w:rPr>
              <w:t xml:space="preserve"> </w:t>
            </w:r>
            <w:r w:rsidR="00362AE3">
              <w:t>9.</w:t>
            </w:r>
            <w:r w:rsidR="00362AE3">
              <w:rPr>
                <w:spacing w:val="-11"/>
              </w:rPr>
              <w:t xml:space="preserve"> </w:t>
            </w:r>
            <w:r w:rsidR="00362AE3">
              <w:t>Encuesta</w:t>
            </w:r>
            <w:r w:rsidR="00362AE3">
              <w:rPr>
                <w:spacing w:val="-10"/>
              </w:rPr>
              <w:t xml:space="preserve"> </w:t>
            </w:r>
            <w:r w:rsidR="00362AE3">
              <w:t>dirigida</w:t>
            </w:r>
            <w:r w:rsidR="00362AE3">
              <w:rPr>
                <w:spacing w:val="-12"/>
              </w:rPr>
              <w:t xml:space="preserve"> </w:t>
            </w:r>
            <w:r w:rsidR="00362AE3">
              <w:t>a</w:t>
            </w:r>
            <w:r w:rsidR="00362AE3">
              <w:rPr>
                <w:spacing w:val="-11"/>
              </w:rPr>
              <w:t xml:space="preserve"> </w:t>
            </w:r>
            <w:r w:rsidR="00362AE3">
              <w:t>clientes</w:t>
            </w:r>
            <w:r w:rsidR="00362AE3">
              <w:rPr>
                <w:spacing w:val="-11"/>
              </w:rPr>
              <w:t xml:space="preserve"> </w:t>
            </w:r>
            <w:r w:rsidR="00362AE3">
              <w:t>instituciones</w:t>
            </w:r>
            <w:r w:rsidR="00362AE3">
              <w:rPr>
                <w:spacing w:val="-9"/>
              </w:rPr>
              <w:t xml:space="preserve"> </w:t>
            </w:r>
            <w:r w:rsidR="00362AE3">
              <w:t>bancarias</w:t>
            </w:r>
            <w:r w:rsidR="00362AE3">
              <w:rPr>
                <w:spacing w:val="-10"/>
              </w:rPr>
              <w:t xml:space="preserve"> </w:t>
            </w:r>
            <w:r w:rsidR="00362AE3">
              <w:t>de</w:t>
            </w:r>
            <w:r w:rsidR="00362AE3">
              <w:rPr>
                <w:spacing w:val="-12"/>
              </w:rPr>
              <w:t xml:space="preserve"> </w:t>
            </w:r>
            <w:r w:rsidR="00362AE3">
              <w:t>Tegucigalpa</w:t>
            </w:r>
            <w:r w:rsidR="00362AE3">
              <w:tab/>
              <w:t>39</w:t>
            </w:r>
          </w:hyperlink>
        </w:p>
        <w:p w14:paraId="6BFA2F71" w14:textId="77777777" w:rsidR="00AD0BEA" w:rsidRDefault="00000000">
          <w:pPr>
            <w:pStyle w:val="TDC1"/>
            <w:tabs>
              <w:tab w:val="left" w:leader="dot" w:pos="9328"/>
            </w:tabs>
          </w:pPr>
          <w:hyperlink w:anchor="_TOC_250061" w:history="1">
            <w:r w:rsidR="00362AE3">
              <w:rPr>
                <w:spacing w:val="-1"/>
              </w:rPr>
              <w:t>Figura</w:t>
            </w:r>
            <w:r w:rsidR="00362AE3">
              <w:rPr>
                <w:spacing w:val="-16"/>
              </w:rPr>
              <w:t xml:space="preserve"> </w:t>
            </w:r>
            <w:r w:rsidR="00362AE3">
              <w:t>10.</w:t>
            </w:r>
            <w:r w:rsidR="00362AE3">
              <w:rPr>
                <w:spacing w:val="-15"/>
              </w:rPr>
              <w:t xml:space="preserve"> </w:t>
            </w:r>
            <w:r w:rsidR="00362AE3">
              <w:t>Diagrama</w:t>
            </w:r>
            <w:r w:rsidR="00362AE3">
              <w:rPr>
                <w:spacing w:val="-15"/>
              </w:rPr>
              <w:t xml:space="preserve"> </w:t>
            </w:r>
            <w:r w:rsidR="00362AE3">
              <w:t>sagital</w:t>
            </w:r>
            <w:r w:rsidR="00362AE3">
              <w:rPr>
                <w:spacing w:val="-14"/>
              </w:rPr>
              <w:t xml:space="preserve"> </w:t>
            </w:r>
            <w:r w:rsidR="00362AE3">
              <w:t>de</w:t>
            </w:r>
            <w:r w:rsidR="00362AE3">
              <w:rPr>
                <w:spacing w:val="-16"/>
              </w:rPr>
              <w:t xml:space="preserve"> </w:t>
            </w:r>
            <w:r w:rsidR="00362AE3">
              <w:t>variables…</w:t>
            </w:r>
            <w:r w:rsidR="00362AE3">
              <w:tab/>
              <w:t>41</w:t>
            </w:r>
          </w:hyperlink>
        </w:p>
        <w:p w14:paraId="77FB0566" w14:textId="77777777" w:rsidR="00AD0BEA" w:rsidRDefault="00000000">
          <w:pPr>
            <w:pStyle w:val="TDC1"/>
            <w:tabs>
              <w:tab w:val="left" w:leader="dot" w:pos="9328"/>
            </w:tabs>
            <w:spacing w:before="1"/>
          </w:pPr>
          <w:hyperlink w:anchor="_TOC_250060" w:history="1">
            <w:r w:rsidR="00362AE3">
              <w:t>Figura</w:t>
            </w:r>
            <w:r w:rsidR="00362AE3">
              <w:rPr>
                <w:spacing w:val="-14"/>
              </w:rPr>
              <w:t xml:space="preserve"> </w:t>
            </w:r>
            <w:r w:rsidR="00362AE3">
              <w:t>11.</w:t>
            </w:r>
            <w:r w:rsidR="00362AE3">
              <w:rPr>
                <w:spacing w:val="-15"/>
              </w:rPr>
              <w:t xml:space="preserve"> </w:t>
            </w:r>
            <w:r w:rsidR="00362AE3">
              <w:t>Cálculo</w:t>
            </w:r>
            <w:r w:rsidR="00362AE3">
              <w:rPr>
                <w:spacing w:val="-13"/>
              </w:rPr>
              <w:t xml:space="preserve"> </w:t>
            </w:r>
            <w:r w:rsidR="00362AE3">
              <w:t>tamaño</w:t>
            </w:r>
            <w:r w:rsidR="00362AE3">
              <w:rPr>
                <w:spacing w:val="-15"/>
              </w:rPr>
              <w:t xml:space="preserve"> </w:t>
            </w:r>
            <w:r w:rsidR="00362AE3">
              <w:t>de</w:t>
            </w:r>
            <w:r w:rsidR="00362AE3">
              <w:rPr>
                <w:spacing w:val="-16"/>
              </w:rPr>
              <w:t xml:space="preserve"> </w:t>
            </w:r>
            <w:r w:rsidR="00362AE3">
              <w:t>la</w:t>
            </w:r>
            <w:r w:rsidR="00362AE3">
              <w:rPr>
                <w:spacing w:val="-16"/>
              </w:rPr>
              <w:t xml:space="preserve"> </w:t>
            </w:r>
            <w:r w:rsidR="00362AE3">
              <w:t>muestra</w:t>
            </w:r>
            <w:r w:rsidR="00362AE3">
              <w:tab/>
              <w:t>49</w:t>
            </w:r>
          </w:hyperlink>
        </w:p>
        <w:p w14:paraId="740B03ED" w14:textId="77777777" w:rsidR="00AD0BEA" w:rsidRDefault="00000000">
          <w:pPr>
            <w:pStyle w:val="TDC1"/>
            <w:tabs>
              <w:tab w:val="left" w:leader="dot" w:pos="9328"/>
            </w:tabs>
          </w:pPr>
          <w:hyperlink w:anchor="_TOC_250059" w:history="1">
            <w:r w:rsidR="00362AE3">
              <w:t>Figura</w:t>
            </w:r>
            <w:r w:rsidR="00362AE3">
              <w:rPr>
                <w:spacing w:val="-14"/>
              </w:rPr>
              <w:t xml:space="preserve"> </w:t>
            </w:r>
            <w:r w:rsidR="00362AE3">
              <w:t>12.</w:t>
            </w:r>
            <w:r w:rsidR="00362AE3">
              <w:rPr>
                <w:spacing w:val="-15"/>
              </w:rPr>
              <w:t xml:space="preserve"> </w:t>
            </w:r>
            <w:r w:rsidR="00362AE3">
              <w:t>Cálculo</w:t>
            </w:r>
            <w:r w:rsidR="00362AE3">
              <w:rPr>
                <w:spacing w:val="-12"/>
              </w:rPr>
              <w:t xml:space="preserve"> </w:t>
            </w:r>
            <w:r w:rsidR="00362AE3">
              <w:t>tamaño</w:t>
            </w:r>
            <w:r w:rsidR="00362AE3">
              <w:rPr>
                <w:spacing w:val="-15"/>
              </w:rPr>
              <w:t xml:space="preserve"> </w:t>
            </w:r>
            <w:r w:rsidR="00362AE3">
              <w:t>de</w:t>
            </w:r>
            <w:r w:rsidR="00362AE3">
              <w:rPr>
                <w:spacing w:val="-16"/>
              </w:rPr>
              <w:t xml:space="preserve"> </w:t>
            </w:r>
            <w:r w:rsidR="00362AE3">
              <w:t>la</w:t>
            </w:r>
            <w:r w:rsidR="00362AE3">
              <w:rPr>
                <w:spacing w:val="-16"/>
              </w:rPr>
              <w:t xml:space="preserve"> </w:t>
            </w:r>
            <w:r w:rsidR="00362AE3">
              <w:t>muestra</w:t>
            </w:r>
            <w:r w:rsidR="00362AE3">
              <w:tab/>
              <w:t>50</w:t>
            </w:r>
          </w:hyperlink>
        </w:p>
        <w:p w14:paraId="65A28E43" w14:textId="77777777" w:rsidR="00AD0BEA" w:rsidRDefault="00000000">
          <w:pPr>
            <w:pStyle w:val="TDC1"/>
            <w:tabs>
              <w:tab w:val="left" w:leader="dot" w:pos="9330"/>
            </w:tabs>
          </w:pPr>
          <w:hyperlink w:anchor="_TOC_250058" w:history="1">
            <w:r w:rsidR="00362AE3">
              <w:t>Figura</w:t>
            </w:r>
            <w:r w:rsidR="00362AE3">
              <w:rPr>
                <w:spacing w:val="-12"/>
              </w:rPr>
              <w:t xml:space="preserve"> </w:t>
            </w:r>
            <w:r w:rsidR="00362AE3">
              <w:t>13.</w:t>
            </w:r>
            <w:r w:rsidR="00362AE3">
              <w:rPr>
                <w:spacing w:val="-11"/>
              </w:rPr>
              <w:t xml:space="preserve"> </w:t>
            </w:r>
            <w:r w:rsidR="00362AE3">
              <w:t>Frecuencia</w:t>
            </w:r>
            <w:r w:rsidR="00362AE3">
              <w:rPr>
                <w:spacing w:val="-11"/>
              </w:rPr>
              <w:t xml:space="preserve"> </w:t>
            </w:r>
            <w:r w:rsidR="00362AE3">
              <w:t>de</w:t>
            </w:r>
            <w:r w:rsidR="00362AE3">
              <w:rPr>
                <w:spacing w:val="-10"/>
              </w:rPr>
              <w:t xml:space="preserve"> </w:t>
            </w:r>
            <w:r w:rsidR="00362AE3">
              <w:t>visitas</w:t>
            </w:r>
            <w:r w:rsidR="00362AE3">
              <w:rPr>
                <w:spacing w:val="-11"/>
              </w:rPr>
              <w:t xml:space="preserve"> </w:t>
            </w:r>
            <w:r w:rsidR="00362AE3">
              <w:t>de</w:t>
            </w:r>
            <w:r w:rsidR="00362AE3">
              <w:rPr>
                <w:spacing w:val="-11"/>
              </w:rPr>
              <w:t xml:space="preserve"> </w:t>
            </w:r>
            <w:r w:rsidR="00362AE3">
              <w:t>los</w:t>
            </w:r>
            <w:r w:rsidR="00362AE3">
              <w:rPr>
                <w:spacing w:val="-13"/>
              </w:rPr>
              <w:t xml:space="preserve"> </w:t>
            </w:r>
            <w:r w:rsidR="00362AE3">
              <w:t>usuarios</w:t>
            </w:r>
            <w:r w:rsidR="00362AE3">
              <w:rPr>
                <w:spacing w:val="-10"/>
              </w:rPr>
              <w:t xml:space="preserve"> </w:t>
            </w:r>
            <w:r w:rsidR="00362AE3">
              <w:t>al</w:t>
            </w:r>
            <w:r w:rsidR="00362AE3">
              <w:rPr>
                <w:spacing w:val="-13"/>
              </w:rPr>
              <w:t xml:space="preserve"> </w:t>
            </w:r>
            <w:r w:rsidR="00362AE3">
              <w:t>banco</w:t>
            </w:r>
            <w:r w:rsidR="00362AE3">
              <w:tab/>
              <w:t>53</w:t>
            </w:r>
          </w:hyperlink>
        </w:p>
        <w:p w14:paraId="28388139" w14:textId="77777777" w:rsidR="00AD0BEA" w:rsidRDefault="00000000">
          <w:pPr>
            <w:pStyle w:val="TDC1"/>
            <w:tabs>
              <w:tab w:val="left" w:leader="dot" w:pos="9328"/>
            </w:tabs>
          </w:pPr>
          <w:hyperlink w:anchor="_TOC_250057" w:history="1">
            <w:r w:rsidR="00362AE3">
              <w:rPr>
                <w:spacing w:val="-1"/>
              </w:rPr>
              <w:t>Figura</w:t>
            </w:r>
            <w:r w:rsidR="00362AE3">
              <w:rPr>
                <w:spacing w:val="-16"/>
              </w:rPr>
              <w:t xml:space="preserve"> </w:t>
            </w:r>
            <w:r w:rsidR="00362AE3">
              <w:rPr>
                <w:spacing w:val="-1"/>
              </w:rPr>
              <w:t>14.</w:t>
            </w:r>
            <w:r w:rsidR="00362AE3">
              <w:rPr>
                <w:spacing w:val="-15"/>
              </w:rPr>
              <w:t xml:space="preserve"> </w:t>
            </w:r>
            <w:r w:rsidR="00362AE3">
              <w:t>Experiencia</w:t>
            </w:r>
            <w:r w:rsidR="00362AE3">
              <w:rPr>
                <w:spacing w:val="-15"/>
              </w:rPr>
              <w:t xml:space="preserve"> </w:t>
            </w:r>
            <w:r w:rsidR="00362AE3">
              <w:t>general</w:t>
            </w:r>
            <w:r w:rsidR="00362AE3">
              <w:rPr>
                <w:spacing w:val="-14"/>
              </w:rPr>
              <w:t xml:space="preserve"> </w:t>
            </w:r>
            <w:r w:rsidR="00362AE3">
              <w:t>del</w:t>
            </w:r>
            <w:r w:rsidR="00362AE3">
              <w:rPr>
                <w:spacing w:val="-12"/>
              </w:rPr>
              <w:t xml:space="preserve"> </w:t>
            </w:r>
            <w:r w:rsidR="00362AE3">
              <w:t>cliente…</w:t>
            </w:r>
            <w:r w:rsidR="00362AE3">
              <w:tab/>
              <w:t>55</w:t>
            </w:r>
          </w:hyperlink>
        </w:p>
        <w:p w14:paraId="1AC23C3B" w14:textId="77777777" w:rsidR="00AD0BEA" w:rsidRDefault="00000000">
          <w:pPr>
            <w:pStyle w:val="TDC1"/>
            <w:tabs>
              <w:tab w:val="left" w:leader="dot" w:pos="9328"/>
            </w:tabs>
          </w:pPr>
          <w:hyperlink w:anchor="_TOC_250056" w:history="1">
            <w:r w:rsidR="00362AE3">
              <w:t>Figura</w:t>
            </w:r>
            <w:r w:rsidR="00362AE3">
              <w:rPr>
                <w:spacing w:val="-10"/>
              </w:rPr>
              <w:t xml:space="preserve"> </w:t>
            </w:r>
            <w:r w:rsidR="00362AE3">
              <w:t>15.</w:t>
            </w:r>
            <w:r w:rsidR="00362AE3">
              <w:rPr>
                <w:spacing w:val="-9"/>
              </w:rPr>
              <w:t xml:space="preserve"> </w:t>
            </w:r>
            <w:r w:rsidR="00362AE3">
              <w:t>Calidad</w:t>
            </w:r>
            <w:r w:rsidR="00362AE3">
              <w:rPr>
                <w:spacing w:val="-9"/>
              </w:rPr>
              <w:t xml:space="preserve"> </w:t>
            </w:r>
            <w:r w:rsidR="00362AE3">
              <w:t>de</w:t>
            </w:r>
            <w:r w:rsidR="00362AE3">
              <w:rPr>
                <w:spacing w:val="-10"/>
              </w:rPr>
              <w:t xml:space="preserve"> </w:t>
            </w:r>
            <w:r w:rsidR="00362AE3">
              <w:t>interacciones</w:t>
            </w:r>
            <w:r w:rsidR="00362AE3">
              <w:rPr>
                <w:spacing w:val="-9"/>
              </w:rPr>
              <w:t xml:space="preserve"> </w:t>
            </w:r>
            <w:r w:rsidR="00362AE3">
              <w:t>en</w:t>
            </w:r>
            <w:r w:rsidR="00362AE3">
              <w:rPr>
                <w:spacing w:val="-6"/>
              </w:rPr>
              <w:t xml:space="preserve"> </w:t>
            </w:r>
            <w:r w:rsidR="00362AE3">
              <w:t>el</w:t>
            </w:r>
            <w:r w:rsidR="00362AE3">
              <w:rPr>
                <w:spacing w:val="-8"/>
              </w:rPr>
              <w:t xml:space="preserve"> </w:t>
            </w:r>
            <w:r w:rsidR="00362AE3">
              <w:t>servicio</w:t>
            </w:r>
            <w:r w:rsidR="00362AE3">
              <w:rPr>
                <w:spacing w:val="-5"/>
              </w:rPr>
              <w:t xml:space="preserve"> </w:t>
            </w:r>
            <w:r w:rsidR="00362AE3">
              <w:t>al</w:t>
            </w:r>
            <w:r w:rsidR="00362AE3">
              <w:rPr>
                <w:spacing w:val="-8"/>
              </w:rPr>
              <w:t xml:space="preserve"> </w:t>
            </w:r>
            <w:r w:rsidR="00362AE3">
              <w:t>cliente</w:t>
            </w:r>
            <w:r w:rsidR="00362AE3">
              <w:tab/>
              <w:t>56</w:t>
            </w:r>
          </w:hyperlink>
        </w:p>
        <w:p w14:paraId="288D52B7" w14:textId="77777777" w:rsidR="00AD0BEA" w:rsidRDefault="00000000">
          <w:pPr>
            <w:pStyle w:val="TDC1"/>
            <w:tabs>
              <w:tab w:val="left" w:leader="dot" w:pos="9325"/>
            </w:tabs>
          </w:pPr>
          <w:hyperlink w:anchor="_TOC_250055" w:history="1">
            <w:r w:rsidR="00362AE3">
              <w:rPr>
                <w:spacing w:val="-1"/>
              </w:rPr>
              <w:t>Figura</w:t>
            </w:r>
            <w:r w:rsidR="00362AE3">
              <w:rPr>
                <w:spacing w:val="-14"/>
              </w:rPr>
              <w:t xml:space="preserve"> </w:t>
            </w:r>
            <w:r w:rsidR="00362AE3">
              <w:rPr>
                <w:spacing w:val="-1"/>
              </w:rPr>
              <w:t>16.</w:t>
            </w:r>
            <w:r w:rsidR="00362AE3">
              <w:rPr>
                <w:spacing w:val="-12"/>
              </w:rPr>
              <w:t xml:space="preserve"> </w:t>
            </w:r>
            <w:r w:rsidR="00362AE3">
              <w:rPr>
                <w:spacing w:val="-1"/>
              </w:rPr>
              <w:t>Cortesía</w:t>
            </w:r>
            <w:r w:rsidR="00362AE3">
              <w:rPr>
                <w:spacing w:val="-13"/>
              </w:rPr>
              <w:t xml:space="preserve"> </w:t>
            </w:r>
            <w:r w:rsidR="00362AE3">
              <w:rPr>
                <w:spacing w:val="-1"/>
              </w:rPr>
              <w:t>y</w:t>
            </w:r>
            <w:r w:rsidR="00362AE3">
              <w:rPr>
                <w:spacing w:val="-12"/>
              </w:rPr>
              <w:t xml:space="preserve"> </w:t>
            </w:r>
            <w:r w:rsidR="00362AE3">
              <w:rPr>
                <w:spacing w:val="-1"/>
              </w:rPr>
              <w:t>profesionalismo</w:t>
            </w:r>
            <w:r w:rsidR="00362AE3">
              <w:rPr>
                <w:spacing w:val="-12"/>
              </w:rPr>
              <w:t xml:space="preserve"> </w:t>
            </w:r>
            <w:r w:rsidR="00362AE3">
              <w:t>del</w:t>
            </w:r>
            <w:r w:rsidR="00362AE3">
              <w:rPr>
                <w:spacing w:val="-12"/>
              </w:rPr>
              <w:t xml:space="preserve"> </w:t>
            </w:r>
            <w:r w:rsidR="00362AE3">
              <w:t>personal</w:t>
            </w:r>
            <w:r w:rsidR="00362AE3">
              <w:rPr>
                <w:spacing w:val="-14"/>
              </w:rPr>
              <w:t xml:space="preserve"> </w:t>
            </w:r>
            <w:r w:rsidR="00362AE3">
              <w:t>de</w:t>
            </w:r>
            <w:r w:rsidR="00362AE3">
              <w:rPr>
                <w:spacing w:val="-13"/>
              </w:rPr>
              <w:t xml:space="preserve"> </w:t>
            </w:r>
            <w:r w:rsidR="00362AE3">
              <w:t>servicio</w:t>
            </w:r>
            <w:r w:rsidR="00362AE3">
              <w:rPr>
                <w:spacing w:val="-12"/>
              </w:rPr>
              <w:t xml:space="preserve"> </w:t>
            </w:r>
            <w:r w:rsidR="00362AE3">
              <w:t>al</w:t>
            </w:r>
            <w:r w:rsidR="00362AE3">
              <w:rPr>
                <w:spacing w:val="-12"/>
              </w:rPr>
              <w:t xml:space="preserve"> </w:t>
            </w:r>
            <w:r w:rsidR="00362AE3">
              <w:t>cliente</w:t>
            </w:r>
            <w:r w:rsidR="00362AE3">
              <w:rPr>
                <w:spacing w:val="-13"/>
              </w:rPr>
              <w:t xml:space="preserve"> </w:t>
            </w:r>
            <w:r w:rsidR="00362AE3">
              <w:t>hacia</w:t>
            </w:r>
            <w:r w:rsidR="00362AE3">
              <w:rPr>
                <w:spacing w:val="-13"/>
              </w:rPr>
              <w:t xml:space="preserve"> </w:t>
            </w:r>
            <w:r w:rsidR="00362AE3">
              <w:t>los</w:t>
            </w:r>
            <w:r w:rsidR="00362AE3">
              <w:rPr>
                <w:spacing w:val="-12"/>
              </w:rPr>
              <w:t xml:space="preserve"> </w:t>
            </w:r>
            <w:r w:rsidR="00362AE3">
              <w:t>clientes…</w:t>
            </w:r>
            <w:r w:rsidR="00362AE3">
              <w:tab/>
              <w:t>57</w:t>
            </w:r>
          </w:hyperlink>
        </w:p>
        <w:p w14:paraId="50AB018F" w14:textId="77777777" w:rsidR="00AD0BEA" w:rsidRDefault="00000000">
          <w:pPr>
            <w:pStyle w:val="TDC1"/>
            <w:tabs>
              <w:tab w:val="left" w:leader="dot" w:pos="9328"/>
            </w:tabs>
          </w:pPr>
          <w:hyperlink w:anchor="_TOC_250054" w:history="1">
            <w:r w:rsidR="00362AE3">
              <w:t>Figura</w:t>
            </w:r>
            <w:r w:rsidR="00362AE3">
              <w:rPr>
                <w:spacing w:val="-4"/>
              </w:rPr>
              <w:t xml:space="preserve"> </w:t>
            </w:r>
            <w:r w:rsidR="00362AE3">
              <w:t>17.</w:t>
            </w:r>
            <w:r w:rsidR="00362AE3">
              <w:rPr>
                <w:spacing w:val="-1"/>
              </w:rPr>
              <w:t xml:space="preserve"> </w:t>
            </w:r>
            <w:r w:rsidR="00362AE3">
              <w:t>Disposición</w:t>
            </w:r>
            <w:r w:rsidR="00362AE3">
              <w:rPr>
                <w:spacing w:val="-1"/>
              </w:rPr>
              <w:t xml:space="preserve"> </w:t>
            </w:r>
            <w:r w:rsidR="00362AE3">
              <w:t>de</w:t>
            </w:r>
            <w:r w:rsidR="00362AE3">
              <w:rPr>
                <w:spacing w:val="-2"/>
              </w:rPr>
              <w:t xml:space="preserve"> </w:t>
            </w:r>
            <w:r w:rsidR="00362AE3">
              <w:t>los</w:t>
            </w:r>
            <w:r w:rsidR="00362AE3">
              <w:rPr>
                <w:spacing w:val="-1"/>
              </w:rPr>
              <w:t xml:space="preserve"> </w:t>
            </w:r>
            <w:r w:rsidR="00362AE3">
              <w:t>clientes</w:t>
            </w:r>
            <w:r w:rsidR="00362AE3">
              <w:rPr>
                <w:spacing w:val="-1"/>
              </w:rPr>
              <w:t xml:space="preserve"> </w:t>
            </w:r>
            <w:r w:rsidR="00362AE3">
              <w:t>para</w:t>
            </w:r>
            <w:r w:rsidR="00362AE3">
              <w:rPr>
                <w:spacing w:val="-2"/>
              </w:rPr>
              <w:t xml:space="preserve"> </w:t>
            </w:r>
            <w:r w:rsidR="00362AE3">
              <w:t>recomendar</w:t>
            </w:r>
            <w:r w:rsidR="00362AE3">
              <w:rPr>
                <w:spacing w:val="-1"/>
              </w:rPr>
              <w:t xml:space="preserve"> </w:t>
            </w:r>
            <w:r w:rsidR="00362AE3">
              <w:t>el</w:t>
            </w:r>
            <w:r w:rsidR="00362AE3">
              <w:rPr>
                <w:spacing w:val="-1"/>
              </w:rPr>
              <w:t xml:space="preserve"> </w:t>
            </w:r>
            <w:r w:rsidR="00362AE3">
              <w:t>banco…</w:t>
            </w:r>
            <w:r w:rsidR="00362AE3">
              <w:tab/>
              <w:t>58</w:t>
            </w:r>
          </w:hyperlink>
        </w:p>
        <w:p w14:paraId="4B67A4F0" w14:textId="77777777" w:rsidR="00AD0BEA" w:rsidRDefault="00000000">
          <w:pPr>
            <w:pStyle w:val="TDC1"/>
            <w:tabs>
              <w:tab w:val="left" w:leader="dot" w:pos="9325"/>
            </w:tabs>
          </w:pPr>
          <w:hyperlink w:anchor="_TOC_250053" w:history="1">
            <w:r w:rsidR="00362AE3">
              <w:t>Figura</w:t>
            </w:r>
            <w:r w:rsidR="00362AE3">
              <w:rPr>
                <w:spacing w:val="-3"/>
              </w:rPr>
              <w:t xml:space="preserve"> </w:t>
            </w:r>
            <w:r w:rsidR="00362AE3">
              <w:t>18. Consulta</w:t>
            </w:r>
            <w:r w:rsidR="00362AE3">
              <w:rPr>
                <w:spacing w:val="-1"/>
              </w:rPr>
              <w:t xml:space="preserve"> </w:t>
            </w:r>
            <w:r w:rsidR="00362AE3">
              <w:t>de</w:t>
            </w:r>
            <w:r w:rsidR="00362AE3">
              <w:rPr>
                <w:spacing w:val="-2"/>
              </w:rPr>
              <w:t xml:space="preserve"> </w:t>
            </w:r>
            <w:r w:rsidR="00362AE3">
              <w:t>recursos</w:t>
            </w:r>
            <w:r w:rsidR="00362AE3">
              <w:rPr>
                <w:spacing w:val="-1"/>
              </w:rPr>
              <w:t xml:space="preserve"> </w:t>
            </w:r>
            <w:r w:rsidR="00362AE3">
              <w:t>o ayuda adicional</w:t>
            </w:r>
            <w:r w:rsidR="00362AE3">
              <w:rPr>
                <w:spacing w:val="2"/>
              </w:rPr>
              <w:t xml:space="preserve"> </w:t>
            </w:r>
            <w:r w:rsidR="00362AE3">
              <w:t>por</w:t>
            </w:r>
            <w:r w:rsidR="00362AE3">
              <w:rPr>
                <w:spacing w:val="-1"/>
              </w:rPr>
              <w:t xml:space="preserve"> </w:t>
            </w:r>
            <w:r w:rsidR="00362AE3">
              <w:t>parte</w:t>
            </w:r>
            <w:r w:rsidR="00362AE3">
              <w:rPr>
                <w:spacing w:val="-2"/>
              </w:rPr>
              <w:t xml:space="preserve"> </w:t>
            </w:r>
            <w:r w:rsidR="00362AE3">
              <w:t>de</w:t>
            </w:r>
            <w:r w:rsidR="00362AE3">
              <w:rPr>
                <w:spacing w:val="-2"/>
              </w:rPr>
              <w:t xml:space="preserve"> </w:t>
            </w:r>
            <w:r w:rsidR="00362AE3">
              <w:t>los ejecutivos</w:t>
            </w:r>
            <w:r w:rsidR="00362AE3">
              <w:rPr>
                <w:spacing w:val="-2"/>
              </w:rPr>
              <w:t xml:space="preserve"> </w:t>
            </w:r>
            <w:r w:rsidR="00362AE3">
              <w:t>del banco…</w:t>
            </w:r>
            <w:r w:rsidR="00362AE3">
              <w:tab/>
              <w:t>59</w:t>
            </w:r>
          </w:hyperlink>
        </w:p>
        <w:p w14:paraId="622F6ACB" w14:textId="77777777" w:rsidR="00AD0BEA" w:rsidRDefault="00000000">
          <w:pPr>
            <w:pStyle w:val="TDC1"/>
            <w:tabs>
              <w:tab w:val="left" w:leader="dot" w:pos="9328"/>
            </w:tabs>
          </w:pPr>
          <w:hyperlink w:anchor="_TOC_250052" w:history="1">
            <w:r w:rsidR="00362AE3">
              <w:t>Figura</w:t>
            </w:r>
            <w:r w:rsidR="00362AE3">
              <w:rPr>
                <w:spacing w:val="-5"/>
              </w:rPr>
              <w:t xml:space="preserve"> </w:t>
            </w:r>
            <w:r w:rsidR="00362AE3">
              <w:t>19.</w:t>
            </w:r>
            <w:r w:rsidR="00362AE3">
              <w:rPr>
                <w:spacing w:val="-4"/>
              </w:rPr>
              <w:t xml:space="preserve"> </w:t>
            </w:r>
            <w:r w:rsidR="00362AE3">
              <w:t>Eficiencia</w:t>
            </w:r>
            <w:r w:rsidR="00362AE3">
              <w:rPr>
                <w:spacing w:val="-4"/>
              </w:rPr>
              <w:t xml:space="preserve"> </w:t>
            </w:r>
            <w:r w:rsidR="00362AE3">
              <w:t>de</w:t>
            </w:r>
            <w:r w:rsidR="00362AE3">
              <w:rPr>
                <w:spacing w:val="-5"/>
              </w:rPr>
              <w:t xml:space="preserve"> </w:t>
            </w:r>
            <w:r w:rsidR="00362AE3">
              <w:t>los</w:t>
            </w:r>
            <w:r w:rsidR="00362AE3">
              <w:rPr>
                <w:spacing w:val="-4"/>
              </w:rPr>
              <w:t xml:space="preserve"> </w:t>
            </w:r>
            <w:r w:rsidR="00362AE3">
              <w:t>ejecutivos</w:t>
            </w:r>
            <w:r w:rsidR="00362AE3">
              <w:rPr>
                <w:spacing w:val="-4"/>
              </w:rPr>
              <w:t xml:space="preserve"> </w:t>
            </w:r>
            <w:r w:rsidR="00362AE3">
              <w:t>en</w:t>
            </w:r>
            <w:r w:rsidR="00362AE3">
              <w:rPr>
                <w:spacing w:val="-4"/>
              </w:rPr>
              <w:t xml:space="preserve"> </w:t>
            </w:r>
            <w:r w:rsidR="00362AE3">
              <w:t>responder</w:t>
            </w:r>
            <w:r w:rsidR="00362AE3">
              <w:rPr>
                <w:spacing w:val="-5"/>
              </w:rPr>
              <w:t xml:space="preserve"> </w:t>
            </w:r>
            <w:r w:rsidR="00362AE3">
              <w:t>consultas…</w:t>
            </w:r>
            <w:r w:rsidR="00362AE3">
              <w:tab/>
              <w:t>60</w:t>
            </w:r>
          </w:hyperlink>
        </w:p>
        <w:p w14:paraId="5020E542" w14:textId="77777777" w:rsidR="00AD0BEA" w:rsidRDefault="00000000">
          <w:pPr>
            <w:pStyle w:val="TDC1"/>
            <w:tabs>
              <w:tab w:val="left" w:leader="dot" w:pos="9328"/>
            </w:tabs>
          </w:pPr>
          <w:hyperlink w:anchor="_TOC_250051" w:history="1">
            <w:r w:rsidR="00362AE3">
              <w:t>Figura</w:t>
            </w:r>
            <w:r w:rsidR="00362AE3">
              <w:rPr>
                <w:spacing w:val="-10"/>
              </w:rPr>
              <w:t xml:space="preserve"> </w:t>
            </w:r>
            <w:r w:rsidR="00362AE3">
              <w:t>20.</w:t>
            </w:r>
            <w:r w:rsidR="00362AE3">
              <w:rPr>
                <w:spacing w:val="-8"/>
              </w:rPr>
              <w:t xml:space="preserve"> </w:t>
            </w:r>
            <w:r w:rsidR="00362AE3">
              <w:t>Satisfacción</w:t>
            </w:r>
            <w:r w:rsidR="00362AE3">
              <w:rPr>
                <w:spacing w:val="-8"/>
              </w:rPr>
              <w:t xml:space="preserve"> </w:t>
            </w:r>
            <w:r w:rsidR="00362AE3">
              <w:t>de</w:t>
            </w:r>
            <w:r w:rsidR="00362AE3">
              <w:rPr>
                <w:spacing w:val="-9"/>
              </w:rPr>
              <w:t xml:space="preserve"> </w:t>
            </w:r>
            <w:r w:rsidR="00362AE3">
              <w:t>la</w:t>
            </w:r>
            <w:r w:rsidR="00362AE3">
              <w:rPr>
                <w:spacing w:val="-9"/>
              </w:rPr>
              <w:t xml:space="preserve"> </w:t>
            </w:r>
            <w:r w:rsidR="00362AE3">
              <w:t>banca</w:t>
            </w:r>
            <w:r w:rsidR="00362AE3">
              <w:rPr>
                <w:spacing w:val="-9"/>
              </w:rPr>
              <w:t xml:space="preserve"> </w:t>
            </w:r>
            <w:r w:rsidR="00362AE3">
              <w:t>en</w:t>
            </w:r>
            <w:r w:rsidR="00362AE3">
              <w:rPr>
                <w:spacing w:val="-8"/>
              </w:rPr>
              <w:t xml:space="preserve"> </w:t>
            </w:r>
            <w:r w:rsidR="00362AE3">
              <w:t>línea</w:t>
            </w:r>
            <w:r w:rsidR="00362AE3">
              <w:tab/>
              <w:t>61</w:t>
            </w:r>
          </w:hyperlink>
        </w:p>
        <w:p w14:paraId="1907E3F4" w14:textId="77777777" w:rsidR="00AD0BEA" w:rsidRDefault="00000000">
          <w:pPr>
            <w:pStyle w:val="TDC1"/>
            <w:tabs>
              <w:tab w:val="left" w:leader="dot" w:pos="9328"/>
            </w:tabs>
          </w:pPr>
          <w:hyperlink w:anchor="_TOC_250050" w:history="1">
            <w:r w:rsidR="00362AE3">
              <w:t>Figura</w:t>
            </w:r>
            <w:r w:rsidR="00362AE3">
              <w:rPr>
                <w:spacing w:val="-8"/>
              </w:rPr>
              <w:t xml:space="preserve"> </w:t>
            </w:r>
            <w:r w:rsidR="00362AE3">
              <w:t>21.</w:t>
            </w:r>
            <w:r w:rsidR="00362AE3">
              <w:rPr>
                <w:spacing w:val="-6"/>
              </w:rPr>
              <w:t xml:space="preserve"> </w:t>
            </w:r>
            <w:r w:rsidR="00362AE3">
              <w:t>Esfuerzos</w:t>
            </w:r>
            <w:r w:rsidR="00362AE3">
              <w:rPr>
                <w:spacing w:val="-6"/>
              </w:rPr>
              <w:t xml:space="preserve"> </w:t>
            </w:r>
            <w:r w:rsidR="00362AE3">
              <w:t>de</w:t>
            </w:r>
            <w:r w:rsidR="00362AE3">
              <w:rPr>
                <w:spacing w:val="-7"/>
              </w:rPr>
              <w:t xml:space="preserve"> </w:t>
            </w:r>
            <w:r w:rsidR="00362AE3">
              <w:t>los</w:t>
            </w:r>
            <w:r w:rsidR="00362AE3">
              <w:rPr>
                <w:spacing w:val="-7"/>
              </w:rPr>
              <w:t xml:space="preserve"> </w:t>
            </w:r>
            <w:r w:rsidR="00362AE3">
              <w:t>ejecutivos</w:t>
            </w:r>
            <w:r w:rsidR="00362AE3">
              <w:rPr>
                <w:spacing w:val="-6"/>
              </w:rPr>
              <w:t xml:space="preserve"> </w:t>
            </w:r>
            <w:r w:rsidR="00362AE3">
              <w:t>en</w:t>
            </w:r>
            <w:r w:rsidR="00362AE3">
              <w:rPr>
                <w:spacing w:val="-6"/>
              </w:rPr>
              <w:t xml:space="preserve"> </w:t>
            </w:r>
            <w:r w:rsidR="00362AE3">
              <w:t>resolver</w:t>
            </w:r>
            <w:r w:rsidR="00362AE3">
              <w:rPr>
                <w:spacing w:val="-7"/>
              </w:rPr>
              <w:t xml:space="preserve"> </w:t>
            </w:r>
            <w:r w:rsidR="00362AE3">
              <w:t>problemas…</w:t>
            </w:r>
            <w:r w:rsidR="00362AE3">
              <w:tab/>
              <w:t>62</w:t>
            </w:r>
          </w:hyperlink>
        </w:p>
        <w:p w14:paraId="5EC0CC59" w14:textId="77777777" w:rsidR="00AD0BEA" w:rsidRDefault="00000000">
          <w:pPr>
            <w:pStyle w:val="TDC1"/>
            <w:tabs>
              <w:tab w:val="left" w:leader="dot" w:pos="9328"/>
            </w:tabs>
          </w:pPr>
          <w:hyperlink w:anchor="_TOC_250049" w:history="1">
            <w:r w:rsidR="00362AE3">
              <w:t>Figura</w:t>
            </w:r>
            <w:r w:rsidR="00362AE3">
              <w:rPr>
                <w:spacing w:val="-10"/>
              </w:rPr>
              <w:t xml:space="preserve"> </w:t>
            </w:r>
            <w:r w:rsidR="00362AE3">
              <w:t>22.</w:t>
            </w:r>
            <w:r w:rsidR="00362AE3">
              <w:rPr>
                <w:spacing w:val="-9"/>
              </w:rPr>
              <w:t xml:space="preserve"> </w:t>
            </w:r>
            <w:r w:rsidR="00362AE3">
              <w:t>Tiempo</w:t>
            </w:r>
            <w:r w:rsidR="00362AE3">
              <w:rPr>
                <w:spacing w:val="-7"/>
              </w:rPr>
              <w:t xml:space="preserve"> </w:t>
            </w:r>
            <w:r w:rsidR="00362AE3">
              <w:t>de</w:t>
            </w:r>
            <w:r w:rsidR="00362AE3">
              <w:rPr>
                <w:spacing w:val="-7"/>
              </w:rPr>
              <w:t xml:space="preserve"> </w:t>
            </w:r>
            <w:r w:rsidR="00362AE3">
              <w:t>espera</w:t>
            </w:r>
            <w:r w:rsidR="00362AE3">
              <w:rPr>
                <w:spacing w:val="-9"/>
              </w:rPr>
              <w:t xml:space="preserve"> </w:t>
            </w:r>
            <w:r w:rsidR="00362AE3">
              <w:t>de</w:t>
            </w:r>
            <w:r w:rsidR="00362AE3">
              <w:rPr>
                <w:spacing w:val="-10"/>
              </w:rPr>
              <w:t xml:space="preserve"> </w:t>
            </w:r>
            <w:r w:rsidR="00362AE3">
              <w:t>los</w:t>
            </w:r>
            <w:r w:rsidR="00362AE3">
              <w:rPr>
                <w:spacing w:val="-7"/>
              </w:rPr>
              <w:t xml:space="preserve"> </w:t>
            </w:r>
            <w:r w:rsidR="00362AE3">
              <w:t>clientes</w:t>
            </w:r>
            <w:r w:rsidR="00362AE3">
              <w:tab/>
              <w:t>63</w:t>
            </w:r>
          </w:hyperlink>
        </w:p>
        <w:p w14:paraId="256C61D4" w14:textId="77777777" w:rsidR="00AD0BEA" w:rsidRDefault="00000000">
          <w:pPr>
            <w:pStyle w:val="TDC1"/>
            <w:tabs>
              <w:tab w:val="left" w:leader="dot" w:pos="9328"/>
            </w:tabs>
            <w:spacing w:before="1"/>
          </w:pPr>
          <w:hyperlink w:anchor="_TOC_250048" w:history="1">
            <w:r w:rsidR="00362AE3">
              <w:t>Figura</w:t>
            </w:r>
            <w:r w:rsidR="00362AE3">
              <w:rPr>
                <w:spacing w:val="-4"/>
              </w:rPr>
              <w:t xml:space="preserve"> </w:t>
            </w:r>
            <w:r w:rsidR="00362AE3">
              <w:t>23.</w:t>
            </w:r>
            <w:r w:rsidR="00362AE3">
              <w:rPr>
                <w:spacing w:val="-1"/>
              </w:rPr>
              <w:t xml:space="preserve"> </w:t>
            </w:r>
            <w:r w:rsidR="00362AE3">
              <w:t>Eficiencia</w:t>
            </w:r>
            <w:r w:rsidR="00362AE3">
              <w:rPr>
                <w:spacing w:val="-1"/>
              </w:rPr>
              <w:t xml:space="preserve"> </w:t>
            </w:r>
            <w:r w:rsidR="00362AE3">
              <w:t>del</w:t>
            </w:r>
            <w:r w:rsidR="00362AE3">
              <w:rPr>
                <w:spacing w:val="1"/>
              </w:rPr>
              <w:t xml:space="preserve"> </w:t>
            </w:r>
            <w:r w:rsidR="00362AE3">
              <w:t>Banco</w:t>
            </w:r>
            <w:r w:rsidR="00362AE3">
              <w:rPr>
                <w:spacing w:val="-1"/>
              </w:rPr>
              <w:t xml:space="preserve"> </w:t>
            </w:r>
            <w:r w:rsidR="00362AE3">
              <w:t>en</w:t>
            </w:r>
            <w:r w:rsidR="00362AE3">
              <w:rPr>
                <w:spacing w:val="-1"/>
              </w:rPr>
              <w:t xml:space="preserve"> </w:t>
            </w:r>
            <w:r w:rsidR="00362AE3">
              <w:t>Responder</w:t>
            </w:r>
            <w:r w:rsidR="00362AE3">
              <w:rPr>
                <w:spacing w:val="-1"/>
              </w:rPr>
              <w:t xml:space="preserve"> </w:t>
            </w:r>
            <w:r w:rsidR="00362AE3">
              <w:t>Consultas</w:t>
            </w:r>
            <w:r w:rsidR="00362AE3">
              <w:rPr>
                <w:spacing w:val="-1"/>
              </w:rPr>
              <w:t xml:space="preserve"> </w:t>
            </w:r>
            <w:r w:rsidR="00362AE3">
              <w:t>y</w:t>
            </w:r>
            <w:r w:rsidR="00362AE3">
              <w:rPr>
                <w:spacing w:val="-1"/>
              </w:rPr>
              <w:t xml:space="preserve"> </w:t>
            </w:r>
            <w:r w:rsidR="00362AE3">
              <w:t>Necesidades</w:t>
            </w:r>
            <w:r w:rsidR="00362AE3">
              <w:tab/>
              <w:t>64</w:t>
            </w:r>
          </w:hyperlink>
        </w:p>
        <w:p w14:paraId="49F1C048" w14:textId="77777777" w:rsidR="00AD0BEA" w:rsidRDefault="00000000">
          <w:pPr>
            <w:pStyle w:val="TDC1"/>
            <w:tabs>
              <w:tab w:val="left" w:leader="dot" w:pos="9328"/>
            </w:tabs>
          </w:pPr>
          <w:hyperlink w:anchor="_TOC_250047" w:history="1">
            <w:r w:rsidR="00362AE3">
              <w:t>Figura</w:t>
            </w:r>
            <w:r w:rsidR="00362AE3">
              <w:rPr>
                <w:spacing w:val="-7"/>
              </w:rPr>
              <w:t xml:space="preserve"> </w:t>
            </w:r>
            <w:r w:rsidR="00362AE3">
              <w:t>24.</w:t>
            </w:r>
            <w:r w:rsidR="00362AE3">
              <w:rPr>
                <w:spacing w:val="-6"/>
              </w:rPr>
              <w:t xml:space="preserve"> </w:t>
            </w:r>
            <w:r w:rsidR="00362AE3">
              <w:t>Capacidad</w:t>
            </w:r>
            <w:r w:rsidR="00362AE3">
              <w:rPr>
                <w:spacing w:val="-7"/>
              </w:rPr>
              <w:t xml:space="preserve"> </w:t>
            </w:r>
            <w:r w:rsidR="00362AE3">
              <w:t>de</w:t>
            </w:r>
            <w:r w:rsidR="00362AE3">
              <w:rPr>
                <w:spacing w:val="-5"/>
              </w:rPr>
              <w:t xml:space="preserve"> </w:t>
            </w:r>
            <w:r w:rsidR="00362AE3">
              <w:t>Respuesta</w:t>
            </w:r>
            <w:r w:rsidR="00362AE3">
              <w:rPr>
                <w:spacing w:val="-7"/>
              </w:rPr>
              <w:t xml:space="preserve"> </w:t>
            </w:r>
            <w:r w:rsidR="00362AE3">
              <w:t>del</w:t>
            </w:r>
            <w:r w:rsidR="00362AE3">
              <w:rPr>
                <w:spacing w:val="-5"/>
              </w:rPr>
              <w:t xml:space="preserve"> </w:t>
            </w:r>
            <w:r w:rsidR="00362AE3">
              <w:t>Personal</w:t>
            </w:r>
            <w:r w:rsidR="00362AE3">
              <w:tab/>
              <w:t>65</w:t>
            </w:r>
          </w:hyperlink>
        </w:p>
        <w:p w14:paraId="5A6A61D2" w14:textId="77777777" w:rsidR="00AD0BEA" w:rsidRDefault="00000000">
          <w:pPr>
            <w:pStyle w:val="TDC1"/>
            <w:tabs>
              <w:tab w:val="left" w:leader="dot" w:pos="9328"/>
            </w:tabs>
          </w:pPr>
          <w:hyperlink w:anchor="_TOC_250046" w:history="1">
            <w:r w:rsidR="00362AE3">
              <w:t>Figura</w:t>
            </w:r>
            <w:r w:rsidR="00362AE3">
              <w:rPr>
                <w:spacing w:val="-4"/>
              </w:rPr>
              <w:t xml:space="preserve"> </w:t>
            </w:r>
            <w:r w:rsidR="00362AE3">
              <w:t>25.</w:t>
            </w:r>
            <w:r w:rsidR="00362AE3">
              <w:rPr>
                <w:spacing w:val="-1"/>
              </w:rPr>
              <w:t xml:space="preserve"> </w:t>
            </w:r>
            <w:r w:rsidR="00362AE3">
              <w:t>Tiempo</w:t>
            </w:r>
            <w:r w:rsidR="00362AE3">
              <w:rPr>
                <w:spacing w:val="-1"/>
              </w:rPr>
              <w:t xml:space="preserve"> </w:t>
            </w:r>
            <w:r w:rsidR="00362AE3">
              <w:t>de</w:t>
            </w:r>
            <w:r w:rsidR="00362AE3">
              <w:rPr>
                <w:spacing w:val="-3"/>
              </w:rPr>
              <w:t xml:space="preserve"> </w:t>
            </w:r>
            <w:r w:rsidR="00362AE3">
              <w:t>Espera</w:t>
            </w:r>
            <w:r w:rsidR="00362AE3">
              <w:rPr>
                <w:spacing w:val="-3"/>
              </w:rPr>
              <w:t xml:space="preserve"> </w:t>
            </w:r>
            <w:r w:rsidR="00362AE3">
              <w:t>Durante</w:t>
            </w:r>
            <w:r w:rsidR="00362AE3">
              <w:rPr>
                <w:spacing w:val="-2"/>
              </w:rPr>
              <w:t xml:space="preserve"> </w:t>
            </w:r>
            <w:r w:rsidR="00362AE3">
              <w:t>Las</w:t>
            </w:r>
            <w:r w:rsidR="00362AE3">
              <w:rPr>
                <w:spacing w:val="1"/>
              </w:rPr>
              <w:t xml:space="preserve"> </w:t>
            </w:r>
            <w:r w:rsidR="00362AE3">
              <w:t>Interacciones</w:t>
            </w:r>
            <w:r w:rsidR="00362AE3">
              <w:tab/>
              <w:t>65</w:t>
            </w:r>
          </w:hyperlink>
        </w:p>
        <w:p w14:paraId="3E37A30F" w14:textId="77777777" w:rsidR="00AD0BEA" w:rsidRDefault="00000000">
          <w:pPr>
            <w:pStyle w:val="TDC1"/>
            <w:tabs>
              <w:tab w:val="left" w:leader="dot" w:pos="9328"/>
            </w:tabs>
          </w:pPr>
          <w:hyperlink w:anchor="_TOC_250045" w:history="1">
            <w:r w:rsidR="00362AE3">
              <w:t>Figura</w:t>
            </w:r>
            <w:r w:rsidR="00362AE3">
              <w:rPr>
                <w:spacing w:val="-3"/>
              </w:rPr>
              <w:t xml:space="preserve"> </w:t>
            </w:r>
            <w:r w:rsidR="00362AE3">
              <w:t>26.</w:t>
            </w:r>
            <w:r w:rsidR="00362AE3">
              <w:rPr>
                <w:spacing w:val="-4"/>
              </w:rPr>
              <w:t xml:space="preserve"> </w:t>
            </w:r>
            <w:r w:rsidR="00362AE3">
              <w:t>Rapidez</w:t>
            </w:r>
            <w:r w:rsidR="00362AE3">
              <w:rPr>
                <w:spacing w:val="-5"/>
              </w:rPr>
              <w:t xml:space="preserve"> </w:t>
            </w:r>
            <w:r w:rsidR="00362AE3">
              <w:t>de</w:t>
            </w:r>
            <w:r w:rsidR="00362AE3">
              <w:rPr>
                <w:spacing w:val="-2"/>
              </w:rPr>
              <w:t xml:space="preserve"> </w:t>
            </w:r>
            <w:r w:rsidR="00362AE3">
              <w:t>los</w:t>
            </w:r>
            <w:r w:rsidR="00362AE3">
              <w:rPr>
                <w:spacing w:val="-3"/>
              </w:rPr>
              <w:t xml:space="preserve"> </w:t>
            </w:r>
            <w:r w:rsidR="00362AE3">
              <w:t>Ejecutivos</w:t>
            </w:r>
            <w:r w:rsidR="00362AE3">
              <w:rPr>
                <w:spacing w:val="-4"/>
              </w:rPr>
              <w:t xml:space="preserve"> </w:t>
            </w:r>
            <w:r w:rsidR="00362AE3">
              <w:t>al Responder Consultas</w:t>
            </w:r>
            <w:r w:rsidR="00362AE3">
              <w:tab/>
              <w:t>66</w:t>
            </w:r>
          </w:hyperlink>
        </w:p>
        <w:p w14:paraId="77775442" w14:textId="77777777" w:rsidR="00AD0BEA" w:rsidRDefault="00000000">
          <w:pPr>
            <w:pStyle w:val="TDC1"/>
            <w:tabs>
              <w:tab w:val="left" w:leader="dot" w:pos="9325"/>
            </w:tabs>
          </w:pPr>
          <w:hyperlink w:anchor="_TOC_250044" w:history="1">
            <w:r w:rsidR="00362AE3">
              <w:t>Figura</w:t>
            </w:r>
            <w:r w:rsidR="00362AE3">
              <w:rPr>
                <w:spacing w:val="-10"/>
              </w:rPr>
              <w:t xml:space="preserve"> </w:t>
            </w:r>
            <w:r w:rsidR="00362AE3">
              <w:t>27.</w:t>
            </w:r>
            <w:r w:rsidR="00362AE3">
              <w:rPr>
                <w:spacing w:val="-9"/>
              </w:rPr>
              <w:t xml:space="preserve"> </w:t>
            </w:r>
            <w:r w:rsidR="00362AE3">
              <w:t>Tiempo</w:t>
            </w:r>
            <w:r w:rsidR="00362AE3">
              <w:rPr>
                <w:spacing w:val="-8"/>
              </w:rPr>
              <w:t xml:space="preserve"> </w:t>
            </w:r>
            <w:r w:rsidR="00362AE3">
              <w:t>de</w:t>
            </w:r>
            <w:r w:rsidR="00362AE3">
              <w:rPr>
                <w:spacing w:val="-10"/>
              </w:rPr>
              <w:t xml:space="preserve"> </w:t>
            </w:r>
            <w:r w:rsidR="00362AE3">
              <w:t>Espera</w:t>
            </w:r>
            <w:r w:rsidR="00362AE3">
              <w:rPr>
                <w:spacing w:val="-9"/>
              </w:rPr>
              <w:t xml:space="preserve"> </w:t>
            </w:r>
            <w:r w:rsidR="00362AE3">
              <w:t>Total</w:t>
            </w:r>
            <w:r w:rsidR="00362AE3">
              <w:rPr>
                <w:spacing w:val="-8"/>
              </w:rPr>
              <w:t xml:space="preserve"> </w:t>
            </w:r>
            <w:r w:rsidR="00362AE3">
              <w:t>al</w:t>
            </w:r>
            <w:r w:rsidR="00362AE3">
              <w:rPr>
                <w:spacing w:val="-8"/>
              </w:rPr>
              <w:t xml:space="preserve"> </w:t>
            </w:r>
            <w:r w:rsidR="00362AE3">
              <w:t>Completar</w:t>
            </w:r>
            <w:r w:rsidR="00362AE3">
              <w:rPr>
                <w:spacing w:val="-7"/>
              </w:rPr>
              <w:t xml:space="preserve"> </w:t>
            </w:r>
            <w:r w:rsidR="00362AE3">
              <w:t>Gestiones</w:t>
            </w:r>
            <w:r w:rsidR="00362AE3">
              <w:tab/>
              <w:t>67</w:t>
            </w:r>
          </w:hyperlink>
        </w:p>
        <w:p w14:paraId="37E851B4" w14:textId="77777777" w:rsidR="00AD0BEA" w:rsidRDefault="00000000">
          <w:pPr>
            <w:pStyle w:val="TDC1"/>
            <w:tabs>
              <w:tab w:val="left" w:leader="dot" w:pos="9328"/>
            </w:tabs>
          </w:pPr>
          <w:hyperlink w:anchor="_TOC_250043" w:history="1">
            <w:r w:rsidR="00362AE3">
              <w:t>Figura</w:t>
            </w:r>
            <w:r w:rsidR="00362AE3">
              <w:rPr>
                <w:spacing w:val="-15"/>
              </w:rPr>
              <w:t xml:space="preserve"> </w:t>
            </w:r>
            <w:r w:rsidR="00362AE3">
              <w:t>28.</w:t>
            </w:r>
            <w:r w:rsidR="00362AE3">
              <w:rPr>
                <w:spacing w:val="-10"/>
              </w:rPr>
              <w:t xml:space="preserve"> </w:t>
            </w:r>
            <w:r w:rsidR="00362AE3">
              <w:t>Notificación</w:t>
            </w:r>
            <w:r w:rsidR="00362AE3">
              <w:rPr>
                <w:spacing w:val="-13"/>
              </w:rPr>
              <w:t xml:space="preserve"> </w:t>
            </w:r>
            <w:r w:rsidR="00362AE3">
              <w:t>de</w:t>
            </w:r>
            <w:r w:rsidR="00362AE3">
              <w:rPr>
                <w:spacing w:val="-13"/>
              </w:rPr>
              <w:t xml:space="preserve"> </w:t>
            </w:r>
            <w:r w:rsidR="00362AE3">
              <w:t>Resolución</w:t>
            </w:r>
            <w:r w:rsidR="00362AE3">
              <w:rPr>
                <w:spacing w:val="-12"/>
              </w:rPr>
              <w:t xml:space="preserve"> </w:t>
            </w:r>
            <w:r w:rsidR="00362AE3">
              <w:t>de</w:t>
            </w:r>
            <w:r w:rsidR="00362AE3">
              <w:rPr>
                <w:spacing w:val="-12"/>
              </w:rPr>
              <w:t xml:space="preserve"> </w:t>
            </w:r>
            <w:r w:rsidR="00362AE3">
              <w:t>Gestiones</w:t>
            </w:r>
            <w:r w:rsidR="00362AE3">
              <w:tab/>
              <w:t>67</w:t>
            </w:r>
          </w:hyperlink>
        </w:p>
        <w:p w14:paraId="66932541" w14:textId="77777777" w:rsidR="00AD0BEA" w:rsidRDefault="00000000">
          <w:pPr>
            <w:pStyle w:val="TDC1"/>
            <w:tabs>
              <w:tab w:val="left" w:leader="dot" w:pos="9328"/>
            </w:tabs>
          </w:pPr>
          <w:hyperlink w:anchor="_TOC_250042" w:history="1">
            <w:r w:rsidR="00362AE3">
              <w:t>Figura</w:t>
            </w:r>
            <w:r w:rsidR="00362AE3">
              <w:rPr>
                <w:spacing w:val="-10"/>
              </w:rPr>
              <w:t xml:space="preserve"> </w:t>
            </w:r>
            <w:r w:rsidR="00362AE3">
              <w:t>29.</w:t>
            </w:r>
            <w:r w:rsidR="00362AE3">
              <w:rPr>
                <w:spacing w:val="-9"/>
              </w:rPr>
              <w:t xml:space="preserve"> </w:t>
            </w:r>
            <w:r w:rsidR="00362AE3">
              <w:t>Nivel</w:t>
            </w:r>
            <w:r w:rsidR="00362AE3">
              <w:rPr>
                <w:spacing w:val="-8"/>
              </w:rPr>
              <w:t xml:space="preserve"> </w:t>
            </w:r>
            <w:r w:rsidR="00362AE3">
              <w:t>de</w:t>
            </w:r>
            <w:r w:rsidR="00362AE3">
              <w:rPr>
                <w:spacing w:val="-10"/>
              </w:rPr>
              <w:t xml:space="preserve"> </w:t>
            </w:r>
            <w:r w:rsidR="00362AE3">
              <w:t>Confianza</w:t>
            </w:r>
            <w:r w:rsidR="00362AE3">
              <w:rPr>
                <w:spacing w:val="-7"/>
              </w:rPr>
              <w:t xml:space="preserve"> </w:t>
            </w:r>
            <w:r w:rsidR="00362AE3">
              <w:t>con</w:t>
            </w:r>
            <w:r w:rsidR="00362AE3">
              <w:rPr>
                <w:spacing w:val="-8"/>
              </w:rPr>
              <w:t xml:space="preserve"> </w:t>
            </w:r>
            <w:r w:rsidR="00362AE3">
              <w:t>la</w:t>
            </w:r>
            <w:r w:rsidR="00362AE3">
              <w:rPr>
                <w:spacing w:val="-7"/>
              </w:rPr>
              <w:t xml:space="preserve"> </w:t>
            </w:r>
            <w:r w:rsidR="00362AE3">
              <w:t>Información</w:t>
            </w:r>
            <w:r w:rsidR="00362AE3">
              <w:rPr>
                <w:spacing w:val="-6"/>
              </w:rPr>
              <w:t xml:space="preserve"> </w:t>
            </w:r>
            <w:r w:rsidR="00362AE3">
              <w:t>Proporcionada</w:t>
            </w:r>
            <w:r w:rsidR="00362AE3">
              <w:rPr>
                <w:spacing w:val="-10"/>
              </w:rPr>
              <w:t xml:space="preserve"> </w:t>
            </w:r>
            <w:r w:rsidR="00362AE3">
              <w:t>por</w:t>
            </w:r>
            <w:r w:rsidR="00362AE3">
              <w:rPr>
                <w:spacing w:val="-9"/>
              </w:rPr>
              <w:t xml:space="preserve"> </w:t>
            </w:r>
            <w:r w:rsidR="00362AE3">
              <w:t>el</w:t>
            </w:r>
            <w:r w:rsidR="00362AE3">
              <w:rPr>
                <w:spacing w:val="-7"/>
              </w:rPr>
              <w:t xml:space="preserve"> </w:t>
            </w:r>
            <w:r w:rsidR="00362AE3">
              <w:t>Ejecutivo</w:t>
            </w:r>
            <w:r w:rsidR="00362AE3">
              <w:tab/>
              <w:t>68</w:t>
            </w:r>
          </w:hyperlink>
        </w:p>
        <w:p w14:paraId="360917AA" w14:textId="77777777" w:rsidR="00AD0BEA" w:rsidRDefault="00000000">
          <w:pPr>
            <w:pStyle w:val="TDC1"/>
            <w:tabs>
              <w:tab w:val="left" w:leader="dot" w:pos="9328"/>
            </w:tabs>
          </w:pPr>
          <w:hyperlink w:anchor="_TOC_250041" w:history="1">
            <w:r w:rsidR="00362AE3">
              <w:t>Figura</w:t>
            </w:r>
            <w:r w:rsidR="00362AE3">
              <w:rPr>
                <w:spacing w:val="-7"/>
              </w:rPr>
              <w:t xml:space="preserve"> </w:t>
            </w:r>
            <w:r w:rsidR="00362AE3">
              <w:t>30.</w:t>
            </w:r>
            <w:r w:rsidR="00362AE3">
              <w:rPr>
                <w:spacing w:val="-4"/>
              </w:rPr>
              <w:t xml:space="preserve"> </w:t>
            </w:r>
            <w:r w:rsidR="00362AE3">
              <w:t>Medida</w:t>
            </w:r>
            <w:r w:rsidR="00362AE3">
              <w:rPr>
                <w:spacing w:val="-4"/>
              </w:rPr>
              <w:t xml:space="preserve"> </w:t>
            </w:r>
            <w:r w:rsidR="00362AE3">
              <w:t>en</w:t>
            </w:r>
            <w:r w:rsidR="00362AE3">
              <w:rPr>
                <w:spacing w:val="-6"/>
              </w:rPr>
              <w:t xml:space="preserve"> </w:t>
            </w:r>
            <w:r w:rsidR="00362AE3">
              <w:t>que</w:t>
            </w:r>
            <w:r w:rsidR="00362AE3">
              <w:rPr>
                <w:spacing w:val="-6"/>
              </w:rPr>
              <w:t xml:space="preserve"> </w:t>
            </w:r>
            <w:r w:rsidR="00362AE3">
              <w:t>el</w:t>
            </w:r>
            <w:r w:rsidR="00362AE3">
              <w:rPr>
                <w:spacing w:val="-6"/>
              </w:rPr>
              <w:t xml:space="preserve"> </w:t>
            </w:r>
            <w:r w:rsidR="00362AE3">
              <w:t>Ejecutivo</w:t>
            </w:r>
            <w:r w:rsidR="00362AE3">
              <w:rPr>
                <w:spacing w:val="-5"/>
              </w:rPr>
              <w:t xml:space="preserve"> </w:t>
            </w:r>
            <w:r w:rsidR="00362AE3">
              <w:t>le</w:t>
            </w:r>
            <w:r w:rsidR="00362AE3">
              <w:rPr>
                <w:spacing w:val="-7"/>
              </w:rPr>
              <w:t xml:space="preserve"> </w:t>
            </w:r>
            <w:r w:rsidR="00362AE3">
              <w:t>hizo</w:t>
            </w:r>
            <w:r w:rsidR="00362AE3">
              <w:rPr>
                <w:spacing w:val="-5"/>
              </w:rPr>
              <w:t xml:space="preserve"> </w:t>
            </w:r>
            <w:r w:rsidR="00362AE3">
              <w:t>Sentir</w:t>
            </w:r>
            <w:r w:rsidR="00362AE3">
              <w:rPr>
                <w:spacing w:val="-6"/>
              </w:rPr>
              <w:t xml:space="preserve"> </w:t>
            </w:r>
            <w:r w:rsidR="00362AE3">
              <w:t>el</w:t>
            </w:r>
            <w:r w:rsidR="00362AE3">
              <w:rPr>
                <w:spacing w:val="-6"/>
              </w:rPr>
              <w:t xml:space="preserve"> </w:t>
            </w:r>
            <w:r w:rsidR="00362AE3">
              <w:t>Proceso</w:t>
            </w:r>
            <w:r w:rsidR="00362AE3">
              <w:rPr>
                <w:spacing w:val="-3"/>
              </w:rPr>
              <w:t xml:space="preserve"> </w:t>
            </w:r>
            <w:r w:rsidR="00362AE3">
              <w:t>Fácil</w:t>
            </w:r>
            <w:r w:rsidR="00362AE3">
              <w:tab/>
              <w:t>69</w:t>
            </w:r>
          </w:hyperlink>
        </w:p>
        <w:p w14:paraId="15DDA190" w14:textId="77777777" w:rsidR="00AD0BEA" w:rsidRDefault="00000000">
          <w:pPr>
            <w:pStyle w:val="TDC1"/>
            <w:tabs>
              <w:tab w:val="left" w:leader="dot" w:pos="9325"/>
            </w:tabs>
          </w:pPr>
          <w:hyperlink w:anchor="_TOC_250040" w:history="1">
            <w:r w:rsidR="00362AE3">
              <w:t>Figura</w:t>
            </w:r>
            <w:r w:rsidR="00362AE3">
              <w:rPr>
                <w:spacing w:val="-10"/>
              </w:rPr>
              <w:t xml:space="preserve"> </w:t>
            </w:r>
            <w:r w:rsidR="00362AE3">
              <w:t>31.</w:t>
            </w:r>
            <w:r w:rsidR="00362AE3">
              <w:rPr>
                <w:spacing w:val="-7"/>
              </w:rPr>
              <w:t xml:space="preserve"> </w:t>
            </w:r>
            <w:r w:rsidR="00362AE3">
              <w:t>Respuestas</w:t>
            </w:r>
            <w:r w:rsidR="00362AE3">
              <w:rPr>
                <w:spacing w:val="-8"/>
              </w:rPr>
              <w:t xml:space="preserve"> </w:t>
            </w:r>
            <w:r w:rsidR="00362AE3">
              <w:t>Oportunas</w:t>
            </w:r>
            <w:r w:rsidR="00362AE3">
              <w:rPr>
                <w:spacing w:val="-8"/>
              </w:rPr>
              <w:t xml:space="preserve"> </w:t>
            </w:r>
            <w:r w:rsidR="00362AE3">
              <w:t>a</w:t>
            </w:r>
            <w:r w:rsidR="00362AE3">
              <w:rPr>
                <w:spacing w:val="-10"/>
              </w:rPr>
              <w:t xml:space="preserve"> </w:t>
            </w:r>
            <w:r w:rsidR="00362AE3">
              <w:t>Las</w:t>
            </w:r>
            <w:r w:rsidR="00362AE3">
              <w:rPr>
                <w:spacing w:val="-7"/>
              </w:rPr>
              <w:t xml:space="preserve"> </w:t>
            </w:r>
            <w:r w:rsidR="00362AE3">
              <w:t>Consultas</w:t>
            </w:r>
            <w:r w:rsidR="00362AE3">
              <w:tab/>
              <w:t>70</w:t>
            </w:r>
          </w:hyperlink>
        </w:p>
        <w:p w14:paraId="728BCBC1" w14:textId="77777777" w:rsidR="00AD0BEA" w:rsidRDefault="00000000">
          <w:pPr>
            <w:pStyle w:val="TDC1"/>
            <w:tabs>
              <w:tab w:val="left" w:leader="dot" w:pos="9330"/>
            </w:tabs>
          </w:pPr>
          <w:hyperlink w:anchor="_TOC_250039" w:history="1">
            <w:r w:rsidR="00362AE3">
              <w:t>Figura</w:t>
            </w:r>
            <w:r w:rsidR="00362AE3">
              <w:rPr>
                <w:spacing w:val="-5"/>
              </w:rPr>
              <w:t xml:space="preserve"> </w:t>
            </w:r>
            <w:r w:rsidR="00362AE3">
              <w:t>32.</w:t>
            </w:r>
            <w:r w:rsidR="00362AE3">
              <w:rPr>
                <w:spacing w:val="-4"/>
              </w:rPr>
              <w:t xml:space="preserve"> </w:t>
            </w:r>
            <w:r w:rsidR="00362AE3">
              <w:t>Eficiencia</w:t>
            </w:r>
            <w:r w:rsidR="00362AE3">
              <w:rPr>
                <w:spacing w:val="-2"/>
              </w:rPr>
              <w:t xml:space="preserve"> </w:t>
            </w:r>
            <w:r w:rsidR="00362AE3">
              <w:t>de</w:t>
            </w:r>
            <w:r w:rsidR="00362AE3">
              <w:rPr>
                <w:spacing w:val="-5"/>
              </w:rPr>
              <w:t xml:space="preserve"> </w:t>
            </w:r>
            <w:r w:rsidR="00362AE3">
              <w:t>los</w:t>
            </w:r>
            <w:r w:rsidR="00362AE3">
              <w:rPr>
                <w:spacing w:val="-4"/>
              </w:rPr>
              <w:t xml:space="preserve"> </w:t>
            </w:r>
            <w:r w:rsidR="00362AE3">
              <w:t>Agendes</w:t>
            </w:r>
            <w:r w:rsidR="00362AE3">
              <w:rPr>
                <w:spacing w:val="-4"/>
              </w:rPr>
              <w:t xml:space="preserve"> </w:t>
            </w:r>
            <w:r w:rsidR="00362AE3">
              <w:t>del</w:t>
            </w:r>
            <w:r w:rsidR="00362AE3">
              <w:rPr>
                <w:spacing w:val="-3"/>
              </w:rPr>
              <w:t xml:space="preserve"> </w:t>
            </w:r>
            <w:r w:rsidR="00362AE3">
              <w:t>Banco</w:t>
            </w:r>
            <w:r w:rsidR="00362AE3">
              <w:rPr>
                <w:spacing w:val="-4"/>
              </w:rPr>
              <w:t xml:space="preserve"> </w:t>
            </w:r>
            <w:r w:rsidR="00362AE3">
              <w:t>Procesando</w:t>
            </w:r>
            <w:r w:rsidR="00362AE3">
              <w:rPr>
                <w:spacing w:val="-4"/>
              </w:rPr>
              <w:t xml:space="preserve"> </w:t>
            </w:r>
            <w:r w:rsidR="00362AE3">
              <w:t>las</w:t>
            </w:r>
            <w:r w:rsidR="00362AE3">
              <w:rPr>
                <w:spacing w:val="-4"/>
              </w:rPr>
              <w:t xml:space="preserve"> </w:t>
            </w:r>
            <w:r w:rsidR="00362AE3">
              <w:t>Solicitudes</w:t>
            </w:r>
            <w:r w:rsidR="00362AE3">
              <w:tab/>
              <w:t>70</w:t>
            </w:r>
          </w:hyperlink>
        </w:p>
        <w:p w14:paraId="78149F06" w14:textId="77777777" w:rsidR="00AD0BEA" w:rsidRDefault="00000000">
          <w:pPr>
            <w:pStyle w:val="TDC1"/>
            <w:tabs>
              <w:tab w:val="left" w:leader="dot" w:pos="9325"/>
            </w:tabs>
          </w:pPr>
          <w:hyperlink w:anchor="_TOC_250038" w:history="1">
            <w:r w:rsidR="00362AE3">
              <w:t>Figura</w:t>
            </w:r>
            <w:r w:rsidR="00362AE3">
              <w:rPr>
                <w:spacing w:val="-3"/>
              </w:rPr>
              <w:t xml:space="preserve"> </w:t>
            </w:r>
            <w:r w:rsidR="00362AE3">
              <w:t>33.</w:t>
            </w:r>
            <w:r w:rsidR="00362AE3">
              <w:rPr>
                <w:spacing w:val="-1"/>
              </w:rPr>
              <w:t xml:space="preserve"> </w:t>
            </w:r>
            <w:r w:rsidR="00362AE3">
              <w:t>Conocimiento</w:t>
            </w:r>
            <w:r w:rsidR="00362AE3">
              <w:rPr>
                <w:spacing w:val="-1"/>
              </w:rPr>
              <w:t xml:space="preserve"> </w:t>
            </w:r>
            <w:r w:rsidR="00362AE3">
              <w:t>de</w:t>
            </w:r>
            <w:r w:rsidR="00362AE3">
              <w:rPr>
                <w:spacing w:val="-2"/>
              </w:rPr>
              <w:t xml:space="preserve"> </w:t>
            </w:r>
            <w:r w:rsidR="00362AE3">
              <w:t>los</w:t>
            </w:r>
            <w:r w:rsidR="00362AE3">
              <w:rPr>
                <w:spacing w:val="-1"/>
              </w:rPr>
              <w:t xml:space="preserve"> </w:t>
            </w:r>
            <w:r w:rsidR="00362AE3">
              <w:t>ejecutivos</w:t>
            </w:r>
            <w:r w:rsidR="00362AE3">
              <w:rPr>
                <w:spacing w:val="-1"/>
              </w:rPr>
              <w:t xml:space="preserve"> </w:t>
            </w:r>
            <w:r w:rsidR="00362AE3">
              <w:t>sobre</w:t>
            </w:r>
            <w:r w:rsidR="00362AE3">
              <w:rPr>
                <w:spacing w:val="-3"/>
              </w:rPr>
              <w:t xml:space="preserve"> </w:t>
            </w:r>
            <w:r w:rsidR="00362AE3">
              <w:t>los</w:t>
            </w:r>
            <w:r w:rsidR="00362AE3">
              <w:rPr>
                <w:spacing w:val="1"/>
              </w:rPr>
              <w:t xml:space="preserve"> </w:t>
            </w:r>
            <w:r w:rsidR="00362AE3">
              <w:t>servicios</w:t>
            </w:r>
            <w:r w:rsidR="00362AE3">
              <w:rPr>
                <w:spacing w:val="-1"/>
              </w:rPr>
              <w:t xml:space="preserve"> </w:t>
            </w:r>
            <w:r w:rsidR="00362AE3">
              <w:t>que</w:t>
            </w:r>
            <w:r w:rsidR="00362AE3">
              <w:rPr>
                <w:spacing w:val="-2"/>
              </w:rPr>
              <w:t xml:space="preserve"> </w:t>
            </w:r>
            <w:r w:rsidR="00362AE3">
              <w:t>ofrece</w:t>
            </w:r>
            <w:r w:rsidR="00362AE3">
              <w:rPr>
                <w:spacing w:val="-2"/>
              </w:rPr>
              <w:t xml:space="preserve"> </w:t>
            </w:r>
            <w:r w:rsidR="00362AE3">
              <w:t>el</w:t>
            </w:r>
            <w:r w:rsidR="00362AE3">
              <w:rPr>
                <w:spacing w:val="1"/>
              </w:rPr>
              <w:t xml:space="preserve"> </w:t>
            </w:r>
            <w:r w:rsidR="00362AE3">
              <w:t>banco</w:t>
            </w:r>
            <w:r w:rsidR="00362AE3">
              <w:tab/>
              <w:t>71</w:t>
            </w:r>
          </w:hyperlink>
        </w:p>
        <w:p w14:paraId="4A25A962" w14:textId="77777777" w:rsidR="00AD0BEA" w:rsidRDefault="00000000">
          <w:pPr>
            <w:pStyle w:val="TDC1"/>
            <w:tabs>
              <w:tab w:val="left" w:leader="dot" w:pos="9328"/>
            </w:tabs>
          </w:pPr>
          <w:hyperlink w:anchor="_TOC_250037" w:history="1">
            <w:r w:rsidR="00362AE3">
              <w:t>Figura</w:t>
            </w:r>
            <w:r w:rsidR="00362AE3">
              <w:rPr>
                <w:spacing w:val="-7"/>
              </w:rPr>
              <w:t xml:space="preserve"> </w:t>
            </w:r>
            <w:r w:rsidR="00362AE3">
              <w:t>34.</w:t>
            </w:r>
            <w:r w:rsidR="00362AE3">
              <w:rPr>
                <w:spacing w:val="-4"/>
              </w:rPr>
              <w:t xml:space="preserve"> </w:t>
            </w:r>
            <w:r w:rsidR="00362AE3">
              <w:t>Formación</w:t>
            </w:r>
            <w:r w:rsidR="00362AE3">
              <w:rPr>
                <w:spacing w:val="-6"/>
              </w:rPr>
              <w:t xml:space="preserve"> </w:t>
            </w:r>
            <w:r w:rsidR="00362AE3">
              <w:t>y</w:t>
            </w:r>
            <w:r w:rsidR="00362AE3">
              <w:rPr>
                <w:spacing w:val="-4"/>
              </w:rPr>
              <w:t xml:space="preserve"> </w:t>
            </w:r>
            <w:r w:rsidR="00362AE3">
              <w:t>capacitación</w:t>
            </w:r>
            <w:r w:rsidR="00362AE3">
              <w:rPr>
                <w:spacing w:val="-6"/>
              </w:rPr>
              <w:t xml:space="preserve"> </w:t>
            </w:r>
            <w:r w:rsidR="00362AE3">
              <w:t>recibida</w:t>
            </w:r>
            <w:r w:rsidR="00362AE3">
              <w:rPr>
                <w:spacing w:val="-7"/>
              </w:rPr>
              <w:t xml:space="preserve"> </w:t>
            </w:r>
            <w:r w:rsidR="00362AE3">
              <w:t>de</w:t>
            </w:r>
            <w:r w:rsidR="00362AE3">
              <w:rPr>
                <w:spacing w:val="-5"/>
              </w:rPr>
              <w:t xml:space="preserve"> </w:t>
            </w:r>
            <w:r w:rsidR="00362AE3">
              <w:t>los</w:t>
            </w:r>
            <w:r w:rsidR="00362AE3">
              <w:rPr>
                <w:spacing w:val="-5"/>
              </w:rPr>
              <w:t xml:space="preserve"> </w:t>
            </w:r>
            <w:r w:rsidR="00362AE3">
              <w:t>agentes</w:t>
            </w:r>
            <w:r w:rsidR="00362AE3">
              <w:rPr>
                <w:spacing w:val="-6"/>
              </w:rPr>
              <w:t xml:space="preserve"> </w:t>
            </w:r>
            <w:r w:rsidR="00362AE3">
              <w:t>del</w:t>
            </w:r>
            <w:r w:rsidR="00362AE3">
              <w:rPr>
                <w:spacing w:val="-6"/>
              </w:rPr>
              <w:t xml:space="preserve"> </w:t>
            </w:r>
            <w:r w:rsidR="00362AE3">
              <w:t>Banco</w:t>
            </w:r>
            <w:r w:rsidR="00362AE3">
              <w:tab/>
              <w:t>72</w:t>
            </w:r>
          </w:hyperlink>
        </w:p>
        <w:p w14:paraId="21DFE65A" w14:textId="77777777" w:rsidR="00AD0BEA" w:rsidRDefault="00000000">
          <w:pPr>
            <w:pStyle w:val="TDC1"/>
            <w:tabs>
              <w:tab w:val="left" w:leader="dot" w:pos="9330"/>
            </w:tabs>
          </w:pPr>
          <w:hyperlink w:anchor="_TOC_250036" w:history="1">
            <w:r w:rsidR="00362AE3">
              <w:t>Figura</w:t>
            </w:r>
            <w:r w:rsidR="00362AE3">
              <w:rPr>
                <w:spacing w:val="-5"/>
              </w:rPr>
              <w:t xml:space="preserve"> </w:t>
            </w:r>
            <w:r w:rsidR="00362AE3">
              <w:t>35.</w:t>
            </w:r>
            <w:r w:rsidR="00362AE3">
              <w:rPr>
                <w:spacing w:val="-3"/>
              </w:rPr>
              <w:t xml:space="preserve"> </w:t>
            </w:r>
            <w:r w:rsidR="00362AE3">
              <w:t>Consultas</w:t>
            </w:r>
            <w:r w:rsidR="00362AE3">
              <w:rPr>
                <w:spacing w:val="-3"/>
              </w:rPr>
              <w:t xml:space="preserve"> </w:t>
            </w:r>
            <w:r w:rsidR="00362AE3">
              <w:t>de</w:t>
            </w:r>
            <w:r w:rsidR="00362AE3">
              <w:rPr>
                <w:spacing w:val="-5"/>
              </w:rPr>
              <w:t xml:space="preserve"> </w:t>
            </w:r>
            <w:r w:rsidR="00362AE3">
              <w:t>recursos</w:t>
            </w:r>
            <w:r w:rsidR="00362AE3">
              <w:rPr>
                <w:spacing w:val="-3"/>
              </w:rPr>
              <w:t xml:space="preserve"> </w:t>
            </w:r>
            <w:r w:rsidR="00362AE3">
              <w:t>adicionales</w:t>
            </w:r>
            <w:r w:rsidR="00362AE3">
              <w:rPr>
                <w:spacing w:val="-3"/>
              </w:rPr>
              <w:t xml:space="preserve"> </w:t>
            </w:r>
            <w:r w:rsidR="00362AE3">
              <w:t>o</w:t>
            </w:r>
            <w:r w:rsidR="00362AE3">
              <w:rPr>
                <w:spacing w:val="-4"/>
              </w:rPr>
              <w:t xml:space="preserve"> </w:t>
            </w:r>
            <w:r w:rsidR="00362AE3">
              <w:t>ayuda</w:t>
            </w:r>
            <w:r w:rsidR="00362AE3">
              <w:rPr>
                <w:spacing w:val="-4"/>
              </w:rPr>
              <w:t xml:space="preserve"> </w:t>
            </w:r>
            <w:r w:rsidR="00362AE3">
              <w:t>ante</w:t>
            </w:r>
            <w:r w:rsidR="00362AE3">
              <w:rPr>
                <w:spacing w:val="-3"/>
              </w:rPr>
              <w:t xml:space="preserve"> </w:t>
            </w:r>
            <w:r w:rsidR="00362AE3">
              <w:t>preguntas</w:t>
            </w:r>
            <w:r w:rsidR="00362AE3">
              <w:rPr>
                <w:spacing w:val="-4"/>
              </w:rPr>
              <w:t xml:space="preserve"> </w:t>
            </w:r>
            <w:r w:rsidR="00362AE3">
              <w:t>difíciles</w:t>
            </w:r>
            <w:r w:rsidR="00362AE3">
              <w:tab/>
              <w:t>73</w:t>
            </w:r>
          </w:hyperlink>
        </w:p>
        <w:p w14:paraId="2594C4B1" w14:textId="77777777" w:rsidR="00AD0BEA" w:rsidRDefault="00000000">
          <w:pPr>
            <w:pStyle w:val="TDC1"/>
            <w:tabs>
              <w:tab w:val="left" w:leader="dot" w:pos="9328"/>
            </w:tabs>
            <w:spacing w:after="20"/>
          </w:pPr>
          <w:hyperlink w:anchor="_TOC_250035" w:history="1">
            <w:r w:rsidR="00362AE3">
              <w:t>Figura</w:t>
            </w:r>
            <w:r w:rsidR="00362AE3">
              <w:rPr>
                <w:spacing w:val="-11"/>
              </w:rPr>
              <w:t xml:space="preserve"> </w:t>
            </w:r>
            <w:r w:rsidR="00362AE3">
              <w:t>36.</w:t>
            </w:r>
            <w:r w:rsidR="00362AE3">
              <w:rPr>
                <w:spacing w:val="-6"/>
              </w:rPr>
              <w:t xml:space="preserve"> </w:t>
            </w:r>
            <w:r w:rsidR="00362AE3">
              <w:t>Frecuencia</w:t>
            </w:r>
            <w:r w:rsidR="00362AE3">
              <w:rPr>
                <w:spacing w:val="-9"/>
              </w:rPr>
              <w:t xml:space="preserve"> </w:t>
            </w:r>
            <w:r w:rsidR="00362AE3">
              <w:t>de</w:t>
            </w:r>
            <w:r w:rsidR="00362AE3">
              <w:rPr>
                <w:spacing w:val="-5"/>
              </w:rPr>
              <w:t xml:space="preserve"> </w:t>
            </w:r>
            <w:r w:rsidR="00362AE3">
              <w:t>las</w:t>
            </w:r>
            <w:r w:rsidR="00362AE3">
              <w:rPr>
                <w:spacing w:val="-9"/>
              </w:rPr>
              <w:t xml:space="preserve"> </w:t>
            </w:r>
            <w:r w:rsidR="00362AE3">
              <w:t>capacitaciones</w:t>
            </w:r>
            <w:r w:rsidR="00362AE3">
              <w:rPr>
                <w:spacing w:val="-7"/>
              </w:rPr>
              <w:t xml:space="preserve"> </w:t>
            </w:r>
            <w:r w:rsidR="00362AE3">
              <w:t>al</w:t>
            </w:r>
            <w:r w:rsidR="00362AE3">
              <w:rPr>
                <w:spacing w:val="-8"/>
              </w:rPr>
              <w:t xml:space="preserve"> </w:t>
            </w:r>
            <w:r w:rsidR="00362AE3">
              <w:t>personal</w:t>
            </w:r>
            <w:r w:rsidR="00362AE3">
              <w:rPr>
                <w:spacing w:val="-8"/>
              </w:rPr>
              <w:t xml:space="preserve"> </w:t>
            </w:r>
            <w:r w:rsidR="00362AE3">
              <w:t>de</w:t>
            </w:r>
            <w:r w:rsidR="00362AE3">
              <w:rPr>
                <w:spacing w:val="-10"/>
              </w:rPr>
              <w:t xml:space="preserve"> </w:t>
            </w:r>
            <w:r w:rsidR="00362AE3">
              <w:t>servicio</w:t>
            </w:r>
            <w:r w:rsidR="00362AE3">
              <w:rPr>
                <w:spacing w:val="-8"/>
              </w:rPr>
              <w:t xml:space="preserve"> </w:t>
            </w:r>
            <w:r w:rsidR="00362AE3">
              <w:t>al</w:t>
            </w:r>
            <w:r w:rsidR="00362AE3">
              <w:rPr>
                <w:spacing w:val="-8"/>
              </w:rPr>
              <w:t xml:space="preserve"> </w:t>
            </w:r>
            <w:r w:rsidR="00362AE3">
              <w:t>cliente</w:t>
            </w:r>
            <w:r w:rsidR="00362AE3">
              <w:tab/>
              <w:t>74</w:t>
            </w:r>
          </w:hyperlink>
        </w:p>
        <w:p w14:paraId="574A8467" w14:textId="77777777" w:rsidR="00AD0BEA" w:rsidRDefault="00000000">
          <w:pPr>
            <w:pStyle w:val="TDC1"/>
            <w:tabs>
              <w:tab w:val="left" w:leader="dot" w:pos="9328"/>
            </w:tabs>
            <w:spacing w:before="61"/>
          </w:pPr>
          <w:hyperlink w:anchor="_TOC_250034" w:history="1">
            <w:r w:rsidR="00362AE3">
              <w:t>Figura</w:t>
            </w:r>
            <w:r w:rsidR="00362AE3">
              <w:rPr>
                <w:spacing w:val="-5"/>
              </w:rPr>
              <w:t xml:space="preserve"> </w:t>
            </w:r>
            <w:r w:rsidR="00362AE3">
              <w:t>37.</w:t>
            </w:r>
            <w:r w:rsidR="00362AE3">
              <w:rPr>
                <w:spacing w:val="-4"/>
              </w:rPr>
              <w:t xml:space="preserve"> </w:t>
            </w:r>
            <w:r w:rsidR="00362AE3">
              <w:t>Medida</w:t>
            </w:r>
            <w:r w:rsidR="00362AE3">
              <w:rPr>
                <w:spacing w:val="-5"/>
              </w:rPr>
              <w:t xml:space="preserve"> </w:t>
            </w:r>
            <w:r w:rsidR="00362AE3">
              <w:t>de</w:t>
            </w:r>
            <w:r w:rsidR="00362AE3">
              <w:rPr>
                <w:spacing w:val="-4"/>
              </w:rPr>
              <w:t xml:space="preserve"> </w:t>
            </w:r>
            <w:r w:rsidR="00362AE3">
              <w:t>personalización</w:t>
            </w:r>
            <w:r w:rsidR="00362AE3">
              <w:rPr>
                <w:spacing w:val="-3"/>
              </w:rPr>
              <w:t xml:space="preserve"> </w:t>
            </w:r>
            <w:r w:rsidR="00362AE3">
              <w:t>de</w:t>
            </w:r>
            <w:r w:rsidR="00362AE3">
              <w:rPr>
                <w:spacing w:val="-2"/>
              </w:rPr>
              <w:t xml:space="preserve"> </w:t>
            </w:r>
            <w:r w:rsidR="00362AE3">
              <w:t>enfoque</w:t>
            </w:r>
            <w:r w:rsidR="00362AE3">
              <w:rPr>
                <w:spacing w:val="-2"/>
              </w:rPr>
              <w:t xml:space="preserve"> </w:t>
            </w:r>
            <w:r w:rsidR="00362AE3">
              <w:t>de</w:t>
            </w:r>
            <w:r w:rsidR="00362AE3">
              <w:rPr>
                <w:spacing w:val="-5"/>
              </w:rPr>
              <w:t xml:space="preserve"> </w:t>
            </w:r>
            <w:r w:rsidR="00362AE3">
              <w:t>los</w:t>
            </w:r>
            <w:r w:rsidR="00362AE3">
              <w:rPr>
                <w:spacing w:val="-2"/>
              </w:rPr>
              <w:t xml:space="preserve"> </w:t>
            </w:r>
            <w:r w:rsidR="00362AE3">
              <w:t>agentes</w:t>
            </w:r>
            <w:r w:rsidR="00362AE3">
              <w:rPr>
                <w:spacing w:val="-4"/>
              </w:rPr>
              <w:t xml:space="preserve"> </w:t>
            </w:r>
            <w:r w:rsidR="00362AE3">
              <w:t>hacia</w:t>
            </w:r>
            <w:r w:rsidR="00362AE3">
              <w:rPr>
                <w:spacing w:val="-4"/>
              </w:rPr>
              <w:t xml:space="preserve"> </w:t>
            </w:r>
            <w:r w:rsidR="00362AE3">
              <w:t>los</w:t>
            </w:r>
            <w:r w:rsidR="00362AE3">
              <w:rPr>
                <w:spacing w:val="-3"/>
              </w:rPr>
              <w:t xml:space="preserve"> </w:t>
            </w:r>
            <w:r w:rsidR="00362AE3">
              <w:t>clientes</w:t>
            </w:r>
            <w:r w:rsidR="00362AE3">
              <w:tab/>
              <w:t>75</w:t>
            </w:r>
          </w:hyperlink>
        </w:p>
        <w:p w14:paraId="60C655E8" w14:textId="77777777" w:rsidR="00AD0BEA" w:rsidRDefault="00000000">
          <w:pPr>
            <w:pStyle w:val="TDC1"/>
            <w:tabs>
              <w:tab w:val="left" w:leader="dot" w:pos="9328"/>
            </w:tabs>
          </w:pPr>
          <w:hyperlink w:anchor="_TOC_250033" w:history="1">
            <w:r w:rsidR="00362AE3">
              <w:t>Figura</w:t>
            </w:r>
            <w:r w:rsidR="00362AE3">
              <w:rPr>
                <w:spacing w:val="-5"/>
              </w:rPr>
              <w:t xml:space="preserve"> </w:t>
            </w:r>
            <w:r w:rsidR="00362AE3">
              <w:t>38.</w:t>
            </w:r>
            <w:r w:rsidR="00362AE3">
              <w:rPr>
                <w:spacing w:val="-2"/>
              </w:rPr>
              <w:t xml:space="preserve"> </w:t>
            </w:r>
            <w:r w:rsidR="00362AE3">
              <w:t>Nivel</w:t>
            </w:r>
            <w:r w:rsidR="00362AE3">
              <w:rPr>
                <w:spacing w:val="-2"/>
              </w:rPr>
              <w:t xml:space="preserve"> </w:t>
            </w:r>
            <w:r w:rsidR="00362AE3">
              <w:t>de</w:t>
            </w:r>
            <w:r w:rsidR="00362AE3">
              <w:rPr>
                <w:spacing w:val="-5"/>
              </w:rPr>
              <w:t xml:space="preserve"> </w:t>
            </w:r>
            <w:r w:rsidR="00362AE3">
              <w:t>importancia</w:t>
            </w:r>
            <w:r w:rsidR="00362AE3">
              <w:rPr>
                <w:spacing w:val="-3"/>
              </w:rPr>
              <w:t xml:space="preserve"> </w:t>
            </w:r>
            <w:r w:rsidR="00362AE3">
              <w:t>de</w:t>
            </w:r>
            <w:r w:rsidR="00362AE3">
              <w:rPr>
                <w:spacing w:val="-5"/>
              </w:rPr>
              <w:t xml:space="preserve"> </w:t>
            </w:r>
            <w:r w:rsidR="00362AE3">
              <w:t>la</w:t>
            </w:r>
            <w:r w:rsidR="00362AE3">
              <w:rPr>
                <w:spacing w:val="-2"/>
              </w:rPr>
              <w:t xml:space="preserve"> </w:t>
            </w:r>
            <w:r w:rsidR="00362AE3">
              <w:t>atención</w:t>
            </w:r>
            <w:r w:rsidR="00362AE3">
              <w:rPr>
                <w:spacing w:val="-2"/>
              </w:rPr>
              <w:t xml:space="preserve"> </w:t>
            </w:r>
            <w:r w:rsidR="00362AE3">
              <w:t>personalizada</w:t>
            </w:r>
            <w:r w:rsidR="00362AE3">
              <w:rPr>
                <w:spacing w:val="-5"/>
              </w:rPr>
              <w:t xml:space="preserve"> </w:t>
            </w:r>
            <w:r w:rsidR="00362AE3">
              <w:t>hacia</w:t>
            </w:r>
            <w:r w:rsidR="00362AE3">
              <w:rPr>
                <w:spacing w:val="-1"/>
              </w:rPr>
              <w:t xml:space="preserve"> </w:t>
            </w:r>
            <w:r w:rsidR="00362AE3">
              <w:t>los</w:t>
            </w:r>
            <w:r w:rsidR="00362AE3">
              <w:rPr>
                <w:spacing w:val="-3"/>
              </w:rPr>
              <w:t xml:space="preserve"> </w:t>
            </w:r>
            <w:r w:rsidR="00362AE3">
              <w:t>clientes</w:t>
            </w:r>
            <w:r w:rsidR="00362AE3">
              <w:tab/>
              <w:t>76</w:t>
            </w:r>
          </w:hyperlink>
        </w:p>
        <w:p w14:paraId="33DA941A" w14:textId="77777777" w:rsidR="00AD0BEA" w:rsidRDefault="00000000">
          <w:pPr>
            <w:pStyle w:val="TDC1"/>
            <w:tabs>
              <w:tab w:val="left" w:leader="dot" w:pos="9328"/>
            </w:tabs>
          </w:pPr>
          <w:hyperlink w:anchor="_TOC_250032" w:history="1">
            <w:r w:rsidR="00362AE3">
              <w:rPr>
                <w:spacing w:val="-1"/>
              </w:rPr>
              <w:t>Figura</w:t>
            </w:r>
            <w:r w:rsidR="00362AE3">
              <w:rPr>
                <w:spacing w:val="-14"/>
              </w:rPr>
              <w:t xml:space="preserve"> </w:t>
            </w:r>
            <w:r w:rsidR="00362AE3">
              <w:rPr>
                <w:spacing w:val="-1"/>
              </w:rPr>
              <w:t>39.</w:t>
            </w:r>
            <w:r w:rsidR="00362AE3">
              <w:rPr>
                <w:spacing w:val="-12"/>
              </w:rPr>
              <w:t xml:space="preserve"> </w:t>
            </w:r>
            <w:r w:rsidR="00362AE3">
              <w:rPr>
                <w:spacing w:val="-1"/>
              </w:rPr>
              <w:t>Acceso</w:t>
            </w:r>
            <w:r w:rsidR="00362AE3">
              <w:rPr>
                <w:spacing w:val="-11"/>
              </w:rPr>
              <w:t xml:space="preserve"> </w:t>
            </w:r>
            <w:r w:rsidR="00362AE3">
              <w:t>a</w:t>
            </w:r>
            <w:r w:rsidR="00362AE3">
              <w:rPr>
                <w:spacing w:val="-13"/>
              </w:rPr>
              <w:t xml:space="preserve"> </w:t>
            </w:r>
            <w:r w:rsidR="00362AE3">
              <w:t>la</w:t>
            </w:r>
            <w:r w:rsidR="00362AE3">
              <w:rPr>
                <w:spacing w:val="-12"/>
              </w:rPr>
              <w:t xml:space="preserve"> </w:t>
            </w:r>
            <w:r w:rsidR="00362AE3">
              <w:t>información</w:t>
            </w:r>
            <w:r w:rsidR="00362AE3">
              <w:rPr>
                <w:spacing w:val="-12"/>
              </w:rPr>
              <w:t xml:space="preserve"> </w:t>
            </w:r>
            <w:r w:rsidR="00362AE3">
              <w:t>y</w:t>
            </w:r>
            <w:r w:rsidR="00362AE3">
              <w:rPr>
                <w:spacing w:val="-12"/>
              </w:rPr>
              <w:t xml:space="preserve"> </w:t>
            </w:r>
            <w:r w:rsidR="00362AE3">
              <w:t>herramientas.</w:t>
            </w:r>
            <w:r w:rsidR="00362AE3">
              <w:tab/>
              <w:t>77</w:t>
            </w:r>
          </w:hyperlink>
        </w:p>
        <w:p w14:paraId="637075B8" w14:textId="77777777" w:rsidR="00AD0BEA" w:rsidRDefault="00000000">
          <w:pPr>
            <w:pStyle w:val="TDC1"/>
            <w:tabs>
              <w:tab w:val="left" w:leader="dot" w:pos="9328"/>
            </w:tabs>
          </w:pPr>
          <w:hyperlink w:anchor="_TOC_250031" w:history="1">
            <w:r w:rsidR="00362AE3">
              <w:t>Figura</w:t>
            </w:r>
            <w:r w:rsidR="00362AE3">
              <w:rPr>
                <w:spacing w:val="-13"/>
              </w:rPr>
              <w:t xml:space="preserve"> </w:t>
            </w:r>
            <w:r w:rsidR="00362AE3">
              <w:t>40.</w:t>
            </w:r>
            <w:r w:rsidR="00362AE3">
              <w:rPr>
                <w:spacing w:val="-13"/>
              </w:rPr>
              <w:t xml:space="preserve"> </w:t>
            </w:r>
            <w:r w:rsidR="00362AE3">
              <w:t>Comunicación</w:t>
            </w:r>
            <w:r w:rsidR="00362AE3">
              <w:rPr>
                <w:spacing w:val="-10"/>
              </w:rPr>
              <w:t xml:space="preserve"> </w:t>
            </w:r>
            <w:r w:rsidR="00362AE3">
              <w:t>y</w:t>
            </w:r>
            <w:r w:rsidR="00362AE3">
              <w:rPr>
                <w:spacing w:val="-13"/>
              </w:rPr>
              <w:t xml:space="preserve"> </w:t>
            </w:r>
            <w:r w:rsidR="00362AE3">
              <w:t>cooperación</w:t>
            </w:r>
            <w:r w:rsidR="00362AE3">
              <w:rPr>
                <w:spacing w:val="-13"/>
              </w:rPr>
              <w:t xml:space="preserve"> </w:t>
            </w:r>
            <w:r w:rsidR="00362AE3">
              <w:t>entre</w:t>
            </w:r>
            <w:r w:rsidR="00362AE3">
              <w:rPr>
                <w:spacing w:val="-13"/>
              </w:rPr>
              <w:t xml:space="preserve"> </w:t>
            </w:r>
            <w:r w:rsidR="00362AE3">
              <w:t>departamentos</w:t>
            </w:r>
            <w:r w:rsidR="00362AE3">
              <w:rPr>
                <w:spacing w:val="-13"/>
              </w:rPr>
              <w:t xml:space="preserve"> </w:t>
            </w:r>
            <w:r w:rsidR="00362AE3">
              <w:t>del</w:t>
            </w:r>
            <w:r w:rsidR="00362AE3">
              <w:rPr>
                <w:spacing w:val="-13"/>
              </w:rPr>
              <w:t xml:space="preserve"> </w:t>
            </w:r>
            <w:r w:rsidR="00362AE3">
              <w:t>banco</w:t>
            </w:r>
            <w:r w:rsidR="00362AE3">
              <w:tab/>
              <w:t>78</w:t>
            </w:r>
          </w:hyperlink>
        </w:p>
        <w:p w14:paraId="6C611099" w14:textId="77777777" w:rsidR="00AD0BEA" w:rsidRDefault="00000000">
          <w:pPr>
            <w:pStyle w:val="TDC1"/>
            <w:tabs>
              <w:tab w:val="left" w:leader="dot" w:pos="9328"/>
            </w:tabs>
            <w:ind w:right="556"/>
          </w:pPr>
          <w:hyperlink w:anchor="_TOC_250030" w:history="1">
            <w:r w:rsidR="00362AE3">
              <w:t>Figura</w:t>
            </w:r>
            <w:r w:rsidR="00362AE3">
              <w:rPr>
                <w:spacing w:val="38"/>
              </w:rPr>
              <w:t xml:space="preserve"> </w:t>
            </w:r>
            <w:r w:rsidR="00362AE3">
              <w:t>41.</w:t>
            </w:r>
            <w:r w:rsidR="00362AE3">
              <w:rPr>
                <w:spacing w:val="41"/>
              </w:rPr>
              <w:t xml:space="preserve"> </w:t>
            </w:r>
            <w:r w:rsidR="00362AE3">
              <w:t>Evaluación</w:t>
            </w:r>
            <w:r w:rsidR="00362AE3">
              <w:rPr>
                <w:spacing w:val="40"/>
              </w:rPr>
              <w:t xml:space="preserve"> </w:t>
            </w:r>
            <w:r w:rsidR="00362AE3">
              <w:t>de</w:t>
            </w:r>
            <w:r w:rsidR="00362AE3">
              <w:rPr>
                <w:spacing w:val="39"/>
              </w:rPr>
              <w:t xml:space="preserve"> </w:t>
            </w:r>
            <w:r w:rsidR="00362AE3">
              <w:t>la</w:t>
            </w:r>
            <w:r w:rsidR="00362AE3">
              <w:rPr>
                <w:spacing w:val="39"/>
              </w:rPr>
              <w:t xml:space="preserve"> </w:t>
            </w:r>
            <w:r w:rsidR="00362AE3">
              <w:t>colaboración</w:t>
            </w:r>
            <w:r w:rsidR="00362AE3">
              <w:rPr>
                <w:spacing w:val="40"/>
              </w:rPr>
              <w:t xml:space="preserve"> </w:t>
            </w:r>
            <w:r w:rsidR="00362AE3">
              <w:t>y</w:t>
            </w:r>
            <w:r w:rsidR="00362AE3">
              <w:rPr>
                <w:spacing w:val="40"/>
              </w:rPr>
              <w:t xml:space="preserve"> </w:t>
            </w:r>
            <w:r w:rsidR="00362AE3">
              <w:t>trabajo</w:t>
            </w:r>
            <w:r w:rsidR="00362AE3">
              <w:rPr>
                <w:spacing w:val="40"/>
              </w:rPr>
              <w:t xml:space="preserve"> </w:t>
            </w:r>
            <w:r w:rsidR="00362AE3">
              <w:t>en</w:t>
            </w:r>
            <w:r w:rsidR="00362AE3">
              <w:rPr>
                <w:spacing w:val="39"/>
              </w:rPr>
              <w:t xml:space="preserve"> </w:t>
            </w:r>
            <w:r w:rsidR="00362AE3">
              <w:t>equipo</w:t>
            </w:r>
            <w:r w:rsidR="00362AE3">
              <w:rPr>
                <w:spacing w:val="41"/>
              </w:rPr>
              <w:t xml:space="preserve"> </w:t>
            </w:r>
            <w:r w:rsidR="00362AE3">
              <w:t>de</w:t>
            </w:r>
            <w:r w:rsidR="00362AE3">
              <w:rPr>
                <w:spacing w:val="38"/>
              </w:rPr>
              <w:t xml:space="preserve"> </w:t>
            </w:r>
            <w:r w:rsidR="00362AE3">
              <w:t>otros</w:t>
            </w:r>
            <w:r w:rsidR="00362AE3">
              <w:rPr>
                <w:spacing w:val="41"/>
              </w:rPr>
              <w:t xml:space="preserve"> </w:t>
            </w:r>
            <w:r w:rsidR="00362AE3">
              <w:t>departamentos</w:t>
            </w:r>
            <w:r w:rsidR="00362AE3">
              <w:rPr>
                <w:spacing w:val="40"/>
              </w:rPr>
              <w:t xml:space="preserve"> </w:t>
            </w:r>
            <w:r w:rsidR="00362AE3">
              <w:t>del</w:t>
            </w:r>
            <w:r w:rsidR="00362AE3">
              <w:rPr>
                <w:spacing w:val="-57"/>
              </w:rPr>
              <w:t xml:space="preserve"> </w:t>
            </w:r>
            <w:r w:rsidR="00362AE3">
              <w:t>banco…</w:t>
            </w:r>
            <w:r w:rsidR="00362AE3">
              <w:tab/>
            </w:r>
            <w:r w:rsidR="00362AE3">
              <w:rPr>
                <w:spacing w:val="-1"/>
              </w:rPr>
              <w:t>79</w:t>
            </w:r>
          </w:hyperlink>
        </w:p>
        <w:p w14:paraId="62C6A7FA" w14:textId="77777777" w:rsidR="00AD0BEA" w:rsidRDefault="00000000">
          <w:pPr>
            <w:pStyle w:val="TDC1"/>
            <w:tabs>
              <w:tab w:val="left" w:leader="dot" w:pos="9330"/>
            </w:tabs>
          </w:pPr>
          <w:hyperlink w:anchor="_TOC_250029" w:history="1">
            <w:r w:rsidR="00362AE3">
              <w:t>Figura</w:t>
            </w:r>
            <w:r w:rsidR="00362AE3">
              <w:rPr>
                <w:spacing w:val="-8"/>
              </w:rPr>
              <w:t xml:space="preserve"> </w:t>
            </w:r>
            <w:r w:rsidR="00362AE3">
              <w:t>42.</w:t>
            </w:r>
            <w:r w:rsidR="00362AE3">
              <w:rPr>
                <w:spacing w:val="-4"/>
              </w:rPr>
              <w:t xml:space="preserve"> </w:t>
            </w:r>
            <w:r w:rsidR="00362AE3">
              <w:t>Nivel</w:t>
            </w:r>
            <w:r w:rsidR="00362AE3">
              <w:rPr>
                <w:spacing w:val="-6"/>
              </w:rPr>
              <w:t xml:space="preserve"> </w:t>
            </w:r>
            <w:r w:rsidR="00362AE3">
              <w:t>de</w:t>
            </w:r>
            <w:r w:rsidR="00362AE3">
              <w:rPr>
                <w:spacing w:val="-5"/>
              </w:rPr>
              <w:t xml:space="preserve"> </w:t>
            </w:r>
            <w:r w:rsidR="00362AE3">
              <w:t>satisfacción</w:t>
            </w:r>
            <w:r w:rsidR="00362AE3">
              <w:rPr>
                <w:spacing w:val="-3"/>
              </w:rPr>
              <w:t xml:space="preserve"> </w:t>
            </w:r>
            <w:r w:rsidR="00362AE3">
              <w:t>con</w:t>
            </w:r>
            <w:r w:rsidR="00362AE3">
              <w:rPr>
                <w:spacing w:val="-6"/>
              </w:rPr>
              <w:t xml:space="preserve"> </w:t>
            </w:r>
            <w:r w:rsidR="00362AE3">
              <w:t>el</w:t>
            </w:r>
            <w:r w:rsidR="00362AE3">
              <w:rPr>
                <w:spacing w:val="-6"/>
              </w:rPr>
              <w:t xml:space="preserve"> </w:t>
            </w:r>
            <w:r w:rsidR="00362AE3">
              <w:t>tiempo</w:t>
            </w:r>
            <w:r w:rsidR="00362AE3">
              <w:rPr>
                <w:spacing w:val="-6"/>
              </w:rPr>
              <w:t xml:space="preserve"> </w:t>
            </w:r>
            <w:r w:rsidR="00362AE3">
              <w:t>de</w:t>
            </w:r>
            <w:r w:rsidR="00362AE3">
              <w:rPr>
                <w:spacing w:val="-7"/>
              </w:rPr>
              <w:t xml:space="preserve"> </w:t>
            </w:r>
            <w:r w:rsidR="00362AE3">
              <w:t>inducción</w:t>
            </w:r>
            <w:r w:rsidR="00362AE3">
              <w:rPr>
                <w:spacing w:val="-6"/>
              </w:rPr>
              <w:t xml:space="preserve"> </w:t>
            </w:r>
            <w:r w:rsidR="00362AE3">
              <w:t>y</w:t>
            </w:r>
            <w:r w:rsidR="00362AE3">
              <w:rPr>
                <w:spacing w:val="-6"/>
              </w:rPr>
              <w:t xml:space="preserve"> </w:t>
            </w:r>
            <w:r w:rsidR="00362AE3">
              <w:t>capacitación</w:t>
            </w:r>
            <w:r w:rsidR="00362AE3">
              <w:tab/>
              <w:t>80</w:t>
            </w:r>
          </w:hyperlink>
        </w:p>
        <w:p w14:paraId="7A271F52" w14:textId="77777777" w:rsidR="00AD0BEA" w:rsidRDefault="00000000">
          <w:pPr>
            <w:pStyle w:val="TDC1"/>
            <w:tabs>
              <w:tab w:val="left" w:leader="dot" w:pos="9313"/>
            </w:tabs>
          </w:pPr>
          <w:hyperlink w:anchor="_TOC_250028" w:history="1">
            <w:r w:rsidR="00362AE3">
              <w:t>Figura</w:t>
            </w:r>
            <w:r w:rsidR="00362AE3">
              <w:rPr>
                <w:spacing w:val="-3"/>
              </w:rPr>
              <w:t xml:space="preserve"> </w:t>
            </w:r>
            <w:r w:rsidR="00362AE3">
              <w:t>43.</w:t>
            </w:r>
            <w:r w:rsidR="00362AE3">
              <w:rPr>
                <w:spacing w:val="-1"/>
              </w:rPr>
              <w:t xml:space="preserve"> </w:t>
            </w:r>
            <w:r w:rsidR="00362AE3">
              <w:t>Recursos</w:t>
            </w:r>
            <w:r w:rsidR="00362AE3">
              <w:rPr>
                <w:spacing w:val="-1"/>
              </w:rPr>
              <w:t xml:space="preserve"> </w:t>
            </w:r>
            <w:r w:rsidR="00362AE3">
              <w:t>y</w:t>
            </w:r>
            <w:r w:rsidR="00362AE3">
              <w:rPr>
                <w:spacing w:val="-1"/>
              </w:rPr>
              <w:t xml:space="preserve"> </w:t>
            </w:r>
            <w:r w:rsidR="00362AE3">
              <w:t>programas</w:t>
            </w:r>
            <w:r w:rsidR="00362AE3">
              <w:rPr>
                <w:spacing w:val="-1"/>
              </w:rPr>
              <w:t xml:space="preserve"> </w:t>
            </w:r>
            <w:r w:rsidR="00362AE3">
              <w:t>para</w:t>
            </w:r>
            <w:r w:rsidR="00362AE3">
              <w:rPr>
                <w:spacing w:val="-2"/>
              </w:rPr>
              <w:t xml:space="preserve"> </w:t>
            </w:r>
            <w:r w:rsidR="00362AE3">
              <w:t>el</w:t>
            </w:r>
            <w:r w:rsidR="00362AE3">
              <w:rPr>
                <w:spacing w:val="-1"/>
              </w:rPr>
              <w:t xml:space="preserve"> </w:t>
            </w:r>
            <w:r w:rsidR="00362AE3">
              <w:t>desarrollo</w:t>
            </w:r>
            <w:r w:rsidR="00362AE3">
              <w:rPr>
                <w:spacing w:val="-1"/>
              </w:rPr>
              <w:t xml:space="preserve"> </w:t>
            </w:r>
            <w:r w:rsidR="00362AE3">
              <w:t>del</w:t>
            </w:r>
            <w:r w:rsidR="00362AE3">
              <w:rPr>
                <w:spacing w:val="-1"/>
              </w:rPr>
              <w:t xml:space="preserve"> </w:t>
            </w:r>
            <w:r w:rsidR="00362AE3">
              <w:t>personal</w:t>
            </w:r>
            <w:r w:rsidR="00362AE3">
              <w:tab/>
              <w:t>81</w:t>
            </w:r>
          </w:hyperlink>
        </w:p>
        <w:p w14:paraId="49E99682" w14:textId="77777777" w:rsidR="00AD0BEA" w:rsidRDefault="00000000">
          <w:pPr>
            <w:pStyle w:val="TDC1"/>
            <w:tabs>
              <w:tab w:val="left" w:leader="dot" w:pos="9325"/>
            </w:tabs>
          </w:pPr>
          <w:hyperlink w:anchor="_TOC_250027" w:history="1">
            <w:r w:rsidR="00362AE3">
              <w:t>Figura</w:t>
            </w:r>
            <w:r w:rsidR="00362AE3">
              <w:rPr>
                <w:spacing w:val="-5"/>
              </w:rPr>
              <w:t xml:space="preserve"> </w:t>
            </w:r>
            <w:r w:rsidR="00362AE3">
              <w:t>44.</w:t>
            </w:r>
            <w:r w:rsidR="00362AE3">
              <w:rPr>
                <w:spacing w:val="-2"/>
              </w:rPr>
              <w:t xml:space="preserve"> </w:t>
            </w:r>
            <w:r w:rsidR="00362AE3">
              <w:t>Utilidad</w:t>
            </w:r>
            <w:r w:rsidR="00362AE3">
              <w:rPr>
                <w:spacing w:val="-4"/>
              </w:rPr>
              <w:t xml:space="preserve"> </w:t>
            </w:r>
            <w:r w:rsidR="00362AE3">
              <w:t>de</w:t>
            </w:r>
            <w:r w:rsidR="00362AE3">
              <w:rPr>
                <w:spacing w:val="-4"/>
              </w:rPr>
              <w:t xml:space="preserve"> </w:t>
            </w:r>
            <w:r w:rsidR="00362AE3">
              <w:t>las</w:t>
            </w:r>
            <w:r w:rsidR="00362AE3">
              <w:rPr>
                <w:spacing w:val="-4"/>
              </w:rPr>
              <w:t xml:space="preserve"> </w:t>
            </w:r>
            <w:r w:rsidR="00362AE3">
              <w:t>capacitaciones</w:t>
            </w:r>
            <w:r w:rsidR="00362AE3">
              <w:rPr>
                <w:spacing w:val="-2"/>
              </w:rPr>
              <w:t xml:space="preserve"> </w:t>
            </w:r>
            <w:r w:rsidR="00362AE3">
              <w:t>presenciales</w:t>
            </w:r>
            <w:r w:rsidR="00362AE3">
              <w:tab/>
              <w:t>82</w:t>
            </w:r>
          </w:hyperlink>
        </w:p>
        <w:p w14:paraId="213FCDAC" w14:textId="77777777" w:rsidR="00AD0BEA" w:rsidRDefault="00000000">
          <w:pPr>
            <w:pStyle w:val="TDC1"/>
            <w:tabs>
              <w:tab w:val="left" w:leader="dot" w:pos="9328"/>
            </w:tabs>
          </w:pPr>
          <w:hyperlink w:anchor="_TOC_250026" w:history="1">
            <w:r w:rsidR="00362AE3">
              <w:t>Figura</w:t>
            </w:r>
            <w:r w:rsidR="00362AE3">
              <w:rPr>
                <w:spacing w:val="-12"/>
              </w:rPr>
              <w:t xml:space="preserve"> </w:t>
            </w:r>
            <w:r w:rsidR="00362AE3">
              <w:t>45.</w:t>
            </w:r>
            <w:r w:rsidR="00362AE3">
              <w:rPr>
                <w:spacing w:val="-9"/>
              </w:rPr>
              <w:t xml:space="preserve"> </w:t>
            </w:r>
            <w:r w:rsidR="00362AE3">
              <w:t>Creación</w:t>
            </w:r>
            <w:r w:rsidR="00362AE3">
              <w:rPr>
                <w:spacing w:val="-11"/>
              </w:rPr>
              <w:t xml:space="preserve"> </w:t>
            </w:r>
            <w:r w:rsidR="00362AE3">
              <w:t>de</w:t>
            </w:r>
            <w:r w:rsidR="00362AE3">
              <w:rPr>
                <w:spacing w:val="-9"/>
              </w:rPr>
              <w:t xml:space="preserve"> </w:t>
            </w:r>
            <w:r w:rsidR="00362AE3">
              <w:t>Nuevas</w:t>
            </w:r>
            <w:r w:rsidR="00362AE3">
              <w:rPr>
                <w:spacing w:val="-11"/>
              </w:rPr>
              <w:t xml:space="preserve"> </w:t>
            </w:r>
            <w:r w:rsidR="00362AE3">
              <w:t>Áreas</w:t>
            </w:r>
            <w:r w:rsidR="00362AE3">
              <w:rPr>
                <w:spacing w:val="-11"/>
              </w:rPr>
              <w:t xml:space="preserve"> </w:t>
            </w:r>
            <w:r w:rsidR="00362AE3">
              <w:t>de</w:t>
            </w:r>
            <w:r w:rsidR="00362AE3">
              <w:rPr>
                <w:spacing w:val="-12"/>
              </w:rPr>
              <w:t xml:space="preserve"> </w:t>
            </w:r>
            <w:r w:rsidR="00362AE3">
              <w:t>Capacitación…</w:t>
            </w:r>
            <w:r w:rsidR="00362AE3">
              <w:tab/>
              <w:t>83</w:t>
            </w:r>
          </w:hyperlink>
        </w:p>
        <w:p w14:paraId="27C20E29" w14:textId="77777777" w:rsidR="00AD0BEA" w:rsidRDefault="00000000">
          <w:pPr>
            <w:pStyle w:val="TDC1"/>
            <w:tabs>
              <w:tab w:val="left" w:leader="dot" w:pos="9325"/>
            </w:tabs>
          </w:pPr>
          <w:hyperlink w:anchor="_TOC_250025" w:history="1">
            <w:r w:rsidR="00362AE3">
              <w:t>Figura</w:t>
            </w:r>
            <w:r w:rsidR="00362AE3">
              <w:rPr>
                <w:spacing w:val="-4"/>
              </w:rPr>
              <w:t xml:space="preserve"> </w:t>
            </w:r>
            <w:r w:rsidR="00362AE3">
              <w:t>46.</w:t>
            </w:r>
            <w:r w:rsidR="00362AE3">
              <w:rPr>
                <w:spacing w:val="-2"/>
              </w:rPr>
              <w:t xml:space="preserve"> </w:t>
            </w:r>
            <w:r w:rsidR="00362AE3">
              <w:t>Evaluaciones</w:t>
            </w:r>
            <w:r w:rsidR="00362AE3">
              <w:rPr>
                <w:spacing w:val="1"/>
              </w:rPr>
              <w:t xml:space="preserve"> </w:t>
            </w:r>
            <w:r w:rsidR="00362AE3">
              <w:t>Formales</w:t>
            </w:r>
            <w:r w:rsidR="00362AE3">
              <w:rPr>
                <w:spacing w:val="-2"/>
              </w:rPr>
              <w:t xml:space="preserve"> </w:t>
            </w:r>
            <w:r w:rsidR="00362AE3">
              <w:t>del</w:t>
            </w:r>
            <w:r w:rsidR="00362AE3">
              <w:rPr>
                <w:spacing w:val="-2"/>
              </w:rPr>
              <w:t xml:space="preserve"> </w:t>
            </w:r>
            <w:r w:rsidR="00362AE3">
              <w:t>Desempeñó</w:t>
            </w:r>
            <w:r w:rsidR="00362AE3">
              <w:tab/>
              <w:t>83</w:t>
            </w:r>
          </w:hyperlink>
        </w:p>
        <w:p w14:paraId="5AA60A18" w14:textId="77777777" w:rsidR="00AD0BEA" w:rsidRDefault="00000000">
          <w:pPr>
            <w:pStyle w:val="TDC1"/>
            <w:tabs>
              <w:tab w:val="left" w:leader="dot" w:pos="9328"/>
            </w:tabs>
          </w:pPr>
          <w:hyperlink w:anchor="_TOC_250024" w:history="1">
            <w:r w:rsidR="00362AE3">
              <w:t>Figura</w:t>
            </w:r>
            <w:r w:rsidR="00362AE3">
              <w:rPr>
                <w:spacing w:val="-9"/>
              </w:rPr>
              <w:t xml:space="preserve"> </w:t>
            </w:r>
            <w:r w:rsidR="00362AE3">
              <w:t>47.</w:t>
            </w:r>
            <w:r w:rsidR="00362AE3">
              <w:rPr>
                <w:spacing w:val="-9"/>
              </w:rPr>
              <w:t xml:space="preserve"> </w:t>
            </w:r>
            <w:r w:rsidR="00362AE3">
              <w:t>Disposición</w:t>
            </w:r>
            <w:r w:rsidR="00362AE3">
              <w:rPr>
                <w:spacing w:val="-9"/>
              </w:rPr>
              <w:t xml:space="preserve"> </w:t>
            </w:r>
            <w:r w:rsidR="00362AE3">
              <w:t>de</w:t>
            </w:r>
            <w:r w:rsidR="00362AE3">
              <w:rPr>
                <w:spacing w:val="-10"/>
              </w:rPr>
              <w:t xml:space="preserve"> </w:t>
            </w:r>
            <w:r w:rsidR="00362AE3">
              <w:t>los</w:t>
            </w:r>
            <w:r w:rsidR="00362AE3">
              <w:rPr>
                <w:spacing w:val="-9"/>
              </w:rPr>
              <w:t xml:space="preserve"> </w:t>
            </w:r>
            <w:r w:rsidR="00362AE3">
              <w:t>Supervisores</w:t>
            </w:r>
            <w:r w:rsidR="00362AE3">
              <w:rPr>
                <w:spacing w:val="-9"/>
              </w:rPr>
              <w:t xml:space="preserve"> </w:t>
            </w:r>
            <w:r w:rsidR="00362AE3">
              <w:t>y</w:t>
            </w:r>
            <w:r w:rsidR="00362AE3">
              <w:rPr>
                <w:spacing w:val="-7"/>
              </w:rPr>
              <w:t xml:space="preserve"> </w:t>
            </w:r>
            <w:r w:rsidR="00362AE3">
              <w:t>Colegas</w:t>
            </w:r>
            <w:r w:rsidR="00362AE3">
              <w:rPr>
                <w:spacing w:val="-10"/>
              </w:rPr>
              <w:t xml:space="preserve"> </w:t>
            </w:r>
            <w:r w:rsidR="00362AE3">
              <w:t>al</w:t>
            </w:r>
            <w:r w:rsidR="00362AE3">
              <w:rPr>
                <w:spacing w:val="-6"/>
              </w:rPr>
              <w:t xml:space="preserve"> </w:t>
            </w:r>
            <w:r w:rsidR="00362AE3">
              <w:t>Escuchar</w:t>
            </w:r>
            <w:r w:rsidR="00362AE3">
              <w:rPr>
                <w:spacing w:val="-8"/>
              </w:rPr>
              <w:t xml:space="preserve"> </w:t>
            </w:r>
            <w:r w:rsidR="00362AE3">
              <w:t>Opiniones…</w:t>
            </w:r>
            <w:r w:rsidR="00362AE3">
              <w:tab/>
              <w:t>84</w:t>
            </w:r>
          </w:hyperlink>
        </w:p>
        <w:p w14:paraId="2EDE1456" w14:textId="77777777" w:rsidR="00AD0BEA" w:rsidRDefault="00000000">
          <w:pPr>
            <w:pStyle w:val="TDC1"/>
            <w:tabs>
              <w:tab w:val="left" w:leader="dot" w:pos="9328"/>
            </w:tabs>
            <w:spacing w:before="1"/>
          </w:pPr>
          <w:hyperlink w:anchor="_TOC_250023" w:history="1">
            <w:r w:rsidR="00362AE3">
              <w:t>Figura</w:t>
            </w:r>
            <w:r w:rsidR="00362AE3">
              <w:rPr>
                <w:spacing w:val="-8"/>
              </w:rPr>
              <w:t xml:space="preserve"> </w:t>
            </w:r>
            <w:r w:rsidR="00362AE3">
              <w:t>48.</w:t>
            </w:r>
            <w:r w:rsidR="00362AE3">
              <w:rPr>
                <w:spacing w:val="-6"/>
              </w:rPr>
              <w:t xml:space="preserve"> </w:t>
            </w:r>
            <w:r w:rsidR="00362AE3">
              <w:t>Efectividad</w:t>
            </w:r>
            <w:r w:rsidR="00362AE3">
              <w:rPr>
                <w:spacing w:val="-7"/>
              </w:rPr>
              <w:t xml:space="preserve"> </w:t>
            </w:r>
            <w:r w:rsidR="00362AE3">
              <w:t>de</w:t>
            </w:r>
            <w:r w:rsidR="00362AE3">
              <w:rPr>
                <w:spacing w:val="-8"/>
              </w:rPr>
              <w:t xml:space="preserve"> </w:t>
            </w:r>
            <w:r w:rsidR="00362AE3">
              <w:t>Procesos</w:t>
            </w:r>
            <w:r w:rsidR="00362AE3">
              <w:rPr>
                <w:spacing w:val="-6"/>
              </w:rPr>
              <w:t xml:space="preserve"> </w:t>
            </w:r>
            <w:r w:rsidR="00362AE3">
              <w:t>Establecidos</w:t>
            </w:r>
            <w:r w:rsidR="00362AE3">
              <w:tab/>
              <w:t>85</w:t>
            </w:r>
          </w:hyperlink>
        </w:p>
        <w:p w14:paraId="18BEE403" w14:textId="77777777" w:rsidR="00AD0BEA" w:rsidRDefault="00000000">
          <w:pPr>
            <w:pStyle w:val="TDC1"/>
            <w:tabs>
              <w:tab w:val="left" w:leader="dot" w:pos="9328"/>
            </w:tabs>
          </w:pPr>
          <w:hyperlink w:anchor="_TOC_250022" w:history="1">
            <w:r w:rsidR="00362AE3">
              <w:t>Figura</w:t>
            </w:r>
            <w:r w:rsidR="00362AE3">
              <w:rPr>
                <w:spacing w:val="-8"/>
              </w:rPr>
              <w:t xml:space="preserve"> </w:t>
            </w:r>
            <w:r w:rsidR="00362AE3">
              <w:t>49.</w:t>
            </w:r>
            <w:r w:rsidR="00362AE3">
              <w:rPr>
                <w:spacing w:val="-7"/>
              </w:rPr>
              <w:t xml:space="preserve"> </w:t>
            </w:r>
            <w:r w:rsidR="00362AE3">
              <w:t>Relación</w:t>
            </w:r>
            <w:r w:rsidR="00362AE3">
              <w:rPr>
                <w:spacing w:val="-6"/>
              </w:rPr>
              <w:t xml:space="preserve"> </w:t>
            </w:r>
            <w:r w:rsidR="00362AE3">
              <w:t>Entre</w:t>
            </w:r>
            <w:r w:rsidR="00362AE3">
              <w:rPr>
                <w:spacing w:val="-9"/>
              </w:rPr>
              <w:t xml:space="preserve"> </w:t>
            </w:r>
            <w:r w:rsidR="00362AE3">
              <w:t>Miembros</w:t>
            </w:r>
            <w:r w:rsidR="00362AE3">
              <w:rPr>
                <w:spacing w:val="-7"/>
              </w:rPr>
              <w:t xml:space="preserve"> </w:t>
            </w:r>
            <w:r w:rsidR="00362AE3">
              <w:t>del</w:t>
            </w:r>
            <w:r w:rsidR="00362AE3">
              <w:rPr>
                <w:spacing w:val="-7"/>
              </w:rPr>
              <w:t xml:space="preserve"> </w:t>
            </w:r>
            <w:r w:rsidR="00362AE3">
              <w:t>Equipo</w:t>
            </w:r>
            <w:r w:rsidR="00362AE3">
              <w:tab/>
              <w:t>85</w:t>
            </w:r>
          </w:hyperlink>
        </w:p>
        <w:p w14:paraId="6E3E067A" w14:textId="77777777" w:rsidR="00AD0BEA" w:rsidRDefault="00000000">
          <w:pPr>
            <w:pStyle w:val="TDC1"/>
            <w:tabs>
              <w:tab w:val="left" w:leader="dot" w:pos="9323"/>
            </w:tabs>
          </w:pPr>
          <w:hyperlink w:anchor="_TOC_250021" w:history="1">
            <w:r w:rsidR="00362AE3">
              <w:t>Figura</w:t>
            </w:r>
            <w:r w:rsidR="00362AE3">
              <w:rPr>
                <w:spacing w:val="-4"/>
              </w:rPr>
              <w:t xml:space="preserve"> </w:t>
            </w:r>
            <w:r w:rsidR="00362AE3">
              <w:t>50.</w:t>
            </w:r>
            <w:r w:rsidR="00362AE3">
              <w:rPr>
                <w:spacing w:val="-1"/>
              </w:rPr>
              <w:t xml:space="preserve"> </w:t>
            </w:r>
            <w:r w:rsidR="00362AE3">
              <w:t>Control</w:t>
            </w:r>
            <w:r w:rsidR="00362AE3">
              <w:rPr>
                <w:spacing w:val="-1"/>
              </w:rPr>
              <w:t xml:space="preserve"> </w:t>
            </w:r>
            <w:r w:rsidR="00362AE3">
              <w:t>y</w:t>
            </w:r>
            <w:r w:rsidR="00362AE3">
              <w:rPr>
                <w:spacing w:val="-1"/>
              </w:rPr>
              <w:t xml:space="preserve"> </w:t>
            </w:r>
            <w:r w:rsidR="00362AE3">
              <w:t>Regulación</w:t>
            </w:r>
            <w:r w:rsidR="00362AE3">
              <w:rPr>
                <w:spacing w:val="-1"/>
              </w:rPr>
              <w:t xml:space="preserve"> </w:t>
            </w:r>
            <w:r w:rsidR="00362AE3">
              <w:t>de</w:t>
            </w:r>
            <w:r w:rsidR="00362AE3">
              <w:rPr>
                <w:spacing w:val="-1"/>
              </w:rPr>
              <w:t xml:space="preserve"> </w:t>
            </w:r>
            <w:r w:rsidR="00362AE3">
              <w:t>Emociones en</w:t>
            </w:r>
            <w:r w:rsidR="00362AE3">
              <w:rPr>
                <w:spacing w:val="1"/>
              </w:rPr>
              <w:t xml:space="preserve"> </w:t>
            </w:r>
            <w:r w:rsidR="00362AE3">
              <w:t>Situaciones</w:t>
            </w:r>
            <w:r w:rsidR="00362AE3">
              <w:rPr>
                <w:spacing w:val="-1"/>
              </w:rPr>
              <w:t xml:space="preserve"> </w:t>
            </w:r>
            <w:r w:rsidR="00362AE3">
              <w:t>Desafiantes</w:t>
            </w:r>
            <w:r w:rsidR="00362AE3">
              <w:tab/>
              <w:t>86</w:t>
            </w:r>
          </w:hyperlink>
        </w:p>
        <w:p w14:paraId="5C8B69C9" w14:textId="77777777" w:rsidR="00AD0BEA" w:rsidRDefault="00000000">
          <w:pPr>
            <w:pStyle w:val="TDC1"/>
            <w:tabs>
              <w:tab w:val="left" w:leader="dot" w:pos="9328"/>
            </w:tabs>
          </w:pPr>
          <w:hyperlink w:anchor="_TOC_250020" w:history="1">
            <w:r w:rsidR="00362AE3">
              <w:t>Figura</w:t>
            </w:r>
            <w:r w:rsidR="00362AE3">
              <w:rPr>
                <w:spacing w:val="-6"/>
              </w:rPr>
              <w:t xml:space="preserve"> </w:t>
            </w:r>
            <w:r w:rsidR="00362AE3">
              <w:t>51.</w:t>
            </w:r>
            <w:r w:rsidR="00362AE3">
              <w:rPr>
                <w:spacing w:val="-4"/>
              </w:rPr>
              <w:t xml:space="preserve"> </w:t>
            </w:r>
            <w:r w:rsidR="00362AE3">
              <w:t>Necesidad</w:t>
            </w:r>
            <w:r w:rsidR="00362AE3">
              <w:rPr>
                <w:spacing w:val="-4"/>
              </w:rPr>
              <w:t xml:space="preserve"> </w:t>
            </w:r>
            <w:r w:rsidR="00362AE3">
              <w:t>de</w:t>
            </w:r>
            <w:r w:rsidR="00362AE3">
              <w:rPr>
                <w:spacing w:val="-2"/>
              </w:rPr>
              <w:t xml:space="preserve"> </w:t>
            </w:r>
            <w:r w:rsidR="00362AE3">
              <w:t>Capacitación</w:t>
            </w:r>
            <w:r w:rsidR="00362AE3">
              <w:rPr>
                <w:spacing w:val="-3"/>
              </w:rPr>
              <w:t xml:space="preserve"> </w:t>
            </w:r>
            <w:r w:rsidR="00362AE3">
              <w:t>en</w:t>
            </w:r>
            <w:r w:rsidR="00362AE3">
              <w:rPr>
                <w:spacing w:val="-4"/>
              </w:rPr>
              <w:t xml:space="preserve"> </w:t>
            </w:r>
            <w:r w:rsidR="00362AE3">
              <w:t>temas</w:t>
            </w:r>
            <w:r w:rsidR="00362AE3">
              <w:rPr>
                <w:spacing w:val="-5"/>
              </w:rPr>
              <w:t xml:space="preserve"> </w:t>
            </w:r>
            <w:r w:rsidR="00362AE3">
              <w:t>de</w:t>
            </w:r>
            <w:r w:rsidR="00362AE3">
              <w:rPr>
                <w:spacing w:val="-3"/>
              </w:rPr>
              <w:t xml:space="preserve"> </w:t>
            </w:r>
            <w:r w:rsidR="00362AE3">
              <w:t>Inteligencia</w:t>
            </w:r>
            <w:r w:rsidR="00362AE3">
              <w:rPr>
                <w:spacing w:val="-4"/>
              </w:rPr>
              <w:t xml:space="preserve"> </w:t>
            </w:r>
            <w:r w:rsidR="00362AE3">
              <w:t>Emocional</w:t>
            </w:r>
            <w:r w:rsidR="00362AE3">
              <w:tab/>
              <w:t>87</w:t>
            </w:r>
          </w:hyperlink>
        </w:p>
        <w:p w14:paraId="6B661A69" w14:textId="77777777" w:rsidR="00AD0BEA" w:rsidRDefault="00000000">
          <w:pPr>
            <w:pStyle w:val="TDC1"/>
            <w:tabs>
              <w:tab w:val="left" w:leader="dot" w:pos="9328"/>
            </w:tabs>
          </w:pPr>
          <w:hyperlink w:anchor="_TOC_250019" w:history="1">
            <w:r w:rsidR="00362AE3">
              <w:t>Figura</w:t>
            </w:r>
            <w:r w:rsidR="00362AE3">
              <w:rPr>
                <w:spacing w:val="-11"/>
              </w:rPr>
              <w:t xml:space="preserve"> </w:t>
            </w:r>
            <w:r w:rsidR="00362AE3">
              <w:t>52.</w:t>
            </w:r>
            <w:r w:rsidR="00362AE3">
              <w:rPr>
                <w:spacing w:val="-9"/>
              </w:rPr>
              <w:t xml:space="preserve"> </w:t>
            </w:r>
            <w:r w:rsidR="00362AE3">
              <w:t>Automatización</w:t>
            </w:r>
            <w:r w:rsidR="00362AE3">
              <w:rPr>
                <w:spacing w:val="-9"/>
              </w:rPr>
              <w:t xml:space="preserve"> </w:t>
            </w:r>
            <w:r w:rsidR="00362AE3">
              <w:t>de</w:t>
            </w:r>
            <w:r w:rsidR="00362AE3">
              <w:rPr>
                <w:spacing w:val="-10"/>
              </w:rPr>
              <w:t xml:space="preserve"> </w:t>
            </w:r>
            <w:r w:rsidR="00362AE3">
              <w:t>Procesos</w:t>
            </w:r>
            <w:r w:rsidR="00362AE3">
              <w:rPr>
                <w:spacing w:val="-8"/>
              </w:rPr>
              <w:t xml:space="preserve"> </w:t>
            </w:r>
            <w:r w:rsidR="00362AE3">
              <w:t>para</w:t>
            </w:r>
            <w:r w:rsidR="00362AE3">
              <w:rPr>
                <w:spacing w:val="-10"/>
              </w:rPr>
              <w:t xml:space="preserve"> </w:t>
            </w:r>
            <w:r w:rsidR="00362AE3">
              <w:t>Tareas</w:t>
            </w:r>
            <w:r w:rsidR="00362AE3">
              <w:rPr>
                <w:spacing w:val="-9"/>
              </w:rPr>
              <w:t xml:space="preserve"> </w:t>
            </w:r>
            <w:r w:rsidR="00362AE3">
              <w:t>Repetitivas</w:t>
            </w:r>
            <w:r w:rsidR="00362AE3">
              <w:tab/>
              <w:t>87</w:t>
            </w:r>
          </w:hyperlink>
        </w:p>
        <w:p w14:paraId="4710188B" w14:textId="77777777" w:rsidR="00AD0BEA" w:rsidRDefault="00000000">
          <w:pPr>
            <w:pStyle w:val="TDC1"/>
            <w:tabs>
              <w:tab w:val="left" w:leader="dot" w:pos="9330"/>
            </w:tabs>
          </w:pPr>
          <w:hyperlink w:anchor="_TOC_250018" w:history="1">
            <w:r w:rsidR="00362AE3">
              <w:t>Figura</w:t>
            </w:r>
            <w:r w:rsidR="00362AE3">
              <w:rPr>
                <w:spacing w:val="-8"/>
              </w:rPr>
              <w:t xml:space="preserve"> </w:t>
            </w:r>
            <w:r w:rsidR="00362AE3">
              <w:t>53.</w:t>
            </w:r>
            <w:r w:rsidR="00362AE3">
              <w:rPr>
                <w:spacing w:val="-7"/>
              </w:rPr>
              <w:t xml:space="preserve"> </w:t>
            </w:r>
            <w:r w:rsidR="00362AE3">
              <w:t>Revisiones</w:t>
            </w:r>
            <w:r w:rsidR="00362AE3">
              <w:rPr>
                <w:spacing w:val="-7"/>
              </w:rPr>
              <w:t xml:space="preserve"> </w:t>
            </w:r>
            <w:r w:rsidR="00362AE3">
              <w:t>Periódicas</w:t>
            </w:r>
            <w:r w:rsidR="00362AE3">
              <w:rPr>
                <w:spacing w:val="-6"/>
              </w:rPr>
              <w:t xml:space="preserve"> </w:t>
            </w:r>
            <w:r w:rsidR="00362AE3">
              <w:t>o</w:t>
            </w:r>
            <w:r w:rsidR="00362AE3">
              <w:rPr>
                <w:spacing w:val="-7"/>
              </w:rPr>
              <w:t xml:space="preserve"> </w:t>
            </w:r>
            <w:r w:rsidR="00362AE3">
              <w:t>Actualizaciones</w:t>
            </w:r>
            <w:r w:rsidR="00362AE3">
              <w:rPr>
                <w:spacing w:val="-7"/>
              </w:rPr>
              <w:t xml:space="preserve"> </w:t>
            </w:r>
            <w:r w:rsidR="00362AE3">
              <w:t>de</w:t>
            </w:r>
            <w:r w:rsidR="00362AE3">
              <w:rPr>
                <w:spacing w:val="-7"/>
              </w:rPr>
              <w:t xml:space="preserve"> </w:t>
            </w:r>
            <w:r w:rsidR="00362AE3">
              <w:t>Procesos</w:t>
            </w:r>
            <w:r w:rsidR="00362AE3">
              <w:tab/>
              <w:t>88</w:t>
            </w:r>
          </w:hyperlink>
        </w:p>
        <w:p w14:paraId="4F8A63A3" w14:textId="77777777" w:rsidR="00AD0BEA" w:rsidRDefault="00000000">
          <w:pPr>
            <w:pStyle w:val="TDC1"/>
            <w:tabs>
              <w:tab w:val="left" w:leader="dot" w:pos="9330"/>
            </w:tabs>
          </w:pPr>
          <w:hyperlink w:anchor="_TOC_250017" w:history="1">
            <w:r w:rsidR="00362AE3">
              <w:t>Figura</w:t>
            </w:r>
            <w:r w:rsidR="00362AE3">
              <w:rPr>
                <w:spacing w:val="-11"/>
              </w:rPr>
              <w:t xml:space="preserve"> </w:t>
            </w:r>
            <w:r w:rsidR="00362AE3">
              <w:t>54.</w:t>
            </w:r>
            <w:r w:rsidR="00362AE3">
              <w:rPr>
                <w:spacing w:val="-9"/>
              </w:rPr>
              <w:t xml:space="preserve"> </w:t>
            </w:r>
            <w:r w:rsidR="00362AE3">
              <w:t>Tiempo</w:t>
            </w:r>
            <w:r w:rsidR="00362AE3">
              <w:rPr>
                <w:spacing w:val="-8"/>
              </w:rPr>
              <w:t xml:space="preserve"> </w:t>
            </w:r>
            <w:r w:rsidR="00362AE3">
              <w:t>de</w:t>
            </w:r>
            <w:r w:rsidR="00362AE3">
              <w:rPr>
                <w:spacing w:val="-11"/>
              </w:rPr>
              <w:t xml:space="preserve"> </w:t>
            </w:r>
            <w:r w:rsidR="00362AE3">
              <w:t>Respuesta</w:t>
            </w:r>
            <w:r w:rsidR="00362AE3">
              <w:rPr>
                <w:spacing w:val="-9"/>
              </w:rPr>
              <w:t xml:space="preserve"> </w:t>
            </w:r>
            <w:r w:rsidR="00362AE3">
              <w:t>de</w:t>
            </w:r>
            <w:r w:rsidR="00362AE3">
              <w:rPr>
                <w:spacing w:val="-10"/>
              </w:rPr>
              <w:t xml:space="preserve"> </w:t>
            </w:r>
            <w:r w:rsidR="00362AE3">
              <w:t>Superiores</w:t>
            </w:r>
            <w:r w:rsidR="00362AE3">
              <w:rPr>
                <w:spacing w:val="-9"/>
              </w:rPr>
              <w:t xml:space="preserve"> </w:t>
            </w:r>
            <w:r w:rsidR="00362AE3">
              <w:t>en</w:t>
            </w:r>
            <w:r w:rsidR="00362AE3">
              <w:rPr>
                <w:spacing w:val="-10"/>
              </w:rPr>
              <w:t xml:space="preserve"> </w:t>
            </w:r>
            <w:r w:rsidR="00362AE3">
              <w:t>Situaciones</w:t>
            </w:r>
            <w:r w:rsidR="00362AE3">
              <w:rPr>
                <w:spacing w:val="-9"/>
              </w:rPr>
              <w:t xml:space="preserve"> </w:t>
            </w:r>
            <w:r w:rsidR="00362AE3">
              <w:t>de</w:t>
            </w:r>
            <w:r w:rsidR="00362AE3">
              <w:rPr>
                <w:spacing w:val="-10"/>
              </w:rPr>
              <w:t xml:space="preserve"> </w:t>
            </w:r>
            <w:r w:rsidR="00362AE3">
              <w:t>Crisis</w:t>
            </w:r>
            <w:r w:rsidR="00362AE3">
              <w:tab/>
              <w:t>89</w:t>
            </w:r>
          </w:hyperlink>
        </w:p>
        <w:p w14:paraId="0B1D4793" w14:textId="77777777" w:rsidR="00AD0BEA" w:rsidRDefault="00000000">
          <w:pPr>
            <w:pStyle w:val="TDC1"/>
            <w:tabs>
              <w:tab w:val="left" w:leader="dot" w:pos="9328"/>
            </w:tabs>
          </w:pPr>
          <w:hyperlink w:anchor="_TOC_250016" w:history="1">
            <w:r w:rsidR="00362AE3">
              <w:t>Figura</w:t>
            </w:r>
            <w:r w:rsidR="00362AE3">
              <w:rPr>
                <w:spacing w:val="-5"/>
              </w:rPr>
              <w:t xml:space="preserve"> </w:t>
            </w:r>
            <w:r w:rsidR="00362AE3">
              <w:t>55.</w:t>
            </w:r>
            <w:r w:rsidR="00362AE3">
              <w:rPr>
                <w:spacing w:val="-1"/>
              </w:rPr>
              <w:t xml:space="preserve"> </w:t>
            </w:r>
            <w:r w:rsidR="00362AE3">
              <w:t>Equipo</w:t>
            </w:r>
            <w:r w:rsidR="00362AE3">
              <w:rPr>
                <w:spacing w:val="-3"/>
              </w:rPr>
              <w:t xml:space="preserve"> </w:t>
            </w:r>
            <w:r w:rsidR="00362AE3">
              <w:t>de</w:t>
            </w:r>
            <w:r w:rsidR="00362AE3">
              <w:rPr>
                <w:spacing w:val="-2"/>
              </w:rPr>
              <w:t xml:space="preserve"> </w:t>
            </w:r>
            <w:r w:rsidR="00362AE3">
              <w:t>Servicio</w:t>
            </w:r>
            <w:r w:rsidR="00362AE3">
              <w:rPr>
                <w:spacing w:val="-4"/>
              </w:rPr>
              <w:t xml:space="preserve"> </w:t>
            </w:r>
            <w:r w:rsidR="00362AE3">
              <w:t>al</w:t>
            </w:r>
            <w:r w:rsidR="00362AE3">
              <w:rPr>
                <w:spacing w:val="-2"/>
              </w:rPr>
              <w:t xml:space="preserve"> </w:t>
            </w:r>
            <w:r w:rsidR="00362AE3">
              <w:t>Cliente</w:t>
            </w:r>
            <w:r w:rsidR="00362AE3">
              <w:rPr>
                <w:spacing w:val="-3"/>
              </w:rPr>
              <w:t xml:space="preserve"> </w:t>
            </w:r>
            <w:r w:rsidR="00362AE3">
              <w:t>ante</w:t>
            </w:r>
            <w:r w:rsidR="00362AE3">
              <w:rPr>
                <w:spacing w:val="-4"/>
              </w:rPr>
              <w:t xml:space="preserve"> </w:t>
            </w:r>
            <w:r w:rsidR="00362AE3">
              <w:t>Situaciones</w:t>
            </w:r>
            <w:r w:rsidR="00362AE3">
              <w:rPr>
                <w:spacing w:val="-4"/>
              </w:rPr>
              <w:t xml:space="preserve"> </w:t>
            </w:r>
            <w:r w:rsidR="00362AE3">
              <w:t>de</w:t>
            </w:r>
            <w:r w:rsidR="00362AE3">
              <w:rPr>
                <w:spacing w:val="-4"/>
              </w:rPr>
              <w:t xml:space="preserve"> </w:t>
            </w:r>
            <w:r w:rsidR="00362AE3">
              <w:t>Crisis</w:t>
            </w:r>
            <w:r w:rsidR="00362AE3">
              <w:tab/>
              <w:t>89</w:t>
            </w:r>
          </w:hyperlink>
        </w:p>
        <w:p w14:paraId="7D4F8054" w14:textId="77777777" w:rsidR="00AD0BEA" w:rsidRDefault="00000000">
          <w:pPr>
            <w:pStyle w:val="TDC1"/>
            <w:tabs>
              <w:tab w:val="left" w:leader="dot" w:pos="9328"/>
            </w:tabs>
          </w:pPr>
          <w:hyperlink w:anchor="_TOC_250015" w:history="1">
            <w:r w:rsidR="00362AE3">
              <w:t>Figura</w:t>
            </w:r>
            <w:r w:rsidR="00362AE3">
              <w:rPr>
                <w:spacing w:val="-5"/>
              </w:rPr>
              <w:t xml:space="preserve"> </w:t>
            </w:r>
            <w:r w:rsidR="00362AE3">
              <w:t>56.</w:t>
            </w:r>
            <w:r w:rsidR="00362AE3">
              <w:rPr>
                <w:spacing w:val="-4"/>
              </w:rPr>
              <w:t xml:space="preserve"> </w:t>
            </w:r>
            <w:r w:rsidR="00362AE3">
              <w:t>Recomendación</w:t>
            </w:r>
            <w:r w:rsidR="00362AE3">
              <w:rPr>
                <w:spacing w:val="-4"/>
              </w:rPr>
              <w:t xml:space="preserve"> </w:t>
            </w:r>
            <w:r w:rsidR="00362AE3">
              <w:t>de</w:t>
            </w:r>
            <w:r w:rsidR="00362AE3">
              <w:rPr>
                <w:spacing w:val="-5"/>
              </w:rPr>
              <w:t xml:space="preserve"> </w:t>
            </w:r>
            <w:r w:rsidR="00362AE3">
              <w:t>los</w:t>
            </w:r>
            <w:r w:rsidR="00362AE3">
              <w:rPr>
                <w:spacing w:val="-3"/>
              </w:rPr>
              <w:t xml:space="preserve"> </w:t>
            </w:r>
            <w:r w:rsidR="00362AE3">
              <w:t>clientes</w:t>
            </w:r>
            <w:r w:rsidR="00362AE3">
              <w:rPr>
                <w:spacing w:val="-4"/>
              </w:rPr>
              <w:t xml:space="preserve"> </w:t>
            </w:r>
            <w:r w:rsidR="00362AE3">
              <w:t>en</w:t>
            </w:r>
            <w:r w:rsidR="00362AE3">
              <w:rPr>
                <w:spacing w:val="-3"/>
              </w:rPr>
              <w:t xml:space="preserve"> </w:t>
            </w:r>
            <w:r w:rsidR="00362AE3">
              <w:t>relación</w:t>
            </w:r>
            <w:r w:rsidR="00362AE3">
              <w:rPr>
                <w:spacing w:val="-3"/>
              </w:rPr>
              <w:t xml:space="preserve"> </w:t>
            </w:r>
            <w:r w:rsidR="00362AE3">
              <w:t>con</w:t>
            </w:r>
            <w:r w:rsidR="00362AE3">
              <w:rPr>
                <w:spacing w:val="-4"/>
              </w:rPr>
              <w:t xml:space="preserve"> </w:t>
            </w:r>
            <w:r w:rsidR="00362AE3">
              <w:t>la</w:t>
            </w:r>
            <w:r w:rsidR="00362AE3">
              <w:rPr>
                <w:spacing w:val="-4"/>
              </w:rPr>
              <w:t xml:space="preserve"> </w:t>
            </w:r>
            <w:r w:rsidR="00362AE3">
              <w:t>atención</w:t>
            </w:r>
            <w:r w:rsidR="00362AE3">
              <w:rPr>
                <w:spacing w:val="-3"/>
              </w:rPr>
              <w:t xml:space="preserve"> </w:t>
            </w:r>
            <w:r w:rsidR="00362AE3">
              <w:t>de</w:t>
            </w:r>
            <w:r w:rsidR="00362AE3">
              <w:rPr>
                <w:spacing w:val="-5"/>
              </w:rPr>
              <w:t xml:space="preserve"> </w:t>
            </w:r>
            <w:r w:rsidR="00362AE3">
              <w:t>l</w:t>
            </w:r>
            <w:r w:rsidR="00362AE3">
              <w:rPr>
                <w:spacing w:val="2"/>
              </w:rPr>
              <w:t xml:space="preserve"> </w:t>
            </w:r>
            <w:r w:rsidR="00362AE3">
              <w:t>os</w:t>
            </w:r>
            <w:r w:rsidR="00362AE3">
              <w:rPr>
                <w:spacing w:val="-4"/>
              </w:rPr>
              <w:t xml:space="preserve"> </w:t>
            </w:r>
            <w:r w:rsidR="00362AE3">
              <w:t>agentes</w:t>
            </w:r>
            <w:r w:rsidR="00362AE3">
              <w:tab/>
              <w:t>90</w:t>
            </w:r>
          </w:hyperlink>
        </w:p>
        <w:p w14:paraId="6DFB23FA" w14:textId="77777777" w:rsidR="00AD0BEA" w:rsidRDefault="00000000">
          <w:pPr>
            <w:pStyle w:val="TDC1"/>
            <w:tabs>
              <w:tab w:val="left" w:leader="dot" w:pos="9208"/>
            </w:tabs>
            <w:ind w:right="556"/>
          </w:pPr>
          <w:hyperlink w:anchor="_TOC_250014" w:history="1">
            <w:r w:rsidR="00362AE3">
              <w:t>Figura</w:t>
            </w:r>
            <w:r w:rsidR="00362AE3">
              <w:rPr>
                <w:spacing w:val="14"/>
              </w:rPr>
              <w:t xml:space="preserve"> </w:t>
            </w:r>
            <w:r w:rsidR="00362AE3">
              <w:t>57.</w:t>
            </w:r>
            <w:r w:rsidR="00362AE3">
              <w:rPr>
                <w:spacing w:val="15"/>
              </w:rPr>
              <w:t xml:space="preserve"> </w:t>
            </w:r>
            <w:r w:rsidR="00362AE3">
              <w:t>Beneficios</w:t>
            </w:r>
            <w:r w:rsidR="00362AE3">
              <w:rPr>
                <w:spacing w:val="18"/>
              </w:rPr>
              <w:t xml:space="preserve"> </w:t>
            </w:r>
            <w:r w:rsidR="00362AE3">
              <w:t>a</w:t>
            </w:r>
            <w:r w:rsidR="00362AE3">
              <w:rPr>
                <w:spacing w:val="15"/>
              </w:rPr>
              <w:t xml:space="preserve"> </w:t>
            </w:r>
            <w:r w:rsidR="00362AE3">
              <w:t>largo</w:t>
            </w:r>
            <w:r w:rsidR="00362AE3">
              <w:rPr>
                <w:spacing w:val="15"/>
              </w:rPr>
              <w:t xml:space="preserve"> </w:t>
            </w:r>
            <w:r w:rsidR="00362AE3">
              <w:t>plazo</w:t>
            </w:r>
            <w:r w:rsidR="00362AE3">
              <w:rPr>
                <w:spacing w:val="17"/>
              </w:rPr>
              <w:t xml:space="preserve"> </w:t>
            </w:r>
            <w:r w:rsidR="00362AE3">
              <w:t>de</w:t>
            </w:r>
            <w:r w:rsidR="00362AE3">
              <w:rPr>
                <w:spacing w:val="14"/>
              </w:rPr>
              <w:t xml:space="preserve"> </w:t>
            </w:r>
            <w:r w:rsidR="00362AE3">
              <w:t>la</w:t>
            </w:r>
            <w:r w:rsidR="00362AE3">
              <w:rPr>
                <w:spacing w:val="18"/>
              </w:rPr>
              <w:t xml:space="preserve"> </w:t>
            </w:r>
            <w:r w:rsidR="00362AE3">
              <w:t>estrategia</w:t>
            </w:r>
            <w:r w:rsidR="00362AE3">
              <w:rPr>
                <w:spacing w:val="15"/>
              </w:rPr>
              <w:t xml:space="preserve"> </w:t>
            </w:r>
            <w:r w:rsidR="00362AE3">
              <w:t>de</w:t>
            </w:r>
            <w:r w:rsidR="00362AE3">
              <w:rPr>
                <w:spacing w:val="14"/>
              </w:rPr>
              <w:t xml:space="preserve"> </w:t>
            </w:r>
            <w:r w:rsidR="00362AE3">
              <w:t>innovación</w:t>
            </w:r>
            <w:r w:rsidR="00362AE3">
              <w:rPr>
                <w:spacing w:val="19"/>
              </w:rPr>
              <w:t xml:space="preserve"> </w:t>
            </w:r>
            <w:r w:rsidR="00362AE3">
              <w:t>en</w:t>
            </w:r>
            <w:r w:rsidR="00362AE3">
              <w:rPr>
                <w:spacing w:val="15"/>
              </w:rPr>
              <w:t xml:space="preserve"> </w:t>
            </w:r>
            <w:r w:rsidR="00362AE3">
              <w:t>apertura</w:t>
            </w:r>
            <w:r w:rsidR="00362AE3">
              <w:rPr>
                <w:spacing w:val="14"/>
              </w:rPr>
              <w:t xml:space="preserve"> </w:t>
            </w:r>
            <w:r w:rsidR="00362AE3">
              <w:t>de</w:t>
            </w:r>
            <w:r w:rsidR="00362AE3">
              <w:rPr>
                <w:spacing w:val="17"/>
              </w:rPr>
              <w:t xml:space="preserve"> </w:t>
            </w:r>
            <w:r w:rsidR="00362AE3">
              <w:t>cuentas</w:t>
            </w:r>
            <w:r w:rsidR="00362AE3">
              <w:rPr>
                <w:spacing w:val="16"/>
              </w:rPr>
              <w:t xml:space="preserve"> </w:t>
            </w:r>
            <w:r w:rsidR="00362AE3">
              <w:t>de</w:t>
            </w:r>
            <w:r w:rsidR="00362AE3">
              <w:rPr>
                <w:spacing w:val="-57"/>
              </w:rPr>
              <w:t xml:space="preserve"> </w:t>
            </w:r>
            <w:r w:rsidR="00362AE3">
              <w:t>ahorro</w:t>
            </w:r>
            <w:r w:rsidR="00362AE3">
              <w:rPr>
                <w:spacing w:val="-2"/>
              </w:rPr>
              <w:t xml:space="preserve"> </w:t>
            </w:r>
            <w:r w:rsidR="00362AE3">
              <w:t>digitales</w:t>
            </w:r>
            <w:r w:rsidR="00362AE3">
              <w:rPr>
                <w:spacing w:val="-2"/>
              </w:rPr>
              <w:t xml:space="preserve"> </w:t>
            </w:r>
            <w:r w:rsidR="00362AE3">
              <w:t>en</w:t>
            </w:r>
            <w:r w:rsidR="00362AE3">
              <w:rPr>
                <w:spacing w:val="-1"/>
              </w:rPr>
              <w:t xml:space="preserve"> </w:t>
            </w:r>
            <w:r w:rsidR="00362AE3">
              <w:t>Banco</w:t>
            </w:r>
            <w:r w:rsidR="00362AE3">
              <w:rPr>
                <w:spacing w:val="-1"/>
              </w:rPr>
              <w:t xml:space="preserve"> </w:t>
            </w:r>
            <w:r w:rsidR="00362AE3">
              <w:t>Promerica</w:t>
            </w:r>
            <w:r w:rsidR="00362AE3">
              <w:tab/>
            </w:r>
            <w:r w:rsidR="00362AE3">
              <w:rPr>
                <w:spacing w:val="-1"/>
              </w:rPr>
              <w:t>101</w:t>
            </w:r>
          </w:hyperlink>
        </w:p>
        <w:p w14:paraId="56A02BA0" w14:textId="77777777" w:rsidR="00AD0BEA" w:rsidRDefault="00000000">
          <w:pPr>
            <w:pStyle w:val="TDC1"/>
            <w:tabs>
              <w:tab w:val="left" w:leader="dot" w:pos="9208"/>
            </w:tabs>
          </w:pPr>
          <w:hyperlink w:anchor="_TOC_250013" w:history="1">
            <w:r w:rsidR="00362AE3">
              <w:t>Figura</w:t>
            </w:r>
            <w:r w:rsidR="00362AE3">
              <w:rPr>
                <w:spacing w:val="-8"/>
              </w:rPr>
              <w:t xml:space="preserve"> </w:t>
            </w:r>
            <w:r w:rsidR="00362AE3">
              <w:t>58.</w:t>
            </w:r>
            <w:r w:rsidR="00362AE3">
              <w:rPr>
                <w:spacing w:val="-6"/>
              </w:rPr>
              <w:t xml:space="preserve"> </w:t>
            </w:r>
            <w:r w:rsidR="00362AE3">
              <w:t>Aplicación</w:t>
            </w:r>
            <w:r w:rsidR="00362AE3">
              <w:rPr>
                <w:spacing w:val="-7"/>
              </w:rPr>
              <w:t xml:space="preserve"> </w:t>
            </w:r>
            <w:r w:rsidR="00362AE3">
              <w:t>de</w:t>
            </w:r>
            <w:r w:rsidR="00362AE3">
              <w:rPr>
                <w:spacing w:val="-7"/>
              </w:rPr>
              <w:t xml:space="preserve"> </w:t>
            </w:r>
            <w:r w:rsidR="00362AE3">
              <w:t>Banco</w:t>
            </w:r>
            <w:r w:rsidR="00362AE3">
              <w:rPr>
                <w:spacing w:val="-6"/>
              </w:rPr>
              <w:t xml:space="preserve"> </w:t>
            </w:r>
            <w:r w:rsidR="00362AE3">
              <w:t>Promerica</w:t>
            </w:r>
            <w:r w:rsidR="00362AE3">
              <w:rPr>
                <w:spacing w:val="-8"/>
              </w:rPr>
              <w:t xml:space="preserve"> </w:t>
            </w:r>
            <w:r w:rsidR="00362AE3">
              <w:t>con</w:t>
            </w:r>
            <w:r w:rsidR="00362AE3">
              <w:rPr>
                <w:spacing w:val="-6"/>
              </w:rPr>
              <w:t xml:space="preserve"> </w:t>
            </w:r>
            <w:r w:rsidR="00362AE3">
              <w:t>la</w:t>
            </w:r>
            <w:r w:rsidR="00362AE3">
              <w:rPr>
                <w:spacing w:val="-5"/>
              </w:rPr>
              <w:t xml:space="preserve"> </w:t>
            </w:r>
            <w:r w:rsidR="00362AE3">
              <w:t>opción</w:t>
            </w:r>
            <w:r w:rsidR="00362AE3">
              <w:rPr>
                <w:spacing w:val="-6"/>
              </w:rPr>
              <w:t xml:space="preserve"> </w:t>
            </w:r>
            <w:r w:rsidR="00362AE3">
              <w:t>de</w:t>
            </w:r>
            <w:r w:rsidR="00362AE3">
              <w:rPr>
                <w:spacing w:val="-7"/>
              </w:rPr>
              <w:t xml:space="preserve"> </w:t>
            </w:r>
            <w:r w:rsidR="00362AE3">
              <w:t>“Abre</w:t>
            </w:r>
            <w:r w:rsidR="00362AE3">
              <w:rPr>
                <w:spacing w:val="-8"/>
              </w:rPr>
              <w:t xml:space="preserve"> </w:t>
            </w:r>
            <w:r w:rsidR="00362AE3">
              <w:t>la</w:t>
            </w:r>
            <w:r w:rsidR="00362AE3">
              <w:rPr>
                <w:spacing w:val="-7"/>
              </w:rPr>
              <w:t xml:space="preserve"> </w:t>
            </w:r>
            <w:r w:rsidR="00362AE3">
              <w:t>cuenta”</w:t>
            </w:r>
            <w:r w:rsidR="00362AE3">
              <w:tab/>
              <w:t>103</w:t>
            </w:r>
          </w:hyperlink>
        </w:p>
        <w:p w14:paraId="59B67210" w14:textId="77777777" w:rsidR="00AD0BEA" w:rsidRDefault="00000000">
          <w:pPr>
            <w:pStyle w:val="TDC1"/>
            <w:tabs>
              <w:tab w:val="left" w:leader="dot" w:pos="9205"/>
            </w:tabs>
          </w:pPr>
          <w:hyperlink w:anchor="_TOC_250012" w:history="1">
            <w:r w:rsidR="00362AE3">
              <w:t>Figura</w:t>
            </w:r>
            <w:r w:rsidR="00362AE3">
              <w:rPr>
                <w:spacing w:val="-10"/>
              </w:rPr>
              <w:t xml:space="preserve"> </w:t>
            </w:r>
            <w:r w:rsidR="00362AE3">
              <w:t>59.</w:t>
            </w:r>
            <w:r w:rsidR="00362AE3">
              <w:rPr>
                <w:spacing w:val="-7"/>
              </w:rPr>
              <w:t xml:space="preserve"> </w:t>
            </w:r>
            <w:r w:rsidR="00362AE3">
              <w:t>Apartado</w:t>
            </w:r>
            <w:r w:rsidR="00362AE3">
              <w:rPr>
                <w:spacing w:val="-9"/>
              </w:rPr>
              <w:t xml:space="preserve"> </w:t>
            </w:r>
            <w:r w:rsidR="00362AE3">
              <w:t>para</w:t>
            </w:r>
            <w:r w:rsidR="00362AE3">
              <w:rPr>
                <w:spacing w:val="-5"/>
              </w:rPr>
              <w:t xml:space="preserve"> </w:t>
            </w:r>
            <w:r w:rsidR="00362AE3">
              <w:t>completar</w:t>
            </w:r>
            <w:r w:rsidR="00362AE3">
              <w:rPr>
                <w:spacing w:val="-10"/>
              </w:rPr>
              <w:t xml:space="preserve"> </w:t>
            </w:r>
            <w:r w:rsidR="00362AE3">
              <w:t>la</w:t>
            </w:r>
            <w:r w:rsidR="00362AE3">
              <w:rPr>
                <w:spacing w:val="-7"/>
              </w:rPr>
              <w:t xml:space="preserve"> </w:t>
            </w:r>
            <w:r w:rsidR="00362AE3">
              <w:t>información</w:t>
            </w:r>
            <w:r w:rsidR="00362AE3">
              <w:rPr>
                <w:spacing w:val="-8"/>
              </w:rPr>
              <w:t xml:space="preserve"> </w:t>
            </w:r>
            <w:r w:rsidR="00362AE3">
              <w:t>para</w:t>
            </w:r>
            <w:r w:rsidR="00362AE3">
              <w:rPr>
                <w:spacing w:val="-7"/>
              </w:rPr>
              <w:t xml:space="preserve"> </w:t>
            </w:r>
            <w:r w:rsidR="00362AE3">
              <w:t>la</w:t>
            </w:r>
            <w:r w:rsidR="00362AE3">
              <w:rPr>
                <w:spacing w:val="-7"/>
              </w:rPr>
              <w:t xml:space="preserve"> </w:t>
            </w:r>
            <w:r w:rsidR="00362AE3">
              <w:t>apertura</w:t>
            </w:r>
            <w:r w:rsidR="00362AE3">
              <w:rPr>
                <w:spacing w:val="-10"/>
              </w:rPr>
              <w:t xml:space="preserve"> </w:t>
            </w:r>
            <w:r w:rsidR="00362AE3">
              <w:t>de</w:t>
            </w:r>
            <w:r w:rsidR="00362AE3">
              <w:rPr>
                <w:spacing w:val="-7"/>
              </w:rPr>
              <w:t xml:space="preserve"> </w:t>
            </w:r>
            <w:r w:rsidR="00362AE3">
              <w:t>cuenta</w:t>
            </w:r>
            <w:r w:rsidR="00362AE3">
              <w:tab/>
              <w:t>104</w:t>
            </w:r>
          </w:hyperlink>
        </w:p>
        <w:p w14:paraId="4742C0F4" w14:textId="77777777" w:rsidR="00AD0BEA" w:rsidRDefault="00000000">
          <w:pPr>
            <w:pStyle w:val="TDC1"/>
          </w:pPr>
          <w:hyperlink w:anchor="_TOC_250011" w:history="1">
            <w:r w:rsidR="00362AE3">
              <w:t>Figura</w:t>
            </w:r>
            <w:r w:rsidR="00362AE3">
              <w:rPr>
                <w:spacing w:val="25"/>
              </w:rPr>
              <w:t xml:space="preserve"> </w:t>
            </w:r>
            <w:r w:rsidR="00362AE3">
              <w:t>60.</w:t>
            </w:r>
            <w:r w:rsidR="00362AE3">
              <w:rPr>
                <w:spacing w:val="27"/>
              </w:rPr>
              <w:t xml:space="preserve"> </w:t>
            </w:r>
            <w:r w:rsidR="00362AE3">
              <w:t>Beneficios</w:t>
            </w:r>
            <w:r w:rsidR="00362AE3">
              <w:rPr>
                <w:spacing w:val="28"/>
              </w:rPr>
              <w:t xml:space="preserve"> </w:t>
            </w:r>
            <w:r w:rsidR="00362AE3">
              <w:t>en</w:t>
            </w:r>
            <w:r w:rsidR="00362AE3">
              <w:rPr>
                <w:spacing w:val="28"/>
              </w:rPr>
              <w:t xml:space="preserve"> </w:t>
            </w:r>
            <w:r w:rsidR="00362AE3">
              <w:t>la</w:t>
            </w:r>
            <w:r w:rsidR="00362AE3">
              <w:rPr>
                <w:spacing w:val="27"/>
              </w:rPr>
              <w:t xml:space="preserve"> </w:t>
            </w:r>
            <w:r w:rsidR="00362AE3">
              <w:t>implementación</w:t>
            </w:r>
            <w:r w:rsidR="00362AE3">
              <w:rPr>
                <w:spacing w:val="27"/>
              </w:rPr>
              <w:t xml:space="preserve"> </w:t>
            </w:r>
            <w:r w:rsidR="00362AE3">
              <w:t>del</w:t>
            </w:r>
            <w:r w:rsidR="00362AE3">
              <w:rPr>
                <w:spacing w:val="28"/>
              </w:rPr>
              <w:t xml:space="preserve"> </w:t>
            </w:r>
            <w:r w:rsidR="00362AE3">
              <w:t>plan</w:t>
            </w:r>
            <w:r w:rsidR="00362AE3">
              <w:rPr>
                <w:spacing w:val="27"/>
              </w:rPr>
              <w:t xml:space="preserve"> </w:t>
            </w:r>
            <w:r w:rsidR="00362AE3">
              <w:t>de</w:t>
            </w:r>
            <w:r w:rsidR="00362AE3">
              <w:rPr>
                <w:spacing w:val="25"/>
              </w:rPr>
              <w:t xml:space="preserve"> </w:t>
            </w:r>
            <w:r w:rsidR="00362AE3">
              <w:t>capacitación</w:t>
            </w:r>
            <w:r w:rsidR="00362AE3">
              <w:rPr>
                <w:spacing w:val="28"/>
              </w:rPr>
              <w:t xml:space="preserve"> </w:t>
            </w:r>
            <w:r w:rsidR="00362AE3">
              <w:t>continua</w:t>
            </w:r>
            <w:r w:rsidR="00362AE3">
              <w:rPr>
                <w:spacing w:val="26"/>
              </w:rPr>
              <w:t xml:space="preserve"> </w:t>
            </w:r>
            <w:r w:rsidR="00362AE3">
              <w:t>del</w:t>
            </w:r>
            <w:r w:rsidR="00362AE3">
              <w:rPr>
                <w:spacing w:val="27"/>
              </w:rPr>
              <w:t xml:space="preserve"> </w:t>
            </w:r>
            <w:r w:rsidR="00362AE3">
              <w:t>personal</w:t>
            </w:r>
          </w:hyperlink>
        </w:p>
        <w:p w14:paraId="66F1351E" w14:textId="77777777" w:rsidR="00AD0BEA" w:rsidRDefault="00362AE3">
          <w:pPr>
            <w:pStyle w:val="TDC1"/>
          </w:pPr>
          <w:r>
            <w:t>…………………………………………………..........……………………………………. 113</w:t>
          </w:r>
        </w:p>
        <w:p w14:paraId="4E8FAFFE" w14:textId="77777777" w:rsidR="00AD0BEA" w:rsidRDefault="00000000">
          <w:pPr>
            <w:pStyle w:val="TDC1"/>
            <w:tabs>
              <w:tab w:val="left" w:leader="dot" w:pos="9208"/>
            </w:tabs>
          </w:pPr>
          <w:hyperlink w:anchor="_TOC_250010" w:history="1">
            <w:r w:rsidR="00362AE3">
              <w:t>Figura</w:t>
            </w:r>
            <w:r w:rsidR="00362AE3">
              <w:rPr>
                <w:spacing w:val="-7"/>
              </w:rPr>
              <w:t xml:space="preserve"> </w:t>
            </w:r>
            <w:r w:rsidR="00362AE3">
              <w:t>61.</w:t>
            </w:r>
            <w:r w:rsidR="00362AE3">
              <w:rPr>
                <w:spacing w:val="-6"/>
              </w:rPr>
              <w:t xml:space="preserve"> </w:t>
            </w:r>
            <w:r w:rsidR="00362AE3">
              <w:t>Agenda</w:t>
            </w:r>
            <w:r w:rsidR="00362AE3">
              <w:rPr>
                <w:spacing w:val="-7"/>
              </w:rPr>
              <w:t xml:space="preserve"> </w:t>
            </w:r>
            <w:r w:rsidR="00362AE3">
              <w:t>capacitación</w:t>
            </w:r>
            <w:r w:rsidR="00362AE3">
              <w:rPr>
                <w:spacing w:val="-6"/>
              </w:rPr>
              <w:t xml:space="preserve"> </w:t>
            </w:r>
            <w:r w:rsidR="00362AE3">
              <w:t>Tecnología</w:t>
            </w:r>
            <w:r w:rsidR="00362AE3">
              <w:rPr>
                <w:spacing w:val="-7"/>
              </w:rPr>
              <w:t xml:space="preserve"> </w:t>
            </w:r>
            <w:r w:rsidR="00362AE3">
              <w:t>y</w:t>
            </w:r>
            <w:r w:rsidR="00362AE3">
              <w:rPr>
                <w:spacing w:val="-6"/>
              </w:rPr>
              <w:t xml:space="preserve"> </w:t>
            </w:r>
            <w:r w:rsidR="00362AE3">
              <w:t>Sistemas</w:t>
            </w:r>
            <w:r w:rsidR="00362AE3">
              <w:rPr>
                <w:spacing w:val="-6"/>
              </w:rPr>
              <w:t xml:space="preserve"> </w:t>
            </w:r>
            <w:r w:rsidR="00362AE3">
              <w:t>Bancarios</w:t>
            </w:r>
            <w:r w:rsidR="00362AE3">
              <w:tab/>
              <w:t>117</w:t>
            </w:r>
          </w:hyperlink>
        </w:p>
        <w:p w14:paraId="795F72EB" w14:textId="77777777" w:rsidR="00AD0BEA" w:rsidRDefault="00000000">
          <w:pPr>
            <w:pStyle w:val="TDC1"/>
            <w:tabs>
              <w:tab w:val="left" w:leader="dot" w:pos="9210"/>
            </w:tabs>
          </w:pPr>
          <w:hyperlink w:anchor="_TOC_250009" w:history="1">
            <w:r w:rsidR="00362AE3">
              <w:t>Figura</w:t>
            </w:r>
            <w:r w:rsidR="00362AE3">
              <w:rPr>
                <w:spacing w:val="-8"/>
              </w:rPr>
              <w:t xml:space="preserve"> </w:t>
            </w:r>
            <w:r w:rsidR="00362AE3">
              <w:t>62.</w:t>
            </w:r>
            <w:r w:rsidR="00362AE3">
              <w:rPr>
                <w:spacing w:val="-6"/>
              </w:rPr>
              <w:t xml:space="preserve"> </w:t>
            </w:r>
            <w:r w:rsidR="00362AE3">
              <w:t>Agenda</w:t>
            </w:r>
            <w:r w:rsidR="00362AE3">
              <w:rPr>
                <w:spacing w:val="-7"/>
              </w:rPr>
              <w:t xml:space="preserve"> </w:t>
            </w:r>
            <w:r w:rsidR="00362AE3">
              <w:t>capacitación</w:t>
            </w:r>
            <w:r w:rsidR="00362AE3">
              <w:rPr>
                <w:spacing w:val="-6"/>
              </w:rPr>
              <w:t xml:space="preserve"> </w:t>
            </w:r>
            <w:r w:rsidR="00362AE3">
              <w:t>desarrollo</w:t>
            </w:r>
            <w:r w:rsidR="00362AE3">
              <w:rPr>
                <w:spacing w:val="-6"/>
              </w:rPr>
              <w:t xml:space="preserve"> </w:t>
            </w:r>
            <w:r w:rsidR="00362AE3">
              <w:t>de</w:t>
            </w:r>
            <w:r w:rsidR="00362AE3">
              <w:rPr>
                <w:spacing w:val="-8"/>
              </w:rPr>
              <w:t xml:space="preserve"> </w:t>
            </w:r>
            <w:r w:rsidR="00362AE3">
              <w:t>habilidades</w:t>
            </w:r>
            <w:r w:rsidR="00362AE3">
              <w:rPr>
                <w:spacing w:val="-6"/>
              </w:rPr>
              <w:t xml:space="preserve"> </w:t>
            </w:r>
            <w:r w:rsidR="00362AE3">
              <w:t>para</w:t>
            </w:r>
            <w:r w:rsidR="00362AE3">
              <w:rPr>
                <w:spacing w:val="-8"/>
              </w:rPr>
              <w:t xml:space="preserve"> </w:t>
            </w:r>
            <w:r w:rsidR="00362AE3">
              <w:t>Servicio</w:t>
            </w:r>
            <w:r w:rsidR="00362AE3">
              <w:rPr>
                <w:spacing w:val="-6"/>
              </w:rPr>
              <w:t xml:space="preserve"> </w:t>
            </w:r>
            <w:r w:rsidR="00362AE3">
              <w:t>al</w:t>
            </w:r>
            <w:r w:rsidR="00362AE3">
              <w:rPr>
                <w:spacing w:val="-6"/>
              </w:rPr>
              <w:t xml:space="preserve"> </w:t>
            </w:r>
            <w:r w:rsidR="00362AE3">
              <w:t>Cliente</w:t>
            </w:r>
            <w:r w:rsidR="00362AE3">
              <w:tab/>
              <w:t>118</w:t>
            </w:r>
          </w:hyperlink>
        </w:p>
        <w:p w14:paraId="5DC8A4CB" w14:textId="77777777" w:rsidR="00AD0BEA" w:rsidRDefault="00000000">
          <w:pPr>
            <w:pStyle w:val="TDC1"/>
            <w:tabs>
              <w:tab w:val="left" w:leader="dot" w:pos="9189"/>
            </w:tabs>
            <w:spacing w:before="1"/>
          </w:pPr>
          <w:hyperlink w:anchor="_TOC_250008" w:history="1">
            <w:r w:rsidR="00362AE3">
              <w:t>Figura</w:t>
            </w:r>
            <w:r w:rsidR="00362AE3">
              <w:rPr>
                <w:spacing w:val="-4"/>
              </w:rPr>
              <w:t xml:space="preserve"> </w:t>
            </w:r>
            <w:r w:rsidR="00362AE3">
              <w:t>63.</w:t>
            </w:r>
            <w:r w:rsidR="00362AE3">
              <w:rPr>
                <w:spacing w:val="-2"/>
              </w:rPr>
              <w:t xml:space="preserve"> </w:t>
            </w:r>
            <w:r w:rsidR="00362AE3">
              <w:t>Agenda</w:t>
            </w:r>
            <w:r w:rsidR="00362AE3">
              <w:rPr>
                <w:spacing w:val="-1"/>
              </w:rPr>
              <w:t xml:space="preserve"> </w:t>
            </w:r>
            <w:r w:rsidR="00362AE3">
              <w:t>capacitación</w:t>
            </w:r>
            <w:r w:rsidR="00362AE3">
              <w:rPr>
                <w:spacing w:val="-1"/>
              </w:rPr>
              <w:t xml:space="preserve"> </w:t>
            </w:r>
            <w:r w:rsidR="00362AE3">
              <w:t>resolución</w:t>
            </w:r>
            <w:r w:rsidR="00362AE3">
              <w:rPr>
                <w:spacing w:val="-3"/>
              </w:rPr>
              <w:t xml:space="preserve"> </w:t>
            </w:r>
            <w:r w:rsidR="00362AE3">
              <w:t>de</w:t>
            </w:r>
            <w:r w:rsidR="00362AE3">
              <w:rPr>
                <w:spacing w:val="-1"/>
              </w:rPr>
              <w:t xml:space="preserve"> </w:t>
            </w:r>
            <w:r w:rsidR="00362AE3">
              <w:t>conflictos</w:t>
            </w:r>
            <w:r w:rsidR="00362AE3">
              <w:tab/>
              <w:t>119</w:t>
            </w:r>
          </w:hyperlink>
        </w:p>
        <w:p w14:paraId="7566F0A9" w14:textId="77777777" w:rsidR="00AD0BEA" w:rsidRDefault="00000000">
          <w:pPr>
            <w:pStyle w:val="TDC1"/>
            <w:tabs>
              <w:tab w:val="left" w:leader="dot" w:pos="9208"/>
            </w:tabs>
          </w:pPr>
          <w:hyperlink w:anchor="_TOC_250007" w:history="1">
            <w:r w:rsidR="00362AE3">
              <w:t>Figura</w:t>
            </w:r>
            <w:r w:rsidR="00362AE3">
              <w:rPr>
                <w:spacing w:val="-8"/>
              </w:rPr>
              <w:t xml:space="preserve"> </w:t>
            </w:r>
            <w:r w:rsidR="00362AE3">
              <w:t>64.</w:t>
            </w:r>
            <w:r w:rsidR="00362AE3">
              <w:rPr>
                <w:spacing w:val="-4"/>
              </w:rPr>
              <w:t xml:space="preserve"> </w:t>
            </w:r>
            <w:r w:rsidR="00362AE3">
              <w:t>Agenda</w:t>
            </w:r>
            <w:r w:rsidR="00362AE3">
              <w:rPr>
                <w:spacing w:val="-8"/>
              </w:rPr>
              <w:t xml:space="preserve"> </w:t>
            </w:r>
            <w:r w:rsidR="00362AE3">
              <w:t>capacitación</w:t>
            </w:r>
            <w:r w:rsidR="00362AE3">
              <w:rPr>
                <w:spacing w:val="-6"/>
              </w:rPr>
              <w:t xml:space="preserve"> </w:t>
            </w:r>
            <w:r w:rsidR="00362AE3">
              <w:t>trabajo</w:t>
            </w:r>
            <w:r w:rsidR="00362AE3">
              <w:rPr>
                <w:spacing w:val="-4"/>
              </w:rPr>
              <w:t xml:space="preserve"> </w:t>
            </w:r>
            <w:r w:rsidR="00362AE3">
              <w:t>en</w:t>
            </w:r>
            <w:r w:rsidR="00362AE3">
              <w:rPr>
                <w:spacing w:val="-6"/>
              </w:rPr>
              <w:t xml:space="preserve"> </w:t>
            </w:r>
            <w:r w:rsidR="00362AE3">
              <w:t>equipo</w:t>
            </w:r>
            <w:r w:rsidR="00362AE3">
              <w:rPr>
                <w:spacing w:val="-2"/>
              </w:rPr>
              <w:t xml:space="preserve"> </w:t>
            </w:r>
            <w:r w:rsidR="00362AE3">
              <w:t>y</w:t>
            </w:r>
            <w:r w:rsidR="00362AE3">
              <w:rPr>
                <w:spacing w:val="-6"/>
              </w:rPr>
              <w:t xml:space="preserve"> </w:t>
            </w:r>
            <w:r w:rsidR="00362AE3">
              <w:t>comunicación</w:t>
            </w:r>
            <w:r w:rsidR="00362AE3">
              <w:tab/>
              <w:t>120</w:t>
            </w:r>
          </w:hyperlink>
        </w:p>
        <w:p w14:paraId="092B7956" w14:textId="77777777" w:rsidR="00AD0BEA" w:rsidRDefault="00000000">
          <w:pPr>
            <w:pStyle w:val="TDC1"/>
            <w:tabs>
              <w:tab w:val="left" w:leader="dot" w:pos="9208"/>
            </w:tabs>
          </w:pPr>
          <w:hyperlink w:anchor="_TOC_250006" w:history="1">
            <w:r w:rsidR="00362AE3">
              <w:t>Figura</w:t>
            </w:r>
            <w:r w:rsidR="00362AE3">
              <w:rPr>
                <w:spacing w:val="-11"/>
              </w:rPr>
              <w:t xml:space="preserve"> </w:t>
            </w:r>
            <w:r w:rsidR="00362AE3">
              <w:t>65.</w:t>
            </w:r>
            <w:r w:rsidR="00362AE3">
              <w:rPr>
                <w:spacing w:val="-9"/>
              </w:rPr>
              <w:t xml:space="preserve"> </w:t>
            </w:r>
            <w:r w:rsidR="00362AE3">
              <w:t>Agenda</w:t>
            </w:r>
            <w:r w:rsidR="00362AE3">
              <w:rPr>
                <w:spacing w:val="-10"/>
              </w:rPr>
              <w:t xml:space="preserve"> </w:t>
            </w:r>
            <w:r w:rsidR="00362AE3">
              <w:t>capacitación</w:t>
            </w:r>
            <w:r w:rsidR="00362AE3">
              <w:rPr>
                <w:spacing w:val="-8"/>
              </w:rPr>
              <w:t xml:space="preserve"> </w:t>
            </w:r>
            <w:r w:rsidR="00362AE3">
              <w:t>inteligencia</w:t>
            </w:r>
            <w:r w:rsidR="00362AE3">
              <w:rPr>
                <w:spacing w:val="-9"/>
              </w:rPr>
              <w:t xml:space="preserve"> </w:t>
            </w:r>
            <w:r w:rsidR="00362AE3">
              <w:t>emocional</w:t>
            </w:r>
            <w:r w:rsidR="00362AE3">
              <w:tab/>
              <w:t>121</w:t>
            </w:r>
          </w:hyperlink>
        </w:p>
        <w:p w14:paraId="63DA881F" w14:textId="77777777" w:rsidR="00AD0BEA" w:rsidRDefault="00000000">
          <w:pPr>
            <w:pStyle w:val="TDC1"/>
            <w:tabs>
              <w:tab w:val="left" w:leader="dot" w:pos="9208"/>
            </w:tabs>
          </w:pPr>
          <w:hyperlink w:anchor="_TOC_250005" w:history="1">
            <w:r w:rsidR="00362AE3">
              <w:t>Figura</w:t>
            </w:r>
            <w:r w:rsidR="00362AE3">
              <w:rPr>
                <w:spacing w:val="-13"/>
              </w:rPr>
              <w:t xml:space="preserve"> </w:t>
            </w:r>
            <w:r w:rsidR="00362AE3">
              <w:t>66.</w:t>
            </w:r>
            <w:r w:rsidR="00362AE3">
              <w:rPr>
                <w:spacing w:val="-9"/>
              </w:rPr>
              <w:t xml:space="preserve"> </w:t>
            </w:r>
            <w:r w:rsidR="00362AE3">
              <w:t>Agenda</w:t>
            </w:r>
            <w:r w:rsidR="00362AE3">
              <w:rPr>
                <w:spacing w:val="-11"/>
              </w:rPr>
              <w:t xml:space="preserve"> </w:t>
            </w:r>
            <w:r w:rsidR="00362AE3">
              <w:t>capacitación</w:t>
            </w:r>
            <w:r w:rsidR="00362AE3">
              <w:rPr>
                <w:spacing w:val="-11"/>
              </w:rPr>
              <w:t xml:space="preserve"> </w:t>
            </w:r>
            <w:r w:rsidR="00362AE3">
              <w:t>Empatía</w:t>
            </w:r>
            <w:r w:rsidR="00362AE3">
              <w:tab/>
              <w:t>122</w:t>
            </w:r>
          </w:hyperlink>
        </w:p>
        <w:p w14:paraId="51A4E9B9" w14:textId="77777777" w:rsidR="00AD0BEA" w:rsidRDefault="00000000">
          <w:pPr>
            <w:pStyle w:val="TDC1"/>
            <w:tabs>
              <w:tab w:val="left" w:leader="dot" w:pos="9208"/>
            </w:tabs>
          </w:pPr>
          <w:hyperlink w:anchor="_TOC_250004" w:history="1">
            <w:r w:rsidR="00362AE3">
              <w:t>Figura</w:t>
            </w:r>
            <w:r w:rsidR="00362AE3">
              <w:rPr>
                <w:spacing w:val="-7"/>
              </w:rPr>
              <w:t xml:space="preserve"> </w:t>
            </w:r>
            <w:r w:rsidR="00362AE3">
              <w:t>67.</w:t>
            </w:r>
            <w:r w:rsidR="00362AE3">
              <w:rPr>
                <w:spacing w:val="-4"/>
              </w:rPr>
              <w:t xml:space="preserve"> </w:t>
            </w:r>
            <w:r w:rsidR="00362AE3">
              <w:t>Agenda</w:t>
            </w:r>
            <w:r w:rsidR="00362AE3">
              <w:rPr>
                <w:spacing w:val="-7"/>
              </w:rPr>
              <w:t xml:space="preserve"> </w:t>
            </w:r>
            <w:r w:rsidR="00362AE3">
              <w:t>capacitación</w:t>
            </w:r>
            <w:r w:rsidR="00362AE3">
              <w:rPr>
                <w:spacing w:val="-6"/>
              </w:rPr>
              <w:t xml:space="preserve"> </w:t>
            </w:r>
            <w:r w:rsidR="00362AE3">
              <w:t>Productos</w:t>
            </w:r>
            <w:r w:rsidR="00362AE3">
              <w:rPr>
                <w:spacing w:val="-5"/>
              </w:rPr>
              <w:t xml:space="preserve"> </w:t>
            </w:r>
            <w:r w:rsidR="00362AE3">
              <w:t>y</w:t>
            </w:r>
            <w:r w:rsidR="00362AE3">
              <w:rPr>
                <w:spacing w:val="-6"/>
              </w:rPr>
              <w:t xml:space="preserve"> </w:t>
            </w:r>
            <w:r w:rsidR="00362AE3">
              <w:t>servicios</w:t>
            </w:r>
            <w:r w:rsidR="00362AE3">
              <w:rPr>
                <w:spacing w:val="-5"/>
              </w:rPr>
              <w:t xml:space="preserve"> </w:t>
            </w:r>
            <w:r w:rsidR="00362AE3">
              <w:t>que</w:t>
            </w:r>
            <w:r w:rsidR="00362AE3">
              <w:rPr>
                <w:spacing w:val="-7"/>
              </w:rPr>
              <w:t xml:space="preserve"> </w:t>
            </w:r>
            <w:r w:rsidR="00362AE3">
              <w:t>ofrece</w:t>
            </w:r>
            <w:r w:rsidR="00362AE3">
              <w:rPr>
                <w:spacing w:val="-4"/>
              </w:rPr>
              <w:t xml:space="preserve"> </w:t>
            </w:r>
            <w:r w:rsidR="00362AE3">
              <w:t>el</w:t>
            </w:r>
            <w:r w:rsidR="00362AE3">
              <w:rPr>
                <w:spacing w:val="-6"/>
              </w:rPr>
              <w:t xml:space="preserve"> </w:t>
            </w:r>
            <w:r w:rsidR="00362AE3">
              <w:t>banco.</w:t>
            </w:r>
            <w:r w:rsidR="00362AE3">
              <w:tab/>
              <w:t>123</w:t>
            </w:r>
          </w:hyperlink>
        </w:p>
        <w:p w14:paraId="3EA73D97" w14:textId="77777777" w:rsidR="00AD0BEA" w:rsidRDefault="00000000">
          <w:pPr>
            <w:pStyle w:val="TDC1"/>
            <w:tabs>
              <w:tab w:val="left" w:leader="dot" w:pos="9208"/>
            </w:tabs>
          </w:pPr>
          <w:hyperlink w:anchor="_TOC_250003" w:history="1">
            <w:r w:rsidR="00362AE3">
              <w:t>Figura</w:t>
            </w:r>
            <w:r w:rsidR="00362AE3">
              <w:rPr>
                <w:spacing w:val="-5"/>
              </w:rPr>
              <w:t xml:space="preserve"> </w:t>
            </w:r>
            <w:r w:rsidR="00362AE3">
              <w:t>68.</w:t>
            </w:r>
            <w:r w:rsidR="00362AE3">
              <w:rPr>
                <w:spacing w:val="-2"/>
              </w:rPr>
              <w:t xml:space="preserve"> </w:t>
            </w:r>
            <w:r w:rsidR="00362AE3">
              <w:t>Agenda</w:t>
            </w:r>
            <w:r w:rsidR="00362AE3">
              <w:rPr>
                <w:spacing w:val="-1"/>
              </w:rPr>
              <w:t xml:space="preserve"> </w:t>
            </w:r>
            <w:r w:rsidR="00362AE3">
              <w:t>capacitación</w:t>
            </w:r>
            <w:r w:rsidR="00362AE3">
              <w:rPr>
                <w:spacing w:val="-2"/>
              </w:rPr>
              <w:t xml:space="preserve"> </w:t>
            </w:r>
            <w:r w:rsidR="00362AE3">
              <w:t>Optimización</w:t>
            </w:r>
            <w:r w:rsidR="00362AE3">
              <w:rPr>
                <w:spacing w:val="-2"/>
              </w:rPr>
              <w:t xml:space="preserve"> </w:t>
            </w:r>
            <w:r w:rsidR="00362AE3">
              <w:t>de</w:t>
            </w:r>
            <w:r w:rsidR="00362AE3">
              <w:rPr>
                <w:spacing w:val="-2"/>
              </w:rPr>
              <w:t xml:space="preserve"> </w:t>
            </w:r>
            <w:r w:rsidR="00362AE3">
              <w:t>procesos.</w:t>
            </w:r>
            <w:r w:rsidR="00362AE3">
              <w:tab/>
              <w:t>124</w:t>
            </w:r>
          </w:hyperlink>
        </w:p>
        <w:p w14:paraId="30F2AC76" w14:textId="77777777" w:rsidR="00AD0BEA" w:rsidRDefault="00000000">
          <w:pPr>
            <w:pStyle w:val="TDC1"/>
            <w:tabs>
              <w:tab w:val="left" w:leader="dot" w:pos="9208"/>
            </w:tabs>
          </w:pPr>
          <w:hyperlink w:anchor="_TOC_250002" w:history="1">
            <w:r w:rsidR="00362AE3">
              <w:t>Figura</w:t>
            </w:r>
            <w:r w:rsidR="00362AE3">
              <w:rPr>
                <w:spacing w:val="-11"/>
              </w:rPr>
              <w:t xml:space="preserve"> </w:t>
            </w:r>
            <w:r w:rsidR="00362AE3">
              <w:t>69.</w:t>
            </w:r>
            <w:r w:rsidR="00362AE3">
              <w:rPr>
                <w:spacing w:val="-7"/>
              </w:rPr>
              <w:t xml:space="preserve"> </w:t>
            </w:r>
            <w:r w:rsidR="00362AE3">
              <w:t>Logo</w:t>
            </w:r>
            <w:r w:rsidR="00362AE3">
              <w:rPr>
                <w:spacing w:val="-7"/>
              </w:rPr>
              <w:t xml:space="preserve"> </w:t>
            </w:r>
            <w:r w:rsidR="00362AE3">
              <w:t>empresa</w:t>
            </w:r>
            <w:r w:rsidR="00362AE3">
              <w:rPr>
                <w:spacing w:val="-5"/>
              </w:rPr>
              <w:t xml:space="preserve"> </w:t>
            </w:r>
            <w:r w:rsidR="00362AE3">
              <w:t>capacitadora</w:t>
            </w:r>
            <w:r w:rsidR="00362AE3">
              <w:rPr>
                <w:spacing w:val="-7"/>
              </w:rPr>
              <w:t xml:space="preserve"> </w:t>
            </w:r>
            <w:r w:rsidR="00362AE3">
              <w:t>Infinit</w:t>
            </w:r>
            <w:r w:rsidR="00362AE3">
              <w:rPr>
                <w:spacing w:val="-8"/>
              </w:rPr>
              <w:t xml:space="preserve"> </w:t>
            </w:r>
            <w:r w:rsidR="00362AE3">
              <w:t>Leadership…</w:t>
            </w:r>
            <w:r w:rsidR="00362AE3">
              <w:tab/>
              <w:t>125</w:t>
            </w:r>
          </w:hyperlink>
        </w:p>
        <w:p w14:paraId="68CF0634" w14:textId="77777777" w:rsidR="00AD0BEA" w:rsidRDefault="00000000">
          <w:pPr>
            <w:pStyle w:val="TDC1"/>
            <w:tabs>
              <w:tab w:val="left" w:leader="dot" w:pos="9208"/>
            </w:tabs>
          </w:pPr>
          <w:hyperlink w:anchor="_TOC_250001" w:history="1">
            <w:r w:rsidR="00362AE3">
              <w:t>Figura</w:t>
            </w:r>
            <w:r w:rsidR="00362AE3">
              <w:rPr>
                <w:spacing w:val="-11"/>
              </w:rPr>
              <w:t xml:space="preserve"> </w:t>
            </w:r>
            <w:r w:rsidR="00362AE3">
              <w:t>70.</w:t>
            </w:r>
            <w:r w:rsidR="00362AE3">
              <w:rPr>
                <w:spacing w:val="-7"/>
              </w:rPr>
              <w:t xml:space="preserve"> </w:t>
            </w:r>
            <w:r w:rsidR="00362AE3">
              <w:t>Empresa</w:t>
            </w:r>
            <w:r w:rsidR="00362AE3">
              <w:rPr>
                <w:spacing w:val="-10"/>
              </w:rPr>
              <w:t xml:space="preserve"> </w:t>
            </w:r>
            <w:r w:rsidR="00362AE3">
              <w:t>capacitadora</w:t>
            </w:r>
            <w:r w:rsidR="00362AE3">
              <w:rPr>
                <w:spacing w:val="-8"/>
              </w:rPr>
              <w:t xml:space="preserve"> </w:t>
            </w:r>
            <w:r w:rsidR="00362AE3">
              <w:t>Honduras</w:t>
            </w:r>
            <w:r w:rsidR="00362AE3">
              <w:rPr>
                <w:spacing w:val="-6"/>
              </w:rPr>
              <w:t xml:space="preserve"> </w:t>
            </w:r>
            <w:r w:rsidR="00362AE3">
              <w:t>Capacítate.</w:t>
            </w:r>
            <w:r w:rsidR="00362AE3">
              <w:tab/>
              <w:t>125</w:t>
            </w:r>
          </w:hyperlink>
        </w:p>
        <w:p w14:paraId="692DE2D6" w14:textId="77777777" w:rsidR="00AD0BEA" w:rsidRDefault="00000000">
          <w:pPr>
            <w:pStyle w:val="TDC1"/>
            <w:tabs>
              <w:tab w:val="left" w:leader="dot" w:pos="9201"/>
            </w:tabs>
          </w:pPr>
          <w:hyperlink w:anchor="_TOC_250000" w:history="1">
            <w:r w:rsidR="00362AE3">
              <w:t>Figura</w:t>
            </w:r>
            <w:r w:rsidR="00362AE3">
              <w:rPr>
                <w:spacing w:val="-12"/>
              </w:rPr>
              <w:t xml:space="preserve"> </w:t>
            </w:r>
            <w:r w:rsidR="00362AE3">
              <w:t>71.</w:t>
            </w:r>
            <w:r w:rsidR="00362AE3">
              <w:rPr>
                <w:spacing w:val="-11"/>
              </w:rPr>
              <w:t xml:space="preserve"> </w:t>
            </w:r>
            <w:r w:rsidR="00362AE3">
              <w:t>Beneficios</w:t>
            </w:r>
            <w:r w:rsidR="00362AE3">
              <w:rPr>
                <w:spacing w:val="-10"/>
              </w:rPr>
              <w:t xml:space="preserve"> </w:t>
            </w:r>
            <w:r w:rsidR="00362AE3">
              <w:t>en</w:t>
            </w:r>
            <w:r w:rsidR="00362AE3">
              <w:rPr>
                <w:spacing w:val="-11"/>
              </w:rPr>
              <w:t xml:space="preserve"> </w:t>
            </w:r>
            <w:r w:rsidR="00362AE3">
              <w:t>la</w:t>
            </w:r>
            <w:r w:rsidR="00362AE3">
              <w:rPr>
                <w:spacing w:val="-12"/>
              </w:rPr>
              <w:t xml:space="preserve"> </w:t>
            </w:r>
            <w:r w:rsidR="00362AE3">
              <w:t>implementación</w:t>
            </w:r>
            <w:r w:rsidR="00362AE3">
              <w:rPr>
                <w:spacing w:val="-11"/>
              </w:rPr>
              <w:t xml:space="preserve"> </w:t>
            </w:r>
            <w:r w:rsidR="00362AE3">
              <w:t>de</w:t>
            </w:r>
            <w:r w:rsidR="00362AE3">
              <w:rPr>
                <w:spacing w:val="-10"/>
              </w:rPr>
              <w:t xml:space="preserve"> </w:t>
            </w:r>
            <w:r w:rsidR="00362AE3">
              <w:t>encuestas</w:t>
            </w:r>
            <w:r w:rsidR="00362AE3">
              <w:rPr>
                <w:spacing w:val="-11"/>
              </w:rPr>
              <w:t xml:space="preserve"> </w:t>
            </w:r>
            <w:r w:rsidR="00362AE3">
              <w:t>a</w:t>
            </w:r>
            <w:r w:rsidR="00362AE3">
              <w:rPr>
                <w:spacing w:val="-12"/>
              </w:rPr>
              <w:t xml:space="preserve"> </w:t>
            </w:r>
            <w:r w:rsidR="00362AE3">
              <w:t>clientes</w:t>
            </w:r>
            <w:r w:rsidR="00362AE3">
              <w:rPr>
                <w:spacing w:val="-11"/>
              </w:rPr>
              <w:t xml:space="preserve"> </w:t>
            </w:r>
            <w:r w:rsidR="00362AE3">
              <w:t>de</w:t>
            </w:r>
            <w:r w:rsidR="00362AE3">
              <w:rPr>
                <w:spacing w:val="-12"/>
              </w:rPr>
              <w:t xml:space="preserve"> </w:t>
            </w:r>
            <w:r w:rsidR="00362AE3">
              <w:t>Banco</w:t>
            </w:r>
            <w:r w:rsidR="00362AE3">
              <w:rPr>
                <w:spacing w:val="-11"/>
              </w:rPr>
              <w:t xml:space="preserve"> </w:t>
            </w:r>
            <w:r w:rsidR="00362AE3">
              <w:t>Promerica</w:t>
            </w:r>
            <w:r w:rsidR="00362AE3">
              <w:tab/>
              <w:t>140</w:t>
            </w:r>
          </w:hyperlink>
        </w:p>
      </w:sdtContent>
    </w:sdt>
    <w:p w14:paraId="206425CD" w14:textId="77777777" w:rsidR="00AD0BEA" w:rsidRDefault="00AD0BEA">
      <w:pPr>
        <w:sectPr w:rsidR="00AD0BEA" w:rsidSect="00F43580">
          <w:type w:val="continuous"/>
          <w:pgSz w:w="11910" w:h="16840"/>
          <w:pgMar w:top="1380" w:right="880" w:bottom="1461" w:left="900" w:header="720" w:footer="720" w:gutter="0"/>
          <w:cols w:space="720"/>
        </w:sectPr>
      </w:pPr>
    </w:p>
    <w:p w14:paraId="3D0AFF31" w14:textId="77777777" w:rsidR="00AD0BEA" w:rsidRDefault="00AD0BEA">
      <w:pPr>
        <w:pStyle w:val="Textoindependiente"/>
        <w:spacing w:before="3"/>
        <w:rPr>
          <w:sz w:val="33"/>
        </w:rPr>
      </w:pPr>
    </w:p>
    <w:p w14:paraId="111050DA" w14:textId="77777777" w:rsidR="00541D37" w:rsidRDefault="00541D37">
      <w:pPr>
        <w:pStyle w:val="Textoindependiente"/>
        <w:spacing w:before="3"/>
        <w:rPr>
          <w:sz w:val="33"/>
        </w:rPr>
      </w:pPr>
    </w:p>
    <w:p w14:paraId="57690EAC" w14:textId="77777777" w:rsidR="00541D37" w:rsidRDefault="00541D37">
      <w:pPr>
        <w:pStyle w:val="Textoindependiente"/>
        <w:spacing w:before="3"/>
        <w:rPr>
          <w:sz w:val="33"/>
        </w:rPr>
      </w:pPr>
    </w:p>
    <w:p w14:paraId="591A8426" w14:textId="77777777" w:rsidR="00541D37" w:rsidRDefault="00541D37">
      <w:pPr>
        <w:pStyle w:val="Textoindependiente"/>
        <w:spacing w:before="3"/>
        <w:rPr>
          <w:sz w:val="33"/>
        </w:rPr>
      </w:pPr>
    </w:p>
    <w:p w14:paraId="36C9AE9D" w14:textId="77777777" w:rsidR="00541D37" w:rsidRDefault="00541D37">
      <w:pPr>
        <w:pStyle w:val="Textoindependiente"/>
        <w:spacing w:before="3"/>
        <w:rPr>
          <w:sz w:val="33"/>
        </w:rPr>
      </w:pPr>
    </w:p>
    <w:p w14:paraId="69ECCCD8" w14:textId="77777777" w:rsidR="00AD0BEA" w:rsidRDefault="00362AE3">
      <w:pPr>
        <w:pStyle w:val="Ttulo1"/>
        <w:spacing w:before="1"/>
        <w:ind w:left="686" w:right="705"/>
      </w:pPr>
      <w:bookmarkStart w:id="4" w:name="_bookmark4"/>
      <w:bookmarkEnd w:id="4"/>
      <w:r>
        <w:lastRenderedPageBreak/>
        <w:t>INDICE</w:t>
      </w:r>
      <w:r>
        <w:rPr>
          <w:spacing w:val="-3"/>
        </w:rPr>
        <w:t xml:space="preserve"> </w:t>
      </w:r>
      <w:r>
        <w:t>DE</w:t>
      </w:r>
      <w:r>
        <w:rPr>
          <w:spacing w:val="-3"/>
        </w:rPr>
        <w:t xml:space="preserve"> </w:t>
      </w:r>
      <w:r>
        <w:t>TABLAS</w:t>
      </w:r>
    </w:p>
    <w:p w14:paraId="3C7B76B3" w14:textId="77777777" w:rsidR="00AD0BEA" w:rsidRDefault="00AD0BEA">
      <w:pPr>
        <w:pStyle w:val="Textoindependiente"/>
        <w:spacing w:before="8"/>
        <w:rPr>
          <w:b/>
          <w:sz w:val="34"/>
        </w:rPr>
      </w:pPr>
    </w:p>
    <w:p w14:paraId="67859102" w14:textId="487D7627" w:rsidR="00AD0BEA" w:rsidRDefault="00362AE3">
      <w:pPr>
        <w:pStyle w:val="Textoindependiente"/>
        <w:tabs>
          <w:tab w:val="left" w:leader="dot" w:pos="9448"/>
        </w:tabs>
        <w:ind w:left="540"/>
      </w:pPr>
      <w:r>
        <w:t>Tabla</w:t>
      </w:r>
      <w:r>
        <w:rPr>
          <w:spacing w:val="-7"/>
        </w:rPr>
        <w:t xml:space="preserve"> </w:t>
      </w:r>
      <w:r>
        <w:t>1:</w:t>
      </w:r>
      <w:r>
        <w:rPr>
          <w:spacing w:val="-6"/>
        </w:rPr>
        <w:t xml:space="preserve"> </w:t>
      </w:r>
      <w:r>
        <w:t>Los</w:t>
      </w:r>
      <w:r>
        <w:rPr>
          <w:spacing w:val="-6"/>
        </w:rPr>
        <w:t xml:space="preserve"> </w:t>
      </w:r>
      <w:r>
        <w:t>5</w:t>
      </w:r>
      <w:r>
        <w:rPr>
          <w:spacing w:val="-5"/>
        </w:rPr>
        <w:t xml:space="preserve"> </w:t>
      </w:r>
      <w:r>
        <w:t>Bancos</w:t>
      </w:r>
      <w:r>
        <w:rPr>
          <w:spacing w:val="-6"/>
        </w:rPr>
        <w:t xml:space="preserve"> </w:t>
      </w:r>
      <w:r w:rsidR="00340AD1">
        <w:t>más</w:t>
      </w:r>
      <w:r>
        <w:rPr>
          <w:spacing w:val="-6"/>
        </w:rPr>
        <w:t xml:space="preserve"> </w:t>
      </w:r>
      <w:r>
        <w:t>Grandes</w:t>
      </w:r>
      <w:r>
        <w:rPr>
          <w:spacing w:val="-5"/>
        </w:rPr>
        <w:t xml:space="preserve"> </w:t>
      </w:r>
      <w:r>
        <w:t>del</w:t>
      </w:r>
      <w:r>
        <w:rPr>
          <w:spacing w:val="-6"/>
        </w:rPr>
        <w:t xml:space="preserve"> </w:t>
      </w:r>
      <w:r>
        <w:t>Mundo</w:t>
      </w:r>
      <w:r>
        <w:tab/>
        <w:t>7</w:t>
      </w:r>
    </w:p>
    <w:p w14:paraId="0A18EDB8" w14:textId="77777777" w:rsidR="00AD0BEA" w:rsidRDefault="00362AE3">
      <w:pPr>
        <w:pStyle w:val="Textoindependiente"/>
        <w:tabs>
          <w:tab w:val="left" w:leader="dot" w:pos="9328"/>
        </w:tabs>
        <w:ind w:left="540"/>
      </w:pPr>
      <w:r>
        <w:t>Tabla</w:t>
      </w:r>
      <w:r>
        <w:rPr>
          <w:spacing w:val="-10"/>
        </w:rPr>
        <w:t xml:space="preserve"> </w:t>
      </w:r>
      <w:r>
        <w:t>2:</w:t>
      </w:r>
      <w:r>
        <w:rPr>
          <w:spacing w:val="-9"/>
        </w:rPr>
        <w:t xml:space="preserve"> </w:t>
      </w:r>
      <w:r>
        <w:t>Operaciones</w:t>
      </w:r>
      <w:r>
        <w:rPr>
          <w:spacing w:val="-9"/>
        </w:rPr>
        <w:t xml:space="preserve"> </w:t>
      </w:r>
      <w:r>
        <w:t>Bancarias</w:t>
      </w:r>
      <w:r>
        <w:tab/>
        <w:t>12</w:t>
      </w:r>
    </w:p>
    <w:p w14:paraId="79646636" w14:textId="77777777" w:rsidR="00AD0BEA" w:rsidRDefault="00362AE3">
      <w:pPr>
        <w:pStyle w:val="Textoindependiente"/>
        <w:tabs>
          <w:tab w:val="left" w:leader="dot" w:pos="9313"/>
        </w:tabs>
        <w:ind w:left="540"/>
      </w:pPr>
      <w:r>
        <w:t>Tabla</w:t>
      </w:r>
      <w:r>
        <w:rPr>
          <w:spacing w:val="-1"/>
        </w:rPr>
        <w:t xml:space="preserve"> </w:t>
      </w:r>
      <w:r>
        <w:t>3:</w:t>
      </w:r>
      <w:r>
        <w:rPr>
          <w:spacing w:val="-1"/>
        </w:rPr>
        <w:t xml:space="preserve"> </w:t>
      </w:r>
      <w:r>
        <w:t>Medios</w:t>
      </w:r>
      <w:r>
        <w:tab/>
        <w:t>14</w:t>
      </w:r>
    </w:p>
    <w:p w14:paraId="1BB21291" w14:textId="77777777" w:rsidR="00AD0BEA" w:rsidRDefault="00362AE3">
      <w:pPr>
        <w:pStyle w:val="Textoindependiente"/>
        <w:tabs>
          <w:tab w:val="left" w:leader="dot" w:pos="9328"/>
        </w:tabs>
        <w:ind w:left="540" w:right="556"/>
      </w:pPr>
      <w:r>
        <w:t>Tabla</w:t>
      </w:r>
      <w:r>
        <w:rPr>
          <w:spacing w:val="38"/>
        </w:rPr>
        <w:t xml:space="preserve"> </w:t>
      </w:r>
      <w:r>
        <w:t>4:</w:t>
      </w:r>
      <w:r>
        <w:rPr>
          <w:spacing w:val="40"/>
        </w:rPr>
        <w:t xml:space="preserve"> </w:t>
      </w:r>
      <w:r>
        <w:t>Cuestionario</w:t>
      </w:r>
      <w:r>
        <w:rPr>
          <w:spacing w:val="39"/>
        </w:rPr>
        <w:t xml:space="preserve"> </w:t>
      </w:r>
      <w:r>
        <w:t>de</w:t>
      </w:r>
      <w:r>
        <w:rPr>
          <w:spacing w:val="38"/>
        </w:rPr>
        <w:t xml:space="preserve"> </w:t>
      </w:r>
      <w:r>
        <w:t>eficiencia</w:t>
      </w:r>
      <w:r>
        <w:rPr>
          <w:spacing w:val="39"/>
        </w:rPr>
        <w:t xml:space="preserve"> </w:t>
      </w:r>
      <w:r>
        <w:t>operativa</w:t>
      </w:r>
      <w:r>
        <w:rPr>
          <w:spacing w:val="38"/>
        </w:rPr>
        <w:t xml:space="preserve"> </w:t>
      </w:r>
      <w:r>
        <w:t>para</w:t>
      </w:r>
      <w:r>
        <w:rPr>
          <w:spacing w:val="40"/>
        </w:rPr>
        <w:t xml:space="preserve"> </w:t>
      </w:r>
      <w:r>
        <w:t>colaboradores</w:t>
      </w:r>
      <w:r>
        <w:rPr>
          <w:spacing w:val="39"/>
        </w:rPr>
        <w:t xml:space="preserve"> </w:t>
      </w:r>
      <w:r>
        <w:t>agencia</w:t>
      </w:r>
      <w:r>
        <w:rPr>
          <w:spacing w:val="39"/>
        </w:rPr>
        <w:t xml:space="preserve"> </w:t>
      </w:r>
      <w:r>
        <w:t>BCP</w:t>
      </w:r>
      <w:r>
        <w:rPr>
          <w:spacing w:val="40"/>
        </w:rPr>
        <w:t xml:space="preserve"> </w:t>
      </w:r>
      <w:r>
        <w:t>Real</w:t>
      </w:r>
      <w:r>
        <w:rPr>
          <w:spacing w:val="40"/>
        </w:rPr>
        <w:t xml:space="preserve"> </w:t>
      </w:r>
      <w:r>
        <w:t>Plaza</w:t>
      </w:r>
      <w:r>
        <w:rPr>
          <w:spacing w:val="-57"/>
        </w:rPr>
        <w:t xml:space="preserve"> </w:t>
      </w:r>
      <w:r>
        <w:t>Chiclayo</w:t>
      </w:r>
      <w:r>
        <w:tab/>
      </w:r>
      <w:r>
        <w:rPr>
          <w:spacing w:val="-1"/>
        </w:rPr>
        <w:t>37</w:t>
      </w:r>
    </w:p>
    <w:p w14:paraId="197EFC5A" w14:textId="77777777" w:rsidR="00AD0BEA" w:rsidRDefault="00362AE3">
      <w:pPr>
        <w:pStyle w:val="Textoindependiente"/>
        <w:tabs>
          <w:tab w:val="left" w:leader="dot" w:pos="9328"/>
        </w:tabs>
        <w:ind w:left="540"/>
      </w:pPr>
      <w:r>
        <w:t>Tabla</w:t>
      </w:r>
      <w:r>
        <w:rPr>
          <w:spacing w:val="-7"/>
        </w:rPr>
        <w:t xml:space="preserve"> </w:t>
      </w:r>
      <w:r>
        <w:t>5:</w:t>
      </w:r>
      <w:r>
        <w:rPr>
          <w:spacing w:val="-6"/>
        </w:rPr>
        <w:t xml:space="preserve"> </w:t>
      </w:r>
      <w:r>
        <w:t>Matriz</w:t>
      </w:r>
      <w:r>
        <w:rPr>
          <w:spacing w:val="-7"/>
        </w:rPr>
        <w:t xml:space="preserve"> </w:t>
      </w:r>
      <w:r>
        <w:t>de</w:t>
      </w:r>
      <w:r>
        <w:rPr>
          <w:spacing w:val="-7"/>
        </w:rPr>
        <w:t xml:space="preserve"> </w:t>
      </w:r>
      <w:r>
        <w:t>congruencia</w:t>
      </w:r>
      <w:r>
        <w:rPr>
          <w:spacing w:val="-7"/>
        </w:rPr>
        <w:t xml:space="preserve"> </w:t>
      </w:r>
      <w:r>
        <w:t>metodológica</w:t>
      </w:r>
      <w:r>
        <w:tab/>
        <w:t>40</w:t>
      </w:r>
    </w:p>
    <w:p w14:paraId="37A3BA99" w14:textId="77777777" w:rsidR="00AD0BEA" w:rsidRDefault="00362AE3">
      <w:pPr>
        <w:pStyle w:val="Textoindependiente"/>
        <w:tabs>
          <w:tab w:val="left" w:leader="dot" w:pos="9328"/>
        </w:tabs>
        <w:ind w:left="540"/>
      </w:pPr>
      <w:r>
        <w:rPr>
          <w:spacing w:val="-1"/>
        </w:rPr>
        <w:t>Tabla</w:t>
      </w:r>
      <w:r>
        <w:rPr>
          <w:spacing w:val="-15"/>
        </w:rPr>
        <w:t xml:space="preserve"> </w:t>
      </w:r>
      <w:r>
        <w:rPr>
          <w:spacing w:val="-1"/>
        </w:rPr>
        <w:t>6.</w:t>
      </w:r>
      <w:r>
        <w:rPr>
          <w:spacing w:val="-15"/>
        </w:rPr>
        <w:t xml:space="preserve"> </w:t>
      </w:r>
      <w:r>
        <w:t>Operacionalización</w:t>
      </w:r>
      <w:r>
        <w:rPr>
          <w:spacing w:val="-15"/>
        </w:rPr>
        <w:t xml:space="preserve"> </w:t>
      </w:r>
      <w:r>
        <w:t>de</w:t>
      </w:r>
      <w:r>
        <w:rPr>
          <w:spacing w:val="-16"/>
        </w:rPr>
        <w:t xml:space="preserve"> </w:t>
      </w:r>
      <w:r>
        <w:t>las</w:t>
      </w:r>
      <w:r>
        <w:rPr>
          <w:spacing w:val="-14"/>
        </w:rPr>
        <w:t xml:space="preserve"> </w:t>
      </w:r>
      <w:r>
        <w:t>variables</w:t>
      </w:r>
      <w:r>
        <w:tab/>
        <w:t>43</w:t>
      </w:r>
    </w:p>
    <w:p w14:paraId="0A2538B7" w14:textId="77777777" w:rsidR="00AD0BEA" w:rsidRDefault="00362AE3" w:rsidP="00541D37">
      <w:pPr>
        <w:pStyle w:val="Textoindependiente"/>
        <w:tabs>
          <w:tab w:val="left" w:leader="dot" w:pos="9208"/>
        </w:tabs>
        <w:ind w:left="540"/>
      </w:pPr>
      <w:r>
        <w:t>Tabla</w:t>
      </w:r>
      <w:r>
        <w:rPr>
          <w:spacing w:val="-4"/>
        </w:rPr>
        <w:t xml:space="preserve"> </w:t>
      </w:r>
      <w:r>
        <w:t>7.</w:t>
      </w:r>
      <w:r>
        <w:rPr>
          <w:spacing w:val="-4"/>
        </w:rPr>
        <w:t xml:space="preserve"> </w:t>
      </w:r>
      <w:r>
        <w:t>Requisitos</w:t>
      </w:r>
      <w:r>
        <w:rPr>
          <w:spacing w:val="-3"/>
        </w:rPr>
        <w:t xml:space="preserve"> </w:t>
      </w:r>
      <w:r>
        <w:t>para</w:t>
      </w:r>
      <w:r>
        <w:rPr>
          <w:spacing w:val="-6"/>
        </w:rPr>
        <w:t xml:space="preserve"> </w:t>
      </w:r>
      <w:r>
        <w:t>apertura</w:t>
      </w:r>
      <w:r>
        <w:rPr>
          <w:spacing w:val="-5"/>
        </w:rPr>
        <w:t xml:space="preserve"> </w:t>
      </w:r>
      <w:r>
        <w:t>de</w:t>
      </w:r>
      <w:r>
        <w:rPr>
          <w:spacing w:val="-4"/>
        </w:rPr>
        <w:t xml:space="preserve"> </w:t>
      </w:r>
      <w:r>
        <w:t>cuentas…</w:t>
      </w:r>
      <w:r>
        <w:tab/>
        <w:t>10</w:t>
      </w:r>
    </w:p>
    <w:p w14:paraId="25B671C6" w14:textId="77777777" w:rsidR="00541D37" w:rsidRDefault="00541D37" w:rsidP="00541D37">
      <w:pPr>
        <w:pStyle w:val="Textoindependiente"/>
        <w:tabs>
          <w:tab w:val="left" w:leader="dot" w:pos="9208"/>
        </w:tabs>
        <w:ind w:left="540"/>
      </w:pPr>
    </w:p>
    <w:p w14:paraId="63378727" w14:textId="77777777" w:rsidR="00541D37" w:rsidRDefault="00541D37" w:rsidP="00541D37">
      <w:pPr>
        <w:pStyle w:val="Textoindependiente"/>
        <w:tabs>
          <w:tab w:val="left" w:leader="dot" w:pos="9208"/>
        </w:tabs>
        <w:spacing w:before="61"/>
      </w:pPr>
      <w:r>
        <w:t xml:space="preserve">         Tabla</w:t>
      </w:r>
      <w:r>
        <w:rPr>
          <w:spacing w:val="-4"/>
        </w:rPr>
        <w:t xml:space="preserve"> </w:t>
      </w:r>
      <w:r>
        <w:t>8.</w:t>
      </w:r>
      <w:r>
        <w:rPr>
          <w:spacing w:val="-3"/>
        </w:rPr>
        <w:t xml:space="preserve"> </w:t>
      </w:r>
      <w:r>
        <w:t>Montos</w:t>
      </w:r>
      <w:r>
        <w:rPr>
          <w:spacing w:val="-3"/>
        </w:rPr>
        <w:t xml:space="preserve"> </w:t>
      </w:r>
      <w:r>
        <w:t>para</w:t>
      </w:r>
      <w:r>
        <w:rPr>
          <w:spacing w:val="-2"/>
        </w:rPr>
        <w:t xml:space="preserve"> </w:t>
      </w:r>
      <w:r>
        <w:t>apertura</w:t>
      </w:r>
      <w:r>
        <w:rPr>
          <w:spacing w:val="-5"/>
        </w:rPr>
        <w:t xml:space="preserve"> </w:t>
      </w:r>
      <w:r>
        <w:t>de</w:t>
      </w:r>
      <w:r>
        <w:rPr>
          <w:spacing w:val="-4"/>
        </w:rPr>
        <w:t xml:space="preserve"> </w:t>
      </w:r>
      <w:r>
        <w:t>cuentas</w:t>
      </w:r>
      <w:r>
        <w:rPr>
          <w:spacing w:val="-3"/>
        </w:rPr>
        <w:t xml:space="preserve"> </w:t>
      </w:r>
      <w:r>
        <w:t>digitales</w:t>
      </w:r>
      <w:r>
        <w:tab/>
        <w:t>102</w:t>
      </w:r>
    </w:p>
    <w:p w14:paraId="6448D548" w14:textId="77777777" w:rsidR="00541D37" w:rsidRDefault="00541D37" w:rsidP="00541D37">
      <w:pPr>
        <w:pStyle w:val="Textoindependiente"/>
        <w:tabs>
          <w:tab w:val="left" w:leader="dot" w:pos="9208"/>
        </w:tabs>
        <w:ind w:left="540" w:right="556"/>
      </w:pPr>
      <w:r>
        <w:t>Tabla</w:t>
      </w:r>
      <w:r>
        <w:rPr>
          <w:spacing w:val="16"/>
        </w:rPr>
        <w:t xml:space="preserve"> </w:t>
      </w:r>
      <w:r>
        <w:t>9.</w:t>
      </w:r>
      <w:r>
        <w:rPr>
          <w:spacing w:val="16"/>
        </w:rPr>
        <w:t xml:space="preserve"> </w:t>
      </w:r>
      <w:r>
        <w:t>Interpretación</w:t>
      </w:r>
      <w:r>
        <w:rPr>
          <w:spacing w:val="18"/>
        </w:rPr>
        <w:t xml:space="preserve"> </w:t>
      </w:r>
      <w:r>
        <w:t>de</w:t>
      </w:r>
      <w:r>
        <w:rPr>
          <w:spacing w:val="16"/>
        </w:rPr>
        <w:t xml:space="preserve"> </w:t>
      </w:r>
      <w:r>
        <w:t>resultados,</w:t>
      </w:r>
      <w:r>
        <w:rPr>
          <w:spacing w:val="17"/>
        </w:rPr>
        <w:t xml:space="preserve"> </w:t>
      </w:r>
      <w:r>
        <w:t>calificación</w:t>
      </w:r>
      <w:r>
        <w:rPr>
          <w:spacing w:val="20"/>
        </w:rPr>
        <w:t xml:space="preserve"> </w:t>
      </w:r>
      <w:r>
        <w:t>a</w:t>
      </w:r>
      <w:r>
        <w:rPr>
          <w:spacing w:val="16"/>
        </w:rPr>
        <w:t xml:space="preserve"> </w:t>
      </w:r>
      <w:r>
        <w:t>la</w:t>
      </w:r>
      <w:r>
        <w:rPr>
          <w:spacing w:val="17"/>
        </w:rPr>
        <w:t xml:space="preserve"> </w:t>
      </w:r>
      <w:r>
        <w:t>facilidad</w:t>
      </w:r>
      <w:r>
        <w:rPr>
          <w:spacing w:val="16"/>
        </w:rPr>
        <w:t xml:space="preserve"> </w:t>
      </w:r>
      <w:r>
        <w:t>de</w:t>
      </w:r>
      <w:r>
        <w:rPr>
          <w:spacing w:val="16"/>
        </w:rPr>
        <w:t xml:space="preserve"> </w:t>
      </w:r>
      <w:r>
        <w:t>uso</w:t>
      </w:r>
      <w:r>
        <w:rPr>
          <w:spacing w:val="18"/>
        </w:rPr>
        <w:t xml:space="preserve"> </w:t>
      </w:r>
      <w:r>
        <w:t>de</w:t>
      </w:r>
      <w:r>
        <w:rPr>
          <w:spacing w:val="16"/>
        </w:rPr>
        <w:t xml:space="preserve"> </w:t>
      </w:r>
      <w:r>
        <w:t>la</w:t>
      </w:r>
      <w:r>
        <w:rPr>
          <w:spacing w:val="17"/>
        </w:rPr>
        <w:t xml:space="preserve"> </w:t>
      </w:r>
      <w:r>
        <w:t>aplicación</w:t>
      </w:r>
      <w:r>
        <w:rPr>
          <w:spacing w:val="17"/>
        </w:rPr>
        <w:t xml:space="preserve"> </w:t>
      </w:r>
      <w:r>
        <w:t>para</w:t>
      </w:r>
      <w:r>
        <w:rPr>
          <w:spacing w:val="-57"/>
        </w:rPr>
        <w:t xml:space="preserve"> </w:t>
      </w:r>
      <w:r>
        <w:t>abrir</w:t>
      </w:r>
      <w:r>
        <w:rPr>
          <w:spacing w:val="-9"/>
        </w:rPr>
        <w:t xml:space="preserve"> </w:t>
      </w:r>
      <w:r>
        <w:t>una</w:t>
      </w:r>
      <w:r>
        <w:rPr>
          <w:spacing w:val="-6"/>
        </w:rPr>
        <w:t xml:space="preserve"> </w:t>
      </w:r>
      <w:r>
        <w:t>cuenta</w:t>
      </w:r>
      <w:r>
        <w:tab/>
      </w:r>
      <w:r>
        <w:rPr>
          <w:spacing w:val="-1"/>
        </w:rPr>
        <w:t>106</w:t>
      </w:r>
    </w:p>
    <w:p w14:paraId="592B1D7F" w14:textId="77777777" w:rsidR="00541D37" w:rsidRDefault="00541D37" w:rsidP="00541D37">
      <w:pPr>
        <w:pStyle w:val="Textoindependiente"/>
        <w:tabs>
          <w:tab w:val="left" w:leader="dot" w:pos="9210"/>
        </w:tabs>
        <w:ind w:left="540" w:right="553"/>
      </w:pPr>
      <w:r>
        <w:t>Tabla</w:t>
      </w:r>
      <w:r>
        <w:rPr>
          <w:spacing w:val="23"/>
        </w:rPr>
        <w:t xml:space="preserve"> </w:t>
      </w:r>
      <w:r>
        <w:t>10.</w:t>
      </w:r>
      <w:r>
        <w:rPr>
          <w:spacing w:val="27"/>
        </w:rPr>
        <w:t xml:space="preserve"> </w:t>
      </w:r>
      <w:r>
        <w:t>Interpretación</w:t>
      </w:r>
      <w:r>
        <w:rPr>
          <w:spacing w:val="25"/>
        </w:rPr>
        <w:t xml:space="preserve"> </w:t>
      </w:r>
      <w:r>
        <w:t>de</w:t>
      </w:r>
      <w:r>
        <w:rPr>
          <w:spacing w:val="24"/>
        </w:rPr>
        <w:t xml:space="preserve"> </w:t>
      </w:r>
      <w:r>
        <w:t>resultados,</w:t>
      </w:r>
      <w:r>
        <w:rPr>
          <w:spacing w:val="24"/>
        </w:rPr>
        <w:t xml:space="preserve"> </w:t>
      </w:r>
      <w:r>
        <w:t>claridad</w:t>
      </w:r>
      <w:r>
        <w:rPr>
          <w:spacing w:val="25"/>
        </w:rPr>
        <w:t xml:space="preserve"> </w:t>
      </w:r>
      <w:r>
        <w:t>de</w:t>
      </w:r>
      <w:r>
        <w:rPr>
          <w:spacing w:val="24"/>
        </w:rPr>
        <w:t xml:space="preserve"> </w:t>
      </w:r>
      <w:r>
        <w:t>la</w:t>
      </w:r>
      <w:r>
        <w:rPr>
          <w:spacing w:val="24"/>
        </w:rPr>
        <w:t xml:space="preserve"> </w:t>
      </w:r>
      <w:r>
        <w:t>información</w:t>
      </w:r>
      <w:r>
        <w:rPr>
          <w:spacing w:val="24"/>
        </w:rPr>
        <w:t xml:space="preserve"> </w:t>
      </w:r>
      <w:r>
        <w:t>proporcionada</w:t>
      </w:r>
      <w:r>
        <w:rPr>
          <w:spacing w:val="23"/>
        </w:rPr>
        <w:t xml:space="preserve"> </w:t>
      </w:r>
      <w:r>
        <w:t>durante</w:t>
      </w:r>
      <w:r>
        <w:rPr>
          <w:spacing w:val="24"/>
        </w:rPr>
        <w:t xml:space="preserve"> </w:t>
      </w:r>
      <w:r>
        <w:t>el</w:t>
      </w:r>
      <w:r>
        <w:rPr>
          <w:spacing w:val="-57"/>
        </w:rPr>
        <w:t xml:space="preserve"> </w:t>
      </w:r>
      <w:r>
        <w:t>proceso</w:t>
      </w:r>
      <w:r>
        <w:rPr>
          <w:spacing w:val="-1"/>
        </w:rPr>
        <w:t xml:space="preserve"> </w:t>
      </w:r>
      <w:r>
        <w:t>de</w:t>
      </w:r>
      <w:r>
        <w:rPr>
          <w:spacing w:val="-2"/>
        </w:rPr>
        <w:t xml:space="preserve"> </w:t>
      </w:r>
      <w:r>
        <w:t>apertura</w:t>
      </w:r>
      <w:r>
        <w:rPr>
          <w:spacing w:val="-1"/>
        </w:rPr>
        <w:t xml:space="preserve"> </w:t>
      </w:r>
      <w:r>
        <w:t>de</w:t>
      </w:r>
      <w:r>
        <w:rPr>
          <w:spacing w:val="-2"/>
        </w:rPr>
        <w:t xml:space="preserve"> </w:t>
      </w:r>
      <w:r>
        <w:t>cuenta</w:t>
      </w:r>
      <w:r>
        <w:tab/>
      </w:r>
      <w:r>
        <w:rPr>
          <w:spacing w:val="-1"/>
        </w:rPr>
        <w:t>106</w:t>
      </w:r>
    </w:p>
    <w:p w14:paraId="66177204" w14:textId="77777777" w:rsidR="00541D37" w:rsidRDefault="00541D37" w:rsidP="00541D37">
      <w:pPr>
        <w:pStyle w:val="Textoindependiente"/>
        <w:tabs>
          <w:tab w:val="left" w:leader="dot" w:pos="9208"/>
        </w:tabs>
        <w:ind w:left="540" w:right="556"/>
      </w:pPr>
      <w:r>
        <w:t>Tabla</w:t>
      </w:r>
      <w:r>
        <w:rPr>
          <w:spacing w:val="-5"/>
        </w:rPr>
        <w:t xml:space="preserve"> </w:t>
      </w:r>
      <w:r>
        <w:t>11.</w:t>
      </w:r>
      <w:r>
        <w:rPr>
          <w:spacing w:val="-4"/>
        </w:rPr>
        <w:t xml:space="preserve"> </w:t>
      </w:r>
      <w:r>
        <w:t>Interpretación</w:t>
      </w:r>
      <w:r>
        <w:rPr>
          <w:spacing w:val="-4"/>
        </w:rPr>
        <w:t xml:space="preserve"> </w:t>
      </w:r>
      <w:r>
        <w:t>de</w:t>
      </w:r>
      <w:r>
        <w:rPr>
          <w:spacing w:val="-5"/>
        </w:rPr>
        <w:t xml:space="preserve"> </w:t>
      </w:r>
      <w:r>
        <w:t>resultados,</w:t>
      </w:r>
      <w:r>
        <w:rPr>
          <w:spacing w:val="-5"/>
        </w:rPr>
        <w:t xml:space="preserve"> </w:t>
      </w:r>
      <w:r>
        <w:t>sobre</w:t>
      </w:r>
      <w:r>
        <w:rPr>
          <w:spacing w:val="-5"/>
        </w:rPr>
        <w:t xml:space="preserve"> </w:t>
      </w:r>
      <w:r>
        <w:t>algún</w:t>
      </w:r>
      <w:r>
        <w:rPr>
          <w:spacing w:val="-4"/>
        </w:rPr>
        <w:t xml:space="preserve"> </w:t>
      </w:r>
      <w:r>
        <w:t>problema</w:t>
      </w:r>
      <w:r>
        <w:rPr>
          <w:spacing w:val="-5"/>
        </w:rPr>
        <w:t xml:space="preserve"> </w:t>
      </w:r>
      <w:r>
        <w:t>durante</w:t>
      </w:r>
      <w:r>
        <w:rPr>
          <w:spacing w:val="-4"/>
        </w:rPr>
        <w:t xml:space="preserve"> </w:t>
      </w:r>
      <w:r>
        <w:t>el</w:t>
      </w:r>
      <w:r>
        <w:rPr>
          <w:spacing w:val="-4"/>
        </w:rPr>
        <w:t xml:space="preserve"> </w:t>
      </w:r>
      <w:r>
        <w:t>proceso</w:t>
      </w:r>
      <w:r>
        <w:rPr>
          <w:spacing w:val="-4"/>
        </w:rPr>
        <w:t xml:space="preserve"> </w:t>
      </w:r>
      <w:r>
        <w:t>de</w:t>
      </w:r>
      <w:r>
        <w:rPr>
          <w:spacing w:val="-6"/>
        </w:rPr>
        <w:t xml:space="preserve"> </w:t>
      </w:r>
      <w:r>
        <w:t>apertura</w:t>
      </w:r>
      <w:r>
        <w:rPr>
          <w:spacing w:val="-5"/>
        </w:rPr>
        <w:t xml:space="preserve"> </w:t>
      </w:r>
      <w:r>
        <w:t>de</w:t>
      </w:r>
      <w:r>
        <w:rPr>
          <w:spacing w:val="-57"/>
        </w:rPr>
        <w:t xml:space="preserve"> </w:t>
      </w:r>
      <w:r>
        <w:t>cuenta</w:t>
      </w:r>
      <w:r>
        <w:tab/>
      </w:r>
      <w:r>
        <w:rPr>
          <w:spacing w:val="-1"/>
        </w:rPr>
        <w:t>107</w:t>
      </w:r>
    </w:p>
    <w:p w14:paraId="2C7DFE56" w14:textId="77777777" w:rsidR="00541D37" w:rsidRDefault="00541D37" w:rsidP="00541D37">
      <w:pPr>
        <w:pStyle w:val="Textoindependiente"/>
        <w:tabs>
          <w:tab w:val="left" w:leader="dot" w:pos="9210"/>
        </w:tabs>
        <w:ind w:left="540" w:right="553"/>
      </w:pPr>
      <w:r>
        <w:t>Tabla</w:t>
      </w:r>
      <w:r>
        <w:rPr>
          <w:spacing w:val="-13"/>
        </w:rPr>
        <w:t xml:space="preserve"> </w:t>
      </w:r>
      <w:r>
        <w:t>12.</w:t>
      </w:r>
      <w:r>
        <w:rPr>
          <w:spacing w:val="-12"/>
        </w:rPr>
        <w:t xml:space="preserve"> </w:t>
      </w:r>
      <w:r>
        <w:t>Interpretación</w:t>
      </w:r>
      <w:r>
        <w:rPr>
          <w:spacing w:val="-12"/>
        </w:rPr>
        <w:t xml:space="preserve"> </w:t>
      </w:r>
      <w:r>
        <w:t>de</w:t>
      </w:r>
      <w:r>
        <w:rPr>
          <w:spacing w:val="-12"/>
        </w:rPr>
        <w:t xml:space="preserve"> </w:t>
      </w:r>
      <w:r>
        <w:t>resultados,</w:t>
      </w:r>
      <w:r>
        <w:rPr>
          <w:spacing w:val="-12"/>
        </w:rPr>
        <w:t xml:space="preserve"> </w:t>
      </w:r>
      <w:r>
        <w:t>satisfacción</w:t>
      </w:r>
      <w:r>
        <w:rPr>
          <w:spacing w:val="-12"/>
        </w:rPr>
        <w:t xml:space="preserve"> </w:t>
      </w:r>
      <w:r>
        <w:t>con</w:t>
      </w:r>
      <w:r>
        <w:rPr>
          <w:spacing w:val="-11"/>
        </w:rPr>
        <w:t xml:space="preserve"> </w:t>
      </w:r>
      <w:r>
        <w:t>la</w:t>
      </w:r>
      <w:r>
        <w:rPr>
          <w:spacing w:val="-13"/>
        </w:rPr>
        <w:t xml:space="preserve"> </w:t>
      </w:r>
      <w:r>
        <w:t>velocidad</w:t>
      </w:r>
      <w:r>
        <w:rPr>
          <w:spacing w:val="-12"/>
        </w:rPr>
        <w:t xml:space="preserve"> </w:t>
      </w:r>
      <w:r>
        <w:t>de</w:t>
      </w:r>
      <w:r>
        <w:rPr>
          <w:spacing w:val="-13"/>
        </w:rPr>
        <w:t xml:space="preserve"> </w:t>
      </w:r>
      <w:r>
        <w:t>respuesta</w:t>
      </w:r>
      <w:r>
        <w:rPr>
          <w:spacing w:val="-11"/>
        </w:rPr>
        <w:t xml:space="preserve"> </w:t>
      </w:r>
      <w:r>
        <w:t>y</w:t>
      </w:r>
      <w:r>
        <w:rPr>
          <w:spacing w:val="-12"/>
        </w:rPr>
        <w:t xml:space="preserve"> </w:t>
      </w:r>
      <w:r>
        <w:t>la</w:t>
      </w:r>
      <w:r>
        <w:rPr>
          <w:spacing w:val="-13"/>
        </w:rPr>
        <w:t xml:space="preserve"> </w:t>
      </w:r>
      <w:r>
        <w:t>asistencia</w:t>
      </w:r>
      <w:r>
        <w:rPr>
          <w:spacing w:val="-57"/>
        </w:rPr>
        <w:t xml:space="preserve"> </w:t>
      </w:r>
      <w:r>
        <w:t>brindada</w:t>
      </w:r>
      <w:r>
        <w:rPr>
          <w:spacing w:val="-6"/>
        </w:rPr>
        <w:t xml:space="preserve"> </w:t>
      </w:r>
      <w:r>
        <w:t>por</w:t>
      </w:r>
      <w:r>
        <w:rPr>
          <w:spacing w:val="-6"/>
        </w:rPr>
        <w:t xml:space="preserve"> </w:t>
      </w:r>
      <w:r>
        <w:t>el</w:t>
      </w:r>
      <w:r>
        <w:rPr>
          <w:spacing w:val="-3"/>
        </w:rPr>
        <w:t xml:space="preserve"> </w:t>
      </w:r>
      <w:r>
        <w:t>personal</w:t>
      </w:r>
      <w:r>
        <w:rPr>
          <w:spacing w:val="-4"/>
        </w:rPr>
        <w:t xml:space="preserve"> </w:t>
      </w:r>
      <w:r>
        <w:t>de</w:t>
      </w:r>
      <w:r>
        <w:rPr>
          <w:spacing w:val="-5"/>
        </w:rPr>
        <w:t xml:space="preserve"> </w:t>
      </w:r>
      <w:r>
        <w:t>servicio</w:t>
      </w:r>
      <w:r>
        <w:rPr>
          <w:spacing w:val="-4"/>
        </w:rPr>
        <w:t xml:space="preserve"> </w:t>
      </w:r>
      <w:r>
        <w:t>al</w:t>
      </w:r>
      <w:r>
        <w:rPr>
          <w:spacing w:val="-4"/>
        </w:rPr>
        <w:t xml:space="preserve"> </w:t>
      </w:r>
      <w:r>
        <w:t>cliente</w:t>
      </w:r>
      <w:r>
        <w:rPr>
          <w:spacing w:val="-4"/>
        </w:rPr>
        <w:t xml:space="preserve"> </w:t>
      </w:r>
      <w:r>
        <w:t>durante</w:t>
      </w:r>
      <w:r>
        <w:rPr>
          <w:spacing w:val="-5"/>
        </w:rPr>
        <w:t xml:space="preserve"> </w:t>
      </w:r>
      <w:r>
        <w:t>el</w:t>
      </w:r>
      <w:r>
        <w:rPr>
          <w:spacing w:val="-4"/>
        </w:rPr>
        <w:t xml:space="preserve"> </w:t>
      </w:r>
      <w:r>
        <w:t>proceso…</w:t>
      </w:r>
      <w:r>
        <w:tab/>
      </w:r>
      <w:r>
        <w:rPr>
          <w:spacing w:val="-1"/>
        </w:rPr>
        <w:t>107</w:t>
      </w:r>
    </w:p>
    <w:p w14:paraId="7892FEE2" w14:textId="77777777" w:rsidR="00541D37" w:rsidRDefault="00541D37" w:rsidP="00541D37">
      <w:pPr>
        <w:pStyle w:val="Textoindependiente"/>
        <w:tabs>
          <w:tab w:val="left" w:leader="dot" w:pos="9167"/>
        </w:tabs>
        <w:ind w:left="540" w:right="563"/>
      </w:pPr>
      <w:r>
        <w:t>Tabla</w:t>
      </w:r>
      <w:r>
        <w:rPr>
          <w:spacing w:val="4"/>
        </w:rPr>
        <w:t xml:space="preserve"> </w:t>
      </w:r>
      <w:r>
        <w:t>13.</w:t>
      </w:r>
      <w:r>
        <w:rPr>
          <w:spacing w:val="5"/>
        </w:rPr>
        <w:t xml:space="preserve"> </w:t>
      </w:r>
      <w:r>
        <w:t>Interpretación</w:t>
      </w:r>
      <w:r>
        <w:rPr>
          <w:spacing w:val="6"/>
        </w:rPr>
        <w:t xml:space="preserve"> </w:t>
      </w:r>
      <w:r>
        <w:t>de</w:t>
      </w:r>
      <w:r>
        <w:rPr>
          <w:spacing w:val="2"/>
        </w:rPr>
        <w:t xml:space="preserve"> </w:t>
      </w:r>
      <w:r>
        <w:t>resultados,</w:t>
      </w:r>
      <w:r>
        <w:rPr>
          <w:spacing w:val="3"/>
        </w:rPr>
        <w:t xml:space="preserve"> </w:t>
      </w:r>
      <w:r>
        <w:t>Recomendación</w:t>
      </w:r>
      <w:r>
        <w:rPr>
          <w:spacing w:val="4"/>
        </w:rPr>
        <w:t xml:space="preserve"> </w:t>
      </w:r>
      <w:r>
        <w:t>sobre</w:t>
      </w:r>
      <w:r>
        <w:rPr>
          <w:spacing w:val="2"/>
        </w:rPr>
        <w:t xml:space="preserve"> </w:t>
      </w:r>
      <w:r>
        <w:t>la</w:t>
      </w:r>
      <w:r>
        <w:rPr>
          <w:spacing w:val="61"/>
        </w:rPr>
        <w:t xml:space="preserve"> </w:t>
      </w:r>
      <w:r>
        <w:t>apertura</w:t>
      </w:r>
      <w:r>
        <w:rPr>
          <w:spacing w:val="61"/>
        </w:rPr>
        <w:t xml:space="preserve"> </w:t>
      </w:r>
      <w:r>
        <w:t>de</w:t>
      </w:r>
      <w:r>
        <w:rPr>
          <w:spacing w:val="65"/>
        </w:rPr>
        <w:t xml:space="preserve"> </w:t>
      </w:r>
      <w:r>
        <w:t>cuentas</w:t>
      </w:r>
      <w:r>
        <w:rPr>
          <w:spacing w:val="65"/>
        </w:rPr>
        <w:t xml:space="preserve"> </w:t>
      </w:r>
      <w:r>
        <w:t>en</w:t>
      </w:r>
      <w:r>
        <w:rPr>
          <w:spacing w:val="-57"/>
        </w:rPr>
        <w:t xml:space="preserve"> </w:t>
      </w:r>
      <w:r>
        <w:t>línea</w:t>
      </w:r>
      <w:r>
        <w:tab/>
        <w:t>107</w:t>
      </w:r>
    </w:p>
    <w:p w14:paraId="3A49158B" w14:textId="77777777" w:rsidR="00541D37" w:rsidRDefault="00541D37" w:rsidP="00541D37">
      <w:pPr>
        <w:pStyle w:val="Textoindependiente"/>
        <w:tabs>
          <w:tab w:val="left" w:leader="dot" w:pos="9208"/>
        </w:tabs>
        <w:ind w:left="540" w:right="556"/>
      </w:pPr>
      <w:r>
        <w:t>Tabla</w:t>
      </w:r>
      <w:r>
        <w:rPr>
          <w:spacing w:val="50"/>
        </w:rPr>
        <w:t xml:space="preserve"> </w:t>
      </w:r>
      <w:r>
        <w:t>14.</w:t>
      </w:r>
      <w:r>
        <w:rPr>
          <w:spacing w:val="52"/>
        </w:rPr>
        <w:t xml:space="preserve"> </w:t>
      </w:r>
      <w:r>
        <w:t>Interpretación</w:t>
      </w:r>
      <w:r>
        <w:rPr>
          <w:spacing w:val="54"/>
        </w:rPr>
        <w:t xml:space="preserve"> </w:t>
      </w:r>
      <w:r>
        <w:t>de</w:t>
      </w:r>
      <w:r>
        <w:rPr>
          <w:spacing w:val="49"/>
        </w:rPr>
        <w:t xml:space="preserve"> </w:t>
      </w:r>
      <w:r>
        <w:t>resultados,</w:t>
      </w:r>
      <w:r>
        <w:rPr>
          <w:spacing w:val="50"/>
        </w:rPr>
        <w:t xml:space="preserve"> </w:t>
      </w:r>
      <w:r>
        <w:t>cantidad</w:t>
      </w:r>
      <w:r>
        <w:rPr>
          <w:spacing w:val="53"/>
        </w:rPr>
        <w:t xml:space="preserve"> </w:t>
      </w:r>
      <w:r>
        <w:t>de</w:t>
      </w:r>
      <w:r>
        <w:rPr>
          <w:spacing w:val="49"/>
        </w:rPr>
        <w:t xml:space="preserve"> </w:t>
      </w:r>
      <w:r>
        <w:t>clientes</w:t>
      </w:r>
      <w:r>
        <w:rPr>
          <w:spacing w:val="51"/>
        </w:rPr>
        <w:t xml:space="preserve"> </w:t>
      </w:r>
      <w:r>
        <w:t>que</w:t>
      </w:r>
      <w:r>
        <w:rPr>
          <w:spacing w:val="51"/>
        </w:rPr>
        <w:t xml:space="preserve"> </w:t>
      </w:r>
      <w:r>
        <w:t>han</w:t>
      </w:r>
      <w:r>
        <w:rPr>
          <w:spacing w:val="50"/>
        </w:rPr>
        <w:t xml:space="preserve"> </w:t>
      </w:r>
      <w:r>
        <w:t>solicitado</w:t>
      </w:r>
      <w:r>
        <w:rPr>
          <w:spacing w:val="51"/>
        </w:rPr>
        <w:t xml:space="preserve"> </w:t>
      </w:r>
      <w:r>
        <w:t>asistencia</w:t>
      </w:r>
      <w:r>
        <w:rPr>
          <w:spacing w:val="-57"/>
        </w:rPr>
        <w:t xml:space="preserve"> </w:t>
      </w:r>
      <w:r>
        <w:t>durante</w:t>
      </w:r>
      <w:r>
        <w:rPr>
          <w:spacing w:val="-5"/>
        </w:rPr>
        <w:t xml:space="preserve"> </w:t>
      </w:r>
      <w:r>
        <w:t>el</w:t>
      </w:r>
      <w:r>
        <w:rPr>
          <w:spacing w:val="-3"/>
        </w:rPr>
        <w:t xml:space="preserve"> </w:t>
      </w:r>
      <w:r>
        <w:t>proceso</w:t>
      </w:r>
      <w:r>
        <w:rPr>
          <w:spacing w:val="-4"/>
        </w:rPr>
        <w:t xml:space="preserve"> </w:t>
      </w:r>
      <w:r>
        <w:t>de</w:t>
      </w:r>
      <w:r>
        <w:rPr>
          <w:spacing w:val="-5"/>
        </w:rPr>
        <w:t xml:space="preserve"> </w:t>
      </w:r>
      <w:r>
        <w:t>apertura</w:t>
      </w:r>
      <w:r>
        <w:rPr>
          <w:spacing w:val="-5"/>
        </w:rPr>
        <w:t xml:space="preserve"> </w:t>
      </w:r>
      <w:r>
        <w:t>de</w:t>
      </w:r>
      <w:r>
        <w:rPr>
          <w:spacing w:val="-5"/>
        </w:rPr>
        <w:t xml:space="preserve"> </w:t>
      </w:r>
      <w:r>
        <w:t>cuenta</w:t>
      </w:r>
      <w:r>
        <w:rPr>
          <w:spacing w:val="-4"/>
        </w:rPr>
        <w:t xml:space="preserve"> </w:t>
      </w:r>
      <w:r>
        <w:t>en</w:t>
      </w:r>
      <w:r>
        <w:rPr>
          <w:spacing w:val="-4"/>
        </w:rPr>
        <w:t xml:space="preserve"> </w:t>
      </w:r>
      <w:r>
        <w:t>línea</w:t>
      </w:r>
      <w:r>
        <w:tab/>
      </w:r>
      <w:r>
        <w:rPr>
          <w:spacing w:val="-1"/>
        </w:rPr>
        <w:t>109</w:t>
      </w:r>
    </w:p>
    <w:p w14:paraId="20CC4FA3" w14:textId="77777777" w:rsidR="00541D37" w:rsidRDefault="00541D37" w:rsidP="00541D37">
      <w:pPr>
        <w:pStyle w:val="Textoindependiente"/>
        <w:tabs>
          <w:tab w:val="left" w:leader="dot" w:pos="9208"/>
        </w:tabs>
        <w:spacing w:before="1"/>
        <w:ind w:left="540" w:right="556"/>
      </w:pPr>
      <w:r>
        <w:t>Tabla</w:t>
      </w:r>
      <w:r>
        <w:rPr>
          <w:spacing w:val="-14"/>
        </w:rPr>
        <w:t xml:space="preserve"> </w:t>
      </w:r>
      <w:r>
        <w:t>15.</w:t>
      </w:r>
      <w:r>
        <w:rPr>
          <w:spacing w:val="-9"/>
        </w:rPr>
        <w:t xml:space="preserve"> </w:t>
      </w:r>
      <w:r>
        <w:t>Interpretación</w:t>
      </w:r>
      <w:r>
        <w:rPr>
          <w:spacing w:val="-11"/>
        </w:rPr>
        <w:t xml:space="preserve"> </w:t>
      </w:r>
      <w:r>
        <w:t>de</w:t>
      </w:r>
      <w:r>
        <w:rPr>
          <w:spacing w:val="-14"/>
        </w:rPr>
        <w:t xml:space="preserve"> </w:t>
      </w:r>
      <w:r>
        <w:t>resultados,</w:t>
      </w:r>
      <w:r>
        <w:rPr>
          <w:spacing w:val="-13"/>
        </w:rPr>
        <w:t xml:space="preserve"> </w:t>
      </w:r>
      <w:r>
        <w:t>tiempo</w:t>
      </w:r>
      <w:r>
        <w:rPr>
          <w:spacing w:val="-13"/>
        </w:rPr>
        <w:t xml:space="preserve"> </w:t>
      </w:r>
      <w:r>
        <w:t>promedio</w:t>
      </w:r>
      <w:r>
        <w:rPr>
          <w:spacing w:val="-13"/>
        </w:rPr>
        <w:t xml:space="preserve"> </w:t>
      </w:r>
      <w:r>
        <w:t>de</w:t>
      </w:r>
      <w:r>
        <w:rPr>
          <w:spacing w:val="-12"/>
        </w:rPr>
        <w:t xml:space="preserve"> </w:t>
      </w:r>
      <w:r>
        <w:t>respuesta</w:t>
      </w:r>
      <w:r>
        <w:rPr>
          <w:spacing w:val="-12"/>
        </w:rPr>
        <w:t xml:space="preserve"> </w:t>
      </w:r>
      <w:r>
        <w:t>para</w:t>
      </w:r>
      <w:r>
        <w:rPr>
          <w:spacing w:val="-13"/>
        </w:rPr>
        <w:t xml:space="preserve"> </w:t>
      </w:r>
      <w:r>
        <w:t>atender</w:t>
      </w:r>
      <w:r>
        <w:rPr>
          <w:spacing w:val="-14"/>
        </w:rPr>
        <w:t xml:space="preserve"> </w:t>
      </w:r>
      <w:r>
        <w:t>las</w:t>
      </w:r>
      <w:r>
        <w:rPr>
          <w:spacing w:val="-13"/>
        </w:rPr>
        <w:t xml:space="preserve"> </w:t>
      </w:r>
      <w:r>
        <w:t>consultas</w:t>
      </w:r>
      <w:r>
        <w:rPr>
          <w:spacing w:val="-57"/>
        </w:rPr>
        <w:t xml:space="preserve"> </w:t>
      </w:r>
      <w:r>
        <w:t>de</w:t>
      </w:r>
      <w:r>
        <w:rPr>
          <w:spacing w:val="-7"/>
        </w:rPr>
        <w:t xml:space="preserve"> </w:t>
      </w:r>
      <w:r>
        <w:t>los</w:t>
      </w:r>
      <w:r>
        <w:rPr>
          <w:spacing w:val="-5"/>
        </w:rPr>
        <w:t xml:space="preserve"> </w:t>
      </w:r>
      <w:r>
        <w:t>clientes</w:t>
      </w:r>
      <w:r>
        <w:tab/>
      </w:r>
      <w:r>
        <w:rPr>
          <w:spacing w:val="-1"/>
        </w:rPr>
        <w:t>109</w:t>
      </w:r>
    </w:p>
    <w:p w14:paraId="5917E765" w14:textId="77777777" w:rsidR="00541D37" w:rsidRDefault="00541D37" w:rsidP="00541D37">
      <w:pPr>
        <w:pStyle w:val="Textoindependiente"/>
        <w:tabs>
          <w:tab w:val="left" w:leader="dot" w:pos="9208"/>
        </w:tabs>
        <w:ind w:left="540" w:right="556"/>
      </w:pPr>
      <w:r>
        <w:t>Tabla</w:t>
      </w:r>
      <w:r>
        <w:rPr>
          <w:spacing w:val="2"/>
        </w:rPr>
        <w:t xml:space="preserve"> </w:t>
      </w:r>
      <w:r>
        <w:t>16.</w:t>
      </w:r>
      <w:r>
        <w:rPr>
          <w:spacing w:val="4"/>
        </w:rPr>
        <w:t xml:space="preserve"> </w:t>
      </w:r>
      <w:r>
        <w:t>Interpretación</w:t>
      </w:r>
      <w:r>
        <w:rPr>
          <w:spacing w:val="8"/>
        </w:rPr>
        <w:t xml:space="preserve"> </w:t>
      </w:r>
      <w:r>
        <w:t>de</w:t>
      </w:r>
      <w:r>
        <w:rPr>
          <w:spacing w:val="1"/>
        </w:rPr>
        <w:t xml:space="preserve"> </w:t>
      </w:r>
      <w:r>
        <w:t>resultados,</w:t>
      </w:r>
      <w:r>
        <w:rPr>
          <w:spacing w:val="5"/>
        </w:rPr>
        <w:t xml:space="preserve"> </w:t>
      </w:r>
      <w:r>
        <w:t>problema</w:t>
      </w:r>
      <w:r>
        <w:rPr>
          <w:spacing w:val="4"/>
        </w:rPr>
        <w:t xml:space="preserve"> </w:t>
      </w:r>
      <w:r>
        <w:t>recurrente</w:t>
      </w:r>
      <w:r>
        <w:rPr>
          <w:spacing w:val="4"/>
        </w:rPr>
        <w:t xml:space="preserve"> </w:t>
      </w:r>
      <w:r>
        <w:t>reportado</w:t>
      </w:r>
      <w:r>
        <w:rPr>
          <w:spacing w:val="3"/>
        </w:rPr>
        <w:t xml:space="preserve"> </w:t>
      </w:r>
      <w:r>
        <w:t>por</w:t>
      </w:r>
      <w:r>
        <w:rPr>
          <w:spacing w:val="4"/>
        </w:rPr>
        <w:t xml:space="preserve"> </w:t>
      </w:r>
      <w:r>
        <w:t>los</w:t>
      </w:r>
      <w:r>
        <w:rPr>
          <w:spacing w:val="4"/>
        </w:rPr>
        <w:t xml:space="preserve"> </w:t>
      </w:r>
      <w:r>
        <w:t>clientes</w:t>
      </w:r>
      <w:r>
        <w:rPr>
          <w:spacing w:val="2"/>
        </w:rPr>
        <w:t xml:space="preserve"> </w:t>
      </w:r>
      <w:r>
        <w:t>durante</w:t>
      </w:r>
      <w:r>
        <w:rPr>
          <w:spacing w:val="-57"/>
        </w:rPr>
        <w:t xml:space="preserve"> </w:t>
      </w:r>
      <w:r>
        <w:t>el</w:t>
      </w:r>
      <w:r>
        <w:rPr>
          <w:spacing w:val="-13"/>
        </w:rPr>
        <w:t xml:space="preserve"> </w:t>
      </w:r>
      <w:r>
        <w:t>proceso</w:t>
      </w:r>
      <w:r>
        <w:rPr>
          <w:spacing w:val="-13"/>
        </w:rPr>
        <w:t xml:space="preserve"> </w:t>
      </w:r>
      <w:r>
        <w:t>de</w:t>
      </w:r>
      <w:r>
        <w:rPr>
          <w:spacing w:val="-14"/>
        </w:rPr>
        <w:t xml:space="preserve"> </w:t>
      </w:r>
      <w:r>
        <w:t>apertura</w:t>
      </w:r>
      <w:r>
        <w:rPr>
          <w:spacing w:val="-14"/>
        </w:rPr>
        <w:t xml:space="preserve"> </w:t>
      </w:r>
      <w:r>
        <w:t>de</w:t>
      </w:r>
      <w:r>
        <w:rPr>
          <w:spacing w:val="-14"/>
        </w:rPr>
        <w:t xml:space="preserve"> </w:t>
      </w:r>
      <w:r>
        <w:t>cuenta</w:t>
      </w:r>
      <w:r>
        <w:rPr>
          <w:spacing w:val="-14"/>
        </w:rPr>
        <w:t xml:space="preserve"> </w:t>
      </w:r>
      <w:r>
        <w:t>en</w:t>
      </w:r>
      <w:r>
        <w:rPr>
          <w:spacing w:val="-13"/>
        </w:rPr>
        <w:t xml:space="preserve"> </w:t>
      </w:r>
      <w:r>
        <w:t>línea</w:t>
      </w:r>
      <w:r>
        <w:tab/>
      </w:r>
      <w:r>
        <w:rPr>
          <w:spacing w:val="-1"/>
        </w:rPr>
        <w:t>110</w:t>
      </w:r>
    </w:p>
    <w:p w14:paraId="0514FCF7" w14:textId="77777777" w:rsidR="00541D37" w:rsidRDefault="00541D37" w:rsidP="00541D37">
      <w:pPr>
        <w:pStyle w:val="Textoindependiente"/>
        <w:tabs>
          <w:tab w:val="left" w:leader="dot" w:pos="9208"/>
        </w:tabs>
        <w:ind w:left="540" w:right="556"/>
      </w:pPr>
      <w:r>
        <w:t>Tabla</w:t>
      </w:r>
      <w:r>
        <w:rPr>
          <w:spacing w:val="54"/>
        </w:rPr>
        <w:t xml:space="preserve"> </w:t>
      </w:r>
      <w:r>
        <w:t>17.</w:t>
      </w:r>
      <w:r>
        <w:rPr>
          <w:spacing w:val="55"/>
        </w:rPr>
        <w:t xml:space="preserve"> </w:t>
      </w:r>
      <w:r>
        <w:t>Interpretación</w:t>
      </w:r>
      <w:r>
        <w:rPr>
          <w:spacing w:val="59"/>
        </w:rPr>
        <w:t xml:space="preserve"> </w:t>
      </w:r>
      <w:r>
        <w:t>de</w:t>
      </w:r>
      <w:r>
        <w:rPr>
          <w:spacing w:val="54"/>
        </w:rPr>
        <w:t xml:space="preserve"> </w:t>
      </w:r>
      <w:r>
        <w:t>resultados,</w:t>
      </w:r>
      <w:r>
        <w:rPr>
          <w:spacing w:val="56"/>
        </w:rPr>
        <w:t xml:space="preserve"> </w:t>
      </w:r>
      <w:r>
        <w:t>El</w:t>
      </w:r>
      <w:r>
        <w:rPr>
          <w:spacing w:val="55"/>
        </w:rPr>
        <w:t xml:space="preserve"> </w:t>
      </w:r>
      <w:r>
        <w:t>personal</w:t>
      </w:r>
      <w:r>
        <w:rPr>
          <w:spacing w:val="56"/>
        </w:rPr>
        <w:t xml:space="preserve"> </w:t>
      </w:r>
      <w:r>
        <w:t>se</w:t>
      </w:r>
      <w:r>
        <w:rPr>
          <w:spacing w:val="54"/>
        </w:rPr>
        <w:t xml:space="preserve"> </w:t>
      </w:r>
      <w:r>
        <w:t>sintió</w:t>
      </w:r>
      <w:r>
        <w:rPr>
          <w:spacing w:val="55"/>
        </w:rPr>
        <w:t xml:space="preserve"> </w:t>
      </w:r>
      <w:r>
        <w:t>preparado</w:t>
      </w:r>
      <w:r>
        <w:rPr>
          <w:spacing w:val="56"/>
        </w:rPr>
        <w:t xml:space="preserve"> </w:t>
      </w:r>
      <w:r>
        <w:t>para</w:t>
      </w:r>
      <w:r>
        <w:rPr>
          <w:spacing w:val="53"/>
        </w:rPr>
        <w:t xml:space="preserve"> </w:t>
      </w:r>
      <w:r>
        <w:t>manejar</w:t>
      </w:r>
      <w:r>
        <w:rPr>
          <w:spacing w:val="55"/>
        </w:rPr>
        <w:t xml:space="preserve"> </w:t>
      </w:r>
      <w:r>
        <w:t>las</w:t>
      </w:r>
      <w:r>
        <w:rPr>
          <w:spacing w:val="-57"/>
        </w:rPr>
        <w:t xml:space="preserve"> </w:t>
      </w:r>
      <w:r>
        <w:t>consultas</w:t>
      </w:r>
      <w:r>
        <w:rPr>
          <w:spacing w:val="-4"/>
        </w:rPr>
        <w:t xml:space="preserve"> </w:t>
      </w:r>
      <w:r>
        <w:t>relacionadas</w:t>
      </w:r>
      <w:r>
        <w:rPr>
          <w:spacing w:val="-4"/>
        </w:rPr>
        <w:t xml:space="preserve"> </w:t>
      </w:r>
      <w:r>
        <w:t>con</w:t>
      </w:r>
      <w:r>
        <w:rPr>
          <w:spacing w:val="-3"/>
        </w:rPr>
        <w:t xml:space="preserve"> </w:t>
      </w:r>
      <w:r>
        <w:t>la</w:t>
      </w:r>
      <w:r>
        <w:rPr>
          <w:spacing w:val="-4"/>
        </w:rPr>
        <w:t xml:space="preserve"> </w:t>
      </w:r>
      <w:r>
        <w:t>nueva</w:t>
      </w:r>
      <w:r>
        <w:rPr>
          <w:spacing w:val="-4"/>
        </w:rPr>
        <w:t xml:space="preserve"> </w:t>
      </w:r>
      <w:r>
        <w:t>función</w:t>
      </w:r>
      <w:r>
        <w:rPr>
          <w:spacing w:val="-3"/>
        </w:rPr>
        <w:t xml:space="preserve"> </w:t>
      </w:r>
      <w:r>
        <w:t>de</w:t>
      </w:r>
      <w:r>
        <w:rPr>
          <w:spacing w:val="-5"/>
        </w:rPr>
        <w:t xml:space="preserve"> </w:t>
      </w:r>
      <w:r>
        <w:t>apertura</w:t>
      </w:r>
      <w:r>
        <w:rPr>
          <w:spacing w:val="-4"/>
        </w:rPr>
        <w:t xml:space="preserve"> </w:t>
      </w:r>
      <w:r>
        <w:t>de</w:t>
      </w:r>
      <w:r>
        <w:rPr>
          <w:spacing w:val="-5"/>
        </w:rPr>
        <w:t xml:space="preserve"> </w:t>
      </w:r>
      <w:r>
        <w:t>cuenta</w:t>
      </w:r>
      <w:r>
        <w:rPr>
          <w:spacing w:val="-3"/>
        </w:rPr>
        <w:t xml:space="preserve"> </w:t>
      </w:r>
      <w:r>
        <w:t>en</w:t>
      </w:r>
      <w:r>
        <w:rPr>
          <w:spacing w:val="-4"/>
        </w:rPr>
        <w:t xml:space="preserve"> </w:t>
      </w:r>
      <w:r>
        <w:t>línea</w:t>
      </w:r>
      <w:r>
        <w:tab/>
      </w:r>
      <w:r>
        <w:rPr>
          <w:spacing w:val="-1"/>
        </w:rPr>
        <w:t>110</w:t>
      </w:r>
    </w:p>
    <w:p w14:paraId="11393918" w14:textId="77777777" w:rsidR="00541D37" w:rsidRDefault="00541D37" w:rsidP="00541D37">
      <w:pPr>
        <w:pStyle w:val="Textoindependiente"/>
        <w:tabs>
          <w:tab w:val="left" w:leader="dot" w:pos="9205"/>
        </w:tabs>
        <w:ind w:left="540" w:right="558"/>
      </w:pPr>
      <w:r>
        <w:t>Tabla</w:t>
      </w:r>
      <w:r>
        <w:rPr>
          <w:spacing w:val="3"/>
        </w:rPr>
        <w:t xml:space="preserve"> </w:t>
      </w:r>
      <w:r>
        <w:t>18.</w:t>
      </w:r>
      <w:r>
        <w:rPr>
          <w:spacing w:val="5"/>
        </w:rPr>
        <w:t xml:space="preserve"> </w:t>
      </w:r>
      <w:r>
        <w:t>Interpretación</w:t>
      </w:r>
      <w:r>
        <w:rPr>
          <w:spacing w:val="4"/>
        </w:rPr>
        <w:t xml:space="preserve"> </w:t>
      </w:r>
      <w:r>
        <w:t>de</w:t>
      </w:r>
      <w:r>
        <w:rPr>
          <w:spacing w:val="2"/>
        </w:rPr>
        <w:t xml:space="preserve"> </w:t>
      </w:r>
      <w:r>
        <w:t>resultados,</w:t>
      </w:r>
      <w:r>
        <w:rPr>
          <w:spacing w:val="3"/>
        </w:rPr>
        <w:t xml:space="preserve"> </w:t>
      </w:r>
      <w:r>
        <w:t>identificación</w:t>
      </w:r>
      <w:r>
        <w:rPr>
          <w:spacing w:val="4"/>
        </w:rPr>
        <w:t xml:space="preserve"> </w:t>
      </w:r>
      <w:r>
        <w:t>áreas</w:t>
      </w:r>
      <w:r>
        <w:rPr>
          <w:spacing w:val="3"/>
        </w:rPr>
        <w:t xml:space="preserve"> </w:t>
      </w:r>
      <w:r>
        <w:t>de</w:t>
      </w:r>
      <w:r>
        <w:rPr>
          <w:spacing w:val="2"/>
        </w:rPr>
        <w:t xml:space="preserve"> </w:t>
      </w:r>
      <w:r>
        <w:t>mejora</w:t>
      </w:r>
      <w:r>
        <w:rPr>
          <w:spacing w:val="4"/>
        </w:rPr>
        <w:t xml:space="preserve"> </w:t>
      </w:r>
      <w:r>
        <w:t>en</w:t>
      </w:r>
      <w:r>
        <w:rPr>
          <w:spacing w:val="3"/>
        </w:rPr>
        <w:t xml:space="preserve"> </w:t>
      </w:r>
      <w:r>
        <w:t>el</w:t>
      </w:r>
      <w:r>
        <w:rPr>
          <w:spacing w:val="4"/>
        </w:rPr>
        <w:t xml:space="preserve"> </w:t>
      </w:r>
      <w:r>
        <w:t>proceso</w:t>
      </w:r>
      <w:r>
        <w:rPr>
          <w:spacing w:val="3"/>
        </w:rPr>
        <w:t xml:space="preserve"> </w:t>
      </w:r>
      <w:r>
        <w:t>de</w:t>
      </w:r>
      <w:r>
        <w:rPr>
          <w:spacing w:val="-57"/>
        </w:rPr>
        <w:t xml:space="preserve"> </w:t>
      </w:r>
      <w:r>
        <w:t>asistencia</w:t>
      </w:r>
      <w:r>
        <w:rPr>
          <w:spacing w:val="-2"/>
        </w:rPr>
        <w:t xml:space="preserve"> </w:t>
      </w:r>
      <w:r>
        <w:t>al</w:t>
      </w:r>
      <w:r>
        <w:rPr>
          <w:spacing w:val="-1"/>
        </w:rPr>
        <w:t xml:space="preserve"> </w:t>
      </w:r>
      <w:r>
        <w:t>cliente</w:t>
      </w:r>
      <w:r>
        <w:rPr>
          <w:spacing w:val="-2"/>
        </w:rPr>
        <w:t xml:space="preserve"> </w:t>
      </w:r>
      <w:r>
        <w:t>durante</w:t>
      </w:r>
      <w:r>
        <w:rPr>
          <w:spacing w:val="-1"/>
        </w:rPr>
        <w:t xml:space="preserve"> </w:t>
      </w:r>
      <w:r>
        <w:t>el</w:t>
      </w:r>
      <w:r>
        <w:rPr>
          <w:spacing w:val="-2"/>
        </w:rPr>
        <w:t xml:space="preserve"> </w:t>
      </w:r>
      <w:r>
        <w:t>monitoreo…</w:t>
      </w:r>
      <w:r>
        <w:tab/>
      </w:r>
      <w:r>
        <w:rPr>
          <w:spacing w:val="-1"/>
        </w:rPr>
        <w:t>110</w:t>
      </w:r>
    </w:p>
    <w:p w14:paraId="5B500B62" w14:textId="77777777" w:rsidR="00541D37" w:rsidRDefault="00541D37" w:rsidP="00541D37">
      <w:pPr>
        <w:pStyle w:val="Textoindependiente"/>
        <w:tabs>
          <w:tab w:val="left" w:leader="dot" w:pos="9208"/>
        </w:tabs>
        <w:ind w:left="540" w:right="556"/>
      </w:pPr>
      <w:r>
        <w:t>Tabla</w:t>
      </w:r>
      <w:r>
        <w:rPr>
          <w:spacing w:val="23"/>
        </w:rPr>
        <w:t xml:space="preserve"> </w:t>
      </w:r>
      <w:r>
        <w:t>19.</w:t>
      </w:r>
      <w:r>
        <w:rPr>
          <w:spacing w:val="26"/>
        </w:rPr>
        <w:t xml:space="preserve"> </w:t>
      </w:r>
      <w:r>
        <w:t>Interpretación</w:t>
      </w:r>
      <w:r>
        <w:rPr>
          <w:spacing w:val="25"/>
        </w:rPr>
        <w:t xml:space="preserve"> </w:t>
      </w:r>
      <w:r>
        <w:t>de</w:t>
      </w:r>
      <w:r>
        <w:rPr>
          <w:spacing w:val="23"/>
        </w:rPr>
        <w:t xml:space="preserve"> </w:t>
      </w:r>
      <w:r>
        <w:t>resultados,</w:t>
      </w:r>
      <w:r>
        <w:rPr>
          <w:spacing w:val="25"/>
        </w:rPr>
        <w:t xml:space="preserve"> </w:t>
      </w:r>
      <w:r>
        <w:t>retroalimentación</w:t>
      </w:r>
      <w:r>
        <w:rPr>
          <w:spacing w:val="24"/>
        </w:rPr>
        <w:t xml:space="preserve"> </w:t>
      </w:r>
      <w:r>
        <w:t>positiva</w:t>
      </w:r>
      <w:r>
        <w:rPr>
          <w:spacing w:val="23"/>
        </w:rPr>
        <w:t xml:space="preserve"> </w:t>
      </w:r>
      <w:r>
        <w:t>o</w:t>
      </w:r>
      <w:r>
        <w:rPr>
          <w:spacing w:val="25"/>
        </w:rPr>
        <w:t xml:space="preserve"> </w:t>
      </w:r>
      <w:r>
        <w:t>negativa</w:t>
      </w:r>
      <w:r>
        <w:rPr>
          <w:spacing w:val="23"/>
        </w:rPr>
        <w:t xml:space="preserve"> </w:t>
      </w:r>
      <w:r>
        <w:t>de</w:t>
      </w:r>
      <w:r>
        <w:rPr>
          <w:spacing w:val="24"/>
        </w:rPr>
        <w:t xml:space="preserve"> </w:t>
      </w:r>
      <w:r>
        <w:t>los</w:t>
      </w:r>
      <w:r>
        <w:rPr>
          <w:spacing w:val="24"/>
        </w:rPr>
        <w:t xml:space="preserve"> </w:t>
      </w:r>
      <w:r>
        <w:t>clientes</w:t>
      </w:r>
      <w:r>
        <w:rPr>
          <w:spacing w:val="-57"/>
        </w:rPr>
        <w:t xml:space="preserve"> </w:t>
      </w:r>
      <w:r>
        <w:t>durante</w:t>
      </w:r>
      <w:r>
        <w:rPr>
          <w:spacing w:val="-12"/>
        </w:rPr>
        <w:t xml:space="preserve"> </w:t>
      </w:r>
      <w:r>
        <w:t>el</w:t>
      </w:r>
      <w:r>
        <w:rPr>
          <w:spacing w:val="-11"/>
        </w:rPr>
        <w:t xml:space="preserve"> </w:t>
      </w:r>
      <w:r>
        <w:t>proceso</w:t>
      </w:r>
      <w:r>
        <w:rPr>
          <w:spacing w:val="-10"/>
        </w:rPr>
        <w:t xml:space="preserve"> </w:t>
      </w:r>
      <w:r>
        <w:t>de</w:t>
      </w:r>
      <w:r>
        <w:rPr>
          <w:spacing w:val="-12"/>
        </w:rPr>
        <w:t xml:space="preserve"> </w:t>
      </w:r>
      <w:r>
        <w:t>apertura</w:t>
      </w:r>
      <w:r>
        <w:rPr>
          <w:spacing w:val="-12"/>
        </w:rPr>
        <w:t xml:space="preserve"> </w:t>
      </w:r>
      <w:r>
        <w:t>de</w:t>
      </w:r>
      <w:r>
        <w:rPr>
          <w:spacing w:val="-11"/>
        </w:rPr>
        <w:t xml:space="preserve"> </w:t>
      </w:r>
      <w:r>
        <w:t>cuenta</w:t>
      </w:r>
      <w:r>
        <w:rPr>
          <w:spacing w:val="-12"/>
        </w:rPr>
        <w:t xml:space="preserve"> </w:t>
      </w:r>
      <w:r>
        <w:t>en</w:t>
      </w:r>
      <w:r>
        <w:rPr>
          <w:spacing w:val="-11"/>
        </w:rPr>
        <w:t xml:space="preserve"> </w:t>
      </w:r>
      <w:r>
        <w:t>línea</w:t>
      </w:r>
      <w:r>
        <w:tab/>
      </w:r>
      <w:r>
        <w:rPr>
          <w:spacing w:val="-1"/>
        </w:rPr>
        <w:t>110</w:t>
      </w:r>
    </w:p>
    <w:p w14:paraId="28D19B40" w14:textId="77777777" w:rsidR="00541D37" w:rsidRDefault="00541D37" w:rsidP="00541D37">
      <w:pPr>
        <w:pStyle w:val="Textoindependiente"/>
        <w:tabs>
          <w:tab w:val="left" w:leader="dot" w:pos="9208"/>
        </w:tabs>
        <w:ind w:left="540"/>
      </w:pPr>
      <w:r>
        <w:t>Tabla</w:t>
      </w:r>
      <w:r>
        <w:rPr>
          <w:spacing w:val="-12"/>
        </w:rPr>
        <w:t xml:space="preserve"> </w:t>
      </w:r>
      <w:r>
        <w:t>20.</w:t>
      </w:r>
      <w:r>
        <w:rPr>
          <w:spacing w:val="-11"/>
        </w:rPr>
        <w:t xml:space="preserve"> </w:t>
      </w:r>
      <w:r>
        <w:t>Planificación</w:t>
      </w:r>
      <w:r>
        <w:rPr>
          <w:spacing w:val="-11"/>
        </w:rPr>
        <w:t xml:space="preserve"> </w:t>
      </w:r>
      <w:r>
        <w:t>de</w:t>
      </w:r>
      <w:r>
        <w:rPr>
          <w:spacing w:val="-11"/>
        </w:rPr>
        <w:t xml:space="preserve"> </w:t>
      </w:r>
      <w:r>
        <w:t>sesiones</w:t>
      </w:r>
      <w:r>
        <w:rPr>
          <w:spacing w:val="-11"/>
        </w:rPr>
        <w:t xml:space="preserve"> </w:t>
      </w:r>
      <w:r>
        <w:t>de</w:t>
      </w:r>
      <w:r>
        <w:rPr>
          <w:spacing w:val="-12"/>
        </w:rPr>
        <w:t xml:space="preserve"> </w:t>
      </w:r>
      <w:r>
        <w:t>capacitaciones</w:t>
      </w:r>
      <w:r>
        <w:tab/>
        <w:t>126</w:t>
      </w:r>
    </w:p>
    <w:p w14:paraId="0C3DA844" w14:textId="77777777" w:rsidR="00541D37" w:rsidRDefault="00541D37" w:rsidP="00541D37">
      <w:pPr>
        <w:pStyle w:val="Textoindependiente"/>
        <w:tabs>
          <w:tab w:val="left" w:leader="dot" w:pos="9208"/>
        </w:tabs>
        <w:ind w:left="540" w:right="556"/>
      </w:pPr>
      <w:r>
        <w:t>Tabla</w:t>
      </w:r>
      <w:r>
        <w:rPr>
          <w:spacing w:val="38"/>
        </w:rPr>
        <w:t xml:space="preserve"> </w:t>
      </w:r>
      <w:r>
        <w:t>21.</w:t>
      </w:r>
      <w:r>
        <w:rPr>
          <w:spacing w:val="40"/>
        </w:rPr>
        <w:t xml:space="preserve"> </w:t>
      </w:r>
      <w:r>
        <w:t>Interpretación</w:t>
      </w:r>
      <w:r>
        <w:rPr>
          <w:spacing w:val="42"/>
        </w:rPr>
        <w:t xml:space="preserve"> </w:t>
      </w:r>
      <w:r>
        <w:t>de</w:t>
      </w:r>
      <w:r>
        <w:rPr>
          <w:spacing w:val="37"/>
        </w:rPr>
        <w:t xml:space="preserve"> </w:t>
      </w:r>
      <w:r>
        <w:t>resultados,</w:t>
      </w:r>
      <w:r>
        <w:rPr>
          <w:spacing w:val="39"/>
        </w:rPr>
        <w:t xml:space="preserve"> </w:t>
      </w:r>
      <w:r>
        <w:t>Consideración</w:t>
      </w:r>
      <w:r>
        <w:rPr>
          <w:spacing w:val="39"/>
        </w:rPr>
        <w:t xml:space="preserve"> </w:t>
      </w:r>
      <w:r>
        <w:t>sobre</w:t>
      </w:r>
      <w:r>
        <w:rPr>
          <w:spacing w:val="38"/>
        </w:rPr>
        <w:t xml:space="preserve"> </w:t>
      </w:r>
      <w:r>
        <w:t>la</w:t>
      </w:r>
      <w:r>
        <w:rPr>
          <w:spacing w:val="37"/>
        </w:rPr>
        <w:t xml:space="preserve"> </w:t>
      </w:r>
      <w:r>
        <w:t>capacitación</w:t>
      </w:r>
      <w:r>
        <w:rPr>
          <w:spacing w:val="40"/>
        </w:rPr>
        <w:t xml:space="preserve"> </w:t>
      </w:r>
      <w:r>
        <w:t>proporcionada</w:t>
      </w:r>
      <w:r>
        <w:rPr>
          <w:spacing w:val="-57"/>
        </w:rPr>
        <w:t xml:space="preserve"> </w:t>
      </w:r>
      <w:r>
        <w:t>brindo</w:t>
      </w:r>
      <w:r>
        <w:rPr>
          <w:spacing w:val="-14"/>
        </w:rPr>
        <w:t xml:space="preserve"> </w:t>
      </w:r>
      <w:r>
        <w:t>ayuda</w:t>
      </w:r>
      <w:r>
        <w:rPr>
          <w:spacing w:val="-11"/>
        </w:rPr>
        <w:t xml:space="preserve"> </w:t>
      </w:r>
      <w:r>
        <w:t>a</w:t>
      </w:r>
      <w:r>
        <w:rPr>
          <w:spacing w:val="-13"/>
        </w:rPr>
        <w:t xml:space="preserve"> </w:t>
      </w:r>
      <w:r>
        <w:t>comprender</w:t>
      </w:r>
      <w:r>
        <w:rPr>
          <w:spacing w:val="-13"/>
        </w:rPr>
        <w:t xml:space="preserve"> </w:t>
      </w:r>
      <w:r>
        <w:t>mejor</w:t>
      </w:r>
      <w:r>
        <w:rPr>
          <w:spacing w:val="-12"/>
        </w:rPr>
        <w:t xml:space="preserve"> </w:t>
      </w:r>
      <w:r>
        <w:t>el</w:t>
      </w:r>
      <w:r>
        <w:rPr>
          <w:spacing w:val="-12"/>
        </w:rPr>
        <w:t xml:space="preserve"> </w:t>
      </w:r>
      <w:r>
        <w:t>tema</w:t>
      </w:r>
      <w:r>
        <w:rPr>
          <w:spacing w:val="-13"/>
        </w:rPr>
        <w:t xml:space="preserve"> </w:t>
      </w:r>
      <w:r>
        <w:t>tratado</w:t>
      </w:r>
      <w:r>
        <w:tab/>
      </w:r>
      <w:r>
        <w:rPr>
          <w:spacing w:val="-1"/>
        </w:rPr>
        <w:t>127</w:t>
      </w:r>
    </w:p>
    <w:p w14:paraId="346CED27" w14:textId="13694AA9" w:rsidR="00541D37" w:rsidRDefault="00541D37" w:rsidP="00541D37">
      <w:pPr>
        <w:pStyle w:val="Textoindependiente"/>
        <w:tabs>
          <w:tab w:val="left" w:leader="dot" w:pos="9208"/>
        </w:tabs>
        <w:ind w:left="540" w:right="556"/>
      </w:pPr>
      <w:r>
        <w:t>Tabla</w:t>
      </w:r>
      <w:r>
        <w:rPr>
          <w:spacing w:val="-10"/>
        </w:rPr>
        <w:t xml:space="preserve"> </w:t>
      </w:r>
      <w:r>
        <w:t>22</w:t>
      </w:r>
      <w:r w:rsidR="00290451">
        <w:t xml:space="preserve"> Clasificación de las encuestas</w:t>
      </w:r>
      <w:r>
        <w:tab/>
      </w:r>
      <w:r>
        <w:rPr>
          <w:spacing w:val="-1"/>
        </w:rPr>
        <w:t>1</w:t>
      </w:r>
      <w:r w:rsidR="00290451">
        <w:rPr>
          <w:spacing w:val="-1"/>
        </w:rPr>
        <w:t>34</w:t>
      </w:r>
    </w:p>
    <w:p w14:paraId="51D2D0B3" w14:textId="77777777" w:rsidR="00541D37" w:rsidRDefault="00541D37" w:rsidP="00541D37">
      <w:pPr>
        <w:pStyle w:val="Textoindependiente"/>
        <w:tabs>
          <w:tab w:val="left" w:leader="dot" w:pos="9208"/>
        </w:tabs>
        <w:ind w:left="540" w:right="556"/>
      </w:pPr>
      <w:r>
        <w:t>Tabla</w:t>
      </w:r>
      <w:r>
        <w:rPr>
          <w:spacing w:val="2"/>
        </w:rPr>
        <w:t xml:space="preserve"> </w:t>
      </w:r>
      <w:r>
        <w:t>23.</w:t>
      </w:r>
      <w:r>
        <w:rPr>
          <w:spacing w:val="8"/>
        </w:rPr>
        <w:t xml:space="preserve"> </w:t>
      </w:r>
      <w:r>
        <w:t>Interpretación</w:t>
      </w:r>
      <w:r>
        <w:rPr>
          <w:spacing w:val="6"/>
        </w:rPr>
        <w:t xml:space="preserve"> </w:t>
      </w:r>
      <w:r>
        <w:t>de</w:t>
      </w:r>
      <w:r>
        <w:rPr>
          <w:spacing w:val="2"/>
        </w:rPr>
        <w:t xml:space="preserve"> </w:t>
      </w:r>
      <w:r>
        <w:t>resultados,</w:t>
      </w:r>
      <w:r>
        <w:rPr>
          <w:spacing w:val="2"/>
        </w:rPr>
        <w:t xml:space="preserve"> </w:t>
      </w:r>
      <w:r>
        <w:t>calidad</w:t>
      </w:r>
      <w:r>
        <w:rPr>
          <w:spacing w:val="3"/>
        </w:rPr>
        <w:t xml:space="preserve"> </w:t>
      </w:r>
      <w:r>
        <w:t>de</w:t>
      </w:r>
      <w:r>
        <w:rPr>
          <w:spacing w:val="7"/>
        </w:rPr>
        <w:t xml:space="preserve"> </w:t>
      </w:r>
      <w:r>
        <w:t>la</w:t>
      </w:r>
      <w:r>
        <w:rPr>
          <w:spacing w:val="3"/>
        </w:rPr>
        <w:t xml:space="preserve"> </w:t>
      </w:r>
      <w:r>
        <w:t>presentación</w:t>
      </w:r>
      <w:r>
        <w:rPr>
          <w:spacing w:val="4"/>
        </w:rPr>
        <w:t xml:space="preserve"> </w:t>
      </w:r>
      <w:r>
        <w:t>y</w:t>
      </w:r>
      <w:r>
        <w:rPr>
          <w:spacing w:val="4"/>
        </w:rPr>
        <w:t xml:space="preserve"> </w:t>
      </w:r>
      <w:r>
        <w:t>el</w:t>
      </w:r>
      <w:r>
        <w:rPr>
          <w:spacing w:val="4"/>
        </w:rPr>
        <w:t xml:space="preserve"> </w:t>
      </w:r>
      <w:r>
        <w:t>material</w:t>
      </w:r>
      <w:r>
        <w:rPr>
          <w:spacing w:val="4"/>
        </w:rPr>
        <w:t xml:space="preserve"> </w:t>
      </w:r>
      <w:r>
        <w:t>proporcionado</w:t>
      </w:r>
      <w:r>
        <w:rPr>
          <w:spacing w:val="-57"/>
        </w:rPr>
        <w:t xml:space="preserve"> </w:t>
      </w:r>
      <w:r>
        <w:t>durante</w:t>
      </w:r>
      <w:r>
        <w:rPr>
          <w:spacing w:val="-15"/>
        </w:rPr>
        <w:t xml:space="preserve"> </w:t>
      </w:r>
      <w:r>
        <w:t>la</w:t>
      </w:r>
      <w:r>
        <w:rPr>
          <w:spacing w:val="-14"/>
        </w:rPr>
        <w:t xml:space="preserve"> </w:t>
      </w:r>
      <w:r>
        <w:t>capacitación</w:t>
      </w:r>
      <w:r>
        <w:tab/>
      </w:r>
      <w:r>
        <w:rPr>
          <w:spacing w:val="-1"/>
        </w:rPr>
        <w:t>128</w:t>
      </w:r>
    </w:p>
    <w:p w14:paraId="1F9D5392" w14:textId="77777777" w:rsidR="00541D37" w:rsidRDefault="00541D37" w:rsidP="00541D37">
      <w:pPr>
        <w:pStyle w:val="Textoindependiente"/>
        <w:tabs>
          <w:tab w:val="left" w:leader="dot" w:pos="9208"/>
        </w:tabs>
        <w:spacing w:before="1"/>
        <w:ind w:left="540" w:right="556"/>
      </w:pPr>
      <w:r>
        <w:t>Tabla 24. Interpretación de resultados, duración de la capacitación fue adecuada para cubrir el</w:t>
      </w:r>
      <w:r>
        <w:rPr>
          <w:spacing w:val="-57"/>
        </w:rPr>
        <w:t xml:space="preserve"> </w:t>
      </w:r>
      <w:r>
        <w:t>contenido</w:t>
      </w:r>
      <w:r>
        <w:rPr>
          <w:spacing w:val="-9"/>
        </w:rPr>
        <w:t xml:space="preserve"> </w:t>
      </w:r>
      <w:r>
        <w:t>de</w:t>
      </w:r>
      <w:r>
        <w:rPr>
          <w:spacing w:val="-10"/>
        </w:rPr>
        <w:t xml:space="preserve"> </w:t>
      </w:r>
      <w:r>
        <w:t>manera</w:t>
      </w:r>
      <w:r>
        <w:rPr>
          <w:spacing w:val="-9"/>
        </w:rPr>
        <w:t xml:space="preserve"> </w:t>
      </w:r>
      <w:r>
        <w:t>efectiva</w:t>
      </w:r>
      <w:r>
        <w:tab/>
      </w:r>
      <w:r>
        <w:rPr>
          <w:spacing w:val="-1"/>
        </w:rPr>
        <w:t>128</w:t>
      </w:r>
    </w:p>
    <w:p w14:paraId="719BDB22" w14:textId="77777777" w:rsidR="00541D37" w:rsidRDefault="00541D37" w:rsidP="00541D37">
      <w:pPr>
        <w:pStyle w:val="Textoindependiente"/>
        <w:tabs>
          <w:tab w:val="left" w:leader="dot" w:pos="9208"/>
        </w:tabs>
        <w:ind w:left="540"/>
      </w:pPr>
      <w:r>
        <w:t>Tabla</w:t>
      </w:r>
      <w:r>
        <w:rPr>
          <w:spacing w:val="-5"/>
        </w:rPr>
        <w:t xml:space="preserve"> </w:t>
      </w:r>
      <w:r>
        <w:t>25.</w:t>
      </w:r>
      <w:r>
        <w:rPr>
          <w:spacing w:val="-5"/>
        </w:rPr>
        <w:t xml:space="preserve"> </w:t>
      </w:r>
      <w:r>
        <w:t>Interpretación</w:t>
      </w:r>
      <w:r>
        <w:rPr>
          <w:spacing w:val="-1"/>
        </w:rPr>
        <w:t xml:space="preserve"> </w:t>
      </w:r>
      <w:r>
        <w:t>de</w:t>
      </w:r>
      <w:r>
        <w:rPr>
          <w:spacing w:val="-5"/>
        </w:rPr>
        <w:t xml:space="preserve"> </w:t>
      </w:r>
      <w:r>
        <w:t>resultados,</w:t>
      </w:r>
      <w:r>
        <w:rPr>
          <w:spacing w:val="-4"/>
        </w:rPr>
        <w:t xml:space="preserve"> </w:t>
      </w:r>
      <w:r>
        <w:t>Recomendación</w:t>
      </w:r>
      <w:r>
        <w:rPr>
          <w:spacing w:val="-4"/>
        </w:rPr>
        <w:t xml:space="preserve"> </w:t>
      </w:r>
      <w:r>
        <w:t>sobre</w:t>
      </w:r>
      <w:r>
        <w:rPr>
          <w:spacing w:val="-5"/>
        </w:rPr>
        <w:t xml:space="preserve"> </w:t>
      </w:r>
      <w:r>
        <w:t>la</w:t>
      </w:r>
      <w:r>
        <w:rPr>
          <w:spacing w:val="-5"/>
        </w:rPr>
        <w:t xml:space="preserve"> </w:t>
      </w:r>
      <w:r>
        <w:t>capacitación</w:t>
      </w:r>
      <w:r>
        <w:tab/>
        <w:t>128</w:t>
      </w:r>
    </w:p>
    <w:p w14:paraId="0332920E" w14:textId="77777777" w:rsidR="00541D37" w:rsidRDefault="00541D37" w:rsidP="00541D37">
      <w:pPr>
        <w:pStyle w:val="Textoindependiente"/>
        <w:tabs>
          <w:tab w:val="left" w:leader="dot" w:pos="9210"/>
        </w:tabs>
        <w:ind w:left="540"/>
      </w:pPr>
      <w:r>
        <w:t>Tabla</w:t>
      </w:r>
      <w:r>
        <w:rPr>
          <w:spacing w:val="-8"/>
        </w:rPr>
        <w:t xml:space="preserve"> </w:t>
      </w:r>
      <w:r>
        <w:t>26.</w:t>
      </w:r>
      <w:r>
        <w:rPr>
          <w:spacing w:val="-6"/>
        </w:rPr>
        <w:t xml:space="preserve"> </w:t>
      </w:r>
      <w:r>
        <w:t>Plan</w:t>
      </w:r>
      <w:r>
        <w:rPr>
          <w:spacing w:val="-7"/>
        </w:rPr>
        <w:t xml:space="preserve"> </w:t>
      </w:r>
      <w:r>
        <w:t>de</w:t>
      </w:r>
      <w:r>
        <w:rPr>
          <w:spacing w:val="-7"/>
        </w:rPr>
        <w:t xml:space="preserve"> </w:t>
      </w:r>
      <w:r>
        <w:t>capacitación</w:t>
      </w:r>
      <w:r>
        <w:rPr>
          <w:spacing w:val="-6"/>
        </w:rPr>
        <w:t xml:space="preserve"> </w:t>
      </w:r>
      <w:r>
        <w:t>Tecnología</w:t>
      </w:r>
      <w:r>
        <w:rPr>
          <w:spacing w:val="-7"/>
        </w:rPr>
        <w:t xml:space="preserve"> </w:t>
      </w:r>
      <w:r>
        <w:t>y</w:t>
      </w:r>
      <w:r>
        <w:rPr>
          <w:spacing w:val="-6"/>
        </w:rPr>
        <w:t xml:space="preserve"> </w:t>
      </w:r>
      <w:r>
        <w:t>Sistemas</w:t>
      </w:r>
      <w:r>
        <w:rPr>
          <w:spacing w:val="-6"/>
        </w:rPr>
        <w:t xml:space="preserve"> </w:t>
      </w:r>
      <w:r>
        <w:t>Bancarios…</w:t>
      </w:r>
      <w:r>
        <w:tab/>
        <w:t>131</w:t>
      </w:r>
    </w:p>
    <w:p w14:paraId="4619C960" w14:textId="77777777" w:rsidR="00541D37" w:rsidRDefault="00541D37" w:rsidP="00541D37">
      <w:pPr>
        <w:pStyle w:val="Textoindependiente"/>
        <w:tabs>
          <w:tab w:val="left" w:leader="dot" w:pos="9208"/>
        </w:tabs>
        <w:ind w:left="540"/>
      </w:pPr>
      <w:r>
        <w:t>Tabla</w:t>
      </w:r>
      <w:r>
        <w:rPr>
          <w:spacing w:val="-8"/>
        </w:rPr>
        <w:t xml:space="preserve"> </w:t>
      </w:r>
      <w:r>
        <w:t>27.</w:t>
      </w:r>
      <w:r>
        <w:rPr>
          <w:spacing w:val="-7"/>
        </w:rPr>
        <w:t xml:space="preserve"> </w:t>
      </w:r>
      <w:r>
        <w:t>Plan</w:t>
      </w:r>
      <w:r>
        <w:rPr>
          <w:spacing w:val="-7"/>
        </w:rPr>
        <w:t xml:space="preserve"> </w:t>
      </w:r>
      <w:r>
        <w:t>de</w:t>
      </w:r>
      <w:r>
        <w:rPr>
          <w:spacing w:val="-8"/>
        </w:rPr>
        <w:t xml:space="preserve"> </w:t>
      </w:r>
      <w:r>
        <w:t>capacitación</w:t>
      </w:r>
      <w:r>
        <w:rPr>
          <w:spacing w:val="-6"/>
        </w:rPr>
        <w:t xml:space="preserve"> </w:t>
      </w:r>
      <w:r>
        <w:t>Desarrollo</w:t>
      </w:r>
      <w:r>
        <w:rPr>
          <w:spacing w:val="-7"/>
        </w:rPr>
        <w:t xml:space="preserve"> </w:t>
      </w:r>
      <w:r>
        <w:t>de</w:t>
      </w:r>
      <w:r>
        <w:rPr>
          <w:spacing w:val="-7"/>
        </w:rPr>
        <w:t xml:space="preserve"> </w:t>
      </w:r>
      <w:r>
        <w:t>Habilidades</w:t>
      </w:r>
      <w:r>
        <w:rPr>
          <w:spacing w:val="-7"/>
        </w:rPr>
        <w:t xml:space="preserve"> </w:t>
      </w:r>
      <w:r>
        <w:t>Para</w:t>
      </w:r>
      <w:r>
        <w:rPr>
          <w:spacing w:val="-9"/>
        </w:rPr>
        <w:t xml:space="preserve"> </w:t>
      </w:r>
      <w:r>
        <w:t>Servicio</w:t>
      </w:r>
      <w:r>
        <w:rPr>
          <w:spacing w:val="-6"/>
        </w:rPr>
        <w:t xml:space="preserve"> </w:t>
      </w:r>
      <w:r>
        <w:t>al</w:t>
      </w:r>
      <w:r>
        <w:rPr>
          <w:spacing w:val="-7"/>
        </w:rPr>
        <w:t xml:space="preserve"> </w:t>
      </w:r>
      <w:r>
        <w:t>Cliente</w:t>
      </w:r>
      <w:r>
        <w:tab/>
        <w:t>132</w:t>
      </w:r>
    </w:p>
    <w:p w14:paraId="664F3ABF" w14:textId="77777777" w:rsidR="00541D37" w:rsidRDefault="00541D37" w:rsidP="00541D37">
      <w:pPr>
        <w:pStyle w:val="Textoindependiente"/>
        <w:tabs>
          <w:tab w:val="left" w:leader="dot" w:pos="9210"/>
        </w:tabs>
        <w:ind w:left="540"/>
      </w:pPr>
      <w:r>
        <w:t>Tabla</w:t>
      </w:r>
      <w:r>
        <w:rPr>
          <w:spacing w:val="-2"/>
        </w:rPr>
        <w:t xml:space="preserve"> </w:t>
      </w:r>
      <w:r>
        <w:t>28.</w:t>
      </w:r>
      <w:r>
        <w:rPr>
          <w:spacing w:val="-2"/>
        </w:rPr>
        <w:t xml:space="preserve"> </w:t>
      </w:r>
      <w:r>
        <w:t>Plan</w:t>
      </w:r>
      <w:r>
        <w:rPr>
          <w:spacing w:val="-2"/>
        </w:rPr>
        <w:t xml:space="preserve"> </w:t>
      </w:r>
      <w:r>
        <w:t>de</w:t>
      </w:r>
      <w:r>
        <w:rPr>
          <w:spacing w:val="-2"/>
        </w:rPr>
        <w:t xml:space="preserve"> </w:t>
      </w:r>
      <w:r>
        <w:t>capacitación</w:t>
      </w:r>
      <w:r>
        <w:rPr>
          <w:spacing w:val="-2"/>
        </w:rPr>
        <w:t xml:space="preserve"> </w:t>
      </w:r>
      <w:r>
        <w:t>Resolución</w:t>
      </w:r>
      <w:r>
        <w:rPr>
          <w:spacing w:val="-3"/>
        </w:rPr>
        <w:t xml:space="preserve"> </w:t>
      </w:r>
      <w:r>
        <w:t>de</w:t>
      </w:r>
      <w:r>
        <w:rPr>
          <w:spacing w:val="-3"/>
        </w:rPr>
        <w:t xml:space="preserve"> </w:t>
      </w:r>
      <w:r>
        <w:t>conflictos…</w:t>
      </w:r>
      <w:r>
        <w:tab/>
        <w:t>133</w:t>
      </w:r>
    </w:p>
    <w:p w14:paraId="088D9E30" w14:textId="77777777" w:rsidR="00541D37" w:rsidRDefault="00541D37" w:rsidP="00541D37">
      <w:pPr>
        <w:pStyle w:val="Textoindependiente"/>
        <w:tabs>
          <w:tab w:val="left" w:leader="dot" w:pos="9208"/>
        </w:tabs>
        <w:ind w:left="540"/>
      </w:pPr>
      <w:r>
        <w:t>Tabla</w:t>
      </w:r>
      <w:r>
        <w:rPr>
          <w:spacing w:val="-7"/>
        </w:rPr>
        <w:t xml:space="preserve"> </w:t>
      </w:r>
      <w:r>
        <w:t>29.</w:t>
      </w:r>
      <w:r>
        <w:rPr>
          <w:spacing w:val="-6"/>
        </w:rPr>
        <w:t xml:space="preserve"> </w:t>
      </w:r>
      <w:r>
        <w:t>Plan</w:t>
      </w:r>
      <w:r>
        <w:rPr>
          <w:spacing w:val="-7"/>
        </w:rPr>
        <w:t xml:space="preserve"> </w:t>
      </w:r>
      <w:r>
        <w:t>de</w:t>
      </w:r>
      <w:r>
        <w:rPr>
          <w:spacing w:val="-5"/>
        </w:rPr>
        <w:t xml:space="preserve"> </w:t>
      </w:r>
      <w:r>
        <w:t>capacitación</w:t>
      </w:r>
      <w:r>
        <w:rPr>
          <w:spacing w:val="-6"/>
        </w:rPr>
        <w:t xml:space="preserve"> </w:t>
      </w:r>
      <w:r>
        <w:t>trabajo</w:t>
      </w:r>
      <w:r>
        <w:rPr>
          <w:spacing w:val="-6"/>
        </w:rPr>
        <w:t xml:space="preserve"> </w:t>
      </w:r>
      <w:r>
        <w:t>en</w:t>
      </w:r>
      <w:r>
        <w:rPr>
          <w:spacing w:val="-6"/>
        </w:rPr>
        <w:t xml:space="preserve"> </w:t>
      </w:r>
      <w:r>
        <w:t>equipo</w:t>
      </w:r>
      <w:r>
        <w:rPr>
          <w:spacing w:val="-5"/>
        </w:rPr>
        <w:t xml:space="preserve"> </w:t>
      </w:r>
      <w:r>
        <w:t>y</w:t>
      </w:r>
      <w:r>
        <w:rPr>
          <w:spacing w:val="-4"/>
        </w:rPr>
        <w:t xml:space="preserve"> </w:t>
      </w:r>
      <w:r>
        <w:t>comunicación</w:t>
      </w:r>
      <w:r>
        <w:tab/>
        <w:t>134</w:t>
      </w:r>
    </w:p>
    <w:p w14:paraId="3BFA4106" w14:textId="77777777" w:rsidR="00541D37" w:rsidRDefault="00541D37" w:rsidP="00541D37">
      <w:pPr>
        <w:pStyle w:val="Textoindependiente"/>
        <w:tabs>
          <w:tab w:val="left" w:leader="dot" w:pos="9208"/>
        </w:tabs>
        <w:ind w:left="540"/>
      </w:pPr>
      <w:r>
        <w:t>Tabla</w:t>
      </w:r>
      <w:r>
        <w:rPr>
          <w:spacing w:val="-2"/>
        </w:rPr>
        <w:t xml:space="preserve"> </w:t>
      </w:r>
      <w:r>
        <w:t>30.</w:t>
      </w:r>
      <w:r>
        <w:rPr>
          <w:spacing w:val="-2"/>
        </w:rPr>
        <w:t xml:space="preserve"> </w:t>
      </w:r>
      <w:r>
        <w:t>Plan</w:t>
      </w:r>
      <w:r>
        <w:rPr>
          <w:spacing w:val="-2"/>
        </w:rPr>
        <w:t xml:space="preserve"> </w:t>
      </w:r>
      <w:r>
        <w:t>de</w:t>
      </w:r>
      <w:r>
        <w:rPr>
          <w:spacing w:val="-2"/>
        </w:rPr>
        <w:t xml:space="preserve"> </w:t>
      </w:r>
      <w:r>
        <w:t>capacitación Inteligencia</w:t>
      </w:r>
      <w:r>
        <w:rPr>
          <w:spacing w:val="-2"/>
        </w:rPr>
        <w:t xml:space="preserve"> </w:t>
      </w:r>
      <w:r>
        <w:t>emocional…</w:t>
      </w:r>
      <w:r>
        <w:tab/>
        <w:t>135</w:t>
      </w:r>
    </w:p>
    <w:p w14:paraId="0A9D55C1" w14:textId="77777777" w:rsidR="00541D37" w:rsidRDefault="00541D37" w:rsidP="00541D37">
      <w:pPr>
        <w:pStyle w:val="Textoindependiente"/>
        <w:tabs>
          <w:tab w:val="left" w:leader="dot" w:pos="9201"/>
        </w:tabs>
        <w:ind w:left="540"/>
      </w:pPr>
      <w:r>
        <w:t>Tabla</w:t>
      </w:r>
      <w:r>
        <w:rPr>
          <w:spacing w:val="-1"/>
        </w:rPr>
        <w:t xml:space="preserve"> </w:t>
      </w:r>
      <w:r>
        <w:t>31.</w:t>
      </w:r>
      <w:r>
        <w:rPr>
          <w:spacing w:val="-1"/>
        </w:rPr>
        <w:t xml:space="preserve"> </w:t>
      </w:r>
      <w:r>
        <w:t>Plan</w:t>
      </w:r>
      <w:r>
        <w:rPr>
          <w:spacing w:val="-1"/>
        </w:rPr>
        <w:t xml:space="preserve"> </w:t>
      </w:r>
      <w:r>
        <w:t>de</w:t>
      </w:r>
      <w:r>
        <w:rPr>
          <w:spacing w:val="-2"/>
        </w:rPr>
        <w:t xml:space="preserve"> </w:t>
      </w:r>
      <w:r>
        <w:t>capacitación</w:t>
      </w:r>
      <w:r>
        <w:rPr>
          <w:spacing w:val="-1"/>
        </w:rPr>
        <w:t xml:space="preserve"> </w:t>
      </w:r>
      <w:r>
        <w:t>Empatía</w:t>
      </w:r>
      <w:r>
        <w:tab/>
        <w:t>136</w:t>
      </w:r>
    </w:p>
    <w:p w14:paraId="50EF8708" w14:textId="77777777" w:rsidR="00541D37" w:rsidRDefault="00541D37" w:rsidP="00541D37">
      <w:pPr>
        <w:pStyle w:val="Textoindependiente"/>
        <w:tabs>
          <w:tab w:val="left" w:leader="dot" w:pos="9208"/>
        </w:tabs>
        <w:ind w:left="540"/>
      </w:pPr>
      <w:r>
        <w:t>Tabla</w:t>
      </w:r>
      <w:r>
        <w:rPr>
          <w:spacing w:val="-4"/>
        </w:rPr>
        <w:t xml:space="preserve"> </w:t>
      </w:r>
      <w:r>
        <w:t>32.</w:t>
      </w:r>
      <w:r>
        <w:rPr>
          <w:spacing w:val="-3"/>
        </w:rPr>
        <w:t xml:space="preserve"> </w:t>
      </w:r>
      <w:r>
        <w:t>Plan</w:t>
      </w:r>
      <w:r>
        <w:rPr>
          <w:spacing w:val="-4"/>
        </w:rPr>
        <w:t xml:space="preserve"> </w:t>
      </w:r>
      <w:r>
        <w:t>de</w:t>
      </w:r>
      <w:r>
        <w:rPr>
          <w:spacing w:val="-4"/>
        </w:rPr>
        <w:t xml:space="preserve"> </w:t>
      </w:r>
      <w:r>
        <w:t>capacitación</w:t>
      </w:r>
      <w:r>
        <w:rPr>
          <w:spacing w:val="-3"/>
        </w:rPr>
        <w:t xml:space="preserve"> </w:t>
      </w:r>
      <w:r>
        <w:t>optimización</w:t>
      </w:r>
      <w:r>
        <w:rPr>
          <w:spacing w:val="-2"/>
        </w:rPr>
        <w:t xml:space="preserve"> </w:t>
      </w:r>
      <w:r>
        <w:t>de</w:t>
      </w:r>
      <w:r>
        <w:rPr>
          <w:spacing w:val="-5"/>
        </w:rPr>
        <w:t xml:space="preserve"> </w:t>
      </w:r>
      <w:r>
        <w:t>procesos</w:t>
      </w:r>
      <w:r>
        <w:tab/>
        <w:t>137</w:t>
      </w:r>
    </w:p>
    <w:p w14:paraId="101C2769" w14:textId="77777777" w:rsidR="00541D37" w:rsidRDefault="00541D37" w:rsidP="00541D37">
      <w:pPr>
        <w:pStyle w:val="Textoindependiente"/>
        <w:tabs>
          <w:tab w:val="left" w:leader="dot" w:pos="9208"/>
        </w:tabs>
        <w:ind w:left="540"/>
      </w:pPr>
      <w:r>
        <w:lastRenderedPageBreak/>
        <w:t>Tabla</w:t>
      </w:r>
      <w:r>
        <w:rPr>
          <w:spacing w:val="-7"/>
        </w:rPr>
        <w:t xml:space="preserve"> </w:t>
      </w:r>
      <w:r>
        <w:t>33.</w:t>
      </w:r>
      <w:r>
        <w:rPr>
          <w:spacing w:val="-6"/>
        </w:rPr>
        <w:t xml:space="preserve"> </w:t>
      </w:r>
      <w:r>
        <w:t>Plan</w:t>
      </w:r>
      <w:r>
        <w:rPr>
          <w:spacing w:val="-6"/>
        </w:rPr>
        <w:t xml:space="preserve"> </w:t>
      </w:r>
      <w:r>
        <w:t>de</w:t>
      </w:r>
      <w:r>
        <w:rPr>
          <w:spacing w:val="-5"/>
        </w:rPr>
        <w:t xml:space="preserve"> </w:t>
      </w:r>
      <w:r>
        <w:t>capacitación</w:t>
      </w:r>
      <w:r>
        <w:rPr>
          <w:spacing w:val="-5"/>
        </w:rPr>
        <w:t xml:space="preserve"> </w:t>
      </w:r>
      <w:r>
        <w:t>productos</w:t>
      </w:r>
      <w:r>
        <w:rPr>
          <w:spacing w:val="-5"/>
        </w:rPr>
        <w:t xml:space="preserve"> </w:t>
      </w:r>
      <w:r>
        <w:t>y</w:t>
      </w:r>
      <w:r>
        <w:rPr>
          <w:spacing w:val="-5"/>
        </w:rPr>
        <w:t xml:space="preserve"> </w:t>
      </w:r>
      <w:r>
        <w:t>servicios</w:t>
      </w:r>
      <w:r>
        <w:rPr>
          <w:spacing w:val="-6"/>
        </w:rPr>
        <w:t xml:space="preserve"> </w:t>
      </w:r>
      <w:r>
        <w:t>que</w:t>
      </w:r>
      <w:r>
        <w:rPr>
          <w:spacing w:val="-6"/>
        </w:rPr>
        <w:t xml:space="preserve"> </w:t>
      </w:r>
      <w:r>
        <w:t>ofrece</w:t>
      </w:r>
      <w:r>
        <w:rPr>
          <w:spacing w:val="-7"/>
        </w:rPr>
        <w:t xml:space="preserve"> </w:t>
      </w:r>
      <w:r>
        <w:t>el</w:t>
      </w:r>
      <w:r>
        <w:rPr>
          <w:spacing w:val="-3"/>
        </w:rPr>
        <w:t xml:space="preserve"> </w:t>
      </w:r>
      <w:r>
        <w:t>banco…</w:t>
      </w:r>
      <w:r>
        <w:tab/>
        <w:t>138</w:t>
      </w:r>
    </w:p>
    <w:p w14:paraId="23209108" w14:textId="77777777" w:rsidR="00541D37" w:rsidRDefault="00541D37" w:rsidP="00541D37">
      <w:pPr>
        <w:pStyle w:val="Textoindependiente"/>
        <w:tabs>
          <w:tab w:val="left" w:leader="dot" w:pos="9205"/>
        </w:tabs>
        <w:ind w:left="540"/>
      </w:pPr>
      <w:r>
        <w:t>Tabla</w:t>
      </w:r>
      <w:r>
        <w:rPr>
          <w:spacing w:val="-13"/>
        </w:rPr>
        <w:t xml:space="preserve"> </w:t>
      </w:r>
      <w:r>
        <w:t>34.</w:t>
      </w:r>
      <w:r>
        <w:rPr>
          <w:spacing w:val="-11"/>
        </w:rPr>
        <w:t xml:space="preserve"> </w:t>
      </w:r>
      <w:r>
        <w:t>Plan</w:t>
      </w:r>
      <w:r>
        <w:rPr>
          <w:spacing w:val="-11"/>
        </w:rPr>
        <w:t xml:space="preserve"> </w:t>
      </w:r>
      <w:r>
        <w:t>de</w:t>
      </w:r>
      <w:r>
        <w:rPr>
          <w:spacing w:val="-12"/>
        </w:rPr>
        <w:t xml:space="preserve"> </w:t>
      </w:r>
      <w:r>
        <w:t>implementación</w:t>
      </w:r>
      <w:r>
        <w:rPr>
          <w:spacing w:val="-11"/>
        </w:rPr>
        <w:t xml:space="preserve"> </w:t>
      </w:r>
      <w:r>
        <w:t>de</w:t>
      </w:r>
      <w:r>
        <w:rPr>
          <w:spacing w:val="-12"/>
        </w:rPr>
        <w:t xml:space="preserve"> </w:t>
      </w:r>
      <w:r>
        <w:t>encuesta</w:t>
      </w:r>
      <w:r>
        <w:rPr>
          <w:spacing w:val="-11"/>
        </w:rPr>
        <w:t xml:space="preserve"> </w:t>
      </w:r>
      <w:r>
        <w:t>a</w:t>
      </w:r>
      <w:r>
        <w:rPr>
          <w:spacing w:val="-12"/>
        </w:rPr>
        <w:t xml:space="preserve"> </w:t>
      </w:r>
      <w:r>
        <w:t>los</w:t>
      </w:r>
      <w:r>
        <w:rPr>
          <w:spacing w:val="-10"/>
        </w:rPr>
        <w:t xml:space="preserve"> </w:t>
      </w:r>
      <w:r>
        <w:t>clientes…</w:t>
      </w:r>
      <w:r>
        <w:tab/>
        <w:t>145</w:t>
      </w:r>
    </w:p>
    <w:p w14:paraId="3368A7FD" w14:textId="77777777" w:rsidR="00541D37" w:rsidRDefault="00541D37" w:rsidP="00541D37">
      <w:pPr>
        <w:pStyle w:val="Textoindependiente"/>
        <w:tabs>
          <w:tab w:val="left" w:leader="dot" w:pos="9208"/>
        </w:tabs>
        <w:ind w:left="540"/>
      </w:pPr>
      <w:r>
        <w:t>Tabla</w:t>
      </w:r>
      <w:r>
        <w:rPr>
          <w:spacing w:val="-9"/>
        </w:rPr>
        <w:t xml:space="preserve"> </w:t>
      </w:r>
      <w:r>
        <w:t>35.</w:t>
      </w:r>
      <w:r>
        <w:rPr>
          <w:spacing w:val="-9"/>
        </w:rPr>
        <w:t xml:space="preserve"> </w:t>
      </w:r>
      <w:r>
        <w:t>Medidas</w:t>
      </w:r>
      <w:r>
        <w:rPr>
          <w:spacing w:val="-9"/>
        </w:rPr>
        <w:t xml:space="preserve"> </w:t>
      </w:r>
      <w:r>
        <w:t>de</w:t>
      </w:r>
      <w:r>
        <w:rPr>
          <w:spacing w:val="-9"/>
        </w:rPr>
        <w:t xml:space="preserve"> </w:t>
      </w:r>
      <w:r>
        <w:t>control…</w:t>
      </w:r>
      <w:r>
        <w:tab/>
        <w:t>146</w:t>
      </w:r>
    </w:p>
    <w:p w14:paraId="510164B5" w14:textId="77777777" w:rsidR="00541D37" w:rsidRDefault="00541D37" w:rsidP="00541D37">
      <w:pPr>
        <w:pStyle w:val="Textoindependiente"/>
        <w:tabs>
          <w:tab w:val="left" w:leader="dot" w:pos="9208"/>
        </w:tabs>
        <w:ind w:left="540"/>
      </w:pPr>
      <w:r>
        <w:t>Tabla</w:t>
      </w:r>
      <w:r>
        <w:rPr>
          <w:spacing w:val="-9"/>
        </w:rPr>
        <w:t xml:space="preserve"> </w:t>
      </w:r>
      <w:r>
        <w:t>36.</w:t>
      </w:r>
      <w:r>
        <w:rPr>
          <w:spacing w:val="-8"/>
        </w:rPr>
        <w:t xml:space="preserve"> </w:t>
      </w:r>
      <w:r>
        <w:t>Cronograma</w:t>
      </w:r>
      <w:r>
        <w:rPr>
          <w:spacing w:val="-9"/>
        </w:rPr>
        <w:t xml:space="preserve"> </w:t>
      </w:r>
      <w:r>
        <w:t>de</w:t>
      </w:r>
      <w:r>
        <w:rPr>
          <w:spacing w:val="-7"/>
        </w:rPr>
        <w:t xml:space="preserve"> </w:t>
      </w:r>
      <w:r>
        <w:t>Actividades</w:t>
      </w:r>
      <w:r>
        <w:rPr>
          <w:spacing w:val="-8"/>
        </w:rPr>
        <w:t xml:space="preserve"> </w:t>
      </w:r>
      <w:r>
        <w:t>Digitalización</w:t>
      </w:r>
      <w:r>
        <w:rPr>
          <w:spacing w:val="-8"/>
        </w:rPr>
        <w:t xml:space="preserve"> </w:t>
      </w:r>
      <w:r>
        <w:t>y</w:t>
      </w:r>
      <w:r>
        <w:rPr>
          <w:spacing w:val="-8"/>
        </w:rPr>
        <w:t xml:space="preserve"> </w:t>
      </w:r>
      <w:r>
        <w:t>Automatización</w:t>
      </w:r>
      <w:r>
        <w:rPr>
          <w:spacing w:val="-7"/>
        </w:rPr>
        <w:t xml:space="preserve"> </w:t>
      </w:r>
      <w:r>
        <w:t>de</w:t>
      </w:r>
      <w:r>
        <w:rPr>
          <w:spacing w:val="-7"/>
        </w:rPr>
        <w:t xml:space="preserve"> </w:t>
      </w:r>
      <w:r>
        <w:t>Procesos…</w:t>
      </w:r>
      <w:r>
        <w:tab/>
        <w:t>149</w:t>
      </w:r>
    </w:p>
    <w:p w14:paraId="3D815EC1" w14:textId="77777777" w:rsidR="00541D37" w:rsidRDefault="00541D37" w:rsidP="00541D37">
      <w:pPr>
        <w:pStyle w:val="Textoindependiente"/>
        <w:tabs>
          <w:tab w:val="left" w:leader="dot" w:pos="9208"/>
        </w:tabs>
        <w:ind w:left="540"/>
      </w:pPr>
      <w:r>
        <w:t>Tabla</w:t>
      </w:r>
      <w:r>
        <w:rPr>
          <w:spacing w:val="-8"/>
        </w:rPr>
        <w:t xml:space="preserve"> </w:t>
      </w:r>
      <w:r>
        <w:t>37.</w:t>
      </w:r>
      <w:r>
        <w:rPr>
          <w:spacing w:val="-6"/>
        </w:rPr>
        <w:t xml:space="preserve"> </w:t>
      </w:r>
      <w:r>
        <w:t>Cronograma</w:t>
      </w:r>
      <w:r>
        <w:rPr>
          <w:spacing w:val="-7"/>
        </w:rPr>
        <w:t xml:space="preserve"> </w:t>
      </w:r>
      <w:r>
        <w:t>capacitación</w:t>
      </w:r>
      <w:r>
        <w:rPr>
          <w:spacing w:val="-6"/>
        </w:rPr>
        <w:t xml:space="preserve"> </w:t>
      </w:r>
      <w:r>
        <w:t>continua</w:t>
      </w:r>
      <w:r>
        <w:rPr>
          <w:spacing w:val="-5"/>
        </w:rPr>
        <w:t xml:space="preserve"> </w:t>
      </w:r>
      <w:r>
        <w:t>del</w:t>
      </w:r>
      <w:r>
        <w:rPr>
          <w:spacing w:val="-6"/>
        </w:rPr>
        <w:t xml:space="preserve"> </w:t>
      </w:r>
      <w:r>
        <w:t>personal</w:t>
      </w:r>
      <w:r>
        <w:rPr>
          <w:spacing w:val="-6"/>
        </w:rPr>
        <w:t xml:space="preserve"> </w:t>
      </w:r>
      <w:r>
        <w:t>Servicio</w:t>
      </w:r>
      <w:r>
        <w:rPr>
          <w:spacing w:val="-3"/>
        </w:rPr>
        <w:t xml:space="preserve"> </w:t>
      </w:r>
      <w:r>
        <w:t>al</w:t>
      </w:r>
      <w:r>
        <w:rPr>
          <w:spacing w:val="-6"/>
        </w:rPr>
        <w:t xml:space="preserve"> </w:t>
      </w:r>
      <w:r>
        <w:t>cliente</w:t>
      </w:r>
      <w:r>
        <w:tab/>
        <w:t>150</w:t>
      </w:r>
    </w:p>
    <w:p w14:paraId="271CD447" w14:textId="77777777" w:rsidR="00541D37" w:rsidRDefault="00541D37" w:rsidP="00541D37">
      <w:pPr>
        <w:pStyle w:val="Textoindependiente"/>
        <w:tabs>
          <w:tab w:val="left" w:leader="dot" w:pos="9208"/>
        </w:tabs>
        <w:ind w:left="540" w:right="556"/>
      </w:pPr>
      <w:r>
        <w:t>Tabla</w:t>
      </w:r>
      <w:r>
        <w:rPr>
          <w:spacing w:val="18"/>
        </w:rPr>
        <w:t xml:space="preserve"> </w:t>
      </w:r>
      <w:r>
        <w:t>38.</w:t>
      </w:r>
      <w:r>
        <w:rPr>
          <w:spacing w:val="20"/>
        </w:rPr>
        <w:t xml:space="preserve"> </w:t>
      </w:r>
      <w:r>
        <w:t>Cronograma</w:t>
      </w:r>
      <w:r>
        <w:rPr>
          <w:spacing w:val="20"/>
        </w:rPr>
        <w:t xml:space="preserve"> </w:t>
      </w:r>
      <w:r>
        <w:t>implementación</w:t>
      </w:r>
      <w:r>
        <w:rPr>
          <w:spacing w:val="20"/>
        </w:rPr>
        <w:t xml:space="preserve"> </w:t>
      </w:r>
      <w:r>
        <w:t>de</w:t>
      </w:r>
      <w:r>
        <w:rPr>
          <w:spacing w:val="18"/>
        </w:rPr>
        <w:t xml:space="preserve"> </w:t>
      </w:r>
      <w:r>
        <w:t>encuestas</w:t>
      </w:r>
      <w:r>
        <w:rPr>
          <w:spacing w:val="20"/>
        </w:rPr>
        <w:t xml:space="preserve"> </w:t>
      </w:r>
      <w:r>
        <w:t>de</w:t>
      </w:r>
      <w:r>
        <w:rPr>
          <w:spacing w:val="18"/>
        </w:rPr>
        <w:t xml:space="preserve"> </w:t>
      </w:r>
      <w:r>
        <w:t>satisfacción</w:t>
      </w:r>
      <w:r>
        <w:rPr>
          <w:spacing w:val="20"/>
        </w:rPr>
        <w:t xml:space="preserve"> </w:t>
      </w:r>
      <w:r>
        <w:t>a</w:t>
      </w:r>
      <w:r>
        <w:rPr>
          <w:spacing w:val="18"/>
        </w:rPr>
        <w:t xml:space="preserve"> </w:t>
      </w:r>
      <w:r>
        <w:t>los</w:t>
      </w:r>
      <w:r>
        <w:rPr>
          <w:spacing w:val="21"/>
        </w:rPr>
        <w:t xml:space="preserve"> </w:t>
      </w:r>
      <w:r>
        <w:t>clientes</w:t>
      </w:r>
      <w:r>
        <w:rPr>
          <w:spacing w:val="19"/>
        </w:rPr>
        <w:t xml:space="preserve"> </w:t>
      </w:r>
      <w:r>
        <w:t>de</w:t>
      </w:r>
      <w:r>
        <w:rPr>
          <w:spacing w:val="19"/>
        </w:rPr>
        <w:t xml:space="preserve"> </w:t>
      </w:r>
      <w:r>
        <w:t>Banco</w:t>
      </w:r>
      <w:r>
        <w:rPr>
          <w:spacing w:val="-57"/>
        </w:rPr>
        <w:t xml:space="preserve"> </w:t>
      </w:r>
      <w:r>
        <w:t>Promerica</w:t>
      </w:r>
      <w:r>
        <w:tab/>
      </w:r>
      <w:r>
        <w:rPr>
          <w:spacing w:val="-1"/>
        </w:rPr>
        <w:t>151</w:t>
      </w:r>
    </w:p>
    <w:p w14:paraId="18086A2F" w14:textId="77777777" w:rsidR="00541D37" w:rsidRDefault="00541D37" w:rsidP="00541D37">
      <w:pPr>
        <w:pStyle w:val="Textoindependiente"/>
        <w:tabs>
          <w:tab w:val="left" w:leader="dot" w:pos="9208"/>
        </w:tabs>
        <w:spacing w:before="1"/>
        <w:ind w:left="540" w:right="556"/>
        <w:rPr>
          <w:spacing w:val="-1"/>
        </w:rPr>
      </w:pPr>
      <w:r>
        <w:t>Tabla</w:t>
      </w:r>
      <w:r>
        <w:rPr>
          <w:spacing w:val="55"/>
        </w:rPr>
        <w:t xml:space="preserve"> </w:t>
      </w:r>
      <w:r>
        <w:t>39.</w:t>
      </w:r>
      <w:r>
        <w:rPr>
          <w:spacing w:val="55"/>
        </w:rPr>
        <w:t xml:space="preserve"> </w:t>
      </w:r>
      <w:r>
        <w:t>Plantilla</w:t>
      </w:r>
      <w:r>
        <w:rPr>
          <w:spacing w:val="55"/>
        </w:rPr>
        <w:t xml:space="preserve"> </w:t>
      </w:r>
      <w:r>
        <w:t>presupuesto</w:t>
      </w:r>
      <w:r>
        <w:rPr>
          <w:spacing w:val="56"/>
        </w:rPr>
        <w:t xml:space="preserve"> </w:t>
      </w:r>
      <w:r>
        <w:t>implementación</w:t>
      </w:r>
      <w:r>
        <w:rPr>
          <w:spacing w:val="59"/>
        </w:rPr>
        <w:t xml:space="preserve"> </w:t>
      </w:r>
      <w:r>
        <w:t>encuestas</w:t>
      </w:r>
      <w:r>
        <w:rPr>
          <w:spacing w:val="57"/>
        </w:rPr>
        <w:t xml:space="preserve"> </w:t>
      </w:r>
      <w:r>
        <w:t>de</w:t>
      </w:r>
      <w:r>
        <w:rPr>
          <w:spacing w:val="55"/>
        </w:rPr>
        <w:t xml:space="preserve"> </w:t>
      </w:r>
      <w:r>
        <w:t>satisfacción</w:t>
      </w:r>
      <w:r>
        <w:rPr>
          <w:spacing w:val="55"/>
        </w:rPr>
        <w:t xml:space="preserve"> </w:t>
      </w:r>
      <w:r>
        <w:t>clientes</w:t>
      </w:r>
      <w:r>
        <w:rPr>
          <w:spacing w:val="56"/>
        </w:rPr>
        <w:t xml:space="preserve"> </w:t>
      </w:r>
      <w:r>
        <w:t>Banco</w:t>
      </w:r>
      <w:r>
        <w:rPr>
          <w:spacing w:val="-57"/>
        </w:rPr>
        <w:t xml:space="preserve"> </w:t>
      </w:r>
      <w:r>
        <w:t>Promerica</w:t>
      </w:r>
      <w:r>
        <w:tab/>
      </w:r>
      <w:r>
        <w:rPr>
          <w:spacing w:val="-1"/>
        </w:rPr>
        <w:t>152</w:t>
      </w:r>
    </w:p>
    <w:p w14:paraId="15DE3E01" w14:textId="77777777" w:rsidR="00541D37" w:rsidRDefault="00541D37" w:rsidP="00541D37">
      <w:pPr>
        <w:pStyle w:val="Textoindependiente"/>
        <w:tabs>
          <w:tab w:val="left" w:leader="dot" w:pos="9208"/>
        </w:tabs>
        <w:spacing w:before="1"/>
        <w:ind w:left="540" w:right="556"/>
      </w:pPr>
      <w:r w:rsidRPr="00340AD1">
        <w:t>Tabla 40. Presupuesto implementación de premios encuestas de satisfacción clientes Banco Promerica</w:t>
      </w:r>
      <w:r>
        <w:t>…………………………………………………………………………………....</w:t>
      </w:r>
      <w:r w:rsidRPr="00340AD1">
        <w:t>15</w:t>
      </w:r>
      <w:r>
        <w:t>3</w:t>
      </w:r>
    </w:p>
    <w:p w14:paraId="1C5D17B8" w14:textId="5731CF05" w:rsidR="00541D37" w:rsidRDefault="00541D37" w:rsidP="00541D37">
      <w:pPr>
        <w:pStyle w:val="Textoindependiente"/>
        <w:tabs>
          <w:tab w:val="left" w:leader="dot" w:pos="9208"/>
        </w:tabs>
        <w:ind w:left="564"/>
        <w:sectPr w:rsidR="00541D37" w:rsidSect="00F43580">
          <w:type w:val="continuous"/>
          <w:pgSz w:w="11910" w:h="16840"/>
          <w:pgMar w:top="1360" w:right="880" w:bottom="1200" w:left="900" w:header="720" w:footer="720" w:gutter="0"/>
          <w:cols w:space="720"/>
        </w:sectPr>
      </w:pPr>
      <w:r>
        <w:t>Tabla</w:t>
      </w:r>
      <w:r>
        <w:rPr>
          <w:spacing w:val="-1"/>
        </w:rPr>
        <w:t xml:space="preserve"> </w:t>
      </w:r>
      <w:r>
        <w:t>41.</w:t>
      </w:r>
      <w:r>
        <w:rPr>
          <w:spacing w:val="-1"/>
        </w:rPr>
        <w:t xml:space="preserve"> </w:t>
      </w:r>
      <w:r>
        <w:t>Concordancia de</w:t>
      </w:r>
      <w:r>
        <w:rPr>
          <w:spacing w:val="-1"/>
        </w:rPr>
        <w:t xml:space="preserve"> </w:t>
      </w:r>
      <w:r>
        <w:t>los</w:t>
      </w:r>
      <w:r>
        <w:rPr>
          <w:spacing w:val="-1"/>
        </w:rPr>
        <w:t xml:space="preserve"> </w:t>
      </w:r>
      <w:r>
        <w:t>segmentos</w:t>
      </w:r>
      <w:r>
        <w:rPr>
          <w:spacing w:val="-1"/>
        </w:rPr>
        <w:t xml:space="preserve"> </w:t>
      </w:r>
      <w:r>
        <w:t>de</w:t>
      </w:r>
      <w:r>
        <w:rPr>
          <w:spacing w:val="-1"/>
        </w:rPr>
        <w:t xml:space="preserve"> </w:t>
      </w:r>
      <w:r>
        <w:t>la</w:t>
      </w:r>
      <w:r>
        <w:rPr>
          <w:spacing w:val="-1"/>
        </w:rPr>
        <w:t xml:space="preserve"> </w:t>
      </w:r>
      <w:r>
        <w:t>tesis</w:t>
      </w:r>
      <w:r>
        <w:rPr>
          <w:spacing w:val="-1"/>
        </w:rPr>
        <w:t xml:space="preserve"> </w:t>
      </w:r>
      <w:r>
        <w:t>con la</w:t>
      </w:r>
      <w:r>
        <w:rPr>
          <w:spacing w:val="-1"/>
        </w:rPr>
        <w:t xml:space="preserve"> </w:t>
      </w:r>
      <w:r>
        <w:t>propuesta</w:t>
      </w:r>
      <w:r>
        <w:tab/>
        <w:t>15</w:t>
      </w:r>
    </w:p>
    <w:p w14:paraId="54C23CDA" w14:textId="3E500687" w:rsidR="00541D37" w:rsidRPr="00541D37" w:rsidRDefault="00541D37" w:rsidP="00541D37">
      <w:pPr>
        <w:tabs>
          <w:tab w:val="left" w:pos="3960"/>
        </w:tabs>
        <w:sectPr w:rsidR="00541D37" w:rsidRPr="00541D37" w:rsidSect="00F43580">
          <w:pgSz w:w="11910" w:h="16840"/>
          <w:pgMar w:top="1360" w:right="880" w:bottom="1200" w:left="900" w:header="0" w:footer="1012" w:gutter="0"/>
          <w:cols w:space="720"/>
        </w:sectPr>
      </w:pPr>
    </w:p>
    <w:p w14:paraId="3AA55575" w14:textId="77777777" w:rsidR="00AD0BEA" w:rsidRDefault="00362AE3">
      <w:pPr>
        <w:pStyle w:val="Ttulo1"/>
        <w:spacing w:before="202"/>
        <w:ind w:right="695"/>
      </w:pPr>
      <w:bookmarkStart w:id="5" w:name="_bookmark5"/>
      <w:bookmarkEnd w:id="5"/>
      <w:r>
        <w:lastRenderedPageBreak/>
        <w:t>CAPÍTULO</w:t>
      </w:r>
      <w:r>
        <w:rPr>
          <w:spacing w:val="-7"/>
        </w:rPr>
        <w:t xml:space="preserve"> </w:t>
      </w:r>
      <w:r>
        <w:t>I.</w:t>
      </w:r>
      <w:r>
        <w:rPr>
          <w:spacing w:val="-4"/>
        </w:rPr>
        <w:t xml:space="preserve"> </w:t>
      </w:r>
      <w:r>
        <w:t>PLANTEAMIENTO</w:t>
      </w:r>
      <w:r>
        <w:rPr>
          <w:spacing w:val="-4"/>
        </w:rPr>
        <w:t xml:space="preserve"> </w:t>
      </w:r>
      <w:r>
        <w:t>DE</w:t>
      </w:r>
      <w:r>
        <w:rPr>
          <w:spacing w:val="-5"/>
        </w:rPr>
        <w:t xml:space="preserve"> </w:t>
      </w:r>
      <w:r>
        <w:t>LA</w:t>
      </w:r>
      <w:r>
        <w:rPr>
          <w:spacing w:val="-4"/>
        </w:rPr>
        <w:t xml:space="preserve"> </w:t>
      </w:r>
      <w:r>
        <w:t>INVESTIGACIÓN</w:t>
      </w:r>
    </w:p>
    <w:p w14:paraId="73CC304F" w14:textId="77777777" w:rsidR="00AD0BEA" w:rsidRDefault="00AD0BEA">
      <w:pPr>
        <w:pStyle w:val="Textoindependiente"/>
        <w:spacing w:before="8"/>
        <w:rPr>
          <w:b/>
          <w:sz w:val="34"/>
        </w:rPr>
      </w:pPr>
    </w:p>
    <w:p w14:paraId="7B66397C" w14:textId="77777777" w:rsidR="00AD0BEA" w:rsidRDefault="00362AE3">
      <w:pPr>
        <w:pStyle w:val="Ttulo2"/>
        <w:numPr>
          <w:ilvl w:val="1"/>
          <w:numId w:val="49"/>
        </w:numPr>
        <w:tabs>
          <w:tab w:val="left" w:pos="901"/>
        </w:tabs>
        <w:ind w:hanging="361"/>
      </w:pPr>
      <w:bookmarkStart w:id="6" w:name="_bookmark6"/>
      <w:bookmarkEnd w:id="6"/>
      <w:r>
        <w:t>INTRODUCCIÓN</w:t>
      </w:r>
    </w:p>
    <w:p w14:paraId="1BB854BE" w14:textId="77777777" w:rsidR="00AD0BEA" w:rsidRDefault="00AD0BEA">
      <w:pPr>
        <w:pStyle w:val="Textoindependiente"/>
        <w:rPr>
          <w:b/>
          <w:sz w:val="33"/>
        </w:rPr>
      </w:pPr>
    </w:p>
    <w:p w14:paraId="0997B8E5" w14:textId="77777777" w:rsidR="00AD0BEA" w:rsidRDefault="00362AE3">
      <w:pPr>
        <w:pStyle w:val="Textoindependiente"/>
        <w:spacing w:line="360" w:lineRule="auto"/>
        <w:ind w:left="540" w:right="556" w:firstLine="719"/>
        <w:jc w:val="both"/>
      </w:pPr>
      <w:r>
        <w:t>El presente trabajo de</w:t>
      </w:r>
      <w:r>
        <w:rPr>
          <w:spacing w:val="1"/>
        </w:rPr>
        <w:t xml:space="preserve"> </w:t>
      </w:r>
      <w:r>
        <w:t>investigación</w:t>
      </w:r>
      <w:r>
        <w:rPr>
          <w:spacing w:val="1"/>
        </w:rPr>
        <w:t xml:space="preserve"> </w:t>
      </w:r>
      <w:r>
        <w:t>se realizó</w:t>
      </w:r>
      <w:r>
        <w:rPr>
          <w:spacing w:val="1"/>
        </w:rPr>
        <w:t xml:space="preserve"> </w:t>
      </w:r>
      <w:r>
        <w:t>en la institución</w:t>
      </w:r>
      <w:r>
        <w:rPr>
          <w:spacing w:val="1"/>
        </w:rPr>
        <w:t xml:space="preserve"> </w:t>
      </w:r>
      <w:r>
        <w:t>financiera Banco</w:t>
      </w:r>
      <w:r>
        <w:rPr>
          <w:spacing w:val="1"/>
        </w:rPr>
        <w:t xml:space="preserve"> </w:t>
      </w:r>
      <w:r>
        <w:t>Promerica,</w:t>
      </w:r>
      <w:r>
        <w:rPr>
          <w:spacing w:val="1"/>
        </w:rPr>
        <w:t xml:space="preserve"> </w:t>
      </w:r>
      <w:r>
        <w:t>la</w:t>
      </w:r>
      <w:r>
        <w:rPr>
          <w:spacing w:val="1"/>
        </w:rPr>
        <w:t xml:space="preserve"> </w:t>
      </w:r>
      <w:r>
        <w:t>cual</w:t>
      </w:r>
      <w:r>
        <w:rPr>
          <w:spacing w:val="1"/>
        </w:rPr>
        <w:t xml:space="preserve"> </w:t>
      </w:r>
      <w:r>
        <w:t>tiene</w:t>
      </w:r>
      <w:r>
        <w:rPr>
          <w:spacing w:val="1"/>
        </w:rPr>
        <w:t xml:space="preserve"> </w:t>
      </w:r>
      <w:r>
        <w:t>una</w:t>
      </w:r>
      <w:r>
        <w:rPr>
          <w:spacing w:val="1"/>
        </w:rPr>
        <w:t xml:space="preserve"> </w:t>
      </w:r>
      <w:r>
        <w:t>trayectoria</w:t>
      </w:r>
      <w:r>
        <w:rPr>
          <w:spacing w:val="1"/>
        </w:rPr>
        <w:t xml:space="preserve"> </w:t>
      </w:r>
      <w:r>
        <w:t>de</w:t>
      </w:r>
      <w:r>
        <w:rPr>
          <w:spacing w:val="1"/>
        </w:rPr>
        <w:t xml:space="preserve"> </w:t>
      </w:r>
      <w:r>
        <w:t>23</w:t>
      </w:r>
      <w:r>
        <w:rPr>
          <w:spacing w:val="1"/>
        </w:rPr>
        <w:t xml:space="preserve"> </w:t>
      </w:r>
      <w:r>
        <w:t>años</w:t>
      </w:r>
      <w:r>
        <w:rPr>
          <w:spacing w:val="1"/>
        </w:rPr>
        <w:t xml:space="preserve"> </w:t>
      </w:r>
      <w:r>
        <w:t>sirviendo</w:t>
      </w:r>
      <w:r>
        <w:rPr>
          <w:spacing w:val="1"/>
        </w:rPr>
        <w:t xml:space="preserve"> </w:t>
      </w:r>
      <w:r>
        <w:t>a</w:t>
      </w:r>
      <w:r>
        <w:rPr>
          <w:spacing w:val="1"/>
        </w:rPr>
        <w:t xml:space="preserve"> </w:t>
      </w:r>
      <w:r>
        <w:t>la</w:t>
      </w:r>
      <w:r>
        <w:rPr>
          <w:spacing w:val="1"/>
        </w:rPr>
        <w:t xml:space="preserve"> </w:t>
      </w:r>
      <w:r>
        <w:t>sociedad</w:t>
      </w:r>
      <w:r>
        <w:rPr>
          <w:spacing w:val="1"/>
        </w:rPr>
        <w:t xml:space="preserve"> </w:t>
      </w:r>
      <w:r>
        <w:t>hondureña.</w:t>
      </w:r>
      <w:r>
        <w:rPr>
          <w:spacing w:val="-57"/>
        </w:rPr>
        <w:t xml:space="preserve"> </w:t>
      </w:r>
      <w:r>
        <w:t>Actualmente,</w:t>
      </w:r>
      <w:r>
        <w:rPr>
          <w:spacing w:val="1"/>
        </w:rPr>
        <w:t xml:space="preserve"> </w:t>
      </w:r>
      <w:r>
        <w:t>está</w:t>
      </w:r>
      <w:r>
        <w:rPr>
          <w:spacing w:val="1"/>
        </w:rPr>
        <w:t xml:space="preserve"> </w:t>
      </w:r>
      <w:r>
        <w:t>posicionado</w:t>
      </w:r>
      <w:r>
        <w:rPr>
          <w:spacing w:val="1"/>
        </w:rPr>
        <w:t xml:space="preserve"> </w:t>
      </w:r>
      <w:r>
        <w:t>en</w:t>
      </w:r>
      <w:r>
        <w:rPr>
          <w:spacing w:val="1"/>
        </w:rPr>
        <w:t xml:space="preserve"> </w:t>
      </w:r>
      <w:r>
        <w:t>varios</w:t>
      </w:r>
      <w:r>
        <w:rPr>
          <w:spacing w:val="1"/>
        </w:rPr>
        <w:t xml:space="preserve"> </w:t>
      </w:r>
      <w:r>
        <w:t>departamentos</w:t>
      </w:r>
      <w:r>
        <w:rPr>
          <w:spacing w:val="1"/>
        </w:rPr>
        <w:t xml:space="preserve"> </w:t>
      </w:r>
      <w:r>
        <w:t>a</w:t>
      </w:r>
      <w:r>
        <w:rPr>
          <w:spacing w:val="1"/>
        </w:rPr>
        <w:t xml:space="preserve"> </w:t>
      </w:r>
      <w:r>
        <w:t>nivel</w:t>
      </w:r>
      <w:r>
        <w:rPr>
          <w:spacing w:val="1"/>
        </w:rPr>
        <w:t xml:space="preserve"> </w:t>
      </w:r>
      <w:r>
        <w:t>nacional</w:t>
      </w:r>
      <w:r>
        <w:rPr>
          <w:spacing w:val="1"/>
        </w:rPr>
        <w:t xml:space="preserve"> </w:t>
      </w:r>
      <w:r>
        <w:t>ofreciendo</w:t>
      </w:r>
      <w:r>
        <w:rPr>
          <w:spacing w:val="1"/>
        </w:rPr>
        <w:t xml:space="preserve"> </w:t>
      </w:r>
      <w:r>
        <w:t>una</w:t>
      </w:r>
      <w:r>
        <w:rPr>
          <w:spacing w:val="-57"/>
        </w:rPr>
        <w:t xml:space="preserve"> </w:t>
      </w:r>
      <w:r>
        <w:t>variedad de productos bancarios. A pesar de problemas surgidos a raíz de la pandemia, en los</w:t>
      </w:r>
      <w:r>
        <w:rPr>
          <w:spacing w:val="1"/>
        </w:rPr>
        <w:t xml:space="preserve"> </w:t>
      </w:r>
      <w:r>
        <w:t>últimos</w:t>
      </w:r>
      <w:r>
        <w:rPr>
          <w:spacing w:val="-6"/>
        </w:rPr>
        <w:t xml:space="preserve"> </w:t>
      </w:r>
      <w:r>
        <w:t>cinco</w:t>
      </w:r>
      <w:r>
        <w:rPr>
          <w:spacing w:val="-7"/>
        </w:rPr>
        <w:t xml:space="preserve"> </w:t>
      </w:r>
      <w:r>
        <w:t>años</w:t>
      </w:r>
      <w:r>
        <w:rPr>
          <w:spacing w:val="-6"/>
        </w:rPr>
        <w:t xml:space="preserve"> </w:t>
      </w:r>
      <w:r>
        <w:t>ha</w:t>
      </w:r>
      <w:r>
        <w:rPr>
          <w:spacing w:val="-7"/>
        </w:rPr>
        <w:t xml:space="preserve"> </w:t>
      </w:r>
      <w:r>
        <w:t>crecido</w:t>
      </w:r>
      <w:r>
        <w:rPr>
          <w:spacing w:val="-6"/>
        </w:rPr>
        <w:t xml:space="preserve"> </w:t>
      </w:r>
      <w:r>
        <w:t>de</w:t>
      </w:r>
      <w:r>
        <w:rPr>
          <w:spacing w:val="-7"/>
        </w:rPr>
        <w:t xml:space="preserve"> </w:t>
      </w:r>
      <w:r>
        <w:t>una</w:t>
      </w:r>
      <w:r>
        <w:rPr>
          <w:spacing w:val="-7"/>
        </w:rPr>
        <w:t xml:space="preserve"> </w:t>
      </w:r>
      <w:r>
        <w:t>manera</w:t>
      </w:r>
      <w:r>
        <w:rPr>
          <w:spacing w:val="-8"/>
        </w:rPr>
        <w:t xml:space="preserve"> </w:t>
      </w:r>
      <w:r>
        <w:t>significativa</w:t>
      </w:r>
      <w:r>
        <w:rPr>
          <w:spacing w:val="-5"/>
        </w:rPr>
        <w:t xml:space="preserve"> </w:t>
      </w:r>
      <w:r>
        <w:t>y</w:t>
      </w:r>
      <w:r>
        <w:rPr>
          <w:spacing w:val="-6"/>
        </w:rPr>
        <w:t xml:space="preserve"> </w:t>
      </w:r>
      <w:r>
        <w:t>posicionándose</w:t>
      </w:r>
      <w:r>
        <w:rPr>
          <w:spacing w:val="-4"/>
        </w:rPr>
        <w:t xml:space="preserve"> </w:t>
      </w:r>
      <w:r>
        <w:t>dentro</w:t>
      </w:r>
      <w:r>
        <w:rPr>
          <w:spacing w:val="-7"/>
        </w:rPr>
        <w:t xml:space="preserve"> </w:t>
      </w:r>
      <w:r>
        <w:t>del</w:t>
      </w:r>
      <w:r>
        <w:rPr>
          <w:spacing w:val="-6"/>
        </w:rPr>
        <w:t xml:space="preserve"> </w:t>
      </w:r>
      <w:r>
        <w:t>ranking</w:t>
      </w:r>
      <w:r>
        <w:rPr>
          <w:spacing w:val="-58"/>
        </w:rPr>
        <w:t xml:space="preserve"> </w:t>
      </w:r>
      <w:r>
        <w:t>de</w:t>
      </w:r>
      <w:r>
        <w:rPr>
          <w:spacing w:val="-2"/>
        </w:rPr>
        <w:t xml:space="preserve"> </w:t>
      </w:r>
      <w:r>
        <w:t>los 10 mejores bancos</w:t>
      </w:r>
      <w:r>
        <w:rPr>
          <w:spacing w:val="2"/>
        </w:rPr>
        <w:t xml:space="preserve"> </w:t>
      </w:r>
      <w:r>
        <w:t>en Honduras.</w:t>
      </w:r>
    </w:p>
    <w:p w14:paraId="1C9CE1B1" w14:textId="77777777" w:rsidR="00AD0BEA" w:rsidRDefault="00AD0BEA">
      <w:pPr>
        <w:pStyle w:val="Textoindependiente"/>
        <w:spacing w:before="11"/>
        <w:rPr>
          <w:sz w:val="20"/>
        </w:rPr>
      </w:pPr>
    </w:p>
    <w:p w14:paraId="498AF521" w14:textId="77777777" w:rsidR="00AD0BEA" w:rsidRDefault="00362AE3">
      <w:pPr>
        <w:pStyle w:val="Textoindependiente"/>
        <w:spacing w:line="360" w:lineRule="auto"/>
        <w:ind w:left="540" w:right="556" w:firstLine="719"/>
        <w:jc w:val="both"/>
      </w:pPr>
      <w:r>
        <w:t>El</w:t>
      </w:r>
      <w:r>
        <w:rPr>
          <w:spacing w:val="1"/>
        </w:rPr>
        <w:t xml:space="preserve"> </w:t>
      </w:r>
      <w:r>
        <w:t>presente</w:t>
      </w:r>
      <w:r>
        <w:rPr>
          <w:spacing w:val="1"/>
        </w:rPr>
        <w:t xml:space="preserve"> </w:t>
      </w:r>
      <w:r>
        <w:t>trabajo</w:t>
      </w:r>
      <w:r>
        <w:rPr>
          <w:spacing w:val="1"/>
        </w:rPr>
        <w:t xml:space="preserve"> </w:t>
      </w:r>
      <w:r>
        <w:t>de</w:t>
      </w:r>
      <w:r>
        <w:rPr>
          <w:spacing w:val="1"/>
        </w:rPr>
        <w:t xml:space="preserve"> </w:t>
      </w:r>
      <w:r>
        <w:t>investigación</w:t>
      </w:r>
      <w:r>
        <w:rPr>
          <w:spacing w:val="1"/>
        </w:rPr>
        <w:t xml:space="preserve"> </w:t>
      </w:r>
      <w:r>
        <w:t>tiene</w:t>
      </w:r>
      <w:r>
        <w:rPr>
          <w:spacing w:val="1"/>
        </w:rPr>
        <w:t xml:space="preserve"> </w:t>
      </w:r>
      <w:r>
        <w:t>como</w:t>
      </w:r>
      <w:r>
        <w:rPr>
          <w:spacing w:val="1"/>
        </w:rPr>
        <w:t xml:space="preserve"> </w:t>
      </w:r>
      <w:r>
        <w:t>objetivo</w:t>
      </w:r>
      <w:r>
        <w:rPr>
          <w:spacing w:val="1"/>
        </w:rPr>
        <w:t xml:space="preserve"> </w:t>
      </w:r>
      <w:r>
        <w:t>analizar</w:t>
      </w:r>
      <w:r>
        <w:rPr>
          <w:spacing w:val="1"/>
        </w:rPr>
        <w:t xml:space="preserve"> </w:t>
      </w:r>
      <w:r>
        <w:t>las</w:t>
      </w:r>
      <w:r>
        <w:rPr>
          <w:spacing w:val="1"/>
        </w:rPr>
        <w:t xml:space="preserve"> </w:t>
      </w:r>
      <w:r>
        <w:t>estrategias</w:t>
      </w:r>
      <w:r>
        <w:rPr>
          <w:spacing w:val="1"/>
        </w:rPr>
        <w:t xml:space="preserve"> </w:t>
      </w:r>
      <w:r>
        <w:t>implementadas</w:t>
      </w:r>
      <w:r>
        <w:rPr>
          <w:spacing w:val="-7"/>
        </w:rPr>
        <w:t xml:space="preserve"> </w:t>
      </w:r>
      <w:r>
        <w:t>por</w:t>
      </w:r>
      <w:r>
        <w:rPr>
          <w:spacing w:val="-7"/>
        </w:rPr>
        <w:t xml:space="preserve"> </w:t>
      </w:r>
      <w:r>
        <w:t>Banco</w:t>
      </w:r>
      <w:r>
        <w:rPr>
          <w:spacing w:val="-7"/>
        </w:rPr>
        <w:t xml:space="preserve"> </w:t>
      </w:r>
      <w:r>
        <w:t>Promerica</w:t>
      </w:r>
      <w:r>
        <w:rPr>
          <w:spacing w:val="-5"/>
        </w:rPr>
        <w:t xml:space="preserve"> </w:t>
      </w:r>
      <w:r>
        <w:t>específicamente</w:t>
      </w:r>
      <w:r>
        <w:rPr>
          <w:spacing w:val="-7"/>
        </w:rPr>
        <w:t xml:space="preserve"> </w:t>
      </w:r>
      <w:r>
        <w:t>en</w:t>
      </w:r>
      <w:r>
        <w:rPr>
          <w:spacing w:val="-6"/>
        </w:rPr>
        <w:t xml:space="preserve"> </w:t>
      </w:r>
      <w:r>
        <w:t>el</w:t>
      </w:r>
      <w:r>
        <w:rPr>
          <w:spacing w:val="-7"/>
        </w:rPr>
        <w:t xml:space="preserve"> </w:t>
      </w:r>
      <w:r>
        <w:t>departamento</w:t>
      </w:r>
      <w:r>
        <w:rPr>
          <w:spacing w:val="-6"/>
        </w:rPr>
        <w:t xml:space="preserve"> </w:t>
      </w:r>
      <w:r>
        <w:t>de</w:t>
      </w:r>
      <w:r>
        <w:rPr>
          <w:spacing w:val="-8"/>
        </w:rPr>
        <w:t xml:space="preserve"> </w:t>
      </w:r>
      <w:r>
        <w:t>servicio</w:t>
      </w:r>
      <w:r>
        <w:rPr>
          <w:spacing w:val="-6"/>
        </w:rPr>
        <w:t xml:space="preserve"> </w:t>
      </w:r>
      <w:r>
        <w:t>al</w:t>
      </w:r>
      <w:r>
        <w:rPr>
          <w:spacing w:val="-7"/>
        </w:rPr>
        <w:t xml:space="preserve"> </w:t>
      </w:r>
      <w:r>
        <w:t>cliente</w:t>
      </w:r>
      <w:r>
        <w:rPr>
          <w:spacing w:val="-58"/>
        </w:rPr>
        <w:t xml:space="preserve"> </w:t>
      </w:r>
      <w:r>
        <w:t>en relación con la atención y experiencia brindada a su cartera de clientes con el propósito de</w:t>
      </w:r>
      <w:r>
        <w:rPr>
          <w:spacing w:val="1"/>
        </w:rPr>
        <w:t xml:space="preserve"> </w:t>
      </w:r>
      <w:r>
        <w:t>mejorar la satisfacción del cliente y crear una mayor fidelidad del mismo para que Banco</w:t>
      </w:r>
      <w:r>
        <w:rPr>
          <w:spacing w:val="1"/>
        </w:rPr>
        <w:t xml:space="preserve"> </w:t>
      </w:r>
      <w:r>
        <w:t>Promerica pueda llegar a ser uno de los bancos con mejor ranking a nivel nacional, ya que en</w:t>
      </w:r>
      <w:r>
        <w:rPr>
          <w:spacing w:val="1"/>
        </w:rPr>
        <w:t xml:space="preserve"> </w:t>
      </w:r>
      <w:r>
        <w:t>otros</w:t>
      </w:r>
      <w:r>
        <w:rPr>
          <w:spacing w:val="-1"/>
        </w:rPr>
        <w:t xml:space="preserve"> </w:t>
      </w:r>
      <w:r>
        <w:t>países</w:t>
      </w:r>
      <w:r>
        <w:rPr>
          <w:spacing w:val="-1"/>
        </w:rPr>
        <w:t xml:space="preserve"> </w:t>
      </w:r>
      <w:r>
        <w:t>se</w:t>
      </w:r>
      <w:r>
        <w:rPr>
          <w:spacing w:val="-1"/>
        </w:rPr>
        <w:t xml:space="preserve"> </w:t>
      </w:r>
      <w:r>
        <w:t>encuentra bien posicionado.</w:t>
      </w:r>
    </w:p>
    <w:p w14:paraId="72EAC4CF" w14:textId="77777777" w:rsidR="00AD0BEA" w:rsidRDefault="00AD0BEA">
      <w:pPr>
        <w:pStyle w:val="Textoindependiente"/>
        <w:spacing w:before="10"/>
        <w:rPr>
          <w:sz w:val="20"/>
        </w:rPr>
      </w:pPr>
    </w:p>
    <w:p w14:paraId="338D2087" w14:textId="77777777" w:rsidR="00AD0BEA" w:rsidRDefault="00362AE3">
      <w:pPr>
        <w:pStyle w:val="Textoindependiente"/>
        <w:spacing w:before="1" w:line="360" w:lineRule="auto"/>
        <w:ind w:left="540" w:right="554" w:firstLine="719"/>
        <w:jc w:val="both"/>
      </w:pPr>
      <w:r>
        <w:t>Mediante la investigación se mejorarán los procesos de atención lo cual desarrollará</w:t>
      </w:r>
      <w:r>
        <w:rPr>
          <w:spacing w:val="1"/>
        </w:rPr>
        <w:t xml:space="preserve"> </w:t>
      </w:r>
      <w:r>
        <w:t>dentro de sus colaboradores un mejor desempeño y fomentará un equipo de alto rendimiento</w:t>
      </w:r>
      <w:r>
        <w:rPr>
          <w:spacing w:val="1"/>
        </w:rPr>
        <w:t xml:space="preserve"> </w:t>
      </w:r>
      <w:r>
        <w:t>el</w:t>
      </w:r>
      <w:r>
        <w:rPr>
          <w:spacing w:val="-11"/>
        </w:rPr>
        <w:t xml:space="preserve"> </w:t>
      </w:r>
      <w:r>
        <w:t>cual,</w:t>
      </w:r>
      <w:r>
        <w:rPr>
          <w:spacing w:val="-11"/>
        </w:rPr>
        <w:t xml:space="preserve"> </w:t>
      </w:r>
      <w:r>
        <w:t>hoy</w:t>
      </w:r>
      <w:r>
        <w:rPr>
          <w:spacing w:val="-11"/>
        </w:rPr>
        <w:t xml:space="preserve"> </w:t>
      </w:r>
      <w:r>
        <w:t>en</w:t>
      </w:r>
      <w:r>
        <w:rPr>
          <w:spacing w:val="-11"/>
        </w:rPr>
        <w:t xml:space="preserve"> </w:t>
      </w:r>
      <w:r>
        <w:t>día</w:t>
      </w:r>
      <w:r>
        <w:rPr>
          <w:spacing w:val="-10"/>
        </w:rPr>
        <w:t xml:space="preserve"> </w:t>
      </w:r>
      <w:r>
        <w:t>representa</w:t>
      </w:r>
      <w:r>
        <w:rPr>
          <w:spacing w:val="-12"/>
        </w:rPr>
        <w:t xml:space="preserve"> </w:t>
      </w:r>
      <w:r>
        <w:t>un</w:t>
      </w:r>
      <w:r>
        <w:rPr>
          <w:spacing w:val="-11"/>
        </w:rPr>
        <w:t xml:space="preserve"> </w:t>
      </w:r>
      <w:r>
        <w:t>reto</w:t>
      </w:r>
      <w:r>
        <w:rPr>
          <w:spacing w:val="-11"/>
        </w:rPr>
        <w:t xml:space="preserve"> </w:t>
      </w:r>
      <w:r>
        <w:t>en</w:t>
      </w:r>
      <w:r>
        <w:rPr>
          <w:spacing w:val="-10"/>
        </w:rPr>
        <w:t xml:space="preserve"> </w:t>
      </w:r>
      <w:r>
        <w:t>el</w:t>
      </w:r>
      <w:r>
        <w:rPr>
          <w:spacing w:val="-11"/>
        </w:rPr>
        <w:t xml:space="preserve"> </w:t>
      </w:r>
      <w:r>
        <w:t>sector</w:t>
      </w:r>
      <w:r>
        <w:rPr>
          <w:spacing w:val="-11"/>
        </w:rPr>
        <w:t xml:space="preserve"> </w:t>
      </w:r>
      <w:r>
        <w:t>bancario,</w:t>
      </w:r>
      <w:r>
        <w:rPr>
          <w:spacing w:val="-11"/>
        </w:rPr>
        <w:t xml:space="preserve"> </w:t>
      </w:r>
      <w:r>
        <w:t>ya</w:t>
      </w:r>
      <w:r>
        <w:rPr>
          <w:spacing w:val="-12"/>
        </w:rPr>
        <w:t xml:space="preserve"> </w:t>
      </w:r>
      <w:r>
        <w:t>que</w:t>
      </w:r>
      <w:r>
        <w:rPr>
          <w:spacing w:val="-9"/>
        </w:rPr>
        <w:t xml:space="preserve"> </w:t>
      </w:r>
      <w:r>
        <w:t>en</w:t>
      </w:r>
      <w:r>
        <w:rPr>
          <w:spacing w:val="-11"/>
        </w:rPr>
        <w:t xml:space="preserve"> </w:t>
      </w:r>
      <w:r>
        <w:t>base</w:t>
      </w:r>
      <w:r>
        <w:rPr>
          <w:spacing w:val="-12"/>
        </w:rPr>
        <w:t xml:space="preserve"> </w:t>
      </w:r>
      <w:r>
        <w:t>a</w:t>
      </w:r>
      <w:r>
        <w:rPr>
          <w:spacing w:val="-12"/>
        </w:rPr>
        <w:t xml:space="preserve"> </w:t>
      </w:r>
      <w:r>
        <w:t>la</w:t>
      </w:r>
      <w:r>
        <w:rPr>
          <w:spacing w:val="-8"/>
        </w:rPr>
        <w:t xml:space="preserve"> </w:t>
      </w:r>
      <w:r>
        <w:t>atención</w:t>
      </w:r>
      <w:r>
        <w:rPr>
          <w:spacing w:val="-11"/>
        </w:rPr>
        <w:t xml:space="preserve"> </w:t>
      </w:r>
      <w:r>
        <w:t>ofrecida</w:t>
      </w:r>
      <w:r>
        <w:rPr>
          <w:spacing w:val="-58"/>
        </w:rPr>
        <w:t xml:space="preserve"> </w:t>
      </w:r>
      <w:r>
        <w:t>a sus clientes le ayudará ser más competitivo dentro del sector financiero y adaptarse a los</w:t>
      </w:r>
      <w:r>
        <w:rPr>
          <w:spacing w:val="1"/>
        </w:rPr>
        <w:t xml:space="preserve"> </w:t>
      </w:r>
      <w:r>
        <w:t>cambios</w:t>
      </w:r>
      <w:r>
        <w:rPr>
          <w:spacing w:val="-1"/>
        </w:rPr>
        <w:t xml:space="preserve"> </w:t>
      </w:r>
      <w:r>
        <w:t>que</w:t>
      </w:r>
      <w:r>
        <w:rPr>
          <w:spacing w:val="-1"/>
        </w:rPr>
        <w:t xml:space="preserve"> </w:t>
      </w:r>
      <w:r>
        <w:t>puedan generarse.</w:t>
      </w:r>
    </w:p>
    <w:p w14:paraId="4825A11A" w14:textId="77777777" w:rsidR="00AD0BEA" w:rsidRDefault="00AD0BEA">
      <w:pPr>
        <w:pStyle w:val="Textoindependiente"/>
        <w:spacing w:before="8"/>
        <w:rPr>
          <w:sz w:val="20"/>
        </w:rPr>
      </w:pPr>
    </w:p>
    <w:p w14:paraId="66A235EA" w14:textId="77777777" w:rsidR="00AD0BEA" w:rsidRDefault="00362AE3">
      <w:pPr>
        <w:pStyle w:val="Textoindependiente"/>
        <w:spacing w:before="1" w:line="360" w:lineRule="auto"/>
        <w:ind w:left="540" w:right="559" w:firstLine="719"/>
        <w:jc w:val="both"/>
      </w:pPr>
      <w:r>
        <w:t>En la actualidad, marcado por la rápida evolución de la tecnología, Banco Promerica</w:t>
      </w:r>
      <w:r>
        <w:rPr>
          <w:spacing w:val="1"/>
        </w:rPr>
        <w:t xml:space="preserve"> </w:t>
      </w:r>
      <w:r>
        <w:t>reconoce la necesidad imperante de adaptarse y responder de manera efectiva a las demandas</w:t>
      </w:r>
      <w:r>
        <w:rPr>
          <w:spacing w:val="1"/>
        </w:rPr>
        <w:t xml:space="preserve"> </w:t>
      </w:r>
      <w:r>
        <w:t>del mercado. La digitalización de los servicios financieros y la creciente competencia de</w:t>
      </w:r>
      <w:r>
        <w:rPr>
          <w:spacing w:val="1"/>
        </w:rPr>
        <w:t xml:space="preserve"> </w:t>
      </w:r>
      <w:r>
        <w:t>instituciones representan desafíos significativos que requieren una respuesta estratégica por</w:t>
      </w:r>
      <w:r>
        <w:rPr>
          <w:spacing w:val="1"/>
        </w:rPr>
        <w:t xml:space="preserve"> </w:t>
      </w:r>
      <w:r>
        <w:t>parte de la institución. En este sentido, mejorar la calidad del servicio al cliente se presenta</w:t>
      </w:r>
      <w:r>
        <w:rPr>
          <w:spacing w:val="1"/>
        </w:rPr>
        <w:t xml:space="preserve"> </w:t>
      </w:r>
      <w:r>
        <w:t>como una oportunidad clave para diferenciarse en un mercado saturando y consolidar la</w:t>
      </w:r>
      <w:r>
        <w:rPr>
          <w:spacing w:val="1"/>
        </w:rPr>
        <w:t xml:space="preserve"> </w:t>
      </w:r>
      <w:r>
        <w:t>posición</w:t>
      </w:r>
      <w:r>
        <w:rPr>
          <w:spacing w:val="-1"/>
        </w:rPr>
        <w:t xml:space="preserve"> </w:t>
      </w:r>
      <w:r>
        <w:t>de liderazgo de</w:t>
      </w:r>
      <w:r>
        <w:rPr>
          <w:spacing w:val="1"/>
        </w:rPr>
        <w:t xml:space="preserve"> </w:t>
      </w:r>
      <w:r>
        <w:t>Banco Promerica.</w:t>
      </w:r>
    </w:p>
    <w:p w14:paraId="77FB392E" w14:textId="77777777" w:rsidR="00AD0BEA" w:rsidRDefault="00AD0BEA">
      <w:pPr>
        <w:pStyle w:val="Textoindependiente"/>
        <w:spacing w:before="9"/>
        <w:rPr>
          <w:sz w:val="20"/>
        </w:rPr>
      </w:pPr>
    </w:p>
    <w:p w14:paraId="7BCD9E7B" w14:textId="77777777" w:rsidR="00AD0BEA" w:rsidRDefault="00362AE3">
      <w:pPr>
        <w:pStyle w:val="Textoindependiente"/>
        <w:spacing w:line="360" w:lineRule="auto"/>
        <w:ind w:left="540" w:right="565" w:firstLine="719"/>
        <w:jc w:val="both"/>
      </w:pPr>
      <w:r>
        <w:t>En conclusión, este estudio busca no solo identificar áreas de mejora en el servicio al</w:t>
      </w:r>
      <w:r>
        <w:rPr>
          <w:spacing w:val="1"/>
        </w:rPr>
        <w:t xml:space="preserve"> </w:t>
      </w:r>
      <w:r>
        <w:t>cliente</w:t>
      </w:r>
      <w:r>
        <w:rPr>
          <w:spacing w:val="41"/>
        </w:rPr>
        <w:t xml:space="preserve"> </w:t>
      </w:r>
      <w:r>
        <w:t>de</w:t>
      </w:r>
      <w:r>
        <w:rPr>
          <w:spacing w:val="41"/>
        </w:rPr>
        <w:t xml:space="preserve"> </w:t>
      </w:r>
      <w:r>
        <w:t>Banco</w:t>
      </w:r>
      <w:r>
        <w:rPr>
          <w:spacing w:val="42"/>
        </w:rPr>
        <w:t xml:space="preserve"> </w:t>
      </w:r>
      <w:r>
        <w:t>Promerica,</w:t>
      </w:r>
      <w:r>
        <w:rPr>
          <w:spacing w:val="41"/>
        </w:rPr>
        <w:t xml:space="preserve"> </w:t>
      </w:r>
      <w:r>
        <w:t>sino</w:t>
      </w:r>
      <w:r>
        <w:rPr>
          <w:spacing w:val="42"/>
        </w:rPr>
        <w:t xml:space="preserve"> </w:t>
      </w:r>
      <w:r>
        <w:t>también</w:t>
      </w:r>
      <w:r>
        <w:rPr>
          <w:spacing w:val="44"/>
        </w:rPr>
        <w:t xml:space="preserve"> </w:t>
      </w:r>
      <w:r>
        <w:t>proponer</w:t>
      </w:r>
      <w:r>
        <w:rPr>
          <w:spacing w:val="41"/>
        </w:rPr>
        <w:t xml:space="preserve"> </w:t>
      </w:r>
      <w:r>
        <w:t>soluciones</w:t>
      </w:r>
      <w:r>
        <w:rPr>
          <w:spacing w:val="44"/>
        </w:rPr>
        <w:t xml:space="preserve"> </w:t>
      </w:r>
      <w:r>
        <w:t>concretas</w:t>
      </w:r>
      <w:r>
        <w:rPr>
          <w:spacing w:val="43"/>
        </w:rPr>
        <w:t xml:space="preserve"> </w:t>
      </w:r>
      <w:r>
        <w:t>que</w:t>
      </w:r>
      <w:r>
        <w:rPr>
          <w:spacing w:val="41"/>
        </w:rPr>
        <w:t xml:space="preserve"> </w:t>
      </w:r>
      <w:r>
        <w:t>impulsen</w:t>
      </w:r>
      <w:r>
        <w:rPr>
          <w:spacing w:val="42"/>
        </w:rPr>
        <w:t xml:space="preserve"> </w:t>
      </w:r>
      <w:r>
        <w:t>la</w:t>
      </w:r>
    </w:p>
    <w:p w14:paraId="1A45CFCB" w14:textId="77777777" w:rsidR="00AD0BEA" w:rsidRDefault="00AD0BEA">
      <w:pPr>
        <w:pStyle w:val="Textoindependiente"/>
        <w:rPr>
          <w:sz w:val="20"/>
        </w:rPr>
      </w:pPr>
    </w:p>
    <w:p w14:paraId="03416303" w14:textId="77777777" w:rsidR="00AD0BEA" w:rsidRDefault="00AD0BEA">
      <w:pPr>
        <w:pStyle w:val="Textoindependiente"/>
        <w:rPr>
          <w:sz w:val="20"/>
        </w:rPr>
      </w:pPr>
    </w:p>
    <w:p w14:paraId="7E800968" w14:textId="77777777" w:rsidR="00AD0BEA" w:rsidRDefault="00AD0BEA">
      <w:pPr>
        <w:pStyle w:val="Textoindependiente"/>
        <w:rPr>
          <w:sz w:val="20"/>
        </w:rPr>
      </w:pPr>
    </w:p>
    <w:p w14:paraId="10F5D824" w14:textId="77777777" w:rsidR="00AD0BEA" w:rsidRDefault="00AD0BEA">
      <w:pPr>
        <w:pStyle w:val="Textoindependiente"/>
        <w:spacing w:before="9"/>
        <w:rPr>
          <w:sz w:val="17"/>
        </w:rPr>
      </w:pPr>
    </w:p>
    <w:p w14:paraId="4271A323" w14:textId="77777777" w:rsidR="00AD0BEA" w:rsidRDefault="00362AE3">
      <w:pPr>
        <w:spacing w:before="57"/>
        <w:ind w:right="554"/>
        <w:jc w:val="right"/>
        <w:rPr>
          <w:rFonts w:ascii="Calibri"/>
        </w:rPr>
      </w:pPr>
      <w:r>
        <w:rPr>
          <w:rFonts w:ascii="Calibri"/>
        </w:rPr>
        <w:t>1</w:t>
      </w:r>
    </w:p>
    <w:p w14:paraId="1C8C4930" w14:textId="77777777" w:rsidR="00AD0BEA" w:rsidRDefault="00AD0BEA">
      <w:pPr>
        <w:jc w:val="right"/>
        <w:rPr>
          <w:rFonts w:ascii="Calibri"/>
        </w:rPr>
        <w:sectPr w:rsidR="00AD0BEA" w:rsidSect="00F43580">
          <w:footerReference w:type="default" r:id="rId14"/>
          <w:pgSz w:w="11910" w:h="16840"/>
          <w:pgMar w:top="1580" w:right="880" w:bottom="280" w:left="900" w:header="0" w:footer="0" w:gutter="0"/>
          <w:cols w:space="720"/>
        </w:sectPr>
      </w:pPr>
    </w:p>
    <w:p w14:paraId="4CE07740" w14:textId="77777777" w:rsidR="00AD0BEA" w:rsidRDefault="00362AE3">
      <w:pPr>
        <w:pStyle w:val="Textoindependiente"/>
        <w:spacing w:before="61" w:line="360" w:lineRule="auto"/>
        <w:ind w:left="540"/>
      </w:pPr>
      <w:r>
        <w:lastRenderedPageBreak/>
        <w:t>satisfacción</w:t>
      </w:r>
      <w:r>
        <w:rPr>
          <w:spacing w:val="15"/>
        </w:rPr>
        <w:t xml:space="preserve"> </w:t>
      </w:r>
      <w:r>
        <w:t>del</w:t>
      </w:r>
      <w:r>
        <w:rPr>
          <w:spacing w:val="16"/>
        </w:rPr>
        <w:t xml:space="preserve"> </w:t>
      </w:r>
      <w:r>
        <w:t>cliente,</w:t>
      </w:r>
      <w:r>
        <w:rPr>
          <w:spacing w:val="14"/>
        </w:rPr>
        <w:t xml:space="preserve"> </w:t>
      </w:r>
      <w:r>
        <w:t>la</w:t>
      </w:r>
      <w:r>
        <w:rPr>
          <w:spacing w:val="14"/>
        </w:rPr>
        <w:t xml:space="preserve"> </w:t>
      </w:r>
      <w:r>
        <w:t>eficiencia</w:t>
      </w:r>
      <w:r>
        <w:rPr>
          <w:spacing w:val="14"/>
        </w:rPr>
        <w:t xml:space="preserve"> </w:t>
      </w:r>
      <w:r>
        <w:t>operativa</w:t>
      </w:r>
      <w:r>
        <w:rPr>
          <w:spacing w:val="14"/>
        </w:rPr>
        <w:t xml:space="preserve"> </w:t>
      </w:r>
      <w:r>
        <w:t>y</w:t>
      </w:r>
      <w:r>
        <w:rPr>
          <w:spacing w:val="14"/>
        </w:rPr>
        <w:t xml:space="preserve"> </w:t>
      </w:r>
      <w:r>
        <w:t>la</w:t>
      </w:r>
      <w:r>
        <w:rPr>
          <w:spacing w:val="15"/>
        </w:rPr>
        <w:t xml:space="preserve"> </w:t>
      </w:r>
      <w:r>
        <w:t>resiliencia</w:t>
      </w:r>
      <w:r>
        <w:rPr>
          <w:spacing w:val="14"/>
        </w:rPr>
        <w:t xml:space="preserve"> </w:t>
      </w:r>
      <w:r>
        <w:t>organizacional</w:t>
      </w:r>
      <w:r>
        <w:rPr>
          <w:spacing w:val="15"/>
        </w:rPr>
        <w:t xml:space="preserve"> </w:t>
      </w:r>
      <w:r>
        <w:t>en</w:t>
      </w:r>
      <w:r>
        <w:rPr>
          <w:spacing w:val="14"/>
        </w:rPr>
        <w:t xml:space="preserve"> </w:t>
      </w:r>
      <w:r>
        <w:t>un</w:t>
      </w:r>
      <w:r>
        <w:rPr>
          <w:spacing w:val="15"/>
        </w:rPr>
        <w:t xml:space="preserve"> </w:t>
      </w:r>
      <w:r>
        <w:t>mercado</w:t>
      </w:r>
      <w:r>
        <w:rPr>
          <w:spacing w:val="-57"/>
        </w:rPr>
        <w:t xml:space="preserve"> </w:t>
      </w:r>
      <w:r>
        <w:t>financiero</w:t>
      </w:r>
      <w:r>
        <w:rPr>
          <w:spacing w:val="-1"/>
        </w:rPr>
        <w:t xml:space="preserve"> </w:t>
      </w:r>
      <w:r>
        <w:t>dinámico y competitivo.</w:t>
      </w:r>
    </w:p>
    <w:p w14:paraId="5A4BB0A9" w14:textId="77777777" w:rsidR="00AD0BEA" w:rsidRDefault="00AD0BEA">
      <w:pPr>
        <w:pStyle w:val="Textoindependiente"/>
        <w:spacing w:before="10"/>
        <w:rPr>
          <w:sz w:val="20"/>
        </w:rPr>
      </w:pPr>
    </w:p>
    <w:p w14:paraId="24C51824" w14:textId="77777777" w:rsidR="00AD0BEA" w:rsidRDefault="00362AE3">
      <w:pPr>
        <w:pStyle w:val="Ttulo2"/>
        <w:numPr>
          <w:ilvl w:val="1"/>
          <w:numId w:val="49"/>
        </w:numPr>
        <w:tabs>
          <w:tab w:val="left" w:pos="901"/>
        </w:tabs>
        <w:ind w:hanging="361"/>
      </w:pPr>
      <w:bookmarkStart w:id="7" w:name="_bookmark7"/>
      <w:bookmarkEnd w:id="7"/>
      <w:r>
        <w:t>ANTECEDENTES</w:t>
      </w:r>
      <w:r>
        <w:rPr>
          <w:spacing w:val="-4"/>
        </w:rPr>
        <w:t xml:space="preserve"> </w:t>
      </w:r>
      <w:r>
        <w:t>DEL</w:t>
      </w:r>
      <w:r>
        <w:rPr>
          <w:spacing w:val="-2"/>
        </w:rPr>
        <w:t xml:space="preserve"> </w:t>
      </w:r>
      <w:r>
        <w:t>PROBLEMA</w:t>
      </w:r>
    </w:p>
    <w:p w14:paraId="383BE144" w14:textId="77777777" w:rsidR="00AD0BEA" w:rsidRDefault="00AD0BEA">
      <w:pPr>
        <w:pStyle w:val="Textoindependiente"/>
        <w:spacing w:before="9"/>
        <w:rPr>
          <w:b/>
          <w:sz w:val="32"/>
        </w:rPr>
      </w:pPr>
    </w:p>
    <w:p w14:paraId="6C3DAC6A" w14:textId="77777777" w:rsidR="00AD0BEA" w:rsidRDefault="00362AE3">
      <w:pPr>
        <w:pStyle w:val="Textoindependiente"/>
        <w:spacing w:line="360" w:lineRule="auto"/>
        <w:ind w:left="521" w:right="535" w:firstLine="719"/>
        <w:jc w:val="both"/>
      </w:pPr>
      <w:r>
        <w:t>Banco Promerica en los últimos años ha enfrentado desafíos cruciales que impactan</w:t>
      </w:r>
      <w:r>
        <w:rPr>
          <w:spacing w:val="1"/>
        </w:rPr>
        <w:t xml:space="preserve"> </w:t>
      </w:r>
      <w:r>
        <w:t>directamente en la calidad del servicio al cliente y la eficiencia operativa. La insatisfacción ha</w:t>
      </w:r>
      <w:r>
        <w:rPr>
          <w:spacing w:val="-57"/>
        </w:rPr>
        <w:t xml:space="preserve"> </w:t>
      </w:r>
      <w:r>
        <w:t>alcanzado niveles preocupantes, manifestándose en quejas sobre la lentitud en la resolución de</w:t>
      </w:r>
      <w:r>
        <w:rPr>
          <w:spacing w:val="-57"/>
        </w:rPr>
        <w:t xml:space="preserve"> </w:t>
      </w:r>
      <w:r>
        <w:t>problemas y una percepción poco amigable por parte del personal de servicio al cliente. Estos</w:t>
      </w:r>
      <w:r>
        <w:rPr>
          <w:spacing w:val="1"/>
        </w:rPr>
        <w:t xml:space="preserve"> </w:t>
      </w:r>
      <w:r>
        <w:t>comentarios revelan un problema sistémico que va más allá de incidentes aislados, apuntando</w:t>
      </w:r>
      <w:r>
        <w:rPr>
          <w:spacing w:val="1"/>
        </w:rPr>
        <w:t xml:space="preserve"> </w:t>
      </w:r>
      <w:r>
        <w:t>a</w:t>
      </w:r>
      <w:r>
        <w:rPr>
          <w:spacing w:val="-2"/>
        </w:rPr>
        <w:t xml:space="preserve"> </w:t>
      </w:r>
      <w:r>
        <w:t>deficiencias en la</w:t>
      </w:r>
      <w:r>
        <w:rPr>
          <w:spacing w:val="1"/>
        </w:rPr>
        <w:t xml:space="preserve"> </w:t>
      </w:r>
      <w:r>
        <w:t>estructura</w:t>
      </w:r>
      <w:r>
        <w:rPr>
          <w:spacing w:val="-2"/>
        </w:rPr>
        <w:t xml:space="preserve"> </w:t>
      </w:r>
      <w:r>
        <w:t>interna</w:t>
      </w:r>
      <w:r>
        <w:rPr>
          <w:spacing w:val="-1"/>
        </w:rPr>
        <w:t xml:space="preserve"> </w:t>
      </w:r>
      <w:r>
        <w:t>del banco.</w:t>
      </w:r>
    </w:p>
    <w:p w14:paraId="150C5FFD" w14:textId="77777777" w:rsidR="00AD0BEA" w:rsidRDefault="00AD0BEA">
      <w:pPr>
        <w:pStyle w:val="Textoindependiente"/>
        <w:spacing w:before="10"/>
        <w:rPr>
          <w:sz w:val="20"/>
        </w:rPr>
      </w:pPr>
    </w:p>
    <w:p w14:paraId="16CB1B98" w14:textId="77777777" w:rsidR="00AD0BEA" w:rsidRDefault="00362AE3">
      <w:pPr>
        <w:pStyle w:val="Textoindependiente"/>
        <w:spacing w:before="1" w:line="360" w:lineRule="auto"/>
        <w:ind w:left="521" w:right="538" w:firstLine="719"/>
        <w:jc w:val="both"/>
      </w:pPr>
      <w:r>
        <w:t>La llegada de la pandemia en 2020 marcó un momento crucial que dejó huella en el</w:t>
      </w:r>
      <w:r>
        <w:rPr>
          <w:spacing w:val="1"/>
        </w:rPr>
        <w:t xml:space="preserve"> </w:t>
      </w:r>
      <w:r>
        <w:t>funcionamiento del banco. La crisis del COVID-19 no solo trastocó la economía, sino que</w:t>
      </w:r>
      <w:r>
        <w:rPr>
          <w:spacing w:val="1"/>
        </w:rPr>
        <w:t xml:space="preserve"> </w:t>
      </w:r>
      <w:r>
        <w:rPr>
          <w:spacing w:val="-1"/>
        </w:rPr>
        <w:t>también</w:t>
      </w:r>
      <w:r>
        <w:rPr>
          <w:spacing w:val="-15"/>
        </w:rPr>
        <w:t xml:space="preserve"> </w:t>
      </w:r>
      <w:r>
        <w:rPr>
          <w:spacing w:val="-1"/>
        </w:rPr>
        <w:t>transformó</w:t>
      </w:r>
      <w:r>
        <w:rPr>
          <w:spacing w:val="-12"/>
        </w:rPr>
        <w:t xml:space="preserve"> </w:t>
      </w:r>
      <w:r>
        <w:t>la</w:t>
      </w:r>
      <w:r>
        <w:rPr>
          <w:spacing w:val="-15"/>
        </w:rPr>
        <w:t xml:space="preserve"> </w:t>
      </w:r>
      <w:r>
        <w:t>manera</w:t>
      </w:r>
      <w:r>
        <w:rPr>
          <w:spacing w:val="-14"/>
        </w:rPr>
        <w:t xml:space="preserve"> </w:t>
      </w:r>
      <w:r>
        <w:t>en</w:t>
      </w:r>
      <w:r>
        <w:rPr>
          <w:spacing w:val="-15"/>
        </w:rPr>
        <w:t xml:space="preserve"> </w:t>
      </w:r>
      <w:r>
        <w:t>que</w:t>
      </w:r>
      <w:r>
        <w:rPr>
          <w:spacing w:val="-14"/>
        </w:rPr>
        <w:t xml:space="preserve"> </w:t>
      </w:r>
      <w:r>
        <w:t>las</w:t>
      </w:r>
      <w:r>
        <w:rPr>
          <w:spacing w:val="-15"/>
        </w:rPr>
        <w:t xml:space="preserve"> </w:t>
      </w:r>
      <w:r>
        <w:t>instituciones</w:t>
      </w:r>
      <w:r>
        <w:rPr>
          <w:spacing w:val="-15"/>
        </w:rPr>
        <w:t xml:space="preserve"> </w:t>
      </w:r>
      <w:r>
        <w:t>financieras</w:t>
      </w:r>
      <w:r>
        <w:rPr>
          <w:spacing w:val="-10"/>
        </w:rPr>
        <w:t xml:space="preserve"> </w:t>
      </w:r>
      <w:r>
        <w:t>interactuarán</w:t>
      </w:r>
      <w:r>
        <w:rPr>
          <w:spacing w:val="-13"/>
        </w:rPr>
        <w:t xml:space="preserve"> </w:t>
      </w:r>
      <w:r>
        <w:t>con</w:t>
      </w:r>
      <w:r>
        <w:rPr>
          <w:spacing w:val="-15"/>
        </w:rPr>
        <w:t xml:space="preserve"> </w:t>
      </w:r>
      <w:r>
        <w:t>sus</w:t>
      </w:r>
      <w:r>
        <w:rPr>
          <w:spacing w:val="-12"/>
        </w:rPr>
        <w:t xml:space="preserve"> </w:t>
      </w:r>
      <w:r>
        <w:t>clientes.</w:t>
      </w:r>
      <w:r>
        <w:rPr>
          <w:spacing w:val="-57"/>
        </w:rPr>
        <w:t xml:space="preserve"> </w:t>
      </w:r>
      <w:r>
        <w:t>Banco</w:t>
      </w:r>
      <w:r>
        <w:rPr>
          <w:spacing w:val="1"/>
        </w:rPr>
        <w:t xml:space="preserve"> </w:t>
      </w:r>
      <w:r>
        <w:t>Promerica</w:t>
      </w:r>
      <w:r>
        <w:rPr>
          <w:spacing w:val="1"/>
        </w:rPr>
        <w:t xml:space="preserve"> </w:t>
      </w:r>
      <w:r>
        <w:t>se</w:t>
      </w:r>
      <w:r>
        <w:rPr>
          <w:spacing w:val="1"/>
        </w:rPr>
        <w:t xml:space="preserve"> </w:t>
      </w:r>
      <w:r>
        <w:t>vio</w:t>
      </w:r>
      <w:r>
        <w:rPr>
          <w:spacing w:val="1"/>
        </w:rPr>
        <w:t xml:space="preserve"> </w:t>
      </w:r>
      <w:r>
        <w:t>en</w:t>
      </w:r>
      <w:r>
        <w:rPr>
          <w:spacing w:val="1"/>
        </w:rPr>
        <w:t xml:space="preserve"> </w:t>
      </w:r>
      <w:r>
        <w:t>la</w:t>
      </w:r>
      <w:r>
        <w:rPr>
          <w:spacing w:val="1"/>
        </w:rPr>
        <w:t xml:space="preserve"> </w:t>
      </w:r>
      <w:r>
        <w:t>necesidad</w:t>
      </w:r>
      <w:r>
        <w:rPr>
          <w:spacing w:val="1"/>
        </w:rPr>
        <w:t xml:space="preserve"> </w:t>
      </w:r>
      <w:r>
        <w:t>de</w:t>
      </w:r>
      <w:r>
        <w:rPr>
          <w:spacing w:val="1"/>
        </w:rPr>
        <w:t xml:space="preserve"> </w:t>
      </w:r>
      <w:r>
        <w:t>ajustarse</w:t>
      </w:r>
      <w:r>
        <w:rPr>
          <w:spacing w:val="1"/>
        </w:rPr>
        <w:t xml:space="preserve"> </w:t>
      </w:r>
      <w:r>
        <w:t>rápidamente</w:t>
      </w:r>
      <w:r>
        <w:rPr>
          <w:spacing w:val="1"/>
        </w:rPr>
        <w:t xml:space="preserve"> </w:t>
      </w:r>
      <w:r>
        <w:t>a</w:t>
      </w:r>
      <w:r>
        <w:rPr>
          <w:spacing w:val="1"/>
        </w:rPr>
        <w:t xml:space="preserve"> </w:t>
      </w:r>
      <w:r>
        <w:t>los</w:t>
      </w:r>
      <w:r>
        <w:rPr>
          <w:spacing w:val="1"/>
        </w:rPr>
        <w:t xml:space="preserve"> </w:t>
      </w:r>
      <w:r>
        <w:t>cambios</w:t>
      </w:r>
      <w:r>
        <w:rPr>
          <w:spacing w:val="1"/>
        </w:rPr>
        <w:t xml:space="preserve"> </w:t>
      </w:r>
      <w:r>
        <w:t>en</w:t>
      </w:r>
      <w:r>
        <w:rPr>
          <w:spacing w:val="1"/>
        </w:rPr>
        <w:t xml:space="preserve"> </w:t>
      </w:r>
      <w:r>
        <w:t>el</w:t>
      </w:r>
      <w:r>
        <w:rPr>
          <w:spacing w:val="1"/>
        </w:rPr>
        <w:t xml:space="preserve"> </w:t>
      </w:r>
      <w:r>
        <w:t>comportamiento</w:t>
      </w:r>
      <w:r>
        <w:rPr>
          <w:spacing w:val="-1"/>
        </w:rPr>
        <w:t xml:space="preserve"> </w:t>
      </w:r>
      <w:r>
        <w:t>de los consumidores y a</w:t>
      </w:r>
      <w:r>
        <w:rPr>
          <w:spacing w:val="-2"/>
        </w:rPr>
        <w:t xml:space="preserve"> </w:t>
      </w:r>
      <w:r>
        <w:t>las restricciones impuestas por</w:t>
      </w:r>
      <w:r>
        <w:rPr>
          <w:spacing w:val="-1"/>
        </w:rPr>
        <w:t xml:space="preserve"> </w:t>
      </w:r>
      <w:r>
        <w:t>la situación.</w:t>
      </w:r>
    </w:p>
    <w:p w14:paraId="08EE4FEB" w14:textId="77777777" w:rsidR="00AD0BEA" w:rsidRDefault="00AD0BEA">
      <w:pPr>
        <w:pStyle w:val="Textoindependiente"/>
        <w:rPr>
          <w:sz w:val="21"/>
        </w:rPr>
      </w:pPr>
    </w:p>
    <w:p w14:paraId="397C989A" w14:textId="77777777" w:rsidR="00AD0BEA" w:rsidRDefault="00362AE3">
      <w:pPr>
        <w:pStyle w:val="Textoindependiente"/>
        <w:spacing w:line="360" w:lineRule="auto"/>
        <w:ind w:left="521" w:right="536" w:firstLine="719"/>
        <w:jc w:val="both"/>
      </w:pPr>
      <w:r>
        <w:t>A</w:t>
      </w:r>
      <w:r>
        <w:rPr>
          <w:spacing w:val="-9"/>
        </w:rPr>
        <w:t xml:space="preserve"> </w:t>
      </w:r>
      <w:r>
        <w:t>lo</w:t>
      </w:r>
      <w:r>
        <w:rPr>
          <w:spacing w:val="-8"/>
        </w:rPr>
        <w:t xml:space="preserve"> </w:t>
      </w:r>
      <w:r>
        <w:t>largo</w:t>
      </w:r>
      <w:r>
        <w:rPr>
          <w:spacing w:val="-9"/>
        </w:rPr>
        <w:t xml:space="preserve"> </w:t>
      </w:r>
      <w:r>
        <w:t>de</w:t>
      </w:r>
      <w:r>
        <w:rPr>
          <w:spacing w:val="-10"/>
        </w:rPr>
        <w:t xml:space="preserve"> </w:t>
      </w:r>
      <w:r>
        <w:t>varios</w:t>
      </w:r>
      <w:r>
        <w:rPr>
          <w:spacing w:val="-9"/>
        </w:rPr>
        <w:t xml:space="preserve"> </w:t>
      </w:r>
      <w:r>
        <w:t>años,</w:t>
      </w:r>
      <w:r>
        <w:rPr>
          <w:spacing w:val="-8"/>
        </w:rPr>
        <w:t xml:space="preserve"> </w:t>
      </w:r>
      <w:r>
        <w:t>las</w:t>
      </w:r>
      <w:r>
        <w:rPr>
          <w:spacing w:val="-9"/>
        </w:rPr>
        <w:t xml:space="preserve"> </w:t>
      </w:r>
      <w:r>
        <w:t>crisis</w:t>
      </w:r>
      <w:r>
        <w:rPr>
          <w:spacing w:val="-8"/>
        </w:rPr>
        <w:t xml:space="preserve"> </w:t>
      </w:r>
      <w:r>
        <w:t>económicas</w:t>
      </w:r>
      <w:r>
        <w:rPr>
          <w:spacing w:val="-8"/>
        </w:rPr>
        <w:t xml:space="preserve"> </w:t>
      </w:r>
      <w:r>
        <w:t>regionales</w:t>
      </w:r>
      <w:r>
        <w:rPr>
          <w:spacing w:val="-8"/>
        </w:rPr>
        <w:t xml:space="preserve"> </w:t>
      </w:r>
      <w:r>
        <w:t>también</w:t>
      </w:r>
      <w:r>
        <w:rPr>
          <w:spacing w:val="-9"/>
        </w:rPr>
        <w:t xml:space="preserve"> </w:t>
      </w:r>
      <w:r>
        <w:t>han</w:t>
      </w:r>
      <w:r>
        <w:rPr>
          <w:spacing w:val="-9"/>
        </w:rPr>
        <w:t xml:space="preserve"> </w:t>
      </w:r>
      <w:r>
        <w:t>dejado</w:t>
      </w:r>
      <w:r>
        <w:rPr>
          <w:spacing w:val="-9"/>
        </w:rPr>
        <w:t xml:space="preserve"> </w:t>
      </w:r>
      <w:r>
        <w:t>su</w:t>
      </w:r>
      <w:r>
        <w:rPr>
          <w:spacing w:val="-8"/>
        </w:rPr>
        <w:t xml:space="preserve"> </w:t>
      </w:r>
      <w:r>
        <w:t>huella</w:t>
      </w:r>
      <w:r>
        <w:rPr>
          <w:spacing w:val="-57"/>
        </w:rPr>
        <w:t xml:space="preserve"> </w:t>
      </w:r>
      <w:r>
        <w:t>en el rendimiento del banco y, por ende, en la calidad del servicio al cliente. Episodios</w:t>
      </w:r>
      <w:r>
        <w:rPr>
          <w:spacing w:val="1"/>
        </w:rPr>
        <w:t xml:space="preserve"> </w:t>
      </w:r>
      <w:r>
        <w:t>anteriores</w:t>
      </w:r>
      <w:r>
        <w:rPr>
          <w:spacing w:val="-6"/>
        </w:rPr>
        <w:t xml:space="preserve"> </w:t>
      </w:r>
      <w:r>
        <w:t>de</w:t>
      </w:r>
      <w:r>
        <w:rPr>
          <w:spacing w:val="-7"/>
        </w:rPr>
        <w:t xml:space="preserve"> </w:t>
      </w:r>
      <w:r>
        <w:t>generaron</w:t>
      </w:r>
      <w:r>
        <w:rPr>
          <w:spacing w:val="-6"/>
        </w:rPr>
        <w:t xml:space="preserve"> </w:t>
      </w:r>
      <w:r>
        <w:t>tensiones</w:t>
      </w:r>
      <w:r>
        <w:rPr>
          <w:spacing w:val="-6"/>
        </w:rPr>
        <w:t xml:space="preserve"> </w:t>
      </w:r>
      <w:r>
        <w:t>financieras,</w:t>
      </w:r>
      <w:r>
        <w:rPr>
          <w:spacing w:val="-6"/>
        </w:rPr>
        <w:t xml:space="preserve"> </w:t>
      </w:r>
      <w:r>
        <w:t>llevaron</w:t>
      </w:r>
      <w:r>
        <w:rPr>
          <w:spacing w:val="-6"/>
        </w:rPr>
        <w:t xml:space="preserve"> </w:t>
      </w:r>
      <w:r>
        <w:t>a</w:t>
      </w:r>
      <w:r>
        <w:rPr>
          <w:spacing w:val="-7"/>
        </w:rPr>
        <w:t xml:space="preserve"> </w:t>
      </w:r>
      <w:r>
        <w:t>la</w:t>
      </w:r>
      <w:r>
        <w:rPr>
          <w:spacing w:val="-4"/>
        </w:rPr>
        <w:t xml:space="preserve"> </w:t>
      </w:r>
      <w:r>
        <w:t>reducción</w:t>
      </w:r>
      <w:r>
        <w:rPr>
          <w:spacing w:val="-5"/>
        </w:rPr>
        <w:t xml:space="preserve"> </w:t>
      </w:r>
      <w:r>
        <w:t>de</w:t>
      </w:r>
      <w:r>
        <w:rPr>
          <w:spacing w:val="-7"/>
        </w:rPr>
        <w:t xml:space="preserve"> </w:t>
      </w:r>
      <w:r>
        <w:t>personal</w:t>
      </w:r>
      <w:r>
        <w:rPr>
          <w:spacing w:val="-6"/>
        </w:rPr>
        <w:t xml:space="preserve"> </w:t>
      </w:r>
      <w:r>
        <w:t>y</w:t>
      </w:r>
      <w:r>
        <w:rPr>
          <w:spacing w:val="-5"/>
        </w:rPr>
        <w:t xml:space="preserve"> </w:t>
      </w:r>
      <w:r>
        <w:t>provocaron</w:t>
      </w:r>
      <w:r>
        <w:rPr>
          <w:spacing w:val="-58"/>
        </w:rPr>
        <w:t xml:space="preserve"> </w:t>
      </w:r>
      <w:r>
        <w:t>ajustes en las estrategias operativas, impactando directamente al equipo de servicio al cliente.</w:t>
      </w:r>
      <w:r>
        <w:rPr>
          <w:spacing w:val="1"/>
        </w:rPr>
        <w:t xml:space="preserve"> </w:t>
      </w:r>
      <w:r>
        <w:t>Estos eventos pasados han moldeado la forma en que el banco aborda las situaciones difíciles</w:t>
      </w:r>
      <w:r>
        <w:rPr>
          <w:spacing w:val="1"/>
        </w:rPr>
        <w:t xml:space="preserve"> </w:t>
      </w:r>
      <w:r>
        <w:t>y</w:t>
      </w:r>
      <w:r>
        <w:rPr>
          <w:spacing w:val="-1"/>
        </w:rPr>
        <w:t xml:space="preserve"> </w:t>
      </w:r>
      <w:r>
        <w:t>han influido en su capacidad para</w:t>
      </w:r>
      <w:r>
        <w:rPr>
          <w:spacing w:val="-1"/>
        </w:rPr>
        <w:t xml:space="preserve"> </w:t>
      </w:r>
      <w:r>
        <w:t>brindar un servicio óptimo a los clientes.</w:t>
      </w:r>
    </w:p>
    <w:p w14:paraId="7BF7288E" w14:textId="77777777" w:rsidR="00AD0BEA" w:rsidRDefault="00AD0BEA">
      <w:pPr>
        <w:pStyle w:val="Textoindependiente"/>
        <w:spacing w:before="10"/>
        <w:rPr>
          <w:sz w:val="20"/>
        </w:rPr>
      </w:pPr>
    </w:p>
    <w:p w14:paraId="53DBBCE8" w14:textId="77777777" w:rsidR="00AD0BEA" w:rsidRDefault="00362AE3">
      <w:pPr>
        <w:pStyle w:val="Textoindependiente"/>
        <w:spacing w:line="360" w:lineRule="auto"/>
        <w:ind w:left="521" w:right="538" w:firstLine="719"/>
        <w:jc w:val="both"/>
      </w:pPr>
      <w:r>
        <w:rPr>
          <w:spacing w:val="-1"/>
        </w:rPr>
        <w:t>Según</w:t>
      </w:r>
      <w:r>
        <w:rPr>
          <w:spacing w:val="-15"/>
        </w:rPr>
        <w:t xml:space="preserve"> </w:t>
      </w:r>
      <w:r>
        <w:rPr>
          <w:spacing w:val="-1"/>
        </w:rPr>
        <w:t>los</w:t>
      </w:r>
      <w:r>
        <w:rPr>
          <w:spacing w:val="-14"/>
        </w:rPr>
        <w:t xml:space="preserve"> </w:t>
      </w:r>
      <w:r>
        <w:t>hallazgos</w:t>
      </w:r>
      <w:r>
        <w:rPr>
          <w:spacing w:val="-15"/>
        </w:rPr>
        <w:t xml:space="preserve"> </w:t>
      </w:r>
      <w:r>
        <w:t>de</w:t>
      </w:r>
      <w:r>
        <w:rPr>
          <w:spacing w:val="-16"/>
        </w:rPr>
        <w:t xml:space="preserve"> </w:t>
      </w:r>
      <w:r>
        <w:t>las</w:t>
      </w:r>
      <w:r>
        <w:rPr>
          <w:spacing w:val="-15"/>
        </w:rPr>
        <w:t xml:space="preserve"> </w:t>
      </w:r>
      <w:r>
        <w:t>encuestas</w:t>
      </w:r>
      <w:r>
        <w:rPr>
          <w:spacing w:val="-13"/>
        </w:rPr>
        <w:t xml:space="preserve"> </w:t>
      </w:r>
      <w:r>
        <w:t>de</w:t>
      </w:r>
      <w:r>
        <w:rPr>
          <w:spacing w:val="-16"/>
        </w:rPr>
        <w:t xml:space="preserve"> </w:t>
      </w:r>
      <w:r>
        <w:t>satisfacción</w:t>
      </w:r>
      <w:r>
        <w:rPr>
          <w:spacing w:val="-14"/>
        </w:rPr>
        <w:t xml:space="preserve"> </w:t>
      </w:r>
      <w:r>
        <w:t>de</w:t>
      </w:r>
      <w:r>
        <w:rPr>
          <w:spacing w:val="-16"/>
        </w:rPr>
        <w:t xml:space="preserve"> </w:t>
      </w:r>
      <w:r>
        <w:t>las</w:t>
      </w:r>
      <w:r>
        <w:rPr>
          <w:spacing w:val="-13"/>
        </w:rPr>
        <w:t xml:space="preserve"> </w:t>
      </w:r>
      <w:r>
        <w:t>clientes</w:t>
      </w:r>
      <w:r>
        <w:rPr>
          <w:spacing w:val="-15"/>
        </w:rPr>
        <w:t xml:space="preserve"> </w:t>
      </w:r>
      <w:r>
        <w:t>realizadas</w:t>
      </w:r>
      <w:r>
        <w:rPr>
          <w:spacing w:val="-15"/>
        </w:rPr>
        <w:t xml:space="preserve"> </w:t>
      </w:r>
      <w:r>
        <w:t>los</w:t>
      </w:r>
      <w:r>
        <w:rPr>
          <w:spacing w:val="-14"/>
        </w:rPr>
        <w:t xml:space="preserve"> </w:t>
      </w:r>
      <w:r>
        <w:t>últimos</w:t>
      </w:r>
      <w:r>
        <w:rPr>
          <w:spacing w:val="-58"/>
        </w:rPr>
        <w:t xml:space="preserve"> </w:t>
      </w:r>
      <w:r>
        <w:t>dos</w:t>
      </w:r>
      <w:r>
        <w:rPr>
          <w:spacing w:val="-13"/>
        </w:rPr>
        <w:t xml:space="preserve"> </w:t>
      </w:r>
      <w:r>
        <w:t>años</w:t>
      </w:r>
      <w:r>
        <w:rPr>
          <w:spacing w:val="-12"/>
        </w:rPr>
        <w:t xml:space="preserve"> </w:t>
      </w:r>
      <w:r>
        <w:t>sobre</w:t>
      </w:r>
      <w:r>
        <w:rPr>
          <w:spacing w:val="-13"/>
        </w:rPr>
        <w:t xml:space="preserve"> </w:t>
      </w:r>
      <w:r>
        <w:t>la</w:t>
      </w:r>
      <w:r>
        <w:rPr>
          <w:spacing w:val="-13"/>
        </w:rPr>
        <w:t xml:space="preserve"> </w:t>
      </w:r>
      <w:r>
        <w:t>atención</w:t>
      </w:r>
      <w:r>
        <w:rPr>
          <w:spacing w:val="-12"/>
        </w:rPr>
        <w:t xml:space="preserve"> </w:t>
      </w:r>
      <w:r>
        <w:t>de</w:t>
      </w:r>
      <w:r>
        <w:rPr>
          <w:spacing w:val="-14"/>
        </w:rPr>
        <w:t xml:space="preserve"> </w:t>
      </w:r>
      <w:r>
        <w:t>los</w:t>
      </w:r>
      <w:r>
        <w:rPr>
          <w:spacing w:val="-12"/>
        </w:rPr>
        <w:t xml:space="preserve"> </w:t>
      </w:r>
      <w:r>
        <w:t>asesores</w:t>
      </w:r>
      <w:r>
        <w:rPr>
          <w:spacing w:val="-12"/>
        </w:rPr>
        <w:t xml:space="preserve"> </w:t>
      </w:r>
      <w:r>
        <w:t>de</w:t>
      </w:r>
      <w:r>
        <w:rPr>
          <w:spacing w:val="-14"/>
        </w:rPr>
        <w:t xml:space="preserve"> </w:t>
      </w:r>
      <w:r>
        <w:t>servicio,</w:t>
      </w:r>
      <w:r>
        <w:rPr>
          <w:spacing w:val="-12"/>
        </w:rPr>
        <w:t xml:space="preserve"> </w:t>
      </w:r>
      <w:r>
        <w:t>han</w:t>
      </w:r>
      <w:r>
        <w:rPr>
          <w:spacing w:val="-12"/>
        </w:rPr>
        <w:t xml:space="preserve"> </w:t>
      </w:r>
      <w:r>
        <w:t>brindado</w:t>
      </w:r>
      <w:r>
        <w:rPr>
          <w:spacing w:val="-13"/>
        </w:rPr>
        <w:t xml:space="preserve"> </w:t>
      </w:r>
      <w:r>
        <w:t>resultados</w:t>
      </w:r>
      <w:r>
        <w:rPr>
          <w:spacing w:val="-12"/>
        </w:rPr>
        <w:t xml:space="preserve"> </w:t>
      </w:r>
      <w:r>
        <w:t>no</w:t>
      </w:r>
      <w:r>
        <w:rPr>
          <w:spacing w:val="-12"/>
        </w:rPr>
        <w:t xml:space="preserve"> </w:t>
      </w:r>
      <w:r>
        <w:t>tan</w:t>
      </w:r>
      <w:r>
        <w:rPr>
          <w:spacing w:val="-14"/>
        </w:rPr>
        <w:t xml:space="preserve"> </w:t>
      </w:r>
      <w:r>
        <w:t>favorables</w:t>
      </w:r>
      <w:r>
        <w:rPr>
          <w:spacing w:val="-57"/>
        </w:rPr>
        <w:t xml:space="preserve"> </w:t>
      </w:r>
      <w:r>
        <w:t>sobre la falta de rapidez y eficacia en la resolución de problemas señalan no solo problemas</w:t>
      </w:r>
      <w:r>
        <w:rPr>
          <w:spacing w:val="1"/>
        </w:rPr>
        <w:t xml:space="preserve"> </w:t>
      </w:r>
      <w:r>
        <w:t>operativos,</w:t>
      </w:r>
      <w:r>
        <w:rPr>
          <w:spacing w:val="-2"/>
        </w:rPr>
        <w:t xml:space="preserve"> </w:t>
      </w:r>
      <w:r>
        <w:t>sino</w:t>
      </w:r>
      <w:r>
        <w:rPr>
          <w:spacing w:val="-2"/>
        </w:rPr>
        <w:t xml:space="preserve"> </w:t>
      </w:r>
      <w:r>
        <w:t>también</w:t>
      </w:r>
      <w:r>
        <w:rPr>
          <w:spacing w:val="-5"/>
        </w:rPr>
        <w:t xml:space="preserve"> </w:t>
      </w:r>
      <w:r>
        <w:t>desconexiones</w:t>
      </w:r>
      <w:r>
        <w:rPr>
          <w:spacing w:val="-1"/>
        </w:rPr>
        <w:t xml:space="preserve"> </w:t>
      </w:r>
      <w:r>
        <w:t>en</w:t>
      </w:r>
      <w:r>
        <w:rPr>
          <w:spacing w:val="-2"/>
        </w:rPr>
        <w:t xml:space="preserve"> </w:t>
      </w:r>
      <w:r>
        <w:t>la</w:t>
      </w:r>
      <w:r>
        <w:rPr>
          <w:spacing w:val="-2"/>
        </w:rPr>
        <w:t xml:space="preserve"> </w:t>
      </w:r>
      <w:r>
        <w:t>comunicación</w:t>
      </w:r>
      <w:r>
        <w:rPr>
          <w:spacing w:val="-1"/>
        </w:rPr>
        <w:t xml:space="preserve"> </w:t>
      </w:r>
      <w:r>
        <w:t>interna</w:t>
      </w:r>
      <w:r>
        <w:rPr>
          <w:spacing w:val="-1"/>
        </w:rPr>
        <w:t xml:space="preserve"> </w:t>
      </w:r>
      <w:r>
        <w:t>de</w:t>
      </w:r>
      <w:r>
        <w:rPr>
          <w:spacing w:val="-3"/>
        </w:rPr>
        <w:t xml:space="preserve"> </w:t>
      </w:r>
      <w:r>
        <w:t>las</w:t>
      </w:r>
      <w:r>
        <w:rPr>
          <w:spacing w:val="-2"/>
        </w:rPr>
        <w:t xml:space="preserve"> </w:t>
      </w:r>
      <w:r>
        <w:t>encuestas</w:t>
      </w:r>
      <w:r>
        <w:rPr>
          <w:spacing w:val="-1"/>
        </w:rPr>
        <w:t xml:space="preserve"> </w:t>
      </w:r>
      <w:r>
        <w:t>realizadas</w:t>
      </w:r>
      <w:r>
        <w:rPr>
          <w:spacing w:val="-58"/>
        </w:rPr>
        <w:t xml:space="preserve"> </w:t>
      </w:r>
      <w:r>
        <w:t>internamente</w:t>
      </w:r>
      <w:r>
        <w:rPr>
          <w:spacing w:val="-10"/>
        </w:rPr>
        <w:t xml:space="preserve"> </w:t>
      </w:r>
      <w:r>
        <w:t>dentro</w:t>
      </w:r>
      <w:r>
        <w:rPr>
          <w:spacing w:val="-9"/>
        </w:rPr>
        <w:t xml:space="preserve"> </w:t>
      </w:r>
      <w:r>
        <w:t>del</w:t>
      </w:r>
      <w:r>
        <w:rPr>
          <w:spacing w:val="-8"/>
        </w:rPr>
        <w:t xml:space="preserve"> </w:t>
      </w:r>
      <w:r>
        <w:t>banco.</w:t>
      </w:r>
      <w:r>
        <w:rPr>
          <w:spacing w:val="-8"/>
        </w:rPr>
        <w:t xml:space="preserve"> </w:t>
      </w:r>
      <w:r>
        <w:t>La</w:t>
      </w:r>
      <w:r>
        <w:rPr>
          <w:spacing w:val="-10"/>
        </w:rPr>
        <w:t xml:space="preserve"> </w:t>
      </w:r>
      <w:r>
        <w:t>falta</w:t>
      </w:r>
      <w:r>
        <w:rPr>
          <w:spacing w:val="-10"/>
        </w:rPr>
        <w:t xml:space="preserve"> </w:t>
      </w:r>
      <w:r>
        <w:t>de</w:t>
      </w:r>
      <w:r>
        <w:rPr>
          <w:spacing w:val="-9"/>
        </w:rPr>
        <w:t xml:space="preserve"> </w:t>
      </w:r>
      <w:r>
        <w:t>colaboración</w:t>
      </w:r>
      <w:r>
        <w:rPr>
          <w:spacing w:val="-8"/>
        </w:rPr>
        <w:t xml:space="preserve"> </w:t>
      </w:r>
      <w:r>
        <w:t>entre</w:t>
      </w:r>
      <w:r>
        <w:rPr>
          <w:spacing w:val="-10"/>
        </w:rPr>
        <w:t xml:space="preserve"> </w:t>
      </w:r>
      <w:r>
        <w:t>equipos,</w:t>
      </w:r>
      <w:r>
        <w:rPr>
          <w:spacing w:val="-8"/>
        </w:rPr>
        <w:t xml:space="preserve"> </w:t>
      </w:r>
      <w:r>
        <w:t>especialmente</w:t>
      </w:r>
      <w:r>
        <w:rPr>
          <w:spacing w:val="-10"/>
        </w:rPr>
        <w:t xml:space="preserve"> </w:t>
      </w:r>
      <w:r>
        <w:t>en</w:t>
      </w:r>
      <w:r>
        <w:rPr>
          <w:spacing w:val="-9"/>
        </w:rPr>
        <w:t xml:space="preserve"> </w:t>
      </w:r>
      <w:r>
        <w:t>el</w:t>
      </w:r>
      <w:r>
        <w:rPr>
          <w:spacing w:val="-7"/>
        </w:rPr>
        <w:t xml:space="preserve"> </w:t>
      </w:r>
      <w:r>
        <w:t>área</w:t>
      </w:r>
      <w:r>
        <w:rPr>
          <w:spacing w:val="-58"/>
        </w:rPr>
        <w:t xml:space="preserve"> </w:t>
      </w:r>
      <w:r>
        <w:t>de atención al cliente, ha empeorado la percepción de los clientes y afectado la reputación del</w:t>
      </w:r>
      <w:r>
        <w:rPr>
          <w:spacing w:val="1"/>
        </w:rPr>
        <w:t xml:space="preserve"> </w:t>
      </w:r>
      <w:r>
        <w:t>banco</w:t>
      </w:r>
      <w:r>
        <w:rPr>
          <w:spacing w:val="-1"/>
        </w:rPr>
        <w:t xml:space="preserve"> </w:t>
      </w:r>
      <w:r>
        <w:t>en los últimos dos años.</w:t>
      </w:r>
    </w:p>
    <w:p w14:paraId="2FEAEAB9" w14:textId="77777777" w:rsidR="00AD0BEA" w:rsidRDefault="00AD0BEA">
      <w:pPr>
        <w:spacing w:line="360" w:lineRule="auto"/>
        <w:jc w:val="both"/>
        <w:sectPr w:rsidR="00AD0BEA" w:rsidSect="00F43580">
          <w:footerReference w:type="default" r:id="rId15"/>
          <w:pgSz w:w="11910" w:h="16840"/>
          <w:pgMar w:top="1360" w:right="880" w:bottom="1120" w:left="900" w:header="0" w:footer="932" w:gutter="0"/>
          <w:pgNumType w:start="2"/>
          <w:cols w:space="720"/>
        </w:sectPr>
      </w:pPr>
    </w:p>
    <w:p w14:paraId="623B77E6" w14:textId="77777777" w:rsidR="00AD0BEA" w:rsidRDefault="00362AE3">
      <w:pPr>
        <w:pStyle w:val="Ttulo2"/>
        <w:numPr>
          <w:ilvl w:val="1"/>
          <w:numId w:val="49"/>
        </w:numPr>
        <w:tabs>
          <w:tab w:val="left" w:pos="901"/>
        </w:tabs>
        <w:spacing w:before="61"/>
        <w:ind w:hanging="361"/>
      </w:pPr>
      <w:bookmarkStart w:id="8" w:name="_bookmark8"/>
      <w:bookmarkEnd w:id="8"/>
      <w:r>
        <w:lastRenderedPageBreak/>
        <w:t>DEFINICIÓN</w:t>
      </w:r>
      <w:r>
        <w:rPr>
          <w:spacing w:val="-2"/>
        </w:rPr>
        <w:t xml:space="preserve"> </w:t>
      </w:r>
      <w:r>
        <w:t>DEL</w:t>
      </w:r>
      <w:r>
        <w:rPr>
          <w:spacing w:val="-2"/>
        </w:rPr>
        <w:t xml:space="preserve"> </w:t>
      </w:r>
      <w:r>
        <w:t>PROBLEMA</w:t>
      </w:r>
    </w:p>
    <w:p w14:paraId="1E739157" w14:textId="77777777" w:rsidR="00AD0BEA" w:rsidRDefault="00AD0BEA">
      <w:pPr>
        <w:pStyle w:val="Textoindependiente"/>
        <w:spacing w:before="9"/>
        <w:rPr>
          <w:b/>
          <w:sz w:val="32"/>
        </w:rPr>
      </w:pPr>
    </w:p>
    <w:p w14:paraId="529B87D4" w14:textId="77777777" w:rsidR="00AD0BEA" w:rsidRDefault="00362AE3">
      <w:pPr>
        <w:pStyle w:val="Prrafodelista"/>
        <w:numPr>
          <w:ilvl w:val="2"/>
          <w:numId w:val="49"/>
        </w:numPr>
        <w:tabs>
          <w:tab w:val="left" w:pos="1789"/>
        </w:tabs>
        <w:ind w:hanging="541"/>
        <w:rPr>
          <w:sz w:val="24"/>
        </w:rPr>
      </w:pPr>
      <w:bookmarkStart w:id="9" w:name="_bookmark9"/>
      <w:bookmarkEnd w:id="9"/>
      <w:r>
        <w:rPr>
          <w:sz w:val="24"/>
        </w:rPr>
        <w:t>ENUNCIADO</w:t>
      </w:r>
      <w:r>
        <w:rPr>
          <w:spacing w:val="-2"/>
          <w:sz w:val="24"/>
        </w:rPr>
        <w:t xml:space="preserve"> </w:t>
      </w:r>
      <w:r>
        <w:rPr>
          <w:sz w:val="24"/>
        </w:rPr>
        <w:t>DEL</w:t>
      </w:r>
      <w:r>
        <w:rPr>
          <w:spacing w:val="-2"/>
          <w:sz w:val="24"/>
        </w:rPr>
        <w:t xml:space="preserve"> </w:t>
      </w:r>
      <w:r>
        <w:rPr>
          <w:sz w:val="24"/>
        </w:rPr>
        <w:t>PROBLEMA</w:t>
      </w:r>
    </w:p>
    <w:p w14:paraId="33B6A5F6" w14:textId="77777777" w:rsidR="00AD0BEA" w:rsidRDefault="00AD0BEA">
      <w:pPr>
        <w:pStyle w:val="Textoindependiente"/>
        <w:spacing w:before="11"/>
        <w:rPr>
          <w:sz w:val="32"/>
        </w:rPr>
      </w:pPr>
    </w:p>
    <w:p w14:paraId="01098EF6" w14:textId="77777777" w:rsidR="00AD0BEA" w:rsidRDefault="00362AE3">
      <w:pPr>
        <w:pStyle w:val="Textoindependiente"/>
        <w:spacing w:line="360" w:lineRule="auto"/>
        <w:ind w:left="540" w:right="557" w:firstLine="719"/>
        <w:jc w:val="both"/>
      </w:pPr>
      <w:r>
        <w:t>El</w:t>
      </w:r>
      <w:r>
        <w:rPr>
          <w:spacing w:val="-7"/>
        </w:rPr>
        <w:t xml:space="preserve"> </w:t>
      </w:r>
      <w:r>
        <w:t>departamento</w:t>
      </w:r>
      <w:r>
        <w:rPr>
          <w:spacing w:val="-6"/>
        </w:rPr>
        <w:t xml:space="preserve"> </w:t>
      </w:r>
      <w:r>
        <w:t>de</w:t>
      </w:r>
      <w:r>
        <w:rPr>
          <w:spacing w:val="-7"/>
        </w:rPr>
        <w:t xml:space="preserve"> </w:t>
      </w:r>
      <w:r>
        <w:t>servicio</w:t>
      </w:r>
      <w:r>
        <w:rPr>
          <w:spacing w:val="-7"/>
        </w:rPr>
        <w:t xml:space="preserve"> </w:t>
      </w:r>
      <w:r>
        <w:t>al</w:t>
      </w:r>
      <w:r>
        <w:rPr>
          <w:spacing w:val="-6"/>
        </w:rPr>
        <w:t xml:space="preserve"> </w:t>
      </w:r>
      <w:r>
        <w:t>cliente</w:t>
      </w:r>
      <w:r>
        <w:rPr>
          <w:spacing w:val="-7"/>
        </w:rPr>
        <w:t xml:space="preserve"> </w:t>
      </w:r>
      <w:r>
        <w:t>en</w:t>
      </w:r>
      <w:r>
        <w:rPr>
          <w:spacing w:val="-6"/>
        </w:rPr>
        <w:t xml:space="preserve"> </w:t>
      </w:r>
      <w:r>
        <w:t>el</w:t>
      </w:r>
      <w:r>
        <w:rPr>
          <w:spacing w:val="-7"/>
        </w:rPr>
        <w:t xml:space="preserve"> </w:t>
      </w:r>
      <w:r>
        <w:t>sector</w:t>
      </w:r>
      <w:r>
        <w:rPr>
          <w:spacing w:val="-4"/>
        </w:rPr>
        <w:t xml:space="preserve"> </w:t>
      </w:r>
      <w:r>
        <w:t>bancario</w:t>
      </w:r>
      <w:r>
        <w:rPr>
          <w:spacing w:val="-7"/>
        </w:rPr>
        <w:t xml:space="preserve"> </w:t>
      </w:r>
      <w:r>
        <w:t>desempeña</w:t>
      </w:r>
      <w:r>
        <w:rPr>
          <w:spacing w:val="-9"/>
        </w:rPr>
        <w:t xml:space="preserve"> </w:t>
      </w:r>
      <w:r>
        <w:t>un</w:t>
      </w:r>
      <w:r>
        <w:rPr>
          <w:spacing w:val="-6"/>
        </w:rPr>
        <w:t xml:space="preserve"> </w:t>
      </w:r>
      <w:r>
        <w:t>papel</w:t>
      </w:r>
      <w:r>
        <w:rPr>
          <w:spacing w:val="-6"/>
        </w:rPr>
        <w:t xml:space="preserve"> </w:t>
      </w:r>
      <w:r>
        <w:t>crucial</w:t>
      </w:r>
      <w:r>
        <w:rPr>
          <w:spacing w:val="-58"/>
        </w:rPr>
        <w:t xml:space="preserve"> </w:t>
      </w:r>
      <w:r>
        <w:t>en la creación de experiencias positivas para los clientes, especialmente en un contexto de</w:t>
      </w:r>
      <w:r>
        <w:rPr>
          <w:spacing w:val="1"/>
        </w:rPr>
        <w:t xml:space="preserve"> </w:t>
      </w:r>
      <w:r>
        <w:t>cambios tecnológicos que han introducido nuevas formas de interacción virtual. Es esencial</w:t>
      </w:r>
      <w:r>
        <w:rPr>
          <w:spacing w:val="1"/>
        </w:rPr>
        <w:t xml:space="preserve"> </w:t>
      </w:r>
      <w:r>
        <w:t>que</w:t>
      </w:r>
      <w:r>
        <w:rPr>
          <w:spacing w:val="-7"/>
        </w:rPr>
        <w:t xml:space="preserve"> </w:t>
      </w:r>
      <w:r>
        <w:t>el</w:t>
      </w:r>
      <w:r>
        <w:rPr>
          <w:spacing w:val="-6"/>
        </w:rPr>
        <w:t xml:space="preserve"> </w:t>
      </w:r>
      <w:r>
        <w:t>banco</w:t>
      </w:r>
      <w:r>
        <w:rPr>
          <w:spacing w:val="-4"/>
        </w:rPr>
        <w:t xml:space="preserve"> </w:t>
      </w:r>
      <w:r>
        <w:t>cuente</w:t>
      </w:r>
      <w:r>
        <w:rPr>
          <w:spacing w:val="-4"/>
        </w:rPr>
        <w:t xml:space="preserve"> </w:t>
      </w:r>
      <w:r>
        <w:t>con</w:t>
      </w:r>
      <w:r>
        <w:rPr>
          <w:spacing w:val="-4"/>
        </w:rPr>
        <w:t xml:space="preserve"> </w:t>
      </w:r>
      <w:r>
        <w:t>personal</w:t>
      </w:r>
      <w:r>
        <w:rPr>
          <w:spacing w:val="-6"/>
        </w:rPr>
        <w:t xml:space="preserve"> </w:t>
      </w:r>
      <w:r>
        <w:t>altamente</w:t>
      </w:r>
      <w:r>
        <w:rPr>
          <w:spacing w:val="-6"/>
        </w:rPr>
        <w:t xml:space="preserve"> </w:t>
      </w:r>
      <w:r>
        <w:t>capacitado</w:t>
      </w:r>
      <w:r>
        <w:rPr>
          <w:spacing w:val="-6"/>
        </w:rPr>
        <w:t xml:space="preserve"> </w:t>
      </w:r>
      <w:r>
        <w:t>en</w:t>
      </w:r>
      <w:r>
        <w:rPr>
          <w:spacing w:val="-6"/>
        </w:rPr>
        <w:t xml:space="preserve"> </w:t>
      </w:r>
      <w:r>
        <w:t>atención</w:t>
      </w:r>
      <w:r>
        <w:rPr>
          <w:spacing w:val="-6"/>
        </w:rPr>
        <w:t xml:space="preserve"> </w:t>
      </w:r>
      <w:r>
        <w:t>al</w:t>
      </w:r>
      <w:r>
        <w:rPr>
          <w:spacing w:val="-3"/>
        </w:rPr>
        <w:t xml:space="preserve"> </w:t>
      </w:r>
      <w:r>
        <w:t>cliente,</w:t>
      </w:r>
      <w:r>
        <w:rPr>
          <w:spacing w:val="-7"/>
        </w:rPr>
        <w:t xml:space="preserve"> </w:t>
      </w:r>
      <w:r>
        <w:t>ya</w:t>
      </w:r>
      <w:r>
        <w:rPr>
          <w:spacing w:val="-6"/>
        </w:rPr>
        <w:t xml:space="preserve"> </w:t>
      </w:r>
      <w:r>
        <w:t>que</w:t>
      </w:r>
      <w:r>
        <w:rPr>
          <w:spacing w:val="-7"/>
        </w:rPr>
        <w:t xml:space="preserve"> </w:t>
      </w:r>
      <w:r>
        <w:t>la</w:t>
      </w:r>
      <w:r>
        <w:rPr>
          <w:spacing w:val="-4"/>
        </w:rPr>
        <w:t xml:space="preserve"> </w:t>
      </w:r>
      <w:r>
        <w:t>calidad</w:t>
      </w:r>
      <w:r>
        <w:rPr>
          <w:spacing w:val="-58"/>
        </w:rPr>
        <w:t xml:space="preserve"> </w:t>
      </w:r>
      <w:r>
        <w:t>de este servicio influye directamente en la reputación corporativa y la percepción de los</w:t>
      </w:r>
      <w:r>
        <w:rPr>
          <w:spacing w:val="1"/>
        </w:rPr>
        <w:t xml:space="preserve"> </w:t>
      </w:r>
      <w:r>
        <w:t>clientes.</w:t>
      </w:r>
    </w:p>
    <w:p w14:paraId="66BE1682" w14:textId="77777777" w:rsidR="00AD0BEA" w:rsidRDefault="00AD0BEA">
      <w:pPr>
        <w:pStyle w:val="Textoindependiente"/>
        <w:spacing w:before="11"/>
        <w:rPr>
          <w:sz w:val="20"/>
        </w:rPr>
      </w:pPr>
    </w:p>
    <w:p w14:paraId="25725A56" w14:textId="77777777" w:rsidR="00AD0BEA" w:rsidRDefault="00362AE3">
      <w:pPr>
        <w:pStyle w:val="Textoindependiente"/>
        <w:spacing w:line="360" w:lineRule="auto"/>
        <w:ind w:left="540" w:right="558" w:firstLine="719"/>
        <w:jc w:val="both"/>
      </w:pPr>
      <w:r>
        <w:t>La falta de colaboración de los otros departamentos no solo obstaculiza el servicio al</w:t>
      </w:r>
      <w:r>
        <w:rPr>
          <w:spacing w:val="1"/>
        </w:rPr>
        <w:t xml:space="preserve"> </w:t>
      </w:r>
      <w:r>
        <w:t>cliente, sino que también perjudica la relación fundamental del banco con sus clientes. Esta</w:t>
      </w:r>
      <w:r>
        <w:rPr>
          <w:spacing w:val="1"/>
        </w:rPr>
        <w:t xml:space="preserve"> </w:t>
      </w:r>
      <w:r>
        <w:t>falta</w:t>
      </w:r>
      <w:r>
        <w:rPr>
          <w:spacing w:val="1"/>
        </w:rPr>
        <w:t xml:space="preserve"> </w:t>
      </w:r>
      <w:r>
        <w:t>de</w:t>
      </w:r>
      <w:r>
        <w:rPr>
          <w:spacing w:val="1"/>
        </w:rPr>
        <w:t xml:space="preserve"> </w:t>
      </w:r>
      <w:r>
        <w:t>sincronización</w:t>
      </w:r>
      <w:r>
        <w:rPr>
          <w:spacing w:val="1"/>
        </w:rPr>
        <w:t xml:space="preserve"> </w:t>
      </w:r>
      <w:r>
        <w:t>interna</w:t>
      </w:r>
      <w:r>
        <w:rPr>
          <w:spacing w:val="1"/>
        </w:rPr>
        <w:t xml:space="preserve"> </w:t>
      </w:r>
      <w:r>
        <w:t>puede</w:t>
      </w:r>
      <w:r>
        <w:rPr>
          <w:spacing w:val="1"/>
        </w:rPr>
        <w:t xml:space="preserve"> </w:t>
      </w:r>
      <w:r>
        <w:t>resultar</w:t>
      </w:r>
      <w:r>
        <w:rPr>
          <w:spacing w:val="1"/>
        </w:rPr>
        <w:t xml:space="preserve"> </w:t>
      </w:r>
      <w:r>
        <w:t>en</w:t>
      </w:r>
      <w:r>
        <w:rPr>
          <w:spacing w:val="1"/>
        </w:rPr>
        <w:t xml:space="preserve"> </w:t>
      </w:r>
      <w:r>
        <w:t>malentendidos,</w:t>
      </w:r>
      <w:r>
        <w:rPr>
          <w:spacing w:val="1"/>
        </w:rPr>
        <w:t xml:space="preserve"> </w:t>
      </w:r>
      <w:r>
        <w:t>retrasos</w:t>
      </w:r>
      <w:r>
        <w:rPr>
          <w:spacing w:val="1"/>
        </w:rPr>
        <w:t xml:space="preserve"> </w:t>
      </w:r>
      <w:r>
        <w:t>y</w:t>
      </w:r>
      <w:r>
        <w:rPr>
          <w:spacing w:val="1"/>
        </w:rPr>
        <w:t xml:space="preserve"> </w:t>
      </w:r>
      <w:r>
        <w:t>respuestas</w:t>
      </w:r>
      <w:r>
        <w:rPr>
          <w:spacing w:val="1"/>
        </w:rPr>
        <w:t xml:space="preserve"> </w:t>
      </w:r>
      <w:r>
        <w:t>incoherentes, afectando negativamente la percepción general de la institución. Además, la</w:t>
      </w:r>
      <w:r>
        <w:rPr>
          <w:spacing w:val="1"/>
        </w:rPr>
        <w:t xml:space="preserve"> </w:t>
      </w:r>
      <w:r>
        <w:t>resiliencia</w:t>
      </w:r>
      <w:r>
        <w:rPr>
          <w:spacing w:val="-15"/>
        </w:rPr>
        <w:t xml:space="preserve"> </w:t>
      </w:r>
      <w:r>
        <w:t>institucional</w:t>
      </w:r>
      <w:r>
        <w:rPr>
          <w:spacing w:val="-13"/>
        </w:rPr>
        <w:t xml:space="preserve"> </w:t>
      </w:r>
      <w:r>
        <w:t>del</w:t>
      </w:r>
      <w:r>
        <w:rPr>
          <w:spacing w:val="-13"/>
        </w:rPr>
        <w:t xml:space="preserve"> </w:t>
      </w:r>
      <w:r>
        <w:t>banco</w:t>
      </w:r>
      <w:r>
        <w:rPr>
          <w:spacing w:val="-13"/>
        </w:rPr>
        <w:t xml:space="preserve"> </w:t>
      </w:r>
      <w:r>
        <w:t>se</w:t>
      </w:r>
      <w:r>
        <w:rPr>
          <w:spacing w:val="-14"/>
        </w:rPr>
        <w:t xml:space="preserve"> </w:t>
      </w:r>
      <w:r>
        <w:t>ve</w:t>
      </w:r>
      <w:r>
        <w:rPr>
          <w:spacing w:val="-14"/>
        </w:rPr>
        <w:t xml:space="preserve"> </w:t>
      </w:r>
      <w:r>
        <w:t>amenazada</w:t>
      </w:r>
      <w:r>
        <w:rPr>
          <w:spacing w:val="-12"/>
        </w:rPr>
        <w:t xml:space="preserve"> </w:t>
      </w:r>
      <w:r>
        <w:t>por</w:t>
      </w:r>
      <w:r>
        <w:rPr>
          <w:spacing w:val="-15"/>
        </w:rPr>
        <w:t xml:space="preserve"> </w:t>
      </w:r>
      <w:r>
        <w:t>la</w:t>
      </w:r>
      <w:r>
        <w:rPr>
          <w:spacing w:val="-14"/>
        </w:rPr>
        <w:t xml:space="preserve"> </w:t>
      </w:r>
      <w:r>
        <w:t>ausencia</w:t>
      </w:r>
      <w:r>
        <w:rPr>
          <w:spacing w:val="-14"/>
        </w:rPr>
        <w:t xml:space="preserve"> </w:t>
      </w:r>
      <w:r>
        <w:t>de</w:t>
      </w:r>
      <w:r>
        <w:rPr>
          <w:spacing w:val="-14"/>
        </w:rPr>
        <w:t xml:space="preserve"> </w:t>
      </w:r>
      <w:r>
        <w:t>estrategias</w:t>
      </w:r>
      <w:r>
        <w:rPr>
          <w:spacing w:val="-14"/>
        </w:rPr>
        <w:t xml:space="preserve"> </w:t>
      </w:r>
      <w:r>
        <w:t>concretas</w:t>
      </w:r>
      <w:r>
        <w:rPr>
          <w:spacing w:val="-13"/>
        </w:rPr>
        <w:t xml:space="preserve"> </w:t>
      </w:r>
      <w:r>
        <w:t>para</w:t>
      </w:r>
      <w:r>
        <w:rPr>
          <w:spacing w:val="-58"/>
        </w:rPr>
        <w:t xml:space="preserve"> </w:t>
      </w:r>
      <w:r>
        <w:t>enfrentar</w:t>
      </w:r>
      <w:r>
        <w:rPr>
          <w:spacing w:val="1"/>
        </w:rPr>
        <w:t xml:space="preserve"> </w:t>
      </w:r>
      <w:r>
        <w:t>cambios</w:t>
      </w:r>
      <w:r>
        <w:rPr>
          <w:spacing w:val="1"/>
        </w:rPr>
        <w:t xml:space="preserve"> </w:t>
      </w:r>
      <w:r>
        <w:t>y</w:t>
      </w:r>
      <w:r>
        <w:rPr>
          <w:spacing w:val="1"/>
        </w:rPr>
        <w:t xml:space="preserve"> </w:t>
      </w:r>
      <w:r>
        <w:t>perturbaciones</w:t>
      </w:r>
      <w:r>
        <w:rPr>
          <w:spacing w:val="1"/>
        </w:rPr>
        <w:t xml:space="preserve"> </w:t>
      </w:r>
      <w:r>
        <w:t>en</w:t>
      </w:r>
      <w:r>
        <w:rPr>
          <w:spacing w:val="1"/>
        </w:rPr>
        <w:t xml:space="preserve"> </w:t>
      </w:r>
      <w:r>
        <w:t>la</w:t>
      </w:r>
      <w:r>
        <w:rPr>
          <w:spacing w:val="1"/>
        </w:rPr>
        <w:t xml:space="preserve"> </w:t>
      </w:r>
      <w:r>
        <w:t>economía.</w:t>
      </w:r>
      <w:r>
        <w:rPr>
          <w:spacing w:val="1"/>
        </w:rPr>
        <w:t xml:space="preserve"> </w:t>
      </w:r>
      <w:r>
        <w:t>La</w:t>
      </w:r>
      <w:r>
        <w:rPr>
          <w:spacing w:val="1"/>
        </w:rPr>
        <w:t xml:space="preserve"> </w:t>
      </w:r>
      <w:r>
        <w:t>adaptación</w:t>
      </w:r>
      <w:r>
        <w:rPr>
          <w:spacing w:val="1"/>
        </w:rPr>
        <w:t xml:space="preserve"> </w:t>
      </w:r>
      <w:r>
        <w:t>a</w:t>
      </w:r>
      <w:r>
        <w:rPr>
          <w:spacing w:val="1"/>
        </w:rPr>
        <w:t xml:space="preserve"> </w:t>
      </w:r>
      <w:r>
        <w:t>nuevos</w:t>
      </w:r>
      <w:r>
        <w:rPr>
          <w:spacing w:val="1"/>
        </w:rPr>
        <w:t xml:space="preserve"> </w:t>
      </w:r>
      <w:r>
        <w:t>escenarios</w:t>
      </w:r>
      <w:r>
        <w:rPr>
          <w:spacing w:val="-57"/>
        </w:rPr>
        <w:t xml:space="preserve"> </w:t>
      </w:r>
      <w:r>
        <w:t>económicos</w:t>
      </w:r>
      <w:r>
        <w:rPr>
          <w:spacing w:val="-4"/>
        </w:rPr>
        <w:t xml:space="preserve"> </w:t>
      </w:r>
      <w:r>
        <w:t>y</w:t>
      </w:r>
      <w:r>
        <w:rPr>
          <w:spacing w:val="-4"/>
        </w:rPr>
        <w:t xml:space="preserve"> </w:t>
      </w:r>
      <w:r>
        <w:t>la</w:t>
      </w:r>
      <w:r>
        <w:rPr>
          <w:spacing w:val="-1"/>
        </w:rPr>
        <w:t xml:space="preserve"> </w:t>
      </w:r>
      <w:r>
        <w:t>anticipación</w:t>
      </w:r>
      <w:r>
        <w:rPr>
          <w:spacing w:val="-2"/>
        </w:rPr>
        <w:t xml:space="preserve"> </w:t>
      </w:r>
      <w:r>
        <w:t>a</w:t>
      </w:r>
      <w:r>
        <w:rPr>
          <w:spacing w:val="-5"/>
        </w:rPr>
        <w:t xml:space="preserve"> </w:t>
      </w:r>
      <w:r>
        <w:t>posibles</w:t>
      </w:r>
      <w:r>
        <w:rPr>
          <w:spacing w:val="-4"/>
        </w:rPr>
        <w:t xml:space="preserve"> </w:t>
      </w:r>
      <w:r>
        <w:t>desafíos</w:t>
      </w:r>
      <w:r>
        <w:rPr>
          <w:spacing w:val="-3"/>
        </w:rPr>
        <w:t xml:space="preserve"> </w:t>
      </w:r>
      <w:r>
        <w:t>son</w:t>
      </w:r>
      <w:r>
        <w:rPr>
          <w:spacing w:val="-4"/>
        </w:rPr>
        <w:t xml:space="preserve"> </w:t>
      </w:r>
      <w:r>
        <w:t>esenciales</w:t>
      </w:r>
      <w:r>
        <w:rPr>
          <w:spacing w:val="-4"/>
        </w:rPr>
        <w:t xml:space="preserve"> </w:t>
      </w:r>
      <w:r>
        <w:t>para</w:t>
      </w:r>
      <w:r>
        <w:rPr>
          <w:spacing w:val="-4"/>
        </w:rPr>
        <w:t xml:space="preserve"> </w:t>
      </w:r>
      <w:r>
        <w:t>asegurar</w:t>
      </w:r>
      <w:r>
        <w:rPr>
          <w:spacing w:val="-5"/>
        </w:rPr>
        <w:t xml:space="preserve"> </w:t>
      </w:r>
      <w:r>
        <w:t>la</w:t>
      </w:r>
      <w:r>
        <w:rPr>
          <w:spacing w:val="-4"/>
        </w:rPr>
        <w:t xml:space="preserve"> </w:t>
      </w:r>
      <w:r>
        <w:t>sostenibilidad</w:t>
      </w:r>
      <w:r>
        <w:rPr>
          <w:spacing w:val="-57"/>
        </w:rPr>
        <w:t xml:space="preserve"> </w:t>
      </w:r>
      <w:r>
        <w:t>a</w:t>
      </w:r>
      <w:r>
        <w:rPr>
          <w:spacing w:val="-2"/>
        </w:rPr>
        <w:t xml:space="preserve"> </w:t>
      </w:r>
      <w:r>
        <w:t>largo plazo.</w:t>
      </w:r>
    </w:p>
    <w:p w14:paraId="2F0063C5" w14:textId="77777777" w:rsidR="00AD0BEA" w:rsidRDefault="00AD0BEA">
      <w:pPr>
        <w:pStyle w:val="Textoindependiente"/>
        <w:spacing w:before="10"/>
        <w:rPr>
          <w:sz w:val="20"/>
        </w:rPr>
      </w:pPr>
    </w:p>
    <w:p w14:paraId="3D003DD4" w14:textId="77777777" w:rsidR="00AD0BEA" w:rsidRDefault="00362AE3">
      <w:pPr>
        <w:pStyle w:val="Textoindependiente"/>
        <w:spacing w:line="360" w:lineRule="auto"/>
        <w:ind w:left="540" w:right="555" w:firstLine="719"/>
        <w:jc w:val="both"/>
      </w:pPr>
      <w:r>
        <w:t>El</w:t>
      </w:r>
      <w:r>
        <w:rPr>
          <w:spacing w:val="1"/>
        </w:rPr>
        <w:t xml:space="preserve"> </w:t>
      </w:r>
      <w:r>
        <w:t>departamento</w:t>
      </w:r>
      <w:r>
        <w:rPr>
          <w:spacing w:val="1"/>
        </w:rPr>
        <w:t xml:space="preserve"> </w:t>
      </w:r>
      <w:r>
        <w:t>de</w:t>
      </w:r>
      <w:r>
        <w:rPr>
          <w:spacing w:val="1"/>
        </w:rPr>
        <w:t xml:space="preserve"> </w:t>
      </w:r>
      <w:r>
        <w:t>atención</w:t>
      </w:r>
      <w:r>
        <w:rPr>
          <w:spacing w:val="1"/>
        </w:rPr>
        <w:t xml:space="preserve"> </w:t>
      </w:r>
      <w:r>
        <w:t>al</w:t>
      </w:r>
      <w:r>
        <w:rPr>
          <w:spacing w:val="1"/>
        </w:rPr>
        <w:t xml:space="preserve"> </w:t>
      </w:r>
      <w:r>
        <w:t>cliente</w:t>
      </w:r>
      <w:r>
        <w:rPr>
          <w:spacing w:val="1"/>
        </w:rPr>
        <w:t xml:space="preserve"> </w:t>
      </w:r>
      <w:r>
        <w:t>de</w:t>
      </w:r>
      <w:r>
        <w:rPr>
          <w:spacing w:val="1"/>
        </w:rPr>
        <w:t xml:space="preserve"> </w:t>
      </w:r>
      <w:r>
        <w:t>Banco</w:t>
      </w:r>
      <w:r>
        <w:rPr>
          <w:spacing w:val="1"/>
        </w:rPr>
        <w:t xml:space="preserve"> </w:t>
      </w:r>
      <w:r>
        <w:t>Promerica</w:t>
      </w:r>
      <w:r>
        <w:rPr>
          <w:spacing w:val="1"/>
        </w:rPr>
        <w:t xml:space="preserve"> </w:t>
      </w:r>
      <w:r>
        <w:t>enfrenta</w:t>
      </w:r>
      <w:r>
        <w:rPr>
          <w:spacing w:val="1"/>
        </w:rPr>
        <w:t xml:space="preserve"> </w:t>
      </w:r>
      <w:r>
        <w:t>desafíos</w:t>
      </w:r>
      <w:r>
        <w:rPr>
          <w:spacing w:val="1"/>
        </w:rPr>
        <w:t xml:space="preserve"> </w:t>
      </w:r>
      <w:r>
        <w:t>particulares, destacando la falta de comunicación y colaboración entre los equipos internos de</w:t>
      </w:r>
      <w:r>
        <w:rPr>
          <w:spacing w:val="-57"/>
        </w:rPr>
        <w:t xml:space="preserve"> </w:t>
      </w:r>
      <w:r>
        <w:t>los demás departamentos. Esta carencia afecta la eficiencia operativa, comprometiendo la</w:t>
      </w:r>
      <w:r>
        <w:rPr>
          <w:spacing w:val="1"/>
        </w:rPr>
        <w:t xml:space="preserve"> </w:t>
      </w:r>
      <w:r>
        <w:t>calidad</w:t>
      </w:r>
      <w:r>
        <w:rPr>
          <w:spacing w:val="-7"/>
        </w:rPr>
        <w:t xml:space="preserve"> </w:t>
      </w:r>
      <w:r>
        <w:t>del</w:t>
      </w:r>
      <w:r>
        <w:rPr>
          <w:spacing w:val="-6"/>
        </w:rPr>
        <w:t xml:space="preserve"> </w:t>
      </w:r>
      <w:r>
        <w:t>servicio</w:t>
      </w:r>
      <w:r>
        <w:rPr>
          <w:spacing w:val="-6"/>
        </w:rPr>
        <w:t xml:space="preserve"> </w:t>
      </w:r>
      <w:r>
        <w:t>y</w:t>
      </w:r>
      <w:r>
        <w:rPr>
          <w:spacing w:val="-6"/>
        </w:rPr>
        <w:t xml:space="preserve"> </w:t>
      </w:r>
      <w:r>
        <w:t>afectando</w:t>
      </w:r>
      <w:r>
        <w:rPr>
          <w:spacing w:val="-7"/>
        </w:rPr>
        <w:t xml:space="preserve"> </w:t>
      </w:r>
      <w:r>
        <w:t>la</w:t>
      </w:r>
      <w:r>
        <w:rPr>
          <w:spacing w:val="-7"/>
        </w:rPr>
        <w:t xml:space="preserve"> </w:t>
      </w:r>
      <w:r>
        <w:t>experiencia</w:t>
      </w:r>
      <w:r>
        <w:rPr>
          <w:spacing w:val="-7"/>
        </w:rPr>
        <w:t xml:space="preserve"> </w:t>
      </w:r>
      <w:r>
        <w:t>del</w:t>
      </w:r>
      <w:r>
        <w:rPr>
          <w:spacing w:val="-3"/>
        </w:rPr>
        <w:t xml:space="preserve"> </w:t>
      </w:r>
      <w:r>
        <w:t>cliente.</w:t>
      </w:r>
      <w:r>
        <w:rPr>
          <w:spacing w:val="-7"/>
        </w:rPr>
        <w:t xml:space="preserve"> </w:t>
      </w:r>
      <w:r>
        <w:t>La</w:t>
      </w:r>
      <w:r>
        <w:rPr>
          <w:spacing w:val="-7"/>
        </w:rPr>
        <w:t xml:space="preserve"> </w:t>
      </w:r>
      <w:r>
        <w:t>implementación</w:t>
      </w:r>
      <w:r>
        <w:rPr>
          <w:spacing w:val="-6"/>
        </w:rPr>
        <w:t xml:space="preserve"> </w:t>
      </w:r>
      <w:r>
        <w:t>de</w:t>
      </w:r>
      <w:r>
        <w:rPr>
          <w:spacing w:val="-7"/>
        </w:rPr>
        <w:t xml:space="preserve"> </w:t>
      </w:r>
      <w:r>
        <w:t>estrategias</w:t>
      </w:r>
      <w:r>
        <w:rPr>
          <w:spacing w:val="-4"/>
        </w:rPr>
        <w:t xml:space="preserve"> </w:t>
      </w:r>
      <w:r>
        <w:t>es</w:t>
      </w:r>
      <w:r>
        <w:rPr>
          <w:spacing w:val="-58"/>
        </w:rPr>
        <w:t xml:space="preserve"> </w:t>
      </w:r>
      <w:r>
        <w:t>crucial</w:t>
      </w:r>
      <w:r>
        <w:rPr>
          <w:spacing w:val="1"/>
        </w:rPr>
        <w:t xml:space="preserve"> </w:t>
      </w:r>
      <w:r>
        <w:t>para</w:t>
      </w:r>
      <w:r>
        <w:rPr>
          <w:spacing w:val="1"/>
        </w:rPr>
        <w:t xml:space="preserve"> </w:t>
      </w:r>
      <w:r>
        <w:t>transformar</w:t>
      </w:r>
      <w:r>
        <w:rPr>
          <w:spacing w:val="1"/>
        </w:rPr>
        <w:t xml:space="preserve"> </w:t>
      </w:r>
      <w:r>
        <w:t>el</w:t>
      </w:r>
      <w:r>
        <w:rPr>
          <w:spacing w:val="1"/>
        </w:rPr>
        <w:t xml:space="preserve"> </w:t>
      </w:r>
      <w:r>
        <w:t>departamento</w:t>
      </w:r>
      <w:r>
        <w:rPr>
          <w:spacing w:val="1"/>
        </w:rPr>
        <w:t xml:space="preserve"> </w:t>
      </w:r>
      <w:r>
        <w:t>de</w:t>
      </w:r>
      <w:r>
        <w:rPr>
          <w:spacing w:val="1"/>
        </w:rPr>
        <w:t xml:space="preserve"> </w:t>
      </w:r>
      <w:r>
        <w:t>atención</w:t>
      </w:r>
      <w:r>
        <w:rPr>
          <w:spacing w:val="1"/>
        </w:rPr>
        <w:t xml:space="preserve"> </w:t>
      </w:r>
      <w:r>
        <w:t>al</w:t>
      </w:r>
      <w:r>
        <w:rPr>
          <w:spacing w:val="1"/>
        </w:rPr>
        <w:t xml:space="preserve"> </w:t>
      </w:r>
      <w:r>
        <w:t>cliente</w:t>
      </w:r>
      <w:r>
        <w:rPr>
          <w:spacing w:val="1"/>
        </w:rPr>
        <w:t xml:space="preserve"> </w:t>
      </w:r>
      <w:r>
        <w:t>en</w:t>
      </w:r>
      <w:r>
        <w:rPr>
          <w:spacing w:val="1"/>
        </w:rPr>
        <w:t xml:space="preserve"> </w:t>
      </w:r>
      <w:r>
        <w:t>un</w:t>
      </w:r>
      <w:r>
        <w:rPr>
          <w:spacing w:val="1"/>
        </w:rPr>
        <w:t xml:space="preserve"> </w:t>
      </w:r>
      <w:r>
        <w:t>equipo</w:t>
      </w:r>
      <w:r>
        <w:rPr>
          <w:spacing w:val="1"/>
        </w:rPr>
        <w:t xml:space="preserve"> </w:t>
      </w:r>
      <w:r>
        <w:t>de</w:t>
      </w:r>
      <w:r>
        <w:rPr>
          <w:spacing w:val="1"/>
        </w:rPr>
        <w:t xml:space="preserve"> </w:t>
      </w:r>
      <w:r>
        <w:t>alto</w:t>
      </w:r>
      <w:r>
        <w:rPr>
          <w:spacing w:val="1"/>
        </w:rPr>
        <w:t xml:space="preserve"> </w:t>
      </w:r>
      <w:r>
        <w:t>rendimiento, abordando conflictos internos y promoviendo una cultura organizacional más</w:t>
      </w:r>
      <w:r>
        <w:rPr>
          <w:spacing w:val="1"/>
        </w:rPr>
        <w:t xml:space="preserve"> </w:t>
      </w:r>
      <w:r>
        <w:t>cohesionada.</w:t>
      </w:r>
    </w:p>
    <w:p w14:paraId="4D50CFDF" w14:textId="77777777" w:rsidR="00AD0BEA" w:rsidRDefault="00AD0BEA">
      <w:pPr>
        <w:pStyle w:val="Textoindependiente"/>
        <w:spacing w:before="10"/>
        <w:rPr>
          <w:sz w:val="20"/>
        </w:rPr>
      </w:pPr>
    </w:p>
    <w:p w14:paraId="30438065" w14:textId="77777777" w:rsidR="00AD0BEA" w:rsidRDefault="00362AE3">
      <w:pPr>
        <w:pStyle w:val="Textoindependiente"/>
        <w:spacing w:line="360" w:lineRule="auto"/>
        <w:ind w:left="540" w:right="555" w:firstLine="719"/>
        <w:jc w:val="both"/>
      </w:pPr>
      <w:r>
        <w:t>Las</w:t>
      </w:r>
      <w:r>
        <w:rPr>
          <w:spacing w:val="-6"/>
        </w:rPr>
        <w:t xml:space="preserve"> </w:t>
      </w:r>
      <w:r>
        <w:t>quejas</w:t>
      </w:r>
      <w:r>
        <w:rPr>
          <w:spacing w:val="-6"/>
        </w:rPr>
        <w:t xml:space="preserve"> </w:t>
      </w:r>
      <w:r>
        <w:t>de</w:t>
      </w:r>
      <w:r>
        <w:rPr>
          <w:spacing w:val="-7"/>
        </w:rPr>
        <w:t xml:space="preserve"> </w:t>
      </w:r>
      <w:r>
        <w:t>los</w:t>
      </w:r>
      <w:r>
        <w:rPr>
          <w:spacing w:val="-2"/>
        </w:rPr>
        <w:t xml:space="preserve"> </w:t>
      </w:r>
      <w:r>
        <w:t>clientes</w:t>
      </w:r>
      <w:r>
        <w:rPr>
          <w:spacing w:val="-4"/>
        </w:rPr>
        <w:t xml:space="preserve"> </w:t>
      </w:r>
      <w:r>
        <w:t>se</w:t>
      </w:r>
      <w:r>
        <w:rPr>
          <w:spacing w:val="-7"/>
        </w:rPr>
        <w:t xml:space="preserve"> </w:t>
      </w:r>
      <w:r>
        <w:t>centran</w:t>
      </w:r>
      <w:r>
        <w:rPr>
          <w:spacing w:val="-3"/>
        </w:rPr>
        <w:t xml:space="preserve"> </w:t>
      </w:r>
      <w:r>
        <w:t>en</w:t>
      </w:r>
      <w:r>
        <w:rPr>
          <w:spacing w:val="-6"/>
        </w:rPr>
        <w:t xml:space="preserve"> </w:t>
      </w:r>
      <w:r>
        <w:t>la</w:t>
      </w:r>
      <w:r>
        <w:rPr>
          <w:spacing w:val="-5"/>
        </w:rPr>
        <w:t xml:space="preserve"> </w:t>
      </w:r>
      <w:r>
        <w:t>falta</w:t>
      </w:r>
      <w:r>
        <w:rPr>
          <w:spacing w:val="-4"/>
        </w:rPr>
        <w:t xml:space="preserve"> </w:t>
      </w:r>
      <w:r>
        <w:t>de</w:t>
      </w:r>
      <w:r>
        <w:rPr>
          <w:spacing w:val="-7"/>
        </w:rPr>
        <w:t xml:space="preserve"> </w:t>
      </w:r>
      <w:r>
        <w:t>rapidez</w:t>
      </w:r>
      <w:r>
        <w:rPr>
          <w:spacing w:val="-8"/>
        </w:rPr>
        <w:t xml:space="preserve"> </w:t>
      </w:r>
      <w:r>
        <w:t>y</w:t>
      </w:r>
      <w:r>
        <w:rPr>
          <w:spacing w:val="-4"/>
        </w:rPr>
        <w:t xml:space="preserve"> </w:t>
      </w:r>
      <w:r>
        <w:t>eficacia</w:t>
      </w:r>
      <w:r>
        <w:rPr>
          <w:spacing w:val="-4"/>
        </w:rPr>
        <w:t xml:space="preserve"> </w:t>
      </w:r>
      <w:r>
        <w:t>en</w:t>
      </w:r>
      <w:r>
        <w:rPr>
          <w:spacing w:val="-6"/>
        </w:rPr>
        <w:t xml:space="preserve"> </w:t>
      </w:r>
      <w:r>
        <w:t>la</w:t>
      </w:r>
      <w:r>
        <w:rPr>
          <w:spacing w:val="-5"/>
        </w:rPr>
        <w:t xml:space="preserve"> </w:t>
      </w:r>
      <w:r>
        <w:t>resolución</w:t>
      </w:r>
      <w:r>
        <w:rPr>
          <w:spacing w:val="-5"/>
        </w:rPr>
        <w:t xml:space="preserve"> </w:t>
      </w:r>
      <w:r>
        <w:t>de</w:t>
      </w:r>
      <w:r>
        <w:rPr>
          <w:spacing w:val="-58"/>
        </w:rPr>
        <w:t xml:space="preserve"> </w:t>
      </w:r>
      <w:r>
        <w:t>problemas por parte del servicio al cliente. En Banco Promerica, los tiempos de espera de las</w:t>
      </w:r>
      <w:r>
        <w:rPr>
          <w:spacing w:val="1"/>
        </w:rPr>
        <w:t xml:space="preserve"> </w:t>
      </w:r>
      <w:r>
        <w:t>encuestas realizadas en el año 2021 y 2022 impactaron negativamente con el tiempo de</w:t>
      </w:r>
      <w:r>
        <w:rPr>
          <w:spacing w:val="1"/>
        </w:rPr>
        <w:t xml:space="preserve"> </w:t>
      </w:r>
      <w:r>
        <w:t>respuestas</w:t>
      </w:r>
      <w:r>
        <w:rPr>
          <w:spacing w:val="-2"/>
        </w:rPr>
        <w:t xml:space="preserve"> </w:t>
      </w:r>
      <w:r>
        <w:t>en</w:t>
      </w:r>
      <w:r>
        <w:rPr>
          <w:spacing w:val="-1"/>
        </w:rPr>
        <w:t xml:space="preserve"> </w:t>
      </w:r>
      <w:r>
        <w:t>las</w:t>
      </w:r>
      <w:r>
        <w:rPr>
          <w:spacing w:val="-1"/>
        </w:rPr>
        <w:t xml:space="preserve"> </w:t>
      </w:r>
      <w:r>
        <w:t>aperturas</w:t>
      </w:r>
      <w:r>
        <w:rPr>
          <w:spacing w:val="-1"/>
        </w:rPr>
        <w:t xml:space="preserve"> </w:t>
      </w:r>
      <w:r>
        <w:t>y</w:t>
      </w:r>
      <w:r>
        <w:rPr>
          <w:spacing w:val="-1"/>
        </w:rPr>
        <w:t xml:space="preserve"> </w:t>
      </w:r>
      <w:r>
        <w:t>gestiones</w:t>
      </w:r>
      <w:r>
        <w:rPr>
          <w:spacing w:val="-1"/>
        </w:rPr>
        <w:t xml:space="preserve"> </w:t>
      </w:r>
      <w:r>
        <w:t>de</w:t>
      </w:r>
      <w:r>
        <w:rPr>
          <w:spacing w:val="-2"/>
        </w:rPr>
        <w:t xml:space="preserve"> </w:t>
      </w:r>
      <w:r>
        <w:t>no</w:t>
      </w:r>
      <w:r>
        <w:rPr>
          <w:spacing w:val="-4"/>
        </w:rPr>
        <w:t xml:space="preserve"> </w:t>
      </w:r>
      <w:r>
        <w:t>reconoce</w:t>
      </w:r>
      <w:r>
        <w:rPr>
          <w:spacing w:val="-2"/>
        </w:rPr>
        <w:t xml:space="preserve"> </w:t>
      </w:r>
      <w:r>
        <w:t>consumo</w:t>
      </w:r>
      <w:r>
        <w:rPr>
          <w:spacing w:val="-1"/>
        </w:rPr>
        <w:t xml:space="preserve"> </w:t>
      </w:r>
      <w:r>
        <w:t>con</w:t>
      </w:r>
      <w:r>
        <w:rPr>
          <w:spacing w:val="-1"/>
        </w:rPr>
        <w:t xml:space="preserve"> </w:t>
      </w:r>
      <w:r>
        <w:t>un</w:t>
      </w:r>
      <w:r>
        <w:rPr>
          <w:spacing w:val="-1"/>
        </w:rPr>
        <w:t xml:space="preserve"> </w:t>
      </w:r>
      <w:r>
        <w:t>promedio</w:t>
      </w:r>
      <w:r>
        <w:rPr>
          <w:spacing w:val="-1"/>
        </w:rPr>
        <w:t xml:space="preserve"> </w:t>
      </w:r>
      <w:r>
        <w:t>de</w:t>
      </w:r>
      <w:r>
        <w:rPr>
          <w:spacing w:val="-2"/>
        </w:rPr>
        <w:t xml:space="preserve"> </w:t>
      </w:r>
      <w:r>
        <w:t>espera</w:t>
      </w:r>
      <w:r>
        <w:rPr>
          <w:spacing w:val="-3"/>
        </w:rPr>
        <w:t xml:space="preserve"> </w:t>
      </w:r>
      <w:r>
        <w:t>de</w:t>
      </w:r>
      <w:r>
        <w:rPr>
          <w:spacing w:val="-58"/>
        </w:rPr>
        <w:t xml:space="preserve"> </w:t>
      </w:r>
      <w:r>
        <w:t>45 minutos a 1 hora entre cada actividad, cabe destacar que esto representa algo preocupante</w:t>
      </w:r>
      <w:r>
        <w:rPr>
          <w:spacing w:val="1"/>
        </w:rPr>
        <w:t xml:space="preserve"> </w:t>
      </w:r>
      <w:r>
        <w:t>en</w:t>
      </w:r>
      <w:r>
        <w:rPr>
          <w:spacing w:val="-11"/>
        </w:rPr>
        <w:t xml:space="preserve"> </w:t>
      </w:r>
      <w:r>
        <w:t>la</w:t>
      </w:r>
      <w:r>
        <w:rPr>
          <w:spacing w:val="-9"/>
        </w:rPr>
        <w:t xml:space="preserve"> </w:t>
      </w:r>
      <w:r>
        <w:t>experiencia</w:t>
      </w:r>
      <w:r>
        <w:rPr>
          <w:spacing w:val="-9"/>
        </w:rPr>
        <w:t xml:space="preserve"> </w:t>
      </w:r>
      <w:r>
        <w:t>de</w:t>
      </w:r>
      <w:r>
        <w:rPr>
          <w:spacing w:val="-12"/>
        </w:rPr>
        <w:t xml:space="preserve"> </w:t>
      </w:r>
      <w:r>
        <w:t>los</w:t>
      </w:r>
      <w:r>
        <w:rPr>
          <w:spacing w:val="-8"/>
        </w:rPr>
        <w:t xml:space="preserve"> </w:t>
      </w:r>
      <w:r>
        <w:t>clientes.</w:t>
      </w:r>
      <w:r>
        <w:rPr>
          <w:spacing w:val="-9"/>
        </w:rPr>
        <w:t xml:space="preserve"> </w:t>
      </w:r>
      <w:r>
        <w:t>La</w:t>
      </w:r>
      <w:r>
        <w:rPr>
          <w:spacing w:val="-10"/>
        </w:rPr>
        <w:t xml:space="preserve"> </w:t>
      </w:r>
      <w:r>
        <w:t>percepción</w:t>
      </w:r>
      <w:r>
        <w:rPr>
          <w:spacing w:val="-8"/>
        </w:rPr>
        <w:t xml:space="preserve"> </w:t>
      </w:r>
      <w:r>
        <w:t>de</w:t>
      </w:r>
      <w:r>
        <w:rPr>
          <w:spacing w:val="-10"/>
        </w:rPr>
        <w:t xml:space="preserve"> </w:t>
      </w:r>
      <w:r>
        <w:t>demoras</w:t>
      </w:r>
      <w:r>
        <w:rPr>
          <w:spacing w:val="-8"/>
        </w:rPr>
        <w:t xml:space="preserve"> </w:t>
      </w:r>
      <w:r>
        <w:t>afecta</w:t>
      </w:r>
      <w:r>
        <w:rPr>
          <w:spacing w:val="-12"/>
        </w:rPr>
        <w:t xml:space="preserve"> </w:t>
      </w:r>
      <w:r>
        <w:t>la</w:t>
      </w:r>
      <w:r>
        <w:rPr>
          <w:spacing w:val="-9"/>
        </w:rPr>
        <w:t xml:space="preserve"> </w:t>
      </w:r>
      <w:r>
        <w:t>confianza</w:t>
      </w:r>
      <w:r>
        <w:rPr>
          <w:spacing w:val="-11"/>
        </w:rPr>
        <w:t xml:space="preserve"> </w:t>
      </w:r>
      <w:r>
        <w:t>y</w:t>
      </w:r>
      <w:r>
        <w:rPr>
          <w:spacing w:val="-9"/>
        </w:rPr>
        <w:t xml:space="preserve"> </w:t>
      </w:r>
      <w:r>
        <w:t>la</w:t>
      </w:r>
      <w:r>
        <w:rPr>
          <w:spacing w:val="-12"/>
        </w:rPr>
        <w:t xml:space="preserve"> </w:t>
      </w:r>
      <w:r>
        <w:t>satisfacción</w:t>
      </w:r>
      <w:r>
        <w:rPr>
          <w:spacing w:val="-58"/>
        </w:rPr>
        <w:t xml:space="preserve"> </w:t>
      </w:r>
      <w:r>
        <w:t>general,</w:t>
      </w:r>
      <w:r>
        <w:rPr>
          <w:spacing w:val="-6"/>
        </w:rPr>
        <w:t xml:space="preserve"> </w:t>
      </w:r>
      <w:r>
        <w:t>subrayando</w:t>
      </w:r>
      <w:r>
        <w:rPr>
          <w:spacing w:val="-6"/>
        </w:rPr>
        <w:t xml:space="preserve"> </w:t>
      </w:r>
      <w:r>
        <w:t>la</w:t>
      </w:r>
      <w:r>
        <w:rPr>
          <w:spacing w:val="-7"/>
        </w:rPr>
        <w:t xml:space="preserve"> </w:t>
      </w:r>
      <w:r>
        <w:t>urgencia</w:t>
      </w:r>
      <w:r>
        <w:rPr>
          <w:spacing w:val="-7"/>
        </w:rPr>
        <w:t xml:space="preserve"> </w:t>
      </w:r>
      <w:r>
        <w:t>de</w:t>
      </w:r>
      <w:r>
        <w:rPr>
          <w:spacing w:val="-7"/>
        </w:rPr>
        <w:t xml:space="preserve"> </w:t>
      </w:r>
      <w:r>
        <w:t>mejorar</w:t>
      </w:r>
      <w:r>
        <w:rPr>
          <w:spacing w:val="-7"/>
        </w:rPr>
        <w:t xml:space="preserve"> </w:t>
      </w:r>
      <w:r>
        <w:t>la</w:t>
      </w:r>
      <w:r>
        <w:rPr>
          <w:spacing w:val="-7"/>
        </w:rPr>
        <w:t xml:space="preserve"> </w:t>
      </w:r>
      <w:r>
        <w:t>agilidad</w:t>
      </w:r>
      <w:r>
        <w:rPr>
          <w:spacing w:val="-6"/>
        </w:rPr>
        <w:t xml:space="preserve"> </w:t>
      </w:r>
      <w:r>
        <w:t>y</w:t>
      </w:r>
      <w:r>
        <w:rPr>
          <w:spacing w:val="-6"/>
        </w:rPr>
        <w:t xml:space="preserve"> </w:t>
      </w:r>
      <w:r>
        <w:t>eficiencia</w:t>
      </w:r>
      <w:r>
        <w:rPr>
          <w:spacing w:val="-7"/>
        </w:rPr>
        <w:t xml:space="preserve"> </w:t>
      </w:r>
      <w:r>
        <w:t>en</w:t>
      </w:r>
      <w:r>
        <w:rPr>
          <w:spacing w:val="-5"/>
        </w:rPr>
        <w:t xml:space="preserve"> </w:t>
      </w:r>
      <w:r>
        <w:t>el</w:t>
      </w:r>
      <w:r>
        <w:rPr>
          <w:spacing w:val="-6"/>
        </w:rPr>
        <w:t xml:space="preserve"> </w:t>
      </w:r>
      <w:r>
        <w:t>proceso</w:t>
      </w:r>
      <w:r>
        <w:rPr>
          <w:spacing w:val="-6"/>
        </w:rPr>
        <w:t xml:space="preserve"> </w:t>
      </w:r>
      <w:r>
        <w:t>de</w:t>
      </w:r>
      <w:r>
        <w:rPr>
          <w:spacing w:val="-7"/>
        </w:rPr>
        <w:t xml:space="preserve"> </w:t>
      </w:r>
      <w:r>
        <w:t>atención</w:t>
      </w:r>
      <w:r>
        <w:rPr>
          <w:spacing w:val="-6"/>
        </w:rPr>
        <w:t xml:space="preserve"> </w:t>
      </w:r>
      <w:r>
        <w:t>al</w:t>
      </w:r>
      <w:r>
        <w:rPr>
          <w:spacing w:val="-58"/>
        </w:rPr>
        <w:t xml:space="preserve"> </w:t>
      </w:r>
      <w:r>
        <w:t>cliente.</w:t>
      </w:r>
    </w:p>
    <w:p w14:paraId="28A16920"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534AC093" w14:textId="77777777" w:rsidR="00AD0BEA" w:rsidRDefault="00362AE3">
      <w:pPr>
        <w:pStyle w:val="Textoindependiente"/>
        <w:spacing w:before="61" w:line="360" w:lineRule="auto"/>
        <w:ind w:left="540" w:right="560" w:firstLine="719"/>
        <w:jc w:val="both"/>
      </w:pPr>
      <w:r>
        <w:lastRenderedPageBreak/>
        <w:t>La accesibilidad y utilidad de la banca en línea también generan quejas, evidenciando</w:t>
      </w:r>
      <w:r>
        <w:rPr>
          <w:spacing w:val="1"/>
        </w:rPr>
        <w:t xml:space="preserve"> </w:t>
      </w:r>
      <w:r>
        <w:t>dificultades y falta de apoyo del personal en el uso efectivo de estas plataformas. La revisión</w:t>
      </w:r>
      <w:r>
        <w:rPr>
          <w:spacing w:val="1"/>
        </w:rPr>
        <w:t xml:space="preserve"> </w:t>
      </w:r>
      <w:r>
        <w:t>de la plataforma de usuario y una mayor oferta de servicios son necesarios para satisfacer las</w:t>
      </w:r>
      <w:r>
        <w:rPr>
          <w:spacing w:val="1"/>
        </w:rPr>
        <w:t xml:space="preserve"> </w:t>
      </w:r>
      <w:r>
        <w:t>demandas de los clientes y evitar largas esperas en las agencias.</w:t>
      </w:r>
      <w:r>
        <w:rPr>
          <w:spacing w:val="1"/>
        </w:rPr>
        <w:t xml:space="preserve"> </w:t>
      </w:r>
      <w:r>
        <w:t>Además, las quejas sobre un</w:t>
      </w:r>
      <w:r>
        <w:rPr>
          <w:spacing w:val="-57"/>
        </w:rPr>
        <w:t xml:space="preserve"> </w:t>
      </w:r>
      <w:r>
        <w:t>trato</w:t>
      </w:r>
      <w:r>
        <w:rPr>
          <w:spacing w:val="-3"/>
        </w:rPr>
        <w:t xml:space="preserve"> </w:t>
      </w:r>
      <w:r>
        <w:t>poco</w:t>
      </w:r>
      <w:r>
        <w:rPr>
          <w:spacing w:val="-1"/>
        </w:rPr>
        <w:t xml:space="preserve"> </w:t>
      </w:r>
      <w:r>
        <w:t>amigable</w:t>
      </w:r>
      <w:r>
        <w:rPr>
          <w:spacing w:val="-4"/>
        </w:rPr>
        <w:t xml:space="preserve"> </w:t>
      </w:r>
      <w:r>
        <w:t>por</w:t>
      </w:r>
      <w:r>
        <w:rPr>
          <w:spacing w:val="-1"/>
        </w:rPr>
        <w:t xml:space="preserve"> </w:t>
      </w:r>
      <w:r>
        <w:t>parte</w:t>
      </w:r>
      <w:r>
        <w:rPr>
          <w:spacing w:val="-4"/>
        </w:rPr>
        <w:t xml:space="preserve"> </w:t>
      </w:r>
      <w:r>
        <w:t>del</w:t>
      </w:r>
      <w:r>
        <w:rPr>
          <w:spacing w:val="-3"/>
        </w:rPr>
        <w:t xml:space="preserve"> </w:t>
      </w:r>
      <w:r>
        <w:t>personal</w:t>
      </w:r>
      <w:r>
        <w:rPr>
          <w:spacing w:val="-3"/>
        </w:rPr>
        <w:t xml:space="preserve"> </w:t>
      </w:r>
      <w:r>
        <w:t>del</w:t>
      </w:r>
      <w:r>
        <w:rPr>
          <w:spacing w:val="-1"/>
        </w:rPr>
        <w:t xml:space="preserve"> </w:t>
      </w:r>
      <w:r>
        <w:t>banco</w:t>
      </w:r>
      <w:r>
        <w:rPr>
          <w:spacing w:val="-4"/>
        </w:rPr>
        <w:t xml:space="preserve"> </w:t>
      </w:r>
      <w:r>
        <w:t>señalan</w:t>
      </w:r>
      <w:r>
        <w:rPr>
          <w:spacing w:val="-3"/>
        </w:rPr>
        <w:t xml:space="preserve"> </w:t>
      </w:r>
      <w:r>
        <w:t>la</w:t>
      </w:r>
      <w:r>
        <w:rPr>
          <w:spacing w:val="-2"/>
        </w:rPr>
        <w:t xml:space="preserve"> </w:t>
      </w:r>
      <w:r>
        <w:t>importancia</w:t>
      </w:r>
      <w:r>
        <w:rPr>
          <w:spacing w:val="-5"/>
        </w:rPr>
        <w:t xml:space="preserve"> </w:t>
      </w:r>
      <w:r>
        <w:t>de</w:t>
      </w:r>
      <w:r>
        <w:rPr>
          <w:spacing w:val="-3"/>
        </w:rPr>
        <w:t xml:space="preserve"> </w:t>
      </w:r>
      <w:r>
        <w:t>la</w:t>
      </w:r>
      <w:r>
        <w:rPr>
          <w:spacing w:val="-1"/>
        </w:rPr>
        <w:t xml:space="preserve"> </w:t>
      </w:r>
      <w:r>
        <w:t>calidad en</w:t>
      </w:r>
      <w:r>
        <w:rPr>
          <w:spacing w:val="-4"/>
        </w:rPr>
        <w:t xml:space="preserve"> </w:t>
      </w:r>
      <w:r>
        <w:t>la</w:t>
      </w:r>
      <w:r>
        <w:rPr>
          <w:spacing w:val="-58"/>
        </w:rPr>
        <w:t xml:space="preserve"> </w:t>
      </w:r>
      <w:r>
        <w:t>interacción entre el personal y los clientes para construir relaciones sólidas y duraderas. La</w:t>
      </w:r>
      <w:r>
        <w:rPr>
          <w:spacing w:val="1"/>
        </w:rPr>
        <w:t xml:space="preserve"> </w:t>
      </w:r>
      <w:r>
        <w:t>falta de amabilidad y empatía tiene implicaciones a largo plazo en la percepción general del</w:t>
      </w:r>
      <w:r>
        <w:rPr>
          <w:spacing w:val="1"/>
        </w:rPr>
        <w:t xml:space="preserve"> </w:t>
      </w:r>
      <w:r>
        <w:t>banco.</w:t>
      </w:r>
    </w:p>
    <w:p w14:paraId="75CA99F8" w14:textId="77777777" w:rsidR="00AD0BEA" w:rsidRDefault="00AD0BEA">
      <w:pPr>
        <w:pStyle w:val="Textoindependiente"/>
        <w:spacing w:before="11"/>
        <w:rPr>
          <w:sz w:val="20"/>
        </w:rPr>
      </w:pPr>
    </w:p>
    <w:p w14:paraId="7881C5BD" w14:textId="77777777" w:rsidR="00AD0BEA" w:rsidRDefault="00362AE3">
      <w:pPr>
        <w:pStyle w:val="Textoindependiente"/>
        <w:spacing w:line="360" w:lineRule="auto"/>
        <w:ind w:left="540" w:right="562" w:firstLine="719"/>
        <w:jc w:val="both"/>
      </w:pPr>
      <w:r>
        <w:t>Banco</w:t>
      </w:r>
      <w:r>
        <w:rPr>
          <w:spacing w:val="1"/>
        </w:rPr>
        <w:t xml:space="preserve"> </w:t>
      </w:r>
      <w:r>
        <w:t>Promerica</w:t>
      </w:r>
      <w:r>
        <w:rPr>
          <w:spacing w:val="1"/>
        </w:rPr>
        <w:t xml:space="preserve"> </w:t>
      </w:r>
      <w:r>
        <w:t>enfrenta</w:t>
      </w:r>
      <w:r>
        <w:rPr>
          <w:spacing w:val="1"/>
        </w:rPr>
        <w:t xml:space="preserve"> </w:t>
      </w:r>
      <w:r>
        <w:t>desafíos</w:t>
      </w:r>
      <w:r>
        <w:rPr>
          <w:spacing w:val="1"/>
        </w:rPr>
        <w:t xml:space="preserve"> </w:t>
      </w:r>
      <w:r>
        <w:t>internos</w:t>
      </w:r>
      <w:r>
        <w:rPr>
          <w:spacing w:val="1"/>
        </w:rPr>
        <w:t xml:space="preserve"> </w:t>
      </w:r>
      <w:r>
        <w:t>en</w:t>
      </w:r>
      <w:r>
        <w:rPr>
          <w:spacing w:val="1"/>
        </w:rPr>
        <w:t xml:space="preserve"> </w:t>
      </w:r>
      <w:r>
        <w:t>la</w:t>
      </w:r>
      <w:r>
        <w:rPr>
          <w:spacing w:val="1"/>
        </w:rPr>
        <w:t xml:space="preserve"> </w:t>
      </w:r>
      <w:r>
        <w:t>colaboración</w:t>
      </w:r>
      <w:r>
        <w:rPr>
          <w:spacing w:val="1"/>
        </w:rPr>
        <w:t xml:space="preserve"> </w:t>
      </w:r>
      <w:r>
        <w:t>entre</w:t>
      </w:r>
      <w:r>
        <w:rPr>
          <w:spacing w:val="1"/>
        </w:rPr>
        <w:t xml:space="preserve"> </w:t>
      </w:r>
      <w:r>
        <w:t>equipos,</w:t>
      </w:r>
      <w:r>
        <w:rPr>
          <w:spacing w:val="1"/>
        </w:rPr>
        <w:t xml:space="preserve"> </w:t>
      </w:r>
      <w:r>
        <w:t>especialmente</w:t>
      </w:r>
      <w:r>
        <w:rPr>
          <w:spacing w:val="1"/>
        </w:rPr>
        <w:t xml:space="preserve"> </w:t>
      </w:r>
      <w:r>
        <w:t>en</w:t>
      </w:r>
      <w:r>
        <w:rPr>
          <w:spacing w:val="1"/>
        </w:rPr>
        <w:t xml:space="preserve"> </w:t>
      </w:r>
      <w:r>
        <w:t>el</w:t>
      </w:r>
      <w:r>
        <w:rPr>
          <w:spacing w:val="1"/>
        </w:rPr>
        <w:t xml:space="preserve"> </w:t>
      </w:r>
      <w:r>
        <w:t>área</w:t>
      </w:r>
      <w:r>
        <w:rPr>
          <w:spacing w:val="1"/>
        </w:rPr>
        <w:t xml:space="preserve"> </w:t>
      </w:r>
      <w:r>
        <w:t>de</w:t>
      </w:r>
      <w:r>
        <w:rPr>
          <w:spacing w:val="1"/>
        </w:rPr>
        <w:t xml:space="preserve"> </w:t>
      </w:r>
      <w:r>
        <w:t>atención</w:t>
      </w:r>
      <w:r>
        <w:rPr>
          <w:spacing w:val="1"/>
        </w:rPr>
        <w:t xml:space="preserve"> </w:t>
      </w:r>
      <w:r>
        <w:t>al</w:t>
      </w:r>
      <w:r>
        <w:rPr>
          <w:spacing w:val="1"/>
        </w:rPr>
        <w:t xml:space="preserve"> </w:t>
      </w:r>
      <w:r>
        <w:t>cliente.</w:t>
      </w:r>
      <w:r>
        <w:rPr>
          <w:spacing w:val="1"/>
        </w:rPr>
        <w:t xml:space="preserve"> </w:t>
      </w:r>
      <w:r>
        <w:t>La</w:t>
      </w:r>
      <w:r>
        <w:rPr>
          <w:spacing w:val="1"/>
        </w:rPr>
        <w:t xml:space="preserve"> </w:t>
      </w:r>
      <w:r>
        <w:t>falta</w:t>
      </w:r>
      <w:r>
        <w:rPr>
          <w:spacing w:val="1"/>
        </w:rPr>
        <w:t xml:space="preserve"> </w:t>
      </w:r>
      <w:r>
        <w:t>de</w:t>
      </w:r>
      <w:r>
        <w:rPr>
          <w:spacing w:val="1"/>
        </w:rPr>
        <w:t xml:space="preserve"> </w:t>
      </w:r>
      <w:r>
        <w:t>comunicación</w:t>
      </w:r>
      <w:r>
        <w:rPr>
          <w:spacing w:val="1"/>
        </w:rPr>
        <w:t xml:space="preserve"> </w:t>
      </w:r>
      <w:r>
        <w:t>efectiva</w:t>
      </w:r>
      <w:r>
        <w:rPr>
          <w:spacing w:val="1"/>
        </w:rPr>
        <w:t xml:space="preserve"> </w:t>
      </w:r>
      <w:r>
        <w:t>y</w:t>
      </w:r>
      <w:r>
        <w:rPr>
          <w:spacing w:val="1"/>
        </w:rPr>
        <w:t xml:space="preserve"> </w:t>
      </w:r>
      <w:r>
        <w:t>colaboración</w:t>
      </w:r>
      <w:r>
        <w:rPr>
          <w:spacing w:val="1"/>
        </w:rPr>
        <w:t xml:space="preserve"> </w:t>
      </w:r>
      <w:r>
        <w:t>afecta</w:t>
      </w:r>
      <w:r>
        <w:rPr>
          <w:spacing w:val="1"/>
        </w:rPr>
        <w:t xml:space="preserve"> </w:t>
      </w:r>
      <w:r>
        <w:t>la</w:t>
      </w:r>
      <w:r>
        <w:rPr>
          <w:spacing w:val="1"/>
        </w:rPr>
        <w:t xml:space="preserve"> </w:t>
      </w:r>
      <w:r>
        <w:t>eficiencia</w:t>
      </w:r>
      <w:r>
        <w:rPr>
          <w:spacing w:val="1"/>
        </w:rPr>
        <w:t xml:space="preserve"> </w:t>
      </w:r>
      <w:r>
        <w:t>operativa,</w:t>
      </w:r>
      <w:r>
        <w:rPr>
          <w:spacing w:val="1"/>
        </w:rPr>
        <w:t xml:space="preserve"> </w:t>
      </w:r>
      <w:r>
        <w:t>contribuyendo</w:t>
      </w:r>
      <w:r>
        <w:rPr>
          <w:spacing w:val="1"/>
        </w:rPr>
        <w:t xml:space="preserve"> </w:t>
      </w:r>
      <w:r>
        <w:t>a</w:t>
      </w:r>
      <w:r>
        <w:rPr>
          <w:spacing w:val="1"/>
        </w:rPr>
        <w:t xml:space="preserve"> </w:t>
      </w:r>
      <w:r>
        <w:t>malentendidos,</w:t>
      </w:r>
      <w:r>
        <w:rPr>
          <w:spacing w:val="1"/>
        </w:rPr>
        <w:t xml:space="preserve"> </w:t>
      </w:r>
      <w:r>
        <w:t>retrasos</w:t>
      </w:r>
      <w:r>
        <w:rPr>
          <w:spacing w:val="1"/>
        </w:rPr>
        <w:t xml:space="preserve"> </w:t>
      </w:r>
      <w:r>
        <w:t>y</w:t>
      </w:r>
      <w:r>
        <w:rPr>
          <w:spacing w:val="1"/>
        </w:rPr>
        <w:t xml:space="preserve"> </w:t>
      </w:r>
      <w:r>
        <w:t>respuestas</w:t>
      </w:r>
      <w:r>
        <w:rPr>
          <w:spacing w:val="1"/>
        </w:rPr>
        <w:t xml:space="preserve"> </w:t>
      </w:r>
      <w:r>
        <w:t>inconsistentes,</w:t>
      </w:r>
      <w:r>
        <w:rPr>
          <w:spacing w:val="1"/>
        </w:rPr>
        <w:t xml:space="preserve"> </w:t>
      </w:r>
      <w:r>
        <w:t>impactando</w:t>
      </w:r>
      <w:r>
        <w:rPr>
          <w:spacing w:val="1"/>
        </w:rPr>
        <w:t xml:space="preserve"> </w:t>
      </w:r>
      <w:r>
        <w:t>negativamente</w:t>
      </w:r>
      <w:r>
        <w:rPr>
          <w:spacing w:val="1"/>
        </w:rPr>
        <w:t xml:space="preserve"> </w:t>
      </w:r>
      <w:r>
        <w:t>la</w:t>
      </w:r>
      <w:r>
        <w:rPr>
          <w:spacing w:val="1"/>
        </w:rPr>
        <w:t xml:space="preserve"> </w:t>
      </w:r>
      <w:r>
        <w:t>percepción</w:t>
      </w:r>
      <w:r>
        <w:rPr>
          <w:spacing w:val="1"/>
        </w:rPr>
        <w:t xml:space="preserve"> </w:t>
      </w:r>
      <w:r>
        <w:t>del</w:t>
      </w:r>
      <w:r>
        <w:rPr>
          <w:spacing w:val="1"/>
        </w:rPr>
        <w:t xml:space="preserve"> </w:t>
      </w:r>
      <w:r>
        <w:t>cliente</w:t>
      </w:r>
      <w:r>
        <w:rPr>
          <w:spacing w:val="1"/>
        </w:rPr>
        <w:t xml:space="preserve"> </w:t>
      </w:r>
      <w:r>
        <w:t>sobre</w:t>
      </w:r>
      <w:r>
        <w:rPr>
          <w:spacing w:val="1"/>
        </w:rPr>
        <w:t xml:space="preserve"> </w:t>
      </w:r>
      <w:r>
        <w:t>la</w:t>
      </w:r>
      <w:r>
        <w:rPr>
          <w:spacing w:val="1"/>
        </w:rPr>
        <w:t xml:space="preserve"> </w:t>
      </w:r>
      <w:r>
        <w:t>institución.</w:t>
      </w:r>
    </w:p>
    <w:p w14:paraId="258BCD3C" w14:textId="77777777" w:rsidR="00AD0BEA" w:rsidRDefault="00AD0BEA">
      <w:pPr>
        <w:pStyle w:val="Textoindependiente"/>
        <w:spacing w:before="9"/>
        <w:rPr>
          <w:sz w:val="20"/>
        </w:rPr>
      </w:pPr>
    </w:p>
    <w:p w14:paraId="7F4D4E16" w14:textId="77777777" w:rsidR="00AD0BEA" w:rsidRDefault="00362AE3">
      <w:pPr>
        <w:pStyle w:val="Textoindependiente"/>
        <w:spacing w:line="360" w:lineRule="auto"/>
        <w:ind w:left="540" w:right="555" w:firstLine="719"/>
        <w:jc w:val="both"/>
      </w:pPr>
      <w:r>
        <w:t>La resiliencia organizacional del banco también se ve comprometida por la falta de</w:t>
      </w:r>
      <w:r>
        <w:rPr>
          <w:spacing w:val="1"/>
        </w:rPr>
        <w:t xml:space="preserve"> </w:t>
      </w:r>
      <w:r>
        <w:t>estrategias concretas para enfrentar cambios en el entorno económico. La implementación de</w:t>
      </w:r>
      <w:r>
        <w:rPr>
          <w:spacing w:val="1"/>
        </w:rPr>
        <w:t xml:space="preserve"> </w:t>
      </w:r>
      <w:r>
        <w:t>estrategias</w:t>
      </w:r>
      <w:r>
        <w:rPr>
          <w:spacing w:val="-9"/>
        </w:rPr>
        <w:t xml:space="preserve"> </w:t>
      </w:r>
      <w:r>
        <w:t>que</w:t>
      </w:r>
      <w:r>
        <w:rPr>
          <w:spacing w:val="-7"/>
        </w:rPr>
        <w:t xml:space="preserve"> </w:t>
      </w:r>
      <w:r>
        <w:t>aborden</w:t>
      </w:r>
      <w:r>
        <w:rPr>
          <w:spacing w:val="-9"/>
        </w:rPr>
        <w:t xml:space="preserve"> </w:t>
      </w:r>
      <w:r>
        <w:t>tanto</w:t>
      </w:r>
      <w:r>
        <w:rPr>
          <w:spacing w:val="-8"/>
        </w:rPr>
        <w:t xml:space="preserve"> </w:t>
      </w:r>
      <w:r>
        <w:t>los</w:t>
      </w:r>
      <w:r>
        <w:rPr>
          <w:spacing w:val="-9"/>
        </w:rPr>
        <w:t xml:space="preserve"> </w:t>
      </w:r>
      <w:r>
        <w:t>problemas</w:t>
      </w:r>
      <w:r>
        <w:rPr>
          <w:spacing w:val="-9"/>
        </w:rPr>
        <w:t xml:space="preserve"> </w:t>
      </w:r>
      <w:r>
        <w:t>externos</w:t>
      </w:r>
      <w:r>
        <w:rPr>
          <w:spacing w:val="-8"/>
        </w:rPr>
        <w:t xml:space="preserve"> </w:t>
      </w:r>
      <w:r>
        <w:t>como</w:t>
      </w:r>
      <w:r>
        <w:rPr>
          <w:spacing w:val="-8"/>
        </w:rPr>
        <w:t xml:space="preserve"> </w:t>
      </w:r>
      <w:r>
        <w:t>los</w:t>
      </w:r>
      <w:r>
        <w:rPr>
          <w:spacing w:val="-8"/>
        </w:rPr>
        <w:t xml:space="preserve"> </w:t>
      </w:r>
      <w:r>
        <w:t>desafíos</w:t>
      </w:r>
      <w:r>
        <w:rPr>
          <w:spacing w:val="-10"/>
        </w:rPr>
        <w:t xml:space="preserve"> </w:t>
      </w:r>
      <w:r>
        <w:t>internos</w:t>
      </w:r>
      <w:r>
        <w:rPr>
          <w:spacing w:val="-9"/>
        </w:rPr>
        <w:t xml:space="preserve"> </w:t>
      </w:r>
      <w:r>
        <w:t>es</w:t>
      </w:r>
      <w:r>
        <w:rPr>
          <w:spacing w:val="-8"/>
        </w:rPr>
        <w:t xml:space="preserve"> </w:t>
      </w:r>
      <w:r>
        <w:t>crucial</w:t>
      </w:r>
      <w:r>
        <w:rPr>
          <w:spacing w:val="-8"/>
        </w:rPr>
        <w:t xml:space="preserve"> </w:t>
      </w:r>
      <w:r>
        <w:t>para</w:t>
      </w:r>
      <w:r>
        <w:rPr>
          <w:spacing w:val="-58"/>
        </w:rPr>
        <w:t xml:space="preserve"> </w:t>
      </w:r>
      <w:r>
        <w:t>fortalecer</w:t>
      </w:r>
      <w:r>
        <w:rPr>
          <w:spacing w:val="-1"/>
        </w:rPr>
        <w:t xml:space="preserve"> </w:t>
      </w:r>
      <w:r>
        <w:t>el</w:t>
      </w:r>
      <w:r>
        <w:rPr>
          <w:spacing w:val="2"/>
        </w:rPr>
        <w:t xml:space="preserve"> </w:t>
      </w:r>
      <w:r>
        <w:t>equipo y</w:t>
      </w:r>
      <w:r>
        <w:rPr>
          <w:spacing w:val="-1"/>
        </w:rPr>
        <w:t xml:space="preserve"> </w:t>
      </w:r>
      <w:r>
        <w:t>garantizar la</w:t>
      </w:r>
      <w:r>
        <w:rPr>
          <w:spacing w:val="-2"/>
        </w:rPr>
        <w:t xml:space="preserve"> </w:t>
      </w:r>
      <w:r>
        <w:t>sostenibilidad a largo plazo.</w:t>
      </w:r>
    </w:p>
    <w:p w14:paraId="53B99348" w14:textId="77777777" w:rsidR="00AD0BEA" w:rsidRDefault="00AD0BEA">
      <w:pPr>
        <w:pStyle w:val="Textoindependiente"/>
        <w:spacing w:before="10"/>
        <w:rPr>
          <w:sz w:val="20"/>
        </w:rPr>
      </w:pPr>
    </w:p>
    <w:p w14:paraId="11542393" w14:textId="77777777" w:rsidR="00AD0BEA" w:rsidRDefault="00362AE3">
      <w:pPr>
        <w:pStyle w:val="Prrafodelista"/>
        <w:numPr>
          <w:ilvl w:val="2"/>
          <w:numId w:val="49"/>
        </w:numPr>
        <w:tabs>
          <w:tab w:val="left" w:pos="1789"/>
        </w:tabs>
        <w:ind w:hanging="541"/>
        <w:rPr>
          <w:sz w:val="24"/>
        </w:rPr>
      </w:pPr>
      <w:bookmarkStart w:id="10" w:name="_bookmark10"/>
      <w:bookmarkEnd w:id="10"/>
      <w:r>
        <w:rPr>
          <w:sz w:val="24"/>
        </w:rPr>
        <w:t>FORMULACIÓN</w:t>
      </w:r>
      <w:r>
        <w:rPr>
          <w:spacing w:val="-3"/>
          <w:sz w:val="24"/>
        </w:rPr>
        <w:t xml:space="preserve"> </w:t>
      </w:r>
      <w:r>
        <w:rPr>
          <w:sz w:val="24"/>
        </w:rPr>
        <w:t>DEL</w:t>
      </w:r>
      <w:r>
        <w:rPr>
          <w:spacing w:val="-3"/>
          <w:sz w:val="24"/>
        </w:rPr>
        <w:t xml:space="preserve"> </w:t>
      </w:r>
      <w:r>
        <w:rPr>
          <w:sz w:val="24"/>
        </w:rPr>
        <w:t>PROBLEMA</w:t>
      </w:r>
    </w:p>
    <w:p w14:paraId="63E57FE3" w14:textId="77777777" w:rsidR="00AD0BEA" w:rsidRDefault="00AD0BEA">
      <w:pPr>
        <w:pStyle w:val="Textoindependiente"/>
        <w:rPr>
          <w:sz w:val="33"/>
        </w:rPr>
      </w:pPr>
    </w:p>
    <w:p w14:paraId="76681E39" w14:textId="77777777" w:rsidR="00AD0BEA" w:rsidRDefault="00362AE3">
      <w:pPr>
        <w:pStyle w:val="Textoindependiente"/>
        <w:spacing w:line="360" w:lineRule="auto"/>
        <w:ind w:left="540" w:right="560" w:firstLine="719"/>
        <w:jc w:val="both"/>
      </w:pPr>
      <w:r>
        <w:t>¿Qué impacto tienen las estrategias actuales implementadas por el departamento de</w:t>
      </w:r>
      <w:r>
        <w:rPr>
          <w:spacing w:val="1"/>
        </w:rPr>
        <w:t xml:space="preserve"> </w:t>
      </w:r>
      <w:r>
        <w:t>servicio al cliente de Banco Promerica en relación con la atención ofrecida a su cartera de</w:t>
      </w:r>
      <w:r>
        <w:rPr>
          <w:spacing w:val="1"/>
        </w:rPr>
        <w:t xml:space="preserve"> </w:t>
      </w:r>
      <w:r>
        <w:t>clientes</w:t>
      </w:r>
      <w:r>
        <w:rPr>
          <w:spacing w:val="-4"/>
        </w:rPr>
        <w:t xml:space="preserve"> </w:t>
      </w:r>
      <w:r>
        <w:t>y</w:t>
      </w:r>
      <w:r>
        <w:rPr>
          <w:spacing w:val="-4"/>
        </w:rPr>
        <w:t xml:space="preserve"> </w:t>
      </w:r>
      <w:r>
        <w:t>de</w:t>
      </w:r>
      <w:r>
        <w:rPr>
          <w:spacing w:val="-1"/>
        </w:rPr>
        <w:t xml:space="preserve"> </w:t>
      </w:r>
      <w:r>
        <w:t>qué</w:t>
      </w:r>
      <w:r>
        <w:rPr>
          <w:spacing w:val="-2"/>
        </w:rPr>
        <w:t xml:space="preserve"> </w:t>
      </w:r>
      <w:r>
        <w:t>manera</w:t>
      </w:r>
      <w:r>
        <w:rPr>
          <w:spacing w:val="-1"/>
        </w:rPr>
        <w:t xml:space="preserve"> </w:t>
      </w:r>
      <w:r>
        <w:t>puede</w:t>
      </w:r>
      <w:r>
        <w:rPr>
          <w:spacing w:val="-5"/>
        </w:rPr>
        <w:t xml:space="preserve"> </w:t>
      </w:r>
      <w:r>
        <w:t>fortalecer</w:t>
      </w:r>
      <w:r>
        <w:rPr>
          <w:spacing w:val="-4"/>
        </w:rPr>
        <w:t xml:space="preserve"> </w:t>
      </w:r>
      <w:r>
        <w:t>la</w:t>
      </w:r>
      <w:r>
        <w:rPr>
          <w:spacing w:val="-5"/>
        </w:rPr>
        <w:t xml:space="preserve"> </w:t>
      </w:r>
      <w:r>
        <w:t>resiliencia</w:t>
      </w:r>
      <w:r>
        <w:rPr>
          <w:spacing w:val="-4"/>
        </w:rPr>
        <w:t xml:space="preserve"> </w:t>
      </w:r>
      <w:r>
        <w:t>organizacional</w:t>
      </w:r>
      <w:r>
        <w:rPr>
          <w:spacing w:val="-3"/>
        </w:rPr>
        <w:t xml:space="preserve"> </w:t>
      </w:r>
      <w:r>
        <w:t>y</w:t>
      </w:r>
      <w:r>
        <w:rPr>
          <w:spacing w:val="-4"/>
        </w:rPr>
        <w:t xml:space="preserve"> </w:t>
      </w:r>
      <w:r>
        <w:t>mejorar</w:t>
      </w:r>
      <w:r>
        <w:rPr>
          <w:spacing w:val="-4"/>
        </w:rPr>
        <w:t xml:space="preserve"> </w:t>
      </w:r>
      <w:r>
        <w:t>el</w:t>
      </w:r>
      <w:r>
        <w:rPr>
          <w:spacing w:val="-1"/>
        </w:rPr>
        <w:t xml:space="preserve"> </w:t>
      </w:r>
      <w:r>
        <w:t>proceso</w:t>
      </w:r>
      <w:r>
        <w:rPr>
          <w:spacing w:val="-3"/>
        </w:rPr>
        <w:t xml:space="preserve"> </w:t>
      </w:r>
      <w:r>
        <w:t>de</w:t>
      </w:r>
      <w:r>
        <w:rPr>
          <w:spacing w:val="-58"/>
        </w:rPr>
        <w:t xml:space="preserve"> </w:t>
      </w:r>
      <w:r>
        <w:t>atención</w:t>
      </w:r>
      <w:r>
        <w:rPr>
          <w:spacing w:val="-8"/>
        </w:rPr>
        <w:t xml:space="preserve"> </w:t>
      </w:r>
      <w:r>
        <w:t>para</w:t>
      </w:r>
      <w:r>
        <w:rPr>
          <w:spacing w:val="-7"/>
        </w:rPr>
        <w:t xml:space="preserve"> </w:t>
      </w:r>
      <w:r>
        <w:t>crear</w:t>
      </w:r>
      <w:r>
        <w:rPr>
          <w:spacing w:val="-7"/>
        </w:rPr>
        <w:t xml:space="preserve"> </w:t>
      </w:r>
      <w:r>
        <w:t>un</w:t>
      </w:r>
      <w:r>
        <w:rPr>
          <w:spacing w:val="-8"/>
        </w:rPr>
        <w:t xml:space="preserve"> </w:t>
      </w:r>
      <w:r>
        <w:t>equipo</w:t>
      </w:r>
      <w:r>
        <w:rPr>
          <w:spacing w:val="-8"/>
        </w:rPr>
        <w:t xml:space="preserve"> </w:t>
      </w:r>
      <w:r>
        <w:t>de</w:t>
      </w:r>
      <w:r>
        <w:rPr>
          <w:spacing w:val="-9"/>
        </w:rPr>
        <w:t xml:space="preserve"> </w:t>
      </w:r>
      <w:r>
        <w:t>alto</w:t>
      </w:r>
      <w:r>
        <w:rPr>
          <w:spacing w:val="-8"/>
        </w:rPr>
        <w:t xml:space="preserve"> </w:t>
      </w:r>
      <w:r>
        <w:t>rendimiento</w:t>
      </w:r>
      <w:r>
        <w:rPr>
          <w:spacing w:val="-6"/>
        </w:rPr>
        <w:t xml:space="preserve"> </w:t>
      </w:r>
      <w:r>
        <w:t>que</w:t>
      </w:r>
      <w:r>
        <w:rPr>
          <w:spacing w:val="-9"/>
        </w:rPr>
        <w:t xml:space="preserve"> </w:t>
      </w:r>
      <w:r>
        <w:t>pueda</w:t>
      </w:r>
      <w:r>
        <w:rPr>
          <w:spacing w:val="-10"/>
        </w:rPr>
        <w:t xml:space="preserve"> </w:t>
      </w:r>
      <w:r>
        <w:t>satisfacer</w:t>
      </w:r>
      <w:r>
        <w:rPr>
          <w:spacing w:val="-6"/>
        </w:rPr>
        <w:t xml:space="preserve"> </w:t>
      </w:r>
      <w:r>
        <w:t>y</w:t>
      </w:r>
      <w:r>
        <w:rPr>
          <w:spacing w:val="-9"/>
        </w:rPr>
        <w:t xml:space="preserve"> </w:t>
      </w:r>
      <w:r>
        <w:t>cubrir</w:t>
      </w:r>
      <w:r>
        <w:rPr>
          <w:spacing w:val="-9"/>
        </w:rPr>
        <w:t xml:space="preserve"> </w:t>
      </w:r>
      <w:r>
        <w:t>las</w:t>
      </w:r>
      <w:r>
        <w:rPr>
          <w:spacing w:val="-8"/>
        </w:rPr>
        <w:t xml:space="preserve"> </w:t>
      </w:r>
      <w:r>
        <w:t>necesidades</w:t>
      </w:r>
      <w:r>
        <w:rPr>
          <w:spacing w:val="-58"/>
        </w:rPr>
        <w:t xml:space="preserve"> </w:t>
      </w:r>
      <w:r>
        <w:t>de</w:t>
      </w:r>
      <w:r>
        <w:rPr>
          <w:spacing w:val="-1"/>
        </w:rPr>
        <w:t xml:space="preserve"> </w:t>
      </w:r>
      <w:r>
        <w:t>sus</w:t>
      </w:r>
      <w:r>
        <w:rPr>
          <w:spacing w:val="-1"/>
        </w:rPr>
        <w:t xml:space="preserve"> </w:t>
      </w:r>
      <w:r>
        <w:t>clientes?</w:t>
      </w:r>
    </w:p>
    <w:p w14:paraId="135C6D17" w14:textId="77777777" w:rsidR="00AD0BEA" w:rsidRDefault="00AD0BEA">
      <w:pPr>
        <w:pStyle w:val="Textoindependiente"/>
        <w:spacing w:before="9"/>
        <w:rPr>
          <w:sz w:val="20"/>
        </w:rPr>
      </w:pPr>
    </w:p>
    <w:p w14:paraId="5BD1D2E9" w14:textId="77777777" w:rsidR="00AD0BEA" w:rsidRDefault="00362AE3">
      <w:pPr>
        <w:pStyle w:val="Prrafodelista"/>
        <w:numPr>
          <w:ilvl w:val="2"/>
          <w:numId w:val="49"/>
        </w:numPr>
        <w:tabs>
          <w:tab w:val="left" w:pos="1789"/>
        </w:tabs>
        <w:spacing w:before="1"/>
        <w:ind w:hanging="541"/>
        <w:rPr>
          <w:sz w:val="24"/>
        </w:rPr>
      </w:pPr>
      <w:bookmarkStart w:id="11" w:name="_bookmark11"/>
      <w:bookmarkEnd w:id="11"/>
      <w:r>
        <w:rPr>
          <w:sz w:val="24"/>
        </w:rPr>
        <w:t>PREGUNTAS</w:t>
      </w:r>
      <w:r>
        <w:rPr>
          <w:spacing w:val="-6"/>
          <w:sz w:val="24"/>
        </w:rPr>
        <w:t xml:space="preserve"> </w:t>
      </w:r>
      <w:r>
        <w:rPr>
          <w:sz w:val="24"/>
        </w:rPr>
        <w:t>DE</w:t>
      </w:r>
      <w:r>
        <w:rPr>
          <w:spacing w:val="-6"/>
          <w:sz w:val="24"/>
        </w:rPr>
        <w:t xml:space="preserve"> </w:t>
      </w:r>
      <w:r>
        <w:rPr>
          <w:sz w:val="24"/>
        </w:rPr>
        <w:t>INVESTIGACIÓN</w:t>
      </w:r>
    </w:p>
    <w:p w14:paraId="1B952065" w14:textId="77777777" w:rsidR="00AD0BEA" w:rsidRDefault="00AD0BEA">
      <w:pPr>
        <w:pStyle w:val="Textoindependiente"/>
        <w:spacing w:before="11"/>
        <w:rPr>
          <w:sz w:val="32"/>
        </w:rPr>
      </w:pPr>
    </w:p>
    <w:p w14:paraId="43087DCF" w14:textId="77777777" w:rsidR="00AD0BEA" w:rsidRDefault="00362AE3">
      <w:pPr>
        <w:pStyle w:val="Prrafodelista"/>
        <w:numPr>
          <w:ilvl w:val="0"/>
          <w:numId w:val="48"/>
        </w:numPr>
        <w:tabs>
          <w:tab w:val="left" w:pos="1261"/>
        </w:tabs>
        <w:spacing w:line="360" w:lineRule="auto"/>
        <w:ind w:right="565"/>
        <w:rPr>
          <w:sz w:val="24"/>
        </w:rPr>
      </w:pPr>
      <w:r>
        <w:rPr>
          <w:sz w:val="24"/>
        </w:rPr>
        <w:t>¿Cuál</w:t>
      </w:r>
      <w:r>
        <w:rPr>
          <w:spacing w:val="12"/>
          <w:sz w:val="24"/>
        </w:rPr>
        <w:t xml:space="preserve"> </w:t>
      </w:r>
      <w:r>
        <w:rPr>
          <w:sz w:val="24"/>
        </w:rPr>
        <w:t>es</w:t>
      </w:r>
      <w:r>
        <w:rPr>
          <w:spacing w:val="13"/>
          <w:sz w:val="24"/>
        </w:rPr>
        <w:t xml:space="preserve"> </w:t>
      </w:r>
      <w:r>
        <w:rPr>
          <w:sz w:val="24"/>
        </w:rPr>
        <w:t>el</w:t>
      </w:r>
      <w:r>
        <w:rPr>
          <w:spacing w:val="12"/>
          <w:sz w:val="24"/>
        </w:rPr>
        <w:t xml:space="preserve"> </w:t>
      </w:r>
      <w:r>
        <w:rPr>
          <w:sz w:val="24"/>
        </w:rPr>
        <w:t>estado</w:t>
      </w:r>
      <w:r>
        <w:rPr>
          <w:spacing w:val="12"/>
          <w:sz w:val="24"/>
        </w:rPr>
        <w:t xml:space="preserve"> </w:t>
      </w:r>
      <w:r>
        <w:rPr>
          <w:sz w:val="24"/>
        </w:rPr>
        <w:t>actual</w:t>
      </w:r>
      <w:r>
        <w:rPr>
          <w:spacing w:val="13"/>
          <w:sz w:val="24"/>
        </w:rPr>
        <w:t xml:space="preserve"> </w:t>
      </w:r>
      <w:r>
        <w:rPr>
          <w:sz w:val="24"/>
        </w:rPr>
        <w:t>del</w:t>
      </w:r>
      <w:r>
        <w:rPr>
          <w:spacing w:val="12"/>
          <w:sz w:val="24"/>
        </w:rPr>
        <w:t xml:space="preserve"> </w:t>
      </w:r>
      <w:r>
        <w:rPr>
          <w:sz w:val="24"/>
        </w:rPr>
        <w:t>departamento</w:t>
      </w:r>
      <w:r>
        <w:rPr>
          <w:spacing w:val="13"/>
          <w:sz w:val="24"/>
        </w:rPr>
        <w:t xml:space="preserve"> </w:t>
      </w:r>
      <w:r>
        <w:rPr>
          <w:sz w:val="24"/>
        </w:rPr>
        <w:t>de</w:t>
      </w:r>
      <w:r>
        <w:rPr>
          <w:spacing w:val="12"/>
          <w:sz w:val="24"/>
        </w:rPr>
        <w:t xml:space="preserve"> </w:t>
      </w:r>
      <w:r>
        <w:rPr>
          <w:sz w:val="24"/>
        </w:rPr>
        <w:t>servicio</w:t>
      </w:r>
      <w:r>
        <w:rPr>
          <w:spacing w:val="12"/>
          <w:sz w:val="24"/>
        </w:rPr>
        <w:t xml:space="preserve"> </w:t>
      </w:r>
      <w:r>
        <w:rPr>
          <w:sz w:val="24"/>
        </w:rPr>
        <w:t>al</w:t>
      </w:r>
      <w:r>
        <w:rPr>
          <w:spacing w:val="13"/>
          <w:sz w:val="24"/>
        </w:rPr>
        <w:t xml:space="preserve"> </w:t>
      </w:r>
      <w:r>
        <w:rPr>
          <w:sz w:val="24"/>
        </w:rPr>
        <w:t>cliente</w:t>
      </w:r>
      <w:r>
        <w:rPr>
          <w:spacing w:val="12"/>
          <w:sz w:val="24"/>
        </w:rPr>
        <w:t xml:space="preserve"> </w:t>
      </w:r>
      <w:r>
        <w:rPr>
          <w:sz w:val="24"/>
        </w:rPr>
        <w:t>de</w:t>
      </w:r>
      <w:r>
        <w:rPr>
          <w:spacing w:val="11"/>
          <w:sz w:val="24"/>
        </w:rPr>
        <w:t xml:space="preserve"> </w:t>
      </w:r>
      <w:r>
        <w:rPr>
          <w:sz w:val="24"/>
        </w:rPr>
        <w:t>Banco</w:t>
      </w:r>
      <w:r>
        <w:rPr>
          <w:spacing w:val="15"/>
          <w:sz w:val="24"/>
        </w:rPr>
        <w:t xml:space="preserve"> </w:t>
      </w:r>
      <w:r>
        <w:rPr>
          <w:sz w:val="24"/>
        </w:rPr>
        <w:t>Promerica</w:t>
      </w:r>
      <w:r>
        <w:rPr>
          <w:spacing w:val="-57"/>
          <w:sz w:val="24"/>
        </w:rPr>
        <w:t xml:space="preserve"> </w:t>
      </w:r>
      <w:r>
        <w:rPr>
          <w:sz w:val="24"/>
        </w:rPr>
        <w:t>en</w:t>
      </w:r>
      <w:r>
        <w:rPr>
          <w:spacing w:val="-1"/>
          <w:sz w:val="24"/>
        </w:rPr>
        <w:t xml:space="preserve"> </w:t>
      </w:r>
      <w:r>
        <w:rPr>
          <w:sz w:val="24"/>
        </w:rPr>
        <w:t>relación con sus principales fortalezas y</w:t>
      </w:r>
      <w:r>
        <w:rPr>
          <w:spacing w:val="1"/>
          <w:sz w:val="24"/>
        </w:rPr>
        <w:t xml:space="preserve"> </w:t>
      </w:r>
      <w:r>
        <w:rPr>
          <w:sz w:val="24"/>
        </w:rPr>
        <w:t>debilidades?</w:t>
      </w:r>
    </w:p>
    <w:p w14:paraId="37CF541A" w14:textId="77777777" w:rsidR="00AD0BEA" w:rsidRDefault="00362AE3">
      <w:pPr>
        <w:pStyle w:val="Prrafodelista"/>
        <w:numPr>
          <w:ilvl w:val="0"/>
          <w:numId w:val="48"/>
        </w:numPr>
        <w:tabs>
          <w:tab w:val="left" w:pos="1320"/>
          <w:tab w:val="left" w:pos="1321"/>
        </w:tabs>
        <w:spacing w:line="360" w:lineRule="auto"/>
        <w:ind w:right="565"/>
        <w:rPr>
          <w:sz w:val="24"/>
        </w:rPr>
      </w:pPr>
      <w:r>
        <w:tab/>
      </w:r>
      <w:r>
        <w:rPr>
          <w:sz w:val="24"/>
        </w:rPr>
        <w:t>¿De</w:t>
      </w:r>
      <w:r>
        <w:rPr>
          <w:spacing w:val="27"/>
          <w:sz w:val="24"/>
        </w:rPr>
        <w:t xml:space="preserve"> </w:t>
      </w:r>
      <w:r>
        <w:rPr>
          <w:sz w:val="24"/>
        </w:rPr>
        <w:t>qué</w:t>
      </w:r>
      <w:r>
        <w:rPr>
          <w:spacing w:val="27"/>
          <w:sz w:val="24"/>
        </w:rPr>
        <w:t xml:space="preserve"> </w:t>
      </w:r>
      <w:r>
        <w:rPr>
          <w:sz w:val="24"/>
        </w:rPr>
        <w:t>manera</w:t>
      </w:r>
      <w:r>
        <w:rPr>
          <w:spacing w:val="27"/>
          <w:sz w:val="24"/>
        </w:rPr>
        <w:t xml:space="preserve"> </w:t>
      </w:r>
      <w:r>
        <w:rPr>
          <w:sz w:val="24"/>
        </w:rPr>
        <w:t>puede</w:t>
      </w:r>
      <w:r>
        <w:rPr>
          <w:spacing w:val="27"/>
          <w:sz w:val="24"/>
        </w:rPr>
        <w:t xml:space="preserve"> </w:t>
      </w:r>
      <w:r>
        <w:rPr>
          <w:sz w:val="24"/>
        </w:rPr>
        <w:t>mejorar</w:t>
      </w:r>
      <w:r>
        <w:rPr>
          <w:spacing w:val="27"/>
          <w:sz w:val="24"/>
        </w:rPr>
        <w:t xml:space="preserve"> </w:t>
      </w:r>
      <w:r>
        <w:rPr>
          <w:sz w:val="24"/>
        </w:rPr>
        <w:t>la</w:t>
      </w:r>
      <w:r>
        <w:rPr>
          <w:spacing w:val="30"/>
          <w:sz w:val="24"/>
        </w:rPr>
        <w:t xml:space="preserve"> </w:t>
      </w:r>
      <w:r>
        <w:rPr>
          <w:sz w:val="24"/>
        </w:rPr>
        <w:t>atención</w:t>
      </w:r>
      <w:r>
        <w:rPr>
          <w:spacing w:val="31"/>
          <w:sz w:val="24"/>
        </w:rPr>
        <w:t xml:space="preserve"> </w:t>
      </w:r>
      <w:r>
        <w:rPr>
          <w:sz w:val="24"/>
        </w:rPr>
        <w:t>con</w:t>
      </w:r>
      <w:r>
        <w:rPr>
          <w:spacing w:val="28"/>
          <w:sz w:val="24"/>
        </w:rPr>
        <w:t xml:space="preserve"> </w:t>
      </w:r>
      <w:r>
        <w:rPr>
          <w:sz w:val="24"/>
        </w:rPr>
        <w:t>sus</w:t>
      </w:r>
      <w:r>
        <w:rPr>
          <w:spacing w:val="31"/>
          <w:sz w:val="24"/>
        </w:rPr>
        <w:t xml:space="preserve"> </w:t>
      </w:r>
      <w:r>
        <w:rPr>
          <w:sz w:val="24"/>
        </w:rPr>
        <w:t>clientes</w:t>
      </w:r>
      <w:r>
        <w:rPr>
          <w:spacing w:val="28"/>
          <w:sz w:val="24"/>
        </w:rPr>
        <w:t xml:space="preserve"> </w:t>
      </w:r>
      <w:r>
        <w:rPr>
          <w:sz w:val="24"/>
        </w:rPr>
        <w:t>ante</w:t>
      </w:r>
      <w:r>
        <w:rPr>
          <w:spacing w:val="30"/>
          <w:sz w:val="24"/>
        </w:rPr>
        <w:t xml:space="preserve"> </w:t>
      </w:r>
      <w:r>
        <w:rPr>
          <w:sz w:val="24"/>
        </w:rPr>
        <w:t>situaciones</w:t>
      </w:r>
      <w:r>
        <w:rPr>
          <w:spacing w:val="-57"/>
          <w:sz w:val="24"/>
        </w:rPr>
        <w:t xml:space="preserve"> </w:t>
      </w:r>
      <w:r>
        <w:rPr>
          <w:sz w:val="24"/>
        </w:rPr>
        <w:t>desafiantes?</w:t>
      </w:r>
    </w:p>
    <w:p w14:paraId="27DA447C" w14:textId="77777777" w:rsidR="00AD0BEA" w:rsidRDefault="00362AE3">
      <w:pPr>
        <w:pStyle w:val="Prrafodelista"/>
        <w:numPr>
          <w:ilvl w:val="0"/>
          <w:numId w:val="48"/>
        </w:numPr>
        <w:tabs>
          <w:tab w:val="left" w:pos="1261"/>
        </w:tabs>
        <w:spacing w:line="360" w:lineRule="auto"/>
        <w:ind w:right="564"/>
        <w:rPr>
          <w:sz w:val="24"/>
        </w:rPr>
      </w:pPr>
      <w:r>
        <w:rPr>
          <w:sz w:val="24"/>
        </w:rPr>
        <w:t>¿Cuál</w:t>
      </w:r>
      <w:r>
        <w:rPr>
          <w:spacing w:val="1"/>
          <w:sz w:val="24"/>
        </w:rPr>
        <w:t xml:space="preserve"> </w:t>
      </w:r>
      <w:r>
        <w:rPr>
          <w:sz w:val="24"/>
        </w:rPr>
        <w:t>es</w:t>
      </w:r>
      <w:r>
        <w:rPr>
          <w:spacing w:val="1"/>
          <w:sz w:val="24"/>
        </w:rPr>
        <w:t xml:space="preserve"> </w:t>
      </w:r>
      <w:r>
        <w:rPr>
          <w:sz w:val="24"/>
        </w:rPr>
        <w:t>el</w:t>
      </w:r>
      <w:r>
        <w:rPr>
          <w:spacing w:val="2"/>
          <w:sz w:val="24"/>
        </w:rPr>
        <w:t xml:space="preserve"> </w:t>
      </w:r>
      <w:r>
        <w:rPr>
          <w:sz w:val="24"/>
        </w:rPr>
        <w:t>propósito</w:t>
      </w:r>
      <w:r>
        <w:rPr>
          <w:spacing w:val="1"/>
          <w:sz w:val="24"/>
        </w:rPr>
        <w:t xml:space="preserve"> </w:t>
      </w:r>
      <w:r>
        <w:rPr>
          <w:sz w:val="24"/>
        </w:rPr>
        <w:t>de</w:t>
      </w:r>
      <w:r>
        <w:rPr>
          <w:spacing w:val="2"/>
          <w:sz w:val="24"/>
        </w:rPr>
        <w:t xml:space="preserve"> </w:t>
      </w:r>
      <w:r>
        <w:rPr>
          <w:sz w:val="24"/>
        </w:rPr>
        <w:t>formular</w:t>
      </w:r>
      <w:r>
        <w:rPr>
          <w:spacing w:val="1"/>
          <w:sz w:val="24"/>
        </w:rPr>
        <w:t xml:space="preserve"> </w:t>
      </w:r>
      <w:r>
        <w:rPr>
          <w:sz w:val="24"/>
        </w:rPr>
        <w:t>una</w:t>
      </w:r>
      <w:r>
        <w:rPr>
          <w:spacing w:val="2"/>
          <w:sz w:val="24"/>
        </w:rPr>
        <w:t xml:space="preserve"> </w:t>
      </w:r>
      <w:r>
        <w:rPr>
          <w:sz w:val="24"/>
        </w:rPr>
        <w:t>estrategia</w:t>
      </w:r>
      <w:r>
        <w:rPr>
          <w:spacing w:val="1"/>
          <w:sz w:val="24"/>
        </w:rPr>
        <w:t xml:space="preserve"> </w:t>
      </w:r>
      <w:r>
        <w:rPr>
          <w:sz w:val="24"/>
        </w:rPr>
        <w:t>que promueva</w:t>
      </w:r>
      <w:r>
        <w:rPr>
          <w:spacing w:val="2"/>
          <w:sz w:val="24"/>
        </w:rPr>
        <w:t xml:space="preserve"> </w:t>
      </w:r>
      <w:r>
        <w:rPr>
          <w:sz w:val="24"/>
        </w:rPr>
        <w:t>un</w:t>
      </w:r>
      <w:r>
        <w:rPr>
          <w:spacing w:val="2"/>
          <w:sz w:val="24"/>
        </w:rPr>
        <w:t xml:space="preserve"> </w:t>
      </w:r>
      <w:r>
        <w:rPr>
          <w:sz w:val="24"/>
        </w:rPr>
        <w:t>ambiente de</w:t>
      </w:r>
      <w:r>
        <w:rPr>
          <w:spacing w:val="1"/>
          <w:sz w:val="24"/>
        </w:rPr>
        <w:t xml:space="preserve"> </w:t>
      </w:r>
      <w:r>
        <w:rPr>
          <w:sz w:val="24"/>
        </w:rPr>
        <w:t>trabajo</w:t>
      </w:r>
      <w:r>
        <w:rPr>
          <w:spacing w:val="-57"/>
          <w:sz w:val="24"/>
        </w:rPr>
        <w:t xml:space="preserve"> </w:t>
      </w:r>
      <w:r>
        <w:rPr>
          <w:sz w:val="24"/>
        </w:rPr>
        <w:t>resiliente</w:t>
      </w:r>
      <w:r>
        <w:rPr>
          <w:spacing w:val="-2"/>
          <w:sz w:val="24"/>
        </w:rPr>
        <w:t xml:space="preserve"> </w:t>
      </w:r>
      <w:r>
        <w:rPr>
          <w:sz w:val="24"/>
        </w:rPr>
        <w:t>y positivo?</w:t>
      </w:r>
    </w:p>
    <w:p w14:paraId="7B82171E" w14:textId="77777777" w:rsidR="00AD0BEA" w:rsidRDefault="00AD0BEA">
      <w:pPr>
        <w:spacing w:line="360" w:lineRule="auto"/>
        <w:rPr>
          <w:sz w:val="24"/>
        </w:rPr>
        <w:sectPr w:rsidR="00AD0BEA" w:rsidSect="00F43580">
          <w:pgSz w:w="11910" w:h="16840"/>
          <w:pgMar w:top="1360" w:right="880" w:bottom="1200" w:left="900" w:header="0" w:footer="932" w:gutter="0"/>
          <w:cols w:space="720"/>
        </w:sectPr>
      </w:pPr>
    </w:p>
    <w:p w14:paraId="48BDE471" w14:textId="77777777" w:rsidR="00AD0BEA" w:rsidRDefault="00362AE3">
      <w:pPr>
        <w:pStyle w:val="Prrafodelista"/>
        <w:numPr>
          <w:ilvl w:val="0"/>
          <w:numId w:val="48"/>
        </w:numPr>
        <w:tabs>
          <w:tab w:val="left" w:pos="1261"/>
        </w:tabs>
        <w:spacing w:before="61" w:line="360" w:lineRule="auto"/>
        <w:ind w:right="559"/>
        <w:jc w:val="both"/>
        <w:rPr>
          <w:sz w:val="24"/>
        </w:rPr>
      </w:pPr>
      <w:r>
        <w:rPr>
          <w:sz w:val="24"/>
        </w:rPr>
        <w:lastRenderedPageBreak/>
        <w:t>¿Cómo puede mejorar la atención al cliente al elaborar una propuesta que incremente</w:t>
      </w:r>
      <w:r>
        <w:rPr>
          <w:spacing w:val="1"/>
          <w:sz w:val="24"/>
        </w:rPr>
        <w:t xml:space="preserve"> </w:t>
      </w:r>
      <w:r>
        <w:rPr>
          <w:sz w:val="24"/>
        </w:rPr>
        <w:t>el</w:t>
      </w:r>
      <w:r>
        <w:rPr>
          <w:spacing w:val="-1"/>
          <w:sz w:val="24"/>
        </w:rPr>
        <w:t xml:space="preserve"> </w:t>
      </w:r>
      <w:r>
        <w:rPr>
          <w:sz w:val="24"/>
        </w:rPr>
        <w:t>rendimiento de</w:t>
      </w:r>
      <w:r>
        <w:rPr>
          <w:spacing w:val="-1"/>
          <w:sz w:val="24"/>
        </w:rPr>
        <w:t xml:space="preserve"> </w:t>
      </w:r>
      <w:r>
        <w:rPr>
          <w:sz w:val="24"/>
        </w:rPr>
        <w:t>sus</w:t>
      </w:r>
      <w:r>
        <w:rPr>
          <w:spacing w:val="-1"/>
          <w:sz w:val="24"/>
        </w:rPr>
        <w:t xml:space="preserve"> </w:t>
      </w:r>
      <w:r>
        <w:rPr>
          <w:sz w:val="24"/>
        </w:rPr>
        <w:t>colaboradores</w:t>
      </w:r>
      <w:r>
        <w:rPr>
          <w:spacing w:val="-1"/>
          <w:sz w:val="24"/>
        </w:rPr>
        <w:t xml:space="preserve"> </w:t>
      </w:r>
      <w:r>
        <w:rPr>
          <w:sz w:val="24"/>
        </w:rPr>
        <w:t>dentro del</w:t>
      </w:r>
      <w:r>
        <w:rPr>
          <w:spacing w:val="-1"/>
          <w:sz w:val="24"/>
        </w:rPr>
        <w:t xml:space="preserve"> </w:t>
      </w:r>
      <w:r>
        <w:rPr>
          <w:sz w:val="24"/>
        </w:rPr>
        <w:t>departamento</w:t>
      </w:r>
      <w:r>
        <w:rPr>
          <w:spacing w:val="-1"/>
          <w:sz w:val="24"/>
        </w:rPr>
        <w:t xml:space="preserve"> </w:t>
      </w:r>
      <w:r>
        <w:rPr>
          <w:sz w:val="24"/>
        </w:rPr>
        <w:t>de</w:t>
      </w:r>
      <w:r>
        <w:rPr>
          <w:spacing w:val="1"/>
          <w:sz w:val="24"/>
        </w:rPr>
        <w:t xml:space="preserve"> </w:t>
      </w:r>
      <w:r>
        <w:rPr>
          <w:sz w:val="24"/>
        </w:rPr>
        <w:t>atención</w:t>
      </w:r>
      <w:r>
        <w:rPr>
          <w:spacing w:val="-1"/>
          <w:sz w:val="24"/>
        </w:rPr>
        <w:t xml:space="preserve"> </w:t>
      </w:r>
      <w:r>
        <w:rPr>
          <w:sz w:val="24"/>
        </w:rPr>
        <w:t>al</w:t>
      </w:r>
      <w:r>
        <w:rPr>
          <w:spacing w:val="-1"/>
          <w:sz w:val="24"/>
        </w:rPr>
        <w:t xml:space="preserve"> </w:t>
      </w:r>
      <w:r>
        <w:rPr>
          <w:sz w:val="24"/>
        </w:rPr>
        <w:t>cliente?</w:t>
      </w:r>
    </w:p>
    <w:p w14:paraId="37F19759" w14:textId="77777777" w:rsidR="00AD0BEA" w:rsidRDefault="00AD0BEA">
      <w:pPr>
        <w:pStyle w:val="Textoindependiente"/>
        <w:spacing w:before="10"/>
        <w:rPr>
          <w:sz w:val="20"/>
        </w:rPr>
      </w:pPr>
    </w:p>
    <w:p w14:paraId="4A47F212" w14:textId="77777777" w:rsidR="00AD0BEA" w:rsidRDefault="00362AE3">
      <w:pPr>
        <w:pStyle w:val="Ttulo2"/>
        <w:numPr>
          <w:ilvl w:val="1"/>
          <w:numId w:val="49"/>
        </w:numPr>
        <w:tabs>
          <w:tab w:val="left" w:pos="901"/>
        </w:tabs>
        <w:ind w:hanging="361"/>
      </w:pPr>
      <w:bookmarkStart w:id="12" w:name="_bookmark12"/>
      <w:bookmarkEnd w:id="12"/>
      <w:r>
        <w:t>OBJETIVOS</w:t>
      </w:r>
      <w:r>
        <w:rPr>
          <w:spacing w:val="-3"/>
        </w:rPr>
        <w:t xml:space="preserve"> </w:t>
      </w:r>
      <w:r>
        <w:t>DEL</w:t>
      </w:r>
      <w:r>
        <w:rPr>
          <w:spacing w:val="-4"/>
        </w:rPr>
        <w:t xml:space="preserve"> </w:t>
      </w:r>
      <w:r>
        <w:t>PROYECTO</w:t>
      </w:r>
    </w:p>
    <w:p w14:paraId="451E73FB" w14:textId="77777777" w:rsidR="00AD0BEA" w:rsidRDefault="00AD0BEA">
      <w:pPr>
        <w:pStyle w:val="Textoindependiente"/>
        <w:spacing w:before="9"/>
        <w:rPr>
          <w:b/>
          <w:sz w:val="32"/>
        </w:rPr>
      </w:pPr>
    </w:p>
    <w:p w14:paraId="3C543D0D" w14:textId="77777777" w:rsidR="00AD0BEA" w:rsidRDefault="00362AE3">
      <w:pPr>
        <w:pStyle w:val="Prrafodelista"/>
        <w:numPr>
          <w:ilvl w:val="2"/>
          <w:numId w:val="49"/>
        </w:numPr>
        <w:tabs>
          <w:tab w:val="left" w:pos="1789"/>
        </w:tabs>
        <w:ind w:hanging="541"/>
        <w:rPr>
          <w:sz w:val="24"/>
        </w:rPr>
      </w:pPr>
      <w:bookmarkStart w:id="13" w:name="_bookmark13"/>
      <w:bookmarkEnd w:id="13"/>
      <w:r>
        <w:rPr>
          <w:sz w:val="24"/>
        </w:rPr>
        <w:t>OBJETIVO</w:t>
      </w:r>
      <w:r>
        <w:rPr>
          <w:spacing w:val="-3"/>
          <w:sz w:val="24"/>
        </w:rPr>
        <w:t xml:space="preserve"> </w:t>
      </w:r>
      <w:r>
        <w:rPr>
          <w:sz w:val="24"/>
        </w:rPr>
        <w:t>GENERAL</w:t>
      </w:r>
    </w:p>
    <w:p w14:paraId="06B6DF89" w14:textId="77777777" w:rsidR="00AD0BEA" w:rsidRDefault="00AD0BEA">
      <w:pPr>
        <w:pStyle w:val="Textoindependiente"/>
        <w:spacing w:before="11"/>
        <w:rPr>
          <w:sz w:val="32"/>
        </w:rPr>
      </w:pPr>
    </w:p>
    <w:p w14:paraId="30AA4D02" w14:textId="77777777" w:rsidR="00AD0BEA" w:rsidRDefault="00362AE3">
      <w:pPr>
        <w:pStyle w:val="Textoindependiente"/>
        <w:spacing w:line="360" w:lineRule="auto"/>
        <w:ind w:left="540" w:right="558" w:firstLine="719"/>
        <w:jc w:val="both"/>
      </w:pPr>
      <w:r>
        <w:t>Desarrollar estrategias que permitan a Banco Promerica fortalecer el departamento de</w:t>
      </w:r>
      <w:r>
        <w:rPr>
          <w:spacing w:val="1"/>
        </w:rPr>
        <w:t xml:space="preserve"> </w:t>
      </w:r>
      <w:r>
        <w:t>servicio al cliente para mejorar la experiencia de atención brindada a su cartera de clientes</w:t>
      </w:r>
      <w:r>
        <w:rPr>
          <w:spacing w:val="1"/>
        </w:rPr>
        <w:t xml:space="preserve"> </w:t>
      </w:r>
      <w:r>
        <w:t>mediante</w:t>
      </w:r>
      <w:r>
        <w:rPr>
          <w:spacing w:val="-2"/>
        </w:rPr>
        <w:t xml:space="preserve"> </w:t>
      </w:r>
      <w:r>
        <w:t>una</w:t>
      </w:r>
      <w:r>
        <w:rPr>
          <w:spacing w:val="-2"/>
        </w:rPr>
        <w:t xml:space="preserve"> </w:t>
      </w:r>
      <w:r>
        <w:t>propuesta</w:t>
      </w:r>
      <w:r>
        <w:rPr>
          <w:spacing w:val="1"/>
        </w:rPr>
        <w:t xml:space="preserve"> </w:t>
      </w:r>
      <w:r>
        <w:t>que</w:t>
      </w:r>
      <w:r>
        <w:rPr>
          <w:spacing w:val="-2"/>
        </w:rPr>
        <w:t xml:space="preserve"> </w:t>
      </w:r>
      <w:r>
        <w:t>mejore</w:t>
      </w:r>
      <w:r>
        <w:rPr>
          <w:spacing w:val="-1"/>
        </w:rPr>
        <w:t xml:space="preserve"> </w:t>
      </w:r>
      <w:r>
        <w:t>los</w:t>
      </w:r>
      <w:r>
        <w:rPr>
          <w:spacing w:val="-1"/>
        </w:rPr>
        <w:t xml:space="preserve"> </w:t>
      </w:r>
      <w:r>
        <w:t>indicadores</w:t>
      </w:r>
      <w:r>
        <w:rPr>
          <w:spacing w:val="-1"/>
        </w:rPr>
        <w:t xml:space="preserve"> </w:t>
      </w:r>
      <w:r>
        <w:t>del departamento</w:t>
      </w:r>
      <w:r>
        <w:rPr>
          <w:spacing w:val="-1"/>
        </w:rPr>
        <w:t xml:space="preserve"> </w:t>
      </w:r>
      <w:r>
        <w:t>de</w:t>
      </w:r>
      <w:r>
        <w:rPr>
          <w:spacing w:val="-1"/>
        </w:rPr>
        <w:t xml:space="preserve"> </w:t>
      </w:r>
      <w:r>
        <w:t>servicio</w:t>
      </w:r>
      <w:r>
        <w:rPr>
          <w:spacing w:val="-1"/>
        </w:rPr>
        <w:t xml:space="preserve"> </w:t>
      </w:r>
      <w:r>
        <w:t>al</w:t>
      </w:r>
      <w:r>
        <w:rPr>
          <w:spacing w:val="-1"/>
        </w:rPr>
        <w:t xml:space="preserve"> </w:t>
      </w:r>
      <w:r>
        <w:t>cliente.</w:t>
      </w:r>
    </w:p>
    <w:p w14:paraId="10590F16" w14:textId="77777777" w:rsidR="00AD0BEA" w:rsidRDefault="00AD0BEA">
      <w:pPr>
        <w:pStyle w:val="Textoindependiente"/>
        <w:spacing w:before="9"/>
        <w:rPr>
          <w:sz w:val="20"/>
        </w:rPr>
      </w:pPr>
    </w:p>
    <w:p w14:paraId="43A46BCD" w14:textId="77777777" w:rsidR="00AD0BEA" w:rsidRDefault="00362AE3">
      <w:pPr>
        <w:pStyle w:val="Prrafodelista"/>
        <w:numPr>
          <w:ilvl w:val="2"/>
          <w:numId w:val="49"/>
        </w:numPr>
        <w:tabs>
          <w:tab w:val="left" w:pos="1789"/>
        </w:tabs>
        <w:spacing w:before="1"/>
        <w:ind w:hanging="541"/>
        <w:rPr>
          <w:sz w:val="24"/>
        </w:rPr>
      </w:pPr>
      <w:bookmarkStart w:id="14" w:name="_bookmark14"/>
      <w:bookmarkEnd w:id="14"/>
      <w:r>
        <w:rPr>
          <w:sz w:val="24"/>
        </w:rPr>
        <w:t>OBJETIVOS</w:t>
      </w:r>
      <w:r>
        <w:rPr>
          <w:spacing w:val="-7"/>
          <w:sz w:val="24"/>
        </w:rPr>
        <w:t xml:space="preserve"> </w:t>
      </w:r>
      <w:r>
        <w:rPr>
          <w:sz w:val="24"/>
        </w:rPr>
        <w:t>ESPECÍFICOS</w:t>
      </w:r>
    </w:p>
    <w:p w14:paraId="15C862C7" w14:textId="77777777" w:rsidR="00AD0BEA" w:rsidRDefault="00AD0BEA">
      <w:pPr>
        <w:pStyle w:val="Textoindependiente"/>
        <w:spacing w:before="11"/>
        <w:rPr>
          <w:sz w:val="32"/>
        </w:rPr>
      </w:pPr>
    </w:p>
    <w:p w14:paraId="438234D3" w14:textId="77777777" w:rsidR="00AD0BEA" w:rsidRDefault="00362AE3">
      <w:pPr>
        <w:pStyle w:val="Prrafodelista"/>
        <w:numPr>
          <w:ilvl w:val="0"/>
          <w:numId w:val="47"/>
        </w:numPr>
        <w:tabs>
          <w:tab w:val="left" w:pos="1261"/>
        </w:tabs>
        <w:spacing w:line="360" w:lineRule="auto"/>
        <w:ind w:right="563"/>
        <w:jc w:val="both"/>
        <w:rPr>
          <w:sz w:val="24"/>
        </w:rPr>
      </w:pPr>
      <w:r>
        <w:rPr>
          <w:sz w:val="24"/>
        </w:rPr>
        <w:t>Realizar un análisis del estado actual del departamento de servicio al cliente para</w:t>
      </w:r>
      <w:r>
        <w:rPr>
          <w:spacing w:val="1"/>
          <w:sz w:val="24"/>
        </w:rPr>
        <w:t xml:space="preserve"> </w:t>
      </w:r>
      <w:r>
        <w:rPr>
          <w:sz w:val="24"/>
        </w:rPr>
        <w:t>catalogar</w:t>
      </w:r>
      <w:r>
        <w:rPr>
          <w:spacing w:val="-1"/>
          <w:sz w:val="24"/>
        </w:rPr>
        <w:t xml:space="preserve"> </w:t>
      </w:r>
      <w:r>
        <w:rPr>
          <w:sz w:val="24"/>
        </w:rPr>
        <w:t>sus</w:t>
      </w:r>
      <w:r>
        <w:rPr>
          <w:spacing w:val="1"/>
          <w:sz w:val="24"/>
        </w:rPr>
        <w:t xml:space="preserve"> </w:t>
      </w:r>
      <w:r>
        <w:rPr>
          <w:sz w:val="24"/>
        </w:rPr>
        <w:t>fortalezas y</w:t>
      </w:r>
      <w:r>
        <w:rPr>
          <w:spacing w:val="2"/>
          <w:sz w:val="24"/>
        </w:rPr>
        <w:t xml:space="preserve"> </w:t>
      </w:r>
      <w:r>
        <w:rPr>
          <w:sz w:val="24"/>
        </w:rPr>
        <w:t>debilidades.</w:t>
      </w:r>
    </w:p>
    <w:p w14:paraId="753155E5" w14:textId="77777777" w:rsidR="00AD0BEA" w:rsidRDefault="00362AE3">
      <w:pPr>
        <w:pStyle w:val="Prrafodelista"/>
        <w:numPr>
          <w:ilvl w:val="0"/>
          <w:numId w:val="47"/>
        </w:numPr>
        <w:tabs>
          <w:tab w:val="left" w:pos="1261"/>
        </w:tabs>
        <w:spacing w:line="360" w:lineRule="auto"/>
        <w:ind w:right="560"/>
        <w:jc w:val="both"/>
        <w:rPr>
          <w:sz w:val="24"/>
        </w:rPr>
      </w:pPr>
      <w:r>
        <w:rPr>
          <w:sz w:val="24"/>
        </w:rPr>
        <w:t>Identificar áreas de mejora en las habilidades emocionales, la comunicación y los</w:t>
      </w:r>
      <w:r>
        <w:rPr>
          <w:spacing w:val="1"/>
          <w:sz w:val="24"/>
        </w:rPr>
        <w:t xml:space="preserve"> </w:t>
      </w:r>
      <w:r>
        <w:rPr>
          <w:sz w:val="24"/>
        </w:rPr>
        <w:t>procesos que se llevan a cabo dentro del departamento de servicio al cliente de Banco</w:t>
      </w:r>
      <w:r>
        <w:rPr>
          <w:spacing w:val="1"/>
          <w:sz w:val="24"/>
        </w:rPr>
        <w:t xml:space="preserve"> </w:t>
      </w:r>
      <w:r>
        <w:rPr>
          <w:sz w:val="24"/>
        </w:rPr>
        <w:t>Promerica</w:t>
      </w:r>
      <w:r>
        <w:rPr>
          <w:spacing w:val="-2"/>
          <w:sz w:val="24"/>
        </w:rPr>
        <w:t xml:space="preserve"> </w:t>
      </w:r>
      <w:r>
        <w:rPr>
          <w:sz w:val="24"/>
        </w:rPr>
        <w:t>ante</w:t>
      </w:r>
      <w:r>
        <w:rPr>
          <w:spacing w:val="-1"/>
          <w:sz w:val="24"/>
        </w:rPr>
        <w:t xml:space="preserve"> </w:t>
      </w:r>
      <w:r>
        <w:rPr>
          <w:sz w:val="24"/>
        </w:rPr>
        <w:t>desafíos.</w:t>
      </w:r>
    </w:p>
    <w:p w14:paraId="00B92AD5" w14:textId="77777777" w:rsidR="00AD0BEA" w:rsidRDefault="00362AE3">
      <w:pPr>
        <w:pStyle w:val="Prrafodelista"/>
        <w:numPr>
          <w:ilvl w:val="0"/>
          <w:numId w:val="47"/>
        </w:numPr>
        <w:tabs>
          <w:tab w:val="left" w:pos="1261"/>
        </w:tabs>
        <w:spacing w:line="362" w:lineRule="auto"/>
        <w:ind w:right="559"/>
        <w:jc w:val="both"/>
        <w:rPr>
          <w:sz w:val="24"/>
        </w:rPr>
      </w:pPr>
      <w:r>
        <w:rPr>
          <w:sz w:val="24"/>
        </w:rPr>
        <w:t>Formular</w:t>
      </w:r>
      <w:r>
        <w:rPr>
          <w:spacing w:val="-13"/>
          <w:sz w:val="24"/>
        </w:rPr>
        <w:t xml:space="preserve"> </w:t>
      </w:r>
      <w:r>
        <w:rPr>
          <w:sz w:val="24"/>
        </w:rPr>
        <w:t>una</w:t>
      </w:r>
      <w:r>
        <w:rPr>
          <w:spacing w:val="-10"/>
          <w:sz w:val="24"/>
        </w:rPr>
        <w:t xml:space="preserve"> </w:t>
      </w:r>
      <w:r>
        <w:rPr>
          <w:sz w:val="24"/>
        </w:rPr>
        <w:t>estrategia</w:t>
      </w:r>
      <w:r>
        <w:rPr>
          <w:spacing w:val="-12"/>
          <w:sz w:val="24"/>
        </w:rPr>
        <w:t xml:space="preserve"> </w:t>
      </w:r>
      <w:r>
        <w:rPr>
          <w:sz w:val="24"/>
        </w:rPr>
        <w:t>que</w:t>
      </w:r>
      <w:r>
        <w:rPr>
          <w:spacing w:val="-12"/>
          <w:sz w:val="24"/>
        </w:rPr>
        <w:t xml:space="preserve"> </w:t>
      </w:r>
      <w:r>
        <w:rPr>
          <w:sz w:val="24"/>
        </w:rPr>
        <w:t>promueva</w:t>
      </w:r>
      <w:r>
        <w:rPr>
          <w:spacing w:val="-11"/>
          <w:sz w:val="24"/>
        </w:rPr>
        <w:t xml:space="preserve"> </w:t>
      </w:r>
      <w:r>
        <w:rPr>
          <w:sz w:val="24"/>
        </w:rPr>
        <w:t>la</w:t>
      </w:r>
      <w:r>
        <w:rPr>
          <w:spacing w:val="-12"/>
          <w:sz w:val="24"/>
        </w:rPr>
        <w:t xml:space="preserve"> </w:t>
      </w:r>
      <w:r>
        <w:rPr>
          <w:sz w:val="24"/>
        </w:rPr>
        <w:t>construcción</w:t>
      </w:r>
      <w:r>
        <w:rPr>
          <w:spacing w:val="-11"/>
          <w:sz w:val="24"/>
        </w:rPr>
        <w:t xml:space="preserve"> </w:t>
      </w:r>
      <w:r>
        <w:rPr>
          <w:sz w:val="24"/>
        </w:rPr>
        <w:t>de</w:t>
      </w:r>
      <w:r>
        <w:rPr>
          <w:spacing w:val="-12"/>
          <w:sz w:val="24"/>
        </w:rPr>
        <w:t xml:space="preserve"> </w:t>
      </w:r>
      <w:r>
        <w:rPr>
          <w:sz w:val="24"/>
        </w:rPr>
        <w:t>un</w:t>
      </w:r>
      <w:r>
        <w:rPr>
          <w:spacing w:val="-11"/>
          <w:sz w:val="24"/>
        </w:rPr>
        <w:t xml:space="preserve"> </w:t>
      </w:r>
      <w:r>
        <w:rPr>
          <w:sz w:val="24"/>
        </w:rPr>
        <w:t>ambiente</w:t>
      </w:r>
      <w:r>
        <w:rPr>
          <w:spacing w:val="-11"/>
          <w:sz w:val="24"/>
        </w:rPr>
        <w:t xml:space="preserve"> </w:t>
      </w:r>
      <w:r>
        <w:rPr>
          <w:sz w:val="24"/>
        </w:rPr>
        <w:t>laboral</w:t>
      </w:r>
      <w:r>
        <w:rPr>
          <w:spacing w:val="-11"/>
          <w:sz w:val="24"/>
        </w:rPr>
        <w:t xml:space="preserve"> </w:t>
      </w:r>
      <w:r>
        <w:rPr>
          <w:sz w:val="24"/>
        </w:rPr>
        <w:t>resiliente</w:t>
      </w:r>
      <w:r>
        <w:rPr>
          <w:spacing w:val="-58"/>
          <w:sz w:val="24"/>
        </w:rPr>
        <w:t xml:space="preserve"> </w:t>
      </w:r>
      <w:r>
        <w:rPr>
          <w:sz w:val="24"/>
        </w:rPr>
        <w:t>y positivo.</w:t>
      </w:r>
    </w:p>
    <w:p w14:paraId="5AACCB93" w14:textId="77777777" w:rsidR="00AD0BEA" w:rsidRDefault="00362AE3">
      <w:pPr>
        <w:pStyle w:val="Prrafodelista"/>
        <w:numPr>
          <w:ilvl w:val="0"/>
          <w:numId w:val="47"/>
        </w:numPr>
        <w:tabs>
          <w:tab w:val="left" w:pos="1261"/>
        </w:tabs>
        <w:spacing w:line="360" w:lineRule="auto"/>
        <w:ind w:right="563"/>
        <w:jc w:val="both"/>
        <w:rPr>
          <w:rFonts w:ascii="Segoe UI" w:hAnsi="Segoe UI"/>
          <w:sz w:val="18"/>
        </w:rPr>
      </w:pPr>
      <w:r>
        <w:rPr>
          <w:sz w:val="24"/>
        </w:rPr>
        <w:t>Crear</w:t>
      </w:r>
      <w:r>
        <w:rPr>
          <w:spacing w:val="1"/>
          <w:sz w:val="24"/>
        </w:rPr>
        <w:t xml:space="preserve"> </w:t>
      </w:r>
      <w:r>
        <w:rPr>
          <w:sz w:val="24"/>
        </w:rPr>
        <w:t>una</w:t>
      </w:r>
      <w:r>
        <w:rPr>
          <w:spacing w:val="1"/>
          <w:sz w:val="24"/>
        </w:rPr>
        <w:t xml:space="preserve"> </w:t>
      </w:r>
      <w:r>
        <w:rPr>
          <w:sz w:val="24"/>
        </w:rPr>
        <w:t>propuesta</w:t>
      </w:r>
      <w:r>
        <w:rPr>
          <w:spacing w:val="1"/>
          <w:sz w:val="24"/>
        </w:rPr>
        <w:t xml:space="preserve"> </w:t>
      </w:r>
      <w:r>
        <w:rPr>
          <w:sz w:val="24"/>
        </w:rPr>
        <w:t>de</w:t>
      </w:r>
      <w:r>
        <w:rPr>
          <w:spacing w:val="1"/>
          <w:sz w:val="24"/>
        </w:rPr>
        <w:t xml:space="preserve"> </w:t>
      </w:r>
      <w:r>
        <w:rPr>
          <w:sz w:val="24"/>
        </w:rPr>
        <w:t>mejora</w:t>
      </w:r>
      <w:r>
        <w:rPr>
          <w:spacing w:val="1"/>
          <w:sz w:val="24"/>
        </w:rPr>
        <w:t xml:space="preserve"> </w:t>
      </w:r>
      <w:r>
        <w:rPr>
          <w:sz w:val="24"/>
        </w:rPr>
        <w:t>que</w:t>
      </w:r>
      <w:r>
        <w:rPr>
          <w:spacing w:val="1"/>
          <w:sz w:val="24"/>
        </w:rPr>
        <w:t xml:space="preserve"> </w:t>
      </w:r>
      <w:r>
        <w:rPr>
          <w:sz w:val="24"/>
        </w:rPr>
        <w:t>permita</w:t>
      </w:r>
      <w:r>
        <w:rPr>
          <w:spacing w:val="1"/>
          <w:sz w:val="24"/>
        </w:rPr>
        <w:t xml:space="preserve"> </w:t>
      </w:r>
      <w:r>
        <w:rPr>
          <w:sz w:val="24"/>
        </w:rPr>
        <w:t>incrementar</w:t>
      </w:r>
      <w:r>
        <w:rPr>
          <w:spacing w:val="1"/>
          <w:sz w:val="24"/>
        </w:rPr>
        <w:t xml:space="preserve"> </w:t>
      </w:r>
      <w:r>
        <w:rPr>
          <w:sz w:val="24"/>
        </w:rPr>
        <w:t>el</w:t>
      </w:r>
      <w:r>
        <w:rPr>
          <w:spacing w:val="1"/>
          <w:sz w:val="24"/>
        </w:rPr>
        <w:t xml:space="preserve"> </w:t>
      </w:r>
      <w:r>
        <w:rPr>
          <w:sz w:val="24"/>
        </w:rPr>
        <w:t>rendimiento</w:t>
      </w:r>
      <w:r>
        <w:rPr>
          <w:spacing w:val="1"/>
          <w:sz w:val="24"/>
        </w:rPr>
        <w:t xml:space="preserve"> </w:t>
      </w:r>
      <w:r>
        <w:rPr>
          <w:sz w:val="24"/>
        </w:rPr>
        <w:t>de</w:t>
      </w:r>
      <w:r>
        <w:rPr>
          <w:spacing w:val="1"/>
          <w:sz w:val="24"/>
        </w:rPr>
        <w:t xml:space="preserve"> </w:t>
      </w:r>
      <w:r>
        <w:rPr>
          <w:sz w:val="24"/>
        </w:rPr>
        <w:t>los</w:t>
      </w:r>
      <w:r>
        <w:rPr>
          <w:spacing w:val="1"/>
          <w:sz w:val="24"/>
        </w:rPr>
        <w:t xml:space="preserve"> </w:t>
      </w:r>
      <w:r>
        <w:rPr>
          <w:sz w:val="24"/>
        </w:rPr>
        <w:t>colaboradores del banco y de esta manera contribuir con la eficiencia operativa en el</w:t>
      </w:r>
      <w:r>
        <w:rPr>
          <w:spacing w:val="1"/>
          <w:sz w:val="24"/>
        </w:rPr>
        <w:t xml:space="preserve"> </w:t>
      </w:r>
      <w:r>
        <w:rPr>
          <w:sz w:val="24"/>
        </w:rPr>
        <w:t>departamento</w:t>
      </w:r>
      <w:r>
        <w:rPr>
          <w:spacing w:val="-1"/>
          <w:sz w:val="24"/>
        </w:rPr>
        <w:t xml:space="preserve"> </w:t>
      </w:r>
      <w:r>
        <w:rPr>
          <w:sz w:val="24"/>
        </w:rPr>
        <w:t>de</w:t>
      </w:r>
      <w:r>
        <w:rPr>
          <w:spacing w:val="-1"/>
          <w:sz w:val="24"/>
        </w:rPr>
        <w:t xml:space="preserve"> </w:t>
      </w:r>
      <w:r>
        <w:rPr>
          <w:sz w:val="24"/>
        </w:rPr>
        <w:t>atención al cliente.</w:t>
      </w:r>
    </w:p>
    <w:p w14:paraId="320AA7F6" w14:textId="77777777" w:rsidR="00AD0BEA" w:rsidRDefault="00AD0BEA">
      <w:pPr>
        <w:pStyle w:val="Textoindependiente"/>
        <w:spacing w:before="5"/>
        <w:rPr>
          <w:sz w:val="20"/>
        </w:rPr>
      </w:pPr>
    </w:p>
    <w:p w14:paraId="5DDA5A56" w14:textId="77777777" w:rsidR="00AD0BEA" w:rsidRDefault="00362AE3">
      <w:pPr>
        <w:pStyle w:val="Ttulo2"/>
        <w:numPr>
          <w:ilvl w:val="1"/>
          <w:numId w:val="49"/>
        </w:numPr>
        <w:tabs>
          <w:tab w:val="left" w:pos="901"/>
        </w:tabs>
        <w:ind w:hanging="361"/>
      </w:pPr>
      <w:bookmarkStart w:id="15" w:name="_bookmark15"/>
      <w:bookmarkEnd w:id="15"/>
      <w:r>
        <w:t>JUSTIFICACIÓN</w:t>
      </w:r>
    </w:p>
    <w:p w14:paraId="1CC88A82" w14:textId="77777777" w:rsidR="00AD0BEA" w:rsidRDefault="00AD0BEA">
      <w:pPr>
        <w:pStyle w:val="Textoindependiente"/>
        <w:spacing w:before="9"/>
        <w:rPr>
          <w:b/>
          <w:sz w:val="32"/>
        </w:rPr>
      </w:pPr>
    </w:p>
    <w:p w14:paraId="54765AF7" w14:textId="77777777" w:rsidR="00AD0BEA" w:rsidRDefault="00362AE3">
      <w:pPr>
        <w:pStyle w:val="Textoindependiente"/>
        <w:spacing w:line="360" w:lineRule="auto"/>
        <w:ind w:left="521" w:right="535" w:firstLine="719"/>
        <w:jc w:val="both"/>
      </w:pPr>
      <w:r>
        <w:t>En el sector financiero, la eficiencia operativa y la resiliencia organizacional son</w:t>
      </w:r>
      <w:r>
        <w:rPr>
          <w:spacing w:val="1"/>
        </w:rPr>
        <w:t xml:space="preserve"> </w:t>
      </w:r>
      <w:r>
        <w:t>esenciales para el éxito y la sostenibilidad de las instituciones financieras. Banco Promerica se</w:t>
      </w:r>
      <w:r>
        <w:rPr>
          <w:spacing w:val="-57"/>
        </w:rPr>
        <w:t xml:space="preserve"> </w:t>
      </w:r>
      <w:r>
        <w:t>encuentra ante un desafío significativo: la falta de cohesión y colaboración entre sus equipos</w:t>
      </w:r>
      <w:r>
        <w:rPr>
          <w:spacing w:val="1"/>
        </w:rPr>
        <w:t xml:space="preserve"> </w:t>
      </w:r>
      <w:r>
        <w:t>internos,</w:t>
      </w:r>
      <w:r>
        <w:rPr>
          <w:spacing w:val="-13"/>
        </w:rPr>
        <w:t xml:space="preserve"> </w:t>
      </w:r>
      <w:r>
        <w:t>en</w:t>
      </w:r>
      <w:r>
        <w:rPr>
          <w:spacing w:val="-11"/>
        </w:rPr>
        <w:t xml:space="preserve"> </w:t>
      </w:r>
      <w:r>
        <w:t>especial</w:t>
      </w:r>
      <w:r>
        <w:rPr>
          <w:spacing w:val="-11"/>
        </w:rPr>
        <w:t xml:space="preserve"> </w:t>
      </w:r>
      <w:r>
        <w:t>en</w:t>
      </w:r>
      <w:r>
        <w:rPr>
          <w:spacing w:val="-12"/>
        </w:rPr>
        <w:t xml:space="preserve"> </w:t>
      </w:r>
      <w:r>
        <w:t>el</w:t>
      </w:r>
      <w:r>
        <w:rPr>
          <w:spacing w:val="-8"/>
        </w:rPr>
        <w:t xml:space="preserve"> </w:t>
      </w:r>
      <w:r>
        <w:t>servicio</w:t>
      </w:r>
      <w:r>
        <w:rPr>
          <w:spacing w:val="-11"/>
        </w:rPr>
        <w:t xml:space="preserve"> </w:t>
      </w:r>
      <w:r>
        <w:t>al</w:t>
      </w:r>
      <w:r>
        <w:rPr>
          <w:spacing w:val="-12"/>
        </w:rPr>
        <w:t xml:space="preserve"> </w:t>
      </w:r>
      <w:r>
        <w:t>cliente,</w:t>
      </w:r>
      <w:r>
        <w:rPr>
          <w:spacing w:val="-12"/>
        </w:rPr>
        <w:t xml:space="preserve"> </w:t>
      </w:r>
      <w:r>
        <w:t>impacta</w:t>
      </w:r>
      <w:r>
        <w:rPr>
          <w:spacing w:val="-12"/>
        </w:rPr>
        <w:t xml:space="preserve"> </w:t>
      </w:r>
      <w:r>
        <w:t>directamente</w:t>
      </w:r>
      <w:r>
        <w:rPr>
          <w:spacing w:val="-10"/>
        </w:rPr>
        <w:t xml:space="preserve"> </w:t>
      </w:r>
      <w:r>
        <w:t>en</w:t>
      </w:r>
      <w:r>
        <w:rPr>
          <w:spacing w:val="-11"/>
        </w:rPr>
        <w:t xml:space="preserve"> </w:t>
      </w:r>
      <w:r>
        <w:t>la</w:t>
      </w:r>
      <w:r>
        <w:rPr>
          <w:spacing w:val="-12"/>
        </w:rPr>
        <w:t xml:space="preserve"> </w:t>
      </w:r>
      <w:r>
        <w:t>calidad</w:t>
      </w:r>
      <w:r>
        <w:rPr>
          <w:spacing w:val="-11"/>
        </w:rPr>
        <w:t xml:space="preserve"> </w:t>
      </w:r>
      <w:r>
        <w:t>de</w:t>
      </w:r>
      <w:r>
        <w:rPr>
          <w:spacing w:val="-13"/>
        </w:rPr>
        <w:t xml:space="preserve"> </w:t>
      </w:r>
      <w:r>
        <w:t>los</w:t>
      </w:r>
      <w:r>
        <w:rPr>
          <w:spacing w:val="-10"/>
        </w:rPr>
        <w:t xml:space="preserve"> </w:t>
      </w:r>
      <w:r>
        <w:t>servicios</w:t>
      </w:r>
      <w:r>
        <w:rPr>
          <w:spacing w:val="-58"/>
        </w:rPr>
        <w:t xml:space="preserve"> </w:t>
      </w:r>
      <w:r>
        <w:t>ofrecidos. Esta situación no solo afecta la eficiencia en operaciones, sino que también influye</w:t>
      </w:r>
      <w:r>
        <w:rPr>
          <w:spacing w:val="1"/>
        </w:rPr>
        <w:t xml:space="preserve"> </w:t>
      </w:r>
      <w:r>
        <w:t>en la experiencia general del cliente, comprometiendo la relación esencial entre el banco y sus</w:t>
      </w:r>
      <w:r>
        <w:rPr>
          <w:spacing w:val="-57"/>
        </w:rPr>
        <w:t xml:space="preserve"> </w:t>
      </w:r>
      <w:r>
        <w:t>clientes.</w:t>
      </w:r>
    </w:p>
    <w:p w14:paraId="5B8CA958" w14:textId="77777777" w:rsidR="00AD0BEA" w:rsidRDefault="00AD0BEA">
      <w:pPr>
        <w:pStyle w:val="Textoindependiente"/>
        <w:rPr>
          <w:sz w:val="21"/>
        </w:rPr>
      </w:pPr>
    </w:p>
    <w:p w14:paraId="3E497939" w14:textId="77777777" w:rsidR="00AD0BEA" w:rsidRDefault="00362AE3">
      <w:pPr>
        <w:pStyle w:val="Textoindependiente"/>
        <w:spacing w:line="360" w:lineRule="auto"/>
        <w:ind w:left="521" w:right="534" w:firstLine="719"/>
        <w:jc w:val="both"/>
      </w:pPr>
      <w:r>
        <w:t>De igual forma, la estabilidad institucional del banco se ve amenazada por la falta de</w:t>
      </w:r>
      <w:r>
        <w:rPr>
          <w:spacing w:val="1"/>
        </w:rPr>
        <w:t xml:space="preserve"> </w:t>
      </w:r>
      <w:r>
        <w:t>estrategias concretas para enfrentar los cambios y perturbaciones en el dinámico entorno</w:t>
      </w:r>
      <w:r>
        <w:rPr>
          <w:spacing w:val="1"/>
        </w:rPr>
        <w:t xml:space="preserve"> </w:t>
      </w:r>
      <w:r>
        <w:t>financiero.</w:t>
      </w:r>
      <w:r>
        <w:rPr>
          <w:spacing w:val="9"/>
        </w:rPr>
        <w:t xml:space="preserve"> </w:t>
      </w:r>
      <w:r>
        <w:t>La</w:t>
      </w:r>
      <w:r>
        <w:rPr>
          <w:spacing w:val="9"/>
        </w:rPr>
        <w:t xml:space="preserve"> </w:t>
      </w:r>
      <w:r>
        <w:t>elección</w:t>
      </w:r>
      <w:r>
        <w:rPr>
          <w:spacing w:val="11"/>
        </w:rPr>
        <w:t xml:space="preserve"> </w:t>
      </w:r>
      <w:r>
        <w:t>de</w:t>
      </w:r>
      <w:r>
        <w:rPr>
          <w:spacing w:val="9"/>
        </w:rPr>
        <w:t xml:space="preserve"> </w:t>
      </w:r>
      <w:r>
        <w:t>estrategias</w:t>
      </w:r>
      <w:r>
        <w:rPr>
          <w:spacing w:val="11"/>
        </w:rPr>
        <w:t xml:space="preserve"> </w:t>
      </w:r>
      <w:r>
        <w:t>específicas,</w:t>
      </w:r>
      <w:r>
        <w:rPr>
          <w:spacing w:val="13"/>
        </w:rPr>
        <w:t xml:space="preserve"> </w:t>
      </w:r>
      <w:r>
        <w:t>como</w:t>
      </w:r>
      <w:r>
        <w:rPr>
          <w:spacing w:val="10"/>
        </w:rPr>
        <w:t xml:space="preserve"> </w:t>
      </w:r>
      <w:r>
        <w:t>mejorar</w:t>
      </w:r>
      <w:r>
        <w:rPr>
          <w:spacing w:val="10"/>
        </w:rPr>
        <w:t xml:space="preserve"> </w:t>
      </w:r>
      <w:r>
        <w:t>la</w:t>
      </w:r>
      <w:r>
        <w:rPr>
          <w:spacing w:val="10"/>
        </w:rPr>
        <w:t xml:space="preserve"> </w:t>
      </w:r>
      <w:r>
        <w:t>eficiencia</w:t>
      </w:r>
      <w:r>
        <w:rPr>
          <w:spacing w:val="10"/>
        </w:rPr>
        <w:t xml:space="preserve"> </w:t>
      </w:r>
      <w:r>
        <w:t>en</w:t>
      </w:r>
      <w:r>
        <w:rPr>
          <w:spacing w:val="10"/>
        </w:rPr>
        <w:t xml:space="preserve"> </w:t>
      </w:r>
      <w:r>
        <w:t>la</w:t>
      </w:r>
      <w:r>
        <w:rPr>
          <w:spacing w:val="10"/>
        </w:rPr>
        <w:t xml:space="preserve"> </w:t>
      </w:r>
      <w:r>
        <w:t>gestión</w:t>
      </w:r>
      <w:r>
        <w:rPr>
          <w:spacing w:val="10"/>
        </w:rPr>
        <w:t xml:space="preserve"> </w:t>
      </w:r>
      <w:r>
        <w:t>de</w:t>
      </w:r>
    </w:p>
    <w:p w14:paraId="23BC5AE6"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0BF7DF35" w14:textId="77777777" w:rsidR="00AD0BEA" w:rsidRDefault="00362AE3">
      <w:pPr>
        <w:pStyle w:val="Textoindependiente"/>
        <w:spacing w:before="61" w:line="360" w:lineRule="auto"/>
        <w:ind w:left="521" w:right="540"/>
        <w:jc w:val="both"/>
      </w:pPr>
      <w:r>
        <w:lastRenderedPageBreak/>
        <w:t>equipos, fortalecer la resiliencia organizacional y utilizar herramientas prácticas para resolver</w:t>
      </w:r>
      <w:r>
        <w:rPr>
          <w:spacing w:val="1"/>
        </w:rPr>
        <w:t xml:space="preserve"> </w:t>
      </w:r>
      <w:r>
        <w:t>conflictos, será clave para establecer un sólido marco que permita desarrollar e implementar</w:t>
      </w:r>
      <w:r>
        <w:rPr>
          <w:spacing w:val="1"/>
        </w:rPr>
        <w:t xml:space="preserve"> </w:t>
      </w:r>
      <w:r>
        <w:t>estrategias efectivas. Estas estrategias no solo abordarán las deficiencias internas, sino que</w:t>
      </w:r>
      <w:r>
        <w:rPr>
          <w:spacing w:val="1"/>
        </w:rPr>
        <w:t xml:space="preserve"> </w:t>
      </w:r>
      <w:r>
        <w:t>también</w:t>
      </w:r>
      <w:r>
        <w:rPr>
          <w:spacing w:val="-1"/>
        </w:rPr>
        <w:t xml:space="preserve"> </w:t>
      </w:r>
      <w:r>
        <w:t>contribuirán a</w:t>
      </w:r>
      <w:r>
        <w:rPr>
          <w:spacing w:val="1"/>
        </w:rPr>
        <w:t xml:space="preserve"> </w:t>
      </w:r>
      <w:r>
        <w:t>crear un</w:t>
      </w:r>
      <w:r>
        <w:rPr>
          <w:spacing w:val="-1"/>
        </w:rPr>
        <w:t xml:space="preserve"> </w:t>
      </w:r>
      <w:r>
        <w:t>ambiente</w:t>
      </w:r>
      <w:r>
        <w:rPr>
          <w:spacing w:val="-1"/>
        </w:rPr>
        <w:t xml:space="preserve"> </w:t>
      </w:r>
      <w:r>
        <w:t>de</w:t>
      </w:r>
      <w:r>
        <w:rPr>
          <w:spacing w:val="-1"/>
        </w:rPr>
        <w:t xml:space="preserve"> </w:t>
      </w:r>
      <w:r>
        <w:t>trabajo positivo y</w:t>
      </w:r>
      <w:r>
        <w:rPr>
          <w:spacing w:val="-1"/>
        </w:rPr>
        <w:t xml:space="preserve"> </w:t>
      </w:r>
      <w:r>
        <w:t>resistente.</w:t>
      </w:r>
    </w:p>
    <w:p w14:paraId="3F3AA9D4" w14:textId="77777777" w:rsidR="00AD0BEA" w:rsidRDefault="00AD0BEA">
      <w:pPr>
        <w:pStyle w:val="Textoindependiente"/>
        <w:spacing w:before="10"/>
        <w:rPr>
          <w:sz w:val="20"/>
        </w:rPr>
      </w:pPr>
    </w:p>
    <w:p w14:paraId="4891FEFC" w14:textId="77777777" w:rsidR="00AD0BEA" w:rsidRDefault="00362AE3">
      <w:pPr>
        <w:pStyle w:val="Textoindependiente"/>
        <w:spacing w:line="360" w:lineRule="auto"/>
        <w:ind w:left="521" w:right="537" w:firstLine="719"/>
        <w:jc w:val="both"/>
      </w:pPr>
      <w:r>
        <w:t>La implementación de estrategias para mejorar el desempeño del equipo y fortalecer la</w:t>
      </w:r>
      <w:r>
        <w:rPr>
          <w:spacing w:val="-57"/>
        </w:rPr>
        <w:t xml:space="preserve"> </w:t>
      </w:r>
      <w:r>
        <w:rPr>
          <w:spacing w:val="-1"/>
        </w:rPr>
        <w:t>resiliencia</w:t>
      </w:r>
      <w:r>
        <w:rPr>
          <w:spacing w:val="-14"/>
        </w:rPr>
        <w:t xml:space="preserve"> </w:t>
      </w:r>
      <w:r>
        <w:t>organizacional</w:t>
      </w:r>
      <w:r>
        <w:rPr>
          <w:spacing w:val="-10"/>
        </w:rPr>
        <w:t xml:space="preserve"> </w:t>
      </w:r>
      <w:r>
        <w:t>en</w:t>
      </w:r>
      <w:r>
        <w:rPr>
          <w:spacing w:val="-13"/>
        </w:rPr>
        <w:t xml:space="preserve"> </w:t>
      </w:r>
      <w:r>
        <w:t>Banco</w:t>
      </w:r>
      <w:r>
        <w:rPr>
          <w:spacing w:val="-10"/>
        </w:rPr>
        <w:t xml:space="preserve"> </w:t>
      </w:r>
      <w:r>
        <w:t>Promerica</w:t>
      </w:r>
      <w:r>
        <w:rPr>
          <w:spacing w:val="-13"/>
        </w:rPr>
        <w:t xml:space="preserve"> </w:t>
      </w:r>
      <w:r>
        <w:t>generará</w:t>
      </w:r>
      <w:r>
        <w:rPr>
          <w:spacing w:val="-14"/>
        </w:rPr>
        <w:t xml:space="preserve"> </w:t>
      </w:r>
      <w:r>
        <w:t>numerosos</w:t>
      </w:r>
      <w:r>
        <w:rPr>
          <w:spacing w:val="-10"/>
        </w:rPr>
        <w:t xml:space="preserve"> </w:t>
      </w:r>
      <w:r>
        <w:t>beneficios.</w:t>
      </w:r>
      <w:r>
        <w:rPr>
          <w:spacing w:val="-12"/>
        </w:rPr>
        <w:t xml:space="preserve"> </w:t>
      </w:r>
      <w:r>
        <w:t>La</w:t>
      </w:r>
      <w:r>
        <w:rPr>
          <w:spacing w:val="-15"/>
        </w:rPr>
        <w:t xml:space="preserve"> </w:t>
      </w:r>
      <w:r>
        <w:t>colaboración</w:t>
      </w:r>
      <w:r>
        <w:rPr>
          <w:spacing w:val="-57"/>
        </w:rPr>
        <w:t xml:space="preserve"> </w:t>
      </w:r>
      <w:r>
        <w:rPr>
          <w:spacing w:val="-1"/>
        </w:rPr>
        <w:t>eficaz</w:t>
      </w:r>
      <w:r>
        <w:rPr>
          <w:spacing w:val="-16"/>
        </w:rPr>
        <w:t xml:space="preserve"> </w:t>
      </w:r>
      <w:r>
        <w:rPr>
          <w:spacing w:val="-1"/>
        </w:rPr>
        <w:t>y</w:t>
      </w:r>
      <w:r>
        <w:rPr>
          <w:spacing w:val="-15"/>
        </w:rPr>
        <w:t xml:space="preserve"> </w:t>
      </w:r>
      <w:r>
        <w:rPr>
          <w:spacing w:val="-1"/>
        </w:rPr>
        <w:t>la</w:t>
      </w:r>
      <w:r>
        <w:rPr>
          <w:spacing w:val="-16"/>
        </w:rPr>
        <w:t xml:space="preserve"> </w:t>
      </w:r>
      <w:r>
        <w:t>gestión</w:t>
      </w:r>
      <w:r>
        <w:rPr>
          <w:spacing w:val="-15"/>
        </w:rPr>
        <w:t xml:space="preserve"> </w:t>
      </w:r>
      <w:r>
        <w:t>mejorada</w:t>
      </w:r>
      <w:r>
        <w:rPr>
          <w:spacing w:val="-16"/>
        </w:rPr>
        <w:t xml:space="preserve"> </w:t>
      </w:r>
      <w:r>
        <w:t>de</w:t>
      </w:r>
      <w:r>
        <w:rPr>
          <w:spacing w:val="-14"/>
        </w:rPr>
        <w:t xml:space="preserve"> </w:t>
      </w:r>
      <w:r>
        <w:t>conflictos</w:t>
      </w:r>
      <w:r>
        <w:rPr>
          <w:spacing w:val="-14"/>
        </w:rPr>
        <w:t xml:space="preserve"> </w:t>
      </w:r>
      <w:r>
        <w:t>se</w:t>
      </w:r>
      <w:r>
        <w:rPr>
          <w:spacing w:val="-16"/>
        </w:rPr>
        <w:t xml:space="preserve"> </w:t>
      </w:r>
      <w:r>
        <w:t>traducirán</w:t>
      </w:r>
      <w:r>
        <w:rPr>
          <w:spacing w:val="-14"/>
        </w:rPr>
        <w:t xml:space="preserve"> </w:t>
      </w:r>
      <w:r>
        <w:t>directamente</w:t>
      </w:r>
      <w:r>
        <w:rPr>
          <w:spacing w:val="-13"/>
        </w:rPr>
        <w:t xml:space="preserve"> </w:t>
      </w:r>
      <w:r>
        <w:t>en</w:t>
      </w:r>
      <w:r>
        <w:rPr>
          <w:spacing w:val="-13"/>
        </w:rPr>
        <w:t xml:space="preserve"> </w:t>
      </w:r>
      <w:r>
        <w:t>una</w:t>
      </w:r>
      <w:r>
        <w:rPr>
          <w:spacing w:val="-8"/>
        </w:rPr>
        <w:t xml:space="preserve"> </w:t>
      </w:r>
      <w:r>
        <w:t>mejora</w:t>
      </w:r>
      <w:r>
        <w:rPr>
          <w:spacing w:val="-16"/>
        </w:rPr>
        <w:t xml:space="preserve"> </w:t>
      </w:r>
      <w:r>
        <w:t>de</w:t>
      </w:r>
      <w:r>
        <w:rPr>
          <w:spacing w:val="-14"/>
        </w:rPr>
        <w:t xml:space="preserve"> </w:t>
      </w:r>
      <w:r>
        <w:t>la</w:t>
      </w:r>
      <w:r>
        <w:rPr>
          <w:spacing w:val="-13"/>
        </w:rPr>
        <w:t xml:space="preserve"> </w:t>
      </w:r>
      <w:r>
        <w:t>calidad</w:t>
      </w:r>
      <w:r>
        <w:rPr>
          <w:spacing w:val="-57"/>
        </w:rPr>
        <w:t xml:space="preserve"> </w:t>
      </w:r>
      <w:r>
        <w:t>del servicio, aumentando la satisfacción del cliente y consolidando la reputación del banco.</w:t>
      </w:r>
      <w:r>
        <w:rPr>
          <w:spacing w:val="1"/>
        </w:rPr>
        <w:t xml:space="preserve"> </w:t>
      </w:r>
      <w:r>
        <w:t>Además,</w:t>
      </w:r>
      <w:r>
        <w:rPr>
          <w:spacing w:val="-5"/>
        </w:rPr>
        <w:t xml:space="preserve"> </w:t>
      </w:r>
      <w:r>
        <w:t>la</w:t>
      </w:r>
      <w:r>
        <w:rPr>
          <w:spacing w:val="-4"/>
        </w:rPr>
        <w:t xml:space="preserve"> </w:t>
      </w:r>
      <w:r>
        <w:t>eficiencia</w:t>
      </w:r>
      <w:r>
        <w:rPr>
          <w:spacing w:val="-5"/>
        </w:rPr>
        <w:t xml:space="preserve"> </w:t>
      </w:r>
      <w:r>
        <w:t>operativa</w:t>
      </w:r>
      <w:r>
        <w:rPr>
          <w:spacing w:val="-5"/>
        </w:rPr>
        <w:t xml:space="preserve"> </w:t>
      </w:r>
      <w:r>
        <w:t>se</w:t>
      </w:r>
      <w:r>
        <w:rPr>
          <w:spacing w:val="-5"/>
        </w:rPr>
        <w:t xml:space="preserve"> </w:t>
      </w:r>
      <w:r>
        <w:t>verá</w:t>
      </w:r>
      <w:r>
        <w:rPr>
          <w:spacing w:val="-6"/>
        </w:rPr>
        <w:t xml:space="preserve"> </w:t>
      </w:r>
      <w:r>
        <w:t>impulsada,</w:t>
      </w:r>
      <w:r>
        <w:rPr>
          <w:spacing w:val="-4"/>
        </w:rPr>
        <w:t xml:space="preserve"> </w:t>
      </w:r>
      <w:r>
        <w:t>lo</w:t>
      </w:r>
      <w:r>
        <w:rPr>
          <w:spacing w:val="-3"/>
        </w:rPr>
        <w:t xml:space="preserve"> </w:t>
      </w:r>
      <w:r>
        <w:t>que</w:t>
      </w:r>
      <w:r>
        <w:rPr>
          <w:spacing w:val="-6"/>
        </w:rPr>
        <w:t xml:space="preserve"> </w:t>
      </w:r>
      <w:r>
        <w:t>permitirá</w:t>
      </w:r>
      <w:r>
        <w:rPr>
          <w:spacing w:val="-6"/>
        </w:rPr>
        <w:t xml:space="preserve"> </w:t>
      </w:r>
      <w:r>
        <w:t>una</w:t>
      </w:r>
      <w:r>
        <w:rPr>
          <w:spacing w:val="-5"/>
        </w:rPr>
        <w:t xml:space="preserve"> </w:t>
      </w:r>
      <w:r>
        <w:t>prestación</w:t>
      </w:r>
      <w:r>
        <w:rPr>
          <w:spacing w:val="-4"/>
        </w:rPr>
        <w:t xml:space="preserve"> </w:t>
      </w:r>
      <w:r>
        <w:t>de</w:t>
      </w:r>
      <w:r>
        <w:rPr>
          <w:spacing w:val="-5"/>
        </w:rPr>
        <w:t xml:space="preserve"> </w:t>
      </w:r>
      <w:r>
        <w:t>servicios</w:t>
      </w:r>
      <w:r>
        <w:rPr>
          <w:spacing w:val="-58"/>
        </w:rPr>
        <w:t xml:space="preserve"> </w:t>
      </w:r>
      <w:r>
        <w:t>más efectiva. Al optimizar los procesos internos, Banco Promerica estará mejor posicionado</w:t>
      </w:r>
      <w:r>
        <w:rPr>
          <w:spacing w:val="1"/>
        </w:rPr>
        <w:t xml:space="preserve"> </w:t>
      </w:r>
      <w:r>
        <w:t>para</w:t>
      </w:r>
      <w:r>
        <w:rPr>
          <w:spacing w:val="-3"/>
        </w:rPr>
        <w:t xml:space="preserve"> </w:t>
      </w:r>
      <w:r>
        <w:t>ofrecer soluciones</w:t>
      </w:r>
      <w:r>
        <w:rPr>
          <w:spacing w:val="1"/>
        </w:rPr>
        <w:t xml:space="preserve"> </w:t>
      </w:r>
      <w:r>
        <w:t>financieras de</w:t>
      </w:r>
      <w:r>
        <w:rPr>
          <w:spacing w:val="-1"/>
        </w:rPr>
        <w:t xml:space="preserve"> </w:t>
      </w:r>
      <w:r>
        <w:t>manera</w:t>
      </w:r>
      <w:r>
        <w:rPr>
          <w:spacing w:val="-1"/>
        </w:rPr>
        <w:t xml:space="preserve"> </w:t>
      </w:r>
      <w:r>
        <w:t>ágil y eficiente.</w:t>
      </w:r>
    </w:p>
    <w:p w14:paraId="23EFE2A3" w14:textId="77777777" w:rsidR="00AD0BEA" w:rsidRDefault="00AD0BEA">
      <w:pPr>
        <w:pStyle w:val="Textoindependiente"/>
        <w:spacing w:before="9"/>
        <w:rPr>
          <w:sz w:val="20"/>
        </w:rPr>
      </w:pPr>
    </w:p>
    <w:p w14:paraId="44D65FEE" w14:textId="77777777" w:rsidR="00AD0BEA" w:rsidRDefault="00362AE3">
      <w:pPr>
        <w:pStyle w:val="Textoindependiente"/>
        <w:spacing w:before="1" w:line="360" w:lineRule="auto"/>
        <w:ind w:left="521" w:right="535" w:firstLine="719"/>
        <w:jc w:val="both"/>
      </w:pPr>
      <w:r>
        <w:t>La</w:t>
      </w:r>
      <w:r>
        <w:rPr>
          <w:spacing w:val="-5"/>
        </w:rPr>
        <w:t xml:space="preserve"> </w:t>
      </w:r>
      <w:r>
        <w:t>resiliencia</w:t>
      </w:r>
      <w:r>
        <w:rPr>
          <w:spacing w:val="-4"/>
        </w:rPr>
        <w:t xml:space="preserve"> </w:t>
      </w:r>
      <w:r>
        <w:t>organizacional</w:t>
      </w:r>
      <w:r>
        <w:rPr>
          <w:spacing w:val="-3"/>
        </w:rPr>
        <w:t xml:space="preserve"> </w:t>
      </w:r>
      <w:r>
        <w:t>generará</w:t>
      </w:r>
      <w:r>
        <w:rPr>
          <w:spacing w:val="-5"/>
        </w:rPr>
        <w:t xml:space="preserve"> </w:t>
      </w:r>
      <w:r>
        <w:t>una</w:t>
      </w:r>
      <w:r>
        <w:rPr>
          <w:spacing w:val="-5"/>
        </w:rPr>
        <w:t xml:space="preserve"> </w:t>
      </w:r>
      <w:r>
        <w:t>adaptación</w:t>
      </w:r>
      <w:r>
        <w:rPr>
          <w:spacing w:val="-3"/>
        </w:rPr>
        <w:t xml:space="preserve"> </w:t>
      </w:r>
      <w:r>
        <w:t>rápida</w:t>
      </w:r>
      <w:r>
        <w:rPr>
          <w:spacing w:val="-3"/>
        </w:rPr>
        <w:t xml:space="preserve"> </w:t>
      </w:r>
      <w:r>
        <w:t>y</w:t>
      </w:r>
      <w:r>
        <w:rPr>
          <w:spacing w:val="-4"/>
        </w:rPr>
        <w:t xml:space="preserve"> </w:t>
      </w:r>
      <w:r>
        <w:t>fácil</w:t>
      </w:r>
      <w:r>
        <w:rPr>
          <w:spacing w:val="-3"/>
        </w:rPr>
        <w:t xml:space="preserve"> </w:t>
      </w:r>
      <w:r>
        <w:t>a</w:t>
      </w:r>
      <w:r>
        <w:rPr>
          <w:spacing w:val="-4"/>
        </w:rPr>
        <w:t xml:space="preserve"> </w:t>
      </w:r>
      <w:r>
        <w:t>los</w:t>
      </w:r>
      <w:r>
        <w:rPr>
          <w:spacing w:val="-3"/>
        </w:rPr>
        <w:t xml:space="preserve"> </w:t>
      </w:r>
      <w:r>
        <w:t>cambios</w:t>
      </w:r>
      <w:r>
        <w:rPr>
          <w:spacing w:val="-4"/>
        </w:rPr>
        <w:t xml:space="preserve"> </w:t>
      </w:r>
      <w:r>
        <w:t>en</w:t>
      </w:r>
      <w:r>
        <w:rPr>
          <w:spacing w:val="-3"/>
        </w:rPr>
        <w:t xml:space="preserve"> </w:t>
      </w:r>
      <w:r>
        <w:t>el</w:t>
      </w:r>
      <w:r>
        <w:rPr>
          <w:spacing w:val="-58"/>
        </w:rPr>
        <w:t xml:space="preserve"> </w:t>
      </w:r>
      <w:r>
        <w:t>entorno financiero, garantizando la estabilidad del banco incluso en situaciones desafiantes.</w:t>
      </w:r>
      <w:r>
        <w:rPr>
          <w:spacing w:val="1"/>
        </w:rPr>
        <w:t xml:space="preserve"> </w:t>
      </w:r>
      <w:r>
        <w:t>Este enfoque hacia la resiliencia no solo aborda las dificultades actuales, sino que también</w:t>
      </w:r>
      <w:r>
        <w:rPr>
          <w:spacing w:val="1"/>
        </w:rPr>
        <w:t xml:space="preserve"> </w:t>
      </w:r>
      <w:r>
        <w:t>establece</w:t>
      </w:r>
      <w:r>
        <w:rPr>
          <w:spacing w:val="-2"/>
        </w:rPr>
        <w:t xml:space="preserve"> </w:t>
      </w:r>
      <w:r>
        <w:t>una</w:t>
      </w:r>
      <w:r>
        <w:rPr>
          <w:spacing w:val="-1"/>
        </w:rPr>
        <w:t xml:space="preserve"> </w:t>
      </w:r>
      <w:r>
        <w:t>base</w:t>
      </w:r>
      <w:r>
        <w:rPr>
          <w:spacing w:val="-1"/>
        </w:rPr>
        <w:t xml:space="preserve"> </w:t>
      </w:r>
      <w:r>
        <w:t>sólida para</w:t>
      </w:r>
      <w:r>
        <w:rPr>
          <w:spacing w:val="-2"/>
        </w:rPr>
        <w:t xml:space="preserve"> </w:t>
      </w:r>
      <w:r>
        <w:t>enfrentar futuros desafíos</w:t>
      </w:r>
    </w:p>
    <w:p w14:paraId="6F2B09B2" w14:textId="77777777" w:rsidR="00AD0BEA" w:rsidRDefault="00AD0BEA">
      <w:pPr>
        <w:pStyle w:val="Textoindependiente"/>
        <w:spacing w:before="10"/>
        <w:rPr>
          <w:sz w:val="20"/>
        </w:rPr>
      </w:pPr>
    </w:p>
    <w:p w14:paraId="611FE281" w14:textId="77777777" w:rsidR="00AD0BEA" w:rsidRDefault="00362AE3">
      <w:pPr>
        <w:pStyle w:val="Textoindependiente"/>
        <w:spacing w:line="360" w:lineRule="auto"/>
        <w:ind w:left="521" w:right="536" w:firstLine="719"/>
        <w:jc w:val="both"/>
      </w:pPr>
      <w:r>
        <w:t>En conjunto, estos beneficios contribuirán de manera significativa a una mejora en la</w:t>
      </w:r>
      <w:r>
        <w:rPr>
          <w:spacing w:val="1"/>
        </w:rPr>
        <w:t xml:space="preserve"> </w:t>
      </w:r>
      <w:r>
        <w:t>percepción del cliente y a un posicionamiento estratégico sólido en el mercado financiero. La</w:t>
      </w:r>
      <w:r>
        <w:rPr>
          <w:spacing w:val="1"/>
        </w:rPr>
        <w:t xml:space="preserve"> </w:t>
      </w:r>
      <w:r>
        <w:t>implementación de estas estrategias no solo resuelve los desafíos actuales, sino que también</w:t>
      </w:r>
      <w:r>
        <w:rPr>
          <w:spacing w:val="1"/>
        </w:rPr>
        <w:t xml:space="preserve"> </w:t>
      </w:r>
      <w:r>
        <w:t>prepara a Banco Promerica para el futuro, posicionándolo como un líder adaptativo en el</w:t>
      </w:r>
      <w:r>
        <w:rPr>
          <w:spacing w:val="1"/>
        </w:rPr>
        <w:t xml:space="preserve"> </w:t>
      </w:r>
      <w:r>
        <w:t>siempre cambiante sistema financiero y creando fidelización de los clientes con el objetivo de</w:t>
      </w:r>
      <w:r>
        <w:rPr>
          <w:spacing w:val="1"/>
        </w:rPr>
        <w:t xml:space="preserve"> </w:t>
      </w:r>
      <w:r>
        <w:t>desarrollar</w:t>
      </w:r>
      <w:r>
        <w:rPr>
          <w:spacing w:val="-1"/>
        </w:rPr>
        <w:t xml:space="preserve"> </w:t>
      </w:r>
      <w:r>
        <w:t>una</w:t>
      </w:r>
      <w:r>
        <w:rPr>
          <w:spacing w:val="-2"/>
        </w:rPr>
        <w:t xml:space="preserve"> </w:t>
      </w:r>
      <w:r>
        <w:t>reputación</w:t>
      </w:r>
      <w:r>
        <w:rPr>
          <w:spacing w:val="1"/>
        </w:rPr>
        <w:t xml:space="preserve"> </w:t>
      </w:r>
      <w:r>
        <w:t>bancaria</w:t>
      </w:r>
      <w:r>
        <w:rPr>
          <w:spacing w:val="-1"/>
        </w:rPr>
        <w:t xml:space="preserve"> </w:t>
      </w:r>
      <w:r>
        <w:t>positiva.</w:t>
      </w:r>
    </w:p>
    <w:p w14:paraId="1F415DFC"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29BF4E56" w14:textId="77777777" w:rsidR="00AD0BEA" w:rsidRDefault="00362AE3">
      <w:pPr>
        <w:pStyle w:val="Ttulo1"/>
        <w:ind w:left="686" w:right="700"/>
      </w:pPr>
      <w:bookmarkStart w:id="16" w:name="_bookmark16"/>
      <w:bookmarkEnd w:id="16"/>
      <w:r>
        <w:lastRenderedPageBreak/>
        <w:t>CAPÍTULO</w:t>
      </w:r>
      <w:r>
        <w:rPr>
          <w:spacing w:val="-6"/>
        </w:rPr>
        <w:t xml:space="preserve"> </w:t>
      </w:r>
      <w:r>
        <w:t>II.</w:t>
      </w:r>
      <w:r>
        <w:rPr>
          <w:spacing w:val="-3"/>
        </w:rPr>
        <w:t xml:space="preserve"> </w:t>
      </w:r>
      <w:r>
        <w:t>MARCO</w:t>
      </w:r>
      <w:r>
        <w:rPr>
          <w:spacing w:val="-2"/>
        </w:rPr>
        <w:t xml:space="preserve"> </w:t>
      </w:r>
      <w:r>
        <w:t>TEÓRICO</w:t>
      </w:r>
    </w:p>
    <w:p w14:paraId="2B2CFF27" w14:textId="77777777" w:rsidR="00AD0BEA" w:rsidRDefault="00AD0BEA">
      <w:pPr>
        <w:pStyle w:val="Textoindependiente"/>
        <w:spacing w:before="8"/>
        <w:rPr>
          <w:b/>
          <w:sz w:val="34"/>
        </w:rPr>
      </w:pPr>
    </w:p>
    <w:p w14:paraId="784540B3" w14:textId="77777777" w:rsidR="00AD0BEA" w:rsidRDefault="00362AE3">
      <w:pPr>
        <w:pStyle w:val="Ttulo2"/>
        <w:numPr>
          <w:ilvl w:val="1"/>
          <w:numId w:val="46"/>
        </w:numPr>
        <w:tabs>
          <w:tab w:val="left" w:pos="901"/>
        </w:tabs>
        <w:ind w:hanging="361"/>
      </w:pPr>
      <w:bookmarkStart w:id="17" w:name="_bookmark17"/>
      <w:bookmarkEnd w:id="17"/>
      <w:r>
        <w:t>ANÁLISIS</w:t>
      </w:r>
      <w:r>
        <w:rPr>
          <w:spacing w:val="-1"/>
        </w:rPr>
        <w:t xml:space="preserve"> </w:t>
      </w:r>
      <w:r>
        <w:t>DE</w:t>
      </w:r>
      <w:r>
        <w:rPr>
          <w:spacing w:val="-1"/>
        </w:rPr>
        <w:t xml:space="preserve"> </w:t>
      </w:r>
      <w:r>
        <w:t>LA</w:t>
      </w:r>
      <w:r>
        <w:rPr>
          <w:spacing w:val="-4"/>
        </w:rPr>
        <w:t xml:space="preserve"> </w:t>
      </w:r>
      <w:r>
        <w:t>SITUACIÓN</w:t>
      </w:r>
      <w:r>
        <w:rPr>
          <w:spacing w:val="-1"/>
        </w:rPr>
        <w:t xml:space="preserve"> </w:t>
      </w:r>
      <w:r>
        <w:t>ACTUAL</w:t>
      </w:r>
    </w:p>
    <w:p w14:paraId="13D00273" w14:textId="77777777" w:rsidR="00AD0BEA" w:rsidRDefault="00AD0BEA">
      <w:pPr>
        <w:pStyle w:val="Textoindependiente"/>
        <w:rPr>
          <w:b/>
          <w:sz w:val="33"/>
        </w:rPr>
      </w:pPr>
    </w:p>
    <w:p w14:paraId="2DFAAD27" w14:textId="77777777" w:rsidR="00AD0BEA" w:rsidRDefault="00362AE3">
      <w:pPr>
        <w:pStyle w:val="Textoindependiente"/>
        <w:spacing w:line="360" w:lineRule="auto"/>
        <w:ind w:left="540" w:right="559" w:firstLine="719"/>
        <w:jc w:val="both"/>
      </w:pPr>
      <w:r>
        <w:t>A</w:t>
      </w:r>
      <w:r>
        <w:rPr>
          <w:spacing w:val="-8"/>
        </w:rPr>
        <w:t xml:space="preserve"> </w:t>
      </w:r>
      <w:r>
        <w:t>continuación,</w:t>
      </w:r>
      <w:r>
        <w:rPr>
          <w:spacing w:val="-6"/>
        </w:rPr>
        <w:t xml:space="preserve"> </w:t>
      </w:r>
      <w:r>
        <w:t>se</w:t>
      </w:r>
      <w:r>
        <w:rPr>
          <w:spacing w:val="-8"/>
        </w:rPr>
        <w:t xml:space="preserve"> </w:t>
      </w:r>
      <w:r>
        <w:t>presenta</w:t>
      </w:r>
      <w:r>
        <w:rPr>
          <w:spacing w:val="-7"/>
        </w:rPr>
        <w:t xml:space="preserve"> </w:t>
      </w:r>
      <w:r>
        <w:t>un</w:t>
      </w:r>
      <w:r>
        <w:rPr>
          <w:spacing w:val="-7"/>
        </w:rPr>
        <w:t xml:space="preserve"> </w:t>
      </w:r>
      <w:r>
        <w:t>breve</w:t>
      </w:r>
      <w:r>
        <w:rPr>
          <w:spacing w:val="-7"/>
        </w:rPr>
        <w:t xml:space="preserve"> </w:t>
      </w:r>
      <w:r>
        <w:t>análisis</w:t>
      </w:r>
      <w:r>
        <w:rPr>
          <w:spacing w:val="-7"/>
        </w:rPr>
        <w:t xml:space="preserve"> </w:t>
      </w:r>
      <w:r>
        <w:t>de</w:t>
      </w:r>
      <w:r>
        <w:rPr>
          <w:spacing w:val="-7"/>
        </w:rPr>
        <w:t xml:space="preserve"> </w:t>
      </w:r>
      <w:r>
        <w:t>los</w:t>
      </w:r>
      <w:r>
        <w:rPr>
          <w:spacing w:val="-6"/>
        </w:rPr>
        <w:t xml:space="preserve"> </w:t>
      </w:r>
      <w:r>
        <w:t>temas</w:t>
      </w:r>
      <w:r>
        <w:rPr>
          <w:spacing w:val="-7"/>
        </w:rPr>
        <w:t xml:space="preserve"> </w:t>
      </w:r>
      <w:r>
        <w:t>más</w:t>
      </w:r>
      <w:r>
        <w:rPr>
          <w:spacing w:val="-6"/>
        </w:rPr>
        <w:t xml:space="preserve"> </w:t>
      </w:r>
      <w:r>
        <w:t>relevantes</w:t>
      </w:r>
      <w:r>
        <w:rPr>
          <w:spacing w:val="-8"/>
        </w:rPr>
        <w:t xml:space="preserve"> </w:t>
      </w:r>
      <w:r>
        <w:t>abordados</w:t>
      </w:r>
      <w:r>
        <w:rPr>
          <w:spacing w:val="-6"/>
        </w:rPr>
        <w:t xml:space="preserve"> </w:t>
      </w:r>
      <w:r>
        <w:t>en</w:t>
      </w:r>
      <w:r>
        <w:rPr>
          <w:spacing w:val="-58"/>
        </w:rPr>
        <w:t xml:space="preserve"> </w:t>
      </w:r>
      <w:r>
        <w:t>la investigación llevada a cabo en Banco Promerica, con el objetivo de proporcionar una</w:t>
      </w:r>
      <w:r>
        <w:rPr>
          <w:spacing w:val="1"/>
        </w:rPr>
        <w:t xml:space="preserve"> </w:t>
      </w:r>
      <w:r>
        <w:t>comprensión</w:t>
      </w:r>
      <w:r>
        <w:rPr>
          <w:spacing w:val="-1"/>
        </w:rPr>
        <w:t xml:space="preserve"> </w:t>
      </w:r>
      <w:r>
        <w:t>más profunda</w:t>
      </w:r>
      <w:r>
        <w:rPr>
          <w:spacing w:val="-1"/>
        </w:rPr>
        <w:t xml:space="preserve"> </w:t>
      </w:r>
      <w:r>
        <w:t>del argumento</w:t>
      </w:r>
      <w:r>
        <w:rPr>
          <w:spacing w:val="1"/>
        </w:rPr>
        <w:t xml:space="preserve"> </w:t>
      </w:r>
      <w:r>
        <w:t>expuesto en este documento.</w:t>
      </w:r>
    </w:p>
    <w:p w14:paraId="04D16D90" w14:textId="77777777" w:rsidR="00AD0BEA" w:rsidRDefault="00AD0BEA">
      <w:pPr>
        <w:pStyle w:val="Textoindependiente"/>
        <w:spacing w:before="9"/>
        <w:rPr>
          <w:sz w:val="20"/>
        </w:rPr>
      </w:pPr>
    </w:p>
    <w:p w14:paraId="7164F039" w14:textId="77777777" w:rsidR="00AD0BEA" w:rsidRDefault="00362AE3">
      <w:pPr>
        <w:pStyle w:val="Prrafodelista"/>
        <w:numPr>
          <w:ilvl w:val="2"/>
          <w:numId w:val="46"/>
        </w:numPr>
        <w:tabs>
          <w:tab w:val="left" w:pos="1789"/>
        </w:tabs>
        <w:ind w:hanging="541"/>
        <w:rPr>
          <w:sz w:val="24"/>
        </w:rPr>
      </w:pPr>
      <w:bookmarkStart w:id="18" w:name="_bookmark18"/>
      <w:bookmarkEnd w:id="18"/>
      <w:r>
        <w:rPr>
          <w:sz w:val="24"/>
        </w:rPr>
        <w:t>SISTEMA</w:t>
      </w:r>
      <w:r>
        <w:rPr>
          <w:spacing w:val="-8"/>
          <w:sz w:val="24"/>
        </w:rPr>
        <w:t xml:space="preserve"> </w:t>
      </w:r>
      <w:r>
        <w:rPr>
          <w:sz w:val="24"/>
        </w:rPr>
        <w:t>BANCARIO</w:t>
      </w:r>
    </w:p>
    <w:p w14:paraId="48609C6A" w14:textId="77777777" w:rsidR="00AD0BEA" w:rsidRDefault="00AD0BEA">
      <w:pPr>
        <w:pStyle w:val="Textoindependiente"/>
        <w:rPr>
          <w:sz w:val="33"/>
        </w:rPr>
      </w:pPr>
    </w:p>
    <w:p w14:paraId="3D5D62F4" w14:textId="77777777" w:rsidR="00AD0BEA" w:rsidRDefault="00362AE3">
      <w:pPr>
        <w:pStyle w:val="Textoindependiente"/>
        <w:spacing w:line="360" w:lineRule="auto"/>
        <w:ind w:left="540" w:right="559" w:firstLine="719"/>
        <w:jc w:val="both"/>
      </w:pPr>
      <w:r>
        <w:t>(Gihringer,</w:t>
      </w:r>
      <w:r>
        <w:rPr>
          <w:spacing w:val="1"/>
        </w:rPr>
        <w:t xml:space="preserve"> </w:t>
      </w:r>
      <w:r>
        <w:t>2013)</w:t>
      </w:r>
      <w:r>
        <w:rPr>
          <w:spacing w:val="1"/>
        </w:rPr>
        <w:t xml:space="preserve"> </w:t>
      </w:r>
      <w:r>
        <w:t>define</w:t>
      </w:r>
      <w:r>
        <w:rPr>
          <w:spacing w:val="1"/>
        </w:rPr>
        <w:t xml:space="preserve"> </w:t>
      </w:r>
      <w:r>
        <w:t>al</w:t>
      </w:r>
      <w:r>
        <w:rPr>
          <w:spacing w:val="1"/>
        </w:rPr>
        <w:t xml:space="preserve"> </w:t>
      </w:r>
      <w:r>
        <w:t>sistema</w:t>
      </w:r>
      <w:r>
        <w:rPr>
          <w:spacing w:val="1"/>
        </w:rPr>
        <w:t xml:space="preserve"> </w:t>
      </w:r>
      <w:r>
        <w:t>bancario</w:t>
      </w:r>
      <w:r>
        <w:rPr>
          <w:spacing w:val="1"/>
        </w:rPr>
        <w:t xml:space="preserve"> </w:t>
      </w:r>
      <w:r>
        <w:t>como</w:t>
      </w:r>
      <w:r>
        <w:rPr>
          <w:spacing w:val="1"/>
        </w:rPr>
        <w:t xml:space="preserve"> </w:t>
      </w:r>
      <w:r>
        <w:t>instituciones</w:t>
      </w:r>
      <w:r>
        <w:rPr>
          <w:spacing w:val="1"/>
        </w:rPr>
        <w:t xml:space="preserve"> </w:t>
      </w:r>
      <w:r>
        <w:t>financieras</w:t>
      </w:r>
      <w:r>
        <w:rPr>
          <w:spacing w:val="1"/>
        </w:rPr>
        <w:t xml:space="preserve"> </w:t>
      </w:r>
      <w:r>
        <w:t>que</w:t>
      </w:r>
      <w:r>
        <w:rPr>
          <w:spacing w:val="1"/>
        </w:rPr>
        <w:t xml:space="preserve"> </w:t>
      </w:r>
      <w:r>
        <w:t>canalizan el ahorro hacia inversiones que fomentan el desarrollo económico, impulsando el</w:t>
      </w:r>
      <w:r>
        <w:rPr>
          <w:spacing w:val="1"/>
        </w:rPr>
        <w:t xml:space="preserve"> </w:t>
      </w:r>
      <w:r>
        <w:t>progreso de los países mediante el impulso de activos. Estos sistemas son fundamentales para</w:t>
      </w:r>
      <w:r>
        <w:rPr>
          <w:spacing w:val="-57"/>
        </w:rPr>
        <w:t xml:space="preserve"> </w:t>
      </w:r>
      <w:r>
        <w:t>promover inversiones en actividades productivas y la expansión de mercados, contribuyendo</w:t>
      </w:r>
      <w:r>
        <w:rPr>
          <w:spacing w:val="1"/>
        </w:rPr>
        <w:t xml:space="preserve"> </w:t>
      </w:r>
      <w:r>
        <w:t>al</w:t>
      </w:r>
      <w:r>
        <w:rPr>
          <w:spacing w:val="-1"/>
        </w:rPr>
        <w:t xml:space="preserve"> </w:t>
      </w:r>
      <w:r>
        <w:t>progreso de</w:t>
      </w:r>
      <w:r>
        <w:rPr>
          <w:spacing w:val="1"/>
        </w:rPr>
        <w:t xml:space="preserve"> </w:t>
      </w:r>
      <w:r>
        <w:t>las sociedades.</w:t>
      </w:r>
    </w:p>
    <w:p w14:paraId="42A9F951" w14:textId="77777777" w:rsidR="00AD0BEA" w:rsidRDefault="00AD0BEA">
      <w:pPr>
        <w:pStyle w:val="Textoindependiente"/>
        <w:spacing w:before="9"/>
        <w:rPr>
          <w:sz w:val="20"/>
        </w:rPr>
      </w:pPr>
    </w:p>
    <w:p w14:paraId="0DCE67A1" w14:textId="77777777" w:rsidR="00AD0BEA" w:rsidRDefault="00362AE3">
      <w:pPr>
        <w:pStyle w:val="Textoindependiente"/>
        <w:spacing w:line="360" w:lineRule="auto"/>
        <w:ind w:left="540" w:right="559" w:firstLine="719"/>
        <w:jc w:val="both"/>
      </w:pPr>
      <w:r>
        <w:t>A</w:t>
      </w:r>
      <w:r>
        <w:rPr>
          <w:spacing w:val="-8"/>
        </w:rPr>
        <w:t xml:space="preserve"> </w:t>
      </w:r>
      <w:r>
        <w:t>lo</w:t>
      </w:r>
      <w:r>
        <w:rPr>
          <w:spacing w:val="-6"/>
        </w:rPr>
        <w:t xml:space="preserve"> </w:t>
      </w:r>
      <w:r>
        <w:t>largo</w:t>
      </w:r>
      <w:r>
        <w:rPr>
          <w:spacing w:val="-6"/>
        </w:rPr>
        <w:t xml:space="preserve"> </w:t>
      </w:r>
      <w:r>
        <w:t>de</w:t>
      </w:r>
      <w:r>
        <w:rPr>
          <w:spacing w:val="-7"/>
        </w:rPr>
        <w:t xml:space="preserve"> </w:t>
      </w:r>
      <w:r>
        <w:t>la</w:t>
      </w:r>
      <w:r>
        <w:rPr>
          <w:spacing w:val="-7"/>
        </w:rPr>
        <w:t xml:space="preserve"> </w:t>
      </w:r>
      <w:r>
        <w:t>historia,</w:t>
      </w:r>
      <w:r>
        <w:rPr>
          <w:spacing w:val="-7"/>
        </w:rPr>
        <w:t xml:space="preserve"> </w:t>
      </w:r>
      <w:r>
        <w:t>los</w:t>
      </w:r>
      <w:r>
        <w:rPr>
          <w:spacing w:val="-6"/>
        </w:rPr>
        <w:t xml:space="preserve"> </w:t>
      </w:r>
      <w:r>
        <w:t>bancos</w:t>
      </w:r>
      <w:r>
        <w:rPr>
          <w:spacing w:val="-6"/>
        </w:rPr>
        <w:t xml:space="preserve"> </w:t>
      </w:r>
      <w:r>
        <w:t>han</w:t>
      </w:r>
      <w:r>
        <w:rPr>
          <w:spacing w:val="-6"/>
        </w:rPr>
        <w:t xml:space="preserve"> </w:t>
      </w:r>
      <w:r>
        <w:t>desempeñado</w:t>
      </w:r>
      <w:r>
        <w:rPr>
          <w:spacing w:val="-7"/>
        </w:rPr>
        <w:t xml:space="preserve"> </w:t>
      </w:r>
      <w:r>
        <w:t>un</w:t>
      </w:r>
      <w:r>
        <w:rPr>
          <w:spacing w:val="-6"/>
        </w:rPr>
        <w:t xml:space="preserve"> </w:t>
      </w:r>
      <w:r>
        <w:t>papel</w:t>
      </w:r>
      <w:r>
        <w:rPr>
          <w:spacing w:val="-6"/>
        </w:rPr>
        <w:t xml:space="preserve"> </w:t>
      </w:r>
      <w:r>
        <w:t>esencial,</w:t>
      </w:r>
      <w:r>
        <w:rPr>
          <w:spacing w:val="-6"/>
        </w:rPr>
        <w:t xml:space="preserve"> </w:t>
      </w:r>
      <w:r>
        <w:t>surgiendo</w:t>
      </w:r>
      <w:r>
        <w:rPr>
          <w:spacing w:val="-7"/>
        </w:rPr>
        <w:t xml:space="preserve"> </w:t>
      </w:r>
      <w:r>
        <w:t>casi</w:t>
      </w:r>
      <w:r>
        <w:rPr>
          <w:spacing w:val="-58"/>
        </w:rPr>
        <w:t xml:space="preserve"> </w:t>
      </w:r>
      <w:r>
        <w:t>tan antiguos como las sociedades humanas. Inicialmente destinados a operaciones simples de</w:t>
      </w:r>
      <w:r>
        <w:rPr>
          <w:spacing w:val="1"/>
        </w:rPr>
        <w:t xml:space="preserve"> </w:t>
      </w:r>
      <w:r>
        <w:t>cambio y crédito, evolucionaron desde el siglo IV A.C., con bancos públicos en ciudades</w:t>
      </w:r>
      <w:r>
        <w:rPr>
          <w:spacing w:val="1"/>
        </w:rPr>
        <w:t xml:space="preserve"> </w:t>
      </w:r>
      <w:r>
        <w:t>griegas y un renacimiento en la Edad Media. En el siglo XIX, experimentaron crecimiento y</w:t>
      </w:r>
      <w:r>
        <w:rPr>
          <w:spacing w:val="1"/>
        </w:rPr>
        <w:t xml:space="preserve"> </w:t>
      </w:r>
      <w:r>
        <w:t>estabilidad, marcando el surgimiento de institutos de emisión y grandes bancos comerciales.</w:t>
      </w:r>
      <w:r>
        <w:rPr>
          <w:spacing w:val="1"/>
        </w:rPr>
        <w:t xml:space="preserve"> </w:t>
      </w:r>
      <w:r>
        <w:t>La guerra de 1914 impulsó la evolución hacia sistemas bancarios más complejos e integrados.</w:t>
      </w:r>
      <w:r>
        <w:rPr>
          <w:spacing w:val="-57"/>
        </w:rPr>
        <w:t xml:space="preserve"> </w:t>
      </w:r>
      <w:r>
        <w:t>(Comision</w:t>
      </w:r>
      <w:r>
        <w:rPr>
          <w:spacing w:val="-1"/>
        </w:rPr>
        <w:t xml:space="preserve"> </w:t>
      </w:r>
      <w:r>
        <w:t>Para</w:t>
      </w:r>
      <w:r>
        <w:rPr>
          <w:spacing w:val="-2"/>
        </w:rPr>
        <w:t xml:space="preserve"> </w:t>
      </w:r>
      <w:r>
        <w:t>el Mercado Financiero, 2022)</w:t>
      </w:r>
    </w:p>
    <w:p w14:paraId="426A3EBD" w14:textId="77777777" w:rsidR="00AD0BEA" w:rsidRDefault="00AD0BEA">
      <w:pPr>
        <w:pStyle w:val="Textoindependiente"/>
        <w:spacing w:before="10"/>
        <w:rPr>
          <w:sz w:val="20"/>
        </w:rPr>
      </w:pPr>
    </w:p>
    <w:p w14:paraId="00F5BBCB" w14:textId="77777777" w:rsidR="00AD0BEA" w:rsidRDefault="00362AE3">
      <w:pPr>
        <w:pStyle w:val="Textoindependiente"/>
        <w:spacing w:line="360" w:lineRule="auto"/>
        <w:ind w:left="540" w:right="556" w:firstLine="719"/>
        <w:jc w:val="both"/>
      </w:pPr>
      <w:r>
        <w:t>El</w:t>
      </w:r>
      <w:r>
        <w:rPr>
          <w:spacing w:val="-13"/>
        </w:rPr>
        <w:t xml:space="preserve"> </w:t>
      </w:r>
      <w:r>
        <w:t>primer</w:t>
      </w:r>
      <w:r>
        <w:rPr>
          <w:spacing w:val="-14"/>
        </w:rPr>
        <w:t xml:space="preserve"> </w:t>
      </w:r>
      <w:r>
        <w:t>trimestre</w:t>
      </w:r>
      <w:r>
        <w:rPr>
          <w:spacing w:val="-15"/>
        </w:rPr>
        <w:t xml:space="preserve"> </w:t>
      </w:r>
      <w:r>
        <w:t>de</w:t>
      </w:r>
      <w:r>
        <w:rPr>
          <w:spacing w:val="-14"/>
        </w:rPr>
        <w:t xml:space="preserve"> </w:t>
      </w:r>
      <w:r>
        <w:t>2023</w:t>
      </w:r>
      <w:r>
        <w:rPr>
          <w:spacing w:val="-11"/>
        </w:rPr>
        <w:t xml:space="preserve"> </w:t>
      </w:r>
      <w:r>
        <w:t>reveló</w:t>
      </w:r>
      <w:r>
        <w:rPr>
          <w:spacing w:val="-13"/>
        </w:rPr>
        <w:t xml:space="preserve"> </w:t>
      </w:r>
      <w:r>
        <w:t>resultados</w:t>
      </w:r>
      <w:r>
        <w:rPr>
          <w:spacing w:val="-13"/>
        </w:rPr>
        <w:t xml:space="preserve"> </w:t>
      </w:r>
      <w:r>
        <w:t>positivos</w:t>
      </w:r>
      <w:r>
        <w:rPr>
          <w:spacing w:val="-13"/>
        </w:rPr>
        <w:t xml:space="preserve"> </w:t>
      </w:r>
      <w:r>
        <w:t>para</w:t>
      </w:r>
      <w:r>
        <w:rPr>
          <w:spacing w:val="-15"/>
        </w:rPr>
        <w:t xml:space="preserve"> </w:t>
      </w:r>
      <w:r>
        <w:t>varios</w:t>
      </w:r>
      <w:r>
        <w:rPr>
          <w:spacing w:val="-13"/>
        </w:rPr>
        <w:t xml:space="preserve"> </w:t>
      </w:r>
      <w:r>
        <w:t>gigantes</w:t>
      </w:r>
      <w:r>
        <w:rPr>
          <w:spacing w:val="-10"/>
        </w:rPr>
        <w:t xml:space="preserve"> </w:t>
      </w:r>
      <w:r>
        <w:t>financieros.</w:t>
      </w:r>
      <w:r>
        <w:rPr>
          <w:spacing w:val="-58"/>
        </w:rPr>
        <w:t xml:space="preserve"> </w:t>
      </w:r>
      <w:r>
        <w:t>Según un informe de (Economipedia, 2023) los bancos de mayor capitalización bursátil han</w:t>
      </w:r>
      <w:r>
        <w:rPr>
          <w:spacing w:val="1"/>
        </w:rPr>
        <w:t xml:space="preserve"> </w:t>
      </w:r>
      <w:r>
        <w:t>presentado</w:t>
      </w:r>
      <w:r>
        <w:rPr>
          <w:spacing w:val="-12"/>
        </w:rPr>
        <w:t xml:space="preserve"> </w:t>
      </w:r>
      <w:r>
        <w:t>informes</w:t>
      </w:r>
      <w:r>
        <w:rPr>
          <w:spacing w:val="-11"/>
        </w:rPr>
        <w:t xml:space="preserve"> </w:t>
      </w:r>
      <w:r>
        <w:t>financieros</w:t>
      </w:r>
      <w:r>
        <w:rPr>
          <w:spacing w:val="-11"/>
        </w:rPr>
        <w:t xml:space="preserve"> </w:t>
      </w:r>
      <w:r>
        <w:t>alentadores.</w:t>
      </w:r>
      <w:r>
        <w:rPr>
          <w:spacing w:val="-8"/>
        </w:rPr>
        <w:t xml:space="preserve"> </w:t>
      </w:r>
      <w:r>
        <w:t>En</w:t>
      </w:r>
      <w:r>
        <w:rPr>
          <w:spacing w:val="-9"/>
        </w:rPr>
        <w:t xml:space="preserve"> </w:t>
      </w:r>
      <w:r>
        <w:t>la</w:t>
      </w:r>
      <w:r>
        <w:rPr>
          <w:spacing w:val="-9"/>
        </w:rPr>
        <w:t xml:space="preserve"> </w:t>
      </w:r>
      <w:r>
        <w:t>siguiente</w:t>
      </w:r>
      <w:r>
        <w:rPr>
          <w:spacing w:val="-11"/>
        </w:rPr>
        <w:t xml:space="preserve"> </w:t>
      </w:r>
      <w:r>
        <w:t>tabla</w:t>
      </w:r>
      <w:r>
        <w:rPr>
          <w:spacing w:val="-12"/>
        </w:rPr>
        <w:t xml:space="preserve"> </w:t>
      </w:r>
      <w:r>
        <w:t>se</w:t>
      </w:r>
      <w:r>
        <w:rPr>
          <w:spacing w:val="-10"/>
        </w:rPr>
        <w:t xml:space="preserve"> </w:t>
      </w:r>
      <w:r>
        <w:t>destacan</w:t>
      </w:r>
      <w:r>
        <w:rPr>
          <w:spacing w:val="-8"/>
        </w:rPr>
        <w:t xml:space="preserve"> </w:t>
      </w:r>
      <w:r>
        <w:t>los</w:t>
      </w:r>
      <w:r>
        <w:rPr>
          <w:spacing w:val="-10"/>
        </w:rPr>
        <w:t xml:space="preserve"> </w:t>
      </w:r>
      <w:r>
        <w:t>5</w:t>
      </w:r>
      <w:r>
        <w:rPr>
          <w:spacing w:val="-11"/>
        </w:rPr>
        <w:t xml:space="preserve"> </w:t>
      </w:r>
      <w:r>
        <w:t>bancos</w:t>
      </w:r>
      <w:r>
        <w:rPr>
          <w:spacing w:val="-10"/>
        </w:rPr>
        <w:t xml:space="preserve"> </w:t>
      </w:r>
      <w:r>
        <w:t>más</w:t>
      </w:r>
      <w:r>
        <w:rPr>
          <w:spacing w:val="-58"/>
        </w:rPr>
        <w:t xml:space="preserve"> </w:t>
      </w:r>
      <w:r>
        <w:t>grandes del mundo basados en el valor de todas sus acciones en la bolsa, se describen sus</w:t>
      </w:r>
      <w:r>
        <w:rPr>
          <w:spacing w:val="1"/>
        </w:rPr>
        <w:t xml:space="preserve"> </w:t>
      </w:r>
      <w:r>
        <w:t>ganancias en este período</w:t>
      </w:r>
      <w:r>
        <w:rPr>
          <w:spacing w:val="1"/>
        </w:rPr>
        <w:t xml:space="preserve"> </w:t>
      </w:r>
      <w:r>
        <w:t>y sus caracteristicas.</w:t>
      </w:r>
    </w:p>
    <w:p w14:paraId="6E321A22" w14:textId="77777777" w:rsidR="00AD0BEA" w:rsidRDefault="00AD0BEA">
      <w:pPr>
        <w:pStyle w:val="Textoindependiente"/>
        <w:rPr>
          <w:sz w:val="21"/>
        </w:rPr>
      </w:pPr>
    </w:p>
    <w:p w14:paraId="13217DD2" w14:textId="77777777" w:rsidR="00AD0BEA" w:rsidRDefault="00362AE3">
      <w:pPr>
        <w:pStyle w:val="Ttulo2"/>
        <w:ind w:left="540"/>
      </w:pPr>
      <w:r>
        <w:t>Tabla</w:t>
      </w:r>
      <w:r>
        <w:rPr>
          <w:spacing w:val="-2"/>
        </w:rPr>
        <w:t xml:space="preserve"> </w:t>
      </w:r>
      <w:r>
        <w:t>1:</w:t>
      </w:r>
      <w:r>
        <w:rPr>
          <w:spacing w:val="-1"/>
        </w:rPr>
        <w:t xml:space="preserve"> </w:t>
      </w:r>
      <w:r>
        <w:t>Los</w:t>
      </w:r>
      <w:r>
        <w:rPr>
          <w:spacing w:val="-1"/>
        </w:rPr>
        <w:t xml:space="preserve"> </w:t>
      </w:r>
      <w:r>
        <w:t>5</w:t>
      </w:r>
      <w:r>
        <w:rPr>
          <w:spacing w:val="-1"/>
        </w:rPr>
        <w:t xml:space="preserve"> </w:t>
      </w:r>
      <w:r>
        <w:t>Bancos</w:t>
      </w:r>
      <w:r>
        <w:rPr>
          <w:spacing w:val="-1"/>
        </w:rPr>
        <w:t xml:space="preserve"> </w:t>
      </w:r>
      <w:r>
        <w:t>mas</w:t>
      </w:r>
      <w:r>
        <w:rPr>
          <w:spacing w:val="-1"/>
        </w:rPr>
        <w:t xml:space="preserve"> </w:t>
      </w:r>
      <w:r>
        <w:t>Grandes</w:t>
      </w:r>
      <w:r>
        <w:rPr>
          <w:spacing w:val="-1"/>
        </w:rPr>
        <w:t xml:space="preserve"> </w:t>
      </w:r>
      <w:r>
        <w:t>del</w:t>
      </w:r>
      <w:r>
        <w:rPr>
          <w:spacing w:val="-1"/>
        </w:rPr>
        <w:t xml:space="preserve"> </w:t>
      </w:r>
      <w:r>
        <w:t>Mundo</w:t>
      </w:r>
    </w:p>
    <w:p w14:paraId="06E49CDC" w14:textId="77777777" w:rsidR="00AD0BEA" w:rsidRDefault="00AD0BEA">
      <w:pPr>
        <w:pStyle w:val="Textoindependiente"/>
        <w:rPr>
          <w:b/>
          <w:sz w:val="20"/>
        </w:rPr>
      </w:pPr>
    </w:p>
    <w:p w14:paraId="0B6266E9" w14:textId="77777777" w:rsidR="00AD0BEA" w:rsidRDefault="00AD0BEA">
      <w:pPr>
        <w:pStyle w:val="Textoindependiente"/>
        <w:spacing w:before="10"/>
        <w:rPr>
          <w:b/>
          <w:sz w:val="12"/>
        </w:rPr>
      </w:pPr>
    </w:p>
    <w:tbl>
      <w:tblPr>
        <w:tblStyle w:val="TableNormal"/>
        <w:tblW w:w="0" w:type="auto"/>
        <w:tblInd w:w="550" w:type="dxa"/>
        <w:tblBorders>
          <w:top w:val="single" w:sz="4" w:space="0" w:color="B4C5E7"/>
          <w:left w:val="single" w:sz="4" w:space="0" w:color="B4C5E7"/>
          <w:bottom w:val="single" w:sz="4" w:space="0" w:color="B4C5E7"/>
          <w:right w:val="single" w:sz="4" w:space="0" w:color="B4C5E7"/>
          <w:insideH w:val="single" w:sz="4" w:space="0" w:color="B4C5E7"/>
          <w:insideV w:val="single" w:sz="4" w:space="0" w:color="B4C5E7"/>
        </w:tblBorders>
        <w:tblLayout w:type="fixed"/>
        <w:tblLook w:val="01E0" w:firstRow="1" w:lastRow="1" w:firstColumn="1" w:lastColumn="1" w:noHBand="0" w:noVBand="0"/>
      </w:tblPr>
      <w:tblGrid>
        <w:gridCol w:w="1284"/>
        <w:gridCol w:w="3788"/>
        <w:gridCol w:w="3924"/>
      </w:tblGrid>
      <w:tr w:rsidR="00AD0BEA" w14:paraId="5CA6A5DB" w14:textId="77777777">
        <w:trPr>
          <w:trHeight w:val="892"/>
        </w:trPr>
        <w:tc>
          <w:tcPr>
            <w:tcW w:w="1284" w:type="dxa"/>
            <w:tcBorders>
              <w:bottom w:val="single" w:sz="12" w:space="0" w:color="8EAADB"/>
            </w:tcBorders>
            <w:shd w:val="clear" w:color="auto" w:fill="D9E1F3"/>
          </w:tcPr>
          <w:p w14:paraId="5912BAF4" w14:textId="77777777" w:rsidR="00AD0BEA" w:rsidRDefault="00AD0BEA">
            <w:pPr>
              <w:pStyle w:val="TableParagraph"/>
              <w:spacing w:before="1"/>
              <w:rPr>
                <w:b/>
                <w:sz w:val="21"/>
              </w:rPr>
            </w:pPr>
          </w:p>
          <w:p w14:paraId="3E9B1954" w14:textId="77777777" w:rsidR="00AD0BEA" w:rsidRDefault="00362AE3">
            <w:pPr>
              <w:pStyle w:val="TableParagraph"/>
              <w:ind w:left="107"/>
              <w:rPr>
                <w:sz w:val="20"/>
              </w:rPr>
            </w:pPr>
            <w:r>
              <w:rPr>
                <w:sz w:val="20"/>
              </w:rPr>
              <w:t>Banco</w:t>
            </w:r>
          </w:p>
        </w:tc>
        <w:tc>
          <w:tcPr>
            <w:tcW w:w="3788" w:type="dxa"/>
            <w:tcBorders>
              <w:bottom w:val="single" w:sz="12" w:space="0" w:color="8EAADB"/>
            </w:tcBorders>
            <w:shd w:val="clear" w:color="auto" w:fill="D9E1F3"/>
          </w:tcPr>
          <w:p w14:paraId="5F277A90" w14:textId="77777777" w:rsidR="00AD0BEA" w:rsidRDefault="00AD0BEA">
            <w:pPr>
              <w:pStyle w:val="TableParagraph"/>
              <w:spacing w:before="1"/>
              <w:rPr>
                <w:b/>
                <w:sz w:val="21"/>
              </w:rPr>
            </w:pPr>
          </w:p>
          <w:p w14:paraId="0895D85B" w14:textId="77777777" w:rsidR="00AD0BEA" w:rsidRDefault="00362AE3">
            <w:pPr>
              <w:pStyle w:val="TableParagraph"/>
              <w:ind w:left="107"/>
              <w:rPr>
                <w:sz w:val="20"/>
              </w:rPr>
            </w:pPr>
            <w:r>
              <w:rPr>
                <w:sz w:val="20"/>
              </w:rPr>
              <w:t>Caracteristicas</w:t>
            </w:r>
            <w:r>
              <w:rPr>
                <w:spacing w:val="-3"/>
                <w:sz w:val="20"/>
              </w:rPr>
              <w:t xml:space="preserve"> </w:t>
            </w:r>
            <w:r>
              <w:rPr>
                <w:sz w:val="20"/>
              </w:rPr>
              <w:t>del</w:t>
            </w:r>
            <w:r>
              <w:rPr>
                <w:spacing w:val="-2"/>
                <w:sz w:val="20"/>
              </w:rPr>
              <w:t xml:space="preserve"> </w:t>
            </w:r>
            <w:r>
              <w:rPr>
                <w:sz w:val="20"/>
              </w:rPr>
              <w:t>Banco</w:t>
            </w:r>
          </w:p>
        </w:tc>
        <w:tc>
          <w:tcPr>
            <w:tcW w:w="3924" w:type="dxa"/>
            <w:tcBorders>
              <w:bottom w:val="single" w:sz="12" w:space="0" w:color="8EAADB"/>
            </w:tcBorders>
            <w:shd w:val="clear" w:color="auto" w:fill="D9E1F3"/>
          </w:tcPr>
          <w:p w14:paraId="7799E011" w14:textId="77777777" w:rsidR="00AD0BEA" w:rsidRDefault="00AD0BEA">
            <w:pPr>
              <w:pStyle w:val="TableParagraph"/>
              <w:spacing w:before="1"/>
              <w:rPr>
                <w:b/>
                <w:sz w:val="21"/>
              </w:rPr>
            </w:pPr>
          </w:p>
          <w:p w14:paraId="6535D12D" w14:textId="77777777" w:rsidR="00AD0BEA" w:rsidRDefault="00362AE3">
            <w:pPr>
              <w:pStyle w:val="TableParagraph"/>
              <w:ind w:left="107"/>
              <w:rPr>
                <w:sz w:val="20"/>
              </w:rPr>
            </w:pPr>
            <w:r>
              <w:rPr>
                <w:sz w:val="20"/>
              </w:rPr>
              <w:t>Reporte</w:t>
            </w:r>
            <w:r>
              <w:rPr>
                <w:spacing w:val="-1"/>
                <w:sz w:val="20"/>
              </w:rPr>
              <w:t xml:space="preserve"> </w:t>
            </w:r>
            <w:r>
              <w:rPr>
                <w:sz w:val="20"/>
              </w:rPr>
              <w:t>de</w:t>
            </w:r>
            <w:r>
              <w:rPr>
                <w:spacing w:val="-1"/>
                <w:sz w:val="20"/>
              </w:rPr>
              <w:t xml:space="preserve"> </w:t>
            </w:r>
            <w:r>
              <w:rPr>
                <w:sz w:val="20"/>
              </w:rPr>
              <w:t>Ganancias</w:t>
            </w:r>
            <w:r>
              <w:rPr>
                <w:spacing w:val="-2"/>
                <w:sz w:val="20"/>
              </w:rPr>
              <w:t xml:space="preserve"> </w:t>
            </w:r>
            <w:r>
              <w:rPr>
                <w:sz w:val="20"/>
              </w:rPr>
              <w:t>2023</w:t>
            </w:r>
          </w:p>
        </w:tc>
      </w:tr>
    </w:tbl>
    <w:p w14:paraId="00359BBA" w14:textId="77777777" w:rsidR="00AD0BEA" w:rsidRDefault="00AD0BEA">
      <w:pPr>
        <w:rPr>
          <w:sz w:val="20"/>
        </w:rPr>
        <w:sectPr w:rsidR="00AD0BEA" w:rsidSect="00F43580">
          <w:pgSz w:w="11910" w:h="16840"/>
          <w:pgMar w:top="1360" w:right="880" w:bottom="1200" w:left="900" w:header="0" w:footer="932" w:gutter="0"/>
          <w:cols w:space="720"/>
        </w:sectPr>
      </w:pPr>
    </w:p>
    <w:tbl>
      <w:tblPr>
        <w:tblStyle w:val="TableNormal"/>
        <w:tblW w:w="0" w:type="auto"/>
        <w:tblInd w:w="550" w:type="dxa"/>
        <w:tblBorders>
          <w:top w:val="single" w:sz="4" w:space="0" w:color="B4C5E7"/>
          <w:left w:val="single" w:sz="4" w:space="0" w:color="B4C5E7"/>
          <w:bottom w:val="single" w:sz="4" w:space="0" w:color="B4C5E7"/>
          <w:right w:val="single" w:sz="4" w:space="0" w:color="B4C5E7"/>
          <w:insideH w:val="single" w:sz="4" w:space="0" w:color="B4C5E7"/>
          <w:insideV w:val="single" w:sz="4" w:space="0" w:color="B4C5E7"/>
        </w:tblBorders>
        <w:tblLayout w:type="fixed"/>
        <w:tblLook w:val="01E0" w:firstRow="1" w:lastRow="1" w:firstColumn="1" w:lastColumn="1" w:noHBand="0" w:noVBand="0"/>
      </w:tblPr>
      <w:tblGrid>
        <w:gridCol w:w="1284"/>
        <w:gridCol w:w="3788"/>
        <w:gridCol w:w="3924"/>
      </w:tblGrid>
      <w:tr w:rsidR="00AD0BEA" w14:paraId="682C800F" w14:textId="77777777">
        <w:trPr>
          <w:trHeight w:val="4133"/>
        </w:trPr>
        <w:tc>
          <w:tcPr>
            <w:tcW w:w="1284" w:type="dxa"/>
          </w:tcPr>
          <w:p w14:paraId="23A3E7E4" w14:textId="77777777" w:rsidR="00AD0BEA" w:rsidRDefault="00AD0BEA">
            <w:pPr>
              <w:pStyle w:val="TableParagraph"/>
              <w:spacing w:before="10"/>
              <w:rPr>
                <w:b/>
                <w:sz w:val="20"/>
              </w:rPr>
            </w:pPr>
          </w:p>
          <w:p w14:paraId="6203EDF2" w14:textId="77777777" w:rsidR="00AD0BEA" w:rsidRDefault="00362AE3">
            <w:pPr>
              <w:pStyle w:val="TableParagraph"/>
              <w:tabs>
                <w:tab w:val="left" w:pos="539"/>
              </w:tabs>
              <w:spacing w:line="360" w:lineRule="auto"/>
              <w:ind w:left="107" w:right="98"/>
              <w:rPr>
                <w:sz w:val="20"/>
              </w:rPr>
            </w:pPr>
            <w:r>
              <w:rPr>
                <w:sz w:val="20"/>
              </w:rPr>
              <w:t>JP</w:t>
            </w:r>
            <w:r>
              <w:rPr>
                <w:sz w:val="20"/>
              </w:rPr>
              <w:tab/>
            </w:r>
            <w:r>
              <w:rPr>
                <w:spacing w:val="-1"/>
                <w:sz w:val="20"/>
              </w:rPr>
              <w:t>Morgan</w:t>
            </w:r>
            <w:r>
              <w:rPr>
                <w:spacing w:val="-47"/>
                <w:sz w:val="20"/>
              </w:rPr>
              <w:t xml:space="preserve"> </w:t>
            </w:r>
            <w:r>
              <w:rPr>
                <w:sz w:val="20"/>
              </w:rPr>
              <w:t>Chase</w:t>
            </w:r>
          </w:p>
        </w:tc>
        <w:tc>
          <w:tcPr>
            <w:tcW w:w="3788" w:type="dxa"/>
          </w:tcPr>
          <w:p w14:paraId="4BCC3627" w14:textId="77777777" w:rsidR="00AD0BEA" w:rsidRDefault="00362AE3">
            <w:pPr>
              <w:pStyle w:val="TableParagraph"/>
              <w:numPr>
                <w:ilvl w:val="0"/>
                <w:numId w:val="45"/>
              </w:numPr>
              <w:tabs>
                <w:tab w:val="left" w:pos="451"/>
              </w:tabs>
              <w:spacing w:line="352" w:lineRule="auto"/>
              <w:ind w:right="96"/>
              <w:jc w:val="both"/>
              <w:rPr>
                <w:sz w:val="20"/>
              </w:rPr>
            </w:pPr>
            <w:r>
              <w:rPr>
                <w:sz w:val="20"/>
              </w:rPr>
              <w:t>Equipo</w:t>
            </w:r>
            <w:r>
              <w:rPr>
                <w:spacing w:val="-10"/>
                <w:sz w:val="20"/>
              </w:rPr>
              <w:t xml:space="preserve"> </w:t>
            </w:r>
            <w:r>
              <w:rPr>
                <w:sz w:val="20"/>
              </w:rPr>
              <w:t>de</w:t>
            </w:r>
            <w:r>
              <w:rPr>
                <w:spacing w:val="-8"/>
                <w:sz w:val="20"/>
              </w:rPr>
              <w:t xml:space="preserve"> </w:t>
            </w:r>
            <w:r>
              <w:rPr>
                <w:sz w:val="20"/>
              </w:rPr>
              <w:t>especialistas</w:t>
            </w:r>
            <w:r>
              <w:rPr>
                <w:spacing w:val="-9"/>
                <w:sz w:val="20"/>
              </w:rPr>
              <w:t xml:space="preserve"> </w:t>
            </w:r>
            <w:r>
              <w:rPr>
                <w:sz w:val="20"/>
              </w:rPr>
              <w:t>en</w:t>
            </w:r>
            <w:r>
              <w:rPr>
                <w:spacing w:val="-7"/>
                <w:sz w:val="20"/>
              </w:rPr>
              <w:t xml:space="preserve"> </w:t>
            </w:r>
            <w:r>
              <w:rPr>
                <w:sz w:val="20"/>
              </w:rPr>
              <w:t>planificación,</w:t>
            </w:r>
            <w:r>
              <w:rPr>
                <w:spacing w:val="-48"/>
                <w:sz w:val="20"/>
              </w:rPr>
              <w:t xml:space="preserve"> </w:t>
            </w:r>
            <w:r>
              <w:rPr>
                <w:sz w:val="20"/>
              </w:rPr>
              <w:t>inversión,</w:t>
            </w:r>
            <w:r>
              <w:rPr>
                <w:spacing w:val="-1"/>
                <w:sz w:val="20"/>
              </w:rPr>
              <w:t xml:space="preserve"> </w:t>
            </w:r>
            <w:r>
              <w:rPr>
                <w:sz w:val="20"/>
              </w:rPr>
              <w:t>préstamos</w:t>
            </w:r>
            <w:r>
              <w:rPr>
                <w:spacing w:val="-1"/>
                <w:sz w:val="20"/>
              </w:rPr>
              <w:t xml:space="preserve"> </w:t>
            </w:r>
            <w:r>
              <w:rPr>
                <w:sz w:val="20"/>
              </w:rPr>
              <w:t>y banca.</w:t>
            </w:r>
          </w:p>
          <w:p w14:paraId="74465CD1" w14:textId="77777777" w:rsidR="00AD0BEA" w:rsidRDefault="00362AE3">
            <w:pPr>
              <w:pStyle w:val="TableParagraph"/>
              <w:numPr>
                <w:ilvl w:val="0"/>
                <w:numId w:val="45"/>
              </w:numPr>
              <w:tabs>
                <w:tab w:val="left" w:pos="451"/>
              </w:tabs>
              <w:spacing w:before="8" w:line="355" w:lineRule="auto"/>
              <w:ind w:right="95"/>
              <w:jc w:val="both"/>
              <w:rPr>
                <w:sz w:val="20"/>
              </w:rPr>
            </w:pPr>
            <w:r>
              <w:rPr>
                <w:sz w:val="20"/>
              </w:rPr>
              <w:t>Enfoque</w:t>
            </w:r>
            <w:r>
              <w:rPr>
                <w:spacing w:val="1"/>
                <w:sz w:val="20"/>
              </w:rPr>
              <w:t xml:space="preserve"> </w:t>
            </w:r>
            <w:r>
              <w:rPr>
                <w:sz w:val="20"/>
              </w:rPr>
              <w:t>en</w:t>
            </w:r>
            <w:r>
              <w:rPr>
                <w:spacing w:val="1"/>
                <w:sz w:val="20"/>
              </w:rPr>
              <w:t xml:space="preserve"> </w:t>
            </w:r>
            <w:r>
              <w:rPr>
                <w:sz w:val="20"/>
              </w:rPr>
              <w:t>revalorizar,</w:t>
            </w:r>
            <w:r>
              <w:rPr>
                <w:spacing w:val="1"/>
                <w:sz w:val="20"/>
              </w:rPr>
              <w:t xml:space="preserve"> </w:t>
            </w:r>
            <w:r>
              <w:rPr>
                <w:sz w:val="20"/>
              </w:rPr>
              <w:t>preservar</w:t>
            </w:r>
            <w:r>
              <w:rPr>
                <w:spacing w:val="1"/>
                <w:sz w:val="20"/>
              </w:rPr>
              <w:t xml:space="preserve"> </w:t>
            </w:r>
            <w:r>
              <w:rPr>
                <w:sz w:val="20"/>
              </w:rPr>
              <w:t>o</w:t>
            </w:r>
            <w:r>
              <w:rPr>
                <w:spacing w:val="-47"/>
                <w:sz w:val="20"/>
              </w:rPr>
              <w:t xml:space="preserve"> </w:t>
            </w:r>
            <w:r>
              <w:rPr>
                <w:sz w:val="20"/>
              </w:rPr>
              <w:t>transferir</w:t>
            </w:r>
            <w:r>
              <w:rPr>
                <w:spacing w:val="1"/>
                <w:sz w:val="20"/>
              </w:rPr>
              <w:t xml:space="preserve"> </w:t>
            </w:r>
            <w:r>
              <w:rPr>
                <w:sz w:val="20"/>
              </w:rPr>
              <w:t>patrimonio</w:t>
            </w:r>
            <w:r>
              <w:rPr>
                <w:spacing w:val="1"/>
                <w:sz w:val="20"/>
              </w:rPr>
              <w:t xml:space="preserve"> </w:t>
            </w:r>
            <w:r>
              <w:rPr>
                <w:sz w:val="20"/>
              </w:rPr>
              <w:t>según</w:t>
            </w:r>
            <w:r>
              <w:rPr>
                <w:spacing w:val="1"/>
                <w:sz w:val="20"/>
              </w:rPr>
              <w:t xml:space="preserve"> </w:t>
            </w:r>
            <w:r>
              <w:rPr>
                <w:sz w:val="20"/>
              </w:rPr>
              <w:t>las</w:t>
            </w:r>
            <w:r>
              <w:rPr>
                <w:spacing w:val="-47"/>
                <w:sz w:val="20"/>
              </w:rPr>
              <w:t xml:space="preserve"> </w:t>
            </w:r>
            <w:r>
              <w:rPr>
                <w:sz w:val="20"/>
              </w:rPr>
              <w:t>necesidades.</w:t>
            </w:r>
          </w:p>
          <w:p w14:paraId="4A63B849" w14:textId="77777777" w:rsidR="00AD0BEA" w:rsidRDefault="00362AE3">
            <w:pPr>
              <w:pStyle w:val="TableParagraph"/>
              <w:numPr>
                <w:ilvl w:val="0"/>
                <w:numId w:val="45"/>
              </w:numPr>
              <w:tabs>
                <w:tab w:val="left" w:pos="451"/>
              </w:tabs>
              <w:spacing w:before="5" w:line="355" w:lineRule="auto"/>
              <w:ind w:right="95"/>
              <w:jc w:val="both"/>
              <w:rPr>
                <w:sz w:val="20"/>
              </w:rPr>
            </w:pPr>
            <w:r>
              <w:rPr>
                <w:sz w:val="20"/>
              </w:rPr>
              <w:t>Asesoramiento</w:t>
            </w:r>
            <w:r>
              <w:rPr>
                <w:spacing w:val="1"/>
                <w:sz w:val="20"/>
              </w:rPr>
              <w:t xml:space="preserve"> </w:t>
            </w:r>
            <w:r>
              <w:rPr>
                <w:sz w:val="20"/>
              </w:rPr>
              <w:t>personalizado</w:t>
            </w:r>
            <w:r>
              <w:rPr>
                <w:spacing w:val="1"/>
                <w:sz w:val="20"/>
              </w:rPr>
              <w:t xml:space="preserve"> </w:t>
            </w:r>
            <w:r>
              <w:rPr>
                <w:sz w:val="20"/>
              </w:rPr>
              <w:t>para</w:t>
            </w:r>
            <w:r>
              <w:rPr>
                <w:spacing w:val="1"/>
                <w:sz w:val="20"/>
              </w:rPr>
              <w:t xml:space="preserve"> </w:t>
            </w:r>
            <w:r>
              <w:rPr>
                <w:sz w:val="20"/>
              </w:rPr>
              <w:t>pioneros,</w:t>
            </w:r>
            <w:r>
              <w:rPr>
                <w:spacing w:val="1"/>
                <w:sz w:val="20"/>
              </w:rPr>
              <w:t xml:space="preserve"> </w:t>
            </w:r>
            <w:r>
              <w:rPr>
                <w:sz w:val="20"/>
              </w:rPr>
              <w:t>empresarios</w:t>
            </w:r>
            <w:r>
              <w:rPr>
                <w:spacing w:val="1"/>
                <w:sz w:val="20"/>
              </w:rPr>
              <w:t xml:space="preserve"> </w:t>
            </w:r>
            <w:r>
              <w:rPr>
                <w:sz w:val="20"/>
              </w:rPr>
              <w:t>y</w:t>
            </w:r>
            <w:r>
              <w:rPr>
                <w:spacing w:val="1"/>
                <w:sz w:val="20"/>
              </w:rPr>
              <w:t xml:space="preserve"> </w:t>
            </w:r>
            <w:r>
              <w:rPr>
                <w:sz w:val="20"/>
              </w:rPr>
              <w:t>líderes</w:t>
            </w:r>
            <w:r>
              <w:rPr>
                <w:spacing w:val="1"/>
                <w:sz w:val="20"/>
              </w:rPr>
              <w:t xml:space="preserve"> </w:t>
            </w:r>
            <w:r>
              <w:rPr>
                <w:sz w:val="20"/>
              </w:rPr>
              <w:t>del</w:t>
            </w:r>
            <w:r>
              <w:rPr>
                <w:spacing w:val="1"/>
                <w:sz w:val="20"/>
              </w:rPr>
              <w:t xml:space="preserve"> </w:t>
            </w:r>
            <w:r>
              <w:rPr>
                <w:sz w:val="20"/>
              </w:rPr>
              <w:t>sector.</w:t>
            </w:r>
          </w:p>
          <w:p w14:paraId="6EA193D2" w14:textId="77777777" w:rsidR="00AD0BEA" w:rsidRDefault="00362AE3">
            <w:pPr>
              <w:pStyle w:val="TableParagraph"/>
              <w:numPr>
                <w:ilvl w:val="0"/>
                <w:numId w:val="45"/>
              </w:numPr>
              <w:tabs>
                <w:tab w:val="left" w:pos="451"/>
              </w:tabs>
              <w:spacing w:before="6" w:line="355" w:lineRule="auto"/>
              <w:ind w:right="97"/>
              <w:jc w:val="both"/>
              <w:rPr>
                <w:sz w:val="20"/>
              </w:rPr>
            </w:pPr>
            <w:r>
              <w:rPr>
                <w:sz w:val="20"/>
              </w:rPr>
              <w:t>Acceso</w:t>
            </w:r>
            <w:r>
              <w:rPr>
                <w:spacing w:val="1"/>
                <w:sz w:val="20"/>
              </w:rPr>
              <w:t xml:space="preserve"> </w:t>
            </w:r>
            <w:r>
              <w:rPr>
                <w:sz w:val="20"/>
              </w:rPr>
              <w:t>a</w:t>
            </w:r>
            <w:r>
              <w:rPr>
                <w:spacing w:val="1"/>
                <w:sz w:val="20"/>
              </w:rPr>
              <w:t xml:space="preserve"> </w:t>
            </w:r>
            <w:r>
              <w:rPr>
                <w:sz w:val="20"/>
              </w:rPr>
              <w:t>recursos</w:t>
            </w:r>
            <w:r>
              <w:rPr>
                <w:spacing w:val="1"/>
                <w:sz w:val="20"/>
              </w:rPr>
              <w:t xml:space="preserve"> </w:t>
            </w:r>
            <w:r>
              <w:rPr>
                <w:sz w:val="20"/>
              </w:rPr>
              <w:t>globales</w:t>
            </w:r>
            <w:r>
              <w:rPr>
                <w:spacing w:val="1"/>
                <w:sz w:val="20"/>
              </w:rPr>
              <w:t xml:space="preserve"> </w:t>
            </w:r>
            <w:r>
              <w:rPr>
                <w:sz w:val="20"/>
              </w:rPr>
              <w:t>de</w:t>
            </w:r>
            <w:r>
              <w:rPr>
                <w:spacing w:val="1"/>
                <w:sz w:val="20"/>
              </w:rPr>
              <w:t xml:space="preserve"> </w:t>
            </w:r>
            <w:r>
              <w:rPr>
                <w:sz w:val="20"/>
              </w:rPr>
              <w:t>J.P.</w:t>
            </w:r>
            <w:r>
              <w:rPr>
                <w:spacing w:val="-47"/>
                <w:sz w:val="20"/>
              </w:rPr>
              <w:t xml:space="preserve"> </w:t>
            </w:r>
            <w:r>
              <w:rPr>
                <w:sz w:val="20"/>
              </w:rPr>
              <w:t>Morgan</w:t>
            </w:r>
            <w:r>
              <w:rPr>
                <w:spacing w:val="-4"/>
                <w:sz w:val="20"/>
              </w:rPr>
              <w:t xml:space="preserve"> </w:t>
            </w:r>
            <w:r>
              <w:rPr>
                <w:sz w:val="20"/>
              </w:rPr>
              <w:t>para</w:t>
            </w:r>
            <w:r>
              <w:rPr>
                <w:spacing w:val="-4"/>
                <w:sz w:val="20"/>
              </w:rPr>
              <w:t xml:space="preserve"> </w:t>
            </w:r>
            <w:r>
              <w:rPr>
                <w:sz w:val="20"/>
              </w:rPr>
              <w:t>una</w:t>
            </w:r>
            <w:r>
              <w:rPr>
                <w:spacing w:val="-5"/>
                <w:sz w:val="20"/>
              </w:rPr>
              <w:t xml:space="preserve"> </w:t>
            </w:r>
            <w:r>
              <w:rPr>
                <w:sz w:val="20"/>
              </w:rPr>
              <w:t>visión</w:t>
            </w:r>
            <w:r>
              <w:rPr>
                <w:spacing w:val="-1"/>
                <w:sz w:val="20"/>
              </w:rPr>
              <w:t xml:space="preserve"> </w:t>
            </w:r>
            <w:r>
              <w:rPr>
                <w:sz w:val="20"/>
              </w:rPr>
              <w:t>de</w:t>
            </w:r>
            <w:r>
              <w:rPr>
                <w:spacing w:val="-4"/>
                <w:sz w:val="20"/>
              </w:rPr>
              <w:t xml:space="preserve"> </w:t>
            </w:r>
            <w:r>
              <w:rPr>
                <w:sz w:val="20"/>
              </w:rPr>
              <w:t>vanguardia</w:t>
            </w:r>
            <w:r>
              <w:rPr>
                <w:spacing w:val="-3"/>
                <w:sz w:val="20"/>
              </w:rPr>
              <w:t xml:space="preserve"> </w:t>
            </w:r>
            <w:r>
              <w:rPr>
                <w:sz w:val="20"/>
              </w:rPr>
              <w:t>y</w:t>
            </w:r>
            <w:r>
              <w:rPr>
                <w:spacing w:val="-47"/>
                <w:sz w:val="20"/>
              </w:rPr>
              <w:t xml:space="preserve"> </w:t>
            </w:r>
            <w:r>
              <w:rPr>
                <w:sz w:val="20"/>
              </w:rPr>
              <w:t>oportunidades</w:t>
            </w:r>
            <w:r>
              <w:rPr>
                <w:spacing w:val="-2"/>
                <w:sz w:val="20"/>
              </w:rPr>
              <w:t xml:space="preserve"> </w:t>
            </w:r>
            <w:r>
              <w:rPr>
                <w:sz w:val="20"/>
              </w:rPr>
              <w:t>emergentes.</w:t>
            </w:r>
          </w:p>
        </w:tc>
        <w:tc>
          <w:tcPr>
            <w:tcW w:w="3924" w:type="dxa"/>
          </w:tcPr>
          <w:p w14:paraId="47B0CE2F" w14:textId="77777777" w:rsidR="00AD0BEA" w:rsidRDefault="00AD0BEA">
            <w:pPr>
              <w:pStyle w:val="TableParagraph"/>
              <w:spacing w:before="10"/>
              <w:rPr>
                <w:b/>
                <w:sz w:val="20"/>
              </w:rPr>
            </w:pPr>
          </w:p>
          <w:p w14:paraId="64E2B451" w14:textId="77777777" w:rsidR="00AD0BEA" w:rsidRDefault="00362AE3">
            <w:pPr>
              <w:pStyle w:val="TableParagraph"/>
              <w:spacing w:line="360" w:lineRule="auto"/>
              <w:ind w:left="107" w:right="98"/>
              <w:jc w:val="both"/>
              <w:rPr>
                <w:sz w:val="20"/>
              </w:rPr>
            </w:pPr>
            <w:r>
              <w:rPr>
                <w:w w:val="95"/>
                <w:sz w:val="20"/>
              </w:rPr>
              <w:t>Capitalización bursátil de US$ 414,81 miles de</w:t>
            </w:r>
            <w:r>
              <w:rPr>
                <w:spacing w:val="1"/>
                <w:w w:val="95"/>
                <w:sz w:val="20"/>
              </w:rPr>
              <w:t xml:space="preserve"> </w:t>
            </w:r>
            <w:r>
              <w:rPr>
                <w:sz w:val="20"/>
              </w:rPr>
              <w:t>millones</w:t>
            </w:r>
            <w:r>
              <w:rPr>
                <w:spacing w:val="1"/>
                <w:sz w:val="20"/>
              </w:rPr>
              <w:t xml:space="preserve"> </w:t>
            </w:r>
            <w:r>
              <w:rPr>
                <w:sz w:val="20"/>
              </w:rPr>
              <w:t>al</w:t>
            </w:r>
            <w:r>
              <w:rPr>
                <w:spacing w:val="1"/>
                <w:sz w:val="20"/>
              </w:rPr>
              <w:t xml:space="preserve"> </w:t>
            </w:r>
            <w:r>
              <w:rPr>
                <w:sz w:val="20"/>
              </w:rPr>
              <w:t>27</w:t>
            </w:r>
            <w:r>
              <w:rPr>
                <w:spacing w:val="1"/>
                <w:sz w:val="20"/>
              </w:rPr>
              <w:t xml:space="preserve"> </w:t>
            </w:r>
            <w:r>
              <w:rPr>
                <w:sz w:val="20"/>
              </w:rPr>
              <w:t>de</w:t>
            </w:r>
            <w:r>
              <w:rPr>
                <w:spacing w:val="1"/>
                <w:sz w:val="20"/>
              </w:rPr>
              <w:t xml:space="preserve"> </w:t>
            </w:r>
            <w:r>
              <w:rPr>
                <w:sz w:val="20"/>
              </w:rPr>
              <w:t>febrero</w:t>
            </w:r>
            <w:r>
              <w:rPr>
                <w:spacing w:val="1"/>
                <w:sz w:val="20"/>
              </w:rPr>
              <w:t xml:space="preserve"> </w:t>
            </w:r>
            <w:r>
              <w:rPr>
                <w:sz w:val="20"/>
              </w:rPr>
              <w:t>de</w:t>
            </w:r>
            <w:r>
              <w:rPr>
                <w:spacing w:val="1"/>
                <w:sz w:val="20"/>
              </w:rPr>
              <w:t xml:space="preserve"> </w:t>
            </w:r>
            <w:r>
              <w:rPr>
                <w:sz w:val="20"/>
              </w:rPr>
              <w:t>2023,</w:t>
            </w:r>
            <w:r>
              <w:rPr>
                <w:spacing w:val="1"/>
                <w:sz w:val="20"/>
              </w:rPr>
              <w:t xml:space="preserve"> </w:t>
            </w:r>
            <w:r>
              <w:rPr>
                <w:sz w:val="20"/>
              </w:rPr>
              <w:t>y</w:t>
            </w:r>
            <w:r>
              <w:rPr>
                <w:spacing w:val="1"/>
                <w:sz w:val="20"/>
              </w:rPr>
              <w:t xml:space="preserve"> </w:t>
            </w:r>
            <w:r>
              <w:rPr>
                <w:sz w:val="20"/>
              </w:rPr>
              <w:t>experimentó un incremento del 52,4% en su</w:t>
            </w:r>
            <w:r>
              <w:rPr>
                <w:spacing w:val="1"/>
                <w:sz w:val="20"/>
              </w:rPr>
              <w:t xml:space="preserve"> </w:t>
            </w:r>
            <w:r>
              <w:rPr>
                <w:sz w:val="20"/>
              </w:rPr>
              <w:t>beneficio</w:t>
            </w:r>
            <w:r>
              <w:rPr>
                <w:spacing w:val="1"/>
                <w:sz w:val="20"/>
              </w:rPr>
              <w:t xml:space="preserve"> </w:t>
            </w:r>
            <w:r>
              <w:rPr>
                <w:sz w:val="20"/>
              </w:rPr>
              <w:t>neto</w:t>
            </w:r>
            <w:r>
              <w:rPr>
                <w:spacing w:val="1"/>
                <w:sz w:val="20"/>
              </w:rPr>
              <w:t xml:space="preserve"> </w:t>
            </w:r>
            <w:r>
              <w:rPr>
                <w:sz w:val="20"/>
              </w:rPr>
              <w:t>durante</w:t>
            </w:r>
            <w:r>
              <w:rPr>
                <w:spacing w:val="1"/>
                <w:sz w:val="20"/>
              </w:rPr>
              <w:t xml:space="preserve"> </w:t>
            </w:r>
            <w:r>
              <w:rPr>
                <w:sz w:val="20"/>
              </w:rPr>
              <w:t>el</w:t>
            </w:r>
            <w:r>
              <w:rPr>
                <w:spacing w:val="1"/>
                <w:sz w:val="20"/>
              </w:rPr>
              <w:t xml:space="preserve"> </w:t>
            </w:r>
            <w:r>
              <w:rPr>
                <w:sz w:val="20"/>
              </w:rPr>
              <w:t>primer</w:t>
            </w:r>
            <w:r>
              <w:rPr>
                <w:spacing w:val="1"/>
                <w:sz w:val="20"/>
              </w:rPr>
              <w:t xml:space="preserve"> </w:t>
            </w:r>
            <w:r>
              <w:rPr>
                <w:sz w:val="20"/>
              </w:rPr>
              <w:t>trimestre,</w:t>
            </w:r>
            <w:r>
              <w:rPr>
                <w:spacing w:val="1"/>
                <w:sz w:val="20"/>
              </w:rPr>
              <w:t xml:space="preserve"> </w:t>
            </w:r>
            <w:r>
              <w:rPr>
                <w:sz w:val="20"/>
              </w:rPr>
              <w:t>alcanzando</w:t>
            </w:r>
            <w:r>
              <w:rPr>
                <w:spacing w:val="-1"/>
                <w:sz w:val="20"/>
              </w:rPr>
              <w:t xml:space="preserve"> </w:t>
            </w:r>
            <w:r>
              <w:rPr>
                <w:sz w:val="20"/>
              </w:rPr>
              <w:t>los</w:t>
            </w:r>
            <w:r>
              <w:rPr>
                <w:spacing w:val="-2"/>
                <w:sz w:val="20"/>
              </w:rPr>
              <w:t xml:space="preserve"> </w:t>
            </w:r>
            <w:r>
              <w:rPr>
                <w:sz w:val="20"/>
              </w:rPr>
              <w:t>12,622 millones</w:t>
            </w:r>
            <w:r>
              <w:rPr>
                <w:spacing w:val="-2"/>
                <w:sz w:val="20"/>
              </w:rPr>
              <w:t xml:space="preserve"> </w:t>
            </w:r>
            <w:r>
              <w:rPr>
                <w:sz w:val="20"/>
              </w:rPr>
              <w:t>de</w:t>
            </w:r>
            <w:r>
              <w:rPr>
                <w:spacing w:val="-1"/>
                <w:sz w:val="20"/>
              </w:rPr>
              <w:t xml:space="preserve"> </w:t>
            </w:r>
            <w:r>
              <w:rPr>
                <w:sz w:val="20"/>
              </w:rPr>
              <w:t>dólares.</w:t>
            </w:r>
          </w:p>
        </w:tc>
      </w:tr>
      <w:tr w:rsidR="00AD0BEA" w14:paraId="0DCE561B" w14:textId="77777777">
        <w:trPr>
          <w:trHeight w:val="3427"/>
        </w:trPr>
        <w:tc>
          <w:tcPr>
            <w:tcW w:w="1284" w:type="dxa"/>
          </w:tcPr>
          <w:p w14:paraId="0E39AA3A" w14:textId="77777777" w:rsidR="00AD0BEA" w:rsidRDefault="00AD0BEA">
            <w:pPr>
              <w:pStyle w:val="TableParagraph"/>
              <w:spacing w:before="10"/>
              <w:rPr>
                <w:b/>
                <w:sz w:val="20"/>
              </w:rPr>
            </w:pPr>
          </w:p>
          <w:p w14:paraId="55442053" w14:textId="77777777" w:rsidR="00AD0BEA" w:rsidRDefault="00362AE3">
            <w:pPr>
              <w:pStyle w:val="TableParagraph"/>
              <w:tabs>
                <w:tab w:val="left" w:pos="1007"/>
              </w:tabs>
              <w:spacing w:line="360" w:lineRule="auto"/>
              <w:ind w:left="107" w:right="97"/>
              <w:rPr>
                <w:sz w:val="20"/>
              </w:rPr>
            </w:pPr>
            <w:r>
              <w:rPr>
                <w:sz w:val="20"/>
              </w:rPr>
              <w:t>Bank</w:t>
            </w:r>
            <w:r>
              <w:rPr>
                <w:sz w:val="20"/>
              </w:rPr>
              <w:tab/>
            </w:r>
            <w:r>
              <w:rPr>
                <w:spacing w:val="-2"/>
                <w:sz w:val="20"/>
              </w:rPr>
              <w:t>of</w:t>
            </w:r>
            <w:r>
              <w:rPr>
                <w:spacing w:val="-47"/>
                <w:sz w:val="20"/>
              </w:rPr>
              <w:t xml:space="preserve"> </w:t>
            </w:r>
            <w:r>
              <w:rPr>
                <w:sz w:val="20"/>
              </w:rPr>
              <w:t>America</w:t>
            </w:r>
          </w:p>
        </w:tc>
        <w:tc>
          <w:tcPr>
            <w:tcW w:w="3788" w:type="dxa"/>
          </w:tcPr>
          <w:p w14:paraId="31990544" w14:textId="77777777" w:rsidR="00AD0BEA" w:rsidRDefault="00362AE3">
            <w:pPr>
              <w:pStyle w:val="TableParagraph"/>
              <w:numPr>
                <w:ilvl w:val="0"/>
                <w:numId w:val="44"/>
              </w:numPr>
              <w:tabs>
                <w:tab w:val="left" w:pos="451"/>
              </w:tabs>
              <w:spacing w:line="355" w:lineRule="auto"/>
              <w:ind w:right="93"/>
              <w:jc w:val="both"/>
              <w:rPr>
                <w:sz w:val="20"/>
              </w:rPr>
            </w:pPr>
            <w:r>
              <w:rPr>
                <w:sz w:val="20"/>
              </w:rPr>
              <w:t>Ofrece</w:t>
            </w:r>
            <w:r>
              <w:rPr>
                <w:spacing w:val="1"/>
                <w:sz w:val="20"/>
              </w:rPr>
              <w:t xml:space="preserve"> </w:t>
            </w:r>
            <w:r>
              <w:rPr>
                <w:sz w:val="20"/>
              </w:rPr>
              <w:t>servicios</w:t>
            </w:r>
            <w:r>
              <w:rPr>
                <w:spacing w:val="1"/>
                <w:sz w:val="20"/>
              </w:rPr>
              <w:t xml:space="preserve"> </w:t>
            </w:r>
            <w:r>
              <w:rPr>
                <w:sz w:val="20"/>
              </w:rPr>
              <w:t>financieros</w:t>
            </w:r>
            <w:r>
              <w:rPr>
                <w:spacing w:val="1"/>
                <w:sz w:val="20"/>
              </w:rPr>
              <w:t xml:space="preserve"> </w:t>
            </w:r>
            <w:r>
              <w:rPr>
                <w:sz w:val="20"/>
              </w:rPr>
              <w:t>centrados</w:t>
            </w:r>
            <w:r>
              <w:rPr>
                <w:spacing w:val="-47"/>
                <w:sz w:val="20"/>
              </w:rPr>
              <w:t xml:space="preserve"> </w:t>
            </w:r>
            <w:r>
              <w:rPr>
                <w:sz w:val="20"/>
              </w:rPr>
              <w:t>en</w:t>
            </w:r>
            <w:r>
              <w:rPr>
                <w:spacing w:val="1"/>
                <w:sz w:val="20"/>
              </w:rPr>
              <w:t xml:space="preserve"> </w:t>
            </w:r>
            <w:r>
              <w:rPr>
                <w:sz w:val="20"/>
              </w:rPr>
              <w:t>banca</w:t>
            </w:r>
            <w:r>
              <w:rPr>
                <w:spacing w:val="1"/>
                <w:sz w:val="20"/>
              </w:rPr>
              <w:t xml:space="preserve"> </w:t>
            </w:r>
            <w:r>
              <w:rPr>
                <w:sz w:val="20"/>
              </w:rPr>
              <w:t>comercial,</w:t>
            </w:r>
            <w:r>
              <w:rPr>
                <w:spacing w:val="1"/>
                <w:sz w:val="20"/>
              </w:rPr>
              <w:t xml:space="preserve"> </w:t>
            </w:r>
            <w:r>
              <w:rPr>
                <w:sz w:val="20"/>
              </w:rPr>
              <w:t>gestión</w:t>
            </w:r>
            <w:r>
              <w:rPr>
                <w:spacing w:val="1"/>
                <w:sz w:val="20"/>
              </w:rPr>
              <w:t xml:space="preserve"> </w:t>
            </w:r>
            <w:r>
              <w:rPr>
                <w:sz w:val="20"/>
              </w:rPr>
              <w:t>de</w:t>
            </w:r>
            <w:r>
              <w:rPr>
                <w:spacing w:val="1"/>
                <w:sz w:val="20"/>
              </w:rPr>
              <w:t xml:space="preserve"> </w:t>
            </w:r>
            <w:r>
              <w:rPr>
                <w:sz w:val="20"/>
              </w:rPr>
              <w:t>patrimonio e</w:t>
            </w:r>
            <w:r>
              <w:rPr>
                <w:spacing w:val="-2"/>
                <w:sz w:val="20"/>
              </w:rPr>
              <w:t xml:space="preserve"> </w:t>
            </w:r>
            <w:r>
              <w:rPr>
                <w:sz w:val="20"/>
              </w:rPr>
              <w:t>inversión.</w:t>
            </w:r>
          </w:p>
          <w:p w14:paraId="566BD7DF" w14:textId="77777777" w:rsidR="00AD0BEA" w:rsidRDefault="00362AE3">
            <w:pPr>
              <w:pStyle w:val="TableParagraph"/>
              <w:numPr>
                <w:ilvl w:val="0"/>
                <w:numId w:val="44"/>
              </w:numPr>
              <w:tabs>
                <w:tab w:val="left" w:pos="451"/>
              </w:tabs>
              <w:spacing w:before="5" w:line="357" w:lineRule="auto"/>
              <w:ind w:right="95"/>
              <w:jc w:val="both"/>
              <w:rPr>
                <w:sz w:val="20"/>
              </w:rPr>
            </w:pPr>
            <w:r>
              <w:rPr>
                <w:sz w:val="20"/>
              </w:rPr>
              <w:t>Gestiona</w:t>
            </w:r>
            <w:r>
              <w:rPr>
                <w:spacing w:val="-5"/>
                <w:sz w:val="20"/>
              </w:rPr>
              <w:t xml:space="preserve"> </w:t>
            </w:r>
            <w:r>
              <w:rPr>
                <w:sz w:val="20"/>
              </w:rPr>
              <w:t>activos</w:t>
            </w:r>
            <w:r>
              <w:rPr>
                <w:spacing w:val="-6"/>
                <w:sz w:val="20"/>
              </w:rPr>
              <w:t xml:space="preserve"> </w:t>
            </w:r>
            <w:r>
              <w:rPr>
                <w:sz w:val="20"/>
              </w:rPr>
              <w:t>por</w:t>
            </w:r>
            <w:r>
              <w:rPr>
                <w:spacing w:val="-5"/>
                <w:sz w:val="20"/>
              </w:rPr>
              <w:t xml:space="preserve"> </w:t>
            </w:r>
            <w:r>
              <w:rPr>
                <w:sz w:val="20"/>
              </w:rPr>
              <w:t>más</w:t>
            </w:r>
            <w:r>
              <w:rPr>
                <w:spacing w:val="-6"/>
                <w:sz w:val="20"/>
              </w:rPr>
              <w:t xml:space="preserve"> </w:t>
            </w:r>
            <w:r>
              <w:rPr>
                <w:sz w:val="20"/>
              </w:rPr>
              <w:t>de</w:t>
            </w:r>
            <w:r>
              <w:rPr>
                <w:spacing w:val="-5"/>
                <w:sz w:val="20"/>
              </w:rPr>
              <w:t xml:space="preserve"> </w:t>
            </w:r>
            <w:r>
              <w:rPr>
                <w:sz w:val="20"/>
              </w:rPr>
              <w:t>un</w:t>
            </w:r>
            <w:r>
              <w:rPr>
                <w:spacing w:val="-5"/>
                <w:sz w:val="20"/>
              </w:rPr>
              <w:t xml:space="preserve"> </w:t>
            </w:r>
            <w:r>
              <w:rPr>
                <w:sz w:val="20"/>
              </w:rPr>
              <w:t>billón</w:t>
            </w:r>
            <w:r>
              <w:rPr>
                <w:spacing w:val="-5"/>
                <w:sz w:val="20"/>
              </w:rPr>
              <w:t xml:space="preserve"> </w:t>
            </w:r>
            <w:r>
              <w:rPr>
                <w:sz w:val="20"/>
              </w:rPr>
              <w:t>de</w:t>
            </w:r>
            <w:r>
              <w:rPr>
                <w:spacing w:val="-48"/>
                <w:sz w:val="20"/>
              </w:rPr>
              <w:t xml:space="preserve"> </w:t>
            </w:r>
            <w:r>
              <w:rPr>
                <w:sz w:val="20"/>
              </w:rPr>
              <w:t>dólares,</w:t>
            </w:r>
            <w:r>
              <w:rPr>
                <w:spacing w:val="1"/>
                <w:sz w:val="20"/>
              </w:rPr>
              <w:t xml:space="preserve"> </w:t>
            </w:r>
            <w:r>
              <w:rPr>
                <w:sz w:val="20"/>
              </w:rPr>
              <w:t>siendo</w:t>
            </w:r>
            <w:r>
              <w:rPr>
                <w:spacing w:val="1"/>
                <w:sz w:val="20"/>
              </w:rPr>
              <w:t xml:space="preserve"> </w:t>
            </w:r>
            <w:r>
              <w:rPr>
                <w:sz w:val="20"/>
              </w:rPr>
              <w:t>el</w:t>
            </w:r>
            <w:r>
              <w:rPr>
                <w:spacing w:val="1"/>
                <w:sz w:val="20"/>
              </w:rPr>
              <w:t xml:space="preserve"> </w:t>
            </w:r>
            <w:r>
              <w:rPr>
                <w:sz w:val="20"/>
              </w:rPr>
              <w:t>segundo</w:t>
            </w:r>
            <w:r>
              <w:rPr>
                <w:spacing w:val="1"/>
                <w:sz w:val="20"/>
              </w:rPr>
              <w:t xml:space="preserve"> </w:t>
            </w:r>
            <w:r>
              <w:rPr>
                <w:sz w:val="20"/>
              </w:rPr>
              <w:t>gestor</w:t>
            </w:r>
            <w:r>
              <w:rPr>
                <w:spacing w:val="1"/>
                <w:sz w:val="20"/>
              </w:rPr>
              <w:t xml:space="preserve"> </w:t>
            </w:r>
            <w:r>
              <w:rPr>
                <w:sz w:val="20"/>
              </w:rPr>
              <w:t>de</w:t>
            </w:r>
            <w:r>
              <w:rPr>
                <w:spacing w:val="1"/>
                <w:sz w:val="20"/>
              </w:rPr>
              <w:t xml:space="preserve"> </w:t>
            </w:r>
            <w:r>
              <w:rPr>
                <w:sz w:val="20"/>
              </w:rPr>
              <w:t>patrimonio</w:t>
            </w:r>
            <w:r>
              <w:rPr>
                <w:spacing w:val="-3"/>
                <w:sz w:val="20"/>
              </w:rPr>
              <w:t xml:space="preserve"> </w:t>
            </w:r>
            <w:r>
              <w:rPr>
                <w:sz w:val="20"/>
              </w:rPr>
              <w:t>más</w:t>
            </w:r>
            <w:r>
              <w:rPr>
                <w:spacing w:val="-2"/>
                <w:sz w:val="20"/>
              </w:rPr>
              <w:t xml:space="preserve"> </w:t>
            </w:r>
            <w:r>
              <w:rPr>
                <w:sz w:val="20"/>
              </w:rPr>
              <w:t>grande a</w:t>
            </w:r>
            <w:r>
              <w:rPr>
                <w:spacing w:val="-1"/>
                <w:sz w:val="20"/>
              </w:rPr>
              <w:t xml:space="preserve"> </w:t>
            </w:r>
            <w:r>
              <w:rPr>
                <w:sz w:val="20"/>
              </w:rPr>
              <w:t>nivel</w:t>
            </w:r>
            <w:r>
              <w:rPr>
                <w:spacing w:val="-3"/>
                <w:sz w:val="20"/>
              </w:rPr>
              <w:t xml:space="preserve"> </w:t>
            </w:r>
            <w:r>
              <w:rPr>
                <w:sz w:val="20"/>
              </w:rPr>
              <w:t>mundial.</w:t>
            </w:r>
          </w:p>
          <w:p w14:paraId="02455B82" w14:textId="77777777" w:rsidR="00AD0BEA" w:rsidRDefault="00362AE3">
            <w:pPr>
              <w:pStyle w:val="TableParagraph"/>
              <w:numPr>
                <w:ilvl w:val="0"/>
                <w:numId w:val="44"/>
              </w:numPr>
              <w:tabs>
                <w:tab w:val="left" w:pos="451"/>
              </w:tabs>
              <w:spacing w:line="357" w:lineRule="auto"/>
              <w:ind w:right="96"/>
              <w:jc w:val="both"/>
              <w:rPr>
                <w:sz w:val="20"/>
              </w:rPr>
            </w:pPr>
            <w:r>
              <w:rPr>
                <w:sz w:val="20"/>
              </w:rPr>
              <w:t>Reconocido como el "Mejor Banco del</w:t>
            </w:r>
            <w:r>
              <w:rPr>
                <w:spacing w:val="1"/>
                <w:sz w:val="20"/>
              </w:rPr>
              <w:t xml:space="preserve"> </w:t>
            </w:r>
            <w:r>
              <w:rPr>
                <w:sz w:val="20"/>
              </w:rPr>
              <w:t>Mundo"</w:t>
            </w:r>
            <w:r>
              <w:rPr>
                <w:spacing w:val="1"/>
                <w:sz w:val="20"/>
              </w:rPr>
              <w:t xml:space="preserve"> </w:t>
            </w:r>
            <w:r>
              <w:rPr>
                <w:sz w:val="20"/>
              </w:rPr>
              <w:t>por</w:t>
            </w:r>
            <w:r>
              <w:rPr>
                <w:spacing w:val="1"/>
                <w:sz w:val="20"/>
              </w:rPr>
              <w:t xml:space="preserve"> </w:t>
            </w:r>
            <w:r>
              <w:rPr>
                <w:sz w:val="20"/>
              </w:rPr>
              <w:t>Euromoney</w:t>
            </w:r>
            <w:r>
              <w:rPr>
                <w:spacing w:val="1"/>
                <w:sz w:val="20"/>
              </w:rPr>
              <w:t xml:space="preserve"> </w:t>
            </w:r>
            <w:r>
              <w:rPr>
                <w:sz w:val="20"/>
              </w:rPr>
              <w:t>Institutional</w:t>
            </w:r>
            <w:r>
              <w:rPr>
                <w:spacing w:val="1"/>
                <w:sz w:val="20"/>
              </w:rPr>
              <w:t xml:space="preserve"> </w:t>
            </w:r>
            <w:r>
              <w:rPr>
                <w:sz w:val="20"/>
              </w:rPr>
              <w:t>Investor</w:t>
            </w:r>
            <w:r>
              <w:rPr>
                <w:spacing w:val="-1"/>
                <w:sz w:val="20"/>
              </w:rPr>
              <w:t xml:space="preserve"> </w:t>
            </w:r>
            <w:r>
              <w:rPr>
                <w:sz w:val="20"/>
              </w:rPr>
              <w:t>en</w:t>
            </w:r>
            <w:r>
              <w:rPr>
                <w:spacing w:val="-1"/>
                <w:sz w:val="20"/>
              </w:rPr>
              <w:t xml:space="preserve"> </w:t>
            </w:r>
            <w:r>
              <w:rPr>
                <w:sz w:val="20"/>
              </w:rPr>
              <w:t>2018.</w:t>
            </w:r>
          </w:p>
        </w:tc>
        <w:tc>
          <w:tcPr>
            <w:tcW w:w="3924" w:type="dxa"/>
          </w:tcPr>
          <w:p w14:paraId="39D4475E" w14:textId="77777777" w:rsidR="00AD0BEA" w:rsidRDefault="00AD0BEA">
            <w:pPr>
              <w:pStyle w:val="TableParagraph"/>
              <w:spacing w:before="10"/>
              <w:rPr>
                <w:b/>
                <w:sz w:val="20"/>
              </w:rPr>
            </w:pPr>
          </w:p>
          <w:p w14:paraId="1FC2C362" w14:textId="77777777" w:rsidR="00AD0BEA" w:rsidRDefault="00362AE3">
            <w:pPr>
              <w:pStyle w:val="TableParagraph"/>
              <w:spacing w:line="360" w:lineRule="auto"/>
              <w:ind w:left="107" w:right="99"/>
              <w:jc w:val="both"/>
              <w:rPr>
                <w:sz w:val="20"/>
              </w:rPr>
            </w:pPr>
            <w:r>
              <w:rPr>
                <w:sz w:val="20"/>
              </w:rPr>
              <w:t>Capitalización</w:t>
            </w:r>
            <w:r>
              <w:rPr>
                <w:spacing w:val="1"/>
                <w:sz w:val="20"/>
              </w:rPr>
              <w:t xml:space="preserve"> </w:t>
            </w:r>
            <w:r>
              <w:rPr>
                <w:sz w:val="20"/>
              </w:rPr>
              <w:t>de</w:t>
            </w:r>
            <w:r>
              <w:rPr>
                <w:spacing w:val="1"/>
                <w:sz w:val="20"/>
              </w:rPr>
              <w:t xml:space="preserve"> </w:t>
            </w:r>
            <w:r>
              <w:rPr>
                <w:sz w:val="20"/>
              </w:rPr>
              <w:t>US$</w:t>
            </w:r>
            <w:r>
              <w:rPr>
                <w:spacing w:val="1"/>
                <w:sz w:val="20"/>
              </w:rPr>
              <w:t xml:space="preserve"> </w:t>
            </w:r>
            <w:r>
              <w:rPr>
                <w:sz w:val="20"/>
              </w:rPr>
              <w:t>273,81</w:t>
            </w:r>
            <w:r>
              <w:rPr>
                <w:spacing w:val="1"/>
                <w:sz w:val="20"/>
              </w:rPr>
              <w:t xml:space="preserve"> </w:t>
            </w:r>
            <w:r>
              <w:rPr>
                <w:sz w:val="20"/>
              </w:rPr>
              <w:t>miles</w:t>
            </w:r>
            <w:r>
              <w:rPr>
                <w:spacing w:val="1"/>
                <w:sz w:val="20"/>
              </w:rPr>
              <w:t xml:space="preserve"> </w:t>
            </w:r>
            <w:r>
              <w:rPr>
                <w:sz w:val="20"/>
              </w:rPr>
              <w:t>de</w:t>
            </w:r>
            <w:r>
              <w:rPr>
                <w:spacing w:val="1"/>
                <w:sz w:val="20"/>
              </w:rPr>
              <w:t xml:space="preserve"> </w:t>
            </w:r>
            <w:r>
              <w:rPr>
                <w:sz w:val="20"/>
              </w:rPr>
              <w:t>millones y reporta un beneficio neto de 8,161</w:t>
            </w:r>
            <w:r>
              <w:rPr>
                <w:spacing w:val="1"/>
                <w:sz w:val="20"/>
              </w:rPr>
              <w:t xml:space="preserve"> </w:t>
            </w:r>
            <w:r>
              <w:rPr>
                <w:sz w:val="20"/>
              </w:rPr>
              <w:t>millones de dólares en el primer trimestre de</w:t>
            </w:r>
            <w:r>
              <w:rPr>
                <w:spacing w:val="1"/>
                <w:sz w:val="20"/>
              </w:rPr>
              <w:t xml:space="preserve"> </w:t>
            </w:r>
            <w:r>
              <w:rPr>
                <w:sz w:val="20"/>
              </w:rPr>
              <w:t>2023,</w:t>
            </w:r>
            <w:r>
              <w:rPr>
                <w:spacing w:val="1"/>
                <w:sz w:val="20"/>
              </w:rPr>
              <w:t xml:space="preserve"> </w:t>
            </w:r>
            <w:r>
              <w:rPr>
                <w:sz w:val="20"/>
              </w:rPr>
              <w:t>reflejando</w:t>
            </w:r>
            <w:r>
              <w:rPr>
                <w:spacing w:val="1"/>
                <w:sz w:val="20"/>
              </w:rPr>
              <w:t xml:space="preserve"> </w:t>
            </w:r>
            <w:r>
              <w:rPr>
                <w:sz w:val="20"/>
              </w:rPr>
              <w:t>un</w:t>
            </w:r>
            <w:r>
              <w:rPr>
                <w:spacing w:val="1"/>
                <w:sz w:val="20"/>
              </w:rPr>
              <w:t xml:space="preserve"> </w:t>
            </w:r>
            <w:r>
              <w:rPr>
                <w:sz w:val="20"/>
              </w:rPr>
              <w:t>aumento</w:t>
            </w:r>
            <w:r>
              <w:rPr>
                <w:spacing w:val="1"/>
                <w:sz w:val="20"/>
              </w:rPr>
              <w:t xml:space="preserve"> </w:t>
            </w:r>
            <w:r>
              <w:rPr>
                <w:sz w:val="20"/>
              </w:rPr>
              <w:t>del</w:t>
            </w:r>
            <w:r>
              <w:rPr>
                <w:spacing w:val="1"/>
                <w:sz w:val="20"/>
              </w:rPr>
              <w:t xml:space="preserve"> </w:t>
            </w:r>
            <w:r>
              <w:rPr>
                <w:sz w:val="20"/>
              </w:rPr>
              <w:t>15,4%</w:t>
            </w:r>
            <w:r>
              <w:rPr>
                <w:spacing w:val="-47"/>
                <w:sz w:val="20"/>
              </w:rPr>
              <w:t xml:space="preserve"> </w:t>
            </w:r>
            <w:r>
              <w:rPr>
                <w:sz w:val="20"/>
              </w:rPr>
              <w:t>respecto</w:t>
            </w:r>
            <w:r>
              <w:rPr>
                <w:spacing w:val="-1"/>
                <w:sz w:val="20"/>
              </w:rPr>
              <w:t xml:space="preserve"> </w:t>
            </w:r>
            <w:r>
              <w:rPr>
                <w:sz w:val="20"/>
              </w:rPr>
              <w:t>al</w:t>
            </w:r>
            <w:r>
              <w:rPr>
                <w:spacing w:val="-1"/>
                <w:sz w:val="20"/>
              </w:rPr>
              <w:t xml:space="preserve"> </w:t>
            </w:r>
            <w:r>
              <w:rPr>
                <w:sz w:val="20"/>
              </w:rPr>
              <w:t>mismo período</w:t>
            </w:r>
            <w:r>
              <w:rPr>
                <w:spacing w:val="-2"/>
                <w:sz w:val="20"/>
              </w:rPr>
              <w:t xml:space="preserve"> </w:t>
            </w:r>
            <w:r>
              <w:rPr>
                <w:sz w:val="20"/>
              </w:rPr>
              <w:t>del</w:t>
            </w:r>
            <w:r>
              <w:rPr>
                <w:spacing w:val="-3"/>
                <w:sz w:val="20"/>
              </w:rPr>
              <w:t xml:space="preserve"> </w:t>
            </w:r>
            <w:r>
              <w:rPr>
                <w:sz w:val="20"/>
              </w:rPr>
              <w:t>año anterior.</w:t>
            </w:r>
          </w:p>
        </w:tc>
      </w:tr>
      <w:tr w:rsidR="00AD0BEA" w14:paraId="318BBFA3" w14:textId="77777777">
        <w:trPr>
          <w:trHeight w:val="3585"/>
        </w:trPr>
        <w:tc>
          <w:tcPr>
            <w:tcW w:w="1284" w:type="dxa"/>
          </w:tcPr>
          <w:p w14:paraId="3FC9F292" w14:textId="77777777" w:rsidR="00AD0BEA" w:rsidRDefault="00AD0BEA">
            <w:pPr>
              <w:pStyle w:val="TableParagraph"/>
              <w:spacing w:before="10"/>
              <w:rPr>
                <w:b/>
                <w:sz w:val="20"/>
              </w:rPr>
            </w:pPr>
          </w:p>
          <w:p w14:paraId="416B9DAF" w14:textId="77777777" w:rsidR="00AD0BEA" w:rsidRDefault="00362AE3">
            <w:pPr>
              <w:pStyle w:val="TableParagraph"/>
              <w:tabs>
                <w:tab w:val="left" w:pos="1076"/>
              </w:tabs>
              <w:spacing w:line="360" w:lineRule="auto"/>
              <w:ind w:left="107" w:right="96"/>
              <w:rPr>
                <w:sz w:val="20"/>
              </w:rPr>
            </w:pPr>
            <w:r>
              <w:rPr>
                <w:sz w:val="20"/>
              </w:rPr>
              <w:t>Banco</w:t>
            </w:r>
            <w:r>
              <w:rPr>
                <w:spacing w:val="1"/>
                <w:sz w:val="20"/>
              </w:rPr>
              <w:t xml:space="preserve"> </w:t>
            </w:r>
            <w:r>
              <w:rPr>
                <w:sz w:val="20"/>
              </w:rPr>
              <w:t>Industrial</w:t>
            </w:r>
            <w:r>
              <w:rPr>
                <w:sz w:val="20"/>
              </w:rPr>
              <w:tab/>
            </w:r>
            <w:r>
              <w:rPr>
                <w:spacing w:val="-5"/>
                <w:sz w:val="20"/>
              </w:rPr>
              <w:t>y</w:t>
            </w:r>
            <w:r>
              <w:rPr>
                <w:spacing w:val="-47"/>
                <w:sz w:val="20"/>
              </w:rPr>
              <w:t xml:space="preserve"> </w:t>
            </w:r>
            <w:r>
              <w:rPr>
                <w:spacing w:val="-1"/>
                <w:sz w:val="20"/>
              </w:rPr>
              <w:t xml:space="preserve">Comercial </w:t>
            </w:r>
            <w:r>
              <w:rPr>
                <w:sz w:val="20"/>
              </w:rPr>
              <w:t>de</w:t>
            </w:r>
            <w:r>
              <w:rPr>
                <w:spacing w:val="-47"/>
                <w:sz w:val="20"/>
              </w:rPr>
              <w:t xml:space="preserve"> </w:t>
            </w:r>
            <w:r>
              <w:rPr>
                <w:sz w:val="20"/>
              </w:rPr>
              <w:t>China</w:t>
            </w:r>
            <w:r>
              <w:rPr>
                <w:spacing w:val="1"/>
                <w:sz w:val="20"/>
              </w:rPr>
              <w:t xml:space="preserve"> </w:t>
            </w:r>
            <w:r>
              <w:rPr>
                <w:sz w:val="20"/>
              </w:rPr>
              <w:t>(ICBC)</w:t>
            </w:r>
          </w:p>
        </w:tc>
        <w:tc>
          <w:tcPr>
            <w:tcW w:w="3788" w:type="dxa"/>
          </w:tcPr>
          <w:p w14:paraId="588D29D3" w14:textId="77777777" w:rsidR="00AD0BEA" w:rsidRDefault="00362AE3">
            <w:pPr>
              <w:pStyle w:val="TableParagraph"/>
              <w:numPr>
                <w:ilvl w:val="0"/>
                <w:numId w:val="43"/>
              </w:numPr>
              <w:tabs>
                <w:tab w:val="left" w:pos="451"/>
              </w:tabs>
              <w:spacing w:line="357" w:lineRule="auto"/>
              <w:ind w:right="96"/>
              <w:jc w:val="both"/>
              <w:rPr>
                <w:sz w:val="20"/>
              </w:rPr>
            </w:pPr>
            <w:r>
              <w:rPr>
                <w:sz w:val="20"/>
              </w:rPr>
              <w:t>Es el banco más grande en términos de</w:t>
            </w:r>
            <w:r>
              <w:rPr>
                <w:spacing w:val="1"/>
                <w:sz w:val="20"/>
              </w:rPr>
              <w:t xml:space="preserve"> </w:t>
            </w:r>
            <w:r>
              <w:rPr>
                <w:sz w:val="20"/>
              </w:rPr>
              <w:t>valor</w:t>
            </w:r>
            <w:r>
              <w:rPr>
                <w:spacing w:val="1"/>
                <w:sz w:val="20"/>
              </w:rPr>
              <w:t xml:space="preserve"> </w:t>
            </w:r>
            <w:r>
              <w:rPr>
                <w:sz w:val="20"/>
              </w:rPr>
              <w:t>de</w:t>
            </w:r>
            <w:r>
              <w:rPr>
                <w:spacing w:val="1"/>
                <w:sz w:val="20"/>
              </w:rPr>
              <w:t xml:space="preserve"> </w:t>
            </w:r>
            <w:r>
              <w:rPr>
                <w:sz w:val="20"/>
              </w:rPr>
              <w:t>mercado,</w:t>
            </w:r>
            <w:r>
              <w:rPr>
                <w:spacing w:val="1"/>
                <w:sz w:val="20"/>
              </w:rPr>
              <w:t xml:space="preserve"> </w:t>
            </w:r>
            <w:r>
              <w:rPr>
                <w:sz w:val="20"/>
              </w:rPr>
              <w:t>depósitos</w:t>
            </w:r>
            <w:r>
              <w:rPr>
                <w:spacing w:val="1"/>
                <w:sz w:val="20"/>
              </w:rPr>
              <w:t xml:space="preserve"> </w:t>
            </w:r>
            <w:r>
              <w:rPr>
                <w:sz w:val="20"/>
              </w:rPr>
              <w:t>y</w:t>
            </w:r>
            <w:r>
              <w:rPr>
                <w:spacing w:val="-47"/>
                <w:sz w:val="20"/>
              </w:rPr>
              <w:t xml:space="preserve"> </w:t>
            </w:r>
            <w:r>
              <w:rPr>
                <w:sz w:val="20"/>
              </w:rPr>
              <w:t>rentabilidad a</w:t>
            </w:r>
            <w:r>
              <w:rPr>
                <w:spacing w:val="-2"/>
                <w:sz w:val="20"/>
              </w:rPr>
              <w:t xml:space="preserve"> </w:t>
            </w:r>
            <w:r>
              <w:rPr>
                <w:sz w:val="20"/>
              </w:rPr>
              <w:t>nivel mundial.</w:t>
            </w:r>
          </w:p>
          <w:p w14:paraId="3A8A6908" w14:textId="77777777" w:rsidR="00AD0BEA" w:rsidRDefault="00362AE3">
            <w:pPr>
              <w:pStyle w:val="TableParagraph"/>
              <w:numPr>
                <w:ilvl w:val="0"/>
                <w:numId w:val="43"/>
              </w:numPr>
              <w:tabs>
                <w:tab w:val="left" w:pos="451"/>
              </w:tabs>
              <w:spacing w:before="1" w:line="350" w:lineRule="auto"/>
              <w:ind w:right="95"/>
              <w:jc w:val="both"/>
              <w:rPr>
                <w:sz w:val="20"/>
              </w:rPr>
            </w:pPr>
            <w:r>
              <w:rPr>
                <w:sz w:val="20"/>
              </w:rPr>
              <w:t>Cuenta</w:t>
            </w:r>
            <w:r>
              <w:rPr>
                <w:spacing w:val="1"/>
                <w:sz w:val="20"/>
              </w:rPr>
              <w:t xml:space="preserve"> </w:t>
            </w:r>
            <w:r>
              <w:rPr>
                <w:sz w:val="20"/>
              </w:rPr>
              <w:t>con</w:t>
            </w:r>
            <w:r>
              <w:rPr>
                <w:spacing w:val="1"/>
                <w:sz w:val="20"/>
              </w:rPr>
              <w:t xml:space="preserve"> </w:t>
            </w:r>
            <w:r>
              <w:rPr>
                <w:sz w:val="20"/>
              </w:rPr>
              <w:t>más</w:t>
            </w:r>
            <w:r>
              <w:rPr>
                <w:spacing w:val="1"/>
                <w:sz w:val="20"/>
              </w:rPr>
              <w:t xml:space="preserve"> </w:t>
            </w:r>
            <w:r>
              <w:rPr>
                <w:sz w:val="20"/>
              </w:rPr>
              <w:t>de</w:t>
            </w:r>
            <w:r>
              <w:rPr>
                <w:spacing w:val="1"/>
                <w:sz w:val="20"/>
              </w:rPr>
              <w:t xml:space="preserve"> </w:t>
            </w:r>
            <w:r>
              <w:rPr>
                <w:sz w:val="20"/>
              </w:rPr>
              <w:t>18,000 puntos</w:t>
            </w:r>
            <w:r>
              <w:rPr>
                <w:spacing w:val="1"/>
                <w:sz w:val="20"/>
              </w:rPr>
              <w:t xml:space="preserve"> </w:t>
            </w:r>
            <w:r>
              <w:rPr>
                <w:sz w:val="20"/>
              </w:rPr>
              <w:t>de</w:t>
            </w:r>
            <w:r>
              <w:rPr>
                <w:spacing w:val="-47"/>
                <w:sz w:val="20"/>
              </w:rPr>
              <w:t xml:space="preserve"> </w:t>
            </w:r>
            <w:r>
              <w:rPr>
                <w:sz w:val="20"/>
              </w:rPr>
              <w:t>venta,</w:t>
            </w:r>
            <w:r>
              <w:rPr>
                <w:spacing w:val="13"/>
                <w:sz w:val="20"/>
              </w:rPr>
              <w:t xml:space="preserve"> </w:t>
            </w:r>
            <w:r>
              <w:rPr>
                <w:sz w:val="20"/>
              </w:rPr>
              <w:t>106</w:t>
            </w:r>
            <w:r>
              <w:rPr>
                <w:spacing w:val="11"/>
                <w:sz w:val="20"/>
              </w:rPr>
              <w:t xml:space="preserve"> </w:t>
            </w:r>
            <w:r>
              <w:rPr>
                <w:sz w:val="20"/>
              </w:rPr>
              <w:t>sucursales</w:t>
            </w:r>
            <w:r>
              <w:rPr>
                <w:spacing w:val="12"/>
                <w:sz w:val="20"/>
              </w:rPr>
              <w:t xml:space="preserve"> </w:t>
            </w:r>
            <w:r>
              <w:rPr>
                <w:sz w:val="20"/>
              </w:rPr>
              <w:t>en</w:t>
            </w:r>
            <w:r>
              <w:rPr>
                <w:spacing w:val="14"/>
                <w:sz w:val="20"/>
              </w:rPr>
              <w:t xml:space="preserve"> </w:t>
            </w:r>
            <w:r>
              <w:rPr>
                <w:sz w:val="20"/>
              </w:rPr>
              <w:t>el</w:t>
            </w:r>
            <w:r>
              <w:rPr>
                <w:spacing w:val="10"/>
                <w:sz w:val="20"/>
              </w:rPr>
              <w:t xml:space="preserve"> </w:t>
            </w:r>
            <w:r>
              <w:rPr>
                <w:sz w:val="20"/>
              </w:rPr>
              <w:t>extranjero</w:t>
            </w:r>
            <w:r>
              <w:rPr>
                <w:spacing w:val="11"/>
                <w:sz w:val="20"/>
              </w:rPr>
              <w:t xml:space="preserve"> </w:t>
            </w:r>
            <w:r>
              <w:rPr>
                <w:sz w:val="20"/>
              </w:rPr>
              <w:t>y</w:t>
            </w:r>
          </w:p>
          <w:p w14:paraId="6AEC2887" w14:textId="77777777" w:rsidR="00AD0BEA" w:rsidRDefault="00362AE3">
            <w:pPr>
              <w:pStyle w:val="TableParagraph"/>
              <w:spacing w:before="9"/>
              <w:ind w:left="450"/>
              <w:jc w:val="both"/>
              <w:rPr>
                <w:sz w:val="20"/>
              </w:rPr>
            </w:pPr>
            <w:r>
              <w:rPr>
                <w:sz w:val="20"/>
              </w:rPr>
              <w:t>2.5</w:t>
            </w:r>
            <w:r>
              <w:rPr>
                <w:spacing w:val="-1"/>
                <w:sz w:val="20"/>
              </w:rPr>
              <w:t xml:space="preserve"> </w:t>
            </w:r>
            <w:r>
              <w:rPr>
                <w:sz w:val="20"/>
              </w:rPr>
              <w:t>millones</w:t>
            </w:r>
            <w:r>
              <w:rPr>
                <w:spacing w:val="-2"/>
                <w:sz w:val="20"/>
              </w:rPr>
              <w:t xml:space="preserve"> </w:t>
            </w:r>
            <w:r>
              <w:rPr>
                <w:sz w:val="20"/>
              </w:rPr>
              <w:t>de</w:t>
            </w:r>
            <w:r>
              <w:rPr>
                <w:spacing w:val="-3"/>
                <w:sz w:val="20"/>
              </w:rPr>
              <w:t xml:space="preserve"> </w:t>
            </w:r>
            <w:r>
              <w:rPr>
                <w:sz w:val="20"/>
              </w:rPr>
              <w:t>clientes</w:t>
            </w:r>
            <w:r>
              <w:rPr>
                <w:spacing w:val="-2"/>
                <w:sz w:val="20"/>
              </w:rPr>
              <w:t xml:space="preserve"> </w:t>
            </w:r>
            <w:r>
              <w:rPr>
                <w:sz w:val="20"/>
              </w:rPr>
              <w:t>corporativos.</w:t>
            </w:r>
          </w:p>
        </w:tc>
        <w:tc>
          <w:tcPr>
            <w:tcW w:w="3924" w:type="dxa"/>
          </w:tcPr>
          <w:p w14:paraId="00DBADF8" w14:textId="77777777" w:rsidR="00AD0BEA" w:rsidRDefault="00AD0BEA">
            <w:pPr>
              <w:pStyle w:val="TableParagraph"/>
              <w:spacing w:before="10"/>
              <w:rPr>
                <w:b/>
                <w:sz w:val="20"/>
              </w:rPr>
            </w:pPr>
          </w:p>
          <w:p w14:paraId="06ADBE5E" w14:textId="77777777" w:rsidR="00AD0BEA" w:rsidRDefault="00362AE3">
            <w:pPr>
              <w:pStyle w:val="TableParagraph"/>
              <w:spacing w:line="360" w:lineRule="auto"/>
              <w:ind w:left="107" w:right="96"/>
              <w:jc w:val="both"/>
              <w:rPr>
                <w:sz w:val="20"/>
              </w:rPr>
            </w:pPr>
            <w:r>
              <w:rPr>
                <w:sz w:val="20"/>
              </w:rPr>
              <w:t>Capital</w:t>
            </w:r>
            <w:r>
              <w:rPr>
                <w:spacing w:val="1"/>
                <w:sz w:val="20"/>
              </w:rPr>
              <w:t xml:space="preserve"> </w:t>
            </w:r>
            <w:r>
              <w:rPr>
                <w:sz w:val="20"/>
              </w:rPr>
              <w:t>de</w:t>
            </w:r>
            <w:r>
              <w:rPr>
                <w:spacing w:val="1"/>
                <w:sz w:val="20"/>
              </w:rPr>
              <w:t xml:space="preserve"> </w:t>
            </w:r>
            <w:r>
              <w:rPr>
                <w:sz w:val="20"/>
              </w:rPr>
              <w:t>US$</w:t>
            </w:r>
            <w:r>
              <w:rPr>
                <w:spacing w:val="1"/>
                <w:sz w:val="20"/>
              </w:rPr>
              <w:t xml:space="preserve"> </w:t>
            </w:r>
            <w:r>
              <w:rPr>
                <w:sz w:val="20"/>
              </w:rPr>
              <w:t>210,71</w:t>
            </w:r>
            <w:r>
              <w:rPr>
                <w:spacing w:val="1"/>
                <w:sz w:val="20"/>
              </w:rPr>
              <w:t xml:space="preserve"> </w:t>
            </w:r>
            <w:r>
              <w:rPr>
                <w:sz w:val="20"/>
              </w:rPr>
              <w:t>miles</w:t>
            </w:r>
            <w:r>
              <w:rPr>
                <w:spacing w:val="1"/>
                <w:sz w:val="20"/>
              </w:rPr>
              <w:t xml:space="preserve"> </w:t>
            </w:r>
            <w:r>
              <w:rPr>
                <w:sz w:val="20"/>
              </w:rPr>
              <w:t>de</w:t>
            </w:r>
            <w:r>
              <w:rPr>
                <w:spacing w:val="1"/>
                <w:sz w:val="20"/>
              </w:rPr>
              <w:t xml:space="preserve"> </w:t>
            </w:r>
            <w:r>
              <w:rPr>
                <w:sz w:val="20"/>
              </w:rPr>
              <w:t>millones;</w:t>
            </w:r>
            <w:r>
              <w:rPr>
                <w:spacing w:val="1"/>
                <w:sz w:val="20"/>
              </w:rPr>
              <w:t xml:space="preserve"> </w:t>
            </w:r>
            <w:r>
              <w:rPr>
                <w:sz w:val="20"/>
              </w:rPr>
              <w:t>aunque</w:t>
            </w:r>
            <w:r>
              <w:rPr>
                <w:spacing w:val="1"/>
                <w:sz w:val="20"/>
              </w:rPr>
              <w:t xml:space="preserve"> </w:t>
            </w:r>
            <w:r>
              <w:rPr>
                <w:sz w:val="20"/>
              </w:rPr>
              <w:t>la</w:t>
            </w:r>
            <w:r>
              <w:rPr>
                <w:spacing w:val="1"/>
                <w:sz w:val="20"/>
              </w:rPr>
              <w:t xml:space="preserve"> </w:t>
            </w:r>
            <w:r>
              <w:rPr>
                <w:sz w:val="20"/>
              </w:rPr>
              <w:t>información</w:t>
            </w:r>
            <w:r>
              <w:rPr>
                <w:spacing w:val="1"/>
                <w:sz w:val="20"/>
              </w:rPr>
              <w:t xml:space="preserve"> </w:t>
            </w:r>
            <w:r>
              <w:rPr>
                <w:sz w:val="20"/>
              </w:rPr>
              <w:t>china</w:t>
            </w:r>
            <w:r>
              <w:rPr>
                <w:spacing w:val="1"/>
                <w:sz w:val="20"/>
              </w:rPr>
              <w:t xml:space="preserve"> </w:t>
            </w:r>
            <w:r>
              <w:rPr>
                <w:sz w:val="20"/>
              </w:rPr>
              <w:t>es</w:t>
            </w:r>
            <w:r>
              <w:rPr>
                <w:spacing w:val="1"/>
                <w:sz w:val="20"/>
              </w:rPr>
              <w:t xml:space="preserve"> </w:t>
            </w:r>
            <w:r>
              <w:rPr>
                <w:sz w:val="20"/>
              </w:rPr>
              <w:t>menos</w:t>
            </w:r>
            <w:r>
              <w:rPr>
                <w:spacing w:val="1"/>
                <w:sz w:val="20"/>
              </w:rPr>
              <w:t xml:space="preserve"> </w:t>
            </w:r>
            <w:r>
              <w:rPr>
                <w:sz w:val="20"/>
              </w:rPr>
              <w:t>accesible,</w:t>
            </w:r>
            <w:r>
              <w:rPr>
                <w:spacing w:val="1"/>
                <w:sz w:val="20"/>
              </w:rPr>
              <w:t xml:space="preserve"> </w:t>
            </w:r>
            <w:r>
              <w:rPr>
                <w:sz w:val="20"/>
              </w:rPr>
              <w:t>se</w:t>
            </w:r>
            <w:r>
              <w:rPr>
                <w:spacing w:val="1"/>
                <w:sz w:val="20"/>
              </w:rPr>
              <w:t xml:space="preserve"> </w:t>
            </w:r>
            <w:r>
              <w:rPr>
                <w:sz w:val="20"/>
              </w:rPr>
              <w:t>estima</w:t>
            </w:r>
            <w:r>
              <w:rPr>
                <w:spacing w:val="1"/>
                <w:sz w:val="20"/>
              </w:rPr>
              <w:t xml:space="preserve"> </w:t>
            </w:r>
            <w:r>
              <w:rPr>
                <w:sz w:val="20"/>
              </w:rPr>
              <w:t>que</w:t>
            </w:r>
            <w:r>
              <w:rPr>
                <w:spacing w:val="1"/>
                <w:sz w:val="20"/>
              </w:rPr>
              <w:t xml:space="preserve"> </w:t>
            </w:r>
            <w:r>
              <w:rPr>
                <w:sz w:val="20"/>
              </w:rPr>
              <w:t>el</w:t>
            </w:r>
            <w:r>
              <w:rPr>
                <w:spacing w:val="1"/>
                <w:sz w:val="20"/>
              </w:rPr>
              <w:t xml:space="preserve"> </w:t>
            </w:r>
            <w:r>
              <w:rPr>
                <w:sz w:val="20"/>
              </w:rPr>
              <w:t>ICBC</w:t>
            </w:r>
            <w:r>
              <w:rPr>
                <w:spacing w:val="1"/>
                <w:sz w:val="20"/>
              </w:rPr>
              <w:t xml:space="preserve"> </w:t>
            </w:r>
            <w:r>
              <w:rPr>
                <w:sz w:val="20"/>
              </w:rPr>
              <w:t>tuvo</w:t>
            </w:r>
            <w:r>
              <w:rPr>
                <w:spacing w:val="1"/>
                <w:sz w:val="20"/>
              </w:rPr>
              <w:t xml:space="preserve"> </w:t>
            </w:r>
            <w:r>
              <w:rPr>
                <w:sz w:val="20"/>
              </w:rPr>
              <w:t>un</w:t>
            </w:r>
            <w:r>
              <w:rPr>
                <w:spacing w:val="1"/>
                <w:sz w:val="20"/>
              </w:rPr>
              <w:t xml:space="preserve"> </w:t>
            </w:r>
            <w:r>
              <w:rPr>
                <w:spacing w:val="-1"/>
                <w:sz w:val="20"/>
              </w:rPr>
              <w:t>beneficio</w:t>
            </w:r>
            <w:r>
              <w:rPr>
                <w:spacing w:val="-9"/>
                <w:sz w:val="20"/>
              </w:rPr>
              <w:t xml:space="preserve"> </w:t>
            </w:r>
            <w:r>
              <w:rPr>
                <w:sz w:val="20"/>
              </w:rPr>
              <w:t>neto</w:t>
            </w:r>
            <w:r>
              <w:rPr>
                <w:spacing w:val="-8"/>
                <w:sz w:val="20"/>
              </w:rPr>
              <w:t xml:space="preserve"> </w:t>
            </w:r>
            <w:r>
              <w:rPr>
                <w:sz w:val="20"/>
              </w:rPr>
              <w:t>de</w:t>
            </w:r>
            <w:r>
              <w:rPr>
                <w:spacing w:val="-9"/>
                <w:sz w:val="20"/>
              </w:rPr>
              <w:t xml:space="preserve"> </w:t>
            </w:r>
            <w:r>
              <w:rPr>
                <w:sz w:val="20"/>
              </w:rPr>
              <w:t>alrededor</w:t>
            </w:r>
            <w:r>
              <w:rPr>
                <w:spacing w:val="-9"/>
                <w:sz w:val="20"/>
              </w:rPr>
              <w:t xml:space="preserve"> </w:t>
            </w:r>
            <w:r>
              <w:rPr>
                <w:sz w:val="20"/>
              </w:rPr>
              <w:t>de</w:t>
            </w:r>
            <w:r>
              <w:rPr>
                <w:spacing w:val="-12"/>
                <w:sz w:val="20"/>
              </w:rPr>
              <w:t xml:space="preserve"> </w:t>
            </w:r>
            <w:r>
              <w:rPr>
                <w:sz w:val="20"/>
              </w:rPr>
              <w:t>13.020</w:t>
            </w:r>
            <w:r>
              <w:rPr>
                <w:spacing w:val="-8"/>
                <w:sz w:val="20"/>
              </w:rPr>
              <w:t xml:space="preserve"> </w:t>
            </w:r>
            <w:r>
              <w:rPr>
                <w:sz w:val="20"/>
              </w:rPr>
              <w:t>millones</w:t>
            </w:r>
            <w:r>
              <w:rPr>
                <w:spacing w:val="-48"/>
                <w:sz w:val="20"/>
              </w:rPr>
              <w:t xml:space="preserve"> </w:t>
            </w:r>
            <w:r>
              <w:rPr>
                <w:sz w:val="20"/>
              </w:rPr>
              <w:t>de</w:t>
            </w:r>
            <w:r>
              <w:rPr>
                <w:spacing w:val="1"/>
                <w:sz w:val="20"/>
              </w:rPr>
              <w:t xml:space="preserve"> </w:t>
            </w:r>
            <w:r>
              <w:rPr>
                <w:sz w:val="20"/>
              </w:rPr>
              <w:t>dólares</w:t>
            </w:r>
            <w:r>
              <w:rPr>
                <w:spacing w:val="1"/>
                <w:sz w:val="20"/>
              </w:rPr>
              <w:t xml:space="preserve"> </w:t>
            </w:r>
            <w:r>
              <w:rPr>
                <w:sz w:val="20"/>
              </w:rPr>
              <w:t>en</w:t>
            </w:r>
            <w:r>
              <w:rPr>
                <w:spacing w:val="1"/>
                <w:sz w:val="20"/>
              </w:rPr>
              <w:t xml:space="preserve"> </w:t>
            </w:r>
            <w:r>
              <w:rPr>
                <w:sz w:val="20"/>
              </w:rPr>
              <w:t>el</w:t>
            </w:r>
            <w:r>
              <w:rPr>
                <w:spacing w:val="1"/>
                <w:sz w:val="20"/>
              </w:rPr>
              <w:t xml:space="preserve"> </w:t>
            </w:r>
            <w:r>
              <w:rPr>
                <w:sz w:val="20"/>
              </w:rPr>
              <w:t>primer</w:t>
            </w:r>
            <w:r>
              <w:rPr>
                <w:spacing w:val="1"/>
                <w:sz w:val="20"/>
              </w:rPr>
              <w:t xml:space="preserve"> </w:t>
            </w:r>
            <w:r>
              <w:rPr>
                <w:sz w:val="20"/>
              </w:rPr>
              <w:t>trimestre</w:t>
            </w:r>
            <w:r>
              <w:rPr>
                <w:spacing w:val="1"/>
                <w:sz w:val="20"/>
              </w:rPr>
              <w:t xml:space="preserve"> </w:t>
            </w:r>
            <w:r>
              <w:rPr>
                <w:sz w:val="20"/>
              </w:rPr>
              <w:t>de</w:t>
            </w:r>
            <w:r>
              <w:rPr>
                <w:spacing w:val="1"/>
                <w:sz w:val="20"/>
              </w:rPr>
              <w:t xml:space="preserve"> </w:t>
            </w:r>
            <w:r>
              <w:rPr>
                <w:sz w:val="20"/>
              </w:rPr>
              <w:t>2023,</w:t>
            </w:r>
            <w:r>
              <w:rPr>
                <w:spacing w:val="-47"/>
                <w:sz w:val="20"/>
              </w:rPr>
              <w:t xml:space="preserve"> </w:t>
            </w:r>
            <w:r>
              <w:rPr>
                <w:sz w:val="20"/>
              </w:rPr>
              <w:t>aunque presentó una disminución del 4,8% en</w:t>
            </w:r>
            <w:r>
              <w:rPr>
                <w:spacing w:val="-47"/>
                <w:sz w:val="20"/>
              </w:rPr>
              <w:t xml:space="preserve"> </w:t>
            </w:r>
            <w:r>
              <w:rPr>
                <w:sz w:val="20"/>
              </w:rPr>
              <w:t>los ingresos por intereses netos, pasando de</w:t>
            </w:r>
            <w:r>
              <w:rPr>
                <w:spacing w:val="1"/>
                <w:sz w:val="20"/>
              </w:rPr>
              <w:t xml:space="preserve"> </w:t>
            </w:r>
            <w:r>
              <w:rPr>
                <w:sz w:val="20"/>
              </w:rPr>
              <w:t>176.885</w:t>
            </w:r>
            <w:r>
              <w:rPr>
                <w:spacing w:val="26"/>
                <w:sz w:val="20"/>
              </w:rPr>
              <w:t xml:space="preserve"> </w:t>
            </w:r>
            <w:r>
              <w:rPr>
                <w:sz w:val="20"/>
              </w:rPr>
              <w:t>millones</w:t>
            </w:r>
            <w:r>
              <w:rPr>
                <w:spacing w:val="27"/>
                <w:sz w:val="20"/>
              </w:rPr>
              <w:t xml:space="preserve"> </w:t>
            </w:r>
            <w:r>
              <w:rPr>
                <w:sz w:val="20"/>
              </w:rPr>
              <w:t>de</w:t>
            </w:r>
            <w:r>
              <w:rPr>
                <w:spacing w:val="27"/>
                <w:sz w:val="20"/>
              </w:rPr>
              <w:t xml:space="preserve"> </w:t>
            </w:r>
            <w:r>
              <w:rPr>
                <w:sz w:val="20"/>
              </w:rPr>
              <w:t>yuanes</w:t>
            </w:r>
            <w:r>
              <w:rPr>
                <w:spacing w:val="25"/>
                <w:sz w:val="20"/>
              </w:rPr>
              <w:t xml:space="preserve"> </w:t>
            </w:r>
            <w:r>
              <w:rPr>
                <w:sz w:val="20"/>
              </w:rPr>
              <w:t>el</w:t>
            </w:r>
            <w:r>
              <w:rPr>
                <w:spacing w:val="28"/>
                <w:sz w:val="20"/>
              </w:rPr>
              <w:t xml:space="preserve"> </w:t>
            </w:r>
            <w:r>
              <w:rPr>
                <w:sz w:val="20"/>
              </w:rPr>
              <w:t>año</w:t>
            </w:r>
            <w:r>
              <w:rPr>
                <w:spacing w:val="27"/>
                <w:sz w:val="20"/>
              </w:rPr>
              <w:t xml:space="preserve"> </w:t>
            </w:r>
            <w:r>
              <w:rPr>
                <w:sz w:val="20"/>
              </w:rPr>
              <w:t>pasado</w:t>
            </w:r>
            <w:r>
              <w:rPr>
                <w:spacing w:val="29"/>
                <w:sz w:val="20"/>
              </w:rPr>
              <w:t xml:space="preserve"> </w:t>
            </w:r>
            <w:r>
              <w:rPr>
                <w:sz w:val="20"/>
              </w:rPr>
              <w:t>a</w:t>
            </w:r>
          </w:p>
          <w:p w14:paraId="526CC343" w14:textId="77777777" w:rsidR="00AD0BEA" w:rsidRDefault="00362AE3">
            <w:pPr>
              <w:pStyle w:val="TableParagraph"/>
              <w:spacing w:before="1"/>
              <w:ind w:left="107"/>
              <w:jc w:val="both"/>
              <w:rPr>
                <w:sz w:val="20"/>
              </w:rPr>
            </w:pPr>
            <w:r>
              <w:rPr>
                <w:sz w:val="20"/>
              </w:rPr>
              <w:t>168.410</w:t>
            </w:r>
            <w:r>
              <w:rPr>
                <w:spacing w:val="-1"/>
                <w:sz w:val="20"/>
              </w:rPr>
              <w:t xml:space="preserve"> </w:t>
            </w:r>
            <w:r>
              <w:rPr>
                <w:sz w:val="20"/>
              </w:rPr>
              <w:t>millones</w:t>
            </w:r>
            <w:r>
              <w:rPr>
                <w:spacing w:val="-2"/>
                <w:sz w:val="20"/>
              </w:rPr>
              <w:t xml:space="preserve"> </w:t>
            </w:r>
            <w:r>
              <w:rPr>
                <w:sz w:val="20"/>
              </w:rPr>
              <w:t>de</w:t>
            </w:r>
            <w:r>
              <w:rPr>
                <w:spacing w:val="-1"/>
                <w:sz w:val="20"/>
              </w:rPr>
              <w:t xml:space="preserve"> </w:t>
            </w:r>
            <w:r>
              <w:rPr>
                <w:sz w:val="20"/>
              </w:rPr>
              <w:t>yuanes</w:t>
            </w:r>
            <w:r>
              <w:rPr>
                <w:spacing w:val="-3"/>
                <w:sz w:val="20"/>
              </w:rPr>
              <w:t xml:space="preserve"> </w:t>
            </w:r>
            <w:r>
              <w:rPr>
                <w:sz w:val="20"/>
              </w:rPr>
              <w:t>este</w:t>
            </w:r>
            <w:r>
              <w:rPr>
                <w:spacing w:val="-1"/>
                <w:sz w:val="20"/>
              </w:rPr>
              <w:t xml:space="preserve"> </w:t>
            </w:r>
            <w:r>
              <w:rPr>
                <w:sz w:val="20"/>
              </w:rPr>
              <w:t>año.</w:t>
            </w:r>
          </w:p>
        </w:tc>
      </w:tr>
      <w:tr w:rsidR="00AD0BEA" w14:paraId="30F78BCA" w14:textId="77777777">
        <w:trPr>
          <w:trHeight w:val="2724"/>
        </w:trPr>
        <w:tc>
          <w:tcPr>
            <w:tcW w:w="1284" w:type="dxa"/>
          </w:tcPr>
          <w:p w14:paraId="5943ADB9" w14:textId="77777777" w:rsidR="00AD0BEA" w:rsidRDefault="00AD0BEA">
            <w:pPr>
              <w:pStyle w:val="TableParagraph"/>
              <w:spacing w:before="10"/>
              <w:rPr>
                <w:b/>
                <w:sz w:val="20"/>
              </w:rPr>
            </w:pPr>
          </w:p>
          <w:p w14:paraId="146C866C" w14:textId="77777777" w:rsidR="00AD0BEA" w:rsidRDefault="00362AE3">
            <w:pPr>
              <w:pStyle w:val="TableParagraph"/>
              <w:ind w:left="107"/>
              <w:rPr>
                <w:sz w:val="20"/>
              </w:rPr>
            </w:pPr>
            <w:r>
              <w:rPr>
                <w:sz w:val="20"/>
              </w:rPr>
              <w:t>Wells Fargo</w:t>
            </w:r>
          </w:p>
        </w:tc>
        <w:tc>
          <w:tcPr>
            <w:tcW w:w="3788" w:type="dxa"/>
          </w:tcPr>
          <w:p w14:paraId="226DAC83" w14:textId="77777777" w:rsidR="00AD0BEA" w:rsidRDefault="00362AE3">
            <w:pPr>
              <w:pStyle w:val="TableParagraph"/>
              <w:numPr>
                <w:ilvl w:val="0"/>
                <w:numId w:val="42"/>
              </w:numPr>
              <w:tabs>
                <w:tab w:val="left" w:pos="451"/>
              </w:tabs>
              <w:jc w:val="both"/>
              <w:rPr>
                <w:sz w:val="20"/>
              </w:rPr>
            </w:pPr>
            <w:r>
              <w:rPr>
                <w:sz w:val="20"/>
              </w:rPr>
              <w:t>Opera</w:t>
            </w:r>
            <w:r>
              <w:rPr>
                <w:spacing w:val="-4"/>
                <w:sz w:val="20"/>
              </w:rPr>
              <w:t xml:space="preserve"> </w:t>
            </w:r>
            <w:r>
              <w:rPr>
                <w:sz w:val="20"/>
              </w:rPr>
              <w:t>en</w:t>
            </w:r>
            <w:r>
              <w:rPr>
                <w:spacing w:val="-2"/>
                <w:sz w:val="20"/>
              </w:rPr>
              <w:t xml:space="preserve"> </w:t>
            </w:r>
            <w:r>
              <w:rPr>
                <w:sz w:val="20"/>
              </w:rPr>
              <w:t>35</w:t>
            </w:r>
            <w:r>
              <w:rPr>
                <w:spacing w:val="-2"/>
                <w:sz w:val="20"/>
              </w:rPr>
              <w:t xml:space="preserve"> </w:t>
            </w:r>
            <w:r>
              <w:rPr>
                <w:sz w:val="20"/>
              </w:rPr>
              <w:t>países,</w:t>
            </w:r>
            <w:r>
              <w:rPr>
                <w:spacing w:val="-3"/>
                <w:sz w:val="20"/>
              </w:rPr>
              <w:t xml:space="preserve"> </w:t>
            </w:r>
            <w:r>
              <w:rPr>
                <w:sz w:val="20"/>
              </w:rPr>
              <w:t>atendiendo</w:t>
            </w:r>
            <w:r>
              <w:rPr>
                <w:spacing w:val="-2"/>
                <w:sz w:val="20"/>
              </w:rPr>
              <w:t xml:space="preserve"> </w:t>
            </w:r>
            <w:r>
              <w:rPr>
                <w:sz w:val="20"/>
              </w:rPr>
              <w:t>a</w:t>
            </w:r>
            <w:r>
              <w:rPr>
                <w:spacing w:val="-3"/>
                <w:sz w:val="20"/>
              </w:rPr>
              <w:t xml:space="preserve"> </w:t>
            </w:r>
            <w:r>
              <w:rPr>
                <w:sz w:val="20"/>
              </w:rPr>
              <w:t>más</w:t>
            </w:r>
            <w:r>
              <w:rPr>
                <w:spacing w:val="-4"/>
                <w:sz w:val="20"/>
              </w:rPr>
              <w:t xml:space="preserve"> </w:t>
            </w:r>
            <w:r>
              <w:rPr>
                <w:sz w:val="20"/>
              </w:rPr>
              <w:t>de</w:t>
            </w:r>
          </w:p>
          <w:p w14:paraId="647FD7CF" w14:textId="77777777" w:rsidR="00AD0BEA" w:rsidRDefault="00362AE3">
            <w:pPr>
              <w:pStyle w:val="TableParagraph"/>
              <w:spacing w:before="115" w:line="360" w:lineRule="auto"/>
              <w:ind w:left="450" w:right="98"/>
              <w:jc w:val="both"/>
              <w:rPr>
                <w:sz w:val="20"/>
              </w:rPr>
            </w:pPr>
            <w:r>
              <w:rPr>
                <w:sz w:val="20"/>
              </w:rPr>
              <w:t>70</w:t>
            </w:r>
            <w:r>
              <w:rPr>
                <w:spacing w:val="1"/>
                <w:sz w:val="20"/>
              </w:rPr>
              <w:t xml:space="preserve"> </w:t>
            </w:r>
            <w:r>
              <w:rPr>
                <w:sz w:val="20"/>
              </w:rPr>
              <w:t>millones</w:t>
            </w:r>
            <w:r>
              <w:rPr>
                <w:spacing w:val="1"/>
                <w:sz w:val="20"/>
              </w:rPr>
              <w:t xml:space="preserve"> </w:t>
            </w:r>
            <w:r>
              <w:rPr>
                <w:sz w:val="20"/>
              </w:rPr>
              <w:t>de</w:t>
            </w:r>
            <w:r>
              <w:rPr>
                <w:spacing w:val="1"/>
                <w:sz w:val="20"/>
              </w:rPr>
              <w:t xml:space="preserve"> </w:t>
            </w:r>
            <w:r>
              <w:rPr>
                <w:sz w:val="20"/>
              </w:rPr>
              <w:t>clientes</w:t>
            </w:r>
            <w:r>
              <w:rPr>
                <w:spacing w:val="1"/>
                <w:sz w:val="20"/>
              </w:rPr>
              <w:t xml:space="preserve"> </w:t>
            </w:r>
            <w:r>
              <w:rPr>
                <w:sz w:val="20"/>
              </w:rPr>
              <w:t>en</w:t>
            </w:r>
            <w:r>
              <w:rPr>
                <w:spacing w:val="1"/>
                <w:sz w:val="20"/>
              </w:rPr>
              <w:t xml:space="preserve"> </w:t>
            </w:r>
            <w:r>
              <w:rPr>
                <w:sz w:val="20"/>
              </w:rPr>
              <w:t>todo</w:t>
            </w:r>
            <w:r>
              <w:rPr>
                <w:spacing w:val="1"/>
                <w:sz w:val="20"/>
              </w:rPr>
              <w:t xml:space="preserve"> </w:t>
            </w:r>
            <w:r>
              <w:rPr>
                <w:sz w:val="20"/>
              </w:rPr>
              <w:t>el</w:t>
            </w:r>
            <w:r>
              <w:rPr>
                <w:spacing w:val="1"/>
                <w:sz w:val="20"/>
              </w:rPr>
              <w:t xml:space="preserve"> </w:t>
            </w:r>
            <w:r>
              <w:rPr>
                <w:sz w:val="20"/>
              </w:rPr>
              <w:t>mundo.</w:t>
            </w:r>
          </w:p>
          <w:p w14:paraId="1786FF36" w14:textId="77777777" w:rsidR="00AD0BEA" w:rsidRDefault="00362AE3">
            <w:pPr>
              <w:pStyle w:val="TableParagraph"/>
              <w:numPr>
                <w:ilvl w:val="0"/>
                <w:numId w:val="42"/>
              </w:numPr>
              <w:tabs>
                <w:tab w:val="left" w:pos="451"/>
              </w:tabs>
              <w:spacing w:line="357" w:lineRule="auto"/>
              <w:ind w:right="95"/>
              <w:jc w:val="both"/>
              <w:rPr>
                <w:sz w:val="20"/>
              </w:rPr>
            </w:pPr>
            <w:r>
              <w:rPr>
                <w:sz w:val="20"/>
              </w:rPr>
              <w:t>Con 8,050 sucursales y 13,000 cajeros</w:t>
            </w:r>
            <w:r>
              <w:rPr>
                <w:spacing w:val="1"/>
                <w:sz w:val="20"/>
              </w:rPr>
              <w:t xml:space="preserve"> </w:t>
            </w:r>
            <w:r>
              <w:rPr>
                <w:sz w:val="20"/>
              </w:rPr>
              <w:t>automáticos,</w:t>
            </w:r>
            <w:r>
              <w:rPr>
                <w:spacing w:val="1"/>
                <w:sz w:val="20"/>
              </w:rPr>
              <w:t xml:space="preserve"> </w:t>
            </w:r>
            <w:r>
              <w:rPr>
                <w:sz w:val="20"/>
              </w:rPr>
              <w:t>es</w:t>
            </w:r>
            <w:r>
              <w:rPr>
                <w:spacing w:val="1"/>
                <w:sz w:val="20"/>
              </w:rPr>
              <w:t xml:space="preserve"> </w:t>
            </w:r>
            <w:r>
              <w:rPr>
                <w:sz w:val="20"/>
              </w:rPr>
              <w:t>el</w:t>
            </w:r>
            <w:r>
              <w:rPr>
                <w:spacing w:val="1"/>
                <w:sz w:val="20"/>
              </w:rPr>
              <w:t xml:space="preserve"> </w:t>
            </w:r>
            <w:r>
              <w:rPr>
                <w:sz w:val="20"/>
              </w:rPr>
              <w:t>segundo</w:t>
            </w:r>
            <w:r>
              <w:rPr>
                <w:spacing w:val="1"/>
                <w:sz w:val="20"/>
              </w:rPr>
              <w:t xml:space="preserve"> </w:t>
            </w:r>
            <w:r>
              <w:rPr>
                <w:sz w:val="20"/>
              </w:rPr>
              <w:t>mayor</w:t>
            </w:r>
            <w:r>
              <w:rPr>
                <w:spacing w:val="1"/>
                <w:sz w:val="20"/>
              </w:rPr>
              <w:t xml:space="preserve"> </w:t>
            </w:r>
            <w:r>
              <w:rPr>
                <w:sz w:val="20"/>
              </w:rPr>
              <w:t>originador</w:t>
            </w:r>
            <w:r>
              <w:rPr>
                <w:spacing w:val="1"/>
                <w:sz w:val="20"/>
              </w:rPr>
              <w:t xml:space="preserve"> </w:t>
            </w:r>
            <w:r>
              <w:rPr>
                <w:sz w:val="20"/>
              </w:rPr>
              <w:t>de</w:t>
            </w:r>
            <w:r>
              <w:rPr>
                <w:spacing w:val="1"/>
                <w:sz w:val="20"/>
              </w:rPr>
              <w:t xml:space="preserve"> </w:t>
            </w:r>
            <w:r>
              <w:rPr>
                <w:sz w:val="20"/>
              </w:rPr>
              <w:t>hipotecas</w:t>
            </w:r>
            <w:r>
              <w:rPr>
                <w:spacing w:val="1"/>
                <w:sz w:val="20"/>
              </w:rPr>
              <w:t xml:space="preserve"> </w:t>
            </w:r>
            <w:r>
              <w:rPr>
                <w:sz w:val="20"/>
              </w:rPr>
              <w:t>minoristas</w:t>
            </w:r>
            <w:r>
              <w:rPr>
                <w:spacing w:val="1"/>
                <w:sz w:val="20"/>
              </w:rPr>
              <w:t xml:space="preserve"> </w:t>
            </w:r>
            <w:r>
              <w:rPr>
                <w:sz w:val="20"/>
              </w:rPr>
              <w:t>en</w:t>
            </w:r>
            <w:r>
              <w:rPr>
                <w:spacing w:val="-47"/>
                <w:sz w:val="20"/>
              </w:rPr>
              <w:t xml:space="preserve"> </w:t>
            </w:r>
            <w:r>
              <w:rPr>
                <w:sz w:val="20"/>
              </w:rPr>
              <w:t>EE.</w:t>
            </w:r>
            <w:r>
              <w:rPr>
                <w:spacing w:val="-1"/>
                <w:sz w:val="20"/>
              </w:rPr>
              <w:t xml:space="preserve"> </w:t>
            </w:r>
            <w:r>
              <w:rPr>
                <w:sz w:val="20"/>
              </w:rPr>
              <w:t>UU.</w:t>
            </w:r>
          </w:p>
        </w:tc>
        <w:tc>
          <w:tcPr>
            <w:tcW w:w="3924" w:type="dxa"/>
          </w:tcPr>
          <w:p w14:paraId="30F97A62" w14:textId="77777777" w:rsidR="00AD0BEA" w:rsidRDefault="00AD0BEA">
            <w:pPr>
              <w:pStyle w:val="TableParagraph"/>
              <w:spacing w:before="10"/>
              <w:rPr>
                <w:b/>
                <w:sz w:val="20"/>
              </w:rPr>
            </w:pPr>
          </w:p>
          <w:p w14:paraId="6DD8CB2E" w14:textId="77777777" w:rsidR="00AD0BEA" w:rsidRDefault="00362AE3">
            <w:pPr>
              <w:pStyle w:val="TableParagraph"/>
              <w:spacing w:line="360" w:lineRule="auto"/>
              <w:ind w:left="107" w:right="98"/>
              <w:jc w:val="both"/>
              <w:rPr>
                <w:sz w:val="20"/>
              </w:rPr>
            </w:pPr>
            <w:r>
              <w:rPr>
                <w:w w:val="95"/>
                <w:sz w:val="20"/>
              </w:rPr>
              <w:t>Capitalización bursátil de US$ 176,87 miles de</w:t>
            </w:r>
            <w:r>
              <w:rPr>
                <w:spacing w:val="1"/>
                <w:w w:val="95"/>
                <w:sz w:val="20"/>
              </w:rPr>
              <w:t xml:space="preserve"> </w:t>
            </w:r>
            <w:r>
              <w:rPr>
                <w:w w:val="95"/>
                <w:sz w:val="20"/>
              </w:rPr>
              <w:t>millones, registrando un aumento del 24,1% en</w:t>
            </w:r>
            <w:r>
              <w:rPr>
                <w:spacing w:val="1"/>
                <w:w w:val="95"/>
                <w:sz w:val="20"/>
              </w:rPr>
              <w:t xml:space="preserve"> </w:t>
            </w:r>
            <w:r>
              <w:rPr>
                <w:sz w:val="20"/>
              </w:rPr>
              <w:t>su</w:t>
            </w:r>
            <w:r>
              <w:rPr>
                <w:spacing w:val="-8"/>
                <w:sz w:val="20"/>
              </w:rPr>
              <w:t xml:space="preserve"> </w:t>
            </w:r>
            <w:r>
              <w:rPr>
                <w:sz w:val="20"/>
              </w:rPr>
              <w:t>beneficio</w:t>
            </w:r>
            <w:r>
              <w:rPr>
                <w:spacing w:val="-11"/>
                <w:sz w:val="20"/>
              </w:rPr>
              <w:t xml:space="preserve"> </w:t>
            </w:r>
            <w:r>
              <w:rPr>
                <w:sz w:val="20"/>
              </w:rPr>
              <w:t>durante</w:t>
            </w:r>
            <w:r>
              <w:rPr>
                <w:spacing w:val="-8"/>
                <w:sz w:val="20"/>
              </w:rPr>
              <w:t xml:space="preserve"> </w:t>
            </w:r>
            <w:r>
              <w:rPr>
                <w:sz w:val="20"/>
              </w:rPr>
              <w:t>el</w:t>
            </w:r>
            <w:r>
              <w:rPr>
                <w:spacing w:val="-9"/>
                <w:sz w:val="20"/>
              </w:rPr>
              <w:t xml:space="preserve"> </w:t>
            </w:r>
            <w:r>
              <w:rPr>
                <w:sz w:val="20"/>
              </w:rPr>
              <w:t>primer</w:t>
            </w:r>
            <w:r>
              <w:rPr>
                <w:spacing w:val="-10"/>
                <w:sz w:val="20"/>
              </w:rPr>
              <w:t xml:space="preserve"> </w:t>
            </w:r>
            <w:r>
              <w:rPr>
                <w:sz w:val="20"/>
              </w:rPr>
              <w:t>trimestre</w:t>
            </w:r>
            <w:r>
              <w:rPr>
                <w:spacing w:val="-9"/>
                <w:sz w:val="20"/>
              </w:rPr>
              <w:t xml:space="preserve"> </w:t>
            </w:r>
            <w:r>
              <w:rPr>
                <w:sz w:val="20"/>
              </w:rPr>
              <w:t>de</w:t>
            </w:r>
            <w:r>
              <w:rPr>
                <w:spacing w:val="-9"/>
                <w:sz w:val="20"/>
              </w:rPr>
              <w:t xml:space="preserve"> </w:t>
            </w:r>
            <w:r>
              <w:rPr>
                <w:sz w:val="20"/>
              </w:rPr>
              <w:t>este</w:t>
            </w:r>
            <w:r>
              <w:rPr>
                <w:spacing w:val="-47"/>
                <w:sz w:val="20"/>
              </w:rPr>
              <w:t xml:space="preserve"> </w:t>
            </w:r>
            <w:r>
              <w:rPr>
                <w:sz w:val="20"/>
              </w:rPr>
              <w:t>año, alcanzando los 4.991 millones de dólares</w:t>
            </w:r>
            <w:r>
              <w:rPr>
                <w:spacing w:val="-47"/>
                <w:sz w:val="20"/>
              </w:rPr>
              <w:t xml:space="preserve"> </w:t>
            </w:r>
            <w:r>
              <w:rPr>
                <w:sz w:val="20"/>
              </w:rPr>
              <w:t>frente a los 3.788 millones del mismo período</w:t>
            </w:r>
            <w:r>
              <w:rPr>
                <w:spacing w:val="-47"/>
                <w:sz w:val="20"/>
              </w:rPr>
              <w:t xml:space="preserve"> </w:t>
            </w:r>
            <w:r>
              <w:rPr>
                <w:sz w:val="20"/>
              </w:rPr>
              <w:t>del</w:t>
            </w:r>
            <w:r>
              <w:rPr>
                <w:spacing w:val="-1"/>
                <w:sz w:val="20"/>
              </w:rPr>
              <w:t xml:space="preserve"> </w:t>
            </w:r>
            <w:r>
              <w:rPr>
                <w:sz w:val="20"/>
              </w:rPr>
              <w:t>año</w:t>
            </w:r>
            <w:r>
              <w:rPr>
                <w:spacing w:val="1"/>
                <w:sz w:val="20"/>
              </w:rPr>
              <w:t xml:space="preserve"> </w:t>
            </w:r>
            <w:r>
              <w:rPr>
                <w:sz w:val="20"/>
              </w:rPr>
              <w:t>anterior.</w:t>
            </w:r>
          </w:p>
        </w:tc>
      </w:tr>
    </w:tbl>
    <w:p w14:paraId="23BA8366" w14:textId="77777777" w:rsidR="00AD0BEA" w:rsidRDefault="00AD0BEA">
      <w:pPr>
        <w:spacing w:line="360" w:lineRule="auto"/>
        <w:jc w:val="both"/>
        <w:rPr>
          <w:sz w:val="20"/>
        </w:rPr>
        <w:sectPr w:rsidR="00AD0BEA" w:rsidSect="00F43580">
          <w:pgSz w:w="11910" w:h="16840"/>
          <w:pgMar w:top="1420" w:right="880" w:bottom="1120" w:left="900" w:header="0" w:footer="932" w:gutter="0"/>
          <w:cols w:space="720"/>
        </w:sectPr>
      </w:pPr>
    </w:p>
    <w:tbl>
      <w:tblPr>
        <w:tblStyle w:val="TableNormal"/>
        <w:tblW w:w="0" w:type="auto"/>
        <w:tblInd w:w="550" w:type="dxa"/>
        <w:tblBorders>
          <w:top w:val="single" w:sz="4" w:space="0" w:color="B4C5E7"/>
          <w:left w:val="single" w:sz="4" w:space="0" w:color="B4C5E7"/>
          <w:bottom w:val="single" w:sz="4" w:space="0" w:color="B4C5E7"/>
          <w:right w:val="single" w:sz="4" w:space="0" w:color="B4C5E7"/>
          <w:insideH w:val="single" w:sz="4" w:space="0" w:color="B4C5E7"/>
          <w:insideV w:val="single" w:sz="4" w:space="0" w:color="B4C5E7"/>
        </w:tblBorders>
        <w:tblLayout w:type="fixed"/>
        <w:tblLook w:val="01E0" w:firstRow="1" w:lastRow="1" w:firstColumn="1" w:lastColumn="1" w:noHBand="0" w:noVBand="0"/>
      </w:tblPr>
      <w:tblGrid>
        <w:gridCol w:w="1284"/>
        <w:gridCol w:w="3788"/>
        <w:gridCol w:w="3924"/>
      </w:tblGrid>
      <w:tr w:rsidR="00AD0BEA" w14:paraId="24A6EC9D" w14:textId="77777777">
        <w:trPr>
          <w:trHeight w:val="3415"/>
        </w:trPr>
        <w:tc>
          <w:tcPr>
            <w:tcW w:w="1284" w:type="dxa"/>
          </w:tcPr>
          <w:p w14:paraId="454FB0AD" w14:textId="77777777" w:rsidR="00AD0BEA" w:rsidRDefault="00AD0BEA">
            <w:pPr>
              <w:pStyle w:val="TableParagraph"/>
              <w:spacing w:before="10"/>
              <w:rPr>
                <w:b/>
                <w:sz w:val="20"/>
              </w:rPr>
            </w:pPr>
          </w:p>
          <w:p w14:paraId="1D39C7C6" w14:textId="77777777" w:rsidR="00AD0BEA" w:rsidRDefault="00362AE3">
            <w:pPr>
              <w:pStyle w:val="TableParagraph"/>
              <w:spacing w:line="360" w:lineRule="auto"/>
              <w:ind w:left="107" w:right="513"/>
              <w:rPr>
                <w:sz w:val="20"/>
              </w:rPr>
            </w:pPr>
            <w:r>
              <w:rPr>
                <w:sz w:val="20"/>
              </w:rPr>
              <w:t>Morgan</w:t>
            </w:r>
            <w:r>
              <w:rPr>
                <w:spacing w:val="-47"/>
                <w:sz w:val="20"/>
              </w:rPr>
              <w:t xml:space="preserve"> </w:t>
            </w:r>
            <w:r>
              <w:rPr>
                <w:sz w:val="20"/>
              </w:rPr>
              <w:t>Stanley</w:t>
            </w:r>
          </w:p>
        </w:tc>
        <w:tc>
          <w:tcPr>
            <w:tcW w:w="3788" w:type="dxa"/>
          </w:tcPr>
          <w:p w14:paraId="4CB1B21F" w14:textId="77777777" w:rsidR="00AD0BEA" w:rsidRDefault="00362AE3">
            <w:pPr>
              <w:pStyle w:val="TableParagraph"/>
              <w:numPr>
                <w:ilvl w:val="0"/>
                <w:numId w:val="41"/>
              </w:numPr>
              <w:tabs>
                <w:tab w:val="left" w:pos="451"/>
              </w:tabs>
              <w:spacing w:line="357" w:lineRule="auto"/>
              <w:ind w:right="94"/>
              <w:jc w:val="both"/>
              <w:rPr>
                <w:sz w:val="20"/>
              </w:rPr>
            </w:pPr>
            <w:r>
              <w:rPr>
                <w:sz w:val="20"/>
              </w:rPr>
              <w:t>Presta</w:t>
            </w:r>
            <w:r>
              <w:rPr>
                <w:spacing w:val="1"/>
                <w:sz w:val="20"/>
              </w:rPr>
              <w:t xml:space="preserve"> </w:t>
            </w:r>
            <w:r>
              <w:rPr>
                <w:sz w:val="20"/>
              </w:rPr>
              <w:t>servicios</w:t>
            </w:r>
            <w:r>
              <w:rPr>
                <w:spacing w:val="1"/>
                <w:sz w:val="20"/>
              </w:rPr>
              <w:t xml:space="preserve"> </w:t>
            </w:r>
            <w:r>
              <w:rPr>
                <w:sz w:val="20"/>
              </w:rPr>
              <w:t>financieros</w:t>
            </w:r>
            <w:r>
              <w:rPr>
                <w:spacing w:val="1"/>
                <w:sz w:val="20"/>
              </w:rPr>
              <w:t xml:space="preserve"> </w:t>
            </w:r>
            <w:r>
              <w:rPr>
                <w:sz w:val="20"/>
              </w:rPr>
              <w:t>globales,</w:t>
            </w:r>
            <w:r>
              <w:rPr>
                <w:spacing w:val="1"/>
                <w:sz w:val="20"/>
              </w:rPr>
              <w:t xml:space="preserve"> </w:t>
            </w:r>
            <w:r>
              <w:rPr>
                <w:sz w:val="20"/>
              </w:rPr>
              <w:t>incluyendo</w:t>
            </w:r>
            <w:r>
              <w:rPr>
                <w:spacing w:val="1"/>
                <w:sz w:val="20"/>
              </w:rPr>
              <w:t xml:space="preserve"> </w:t>
            </w:r>
            <w:r>
              <w:rPr>
                <w:sz w:val="20"/>
              </w:rPr>
              <w:t>asesoría</w:t>
            </w:r>
            <w:r>
              <w:rPr>
                <w:spacing w:val="1"/>
                <w:sz w:val="20"/>
              </w:rPr>
              <w:t xml:space="preserve"> </w:t>
            </w:r>
            <w:r>
              <w:rPr>
                <w:sz w:val="20"/>
              </w:rPr>
              <w:t>en</w:t>
            </w:r>
            <w:r>
              <w:rPr>
                <w:spacing w:val="1"/>
                <w:sz w:val="20"/>
              </w:rPr>
              <w:t xml:space="preserve"> </w:t>
            </w:r>
            <w:r>
              <w:rPr>
                <w:sz w:val="20"/>
              </w:rPr>
              <w:t>inversiones</w:t>
            </w:r>
            <w:r>
              <w:rPr>
                <w:spacing w:val="1"/>
                <w:sz w:val="20"/>
              </w:rPr>
              <w:t xml:space="preserve"> </w:t>
            </w:r>
            <w:r>
              <w:rPr>
                <w:sz w:val="20"/>
              </w:rPr>
              <w:t>bancarias</w:t>
            </w:r>
            <w:r>
              <w:rPr>
                <w:spacing w:val="1"/>
                <w:sz w:val="20"/>
              </w:rPr>
              <w:t xml:space="preserve"> </w:t>
            </w:r>
            <w:r>
              <w:rPr>
                <w:sz w:val="20"/>
              </w:rPr>
              <w:t>y</w:t>
            </w:r>
            <w:r>
              <w:rPr>
                <w:spacing w:val="1"/>
                <w:sz w:val="20"/>
              </w:rPr>
              <w:t xml:space="preserve"> </w:t>
            </w:r>
            <w:r>
              <w:rPr>
                <w:sz w:val="20"/>
              </w:rPr>
              <w:t>seguros,</w:t>
            </w:r>
            <w:r>
              <w:rPr>
                <w:spacing w:val="1"/>
                <w:sz w:val="20"/>
              </w:rPr>
              <w:t xml:space="preserve"> </w:t>
            </w:r>
            <w:r>
              <w:rPr>
                <w:sz w:val="20"/>
              </w:rPr>
              <w:t>ventas</w:t>
            </w:r>
            <w:r>
              <w:rPr>
                <w:spacing w:val="-47"/>
                <w:sz w:val="20"/>
              </w:rPr>
              <w:t xml:space="preserve"> </w:t>
            </w:r>
            <w:r>
              <w:rPr>
                <w:sz w:val="20"/>
              </w:rPr>
              <w:t>institucionales, y análisis de mercados y</w:t>
            </w:r>
            <w:r>
              <w:rPr>
                <w:spacing w:val="-47"/>
                <w:sz w:val="20"/>
              </w:rPr>
              <w:t xml:space="preserve"> </w:t>
            </w:r>
            <w:r>
              <w:rPr>
                <w:sz w:val="20"/>
              </w:rPr>
              <w:t>servicios</w:t>
            </w:r>
            <w:r>
              <w:rPr>
                <w:spacing w:val="-2"/>
                <w:sz w:val="20"/>
              </w:rPr>
              <w:t xml:space="preserve"> </w:t>
            </w:r>
            <w:r>
              <w:rPr>
                <w:sz w:val="20"/>
              </w:rPr>
              <w:t>financieros.</w:t>
            </w:r>
          </w:p>
          <w:p w14:paraId="580B3C22" w14:textId="77777777" w:rsidR="00AD0BEA" w:rsidRDefault="00362AE3">
            <w:pPr>
              <w:pStyle w:val="TableParagraph"/>
              <w:numPr>
                <w:ilvl w:val="0"/>
                <w:numId w:val="41"/>
              </w:numPr>
              <w:tabs>
                <w:tab w:val="left" w:pos="451"/>
              </w:tabs>
              <w:spacing w:before="5" w:line="352" w:lineRule="auto"/>
              <w:ind w:right="96"/>
              <w:jc w:val="both"/>
              <w:rPr>
                <w:sz w:val="20"/>
              </w:rPr>
            </w:pPr>
            <w:r>
              <w:rPr>
                <w:sz w:val="20"/>
              </w:rPr>
              <w:t>En</w:t>
            </w:r>
            <w:r>
              <w:rPr>
                <w:spacing w:val="-3"/>
                <w:sz w:val="20"/>
              </w:rPr>
              <w:t xml:space="preserve"> </w:t>
            </w:r>
            <w:r>
              <w:rPr>
                <w:sz w:val="20"/>
              </w:rPr>
              <w:t>2006,</w:t>
            </w:r>
            <w:r>
              <w:rPr>
                <w:spacing w:val="-5"/>
                <w:sz w:val="20"/>
              </w:rPr>
              <w:t xml:space="preserve"> </w:t>
            </w:r>
            <w:r>
              <w:rPr>
                <w:sz w:val="20"/>
              </w:rPr>
              <w:t>contaba</w:t>
            </w:r>
            <w:r>
              <w:rPr>
                <w:spacing w:val="-6"/>
                <w:sz w:val="20"/>
              </w:rPr>
              <w:t xml:space="preserve"> </w:t>
            </w:r>
            <w:r>
              <w:rPr>
                <w:sz w:val="20"/>
              </w:rPr>
              <w:t>con</w:t>
            </w:r>
            <w:r>
              <w:rPr>
                <w:spacing w:val="-5"/>
                <w:sz w:val="20"/>
              </w:rPr>
              <w:t xml:space="preserve"> </w:t>
            </w:r>
            <w:r>
              <w:rPr>
                <w:sz w:val="20"/>
              </w:rPr>
              <w:t>600</w:t>
            </w:r>
            <w:r>
              <w:rPr>
                <w:spacing w:val="-6"/>
                <w:sz w:val="20"/>
              </w:rPr>
              <w:t xml:space="preserve"> </w:t>
            </w:r>
            <w:r>
              <w:rPr>
                <w:sz w:val="20"/>
              </w:rPr>
              <w:t>oficinas</w:t>
            </w:r>
            <w:r>
              <w:rPr>
                <w:spacing w:val="-4"/>
                <w:sz w:val="20"/>
              </w:rPr>
              <w:t xml:space="preserve"> </w:t>
            </w:r>
            <w:r>
              <w:rPr>
                <w:sz w:val="20"/>
              </w:rPr>
              <w:t>en</w:t>
            </w:r>
            <w:r>
              <w:rPr>
                <w:spacing w:val="-5"/>
                <w:sz w:val="20"/>
              </w:rPr>
              <w:t xml:space="preserve"> </w:t>
            </w:r>
            <w:r>
              <w:rPr>
                <w:sz w:val="20"/>
              </w:rPr>
              <w:t>28</w:t>
            </w:r>
            <w:r>
              <w:rPr>
                <w:spacing w:val="-47"/>
                <w:sz w:val="20"/>
              </w:rPr>
              <w:t xml:space="preserve"> </w:t>
            </w:r>
            <w:r>
              <w:rPr>
                <w:sz w:val="20"/>
              </w:rPr>
              <w:t>países,</w:t>
            </w:r>
            <w:r>
              <w:rPr>
                <w:spacing w:val="11"/>
                <w:sz w:val="20"/>
              </w:rPr>
              <w:t xml:space="preserve"> </w:t>
            </w:r>
            <w:r>
              <w:rPr>
                <w:sz w:val="20"/>
              </w:rPr>
              <w:t>57,000</w:t>
            </w:r>
            <w:r>
              <w:rPr>
                <w:spacing w:val="12"/>
                <w:sz w:val="20"/>
              </w:rPr>
              <w:t xml:space="preserve"> </w:t>
            </w:r>
            <w:r>
              <w:rPr>
                <w:sz w:val="20"/>
              </w:rPr>
              <w:t>empleados,</w:t>
            </w:r>
            <w:r>
              <w:rPr>
                <w:spacing w:val="11"/>
                <w:sz w:val="20"/>
              </w:rPr>
              <w:t xml:space="preserve"> </w:t>
            </w:r>
            <w:r>
              <w:rPr>
                <w:sz w:val="20"/>
              </w:rPr>
              <w:t>un</w:t>
            </w:r>
            <w:r>
              <w:rPr>
                <w:spacing w:val="10"/>
                <w:sz w:val="20"/>
              </w:rPr>
              <w:t xml:space="preserve"> </w:t>
            </w:r>
            <w:r>
              <w:rPr>
                <w:sz w:val="20"/>
              </w:rPr>
              <w:t>capital</w:t>
            </w:r>
            <w:r>
              <w:rPr>
                <w:spacing w:val="10"/>
                <w:sz w:val="20"/>
              </w:rPr>
              <w:t xml:space="preserve"> </w:t>
            </w:r>
            <w:r>
              <w:rPr>
                <w:sz w:val="20"/>
              </w:rPr>
              <w:t>de</w:t>
            </w:r>
          </w:p>
          <w:p w14:paraId="420EBB45" w14:textId="77777777" w:rsidR="00AD0BEA" w:rsidRDefault="00362AE3">
            <w:pPr>
              <w:pStyle w:val="TableParagraph"/>
              <w:spacing w:before="5" w:line="360" w:lineRule="auto"/>
              <w:ind w:left="450" w:right="97"/>
              <w:jc w:val="both"/>
              <w:rPr>
                <w:sz w:val="20"/>
              </w:rPr>
            </w:pPr>
            <w:r>
              <w:rPr>
                <w:sz w:val="20"/>
              </w:rPr>
              <w:t>$56,000</w:t>
            </w:r>
            <w:r>
              <w:rPr>
                <w:spacing w:val="1"/>
                <w:sz w:val="20"/>
              </w:rPr>
              <w:t xml:space="preserve"> </w:t>
            </w:r>
            <w:r>
              <w:rPr>
                <w:sz w:val="20"/>
              </w:rPr>
              <w:t>millones</w:t>
            </w:r>
            <w:r>
              <w:rPr>
                <w:spacing w:val="1"/>
                <w:sz w:val="20"/>
              </w:rPr>
              <w:t xml:space="preserve"> </w:t>
            </w:r>
            <w:r>
              <w:rPr>
                <w:sz w:val="20"/>
              </w:rPr>
              <w:t>y</w:t>
            </w:r>
            <w:r>
              <w:rPr>
                <w:spacing w:val="1"/>
                <w:sz w:val="20"/>
              </w:rPr>
              <w:t xml:space="preserve"> </w:t>
            </w:r>
            <w:r>
              <w:rPr>
                <w:sz w:val="20"/>
              </w:rPr>
              <w:t>beneficios</w:t>
            </w:r>
            <w:r>
              <w:rPr>
                <w:spacing w:val="1"/>
                <w:sz w:val="20"/>
              </w:rPr>
              <w:t xml:space="preserve"> </w:t>
            </w:r>
            <w:r>
              <w:rPr>
                <w:sz w:val="20"/>
              </w:rPr>
              <w:t>netos</w:t>
            </w:r>
            <w:r>
              <w:rPr>
                <w:spacing w:val="1"/>
                <w:sz w:val="20"/>
              </w:rPr>
              <w:t xml:space="preserve"> </w:t>
            </w:r>
            <w:r>
              <w:rPr>
                <w:sz w:val="20"/>
              </w:rPr>
              <w:t>anuales</w:t>
            </w:r>
            <w:r>
              <w:rPr>
                <w:spacing w:val="-2"/>
                <w:sz w:val="20"/>
              </w:rPr>
              <w:t xml:space="preserve"> </w:t>
            </w:r>
            <w:r>
              <w:rPr>
                <w:sz w:val="20"/>
              </w:rPr>
              <w:t>de $1,500</w:t>
            </w:r>
            <w:r>
              <w:rPr>
                <w:spacing w:val="1"/>
                <w:sz w:val="20"/>
              </w:rPr>
              <w:t xml:space="preserve"> </w:t>
            </w:r>
            <w:r>
              <w:rPr>
                <w:sz w:val="20"/>
              </w:rPr>
              <w:t>millones.</w:t>
            </w:r>
          </w:p>
        </w:tc>
        <w:tc>
          <w:tcPr>
            <w:tcW w:w="3924" w:type="dxa"/>
          </w:tcPr>
          <w:p w14:paraId="4A331484" w14:textId="77777777" w:rsidR="00AD0BEA" w:rsidRDefault="00362AE3">
            <w:pPr>
              <w:pStyle w:val="TableParagraph"/>
              <w:spacing w:line="360" w:lineRule="auto"/>
              <w:ind w:left="107" w:right="99"/>
              <w:jc w:val="both"/>
              <w:rPr>
                <w:sz w:val="20"/>
              </w:rPr>
            </w:pPr>
            <w:r>
              <w:rPr>
                <w:sz w:val="20"/>
              </w:rPr>
              <w:t>capital</w:t>
            </w:r>
            <w:r>
              <w:rPr>
                <w:spacing w:val="1"/>
                <w:sz w:val="20"/>
              </w:rPr>
              <w:t xml:space="preserve"> </w:t>
            </w:r>
            <w:r>
              <w:rPr>
                <w:sz w:val="20"/>
              </w:rPr>
              <w:t>de</w:t>
            </w:r>
            <w:r>
              <w:rPr>
                <w:spacing w:val="1"/>
                <w:sz w:val="20"/>
              </w:rPr>
              <w:t xml:space="preserve"> </w:t>
            </w:r>
            <w:r>
              <w:rPr>
                <w:sz w:val="20"/>
              </w:rPr>
              <w:t>US$164,33</w:t>
            </w:r>
            <w:r>
              <w:rPr>
                <w:spacing w:val="1"/>
                <w:sz w:val="20"/>
              </w:rPr>
              <w:t xml:space="preserve"> </w:t>
            </w:r>
            <w:r>
              <w:rPr>
                <w:sz w:val="20"/>
              </w:rPr>
              <w:t>miles</w:t>
            </w:r>
            <w:r>
              <w:rPr>
                <w:spacing w:val="1"/>
                <w:sz w:val="20"/>
              </w:rPr>
              <w:t xml:space="preserve"> </w:t>
            </w:r>
            <w:r>
              <w:rPr>
                <w:sz w:val="20"/>
              </w:rPr>
              <w:t>de</w:t>
            </w:r>
            <w:r>
              <w:rPr>
                <w:spacing w:val="1"/>
                <w:sz w:val="20"/>
              </w:rPr>
              <w:t xml:space="preserve"> </w:t>
            </w:r>
            <w:r>
              <w:rPr>
                <w:sz w:val="20"/>
              </w:rPr>
              <w:t>millones,</w:t>
            </w:r>
            <w:r>
              <w:rPr>
                <w:spacing w:val="1"/>
                <w:sz w:val="20"/>
              </w:rPr>
              <w:t xml:space="preserve"> </w:t>
            </w:r>
            <w:r>
              <w:rPr>
                <w:sz w:val="20"/>
              </w:rPr>
              <w:t>reportando beneficios netos de 2.980 millones</w:t>
            </w:r>
            <w:r>
              <w:rPr>
                <w:spacing w:val="-47"/>
                <w:sz w:val="20"/>
              </w:rPr>
              <w:t xml:space="preserve"> </w:t>
            </w:r>
            <w:r>
              <w:rPr>
                <w:sz w:val="20"/>
              </w:rPr>
              <w:t>de dólares en el primer trimestre, reflejando</w:t>
            </w:r>
            <w:r>
              <w:rPr>
                <w:spacing w:val="1"/>
                <w:sz w:val="20"/>
              </w:rPr>
              <w:t xml:space="preserve"> </w:t>
            </w:r>
            <w:r>
              <w:rPr>
                <w:sz w:val="20"/>
              </w:rPr>
              <w:t>una</w:t>
            </w:r>
            <w:r>
              <w:rPr>
                <w:spacing w:val="1"/>
                <w:sz w:val="20"/>
              </w:rPr>
              <w:t xml:space="preserve"> </w:t>
            </w:r>
            <w:r>
              <w:rPr>
                <w:sz w:val="20"/>
              </w:rPr>
              <w:t>disminución</w:t>
            </w:r>
            <w:r>
              <w:rPr>
                <w:spacing w:val="1"/>
                <w:sz w:val="20"/>
              </w:rPr>
              <w:t xml:space="preserve"> </w:t>
            </w:r>
            <w:r>
              <w:rPr>
                <w:sz w:val="20"/>
              </w:rPr>
              <w:t>del</w:t>
            </w:r>
            <w:r>
              <w:rPr>
                <w:spacing w:val="1"/>
                <w:sz w:val="20"/>
              </w:rPr>
              <w:t xml:space="preserve"> </w:t>
            </w:r>
            <w:r>
              <w:rPr>
                <w:sz w:val="20"/>
              </w:rPr>
              <w:t>19%</w:t>
            </w:r>
            <w:r>
              <w:rPr>
                <w:spacing w:val="1"/>
                <w:sz w:val="20"/>
              </w:rPr>
              <w:t xml:space="preserve"> </w:t>
            </w:r>
            <w:r>
              <w:rPr>
                <w:sz w:val="20"/>
              </w:rPr>
              <w:t>respecto</w:t>
            </w:r>
            <w:r>
              <w:rPr>
                <w:spacing w:val="1"/>
                <w:sz w:val="20"/>
              </w:rPr>
              <w:t xml:space="preserve"> </w:t>
            </w:r>
            <w:r>
              <w:rPr>
                <w:sz w:val="20"/>
              </w:rPr>
              <w:t>al</w:t>
            </w:r>
            <w:r>
              <w:rPr>
                <w:spacing w:val="1"/>
                <w:sz w:val="20"/>
              </w:rPr>
              <w:t xml:space="preserve"> </w:t>
            </w:r>
            <w:r>
              <w:rPr>
                <w:sz w:val="20"/>
              </w:rPr>
              <w:t>año</w:t>
            </w:r>
            <w:r>
              <w:rPr>
                <w:spacing w:val="1"/>
                <w:sz w:val="20"/>
              </w:rPr>
              <w:t xml:space="preserve"> </w:t>
            </w:r>
            <w:r>
              <w:rPr>
                <w:sz w:val="20"/>
              </w:rPr>
              <w:t>anterior, principalmente atribuida a descensos</w:t>
            </w:r>
            <w:r>
              <w:rPr>
                <w:spacing w:val="-47"/>
                <w:sz w:val="20"/>
              </w:rPr>
              <w:t xml:space="preserve"> </w:t>
            </w:r>
            <w:r>
              <w:rPr>
                <w:sz w:val="20"/>
              </w:rPr>
              <w:t>en banca</w:t>
            </w:r>
            <w:r>
              <w:rPr>
                <w:spacing w:val="-2"/>
                <w:sz w:val="20"/>
              </w:rPr>
              <w:t xml:space="preserve"> </w:t>
            </w:r>
            <w:r>
              <w:rPr>
                <w:sz w:val="20"/>
              </w:rPr>
              <w:t>de</w:t>
            </w:r>
            <w:r>
              <w:rPr>
                <w:spacing w:val="-1"/>
                <w:sz w:val="20"/>
              </w:rPr>
              <w:t xml:space="preserve"> </w:t>
            </w:r>
            <w:r>
              <w:rPr>
                <w:sz w:val="20"/>
              </w:rPr>
              <w:t>inversión</w:t>
            </w:r>
            <w:r>
              <w:rPr>
                <w:spacing w:val="1"/>
                <w:sz w:val="20"/>
              </w:rPr>
              <w:t xml:space="preserve"> </w:t>
            </w:r>
            <w:r>
              <w:rPr>
                <w:sz w:val="20"/>
              </w:rPr>
              <w:t>y corretaje.</w:t>
            </w:r>
          </w:p>
        </w:tc>
      </w:tr>
    </w:tbl>
    <w:p w14:paraId="32D002A7" w14:textId="77777777" w:rsidR="00AD0BEA" w:rsidRDefault="00362AE3">
      <w:pPr>
        <w:spacing w:before="1"/>
        <w:ind w:left="540"/>
        <w:rPr>
          <w:sz w:val="20"/>
        </w:rPr>
      </w:pPr>
      <w:r>
        <w:rPr>
          <w:sz w:val="20"/>
        </w:rPr>
        <w:t>Fuente:</w:t>
      </w:r>
      <w:r>
        <w:rPr>
          <w:spacing w:val="-2"/>
          <w:sz w:val="20"/>
        </w:rPr>
        <w:t xml:space="preserve"> </w:t>
      </w:r>
      <w:r>
        <w:rPr>
          <w:sz w:val="20"/>
        </w:rPr>
        <w:t>Elaboración</w:t>
      </w:r>
      <w:r>
        <w:rPr>
          <w:spacing w:val="-1"/>
          <w:sz w:val="20"/>
        </w:rPr>
        <w:t xml:space="preserve"> </w:t>
      </w:r>
      <w:r>
        <w:rPr>
          <w:sz w:val="20"/>
        </w:rPr>
        <w:t>propia</w:t>
      </w:r>
      <w:r>
        <w:rPr>
          <w:spacing w:val="-2"/>
          <w:sz w:val="20"/>
        </w:rPr>
        <w:t xml:space="preserve"> </w:t>
      </w:r>
      <w:r>
        <w:rPr>
          <w:sz w:val="20"/>
        </w:rPr>
        <w:t>con datos</w:t>
      </w:r>
      <w:r>
        <w:rPr>
          <w:spacing w:val="-3"/>
          <w:sz w:val="20"/>
        </w:rPr>
        <w:t xml:space="preserve"> </w:t>
      </w:r>
      <w:r>
        <w:rPr>
          <w:sz w:val="20"/>
        </w:rPr>
        <w:t>de</w:t>
      </w:r>
      <w:r>
        <w:rPr>
          <w:spacing w:val="3"/>
          <w:sz w:val="20"/>
        </w:rPr>
        <w:t xml:space="preserve"> </w:t>
      </w:r>
      <w:r>
        <w:rPr>
          <w:sz w:val="20"/>
        </w:rPr>
        <w:t>(El</w:t>
      </w:r>
      <w:r>
        <w:rPr>
          <w:spacing w:val="-3"/>
          <w:sz w:val="20"/>
        </w:rPr>
        <w:t xml:space="preserve"> </w:t>
      </w:r>
      <w:r>
        <w:rPr>
          <w:sz w:val="20"/>
        </w:rPr>
        <w:t>Tiempo,</w:t>
      </w:r>
      <w:r>
        <w:rPr>
          <w:spacing w:val="-1"/>
          <w:sz w:val="20"/>
        </w:rPr>
        <w:t xml:space="preserve"> </w:t>
      </w:r>
      <w:r>
        <w:rPr>
          <w:sz w:val="20"/>
        </w:rPr>
        <w:t>Colombia,</w:t>
      </w:r>
      <w:r>
        <w:rPr>
          <w:spacing w:val="-2"/>
          <w:sz w:val="20"/>
        </w:rPr>
        <w:t xml:space="preserve"> </w:t>
      </w:r>
      <w:r>
        <w:rPr>
          <w:sz w:val="20"/>
        </w:rPr>
        <w:t>2023)</w:t>
      </w:r>
    </w:p>
    <w:p w14:paraId="71027C4F" w14:textId="77777777" w:rsidR="00AD0BEA" w:rsidRDefault="00AD0BEA">
      <w:pPr>
        <w:pStyle w:val="Textoindependiente"/>
        <w:spacing w:before="6"/>
        <w:rPr>
          <w:sz w:val="30"/>
        </w:rPr>
      </w:pPr>
    </w:p>
    <w:p w14:paraId="0767D305" w14:textId="77777777" w:rsidR="00AD0BEA" w:rsidRDefault="00362AE3">
      <w:pPr>
        <w:pStyle w:val="Textoindependiente"/>
        <w:spacing w:before="1" w:line="360" w:lineRule="auto"/>
        <w:ind w:left="540" w:right="555" w:firstLine="719"/>
        <w:jc w:val="both"/>
      </w:pPr>
      <w:r>
        <w:t>En los últimos 10 años, la presencia de bancos extranjeros en América Latina ha</w:t>
      </w:r>
      <w:r>
        <w:rPr>
          <w:spacing w:val="1"/>
        </w:rPr>
        <w:t xml:space="preserve"> </w:t>
      </w:r>
      <w:r>
        <w:t>experimentado</w:t>
      </w:r>
      <w:r>
        <w:rPr>
          <w:spacing w:val="-13"/>
        </w:rPr>
        <w:t xml:space="preserve"> </w:t>
      </w:r>
      <w:r>
        <w:t>cambios</w:t>
      </w:r>
      <w:r>
        <w:rPr>
          <w:spacing w:val="-13"/>
        </w:rPr>
        <w:t xml:space="preserve"> </w:t>
      </w:r>
      <w:r>
        <w:t>significativos,</w:t>
      </w:r>
      <w:r>
        <w:rPr>
          <w:spacing w:val="-13"/>
        </w:rPr>
        <w:t xml:space="preserve"> </w:t>
      </w:r>
      <w:r>
        <w:t>influidos</w:t>
      </w:r>
      <w:r>
        <w:rPr>
          <w:spacing w:val="-13"/>
        </w:rPr>
        <w:t xml:space="preserve"> </w:t>
      </w:r>
      <w:r>
        <w:t>por</w:t>
      </w:r>
      <w:r>
        <w:rPr>
          <w:spacing w:val="-14"/>
        </w:rPr>
        <w:t xml:space="preserve"> </w:t>
      </w:r>
      <w:r>
        <w:t>desregulaciones</w:t>
      </w:r>
      <w:r>
        <w:rPr>
          <w:spacing w:val="-12"/>
        </w:rPr>
        <w:t xml:space="preserve"> </w:t>
      </w:r>
      <w:r>
        <w:t>y</w:t>
      </w:r>
      <w:r>
        <w:rPr>
          <w:spacing w:val="-13"/>
        </w:rPr>
        <w:t xml:space="preserve"> </w:t>
      </w:r>
      <w:r>
        <w:t>aperturas</w:t>
      </w:r>
      <w:r>
        <w:rPr>
          <w:spacing w:val="-13"/>
        </w:rPr>
        <w:t xml:space="preserve"> </w:t>
      </w:r>
      <w:r>
        <w:t>en</w:t>
      </w:r>
      <w:r>
        <w:rPr>
          <w:spacing w:val="-11"/>
        </w:rPr>
        <w:t xml:space="preserve"> </w:t>
      </w:r>
      <w:r>
        <w:t>las</w:t>
      </w:r>
      <w:r>
        <w:rPr>
          <w:spacing w:val="-14"/>
        </w:rPr>
        <w:t xml:space="preserve"> </w:t>
      </w:r>
      <w:r>
        <w:t>décadas</w:t>
      </w:r>
      <w:r>
        <w:rPr>
          <w:spacing w:val="-58"/>
        </w:rPr>
        <w:t xml:space="preserve"> </w:t>
      </w:r>
      <w:r>
        <w:t>pasadas. Destacan el Banco Santander Central Hispano (BSCH) y el Banco Bilbao Vizcaya</w:t>
      </w:r>
      <w:r>
        <w:rPr>
          <w:spacing w:val="1"/>
        </w:rPr>
        <w:t xml:space="preserve"> </w:t>
      </w:r>
      <w:r>
        <w:t>Argentaria (BBVA) de España, junto con el estadounidense Citibank. Estas instituciones han</w:t>
      </w:r>
      <w:r>
        <w:rPr>
          <w:spacing w:val="1"/>
        </w:rPr>
        <w:t xml:space="preserve"> </w:t>
      </w:r>
      <w:r>
        <w:t>concentrado</w:t>
      </w:r>
      <w:r>
        <w:rPr>
          <w:spacing w:val="1"/>
        </w:rPr>
        <w:t xml:space="preserve"> </w:t>
      </w:r>
      <w:r>
        <w:t>activos,</w:t>
      </w:r>
      <w:r>
        <w:rPr>
          <w:spacing w:val="1"/>
        </w:rPr>
        <w:t xml:space="preserve"> </w:t>
      </w:r>
      <w:r>
        <w:t>pasivos,</w:t>
      </w:r>
      <w:r>
        <w:rPr>
          <w:spacing w:val="1"/>
        </w:rPr>
        <w:t xml:space="preserve"> </w:t>
      </w:r>
      <w:r>
        <w:t>cartera</w:t>
      </w:r>
      <w:r>
        <w:rPr>
          <w:spacing w:val="1"/>
        </w:rPr>
        <w:t xml:space="preserve"> </w:t>
      </w:r>
      <w:r>
        <w:t>crediticia</w:t>
      </w:r>
      <w:r>
        <w:rPr>
          <w:spacing w:val="1"/>
        </w:rPr>
        <w:t xml:space="preserve"> </w:t>
      </w:r>
      <w:r>
        <w:t>y</w:t>
      </w:r>
      <w:r>
        <w:rPr>
          <w:spacing w:val="1"/>
        </w:rPr>
        <w:t xml:space="preserve"> </w:t>
      </w:r>
      <w:r>
        <w:t>utilidades,</w:t>
      </w:r>
      <w:r>
        <w:rPr>
          <w:spacing w:val="1"/>
        </w:rPr>
        <w:t xml:space="preserve"> </w:t>
      </w:r>
      <w:r>
        <w:t>generando</w:t>
      </w:r>
      <w:r>
        <w:rPr>
          <w:spacing w:val="1"/>
        </w:rPr>
        <w:t xml:space="preserve"> </w:t>
      </w:r>
      <w:r>
        <w:t>condiciones</w:t>
      </w:r>
      <w:r>
        <w:rPr>
          <w:spacing w:val="1"/>
        </w:rPr>
        <w:t xml:space="preserve"> </w:t>
      </w:r>
      <w:r>
        <w:t>de</w:t>
      </w:r>
      <w:r>
        <w:rPr>
          <w:spacing w:val="1"/>
        </w:rPr>
        <w:t xml:space="preserve"> </w:t>
      </w:r>
      <w:r>
        <w:t>vulnerabilidad en los sistemas bancarios de la región. Este informe aborda la presencia y</w:t>
      </w:r>
      <w:r>
        <w:rPr>
          <w:spacing w:val="1"/>
        </w:rPr>
        <w:t xml:space="preserve"> </w:t>
      </w:r>
      <w:r>
        <w:t>desempeño</w:t>
      </w:r>
      <w:r>
        <w:rPr>
          <w:spacing w:val="-4"/>
        </w:rPr>
        <w:t xml:space="preserve"> </w:t>
      </w:r>
      <w:r>
        <w:t>de</w:t>
      </w:r>
      <w:r>
        <w:rPr>
          <w:spacing w:val="-5"/>
        </w:rPr>
        <w:t xml:space="preserve"> </w:t>
      </w:r>
      <w:r>
        <w:t>la</w:t>
      </w:r>
      <w:r>
        <w:rPr>
          <w:spacing w:val="-5"/>
        </w:rPr>
        <w:t xml:space="preserve"> </w:t>
      </w:r>
      <w:r>
        <w:t>banca</w:t>
      </w:r>
      <w:r>
        <w:rPr>
          <w:spacing w:val="-5"/>
        </w:rPr>
        <w:t xml:space="preserve"> </w:t>
      </w:r>
      <w:r>
        <w:t>extranjera</w:t>
      </w:r>
      <w:r>
        <w:rPr>
          <w:spacing w:val="-2"/>
        </w:rPr>
        <w:t xml:space="preserve"> </w:t>
      </w:r>
      <w:r>
        <w:t>en</w:t>
      </w:r>
      <w:r>
        <w:rPr>
          <w:spacing w:val="-3"/>
        </w:rPr>
        <w:t xml:space="preserve"> </w:t>
      </w:r>
      <w:r>
        <w:t>América</w:t>
      </w:r>
      <w:r>
        <w:rPr>
          <w:spacing w:val="-5"/>
        </w:rPr>
        <w:t xml:space="preserve"> </w:t>
      </w:r>
      <w:r>
        <w:t>Latina,</w:t>
      </w:r>
      <w:r>
        <w:rPr>
          <w:spacing w:val="-4"/>
        </w:rPr>
        <w:t xml:space="preserve"> </w:t>
      </w:r>
      <w:r>
        <w:t>explorando</w:t>
      </w:r>
      <w:r>
        <w:rPr>
          <w:spacing w:val="-4"/>
        </w:rPr>
        <w:t xml:space="preserve"> </w:t>
      </w:r>
      <w:r>
        <w:t>las</w:t>
      </w:r>
      <w:r>
        <w:rPr>
          <w:spacing w:val="-1"/>
        </w:rPr>
        <w:t xml:space="preserve"> </w:t>
      </w:r>
      <w:r>
        <w:t>razones</w:t>
      </w:r>
      <w:r>
        <w:rPr>
          <w:spacing w:val="-4"/>
        </w:rPr>
        <w:t xml:space="preserve"> </w:t>
      </w:r>
      <w:r>
        <w:t>de</w:t>
      </w:r>
      <w:r>
        <w:rPr>
          <w:spacing w:val="-4"/>
        </w:rPr>
        <w:t xml:space="preserve"> </w:t>
      </w:r>
      <w:r>
        <w:t>su</w:t>
      </w:r>
      <w:r>
        <w:rPr>
          <w:spacing w:val="-4"/>
        </w:rPr>
        <w:t xml:space="preserve"> </w:t>
      </w:r>
      <w:r>
        <w:t>expansión,</w:t>
      </w:r>
      <w:r>
        <w:rPr>
          <w:spacing w:val="-58"/>
        </w:rPr>
        <w:t xml:space="preserve"> </w:t>
      </w:r>
      <w:r>
        <w:t>impacto</w:t>
      </w:r>
      <w:r>
        <w:rPr>
          <w:spacing w:val="-7"/>
        </w:rPr>
        <w:t xml:space="preserve"> </w:t>
      </w:r>
      <w:r>
        <w:t>en</w:t>
      </w:r>
      <w:r>
        <w:rPr>
          <w:spacing w:val="-4"/>
        </w:rPr>
        <w:t xml:space="preserve"> </w:t>
      </w:r>
      <w:r>
        <w:t>la</w:t>
      </w:r>
      <w:r>
        <w:rPr>
          <w:spacing w:val="-4"/>
        </w:rPr>
        <w:t xml:space="preserve"> </w:t>
      </w:r>
      <w:r>
        <w:t>estructura</w:t>
      </w:r>
      <w:r>
        <w:rPr>
          <w:spacing w:val="-5"/>
        </w:rPr>
        <w:t xml:space="preserve"> </w:t>
      </w:r>
      <w:r>
        <w:t>financiera</w:t>
      </w:r>
      <w:r>
        <w:rPr>
          <w:spacing w:val="-5"/>
        </w:rPr>
        <w:t xml:space="preserve"> </w:t>
      </w:r>
      <w:r>
        <w:t>y</w:t>
      </w:r>
      <w:r>
        <w:rPr>
          <w:spacing w:val="-5"/>
        </w:rPr>
        <w:t xml:space="preserve"> </w:t>
      </w:r>
      <w:r>
        <w:t>resultados</w:t>
      </w:r>
      <w:r>
        <w:rPr>
          <w:spacing w:val="-4"/>
        </w:rPr>
        <w:t xml:space="preserve"> </w:t>
      </w:r>
      <w:r>
        <w:t>en</w:t>
      </w:r>
      <w:r>
        <w:rPr>
          <w:spacing w:val="-4"/>
        </w:rPr>
        <w:t xml:space="preserve"> </w:t>
      </w:r>
      <w:r>
        <w:t>términos</w:t>
      </w:r>
      <w:r>
        <w:rPr>
          <w:spacing w:val="-6"/>
        </w:rPr>
        <w:t xml:space="preserve"> </w:t>
      </w:r>
      <w:r>
        <w:t>de</w:t>
      </w:r>
      <w:r>
        <w:rPr>
          <w:spacing w:val="-5"/>
        </w:rPr>
        <w:t xml:space="preserve"> </w:t>
      </w:r>
      <w:r>
        <w:t>ahorro,</w:t>
      </w:r>
      <w:r>
        <w:rPr>
          <w:spacing w:val="-5"/>
        </w:rPr>
        <w:t xml:space="preserve"> </w:t>
      </w:r>
      <w:r>
        <w:t>inversión</w:t>
      </w:r>
      <w:r>
        <w:rPr>
          <w:spacing w:val="-6"/>
        </w:rPr>
        <w:t xml:space="preserve"> </w:t>
      </w:r>
      <w:r>
        <w:t>y</w:t>
      </w:r>
      <w:r>
        <w:rPr>
          <w:spacing w:val="-6"/>
        </w:rPr>
        <w:t xml:space="preserve"> </w:t>
      </w:r>
      <w:r>
        <w:t>créditos.</w:t>
      </w:r>
      <w:r>
        <w:rPr>
          <w:spacing w:val="-6"/>
        </w:rPr>
        <w:t xml:space="preserve"> </w:t>
      </w:r>
      <w:r>
        <w:t>La</w:t>
      </w:r>
      <w:r>
        <w:rPr>
          <w:spacing w:val="-58"/>
        </w:rPr>
        <w:t xml:space="preserve"> </w:t>
      </w:r>
      <w:r>
        <w:t>investigación</w:t>
      </w:r>
      <w:r>
        <w:rPr>
          <w:spacing w:val="1"/>
        </w:rPr>
        <w:t xml:space="preserve"> </w:t>
      </w:r>
      <w:r>
        <w:t>evidencia</w:t>
      </w:r>
      <w:r>
        <w:rPr>
          <w:spacing w:val="1"/>
        </w:rPr>
        <w:t xml:space="preserve"> </w:t>
      </w:r>
      <w:r>
        <w:t>que</w:t>
      </w:r>
      <w:r>
        <w:rPr>
          <w:spacing w:val="1"/>
        </w:rPr>
        <w:t xml:space="preserve"> </w:t>
      </w:r>
      <w:r>
        <w:t>la</w:t>
      </w:r>
      <w:r>
        <w:rPr>
          <w:spacing w:val="1"/>
        </w:rPr>
        <w:t xml:space="preserve"> </w:t>
      </w:r>
      <w:r>
        <w:t>participación</w:t>
      </w:r>
      <w:r>
        <w:rPr>
          <w:spacing w:val="1"/>
        </w:rPr>
        <w:t xml:space="preserve"> </w:t>
      </w:r>
      <w:r>
        <w:t>extranjera</w:t>
      </w:r>
      <w:r>
        <w:rPr>
          <w:spacing w:val="1"/>
        </w:rPr>
        <w:t xml:space="preserve"> </w:t>
      </w:r>
      <w:r>
        <w:t>no</w:t>
      </w:r>
      <w:r>
        <w:rPr>
          <w:spacing w:val="1"/>
        </w:rPr>
        <w:t xml:space="preserve"> </w:t>
      </w:r>
      <w:r>
        <w:t>ha</w:t>
      </w:r>
      <w:r>
        <w:rPr>
          <w:spacing w:val="1"/>
        </w:rPr>
        <w:t xml:space="preserve"> </w:t>
      </w:r>
      <w:r>
        <w:t>conducido</w:t>
      </w:r>
      <w:r>
        <w:rPr>
          <w:spacing w:val="1"/>
        </w:rPr>
        <w:t xml:space="preserve"> </w:t>
      </w:r>
      <w:r>
        <w:t>a</w:t>
      </w:r>
      <w:r>
        <w:rPr>
          <w:spacing w:val="1"/>
        </w:rPr>
        <w:t xml:space="preserve"> </w:t>
      </w:r>
      <w:r>
        <w:t>cambios</w:t>
      </w:r>
      <w:r>
        <w:rPr>
          <w:spacing w:val="1"/>
        </w:rPr>
        <w:t xml:space="preserve"> </w:t>
      </w:r>
      <w:r>
        <w:t>significativos</w:t>
      </w:r>
      <w:r>
        <w:rPr>
          <w:spacing w:val="1"/>
        </w:rPr>
        <w:t xml:space="preserve"> </w:t>
      </w:r>
      <w:r>
        <w:t>en</w:t>
      </w:r>
      <w:r>
        <w:rPr>
          <w:spacing w:val="1"/>
        </w:rPr>
        <w:t xml:space="preserve"> </w:t>
      </w:r>
      <w:r>
        <w:t>la</w:t>
      </w:r>
      <w:r>
        <w:rPr>
          <w:spacing w:val="1"/>
        </w:rPr>
        <w:t xml:space="preserve"> </w:t>
      </w:r>
      <w:r>
        <w:t>asignación</w:t>
      </w:r>
      <w:r>
        <w:rPr>
          <w:spacing w:val="1"/>
        </w:rPr>
        <w:t xml:space="preserve"> </w:t>
      </w:r>
      <w:r>
        <w:t>crediticia ni</w:t>
      </w:r>
      <w:r>
        <w:rPr>
          <w:spacing w:val="1"/>
        </w:rPr>
        <w:t xml:space="preserve"> </w:t>
      </w:r>
      <w:r>
        <w:t>a</w:t>
      </w:r>
      <w:r>
        <w:rPr>
          <w:spacing w:val="1"/>
        </w:rPr>
        <w:t xml:space="preserve"> </w:t>
      </w:r>
      <w:r>
        <w:t>un</w:t>
      </w:r>
      <w:r>
        <w:rPr>
          <w:spacing w:val="1"/>
        </w:rPr>
        <w:t xml:space="preserve"> </w:t>
      </w:r>
      <w:r>
        <w:t>sistema bancario</w:t>
      </w:r>
      <w:r>
        <w:rPr>
          <w:spacing w:val="1"/>
        </w:rPr>
        <w:t xml:space="preserve"> </w:t>
      </w:r>
      <w:r>
        <w:t>más</w:t>
      </w:r>
      <w:r>
        <w:rPr>
          <w:spacing w:val="1"/>
        </w:rPr>
        <w:t xml:space="preserve"> </w:t>
      </w:r>
      <w:r>
        <w:t>eficiente</w:t>
      </w:r>
      <w:r>
        <w:rPr>
          <w:spacing w:val="1"/>
        </w:rPr>
        <w:t xml:space="preserve"> </w:t>
      </w:r>
      <w:r>
        <w:t>para el</w:t>
      </w:r>
      <w:r>
        <w:rPr>
          <w:spacing w:val="1"/>
        </w:rPr>
        <w:t xml:space="preserve"> </w:t>
      </w:r>
      <w:r>
        <w:t>desarrollo</w:t>
      </w:r>
      <w:r>
        <w:rPr>
          <w:spacing w:val="-1"/>
        </w:rPr>
        <w:t xml:space="preserve"> </w:t>
      </w:r>
      <w:r>
        <w:t>económico de</w:t>
      </w:r>
      <w:r>
        <w:rPr>
          <w:spacing w:val="1"/>
        </w:rPr>
        <w:t xml:space="preserve"> </w:t>
      </w:r>
      <w:r>
        <w:t>la región.</w:t>
      </w:r>
      <w:r>
        <w:rPr>
          <w:spacing w:val="2"/>
        </w:rPr>
        <w:t xml:space="preserve"> </w:t>
      </w:r>
      <w:r>
        <w:t>(Ramírez, 2007)</w:t>
      </w:r>
    </w:p>
    <w:p w14:paraId="35172515" w14:textId="77777777" w:rsidR="00AD0BEA" w:rsidRDefault="00AD0BEA">
      <w:pPr>
        <w:pStyle w:val="Textoindependiente"/>
        <w:rPr>
          <w:sz w:val="21"/>
        </w:rPr>
      </w:pPr>
    </w:p>
    <w:p w14:paraId="53F66E4B" w14:textId="77777777" w:rsidR="00AD0BEA" w:rsidRDefault="00362AE3">
      <w:pPr>
        <w:pStyle w:val="Textoindependiente"/>
        <w:spacing w:line="360" w:lineRule="auto"/>
        <w:ind w:left="540" w:right="556" w:firstLine="719"/>
        <w:jc w:val="both"/>
      </w:pPr>
      <w:r>
        <w:t>En</w:t>
      </w:r>
      <w:r>
        <w:rPr>
          <w:spacing w:val="-12"/>
        </w:rPr>
        <w:t xml:space="preserve"> </w:t>
      </w:r>
      <w:r>
        <w:t>Honduras,</w:t>
      </w:r>
      <w:r>
        <w:rPr>
          <w:spacing w:val="-11"/>
        </w:rPr>
        <w:t xml:space="preserve"> </w:t>
      </w:r>
      <w:r>
        <w:t>las</w:t>
      </w:r>
      <w:r>
        <w:rPr>
          <w:spacing w:val="-11"/>
        </w:rPr>
        <w:t xml:space="preserve"> </w:t>
      </w:r>
      <w:r>
        <w:t>sociedades</w:t>
      </w:r>
      <w:r>
        <w:rPr>
          <w:spacing w:val="-11"/>
        </w:rPr>
        <w:t xml:space="preserve"> </w:t>
      </w:r>
      <w:r>
        <w:t>financieras</w:t>
      </w:r>
      <w:r>
        <w:rPr>
          <w:spacing w:val="-7"/>
        </w:rPr>
        <w:t xml:space="preserve"> </w:t>
      </w:r>
      <w:r>
        <w:t>cuyo</w:t>
      </w:r>
      <w:r>
        <w:rPr>
          <w:spacing w:val="-11"/>
        </w:rPr>
        <w:t xml:space="preserve"> </w:t>
      </w:r>
      <w:r>
        <w:t>enfoque</w:t>
      </w:r>
      <w:r>
        <w:rPr>
          <w:spacing w:val="-12"/>
        </w:rPr>
        <w:t xml:space="preserve"> </w:t>
      </w:r>
      <w:r>
        <w:t>está</w:t>
      </w:r>
      <w:r>
        <w:rPr>
          <w:spacing w:val="-9"/>
        </w:rPr>
        <w:t xml:space="preserve"> </w:t>
      </w:r>
      <w:r>
        <w:t>en</w:t>
      </w:r>
      <w:r>
        <w:rPr>
          <w:spacing w:val="-11"/>
        </w:rPr>
        <w:t xml:space="preserve"> </w:t>
      </w:r>
      <w:r>
        <w:t>la</w:t>
      </w:r>
      <w:r>
        <w:rPr>
          <w:spacing w:val="-12"/>
        </w:rPr>
        <w:t xml:space="preserve"> </w:t>
      </w:r>
      <w:r>
        <w:t>prestación</w:t>
      </w:r>
      <w:r>
        <w:rPr>
          <w:spacing w:val="-8"/>
        </w:rPr>
        <w:t xml:space="preserve"> </w:t>
      </w:r>
      <w:r>
        <w:t>de</w:t>
      </w:r>
      <w:r>
        <w:rPr>
          <w:spacing w:val="-12"/>
        </w:rPr>
        <w:t xml:space="preserve"> </w:t>
      </w:r>
      <w:r>
        <w:t>servicios</w:t>
      </w:r>
      <w:r>
        <w:rPr>
          <w:spacing w:val="-58"/>
        </w:rPr>
        <w:t xml:space="preserve"> </w:t>
      </w:r>
      <w:r>
        <w:t>financieros,</w:t>
      </w:r>
      <w:r>
        <w:rPr>
          <w:spacing w:val="58"/>
        </w:rPr>
        <w:t xml:space="preserve"> </w:t>
      </w:r>
      <w:r>
        <w:t>son</w:t>
      </w:r>
      <w:r>
        <w:rPr>
          <w:spacing w:val="58"/>
        </w:rPr>
        <w:t xml:space="preserve"> </w:t>
      </w:r>
      <w:r>
        <w:t>reguladas</w:t>
      </w:r>
      <w:r>
        <w:rPr>
          <w:spacing w:val="59"/>
        </w:rPr>
        <w:t xml:space="preserve"> </w:t>
      </w:r>
      <w:r>
        <w:t>por</w:t>
      </w:r>
      <w:r>
        <w:rPr>
          <w:spacing w:val="57"/>
        </w:rPr>
        <w:t xml:space="preserve"> </w:t>
      </w:r>
      <w:r>
        <w:t>la</w:t>
      </w:r>
      <w:r>
        <w:rPr>
          <w:spacing w:val="57"/>
        </w:rPr>
        <w:t xml:space="preserve"> </w:t>
      </w:r>
      <w:r>
        <w:t>ley</w:t>
      </w:r>
      <w:r>
        <w:rPr>
          <w:spacing w:val="58"/>
        </w:rPr>
        <w:t xml:space="preserve"> </w:t>
      </w:r>
      <w:r>
        <w:t>de</w:t>
      </w:r>
      <w:r>
        <w:rPr>
          <w:spacing w:val="56"/>
        </w:rPr>
        <w:t xml:space="preserve"> </w:t>
      </w:r>
      <w:r>
        <w:t>instituciones</w:t>
      </w:r>
      <w:r>
        <w:rPr>
          <w:spacing w:val="58"/>
        </w:rPr>
        <w:t xml:space="preserve"> </w:t>
      </w:r>
      <w:r>
        <w:t>financieras,</w:t>
      </w:r>
      <w:r>
        <w:rPr>
          <w:spacing w:val="58"/>
        </w:rPr>
        <w:t xml:space="preserve"> </w:t>
      </w:r>
      <w:r>
        <w:t>que</w:t>
      </w:r>
      <w:r>
        <w:rPr>
          <w:spacing w:val="56"/>
        </w:rPr>
        <w:t xml:space="preserve"> </w:t>
      </w:r>
      <w:r>
        <w:t>buscan</w:t>
      </w:r>
      <w:r>
        <w:rPr>
          <w:spacing w:val="58"/>
        </w:rPr>
        <w:t xml:space="preserve"> </w:t>
      </w:r>
      <w:r>
        <w:t>supervisar</w:t>
      </w:r>
      <w:r>
        <w:rPr>
          <w:spacing w:val="-58"/>
        </w:rPr>
        <w:t xml:space="preserve"> </w:t>
      </w:r>
      <w:r>
        <w:t>aspectos</w:t>
      </w:r>
      <w:r>
        <w:rPr>
          <w:spacing w:val="1"/>
        </w:rPr>
        <w:t xml:space="preserve"> </w:t>
      </w:r>
      <w:r>
        <w:t>como</w:t>
      </w:r>
      <w:r>
        <w:rPr>
          <w:spacing w:val="1"/>
        </w:rPr>
        <w:t xml:space="preserve"> </w:t>
      </w:r>
      <w:r>
        <w:t>su</w:t>
      </w:r>
      <w:r>
        <w:rPr>
          <w:spacing w:val="1"/>
        </w:rPr>
        <w:t xml:space="preserve"> </w:t>
      </w:r>
      <w:r>
        <w:t>organización,</w:t>
      </w:r>
      <w:r>
        <w:rPr>
          <w:spacing w:val="1"/>
        </w:rPr>
        <w:t xml:space="preserve"> </w:t>
      </w:r>
      <w:r>
        <w:t>constitución,</w:t>
      </w:r>
      <w:r>
        <w:rPr>
          <w:spacing w:val="1"/>
        </w:rPr>
        <w:t xml:space="preserve"> </w:t>
      </w:r>
      <w:r>
        <w:t>funcionamiento,</w:t>
      </w:r>
      <w:r>
        <w:rPr>
          <w:spacing w:val="1"/>
        </w:rPr>
        <w:t xml:space="preserve"> </w:t>
      </w:r>
      <w:r>
        <w:t>fusión,</w:t>
      </w:r>
      <w:r>
        <w:rPr>
          <w:spacing w:val="1"/>
        </w:rPr>
        <w:t xml:space="preserve"> </w:t>
      </w:r>
      <w:r>
        <w:t>transformación</w:t>
      </w:r>
      <w:r>
        <w:rPr>
          <w:spacing w:val="1"/>
        </w:rPr>
        <w:t xml:space="preserve"> </w:t>
      </w:r>
      <w:r>
        <w:t>y</w:t>
      </w:r>
      <w:r>
        <w:rPr>
          <w:spacing w:val="1"/>
        </w:rPr>
        <w:t xml:space="preserve"> </w:t>
      </w:r>
      <w:r>
        <w:t>liquidación.</w:t>
      </w:r>
      <w:r>
        <w:rPr>
          <w:spacing w:val="1"/>
        </w:rPr>
        <w:t xml:space="preserve"> </w:t>
      </w:r>
      <w:r>
        <w:t>Este</w:t>
      </w:r>
      <w:r>
        <w:rPr>
          <w:spacing w:val="1"/>
        </w:rPr>
        <w:t xml:space="preserve"> </w:t>
      </w:r>
      <w:r>
        <w:t>marco</w:t>
      </w:r>
      <w:r>
        <w:rPr>
          <w:spacing w:val="1"/>
        </w:rPr>
        <w:t xml:space="preserve"> </w:t>
      </w:r>
      <w:r>
        <w:t>legal</w:t>
      </w:r>
      <w:r>
        <w:rPr>
          <w:spacing w:val="1"/>
        </w:rPr>
        <w:t xml:space="preserve"> </w:t>
      </w:r>
      <w:r>
        <w:t>también</w:t>
      </w:r>
      <w:r>
        <w:rPr>
          <w:spacing w:val="1"/>
        </w:rPr>
        <w:t xml:space="preserve"> </w:t>
      </w:r>
      <w:r>
        <w:t>incluye</w:t>
      </w:r>
      <w:r>
        <w:rPr>
          <w:spacing w:val="1"/>
        </w:rPr>
        <w:t xml:space="preserve"> </w:t>
      </w:r>
      <w:r>
        <w:t>disposiciones</w:t>
      </w:r>
      <w:r>
        <w:rPr>
          <w:spacing w:val="1"/>
        </w:rPr>
        <w:t xml:space="preserve"> </w:t>
      </w:r>
      <w:r>
        <w:t>del</w:t>
      </w:r>
      <w:r>
        <w:rPr>
          <w:spacing w:val="1"/>
        </w:rPr>
        <w:t xml:space="preserve"> </w:t>
      </w:r>
      <w:r>
        <w:t>código</w:t>
      </w:r>
      <w:r>
        <w:rPr>
          <w:spacing w:val="1"/>
        </w:rPr>
        <w:t xml:space="preserve"> </w:t>
      </w:r>
      <w:r>
        <w:t>de</w:t>
      </w:r>
      <w:r>
        <w:rPr>
          <w:spacing w:val="1"/>
        </w:rPr>
        <w:t xml:space="preserve"> </w:t>
      </w:r>
      <w:r>
        <w:t>comercio</w:t>
      </w:r>
      <w:r>
        <w:rPr>
          <w:spacing w:val="1"/>
        </w:rPr>
        <w:t xml:space="preserve"> </w:t>
      </w:r>
      <w:r>
        <w:t>y</w:t>
      </w:r>
      <w:r>
        <w:rPr>
          <w:spacing w:val="1"/>
        </w:rPr>
        <w:t xml:space="preserve"> </w:t>
      </w:r>
      <w:r>
        <w:t>regulaciones emitidas por el Banco Central de Honduras (BCH). El cual ocupa una posición</w:t>
      </w:r>
      <w:r>
        <w:rPr>
          <w:spacing w:val="1"/>
        </w:rPr>
        <w:t xml:space="preserve"> </w:t>
      </w:r>
      <w:r>
        <w:t>central,</w:t>
      </w:r>
      <w:r>
        <w:rPr>
          <w:spacing w:val="-3"/>
        </w:rPr>
        <w:t xml:space="preserve"> </w:t>
      </w:r>
      <w:r>
        <w:t>del</w:t>
      </w:r>
      <w:r>
        <w:rPr>
          <w:spacing w:val="-2"/>
        </w:rPr>
        <w:t xml:space="preserve"> </w:t>
      </w:r>
      <w:r>
        <w:t>cual</w:t>
      </w:r>
      <w:r>
        <w:rPr>
          <w:spacing w:val="-2"/>
        </w:rPr>
        <w:t xml:space="preserve"> </w:t>
      </w:r>
      <w:r>
        <w:t>se</w:t>
      </w:r>
      <w:r>
        <w:rPr>
          <w:spacing w:val="-2"/>
        </w:rPr>
        <w:t xml:space="preserve"> </w:t>
      </w:r>
      <w:r>
        <w:t>organiza</w:t>
      </w:r>
      <w:r>
        <w:rPr>
          <w:spacing w:val="-4"/>
        </w:rPr>
        <w:t xml:space="preserve"> </w:t>
      </w:r>
      <w:r>
        <w:t>y</w:t>
      </w:r>
      <w:r>
        <w:rPr>
          <w:spacing w:val="-3"/>
        </w:rPr>
        <w:t xml:space="preserve"> </w:t>
      </w:r>
      <w:r>
        <w:t>se</w:t>
      </w:r>
      <w:r>
        <w:rPr>
          <w:spacing w:val="-4"/>
        </w:rPr>
        <w:t xml:space="preserve"> </w:t>
      </w:r>
      <w:r>
        <w:t>une</w:t>
      </w:r>
      <w:r>
        <w:rPr>
          <w:spacing w:val="-5"/>
        </w:rPr>
        <w:t xml:space="preserve"> </w:t>
      </w:r>
      <w:r>
        <w:t>con</w:t>
      </w:r>
      <w:r>
        <w:rPr>
          <w:spacing w:val="-1"/>
        </w:rPr>
        <w:t xml:space="preserve"> </w:t>
      </w:r>
      <w:r>
        <w:t>la</w:t>
      </w:r>
      <w:r>
        <w:rPr>
          <w:spacing w:val="-3"/>
        </w:rPr>
        <w:t xml:space="preserve"> </w:t>
      </w:r>
      <w:r>
        <w:t>Comisión</w:t>
      </w:r>
      <w:r>
        <w:rPr>
          <w:spacing w:val="-2"/>
        </w:rPr>
        <w:t xml:space="preserve"> </w:t>
      </w:r>
      <w:r>
        <w:t>Nacional</w:t>
      </w:r>
      <w:r>
        <w:rPr>
          <w:spacing w:val="-3"/>
        </w:rPr>
        <w:t xml:space="preserve"> </w:t>
      </w:r>
      <w:r>
        <w:t>de</w:t>
      </w:r>
      <w:r>
        <w:rPr>
          <w:spacing w:val="-4"/>
        </w:rPr>
        <w:t xml:space="preserve"> </w:t>
      </w:r>
      <w:r>
        <w:t>Bancos</w:t>
      </w:r>
      <w:r>
        <w:rPr>
          <w:spacing w:val="2"/>
        </w:rPr>
        <w:t xml:space="preserve"> </w:t>
      </w:r>
      <w:r>
        <w:t>y</w:t>
      </w:r>
      <w:r>
        <w:rPr>
          <w:spacing w:val="2"/>
        </w:rPr>
        <w:t xml:space="preserve"> </w:t>
      </w:r>
      <w:r>
        <w:t>Seguros</w:t>
      </w:r>
      <w:r>
        <w:rPr>
          <w:spacing w:val="-4"/>
        </w:rPr>
        <w:t xml:space="preserve"> </w:t>
      </w:r>
      <w:r>
        <w:t>(CNBS).</w:t>
      </w:r>
      <w:r>
        <w:rPr>
          <w:spacing w:val="-57"/>
        </w:rPr>
        <w:t xml:space="preserve"> </w:t>
      </w:r>
      <w:r>
        <w:t>Estas entidades comparten la responsabilidad de evaluar otras instituciones dentro del sistema</w:t>
      </w:r>
      <w:r>
        <w:rPr>
          <w:spacing w:val="-57"/>
        </w:rPr>
        <w:t xml:space="preserve"> </w:t>
      </w:r>
      <w:r>
        <w:t>financiero.</w:t>
      </w:r>
      <w:r>
        <w:rPr>
          <w:spacing w:val="1"/>
        </w:rPr>
        <w:t xml:space="preserve"> </w:t>
      </w:r>
      <w:r>
        <w:t>(Escobar, 2006)</w:t>
      </w:r>
    </w:p>
    <w:p w14:paraId="2FF22104" w14:textId="77777777" w:rsidR="00AD0BEA" w:rsidRDefault="00AD0BEA">
      <w:pPr>
        <w:pStyle w:val="Textoindependiente"/>
        <w:spacing w:before="11"/>
        <w:rPr>
          <w:sz w:val="20"/>
        </w:rPr>
      </w:pPr>
    </w:p>
    <w:p w14:paraId="76E97443" w14:textId="77777777" w:rsidR="00AD0BEA" w:rsidRDefault="00362AE3">
      <w:pPr>
        <w:pStyle w:val="Textoindependiente"/>
        <w:spacing w:line="360" w:lineRule="auto"/>
        <w:ind w:left="540" w:right="561" w:firstLine="719"/>
        <w:jc w:val="both"/>
      </w:pPr>
      <w:r>
        <w:t>Banco Ficohsa encabeza el ranking bancario en Honduras según el informe de la</w:t>
      </w:r>
      <w:r>
        <w:rPr>
          <w:spacing w:val="1"/>
        </w:rPr>
        <w:t xml:space="preserve"> </w:t>
      </w:r>
      <w:r>
        <w:t>Comisión Nacional de Banca y Seguros (CNBS) al cierre de 2022, mostrando una robusta</w:t>
      </w:r>
      <w:r>
        <w:rPr>
          <w:spacing w:val="1"/>
        </w:rPr>
        <w:t xml:space="preserve"> </w:t>
      </w:r>
      <w:r>
        <w:t>posición con activos de 6,900 millones de dólares. Este liderazgo refleja la solidez y el</w:t>
      </w:r>
      <w:r>
        <w:rPr>
          <w:spacing w:val="1"/>
        </w:rPr>
        <w:t xml:space="preserve"> </w:t>
      </w:r>
      <w:r>
        <w:t>crecimiento</w:t>
      </w:r>
      <w:r>
        <w:rPr>
          <w:spacing w:val="32"/>
        </w:rPr>
        <w:t xml:space="preserve"> </w:t>
      </w:r>
      <w:r>
        <w:t>sostenido</w:t>
      </w:r>
      <w:r>
        <w:rPr>
          <w:spacing w:val="35"/>
        </w:rPr>
        <w:t xml:space="preserve"> </w:t>
      </w:r>
      <w:r>
        <w:t>de</w:t>
      </w:r>
      <w:r>
        <w:rPr>
          <w:spacing w:val="34"/>
        </w:rPr>
        <w:t xml:space="preserve"> </w:t>
      </w:r>
      <w:r>
        <w:t>la</w:t>
      </w:r>
      <w:r>
        <w:rPr>
          <w:spacing w:val="31"/>
        </w:rPr>
        <w:t xml:space="preserve"> </w:t>
      </w:r>
      <w:r>
        <w:t>banca</w:t>
      </w:r>
      <w:r>
        <w:rPr>
          <w:spacing w:val="34"/>
        </w:rPr>
        <w:t xml:space="preserve"> </w:t>
      </w:r>
      <w:r>
        <w:t>hondureña,</w:t>
      </w:r>
      <w:r>
        <w:rPr>
          <w:spacing w:val="32"/>
        </w:rPr>
        <w:t xml:space="preserve"> </w:t>
      </w:r>
      <w:r>
        <w:t>respaldado</w:t>
      </w:r>
      <w:r>
        <w:rPr>
          <w:spacing w:val="32"/>
        </w:rPr>
        <w:t xml:space="preserve"> </w:t>
      </w:r>
      <w:r>
        <w:t>por</w:t>
      </w:r>
      <w:r>
        <w:rPr>
          <w:spacing w:val="33"/>
        </w:rPr>
        <w:t xml:space="preserve"> </w:t>
      </w:r>
      <w:r>
        <w:t>un</w:t>
      </w:r>
      <w:r>
        <w:rPr>
          <w:spacing w:val="33"/>
        </w:rPr>
        <w:t xml:space="preserve"> </w:t>
      </w:r>
      <w:r>
        <w:t>aumento</w:t>
      </w:r>
      <w:r>
        <w:rPr>
          <w:spacing w:val="32"/>
        </w:rPr>
        <w:t xml:space="preserve"> </w:t>
      </w:r>
      <w:r>
        <w:t>del</w:t>
      </w:r>
      <w:r>
        <w:rPr>
          <w:spacing w:val="33"/>
        </w:rPr>
        <w:t xml:space="preserve"> </w:t>
      </w:r>
      <w:r>
        <w:t>7.5%</w:t>
      </w:r>
      <w:r>
        <w:rPr>
          <w:spacing w:val="33"/>
        </w:rPr>
        <w:t xml:space="preserve"> </w:t>
      </w:r>
      <w:r>
        <w:t>en</w:t>
      </w:r>
      <w:r>
        <w:rPr>
          <w:spacing w:val="32"/>
        </w:rPr>
        <w:t xml:space="preserve"> </w:t>
      </w:r>
      <w:r>
        <w:t>los</w:t>
      </w:r>
    </w:p>
    <w:p w14:paraId="751E1810" w14:textId="77777777" w:rsidR="00AD0BEA" w:rsidRDefault="00AD0BEA">
      <w:pPr>
        <w:spacing w:line="360" w:lineRule="auto"/>
        <w:jc w:val="both"/>
        <w:sectPr w:rsidR="00AD0BEA" w:rsidSect="00F43580">
          <w:pgSz w:w="11910" w:h="16840"/>
          <w:pgMar w:top="1420" w:right="880" w:bottom="1120" w:left="900" w:header="0" w:footer="932" w:gutter="0"/>
          <w:cols w:space="720"/>
        </w:sectPr>
      </w:pPr>
    </w:p>
    <w:p w14:paraId="1E8E030B" w14:textId="77777777" w:rsidR="00AD0BEA" w:rsidRDefault="00362AE3">
      <w:pPr>
        <w:pStyle w:val="Textoindependiente"/>
        <w:spacing w:before="61" w:line="360" w:lineRule="auto"/>
        <w:ind w:left="540" w:right="556"/>
        <w:jc w:val="both"/>
      </w:pPr>
      <w:r>
        <w:lastRenderedPageBreak/>
        <w:t>activos</w:t>
      </w:r>
      <w:r>
        <w:rPr>
          <w:spacing w:val="1"/>
        </w:rPr>
        <w:t xml:space="preserve"> </w:t>
      </w:r>
      <w:r>
        <w:t>bancarios,</w:t>
      </w:r>
      <w:r>
        <w:rPr>
          <w:spacing w:val="1"/>
        </w:rPr>
        <w:t xml:space="preserve"> </w:t>
      </w:r>
      <w:r>
        <w:t>totalizando</w:t>
      </w:r>
      <w:r>
        <w:rPr>
          <w:spacing w:val="1"/>
        </w:rPr>
        <w:t xml:space="preserve"> </w:t>
      </w:r>
      <w:r>
        <w:t>34,176</w:t>
      </w:r>
      <w:r>
        <w:rPr>
          <w:spacing w:val="1"/>
        </w:rPr>
        <w:t xml:space="preserve"> </w:t>
      </w:r>
      <w:r>
        <w:t>millones</w:t>
      </w:r>
      <w:r>
        <w:rPr>
          <w:spacing w:val="1"/>
        </w:rPr>
        <w:t xml:space="preserve"> </w:t>
      </w:r>
      <w:r>
        <w:t>de</w:t>
      </w:r>
      <w:r>
        <w:rPr>
          <w:spacing w:val="1"/>
        </w:rPr>
        <w:t xml:space="preserve"> </w:t>
      </w:r>
      <w:r>
        <w:t>dólares</w:t>
      </w:r>
      <w:r>
        <w:rPr>
          <w:spacing w:val="1"/>
        </w:rPr>
        <w:t xml:space="preserve"> </w:t>
      </w:r>
      <w:r>
        <w:t>y</w:t>
      </w:r>
      <w:r>
        <w:rPr>
          <w:spacing w:val="1"/>
        </w:rPr>
        <w:t xml:space="preserve"> </w:t>
      </w:r>
      <w:r>
        <w:t>generando</w:t>
      </w:r>
      <w:r>
        <w:rPr>
          <w:spacing w:val="1"/>
        </w:rPr>
        <w:t xml:space="preserve"> </w:t>
      </w:r>
      <w:r>
        <w:t>confianza</w:t>
      </w:r>
      <w:r>
        <w:rPr>
          <w:spacing w:val="1"/>
        </w:rPr>
        <w:t xml:space="preserve"> </w:t>
      </w:r>
      <w:r>
        <w:t>entre</w:t>
      </w:r>
      <w:r>
        <w:rPr>
          <w:spacing w:val="1"/>
        </w:rPr>
        <w:t xml:space="preserve"> </w:t>
      </w:r>
      <w:r>
        <w:t>ahorrantes</w:t>
      </w:r>
      <w:r>
        <w:rPr>
          <w:spacing w:val="-7"/>
        </w:rPr>
        <w:t xml:space="preserve"> </w:t>
      </w:r>
      <w:r>
        <w:t>y</w:t>
      </w:r>
      <w:r>
        <w:rPr>
          <w:spacing w:val="-6"/>
        </w:rPr>
        <w:t xml:space="preserve"> </w:t>
      </w:r>
      <w:r>
        <w:t>clientes.</w:t>
      </w:r>
      <w:r>
        <w:rPr>
          <w:spacing w:val="-7"/>
        </w:rPr>
        <w:t xml:space="preserve"> </w:t>
      </w:r>
      <w:r>
        <w:t>Banco</w:t>
      </w:r>
      <w:r>
        <w:rPr>
          <w:spacing w:val="-6"/>
        </w:rPr>
        <w:t xml:space="preserve"> </w:t>
      </w:r>
      <w:r>
        <w:t>Ficohsa</w:t>
      </w:r>
      <w:r>
        <w:rPr>
          <w:spacing w:val="-7"/>
        </w:rPr>
        <w:t xml:space="preserve"> </w:t>
      </w:r>
      <w:r>
        <w:t>también</w:t>
      </w:r>
      <w:r>
        <w:rPr>
          <w:spacing w:val="-7"/>
        </w:rPr>
        <w:t xml:space="preserve"> </w:t>
      </w:r>
      <w:r>
        <w:t>destaca</w:t>
      </w:r>
      <w:r>
        <w:rPr>
          <w:spacing w:val="-7"/>
        </w:rPr>
        <w:t xml:space="preserve"> </w:t>
      </w:r>
      <w:r>
        <w:t>en</w:t>
      </w:r>
      <w:r>
        <w:rPr>
          <w:spacing w:val="-6"/>
        </w:rPr>
        <w:t xml:space="preserve"> </w:t>
      </w:r>
      <w:r>
        <w:t>inversiones,</w:t>
      </w:r>
      <w:r>
        <w:rPr>
          <w:spacing w:val="-6"/>
        </w:rPr>
        <w:t xml:space="preserve"> </w:t>
      </w:r>
      <w:r>
        <w:t>ocupando</w:t>
      </w:r>
      <w:r>
        <w:rPr>
          <w:spacing w:val="-6"/>
        </w:rPr>
        <w:t xml:space="preserve"> </w:t>
      </w:r>
      <w:r>
        <w:t>el</w:t>
      </w:r>
      <w:r>
        <w:rPr>
          <w:spacing w:val="-6"/>
        </w:rPr>
        <w:t xml:space="preserve"> </w:t>
      </w:r>
      <w:r>
        <w:t>primer</w:t>
      </w:r>
      <w:r>
        <w:rPr>
          <w:spacing w:val="-7"/>
        </w:rPr>
        <w:t xml:space="preserve"> </w:t>
      </w:r>
      <w:r>
        <w:t>lugar</w:t>
      </w:r>
      <w:r>
        <w:rPr>
          <w:spacing w:val="-58"/>
        </w:rPr>
        <w:t xml:space="preserve"> </w:t>
      </w:r>
      <w:r>
        <w:t>con</w:t>
      </w:r>
      <w:r>
        <w:rPr>
          <w:spacing w:val="-5"/>
        </w:rPr>
        <w:t xml:space="preserve"> </w:t>
      </w:r>
      <w:r>
        <w:t>1,087</w:t>
      </w:r>
      <w:r>
        <w:rPr>
          <w:spacing w:val="-5"/>
        </w:rPr>
        <w:t xml:space="preserve"> </w:t>
      </w:r>
      <w:r>
        <w:t>millones</w:t>
      </w:r>
      <w:r>
        <w:rPr>
          <w:spacing w:val="-5"/>
        </w:rPr>
        <w:t xml:space="preserve"> </w:t>
      </w:r>
      <w:r>
        <w:t>de</w:t>
      </w:r>
      <w:r>
        <w:rPr>
          <w:spacing w:val="-6"/>
        </w:rPr>
        <w:t xml:space="preserve"> </w:t>
      </w:r>
      <w:r>
        <w:t>dólares</w:t>
      </w:r>
      <w:r>
        <w:rPr>
          <w:spacing w:val="-5"/>
        </w:rPr>
        <w:t xml:space="preserve"> </w:t>
      </w:r>
      <w:r>
        <w:t>y</w:t>
      </w:r>
      <w:r>
        <w:rPr>
          <w:spacing w:val="-2"/>
        </w:rPr>
        <w:t xml:space="preserve"> </w:t>
      </w:r>
      <w:r>
        <w:t>situándose</w:t>
      </w:r>
      <w:r>
        <w:rPr>
          <w:spacing w:val="-4"/>
        </w:rPr>
        <w:t xml:space="preserve"> </w:t>
      </w:r>
      <w:r>
        <w:t>entre</w:t>
      </w:r>
      <w:r>
        <w:rPr>
          <w:spacing w:val="-4"/>
        </w:rPr>
        <w:t xml:space="preserve"> </w:t>
      </w:r>
      <w:r>
        <w:t>los</w:t>
      </w:r>
      <w:r>
        <w:rPr>
          <w:spacing w:val="-5"/>
        </w:rPr>
        <w:t xml:space="preserve"> </w:t>
      </w:r>
      <w:r>
        <w:t>10</w:t>
      </w:r>
      <w:r>
        <w:rPr>
          <w:spacing w:val="-5"/>
        </w:rPr>
        <w:t xml:space="preserve"> </w:t>
      </w:r>
      <w:r>
        <w:t>primeros</w:t>
      </w:r>
      <w:r>
        <w:rPr>
          <w:spacing w:val="-4"/>
        </w:rPr>
        <w:t xml:space="preserve"> </w:t>
      </w:r>
      <w:r>
        <w:t>a</w:t>
      </w:r>
      <w:r>
        <w:rPr>
          <w:spacing w:val="-3"/>
        </w:rPr>
        <w:t xml:space="preserve"> </w:t>
      </w:r>
      <w:r>
        <w:t>nivel</w:t>
      </w:r>
      <w:r>
        <w:rPr>
          <w:spacing w:val="-5"/>
        </w:rPr>
        <w:t xml:space="preserve"> </w:t>
      </w:r>
      <w:r>
        <w:t>regional</w:t>
      </w:r>
      <w:r>
        <w:rPr>
          <w:spacing w:val="-5"/>
        </w:rPr>
        <w:t xml:space="preserve"> </w:t>
      </w:r>
      <w:r>
        <w:t>en</w:t>
      </w:r>
      <w:r>
        <w:rPr>
          <w:spacing w:val="-3"/>
        </w:rPr>
        <w:t xml:space="preserve"> </w:t>
      </w:r>
      <w:r>
        <w:t>el</w:t>
      </w:r>
      <w:r>
        <w:rPr>
          <w:spacing w:val="-5"/>
        </w:rPr>
        <w:t xml:space="preserve"> </w:t>
      </w:r>
      <w:r>
        <w:t>ranking</w:t>
      </w:r>
      <w:r>
        <w:rPr>
          <w:spacing w:val="-57"/>
        </w:rPr>
        <w:t xml:space="preserve"> </w:t>
      </w:r>
      <w:r>
        <w:t>de</w:t>
      </w:r>
      <w:r>
        <w:rPr>
          <w:spacing w:val="-6"/>
        </w:rPr>
        <w:t xml:space="preserve"> </w:t>
      </w:r>
      <w:r>
        <w:t>activos.</w:t>
      </w:r>
      <w:r>
        <w:rPr>
          <w:spacing w:val="-4"/>
        </w:rPr>
        <w:t xml:space="preserve"> </w:t>
      </w:r>
      <w:r>
        <w:t>El</w:t>
      </w:r>
      <w:r>
        <w:rPr>
          <w:spacing w:val="-4"/>
        </w:rPr>
        <w:t xml:space="preserve"> </w:t>
      </w:r>
      <w:r>
        <w:t>informe</w:t>
      </w:r>
      <w:r>
        <w:rPr>
          <w:spacing w:val="-4"/>
        </w:rPr>
        <w:t xml:space="preserve"> </w:t>
      </w:r>
      <w:r>
        <w:t>trimestral</w:t>
      </w:r>
      <w:r>
        <w:rPr>
          <w:spacing w:val="-3"/>
        </w:rPr>
        <w:t xml:space="preserve"> </w:t>
      </w:r>
      <w:r>
        <w:t>de</w:t>
      </w:r>
      <w:r>
        <w:rPr>
          <w:spacing w:val="-5"/>
        </w:rPr>
        <w:t xml:space="preserve"> </w:t>
      </w:r>
      <w:r>
        <w:t>la</w:t>
      </w:r>
      <w:r>
        <w:rPr>
          <w:spacing w:val="-4"/>
        </w:rPr>
        <w:t xml:space="preserve"> </w:t>
      </w:r>
      <w:r>
        <w:t>CNBS</w:t>
      </w:r>
      <w:r>
        <w:rPr>
          <w:spacing w:val="-3"/>
        </w:rPr>
        <w:t xml:space="preserve"> </w:t>
      </w:r>
      <w:r>
        <w:t>coincide</w:t>
      </w:r>
      <w:r>
        <w:rPr>
          <w:spacing w:val="-5"/>
        </w:rPr>
        <w:t xml:space="preserve"> </w:t>
      </w:r>
      <w:r>
        <w:t>con</w:t>
      </w:r>
      <w:r>
        <w:rPr>
          <w:spacing w:val="-4"/>
        </w:rPr>
        <w:t xml:space="preserve"> </w:t>
      </w:r>
      <w:r>
        <w:t>un</w:t>
      </w:r>
      <w:r>
        <w:rPr>
          <w:spacing w:val="-4"/>
        </w:rPr>
        <w:t xml:space="preserve"> </w:t>
      </w:r>
      <w:r>
        <w:t>sólido</w:t>
      </w:r>
      <w:r>
        <w:rPr>
          <w:spacing w:val="-4"/>
        </w:rPr>
        <w:t xml:space="preserve"> </w:t>
      </w:r>
      <w:r>
        <w:t>desempeño</w:t>
      </w:r>
      <w:r>
        <w:rPr>
          <w:spacing w:val="-4"/>
        </w:rPr>
        <w:t xml:space="preserve"> </w:t>
      </w:r>
      <w:r>
        <w:t>económico</w:t>
      </w:r>
      <w:r>
        <w:rPr>
          <w:spacing w:val="-4"/>
        </w:rPr>
        <w:t xml:space="preserve"> </w:t>
      </w:r>
      <w:r>
        <w:t>en</w:t>
      </w:r>
      <w:r>
        <w:rPr>
          <w:spacing w:val="-58"/>
        </w:rPr>
        <w:t xml:space="preserve"> </w:t>
      </w:r>
      <w:r>
        <w:t>Honduras,</w:t>
      </w:r>
      <w:r>
        <w:rPr>
          <w:spacing w:val="-2"/>
        </w:rPr>
        <w:t xml:space="preserve"> </w:t>
      </w:r>
      <w:r>
        <w:t>con</w:t>
      </w:r>
      <w:r>
        <w:rPr>
          <w:spacing w:val="-1"/>
        </w:rPr>
        <w:t xml:space="preserve"> </w:t>
      </w:r>
      <w:r>
        <w:t>un</w:t>
      </w:r>
      <w:r>
        <w:rPr>
          <w:spacing w:val="-2"/>
        </w:rPr>
        <w:t xml:space="preserve"> </w:t>
      </w:r>
      <w:r>
        <w:t>crecimiento</w:t>
      </w:r>
      <w:r>
        <w:rPr>
          <w:spacing w:val="-1"/>
        </w:rPr>
        <w:t xml:space="preserve"> </w:t>
      </w:r>
      <w:r>
        <w:t>del</w:t>
      </w:r>
      <w:r>
        <w:rPr>
          <w:spacing w:val="-1"/>
        </w:rPr>
        <w:t xml:space="preserve"> </w:t>
      </w:r>
      <w:r>
        <w:t>4.4%</w:t>
      </w:r>
      <w:r>
        <w:rPr>
          <w:spacing w:val="-2"/>
        </w:rPr>
        <w:t xml:space="preserve"> </w:t>
      </w:r>
      <w:r>
        <w:t>de</w:t>
      </w:r>
      <w:r>
        <w:rPr>
          <w:spacing w:val="-3"/>
        </w:rPr>
        <w:t xml:space="preserve"> </w:t>
      </w:r>
      <w:r>
        <w:t>enero</w:t>
      </w:r>
      <w:r>
        <w:rPr>
          <w:spacing w:val="-2"/>
        </w:rPr>
        <w:t xml:space="preserve"> </w:t>
      </w:r>
      <w:r>
        <w:t>a</w:t>
      </w:r>
      <w:r>
        <w:rPr>
          <w:spacing w:val="-3"/>
        </w:rPr>
        <w:t xml:space="preserve"> </w:t>
      </w:r>
      <w:r>
        <w:t>noviembre</w:t>
      </w:r>
      <w:r>
        <w:rPr>
          <w:spacing w:val="-2"/>
        </w:rPr>
        <w:t xml:space="preserve"> </w:t>
      </w:r>
      <w:r>
        <w:t>de</w:t>
      </w:r>
      <w:r>
        <w:rPr>
          <w:spacing w:val="-3"/>
        </w:rPr>
        <w:t xml:space="preserve"> </w:t>
      </w:r>
      <w:r>
        <w:t>2022</w:t>
      </w:r>
      <w:r>
        <w:rPr>
          <w:spacing w:val="-1"/>
        </w:rPr>
        <w:t xml:space="preserve"> </w:t>
      </w:r>
      <w:r>
        <w:t>y</w:t>
      </w:r>
      <w:r>
        <w:rPr>
          <w:spacing w:val="-1"/>
        </w:rPr>
        <w:t xml:space="preserve"> </w:t>
      </w:r>
      <w:r>
        <w:t>un</w:t>
      </w:r>
      <w:r>
        <w:rPr>
          <w:spacing w:val="-7"/>
        </w:rPr>
        <w:t xml:space="preserve"> </w:t>
      </w:r>
      <w:r>
        <w:t>aumento</w:t>
      </w:r>
      <w:r>
        <w:rPr>
          <w:spacing w:val="-1"/>
        </w:rPr>
        <w:t xml:space="preserve"> </w:t>
      </w:r>
      <w:r>
        <w:t>del</w:t>
      </w:r>
      <w:r>
        <w:rPr>
          <w:spacing w:val="-2"/>
        </w:rPr>
        <w:t xml:space="preserve"> </w:t>
      </w:r>
      <w:r>
        <w:t>8.8%</w:t>
      </w:r>
    </w:p>
    <w:p w14:paraId="49177FC2" w14:textId="77777777" w:rsidR="00AD0BEA" w:rsidRDefault="00AD0BEA">
      <w:pPr>
        <w:pStyle w:val="Textoindependiente"/>
        <w:spacing w:before="9"/>
        <w:rPr>
          <w:sz w:val="20"/>
        </w:rPr>
      </w:pPr>
    </w:p>
    <w:p w14:paraId="258D0940" w14:textId="77777777" w:rsidR="00AD0BEA" w:rsidRDefault="00362AE3">
      <w:pPr>
        <w:pStyle w:val="Textoindependiente"/>
        <w:ind w:left="365" w:right="695"/>
        <w:jc w:val="center"/>
      </w:pPr>
      <w:r>
        <w:t>en</w:t>
      </w:r>
      <w:r>
        <w:rPr>
          <w:spacing w:val="-1"/>
        </w:rPr>
        <w:t xml:space="preserve"> </w:t>
      </w:r>
      <w:r>
        <w:t>inversiones,</w:t>
      </w:r>
      <w:r>
        <w:rPr>
          <w:spacing w:val="-1"/>
        </w:rPr>
        <w:t xml:space="preserve"> </w:t>
      </w:r>
      <w:r>
        <w:t>impulsando</w:t>
      </w:r>
      <w:r>
        <w:rPr>
          <w:spacing w:val="-1"/>
        </w:rPr>
        <w:t xml:space="preserve"> </w:t>
      </w:r>
      <w:r>
        <w:t>la</w:t>
      </w:r>
      <w:r>
        <w:rPr>
          <w:spacing w:val="-1"/>
        </w:rPr>
        <w:t xml:space="preserve"> </w:t>
      </w:r>
      <w:r>
        <w:t>actividad económica</w:t>
      </w:r>
      <w:r>
        <w:rPr>
          <w:spacing w:val="-2"/>
        </w:rPr>
        <w:t xml:space="preserve"> </w:t>
      </w:r>
      <w:r>
        <w:t>nacional.</w:t>
      </w:r>
      <w:r>
        <w:rPr>
          <w:spacing w:val="1"/>
        </w:rPr>
        <w:t xml:space="preserve"> </w:t>
      </w:r>
      <w:r>
        <w:t>(CNBS,</w:t>
      </w:r>
      <w:r>
        <w:rPr>
          <w:spacing w:val="-1"/>
        </w:rPr>
        <w:t xml:space="preserve"> </w:t>
      </w:r>
      <w:r>
        <w:t>2023)</w:t>
      </w:r>
    </w:p>
    <w:p w14:paraId="2EA89293" w14:textId="77777777" w:rsidR="00AD0BEA" w:rsidRDefault="00AD0BEA">
      <w:pPr>
        <w:pStyle w:val="Textoindependiente"/>
        <w:rPr>
          <w:sz w:val="20"/>
        </w:rPr>
      </w:pPr>
    </w:p>
    <w:p w14:paraId="140BDF55" w14:textId="77777777" w:rsidR="00AD0BEA" w:rsidRDefault="00362AE3">
      <w:pPr>
        <w:pStyle w:val="Textoindependiente"/>
        <w:spacing w:before="5"/>
        <w:rPr>
          <w:sz w:val="11"/>
        </w:rPr>
      </w:pPr>
      <w:r>
        <w:rPr>
          <w:noProof/>
        </w:rPr>
        <w:drawing>
          <wp:anchor distT="0" distB="0" distL="0" distR="0" simplePos="0" relativeHeight="9" behindDoc="0" locked="0" layoutInCell="1" allowOverlap="1" wp14:anchorId="15EF14C0" wp14:editId="0FFBD19C">
            <wp:simplePos x="0" y="0"/>
            <wp:positionH relativeFrom="page">
              <wp:posOffset>2355313</wp:posOffset>
            </wp:positionH>
            <wp:positionV relativeFrom="paragraph">
              <wp:posOffset>108355</wp:posOffset>
            </wp:positionV>
            <wp:extent cx="2880699" cy="2807207"/>
            <wp:effectExtent l="0" t="0" r="0" b="0"/>
            <wp:wrapTopAndBottom/>
            <wp:docPr id="7" name="image3.jpeg" descr="Ficohsa lidera ranking bancario en Honduras y entre los primeros 10 de  Centroamé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3.jpeg"/>
                    <pic:cNvPicPr/>
                  </pic:nvPicPr>
                  <pic:blipFill>
                    <a:blip r:embed="rId16" cstate="print"/>
                    <a:stretch>
                      <a:fillRect/>
                    </a:stretch>
                  </pic:blipFill>
                  <pic:spPr>
                    <a:xfrm>
                      <a:off x="0" y="0"/>
                      <a:ext cx="2880699" cy="2807207"/>
                    </a:xfrm>
                    <a:prstGeom prst="rect">
                      <a:avLst/>
                    </a:prstGeom>
                  </pic:spPr>
                </pic:pic>
              </a:graphicData>
            </a:graphic>
          </wp:anchor>
        </w:drawing>
      </w:r>
    </w:p>
    <w:p w14:paraId="26836FC3" w14:textId="77777777" w:rsidR="00AD0BEA" w:rsidRDefault="00AD0BEA">
      <w:pPr>
        <w:pStyle w:val="Textoindependiente"/>
        <w:rPr>
          <w:sz w:val="25"/>
        </w:rPr>
      </w:pPr>
    </w:p>
    <w:p w14:paraId="1B6341F1" w14:textId="77777777" w:rsidR="00AD0BEA" w:rsidRDefault="00362AE3">
      <w:pPr>
        <w:ind w:left="540"/>
        <w:jc w:val="both"/>
        <w:rPr>
          <w:b/>
          <w:sz w:val="20"/>
        </w:rPr>
      </w:pPr>
      <w:r>
        <w:rPr>
          <w:b/>
          <w:sz w:val="20"/>
        </w:rPr>
        <w:t>Figura</w:t>
      </w:r>
      <w:r>
        <w:rPr>
          <w:b/>
          <w:spacing w:val="-1"/>
          <w:sz w:val="20"/>
        </w:rPr>
        <w:t xml:space="preserve"> </w:t>
      </w:r>
      <w:r>
        <w:rPr>
          <w:b/>
          <w:sz w:val="20"/>
        </w:rPr>
        <w:t>1:</w:t>
      </w:r>
      <w:r>
        <w:rPr>
          <w:b/>
          <w:spacing w:val="-1"/>
          <w:sz w:val="20"/>
        </w:rPr>
        <w:t xml:space="preserve"> </w:t>
      </w:r>
      <w:r>
        <w:rPr>
          <w:b/>
          <w:sz w:val="20"/>
        </w:rPr>
        <w:t>10</w:t>
      </w:r>
      <w:r>
        <w:rPr>
          <w:b/>
          <w:spacing w:val="-1"/>
          <w:sz w:val="20"/>
        </w:rPr>
        <w:t xml:space="preserve"> </w:t>
      </w:r>
      <w:r>
        <w:rPr>
          <w:b/>
          <w:sz w:val="20"/>
        </w:rPr>
        <w:t>Primeros</w:t>
      </w:r>
      <w:r>
        <w:rPr>
          <w:b/>
          <w:spacing w:val="-2"/>
          <w:sz w:val="20"/>
        </w:rPr>
        <w:t xml:space="preserve"> </w:t>
      </w:r>
      <w:r>
        <w:rPr>
          <w:b/>
          <w:sz w:val="20"/>
        </w:rPr>
        <w:t>Bancos</w:t>
      </w:r>
      <w:r>
        <w:rPr>
          <w:b/>
          <w:spacing w:val="-2"/>
          <w:sz w:val="20"/>
        </w:rPr>
        <w:t xml:space="preserve"> </w:t>
      </w:r>
      <w:r>
        <w:rPr>
          <w:b/>
          <w:sz w:val="20"/>
        </w:rPr>
        <w:t>en</w:t>
      </w:r>
      <w:r>
        <w:rPr>
          <w:b/>
          <w:spacing w:val="-2"/>
          <w:sz w:val="20"/>
        </w:rPr>
        <w:t xml:space="preserve"> </w:t>
      </w:r>
      <w:r>
        <w:rPr>
          <w:b/>
          <w:sz w:val="20"/>
        </w:rPr>
        <w:t>el</w:t>
      </w:r>
      <w:r>
        <w:rPr>
          <w:b/>
          <w:spacing w:val="-1"/>
          <w:sz w:val="20"/>
        </w:rPr>
        <w:t xml:space="preserve"> </w:t>
      </w:r>
      <w:r>
        <w:rPr>
          <w:b/>
          <w:sz w:val="20"/>
        </w:rPr>
        <w:t>Ranking</w:t>
      </w:r>
      <w:r>
        <w:rPr>
          <w:b/>
          <w:spacing w:val="-2"/>
          <w:sz w:val="20"/>
        </w:rPr>
        <w:t xml:space="preserve"> </w:t>
      </w:r>
      <w:r>
        <w:rPr>
          <w:b/>
          <w:sz w:val="20"/>
        </w:rPr>
        <w:t>de</w:t>
      </w:r>
      <w:r>
        <w:rPr>
          <w:b/>
          <w:spacing w:val="-1"/>
          <w:sz w:val="20"/>
        </w:rPr>
        <w:t xml:space="preserve"> </w:t>
      </w:r>
      <w:r>
        <w:rPr>
          <w:b/>
          <w:sz w:val="20"/>
        </w:rPr>
        <w:t>Activos</w:t>
      </w:r>
    </w:p>
    <w:p w14:paraId="49E57392" w14:textId="77777777" w:rsidR="00AD0BEA" w:rsidRDefault="00362AE3">
      <w:pPr>
        <w:spacing w:before="116"/>
        <w:ind w:left="540"/>
        <w:jc w:val="both"/>
        <w:rPr>
          <w:sz w:val="20"/>
        </w:rPr>
      </w:pPr>
      <w:r>
        <w:rPr>
          <w:sz w:val="20"/>
        </w:rPr>
        <w:t>Fuente:</w:t>
      </w:r>
      <w:r>
        <w:rPr>
          <w:spacing w:val="-2"/>
          <w:sz w:val="20"/>
        </w:rPr>
        <w:t xml:space="preserve"> </w:t>
      </w:r>
      <w:r>
        <w:rPr>
          <w:sz w:val="20"/>
        </w:rPr>
        <w:t>(CNBS,</w:t>
      </w:r>
      <w:r>
        <w:rPr>
          <w:spacing w:val="-1"/>
          <w:sz w:val="20"/>
        </w:rPr>
        <w:t xml:space="preserve"> </w:t>
      </w:r>
      <w:r>
        <w:rPr>
          <w:sz w:val="20"/>
        </w:rPr>
        <w:t>2023)</w:t>
      </w:r>
    </w:p>
    <w:p w14:paraId="028F8AA6" w14:textId="77777777" w:rsidR="00AD0BEA" w:rsidRDefault="00AD0BEA">
      <w:pPr>
        <w:pStyle w:val="Textoindependiente"/>
        <w:spacing w:before="9"/>
        <w:rPr>
          <w:sz w:val="30"/>
        </w:rPr>
      </w:pPr>
    </w:p>
    <w:p w14:paraId="57C6B747" w14:textId="77777777" w:rsidR="00AD0BEA" w:rsidRDefault="00362AE3">
      <w:pPr>
        <w:pStyle w:val="Prrafodelista"/>
        <w:numPr>
          <w:ilvl w:val="2"/>
          <w:numId w:val="46"/>
        </w:numPr>
        <w:tabs>
          <w:tab w:val="left" w:pos="1789"/>
        </w:tabs>
        <w:ind w:hanging="541"/>
        <w:rPr>
          <w:sz w:val="24"/>
        </w:rPr>
      </w:pPr>
      <w:bookmarkStart w:id="19" w:name="_bookmark19"/>
      <w:bookmarkEnd w:id="19"/>
      <w:r>
        <w:rPr>
          <w:sz w:val="24"/>
        </w:rPr>
        <w:t>ORIGENES</w:t>
      </w:r>
      <w:r>
        <w:rPr>
          <w:spacing w:val="-4"/>
          <w:sz w:val="24"/>
        </w:rPr>
        <w:t xml:space="preserve"> </w:t>
      </w:r>
      <w:r>
        <w:rPr>
          <w:sz w:val="24"/>
        </w:rPr>
        <w:t>BANCO</w:t>
      </w:r>
      <w:r>
        <w:rPr>
          <w:spacing w:val="-4"/>
          <w:sz w:val="24"/>
        </w:rPr>
        <w:t xml:space="preserve"> </w:t>
      </w:r>
      <w:r>
        <w:rPr>
          <w:sz w:val="24"/>
        </w:rPr>
        <w:t>PROMERICA</w:t>
      </w:r>
    </w:p>
    <w:p w14:paraId="7D7208BE" w14:textId="77777777" w:rsidR="00AD0BEA" w:rsidRDefault="00AD0BEA">
      <w:pPr>
        <w:pStyle w:val="Textoindependiente"/>
        <w:spacing w:before="9"/>
        <w:rPr>
          <w:sz w:val="32"/>
        </w:rPr>
      </w:pPr>
    </w:p>
    <w:p w14:paraId="1AC64BB9" w14:textId="77777777" w:rsidR="00AD0BEA" w:rsidRDefault="00362AE3">
      <w:pPr>
        <w:pStyle w:val="Textoindependiente"/>
        <w:spacing w:line="360" w:lineRule="auto"/>
        <w:ind w:left="540" w:right="555" w:firstLine="719"/>
        <w:jc w:val="both"/>
      </w:pPr>
      <w:r>
        <w:t>Los orígenes del Grupo Promerica se remontan a noviembre de 1991, cuando Ramiro</w:t>
      </w:r>
      <w:r>
        <w:rPr>
          <w:spacing w:val="1"/>
        </w:rPr>
        <w:t xml:space="preserve"> </w:t>
      </w:r>
      <w:r>
        <w:t>Ortiz Mayorga, junto con 133 socios provenientes de diversas actividades económicas en</w:t>
      </w:r>
      <w:r>
        <w:rPr>
          <w:spacing w:val="1"/>
        </w:rPr>
        <w:t xml:space="preserve"> </w:t>
      </w:r>
      <w:r>
        <w:t>Nicaragua, fundó Banpro Grupo Promerica. A Banpro Grupo Promerica le siguieron Banco</w:t>
      </w:r>
      <w:r>
        <w:rPr>
          <w:spacing w:val="1"/>
        </w:rPr>
        <w:t xml:space="preserve"> </w:t>
      </w:r>
      <w:r>
        <w:t>Promerica</w:t>
      </w:r>
      <w:r>
        <w:rPr>
          <w:spacing w:val="1"/>
        </w:rPr>
        <w:t xml:space="preserve"> </w:t>
      </w:r>
      <w:r>
        <w:t>Costa</w:t>
      </w:r>
      <w:r>
        <w:rPr>
          <w:spacing w:val="1"/>
        </w:rPr>
        <w:t xml:space="preserve"> </w:t>
      </w:r>
      <w:r>
        <w:t>Rica</w:t>
      </w:r>
      <w:r>
        <w:rPr>
          <w:spacing w:val="1"/>
        </w:rPr>
        <w:t xml:space="preserve"> </w:t>
      </w:r>
      <w:r>
        <w:t>(1992),</w:t>
      </w:r>
      <w:r>
        <w:rPr>
          <w:spacing w:val="1"/>
        </w:rPr>
        <w:t xml:space="preserve"> </w:t>
      </w:r>
      <w:r>
        <w:t>Banco</w:t>
      </w:r>
      <w:r>
        <w:rPr>
          <w:spacing w:val="1"/>
        </w:rPr>
        <w:t xml:space="preserve"> </w:t>
      </w:r>
      <w:r>
        <w:t>Promerica</w:t>
      </w:r>
      <w:r>
        <w:rPr>
          <w:spacing w:val="1"/>
        </w:rPr>
        <w:t xml:space="preserve"> </w:t>
      </w:r>
      <w:r>
        <w:t>El</w:t>
      </w:r>
      <w:r>
        <w:rPr>
          <w:spacing w:val="1"/>
        </w:rPr>
        <w:t xml:space="preserve"> </w:t>
      </w:r>
      <w:r>
        <w:t>Salvador</w:t>
      </w:r>
      <w:r>
        <w:rPr>
          <w:spacing w:val="1"/>
        </w:rPr>
        <w:t xml:space="preserve"> </w:t>
      </w:r>
      <w:r>
        <w:t>(1996),</w:t>
      </w:r>
      <w:r>
        <w:rPr>
          <w:spacing w:val="1"/>
        </w:rPr>
        <w:t xml:space="preserve"> </w:t>
      </w:r>
      <w:r>
        <w:t>Banco</w:t>
      </w:r>
      <w:r>
        <w:rPr>
          <w:spacing w:val="1"/>
        </w:rPr>
        <w:t xml:space="preserve"> </w:t>
      </w:r>
      <w:r>
        <w:t>Promerica</w:t>
      </w:r>
      <w:r>
        <w:rPr>
          <w:spacing w:val="1"/>
        </w:rPr>
        <w:t xml:space="preserve"> </w:t>
      </w:r>
      <w:r>
        <w:t>República</w:t>
      </w:r>
      <w:r>
        <w:rPr>
          <w:spacing w:val="-8"/>
        </w:rPr>
        <w:t xml:space="preserve"> </w:t>
      </w:r>
      <w:r>
        <w:t>Dominicana,</w:t>
      </w:r>
      <w:r>
        <w:rPr>
          <w:spacing w:val="-8"/>
        </w:rPr>
        <w:t xml:space="preserve"> </w:t>
      </w:r>
      <w:r>
        <w:t>Banco</w:t>
      </w:r>
      <w:r>
        <w:rPr>
          <w:spacing w:val="-7"/>
        </w:rPr>
        <w:t xml:space="preserve"> </w:t>
      </w:r>
      <w:r>
        <w:t>Promerica</w:t>
      </w:r>
      <w:r>
        <w:rPr>
          <w:spacing w:val="-8"/>
        </w:rPr>
        <w:t xml:space="preserve"> </w:t>
      </w:r>
      <w:r>
        <w:t>Ecuador</w:t>
      </w:r>
      <w:r>
        <w:rPr>
          <w:spacing w:val="-8"/>
        </w:rPr>
        <w:t xml:space="preserve"> </w:t>
      </w:r>
      <w:r>
        <w:t>(2000),</w:t>
      </w:r>
      <w:r>
        <w:rPr>
          <w:spacing w:val="-8"/>
        </w:rPr>
        <w:t xml:space="preserve"> </w:t>
      </w:r>
      <w:r>
        <w:t>Banco</w:t>
      </w:r>
      <w:r>
        <w:rPr>
          <w:spacing w:val="-7"/>
        </w:rPr>
        <w:t xml:space="preserve"> </w:t>
      </w:r>
      <w:r>
        <w:t>Promerica</w:t>
      </w:r>
      <w:r>
        <w:rPr>
          <w:spacing w:val="-8"/>
        </w:rPr>
        <w:t xml:space="preserve"> </w:t>
      </w:r>
      <w:r>
        <w:t>Honduras</w:t>
      </w:r>
      <w:r>
        <w:rPr>
          <w:spacing w:val="-7"/>
        </w:rPr>
        <w:t xml:space="preserve"> </w:t>
      </w:r>
      <w:r>
        <w:t>(2001),</w:t>
      </w:r>
      <w:r>
        <w:rPr>
          <w:spacing w:val="-57"/>
        </w:rPr>
        <w:t xml:space="preserve"> </w:t>
      </w:r>
      <w:r>
        <w:t>St. Georges Bank Grupo Promerica en Panamá (2002), Banco Promerica Guatemala (2007) y</w:t>
      </w:r>
      <w:r>
        <w:rPr>
          <w:spacing w:val="1"/>
        </w:rPr>
        <w:t xml:space="preserve"> </w:t>
      </w:r>
      <w:r>
        <w:t>St.</w:t>
      </w:r>
      <w:r>
        <w:rPr>
          <w:spacing w:val="1"/>
        </w:rPr>
        <w:t xml:space="preserve"> </w:t>
      </w:r>
      <w:r>
        <w:t>Georges</w:t>
      </w:r>
      <w:r>
        <w:rPr>
          <w:spacing w:val="1"/>
        </w:rPr>
        <w:t xml:space="preserve"> </w:t>
      </w:r>
      <w:r>
        <w:t>Bank</w:t>
      </w:r>
      <w:r>
        <w:rPr>
          <w:spacing w:val="1"/>
        </w:rPr>
        <w:t xml:space="preserve"> </w:t>
      </w:r>
      <w:r>
        <w:t>Grupo</w:t>
      </w:r>
      <w:r>
        <w:rPr>
          <w:spacing w:val="1"/>
        </w:rPr>
        <w:t xml:space="preserve"> </w:t>
      </w:r>
      <w:r>
        <w:t>Promerica</w:t>
      </w:r>
      <w:r>
        <w:rPr>
          <w:spacing w:val="1"/>
        </w:rPr>
        <w:t xml:space="preserve"> </w:t>
      </w:r>
      <w:r>
        <w:t>en</w:t>
      </w:r>
      <w:r>
        <w:rPr>
          <w:spacing w:val="1"/>
        </w:rPr>
        <w:t xml:space="preserve"> </w:t>
      </w:r>
      <w:r>
        <w:t>Islas</w:t>
      </w:r>
      <w:r>
        <w:rPr>
          <w:spacing w:val="1"/>
        </w:rPr>
        <w:t xml:space="preserve"> </w:t>
      </w:r>
      <w:r>
        <w:t>Caimán.</w:t>
      </w:r>
      <w:r>
        <w:rPr>
          <w:spacing w:val="1"/>
        </w:rPr>
        <w:t xml:space="preserve"> </w:t>
      </w:r>
      <w:r>
        <w:t>Banco</w:t>
      </w:r>
      <w:r>
        <w:rPr>
          <w:spacing w:val="1"/>
        </w:rPr>
        <w:t xml:space="preserve"> </w:t>
      </w:r>
      <w:r>
        <w:t>Promerica</w:t>
      </w:r>
      <w:r>
        <w:rPr>
          <w:spacing w:val="1"/>
        </w:rPr>
        <w:t xml:space="preserve"> </w:t>
      </w:r>
      <w:r>
        <w:t>es</w:t>
      </w:r>
      <w:r>
        <w:rPr>
          <w:spacing w:val="60"/>
        </w:rPr>
        <w:t xml:space="preserve"> </w:t>
      </w:r>
      <w:r>
        <w:t>un</w:t>
      </w:r>
      <w:r>
        <w:rPr>
          <w:spacing w:val="60"/>
        </w:rPr>
        <w:t xml:space="preserve"> </w:t>
      </w:r>
      <w:r>
        <w:t>grupo</w:t>
      </w:r>
      <w:r>
        <w:rPr>
          <w:spacing w:val="1"/>
        </w:rPr>
        <w:t xml:space="preserve"> </w:t>
      </w:r>
      <w:r>
        <w:t>financiero pujante e innovador, creciendo de forma balanceada y consistente, redefiniendo</w:t>
      </w:r>
      <w:r>
        <w:rPr>
          <w:spacing w:val="1"/>
        </w:rPr>
        <w:t xml:space="preserve"> </w:t>
      </w:r>
      <w:r>
        <w:t>nuestras</w:t>
      </w:r>
      <w:r>
        <w:rPr>
          <w:spacing w:val="1"/>
        </w:rPr>
        <w:t xml:space="preserve"> </w:t>
      </w:r>
      <w:r>
        <w:t>estrategias</w:t>
      </w:r>
      <w:r>
        <w:rPr>
          <w:spacing w:val="1"/>
        </w:rPr>
        <w:t xml:space="preserve"> </w:t>
      </w:r>
      <w:r>
        <w:t>de</w:t>
      </w:r>
      <w:r>
        <w:rPr>
          <w:spacing w:val="1"/>
        </w:rPr>
        <w:t xml:space="preserve"> </w:t>
      </w:r>
      <w:r>
        <w:t>forma</w:t>
      </w:r>
      <w:r>
        <w:rPr>
          <w:spacing w:val="1"/>
        </w:rPr>
        <w:t xml:space="preserve"> </w:t>
      </w:r>
      <w:r>
        <w:t>permanente,</w:t>
      </w:r>
      <w:r>
        <w:rPr>
          <w:spacing w:val="1"/>
        </w:rPr>
        <w:t xml:space="preserve"> </w:t>
      </w:r>
      <w:r>
        <w:t>en</w:t>
      </w:r>
      <w:r>
        <w:rPr>
          <w:spacing w:val="1"/>
        </w:rPr>
        <w:t xml:space="preserve"> </w:t>
      </w:r>
      <w:r>
        <w:t>función</w:t>
      </w:r>
      <w:r>
        <w:rPr>
          <w:spacing w:val="1"/>
        </w:rPr>
        <w:t xml:space="preserve"> </w:t>
      </w:r>
      <w:r>
        <w:t>de</w:t>
      </w:r>
      <w:r>
        <w:rPr>
          <w:spacing w:val="1"/>
        </w:rPr>
        <w:t xml:space="preserve"> </w:t>
      </w:r>
      <w:r>
        <w:t>brindarles</w:t>
      </w:r>
      <w:r>
        <w:rPr>
          <w:spacing w:val="1"/>
        </w:rPr>
        <w:t xml:space="preserve"> </w:t>
      </w:r>
      <w:r>
        <w:t>apoyo</w:t>
      </w:r>
      <w:r>
        <w:rPr>
          <w:spacing w:val="1"/>
        </w:rPr>
        <w:t xml:space="preserve"> </w:t>
      </w:r>
      <w:r>
        <w:t>a</w:t>
      </w:r>
      <w:r>
        <w:rPr>
          <w:spacing w:val="1"/>
        </w:rPr>
        <w:t xml:space="preserve"> </w:t>
      </w:r>
      <w:r>
        <w:t>personas</w:t>
      </w:r>
      <w:r>
        <w:rPr>
          <w:spacing w:val="1"/>
        </w:rPr>
        <w:t xml:space="preserve"> </w:t>
      </w:r>
      <w:r>
        <w:t>y</w:t>
      </w:r>
      <w:r>
        <w:rPr>
          <w:spacing w:val="-57"/>
        </w:rPr>
        <w:t xml:space="preserve"> </w:t>
      </w:r>
      <w:r>
        <w:t>empresas,</w:t>
      </w:r>
      <w:r>
        <w:rPr>
          <w:spacing w:val="7"/>
        </w:rPr>
        <w:t xml:space="preserve"> </w:t>
      </w:r>
      <w:r>
        <w:t>especialmente</w:t>
      </w:r>
      <w:r>
        <w:rPr>
          <w:spacing w:val="5"/>
        </w:rPr>
        <w:t xml:space="preserve"> </w:t>
      </w:r>
      <w:r>
        <w:t>en</w:t>
      </w:r>
      <w:r>
        <w:rPr>
          <w:spacing w:val="4"/>
        </w:rPr>
        <w:t xml:space="preserve"> </w:t>
      </w:r>
      <w:r>
        <w:t>los</w:t>
      </w:r>
      <w:r>
        <w:rPr>
          <w:spacing w:val="5"/>
        </w:rPr>
        <w:t xml:space="preserve"> </w:t>
      </w:r>
      <w:r>
        <w:t>sectores</w:t>
      </w:r>
      <w:r>
        <w:rPr>
          <w:spacing w:val="4"/>
        </w:rPr>
        <w:t xml:space="preserve"> </w:t>
      </w:r>
      <w:r>
        <w:t>productivos.</w:t>
      </w:r>
      <w:r>
        <w:rPr>
          <w:spacing w:val="4"/>
        </w:rPr>
        <w:t xml:space="preserve"> </w:t>
      </w:r>
      <w:r>
        <w:t>La</w:t>
      </w:r>
      <w:r>
        <w:rPr>
          <w:spacing w:val="3"/>
        </w:rPr>
        <w:t xml:space="preserve"> </w:t>
      </w:r>
      <w:r>
        <w:t>influencia</w:t>
      </w:r>
      <w:r>
        <w:rPr>
          <w:spacing w:val="6"/>
        </w:rPr>
        <w:t xml:space="preserve"> </w:t>
      </w:r>
      <w:r>
        <w:t>positiva</w:t>
      </w:r>
      <w:r>
        <w:rPr>
          <w:spacing w:val="4"/>
        </w:rPr>
        <w:t xml:space="preserve"> </w:t>
      </w:r>
      <w:r>
        <w:t>de</w:t>
      </w:r>
      <w:r>
        <w:rPr>
          <w:spacing w:val="10"/>
        </w:rPr>
        <w:t xml:space="preserve"> </w:t>
      </w:r>
      <w:r>
        <w:t>nuestras</w:t>
      </w:r>
    </w:p>
    <w:p w14:paraId="4453C4DC"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5CB3FECB" w14:textId="77777777" w:rsidR="00AD0BEA" w:rsidRDefault="00362AE3">
      <w:pPr>
        <w:pStyle w:val="Textoindependiente"/>
        <w:spacing w:before="61" w:line="360" w:lineRule="auto"/>
        <w:ind w:left="540" w:right="559"/>
      </w:pPr>
      <w:r>
        <w:lastRenderedPageBreak/>
        <w:t>organizaciones</w:t>
      </w:r>
      <w:r>
        <w:rPr>
          <w:spacing w:val="-9"/>
        </w:rPr>
        <w:t xml:space="preserve"> </w:t>
      </w:r>
      <w:r>
        <w:t>en</w:t>
      </w:r>
      <w:r>
        <w:rPr>
          <w:spacing w:val="-7"/>
        </w:rPr>
        <w:t xml:space="preserve"> </w:t>
      </w:r>
      <w:r>
        <w:t>las</w:t>
      </w:r>
      <w:r>
        <w:rPr>
          <w:spacing w:val="-5"/>
        </w:rPr>
        <w:t xml:space="preserve"> </w:t>
      </w:r>
      <w:r>
        <w:t>comunidades</w:t>
      </w:r>
      <w:r>
        <w:rPr>
          <w:spacing w:val="-8"/>
        </w:rPr>
        <w:t xml:space="preserve"> </w:t>
      </w:r>
      <w:r>
        <w:t>demuestra</w:t>
      </w:r>
      <w:r>
        <w:rPr>
          <w:spacing w:val="-10"/>
        </w:rPr>
        <w:t xml:space="preserve"> </w:t>
      </w:r>
      <w:r>
        <w:t>el</w:t>
      </w:r>
      <w:r>
        <w:rPr>
          <w:spacing w:val="-5"/>
        </w:rPr>
        <w:t xml:space="preserve"> </w:t>
      </w:r>
      <w:r>
        <w:t>compromiso</w:t>
      </w:r>
      <w:r>
        <w:rPr>
          <w:spacing w:val="-8"/>
        </w:rPr>
        <w:t xml:space="preserve"> </w:t>
      </w:r>
      <w:r>
        <w:t>que</w:t>
      </w:r>
      <w:r>
        <w:rPr>
          <w:spacing w:val="-10"/>
        </w:rPr>
        <w:t xml:space="preserve"> </w:t>
      </w:r>
      <w:r>
        <w:t>tenemos</w:t>
      </w:r>
      <w:r>
        <w:rPr>
          <w:spacing w:val="-7"/>
        </w:rPr>
        <w:t xml:space="preserve"> </w:t>
      </w:r>
      <w:r>
        <w:t>de</w:t>
      </w:r>
      <w:r>
        <w:rPr>
          <w:spacing w:val="-10"/>
        </w:rPr>
        <w:t xml:space="preserve"> </w:t>
      </w:r>
      <w:r>
        <w:t>ser</w:t>
      </w:r>
      <w:r>
        <w:rPr>
          <w:spacing w:val="-8"/>
        </w:rPr>
        <w:t xml:space="preserve"> </w:t>
      </w:r>
      <w:r>
        <w:t>responsables</w:t>
      </w:r>
      <w:r>
        <w:rPr>
          <w:spacing w:val="-57"/>
        </w:rPr>
        <w:t xml:space="preserve"> </w:t>
      </w:r>
      <w:r>
        <w:t>y</w:t>
      </w:r>
      <w:r>
        <w:rPr>
          <w:spacing w:val="-1"/>
        </w:rPr>
        <w:t xml:space="preserve"> </w:t>
      </w:r>
      <w:r>
        <w:t>consecuentes. (Grupo</w:t>
      </w:r>
      <w:r>
        <w:rPr>
          <w:spacing w:val="-1"/>
        </w:rPr>
        <w:t xml:space="preserve"> </w:t>
      </w:r>
      <w:r>
        <w:t>Promerica, 2022)</w:t>
      </w:r>
    </w:p>
    <w:p w14:paraId="0042878B" w14:textId="77777777" w:rsidR="00AD0BEA" w:rsidRDefault="00AD0BEA">
      <w:pPr>
        <w:pStyle w:val="Textoindependiente"/>
        <w:spacing w:before="10"/>
        <w:rPr>
          <w:sz w:val="20"/>
        </w:rPr>
      </w:pPr>
    </w:p>
    <w:p w14:paraId="13569227" w14:textId="77777777" w:rsidR="00AD0BEA" w:rsidRDefault="00362AE3">
      <w:pPr>
        <w:pStyle w:val="Prrafodelista"/>
        <w:numPr>
          <w:ilvl w:val="2"/>
          <w:numId w:val="46"/>
        </w:numPr>
        <w:tabs>
          <w:tab w:val="left" w:pos="1789"/>
        </w:tabs>
        <w:ind w:hanging="541"/>
        <w:rPr>
          <w:sz w:val="24"/>
        </w:rPr>
      </w:pPr>
      <w:bookmarkStart w:id="20" w:name="_bookmark20"/>
      <w:bookmarkEnd w:id="20"/>
      <w:r>
        <w:rPr>
          <w:sz w:val="24"/>
        </w:rPr>
        <w:t>OPERACIONES</w:t>
      </w:r>
      <w:r>
        <w:rPr>
          <w:spacing w:val="-5"/>
          <w:sz w:val="24"/>
        </w:rPr>
        <w:t xml:space="preserve"> </w:t>
      </w:r>
      <w:r>
        <w:rPr>
          <w:sz w:val="24"/>
        </w:rPr>
        <w:t>BANCARIAS</w:t>
      </w:r>
    </w:p>
    <w:p w14:paraId="7B318D8D" w14:textId="77777777" w:rsidR="00AD0BEA" w:rsidRDefault="00AD0BEA">
      <w:pPr>
        <w:pStyle w:val="Textoindependiente"/>
        <w:spacing w:before="9"/>
        <w:rPr>
          <w:sz w:val="32"/>
        </w:rPr>
      </w:pPr>
    </w:p>
    <w:p w14:paraId="371048F3" w14:textId="77777777" w:rsidR="00AD0BEA" w:rsidRDefault="00362AE3">
      <w:pPr>
        <w:pStyle w:val="Textoindependiente"/>
        <w:spacing w:line="360" w:lineRule="auto"/>
        <w:ind w:left="540" w:right="558" w:firstLine="719"/>
        <w:jc w:val="both"/>
      </w:pPr>
      <w:r>
        <w:t>Según (Fernández, 2023) las operaciones bancarias engloban las actividades que las</w:t>
      </w:r>
      <w:r>
        <w:rPr>
          <w:spacing w:val="1"/>
        </w:rPr>
        <w:t xml:space="preserve"> </w:t>
      </w:r>
      <w:r>
        <w:t>entidades financieras llevan a cabo para brindar servicios a sus clientes, fungiendo como</w:t>
      </w:r>
      <w:r>
        <w:rPr>
          <w:spacing w:val="1"/>
        </w:rPr>
        <w:t xml:space="preserve"> </w:t>
      </w:r>
      <w:r>
        <w:t>intermediarios</w:t>
      </w:r>
      <w:r>
        <w:rPr>
          <w:spacing w:val="1"/>
        </w:rPr>
        <w:t xml:space="preserve"> </w:t>
      </w:r>
      <w:r>
        <w:t>financieros.</w:t>
      </w:r>
      <w:r>
        <w:rPr>
          <w:spacing w:val="1"/>
        </w:rPr>
        <w:t xml:space="preserve"> </w:t>
      </w:r>
      <w:r>
        <w:t>Estas</w:t>
      </w:r>
      <w:r>
        <w:rPr>
          <w:spacing w:val="1"/>
        </w:rPr>
        <w:t xml:space="preserve"> </w:t>
      </w:r>
      <w:r>
        <w:t>operaciones,</w:t>
      </w:r>
      <w:r>
        <w:rPr>
          <w:spacing w:val="1"/>
        </w:rPr>
        <w:t xml:space="preserve"> </w:t>
      </w:r>
      <w:r>
        <w:t>ya</w:t>
      </w:r>
      <w:r>
        <w:rPr>
          <w:spacing w:val="1"/>
        </w:rPr>
        <w:t xml:space="preserve"> </w:t>
      </w:r>
      <w:r>
        <w:t>sean</w:t>
      </w:r>
      <w:r>
        <w:rPr>
          <w:spacing w:val="1"/>
        </w:rPr>
        <w:t xml:space="preserve"> </w:t>
      </w:r>
      <w:r>
        <w:t>de</w:t>
      </w:r>
      <w:r>
        <w:rPr>
          <w:spacing w:val="1"/>
        </w:rPr>
        <w:t xml:space="preserve"> </w:t>
      </w:r>
      <w:r>
        <w:t>activo,</w:t>
      </w:r>
      <w:r>
        <w:rPr>
          <w:spacing w:val="1"/>
        </w:rPr>
        <w:t xml:space="preserve"> </w:t>
      </w:r>
      <w:r>
        <w:t>pasivo</w:t>
      </w:r>
      <w:r>
        <w:rPr>
          <w:spacing w:val="1"/>
        </w:rPr>
        <w:t xml:space="preserve"> </w:t>
      </w:r>
      <w:r>
        <w:t>o</w:t>
      </w:r>
      <w:r>
        <w:rPr>
          <w:spacing w:val="1"/>
        </w:rPr>
        <w:t xml:space="preserve"> </w:t>
      </w:r>
      <w:r>
        <w:t>neutras,</w:t>
      </w:r>
      <w:r>
        <w:rPr>
          <w:spacing w:val="1"/>
        </w:rPr>
        <w:t xml:space="preserve"> </w:t>
      </w:r>
      <w:r>
        <w:t>se</w:t>
      </w:r>
      <w:r>
        <w:rPr>
          <w:spacing w:val="1"/>
        </w:rPr>
        <w:t xml:space="preserve"> </w:t>
      </w:r>
      <w:r>
        <w:t>formalizan mediante contratos entre la entidad financiera y sus clientes, ya sean personas</w:t>
      </w:r>
      <w:r>
        <w:rPr>
          <w:spacing w:val="1"/>
        </w:rPr>
        <w:t xml:space="preserve"> </w:t>
      </w:r>
      <w:r>
        <w:t>físicas o jurídicas. En algunos casos específicos, como los préstamos hipotecarios y ciertas</w:t>
      </w:r>
      <w:r>
        <w:rPr>
          <w:spacing w:val="1"/>
        </w:rPr>
        <w:t xml:space="preserve"> </w:t>
      </w:r>
      <w:r>
        <w:t>pólizas</w:t>
      </w:r>
      <w:r>
        <w:rPr>
          <w:spacing w:val="-1"/>
        </w:rPr>
        <w:t xml:space="preserve"> </w:t>
      </w:r>
      <w:r>
        <w:t>de</w:t>
      </w:r>
      <w:r>
        <w:rPr>
          <w:spacing w:val="-1"/>
        </w:rPr>
        <w:t xml:space="preserve"> </w:t>
      </w:r>
      <w:r>
        <w:t>préstamos y</w:t>
      </w:r>
      <w:r>
        <w:rPr>
          <w:spacing w:val="2"/>
        </w:rPr>
        <w:t xml:space="preserve"> </w:t>
      </w:r>
      <w:r>
        <w:t>crédito,</w:t>
      </w:r>
      <w:r>
        <w:rPr>
          <w:spacing w:val="-1"/>
        </w:rPr>
        <w:t xml:space="preserve"> </w:t>
      </w:r>
      <w:r>
        <w:t>dichos contratos son firmados ante</w:t>
      </w:r>
      <w:r>
        <w:rPr>
          <w:spacing w:val="-1"/>
        </w:rPr>
        <w:t xml:space="preserve"> </w:t>
      </w:r>
      <w:r>
        <w:t>notario.</w:t>
      </w:r>
    </w:p>
    <w:p w14:paraId="06CB5F88" w14:textId="77777777" w:rsidR="00AD0BEA" w:rsidRDefault="00AD0BEA">
      <w:pPr>
        <w:pStyle w:val="Textoindependiente"/>
        <w:spacing w:before="10"/>
        <w:rPr>
          <w:sz w:val="20"/>
        </w:rPr>
      </w:pPr>
    </w:p>
    <w:p w14:paraId="431CA24C" w14:textId="77777777" w:rsidR="00AD0BEA" w:rsidRDefault="00362AE3">
      <w:pPr>
        <w:pStyle w:val="Textoindependiente"/>
        <w:spacing w:before="1" w:line="360" w:lineRule="auto"/>
        <w:ind w:left="540" w:right="557" w:firstLine="719"/>
        <w:jc w:val="both"/>
      </w:pPr>
      <w:r>
        <w:t>En</w:t>
      </w:r>
      <w:r>
        <w:rPr>
          <w:spacing w:val="-7"/>
        </w:rPr>
        <w:t xml:space="preserve"> </w:t>
      </w:r>
      <w:r>
        <w:t>el</w:t>
      </w:r>
      <w:r>
        <w:rPr>
          <w:spacing w:val="-6"/>
        </w:rPr>
        <w:t xml:space="preserve"> </w:t>
      </w:r>
      <w:r>
        <w:t>contexto</w:t>
      </w:r>
      <w:r>
        <w:rPr>
          <w:spacing w:val="-6"/>
        </w:rPr>
        <w:t xml:space="preserve"> </w:t>
      </w:r>
      <w:r>
        <w:t>de</w:t>
      </w:r>
      <w:r>
        <w:rPr>
          <w:spacing w:val="-8"/>
        </w:rPr>
        <w:t xml:space="preserve"> </w:t>
      </w:r>
      <w:r>
        <w:t>América</w:t>
      </w:r>
      <w:r>
        <w:rPr>
          <w:spacing w:val="-7"/>
        </w:rPr>
        <w:t xml:space="preserve"> </w:t>
      </w:r>
      <w:r>
        <w:t>Latina,</w:t>
      </w:r>
      <w:r>
        <w:rPr>
          <w:spacing w:val="-6"/>
        </w:rPr>
        <w:t xml:space="preserve"> </w:t>
      </w:r>
      <w:r>
        <w:t>la</w:t>
      </w:r>
      <w:r>
        <w:rPr>
          <w:spacing w:val="-8"/>
        </w:rPr>
        <w:t xml:space="preserve"> </w:t>
      </w:r>
      <w:r>
        <w:t>banca</w:t>
      </w:r>
      <w:r>
        <w:rPr>
          <w:spacing w:val="-7"/>
        </w:rPr>
        <w:t xml:space="preserve"> </w:t>
      </w:r>
      <w:r>
        <w:t>electrónica,</w:t>
      </w:r>
      <w:r>
        <w:rPr>
          <w:spacing w:val="-6"/>
        </w:rPr>
        <w:t xml:space="preserve"> </w:t>
      </w:r>
      <w:r>
        <w:t>móvil</w:t>
      </w:r>
      <w:r>
        <w:rPr>
          <w:spacing w:val="-7"/>
        </w:rPr>
        <w:t xml:space="preserve"> </w:t>
      </w:r>
      <w:r>
        <w:t>y</w:t>
      </w:r>
      <w:r>
        <w:rPr>
          <w:spacing w:val="-6"/>
        </w:rPr>
        <w:t xml:space="preserve"> </w:t>
      </w:r>
      <w:r>
        <w:t>las</w:t>
      </w:r>
      <w:r>
        <w:rPr>
          <w:spacing w:val="-6"/>
        </w:rPr>
        <w:t xml:space="preserve"> </w:t>
      </w:r>
      <w:r>
        <w:t>redes</w:t>
      </w:r>
      <w:r>
        <w:rPr>
          <w:spacing w:val="-7"/>
        </w:rPr>
        <w:t xml:space="preserve"> </w:t>
      </w:r>
      <w:r>
        <w:t>sociales</w:t>
      </w:r>
      <w:r>
        <w:rPr>
          <w:spacing w:val="-6"/>
        </w:rPr>
        <w:t xml:space="preserve"> </w:t>
      </w:r>
      <w:r>
        <w:t>están</w:t>
      </w:r>
      <w:r>
        <w:rPr>
          <w:spacing w:val="-58"/>
        </w:rPr>
        <w:t xml:space="preserve"> </w:t>
      </w:r>
      <w:r>
        <w:t>redefiniendo</w:t>
      </w:r>
      <w:r>
        <w:rPr>
          <w:spacing w:val="-7"/>
        </w:rPr>
        <w:t xml:space="preserve"> </w:t>
      </w:r>
      <w:r>
        <w:t>la</w:t>
      </w:r>
      <w:r>
        <w:rPr>
          <w:spacing w:val="-7"/>
        </w:rPr>
        <w:t xml:space="preserve"> </w:t>
      </w:r>
      <w:r>
        <w:t>comunicación</w:t>
      </w:r>
      <w:r>
        <w:rPr>
          <w:spacing w:val="-6"/>
        </w:rPr>
        <w:t xml:space="preserve"> </w:t>
      </w:r>
      <w:r>
        <w:t>con</w:t>
      </w:r>
      <w:r>
        <w:rPr>
          <w:spacing w:val="-6"/>
        </w:rPr>
        <w:t xml:space="preserve"> </w:t>
      </w:r>
      <w:r>
        <w:t>los</w:t>
      </w:r>
      <w:r>
        <w:rPr>
          <w:spacing w:val="-6"/>
        </w:rPr>
        <w:t xml:space="preserve"> </w:t>
      </w:r>
      <w:r>
        <w:t>clientes,</w:t>
      </w:r>
      <w:r>
        <w:rPr>
          <w:spacing w:val="-7"/>
        </w:rPr>
        <w:t xml:space="preserve"> </w:t>
      </w:r>
      <w:r>
        <w:t>marcando</w:t>
      </w:r>
      <w:r>
        <w:rPr>
          <w:spacing w:val="-6"/>
        </w:rPr>
        <w:t xml:space="preserve"> </w:t>
      </w:r>
      <w:r>
        <w:t>un</w:t>
      </w:r>
      <w:r>
        <w:rPr>
          <w:spacing w:val="-6"/>
        </w:rPr>
        <w:t xml:space="preserve"> </w:t>
      </w:r>
      <w:r>
        <w:t>cambio</w:t>
      </w:r>
      <w:r>
        <w:rPr>
          <w:spacing w:val="-7"/>
        </w:rPr>
        <w:t xml:space="preserve"> </w:t>
      </w:r>
      <w:r>
        <w:t>significativo</w:t>
      </w:r>
      <w:r>
        <w:rPr>
          <w:spacing w:val="-6"/>
        </w:rPr>
        <w:t xml:space="preserve"> </w:t>
      </w:r>
      <w:r>
        <w:t>en</w:t>
      </w:r>
      <w:r>
        <w:rPr>
          <w:spacing w:val="-6"/>
        </w:rPr>
        <w:t xml:space="preserve"> </w:t>
      </w:r>
      <w:r>
        <w:t>el</w:t>
      </w:r>
      <w:r>
        <w:rPr>
          <w:spacing w:val="-6"/>
        </w:rPr>
        <w:t xml:space="preserve"> </w:t>
      </w:r>
      <w:r>
        <w:t>modelo</w:t>
      </w:r>
      <w:r>
        <w:rPr>
          <w:spacing w:val="-58"/>
        </w:rPr>
        <w:t xml:space="preserve"> </w:t>
      </w:r>
      <w:r>
        <w:t>de</w:t>
      </w:r>
      <w:r>
        <w:rPr>
          <w:spacing w:val="-4"/>
        </w:rPr>
        <w:t xml:space="preserve"> </w:t>
      </w:r>
      <w:r>
        <w:t>negocio</w:t>
      </w:r>
      <w:r>
        <w:rPr>
          <w:spacing w:val="-2"/>
        </w:rPr>
        <w:t xml:space="preserve"> </w:t>
      </w:r>
      <w:r>
        <w:t>bancario a</w:t>
      </w:r>
      <w:r>
        <w:rPr>
          <w:spacing w:val="-4"/>
        </w:rPr>
        <w:t xml:space="preserve"> </w:t>
      </w:r>
      <w:r>
        <w:t>nivel</w:t>
      </w:r>
      <w:r>
        <w:rPr>
          <w:spacing w:val="-2"/>
        </w:rPr>
        <w:t xml:space="preserve"> </w:t>
      </w:r>
      <w:r>
        <w:t>global.</w:t>
      </w:r>
      <w:r>
        <w:rPr>
          <w:spacing w:val="-3"/>
        </w:rPr>
        <w:t xml:space="preserve"> </w:t>
      </w:r>
      <w:r>
        <w:t>Este</w:t>
      </w:r>
      <w:r>
        <w:rPr>
          <w:spacing w:val="-3"/>
        </w:rPr>
        <w:t xml:space="preserve"> </w:t>
      </w:r>
      <w:r>
        <w:t>giro</w:t>
      </w:r>
      <w:r>
        <w:rPr>
          <w:spacing w:val="-1"/>
        </w:rPr>
        <w:t xml:space="preserve"> </w:t>
      </w:r>
      <w:r>
        <w:t>cobra</w:t>
      </w:r>
      <w:r>
        <w:rPr>
          <w:spacing w:val="-4"/>
        </w:rPr>
        <w:t xml:space="preserve"> </w:t>
      </w:r>
      <w:r>
        <w:t>especial</w:t>
      </w:r>
      <w:r>
        <w:rPr>
          <w:spacing w:val="-3"/>
        </w:rPr>
        <w:t xml:space="preserve"> </w:t>
      </w:r>
      <w:r>
        <w:t>importancia</w:t>
      </w:r>
      <w:r>
        <w:rPr>
          <w:spacing w:val="-3"/>
        </w:rPr>
        <w:t xml:space="preserve"> </w:t>
      </w:r>
      <w:r>
        <w:t>en</w:t>
      </w:r>
      <w:r>
        <w:rPr>
          <w:spacing w:val="-1"/>
        </w:rPr>
        <w:t xml:space="preserve"> </w:t>
      </w:r>
      <w:r>
        <w:t>la</w:t>
      </w:r>
      <w:r>
        <w:rPr>
          <w:spacing w:val="-3"/>
        </w:rPr>
        <w:t xml:space="preserve"> </w:t>
      </w:r>
      <w:r>
        <w:t>evolución</w:t>
      </w:r>
      <w:r>
        <w:rPr>
          <w:spacing w:val="-1"/>
        </w:rPr>
        <w:t xml:space="preserve"> </w:t>
      </w:r>
      <w:r>
        <w:t>de</w:t>
      </w:r>
      <w:r>
        <w:rPr>
          <w:spacing w:val="-4"/>
        </w:rPr>
        <w:t xml:space="preserve"> </w:t>
      </w:r>
      <w:r>
        <w:t>las</w:t>
      </w:r>
      <w:r>
        <w:rPr>
          <w:spacing w:val="-57"/>
        </w:rPr>
        <w:t xml:space="preserve"> </w:t>
      </w:r>
      <w:r>
        <w:rPr>
          <w:spacing w:val="-1"/>
        </w:rPr>
        <w:t>operaciones</w:t>
      </w:r>
      <w:r>
        <w:rPr>
          <w:spacing w:val="-13"/>
        </w:rPr>
        <w:t xml:space="preserve"> </w:t>
      </w:r>
      <w:r>
        <w:t>financieras,</w:t>
      </w:r>
      <w:r>
        <w:rPr>
          <w:spacing w:val="-12"/>
        </w:rPr>
        <w:t xml:space="preserve"> </w:t>
      </w:r>
      <w:r>
        <w:t>siendo</w:t>
      </w:r>
      <w:r>
        <w:rPr>
          <w:spacing w:val="-14"/>
        </w:rPr>
        <w:t xml:space="preserve"> </w:t>
      </w:r>
      <w:r>
        <w:t>un</w:t>
      </w:r>
      <w:r>
        <w:rPr>
          <w:spacing w:val="-12"/>
        </w:rPr>
        <w:t xml:space="preserve"> </w:t>
      </w:r>
      <w:r>
        <w:t>inicio</w:t>
      </w:r>
      <w:r>
        <w:rPr>
          <w:spacing w:val="-13"/>
        </w:rPr>
        <w:t xml:space="preserve"> </w:t>
      </w:r>
      <w:r>
        <w:t>crucial</w:t>
      </w:r>
      <w:r>
        <w:rPr>
          <w:spacing w:val="-12"/>
        </w:rPr>
        <w:t xml:space="preserve"> </w:t>
      </w:r>
      <w:r>
        <w:t>para</w:t>
      </w:r>
      <w:r>
        <w:rPr>
          <w:spacing w:val="-14"/>
        </w:rPr>
        <w:t xml:space="preserve"> </w:t>
      </w:r>
      <w:r>
        <w:t>la</w:t>
      </w:r>
      <w:r>
        <w:rPr>
          <w:spacing w:val="-14"/>
        </w:rPr>
        <w:t xml:space="preserve"> </w:t>
      </w:r>
      <w:r>
        <w:t>transformación</w:t>
      </w:r>
      <w:r>
        <w:rPr>
          <w:spacing w:val="-12"/>
        </w:rPr>
        <w:t xml:space="preserve"> </w:t>
      </w:r>
      <w:r>
        <w:t>digital</w:t>
      </w:r>
      <w:r>
        <w:rPr>
          <w:spacing w:val="-13"/>
        </w:rPr>
        <w:t xml:space="preserve"> </w:t>
      </w:r>
      <w:r>
        <w:t>y</w:t>
      </w:r>
      <w:r>
        <w:rPr>
          <w:spacing w:val="-12"/>
        </w:rPr>
        <w:t xml:space="preserve"> </w:t>
      </w:r>
      <w:r>
        <w:t>la</w:t>
      </w:r>
      <w:r>
        <w:rPr>
          <w:spacing w:val="-13"/>
        </w:rPr>
        <w:t xml:space="preserve"> </w:t>
      </w:r>
      <w:r>
        <w:t>consecución</w:t>
      </w:r>
      <w:r>
        <w:rPr>
          <w:spacing w:val="-58"/>
        </w:rPr>
        <w:t xml:space="preserve"> </w:t>
      </w:r>
      <w:r>
        <w:t>de una inclusión financiera efectiva. Las operaciones financieras, esenciales en los mercados</w:t>
      </w:r>
      <w:r>
        <w:rPr>
          <w:spacing w:val="1"/>
        </w:rPr>
        <w:t xml:space="preserve"> </w:t>
      </w:r>
      <w:r>
        <w:t>de capitales, implican el intercambio de capitales entre dos o más actores económicos, uno</w:t>
      </w:r>
      <w:r>
        <w:rPr>
          <w:spacing w:val="1"/>
        </w:rPr>
        <w:t xml:space="preserve"> </w:t>
      </w:r>
      <w:r>
        <w:t>actuando como acreedor y otro como deudor. Préstamos, aperturas de cuentas de ahorro y</w:t>
      </w:r>
      <w:r>
        <w:rPr>
          <w:spacing w:val="1"/>
        </w:rPr>
        <w:t xml:space="preserve"> </w:t>
      </w:r>
      <w:r>
        <w:t>planes</w:t>
      </w:r>
      <w:r>
        <w:rPr>
          <w:spacing w:val="-6"/>
        </w:rPr>
        <w:t xml:space="preserve"> </w:t>
      </w:r>
      <w:r>
        <w:t>de</w:t>
      </w:r>
      <w:r>
        <w:rPr>
          <w:spacing w:val="-7"/>
        </w:rPr>
        <w:t xml:space="preserve"> </w:t>
      </w:r>
      <w:r>
        <w:t>pensiones</w:t>
      </w:r>
      <w:r>
        <w:rPr>
          <w:spacing w:val="-6"/>
        </w:rPr>
        <w:t xml:space="preserve"> </w:t>
      </w:r>
      <w:r>
        <w:t>son</w:t>
      </w:r>
      <w:r>
        <w:rPr>
          <w:spacing w:val="-4"/>
        </w:rPr>
        <w:t xml:space="preserve"> </w:t>
      </w:r>
      <w:r>
        <w:t>ejemplos</w:t>
      </w:r>
      <w:r>
        <w:rPr>
          <w:spacing w:val="-5"/>
        </w:rPr>
        <w:t xml:space="preserve"> </w:t>
      </w:r>
      <w:r>
        <w:t>concretos.</w:t>
      </w:r>
      <w:r>
        <w:rPr>
          <w:spacing w:val="-3"/>
        </w:rPr>
        <w:t xml:space="preserve"> </w:t>
      </w:r>
      <w:r>
        <w:t>Dentro</w:t>
      </w:r>
      <w:r>
        <w:rPr>
          <w:spacing w:val="-6"/>
        </w:rPr>
        <w:t xml:space="preserve"> </w:t>
      </w:r>
      <w:r>
        <w:t>de</w:t>
      </w:r>
      <w:r>
        <w:rPr>
          <w:spacing w:val="-7"/>
        </w:rPr>
        <w:t xml:space="preserve"> </w:t>
      </w:r>
      <w:r>
        <w:t>este</w:t>
      </w:r>
      <w:r>
        <w:rPr>
          <w:spacing w:val="-3"/>
        </w:rPr>
        <w:t xml:space="preserve"> </w:t>
      </w:r>
      <w:r>
        <w:t>panorama,</w:t>
      </w:r>
      <w:r>
        <w:rPr>
          <w:spacing w:val="-7"/>
        </w:rPr>
        <w:t xml:space="preserve"> </w:t>
      </w:r>
      <w:r>
        <w:t>los</w:t>
      </w:r>
      <w:r>
        <w:rPr>
          <w:spacing w:val="-6"/>
        </w:rPr>
        <w:t xml:space="preserve"> </w:t>
      </w:r>
      <w:r>
        <w:t>traders</w:t>
      </w:r>
      <w:r>
        <w:rPr>
          <w:spacing w:val="-7"/>
        </w:rPr>
        <w:t xml:space="preserve"> </w:t>
      </w:r>
      <w:r>
        <w:t>desempeñan</w:t>
      </w:r>
      <w:r>
        <w:rPr>
          <w:spacing w:val="-57"/>
        </w:rPr>
        <w:t xml:space="preserve"> </w:t>
      </w:r>
      <w:r>
        <w:t>un papel clave al analizar estratégicamente operaciones para obtener resultados favorables en</w:t>
      </w:r>
      <w:r>
        <w:rPr>
          <w:spacing w:val="1"/>
        </w:rPr>
        <w:t xml:space="preserve"> </w:t>
      </w:r>
      <w:r>
        <w:t>el</w:t>
      </w:r>
      <w:r>
        <w:rPr>
          <w:spacing w:val="-1"/>
        </w:rPr>
        <w:t xml:space="preserve"> </w:t>
      </w:r>
      <w:r>
        <w:t>mercado de</w:t>
      </w:r>
      <w:r>
        <w:rPr>
          <w:spacing w:val="-1"/>
        </w:rPr>
        <w:t xml:space="preserve"> </w:t>
      </w:r>
      <w:r>
        <w:t>valores.</w:t>
      </w:r>
      <w:r>
        <w:rPr>
          <w:spacing w:val="1"/>
        </w:rPr>
        <w:t xml:space="preserve"> </w:t>
      </w:r>
      <w:r>
        <w:t>(IUVITY, 2021)</w:t>
      </w:r>
    </w:p>
    <w:p w14:paraId="3C8B18CC" w14:textId="77777777" w:rsidR="00AD0BEA" w:rsidRDefault="00AD0BEA">
      <w:pPr>
        <w:pStyle w:val="Textoindependiente"/>
        <w:spacing w:before="10"/>
        <w:rPr>
          <w:sz w:val="20"/>
        </w:rPr>
      </w:pPr>
    </w:p>
    <w:p w14:paraId="3F43261F" w14:textId="77777777" w:rsidR="00AD0BEA" w:rsidRDefault="00362AE3">
      <w:pPr>
        <w:pStyle w:val="Textoindependiente"/>
        <w:spacing w:line="360" w:lineRule="auto"/>
        <w:ind w:left="540" w:right="557" w:firstLine="719"/>
        <w:jc w:val="both"/>
      </w:pPr>
      <w:r>
        <w:t>Aunque se observan mejoras en la infraestructura digital en América Latina, según el</w:t>
      </w:r>
      <w:r>
        <w:rPr>
          <w:spacing w:val="1"/>
        </w:rPr>
        <w:t xml:space="preserve"> </w:t>
      </w:r>
      <w:r>
        <w:t>Informe de Inclusión Financiera 2020 de la Federación Latinoamericana de Bancos, aún</w:t>
      </w:r>
      <w:r>
        <w:rPr>
          <w:spacing w:val="1"/>
        </w:rPr>
        <w:t xml:space="preserve"> </w:t>
      </w:r>
      <w:r>
        <w:t>persisten desafíos. Aproximadamente el 78 % de la población tiene acceso a internet. Sin</w:t>
      </w:r>
      <w:r>
        <w:rPr>
          <w:spacing w:val="1"/>
        </w:rPr>
        <w:t xml:space="preserve"> </w:t>
      </w:r>
      <w:r>
        <w:t>embargo, problemas de calidad y equidad persisten, especialmente en zonas urbanas. La</w:t>
      </w:r>
      <w:r>
        <w:rPr>
          <w:spacing w:val="1"/>
        </w:rPr>
        <w:t xml:space="preserve"> </w:t>
      </w:r>
      <w:r>
        <w:t>coyuntura global ha impulsado la necesidad de ampliar la infraestructura de comunicaciones</w:t>
      </w:r>
      <w:r>
        <w:rPr>
          <w:spacing w:val="1"/>
        </w:rPr>
        <w:t xml:space="preserve"> </w:t>
      </w:r>
      <w:r>
        <w:t>debido</w:t>
      </w:r>
      <w:r>
        <w:rPr>
          <w:spacing w:val="1"/>
        </w:rPr>
        <w:t xml:space="preserve"> </w:t>
      </w:r>
      <w:r>
        <w:t>a</w:t>
      </w:r>
      <w:r>
        <w:rPr>
          <w:spacing w:val="1"/>
        </w:rPr>
        <w:t xml:space="preserve"> </w:t>
      </w:r>
      <w:r>
        <w:t>la</w:t>
      </w:r>
      <w:r>
        <w:rPr>
          <w:spacing w:val="1"/>
        </w:rPr>
        <w:t xml:space="preserve"> </w:t>
      </w:r>
      <w:r>
        <w:t>digitalización</w:t>
      </w:r>
      <w:r>
        <w:rPr>
          <w:spacing w:val="1"/>
        </w:rPr>
        <w:t xml:space="preserve"> </w:t>
      </w:r>
      <w:r>
        <w:t>en</w:t>
      </w:r>
      <w:r>
        <w:rPr>
          <w:spacing w:val="1"/>
        </w:rPr>
        <w:t xml:space="preserve"> </w:t>
      </w:r>
      <w:r>
        <w:t>el</w:t>
      </w:r>
      <w:r>
        <w:rPr>
          <w:spacing w:val="1"/>
        </w:rPr>
        <w:t xml:space="preserve"> </w:t>
      </w:r>
      <w:r>
        <w:t>hogar.</w:t>
      </w:r>
      <w:r>
        <w:rPr>
          <w:spacing w:val="1"/>
        </w:rPr>
        <w:t xml:space="preserve"> </w:t>
      </w:r>
      <w:r>
        <w:t>A</w:t>
      </w:r>
      <w:r>
        <w:rPr>
          <w:spacing w:val="1"/>
        </w:rPr>
        <w:t xml:space="preserve"> </w:t>
      </w:r>
      <w:r>
        <w:t>pesar</w:t>
      </w:r>
      <w:r>
        <w:rPr>
          <w:spacing w:val="1"/>
        </w:rPr>
        <w:t xml:space="preserve"> </w:t>
      </w:r>
      <w:r>
        <w:t>de</w:t>
      </w:r>
      <w:r>
        <w:rPr>
          <w:spacing w:val="1"/>
        </w:rPr>
        <w:t xml:space="preserve"> </w:t>
      </w:r>
      <w:r>
        <w:t>estos</w:t>
      </w:r>
      <w:r>
        <w:rPr>
          <w:spacing w:val="1"/>
        </w:rPr>
        <w:t xml:space="preserve"> </w:t>
      </w:r>
      <w:r>
        <w:t>avances,</w:t>
      </w:r>
      <w:r>
        <w:rPr>
          <w:spacing w:val="1"/>
        </w:rPr>
        <w:t xml:space="preserve"> </w:t>
      </w:r>
      <w:r>
        <w:t>las</w:t>
      </w:r>
      <w:r>
        <w:rPr>
          <w:spacing w:val="1"/>
        </w:rPr>
        <w:t xml:space="preserve"> </w:t>
      </w:r>
      <w:r>
        <w:t>empresas</w:t>
      </w:r>
      <w:r>
        <w:rPr>
          <w:spacing w:val="1"/>
        </w:rPr>
        <w:t xml:space="preserve"> </w:t>
      </w:r>
      <w:r>
        <w:t>de</w:t>
      </w:r>
      <w:r>
        <w:rPr>
          <w:spacing w:val="1"/>
        </w:rPr>
        <w:t xml:space="preserve"> </w:t>
      </w:r>
      <w:r>
        <w:t>telecomunicaciones</w:t>
      </w:r>
      <w:r>
        <w:rPr>
          <w:spacing w:val="1"/>
        </w:rPr>
        <w:t xml:space="preserve"> </w:t>
      </w:r>
      <w:r>
        <w:t>enfrentan</w:t>
      </w:r>
      <w:r>
        <w:rPr>
          <w:spacing w:val="1"/>
        </w:rPr>
        <w:t xml:space="preserve"> </w:t>
      </w:r>
      <w:r>
        <w:t>desafíos</w:t>
      </w:r>
      <w:r>
        <w:rPr>
          <w:spacing w:val="1"/>
        </w:rPr>
        <w:t xml:space="preserve"> </w:t>
      </w:r>
      <w:r>
        <w:t>para</w:t>
      </w:r>
      <w:r>
        <w:rPr>
          <w:spacing w:val="1"/>
        </w:rPr>
        <w:t xml:space="preserve"> </w:t>
      </w:r>
      <w:r>
        <w:t>mantener</w:t>
      </w:r>
      <w:r>
        <w:rPr>
          <w:spacing w:val="1"/>
        </w:rPr>
        <w:t xml:space="preserve"> </w:t>
      </w:r>
      <w:r>
        <w:t>inversiones</w:t>
      </w:r>
      <w:r>
        <w:rPr>
          <w:spacing w:val="1"/>
        </w:rPr>
        <w:t xml:space="preserve"> </w:t>
      </w:r>
      <w:r>
        <w:t>sostenibles,</w:t>
      </w:r>
      <w:r>
        <w:rPr>
          <w:spacing w:val="1"/>
        </w:rPr>
        <w:t xml:space="preserve"> </w:t>
      </w:r>
      <w:r>
        <w:t>con</w:t>
      </w:r>
      <w:r>
        <w:rPr>
          <w:spacing w:val="1"/>
        </w:rPr>
        <w:t xml:space="preserve"> </w:t>
      </w:r>
      <w:r>
        <w:t>una</w:t>
      </w:r>
      <w:r>
        <w:rPr>
          <w:spacing w:val="1"/>
        </w:rPr>
        <w:t xml:space="preserve"> </w:t>
      </w:r>
      <w:r>
        <w:t>disminución</w:t>
      </w:r>
      <w:r>
        <w:rPr>
          <w:spacing w:val="-9"/>
        </w:rPr>
        <w:t xml:space="preserve"> </w:t>
      </w:r>
      <w:r>
        <w:t>del</w:t>
      </w:r>
      <w:r>
        <w:rPr>
          <w:spacing w:val="-7"/>
        </w:rPr>
        <w:t xml:space="preserve"> </w:t>
      </w:r>
      <w:r>
        <w:t>30</w:t>
      </w:r>
      <w:r>
        <w:rPr>
          <w:spacing w:val="-9"/>
        </w:rPr>
        <w:t xml:space="preserve"> </w:t>
      </w:r>
      <w:r>
        <w:t>%</w:t>
      </w:r>
      <w:r>
        <w:rPr>
          <w:spacing w:val="-8"/>
        </w:rPr>
        <w:t xml:space="preserve"> </w:t>
      </w:r>
      <w:r>
        <w:t>en</w:t>
      </w:r>
      <w:r>
        <w:rPr>
          <w:spacing w:val="-3"/>
        </w:rPr>
        <w:t xml:space="preserve"> </w:t>
      </w:r>
      <w:r>
        <w:t>las</w:t>
      </w:r>
      <w:r>
        <w:rPr>
          <w:spacing w:val="-9"/>
        </w:rPr>
        <w:t xml:space="preserve"> </w:t>
      </w:r>
      <w:r>
        <w:t>inversiones</w:t>
      </w:r>
      <w:r>
        <w:rPr>
          <w:spacing w:val="-8"/>
        </w:rPr>
        <w:t xml:space="preserve"> </w:t>
      </w:r>
      <w:r>
        <w:t>y</w:t>
      </w:r>
      <w:r>
        <w:rPr>
          <w:spacing w:val="-9"/>
        </w:rPr>
        <w:t xml:space="preserve"> </w:t>
      </w:r>
      <w:r>
        <w:t>un</w:t>
      </w:r>
      <w:r>
        <w:rPr>
          <w:spacing w:val="-6"/>
        </w:rPr>
        <w:t xml:space="preserve"> </w:t>
      </w:r>
      <w:r>
        <w:t>descenso</w:t>
      </w:r>
      <w:r>
        <w:rPr>
          <w:spacing w:val="-7"/>
        </w:rPr>
        <w:t xml:space="preserve"> </w:t>
      </w:r>
      <w:r>
        <w:t>en</w:t>
      </w:r>
      <w:r>
        <w:rPr>
          <w:spacing w:val="-9"/>
        </w:rPr>
        <w:t xml:space="preserve"> </w:t>
      </w:r>
      <w:r>
        <w:t>los</w:t>
      </w:r>
      <w:r>
        <w:rPr>
          <w:spacing w:val="-7"/>
        </w:rPr>
        <w:t xml:space="preserve"> </w:t>
      </w:r>
      <w:r>
        <w:t>ingresos</w:t>
      </w:r>
      <w:r>
        <w:rPr>
          <w:spacing w:val="-8"/>
        </w:rPr>
        <w:t xml:space="preserve"> </w:t>
      </w:r>
      <w:r>
        <w:t>por</w:t>
      </w:r>
      <w:r>
        <w:rPr>
          <w:spacing w:val="-8"/>
        </w:rPr>
        <w:t xml:space="preserve"> </w:t>
      </w:r>
      <w:r>
        <w:t>usuario</w:t>
      </w:r>
      <w:r>
        <w:rPr>
          <w:spacing w:val="-8"/>
        </w:rPr>
        <w:t xml:space="preserve"> </w:t>
      </w:r>
      <w:r>
        <w:t>móvil</w:t>
      </w:r>
      <w:r>
        <w:rPr>
          <w:spacing w:val="-8"/>
        </w:rPr>
        <w:t xml:space="preserve"> </w:t>
      </w:r>
      <w:r>
        <w:t>desde</w:t>
      </w:r>
      <w:r>
        <w:rPr>
          <w:spacing w:val="-57"/>
        </w:rPr>
        <w:t xml:space="preserve"> </w:t>
      </w:r>
      <w:r>
        <w:t>2017.</w:t>
      </w:r>
      <w:r>
        <w:rPr>
          <w:spacing w:val="-10"/>
        </w:rPr>
        <w:t xml:space="preserve"> </w:t>
      </w:r>
      <w:r>
        <w:t>Además,</w:t>
      </w:r>
      <w:r>
        <w:rPr>
          <w:spacing w:val="-8"/>
        </w:rPr>
        <w:t xml:space="preserve"> </w:t>
      </w:r>
      <w:r>
        <w:t>la</w:t>
      </w:r>
      <w:r>
        <w:rPr>
          <w:spacing w:val="-8"/>
        </w:rPr>
        <w:t xml:space="preserve"> </w:t>
      </w:r>
      <w:r>
        <w:t>estimación</w:t>
      </w:r>
      <w:r>
        <w:rPr>
          <w:spacing w:val="-10"/>
        </w:rPr>
        <w:t xml:space="preserve"> </w:t>
      </w:r>
      <w:r>
        <w:t>de</w:t>
      </w:r>
      <w:r>
        <w:rPr>
          <w:spacing w:val="-11"/>
        </w:rPr>
        <w:t xml:space="preserve"> </w:t>
      </w:r>
      <w:r>
        <w:t>inversión</w:t>
      </w:r>
      <w:r>
        <w:rPr>
          <w:spacing w:val="-9"/>
        </w:rPr>
        <w:t xml:space="preserve"> </w:t>
      </w:r>
      <w:r>
        <w:t>para</w:t>
      </w:r>
      <w:r>
        <w:rPr>
          <w:spacing w:val="-12"/>
        </w:rPr>
        <w:t xml:space="preserve"> </w:t>
      </w:r>
      <w:r>
        <w:t>implementar</w:t>
      </w:r>
      <w:r>
        <w:rPr>
          <w:spacing w:val="-11"/>
        </w:rPr>
        <w:t xml:space="preserve"> </w:t>
      </w:r>
      <w:r>
        <w:t>tecnología</w:t>
      </w:r>
      <w:r>
        <w:rPr>
          <w:spacing w:val="-11"/>
        </w:rPr>
        <w:t xml:space="preserve"> </w:t>
      </w:r>
      <w:r>
        <w:t>5G</w:t>
      </w:r>
      <w:r>
        <w:rPr>
          <w:spacing w:val="-6"/>
        </w:rPr>
        <w:t xml:space="preserve"> </w:t>
      </w:r>
      <w:r>
        <w:t>en</w:t>
      </w:r>
      <w:r>
        <w:rPr>
          <w:spacing w:val="-9"/>
        </w:rPr>
        <w:t xml:space="preserve"> </w:t>
      </w:r>
      <w:r>
        <w:t>la</w:t>
      </w:r>
      <w:r>
        <w:rPr>
          <w:spacing w:val="-11"/>
        </w:rPr>
        <w:t xml:space="preserve"> </w:t>
      </w:r>
      <w:r>
        <w:t>región</w:t>
      </w:r>
      <w:r>
        <w:rPr>
          <w:spacing w:val="-10"/>
        </w:rPr>
        <w:t xml:space="preserve"> </w:t>
      </w:r>
      <w:r>
        <w:t>se</w:t>
      </w:r>
      <w:r>
        <w:rPr>
          <w:spacing w:val="-9"/>
        </w:rPr>
        <w:t xml:space="preserve"> </w:t>
      </w:r>
      <w:r>
        <w:t>sitúa</w:t>
      </w:r>
      <w:r>
        <w:rPr>
          <w:spacing w:val="-57"/>
        </w:rPr>
        <w:t xml:space="preserve"> </w:t>
      </w:r>
      <w:r>
        <w:t>entre</w:t>
      </w:r>
      <w:r>
        <w:rPr>
          <w:spacing w:val="-3"/>
        </w:rPr>
        <w:t xml:space="preserve"> </w:t>
      </w:r>
      <w:r>
        <w:t>el 15 % y</w:t>
      </w:r>
      <w:r>
        <w:rPr>
          <w:spacing w:val="1"/>
        </w:rPr>
        <w:t xml:space="preserve"> </w:t>
      </w:r>
      <w:r>
        <w:t>el 20 % (Katz &amp; Jung, 2020)</w:t>
      </w:r>
    </w:p>
    <w:p w14:paraId="0E1A4F34" w14:textId="77777777" w:rsidR="00AD0BEA" w:rsidRDefault="00AD0BEA">
      <w:pPr>
        <w:pStyle w:val="Textoindependiente"/>
        <w:rPr>
          <w:sz w:val="21"/>
        </w:rPr>
      </w:pPr>
    </w:p>
    <w:p w14:paraId="225D2C80" w14:textId="04DF3A3C" w:rsidR="00AD0BEA" w:rsidRDefault="00362AE3">
      <w:pPr>
        <w:pStyle w:val="Textoindependiente"/>
        <w:spacing w:line="362" w:lineRule="auto"/>
        <w:ind w:left="540" w:right="559" w:firstLine="719"/>
        <w:jc w:val="both"/>
      </w:pPr>
      <w:r>
        <w:t>En</w:t>
      </w:r>
      <w:r>
        <w:rPr>
          <w:spacing w:val="-5"/>
        </w:rPr>
        <w:t xml:space="preserve"> </w:t>
      </w:r>
      <w:r>
        <w:t>Honduras,</w:t>
      </w:r>
      <w:r>
        <w:rPr>
          <w:spacing w:val="-3"/>
        </w:rPr>
        <w:t xml:space="preserve"> </w:t>
      </w:r>
      <w:r>
        <w:t>(La</w:t>
      </w:r>
      <w:r>
        <w:rPr>
          <w:spacing w:val="-6"/>
        </w:rPr>
        <w:t xml:space="preserve"> </w:t>
      </w:r>
      <w:r>
        <w:t>Unidad</w:t>
      </w:r>
      <w:r>
        <w:rPr>
          <w:spacing w:val="-4"/>
        </w:rPr>
        <w:t xml:space="preserve"> </w:t>
      </w:r>
      <w:r>
        <w:t>de</w:t>
      </w:r>
      <w:r>
        <w:rPr>
          <w:spacing w:val="-5"/>
        </w:rPr>
        <w:t xml:space="preserve"> </w:t>
      </w:r>
      <w:r w:rsidR="00340AD1">
        <w:t>Análisis</w:t>
      </w:r>
      <w:r>
        <w:rPr>
          <w:spacing w:val="-4"/>
        </w:rPr>
        <w:t xml:space="preserve"> </w:t>
      </w:r>
      <w:r>
        <w:t>Financiero</w:t>
      </w:r>
      <w:r>
        <w:rPr>
          <w:spacing w:val="-1"/>
        </w:rPr>
        <w:t xml:space="preserve"> </w:t>
      </w:r>
      <w:r>
        <w:t>(UIF)</w:t>
      </w:r>
      <w:r>
        <w:rPr>
          <w:spacing w:val="-5"/>
        </w:rPr>
        <w:t xml:space="preserve"> </w:t>
      </w:r>
      <w:r>
        <w:t>de</w:t>
      </w:r>
      <w:r>
        <w:rPr>
          <w:spacing w:val="-6"/>
        </w:rPr>
        <w:t xml:space="preserve"> </w:t>
      </w:r>
      <w:r>
        <w:t>la</w:t>
      </w:r>
      <w:r>
        <w:rPr>
          <w:spacing w:val="-6"/>
        </w:rPr>
        <w:t xml:space="preserve"> </w:t>
      </w:r>
      <w:r>
        <w:t>Comisión</w:t>
      </w:r>
      <w:r>
        <w:rPr>
          <w:spacing w:val="-3"/>
        </w:rPr>
        <w:t xml:space="preserve"> </w:t>
      </w:r>
      <w:r>
        <w:t>Nacional</w:t>
      </w:r>
      <w:r>
        <w:rPr>
          <w:spacing w:val="-4"/>
        </w:rPr>
        <w:t xml:space="preserve"> </w:t>
      </w:r>
      <w:r>
        <w:t>de</w:t>
      </w:r>
      <w:r>
        <w:rPr>
          <w:spacing w:val="-58"/>
        </w:rPr>
        <w:t xml:space="preserve"> </w:t>
      </w:r>
      <w:r>
        <w:t>Bancos</w:t>
      </w:r>
      <w:r>
        <w:rPr>
          <w:spacing w:val="58"/>
        </w:rPr>
        <w:t xml:space="preserve"> </w:t>
      </w:r>
      <w:r>
        <w:t>y</w:t>
      </w:r>
      <w:r>
        <w:rPr>
          <w:spacing w:val="58"/>
        </w:rPr>
        <w:t xml:space="preserve"> </w:t>
      </w:r>
      <w:r>
        <w:t>Seguros</w:t>
      </w:r>
      <w:r>
        <w:rPr>
          <w:spacing w:val="57"/>
        </w:rPr>
        <w:t xml:space="preserve"> </w:t>
      </w:r>
      <w:r>
        <w:t>(CNBS),</w:t>
      </w:r>
      <w:r>
        <w:rPr>
          <w:spacing w:val="58"/>
        </w:rPr>
        <w:t xml:space="preserve"> </w:t>
      </w:r>
      <w:r>
        <w:t>2013</w:t>
      </w:r>
      <w:r w:rsidR="00340AD1">
        <w:t>) elaboró</w:t>
      </w:r>
      <w:r>
        <w:rPr>
          <w:spacing w:val="57"/>
        </w:rPr>
        <w:t xml:space="preserve"> </w:t>
      </w:r>
      <w:r>
        <w:t>el</w:t>
      </w:r>
      <w:r>
        <w:rPr>
          <w:spacing w:val="56"/>
        </w:rPr>
        <w:t xml:space="preserve"> </w:t>
      </w:r>
      <w:r>
        <w:t>catálogo</w:t>
      </w:r>
      <w:r>
        <w:rPr>
          <w:spacing w:val="58"/>
        </w:rPr>
        <w:t xml:space="preserve"> </w:t>
      </w:r>
      <w:r>
        <w:t>anual</w:t>
      </w:r>
      <w:r>
        <w:rPr>
          <w:spacing w:val="58"/>
        </w:rPr>
        <w:t xml:space="preserve"> </w:t>
      </w:r>
      <w:r>
        <w:t>de</w:t>
      </w:r>
      <w:r>
        <w:rPr>
          <w:spacing w:val="57"/>
        </w:rPr>
        <w:t xml:space="preserve"> </w:t>
      </w:r>
      <w:r>
        <w:t>operaciones</w:t>
      </w:r>
      <w:r>
        <w:rPr>
          <w:spacing w:val="58"/>
        </w:rPr>
        <w:t xml:space="preserve"> </w:t>
      </w:r>
      <w:r>
        <w:t>financieras,</w:t>
      </w:r>
    </w:p>
    <w:p w14:paraId="6B80DD39" w14:textId="77777777" w:rsidR="00AD0BEA" w:rsidRDefault="00AD0BEA">
      <w:pPr>
        <w:spacing w:line="362" w:lineRule="auto"/>
        <w:jc w:val="both"/>
        <w:sectPr w:rsidR="00AD0BEA" w:rsidSect="00F43580">
          <w:pgSz w:w="11910" w:h="16840"/>
          <w:pgMar w:top="1360" w:right="880" w:bottom="1200" w:left="900" w:header="0" w:footer="932" w:gutter="0"/>
          <w:cols w:space="720"/>
        </w:sectPr>
      </w:pPr>
    </w:p>
    <w:p w14:paraId="49B3D2C9" w14:textId="77777777" w:rsidR="00AD0BEA" w:rsidRDefault="00362AE3">
      <w:pPr>
        <w:pStyle w:val="Textoindependiente"/>
        <w:spacing w:before="61" w:line="360" w:lineRule="auto"/>
        <w:ind w:left="540" w:right="565"/>
      </w:pPr>
      <w:r>
        <w:lastRenderedPageBreak/>
        <w:t>detallando</w:t>
      </w:r>
      <w:r>
        <w:rPr>
          <w:spacing w:val="17"/>
        </w:rPr>
        <w:t xml:space="preserve"> </w:t>
      </w:r>
      <w:r>
        <w:t>las</w:t>
      </w:r>
      <w:r>
        <w:rPr>
          <w:spacing w:val="17"/>
        </w:rPr>
        <w:t xml:space="preserve"> </w:t>
      </w:r>
      <w:r>
        <w:t>operaciones</w:t>
      </w:r>
      <w:r>
        <w:rPr>
          <w:spacing w:val="18"/>
        </w:rPr>
        <w:t xml:space="preserve"> </w:t>
      </w:r>
      <w:r>
        <w:t>bancarias</w:t>
      </w:r>
      <w:r>
        <w:rPr>
          <w:spacing w:val="19"/>
        </w:rPr>
        <w:t xml:space="preserve"> </w:t>
      </w:r>
      <w:r>
        <w:t>en</w:t>
      </w:r>
      <w:r>
        <w:rPr>
          <w:spacing w:val="17"/>
        </w:rPr>
        <w:t xml:space="preserve"> </w:t>
      </w:r>
      <w:r>
        <w:t>instituciones</w:t>
      </w:r>
      <w:r>
        <w:rPr>
          <w:spacing w:val="17"/>
        </w:rPr>
        <w:t xml:space="preserve"> </w:t>
      </w:r>
      <w:r>
        <w:t>financieras.</w:t>
      </w:r>
      <w:r>
        <w:rPr>
          <w:spacing w:val="18"/>
        </w:rPr>
        <w:t xml:space="preserve"> </w:t>
      </w:r>
      <w:r>
        <w:t>Este</w:t>
      </w:r>
      <w:r>
        <w:rPr>
          <w:spacing w:val="17"/>
        </w:rPr>
        <w:t xml:space="preserve"> </w:t>
      </w:r>
      <w:r>
        <w:t>catálogo</w:t>
      </w:r>
      <w:r>
        <w:rPr>
          <w:spacing w:val="18"/>
        </w:rPr>
        <w:t xml:space="preserve"> </w:t>
      </w:r>
      <w:r>
        <w:t>especifica</w:t>
      </w:r>
      <w:r>
        <w:rPr>
          <w:spacing w:val="17"/>
        </w:rPr>
        <w:t xml:space="preserve"> </w:t>
      </w:r>
      <w:r>
        <w:t>el</w:t>
      </w:r>
      <w:r>
        <w:rPr>
          <w:spacing w:val="-57"/>
        </w:rPr>
        <w:t xml:space="preserve"> </w:t>
      </w:r>
      <w:r>
        <w:t>tipo</w:t>
      </w:r>
      <w:r>
        <w:rPr>
          <w:spacing w:val="-1"/>
        </w:rPr>
        <w:t xml:space="preserve"> </w:t>
      </w:r>
      <w:r>
        <w:t>de</w:t>
      </w:r>
      <w:r>
        <w:rPr>
          <w:spacing w:val="-1"/>
        </w:rPr>
        <w:t xml:space="preserve"> </w:t>
      </w:r>
      <w:r>
        <w:t>institución y su</w:t>
      </w:r>
      <w:r>
        <w:rPr>
          <w:spacing w:val="-1"/>
        </w:rPr>
        <w:t xml:space="preserve"> </w:t>
      </w:r>
      <w:r>
        <w:t>naturaleza. Dentro de</w:t>
      </w:r>
      <w:r>
        <w:rPr>
          <w:spacing w:val="-2"/>
        </w:rPr>
        <w:t xml:space="preserve"> </w:t>
      </w:r>
      <w:r>
        <w:t>las</w:t>
      </w:r>
      <w:r>
        <w:rPr>
          <w:spacing w:val="-1"/>
        </w:rPr>
        <w:t xml:space="preserve"> </w:t>
      </w:r>
      <w:r>
        <w:t>cuales se</w:t>
      </w:r>
      <w:r>
        <w:rPr>
          <w:spacing w:val="-1"/>
        </w:rPr>
        <w:t xml:space="preserve"> </w:t>
      </w:r>
      <w:r>
        <w:t>encuentran:</w:t>
      </w:r>
    </w:p>
    <w:p w14:paraId="12AA4542" w14:textId="77777777" w:rsidR="00AD0BEA" w:rsidRDefault="00AD0BEA">
      <w:pPr>
        <w:pStyle w:val="Textoindependiente"/>
        <w:spacing w:before="10"/>
        <w:rPr>
          <w:sz w:val="20"/>
        </w:rPr>
      </w:pPr>
    </w:p>
    <w:p w14:paraId="292FBF75" w14:textId="77777777" w:rsidR="00AD0BEA" w:rsidRDefault="00362AE3">
      <w:pPr>
        <w:pStyle w:val="Ttulo2"/>
        <w:ind w:left="540"/>
      </w:pPr>
      <w:r>
        <w:t>Tabla</w:t>
      </w:r>
      <w:r>
        <w:rPr>
          <w:spacing w:val="-2"/>
        </w:rPr>
        <w:t xml:space="preserve"> </w:t>
      </w:r>
      <w:r>
        <w:t>2:</w:t>
      </w:r>
      <w:r>
        <w:rPr>
          <w:spacing w:val="-2"/>
        </w:rPr>
        <w:t xml:space="preserve"> </w:t>
      </w:r>
      <w:r>
        <w:t>Operaciones</w:t>
      </w:r>
      <w:r>
        <w:rPr>
          <w:spacing w:val="-1"/>
        </w:rPr>
        <w:t xml:space="preserve"> </w:t>
      </w:r>
      <w:r>
        <w:t>Bancarias</w:t>
      </w:r>
    </w:p>
    <w:p w14:paraId="27D0B41C" w14:textId="77777777" w:rsidR="00AD0BEA" w:rsidRDefault="00AD0BEA">
      <w:pPr>
        <w:pStyle w:val="Textoindependiente"/>
        <w:rPr>
          <w:b/>
          <w:sz w:val="20"/>
        </w:rPr>
      </w:pPr>
    </w:p>
    <w:p w14:paraId="0C9A7064" w14:textId="77777777" w:rsidR="00AD0BEA" w:rsidRDefault="00AD0BEA">
      <w:pPr>
        <w:pStyle w:val="Textoindependiente"/>
        <w:spacing w:before="9" w:after="1"/>
        <w:rPr>
          <w:b/>
          <w:sz w:val="12"/>
        </w:rPr>
      </w:pPr>
    </w:p>
    <w:tbl>
      <w:tblPr>
        <w:tblStyle w:val="TableNormal"/>
        <w:tblW w:w="0" w:type="auto"/>
        <w:tblInd w:w="550" w:type="dxa"/>
        <w:tblBorders>
          <w:top w:val="single" w:sz="4" w:space="0" w:color="B4C5E7"/>
          <w:left w:val="single" w:sz="4" w:space="0" w:color="B4C5E7"/>
          <w:bottom w:val="single" w:sz="4" w:space="0" w:color="B4C5E7"/>
          <w:right w:val="single" w:sz="4" w:space="0" w:color="B4C5E7"/>
          <w:insideH w:val="single" w:sz="4" w:space="0" w:color="B4C5E7"/>
          <w:insideV w:val="single" w:sz="4" w:space="0" w:color="B4C5E7"/>
        </w:tblBorders>
        <w:tblLayout w:type="fixed"/>
        <w:tblLook w:val="01E0" w:firstRow="1" w:lastRow="1" w:firstColumn="1" w:lastColumn="1" w:noHBand="0" w:noVBand="0"/>
      </w:tblPr>
      <w:tblGrid>
        <w:gridCol w:w="2876"/>
        <w:gridCol w:w="6143"/>
      </w:tblGrid>
      <w:tr w:rsidR="00AD0BEA" w14:paraId="43AA54AC" w14:textId="77777777">
        <w:trPr>
          <w:trHeight w:val="469"/>
        </w:trPr>
        <w:tc>
          <w:tcPr>
            <w:tcW w:w="2876" w:type="dxa"/>
            <w:tcBorders>
              <w:bottom w:val="single" w:sz="12" w:space="0" w:color="8EAADB"/>
            </w:tcBorders>
            <w:shd w:val="clear" w:color="auto" w:fill="D9E1F3"/>
          </w:tcPr>
          <w:p w14:paraId="1BD6541E" w14:textId="77777777" w:rsidR="00AD0BEA" w:rsidRDefault="00362AE3">
            <w:pPr>
              <w:pStyle w:val="TableParagraph"/>
              <w:spacing w:before="2"/>
              <w:ind w:left="107"/>
              <w:rPr>
                <w:sz w:val="20"/>
              </w:rPr>
            </w:pPr>
            <w:r>
              <w:rPr>
                <w:sz w:val="20"/>
              </w:rPr>
              <w:t>TIPO</w:t>
            </w:r>
            <w:r>
              <w:rPr>
                <w:spacing w:val="-3"/>
                <w:sz w:val="20"/>
              </w:rPr>
              <w:t xml:space="preserve"> </w:t>
            </w:r>
            <w:r>
              <w:rPr>
                <w:sz w:val="20"/>
              </w:rPr>
              <w:t>DE</w:t>
            </w:r>
            <w:r>
              <w:rPr>
                <w:spacing w:val="-2"/>
                <w:sz w:val="20"/>
              </w:rPr>
              <w:t xml:space="preserve"> </w:t>
            </w:r>
            <w:r>
              <w:rPr>
                <w:sz w:val="20"/>
              </w:rPr>
              <w:t>OPERACIÓN</w:t>
            </w:r>
          </w:p>
        </w:tc>
        <w:tc>
          <w:tcPr>
            <w:tcW w:w="6143" w:type="dxa"/>
            <w:tcBorders>
              <w:bottom w:val="single" w:sz="12" w:space="0" w:color="8EAADB"/>
            </w:tcBorders>
            <w:shd w:val="clear" w:color="auto" w:fill="D9E1F3"/>
          </w:tcPr>
          <w:p w14:paraId="0865C7B0" w14:textId="77777777" w:rsidR="00AD0BEA" w:rsidRDefault="00362AE3">
            <w:pPr>
              <w:pStyle w:val="TableParagraph"/>
              <w:spacing w:before="2"/>
              <w:ind w:left="107"/>
              <w:rPr>
                <w:sz w:val="20"/>
              </w:rPr>
            </w:pPr>
            <w:r>
              <w:rPr>
                <w:sz w:val="20"/>
              </w:rPr>
              <w:t>DESCRIPCION</w:t>
            </w:r>
          </w:p>
        </w:tc>
      </w:tr>
      <w:tr w:rsidR="00AD0BEA" w14:paraId="5EE12962" w14:textId="77777777">
        <w:trPr>
          <w:trHeight w:val="930"/>
        </w:trPr>
        <w:tc>
          <w:tcPr>
            <w:tcW w:w="2876" w:type="dxa"/>
            <w:tcBorders>
              <w:top w:val="single" w:sz="12" w:space="0" w:color="8EAADB"/>
            </w:tcBorders>
          </w:tcPr>
          <w:p w14:paraId="787F2AFD" w14:textId="77777777" w:rsidR="00AD0BEA" w:rsidRDefault="00362AE3">
            <w:pPr>
              <w:pStyle w:val="TableParagraph"/>
              <w:spacing w:before="2"/>
              <w:ind w:left="107"/>
              <w:rPr>
                <w:sz w:val="20"/>
              </w:rPr>
            </w:pPr>
            <w:r>
              <w:rPr>
                <w:sz w:val="20"/>
              </w:rPr>
              <w:t>Apertura</w:t>
            </w:r>
            <w:r>
              <w:rPr>
                <w:spacing w:val="-2"/>
                <w:sz w:val="20"/>
              </w:rPr>
              <w:t xml:space="preserve"> </w:t>
            </w:r>
            <w:r>
              <w:rPr>
                <w:sz w:val="20"/>
              </w:rPr>
              <w:t>Cuenta:</w:t>
            </w:r>
          </w:p>
        </w:tc>
        <w:tc>
          <w:tcPr>
            <w:tcW w:w="6143" w:type="dxa"/>
            <w:tcBorders>
              <w:top w:val="single" w:sz="12" w:space="0" w:color="8EAADB"/>
            </w:tcBorders>
          </w:tcPr>
          <w:p w14:paraId="41A12A50" w14:textId="77777777" w:rsidR="00AD0BEA" w:rsidRDefault="00362AE3">
            <w:pPr>
              <w:pStyle w:val="TableParagraph"/>
              <w:spacing w:before="2"/>
              <w:ind w:left="107" w:right="502"/>
              <w:rPr>
                <w:sz w:val="20"/>
              </w:rPr>
            </w:pPr>
            <w:r>
              <w:rPr>
                <w:sz w:val="20"/>
              </w:rPr>
              <w:t>Operaciones</w:t>
            </w:r>
            <w:r>
              <w:rPr>
                <w:spacing w:val="-3"/>
                <w:sz w:val="20"/>
              </w:rPr>
              <w:t xml:space="preserve"> </w:t>
            </w:r>
            <w:r>
              <w:rPr>
                <w:sz w:val="20"/>
              </w:rPr>
              <w:t>de</w:t>
            </w:r>
            <w:r>
              <w:rPr>
                <w:spacing w:val="-1"/>
                <w:sz w:val="20"/>
              </w:rPr>
              <w:t xml:space="preserve"> </w:t>
            </w:r>
            <w:r>
              <w:rPr>
                <w:sz w:val="20"/>
              </w:rPr>
              <w:t>apertura</w:t>
            </w:r>
            <w:r>
              <w:rPr>
                <w:spacing w:val="-3"/>
                <w:sz w:val="20"/>
              </w:rPr>
              <w:t xml:space="preserve"> </w:t>
            </w:r>
            <w:r>
              <w:rPr>
                <w:sz w:val="20"/>
              </w:rPr>
              <w:t>de</w:t>
            </w:r>
            <w:r>
              <w:rPr>
                <w:spacing w:val="-1"/>
                <w:sz w:val="20"/>
              </w:rPr>
              <w:t xml:space="preserve"> </w:t>
            </w:r>
            <w:r>
              <w:rPr>
                <w:sz w:val="20"/>
              </w:rPr>
              <w:t>cuentas</w:t>
            </w:r>
            <w:r>
              <w:rPr>
                <w:spacing w:val="-2"/>
                <w:sz w:val="20"/>
              </w:rPr>
              <w:t xml:space="preserve"> </w:t>
            </w:r>
            <w:r>
              <w:rPr>
                <w:sz w:val="20"/>
              </w:rPr>
              <w:t>de</w:t>
            </w:r>
            <w:r>
              <w:rPr>
                <w:spacing w:val="-1"/>
                <w:sz w:val="20"/>
              </w:rPr>
              <w:t xml:space="preserve"> </w:t>
            </w:r>
            <w:r>
              <w:rPr>
                <w:sz w:val="20"/>
              </w:rPr>
              <w:t>ahorro o</w:t>
            </w:r>
            <w:r>
              <w:rPr>
                <w:spacing w:val="-2"/>
                <w:sz w:val="20"/>
              </w:rPr>
              <w:t xml:space="preserve"> </w:t>
            </w:r>
            <w:r>
              <w:rPr>
                <w:sz w:val="20"/>
              </w:rPr>
              <w:t>de</w:t>
            </w:r>
            <w:r>
              <w:rPr>
                <w:spacing w:val="-1"/>
                <w:sz w:val="20"/>
              </w:rPr>
              <w:t xml:space="preserve"> </w:t>
            </w:r>
            <w:r>
              <w:rPr>
                <w:sz w:val="20"/>
              </w:rPr>
              <w:t>cuentas</w:t>
            </w:r>
            <w:r>
              <w:rPr>
                <w:spacing w:val="-2"/>
                <w:sz w:val="20"/>
              </w:rPr>
              <w:t xml:space="preserve"> </w:t>
            </w:r>
            <w:r>
              <w:rPr>
                <w:sz w:val="20"/>
              </w:rPr>
              <w:t>corrientes</w:t>
            </w:r>
            <w:r>
              <w:rPr>
                <w:spacing w:val="-47"/>
                <w:sz w:val="20"/>
              </w:rPr>
              <w:t xml:space="preserve"> </w:t>
            </w:r>
            <w:r>
              <w:rPr>
                <w:sz w:val="20"/>
              </w:rPr>
              <w:t>solicitadas por personas naturales o jurídicas a una Institución</w:t>
            </w:r>
            <w:r>
              <w:rPr>
                <w:spacing w:val="1"/>
                <w:sz w:val="20"/>
              </w:rPr>
              <w:t xml:space="preserve"> </w:t>
            </w:r>
            <w:r>
              <w:rPr>
                <w:sz w:val="20"/>
              </w:rPr>
              <w:t>Financiera.</w:t>
            </w:r>
          </w:p>
        </w:tc>
      </w:tr>
      <w:tr w:rsidR="00AD0BEA" w14:paraId="3C011CCC" w14:textId="77777777">
        <w:trPr>
          <w:trHeight w:val="931"/>
        </w:trPr>
        <w:tc>
          <w:tcPr>
            <w:tcW w:w="2876" w:type="dxa"/>
          </w:tcPr>
          <w:p w14:paraId="7EFD8B22" w14:textId="77777777" w:rsidR="00AD0BEA" w:rsidRDefault="00362AE3">
            <w:pPr>
              <w:pStyle w:val="TableParagraph"/>
              <w:spacing w:before="2"/>
              <w:ind w:left="107"/>
              <w:rPr>
                <w:sz w:val="20"/>
              </w:rPr>
            </w:pPr>
            <w:r>
              <w:rPr>
                <w:sz w:val="20"/>
              </w:rPr>
              <w:t>Pago</w:t>
            </w:r>
            <w:r>
              <w:rPr>
                <w:spacing w:val="-1"/>
                <w:sz w:val="20"/>
              </w:rPr>
              <w:t xml:space="preserve"> </w:t>
            </w:r>
            <w:r>
              <w:rPr>
                <w:sz w:val="20"/>
              </w:rPr>
              <w:t>Arrendamiento</w:t>
            </w:r>
          </w:p>
        </w:tc>
        <w:tc>
          <w:tcPr>
            <w:tcW w:w="6143" w:type="dxa"/>
          </w:tcPr>
          <w:p w14:paraId="5FCFA530" w14:textId="77777777" w:rsidR="00AD0BEA" w:rsidRDefault="00362AE3">
            <w:pPr>
              <w:pStyle w:val="TableParagraph"/>
              <w:ind w:left="107" w:right="105"/>
              <w:jc w:val="both"/>
              <w:rPr>
                <w:sz w:val="20"/>
              </w:rPr>
            </w:pPr>
            <w:r>
              <w:rPr>
                <w:sz w:val="20"/>
              </w:rPr>
              <w:t>Pagos que realizan los clientes o usuarios en las Instituciones Financieras</w:t>
            </w:r>
            <w:r>
              <w:rPr>
                <w:spacing w:val="1"/>
                <w:sz w:val="20"/>
              </w:rPr>
              <w:t xml:space="preserve"> </w:t>
            </w:r>
            <w:r>
              <w:rPr>
                <w:sz w:val="20"/>
              </w:rPr>
              <w:t>de los diferentes servicios públicos o privados en los que las Instituciones</w:t>
            </w:r>
            <w:r>
              <w:rPr>
                <w:spacing w:val="-47"/>
                <w:sz w:val="20"/>
              </w:rPr>
              <w:t xml:space="preserve"> </w:t>
            </w:r>
            <w:r>
              <w:rPr>
                <w:sz w:val="20"/>
              </w:rPr>
              <w:t>Financieras</w:t>
            </w:r>
            <w:r>
              <w:rPr>
                <w:spacing w:val="-2"/>
                <w:sz w:val="20"/>
              </w:rPr>
              <w:t xml:space="preserve"> </w:t>
            </w:r>
            <w:r>
              <w:rPr>
                <w:sz w:val="20"/>
              </w:rPr>
              <w:t>sirven</w:t>
            </w:r>
            <w:r>
              <w:rPr>
                <w:spacing w:val="1"/>
                <w:sz w:val="20"/>
              </w:rPr>
              <w:t xml:space="preserve"> </w:t>
            </w:r>
            <w:r>
              <w:rPr>
                <w:sz w:val="20"/>
              </w:rPr>
              <w:t>como</w:t>
            </w:r>
            <w:r>
              <w:rPr>
                <w:spacing w:val="1"/>
                <w:sz w:val="20"/>
              </w:rPr>
              <w:t xml:space="preserve"> </w:t>
            </w:r>
            <w:r>
              <w:rPr>
                <w:sz w:val="20"/>
              </w:rPr>
              <w:t>intermediarios.</w:t>
            </w:r>
          </w:p>
        </w:tc>
      </w:tr>
      <w:tr w:rsidR="00AD0BEA" w14:paraId="212E98FD" w14:textId="77777777">
        <w:trPr>
          <w:trHeight w:val="700"/>
        </w:trPr>
        <w:tc>
          <w:tcPr>
            <w:tcW w:w="2876" w:type="dxa"/>
          </w:tcPr>
          <w:p w14:paraId="11BA8957" w14:textId="77777777" w:rsidR="00AD0BEA" w:rsidRDefault="00362AE3">
            <w:pPr>
              <w:pStyle w:val="TableParagraph"/>
              <w:ind w:left="107"/>
              <w:rPr>
                <w:sz w:val="20"/>
              </w:rPr>
            </w:pPr>
            <w:r>
              <w:rPr>
                <w:sz w:val="20"/>
              </w:rPr>
              <w:t>Apertura</w:t>
            </w:r>
            <w:r>
              <w:rPr>
                <w:spacing w:val="-2"/>
                <w:sz w:val="20"/>
              </w:rPr>
              <w:t xml:space="preserve"> </w:t>
            </w:r>
            <w:r>
              <w:rPr>
                <w:sz w:val="20"/>
              </w:rPr>
              <w:t>Carta</w:t>
            </w:r>
            <w:r>
              <w:rPr>
                <w:spacing w:val="-1"/>
                <w:sz w:val="20"/>
              </w:rPr>
              <w:t xml:space="preserve"> </w:t>
            </w:r>
            <w:r>
              <w:rPr>
                <w:sz w:val="20"/>
              </w:rPr>
              <w:t>De</w:t>
            </w:r>
            <w:r>
              <w:rPr>
                <w:spacing w:val="-2"/>
                <w:sz w:val="20"/>
              </w:rPr>
              <w:t xml:space="preserve"> </w:t>
            </w:r>
            <w:r>
              <w:rPr>
                <w:sz w:val="20"/>
              </w:rPr>
              <w:t>Crédito</w:t>
            </w:r>
          </w:p>
        </w:tc>
        <w:tc>
          <w:tcPr>
            <w:tcW w:w="6143" w:type="dxa"/>
          </w:tcPr>
          <w:p w14:paraId="3C33902B" w14:textId="77777777" w:rsidR="00AD0BEA" w:rsidRDefault="00362AE3">
            <w:pPr>
              <w:pStyle w:val="TableParagraph"/>
              <w:ind w:left="107" w:right="93"/>
              <w:rPr>
                <w:sz w:val="20"/>
              </w:rPr>
            </w:pPr>
            <w:r>
              <w:rPr>
                <w:sz w:val="20"/>
              </w:rPr>
              <w:t>Operaciones</w:t>
            </w:r>
            <w:r>
              <w:rPr>
                <w:spacing w:val="-5"/>
                <w:sz w:val="20"/>
              </w:rPr>
              <w:t xml:space="preserve"> </w:t>
            </w:r>
            <w:r>
              <w:rPr>
                <w:sz w:val="20"/>
              </w:rPr>
              <w:t>en</w:t>
            </w:r>
            <w:r>
              <w:rPr>
                <w:spacing w:val="-3"/>
                <w:sz w:val="20"/>
              </w:rPr>
              <w:t xml:space="preserve"> </w:t>
            </w:r>
            <w:r>
              <w:rPr>
                <w:sz w:val="20"/>
              </w:rPr>
              <w:t>las</w:t>
            </w:r>
            <w:r>
              <w:rPr>
                <w:spacing w:val="-4"/>
                <w:sz w:val="20"/>
              </w:rPr>
              <w:t xml:space="preserve"> </w:t>
            </w:r>
            <w:r>
              <w:rPr>
                <w:sz w:val="20"/>
              </w:rPr>
              <w:t>que</w:t>
            </w:r>
            <w:r>
              <w:rPr>
                <w:spacing w:val="-4"/>
                <w:sz w:val="20"/>
              </w:rPr>
              <w:t xml:space="preserve"> </w:t>
            </w:r>
            <w:r>
              <w:rPr>
                <w:sz w:val="20"/>
              </w:rPr>
              <w:t>un</w:t>
            </w:r>
            <w:r>
              <w:rPr>
                <w:spacing w:val="-3"/>
                <w:sz w:val="20"/>
              </w:rPr>
              <w:t xml:space="preserve"> </w:t>
            </w:r>
            <w:r>
              <w:rPr>
                <w:sz w:val="20"/>
              </w:rPr>
              <w:t>cliente</w:t>
            </w:r>
            <w:r>
              <w:rPr>
                <w:spacing w:val="-4"/>
                <w:sz w:val="20"/>
              </w:rPr>
              <w:t xml:space="preserve"> </w:t>
            </w:r>
            <w:r>
              <w:rPr>
                <w:sz w:val="20"/>
              </w:rPr>
              <w:t>solicita</w:t>
            </w:r>
            <w:r>
              <w:rPr>
                <w:spacing w:val="-3"/>
                <w:sz w:val="20"/>
              </w:rPr>
              <w:t xml:space="preserve"> </w:t>
            </w:r>
            <w:r>
              <w:rPr>
                <w:sz w:val="20"/>
              </w:rPr>
              <w:t>al</w:t>
            </w:r>
            <w:r>
              <w:rPr>
                <w:spacing w:val="-4"/>
                <w:sz w:val="20"/>
              </w:rPr>
              <w:t xml:space="preserve"> </w:t>
            </w:r>
            <w:r>
              <w:rPr>
                <w:sz w:val="20"/>
              </w:rPr>
              <w:t>Banco</w:t>
            </w:r>
            <w:r>
              <w:rPr>
                <w:spacing w:val="-3"/>
                <w:sz w:val="20"/>
              </w:rPr>
              <w:t xml:space="preserve"> </w:t>
            </w:r>
            <w:r>
              <w:rPr>
                <w:sz w:val="20"/>
              </w:rPr>
              <w:t>la</w:t>
            </w:r>
            <w:r>
              <w:rPr>
                <w:spacing w:val="-3"/>
                <w:sz w:val="20"/>
              </w:rPr>
              <w:t xml:space="preserve"> </w:t>
            </w:r>
            <w:r>
              <w:rPr>
                <w:sz w:val="20"/>
              </w:rPr>
              <w:t>emisión</w:t>
            </w:r>
            <w:r>
              <w:rPr>
                <w:spacing w:val="-3"/>
                <w:sz w:val="20"/>
              </w:rPr>
              <w:t xml:space="preserve"> </w:t>
            </w:r>
            <w:r>
              <w:rPr>
                <w:sz w:val="20"/>
              </w:rPr>
              <w:t>de</w:t>
            </w:r>
            <w:r>
              <w:rPr>
                <w:spacing w:val="-4"/>
                <w:sz w:val="20"/>
              </w:rPr>
              <w:t xml:space="preserve"> </w:t>
            </w:r>
            <w:r>
              <w:rPr>
                <w:sz w:val="20"/>
              </w:rPr>
              <w:t>una</w:t>
            </w:r>
            <w:r>
              <w:rPr>
                <w:spacing w:val="-3"/>
                <w:sz w:val="20"/>
              </w:rPr>
              <w:t xml:space="preserve"> </w:t>
            </w:r>
            <w:r>
              <w:rPr>
                <w:sz w:val="20"/>
              </w:rPr>
              <w:t>carta</w:t>
            </w:r>
            <w:r>
              <w:rPr>
                <w:spacing w:val="-47"/>
                <w:sz w:val="20"/>
              </w:rPr>
              <w:t xml:space="preserve"> </w:t>
            </w:r>
            <w:r>
              <w:rPr>
                <w:sz w:val="20"/>
              </w:rPr>
              <w:t>de</w:t>
            </w:r>
            <w:r>
              <w:rPr>
                <w:spacing w:val="-1"/>
                <w:sz w:val="20"/>
              </w:rPr>
              <w:t xml:space="preserve"> </w:t>
            </w:r>
            <w:r>
              <w:rPr>
                <w:sz w:val="20"/>
              </w:rPr>
              <w:t>crédito</w:t>
            </w:r>
            <w:r>
              <w:rPr>
                <w:spacing w:val="-3"/>
                <w:sz w:val="20"/>
              </w:rPr>
              <w:t xml:space="preserve"> </w:t>
            </w:r>
            <w:r>
              <w:rPr>
                <w:sz w:val="20"/>
              </w:rPr>
              <w:t>para</w:t>
            </w:r>
            <w:r>
              <w:rPr>
                <w:spacing w:val="-1"/>
                <w:sz w:val="20"/>
              </w:rPr>
              <w:t xml:space="preserve"> </w:t>
            </w:r>
            <w:r>
              <w:rPr>
                <w:sz w:val="20"/>
              </w:rPr>
              <w:t>realizar</w:t>
            </w:r>
            <w:r>
              <w:rPr>
                <w:spacing w:val="1"/>
                <w:sz w:val="20"/>
              </w:rPr>
              <w:t xml:space="preserve"> </w:t>
            </w:r>
            <w:r>
              <w:rPr>
                <w:sz w:val="20"/>
              </w:rPr>
              <w:t>transacciones</w:t>
            </w:r>
            <w:r>
              <w:rPr>
                <w:spacing w:val="-2"/>
                <w:sz w:val="20"/>
              </w:rPr>
              <w:t xml:space="preserve"> </w:t>
            </w:r>
            <w:r>
              <w:rPr>
                <w:sz w:val="20"/>
              </w:rPr>
              <w:t>comerciales</w:t>
            </w:r>
            <w:r>
              <w:rPr>
                <w:spacing w:val="-2"/>
                <w:sz w:val="20"/>
              </w:rPr>
              <w:t xml:space="preserve"> </w:t>
            </w:r>
            <w:r>
              <w:rPr>
                <w:sz w:val="20"/>
              </w:rPr>
              <w:t>internacionales.</w:t>
            </w:r>
          </w:p>
        </w:tc>
      </w:tr>
      <w:tr w:rsidR="00AD0BEA" w14:paraId="22F61E37" w14:textId="77777777">
        <w:trPr>
          <w:trHeight w:val="700"/>
        </w:trPr>
        <w:tc>
          <w:tcPr>
            <w:tcW w:w="2876" w:type="dxa"/>
          </w:tcPr>
          <w:p w14:paraId="13AFF3CF" w14:textId="77777777" w:rsidR="00AD0BEA" w:rsidRDefault="00362AE3">
            <w:pPr>
              <w:pStyle w:val="TableParagraph"/>
              <w:ind w:left="107"/>
              <w:rPr>
                <w:sz w:val="20"/>
              </w:rPr>
            </w:pPr>
            <w:r>
              <w:rPr>
                <w:sz w:val="20"/>
              </w:rPr>
              <w:t>Apertura</w:t>
            </w:r>
            <w:r>
              <w:rPr>
                <w:spacing w:val="-3"/>
                <w:sz w:val="20"/>
              </w:rPr>
              <w:t xml:space="preserve"> </w:t>
            </w:r>
            <w:r>
              <w:rPr>
                <w:sz w:val="20"/>
              </w:rPr>
              <w:t>Certificado</w:t>
            </w:r>
            <w:r>
              <w:rPr>
                <w:spacing w:val="-1"/>
                <w:sz w:val="20"/>
              </w:rPr>
              <w:t xml:space="preserve"> </w:t>
            </w:r>
            <w:r>
              <w:rPr>
                <w:sz w:val="20"/>
              </w:rPr>
              <w:t>Depósito</w:t>
            </w:r>
          </w:p>
        </w:tc>
        <w:tc>
          <w:tcPr>
            <w:tcW w:w="6143" w:type="dxa"/>
          </w:tcPr>
          <w:p w14:paraId="60291421" w14:textId="77777777" w:rsidR="00AD0BEA" w:rsidRDefault="00362AE3">
            <w:pPr>
              <w:pStyle w:val="TableParagraph"/>
              <w:ind w:left="107" w:right="91"/>
              <w:rPr>
                <w:sz w:val="20"/>
              </w:rPr>
            </w:pPr>
            <w:r>
              <w:rPr>
                <w:sz w:val="20"/>
              </w:rPr>
              <w:t>Operación en la que la Institución Financiera acuerda con el cliente emitir</w:t>
            </w:r>
            <w:r>
              <w:rPr>
                <w:spacing w:val="-47"/>
                <w:sz w:val="20"/>
              </w:rPr>
              <w:t xml:space="preserve"> </w:t>
            </w:r>
            <w:r>
              <w:rPr>
                <w:sz w:val="20"/>
              </w:rPr>
              <w:t>un</w:t>
            </w:r>
            <w:r>
              <w:rPr>
                <w:spacing w:val="-1"/>
                <w:sz w:val="20"/>
              </w:rPr>
              <w:t xml:space="preserve"> </w:t>
            </w:r>
            <w:r>
              <w:rPr>
                <w:sz w:val="20"/>
              </w:rPr>
              <w:t>Certificado de</w:t>
            </w:r>
            <w:r>
              <w:rPr>
                <w:spacing w:val="-3"/>
                <w:sz w:val="20"/>
              </w:rPr>
              <w:t xml:space="preserve"> </w:t>
            </w:r>
            <w:r>
              <w:rPr>
                <w:sz w:val="20"/>
              </w:rPr>
              <w:t>Depósito</w:t>
            </w:r>
            <w:r>
              <w:rPr>
                <w:spacing w:val="-1"/>
                <w:sz w:val="20"/>
              </w:rPr>
              <w:t xml:space="preserve"> </w:t>
            </w:r>
            <w:r>
              <w:rPr>
                <w:sz w:val="20"/>
              </w:rPr>
              <w:t>a</w:t>
            </w:r>
            <w:r>
              <w:rPr>
                <w:spacing w:val="-1"/>
                <w:sz w:val="20"/>
              </w:rPr>
              <w:t xml:space="preserve"> </w:t>
            </w:r>
            <w:r>
              <w:rPr>
                <w:sz w:val="20"/>
              </w:rPr>
              <w:t>un monto,</w:t>
            </w:r>
            <w:r>
              <w:rPr>
                <w:spacing w:val="-1"/>
                <w:sz w:val="20"/>
              </w:rPr>
              <w:t xml:space="preserve"> </w:t>
            </w:r>
            <w:r>
              <w:rPr>
                <w:sz w:val="20"/>
              </w:rPr>
              <w:t>tasa</w:t>
            </w:r>
            <w:r>
              <w:rPr>
                <w:spacing w:val="-2"/>
                <w:sz w:val="20"/>
              </w:rPr>
              <w:t xml:space="preserve"> </w:t>
            </w:r>
            <w:r>
              <w:rPr>
                <w:sz w:val="20"/>
              </w:rPr>
              <w:t>de</w:t>
            </w:r>
            <w:r>
              <w:rPr>
                <w:spacing w:val="-1"/>
                <w:sz w:val="20"/>
              </w:rPr>
              <w:t xml:space="preserve"> </w:t>
            </w:r>
            <w:r>
              <w:rPr>
                <w:sz w:val="20"/>
              </w:rPr>
              <w:t>interés</w:t>
            </w:r>
            <w:r>
              <w:rPr>
                <w:spacing w:val="-2"/>
                <w:sz w:val="20"/>
              </w:rPr>
              <w:t xml:space="preserve"> </w:t>
            </w:r>
            <w:r>
              <w:rPr>
                <w:sz w:val="20"/>
              </w:rPr>
              <w:t>y</w:t>
            </w:r>
            <w:r>
              <w:rPr>
                <w:spacing w:val="-2"/>
                <w:sz w:val="20"/>
              </w:rPr>
              <w:t xml:space="preserve"> </w:t>
            </w:r>
            <w:r>
              <w:rPr>
                <w:sz w:val="20"/>
              </w:rPr>
              <w:t>plazo</w:t>
            </w:r>
            <w:r>
              <w:rPr>
                <w:spacing w:val="-1"/>
                <w:sz w:val="20"/>
              </w:rPr>
              <w:t xml:space="preserve"> </w:t>
            </w:r>
            <w:r>
              <w:rPr>
                <w:sz w:val="20"/>
              </w:rPr>
              <w:t>definido</w:t>
            </w:r>
          </w:p>
        </w:tc>
      </w:tr>
      <w:tr w:rsidR="00AD0BEA" w14:paraId="365151AC" w14:textId="77777777">
        <w:trPr>
          <w:trHeight w:val="700"/>
        </w:trPr>
        <w:tc>
          <w:tcPr>
            <w:tcW w:w="2876" w:type="dxa"/>
          </w:tcPr>
          <w:p w14:paraId="56F1F0DB" w14:textId="77777777" w:rsidR="00AD0BEA" w:rsidRDefault="00362AE3">
            <w:pPr>
              <w:pStyle w:val="TableParagraph"/>
              <w:ind w:left="107"/>
              <w:rPr>
                <w:sz w:val="20"/>
              </w:rPr>
            </w:pPr>
            <w:r>
              <w:rPr>
                <w:sz w:val="20"/>
              </w:rPr>
              <w:t>Retiros</w:t>
            </w:r>
          </w:p>
        </w:tc>
        <w:tc>
          <w:tcPr>
            <w:tcW w:w="6143" w:type="dxa"/>
          </w:tcPr>
          <w:p w14:paraId="1AB1E956" w14:textId="77777777" w:rsidR="00AD0BEA" w:rsidRDefault="00362AE3">
            <w:pPr>
              <w:pStyle w:val="TableParagraph"/>
              <w:ind w:left="107" w:right="101"/>
              <w:rPr>
                <w:sz w:val="20"/>
              </w:rPr>
            </w:pPr>
            <w:r>
              <w:rPr>
                <w:sz w:val="20"/>
              </w:rPr>
              <w:t>Operaciones</w:t>
            </w:r>
            <w:r>
              <w:rPr>
                <w:spacing w:val="9"/>
                <w:sz w:val="20"/>
              </w:rPr>
              <w:t xml:space="preserve"> </w:t>
            </w:r>
            <w:r>
              <w:rPr>
                <w:sz w:val="20"/>
              </w:rPr>
              <w:t>de</w:t>
            </w:r>
            <w:r>
              <w:rPr>
                <w:spacing w:val="9"/>
                <w:sz w:val="20"/>
              </w:rPr>
              <w:t xml:space="preserve"> </w:t>
            </w:r>
            <w:r>
              <w:rPr>
                <w:sz w:val="20"/>
              </w:rPr>
              <w:t>retiro</w:t>
            </w:r>
            <w:r>
              <w:rPr>
                <w:spacing w:val="8"/>
                <w:sz w:val="20"/>
              </w:rPr>
              <w:t xml:space="preserve"> </w:t>
            </w:r>
            <w:r>
              <w:rPr>
                <w:sz w:val="20"/>
              </w:rPr>
              <w:t>de</w:t>
            </w:r>
            <w:r>
              <w:rPr>
                <w:spacing w:val="9"/>
                <w:sz w:val="20"/>
              </w:rPr>
              <w:t xml:space="preserve"> </w:t>
            </w:r>
            <w:r>
              <w:rPr>
                <w:sz w:val="20"/>
              </w:rPr>
              <w:t>efectivo</w:t>
            </w:r>
            <w:r>
              <w:rPr>
                <w:spacing w:val="11"/>
                <w:sz w:val="20"/>
              </w:rPr>
              <w:t xml:space="preserve"> </w:t>
            </w:r>
            <w:r>
              <w:rPr>
                <w:sz w:val="20"/>
              </w:rPr>
              <w:t>de</w:t>
            </w:r>
            <w:r>
              <w:rPr>
                <w:spacing w:val="9"/>
                <w:sz w:val="20"/>
              </w:rPr>
              <w:t xml:space="preserve"> </w:t>
            </w:r>
            <w:r>
              <w:rPr>
                <w:sz w:val="20"/>
              </w:rPr>
              <w:t>las</w:t>
            </w:r>
            <w:r>
              <w:rPr>
                <w:spacing w:val="9"/>
                <w:sz w:val="20"/>
              </w:rPr>
              <w:t xml:space="preserve"> </w:t>
            </w:r>
            <w:r>
              <w:rPr>
                <w:sz w:val="20"/>
              </w:rPr>
              <w:t>cuentas</w:t>
            </w:r>
            <w:r>
              <w:rPr>
                <w:spacing w:val="10"/>
                <w:sz w:val="20"/>
              </w:rPr>
              <w:t xml:space="preserve"> </w:t>
            </w:r>
            <w:r>
              <w:rPr>
                <w:sz w:val="20"/>
              </w:rPr>
              <w:t>bancarias</w:t>
            </w:r>
            <w:r>
              <w:rPr>
                <w:spacing w:val="8"/>
                <w:sz w:val="20"/>
              </w:rPr>
              <w:t xml:space="preserve"> </w:t>
            </w:r>
            <w:r>
              <w:rPr>
                <w:sz w:val="20"/>
              </w:rPr>
              <w:t>de</w:t>
            </w:r>
            <w:r>
              <w:rPr>
                <w:spacing w:val="10"/>
                <w:sz w:val="20"/>
              </w:rPr>
              <w:t xml:space="preserve"> </w:t>
            </w:r>
            <w:r>
              <w:rPr>
                <w:sz w:val="20"/>
              </w:rPr>
              <w:t>los</w:t>
            </w:r>
            <w:r>
              <w:rPr>
                <w:spacing w:val="10"/>
                <w:sz w:val="20"/>
              </w:rPr>
              <w:t xml:space="preserve"> </w:t>
            </w:r>
            <w:r>
              <w:rPr>
                <w:sz w:val="20"/>
              </w:rPr>
              <w:t>clientes</w:t>
            </w:r>
            <w:r>
              <w:rPr>
                <w:spacing w:val="-47"/>
                <w:sz w:val="20"/>
              </w:rPr>
              <w:t xml:space="preserve"> </w:t>
            </w:r>
            <w:r>
              <w:rPr>
                <w:sz w:val="20"/>
              </w:rPr>
              <w:t>ya</w:t>
            </w:r>
            <w:r>
              <w:rPr>
                <w:spacing w:val="-1"/>
                <w:sz w:val="20"/>
              </w:rPr>
              <w:t xml:space="preserve"> </w:t>
            </w:r>
            <w:r>
              <w:rPr>
                <w:sz w:val="20"/>
              </w:rPr>
              <w:t>sea mediante ventanilla</w:t>
            </w:r>
            <w:r>
              <w:rPr>
                <w:spacing w:val="-1"/>
                <w:sz w:val="20"/>
              </w:rPr>
              <w:t xml:space="preserve"> </w:t>
            </w:r>
            <w:r>
              <w:rPr>
                <w:sz w:val="20"/>
              </w:rPr>
              <w:t>o</w:t>
            </w:r>
            <w:r>
              <w:rPr>
                <w:spacing w:val="1"/>
                <w:sz w:val="20"/>
              </w:rPr>
              <w:t xml:space="preserve"> </w:t>
            </w:r>
            <w:r>
              <w:rPr>
                <w:sz w:val="20"/>
              </w:rPr>
              <w:t>atm.</w:t>
            </w:r>
          </w:p>
        </w:tc>
      </w:tr>
      <w:tr w:rsidR="00AD0BEA" w14:paraId="7B6AF19A" w14:textId="77777777">
        <w:trPr>
          <w:trHeight w:val="698"/>
        </w:trPr>
        <w:tc>
          <w:tcPr>
            <w:tcW w:w="2876" w:type="dxa"/>
          </w:tcPr>
          <w:p w14:paraId="68B70D9F" w14:textId="77777777" w:rsidR="00AD0BEA" w:rsidRDefault="00362AE3">
            <w:pPr>
              <w:pStyle w:val="TableParagraph"/>
              <w:ind w:left="107"/>
              <w:rPr>
                <w:sz w:val="20"/>
              </w:rPr>
            </w:pPr>
            <w:r>
              <w:rPr>
                <w:sz w:val="20"/>
              </w:rPr>
              <w:t>Cheque</w:t>
            </w:r>
            <w:r>
              <w:rPr>
                <w:spacing w:val="-1"/>
                <w:sz w:val="20"/>
              </w:rPr>
              <w:t xml:space="preserve"> </w:t>
            </w:r>
            <w:r>
              <w:rPr>
                <w:sz w:val="20"/>
              </w:rPr>
              <w:t>Devengado</w:t>
            </w:r>
          </w:p>
        </w:tc>
        <w:tc>
          <w:tcPr>
            <w:tcW w:w="6143" w:type="dxa"/>
          </w:tcPr>
          <w:p w14:paraId="51927A4E" w14:textId="77777777" w:rsidR="00AD0BEA" w:rsidRDefault="00362AE3">
            <w:pPr>
              <w:pStyle w:val="TableParagraph"/>
              <w:ind w:left="107" w:right="95"/>
              <w:rPr>
                <w:sz w:val="20"/>
              </w:rPr>
            </w:pPr>
            <w:r>
              <w:rPr>
                <w:sz w:val="20"/>
              </w:rPr>
              <w:t>Operaciones</w:t>
            </w:r>
            <w:r>
              <w:rPr>
                <w:spacing w:val="-10"/>
                <w:sz w:val="20"/>
              </w:rPr>
              <w:t xml:space="preserve"> </w:t>
            </w:r>
            <w:r>
              <w:rPr>
                <w:sz w:val="20"/>
              </w:rPr>
              <w:t>que</w:t>
            </w:r>
            <w:r>
              <w:rPr>
                <w:spacing w:val="-9"/>
                <w:sz w:val="20"/>
              </w:rPr>
              <w:t xml:space="preserve"> </w:t>
            </w:r>
            <w:r>
              <w:rPr>
                <w:sz w:val="20"/>
              </w:rPr>
              <w:t>se</w:t>
            </w:r>
            <w:r>
              <w:rPr>
                <w:spacing w:val="-10"/>
                <w:sz w:val="20"/>
              </w:rPr>
              <w:t xml:space="preserve"> </w:t>
            </w:r>
            <w:r>
              <w:rPr>
                <w:sz w:val="20"/>
              </w:rPr>
              <w:t>realizan</w:t>
            </w:r>
            <w:r>
              <w:rPr>
                <w:spacing w:val="-8"/>
                <w:sz w:val="20"/>
              </w:rPr>
              <w:t xml:space="preserve"> </w:t>
            </w:r>
            <w:r>
              <w:rPr>
                <w:sz w:val="20"/>
              </w:rPr>
              <w:t>cuando</w:t>
            </w:r>
            <w:r>
              <w:rPr>
                <w:spacing w:val="-10"/>
                <w:sz w:val="20"/>
              </w:rPr>
              <w:t xml:space="preserve"> </w:t>
            </w:r>
            <w:r>
              <w:rPr>
                <w:sz w:val="20"/>
              </w:rPr>
              <w:t>el</w:t>
            </w:r>
            <w:r>
              <w:rPr>
                <w:spacing w:val="-9"/>
                <w:sz w:val="20"/>
              </w:rPr>
              <w:t xml:space="preserve"> </w:t>
            </w:r>
            <w:r>
              <w:rPr>
                <w:sz w:val="20"/>
              </w:rPr>
              <w:t>cliente</w:t>
            </w:r>
            <w:r>
              <w:rPr>
                <w:spacing w:val="-10"/>
                <w:sz w:val="20"/>
              </w:rPr>
              <w:t xml:space="preserve"> </w:t>
            </w:r>
            <w:r>
              <w:rPr>
                <w:sz w:val="20"/>
              </w:rPr>
              <w:t>o</w:t>
            </w:r>
            <w:r>
              <w:rPr>
                <w:spacing w:val="-11"/>
                <w:sz w:val="20"/>
              </w:rPr>
              <w:t xml:space="preserve"> </w:t>
            </w:r>
            <w:r>
              <w:rPr>
                <w:sz w:val="20"/>
              </w:rPr>
              <w:t>usuario</w:t>
            </w:r>
            <w:r>
              <w:rPr>
                <w:spacing w:val="-10"/>
                <w:sz w:val="20"/>
              </w:rPr>
              <w:t xml:space="preserve"> </w:t>
            </w:r>
            <w:r>
              <w:rPr>
                <w:sz w:val="20"/>
              </w:rPr>
              <w:t>deposita</w:t>
            </w:r>
            <w:r>
              <w:rPr>
                <w:spacing w:val="-9"/>
                <w:sz w:val="20"/>
              </w:rPr>
              <w:t xml:space="preserve"> </w:t>
            </w:r>
            <w:r>
              <w:rPr>
                <w:sz w:val="20"/>
              </w:rPr>
              <w:t>un</w:t>
            </w:r>
            <w:r>
              <w:rPr>
                <w:spacing w:val="-8"/>
                <w:sz w:val="20"/>
              </w:rPr>
              <w:t xml:space="preserve"> </w:t>
            </w:r>
            <w:r>
              <w:rPr>
                <w:sz w:val="20"/>
              </w:rPr>
              <w:t>cheque</w:t>
            </w:r>
            <w:r>
              <w:rPr>
                <w:spacing w:val="-47"/>
                <w:sz w:val="20"/>
              </w:rPr>
              <w:t xml:space="preserve"> </w:t>
            </w:r>
            <w:r>
              <w:rPr>
                <w:sz w:val="20"/>
              </w:rPr>
              <w:t>o cheque</w:t>
            </w:r>
            <w:r>
              <w:rPr>
                <w:spacing w:val="-1"/>
                <w:sz w:val="20"/>
              </w:rPr>
              <w:t xml:space="preserve"> </w:t>
            </w:r>
            <w:r>
              <w:rPr>
                <w:sz w:val="20"/>
              </w:rPr>
              <w:t>de caja</w:t>
            </w:r>
            <w:r>
              <w:rPr>
                <w:spacing w:val="-3"/>
                <w:sz w:val="20"/>
              </w:rPr>
              <w:t xml:space="preserve"> </w:t>
            </w:r>
            <w:r>
              <w:rPr>
                <w:sz w:val="20"/>
              </w:rPr>
              <w:t>y</w:t>
            </w:r>
            <w:r>
              <w:rPr>
                <w:spacing w:val="1"/>
                <w:sz w:val="20"/>
              </w:rPr>
              <w:t xml:space="preserve"> </w:t>
            </w:r>
            <w:r>
              <w:rPr>
                <w:sz w:val="20"/>
              </w:rPr>
              <w:t>los</w:t>
            </w:r>
            <w:r>
              <w:rPr>
                <w:spacing w:val="-2"/>
                <w:sz w:val="20"/>
              </w:rPr>
              <w:t xml:space="preserve"> </w:t>
            </w:r>
            <w:r>
              <w:rPr>
                <w:sz w:val="20"/>
              </w:rPr>
              <w:t>fondos</w:t>
            </w:r>
            <w:r>
              <w:rPr>
                <w:spacing w:val="-4"/>
                <w:sz w:val="20"/>
              </w:rPr>
              <w:t xml:space="preserve"> </w:t>
            </w:r>
            <w:r>
              <w:rPr>
                <w:sz w:val="20"/>
              </w:rPr>
              <w:t>son</w:t>
            </w:r>
            <w:r>
              <w:rPr>
                <w:spacing w:val="1"/>
                <w:sz w:val="20"/>
              </w:rPr>
              <w:t xml:space="preserve"> </w:t>
            </w:r>
            <w:r>
              <w:rPr>
                <w:sz w:val="20"/>
              </w:rPr>
              <w:t>acreditados</w:t>
            </w:r>
            <w:r>
              <w:rPr>
                <w:spacing w:val="-2"/>
                <w:sz w:val="20"/>
              </w:rPr>
              <w:t xml:space="preserve"> </w:t>
            </w:r>
            <w:r>
              <w:rPr>
                <w:sz w:val="20"/>
              </w:rPr>
              <w:t>a la</w:t>
            </w:r>
            <w:r>
              <w:rPr>
                <w:spacing w:val="-1"/>
                <w:sz w:val="20"/>
              </w:rPr>
              <w:t xml:space="preserve"> </w:t>
            </w:r>
            <w:r>
              <w:rPr>
                <w:sz w:val="20"/>
              </w:rPr>
              <w:t>cuenta depositada</w:t>
            </w:r>
          </w:p>
        </w:tc>
      </w:tr>
      <w:tr w:rsidR="00AD0BEA" w14:paraId="7F9F4A77" w14:textId="77777777">
        <w:trPr>
          <w:trHeight w:val="700"/>
        </w:trPr>
        <w:tc>
          <w:tcPr>
            <w:tcW w:w="2876" w:type="dxa"/>
          </w:tcPr>
          <w:p w14:paraId="50C39708" w14:textId="77777777" w:rsidR="00AD0BEA" w:rsidRDefault="00362AE3">
            <w:pPr>
              <w:pStyle w:val="TableParagraph"/>
              <w:spacing w:before="2"/>
              <w:ind w:left="107"/>
              <w:rPr>
                <w:sz w:val="20"/>
              </w:rPr>
            </w:pPr>
            <w:r>
              <w:rPr>
                <w:sz w:val="20"/>
              </w:rPr>
              <w:t>Emisión</w:t>
            </w:r>
            <w:r>
              <w:rPr>
                <w:spacing w:val="-2"/>
                <w:sz w:val="20"/>
              </w:rPr>
              <w:t xml:space="preserve"> </w:t>
            </w:r>
            <w:r>
              <w:rPr>
                <w:sz w:val="20"/>
              </w:rPr>
              <w:t>Cheque</w:t>
            </w:r>
            <w:r>
              <w:rPr>
                <w:spacing w:val="-1"/>
                <w:sz w:val="20"/>
              </w:rPr>
              <w:t xml:space="preserve"> </w:t>
            </w:r>
            <w:r>
              <w:rPr>
                <w:sz w:val="20"/>
              </w:rPr>
              <w:t>Caja</w:t>
            </w:r>
          </w:p>
        </w:tc>
        <w:tc>
          <w:tcPr>
            <w:tcW w:w="6143" w:type="dxa"/>
          </w:tcPr>
          <w:p w14:paraId="7A85F1EF" w14:textId="77777777" w:rsidR="00AD0BEA" w:rsidRDefault="00362AE3">
            <w:pPr>
              <w:pStyle w:val="TableParagraph"/>
              <w:ind w:left="107" w:right="93"/>
              <w:rPr>
                <w:sz w:val="20"/>
              </w:rPr>
            </w:pPr>
            <w:r>
              <w:rPr>
                <w:sz w:val="20"/>
              </w:rPr>
              <w:t>Operación</w:t>
            </w:r>
            <w:r>
              <w:rPr>
                <w:spacing w:val="-8"/>
                <w:sz w:val="20"/>
              </w:rPr>
              <w:t xml:space="preserve"> </w:t>
            </w:r>
            <w:r>
              <w:rPr>
                <w:sz w:val="20"/>
              </w:rPr>
              <w:t>en</w:t>
            </w:r>
            <w:r>
              <w:rPr>
                <w:spacing w:val="-8"/>
                <w:sz w:val="20"/>
              </w:rPr>
              <w:t xml:space="preserve"> </w:t>
            </w:r>
            <w:r>
              <w:rPr>
                <w:sz w:val="20"/>
              </w:rPr>
              <w:t>la</w:t>
            </w:r>
            <w:r>
              <w:rPr>
                <w:spacing w:val="-10"/>
                <w:sz w:val="20"/>
              </w:rPr>
              <w:t xml:space="preserve"> </w:t>
            </w:r>
            <w:r>
              <w:rPr>
                <w:sz w:val="20"/>
              </w:rPr>
              <w:t>que</w:t>
            </w:r>
            <w:r>
              <w:rPr>
                <w:spacing w:val="-11"/>
                <w:sz w:val="20"/>
              </w:rPr>
              <w:t xml:space="preserve"> </w:t>
            </w:r>
            <w:r>
              <w:rPr>
                <w:sz w:val="20"/>
              </w:rPr>
              <w:t>el</w:t>
            </w:r>
            <w:r>
              <w:rPr>
                <w:spacing w:val="-8"/>
                <w:sz w:val="20"/>
              </w:rPr>
              <w:t xml:space="preserve"> </w:t>
            </w:r>
            <w:r>
              <w:rPr>
                <w:sz w:val="20"/>
              </w:rPr>
              <w:t>cliente</w:t>
            </w:r>
            <w:r>
              <w:rPr>
                <w:spacing w:val="-11"/>
                <w:sz w:val="20"/>
              </w:rPr>
              <w:t xml:space="preserve"> </w:t>
            </w:r>
            <w:r>
              <w:rPr>
                <w:sz w:val="20"/>
              </w:rPr>
              <w:t>solicita</w:t>
            </w:r>
            <w:r>
              <w:rPr>
                <w:spacing w:val="-8"/>
                <w:sz w:val="20"/>
              </w:rPr>
              <w:t xml:space="preserve"> </w:t>
            </w:r>
            <w:r>
              <w:rPr>
                <w:sz w:val="20"/>
              </w:rPr>
              <w:t>a</w:t>
            </w:r>
            <w:r>
              <w:rPr>
                <w:spacing w:val="-9"/>
                <w:sz w:val="20"/>
              </w:rPr>
              <w:t xml:space="preserve"> </w:t>
            </w:r>
            <w:r>
              <w:rPr>
                <w:sz w:val="20"/>
              </w:rPr>
              <w:t>la</w:t>
            </w:r>
            <w:r>
              <w:rPr>
                <w:spacing w:val="-8"/>
                <w:sz w:val="20"/>
              </w:rPr>
              <w:t xml:space="preserve"> </w:t>
            </w:r>
            <w:r>
              <w:rPr>
                <w:sz w:val="20"/>
              </w:rPr>
              <w:t>Institución</w:t>
            </w:r>
            <w:r>
              <w:rPr>
                <w:spacing w:val="-10"/>
                <w:sz w:val="20"/>
              </w:rPr>
              <w:t xml:space="preserve"> </w:t>
            </w:r>
            <w:r>
              <w:rPr>
                <w:sz w:val="20"/>
              </w:rPr>
              <w:t>Financiera</w:t>
            </w:r>
            <w:r>
              <w:rPr>
                <w:spacing w:val="-8"/>
                <w:sz w:val="20"/>
              </w:rPr>
              <w:t xml:space="preserve"> </w:t>
            </w:r>
            <w:r>
              <w:rPr>
                <w:sz w:val="20"/>
              </w:rPr>
              <w:t>la</w:t>
            </w:r>
            <w:r>
              <w:rPr>
                <w:spacing w:val="-9"/>
                <w:sz w:val="20"/>
              </w:rPr>
              <w:t xml:space="preserve"> </w:t>
            </w:r>
            <w:r>
              <w:rPr>
                <w:sz w:val="20"/>
              </w:rPr>
              <w:t>emisión</w:t>
            </w:r>
            <w:r>
              <w:rPr>
                <w:spacing w:val="-47"/>
                <w:sz w:val="20"/>
              </w:rPr>
              <w:t xml:space="preserve"> </w:t>
            </w:r>
            <w:r>
              <w:rPr>
                <w:sz w:val="20"/>
              </w:rPr>
              <w:t>de</w:t>
            </w:r>
            <w:r>
              <w:rPr>
                <w:spacing w:val="-1"/>
                <w:sz w:val="20"/>
              </w:rPr>
              <w:t xml:space="preserve"> </w:t>
            </w:r>
            <w:r>
              <w:rPr>
                <w:sz w:val="20"/>
              </w:rPr>
              <w:t>un</w:t>
            </w:r>
            <w:r>
              <w:rPr>
                <w:spacing w:val="1"/>
                <w:sz w:val="20"/>
              </w:rPr>
              <w:t xml:space="preserve"> </w:t>
            </w:r>
            <w:r>
              <w:rPr>
                <w:sz w:val="20"/>
              </w:rPr>
              <w:t>cheque</w:t>
            </w:r>
            <w:r>
              <w:rPr>
                <w:spacing w:val="-2"/>
                <w:sz w:val="20"/>
              </w:rPr>
              <w:t xml:space="preserve"> </w:t>
            </w:r>
            <w:r>
              <w:rPr>
                <w:sz w:val="20"/>
              </w:rPr>
              <w:t>de caja</w:t>
            </w:r>
          </w:p>
        </w:tc>
      </w:tr>
      <w:tr w:rsidR="00AD0BEA" w14:paraId="29467878" w14:textId="77777777">
        <w:trPr>
          <w:trHeight w:val="700"/>
        </w:trPr>
        <w:tc>
          <w:tcPr>
            <w:tcW w:w="2876" w:type="dxa"/>
          </w:tcPr>
          <w:p w14:paraId="1CF8C61F" w14:textId="77777777" w:rsidR="00AD0BEA" w:rsidRDefault="00362AE3">
            <w:pPr>
              <w:pStyle w:val="TableParagraph"/>
              <w:ind w:left="107"/>
              <w:rPr>
                <w:sz w:val="20"/>
              </w:rPr>
            </w:pPr>
            <w:r>
              <w:rPr>
                <w:sz w:val="20"/>
              </w:rPr>
              <w:t>Deposito</w:t>
            </w:r>
          </w:p>
        </w:tc>
        <w:tc>
          <w:tcPr>
            <w:tcW w:w="6143" w:type="dxa"/>
          </w:tcPr>
          <w:p w14:paraId="0ED555BA" w14:textId="77777777" w:rsidR="00AD0BEA" w:rsidRDefault="00362AE3">
            <w:pPr>
              <w:pStyle w:val="TableParagraph"/>
              <w:ind w:left="107" w:right="94"/>
              <w:rPr>
                <w:sz w:val="20"/>
              </w:rPr>
            </w:pPr>
            <w:r>
              <w:rPr>
                <w:sz w:val="20"/>
              </w:rPr>
              <w:t>Operaciones</w:t>
            </w:r>
            <w:r>
              <w:rPr>
                <w:spacing w:val="-5"/>
                <w:sz w:val="20"/>
              </w:rPr>
              <w:t xml:space="preserve"> </w:t>
            </w:r>
            <w:r>
              <w:rPr>
                <w:sz w:val="20"/>
              </w:rPr>
              <w:t>de</w:t>
            </w:r>
            <w:r>
              <w:rPr>
                <w:spacing w:val="-6"/>
                <w:sz w:val="20"/>
              </w:rPr>
              <w:t xml:space="preserve"> </w:t>
            </w:r>
            <w:r>
              <w:rPr>
                <w:sz w:val="20"/>
              </w:rPr>
              <w:t>captación</w:t>
            </w:r>
            <w:r>
              <w:rPr>
                <w:spacing w:val="-5"/>
                <w:sz w:val="20"/>
              </w:rPr>
              <w:t xml:space="preserve"> </w:t>
            </w:r>
            <w:r>
              <w:rPr>
                <w:sz w:val="20"/>
              </w:rPr>
              <w:t>de</w:t>
            </w:r>
            <w:r>
              <w:rPr>
                <w:spacing w:val="-6"/>
                <w:sz w:val="20"/>
              </w:rPr>
              <w:t xml:space="preserve"> </w:t>
            </w:r>
            <w:r>
              <w:rPr>
                <w:sz w:val="20"/>
              </w:rPr>
              <w:t>dinero</w:t>
            </w:r>
            <w:r>
              <w:rPr>
                <w:spacing w:val="-2"/>
                <w:sz w:val="20"/>
              </w:rPr>
              <w:t xml:space="preserve"> </w:t>
            </w:r>
            <w:r>
              <w:rPr>
                <w:sz w:val="20"/>
              </w:rPr>
              <w:t>en</w:t>
            </w:r>
            <w:r>
              <w:rPr>
                <w:spacing w:val="-3"/>
                <w:sz w:val="20"/>
              </w:rPr>
              <w:t xml:space="preserve"> </w:t>
            </w:r>
            <w:r>
              <w:rPr>
                <w:sz w:val="20"/>
              </w:rPr>
              <w:t>efectivo</w:t>
            </w:r>
            <w:r>
              <w:rPr>
                <w:spacing w:val="-3"/>
                <w:sz w:val="20"/>
              </w:rPr>
              <w:t xml:space="preserve"> </w:t>
            </w:r>
            <w:r>
              <w:rPr>
                <w:sz w:val="20"/>
              </w:rPr>
              <w:t>recibidas</w:t>
            </w:r>
            <w:r>
              <w:rPr>
                <w:spacing w:val="-4"/>
                <w:sz w:val="20"/>
              </w:rPr>
              <w:t xml:space="preserve"> </w:t>
            </w:r>
            <w:r>
              <w:rPr>
                <w:sz w:val="20"/>
              </w:rPr>
              <w:t>en</w:t>
            </w:r>
            <w:r>
              <w:rPr>
                <w:spacing w:val="-5"/>
                <w:sz w:val="20"/>
              </w:rPr>
              <w:t xml:space="preserve"> </w:t>
            </w:r>
            <w:r>
              <w:rPr>
                <w:sz w:val="20"/>
              </w:rPr>
              <w:t>cuentas</w:t>
            </w:r>
            <w:r>
              <w:rPr>
                <w:spacing w:val="-4"/>
                <w:sz w:val="20"/>
              </w:rPr>
              <w:t xml:space="preserve"> </w:t>
            </w:r>
            <w:r>
              <w:rPr>
                <w:sz w:val="20"/>
              </w:rPr>
              <w:t>de</w:t>
            </w:r>
            <w:r>
              <w:rPr>
                <w:spacing w:val="-4"/>
                <w:sz w:val="20"/>
              </w:rPr>
              <w:t xml:space="preserve"> </w:t>
            </w:r>
            <w:r>
              <w:rPr>
                <w:sz w:val="20"/>
              </w:rPr>
              <w:t>las</w:t>
            </w:r>
            <w:r>
              <w:rPr>
                <w:spacing w:val="-47"/>
                <w:sz w:val="20"/>
              </w:rPr>
              <w:t xml:space="preserve"> </w:t>
            </w:r>
            <w:r>
              <w:rPr>
                <w:sz w:val="20"/>
              </w:rPr>
              <w:t>Instituciones</w:t>
            </w:r>
            <w:r>
              <w:rPr>
                <w:spacing w:val="-2"/>
                <w:sz w:val="20"/>
              </w:rPr>
              <w:t xml:space="preserve"> </w:t>
            </w:r>
            <w:r>
              <w:rPr>
                <w:sz w:val="20"/>
              </w:rPr>
              <w:t>Bancarias</w:t>
            </w:r>
            <w:r>
              <w:rPr>
                <w:spacing w:val="-1"/>
                <w:sz w:val="20"/>
              </w:rPr>
              <w:t xml:space="preserve"> </w:t>
            </w:r>
            <w:r>
              <w:rPr>
                <w:sz w:val="20"/>
              </w:rPr>
              <w:t>realizadas</w:t>
            </w:r>
            <w:r>
              <w:rPr>
                <w:spacing w:val="-2"/>
                <w:sz w:val="20"/>
              </w:rPr>
              <w:t xml:space="preserve"> </w:t>
            </w:r>
            <w:r>
              <w:rPr>
                <w:sz w:val="20"/>
              </w:rPr>
              <w:t>por los</w:t>
            </w:r>
            <w:r>
              <w:rPr>
                <w:spacing w:val="-1"/>
                <w:sz w:val="20"/>
              </w:rPr>
              <w:t xml:space="preserve"> </w:t>
            </w:r>
            <w:r>
              <w:rPr>
                <w:sz w:val="20"/>
              </w:rPr>
              <w:t>clientes</w:t>
            </w:r>
            <w:r>
              <w:rPr>
                <w:spacing w:val="-2"/>
                <w:sz w:val="20"/>
              </w:rPr>
              <w:t xml:space="preserve"> </w:t>
            </w:r>
            <w:r>
              <w:rPr>
                <w:sz w:val="20"/>
              </w:rPr>
              <w:t>o</w:t>
            </w:r>
            <w:r>
              <w:rPr>
                <w:spacing w:val="-1"/>
                <w:sz w:val="20"/>
              </w:rPr>
              <w:t xml:space="preserve"> </w:t>
            </w:r>
            <w:r>
              <w:rPr>
                <w:sz w:val="20"/>
              </w:rPr>
              <w:t>usuarios</w:t>
            </w:r>
          </w:p>
        </w:tc>
      </w:tr>
      <w:tr w:rsidR="00AD0BEA" w14:paraId="27B15BCD" w14:textId="77777777">
        <w:trPr>
          <w:trHeight w:val="700"/>
        </w:trPr>
        <w:tc>
          <w:tcPr>
            <w:tcW w:w="2876" w:type="dxa"/>
          </w:tcPr>
          <w:p w14:paraId="0F885A67" w14:textId="77777777" w:rsidR="00AD0BEA" w:rsidRDefault="00362AE3">
            <w:pPr>
              <w:pStyle w:val="TableParagraph"/>
              <w:ind w:left="107"/>
              <w:rPr>
                <w:sz w:val="20"/>
              </w:rPr>
            </w:pPr>
            <w:r>
              <w:rPr>
                <w:sz w:val="20"/>
              </w:rPr>
              <w:t>Compra</w:t>
            </w:r>
            <w:r>
              <w:rPr>
                <w:spacing w:val="-2"/>
                <w:sz w:val="20"/>
              </w:rPr>
              <w:t xml:space="preserve"> </w:t>
            </w:r>
            <w:r>
              <w:rPr>
                <w:sz w:val="20"/>
              </w:rPr>
              <w:t>Divisas</w:t>
            </w:r>
          </w:p>
        </w:tc>
        <w:tc>
          <w:tcPr>
            <w:tcW w:w="6143" w:type="dxa"/>
          </w:tcPr>
          <w:p w14:paraId="7D00EDD7" w14:textId="77777777" w:rsidR="00AD0BEA" w:rsidRDefault="00362AE3">
            <w:pPr>
              <w:pStyle w:val="TableParagraph"/>
              <w:ind w:left="107" w:right="95"/>
              <w:rPr>
                <w:sz w:val="20"/>
              </w:rPr>
            </w:pPr>
            <w:r>
              <w:rPr>
                <w:sz w:val="20"/>
              </w:rPr>
              <w:t>Operaciones de</w:t>
            </w:r>
            <w:r>
              <w:rPr>
                <w:spacing w:val="1"/>
                <w:sz w:val="20"/>
              </w:rPr>
              <w:t xml:space="preserve"> </w:t>
            </w:r>
            <w:r>
              <w:rPr>
                <w:sz w:val="20"/>
              </w:rPr>
              <w:t>compra</w:t>
            </w:r>
            <w:r>
              <w:rPr>
                <w:spacing w:val="2"/>
                <w:sz w:val="20"/>
              </w:rPr>
              <w:t xml:space="preserve"> </w:t>
            </w:r>
            <w:r>
              <w:rPr>
                <w:sz w:val="20"/>
              </w:rPr>
              <w:t>de</w:t>
            </w:r>
            <w:r>
              <w:rPr>
                <w:spacing w:val="1"/>
                <w:sz w:val="20"/>
              </w:rPr>
              <w:t xml:space="preserve"> </w:t>
            </w:r>
            <w:r>
              <w:rPr>
                <w:sz w:val="20"/>
              </w:rPr>
              <w:t>moneda</w:t>
            </w:r>
            <w:r>
              <w:rPr>
                <w:spacing w:val="2"/>
                <w:sz w:val="20"/>
              </w:rPr>
              <w:t xml:space="preserve"> </w:t>
            </w:r>
            <w:r>
              <w:rPr>
                <w:sz w:val="20"/>
              </w:rPr>
              <w:t>extranjera</w:t>
            </w:r>
            <w:r>
              <w:rPr>
                <w:spacing w:val="1"/>
                <w:sz w:val="20"/>
              </w:rPr>
              <w:t xml:space="preserve"> </w:t>
            </w:r>
            <w:r>
              <w:rPr>
                <w:sz w:val="20"/>
              </w:rPr>
              <w:t>realizadas</w:t>
            </w:r>
            <w:r>
              <w:rPr>
                <w:spacing w:val="1"/>
                <w:sz w:val="20"/>
              </w:rPr>
              <w:t xml:space="preserve"> </w:t>
            </w:r>
            <w:r>
              <w:rPr>
                <w:sz w:val="20"/>
              </w:rPr>
              <w:t>por</w:t>
            </w:r>
            <w:r>
              <w:rPr>
                <w:spacing w:val="5"/>
                <w:sz w:val="20"/>
              </w:rPr>
              <w:t xml:space="preserve"> </w:t>
            </w:r>
            <w:r>
              <w:rPr>
                <w:sz w:val="20"/>
              </w:rPr>
              <w:t>Instituciones</w:t>
            </w:r>
            <w:r>
              <w:rPr>
                <w:spacing w:val="-47"/>
                <w:sz w:val="20"/>
              </w:rPr>
              <w:t xml:space="preserve"> </w:t>
            </w:r>
            <w:r>
              <w:rPr>
                <w:sz w:val="20"/>
              </w:rPr>
              <w:t>Bancarias</w:t>
            </w:r>
            <w:r>
              <w:rPr>
                <w:spacing w:val="-2"/>
                <w:sz w:val="20"/>
              </w:rPr>
              <w:t xml:space="preserve"> </w:t>
            </w:r>
            <w:r>
              <w:rPr>
                <w:sz w:val="20"/>
              </w:rPr>
              <w:t>a clientes</w:t>
            </w:r>
          </w:p>
        </w:tc>
      </w:tr>
      <w:tr w:rsidR="00AD0BEA" w14:paraId="1848D06C" w14:textId="77777777">
        <w:trPr>
          <w:trHeight w:val="700"/>
        </w:trPr>
        <w:tc>
          <w:tcPr>
            <w:tcW w:w="2876" w:type="dxa"/>
          </w:tcPr>
          <w:p w14:paraId="5A1B8357" w14:textId="77777777" w:rsidR="00AD0BEA" w:rsidRDefault="00362AE3">
            <w:pPr>
              <w:pStyle w:val="TableParagraph"/>
              <w:ind w:left="107"/>
              <w:rPr>
                <w:sz w:val="20"/>
              </w:rPr>
            </w:pPr>
            <w:r>
              <w:rPr>
                <w:sz w:val="20"/>
              </w:rPr>
              <w:t>Venta</w:t>
            </w:r>
            <w:r>
              <w:rPr>
                <w:spacing w:val="-2"/>
                <w:sz w:val="20"/>
              </w:rPr>
              <w:t xml:space="preserve"> </w:t>
            </w:r>
            <w:r>
              <w:rPr>
                <w:sz w:val="20"/>
              </w:rPr>
              <w:t>Divisas</w:t>
            </w:r>
          </w:p>
        </w:tc>
        <w:tc>
          <w:tcPr>
            <w:tcW w:w="6143" w:type="dxa"/>
          </w:tcPr>
          <w:p w14:paraId="6C8A7F76" w14:textId="77777777" w:rsidR="00AD0BEA" w:rsidRDefault="00362AE3">
            <w:pPr>
              <w:pStyle w:val="TableParagraph"/>
              <w:ind w:left="107" w:right="100"/>
              <w:rPr>
                <w:sz w:val="20"/>
              </w:rPr>
            </w:pPr>
            <w:r>
              <w:rPr>
                <w:sz w:val="20"/>
              </w:rPr>
              <w:t>Operaciones</w:t>
            </w:r>
            <w:r>
              <w:rPr>
                <w:spacing w:val="21"/>
                <w:sz w:val="20"/>
              </w:rPr>
              <w:t xml:space="preserve"> </w:t>
            </w:r>
            <w:r>
              <w:rPr>
                <w:sz w:val="20"/>
              </w:rPr>
              <w:t>de</w:t>
            </w:r>
            <w:r>
              <w:rPr>
                <w:spacing w:val="22"/>
                <w:sz w:val="20"/>
              </w:rPr>
              <w:t xml:space="preserve"> </w:t>
            </w:r>
            <w:r>
              <w:rPr>
                <w:sz w:val="20"/>
              </w:rPr>
              <w:t>venta</w:t>
            </w:r>
            <w:r>
              <w:rPr>
                <w:spacing w:val="22"/>
                <w:sz w:val="20"/>
              </w:rPr>
              <w:t xml:space="preserve"> </w:t>
            </w:r>
            <w:r>
              <w:rPr>
                <w:sz w:val="20"/>
              </w:rPr>
              <w:t>de</w:t>
            </w:r>
            <w:r>
              <w:rPr>
                <w:spacing w:val="22"/>
                <w:sz w:val="20"/>
              </w:rPr>
              <w:t xml:space="preserve"> </w:t>
            </w:r>
            <w:r>
              <w:rPr>
                <w:sz w:val="20"/>
              </w:rPr>
              <w:t>moneda</w:t>
            </w:r>
            <w:r>
              <w:rPr>
                <w:spacing w:val="23"/>
                <w:sz w:val="20"/>
              </w:rPr>
              <w:t xml:space="preserve"> </w:t>
            </w:r>
            <w:r>
              <w:rPr>
                <w:sz w:val="20"/>
              </w:rPr>
              <w:t>extranjera</w:t>
            </w:r>
            <w:r>
              <w:rPr>
                <w:spacing w:val="22"/>
                <w:sz w:val="20"/>
              </w:rPr>
              <w:t xml:space="preserve"> </w:t>
            </w:r>
            <w:r>
              <w:rPr>
                <w:sz w:val="20"/>
              </w:rPr>
              <w:t>realizadas</w:t>
            </w:r>
            <w:r>
              <w:rPr>
                <w:spacing w:val="21"/>
                <w:sz w:val="20"/>
              </w:rPr>
              <w:t xml:space="preserve"> </w:t>
            </w:r>
            <w:r>
              <w:rPr>
                <w:sz w:val="20"/>
              </w:rPr>
              <w:t>por</w:t>
            </w:r>
            <w:r>
              <w:rPr>
                <w:spacing w:val="22"/>
                <w:sz w:val="20"/>
              </w:rPr>
              <w:t xml:space="preserve"> </w:t>
            </w:r>
            <w:r>
              <w:rPr>
                <w:sz w:val="20"/>
              </w:rPr>
              <w:t>Instituciones</w:t>
            </w:r>
            <w:r>
              <w:rPr>
                <w:spacing w:val="-47"/>
                <w:sz w:val="20"/>
              </w:rPr>
              <w:t xml:space="preserve"> </w:t>
            </w:r>
            <w:r>
              <w:rPr>
                <w:sz w:val="20"/>
              </w:rPr>
              <w:t>Financieras</w:t>
            </w:r>
            <w:r>
              <w:rPr>
                <w:spacing w:val="-2"/>
                <w:sz w:val="20"/>
              </w:rPr>
              <w:t xml:space="preserve"> </w:t>
            </w:r>
            <w:r>
              <w:rPr>
                <w:sz w:val="20"/>
              </w:rPr>
              <w:t>a clientes</w:t>
            </w:r>
            <w:r>
              <w:rPr>
                <w:spacing w:val="-1"/>
                <w:sz w:val="20"/>
              </w:rPr>
              <w:t xml:space="preserve"> </w:t>
            </w:r>
            <w:r>
              <w:rPr>
                <w:sz w:val="20"/>
              </w:rPr>
              <w:t>o</w:t>
            </w:r>
            <w:r>
              <w:rPr>
                <w:spacing w:val="1"/>
                <w:sz w:val="20"/>
              </w:rPr>
              <w:t xml:space="preserve"> </w:t>
            </w:r>
            <w:r>
              <w:rPr>
                <w:sz w:val="20"/>
              </w:rPr>
              <w:t>usuarios</w:t>
            </w:r>
          </w:p>
        </w:tc>
      </w:tr>
      <w:tr w:rsidR="00AD0BEA" w14:paraId="5644EB61" w14:textId="77777777">
        <w:trPr>
          <w:trHeight w:val="928"/>
        </w:trPr>
        <w:tc>
          <w:tcPr>
            <w:tcW w:w="2876" w:type="dxa"/>
          </w:tcPr>
          <w:p w14:paraId="3C709122" w14:textId="77777777" w:rsidR="00AD0BEA" w:rsidRDefault="00362AE3">
            <w:pPr>
              <w:pStyle w:val="TableParagraph"/>
              <w:ind w:left="107"/>
              <w:rPr>
                <w:sz w:val="20"/>
              </w:rPr>
            </w:pPr>
            <w:r>
              <w:rPr>
                <w:sz w:val="20"/>
              </w:rPr>
              <w:t>Dividendos</w:t>
            </w:r>
            <w:r>
              <w:rPr>
                <w:spacing w:val="-2"/>
                <w:sz w:val="20"/>
              </w:rPr>
              <w:t xml:space="preserve"> </w:t>
            </w:r>
            <w:r>
              <w:rPr>
                <w:sz w:val="20"/>
              </w:rPr>
              <w:t>Deposito</w:t>
            </w:r>
            <w:r>
              <w:rPr>
                <w:spacing w:val="-1"/>
                <w:sz w:val="20"/>
              </w:rPr>
              <w:t xml:space="preserve"> </w:t>
            </w:r>
            <w:r>
              <w:rPr>
                <w:sz w:val="20"/>
              </w:rPr>
              <w:t>A</w:t>
            </w:r>
            <w:r>
              <w:rPr>
                <w:spacing w:val="-1"/>
                <w:sz w:val="20"/>
              </w:rPr>
              <w:t xml:space="preserve"> </w:t>
            </w:r>
            <w:r>
              <w:rPr>
                <w:sz w:val="20"/>
              </w:rPr>
              <w:t>Plazo</w:t>
            </w:r>
          </w:p>
        </w:tc>
        <w:tc>
          <w:tcPr>
            <w:tcW w:w="6143" w:type="dxa"/>
          </w:tcPr>
          <w:p w14:paraId="457C8D48" w14:textId="77777777" w:rsidR="00AD0BEA" w:rsidRDefault="00362AE3">
            <w:pPr>
              <w:pStyle w:val="TableParagraph"/>
              <w:ind w:left="107" w:right="101"/>
              <w:jc w:val="both"/>
              <w:rPr>
                <w:sz w:val="20"/>
              </w:rPr>
            </w:pPr>
            <w:r>
              <w:rPr>
                <w:sz w:val="20"/>
              </w:rPr>
              <w:t>Rendimientos generados periódicamente de acuerdo a lo establecido en el</w:t>
            </w:r>
            <w:r>
              <w:rPr>
                <w:spacing w:val="-47"/>
                <w:sz w:val="20"/>
              </w:rPr>
              <w:t xml:space="preserve"> </w:t>
            </w:r>
            <w:r>
              <w:rPr>
                <w:sz w:val="20"/>
              </w:rPr>
              <w:t>contrato</w:t>
            </w:r>
            <w:r>
              <w:rPr>
                <w:spacing w:val="1"/>
                <w:sz w:val="20"/>
              </w:rPr>
              <w:t xml:space="preserve"> </w:t>
            </w:r>
            <w:r>
              <w:rPr>
                <w:sz w:val="20"/>
              </w:rPr>
              <w:t>de</w:t>
            </w:r>
            <w:r>
              <w:rPr>
                <w:spacing w:val="1"/>
                <w:sz w:val="20"/>
              </w:rPr>
              <w:t xml:space="preserve"> </w:t>
            </w:r>
            <w:r>
              <w:rPr>
                <w:sz w:val="20"/>
              </w:rPr>
              <w:t>Certificado</w:t>
            </w:r>
            <w:r>
              <w:rPr>
                <w:spacing w:val="1"/>
                <w:sz w:val="20"/>
              </w:rPr>
              <w:t xml:space="preserve"> </w:t>
            </w:r>
            <w:r>
              <w:rPr>
                <w:sz w:val="20"/>
              </w:rPr>
              <w:t>de</w:t>
            </w:r>
            <w:r>
              <w:rPr>
                <w:spacing w:val="1"/>
                <w:sz w:val="20"/>
              </w:rPr>
              <w:t xml:space="preserve"> </w:t>
            </w:r>
            <w:r>
              <w:rPr>
                <w:sz w:val="20"/>
              </w:rPr>
              <w:t>Depósito</w:t>
            </w:r>
            <w:r>
              <w:rPr>
                <w:spacing w:val="1"/>
                <w:sz w:val="20"/>
              </w:rPr>
              <w:t xml:space="preserve"> </w:t>
            </w:r>
            <w:r>
              <w:rPr>
                <w:sz w:val="20"/>
              </w:rPr>
              <w:t>entre</w:t>
            </w:r>
            <w:r>
              <w:rPr>
                <w:spacing w:val="1"/>
                <w:sz w:val="20"/>
              </w:rPr>
              <w:t xml:space="preserve"> </w:t>
            </w:r>
            <w:r>
              <w:rPr>
                <w:sz w:val="20"/>
              </w:rPr>
              <w:t>el</w:t>
            </w:r>
            <w:r>
              <w:rPr>
                <w:spacing w:val="1"/>
                <w:sz w:val="20"/>
              </w:rPr>
              <w:t xml:space="preserve"> </w:t>
            </w:r>
            <w:r>
              <w:rPr>
                <w:sz w:val="20"/>
              </w:rPr>
              <w:t>cliente</w:t>
            </w:r>
            <w:r>
              <w:rPr>
                <w:spacing w:val="1"/>
                <w:sz w:val="20"/>
              </w:rPr>
              <w:t xml:space="preserve"> </w:t>
            </w:r>
            <w:r>
              <w:rPr>
                <w:sz w:val="20"/>
              </w:rPr>
              <w:t>y</w:t>
            </w:r>
            <w:r>
              <w:rPr>
                <w:spacing w:val="1"/>
                <w:sz w:val="20"/>
              </w:rPr>
              <w:t xml:space="preserve"> </w:t>
            </w:r>
            <w:r>
              <w:rPr>
                <w:sz w:val="20"/>
              </w:rPr>
              <w:t>la</w:t>
            </w:r>
            <w:r>
              <w:rPr>
                <w:spacing w:val="1"/>
                <w:sz w:val="20"/>
              </w:rPr>
              <w:t xml:space="preserve"> </w:t>
            </w:r>
            <w:r>
              <w:rPr>
                <w:sz w:val="20"/>
              </w:rPr>
              <w:t>Institución</w:t>
            </w:r>
            <w:r>
              <w:rPr>
                <w:spacing w:val="1"/>
                <w:sz w:val="20"/>
              </w:rPr>
              <w:t xml:space="preserve"> </w:t>
            </w:r>
            <w:r>
              <w:rPr>
                <w:sz w:val="20"/>
              </w:rPr>
              <w:t>Financiera</w:t>
            </w:r>
          </w:p>
        </w:tc>
      </w:tr>
      <w:tr w:rsidR="00AD0BEA" w14:paraId="6595EB83" w14:textId="77777777">
        <w:trPr>
          <w:trHeight w:val="930"/>
        </w:trPr>
        <w:tc>
          <w:tcPr>
            <w:tcW w:w="2876" w:type="dxa"/>
          </w:tcPr>
          <w:p w14:paraId="2D06DB7B" w14:textId="77777777" w:rsidR="00AD0BEA" w:rsidRDefault="00362AE3">
            <w:pPr>
              <w:pStyle w:val="TableParagraph"/>
              <w:ind w:left="107"/>
              <w:rPr>
                <w:sz w:val="20"/>
              </w:rPr>
            </w:pPr>
            <w:r>
              <w:rPr>
                <w:sz w:val="20"/>
              </w:rPr>
              <w:t>Desembolso</w:t>
            </w:r>
            <w:r>
              <w:rPr>
                <w:spacing w:val="-2"/>
                <w:sz w:val="20"/>
              </w:rPr>
              <w:t xml:space="preserve"> </w:t>
            </w:r>
            <w:r>
              <w:rPr>
                <w:sz w:val="20"/>
              </w:rPr>
              <w:t>Préstamo</w:t>
            </w:r>
          </w:p>
        </w:tc>
        <w:tc>
          <w:tcPr>
            <w:tcW w:w="6143" w:type="dxa"/>
          </w:tcPr>
          <w:p w14:paraId="7B1EBF18" w14:textId="77777777" w:rsidR="00AD0BEA" w:rsidRDefault="00362AE3">
            <w:pPr>
              <w:pStyle w:val="TableParagraph"/>
              <w:ind w:left="107" w:right="102"/>
              <w:jc w:val="both"/>
              <w:rPr>
                <w:sz w:val="20"/>
              </w:rPr>
            </w:pPr>
            <w:r>
              <w:rPr>
                <w:sz w:val="20"/>
              </w:rPr>
              <w:t>Operación</w:t>
            </w:r>
            <w:r>
              <w:rPr>
                <w:spacing w:val="1"/>
                <w:sz w:val="20"/>
              </w:rPr>
              <w:t xml:space="preserve"> </w:t>
            </w:r>
            <w:r>
              <w:rPr>
                <w:sz w:val="20"/>
              </w:rPr>
              <w:t>que</w:t>
            </w:r>
            <w:r>
              <w:rPr>
                <w:spacing w:val="1"/>
                <w:sz w:val="20"/>
              </w:rPr>
              <w:t xml:space="preserve"> </w:t>
            </w:r>
            <w:r>
              <w:rPr>
                <w:sz w:val="20"/>
              </w:rPr>
              <w:t>se</w:t>
            </w:r>
            <w:r>
              <w:rPr>
                <w:spacing w:val="1"/>
                <w:sz w:val="20"/>
              </w:rPr>
              <w:t xml:space="preserve"> </w:t>
            </w:r>
            <w:r>
              <w:rPr>
                <w:sz w:val="20"/>
              </w:rPr>
              <w:t>efectúa</w:t>
            </w:r>
            <w:r>
              <w:rPr>
                <w:spacing w:val="1"/>
                <w:sz w:val="20"/>
              </w:rPr>
              <w:t xml:space="preserve"> </w:t>
            </w:r>
            <w:r>
              <w:rPr>
                <w:sz w:val="20"/>
              </w:rPr>
              <w:t>al</w:t>
            </w:r>
            <w:r>
              <w:rPr>
                <w:spacing w:val="1"/>
                <w:sz w:val="20"/>
              </w:rPr>
              <w:t xml:space="preserve"> </w:t>
            </w:r>
            <w:r>
              <w:rPr>
                <w:sz w:val="20"/>
              </w:rPr>
              <w:t>momento</w:t>
            </w:r>
            <w:r>
              <w:rPr>
                <w:spacing w:val="1"/>
                <w:sz w:val="20"/>
              </w:rPr>
              <w:t xml:space="preserve"> </w:t>
            </w:r>
            <w:r>
              <w:rPr>
                <w:sz w:val="20"/>
              </w:rPr>
              <w:t>que</w:t>
            </w:r>
            <w:r>
              <w:rPr>
                <w:spacing w:val="1"/>
                <w:sz w:val="20"/>
              </w:rPr>
              <w:t xml:space="preserve"> </w:t>
            </w:r>
            <w:r>
              <w:rPr>
                <w:sz w:val="20"/>
              </w:rPr>
              <w:t>la</w:t>
            </w:r>
            <w:r>
              <w:rPr>
                <w:spacing w:val="1"/>
                <w:sz w:val="20"/>
              </w:rPr>
              <w:t xml:space="preserve"> </w:t>
            </w:r>
            <w:r>
              <w:rPr>
                <w:sz w:val="20"/>
              </w:rPr>
              <w:t>Institución</w:t>
            </w:r>
            <w:r>
              <w:rPr>
                <w:spacing w:val="1"/>
                <w:sz w:val="20"/>
              </w:rPr>
              <w:t xml:space="preserve"> </w:t>
            </w:r>
            <w:r>
              <w:rPr>
                <w:sz w:val="20"/>
              </w:rPr>
              <w:t>Bancaria</w:t>
            </w:r>
            <w:r>
              <w:rPr>
                <w:spacing w:val="1"/>
                <w:sz w:val="20"/>
              </w:rPr>
              <w:t xml:space="preserve"> </w:t>
            </w:r>
            <w:r>
              <w:rPr>
                <w:sz w:val="20"/>
              </w:rPr>
              <w:t>desembolsa un préstamo a un cliente por los medios pactados entre la</w:t>
            </w:r>
            <w:r>
              <w:rPr>
                <w:spacing w:val="1"/>
                <w:sz w:val="20"/>
              </w:rPr>
              <w:t xml:space="preserve"> </w:t>
            </w:r>
            <w:r>
              <w:rPr>
                <w:sz w:val="20"/>
              </w:rPr>
              <w:t>Institución Financiera y</w:t>
            </w:r>
            <w:r>
              <w:rPr>
                <w:spacing w:val="-1"/>
                <w:sz w:val="20"/>
              </w:rPr>
              <w:t xml:space="preserve"> </w:t>
            </w:r>
            <w:r>
              <w:rPr>
                <w:sz w:val="20"/>
              </w:rPr>
              <w:t>el cliente</w:t>
            </w:r>
          </w:p>
        </w:tc>
      </w:tr>
      <w:tr w:rsidR="00AD0BEA" w14:paraId="6026EACD" w14:textId="77777777">
        <w:trPr>
          <w:trHeight w:val="700"/>
        </w:trPr>
        <w:tc>
          <w:tcPr>
            <w:tcW w:w="2876" w:type="dxa"/>
          </w:tcPr>
          <w:p w14:paraId="4378DABB" w14:textId="77777777" w:rsidR="00AD0BEA" w:rsidRDefault="00362AE3">
            <w:pPr>
              <w:pStyle w:val="TableParagraph"/>
              <w:ind w:left="107"/>
              <w:rPr>
                <w:sz w:val="20"/>
              </w:rPr>
            </w:pPr>
            <w:r>
              <w:rPr>
                <w:sz w:val="20"/>
              </w:rPr>
              <w:t>Pago de Servicios</w:t>
            </w:r>
          </w:p>
        </w:tc>
        <w:tc>
          <w:tcPr>
            <w:tcW w:w="6143" w:type="dxa"/>
          </w:tcPr>
          <w:p w14:paraId="0E6BFF1E" w14:textId="77777777" w:rsidR="00AD0BEA" w:rsidRDefault="00362AE3">
            <w:pPr>
              <w:pStyle w:val="TableParagraph"/>
              <w:ind w:left="107" w:right="98"/>
              <w:rPr>
                <w:sz w:val="20"/>
              </w:rPr>
            </w:pPr>
            <w:r>
              <w:rPr>
                <w:sz w:val="20"/>
              </w:rPr>
              <w:t>Pagos</w:t>
            </w:r>
            <w:r>
              <w:rPr>
                <w:spacing w:val="33"/>
                <w:sz w:val="20"/>
              </w:rPr>
              <w:t xml:space="preserve"> </w:t>
            </w:r>
            <w:r>
              <w:rPr>
                <w:sz w:val="20"/>
              </w:rPr>
              <w:t>del</w:t>
            </w:r>
            <w:r>
              <w:rPr>
                <w:spacing w:val="34"/>
                <w:sz w:val="20"/>
              </w:rPr>
              <w:t xml:space="preserve"> </w:t>
            </w:r>
            <w:r>
              <w:rPr>
                <w:sz w:val="20"/>
              </w:rPr>
              <w:t>servicio</w:t>
            </w:r>
            <w:r>
              <w:rPr>
                <w:spacing w:val="35"/>
                <w:sz w:val="20"/>
              </w:rPr>
              <w:t xml:space="preserve"> </w:t>
            </w:r>
            <w:r>
              <w:rPr>
                <w:sz w:val="20"/>
              </w:rPr>
              <w:t>de</w:t>
            </w:r>
            <w:r>
              <w:rPr>
                <w:spacing w:val="32"/>
                <w:sz w:val="20"/>
              </w:rPr>
              <w:t xml:space="preserve"> </w:t>
            </w:r>
            <w:r>
              <w:rPr>
                <w:sz w:val="20"/>
              </w:rPr>
              <w:t>ENEE,</w:t>
            </w:r>
            <w:r>
              <w:rPr>
                <w:spacing w:val="32"/>
                <w:sz w:val="20"/>
              </w:rPr>
              <w:t xml:space="preserve"> </w:t>
            </w:r>
            <w:r>
              <w:rPr>
                <w:sz w:val="20"/>
              </w:rPr>
              <w:t>SANAA,</w:t>
            </w:r>
            <w:r>
              <w:rPr>
                <w:spacing w:val="35"/>
                <w:sz w:val="20"/>
              </w:rPr>
              <w:t xml:space="preserve"> </w:t>
            </w:r>
            <w:r>
              <w:rPr>
                <w:sz w:val="20"/>
              </w:rPr>
              <w:t>HONDUTEL,</w:t>
            </w:r>
            <w:r>
              <w:rPr>
                <w:spacing w:val="34"/>
                <w:sz w:val="20"/>
              </w:rPr>
              <w:t xml:space="preserve"> </w:t>
            </w:r>
            <w:r>
              <w:rPr>
                <w:sz w:val="20"/>
              </w:rPr>
              <w:t>CLARO,</w:t>
            </w:r>
            <w:r>
              <w:rPr>
                <w:spacing w:val="34"/>
                <w:sz w:val="20"/>
              </w:rPr>
              <w:t xml:space="preserve"> </w:t>
            </w:r>
            <w:r>
              <w:rPr>
                <w:sz w:val="20"/>
              </w:rPr>
              <w:t>TIGO,</w:t>
            </w:r>
            <w:r>
              <w:rPr>
                <w:spacing w:val="-47"/>
                <w:sz w:val="20"/>
              </w:rPr>
              <w:t xml:space="preserve"> </w:t>
            </w:r>
            <w:r>
              <w:rPr>
                <w:sz w:val="20"/>
              </w:rPr>
              <w:t>CELTEL</w:t>
            </w:r>
          </w:p>
        </w:tc>
      </w:tr>
      <w:tr w:rsidR="00AD0BEA" w14:paraId="1B040078" w14:textId="77777777">
        <w:trPr>
          <w:trHeight w:val="700"/>
        </w:trPr>
        <w:tc>
          <w:tcPr>
            <w:tcW w:w="2876" w:type="dxa"/>
          </w:tcPr>
          <w:p w14:paraId="500AB08F" w14:textId="77777777" w:rsidR="00AD0BEA" w:rsidRDefault="00362AE3">
            <w:pPr>
              <w:pStyle w:val="TableParagraph"/>
              <w:ind w:left="107"/>
              <w:rPr>
                <w:sz w:val="20"/>
              </w:rPr>
            </w:pPr>
            <w:r>
              <w:rPr>
                <w:sz w:val="20"/>
              </w:rPr>
              <w:t>Pago</w:t>
            </w:r>
            <w:r>
              <w:rPr>
                <w:spacing w:val="-2"/>
                <w:sz w:val="20"/>
              </w:rPr>
              <w:t xml:space="preserve"> </w:t>
            </w:r>
            <w:r>
              <w:rPr>
                <w:sz w:val="20"/>
              </w:rPr>
              <w:t>Impuestos</w:t>
            </w:r>
          </w:p>
        </w:tc>
        <w:tc>
          <w:tcPr>
            <w:tcW w:w="6143" w:type="dxa"/>
          </w:tcPr>
          <w:p w14:paraId="452441FA" w14:textId="77777777" w:rsidR="00AD0BEA" w:rsidRDefault="00362AE3">
            <w:pPr>
              <w:pStyle w:val="TableParagraph"/>
              <w:ind w:left="107" w:right="98"/>
              <w:rPr>
                <w:sz w:val="20"/>
              </w:rPr>
            </w:pPr>
            <w:r>
              <w:rPr>
                <w:sz w:val="20"/>
              </w:rPr>
              <w:t>Pagos</w:t>
            </w:r>
            <w:r>
              <w:rPr>
                <w:spacing w:val="26"/>
                <w:sz w:val="20"/>
              </w:rPr>
              <w:t xml:space="preserve"> </w:t>
            </w:r>
            <w:r>
              <w:rPr>
                <w:sz w:val="20"/>
              </w:rPr>
              <w:t>de</w:t>
            </w:r>
            <w:r>
              <w:rPr>
                <w:spacing w:val="27"/>
                <w:sz w:val="20"/>
              </w:rPr>
              <w:t xml:space="preserve"> </w:t>
            </w:r>
            <w:r>
              <w:rPr>
                <w:sz w:val="20"/>
              </w:rPr>
              <w:t>Impuestos</w:t>
            </w:r>
            <w:r>
              <w:rPr>
                <w:spacing w:val="26"/>
                <w:sz w:val="20"/>
              </w:rPr>
              <w:t xml:space="preserve"> </w:t>
            </w:r>
            <w:r>
              <w:rPr>
                <w:sz w:val="20"/>
              </w:rPr>
              <w:t>realizados</w:t>
            </w:r>
            <w:r>
              <w:rPr>
                <w:spacing w:val="26"/>
                <w:sz w:val="20"/>
              </w:rPr>
              <w:t xml:space="preserve"> </w:t>
            </w:r>
            <w:r>
              <w:rPr>
                <w:sz w:val="20"/>
              </w:rPr>
              <w:t>por</w:t>
            </w:r>
            <w:r>
              <w:rPr>
                <w:spacing w:val="27"/>
                <w:sz w:val="20"/>
              </w:rPr>
              <w:t xml:space="preserve"> </w:t>
            </w:r>
            <w:r>
              <w:rPr>
                <w:sz w:val="20"/>
              </w:rPr>
              <w:t>los</w:t>
            </w:r>
            <w:r>
              <w:rPr>
                <w:spacing w:val="26"/>
                <w:sz w:val="20"/>
              </w:rPr>
              <w:t xml:space="preserve"> </w:t>
            </w:r>
            <w:r>
              <w:rPr>
                <w:sz w:val="20"/>
              </w:rPr>
              <w:t>clientes</w:t>
            </w:r>
            <w:r>
              <w:rPr>
                <w:spacing w:val="27"/>
                <w:sz w:val="20"/>
              </w:rPr>
              <w:t xml:space="preserve"> </w:t>
            </w:r>
            <w:r>
              <w:rPr>
                <w:sz w:val="20"/>
              </w:rPr>
              <w:t>o</w:t>
            </w:r>
            <w:r>
              <w:rPr>
                <w:spacing w:val="28"/>
                <w:sz w:val="20"/>
              </w:rPr>
              <w:t xml:space="preserve"> </w:t>
            </w:r>
            <w:r>
              <w:rPr>
                <w:sz w:val="20"/>
              </w:rPr>
              <w:t>usuarios</w:t>
            </w:r>
            <w:r>
              <w:rPr>
                <w:spacing w:val="24"/>
                <w:sz w:val="20"/>
              </w:rPr>
              <w:t xml:space="preserve"> </w:t>
            </w:r>
            <w:r>
              <w:rPr>
                <w:sz w:val="20"/>
              </w:rPr>
              <w:t>mediante</w:t>
            </w:r>
            <w:r>
              <w:rPr>
                <w:spacing w:val="27"/>
                <w:sz w:val="20"/>
              </w:rPr>
              <w:t xml:space="preserve"> </w:t>
            </w:r>
            <w:r>
              <w:rPr>
                <w:sz w:val="20"/>
              </w:rPr>
              <w:t>los</w:t>
            </w:r>
            <w:r>
              <w:rPr>
                <w:spacing w:val="-47"/>
                <w:sz w:val="20"/>
              </w:rPr>
              <w:t xml:space="preserve"> </w:t>
            </w:r>
            <w:r>
              <w:rPr>
                <w:sz w:val="20"/>
              </w:rPr>
              <w:t>diferentes</w:t>
            </w:r>
            <w:r>
              <w:rPr>
                <w:spacing w:val="-2"/>
                <w:sz w:val="20"/>
              </w:rPr>
              <w:t xml:space="preserve"> </w:t>
            </w:r>
            <w:r>
              <w:rPr>
                <w:sz w:val="20"/>
              </w:rPr>
              <w:t>medios</w:t>
            </w:r>
            <w:r>
              <w:rPr>
                <w:spacing w:val="-1"/>
                <w:sz w:val="20"/>
              </w:rPr>
              <w:t xml:space="preserve"> </w:t>
            </w:r>
            <w:r>
              <w:rPr>
                <w:sz w:val="20"/>
              </w:rPr>
              <w:t>que</w:t>
            </w:r>
            <w:r>
              <w:rPr>
                <w:spacing w:val="-1"/>
                <w:sz w:val="20"/>
              </w:rPr>
              <w:t xml:space="preserve"> </w:t>
            </w:r>
            <w:r>
              <w:rPr>
                <w:sz w:val="20"/>
              </w:rPr>
              <w:t>proporciona</w:t>
            </w:r>
            <w:r>
              <w:rPr>
                <w:spacing w:val="-1"/>
                <w:sz w:val="20"/>
              </w:rPr>
              <w:t xml:space="preserve"> </w:t>
            </w:r>
            <w:r>
              <w:rPr>
                <w:sz w:val="20"/>
              </w:rPr>
              <w:t>la Institución Financiera</w:t>
            </w:r>
          </w:p>
        </w:tc>
      </w:tr>
      <w:tr w:rsidR="00AD0BEA" w14:paraId="790A8ACB" w14:textId="77777777">
        <w:trPr>
          <w:trHeight w:val="469"/>
        </w:trPr>
        <w:tc>
          <w:tcPr>
            <w:tcW w:w="2876" w:type="dxa"/>
          </w:tcPr>
          <w:p w14:paraId="0392BD9C" w14:textId="77777777" w:rsidR="00AD0BEA" w:rsidRDefault="00362AE3">
            <w:pPr>
              <w:pStyle w:val="TableParagraph"/>
              <w:ind w:left="107"/>
              <w:rPr>
                <w:sz w:val="20"/>
              </w:rPr>
            </w:pPr>
            <w:r>
              <w:rPr>
                <w:color w:val="353533"/>
                <w:sz w:val="20"/>
              </w:rPr>
              <w:t>Depósito</w:t>
            </w:r>
            <w:r>
              <w:rPr>
                <w:color w:val="353533"/>
                <w:spacing w:val="-2"/>
                <w:sz w:val="20"/>
              </w:rPr>
              <w:t xml:space="preserve"> </w:t>
            </w:r>
            <w:r>
              <w:rPr>
                <w:sz w:val="20"/>
              </w:rPr>
              <w:t>Fideicomiso</w:t>
            </w:r>
          </w:p>
        </w:tc>
        <w:tc>
          <w:tcPr>
            <w:tcW w:w="6143" w:type="dxa"/>
          </w:tcPr>
          <w:p w14:paraId="2F80BE1F" w14:textId="77777777" w:rsidR="00AD0BEA" w:rsidRDefault="00362AE3">
            <w:pPr>
              <w:pStyle w:val="TableParagraph"/>
              <w:ind w:left="107"/>
              <w:rPr>
                <w:sz w:val="20"/>
              </w:rPr>
            </w:pPr>
            <w:r>
              <w:rPr>
                <w:sz w:val="20"/>
              </w:rPr>
              <w:t>Apertura</w:t>
            </w:r>
            <w:r>
              <w:rPr>
                <w:spacing w:val="-2"/>
                <w:sz w:val="20"/>
              </w:rPr>
              <w:t xml:space="preserve"> </w:t>
            </w:r>
            <w:r>
              <w:rPr>
                <w:sz w:val="20"/>
              </w:rPr>
              <w:t>de</w:t>
            </w:r>
            <w:r>
              <w:rPr>
                <w:spacing w:val="-3"/>
                <w:sz w:val="20"/>
              </w:rPr>
              <w:t xml:space="preserve"> </w:t>
            </w:r>
            <w:r>
              <w:rPr>
                <w:sz w:val="20"/>
              </w:rPr>
              <w:t>un</w:t>
            </w:r>
            <w:r>
              <w:rPr>
                <w:spacing w:val="-1"/>
                <w:sz w:val="20"/>
              </w:rPr>
              <w:t xml:space="preserve"> </w:t>
            </w:r>
            <w:r>
              <w:rPr>
                <w:sz w:val="20"/>
              </w:rPr>
              <w:t>Fideicomiso entre</w:t>
            </w:r>
            <w:r>
              <w:rPr>
                <w:spacing w:val="-2"/>
                <w:sz w:val="20"/>
              </w:rPr>
              <w:t xml:space="preserve"> </w:t>
            </w:r>
            <w:r>
              <w:rPr>
                <w:sz w:val="20"/>
              </w:rPr>
              <w:t>la</w:t>
            </w:r>
            <w:r>
              <w:rPr>
                <w:spacing w:val="-1"/>
                <w:sz w:val="20"/>
              </w:rPr>
              <w:t xml:space="preserve"> </w:t>
            </w:r>
            <w:r>
              <w:rPr>
                <w:sz w:val="20"/>
              </w:rPr>
              <w:t>Institución</w:t>
            </w:r>
            <w:r>
              <w:rPr>
                <w:spacing w:val="-1"/>
                <w:sz w:val="20"/>
              </w:rPr>
              <w:t xml:space="preserve"> </w:t>
            </w:r>
            <w:r>
              <w:rPr>
                <w:sz w:val="20"/>
              </w:rPr>
              <w:t>Financiera</w:t>
            </w:r>
            <w:r>
              <w:rPr>
                <w:spacing w:val="-1"/>
                <w:sz w:val="20"/>
              </w:rPr>
              <w:t xml:space="preserve"> </w:t>
            </w:r>
            <w:r>
              <w:rPr>
                <w:sz w:val="20"/>
              </w:rPr>
              <w:t>y</w:t>
            </w:r>
            <w:r>
              <w:rPr>
                <w:spacing w:val="-3"/>
                <w:sz w:val="20"/>
              </w:rPr>
              <w:t xml:space="preserve"> </w:t>
            </w:r>
            <w:r>
              <w:rPr>
                <w:sz w:val="20"/>
              </w:rPr>
              <w:t>el</w:t>
            </w:r>
            <w:r>
              <w:rPr>
                <w:spacing w:val="-1"/>
                <w:sz w:val="20"/>
              </w:rPr>
              <w:t xml:space="preserve"> </w:t>
            </w:r>
            <w:r>
              <w:rPr>
                <w:sz w:val="20"/>
              </w:rPr>
              <w:t>cliente</w:t>
            </w:r>
          </w:p>
        </w:tc>
      </w:tr>
    </w:tbl>
    <w:p w14:paraId="247B7E4A" w14:textId="77777777" w:rsidR="00AD0BEA" w:rsidRDefault="00AD0BEA">
      <w:pPr>
        <w:rPr>
          <w:sz w:val="20"/>
        </w:rPr>
        <w:sectPr w:rsidR="00AD0BEA" w:rsidSect="00F43580">
          <w:pgSz w:w="11910" w:h="16840"/>
          <w:pgMar w:top="1360" w:right="880" w:bottom="1200" w:left="900" w:header="0" w:footer="932" w:gutter="0"/>
          <w:cols w:space="720"/>
        </w:sectPr>
      </w:pPr>
    </w:p>
    <w:tbl>
      <w:tblPr>
        <w:tblStyle w:val="TableNormal"/>
        <w:tblW w:w="0" w:type="auto"/>
        <w:tblInd w:w="550" w:type="dxa"/>
        <w:tblBorders>
          <w:top w:val="single" w:sz="4" w:space="0" w:color="B4C5E7"/>
          <w:left w:val="single" w:sz="4" w:space="0" w:color="B4C5E7"/>
          <w:bottom w:val="single" w:sz="4" w:space="0" w:color="B4C5E7"/>
          <w:right w:val="single" w:sz="4" w:space="0" w:color="B4C5E7"/>
          <w:insideH w:val="single" w:sz="4" w:space="0" w:color="B4C5E7"/>
          <w:insideV w:val="single" w:sz="4" w:space="0" w:color="B4C5E7"/>
        </w:tblBorders>
        <w:tblLayout w:type="fixed"/>
        <w:tblLook w:val="01E0" w:firstRow="1" w:lastRow="1" w:firstColumn="1" w:lastColumn="1" w:noHBand="0" w:noVBand="0"/>
      </w:tblPr>
      <w:tblGrid>
        <w:gridCol w:w="2876"/>
        <w:gridCol w:w="6143"/>
      </w:tblGrid>
      <w:tr w:rsidR="00AD0BEA" w14:paraId="220532C0" w14:textId="77777777">
        <w:trPr>
          <w:trHeight w:val="700"/>
        </w:trPr>
        <w:tc>
          <w:tcPr>
            <w:tcW w:w="2876" w:type="dxa"/>
          </w:tcPr>
          <w:p w14:paraId="30A8B021" w14:textId="77777777" w:rsidR="00AD0BEA" w:rsidRDefault="00362AE3">
            <w:pPr>
              <w:pStyle w:val="TableParagraph"/>
              <w:ind w:left="107"/>
              <w:rPr>
                <w:sz w:val="20"/>
              </w:rPr>
            </w:pPr>
            <w:r>
              <w:rPr>
                <w:sz w:val="20"/>
              </w:rPr>
              <w:lastRenderedPageBreak/>
              <w:t>Dividendos</w:t>
            </w:r>
            <w:r>
              <w:rPr>
                <w:spacing w:val="-3"/>
                <w:sz w:val="20"/>
              </w:rPr>
              <w:t xml:space="preserve"> </w:t>
            </w:r>
            <w:r>
              <w:rPr>
                <w:sz w:val="20"/>
              </w:rPr>
              <w:t>Fideicomiso</w:t>
            </w:r>
          </w:p>
        </w:tc>
        <w:tc>
          <w:tcPr>
            <w:tcW w:w="6143" w:type="dxa"/>
          </w:tcPr>
          <w:p w14:paraId="5279B442" w14:textId="77777777" w:rsidR="00AD0BEA" w:rsidRDefault="00362AE3">
            <w:pPr>
              <w:pStyle w:val="TableParagraph"/>
              <w:ind w:left="107" w:right="98"/>
              <w:rPr>
                <w:sz w:val="20"/>
              </w:rPr>
            </w:pPr>
            <w:r>
              <w:rPr>
                <w:sz w:val="20"/>
              </w:rPr>
              <w:t>Rendimientos</w:t>
            </w:r>
            <w:r>
              <w:rPr>
                <w:spacing w:val="4"/>
                <w:sz w:val="20"/>
              </w:rPr>
              <w:t xml:space="preserve"> </w:t>
            </w:r>
            <w:r>
              <w:rPr>
                <w:sz w:val="20"/>
              </w:rPr>
              <w:t>generados</w:t>
            </w:r>
            <w:r>
              <w:rPr>
                <w:spacing w:val="5"/>
                <w:sz w:val="20"/>
              </w:rPr>
              <w:t xml:space="preserve"> </w:t>
            </w:r>
            <w:r>
              <w:rPr>
                <w:sz w:val="20"/>
              </w:rPr>
              <w:t>establecidos</w:t>
            </w:r>
            <w:r>
              <w:rPr>
                <w:spacing w:val="5"/>
                <w:sz w:val="20"/>
              </w:rPr>
              <w:t xml:space="preserve"> </w:t>
            </w:r>
            <w:r>
              <w:rPr>
                <w:sz w:val="20"/>
              </w:rPr>
              <w:t>en</w:t>
            </w:r>
            <w:r>
              <w:rPr>
                <w:spacing w:val="6"/>
                <w:sz w:val="20"/>
              </w:rPr>
              <w:t xml:space="preserve"> </w:t>
            </w:r>
            <w:r>
              <w:rPr>
                <w:sz w:val="20"/>
              </w:rPr>
              <w:t>el</w:t>
            </w:r>
            <w:r>
              <w:rPr>
                <w:spacing w:val="6"/>
                <w:sz w:val="20"/>
              </w:rPr>
              <w:t xml:space="preserve"> </w:t>
            </w:r>
            <w:r>
              <w:rPr>
                <w:sz w:val="20"/>
              </w:rPr>
              <w:t>contrato</w:t>
            </w:r>
            <w:r>
              <w:rPr>
                <w:spacing w:val="5"/>
                <w:sz w:val="20"/>
              </w:rPr>
              <w:t xml:space="preserve"> </w:t>
            </w:r>
            <w:r>
              <w:rPr>
                <w:sz w:val="20"/>
              </w:rPr>
              <w:t>de</w:t>
            </w:r>
            <w:r>
              <w:rPr>
                <w:spacing w:val="5"/>
                <w:sz w:val="20"/>
              </w:rPr>
              <w:t xml:space="preserve"> </w:t>
            </w:r>
            <w:r>
              <w:rPr>
                <w:sz w:val="20"/>
              </w:rPr>
              <w:t>Fideicomiso</w:t>
            </w:r>
            <w:r>
              <w:rPr>
                <w:spacing w:val="7"/>
                <w:sz w:val="20"/>
              </w:rPr>
              <w:t xml:space="preserve"> </w:t>
            </w:r>
            <w:r>
              <w:rPr>
                <w:sz w:val="20"/>
              </w:rPr>
              <w:t>entre</w:t>
            </w:r>
            <w:r>
              <w:rPr>
                <w:spacing w:val="-47"/>
                <w:sz w:val="20"/>
              </w:rPr>
              <w:t xml:space="preserve"> </w:t>
            </w:r>
            <w:r>
              <w:rPr>
                <w:sz w:val="20"/>
              </w:rPr>
              <w:t>la</w:t>
            </w:r>
            <w:r>
              <w:rPr>
                <w:spacing w:val="-1"/>
                <w:sz w:val="20"/>
              </w:rPr>
              <w:t xml:space="preserve"> </w:t>
            </w:r>
            <w:r>
              <w:rPr>
                <w:sz w:val="20"/>
              </w:rPr>
              <w:t>Institución</w:t>
            </w:r>
            <w:r>
              <w:rPr>
                <w:spacing w:val="1"/>
                <w:sz w:val="20"/>
              </w:rPr>
              <w:t xml:space="preserve"> </w:t>
            </w:r>
            <w:r>
              <w:rPr>
                <w:sz w:val="20"/>
              </w:rPr>
              <w:t>Financiera y</w:t>
            </w:r>
            <w:r>
              <w:rPr>
                <w:spacing w:val="-1"/>
                <w:sz w:val="20"/>
              </w:rPr>
              <w:t xml:space="preserve"> </w:t>
            </w:r>
            <w:r>
              <w:rPr>
                <w:sz w:val="20"/>
              </w:rPr>
              <w:t>el cliente</w:t>
            </w:r>
          </w:p>
        </w:tc>
      </w:tr>
      <w:tr w:rsidR="00AD0BEA" w14:paraId="1753FA83" w14:textId="77777777">
        <w:trPr>
          <w:trHeight w:val="700"/>
        </w:trPr>
        <w:tc>
          <w:tcPr>
            <w:tcW w:w="2876" w:type="dxa"/>
          </w:tcPr>
          <w:p w14:paraId="3C78C35F" w14:textId="77777777" w:rsidR="00AD0BEA" w:rsidRDefault="00362AE3">
            <w:pPr>
              <w:pStyle w:val="TableParagraph"/>
              <w:ind w:left="107"/>
              <w:rPr>
                <w:sz w:val="20"/>
              </w:rPr>
            </w:pPr>
            <w:r>
              <w:rPr>
                <w:sz w:val="20"/>
              </w:rPr>
              <w:t>Consumo</w:t>
            </w:r>
            <w:r>
              <w:rPr>
                <w:spacing w:val="-1"/>
                <w:sz w:val="20"/>
              </w:rPr>
              <w:t xml:space="preserve"> </w:t>
            </w:r>
            <w:r>
              <w:rPr>
                <w:sz w:val="20"/>
              </w:rPr>
              <w:t>TC</w:t>
            </w:r>
          </w:p>
        </w:tc>
        <w:tc>
          <w:tcPr>
            <w:tcW w:w="6143" w:type="dxa"/>
          </w:tcPr>
          <w:p w14:paraId="7FEBE242" w14:textId="77777777" w:rsidR="00AD0BEA" w:rsidRDefault="00362AE3">
            <w:pPr>
              <w:pStyle w:val="TableParagraph"/>
              <w:ind w:left="107" w:right="97"/>
              <w:rPr>
                <w:sz w:val="20"/>
              </w:rPr>
            </w:pPr>
            <w:r>
              <w:rPr>
                <w:sz w:val="20"/>
              </w:rPr>
              <w:t>Consumos</w:t>
            </w:r>
            <w:r>
              <w:rPr>
                <w:spacing w:val="39"/>
                <w:sz w:val="20"/>
              </w:rPr>
              <w:t xml:space="preserve"> </w:t>
            </w:r>
            <w:r>
              <w:rPr>
                <w:sz w:val="20"/>
              </w:rPr>
              <w:t>realizados</w:t>
            </w:r>
            <w:r>
              <w:rPr>
                <w:spacing w:val="39"/>
                <w:sz w:val="20"/>
              </w:rPr>
              <w:t xml:space="preserve"> </w:t>
            </w:r>
            <w:r>
              <w:rPr>
                <w:sz w:val="20"/>
              </w:rPr>
              <w:t>por</w:t>
            </w:r>
            <w:r>
              <w:rPr>
                <w:spacing w:val="40"/>
                <w:sz w:val="20"/>
              </w:rPr>
              <w:t xml:space="preserve"> </w:t>
            </w:r>
            <w:r>
              <w:rPr>
                <w:sz w:val="20"/>
              </w:rPr>
              <w:t>el</w:t>
            </w:r>
            <w:r>
              <w:rPr>
                <w:spacing w:val="40"/>
                <w:sz w:val="20"/>
              </w:rPr>
              <w:t xml:space="preserve"> </w:t>
            </w:r>
            <w:r>
              <w:rPr>
                <w:sz w:val="20"/>
              </w:rPr>
              <w:t>cliente</w:t>
            </w:r>
            <w:r>
              <w:rPr>
                <w:spacing w:val="40"/>
                <w:sz w:val="20"/>
              </w:rPr>
              <w:t xml:space="preserve"> </w:t>
            </w:r>
            <w:r>
              <w:rPr>
                <w:sz w:val="20"/>
              </w:rPr>
              <w:t>en</w:t>
            </w:r>
            <w:r>
              <w:rPr>
                <w:spacing w:val="42"/>
                <w:sz w:val="20"/>
              </w:rPr>
              <w:t xml:space="preserve"> </w:t>
            </w:r>
            <w:r>
              <w:rPr>
                <w:sz w:val="20"/>
              </w:rPr>
              <w:t>comercios</w:t>
            </w:r>
            <w:r>
              <w:rPr>
                <w:spacing w:val="39"/>
                <w:sz w:val="20"/>
              </w:rPr>
              <w:t xml:space="preserve"> </w:t>
            </w:r>
            <w:r>
              <w:rPr>
                <w:sz w:val="20"/>
              </w:rPr>
              <w:t>utilizando</w:t>
            </w:r>
            <w:r>
              <w:rPr>
                <w:spacing w:val="41"/>
                <w:sz w:val="20"/>
              </w:rPr>
              <w:t xml:space="preserve"> </w:t>
            </w:r>
            <w:r>
              <w:rPr>
                <w:sz w:val="20"/>
              </w:rPr>
              <w:t>tarjeta</w:t>
            </w:r>
            <w:r>
              <w:rPr>
                <w:spacing w:val="40"/>
                <w:sz w:val="20"/>
              </w:rPr>
              <w:t xml:space="preserve"> </w:t>
            </w:r>
            <w:r>
              <w:rPr>
                <w:sz w:val="20"/>
              </w:rPr>
              <w:t>de</w:t>
            </w:r>
            <w:r>
              <w:rPr>
                <w:spacing w:val="-47"/>
                <w:sz w:val="20"/>
              </w:rPr>
              <w:t xml:space="preserve"> </w:t>
            </w:r>
            <w:r>
              <w:rPr>
                <w:sz w:val="20"/>
              </w:rPr>
              <w:t>crédito</w:t>
            </w:r>
            <w:r>
              <w:rPr>
                <w:spacing w:val="-1"/>
                <w:sz w:val="20"/>
              </w:rPr>
              <w:t xml:space="preserve"> </w:t>
            </w:r>
            <w:r>
              <w:rPr>
                <w:sz w:val="20"/>
              </w:rPr>
              <w:t>otorgada</w:t>
            </w:r>
            <w:r>
              <w:rPr>
                <w:spacing w:val="-2"/>
                <w:sz w:val="20"/>
              </w:rPr>
              <w:t xml:space="preserve"> </w:t>
            </w:r>
            <w:r>
              <w:rPr>
                <w:sz w:val="20"/>
              </w:rPr>
              <w:t>por</w:t>
            </w:r>
            <w:r>
              <w:rPr>
                <w:spacing w:val="-2"/>
                <w:sz w:val="20"/>
              </w:rPr>
              <w:t xml:space="preserve"> </w:t>
            </w:r>
            <w:r>
              <w:rPr>
                <w:sz w:val="20"/>
              </w:rPr>
              <w:t>una</w:t>
            </w:r>
            <w:r>
              <w:rPr>
                <w:spacing w:val="-2"/>
                <w:sz w:val="20"/>
              </w:rPr>
              <w:t xml:space="preserve"> </w:t>
            </w:r>
            <w:r>
              <w:rPr>
                <w:sz w:val="20"/>
              </w:rPr>
              <w:t>Institución</w:t>
            </w:r>
            <w:r>
              <w:rPr>
                <w:spacing w:val="1"/>
                <w:sz w:val="20"/>
              </w:rPr>
              <w:t xml:space="preserve"> </w:t>
            </w:r>
            <w:r>
              <w:rPr>
                <w:sz w:val="20"/>
              </w:rPr>
              <w:t>Financiera</w:t>
            </w:r>
          </w:p>
        </w:tc>
      </w:tr>
      <w:tr w:rsidR="00AD0BEA" w14:paraId="4C409C58" w14:textId="77777777">
        <w:trPr>
          <w:trHeight w:val="928"/>
        </w:trPr>
        <w:tc>
          <w:tcPr>
            <w:tcW w:w="2876" w:type="dxa"/>
          </w:tcPr>
          <w:p w14:paraId="0BBE22E0" w14:textId="77777777" w:rsidR="00AD0BEA" w:rsidRDefault="00362AE3">
            <w:pPr>
              <w:pStyle w:val="TableParagraph"/>
              <w:tabs>
                <w:tab w:val="left" w:pos="2199"/>
              </w:tabs>
              <w:ind w:left="107" w:right="96"/>
              <w:rPr>
                <w:sz w:val="20"/>
              </w:rPr>
            </w:pPr>
            <w:r>
              <w:rPr>
                <w:sz w:val="20"/>
              </w:rPr>
              <w:t>Desembolso</w:t>
            </w:r>
            <w:r>
              <w:rPr>
                <w:sz w:val="20"/>
              </w:rPr>
              <w:tab/>
            </w:r>
            <w:r>
              <w:rPr>
                <w:spacing w:val="-1"/>
                <w:sz w:val="20"/>
              </w:rPr>
              <w:t>Int-Ext</w:t>
            </w:r>
            <w:r>
              <w:rPr>
                <w:spacing w:val="-47"/>
                <w:sz w:val="20"/>
              </w:rPr>
              <w:t xml:space="preserve"> </w:t>
            </w:r>
            <w:r>
              <w:rPr>
                <w:sz w:val="20"/>
              </w:rPr>
              <w:t>Financiamiento</w:t>
            </w:r>
          </w:p>
        </w:tc>
        <w:tc>
          <w:tcPr>
            <w:tcW w:w="6143" w:type="dxa"/>
          </w:tcPr>
          <w:p w14:paraId="184C9018" w14:textId="77777777" w:rsidR="00AD0BEA" w:rsidRDefault="00362AE3">
            <w:pPr>
              <w:pStyle w:val="TableParagraph"/>
              <w:ind w:left="107" w:right="101"/>
              <w:jc w:val="both"/>
              <w:rPr>
                <w:sz w:val="20"/>
              </w:rPr>
            </w:pPr>
            <w:r>
              <w:rPr>
                <w:sz w:val="20"/>
              </w:rPr>
              <w:t>Créditos otorgados a los clientes por las Instituciones Financieras por</w:t>
            </w:r>
            <w:r>
              <w:rPr>
                <w:spacing w:val="1"/>
                <w:sz w:val="20"/>
              </w:rPr>
              <w:t xml:space="preserve"> </w:t>
            </w:r>
            <w:r>
              <w:rPr>
                <w:sz w:val="20"/>
              </w:rPr>
              <w:t>medio</w:t>
            </w:r>
            <w:r>
              <w:rPr>
                <w:spacing w:val="-5"/>
                <w:sz w:val="20"/>
              </w:rPr>
              <w:t xml:space="preserve"> </w:t>
            </w:r>
            <w:r>
              <w:rPr>
                <w:sz w:val="20"/>
              </w:rPr>
              <w:t>de</w:t>
            </w:r>
            <w:r>
              <w:rPr>
                <w:spacing w:val="-5"/>
                <w:sz w:val="20"/>
              </w:rPr>
              <w:t xml:space="preserve"> </w:t>
            </w:r>
            <w:r>
              <w:rPr>
                <w:sz w:val="20"/>
              </w:rPr>
              <w:t>su</w:t>
            </w:r>
            <w:r>
              <w:rPr>
                <w:spacing w:val="-5"/>
                <w:sz w:val="20"/>
              </w:rPr>
              <w:t xml:space="preserve"> </w:t>
            </w:r>
            <w:r>
              <w:rPr>
                <w:sz w:val="20"/>
              </w:rPr>
              <w:t>tarjeta</w:t>
            </w:r>
            <w:r>
              <w:rPr>
                <w:spacing w:val="-5"/>
                <w:sz w:val="20"/>
              </w:rPr>
              <w:t xml:space="preserve"> </w:t>
            </w:r>
            <w:r>
              <w:rPr>
                <w:sz w:val="20"/>
              </w:rPr>
              <w:t>de</w:t>
            </w:r>
            <w:r>
              <w:rPr>
                <w:spacing w:val="-5"/>
                <w:sz w:val="20"/>
              </w:rPr>
              <w:t xml:space="preserve"> </w:t>
            </w:r>
            <w:r>
              <w:rPr>
                <w:sz w:val="20"/>
              </w:rPr>
              <w:t>crédito</w:t>
            </w:r>
            <w:r>
              <w:rPr>
                <w:spacing w:val="-8"/>
                <w:sz w:val="20"/>
              </w:rPr>
              <w:t xml:space="preserve"> </w:t>
            </w:r>
            <w:r>
              <w:rPr>
                <w:sz w:val="20"/>
              </w:rPr>
              <w:t>desembolsado</w:t>
            </w:r>
            <w:r>
              <w:rPr>
                <w:spacing w:val="-5"/>
                <w:sz w:val="20"/>
              </w:rPr>
              <w:t xml:space="preserve"> </w:t>
            </w:r>
            <w:r>
              <w:rPr>
                <w:sz w:val="20"/>
              </w:rPr>
              <w:t>por</w:t>
            </w:r>
            <w:r>
              <w:rPr>
                <w:spacing w:val="-5"/>
                <w:sz w:val="20"/>
              </w:rPr>
              <w:t xml:space="preserve"> </w:t>
            </w:r>
            <w:r>
              <w:rPr>
                <w:sz w:val="20"/>
              </w:rPr>
              <w:t>los</w:t>
            </w:r>
            <w:r>
              <w:rPr>
                <w:spacing w:val="-6"/>
                <w:sz w:val="20"/>
              </w:rPr>
              <w:t xml:space="preserve"> </w:t>
            </w:r>
            <w:r>
              <w:rPr>
                <w:sz w:val="20"/>
              </w:rPr>
              <w:t>medios</w:t>
            </w:r>
            <w:r>
              <w:rPr>
                <w:spacing w:val="-6"/>
                <w:sz w:val="20"/>
              </w:rPr>
              <w:t xml:space="preserve"> </w:t>
            </w:r>
            <w:r>
              <w:rPr>
                <w:sz w:val="20"/>
              </w:rPr>
              <w:t>pactados</w:t>
            </w:r>
            <w:r>
              <w:rPr>
                <w:spacing w:val="-6"/>
                <w:sz w:val="20"/>
              </w:rPr>
              <w:t xml:space="preserve"> </w:t>
            </w:r>
            <w:r>
              <w:rPr>
                <w:sz w:val="20"/>
              </w:rPr>
              <w:t>entre</w:t>
            </w:r>
            <w:r>
              <w:rPr>
                <w:spacing w:val="-48"/>
                <w:sz w:val="20"/>
              </w:rPr>
              <w:t xml:space="preserve"> </w:t>
            </w:r>
            <w:r>
              <w:rPr>
                <w:sz w:val="20"/>
              </w:rPr>
              <w:t>la</w:t>
            </w:r>
            <w:r>
              <w:rPr>
                <w:spacing w:val="-1"/>
                <w:sz w:val="20"/>
              </w:rPr>
              <w:t xml:space="preserve"> </w:t>
            </w:r>
            <w:r>
              <w:rPr>
                <w:sz w:val="20"/>
              </w:rPr>
              <w:t>Institución</w:t>
            </w:r>
            <w:r>
              <w:rPr>
                <w:spacing w:val="1"/>
                <w:sz w:val="20"/>
              </w:rPr>
              <w:t xml:space="preserve"> </w:t>
            </w:r>
            <w:r>
              <w:rPr>
                <w:sz w:val="20"/>
              </w:rPr>
              <w:t>Financiera y</w:t>
            </w:r>
            <w:r>
              <w:rPr>
                <w:spacing w:val="-1"/>
                <w:sz w:val="20"/>
              </w:rPr>
              <w:t xml:space="preserve"> </w:t>
            </w:r>
            <w:r>
              <w:rPr>
                <w:sz w:val="20"/>
              </w:rPr>
              <w:t>el cliente</w:t>
            </w:r>
          </w:p>
        </w:tc>
      </w:tr>
      <w:tr w:rsidR="00AD0BEA" w14:paraId="6945F8FB" w14:textId="77777777">
        <w:trPr>
          <w:trHeight w:val="700"/>
        </w:trPr>
        <w:tc>
          <w:tcPr>
            <w:tcW w:w="2876" w:type="dxa"/>
          </w:tcPr>
          <w:p w14:paraId="65BABB93" w14:textId="77777777" w:rsidR="00AD0BEA" w:rsidRDefault="00362AE3">
            <w:pPr>
              <w:pStyle w:val="TableParagraph"/>
              <w:ind w:left="107"/>
              <w:rPr>
                <w:sz w:val="20"/>
              </w:rPr>
            </w:pPr>
            <w:r>
              <w:rPr>
                <w:sz w:val="20"/>
              </w:rPr>
              <w:t>Envió</w:t>
            </w:r>
            <w:r>
              <w:rPr>
                <w:spacing w:val="-1"/>
                <w:sz w:val="20"/>
              </w:rPr>
              <w:t xml:space="preserve"> </w:t>
            </w:r>
            <w:r>
              <w:rPr>
                <w:sz w:val="20"/>
              </w:rPr>
              <w:t>Giro</w:t>
            </w:r>
            <w:r>
              <w:rPr>
                <w:spacing w:val="-1"/>
                <w:sz w:val="20"/>
              </w:rPr>
              <w:t xml:space="preserve"> </w:t>
            </w:r>
            <w:r>
              <w:rPr>
                <w:sz w:val="20"/>
              </w:rPr>
              <w:t>Nacional</w:t>
            </w:r>
          </w:p>
        </w:tc>
        <w:tc>
          <w:tcPr>
            <w:tcW w:w="6143" w:type="dxa"/>
          </w:tcPr>
          <w:p w14:paraId="47BAEDEA" w14:textId="77777777" w:rsidR="00AD0BEA" w:rsidRDefault="00362AE3">
            <w:pPr>
              <w:pStyle w:val="TableParagraph"/>
              <w:ind w:left="107" w:right="97"/>
              <w:rPr>
                <w:sz w:val="20"/>
              </w:rPr>
            </w:pPr>
            <w:r>
              <w:rPr>
                <w:sz w:val="20"/>
              </w:rPr>
              <w:t>Envíos</w:t>
            </w:r>
            <w:r>
              <w:rPr>
                <w:spacing w:val="8"/>
                <w:sz w:val="20"/>
              </w:rPr>
              <w:t xml:space="preserve"> </w:t>
            </w:r>
            <w:r>
              <w:rPr>
                <w:sz w:val="20"/>
              </w:rPr>
              <w:t>de</w:t>
            </w:r>
            <w:r>
              <w:rPr>
                <w:spacing w:val="10"/>
                <w:sz w:val="20"/>
              </w:rPr>
              <w:t xml:space="preserve"> </w:t>
            </w:r>
            <w:r>
              <w:rPr>
                <w:sz w:val="20"/>
              </w:rPr>
              <w:t>dinero</w:t>
            </w:r>
            <w:r>
              <w:rPr>
                <w:spacing w:val="7"/>
                <w:sz w:val="20"/>
              </w:rPr>
              <w:t xml:space="preserve"> </w:t>
            </w:r>
            <w:r>
              <w:rPr>
                <w:sz w:val="20"/>
              </w:rPr>
              <w:t>por</w:t>
            </w:r>
            <w:r>
              <w:rPr>
                <w:spacing w:val="7"/>
                <w:sz w:val="20"/>
              </w:rPr>
              <w:t xml:space="preserve"> </w:t>
            </w:r>
            <w:r>
              <w:rPr>
                <w:sz w:val="20"/>
              </w:rPr>
              <w:t>parte</w:t>
            </w:r>
            <w:r>
              <w:rPr>
                <w:spacing w:val="9"/>
                <w:sz w:val="20"/>
              </w:rPr>
              <w:t xml:space="preserve"> </w:t>
            </w:r>
            <w:r>
              <w:rPr>
                <w:sz w:val="20"/>
              </w:rPr>
              <w:t>de</w:t>
            </w:r>
            <w:r>
              <w:rPr>
                <w:spacing w:val="7"/>
                <w:sz w:val="20"/>
              </w:rPr>
              <w:t xml:space="preserve"> </w:t>
            </w:r>
            <w:r>
              <w:rPr>
                <w:sz w:val="20"/>
              </w:rPr>
              <w:t>los</w:t>
            </w:r>
            <w:r>
              <w:rPr>
                <w:spacing w:val="9"/>
                <w:sz w:val="20"/>
              </w:rPr>
              <w:t xml:space="preserve"> </w:t>
            </w:r>
            <w:r>
              <w:rPr>
                <w:sz w:val="20"/>
              </w:rPr>
              <w:t>clientes</w:t>
            </w:r>
            <w:r>
              <w:rPr>
                <w:spacing w:val="8"/>
                <w:sz w:val="20"/>
              </w:rPr>
              <w:t xml:space="preserve"> </w:t>
            </w:r>
            <w:r>
              <w:rPr>
                <w:sz w:val="20"/>
              </w:rPr>
              <w:t>o</w:t>
            </w:r>
            <w:r>
              <w:rPr>
                <w:spacing w:val="10"/>
                <w:sz w:val="20"/>
              </w:rPr>
              <w:t xml:space="preserve"> </w:t>
            </w:r>
            <w:r>
              <w:rPr>
                <w:sz w:val="20"/>
              </w:rPr>
              <w:t>usuarios</w:t>
            </w:r>
            <w:r>
              <w:rPr>
                <w:spacing w:val="8"/>
                <w:sz w:val="20"/>
              </w:rPr>
              <w:t xml:space="preserve"> </w:t>
            </w:r>
            <w:r>
              <w:rPr>
                <w:sz w:val="20"/>
              </w:rPr>
              <w:t>hacia</w:t>
            </w:r>
            <w:r>
              <w:rPr>
                <w:spacing w:val="7"/>
                <w:sz w:val="20"/>
              </w:rPr>
              <w:t xml:space="preserve"> </w:t>
            </w:r>
            <w:r>
              <w:rPr>
                <w:sz w:val="20"/>
              </w:rPr>
              <w:t>otros</w:t>
            </w:r>
            <w:r>
              <w:rPr>
                <w:spacing w:val="9"/>
                <w:sz w:val="20"/>
              </w:rPr>
              <w:t xml:space="preserve"> </w:t>
            </w:r>
            <w:r>
              <w:rPr>
                <w:sz w:val="20"/>
              </w:rPr>
              <w:t>usuarios</w:t>
            </w:r>
            <w:r>
              <w:rPr>
                <w:spacing w:val="-47"/>
                <w:sz w:val="20"/>
              </w:rPr>
              <w:t xml:space="preserve"> </w:t>
            </w:r>
            <w:r>
              <w:rPr>
                <w:sz w:val="20"/>
              </w:rPr>
              <w:t>en diferentes</w:t>
            </w:r>
            <w:r>
              <w:rPr>
                <w:spacing w:val="-1"/>
                <w:sz w:val="20"/>
              </w:rPr>
              <w:t xml:space="preserve"> </w:t>
            </w:r>
            <w:r>
              <w:rPr>
                <w:sz w:val="20"/>
              </w:rPr>
              <w:t>partes</w:t>
            </w:r>
            <w:r>
              <w:rPr>
                <w:spacing w:val="-1"/>
                <w:sz w:val="20"/>
              </w:rPr>
              <w:t xml:space="preserve"> </w:t>
            </w:r>
            <w:r>
              <w:rPr>
                <w:sz w:val="20"/>
              </w:rPr>
              <w:t>del país</w:t>
            </w:r>
          </w:p>
        </w:tc>
      </w:tr>
      <w:tr w:rsidR="00AD0BEA" w14:paraId="112E6971" w14:textId="77777777">
        <w:trPr>
          <w:trHeight w:val="931"/>
        </w:trPr>
        <w:tc>
          <w:tcPr>
            <w:tcW w:w="2876" w:type="dxa"/>
          </w:tcPr>
          <w:p w14:paraId="3C6DA042" w14:textId="77777777" w:rsidR="00AD0BEA" w:rsidRDefault="00362AE3">
            <w:pPr>
              <w:pStyle w:val="TableParagraph"/>
              <w:ind w:left="107"/>
              <w:rPr>
                <w:sz w:val="20"/>
              </w:rPr>
            </w:pPr>
            <w:r>
              <w:rPr>
                <w:sz w:val="20"/>
              </w:rPr>
              <w:t>Envió</w:t>
            </w:r>
            <w:r>
              <w:rPr>
                <w:spacing w:val="-2"/>
                <w:sz w:val="20"/>
              </w:rPr>
              <w:t xml:space="preserve"> </w:t>
            </w:r>
            <w:r>
              <w:rPr>
                <w:sz w:val="20"/>
              </w:rPr>
              <w:t>Transferencia</w:t>
            </w:r>
            <w:r>
              <w:rPr>
                <w:spacing w:val="-2"/>
                <w:sz w:val="20"/>
              </w:rPr>
              <w:t xml:space="preserve"> </w:t>
            </w:r>
            <w:r>
              <w:rPr>
                <w:sz w:val="20"/>
              </w:rPr>
              <w:t>ACH</w:t>
            </w:r>
          </w:p>
        </w:tc>
        <w:tc>
          <w:tcPr>
            <w:tcW w:w="6143" w:type="dxa"/>
          </w:tcPr>
          <w:p w14:paraId="54A9CD1B" w14:textId="77777777" w:rsidR="00AD0BEA" w:rsidRDefault="00362AE3">
            <w:pPr>
              <w:pStyle w:val="TableParagraph"/>
              <w:ind w:left="107" w:right="98"/>
              <w:jc w:val="both"/>
              <w:rPr>
                <w:sz w:val="20"/>
              </w:rPr>
            </w:pPr>
            <w:r>
              <w:rPr>
                <w:sz w:val="20"/>
              </w:rPr>
              <w:t>Envíos</w:t>
            </w:r>
            <w:r>
              <w:rPr>
                <w:spacing w:val="1"/>
                <w:sz w:val="20"/>
              </w:rPr>
              <w:t xml:space="preserve"> </w:t>
            </w:r>
            <w:r>
              <w:rPr>
                <w:sz w:val="20"/>
              </w:rPr>
              <w:t>de</w:t>
            </w:r>
            <w:r>
              <w:rPr>
                <w:spacing w:val="1"/>
                <w:sz w:val="20"/>
              </w:rPr>
              <w:t xml:space="preserve"> </w:t>
            </w:r>
            <w:r>
              <w:rPr>
                <w:sz w:val="20"/>
              </w:rPr>
              <w:t>dinero</w:t>
            </w:r>
            <w:r>
              <w:rPr>
                <w:spacing w:val="1"/>
                <w:sz w:val="20"/>
              </w:rPr>
              <w:t xml:space="preserve"> </w:t>
            </w:r>
            <w:r>
              <w:rPr>
                <w:sz w:val="20"/>
              </w:rPr>
              <w:t>por</w:t>
            </w:r>
            <w:r>
              <w:rPr>
                <w:spacing w:val="1"/>
                <w:sz w:val="20"/>
              </w:rPr>
              <w:t xml:space="preserve"> </w:t>
            </w:r>
            <w:r>
              <w:rPr>
                <w:sz w:val="20"/>
              </w:rPr>
              <w:t>parte</w:t>
            </w:r>
            <w:r>
              <w:rPr>
                <w:spacing w:val="1"/>
                <w:sz w:val="20"/>
              </w:rPr>
              <w:t xml:space="preserve"> </w:t>
            </w:r>
            <w:r>
              <w:rPr>
                <w:sz w:val="20"/>
              </w:rPr>
              <w:t>de</w:t>
            </w:r>
            <w:r>
              <w:rPr>
                <w:spacing w:val="1"/>
                <w:sz w:val="20"/>
              </w:rPr>
              <w:t xml:space="preserve"> </w:t>
            </w:r>
            <w:r>
              <w:rPr>
                <w:sz w:val="20"/>
              </w:rPr>
              <w:t>los</w:t>
            </w:r>
            <w:r>
              <w:rPr>
                <w:spacing w:val="1"/>
                <w:sz w:val="20"/>
              </w:rPr>
              <w:t xml:space="preserve"> </w:t>
            </w:r>
            <w:r>
              <w:rPr>
                <w:sz w:val="20"/>
              </w:rPr>
              <w:t>clientes</w:t>
            </w:r>
            <w:r>
              <w:rPr>
                <w:spacing w:val="1"/>
                <w:sz w:val="20"/>
              </w:rPr>
              <w:t xml:space="preserve"> </w:t>
            </w:r>
            <w:r>
              <w:rPr>
                <w:sz w:val="20"/>
              </w:rPr>
              <w:t>mediante</w:t>
            </w:r>
            <w:r>
              <w:rPr>
                <w:spacing w:val="1"/>
                <w:sz w:val="20"/>
              </w:rPr>
              <w:t xml:space="preserve"> </w:t>
            </w:r>
            <w:r>
              <w:rPr>
                <w:sz w:val="20"/>
              </w:rPr>
              <w:t>una</w:t>
            </w:r>
            <w:r>
              <w:rPr>
                <w:spacing w:val="1"/>
                <w:sz w:val="20"/>
              </w:rPr>
              <w:t xml:space="preserve"> </w:t>
            </w:r>
            <w:r>
              <w:rPr>
                <w:sz w:val="20"/>
              </w:rPr>
              <w:t>plataforma</w:t>
            </w:r>
            <w:r>
              <w:rPr>
                <w:spacing w:val="1"/>
                <w:sz w:val="20"/>
              </w:rPr>
              <w:t xml:space="preserve"> </w:t>
            </w:r>
            <w:r>
              <w:rPr>
                <w:sz w:val="20"/>
              </w:rPr>
              <w:t>electrónica desde la cuenta del cliente en la Institución Financiera hacia</w:t>
            </w:r>
            <w:r>
              <w:rPr>
                <w:spacing w:val="1"/>
                <w:sz w:val="20"/>
              </w:rPr>
              <w:t xml:space="preserve"> </w:t>
            </w:r>
            <w:r>
              <w:rPr>
                <w:sz w:val="20"/>
              </w:rPr>
              <w:t>cuentas</w:t>
            </w:r>
            <w:r>
              <w:rPr>
                <w:spacing w:val="-2"/>
                <w:sz w:val="20"/>
              </w:rPr>
              <w:t xml:space="preserve"> </w:t>
            </w:r>
            <w:r>
              <w:rPr>
                <w:sz w:val="20"/>
              </w:rPr>
              <w:t>de terceros</w:t>
            </w:r>
            <w:r>
              <w:rPr>
                <w:spacing w:val="-1"/>
                <w:sz w:val="20"/>
              </w:rPr>
              <w:t xml:space="preserve"> </w:t>
            </w:r>
            <w:r>
              <w:rPr>
                <w:sz w:val="20"/>
              </w:rPr>
              <w:t>en otras</w:t>
            </w:r>
            <w:r>
              <w:rPr>
                <w:spacing w:val="-1"/>
                <w:sz w:val="20"/>
              </w:rPr>
              <w:t xml:space="preserve"> </w:t>
            </w:r>
            <w:r>
              <w:rPr>
                <w:sz w:val="20"/>
              </w:rPr>
              <w:t>Instituciones</w:t>
            </w:r>
            <w:r>
              <w:rPr>
                <w:spacing w:val="-1"/>
                <w:sz w:val="20"/>
              </w:rPr>
              <w:t xml:space="preserve"> </w:t>
            </w:r>
            <w:r>
              <w:rPr>
                <w:sz w:val="20"/>
              </w:rPr>
              <w:t>Financieras</w:t>
            </w:r>
          </w:p>
        </w:tc>
      </w:tr>
      <w:tr w:rsidR="00AD0BEA" w14:paraId="0BC5E20B" w14:textId="77777777">
        <w:trPr>
          <w:trHeight w:val="928"/>
        </w:trPr>
        <w:tc>
          <w:tcPr>
            <w:tcW w:w="2876" w:type="dxa"/>
          </w:tcPr>
          <w:p w14:paraId="3C8FC55B" w14:textId="77777777" w:rsidR="00AD0BEA" w:rsidRDefault="00362AE3">
            <w:pPr>
              <w:pStyle w:val="TableParagraph"/>
              <w:tabs>
                <w:tab w:val="left" w:pos="1669"/>
              </w:tabs>
              <w:ind w:left="107" w:right="99"/>
              <w:rPr>
                <w:sz w:val="20"/>
              </w:rPr>
            </w:pPr>
            <w:r>
              <w:rPr>
                <w:sz w:val="20"/>
              </w:rPr>
              <w:t>Envió</w:t>
            </w:r>
            <w:r>
              <w:rPr>
                <w:sz w:val="20"/>
              </w:rPr>
              <w:tab/>
            </w:r>
            <w:r>
              <w:rPr>
                <w:spacing w:val="-1"/>
                <w:sz w:val="20"/>
              </w:rPr>
              <w:t>Transferencia</w:t>
            </w:r>
            <w:r>
              <w:rPr>
                <w:spacing w:val="-47"/>
                <w:sz w:val="20"/>
              </w:rPr>
              <w:t xml:space="preserve"> </w:t>
            </w:r>
            <w:r>
              <w:rPr>
                <w:sz w:val="20"/>
              </w:rPr>
              <w:t>Internacional</w:t>
            </w:r>
          </w:p>
        </w:tc>
        <w:tc>
          <w:tcPr>
            <w:tcW w:w="6143" w:type="dxa"/>
          </w:tcPr>
          <w:p w14:paraId="7292FB76" w14:textId="77777777" w:rsidR="00AD0BEA" w:rsidRDefault="00362AE3">
            <w:pPr>
              <w:pStyle w:val="TableParagraph"/>
              <w:ind w:left="107" w:right="102"/>
              <w:jc w:val="both"/>
              <w:rPr>
                <w:sz w:val="20"/>
              </w:rPr>
            </w:pPr>
            <w:r>
              <w:rPr>
                <w:sz w:val="20"/>
              </w:rPr>
              <w:t>Envíos de transferencias por parte de los clientes mediante plataforma</w:t>
            </w:r>
            <w:r>
              <w:rPr>
                <w:spacing w:val="1"/>
                <w:sz w:val="20"/>
              </w:rPr>
              <w:t xml:space="preserve"> </w:t>
            </w:r>
            <w:r>
              <w:rPr>
                <w:sz w:val="20"/>
              </w:rPr>
              <w:t>desde su cuenta en la Institución Financiera a cuentas de terceros en otras</w:t>
            </w:r>
            <w:r>
              <w:rPr>
                <w:spacing w:val="-47"/>
                <w:sz w:val="20"/>
              </w:rPr>
              <w:t xml:space="preserve"> </w:t>
            </w:r>
            <w:r>
              <w:rPr>
                <w:sz w:val="20"/>
              </w:rPr>
              <w:t>Instituciones</w:t>
            </w:r>
            <w:r>
              <w:rPr>
                <w:spacing w:val="-2"/>
                <w:sz w:val="20"/>
              </w:rPr>
              <w:t xml:space="preserve"> </w:t>
            </w:r>
            <w:r>
              <w:rPr>
                <w:sz w:val="20"/>
              </w:rPr>
              <w:t>Financieras</w:t>
            </w:r>
            <w:r>
              <w:rPr>
                <w:spacing w:val="-1"/>
                <w:sz w:val="20"/>
              </w:rPr>
              <w:t xml:space="preserve"> </w:t>
            </w:r>
            <w:r>
              <w:rPr>
                <w:sz w:val="20"/>
              </w:rPr>
              <w:t>ubicadas</w:t>
            </w:r>
            <w:r>
              <w:rPr>
                <w:spacing w:val="-1"/>
                <w:sz w:val="20"/>
              </w:rPr>
              <w:t xml:space="preserve"> </w:t>
            </w:r>
            <w:r>
              <w:rPr>
                <w:sz w:val="20"/>
              </w:rPr>
              <w:t>en</w:t>
            </w:r>
            <w:r>
              <w:rPr>
                <w:spacing w:val="1"/>
                <w:sz w:val="20"/>
              </w:rPr>
              <w:t xml:space="preserve"> </w:t>
            </w:r>
            <w:r>
              <w:rPr>
                <w:sz w:val="20"/>
              </w:rPr>
              <w:t>el</w:t>
            </w:r>
            <w:r>
              <w:rPr>
                <w:spacing w:val="-1"/>
                <w:sz w:val="20"/>
              </w:rPr>
              <w:t xml:space="preserve"> </w:t>
            </w:r>
            <w:r>
              <w:rPr>
                <w:sz w:val="20"/>
              </w:rPr>
              <w:t>exterior</w:t>
            </w:r>
          </w:p>
        </w:tc>
      </w:tr>
      <w:tr w:rsidR="00AD0BEA" w14:paraId="362B3CB3" w14:textId="77777777">
        <w:trPr>
          <w:trHeight w:val="700"/>
        </w:trPr>
        <w:tc>
          <w:tcPr>
            <w:tcW w:w="2876" w:type="dxa"/>
          </w:tcPr>
          <w:p w14:paraId="417D835B" w14:textId="77777777" w:rsidR="00AD0BEA" w:rsidRDefault="00362AE3">
            <w:pPr>
              <w:pStyle w:val="TableParagraph"/>
              <w:spacing w:before="2"/>
              <w:ind w:left="107"/>
              <w:rPr>
                <w:sz w:val="20"/>
              </w:rPr>
            </w:pPr>
            <w:r>
              <w:rPr>
                <w:sz w:val="20"/>
              </w:rPr>
              <w:t>Envió</w:t>
            </w:r>
            <w:r>
              <w:rPr>
                <w:spacing w:val="-1"/>
                <w:sz w:val="20"/>
              </w:rPr>
              <w:t xml:space="preserve"> </w:t>
            </w:r>
            <w:r>
              <w:rPr>
                <w:sz w:val="20"/>
              </w:rPr>
              <w:t>Traslado</w:t>
            </w:r>
            <w:r>
              <w:rPr>
                <w:spacing w:val="-1"/>
                <w:sz w:val="20"/>
              </w:rPr>
              <w:t xml:space="preserve"> </w:t>
            </w:r>
            <w:r>
              <w:rPr>
                <w:sz w:val="20"/>
              </w:rPr>
              <w:t>Entre</w:t>
            </w:r>
            <w:r>
              <w:rPr>
                <w:spacing w:val="-1"/>
                <w:sz w:val="20"/>
              </w:rPr>
              <w:t xml:space="preserve"> </w:t>
            </w:r>
            <w:r>
              <w:rPr>
                <w:sz w:val="20"/>
              </w:rPr>
              <w:t>Cuentas</w:t>
            </w:r>
          </w:p>
        </w:tc>
        <w:tc>
          <w:tcPr>
            <w:tcW w:w="6143" w:type="dxa"/>
          </w:tcPr>
          <w:p w14:paraId="07251F37" w14:textId="77777777" w:rsidR="00AD0BEA" w:rsidRDefault="00362AE3">
            <w:pPr>
              <w:pStyle w:val="TableParagraph"/>
              <w:ind w:left="107"/>
              <w:rPr>
                <w:sz w:val="20"/>
              </w:rPr>
            </w:pPr>
            <w:r>
              <w:rPr>
                <w:sz w:val="20"/>
              </w:rPr>
              <w:t>Envíos</w:t>
            </w:r>
            <w:r>
              <w:rPr>
                <w:spacing w:val="6"/>
                <w:sz w:val="20"/>
              </w:rPr>
              <w:t xml:space="preserve"> </w:t>
            </w:r>
            <w:r>
              <w:rPr>
                <w:sz w:val="20"/>
              </w:rPr>
              <w:t>de</w:t>
            </w:r>
            <w:r>
              <w:rPr>
                <w:spacing w:val="4"/>
                <w:sz w:val="20"/>
              </w:rPr>
              <w:t xml:space="preserve"> </w:t>
            </w:r>
            <w:r>
              <w:rPr>
                <w:sz w:val="20"/>
              </w:rPr>
              <w:t>dinero</w:t>
            </w:r>
            <w:r>
              <w:rPr>
                <w:spacing w:val="7"/>
                <w:sz w:val="20"/>
              </w:rPr>
              <w:t xml:space="preserve"> </w:t>
            </w:r>
            <w:r>
              <w:rPr>
                <w:sz w:val="20"/>
              </w:rPr>
              <w:t>entre</w:t>
            </w:r>
            <w:r>
              <w:rPr>
                <w:spacing w:val="4"/>
                <w:sz w:val="20"/>
              </w:rPr>
              <w:t xml:space="preserve"> </w:t>
            </w:r>
            <w:r>
              <w:rPr>
                <w:sz w:val="20"/>
              </w:rPr>
              <w:t>cuentas</w:t>
            </w:r>
            <w:r>
              <w:rPr>
                <w:spacing w:val="6"/>
                <w:sz w:val="20"/>
              </w:rPr>
              <w:t xml:space="preserve"> </w:t>
            </w:r>
            <w:r>
              <w:rPr>
                <w:sz w:val="20"/>
              </w:rPr>
              <w:t>del</w:t>
            </w:r>
            <w:r>
              <w:rPr>
                <w:spacing w:val="7"/>
                <w:sz w:val="20"/>
              </w:rPr>
              <w:t xml:space="preserve"> </w:t>
            </w:r>
            <w:r>
              <w:rPr>
                <w:sz w:val="20"/>
              </w:rPr>
              <w:t>cliente</w:t>
            </w:r>
            <w:r>
              <w:rPr>
                <w:spacing w:val="7"/>
                <w:sz w:val="20"/>
              </w:rPr>
              <w:t xml:space="preserve"> </w:t>
            </w:r>
            <w:r>
              <w:rPr>
                <w:sz w:val="20"/>
              </w:rPr>
              <w:t>por</w:t>
            </w:r>
            <w:r>
              <w:rPr>
                <w:spacing w:val="7"/>
                <w:sz w:val="20"/>
              </w:rPr>
              <w:t xml:space="preserve"> </w:t>
            </w:r>
            <w:r>
              <w:rPr>
                <w:sz w:val="20"/>
              </w:rPr>
              <w:t>medio</w:t>
            </w:r>
            <w:r>
              <w:rPr>
                <w:spacing w:val="5"/>
                <w:sz w:val="20"/>
              </w:rPr>
              <w:t xml:space="preserve"> </w:t>
            </w:r>
            <w:r>
              <w:rPr>
                <w:sz w:val="20"/>
              </w:rPr>
              <w:t>de</w:t>
            </w:r>
            <w:r>
              <w:rPr>
                <w:spacing w:val="7"/>
                <w:sz w:val="20"/>
              </w:rPr>
              <w:t xml:space="preserve"> </w:t>
            </w:r>
            <w:r>
              <w:rPr>
                <w:sz w:val="20"/>
              </w:rPr>
              <w:t>plataforma</w:t>
            </w:r>
            <w:r>
              <w:rPr>
                <w:spacing w:val="-47"/>
                <w:sz w:val="20"/>
              </w:rPr>
              <w:t xml:space="preserve"> </w:t>
            </w:r>
            <w:r>
              <w:rPr>
                <w:sz w:val="20"/>
              </w:rPr>
              <w:t>electrónica</w:t>
            </w:r>
            <w:r>
              <w:rPr>
                <w:spacing w:val="-1"/>
                <w:sz w:val="20"/>
              </w:rPr>
              <w:t xml:space="preserve"> </w:t>
            </w:r>
            <w:r>
              <w:rPr>
                <w:sz w:val="20"/>
              </w:rPr>
              <w:t>que</w:t>
            </w:r>
            <w:r>
              <w:rPr>
                <w:spacing w:val="-2"/>
                <w:sz w:val="20"/>
              </w:rPr>
              <w:t xml:space="preserve"> </w:t>
            </w:r>
            <w:r>
              <w:rPr>
                <w:sz w:val="20"/>
              </w:rPr>
              <w:t>provee la Institución</w:t>
            </w:r>
            <w:r>
              <w:rPr>
                <w:spacing w:val="1"/>
                <w:sz w:val="20"/>
              </w:rPr>
              <w:t xml:space="preserve"> </w:t>
            </w:r>
            <w:r>
              <w:rPr>
                <w:sz w:val="20"/>
              </w:rPr>
              <w:t>Financiera</w:t>
            </w:r>
          </w:p>
        </w:tc>
      </w:tr>
      <w:tr w:rsidR="00AD0BEA" w14:paraId="493A2030" w14:textId="77777777">
        <w:trPr>
          <w:trHeight w:val="1161"/>
        </w:trPr>
        <w:tc>
          <w:tcPr>
            <w:tcW w:w="2876" w:type="dxa"/>
          </w:tcPr>
          <w:p w14:paraId="33C46FF3" w14:textId="77777777" w:rsidR="00AD0BEA" w:rsidRDefault="00362AE3">
            <w:pPr>
              <w:pStyle w:val="TableParagraph"/>
              <w:ind w:left="107"/>
              <w:rPr>
                <w:sz w:val="20"/>
              </w:rPr>
            </w:pPr>
            <w:r>
              <w:rPr>
                <w:sz w:val="20"/>
              </w:rPr>
              <w:t>Apertura</w:t>
            </w:r>
            <w:r>
              <w:rPr>
                <w:spacing w:val="6"/>
                <w:sz w:val="20"/>
              </w:rPr>
              <w:t xml:space="preserve"> </w:t>
            </w:r>
            <w:r>
              <w:rPr>
                <w:sz w:val="20"/>
              </w:rPr>
              <w:t>Cuenta</w:t>
            </w:r>
            <w:r>
              <w:rPr>
                <w:spacing w:val="6"/>
                <w:sz w:val="20"/>
              </w:rPr>
              <w:t xml:space="preserve"> </w:t>
            </w:r>
            <w:r>
              <w:rPr>
                <w:sz w:val="20"/>
              </w:rPr>
              <w:t>Monto</w:t>
            </w:r>
            <w:r>
              <w:rPr>
                <w:spacing w:val="7"/>
                <w:sz w:val="20"/>
              </w:rPr>
              <w:t xml:space="preserve"> </w:t>
            </w:r>
            <w:r>
              <w:rPr>
                <w:sz w:val="20"/>
              </w:rPr>
              <w:t>Inicial</w:t>
            </w:r>
            <w:r>
              <w:rPr>
                <w:spacing w:val="-47"/>
                <w:sz w:val="20"/>
              </w:rPr>
              <w:t xml:space="preserve"> </w:t>
            </w:r>
            <w:r>
              <w:rPr>
                <w:sz w:val="20"/>
              </w:rPr>
              <w:t>Cero</w:t>
            </w:r>
          </w:p>
        </w:tc>
        <w:tc>
          <w:tcPr>
            <w:tcW w:w="6143" w:type="dxa"/>
          </w:tcPr>
          <w:p w14:paraId="12079DB7" w14:textId="77777777" w:rsidR="00AD0BEA" w:rsidRDefault="00362AE3">
            <w:pPr>
              <w:pStyle w:val="TableParagraph"/>
              <w:ind w:left="107" w:right="103"/>
              <w:jc w:val="both"/>
              <w:rPr>
                <w:sz w:val="20"/>
              </w:rPr>
            </w:pPr>
            <w:r>
              <w:rPr>
                <w:sz w:val="20"/>
              </w:rPr>
              <w:t>Operaciones de apertura de cuentas de ahorro que solicitan las personas</w:t>
            </w:r>
            <w:r>
              <w:rPr>
                <w:spacing w:val="1"/>
                <w:sz w:val="20"/>
              </w:rPr>
              <w:t xml:space="preserve"> </w:t>
            </w:r>
            <w:r>
              <w:rPr>
                <w:sz w:val="20"/>
              </w:rPr>
              <w:t>naturales o jurídicas a una Institución Bancaria, con la particularidad que</w:t>
            </w:r>
            <w:r>
              <w:rPr>
                <w:spacing w:val="1"/>
                <w:sz w:val="20"/>
              </w:rPr>
              <w:t xml:space="preserve"> </w:t>
            </w:r>
            <w:r>
              <w:rPr>
                <w:sz w:val="20"/>
              </w:rPr>
              <w:t>no existe un monto inicial de apertura de cuenta usualmente estas cuentas</w:t>
            </w:r>
            <w:r>
              <w:rPr>
                <w:spacing w:val="-47"/>
                <w:sz w:val="20"/>
              </w:rPr>
              <w:t xml:space="preserve"> </w:t>
            </w:r>
            <w:r>
              <w:rPr>
                <w:sz w:val="20"/>
              </w:rPr>
              <w:t>son de planilla</w:t>
            </w:r>
          </w:p>
        </w:tc>
      </w:tr>
      <w:tr w:rsidR="00AD0BEA" w14:paraId="705DC8A9" w14:textId="77777777">
        <w:trPr>
          <w:trHeight w:val="1159"/>
        </w:trPr>
        <w:tc>
          <w:tcPr>
            <w:tcW w:w="2876" w:type="dxa"/>
          </w:tcPr>
          <w:p w14:paraId="55F1BFCE" w14:textId="77777777" w:rsidR="00AD0BEA" w:rsidRDefault="00362AE3">
            <w:pPr>
              <w:pStyle w:val="TableParagraph"/>
              <w:ind w:left="107"/>
              <w:rPr>
                <w:sz w:val="20"/>
              </w:rPr>
            </w:pPr>
            <w:r>
              <w:rPr>
                <w:sz w:val="20"/>
              </w:rPr>
              <w:t>Envió</w:t>
            </w:r>
            <w:r>
              <w:rPr>
                <w:spacing w:val="-2"/>
                <w:sz w:val="20"/>
              </w:rPr>
              <w:t xml:space="preserve"> </w:t>
            </w:r>
            <w:r>
              <w:rPr>
                <w:sz w:val="20"/>
              </w:rPr>
              <w:t>Transferencia</w:t>
            </w:r>
            <w:r>
              <w:rPr>
                <w:spacing w:val="-2"/>
                <w:sz w:val="20"/>
              </w:rPr>
              <w:t xml:space="preserve"> </w:t>
            </w:r>
            <w:r>
              <w:rPr>
                <w:sz w:val="20"/>
              </w:rPr>
              <w:t>LBTR</w:t>
            </w:r>
          </w:p>
        </w:tc>
        <w:tc>
          <w:tcPr>
            <w:tcW w:w="6143" w:type="dxa"/>
          </w:tcPr>
          <w:p w14:paraId="36583108" w14:textId="77777777" w:rsidR="00AD0BEA" w:rsidRDefault="00362AE3">
            <w:pPr>
              <w:pStyle w:val="TableParagraph"/>
              <w:ind w:left="107" w:right="102"/>
              <w:jc w:val="both"/>
              <w:rPr>
                <w:sz w:val="20"/>
              </w:rPr>
            </w:pPr>
            <w:r>
              <w:rPr>
                <w:sz w:val="20"/>
              </w:rPr>
              <w:t>Envíos</w:t>
            </w:r>
            <w:r>
              <w:rPr>
                <w:spacing w:val="-3"/>
                <w:sz w:val="20"/>
              </w:rPr>
              <w:t xml:space="preserve"> </w:t>
            </w:r>
            <w:r>
              <w:rPr>
                <w:sz w:val="20"/>
              </w:rPr>
              <w:t>de</w:t>
            </w:r>
            <w:r>
              <w:rPr>
                <w:spacing w:val="-3"/>
                <w:sz w:val="20"/>
              </w:rPr>
              <w:t xml:space="preserve"> </w:t>
            </w:r>
            <w:r>
              <w:rPr>
                <w:sz w:val="20"/>
              </w:rPr>
              <w:t>dinero</w:t>
            </w:r>
            <w:r>
              <w:rPr>
                <w:spacing w:val="-1"/>
                <w:sz w:val="20"/>
              </w:rPr>
              <w:t xml:space="preserve"> </w:t>
            </w:r>
            <w:r>
              <w:rPr>
                <w:sz w:val="20"/>
              </w:rPr>
              <w:t>por</w:t>
            </w:r>
            <w:r>
              <w:rPr>
                <w:spacing w:val="-3"/>
                <w:sz w:val="20"/>
              </w:rPr>
              <w:t xml:space="preserve"> </w:t>
            </w:r>
            <w:r>
              <w:rPr>
                <w:sz w:val="20"/>
              </w:rPr>
              <w:t>parte</w:t>
            </w:r>
            <w:r>
              <w:rPr>
                <w:spacing w:val="-3"/>
                <w:sz w:val="20"/>
              </w:rPr>
              <w:t xml:space="preserve"> </w:t>
            </w:r>
            <w:r>
              <w:rPr>
                <w:sz w:val="20"/>
              </w:rPr>
              <w:t>de</w:t>
            </w:r>
            <w:r>
              <w:rPr>
                <w:spacing w:val="-3"/>
                <w:sz w:val="20"/>
              </w:rPr>
              <w:t xml:space="preserve"> </w:t>
            </w:r>
            <w:r>
              <w:rPr>
                <w:sz w:val="20"/>
              </w:rPr>
              <w:t>los</w:t>
            </w:r>
            <w:r>
              <w:rPr>
                <w:spacing w:val="-3"/>
                <w:sz w:val="20"/>
              </w:rPr>
              <w:t xml:space="preserve"> </w:t>
            </w:r>
            <w:r>
              <w:rPr>
                <w:sz w:val="20"/>
              </w:rPr>
              <w:t>clientes</w:t>
            </w:r>
            <w:r>
              <w:rPr>
                <w:spacing w:val="-2"/>
                <w:sz w:val="20"/>
              </w:rPr>
              <w:t xml:space="preserve"> </w:t>
            </w:r>
            <w:r>
              <w:rPr>
                <w:sz w:val="20"/>
              </w:rPr>
              <w:t>mediante</w:t>
            </w:r>
            <w:r>
              <w:rPr>
                <w:spacing w:val="-1"/>
                <w:sz w:val="20"/>
              </w:rPr>
              <w:t xml:space="preserve"> </w:t>
            </w:r>
            <w:r>
              <w:rPr>
                <w:sz w:val="20"/>
              </w:rPr>
              <w:t>plataforma</w:t>
            </w:r>
            <w:r>
              <w:rPr>
                <w:spacing w:val="-2"/>
                <w:sz w:val="20"/>
              </w:rPr>
              <w:t xml:space="preserve"> </w:t>
            </w:r>
            <w:r>
              <w:rPr>
                <w:sz w:val="20"/>
              </w:rPr>
              <w:t>electrónica</w:t>
            </w:r>
            <w:r>
              <w:rPr>
                <w:spacing w:val="-47"/>
                <w:sz w:val="20"/>
              </w:rPr>
              <w:t xml:space="preserve"> </w:t>
            </w:r>
            <w:r>
              <w:rPr>
                <w:sz w:val="20"/>
              </w:rPr>
              <w:t>desde su cuenta en la Institución Financiera hacia cuentas de terceros en</w:t>
            </w:r>
            <w:r>
              <w:rPr>
                <w:spacing w:val="1"/>
                <w:sz w:val="20"/>
              </w:rPr>
              <w:t xml:space="preserve"> </w:t>
            </w:r>
            <w:r>
              <w:rPr>
                <w:sz w:val="20"/>
              </w:rPr>
              <w:t>otras</w:t>
            </w:r>
            <w:r>
              <w:rPr>
                <w:spacing w:val="1"/>
                <w:sz w:val="20"/>
              </w:rPr>
              <w:t xml:space="preserve"> </w:t>
            </w:r>
            <w:r>
              <w:rPr>
                <w:sz w:val="20"/>
              </w:rPr>
              <w:t>Instituciones</w:t>
            </w:r>
            <w:r>
              <w:rPr>
                <w:spacing w:val="1"/>
                <w:sz w:val="20"/>
              </w:rPr>
              <w:t xml:space="preserve"> </w:t>
            </w:r>
            <w:r>
              <w:rPr>
                <w:sz w:val="20"/>
              </w:rPr>
              <w:t>Financieras</w:t>
            </w:r>
            <w:r>
              <w:rPr>
                <w:spacing w:val="1"/>
                <w:sz w:val="20"/>
              </w:rPr>
              <w:t xml:space="preserve"> </w:t>
            </w:r>
            <w:r>
              <w:rPr>
                <w:sz w:val="20"/>
              </w:rPr>
              <w:t>utilizando</w:t>
            </w:r>
            <w:r>
              <w:rPr>
                <w:spacing w:val="1"/>
                <w:sz w:val="20"/>
              </w:rPr>
              <w:t xml:space="preserve"> </w:t>
            </w:r>
            <w:r>
              <w:rPr>
                <w:sz w:val="20"/>
              </w:rPr>
              <w:t>el</w:t>
            </w:r>
            <w:r>
              <w:rPr>
                <w:spacing w:val="1"/>
                <w:sz w:val="20"/>
              </w:rPr>
              <w:t xml:space="preserve"> </w:t>
            </w:r>
            <w:r>
              <w:rPr>
                <w:sz w:val="20"/>
              </w:rPr>
              <w:t>sistema</w:t>
            </w:r>
            <w:r>
              <w:rPr>
                <w:spacing w:val="1"/>
                <w:sz w:val="20"/>
              </w:rPr>
              <w:t xml:space="preserve"> </w:t>
            </w:r>
            <w:r>
              <w:rPr>
                <w:sz w:val="20"/>
              </w:rPr>
              <w:t>de</w:t>
            </w:r>
            <w:r>
              <w:rPr>
                <w:spacing w:val="1"/>
                <w:sz w:val="20"/>
              </w:rPr>
              <w:t xml:space="preserve"> </w:t>
            </w:r>
            <w:r>
              <w:rPr>
                <w:sz w:val="20"/>
              </w:rPr>
              <w:t>transferencias</w:t>
            </w:r>
            <w:r>
              <w:rPr>
                <w:spacing w:val="-47"/>
                <w:sz w:val="20"/>
              </w:rPr>
              <w:t xml:space="preserve"> </w:t>
            </w:r>
            <w:r>
              <w:rPr>
                <w:sz w:val="20"/>
              </w:rPr>
              <w:t>Liquidación Bruta en</w:t>
            </w:r>
            <w:r>
              <w:rPr>
                <w:spacing w:val="1"/>
                <w:sz w:val="20"/>
              </w:rPr>
              <w:t xml:space="preserve"> </w:t>
            </w:r>
            <w:r>
              <w:rPr>
                <w:sz w:val="20"/>
              </w:rPr>
              <w:t>Tiempo</w:t>
            </w:r>
            <w:r>
              <w:rPr>
                <w:spacing w:val="-1"/>
                <w:sz w:val="20"/>
              </w:rPr>
              <w:t xml:space="preserve"> </w:t>
            </w:r>
            <w:r>
              <w:rPr>
                <w:sz w:val="20"/>
              </w:rPr>
              <w:t>Real</w:t>
            </w:r>
            <w:r>
              <w:rPr>
                <w:spacing w:val="-2"/>
                <w:sz w:val="20"/>
              </w:rPr>
              <w:t xml:space="preserve"> </w:t>
            </w:r>
            <w:r>
              <w:rPr>
                <w:sz w:val="20"/>
              </w:rPr>
              <w:t>(LBTR).</w:t>
            </w:r>
          </w:p>
        </w:tc>
      </w:tr>
      <w:tr w:rsidR="00AD0BEA" w14:paraId="569B05D7" w14:textId="77777777">
        <w:trPr>
          <w:trHeight w:val="930"/>
        </w:trPr>
        <w:tc>
          <w:tcPr>
            <w:tcW w:w="2876" w:type="dxa"/>
          </w:tcPr>
          <w:p w14:paraId="58E7E38B" w14:textId="77777777" w:rsidR="00AD0BEA" w:rsidRDefault="00362AE3">
            <w:pPr>
              <w:pStyle w:val="TableParagraph"/>
              <w:ind w:left="107"/>
              <w:rPr>
                <w:sz w:val="20"/>
              </w:rPr>
            </w:pPr>
            <w:r>
              <w:rPr>
                <w:sz w:val="20"/>
              </w:rPr>
              <w:t>Pago Ext</w:t>
            </w:r>
            <w:r>
              <w:rPr>
                <w:spacing w:val="-2"/>
                <w:sz w:val="20"/>
              </w:rPr>
              <w:t xml:space="preserve"> </w:t>
            </w:r>
            <w:r>
              <w:rPr>
                <w:sz w:val="20"/>
              </w:rPr>
              <w:t>Financiamiento</w:t>
            </w:r>
            <w:r>
              <w:rPr>
                <w:spacing w:val="-3"/>
                <w:sz w:val="20"/>
              </w:rPr>
              <w:t xml:space="preserve"> </w:t>
            </w:r>
            <w:r>
              <w:rPr>
                <w:sz w:val="20"/>
              </w:rPr>
              <w:t>TC</w:t>
            </w:r>
          </w:p>
        </w:tc>
        <w:tc>
          <w:tcPr>
            <w:tcW w:w="6143" w:type="dxa"/>
          </w:tcPr>
          <w:p w14:paraId="531137EB" w14:textId="77777777" w:rsidR="00AD0BEA" w:rsidRDefault="00362AE3">
            <w:pPr>
              <w:pStyle w:val="TableParagraph"/>
              <w:ind w:left="107" w:right="96"/>
              <w:jc w:val="both"/>
              <w:rPr>
                <w:sz w:val="20"/>
              </w:rPr>
            </w:pPr>
            <w:r>
              <w:rPr>
                <w:sz w:val="20"/>
              </w:rPr>
              <w:t>Pagos realizados al saldo de un extra o intra-financiamiento otorgado por</w:t>
            </w:r>
            <w:r>
              <w:rPr>
                <w:spacing w:val="1"/>
                <w:sz w:val="20"/>
              </w:rPr>
              <w:t xml:space="preserve"> </w:t>
            </w:r>
            <w:r>
              <w:rPr>
                <w:spacing w:val="-1"/>
                <w:sz w:val="20"/>
              </w:rPr>
              <w:t>medio</w:t>
            </w:r>
            <w:r>
              <w:rPr>
                <w:spacing w:val="-9"/>
                <w:sz w:val="20"/>
              </w:rPr>
              <w:t xml:space="preserve"> </w:t>
            </w:r>
            <w:r>
              <w:rPr>
                <w:spacing w:val="-1"/>
                <w:sz w:val="20"/>
              </w:rPr>
              <w:t>de</w:t>
            </w:r>
            <w:r>
              <w:rPr>
                <w:spacing w:val="-9"/>
                <w:sz w:val="20"/>
              </w:rPr>
              <w:t xml:space="preserve"> </w:t>
            </w:r>
            <w:r>
              <w:rPr>
                <w:spacing w:val="-1"/>
                <w:sz w:val="20"/>
              </w:rPr>
              <w:t>tarjeta</w:t>
            </w:r>
            <w:r>
              <w:rPr>
                <w:spacing w:val="-12"/>
                <w:sz w:val="20"/>
              </w:rPr>
              <w:t xml:space="preserve"> </w:t>
            </w:r>
            <w:r>
              <w:rPr>
                <w:sz w:val="20"/>
              </w:rPr>
              <w:t>de</w:t>
            </w:r>
            <w:r>
              <w:rPr>
                <w:spacing w:val="-9"/>
                <w:sz w:val="20"/>
              </w:rPr>
              <w:t xml:space="preserve"> </w:t>
            </w:r>
            <w:r>
              <w:rPr>
                <w:sz w:val="20"/>
              </w:rPr>
              <w:t>crédito</w:t>
            </w:r>
            <w:r>
              <w:rPr>
                <w:spacing w:val="-11"/>
                <w:sz w:val="20"/>
              </w:rPr>
              <w:t xml:space="preserve"> </w:t>
            </w:r>
            <w:r>
              <w:rPr>
                <w:sz w:val="20"/>
              </w:rPr>
              <w:t>mediante</w:t>
            </w:r>
            <w:r>
              <w:rPr>
                <w:spacing w:val="-9"/>
                <w:sz w:val="20"/>
              </w:rPr>
              <w:t xml:space="preserve"> </w:t>
            </w:r>
            <w:r>
              <w:rPr>
                <w:sz w:val="20"/>
              </w:rPr>
              <w:t>los</w:t>
            </w:r>
            <w:r>
              <w:rPr>
                <w:spacing w:val="-10"/>
                <w:sz w:val="20"/>
              </w:rPr>
              <w:t xml:space="preserve"> </w:t>
            </w:r>
            <w:r>
              <w:rPr>
                <w:sz w:val="20"/>
              </w:rPr>
              <w:t>diferentes</w:t>
            </w:r>
            <w:r>
              <w:rPr>
                <w:spacing w:val="-10"/>
                <w:sz w:val="20"/>
              </w:rPr>
              <w:t xml:space="preserve"> </w:t>
            </w:r>
            <w:r>
              <w:rPr>
                <w:sz w:val="20"/>
              </w:rPr>
              <w:t>medios</w:t>
            </w:r>
            <w:r>
              <w:rPr>
                <w:spacing w:val="-10"/>
                <w:sz w:val="20"/>
              </w:rPr>
              <w:t xml:space="preserve"> </w:t>
            </w:r>
            <w:r>
              <w:rPr>
                <w:sz w:val="20"/>
              </w:rPr>
              <w:t>que</w:t>
            </w:r>
            <w:r>
              <w:rPr>
                <w:spacing w:val="-4"/>
                <w:sz w:val="20"/>
              </w:rPr>
              <w:t xml:space="preserve"> </w:t>
            </w:r>
            <w:r>
              <w:rPr>
                <w:sz w:val="20"/>
              </w:rPr>
              <w:t>proporciona</w:t>
            </w:r>
            <w:r>
              <w:rPr>
                <w:spacing w:val="-47"/>
                <w:sz w:val="20"/>
              </w:rPr>
              <w:t xml:space="preserve"> </w:t>
            </w:r>
            <w:r>
              <w:rPr>
                <w:sz w:val="20"/>
              </w:rPr>
              <w:t>la</w:t>
            </w:r>
            <w:r>
              <w:rPr>
                <w:spacing w:val="-1"/>
                <w:sz w:val="20"/>
              </w:rPr>
              <w:t xml:space="preserve"> </w:t>
            </w:r>
            <w:r>
              <w:rPr>
                <w:sz w:val="20"/>
              </w:rPr>
              <w:t>Institución</w:t>
            </w:r>
            <w:r>
              <w:rPr>
                <w:spacing w:val="1"/>
                <w:sz w:val="20"/>
              </w:rPr>
              <w:t xml:space="preserve"> </w:t>
            </w:r>
            <w:r>
              <w:rPr>
                <w:sz w:val="20"/>
              </w:rPr>
              <w:t>Financiera</w:t>
            </w:r>
          </w:p>
        </w:tc>
      </w:tr>
      <w:tr w:rsidR="00AD0BEA" w14:paraId="28EA076C" w14:textId="77777777">
        <w:trPr>
          <w:trHeight w:val="700"/>
        </w:trPr>
        <w:tc>
          <w:tcPr>
            <w:tcW w:w="2876" w:type="dxa"/>
          </w:tcPr>
          <w:p w14:paraId="143BF049" w14:textId="77777777" w:rsidR="00AD0BEA" w:rsidRDefault="00362AE3">
            <w:pPr>
              <w:pStyle w:val="TableParagraph"/>
              <w:ind w:left="107"/>
              <w:rPr>
                <w:sz w:val="20"/>
              </w:rPr>
            </w:pPr>
            <w:r>
              <w:rPr>
                <w:sz w:val="20"/>
              </w:rPr>
              <w:t>Consumo</w:t>
            </w:r>
            <w:r>
              <w:rPr>
                <w:spacing w:val="-1"/>
                <w:sz w:val="20"/>
              </w:rPr>
              <w:t xml:space="preserve"> </w:t>
            </w:r>
            <w:r>
              <w:rPr>
                <w:sz w:val="20"/>
              </w:rPr>
              <w:t>TD</w:t>
            </w:r>
          </w:p>
        </w:tc>
        <w:tc>
          <w:tcPr>
            <w:tcW w:w="6143" w:type="dxa"/>
          </w:tcPr>
          <w:p w14:paraId="5A7DD891" w14:textId="77777777" w:rsidR="00AD0BEA" w:rsidRDefault="00362AE3">
            <w:pPr>
              <w:pStyle w:val="TableParagraph"/>
              <w:ind w:left="107" w:right="97"/>
              <w:rPr>
                <w:sz w:val="20"/>
              </w:rPr>
            </w:pPr>
            <w:r>
              <w:rPr>
                <w:sz w:val="20"/>
              </w:rPr>
              <w:t>Consumos</w:t>
            </w:r>
            <w:r>
              <w:rPr>
                <w:spacing w:val="39"/>
                <w:sz w:val="20"/>
              </w:rPr>
              <w:t xml:space="preserve"> </w:t>
            </w:r>
            <w:r>
              <w:rPr>
                <w:sz w:val="20"/>
              </w:rPr>
              <w:t>realizados</w:t>
            </w:r>
            <w:r>
              <w:rPr>
                <w:spacing w:val="39"/>
                <w:sz w:val="20"/>
              </w:rPr>
              <w:t xml:space="preserve"> </w:t>
            </w:r>
            <w:r>
              <w:rPr>
                <w:sz w:val="20"/>
              </w:rPr>
              <w:t>por</w:t>
            </w:r>
            <w:r>
              <w:rPr>
                <w:spacing w:val="40"/>
                <w:sz w:val="20"/>
              </w:rPr>
              <w:t xml:space="preserve"> </w:t>
            </w:r>
            <w:r>
              <w:rPr>
                <w:sz w:val="20"/>
              </w:rPr>
              <w:t>el</w:t>
            </w:r>
            <w:r>
              <w:rPr>
                <w:spacing w:val="40"/>
                <w:sz w:val="20"/>
              </w:rPr>
              <w:t xml:space="preserve"> </w:t>
            </w:r>
            <w:r>
              <w:rPr>
                <w:sz w:val="20"/>
              </w:rPr>
              <w:t>cliente</w:t>
            </w:r>
            <w:r>
              <w:rPr>
                <w:spacing w:val="40"/>
                <w:sz w:val="20"/>
              </w:rPr>
              <w:t xml:space="preserve"> </w:t>
            </w:r>
            <w:r>
              <w:rPr>
                <w:sz w:val="20"/>
              </w:rPr>
              <w:t>en</w:t>
            </w:r>
            <w:r>
              <w:rPr>
                <w:spacing w:val="42"/>
                <w:sz w:val="20"/>
              </w:rPr>
              <w:t xml:space="preserve"> </w:t>
            </w:r>
            <w:r>
              <w:rPr>
                <w:sz w:val="20"/>
              </w:rPr>
              <w:t>comercios</w:t>
            </w:r>
            <w:r>
              <w:rPr>
                <w:spacing w:val="39"/>
                <w:sz w:val="20"/>
              </w:rPr>
              <w:t xml:space="preserve"> </w:t>
            </w:r>
            <w:r>
              <w:rPr>
                <w:sz w:val="20"/>
              </w:rPr>
              <w:t>utilizando</w:t>
            </w:r>
            <w:r>
              <w:rPr>
                <w:spacing w:val="41"/>
                <w:sz w:val="20"/>
              </w:rPr>
              <w:t xml:space="preserve"> </w:t>
            </w:r>
            <w:r>
              <w:rPr>
                <w:sz w:val="20"/>
              </w:rPr>
              <w:t>tarjeta</w:t>
            </w:r>
            <w:r>
              <w:rPr>
                <w:spacing w:val="40"/>
                <w:sz w:val="20"/>
              </w:rPr>
              <w:t xml:space="preserve"> </w:t>
            </w:r>
            <w:r>
              <w:rPr>
                <w:sz w:val="20"/>
              </w:rPr>
              <w:t>de</w:t>
            </w:r>
            <w:r>
              <w:rPr>
                <w:spacing w:val="-47"/>
                <w:sz w:val="20"/>
              </w:rPr>
              <w:t xml:space="preserve"> </w:t>
            </w:r>
            <w:r>
              <w:rPr>
                <w:sz w:val="20"/>
              </w:rPr>
              <w:t>débito</w:t>
            </w:r>
            <w:r>
              <w:rPr>
                <w:spacing w:val="-1"/>
                <w:sz w:val="20"/>
              </w:rPr>
              <w:t xml:space="preserve"> </w:t>
            </w:r>
            <w:r>
              <w:rPr>
                <w:sz w:val="20"/>
              </w:rPr>
              <w:t>asociada a</w:t>
            </w:r>
            <w:r>
              <w:rPr>
                <w:spacing w:val="-2"/>
                <w:sz w:val="20"/>
              </w:rPr>
              <w:t xml:space="preserve"> </w:t>
            </w:r>
            <w:r>
              <w:rPr>
                <w:sz w:val="20"/>
              </w:rPr>
              <w:t>una cuenta de ahorro</w:t>
            </w:r>
          </w:p>
        </w:tc>
      </w:tr>
      <w:tr w:rsidR="00AD0BEA" w14:paraId="1D0D4C65" w14:textId="77777777">
        <w:trPr>
          <w:trHeight w:val="698"/>
        </w:trPr>
        <w:tc>
          <w:tcPr>
            <w:tcW w:w="2876" w:type="dxa"/>
          </w:tcPr>
          <w:p w14:paraId="352B7E6C" w14:textId="77777777" w:rsidR="00AD0BEA" w:rsidRDefault="00362AE3">
            <w:pPr>
              <w:pStyle w:val="TableParagraph"/>
              <w:tabs>
                <w:tab w:val="left" w:pos="1486"/>
                <w:tab w:val="left" w:pos="2621"/>
              </w:tabs>
              <w:ind w:left="107" w:right="98"/>
              <w:rPr>
                <w:sz w:val="20"/>
              </w:rPr>
            </w:pPr>
            <w:r>
              <w:rPr>
                <w:sz w:val="20"/>
              </w:rPr>
              <w:t>Cancelación</w:t>
            </w:r>
            <w:r>
              <w:rPr>
                <w:sz w:val="20"/>
              </w:rPr>
              <w:tab/>
              <w:t>Préstamo</w:t>
            </w:r>
            <w:r>
              <w:rPr>
                <w:sz w:val="20"/>
              </w:rPr>
              <w:tab/>
            </w:r>
            <w:r>
              <w:rPr>
                <w:spacing w:val="-5"/>
                <w:sz w:val="20"/>
              </w:rPr>
              <w:t>X</w:t>
            </w:r>
            <w:r>
              <w:rPr>
                <w:spacing w:val="-47"/>
                <w:sz w:val="20"/>
              </w:rPr>
              <w:t xml:space="preserve"> </w:t>
            </w:r>
            <w:r>
              <w:rPr>
                <w:sz w:val="20"/>
              </w:rPr>
              <w:t>Readecuación</w:t>
            </w:r>
          </w:p>
        </w:tc>
        <w:tc>
          <w:tcPr>
            <w:tcW w:w="6143" w:type="dxa"/>
          </w:tcPr>
          <w:p w14:paraId="609DB3F3" w14:textId="77777777" w:rsidR="00AD0BEA" w:rsidRDefault="00362AE3">
            <w:pPr>
              <w:pStyle w:val="TableParagraph"/>
              <w:ind w:left="107"/>
              <w:rPr>
                <w:sz w:val="20"/>
              </w:rPr>
            </w:pPr>
            <w:r>
              <w:rPr>
                <w:sz w:val="20"/>
              </w:rPr>
              <w:t>Cancelación</w:t>
            </w:r>
            <w:r>
              <w:rPr>
                <w:spacing w:val="-2"/>
                <w:sz w:val="20"/>
              </w:rPr>
              <w:t xml:space="preserve"> </w:t>
            </w:r>
            <w:r>
              <w:rPr>
                <w:sz w:val="20"/>
              </w:rPr>
              <w:t>de</w:t>
            </w:r>
            <w:r>
              <w:rPr>
                <w:spacing w:val="-2"/>
                <w:sz w:val="20"/>
              </w:rPr>
              <w:t xml:space="preserve"> </w:t>
            </w:r>
            <w:r>
              <w:rPr>
                <w:sz w:val="20"/>
              </w:rPr>
              <w:t>un</w:t>
            </w:r>
            <w:r>
              <w:rPr>
                <w:spacing w:val="-3"/>
                <w:sz w:val="20"/>
              </w:rPr>
              <w:t xml:space="preserve"> </w:t>
            </w:r>
            <w:r>
              <w:rPr>
                <w:sz w:val="20"/>
              </w:rPr>
              <w:t>préstamo</w:t>
            </w:r>
            <w:r>
              <w:rPr>
                <w:spacing w:val="-3"/>
                <w:sz w:val="20"/>
              </w:rPr>
              <w:t xml:space="preserve"> </w:t>
            </w:r>
            <w:r>
              <w:rPr>
                <w:sz w:val="20"/>
              </w:rPr>
              <w:t>que</w:t>
            </w:r>
            <w:r>
              <w:rPr>
                <w:spacing w:val="-2"/>
                <w:sz w:val="20"/>
              </w:rPr>
              <w:t xml:space="preserve"> </w:t>
            </w:r>
            <w:r>
              <w:rPr>
                <w:sz w:val="20"/>
              </w:rPr>
              <w:t>fue</w:t>
            </w:r>
            <w:r>
              <w:rPr>
                <w:spacing w:val="2"/>
                <w:sz w:val="20"/>
              </w:rPr>
              <w:t xml:space="preserve"> </w:t>
            </w:r>
            <w:r>
              <w:rPr>
                <w:sz w:val="20"/>
              </w:rPr>
              <w:t>anteriormente</w:t>
            </w:r>
            <w:r>
              <w:rPr>
                <w:spacing w:val="-2"/>
                <w:sz w:val="20"/>
              </w:rPr>
              <w:t xml:space="preserve"> </w:t>
            </w:r>
            <w:r>
              <w:rPr>
                <w:sz w:val="20"/>
              </w:rPr>
              <w:t>readecuado</w:t>
            </w:r>
          </w:p>
        </w:tc>
      </w:tr>
      <w:tr w:rsidR="00AD0BEA" w14:paraId="53EA76A2" w14:textId="77777777">
        <w:trPr>
          <w:trHeight w:val="700"/>
        </w:trPr>
        <w:tc>
          <w:tcPr>
            <w:tcW w:w="2876" w:type="dxa"/>
          </w:tcPr>
          <w:p w14:paraId="22386D60" w14:textId="77777777" w:rsidR="00AD0BEA" w:rsidRDefault="00362AE3">
            <w:pPr>
              <w:pStyle w:val="TableParagraph"/>
              <w:spacing w:before="2"/>
              <w:ind w:left="107"/>
              <w:rPr>
                <w:sz w:val="20"/>
              </w:rPr>
            </w:pPr>
            <w:r>
              <w:rPr>
                <w:sz w:val="20"/>
              </w:rPr>
              <w:t>Pago Cheque</w:t>
            </w:r>
            <w:r>
              <w:rPr>
                <w:spacing w:val="-1"/>
                <w:sz w:val="20"/>
              </w:rPr>
              <w:t xml:space="preserve"> </w:t>
            </w:r>
            <w:r>
              <w:rPr>
                <w:sz w:val="20"/>
              </w:rPr>
              <w:t>En</w:t>
            </w:r>
            <w:r>
              <w:rPr>
                <w:spacing w:val="-2"/>
                <w:sz w:val="20"/>
              </w:rPr>
              <w:t xml:space="preserve"> </w:t>
            </w:r>
            <w:r>
              <w:rPr>
                <w:sz w:val="20"/>
              </w:rPr>
              <w:t>Ventanilla</w:t>
            </w:r>
          </w:p>
        </w:tc>
        <w:tc>
          <w:tcPr>
            <w:tcW w:w="6143" w:type="dxa"/>
          </w:tcPr>
          <w:p w14:paraId="69C8B591" w14:textId="77777777" w:rsidR="00AD0BEA" w:rsidRDefault="00362AE3">
            <w:pPr>
              <w:pStyle w:val="TableParagraph"/>
              <w:ind w:left="107" w:right="99"/>
              <w:rPr>
                <w:sz w:val="20"/>
              </w:rPr>
            </w:pPr>
            <w:r>
              <w:rPr>
                <w:sz w:val="20"/>
              </w:rPr>
              <w:t>Pagos</w:t>
            </w:r>
            <w:r>
              <w:rPr>
                <w:spacing w:val="21"/>
                <w:sz w:val="20"/>
              </w:rPr>
              <w:t xml:space="preserve"> </w:t>
            </w:r>
            <w:r>
              <w:rPr>
                <w:sz w:val="20"/>
              </w:rPr>
              <w:t>de</w:t>
            </w:r>
            <w:r>
              <w:rPr>
                <w:spacing w:val="23"/>
                <w:sz w:val="20"/>
              </w:rPr>
              <w:t xml:space="preserve"> </w:t>
            </w:r>
            <w:r>
              <w:rPr>
                <w:sz w:val="20"/>
              </w:rPr>
              <w:t>un</w:t>
            </w:r>
            <w:r>
              <w:rPr>
                <w:spacing w:val="21"/>
                <w:sz w:val="20"/>
              </w:rPr>
              <w:t xml:space="preserve"> </w:t>
            </w:r>
            <w:r>
              <w:rPr>
                <w:sz w:val="20"/>
              </w:rPr>
              <w:t>cheque</w:t>
            </w:r>
            <w:r>
              <w:rPr>
                <w:spacing w:val="23"/>
                <w:sz w:val="20"/>
              </w:rPr>
              <w:t xml:space="preserve"> </w:t>
            </w:r>
            <w:r>
              <w:rPr>
                <w:sz w:val="20"/>
              </w:rPr>
              <w:t>en</w:t>
            </w:r>
            <w:r>
              <w:rPr>
                <w:spacing w:val="24"/>
                <w:sz w:val="20"/>
              </w:rPr>
              <w:t xml:space="preserve"> </w:t>
            </w:r>
            <w:r>
              <w:rPr>
                <w:sz w:val="20"/>
              </w:rPr>
              <w:t>efectivo</w:t>
            </w:r>
            <w:r>
              <w:rPr>
                <w:spacing w:val="24"/>
                <w:sz w:val="20"/>
              </w:rPr>
              <w:t xml:space="preserve"> </w:t>
            </w:r>
            <w:r>
              <w:rPr>
                <w:sz w:val="20"/>
              </w:rPr>
              <w:t>a</w:t>
            </w:r>
            <w:r>
              <w:rPr>
                <w:spacing w:val="23"/>
                <w:sz w:val="20"/>
              </w:rPr>
              <w:t xml:space="preserve"> </w:t>
            </w:r>
            <w:r>
              <w:rPr>
                <w:sz w:val="20"/>
              </w:rPr>
              <w:t>un</w:t>
            </w:r>
            <w:r>
              <w:rPr>
                <w:spacing w:val="24"/>
                <w:sz w:val="20"/>
              </w:rPr>
              <w:t xml:space="preserve"> </w:t>
            </w:r>
            <w:r>
              <w:rPr>
                <w:sz w:val="20"/>
              </w:rPr>
              <w:t>cliente</w:t>
            </w:r>
            <w:r>
              <w:rPr>
                <w:spacing w:val="23"/>
                <w:sz w:val="20"/>
              </w:rPr>
              <w:t xml:space="preserve"> </w:t>
            </w:r>
            <w:r>
              <w:rPr>
                <w:sz w:val="20"/>
              </w:rPr>
              <w:t>o</w:t>
            </w:r>
            <w:r>
              <w:rPr>
                <w:spacing w:val="21"/>
                <w:sz w:val="20"/>
              </w:rPr>
              <w:t xml:space="preserve"> </w:t>
            </w:r>
            <w:r>
              <w:rPr>
                <w:sz w:val="20"/>
              </w:rPr>
              <w:t>usuario</w:t>
            </w:r>
            <w:r>
              <w:rPr>
                <w:spacing w:val="21"/>
                <w:sz w:val="20"/>
              </w:rPr>
              <w:t xml:space="preserve"> </w:t>
            </w:r>
            <w:r>
              <w:rPr>
                <w:sz w:val="20"/>
              </w:rPr>
              <w:t>de</w:t>
            </w:r>
            <w:r>
              <w:rPr>
                <w:spacing w:val="21"/>
                <w:sz w:val="20"/>
              </w:rPr>
              <w:t xml:space="preserve"> </w:t>
            </w:r>
            <w:r>
              <w:rPr>
                <w:sz w:val="20"/>
              </w:rPr>
              <w:t>la</w:t>
            </w:r>
            <w:r>
              <w:rPr>
                <w:spacing w:val="23"/>
                <w:sz w:val="20"/>
              </w:rPr>
              <w:t xml:space="preserve"> </w:t>
            </w:r>
            <w:r>
              <w:rPr>
                <w:sz w:val="20"/>
              </w:rPr>
              <w:t>Institución</w:t>
            </w:r>
            <w:r>
              <w:rPr>
                <w:spacing w:val="-47"/>
                <w:sz w:val="20"/>
              </w:rPr>
              <w:t xml:space="preserve"> </w:t>
            </w:r>
            <w:r>
              <w:rPr>
                <w:sz w:val="20"/>
              </w:rPr>
              <w:t>Financiera</w:t>
            </w:r>
          </w:p>
        </w:tc>
      </w:tr>
      <w:tr w:rsidR="00AD0BEA" w14:paraId="6A1E80CC" w14:textId="77777777">
        <w:trPr>
          <w:trHeight w:val="700"/>
        </w:trPr>
        <w:tc>
          <w:tcPr>
            <w:tcW w:w="2876" w:type="dxa"/>
          </w:tcPr>
          <w:p w14:paraId="64D60176" w14:textId="77777777" w:rsidR="00AD0BEA" w:rsidRDefault="00362AE3">
            <w:pPr>
              <w:pStyle w:val="TableParagraph"/>
              <w:ind w:left="107"/>
              <w:rPr>
                <w:sz w:val="20"/>
              </w:rPr>
            </w:pPr>
            <w:r>
              <w:rPr>
                <w:sz w:val="20"/>
              </w:rPr>
              <w:t>Gerencial</w:t>
            </w:r>
          </w:p>
        </w:tc>
        <w:tc>
          <w:tcPr>
            <w:tcW w:w="6143" w:type="dxa"/>
          </w:tcPr>
          <w:p w14:paraId="0102F931" w14:textId="77777777" w:rsidR="00AD0BEA" w:rsidRDefault="00362AE3">
            <w:pPr>
              <w:pStyle w:val="TableParagraph"/>
              <w:ind w:left="107" w:right="578"/>
              <w:rPr>
                <w:sz w:val="20"/>
              </w:rPr>
            </w:pPr>
            <w:r>
              <w:rPr>
                <w:sz w:val="20"/>
              </w:rPr>
              <w:t>Comportamientos</w:t>
            </w:r>
            <w:r>
              <w:rPr>
                <w:spacing w:val="-3"/>
                <w:sz w:val="20"/>
              </w:rPr>
              <w:t xml:space="preserve"> </w:t>
            </w:r>
            <w:r>
              <w:rPr>
                <w:sz w:val="20"/>
              </w:rPr>
              <w:t>y</w:t>
            </w:r>
            <w:r>
              <w:rPr>
                <w:spacing w:val="-1"/>
                <w:sz w:val="20"/>
              </w:rPr>
              <w:t xml:space="preserve"> </w:t>
            </w:r>
            <w:r>
              <w:rPr>
                <w:sz w:val="20"/>
              </w:rPr>
              <w:t>acciones</w:t>
            </w:r>
            <w:r>
              <w:rPr>
                <w:spacing w:val="-2"/>
                <w:sz w:val="20"/>
              </w:rPr>
              <w:t xml:space="preserve"> </w:t>
            </w:r>
            <w:r>
              <w:rPr>
                <w:sz w:val="20"/>
              </w:rPr>
              <w:t>inusuales</w:t>
            </w:r>
            <w:r>
              <w:rPr>
                <w:spacing w:val="-3"/>
                <w:sz w:val="20"/>
              </w:rPr>
              <w:t xml:space="preserve"> </w:t>
            </w:r>
            <w:r>
              <w:rPr>
                <w:sz w:val="20"/>
              </w:rPr>
              <w:t>de</w:t>
            </w:r>
            <w:r>
              <w:rPr>
                <w:spacing w:val="-2"/>
                <w:sz w:val="20"/>
              </w:rPr>
              <w:t xml:space="preserve"> </w:t>
            </w:r>
            <w:r>
              <w:rPr>
                <w:sz w:val="20"/>
              </w:rPr>
              <w:t>los</w:t>
            </w:r>
            <w:r>
              <w:rPr>
                <w:spacing w:val="-2"/>
                <w:sz w:val="20"/>
              </w:rPr>
              <w:t xml:space="preserve"> </w:t>
            </w:r>
            <w:r>
              <w:rPr>
                <w:sz w:val="20"/>
              </w:rPr>
              <w:t>clientes</w:t>
            </w:r>
            <w:r>
              <w:rPr>
                <w:spacing w:val="-3"/>
                <w:sz w:val="20"/>
              </w:rPr>
              <w:t xml:space="preserve"> </w:t>
            </w:r>
            <w:r>
              <w:rPr>
                <w:sz w:val="20"/>
              </w:rPr>
              <w:t>las</w:t>
            </w:r>
            <w:r>
              <w:rPr>
                <w:spacing w:val="-3"/>
                <w:sz w:val="20"/>
              </w:rPr>
              <w:t xml:space="preserve"> </w:t>
            </w:r>
            <w:r>
              <w:rPr>
                <w:sz w:val="20"/>
              </w:rPr>
              <w:t>cuales</w:t>
            </w:r>
            <w:r>
              <w:rPr>
                <w:spacing w:val="-2"/>
                <w:sz w:val="20"/>
              </w:rPr>
              <w:t xml:space="preserve"> </w:t>
            </w:r>
            <w:r>
              <w:rPr>
                <w:sz w:val="20"/>
              </w:rPr>
              <w:t>son</w:t>
            </w:r>
            <w:r>
              <w:rPr>
                <w:spacing w:val="-47"/>
                <w:sz w:val="20"/>
              </w:rPr>
              <w:t xml:space="preserve"> </w:t>
            </w:r>
            <w:r>
              <w:rPr>
                <w:sz w:val="20"/>
              </w:rPr>
              <w:t>identificadas</w:t>
            </w:r>
            <w:r>
              <w:rPr>
                <w:spacing w:val="-2"/>
                <w:sz w:val="20"/>
              </w:rPr>
              <w:t xml:space="preserve"> </w:t>
            </w:r>
            <w:r>
              <w:rPr>
                <w:sz w:val="20"/>
              </w:rPr>
              <w:t>por las</w:t>
            </w:r>
            <w:r>
              <w:rPr>
                <w:spacing w:val="-1"/>
                <w:sz w:val="20"/>
              </w:rPr>
              <w:t xml:space="preserve"> </w:t>
            </w:r>
            <w:r>
              <w:rPr>
                <w:sz w:val="20"/>
              </w:rPr>
              <w:t>Instituciones</w:t>
            </w:r>
            <w:r>
              <w:rPr>
                <w:spacing w:val="-1"/>
                <w:sz w:val="20"/>
              </w:rPr>
              <w:t xml:space="preserve"> </w:t>
            </w:r>
            <w:r>
              <w:rPr>
                <w:sz w:val="20"/>
              </w:rPr>
              <w:t>Bancarias.</w:t>
            </w:r>
          </w:p>
        </w:tc>
      </w:tr>
    </w:tbl>
    <w:p w14:paraId="2F401490" w14:textId="77777777" w:rsidR="00AD0BEA" w:rsidRDefault="00362AE3">
      <w:pPr>
        <w:spacing w:line="360" w:lineRule="auto"/>
        <w:ind w:left="540" w:right="943"/>
        <w:rPr>
          <w:sz w:val="19"/>
        </w:rPr>
      </w:pPr>
      <w:r>
        <w:rPr>
          <w:sz w:val="19"/>
        </w:rPr>
        <w:t>Fuente: Elaboración propia con datos de (La Unidad de Analisis Financiero (UIF) de la La Comisión Nacional de</w:t>
      </w:r>
      <w:r>
        <w:rPr>
          <w:spacing w:val="-45"/>
          <w:sz w:val="19"/>
        </w:rPr>
        <w:t xml:space="preserve"> </w:t>
      </w:r>
      <w:r>
        <w:rPr>
          <w:sz w:val="19"/>
        </w:rPr>
        <w:t>Bancos</w:t>
      </w:r>
      <w:r>
        <w:rPr>
          <w:spacing w:val="-3"/>
          <w:sz w:val="19"/>
        </w:rPr>
        <w:t xml:space="preserve"> </w:t>
      </w:r>
      <w:r>
        <w:rPr>
          <w:sz w:val="19"/>
        </w:rPr>
        <w:t>y</w:t>
      </w:r>
      <w:r>
        <w:rPr>
          <w:spacing w:val="1"/>
          <w:sz w:val="19"/>
        </w:rPr>
        <w:t xml:space="preserve"> </w:t>
      </w:r>
      <w:r>
        <w:rPr>
          <w:sz w:val="19"/>
        </w:rPr>
        <w:t>Seguros (CNBS), 2013)</w:t>
      </w:r>
    </w:p>
    <w:p w14:paraId="4861A052" w14:textId="77777777" w:rsidR="00AD0BEA" w:rsidRDefault="00AD0BEA">
      <w:pPr>
        <w:pStyle w:val="Textoindependiente"/>
        <w:spacing w:before="8"/>
        <w:rPr>
          <w:sz w:val="20"/>
        </w:rPr>
      </w:pPr>
    </w:p>
    <w:p w14:paraId="6450329E" w14:textId="77777777" w:rsidR="00AD0BEA" w:rsidRDefault="00362AE3">
      <w:pPr>
        <w:pStyle w:val="Textoindependiente"/>
        <w:spacing w:before="1" w:line="360" w:lineRule="auto"/>
        <w:ind w:left="540" w:right="553" w:firstLine="719"/>
      </w:pPr>
      <w:r>
        <w:t>De</w:t>
      </w:r>
      <w:r>
        <w:rPr>
          <w:spacing w:val="11"/>
        </w:rPr>
        <w:t xml:space="preserve"> </w:t>
      </w:r>
      <w:r>
        <w:t>igual</w:t>
      </w:r>
      <w:r>
        <w:rPr>
          <w:spacing w:val="13"/>
        </w:rPr>
        <w:t xml:space="preserve"> </w:t>
      </w:r>
      <w:r>
        <w:t>forma,</w:t>
      </w:r>
      <w:r>
        <w:rPr>
          <w:spacing w:val="12"/>
        </w:rPr>
        <w:t xml:space="preserve"> </w:t>
      </w:r>
      <w:r>
        <w:t>incluye</w:t>
      </w:r>
      <w:r>
        <w:rPr>
          <w:spacing w:val="14"/>
        </w:rPr>
        <w:t xml:space="preserve"> </w:t>
      </w:r>
      <w:r>
        <w:t>los</w:t>
      </w:r>
      <w:r>
        <w:rPr>
          <w:spacing w:val="13"/>
        </w:rPr>
        <w:t xml:space="preserve"> </w:t>
      </w:r>
      <w:r>
        <w:t>diversos</w:t>
      </w:r>
      <w:r>
        <w:rPr>
          <w:spacing w:val="13"/>
        </w:rPr>
        <w:t xml:space="preserve"> </w:t>
      </w:r>
      <w:r>
        <w:t>medios</w:t>
      </w:r>
      <w:r>
        <w:rPr>
          <w:spacing w:val="13"/>
        </w:rPr>
        <w:t xml:space="preserve"> </w:t>
      </w:r>
      <w:r>
        <w:t>a</w:t>
      </w:r>
      <w:r>
        <w:rPr>
          <w:spacing w:val="13"/>
        </w:rPr>
        <w:t xml:space="preserve"> </w:t>
      </w:r>
      <w:r>
        <w:t>través</w:t>
      </w:r>
      <w:r>
        <w:rPr>
          <w:spacing w:val="13"/>
        </w:rPr>
        <w:t xml:space="preserve"> </w:t>
      </w:r>
      <w:r>
        <w:t>de</w:t>
      </w:r>
      <w:r>
        <w:rPr>
          <w:spacing w:val="12"/>
        </w:rPr>
        <w:t xml:space="preserve"> </w:t>
      </w:r>
      <w:r>
        <w:t>los</w:t>
      </w:r>
      <w:r>
        <w:rPr>
          <w:spacing w:val="13"/>
        </w:rPr>
        <w:t xml:space="preserve"> </w:t>
      </w:r>
      <w:r>
        <w:t>cuales</w:t>
      </w:r>
      <w:r>
        <w:rPr>
          <w:spacing w:val="12"/>
        </w:rPr>
        <w:t xml:space="preserve"> </w:t>
      </w:r>
      <w:r>
        <w:t>se</w:t>
      </w:r>
      <w:r>
        <w:rPr>
          <w:spacing w:val="12"/>
        </w:rPr>
        <w:t xml:space="preserve"> </w:t>
      </w:r>
      <w:r>
        <w:t>pueden</w:t>
      </w:r>
      <w:r>
        <w:rPr>
          <w:spacing w:val="13"/>
        </w:rPr>
        <w:t xml:space="preserve"> </w:t>
      </w:r>
      <w:r>
        <w:t>realizar</w:t>
      </w:r>
      <w:r>
        <w:rPr>
          <w:spacing w:val="-57"/>
        </w:rPr>
        <w:t xml:space="preserve"> </w:t>
      </w:r>
      <w:r>
        <w:t>tales</w:t>
      </w:r>
      <w:r>
        <w:rPr>
          <w:spacing w:val="-1"/>
        </w:rPr>
        <w:t xml:space="preserve"> </w:t>
      </w:r>
      <w:r>
        <w:t>como:</w:t>
      </w:r>
    </w:p>
    <w:p w14:paraId="73B2C684" w14:textId="77777777" w:rsidR="00AD0BEA" w:rsidRDefault="00AD0BEA">
      <w:pPr>
        <w:spacing w:line="360" w:lineRule="auto"/>
        <w:sectPr w:rsidR="00AD0BEA" w:rsidSect="00F43580">
          <w:pgSz w:w="11910" w:h="16840"/>
          <w:pgMar w:top="1420" w:right="880" w:bottom="1200" w:left="900" w:header="0" w:footer="932" w:gutter="0"/>
          <w:cols w:space="720"/>
        </w:sectPr>
      </w:pPr>
    </w:p>
    <w:p w14:paraId="2C769E1B" w14:textId="77777777" w:rsidR="00AD0BEA" w:rsidRDefault="00362AE3">
      <w:pPr>
        <w:pStyle w:val="Ttulo2"/>
        <w:spacing w:before="61"/>
        <w:ind w:left="540"/>
      </w:pPr>
      <w:r>
        <w:lastRenderedPageBreak/>
        <w:t>Tabla</w:t>
      </w:r>
      <w:r>
        <w:rPr>
          <w:spacing w:val="-1"/>
        </w:rPr>
        <w:t xml:space="preserve"> </w:t>
      </w:r>
      <w:r>
        <w:t>3:</w:t>
      </w:r>
      <w:r>
        <w:rPr>
          <w:spacing w:val="-1"/>
        </w:rPr>
        <w:t xml:space="preserve"> </w:t>
      </w:r>
      <w:r>
        <w:t>Medios</w:t>
      </w:r>
    </w:p>
    <w:p w14:paraId="5D9C37DD" w14:textId="77777777" w:rsidR="00AD0BEA" w:rsidRDefault="00AD0BEA">
      <w:pPr>
        <w:pStyle w:val="Textoindependiente"/>
        <w:rPr>
          <w:b/>
          <w:sz w:val="20"/>
        </w:rPr>
      </w:pPr>
    </w:p>
    <w:p w14:paraId="4D18131E" w14:textId="77777777" w:rsidR="00AD0BEA" w:rsidRDefault="00AD0BEA">
      <w:pPr>
        <w:pStyle w:val="Textoindependiente"/>
        <w:rPr>
          <w:b/>
          <w:sz w:val="20"/>
        </w:rPr>
      </w:pPr>
    </w:p>
    <w:p w14:paraId="2FA24D13" w14:textId="77777777" w:rsidR="00AD0BEA" w:rsidRDefault="00AD0BEA">
      <w:pPr>
        <w:pStyle w:val="Textoindependiente"/>
        <w:spacing w:before="1"/>
        <w:rPr>
          <w:b/>
          <w:sz w:val="28"/>
        </w:rPr>
      </w:pPr>
    </w:p>
    <w:tbl>
      <w:tblPr>
        <w:tblStyle w:val="TableNormal"/>
        <w:tblW w:w="0" w:type="auto"/>
        <w:tblInd w:w="1987" w:type="dxa"/>
        <w:tblBorders>
          <w:top w:val="single" w:sz="12" w:space="0" w:color="9CC2E4"/>
          <w:left w:val="single" w:sz="12" w:space="0" w:color="9CC2E4"/>
          <w:bottom w:val="single" w:sz="12" w:space="0" w:color="9CC2E4"/>
          <w:right w:val="single" w:sz="12" w:space="0" w:color="9CC2E4"/>
          <w:insideH w:val="single" w:sz="12" w:space="0" w:color="9CC2E4"/>
          <w:insideV w:val="single" w:sz="12" w:space="0" w:color="9CC2E4"/>
        </w:tblBorders>
        <w:tblLayout w:type="fixed"/>
        <w:tblLook w:val="01E0" w:firstRow="1" w:lastRow="1" w:firstColumn="1" w:lastColumn="1" w:noHBand="0" w:noVBand="0"/>
      </w:tblPr>
      <w:tblGrid>
        <w:gridCol w:w="1801"/>
        <w:gridCol w:w="4861"/>
      </w:tblGrid>
      <w:tr w:rsidR="00AD0BEA" w14:paraId="35FAE663" w14:textId="77777777">
        <w:trPr>
          <w:trHeight w:val="220"/>
        </w:trPr>
        <w:tc>
          <w:tcPr>
            <w:tcW w:w="1801" w:type="dxa"/>
            <w:tcBorders>
              <w:top w:val="nil"/>
              <w:left w:val="nil"/>
              <w:right w:val="nil"/>
            </w:tcBorders>
          </w:tcPr>
          <w:p w14:paraId="0073B051" w14:textId="77777777" w:rsidR="00AD0BEA" w:rsidRDefault="00362AE3">
            <w:pPr>
              <w:pStyle w:val="TableParagraph"/>
              <w:spacing w:line="200" w:lineRule="exact"/>
              <w:ind w:left="657" w:right="658"/>
              <w:jc w:val="center"/>
              <w:rPr>
                <w:sz w:val="20"/>
              </w:rPr>
            </w:pPr>
            <w:r>
              <w:rPr>
                <w:sz w:val="20"/>
              </w:rPr>
              <w:t>ATM</w:t>
            </w:r>
          </w:p>
        </w:tc>
        <w:tc>
          <w:tcPr>
            <w:tcW w:w="4861" w:type="dxa"/>
            <w:tcBorders>
              <w:top w:val="nil"/>
              <w:left w:val="nil"/>
              <w:right w:val="nil"/>
            </w:tcBorders>
          </w:tcPr>
          <w:p w14:paraId="713FC1CE" w14:textId="77777777" w:rsidR="00AD0BEA" w:rsidRDefault="00362AE3">
            <w:pPr>
              <w:pStyle w:val="TableParagraph"/>
              <w:spacing w:line="200" w:lineRule="exact"/>
              <w:ind w:left="107"/>
              <w:rPr>
                <w:sz w:val="20"/>
              </w:rPr>
            </w:pPr>
            <w:r>
              <w:rPr>
                <w:sz w:val="20"/>
              </w:rPr>
              <w:t>Cajeros</w:t>
            </w:r>
            <w:r>
              <w:rPr>
                <w:spacing w:val="-3"/>
                <w:sz w:val="20"/>
              </w:rPr>
              <w:t xml:space="preserve"> </w:t>
            </w:r>
            <w:r>
              <w:rPr>
                <w:sz w:val="20"/>
              </w:rPr>
              <w:t>Automáticos</w:t>
            </w:r>
          </w:p>
        </w:tc>
      </w:tr>
      <w:tr w:rsidR="00AD0BEA" w14:paraId="4A6F2082" w14:textId="77777777">
        <w:trPr>
          <w:trHeight w:val="232"/>
        </w:trPr>
        <w:tc>
          <w:tcPr>
            <w:tcW w:w="1801" w:type="dxa"/>
            <w:tcBorders>
              <w:left w:val="nil"/>
              <w:bottom w:val="single" w:sz="2" w:space="0" w:color="9CC2E4"/>
              <w:right w:val="single" w:sz="2" w:space="0" w:color="9CC2E4"/>
            </w:tcBorders>
            <w:shd w:val="clear" w:color="auto" w:fill="DEEAF6"/>
          </w:tcPr>
          <w:p w14:paraId="75652E37" w14:textId="77777777" w:rsidR="00AD0BEA" w:rsidRDefault="00362AE3">
            <w:pPr>
              <w:pStyle w:val="TableParagraph"/>
              <w:spacing w:before="2" w:line="210" w:lineRule="exact"/>
              <w:ind w:left="668" w:right="668"/>
              <w:jc w:val="center"/>
              <w:rPr>
                <w:sz w:val="20"/>
              </w:rPr>
            </w:pPr>
            <w:r>
              <w:rPr>
                <w:sz w:val="20"/>
              </w:rPr>
              <w:t>CHQ</w:t>
            </w:r>
          </w:p>
        </w:tc>
        <w:tc>
          <w:tcPr>
            <w:tcW w:w="4861" w:type="dxa"/>
            <w:tcBorders>
              <w:left w:val="single" w:sz="2" w:space="0" w:color="9CC2E4"/>
              <w:bottom w:val="single" w:sz="2" w:space="0" w:color="9CC2E4"/>
              <w:right w:val="nil"/>
            </w:tcBorders>
            <w:shd w:val="clear" w:color="auto" w:fill="DEEAF6"/>
          </w:tcPr>
          <w:p w14:paraId="45AAF468" w14:textId="77777777" w:rsidR="00AD0BEA" w:rsidRDefault="00362AE3">
            <w:pPr>
              <w:pStyle w:val="TableParagraph"/>
              <w:spacing w:before="2" w:line="210" w:lineRule="exact"/>
              <w:ind w:left="105"/>
              <w:rPr>
                <w:sz w:val="20"/>
              </w:rPr>
            </w:pPr>
            <w:r>
              <w:rPr>
                <w:sz w:val="20"/>
              </w:rPr>
              <w:t>cheques</w:t>
            </w:r>
          </w:p>
        </w:tc>
      </w:tr>
      <w:tr w:rsidR="00AD0BEA" w14:paraId="68FFB894" w14:textId="77777777">
        <w:trPr>
          <w:trHeight w:val="230"/>
        </w:trPr>
        <w:tc>
          <w:tcPr>
            <w:tcW w:w="1801" w:type="dxa"/>
            <w:tcBorders>
              <w:top w:val="single" w:sz="2" w:space="0" w:color="9CC2E4"/>
              <w:left w:val="nil"/>
              <w:bottom w:val="single" w:sz="2" w:space="0" w:color="9CC2E4"/>
              <w:right w:val="single" w:sz="2" w:space="0" w:color="9CC2E4"/>
            </w:tcBorders>
          </w:tcPr>
          <w:p w14:paraId="243EF631" w14:textId="77777777" w:rsidR="00AD0BEA" w:rsidRDefault="00362AE3">
            <w:pPr>
              <w:pStyle w:val="TableParagraph"/>
              <w:spacing w:line="210" w:lineRule="exact"/>
              <w:ind w:left="667" w:right="668"/>
              <w:jc w:val="center"/>
              <w:rPr>
                <w:sz w:val="20"/>
              </w:rPr>
            </w:pPr>
            <w:r>
              <w:rPr>
                <w:sz w:val="20"/>
              </w:rPr>
              <w:t>CHC</w:t>
            </w:r>
          </w:p>
        </w:tc>
        <w:tc>
          <w:tcPr>
            <w:tcW w:w="4861" w:type="dxa"/>
            <w:tcBorders>
              <w:top w:val="single" w:sz="2" w:space="0" w:color="9CC2E4"/>
              <w:left w:val="single" w:sz="2" w:space="0" w:color="9CC2E4"/>
              <w:bottom w:val="single" w:sz="2" w:space="0" w:color="9CC2E4"/>
              <w:right w:val="nil"/>
            </w:tcBorders>
          </w:tcPr>
          <w:p w14:paraId="1E777CE9" w14:textId="77777777" w:rsidR="00AD0BEA" w:rsidRDefault="00362AE3">
            <w:pPr>
              <w:pStyle w:val="TableParagraph"/>
              <w:spacing w:line="210" w:lineRule="exact"/>
              <w:ind w:left="105"/>
              <w:rPr>
                <w:sz w:val="20"/>
              </w:rPr>
            </w:pPr>
            <w:r>
              <w:rPr>
                <w:sz w:val="20"/>
              </w:rPr>
              <w:t>cheques</w:t>
            </w:r>
            <w:r>
              <w:rPr>
                <w:spacing w:val="-2"/>
                <w:sz w:val="20"/>
              </w:rPr>
              <w:t xml:space="preserve"> </w:t>
            </w:r>
            <w:r>
              <w:rPr>
                <w:sz w:val="20"/>
              </w:rPr>
              <w:t>de caja</w:t>
            </w:r>
          </w:p>
        </w:tc>
      </w:tr>
      <w:tr w:rsidR="00AD0BEA" w14:paraId="48293D57" w14:textId="77777777">
        <w:trPr>
          <w:trHeight w:val="227"/>
        </w:trPr>
        <w:tc>
          <w:tcPr>
            <w:tcW w:w="1801" w:type="dxa"/>
            <w:tcBorders>
              <w:top w:val="single" w:sz="2" w:space="0" w:color="9CC2E4"/>
              <w:left w:val="nil"/>
              <w:bottom w:val="single" w:sz="2" w:space="0" w:color="9CC2E4"/>
              <w:right w:val="single" w:sz="2" w:space="0" w:color="9CC2E4"/>
            </w:tcBorders>
            <w:shd w:val="clear" w:color="auto" w:fill="DEEAF6"/>
          </w:tcPr>
          <w:p w14:paraId="3558FFFA" w14:textId="77777777" w:rsidR="00AD0BEA" w:rsidRDefault="00362AE3">
            <w:pPr>
              <w:pStyle w:val="TableParagraph"/>
              <w:spacing w:line="208" w:lineRule="exact"/>
              <w:ind w:left="668" w:right="668"/>
              <w:jc w:val="center"/>
              <w:rPr>
                <w:sz w:val="20"/>
              </w:rPr>
            </w:pPr>
            <w:r>
              <w:rPr>
                <w:sz w:val="20"/>
              </w:rPr>
              <w:t>CTA</w:t>
            </w:r>
          </w:p>
        </w:tc>
        <w:tc>
          <w:tcPr>
            <w:tcW w:w="4861" w:type="dxa"/>
            <w:tcBorders>
              <w:top w:val="single" w:sz="2" w:space="0" w:color="9CC2E4"/>
              <w:left w:val="single" w:sz="2" w:space="0" w:color="9CC2E4"/>
              <w:bottom w:val="single" w:sz="2" w:space="0" w:color="9CC2E4"/>
              <w:right w:val="nil"/>
            </w:tcBorders>
            <w:shd w:val="clear" w:color="auto" w:fill="DEEAF6"/>
          </w:tcPr>
          <w:p w14:paraId="3260D71D" w14:textId="77777777" w:rsidR="00AD0BEA" w:rsidRDefault="00362AE3">
            <w:pPr>
              <w:pStyle w:val="TableParagraph"/>
              <w:spacing w:line="208" w:lineRule="exact"/>
              <w:ind w:left="105"/>
              <w:rPr>
                <w:sz w:val="20"/>
              </w:rPr>
            </w:pPr>
            <w:r>
              <w:rPr>
                <w:sz w:val="20"/>
              </w:rPr>
              <w:t>cuentas</w:t>
            </w:r>
          </w:p>
        </w:tc>
      </w:tr>
      <w:tr w:rsidR="00AD0BEA" w14:paraId="07C3B329" w14:textId="77777777">
        <w:trPr>
          <w:trHeight w:val="230"/>
        </w:trPr>
        <w:tc>
          <w:tcPr>
            <w:tcW w:w="1801" w:type="dxa"/>
            <w:tcBorders>
              <w:top w:val="single" w:sz="2" w:space="0" w:color="9CC2E4"/>
              <w:left w:val="nil"/>
              <w:bottom w:val="single" w:sz="2" w:space="0" w:color="9CC2E4"/>
              <w:right w:val="single" w:sz="2" w:space="0" w:color="9CC2E4"/>
            </w:tcBorders>
          </w:tcPr>
          <w:p w14:paraId="71230938" w14:textId="77777777" w:rsidR="00AD0BEA" w:rsidRDefault="00362AE3">
            <w:pPr>
              <w:pStyle w:val="TableParagraph"/>
              <w:spacing w:line="210" w:lineRule="exact"/>
              <w:ind w:left="668" w:right="666"/>
              <w:jc w:val="center"/>
              <w:rPr>
                <w:sz w:val="20"/>
              </w:rPr>
            </w:pPr>
            <w:r>
              <w:rPr>
                <w:sz w:val="20"/>
              </w:rPr>
              <w:t>EFE</w:t>
            </w:r>
          </w:p>
        </w:tc>
        <w:tc>
          <w:tcPr>
            <w:tcW w:w="4861" w:type="dxa"/>
            <w:tcBorders>
              <w:top w:val="single" w:sz="2" w:space="0" w:color="9CC2E4"/>
              <w:left w:val="single" w:sz="2" w:space="0" w:color="9CC2E4"/>
              <w:bottom w:val="single" w:sz="2" w:space="0" w:color="9CC2E4"/>
              <w:right w:val="nil"/>
            </w:tcBorders>
          </w:tcPr>
          <w:p w14:paraId="6825A8A5" w14:textId="77777777" w:rsidR="00AD0BEA" w:rsidRDefault="00362AE3">
            <w:pPr>
              <w:pStyle w:val="TableParagraph"/>
              <w:spacing w:line="210" w:lineRule="exact"/>
              <w:ind w:left="105"/>
              <w:rPr>
                <w:sz w:val="20"/>
              </w:rPr>
            </w:pPr>
            <w:r>
              <w:rPr>
                <w:sz w:val="20"/>
              </w:rPr>
              <w:t>efectivo</w:t>
            </w:r>
          </w:p>
        </w:tc>
      </w:tr>
      <w:tr w:rsidR="00AD0BEA" w14:paraId="198D45D9" w14:textId="77777777">
        <w:trPr>
          <w:trHeight w:val="230"/>
        </w:trPr>
        <w:tc>
          <w:tcPr>
            <w:tcW w:w="1801" w:type="dxa"/>
            <w:tcBorders>
              <w:top w:val="single" w:sz="2" w:space="0" w:color="9CC2E4"/>
              <w:left w:val="nil"/>
              <w:bottom w:val="single" w:sz="2" w:space="0" w:color="9CC2E4"/>
              <w:right w:val="single" w:sz="2" w:space="0" w:color="9CC2E4"/>
            </w:tcBorders>
            <w:shd w:val="clear" w:color="auto" w:fill="DEEAF6"/>
          </w:tcPr>
          <w:p w14:paraId="79BCF0FA" w14:textId="77777777" w:rsidR="00AD0BEA" w:rsidRDefault="00362AE3">
            <w:pPr>
              <w:pStyle w:val="TableParagraph"/>
              <w:spacing w:line="210" w:lineRule="exact"/>
              <w:ind w:left="668" w:right="668"/>
              <w:jc w:val="center"/>
              <w:rPr>
                <w:sz w:val="20"/>
              </w:rPr>
            </w:pPr>
            <w:r>
              <w:rPr>
                <w:sz w:val="20"/>
              </w:rPr>
              <w:t>INT</w:t>
            </w:r>
          </w:p>
        </w:tc>
        <w:tc>
          <w:tcPr>
            <w:tcW w:w="4861" w:type="dxa"/>
            <w:tcBorders>
              <w:top w:val="single" w:sz="2" w:space="0" w:color="9CC2E4"/>
              <w:left w:val="single" w:sz="2" w:space="0" w:color="9CC2E4"/>
              <w:bottom w:val="single" w:sz="2" w:space="0" w:color="9CC2E4"/>
              <w:right w:val="nil"/>
            </w:tcBorders>
            <w:shd w:val="clear" w:color="auto" w:fill="DEEAF6"/>
          </w:tcPr>
          <w:p w14:paraId="607592CA" w14:textId="77777777" w:rsidR="00AD0BEA" w:rsidRDefault="00362AE3">
            <w:pPr>
              <w:pStyle w:val="TableParagraph"/>
              <w:spacing w:line="210" w:lineRule="exact"/>
              <w:ind w:left="105"/>
              <w:rPr>
                <w:sz w:val="20"/>
              </w:rPr>
            </w:pPr>
            <w:r>
              <w:rPr>
                <w:sz w:val="20"/>
              </w:rPr>
              <w:t>operaciones</w:t>
            </w:r>
            <w:r>
              <w:rPr>
                <w:spacing w:val="-3"/>
                <w:sz w:val="20"/>
              </w:rPr>
              <w:t xml:space="preserve"> </w:t>
            </w:r>
            <w:r>
              <w:rPr>
                <w:sz w:val="20"/>
              </w:rPr>
              <w:t>en páginas</w:t>
            </w:r>
            <w:r>
              <w:rPr>
                <w:spacing w:val="-3"/>
                <w:sz w:val="20"/>
              </w:rPr>
              <w:t xml:space="preserve"> </w:t>
            </w:r>
            <w:r>
              <w:rPr>
                <w:sz w:val="20"/>
              </w:rPr>
              <w:t>web</w:t>
            </w:r>
          </w:p>
        </w:tc>
      </w:tr>
      <w:tr w:rsidR="00AD0BEA" w14:paraId="2FFE3F2C" w14:textId="77777777">
        <w:trPr>
          <w:trHeight w:val="460"/>
        </w:trPr>
        <w:tc>
          <w:tcPr>
            <w:tcW w:w="1801" w:type="dxa"/>
            <w:tcBorders>
              <w:top w:val="single" w:sz="2" w:space="0" w:color="9CC2E4"/>
              <w:left w:val="nil"/>
              <w:bottom w:val="single" w:sz="2" w:space="0" w:color="9CC2E4"/>
              <w:right w:val="single" w:sz="2" w:space="0" w:color="9CC2E4"/>
            </w:tcBorders>
          </w:tcPr>
          <w:p w14:paraId="5BBD4FFA" w14:textId="77777777" w:rsidR="00AD0BEA" w:rsidRDefault="00362AE3">
            <w:pPr>
              <w:pStyle w:val="TableParagraph"/>
              <w:ind w:left="668" w:right="667"/>
              <w:jc w:val="center"/>
              <w:rPr>
                <w:sz w:val="20"/>
              </w:rPr>
            </w:pPr>
            <w:r>
              <w:rPr>
                <w:sz w:val="20"/>
              </w:rPr>
              <w:t>PLT</w:t>
            </w:r>
          </w:p>
        </w:tc>
        <w:tc>
          <w:tcPr>
            <w:tcW w:w="4861" w:type="dxa"/>
            <w:tcBorders>
              <w:top w:val="single" w:sz="2" w:space="0" w:color="9CC2E4"/>
              <w:left w:val="single" w:sz="2" w:space="0" w:color="9CC2E4"/>
              <w:bottom w:val="single" w:sz="2" w:space="0" w:color="9CC2E4"/>
              <w:right w:val="nil"/>
            </w:tcBorders>
          </w:tcPr>
          <w:p w14:paraId="08B201DD" w14:textId="77777777" w:rsidR="00AD0BEA" w:rsidRDefault="00362AE3">
            <w:pPr>
              <w:pStyle w:val="TableParagraph"/>
              <w:spacing w:line="230" w:lineRule="atLeast"/>
              <w:ind w:left="105" w:right="103"/>
              <w:rPr>
                <w:sz w:val="20"/>
              </w:rPr>
            </w:pPr>
            <w:r>
              <w:rPr>
                <w:sz w:val="20"/>
              </w:rPr>
              <w:t>plataforma</w:t>
            </w:r>
            <w:r>
              <w:rPr>
                <w:spacing w:val="43"/>
                <w:sz w:val="20"/>
              </w:rPr>
              <w:t xml:space="preserve"> </w:t>
            </w:r>
            <w:r>
              <w:rPr>
                <w:sz w:val="20"/>
              </w:rPr>
              <w:t>electrónica</w:t>
            </w:r>
            <w:r>
              <w:rPr>
                <w:spacing w:val="44"/>
                <w:sz w:val="20"/>
              </w:rPr>
              <w:t xml:space="preserve"> </w:t>
            </w:r>
            <w:r>
              <w:rPr>
                <w:sz w:val="20"/>
              </w:rPr>
              <w:t>proporcionada</w:t>
            </w:r>
            <w:r>
              <w:rPr>
                <w:spacing w:val="41"/>
                <w:sz w:val="20"/>
              </w:rPr>
              <w:t xml:space="preserve"> </w:t>
            </w:r>
            <w:r>
              <w:rPr>
                <w:sz w:val="20"/>
              </w:rPr>
              <w:t>por</w:t>
            </w:r>
            <w:r>
              <w:rPr>
                <w:spacing w:val="43"/>
                <w:sz w:val="20"/>
              </w:rPr>
              <w:t xml:space="preserve"> </w:t>
            </w:r>
            <w:r>
              <w:rPr>
                <w:sz w:val="20"/>
              </w:rPr>
              <w:t>la</w:t>
            </w:r>
            <w:r>
              <w:rPr>
                <w:spacing w:val="44"/>
                <w:sz w:val="20"/>
              </w:rPr>
              <w:t xml:space="preserve"> </w:t>
            </w:r>
            <w:r>
              <w:rPr>
                <w:sz w:val="20"/>
              </w:rPr>
              <w:t>Institución</w:t>
            </w:r>
            <w:r>
              <w:rPr>
                <w:spacing w:val="-47"/>
                <w:sz w:val="20"/>
              </w:rPr>
              <w:t xml:space="preserve"> </w:t>
            </w:r>
            <w:r>
              <w:rPr>
                <w:sz w:val="20"/>
              </w:rPr>
              <w:t>Financiera</w:t>
            </w:r>
          </w:p>
        </w:tc>
      </w:tr>
      <w:tr w:rsidR="00AD0BEA" w14:paraId="5BAE19D0" w14:textId="77777777">
        <w:trPr>
          <w:trHeight w:val="230"/>
        </w:trPr>
        <w:tc>
          <w:tcPr>
            <w:tcW w:w="1801" w:type="dxa"/>
            <w:tcBorders>
              <w:top w:val="single" w:sz="2" w:space="0" w:color="9CC2E4"/>
              <w:left w:val="nil"/>
              <w:bottom w:val="single" w:sz="2" w:space="0" w:color="9CC2E4"/>
              <w:right w:val="single" w:sz="2" w:space="0" w:color="9CC2E4"/>
            </w:tcBorders>
            <w:shd w:val="clear" w:color="auto" w:fill="DEEAF6"/>
          </w:tcPr>
          <w:p w14:paraId="47CA4430" w14:textId="77777777" w:rsidR="00AD0BEA" w:rsidRDefault="00362AE3">
            <w:pPr>
              <w:pStyle w:val="TableParagraph"/>
              <w:spacing w:line="210" w:lineRule="exact"/>
              <w:ind w:left="667" w:right="668"/>
              <w:jc w:val="center"/>
              <w:rPr>
                <w:sz w:val="20"/>
              </w:rPr>
            </w:pPr>
            <w:r>
              <w:rPr>
                <w:sz w:val="20"/>
              </w:rPr>
              <w:t>POS</w:t>
            </w:r>
          </w:p>
        </w:tc>
        <w:tc>
          <w:tcPr>
            <w:tcW w:w="4861" w:type="dxa"/>
            <w:tcBorders>
              <w:top w:val="single" w:sz="2" w:space="0" w:color="9CC2E4"/>
              <w:left w:val="single" w:sz="2" w:space="0" w:color="9CC2E4"/>
              <w:bottom w:val="single" w:sz="2" w:space="0" w:color="9CC2E4"/>
              <w:right w:val="nil"/>
            </w:tcBorders>
            <w:shd w:val="clear" w:color="auto" w:fill="DEEAF6"/>
          </w:tcPr>
          <w:p w14:paraId="35A6D109" w14:textId="77777777" w:rsidR="00AD0BEA" w:rsidRDefault="00362AE3">
            <w:pPr>
              <w:pStyle w:val="TableParagraph"/>
              <w:spacing w:line="210" w:lineRule="exact"/>
              <w:ind w:left="105"/>
              <w:rPr>
                <w:sz w:val="20"/>
              </w:rPr>
            </w:pPr>
            <w:r>
              <w:rPr>
                <w:sz w:val="20"/>
              </w:rPr>
              <w:t>operaciones</w:t>
            </w:r>
            <w:r>
              <w:rPr>
                <w:spacing w:val="-3"/>
                <w:sz w:val="20"/>
              </w:rPr>
              <w:t xml:space="preserve"> </w:t>
            </w:r>
            <w:r>
              <w:rPr>
                <w:sz w:val="20"/>
              </w:rPr>
              <w:t>con tarjetas</w:t>
            </w:r>
            <w:r>
              <w:rPr>
                <w:spacing w:val="-2"/>
                <w:sz w:val="20"/>
              </w:rPr>
              <w:t xml:space="preserve"> </w:t>
            </w:r>
            <w:r>
              <w:rPr>
                <w:sz w:val="20"/>
              </w:rPr>
              <w:t>en</w:t>
            </w:r>
            <w:r>
              <w:rPr>
                <w:spacing w:val="-1"/>
                <w:sz w:val="20"/>
              </w:rPr>
              <w:t xml:space="preserve"> </w:t>
            </w:r>
            <w:r>
              <w:rPr>
                <w:sz w:val="20"/>
              </w:rPr>
              <w:t>puntos</w:t>
            </w:r>
            <w:r>
              <w:rPr>
                <w:spacing w:val="-2"/>
                <w:sz w:val="20"/>
              </w:rPr>
              <w:t xml:space="preserve"> </w:t>
            </w:r>
            <w:r>
              <w:rPr>
                <w:sz w:val="20"/>
              </w:rPr>
              <w:t>de</w:t>
            </w:r>
            <w:r>
              <w:rPr>
                <w:spacing w:val="-1"/>
                <w:sz w:val="20"/>
              </w:rPr>
              <w:t xml:space="preserve"> </w:t>
            </w:r>
            <w:r>
              <w:rPr>
                <w:sz w:val="20"/>
              </w:rPr>
              <w:t>venta</w:t>
            </w:r>
          </w:p>
        </w:tc>
      </w:tr>
      <w:tr w:rsidR="00AD0BEA" w14:paraId="5BB36B1D" w14:textId="77777777">
        <w:trPr>
          <w:trHeight w:val="461"/>
        </w:trPr>
        <w:tc>
          <w:tcPr>
            <w:tcW w:w="1801" w:type="dxa"/>
            <w:tcBorders>
              <w:top w:val="single" w:sz="2" w:space="0" w:color="9CC2E4"/>
              <w:left w:val="nil"/>
              <w:bottom w:val="single" w:sz="2" w:space="0" w:color="9CC2E4"/>
              <w:right w:val="single" w:sz="2" w:space="0" w:color="9CC2E4"/>
            </w:tcBorders>
          </w:tcPr>
          <w:p w14:paraId="41212EB5" w14:textId="77777777" w:rsidR="00AD0BEA" w:rsidRDefault="00362AE3">
            <w:pPr>
              <w:pStyle w:val="TableParagraph"/>
              <w:ind w:left="667" w:right="668"/>
              <w:jc w:val="center"/>
              <w:rPr>
                <w:sz w:val="20"/>
              </w:rPr>
            </w:pPr>
            <w:r>
              <w:rPr>
                <w:sz w:val="20"/>
              </w:rPr>
              <w:t>SYS</w:t>
            </w:r>
          </w:p>
        </w:tc>
        <w:tc>
          <w:tcPr>
            <w:tcW w:w="4861" w:type="dxa"/>
            <w:tcBorders>
              <w:top w:val="single" w:sz="2" w:space="0" w:color="9CC2E4"/>
              <w:left w:val="single" w:sz="2" w:space="0" w:color="9CC2E4"/>
              <w:bottom w:val="single" w:sz="2" w:space="0" w:color="9CC2E4"/>
              <w:right w:val="nil"/>
            </w:tcBorders>
          </w:tcPr>
          <w:p w14:paraId="3109B00B" w14:textId="77777777" w:rsidR="00AD0BEA" w:rsidRDefault="00362AE3">
            <w:pPr>
              <w:pStyle w:val="TableParagraph"/>
              <w:spacing w:line="230" w:lineRule="exact"/>
              <w:ind w:left="105" w:right="108"/>
              <w:rPr>
                <w:sz w:val="20"/>
              </w:rPr>
            </w:pPr>
            <w:r>
              <w:rPr>
                <w:sz w:val="20"/>
              </w:rPr>
              <w:t>operaciones</w:t>
            </w:r>
            <w:r>
              <w:rPr>
                <w:spacing w:val="12"/>
                <w:sz w:val="20"/>
              </w:rPr>
              <w:t xml:space="preserve"> </w:t>
            </w:r>
            <w:r>
              <w:rPr>
                <w:sz w:val="20"/>
              </w:rPr>
              <w:t>mediante</w:t>
            </w:r>
            <w:r>
              <w:rPr>
                <w:spacing w:val="13"/>
                <w:sz w:val="20"/>
              </w:rPr>
              <w:t xml:space="preserve"> </w:t>
            </w:r>
            <w:r>
              <w:rPr>
                <w:sz w:val="20"/>
              </w:rPr>
              <w:t>el</w:t>
            </w:r>
            <w:r>
              <w:rPr>
                <w:spacing w:val="12"/>
                <w:sz w:val="20"/>
              </w:rPr>
              <w:t xml:space="preserve"> </w:t>
            </w:r>
            <w:r>
              <w:rPr>
                <w:sz w:val="20"/>
              </w:rPr>
              <w:t>sistema</w:t>
            </w:r>
            <w:r>
              <w:rPr>
                <w:spacing w:val="13"/>
                <w:sz w:val="20"/>
              </w:rPr>
              <w:t xml:space="preserve"> </w:t>
            </w:r>
            <w:r>
              <w:rPr>
                <w:sz w:val="20"/>
              </w:rPr>
              <w:t>interno</w:t>
            </w:r>
            <w:r>
              <w:rPr>
                <w:spacing w:val="13"/>
                <w:sz w:val="20"/>
              </w:rPr>
              <w:t xml:space="preserve"> </w:t>
            </w:r>
            <w:r>
              <w:rPr>
                <w:sz w:val="20"/>
              </w:rPr>
              <w:t>de</w:t>
            </w:r>
            <w:r>
              <w:rPr>
                <w:spacing w:val="13"/>
                <w:sz w:val="20"/>
              </w:rPr>
              <w:t xml:space="preserve"> </w:t>
            </w:r>
            <w:r>
              <w:rPr>
                <w:sz w:val="20"/>
              </w:rPr>
              <w:t>la</w:t>
            </w:r>
            <w:r>
              <w:rPr>
                <w:spacing w:val="12"/>
                <w:sz w:val="20"/>
              </w:rPr>
              <w:t xml:space="preserve"> </w:t>
            </w:r>
            <w:r>
              <w:rPr>
                <w:sz w:val="20"/>
              </w:rPr>
              <w:t>Institución</w:t>
            </w:r>
            <w:r>
              <w:rPr>
                <w:spacing w:val="-47"/>
                <w:sz w:val="20"/>
              </w:rPr>
              <w:t xml:space="preserve"> </w:t>
            </w:r>
            <w:r>
              <w:rPr>
                <w:sz w:val="20"/>
              </w:rPr>
              <w:t>Financiera</w:t>
            </w:r>
          </w:p>
        </w:tc>
      </w:tr>
    </w:tbl>
    <w:p w14:paraId="0D211E91" w14:textId="77777777" w:rsidR="00AD0BEA" w:rsidRDefault="00AD0BEA">
      <w:pPr>
        <w:pStyle w:val="Textoindependiente"/>
        <w:spacing w:before="4"/>
        <w:rPr>
          <w:b/>
          <w:sz w:val="36"/>
        </w:rPr>
      </w:pPr>
    </w:p>
    <w:p w14:paraId="4A9E4AC9" w14:textId="77777777" w:rsidR="00AD0BEA" w:rsidRDefault="00362AE3">
      <w:pPr>
        <w:spacing w:line="357" w:lineRule="auto"/>
        <w:ind w:left="540" w:right="728"/>
        <w:rPr>
          <w:sz w:val="20"/>
        </w:rPr>
      </w:pPr>
      <w:r>
        <w:rPr>
          <w:sz w:val="20"/>
        </w:rPr>
        <w:t>Fuente: Elaboración propia con datos de (La Unidad de Analisis Financiero (UIF) de la La Comisión Nacional</w:t>
      </w:r>
      <w:r>
        <w:rPr>
          <w:spacing w:val="-47"/>
          <w:sz w:val="20"/>
        </w:rPr>
        <w:t xml:space="preserve"> </w:t>
      </w:r>
      <w:r>
        <w:rPr>
          <w:sz w:val="20"/>
        </w:rPr>
        <w:t>de</w:t>
      </w:r>
      <w:r>
        <w:rPr>
          <w:spacing w:val="-1"/>
          <w:sz w:val="20"/>
        </w:rPr>
        <w:t xml:space="preserve"> </w:t>
      </w:r>
      <w:r>
        <w:rPr>
          <w:sz w:val="20"/>
        </w:rPr>
        <w:t>Bancos</w:t>
      </w:r>
      <w:r>
        <w:rPr>
          <w:spacing w:val="-1"/>
          <w:sz w:val="20"/>
        </w:rPr>
        <w:t xml:space="preserve"> </w:t>
      </w:r>
      <w:r>
        <w:rPr>
          <w:sz w:val="20"/>
        </w:rPr>
        <w:t>y</w:t>
      </w:r>
      <w:r>
        <w:rPr>
          <w:spacing w:val="1"/>
          <w:sz w:val="20"/>
        </w:rPr>
        <w:t xml:space="preserve"> </w:t>
      </w:r>
      <w:r>
        <w:rPr>
          <w:sz w:val="20"/>
        </w:rPr>
        <w:t>Seguros</w:t>
      </w:r>
      <w:r>
        <w:rPr>
          <w:spacing w:val="-1"/>
          <w:sz w:val="20"/>
        </w:rPr>
        <w:t xml:space="preserve"> </w:t>
      </w:r>
      <w:r>
        <w:rPr>
          <w:sz w:val="20"/>
        </w:rPr>
        <w:t>(CNBS),</w:t>
      </w:r>
      <w:r>
        <w:rPr>
          <w:spacing w:val="3"/>
          <w:sz w:val="20"/>
        </w:rPr>
        <w:t xml:space="preserve"> </w:t>
      </w:r>
      <w:r>
        <w:rPr>
          <w:sz w:val="20"/>
        </w:rPr>
        <w:t>2013)</w:t>
      </w:r>
    </w:p>
    <w:p w14:paraId="35A7DE02" w14:textId="77777777" w:rsidR="00AD0BEA" w:rsidRDefault="00AD0BEA">
      <w:pPr>
        <w:pStyle w:val="Textoindependiente"/>
        <w:rPr>
          <w:sz w:val="21"/>
        </w:rPr>
      </w:pPr>
    </w:p>
    <w:p w14:paraId="03FCB62B" w14:textId="77777777" w:rsidR="00AD0BEA" w:rsidRDefault="00362AE3">
      <w:pPr>
        <w:pStyle w:val="Textoindependiente"/>
        <w:spacing w:line="360" w:lineRule="auto"/>
        <w:ind w:left="540" w:right="560" w:firstLine="719"/>
        <w:jc w:val="both"/>
      </w:pPr>
      <w:r>
        <w:t>En Honduras, Banco Promerica cuenta con una amplia gama de servicios financieros</w:t>
      </w:r>
      <w:r>
        <w:rPr>
          <w:spacing w:val="1"/>
        </w:rPr>
        <w:t xml:space="preserve"> </w:t>
      </w:r>
      <w:r>
        <w:t>que permiten a la sociedad hondureña realizar gestiones bancarias que tienen el objetivo de</w:t>
      </w:r>
      <w:r>
        <w:rPr>
          <w:spacing w:val="1"/>
        </w:rPr>
        <w:t xml:space="preserve"> </w:t>
      </w:r>
      <w:r>
        <w:t>servir a sus clientes a través de sus canales digitales y las visitas que pueden realizar a las</w:t>
      </w:r>
      <w:r>
        <w:rPr>
          <w:spacing w:val="1"/>
        </w:rPr>
        <w:t xml:space="preserve"> </w:t>
      </w:r>
      <w:r>
        <w:t>agencias</w:t>
      </w:r>
      <w:r>
        <w:rPr>
          <w:spacing w:val="-1"/>
        </w:rPr>
        <w:t xml:space="preserve"> </w:t>
      </w:r>
      <w:r>
        <w:t>que</w:t>
      </w:r>
      <w:r>
        <w:rPr>
          <w:spacing w:val="-1"/>
        </w:rPr>
        <w:t xml:space="preserve"> </w:t>
      </w:r>
      <w:r>
        <w:t>tienen presencia en el territorio nacional.</w:t>
      </w:r>
    </w:p>
    <w:p w14:paraId="10E52F05" w14:textId="77777777" w:rsidR="00AD0BEA" w:rsidRDefault="00AD0BEA">
      <w:pPr>
        <w:pStyle w:val="Textoindependiente"/>
        <w:spacing w:before="11"/>
        <w:rPr>
          <w:sz w:val="20"/>
        </w:rPr>
      </w:pPr>
    </w:p>
    <w:p w14:paraId="43498A6A" w14:textId="77777777" w:rsidR="00AD0BEA" w:rsidRDefault="00362AE3">
      <w:pPr>
        <w:pStyle w:val="Prrafodelista"/>
        <w:numPr>
          <w:ilvl w:val="2"/>
          <w:numId w:val="46"/>
        </w:numPr>
        <w:tabs>
          <w:tab w:val="left" w:pos="1789"/>
        </w:tabs>
        <w:ind w:hanging="541"/>
        <w:rPr>
          <w:sz w:val="24"/>
        </w:rPr>
      </w:pPr>
      <w:bookmarkStart w:id="21" w:name="_bookmark21"/>
      <w:bookmarkEnd w:id="21"/>
      <w:r>
        <w:rPr>
          <w:sz w:val="24"/>
        </w:rPr>
        <w:t>DEMANDA</w:t>
      </w:r>
      <w:r>
        <w:rPr>
          <w:spacing w:val="-4"/>
          <w:sz w:val="24"/>
        </w:rPr>
        <w:t xml:space="preserve"> </w:t>
      </w:r>
      <w:r>
        <w:rPr>
          <w:sz w:val="24"/>
        </w:rPr>
        <w:t>DE</w:t>
      </w:r>
      <w:r>
        <w:rPr>
          <w:spacing w:val="-4"/>
          <w:sz w:val="24"/>
        </w:rPr>
        <w:t xml:space="preserve"> </w:t>
      </w:r>
      <w:r>
        <w:rPr>
          <w:sz w:val="24"/>
        </w:rPr>
        <w:t>SERVICIOS</w:t>
      </w:r>
      <w:r>
        <w:rPr>
          <w:spacing w:val="-2"/>
          <w:sz w:val="24"/>
        </w:rPr>
        <w:t xml:space="preserve"> </w:t>
      </w:r>
      <w:r>
        <w:rPr>
          <w:sz w:val="24"/>
        </w:rPr>
        <w:t>FINANCIEROS</w:t>
      </w:r>
    </w:p>
    <w:p w14:paraId="774FD5CD" w14:textId="77777777" w:rsidR="00AD0BEA" w:rsidRDefault="00AD0BEA">
      <w:pPr>
        <w:pStyle w:val="Textoindependiente"/>
        <w:rPr>
          <w:sz w:val="33"/>
        </w:rPr>
      </w:pPr>
    </w:p>
    <w:p w14:paraId="4CCA1CBF" w14:textId="77777777" w:rsidR="00AD0BEA" w:rsidRDefault="00362AE3">
      <w:pPr>
        <w:pStyle w:val="Textoindependiente"/>
        <w:spacing w:line="360" w:lineRule="auto"/>
        <w:ind w:left="540" w:right="556" w:firstLine="719"/>
        <w:jc w:val="both"/>
      </w:pPr>
      <w:r>
        <w:t>Según (Caldentey &amp; Titelman, 2018) la demanda financiera en un país puede abarcar</w:t>
      </w:r>
      <w:r>
        <w:rPr>
          <w:spacing w:val="1"/>
        </w:rPr>
        <w:t xml:space="preserve"> </w:t>
      </w:r>
      <w:r>
        <w:t>la necesidad de servicios bancarios, prestamos,</w:t>
      </w:r>
      <w:r>
        <w:rPr>
          <w:spacing w:val="1"/>
        </w:rPr>
        <w:t xml:space="preserve"> </w:t>
      </w:r>
      <w:r>
        <w:t>inversiones, seguros y otros productos y</w:t>
      </w:r>
      <w:r>
        <w:rPr>
          <w:spacing w:val="1"/>
        </w:rPr>
        <w:t xml:space="preserve"> </w:t>
      </w:r>
      <w:r>
        <w:t>servicios financieros. Factores económicos, sociales y políticos pueden influir en la demanda</w:t>
      </w:r>
      <w:r>
        <w:rPr>
          <w:spacing w:val="1"/>
        </w:rPr>
        <w:t xml:space="preserve"> </w:t>
      </w:r>
      <w:r>
        <w:t>financiera</w:t>
      </w:r>
      <w:r>
        <w:rPr>
          <w:spacing w:val="-2"/>
        </w:rPr>
        <w:t xml:space="preserve"> </w:t>
      </w:r>
      <w:r>
        <w:t>en un país</w:t>
      </w:r>
      <w:r>
        <w:rPr>
          <w:spacing w:val="1"/>
        </w:rPr>
        <w:t xml:space="preserve"> </w:t>
      </w:r>
      <w:r>
        <w:t>especifico.</w:t>
      </w:r>
    </w:p>
    <w:p w14:paraId="00BDAE39" w14:textId="77777777" w:rsidR="00AD0BEA" w:rsidRDefault="00AD0BEA">
      <w:pPr>
        <w:pStyle w:val="Textoindependiente"/>
        <w:spacing w:before="10"/>
        <w:rPr>
          <w:sz w:val="20"/>
        </w:rPr>
      </w:pPr>
    </w:p>
    <w:p w14:paraId="07D1643A" w14:textId="77777777" w:rsidR="00AD0BEA" w:rsidRDefault="00362AE3">
      <w:pPr>
        <w:pStyle w:val="Textoindependiente"/>
        <w:spacing w:line="360" w:lineRule="auto"/>
        <w:ind w:left="540" w:right="558" w:firstLine="719"/>
        <w:jc w:val="both"/>
      </w:pPr>
      <w:r>
        <w:t>Los</w:t>
      </w:r>
      <w:r>
        <w:rPr>
          <w:spacing w:val="1"/>
        </w:rPr>
        <w:t xml:space="preserve"> </w:t>
      </w:r>
      <w:r>
        <w:t>bancos</w:t>
      </w:r>
      <w:r>
        <w:rPr>
          <w:spacing w:val="1"/>
        </w:rPr>
        <w:t xml:space="preserve"> </w:t>
      </w:r>
      <w:r>
        <w:t>estatales,</w:t>
      </w:r>
      <w:r>
        <w:rPr>
          <w:spacing w:val="1"/>
        </w:rPr>
        <w:t xml:space="preserve"> </w:t>
      </w:r>
      <w:r>
        <w:t>cooperativos,</w:t>
      </w:r>
      <w:r>
        <w:rPr>
          <w:spacing w:val="1"/>
        </w:rPr>
        <w:t xml:space="preserve"> </w:t>
      </w:r>
      <w:r>
        <w:t>de</w:t>
      </w:r>
      <w:r>
        <w:rPr>
          <w:spacing w:val="1"/>
        </w:rPr>
        <w:t xml:space="preserve"> </w:t>
      </w:r>
      <w:r>
        <w:t>desarrollo</w:t>
      </w:r>
      <w:r>
        <w:rPr>
          <w:spacing w:val="1"/>
        </w:rPr>
        <w:t xml:space="preserve"> </w:t>
      </w:r>
      <w:r>
        <w:t>y</w:t>
      </w:r>
      <w:r>
        <w:rPr>
          <w:spacing w:val="1"/>
        </w:rPr>
        <w:t xml:space="preserve"> </w:t>
      </w:r>
      <w:r>
        <w:t>comunitarios,</w:t>
      </w:r>
      <w:r>
        <w:rPr>
          <w:spacing w:val="1"/>
        </w:rPr>
        <w:t xml:space="preserve"> </w:t>
      </w:r>
      <w:r>
        <w:t>así</w:t>
      </w:r>
      <w:r>
        <w:rPr>
          <w:spacing w:val="1"/>
        </w:rPr>
        <w:t xml:space="preserve"> </w:t>
      </w:r>
      <w:r>
        <w:t>como</w:t>
      </w:r>
      <w:r>
        <w:rPr>
          <w:spacing w:val="1"/>
        </w:rPr>
        <w:t xml:space="preserve"> </w:t>
      </w:r>
      <w:r>
        <w:t>la</w:t>
      </w:r>
      <w:r>
        <w:rPr>
          <w:spacing w:val="1"/>
        </w:rPr>
        <w:t xml:space="preserve"> </w:t>
      </w:r>
      <w:r>
        <w:t>financiación islámica, han resultado de especial utilidad para hacer extensivo el acceso a</w:t>
      </w:r>
      <w:r>
        <w:rPr>
          <w:spacing w:val="1"/>
        </w:rPr>
        <w:t xml:space="preserve"> </w:t>
      </w:r>
      <w:r>
        <w:t>financiación a un segmento más amplio de la población y de grupos de ingresos desatendidos.</w:t>
      </w:r>
      <w:r>
        <w:rPr>
          <w:spacing w:val="-57"/>
        </w:rPr>
        <w:t xml:space="preserve"> </w:t>
      </w:r>
      <w:r>
        <w:t>Esos bancos representan el 80% del total de activos de Asia Meridional. Los bancos estatales</w:t>
      </w:r>
      <w:r>
        <w:rPr>
          <w:spacing w:val="1"/>
        </w:rPr>
        <w:t xml:space="preserve"> </w:t>
      </w:r>
      <w:r>
        <w:t>han</w:t>
      </w:r>
      <w:r>
        <w:rPr>
          <w:spacing w:val="-7"/>
        </w:rPr>
        <w:t xml:space="preserve"> </w:t>
      </w:r>
      <w:r>
        <w:t>mostrado</w:t>
      </w:r>
      <w:r>
        <w:rPr>
          <w:spacing w:val="-6"/>
        </w:rPr>
        <w:t xml:space="preserve"> </w:t>
      </w:r>
      <w:r>
        <w:t>resiliencia</w:t>
      </w:r>
      <w:r>
        <w:rPr>
          <w:spacing w:val="-4"/>
        </w:rPr>
        <w:t xml:space="preserve"> </w:t>
      </w:r>
      <w:r>
        <w:t>para</w:t>
      </w:r>
      <w:r>
        <w:rPr>
          <w:spacing w:val="-8"/>
        </w:rPr>
        <w:t xml:space="preserve"> </w:t>
      </w:r>
      <w:r>
        <w:t>compensar</w:t>
      </w:r>
      <w:r>
        <w:rPr>
          <w:spacing w:val="-8"/>
        </w:rPr>
        <w:t xml:space="preserve"> </w:t>
      </w:r>
      <w:r>
        <w:t>la</w:t>
      </w:r>
      <w:r>
        <w:rPr>
          <w:spacing w:val="-7"/>
        </w:rPr>
        <w:t xml:space="preserve"> </w:t>
      </w:r>
      <w:r>
        <w:t>contracción</w:t>
      </w:r>
      <w:r>
        <w:rPr>
          <w:spacing w:val="-6"/>
        </w:rPr>
        <w:t xml:space="preserve"> </w:t>
      </w:r>
      <w:r>
        <w:t>del</w:t>
      </w:r>
      <w:r>
        <w:rPr>
          <w:spacing w:val="-6"/>
        </w:rPr>
        <w:t xml:space="preserve"> </w:t>
      </w:r>
      <w:r>
        <w:t>crédito</w:t>
      </w:r>
      <w:r>
        <w:rPr>
          <w:spacing w:val="-6"/>
        </w:rPr>
        <w:t xml:space="preserve"> </w:t>
      </w:r>
      <w:r>
        <w:t>y</w:t>
      </w:r>
      <w:r>
        <w:rPr>
          <w:spacing w:val="-7"/>
        </w:rPr>
        <w:t xml:space="preserve"> </w:t>
      </w:r>
      <w:r>
        <w:t>promover</w:t>
      </w:r>
      <w:r>
        <w:rPr>
          <w:spacing w:val="-7"/>
        </w:rPr>
        <w:t xml:space="preserve"> </w:t>
      </w:r>
      <w:r>
        <w:t>la</w:t>
      </w:r>
      <w:r>
        <w:rPr>
          <w:spacing w:val="-7"/>
        </w:rPr>
        <w:t xml:space="preserve"> </w:t>
      </w:r>
      <w:r>
        <w:t>competencia</w:t>
      </w:r>
      <w:r>
        <w:rPr>
          <w:spacing w:val="-58"/>
        </w:rPr>
        <w:t xml:space="preserve"> </w:t>
      </w:r>
      <w:r>
        <w:t>en los mercados oligopólicos. La mayor diversidad de organismos que participan en las</w:t>
      </w:r>
      <w:r>
        <w:rPr>
          <w:spacing w:val="1"/>
        </w:rPr>
        <w:t xml:space="preserve"> </w:t>
      </w:r>
      <w:r>
        <w:t>transferencias de remesas, como las cajas postales, las cooperativas financieras y los servicios</w:t>
      </w:r>
      <w:r>
        <w:rPr>
          <w:spacing w:val="-57"/>
        </w:rPr>
        <w:t xml:space="preserve"> </w:t>
      </w:r>
      <w:r>
        <w:t>de micro financiación, podría reducir el costo de las transferencias. En lo que respecta a los</w:t>
      </w:r>
      <w:r>
        <w:rPr>
          <w:spacing w:val="1"/>
        </w:rPr>
        <w:t xml:space="preserve"> </w:t>
      </w:r>
      <w:r>
        <w:t>productos de crédito, los bancos comerciales y rurales islámicos y las cooperativas islámicas</w:t>
      </w:r>
      <w:r>
        <w:rPr>
          <w:spacing w:val="1"/>
        </w:rPr>
        <w:t xml:space="preserve"> </w:t>
      </w:r>
      <w:r>
        <w:t>que</w:t>
      </w:r>
      <w:r>
        <w:rPr>
          <w:spacing w:val="-2"/>
        </w:rPr>
        <w:t xml:space="preserve"> </w:t>
      </w:r>
      <w:r>
        <w:t>ofrecen</w:t>
      </w:r>
      <w:r>
        <w:rPr>
          <w:spacing w:val="-1"/>
        </w:rPr>
        <w:t xml:space="preserve"> </w:t>
      </w:r>
      <w:r>
        <w:t>servicios</w:t>
      </w:r>
      <w:r>
        <w:rPr>
          <w:spacing w:val="-1"/>
        </w:rPr>
        <w:t xml:space="preserve"> </w:t>
      </w:r>
      <w:r>
        <w:t>de micro</w:t>
      </w:r>
      <w:r>
        <w:rPr>
          <w:spacing w:val="-1"/>
        </w:rPr>
        <w:t xml:space="preserve"> </w:t>
      </w:r>
      <w:r>
        <w:t>financiación</w:t>
      </w:r>
      <w:r>
        <w:rPr>
          <w:spacing w:val="-1"/>
        </w:rPr>
        <w:t xml:space="preserve"> </w:t>
      </w:r>
      <w:r>
        <w:t>buscan</w:t>
      </w:r>
      <w:r>
        <w:rPr>
          <w:spacing w:val="-1"/>
        </w:rPr>
        <w:t xml:space="preserve"> </w:t>
      </w:r>
      <w:r>
        <w:t>la inclusión</w:t>
      </w:r>
      <w:r>
        <w:rPr>
          <w:spacing w:val="-1"/>
        </w:rPr>
        <w:t xml:space="preserve"> </w:t>
      </w:r>
      <w:r>
        <w:t>financiera.</w:t>
      </w:r>
      <w:r>
        <w:rPr>
          <w:spacing w:val="5"/>
        </w:rPr>
        <w:t xml:space="preserve"> </w:t>
      </w:r>
      <w:r>
        <w:t>(ONU,</w:t>
      </w:r>
      <w:r>
        <w:rPr>
          <w:spacing w:val="-1"/>
        </w:rPr>
        <w:t xml:space="preserve"> </w:t>
      </w:r>
      <w:r>
        <w:t>2014)</w:t>
      </w:r>
    </w:p>
    <w:p w14:paraId="06FEBC4C"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758A6990" w14:textId="77777777" w:rsidR="00AD0BEA" w:rsidRDefault="00362AE3">
      <w:pPr>
        <w:pStyle w:val="Textoindependiente"/>
        <w:spacing w:before="61" w:line="360" w:lineRule="auto"/>
        <w:ind w:left="540" w:right="555" w:firstLine="719"/>
        <w:jc w:val="both"/>
      </w:pPr>
      <w:r>
        <w:lastRenderedPageBreak/>
        <w:t>La propiedad de cuentas en todo el mundo ha llegado al 76 por ciento de la población</w:t>
      </w:r>
      <w:r>
        <w:rPr>
          <w:spacing w:val="1"/>
        </w:rPr>
        <w:t xml:space="preserve"> </w:t>
      </w:r>
      <w:r>
        <w:t>mundial y al 71 por ciento de las personas en los países en desarrollo. En las economías en</w:t>
      </w:r>
      <w:r>
        <w:rPr>
          <w:spacing w:val="1"/>
        </w:rPr>
        <w:t xml:space="preserve"> </w:t>
      </w:r>
      <w:r>
        <w:t>desarrollo,</w:t>
      </w:r>
      <w:r>
        <w:rPr>
          <w:spacing w:val="-12"/>
        </w:rPr>
        <w:t xml:space="preserve"> </w:t>
      </w:r>
      <w:r>
        <w:t>alrededor</w:t>
      </w:r>
      <w:r>
        <w:rPr>
          <w:spacing w:val="-12"/>
        </w:rPr>
        <w:t xml:space="preserve"> </w:t>
      </w:r>
      <w:r>
        <w:t>del</w:t>
      </w:r>
      <w:r>
        <w:rPr>
          <w:spacing w:val="-12"/>
        </w:rPr>
        <w:t xml:space="preserve"> </w:t>
      </w:r>
      <w:r>
        <w:t>40</w:t>
      </w:r>
      <w:r>
        <w:rPr>
          <w:spacing w:val="-11"/>
        </w:rPr>
        <w:t xml:space="preserve"> </w:t>
      </w:r>
      <w:r>
        <w:t>por</w:t>
      </w:r>
      <w:r>
        <w:rPr>
          <w:spacing w:val="-13"/>
        </w:rPr>
        <w:t xml:space="preserve"> </w:t>
      </w:r>
      <w:r>
        <w:t>ciento</w:t>
      </w:r>
      <w:r>
        <w:rPr>
          <w:spacing w:val="-11"/>
        </w:rPr>
        <w:t xml:space="preserve"> </w:t>
      </w:r>
      <w:r>
        <w:t>de</w:t>
      </w:r>
      <w:r>
        <w:rPr>
          <w:spacing w:val="-12"/>
        </w:rPr>
        <w:t xml:space="preserve"> </w:t>
      </w:r>
      <w:r>
        <w:t>los</w:t>
      </w:r>
      <w:r>
        <w:rPr>
          <w:spacing w:val="-14"/>
        </w:rPr>
        <w:t xml:space="preserve"> </w:t>
      </w:r>
      <w:r>
        <w:t>adultos</w:t>
      </w:r>
      <w:r>
        <w:rPr>
          <w:spacing w:val="-11"/>
        </w:rPr>
        <w:t xml:space="preserve"> </w:t>
      </w:r>
      <w:r>
        <w:t>que</w:t>
      </w:r>
      <w:r>
        <w:rPr>
          <w:spacing w:val="-12"/>
        </w:rPr>
        <w:t xml:space="preserve"> </w:t>
      </w:r>
      <w:r>
        <w:t>pagaron</w:t>
      </w:r>
      <w:r>
        <w:rPr>
          <w:spacing w:val="-13"/>
        </w:rPr>
        <w:t xml:space="preserve"> </w:t>
      </w:r>
      <w:r>
        <w:t>facturas</w:t>
      </w:r>
      <w:r>
        <w:rPr>
          <w:spacing w:val="-11"/>
        </w:rPr>
        <w:t xml:space="preserve"> </w:t>
      </w:r>
      <w:r>
        <w:t>de</w:t>
      </w:r>
      <w:r>
        <w:rPr>
          <w:spacing w:val="-10"/>
        </w:rPr>
        <w:t xml:space="preserve"> </w:t>
      </w:r>
      <w:r>
        <w:t>servicios</w:t>
      </w:r>
      <w:r>
        <w:rPr>
          <w:spacing w:val="-10"/>
        </w:rPr>
        <w:t xml:space="preserve"> </w:t>
      </w:r>
      <w:r>
        <w:t>públicos</w:t>
      </w:r>
      <w:r>
        <w:rPr>
          <w:spacing w:val="-58"/>
        </w:rPr>
        <w:t xml:space="preserve"> </w:t>
      </w:r>
      <w:r>
        <w:t>lo</w:t>
      </w:r>
      <w:r>
        <w:rPr>
          <w:spacing w:val="-8"/>
        </w:rPr>
        <w:t xml:space="preserve"> </w:t>
      </w:r>
      <w:r>
        <w:t>hicieron</w:t>
      </w:r>
      <w:r>
        <w:rPr>
          <w:spacing w:val="-9"/>
        </w:rPr>
        <w:t xml:space="preserve"> </w:t>
      </w:r>
      <w:r>
        <w:t>directamente</w:t>
      </w:r>
      <w:r>
        <w:rPr>
          <w:spacing w:val="-7"/>
        </w:rPr>
        <w:t xml:space="preserve"> </w:t>
      </w:r>
      <w:r>
        <w:t>desde</w:t>
      </w:r>
      <w:r>
        <w:rPr>
          <w:spacing w:val="-9"/>
        </w:rPr>
        <w:t xml:space="preserve"> </w:t>
      </w:r>
      <w:r>
        <w:t>una</w:t>
      </w:r>
      <w:r>
        <w:rPr>
          <w:spacing w:val="-10"/>
        </w:rPr>
        <w:t xml:space="preserve"> </w:t>
      </w:r>
      <w:r>
        <w:t>cuenta.</w:t>
      </w:r>
      <w:r>
        <w:rPr>
          <w:spacing w:val="2"/>
        </w:rPr>
        <w:t xml:space="preserve"> </w:t>
      </w:r>
      <w:r>
        <w:t>En</w:t>
      </w:r>
      <w:r>
        <w:rPr>
          <w:spacing w:val="-9"/>
        </w:rPr>
        <w:t xml:space="preserve"> </w:t>
      </w:r>
      <w:r>
        <w:t>China,</w:t>
      </w:r>
      <w:r>
        <w:rPr>
          <w:spacing w:val="-8"/>
        </w:rPr>
        <w:t xml:space="preserve"> </w:t>
      </w:r>
      <w:r>
        <w:t>alrededor</w:t>
      </w:r>
      <w:r>
        <w:rPr>
          <w:spacing w:val="-9"/>
        </w:rPr>
        <w:t xml:space="preserve"> </w:t>
      </w:r>
      <w:r>
        <w:t>del</w:t>
      </w:r>
      <w:r>
        <w:rPr>
          <w:spacing w:val="-8"/>
        </w:rPr>
        <w:t xml:space="preserve"> </w:t>
      </w:r>
      <w:r>
        <w:t>80</w:t>
      </w:r>
      <w:r>
        <w:rPr>
          <w:spacing w:val="-9"/>
        </w:rPr>
        <w:t xml:space="preserve"> </w:t>
      </w:r>
      <w:r>
        <w:t>por</w:t>
      </w:r>
      <w:r>
        <w:rPr>
          <w:spacing w:val="-9"/>
        </w:rPr>
        <w:t xml:space="preserve"> </w:t>
      </w:r>
      <w:r>
        <w:t>ciento</w:t>
      </w:r>
      <w:r>
        <w:rPr>
          <w:spacing w:val="-9"/>
        </w:rPr>
        <w:t xml:space="preserve"> </w:t>
      </w:r>
      <w:r>
        <w:t>de</w:t>
      </w:r>
      <w:r>
        <w:rPr>
          <w:spacing w:val="-9"/>
        </w:rPr>
        <w:t xml:space="preserve"> </w:t>
      </w:r>
      <w:r>
        <w:t>los</w:t>
      </w:r>
      <w:r>
        <w:rPr>
          <w:spacing w:val="-8"/>
        </w:rPr>
        <w:t xml:space="preserve"> </w:t>
      </w:r>
      <w:r>
        <w:t>adultos</w:t>
      </w:r>
      <w:r>
        <w:rPr>
          <w:spacing w:val="-58"/>
        </w:rPr>
        <w:t xml:space="preserve"> </w:t>
      </w:r>
      <w:r>
        <w:t>realizaron</w:t>
      </w:r>
      <w:r>
        <w:rPr>
          <w:spacing w:val="-10"/>
        </w:rPr>
        <w:t xml:space="preserve"> </w:t>
      </w:r>
      <w:r>
        <w:t>un</w:t>
      </w:r>
      <w:r>
        <w:rPr>
          <w:spacing w:val="-9"/>
        </w:rPr>
        <w:t xml:space="preserve"> </w:t>
      </w:r>
      <w:r>
        <w:t>pago</w:t>
      </w:r>
      <w:r>
        <w:rPr>
          <w:spacing w:val="-6"/>
        </w:rPr>
        <w:t xml:space="preserve"> </w:t>
      </w:r>
      <w:r>
        <w:t>comercial</w:t>
      </w:r>
      <w:r>
        <w:rPr>
          <w:spacing w:val="-9"/>
        </w:rPr>
        <w:t xml:space="preserve"> </w:t>
      </w:r>
      <w:r>
        <w:t>digital,</w:t>
      </w:r>
      <w:r>
        <w:rPr>
          <w:spacing w:val="-9"/>
        </w:rPr>
        <w:t xml:space="preserve"> </w:t>
      </w:r>
      <w:r>
        <w:t>mientras</w:t>
      </w:r>
      <w:r>
        <w:rPr>
          <w:spacing w:val="-8"/>
        </w:rPr>
        <w:t xml:space="preserve"> </w:t>
      </w:r>
      <w:r>
        <w:t>que</w:t>
      </w:r>
      <w:r>
        <w:rPr>
          <w:spacing w:val="-7"/>
        </w:rPr>
        <w:t xml:space="preserve"> </w:t>
      </w:r>
      <w:r>
        <w:t>en</w:t>
      </w:r>
      <w:r>
        <w:rPr>
          <w:spacing w:val="-9"/>
        </w:rPr>
        <w:t xml:space="preserve"> </w:t>
      </w:r>
      <w:r>
        <w:t>otras</w:t>
      </w:r>
      <w:r>
        <w:rPr>
          <w:spacing w:val="-9"/>
        </w:rPr>
        <w:t xml:space="preserve"> </w:t>
      </w:r>
      <w:r>
        <w:t>economías</w:t>
      </w:r>
      <w:r>
        <w:rPr>
          <w:spacing w:val="-8"/>
        </w:rPr>
        <w:t xml:space="preserve"> </w:t>
      </w:r>
      <w:r>
        <w:t>en</w:t>
      </w:r>
      <w:r>
        <w:rPr>
          <w:spacing w:val="-9"/>
        </w:rPr>
        <w:t xml:space="preserve"> </w:t>
      </w:r>
      <w:r>
        <w:t>desarrollo</w:t>
      </w:r>
      <w:r>
        <w:rPr>
          <w:spacing w:val="-9"/>
        </w:rPr>
        <w:t xml:space="preserve"> </w:t>
      </w:r>
      <w:r>
        <w:t>lo</w:t>
      </w:r>
      <w:r>
        <w:rPr>
          <w:spacing w:val="-8"/>
        </w:rPr>
        <w:t xml:space="preserve"> </w:t>
      </w:r>
      <w:r>
        <w:t>hicieron</w:t>
      </w:r>
      <w:r>
        <w:rPr>
          <w:spacing w:val="-58"/>
        </w:rPr>
        <w:t xml:space="preserve"> </w:t>
      </w:r>
      <w:r>
        <w:t>el 20 por ciento de los adultos. COVID-19 impulsó la adopción de servicios financieros</w:t>
      </w:r>
      <w:r>
        <w:rPr>
          <w:spacing w:val="1"/>
        </w:rPr>
        <w:t xml:space="preserve"> </w:t>
      </w:r>
      <w:r>
        <w:t>digitales: alrededor del 40 por ciento de los adultos en las economías en desarrollo, excluida</w:t>
      </w:r>
      <w:r>
        <w:rPr>
          <w:spacing w:val="1"/>
        </w:rPr>
        <w:t xml:space="preserve"> </w:t>
      </w:r>
      <w:r>
        <w:t>China,</w:t>
      </w:r>
      <w:r>
        <w:rPr>
          <w:spacing w:val="-8"/>
        </w:rPr>
        <w:t xml:space="preserve"> </w:t>
      </w:r>
      <w:r>
        <w:t>realizaron</w:t>
      </w:r>
      <w:r>
        <w:rPr>
          <w:spacing w:val="-7"/>
        </w:rPr>
        <w:t xml:space="preserve"> </w:t>
      </w:r>
      <w:r>
        <w:t>un</w:t>
      </w:r>
      <w:r>
        <w:rPr>
          <w:spacing w:val="-7"/>
        </w:rPr>
        <w:t xml:space="preserve"> </w:t>
      </w:r>
      <w:r>
        <w:t>pago</w:t>
      </w:r>
      <w:r>
        <w:rPr>
          <w:spacing w:val="-6"/>
        </w:rPr>
        <w:t xml:space="preserve"> </w:t>
      </w:r>
      <w:r>
        <w:t>comercial</w:t>
      </w:r>
      <w:r>
        <w:rPr>
          <w:spacing w:val="-7"/>
        </w:rPr>
        <w:t xml:space="preserve"> </w:t>
      </w:r>
      <w:r>
        <w:t>digital</w:t>
      </w:r>
      <w:r>
        <w:rPr>
          <w:spacing w:val="-6"/>
        </w:rPr>
        <w:t xml:space="preserve"> </w:t>
      </w:r>
      <w:r>
        <w:t>utilizando</w:t>
      </w:r>
      <w:r>
        <w:rPr>
          <w:spacing w:val="-7"/>
        </w:rPr>
        <w:t xml:space="preserve"> </w:t>
      </w:r>
      <w:r>
        <w:t>una</w:t>
      </w:r>
      <w:r>
        <w:rPr>
          <w:spacing w:val="-7"/>
        </w:rPr>
        <w:t xml:space="preserve"> </w:t>
      </w:r>
      <w:r>
        <w:t>tarjeta,</w:t>
      </w:r>
      <w:r>
        <w:rPr>
          <w:spacing w:val="-7"/>
        </w:rPr>
        <w:t xml:space="preserve"> </w:t>
      </w:r>
      <w:r>
        <w:t>teléfono</w:t>
      </w:r>
      <w:r>
        <w:rPr>
          <w:spacing w:val="-7"/>
        </w:rPr>
        <w:t xml:space="preserve"> </w:t>
      </w:r>
      <w:r>
        <w:t>o</w:t>
      </w:r>
      <w:r>
        <w:rPr>
          <w:spacing w:val="-7"/>
        </w:rPr>
        <w:t xml:space="preserve"> </w:t>
      </w:r>
      <w:r>
        <w:t>Internet,</w:t>
      </w:r>
      <w:r>
        <w:rPr>
          <w:spacing w:val="-6"/>
        </w:rPr>
        <w:t xml:space="preserve"> </w:t>
      </w:r>
      <w:r>
        <w:t>y</w:t>
      </w:r>
      <w:r>
        <w:rPr>
          <w:spacing w:val="-7"/>
        </w:rPr>
        <w:t xml:space="preserve"> </w:t>
      </w:r>
      <w:r>
        <w:t>más</w:t>
      </w:r>
      <w:r>
        <w:rPr>
          <w:spacing w:val="-6"/>
        </w:rPr>
        <w:t xml:space="preserve"> </w:t>
      </w:r>
      <w:r>
        <w:t>de</w:t>
      </w:r>
      <w:r>
        <w:rPr>
          <w:spacing w:val="-58"/>
        </w:rPr>
        <w:t xml:space="preserve"> </w:t>
      </w:r>
      <w:r>
        <w:t>un tercio de los adultos en las economías en desarrollo que pagaron una factura de servicios</w:t>
      </w:r>
      <w:r>
        <w:rPr>
          <w:spacing w:val="1"/>
        </w:rPr>
        <w:t xml:space="preserve"> </w:t>
      </w:r>
      <w:r>
        <w:t>públicos directamente desde una cuenta, lo hizo por primera vez después del inicio de la</w:t>
      </w:r>
      <w:r>
        <w:rPr>
          <w:spacing w:val="1"/>
        </w:rPr>
        <w:t xml:space="preserve"> </w:t>
      </w:r>
      <w:r>
        <w:t>pandemia. El dinero móvil se ha convertido en un importante facilitador de la inclusión</w:t>
      </w:r>
      <w:r>
        <w:rPr>
          <w:spacing w:val="1"/>
        </w:rPr>
        <w:t xml:space="preserve"> </w:t>
      </w:r>
      <w:r>
        <w:t>financiera</w:t>
      </w:r>
      <w:r>
        <w:rPr>
          <w:spacing w:val="-2"/>
        </w:rPr>
        <w:t xml:space="preserve"> </w:t>
      </w:r>
      <w:r>
        <w:t>en</w:t>
      </w:r>
      <w:r>
        <w:rPr>
          <w:spacing w:val="-4"/>
        </w:rPr>
        <w:t xml:space="preserve"> </w:t>
      </w:r>
      <w:r>
        <w:t>África</w:t>
      </w:r>
      <w:r>
        <w:rPr>
          <w:spacing w:val="-3"/>
        </w:rPr>
        <w:t xml:space="preserve"> </w:t>
      </w:r>
      <w:r>
        <w:t>subsahariana</w:t>
      </w:r>
      <w:r>
        <w:rPr>
          <w:spacing w:val="-5"/>
        </w:rPr>
        <w:t xml:space="preserve"> </w:t>
      </w:r>
      <w:r>
        <w:t>(especialmente</w:t>
      </w:r>
      <w:r>
        <w:rPr>
          <w:spacing w:val="-1"/>
        </w:rPr>
        <w:t xml:space="preserve"> </w:t>
      </w:r>
      <w:r>
        <w:t>para</w:t>
      </w:r>
      <w:r>
        <w:rPr>
          <w:spacing w:val="-2"/>
        </w:rPr>
        <w:t xml:space="preserve"> </w:t>
      </w:r>
      <w:r>
        <w:t>las</w:t>
      </w:r>
      <w:r>
        <w:rPr>
          <w:spacing w:val="-4"/>
        </w:rPr>
        <w:t xml:space="preserve"> </w:t>
      </w:r>
      <w:r>
        <w:t>mujeres),</w:t>
      </w:r>
      <w:r>
        <w:rPr>
          <w:spacing w:val="-4"/>
        </w:rPr>
        <w:t xml:space="preserve"> </w:t>
      </w:r>
      <w:r>
        <w:t>tanto</w:t>
      </w:r>
      <w:r>
        <w:rPr>
          <w:spacing w:val="-2"/>
        </w:rPr>
        <w:t xml:space="preserve"> </w:t>
      </w:r>
      <w:r>
        <w:t>como</w:t>
      </w:r>
      <w:r>
        <w:rPr>
          <w:spacing w:val="-3"/>
        </w:rPr>
        <w:t xml:space="preserve"> </w:t>
      </w:r>
      <w:r>
        <w:t>impulsor</w:t>
      </w:r>
      <w:r>
        <w:rPr>
          <w:spacing w:val="-4"/>
        </w:rPr>
        <w:t xml:space="preserve"> </w:t>
      </w:r>
      <w:r>
        <w:t>de</w:t>
      </w:r>
      <w:r>
        <w:rPr>
          <w:spacing w:val="-5"/>
        </w:rPr>
        <w:t xml:space="preserve"> </w:t>
      </w:r>
      <w:r>
        <w:t>la</w:t>
      </w:r>
      <w:r>
        <w:rPr>
          <w:spacing w:val="-58"/>
        </w:rPr>
        <w:t xml:space="preserve"> </w:t>
      </w:r>
      <w:r>
        <w:t>propiedad</w:t>
      </w:r>
      <w:r>
        <w:rPr>
          <w:spacing w:val="-4"/>
        </w:rPr>
        <w:t xml:space="preserve"> </w:t>
      </w:r>
      <w:r>
        <w:t>de</w:t>
      </w:r>
      <w:r>
        <w:rPr>
          <w:spacing w:val="-5"/>
        </w:rPr>
        <w:t xml:space="preserve"> </w:t>
      </w:r>
      <w:r>
        <w:t>cuentas</w:t>
      </w:r>
      <w:r>
        <w:rPr>
          <w:spacing w:val="-4"/>
        </w:rPr>
        <w:t xml:space="preserve"> </w:t>
      </w:r>
      <w:r>
        <w:t>como</w:t>
      </w:r>
      <w:r>
        <w:rPr>
          <w:spacing w:val="-3"/>
        </w:rPr>
        <w:t xml:space="preserve"> </w:t>
      </w:r>
      <w:r>
        <w:t>del</w:t>
      </w:r>
      <w:r>
        <w:rPr>
          <w:spacing w:val="-2"/>
        </w:rPr>
        <w:t xml:space="preserve"> </w:t>
      </w:r>
      <w:r>
        <w:t>uso</w:t>
      </w:r>
      <w:r>
        <w:rPr>
          <w:spacing w:val="-4"/>
        </w:rPr>
        <w:t xml:space="preserve"> </w:t>
      </w:r>
      <w:r>
        <w:t>de</w:t>
      </w:r>
      <w:r>
        <w:rPr>
          <w:spacing w:val="-5"/>
        </w:rPr>
        <w:t xml:space="preserve"> </w:t>
      </w:r>
      <w:r>
        <w:t>cuentas</w:t>
      </w:r>
      <w:r>
        <w:rPr>
          <w:spacing w:val="-4"/>
        </w:rPr>
        <w:t xml:space="preserve"> </w:t>
      </w:r>
      <w:r>
        <w:t>a</w:t>
      </w:r>
      <w:r>
        <w:rPr>
          <w:spacing w:val="-5"/>
        </w:rPr>
        <w:t xml:space="preserve"> </w:t>
      </w:r>
      <w:r>
        <w:t>través</w:t>
      </w:r>
      <w:r>
        <w:rPr>
          <w:spacing w:val="-3"/>
        </w:rPr>
        <w:t xml:space="preserve"> </w:t>
      </w:r>
      <w:r>
        <w:t>de</w:t>
      </w:r>
      <w:r>
        <w:rPr>
          <w:spacing w:val="-5"/>
        </w:rPr>
        <w:t xml:space="preserve"> </w:t>
      </w:r>
      <w:r>
        <w:t>pagos,</w:t>
      </w:r>
      <w:r>
        <w:rPr>
          <w:spacing w:val="-4"/>
        </w:rPr>
        <w:t xml:space="preserve"> </w:t>
      </w:r>
      <w:r>
        <w:t>ahorros</w:t>
      </w:r>
      <w:r>
        <w:rPr>
          <w:spacing w:val="-4"/>
        </w:rPr>
        <w:t xml:space="preserve"> </w:t>
      </w:r>
      <w:r>
        <w:t>y</w:t>
      </w:r>
      <w:r>
        <w:rPr>
          <w:spacing w:val="-2"/>
        </w:rPr>
        <w:t xml:space="preserve"> </w:t>
      </w:r>
      <w:r>
        <w:t>préstamos</w:t>
      </w:r>
      <w:r>
        <w:rPr>
          <w:spacing w:val="-2"/>
        </w:rPr>
        <w:t xml:space="preserve"> </w:t>
      </w:r>
      <w:r>
        <w:t>móviles.</w:t>
      </w:r>
      <w:r>
        <w:rPr>
          <w:spacing w:val="-58"/>
        </w:rPr>
        <w:t xml:space="preserve"> </w:t>
      </w:r>
      <w:r>
        <w:t>Aproximadamente la mitad de los adultos en las economías en desarrollo podrían acceder a</w:t>
      </w:r>
      <w:r>
        <w:rPr>
          <w:spacing w:val="1"/>
        </w:rPr>
        <w:t xml:space="preserve"> </w:t>
      </w:r>
      <w:r>
        <w:t>fondos adicionales en un plazo de 30 días si se enfrentan a un gasto inesperado. (Worldbank,</w:t>
      </w:r>
      <w:r>
        <w:rPr>
          <w:spacing w:val="1"/>
        </w:rPr>
        <w:t xml:space="preserve"> </w:t>
      </w:r>
      <w:r>
        <w:t>2021)</w:t>
      </w:r>
    </w:p>
    <w:p w14:paraId="5A00B97A" w14:textId="77777777" w:rsidR="00AD0BEA" w:rsidRDefault="00AD0BEA">
      <w:pPr>
        <w:pStyle w:val="Textoindependiente"/>
        <w:rPr>
          <w:sz w:val="21"/>
        </w:rPr>
      </w:pPr>
    </w:p>
    <w:p w14:paraId="68D85ECD" w14:textId="77777777" w:rsidR="00AD0BEA" w:rsidRDefault="00362AE3">
      <w:pPr>
        <w:pStyle w:val="Textoindependiente"/>
        <w:spacing w:line="360" w:lineRule="auto"/>
        <w:ind w:left="540" w:right="558" w:firstLine="719"/>
        <w:jc w:val="both"/>
      </w:pPr>
      <w:r>
        <w:t>En América Latina, los bancos constituyen la fuente más importante de provisión de</w:t>
      </w:r>
      <w:r>
        <w:rPr>
          <w:spacing w:val="1"/>
        </w:rPr>
        <w:t xml:space="preserve"> </w:t>
      </w:r>
      <w:r>
        <w:t>servicios financieros tanto a individuos como a empresas. Aunque las actividades de otros</w:t>
      </w:r>
      <w:r>
        <w:rPr>
          <w:spacing w:val="1"/>
        </w:rPr>
        <w:t xml:space="preserve"> </w:t>
      </w:r>
      <w:r>
        <w:t>intermediarios</w:t>
      </w:r>
      <w:r>
        <w:rPr>
          <w:spacing w:val="-3"/>
        </w:rPr>
        <w:t xml:space="preserve"> </w:t>
      </w:r>
      <w:r>
        <w:t>financiaros</w:t>
      </w:r>
      <w:r>
        <w:rPr>
          <w:spacing w:val="-3"/>
        </w:rPr>
        <w:t xml:space="preserve"> </w:t>
      </w:r>
      <w:r>
        <w:t>no</w:t>
      </w:r>
      <w:r>
        <w:rPr>
          <w:spacing w:val="-3"/>
        </w:rPr>
        <w:t xml:space="preserve"> </w:t>
      </w:r>
      <w:r>
        <w:t>bancarios,</w:t>
      </w:r>
      <w:r>
        <w:rPr>
          <w:spacing w:val="-3"/>
        </w:rPr>
        <w:t xml:space="preserve"> </w:t>
      </w:r>
      <w:r>
        <w:t>especialmente</w:t>
      </w:r>
      <w:r>
        <w:rPr>
          <w:spacing w:val="-4"/>
        </w:rPr>
        <w:t xml:space="preserve"> </w:t>
      </w:r>
      <w:r>
        <w:t>aquellos</w:t>
      </w:r>
      <w:r>
        <w:rPr>
          <w:spacing w:val="-3"/>
        </w:rPr>
        <w:t xml:space="preserve"> </w:t>
      </w:r>
      <w:r>
        <w:t>dirigidos</w:t>
      </w:r>
      <w:r>
        <w:rPr>
          <w:spacing w:val="-3"/>
        </w:rPr>
        <w:t xml:space="preserve"> </w:t>
      </w:r>
      <w:r>
        <w:t>hacia</w:t>
      </w:r>
      <w:r>
        <w:rPr>
          <w:spacing w:val="-3"/>
        </w:rPr>
        <w:t xml:space="preserve"> </w:t>
      </w:r>
      <w:r>
        <w:t>préstamos</w:t>
      </w:r>
      <w:r>
        <w:rPr>
          <w:spacing w:val="-2"/>
        </w:rPr>
        <w:t xml:space="preserve"> </w:t>
      </w:r>
      <w:r>
        <w:t>a</w:t>
      </w:r>
      <w:r>
        <w:rPr>
          <w:spacing w:val="-5"/>
        </w:rPr>
        <w:t xml:space="preserve"> </w:t>
      </w:r>
      <w:r>
        <w:t>la</w:t>
      </w:r>
      <w:r>
        <w:rPr>
          <w:spacing w:val="-57"/>
        </w:rPr>
        <w:t xml:space="preserve"> </w:t>
      </w:r>
      <w:r>
        <w:t>microempresa,</w:t>
      </w:r>
      <w:r>
        <w:rPr>
          <w:spacing w:val="-3"/>
        </w:rPr>
        <w:t xml:space="preserve"> </w:t>
      </w:r>
      <w:r>
        <w:t>ha</w:t>
      </w:r>
      <w:r>
        <w:rPr>
          <w:spacing w:val="-3"/>
        </w:rPr>
        <w:t xml:space="preserve"> </w:t>
      </w:r>
      <w:r>
        <w:t>venido aumentando</w:t>
      </w:r>
      <w:r>
        <w:rPr>
          <w:spacing w:val="-2"/>
        </w:rPr>
        <w:t xml:space="preserve"> </w:t>
      </w:r>
      <w:r>
        <w:t>recientemente,</w:t>
      </w:r>
      <w:r>
        <w:rPr>
          <w:spacing w:val="-2"/>
        </w:rPr>
        <w:t xml:space="preserve"> </w:t>
      </w:r>
      <w:r>
        <w:t>su</w:t>
      </w:r>
      <w:r>
        <w:rPr>
          <w:spacing w:val="-2"/>
        </w:rPr>
        <w:t xml:space="preserve"> </w:t>
      </w:r>
      <w:r>
        <w:t>participación</w:t>
      </w:r>
      <w:r>
        <w:rPr>
          <w:spacing w:val="-3"/>
        </w:rPr>
        <w:t xml:space="preserve"> </w:t>
      </w:r>
      <w:r>
        <w:t>en</w:t>
      </w:r>
      <w:r>
        <w:rPr>
          <w:spacing w:val="-2"/>
        </w:rPr>
        <w:t xml:space="preserve"> </w:t>
      </w:r>
      <w:r>
        <w:t>el</w:t>
      </w:r>
      <w:r>
        <w:rPr>
          <w:spacing w:val="-2"/>
        </w:rPr>
        <w:t xml:space="preserve"> </w:t>
      </w:r>
      <w:r>
        <w:t>sistema</w:t>
      </w:r>
      <w:r>
        <w:rPr>
          <w:spacing w:val="-3"/>
        </w:rPr>
        <w:t xml:space="preserve"> </w:t>
      </w:r>
      <w:r>
        <w:t>financiero</w:t>
      </w:r>
      <w:r>
        <w:rPr>
          <w:spacing w:val="-58"/>
        </w:rPr>
        <w:t xml:space="preserve"> </w:t>
      </w:r>
      <w:r>
        <w:t>es aun realmente pequeña, Además, a diferencia de los países industriales, los mercados de</w:t>
      </w:r>
      <w:r>
        <w:rPr>
          <w:spacing w:val="1"/>
        </w:rPr>
        <w:t xml:space="preserve"> </w:t>
      </w:r>
      <w:r>
        <w:t>capitales</w:t>
      </w:r>
      <w:r>
        <w:rPr>
          <w:spacing w:val="-5"/>
        </w:rPr>
        <w:t xml:space="preserve"> </w:t>
      </w:r>
      <w:r>
        <w:t>en</w:t>
      </w:r>
      <w:r>
        <w:rPr>
          <w:spacing w:val="-5"/>
        </w:rPr>
        <w:t xml:space="preserve"> </w:t>
      </w:r>
      <w:r>
        <w:t>América</w:t>
      </w:r>
      <w:r>
        <w:rPr>
          <w:spacing w:val="-5"/>
        </w:rPr>
        <w:t xml:space="preserve"> </w:t>
      </w:r>
      <w:r>
        <w:t>Latina</w:t>
      </w:r>
      <w:r>
        <w:rPr>
          <w:spacing w:val="-5"/>
        </w:rPr>
        <w:t xml:space="preserve"> </w:t>
      </w:r>
      <w:r>
        <w:t>permanecen</w:t>
      </w:r>
      <w:r>
        <w:rPr>
          <w:spacing w:val="-5"/>
        </w:rPr>
        <w:t xml:space="preserve"> </w:t>
      </w:r>
      <w:r>
        <w:t>subdesarrollados</w:t>
      </w:r>
      <w:r>
        <w:rPr>
          <w:spacing w:val="-4"/>
        </w:rPr>
        <w:t xml:space="preserve"> </w:t>
      </w:r>
      <w:r>
        <w:t>y</w:t>
      </w:r>
      <w:r>
        <w:rPr>
          <w:spacing w:val="-5"/>
        </w:rPr>
        <w:t xml:space="preserve"> </w:t>
      </w:r>
      <w:r>
        <w:t>algunos</w:t>
      </w:r>
      <w:r>
        <w:rPr>
          <w:spacing w:val="-5"/>
        </w:rPr>
        <w:t xml:space="preserve"> </w:t>
      </w:r>
      <w:r>
        <w:t>instrumentos</w:t>
      </w:r>
      <w:r>
        <w:rPr>
          <w:spacing w:val="-4"/>
        </w:rPr>
        <w:t xml:space="preserve"> </w:t>
      </w:r>
      <w:r>
        <w:t>financieros,</w:t>
      </w:r>
      <w:r>
        <w:rPr>
          <w:spacing w:val="-58"/>
        </w:rPr>
        <w:t xml:space="preserve"> </w:t>
      </w:r>
      <w:r>
        <w:t>tales</w:t>
      </w:r>
      <w:r>
        <w:rPr>
          <w:spacing w:val="-8"/>
        </w:rPr>
        <w:t xml:space="preserve"> </w:t>
      </w:r>
      <w:r>
        <w:t>como</w:t>
      </w:r>
      <w:r>
        <w:rPr>
          <w:spacing w:val="-7"/>
        </w:rPr>
        <w:t xml:space="preserve"> </w:t>
      </w:r>
      <w:r>
        <w:t>los</w:t>
      </w:r>
      <w:r>
        <w:rPr>
          <w:spacing w:val="-8"/>
        </w:rPr>
        <w:t xml:space="preserve"> </w:t>
      </w:r>
      <w:r>
        <w:t>bonos</w:t>
      </w:r>
      <w:r>
        <w:rPr>
          <w:spacing w:val="-6"/>
        </w:rPr>
        <w:t xml:space="preserve"> </w:t>
      </w:r>
      <w:r>
        <w:t>corporativos,</w:t>
      </w:r>
      <w:r>
        <w:rPr>
          <w:spacing w:val="-7"/>
        </w:rPr>
        <w:t xml:space="preserve"> </w:t>
      </w:r>
      <w:r>
        <w:t>se</w:t>
      </w:r>
      <w:r>
        <w:rPr>
          <w:spacing w:val="-9"/>
        </w:rPr>
        <w:t xml:space="preserve"> </w:t>
      </w:r>
      <w:r>
        <w:t>mantienen</w:t>
      </w:r>
      <w:r>
        <w:rPr>
          <w:spacing w:val="-8"/>
        </w:rPr>
        <w:t xml:space="preserve"> </w:t>
      </w:r>
      <w:r>
        <w:t>en</w:t>
      </w:r>
      <w:r>
        <w:rPr>
          <w:spacing w:val="-8"/>
        </w:rPr>
        <w:t xml:space="preserve"> </w:t>
      </w:r>
      <w:r>
        <w:t>niveles</w:t>
      </w:r>
      <w:r>
        <w:rPr>
          <w:spacing w:val="-8"/>
        </w:rPr>
        <w:t xml:space="preserve"> </w:t>
      </w:r>
      <w:r>
        <w:t>sumamente</w:t>
      </w:r>
      <w:r>
        <w:rPr>
          <w:spacing w:val="-6"/>
        </w:rPr>
        <w:t xml:space="preserve"> </w:t>
      </w:r>
      <w:r>
        <w:t>bajos</w:t>
      </w:r>
      <w:r>
        <w:rPr>
          <w:spacing w:val="-8"/>
        </w:rPr>
        <w:t xml:space="preserve"> </w:t>
      </w:r>
      <w:r>
        <w:t>en</w:t>
      </w:r>
      <w:r>
        <w:rPr>
          <w:spacing w:val="-8"/>
        </w:rPr>
        <w:t xml:space="preserve"> </w:t>
      </w:r>
      <w:r>
        <w:t>la</w:t>
      </w:r>
      <w:r>
        <w:rPr>
          <w:spacing w:val="-7"/>
        </w:rPr>
        <w:t xml:space="preserve"> </w:t>
      </w:r>
      <w:r>
        <w:t>región.</w:t>
      </w:r>
      <w:r>
        <w:rPr>
          <w:spacing w:val="-7"/>
        </w:rPr>
        <w:t xml:space="preserve"> </w:t>
      </w:r>
      <w:r>
        <w:t>Aún</w:t>
      </w:r>
      <w:r>
        <w:rPr>
          <w:spacing w:val="-58"/>
        </w:rPr>
        <w:t xml:space="preserve"> </w:t>
      </w:r>
      <w:r>
        <w:t>en</w:t>
      </w:r>
      <w:r>
        <w:rPr>
          <w:spacing w:val="-12"/>
        </w:rPr>
        <w:t xml:space="preserve"> </w:t>
      </w:r>
      <w:r>
        <w:t>Chile,</w:t>
      </w:r>
      <w:r>
        <w:rPr>
          <w:spacing w:val="-11"/>
        </w:rPr>
        <w:t xml:space="preserve"> </w:t>
      </w:r>
      <w:r>
        <w:t>el</w:t>
      </w:r>
      <w:r>
        <w:rPr>
          <w:spacing w:val="-11"/>
        </w:rPr>
        <w:t xml:space="preserve"> </w:t>
      </w:r>
      <w:r>
        <w:t>país</w:t>
      </w:r>
      <w:r>
        <w:rPr>
          <w:spacing w:val="-11"/>
        </w:rPr>
        <w:t xml:space="preserve"> </w:t>
      </w:r>
      <w:r>
        <w:t>de</w:t>
      </w:r>
      <w:r>
        <w:rPr>
          <w:spacing w:val="-12"/>
        </w:rPr>
        <w:t xml:space="preserve"> </w:t>
      </w:r>
      <w:r>
        <w:t>mayor</w:t>
      </w:r>
      <w:r>
        <w:rPr>
          <w:spacing w:val="-12"/>
        </w:rPr>
        <w:t xml:space="preserve"> </w:t>
      </w:r>
      <w:r>
        <w:t>intermediación</w:t>
      </w:r>
      <w:r>
        <w:rPr>
          <w:spacing w:val="-11"/>
        </w:rPr>
        <w:t xml:space="preserve"> </w:t>
      </w:r>
      <w:r>
        <w:t>financiera</w:t>
      </w:r>
      <w:r>
        <w:rPr>
          <w:spacing w:val="-12"/>
        </w:rPr>
        <w:t xml:space="preserve"> </w:t>
      </w:r>
      <w:r>
        <w:t>de</w:t>
      </w:r>
      <w:r>
        <w:rPr>
          <w:spacing w:val="-13"/>
        </w:rPr>
        <w:t xml:space="preserve"> </w:t>
      </w:r>
      <w:r>
        <w:t>la</w:t>
      </w:r>
      <w:r>
        <w:rPr>
          <w:spacing w:val="-12"/>
        </w:rPr>
        <w:t xml:space="preserve"> </w:t>
      </w:r>
      <w:r>
        <w:t>región,</w:t>
      </w:r>
      <w:r>
        <w:rPr>
          <w:spacing w:val="-11"/>
        </w:rPr>
        <w:t xml:space="preserve"> </w:t>
      </w:r>
      <w:r>
        <w:t>el</w:t>
      </w:r>
      <w:r>
        <w:rPr>
          <w:spacing w:val="-11"/>
        </w:rPr>
        <w:t xml:space="preserve"> </w:t>
      </w:r>
      <w:r>
        <w:t>crédito</w:t>
      </w:r>
      <w:r>
        <w:rPr>
          <w:spacing w:val="-12"/>
        </w:rPr>
        <w:t xml:space="preserve"> </w:t>
      </w:r>
      <w:r>
        <w:t>bancario</w:t>
      </w:r>
      <w:r>
        <w:rPr>
          <w:spacing w:val="-11"/>
        </w:rPr>
        <w:t xml:space="preserve"> </w:t>
      </w:r>
      <w:r>
        <w:t>constituye</w:t>
      </w:r>
      <w:r>
        <w:rPr>
          <w:spacing w:val="-58"/>
        </w:rPr>
        <w:t xml:space="preserve"> </w:t>
      </w:r>
      <w:r>
        <w:t>la</w:t>
      </w:r>
      <w:r>
        <w:rPr>
          <w:spacing w:val="1"/>
        </w:rPr>
        <w:t xml:space="preserve"> </w:t>
      </w:r>
      <w:r>
        <w:t>fuente</w:t>
      </w:r>
      <w:r>
        <w:rPr>
          <w:spacing w:val="1"/>
        </w:rPr>
        <w:t xml:space="preserve"> </w:t>
      </w:r>
      <w:r>
        <w:t>más</w:t>
      </w:r>
      <w:r>
        <w:rPr>
          <w:spacing w:val="1"/>
        </w:rPr>
        <w:t xml:space="preserve"> </w:t>
      </w:r>
      <w:r>
        <w:t>importante</w:t>
      </w:r>
      <w:r>
        <w:rPr>
          <w:spacing w:val="1"/>
        </w:rPr>
        <w:t xml:space="preserve"> </w:t>
      </w:r>
      <w:r>
        <w:t>de</w:t>
      </w:r>
      <w:r>
        <w:rPr>
          <w:spacing w:val="1"/>
        </w:rPr>
        <w:t xml:space="preserve"> </w:t>
      </w:r>
      <w:r>
        <w:t>financiamiento</w:t>
      </w:r>
      <w:r>
        <w:rPr>
          <w:spacing w:val="1"/>
        </w:rPr>
        <w:t xml:space="preserve"> </w:t>
      </w:r>
      <w:r>
        <w:t>de</w:t>
      </w:r>
      <w:r>
        <w:rPr>
          <w:spacing w:val="1"/>
        </w:rPr>
        <w:t xml:space="preserve"> </w:t>
      </w:r>
      <w:r>
        <w:t>las</w:t>
      </w:r>
      <w:r>
        <w:rPr>
          <w:spacing w:val="1"/>
        </w:rPr>
        <w:t xml:space="preserve"> </w:t>
      </w:r>
      <w:r>
        <w:t>empresas;</w:t>
      </w:r>
      <w:r>
        <w:rPr>
          <w:spacing w:val="1"/>
        </w:rPr>
        <w:t xml:space="preserve"> </w:t>
      </w:r>
      <w:r>
        <w:t>esto</w:t>
      </w:r>
      <w:r>
        <w:rPr>
          <w:spacing w:val="1"/>
        </w:rPr>
        <w:t xml:space="preserve"> </w:t>
      </w:r>
      <w:r>
        <w:t>a</w:t>
      </w:r>
      <w:r>
        <w:rPr>
          <w:spacing w:val="1"/>
        </w:rPr>
        <w:t xml:space="preserve"> </w:t>
      </w:r>
      <w:r>
        <w:t>pesar</w:t>
      </w:r>
      <w:r>
        <w:rPr>
          <w:spacing w:val="1"/>
        </w:rPr>
        <w:t xml:space="preserve"> </w:t>
      </w:r>
      <w:r>
        <w:t>de</w:t>
      </w:r>
      <w:r>
        <w:rPr>
          <w:spacing w:val="1"/>
        </w:rPr>
        <w:t xml:space="preserve"> </w:t>
      </w:r>
      <w:r>
        <w:t>la</w:t>
      </w:r>
      <w:r>
        <w:rPr>
          <w:spacing w:val="1"/>
        </w:rPr>
        <w:t xml:space="preserve"> </w:t>
      </w:r>
      <w:r>
        <w:t>mayor</w:t>
      </w:r>
      <w:r>
        <w:rPr>
          <w:spacing w:val="-57"/>
        </w:rPr>
        <w:t xml:space="preserve"> </w:t>
      </w:r>
      <w:r>
        <w:t>importancia de los mercados de capitales en este país a partir de inicios de los 1990s. Datos</w:t>
      </w:r>
      <w:r>
        <w:rPr>
          <w:spacing w:val="1"/>
        </w:rPr>
        <w:t xml:space="preserve"> </w:t>
      </w:r>
      <w:r>
        <w:t>para Colombia permiten mayor desagregación por tamaño de empresa. Aunque, como es de</w:t>
      </w:r>
      <w:r>
        <w:rPr>
          <w:spacing w:val="1"/>
        </w:rPr>
        <w:t xml:space="preserve"> </w:t>
      </w:r>
      <w:r>
        <w:t>esperarse, las empresas más grandes tienen acceso a una mayor diversidad de fuentes de</w:t>
      </w:r>
      <w:r>
        <w:rPr>
          <w:spacing w:val="1"/>
        </w:rPr>
        <w:t xml:space="preserve"> </w:t>
      </w:r>
      <w:r>
        <w:t>financiación,</w:t>
      </w:r>
      <w:r>
        <w:rPr>
          <w:spacing w:val="-4"/>
        </w:rPr>
        <w:t xml:space="preserve"> </w:t>
      </w:r>
      <w:r>
        <w:t>el</w:t>
      </w:r>
      <w:r>
        <w:rPr>
          <w:spacing w:val="-5"/>
        </w:rPr>
        <w:t xml:space="preserve"> </w:t>
      </w:r>
      <w:r>
        <w:t>crédito</w:t>
      </w:r>
      <w:r>
        <w:rPr>
          <w:spacing w:val="-6"/>
        </w:rPr>
        <w:t xml:space="preserve"> </w:t>
      </w:r>
      <w:r>
        <w:t>bancario,</w:t>
      </w:r>
      <w:r>
        <w:rPr>
          <w:spacing w:val="-4"/>
        </w:rPr>
        <w:t xml:space="preserve"> </w:t>
      </w:r>
      <w:r>
        <w:t>con</w:t>
      </w:r>
      <w:r>
        <w:rPr>
          <w:spacing w:val="-6"/>
        </w:rPr>
        <w:t xml:space="preserve"> </w:t>
      </w:r>
      <w:r>
        <w:t>una</w:t>
      </w:r>
      <w:r>
        <w:rPr>
          <w:spacing w:val="-7"/>
        </w:rPr>
        <w:t xml:space="preserve"> </w:t>
      </w:r>
      <w:r>
        <w:t>participación</w:t>
      </w:r>
      <w:r>
        <w:rPr>
          <w:spacing w:val="-6"/>
        </w:rPr>
        <w:t xml:space="preserve"> </w:t>
      </w:r>
      <w:r>
        <w:t>de</w:t>
      </w:r>
      <w:r>
        <w:rPr>
          <w:spacing w:val="-7"/>
        </w:rPr>
        <w:t xml:space="preserve"> </w:t>
      </w:r>
      <w:r>
        <w:t>30</w:t>
      </w:r>
      <w:r>
        <w:rPr>
          <w:spacing w:val="-6"/>
        </w:rPr>
        <w:t xml:space="preserve"> </w:t>
      </w:r>
      <w:r>
        <w:t>por</w:t>
      </w:r>
      <w:r>
        <w:rPr>
          <w:spacing w:val="-7"/>
        </w:rPr>
        <w:t xml:space="preserve"> </w:t>
      </w:r>
      <w:r>
        <w:t>ciento,</w:t>
      </w:r>
      <w:r>
        <w:rPr>
          <w:spacing w:val="-6"/>
        </w:rPr>
        <w:t xml:space="preserve"> </w:t>
      </w:r>
      <w:r>
        <w:t>sigue</w:t>
      </w:r>
      <w:r>
        <w:rPr>
          <w:spacing w:val="-7"/>
        </w:rPr>
        <w:t xml:space="preserve"> </w:t>
      </w:r>
      <w:r>
        <w:t>siendo</w:t>
      </w:r>
      <w:r>
        <w:rPr>
          <w:spacing w:val="-7"/>
        </w:rPr>
        <w:t xml:space="preserve"> </w:t>
      </w:r>
      <w:r>
        <w:t>la</w:t>
      </w:r>
      <w:r>
        <w:rPr>
          <w:spacing w:val="-7"/>
        </w:rPr>
        <w:t xml:space="preserve"> </w:t>
      </w:r>
      <w:r>
        <w:t>fuente</w:t>
      </w:r>
      <w:r>
        <w:rPr>
          <w:spacing w:val="-58"/>
        </w:rPr>
        <w:t xml:space="preserve"> </w:t>
      </w:r>
      <w:r>
        <w:t>más importante. En el caso de las empresas medianas, este porcentaje alcanza casi el 50 por</w:t>
      </w:r>
      <w:r>
        <w:rPr>
          <w:spacing w:val="1"/>
        </w:rPr>
        <w:t xml:space="preserve"> </w:t>
      </w:r>
      <w:r>
        <w:t>ciento.</w:t>
      </w:r>
      <w:r>
        <w:rPr>
          <w:spacing w:val="-2"/>
        </w:rPr>
        <w:t xml:space="preserve"> </w:t>
      </w:r>
      <w:r>
        <w:t>(Center for</w:t>
      </w:r>
      <w:r>
        <w:rPr>
          <w:spacing w:val="-2"/>
        </w:rPr>
        <w:t xml:space="preserve"> </w:t>
      </w:r>
      <w:r>
        <w:t>Global Development, 2006)</w:t>
      </w:r>
    </w:p>
    <w:p w14:paraId="4FB9C460"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24AF71EA" w14:textId="77777777" w:rsidR="00AD0BEA" w:rsidRDefault="00362AE3">
      <w:pPr>
        <w:pStyle w:val="Textoindependiente"/>
        <w:spacing w:before="61" w:line="360" w:lineRule="auto"/>
        <w:ind w:left="540" w:right="558" w:firstLine="719"/>
        <w:jc w:val="both"/>
      </w:pPr>
      <w:r>
        <w:lastRenderedPageBreak/>
        <w:t>En el reportaje del periódico nacional “La Prensa”, se indica que, durante el primer</w:t>
      </w:r>
      <w:r>
        <w:rPr>
          <w:spacing w:val="1"/>
        </w:rPr>
        <w:t xml:space="preserve"> </w:t>
      </w:r>
      <w:r>
        <w:t>semestre</w:t>
      </w:r>
      <w:r>
        <w:rPr>
          <w:spacing w:val="-8"/>
        </w:rPr>
        <w:t xml:space="preserve"> </w:t>
      </w:r>
      <w:r>
        <w:t>de</w:t>
      </w:r>
      <w:r>
        <w:rPr>
          <w:spacing w:val="-7"/>
        </w:rPr>
        <w:t xml:space="preserve"> </w:t>
      </w:r>
      <w:r>
        <w:t>2023,</w:t>
      </w:r>
      <w:r>
        <w:rPr>
          <w:spacing w:val="-4"/>
        </w:rPr>
        <w:t xml:space="preserve"> </w:t>
      </w:r>
      <w:r>
        <w:t>el</w:t>
      </w:r>
      <w:r>
        <w:rPr>
          <w:spacing w:val="-6"/>
        </w:rPr>
        <w:t xml:space="preserve"> </w:t>
      </w:r>
      <w:r>
        <w:t>sistema</w:t>
      </w:r>
      <w:r>
        <w:rPr>
          <w:spacing w:val="-7"/>
        </w:rPr>
        <w:t xml:space="preserve"> </w:t>
      </w:r>
      <w:r>
        <w:t>financiero</w:t>
      </w:r>
      <w:r>
        <w:rPr>
          <w:spacing w:val="-7"/>
        </w:rPr>
        <w:t xml:space="preserve"> </w:t>
      </w:r>
      <w:r>
        <w:t>hondureño</w:t>
      </w:r>
      <w:r>
        <w:rPr>
          <w:spacing w:val="-4"/>
        </w:rPr>
        <w:t xml:space="preserve"> </w:t>
      </w:r>
      <w:r>
        <w:t>experimento</w:t>
      </w:r>
      <w:r>
        <w:rPr>
          <w:spacing w:val="-6"/>
        </w:rPr>
        <w:t xml:space="preserve"> </w:t>
      </w:r>
      <w:r>
        <w:t>un</w:t>
      </w:r>
      <w:r>
        <w:rPr>
          <w:spacing w:val="-6"/>
        </w:rPr>
        <w:t xml:space="preserve"> </w:t>
      </w:r>
      <w:r>
        <w:t>significativo</w:t>
      </w:r>
      <w:r>
        <w:rPr>
          <w:spacing w:val="-6"/>
        </w:rPr>
        <w:t xml:space="preserve"> </w:t>
      </w:r>
      <w:r>
        <w:t>aumento</w:t>
      </w:r>
      <w:r>
        <w:rPr>
          <w:spacing w:val="-6"/>
        </w:rPr>
        <w:t xml:space="preserve"> </w:t>
      </w:r>
      <w:r>
        <w:t>en</w:t>
      </w:r>
      <w:r>
        <w:rPr>
          <w:spacing w:val="-6"/>
        </w:rPr>
        <w:t xml:space="preserve"> </w:t>
      </w:r>
      <w:r>
        <w:t>la</w:t>
      </w:r>
      <w:r>
        <w:rPr>
          <w:spacing w:val="-58"/>
        </w:rPr>
        <w:t xml:space="preserve"> </w:t>
      </w:r>
      <w:r>
        <w:t>demanda</w:t>
      </w:r>
      <w:r>
        <w:rPr>
          <w:spacing w:val="-13"/>
        </w:rPr>
        <w:t xml:space="preserve"> </w:t>
      </w:r>
      <w:r>
        <w:t>de</w:t>
      </w:r>
      <w:r>
        <w:rPr>
          <w:spacing w:val="-12"/>
        </w:rPr>
        <w:t xml:space="preserve"> </w:t>
      </w:r>
      <w:r>
        <w:t>créditos</w:t>
      </w:r>
      <w:r>
        <w:rPr>
          <w:spacing w:val="-11"/>
        </w:rPr>
        <w:t xml:space="preserve"> </w:t>
      </w:r>
      <w:r>
        <w:t>del</w:t>
      </w:r>
      <w:r>
        <w:rPr>
          <w:spacing w:val="-10"/>
        </w:rPr>
        <w:t xml:space="preserve"> </w:t>
      </w:r>
      <w:r>
        <w:t>20.59%,</w:t>
      </w:r>
      <w:r>
        <w:rPr>
          <w:spacing w:val="-11"/>
        </w:rPr>
        <w:t xml:space="preserve"> </w:t>
      </w:r>
      <w:r>
        <w:t>alcanzando</w:t>
      </w:r>
      <w:r>
        <w:rPr>
          <w:spacing w:val="-11"/>
        </w:rPr>
        <w:t xml:space="preserve"> </w:t>
      </w:r>
      <w:r>
        <w:t>un</w:t>
      </w:r>
      <w:r>
        <w:rPr>
          <w:spacing w:val="-10"/>
        </w:rPr>
        <w:t xml:space="preserve"> </w:t>
      </w:r>
      <w:r>
        <w:t>total</w:t>
      </w:r>
      <w:r>
        <w:rPr>
          <w:spacing w:val="-11"/>
        </w:rPr>
        <w:t xml:space="preserve"> </w:t>
      </w:r>
      <w:r>
        <w:t>de</w:t>
      </w:r>
      <w:r>
        <w:rPr>
          <w:spacing w:val="-12"/>
        </w:rPr>
        <w:t xml:space="preserve"> </w:t>
      </w:r>
      <w:r>
        <w:t>578,194.1</w:t>
      </w:r>
      <w:r>
        <w:rPr>
          <w:spacing w:val="-10"/>
        </w:rPr>
        <w:t xml:space="preserve"> </w:t>
      </w:r>
      <w:r>
        <w:t>millones</w:t>
      </w:r>
      <w:r>
        <w:rPr>
          <w:spacing w:val="-13"/>
        </w:rPr>
        <w:t xml:space="preserve"> </w:t>
      </w:r>
      <w:r>
        <w:t>de</w:t>
      </w:r>
      <w:r>
        <w:rPr>
          <w:spacing w:val="-12"/>
        </w:rPr>
        <w:t xml:space="preserve"> </w:t>
      </w:r>
      <w:r>
        <w:t>lempiras,</w:t>
      </w:r>
      <w:r>
        <w:rPr>
          <w:spacing w:val="-10"/>
        </w:rPr>
        <w:t xml:space="preserve"> </w:t>
      </w:r>
      <w:r>
        <w:t>según</w:t>
      </w:r>
      <w:r>
        <w:rPr>
          <w:spacing w:val="-58"/>
        </w:rPr>
        <w:t xml:space="preserve"> </w:t>
      </w:r>
      <w:r>
        <w:t>un</w:t>
      </w:r>
      <w:r>
        <w:rPr>
          <w:spacing w:val="-12"/>
        </w:rPr>
        <w:t xml:space="preserve"> </w:t>
      </w:r>
      <w:r>
        <w:t>informe</w:t>
      </w:r>
      <w:r>
        <w:rPr>
          <w:spacing w:val="-12"/>
        </w:rPr>
        <w:t xml:space="preserve"> </w:t>
      </w:r>
      <w:r>
        <w:t>de</w:t>
      </w:r>
      <w:r>
        <w:rPr>
          <w:spacing w:val="-12"/>
        </w:rPr>
        <w:t xml:space="preserve"> </w:t>
      </w:r>
      <w:r>
        <w:t>la</w:t>
      </w:r>
      <w:r>
        <w:rPr>
          <w:spacing w:val="-12"/>
        </w:rPr>
        <w:t xml:space="preserve"> </w:t>
      </w:r>
      <w:r>
        <w:t>Comisión</w:t>
      </w:r>
      <w:r>
        <w:rPr>
          <w:spacing w:val="-11"/>
        </w:rPr>
        <w:t xml:space="preserve"> </w:t>
      </w:r>
      <w:r>
        <w:t>Nacional</w:t>
      </w:r>
      <w:r>
        <w:rPr>
          <w:spacing w:val="-11"/>
        </w:rPr>
        <w:t xml:space="preserve"> </w:t>
      </w:r>
      <w:r>
        <w:t>de</w:t>
      </w:r>
      <w:r>
        <w:rPr>
          <w:spacing w:val="-12"/>
        </w:rPr>
        <w:t xml:space="preserve"> </w:t>
      </w:r>
      <w:r>
        <w:t>Bancos</w:t>
      </w:r>
      <w:r>
        <w:rPr>
          <w:spacing w:val="-12"/>
        </w:rPr>
        <w:t xml:space="preserve"> </w:t>
      </w:r>
      <w:r>
        <w:t>y</w:t>
      </w:r>
      <w:r>
        <w:rPr>
          <w:spacing w:val="-11"/>
        </w:rPr>
        <w:t xml:space="preserve"> </w:t>
      </w:r>
      <w:r>
        <w:t>Seguros</w:t>
      </w:r>
      <w:r>
        <w:rPr>
          <w:spacing w:val="-12"/>
        </w:rPr>
        <w:t xml:space="preserve"> </w:t>
      </w:r>
      <w:r>
        <w:t>(CNBS).</w:t>
      </w:r>
      <w:r>
        <w:rPr>
          <w:spacing w:val="-12"/>
        </w:rPr>
        <w:t xml:space="preserve"> </w:t>
      </w:r>
      <w:r>
        <w:t>Este</w:t>
      </w:r>
      <w:r>
        <w:rPr>
          <w:spacing w:val="-12"/>
        </w:rPr>
        <w:t xml:space="preserve"> </w:t>
      </w:r>
      <w:r>
        <w:t>crecimiento</w:t>
      </w:r>
      <w:r>
        <w:rPr>
          <w:spacing w:val="-11"/>
        </w:rPr>
        <w:t xml:space="preserve"> </w:t>
      </w:r>
      <w:r>
        <w:t>interanual</w:t>
      </w:r>
      <w:r>
        <w:rPr>
          <w:spacing w:val="-58"/>
        </w:rPr>
        <w:t xml:space="preserve"> </w:t>
      </w:r>
      <w:r>
        <w:t>de 98,723.4 millones de lempiras se atribuye a una mayor demanda de préstamos comerciales</w:t>
      </w:r>
      <w:r>
        <w:rPr>
          <w:spacing w:val="-57"/>
        </w:rPr>
        <w:t xml:space="preserve"> </w:t>
      </w:r>
      <w:r>
        <w:t>de consumo, vivienda y tarjetas de crédito. Los expertos sugieren que las empresas buscan</w:t>
      </w:r>
      <w:r>
        <w:rPr>
          <w:spacing w:val="1"/>
        </w:rPr>
        <w:t xml:space="preserve"> </w:t>
      </w:r>
      <w:r>
        <w:t>financiamiento para capital de trabajo y activos fijos, mientras que las personas recurren al</w:t>
      </w:r>
      <w:r>
        <w:rPr>
          <w:spacing w:val="1"/>
        </w:rPr>
        <w:t xml:space="preserve"> </w:t>
      </w:r>
      <w:r>
        <w:t>crédito</w:t>
      </w:r>
      <w:r>
        <w:rPr>
          <w:spacing w:val="-1"/>
        </w:rPr>
        <w:t xml:space="preserve"> </w:t>
      </w:r>
      <w:r>
        <w:t>para</w:t>
      </w:r>
      <w:r>
        <w:rPr>
          <w:spacing w:val="-1"/>
        </w:rPr>
        <w:t xml:space="preserve"> </w:t>
      </w:r>
      <w:r>
        <w:t>adquirir</w:t>
      </w:r>
      <w:r>
        <w:rPr>
          <w:spacing w:val="-1"/>
        </w:rPr>
        <w:t xml:space="preserve"> </w:t>
      </w:r>
      <w:r>
        <w:t>viviendas, vehículos</w:t>
      </w:r>
      <w:r>
        <w:rPr>
          <w:spacing w:val="-1"/>
        </w:rPr>
        <w:t xml:space="preserve"> </w:t>
      </w:r>
      <w:r>
        <w:t>y cubrir</w:t>
      </w:r>
      <w:r>
        <w:rPr>
          <w:spacing w:val="1"/>
        </w:rPr>
        <w:t xml:space="preserve"> </w:t>
      </w:r>
      <w:r>
        <w:t>diversas necesidades.</w:t>
      </w:r>
    </w:p>
    <w:p w14:paraId="79B1EC14" w14:textId="77777777" w:rsidR="00AD0BEA" w:rsidRDefault="00AD0BEA">
      <w:pPr>
        <w:pStyle w:val="Textoindependiente"/>
        <w:spacing w:before="11"/>
        <w:rPr>
          <w:sz w:val="20"/>
        </w:rPr>
      </w:pPr>
    </w:p>
    <w:p w14:paraId="39BAC5CF" w14:textId="31BB1F43" w:rsidR="00AD0BEA" w:rsidRDefault="00362AE3">
      <w:pPr>
        <w:pStyle w:val="Textoindependiente"/>
        <w:spacing w:line="360" w:lineRule="auto"/>
        <w:ind w:left="540" w:right="555" w:firstLine="719"/>
        <w:jc w:val="both"/>
      </w:pPr>
      <w:r>
        <w:t>A lo largo de estos dos años lograron unir fuerzas, crecer y continuar fortaleciendo la</w:t>
      </w:r>
      <w:r>
        <w:rPr>
          <w:spacing w:val="1"/>
        </w:rPr>
        <w:t xml:space="preserve"> </w:t>
      </w:r>
      <w:r>
        <w:t>estrategia</w:t>
      </w:r>
      <w:r>
        <w:rPr>
          <w:spacing w:val="1"/>
        </w:rPr>
        <w:t xml:space="preserve"> </w:t>
      </w:r>
      <w:r>
        <w:t>de</w:t>
      </w:r>
      <w:r>
        <w:rPr>
          <w:spacing w:val="1"/>
        </w:rPr>
        <w:t xml:space="preserve"> </w:t>
      </w:r>
      <w:r>
        <w:t>servicio,</w:t>
      </w:r>
      <w:r>
        <w:rPr>
          <w:spacing w:val="1"/>
        </w:rPr>
        <w:t xml:space="preserve"> </w:t>
      </w:r>
      <w:r>
        <w:t>enfocados</w:t>
      </w:r>
      <w:r>
        <w:rPr>
          <w:spacing w:val="1"/>
        </w:rPr>
        <w:t xml:space="preserve"> </w:t>
      </w:r>
      <w:r>
        <w:t>continuamente</w:t>
      </w:r>
      <w:r>
        <w:rPr>
          <w:spacing w:val="1"/>
        </w:rPr>
        <w:t xml:space="preserve"> </w:t>
      </w:r>
      <w:r>
        <w:t>en</w:t>
      </w:r>
      <w:r>
        <w:rPr>
          <w:spacing w:val="1"/>
        </w:rPr>
        <w:t xml:space="preserve"> </w:t>
      </w:r>
      <w:r>
        <w:t>ofrecer</w:t>
      </w:r>
      <w:r>
        <w:rPr>
          <w:spacing w:val="1"/>
        </w:rPr>
        <w:t xml:space="preserve"> </w:t>
      </w:r>
      <w:r>
        <w:t>alternativas</w:t>
      </w:r>
      <w:r>
        <w:rPr>
          <w:spacing w:val="1"/>
        </w:rPr>
        <w:t xml:space="preserve"> </w:t>
      </w:r>
      <w:r>
        <w:t>sostenibles</w:t>
      </w:r>
      <w:r>
        <w:rPr>
          <w:spacing w:val="1"/>
        </w:rPr>
        <w:t xml:space="preserve"> </w:t>
      </w:r>
      <w:r>
        <w:t>a</w:t>
      </w:r>
      <w:r>
        <w:rPr>
          <w:spacing w:val="1"/>
        </w:rPr>
        <w:t xml:space="preserve"> </w:t>
      </w:r>
      <w:r>
        <w:t>los</w:t>
      </w:r>
      <w:r>
        <w:rPr>
          <w:spacing w:val="-57"/>
        </w:rPr>
        <w:t xml:space="preserve"> </w:t>
      </w:r>
      <w:r>
        <w:t>clientes</w:t>
      </w:r>
      <w:r>
        <w:rPr>
          <w:spacing w:val="1"/>
        </w:rPr>
        <w:t xml:space="preserve"> </w:t>
      </w:r>
      <w:r>
        <w:t>que</w:t>
      </w:r>
      <w:r>
        <w:rPr>
          <w:spacing w:val="1"/>
        </w:rPr>
        <w:t xml:space="preserve"> </w:t>
      </w:r>
      <w:r>
        <w:t>faciliten</w:t>
      </w:r>
      <w:r>
        <w:rPr>
          <w:spacing w:val="1"/>
        </w:rPr>
        <w:t xml:space="preserve"> </w:t>
      </w:r>
      <w:r>
        <w:t>el</w:t>
      </w:r>
      <w:r>
        <w:rPr>
          <w:spacing w:val="1"/>
        </w:rPr>
        <w:t xml:space="preserve"> </w:t>
      </w:r>
      <w:r>
        <w:t>proceso</w:t>
      </w:r>
      <w:r>
        <w:rPr>
          <w:spacing w:val="1"/>
        </w:rPr>
        <w:t xml:space="preserve"> </w:t>
      </w:r>
      <w:r>
        <w:t>constante</w:t>
      </w:r>
      <w:r>
        <w:rPr>
          <w:spacing w:val="1"/>
        </w:rPr>
        <w:t xml:space="preserve"> </w:t>
      </w:r>
      <w:r>
        <w:t>de</w:t>
      </w:r>
      <w:r>
        <w:rPr>
          <w:spacing w:val="1"/>
        </w:rPr>
        <w:t xml:space="preserve"> </w:t>
      </w:r>
      <w:r>
        <w:t>adaptación</w:t>
      </w:r>
      <w:r>
        <w:rPr>
          <w:spacing w:val="1"/>
        </w:rPr>
        <w:t xml:space="preserve"> </w:t>
      </w:r>
      <w:r>
        <w:t>al</w:t>
      </w:r>
      <w:r>
        <w:rPr>
          <w:spacing w:val="1"/>
        </w:rPr>
        <w:t xml:space="preserve"> </w:t>
      </w:r>
      <w:r>
        <w:t>entorno</w:t>
      </w:r>
      <w:r>
        <w:rPr>
          <w:spacing w:val="1"/>
        </w:rPr>
        <w:t xml:space="preserve"> </w:t>
      </w:r>
      <w:r>
        <w:t>volátil,</w:t>
      </w:r>
      <w:r>
        <w:rPr>
          <w:spacing w:val="1"/>
        </w:rPr>
        <w:t xml:space="preserve"> </w:t>
      </w:r>
      <w:r>
        <w:t>diseñando</w:t>
      </w:r>
      <w:r>
        <w:rPr>
          <w:spacing w:val="1"/>
        </w:rPr>
        <w:t xml:space="preserve"> </w:t>
      </w:r>
      <w:r>
        <w:t>estrategias que permitan a los clientes enfrentar con seguridad los momentos inciertos. En</w:t>
      </w:r>
      <w:r>
        <w:rPr>
          <w:spacing w:val="1"/>
        </w:rPr>
        <w:t xml:space="preserve"> </w:t>
      </w:r>
      <w:r>
        <w:rPr>
          <w:spacing w:val="-1"/>
        </w:rPr>
        <w:t>paralelo</w:t>
      </w:r>
      <w:r>
        <w:rPr>
          <w:spacing w:val="-15"/>
        </w:rPr>
        <w:t xml:space="preserve"> </w:t>
      </w:r>
      <w:r>
        <w:t>se</w:t>
      </w:r>
      <w:r>
        <w:rPr>
          <w:spacing w:val="-16"/>
        </w:rPr>
        <w:t xml:space="preserve"> </w:t>
      </w:r>
      <w:r>
        <w:t>han</w:t>
      </w:r>
      <w:r>
        <w:rPr>
          <w:spacing w:val="-12"/>
        </w:rPr>
        <w:t xml:space="preserve"> </w:t>
      </w:r>
      <w:r>
        <w:t>unido</w:t>
      </w:r>
      <w:r>
        <w:rPr>
          <w:spacing w:val="-14"/>
        </w:rPr>
        <w:t xml:space="preserve"> </w:t>
      </w:r>
      <w:r>
        <w:t>esfuerzos</w:t>
      </w:r>
      <w:r>
        <w:rPr>
          <w:spacing w:val="-14"/>
        </w:rPr>
        <w:t xml:space="preserve"> </w:t>
      </w:r>
      <w:r>
        <w:t>para</w:t>
      </w:r>
      <w:r>
        <w:rPr>
          <w:spacing w:val="-14"/>
        </w:rPr>
        <w:t xml:space="preserve"> </w:t>
      </w:r>
      <w:r>
        <w:t>obtener</w:t>
      </w:r>
      <w:r>
        <w:rPr>
          <w:spacing w:val="-16"/>
        </w:rPr>
        <w:t xml:space="preserve"> </w:t>
      </w:r>
      <w:r>
        <w:t>resultados</w:t>
      </w:r>
      <w:r>
        <w:rPr>
          <w:spacing w:val="-15"/>
        </w:rPr>
        <w:t xml:space="preserve"> </w:t>
      </w:r>
      <w:r>
        <w:t>positivos</w:t>
      </w:r>
      <w:r>
        <w:rPr>
          <w:spacing w:val="-15"/>
        </w:rPr>
        <w:t xml:space="preserve"> </w:t>
      </w:r>
      <w:r>
        <w:t>en</w:t>
      </w:r>
      <w:r>
        <w:rPr>
          <w:spacing w:val="-10"/>
        </w:rPr>
        <w:t xml:space="preserve"> </w:t>
      </w:r>
      <w:r>
        <w:t>la</w:t>
      </w:r>
      <w:r>
        <w:rPr>
          <w:spacing w:val="-16"/>
        </w:rPr>
        <w:t xml:space="preserve"> </w:t>
      </w:r>
      <w:r>
        <w:t>estrategia</w:t>
      </w:r>
      <w:r>
        <w:rPr>
          <w:spacing w:val="-15"/>
        </w:rPr>
        <w:t xml:space="preserve"> </w:t>
      </w:r>
      <w:r>
        <w:t>de</w:t>
      </w:r>
      <w:r>
        <w:rPr>
          <w:spacing w:val="-13"/>
        </w:rPr>
        <w:t xml:space="preserve"> </w:t>
      </w:r>
      <w:r>
        <w:t>crecimiento</w:t>
      </w:r>
      <w:r>
        <w:rPr>
          <w:spacing w:val="-57"/>
        </w:rPr>
        <w:t xml:space="preserve"> </w:t>
      </w:r>
      <w:r>
        <w:t>de</w:t>
      </w:r>
      <w:r>
        <w:rPr>
          <w:spacing w:val="-11"/>
        </w:rPr>
        <w:t xml:space="preserve"> </w:t>
      </w:r>
      <w:r>
        <w:t>carteras</w:t>
      </w:r>
      <w:r>
        <w:rPr>
          <w:spacing w:val="-9"/>
        </w:rPr>
        <w:t xml:space="preserve"> </w:t>
      </w:r>
      <w:r>
        <w:t>y</w:t>
      </w:r>
      <w:r>
        <w:rPr>
          <w:spacing w:val="-9"/>
        </w:rPr>
        <w:t xml:space="preserve"> </w:t>
      </w:r>
      <w:r>
        <w:t>clientes.</w:t>
      </w:r>
      <w:r>
        <w:rPr>
          <w:spacing w:val="-8"/>
        </w:rPr>
        <w:t xml:space="preserve"> </w:t>
      </w:r>
      <w:r>
        <w:t>Impulsados</w:t>
      </w:r>
      <w:r>
        <w:rPr>
          <w:spacing w:val="-10"/>
        </w:rPr>
        <w:t xml:space="preserve"> </w:t>
      </w:r>
      <w:r>
        <w:t>por</w:t>
      </w:r>
      <w:r>
        <w:rPr>
          <w:spacing w:val="-10"/>
        </w:rPr>
        <w:t xml:space="preserve"> </w:t>
      </w:r>
      <w:r>
        <w:t>la</w:t>
      </w:r>
      <w:r>
        <w:rPr>
          <w:spacing w:val="-9"/>
        </w:rPr>
        <w:t xml:space="preserve"> </w:t>
      </w:r>
      <w:r>
        <w:t>transformación</w:t>
      </w:r>
      <w:r>
        <w:rPr>
          <w:spacing w:val="-9"/>
        </w:rPr>
        <w:t xml:space="preserve"> </w:t>
      </w:r>
      <w:r>
        <w:t>digital,</w:t>
      </w:r>
      <w:r>
        <w:rPr>
          <w:spacing w:val="-10"/>
        </w:rPr>
        <w:t xml:space="preserve"> </w:t>
      </w:r>
      <w:r>
        <w:t>realizando</w:t>
      </w:r>
      <w:r>
        <w:rPr>
          <w:spacing w:val="-6"/>
        </w:rPr>
        <w:t xml:space="preserve"> </w:t>
      </w:r>
      <w:r>
        <w:t>mejoras</w:t>
      </w:r>
      <w:r>
        <w:rPr>
          <w:spacing w:val="-9"/>
        </w:rPr>
        <w:t xml:space="preserve"> </w:t>
      </w:r>
      <w:r>
        <w:t>en</w:t>
      </w:r>
      <w:r>
        <w:rPr>
          <w:spacing w:val="-10"/>
        </w:rPr>
        <w:t xml:space="preserve"> </w:t>
      </w:r>
      <w:r>
        <w:t>nuestros</w:t>
      </w:r>
      <w:r>
        <w:rPr>
          <w:spacing w:val="-57"/>
        </w:rPr>
        <w:t xml:space="preserve"> </w:t>
      </w:r>
      <w:r>
        <w:t>procesos,</w:t>
      </w:r>
      <w:r>
        <w:rPr>
          <w:spacing w:val="1"/>
        </w:rPr>
        <w:t xml:space="preserve"> </w:t>
      </w:r>
      <w:r>
        <w:t>implementamos</w:t>
      </w:r>
      <w:r>
        <w:rPr>
          <w:spacing w:val="1"/>
        </w:rPr>
        <w:t xml:space="preserve"> </w:t>
      </w:r>
      <w:r>
        <w:t>recursos</w:t>
      </w:r>
      <w:r>
        <w:rPr>
          <w:spacing w:val="1"/>
        </w:rPr>
        <w:t xml:space="preserve"> </w:t>
      </w:r>
      <w:r>
        <w:t>tecnológicos</w:t>
      </w:r>
      <w:r>
        <w:rPr>
          <w:spacing w:val="1"/>
        </w:rPr>
        <w:t xml:space="preserve"> </w:t>
      </w:r>
      <w:r>
        <w:t>para</w:t>
      </w:r>
      <w:r>
        <w:rPr>
          <w:spacing w:val="1"/>
        </w:rPr>
        <w:t xml:space="preserve"> </w:t>
      </w:r>
      <w:r>
        <w:t>dar</w:t>
      </w:r>
      <w:r>
        <w:rPr>
          <w:spacing w:val="1"/>
        </w:rPr>
        <w:t xml:space="preserve"> </w:t>
      </w:r>
      <w:r>
        <w:t>seguridad</w:t>
      </w:r>
      <w:r>
        <w:rPr>
          <w:spacing w:val="1"/>
        </w:rPr>
        <w:t xml:space="preserve"> </w:t>
      </w:r>
      <w:r>
        <w:t>y</w:t>
      </w:r>
      <w:r>
        <w:rPr>
          <w:spacing w:val="1"/>
        </w:rPr>
        <w:t xml:space="preserve"> </w:t>
      </w:r>
      <w:r>
        <w:t>robustecer</w:t>
      </w:r>
      <w:r>
        <w:rPr>
          <w:spacing w:val="1"/>
        </w:rPr>
        <w:t xml:space="preserve"> </w:t>
      </w:r>
      <w:r>
        <w:t>las</w:t>
      </w:r>
      <w:r>
        <w:rPr>
          <w:spacing w:val="1"/>
        </w:rPr>
        <w:t xml:space="preserve"> </w:t>
      </w:r>
      <w:r>
        <w:t>operaciones</w:t>
      </w:r>
      <w:r>
        <w:rPr>
          <w:spacing w:val="-12"/>
        </w:rPr>
        <w:t xml:space="preserve"> </w:t>
      </w:r>
      <w:r>
        <w:t>con</w:t>
      </w:r>
      <w:r>
        <w:rPr>
          <w:spacing w:val="-11"/>
        </w:rPr>
        <w:t xml:space="preserve"> </w:t>
      </w:r>
      <w:r>
        <w:t>el</w:t>
      </w:r>
      <w:r>
        <w:rPr>
          <w:spacing w:val="-11"/>
        </w:rPr>
        <w:t xml:space="preserve"> </w:t>
      </w:r>
      <w:r>
        <w:t>objetivo</w:t>
      </w:r>
      <w:r>
        <w:rPr>
          <w:spacing w:val="-11"/>
        </w:rPr>
        <w:t xml:space="preserve"> </w:t>
      </w:r>
      <w:r>
        <w:t>de</w:t>
      </w:r>
      <w:r>
        <w:rPr>
          <w:spacing w:val="-12"/>
        </w:rPr>
        <w:t xml:space="preserve"> </w:t>
      </w:r>
      <w:r>
        <w:t>brindar</w:t>
      </w:r>
      <w:r>
        <w:rPr>
          <w:spacing w:val="-12"/>
        </w:rPr>
        <w:t xml:space="preserve"> </w:t>
      </w:r>
      <w:r>
        <w:t>una</w:t>
      </w:r>
      <w:r>
        <w:rPr>
          <w:spacing w:val="-12"/>
        </w:rPr>
        <w:t xml:space="preserve"> </w:t>
      </w:r>
      <w:r>
        <w:t>mejor</w:t>
      </w:r>
      <w:r>
        <w:rPr>
          <w:spacing w:val="-12"/>
        </w:rPr>
        <w:t xml:space="preserve"> </w:t>
      </w:r>
      <w:r>
        <w:t>experiencia</w:t>
      </w:r>
      <w:r>
        <w:rPr>
          <w:spacing w:val="-13"/>
        </w:rPr>
        <w:t xml:space="preserve"> </w:t>
      </w:r>
      <w:r>
        <w:t>de</w:t>
      </w:r>
      <w:r>
        <w:rPr>
          <w:spacing w:val="-12"/>
        </w:rPr>
        <w:t xml:space="preserve"> </w:t>
      </w:r>
      <w:r>
        <w:t>servicio</w:t>
      </w:r>
      <w:r>
        <w:rPr>
          <w:spacing w:val="-10"/>
        </w:rPr>
        <w:t xml:space="preserve"> </w:t>
      </w:r>
      <w:r>
        <w:t>a</w:t>
      </w:r>
      <w:r>
        <w:rPr>
          <w:spacing w:val="-12"/>
        </w:rPr>
        <w:t xml:space="preserve"> </w:t>
      </w:r>
      <w:r>
        <w:t>los</w:t>
      </w:r>
      <w:r>
        <w:rPr>
          <w:spacing w:val="-10"/>
        </w:rPr>
        <w:t xml:space="preserve"> </w:t>
      </w:r>
      <w:r>
        <w:t>clientes.</w:t>
      </w:r>
      <w:r>
        <w:rPr>
          <w:spacing w:val="-11"/>
        </w:rPr>
        <w:t xml:space="preserve"> </w:t>
      </w:r>
      <w:r>
        <w:t>Muestra</w:t>
      </w:r>
      <w:r>
        <w:rPr>
          <w:spacing w:val="-58"/>
        </w:rPr>
        <w:t xml:space="preserve"> </w:t>
      </w:r>
      <w:r>
        <w:t>de ello son las nuevas funcionalidades de las plataformas digitales, disponibilidad de medios</w:t>
      </w:r>
      <w:r>
        <w:rPr>
          <w:spacing w:val="1"/>
        </w:rPr>
        <w:t xml:space="preserve"> </w:t>
      </w:r>
      <w:r>
        <w:t>de pago digitales, habilitación de nuevos canales de servicio a través de alianzas estratégicas,</w:t>
      </w:r>
      <w:r>
        <w:rPr>
          <w:spacing w:val="1"/>
        </w:rPr>
        <w:t xml:space="preserve"> </w:t>
      </w:r>
      <w:r>
        <w:t>promociones y productos que suplen las necesidades explicitas de nuestros clientes. (Banco</w:t>
      </w:r>
      <w:r>
        <w:rPr>
          <w:spacing w:val="1"/>
        </w:rPr>
        <w:t xml:space="preserve"> </w:t>
      </w:r>
      <w:r w:rsidR="008B7ABE">
        <w:t>Promerica</w:t>
      </w:r>
      <w:r w:rsidR="008B7ABE">
        <w:rPr>
          <w:spacing w:val="-2"/>
        </w:rPr>
        <w:t>,</w:t>
      </w:r>
      <w:r>
        <w:t xml:space="preserve"> 2022)</w:t>
      </w:r>
    </w:p>
    <w:p w14:paraId="4D436A7E" w14:textId="77777777" w:rsidR="00AD0BEA" w:rsidRDefault="00AD0BEA">
      <w:pPr>
        <w:pStyle w:val="Textoindependiente"/>
        <w:spacing w:before="10"/>
        <w:rPr>
          <w:sz w:val="20"/>
        </w:rPr>
      </w:pPr>
    </w:p>
    <w:p w14:paraId="2E594AE0" w14:textId="77777777" w:rsidR="00AD0BEA" w:rsidRDefault="00362AE3">
      <w:pPr>
        <w:pStyle w:val="Prrafodelista"/>
        <w:numPr>
          <w:ilvl w:val="2"/>
          <w:numId w:val="46"/>
        </w:numPr>
        <w:tabs>
          <w:tab w:val="left" w:pos="1789"/>
        </w:tabs>
        <w:spacing w:before="1"/>
        <w:ind w:hanging="541"/>
        <w:rPr>
          <w:sz w:val="24"/>
        </w:rPr>
      </w:pPr>
      <w:bookmarkStart w:id="22" w:name="_bookmark22"/>
      <w:bookmarkEnd w:id="22"/>
      <w:r>
        <w:rPr>
          <w:sz w:val="24"/>
        </w:rPr>
        <w:t>SERVICIO</w:t>
      </w:r>
      <w:r>
        <w:rPr>
          <w:spacing w:val="-6"/>
          <w:sz w:val="24"/>
        </w:rPr>
        <w:t xml:space="preserve"> </w:t>
      </w:r>
      <w:r>
        <w:rPr>
          <w:sz w:val="24"/>
        </w:rPr>
        <w:t>AL</w:t>
      </w:r>
      <w:r>
        <w:rPr>
          <w:spacing w:val="-5"/>
          <w:sz w:val="24"/>
        </w:rPr>
        <w:t xml:space="preserve"> </w:t>
      </w:r>
      <w:r>
        <w:rPr>
          <w:sz w:val="24"/>
        </w:rPr>
        <w:t>CLIENTE</w:t>
      </w:r>
    </w:p>
    <w:p w14:paraId="329A4AD1" w14:textId="77777777" w:rsidR="00AD0BEA" w:rsidRDefault="00AD0BEA">
      <w:pPr>
        <w:pStyle w:val="Textoindependiente"/>
        <w:spacing w:before="8"/>
        <w:rPr>
          <w:sz w:val="32"/>
        </w:rPr>
      </w:pPr>
    </w:p>
    <w:p w14:paraId="64350CCA" w14:textId="77777777" w:rsidR="00AD0BEA" w:rsidRDefault="00362AE3">
      <w:pPr>
        <w:pStyle w:val="Textoindependiente"/>
        <w:spacing w:line="360" w:lineRule="auto"/>
        <w:ind w:left="540" w:right="558" w:firstLine="719"/>
        <w:jc w:val="both"/>
      </w:pPr>
      <w:r>
        <w:t>El equipo de servicio al cliente desempeña un papel clave al abordar problemas,</w:t>
      </w:r>
      <w:r>
        <w:rPr>
          <w:spacing w:val="1"/>
        </w:rPr>
        <w:t xml:space="preserve"> </w:t>
      </w:r>
      <w:r>
        <w:t>responder preguntas, sugerir productos, ofrecer asistencia remota y gestionar pedidos. En la</w:t>
      </w:r>
      <w:r>
        <w:rPr>
          <w:spacing w:val="1"/>
        </w:rPr>
        <w:t xml:space="preserve"> </w:t>
      </w:r>
      <w:r>
        <w:t>actualidad,</w:t>
      </w:r>
      <w:r>
        <w:rPr>
          <w:spacing w:val="-10"/>
        </w:rPr>
        <w:t xml:space="preserve"> </w:t>
      </w:r>
      <w:r>
        <w:t>las</w:t>
      </w:r>
      <w:r>
        <w:rPr>
          <w:spacing w:val="-8"/>
        </w:rPr>
        <w:t xml:space="preserve"> </w:t>
      </w:r>
      <w:r>
        <w:t>interacciones</w:t>
      </w:r>
      <w:r>
        <w:rPr>
          <w:spacing w:val="-8"/>
        </w:rPr>
        <w:t xml:space="preserve"> </w:t>
      </w:r>
      <w:r>
        <w:t>pueden</w:t>
      </w:r>
      <w:r>
        <w:rPr>
          <w:spacing w:val="-8"/>
        </w:rPr>
        <w:t xml:space="preserve"> </w:t>
      </w:r>
      <w:r>
        <w:t>ser</w:t>
      </w:r>
      <w:r>
        <w:rPr>
          <w:spacing w:val="-8"/>
        </w:rPr>
        <w:t xml:space="preserve"> </w:t>
      </w:r>
      <w:r>
        <w:t>compartidas</w:t>
      </w:r>
      <w:r>
        <w:rPr>
          <w:spacing w:val="-9"/>
        </w:rPr>
        <w:t xml:space="preserve"> </w:t>
      </w:r>
      <w:r>
        <w:t>en</w:t>
      </w:r>
      <w:r>
        <w:rPr>
          <w:spacing w:val="-9"/>
        </w:rPr>
        <w:t xml:space="preserve"> </w:t>
      </w:r>
      <w:r>
        <w:t>plataformas</w:t>
      </w:r>
      <w:r>
        <w:rPr>
          <w:spacing w:val="-7"/>
        </w:rPr>
        <w:t xml:space="preserve"> </w:t>
      </w:r>
      <w:r>
        <w:t>como</w:t>
      </w:r>
      <w:r>
        <w:rPr>
          <w:spacing w:val="-7"/>
        </w:rPr>
        <w:t xml:space="preserve"> </w:t>
      </w:r>
      <w:r>
        <w:t>Facebook</w:t>
      </w:r>
      <w:r>
        <w:rPr>
          <w:spacing w:val="-7"/>
        </w:rPr>
        <w:t xml:space="preserve"> </w:t>
      </w:r>
      <w:r>
        <w:t>y</w:t>
      </w:r>
      <w:r>
        <w:rPr>
          <w:spacing w:val="-5"/>
        </w:rPr>
        <w:t xml:space="preserve"> </w:t>
      </w:r>
      <w:r>
        <w:t>Twitter,</w:t>
      </w:r>
      <w:r>
        <w:rPr>
          <w:spacing w:val="-58"/>
        </w:rPr>
        <w:t xml:space="preserve"> </w:t>
      </w:r>
      <w:r>
        <w:t>influyendo</w:t>
      </w:r>
      <w:r>
        <w:rPr>
          <w:spacing w:val="-9"/>
        </w:rPr>
        <w:t xml:space="preserve"> </w:t>
      </w:r>
      <w:r>
        <w:t>en</w:t>
      </w:r>
      <w:r>
        <w:rPr>
          <w:spacing w:val="-8"/>
        </w:rPr>
        <w:t xml:space="preserve"> </w:t>
      </w:r>
      <w:r>
        <w:t>la</w:t>
      </w:r>
      <w:r>
        <w:rPr>
          <w:spacing w:val="-7"/>
        </w:rPr>
        <w:t xml:space="preserve"> </w:t>
      </w:r>
      <w:r>
        <w:t>percepción</w:t>
      </w:r>
      <w:r>
        <w:rPr>
          <w:spacing w:val="-7"/>
        </w:rPr>
        <w:t xml:space="preserve"> </w:t>
      </w:r>
      <w:r>
        <w:t>de</w:t>
      </w:r>
      <w:r>
        <w:rPr>
          <w:spacing w:val="-9"/>
        </w:rPr>
        <w:t xml:space="preserve"> </w:t>
      </w:r>
      <w:r>
        <w:t>la</w:t>
      </w:r>
      <w:r>
        <w:rPr>
          <w:spacing w:val="-9"/>
        </w:rPr>
        <w:t xml:space="preserve"> </w:t>
      </w:r>
      <w:r>
        <w:t>marca.</w:t>
      </w:r>
      <w:r>
        <w:rPr>
          <w:spacing w:val="-8"/>
        </w:rPr>
        <w:t xml:space="preserve"> </w:t>
      </w:r>
      <w:r>
        <w:t>El</w:t>
      </w:r>
      <w:r>
        <w:rPr>
          <w:spacing w:val="-8"/>
        </w:rPr>
        <w:t xml:space="preserve"> </w:t>
      </w:r>
      <w:r>
        <w:t>servicio</w:t>
      </w:r>
      <w:r>
        <w:rPr>
          <w:spacing w:val="-8"/>
        </w:rPr>
        <w:t xml:space="preserve"> </w:t>
      </w:r>
      <w:r>
        <w:t>al</w:t>
      </w:r>
      <w:r>
        <w:rPr>
          <w:spacing w:val="-7"/>
        </w:rPr>
        <w:t xml:space="preserve"> </w:t>
      </w:r>
      <w:r>
        <w:t>cliente</w:t>
      </w:r>
      <w:r>
        <w:rPr>
          <w:spacing w:val="-7"/>
        </w:rPr>
        <w:t xml:space="preserve"> </w:t>
      </w:r>
      <w:r>
        <w:t>no</w:t>
      </w:r>
      <w:r>
        <w:rPr>
          <w:spacing w:val="-8"/>
        </w:rPr>
        <w:t xml:space="preserve"> </w:t>
      </w:r>
      <w:r>
        <w:t>solo</w:t>
      </w:r>
      <w:r>
        <w:rPr>
          <w:spacing w:val="-8"/>
        </w:rPr>
        <w:t xml:space="preserve"> </w:t>
      </w:r>
      <w:r>
        <w:t>resuelve</w:t>
      </w:r>
      <w:r>
        <w:rPr>
          <w:spacing w:val="-9"/>
        </w:rPr>
        <w:t xml:space="preserve"> </w:t>
      </w:r>
      <w:r>
        <w:t>problemas,</w:t>
      </w:r>
      <w:r>
        <w:rPr>
          <w:spacing w:val="-6"/>
        </w:rPr>
        <w:t xml:space="preserve"> </w:t>
      </w:r>
      <w:r>
        <w:t>sino</w:t>
      </w:r>
      <w:r>
        <w:rPr>
          <w:spacing w:val="-58"/>
        </w:rPr>
        <w:t xml:space="preserve"> </w:t>
      </w:r>
      <w:r>
        <w:t>que</w:t>
      </w:r>
      <w:r>
        <w:rPr>
          <w:spacing w:val="-2"/>
        </w:rPr>
        <w:t xml:space="preserve"> </w:t>
      </w:r>
      <w:r>
        <w:t>también forja</w:t>
      </w:r>
      <w:r>
        <w:rPr>
          <w:spacing w:val="-1"/>
        </w:rPr>
        <w:t xml:space="preserve"> </w:t>
      </w:r>
      <w:r>
        <w:t>relaciones y</w:t>
      </w:r>
      <w:r>
        <w:rPr>
          <w:spacing w:val="-1"/>
        </w:rPr>
        <w:t xml:space="preserve"> </w:t>
      </w:r>
      <w:r>
        <w:t>afecta la</w:t>
      </w:r>
      <w:r>
        <w:rPr>
          <w:spacing w:val="-1"/>
        </w:rPr>
        <w:t xml:space="preserve"> </w:t>
      </w:r>
      <w:r>
        <w:t>reputación</w:t>
      </w:r>
      <w:r>
        <w:rPr>
          <w:spacing w:val="1"/>
        </w:rPr>
        <w:t xml:space="preserve"> </w:t>
      </w:r>
      <w:r>
        <w:t>de</w:t>
      </w:r>
      <w:r>
        <w:rPr>
          <w:spacing w:val="-1"/>
        </w:rPr>
        <w:t xml:space="preserve"> </w:t>
      </w:r>
      <w:r>
        <w:t>la</w:t>
      </w:r>
      <w:r>
        <w:rPr>
          <w:spacing w:val="-1"/>
        </w:rPr>
        <w:t xml:space="preserve"> </w:t>
      </w:r>
      <w:r>
        <w:t>empresa.</w:t>
      </w:r>
      <w:r>
        <w:rPr>
          <w:spacing w:val="2"/>
        </w:rPr>
        <w:t xml:space="preserve"> </w:t>
      </w:r>
      <w:r>
        <w:t>(Coursea,</w:t>
      </w:r>
      <w:r>
        <w:rPr>
          <w:spacing w:val="1"/>
        </w:rPr>
        <w:t xml:space="preserve"> </w:t>
      </w:r>
      <w:r>
        <w:t>2023)</w:t>
      </w:r>
    </w:p>
    <w:p w14:paraId="62388B8E" w14:textId="77777777" w:rsidR="00AD0BEA" w:rsidRDefault="00AD0BEA">
      <w:pPr>
        <w:pStyle w:val="Textoindependiente"/>
        <w:spacing w:before="1"/>
        <w:rPr>
          <w:sz w:val="21"/>
        </w:rPr>
      </w:pPr>
    </w:p>
    <w:p w14:paraId="2E4EAF30" w14:textId="77777777" w:rsidR="00AD0BEA" w:rsidRDefault="00362AE3">
      <w:pPr>
        <w:pStyle w:val="Textoindependiente"/>
        <w:spacing w:line="360" w:lineRule="auto"/>
        <w:ind w:left="540" w:right="559" w:firstLine="719"/>
        <w:jc w:val="both"/>
      </w:pPr>
      <w:r>
        <w:t>Un</w:t>
      </w:r>
      <w:r>
        <w:rPr>
          <w:spacing w:val="-7"/>
        </w:rPr>
        <w:t xml:space="preserve"> </w:t>
      </w:r>
      <w:r>
        <w:t>servicio</w:t>
      </w:r>
      <w:r>
        <w:rPr>
          <w:spacing w:val="-3"/>
        </w:rPr>
        <w:t xml:space="preserve"> </w:t>
      </w:r>
      <w:r>
        <w:t>al</w:t>
      </w:r>
      <w:r>
        <w:rPr>
          <w:spacing w:val="-6"/>
        </w:rPr>
        <w:t xml:space="preserve"> </w:t>
      </w:r>
      <w:r>
        <w:t>consumidor</w:t>
      </w:r>
      <w:r>
        <w:rPr>
          <w:spacing w:val="-7"/>
        </w:rPr>
        <w:t xml:space="preserve"> </w:t>
      </w:r>
      <w:r>
        <w:t>de</w:t>
      </w:r>
      <w:r>
        <w:rPr>
          <w:spacing w:val="-4"/>
        </w:rPr>
        <w:t xml:space="preserve"> </w:t>
      </w:r>
      <w:r>
        <w:t>calidad</w:t>
      </w:r>
      <w:r>
        <w:rPr>
          <w:spacing w:val="-6"/>
        </w:rPr>
        <w:t xml:space="preserve"> </w:t>
      </w:r>
      <w:r>
        <w:t>se</w:t>
      </w:r>
      <w:r>
        <w:rPr>
          <w:spacing w:val="-5"/>
        </w:rPr>
        <w:t xml:space="preserve"> </w:t>
      </w:r>
      <w:r>
        <w:t>determina</w:t>
      </w:r>
      <w:r>
        <w:rPr>
          <w:spacing w:val="-3"/>
        </w:rPr>
        <w:t xml:space="preserve"> </w:t>
      </w:r>
      <w:r>
        <w:t>por</w:t>
      </w:r>
      <w:r>
        <w:rPr>
          <w:spacing w:val="-7"/>
        </w:rPr>
        <w:t xml:space="preserve"> </w:t>
      </w:r>
      <w:r>
        <w:t>el</w:t>
      </w:r>
      <w:r>
        <w:rPr>
          <w:spacing w:val="-5"/>
        </w:rPr>
        <w:t xml:space="preserve"> </w:t>
      </w:r>
      <w:r>
        <w:t>grado</w:t>
      </w:r>
      <w:r>
        <w:rPr>
          <w:spacing w:val="-6"/>
        </w:rPr>
        <w:t xml:space="preserve"> </w:t>
      </w:r>
      <w:r>
        <w:t>de</w:t>
      </w:r>
      <w:r>
        <w:rPr>
          <w:spacing w:val="-5"/>
        </w:rPr>
        <w:t xml:space="preserve"> </w:t>
      </w:r>
      <w:r>
        <w:t>empatía</w:t>
      </w:r>
      <w:r>
        <w:rPr>
          <w:spacing w:val="-7"/>
        </w:rPr>
        <w:t xml:space="preserve"> </w:t>
      </w:r>
      <w:r>
        <w:t>que,</w:t>
      </w:r>
      <w:r>
        <w:rPr>
          <w:spacing w:val="-6"/>
        </w:rPr>
        <w:t xml:space="preserve"> </w:t>
      </w:r>
      <w:r>
        <w:t>en</w:t>
      </w:r>
      <w:r>
        <w:rPr>
          <w:spacing w:val="-3"/>
        </w:rPr>
        <w:t xml:space="preserve"> </w:t>
      </w:r>
      <w:r>
        <w:t>este</w:t>
      </w:r>
      <w:r>
        <w:rPr>
          <w:spacing w:val="-58"/>
        </w:rPr>
        <w:t xml:space="preserve"> </w:t>
      </w:r>
      <w:r>
        <w:t>caso, la entidad financiera pueda lograr con sus clientes. Por empatía se entiende la capacidad</w:t>
      </w:r>
      <w:r>
        <w:rPr>
          <w:spacing w:val="-57"/>
        </w:rPr>
        <w:t xml:space="preserve"> </w:t>
      </w:r>
      <w:r>
        <w:t>de poder colocarse en los zapatos de alguien más, para anticipar sus acciones, necesidades y</w:t>
      </w:r>
      <w:r>
        <w:rPr>
          <w:spacing w:val="1"/>
        </w:rPr>
        <w:t xml:space="preserve"> </w:t>
      </w:r>
      <w:r>
        <w:t>emociones.</w:t>
      </w:r>
      <w:r>
        <w:rPr>
          <w:spacing w:val="27"/>
        </w:rPr>
        <w:t xml:space="preserve"> </w:t>
      </w:r>
      <w:r>
        <w:t>la</w:t>
      </w:r>
      <w:r>
        <w:rPr>
          <w:spacing w:val="30"/>
        </w:rPr>
        <w:t xml:space="preserve"> </w:t>
      </w:r>
      <w:r>
        <w:t>importancia</w:t>
      </w:r>
      <w:r>
        <w:rPr>
          <w:spacing w:val="27"/>
        </w:rPr>
        <w:t xml:space="preserve"> </w:t>
      </w:r>
      <w:r>
        <w:t>no</w:t>
      </w:r>
      <w:r>
        <w:rPr>
          <w:spacing w:val="28"/>
        </w:rPr>
        <w:t xml:space="preserve"> </w:t>
      </w:r>
      <w:r>
        <w:t>radica</w:t>
      </w:r>
      <w:r>
        <w:rPr>
          <w:spacing w:val="28"/>
        </w:rPr>
        <w:t xml:space="preserve"> </w:t>
      </w:r>
      <w:r>
        <w:t>solo</w:t>
      </w:r>
      <w:r>
        <w:rPr>
          <w:spacing w:val="29"/>
        </w:rPr>
        <w:t xml:space="preserve"> </w:t>
      </w:r>
      <w:r>
        <w:t>en</w:t>
      </w:r>
      <w:r>
        <w:rPr>
          <w:spacing w:val="28"/>
        </w:rPr>
        <w:t xml:space="preserve"> </w:t>
      </w:r>
      <w:r>
        <w:t>la</w:t>
      </w:r>
      <w:r>
        <w:rPr>
          <w:spacing w:val="26"/>
        </w:rPr>
        <w:t xml:space="preserve"> </w:t>
      </w:r>
      <w:r>
        <w:t>conservación</w:t>
      </w:r>
      <w:r>
        <w:rPr>
          <w:spacing w:val="31"/>
        </w:rPr>
        <w:t xml:space="preserve"> </w:t>
      </w:r>
      <w:r>
        <w:t>de</w:t>
      </w:r>
      <w:r>
        <w:rPr>
          <w:spacing w:val="26"/>
        </w:rPr>
        <w:t xml:space="preserve"> </w:t>
      </w:r>
      <w:r>
        <w:t>los</w:t>
      </w:r>
      <w:r>
        <w:rPr>
          <w:spacing w:val="31"/>
        </w:rPr>
        <w:t xml:space="preserve"> </w:t>
      </w:r>
      <w:r>
        <w:t>clientes</w:t>
      </w:r>
      <w:r>
        <w:rPr>
          <w:spacing w:val="27"/>
        </w:rPr>
        <w:t xml:space="preserve"> </w:t>
      </w:r>
      <w:r>
        <w:t>como</w:t>
      </w:r>
      <w:r>
        <w:rPr>
          <w:spacing w:val="29"/>
        </w:rPr>
        <w:t xml:space="preserve"> </w:t>
      </w:r>
      <w:r>
        <w:t>tal,</w:t>
      </w:r>
      <w:r>
        <w:rPr>
          <w:spacing w:val="28"/>
        </w:rPr>
        <w:t xml:space="preserve"> </w:t>
      </w:r>
      <w:r>
        <w:t>sino</w:t>
      </w:r>
    </w:p>
    <w:p w14:paraId="1BA38DCB"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6C8377EA" w14:textId="77777777" w:rsidR="00AD0BEA" w:rsidRDefault="00362AE3">
      <w:pPr>
        <w:pStyle w:val="Textoindependiente"/>
        <w:spacing w:before="61" w:line="360" w:lineRule="auto"/>
        <w:ind w:left="540" w:right="565"/>
        <w:jc w:val="both"/>
      </w:pPr>
      <w:r>
        <w:lastRenderedPageBreak/>
        <w:t xml:space="preserve">en </w:t>
      </w:r>
      <w:hyperlink r:id="rId17">
        <w:r>
          <w:t xml:space="preserve">otras razones </w:t>
        </w:r>
      </w:hyperlink>
      <w:r>
        <w:t>que invitan a replantear a la industria financiera como un aire más fresco de</w:t>
      </w:r>
      <w:r>
        <w:rPr>
          <w:spacing w:val="1"/>
        </w:rPr>
        <w:t xml:space="preserve"> </w:t>
      </w:r>
      <w:r>
        <w:t>empatía</w:t>
      </w:r>
      <w:r>
        <w:rPr>
          <w:spacing w:val="-1"/>
        </w:rPr>
        <w:t xml:space="preserve"> </w:t>
      </w:r>
      <w:r>
        <w:t>con el</w:t>
      </w:r>
      <w:r>
        <w:rPr>
          <w:spacing w:val="-1"/>
        </w:rPr>
        <w:t xml:space="preserve"> </w:t>
      </w:r>
      <w:r>
        <w:t>consumidor y</w:t>
      </w:r>
      <w:r>
        <w:rPr>
          <w:spacing w:val="-1"/>
        </w:rPr>
        <w:t xml:space="preserve"> </w:t>
      </w:r>
      <w:r>
        <w:t>de</w:t>
      </w:r>
      <w:r>
        <w:rPr>
          <w:spacing w:val="-2"/>
        </w:rPr>
        <w:t xml:space="preserve"> </w:t>
      </w:r>
      <w:r>
        <w:t>atención cercana y mucho</w:t>
      </w:r>
      <w:r>
        <w:rPr>
          <w:spacing w:val="-1"/>
        </w:rPr>
        <w:t xml:space="preserve"> </w:t>
      </w:r>
      <w:r>
        <w:t>más informal.</w:t>
      </w:r>
      <w:r>
        <w:rPr>
          <w:spacing w:val="1"/>
        </w:rPr>
        <w:t xml:space="preserve"> </w:t>
      </w:r>
      <w:r>
        <w:t>(COBIS, 2016)</w:t>
      </w:r>
    </w:p>
    <w:p w14:paraId="0A9C3DAD" w14:textId="77777777" w:rsidR="00AD0BEA" w:rsidRDefault="00AD0BEA">
      <w:pPr>
        <w:pStyle w:val="Textoindependiente"/>
        <w:spacing w:before="10"/>
        <w:rPr>
          <w:sz w:val="20"/>
        </w:rPr>
      </w:pPr>
    </w:p>
    <w:p w14:paraId="26F6DE74" w14:textId="77777777" w:rsidR="00AD0BEA" w:rsidRDefault="00362AE3">
      <w:pPr>
        <w:pStyle w:val="Textoindependiente"/>
        <w:spacing w:line="360" w:lineRule="auto"/>
        <w:ind w:left="540" w:right="556" w:firstLine="719"/>
        <w:jc w:val="both"/>
      </w:pPr>
      <w:r>
        <w:t>La resiliencia es la capacidad de hacer frente al estrés, la adversidad y el cambio, y de</w:t>
      </w:r>
      <w:r>
        <w:rPr>
          <w:spacing w:val="1"/>
        </w:rPr>
        <w:t xml:space="preserve"> </w:t>
      </w:r>
      <w:r>
        <w:t>recuperarse</w:t>
      </w:r>
      <w:r>
        <w:rPr>
          <w:spacing w:val="-10"/>
        </w:rPr>
        <w:t xml:space="preserve"> </w:t>
      </w:r>
      <w:r>
        <w:t>de</w:t>
      </w:r>
      <w:r>
        <w:rPr>
          <w:spacing w:val="-10"/>
        </w:rPr>
        <w:t xml:space="preserve"> </w:t>
      </w:r>
      <w:r>
        <w:t>situaciones</w:t>
      </w:r>
      <w:r>
        <w:rPr>
          <w:spacing w:val="-8"/>
        </w:rPr>
        <w:t xml:space="preserve"> </w:t>
      </w:r>
      <w:r>
        <w:t>difíciles.</w:t>
      </w:r>
      <w:r>
        <w:rPr>
          <w:spacing w:val="-8"/>
        </w:rPr>
        <w:t xml:space="preserve"> </w:t>
      </w:r>
      <w:r>
        <w:t>En</w:t>
      </w:r>
      <w:r>
        <w:rPr>
          <w:spacing w:val="-9"/>
        </w:rPr>
        <w:t xml:space="preserve"> </w:t>
      </w:r>
      <w:r>
        <w:t>un</w:t>
      </w:r>
      <w:r>
        <w:rPr>
          <w:spacing w:val="-9"/>
        </w:rPr>
        <w:t xml:space="preserve"> </w:t>
      </w:r>
      <w:r>
        <w:t>puesto</w:t>
      </w:r>
      <w:r>
        <w:rPr>
          <w:spacing w:val="-8"/>
        </w:rPr>
        <w:t xml:space="preserve"> </w:t>
      </w:r>
      <w:r>
        <w:t>de</w:t>
      </w:r>
      <w:r>
        <w:rPr>
          <w:spacing w:val="-10"/>
        </w:rPr>
        <w:t xml:space="preserve"> </w:t>
      </w:r>
      <w:r>
        <w:t>servicio</w:t>
      </w:r>
      <w:r>
        <w:rPr>
          <w:spacing w:val="-8"/>
        </w:rPr>
        <w:t xml:space="preserve"> </w:t>
      </w:r>
      <w:r>
        <w:t>al</w:t>
      </w:r>
      <w:r>
        <w:rPr>
          <w:spacing w:val="-8"/>
        </w:rPr>
        <w:t xml:space="preserve"> </w:t>
      </w:r>
      <w:r>
        <w:t>cliente</w:t>
      </w:r>
      <w:r>
        <w:rPr>
          <w:spacing w:val="-9"/>
        </w:rPr>
        <w:t xml:space="preserve"> </w:t>
      </w:r>
      <w:r>
        <w:t>bancario,</w:t>
      </w:r>
      <w:r>
        <w:rPr>
          <w:spacing w:val="-8"/>
        </w:rPr>
        <w:t xml:space="preserve"> </w:t>
      </w:r>
      <w:r>
        <w:t>es</w:t>
      </w:r>
      <w:r>
        <w:rPr>
          <w:spacing w:val="-8"/>
        </w:rPr>
        <w:t xml:space="preserve"> </w:t>
      </w:r>
      <w:r>
        <w:t>posible</w:t>
      </w:r>
      <w:r>
        <w:rPr>
          <w:spacing w:val="-9"/>
        </w:rPr>
        <w:t xml:space="preserve"> </w:t>
      </w:r>
      <w:r>
        <w:t>que</w:t>
      </w:r>
      <w:r>
        <w:rPr>
          <w:spacing w:val="-58"/>
        </w:rPr>
        <w:t xml:space="preserve"> </w:t>
      </w:r>
      <w:r>
        <w:t>se</w:t>
      </w:r>
      <w:r>
        <w:rPr>
          <w:spacing w:val="1"/>
        </w:rPr>
        <w:t xml:space="preserve"> </w:t>
      </w:r>
      <w:r>
        <w:t>enfrente</w:t>
      </w:r>
      <w:r>
        <w:rPr>
          <w:spacing w:val="1"/>
        </w:rPr>
        <w:t xml:space="preserve"> </w:t>
      </w:r>
      <w:r>
        <w:t>a</w:t>
      </w:r>
      <w:r>
        <w:rPr>
          <w:spacing w:val="1"/>
        </w:rPr>
        <w:t xml:space="preserve"> </w:t>
      </w:r>
      <w:r>
        <w:t>muchos</w:t>
      </w:r>
      <w:r>
        <w:rPr>
          <w:spacing w:val="1"/>
        </w:rPr>
        <w:t xml:space="preserve"> </w:t>
      </w:r>
      <w:r>
        <w:t>desafíos,</w:t>
      </w:r>
      <w:r>
        <w:rPr>
          <w:spacing w:val="1"/>
        </w:rPr>
        <w:t xml:space="preserve"> </w:t>
      </w:r>
      <w:r>
        <w:t>como</w:t>
      </w:r>
      <w:r>
        <w:rPr>
          <w:spacing w:val="1"/>
        </w:rPr>
        <w:t xml:space="preserve"> </w:t>
      </w:r>
      <w:r>
        <w:t>clientes</w:t>
      </w:r>
      <w:r>
        <w:rPr>
          <w:spacing w:val="1"/>
        </w:rPr>
        <w:t xml:space="preserve"> </w:t>
      </w:r>
      <w:r>
        <w:t>enojados,</w:t>
      </w:r>
      <w:r>
        <w:rPr>
          <w:spacing w:val="1"/>
        </w:rPr>
        <w:t xml:space="preserve"> </w:t>
      </w:r>
      <w:r>
        <w:t>problemas</w:t>
      </w:r>
      <w:r>
        <w:rPr>
          <w:spacing w:val="1"/>
        </w:rPr>
        <w:t xml:space="preserve"> </w:t>
      </w:r>
      <w:r>
        <w:t>complejos,</w:t>
      </w:r>
      <w:r>
        <w:rPr>
          <w:spacing w:val="1"/>
        </w:rPr>
        <w:t xml:space="preserve"> </w:t>
      </w:r>
      <w:r>
        <w:t>altas</w:t>
      </w:r>
      <w:r>
        <w:rPr>
          <w:spacing w:val="1"/>
        </w:rPr>
        <w:t xml:space="preserve"> </w:t>
      </w:r>
      <w:r>
        <w:t>expectativas y entornos acelerados. Desarrollar la resiliencia puede ayudar a desempeñarse de</w:t>
      </w:r>
      <w:r>
        <w:rPr>
          <w:spacing w:val="-57"/>
        </w:rPr>
        <w:t xml:space="preserve"> </w:t>
      </w:r>
      <w:r>
        <w:t>mejor</w:t>
      </w:r>
      <w:r>
        <w:rPr>
          <w:spacing w:val="58"/>
        </w:rPr>
        <w:t xml:space="preserve"> </w:t>
      </w:r>
      <w:r>
        <w:t>manera,</w:t>
      </w:r>
      <w:r>
        <w:rPr>
          <w:spacing w:val="58"/>
        </w:rPr>
        <w:t xml:space="preserve"> </w:t>
      </w:r>
      <w:r>
        <w:t>sentirse</w:t>
      </w:r>
      <w:r>
        <w:rPr>
          <w:spacing w:val="59"/>
        </w:rPr>
        <w:t xml:space="preserve"> </w:t>
      </w:r>
      <w:r>
        <w:t>más</w:t>
      </w:r>
      <w:r>
        <w:rPr>
          <w:spacing w:val="58"/>
        </w:rPr>
        <w:t xml:space="preserve"> </w:t>
      </w:r>
      <w:r>
        <w:t>seguro</w:t>
      </w:r>
      <w:r>
        <w:rPr>
          <w:spacing w:val="58"/>
        </w:rPr>
        <w:t xml:space="preserve"> </w:t>
      </w:r>
      <w:r>
        <w:t>y</w:t>
      </w:r>
      <w:r>
        <w:rPr>
          <w:spacing w:val="58"/>
        </w:rPr>
        <w:t xml:space="preserve"> </w:t>
      </w:r>
      <w:r>
        <w:t>evitar</w:t>
      </w:r>
      <w:r>
        <w:rPr>
          <w:spacing w:val="58"/>
        </w:rPr>
        <w:t xml:space="preserve"> </w:t>
      </w:r>
      <w:r>
        <w:t>el</w:t>
      </w:r>
      <w:r>
        <w:rPr>
          <w:spacing w:val="59"/>
        </w:rPr>
        <w:t xml:space="preserve"> </w:t>
      </w:r>
      <w:r>
        <w:t>agotamiento.</w:t>
      </w:r>
      <w:r>
        <w:rPr>
          <w:spacing w:val="3"/>
        </w:rPr>
        <w:t xml:space="preserve"> </w:t>
      </w:r>
      <w:r>
        <w:t>Una</w:t>
      </w:r>
      <w:r>
        <w:rPr>
          <w:spacing w:val="57"/>
        </w:rPr>
        <w:t xml:space="preserve"> </w:t>
      </w:r>
      <w:r>
        <w:t>forma</w:t>
      </w:r>
      <w:r>
        <w:rPr>
          <w:spacing w:val="58"/>
        </w:rPr>
        <w:t xml:space="preserve"> </w:t>
      </w:r>
      <w:r>
        <w:t>de</w:t>
      </w:r>
      <w:r>
        <w:rPr>
          <w:spacing w:val="57"/>
        </w:rPr>
        <w:t xml:space="preserve"> </w:t>
      </w:r>
      <w:r>
        <w:t>aumentar</w:t>
      </w:r>
      <w:r>
        <w:rPr>
          <w:spacing w:val="58"/>
        </w:rPr>
        <w:t xml:space="preserve"> </w:t>
      </w:r>
      <w:r>
        <w:t>su</w:t>
      </w:r>
      <w:r>
        <w:rPr>
          <w:spacing w:val="-58"/>
        </w:rPr>
        <w:t xml:space="preserve"> </w:t>
      </w:r>
      <w:r>
        <w:t>resiliencia es reconocer y usar sus fortalezas. Pensar en las habilidades, talentos y cualidades</w:t>
      </w:r>
      <w:r>
        <w:rPr>
          <w:spacing w:val="1"/>
        </w:rPr>
        <w:t xml:space="preserve"> </w:t>
      </w:r>
      <w:r>
        <w:t>que tiene que lo hacen bueno en el trabajo. la resiliencia es la regulación emocional. Esto</w:t>
      </w:r>
      <w:r>
        <w:rPr>
          <w:spacing w:val="1"/>
        </w:rPr>
        <w:t xml:space="preserve"> </w:t>
      </w:r>
      <w:r>
        <w:t>significa ser capaz de controlar y expresar sus emociones de una manera sana y adecuada. En</w:t>
      </w:r>
      <w:r>
        <w:rPr>
          <w:spacing w:val="1"/>
        </w:rPr>
        <w:t xml:space="preserve"> </w:t>
      </w:r>
      <w:r>
        <w:t>un puesto de atención al cliente bancario, es posible que se encuentre con situaciones que</w:t>
      </w:r>
      <w:r>
        <w:rPr>
          <w:spacing w:val="1"/>
        </w:rPr>
        <w:t xml:space="preserve"> </w:t>
      </w:r>
      <w:r>
        <w:t>desencadenen</w:t>
      </w:r>
      <w:r>
        <w:rPr>
          <w:spacing w:val="-1"/>
        </w:rPr>
        <w:t xml:space="preserve"> </w:t>
      </w:r>
      <w:r>
        <w:t>emociones</w:t>
      </w:r>
      <w:r>
        <w:rPr>
          <w:spacing w:val="-1"/>
        </w:rPr>
        <w:t xml:space="preserve"> </w:t>
      </w:r>
      <w:r>
        <w:t>negativas,</w:t>
      </w:r>
      <w:r>
        <w:rPr>
          <w:spacing w:val="-4"/>
        </w:rPr>
        <w:t xml:space="preserve"> </w:t>
      </w:r>
      <w:r>
        <w:t>como</w:t>
      </w:r>
      <w:r>
        <w:rPr>
          <w:spacing w:val="-3"/>
        </w:rPr>
        <w:t xml:space="preserve"> </w:t>
      </w:r>
      <w:r>
        <w:t>la frustración,</w:t>
      </w:r>
      <w:r>
        <w:rPr>
          <w:spacing w:val="-3"/>
        </w:rPr>
        <w:t xml:space="preserve"> </w:t>
      </w:r>
      <w:r>
        <w:t>la</w:t>
      </w:r>
      <w:r>
        <w:rPr>
          <w:spacing w:val="-4"/>
        </w:rPr>
        <w:t xml:space="preserve"> </w:t>
      </w:r>
      <w:r>
        <w:t>ansiedad</w:t>
      </w:r>
      <w:r>
        <w:rPr>
          <w:spacing w:val="-4"/>
        </w:rPr>
        <w:t xml:space="preserve"> </w:t>
      </w:r>
      <w:r>
        <w:t>o</w:t>
      </w:r>
      <w:r>
        <w:rPr>
          <w:spacing w:val="-4"/>
        </w:rPr>
        <w:t xml:space="preserve"> </w:t>
      </w:r>
      <w:r>
        <w:t>la</w:t>
      </w:r>
      <w:r>
        <w:rPr>
          <w:spacing w:val="-3"/>
        </w:rPr>
        <w:t xml:space="preserve"> </w:t>
      </w:r>
      <w:r>
        <w:t>ira.</w:t>
      </w:r>
      <w:r>
        <w:rPr>
          <w:spacing w:val="-4"/>
        </w:rPr>
        <w:t xml:space="preserve"> </w:t>
      </w:r>
      <w:r>
        <w:t>En</w:t>
      </w:r>
      <w:r>
        <w:rPr>
          <w:spacing w:val="-4"/>
        </w:rPr>
        <w:t xml:space="preserve"> </w:t>
      </w:r>
      <w:r>
        <w:t>lugar</w:t>
      </w:r>
      <w:r>
        <w:rPr>
          <w:spacing w:val="-5"/>
        </w:rPr>
        <w:t xml:space="preserve"> </w:t>
      </w:r>
      <w:r>
        <w:t>de</w:t>
      </w:r>
      <w:r>
        <w:rPr>
          <w:spacing w:val="-4"/>
        </w:rPr>
        <w:t xml:space="preserve"> </w:t>
      </w:r>
      <w:r>
        <w:t>dejar</w:t>
      </w:r>
      <w:r>
        <w:rPr>
          <w:spacing w:val="-58"/>
        </w:rPr>
        <w:t xml:space="preserve"> </w:t>
      </w:r>
      <w:r>
        <w:t>que</w:t>
      </w:r>
      <w:r>
        <w:rPr>
          <w:spacing w:val="1"/>
        </w:rPr>
        <w:t xml:space="preserve"> </w:t>
      </w:r>
      <w:r>
        <w:t>estas</w:t>
      </w:r>
      <w:r>
        <w:rPr>
          <w:spacing w:val="1"/>
        </w:rPr>
        <w:t xml:space="preserve"> </w:t>
      </w:r>
      <w:r>
        <w:t>emociones</w:t>
      </w:r>
      <w:r>
        <w:rPr>
          <w:spacing w:val="1"/>
        </w:rPr>
        <w:t xml:space="preserve"> </w:t>
      </w:r>
      <w:r>
        <w:t>lo</w:t>
      </w:r>
      <w:r>
        <w:rPr>
          <w:spacing w:val="1"/>
        </w:rPr>
        <w:t xml:space="preserve"> </w:t>
      </w:r>
      <w:r>
        <w:t>abrumen,</w:t>
      </w:r>
      <w:r>
        <w:rPr>
          <w:spacing w:val="1"/>
        </w:rPr>
        <w:t xml:space="preserve"> </w:t>
      </w:r>
      <w:r>
        <w:t>trate</w:t>
      </w:r>
      <w:r>
        <w:rPr>
          <w:spacing w:val="1"/>
        </w:rPr>
        <w:t xml:space="preserve"> </w:t>
      </w:r>
      <w:r>
        <w:t>de</w:t>
      </w:r>
      <w:r>
        <w:rPr>
          <w:spacing w:val="1"/>
        </w:rPr>
        <w:t xml:space="preserve"> </w:t>
      </w:r>
      <w:r>
        <w:t>calmarse</w:t>
      </w:r>
      <w:r>
        <w:rPr>
          <w:spacing w:val="1"/>
        </w:rPr>
        <w:t xml:space="preserve"> </w:t>
      </w:r>
      <w:r>
        <w:t>y</w:t>
      </w:r>
      <w:r>
        <w:rPr>
          <w:spacing w:val="1"/>
        </w:rPr>
        <w:t xml:space="preserve"> </w:t>
      </w:r>
      <w:r>
        <w:t>adoptar</w:t>
      </w:r>
      <w:r>
        <w:rPr>
          <w:spacing w:val="1"/>
        </w:rPr>
        <w:t xml:space="preserve"> </w:t>
      </w:r>
      <w:r>
        <w:t>una</w:t>
      </w:r>
      <w:r>
        <w:rPr>
          <w:spacing w:val="1"/>
        </w:rPr>
        <w:t xml:space="preserve"> </w:t>
      </w:r>
      <w:r>
        <w:t>perspectiva</w:t>
      </w:r>
      <w:r>
        <w:rPr>
          <w:spacing w:val="1"/>
        </w:rPr>
        <w:t xml:space="preserve"> </w:t>
      </w:r>
      <w:r>
        <w:t>racional.</w:t>
      </w:r>
      <w:r>
        <w:rPr>
          <w:spacing w:val="-57"/>
        </w:rPr>
        <w:t xml:space="preserve"> </w:t>
      </w:r>
      <w:r>
        <w:t>(Linkedin, 2023)</w:t>
      </w:r>
    </w:p>
    <w:p w14:paraId="67C0E25A" w14:textId="77777777" w:rsidR="00AD0BEA" w:rsidRDefault="00AD0BEA">
      <w:pPr>
        <w:pStyle w:val="Textoindependiente"/>
        <w:spacing w:before="11"/>
        <w:rPr>
          <w:sz w:val="20"/>
        </w:rPr>
      </w:pPr>
    </w:p>
    <w:p w14:paraId="6DB88B35" w14:textId="72B1D94E" w:rsidR="00AD0BEA" w:rsidRDefault="00362AE3">
      <w:pPr>
        <w:pStyle w:val="Textoindependiente"/>
        <w:spacing w:line="360" w:lineRule="auto"/>
        <w:ind w:left="540" w:right="554" w:firstLine="719"/>
        <w:jc w:val="both"/>
      </w:pPr>
      <w:r>
        <w:t>El servicio al cliente hoy es una prioridad comercial crítica para la mayoría de las</w:t>
      </w:r>
      <w:r>
        <w:rPr>
          <w:spacing w:val="1"/>
        </w:rPr>
        <w:t xml:space="preserve"> </w:t>
      </w:r>
      <w:r>
        <w:t>empresas, en un nivel por arriba del 80% para América Latina y hasta 90% en el caso de</w:t>
      </w:r>
      <w:r>
        <w:rPr>
          <w:spacing w:val="1"/>
        </w:rPr>
        <w:t xml:space="preserve"> </w:t>
      </w:r>
      <w:r>
        <w:t>México, según el reporte de Zendesk. Asimismo, este servicio como fuente de ingresos frente</w:t>
      </w:r>
      <w:r>
        <w:rPr>
          <w:spacing w:val="-57"/>
        </w:rPr>
        <w:t xml:space="preserve"> </w:t>
      </w:r>
      <w:r>
        <w:t>al centro de costos, apunta el documento, resulta en un balance de 39.5% contra 34% a nivel</w:t>
      </w:r>
      <w:r>
        <w:rPr>
          <w:spacing w:val="1"/>
        </w:rPr>
        <w:t xml:space="preserve"> </w:t>
      </w:r>
      <w:r>
        <w:t>global,</w:t>
      </w:r>
      <w:r>
        <w:rPr>
          <w:spacing w:val="-4"/>
        </w:rPr>
        <w:t xml:space="preserve"> </w:t>
      </w:r>
      <w:r>
        <w:t>de</w:t>
      </w:r>
      <w:r>
        <w:rPr>
          <w:spacing w:val="-5"/>
        </w:rPr>
        <w:t xml:space="preserve"> </w:t>
      </w:r>
      <w:r>
        <w:t>5.5%</w:t>
      </w:r>
      <w:r>
        <w:rPr>
          <w:spacing w:val="-5"/>
        </w:rPr>
        <w:t xml:space="preserve"> </w:t>
      </w:r>
      <w:r>
        <w:t>frente</w:t>
      </w:r>
      <w:r>
        <w:rPr>
          <w:spacing w:val="-3"/>
        </w:rPr>
        <w:t xml:space="preserve"> </w:t>
      </w:r>
      <w:r>
        <w:t>a</w:t>
      </w:r>
      <w:r>
        <w:rPr>
          <w:spacing w:val="-5"/>
        </w:rPr>
        <w:t xml:space="preserve"> </w:t>
      </w:r>
      <w:r>
        <w:t>23.8%</w:t>
      </w:r>
      <w:r>
        <w:rPr>
          <w:spacing w:val="-5"/>
        </w:rPr>
        <w:t xml:space="preserve"> </w:t>
      </w:r>
      <w:r>
        <w:t>en</w:t>
      </w:r>
      <w:r>
        <w:rPr>
          <w:spacing w:val="-4"/>
        </w:rPr>
        <w:t xml:space="preserve"> </w:t>
      </w:r>
      <w:r>
        <w:t>América</w:t>
      </w:r>
      <w:r>
        <w:rPr>
          <w:spacing w:val="-4"/>
        </w:rPr>
        <w:t xml:space="preserve"> </w:t>
      </w:r>
      <w:r>
        <w:t>Latina</w:t>
      </w:r>
      <w:r>
        <w:rPr>
          <w:spacing w:val="-2"/>
        </w:rPr>
        <w:t xml:space="preserve"> </w:t>
      </w:r>
      <w:r>
        <w:t>y</w:t>
      </w:r>
      <w:r>
        <w:rPr>
          <w:spacing w:val="-4"/>
        </w:rPr>
        <w:t xml:space="preserve"> </w:t>
      </w:r>
      <w:r>
        <w:t>para</w:t>
      </w:r>
      <w:r>
        <w:rPr>
          <w:spacing w:val="-6"/>
        </w:rPr>
        <w:t xml:space="preserve"> </w:t>
      </w:r>
      <w:r>
        <w:t>México</w:t>
      </w:r>
      <w:r>
        <w:rPr>
          <w:spacing w:val="-4"/>
        </w:rPr>
        <w:t xml:space="preserve"> </w:t>
      </w:r>
      <w:r>
        <w:t>de</w:t>
      </w:r>
      <w:r>
        <w:rPr>
          <w:spacing w:val="-4"/>
        </w:rPr>
        <w:t xml:space="preserve"> </w:t>
      </w:r>
      <w:r>
        <w:t>53%</w:t>
      </w:r>
      <w:r>
        <w:rPr>
          <w:spacing w:val="-5"/>
        </w:rPr>
        <w:t xml:space="preserve"> </w:t>
      </w:r>
      <w:r>
        <w:t>contra</w:t>
      </w:r>
      <w:r>
        <w:rPr>
          <w:spacing w:val="-5"/>
        </w:rPr>
        <w:t xml:space="preserve"> </w:t>
      </w:r>
      <w:r>
        <w:t>19%.</w:t>
      </w:r>
      <w:r>
        <w:rPr>
          <w:spacing w:val="-1"/>
        </w:rPr>
        <w:t xml:space="preserve"> </w:t>
      </w:r>
      <w:r>
        <w:t>(El</w:t>
      </w:r>
      <w:r>
        <w:rPr>
          <w:spacing w:val="-2"/>
        </w:rPr>
        <w:t xml:space="preserve"> </w:t>
      </w:r>
      <w:r w:rsidR="000167EE">
        <w:t>País</w:t>
      </w:r>
    </w:p>
    <w:p w14:paraId="5BC15B66" w14:textId="77777777" w:rsidR="00AD0BEA" w:rsidRDefault="00362AE3">
      <w:pPr>
        <w:pStyle w:val="Textoindependiente"/>
        <w:spacing w:line="275" w:lineRule="exact"/>
        <w:ind w:left="540"/>
        <w:jc w:val="both"/>
      </w:pPr>
      <w:r>
        <w:t>, 2022)</w:t>
      </w:r>
    </w:p>
    <w:p w14:paraId="23DC4EAB" w14:textId="77777777" w:rsidR="00AD0BEA" w:rsidRDefault="00AD0BEA">
      <w:pPr>
        <w:pStyle w:val="Textoindependiente"/>
        <w:rPr>
          <w:sz w:val="33"/>
        </w:rPr>
      </w:pPr>
    </w:p>
    <w:p w14:paraId="55C2BE33" w14:textId="77777777" w:rsidR="00AD0BEA" w:rsidRDefault="00362AE3">
      <w:pPr>
        <w:pStyle w:val="Textoindependiente"/>
        <w:spacing w:line="360" w:lineRule="auto"/>
        <w:ind w:left="540" w:right="557" w:firstLine="719"/>
        <w:jc w:val="both"/>
      </w:pPr>
      <w:r>
        <w:t xml:space="preserve">El </w:t>
      </w:r>
      <w:hyperlink r:id="rId18">
        <w:r>
          <w:t xml:space="preserve">servicio de atención al cliente </w:t>
        </w:r>
      </w:hyperlink>
      <w:r>
        <w:t>es el factor más importante a la hora de decidir si un</w:t>
      </w:r>
      <w:r>
        <w:rPr>
          <w:spacing w:val="1"/>
        </w:rPr>
        <w:t xml:space="preserve"> </w:t>
      </w:r>
      <w:r>
        <w:t xml:space="preserve">cliente se queda con su banco o se cambia a otro. Los estudios sugieren que hasta el </w:t>
      </w:r>
      <w:hyperlink r:id="rId19">
        <w:r>
          <w:t>83% de</w:t>
        </w:r>
      </w:hyperlink>
      <w:r>
        <w:rPr>
          <w:spacing w:val="1"/>
        </w:rPr>
        <w:t xml:space="preserve"> </w:t>
      </w:r>
      <w:hyperlink r:id="rId20">
        <w:r>
          <w:t xml:space="preserve">los clientes </w:t>
        </w:r>
      </w:hyperlink>
      <w:r>
        <w:t>podrían cambiar de proveedor de servicios tras una mala experiencia. Esto indica</w:t>
      </w:r>
      <w:r>
        <w:rPr>
          <w:spacing w:val="1"/>
        </w:rPr>
        <w:t xml:space="preserve"> </w:t>
      </w:r>
      <w:r>
        <w:t>claramente lo importante que es ofrecer un buen servicio al cliente si se quiere retener a los</w:t>
      </w:r>
      <w:r>
        <w:rPr>
          <w:spacing w:val="1"/>
        </w:rPr>
        <w:t xml:space="preserve"> </w:t>
      </w:r>
      <w:r>
        <w:t>clientes. Aunque es importante, los bancos todavía se enfrentan a numerosos retos para servir</w:t>
      </w:r>
      <w:r>
        <w:rPr>
          <w:spacing w:val="1"/>
        </w:rPr>
        <w:t xml:space="preserve"> </w:t>
      </w:r>
      <w:r>
        <w:t>a</w:t>
      </w:r>
      <w:r>
        <w:rPr>
          <w:spacing w:val="-14"/>
        </w:rPr>
        <w:t xml:space="preserve"> </w:t>
      </w:r>
      <w:r>
        <w:t>sus</w:t>
      </w:r>
      <w:r>
        <w:rPr>
          <w:spacing w:val="-13"/>
        </w:rPr>
        <w:t xml:space="preserve"> </w:t>
      </w:r>
      <w:r>
        <w:t>clientes</w:t>
      </w:r>
      <w:r>
        <w:rPr>
          <w:spacing w:val="-13"/>
        </w:rPr>
        <w:t xml:space="preserve"> </w:t>
      </w:r>
      <w:r>
        <w:t>en</w:t>
      </w:r>
      <w:r>
        <w:rPr>
          <w:spacing w:val="-13"/>
        </w:rPr>
        <w:t xml:space="preserve"> </w:t>
      </w:r>
      <w:r>
        <w:t>el</w:t>
      </w:r>
      <w:r>
        <w:rPr>
          <w:spacing w:val="-12"/>
        </w:rPr>
        <w:t xml:space="preserve"> </w:t>
      </w:r>
      <w:r>
        <w:t>día</w:t>
      </w:r>
      <w:r>
        <w:rPr>
          <w:spacing w:val="-12"/>
        </w:rPr>
        <w:t xml:space="preserve"> </w:t>
      </w:r>
      <w:r>
        <w:t>a</w:t>
      </w:r>
      <w:r>
        <w:rPr>
          <w:spacing w:val="-13"/>
        </w:rPr>
        <w:t xml:space="preserve"> </w:t>
      </w:r>
      <w:r>
        <w:t>día.</w:t>
      </w:r>
      <w:r>
        <w:rPr>
          <w:spacing w:val="-14"/>
        </w:rPr>
        <w:t xml:space="preserve"> </w:t>
      </w:r>
      <w:r>
        <w:t>Los</w:t>
      </w:r>
      <w:r>
        <w:rPr>
          <w:spacing w:val="-12"/>
        </w:rPr>
        <w:t xml:space="preserve"> </w:t>
      </w:r>
      <w:r>
        <w:t>clientes</w:t>
      </w:r>
      <w:r>
        <w:rPr>
          <w:spacing w:val="-14"/>
        </w:rPr>
        <w:t xml:space="preserve"> </w:t>
      </w:r>
      <w:r>
        <w:t>fieles</w:t>
      </w:r>
      <w:r>
        <w:rPr>
          <w:spacing w:val="-14"/>
        </w:rPr>
        <w:t xml:space="preserve"> </w:t>
      </w:r>
      <w:r>
        <w:t>son</w:t>
      </w:r>
      <w:r>
        <w:rPr>
          <w:spacing w:val="-10"/>
        </w:rPr>
        <w:t xml:space="preserve"> </w:t>
      </w:r>
      <w:r>
        <w:t>más</w:t>
      </w:r>
      <w:r>
        <w:rPr>
          <w:spacing w:val="-14"/>
        </w:rPr>
        <w:t xml:space="preserve"> </w:t>
      </w:r>
      <w:r>
        <w:t>rentables</w:t>
      </w:r>
      <w:r>
        <w:rPr>
          <w:spacing w:val="-12"/>
        </w:rPr>
        <w:t xml:space="preserve"> </w:t>
      </w:r>
      <w:r>
        <w:t>para</w:t>
      </w:r>
      <w:r>
        <w:rPr>
          <w:spacing w:val="-15"/>
        </w:rPr>
        <w:t xml:space="preserve"> </w:t>
      </w:r>
      <w:r>
        <w:t>cualquier</w:t>
      </w:r>
      <w:r>
        <w:rPr>
          <w:spacing w:val="-14"/>
        </w:rPr>
        <w:t xml:space="preserve"> </w:t>
      </w:r>
      <w:r>
        <w:t>banco</w:t>
      </w:r>
      <w:r>
        <w:rPr>
          <w:spacing w:val="-13"/>
        </w:rPr>
        <w:t xml:space="preserve"> </w:t>
      </w:r>
      <w:r>
        <w:t>y</w:t>
      </w:r>
      <w:r>
        <w:rPr>
          <w:spacing w:val="-10"/>
        </w:rPr>
        <w:t xml:space="preserve"> </w:t>
      </w:r>
      <w:r>
        <w:t>retener</w:t>
      </w:r>
      <w:r>
        <w:rPr>
          <w:spacing w:val="-58"/>
        </w:rPr>
        <w:t xml:space="preserve"> </w:t>
      </w:r>
      <w:r>
        <w:t xml:space="preserve">a los clientes existentes cuesta menos que captar nuevos. De hecho, es un </w:t>
      </w:r>
      <w:hyperlink r:id="rId21">
        <w:r>
          <w:t>50% más probable</w:t>
        </w:r>
      </w:hyperlink>
      <w:r>
        <w:rPr>
          <w:spacing w:val="1"/>
        </w:rPr>
        <w:t xml:space="preserve"> </w:t>
      </w:r>
      <w:hyperlink r:id="rId22">
        <w:r>
          <w:t xml:space="preserve">que los clientes existentes prueben nuevos productos y servicios </w:t>
        </w:r>
      </w:hyperlink>
      <w:r>
        <w:t>del banco que los nuevos</w:t>
      </w:r>
      <w:r>
        <w:rPr>
          <w:spacing w:val="1"/>
        </w:rPr>
        <w:t xml:space="preserve"> </w:t>
      </w:r>
      <w:r>
        <w:t>clientes.</w:t>
      </w:r>
      <w:r>
        <w:rPr>
          <w:spacing w:val="-1"/>
        </w:rPr>
        <w:t xml:space="preserve"> </w:t>
      </w:r>
      <w:r>
        <w:t>(AIVO, 2023)</w:t>
      </w:r>
    </w:p>
    <w:p w14:paraId="2B07A0B1" w14:textId="77777777" w:rsidR="00AD0BEA" w:rsidRDefault="00AD0BEA">
      <w:pPr>
        <w:pStyle w:val="Textoindependiente"/>
        <w:spacing w:before="9"/>
        <w:rPr>
          <w:sz w:val="20"/>
        </w:rPr>
      </w:pPr>
    </w:p>
    <w:p w14:paraId="5EAC6AEF" w14:textId="77777777" w:rsidR="00AD0BEA" w:rsidRDefault="00362AE3">
      <w:pPr>
        <w:pStyle w:val="Textoindependiente"/>
        <w:spacing w:line="362" w:lineRule="auto"/>
        <w:ind w:left="540" w:right="553" w:firstLine="719"/>
        <w:jc w:val="both"/>
      </w:pPr>
      <w:r>
        <w:t>En</w:t>
      </w:r>
      <w:r>
        <w:rPr>
          <w:spacing w:val="-2"/>
        </w:rPr>
        <w:t xml:space="preserve"> </w:t>
      </w:r>
      <w:r>
        <w:t>Honduras,</w:t>
      </w:r>
      <w:r>
        <w:rPr>
          <w:spacing w:val="-1"/>
        </w:rPr>
        <w:t xml:space="preserve"> </w:t>
      </w:r>
      <w:r>
        <w:t>el</w:t>
      </w:r>
      <w:r>
        <w:rPr>
          <w:spacing w:val="-1"/>
        </w:rPr>
        <w:t xml:space="preserve"> </w:t>
      </w:r>
      <w:r>
        <w:t>servicio</w:t>
      </w:r>
      <w:r>
        <w:rPr>
          <w:spacing w:val="-1"/>
        </w:rPr>
        <w:t xml:space="preserve"> </w:t>
      </w:r>
      <w:r>
        <w:t>al</w:t>
      </w:r>
      <w:r>
        <w:rPr>
          <w:spacing w:val="-1"/>
        </w:rPr>
        <w:t xml:space="preserve"> </w:t>
      </w:r>
      <w:r>
        <w:t>cliente</w:t>
      </w:r>
      <w:r>
        <w:rPr>
          <w:spacing w:val="-2"/>
        </w:rPr>
        <w:t xml:space="preserve"> </w:t>
      </w:r>
      <w:r>
        <w:t>se</w:t>
      </w:r>
      <w:r>
        <w:rPr>
          <w:spacing w:val="-2"/>
        </w:rPr>
        <w:t xml:space="preserve"> </w:t>
      </w:r>
      <w:r>
        <w:t>ha</w:t>
      </w:r>
      <w:r>
        <w:rPr>
          <w:spacing w:val="-2"/>
        </w:rPr>
        <w:t xml:space="preserve"> </w:t>
      </w:r>
      <w:r>
        <w:t>dirigido</w:t>
      </w:r>
      <w:r>
        <w:rPr>
          <w:spacing w:val="-1"/>
        </w:rPr>
        <w:t xml:space="preserve"> </w:t>
      </w:r>
      <w:r>
        <w:t>como</w:t>
      </w:r>
      <w:r>
        <w:rPr>
          <w:spacing w:val="-1"/>
        </w:rPr>
        <w:t xml:space="preserve"> </w:t>
      </w:r>
      <w:r>
        <w:t>un</w:t>
      </w:r>
      <w:r>
        <w:rPr>
          <w:spacing w:val="-1"/>
        </w:rPr>
        <w:t xml:space="preserve"> </w:t>
      </w:r>
      <w:r>
        <w:t>pilar</w:t>
      </w:r>
      <w:r>
        <w:rPr>
          <w:spacing w:val="-3"/>
        </w:rPr>
        <w:t xml:space="preserve"> </w:t>
      </w:r>
      <w:r>
        <w:t>esencial</w:t>
      </w:r>
      <w:r>
        <w:rPr>
          <w:spacing w:val="-1"/>
        </w:rPr>
        <w:t xml:space="preserve"> </w:t>
      </w:r>
      <w:r>
        <w:t>para</w:t>
      </w:r>
      <w:r>
        <w:rPr>
          <w:spacing w:val="-2"/>
        </w:rPr>
        <w:t xml:space="preserve"> </w:t>
      </w:r>
      <w:r>
        <w:t>el</w:t>
      </w:r>
      <w:r>
        <w:rPr>
          <w:spacing w:val="2"/>
        </w:rPr>
        <w:t xml:space="preserve"> </w:t>
      </w:r>
      <w:r>
        <w:t>éxito</w:t>
      </w:r>
      <w:r>
        <w:rPr>
          <w:spacing w:val="-1"/>
        </w:rPr>
        <w:t xml:space="preserve"> </w:t>
      </w:r>
      <w:r>
        <w:t>y</w:t>
      </w:r>
      <w:r>
        <w:rPr>
          <w:spacing w:val="-58"/>
        </w:rPr>
        <w:t xml:space="preserve"> </w:t>
      </w:r>
      <w:r>
        <w:t>crecimiento</w:t>
      </w:r>
      <w:r>
        <w:rPr>
          <w:spacing w:val="1"/>
        </w:rPr>
        <w:t xml:space="preserve"> </w:t>
      </w:r>
      <w:r>
        <w:t>de las</w:t>
      </w:r>
      <w:r>
        <w:rPr>
          <w:spacing w:val="2"/>
        </w:rPr>
        <w:t xml:space="preserve"> </w:t>
      </w:r>
      <w:r>
        <w:t>empresas.</w:t>
      </w:r>
      <w:r>
        <w:rPr>
          <w:spacing w:val="1"/>
        </w:rPr>
        <w:t xml:space="preserve"> </w:t>
      </w:r>
      <w:r>
        <w:t>El</w:t>
      </w:r>
      <w:r>
        <w:rPr>
          <w:spacing w:val="1"/>
        </w:rPr>
        <w:t xml:space="preserve"> </w:t>
      </w:r>
      <w:r>
        <w:t>objetivo</w:t>
      </w:r>
      <w:r>
        <w:rPr>
          <w:spacing w:val="2"/>
        </w:rPr>
        <w:t xml:space="preserve"> </w:t>
      </w:r>
      <w:r>
        <w:t>principal,</w:t>
      </w:r>
      <w:r>
        <w:rPr>
          <w:spacing w:val="1"/>
        </w:rPr>
        <w:t xml:space="preserve"> </w:t>
      </w:r>
      <w:r>
        <w:t>la</w:t>
      </w:r>
      <w:r>
        <w:rPr>
          <w:spacing w:val="1"/>
        </w:rPr>
        <w:t xml:space="preserve"> </w:t>
      </w:r>
      <w:r>
        <w:t>fidelización</w:t>
      </w:r>
      <w:r>
        <w:rPr>
          <w:spacing w:val="3"/>
        </w:rPr>
        <w:t xml:space="preserve"> </w:t>
      </w:r>
      <w:r>
        <w:t>del</w:t>
      </w:r>
      <w:r>
        <w:rPr>
          <w:spacing w:val="10"/>
        </w:rPr>
        <w:t xml:space="preserve"> </w:t>
      </w:r>
      <w:r>
        <w:t>cliente</w:t>
      </w:r>
      <w:r>
        <w:rPr>
          <w:spacing w:val="1"/>
        </w:rPr>
        <w:t xml:space="preserve"> </w:t>
      </w:r>
      <w:r>
        <w:t>a</w:t>
      </w:r>
      <w:r>
        <w:rPr>
          <w:spacing w:val="2"/>
        </w:rPr>
        <w:t xml:space="preserve"> </w:t>
      </w:r>
      <w:r>
        <w:t>largo</w:t>
      </w:r>
      <w:r>
        <w:rPr>
          <w:spacing w:val="3"/>
        </w:rPr>
        <w:t xml:space="preserve"> </w:t>
      </w:r>
      <w:r>
        <w:t>plazo,</w:t>
      </w:r>
      <w:r>
        <w:rPr>
          <w:spacing w:val="4"/>
        </w:rPr>
        <w:t xml:space="preserve"> </w:t>
      </w:r>
      <w:r>
        <w:t>ha</w:t>
      </w:r>
    </w:p>
    <w:p w14:paraId="178F3B5A" w14:textId="77777777" w:rsidR="00AD0BEA" w:rsidRDefault="00AD0BEA">
      <w:pPr>
        <w:spacing w:line="362" w:lineRule="auto"/>
        <w:jc w:val="both"/>
        <w:sectPr w:rsidR="00AD0BEA" w:rsidSect="00F43580">
          <w:pgSz w:w="11910" w:h="16840"/>
          <w:pgMar w:top="1360" w:right="880" w:bottom="1200" w:left="900" w:header="0" w:footer="932" w:gutter="0"/>
          <w:cols w:space="720"/>
        </w:sectPr>
      </w:pPr>
    </w:p>
    <w:p w14:paraId="6CE4AE14" w14:textId="77777777" w:rsidR="00AD0BEA" w:rsidRDefault="00362AE3">
      <w:pPr>
        <w:pStyle w:val="Textoindependiente"/>
        <w:spacing w:before="61" w:line="360" w:lineRule="auto"/>
        <w:ind w:left="540" w:right="558"/>
      </w:pPr>
      <w:r>
        <w:lastRenderedPageBreak/>
        <w:t>llevado</w:t>
      </w:r>
      <w:r>
        <w:rPr>
          <w:spacing w:val="36"/>
        </w:rPr>
        <w:t xml:space="preserve"> </w:t>
      </w:r>
      <w:r>
        <w:t>a</w:t>
      </w:r>
      <w:r>
        <w:rPr>
          <w:spacing w:val="36"/>
        </w:rPr>
        <w:t xml:space="preserve"> </w:t>
      </w:r>
      <w:r>
        <w:t>una</w:t>
      </w:r>
      <w:r>
        <w:rPr>
          <w:spacing w:val="36"/>
        </w:rPr>
        <w:t xml:space="preserve"> </w:t>
      </w:r>
      <w:r>
        <w:t>transformación</w:t>
      </w:r>
      <w:r>
        <w:rPr>
          <w:spacing w:val="37"/>
        </w:rPr>
        <w:t xml:space="preserve"> </w:t>
      </w:r>
      <w:r>
        <w:t>significativa</w:t>
      </w:r>
      <w:r>
        <w:rPr>
          <w:spacing w:val="36"/>
        </w:rPr>
        <w:t xml:space="preserve"> </w:t>
      </w:r>
      <w:r>
        <w:t>en</w:t>
      </w:r>
      <w:r>
        <w:rPr>
          <w:spacing w:val="37"/>
        </w:rPr>
        <w:t xml:space="preserve"> </w:t>
      </w:r>
      <w:r>
        <w:t>las</w:t>
      </w:r>
      <w:r>
        <w:rPr>
          <w:spacing w:val="40"/>
        </w:rPr>
        <w:t xml:space="preserve"> </w:t>
      </w:r>
      <w:r>
        <w:t>estrategias</w:t>
      </w:r>
      <w:r>
        <w:rPr>
          <w:spacing w:val="37"/>
        </w:rPr>
        <w:t xml:space="preserve"> </w:t>
      </w:r>
      <w:r>
        <w:t>y</w:t>
      </w:r>
      <w:r>
        <w:rPr>
          <w:spacing w:val="37"/>
        </w:rPr>
        <w:t xml:space="preserve"> </w:t>
      </w:r>
      <w:r>
        <w:t>enfoques</w:t>
      </w:r>
      <w:r>
        <w:rPr>
          <w:spacing w:val="37"/>
        </w:rPr>
        <w:t xml:space="preserve"> </w:t>
      </w:r>
      <w:r>
        <w:t>adoptados</w:t>
      </w:r>
      <w:r>
        <w:rPr>
          <w:spacing w:val="36"/>
        </w:rPr>
        <w:t xml:space="preserve"> </w:t>
      </w:r>
      <w:r>
        <w:t>por</w:t>
      </w:r>
      <w:r>
        <w:rPr>
          <w:spacing w:val="36"/>
        </w:rPr>
        <w:t xml:space="preserve"> </w:t>
      </w:r>
      <w:r>
        <w:t>las</w:t>
      </w:r>
      <w:r>
        <w:rPr>
          <w:spacing w:val="-57"/>
        </w:rPr>
        <w:t xml:space="preserve"> </w:t>
      </w:r>
      <w:r>
        <w:t>empresas</w:t>
      </w:r>
      <w:r>
        <w:rPr>
          <w:spacing w:val="-1"/>
        </w:rPr>
        <w:t xml:space="preserve"> </w:t>
      </w:r>
      <w:r>
        <w:t>en</w:t>
      </w:r>
      <w:r>
        <w:rPr>
          <w:spacing w:val="2"/>
        </w:rPr>
        <w:t xml:space="preserve"> </w:t>
      </w:r>
      <w:r>
        <w:t>el país. (Studocu, 2023)</w:t>
      </w:r>
    </w:p>
    <w:p w14:paraId="1BF732EC" w14:textId="77777777" w:rsidR="00AD0BEA" w:rsidRDefault="00AD0BEA">
      <w:pPr>
        <w:pStyle w:val="Textoindependiente"/>
        <w:spacing w:before="10"/>
        <w:rPr>
          <w:sz w:val="20"/>
        </w:rPr>
      </w:pPr>
    </w:p>
    <w:p w14:paraId="1819FF5F" w14:textId="4CAA1B88" w:rsidR="00C7403D" w:rsidRDefault="00362AE3" w:rsidP="00C7403D">
      <w:pPr>
        <w:pStyle w:val="Textoindependiente"/>
        <w:spacing w:line="360" w:lineRule="auto"/>
        <w:ind w:left="540" w:right="559" w:firstLine="719"/>
        <w:jc w:val="both"/>
      </w:pPr>
      <w:r>
        <w:t>Según</w:t>
      </w:r>
      <w:r>
        <w:rPr>
          <w:spacing w:val="1"/>
        </w:rPr>
        <w:t xml:space="preserve"> </w:t>
      </w:r>
      <w:r>
        <w:t>(El Diario de Honduras, 2020), Banco Promerica Honduras ha transformado la</w:t>
      </w:r>
      <w:r>
        <w:rPr>
          <w:spacing w:val="-57"/>
        </w:rPr>
        <w:t xml:space="preserve"> </w:t>
      </w:r>
      <w:r>
        <w:t>banca nacional, marcando la diferencia en el rubro con servicios y productos acompañados de</w:t>
      </w:r>
      <w:r>
        <w:rPr>
          <w:spacing w:val="-57"/>
        </w:rPr>
        <w:t xml:space="preserve"> </w:t>
      </w:r>
      <w:r>
        <w:t>la</w:t>
      </w:r>
      <w:r>
        <w:rPr>
          <w:spacing w:val="1"/>
        </w:rPr>
        <w:t xml:space="preserve"> </w:t>
      </w:r>
      <w:r>
        <w:t>atención</w:t>
      </w:r>
      <w:r>
        <w:rPr>
          <w:spacing w:val="1"/>
        </w:rPr>
        <w:t xml:space="preserve"> </w:t>
      </w:r>
      <w:r>
        <w:t>personalizada</w:t>
      </w:r>
      <w:r>
        <w:rPr>
          <w:spacing w:val="1"/>
        </w:rPr>
        <w:t xml:space="preserve"> </w:t>
      </w:r>
      <w:r>
        <w:t>insignia</w:t>
      </w:r>
      <w:r>
        <w:rPr>
          <w:spacing w:val="1"/>
        </w:rPr>
        <w:t xml:space="preserve"> </w:t>
      </w:r>
      <w:r>
        <w:t>que</w:t>
      </w:r>
      <w:r>
        <w:rPr>
          <w:spacing w:val="1"/>
        </w:rPr>
        <w:t xml:space="preserve"> </w:t>
      </w:r>
      <w:r>
        <w:t>brinda</w:t>
      </w:r>
      <w:r>
        <w:rPr>
          <w:spacing w:val="1"/>
        </w:rPr>
        <w:t xml:space="preserve"> </w:t>
      </w:r>
      <w:r>
        <w:t>a</w:t>
      </w:r>
      <w:r>
        <w:rPr>
          <w:spacing w:val="1"/>
        </w:rPr>
        <w:t xml:space="preserve"> </w:t>
      </w:r>
      <w:r>
        <w:t>sus</w:t>
      </w:r>
      <w:r>
        <w:rPr>
          <w:spacing w:val="1"/>
        </w:rPr>
        <w:t xml:space="preserve"> </w:t>
      </w:r>
      <w:r>
        <w:t>clientes,</w:t>
      </w:r>
      <w:r>
        <w:rPr>
          <w:spacing w:val="1"/>
        </w:rPr>
        <w:t xml:space="preserve"> </w:t>
      </w:r>
      <w:r>
        <w:t>siendo</w:t>
      </w:r>
      <w:r>
        <w:rPr>
          <w:spacing w:val="1"/>
        </w:rPr>
        <w:t xml:space="preserve"> </w:t>
      </w:r>
      <w:r>
        <w:t>el</w:t>
      </w:r>
      <w:r>
        <w:rPr>
          <w:spacing w:val="1"/>
        </w:rPr>
        <w:t xml:space="preserve"> </w:t>
      </w:r>
      <w:r>
        <w:t>primer</w:t>
      </w:r>
      <w:r>
        <w:rPr>
          <w:spacing w:val="1"/>
        </w:rPr>
        <w:t xml:space="preserve"> </w:t>
      </w:r>
      <w:r>
        <w:t>banco</w:t>
      </w:r>
      <w:r>
        <w:rPr>
          <w:spacing w:val="1"/>
        </w:rPr>
        <w:t xml:space="preserve"> </w:t>
      </w:r>
      <w:r>
        <w:t>de</w:t>
      </w:r>
      <w:r>
        <w:rPr>
          <w:spacing w:val="-58"/>
        </w:rPr>
        <w:t xml:space="preserve"> </w:t>
      </w:r>
      <w:r>
        <w:t>relaciones en el país. Banco Promerica Honduras está desarrollando nuevos productos que le</w:t>
      </w:r>
      <w:r>
        <w:rPr>
          <w:spacing w:val="1"/>
        </w:rPr>
        <w:t xml:space="preserve"> </w:t>
      </w:r>
      <w:r>
        <w:t>permitan dinamizar la oferta para atender las necesidades de sus clientes dentro del mundo</w:t>
      </w:r>
      <w:r>
        <w:rPr>
          <w:spacing w:val="1"/>
        </w:rPr>
        <w:t xml:space="preserve"> </w:t>
      </w:r>
      <w:r>
        <w:t>globalizado actual. Además, están optimizando sus plataformas virtuales de servicio como</w:t>
      </w:r>
      <w:r>
        <w:rPr>
          <w:spacing w:val="1"/>
        </w:rPr>
        <w:t xml:space="preserve"> </w:t>
      </w:r>
      <w:r>
        <w:t>Promerica en línea, WhatsApp Business y la página web, para mejorar la experiencia del</w:t>
      </w:r>
      <w:r>
        <w:rPr>
          <w:spacing w:val="1"/>
        </w:rPr>
        <w:t xml:space="preserve"> </w:t>
      </w:r>
      <w:r>
        <w:t>cliente, especialmente ante la situación que se vive a nivel mundial. Asimismo, ha puesto a</w:t>
      </w:r>
      <w:r>
        <w:rPr>
          <w:spacing w:val="1"/>
        </w:rPr>
        <w:t xml:space="preserve"> </w:t>
      </w:r>
      <w:r>
        <w:t>disposición</w:t>
      </w:r>
      <w:r>
        <w:rPr>
          <w:spacing w:val="1"/>
        </w:rPr>
        <w:t xml:space="preserve"> </w:t>
      </w:r>
      <w:r>
        <w:t>de</w:t>
      </w:r>
      <w:r>
        <w:rPr>
          <w:spacing w:val="1"/>
        </w:rPr>
        <w:t xml:space="preserve"> </w:t>
      </w:r>
      <w:r>
        <w:t>los</w:t>
      </w:r>
      <w:r>
        <w:rPr>
          <w:spacing w:val="1"/>
        </w:rPr>
        <w:t xml:space="preserve"> </w:t>
      </w:r>
      <w:r>
        <w:t>hondureños</w:t>
      </w:r>
      <w:r>
        <w:rPr>
          <w:spacing w:val="1"/>
        </w:rPr>
        <w:t xml:space="preserve"> </w:t>
      </w:r>
      <w:r>
        <w:t>el</w:t>
      </w:r>
      <w:r>
        <w:rPr>
          <w:spacing w:val="1"/>
        </w:rPr>
        <w:t xml:space="preserve"> </w:t>
      </w:r>
      <w:r>
        <w:t>directorio</w:t>
      </w:r>
      <w:r>
        <w:rPr>
          <w:spacing w:val="1"/>
        </w:rPr>
        <w:t xml:space="preserve"> </w:t>
      </w:r>
      <w:r>
        <w:t>virtual</w:t>
      </w:r>
      <w:r>
        <w:rPr>
          <w:spacing w:val="1"/>
        </w:rPr>
        <w:t xml:space="preserve"> </w:t>
      </w:r>
      <w:r>
        <w:t>“Somos</w:t>
      </w:r>
      <w:r>
        <w:rPr>
          <w:spacing w:val="1"/>
        </w:rPr>
        <w:t xml:space="preserve"> </w:t>
      </w:r>
      <w:r>
        <w:t>de</w:t>
      </w:r>
      <w:r>
        <w:rPr>
          <w:spacing w:val="1"/>
        </w:rPr>
        <w:t xml:space="preserve"> </w:t>
      </w:r>
      <w:r>
        <w:t>Aquí”,</w:t>
      </w:r>
      <w:r>
        <w:rPr>
          <w:spacing w:val="1"/>
        </w:rPr>
        <w:t xml:space="preserve"> </w:t>
      </w:r>
      <w:r>
        <w:t>una</w:t>
      </w:r>
      <w:r>
        <w:rPr>
          <w:spacing w:val="1"/>
        </w:rPr>
        <w:t xml:space="preserve"> </w:t>
      </w:r>
      <w:r>
        <w:t>plataforma</w:t>
      </w:r>
      <w:r>
        <w:rPr>
          <w:spacing w:val="1"/>
        </w:rPr>
        <w:t xml:space="preserve"> </w:t>
      </w:r>
      <w:r>
        <w:t>completamente</w:t>
      </w:r>
      <w:r>
        <w:rPr>
          <w:spacing w:val="-1"/>
        </w:rPr>
        <w:t xml:space="preserve"> </w:t>
      </w:r>
      <w:r>
        <w:t>gratuita</w:t>
      </w:r>
      <w:r>
        <w:rPr>
          <w:spacing w:val="-1"/>
        </w:rPr>
        <w:t xml:space="preserve"> </w:t>
      </w:r>
      <w:r>
        <w:t>en apoyo a</w:t>
      </w:r>
      <w:r>
        <w:rPr>
          <w:spacing w:val="-2"/>
        </w:rPr>
        <w:t xml:space="preserve"> </w:t>
      </w:r>
      <w:r>
        <w:t>impulsar</w:t>
      </w:r>
      <w:r>
        <w:rPr>
          <w:spacing w:val="-1"/>
        </w:rPr>
        <w:t xml:space="preserve"> </w:t>
      </w:r>
      <w:r>
        <w:t>las ventas de</w:t>
      </w:r>
      <w:r>
        <w:rPr>
          <w:spacing w:val="-2"/>
        </w:rPr>
        <w:t xml:space="preserve"> </w:t>
      </w:r>
      <w:r>
        <w:t>los</w:t>
      </w:r>
      <w:r>
        <w:rPr>
          <w:spacing w:val="-1"/>
        </w:rPr>
        <w:t xml:space="preserve"> </w:t>
      </w:r>
      <w:r>
        <w:t>emprendedores locales.</w:t>
      </w:r>
    </w:p>
    <w:p w14:paraId="33975869" w14:textId="77777777" w:rsidR="00C7403D" w:rsidRDefault="00C7403D" w:rsidP="00C7403D">
      <w:pPr>
        <w:pStyle w:val="Textoindependiente"/>
        <w:spacing w:before="10"/>
        <w:rPr>
          <w:sz w:val="20"/>
        </w:rPr>
      </w:pPr>
    </w:p>
    <w:p w14:paraId="50635054" w14:textId="54D2D7D9" w:rsidR="00C7403D" w:rsidRDefault="00C7403D" w:rsidP="00C7403D">
      <w:pPr>
        <w:pStyle w:val="Textoindependiente"/>
        <w:spacing w:line="360" w:lineRule="auto"/>
        <w:ind w:left="540" w:right="559" w:firstLine="719"/>
        <w:jc w:val="both"/>
      </w:pPr>
      <w:r w:rsidRPr="00372ABD">
        <w:t>A continuación, se presenta la siguiente tabla en donde se presenta el análisis de la competencia bancaria sobre la atención que brindan a sus clientes, en los tiempos de respuesta, la calificación sobre sus aplicaciones digitales en donde se realizan gestiones y comentarios de los clientes sobre el banco.</w:t>
      </w:r>
      <w:r>
        <w:t xml:space="preserve"> </w:t>
      </w:r>
    </w:p>
    <w:p w14:paraId="5EBCB866" w14:textId="18DF7211" w:rsidR="00C7403D" w:rsidRPr="00C7403D" w:rsidRDefault="00C7403D" w:rsidP="00C7403D">
      <w:pPr>
        <w:pStyle w:val="Textoindependiente"/>
        <w:spacing w:line="360" w:lineRule="auto"/>
        <w:ind w:right="559"/>
        <w:jc w:val="both"/>
        <w:rPr>
          <w:b/>
          <w:bCs/>
        </w:rPr>
      </w:pPr>
      <w:r w:rsidRPr="00C7403D">
        <w:rPr>
          <w:b/>
          <w:bCs/>
        </w:rPr>
        <w:t>Tabla 4: Análisis situación actual competencia bancaria en Honduras</w:t>
      </w:r>
    </w:p>
    <w:tbl>
      <w:tblPr>
        <w:tblStyle w:val="Tablaconcuadrcula"/>
        <w:tblW w:w="0" w:type="auto"/>
        <w:tblLook w:val="04A0" w:firstRow="1" w:lastRow="0" w:firstColumn="1" w:lastColumn="0" w:noHBand="0" w:noVBand="1"/>
      </w:tblPr>
      <w:tblGrid>
        <w:gridCol w:w="2226"/>
        <w:gridCol w:w="1597"/>
        <w:gridCol w:w="1417"/>
        <w:gridCol w:w="4394"/>
      </w:tblGrid>
      <w:tr w:rsidR="00C7403D" w14:paraId="3A289E25" w14:textId="77777777" w:rsidTr="00A52C25">
        <w:tc>
          <w:tcPr>
            <w:tcW w:w="2226" w:type="dxa"/>
            <w:shd w:val="clear" w:color="auto" w:fill="DAEEF3" w:themeFill="accent5" w:themeFillTint="33"/>
          </w:tcPr>
          <w:p w14:paraId="40124945" w14:textId="77777777" w:rsidR="00C7403D" w:rsidRPr="00C7403D" w:rsidRDefault="00C7403D" w:rsidP="002F4B14">
            <w:pPr>
              <w:rPr>
                <w:b/>
                <w:bCs/>
                <w:sz w:val="20"/>
                <w:szCs w:val="20"/>
              </w:rPr>
            </w:pPr>
            <w:r w:rsidRPr="00C7403D">
              <w:rPr>
                <w:b/>
                <w:bCs/>
                <w:sz w:val="20"/>
                <w:szCs w:val="20"/>
              </w:rPr>
              <w:t>Bancos</w:t>
            </w:r>
          </w:p>
        </w:tc>
        <w:tc>
          <w:tcPr>
            <w:tcW w:w="1597" w:type="dxa"/>
            <w:shd w:val="clear" w:color="auto" w:fill="DAEEF3" w:themeFill="accent5" w:themeFillTint="33"/>
          </w:tcPr>
          <w:p w14:paraId="1891A606" w14:textId="77777777" w:rsidR="00C7403D" w:rsidRPr="00C7403D" w:rsidRDefault="00C7403D" w:rsidP="002F4B14">
            <w:pPr>
              <w:rPr>
                <w:b/>
                <w:bCs/>
                <w:sz w:val="20"/>
                <w:szCs w:val="20"/>
              </w:rPr>
            </w:pPr>
            <w:r w:rsidRPr="00C7403D">
              <w:rPr>
                <w:b/>
                <w:bCs/>
                <w:sz w:val="20"/>
                <w:szCs w:val="20"/>
              </w:rPr>
              <w:t>Tiempo de espera</w:t>
            </w:r>
          </w:p>
        </w:tc>
        <w:tc>
          <w:tcPr>
            <w:tcW w:w="1417" w:type="dxa"/>
            <w:shd w:val="clear" w:color="auto" w:fill="DAEEF3" w:themeFill="accent5" w:themeFillTint="33"/>
          </w:tcPr>
          <w:p w14:paraId="269AF25F" w14:textId="77777777" w:rsidR="00C7403D" w:rsidRPr="00C7403D" w:rsidRDefault="00C7403D" w:rsidP="002F4B14">
            <w:pPr>
              <w:rPr>
                <w:b/>
                <w:bCs/>
                <w:sz w:val="20"/>
                <w:szCs w:val="20"/>
              </w:rPr>
            </w:pPr>
            <w:r w:rsidRPr="00C7403D">
              <w:rPr>
                <w:b/>
                <w:bCs/>
                <w:sz w:val="20"/>
                <w:szCs w:val="20"/>
              </w:rPr>
              <w:t>Banca digital</w:t>
            </w:r>
          </w:p>
        </w:tc>
        <w:tc>
          <w:tcPr>
            <w:tcW w:w="4394" w:type="dxa"/>
            <w:shd w:val="clear" w:color="auto" w:fill="DAEEF3" w:themeFill="accent5" w:themeFillTint="33"/>
          </w:tcPr>
          <w:p w14:paraId="2150F736" w14:textId="77777777" w:rsidR="00C7403D" w:rsidRPr="00C7403D" w:rsidRDefault="00C7403D" w:rsidP="002F4B14">
            <w:pPr>
              <w:rPr>
                <w:b/>
                <w:bCs/>
                <w:sz w:val="20"/>
                <w:szCs w:val="20"/>
              </w:rPr>
            </w:pPr>
            <w:r w:rsidRPr="00C7403D">
              <w:rPr>
                <w:b/>
                <w:bCs/>
                <w:sz w:val="20"/>
                <w:szCs w:val="20"/>
              </w:rPr>
              <w:t xml:space="preserve">Comentarios de los clientes </w:t>
            </w:r>
          </w:p>
        </w:tc>
      </w:tr>
      <w:tr w:rsidR="00C7403D" w14:paraId="2CAD6267" w14:textId="77777777" w:rsidTr="00A52C25">
        <w:tc>
          <w:tcPr>
            <w:tcW w:w="2226" w:type="dxa"/>
          </w:tcPr>
          <w:p w14:paraId="4347CEE1" w14:textId="77777777" w:rsidR="00C7403D" w:rsidRDefault="00C7403D" w:rsidP="002F4B14">
            <w:pPr>
              <w:rPr>
                <w:sz w:val="20"/>
                <w:szCs w:val="20"/>
              </w:rPr>
            </w:pPr>
            <w:r>
              <w:rPr>
                <w:sz w:val="20"/>
                <w:szCs w:val="20"/>
              </w:rPr>
              <w:t xml:space="preserve"> </w:t>
            </w:r>
          </w:p>
          <w:p w14:paraId="34D8549F" w14:textId="77777777" w:rsidR="00C7403D" w:rsidRDefault="00C7403D" w:rsidP="002F4B14">
            <w:pPr>
              <w:rPr>
                <w:sz w:val="20"/>
                <w:szCs w:val="20"/>
              </w:rPr>
            </w:pPr>
            <w:r>
              <w:rPr>
                <w:noProof/>
              </w:rPr>
              <w:drawing>
                <wp:inline distT="0" distB="0" distL="0" distR="0" wp14:anchorId="14232BC7" wp14:editId="4F27AA66">
                  <wp:extent cx="1201430" cy="596900"/>
                  <wp:effectExtent l="0" t="0" r="0" b="0"/>
                  <wp:docPr id="522134861" name="Imagen 2" descr="Logo Ficohsa (Fondo azul) | Financial Alliance for Wom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Ficohsa (Fondo azul) | Financial Alliance for Women"/>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217304" cy="604787"/>
                          </a:xfrm>
                          <a:prstGeom prst="rect">
                            <a:avLst/>
                          </a:prstGeom>
                          <a:noFill/>
                          <a:ln>
                            <a:noFill/>
                          </a:ln>
                        </pic:spPr>
                      </pic:pic>
                    </a:graphicData>
                  </a:graphic>
                </wp:inline>
              </w:drawing>
            </w:r>
          </w:p>
          <w:p w14:paraId="6A332B28" w14:textId="77777777" w:rsidR="00C7403D" w:rsidRPr="0045394E" w:rsidRDefault="00C7403D" w:rsidP="002F4B14">
            <w:pPr>
              <w:rPr>
                <w:sz w:val="20"/>
                <w:szCs w:val="20"/>
              </w:rPr>
            </w:pPr>
          </w:p>
        </w:tc>
        <w:tc>
          <w:tcPr>
            <w:tcW w:w="1597" w:type="dxa"/>
          </w:tcPr>
          <w:p w14:paraId="480B7DBD" w14:textId="77777777" w:rsidR="00C7403D" w:rsidRPr="0045394E" w:rsidRDefault="00C7403D" w:rsidP="002F4B14">
            <w:pPr>
              <w:rPr>
                <w:sz w:val="20"/>
                <w:szCs w:val="20"/>
              </w:rPr>
            </w:pPr>
            <w:r>
              <w:rPr>
                <w:sz w:val="20"/>
                <w:szCs w:val="20"/>
              </w:rPr>
              <w:t>40 minutos-60 minutos</w:t>
            </w:r>
          </w:p>
        </w:tc>
        <w:tc>
          <w:tcPr>
            <w:tcW w:w="1417" w:type="dxa"/>
          </w:tcPr>
          <w:p w14:paraId="7BE39E30" w14:textId="77777777" w:rsidR="00C7403D" w:rsidRPr="0045394E" w:rsidRDefault="00C7403D" w:rsidP="002F4B14">
            <w:pPr>
              <w:rPr>
                <w:sz w:val="20"/>
                <w:szCs w:val="20"/>
              </w:rPr>
            </w:pPr>
            <w:r>
              <w:rPr>
                <w:sz w:val="20"/>
                <w:szCs w:val="20"/>
              </w:rPr>
              <w:t>3.7/5</w:t>
            </w:r>
          </w:p>
        </w:tc>
        <w:tc>
          <w:tcPr>
            <w:tcW w:w="4394" w:type="dxa"/>
          </w:tcPr>
          <w:p w14:paraId="6638922B" w14:textId="77777777" w:rsidR="00C7403D" w:rsidRDefault="00C7403D" w:rsidP="002F4B14">
            <w:pPr>
              <w:rPr>
                <w:sz w:val="20"/>
                <w:szCs w:val="20"/>
              </w:rPr>
            </w:pPr>
            <w:r>
              <w:rPr>
                <w:sz w:val="20"/>
                <w:szCs w:val="20"/>
              </w:rPr>
              <w:t>“Me gustan las promociones que me brindan mis tarjetas de crédito”-Adriana Pacheco</w:t>
            </w:r>
          </w:p>
          <w:p w14:paraId="234C69D8" w14:textId="77777777" w:rsidR="00C7403D" w:rsidRDefault="00C7403D" w:rsidP="002F4B14">
            <w:pPr>
              <w:rPr>
                <w:sz w:val="20"/>
                <w:szCs w:val="20"/>
              </w:rPr>
            </w:pPr>
          </w:p>
          <w:p w14:paraId="45853E5D" w14:textId="77777777" w:rsidR="00C7403D" w:rsidRDefault="00C7403D" w:rsidP="002F4B14">
            <w:pPr>
              <w:rPr>
                <w:sz w:val="20"/>
                <w:szCs w:val="20"/>
              </w:rPr>
            </w:pPr>
            <w:r>
              <w:rPr>
                <w:sz w:val="20"/>
                <w:szCs w:val="20"/>
              </w:rPr>
              <w:t>“Se nota el compromiso y responsabilidad del banco”-Yolanda Quiñonez</w:t>
            </w:r>
          </w:p>
          <w:p w14:paraId="23B646C9" w14:textId="77777777" w:rsidR="00C7403D" w:rsidRDefault="00C7403D" w:rsidP="002F4B14">
            <w:pPr>
              <w:rPr>
                <w:sz w:val="20"/>
                <w:szCs w:val="20"/>
              </w:rPr>
            </w:pPr>
          </w:p>
          <w:p w14:paraId="22C64E0F" w14:textId="77777777" w:rsidR="00C7403D" w:rsidRPr="0045394E" w:rsidRDefault="00C7403D" w:rsidP="002F4B14">
            <w:pPr>
              <w:rPr>
                <w:sz w:val="20"/>
                <w:szCs w:val="20"/>
              </w:rPr>
            </w:pPr>
            <w:r>
              <w:rPr>
                <w:sz w:val="20"/>
                <w:szCs w:val="20"/>
              </w:rPr>
              <w:t>“De una u otra manera benefician sus clientes”-Romina Pineda</w:t>
            </w:r>
          </w:p>
        </w:tc>
      </w:tr>
      <w:tr w:rsidR="00C7403D" w14:paraId="063CC14C" w14:textId="77777777" w:rsidTr="00A52C25">
        <w:tc>
          <w:tcPr>
            <w:tcW w:w="2226" w:type="dxa"/>
          </w:tcPr>
          <w:p w14:paraId="12A4D1CD" w14:textId="77777777" w:rsidR="00C7403D" w:rsidRDefault="00C7403D" w:rsidP="002F4B14">
            <w:pPr>
              <w:rPr>
                <w:sz w:val="20"/>
                <w:szCs w:val="20"/>
              </w:rPr>
            </w:pPr>
            <w:r>
              <w:rPr>
                <w:noProof/>
              </w:rPr>
              <w:drawing>
                <wp:anchor distT="0" distB="0" distL="114300" distR="114300" simplePos="0" relativeHeight="487647744" behindDoc="1" locked="0" layoutInCell="1" allowOverlap="1" wp14:anchorId="2842C25F" wp14:editId="24279200">
                  <wp:simplePos x="0" y="0"/>
                  <wp:positionH relativeFrom="column">
                    <wp:posOffset>92710</wp:posOffset>
                  </wp:positionH>
                  <wp:positionV relativeFrom="paragraph">
                    <wp:posOffset>249555</wp:posOffset>
                  </wp:positionV>
                  <wp:extent cx="895350" cy="895350"/>
                  <wp:effectExtent l="0" t="0" r="0" b="0"/>
                  <wp:wrapTight wrapText="bothSides">
                    <wp:wrapPolygon edited="0">
                      <wp:start x="0" y="0"/>
                      <wp:lineTo x="0" y="21140"/>
                      <wp:lineTo x="21140" y="21140"/>
                      <wp:lineTo x="21140" y="0"/>
                      <wp:lineTo x="0" y="0"/>
                    </wp:wrapPolygon>
                  </wp:wrapTight>
                  <wp:docPr id="1048987152" name="Imagen 4" descr="Banco Atlántida Honduras - Descubre nuestra nueva image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Banco Atlántida Honduras - Descubre nuestra nueva imagen ..."/>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a:ln>
                            <a:noFill/>
                          </a:ln>
                        </pic:spPr>
                      </pic:pic>
                    </a:graphicData>
                  </a:graphic>
                  <wp14:sizeRelH relativeFrom="margin">
                    <wp14:pctWidth>0</wp14:pctWidth>
                  </wp14:sizeRelH>
                  <wp14:sizeRelV relativeFrom="margin">
                    <wp14:pctHeight>0</wp14:pctHeight>
                  </wp14:sizeRelV>
                </wp:anchor>
              </w:drawing>
            </w:r>
            <w:r>
              <w:rPr>
                <w:sz w:val="20"/>
                <w:szCs w:val="20"/>
              </w:rPr>
              <w:t xml:space="preserve"> </w:t>
            </w:r>
          </w:p>
          <w:p w14:paraId="58116AC8" w14:textId="77777777" w:rsidR="00C7403D" w:rsidRDefault="00C7403D" w:rsidP="002F4B14">
            <w:pPr>
              <w:rPr>
                <w:sz w:val="20"/>
                <w:szCs w:val="20"/>
              </w:rPr>
            </w:pPr>
          </w:p>
          <w:p w14:paraId="2F3A552C" w14:textId="77777777" w:rsidR="00C7403D" w:rsidRPr="0045394E" w:rsidRDefault="00C7403D" w:rsidP="002F4B14">
            <w:pPr>
              <w:rPr>
                <w:sz w:val="20"/>
                <w:szCs w:val="20"/>
              </w:rPr>
            </w:pPr>
          </w:p>
        </w:tc>
        <w:tc>
          <w:tcPr>
            <w:tcW w:w="1597" w:type="dxa"/>
          </w:tcPr>
          <w:p w14:paraId="6BE23CA4" w14:textId="77777777" w:rsidR="00C7403D" w:rsidRPr="0045394E" w:rsidRDefault="00C7403D" w:rsidP="002F4B14">
            <w:pPr>
              <w:rPr>
                <w:sz w:val="20"/>
                <w:szCs w:val="20"/>
              </w:rPr>
            </w:pPr>
            <w:r>
              <w:rPr>
                <w:sz w:val="20"/>
                <w:szCs w:val="20"/>
              </w:rPr>
              <w:t>60 minutos-120 minutos</w:t>
            </w:r>
          </w:p>
        </w:tc>
        <w:tc>
          <w:tcPr>
            <w:tcW w:w="1417" w:type="dxa"/>
          </w:tcPr>
          <w:p w14:paraId="613D609A" w14:textId="77777777" w:rsidR="00C7403D" w:rsidRPr="0045394E" w:rsidRDefault="00C7403D" w:rsidP="002F4B14">
            <w:pPr>
              <w:rPr>
                <w:sz w:val="20"/>
                <w:szCs w:val="20"/>
              </w:rPr>
            </w:pPr>
            <w:r>
              <w:rPr>
                <w:sz w:val="20"/>
                <w:szCs w:val="20"/>
              </w:rPr>
              <w:t>3.00/5</w:t>
            </w:r>
          </w:p>
        </w:tc>
        <w:tc>
          <w:tcPr>
            <w:tcW w:w="4394" w:type="dxa"/>
          </w:tcPr>
          <w:p w14:paraId="0AAFEC0F" w14:textId="77777777" w:rsidR="00C7403D" w:rsidRDefault="00C7403D" w:rsidP="002F4B14">
            <w:pPr>
              <w:rPr>
                <w:sz w:val="20"/>
                <w:szCs w:val="20"/>
              </w:rPr>
            </w:pPr>
            <w:r>
              <w:rPr>
                <w:sz w:val="20"/>
                <w:szCs w:val="20"/>
              </w:rPr>
              <w:t>“Felicidades Banco Atlántida por tan digno reconocimiento, siempre han sido los pioneros en todos sus servicios”-Mayte Rossel</w:t>
            </w:r>
          </w:p>
          <w:p w14:paraId="19FFB572" w14:textId="77777777" w:rsidR="00C7403D" w:rsidRDefault="00C7403D" w:rsidP="002F4B14">
            <w:pPr>
              <w:rPr>
                <w:sz w:val="20"/>
                <w:szCs w:val="20"/>
              </w:rPr>
            </w:pPr>
          </w:p>
          <w:p w14:paraId="01E0A086" w14:textId="77777777" w:rsidR="00C7403D" w:rsidRDefault="00C7403D" w:rsidP="002F4B14">
            <w:pPr>
              <w:rPr>
                <w:sz w:val="20"/>
                <w:szCs w:val="20"/>
              </w:rPr>
            </w:pPr>
            <w:r>
              <w:rPr>
                <w:sz w:val="20"/>
                <w:szCs w:val="20"/>
              </w:rPr>
              <w:t>“Muchas felicidades Banco Atlántida, el mejor banco”-Iveth Guevara</w:t>
            </w:r>
          </w:p>
          <w:p w14:paraId="217ADA72" w14:textId="77777777" w:rsidR="00C7403D" w:rsidRDefault="00C7403D" w:rsidP="002F4B14">
            <w:pPr>
              <w:rPr>
                <w:sz w:val="20"/>
                <w:szCs w:val="20"/>
              </w:rPr>
            </w:pPr>
          </w:p>
          <w:p w14:paraId="011B0FE0" w14:textId="77777777" w:rsidR="00C7403D" w:rsidRPr="0045394E" w:rsidRDefault="00C7403D" w:rsidP="002F4B14">
            <w:pPr>
              <w:rPr>
                <w:sz w:val="20"/>
                <w:szCs w:val="20"/>
              </w:rPr>
            </w:pPr>
            <w:r>
              <w:rPr>
                <w:sz w:val="20"/>
                <w:szCs w:val="20"/>
              </w:rPr>
              <w:t xml:space="preserve">“Deberían contratar personal más ágil en servicio al cliente, estuve esperando más de una hora para ser atendida y solo un cliente había pasado y cuando se les pregunta porque no avanzan nos ignoran.”-Johana Pavón </w:t>
            </w:r>
          </w:p>
        </w:tc>
      </w:tr>
      <w:tr w:rsidR="00C7403D" w14:paraId="60B4DFD7" w14:textId="77777777" w:rsidTr="00A52C25">
        <w:tc>
          <w:tcPr>
            <w:tcW w:w="2226" w:type="dxa"/>
          </w:tcPr>
          <w:p w14:paraId="63D02792" w14:textId="77777777" w:rsidR="00C7403D" w:rsidRDefault="00C7403D" w:rsidP="002F4B14">
            <w:pPr>
              <w:rPr>
                <w:sz w:val="20"/>
                <w:szCs w:val="20"/>
              </w:rPr>
            </w:pPr>
          </w:p>
          <w:p w14:paraId="438B02C2" w14:textId="77777777" w:rsidR="00C7403D" w:rsidRDefault="00C7403D" w:rsidP="002F4B14">
            <w:pPr>
              <w:rPr>
                <w:sz w:val="20"/>
                <w:szCs w:val="20"/>
              </w:rPr>
            </w:pPr>
            <w:r>
              <w:rPr>
                <w:noProof/>
              </w:rPr>
              <w:drawing>
                <wp:inline distT="0" distB="0" distL="0" distR="0" wp14:anchorId="1D18DB86" wp14:editId="5DAA6F22">
                  <wp:extent cx="1270000" cy="707450"/>
                  <wp:effectExtent l="0" t="0" r="6350" b="0"/>
                  <wp:docPr id="654435628"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278966" cy="712444"/>
                          </a:xfrm>
                          <a:prstGeom prst="rect">
                            <a:avLst/>
                          </a:prstGeom>
                          <a:noFill/>
                          <a:ln>
                            <a:noFill/>
                          </a:ln>
                        </pic:spPr>
                      </pic:pic>
                    </a:graphicData>
                  </a:graphic>
                </wp:inline>
              </w:drawing>
            </w:r>
          </w:p>
          <w:p w14:paraId="46F5AA96" w14:textId="77777777" w:rsidR="00C7403D" w:rsidRPr="0045394E" w:rsidRDefault="00C7403D" w:rsidP="002F4B14">
            <w:pPr>
              <w:rPr>
                <w:sz w:val="20"/>
                <w:szCs w:val="20"/>
              </w:rPr>
            </w:pPr>
          </w:p>
        </w:tc>
        <w:tc>
          <w:tcPr>
            <w:tcW w:w="1597" w:type="dxa"/>
          </w:tcPr>
          <w:p w14:paraId="599E1BBA" w14:textId="77777777" w:rsidR="00C7403D" w:rsidRPr="0045394E" w:rsidRDefault="00C7403D" w:rsidP="002F4B14">
            <w:pPr>
              <w:rPr>
                <w:sz w:val="20"/>
                <w:szCs w:val="20"/>
              </w:rPr>
            </w:pPr>
            <w:r>
              <w:rPr>
                <w:sz w:val="20"/>
                <w:szCs w:val="20"/>
              </w:rPr>
              <w:t>45 minutos-120 minutos</w:t>
            </w:r>
          </w:p>
        </w:tc>
        <w:tc>
          <w:tcPr>
            <w:tcW w:w="1417" w:type="dxa"/>
          </w:tcPr>
          <w:p w14:paraId="219A833E" w14:textId="77777777" w:rsidR="00C7403D" w:rsidRPr="0045394E" w:rsidRDefault="00C7403D" w:rsidP="002F4B14">
            <w:pPr>
              <w:rPr>
                <w:sz w:val="20"/>
                <w:szCs w:val="20"/>
              </w:rPr>
            </w:pPr>
            <w:r>
              <w:rPr>
                <w:sz w:val="20"/>
                <w:szCs w:val="20"/>
              </w:rPr>
              <w:t>3.1/5</w:t>
            </w:r>
          </w:p>
        </w:tc>
        <w:tc>
          <w:tcPr>
            <w:tcW w:w="4394" w:type="dxa"/>
          </w:tcPr>
          <w:p w14:paraId="3FA99EBD" w14:textId="77777777" w:rsidR="00C7403D" w:rsidRDefault="00C7403D" w:rsidP="002F4B14">
            <w:pPr>
              <w:rPr>
                <w:sz w:val="20"/>
                <w:szCs w:val="20"/>
              </w:rPr>
            </w:pPr>
            <w:r>
              <w:rPr>
                <w:sz w:val="20"/>
                <w:szCs w:val="20"/>
              </w:rPr>
              <w:t>“Todo el personal de Banco de Occidente tiene mi respeto son personas humildes y tiene una sonrisa para sus clientes, los admiro”-Fabiola Suazo</w:t>
            </w:r>
          </w:p>
          <w:p w14:paraId="693BA1DB" w14:textId="77777777" w:rsidR="00C7403D" w:rsidRDefault="00C7403D" w:rsidP="002F4B14">
            <w:pPr>
              <w:rPr>
                <w:sz w:val="20"/>
                <w:szCs w:val="20"/>
              </w:rPr>
            </w:pPr>
          </w:p>
          <w:p w14:paraId="2FBD4FA9" w14:textId="77777777" w:rsidR="00C7403D" w:rsidRDefault="00C7403D" w:rsidP="002F4B14">
            <w:pPr>
              <w:rPr>
                <w:sz w:val="20"/>
                <w:szCs w:val="20"/>
              </w:rPr>
            </w:pPr>
            <w:r>
              <w:rPr>
                <w:sz w:val="20"/>
                <w:szCs w:val="20"/>
              </w:rPr>
              <w:t>“Felicidades tienen una excelente atención”-Betty Gómez</w:t>
            </w:r>
          </w:p>
          <w:p w14:paraId="0CA5DEF7" w14:textId="77777777" w:rsidR="00C7403D" w:rsidRDefault="00C7403D" w:rsidP="002F4B14">
            <w:pPr>
              <w:rPr>
                <w:sz w:val="20"/>
                <w:szCs w:val="20"/>
              </w:rPr>
            </w:pPr>
          </w:p>
          <w:p w14:paraId="526751AB" w14:textId="77777777" w:rsidR="00C7403D" w:rsidRPr="0045394E" w:rsidRDefault="00C7403D" w:rsidP="002F4B14">
            <w:pPr>
              <w:rPr>
                <w:sz w:val="20"/>
                <w:szCs w:val="20"/>
              </w:rPr>
            </w:pPr>
            <w:r>
              <w:rPr>
                <w:sz w:val="20"/>
                <w:szCs w:val="20"/>
              </w:rPr>
              <w:t>“Muchas felicidades para los empleados con su amabilidad hacen que uno se sienta bien por su linda atención”-Patricia Romero</w:t>
            </w:r>
          </w:p>
        </w:tc>
      </w:tr>
      <w:tr w:rsidR="00C7403D" w14:paraId="40747A0B" w14:textId="77777777" w:rsidTr="00A52C25">
        <w:tc>
          <w:tcPr>
            <w:tcW w:w="2226" w:type="dxa"/>
          </w:tcPr>
          <w:p w14:paraId="15FC2954" w14:textId="77777777" w:rsidR="00C7403D" w:rsidRDefault="00C7403D" w:rsidP="002F4B14">
            <w:pPr>
              <w:rPr>
                <w:sz w:val="20"/>
                <w:szCs w:val="20"/>
              </w:rPr>
            </w:pPr>
            <w:r>
              <w:rPr>
                <w:noProof/>
              </w:rPr>
              <w:lastRenderedPageBreak/>
              <w:drawing>
                <wp:anchor distT="0" distB="0" distL="114300" distR="114300" simplePos="0" relativeHeight="487646720" behindDoc="1" locked="0" layoutInCell="1" allowOverlap="1" wp14:anchorId="6E7641D1" wp14:editId="49C7E04B">
                  <wp:simplePos x="0" y="0"/>
                  <wp:positionH relativeFrom="column">
                    <wp:posOffset>41910</wp:posOffset>
                  </wp:positionH>
                  <wp:positionV relativeFrom="paragraph">
                    <wp:posOffset>183515</wp:posOffset>
                  </wp:positionV>
                  <wp:extent cx="990600" cy="990600"/>
                  <wp:effectExtent l="0" t="0" r="0" b="0"/>
                  <wp:wrapTight wrapText="bothSides">
                    <wp:wrapPolygon edited="0">
                      <wp:start x="0" y="0"/>
                      <wp:lineTo x="0" y="21185"/>
                      <wp:lineTo x="21185" y="21185"/>
                      <wp:lineTo x="21185" y="0"/>
                      <wp:lineTo x="0" y="0"/>
                    </wp:wrapPolygon>
                  </wp:wrapTight>
                  <wp:docPr id="1894322242" name="Imagen 1" descr="BAC Credomatic - Les presentamos nuestro nuevo logotip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C Credomatic - Les presentamos nuestro nuevo logotipo ..."/>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990600" cy="990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CA366A" w14:textId="77777777" w:rsidR="00C7403D" w:rsidRDefault="00C7403D" w:rsidP="002F4B14">
            <w:pPr>
              <w:rPr>
                <w:sz w:val="20"/>
                <w:szCs w:val="20"/>
              </w:rPr>
            </w:pPr>
          </w:p>
          <w:p w14:paraId="39962B25" w14:textId="77777777" w:rsidR="00C7403D" w:rsidRPr="0045394E" w:rsidRDefault="00C7403D" w:rsidP="002F4B14">
            <w:pPr>
              <w:rPr>
                <w:sz w:val="20"/>
                <w:szCs w:val="20"/>
              </w:rPr>
            </w:pPr>
          </w:p>
        </w:tc>
        <w:tc>
          <w:tcPr>
            <w:tcW w:w="1597" w:type="dxa"/>
          </w:tcPr>
          <w:p w14:paraId="5101EB7A" w14:textId="77777777" w:rsidR="00C7403D" w:rsidRPr="0045394E" w:rsidRDefault="00C7403D" w:rsidP="002F4B14">
            <w:pPr>
              <w:rPr>
                <w:sz w:val="20"/>
                <w:szCs w:val="20"/>
              </w:rPr>
            </w:pPr>
            <w:r>
              <w:rPr>
                <w:sz w:val="20"/>
                <w:szCs w:val="20"/>
              </w:rPr>
              <w:t>30 minutos-90 minutos</w:t>
            </w:r>
          </w:p>
        </w:tc>
        <w:tc>
          <w:tcPr>
            <w:tcW w:w="1417" w:type="dxa"/>
          </w:tcPr>
          <w:p w14:paraId="51B39AA2" w14:textId="77777777" w:rsidR="00C7403D" w:rsidRPr="0045394E" w:rsidRDefault="00C7403D" w:rsidP="002F4B14">
            <w:pPr>
              <w:rPr>
                <w:sz w:val="20"/>
                <w:szCs w:val="20"/>
              </w:rPr>
            </w:pPr>
            <w:r>
              <w:rPr>
                <w:sz w:val="20"/>
                <w:szCs w:val="20"/>
              </w:rPr>
              <w:t>4.7/5</w:t>
            </w:r>
          </w:p>
        </w:tc>
        <w:tc>
          <w:tcPr>
            <w:tcW w:w="4394" w:type="dxa"/>
          </w:tcPr>
          <w:p w14:paraId="72402798" w14:textId="77777777" w:rsidR="00C7403D" w:rsidRDefault="00C7403D" w:rsidP="002F4B14">
            <w:pPr>
              <w:rPr>
                <w:sz w:val="20"/>
                <w:szCs w:val="20"/>
              </w:rPr>
            </w:pPr>
            <w:r>
              <w:rPr>
                <w:sz w:val="20"/>
                <w:szCs w:val="20"/>
              </w:rPr>
              <w:t xml:space="preserve">“Siempre BAC, lo mejor”-Alejandro Cáceres </w:t>
            </w:r>
          </w:p>
          <w:p w14:paraId="223BDDE5" w14:textId="77777777" w:rsidR="00C7403D" w:rsidRDefault="00C7403D" w:rsidP="002F4B14">
            <w:pPr>
              <w:rPr>
                <w:sz w:val="20"/>
                <w:szCs w:val="20"/>
              </w:rPr>
            </w:pPr>
          </w:p>
          <w:p w14:paraId="6DBC4E6A" w14:textId="77777777" w:rsidR="00C7403D" w:rsidRDefault="00C7403D" w:rsidP="002F4B14">
            <w:pPr>
              <w:rPr>
                <w:sz w:val="20"/>
                <w:szCs w:val="20"/>
              </w:rPr>
            </w:pPr>
            <w:r>
              <w:rPr>
                <w:sz w:val="20"/>
                <w:szCs w:val="20"/>
              </w:rPr>
              <w:t>“Excelentes tarjetas y beneficios”-Kevin Lemus</w:t>
            </w:r>
          </w:p>
          <w:p w14:paraId="6C19297F" w14:textId="77777777" w:rsidR="00C7403D" w:rsidRDefault="00C7403D" w:rsidP="002F4B14">
            <w:pPr>
              <w:rPr>
                <w:sz w:val="20"/>
                <w:szCs w:val="20"/>
              </w:rPr>
            </w:pPr>
          </w:p>
          <w:p w14:paraId="1C59EA0B" w14:textId="77777777" w:rsidR="00C7403D" w:rsidRPr="0045394E" w:rsidRDefault="00C7403D" w:rsidP="002F4B14">
            <w:pPr>
              <w:rPr>
                <w:sz w:val="20"/>
                <w:szCs w:val="20"/>
              </w:rPr>
            </w:pPr>
            <w:r>
              <w:rPr>
                <w:sz w:val="20"/>
                <w:szCs w:val="20"/>
              </w:rPr>
              <w:t>“Bac Credomatic es el mejor banco de Honduras”-Estiven Mendoza</w:t>
            </w:r>
          </w:p>
        </w:tc>
      </w:tr>
      <w:tr w:rsidR="00C7403D" w14:paraId="3A2A673F" w14:textId="77777777" w:rsidTr="00A52C25">
        <w:tc>
          <w:tcPr>
            <w:tcW w:w="2226" w:type="dxa"/>
          </w:tcPr>
          <w:p w14:paraId="4F7ACDDD" w14:textId="77777777" w:rsidR="00C7403D" w:rsidRDefault="00C7403D" w:rsidP="002F4B14">
            <w:pPr>
              <w:rPr>
                <w:sz w:val="20"/>
                <w:szCs w:val="20"/>
              </w:rPr>
            </w:pPr>
            <w:r>
              <w:rPr>
                <w:sz w:val="20"/>
                <w:szCs w:val="20"/>
              </w:rPr>
              <w:t xml:space="preserve"> </w:t>
            </w:r>
          </w:p>
          <w:p w14:paraId="35387745" w14:textId="77777777" w:rsidR="00C7403D" w:rsidRDefault="00C7403D" w:rsidP="002F4B14">
            <w:pPr>
              <w:rPr>
                <w:sz w:val="20"/>
                <w:szCs w:val="20"/>
              </w:rPr>
            </w:pPr>
            <w:r>
              <w:rPr>
                <w:noProof/>
              </w:rPr>
              <w:drawing>
                <wp:anchor distT="0" distB="0" distL="114300" distR="114300" simplePos="0" relativeHeight="487645696" behindDoc="1" locked="0" layoutInCell="1" allowOverlap="1" wp14:anchorId="13F47058" wp14:editId="2386A44E">
                  <wp:simplePos x="0" y="0"/>
                  <wp:positionH relativeFrom="column">
                    <wp:posOffset>-2540</wp:posOffset>
                  </wp:positionH>
                  <wp:positionV relativeFrom="paragraph">
                    <wp:posOffset>146050</wp:posOffset>
                  </wp:positionV>
                  <wp:extent cx="1203325" cy="527050"/>
                  <wp:effectExtent l="0" t="0" r="0" b="6350"/>
                  <wp:wrapTight wrapText="bothSides">
                    <wp:wrapPolygon edited="0">
                      <wp:start x="0" y="0"/>
                      <wp:lineTo x="0" y="21080"/>
                      <wp:lineTo x="21201" y="21080"/>
                      <wp:lineTo x="21201" y="0"/>
                      <wp:lineTo x="0" y="0"/>
                    </wp:wrapPolygon>
                  </wp:wrapTight>
                  <wp:docPr id="793977541" name="Imagen 6" descr="Banco del País y su Fundación Napoleón J. Larach enfocan sus acciones al  área de la salud y entrega de alimentos – FUNDAHR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Banco del País y su Fundación Napoleón J. Larach enfocan sus acciones al  área de la salud y entrega de alimentos – FUNDAHRSE"/>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203325" cy="5270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2445FB1" w14:textId="77777777" w:rsidR="00C7403D" w:rsidRDefault="00C7403D" w:rsidP="002F4B14">
            <w:pPr>
              <w:rPr>
                <w:sz w:val="20"/>
                <w:szCs w:val="20"/>
              </w:rPr>
            </w:pPr>
          </w:p>
          <w:p w14:paraId="2417EA09" w14:textId="77777777" w:rsidR="00C7403D" w:rsidRPr="0045394E" w:rsidRDefault="00C7403D" w:rsidP="002F4B14">
            <w:pPr>
              <w:rPr>
                <w:sz w:val="20"/>
                <w:szCs w:val="20"/>
              </w:rPr>
            </w:pPr>
          </w:p>
        </w:tc>
        <w:tc>
          <w:tcPr>
            <w:tcW w:w="1597" w:type="dxa"/>
          </w:tcPr>
          <w:p w14:paraId="447A21DA" w14:textId="77777777" w:rsidR="00C7403D" w:rsidRPr="0045394E" w:rsidRDefault="00C7403D" w:rsidP="002F4B14">
            <w:pPr>
              <w:rPr>
                <w:sz w:val="20"/>
                <w:szCs w:val="20"/>
              </w:rPr>
            </w:pPr>
            <w:r>
              <w:rPr>
                <w:sz w:val="20"/>
                <w:szCs w:val="20"/>
              </w:rPr>
              <w:t>30 minutos-60 minutos</w:t>
            </w:r>
          </w:p>
        </w:tc>
        <w:tc>
          <w:tcPr>
            <w:tcW w:w="1417" w:type="dxa"/>
          </w:tcPr>
          <w:p w14:paraId="1C718615" w14:textId="77777777" w:rsidR="00C7403D" w:rsidRPr="0045394E" w:rsidRDefault="00C7403D" w:rsidP="002F4B14">
            <w:pPr>
              <w:rPr>
                <w:sz w:val="20"/>
                <w:szCs w:val="20"/>
              </w:rPr>
            </w:pPr>
            <w:r>
              <w:rPr>
                <w:sz w:val="20"/>
                <w:szCs w:val="20"/>
              </w:rPr>
              <w:t>3.8/5</w:t>
            </w:r>
          </w:p>
        </w:tc>
        <w:tc>
          <w:tcPr>
            <w:tcW w:w="4394" w:type="dxa"/>
          </w:tcPr>
          <w:p w14:paraId="4A319DF5" w14:textId="77777777" w:rsidR="00C7403D" w:rsidRDefault="00C7403D" w:rsidP="002F4B14">
            <w:pPr>
              <w:rPr>
                <w:sz w:val="20"/>
                <w:szCs w:val="20"/>
              </w:rPr>
            </w:pPr>
            <w:r>
              <w:rPr>
                <w:sz w:val="20"/>
                <w:szCs w:val="20"/>
              </w:rPr>
              <w:t>“Excelente banco”-Salomón Diaz</w:t>
            </w:r>
          </w:p>
          <w:p w14:paraId="6C85A109" w14:textId="77777777" w:rsidR="00C7403D" w:rsidRDefault="00C7403D" w:rsidP="002F4B14">
            <w:pPr>
              <w:rPr>
                <w:sz w:val="20"/>
                <w:szCs w:val="20"/>
              </w:rPr>
            </w:pPr>
          </w:p>
          <w:p w14:paraId="5D7FB8B9" w14:textId="77777777" w:rsidR="00C7403D" w:rsidRDefault="00C7403D" w:rsidP="002F4B14">
            <w:pPr>
              <w:rPr>
                <w:sz w:val="20"/>
                <w:szCs w:val="20"/>
              </w:rPr>
            </w:pPr>
            <w:r>
              <w:rPr>
                <w:sz w:val="20"/>
                <w:szCs w:val="20"/>
              </w:rPr>
              <w:t>“El mejor banco no hay duda”-Leslie Pérez</w:t>
            </w:r>
          </w:p>
          <w:p w14:paraId="07DE8520" w14:textId="77777777" w:rsidR="00C7403D" w:rsidRDefault="00C7403D" w:rsidP="002F4B14">
            <w:pPr>
              <w:rPr>
                <w:sz w:val="20"/>
                <w:szCs w:val="20"/>
              </w:rPr>
            </w:pPr>
          </w:p>
          <w:p w14:paraId="7EA5D006" w14:textId="7BB305AF" w:rsidR="00C7403D" w:rsidRPr="0045394E" w:rsidRDefault="00C7403D" w:rsidP="002F4B14">
            <w:pPr>
              <w:rPr>
                <w:sz w:val="20"/>
                <w:szCs w:val="20"/>
              </w:rPr>
            </w:pPr>
            <w:r>
              <w:rPr>
                <w:sz w:val="20"/>
                <w:szCs w:val="20"/>
              </w:rPr>
              <w:t>“Me gusta que mi banco se proyecte”-Suyapa Miranda</w:t>
            </w:r>
          </w:p>
        </w:tc>
      </w:tr>
    </w:tbl>
    <w:p w14:paraId="07C7B97A" w14:textId="77777777" w:rsidR="00C7403D" w:rsidRPr="0045394E" w:rsidRDefault="00C7403D" w:rsidP="00C7403D"/>
    <w:p w14:paraId="61A7CF7B" w14:textId="20AA4243" w:rsidR="00C7403D" w:rsidRPr="00C7403D" w:rsidRDefault="00C7403D" w:rsidP="00C7403D">
      <w:pPr>
        <w:pStyle w:val="Textoindependiente"/>
        <w:spacing w:line="360" w:lineRule="auto"/>
        <w:ind w:right="559"/>
        <w:rPr>
          <w:sz w:val="20"/>
          <w:szCs w:val="20"/>
        </w:rPr>
      </w:pPr>
      <w:r w:rsidRPr="00C7403D">
        <w:rPr>
          <w:sz w:val="20"/>
          <w:szCs w:val="20"/>
        </w:rPr>
        <w:t xml:space="preserve">Fuente: elaboración propia </w:t>
      </w:r>
    </w:p>
    <w:p w14:paraId="6497EFAE" w14:textId="77777777" w:rsidR="00AD0BEA" w:rsidRDefault="00AD0BEA">
      <w:pPr>
        <w:pStyle w:val="Textoindependiente"/>
        <w:spacing w:before="11"/>
        <w:rPr>
          <w:sz w:val="20"/>
        </w:rPr>
      </w:pPr>
    </w:p>
    <w:p w14:paraId="33D2C9F1" w14:textId="77777777" w:rsidR="00AD0BEA" w:rsidRDefault="00362AE3">
      <w:pPr>
        <w:pStyle w:val="Prrafodelista"/>
        <w:numPr>
          <w:ilvl w:val="2"/>
          <w:numId w:val="46"/>
        </w:numPr>
        <w:tabs>
          <w:tab w:val="left" w:pos="1789"/>
        </w:tabs>
        <w:spacing w:line="360" w:lineRule="auto"/>
        <w:ind w:left="1248" w:right="1531" w:firstLine="0"/>
        <w:rPr>
          <w:sz w:val="24"/>
        </w:rPr>
      </w:pPr>
      <w:bookmarkStart w:id="23" w:name="_bookmark23"/>
      <w:bookmarkEnd w:id="23"/>
      <w:r>
        <w:rPr>
          <w:sz w:val="24"/>
        </w:rPr>
        <w:t>TENDENCIAS SOCIALES RELACIÓN ENTRE EL BANCO Y SUS</w:t>
      </w:r>
      <w:r>
        <w:rPr>
          <w:spacing w:val="-57"/>
          <w:sz w:val="24"/>
        </w:rPr>
        <w:t xml:space="preserve"> </w:t>
      </w:r>
      <w:r>
        <w:rPr>
          <w:sz w:val="24"/>
        </w:rPr>
        <w:t>CLIENTES</w:t>
      </w:r>
    </w:p>
    <w:p w14:paraId="3899F353" w14:textId="77777777" w:rsidR="00AD0BEA" w:rsidRDefault="00AD0BEA">
      <w:pPr>
        <w:pStyle w:val="Textoindependiente"/>
        <w:spacing w:before="10"/>
        <w:rPr>
          <w:sz w:val="20"/>
        </w:rPr>
      </w:pPr>
    </w:p>
    <w:p w14:paraId="051889A7" w14:textId="77777777" w:rsidR="00AD0BEA" w:rsidRDefault="00362AE3">
      <w:pPr>
        <w:pStyle w:val="Textoindependiente"/>
        <w:spacing w:line="360" w:lineRule="auto"/>
        <w:ind w:left="540" w:right="555" w:firstLine="719"/>
        <w:jc w:val="both"/>
      </w:pPr>
      <w:r>
        <w:t>La</w:t>
      </w:r>
      <w:r>
        <w:rPr>
          <w:spacing w:val="-12"/>
        </w:rPr>
        <w:t xml:space="preserve"> </w:t>
      </w:r>
      <w:r>
        <w:t>relación</w:t>
      </w:r>
      <w:r>
        <w:rPr>
          <w:spacing w:val="-10"/>
        </w:rPr>
        <w:t xml:space="preserve"> </w:t>
      </w:r>
      <w:r>
        <w:t>entre</w:t>
      </w:r>
      <w:r>
        <w:rPr>
          <w:spacing w:val="-12"/>
        </w:rPr>
        <w:t xml:space="preserve"> </w:t>
      </w:r>
      <w:r>
        <w:t>las</w:t>
      </w:r>
      <w:r>
        <w:rPr>
          <w:spacing w:val="-8"/>
        </w:rPr>
        <w:t xml:space="preserve"> </w:t>
      </w:r>
      <w:r>
        <w:t>entidades</w:t>
      </w:r>
      <w:r>
        <w:rPr>
          <w:spacing w:val="-11"/>
        </w:rPr>
        <w:t xml:space="preserve"> </w:t>
      </w:r>
      <w:r>
        <w:t>bancarias</w:t>
      </w:r>
      <w:r>
        <w:rPr>
          <w:spacing w:val="-11"/>
        </w:rPr>
        <w:t xml:space="preserve"> </w:t>
      </w:r>
      <w:r>
        <w:t>y</w:t>
      </w:r>
      <w:r>
        <w:rPr>
          <w:spacing w:val="-10"/>
        </w:rPr>
        <w:t xml:space="preserve"> </w:t>
      </w:r>
      <w:r>
        <w:t>sus</w:t>
      </w:r>
      <w:r>
        <w:rPr>
          <w:spacing w:val="-11"/>
        </w:rPr>
        <w:t xml:space="preserve"> </w:t>
      </w:r>
      <w:r>
        <w:t>clientes,</w:t>
      </w:r>
      <w:r>
        <w:rPr>
          <w:spacing w:val="-11"/>
        </w:rPr>
        <w:t xml:space="preserve"> </w:t>
      </w:r>
      <w:r>
        <w:t>en</w:t>
      </w:r>
      <w:r>
        <w:rPr>
          <w:spacing w:val="-11"/>
        </w:rPr>
        <w:t xml:space="preserve"> </w:t>
      </w:r>
      <w:r>
        <w:t>la</w:t>
      </w:r>
      <w:r>
        <w:rPr>
          <w:spacing w:val="-11"/>
        </w:rPr>
        <w:t xml:space="preserve"> </w:t>
      </w:r>
      <w:r>
        <w:t>actualidad</w:t>
      </w:r>
      <w:r>
        <w:rPr>
          <w:spacing w:val="-12"/>
        </w:rPr>
        <w:t xml:space="preserve"> </w:t>
      </w:r>
      <w:r>
        <w:t>se</w:t>
      </w:r>
      <w:r>
        <w:rPr>
          <w:spacing w:val="-12"/>
        </w:rPr>
        <w:t xml:space="preserve"> </w:t>
      </w:r>
      <w:r>
        <w:t>ve</w:t>
      </w:r>
      <w:r>
        <w:rPr>
          <w:spacing w:val="-9"/>
        </w:rPr>
        <w:t xml:space="preserve"> </w:t>
      </w:r>
      <w:r>
        <w:t>impulsada</w:t>
      </w:r>
      <w:r>
        <w:rPr>
          <w:spacing w:val="-58"/>
        </w:rPr>
        <w:t xml:space="preserve"> </w:t>
      </w:r>
      <w:r>
        <w:t>por la digitalización y la competencia de nuevos bancos digitales. La cual va más allá de la</w:t>
      </w:r>
      <w:r>
        <w:rPr>
          <w:spacing w:val="1"/>
        </w:rPr>
        <w:t xml:space="preserve"> </w:t>
      </w:r>
      <w:r>
        <w:t>tradicional competencia basada en costos o canales de comunicación, la nueva dinámica se</w:t>
      </w:r>
      <w:r>
        <w:rPr>
          <w:spacing w:val="1"/>
        </w:rPr>
        <w:t xml:space="preserve"> </w:t>
      </w:r>
      <w:r>
        <w:t>centra en como los bancos verdaderamente ayudan a sus clientes. Un análisis de la Encuesta</w:t>
      </w:r>
      <w:r>
        <w:rPr>
          <w:spacing w:val="1"/>
        </w:rPr>
        <w:t xml:space="preserve"> </w:t>
      </w:r>
      <w:r>
        <w:t>de Satisfacción de la Banca Minorista de Estados Unidos, conducida por Lauria, (2021),</w:t>
      </w:r>
      <w:r>
        <w:rPr>
          <w:spacing w:val="1"/>
        </w:rPr>
        <w:t xml:space="preserve"> </w:t>
      </w:r>
      <w:r>
        <w:t>destaca que la experiencia del cliente ahora se basa en el compromiso real, apoyando a los</w:t>
      </w:r>
      <w:r>
        <w:rPr>
          <w:spacing w:val="1"/>
        </w:rPr>
        <w:t xml:space="preserve"> </w:t>
      </w:r>
      <w:r>
        <w:t>clientes en momentos difíciles. En medio de desafíos económicos globales, la atención se</w:t>
      </w:r>
      <w:r>
        <w:rPr>
          <w:spacing w:val="1"/>
        </w:rPr>
        <w:t xml:space="preserve"> </w:t>
      </w:r>
      <w:r>
        <w:t>desplaza</w:t>
      </w:r>
      <w:r>
        <w:rPr>
          <w:spacing w:val="1"/>
        </w:rPr>
        <w:t xml:space="preserve"> </w:t>
      </w:r>
      <w:r>
        <w:t>hacia</w:t>
      </w:r>
      <w:r>
        <w:rPr>
          <w:spacing w:val="1"/>
        </w:rPr>
        <w:t xml:space="preserve"> </w:t>
      </w:r>
      <w:r>
        <w:t>encontrar</w:t>
      </w:r>
      <w:r>
        <w:rPr>
          <w:spacing w:val="1"/>
        </w:rPr>
        <w:t xml:space="preserve"> </w:t>
      </w:r>
      <w:r>
        <w:t>el</w:t>
      </w:r>
      <w:r>
        <w:rPr>
          <w:spacing w:val="1"/>
        </w:rPr>
        <w:t xml:space="preserve"> </w:t>
      </w:r>
      <w:r>
        <w:t>equilibrio</w:t>
      </w:r>
      <w:r>
        <w:rPr>
          <w:spacing w:val="1"/>
        </w:rPr>
        <w:t xml:space="preserve"> </w:t>
      </w:r>
      <w:r>
        <w:t>entre</w:t>
      </w:r>
      <w:r>
        <w:rPr>
          <w:spacing w:val="1"/>
        </w:rPr>
        <w:t xml:space="preserve"> </w:t>
      </w:r>
      <w:r>
        <w:t>la</w:t>
      </w:r>
      <w:r>
        <w:rPr>
          <w:spacing w:val="1"/>
        </w:rPr>
        <w:t xml:space="preserve"> </w:t>
      </w:r>
      <w:r>
        <w:t>comodidad</w:t>
      </w:r>
      <w:r>
        <w:rPr>
          <w:spacing w:val="1"/>
        </w:rPr>
        <w:t xml:space="preserve"> </w:t>
      </w:r>
      <w:r>
        <w:t>transaccional</w:t>
      </w:r>
      <w:r>
        <w:rPr>
          <w:spacing w:val="1"/>
        </w:rPr>
        <w:t xml:space="preserve"> </w:t>
      </w:r>
      <w:r>
        <w:t>y</w:t>
      </w:r>
      <w:r>
        <w:rPr>
          <w:spacing w:val="1"/>
        </w:rPr>
        <w:t xml:space="preserve"> </w:t>
      </w:r>
      <w:r>
        <w:t>el</w:t>
      </w:r>
      <w:r>
        <w:rPr>
          <w:spacing w:val="1"/>
        </w:rPr>
        <w:t xml:space="preserve"> </w:t>
      </w:r>
      <w:r>
        <w:t>servicio</w:t>
      </w:r>
      <w:r>
        <w:rPr>
          <w:spacing w:val="1"/>
        </w:rPr>
        <w:t xml:space="preserve"> </w:t>
      </w:r>
      <w:r>
        <w:t>personalizado para la resolución de problemas y la orientación financiera. La clave radica en</w:t>
      </w:r>
      <w:r>
        <w:rPr>
          <w:spacing w:val="1"/>
        </w:rPr>
        <w:t xml:space="preserve"> </w:t>
      </w:r>
      <w:r>
        <w:t>evolucionar de una experiencia del cliente transaccional a un comportamiento más profundo</w:t>
      </w:r>
      <w:r>
        <w:rPr>
          <w:spacing w:val="1"/>
        </w:rPr>
        <w:t xml:space="preserve"> </w:t>
      </w:r>
      <w:r>
        <w:t>que aborde las diversas necesidades de los clientes, utilizando datos, inteligencia artificial y</w:t>
      </w:r>
      <w:r>
        <w:rPr>
          <w:spacing w:val="1"/>
        </w:rPr>
        <w:t xml:space="preserve"> </w:t>
      </w:r>
      <w:r>
        <w:t>tecnologías innovadoras para mejorar la lealtad digital y las preferencias del usuario en este</w:t>
      </w:r>
      <w:r>
        <w:rPr>
          <w:spacing w:val="1"/>
        </w:rPr>
        <w:t xml:space="preserve"> </w:t>
      </w:r>
      <w:r>
        <w:t>entorno</w:t>
      </w:r>
      <w:r>
        <w:rPr>
          <w:spacing w:val="-1"/>
        </w:rPr>
        <w:t xml:space="preserve"> </w:t>
      </w:r>
      <w:r>
        <w:t>altamente</w:t>
      </w:r>
      <w:r>
        <w:rPr>
          <w:spacing w:val="1"/>
        </w:rPr>
        <w:t xml:space="preserve"> </w:t>
      </w:r>
      <w:r>
        <w:t>competitivo.</w:t>
      </w:r>
    </w:p>
    <w:p w14:paraId="19657E9F" w14:textId="77777777" w:rsidR="00AD0BEA" w:rsidRDefault="00AD0BEA">
      <w:pPr>
        <w:pStyle w:val="Textoindependiente"/>
        <w:spacing w:before="10"/>
        <w:rPr>
          <w:sz w:val="20"/>
        </w:rPr>
      </w:pPr>
    </w:p>
    <w:p w14:paraId="65B76104" w14:textId="77777777" w:rsidR="00AD0BEA" w:rsidRDefault="00362AE3">
      <w:pPr>
        <w:pStyle w:val="Textoindependiente"/>
        <w:spacing w:line="360" w:lineRule="auto"/>
        <w:ind w:left="540" w:right="555" w:firstLine="719"/>
        <w:jc w:val="both"/>
      </w:pPr>
      <w:r>
        <w:t>La relación entre los bancos y sus clientes es crucial en el sector financiero, donde la</w:t>
      </w:r>
      <w:r>
        <w:rPr>
          <w:spacing w:val="1"/>
        </w:rPr>
        <w:t xml:space="preserve"> </w:t>
      </w:r>
      <w:r>
        <w:t>confianza es la base de los negocios. La evolución constante de esta relación se ve impulsada</w:t>
      </w:r>
      <w:r>
        <w:rPr>
          <w:spacing w:val="1"/>
        </w:rPr>
        <w:t xml:space="preserve"> </w:t>
      </w:r>
      <w:r>
        <w:t>por</w:t>
      </w:r>
      <w:r>
        <w:rPr>
          <w:spacing w:val="-9"/>
        </w:rPr>
        <w:t xml:space="preserve"> </w:t>
      </w:r>
      <w:r>
        <w:t>cambios</w:t>
      </w:r>
      <w:r>
        <w:rPr>
          <w:spacing w:val="-6"/>
        </w:rPr>
        <w:t xml:space="preserve"> </w:t>
      </w:r>
      <w:r>
        <w:t>en</w:t>
      </w:r>
      <w:r>
        <w:rPr>
          <w:spacing w:val="-9"/>
        </w:rPr>
        <w:t xml:space="preserve"> </w:t>
      </w:r>
      <w:r>
        <w:t>la</w:t>
      </w:r>
      <w:r>
        <w:rPr>
          <w:spacing w:val="-9"/>
        </w:rPr>
        <w:t xml:space="preserve"> </w:t>
      </w:r>
      <w:r>
        <w:t>sociedad,</w:t>
      </w:r>
      <w:r>
        <w:rPr>
          <w:spacing w:val="-8"/>
        </w:rPr>
        <w:t xml:space="preserve"> </w:t>
      </w:r>
      <w:r>
        <w:t>especialmente</w:t>
      </w:r>
      <w:r>
        <w:rPr>
          <w:spacing w:val="-9"/>
        </w:rPr>
        <w:t xml:space="preserve"> </w:t>
      </w:r>
      <w:r>
        <w:t>en</w:t>
      </w:r>
      <w:r>
        <w:rPr>
          <w:spacing w:val="-7"/>
        </w:rPr>
        <w:t xml:space="preserve"> </w:t>
      </w:r>
      <w:r>
        <w:t>la</w:t>
      </w:r>
      <w:r>
        <w:rPr>
          <w:spacing w:val="-7"/>
        </w:rPr>
        <w:t xml:space="preserve"> </w:t>
      </w:r>
      <w:r>
        <w:t>era</w:t>
      </w:r>
      <w:r>
        <w:rPr>
          <w:spacing w:val="-8"/>
        </w:rPr>
        <w:t xml:space="preserve"> </w:t>
      </w:r>
      <w:r>
        <w:t>digital.</w:t>
      </w:r>
      <w:r>
        <w:rPr>
          <w:spacing w:val="-8"/>
        </w:rPr>
        <w:t xml:space="preserve"> </w:t>
      </w:r>
      <w:r>
        <w:t>La</w:t>
      </w:r>
      <w:r>
        <w:rPr>
          <w:spacing w:val="-7"/>
        </w:rPr>
        <w:t xml:space="preserve"> </w:t>
      </w:r>
      <w:r>
        <w:t>digitalización</w:t>
      </w:r>
      <w:r>
        <w:rPr>
          <w:spacing w:val="-2"/>
        </w:rPr>
        <w:t xml:space="preserve"> </w:t>
      </w:r>
      <w:r>
        <w:t>ha</w:t>
      </w:r>
      <w:r>
        <w:rPr>
          <w:spacing w:val="-10"/>
        </w:rPr>
        <w:t xml:space="preserve"> </w:t>
      </w:r>
      <w:r>
        <w:t>desafiado</w:t>
      </w:r>
      <w:r>
        <w:rPr>
          <w:spacing w:val="-6"/>
        </w:rPr>
        <w:t xml:space="preserve"> </w:t>
      </w:r>
      <w:r>
        <w:t>a</w:t>
      </w:r>
      <w:r>
        <w:rPr>
          <w:spacing w:val="-9"/>
        </w:rPr>
        <w:t xml:space="preserve"> </w:t>
      </w:r>
      <w:r>
        <w:t>las</w:t>
      </w:r>
      <w:r>
        <w:rPr>
          <w:spacing w:val="-58"/>
        </w:rPr>
        <w:t xml:space="preserve"> </w:t>
      </w:r>
      <w:r>
        <w:t>entidades</w:t>
      </w:r>
      <w:r>
        <w:rPr>
          <w:spacing w:val="31"/>
        </w:rPr>
        <w:t xml:space="preserve"> </w:t>
      </w:r>
      <w:r>
        <w:t>bancarias</w:t>
      </w:r>
      <w:r>
        <w:rPr>
          <w:spacing w:val="32"/>
        </w:rPr>
        <w:t xml:space="preserve"> </w:t>
      </w:r>
      <w:r>
        <w:t>acostumbradas</w:t>
      </w:r>
      <w:r>
        <w:rPr>
          <w:spacing w:val="33"/>
        </w:rPr>
        <w:t xml:space="preserve"> </w:t>
      </w:r>
      <w:r>
        <w:t>a</w:t>
      </w:r>
      <w:r>
        <w:rPr>
          <w:spacing w:val="30"/>
        </w:rPr>
        <w:t xml:space="preserve"> </w:t>
      </w:r>
      <w:r>
        <w:t>la</w:t>
      </w:r>
      <w:r>
        <w:rPr>
          <w:spacing w:val="31"/>
        </w:rPr>
        <w:t xml:space="preserve"> </w:t>
      </w:r>
      <w:r>
        <w:t>atención</w:t>
      </w:r>
      <w:r>
        <w:rPr>
          <w:spacing w:val="34"/>
        </w:rPr>
        <w:t xml:space="preserve"> </w:t>
      </w:r>
      <w:r>
        <w:t>presencial.</w:t>
      </w:r>
      <w:r>
        <w:rPr>
          <w:spacing w:val="31"/>
        </w:rPr>
        <w:t xml:space="preserve"> </w:t>
      </w:r>
      <w:r>
        <w:t>Llevándolas</w:t>
      </w:r>
      <w:r>
        <w:rPr>
          <w:spacing w:val="34"/>
        </w:rPr>
        <w:t xml:space="preserve"> </w:t>
      </w:r>
      <w:r>
        <w:t>a</w:t>
      </w:r>
      <w:r>
        <w:rPr>
          <w:spacing w:val="30"/>
        </w:rPr>
        <w:t xml:space="preserve"> </w:t>
      </w:r>
      <w:r>
        <w:t>integrar</w:t>
      </w:r>
      <w:r>
        <w:rPr>
          <w:spacing w:val="30"/>
        </w:rPr>
        <w:t xml:space="preserve"> </w:t>
      </w:r>
      <w:r>
        <w:t>canales</w:t>
      </w:r>
    </w:p>
    <w:p w14:paraId="4711CCB1"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10E66DE8" w14:textId="77777777" w:rsidR="00AD0BEA" w:rsidRDefault="00362AE3">
      <w:pPr>
        <w:pStyle w:val="Textoindependiente"/>
        <w:spacing w:before="61" w:line="360" w:lineRule="auto"/>
        <w:ind w:left="540" w:right="557"/>
        <w:jc w:val="both"/>
      </w:pPr>
      <w:r>
        <w:lastRenderedPageBreak/>
        <w:t>telefónicos y digitales. Aunque se enfocaron en clientes más digitales, los bancos también se</w:t>
      </w:r>
      <w:r>
        <w:rPr>
          <w:spacing w:val="1"/>
        </w:rPr>
        <w:t xml:space="preserve"> </w:t>
      </w:r>
      <w:r>
        <w:t>esfuerzan por atender a aquellos menos digitalizados. La adaptación a la digitalización es</w:t>
      </w:r>
      <w:r>
        <w:rPr>
          <w:spacing w:val="1"/>
        </w:rPr>
        <w:t xml:space="preserve"> </w:t>
      </w:r>
      <w:r>
        <w:t>evidente en estadísticas de personalizada sigue siendo esencial, con oficinas físicas y atención</w:t>
      </w:r>
      <w:r>
        <w:rPr>
          <w:spacing w:val="-57"/>
        </w:rPr>
        <w:t xml:space="preserve"> </w:t>
      </w:r>
      <w:r>
        <w:t>telefónica</w:t>
      </w:r>
      <w:r>
        <w:rPr>
          <w:spacing w:val="1"/>
        </w:rPr>
        <w:t xml:space="preserve"> </w:t>
      </w:r>
      <w:r>
        <w:t>desempeñando</w:t>
      </w:r>
      <w:r>
        <w:rPr>
          <w:spacing w:val="1"/>
        </w:rPr>
        <w:t xml:space="preserve"> </w:t>
      </w:r>
      <w:r>
        <w:t>un</w:t>
      </w:r>
      <w:r>
        <w:rPr>
          <w:spacing w:val="1"/>
        </w:rPr>
        <w:t xml:space="preserve"> </w:t>
      </w:r>
      <w:r>
        <w:t>papel</w:t>
      </w:r>
      <w:r>
        <w:rPr>
          <w:spacing w:val="1"/>
        </w:rPr>
        <w:t xml:space="preserve"> </w:t>
      </w:r>
      <w:r>
        <w:t>crucial</w:t>
      </w:r>
      <w:r>
        <w:rPr>
          <w:spacing w:val="1"/>
        </w:rPr>
        <w:t xml:space="preserve"> </w:t>
      </w:r>
      <w:r>
        <w:t>en</w:t>
      </w:r>
      <w:r>
        <w:rPr>
          <w:spacing w:val="1"/>
        </w:rPr>
        <w:t xml:space="preserve"> </w:t>
      </w:r>
      <w:r>
        <w:t>operaciones</w:t>
      </w:r>
      <w:r>
        <w:rPr>
          <w:spacing w:val="1"/>
        </w:rPr>
        <w:t xml:space="preserve"> </w:t>
      </w:r>
      <w:r>
        <w:t>complejas</w:t>
      </w:r>
      <w:r>
        <w:rPr>
          <w:spacing w:val="1"/>
        </w:rPr>
        <w:t xml:space="preserve"> </w:t>
      </w:r>
      <w:r>
        <w:t>y</w:t>
      </w:r>
      <w:r>
        <w:rPr>
          <w:spacing w:val="1"/>
        </w:rPr>
        <w:t xml:space="preserve"> </w:t>
      </w:r>
      <w:r>
        <w:t>asesoramiento</w:t>
      </w:r>
      <w:r>
        <w:rPr>
          <w:spacing w:val="1"/>
        </w:rPr>
        <w:t xml:space="preserve"> </w:t>
      </w:r>
      <w:r>
        <w:t>financiero.</w:t>
      </w:r>
      <w:r>
        <w:rPr>
          <w:spacing w:val="1"/>
        </w:rPr>
        <w:t xml:space="preserve"> </w:t>
      </w:r>
      <w:r>
        <w:t>(Torres, 2022)</w:t>
      </w:r>
    </w:p>
    <w:p w14:paraId="73131B52" w14:textId="77777777" w:rsidR="00AD0BEA" w:rsidRDefault="00AD0BEA">
      <w:pPr>
        <w:pStyle w:val="Textoindependiente"/>
        <w:spacing w:before="9"/>
        <w:rPr>
          <w:sz w:val="20"/>
        </w:rPr>
      </w:pPr>
    </w:p>
    <w:p w14:paraId="3F0C01EA" w14:textId="77777777" w:rsidR="00AD0BEA" w:rsidRDefault="00362AE3">
      <w:pPr>
        <w:pStyle w:val="Textoindependiente"/>
        <w:spacing w:line="360" w:lineRule="auto"/>
        <w:ind w:left="540" w:right="561" w:firstLine="719"/>
        <w:jc w:val="both"/>
      </w:pPr>
      <w:r>
        <w:t>Dentro</w:t>
      </w:r>
      <w:r>
        <w:rPr>
          <w:spacing w:val="1"/>
        </w:rPr>
        <w:t xml:space="preserve"> </w:t>
      </w:r>
      <w:r>
        <w:t>de</w:t>
      </w:r>
      <w:r>
        <w:rPr>
          <w:spacing w:val="1"/>
        </w:rPr>
        <w:t xml:space="preserve"> </w:t>
      </w:r>
      <w:r>
        <w:t>Banco</w:t>
      </w:r>
      <w:r>
        <w:rPr>
          <w:spacing w:val="1"/>
        </w:rPr>
        <w:t xml:space="preserve"> </w:t>
      </w:r>
      <w:r>
        <w:t>Promerica,</w:t>
      </w:r>
      <w:r>
        <w:rPr>
          <w:spacing w:val="1"/>
        </w:rPr>
        <w:t xml:space="preserve"> </w:t>
      </w:r>
      <w:r>
        <w:t>se</w:t>
      </w:r>
      <w:r>
        <w:rPr>
          <w:spacing w:val="1"/>
        </w:rPr>
        <w:t xml:space="preserve"> </w:t>
      </w:r>
      <w:r>
        <w:t>encuentra</w:t>
      </w:r>
      <w:r>
        <w:rPr>
          <w:spacing w:val="1"/>
        </w:rPr>
        <w:t xml:space="preserve"> </w:t>
      </w:r>
      <w:r>
        <w:t>el</w:t>
      </w:r>
      <w:r>
        <w:rPr>
          <w:spacing w:val="1"/>
        </w:rPr>
        <w:t xml:space="preserve"> </w:t>
      </w:r>
      <w:r>
        <w:t>área</w:t>
      </w:r>
      <w:r>
        <w:rPr>
          <w:spacing w:val="1"/>
        </w:rPr>
        <w:t xml:space="preserve"> </w:t>
      </w:r>
      <w:r>
        <w:t>llamada:</w:t>
      </w:r>
      <w:r>
        <w:rPr>
          <w:spacing w:val="1"/>
        </w:rPr>
        <w:t xml:space="preserve"> </w:t>
      </w:r>
      <w:r>
        <w:t>“Mejora</w:t>
      </w:r>
      <w:r>
        <w:rPr>
          <w:spacing w:val="1"/>
        </w:rPr>
        <w:t xml:space="preserve"> </w:t>
      </w:r>
      <w:r>
        <w:t>Continua</w:t>
      </w:r>
      <w:r>
        <w:rPr>
          <w:spacing w:val="1"/>
        </w:rPr>
        <w:t xml:space="preserve"> </w:t>
      </w:r>
      <w:r>
        <w:t>y</w:t>
      </w:r>
      <w:r>
        <w:rPr>
          <w:spacing w:val="1"/>
        </w:rPr>
        <w:t xml:space="preserve"> </w:t>
      </w:r>
      <w:r>
        <w:t>Transformación</w:t>
      </w:r>
      <w:r>
        <w:rPr>
          <w:spacing w:val="1"/>
        </w:rPr>
        <w:t xml:space="preserve"> </w:t>
      </w:r>
      <w:r>
        <w:t>Digital”</w:t>
      </w:r>
      <w:r>
        <w:rPr>
          <w:spacing w:val="1"/>
        </w:rPr>
        <w:t xml:space="preserve"> </w:t>
      </w:r>
      <w:r>
        <w:t>la</w:t>
      </w:r>
      <w:r>
        <w:rPr>
          <w:spacing w:val="1"/>
        </w:rPr>
        <w:t xml:space="preserve"> </w:t>
      </w:r>
      <w:r>
        <w:t>cual,</w:t>
      </w:r>
      <w:r>
        <w:rPr>
          <w:spacing w:val="1"/>
        </w:rPr>
        <w:t xml:space="preserve"> </w:t>
      </w:r>
      <w:r>
        <w:t>busca</w:t>
      </w:r>
      <w:r>
        <w:rPr>
          <w:spacing w:val="1"/>
        </w:rPr>
        <w:t xml:space="preserve"> </w:t>
      </w:r>
      <w:r>
        <w:t>implementar</w:t>
      </w:r>
      <w:r>
        <w:rPr>
          <w:spacing w:val="1"/>
        </w:rPr>
        <w:t xml:space="preserve"> </w:t>
      </w:r>
      <w:r>
        <w:t>cambios</w:t>
      </w:r>
      <w:r>
        <w:rPr>
          <w:spacing w:val="1"/>
        </w:rPr>
        <w:t xml:space="preserve"> </w:t>
      </w:r>
      <w:r>
        <w:t>en</w:t>
      </w:r>
      <w:r>
        <w:rPr>
          <w:spacing w:val="1"/>
        </w:rPr>
        <w:t xml:space="preserve"> </w:t>
      </w:r>
      <w:r>
        <w:t>las</w:t>
      </w:r>
      <w:r>
        <w:rPr>
          <w:spacing w:val="1"/>
        </w:rPr>
        <w:t xml:space="preserve"> </w:t>
      </w:r>
      <w:r>
        <w:t>operaciones</w:t>
      </w:r>
      <w:r>
        <w:rPr>
          <w:spacing w:val="1"/>
        </w:rPr>
        <w:t xml:space="preserve"> </w:t>
      </w:r>
      <w:r>
        <w:t>que</w:t>
      </w:r>
      <w:r>
        <w:rPr>
          <w:spacing w:val="1"/>
        </w:rPr>
        <w:t xml:space="preserve"> </w:t>
      </w:r>
      <w:r>
        <w:t>contribuyan</w:t>
      </w:r>
      <w:r>
        <w:rPr>
          <w:spacing w:val="1"/>
        </w:rPr>
        <w:t xml:space="preserve"> </w:t>
      </w:r>
      <w:r>
        <w:t>a</w:t>
      </w:r>
      <w:r>
        <w:rPr>
          <w:spacing w:val="1"/>
        </w:rPr>
        <w:t xml:space="preserve"> </w:t>
      </w:r>
      <w:r>
        <w:t>incrementar</w:t>
      </w:r>
      <w:r>
        <w:rPr>
          <w:spacing w:val="1"/>
        </w:rPr>
        <w:t xml:space="preserve"> </w:t>
      </w:r>
      <w:r>
        <w:t>los</w:t>
      </w:r>
      <w:r>
        <w:rPr>
          <w:spacing w:val="1"/>
        </w:rPr>
        <w:t xml:space="preserve"> </w:t>
      </w:r>
      <w:r>
        <w:t>niveles</w:t>
      </w:r>
      <w:r>
        <w:rPr>
          <w:spacing w:val="1"/>
        </w:rPr>
        <w:t xml:space="preserve"> </w:t>
      </w:r>
      <w:r>
        <w:t>de</w:t>
      </w:r>
      <w:r>
        <w:rPr>
          <w:spacing w:val="1"/>
        </w:rPr>
        <w:t xml:space="preserve"> </w:t>
      </w:r>
      <w:r>
        <w:t>calidad,</w:t>
      </w:r>
      <w:r>
        <w:rPr>
          <w:spacing w:val="1"/>
        </w:rPr>
        <w:t xml:space="preserve"> </w:t>
      </w:r>
      <w:r>
        <w:t>productividad</w:t>
      </w:r>
      <w:r>
        <w:rPr>
          <w:spacing w:val="1"/>
        </w:rPr>
        <w:t xml:space="preserve"> </w:t>
      </w:r>
      <w:r>
        <w:t>y</w:t>
      </w:r>
      <w:r>
        <w:rPr>
          <w:spacing w:val="1"/>
        </w:rPr>
        <w:t xml:space="preserve"> </w:t>
      </w:r>
      <w:r>
        <w:t>disponibilidad</w:t>
      </w:r>
      <w:r>
        <w:rPr>
          <w:spacing w:val="1"/>
        </w:rPr>
        <w:t xml:space="preserve"> </w:t>
      </w:r>
      <w:r>
        <w:t>de</w:t>
      </w:r>
      <w:r>
        <w:rPr>
          <w:spacing w:val="1"/>
        </w:rPr>
        <w:t xml:space="preserve"> </w:t>
      </w:r>
      <w:r>
        <w:t>los</w:t>
      </w:r>
      <w:r>
        <w:rPr>
          <w:spacing w:val="-57"/>
        </w:rPr>
        <w:t xml:space="preserve"> </w:t>
      </w:r>
      <w:r>
        <w:t>servicios y productos financieros de Banco Promerica. El enfoque principal de la gestión del</w:t>
      </w:r>
      <w:r>
        <w:rPr>
          <w:spacing w:val="1"/>
        </w:rPr>
        <w:t xml:space="preserve"> </w:t>
      </w:r>
      <w:r>
        <w:t>área</w:t>
      </w:r>
      <w:r>
        <w:rPr>
          <w:spacing w:val="1"/>
        </w:rPr>
        <w:t xml:space="preserve"> </w:t>
      </w:r>
      <w:r>
        <w:t>se</w:t>
      </w:r>
      <w:r>
        <w:rPr>
          <w:spacing w:val="1"/>
        </w:rPr>
        <w:t xml:space="preserve"> </w:t>
      </w:r>
      <w:r>
        <w:t>centra</w:t>
      </w:r>
      <w:r>
        <w:rPr>
          <w:spacing w:val="1"/>
        </w:rPr>
        <w:t xml:space="preserve"> </w:t>
      </w:r>
      <w:r>
        <w:t>en</w:t>
      </w:r>
      <w:r>
        <w:rPr>
          <w:spacing w:val="1"/>
        </w:rPr>
        <w:t xml:space="preserve"> </w:t>
      </w:r>
      <w:r>
        <w:t>cuatro</w:t>
      </w:r>
      <w:r>
        <w:rPr>
          <w:spacing w:val="1"/>
        </w:rPr>
        <w:t xml:space="preserve"> </w:t>
      </w:r>
      <w:r>
        <w:t>aspectos</w:t>
      </w:r>
      <w:r>
        <w:rPr>
          <w:spacing w:val="1"/>
        </w:rPr>
        <w:t xml:space="preserve"> </w:t>
      </w:r>
      <w:r>
        <w:t>funcionales</w:t>
      </w:r>
      <w:r>
        <w:rPr>
          <w:spacing w:val="1"/>
        </w:rPr>
        <w:t xml:space="preserve"> </w:t>
      </w:r>
      <w:r>
        <w:t>(gestión</w:t>
      </w:r>
      <w:r>
        <w:rPr>
          <w:spacing w:val="1"/>
        </w:rPr>
        <w:t xml:space="preserve"> </w:t>
      </w:r>
      <w:r>
        <w:t>documental,</w:t>
      </w:r>
      <w:r>
        <w:rPr>
          <w:spacing w:val="1"/>
        </w:rPr>
        <w:t xml:space="preserve"> </w:t>
      </w:r>
      <w:r>
        <w:t>mejora</w:t>
      </w:r>
      <w:r>
        <w:rPr>
          <w:spacing w:val="1"/>
        </w:rPr>
        <w:t xml:space="preserve"> </w:t>
      </w:r>
      <w:r>
        <w:t>continua,</w:t>
      </w:r>
      <w:r>
        <w:rPr>
          <w:spacing w:val="1"/>
        </w:rPr>
        <w:t xml:space="preserve"> </w:t>
      </w:r>
      <w:r>
        <w:t>inteligencia</w:t>
      </w:r>
      <w:r>
        <w:rPr>
          <w:spacing w:val="-1"/>
        </w:rPr>
        <w:t xml:space="preserve"> </w:t>
      </w:r>
      <w:r>
        <w:t>de</w:t>
      </w:r>
      <w:r>
        <w:rPr>
          <w:spacing w:val="-2"/>
        </w:rPr>
        <w:t xml:space="preserve"> </w:t>
      </w:r>
      <w:r>
        <w:t>negocios, transformación</w:t>
      </w:r>
      <w:r>
        <w:rPr>
          <w:spacing w:val="-1"/>
        </w:rPr>
        <w:t xml:space="preserve"> </w:t>
      </w:r>
      <w:r>
        <w:t>digital).</w:t>
      </w:r>
      <w:r>
        <w:rPr>
          <w:spacing w:val="2"/>
        </w:rPr>
        <w:t xml:space="preserve"> </w:t>
      </w:r>
      <w:r>
        <w:t>(Banco Promerica,</w:t>
      </w:r>
      <w:r>
        <w:rPr>
          <w:spacing w:val="-1"/>
        </w:rPr>
        <w:t xml:space="preserve"> </w:t>
      </w:r>
      <w:r>
        <w:t>2022)</w:t>
      </w:r>
    </w:p>
    <w:p w14:paraId="4AB241DA" w14:textId="77777777" w:rsidR="00AD0BEA" w:rsidRDefault="00AD0BEA">
      <w:pPr>
        <w:pStyle w:val="Textoindependiente"/>
        <w:spacing w:before="10"/>
        <w:rPr>
          <w:sz w:val="20"/>
        </w:rPr>
      </w:pPr>
    </w:p>
    <w:p w14:paraId="33952BDA" w14:textId="77777777" w:rsidR="00AD0BEA" w:rsidRDefault="00362AE3">
      <w:pPr>
        <w:pStyle w:val="Prrafodelista"/>
        <w:numPr>
          <w:ilvl w:val="2"/>
          <w:numId w:val="46"/>
        </w:numPr>
        <w:tabs>
          <w:tab w:val="left" w:pos="1789"/>
        </w:tabs>
        <w:spacing w:before="1"/>
        <w:ind w:hanging="541"/>
        <w:rPr>
          <w:sz w:val="24"/>
        </w:rPr>
      </w:pPr>
      <w:bookmarkStart w:id="24" w:name="_bookmark24"/>
      <w:bookmarkEnd w:id="24"/>
      <w:r>
        <w:rPr>
          <w:sz w:val="24"/>
        </w:rPr>
        <w:t>BANCO</w:t>
      </w:r>
      <w:r>
        <w:rPr>
          <w:spacing w:val="-9"/>
          <w:sz w:val="24"/>
        </w:rPr>
        <w:t xml:space="preserve"> </w:t>
      </w:r>
      <w:r>
        <w:rPr>
          <w:sz w:val="24"/>
        </w:rPr>
        <w:t>PROMERICA</w:t>
      </w:r>
    </w:p>
    <w:p w14:paraId="7CC013FF" w14:textId="77777777" w:rsidR="00AD0BEA" w:rsidRDefault="00AD0BEA">
      <w:pPr>
        <w:pStyle w:val="Textoindependiente"/>
        <w:spacing w:before="6"/>
        <w:rPr>
          <w:sz w:val="36"/>
        </w:rPr>
      </w:pPr>
    </w:p>
    <w:p w14:paraId="6FCC1A9D" w14:textId="77777777" w:rsidR="00AD0BEA" w:rsidRDefault="00362AE3">
      <w:pPr>
        <w:pStyle w:val="Textoindependiente"/>
        <w:spacing w:line="360" w:lineRule="auto"/>
        <w:ind w:left="540" w:right="563" w:firstLine="719"/>
        <w:jc w:val="both"/>
      </w:pPr>
      <w:r>
        <w:t>Grupo Promerica, fundado en Honduras en el año 2000, es una entidad bancaria con</w:t>
      </w:r>
      <w:r>
        <w:rPr>
          <w:spacing w:val="1"/>
        </w:rPr>
        <w:t xml:space="preserve"> </w:t>
      </w:r>
      <w:r>
        <w:t>una visión clara: creer que todas las personas y empresas en sus comunidades deben superar</w:t>
      </w:r>
      <w:r>
        <w:rPr>
          <w:spacing w:val="1"/>
        </w:rPr>
        <w:t xml:space="preserve"> </w:t>
      </w:r>
      <w:r>
        <w:t>límites para alcanzar el éxito merecido. BANCO PROMERICA, S.A., su principal brazo</w:t>
      </w:r>
      <w:r>
        <w:rPr>
          <w:spacing w:val="1"/>
        </w:rPr>
        <w:t xml:space="preserve"> </w:t>
      </w:r>
      <w:r>
        <w:t>financiero, obtuvo la autorización del Banco Central el 6 de julio de 2000, marcando el inicio</w:t>
      </w:r>
      <w:r>
        <w:rPr>
          <w:spacing w:val="1"/>
        </w:rPr>
        <w:t xml:space="preserve"> </w:t>
      </w:r>
      <w:r>
        <w:t>de</w:t>
      </w:r>
      <w:r>
        <w:rPr>
          <w:spacing w:val="-1"/>
        </w:rPr>
        <w:t xml:space="preserve"> </w:t>
      </w:r>
      <w:r>
        <w:t>una</w:t>
      </w:r>
      <w:r>
        <w:rPr>
          <w:spacing w:val="-1"/>
        </w:rPr>
        <w:t xml:space="preserve"> </w:t>
      </w:r>
      <w:r>
        <w:t>historia</w:t>
      </w:r>
      <w:r>
        <w:rPr>
          <w:spacing w:val="-2"/>
        </w:rPr>
        <w:t xml:space="preserve"> </w:t>
      </w:r>
      <w:r>
        <w:t>caracterizada</w:t>
      </w:r>
      <w:r>
        <w:rPr>
          <w:spacing w:val="-1"/>
        </w:rPr>
        <w:t xml:space="preserve"> </w:t>
      </w:r>
      <w:r>
        <w:t>por</w:t>
      </w:r>
      <w:r>
        <w:rPr>
          <w:spacing w:val="-1"/>
        </w:rPr>
        <w:t xml:space="preserve"> </w:t>
      </w:r>
      <w:r>
        <w:t>su enfoque</w:t>
      </w:r>
      <w:r>
        <w:rPr>
          <w:spacing w:val="-2"/>
        </w:rPr>
        <w:t xml:space="preserve"> </w:t>
      </w:r>
      <w:r>
        <w:t>regional y cultura</w:t>
      </w:r>
      <w:r>
        <w:rPr>
          <w:spacing w:val="-2"/>
        </w:rPr>
        <w:t xml:space="preserve"> </w:t>
      </w:r>
      <w:r>
        <w:t>de</w:t>
      </w:r>
      <w:r>
        <w:rPr>
          <w:spacing w:val="-1"/>
        </w:rPr>
        <w:t xml:space="preserve"> </w:t>
      </w:r>
      <w:r>
        <w:t>mejora</w:t>
      </w:r>
      <w:r>
        <w:rPr>
          <w:spacing w:val="-2"/>
        </w:rPr>
        <w:t xml:space="preserve"> </w:t>
      </w:r>
      <w:r>
        <w:t>continua.</w:t>
      </w:r>
    </w:p>
    <w:p w14:paraId="0425F858" w14:textId="77777777" w:rsidR="00AD0BEA" w:rsidRDefault="00AD0BEA">
      <w:pPr>
        <w:pStyle w:val="Textoindependiente"/>
        <w:spacing w:before="4"/>
      </w:pPr>
    </w:p>
    <w:p w14:paraId="3FB4EC76" w14:textId="77777777" w:rsidR="00AD0BEA" w:rsidRDefault="00362AE3">
      <w:pPr>
        <w:pStyle w:val="Textoindependiente"/>
        <w:spacing w:line="360" w:lineRule="auto"/>
        <w:ind w:left="540" w:right="556" w:firstLine="719"/>
        <w:jc w:val="both"/>
      </w:pPr>
      <w:r>
        <w:t>El</w:t>
      </w:r>
      <w:r>
        <w:rPr>
          <w:spacing w:val="-8"/>
        </w:rPr>
        <w:t xml:space="preserve"> </w:t>
      </w:r>
      <w:r>
        <w:t>banco,</w:t>
      </w:r>
      <w:r>
        <w:rPr>
          <w:spacing w:val="-6"/>
        </w:rPr>
        <w:t xml:space="preserve"> </w:t>
      </w:r>
      <w:r>
        <w:t>con</w:t>
      </w:r>
      <w:r>
        <w:rPr>
          <w:spacing w:val="-9"/>
        </w:rPr>
        <w:t xml:space="preserve"> </w:t>
      </w:r>
      <w:r>
        <w:t>oficinas</w:t>
      </w:r>
      <w:r>
        <w:rPr>
          <w:spacing w:val="-8"/>
        </w:rPr>
        <w:t xml:space="preserve"> </w:t>
      </w:r>
      <w:r>
        <w:t>en</w:t>
      </w:r>
      <w:r>
        <w:rPr>
          <w:spacing w:val="-6"/>
        </w:rPr>
        <w:t xml:space="preserve"> </w:t>
      </w:r>
      <w:r>
        <w:t>Tegucigalpa</w:t>
      </w:r>
      <w:r>
        <w:rPr>
          <w:spacing w:val="-7"/>
        </w:rPr>
        <w:t xml:space="preserve"> </w:t>
      </w:r>
      <w:r>
        <w:t>y</w:t>
      </w:r>
      <w:r>
        <w:rPr>
          <w:spacing w:val="-8"/>
        </w:rPr>
        <w:t xml:space="preserve"> </w:t>
      </w:r>
      <w:r>
        <w:t>San</w:t>
      </w:r>
      <w:r>
        <w:rPr>
          <w:spacing w:val="-9"/>
        </w:rPr>
        <w:t xml:space="preserve"> </w:t>
      </w:r>
      <w:r>
        <w:t>Pedro</w:t>
      </w:r>
      <w:r>
        <w:rPr>
          <w:spacing w:val="-5"/>
        </w:rPr>
        <w:t xml:space="preserve"> </w:t>
      </w:r>
      <w:r>
        <w:t>Sula,</w:t>
      </w:r>
      <w:r>
        <w:rPr>
          <w:spacing w:val="-9"/>
        </w:rPr>
        <w:t xml:space="preserve"> </w:t>
      </w:r>
      <w:r>
        <w:t>ha</w:t>
      </w:r>
      <w:r>
        <w:rPr>
          <w:spacing w:val="-10"/>
        </w:rPr>
        <w:t xml:space="preserve"> </w:t>
      </w:r>
      <w:r>
        <w:t>destacado</w:t>
      </w:r>
      <w:r>
        <w:rPr>
          <w:spacing w:val="-9"/>
        </w:rPr>
        <w:t xml:space="preserve"> </w:t>
      </w:r>
      <w:r>
        <w:t>desde</w:t>
      </w:r>
      <w:r>
        <w:rPr>
          <w:spacing w:val="-7"/>
        </w:rPr>
        <w:t xml:space="preserve"> </w:t>
      </w:r>
      <w:r>
        <w:t>sus</w:t>
      </w:r>
      <w:r>
        <w:rPr>
          <w:spacing w:val="-7"/>
        </w:rPr>
        <w:t xml:space="preserve"> </w:t>
      </w:r>
      <w:r>
        <w:t>inicios</w:t>
      </w:r>
      <w:r>
        <w:rPr>
          <w:spacing w:val="-58"/>
        </w:rPr>
        <w:t xml:space="preserve"> </w:t>
      </w:r>
      <w:r>
        <w:t>por ofrecer servicios globalizados a empresarios regionales. Inició operaciones públicas el 13</w:t>
      </w:r>
      <w:r>
        <w:rPr>
          <w:spacing w:val="1"/>
        </w:rPr>
        <w:t xml:space="preserve"> </w:t>
      </w:r>
      <w:r>
        <w:t>de enero de 2001, con la firme visión de proporcionar un servicio personalizado y eficiente en</w:t>
      </w:r>
      <w:r>
        <w:rPr>
          <w:spacing w:val="-57"/>
        </w:rPr>
        <w:t xml:space="preserve"> </w:t>
      </w:r>
      <w:r>
        <w:t>todas</w:t>
      </w:r>
      <w:r>
        <w:rPr>
          <w:spacing w:val="-4"/>
        </w:rPr>
        <w:t xml:space="preserve"> </w:t>
      </w:r>
      <w:r>
        <w:t>sus</w:t>
      </w:r>
      <w:r>
        <w:rPr>
          <w:spacing w:val="-4"/>
        </w:rPr>
        <w:t xml:space="preserve"> </w:t>
      </w:r>
      <w:r>
        <w:t>transacciones.</w:t>
      </w:r>
      <w:r>
        <w:rPr>
          <w:spacing w:val="-1"/>
        </w:rPr>
        <w:t xml:space="preserve"> </w:t>
      </w:r>
      <w:r>
        <w:t>Su</w:t>
      </w:r>
      <w:r>
        <w:rPr>
          <w:spacing w:val="-3"/>
        </w:rPr>
        <w:t xml:space="preserve"> </w:t>
      </w:r>
      <w:r>
        <w:t>cultura</w:t>
      </w:r>
      <w:r>
        <w:rPr>
          <w:spacing w:val="-6"/>
        </w:rPr>
        <w:t xml:space="preserve"> </w:t>
      </w:r>
      <w:r>
        <w:t>se</w:t>
      </w:r>
      <w:r>
        <w:rPr>
          <w:spacing w:val="-5"/>
        </w:rPr>
        <w:t xml:space="preserve"> </w:t>
      </w:r>
      <w:r>
        <w:t>sustenta</w:t>
      </w:r>
      <w:r>
        <w:rPr>
          <w:spacing w:val="-4"/>
        </w:rPr>
        <w:t xml:space="preserve"> </w:t>
      </w:r>
      <w:r>
        <w:t>en</w:t>
      </w:r>
      <w:r>
        <w:rPr>
          <w:spacing w:val="-4"/>
        </w:rPr>
        <w:t xml:space="preserve"> </w:t>
      </w:r>
      <w:r>
        <w:t>el</w:t>
      </w:r>
      <w:r>
        <w:rPr>
          <w:spacing w:val="-3"/>
        </w:rPr>
        <w:t xml:space="preserve"> </w:t>
      </w:r>
      <w:r>
        <w:t>compromiso</w:t>
      </w:r>
      <w:r>
        <w:rPr>
          <w:spacing w:val="-4"/>
        </w:rPr>
        <w:t xml:space="preserve"> </w:t>
      </w:r>
      <w:r>
        <w:t>de</w:t>
      </w:r>
      <w:r>
        <w:rPr>
          <w:spacing w:val="-5"/>
        </w:rPr>
        <w:t xml:space="preserve"> </w:t>
      </w:r>
      <w:r>
        <w:t>superar</w:t>
      </w:r>
      <w:r>
        <w:rPr>
          <w:spacing w:val="-4"/>
        </w:rPr>
        <w:t xml:space="preserve"> </w:t>
      </w:r>
      <w:r>
        <w:t>límites,</w:t>
      </w:r>
      <w:r>
        <w:rPr>
          <w:spacing w:val="-4"/>
        </w:rPr>
        <w:t xml:space="preserve"> </w:t>
      </w:r>
      <w:r>
        <w:t>no</w:t>
      </w:r>
      <w:r>
        <w:rPr>
          <w:spacing w:val="-4"/>
        </w:rPr>
        <w:t xml:space="preserve"> </w:t>
      </w:r>
      <w:r>
        <w:t>solo</w:t>
      </w:r>
      <w:r>
        <w:rPr>
          <w:spacing w:val="-4"/>
        </w:rPr>
        <w:t xml:space="preserve"> </w:t>
      </w:r>
      <w:r>
        <w:t>en</w:t>
      </w:r>
      <w:r>
        <w:rPr>
          <w:spacing w:val="-57"/>
        </w:rPr>
        <w:t xml:space="preserve"> </w:t>
      </w:r>
      <w:r>
        <w:t>términos</w:t>
      </w:r>
      <w:r>
        <w:rPr>
          <w:spacing w:val="-1"/>
        </w:rPr>
        <w:t xml:space="preserve"> </w:t>
      </w:r>
      <w:r>
        <w:t>económicos</w:t>
      </w:r>
      <w:r>
        <w:rPr>
          <w:spacing w:val="-1"/>
        </w:rPr>
        <w:t xml:space="preserve"> </w:t>
      </w:r>
      <w:r>
        <w:t>sino también</w:t>
      </w:r>
      <w:r>
        <w:rPr>
          <w:spacing w:val="-1"/>
        </w:rPr>
        <w:t xml:space="preserve"> </w:t>
      </w:r>
      <w:r>
        <w:t>en aspectos</w:t>
      </w:r>
      <w:r>
        <w:rPr>
          <w:spacing w:val="-1"/>
        </w:rPr>
        <w:t xml:space="preserve"> </w:t>
      </w:r>
      <w:r>
        <w:t>culturales,</w:t>
      </w:r>
      <w:r>
        <w:rPr>
          <w:spacing w:val="-1"/>
        </w:rPr>
        <w:t xml:space="preserve"> </w:t>
      </w:r>
      <w:r>
        <w:t>personales y</w:t>
      </w:r>
      <w:r>
        <w:rPr>
          <w:spacing w:val="-1"/>
        </w:rPr>
        <w:t xml:space="preserve"> </w:t>
      </w:r>
      <w:r>
        <w:t>geográficos.</w:t>
      </w:r>
    </w:p>
    <w:p w14:paraId="1AE02FF4" w14:textId="77777777" w:rsidR="00AD0BEA" w:rsidRDefault="00AD0BEA">
      <w:pPr>
        <w:pStyle w:val="Textoindependiente"/>
        <w:spacing w:before="4"/>
      </w:pPr>
    </w:p>
    <w:p w14:paraId="259C6940" w14:textId="10EDD00A" w:rsidR="00AD0BEA" w:rsidRDefault="00362AE3">
      <w:pPr>
        <w:pStyle w:val="Textoindependiente"/>
        <w:spacing w:line="360" w:lineRule="auto"/>
        <w:ind w:left="540" w:right="555" w:firstLine="719"/>
        <w:jc w:val="both"/>
      </w:pPr>
      <w:r>
        <w:t>Impulsado por una misión clara, Grupo Promerica busca desarrollar relaciones sólidas</w:t>
      </w:r>
      <w:r>
        <w:rPr>
          <w:spacing w:val="-57"/>
        </w:rPr>
        <w:t xml:space="preserve"> </w:t>
      </w:r>
      <w:r>
        <w:t>y</w:t>
      </w:r>
      <w:r>
        <w:rPr>
          <w:spacing w:val="-6"/>
        </w:rPr>
        <w:t xml:space="preserve"> </w:t>
      </w:r>
      <w:r>
        <w:t>ofrecer</w:t>
      </w:r>
      <w:r>
        <w:rPr>
          <w:spacing w:val="-5"/>
        </w:rPr>
        <w:t xml:space="preserve"> </w:t>
      </w:r>
      <w:r>
        <w:t>productos</w:t>
      </w:r>
      <w:r>
        <w:rPr>
          <w:spacing w:val="-5"/>
        </w:rPr>
        <w:t xml:space="preserve"> </w:t>
      </w:r>
      <w:r>
        <w:t>y</w:t>
      </w:r>
      <w:r>
        <w:rPr>
          <w:spacing w:val="-4"/>
        </w:rPr>
        <w:t xml:space="preserve"> </w:t>
      </w:r>
      <w:r>
        <w:t>servicios</w:t>
      </w:r>
      <w:r>
        <w:rPr>
          <w:spacing w:val="-5"/>
        </w:rPr>
        <w:t xml:space="preserve"> </w:t>
      </w:r>
      <w:r>
        <w:t>que</w:t>
      </w:r>
      <w:r>
        <w:rPr>
          <w:spacing w:val="-7"/>
        </w:rPr>
        <w:t xml:space="preserve"> </w:t>
      </w:r>
      <w:r>
        <w:t>ayuden</w:t>
      </w:r>
      <w:r>
        <w:rPr>
          <w:spacing w:val="-5"/>
        </w:rPr>
        <w:t xml:space="preserve"> </w:t>
      </w:r>
      <w:r>
        <w:t>a</w:t>
      </w:r>
      <w:r>
        <w:rPr>
          <w:spacing w:val="-5"/>
        </w:rPr>
        <w:t xml:space="preserve"> </w:t>
      </w:r>
      <w:r>
        <w:t>superar</w:t>
      </w:r>
      <w:r>
        <w:rPr>
          <w:spacing w:val="-5"/>
        </w:rPr>
        <w:t xml:space="preserve"> </w:t>
      </w:r>
      <w:r>
        <w:t>esos</w:t>
      </w:r>
      <w:r>
        <w:rPr>
          <w:spacing w:val="-5"/>
        </w:rPr>
        <w:t xml:space="preserve"> </w:t>
      </w:r>
      <w:r>
        <w:t>límites</w:t>
      </w:r>
      <w:r>
        <w:rPr>
          <w:spacing w:val="-6"/>
        </w:rPr>
        <w:t xml:space="preserve"> </w:t>
      </w:r>
      <w:r w:rsidRPr="00372ABD">
        <w:t>mencionados</w:t>
      </w:r>
      <w:r w:rsidR="002547EB" w:rsidRPr="00372ABD">
        <w:t>, aunque cabe destacar que actualmente banco Promerica no cuenta con un proceso interno de medición sobre las gestiones que realizan los ejecutivos de servicio al cliente de la institución.</w:t>
      </w:r>
      <w:r w:rsidR="002547EB">
        <w:t xml:space="preserve"> </w:t>
      </w:r>
      <w:r>
        <w:rPr>
          <w:spacing w:val="-5"/>
        </w:rPr>
        <w:t xml:space="preserve"> </w:t>
      </w:r>
      <w:r>
        <w:t>La</w:t>
      </w:r>
      <w:r>
        <w:rPr>
          <w:spacing w:val="-7"/>
        </w:rPr>
        <w:t xml:space="preserve"> </w:t>
      </w:r>
      <w:r>
        <w:t>filosofía</w:t>
      </w:r>
      <w:r>
        <w:rPr>
          <w:spacing w:val="-4"/>
        </w:rPr>
        <w:t xml:space="preserve"> </w:t>
      </w:r>
      <w:r>
        <w:t>de</w:t>
      </w:r>
      <w:r>
        <w:rPr>
          <w:spacing w:val="-58"/>
        </w:rPr>
        <w:t xml:space="preserve"> </w:t>
      </w:r>
      <w:r>
        <w:t>la</w:t>
      </w:r>
      <w:r>
        <w:rPr>
          <w:spacing w:val="-4"/>
        </w:rPr>
        <w:t xml:space="preserve"> </w:t>
      </w:r>
      <w:r>
        <w:t>institución</w:t>
      </w:r>
      <w:r>
        <w:rPr>
          <w:spacing w:val="-3"/>
        </w:rPr>
        <w:t xml:space="preserve"> </w:t>
      </w:r>
      <w:r>
        <w:t>se</w:t>
      </w:r>
      <w:r>
        <w:rPr>
          <w:spacing w:val="-4"/>
        </w:rPr>
        <w:t xml:space="preserve"> </w:t>
      </w:r>
      <w:r>
        <w:t>presenta</w:t>
      </w:r>
      <w:r>
        <w:rPr>
          <w:spacing w:val="-1"/>
        </w:rPr>
        <w:t xml:space="preserve"> </w:t>
      </w:r>
      <w:r>
        <w:t>como</w:t>
      </w:r>
      <w:r>
        <w:rPr>
          <w:spacing w:val="-2"/>
        </w:rPr>
        <w:t xml:space="preserve"> </w:t>
      </w:r>
      <w:r>
        <w:t>la</w:t>
      </w:r>
      <w:r>
        <w:rPr>
          <w:spacing w:val="-4"/>
        </w:rPr>
        <w:t xml:space="preserve"> </w:t>
      </w:r>
      <w:r>
        <w:t>estrategia</w:t>
      </w:r>
      <w:r>
        <w:rPr>
          <w:spacing w:val="-5"/>
        </w:rPr>
        <w:t xml:space="preserve"> </w:t>
      </w:r>
      <w:r>
        <w:t>de</w:t>
      </w:r>
      <w:r>
        <w:rPr>
          <w:spacing w:val="-4"/>
        </w:rPr>
        <w:t xml:space="preserve"> </w:t>
      </w:r>
      <w:r>
        <w:t>negocios</w:t>
      </w:r>
      <w:r>
        <w:rPr>
          <w:spacing w:val="-3"/>
        </w:rPr>
        <w:t xml:space="preserve"> </w:t>
      </w:r>
      <w:r>
        <w:t>por</w:t>
      </w:r>
      <w:r>
        <w:rPr>
          <w:spacing w:val="-4"/>
        </w:rPr>
        <w:t xml:space="preserve"> </w:t>
      </w:r>
      <w:r>
        <w:t>excelencia,</w:t>
      </w:r>
      <w:r>
        <w:rPr>
          <w:spacing w:val="-1"/>
        </w:rPr>
        <w:t xml:space="preserve"> </w:t>
      </w:r>
      <w:r>
        <w:t>comprometiéndose</w:t>
      </w:r>
      <w:r>
        <w:rPr>
          <w:spacing w:val="-5"/>
        </w:rPr>
        <w:t xml:space="preserve"> </w:t>
      </w:r>
      <w:r>
        <w:t>de</w:t>
      </w:r>
      <w:r>
        <w:rPr>
          <w:spacing w:val="-57"/>
        </w:rPr>
        <w:t xml:space="preserve"> </w:t>
      </w:r>
      <w:r>
        <w:t>manera clara con valores y principios. Participar activamente con los principales públicos de</w:t>
      </w:r>
      <w:r>
        <w:rPr>
          <w:spacing w:val="1"/>
        </w:rPr>
        <w:t xml:space="preserve"> </w:t>
      </w:r>
      <w:r>
        <w:t>interés</w:t>
      </w:r>
      <w:r>
        <w:rPr>
          <w:spacing w:val="-1"/>
        </w:rPr>
        <w:t xml:space="preserve"> </w:t>
      </w:r>
      <w:r>
        <w:t>es esencial, generando un ambiente</w:t>
      </w:r>
      <w:r>
        <w:rPr>
          <w:spacing w:val="-1"/>
        </w:rPr>
        <w:t xml:space="preserve"> </w:t>
      </w:r>
      <w:r>
        <w:t>de</w:t>
      </w:r>
      <w:r>
        <w:rPr>
          <w:spacing w:val="-2"/>
        </w:rPr>
        <w:t xml:space="preserve"> </w:t>
      </w:r>
      <w:r>
        <w:t>trabajo en equipo e integridad.</w:t>
      </w:r>
    </w:p>
    <w:p w14:paraId="7C7E8C45" w14:textId="77777777" w:rsidR="00AD0BEA" w:rsidRDefault="00AD0BEA">
      <w:pPr>
        <w:pStyle w:val="Textoindependiente"/>
        <w:spacing w:before="4"/>
      </w:pPr>
    </w:p>
    <w:p w14:paraId="1DD832F9" w14:textId="77777777" w:rsidR="00AD0BEA" w:rsidRDefault="00362AE3">
      <w:pPr>
        <w:pStyle w:val="Textoindependiente"/>
        <w:spacing w:line="360" w:lineRule="auto"/>
        <w:ind w:left="540" w:right="555" w:firstLine="719"/>
        <w:jc w:val="both"/>
      </w:pPr>
      <w:r>
        <w:t>Los valores fundamentales que guían a Grupo Promerica reflejan su compromiso con</w:t>
      </w:r>
      <w:r>
        <w:rPr>
          <w:spacing w:val="1"/>
        </w:rPr>
        <w:t xml:space="preserve"> </w:t>
      </w:r>
      <w:r>
        <w:lastRenderedPageBreak/>
        <w:t>la empatía permanente, poniéndose en el lugar del otro para comprender metas y encontrar</w:t>
      </w:r>
      <w:r>
        <w:rPr>
          <w:spacing w:val="1"/>
        </w:rPr>
        <w:t xml:space="preserve"> </w:t>
      </w:r>
      <w:r>
        <w:t>soluciones</w:t>
      </w:r>
      <w:r>
        <w:rPr>
          <w:spacing w:val="34"/>
        </w:rPr>
        <w:t xml:space="preserve"> </w:t>
      </w:r>
      <w:r>
        <w:t>conjuntas.</w:t>
      </w:r>
      <w:r>
        <w:rPr>
          <w:spacing w:val="35"/>
        </w:rPr>
        <w:t xml:space="preserve"> </w:t>
      </w:r>
      <w:r>
        <w:t>La</w:t>
      </w:r>
      <w:r>
        <w:rPr>
          <w:spacing w:val="32"/>
        </w:rPr>
        <w:t xml:space="preserve"> </w:t>
      </w:r>
      <w:r>
        <w:t>mentalidad</w:t>
      </w:r>
      <w:r>
        <w:rPr>
          <w:spacing w:val="34"/>
        </w:rPr>
        <w:t xml:space="preserve"> </w:t>
      </w:r>
      <w:r>
        <w:t>emprendedora</w:t>
      </w:r>
      <w:r>
        <w:rPr>
          <w:spacing w:val="32"/>
        </w:rPr>
        <w:t xml:space="preserve"> </w:t>
      </w:r>
      <w:r>
        <w:t>impulsa</w:t>
      </w:r>
      <w:r>
        <w:rPr>
          <w:spacing w:val="34"/>
        </w:rPr>
        <w:t xml:space="preserve"> </w:t>
      </w:r>
      <w:r>
        <w:t>la</w:t>
      </w:r>
      <w:r>
        <w:rPr>
          <w:spacing w:val="33"/>
        </w:rPr>
        <w:t xml:space="preserve"> </w:t>
      </w:r>
      <w:r>
        <w:t>institución,</w:t>
      </w:r>
      <w:r>
        <w:rPr>
          <w:spacing w:val="34"/>
        </w:rPr>
        <w:t xml:space="preserve"> </w:t>
      </w:r>
      <w:r>
        <w:t>naciendo</w:t>
      </w:r>
      <w:r>
        <w:rPr>
          <w:spacing w:val="33"/>
        </w:rPr>
        <w:t xml:space="preserve"> </w:t>
      </w:r>
      <w:r>
        <w:t>con</w:t>
      </w:r>
      <w:r>
        <w:rPr>
          <w:spacing w:val="40"/>
        </w:rPr>
        <w:t xml:space="preserve"> </w:t>
      </w:r>
      <w:r>
        <w:t>la</w:t>
      </w:r>
    </w:p>
    <w:p w14:paraId="0A283056"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42D2F75C" w14:textId="3040EDD0" w:rsidR="00AD0BEA" w:rsidRDefault="00362AE3" w:rsidP="00372ABD">
      <w:pPr>
        <w:pStyle w:val="Textoindependiente"/>
        <w:spacing w:before="61" w:line="360" w:lineRule="auto"/>
        <w:ind w:right="558"/>
        <w:jc w:val="both"/>
      </w:pPr>
      <w:r>
        <w:lastRenderedPageBreak/>
        <w:t>visión y trabajo de aquellos que enfrentaron diversas fronteras sin rendirse. La confianza</w:t>
      </w:r>
      <w:r>
        <w:rPr>
          <w:spacing w:val="1"/>
        </w:rPr>
        <w:t xml:space="preserve"> </w:t>
      </w:r>
      <w:r>
        <w:t>compartida es un pilar esencial, fortaleciendo la credibilidad y permitiendo tomar decisiones</w:t>
      </w:r>
      <w:r>
        <w:rPr>
          <w:spacing w:val="1"/>
        </w:rPr>
        <w:t xml:space="preserve"> </w:t>
      </w:r>
      <w:r>
        <w:t>conjuntas</w:t>
      </w:r>
      <w:r>
        <w:rPr>
          <w:spacing w:val="-6"/>
        </w:rPr>
        <w:t xml:space="preserve"> </w:t>
      </w:r>
      <w:r>
        <w:t>para</w:t>
      </w:r>
      <w:r>
        <w:rPr>
          <w:spacing w:val="-6"/>
        </w:rPr>
        <w:t xml:space="preserve"> </w:t>
      </w:r>
      <w:r>
        <w:t>beneficio</w:t>
      </w:r>
      <w:r>
        <w:rPr>
          <w:spacing w:val="-3"/>
        </w:rPr>
        <w:t xml:space="preserve"> </w:t>
      </w:r>
      <w:r>
        <w:t>mutuo.</w:t>
      </w:r>
      <w:r>
        <w:rPr>
          <w:spacing w:val="-5"/>
        </w:rPr>
        <w:t xml:space="preserve"> </w:t>
      </w:r>
      <w:r>
        <w:t>La</w:t>
      </w:r>
      <w:r>
        <w:rPr>
          <w:spacing w:val="-7"/>
        </w:rPr>
        <w:t xml:space="preserve"> </w:t>
      </w:r>
      <w:r>
        <w:t>cultura</w:t>
      </w:r>
      <w:r>
        <w:rPr>
          <w:spacing w:val="-5"/>
        </w:rPr>
        <w:t xml:space="preserve"> </w:t>
      </w:r>
      <w:r>
        <w:t>común,</w:t>
      </w:r>
      <w:r>
        <w:rPr>
          <w:spacing w:val="-6"/>
        </w:rPr>
        <w:t xml:space="preserve"> </w:t>
      </w:r>
      <w:r>
        <w:t>arraigada</w:t>
      </w:r>
      <w:r>
        <w:rPr>
          <w:spacing w:val="-4"/>
        </w:rPr>
        <w:t xml:space="preserve"> </w:t>
      </w:r>
      <w:r>
        <w:t>en</w:t>
      </w:r>
      <w:r>
        <w:rPr>
          <w:spacing w:val="-4"/>
        </w:rPr>
        <w:t xml:space="preserve"> </w:t>
      </w:r>
      <w:r>
        <w:t>el</w:t>
      </w:r>
      <w:r>
        <w:rPr>
          <w:spacing w:val="-5"/>
        </w:rPr>
        <w:t xml:space="preserve"> </w:t>
      </w:r>
      <w:r>
        <w:t>conocimiento</w:t>
      </w:r>
      <w:r>
        <w:rPr>
          <w:spacing w:val="-6"/>
        </w:rPr>
        <w:t xml:space="preserve"> </w:t>
      </w:r>
      <w:r>
        <w:t>y</w:t>
      </w:r>
      <w:r>
        <w:rPr>
          <w:spacing w:val="-5"/>
        </w:rPr>
        <w:t xml:space="preserve"> </w:t>
      </w:r>
      <w:r>
        <w:t>experiencia</w:t>
      </w:r>
      <w:r>
        <w:rPr>
          <w:spacing w:val="-58"/>
        </w:rPr>
        <w:t xml:space="preserve"> </w:t>
      </w:r>
      <w:r>
        <w:t>local,</w:t>
      </w:r>
      <w:r>
        <w:rPr>
          <w:spacing w:val="-1"/>
        </w:rPr>
        <w:t xml:space="preserve"> </w:t>
      </w:r>
      <w:r>
        <w:t>se convierte</w:t>
      </w:r>
      <w:r>
        <w:rPr>
          <w:spacing w:val="-2"/>
        </w:rPr>
        <w:t xml:space="preserve"> </w:t>
      </w:r>
      <w:r>
        <w:t>en la base</w:t>
      </w:r>
      <w:r>
        <w:rPr>
          <w:spacing w:val="-2"/>
        </w:rPr>
        <w:t xml:space="preserve"> </w:t>
      </w:r>
      <w:r>
        <w:t>para</w:t>
      </w:r>
      <w:r>
        <w:rPr>
          <w:spacing w:val="-1"/>
        </w:rPr>
        <w:t xml:space="preserve"> </w:t>
      </w:r>
      <w:r>
        <w:t>vencer prejuicios y contratiempos</w:t>
      </w:r>
      <w:r w:rsidR="002547EB">
        <w:t xml:space="preserve">. </w:t>
      </w:r>
    </w:p>
    <w:p w14:paraId="32684D07" w14:textId="77777777" w:rsidR="00AD0BEA" w:rsidRDefault="00AD0BEA">
      <w:pPr>
        <w:pStyle w:val="Textoindependiente"/>
        <w:spacing w:before="5"/>
      </w:pPr>
    </w:p>
    <w:p w14:paraId="665FDFC1" w14:textId="77777777" w:rsidR="00AD0BEA" w:rsidRDefault="00362AE3">
      <w:pPr>
        <w:pStyle w:val="Textoindependiente"/>
        <w:spacing w:line="360" w:lineRule="auto"/>
        <w:ind w:left="540" w:right="561" w:firstLine="719"/>
        <w:jc w:val="both"/>
      </w:pPr>
      <w:r>
        <w:t>Los índices financieros de BANCO PROMERICA, S.A. respaldan su posición como</w:t>
      </w:r>
      <w:r>
        <w:rPr>
          <w:spacing w:val="1"/>
        </w:rPr>
        <w:t xml:space="preserve"> </w:t>
      </w:r>
      <w:r>
        <w:t>un banco de riesgo controlado, con excelente rentabilidad sobre activos y patrimonio. La</w:t>
      </w:r>
      <w:r>
        <w:rPr>
          <w:spacing w:val="1"/>
        </w:rPr>
        <w:t xml:space="preserve"> </w:t>
      </w:r>
      <w:r>
        <w:t>eficiencia en la gestión de recursos destaca su capacidad para administrar con éxito los</w:t>
      </w:r>
      <w:r>
        <w:rPr>
          <w:spacing w:val="1"/>
        </w:rPr>
        <w:t xml:space="preserve"> </w:t>
      </w:r>
      <w:r>
        <w:t>elementos</w:t>
      </w:r>
      <w:r>
        <w:rPr>
          <w:spacing w:val="-1"/>
        </w:rPr>
        <w:t xml:space="preserve"> </w:t>
      </w:r>
      <w:r>
        <w:t>clave</w:t>
      </w:r>
      <w:r>
        <w:rPr>
          <w:spacing w:val="-2"/>
        </w:rPr>
        <w:t xml:space="preserve"> </w:t>
      </w:r>
      <w:r>
        <w:t>de</w:t>
      </w:r>
      <w:r>
        <w:rPr>
          <w:spacing w:val="-1"/>
        </w:rPr>
        <w:t xml:space="preserve"> </w:t>
      </w:r>
      <w:r>
        <w:t>su negocio.</w:t>
      </w:r>
      <w:r>
        <w:rPr>
          <w:spacing w:val="1"/>
        </w:rPr>
        <w:t xml:space="preserve"> </w:t>
      </w:r>
      <w:r>
        <w:t>(Banco Promerica,</w:t>
      </w:r>
      <w:r>
        <w:rPr>
          <w:spacing w:val="2"/>
        </w:rPr>
        <w:t xml:space="preserve"> </w:t>
      </w:r>
      <w:r>
        <w:t>2022)</w:t>
      </w:r>
    </w:p>
    <w:p w14:paraId="7BEFA3C3" w14:textId="77777777" w:rsidR="007B13C2" w:rsidRDefault="007B13C2">
      <w:pPr>
        <w:pStyle w:val="Textoindependiente"/>
        <w:spacing w:line="360" w:lineRule="auto"/>
        <w:ind w:left="540" w:right="561" w:firstLine="719"/>
        <w:jc w:val="both"/>
      </w:pPr>
    </w:p>
    <w:p w14:paraId="0717E3A1" w14:textId="77777777" w:rsidR="00AD0BEA" w:rsidRDefault="00AD0BEA">
      <w:pPr>
        <w:pStyle w:val="Textoindependiente"/>
        <w:spacing w:before="10"/>
        <w:rPr>
          <w:sz w:val="20"/>
        </w:rPr>
      </w:pPr>
    </w:p>
    <w:p w14:paraId="3A845C46" w14:textId="77777777" w:rsidR="00AD0BEA" w:rsidRDefault="00362AE3">
      <w:pPr>
        <w:pStyle w:val="Ttulo2"/>
        <w:numPr>
          <w:ilvl w:val="1"/>
          <w:numId w:val="46"/>
        </w:numPr>
        <w:tabs>
          <w:tab w:val="left" w:pos="961"/>
        </w:tabs>
        <w:spacing w:before="1"/>
        <w:ind w:left="960" w:hanging="361"/>
      </w:pPr>
      <w:bookmarkStart w:id="25" w:name="_bookmark25"/>
      <w:bookmarkEnd w:id="25"/>
      <w:r>
        <w:t>CONCEPTUALIZACIÓN</w:t>
      </w:r>
    </w:p>
    <w:p w14:paraId="02D4B988" w14:textId="77777777" w:rsidR="00AD0BEA" w:rsidRDefault="00AD0BEA">
      <w:pPr>
        <w:pStyle w:val="Textoindependiente"/>
        <w:spacing w:before="8"/>
        <w:rPr>
          <w:b/>
          <w:sz w:val="32"/>
        </w:rPr>
      </w:pPr>
    </w:p>
    <w:p w14:paraId="35DE508D" w14:textId="77777777" w:rsidR="00AD0BEA" w:rsidRDefault="00362AE3">
      <w:pPr>
        <w:pStyle w:val="Textoindependiente"/>
        <w:spacing w:line="360" w:lineRule="auto"/>
        <w:ind w:left="540" w:right="559" w:firstLine="719"/>
        <w:jc w:val="both"/>
      </w:pPr>
      <w:r>
        <w:t>Con</w:t>
      </w:r>
      <w:r>
        <w:rPr>
          <w:spacing w:val="1"/>
        </w:rPr>
        <w:t xml:space="preserve"> </w:t>
      </w:r>
      <w:r>
        <w:t>el</w:t>
      </w:r>
      <w:r>
        <w:rPr>
          <w:spacing w:val="1"/>
        </w:rPr>
        <w:t xml:space="preserve"> </w:t>
      </w:r>
      <w:r>
        <w:t>propósito</w:t>
      </w:r>
      <w:r>
        <w:rPr>
          <w:spacing w:val="1"/>
        </w:rPr>
        <w:t xml:space="preserve"> </w:t>
      </w:r>
      <w:r>
        <w:t>de</w:t>
      </w:r>
      <w:r>
        <w:rPr>
          <w:spacing w:val="1"/>
        </w:rPr>
        <w:t xml:space="preserve"> </w:t>
      </w:r>
      <w:r>
        <w:t>brindar</w:t>
      </w:r>
      <w:r>
        <w:rPr>
          <w:spacing w:val="1"/>
        </w:rPr>
        <w:t xml:space="preserve"> </w:t>
      </w:r>
      <w:r>
        <w:t>una</w:t>
      </w:r>
      <w:r>
        <w:rPr>
          <w:spacing w:val="1"/>
        </w:rPr>
        <w:t xml:space="preserve"> </w:t>
      </w:r>
      <w:r>
        <w:t>mayor</w:t>
      </w:r>
      <w:r>
        <w:rPr>
          <w:spacing w:val="1"/>
        </w:rPr>
        <w:t xml:space="preserve"> </w:t>
      </w:r>
      <w:r>
        <w:t>comprensión</w:t>
      </w:r>
      <w:r>
        <w:rPr>
          <w:spacing w:val="1"/>
        </w:rPr>
        <w:t xml:space="preserve"> </w:t>
      </w:r>
      <w:r>
        <w:t>al</w:t>
      </w:r>
      <w:r>
        <w:rPr>
          <w:spacing w:val="1"/>
        </w:rPr>
        <w:t xml:space="preserve"> </w:t>
      </w:r>
      <w:r>
        <w:t>lector</w:t>
      </w:r>
      <w:r>
        <w:rPr>
          <w:spacing w:val="1"/>
        </w:rPr>
        <w:t xml:space="preserve"> </w:t>
      </w:r>
      <w:r>
        <w:t>sobre</w:t>
      </w:r>
      <w:r>
        <w:rPr>
          <w:spacing w:val="1"/>
        </w:rPr>
        <w:t xml:space="preserve"> </w:t>
      </w:r>
      <w:r>
        <w:t>el</w:t>
      </w:r>
      <w:r>
        <w:rPr>
          <w:spacing w:val="1"/>
        </w:rPr>
        <w:t xml:space="preserve"> </w:t>
      </w:r>
      <w:r>
        <w:t>tema</w:t>
      </w:r>
      <w:r>
        <w:rPr>
          <w:spacing w:val="1"/>
        </w:rPr>
        <w:t xml:space="preserve"> </w:t>
      </w:r>
      <w:r>
        <w:t>de</w:t>
      </w:r>
      <w:r>
        <w:rPr>
          <w:spacing w:val="-57"/>
        </w:rPr>
        <w:t xml:space="preserve"> </w:t>
      </w:r>
      <w:r>
        <w:t>investigación basado en mejorar el desempeño del equipo y resiliencia organizacional en el</w:t>
      </w:r>
      <w:r>
        <w:rPr>
          <w:spacing w:val="1"/>
        </w:rPr>
        <w:t xml:space="preserve"> </w:t>
      </w:r>
      <w:r>
        <w:t>departamento</w:t>
      </w:r>
      <w:r>
        <w:rPr>
          <w:spacing w:val="1"/>
        </w:rPr>
        <w:t xml:space="preserve"> </w:t>
      </w:r>
      <w:r>
        <w:t>de</w:t>
      </w:r>
      <w:r>
        <w:rPr>
          <w:spacing w:val="1"/>
        </w:rPr>
        <w:t xml:space="preserve"> </w:t>
      </w:r>
      <w:r>
        <w:t>servicio</w:t>
      </w:r>
      <w:r>
        <w:rPr>
          <w:spacing w:val="1"/>
        </w:rPr>
        <w:t xml:space="preserve"> </w:t>
      </w:r>
      <w:r>
        <w:t>al</w:t>
      </w:r>
      <w:r>
        <w:rPr>
          <w:spacing w:val="1"/>
        </w:rPr>
        <w:t xml:space="preserve"> </w:t>
      </w:r>
      <w:r>
        <w:t>cliente,</w:t>
      </w:r>
      <w:r>
        <w:rPr>
          <w:spacing w:val="1"/>
        </w:rPr>
        <w:t xml:space="preserve"> </w:t>
      </w:r>
      <w:r>
        <w:t>banco</w:t>
      </w:r>
      <w:r>
        <w:rPr>
          <w:spacing w:val="1"/>
        </w:rPr>
        <w:t xml:space="preserve"> </w:t>
      </w:r>
      <w:r>
        <w:t>Promerica.</w:t>
      </w:r>
      <w:r>
        <w:rPr>
          <w:spacing w:val="1"/>
        </w:rPr>
        <w:t xml:space="preserve"> </w:t>
      </w:r>
      <w:r>
        <w:t>A</w:t>
      </w:r>
      <w:r>
        <w:rPr>
          <w:spacing w:val="1"/>
        </w:rPr>
        <w:t xml:space="preserve"> </w:t>
      </w:r>
      <w:r>
        <w:t>continuación,</w:t>
      </w:r>
      <w:r>
        <w:rPr>
          <w:spacing w:val="1"/>
        </w:rPr>
        <w:t xml:space="preserve"> </w:t>
      </w:r>
      <w:r>
        <w:t>se</w:t>
      </w:r>
      <w:r>
        <w:rPr>
          <w:spacing w:val="1"/>
        </w:rPr>
        <w:t xml:space="preserve"> </w:t>
      </w:r>
      <w:r>
        <w:t>detallarán</w:t>
      </w:r>
      <w:r>
        <w:rPr>
          <w:spacing w:val="1"/>
        </w:rPr>
        <w:t xml:space="preserve"> </w:t>
      </w:r>
      <w:r>
        <w:t>los</w:t>
      </w:r>
      <w:r>
        <w:rPr>
          <w:spacing w:val="-57"/>
        </w:rPr>
        <w:t xml:space="preserve"> </w:t>
      </w:r>
      <w:r>
        <w:t>conceptos</w:t>
      </w:r>
      <w:r>
        <w:rPr>
          <w:spacing w:val="-1"/>
        </w:rPr>
        <w:t xml:space="preserve"> </w:t>
      </w:r>
      <w:r>
        <w:t>que</w:t>
      </w:r>
      <w:r>
        <w:rPr>
          <w:spacing w:val="-1"/>
        </w:rPr>
        <w:t xml:space="preserve"> </w:t>
      </w:r>
      <w:r>
        <w:t>son</w:t>
      </w:r>
      <w:r>
        <w:rPr>
          <w:spacing w:val="2"/>
        </w:rPr>
        <w:t xml:space="preserve"> </w:t>
      </w:r>
      <w:r>
        <w:t>fundaméntales</w:t>
      </w:r>
      <w:r>
        <w:rPr>
          <w:spacing w:val="-1"/>
        </w:rPr>
        <w:t xml:space="preserve"> </w:t>
      </w:r>
      <w:r>
        <w:t>dentro del proyecto</w:t>
      </w:r>
      <w:r>
        <w:rPr>
          <w:spacing w:val="-1"/>
        </w:rPr>
        <w:t xml:space="preserve"> </w:t>
      </w:r>
      <w:r>
        <w:t>que se realizará.</w:t>
      </w:r>
    </w:p>
    <w:p w14:paraId="2CC50944" w14:textId="77777777" w:rsidR="00AD0BEA" w:rsidRDefault="00AD0BEA">
      <w:pPr>
        <w:pStyle w:val="Textoindependiente"/>
        <w:spacing w:before="10"/>
        <w:rPr>
          <w:sz w:val="20"/>
        </w:rPr>
      </w:pPr>
    </w:p>
    <w:p w14:paraId="1E015098" w14:textId="77777777" w:rsidR="00AD0BEA" w:rsidRDefault="00362AE3">
      <w:pPr>
        <w:pStyle w:val="Prrafodelista"/>
        <w:numPr>
          <w:ilvl w:val="2"/>
          <w:numId w:val="46"/>
        </w:numPr>
        <w:tabs>
          <w:tab w:val="left" w:pos="1801"/>
        </w:tabs>
        <w:spacing w:before="1"/>
        <w:ind w:left="1800" w:hanging="541"/>
        <w:rPr>
          <w:sz w:val="24"/>
        </w:rPr>
      </w:pPr>
      <w:bookmarkStart w:id="26" w:name="_bookmark26"/>
      <w:bookmarkEnd w:id="26"/>
      <w:r>
        <w:rPr>
          <w:sz w:val="24"/>
        </w:rPr>
        <w:t>PRODUCTOS</w:t>
      </w:r>
      <w:r>
        <w:rPr>
          <w:spacing w:val="-6"/>
          <w:sz w:val="24"/>
        </w:rPr>
        <w:t xml:space="preserve"> </w:t>
      </w:r>
      <w:r>
        <w:rPr>
          <w:sz w:val="24"/>
        </w:rPr>
        <w:t>FINANCIEROS</w:t>
      </w:r>
    </w:p>
    <w:p w14:paraId="337D975C" w14:textId="77777777" w:rsidR="00AD0BEA" w:rsidRDefault="00AD0BEA">
      <w:pPr>
        <w:pStyle w:val="Textoindependiente"/>
        <w:spacing w:before="9"/>
        <w:rPr>
          <w:sz w:val="32"/>
        </w:rPr>
      </w:pPr>
    </w:p>
    <w:p w14:paraId="74246A7A" w14:textId="77777777" w:rsidR="00AD0BEA" w:rsidRDefault="00362AE3">
      <w:pPr>
        <w:pStyle w:val="Textoindependiente"/>
        <w:spacing w:line="360" w:lineRule="auto"/>
        <w:ind w:left="540" w:right="561" w:firstLine="719"/>
        <w:jc w:val="both"/>
      </w:pPr>
      <w:r>
        <w:rPr>
          <w:color w:val="0E1111"/>
        </w:rPr>
        <w:t>Los productos financieros han caracterizado la vida de los seres humanos desde hace</w:t>
      </w:r>
      <w:r>
        <w:rPr>
          <w:color w:val="0E1111"/>
          <w:spacing w:val="1"/>
        </w:rPr>
        <w:t xml:space="preserve"> </w:t>
      </w:r>
      <w:r>
        <w:rPr>
          <w:color w:val="0E1111"/>
        </w:rPr>
        <w:t>más de cinco mil años; desde que los agricultores sumerios comenzaron a realizar préstamos</w:t>
      </w:r>
      <w:r>
        <w:rPr>
          <w:color w:val="0E1111"/>
          <w:spacing w:val="1"/>
        </w:rPr>
        <w:t xml:space="preserve"> </w:t>
      </w:r>
      <w:r>
        <w:rPr>
          <w:color w:val="0E1111"/>
        </w:rPr>
        <w:t>en</w:t>
      </w:r>
      <w:r>
        <w:rPr>
          <w:color w:val="0E1111"/>
          <w:spacing w:val="-1"/>
        </w:rPr>
        <w:t xml:space="preserve"> </w:t>
      </w:r>
      <w:r>
        <w:rPr>
          <w:color w:val="0E1111"/>
        </w:rPr>
        <w:t>cebada</w:t>
      </w:r>
      <w:r>
        <w:rPr>
          <w:color w:val="0E1111"/>
          <w:spacing w:val="-1"/>
        </w:rPr>
        <w:t xml:space="preserve"> </w:t>
      </w:r>
      <w:r>
        <w:rPr>
          <w:color w:val="0E1111"/>
        </w:rPr>
        <w:t>o</w:t>
      </w:r>
      <w:r>
        <w:rPr>
          <w:color w:val="0E1111"/>
          <w:spacing w:val="-1"/>
        </w:rPr>
        <w:t xml:space="preserve"> </w:t>
      </w:r>
      <w:r>
        <w:rPr>
          <w:color w:val="0E1111"/>
        </w:rPr>
        <w:t>en plata</w:t>
      </w:r>
      <w:r>
        <w:rPr>
          <w:color w:val="0E1111"/>
          <w:spacing w:val="-1"/>
        </w:rPr>
        <w:t xml:space="preserve"> </w:t>
      </w:r>
      <w:r>
        <w:rPr>
          <w:color w:val="0E1111"/>
        </w:rPr>
        <w:t>a</w:t>
      </w:r>
      <w:r>
        <w:rPr>
          <w:color w:val="0E1111"/>
          <w:spacing w:val="-2"/>
        </w:rPr>
        <w:t xml:space="preserve"> </w:t>
      </w:r>
      <w:r>
        <w:rPr>
          <w:color w:val="0E1111"/>
        </w:rPr>
        <w:t>sus</w:t>
      </w:r>
      <w:r>
        <w:rPr>
          <w:color w:val="0E1111"/>
          <w:spacing w:val="-1"/>
        </w:rPr>
        <w:t xml:space="preserve"> </w:t>
      </w:r>
      <w:r>
        <w:rPr>
          <w:color w:val="0E1111"/>
        </w:rPr>
        <w:t>vecinos para</w:t>
      </w:r>
      <w:r>
        <w:rPr>
          <w:color w:val="0E1111"/>
          <w:spacing w:val="-1"/>
        </w:rPr>
        <w:t xml:space="preserve"> </w:t>
      </w:r>
      <w:r>
        <w:rPr>
          <w:color w:val="0E1111"/>
        </w:rPr>
        <w:t>poder sembrar</w:t>
      </w:r>
      <w:r>
        <w:rPr>
          <w:color w:val="0E1111"/>
          <w:spacing w:val="-1"/>
        </w:rPr>
        <w:t xml:space="preserve"> </w:t>
      </w:r>
      <w:r>
        <w:rPr>
          <w:color w:val="0E1111"/>
        </w:rPr>
        <w:t>sus cosechas.</w:t>
      </w:r>
      <w:r>
        <w:rPr>
          <w:color w:val="0E1111"/>
          <w:spacing w:val="4"/>
        </w:rPr>
        <w:t xml:space="preserve"> </w:t>
      </w:r>
      <w:r>
        <w:rPr>
          <w:color w:val="0E1111"/>
        </w:rPr>
        <w:t>(AMAZON, 2018)</w:t>
      </w:r>
    </w:p>
    <w:p w14:paraId="3415C428" w14:textId="77777777" w:rsidR="00AD0BEA" w:rsidRDefault="00AD0BEA">
      <w:pPr>
        <w:pStyle w:val="Textoindependiente"/>
        <w:spacing w:before="11"/>
        <w:rPr>
          <w:sz w:val="20"/>
        </w:rPr>
      </w:pPr>
    </w:p>
    <w:p w14:paraId="4212F37F" w14:textId="77777777" w:rsidR="00AD0BEA" w:rsidRDefault="00362AE3">
      <w:pPr>
        <w:pStyle w:val="Textoindependiente"/>
        <w:spacing w:line="360" w:lineRule="auto"/>
        <w:ind w:left="540" w:right="554" w:firstLine="719"/>
        <w:jc w:val="both"/>
      </w:pPr>
      <w:r>
        <w:t>Hoy</w:t>
      </w:r>
      <w:r>
        <w:rPr>
          <w:spacing w:val="-9"/>
        </w:rPr>
        <w:t xml:space="preserve"> </w:t>
      </w:r>
      <w:r>
        <w:t>en</w:t>
      </w:r>
      <w:r>
        <w:rPr>
          <w:spacing w:val="-7"/>
        </w:rPr>
        <w:t xml:space="preserve"> </w:t>
      </w:r>
      <w:r>
        <w:t>día,</w:t>
      </w:r>
      <w:r>
        <w:rPr>
          <w:spacing w:val="-9"/>
        </w:rPr>
        <w:t xml:space="preserve"> </w:t>
      </w:r>
      <w:r>
        <w:t>un</w:t>
      </w:r>
      <w:r>
        <w:rPr>
          <w:spacing w:val="-6"/>
        </w:rPr>
        <w:t xml:space="preserve"> </w:t>
      </w:r>
      <w:r>
        <w:t>producto</w:t>
      </w:r>
      <w:r>
        <w:rPr>
          <w:spacing w:val="-4"/>
        </w:rPr>
        <w:t xml:space="preserve"> </w:t>
      </w:r>
      <w:r>
        <w:t>bancario</w:t>
      </w:r>
      <w:r>
        <w:rPr>
          <w:spacing w:val="-7"/>
        </w:rPr>
        <w:t xml:space="preserve"> </w:t>
      </w:r>
      <w:r>
        <w:t>es</w:t>
      </w:r>
      <w:r>
        <w:rPr>
          <w:spacing w:val="-8"/>
        </w:rPr>
        <w:t xml:space="preserve"> </w:t>
      </w:r>
      <w:r>
        <w:t>un</w:t>
      </w:r>
      <w:r>
        <w:rPr>
          <w:spacing w:val="-6"/>
        </w:rPr>
        <w:t xml:space="preserve"> </w:t>
      </w:r>
      <w:r>
        <w:t>servicio</w:t>
      </w:r>
      <w:r>
        <w:rPr>
          <w:spacing w:val="-8"/>
        </w:rPr>
        <w:t xml:space="preserve"> </w:t>
      </w:r>
      <w:r>
        <w:t>que</w:t>
      </w:r>
      <w:r>
        <w:rPr>
          <w:spacing w:val="-10"/>
        </w:rPr>
        <w:t xml:space="preserve"> </w:t>
      </w:r>
      <w:r>
        <w:t>es</w:t>
      </w:r>
      <w:r>
        <w:rPr>
          <w:spacing w:val="-6"/>
        </w:rPr>
        <w:t xml:space="preserve"> </w:t>
      </w:r>
      <w:r>
        <w:t>ofrecido</w:t>
      </w:r>
      <w:r>
        <w:rPr>
          <w:spacing w:val="-5"/>
        </w:rPr>
        <w:t xml:space="preserve"> </w:t>
      </w:r>
      <w:r>
        <w:t>a</w:t>
      </w:r>
      <w:r>
        <w:rPr>
          <w:spacing w:val="-10"/>
        </w:rPr>
        <w:t xml:space="preserve"> </w:t>
      </w:r>
      <w:r>
        <w:t>los</w:t>
      </w:r>
      <w:r>
        <w:rPr>
          <w:spacing w:val="-6"/>
        </w:rPr>
        <w:t xml:space="preserve"> </w:t>
      </w:r>
      <w:r>
        <w:t>clientes</w:t>
      </w:r>
      <w:r>
        <w:rPr>
          <w:spacing w:val="-9"/>
        </w:rPr>
        <w:t xml:space="preserve"> </w:t>
      </w:r>
      <w:r>
        <w:t>del</w:t>
      </w:r>
      <w:r>
        <w:rPr>
          <w:spacing w:val="-7"/>
        </w:rPr>
        <w:t xml:space="preserve"> </w:t>
      </w:r>
      <w:r>
        <w:t>sector</w:t>
      </w:r>
      <w:r>
        <w:rPr>
          <w:spacing w:val="-58"/>
        </w:rPr>
        <w:t xml:space="preserve"> </w:t>
      </w:r>
      <w:r>
        <w:t>bancario</w:t>
      </w:r>
      <w:r>
        <w:rPr>
          <w:spacing w:val="-15"/>
        </w:rPr>
        <w:t xml:space="preserve"> </w:t>
      </w:r>
      <w:r>
        <w:t>en</w:t>
      </w:r>
      <w:r>
        <w:rPr>
          <w:spacing w:val="-11"/>
        </w:rPr>
        <w:t xml:space="preserve"> </w:t>
      </w:r>
      <w:r>
        <w:t>condiciones</w:t>
      </w:r>
      <w:r>
        <w:rPr>
          <w:spacing w:val="-13"/>
        </w:rPr>
        <w:t xml:space="preserve"> </w:t>
      </w:r>
      <w:r>
        <w:t>estandarizadas.</w:t>
      </w:r>
      <w:r>
        <w:rPr>
          <w:spacing w:val="-14"/>
        </w:rPr>
        <w:t xml:space="preserve"> </w:t>
      </w:r>
      <w:r>
        <w:t>Dichos</w:t>
      </w:r>
      <w:r>
        <w:rPr>
          <w:spacing w:val="-13"/>
        </w:rPr>
        <w:t xml:space="preserve"> </w:t>
      </w:r>
      <w:r>
        <w:t>servicios</w:t>
      </w:r>
      <w:r>
        <w:rPr>
          <w:spacing w:val="-13"/>
        </w:rPr>
        <w:t xml:space="preserve"> </w:t>
      </w:r>
      <w:r>
        <w:t>dan</w:t>
      </w:r>
      <w:r>
        <w:rPr>
          <w:spacing w:val="-14"/>
        </w:rPr>
        <w:t xml:space="preserve"> </w:t>
      </w:r>
      <w:r>
        <w:t>la</w:t>
      </w:r>
      <w:r>
        <w:rPr>
          <w:spacing w:val="-14"/>
        </w:rPr>
        <w:t xml:space="preserve"> </w:t>
      </w:r>
      <w:r>
        <w:t>oportunidad</w:t>
      </w:r>
      <w:r>
        <w:rPr>
          <w:spacing w:val="-13"/>
        </w:rPr>
        <w:t xml:space="preserve"> </w:t>
      </w:r>
      <w:r>
        <w:t>al</w:t>
      </w:r>
      <w:r>
        <w:rPr>
          <w:spacing w:val="-14"/>
        </w:rPr>
        <w:t xml:space="preserve"> </w:t>
      </w:r>
      <w:r>
        <w:t>cliente</w:t>
      </w:r>
      <w:r>
        <w:rPr>
          <w:spacing w:val="-14"/>
        </w:rPr>
        <w:t xml:space="preserve"> </w:t>
      </w:r>
      <w:r>
        <w:t>de</w:t>
      </w:r>
      <w:r>
        <w:rPr>
          <w:spacing w:val="-14"/>
        </w:rPr>
        <w:t xml:space="preserve"> </w:t>
      </w:r>
      <w:r>
        <w:t>poder</w:t>
      </w:r>
      <w:r>
        <w:rPr>
          <w:spacing w:val="-58"/>
        </w:rPr>
        <w:t xml:space="preserve"> </w:t>
      </w:r>
      <w:r>
        <w:t>utilizarlos de acuerdo con sus necesidades, ya sea a través de un ahorro, una inversión o</w:t>
      </w:r>
      <w:r>
        <w:rPr>
          <w:spacing w:val="1"/>
        </w:rPr>
        <w:t xml:space="preserve"> </w:t>
      </w:r>
      <w:r>
        <w:t>financiación, algunos ejemplos pueden ser los siguientes: préstamo bancario ya sea para</w:t>
      </w:r>
      <w:r>
        <w:rPr>
          <w:spacing w:val="1"/>
        </w:rPr>
        <w:t xml:space="preserve"> </w:t>
      </w:r>
      <w:r>
        <w:t>adquirir una vivienda, vehículo o para estudios, una hipoteca, tarjeta de crédito, cuenta de</w:t>
      </w:r>
      <w:r>
        <w:rPr>
          <w:spacing w:val="1"/>
        </w:rPr>
        <w:t xml:space="preserve"> </w:t>
      </w:r>
      <w:r>
        <w:t>ahorro,</w:t>
      </w:r>
      <w:r>
        <w:rPr>
          <w:spacing w:val="-1"/>
        </w:rPr>
        <w:t xml:space="preserve"> </w:t>
      </w:r>
      <w:r>
        <w:t>depósitos a</w:t>
      </w:r>
      <w:r>
        <w:rPr>
          <w:spacing w:val="1"/>
        </w:rPr>
        <w:t xml:space="preserve"> </w:t>
      </w:r>
      <w:r>
        <w:t>cuentas, inversiones a</w:t>
      </w:r>
      <w:r>
        <w:rPr>
          <w:spacing w:val="-1"/>
        </w:rPr>
        <w:t xml:space="preserve"> </w:t>
      </w:r>
      <w:r>
        <w:t>plazo.</w:t>
      </w:r>
    </w:p>
    <w:p w14:paraId="6C14151E" w14:textId="77777777" w:rsidR="00AD0BEA" w:rsidRDefault="00AD0BEA">
      <w:pPr>
        <w:pStyle w:val="Textoindependiente"/>
        <w:spacing w:before="11"/>
        <w:rPr>
          <w:sz w:val="20"/>
        </w:rPr>
      </w:pPr>
    </w:p>
    <w:p w14:paraId="597B12C3" w14:textId="77777777" w:rsidR="00AD0BEA" w:rsidRDefault="00362AE3">
      <w:pPr>
        <w:pStyle w:val="Textoindependiente"/>
        <w:spacing w:line="360" w:lineRule="auto"/>
        <w:ind w:left="540" w:right="555" w:firstLine="719"/>
        <w:jc w:val="both"/>
      </w:pPr>
      <w:r>
        <w:rPr>
          <w:color w:val="1F1F1F"/>
        </w:rPr>
        <w:t>Los</w:t>
      </w:r>
      <w:r>
        <w:rPr>
          <w:color w:val="1F1F1F"/>
          <w:spacing w:val="-2"/>
        </w:rPr>
        <w:t xml:space="preserve"> </w:t>
      </w:r>
      <w:r>
        <w:rPr>
          <w:color w:val="1F1F1F"/>
        </w:rPr>
        <w:t>productos</w:t>
      </w:r>
      <w:r>
        <w:rPr>
          <w:color w:val="1F1F1F"/>
          <w:spacing w:val="-3"/>
        </w:rPr>
        <w:t xml:space="preserve"> </w:t>
      </w:r>
      <w:r>
        <w:rPr>
          <w:color w:val="1F1F1F"/>
        </w:rPr>
        <w:t>financieros</w:t>
      </w:r>
      <w:r>
        <w:rPr>
          <w:color w:val="1F1F1F"/>
          <w:spacing w:val="-4"/>
        </w:rPr>
        <w:t xml:space="preserve"> </w:t>
      </w:r>
      <w:r>
        <w:rPr>
          <w:color w:val="1F1F1F"/>
        </w:rPr>
        <w:t>también</w:t>
      </w:r>
      <w:r>
        <w:rPr>
          <w:color w:val="1F1F1F"/>
          <w:spacing w:val="-4"/>
        </w:rPr>
        <w:t xml:space="preserve"> </w:t>
      </w:r>
      <w:r>
        <w:rPr>
          <w:color w:val="1F1F1F"/>
        </w:rPr>
        <w:t>cuentan</w:t>
      </w:r>
      <w:r>
        <w:rPr>
          <w:color w:val="1F1F1F"/>
          <w:spacing w:val="-5"/>
        </w:rPr>
        <w:t xml:space="preserve"> </w:t>
      </w:r>
      <w:r>
        <w:rPr>
          <w:color w:val="1F1F1F"/>
        </w:rPr>
        <w:t>con</w:t>
      </w:r>
      <w:r>
        <w:rPr>
          <w:color w:val="1F1F1F"/>
          <w:spacing w:val="-4"/>
        </w:rPr>
        <w:t xml:space="preserve"> </w:t>
      </w:r>
      <w:r>
        <w:rPr>
          <w:color w:val="1F1F1F"/>
        </w:rPr>
        <w:t>una</w:t>
      </w:r>
      <w:r>
        <w:rPr>
          <w:color w:val="1F1F1F"/>
          <w:spacing w:val="-5"/>
        </w:rPr>
        <w:t xml:space="preserve"> </w:t>
      </w:r>
      <w:r>
        <w:rPr>
          <w:color w:val="1F1F1F"/>
        </w:rPr>
        <w:t>calificación</w:t>
      </w:r>
      <w:r>
        <w:rPr>
          <w:color w:val="1F1F1F"/>
          <w:spacing w:val="-3"/>
        </w:rPr>
        <w:t xml:space="preserve"> </w:t>
      </w:r>
      <w:r>
        <w:rPr>
          <w:color w:val="1F1F1F"/>
        </w:rPr>
        <w:t>o</w:t>
      </w:r>
      <w:r>
        <w:rPr>
          <w:color w:val="1F1F1F"/>
          <w:spacing w:val="-4"/>
        </w:rPr>
        <w:t xml:space="preserve"> </w:t>
      </w:r>
      <w:r>
        <w:rPr>
          <w:color w:val="1F1F1F"/>
        </w:rPr>
        <w:t>rating. Con</w:t>
      </w:r>
      <w:r>
        <w:rPr>
          <w:color w:val="1F1F1F"/>
          <w:spacing w:val="-4"/>
        </w:rPr>
        <w:t xml:space="preserve"> </w:t>
      </w:r>
      <w:r>
        <w:rPr>
          <w:color w:val="1F1F1F"/>
        </w:rPr>
        <w:t>la</w:t>
      </w:r>
      <w:r>
        <w:rPr>
          <w:color w:val="1F1F1F"/>
          <w:spacing w:val="-4"/>
        </w:rPr>
        <w:t xml:space="preserve"> </w:t>
      </w:r>
      <w:r>
        <w:rPr>
          <w:color w:val="1F1F1F"/>
        </w:rPr>
        <w:t>que</w:t>
      </w:r>
      <w:r>
        <w:rPr>
          <w:color w:val="1F1F1F"/>
          <w:spacing w:val="-5"/>
        </w:rPr>
        <w:t xml:space="preserve"> </w:t>
      </w:r>
      <w:r>
        <w:rPr>
          <w:color w:val="1F1F1F"/>
        </w:rPr>
        <w:t>se</w:t>
      </w:r>
      <w:r>
        <w:rPr>
          <w:color w:val="1F1F1F"/>
          <w:spacing w:val="-58"/>
        </w:rPr>
        <w:t xml:space="preserve"> </w:t>
      </w:r>
      <w:r>
        <w:rPr>
          <w:color w:val="1F1F1F"/>
        </w:rPr>
        <w:t>otorga una puntuación en función del riesgo que conlleva su adquisición. Cuanto mayor sea la</w:t>
      </w:r>
      <w:r>
        <w:rPr>
          <w:color w:val="1F1F1F"/>
          <w:spacing w:val="-57"/>
        </w:rPr>
        <w:t xml:space="preserve"> </w:t>
      </w:r>
      <w:r>
        <w:rPr>
          <w:color w:val="1F1F1F"/>
        </w:rPr>
        <w:t>puntuación,</w:t>
      </w:r>
      <w:r>
        <w:rPr>
          <w:color w:val="1F1F1F"/>
          <w:spacing w:val="-1"/>
        </w:rPr>
        <w:t xml:space="preserve"> </w:t>
      </w:r>
      <w:r>
        <w:rPr>
          <w:color w:val="1F1F1F"/>
        </w:rPr>
        <w:t>más</w:t>
      </w:r>
      <w:r>
        <w:rPr>
          <w:color w:val="1F1F1F"/>
          <w:spacing w:val="-1"/>
        </w:rPr>
        <w:t xml:space="preserve"> </w:t>
      </w:r>
      <w:r>
        <w:rPr>
          <w:color w:val="1F1F1F"/>
        </w:rPr>
        <w:t>arriesgado</w:t>
      </w:r>
      <w:r>
        <w:rPr>
          <w:color w:val="1F1F1F"/>
          <w:spacing w:val="-1"/>
        </w:rPr>
        <w:t xml:space="preserve"> </w:t>
      </w:r>
      <w:r>
        <w:rPr>
          <w:color w:val="1F1F1F"/>
        </w:rPr>
        <w:t>será</w:t>
      </w:r>
      <w:r>
        <w:rPr>
          <w:color w:val="1F1F1F"/>
          <w:spacing w:val="-3"/>
        </w:rPr>
        <w:t xml:space="preserve"> </w:t>
      </w:r>
      <w:r>
        <w:rPr>
          <w:color w:val="1F1F1F"/>
        </w:rPr>
        <w:t>invertir</w:t>
      </w:r>
      <w:r>
        <w:rPr>
          <w:color w:val="1F1F1F"/>
          <w:spacing w:val="-1"/>
        </w:rPr>
        <w:t xml:space="preserve"> </w:t>
      </w:r>
      <w:r>
        <w:rPr>
          <w:color w:val="1F1F1F"/>
        </w:rPr>
        <w:t>o adquirir ese</w:t>
      </w:r>
      <w:r>
        <w:rPr>
          <w:color w:val="1F1F1F"/>
          <w:spacing w:val="-2"/>
        </w:rPr>
        <w:t xml:space="preserve"> </w:t>
      </w:r>
      <w:r>
        <w:rPr>
          <w:color w:val="1F1F1F"/>
        </w:rPr>
        <w:t>tipo de</w:t>
      </w:r>
      <w:r>
        <w:rPr>
          <w:color w:val="1F1F1F"/>
          <w:spacing w:val="-2"/>
        </w:rPr>
        <w:t xml:space="preserve"> </w:t>
      </w:r>
      <w:r>
        <w:rPr>
          <w:color w:val="1F1F1F"/>
        </w:rPr>
        <w:t>productos.</w:t>
      </w:r>
      <w:r>
        <w:rPr>
          <w:color w:val="1F1F1F"/>
          <w:spacing w:val="3"/>
        </w:rPr>
        <w:t xml:space="preserve"> </w:t>
      </w:r>
      <w:r>
        <w:rPr>
          <w:color w:val="1F1F1F"/>
        </w:rPr>
        <w:t>(Euroinnova,</w:t>
      </w:r>
      <w:r>
        <w:rPr>
          <w:color w:val="1F1F1F"/>
          <w:spacing w:val="-1"/>
        </w:rPr>
        <w:t xml:space="preserve"> </w:t>
      </w:r>
      <w:r>
        <w:rPr>
          <w:color w:val="1F1F1F"/>
        </w:rPr>
        <w:t>2022)</w:t>
      </w:r>
    </w:p>
    <w:p w14:paraId="618BAE36"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46A7329F" w14:textId="77777777" w:rsidR="00AD0BEA" w:rsidRDefault="00362AE3">
      <w:pPr>
        <w:pStyle w:val="Prrafodelista"/>
        <w:numPr>
          <w:ilvl w:val="2"/>
          <w:numId w:val="46"/>
        </w:numPr>
        <w:tabs>
          <w:tab w:val="left" w:pos="1801"/>
        </w:tabs>
        <w:spacing w:before="61"/>
        <w:ind w:left="1800" w:hanging="541"/>
        <w:rPr>
          <w:sz w:val="24"/>
        </w:rPr>
      </w:pPr>
      <w:bookmarkStart w:id="27" w:name="_bookmark27"/>
      <w:bookmarkEnd w:id="27"/>
      <w:r>
        <w:rPr>
          <w:sz w:val="24"/>
        </w:rPr>
        <w:lastRenderedPageBreak/>
        <w:t>REPUTACIÓN</w:t>
      </w:r>
      <w:r>
        <w:rPr>
          <w:spacing w:val="-7"/>
          <w:sz w:val="24"/>
        </w:rPr>
        <w:t xml:space="preserve"> </w:t>
      </w:r>
      <w:r>
        <w:rPr>
          <w:sz w:val="24"/>
        </w:rPr>
        <w:t>BANCARIA</w:t>
      </w:r>
    </w:p>
    <w:p w14:paraId="174DD1E9" w14:textId="77777777" w:rsidR="00AD0BEA" w:rsidRDefault="00AD0BEA">
      <w:pPr>
        <w:pStyle w:val="Textoindependiente"/>
        <w:spacing w:before="9"/>
        <w:rPr>
          <w:sz w:val="32"/>
        </w:rPr>
      </w:pPr>
    </w:p>
    <w:p w14:paraId="1F7A8A73" w14:textId="77777777" w:rsidR="00AD0BEA" w:rsidRDefault="00362AE3">
      <w:pPr>
        <w:pStyle w:val="Textoindependiente"/>
        <w:spacing w:line="360" w:lineRule="auto"/>
        <w:ind w:left="540" w:right="557" w:firstLine="719"/>
        <w:jc w:val="both"/>
      </w:pPr>
      <w:r>
        <w:t>La reputación debe entenderse como un activo para las corporaciones financieras, a la</w:t>
      </w:r>
      <w:r>
        <w:rPr>
          <w:spacing w:val="1"/>
        </w:rPr>
        <w:t xml:space="preserve"> </w:t>
      </w:r>
      <w:r>
        <w:t>par de la red de cajeros, las alianzas entre instituciones o las innovaciones implementadas a</w:t>
      </w:r>
      <w:r>
        <w:rPr>
          <w:spacing w:val="1"/>
        </w:rPr>
        <w:t xml:space="preserve"> </w:t>
      </w:r>
      <w:r>
        <w:t>través de servicios digitales. Comprender su relevancia e integrarla como un elemento central</w:t>
      </w:r>
      <w:r>
        <w:rPr>
          <w:spacing w:val="-57"/>
        </w:rPr>
        <w:t xml:space="preserve"> </w:t>
      </w:r>
      <w:r>
        <w:t>en la estrategia de comunicación será benéfico, ya que su consolidación permitirá obtener el</w:t>
      </w:r>
      <w:r>
        <w:rPr>
          <w:spacing w:val="1"/>
        </w:rPr>
        <w:t xml:space="preserve"> </w:t>
      </w:r>
      <w:r>
        <w:t>reconocimiento</w:t>
      </w:r>
      <w:r>
        <w:rPr>
          <w:spacing w:val="-4"/>
        </w:rPr>
        <w:t xml:space="preserve"> </w:t>
      </w:r>
      <w:r>
        <w:t>e</w:t>
      </w:r>
      <w:r>
        <w:rPr>
          <w:spacing w:val="-7"/>
        </w:rPr>
        <w:t xml:space="preserve"> </w:t>
      </w:r>
      <w:r>
        <w:t>incluso</w:t>
      </w:r>
      <w:r>
        <w:rPr>
          <w:spacing w:val="-4"/>
        </w:rPr>
        <w:t xml:space="preserve"> </w:t>
      </w:r>
      <w:r>
        <w:t>la</w:t>
      </w:r>
      <w:r>
        <w:rPr>
          <w:spacing w:val="-6"/>
        </w:rPr>
        <w:t xml:space="preserve"> </w:t>
      </w:r>
      <w:r>
        <w:t>confianza</w:t>
      </w:r>
      <w:r>
        <w:rPr>
          <w:spacing w:val="-7"/>
        </w:rPr>
        <w:t xml:space="preserve"> </w:t>
      </w:r>
      <w:r>
        <w:t>por</w:t>
      </w:r>
      <w:r>
        <w:rPr>
          <w:spacing w:val="-5"/>
        </w:rPr>
        <w:t xml:space="preserve"> </w:t>
      </w:r>
      <w:r>
        <w:t>parte</w:t>
      </w:r>
      <w:r>
        <w:rPr>
          <w:spacing w:val="-6"/>
        </w:rPr>
        <w:t xml:space="preserve"> </w:t>
      </w:r>
      <w:r>
        <w:t>de</w:t>
      </w:r>
      <w:r>
        <w:rPr>
          <w:spacing w:val="-5"/>
        </w:rPr>
        <w:t xml:space="preserve"> </w:t>
      </w:r>
      <w:r>
        <w:t>las</w:t>
      </w:r>
      <w:r>
        <w:rPr>
          <w:spacing w:val="-6"/>
        </w:rPr>
        <w:t xml:space="preserve"> </w:t>
      </w:r>
      <w:r>
        <w:t>diferentes</w:t>
      </w:r>
      <w:r>
        <w:rPr>
          <w:spacing w:val="-3"/>
        </w:rPr>
        <w:t xml:space="preserve"> </w:t>
      </w:r>
      <w:r>
        <w:t>partes</w:t>
      </w:r>
      <w:r>
        <w:rPr>
          <w:spacing w:val="-4"/>
        </w:rPr>
        <w:t xml:space="preserve"> </w:t>
      </w:r>
      <w:r>
        <w:t>interesadas</w:t>
      </w:r>
      <w:r>
        <w:rPr>
          <w:spacing w:val="4"/>
        </w:rPr>
        <w:t xml:space="preserve"> </w:t>
      </w:r>
      <w:r>
        <w:t>de</w:t>
      </w:r>
      <w:r>
        <w:rPr>
          <w:spacing w:val="-5"/>
        </w:rPr>
        <w:t xml:space="preserve"> </w:t>
      </w:r>
      <w:r>
        <w:t>la</w:t>
      </w:r>
      <w:r>
        <w:rPr>
          <w:spacing w:val="-6"/>
        </w:rPr>
        <w:t xml:space="preserve"> </w:t>
      </w:r>
      <w:r>
        <w:t>banca</w:t>
      </w:r>
      <w:r>
        <w:rPr>
          <w:spacing w:val="-58"/>
        </w:rPr>
        <w:t xml:space="preserve"> </w:t>
      </w:r>
      <w:r>
        <w:t>(clientes,</w:t>
      </w:r>
      <w:r>
        <w:rPr>
          <w:spacing w:val="-1"/>
        </w:rPr>
        <w:t xml:space="preserve"> </w:t>
      </w:r>
      <w:r>
        <w:t>reguladores y</w:t>
      </w:r>
      <w:r>
        <w:rPr>
          <w:spacing w:val="3"/>
        </w:rPr>
        <w:t xml:space="preserve"> </w:t>
      </w:r>
      <w:r>
        <w:t>representantes del</w:t>
      </w:r>
      <w:r>
        <w:rPr>
          <w:spacing w:val="-1"/>
        </w:rPr>
        <w:t xml:space="preserve"> </w:t>
      </w:r>
      <w:r>
        <w:t>gobierno). (Orta, 2019)</w:t>
      </w:r>
    </w:p>
    <w:p w14:paraId="3B1E1719" w14:textId="77777777" w:rsidR="00AD0BEA" w:rsidRDefault="00AD0BEA">
      <w:pPr>
        <w:pStyle w:val="Textoindependiente"/>
        <w:spacing w:before="10"/>
        <w:rPr>
          <w:sz w:val="20"/>
        </w:rPr>
      </w:pPr>
    </w:p>
    <w:p w14:paraId="0C68F234" w14:textId="77777777" w:rsidR="00AD0BEA" w:rsidRDefault="00362AE3">
      <w:pPr>
        <w:pStyle w:val="Textoindependiente"/>
        <w:spacing w:before="1" w:line="360" w:lineRule="auto"/>
        <w:ind w:left="540" w:right="555" w:firstLine="719"/>
        <w:jc w:val="both"/>
      </w:pPr>
      <w:r>
        <w:t>Dentro</w:t>
      </w:r>
      <w:r>
        <w:rPr>
          <w:spacing w:val="1"/>
        </w:rPr>
        <w:t xml:space="preserve"> </w:t>
      </w:r>
      <w:r>
        <w:t>del</w:t>
      </w:r>
      <w:r>
        <w:rPr>
          <w:spacing w:val="1"/>
        </w:rPr>
        <w:t xml:space="preserve"> </w:t>
      </w:r>
      <w:r>
        <w:t>sistema</w:t>
      </w:r>
      <w:r>
        <w:rPr>
          <w:spacing w:val="1"/>
        </w:rPr>
        <w:t xml:space="preserve"> </w:t>
      </w:r>
      <w:r>
        <w:t>bancario,</w:t>
      </w:r>
      <w:r>
        <w:rPr>
          <w:spacing w:val="1"/>
        </w:rPr>
        <w:t xml:space="preserve"> </w:t>
      </w:r>
      <w:r>
        <w:t>existe</w:t>
      </w:r>
      <w:r>
        <w:rPr>
          <w:spacing w:val="1"/>
        </w:rPr>
        <w:t xml:space="preserve"> </w:t>
      </w:r>
      <w:r>
        <w:t>un</w:t>
      </w:r>
      <w:r>
        <w:rPr>
          <w:spacing w:val="1"/>
        </w:rPr>
        <w:t xml:space="preserve"> </w:t>
      </w:r>
      <w:r>
        <w:t>tema</w:t>
      </w:r>
      <w:r>
        <w:rPr>
          <w:spacing w:val="1"/>
        </w:rPr>
        <w:t xml:space="preserve"> </w:t>
      </w:r>
      <w:r>
        <w:t>que</w:t>
      </w:r>
      <w:r>
        <w:rPr>
          <w:spacing w:val="1"/>
        </w:rPr>
        <w:t xml:space="preserve"> </w:t>
      </w:r>
      <w:r>
        <w:t>es</w:t>
      </w:r>
      <w:r>
        <w:rPr>
          <w:spacing w:val="1"/>
        </w:rPr>
        <w:t xml:space="preserve"> </w:t>
      </w:r>
      <w:r>
        <w:t>de</w:t>
      </w:r>
      <w:r>
        <w:rPr>
          <w:spacing w:val="1"/>
        </w:rPr>
        <w:t xml:space="preserve"> </w:t>
      </w:r>
      <w:r>
        <w:t>interés</w:t>
      </w:r>
      <w:r>
        <w:rPr>
          <w:spacing w:val="1"/>
        </w:rPr>
        <w:t xml:space="preserve"> </w:t>
      </w:r>
      <w:r>
        <w:t>que</w:t>
      </w:r>
      <w:r>
        <w:rPr>
          <w:spacing w:val="1"/>
        </w:rPr>
        <w:t xml:space="preserve"> </w:t>
      </w:r>
      <w:r>
        <w:t>conlleva:</w:t>
      </w:r>
      <w:r>
        <w:rPr>
          <w:spacing w:val="1"/>
        </w:rPr>
        <w:t xml:space="preserve"> </w:t>
      </w:r>
      <w:r>
        <w:t>la</w:t>
      </w:r>
      <w:r>
        <w:rPr>
          <w:spacing w:val="1"/>
        </w:rPr>
        <w:t xml:space="preserve"> </w:t>
      </w:r>
      <w:r>
        <w:t>satisfacción</w:t>
      </w:r>
      <w:r>
        <w:rPr>
          <w:spacing w:val="-6"/>
        </w:rPr>
        <w:t xml:space="preserve"> </w:t>
      </w:r>
      <w:r>
        <w:t>al</w:t>
      </w:r>
      <w:r>
        <w:rPr>
          <w:spacing w:val="-8"/>
        </w:rPr>
        <w:t xml:space="preserve"> </w:t>
      </w:r>
      <w:r>
        <w:t>cliente,</w:t>
      </w:r>
      <w:r>
        <w:rPr>
          <w:spacing w:val="-9"/>
        </w:rPr>
        <w:t xml:space="preserve"> </w:t>
      </w:r>
      <w:r>
        <w:t>calidad</w:t>
      </w:r>
      <w:r>
        <w:rPr>
          <w:spacing w:val="-8"/>
        </w:rPr>
        <w:t xml:space="preserve"> </w:t>
      </w:r>
      <w:r>
        <w:t>de</w:t>
      </w:r>
      <w:r>
        <w:rPr>
          <w:spacing w:val="-10"/>
        </w:rPr>
        <w:t xml:space="preserve"> </w:t>
      </w:r>
      <w:r>
        <w:t>los</w:t>
      </w:r>
      <w:r>
        <w:rPr>
          <w:spacing w:val="-8"/>
        </w:rPr>
        <w:t xml:space="preserve"> </w:t>
      </w:r>
      <w:r>
        <w:t>servicios</w:t>
      </w:r>
      <w:r>
        <w:rPr>
          <w:spacing w:val="-7"/>
        </w:rPr>
        <w:t xml:space="preserve"> </w:t>
      </w:r>
      <w:r>
        <w:t>ofrecidos</w:t>
      </w:r>
      <w:r>
        <w:rPr>
          <w:spacing w:val="-8"/>
        </w:rPr>
        <w:t xml:space="preserve"> </w:t>
      </w:r>
      <w:r>
        <w:t>y</w:t>
      </w:r>
      <w:r>
        <w:rPr>
          <w:spacing w:val="-9"/>
        </w:rPr>
        <w:t xml:space="preserve"> </w:t>
      </w:r>
      <w:r>
        <w:t>la</w:t>
      </w:r>
      <w:r>
        <w:rPr>
          <w:spacing w:val="-8"/>
        </w:rPr>
        <w:t xml:space="preserve"> </w:t>
      </w:r>
      <w:r>
        <w:t>fidelidad</w:t>
      </w:r>
      <w:r>
        <w:rPr>
          <w:spacing w:val="-9"/>
        </w:rPr>
        <w:t xml:space="preserve"> </w:t>
      </w:r>
      <w:r>
        <w:t>por</w:t>
      </w:r>
      <w:r>
        <w:rPr>
          <w:spacing w:val="-7"/>
        </w:rPr>
        <w:t xml:space="preserve"> </w:t>
      </w:r>
      <w:r>
        <w:t>parte</w:t>
      </w:r>
      <w:r>
        <w:rPr>
          <w:spacing w:val="-9"/>
        </w:rPr>
        <w:t xml:space="preserve"> </w:t>
      </w:r>
      <w:r>
        <w:t>de</w:t>
      </w:r>
      <w:r>
        <w:rPr>
          <w:spacing w:val="-10"/>
        </w:rPr>
        <w:t xml:space="preserve"> </w:t>
      </w:r>
      <w:r>
        <w:t>sus</w:t>
      </w:r>
      <w:r>
        <w:rPr>
          <w:spacing w:val="-7"/>
        </w:rPr>
        <w:t xml:space="preserve"> </w:t>
      </w:r>
      <w:r>
        <w:t>usuarios</w:t>
      </w:r>
      <w:r>
        <w:rPr>
          <w:spacing w:val="-58"/>
        </w:rPr>
        <w:t xml:space="preserve"> </w:t>
      </w:r>
      <w:r>
        <w:t>dicho tema es la reputación bancaria. Los bancos al contar con una reputación de calidad les</w:t>
      </w:r>
      <w:r>
        <w:rPr>
          <w:spacing w:val="1"/>
        </w:rPr>
        <w:t xml:space="preserve"> </w:t>
      </w:r>
      <w:r>
        <w:t>permiten la oportunidad de poder insertarse exitosamente dentro del sector, brindando la</w:t>
      </w:r>
      <w:r>
        <w:rPr>
          <w:spacing w:val="1"/>
        </w:rPr>
        <w:t xml:space="preserve"> </w:t>
      </w:r>
      <w:r>
        <w:t>confianza necesaria a su público objetivo e internamente fomentando en los equipos ser más</w:t>
      </w:r>
      <w:r>
        <w:rPr>
          <w:spacing w:val="1"/>
        </w:rPr>
        <w:t xml:space="preserve"> </w:t>
      </w:r>
      <w:r>
        <w:t>eficientes</w:t>
      </w:r>
      <w:r>
        <w:rPr>
          <w:spacing w:val="-1"/>
        </w:rPr>
        <w:t xml:space="preserve"> </w:t>
      </w:r>
      <w:r>
        <w:t>y tener una</w:t>
      </w:r>
      <w:r>
        <w:rPr>
          <w:spacing w:val="-2"/>
        </w:rPr>
        <w:t xml:space="preserve"> </w:t>
      </w:r>
      <w:r>
        <w:t>ventaja</w:t>
      </w:r>
      <w:r>
        <w:rPr>
          <w:spacing w:val="-1"/>
        </w:rPr>
        <w:t xml:space="preserve"> </w:t>
      </w:r>
      <w:r>
        <w:t>competitiva sostenible en el</w:t>
      </w:r>
      <w:r>
        <w:rPr>
          <w:spacing w:val="3"/>
        </w:rPr>
        <w:t xml:space="preserve"> </w:t>
      </w:r>
      <w:r>
        <w:t>tiempo.</w:t>
      </w:r>
    </w:p>
    <w:p w14:paraId="31205962" w14:textId="77777777" w:rsidR="00AD0BEA" w:rsidRDefault="00AD0BEA">
      <w:pPr>
        <w:pStyle w:val="Textoindependiente"/>
        <w:spacing w:before="10"/>
        <w:rPr>
          <w:sz w:val="20"/>
        </w:rPr>
      </w:pPr>
    </w:p>
    <w:p w14:paraId="4111C9B0" w14:textId="77777777" w:rsidR="00AD0BEA" w:rsidRDefault="00362AE3">
      <w:pPr>
        <w:pStyle w:val="Prrafodelista"/>
        <w:numPr>
          <w:ilvl w:val="2"/>
          <w:numId w:val="40"/>
        </w:numPr>
        <w:tabs>
          <w:tab w:val="left" w:pos="1801"/>
        </w:tabs>
        <w:ind w:hanging="541"/>
        <w:rPr>
          <w:sz w:val="24"/>
        </w:rPr>
      </w:pPr>
      <w:bookmarkStart w:id="28" w:name="_bookmark28"/>
      <w:bookmarkEnd w:id="28"/>
      <w:r>
        <w:rPr>
          <w:sz w:val="24"/>
        </w:rPr>
        <w:t>CALIDAD</w:t>
      </w:r>
    </w:p>
    <w:p w14:paraId="62732A8B" w14:textId="77777777" w:rsidR="00AD0BEA" w:rsidRDefault="00AD0BEA">
      <w:pPr>
        <w:pStyle w:val="Textoindependiente"/>
        <w:rPr>
          <w:sz w:val="33"/>
        </w:rPr>
      </w:pPr>
    </w:p>
    <w:p w14:paraId="77340CE1" w14:textId="77777777" w:rsidR="00AD0BEA" w:rsidRDefault="00362AE3">
      <w:pPr>
        <w:pStyle w:val="Textoindependiente"/>
        <w:spacing w:line="360" w:lineRule="auto"/>
        <w:ind w:left="540" w:right="553" w:firstLine="719"/>
        <w:jc w:val="both"/>
      </w:pPr>
      <w:r>
        <w:t>El concepto de “Calidad” como hoy lo entendemos surge en el siglo XX. Pero desde</w:t>
      </w:r>
      <w:r>
        <w:rPr>
          <w:spacing w:val="1"/>
        </w:rPr>
        <w:t xml:space="preserve"> </w:t>
      </w:r>
      <w:r>
        <w:t>las primeras civilizaciones se aprecia la preocupación del hombre por el trabajo bien hecho y</w:t>
      </w:r>
      <w:r>
        <w:rPr>
          <w:spacing w:val="1"/>
        </w:rPr>
        <w:t xml:space="preserve"> </w:t>
      </w:r>
      <w:r>
        <w:t>por la necesidad de atender algunas normas y asumir responsabilidades.</w:t>
      </w:r>
      <w:r>
        <w:rPr>
          <w:spacing w:val="1"/>
        </w:rPr>
        <w:t xml:space="preserve"> </w:t>
      </w:r>
      <w:r>
        <w:t>En la actividad</w:t>
      </w:r>
      <w:r>
        <w:rPr>
          <w:spacing w:val="1"/>
        </w:rPr>
        <w:t xml:space="preserve"> </w:t>
      </w:r>
      <w:r>
        <w:t>mercantil, entre los siglos XII y XVIII, el concepto de Calidad siempre está implícito, si bien</w:t>
      </w:r>
      <w:r>
        <w:rPr>
          <w:spacing w:val="1"/>
        </w:rPr>
        <w:t xml:space="preserve"> </w:t>
      </w:r>
      <w:r>
        <w:t>en principio no se disponía de especificaciones técnicas. Con un sistema de producción</w:t>
      </w:r>
      <w:r>
        <w:rPr>
          <w:spacing w:val="1"/>
        </w:rPr>
        <w:t xml:space="preserve"> </w:t>
      </w:r>
      <w:r>
        <w:t>artesanal los problemas de Calidad pueden resolverse con relativa facilidad puesto que el</w:t>
      </w:r>
      <w:r>
        <w:rPr>
          <w:spacing w:val="1"/>
        </w:rPr>
        <w:t xml:space="preserve"> </w:t>
      </w:r>
      <w:r>
        <w:t>fabricante,</w:t>
      </w:r>
      <w:r>
        <w:rPr>
          <w:spacing w:val="1"/>
        </w:rPr>
        <w:t xml:space="preserve"> </w:t>
      </w:r>
      <w:r>
        <w:t>el</w:t>
      </w:r>
      <w:r>
        <w:rPr>
          <w:spacing w:val="1"/>
        </w:rPr>
        <w:t xml:space="preserve"> </w:t>
      </w:r>
      <w:r>
        <w:t>comprador</w:t>
      </w:r>
      <w:r>
        <w:rPr>
          <w:spacing w:val="1"/>
        </w:rPr>
        <w:t xml:space="preserve"> </w:t>
      </w:r>
      <w:r>
        <w:t>y</w:t>
      </w:r>
      <w:r>
        <w:rPr>
          <w:spacing w:val="1"/>
        </w:rPr>
        <w:t xml:space="preserve"> </w:t>
      </w:r>
      <w:r>
        <w:t>las</w:t>
      </w:r>
      <w:r>
        <w:rPr>
          <w:spacing w:val="1"/>
        </w:rPr>
        <w:t xml:space="preserve"> </w:t>
      </w:r>
      <w:r>
        <w:t>mercancías</w:t>
      </w:r>
      <w:r>
        <w:rPr>
          <w:spacing w:val="1"/>
        </w:rPr>
        <w:t xml:space="preserve"> </w:t>
      </w:r>
      <w:r>
        <w:t>están</w:t>
      </w:r>
      <w:r>
        <w:rPr>
          <w:spacing w:val="1"/>
        </w:rPr>
        <w:t xml:space="preserve"> </w:t>
      </w:r>
      <w:r>
        <w:t>presentes</w:t>
      </w:r>
      <w:r>
        <w:rPr>
          <w:spacing w:val="1"/>
        </w:rPr>
        <w:t xml:space="preserve"> </w:t>
      </w:r>
      <w:r>
        <w:t>simultáneamente.</w:t>
      </w:r>
      <w:r>
        <w:rPr>
          <w:spacing w:val="1"/>
        </w:rPr>
        <w:t xml:space="preserve"> </w:t>
      </w:r>
      <w:r>
        <w:t>Cuando</w:t>
      </w:r>
      <w:r>
        <w:rPr>
          <w:spacing w:val="1"/>
        </w:rPr>
        <w:t xml:space="preserve"> </w:t>
      </w:r>
      <w:r>
        <w:t>la</w:t>
      </w:r>
      <w:r>
        <w:rPr>
          <w:spacing w:val="1"/>
        </w:rPr>
        <w:t xml:space="preserve"> </w:t>
      </w:r>
      <w:r>
        <w:t>actividad artesanal se masifica algunos gremios imponen unos reglamentos que normalizaban</w:t>
      </w:r>
      <w:r>
        <w:rPr>
          <w:spacing w:val="-57"/>
        </w:rPr>
        <w:t xml:space="preserve"> </w:t>
      </w:r>
      <w:r>
        <w:t>la Calidad de los productos acabados. Algunas mercancías eran inspeccionadas y selladas por</w:t>
      </w:r>
      <w:r>
        <w:rPr>
          <w:spacing w:val="1"/>
        </w:rPr>
        <w:t xml:space="preserve"> </w:t>
      </w:r>
      <w:r>
        <w:t>el</w:t>
      </w:r>
      <w:r>
        <w:rPr>
          <w:spacing w:val="-1"/>
        </w:rPr>
        <w:t xml:space="preserve"> </w:t>
      </w:r>
      <w:r>
        <w:t>gremio. (Pfizer, 2023)</w:t>
      </w:r>
    </w:p>
    <w:p w14:paraId="22DF13A5" w14:textId="77777777" w:rsidR="00AD0BEA" w:rsidRDefault="00AD0BEA">
      <w:pPr>
        <w:pStyle w:val="Textoindependiente"/>
        <w:spacing w:before="11"/>
        <w:rPr>
          <w:sz w:val="20"/>
        </w:rPr>
      </w:pPr>
    </w:p>
    <w:p w14:paraId="630156D0" w14:textId="77777777" w:rsidR="00AD0BEA" w:rsidRDefault="00362AE3">
      <w:pPr>
        <w:pStyle w:val="Textoindependiente"/>
        <w:spacing w:line="360" w:lineRule="auto"/>
        <w:ind w:left="540" w:right="558" w:firstLine="719"/>
        <w:jc w:val="both"/>
      </w:pPr>
      <w:r>
        <w:t>La calidad es fundamental dentro de las empresas, por medio de ella se genera la</w:t>
      </w:r>
      <w:r>
        <w:rPr>
          <w:spacing w:val="1"/>
        </w:rPr>
        <w:t xml:space="preserve"> </w:t>
      </w:r>
      <w:r>
        <w:t>competitividad,</w:t>
      </w:r>
      <w:r>
        <w:rPr>
          <w:spacing w:val="-5"/>
        </w:rPr>
        <w:t xml:space="preserve"> </w:t>
      </w:r>
      <w:r>
        <w:t>desarrolla</w:t>
      </w:r>
      <w:r>
        <w:rPr>
          <w:spacing w:val="-5"/>
        </w:rPr>
        <w:t xml:space="preserve"> </w:t>
      </w:r>
      <w:r>
        <w:t>un</w:t>
      </w:r>
      <w:r>
        <w:rPr>
          <w:spacing w:val="-4"/>
        </w:rPr>
        <w:t xml:space="preserve"> </w:t>
      </w:r>
      <w:r>
        <w:t>impacto</w:t>
      </w:r>
      <w:r>
        <w:rPr>
          <w:spacing w:val="-3"/>
        </w:rPr>
        <w:t xml:space="preserve"> </w:t>
      </w:r>
      <w:r>
        <w:t>positivo</w:t>
      </w:r>
      <w:r>
        <w:rPr>
          <w:spacing w:val="-4"/>
        </w:rPr>
        <w:t xml:space="preserve"> </w:t>
      </w:r>
      <w:r>
        <w:t>dentro</w:t>
      </w:r>
      <w:r>
        <w:rPr>
          <w:spacing w:val="-4"/>
        </w:rPr>
        <w:t xml:space="preserve"> </w:t>
      </w:r>
      <w:r>
        <w:t>del</w:t>
      </w:r>
      <w:r>
        <w:rPr>
          <w:spacing w:val="-3"/>
        </w:rPr>
        <w:t xml:space="preserve"> </w:t>
      </w:r>
      <w:r>
        <w:t>mercado</w:t>
      </w:r>
      <w:r>
        <w:rPr>
          <w:spacing w:val="-5"/>
        </w:rPr>
        <w:t xml:space="preserve"> </w:t>
      </w:r>
      <w:r>
        <w:t>y,</w:t>
      </w:r>
      <w:r>
        <w:rPr>
          <w:spacing w:val="-1"/>
        </w:rPr>
        <w:t xml:space="preserve"> </w:t>
      </w:r>
      <w:r>
        <w:t>en</w:t>
      </w:r>
      <w:r>
        <w:rPr>
          <w:spacing w:val="-4"/>
        </w:rPr>
        <w:t xml:space="preserve"> </w:t>
      </w:r>
      <w:r>
        <w:t>definitiva,</w:t>
      </w:r>
      <w:r>
        <w:rPr>
          <w:spacing w:val="-4"/>
        </w:rPr>
        <w:t xml:space="preserve"> </w:t>
      </w:r>
      <w:r>
        <w:t>aumenta</w:t>
      </w:r>
      <w:r>
        <w:rPr>
          <w:spacing w:val="-5"/>
        </w:rPr>
        <w:t xml:space="preserve"> </w:t>
      </w:r>
      <w:r>
        <w:t>el</w:t>
      </w:r>
      <w:r>
        <w:rPr>
          <w:spacing w:val="-58"/>
        </w:rPr>
        <w:t xml:space="preserve"> </w:t>
      </w:r>
      <w:r>
        <w:t>interés por parte de los usuarios ya que al contar con un buen servicio se produce una serie de</w:t>
      </w:r>
      <w:r>
        <w:rPr>
          <w:spacing w:val="-57"/>
        </w:rPr>
        <w:t xml:space="preserve"> </w:t>
      </w:r>
      <w:r>
        <w:t>beneficios como ser: el cumplimiento de expectativas y cubriendo las necesidades de los</w:t>
      </w:r>
      <w:r>
        <w:rPr>
          <w:spacing w:val="1"/>
        </w:rPr>
        <w:t xml:space="preserve"> </w:t>
      </w:r>
      <w:r>
        <w:t>clientes, produciendo en</w:t>
      </w:r>
      <w:r>
        <w:rPr>
          <w:spacing w:val="1"/>
        </w:rPr>
        <w:t xml:space="preserve"> </w:t>
      </w:r>
      <w:r>
        <w:t>ellos, una satisfacción</w:t>
      </w:r>
      <w:r>
        <w:rPr>
          <w:spacing w:val="1"/>
        </w:rPr>
        <w:t xml:space="preserve"> </w:t>
      </w:r>
      <w:r>
        <w:t>creada por la calidad</w:t>
      </w:r>
      <w:r>
        <w:rPr>
          <w:spacing w:val="1"/>
        </w:rPr>
        <w:t xml:space="preserve"> </w:t>
      </w:r>
      <w:r>
        <w:t>en los</w:t>
      </w:r>
      <w:r>
        <w:rPr>
          <w:spacing w:val="1"/>
        </w:rPr>
        <w:t xml:space="preserve"> </w:t>
      </w:r>
      <w:r>
        <w:t>servicios</w:t>
      </w:r>
      <w:r>
        <w:rPr>
          <w:spacing w:val="1"/>
        </w:rPr>
        <w:t xml:space="preserve"> </w:t>
      </w:r>
      <w:r>
        <w:t>y</w:t>
      </w:r>
      <w:r>
        <w:rPr>
          <w:spacing w:val="1"/>
        </w:rPr>
        <w:t xml:space="preserve"> </w:t>
      </w:r>
      <w:r>
        <w:t>productos</w:t>
      </w:r>
      <w:r>
        <w:rPr>
          <w:spacing w:val="-1"/>
        </w:rPr>
        <w:t xml:space="preserve"> </w:t>
      </w:r>
      <w:r>
        <w:t>ofrecidos.</w:t>
      </w:r>
    </w:p>
    <w:p w14:paraId="456C5A68"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68D51062" w14:textId="77777777" w:rsidR="00AD0BEA" w:rsidRDefault="00362AE3">
      <w:pPr>
        <w:pStyle w:val="Prrafodelista"/>
        <w:numPr>
          <w:ilvl w:val="2"/>
          <w:numId w:val="40"/>
        </w:numPr>
        <w:tabs>
          <w:tab w:val="left" w:pos="1801"/>
        </w:tabs>
        <w:spacing w:before="61"/>
        <w:ind w:hanging="541"/>
        <w:rPr>
          <w:sz w:val="24"/>
        </w:rPr>
      </w:pPr>
      <w:bookmarkStart w:id="29" w:name="_bookmark29"/>
      <w:bookmarkEnd w:id="29"/>
      <w:r>
        <w:rPr>
          <w:sz w:val="24"/>
        </w:rPr>
        <w:lastRenderedPageBreak/>
        <w:t>BANCA</w:t>
      </w:r>
      <w:r>
        <w:rPr>
          <w:spacing w:val="-3"/>
          <w:sz w:val="24"/>
        </w:rPr>
        <w:t xml:space="preserve"> </w:t>
      </w:r>
      <w:r>
        <w:rPr>
          <w:sz w:val="24"/>
        </w:rPr>
        <w:t>EN</w:t>
      </w:r>
      <w:r>
        <w:rPr>
          <w:spacing w:val="-2"/>
          <w:sz w:val="24"/>
        </w:rPr>
        <w:t xml:space="preserve"> </w:t>
      </w:r>
      <w:r>
        <w:rPr>
          <w:sz w:val="24"/>
        </w:rPr>
        <w:t>LÍNEA</w:t>
      </w:r>
    </w:p>
    <w:p w14:paraId="50E2802E" w14:textId="77777777" w:rsidR="00AD0BEA" w:rsidRDefault="00AD0BEA">
      <w:pPr>
        <w:pStyle w:val="Textoindependiente"/>
        <w:spacing w:before="9"/>
        <w:rPr>
          <w:sz w:val="32"/>
        </w:rPr>
      </w:pPr>
    </w:p>
    <w:p w14:paraId="1C5C32DD" w14:textId="77777777" w:rsidR="00AD0BEA" w:rsidRDefault="00362AE3">
      <w:pPr>
        <w:pStyle w:val="Textoindependiente"/>
        <w:spacing w:line="360" w:lineRule="auto"/>
        <w:ind w:left="540" w:right="552" w:firstLine="719"/>
        <w:jc w:val="both"/>
      </w:pPr>
      <w:r>
        <w:t>La banca en línea</w:t>
      </w:r>
      <w:r>
        <w:rPr>
          <w:b/>
        </w:rPr>
        <w:t xml:space="preserve">, </w:t>
      </w:r>
      <w:r>
        <w:t>también conocida como banca por Internet, banca digital o e-</w:t>
      </w:r>
      <w:r>
        <w:rPr>
          <w:spacing w:val="1"/>
        </w:rPr>
        <w:t xml:space="preserve"> </w:t>
      </w:r>
      <w:r>
        <w:t>banking, es un servicio que permite a los clientes de un banco o institución financiera realizar</w:t>
      </w:r>
      <w:r>
        <w:rPr>
          <w:spacing w:val="-57"/>
        </w:rPr>
        <w:t xml:space="preserve"> </w:t>
      </w:r>
      <w:r>
        <w:t>una variedad de transacciones financieras a través de Internet. Esto puede hacerse a través de</w:t>
      </w:r>
      <w:r>
        <w:rPr>
          <w:spacing w:val="1"/>
        </w:rPr>
        <w:t xml:space="preserve"> </w:t>
      </w:r>
      <w:r>
        <w:t>un</w:t>
      </w:r>
      <w:r>
        <w:rPr>
          <w:spacing w:val="-5"/>
        </w:rPr>
        <w:t xml:space="preserve"> </w:t>
      </w:r>
      <w:r>
        <w:t>sitio</w:t>
      </w:r>
      <w:r>
        <w:rPr>
          <w:spacing w:val="-3"/>
        </w:rPr>
        <w:t xml:space="preserve"> </w:t>
      </w:r>
      <w:r>
        <w:t>web</w:t>
      </w:r>
      <w:r>
        <w:rPr>
          <w:spacing w:val="-5"/>
        </w:rPr>
        <w:t xml:space="preserve"> </w:t>
      </w:r>
      <w:r>
        <w:t>seguro</w:t>
      </w:r>
      <w:r>
        <w:rPr>
          <w:spacing w:val="-5"/>
        </w:rPr>
        <w:t xml:space="preserve"> </w:t>
      </w:r>
      <w:r>
        <w:t>operado</w:t>
      </w:r>
      <w:r>
        <w:rPr>
          <w:spacing w:val="-4"/>
        </w:rPr>
        <w:t xml:space="preserve"> </w:t>
      </w:r>
      <w:r>
        <w:t>por</w:t>
      </w:r>
      <w:r>
        <w:rPr>
          <w:spacing w:val="-6"/>
        </w:rPr>
        <w:t xml:space="preserve"> </w:t>
      </w:r>
      <w:r>
        <w:t>la</w:t>
      </w:r>
      <w:r>
        <w:rPr>
          <w:spacing w:val="-4"/>
        </w:rPr>
        <w:t xml:space="preserve"> </w:t>
      </w:r>
      <w:r>
        <w:t>respectiva</w:t>
      </w:r>
      <w:r>
        <w:rPr>
          <w:spacing w:val="-5"/>
        </w:rPr>
        <w:t xml:space="preserve"> </w:t>
      </w:r>
      <w:r>
        <w:t>institución</w:t>
      </w:r>
      <w:r>
        <w:rPr>
          <w:spacing w:val="-4"/>
        </w:rPr>
        <w:t xml:space="preserve"> </w:t>
      </w:r>
      <w:r>
        <w:t>financiera.</w:t>
      </w:r>
      <w:r>
        <w:rPr>
          <w:spacing w:val="-2"/>
        </w:rPr>
        <w:t xml:space="preserve"> </w:t>
      </w:r>
      <w:r>
        <w:t>La</w:t>
      </w:r>
      <w:r>
        <w:rPr>
          <w:spacing w:val="-6"/>
        </w:rPr>
        <w:t xml:space="preserve"> </w:t>
      </w:r>
      <w:r>
        <w:t>banca</w:t>
      </w:r>
      <w:r>
        <w:rPr>
          <w:spacing w:val="-5"/>
        </w:rPr>
        <w:t xml:space="preserve"> </w:t>
      </w:r>
      <w:r>
        <w:t>en</w:t>
      </w:r>
      <w:r>
        <w:rPr>
          <w:spacing w:val="-4"/>
        </w:rPr>
        <w:t xml:space="preserve"> </w:t>
      </w:r>
      <w:r>
        <w:t>línea</w:t>
      </w:r>
      <w:r>
        <w:rPr>
          <w:spacing w:val="-6"/>
        </w:rPr>
        <w:t xml:space="preserve"> </w:t>
      </w:r>
      <w:r>
        <w:t>ofrece</w:t>
      </w:r>
      <w:r>
        <w:rPr>
          <w:spacing w:val="-5"/>
        </w:rPr>
        <w:t xml:space="preserve"> </w:t>
      </w:r>
      <w:r>
        <w:t>a</w:t>
      </w:r>
      <w:r>
        <w:rPr>
          <w:spacing w:val="-58"/>
        </w:rPr>
        <w:t xml:space="preserve"> </w:t>
      </w:r>
      <w:r>
        <w:t>los usuarios la comodidad de realizar transacciones, pagos de facturas, y gestionar sus cuentas</w:t>
      </w:r>
      <w:r>
        <w:rPr>
          <w:spacing w:val="-57"/>
        </w:rPr>
        <w:t xml:space="preserve"> </w:t>
      </w:r>
      <w:r>
        <w:t>bancarias,</w:t>
      </w:r>
      <w:r>
        <w:rPr>
          <w:spacing w:val="1"/>
        </w:rPr>
        <w:t xml:space="preserve"> </w:t>
      </w:r>
      <w:r>
        <w:t>entre otros</w:t>
      </w:r>
      <w:r>
        <w:rPr>
          <w:spacing w:val="1"/>
        </w:rPr>
        <w:t xml:space="preserve"> </w:t>
      </w:r>
      <w:r>
        <w:t>servicios,</w:t>
      </w:r>
      <w:r>
        <w:rPr>
          <w:spacing w:val="1"/>
        </w:rPr>
        <w:t xml:space="preserve"> </w:t>
      </w:r>
      <w:r>
        <w:t>directamente</w:t>
      </w:r>
      <w:r>
        <w:rPr>
          <w:spacing w:val="1"/>
        </w:rPr>
        <w:t xml:space="preserve"> </w:t>
      </w:r>
      <w:r>
        <w:t>desde</w:t>
      </w:r>
      <w:r>
        <w:rPr>
          <w:spacing w:val="1"/>
        </w:rPr>
        <w:t xml:space="preserve"> </w:t>
      </w:r>
      <w:r>
        <w:t>sus</w:t>
      </w:r>
      <w:r>
        <w:rPr>
          <w:spacing w:val="1"/>
        </w:rPr>
        <w:t xml:space="preserve"> </w:t>
      </w:r>
      <w:r>
        <w:t>propios</w:t>
      </w:r>
      <w:r>
        <w:rPr>
          <w:spacing w:val="1"/>
        </w:rPr>
        <w:t xml:space="preserve"> </w:t>
      </w:r>
      <w:r>
        <w:t>dispositivos</w:t>
      </w:r>
      <w:r>
        <w:rPr>
          <w:spacing w:val="1"/>
        </w:rPr>
        <w:t xml:space="preserve"> </w:t>
      </w:r>
      <w:r>
        <w:t>electrónicos</w:t>
      </w:r>
      <w:r>
        <w:rPr>
          <w:spacing w:val="1"/>
        </w:rPr>
        <w:t xml:space="preserve"> </w:t>
      </w:r>
      <w:r>
        <w:t>personales,</w:t>
      </w:r>
      <w:r>
        <w:rPr>
          <w:spacing w:val="-1"/>
        </w:rPr>
        <w:t xml:space="preserve"> </w:t>
      </w:r>
      <w:r>
        <w:t>sin la</w:t>
      </w:r>
      <w:r>
        <w:rPr>
          <w:spacing w:val="-1"/>
        </w:rPr>
        <w:t xml:space="preserve"> </w:t>
      </w:r>
      <w:r>
        <w:t>necesidad de</w:t>
      </w:r>
      <w:r>
        <w:rPr>
          <w:spacing w:val="-1"/>
        </w:rPr>
        <w:t xml:space="preserve"> </w:t>
      </w:r>
      <w:r>
        <w:t>visitar</w:t>
      </w:r>
      <w:r>
        <w:rPr>
          <w:spacing w:val="-2"/>
        </w:rPr>
        <w:t xml:space="preserve"> </w:t>
      </w:r>
      <w:r>
        <w:t>un banco físico.</w:t>
      </w:r>
      <w:r>
        <w:rPr>
          <w:spacing w:val="2"/>
        </w:rPr>
        <w:t xml:space="preserve"> </w:t>
      </w:r>
      <w:r>
        <w:t>(Factoro, 2023)</w:t>
      </w:r>
    </w:p>
    <w:p w14:paraId="18180D12" w14:textId="77777777" w:rsidR="00AD0BEA" w:rsidRDefault="00AD0BEA">
      <w:pPr>
        <w:pStyle w:val="Textoindependiente"/>
        <w:rPr>
          <w:sz w:val="21"/>
        </w:rPr>
      </w:pPr>
    </w:p>
    <w:p w14:paraId="6DBA3BA3" w14:textId="77777777" w:rsidR="00AD0BEA" w:rsidRDefault="00362AE3">
      <w:pPr>
        <w:pStyle w:val="Textoindependiente"/>
        <w:spacing w:line="360" w:lineRule="auto"/>
        <w:ind w:left="540" w:right="558" w:firstLine="719"/>
        <w:jc w:val="both"/>
      </w:pPr>
      <w:r>
        <w:t>El</w:t>
      </w:r>
      <w:r>
        <w:rPr>
          <w:spacing w:val="-4"/>
        </w:rPr>
        <w:t xml:space="preserve"> </w:t>
      </w:r>
      <w:r>
        <w:t>servicio</w:t>
      </w:r>
      <w:r>
        <w:rPr>
          <w:spacing w:val="-3"/>
        </w:rPr>
        <w:t xml:space="preserve"> </w:t>
      </w:r>
      <w:r>
        <w:t>de</w:t>
      </w:r>
      <w:r>
        <w:rPr>
          <w:spacing w:val="-5"/>
        </w:rPr>
        <w:t xml:space="preserve"> </w:t>
      </w:r>
      <w:r>
        <w:t>banca</w:t>
      </w:r>
      <w:r>
        <w:rPr>
          <w:spacing w:val="-4"/>
        </w:rPr>
        <w:t xml:space="preserve"> </w:t>
      </w:r>
      <w:r>
        <w:t>en</w:t>
      </w:r>
      <w:r>
        <w:rPr>
          <w:spacing w:val="-4"/>
        </w:rPr>
        <w:t xml:space="preserve"> </w:t>
      </w:r>
      <w:r>
        <w:t>línea,</w:t>
      </w:r>
      <w:r>
        <w:rPr>
          <w:spacing w:val="-4"/>
        </w:rPr>
        <w:t xml:space="preserve"> </w:t>
      </w:r>
      <w:r>
        <w:t>en</w:t>
      </w:r>
      <w:r>
        <w:rPr>
          <w:spacing w:val="-4"/>
        </w:rPr>
        <w:t xml:space="preserve"> </w:t>
      </w:r>
      <w:r>
        <w:t>los</w:t>
      </w:r>
      <w:r>
        <w:rPr>
          <w:spacing w:val="-2"/>
        </w:rPr>
        <w:t xml:space="preserve"> </w:t>
      </w:r>
      <w:r>
        <w:t>últimos</w:t>
      </w:r>
      <w:r>
        <w:rPr>
          <w:spacing w:val="-4"/>
        </w:rPr>
        <w:t xml:space="preserve"> </w:t>
      </w:r>
      <w:r>
        <w:t>años</w:t>
      </w:r>
      <w:r>
        <w:rPr>
          <w:spacing w:val="-4"/>
        </w:rPr>
        <w:t xml:space="preserve"> </w:t>
      </w:r>
      <w:r>
        <w:t>ha</w:t>
      </w:r>
      <w:r>
        <w:rPr>
          <w:spacing w:val="-4"/>
        </w:rPr>
        <w:t xml:space="preserve"> </w:t>
      </w:r>
      <w:r>
        <w:t>tenido</w:t>
      </w:r>
      <w:r>
        <w:rPr>
          <w:spacing w:val="-4"/>
        </w:rPr>
        <w:t xml:space="preserve"> </w:t>
      </w:r>
      <w:r>
        <w:t>un</w:t>
      </w:r>
      <w:r>
        <w:rPr>
          <w:spacing w:val="-4"/>
        </w:rPr>
        <w:t xml:space="preserve"> </w:t>
      </w:r>
      <w:r>
        <w:t>impacto</w:t>
      </w:r>
      <w:r>
        <w:rPr>
          <w:spacing w:val="-3"/>
        </w:rPr>
        <w:t xml:space="preserve"> </w:t>
      </w:r>
      <w:r>
        <w:t>significativo</w:t>
      </w:r>
      <w:r>
        <w:rPr>
          <w:spacing w:val="-3"/>
        </w:rPr>
        <w:t xml:space="preserve"> </w:t>
      </w:r>
      <w:r>
        <w:t>en</w:t>
      </w:r>
      <w:r>
        <w:rPr>
          <w:spacing w:val="-58"/>
        </w:rPr>
        <w:t xml:space="preserve"> </w:t>
      </w:r>
      <w:r>
        <w:t>la sociedad, ya que por medio de ella se pueden realizar transacciones que tiempo atrás solo</w:t>
      </w:r>
      <w:r>
        <w:rPr>
          <w:spacing w:val="1"/>
        </w:rPr>
        <w:t xml:space="preserve"> </w:t>
      </w:r>
      <w:r>
        <w:t>podían ser realizadas de manera presencial en las agencias bancarias, este sistema beneficia a</w:t>
      </w:r>
      <w:r>
        <w:rPr>
          <w:spacing w:val="1"/>
        </w:rPr>
        <w:t xml:space="preserve"> </w:t>
      </w:r>
      <w:r>
        <w:t>los usuarios que la utilizan para disminuir el tiempo que anteriormente invertían en realizar</w:t>
      </w:r>
      <w:r>
        <w:rPr>
          <w:spacing w:val="1"/>
        </w:rPr>
        <w:t xml:space="preserve"> </w:t>
      </w:r>
      <w:r>
        <w:t>gestiones. Asimismo, beneficia al sector bancario en adaptarse a los constantes cambios</w:t>
      </w:r>
      <w:r>
        <w:rPr>
          <w:spacing w:val="1"/>
        </w:rPr>
        <w:t xml:space="preserve"> </w:t>
      </w:r>
      <w:r>
        <w:t>tecnológicos y reducir el tiempo que se lleva en brindar su atención a los clientes que visitan</w:t>
      </w:r>
      <w:r>
        <w:rPr>
          <w:spacing w:val="1"/>
        </w:rPr>
        <w:t xml:space="preserve"> </w:t>
      </w:r>
      <w:r>
        <w:t>las</w:t>
      </w:r>
      <w:r>
        <w:rPr>
          <w:spacing w:val="-1"/>
        </w:rPr>
        <w:t xml:space="preserve"> </w:t>
      </w:r>
      <w:r>
        <w:t>agencias, ofrece</w:t>
      </w:r>
      <w:r>
        <w:rPr>
          <w:spacing w:val="1"/>
        </w:rPr>
        <w:t xml:space="preserve"> </w:t>
      </w:r>
      <w:r>
        <w:t>comodidad y eficiencia.</w:t>
      </w:r>
    </w:p>
    <w:p w14:paraId="1C8EBCBA" w14:textId="77777777" w:rsidR="00AD0BEA" w:rsidRDefault="00AD0BEA">
      <w:pPr>
        <w:pStyle w:val="Textoindependiente"/>
        <w:spacing w:before="10"/>
        <w:rPr>
          <w:sz w:val="20"/>
        </w:rPr>
      </w:pPr>
    </w:p>
    <w:p w14:paraId="2AEADD40" w14:textId="77777777" w:rsidR="00AD0BEA" w:rsidRDefault="00362AE3">
      <w:pPr>
        <w:pStyle w:val="Prrafodelista"/>
        <w:numPr>
          <w:ilvl w:val="2"/>
          <w:numId w:val="40"/>
        </w:numPr>
        <w:tabs>
          <w:tab w:val="left" w:pos="1801"/>
        </w:tabs>
        <w:ind w:hanging="541"/>
        <w:rPr>
          <w:sz w:val="24"/>
        </w:rPr>
      </w:pPr>
      <w:bookmarkStart w:id="30" w:name="_bookmark30"/>
      <w:bookmarkEnd w:id="30"/>
      <w:r>
        <w:rPr>
          <w:sz w:val="24"/>
        </w:rPr>
        <w:t>EMPATÍA</w:t>
      </w:r>
    </w:p>
    <w:p w14:paraId="0F36A423" w14:textId="77777777" w:rsidR="00AD0BEA" w:rsidRDefault="00AD0BEA">
      <w:pPr>
        <w:pStyle w:val="Textoindependiente"/>
        <w:spacing w:before="11"/>
        <w:rPr>
          <w:sz w:val="32"/>
        </w:rPr>
      </w:pPr>
    </w:p>
    <w:p w14:paraId="3E439BEC" w14:textId="77777777" w:rsidR="00AD0BEA" w:rsidRDefault="00362AE3">
      <w:pPr>
        <w:pStyle w:val="Textoindependiente"/>
        <w:spacing w:line="360" w:lineRule="auto"/>
        <w:ind w:left="540" w:right="557" w:firstLine="719"/>
        <w:jc w:val="both"/>
      </w:pPr>
      <w:r>
        <w:t>Se entiende por empatía a la capacidad de alguien para ponerse en el lugar de otra</w:t>
      </w:r>
      <w:r>
        <w:rPr>
          <w:spacing w:val="1"/>
        </w:rPr>
        <w:t xml:space="preserve"> </w:t>
      </w:r>
      <w:r>
        <w:t>persona, con el objeto de imaginar cómo se siente o qué está pensando. La empatía puede</w:t>
      </w:r>
      <w:r>
        <w:rPr>
          <w:spacing w:val="1"/>
        </w:rPr>
        <w:t xml:space="preserve"> </w:t>
      </w:r>
      <w:r>
        <w:t>definirse como la habilidad de una persona para reconocer, comprender y compartir los</w:t>
      </w:r>
      <w:r>
        <w:rPr>
          <w:spacing w:val="1"/>
        </w:rPr>
        <w:t xml:space="preserve"> </w:t>
      </w:r>
      <w:r>
        <w:t>sentimientos</w:t>
      </w:r>
      <w:r>
        <w:rPr>
          <w:spacing w:val="-1"/>
        </w:rPr>
        <w:t xml:space="preserve"> </w:t>
      </w:r>
      <w:r>
        <w:t>y emociones de</w:t>
      </w:r>
      <w:r>
        <w:rPr>
          <w:spacing w:val="-1"/>
        </w:rPr>
        <w:t xml:space="preserve"> </w:t>
      </w:r>
      <w:r>
        <w:t>otros individuos.</w:t>
      </w:r>
      <w:r>
        <w:rPr>
          <w:spacing w:val="2"/>
        </w:rPr>
        <w:t xml:space="preserve"> </w:t>
      </w:r>
      <w:r>
        <w:t>(CEUPE, 2022)</w:t>
      </w:r>
    </w:p>
    <w:p w14:paraId="42C171F8" w14:textId="77777777" w:rsidR="00AD0BEA" w:rsidRDefault="00AD0BEA">
      <w:pPr>
        <w:pStyle w:val="Textoindependiente"/>
        <w:spacing w:before="10"/>
        <w:rPr>
          <w:sz w:val="20"/>
        </w:rPr>
      </w:pPr>
    </w:p>
    <w:p w14:paraId="123E0AA4" w14:textId="77777777" w:rsidR="00AD0BEA" w:rsidRDefault="00362AE3">
      <w:pPr>
        <w:pStyle w:val="Textoindependiente"/>
        <w:spacing w:line="360" w:lineRule="auto"/>
        <w:ind w:left="540" w:right="562" w:firstLine="719"/>
        <w:jc w:val="both"/>
      </w:pPr>
      <w:r>
        <w:t>La</w:t>
      </w:r>
      <w:r>
        <w:rPr>
          <w:spacing w:val="1"/>
        </w:rPr>
        <w:t xml:space="preserve"> </w:t>
      </w:r>
      <w:r>
        <w:t>empatía,</w:t>
      </w:r>
      <w:r>
        <w:rPr>
          <w:spacing w:val="1"/>
        </w:rPr>
        <w:t xml:space="preserve"> </w:t>
      </w:r>
      <w:r>
        <w:t>en</w:t>
      </w:r>
      <w:r>
        <w:rPr>
          <w:spacing w:val="1"/>
        </w:rPr>
        <w:t xml:space="preserve"> </w:t>
      </w:r>
      <w:r>
        <w:t>resumen,</w:t>
      </w:r>
      <w:r>
        <w:rPr>
          <w:spacing w:val="1"/>
        </w:rPr>
        <w:t xml:space="preserve"> </w:t>
      </w:r>
      <w:r>
        <w:t>es</w:t>
      </w:r>
      <w:r>
        <w:rPr>
          <w:spacing w:val="1"/>
        </w:rPr>
        <w:t xml:space="preserve"> </w:t>
      </w:r>
      <w:r>
        <w:t>una</w:t>
      </w:r>
      <w:r>
        <w:rPr>
          <w:spacing w:val="1"/>
        </w:rPr>
        <w:t xml:space="preserve"> </w:t>
      </w:r>
      <w:r>
        <w:t>habilidad</w:t>
      </w:r>
      <w:r>
        <w:rPr>
          <w:spacing w:val="1"/>
        </w:rPr>
        <w:t xml:space="preserve"> </w:t>
      </w:r>
      <w:r>
        <w:t>importante</w:t>
      </w:r>
      <w:r>
        <w:rPr>
          <w:spacing w:val="1"/>
        </w:rPr>
        <w:t xml:space="preserve"> </w:t>
      </w:r>
      <w:r>
        <w:t>dentro</w:t>
      </w:r>
      <w:r>
        <w:rPr>
          <w:spacing w:val="1"/>
        </w:rPr>
        <w:t xml:space="preserve"> </w:t>
      </w:r>
      <w:r>
        <w:t>de</w:t>
      </w:r>
      <w:r>
        <w:rPr>
          <w:spacing w:val="1"/>
        </w:rPr>
        <w:t xml:space="preserve"> </w:t>
      </w:r>
      <w:r>
        <w:t>las</w:t>
      </w:r>
      <w:r>
        <w:rPr>
          <w:spacing w:val="1"/>
        </w:rPr>
        <w:t xml:space="preserve"> </w:t>
      </w:r>
      <w:r>
        <w:t>relaciones</w:t>
      </w:r>
      <w:r>
        <w:rPr>
          <w:spacing w:val="1"/>
        </w:rPr>
        <w:t xml:space="preserve"> </w:t>
      </w:r>
      <w:r>
        <w:t>interpersonales, porque permite el fomento de la conexión entre las personas involucradas,</w:t>
      </w:r>
      <w:r>
        <w:rPr>
          <w:spacing w:val="1"/>
        </w:rPr>
        <w:t xml:space="preserve"> </w:t>
      </w:r>
      <w:r>
        <w:t>comprender y ayudar a afrontar la situación por la que se está pasando de manera resiliente y</w:t>
      </w:r>
      <w:r>
        <w:rPr>
          <w:spacing w:val="1"/>
        </w:rPr>
        <w:t xml:space="preserve"> </w:t>
      </w:r>
      <w:r>
        <w:t>poder</w:t>
      </w:r>
      <w:r>
        <w:rPr>
          <w:spacing w:val="-1"/>
        </w:rPr>
        <w:t xml:space="preserve"> </w:t>
      </w:r>
      <w:r>
        <w:t>solucionar conflictos que</w:t>
      </w:r>
      <w:r>
        <w:rPr>
          <w:spacing w:val="-1"/>
        </w:rPr>
        <w:t xml:space="preserve"> </w:t>
      </w:r>
      <w:r>
        <w:t>puedan surgir.</w:t>
      </w:r>
    </w:p>
    <w:p w14:paraId="712AFD5B" w14:textId="77777777" w:rsidR="00AD0BEA" w:rsidRDefault="00AD0BEA">
      <w:pPr>
        <w:pStyle w:val="Textoindependiente"/>
        <w:spacing w:before="11"/>
        <w:rPr>
          <w:sz w:val="20"/>
        </w:rPr>
      </w:pPr>
    </w:p>
    <w:p w14:paraId="19468CB7" w14:textId="77777777" w:rsidR="00AD0BEA" w:rsidRDefault="00362AE3">
      <w:pPr>
        <w:pStyle w:val="Textoindependiente"/>
        <w:spacing w:line="360" w:lineRule="auto"/>
        <w:ind w:left="540" w:right="559" w:firstLine="719"/>
        <w:jc w:val="both"/>
      </w:pPr>
      <w:r>
        <w:t>Dentro</w:t>
      </w:r>
      <w:r>
        <w:rPr>
          <w:spacing w:val="-4"/>
        </w:rPr>
        <w:t xml:space="preserve"> </w:t>
      </w:r>
      <w:r>
        <w:t>del</w:t>
      </w:r>
      <w:r>
        <w:rPr>
          <w:spacing w:val="-3"/>
        </w:rPr>
        <w:t xml:space="preserve"> </w:t>
      </w:r>
      <w:r>
        <w:t>sector</w:t>
      </w:r>
      <w:r>
        <w:rPr>
          <w:spacing w:val="-4"/>
        </w:rPr>
        <w:t xml:space="preserve"> </w:t>
      </w:r>
      <w:r>
        <w:t>bancario,</w:t>
      </w:r>
      <w:r>
        <w:rPr>
          <w:spacing w:val="-4"/>
        </w:rPr>
        <w:t xml:space="preserve"> </w:t>
      </w:r>
      <w:r>
        <w:t>la</w:t>
      </w:r>
      <w:r>
        <w:rPr>
          <w:spacing w:val="-4"/>
        </w:rPr>
        <w:t xml:space="preserve"> </w:t>
      </w:r>
      <w:r>
        <w:t>empatía</w:t>
      </w:r>
      <w:r>
        <w:rPr>
          <w:spacing w:val="-4"/>
        </w:rPr>
        <w:t xml:space="preserve"> </w:t>
      </w:r>
      <w:r>
        <w:t>es</w:t>
      </w:r>
      <w:r>
        <w:rPr>
          <w:spacing w:val="-4"/>
        </w:rPr>
        <w:t xml:space="preserve"> </w:t>
      </w:r>
      <w:r>
        <w:t>un</w:t>
      </w:r>
      <w:r>
        <w:rPr>
          <w:spacing w:val="-4"/>
        </w:rPr>
        <w:t xml:space="preserve"> </w:t>
      </w:r>
      <w:r>
        <w:t>tema</w:t>
      </w:r>
      <w:r>
        <w:rPr>
          <w:spacing w:val="-5"/>
        </w:rPr>
        <w:t xml:space="preserve"> </w:t>
      </w:r>
      <w:r>
        <w:t>que</w:t>
      </w:r>
      <w:r>
        <w:rPr>
          <w:spacing w:val="-5"/>
        </w:rPr>
        <w:t xml:space="preserve"> </w:t>
      </w:r>
      <w:r>
        <w:t>requiere</w:t>
      </w:r>
      <w:r>
        <w:rPr>
          <w:spacing w:val="-5"/>
        </w:rPr>
        <w:t xml:space="preserve"> </w:t>
      </w:r>
      <w:r>
        <w:t>ser</w:t>
      </w:r>
      <w:r>
        <w:rPr>
          <w:spacing w:val="-5"/>
        </w:rPr>
        <w:t xml:space="preserve"> </w:t>
      </w:r>
      <w:r>
        <w:t>sensibilizado</w:t>
      </w:r>
      <w:r>
        <w:rPr>
          <w:spacing w:val="-4"/>
        </w:rPr>
        <w:t xml:space="preserve"> </w:t>
      </w:r>
      <w:r>
        <w:t>por</w:t>
      </w:r>
      <w:r>
        <w:rPr>
          <w:spacing w:val="-4"/>
        </w:rPr>
        <w:t xml:space="preserve"> </w:t>
      </w:r>
      <w:r>
        <w:t>las</w:t>
      </w:r>
      <w:r>
        <w:rPr>
          <w:spacing w:val="-58"/>
        </w:rPr>
        <w:t xml:space="preserve"> </w:t>
      </w:r>
      <w:r>
        <w:t>partes involucradas en la atención al cliente, ya que contribuye positivamente a construir</w:t>
      </w:r>
      <w:r>
        <w:rPr>
          <w:spacing w:val="1"/>
        </w:rPr>
        <w:t xml:space="preserve"> </w:t>
      </w:r>
      <w:r>
        <w:t>relaciones solidas entre sus colaboradores y usuarios financieros, mejora la atención ya que es</w:t>
      </w:r>
      <w:r>
        <w:rPr>
          <w:spacing w:val="-57"/>
        </w:rPr>
        <w:t xml:space="preserve"> </w:t>
      </w:r>
      <w:r>
        <w:t>personalizada de acuerdo a cada cliente que es atendido y eso ayuda a crear en los clientes</w:t>
      </w:r>
      <w:r>
        <w:rPr>
          <w:spacing w:val="1"/>
        </w:rPr>
        <w:t xml:space="preserve"> </w:t>
      </w:r>
      <w:r>
        <w:t>fidelización hacia el banco y compartir su experiencia con posibles nuevos clientes, lo que al</w:t>
      </w:r>
      <w:r>
        <w:rPr>
          <w:spacing w:val="1"/>
        </w:rPr>
        <w:t xml:space="preserve"> </w:t>
      </w:r>
      <w:r>
        <w:t>final,</w:t>
      </w:r>
      <w:r>
        <w:rPr>
          <w:spacing w:val="-1"/>
        </w:rPr>
        <w:t xml:space="preserve"> </w:t>
      </w:r>
      <w:r>
        <w:t>conlleva</w:t>
      </w:r>
      <w:r>
        <w:rPr>
          <w:spacing w:val="-1"/>
        </w:rPr>
        <w:t xml:space="preserve"> </w:t>
      </w:r>
      <w:r>
        <w:t>una</w:t>
      </w:r>
      <w:r>
        <w:rPr>
          <w:spacing w:val="1"/>
        </w:rPr>
        <w:t xml:space="preserve"> </w:t>
      </w:r>
      <w:r>
        <w:t>reputación bancaria.</w:t>
      </w:r>
    </w:p>
    <w:p w14:paraId="4290F750"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4E6C7FB2" w14:textId="77777777" w:rsidR="00AD0BEA" w:rsidRDefault="00362AE3">
      <w:pPr>
        <w:pStyle w:val="Prrafodelista"/>
        <w:numPr>
          <w:ilvl w:val="2"/>
          <w:numId w:val="40"/>
        </w:numPr>
        <w:tabs>
          <w:tab w:val="left" w:pos="1861"/>
        </w:tabs>
        <w:spacing w:before="61"/>
        <w:ind w:left="1860" w:hanging="541"/>
        <w:rPr>
          <w:sz w:val="24"/>
        </w:rPr>
      </w:pPr>
      <w:bookmarkStart w:id="31" w:name="_bookmark31"/>
      <w:bookmarkEnd w:id="31"/>
      <w:r>
        <w:rPr>
          <w:sz w:val="24"/>
        </w:rPr>
        <w:lastRenderedPageBreak/>
        <w:t>COMUNICACIÓN</w:t>
      </w:r>
      <w:r>
        <w:rPr>
          <w:spacing w:val="-9"/>
          <w:sz w:val="24"/>
        </w:rPr>
        <w:t xml:space="preserve"> </w:t>
      </w:r>
      <w:r>
        <w:rPr>
          <w:sz w:val="24"/>
        </w:rPr>
        <w:t>ASERTIVA</w:t>
      </w:r>
    </w:p>
    <w:p w14:paraId="336B9C04" w14:textId="77777777" w:rsidR="00AD0BEA" w:rsidRDefault="00AD0BEA">
      <w:pPr>
        <w:pStyle w:val="Textoindependiente"/>
        <w:spacing w:before="9"/>
        <w:rPr>
          <w:sz w:val="32"/>
        </w:rPr>
      </w:pPr>
    </w:p>
    <w:p w14:paraId="424D22D0" w14:textId="77777777" w:rsidR="00AD0BEA" w:rsidRDefault="00362AE3">
      <w:pPr>
        <w:pStyle w:val="Textoindependiente"/>
        <w:spacing w:line="360" w:lineRule="auto"/>
        <w:ind w:left="540" w:right="556" w:firstLine="719"/>
        <w:jc w:val="both"/>
      </w:pPr>
      <w:r>
        <w:t>La</w:t>
      </w:r>
      <w:r>
        <w:rPr>
          <w:spacing w:val="-10"/>
        </w:rPr>
        <w:t xml:space="preserve"> </w:t>
      </w:r>
      <w:r>
        <w:t>comunicación</w:t>
      </w:r>
      <w:r>
        <w:rPr>
          <w:spacing w:val="-7"/>
        </w:rPr>
        <w:t xml:space="preserve"> </w:t>
      </w:r>
      <w:r>
        <w:t>asertiva</w:t>
      </w:r>
      <w:r>
        <w:rPr>
          <w:spacing w:val="-6"/>
        </w:rPr>
        <w:t xml:space="preserve"> </w:t>
      </w:r>
      <w:r>
        <w:t>es</w:t>
      </w:r>
      <w:r>
        <w:rPr>
          <w:spacing w:val="-7"/>
        </w:rPr>
        <w:t xml:space="preserve"> </w:t>
      </w:r>
      <w:r>
        <w:t>un</w:t>
      </w:r>
      <w:r>
        <w:rPr>
          <w:spacing w:val="-6"/>
        </w:rPr>
        <w:t xml:space="preserve"> </w:t>
      </w:r>
      <w:r>
        <w:t>estilo</w:t>
      </w:r>
      <w:r>
        <w:rPr>
          <w:spacing w:val="-7"/>
        </w:rPr>
        <w:t xml:space="preserve"> </w:t>
      </w:r>
      <w:r>
        <w:t>de</w:t>
      </w:r>
      <w:r>
        <w:rPr>
          <w:spacing w:val="-9"/>
        </w:rPr>
        <w:t xml:space="preserve"> </w:t>
      </w:r>
      <w:r>
        <w:t>comunicación</w:t>
      </w:r>
      <w:r>
        <w:rPr>
          <w:spacing w:val="-5"/>
        </w:rPr>
        <w:t xml:space="preserve"> </w:t>
      </w:r>
      <w:r>
        <w:t>que</w:t>
      </w:r>
      <w:r>
        <w:rPr>
          <w:spacing w:val="-9"/>
        </w:rPr>
        <w:t xml:space="preserve"> </w:t>
      </w:r>
      <w:r>
        <w:t>permite</w:t>
      </w:r>
      <w:r>
        <w:rPr>
          <w:spacing w:val="-7"/>
        </w:rPr>
        <w:t xml:space="preserve"> </w:t>
      </w:r>
      <w:r>
        <w:t>dialogar</w:t>
      </w:r>
      <w:r>
        <w:rPr>
          <w:spacing w:val="-6"/>
        </w:rPr>
        <w:t xml:space="preserve"> </w:t>
      </w:r>
      <w:r>
        <w:t>con</w:t>
      </w:r>
      <w:r>
        <w:rPr>
          <w:spacing w:val="-9"/>
        </w:rPr>
        <w:t xml:space="preserve"> </w:t>
      </w:r>
      <w:r>
        <w:t>calma</w:t>
      </w:r>
      <w:r>
        <w:rPr>
          <w:spacing w:val="-57"/>
        </w:rPr>
        <w:t xml:space="preserve"> </w:t>
      </w:r>
      <w:r>
        <w:t>y respeto hacia nuestro receptor. Esta comunicación facilita expresar las ideas, sentimientos y</w:t>
      </w:r>
      <w:r>
        <w:rPr>
          <w:spacing w:val="-57"/>
        </w:rPr>
        <w:t xml:space="preserve"> </w:t>
      </w:r>
      <w:r>
        <w:t>necesidades de forma directa, tranquila, segura y honesta, al mismo tiempo, el tono de voz es</w:t>
      </w:r>
      <w:r>
        <w:rPr>
          <w:spacing w:val="1"/>
        </w:rPr>
        <w:t xml:space="preserve"> </w:t>
      </w:r>
      <w:r>
        <w:t>adecuado,</w:t>
      </w:r>
      <w:r>
        <w:rPr>
          <w:spacing w:val="-5"/>
        </w:rPr>
        <w:t xml:space="preserve"> </w:t>
      </w:r>
      <w:r>
        <w:t>empático</w:t>
      </w:r>
      <w:r>
        <w:rPr>
          <w:spacing w:val="-4"/>
        </w:rPr>
        <w:t xml:space="preserve"> </w:t>
      </w:r>
      <w:r>
        <w:t>y</w:t>
      </w:r>
      <w:r>
        <w:rPr>
          <w:spacing w:val="-5"/>
        </w:rPr>
        <w:t xml:space="preserve"> </w:t>
      </w:r>
      <w:r>
        <w:t>respetuoso</w:t>
      </w:r>
      <w:r>
        <w:rPr>
          <w:spacing w:val="-3"/>
        </w:rPr>
        <w:t xml:space="preserve"> </w:t>
      </w:r>
      <w:r>
        <w:t>con</w:t>
      </w:r>
      <w:r>
        <w:rPr>
          <w:spacing w:val="-5"/>
        </w:rPr>
        <w:t xml:space="preserve"> </w:t>
      </w:r>
      <w:r>
        <w:t>el</w:t>
      </w:r>
      <w:r>
        <w:rPr>
          <w:spacing w:val="-3"/>
        </w:rPr>
        <w:t xml:space="preserve"> </w:t>
      </w:r>
      <w:r>
        <w:t>resto</w:t>
      </w:r>
      <w:r>
        <w:rPr>
          <w:spacing w:val="-4"/>
        </w:rPr>
        <w:t xml:space="preserve"> </w:t>
      </w:r>
      <w:r>
        <w:t>de</w:t>
      </w:r>
      <w:r>
        <w:rPr>
          <w:spacing w:val="-5"/>
        </w:rPr>
        <w:t xml:space="preserve"> </w:t>
      </w:r>
      <w:r>
        <w:t>los</w:t>
      </w:r>
      <w:r>
        <w:rPr>
          <w:spacing w:val="-5"/>
        </w:rPr>
        <w:t xml:space="preserve"> </w:t>
      </w:r>
      <w:r>
        <w:t>interlocutores.</w:t>
      </w:r>
      <w:r>
        <w:rPr>
          <w:spacing w:val="-2"/>
        </w:rPr>
        <w:t xml:space="preserve"> </w:t>
      </w:r>
      <w:r>
        <w:t>Por</w:t>
      </w:r>
      <w:r>
        <w:rPr>
          <w:spacing w:val="-5"/>
        </w:rPr>
        <w:t xml:space="preserve"> </w:t>
      </w:r>
      <w:r>
        <w:t>lo</w:t>
      </w:r>
      <w:r>
        <w:rPr>
          <w:spacing w:val="-4"/>
        </w:rPr>
        <w:t xml:space="preserve"> </w:t>
      </w:r>
      <w:r>
        <w:t>tanto,</w:t>
      </w:r>
      <w:r>
        <w:rPr>
          <w:spacing w:val="-4"/>
        </w:rPr>
        <w:t xml:space="preserve"> </w:t>
      </w:r>
      <w:r>
        <w:t>se</w:t>
      </w:r>
      <w:r>
        <w:rPr>
          <w:spacing w:val="-6"/>
        </w:rPr>
        <w:t xml:space="preserve"> </w:t>
      </w:r>
      <w:r>
        <w:t>puede</w:t>
      </w:r>
      <w:r>
        <w:rPr>
          <w:spacing w:val="-5"/>
        </w:rPr>
        <w:t xml:space="preserve"> </w:t>
      </w:r>
      <w:r>
        <w:t>decir</w:t>
      </w:r>
      <w:r>
        <w:rPr>
          <w:spacing w:val="-58"/>
        </w:rPr>
        <w:t xml:space="preserve"> </w:t>
      </w:r>
      <w:r>
        <w:t>que</w:t>
      </w:r>
      <w:r>
        <w:rPr>
          <w:spacing w:val="-5"/>
        </w:rPr>
        <w:t xml:space="preserve"> </w:t>
      </w:r>
      <w:r>
        <w:t>es</w:t>
      </w:r>
      <w:r>
        <w:rPr>
          <w:spacing w:val="-4"/>
        </w:rPr>
        <w:t xml:space="preserve"> </w:t>
      </w:r>
      <w:r>
        <w:t>un</w:t>
      </w:r>
      <w:r>
        <w:rPr>
          <w:spacing w:val="-4"/>
        </w:rPr>
        <w:t xml:space="preserve"> </w:t>
      </w:r>
      <w:r>
        <w:t>modo</w:t>
      </w:r>
      <w:r>
        <w:rPr>
          <w:spacing w:val="-3"/>
        </w:rPr>
        <w:t xml:space="preserve"> </w:t>
      </w:r>
      <w:r>
        <w:t>de</w:t>
      </w:r>
      <w:r>
        <w:rPr>
          <w:spacing w:val="-2"/>
        </w:rPr>
        <w:t xml:space="preserve"> </w:t>
      </w:r>
      <w:r>
        <w:t>comunicación</w:t>
      </w:r>
      <w:r>
        <w:rPr>
          <w:spacing w:val="-3"/>
        </w:rPr>
        <w:t xml:space="preserve"> </w:t>
      </w:r>
      <w:r>
        <w:t>que</w:t>
      </w:r>
      <w:r>
        <w:rPr>
          <w:spacing w:val="-5"/>
        </w:rPr>
        <w:t xml:space="preserve"> </w:t>
      </w:r>
      <w:r>
        <w:t>implica</w:t>
      </w:r>
      <w:r>
        <w:rPr>
          <w:spacing w:val="-2"/>
        </w:rPr>
        <w:t xml:space="preserve"> </w:t>
      </w:r>
      <w:r>
        <w:t>respeto</w:t>
      </w:r>
      <w:r>
        <w:rPr>
          <w:spacing w:val="-3"/>
        </w:rPr>
        <w:t xml:space="preserve"> </w:t>
      </w:r>
      <w:r>
        <w:t>hacia</w:t>
      </w:r>
      <w:r>
        <w:rPr>
          <w:spacing w:val="-4"/>
        </w:rPr>
        <w:t xml:space="preserve"> </w:t>
      </w:r>
      <w:r>
        <w:t>sí</w:t>
      </w:r>
      <w:r>
        <w:rPr>
          <w:spacing w:val="-3"/>
        </w:rPr>
        <w:t xml:space="preserve"> </w:t>
      </w:r>
      <w:r>
        <w:t>mismo,</w:t>
      </w:r>
      <w:r>
        <w:rPr>
          <w:spacing w:val="-2"/>
        </w:rPr>
        <w:t xml:space="preserve"> </w:t>
      </w:r>
      <w:r>
        <w:t>expresando</w:t>
      </w:r>
      <w:r>
        <w:rPr>
          <w:spacing w:val="-4"/>
        </w:rPr>
        <w:t xml:space="preserve"> </w:t>
      </w:r>
      <w:r>
        <w:t>con</w:t>
      </w:r>
      <w:r>
        <w:rPr>
          <w:spacing w:val="-4"/>
        </w:rPr>
        <w:t xml:space="preserve"> </w:t>
      </w:r>
      <w:r>
        <w:t>libertad</w:t>
      </w:r>
      <w:r>
        <w:rPr>
          <w:spacing w:val="-58"/>
        </w:rPr>
        <w:t xml:space="preserve"> </w:t>
      </w:r>
      <w:r>
        <w:t>los</w:t>
      </w:r>
      <w:r>
        <w:rPr>
          <w:spacing w:val="-1"/>
        </w:rPr>
        <w:t xml:space="preserve"> </w:t>
      </w:r>
      <w:r>
        <w:t>sentimientos e ideas</w:t>
      </w:r>
      <w:r>
        <w:rPr>
          <w:spacing w:val="-1"/>
        </w:rPr>
        <w:t xml:space="preserve"> </w:t>
      </w:r>
      <w:r>
        <w:t>sin extralimitarse</w:t>
      </w:r>
      <w:r>
        <w:rPr>
          <w:spacing w:val="-1"/>
        </w:rPr>
        <w:t xml:space="preserve"> </w:t>
      </w:r>
      <w:r>
        <w:t>en los</w:t>
      </w:r>
      <w:r>
        <w:rPr>
          <w:spacing w:val="-1"/>
        </w:rPr>
        <w:t xml:space="preserve"> </w:t>
      </w:r>
      <w:r>
        <w:t>derechos de</w:t>
      </w:r>
      <w:r>
        <w:rPr>
          <w:spacing w:val="-1"/>
        </w:rPr>
        <w:t xml:space="preserve"> </w:t>
      </w:r>
      <w:r>
        <w:t>los demás. (ITA, 2022)</w:t>
      </w:r>
    </w:p>
    <w:p w14:paraId="243D6BD7" w14:textId="77777777" w:rsidR="00AD0BEA" w:rsidRDefault="00AD0BEA">
      <w:pPr>
        <w:pStyle w:val="Textoindependiente"/>
        <w:spacing w:before="10"/>
        <w:rPr>
          <w:sz w:val="20"/>
        </w:rPr>
      </w:pPr>
    </w:p>
    <w:p w14:paraId="635EEE9F" w14:textId="77777777" w:rsidR="00AD0BEA" w:rsidRDefault="00362AE3">
      <w:pPr>
        <w:pStyle w:val="Textoindependiente"/>
        <w:spacing w:before="1" w:line="360" w:lineRule="auto"/>
        <w:ind w:left="540" w:right="558" w:firstLine="719"/>
        <w:jc w:val="both"/>
      </w:pPr>
      <w:r>
        <w:t>En conclusión, la comunicación asertiva es esencial en los entornos personales y</w:t>
      </w:r>
      <w:r>
        <w:rPr>
          <w:spacing w:val="1"/>
        </w:rPr>
        <w:t xml:space="preserve"> </w:t>
      </w:r>
      <w:r>
        <w:t>laborales;</w:t>
      </w:r>
      <w:r>
        <w:rPr>
          <w:spacing w:val="1"/>
        </w:rPr>
        <w:t xml:space="preserve"> </w:t>
      </w:r>
      <w:r>
        <w:t>por</w:t>
      </w:r>
      <w:r>
        <w:rPr>
          <w:spacing w:val="1"/>
        </w:rPr>
        <w:t xml:space="preserve"> </w:t>
      </w:r>
      <w:r>
        <w:t>medio</w:t>
      </w:r>
      <w:r>
        <w:rPr>
          <w:spacing w:val="1"/>
        </w:rPr>
        <w:t xml:space="preserve"> </w:t>
      </w:r>
      <w:r>
        <w:t>de</w:t>
      </w:r>
      <w:r>
        <w:rPr>
          <w:spacing w:val="1"/>
        </w:rPr>
        <w:t xml:space="preserve"> </w:t>
      </w:r>
      <w:r>
        <w:t>ella,</w:t>
      </w:r>
      <w:r>
        <w:rPr>
          <w:spacing w:val="1"/>
        </w:rPr>
        <w:t xml:space="preserve"> </w:t>
      </w:r>
      <w:r>
        <w:t>se</w:t>
      </w:r>
      <w:r>
        <w:rPr>
          <w:spacing w:val="1"/>
        </w:rPr>
        <w:t xml:space="preserve"> </w:t>
      </w:r>
      <w:r>
        <w:t>promueven</w:t>
      </w:r>
      <w:r>
        <w:rPr>
          <w:spacing w:val="1"/>
        </w:rPr>
        <w:t xml:space="preserve"> </w:t>
      </w:r>
      <w:r>
        <w:t>relaciones</w:t>
      </w:r>
      <w:r>
        <w:rPr>
          <w:spacing w:val="1"/>
        </w:rPr>
        <w:t xml:space="preserve"> </w:t>
      </w:r>
      <w:r>
        <w:t>sanas,</w:t>
      </w:r>
      <w:r>
        <w:rPr>
          <w:spacing w:val="1"/>
        </w:rPr>
        <w:t xml:space="preserve"> </w:t>
      </w:r>
      <w:r>
        <w:t>en</w:t>
      </w:r>
      <w:r>
        <w:rPr>
          <w:spacing w:val="1"/>
        </w:rPr>
        <w:t xml:space="preserve"> </w:t>
      </w:r>
      <w:r>
        <w:t>las</w:t>
      </w:r>
      <w:r>
        <w:rPr>
          <w:spacing w:val="1"/>
        </w:rPr>
        <w:t xml:space="preserve"> </w:t>
      </w:r>
      <w:r>
        <w:t>que</w:t>
      </w:r>
      <w:r>
        <w:rPr>
          <w:spacing w:val="1"/>
        </w:rPr>
        <w:t xml:space="preserve"> </w:t>
      </w:r>
      <w:r>
        <w:t>el</w:t>
      </w:r>
      <w:r>
        <w:rPr>
          <w:spacing w:val="1"/>
        </w:rPr>
        <w:t xml:space="preserve"> </w:t>
      </w:r>
      <w:r>
        <w:t>respeto</w:t>
      </w:r>
      <w:r>
        <w:rPr>
          <w:spacing w:val="1"/>
        </w:rPr>
        <w:t xml:space="preserve"> </w:t>
      </w:r>
      <w:r>
        <w:t>es</w:t>
      </w:r>
      <w:r>
        <w:rPr>
          <w:spacing w:val="1"/>
        </w:rPr>
        <w:t xml:space="preserve"> </w:t>
      </w:r>
      <w:r>
        <w:t>fundamental</w:t>
      </w:r>
      <w:r>
        <w:rPr>
          <w:spacing w:val="1"/>
        </w:rPr>
        <w:t xml:space="preserve"> </w:t>
      </w:r>
      <w:r>
        <w:t>porque</w:t>
      </w:r>
      <w:r>
        <w:rPr>
          <w:spacing w:val="1"/>
        </w:rPr>
        <w:t xml:space="preserve"> </w:t>
      </w:r>
      <w:r>
        <w:t>se</w:t>
      </w:r>
      <w:r>
        <w:rPr>
          <w:spacing w:val="1"/>
        </w:rPr>
        <w:t xml:space="preserve"> </w:t>
      </w:r>
      <w:r>
        <w:t>promueve</w:t>
      </w:r>
      <w:r>
        <w:rPr>
          <w:spacing w:val="1"/>
        </w:rPr>
        <w:t xml:space="preserve"> </w:t>
      </w:r>
      <w:r>
        <w:t>un</w:t>
      </w:r>
      <w:r>
        <w:rPr>
          <w:spacing w:val="1"/>
        </w:rPr>
        <w:t xml:space="preserve"> </w:t>
      </w:r>
      <w:r>
        <w:t>ambiente</w:t>
      </w:r>
      <w:r>
        <w:rPr>
          <w:spacing w:val="1"/>
        </w:rPr>
        <w:t xml:space="preserve"> </w:t>
      </w:r>
      <w:r>
        <w:t>en</w:t>
      </w:r>
      <w:r>
        <w:rPr>
          <w:spacing w:val="1"/>
        </w:rPr>
        <w:t xml:space="preserve"> </w:t>
      </w:r>
      <w:r>
        <w:t>donde</w:t>
      </w:r>
      <w:r>
        <w:rPr>
          <w:spacing w:val="1"/>
        </w:rPr>
        <w:t xml:space="preserve"> </w:t>
      </w:r>
      <w:r>
        <w:t>los</w:t>
      </w:r>
      <w:r>
        <w:rPr>
          <w:spacing w:val="1"/>
        </w:rPr>
        <w:t xml:space="preserve"> </w:t>
      </w:r>
      <w:r>
        <w:t>pensamientos</w:t>
      </w:r>
      <w:r>
        <w:rPr>
          <w:spacing w:val="1"/>
        </w:rPr>
        <w:t xml:space="preserve"> </w:t>
      </w:r>
      <w:r>
        <w:t>pueden</w:t>
      </w:r>
      <w:r>
        <w:rPr>
          <w:spacing w:val="1"/>
        </w:rPr>
        <w:t xml:space="preserve"> </w:t>
      </w:r>
      <w:r>
        <w:t>ser</w:t>
      </w:r>
      <w:r>
        <w:rPr>
          <w:spacing w:val="1"/>
        </w:rPr>
        <w:t xml:space="preserve"> </w:t>
      </w:r>
      <w:r>
        <w:t>expresados</w:t>
      </w:r>
      <w:r>
        <w:rPr>
          <w:spacing w:val="-8"/>
        </w:rPr>
        <w:t xml:space="preserve"> </w:t>
      </w:r>
      <w:r>
        <w:t>de</w:t>
      </w:r>
      <w:r>
        <w:rPr>
          <w:spacing w:val="-10"/>
        </w:rPr>
        <w:t xml:space="preserve"> </w:t>
      </w:r>
      <w:r>
        <w:t>manera</w:t>
      </w:r>
      <w:r>
        <w:rPr>
          <w:spacing w:val="-10"/>
        </w:rPr>
        <w:t xml:space="preserve"> </w:t>
      </w:r>
      <w:r>
        <w:t>clara</w:t>
      </w:r>
      <w:r>
        <w:rPr>
          <w:spacing w:val="-9"/>
        </w:rPr>
        <w:t xml:space="preserve"> </w:t>
      </w:r>
      <w:r>
        <w:t>y</w:t>
      </w:r>
      <w:r>
        <w:rPr>
          <w:spacing w:val="-9"/>
        </w:rPr>
        <w:t xml:space="preserve"> </w:t>
      </w:r>
      <w:r>
        <w:t>segura</w:t>
      </w:r>
      <w:r>
        <w:rPr>
          <w:spacing w:val="-10"/>
        </w:rPr>
        <w:t xml:space="preserve"> </w:t>
      </w:r>
      <w:r>
        <w:t>y</w:t>
      </w:r>
      <w:r>
        <w:rPr>
          <w:spacing w:val="-9"/>
        </w:rPr>
        <w:t xml:space="preserve"> </w:t>
      </w:r>
      <w:r>
        <w:t>en</w:t>
      </w:r>
      <w:r>
        <w:rPr>
          <w:spacing w:val="-8"/>
        </w:rPr>
        <w:t xml:space="preserve"> </w:t>
      </w:r>
      <w:r>
        <w:t>donde</w:t>
      </w:r>
      <w:r>
        <w:rPr>
          <w:spacing w:val="-10"/>
        </w:rPr>
        <w:t xml:space="preserve"> </w:t>
      </w:r>
      <w:r>
        <w:t>la</w:t>
      </w:r>
      <w:r>
        <w:rPr>
          <w:spacing w:val="-9"/>
        </w:rPr>
        <w:t xml:space="preserve"> </w:t>
      </w:r>
      <w:r>
        <w:t>empatía</w:t>
      </w:r>
      <w:r>
        <w:rPr>
          <w:spacing w:val="-9"/>
        </w:rPr>
        <w:t xml:space="preserve"> </w:t>
      </w:r>
      <w:r>
        <w:t>juega</w:t>
      </w:r>
      <w:r>
        <w:rPr>
          <w:spacing w:val="-9"/>
        </w:rPr>
        <w:t xml:space="preserve"> </w:t>
      </w:r>
      <w:r>
        <w:t>un</w:t>
      </w:r>
      <w:r>
        <w:rPr>
          <w:spacing w:val="-9"/>
        </w:rPr>
        <w:t xml:space="preserve"> </w:t>
      </w:r>
      <w:r>
        <w:t>papel</w:t>
      </w:r>
      <w:r>
        <w:rPr>
          <w:spacing w:val="-8"/>
        </w:rPr>
        <w:t xml:space="preserve"> </w:t>
      </w:r>
      <w:r>
        <w:t>importante</w:t>
      </w:r>
      <w:r>
        <w:rPr>
          <w:spacing w:val="-9"/>
        </w:rPr>
        <w:t xml:space="preserve"> </w:t>
      </w:r>
      <w:r>
        <w:t>por</w:t>
      </w:r>
      <w:r>
        <w:rPr>
          <w:spacing w:val="-8"/>
        </w:rPr>
        <w:t xml:space="preserve"> </w:t>
      </w:r>
      <w:r>
        <w:t>parte</w:t>
      </w:r>
      <w:r>
        <w:rPr>
          <w:spacing w:val="-58"/>
        </w:rPr>
        <w:t xml:space="preserve"> </w:t>
      </w:r>
      <w:r>
        <w:t>del</w:t>
      </w:r>
      <w:r>
        <w:rPr>
          <w:spacing w:val="1"/>
        </w:rPr>
        <w:t xml:space="preserve"> </w:t>
      </w:r>
      <w:r>
        <w:t>locutor</w:t>
      </w:r>
      <w:r>
        <w:rPr>
          <w:spacing w:val="1"/>
        </w:rPr>
        <w:t xml:space="preserve"> </w:t>
      </w:r>
      <w:r>
        <w:t>y</w:t>
      </w:r>
      <w:r>
        <w:rPr>
          <w:spacing w:val="1"/>
        </w:rPr>
        <w:t xml:space="preserve"> </w:t>
      </w:r>
      <w:r>
        <w:t>receptor</w:t>
      </w:r>
      <w:r>
        <w:rPr>
          <w:spacing w:val="1"/>
        </w:rPr>
        <w:t xml:space="preserve"> </w:t>
      </w:r>
      <w:r>
        <w:t>que</w:t>
      </w:r>
      <w:r>
        <w:rPr>
          <w:spacing w:val="1"/>
        </w:rPr>
        <w:t xml:space="preserve"> </w:t>
      </w:r>
      <w:r>
        <w:t>recibe</w:t>
      </w:r>
      <w:r>
        <w:rPr>
          <w:spacing w:val="1"/>
        </w:rPr>
        <w:t xml:space="preserve"> </w:t>
      </w:r>
      <w:r>
        <w:t>el</w:t>
      </w:r>
      <w:r>
        <w:rPr>
          <w:spacing w:val="1"/>
        </w:rPr>
        <w:t xml:space="preserve"> </w:t>
      </w:r>
      <w:r>
        <w:t>mensaje,</w:t>
      </w:r>
      <w:r>
        <w:rPr>
          <w:spacing w:val="1"/>
        </w:rPr>
        <w:t xml:space="preserve"> </w:t>
      </w:r>
      <w:r>
        <w:t>fomentar</w:t>
      </w:r>
      <w:r>
        <w:rPr>
          <w:spacing w:val="1"/>
        </w:rPr>
        <w:t xml:space="preserve"> </w:t>
      </w:r>
      <w:r>
        <w:t>la</w:t>
      </w:r>
      <w:r>
        <w:rPr>
          <w:spacing w:val="1"/>
        </w:rPr>
        <w:t xml:space="preserve"> </w:t>
      </w:r>
      <w:r>
        <w:t>comunicación</w:t>
      </w:r>
      <w:r>
        <w:rPr>
          <w:spacing w:val="1"/>
        </w:rPr>
        <w:t xml:space="preserve"> </w:t>
      </w:r>
      <w:r>
        <w:t>asertiva</w:t>
      </w:r>
      <w:r>
        <w:rPr>
          <w:spacing w:val="1"/>
        </w:rPr>
        <w:t xml:space="preserve"> </w:t>
      </w:r>
      <w:r>
        <w:t>en</w:t>
      </w:r>
      <w:r>
        <w:rPr>
          <w:spacing w:val="1"/>
        </w:rPr>
        <w:t xml:space="preserve"> </w:t>
      </w:r>
      <w:r>
        <w:t>los</w:t>
      </w:r>
      <w:r>
        <w:rPr>
          <w:spacing w:val="-58"/>
        </w:rPr>
        <w:t xml:space="preserve"> </w:t>
      </w:r>
      <w:r>
        <w:t>ambientes de trabajo permite que la calidad de los servicios sean optimizados, en especial en</w:t>
      </w:r>
      <w:r>
        <w:rPr>
          <w:spacing w:val="1"/>
        </w:rPr>
        <w:t xml:space="preserve"> </w:t>
      </w:r>
      <w:r>
        <w:t>los espacios en donde se debe escuchar a los colaboradores y los clientes para poder generar</w:t>
      </w:r>
      <w:r>
        <w:rPr>
          <w:spacing w:val="1"/>
        </w:rPr>
        <w:t xml:space="preserve"> </w:t>
      </w:r>
      <w:r>
        <w:t>un</w:t>
      </w:r>
      <w:r>
        <w:rPr>
          <w:spacing w:val="-1"/>
        </w:rPr>
        <w:t xml:space="preserve"> </w:t>
      </w:r>
      <w:r>
        <w:t>ambiente de</w:t>
      </w:r>
      <w:r>
        <w:rPr>
          <w:spacing w:val="-2"/>
        </w:rPr>
        <w:t xml:space="preserve"> </w:t>
      </w:r>
      <w:r>
        <w:t>respeto</w:t>
      </w:r>
      <w:r>
        <w:rPr>
          <w:spacing w:val="2"/>
        </w:rPr>
        <w:t xml:space="preserve"> </w:t>
      </w:r>
      <w:r>
        <w:t>mutuo.</w:t>
      </w:r>
    </w:p>
    <w:p w14:paraId="4BF52998" w14:textId="77777777" w:rsidR="00AD0BEA" w:rsidRDefault="00AD0BEA">
      <w:pPr>
        <w:pStyle w:val="Textoindependiente"/>
        <w:spacing w:before="10"/>
        <w:rPr>
          <w:sz w:val="20"/>
        </w:rPr>
      </w:pPr>
    </w:p>
    <w:p w14:paraId="17499246" w14:textId="77777777" w:rsidR="00AD0BEA" w:rsidRDefault="00362AE3">
      <w:pPr>
        <w:pStyle w:val="Prrafodelista"/>
        <w:numPr>
          <w:ilvl w:val="2"/>
          <w:numId w:val="40"/>
        </w:numPr>
        <w:tabs>
          <w:tab w:val="left" w:pos="1801"/>
        </w:tabs>
        <w:ind w:hanging="541"/>
        <w:rPr>
          <w:sz w:val="24"/>
        </w:rPr>
      </w:pPr>
      <w:bookmarkStart w:id="32" w:name="_bookmark32"/>
      <w:bookmarkEnd w:id="32"/>
      <w:r>
        <w:rPr>
          <w:sz w:val="24"/>
        </w:rPr>
        <w:t>ENFOQUE</w:t>
      </w:r>
      <w:r>
        <w:rPr>
          <w:spacing w:val="-7"/>
          <w:sz w:val="24"/>
        </w:rPr>
        <w:t xml:space="preserve"> </w:t>
      </w:r>
      <w:r>
        <w:rPr>
          <w:sz w:val="24"/>
        </w:rPr>
        <w:t>ESTRATÉGICO</w:t>
      </w:r>
    </w:p>
    <w:p w14:paraId="7C7D4A0A" w14:textId="77777777" w:rsidR="00AD0BEA" w:rsidRDefault="00AD0BEA">
      <w:pPr>
        <w:pStyle w:val="Textoindependiente"/>
        <w:rPr>
          <w:sz w:val="33"/>
        </w:rPr>
      </w:pPr>
    </w:p>
    <w:p w14:paraId="6D8E4DD4" w14:textId="77777777" w:rsidR="00AD0BEA" w:rsidRDefault="00362AE3">
      <w:pPr>
        <w:pStyle w:val="Textoindependiente"/>
        <w:spacing w:line="360" w:lineRule="auto"/>
        <w:ind w:left="540" w:right="556" w:firstLine="719"/>
        <w:jc w:val="both"/>
      </w:pPr>
      <w:r>
        <w:t>El enfoque estratégico puede ser visto como una filosofía empresarial cuya base se</w:t>
      </w:r>
      <w:r>
        <w:rPr>
          <w:spacing w:val="1"/>
        </w:rPr>
        <w:t xml:space="preserve"> </w:t>
      </w:r>
      <w:r>
        <w:t>fundamenta en el establecimiento de objetivos claros pensados a largo plazo, con el conjunto</w:t>
      </w:r>
      <w:r>
        <w:rPr>
          <w:spacing w:val="1"/>
        </w:rPr>
        <w:t xml:space="preserve"> </w:t>
      </w:r>
      <w:r>
        <w:t>de acciones necesarias a corto plazo que permitan alcanzarlos. Es vital su participación en el</w:t>
      </w:r>
      <w:r>
        <w:rPr>
          <w:spacing w:val="1"/>
        </w:rPr>
        <w:t xml:space="preserve"> </w:t>
      </w:r>
      <w:r>
        <w:t>proceso de planeación estratégica de todos los niveles de la empresa dada su influencia en la</w:t>
      </w:r>
      <w:r>
        <w:rPr>
          <w:spacing w:val="1"/>
        </w:rPr>
        <w:t xml:space="preserve"> </w:t>
      </w:r>
      <w:r>
        <w:t>instauración</w:t>
      </w:r>
      <w:r>
        <w:rPr>
          <w:spacing w:val="41"/>
        </w:rPr>
        <w:t xml:space="preserve"> </w:t>
      </w:r>
      <w:r>
        <w:t>de</w:t>
      </w:r>
      <w:r>
        <w:rPr>
          <w:spacing w:val="41"/>
        </w:rPr>
        <w:t xml:space="preserve"> </w:t>
      </w:r>
      <w:r>
        <w:t>un</w:t>
      </w:r>
      <w:r>
        <w:rPr>
          <w:spacing w:val="-1"/>
        </w:rPr>
        <w:t xml:space="preserve"> </w:t>
      </w:r>
      <w:r>
        <w:t>pensamiento</w:t>
      </w:r>
      <w:r>
        <w:rPr>
          <w:spacing w:val="42"/>
        </w:rPr>
        <w:t xml:space="preserve"> </w:t>
      </w:r>
      <w:r>
        <w:t>estratégico</w:t>
      </w:r>
      <w:r>
        <w:rPr>
          <w:b/>
        </w:rPr>
        <w:t>,</w:t>
      </w:r>
      <w:r>
        <w:rPr>
          <w:b/>
          <w:spacing w:val="42"/>
        </w:rPr>
        <w:t xml:space="preserve"> </w:t>
      </w:r>
      <w:r>
        <w:t>después</w:t>
      </w:r>
      <w:r>
        <w:rPr>
          <w:spacing w:val="41"/>
        </w:rPr>
        <w:t xml:space="preserve"> </w:t>
      </w:r>
      <w:r>
        <w:t>de</w:t>
      </w:r>
      <w:r>
        <w:rPr>
          <w:spacing w:val="41"/>
        </w:rPr>
        <w:t xml:space="preserve"> </w:t>
      </w:r>
      <w:r>
        <w:t>crearse</w:t>
      </w:r>
      <w:r>
        <w:rPr>
          <w:spacing w:val="40"/>
        </w:rPr>
        <w:t xml:space="preserve"> </w:t>
      </w:r>
      <w:r>
        <w:t>el</w:t>
      </w:r>
      <w:r>
        <w:rPr>
          <w:spacing w:val="42"/>
        </w:rPr>
        <w:t xml:space="preserve"> </w:t>
      </w:r>
      <w:r>
        <w:t>pensamiento</w:t>
      </w:r>
      <w:r>
        <w:rPr>
          <w:spacing w:val="41"/>
        </w:rPr>
        <w:t xml:space="preserve"> </w:t>
      </w:r>
      <w:r>
        <w:t>estratégico</w:t>
      </w:r>
      <w:r>
        <w:rPr>
          <w:spacing w:val="-57"/>
        </w:rPr>
        <w:t xml:space="preserve"> </w:t>
      </w:r>
      <w:r>
        <w:t>la</w:t>
      </w:r>
      <w:r>
        <w:rPr>
          <w:spacing w:val="-2"/>
        </w:rPr>
        <w:t xml:space="preserve"> </w:t>
      </w:r>
      <w:r>
        <w:t>alta</w:t>
      </w:r>
      <w:r>
        <w:rPr>
          <w:spacing w:val="-1"/>
        </w:rPr>
        <w:t xml:space="preserve"> </w:t>
      </w:r>
      <w:r>
        <w:t>gerencia debe</w:t>
      </w:r>
      <w:r>
        <w:rPr>
          <w:spacing w:val="-1"/>
        </w:rPr>
        <w:t xml:space="preserve"> </w:t>
      </w:r>
      <w:r>
        <w:t>aplicar ese</w:t>
      </w:r>
      <w:r>
        <w:rPr>
          <w:spacing w:val="-1"/>
        </w:rPr>
        <w:t xml:space="preserve"> </w:t>
      </w:r>
      <w:r>
        <w:t>pensamiento</w:t>
      </w:r>
      <w:r>
        <w:rPr>
          <w:spacing w:val="2"/>
        </w:rPr>
        <w:t xml:space="preserve"> </w:t>
      </w:r>
      <w:r>
        <w:t>a</w:t>
      </w:r>
      <w:r>
        <w:rPr>
          <w:spacing w:val="-2"/>
        </w:rPr>
        <w:t xml:space="preserve"> </w:t>
      </w:r>
      <w:r>
        <w:t>un</w:t>
      </w:r>
      <w:r>
        <w:rPr>
          <w:spacing w:val="2"/>
        </w:rPr>
        <w:t xml:space="preserve"> </w:t>
      </w:r>
      <w:r>
        <w:t>proceso. (PERU, 2021)</w:t>
      </w:r>
    </w:p>
    <w:p w14:paraId="074CA2F3" w14:textId="77777777" w:rsidR="00AD0BEA" w:rsidRDefault="00AD0BEA">
      <w:pPr>
        <w:pStyle w:val="Textoindependiente"/>
        <w:spacing w:before="11"/>
        <w:rPr>
          <w:sz w:val="20"/>
        </w:rPr>
      </w:pPr>
    </w:p>
    <w:p w14:paraId="2213EB2B" w14:textId="77777777" w:rsidR="00AD0BEA" w:rsidRDefault="00362AE3">
      <w:pPr>
        <w:pStyle w:val="Textoindependiente"/>
        <w:spacing w:line="360" w:lineRule="auto"/>
        <w:ind w:left="540" w:right="558" w:firstLine="719"/>
        <w:jc w:val="both"/>
      </w:pPr>
      <w:r>
        <w:t>En</w:t>
      </w:r>
      <w:r>
        <w:rPr>
          <w:spacing w:val="-3"/>
        </w:rPr>
        <w:t xml:space="preserve"> </w:t>
      </w:r>
      <w:r>
        <w:t>el</w:t>
      </w:r>
      <w:r>
        <w:rPr>
          <w:spacing w:val="-2"/>
        </w:rPr>
        <w:t xml:space="preserve"> </w:t>
      </w:r>
      <w:r>
        <w:t>sector</w:t>
      </w:r>
      <w:r>
        <w:rPr>
          <w:spacing w:val="-2"/>
        </w:rPr>
        <w:t xml:space="preserve"> </w:t>
      </w:r>
      <w:r>
        <w:t>bancario,</w:t>
      </w:r>
      <w:r>
        <w:rPr>
          <w:spacing w:val="-2"/>
        </w:rPr>
        <w:t xml:space="preserve"> </w:t>
      </w:r>
      <w:r>
        <w:t>el enfoque</w:t>
      </w:r>
      <w:r>
        <w:rPr>
          <w:spacing w:val="-3"/>
        </w:rPr>
        <w:t xml:space="preserve"> </w:t>
      </w:r>
      <w:r>
        <w:t>estratégico</w:t>
      </w:r>
      <w:r>
        <w:rPr>
          <w:spacing w:val="-2"/>
        </w:rPr>
        <w:t xml:space="preserve"> </w:t>
      </w:r>
      <w:r>
        <w:t>representa</w:t>
      </w:r>
      <w:r>
        <w:rPr>
          <w:spacing w:val="-2"/>
        </w:rPr>
        <w:t xml:space="preserve"> </w:t>
      </w:r>
      <w:r>
        <w:t>las</w:t>
      </w:r>
      <w:r>
        <w:rPr>
          <w:spacing w:val="-2"/>
        </w:rPr>
        <w:t xml:space="preserve"> </w:t>
      </w:r>
      <w:r>
        <w:t>estrategias</w:t>
      </w:r>
      <w:r>
        <w:rPr>
          <w:spacing w:val="-2"/>
        </w:rPr>
        <w:t xml:space="preserve"> </w:t>
      </w:r>
      <w:r>
        <w:t>planificadas</w:t>
      </w:r>
      <w:r>
        <w:rPr>
          <w:spacing w:val="-2"/>
        </w:rPr>
        <w:t xml:space="preserve"> </w:t>
      </w:r>
      <w:r>
        <w:t>que</w:t>
      </w:r>
      <w:r>
        <w:rPr>
          <w:spacing w:val="-58"/>
        </w:rPr>
        <w:t xml:space="preserve"> </w:t>
      </w:r>
      <w:r>
        <w:t>son</w:t>
      </w:r>
      <w:r>
        <w:rPr>
          <w:spacing w:val="-4"/>
        </w:rPr>
        <w:t xml:space="preserve"> </w:t>
      </w:r>
      <w:r>
        <w:t>implementadas</w:t>
      </w:r>
      <w:r>
        <w:rPr>
          <w:spacing w:val="-4"/>
        </w:rPr>
        <w:t xml:space="preserve"> </w:t>
      </w:r>
      <w:r>
        <w:t>por</w:t>
      </w:r>
      <w:r>
        <w:rPr>
          <w:spacing w:val="-5"/>
        </w:rPr>
        <w:t xml:space="preserve"> </w:t>
      </w:r>
      <w:r>
        <w:t>el</w:t>
      </w:r>
      <w:r>
        <w:rPr>
          <w:spacing w:val="-1"/>
        </w:rPr>
        <w:t xml:space="preserve"> </w:t>
      </w:r>
      <w:r>
        <w:t>banco</w:t>
      </w:r>
      <w:r>
        <w:rPr>
          <w:spacing w:val="-4"/>
        </w:rPr>
        <w:t xml:space="preserve"> </w:t>
      </w:r>
      <w:r>
        <w:t>de</w:t>
      </w:r>
      <w:r>
        <w:rPr>
          <w:spacing w:val="-5"/>
        </w:rPr>
        <w:t xml:space="preserve"> </w:t>
      </w:r>
      <w:r>
        <w:t>acuerdo</w:t>
      </w:r>
      <w:r>
        <w:rPr>
          <w:spacing w:val="-1"/>
        </w:rPr>
        <w:t xml:space="preserve"> </w:t>
      </w:r>
      <w:r>
        <w:t>con</w:t>
      </w:r>
      <w:r>
        <w:rPr>
          <w:spacing w:val="-4"/>
        </w:rPr>
        <w:t xml:space="preserve"> </w:t>
      </w:r>
      <w:r>
        <w:t>las</w:t>
      </w:r>
      <w:r>
        <w:rPr>
          <w:spacing w:val="-4"/>
        </w:rPr>
        <w:t xml:space="preserve"> </w:t>
      </w:r>
      <w:r>
        <w:t>necesidades</w:t>
      </w:r>
      <w:r>
        <w:rPr>
          <w:spacing w:val="-4"/>
        </w:rPr>
        <w:t xml:space="preserve"> </w:t>
      </w:r>
      <w:r>
        <w:t>que</w:t>
      </w:r>
      <w:r>
        <w:rPr>
          <w:spacing w:val="-5"/>
        </w:rPr>
        <w:t xml:space="preserve"> </w:t>
      </w:r>
      <w:r>
        <w:t>las</w:t>
      </w:r>
      <w:r>
        <w:rPr>
          <w:spacing w:val="-4"/>
        </w:rPr>
        <w:t xml:space="preserve"> </w:t>
      </w:r>
      <w:r>
        <w:t>áreas</w:t>
      </w:r>
      <w:r>
        <w:rPr>
          <w:spacing w:val="-4"/>
        </w:rPr>
        <w:t xml:space="preserve"> </w:t>
      </w:r>
      <w:r>
        <w:t>visualizan</w:t>
      </w:r>
      <w:r>
        <w:rPr>
          <w:spacing w:val="-4"/>
        </w:rPr>
        <w:t xml:space="preserve"> </w:t>
      </w:r>
      <w:r>
        <w:t>desde</w:t>
      </w:r>
      <w:r>
        <w:rPr>
          <w:spacing w:val="-58"/>
        </w:rPr>
        <w:t xml:space="preserve"> </w:t>
      </w:r>
      <w:r>
        <w:t>sus departamentos, las estrategias pueden ser llevadas a cabo mediante objetivos específicos a</w:t>
      </w:r>
      <w:r>
        <w:rPr>
          <w:spacing w:val="-57"/>
        </w:rPr>
        <w:t xml:space="preserve"> </w:t>
      </w:r>
      <w:r>
        <w:t>corto, mediano o largo plazo para mejorar el rendimiento de sus operaciones a nivel interno y</w:t>
      </w:r>
      <w:r>
        <w:rPr>
          <w:spacing w:val="1"/>
        </w:rPr>
        <w:t xml:space="preserve"> </w:t>
      </w:r>
      <w:r>
        <w:t>y</w:t>
      </w:r>
      <w:r>
        <w:rPr>
          <w:spacing w:val="-9"/>
        </w:rPr>
        <w:t xml:space="preserve"> </w:t>
      </w:r>
      <w:r>
        <w:t>como</w:t>
      </w:r>
      <w:r>
        <w:rPr>
          <w:spacing w:val="-8"/>
        </w:rPr>
        <w:t xml:space="preserve"> </w:t>
      </w:r>
      <w:r>
        <w:t>parte</w:t>
      </w:r>
      <w:r>
        <w:rPr>
          <w:spacing w:val="-9"/>
        </w:rPr>
        <w:t xml:space="preserve"> </w:t>
      </w:r>
      <w:r>
        <w:t>de</w:t>
      </w:r>
      <w:r>
        <w:rPr>
          <w:spacing w:val="-10"/>
        </w:rPr>
        <w:t xml:space="preserve"> </w:t>
      </w:r>
      <w:r>
        <w:t>las</w:t>
      </w:r>
      <w:r>
        <w:rPr>
          <w:spacing w:val="-8"/>
        </w:rPr>
        <w:t xml:space="preserve"> </w:t>
      </w:r>
      <w:r>
        <w:t>mejoras</w:t>
      </w:r>
      <w:r>
        <w:rPr>
          <w:spacing w:val="-8"/>
        </w:rPr>
        <w:t xml:space="preserve"> </w:t>
      </w:r>
      <w:r>
        <w:t>continuas</w:t>
      </w:r>
      <w:r>
        <w:rPr>
          <w:spacing w:val="-8"/>
        </w:rPr>
        <w:t xml:space="preserve"> </w:t>
      </w:r>
      <w:r>
        <w:t>para</w:t>
      </w:r>
      <w:r>
        <w:rPr>
          <w:spacing w:val="-9"/>
        </w:rPr>
        <w:t xml:space="preserve"> </w:t>
      </w:r>
      <w:r>
        <w:t>satisfacer</w:t>
      </w:r>
      <w:r>
        <w:rPr>
          <w:spacing w:val="-9"/>
        </w:rPr>
        <w:t xml:space="preserve"> </w:t>
      </w:r>
      <w:r>
        <w:t>la</w:t>
      </w:r>
      <w:r>
        <w:rPr>
          <w:spacing w:val="-8"/>
        </w:rPr>
        <w:t xml:space="preserve"> </w:t>
      </w:r>
      <w:r>
        <w:t>atención</w:t>
      </w:r>
      <w:r>
        <w:rPr>
          <w:spacing w:val="-8"/>
        </w:rPr>
        <w:t xml:space="preserve"> </w:t>
      </w:r>
      <w:r>
        <w:t>que</w:t>
      </w:r>
      <w:r>
        <w:rPr>
          <w:spacing w:val="-9"/>
        </w:rPr>
        <w:t xml:space="preserve"> </w:t>
      </w:r>
      <w:r>
        <w:t>es</w:t>
      </w:r>
      <w:r>
        <w:rPr>
          <w:spacing w:val="-8"/>
        </w:rPr>
        <w:t xml:space="preserve"> </w:t>
      </w:r>
      <w:r>
        <w:t>ofrecida</w:t>
      </w:r>
      <w:r>
        <w:rPr>
          <w:spacing w:val="-9"/>
        </w:rPr>
        <w:t xml:space="preserve"> </w:t>
      </w:r>
      <w:r>
        <w:t>a</w:t>
      </w:r>
      <w:r>
        <w:rPr>
          <w:spacing w:val="-9"/>
        </w:rPr>
        <w:t xml:space="preserve"> </w:t>
      </w:r>
      <w:r>
        <w:t>los</w:t>
      </w:r>
      <w:r>
        <w:rPr>
          <w:spacing w:val="-8"/>
        </w:rPr>
        <w:t xml:space="preserve"> </w:t>
      </w:r>
      <w:r>
        <w:t>clientes.</w:t>
      </w:r>
    </w:p>
    <w:p w14:paraId="71318E82"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153512C8" w14:textId="77777777" w:rsidR="00AD0BEA" w:rsidRDefault="00362AE3">
      <w:pPr>
        <w:pStyle w:val="Prrafodelista"/>
        <w:numPr>
          <w:ilvl w:val="2"/>
          <w:numId w:val="40"/>
        </w:numPr>
        <w:tabs>
          <w:tab w:val="left" w:pos="1801"/>
        </w:tabs>
        <w:spacing w:before="61"/>
        <w:ind w:hanging="541"/>
        <w:rPr>
          <w:sz w:val="24"/>
        </w:rPr>
      </w:pPr>
      <w:bookmarkStart w:id="33" w:name="_bookmark33"/>
      <w:bookmarkEnd w:id="33"/>
      <w:r>
        <w:rPr>
          <w:sz w:val="24"/>
        </w:rPr>
        <w:lastRenderedPageBreak/>
        <w:t>COLABORACIÓN</w:t>
      </w:r>
    </w:p>
    <w:p w14:paraId="301E3862" w14:textId="77777777" w:rsidR="00AD0BEA" w:rsidRDefault="00AD0BEA">
      <w:pPr>
        <w:pStyle w:val="Textoindependiente"/>
        <w:spacing w:before="9"/>
        <w:rPr>
          <w:sz w:val="32"/>
        </w:rPr>
      </w:pPr>
    </w:p>
    <w:p w14:paraId="1265C426" w14:textId="77777777" w:rsidR="00AD0BEA" w:rsidRDefault="00362AE3">
      <w:pPr>
        <w:pStyle w:val="Textoindependiente"/>
        <w:spacing w:line="360" w:lineRule="auto"/>
        <w:ind w:left="540" w:right="559" w:firstLine="719"/>
        <w:jc w:val="both"/>
      </w:pPr>
      <w:r>
        <w:rPr>
          <w:color w:val="171717"/>
        </w:rPr>
        <w:t>La colaboración es una asociación; una unión; el acto de producir o hacer algo juntos.</w:t>
      </w:r>
      <w:r>
        <w:rPr>
          <w:color w:val="171717"/>
          <w:spacing w:val="1"/>
        </w:rPr>
        <w:t xml:space="preserve"> </w:t>
      </w:r>
      <w:r>
        <w:rPr>
          <w:color w:val="171717"/>
        </w:rPr>
        <w:t>La</w:t>
      </w:r>
      <w:r>
        <w:rPr>
          <w:color w:val="171717"/>
          <w:spacing w:val="-12"/>
        </w:rPr>
        <w:t xml:space="preserve"> </w:t>
      </w:r>
      <w:r>
        <w:rPr>
          <w:color w:val="171717"/>
        </w:rPr>
        <w:t>colaboración</w:t>
      </w:r>
      <w:r>
        <w:rPr>
          <w:color w:val="171717"/>
          <w:spacing w:val="-11"/>
        </w:rPr>
        <w:t xml:space="preserve"> </w:t>
      </w:r>
      <w:r>
        <w:rPr>
          <w:color w:val="171717"/>
        </w:rPr>
        <w:t>puede</w:t>
      </w:r>
      <w:r>
        <w:rPr>
          <w:color w:val="171717"/>
          <w:spacing w:val="-12"/>
        </w:rPr>
        <w:t xml:space="preserve"> </w:t>
      </w:r>
      <w:r>
        <w:rPr>
          <w:color w:val="171717"/>
        </w:rPr>
        <w:t>tener</w:t>
      </w:r>
      <w:r>
        <w:rPr>
          <w:color w:val="171717"/>
          <w:spacing w:val="-11"/>
        </w:rPr>
        <w:t xml:space="preserve"> </w:t>
      </w:r>
      <w:r>
        <w:rPr>
          <w:color w:val="171717"/>
        </w:rPr>
        <w:t>lugar</w:t>
      </w:r>
      <w:r>
        <w:rPr>
          <w:color w:val="171717"/>
          <w:spacing w:val="-10"/>
        </w:rPr>
        <w:t xml:space="preserve"> </w:t>
      </w:r>
      <w:r>
        <w:rPr>
          <w:color w:val="171717"/>
        </w:rPr>
        <w:t>entre</w:t>
      </w:r>
      <w:r>
        <w:rPr>
          <w:color w:val="171717"/>
          <w:spacing w:val="-12"/>
        </w:rPr>
        <w:t xml:space="preserve"> </w:t>
      </w:r>
      <w:r>
        <w:rPr>
          <w:color w:val="171717"/>
        </w:rPr>
        <w:t>dos</w:t>
      </w:r>
      <w:r>
        <w:rPr>
          <w:color w:val="171717"/>
          <w:spacing w:val="-10"/>
        </w:rPr>
        <w:t xml:space="preserve"> </w:t>
      </w:r>
      <w:r>
        <w:rPr>
          <w:color w:val="171717"/>
        </w:rPr>
        <w:t>o</w:t>
      </w:r>
      <w:r>
        <w:rPr>
          <w:color w:val="171717"/>
          <w:spacing w:val="-9"/>
        </w:rPr>
        <w:t xml:space="preserve"> </w:t>
      </w:r>
      <w:r>
        <w:rPr>
          <w:color w:val="171717"/>
        </w:rPr>
        <w:t>muchas</w:t>
      </w:r>
      <w:r>
        <w:rPr>
          <w:color w:val="171717"/>
          <w:spacing w:val="-11"/>
        </w:rPr>
        <w:t xml:space="preserve"> </w:t>
      </w:r>
      <w:r>
        <w:rPr>
          <w:color w:val="171717"/>
        </w:rPr>
        <w:t>personas</w:t>
      </w:r>
      <w:r>
        <w:rPr>
          <w:color w:val="171717"/>
          <w:spacing w:val="-11"/>
        </w:rPr>
        <w:t xml:space="preserve"> </w:t>
      </w:r>
      <w:r>
        <w:rPr>
          <w:color w:val="171717"/>
        </w:rPr>
        <w:t>y</w:t>
      </w:r>
      <w:r>
        <w:rPr>
          <w:color w:val="171717"/>
          <w:spacing w:val="-8"/>
        </w:rPr>
        <w:t xml:space="preserve"> </w:t>
      </w:r>
      <w:r>
        <w:rPr>
          <w:color w:val="171717"/>
        </w:rPr>
        <w:t>entre</w:t>
      </w:r>
      <w:r>
        <w:rPr>
          <w:color w:val="171717"/>
          <w:spacing w:val="-10"/>
        </w:rPr>
        <w:t xml:space="preserve"> </w:t>
      </w:r>
      <w:r>
        <w:rPr>
          <w:color w:val="171717"/>
        </w:rPr>
        <w:t>desconocidos</w:t>
      </w:r>
      <w:r>
        <w:rPr>
          <w:color w:val="171717"/>
          <w:spacing w:val="-10"/>
        </w:rPr>
        <w:t xml:space="preserve"> </w:t>
      </w:r>
      <w:r>
        <w:rPr>
          <w:color w:val="171717"/>
        </w:rPr>
        <w:t>o</w:t>
      </w:r>
      <w:r>
        <w:rPr>
          <w:color w:val="171717"/>
          <w:spacing w:val="-10"/>
        </w:rPr>
        <w:t xml:space="preserve"> </w:t>
      </w:r>
      <w:r>
        <w:rPr>
          <w:color w:val="171717"/>
        </w:rPr>
        <w:t>mejores</w:t>
      </w:r>
      <w:r>
        <w:rPr>
          <w:color w:val="171717"/>
          <w:spacing w:val="-58"/>
        </w:rPr>
        <w:t xml:space="preserve"> </w:t>
      </w:r>
      <w:r>
        <w:rPr>
          <w:color w:val="171717"/>
        </w:rPr>
        <w:t>amigos. Colaborar es comprometerse con la posibilidad de producir un resultado superior al</w:t>
      </w:r>
      <w:r>
        <w:rPr>
          <w:color w:val="171717"/>
          <w:spacing w:val="1"/>
        </w:rPr>
        <w:t xml:space="preserve"> </w:t>
      </w:r>
      <w:r>
        <w:rPr>
          <w:color w:val="171717"/>
        </w:rPr>
        <w:t>que</w:t>
      </w:r>
      <w:r>
        <w:rPr>
          <w:color w:val="171717"/>
          <w:spacing w:val="-3"/>
        </w:rPr>
        <w:t xml:space="preserve"> </w:t>
      </w:r>
      <w:r>
        <w:rPr>
          <w:color w:val="171717"/>
        </w:rPr>
        <w:t>se</w:t>
      </w:r>
      <w:r>
        <w:rPr>
          <w:color w:val="171717"/>
          <w:spacing w:val="-2"/>
        </w:rPr>
        <w:t xml:space="preserve"> </w:t>
      </w:r>
      <w:r>
        <w:rPr>
          <w:color w:val="171717"/>
        </w:rPr>
        <w:t>generaría</w:t>
      </w:r>
      <w:r>
        <w:rPr>
          <w:color w:val="171717"/>
          <w:spacing w:val="-3"/>
        </w:rPr>
        <w:t xml:space="preserve"> </w:t>
      </w:r>
      <w:r>
        <w:rPr>
          <w:color w:val="171717"/>
        </w:rPr>
        <w:t>de</w:t>
      </w:r>
      <w:r>
        <w:rPr>
          <w:color w:val="171717"/>
          <w:spacing w:val="-2"/>
        </w:rPr>
        <w:t xml:space="preserve"> </w:t>
      </w:r>
      <w:r>
        <w:rPr>
          <w:color w:val="171717"/>
        </w:rPr>
        <w:t>forma</w:t>
      </w:r>
      <w:r>
        <w:rPr>
          <w:color w:val="171717"/>
          <w:spacing w:val="-2"/>
        </w:rPr>
        <w:t xml:space="preserve"> </w:t>
      </w:r>
      <w:r>
        <w:rPr>
          <w:color w:val="171717"/>
        </w:rPr>
        <w:t>aislada.</w:t>
      </w:r>
      <w:r>
        <w:rPr>
          <w:color w:val="171717"/>
          <w:spacing w:val="-2"/>
        </w:rPr>
        <w:t xml:space="preserve"> </w:t>
      </w:r>
      <w:r>
        <w:rPr>
          <w:color w:val="171717"/>
        </w:rPr>
        <w:t>En</w:t>
      </w:r>
      <w:r>
        <w:rPr>
          <w:color w:val="171717"/>
          <w:spacing w:val="-1"/>
        </w:rPr>
        <w:t xml:space="preserve"> </w:t>
      </w:r>
      <w:r>
        <w:rPr>
          <w:color w:val="171717"/>
        </w:rPr>
        <w:t>realidad,</w:t>
      </w:r>
      <w:r>
        <w:rPr>
          <w:color w:val="171717"/>
          <w:spacing w:val="-1"/>
        </w:rPr>
        <w:t xml:space="preserve"> </w:t>
      </w:r>
      <w:r>
        <w:rPr>
          <w:color w:val="171717"/>
        </w:rPr>
        <w:t>para</w:t>
      </w:r>
      <w:r>
        <w:rPr>
          <w:color w:val="171717"/>
          <w:spacing w:val="-3"/>
        </w:rPr>
        <w:t xml:space="preserve"> </w:t>
      </w:r>
      <w:r>
        <w:rPr>
          <w:color w:val="171717"/>
        </w:rPr>
        <w:t>definir</w:t>
      </w:r>
      <w:r>
        <w:rPr>
          <w:color w:val="171717"/>
          <w:spacing w:val="-1"/>
        </w:rPr>
        <w:t xml:space="preserve"> </w:t>
      </w:r>
      <w:r>
        <w:rPr>
          <w:color w:val="171717"/>
        </w:rPr>
        <w:t>la</w:t>
      </w:r>
      <w:r>
        <w:rPr>
          <w:color w:val="171717"/>
          <w:spacing w:val="-3"/>
        </w:rPr>
        <w:t xml:space="preserve"> </w:t>
      </w:r>
      <w:r>
        <w:rPr>
          <w:color w:val="171717"/>
        </w:rPr>
        <w:t>colaboración</w:t>
      </w:r>
      <w:r>
        <w:rPr>
          <w:color w:val="171717"/>
          <w:spacing w:val="-1"/>
        </w:rPr>
        <w:t xml:space="preserve"> </w:t>
      </w:r>
      <w:r>
        <w:rPr>
          <w:color w:val="171717"/>
        </w:rPr>
        <w:t>de</w:t>
      </w:r>
      <w:r>
        <w:rPr>
          <w:color w:val="171717"/>
          <w:spacing w:val="-1"/>
        </w:rPr>
        <w:t xml:space="preserve"> </w:t>
      </w:r>
      <w:r>
        <w:rPr>
          <w:color w:val="171717"/>
        </w:rPr>
        <w:t>manera</w:t>
      </w:r>
      <w:r>
        <w:rPr>
          <w:color w:val="171717"/>
          <w:spacing w:val="-3"/>
        </w:rPr>
        <w:t xml:space="preserve"> </w:t>
      </w:r>
      <w:r>
        <w:rPr>
          <w:color w:val="171717"/>
        </w:rPr>
        <w:t>precisa,</w:t>
      </w:r>
      <w:r>
        <w:rPr>
          <w:color w:val="171717"/>
          <w:spacing w:val="-58"/>
        </w:rPr>
        <w:t xml:space="preserve"> </w:t>
      </w:r>
      <w:r>
        <w:rPr>
          <w:color w:val="171717"/>
        </w:rPr>
        <w:t>no</w:t>
      </w:r>
      <w:r>
        <w:rPr>
          <w:color w:val="171717"/>
          <w:spacing w:val="-1"/>
        </w:rPr>
        <w:t xml:space="preserve"> </w:t>
      </w:r>
      <w:r>
        <w:rPr>
          <w:color w:val="171717"/>
        </w:rPr>
        <w:t>hay que</w:t>
      </w:r>
      <w:r>
        <w:rPr>
          <w:color w:val="171717"/>
          <w:spacing w:val="-1"/>
        </w:rPr>
        <w:t xml:space="preserve"> </w:t>
      </w:r>
      <w:r>
        <w:rPr>
          <w:color w:val="171717"/>
        </w:rPr>
        <w:t>pensar demasiado.  (Webex, 2023)</w:t>
      </w:r>
    </w:p>
    <w:p w14:paraId="65229049" w14:textId="77777777" w:rsidR="00AD0BEA" w:rsidRDefault="00AD0BEA">
      <w:pPr>
        <w:pStyle w:val="Textoindependiente"/>
        <w:spacing w:before="11"/>
        <w:rPr>
          <w:sz w:val="20"/>
        </w:rPr>
      </w:pPr>
    </w:p>
    <w:p w14:paraId="7A064058" w14:textId="77777777" w:rsidR="00AD0BEA" w:rsidRDefault="00362AE3">
      <w:pPr>
        <w:pStyle w:val="Textoindependiente"/>
        <w:spacing w:line="360" w:lineRule="auto"/>
        <w:ind w:left="540" w:right="558" w:firstLine="719"/>
        <w:jc w:val="both"/>
      </w:pPr>
      <w:r>
        <w:t>Un entorno colaborativo es un sistema empresarial en el que personas de diferentes</w:t>
      </w:r>
      <w:r>
        <w:rPr>
          <w:spacing w:val="1"/>
        </w:rPr>
        <w:t xml:space="preserve"> </w:t>
      </w:r>
      <w:r>
        <w:t>departamentos se reúnen para aportar sus ideas y conocimientos con un objetivo común. En</w:t>
      </w:r>
      <w:r>
        <w:rPr>
          <w:spacing w:val="1"/>
        </w:rPr>
        <w:t xml:space="preserve"> </w:t>
      </w:r>
      <w:r>
        <w:t>este</w:t>
      </w:r>
      <w:r>
        <w:rPr>
          <w:spacing w:val="-6"/>
        </w:rPr>
        <w:t xml:space="preserve"> </w:t>
      </w:r>
      <w:r>
        <w:t>sistema</w:t>
      </w:r>
      <w:r>
        <w:rPr>
          <w:spacing w:val="-6"/>
        </w:rPr>
        <w:t xml:space="preserve"> </w:t>
      </w:r>
      <w:r>
        <w:t>se</w:t>
      </w:r>
      <w:r>
        <w:rPr>
          <w:spacing w:val="-6"/>
        </w:rPr>
        <w:t xml:space="preserve"> </w:t>
      </w:r>
      <w:r>
        <w:t>dejan</w:t>
      </w:r>
      <w:r>
        <w:rPr>
          <w:spacing w:val="-4"/>
        </w:rPr>
        <w:t xml:space="preserve"> </w:t>
      </w:r>
      <w:r>
        <w:t>fuera</w:t>
      </w:r>
      <w:r>
        <w:rPr>
          <w:spacing w:val="-6"/>
        </w:rPr>
        <w:t xml:space="preserve"> </w:t>
      </w:r>
      <w:r>
        <w:t>las</w:t>
      </w:r>
      <w:r>
        <w:rPr>
          <w:spacing w:val="-5"/>
        </w:rPr>
        <w:t xml:space="preserve"> </w:t>
      </w:r>
      <w:r>
        <w:t>jerarquías</w:t>
      </w:r>
      <w:r>
        <w:rPr>
          <w:spacing w:val="-5"/>
        </w:rPr>
        <w:t xml:space="preserve"> </w:t>
      </w:r>
      <w:r>
        <w:t>y</w:t>
      </w:r>
      <w:r>
        <w:rPr>
          <w:spacing w:val="-5"/>
        </w:rPr>
        <w:t xml:space="preserve"> </w:t>
      </w:r>
      <w:r>
        <w:t>todos</w:t>
      </w:r>
      <w:r>
        <w:rPr>
          <w:spacing w:val="-4"/>
        </w:rPr>
        <w:t xml:space="preserve"> </w:t>
      </w:r>
      <w:r>
        <w:t>los</w:t>
      </w:r>
      <w:r>
        <w:rPr>
          <w:spacing w:val="-5"/>
        </w:rPr>
        <w:t xml:space="preserve"> </w:t>
      </w:r>
      <w:r>
        <w:t>miembros</w:t>
      </w:r>
      <w:r>
        <w:rPr>
          <w:spacing w:val="-5"/>
        </w:rPr>
        <w:t xml:space="preserve"> </w:t>
      </w:r>
      <w:r>
        <w:t>tienen</w:t>
      </w:r>
      <w:r>
        <w:rPr>
          <w:spacing w:val="-5"/>
        </w:rPr>
        <w:t xml:space="preserve"> </w:t>
      </w:r>
      <w:r>
        <w:t>la</w:t>
      </w:r>
      <w:r>
        <w:rPr>
          <w:spacing w:val="-6"/>
        </w:rPr>
        <w:t xml:space="preserve"> </w:t>
      </w:r>
      <w:r>
        <w:t>misma</w:t>
      </w:r>
      <w:r>
        <w:rPr>
          <w:spacing w:val="-6"/>
        </w:rPr>
        <w:t xml:space="preserve"> </w:t>
      </w:r>
      <w:r>
        <w:t>oportunidad</w:t>
      </w:r>
      <w:r>
        <w:rPr>
          <w:spacing w:val="-5"/>
        </w:rPr>
        <w:t xml:space="preserve"> </w:t>
      </w:r>
      <w:r>
        <w:t>de</w:t>
      </w:r>
      <w:r>
        <w:rPr>
          <w:spacing w:val="-57"/>
        </w:rPr>
        <w:t xml:space="preserve"> </w:t>
      </w:r>
      <w:r>
        <w:t>participar</w:t>
      </w:r>
      <w:r>
        <w:rPr>
          <w:spacing w:val="-3"/>
        </w:rPr>
        <w:t xml:space="preserve"> </w:t>
      </w:r>
      <w:r>
        <w:t>de</w:t>
      </w:r>
      <w:r>
        <w:rPr>
          <w:spacing w:val="-1"/>
        </w:rPr>
        <w:t xml:space="preserve"> </w:t>
      </w:r>
      <w:r>
        <w:t>igual forma.</w:t>
      </w:r>
      <w:r>
        <w:rPr>
          <w:spacing w:val="3"/>
        </w:rPr>
        <w:t xml:space="preserve"> </w:t>
      </w:r>
      <w:r>
        <w:t>(Economipedia, 2020)</w:t>
      </w:r>
    </w:p>
    <w:p w14:paraId="5CDF6B86" w14:textId="77777777" w:rsidR="00AD0BEA" w:rsidRDefault="00AD0BEA">
      <w:pPr>
        <w:pStyle w:val="Textoindependiente"/>
        <w:spacing w:before="11"/>
        <w:rPr>
          <w:sz w:val="20"/>
        </w:rPr>
      </w:pPr>
    </w:p>
    <w:p w14:paraId="022CE1C1" w14:textId="77777777" w:rsidR="00AD0BEA" w:rsidRDefault="00362AE3">
      <w:pPr>
        <w:pStyle w:val="Textoindependiente"/>
        <w:spacing w:line="360" w:lineRule="auto"/>
        <w:ind w:left="540" w:right="556" w:firstLine="719"/>
        <w:jc w:val="both"/>
      </w:pPr>
      <w:r>
        <w:t>Si bien requiere de una planeación y gestión adecuada, es una forma de enriquecer los</w:t>
      </w:r>
      <w:r>
        <w:rPr>
          <w:spacing w:val="-57"/>
        </w:rPr>
        <w:t xml:space="preserve"> </w:t>
      </w:r>
      <w:r>
        <w:t>proyectos de la organización, impulsar las capacidades individuales y grupales e incluso</w:t>
      </w:r>
      <w:r>
        <w:rPr>
          <w:spacing w:val="1"/>
        </w:rPr>
        <w:t xml:space="preserve"> </w:t>
      </w:r>
      <w:r>
        <w:t>favorecer el ambiente laboral. (PANDAPE, 2023)</w:t>
      </w:r>
    </w:p>
    <w:p w14:paraId="0EDD5613" w14:textId="77777777" w:rsidR="00AD0BEA" w:rsidRDefault="00AD0BEA">
      <w:pPr>
        <w:pStyle w:val="Textoindependiente"/>
        <w:spacing w:before="9"/>
        <w:rPr>
          <w:sz w:val="20"/>
        </w:rPr>
      </w:pPr>
    </w:p>
    <w:p w14:paraId="5C3BC9C8" w14:textId="77777777" w:rsidR="00AD0BEA" w:rsidRDefault="00362AE3">
      <w:pPr>
        <w:pStyle w:val="Textoindependiente"/>
        <w:spacing w:line="360" w:lineRule="auto"/>
        <w:ind w:left="540" w:right="559" w:firstLine="719"/>
        <w:jc w:val="both"/>
      </w:pPr>
      <w:r>
        <w:t>La</w:t>
      </w:r>
      <w:r>
        <w:rPr>
          <w:spacing w:val="-15"/>
        </w:rPr>
        <w:t xml:space="preserve"> </w:t>
      </w:r>
      <w:r>
        <w:t>colaboración</w:t>
      </w:r>
      <w:r>
        <w:rPr>
          <w:spacing w:val="-13"/>
        </w:rPr>
        <w:t xml:space="preserve"> </w:t>
      </w:r>
      <w:r>
        <w:t>debe</w:t>
      </w:r>
      <w:r>
        <w:rPr>
          <w:spacing w:val="-14"/>
        </w:rPr>
        <w:t xml:space="preserve"> </w:t>
      </w:r>
      <w:r>
        <w:t>ser</w:t>
      </w:r>
      <w:r>
        <w:rPr>
          <w:spacing w:val="-14"/>
        </w:rPr>
        <w:t xml:space="preserve"> </w:t>
      </w:r>
      <w:r>
        <w:t>parte</w:t>
      </w:r>
      <w:r>
        <w:rPr>
          <w:spacing w:val="-15"/>
        </w:rPr>
        <w:t xml:space="preserve"> </w:t>
      </w:r>
      <w:r>
        <w:t>de</w:t>
      </w:r>
      <w:r>
        <w:rPr>
          <w:spacing w:val="-13"/>
        </w:rPr>
        <w:t xml:space="preserve"> </w:t>
      </w:r>
      <w:r>
        <w:t>los</w:t>
      </w:r>
      <w:r>
        <w:rPr>
          <w:spacing w:val="-13"/>
        </w:rPr>
        <w:t xml:space="preserve"> </w:t>
      </w:r>
      <w:r>
        <w:t>equipos</w:t>
      </w:r>
      <w:r>
        <w:rPr>
          <w:spacing w:val="-13"/>
        </w:rPr>
        <w:t xml:space="preserve"> </w:t>
      </w:r>
      <w:r>
        <w:t>que</w:t>
      </w:r>
      <w:r>
        <w:rPr>
          <w:spacing w:val="-14"/>
        </w:rPr>
        <w:t xml:space="preserve"> </w:t>
      </w:r>
      <w:r>
        <w:t>conforman</w:t>
      </w:r>
      <w:r>
        <w:rPr>
          <w:spacing w:val="-14"/>
        </w:rPr>
        <w:t xml:space="preserve"> </w:t>
      </w:r>
      <w:r>
        <w:t>los</w:t>
      </w:r>
      <w:r>
        <w:rPr>
          <w:spacing w:val="-13"/>
        </w:rPr>
        <w:t xml:space="preserve"> </w:t>
      </w:r>
      <w:r>
        <w:t>departamentos</w:t>
      </w:r>
      <w:r>
        <w:rPr>
          <w:spacing w:val="-12"/>
        </w:rPr>
        <w:t xml:space="preserve"> </w:t>
      </w:r>
      <w:r>
        <w:t>de</w:t>
      </w:r>
      <w:r>
        <w:rPr>
          <w:spacing w:val="-14"/>
        </w:rPr>
        <w:t xml:space="preserve"> </w:t>
      </w:r>
      <w:r>
        <w:t>cada</w:t>
      </w:r>
      <w:r>
        <w:rPr>
          <w:spacing w:val="-58"/>
        </w:rPr>
        <w:t xml:space="preserve"> </w:t>
      </w:r>
      <w:r>
        <w:t>área del sector bancario; trabajar en conjunto permite que los empleados tengan acceso a</w:t>
      </w:r>
      <w:r>
        <w:rPr>
          <w:spacing w:val="1"/>
        </w:rPr>
        <w:t xml:space="preserve"> </w:t>
      </w:r>
      <w:r>
        <w:t>compartir ideas, mejorar procesos y que las ideas de cada colaborador puedan ser escuchadas</w:t>
      </w:r>
      <w:r>
        <w:rPr>
          <w:spacing w:val="1"/>
        </w:rPr>
        <w:t xml:space="preserve"> </w:t>
      </w:r>
      <w:r>
        <w:t>y llevadas a la práctica según la función al que estén destinados y compartir habilidades que</w:t>
      </w:r>
      <w:r>
        <w:rPr>
          <w:spacing w:val="1"/>
        </w:rPr>
        <w:t xml:space="preserve"> </w:t>
      </w:r>
      <w:r>
        <w:t>promuevan</w:t>
      </w:r>
      <w:r>
        <w:rPr>
          <w:spacing w:val="-11"/>
        </w:rPr>
        <w:t xml:space="preserve"> </w:t>
      </w:r>
      <w:r>
        <w:t>realizar</w:t>
      </w:r>
      <w:r>
        <w:rPr>
          <w:spacing w:val="-12"/>
        </w:rPr>
        <w:t xml:space="preserve"> </w:t>
      </w:r>
      <w:r>
        <w:t>una</w:t>
      </w:r>
      <w:r>
        <w:rPr>
          <w:spacing w:val="-12"/>
        </w:rPr>
        <w:t xml:space="preserve"> </w:t>
      </w:r>
      <w:r>
        <w:t>actividad</w:t>
      </w:r>
      <w:r>
        <w:rPr>
          <w:spacing w:val="-12"/>
        </w:rPr>
        <w:t xml:space="preserve"> </w:t>
      </w:r>
      <w:r>
        <w:t>de</w:t>
      </w:r>
      <w:r>
        <w:rPr>
          <w:spacing w:val="-12"/>
        </w:rPr>
        <w:t xml:space="preserve"> </w:t>
      </w:r>
      <w:r>
        <w:t>manera</w:t>
      </w:r>
      <w:r>
        <w:rPr>
          <w:spacing w:val="-11"/>
        </w:rPr>
        <w:t xml:space="preserve"> </w:t>
      </w:r>
      <w:r>
        <w:t>más</w:t>
      </w:r>
      <w:r>
        <w:rPr>
          <w:spacing w:val="-11"/>
        </w:rPr>
        <w:t xml:space="preserve"> </w:t>
      </w:r>
      <w:r>
        <w:t>eficaz</w:t>
      </w:r>
      <w:r>
        <w:rPr>
          <w:spacing w:val="-12"/>
        </w:rPr>
        <w:t xml:space="preserve"> </w:t>
      </w:r>
      <w:r>
        <w:t>y</w:t>
      </w:r>
      <w:r>
        <w:rPr>
          <w:spacing w:val="-9"/>
        </w:rPr>
        <w:t xml:space="preserve"> </w:t>
      </w:r>
      <w:r>
        <w:t>como</w:t>
      </w:r>
      <w:r>
        <w:rPr>
          <w:spacing w:val="-11"/>
        </w:rPr>
        <w:t xml:space="preserve"> </w:t>
      </w:r>
      <w:r>
        <w:t>punto</w:t>
      </w:r>
      <w:r>
        <w:rPr>
          <w:spacing w:val="-11"/>
        </w:rPr>
        <w:t xml:space="preserve"> </w:t>
      </w:r>
      <w:r>
        <w:t>final,</w:t>
      </w:r>
      <w:r>
        <w:rPr>
          <w:spacing w:val="-10"/>
        </w:rPr>
        <w:t xml:space="preserve"> </w:t>
      </w:r>
      <w:r>
        <w:t>fomentar</w:t>
      </w:r>
      <w:r>
        <w:rPr>
          <w:spacing w:val="-12"/>
        </w:rPr>
        <w:t xml:space="preserve"> </w:t>
      </w:r>
      <w:r>
        <w:t>la</w:t>
      </w:r>
      <w:r>
        <w:rPr>
          <w:spacing w:val="-12"/>
        </w:rPr>
        <w:t xml:space="preserve"> </w:t>
      </w:r>
      <w:r>
        <w:t>cultura</w:t>
      </w:r>
      <w:r>
        <w:rPr>
          <w:spacing w:val="-58"/>
        </w:rPr>
        <w:t xml:space="preserve"> </w:t>
      </w:r>
      <w:r>
        <w:t>organizacional</w:t>
      </w:r>
      <w:r>
        <w:rPr>
          <w:spacing w:val="-1"/>
        </w:rPr>
        <w:t xml:space="preserve"> </w:t>
      </w:r>
      <w:r>
        <w:t>colaborativa.</w:t>
      </w:r>
    </w:p>
    <w:p w14:paraId="7CB8D4F2" w14:textId="77777777" w:rsidR="00AD0BEA" w:rsidRDefault="00AD0BEA">
      <w:pPr>
        <w:pStyle w:val="Textoindependiente"/>
        <w:spacing w:before="10"/>
        <w:rPr>
          <w:sz w:val="20"/>
        </w:rPr>
      </w:pPr>
    </w:p>
    <w:p w14:paraId="59CE3934" w14:textId="77777777" w:rsidR="00AD0BEA" w:rsidRDefault="00362AE3">
      <w:pPr>
        <w:pStyle w:val="Prrafodelista"/>
        <w:numPr>
          <w:ilvl w:val="2"/>
          <w:numId w:val="40"/>
        </w:numPr>
        <w:tabs>
          <w:tab w:val="left" w:pos="1801"/>
        </w:tabs>
        <w:ind w:hanging="541"/>
        <w:rPr>
          <w:sz w:val="24"/>
        </w:rPr>
      </w:pPr>
      <w:bookmarkStart w:id="34" w:name="_bookmark34"/>
      <w:bookmarkEnd w:id="34"/>
      <w:r>
        <w:rPr>
          <w:sz w:val="24"/>
        </w:rPr>
        <w:t>ESTRATEGIA</w:t>
      </w:r>
    </w:p>
    <w:p w14:paraId="5775724E" w14:textId="77777777" w:rsidR="00AD0BEA" w:rsidRDefault="00AD0BEA">
      <w:pPr>
        <w:pStyle w:val="Textoindependiente"/>
        <w:rPr>
          <w:sz w:val="33"/>
        </w:rPr>
      </w:pPr>
    </w:p>
    <w:p w14:paraId="4FAF0230" w14:textId="18622A7F" w:rsidR="00AD0BEA" w:rsidRDefault="00362AE3">
      <w:pPr>
        <w:pStyle w:val="Textoindependiente"/>
        <w:spacing w:line="360" w:lineRule="auto"/>
        <w:ind w:left="540" w:right="562" w:firstLine="719"/>
        <w:jc w:val="both"/>
      </w:pPr>
      <w:r>
        <w:t>La estrategia es</w:t>
      </w:r>
      <w:r>
        <w:rPr>
          <w:spacing w:val="1"/>
        </w:rPr>
        <w:t xml:space="preserve"> </w:t>
      </w:r>
      <w:r>
        <w:t>un procedimiento dispuesto para la toma de decisiones y/o para</w:t>
      </w:r>
      <w:r>
        <w:rPr>
          <w:spacing w:val="1"/>
        </w:rPr>
        <w:t xml:space="preserve"> </w:t>
      </w:r>
      <w:r>
        <w:t>accionar frente a un determinado escenario. Esto, buscando alcanzar uno o varios objetivos</w:t>
      </w:r>
      <w:r>
        <w:rPr>
          <w:spacing w:val="1"/>
        </w:rPr>
        <w:t xml:space="preserve"> </w:t>
      </w:r>
      <w:r>
        <w:t>previamente definidos. Es decir, la estrategia es un plan mediante el cual se busca lograr una</w:t>
      </w:r>
      <w:r>
        <w:rPr>
          <w:spacing w:val="1"/>
        </w:rPr>
        <w:t xml:space="preserve"> </w:t>
      </w:r>
      <w:r>
        <w:t>meta.</w:t>
      </w:r>
      <w:r>
        <w:rPr>
          <w:spacing w:val="-1"/>
        </w:rPr>
        <w:t xml:space="preserve"> </w:t>
      </w:r>
      <w:r>
        <w:t>(Economipedia, 2020</w:t>
      </w:r>
      <w:r w:rsidR="002878DD">
        <w:t>)</w:t>
      </w:r>
    </w:p>
    <w:p w14:paraId="07F3BBD7" w14:textId="77777777" w:rsidR="00AD0BEA" w:rsidRDefault="00AD0BEA">
      <w:pPr>
        <w:pStyle w:val="Textoindependiente"/>
        <w:spacing w:before="11"/>
        <w:rPr>
          <w:sz w:val="20"/>
        </w:rPr>
      </w:pPr>
    </w:p>
    <w:p w14:paraId="2C79D6C3" w14:textId="77777777" w:rsidR="00AD0BEA" w:rsidRDefault="00362AE3">
      <w:pPr>
        <w:pStyle w:val="Textoindependiente"/>
        <w:spacing w:line="360" w:lineRule="auto"/>
        <w:ind w:left="540" w:right="559" w:firstLine="719"/>
        <w:jc w:val="both"/>
      </w:pPr>
      <w:r>
        <w:t>En el ámbito bancario, la estrategia es un plan que establece la institución financiera</w:t>
      </w:r>
      <w:r>
        <w:rPr>
          <w:spacing w:val="1"/>
        </w:rPr>
        <w:t xml:space="preserve"> </w:t>
      </w:r>
      <w:r>
        <w:t>con el propósito de lograr los objetivos que han formulado, relacionado a la estrategia se</w:t>
      </w:r>
      <w:r>
        <w:rPr>
          <w:spacing w:val="1"/>
        </w:rPr>
        <w:t xml:space="preserve"> </w:t>
      </w:r>
      <w:r>
        <w:t>encuentra</w:t>
      </w:r>
      <w:r>
        <w:rPr>
          <w:spacing w:val="-10"/>
        </w:rPr>
        <w:t xml:space="preserve"> </w:t>
      </w:r>
      <w:r>
        <w:t>las</w:t>
      </w:r>
      <w:r>
        <w:rPr>
          <w:spacing w:val="-8"/>
        </w:rPr>
        <w:t xml:space="preserve"> </w:t>
      </w:r>
      <w:r>
        <w:t>decisiones</w:t>
      </w:r>
      <w:r>
        <w:rPr>
          <w:spacing w:val="-6"/>
        </w:rPr>
        <w:t xml:space="preserve"> </w:t>
      </w:r>
      <w:r>
        <w:t>que</w:t>
      </w:r>
      <w:r>
        <w:rPr>
          <w:spacing w:val="-9"/>
        </w:rPr>
        <w:t xml:space="preserve"> </w:t>
      </w:r>
      <w:r>
        <w:t>los</w:t>
      </w:r>
      <w:r>
        <w:rPr>
          <w:spacing w:val="-7"/>
        </w:rPr>
        <w:t xml:space="preserve"> </w:t>
      </w:r>
      <w:r>
        <w:t>altos</w:t>
      </w:r>
      <w:r>
        <w:rPr>
          <w:spacing w:val="-8"/>
        </w:rPr>
        <w:t xml:space="preserve"> </w:t>
      </w:r>
      <w:r>
        <w:t>mandos</w:t>
      </w:r>
      <w:r>
        <w:rPr>
          <w:spacing w:val="-8"/>
        </w:rPr>
        <w:t xml:space="preserve"> </w:t>
      </w:r>
      <w:r>
        <w:t>tomaran</w:t>
      </w:r>
      <w:r>
        <w:rPr>
          <w:spacing w:val="-8"/>
        </w:rPr>
        <w:t xml:space="preserve"> </w:t>
      </w:r>
      <w:r>
        <w:t>para</w:t>
      </w:r>
      <w:r>
        <w:rPr>
          <w:spacing w:val="-8"/>
        </w:rPr>
        <w:t xml:space="preserve"> </w:t>
      </w:r>
      <w:r>
        <w:t>cumplir</w:t>
      </w:r>
      <w:r>
        <w:rPr>
          <w:spacing w:val="-8"/>
        </w:rPr>
        <w:t xml:space="preserve"> </w:t>
      </w:r>
      <w:r>
        <w:t>con</w:t>
      </w:r>
      <w:r>
        <w:rPr>
          <w:spacing w:val="-7"/>
        </w:rPr>
        <w:t xml:space="preserve"> </w:t>
      </w:r>
      <w:r>
        <w:t>las</w:t>
      </w:r>
      <w:r>
        <w:rPr>
          <w:spacing w:val="-5"/>
        </w:rPr>
        <w:t xml:space="preserve"> </w:t>
      </w:r>
      <w:r>
        <w:t>expectativas</w:t>
      </w:r>
      <w:r>
        <w:rPr>
          <w:spacing w:val="-6"/>
        </w:rPr>
        <w:t xml:space="preserve"> </w:t>
      </w:r>
      <w:r>
        <w:t>de</w:t>
      </w:r>
      <w:r>
        <w:rPr>
          <w:spacing w:val="-10"/>
        </w:rPr>
        <w:t xml:space="preserve"> </w:t>
      </w:r>
      <w:r>
        <w:t>los</w:t>
      </w:r>
      <w:r>
        <w:rPr>
          <w:spacing w:val="-57"/>
        </w:rPr>
        <w:t xml:space="preserve"> </w:t>
      </w:r>
      <w:r>
        <w:t>clientes</w:t>
      </w:r>
      <w:r>
        <w:rPr>
          <w:spacing w:val="1"/>
        </w:rPr>
        <w:t xml:space="preserve"> </w:t>
      </w:r>
      <w:r>
        <w:t>ante</w:t>
      </w:r>
      <w:r>
        <w:rPr>
          <w:spacing w:val="3"/>
        </w:rPr>
        <w:t xml:space="preserve"> </w:t>
      </w:r>
      <w:r>
        <w:t>un</w:t>
      </w:r>
      <w:r>
        <w:rPr>
          <w:spacing w:val="2"/>
        </w:rPr>
        <w:t xml:space="preserve"> </w:t>
      </w:r>
      <w:r>
        <w:t>mercado</w:t>
      </w:r>
      <w:r>
        <w:rPr>
          <w:spacing w:val="2"/>
        </w:rPr>
        <w:t xml:space="preserve"> </w:t>
      </w:r>
      <w:r>
        <w:t>de</w:t>
      </w:r>
      <w:r>
        <w:rPr>
          <w:spacing w:val="1"/>
        </w:rPr>
        <w:t xml:space="preserve"> </w:t>
      </w:r>
      <w:r>
        <w:t>constantes</w:t>
      </w:r>
      <w:r>
        <w:rPr>
          <w:spacing w:val="2"/>
        </w:rPr>
        <w:t xml:space="preserve"> </w:t>
      </w:r>
      <w:r>
        <w:t>cambios,</w:t>
      </w:r>
      <w:r>
        <w:rPr>
          <w:spacing w:val="2"/>
        </w:rPr>
        <w:t xml:space="preserve"> </w:t>
      </w:r>
      <w:r>
        <w:t>los</w:t>
      </w:r>
      <w:r>
        <w:rPr>
          <w:spacing w:val="2"/>
        </w:rPr>
        <w:t xml:space="preserve"> </w:t>
      </w:r>
      <w:r>
        <w:t>sectores</w:t>
      </w:r>
      <w:r>
        <w:rPr>
          <w:spacing w:val="4"/>
        </w:rPr>
        <w:t xml:space="preserve"> </w:t>
      </w:r>
      <w:r>
        <w:t>a</w:t>
      </w:r>
      <w:r>
        <w:rPr>
          <w:spacing w:val="1"/>
        </w:rPr>
        <w:t xml:space="preserve"> </w:t>
      </w:r>
      <w:r>
        <w:t>los</w:t>
      </w:r>
      <w:r>
        <w:rPr>
          <w:spacing w:val="2"/>
        </w:rPr>
        <w:t xml:space="preserve"> </w:t>
      </w:r>
      <w:r>
        <w:t>que</w:t>
      </w:r>
      <w:r>
        <w:rPr>
          <w:spacing w:val="1"/>
        </w:rPr>
        <w:t xml:space="preserve"> </w:t>
      </w:r>
      <w:r>
        <w:t>se</w:t>
      </w:r>
      <w:r>
        <w:rPr>
          <w:spacing w:val="1"/>
        </w:rPr>
        <w:t xml:space="preserve"> </w:t>
      </w:r>
      <w:r>
        <w:t>dirigirá,</w:t>
      </w:r>
      <w:r>
        <w:rPr>
          <w:spacing w:val="2"/>
        </w:rPr>
        <w:t xml:space="preserve"> </w:t>
      </w:r>
      <w:r>
        <w:t>las</w:t>
      </w:r>
    </w:p>
    <w:p w14:paraId="5930BE65"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3E051470" w14:textId="77777777" w:rsidR="00AD0BEA" w:rsidRDefault="00362AE3">
      <w:pPr>
        <w:pStyle w:val="Textoindependiente"/>
        <w:spacing w:before="61" w:line="360" w:lineRule="auto"/>
        <w:ind w:left="540"/>
      </w:pPr>
      <w:r>
        <w:lastRenderedPageBreak/>
        <w:t>innovaciones</w:t>
      </w:r>
      <w:r>
        <w:rPr>
          <w:spacing w:val="20"/>
        </w:rPr>
        <w:t xml:space="preserve"> </w:t>
      </w:r>
      <w:r>
        <w:t>tecnológicas</w:t>
      </w:r>
      <w:r>
        <w:rPr>
          <w:spacing w:val="21"/>
        </w:rPr>
        <w:t xml:space="preserve"> </w:t>
      </w:r>
      <w:r>
        <w:t>y</w:t>
      </w:r>
      <w:r>
        <w:rPr>
          <w:spacing w:val="20"/>
        </w:rPr>
        <w:t xml:space="preserve"> </w:t>
      </w:r>
      <w:r>
        <w:t>su</w:t>
      </w:r>
      <w:r>
        <w:rPr>
          <w:spacing w:val="21"/>
        </w:rPr>
        <w:t xml:space="preserve"> </w:t>
      </w:r>
      <w:r>
        <w:t>expansión</w:t>
      </w:r>
      <w:r>
        <w:rPr>
          <w:spacing w:val="23"/>
        </w:rPr>
        <w:t xml:space="preserve"> </w:t>
      </w:r>
      <w:r>
        <w:t>en</w:t>
      </w:r>
      <w:r>
        <w:rPr>
          <w:spacing w:val="21"/>
        </w:rPr>
        <w:t xml:space="preserve"> </w:t>
      </w:r>
      <w:r>
        <w:t>el</w:t>
      </w:r>
      <w:r>
        <w:rPr>
          <w:spacing w:val="21"/>
        </w:rPr>
        <w:t xml:space="preserve"> </w:t>
      </w:r>
      <w:r>
        <w:t>territorio</w:t>
      </w:r>
      <w:r>
        <w:rPr>
          <w:spacing w:val="20"/>
        </w:rPr>
        <w:t xml:space="preserve"> </w:t>
      </w:r>
      <w:r>
        <w:t>lo</w:t>
      </w:r>
      <w:r>
        <w:rPr>
          <w:spacing w:val="21"/>
        </w:rPr>
        <w:t xml:space="preserve"> </w:t>
      </w:r>
      <w:r>
        <w:t>que</w:t>
      </w:r>
      <w:r>
        <w:rPr>
          <w:spacing w:val="19"/>
        </w:rPr>
        <w:t xml:space="preserve"> </w:t>
      </w:r>
      <w:r>
        <w:t>permite</w:t>
      </w:r>
      <w:r>
        <w:rPr>
          <w:spacing w:val="23"/>
        </w:rPr>
        <w:t xml:space="preserve"> </w:t>
      </w:r>
      <w:r>
        <w:t>poder</w:t>
      </w:r>
      <w:r>
        <w:rPr>
          <w:spacing w:val="19"/>
        </w:rPr>
        <w:t xml:space="preserve"> </w:t>
      </w:r>
      <w:r>
        <w:t>llegar</w:t>
      </w:r>
      <w:r>
        <w:rPr>
          <w:spacing w:val="20"/>
        </w:rPr>
        <w:t xml:space="preserve"> </w:t>
      </w:r>
      <w:r>
        <w:t>a</w:t>
      </w:r>
      <w:r>
        <w:rPr>
          <w:spacing w:val="27"/>
        </w:rPr>
        <w:t xml:space="preserve"> </w:t>
      </w:r>
      <w:r>
        <w:t>más</w:t>
      </w:r>
      <w:r>
        <w:rPr>
          <w:spacing w:val="-57"/>
        </w:rPr>
        <w:t xml:space="preserve"> </w:t>
      </w:r>
      <w:r>
        <w:t>clientes.</w:t>
      </w:r>
    </w:p>
    <w:p w14:paraId="63EDEE2B" w14:textId="77777777" w:rsidR="00AD0BEA" w:rsidRDefault="00AD0BEA">
      <w:pPr>
        <w:pStyle w:val="Textoindependiente"/>
        <w:spacing w:before="10"/>
        <w:rPr>
          <w:sz w:val="20"/>
        </w:rPr>
      </w:pPr>
    </w:p>
    <w:p w14:paraId="39D6CD86" w14:textId="77777777" w:rsidR="00AD0BEA" w:rsidRDefault="00362AE3">
      <w:pPr>
        <w:pStyle w:val="Prrafodelista"/>
        <w:numPr>
          <w:ilvl w:val="2"/>
          <w:numId w:val="40"/>
        </w:numPr>
        <w:tabs>
          <w:tab w:val="left" w:pos="1801"/>
        </w:tabs>
        <w:ind w:hanging="541"/>
        <w:rPr>
          <w:sz w:val="24"/>
        </w:rPr>
      </w:pPr>
      <w:bookmarkStart w:id="35" w:name="_bookmark35"/>
      <w:bookmarkEnd w:id="35"/>
      <w:r>
        <w:rPr>
          <w:sz w:val="24"/>
        </w:rPr>
        <w:t>CULTURA</w:t>
      </w:r>
      <w:r>
        <w:rPr>
          <w:spacing w:val="-8"/>
          <w:sz w:val="24"/>
        </w:rPr>
        <w:t xml:space="preserve"> </w:t>
      </w:r>
      <w:r>
        <w:rPr>
          <w:sz w:val="24"/>
        </w:rPr>
        <w:t>ORGANIZACIONAL</w:t>
      </w:r>
    </w:p>
    <w:p w14:paraId="009768B9" w14:textId="77777777" w:rsidR="00AD0BEA" w:rsidRDefault="00AD0BEA">
      <w:pPr>
        <w:pStyle w:val="Textoindependiente"/>
        <w:spacing w:before="9"/>
        <w:rPr>
          <w:sz w:val="32"/>
        </w:rPr>
      </w:pPr>
    </w:p>
    <w:p w14:paraId="4B9928EB" w14:textId="77777777" w:rsidR="00AD0BEA" w:rsidRDefault="00362AE3">
      <w:pPr>
        <w:pStyle w:val="Textoindependiente"/>
        <w:spacing w:line="360" w:lineRule="auto"/>
        <w:ind w:left="540" w:right="556" w:firstLine="719"/>
        <w:jc w:val="both"/>
      </w:pPr>
      <w:r>
        <w:t>Según</w:t>
      </w:r>
      <w:r>
        <w:rPr>
          <w:spacing w:val="1"/>
        </w:rPr>
        <w:t xml:space="preserve"> </w:t>
      </w:r>
      <w:r>
        <w:t>(Santander,</w:t>
      </w:r>
      <w:r>
        <w:rPr>
          <w:spacing w:val="1"/>
        </w:rPr>
        <w:t xml:space="preserve"> </w:t>
      </w:r>
      <w:r>
        <w:t>2022)</w:t>
      </w:r>
      <w:r>
        <w:rPr>
          <w:spacing w:val="1"/>
        </w:rPr>
        <w:t xml:space="preserve"> </w:t>
      </w:r>
      <w:r>
        <w:t>La</w:t>
      </w:r>
      <w:r>
        <w:rPr>
          <w:spacing w:val="1"/>
        </w:rPr>
        <w:t xml:space="preserve"> </w:t>
      </w:r>
      <w:r>
        <w:t>cultura</w:t>
      </w:r>
      <w:r>
        <w:rPr>
          <w:spacing w:val="1"/>
        </w:rPr>
        <w:t xml:space="preserve"> </w:t>
      </w:r>
      <w:r>
        <w:t>organizativa,</w:t>
      </w:r>
      <w:r>
        <w:rPr>
          <w:spacing w:val="1"/>
        </w:rPr>
        <w:t xml:space="preserve"> </w:t>
      </w:r>
      <w:r>
        <w:t>también</w:t>
      </w:r>
      <w:r>
        <w:rPr>
          <w:spacing w:val="1"/>
        </w:rPr>
        <w:t xml:space="preserve"> </w:t>
      </w:r>
      <w:r>
        <w:t>denominada</w:t>
      </w:r>
      <w:r>
        <w:rPr>
          <w:spacing w:val="1"/>
        </w:rPr>
        <w:t xml:space="preserve"> </w:t>
      </w:r>
      <w:r>
        <w:t>cultura</w:t>
      </w:r>
      <w:r>
        <w:rPr>
          <w:spacing w:val="1"/>
        </w:rPr>
        <w:t xml:space="preserve"> </w:t>
      </w:r>
      <w:r>
        <w:t>corporativa, cultura empresarial o cultura institucional, es el conjunto de creencias, valores,</w:t>
      </w:r>
      <w:r>
        <w:rPr>
          <w:spacing w:val="1"/>
        </w:rPr>
        <w:t xml:space="preserve"> </w:t>
      </w:r>
      <w:r>
        <w:t>normas y reglas que definen el comportamiento de una organización. Se trata de una especie</w:t>
      </w:r>
      <w:r>
        <w:rPr>
          <w:spacing w:val="1"/>
        </w:rPr>
        <w:t xml:space="preserve"> </w:t>
      </w:r>
      <w:r>
        <w:t>de estatuto o tabula rasa que permite dotar a una empresa de identidad y un modo propio de</w:t>
      </w:r>
      <w:r>
        <w:rPr>
          <w:spacing w:val="1"/>
        </w:rPr>
        <w:t xml:space="preserve"> </w:t>
      </w:r>
      <w:r>
        <w:t>ver</w:t>
      </w:r>
      <w:r>
        <w:rPr>
          <w:spacing w:val="-1"/>
        </w:rPr>
        <w:t xml:space="preserve"> </w:t>
      </w:r>
      <w:r>
        <w:t>las</w:t>
      </w:r>
      <w:r>
        <w:rPr>
          <w:spacing w:val="-1"/>
        </w:rPr>
        <w:t xml:space="preserve"> </w:t>
      </w:r>
      <w:r>
        <w:t>cosas.</w:t>
      </w:r>
      <w:r>
        <w:rPr>
          <w:spacing w:val="-1"/>
        </w:rPr>
        <w:t xml:space="preserve"> </w:t>
      </w:r>
      <w:r>
        <w:t>De</w:t>
      </w:r>
      <w:r>
        <w:rPr>
          <w:spacing w:val="-1"/>
        </w:rPr>
        <w:t xml:space="preserve"> </w:t>
      </w:r>
      <w:r>
        <w:t>esta</w:t>
      </w:r>
      <w:r>
        <w:rPr>
          <w:spacing w:val="-1"/>
        </w:rPr>
        <w:t xml:space="preserve"> </w:t>
      </w:r>
      <w:r>
        <w:t>manera,</w:t>
      </w:r>
      <w:r>
        <w:rPr>
          <w:spacing w:val="-1"/>
        </w:rPr>
        <w:t xml:space="preserve"> </w:t>
      </w:r>
      <w:r>
        <w:t>la</w:t>
      </w:r>
      <w:r>
        <w:rPr>
          <w:spacing w:val="-1"/>
        </w:rPr>
        <w:t xml:space="preserve"> </w:t>
      </w:r>
      <w:r>
        <w:t>cultura</w:t>
      </w:r>
      <w:r>
        <w:rPr>
          <w:spacing w:val="-3"/>
        </w:rPr>
        <w:t xml:space="preserve"> </w:t>
      </w:r>
      <w:r>
        <w:t>organizativa</w:t>
      </w:r>
      <w:r>
        <w:rPr>
          <w:spacing w:val="-2"/>
        </w:rPr>
        <w:t xml:space="preserve"> </w:t>
      </w:r>
      <w:r>
        <w:t>sirve</w:t>
      </w:r>
      <w:r>
        <w:rPr>
          <w:spacing w:val="-2"/>
        </w:rPr>
        <w:t xml:space="preserve"> </w:t>
      </w:r>
      <w:r>
        <w:t>de</w:t>
      </w:r>
      <w:r>
        <w:rPr>
          <w:spacing w:val="-2"/>
        </w:rPr>
        <w:t xml:space="preserve"> </w:t>
      </w:r>
      <w:r>
        <w:t>guía</w:t>
      </w:r>
      <w:r>
        <w:rPr>
          <w:spacing w:val="-1"/>
        </w:rPr>
        <w:t xml:space="preserve"> </w:t>
      </w:r>
      <w:r>
        <w:t>para</w:t>
      </w:r>
      <w:r>
        <w:rPr>
          <w:spacing w:val="-3"/>
        </w:rPr>
        <w:t xml:space="preserve"> </w:t>
      </w:r>
      <w:r>
        <w:t>que todas</w:t>
      </w:r>
      <w:r>
        <w:rPr>
          <w:spacing w:val="-1"/>
        </w:rPr>
        <w:t xml:space="preserve"> </w:t>
      </w:r>
      <w:r>
        <w:t>las personas</w:t>
      </w:r>
      <w:r>
        <w:rPr>
          <w:spacing w:val="-58"/>
        </w:rPr>
        <w:t xml:space="preserve"> </w:t>
      </w:r>
      <w:r>
        <w:t>involucradas alrededor de una organización puedan seguir el mismo camino. Por ello, esta</w:t>
      </w:r>
      <w:r>
        <w:rPr>
          <w:spacing w:val="1"/>
        </w:rPr>
        <w:t xml:space="preserve"> </w:t>
      </w:r>
      <w:r>
        <w:t>forma de hacer las cosas tiene un efecto directo tanto a nivel interno como externo. Los</w:t>
      </w:r>
      <w:r>
        <w:rPr>
          <w:spacing w:val="1"/>
        </w:rPr>
        <w:t xml:space="preserve"> </w:t>
      </w:r>
      <w:r>
        <w:t>empleados, el líder y los puestos de mando deben actuar y tomar decisiones respetando esta</w:t>
      </w:r>
      <w:r>
        <w:rPr>
          <w:spacing w:val="1"/>
        </w:rPr>
        <w:t xml:space="preserve"> </w:t>
      </w:r>
      <w:r>
        <w:t>cultura organizativa, ya que la imagen y reputación de la marca depende de lo bien que se</w:t>
      </w:r>
      <w:r>
        <w:rPr>
          <w:spacing w:val="1"/>
        </w:rPr>
        <w:t xml:space="preserve"> </w:t>
      </w:r>
      <w:r>
        <w:t xml:space="preserve">aplique. Asimismo, también dependerá, en gran parte, el </w:t>
      </w:r>
      <w:hyperlink r:id="rId28">
        <w:r>
          <w:t xml:space="preserve">bienestar de las personas </w:t>
        </w:r>
      </w:hyperlink>
      <w:r>
        <w:t>y el clima</w:t>
      </w:r>
      <w:r>
        <w:rPr>
          <w:spacing w:val="1"/>
        </w:rPr>
        <w:t xml:space="preserve"> </w:t>
      </w:r>
      <w:r>
        <w:t>laboral,</w:t>
      </w:r>
      <w:r>
        <w:rPr>
          <w:spacing w:val="-1"/>
        </w:rPr>
        <w:t xml:space="preserve"> </w:t>
      </w:r>
      <w:r>
        <w:t>así como la</w:t>
      </w:r>
      <w:r>
        <w:rPr>
          <w:spacing w:val="1"/>
        </w:rPr>
        <w:t xml:space="preserve"> </w:t>
      </w:r>
      <w:r>
        <w:t>atracción</w:t>
      </w:r>
      <w:r>
        <w:rPr>
          <w:spacing w:val="-1"/>
        </w:rPr>
        <w:t xml:space="preserve"> </w:t>
      </w:r>
      <w:r>
        <w:t>y retención del talento</w:t>
      </w:r>
      <w:r>
        <w:rPr>
          <w:spacing w:val="-1"/>
        </w:rPr>
        <w:t xml:space="preserve"> </w:t>
      </w:r>
      <w:r>
        <w:t>o de nuevos clientes.</w:t>
      </w:r>
    </w:p>
    <w:p w14:paraId="4DC3A38D" w14:textId="77777777" w:rsidR="00AD0BEA" w:rsidRDefault="00AD0BEA">
      <w:pPr>
        <w:pStyle w:val="Textoindependiente"/>
        <w:rPr>
          <w:sz w:val="21"/>
        </w:rPr>
      </w:pPr>
    </w:p>
    <w:p w14:paraId="656637E7" w14:textId="77777777" w:rsidR="00AD0BEA" w:rsidRDefault="00362AE3">
      <w:pPr>
        <w:pStyle w:val="Textoindependiente"/>
        <w:spacing w:line="360" w:lineRule="auto"/>
        <w:ind w:left="540" w:right="556" w:firstLine="719"/>
        <w:jc w:val="both"/>
      </w:pPr>
      <w:r>
        <w:t>La cultura organizacional en el sector bancario tiene un impacto en el desempeño, la</w:t>
      </w:r>
      <w:r>
        <w:rPr>
          <w:spacing w:val="1"/>
        </w:rPr>
        <w:t xml:space="preserve"> </w:t>
      </w:r>
      <w:r>
        <w:t>eficiencia y la reputación que se va forjando a raíz de la implementación de estrategias que</w:t>
      </w:r>
      <w:r>
        <w:rPr>
          <w:spacing w:val="1"/>
        </w:rPr>
        <w:t xml:space="preserve"> </w:t>
      </w:r>
      <w:r>
        <w:t>permitan que el banco pueda posicionarse de manera exitosa en la sociedad a la que brindan</w:t>
      </w:r>
      <w:r>
        <w:rPr>
          <w:spacing w:val="1"/>
        </w:rPr>
        <w:t xml:space="preserve"> </w:t>
      </w:r>
      <w:r>
        <w:t>sus servicios y productos bancarios. Poder contar con una cultura organizacional permite a las</w:t>
      </w:r>
      <w:r>
        <w:rPr>
          <w:spacing w:val="-57"/>
        </w:rPr>
        <w:t xml:space="preserve"> </w:t>
      </w:r>
      <w:r>
        <w:t>personas construir lazos de confianza, estar en un mismo camino en el cual todos puedan ser</w:t>
      </w:r>
      <w:r>
        <w:rPr>
          <w:spacing w:val="1"/>
        </w:rPr>
        <w:t xml:space="preserve"> </w:t>
      </w:r>
      <w:r>
        <w:t>beneficiados</w:t>
      </w:r>
      <w:r>
        <w:rPr>
          <w:spacing w:val="-1"/>
        </w:rPr>
        <w:t xml:space="preserve"> </w:t>
      </w:r>
      <w:r>
        <w:t>mediante</w:t>
      </w:r>
      <w:r>
        <w:rPr>
          <w:spacing w:val="-1"/>
        </w:rPr>
        <w:t xml:space="preserve"> </w:t>
      </w:r>
      <w:r>
        <w:t>la</w:t>
      </w:r>
      <w:r>
        <w:rPr>
          <w:spacing w:val="1"/>
        </w:rPr>
        <w:t xml:space="preserve"> </w:t>
      </w:r>
      <w:r>
        <w:t>comunicación y la</w:t>
      </w:r>
      <w:r>
        <w:rPr>
          <w:spacing w:val="-1"/>
        </w:rPr>
        <w:t xml:space="preserve"> </w:t>
      </w:r>
      <w:r>
        <w:t>productividad.</w:t>
      </w:r>
    </w:p>
    <w:p w14:paraId="1D7B9766"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296BEEE9" w14:textId="5B21D6D1" w:rsidR="00AD0BEA" w:rsidRPr="00BE7E28" w:rsidRDefault="00BE7E28" w:rsidP="00BE7E28">
      <w:pPr>
        <w:pStyle w:val="Ttulo2"/>
      </w:pPr>
      <w:r>
        <w:lastRenderedPageBreak/>
        <w:t xml:space="preserve">2.3 </w:t>
      </w:r>
      <w:r w:rsidRPr="00BE7E28">
        <w:t>TEORÍAS DE SUSTENTO</w:t>
      </w:r>
    </w:p>
    <w:p w14:paraId="2CB925BB" w14:textId="77777777" w:rsidR="00AD0BEA" w:rsidRDefault="00AD0BEA">
      <w:pPr>
        <w:pStyle w:val="Textoindependiente"/>
        <w:spacing w:before="9"/>
        <w:rPr>
          <w:b/>
          <w:sz w:val="32"/>
        </w:rPr>
      </w:pPr>
    </w:p>
    <w:p w14:paraId="55E93C8A" w14:textId="77777777" w:rsidR="00AD0BEA" w:rsidRDefault="00362AE3">
      <w:pPr>
        <w:pStyle w:val="Prrafodelista"/>
        <w:numPr>
          <w:ilvl w:val="2"/>
          <w:numId w:val="46"/>
        </w:numPr>
        <w:tabs>
          <w:tab w:val="left" w:pos="540"/>
        </w:tabs>
        <w:ind w:right="6355" w:hanging="1789"/>
        <w:jc w:val="right"/>
        <w:rPr>
          <w:sz w:val="24"/>
        </w:rPr>
      </w:pPr>
      <w:bookmarkStart w:id="36" w:name="_bookmark37"/>
      <w:bookmarkEnd w:id="36"/>
      <w:r>
        <w:rPr>
          <w:sz w:val="24"/>
        </w:rPr>
        <w:t>BASES</w:t>
      </w:r>
      <w:r>
        <w:rPr>
          <w:spacing w:val="-5"/>
          <w:sz w:val="24"/>
        </w:rPr>
        <w:t xml:space="preserve"> </w:t>
      </w:r>
      <w:r>
        <w:rPr>
          <w:sz w:val="24"/>
        </w:rPr>
        <w:t>TEÓRICAS</w:t>
      </w:r>
    </w:p>
    <w:p w14:paraId="6FC47084" w14:textId="77777777" w:rsidR="00AD0BEA" w:rsidRDefault="00AD0BEA">
      <w:pPr>
        <w:pStyle w:val="Textoindependiente"/>
        <w:spacing w:before="11"/>
        <w:rPr>
          <w:sz w:val="32"/>
        </w:rPr>
      </w:pPr>
    </w:p>
    <w:p w14:paraId="5E1D77DB" w14:textId="790FD8BE" w:rsidR="00AD0BEA" w:rsidRPr="00372ABD" w:rsidRDefault="00FE189B">
      <w:pPr>
        <w:pStyle w:val="Prrafodelista"/>
        <w:numPr>
          <w:ilvl w:val="3"/>
          <w:numId w:val="46"/>
        </w:numPr>
        <w:tabs>
          <w:tab w:val="left" w:pos="2394"/>
        </w:tabs>
        <w:ind w:hanging="721"/>
        <w:rPr>
          <w:sz w:val="24"/>
        </w:rPr>
      </w:pPr>
      <w:bookmarkStart w:id="37" w:name="_Hlk166791075"/>
      <w:r w:rsidRPr="00372ABD">
        <w:rPr>
          <w:sz w:val="24"/>
        </w:rPr>
        <w:t>CULTURA ORGANIZACIONAL</w:t>
      </w:r>
    </w:p>
    <w:bookmarkEnd w:id="37"/>
    <w:p w14:paraId="2B8BE8CC" w14:textId="77777777" w:rsidR="00AD0BEA" w:rsidRPr="00372ABD" w:rsidRDefault="00AD0BEA">
      <w:pPr>
        <w:pStyle w:val="Textoindependiente"/>
        <w:spacing w:before="8"/>
        <w:rPr>
          <w:sz w:val="22"/>
        </w:rPr>
      </w:pPr>
    </w:p>
    <w:p w14:paraId="5B7453AD" w14:textId="77777777" w:rsidR="002878DD" w:rsidRPr="00372ABD" w:rsidRDefault="002878DD">
      <w:pPr>
        <w:pStyle w:val="Textoindependiente"/>
        <w:spacing w:before="1" w:line="360" w:lineRule="auto"/>
        <w:ind w:left="540" w:right="557" w:firstLine="719"/>
        <w:jc w:val="both"/>
      </w:pPr>
    </w:p>
    <w:p w14:paraId="0A0D75D7" w14:textId="1C0F3E90" w:rsidR="002878DD" w:rsidRPr="00372ABD" w:rsidRDefault="002878DD" w:rsidP="002878DD">
      <w:pPr>
        <w:pStyle w:val="Textoindependiente"/>
        <w:spacing w:before="1" w:line="360" w:lineRule="auto"/>
        <w:ind w:left="540" w:right="557" w:firstLine="719"/>
        <w:jc w:val="both"/>
      </w:pPr>
      <w:r w:rsidRPr="00372ABD">
        <w:t>La cultura de servicio al cliente es el sistema de creencias y valores que comparten los colaboradores de una organización con respecto a las relaciones que establecen con el consumidor, Se trata de una </w:t>
      </w:r>
      <w:hyperlink r:id="rId29" w:tgtFrame="_blank" w:history="1">
        <w:r w:rsidRPr="00372ABD">
          <w:t>filosofía empresarial</w:t>
        </w:r>
      </w:hyperlink>
      <w:r w:rsidRPr="00372ABD">
        <w:t> puesta en práctica. No basta con que esté escrita en la visión o misión de tu empresa, la cultura orientada al cliente debe constatarse en la interacción cotidiana de los empleados con los clientes. .</w:t>
      </w:r>
      <w:r w:rsidRPr="00372ABD">
        <w:rPr>
          <w:spacing w:val="2"/>
        </w:rPr>
        <w:t xml:space="preserve"> </w:t>
      </w:r>
      <w:r w:rsidRPr="00372ABD">
        <w:t>(Caltabiano,</w:t>
      </w:r>
      <w:r w:rsidRPr="00372ABD">
        <w:rPr>
          <w:spacing w:val="58"/>
        </w:rPr>
        <w:t xml:space="preserve"> </w:t>
      </w:r>
      <w:r w:rsidRPr="00372ABD">
        <w:t>2021)</w:t>
      </w:r>
    </w:p>
    <w:p w14:paraId="13F0840F" w14:textId="77777777" w:rsidR="002878DD" w:rsidRPr="00372ABD" w:rsidRDefault="002878DD" w:rsidP="002878DD">
      <w:pPr>
        <w:pStyle w:val="Textoindependiente"/>
        <w:spacing w:before="1" w:line="360" w:lineRule="auto"/>
        <w:ind w:left="540" w:right="557" w:firstLine="719"/>
        <w:jc w:val="both"/>
      </w:pPr>
    </w:p>
    <w:p w14:paraId="416E5EDF" w14:textId="77777777" w:rsidR="002878DD" w:rsidRPr="00372ABD" w:rsidRDefault="002878DD" w:rsidP="002878DD">
      <w:pPr>
        <w:pStyle w:val="Textoindependiente"/>
        <w:spacing w:before="1" w:line="360" w:lineRule="auto"/>
        <w:ind w:left="540" w:right="557" w:firstLine="719"/>
        <w:jc w:val="both"/>
      </w:pPr>
      <w:r w:rsidRPr="00372ABD">
        <w:t>Al mismo tiempo, la cultura de servicio al cliente es muy necesaria para el éxito comercial de las empresas. Y las estadísticas demuestran que su ausencia puede hacer que </w:t>
      </w:r>
      <w:hyperlink r:id="rId30" w:tgtFrame="_blank" w:history="1">
        <w:r w:rsidRPr="00372ABD">
          <w:t>pierda clientes</w:t>
        </w:r>
      </w:hyperlink>
      <w:r w:rsidRPr="00372ABD">
        <w:t>, De hecho, un </w:t>
      </w:r>
      <w:hyperlink r:id="rId31" w:tgtFrame="_blank" w:history="1">
        <w:r w:rsidRPr="00372ABD">
          <w:t>estudio de  American Express</w:t>
        </w:r>
      </w:hyperlink>
      <w:r w:rsidRPr="00372ABD">
        <w:t> muestra cómo más del 50% de los clientes han abandonado un banco referente a a un mal servicio, (The British Standards Institution, 2023)</w:t>
      </w:r>
    </w:p>
    <w:p w14:paraId="423A5978" w14:textId="77777777" w:rsidR="002878DD" w:rsidRPr="002878DD" w:rsidRDefault="002878DD" w:rsidP="002878DD">
      <w:pPr>
        <w:pStyle w:val="Textoindependiente"/>
        <w:spacing w:line="360" w:lineRule="auto"/>
        <w:ind w:left="708" w:right="554"/>
        <w:jc w:val="both"/>
        <w:rPr>
          <w:highlight w:val="yellow"/>
        </w:rPr>
      </w:pPr>
    </w:p>
    <w:p w14:paraId="53871CDF" w14:textId="77777777" w:rsidR="002878DD" w:rsidRPr="002878DD" w:rsidRDefault="002878DD" w:rsidP="002878DD">
      <w:pPr>
        <w:pStyle w:val="Textoindependiente"/>
        <w:spacing w:line="360" w:lineRule="auto"/>
        <w:ind w:left="708" w:right="554"/>
        <w:jc w:val="both"/>
        <w:rPr>
          <w:highlight w:val="yellow"/>
        </w:rPr>
      </w:pPr>
      <w:r w:rsidRPr="002878DD">
        <w:rPr>
          <w:noProof/>
          <w:highlight w:val="yellow"/>
        </w:rPr>
        <w:drawing>
          <wp:inline distT="0" distB="0" distL="0" distR="0" wp14:anchorId="715C523A" wp14:editId="7DCB5C40">
            <wp:extent cx="5400040" cy="2570480"/>
            <wp:effectExtent l="0" t="0" r="0" b="1270"/>
            <wp:docPr id="14478081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808145" name=""/>
                    <pic:cNvPicPr/>
                  </pic:nvPicPr>
                  <pic:blipFill>
                    <a:blip r:embed="rId32"/>
                    <a:stretch>
                      <a:fillRect/>
                    </a:stretch>
                  </pic:blipFill>
                  <pic:spPr>
                    <a:xfrm>
                      <a:off x="0" y="0"/>
                      <a:ext cx="5400040" cy="2570480"/>
                    </a:xfrm>
                    <a:prstGeom prst="rect">
                      <a:avLst/>
                    </a:prstGeom>
                  </pic:spPr>
                </pic:pic>
              </a:graphicData>
            </a:graphic>
          </wp:inline>
        </w:drawing>
      </w:r>
    </w:p>
    <w:p w14:paraId="016B6D68" w14:textId="77777777" w:rsidR="002878DD" w:rsidRPr="00372ABD" w:rsidRDefault="002878DD" w:rsidP="002878DD">
      <w:pPr>
        <w:ind w:left="708"/>
        <w:rPr>
          <w:b/>
          <w:bCs/>
          <w:sz w:val="20"/>
          <w:szCs w:val="20"/>
        </w:rPr>
      </w:pPr>
      <w:r w:rsidRPr="00372ABD">
        <w:rPr>
          <w:b/>
          <w:bCs/>
          <w:sz w:val="24"/>
          <w:szCs w:val="24"/>
        </w:rPr>
        <w:t>Figura</w:t>
      </w:r>
      <w:r w:rsidRPr="00372ABD">
        <w:rPr>
          <w:b/>
          <w:bCs/>
          <w:spacing w:val="-2"/>
          <w:sz w:val="24"/>
          <w:szCs w:val="24"/>
        </w:rPr>
        <w:t xml:space="preserve"> 3</w:t>
      </w:r>
      <w:r w:rsidRPr="00372ABD">
        <w:rPr>
          <w:b/>
          <w:bCs/>
          <w:sz w:val="24"/>
          <w:szCs w:val="24"/>
        </w:rPr>
        <w:t>.</w:t>
      </w:r>
      <w:r w:rsidRPr="00372ABD">
        <w:rPr>
          <w:b/>
          <w:bCs/>
          <w:spacing w:val="-1"/>
          <w:sz w:val="24"/>
          <w:szCs w:val="24"/>
        </w:rPr>
        <w:t xml:space="preserve"> </w:t>
      </w:r>
      <w:r w:rsidRPr="00372ABD">
        <w:rPr>
          <w:b/>
          <w:bCs/>
          <w:sz w:val="24"/>
          <w:szCs w:val="24"/>
        </w:rPr>
        <w:t>Cultura Organizacional</w:t>
      </w:r>
    </w:p>
    <w:p w14:paraId="70CB1BB4" w14:textId="03BDE49F" w:rsidR="0014593F" w:rsidRPr="00372ABD" w:rsidRDefault="0014593F" w:rsidP="002878DD">
      <w:pPr>
        <w:ind w:left="708"/>
        <w:rPr>
          <w:sz w:val="20"/>
          <w:szCs w:val="20"/>
        </w:rPr>
      </w:pPr>
      <w:r w:rsidRPr="00372ABD">
        <w:rPr>
          <w:sz w:val="20"/>
          <w:szCs w:val="20"/>
        </w:rPr>
        <w:t xml:space="preserve">Fuente: Elaboración propia </w:t>
      </w:r>
    </w:p>
    <w:p w14:paraId="1150F2D2" w14:textId="77777777" w:rsidR="002878DD" w:rsidRPr="00372ABD" w:rsidRDefault="002878DD" w:rsidP="002878DD">
      <w:pPr>
        <w:ind w:left="708"/>
        <w:rPr>
          <w:sz w:val="24"/>
          <w:szCs w:val="24"/>
          <w:lang w:val="es-HN"/>
        </w:rPr>
      </w:pPr>
    </w:p>
    <w:p w14:paraId="69801311" w14:textId="77777777" w:rsidR="002878DD" w:rsidRPr="00372ABD" w:rsidRDefault="002878DD" w:rsidP="002878DD">
      <w:pPr>
        <w:pStyle w:val="Textoindependiente"/>
        <w:spacing w:before="1" w:line="360" w:lineRule="auto"/>
        <w:ind w:left="540" w:right="557" w:firstLine="719"/>
        <w:jc w:val="both"/>
      </w:pPr>
      <w:r w:rsidRPr="00372ABD">
        <w:t>La cultura organizacional es un concepto amplio que abarca las creencias, valores, normas y comportamientos compartidos dentro de una organización. Los pasos para establecer y mantener una cultura organizacional sólida y coherente pueden variar según la naturaleza de la organización y sus objetivos, pero generalmente incluyen los siguientes:</w:t>
      </w:r>
    </w:p>
    <w:p w14:paraId="6AC835A9" w14:textId="77777777" w:rsidR="002878DD" w:rsidRPr="00372ABD" w:rsidRDefault="002878DD" w:rsidP="002878DD">
      <w:pPr>
        <w:pStyle w:val="Textoindependiente"/>
        <w:spacing w:before="1" w:line="360" w:lineRule="auto"/>
        <w:ind w:left="540" w:right="557" w:firstLine="719"/>
        <w:jc w:val="both"/>
      </w:pPr>
    </w:p>
    <w:p w14:paraId="71686208" w14:textId="77777777" w:rsidR="002878DD" w:rsidRPr="00372ABD" w:rsidRDefault="002878DD" w:rsidP="002878DD">
      <w:pPr>
        <w:pStyle w:val="Textoindependiente"/>
        <w:spacing w:before="1" w:line="360" w:lineRule="auto"/>
        <w:ind w:left="540" w:right="557" w:firstLine="719"/>
        <w:jc w:val="both"/>
      </w:pPr>
      <w:r w:rsidRPr="00372ABD">
        <w:lastRenderedPageBreak/>
        <w:t>Definición de la misión, visión y valores, Establecer una declaración de misión y visión claras que reflejen el propósito y las metas de la organización. Además, identificar y articular los valores fundamentales que guiarán el comportamiento y las decisiones dentro de la empresa.</w:t>
      </w:r>
    </w:p>
    <w:p w14:paraId="54733FDA" w14:textId="77777777" w:rsidR="002878DD" w:rsidRPr="00372ABD" w:rsidRDefault="002878DD" w:rsidP="002878DD">
      <w:pPr>
        <w:pStyle w:val="Textoindependiente"/>
        <w:spacing w:before="1" w:line="360" w:lineRule="auto"/>
        <w:ind w:left="540" w:right="557" w:firstLine="719"/>
        <w:jc w:val="both"/>
      </w:pPr>
    </w:p>
    <w:p w14:paraId="4C85AFD0" w14:textId="77777777" w:rsidR="002878DD" w:rsidRPr="00372ABD" w:rsidRDefault="002878DD" w:rsidP="002878DD">
      <w:pPr>
        <w:pStyle w:val="Textoindependiente"/>
        <w:spacing w:before="1" w:line="360" w:lineRule="auto"/>
        <w:ind w:left="540" w:right="557" w:firstLine="719"/>
        <w:jc w:val="both"/>
      </w:pPr>
      <w:r w:rsidRPr="00372ABD">
        <w:t>Comunicación efectiva Garantizar una comunicación abierta y transparente en todos los niveles de la organización. Esto implica compartir regularmente la misión, visión y valores de la empresa, así como proporcionar retroalimentación y mantener un diálogo continuo entre los líderes y los empleados.</w:t>
      </w:r>
    </w:p>
    <w:p w14:paraId="23E17596" w14:textId="77777777" w:rsidR="002878DD" w:rsidRPr="00372ABD" w:rsidRDefault="002878DD" w:rsidP="002878DD">
      <w:pPr>
        <w:pStyle w:val="Textoindependiente"/>
        <w:spacing w:before="1" w:line="360" w:lineRule="auto"/>
        <w:ind w:left="540" w:right="557" w:firstLine="719"/>
        <w:jc w:val="both"/>
      </w:pPr>
    </w:p>
    <w:p w14:paraId="3FB68F69" w14:textId="77777777" w:rsidR="002878DD" w:rsidRPr="00372ABD" w:rsidRDefault="002878DD" w:rsidP="002878DD">
      <w:pPr>
        <w:pStyle w:val="Textoindependiente"/>
        <w:spacing w:before="1" w:line="360" w:lineRule="auto"/>
        <w:ind w:left="540" w:right="557" w:firstLine="719"/>
        <w:jc w:val="both"/>
      </w:pPr>
      <w:r w:rsidRPr="00372ABD">
        <w:t>Participación de los empleados:  Involucrar activamente a los empleados en la creación y mantenimiento de la cultura organizacional. Esto puede incluir la participación en la toma de decisiones, la generación de ideas y la promoción de un sentido de pertenencia y compromiso con los valores de la empresa.</w:t>
      </w:r>
    </w:p>
    <w:p w14:paraId="1D8569CE" w14:textId="77777777" w:rsidR="002878DD" w:rsidRPr="00372ABD" w:rsidRDefault="002878DD" w:rsidP="002878DD">
      <w:pPr>
        <w:pStyle w:val="Textoindependiente"/>
        <w:spacing w:before="1" w:line="360" w:lineRule="auto"/>
        <w:ind w:left="540" w:right="557" w:firstLine="719"/>
        <w:jc w:val="both"/>
      </w:pPr>
    </w:p>
    <w:p w14:paraId="59A8889C" w14:textId="77777777" w:rsidR="002878DD" w:rsidRPr="00372ABD" w:rsidRDefault="002878DD" w:rsidP="002878DD">
      <w:pPr>
        <w:pStyle w:val="Textoindependiente"/>
        <w:spacing w:before="1" w:line="360" w:lineRule="auto"/>
        <w:ind w:left="540" w:right="557" w:firstLine="719"/>
        <w:jc w:val="both"/>
      </w:pPr>
      <w:r w:rsidRPr="00372ABD">
        <w:t>Selección y desarrollo de talento: Contratar y desarrollar empleados que se ajusten a la cultura organizacional y compartan sus valores. Esto implica no solo evaluar las habilidades y la experiencia, sino también considerar la idoneidad y el ajuste culturales durante el proceso de contratación y promoción.</w:t>
      </w:r>
    </w:p>
    <w:p w14:paraId="796F3518" w14:textId="77777777" w:rsidR="002878DD" w:rsidRPr="00372ABD" w:rsidRDefault="002878DD" w:rsidP="002878DD">
      <w:pPr>
        <w:pStyle w:val="Textoindependiente"/>
        <w:spacing w:before="1" w:line="360" w:lineRule="auto"/>
        <w:ind w:left="540" w:right="557" w:firstLine="719"/>
        <w:jc w:val="both"/>
      </w:pPr>
    </w:p>
    <w:p w14:paraId="318D9DDE" w14:textId="77777777" w:rsidR="002878DD" w:rsidRPr="00372ABD" w:rsidRDefault="002878DD" w:rsidP="002878DD">
      <w:pPr>
        <w:pStyle w:val="Textoindependiente"/>
        <w:spacing w:before="1" w:line="360" w:lineRule="auto"/>
        <w:ind w:left="540" w:right="557" w:firstLine="719"/>
        <w:jc w:val="both"/>
      </w:pPr>
      <w:r w:rsidRPr="00372ABD">
        <w:t>Reconocimiento y recompensa Reconocer y recompensar el comportamiento que refleje los valores y contribuya a la cultura organizacional deseada. Esto puede incluir incentivos, reconocimientos formales e informales, así como oportunidades de desarrollo profesional.</w:t>
      </w:r>
    </w:p>
    <w:p w14:paraId="65C2D2B0" w14:textId="77777777" w:rsidR="002878DD" w:rsidRPr="00372ABD" w:rsidRDefault="002878DD" w:rsidP="002878DD">
      <w:pPr>
        <w:pStyle w:val="Textoindependiente"/>
        <w:spacing w:before="1" w:line="360" w:lineRule="auto"/>
        <w:ind w:left="540" w:right="557" w:firstLine="719"/>
        <w:jc w:val="both"/>
      </w:pPr>
    </w:p>
    <w:p w14:paraId="20EE1548" w14:textId="77777777" w:rsidR="002878DD" w:rsidRPr="00372ABD" w:rsidRDefault="002878DD" w:rsidP="002878DD">
      <w:pPr>
        <w:pStyle w:val="Textoindependiente"/>
        <w:spacing w:before="1" w:line="360" w:lineRule="auto"/>
        <w:ind w:left="540" w:right="557" w:firstLine="719"/>
        <w:jc w:val="both"/>
      </w:pPr>
      <w:r w:rsidRPr="00372ABD">
        <w:t>Liderazgo ejemplar Los líderes de la organización deben actuar como modelos a seguir y ejemplificar los valores y comportamientos deseados. Su compromiso con la cultura organizacional puede inspirar a otros y fortalecer el sentido de identidad y propósito dentro de la empresa.</w:t>
      </w:r>
    </w:p>
    <w:p w14:paraId="3570C8FD" w14:textId="77777777" w:rsidR="002878DD" w:rsidRPr="00372ABD" w:rsidRDefault="002878DD" w:rsidP="002878DD">
      <w:pPr>
        <w:pStyle w:val="Textoindependiente"/>
        <w:spacing w:before="1" w:line="360" w:lineRule="auto"/>
        <w:ind w:left="540" w:right="557" w:firstLine="719"/>
        <w:jc w:val="both"/>
      </w:pPr>
    </w:p>
    <w:p w14:paraId="68B33782" w14:textId="77777777" w:rsidR="002878DD" w:rsidRPr="00372ABD" w:rsidRDefault="002878DD" w:rsidP="002878DD">
      <w:pPr>
        <w:pStyle w:val="Textoindependiente"/>
        <w:spacing w:before="1" w:line="360" w:lineRule="auto"/>
        <w:ind w:left="540" w:right="557" w:firstLine="719"/>
        <w:jc w:val="both"/>
      </w:pPr>
      <w:r w:rsidRPr="00372ABD">
        <w:t>Evaluación y ajuste:  Regularmente evaluar la cultura organizacional para identificar áreas de fortaleza y áreas de mejora. Esto puede implicar encuestas de clima laboral, retroalimentación de los empleados y análisis de métricas relacionadas con la cultura. Según los hallazgos, ajustar las prácticas y políticas para fortalecer la cultura organizacional.</w:t>
      </w:r>
    </w:p>
    <w:p w14:paraId="7717B28A" w14:textId="77777777" w:rsidR="002878DD" w:rsidRPr="00372ABD" w:rsidRDefault="002878DD" w:rsidP="002878DD">
      <w:pPr>
        <w:pStyle w:val="Textoindependiente"/>
        <w:spacing w:before="1" w:line="360" w:lineRule="auto"/>
        <w:ind w:left="540" w:right="557" w:firstLine="719"/>
        <w:jc w:val="both"/>
      </w:pPr>
    </w:p>
    <w:p w14:paraId="3E655396" w14:textId="77777777" w:rsidR="002878DD" w:rsidRPr="00372ABD" w:rsidRDefault="002878DD" w:rsidP="002878DD">
      <w:pPr>
        <w:pStyle w:val="Textoindependiente"/>
        <w:spacing w:before="1" w:line="360" w:lineRule="auto"/>
        <w:ind w:left="540" w:right="557" w:firstLine="719"/>
        <w:jc w:val="both"/>
      </w:pPr>
      <w:r w:rsidRPr="00372ABD">
        <w:lastRenderedPageBreak/>
        <w:t>Estos pasos proporcionan una estructura básica para establecer y mantener una cultura organizacional sólida, pero es importante adaptarlos a las necesidades y circunstancias específicas de cada organización.</w:t>
      </w:r>
    </w:p>
    <w:p w14:paraId="504487C5" w14:textId="77777777" w:rsidR="002878DD" w:rsidRPr="00372ABD" w:rsidRDefault="002878DD" w:rsidP="002878DD">
      <w:pPr>
        <w:pStyle w:val="Textoindependiente"/>
        <w:spacing w:before="1" w:line="360" w:lineRule="auto"/>
        <w:ind w:left="540" w:right="557" w:firstLine="719"/>
        <w:jc w:val="both"/>
      </w:pPr>
    </w:p>
    <w:p w14:paraId="19BACD77" w14:textId="77777777" w:rsidR="002878DD" w:rsidRPr="00372ABD" w:rsidRDefault="002878DD" w:rsidP="002878DD">
      <w:pPr>
        <w:pStyle w:val="Textoindependiente"/>
        <w:spacing w:before="1" w:line="360" w:lineRule="auto"/>
        <w:ind w:left="540" w:right="557" w:firstLine="719"/>
        <w:jc w:val="both"/>
      </w:pPr>
      <w:r w:rsidRPr="00372ABD">
        <w:t>Se trata de alinear la posición del consejo del banco con la forma en que se lleva a cabo la gestión. Las estrategias de negocio, riesgo, incentivos, y otras políticas aprobadas por el consejo, deben implantarse de forma consistente.</w:t>
      </w:r>
    </w:p>
    <w:p w14:paraId="2E690DFF" w14:textId="77777777" w:rsidR="002878DD" w:rsidRPr="00372ABD" w:rsidRDefault="002878DD" w:rsidP="002878DD">
      <w:pPr>
        <w:pStyle w:val="Textoindependiente"/>
        <w:spacing w:before="1" w:line="360" w:lineRule="auto"/>
        <w:ind w:left="540" w:right="557" w:firstLine="719"/>
        <w:jc w:val="both"/>
      </w:pPr>
    </w:p>
    <w:p w14:paraId="0F4AB938" w14:textId="77777777" w:rsidR="002878DD" w:rsidRDefault="002878DD" w:rsidP="002878DD">
      <w:pPr>
        <w:pStyle w:val="Textoindependiente"/>
        <w:spacing w:before="1" w:line="360" w:lineRule="auto"/>
        <w:ind w:left="540" w:right="557" w:firstLine="719"/>
        <w:jc w:val="both"/>
        <w:rPr>
          <w:highlight w:val="yellow"/>
        </w:rPr>
      </w:pPr>
      <w:r w:rsidRPr="002878DD">
        <w:rPr>
          <w:noProof/>
          <w:highlight w:val="yellow"/>
        </w:rPr>
        <w:drawing>
          <wp:inline distT="0" distB="0" distL="0" distR="0" wp14:anchorId="7D9EF3B7" wp14:editId="55F8A60B">
            <wp:extent cx="5400040" cy="2596515"/>
            <wp:effectExtent l="0" t="0" r="0" b="0"/>
            <wp:docPr id="46560814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5608148" name=""/>
                    <pic:cNvPicPr/>
                  </pic:nvPicPr>
                  <pic:blipFill>
                    <a:blip r:embed="rId33"/>
                    <a:stretch>
                      <a:fillRect/>
                    </a:stretch>
                  </pic:blipFill>
                  <pic:spPr>
                    <a:xfrm>
                      <a:off x="0" y="0"/>
                      <a:ext cx="5400040" cy="2596515"/>
                    </a:xfrm>
                    <a:prstGeom prst="rect">
                      <a:avLst/>
                    </a:prstGeom>
                  </pic:spPr>
                </pic:pic>
              </a:graphicData>
            </a:graphic>
          </wp:inline>
        </w:drawing>
      </w:r>
    </w:p>
    <w:p w14:paraId="1E50879E" w14:textId="584239C5" w:rsidR="002878DD" w:rsidRPr="00372ABD" w:rsidRDefault="002878DD" w:rsidP="002878DD">
      <w:pPr>
        <w:ind w:left="708"/>
        <w:rPr>
          <w:b/>
          <w:bCs/>
        </w:rPr>
      </w:pPr>
      <w:r w:rsidRPr="00372ABD">
        <w:rPr>
          <w:b/>
          <w:bCs/>
        </w:rPr>
        <w:t>Figura</w:t>
      </w:r>
      <w:r w:rsidRPr="00372ABD">
        <w:rPr>
          <w:b/>
          <w:bCs/>
          <w:spacing w:val="-2"/>
        </w:rPr>
        <w:t xml:space="preserve"> 4</w:t>
      </w:r>
      <w:r w:rsidRPr="00372ABD">
        <w:rPr>
          <w:b/>
          <w:bCs/>
        </w:rPr>
        <w:t>.</w:t>
      </w:r>
      <w:r w:rsidRPr="00372ABD">
        <w:rPr>
          <w:b/>
          <w:bCs/>
          <w:spacing w:val="-1"/>
        </w:rPr>
        <w:t xml:space="preserve"> </w:t>
      </w:r>
      <w:r w:rsidRPr="00372ABD">
        <w:rPr>
          <w:b/>
          <w:bCs/>
        </w:rPr>
        <w:t>Cultura Organizacional</w:t>
      </w:r>
    </w:p>
    <w:p w14:paraId="229FD003" w14:textId="7915848F" w:rsidR="0014593F" w:rsidRPr="00372ABD" w:rsidRDefault="0014593F" w:rsidP="002878DD">
      <w:pPr>
        <w:ind w:left="708"/>
      </w:pPr>
      <w:r w:rsidRPr="00372ABD">
        <w:t>Fuente: Elaboración propia.</w:t>
      </w:r>
    </w:p>
    <w:p w14:paraId="4F1F2980" w14:textId="77777777" w:rsidR="0014593F" w:rsidRPr="00372ABD" w:rsidRDefault="0014593F" w:rsidP="002878DD">
      <w:pPr>
        <w:ind w:left="708"/>
        <w:rPr>
          <w:b/>
          <w:bCs/>
        </w:rPr>
      </w:pPr>
    </w:p>
    <w:p w14:paraId="3D270DFD" w14:textId="77777777" w:rsidR="002878DD" w:rsidRPr="00372ABD" w:rsidRDefault="002878DD" w:rsidP="002878DD">
      <w:pPr>
        <w:pStyle w:val="Textoindependiente"/>
        <w:spacing w:before="1" w:line="360" w:lineRule="auto"/>
        <w:ind w:left="540" w:right="557" w:firstLine="719"/>
        <w:jc w:val="both"/>
      </w:pPr>
    </w:p>
    <w:p w14:paraId="40B05B0E" w14:textId="261906E7" w:rsidR="002878DD" w:rsidRPr="00372ABD" w:rsidRDefault="002878DD" w:rsidP="002878DD">
      <w:pPr>
        <w:pStyle w:val="Textoindependiente"/>
        <w:spacing w:before="1" w:line="360" w:lineRule="auto"/>
        <w:ind w:left="540" w:right="557" w:firstLine="719"/>
        <w:jc w:val="both"/>
      </w:pPr>
      <w:r w:rsidRPr="00372ABD">
        <w:t>El delegado y el núcleo de su equipo, que son los responsables del día a día de la gestión del banco. Para ello, la autoridad en los diferentes niveles y, sobre todo, de los supervisores</w:t>
      </w:r>
    </w:p>
    <w:p w14:paraId="5F9109E9" w14:textId="77777777" w:rsidR="002878DD" w:rsidRPr="00372ABD" w:rsidRDefault="002878DD" w:rsidP="002878DD">
      <w:pPr>
        <w:pStyle w:val="Textoindependiente"/>
        <w:spacing w:before="1" w:line="360" w:lineRule="auto"/>
        <w:ind w:left="540" w:right="557" w:firstLine="719"/>
        <w:jc w:val="both"/>
      </w:pPr>
    </w:p>
    <w:p w14:paraId="48A20D64" w14:textId="77777777" w:rsidR="002878DD" w:rsidRPr="00372ABD" w:rsidRDefault="002878DD" w:rsidP="002878DD">
      <w:pPr>
        <w:pStyle w:val="Textoindependiente"/>
        <w:spacing w:before="1" w:line="360" w:lineRule="auto"/>
        <w:ind w:left="540" w:right="557" w:firstLine="719"/>
        <w:jc w:val="both"/>
      </w:pPr>
      <w:r w:rsidRPr="00372ABD">
        <w:t>También los responsables de la gestión deben disponer de un asesoramiento formativo para mantener y mejorar sus competencias. hoy los mercados financieros y el entorno económico influyen en las estrategias bancarias, planteando situaciones nuevas sobre las que, en ocasiones, no existen referencias, En este sentido, la promoción de personas a niveles de responsabilidad debería hacerse por la capacidad que tienen hoy para desempeñar ese puesto, no la que han tenido en el pasado.</w:t>
      </w:r>
    </w:p>
    <w:p w14:paraId="1C090100" w14:textId="25664DE0" w:rsidR="002878DD" w:rsidRPr="00372ABD" w:rsidRDefault="002878DD" w:rsidP="002878DD">
      <w:pPr>
        <w:pStyle w:val="Textoindependiente"/>
        <w:spacing w:line="360" w:lineRule="auto"/>
        <w:ind w:left="540" w:right="554" w:firstLine="719"/>
        <w:jc w:val="both"/>
      </w:pPr>
      <w:r w:rsidRPr="00372ABD">
        <w:t>Es especialmente importante que reconozcan el carácter independiente de las funciones de gestión del riesgo, cumplimiento y auditoría, sin interferir en las mismas.</w:t>
      </w:r>
      <w:r w:rsidRPr="00372ABD">
        <w:rPr>
          <w:spacing w:val="4"/>
        </w:rPr>
        <w:t xml:space="preserve"> </w:t>
      </w:r>
      <w:r w:rsidRPr="00372ABD">
        <w:t>(The</w:t>
      </w:r>
      <w:r w:rsidRPr="00372ABD">
        <w:rPr>
          <w:spacing w:val="-1"/>
        </w:rPr>
        <w:t xml:space="preserve"> </w:t>
      </w:r>
      <w:r w:rsidRPr="00372ABD">
        <w:t>British</w:t>
      </w:r>
      <w:r w:rsidRPr="00372ABD">
        <w:rPr>
          <w:spacing w:val="-1"/>
        </w:rPr>
        <w:t xml:space="preserve"> </w:t>
      </w:r>
      <w:r w:rsidRPr="00372ABD">
        <w:t>Standards</w:t>
      </w:r>
      <w:r w:rsidRPr="00372ABD">
        <w:rPr>
          <w:spacing w:val="1"/>
        </w:rPr>
        <w:t xml:space="preserve"> </w:t>
      </w:r>
      <w:r w:rsidRPr="00372ABD">
        <w:t>Institution,</w:t>
      </w:r>
      <w:r w:rsidRPr="00372ABD">
        <w:rPr>
          <w:spacing w:val="-1"/>
        </w:rPr>
        <w:t xml:space="preserve"> </w:t>
      </w:r>
      <w:r w:rsidRPr="00372ABD">
        <w:t>2023)</w:t>
      </w:r>
    </w:p>
    <w:p w14:paraId="0BE87EFC" w14:textId="20782E00" w:rsidR="002878DD" w:rsidRPr="00372ABD" w:rsidRDefault="002878DD" w:rsidP="002878DD">
      <w:pPr>
        <w:pStyle w:val="Textoindependiente"/>
        <w:spacing w:before="1" w:line="360" w:lineRule="auto"/>
        <w:ind w:left="540" w:right="557" w:firstLine="719"/>
        <w:jc w:val="both"/>
      </w:pPr>
    </w:p>
    <w:p w14:paraId="3CFB7DEA" w14:textId="391ACA52" w:rsidR="002878DD" w:rsidRPr="00372ABD" w:rsidRDefault="002878DD" w:rsidP="002878DD">
      <w:pPr>
        <w:pStyle w:val="Prrafodelista"/>
        <w:numPr>
          <w:ilvl w:val="3"/>
          <w:numId w:val="58"/>
        </w:numPr>
        <w:tabs>
          <w:tab w:val="left" w:pos="2394"/>
        </w:tabs>
        <w:rPr>
          <w:sz w:val="24"/>
        </w:rPr>
      </w:pPr>
      <w:r w:rsidRPr="00372ABD">
        <w:rPr>
          <w:sz w:val="24"/>
        </w:rPr>
        <w:lastRenderedPageBreak/>
        <w:t>RESILIENCIA ORGANIZACIONAL</w:t>
      </w:r>
    </w:p>
    <w:p w14:paraId="171A58F2" w14:textId="77777777" w:rsidR="002878DD" w:rsidRDefault="002878DD" w:rsidP="002878DD">
      <w:pPr>
        <w:pStyle w:val="Textoindependiente"/>
        <w:spacing w:before="8"/>
        <w:rPr>
          <w:sz w:val="22"/>
        </w:rPr>
      </w:pPr>
    </w:p>
    <w:p w14:paraId="603FC8F6" w14:textId="53D07A3D" w:rsidR="002878DD" w:rsidRDefault="002878DD" w:rsidP="002878DD">
      <w:pPr>
        <w:pStyle w:val="Textoindependiente"/>
        <w:spacing w:before="1" w:line="360" w:lineRule="auto"/>
        <w:ind w:left="540" w:right="557" w:firstLine="719"/>
        <w:jc w:val="both"/>
      </w:pPr>
      <w:r w:rsidRPr="002878DD">
        <w:t>La Resiliencia Organizacional es una aptitud que permite trazar estrategias inmediatas</w:t>
      </w:r>
      <w:r w:rsidRPr="002878DD">
        <w:rPr>
          <w:spacing w:val="-57"/>
        </w:rPr>
        <w:t xml:space="preserve"> </w:t>
      </w:r>
      <w:r w:rsidRPr="002878DD">
        <w:t>para</w:t>
      </w:r>
      <w:r w:rsidRPr="002878DD">
        <w:rPr>
          <w:spacing w:val="-4"/>
        </w:rPr>
        <w:t xml:space="preserve"> </w:t>
      </w:r>
      <w:r w:rsidRPr="002878DD">
        <w:t>anticiparse,</w:t>
      </w:r>
      <w:r w:rsidRPr="002878DD">
        <w:rPr>
          <w:spacing w:val="-2"/>
        </w:rPr>
        <w:t xml:space="preserve"> </w:t>
      </w:r>
      <w:r w:rsidRPr="002878DD">
        <w:t>prepararse,</w:t>
      </w:r>
      <w:r w:rsidRPr="002878DD">
        <w:rPr>
          <w:spacing w:val="-1"/>
        </w:rPr>
        <w:t xml:space="preserve"> </w:t>
      </w:r>
      <w:r w:rsidRPr="002878DD">
        <w:t>adaptarse</w:t>
      </w:r>
      <w:r w:rsidRPr="002878DD">
        <w:rPr>
          <w:spacing w:val="-3"/>
        </w:rPr>
        <w:t xml:space="preserve"> </w:t>
      </w:r>
      <w:r w:rsidRPr="002878DD">
        <w:t>y</w:t>
      </w:r>
      <w:r w:rsidRPr="002878DD">
        <w:rPr>
          <w:spacing w:val="-1"/>
        </w:rPr>
        <w:t xml:space="preserve"> </w:t>
      </w:r>
      <w:r w:rsidRPr="002878DD">
        <w:t>responder</w:t>
      </w:r>
      <w:r w:rsidRPr="002878DD">
        <w:rPr>
          <w:spacing w:val="-1"/>
        </w:rPr>
        <w:t xml:space="preserve"> </w:t>
      </w:r>
      <w:r w:rsidRPr="002878DD">
        <w:t>a</w:t>
      </w:r>
      <w:r w:rsidRPr="002878DD">
        <w:rPr>
          <w:spacing w:val="-2"/>
        </w:rPr>
        <w:t xml:space="preserve"> </w:t>
      </w:r>
      <w:r w:rsidRPr="002878DD">
        <w:t>grandes</w:t>
      </w:r>
      <w:r w:rsidRPr="002878DD">
        <w:rPr>
          <w:spacing w:val="-2"/>
        </w:rPr>
        <w:t xml:space="preserve"> </w:t>
      </w:r>
      <w:r w:rsidRPr="002878DD">
        <w:t>cambios</w:t>
      </w:r>
      <w:r w:rsidRPr="002878DD">
        <w:rPr>
          <w:spacing w:val="-2"/>
        </w:rPr>
        <w:t xml:space="preserve"> </w:t>
      </w:r>
      <w:r w:rsidRPr="002878DD">
        <w:t>repentinos</w:t>
      </w:r>
      <w:r w:rsidRPr="002878DD">
        <w:rPr>
          <w:spacing w:val="-1"/>
        </w:rPr>
        <w:t xml:space="preserve"> </w:t>
      </w:r>
      <w:r w:rsidRPr="002878DD">
        <w:t>con</w:t>
      </w:r>
      <w:r w:rsidRPr="002878DD">
        <w:rPr>
          <w:spacing w:val="-2"/>
        </w:rPr>
        <w:t xml:space="preserve"> </w:t>
      </w:r>
      <w:r w:rsidRPr="002878DD">
        <w:t>el</w:t>
      </w:r>
      <w:r w:rsidRPr="002878DD">
        <w:rPr>
          <w:spacing w:val="-1"/>
        </w:rPr>
        <w:t xml:space="preserve"> </w:t>
      </w:r>
      <w:r w:rsidRPr="002878DD">
        <w:t>objeto</w:t>
      </w:r>
      <w:r w:rsidRPr="002878DD">
        <w:rPr>
          <w:spacing w:val="-58"/>
        </w:rPr>
        <w:t xml:space="preserve"> </w:t>
      </w:r>
      <w:r w:rsidRPr="002878DD">
        <w:t>de</w:t>
      </w:r>
      <w:r w:rsidRPr="002878DD">
        <w:rPr>
          <w:spacing w:val="56"/>
        </w:rPr>
        <w:t xml:space="preserve"> </w:t>
      </w:r>
      <w:r w:rsidRPr="002878DD">
        <w:t>sobrevivir</w:t>
      </w:r>
      <w:r w:rsidRPr="002878DD">
        <w:rPr>
          <w:spacing w:val="58"/>
        </w:rPr>
        <w:t xml:space="preserve"> </w:t>
      </w:r>
      <w:r w:rsidRPr="002878DD">
        <w:t>y</w:t>
      </w:r>
      <w:r w:rsidRPr="002878DD">
        <w:rPr>
          <w:spacing w:val="58"/>
        </w:rPr>
        <w:t xml:space="preserve"> </w:t>
      </w:r>
      <w:r w:rsidRPr="002878DD">
        <w:t>progresar</w:t>
      </w:r>
      <w:r w:rsidRPr="002878DD">
        <w:rPr>
          <w:spacing w:val="58"/>
        </w:rPr>
        <w:t xml:space="preserve"> </w:t>
      </w:r>
      <w:r w:rsidRPr="002878DD">
        <w:t>en</w:t>
      </w:r>
      <w:r w:rsidRPr="002878DD">
        <w:rPr>
          <w:spacing w:val="57"/>
        </w:rPr>
        <w:t xml:space="preserve"> </w:t>
      </w:r>
      <w:r w:rsidRPr="002878DD">
        <w:t>los</w:t>
      </w:r>
      <w:r w:rsidRPr="002878DD">
        <w:rPr>
          <w:spacing w:val="59"/>
        </w:rPr>
        <w:t xml:space="preserve"> </w:t>
      </w:r>
      <w:r w:rsidRPr="002878DD">
        <w:t>mercados.</w:t>
      </w:r>
      <w:r w:rsidRPr="002878DD">
        <w:rPr>
          <w:spacing w:val="2"/>
        </w:rPr>
        <w:t xml:space="preserve"> </w:t>
      </w:r>
      <w:r w:rsidRPr="002878DD">
        <w:t>(Caltabiano,</w:t>
      </w:r>
      <w:r w:rsidRPr="002878DD">
        <w:rPr>
          <w:spacing w:val="58"/>
        </w:rPr>
        <w:t xml:space="preserve"> </w:t>
      </w:r>
      <w:r w:rsidRPr="002878DD">
        <w:t>2021).</w:t>
      </w:r>
      <w:r w:rsidRPr="002878DD">
        <w:rPr>
          <w:spacing w:val="59"/>
        </w:rPr>
        <w:t xml:space="preserve"> </w:t>
      </w:r>
      <w:r w:rsidRPr="002878DD">
        <w:t>En</w:t>
      </w:r>
      <w:r w:rsidRPr="002878DD">
        <w:rPr>
          <w:spacing w:val="57"/>
        </w:rPr>
        <w:t xml:space="preserve"> </w:t>
      </w:r>
      <w:r w:rsidRPr="002878DD">
        <w:t>otras</w:t>
      </w:r>
      <w:r w:rsidRPr="002878DD">
        <w:rPr>
          <w:spacing w:val="59"/>
        </w:rPr>
        <w:t xml:space="preserve"> </w:t>
      </w:r>
      <w:r w:rsidRPr="002878DD">
        <w:t>palabras,</w:t>
      </w:r>
      <w:r w:rsidRPr="002878DD">
        <w:rPr>
          <w:spacing w:val="59"/>
        </w:rPr>
        <w:t xml:space="preserve"> </w:t>
      </w:r>
      <w:r w:rsidRPr="002878DD">
        <w:t>es</w:t>
      </w:r>
      <w:r w:rsidRPr="002878DD">
        <w:rPr>
          <w:spacing w:val="59"/>
        </w:rPr>
        <w:t xml:space="preserve"> </w:t>
      </w:r>
      <w:r w:rsidRPr="002878DD">
        <w:t>la</w:t>
      </w:r>
      <w:r w:rsidRPr="002878DD">
        <w:rPr>
          <w:spacing w:val="-58"/>
        </w:rPr>
        <w:t xml:space="preserve"> </w:t>
      </w:r>
      <w:r w:rsidRPr="002878DD">
        <w:t>capacidad</w:t>
      </w:r>
      <w:r w:rsidRPr="002878DD">
        <w:rPr>
          <w:spacing w:val="-4"/>
        </w:rPr>
        <w:t xml:space="preserve"> </w:t>
      </w:r>
      <w:r w:rsidRPr="002878DD">
        <w:t>de</w:t>
      </w:r>
      <w:r w:rsidRPr="002878DD">
        <w:rPr>
          <w:spacing w:val="-5"/>
        </w:rPr>
        <w:t xml:space="preserve"> </w:t>
      </w:r>
      <w:r w:rsidRPr="002878DD">
        <w:t>una</w:t>
      </w:r>
      <w:r w:rsidRPr="002878DD">
        <w:rPr>
          <w:spacing w:val="-4"/>
        </w:rPr>
        <w:t xml:space="preserve"> </w:t>
      </w:r>
      <w:r w:rsidRPr="002878DD">
        <w:t>empresa</w:t>
      </w:r>
      <w:r w:rsidRPr="002878DD">
        <w:rPr>
          <w:spacing w:val="-5"/>
        </w:rPr>
        <w:t xml:space="preserve"> </w:t>
      </w:r>
      <w:r w:rsidRPr="002878DD">
        <w:t>para</w:t>
      </w:r>
      <w:r w:rsidRPr="002878DD">
        <w:rPr>
          <w:spacing w:val="-5"/>
        </w:rPr>
        <w:t xml:space="preserve"> </w:t>
      </w:r>
      <w:r w:rsidRPr="002878DD">
        <w:t>recuperarse</w:t>
      </w:r>
      <w:r w:rsidRPr="002878DD">
        <w:rPr>
          <w:spacing w:val="-5"/>
        </w:rPr>
        <w:t xml:space="preserve"> </w:t>
      </w:r>
      <w:r w:rsidRPr="002878DD">
        <w:t>de</w:t>
      </w:r>
      <w:r w:rsidRPr="002878DD">
        <w:rPr>
          <w:spacing w:val="-4"/>
        </w:rPr>
        <w:t xml:space="preserve"> </w:t>
      </w:r>
      <w:r w:rsidRPr="002878DD">
        <w:t>problemas</w:t>
      </w:r>
      <w:r w:rsidRPr="002878DD">
        <w:rPr>
          <w:spacing w:val="-4"/>
        </w:rPr>
        <w:t xml:space="preserve"> </w:t>
      </w:r>
      <w:r w:rsidRPr="002878DD">
        <w:t>y crisis.</w:t>
      </w:r>
      <w:r w:rsidRPr="002878DD">
        <w:rPr>
          <w:spacing w:val="-3"/>
        </w:rPr>
        <w:t xml:space="preserve"> </w:t>
      </w:r>
      <w:r w:rsidRPr="002878DD">
        <w:t>Es</w:t>
      </w:r>
      <w:r w:rsidRPr="002878DD">
        <w:rPr>
          <w:spacing w:val="-3"/>
        </w:rPr>
        <w:t xml:space="preserve"> </w:t>
      </w:r>
      <w:r w:rsidRPr="002878DD">
        <w:t>importante</w:t>
      </w:r>
      <w:r w:rsidRPr="002878DD">
        <w:rPr>
          <w:spacing w:val="-4"/>
        </w:rPr>
        <w:t xml:space="preserve"> </w:t>
      </w:r>
      <w:r w:rsidRPr="002878DD">
        <w:t>porque</w:t>
      </w:r>
      <w:r w:rsidRPr="002878DD">
        <w:rPr>
          <w:spacing w:val="-5"/>
        </w:rPr>
        <w:t xml:space="preserve"> </w:t>
      </w:r>
      <w:r w:rsidRPr="002878DD">
        <w:t>ayuda</w:t>
      </w:r>
      <w:r w:rsidRPr="002878DD">
        <w:rPr>
          <w:spacing w:val="-57"/>
        </w:rPr>
        <w:t xml:space="preserve"> </w:t>
      </w:r>
      <w:r w:rsidRPr="002878DD">
        <w:rPr>
          <w:spacing w:val="-1"/>
        </w:rPr>
        <w:t>a</w:t>
      </w:r>
      <w:r w:rsidRPr="002878DD">
        <w:rPr>
          <w:spacing w:val="-16"/>
        </w:rPr>
        <w:t xml:space="preserve"> </w:t>
      </w:r>
      <w:r w:rsidRPr="002878DD">
        <w:rPr>
          <w:spacing w:val="-1"/>
        </w:rPr>
        <w:t>las</w:t>
      </w:r>
      <w:r w:rsidRPr="002878DD">
        <w:rPr>
          <w:spacing w:val="-15"/>
        </w:rPr>
        <w:t xml:space="preserve"> </w:t>
      </w:r>
      <w:r w:rsidRPr="002878DD">
        <w:rPr>
          <w:spacing w:val="-1"/>
        </w:rPr>
        <w:t>empresas</w:t>
      </w:r>
      <w:r w:rsidRPr="002878DD">
        <w:rPr>
          <w:spacing w:val="-15"/>
        </w:rPr>
        <w:t xml:space="preserve"> </w:t>
      </w:r>
      <w:r w:rsidRPr="002878DD">
        <w:t>a</w:t>
      </w:r>
      <w:r w:rsidRPr="002878DD">
        <w:rPr>
          <w:spacing w:val="-16"/>
        </w:rPr>
        <w:t xml:space="preserve"> </w:t>
      </w:r>
      <w:r w:rsidRPr="002878DD">
        <w:t>seguir</w:t>
      </w:r>
      <w:r w:rsidRPr="002878DD">
        <w:rPr>
          <w:spacing w:val="-13"/>
        </w:rPr>
        <w:t xml:space="preserve"> </w:t>
      </w:r>
      <w:r w:rsidRPr="002878DD">
        <w:t>adelante</w:t>
      </w:r>
      <w:r w:rsidRPr="002878DD">
        <w:rPr>
          <w:spacing w:val="-16"/>
        </w:rPr>
        <w:t xml:space="preserve"> </w:t>
      </w:r>
      <w:r w:rsidRPr="002878DD">
        <w:t>y</w:t>
      </w:r>
      <w:r w:rsidRPr="002878DD">
        <w:rPr>
          <w:spacing w:val="-15"/>
        </w:rPr>
        <w:t xml:space="preserve"> </w:t>
      </w:r>
      <w:r w:rsidRPr="002878DD">
        <w:t>crecer</w:t>
      </w:r>
      <w:r w:rsidRPr="002878DD">
        <w:rPr>
          <w:spacing w:val="-16"/>
        </w:rPr>
        <w:t xml:space="preserve"> </w:t>
      </w:r>
      <w:r w:rsidRPr="002878DD">
        <w:t>aún</w:t>
      </w:r>
      <w:r w:rsidRPr="002878DD">
        <w:rPr>
          <w:spacing w:val="-15"/>
        </w:rPr>
        <w:t xml:space="preserve"> </w:t>
      </w:r>
      <w:r w:rsidRPr="002878DD">
        <w:t>después</w:t>
      </w:r>
      <w:r w:rsidRPr="002878DD">
        <w:rPr>
          <w:spacing w:val="-14"/>
        </w:rPr>
        <w:t xml:space="preserve"> </w:t>
      </w:r>
      <w:r w:rsidRPr="002878DD">
        <w:t>de</w:t>
      </w:r>
      <w:r w:rsidRPr="002878DD">
        <w:rPr>
          <w:spacing w:val="-16"/>
        </w:rPr>
        <w:t xml:space="preserve"> </w:t>
      </w:r>
      <w:r w:rsidRPr="002878DD">
        <w:t>situaciones</w:t>
      </w:r>
      <w:r w:rsidRPr="002878DD">
        <w:rPr>
          <w:spacing w:val="-15"/>
        </w:rPr>
        <w:t xml:space="preserve"> </w:t>
      </w:r>
      <w:r w:rsidRPr="002878DD">
        <w:t>difíciles.</w:t>
      </w:r>
      <w:r w:rsidRPr="002878DD">
        <w:rPr>
          <w:spacing w:val="-15"/>
        </w:rPr>
        <w:t xml:space="preserve"> </w:t>
      </w:r>
      <w:r w:rsidRPr="002878DD">
        <w:t>Para</w:t>
      </w:r>
      <w:r w:rsidRPr="002878DD">
        <w:rPr>
          <w:spacing w:val="-17"/>
        </w:rPr>
        <w:t xml:space="preserve"> </w:t>
      </w:r>
      <w:r w:rsidRPr="002878DD">
        <w:t>ser</w:t>
      </w:r>
      <w:r w:rsidRPr="002878DD">
        <w:rPr>
          <w:spacing w:val="-13"/>
        </w:rPr>
        <w:t xml:space="preserve"> </w:t>
      </w:r>
      <w:r w:rsidRPr="002878DD">
        <w:t>resiliente,</w:t>
      </w:r>
      <w:r w:rsidRPr="002878DD">
        <w:rPr>
          <w:spacing w:val="-58"/>
        </w:rPr>
        <w:t xml:space="preserve"> </w:t>
      </w:r>
      <w:r w:rsidRPr="002878DD">
        <w:t>una</w:t>
      </w:r>
      <w:r w:rsidRPr="002878DD">
        <w:rPr>
          <w:spacing w:val="-2"/>
        </w:rPr>
        <w:t xml:space="preserve"> </w:t>
      </w:r>
      <w:r w:rsidRPr="002878DD">
        <w:t>empresa</w:t>
      </w:r>
      <w:r w:rsidRPr="002878DD">
        <w:rPr>
          <w:spacing w:val="-1"/>
        </w:rPr>
        <w:t xml:space="preserve"> </w:t>
      </w:r>
      <w:r w:rsidRPr="002878DD">
        <w:t>necesita</w:t>
      </w:r>
      <w:r w:rsidRPr="002878DD">
        <w:rPr>
          <w:spacing w:val="-2"/>
        </w:rPr>
        <w:t xml:space="preserve"> </w:t>
      </w:r>
      <w:r w:rsidRPr="002878DD">
        <w:t>tener buenas prácticas</w:t>
      </w:r>
      <w:r w:rsidRPr="002878DD">
        <w:rPr>
          <w:spacing w:val="-1"/>
        </w:rPr>
        <w:t xml:space="preserve"> </w:t>
      </w:r>
      <w:r w:rsidRPr="002878DD">
        <w:t>y hábitos excelentes</w:t>
      </w:r>
      <w:r w:rsidRPr="002878DD">
        <w:rPr>
          <w:spacing w:val="-1"/>
        </w:rPr>
        <w:t xml:space="preserve"> </w:t>
      </w:r>
      <w:r w:rsidRPr="002878DD">
        <w:t>en su</w:t>
      </w:r>
      <w:r w:rsidRPr="002878DD">
        <w:rPr>
          <w:spacing w:val="2"/>
        </w:rPr>
        <w:t xml:space="preserve"> </w:t>
      </w:r>
      <w:r w:rsidRPr="002878DD">
        <w:t>estrategia.</w:t>
      </w:r>
    </w:p>
    <w:p w14:paraId="7CACFD75" w14:textId="77777777" w:rsidR="00AD0BEA" w:rsidRDefault="00AD0BEA">
      <w:pPr>
        <w:pStyle w:val="Textoindependiente"/>
        <w:spacing w:before="1"/>
        <w:rPr>
          <w:sz w:val="21"/>
        </w:rPr>
      </w:pPr>
    </w:p>
    <w:p w14:paraId="13847215" w14:textId="77777777" w:rsidR="00AD0BEA" w:rsidRDefault="00362AE3">
      <w:pPr>
        <w:pStyle w:val="Textoindependiente"/>
        <w:spacing w:line="360" w:lineRule="auto"/>
        <w:ind w:left="540" w:right="555" w:firstLine="719"/>
        <w:jc w:val="both"/>
      </w:pPr>
      <w:r>
        <w:t>La resiliencia es fundamental para las organizaciones pues les permite enfrentar los</w:t>
      </w:r>
      <w:r>
        <w:rPr>
          <w:spacing w:val="1"/>
        </w:rPr>
        <w:t xml:space="preserve"> </w:t>
      </w:r>
      <w:r>
        <w:t>desafíos cambiantes del mercado globalizado y la rápida evolución tecnológica. Los líderes</w:t>
      </w:r>
      <w:r>
        <w:rPr>
          <w:spacing w:val="1"/>
        </w:rPr>
        <w:t xml:space="preserve"> </w:t>
      </w:r>
      <w:r>
        <w:t>deben implementar planes estratégicos que fomenten la resiliencia en todos los niveles de la</w:t>
      </w:r>
      <w:r>
        <w:rPr>
          <w:spacing w:val="1"/>
        </w:rPr>
        <w:t xml:space="preserve"> </w:t>
      </w:r>
      <w:r>
        <w:t>empresa, desde la gestión del talento hasta la resolución creativa de problemas. La capacidad</w:t>
      </w:r>
      <w:r>
        <w:rPr>
          <w:spacing w:val="1"/>
        </w:rPr>
        <w:t xml:space="preserve"> </w:t>
      </w:r>
      <w:r>
        <w:t>de recuperarse de las adversidades y convertir las dificultades en oportunidades no solo</w:t>
      </w:r>
      <w:r>
        <w:rPr>
          <w:spacing w:val="1"/>
        </w:rPr>
        <w:t xml:space="preserve"> </w:t>
      </w:r>
      <w:r>
        <w:t>fortalece la estabilidad financiera y la productividad, sino que también promueve una cultura</w:t>
      </w:r>
      <w:r>
        <w:rPr>
          <w:spacing w:val="1"/>
        </w:rPr>
        <w:t xml:space="preserve"> </w:t>
      </w:r>
      <w:r>
        <w:t>organizacional</w:t>
      </w:r>
      <w:r>
        <w:rPr>
          <w:spacing w:val="-1"/>
        </w:rPr>
        <w:t xml:space="preserve"> </w:t>
      </w:r>
      <w:r>
        <w:t>positiva</w:t>
      </w:r>
      <w:r>
        <w:rPr>
          <w:spacing w:val="-1"/>
        </w:rPr>
        <w:t xml:space="preserve"> </w:t>
      </w:r>
      <w:r>
        <w:t>y adaptable.</w:t>
      </w:r>
      <w:r>
        <w:rPr>
          <w:spacing w:val="1"/>
        </w:rPr>
        <w:t xml:space="preserve"> </w:t>
      </w:r>
      <w:r>
        <w:t>(Healy, 2017)</w:t>
      </w:r>
    </w:p>
    <w:p w14:paraId="5B195DC7" w14:textId="77777777" w:rsidR="00AD0BEA" w:rsidRDefault="00AD0BEA">
      <w:pPr>
        <w:pStyle w:val="Textoindependiente"/>
        <w:spacing w:before="10"/>
        <w:rPr>
          <w:sz w:val="20"/>
        </w:rPr>
      </w:pPr>
    </w:p>
    <w:p w14:paraId="772F8670" w14:textId="77777777" w:rsidR="00AD0BEA" w:rsidRDefault="00362AE3">
      <w:pPr>
        <w:pStyle w:val="Textoindependiente"/>
        <w:spacing w:line="360" w:lineRule="auto"/>
        <w:ind w:left="540" w:right="555" w:firstLine="719"/>
        <w:jc w:val="both"/>
      </w:pPr>
      <w:r>
        <w:t>La</w:t>
      </w:r>
      <w:r>
        <w:rPr>
          <w:spacing w:val="-5"/>
        </w:rPr>
        <w:t xml:space="preserve"> </w:t>
      </w:r>
      <w:r>
        <w:t>resiliencia empresarial</w:t>
      </w:r>
      <w:r>
        <w:rPr>
          <w:spacing w:val="-3"/>
        </w:rPr>
        <w:t xml:space="preserve"> </w:t>
      </w:r>
      <w:r>
        <w:t>brinda</w:t>
      </w:r>
      <w:r>
        <w:rPr>
          <w:spacing w:val="-4"/>
        </w:rPr>
        <w:t xml:space="preserve"> </w:t>
      </w:r>
      <w:r>
        <w:t>una</w:t>
      </w:r>
      <w:r>
        <w:rPr>
          <w:spacing w:val="-3"/>
        </w:rPr>
        <w:t xml:space="preserve"> </w:t>
      </w:r>
      <w:r>
        <w:t>gama</w:t>
      </w:r>
      <w:r>
        <w:rPr>
          <w:spacing w:val="-1"/>
        </w:rPr>
        <w:t xml:space="preserve"> </w:t>
      </w:r>
      <w:r>
        <w:t>de</w:t>
      </w:r>
      <w:r>
        <w:rPr>
          <w:spacing w:val="-3"/>
        </w:rPr>
        <w:t xml:space="preserve"> </w:t>
      </w:r>
      <w:r>
        <w:t>ventajas</w:t>
      </w:r>
      <w:r>
        <w:rPr>
          <w:spacing w:val="-3"/>
        </w:rPr>
        <w:t xml:space="preserve"> </w:t>
      </w:r>
      <w:r>
        <w:t>a</w:t>
      </w:r>
      <w:r>
        <w:rPr>
          <w:spacing w:val="-5"/>
        </w:rPr>
        <w:t xml:space="preserve"> </w:t>
      </w:r>
      <w:r>
        <w:t>las</w:t>
      </w:r>
      <w:r>
        <w:rPr>
          <w:spacing w:val="-3"/>
        </w:rPr>
        <w:t xml:space="preserve"> </w:t>
      </w:r>
      <w:r>
        <w:t>organizaciones,</w:t>
      </w:r>
      <w:r>
        <w:rPr>
          <w:spacing w:val="-4"/>
        </w:rPr>
        <w:t xml:space="preserve"> </w:t>
      </w:r>
      <w:r>
        <w:t>como</w:t>
      </w:r>
      <w:r>
        <w:rPr>
          <w:spacing w:val="-2"/>
        </w:rPr>
        <w:t xml:space="preserve"> </w:t>
      </w:r>
      <w:r>
        <w:t>una</w:t>
      </w:r>
      <w:r>
        <w:rPr>
          <w:spacing w:val="-58"/>
        </w:rPr>
        <w:t xml:space="preserve"> </w:t>
      </w:r>
      <w:r>
        <w:t>mejor</w:t>
      </w:r>
      <w:r>
        <w:rPr>
          <w:spacing w:val="-12"/>
        </w:rPr>
        <w:t xml:space="preserve"> </w:t>
      </w:r>
      <w:r>
        <w:t>capacidad</w:t>
      </w:r>
      <w:r>
        <w:rPr>
          <w:spacing w:val="-12"/>
        </w:rPr>
        <w:t xml:space="preserve"> </w:t>
      </w:r>
      <w:r>
        <w:t>para</w:t>
      </w:r>
      <w:r>
        <w:rPr>
          <w:spacing w:val="-9"/>
        </w:rPr>
        <w:t xml:space="preserve"> </w:t>
      </w:r>
      <w:r>
        <w:t>afrontar</w:t>
      </w:r>
      <w:r>
        <w:rPr>
          <w:spacing w:val="-12"/>
        </w:rPr>
        <w:t xml:space="preserve"> </w:t>
      </w:r>
      <w:r>
        <w:t>cambios</w:t>
      </w:r>
      <w:r>
        <w:rPr>
          <w:spacing w:val="-10"/>
        </w:rPr>
        <w:t xml:space="preserve"> </w:t>
      </w:r>
      <w:r>
        <w:t>y</w:t>
      </w:r>
      <w:r>
        <w:rPr>
          <w:spacing w:val="-9"/>
        </w:rPr>
        <w:t xml:space="preserve"> </w:t>
      </w:r>
      <w:r>
        <w:t>crisis,</w:t>
      </w:r>
      <w:r>
        <w:rPr>
          <w:spacing w:val="-9"/>
        </w:rPr>
        <w:t xml:space="preserve"> </w:t>
      </w:r>
      <w:r>
        <w:t>una</w:t>
      </w:r>
      <w:r>
        <w:rPr>
          <w:spacing w:val="-12"/>
        </w:rPr>
        <w:t xml:space="preserve"> </w:t>
      </w:r>
      <w:r>
        <w:t>toma</w:t>
      </w:r>
      <w:r>
        <w:rPr>
          <w:spacing w:val="-12"/>
        </w:rPr>
        <w:t xml:space="preserve"> </w:t>
      </w:r>
      <w:r>
        <w:t>de</w:t>
      </w:r>
      <w:r>
        <w:rPr>
          <w:spacing w:val="-11"/>
        </w:rPr>
        <w:t xml:space="preserve"> </w:t>
      </w:r>
      <w:r>
        <w:t>decisiones</w:t>
      </w:r>
      <w:r>
        <w:rPr>
          <w:spacing w:val="-11"/>
        </w:rPr>
        <w:t xml:space="preserve"> </w:t>
      </w:r>
      <w:r>
        <w:t>más</w:t>
      </w:r>
      <w:r>
        <w:rPr>
          <w:spacing w:val="-8"/>
        </w:rPr>
        <w:t xml:space="preserve"> </w:t>
      </w:r>
      <w:r>
        <w:t>eficaz,</w:t>
      </w:r>
      <w:r>
        <w:rPr>
          <w:spacing w:val="-11"/>
        </w:rPr>
        <w:t xml:space="preserve"> </w:t>
      </w:r>
      <w:r>
        <w:t>un</w:t>
      </w:r>
      <w:r>
        <w:rPr>
          <w:spacing w:val="-10"/>
        </w:rPr>
        <w:t xml:space="preserve"> </w:t>
      </w:r>
      <w:r>
        <w:t>aumento</w:t>
      </w:r>
      <w:r>
        <w:rPr>
          <w:spacing w:val="-58"/>
        </w:rPr>
        <w:t xml:space="preserve"> </w:t>
      </w:r>
      <w:r>
        <w:t>en la competitividad y el crecimiento sostenible, una cultura organizacional fortalecida y una</w:t>
      </w:r>
      <w:r>
        <w:rPr>
          <w:spacing w:val="1"/>
        </w:rPr>
        <w:t xml:space="preserve"> </w:t>
      </w:r>
      <w:r>
        <w:t>mayor satisfacción y retención de clientes y empleados. En el entorno empresarial actual,</w:t>
      </w:r>
      <w:r>
        <w:rPr>
          <w:spacing w:val="1"/>
        </w:rPr>
        <w:t xml:space="preserve"> </w:t>
      </w:r>
      <w:r>
        <w:t>caracterizado por desafíos y cambios constantes, desarrollar habilidades como adaptabilidad,</w:t>
      </w:r>
      <w:r>
        <w:rPr>
          <w:spacing w:val="1"/>
        </w:rPr>
        <w:t xml:space="preserve"> </w:t>
      </w:r>
      <w:r>
        <w:t>comunicación efectiva, liderazgo sólido, innovación y creatividad, así como implementar</w:t>
      </w:r>
      <w:r>
        <w:rPr>
          <w:spacing w:val="1"/>
        </w:rPr>
        <w:t xml:space="preserve"> </w:t>
      </w:r>
      <w:r>
        <w:t>estrategias proactivas, es esencial para fortalecer la resiliencia y garantizar el éxito a largo</w:t>
      </w:r>
      <w:r>
        <w:rPr>
          <w:spacing w:val="1"/>
        </w:rPr>
        <w:t xml:space="preserve"> </w:t>
      </w:r>
      <w:r>
        <w:t>plazo. En pocas palabras, invertir en resiliencia empresarial es fundamental para superar con</w:t>
      </w:r>
      <w:r>
        <w:rPr>
          <w:spacing w:val="1"/>
        </w:rPr>
        <w:t xml:space="preserve"> </w:t>
      </w:r>
      <w:r>
        <w:t>éxito</w:t>
      </w:r>
      <w:r>
        <w:rPr>
          <w:spacing w:val="-1"/>
        </w:rPr>
        <w:t xml:space="preserve"> </w:t>
      </w:r>
      <w:r>
        <w:t>los desafíos actuales y futuros. (Legalnet, 2021)</w:t>
      </w:r>
    </w:p>
    <w:p w14:paraId="75456D25"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03792B64" w14:textId="74014698" w:rsidR="00AD0BEA" w:rsidRDefault="00D10F25">
      <w:pPr>
        <w:pStyle w:val="Textoindependiente"/>
        <w:ind w:left="785"/>
        <w:rPr>
          <w:sz w:val="20"/>
        </w:rPr>
      </w:pPr>
      <w:r>
        <w:rPr>
          <w:noProof/>
          <w:sz w:val="20"/>
        </w:rPr>
        <w:lastRenderedPageBreak/>
        <mc:AlternateContent>
          <mc:Choice Requires="wpg">
            <w:drawing>
              <wp:inline distT="0" distB="0" distL="0" distR="0" wp14:anchorId="384673AD" wp14:editId="08A318F6">
                <wp:extent cx="5409565" cy="3061970"/>
                <wp:effectExtent l="12700" t="15875" r="6985" b="17780"/>
                <wp:docPr id="1163852031" name="Group 7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09565" cy="3061970"/>
                          <a:chOff x="0" y="0"/>
                          <a:chExt cx="8519" cy="4822"/>
                        </a:xfrm>
                      </wpg:grpSpPr>
                      <wps:wsp>
                        <wps:cNvPr id="1760134258" name="Freeform 777"/>
                        <wps:cNvSpPr>
                          <a:spLocks/>
                        </wps:cNvSpPr>
                        <wps:spPr bwMode="auto">
                          <a:xfrm>
                            <a:off x="10" y="10"/>
                            <a:ext cx="1019" cy="4802"/>
                          </a:xfrm>
                          <a:custGeom>
                            <a:avLst/>
                            <a:gdLst>
                              <a:gd name="T0" fmla="+- 0 139 10"/>
                              <a:gd name="T1" fmla="*/ T0 w 1019"/>
                              <a:gd name="T2" fmla="+- 0 119 10"/>
                              <a:gd name="T3" fmla="*/ 119 h 4802"/>
                              <a:gd name="T4" fmla="+- 0 285 10"/>
                              <a:gd name="T5" fmla="*/ T4 w 1019"/>
                              <a:gd name="T6" fmla="+- 0 290 10"/>
                              <a:gd name="T7" fmla="*/ 290 h 4802"/>
                              <a:gd name="T8" fmla="+- 0 418 10"/>
                              <a:gd name="T9" fmla="*/ T8 w 1019"/>
                              <a:gd name="T10" fmla="+- 0 467 10"/>
                              <a:gd name="T11" fmla="*/ 467 h 4802"/>
                              <a:gd name="T12" fmla="+- 0 537 10"/>
                              <a:gd name="T13" fmla="*/ T12 w 1019"/>
                              <a:gd name="T14" fmla="+- 0 650 10"/>
                              <a:gd name="T15" fmla="*/ 650 h 4802"/>
                              <a:gd name="T16" fmla="+- 0 644 10"/>
                              <a:gd name="T17" fmla="*/ T16 w 1019"/>
                              <a:gd name="T18" fmla="+- 0 840 10"/>
                              <a:gd name="T19" fmla="*/ 840 h 4802"/>
                              <a:gd name="T20" fmla="+- 0 738 10"/>
                              <a:gd name="T21" fmla="*/ T20 w 1019"/>
                              <a:gd name="T22" fmla="+- 0 1034 10"/>
                              <a:gd name="T23" fmla="*/ 1034 h 4802"/>
                              <a:gd name="T24" fmla="+- 0 819 10"/>
                              <a:gd name="T25" fmla="*/ T24 w 1019"/>
                              <a:gd name="T26" fmla="+- 0 1233 10"/>
                              <a:gd name="T27" fmla="*/ 1233 h 4802"/>
                              <a:gd name="T28" fmla="+- 0 886 10"/>
                              <a:gd name="T29" fmla="*/ T28 w 1019"/>
                              <a:gd name="T30" fmla="+- 0 1436 10"/>
                              <a:gd name="T31" fmla="*/ 1436 h 4802"/>
                              <a:gd name="T32" fmla="+- 0 941 10"/>
                              <a:gd name="T33" fmla="*/ T32 w 1019"/>
                              <a:gd name="T34" fmla="+- 0 1641 10"/>
                              <a:gd name="T35" fmla="*/ 1641 h 4802"/>
                              <a:gd name="T36" fmla="+- 0 982 10"/>
                              <a:gd name="T37" fmla="*/ T36 w 1019"/>
                              <a:gd name="T38" fmla="+- 0 1849 10"/>
                              <a:gd name="T39" fmla="*/ 1849 h 4802"/>
                              <a:gd name="T40" fmla="+- 0 1010 10"/>
                              <a:gd name="T41" fmla="*/ T40 w 1019"/>
                              <a:gd name="T42" fmla="+- 0 2059 10"/>
                              <a:gd name="T43" fmla="*/ 2059 h 4802"/>
                              <a:gd name="T44" fmla="+- 0 1026 10"/>
                              <a:gd name="T45" fmla="*/ T44 w 1019"/>
                              <a:gd name="T46" fmla="+- 0 2270 10"/>
                              <a:gd name="T47" fmla="*/ 2270 h 4802"/>
                              <a:gd name="T48" fmla="+- 0 1028 10"/>
                              <a:gd name="T49" fmla="*/ T48 w 1019"/>
                              <a:gd name="T50" fmla="+- 0 2481 10"/>
                              <a:gd name="T51" fmla="*/ 2481 h 4802"/>
                              <a:gd name="T52" fmla="+- 0 1017 10"/>
                              <a:gd name="T53" fmla="*/ T52 w 1019"/>
                              <a:gd name="T54" fmla="+- 0 2692 10"/>
                              <a:gd name="T55" fmla="*/ 2692 h 4802"/>
                              <a:gd name="T56" fmla="+- 0 993 10"/>
                              <a:gd name="T57" fmla="*/ T56 w 1019"/>
                              <a:gd name="T58" fmla="+- 0 2903 10"/>
                              <a:gd name="T59" fmla="*/ 2903 h 4802"/>
                              <a:gd name="T60" fmla="+- 0 956 10"/>
                              <a:gd name="T61" fmla="*/ T60 w 1019"/>
                              <a:gd name="T62" fmla="+- 0 3111 10"/>
                              <a:gd name="T63" fmla="*/ 3111 h 4802"/>
                              <a:gd name="T64" fmla="+- 0 906 10"/>
                              <a:gd name="T65" fmla="*/ T64 w 1019"/>
                              <a:gd name="T66" fmla="+- 0 3318 10"/>
                              <a:gd name="T67" fmla="*/ 3318 h 4802"/>
                              <a:gd name="T68" fmla="+- 0 843 10"/>
                              <a:gd name="T69" fmla="*/ T68 w 1019"/>
                              <a:gd name="T70" fmla="+- 0 3521 10"/>
                              <a:gd name="T71" fmla="*/ 3521 h 4802"/>
                              <a:gd name="T72" fmla="+- 0 766 10"/>
                              <a:gd name="T73" fmla="*/ T72 w 1019"/>
                              <a:gd name="T74" fmla="+- 0 3722 10"/>
                              <a:gd name="T75" fmla="*/ 3722 h 4802"/>
                              <a:gd name="T76" fmla="+- 0 677 10"/>
                              <a:gd name="T77" fmla="*/ T76 w 1019"/>
                              <a:gd name="T78" fmla="+- 0 3918 10"/>
                              <a:gd name="T79" fmla="*/ 3918 h 4802"/>
                              <a:gd name="T80" fmla="+- 0 575 10"/>
                              <a:gd name="T81" fmla="*/ T80 w 1019"/>
                              <a:gd name="T82" fmla="+- 0 4109 10"/>
                              <a:gd name="T83" fmla="*/ 4109 h 4802"/>
                              <a:gd name="T84" fmla="+- 0 459 10"/>
                              <a:gd name="T85" fmla="*/ T84 w 1019"/>
                              <a:gd name="T86" fmla="+- 0 4294 10"/>
                              <a:gd name="T87" fmla="*/ 4294 h 4802"/>
                              <a:gd name="T88" fmla="+- 0 330 10"/>
                              <a:gd name="T89" fmla="*/ T88 w 1019"/>
                              <a:gd name="T90" fmla="+- 0 4474 10"/>
                              <a:gd name="T91" fmla="*/ 4474 h 4802"/>
                              <a:gd name="T92" fmla="+- 0 189 10"/>
                              <a:gd name="T93" fmla="*/ T92 w 1019"/>
                              <a:gd name="T94" fmla="+- 0 4647 10"/>
                              <a:gd name="T95" fmla="*/ 4647 h 4802"/>
                              <a:gd name="T96" fmla="+- 0 34 10"/>
                              <a:gd name="T97" fmla="*/ T96 w 1019"/>
                              <a:gd name="T98" fmla="+- 0 4812 10"/>
                              <a:gd name="T99" fmla="*/ 4812 h 4802"/>
                              <a:gd name="T100" fmla="+- 0 115 10"/>
                              <a:gd name="T101" fmla="*/ T100 w 1019"/>
                              <a:gd name="T102" fmla="+- 0 4678 10"/>
                              <a:gd name="T103" fmla="*/ 4678 h 4802"/>
                              <a:gd name="T104" fmla="+- 0 261 10"/>
                              <a:gd name="T105" fmla="*/ T104 w 1019"/>
                              <a:gd name="T106" fmla="+- 0 4507 10"/>
                              <a:gd name="T107" fmla="*/ 4507 h 4802"/>
                              <a:gd name="T108" fmla="+- 0 394 10"/>
                              <a:gd name="T109" fmla="*/ T108 w 1019"/>
                              <a:gd name="T110" fmla="+- 0 4329 10"/>
                              <a:gd name="T111" fmla="*/ 4329 h 4802"/>
                              <a:gd name="T112" fmla="+- 0 514 10"/>
                              <a:gd name="T113" fmla="*/ T112 w 1019"/>
                              <a:gd name="T114" fmla="+- 0 4144 10"/>
                              <a:gd name="T115" fmla="*/ 4144 h 4802"/>
                              <a:gd name="T116" fmla="+- 0 620 10"/>
                              <a:gd name="T117" fmla="*/ T116 w 1019"/>
                              <a:gd name="T118" fmla="+- 0 3954 10"/>
                              <a:gd name="T119" fmla="*/ 3954 h 4802"/>
                              <a:gd name="T120" fmla="+- 0 714 10"/>
                              <a:gd name="T121" fmla="*/ T120 w 1019"/>
                              <a:gd name="T122" fmla="+- 0 3758 10"/>
                              <a:gd name="T123" fmla="*/ 3758 h 4802"/>
                              <a:gd name="T124" fmla="+- 0 793 10"/>
                              <a:gd name="T125" fmla="*/ T124 w 1019"/>
                              <a:gd name="T126" fmla="+- 0 3559 10"/>
                              <a:gd name="T127" fmla="*/ 3559 h 4802"/>
                              <a:gd name="T128" fmla="+- 0 860 10"/>
                              <a:gd name="T129" fmla="*/ T128 w 1019"/>
                              <a:gd name="T130" fmla="+- 0 3355 10"/>
                              <a:gd name="T131" fmla="*/ 3355 h 4802"/>
                              <a:gd name="T132" fmla="+- 0 913 10"/>
                              <a:gd name="T133" fmla="*/ T132 w 1019"/>
                              <a:gd name="T134" fmla="+- 0 3148 10"/>
                              <a:gd name="T135" fmla="*/ 3148 h 4802"/>
                              <a:gd name="T136" fmla="+- 0 953 10"/>
                              <a:gd name="T137" fmla="*/ T136 w 1019"/>
                              <a:gd name="T138" fmla="+- 0 2939 10"/>
                              <a:gd name="T139" fmla="*/ 2939 h 4802"/>
                              <a:gd name="T140" fmla="+- 0 980 10"/>
                              <a:gd name="T141" fmla="*/ T140 w 1019"/>
                              <a:gd name="T142" fmla="+- 0 2729 10"/>
                              <a:gd name="T143" fmla="*/ 2729 h 4802"/>
                              <a:gd name="T144" fmla="+- 0 993 10"/>
                              <a:gd name="T145" fmla="*/ T144 w 1019"/>
                              <a:gd name="T146" fmla="+- 0 2517 10"/>
                              <a:gd name="T147" fmla="*/ 2517 h 4802"/>
                              <a:gd name="T148" fmla="+- 0 993 10"/>
                              <a:gd name="T149" fmla="*/ T148 w 1019"/>
                              <a:gd name="T150" fmla="+- 0 2305 10"/>
                              <a:gd name="T151" fmla="*/ 2305 h 4802"/>
                              <a:gd name="T152" fmla="+- 0 980 10"/>
                              <a:gd name="T153" fmla="*/ T152 w 1019"/>
                              <a:gd name="T154" fmla="+- 0 2093 10"/>
                              <a:gd name="T155" fmla="*/ 2093 h 4802"/>
                              <a:gd name="T156" fmla="+- 0 953 10"/>
                              <a:gd name="T157" fmla="*/ T156 w 1019"/>
                              <a:gd name="T158" fmla="+- 0 1882 10"/>
                              <a:gd name="T159" fmla="*/ 1882 h 4802"/>
                              <a:gd name="T160" fmla="+- 0 913 10"/>
                              <a:gd name="T161" fmla="*/ T160 w 1019"/>
                              <a:gd name="T162" fmla="+- 0 1673 10"/>
                              <a:gd name="T163" fmla="*/ 1673 h 4802"/>
                              <a:gd name="T164" fmla="+- 0 860 10"/>
                              <a:gd name="T165" fmla="*/ T164 w 1019"/>
                              <a:gd name="T166" fmla="+- 0 1467 10"/>
                              <a:gd name="T167" fmla="*/ 1467 h 4802"/>
                              <a:gd name="T168" fmla="+- 0 793 10"/>
                              <a:gd name="T169" fmla="*/ T168 w 1019"/>
                              <a:gd name="T170" fmla="+- 0 1263 10"/>
                              <a:gd name="T171" fmla="*/ 1263 h 4802"/>
                              <a:gd name="T172" fmla="+- 0 714 10"/>
                              <a:gd name="T173" fmla="*/ T172 w 1019"/>
                              <a:gd name="T174" fmla="+- 0 1063 10"/>
                              <a:gd name="T175" fmla="*/ 1063 h 4802"/>
                              <a:gd name="T176" fmla="+- 0 620 10"/>
                              <a:gd name="T177" fmla="*/ T176 w 1019"/>
                              <a:gd name="T178" fmla="+- 0 868 10"/>
                              <a:gd name="T179" fmla="*/ 868 h 4802"/>
                              <a:gd name="T180" fmla="+- 0 514 10"/>
                              <a:gd name="T181" fmla="*/ T180 w 1019"/>
                              <a:gd name="T182" fmla="+- 0 677 10"/>
                              <a:gd name="T183" fmla="*/ 677 h 4802"/>
                              <a:gd name="T184" fmla="+- 0 394 10"/>
                              <a:gd name="T185" fmla="*/ T184 w 1019"/>
                              <a:gd name="T186" fmla="+- 0 493 10"/>
                              <a:gd name="T187" fmla="*/ 493 h 4802"/>
                              <a:gd name="T188" fmla="+- 0 261 10"/>
                              <a:gd name="T189" fmla="*/ T188 w 1019"/>
                              <a:gd name="T190" fmla="+- 0 315 10"/>
                              <a:gd name="T191" fmla="*/ 315 h 4802"/>
                              <a:gd name="T192" fmla="+- 0 115 10"/>
                              <a:gd name="T193" fmla="*/ T192 w 1019"/>
                              <a:gd name="T194" fmla="+- 0 144 10"/>
                              <a:gd name="T195" fmla="*/ 144 h 4802"/>
                              <a:gd name="T196" fmla="+- 0 34 10"/>
                              <a:gd name="T197" fmla="*/ T196 w 1019"/>
                              <a:gd name="T198" fmla="+- 0 10 10"/>
                              <a:gd name="T199" fmla="*/ 10 h 480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Lst>
                            <a:rect l="0" t="0" r="r" b="b"/>
                            <a:pathLst>
                              <a:path w="1019" h="4802">
                                <a:moveTo>
                                  <a:pt x="24" y="0"/>
                                </a:moveTo>
                                <a:lnTo>
                                  <a:pt x="77" y="54"/>
                                </a:lnTo>
                                <a:lnTo>
                                  <a:pt x="129" y="109"/>
                                </a:lnTo>
                                <a:lnTo>
                                  <a:pt x="179" y="165"/>
                                </a:lnTo>
                                <a:lnTo>
                                  <a:pt x="227" y="222"/>
                                </a:lnTo>
                                <a:lnTo>
                                  <a:pt x="275" y="280"/>
                                </a:lnTo>
                                <a:lnTo>
                                  <a:pt x="320" y="338"/>
                                </a:lnTo>
                                <a:lnTo>
                                  <a:pt x="365" y="397"/>
                                </a:lnTo>
                                <a:lnTo>
                                  <a:pt x="408" y="457"/>
                                </a:lnTo>
                                <a:lnTo>
                                  <a:pt x="449" y="517"/>
                                </a:lnTo>
                                <a:lnTo>
                                  <a:pt x="489" y="579"/>
                                </a:lnTo>
                                <a:lnTo>
                                  <a:pt x="527" y="640"/>
                                </a:lnTo>
                                <a:lnTo>
                                  <a:pt x="565" y="703"/>
                                </a:lnTo>
                                <a:lnTo>
                                  <a:pt x="600" y="766"/>
                                </a:lnTo>
                                <a:lnTo>
                                  <a:pt x="634" y="830"/>
                                </a:lnTo>
                                <a:lnTo>
                                  <a:pt x="667" y="894"/>
                                </a:lnTo>
                                <a:lnTo>
                                  <a:pt x="698" y="959"/>
                                </a:lnTo>
                                <a:lnTo>
                                  <a:pt x="728" y="1024"/>
                                </a:lnTo>
                                <a:lnTo>
                                  <a:pt x="756" y="1090"/>
                                </a:lnTo>
                                <a:lnTo>
                                  <a:pt x="783" y="1156"/>
                                </a:lnTo>
                                <a:lnTo>
                                  <a:pt x="809" y="1223"/>
                                </a:lnTo>
                                <a:lnTo>
                                  <a:pt x="833" y="1290"/>
                                </a:lnTo>
                                <a:lnTo>
                                  <a:pt x="855" y="1358"/>
                                </a:lnTo>
                                <a:lnTo>
                                  <a:pt x="876" y="1426"/>
                                </a:lnTo>
                                <a:lnTo>
                                  <a:pt x="896" y="1494"/>
                                </a:lnTo>
                                <a:lnTo>
                                  <a:pt x="914" y="1562"/>
                                </a:lnTo>
                                <a:lnTo>
                                  <a:pt x="931" y="1631"/>
                                </a:lnTo>
                                <a:lnTo>
                                  <a:pt x="946" y="1700"/>
                                </a:lnTo>
                                <a:lnTo>
                                  <a:pt x="960" y="1770"/>
                                </a:lnTo>
                                <a:lnTo>
                                  <a:pt x="972" y="1839"/>
                                </a:lnTo>
                                <a:lnTo>
                                  <a:pt x="983" y="1909"/>
                                </a:lnTo>
                                <a:lnTo>
                                  <a:pt x="992" y="1979"/>
                                </a:lnTo>
                                <a:lnTo>
                                  <a:pt x="1000" y="2049"/>
                                </a:lnTo>
                                <a:lnTo>
                                  <a:pt x="1007" y="2119"/>
                                </a:lnTo>
                                <a:lnTo>
                                  <a:pt x="1012" y="2190"/>
                                </a:lnTo>
                                <a:lnTo>
                                  <a:pt x="1016" y="2260"/>
                                </a:lnTo>
                                <a:lnTo>
                                  <a:pt x="1018" y="2330"/>
                                </a:lnTo>
                                <a:lnTo>
                                  <a:pt x="1019" y="2401"/>
                                </a:lnTo>
                                <a:lnTo>
                                  <a:pt x="1018" y="2471"/>
                                </a:lnTo>
                                <a:lnTo>
                                  <a:pt x="1016" y="2542"/>
                                </a:lnTo>
                                <a:lnTo>
                                  <a:pt x="1012" y="2612"/>
                                </a:lnTo>
                                <a:lnTo>
                                  <a:pt x="1007" y="2682"/>
                                </a:lnTo>
                                <a:lnTo>
                                  <a:pt x="1000" y="2753"/>
                                </a:lnTo>
                                <a:lnTo>
                                  <a:pt x="992" y="2823"/>
                                </a:lnTo>
                                <a:lnTo>
                                  <a:pt x="983" y="2893"/>
                                </a:lnTo>
                                <a:lnTo>
                                  <a:pt x="972" y="2962"/>
                                </a:lnTo>
                                <a:lnTo>
                                  <a:pt x="960" y="3032"/>
                                </a:lnTo>
                                <a:lnTo>
                                  <a:pt x="946" y="3101"/>
                                </a:lnTo>
                                <a:lnTo>
                                  <a:pt x="931" y="3170"/>
                                </a:lnTo>
                                <a:lnTo>
                                  <a:pt x="914" y="3239"/>
                                </a:lnTo>
                                <a:lnTo>
                                  <a:pt x="896" y="3308"/>
                                </a:lnTo>
                                <a:lnTo>
                                  <a:pt x="876" y="3376"/>
                                </a:lnTo>
                                <a:lnTo>
                                  <a:pt x="855" y="3444"/>
                                </a:lnTo>
                                <a:lnTo>
                                  <a:pt x="833" y="3511"/>
                                </a:lnTo>
                                <a:lnTo>
                                  <a:pt x="809" y="3579"/>
                                </a:lnTo>
                                <a:lnTo>
                                  <a:pt x="783" y="3645"/>
                                </a:lnTo>
                                <a:lnTo>
                                  <a:pt x="756" y="3712"/>
                                </a:lnTo>
                                <a:lnTo>
                                  <a:pt x="728" y="3777"/>
                                </a:lnTo>
                                <a:lnTo>
                                  <a:pt x="698" y="3843"/>
                                </a:lnTo>
                                <a:lnTo>
                                  <a:pt x="667" y="3908"/>
                                </a:lnTo>
                                <a:lnTo>
                                  <a:pt x="634" y="3972"/>
                                </a:lnTo>
                                <a:lnTo>
                                  <a:pt x="600" y="4036"/>
                                </a:lnTo>
                                <a:lnTo>
                                  <a:pt x="565" y="4099"/>
                                </a:lnTo>
                                <a:lnTo>
                                  <a:pt x="527" y="4161"/>
                                </a:lnTo>
                                <a:lnTo>
                                  <a:pt x="489" y="4223"/>
                                </a:lnTo>
                                <a:lnTo>
                                  <a:pt x="449" y="4284"/>
                                </a:lnTo>
                                <a:lnTo>
                                  <a:pt x="408" y="4345"/>
                                </a:lnTo>
                                <a:lnTo>
                                  <a:pt x="365" y="4405"/>
                                </a:lnTo>
                                <a:lnTo>
                                  <a:pt x="320" y="4464"/>
                                </a:lnTo>
                                <a:lnTo>
                                  <a:pt x="275" y="4522"/>
                                </a:lnTo>
                                <a:lnTo>
                                  <a:pt x="227" y="4580"/>
                                </a:lnTo>
                                <a:lnTo>
                                  <a:pt x="179" y="4637"/>
                                </a:lnTo>
                                <a:lnTo>
                                  <a:pt x="129" y="4693"/>
                                </a:lnTo>
                                <a:lnTo>
                                  <a:pt x="77" y="4748"/>
                                </a:lnTo>
                                <a:lnTo>
                                  <a:pt x="24" y="4802"/>
                                </a:lnTo>
                                <a:lnTo>
                                  <a:pt x="0" y="4778"/>
                                </a:lnTo>
                                <a:lnTo>
                                  <a:pt x="53" y="4723"/>
                                </a:lnTo>
                                <a:lnTo>
                                  <a:pt x="105" y="4668"/>
                                </a:lnTo>
                                <a:lnTo>
                                  <a:pt x="155" y="4612"/>
                                </a:lnTo>
                                <a:lnTo>
                                  <a:pt x="204" y="4555"/>
                                </a:lnTo>
                                <a:lnTo>
                                  <a:pt x="251" y="4497"/>
                                </a:lnTo>
                                <a:lnTo>
                                  <a:pt x="297" y="4438"/>
                                </a:lnTo>
                                <a:lnTo>
                                  <a:pt x="341" y="4379"/>
                                </a:lnTo>
                                <a:lnTo>
                                  <a:pt x="384" y="4319"/>
                                </a:lnTo>
                                <a:lnTo>
                                  <a:pt x="426" y="4258"/>
                                </a:lnTo>
                                <a:lnTo>
                                  <a:pt x="466" y="4196"/>
                                </a:lnTo>
                                <a:lnTo>
                                  <a:pt x="504" y="4134"/>
                                </a:lnTo>
                                <a:lnTo>
                                  <a:pt x="541" y="4071"/>
                                </a:lnTo>
                                <a:lnTo>
                                  <a:pt x="576" y="4008"/>
                                </a:lnTo>
                                <a:lnTo>
                                  <a:pt x="610" y="3944"/>
                                </a:lnTo>
                                <a:lnTo>
                                  <a:pt x="643" y="3879"/>
                                </a:lnTo>
                                <a:lnTo>
                                  <a:pt x="674" y="3814"/>
                                </a:lnTo>
                                <a:lnTo>
                                  <a:pt x="704" y="3748"/>
                                </a:lnTo>
                                <a:lnTo>
                                  <a:pt x="732" y="3682"/>
                                </a:lnTo>
                                <a:lnTo>
                                  <a:pt x="758" y="3616"/>
                                </a:lnTo>
                                <a:lnTo>
                                  <a:pt x="783" y="3549"/>
                                </a:lnTo>
                                <a:lnTo>
                                  <a:pt x="807" y="3481"/>
                                </a:lnTo>
                                <a:lnTo>
                                  <a:pt x="829" y="3413"/>
                                </a:lnTo>
                                <a:lnTo>
                                  <a:pt x="850" y="3345"/>
                                </a:lnTo>
                                <a:lnTo>
                                  <a:pt x="869" y="3276"/>
                                </a:lnTo>
                                <a:lnTo>
                                  <a:pt x="887" y="3208"/>
                                </a:lnTo>
                                <a:lnTo>
                                  <a:pt x="903" y="3138"/>
                                </a:lnTo>
                                <a:lnTo>
                                  <a:pt x="918" y="3069"/>
                                </a:lnTo>
                                <a:lnTo>
                                  <a:pt x="931" y="2999"/>
                                </a:lnTo>
                                <a:lnTo>
                                  <a:pt x="943" y="2929"/>
                                </a:lnTo>
                                <a:lnTo>
                                  <a:pt x="953" y="2859"/>
                                </a:lnTo>
                                <a:lnTo>
                                  <a:pt x="962" y="2789"/>
                                </a:lnTo>
                                <a:lnTo>
                                  <a:pt x="970" y="2719"/>
                                </a:lnTo>
                                <a:lnTo>
                                  <a:pt x="975" y="2648"/>
                                </a:lnTo>
                                <a:lnTo>
                                  <a:pt x="980" y="2577"/>
                                </a:lnTo>
                                <a:lnTo>
                                  <a:pt x="983" y="2507"/>
                                </a:lnTo>
                                <a:lnTo>
                                  <a:pt x="984" y="2436"/>
                                </a:lnTo>
                                <a:lnTo>
                                  <a:pt x="984" y="2365"/>
                                </a:lnTo>
                                <a:lnTo>
                                  <a:pt x="983" y="2295"/>
                                </a:lnTo>
                                <a:lnTo>
                                  <a:pt x="980" y="2224"/>
                                </a:lnTo>
                                <a:lnTo>
                                  <a:pt x="975" y="2154"/>
                                </a:lnTo>
                                <a:lnTo>
                                  <a:pt x="970" y="2083"/>
                                </a:lnTo>
                                <a:lnTo>
                                  <a:pt x="962" y="2013"/>
                                </a:lnTo>
                                <a:lnTo>
                                  <a:pt x="953" y="1942"/>
                                </a:lnTo>
                                <a:lnTo>
                                  <a:pt x="943" y="1872"/>
                                </a:lnTo>
                                <a:lnTo>
                                  <a:pt x="931" y="1802"/>
                                </a:lnTo>
                                <a:lnTo>
                                  <a:pt x="918" y="1733"/>
                                </a:lnTo>
                                <a:lnTo>
                                  <a:pt x="903" y="1663"/>
                                </a:lnTo>
                                <a:lnTo>
                                  <a:pt x="887" y="1594"/>
                                </a:lnTo>
                                <a:lnTo>
                                  <a:pt x="869" y="1525"/>
                                </a:lnTo>
                                <a:lnTo>
                                  <a:pt x="850" y="1457"/>
                                </a:lnTo>
                                <a:lnTo>
                                  <a:pt x="829" y="1388"/>
                                </a:lnTo>
                                <a:lnTo>
                                  <a:pt x="807" y="1320"/>
                                </a:lnTo>
                                <a:lnTo>
                                  <a:pt x="783" y="1253"/>
                                </a:lnTo>
                                <a:lnTo>
                                  <a:pt x="758" y="1186"/>
                                </a:lnTo>
                                <a:lnTo>
                                  <a:pt x="732" y="1119"/>
                                </a:lnTo>
                                <a:lnTo>
                                  <a:pt x="704" y="1053"/>
                                </a:lnTo>
                                <a:lnTo>
                                  <a:pt x="674" y="987"/>
                                </a:lnTo>
                                <a:lnTo>
                                  <a:pt x="643" y="922"/>
                                </a:lnTo>
                                <a:lnTo>
                                  <a:pt x="610" y="858"/>
                                </a:lnTo>
                                <a:lnTo>
                                  <a:pt x="576" y="794"/>
                                </a:lnTo>
                                <a:lnTo>
                                  <a:pt x="541" y="730"/>
                                </a:lnTo>
                                <a:lnTo>
                                  <a:pt x="504" y="667"/>
                                </a:lnTo>
                                <a:lnTo>
                                  <a:pt x="466" y="605"/>
                                </a:lnTo>
                                <a:lnTo>
                                  <a:pt x="426" y="544"/>
                                </a:lnTo>
                                <a:lnTo>
                                  <a:pt x="384" y="483"/>
                                </a:lnTo>
                                <a:lnTo>
                                  <a:pt x="341" y="423"/>
                                </a:lnTo>
                                <a:lnTo>
                                  <a:pt x="297" y="363"/>
                                </a:lnTo>
                                <a:lnTo>
                                  <a:pt x="251" y="305"/>
                                </a:lnTo>
                                <a:lnTo>
                                  <a:pt x="204" y="247"/>
                                </a:lnTo>
                                <a:lnTo>
                                  <a:pt x="155" y="190"/>
                                </a:lnTo>
                                <a:lnTo>
                                  <a:pt x="105" y="134"/>
                                </a:lnTo>
                                <a:lnTo>
                                  <a:pt x="53" y="78"/>
                                </a:lnTo>
                                <a:lnTo>
                                  <a:pt x="0" y="24"/>
                                </a:lnTo>
                                <a:lnTo>
                                  <a:pt x="24" y="0"/>
                                </a:lnTo>
                                <a:close/>
                              </a:path>
                            </a:pathLst>
                          </a:custGeom>
                          <a:noFill/>
                          <a:ln w="12700">
                            <a:solidFill>
                              <a:srgbClr val="EC7C3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3091009" name="Rectangle 776"/>
                        <wps:cNvSpPr>
                          <a:spLocks noChangeArrowheads="1"/>
                        </wps:cNvSpPr>
                        <wps:spPr bwMode="auto">
                          <a:xfrm>
                            <a:off x="414" y="205"/>
                            <a:ext cx="8095" cy="631"/>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9596580" name="Rectangle 775"/>
                        <wps:cNvSpPr>
                          <a:spLocks noChangeArrowheads="1"/>
                        </wps:cNvSpPr>
                        <wps:spPr bwMode="auto">
                          <a:xfrm>
                            <a:off x="414" y="205"/>
                            <a:ext cx="8095" cy="631"/>
                          </a:xfrm>
                          <a:prstGeom prst="rect">
                            <a:avLst/>
                          </a:prstGeom>
                          <a:noFill/>
                          <a:ln w="127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4715781" name="Freeform 774"/>
                        <wps:cNvSpPr>
                          <a:spLocks/>
                        </wps:cNvSpPr>
                        <wps:spPr bwMode="auto">
                          <a:xfrm>
                            <a:off x="20" y="127"/>
                            <a:ext cx="788" cy="788"/>
                          </a:xfrm>
                          <a:custGeom>
                            <a:avLst/>
                            <a:gdLst>
                              <a:gd name="T0" fmla="+- 0 414 20"/>
                              <a:gd name="T1" fmla="*/ T0 w 788"/>
                              <a:gd name="T2" fmla="+- 0 127 127"/>
                              <a:gd name="T3" fmla="*/ 127 h 788"/>
                              <a:gd name="T4" fmla="+- 0 343 20"/>
                              <a:gd name="T5" fmla="*/ T4 w 788"/>
                              <a:gd name="T6" fmla="+- 0 133 127"/>
                              <a:gd name="T7" fmla="*/ 133 h 788"/>
                              <a:gd name="T8" fmla="+- 0 277 20"/>
                              <a:gd name="T9" fmla="*/ T8 w 788"/>
                              <a:gd name="T10" fmla="+- 0 152 127"/>
                              <a:gd name="T11" fmla="*/ 152 h 788"/>
                              <a:gd name="T12" fmla="+- 0 215 20"/>
                              <a:gd name="T13" fmla="*/ T12 w 788"/>
                              <a:gd name="T14" fmla="+- 0 181 127"/>
                              <a:gd name="T15" fmla="*/ 181 h 788"/>
                              <a:gd name="T16" fmla="+- 0 160 20"/>
                              <a:gd name="T17" fmla="*/ T16 w 788"/>
                              <a:gd name="T18" fmla="+- 0 220 127"/>
                              <a:gd name="T19" fmla="*/ 220 h 788"/>
                              <a:gd name="T20" fmla="+- 0 113 20"/>
                              <a:gd name="T21" fmla="*/ T20 w 788"/>
                              <a:gd name="T22" fmla="+- 0 267 127"/>
                              <a:gd name="T23" fmla="*/ 267 h 788"/>
                              <a:gd name="T24" fmla="+- 0 74 20"/>
                              <a:gd name="T25" fmla="*/ T24 w 788"/>
                              <a:gd name="T26" fmla="+- 0 322 127"/>
                              <a:gd name="T27" fmla="*/ 322 h 788"/>
                              <a:gd name="T28" fmla="+- 0 45 20"/>
                              <a:gd name="T29" fmla="*/ T28 w 788"/>
                              <a:gd name="T30" fmla="+- 0 383 127"/>
                              <a:gd name="T31" fmla="*/ 383 h 788"/>
                              <a:gd name="T32" fmla="+- 0 27 20"/>
                              <a:gd name="T33" fmla="*/ T32 w 788"/>
                              <a:gd name="T34" fmla="+- 0 450 127"/>
                              <a:gd name="T35" fmla="*/ 450 h 788"/>
                              <a:gd name="T36" fmla="+- 0 20 20"/>
                              <a:gd name="T37" fmla="*/ T36 w 788"/>
                              <a:gd name="T38" fmla="+- 0 521 127"/>
                              <a:gd name="T39" fmla="*/ 521 h 788"/>
                              <a:gd name="T40" fmla="+- 0 27 20"/>
                              <a:gd name="T41" fmla="*/ T40 w 788"/>
                              <a:gd name="T42" fmla="+- 0 592 127"/>
                              <a:gd name="T43" fmla="*/ 592 h 788"/>
                              <a:gd name="T44" fmla="+- 0 45 20"/>
                              <a:gd name="T45" fmla="*/ T44 w 788"/>
                              <a:gd name="T46" fmla="+- 0 658 127"/>
                              <a:gd name="T47" fmla="*/ 658 h 788"/>
                              <a:gd name="T48" fmla="+- 0 74 20"/>
                              <a:gd name="T49" fmla="*/ T48 w 788"/>
                              <a:gd name="T50" fmla="+- 0 720 127"/>
                              <a:gd name="T51" fmla="*/ 720 h 788"/>
                              <a:gd name="T52" fmla="+- 0 113 20"/>
                              <a:gd name="T53" fmla="*/ T52 w 788"/>
                              <a:gd name="T54" fmla="+- 0 775 127"/>
                              <a:gd name="T55" fmla="*/ 775 h 788"/>
                              <a:gd name="T56" fmla="+- 0 160 20"/>
                              <a:gd name="T57" fmla="*/ T56 w 788"/>
                              <a:gd name="T58" fmla="+- 0 822 127"/>
                              <a:gd name="T59" fmla="*/ 822 h 788"/>
                              <a:gd name="T60" fmla="+- 0 215 20"/>
                              <a:gd name="T61" fmla="*/ T60 w 788"/>
                              <a:gd name="T62" fmla="+- 0 861 127"/>
                              <a:gd name="T63" fmla="*/ 861 h 788"/>
                              <a:gd name="T64" fmla="+- 0 277 20"/>
                              <a:gd name="T65" fmla="*/ T64 w 788"/>
                              <a:gd name="T66" fmla="+- 0 890 127"/>
                              <a:gd name="T67" fmla="*/ 890 h 788"/>
                              <a:gd name="T68" fmla="+- 0 343 20"/>
                              <a:gd name="T69" fmla="*/ T68 w 788"/>
                              <a:gd name="T70" fmla="+- 0 908 127"/>
                              <a:gd name="T71" fmla="*/ 908 h 788"/>
                              <a:gd name="T72" fmla="+- 0 414 20"/>
                              <a:gd name="T73" fmla="*/ T72 w 788"/>
                              <a:gd name="T74" fmla="+- 0 915 127"/>
                              <a:gd name="T75" fmla="*/ 915 h 788"/>
                              <a:gd name="T76" fmla="+- 0 485 20"/>
                              <a:gd name="T77" fmla="*/ T76 w 788"/>
                              <a:gd name="T78" fmla="+- 0 908 127"/>
                              <a:gd name="T79" fmla="*/ 908 h 788"/>
                              <a:gd name="T80" fmla="+- 0 552 20"/>
                              <a:gd name="T81" fmla="*/ T80 w 788"/>
                              <a:gd name="T82" fmla="+- 0 890 127"/>
                              <a:gd name="T83" fmla="*/ 890 h 788"/>
                              <a:gd name="T84" fmla="+- 0 613 20"/>
                              <a:gd name="T85" fmla="*/ T84 w 788"/>
                              <a:gd name="T86" fmla="+- 0 861 127"/>
                              <a:gd name="T87" fmla="*/ 861 h 788"/>
                              <a:gd name="T88" fmla="+- 0 668 20"/>
                              <a:gd name="T89" fmla="*/ T88 w 788"/>
                              <a:gd name="T90" fmla="+- 0 822 127"/>
                              <a:gd name="T91" fmla="*/ 822 h 788"/>
                              <a:gd name="T92" fmla="+- 0 715 20"/>
                              <a:gd name="T93" fmla="*/ T92 w 788"/>
                              <a:gd name="T94" fmla="+- 0 775 127"/>
                              <a:gd name="T95" fmla="*/ 775 h 788"/>
                              <a:gd name="T96" fmla="+- 0 754 20"/>
                              <a:gd name="T97" fmla="*/ T96 w 788"/>
                              <a:gd name="T98" fmla="+- 0 720 127"/>
                              <a:gd name="T99" fmla="*/ 720 h 788"/>
                              <a:gd name="T100" fmla="+- 0 783 20"/>
                              <a:gd name="T101" fmla="*/ T100 w 788"/>
                              <a:gd name="T102" fmla="+- 0 658 127"/>
                              <a:gd name="T103" fmla="*/ 658 h 788"/>
                              <a:gd name="T104" fmla="+- 0 802 20"/>
                              <a:gd name="T105" fmla="*/ T104 w 788"/>
                              <a:gd name="T106" fmla="+- 0 592 127"/>
                              <a:gd name="T107" fmla="*/ 592 h 788"/>
                              <a:gd name="T108" fmla="+- 0 808 20"/>
                              <a:gd name="T109" fmla="*/ T108 w 788"/>
                              <a:gd name="T110" fmla="+- 0 521 127"/>
                              <a:gd name="T111" fmla="*/ 521 h 788"/>
                              <a:gd name="T112" fmla="+- 0 802 20"/>
                              <a:gd name="T113" fmla="*/ T112 w 788"/>
                              <a:gd name="T114" fmla="+- 0 450 127"/>
                              <a:gd name="T115" fmla="*/ 450 h 788"/>
                              <a:gd name="T116" fmla="+- 0 783 20"/>
                              <a:gd name="T117" fmla="*/ T116 w 788"/>
                              <a:gd name="T118" fmla="+- 0 383 127"/>
                              <a:gd name="T119" fmla="*/ 383 h 788"/>
                              <a:gd name="T120" fmla="+- 0 754 20"/>
                              <a:gd name="T121" fmla="*/ T120 w 788"/>
                              <a:gd name="T122" fmla="+- 0 322 127"/>
                              <a:gd name="T123" fmla="*/ 322 h 788"/>
                              <a:gd name="T124" fmla="+- 0 715 20"/>
                              <a:gd name="T125" fmla="*/ T124 w 788"/>
                              <a:gd name="T126" fmla="+- 0 267 127"/>
                              <a:gd name="T127" fmla="*/ 267 h 788"/>
                              <a:gd name="T128" fmla="+- 0 668 20"/>
                              <a:gd name="T129" fmla="*/ T128 w 788"/>
                              <a:gd name="T130" fmla="+- 0 220 127"/>
                              <a:gd name="T131" fmla="*/ 220 h 788"/>
                              <a:gd name="T132" fmla="+- 0 613 20"/>
                              <a:gd name="T133" fmla="*/ T132 w 788"/>
                              <a:gd name="T134" fmla="+- 0 181 127"/>
                              <a:gd name="T135" fmla="*/ 181 h 788"/>
                              <a:gd name="T136" fmla="+- 0 552 20"/>
                              <a:gd name="T137" fmla="*/ T136 w 788"/>
                              <a:gd name="T138" fmla="+- 0 152 127"/>
                              <a:gd name="T139" fmla="*/ 152 h 788"/>
                              <a:gd name="T140" fmla="+- 0 485 20"/>
                              <a:gd name="T141" fmla="*/ T140 w 788"/>
                              <a:gd name="T142" fmla="+- 0 133 127"/>
                              <a:gd name="T143" fmla="*/ 133 h 788"/>
                              <a:gd name="T144" fmla="+- 0 414 20"/>
                              <a:gd name="T145" fmla="*/ T144 w 788"/>
                              <a:gd name="T146" fmla="+- 0 127 127"/>
                              <a:gd name="T147" fmla="*/ 127 h 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788" h="788">
                                <a:moveTo>
                                  <a:pt x="394" y="0"/>
                                </a:moveTo>
                                <a:lnTo>
                                  <a:pt x="323" y="6"/>
                                </a:lnTo>
                                <a:lnTo>
                                  <a:pt x="257" y="25"/>
                                </a:lnTo>
                                <a:lnTo>
                                  <a:pt x="195" y="54"/>
                                </a:lnTo>
                                <a:lnTo>
                                  <a:pt x="140" y="93"/>
                                </a:lnTo>
                                <a:lnTo>
                                  <a:pt x="93" y="140"/>
                                </a:lnTo>
                                <a:lnTo>
                                  <a:pt x="54" y="195"/>
                                </a:lnTo>
                                <a:lnTo>
                                  <a:pt x="25" y="256"/>
                                </a:lnTo>
                                <a:lnTo>
                                  <a:pt x="7" y="323"/>
                                </a:lnTo>
                                <a:lnTo>
                                  <a:pt x="0" y="394"/>
                                </a:lnTo>
                                <a:lnTo>
                                  <a:pt x="7" y="465"/>
                                </a:lnTo>
                                <a:lnTo>
                                  <a:pt x="25" y="531"/>
                                </a:lnTo>
                                <a:lnTo>
                                  <a:pt x="54" y="593"/>
                                </a:lnTo>
                                <a:lnTo>
                                  <a:pt x="93" y="648"/>
                                </a:lnTo>
                                <a:lnTo>
                                  <a:pt x="140" y="695"/>
                                </a:lnTo>
                                <a:lnTo>
                                  <a:pt x="195" y="734"/>
                                </a:lnTo>
                                <a:lnTo>
                                  <a:pt x="257" y="763"/>
                                </a:lnTo>
                                <a:lnTo>
                                  <a:pt x="323" y="781"/>
                                </a:lnTo>
                                <a:lnTo>
                                  <a:pt x="394" y="788"/>
                                </a:lnTo>
                                <a:lnTo>
                                  <a:pt x="465" y="781"/>
                                </a:lnTo>
                                <a:lnTo>
                                  <a:pt x="532" y="763"/>
                                </a:lnTo>
                                <a:lnTo>
                                  <a:pt x="593" y="734"/>
                                </a:lnTo>
                                <a:lnTo>
                                  <a:pt x="648" y="695"/>
                                </a:lnTo>
                                <a:lnTo>
                                  <a:pt x="695" y="648"/>
                                </a:lnTo>
                                <a:lnTo>
                                  <a:pt x="734" y="593"/>
                                </a:lnTo>
                                <a:lnTo>
                                  <a:pt x="763" y="531"/>
                                </a:lnTo>
                                <a:lnTo>
                                  <a:pt x="782" y="465"/>
                                </a:lnTo>
                                <a:lnTo>
                                  <a:pt x="788" y="394"/>
                                </a:lnTo>
                                <a:lnTo>
                                  <a:pt x="782" y="323"/>
                                </a:lnTo>
                                <a:lnTo>
                                  <a:pt x="763" y="256"/>
                                </a:lnTo>
                                <a:lnTo>
                                  <a:pt x="734" y="195"/>
                                </a:lnTo>
                                <a:lnTo>
                                  <a:pt x="695" y="140"/>
                                </a:lnTo>
                                <a:lnTo>
                                  <a:pt x="648" y="93"/>
                                </a:lnTo>
                                <a:lnTo>
                                  <a:pt x="593" y="54"/>
                                </a:lnTo>
                                <a:lnTo>
                                  <a:pt x="532" y="25"/>
                                </a:lnTo>
                                <a:lnTo>
                                  <a:pt x="465" y="6"/>
                                </a:lnTo>
                                <a:lnTo>
                                  <a:pt x="39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90600291" name="Freeform 773"/>
                        <wps:cNvSpPr>
                          <a:spLocks/>
                        </wps:cNvSpPr>
                        <wps:spPr bwMode="auto">
                          <a:xfrm>
                            <a:off x="20" y="127"/>
                            <a:ext cx="788" cy="788"/>
                          </a:xfrm>
                          <a:custGeom>
                            <a:avLst/>
                            <a:gdLst>
                              <a:gd name="T0" fmla="+- 0 20 20"/>
                              <a:gd name="T1" fmla="*/ T0 w 788"/>
                              <a:gd name="T2" fmla="+- 0 521 127"/>
                              <a:gd name="T3" fmla="*/ 521 h 788"/>
                              <a:gd name="T4" fmla="+- 0 27 20"/>
                              <a:gd name="T5" fmla="*/ T4 w 788"/>
                              <a:gd name="T6" fmla="+- 0 450 127"/>
                              <a:gd name="T7" fmla="*/ 450 h 788"/>
                              <a:gd name="T8" fmla="+- 0 45 20"/>
                              <a:gd name="T9" fmla="*/ T8 w 788"/>
                              <a:gd name="T10" fmla="+- 0 383 127"/>
                              <a:gd name="T11" fmla="*/ 383 h 788"/>
                              <a:gd name="T12" fmla="+- 0 74 20"/>
                              <a:gd name="T13" fmla="*/ T12 w 788"/>
                              <a:gd name="T14" fmla="+- 0 322 127"/>
                              <a:gd name="T15" fmla="*/ 322 h 788"/>
                              <a:gd name="T16" fmla="+- 0 113 20"/>
                              <a:gd name="T17" fmla="*/ T16 w 788"/>
                              <a:gd name="T18" fmla="+- 0 267 127"/>
                              <a:gd name="T19" fmla="*/ 267 h 788"/>
                              <a:gd name="T20" fmla="+- 0 160 20"/>
                              <a:gd name="T21" fmla="*/ T20 w 788"/>
                              <a:gd name="T22" fmla="+- 0 220 127"/>
                              <a:gd name="T23" fmla="*/ 220 h 788"/>
                              <a:gd name="T24" fmla="+- 0 215 20"/>
                              <a:gd name="T25" fmla="*/ T24 w 788"/>
                              <a:gd name="T26" fmla="+- 0 181 127"/>
                              <a:gd name="T27" fmla="*/ 181 h 788"/>
                              <a:gd name="T28" fmla="+- 0 277 20"/>
                              <a:gd name="T29" fmla="*/ T28 w 788"/>
                              <a:gd name="T30" fmla="+- 0 152 127"/>
                              <a:gd name="T31" fmla="*/ 152 h 788"/>
                              <a:gd name="T32" fmla="+- 0 343 20"/>
                              <a:gd name="T33" fmla="*/ T32 w 788"/>
                              <a:gd name="T34" fmla="+- 0 133 127"/>
                              <a:gd name="T35" fmla="*/ 133 h 788"/>
                              <a:gd name="T36" fmla="+- 0 414 20"/>
                              <a:gd name="T37" fmla="*/ T36 w 788"/>
                              <a:gd name="T38" fmla="+- 0 127 127"/>
                              <a:gd name="T39" fmla="*/ 127 h 788"/>
                              <a:gd name="T40" fmla="+- 0 485 20"/>
                              <a:gd name="T41" fmla="*/ T40 w 788"/>
                              <a:gd name="T42" fmla="+- 0 133 127"/>
                              <a:gd name="T43" fmla="*/ 133 h 788"/>
                              <a:gd name="T44" fmla="+- 0 552 20"/>
                              <a:gd name="T45" fmla="*/ T44 w 788"/>
                              <a:gd name="T46" fmla="+- 0 152 127"/>
                              <a:gd name="T47" fmla="*/ 152 h 788"/>
                              <a:gd name="T48" fmla="+- 0 613 20"/>
                              <a:gd name="T49" fmla="*/ T48 w 788"/>
                              <a:gd name="T50" fmla="+- 0 181 127"/>
                              <a:gd name="T51" fmla="*/ 181 h 788"/>
                              <a:gd name="T52" fmla="+- 0 668 20"/>
                              <a:gd name="T53" fmla="*/ T52 w 788"/>
                              <a:gd name="T54" fmla="+- 0 220 127"/>
                              <a:gd name="T55" fmla="*/ 220 h 788"/>
                              <a:gd name="T56" fmla="+- 0 715 20"/>
                              <a:gd name="T57" fmla="*/ T56 w 788"/>
                              <a:gd name="T58" fmla="+- 0 267 127"/>
                              <a:gd name="T59" fmla="*/ 267 h 788"/>
                              <a:gd name="T60" fmla="+- 0 754 20"/>
                              <a:gd name="T61" fmla="*/ T60 w 788"/>
                              <a:gd name="T62" fmla="+- 0 322 127"/>
                              <a:gd name="T63" fmla="*/ 322 h 788"/>
                              <a:gd name="T64" fmla="+- 0 783 20"/>
                              <a:gd name="T65" fmla="*/ T64 w 788"/>
                              <a:gd name="T66" fmla="+- 0 383 127"/>
                              <a:gd name="T67" fmla="*/ 383 h 788"/>
                              <a:gd name="T68" fmla="+- 0 802 20"/>
                              <a:gd name="T69" fmla="*/ T68 w 788"/>
                              <a:gd name="T70" fmla="+- 0 450 127"/>
                              <a:gd name="T71" fmla="*/ 450 h 788"/>
                              <a:gd name="T72" fmla="+- 0 808 20"/>
                              <a:gd name="T73" fmla="*/ T72 w 788"/>
                              <a:gd name="T74" fmla="+- 0 521 127"/>
                              <a:gd name="T75" fmla="*/ 521 h 788"/>
                              <a:gd name="T76" fmla="+- 0 802 20"/>
                              <a:gd name="T77" fmla="*/ T76 w 788"/>
                              <a:gd name="T78" fmla="+- 0 592 127"/>
                              <a:gd name="T79" fmla="*/ 592 h 788"/>
                              <a:gd name="T80" fmla="+- 0 783 20"/>
                              <a:gd name="T81" fmla="*/ T80 w 788"/>
                              <a:gd name="T82" fmla="+- 0 658 127"/>
                              <a:gd name="T83" fmla="*/ 658 h 788"/>
                              <a:gd name="T84" fmla="+- 0 754 20"/>
                              <a:gd name="T85" fmla="*/ T84 w 788"/>
                              <a:gd name="T86" fmla="+- 0 720 127"/>
                              <a:gd name="T87" fmla="*/ 720 h 788"/>
                              <a:gd name="T88" fmla="+- 0 715 20"/>
                              <a:gd name="T89" fmla="*/ T88 w 788"/>
                              <a:gd name="T90" fmla="+- 0 775 127"/>
                              <a:gd name="T91" fmla="*/ 775 h 788"/>
                              <a:gd name="T92" fmla="+- 0 668 20"/>
                              <a:gd name="T93" fmla="*/ T92 w 788"/>
                              <a:gd name="T94" fmla="+- 0 822 127"/>
                              <a:gd name="T95" fmla="*/ 822 h 788"/>
                              <a:gd name="T96" fmla="+- 0 613 20"/>
                              <a:gd name="T97" fmla="*/ T96 w 788"/>
                              <a:gd name="T98" fmla="+- 0 861 127"/>
                              <a:gd name="T99" fmla="*/ 861 h 788"/>
                              <a:gd name="T100" fmla="+- 0 552 20"/>
                              <a:gd name="T101" fmla="*/ T100 w 788"/>
                              <a:gd name="T102" fmla="+- 0 890 127"/>
                              <a:gd name="T103" fmla="*/ 890 h 788"/>
                              <a:gd name="T104" fmla="+- 0 485 20"/>
                              <a:gd name="T105" fmla="*/ T104 w 788"/>
                              <a:gd name="T106" fmla="+- 0 908 127"/>
                              <a:gd name="T107" fmla="*/ 908 h 788"/>
                              <a:gd name="T108" fmla="+- 0 414 20"/>
                              <a:gd name="T109" fmla="*/ T108 w 788"/>
                              <a:gd name="T110" fmla="+- 0 915 127"/>
                              <a:gd name="T111" fmla="*/ 915 h 788"/>
                              <a:gd name="T112" fmla="+- 0 343 20"/>
                              <a:gd name="T113" fmla="*/ T112 w 788"/>
                              <a:gd name="T114" fmla="+- 0 908 127"/>
                              <a:gd name="T115" fmla="*/ 908 h 788"/>
                              <a:gd name="T116" fmla="+- 0 277 20"/>
                              <a:gd name="T117" fmla="*/ T116 w 788"/>
                              <a:gd name="T118" fmla="+- 0 890 127"/>
                              <a:gd name="T119" fmla="*/ 890 h 788"/>
                              <a:gd name="T120" fmla="+- 0 215 20"/>
                              <a:gd name="T121" fmla="*/ T120 w 788"/>
                              <a:gd name="T122" fmla="+- 0 861 127"/>
                              <a:gd name="T123" fmla="*/ 861 h 788"/>
                              <a:gd name="T124" fmla="+- 0 160 20"/>
                              <a:gd name="T125" fmla="*/ T124 w 788"/>
                              <a:gd name="T126" fmla="+- 0 822 127"/>
                              <a:gd name="T127" fmla="*/ 822 h 788"/>
                              <a:gd name="T128" fmla="+- 0 113 20"/>
                              <a:gd name="T129" fmla="*/ T128 w 788"/>
                              <a:gd name="T130" fmla="+- 0 775 127"/>
                              <a:gd name="T131" fmla="*/ 775 h 788"/>
                              <a:gd name="T132" fmla="+- 0 74 20"/>
                              <a:gd name="T133" fmla="*/ T132 w 788"/>
                              <a:gd name="T134" fmla="+- 0 720 127"/>
                              <a:gd name="T135" fmla="*/ 720 h 788"/>
                              <a:gd name="T136" fmla="+- 0 45 20"/>
                              <a:gd name="T137" fmla="*/ T136 w 788"/>
                              <a:gd name="T138" fmla="+- 0 658 127"/>
                              <a:gd name="T139" fmla="*/ 658 h 788"/>
                              <a:gd name="T140" fmla="+- 0 27 20"/>
                              <a:gd name="T141" fmla="*/ T140 w 788"/>
                              <a:gd name="T142" fmla="+- 0 592 127"/>
                              <a:gd name="T143" fmla="*/ 592 h 788"/>
                              <a:gd name="T144" fmla="+- 0 20 20"/>
                              <a:gd name="T145" fmla="*/ T144 w 788"/>
                              <a:gd name="T146" fmla="+- 0 521 127"/>
                              <a:gd name="T147" fmla="*/ 521 h 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788" h="788">
                                <a:moveTo>
                                  <a:pt x="0" y="394"/>
                                </a:moveTo>
                                <a:lnTo>
                                  <a:pt x="7" y="323"/>
                                </a:lnTo>
                                <a:lnTo>
                                  <a:pt x="25" y="256"/>
                                </a:lnTo>
                                <a:lnTo>
                                  <a:pt x="54" y="195"/>
                                </a:lnTo>
                                <a:lnTo>
                                  <a:pt x="93" y="140"/>
                                </a:lnTo>
                                <a:lnTo>
                                  <a:pt x="140" y="93"/>
                                </a:lnTo>
                                <a:lnTo>
                                  <a:pt x="195" y="54"/>
                                </a:lnTo>
                                <a:lnTo>
                                  <a:pt x="257" y="25"/>
                                </a:lnTo>
                                <a:lnTo>
                                  <a:pt x="323" y="6"/>
                                </a:lnTo>
                                <a:lnTo>
                                  <a:pt x="394" y="0"/>
                                </a:lnTo>
                                <a:lnTo>
                                  <a:pt x="465" y="6"/>
                                </a:lnTo>
                                <a:lnTo>
                                  <a:pt x="532" y="25"/>
                                </a:lnTo>
                                <a:lnTo>
                                  <a:pt x="593" y="54"/>
                                </a:lnTo>
                                <a:lnTo>
                                  <a:pt x="648" y="93"/>
                                </a:lnTo>
                                <a:lnTo>
                                  <a:pt x="695" y="140"/>
                                </a:lnTo>
                                <a:lnTo>
                                  <a:pt x="734" y="195"/>
                                </a:lnTo>
                                <a:lnTo>
                                  <a:pt x="763" y="256"/>
                                </a:lnTo>
                                <a:lnTo>
                                  <a:pt x="782" y="323"/>
                                </a:lnTo>
                                <a:lnTo>
                                  <a:pt x="788" y="394"/>
                                </a:lnTo>
                                <a:lnTo>
                                  <a:pt x="782" y="465"/>
                                </a:lnTo>
                                <a:lnTo>
                                  <a:pt x="763" y="531"/>
                                </a:lnTo>
                                <a:lnTo>
                                  <a:pt x="734" y="593"/>
                                </a:lnTo>
                                <a:lnTo>
                                  <a:pt x="695" y="648"/>
                                </a:lnTo>
                                <a:lnTo>
                                  <a:pt x="648" y="695"/>
                                </a:lnTo>
                                <a:lnTo>
                                  <a:pt x="593" y="734"/>
                                </a:lnTo>
                                <a:lnTo>
                                  <a:pt x="532" y="763"/>
                                </a:lnTo>
                                <a:lnTo>
                                  <a:pt x="465" y="781"/>
                                </a:lnTo>
                                <a:lnTo>
                                  <a:pt x="394" y="788"/>
                                </a:lnTo>
                                <a:lnTo>
                                  <a:pt x="323" y="781"/>
                                </a:lnTo>
                                <a:lnTo>
                                  <a:pt x="257" y="763"/>
                                </a:lnTo>
                                <a:lnTo>
                                  <a:pt x="195" y="734"/>
                                </a:lnTo>
                                <a:lnTo>
                                  <a:pt x="140" y="695"/>
                                </a:lnTo>
                                <a:lnTo>
                                  <a:pt x="93" y="648"/>
                                </a:lnTo>
                                <a:lnTo>
                                  <a:pt x="54" y="593"/>
                                </a:lnTo>
                                <a:lnTo>
                                  <a:pt x="25" y="531"/>
                                </a:lnTo>
                                <a:lnTo>
                                  <a:pt x="7" y="465"/>
                                </a:lnTo>
                                <a:lnTo>
                                  <a:pt x="0" y="394"/>
                                </a:lnTo>
                                <a:close/>
                              </a:path>
                            </a:pathLst>
                          </a:custGeom>
                          <a:noFill/>
                          <a:ln w="12700">
                            <a:solidFill>
                              <a:srgbClr val="EC7C3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9248016" name="Rectangle 772"/>
                        <wps:cNvSpPr>
                          <a:spLocks noChangeArrowheads="1"/>
                        </wps:cNvSpPr>
                        <wps:spPr bwMode="auto">
                          <a:xfrm>
                            <a:off x="865" y="1150"/>
                            <a:ext cx="7643" cy="631"/>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14876850" name="Rectangle 771"/>
                        <wps:cNvSpPr>
                          <a:spLocks noChangeArrowheads="1"/>
                        </wps:cNvSpPr>
                        <wps:spPr bwMode="auto">
                          <a:xfrm>
                            <a:off x="865" y="1150"/>
                            <a:ext cx="7643" cy="631"/>
                          </a:xfrm>
                          <a:prstGeom prst="rect">
                            <a:avLst/>
                          </a:prstGeom>
                          <a:noFill/>
                          <a:ln w="127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4540104" name="Freeform 770"/>
                        <wps:cNvSpPr>
                          <a:spLocks/>
                        </wps:cNvSpPr>
                        <wps:spPr bwMode="auto">
                          <a:xfrm>
                            <a:off x="471" y="1072"/>
                            <a:ext cx="788" cy="788"/>
                          </a:xfrm>
                          <a:custGeom>
                            <a:avLst/>
                            <a:gdLst>
                              <a:gd name="T0" fmla="+- 0 866 472"/>
                              <a:gd name="T1" fmla="*/ T0 w 788"/>
                              <a:gd name="T2" fmla="+- 0 1072 1072"/>
                              <a:gd name="T3" fmla="*/ 1072 h 788"/>
                              <a:gd name="T4" fmla="+- 0 795 472"/>
                              <a:gd name="T5" fmla="*/ T4 w 788"/>
                              <a:gd name="T6" fmla="+- 0 1078 1072"/>
                              <a:gd name="T7" fmla="*/ 1078 h 788"/>
                              <a:gd name="T8" fmla="+- 0 728 472"/>
                              <a:gd name="T9" fmla="*/ T8 w 788"/>
                              <a:gd name="T10" fmla="+- 0 1097 1072"/>
                              <a:gd name="T11" fmla="*/ 1097 h 788"/>
                              <a:gd name="T12" fmla="+- 0 667 472"/>
                              <a:gd name="T13" fmla="*/ T12 w 788"/>
                              <a:gd name="T14" fmla="+- 0 1126 1072"/>
                              <a:gd name="T15" fmla="*/ 1126 h 788"/>
                              <a:gd name="T16" fmla="+- 0 612 472"/>
                              <a:gd name="T17" fmla="*/ T16 w 788"/>
                              <a:gd name="T18" fmla="+- 0 1165 1072"/>
                              <a:gd name="T19" fmla="*/ 1165 h 788"/>
                              <a:gd name="T20" fmla="+- 0 565 472"/>
                              <a:gd name="T21" fmla="*/ T20 w 788"/>
                              <a:gd name="T22" fmla="+- 0 1212 1072"/>
                              <a:gd name="T23" fmla="*/ 1212 h 788"/>
                              <a:gd name="T24" fmla="+- 0 526 472"/>
                              <a:gd name="T25" fmla="*/ T24 w 788"/>
                              <a:gd name="T26" fmla="+- 0 1267 1072"/>
                              <a:gd name="T27" fmla="*/ 1267 h 788"/>
                              <a:gd name="T28" fmla="+- 0 497 472"/>
                              <a:gd name="T29" fmla="*/ T28 w 788"/>
                              <a:gd name="T30" fmla="+- 0 1328 1072"/>
                              <a:gd name="T31" fmla="*/ 1328 h 788"/>
                              <a:gd name="T32" fmla="+- 0 478 472"/>
                              <a:gd name="T33" fmla="*/ T32 w 788"/>
                              <a:gd name="T34" fmla="+- 0 1395 1072"/>
                              <a:gd name="T35" fmla="*/ 1395 h 788"/>
                              <a:gd name="T36" fmla="+- 0 472 472"/>
                              <a:gd name="T37" fmla="*/ T36 w 788"/>
                              <a:gd name="T38" fmla="+- 0 1466 1072"/>
                              <a:gd name="T39" fmla="*/ 1466 h 788"/>
                              <a:gd name="T40" fmla="+- 0 478 472"/>
                              <a:gd name="T41" fmla="*/ T40 w 788"/>
                              <a:gd name="T42" fmla="+- 0 1537 1072"/>
                              <a:gd name="T43" fmla="*/ 1537 h 788"/>
                              <a:gd name="T44" fmla="+- 0 497 472"/>
                              <a:gd name="T45" fmla="*/ T44 w 788"/>
                              <a:gd name="T46" fmla="+- 0 1603 1072"/>
                              <a:gd name="T47" fmla="*/ 1603 h 788"/>
                              <a:gd name="T48" fmla="+- 0 526 472"/>
                              <a:gd name="T49" fmla="*/ T48 w 788"/>
                              <a:gd name="T50" fmla="+- 0 1665 1072"/>
                              <a:gd name="T51" fmla="*/ 1665 h 788"/>
                              <a:gd name="T52" fmla="+- 0 565 472"/>
                              <a:gd name="T53" fmla="*/ T52 w 788"/>
                              <a:gd name="T54" fmla="+- 0 1720 1072"/>
                              <a:gd name="T55" fmla="*/ 1720 h 788"/>
                              <a:gd name="T56" fmla="+- 0 612 472"/>
                              <a:gd name="T57" fmla="*/ T56 w 788"/>
                              <a:gd name="T58" fmla="+- 0 1767 1072"/>
                              <a:gd name="T59" fmla="*/ 1767 h 788"/>
                              <a:gd name="T60" fmla="+- 0 667 472"/>
                              <a:gd name="T61" fmla="*/ T60 w 788"/>
                              <a:gd name="T62" fmla="+- 0 1806 1072"/>
                              <a:gd name="T63" fmla="*/ 1806 h 788"/>
                              <a:gd name="T64" fmla="+- 0 728 472"/>
                              <a:gd name="T65" fmla="*/ T64 w 788"/>
                              <a:gd name="T66" fmla="+- 0 1835 1072"/>
                              <a:gd name="T67" fmla="*/ 1835 h 788"/>
                              <a:gd name="T68" fmla="+- 0 795 472"/>
                              <a:gd name="T69" fmla="*/ T68 w 788"/>
                              <a:gd name="T70" fmla="+- 0 1853 1072"/>
                              <a:gd name="T71" fmla="*/ 1853 h 788"/>
                              <a:gd name="T72" fmla="+- 0 866 472"/>
                              <a:gd name="T73" fmla="*/ T72 w 788"/>
                              <a:gd name="T74" fmla="+- 0 1860 1072"/>
                              <a:gd name="T75" fmla="*/ 1860 h 788"/>
                              <a:gd name="T76" fmla="+- 0 936 472"/>
                              <a:gd name="T77" fmla="*/ T76 w 788"/>
                              <a:gd name="T78" fmla="+- 0 1853 1072"/>
                              <a:gd name="T79" fmla="*/ 1853 h 788"/>
                              <a:gd name="T80" fmla="+- 0 1003 472"/>
                              <a:gd name="T81" fmla="*/ T80 w 788"/>
                              <a:gd name="T82" fmla="+- 0 1835 1072"/>
                              <a:gd name="T83" fmla="*/ 1835 h 788"/>
                              <a:gd name="T84" fmla="+- 0 1065 472"/>
                              <a:gd name="T85" fmla="*/ T84 w 788"/>
                              <a:gd name="T86" fmla="+- 0 1806 1072"/>
                              <a:gd name="T87" fmla="*/ 1806 h 788"/>
                              <a:gd name="T88" fmla="+- 0 1120 472"/>
                              <a:gd name="T89" fmla="*/ T88 w 788"/>
                              <a:gd name="T90" fmla="+- 0 1767 1072"/>
                              <a:gd name="T91" fmla="*/ 1767 h 788"/>
                              <a:gd name="T92" fmla="+- 0 1167 472"/>
                              <a:gd name="T93" fmla="*/ T92 w 788"/>
                              <a:gd name="T94" fmla="+- 0 1720 1072"/>
                              <a:gd name="T95" fmla="*/ 1720 h 788"/>
                              <a:gd name="T96" fmla="+- 0 1206 472"/>
                              <a:gd name="T97" fmla="*/ T96 w 788"/>
                              <a:gd name="T98" fmla="+- 0 1665 1072"/>
                              <a:gd name="T99" fmla="*/ 1665 h 788"/>
                              <a:gd name="T100" fmla="+- 0 1235 472"/>
                              <a:gd name="T101" fmla="*/ T100 w 788"/>
                              <a:gd name="T102" fmla="+- 0 1603 1072"/>
                              <a:gd name="T103" fmla="*/ 1603 h 788"/>
                              <a:gd name="T104" fmla="+- 0 1253 472"/>
                              <a:gd name="T105" fmla="*/ T104 w 788"/>
                              <a:gd name="T106" fmla="+- 0 1537 1072"/>
                              <a:gd name="T107" fmla="*/ 1537 h 788"/>
                              <a:gd name="T108" fmla="+- 0 1260 472"/>
                              <a:gd name="T109" fmla="*/ T108 w 788"/>
                              <a:gd name="T110" fmla="+- 0 1466 1072"/>
                              <a:gd name="T111" fmla="*/ 1466 h 788"/>
                              <a:gd name="T112" fmla="+- 0 1253 472"/>
                              <a:gd name="T113" fmla="*/ T112 w 788"/>
                              <a:gd name="T114" fmla="+- 0 1395 1072"/>
                              <a:gd name="T115" fmla="*/ 1395 h 788"/>
                              <a:gd name="T116" fmla="+- 0 1235 472"/>
                              <a:gd name="T117" fmla="*/ T116 w 788"/>
                              <a:gd name="T118" fmla="+- 0 1328 1072"/>
                              <a:gd name="T119" fmla="*/ 1328 h 788"/>
                              <a:gd name="T120" fmla="+- 0 1206 472"/>
                              <a:gd name="T121" fmla="*/ T120 w 788"/>
                              <a:gd name="T122" fmla="+- 0 1267 1072"/>
                              <a:gd name="T123" fmla="*/ 1267 h 788"/>
                              <a:gd name="T124" fmla="+- 0 1167 472"/>
                              <a:gd name="T125" fmla="*/ T124 w 788"/>
                              <a:gd name="T126" fmla="+- 0 1212 1072"/>
                              <a:gd name="T127" fmla="*/ 1212 h 788"/>
                              <a:gd name="T128" fmla="+- 0 1120 472"/>
                              <a:gd name="T129" fmla="*/ T128 w 788"/>
                              <a:gd name="T130" fmla="+- 0 1165 1072"/>
                              <a:gd name="T131" fmla="*/ 1165 h 788"/>
                              <a:gd name="T132" fmla="+- 0 1065 472"/>
                              <a:gd name="T133" fmla="*/ T132 w 788"/>
                              <a:gd name="T134" fmla="+- 0 1126 1072"/>
                              <a:gd name="T135" fmla="*/ 1126 h 788"/>
                              <a:gd name="T136" fmla="+- 0 1003 472"/>
                              <a:gd name="T137" fmla="*/ T136 w 788"/>
                              <a:gd name="T138" fmla="+- 0 1097 1072"/>
                              <a:gd name="T139" fmla="*/ 1097 h 788"/>
                              <a:gd name="T140" fmla="+- 0 936 472"/>
                              <a:gd name="T141" fmla="*/ T140 w 788"/>
                              <a:gd name="T142" fmla="+- 0 1078 1072"/>
                              <a:gd name="T143" fmla="*/ 1078 h 788"/>
                              <a:gd name="T144" fmla="+- 0 866 472"/>
                              <a:gd name="T145" fmla="*/ T144 w 788"/>
                              <a:gd name="T146" fmla="+- 0 1072 1072"/>
                              <a:gd name="T147" fmla="*/ 1072 h 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788" h="788">
                                <a:moveTo>
                                  <a:pt x="394" y="0"/>
                                </a:moveTo>
                                <a:lnTo>
                                  <a:pt x="323" y="6"/>
                                </a:lnTo>
                                <a:lnTo>
                                  <a:pt x="256" y="25"/>
                                </a:lnTo>
                                <a:lnTo>
                                  <a:pt x="195" y="54"/>
                                </a:lnTo>
                                <a:lnTo>
                                  <a:pt x="140" y="93"/>
                                </a:lnTo>
                                <a:lnTo>
                                  <a:pt x="93" y="140"/>
                                </a:lnTo>
                                <a:lnTo>
                                  <a:pt x="54" y="195"/>
                                </a:lnTo>
                                <a:lnTo>
                                  <a:pt x="25" y="256"/>
                                </a:lnTo>
                                <a:lnTo>
                                  <a:pt x="6" y="323"/>
                                </a:lnTo>
                                <a:lnTo>
                                  <a:pt x="0" y="394"/>
                                </a:lnTo>
                                <a:lnTo>
                                  <a:pt x="6" y="465"/>
                                </a:lnTo>
                                <a:lnTo>
                                  <a:pt x="25" y="531"/>
                                </a:lnTo>
                                <a:lnTo>
                                  <a:pt x="54" y="593"/>
                                </a:lnTo>
                                <a:lnTo>
                                  <a:pt x="93" y="648"/>
                                </a:lnTo>
                                <a:lnTo>
                                  <a:pt x="140" y="695"/>
                                </a:lnTo>
                                <a:lnTo>
                                  <a:pt x="195" y="734"/>
                                </a:lnTo>
                                <a:lnTo>
                                  <a:pt x="256" y="763"/>
                                </a:lnTo>
                                <a:lnTo>
                                  <a:pt x="323" y="781"/>
                                </a:lnTo>
                                <a:lnTo>
                                  <a:pt x="394" y="788"/>
                                </a:lnTo>
                                <a:lnTo>
                                  <a:pt x="464" y="781"/>
                                </a:lnTo>
                                <a:lnTo>
                                  <a:pt x="531" y="763"/>
                                </a:lnTo>
                                <a:lnTo>
                                  <a:pt x="593" y="734"/>
                                </a:lnTo>
                                <a:lnTo>
                                  <a:pt x="648" y="695"/>
                                </a:lnTo>
                                <a:lnTo>
                                  <a:pt x="695" y="648"/>
                                </a:lnTo>
                                <a:lnTo>
                                  <a:pt x="734" y="593"/>
                                </a:lnTo>
                                <a:lnTo>
                                  <a:pt x="763" y="531"/>
                                </a:lnTo>
                                <a:lnTo>
                                  <a:pt x="781" y="465"/>
                                </a:lnTo>
                                <a:lnTo>
                                  <a:pt x="788" y="394"/>
                                </a:lnTo>
                                <a:lnTo>
                                  <a:pt x="781" y="323"/>
                                </a:lnTo>
                                <a:lnTo>
                                  <a:pt x="763" y="256"/>
                                </a:lnTo>
                                <a:lnTo>
                                  <a:pt x="734" y="195"/>
                                </a:lnTo>
                                <a:lnTo>
                                  <a:pt x="695" y="140"/>
                                </a:lnTo>
                                <a:lnTo>
                                  <a:pt x="648" y="93"/>
                                </a:lnTo>
                                <a:lnTo>
                                  <a:pt x="593" y="54"/>
                                </a:lnTo>
                                <a:lnTo>
                                  <a:pt x="531" y="25"/>
                                </a:lnTo>
                                <a:lnTo>
                                  <a:pt x="464" y="6"/>
                                </a:lnTo>
                                <a:lnTo>
                                  <a:pt x="39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4625346" name="Freeform 769"/>
                        <wps:cNvSpPr>
                          <a:spLocks/>
                        </wps:cNvSpPr>
                        <wps:spPr bwMode="auto">
                          <a:xfrm>
                            <a:off x="471" y="1072"/>
                            <a:ext cx="788" cy="788"/>
                          </a:xfrm>
                          <a:custGeom>
                            <a:avLst/>
                            <a:gdLst>
                              <a:gd name="T0" fmla="+- 0 472 472"/>
                              <a:gd name="T1" fmla="*/ T0 w 788"/>
                              <a:gd name="T2" fmla="+- 0 1466 1072"/>
                              <a:gd name="T3" fmla="*/ 1466 h 788"/>
                              <a:gd name="T4" fmla="+- 0 478 472"/>
                              <a:gd name="T5" fmla="*/ T4 w 788"/>
                              <a:gd name="T6" fmla="+- 0 1395 1072"/>
                              <a:gd name="T7" fmla="*/ 1395 h 788"/>
                              <a:gd name="T8" fmla="+- 0 497 472"/>
                              <a:gd name="T9" fmla="*/ T8 w 788"/>
                              <a:gd name="T10" fmla="+- 0 1328 1072"/>
                              <a:gd name="T11" fmla="*/ 1328 h 788"/>
                              <a:gd name="T12" fmla="+- 0 526 472"/>
                              <a:gd name="T13" fmla="*/ T12 w 788"/>
                              <a:gd name="T14" fmla="+- 0 1267 1072"/>
                              <a:gd name="T15" fmla="*/ 1267 h 788"/>
                              <a:gd name="T16" fmla="+- 0 565 472"/>
                              <a:gd name="T17" fmla="*/ T16 w 788"/>
                              <a:gd name="T18" fmla="+- 0 1212 1072"/>
                              <a:gd name="T19" fmla="*/ 1212 h 788"/>
                              <a:gd name="T20" fmla="+- 0 612 472"/>
                              <a:gd name="T21" fmla="*/ T20 w 788"/>
                              <a:gd name="T22" fmla="+- 0 1165 1072"/>
                              <a:gd name="T23" fmla="*/ 1165 h 788"/>
                              <a:gd name="T24" fmla="+- 0 667 472"/>
                              <a:gd name="T25" fmla="*/ T24 w 788"/>
                              <a:gd name="T26" fmla="+- 0 1126 1072"/>
                              <a:gd name="T27" fmla="*/ 1126 h 788"/>
                              <a:gd name="T28" fmla="+- 0 728 472"/>
                              <a:gd name="T29" fmla="*/ T28 w 788"/>
                              <a:gd name="T30" fmla="+- 0 1097 1072"/>
                              <a:gd name="T31" fmla="*/ 1097 h 788"/>
                              <a:gd name="T32" fmla="+- 0 795 472"/>
                              <a:gd name="T33" fmla="*/ T32 w 788"/>
                              <a:gd name="T34" fmla="+- 0 1078 1072"/>
                              <a:gd name="T35" fmla="*/ 1078 h 788"/>
                              <a:gd name="T36" fmla="+- 0 866 472"/>
                              <a:gd name="T37" fmla="*/ T36 w 788"/>
                              <a:gd name="T38" fmla="+- 0 1072 1072"/>
                              <a:gd name="T39" fmla="*/ 1072 h 788"/>
                              <a:gd name="T40" fmla="+- 0 936 472"/>
                              <a:gd name="T41" fmla="*/ T40 w 788"/>
                              <a:gd name="T42" fmla="+- 0 1078 1072"/>
                              <a:gd name="T43" fmla="*/ 1078 h 788"/>
                              <a:gd name="T44" fmla="+- 0 1003 472"/>
                              <a:gd name="T45" fmla="*/ T44 w 788"/>
                              <a:gd name="T46" fmla="+- 0 1097 1072"/>
                              <a:gd name="T47" fmla="*/ 1097 h 788"/>
                              <a:gd name="T48" fmla="+- 0 1065 472"/>
                              <a:gd name="T49" fmla="*/ T48 w 788"/>
                              <a:gd name="T50" fmla="+- 0 1126 1072"/>
                              <a:gd name="T51" fmla="*/ 1126 h 788"/>
                              <a:gd name="T52" fmla="+- 0 1120 472"/>
                              <a:gd name="T53" fmla="*/ T52 w 788"/>
                              <a:gd name="T54" fmla="+- 0 1165 1072"/>
                              <a:gd name="T55" fmla="*/ 1165 h 788"/>
                              <a:gd name="T56" fmla="+- 0 1167 472"/>
                              <a:gd name="T57" fmla="*/ T56 w 788"/>
                              <a:gd name="T58" fmla="+- 0 1212 1072"/>
                              <a:gd name="T59" fmla="*/ 1212 h 788"/>
                              <a:gd name="T60" fmla="+- 0 1206 472"/>
                              <a:gd name="T61" fmla="*/ T60 w 788"/>
                              <a:gd name="T62" fmla="+- 0 1267 1072"/>
                              <a:gd name="T63" fmla="*/ 1267 h 788"/>
                              <a:gd name="T64" fmla="+- 0 1235 472"/>
                              <a:gd name="T65" fmla="*/ T64 w 788"/>
                              <a:gd name="T66" fmla="+- 0 1328 1072"/>
                              <a:gd name="T67" fmla="*/ 1328 h 788"/>
                              <a:gd name="T68" fmla="+- 0 1253 472"/>
                              <a:gd name="T69" fmla="*/ T68 w 788"/>
                              <a:gd name="T70" fmla="+- 0 1395 1072"/>
                              <a:gd name="T71" fmla="*/ 1395 h 788"/>
                              <a:gd name="T72" fmla="+- 0 1260 472"/>
                              <a:gd name="T73" fmla="*/ T72 w 788"/>
                              <a:gd name="T74" fmla="+- 0 1466 1072"/>
                              <a:gd name="T75" fmla="*/ 1466 h 788"/>
                              <a:gd name="T76" fmla="+- 0 1253 472"/>
                              <a:gd name="T77" fmla="*/ T76 w 788"/>
                              <a:gd name="T78" fmla="+- 0 1537 1072"/>
                              <a:gd name="T79" fmla="*/ 1537 h 788"/>
                              <a:gd name="T80" fmla="+- 0 1235 472"/>
                              <a:gd name="T81" fmla="*/ T80 w 788"/>
                              <a:gd name="T82" fmla="+- 0 1603 1072"/>
                              <a:gd name="T83" fmla="*/ 1603 h 788"/>
                              <a:gd name="T84" fmla="+- 0 1206 472"/>
                              <a:gd name="T85" fmla="*/ T84 w 788"/>
                              <a:gd name="T86" fmla="+- 0 1665 1072"/>
                              <a:gd name="T87" fmla="*/ 1665 h 788"/>
                              <a:gd name="T88" fmla="+- 0 1167 472"/>
                              <a:gd name="T89" fmla="*/ T88 w 788"/>
                              <a:gd name="T90" fmla="+- 0 1720 1072"/>
                              <a:gd name="T91" fmla="*/ 1720 h 788"/>
                              <a:gd name="T92" fmla="+- 0 1120 472"/>
                              <a:gd name="T93" fmla="*/ T92 w 788"/>
                              <a:gd name="T94" fmla="+- 0 1767 1072"/>
                              <a:gd name="T95" fmla="*/ 1767 h 788"/>
                              <a:gd name="T96" fmla="+- 0 1065 472"/>
                              <a:gd name="T97" fmla="*/ T96 w 788"/>
                              <a:gd name="T98" fmla="+- 0 1806 1072"/>
                              <a:gd name="T99" fmla="*/ 1806 h 788"/>
                              <a:gd name="T100" fmla="+- 0 1003 472"/>
                              <a:gd name="T101" fmla="*/ T100 w 788"/>
                              <a:gd name="T102" fmla="+- 0 1835 1072"/>
                              <a:gd name="T103" fmla="*/ 1835 h 788"/>
                              <a:gd name="T104" fmla="+- 0 936 472"/>
                              <a:gd name="T105" fmla="*/ T104 w 788"/>
                              <a:gd name="T106" fmla="+- 0 1853 1072"/>
                              <a:gd name="T107" fmla="*/ 1853 h 788"/>
                              <a:gd name="T108" fmla="+- 0 866 472"/>
                              <a:gd name="T109" fmla="*/ T108 w 788"/>
                              <a:gd name="T110" fmla="+- 0 1860 1072"/>
                              <a:gd name="T111" fmla="*/ 1860 h 788"/>
                              <a:gd name="T112" fmla="+- 0 795 472"/>
                              <a:gd name="T113" fmla="*/ T112 w 788"/>
                              <a:gd name="T114" fmla="+- 0 1853 1072"/>
                              <a:gd name="T115" fmla="*/ 1853 h 788"/>
                              <a:gd name="T116" fmla="+- 0 728 472"/>
                              <a:gd name="T117" fmla="*/ T116 w 788"/>
                              <a:gd name="T118" fmla="+- 0 1835 1072"/>
                              <a:gd name="T119" fmla="*/ 1835 h 788"/>
                              <a:gd name="T120" fmla="+- 0 667 472"/>
                              <a:gd name="T121" fmla="*/ T120 w 788"/>
                              <a:gd name="T122" fmla="+- 0 1806 1072"/>
                              <a:gd name="T123" fmla="*/ 1806 h 788"/>
                              <a:gd name="T124" fmla="+- 0 612 472"/>
                              <a:gd name="T125" fmla="*/ T124 w 788"/>
                              <a:gd name="T126" fmla="+- 0 1767 1072"/>
                              <a:gd name="T127" fmla="*/ 1767 h 788"/>
                              <a:gd name="T128" fmla="+- 0 565 472"/>
                              <a:gd name="T129" fmla="*/ T128 w 788"/>
                              <a:gd name="T130" fmla="+- 0 1720 1072"/>
                              <a:gd name="T131" fmla="*/ 1720 h 788"/>
                              <a:gd name="T132" fmla="+- 0 526 472"/>
                              <a:gd name="T133" fmla="*/ T132 w 788"/>
                              <a:gd name="T134" fmla="+- 0 1665 1072"/>
                              <a:gd name="T135" fmla="*/ 1665 h 788"/>
                              <a:gd name="T136" fmla="+- 0 497 472"/>
                              <a:gd name="T137" fmla="*/ T136 w 788"/>
                              <a:gd name="T138" fmla="+- 0 1603 1072"/>
                              <a:gd name="T139" fmla="*/ 1603 h 788"/>
                              <a:gd name="T140" fmla="+- 0 478 472"/>
                              <a:gd name="T141" fmla="*/ T140 w 788"/>
                              <a:gd name="T142" fmla="+- 0 1537 1072"/>
                              <a:gd name="T143" fmla="*/ 1537 h 788"/>
                              <a:gd name="T144" fmla="+- 0 472 472"/>
                              <a:gd name="T145" fmla="*/ T144 w 788"/>
                              <a:gd name="T146" fmla="+- 0 1466 1072"/>
                              <a:gd name="T147" fmla="*/ 1466 h 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788" h="788">
                                <a:moveTo>
                                  <a:pt x="0" y="394"/>
                                </a:moveTo>
                                <a:lnTo>
                                  <a:pt x="6" y="323"/>
                                </a:lnTo>
                                <a:lnTo>
                                  <a:pt x="25" y="256"/>
                                </a:lnTo>
                                <a:lnTo>
                                  <a:pt x="54" y="195"/>
                                </a:lnTo>
                                <a:lnTo>
                                  <a:pt x="93" y="140"/>
                                </a:lnTo>
                                <a:lnTo>
                                  <a:pt x="140" y="93"/>
                                </a:lnTo>
                                <a:lnTo>
                                  <a:pt x="195" y="54"/>
                                </a:lnTo>
                                <a:lnTo>
                                  <a:pt x="256" y="25"/>
                                </a:lnTo>
                                <a:lnTo>
                                  <a:pt x="323" y="6"/>
                                </a:lnTo>
                                <a:lnTo>
                                  <a:pt x="394" y="0"/>
                                </a:lnTo>
                                <a:lnTo>
                                  <a:pt x="464" y="6"/>
                                </a:lnTo>
                                <a:lnTo>
                                  <a:pt x="531" y="25"/>
                                </a:lnTo>
                                <a:lnTo>
                                  <a:pt x="593" y="54"/>
                                </a:lnTo>
                                <a:lnTo>
                                  <a:pt x="648" y="93"/>
                                </a:lnTo>
                                <a:lnTo>
                                  <a:pt x="695" y="140"/>
                                </a:lnTo>
                                <a:lnTo>
                                  <a:pt x="734" y="195"/>
                                </a:lnTo>
                                <a:lnTo>
                                  <a:pt x="763" y="256"/>
                                </a:lnTo>
                                <a:lnTo>
                                  <a:pt x="781" y="323"/>
                                </a:lnTo>
                                <a:lnTo>
                                  <a:pt x="788" y="394"/>
                                </a:lnTo>
                                <a:lnTo>
                                  <a:pt x="781" y="465"/>
                                </a:lnTo>
                                <a:lnTo>
                                  <a:pt x="763" y="531"/>
                                </a:lnTo>
                                <a:lnTo>
                                  <a:pt x="734" y="593"/>
                                </a:lnTo>
                                <a:lnTo>
                                  <a:pt x="695" y="648"/>
                                </a:lnTo>
                                <a:lnTo>
                                  <a:pt x="648" y="695"/>
                                </a:lnTo>
                                <a:lnTo>
                                  <a:pt x="593" y="734"/>
                                </a:lnTo>
                                <a:lnTo>
                                  <a:pt x="531" y="763"/>
                                </a:lnTo>
                                <a:lnTo>
                                  <a:pt x="464" y="781"/>
                                </a:lnTo>
                                <a:lnTo>
                                  <a:pt x="394" y="788"/>
                                </a:lnTo>
                                <a:lnTo>
                                  <a:pt x="323" y="781"/>
                                </a:lnTo>
                                <a:lnTo>
                                  <a:pt x="256" y="763"/>
                                </a:lnTo>
                                <a:lnTo>
                                  <a:pt x="195" y="734"/>
                                </a:lnTo>
                                <a:lnTo>
                                  <a:pt x="140" y="695"/>
                                </a:lnTo>
                                <a:lnTo>
                                  <a:pt x="93" y="648"/>
                                </a:lnTo>
                                <a:lnTo>
                                  <a:pt x="54" y="593"/>
                                </a:lnTo>
                                <a:lnTo>
                                  <a:pt x="25" y="531"/>
                                </a:lnTo>
                                <a:lnTo>
                                  <a:pt x="6" y="465"/>
                                </a:lnTo>
                                <a:lnTo>
                                  <a:pt x="0" y="394"/>
                                </a:lnTo>
                                <a:close/>
                              </a:path>
                            </a:pathLst>
                          </a:custGeom>
                          <a:noFill/>
                          <a:ln w="12700">
                            <a:solidFill>
                              <a:srgbClr val="A4A4A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719995" name="Rectangle 768"/>
                        <wps:cNvSpPr>
                          <a:spLocks noChangeArrowheads="1"/>
                        </wps:cNvSpPr>
                        <wps:spPr bwMode="auto">
                          <a:xfrm>
                            <a:off x="1004" y="2095"/>
                            <a:ext cx="7505" cy="631"/>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68552187" name="Rectangle 767"/>
                        <wps:cNvSpPr>
                          <a:spLocks noChangeArrowheads="1"/>
                        </wps:cNvSpPr>
                        <wps:spPr bwMode="auto">
                          <a:xfrm>
                            <a:off x="1004" y="2095"/>
                            <a:ext cx="7505" cy="631"/>
                          </a:xfrm>
                          <a:prstGeom prst="rect">
                            <a:avLst/>
                          </a:prstGeom>
                          <a:noFill/>
                          <a:ln w="127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7293155" name="Freeform 766"/>
                        <wps:cNvSpPr>
                          <a:spLocks/>
                        </wps:cNvSpPr>
                        <wps:spPr bwMode="auto">
                          <a:xfrm>
                            <a:off x="610" y="2017"/>
                            <a:ext cx="788" cy="788"/>
                          </a:xfrm>
                          <a:custGeom>
                            <a:avLst/>
                            <a:gdLst>
                              <a:gd name="T0" fmla="+- 0 1004 610"/>
                              <a:gd name="T1" fmla="*/ T0 w 788"/>
                              <a:gd name="T2" fmla="+- 0 2017 2017"/>
                              <a:gd name="T3" fmla="*/ 2017 h 788"/>
                              <a:gd name="T4" fmla="+- 0 933 610"/>
                              <a:gd name="T5" fmla="*/ T4 w 788"/>
                              <a:gd name="T6" fmla="+- 0 2023 2017"/>
                              <a:gd name="T7" fmla="*/ 2023 h 788"/>
                              <a:gd name="T8" fmla="+- 0 867 610"/>
                              <a:gd name="T9" fmla="*/ T8 w 788"/>
                              <a:gd name="T10" fmla="+- 0 2042 2017"/>
                              <a:gd name="T11" fmla="*/ 2042 h 788"/>
                              <a:gd name="T12" fmla="+- 0 806 610"/>
                              <a:gd name="T13" fmla="*/ T12 w 788"/>
                              <a:gd name="T14" fmla="+- 0 2071 2017"/>
                              <a:gd name="T15" fmla="*/ 2071 h 788"/>
                              <a:gd name="T16" fmla="+- 0 751 610"/>
                              <a:gd name="T17" fmla="*/ T16 w 788"/>
                              <a:gd name="T18" fmla="+- 0 2110 2017"/>
                              <a:gd name="T19" fmla="*/ 2110 h 788"/>
                              <a:gd name="T20" fmla="+- 0 703 610"/>
                              <a:gd name="T21" fmla="*/ T20 w 788"/>
                              <a:gd name="T22" fmla="+- 0 2157 2017"/>
                              <a:gd name="T23" fmla="*/ 2157 h 788"/>
                              <a:gd name="T24" fmla="+- 0 664 610"/>
                              <a:gd name="T25" fmla="*/ T24 w 788"/>
                              <a:gd name="T26" fmla="+- 0 2212 2017"/>
                              <a:gd name="T27" fmla="*/ 2212 h 788"/>
                              <a:gd name="T28" fmla="+- 0 635 610"/>
                              <a:gd name="T29" fmla="*/ T28 w 788"/>
                              <a:gd name="T30" fmla="+- 0 2273 2017"/>
                              <a:gd name="T31" fmla="*/ 2273 h 788"/>
                              <a:gd name="T32" fmla="+- 0 617 610"/>
                              <a:gd name="T33" fmla="*/ T32 w 788"/>
                              <a:gd name="T34" fmla="+- 0 2340 2017"/>
                              <a:gd name="T35" fmla="*/ 2340 h 788"/>
                              <a:gd name="T36" fmla="+- 0 610 610"/>
                              <a:gd name="T37" fmla="*/ T36 w 788"/>
                              <a:gd name="T38" fmla="+- 0 2411 2017"/>
                              <a:gd name="T39" fmla="*/ 2411 h 788"/>
                              <a:gd name="T40" fmla="+- 0 617 610"/>
                              <a:gd name="T41" fmla="*/ T40 w 788"/>
                              <a:gd name="T42" fmla="+- 0 2482 2017"/>
                              <a:gd name="T43" fmla="*/ 2482 h 788"/>
                              <a:gd name="T44" fmla="+- 0 635 610"/>
                              <a:gd name="T45" fmla="*/ T44 w 788"/>
                              <a:gd name="T46" fmla="+- 0 2548 2017"/>
                              <a:gd name="T47" fmla="*/ 2548 h 788"/>
                              <a:gd name="T48" fmla="+- 0 664 610"/>
                              <a:gd name="T49" fmla="*/ T48 w 788"/>
                              <a:gd name="T50" fmla="+- 0 2610 2017"/>
                              <a:gd name="T51" fmla="*/ 2610 h 788"/>
                              <a:gd name="T52" fmla="+- 0 703 610"/>
                              <a:gd name="T53" fmla="*/ T52 w 788"/>
                              <a:gd name="T54" fmla="+- 0 2665 2017"/>
                              <a:gd name="T55" fmla="*/ 2665 h 788"/>
                              <a:gd name="T56" fmla="+- 0 751 610"/>
                              <a:gd name="T57" fmla="*/ T56 w 788"/>
                              <a:gd name="T58" fmla="+- 0 2712 2017"/>
                              <a:gd name="T59" fmla="*/ 2712 h 788"/>
                              <a:gd name="T60" fmla="+- 0 806 610"/>
                              <a:gd name="T61" fmla="*/ T60 w 788"/>
                              <a:gd name="T62" fmla="+- 0 2751 2017"/>
                              <a:gd name="T63" fmla="*/ 2751 h 788"/>
                              <a:gd name="T64" fmla="+- 0 867 610"/>
                              <a:gd name="T65" fmla="*/ T64 w 788"/>
                              <a:gd name="T66" fmla="+- 0 2780 2017"/>
                              <a:gd name="T67" fmla="*/ 2780 h 788"/>
                              <a:gd name="T68" fmla="+- 0 933 610"/>
                              <a:gd name="T69" fmla="*/ T68 w 788"/>
                              <a:gd name="T70" fmla="+- 0 2798 2017"/>
                              <a:gd name="T71" fmla="*/ 2798 h 788"/>
                              <a:gd name="T72" fmla="+- 0 1004 610"/>
                              <a:gd name="T73" fmla="*/ T72 w 788"/>
                              <a:gd name="T74" fmla="+- 0 2805 2017"/>
                              <a:gd name="T75" fmla="*/ 2805 h 788"/>
                              <a:gd name="T76" fmla="+- 0 1075 610"/>
                              <a:gd name="T77" fmla="*/ T76 w 788"/>
                              <a:gd name="T78" fmla="+- 0 2798 2017"/>
                              <a:gd name="T79" fmla="*/ 2798 h 788"/>
                              <a:gd name="T80" fmla="+- 0 1142 610"/>
                              <a:gd name="T81" fmla="*/ T80 w 788"/>
                              <a:gd name="T82" fmla="+- 0 2780 2017"/>
                              <a:gd name="T83" fmla="*/ 2780 h 788"/>
                              <a:gd name="T84" fmla="+- 0 1203 610"/>
                              <a:gd name="T85" fmla="*/ T84 w 788"/>
                              <a:gd name="T86" fmla="+- 0 2751 2017"/>
                              <a:gd name="T87" fmla="*/ 2751 h 788"/>
                              <a:gd name="T88" fmla="+- 0 1258 610"/>
                              <a:gd name="T89" fmla="*/ T88 w 788"/>
                              <a:gd name="T90" fmla="+- 0 2712 2017"/>
                              <a:gd name="T91" fmla="*/ 2712 h 788"/>
                              <a:gd name="T92" fmla="+- 0 1306 610"/>
                              <a:gd name="T93" fmla="*/ T92 w 788"/>
                              <a:gd name="T94" fmla="+- 0 2665 2017"/>
                              <a:gd name="T95" fmla="*/ 2665 h 788"/>
                              <a:gd name="T96" fmla="+- 0 1344 610"/>
                              <a:gd name="T97" fmla="*/ T96 w 788"/>
                              <a:gd name="T98" fmla="+- 0 2610 2017"/>
                              <a:gd name="T99" fmla="*/ 2610 h 788"/>
                              <a:gd name="T100" fmla="+- 0 1374 610"/>
                              <a:gd name="T101" fmla="*/ T100 w 788"/>
                              <a:gd name="T102" fmla="+- 0 2548 2017"/>
                              <a:gd name="T103" fmla="*/ 2548 h 788"/>
                              <a:gd name="T104" fmla="+- 0 1392 610"/>
                              <a:gd name="T105" fmla="*/ T104 w 788"/>
                              <a:gd name="T106" fmla="+- 0 2482 2017"/>
                              <a:gd name="T107" fmla="*/ 2482 h 788"/>
                              <a:gd name="T108" fmla="+- 0 1398 610"/>
                              <a:gd name="T109" fmla="*/ T108 w 788"/>
                              <a:gd name="T110" fmla="+- 0 2411 2017"/>
                              <a:gd name="T111" fmla="*/ 2411 h 788"/>
                              <a:gd name="T112" fmla="+- 0 1392 610"/>
                              <a:gd name="T113" fmla="*/ T112 w 788"/>
                              <a:gd name="T114" fmla="+- 0 2340 2017"/>
                              <a:gd name="T115" fmla="*/ 2340 h 788"/>
                              <a:gd name="T116" fmla="+- 0 1374 610"/>
                              <a:gd name="T117" fmla="*/ T116 w 788"/>
                              <a:gd name="T118" fmla="+- 0 2273 2017"/>
                              <a:gd name="T119" fmla="*/ 2273 h 788"/>
                              <a:gd name="T120" fmla="+- 0 1344 610"/>
                              <a:gd name="T121" fmla="*/ T120 w 788"/>
                              <a:gd name="T122" fmla="+- 0 2212 2017"/>
                              <a:gd name="T123" fmla="*/ 2212 h 788"/>
                              <a:gd name="T124" fmla="+- 0 1306 610"/>
                              <a:gd name="T125" fmla="*/ T124 w 788"/>
                              <a:gd name="T126" fmla="+- 0 2157 2017"/>
                              <a:gd name="T127" fmla="*/ 2157 h 788"/>
                              <a:gd name="T128" fmla="+- 0 1258 610"/>
                              <a:gd name="T129" fmla="*/ T128 w 788"/>
                              <a:gd name="T130" fmla="+- 0 2110 2017"/>
                              <a:gd name="T131" fmla="*/ 2110 h 788"/>
                              <a:gd name="T132" fmla="+- 0 1203 610"/>
                              <a:gd name="T133" fmla="*/ T132 w 788"/>
                              <a:gd name="T134" fmla="+- 0 2071 2017"/>
                              <a:gd name="T135" fmla="*/ 2071 h 788"/>
                              <a:gd name="T136" fmla="+- 0 1142 610"/>
                              <a:gd name="T137" fmla="*/ T136 w 788"/>
                              <a:gd name="T138" fmla="+- 0 2042 2017"/>
                              <a:gd name="T139" fmla="*/ 2042 h 788"/>
                              <a:gd name="T140" fmla="+- 0 1075 610"/>
                              <a:gd name="T141" fmla="*/ T140 w 788"/>
                              <a:gd name="T142" fmla="+- 0 2023 2017"/>
                              <a:gd name="T143" fmla="*/ 2023 h 788"/>
                              <a:gd name="T144" fmla="+- 0 1004 610"/>
                              <a:gd name="T145" fmla="*/ T144 w 788"/>
                              <a:gd name="T146" fmla="+- 0 2017 2017"/>
                              <a:gd name="T147" fmla="*/ 2017 h 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788" h="788">
                                <a:moveTo>
                                  <a:pt x="394" y="0"/>
                                </a:moveTo>
                                <a:lnTo>
                                  <a:pt x="323" y="6"/>
                                </a:lnTo>
                                <a:lnTo>
                                  <a:pt x="257" y="25"/>
                                </a:lnTo>
                                <a:lnTo>
                                  <a:pt x="196" y="54"/>
                                </a:lnTo>
                                <a:lnTo>
                                  <a:pt x="141" y="93"/>
                                </a:lnTo>
                                <a:lnTo>
                                  <a:pt x="93" y="140"/>
                                </a:lnTo>
                                <a:lnTo>
                                  <a:pt x="54" y="195"/>
                                </a:lnTo>
                                <a:lnTo>
                                  <a:pt x="25" y="256"/>
                                </a:lnTo>
                                <a:lnTo>
                                  <a:pt x="7" y="323"/>
                                </a:lnTo>
                                <a:lnTo>
                                  <a:pt x="0" y="394"/>
                                </a:lnTo>
                                <a:lnTo>
                                  <a:pt x="7" y="465"/>
                                </a:lnTo>
                                <a:lnTo>
                                  <a:pt x="25" y="531"/>
                                </a:lnTo>
                                <a:lnTo>
                                  <a:pt x="54" y="593"/>
                                </a:lnTo>
                                <a:lnTo>
                                  <a:pt x="93" y="648"/>
                                </a:lnTo>
                                <a:lnTo>
                                  <a:pt x="141" y="695"/>
                                </a:lnTo>
                                <a:lnTo>
                                  <a:pt x="196" y="734"/>
                                </a:lnTo>
                                <a:lnTo>
                                  <a:pt x="257" y="763"/>
                                </a:lnTo>
                                <a:lnTo>
                                  <a:pt x="323" y="781"/>
                                </a:lnTo>
                                <a:lnTo>
                                  <a:pt x="394" y="788"/>
                                </a:lnTo>
                                <a:lnTo>
                                  <a:pt x="465" y="781"/>
                                </a:lnTo>
                                <a:lnTo>
                                  <a:pt x="532" y="763"/>
                                </a:lnTo>
                                <a:lnTo>
                                  <a:pt x="593" y="734"/>
                                </a:lnTo>
                                <a:lnTo>
                                  <a:pt x="648" y="695"/>
                                </a:lnTo>
                                <a:lnTo>
                                  <a:pt x="696" y="648"/>
                                </a:lnTo>
                                <a:lnTo>
                                  <a:pt x="734" y="593"/>
                                </a:lnTo>
                                <a:lnTo>
                                  <a:pt x="764" y="531"/>
                                </a:lnTo>
                                <a:lnTo>
                                  <a:pt x="782" y="465"/>
                                </a:lnTo>
                                <a:lnTo>
                                  <a:pt x="788" y="394"/>
                                </a:lnTo>
                                <a:lnTo>
                                  <a:pt x="782" y="323"/>
                                </a:lnTo>
                                <a:lnTo>
                                  <a:pt x="764" y="256"/>
                                </a:lnTo>
                                <a:lnTo>
                                  <a:pt x="734" y="195"/>
                                </a:lnTo>
                                <a:lnTo>
                                  <a:pt x="696" y="140"/>
                                </a:lnTo>
                                <a:lnTo>
                                  <a:pt x="648" y="93"/>
                                </a:lnTo>
                                <a:lnTo>
                                  <a:pt x="593" y="54"/>
                                </a:lnTo>
                                <a:lnTo>
                                  <a:pt x="532" y="25"/>
                                </a:lnTo>
                                <a:lnTo>
                                  <a:pt x="465" y="6"/>
                                </a:lnTo>
                                <a:lnTo>
                                  <a:pt x="39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29017556" name="Freeform 765"/>
                        <wps:cNvSpPr>
                          <a:spLocks/>
                        </wps:cNvSpPr>
                        <wps:spPr bwMode="auto">
                          <a:xfrm>
                            <a:off x="610" y="2017"/>
                            <a:ext cx="788" cy="788"/>
                          </a:xfrm>
                          <a:custGeom>
                            <a:avLst/>
                            <a:gdLst>
                              <a:gd name="T0" fmla="+- 0 610 610"/>
                              <a:gd name="T1" fmla="*/ T0 w 788"/>
                              <a:gd name="T2" fmla="+- 0 2411 2017"/>
                              <a:gd name="T3" fmla="*/ 2411 h 788"/>
                              <a:gd name="T4" fmla="+- 0 617 610"/>
                              <a:gd name="T5" fmla="*/ T4 w 788"/>
                              <a:gd name="T6" fmla="+- 0 2340 2017"/>
                              <a:gd name="T7" fmla="*/ 2340 h 788"/>
                              <a:gd name="T8" fmla="+- 0 635 610"/>
                              <a:gd name="T9" fmla="*/ T8 w 788"/>
                              <a:gd name="T10" fmla="+- 0 2273 2017"/>
                              <a:gd name="T11" fmla="*/ 2273 h 788"/>
                              <a:gd name="T12" fmla="+- 0 664 610"/>
                              <a:gd name="T13" fmla="*/ T12 w 788"/>
                              <a:gd name="T14" fmla="+- 0 2212 2017"/>
                              <a:gd name="T15" fmla="*/ 2212 h 788"/>
                              <a:gd name="T16" fmla="+- 0 703 610"/>
                              <a:gd name="T17" fmla="*/ T16 w 788"/>
                              <a:gd name="T18" fmla="+- 0 2157 2017"/>
                              <a:gd name="T19" fmla="*/ 2157 h 788"/>
                              <a:gd name="T20" fmla="+- 0 751 610"/>
                              <a:gd name="T21" fmla="*/ T20 w 788"/>
                              <a:gd name="T22" fmla="+- 0 2110 2017"/>
                              <a:gd name="T23" fmla="*/ 2110 h 788"/>
                              <a:gd name="T24" fmla="+- 0 806 610"/>
                              <a:gd name="T25" fmla="*/ T24 w 788"/>
                              <a:gd name="T26" fmla="+- 0 2071 2017"/>
                              <a:gd name="T27" fmla="*/ 2071 h 788"/>
                              <a:gd name="T28" fmla="+- 0 867 610"/>
                              <a:gd name="T29" fmla="*/ T28 w 788"/>
                              <a:gd name="T30" fmla="+- 0 2042 2017"/>
                              <a:gd name="T31" fmla="*/ 2042 h 788"/>
                              <a:gd name="T32" fmla="+- 0 933 610"/>
                              <a:gd name="T33" fmla="*/ T32 w 788"/>
                              <a:gd name="T34" fmla="+- 0 2023 2017"/>
                              <a:gd name="T35" fmla="*/ 2023 h 788"/>
                              <a:gd name="T36" fmla="+- 0 1004 610"/>
                              <a:gd name="T37" fmla="*/ T36 w 788"/>
                              <a:gd name="T38" fmla="+- 0 2017 2017"/>
                              <a:gd name="T39" fmla="*/ 2017 h 788"/>
                              <a:gd name="T40" fmla="+- 0 1075 610"/>
                              <a:gd name="T41" fmla="*/ T40 w 788"/>
                              <a:gd name="T42" fmla="+- 0 2023 2017"/>
                              <a:gd name="T43" fmla="*/ 2023 h 788"/>
                              <a:gd name="T44" fmla="+- 0 1142 610"/>
                              <a:gd name="T45" fmla="*/ T44 w 788"/>
                              <a:gd name="T46" fmla="+- 0 2042 2017"/>
                              <a:gd name="T47" fmla="*/ 2042 h 788"/>
                              <a:gd name="T48" fmla="+- 0 1203 610"/>
                              <a:gd name="T49" fmla="*/ T48 w 788"/>
                              <a:gd name="T50" fmla="+- 0 2071 2017"/>
                              <a:gd name="T51" fmla="*/ 2071 h 788"/>
                              <a:gd name="T52" fmla="+- 0 1258 610"/>
                              <a:gd name="T53" fmla="*/ T52 w 788"/>
                              <a:gd name="T54" fmla="+- 0 2110 2017"/>
                              <a:gd name="T55" fmla="*/ 2110 h 788"/>
                              <a:gd name="T56" fmla="+- 0 1306 610"/>
                              <a:gd name="T57" fmla="*/ T56 w 788"/>
                              <a:gd name="T58" fmla="+- 0 2157 2017"/>
                              <a:gd name="T59" fmla="*/ 2157 h 788"/>
                              <a:gd name="T60" fmla="+- 0 1344 610"/>
                              <a:gd name="T61" fmla="*/ T60 w 788"/>
                              <a:gd name="T62" fmla="+- 0 2212 2017"/>
                              <a:gd name="T63" fmla="*/ 2212 h 788"/>
                              <a:gd name="T64" fmla="+- 0 1374 610"/>
                              <a:gd name="T65" fmla="*/ T64 w 788"/>
                              <a:gd name="T66" fmla="+- 0 2273 2017"/>
                              <a:gd name="T67" fmla="*/ 2273 h 788"/>
                              <a:gd name="T68" fmla="+- 0 1392 610"/>
                              <a:gd name="T69" fmla="*/ T68 w 788"/>
                              <a:gd name="T70" fmla="+- 0 2340 2017"/>
                              <a:gd name="T71" fmla="*/ 2340 h 788"/>
                              <a:gd name="T72" fmla="+- 0 1398 610"/>
                              <a:gd name="T73" fmla="*/ T72 w 788"/>
                              <a:gd name="T74" fmla="+- 0 2411 2017"/>
                              <a:gd name="T75" fmla="*/ 2411 h 788"/>
                              <a:gd name="T76" fmla="+- 0 1392 610"/>
                              <a:gd name="T77" fmla="*/ T76 w 788"/>
                              <a:gd name="T78" fmla="+- 0 2482 2017"/>
                              <a:gd name="T79" fmla="*/ 2482 h 788"/>
                              <a:gd name="T80" fmla="+- 0 1374 610"/>
                              <a:gd name="T81" fmla="*/ T80 w 788"/>
                              <a:gd name="T82" fmla="+- 0 2548 2017"/>
                              <a:gd name="T83" fmla="*/ 2548 h 788"/>
                              <a:gd name="T84" fmla="+- 0 1344 610"/>
                              <a:gd name="T85" fmla="*/ T84 w 788"/>
                              <a:gd name="T86" fmla="+- 0 2610 2017"/>
                              <a:gd name="T87" fmla="*/ 2610 h 788"/>
                              <a:gd name="T88" fmla="+- 0 1306 610"/>
                              <a:gd name="T89" fmla="*/ T88 w 788"/>
                              <a:gd name="T90" fmla="+- 0 2665 2017"/>
                              <a:gd name="T91" fmla="*/ 2665 h 788"/>
                              <a:gd name="T92" fmla="+- 0 1258 610"/>
                              <a:gd name="T93" fmla="*/ T92 w 788"/>
                              <a:gd name="T94" fmla="+- 0 2712 2017"/>
                              <a:gd name="T95" fmla="*/ 2712 h 788"/>
                              <a:gd name="T96" fmla="+- 0 1203 610"/>
                              <a:gd name="T97" fmla="*/ T96 w 788"/>
                              <a:gd name="T98" fmla="+- 0 2751 2017"/>
                              <a:gd name="T99" fmla="*/ 2751 h 788"/>
                              <a:gd name="T100" fmla="+- 0 1142 610"/>
                              <a:gd name="T101" fmla="*/ T100 w 788"/>
                              <a:gd name="T102" fmla="+- 0 2780 2017"/>
                              <a:gd name="T103" fmla="*/ 2780 h 788"/>
                              <a:gd name="T104" fmla="+- 0 1075 610"/>
                              <a:gd name="T105" fmla="*/ T104 w 788"/>
                              <a:gd name="T106" fmla="+- 0 2798 2017"/>
                              <a:gd name="T107" fmla="*/ 2798 h 788"/>
                              <a:gd name="T108" fmla="+- 0 1004 610"/>
                              <a:gd name="T109" fmla="*/ T108 w 788"/>
                              <a:gd name="T110" fmla="+- 0 2805 2017"/>
                              <a:gd name="T111" fmla="*/ 2805 h 788"/>
                              <a:gd name="T112" fmla="+- 0 933 610"/>
                              <a:gd name="T113" fmla="*/ T112 w 788"/>
                              <a:gd name="T114" fmla="+- 0 2798 2017"/>
                              <a:gd name="T115" fmla="*/ 2798 h 788"/>
                              <a:gd name="T116" fmla="+- 0 867 610"/>
                              <a:gd name="T117" fmla="*/ T116 w 788"/>
                              <a:gd name="T118" fmla="+- 0 2780 2017"/>
                              <a:gd name="T119" fmla="*/ 2780 h 788"/>
                              <a:gd name="T120" fmla="+- 0 806 610"/>
                              <a:gd name="T121" fmla="*/ T120 w 788"/>
                              <a:gd name="T122" fmla="+- 0 2751 2017"/>
                              <a:gd name="T123" fmla="*/ 2751 h 788"/>
                              <a:gd name="T124" fmla="+- 0 751 610"/>
                              <a:gd name="T125" fmla="*/ T124 w 788"/>
                              <a:gd name="T126" fmla="+- 0 2712 2017"/>
                              <a:gd name="T127" fmla="*/ 2712 h 788"/>
                              <a:gd name="T128" fmla="+- 0 703 610"/>
                              <a:gd name="T129" fmla="*/ T128 w 788"/>
                              <a:gd name="T130" fmla="+- 0 2665 2017"/>
                              <a:gd name="T131" fmla="*/ 2665 h 788"/>
                              <a:gd name="T132" fmla="+- 0 664 610"/>
                              <a:gd name="T133" fmla="*/ T132 w 788"/>
                              <a:gd name="T134" fmla="+- 0 2610 2017"/>
                              <a:gd name="T135" fmla="*/ 2610 h 788"/>
                              <a:gd name="T136" fmla="+- 0 635 610"/>
                              <a:gd name="T137" fmla="*/ T136 w 788"/>
                              <a:gd name="T138" fmla="+- 0 2548 2017"/>
                              <a:gd name="T139" fmla="*/ 2548 h 788"/>
                              <a:gd name="T140" fmla="+- 0 617 610"/>
                              <a:gd name="T141" fmla="*/ T140 w 788"/>
                              <a:gd name="T142" fmla="+- 0 2482 2017"/>
                              <a:gd name="T143" fmla="*/ 2482 h 788"/>
                              <a:gd name="T144" fmla="+- 0 610 610"/>
                              <a:gd name="T145" fmla="*/ T144 w 788"/>
                              <a:gd name="T146" fmla="+- 0 2411 2017"/>
                              <a:gd name="T147" fmla="*/ 2411 h 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788" h="788">
                                <a:moveTo>
                                  <a:pt x="0" y="394"/>
                                </a:moveTo>
                                <a:lnTo>
                                  <a:pt x="7" y="323"/>
                                </a:lnTo>
                                <a:lnTo>
                                  <a:pt x="25" y="256"/>
                                </a:lnTo>
                                <a:lnTo>
                                  <a:pt x="54" y="195"/>
                                </a:lnTo>
                                <a:lnTo>
                                  <a:pt x="93" y="140"/>
                                </a:lnTo>
                                <a:lnTo>
                                  <a:pt x="141" y="93"/>
                                </a:lnTo>
                                <a:lnTo>
                                  <a:pt x="196" y="54"/>
                                </a:lnTo>
                                <a:lnTo>
                                  <a:pt x="257" y="25"/>
                                </a:lnTo>
                                <a:lnTo>
                                  <a:pt x="323" y="6"/>
                                </a:lnTo>
                                <a:lnTo>
                                  <a:pt x="394" y="0"/>
                                </a:lnTo>
                                <a:lnTo>
                                  <a:pt x="465" y="6"/>
                                </a:lnTo>
                                <a:lnTo>
                                  <a:pt x="532" y="25"/>
                                </a:lnTo>
                                <a:lnTo>
                                  <a:pt x="593" y="54"/>
                                </a:lnTo>
                                <a:lnTo>
                                  <a:pt x="648" y="93"/>
                                </a:lnTo>
                                <a:lnTo>
                                  <a:pt x="696" y="140"/>
                                </a:lnTo>
                                <a:lnTo>
                                  <a:pt x="734" y="195"/>
                                </a:lnTo>
                                <a:lnTo>
                                  <a:pt x="764" y="256"/>
                                </a:lnTo>
                                <a:lnTo>
                                  <a:pt x="782" y="323"/>
                                </a:lnTo>
                                <a:lnTo>
                                  <a:pt x="788" y="394"/>
                                </a:lnTo>
                                <a:lnTo>
                                  <a:pt x="782" y="465"/>
                                </a:lnTo>
                                <a:lnTo>
                                  <a:pt x="764" y="531"/>
                                </a:lnTo>
                                <a:lnTo>
                                  <a:pt x="734" y="593"/>
                                </a:lnTo>
                                <a:lnTo>
                                  <a:pt x="696" y="648"/>
                                </a:lnTo>
                                <a:lnTo>
                                  <a:pt x="648" y="695"/>
                                </a:lnTo>
                                <a:lnTo>
                                  <a:pt x="593" y="734"/>
                                </a:lnTo>
                                <a:lnTo>
                                  <a:pt x="532" y="763"/>
                                </a:lnTo>
                                <a:lnTo>
                                  <a:pt x="465" y="781"/>
                                </a:lnTo>
                                <a:lnTo>
                                  <a:pt x="394" y="788"/>
                                </a:lnTo>
                                <a:lnTo>
                                  <a:pt x="323" y="781"/>
                                </a:lnTo>
                                <a:lnTo>
                                  <a:pt x="257" y="763"/>
                                </a:lnTo>
                                <a:lnTo>
                                  <a:pt x="196" y="734"/>
                                </a:lnTo>
                                <a:lnTo>
                                  <a:pt x="141" y="695"/>
                                </a:lnTo>
                                <a:lnTo>
                                  <a:pt x="93" y="648"/>
                                </a:lnTo>
                                <a:lnTo>
                                  <a:pt x="54" y="593"/>
                                </a:lnTo>
                                <a:lnTo>
                                  <a:pt x="25" y="531"/>
                                </a:lnTo>
                                <a:lnTo>
                                  <a:pt x="7" y="465"/>
                                </a:lnTo>
                                <a:lnTo>
                                  <a:pt x="0" y="394"/>
                                </a:lnTo>
                                <a:close/>
                              </a:path>
                            </a:pathLst>
                          </a:custGeom>
                          <a:noFill/>
                          <a:ln w="12700">
                            <a:solidFill>
                              <a:srgbClr val="FFC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2141647" name="Rectangle 764"/>
                        <wps:cNvSpPr>
                          <a:spLocks noChangeArrowheads="1"/>
                        </wps:cNvSpPr>
                        <wps:spPr bwMode="auto">
                          <a:xfrm>
                            <a:off x="865" y="3040"/>
                            <a:ext cx="7643" cy="63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5482858" name="Rectangle 763"/>
                        <wps:cNvSpPr>
                          <a:spLocks noChangeArrowheads="1"/>
                        </wps:cNvSpPr>
                        <wps:spPr bwMode="auto">
                          <a:xfrm>
                            <a:off x="865" y="3040"/>
                            <a:ext cx="7643" cy="631"/>
                          </a:xfrm>
                          <a:prstGeom prst="rect">
                            <a:avLst/>
                          </a:prstGeom>
                          <a:noFill/>
                          <a:ln w="127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0733234" name="Freeform 762"/>
                        <wps:cNvSpPr>
                          <a:spLocks/>
                        </wps:cNvSpPr>
                        <wps:spPr bwMode="auto">
                          <a:xfrm>
                            <a:off x="471" y="2962"/>
                            <a:ext cx="788" cy="788"/>
                          </a:xfrm>
                          <a:custGeom>
                            <a:avLst/>
                            <a:gdLst>
                              <a:gd name="T0" fmla="+- 0 866 472"/>
                              <a:gd name="T1" fmla="*/ T0 w 788"/>
                              <a:gd name="T2" fmla="+- 0 2962 2962"/>
                              <a:gd name="T3" fmla="*/ 2962 h 788"/>
                              <a:gd name="T4" fmla="+- 0 795 472"/>
                              <a:gd name="T5" fmla="*/ T4 w 788"/>
                              <a:gd name="T6" fmla="+- 0 2968 2962"/>
                              <a:gd name="T7" fmla="*/ 2968 h 788"/>
                              <a:gd name="T8" fmla="+- 0 728 472"/>
                              <a:gd name="T9" fmla="*/ T8 w 788"/>
                              <a:gd name="T10" fmla="+- 0 2987 2962"/>
                              <a:gd name="T11" fmla="*/ 2987 h 788"/>
                              <a:gd name="T12" fmla="+- 0 667 472"/>
                              <a:gd name="T13" fmla="*/ T12 w 788"/>
                              <a:gd name="T14" fmla="+- 0 3016 2962"/>
                              <a:gd name="T15" fmla="*/ 3016 h 788"/>
                              <a:gd name="T16" fmla="+- 0 612 472"/>
                              <a:gd name="T17" fmla="*/ T16 w 788"/>
                              <a:gd name="T18" fmla="+- 0 3055 2962"/>
                              <a:gd name="T19" fmla="*/ 3055 h 788"/>
                              <a:gd name="T20" fmla="+- 0 565 472"/>
                              <a:gd name="T21" fmla="*/ T20 w 788"/>
                              <a:gd name="T22" fmla="+- 0 3102 2962"/>
                              <a:gd name="T23" fmla="*/ 3102 h 788"/>
                              <a:gd name="T24" fmla="+- 0 526 472"/>
                              <a:gd name="T25" fmla="*/ T24 w 788"/>
                              <a:gd name="T26" fmla="+- 0 3157 2962"/>
                              <a:gd name="T27" fmla="*/ 3157 h 788"/>
                              <a:gd name="T28" fmla="+- 0 497 472"/>
                              <a:gd name="T29" fmla="*/ T28 w 788"/>
                              <a:gd name="T30" fmla="+- 0 3218 2962"/>
                              <a:gd name="T31" fmla="*/ 3218 h 788"/>
                              <a:gd name="T32" fmla="+- 0 478 472"/>
                              <a:gd name="T33" fmla="*/ T32 w 788"/>
                              <a:gd name="T34" fmla="+- 0 3285 2962"/>
                              <a:gd name="T35" fmla="*/ 3285 h 788"/>
                              <a:gd name="T36" fmla="+- 0 472 472"/>
                              <a:gd name="T37" fmla="*/ T36 w 788"/>
                              <a:gd name="T38" fmla="+- 0 3356 2962"/>
                              <a:gd name="T39" fmla="*/ 3356 h 788"/>
                              <a:gd name="T40" fmla="+- 0 478 472"/>
                              <a:gd name="T41" fmla="*/ T40 w 788"/>
                              <a:gd name="T42" fmla="+- 0 3427 2962"/>
                              <a:gd name="T43" fmla="*/ 3427 h 788"/>
                              <a:gd name="T44" fmla="+- 0 497 472"/>
                              <a:gd name="T45" fmla="*/ T44 w 788"/>
                              <a:gd name="T46" fmla="+- 0 3493 2962"/>
                              <a:gd name="T47" fmla="*/ 3493 h 788"/>
                              <a:gd name="T48" fmla="+- 0 526 472"/>
                              <a:gd name="T49" fmla="*/ T48 w 788"/>
                              <a:gd name="T50" fmla="+- 0 3555 2962"/>
                              <a:gd name="T51" fmla="*/ 3555 h 788"/>
                              <a:gd name="T52" fmla="+- 0 565 472"/>
                              <a:gd name="T53" fmla="*/ T52 w 788"/>
                              <a:gd name="T54" fmla="+- 0 3610 2962"/>
                              <a:gd name="T55" fmla="*/ 3610 h 788"/>
                              <a:gd name="T56" fmla="+- 0 612 472"/>
                              <a:gd name="T57" fmla="*/ T56 w 788"/>
                              <a:gd name="T58" fmla="+- 0 3657 2962"/>
                              <a:gd name="T59" fmla="*/ 3657 h 788"/>
                              <a:gd name="T60" fmla="+- 0 667 472"/>
                              <a:gd name="T61" fmla="*/ T60 w 788"/>
                              <a:gd name="T62" fmla="+- 0 3696 2962"/>
                              <a:gd name="T63" fmla="*/ 3696 h 788"/>
                              <a:gd name="T64" fmla="+- 0 728 472"/>
                              <a:gd name="T65" fmla="*/ T64 w 788"/>
                              <a:gd name="T66" fmla="+- 0 3725 2962"/>
                              <a:gd name="T67" fmla="*/ 3725 h 788"/>
                              <a:gd name="T68" fmla="+- 0 795 472"/>
                              <a:gd name="T69" fmla="*/ T68 w 788"/>
                              <a:gd name="T70" fmla="+- 0 3743 2962"/>
                              <a:gd name="T71" fmla="*/ 3743 h 788"/>
                              <a:gd name="T72" fmla="+- 0 866 472"/>
                              <a:gd name="T73" fmla="*/ T72 w 788"/>
                              <a:gd name="T74" fmla="+- 0 3750 2962"/>
                              <a:gd name="T75" fmla="*/ 3750 h 788"/>
                              <a:gd name="T76" fmla="+- 0 936 472"/>
                              <a:gd name="T77" fmla="*/ T76 w 788"/>
                              <a:gd name="T78" fmla="+- 0 3743 2962"/>
                              <a:gd name="T79" fmla="*/ 3743 h 788"/>
                              <a:gd name="T80" fmla="+- 0 1003 472"/>
                              <a:gd name="T81" fmla="*/ T80 w 788"/>
                              <a:gd name="T82" fmla="+- 0 3725 2962"/>
                              <a:gd name="T83" fmla="*/ 3725 h 788"/>
                              <a:gd name="T84" fmla="+- 0 1065 472"/>
                              <a:gd name="T85" fmla="*/ T84 w 788"/>
                              <a:gd name="T86" fmla="+- 0 3696 2962"/>
                              <a:gd name="T87" fmla="*/ 3696 h 788"/>
                              <a:gd name="T88" fmla="+- 0 1120 472"/>
                              <a:gd name="T89" fmla="*/ T88 w 788"/>
                              <a:gd name="T90" fmla="+- 0 3657 2962"/>
                              <a:gd name="T91" fmla="*/ 3657 h 788"/>
                              <a:gd name="T92" fmla="+- 0 1167 472"/>
                              <a:gd name="T93" fmla="*/ T92 w 788"/>
                              <a:gd name="T94" fmla="+- 0 3610 2962"/>
                              <a:gd name="T95" fmla="*/ 3610 h 788"/>
                              <a:gd name="T96" fmla="+- 0 1206 472"/>
                              <a:gd name="T97" fmla="*/ T96 w 788"/>
                              <a:gd name="T98" fmla="+- 0 3555 2962"/>
                              <a:gd name="T99" fmla="*/ 3555 h 788"/>
                              <a:gd name="T100" fmla="+- 0 1235 472"/>
                              <a:gd name="T101" fmla="*/ T100 w 788"/>
                              <a:gd name="T102" fmla="+- 0 3493 2962"/>
                              <a:gd name="T103" fmla="*/ 3493 h 788"/>
                              <a:gd name="T104" fmla="+- 0 1253 472"/>
                              <a:gd name="T105" fmla="*/ T104 w 788"/>
                              <a:gd name="T106" fmla="+- 0 3427 2962"/>
                              <a:gd name="T107" fmla="*/ 3427 h 788"/>
                              <a:gd name="T108" fmla="+- 0 1260 472"/>
                              <a:gd name="T109" fmla="*/ T108 w 788"/>
                              <a:gd name="T110" fmla="+- 0 3356 2962"/>
                              <a:gd name="T111" fmla="*/ 3356 h 788"/>
                              <a:gd name="T112" fmla="+- 0 1253 472"/>
                              <a:gd name="T113" fmla="*/ T112 w 788"/>
                              <a:gd name="T114" fmla="+- 0 3285 2962"/>
                              <a:gd name="T115" fmla="*/ 3285 h 788"/>
                              <a:gd name="T116" fmla="+- 0 1235 472"/>
                              <a:gd name="T117" fmla="*/ T116 w 788"/>
                              <a:gd name="T118" fmla="+- 0 3218 2962"/>
                              <a:gd name="T119" fmla="*/ 3218 h 788"/>
                              <a:gd name="T120" fmla="+- 0 1206 472"/>
                              <a:gd name="T121" fmla="*/ T120 w 788"/>
                              <a:gd name="T122" fmla="+- 0 3157 2962"/>
                              <a:gd name="T123" fmla="*/ 3157 h 788"/>
                              <a:gd name="T124" fmla="+- 0 1167 472"/>
                              <a:gd name="T125" fmla="*/ T124 w 788"/>
                              <a:gd name="T126" fmla="+- 0 3102 2962"/>
                              <a:gd name="T127" fmla="*/ 3102 h 788"/>
                              <a:gd name="T128" fmla="+- 0 1120 472"/>
                              <a:gd name="T129" fmla="*/ T128 w 788"/>
                              <a:gd name="T130" fmla="+- 0 3055 2962"/>
                              <a:gd name="T131" fmla="*/ 3055 h 788"/>
                              <a:gd name="T132" fmla="+- 0 1065 472"/>
                              <a:gd name="T133" fmla="*/ T132 w 788"/>
                              <a:gd name="T134" fmla="+- 0 3016 2962"/>
                              <a:gd name="T135" fmla="*/ 3016 h 788"/>
                              <a:gd name="T136" fmla="+- 0 1003 472"/>
                              <a:gd name="T137" fmla="*/ T136 w 788"/>
                              <a:gd name="T138" fmla="+- 0 2987 2962"/>
                              <a:gd name="T139" fmla="*/ 2987 h 788"/>
                              <a:gd name="T140" fmla="+- 0 936 472"/>
                              <a:gd name="T141" fmla="*/ T140 w 788"/>
                              <a:gd name="T142" fmla="+- 0 2968 2962"/>
                              <a:gd name="T143" fmla="*/ 2968 h 788"/>
                              <a:gd name="T144" fmla="+- 0 866 472"/>
                              <a:gd name="T145" fmla="*/ T144 w 788"/>
                              <a:gd name="T146" fmla="+- 0 2962 2962"/>
                              <a:gd name="T147" fmla="*/ 2962 h 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788" h="788">
                                <a:moveTo>
                                  <a:pt x="394" y="0"/>
                                </a:moveTo>
                                <a:lnTo>
                                  <a:pt x="323" y="6"/>
                                </a:lnTo>
                                <a:lnTo>
                                  <a:pt x="256" y="25"/>
                                </a:lnTo>
                                <a:lnTo>
                                  <a:pt x="195" y="54"/>
                                </a:lnTo>
                                <a:lnTo>
                                  <a:pt x="140" y="93"/>
                                </a:lnTo>
                                <a:lnTo>
                                  <a:pt x="93" y="140"/>
                                </a:lnTo>
                                <a:lnTo>
                                  <a:pt x="54" y="195"/>
                                </a:lnTo>
                                <a:lnTo>
                                  <a:pt x="25" y="256"/>
                                </a:lnTo>
                                <a:lnTo>
                                  <a:pt x="6" y="323"/>
                                </a:lnTo>
                                <a:lnTo>
                                  <a:pt x="0" y="394"/>
                                </a:lnTo>
                                <a:lnTo>
                                  <a:pt x="6" y="465"/>
                                </a:lnTo>
                                <a:lnTo>
                                  <a:pt x="25" y="531"/>
                                </a:lnTo>
                                <a:lnTo>
                                  <a:pt x="54" y="593"/>
                                </a:lnTo>
                                <a:lnTo>
                                  <a:pt x="93" y="648"/>
                                </a:lnTo>
                                <a:lnTo>
                                  <a:pt x="140" y="695"/>
                                </a:lnTo>
                                <a:lnTo>
                                  <a:pt x="195" y="734"/>
                                </a:lnTo>
                                <a:lnTo>
                                  <a:pt x="256" y="763"/>
                                </a:lnTo>
                                <a:lnTo>
                                  <a:pt x="323" y="781"/>
                                </a:lnTo>
                                <a:lnTo>
                                  <a:pt x="394" y="788"/>
                                </a:lnTo>
                                <a:lnTo>
                                  <a:pt x="464" y="781"/>
                                </a:lnTo>
                                <a:lnTo>
                                  <a:pt x="531" y="763"/>
                                </a:lnTo>
                                <a:lnTo>
                                  <a:pt x="593" y="734"/>
                                </a:lnTo>
                                <a:lnTo>
                                  <a:pt x="648" y="695"/>
                                </a:lnTo>
                                <a:lnTo>
                                  <a:pt x="695" y="648"/>
                                </a:lnTo>
                                <a:lnTo>
                                  <a:pt x="734" y="593"/>
                                </a:lnTo>
                                <a:lnTo>
                                  <a:pt x="763" y="531"/>
                                </a:lnTo>
                                <a:lnTo>
                                  <a:pt x="781" y="465"/>
                                </a:lnTo>
                                <a:lnTo>
                                  <a:pt x="788" y="394"/>
                                </a:lnTo>
                                <a:lnTo>
                                  <a:pt x="781" y="323"/>
                                </a:lnTo>
                                <a:lnTo>
                                  <a:pt x="763" y="256"/>
                                </a:lnTo>
                                <a:lnTo>
                                  <a:pt x="734" y="195"/>
                                </a:lnTo>
                                <a:lnTo>
                                  <a:pt x="695" y="140"/>
                                </a:lnTo>
                                <a:lnTo>
                                  <a:pt x="648" y="93"/>
                                </a:lnTo>
                                <a:lnTo>
                                  <a:pt x="593" y="54"/>
                                </a:lnTo>
                                <a:lnTo>
                                  <a:pt x="531" y="25"/>
                                </a:lnTo>
                                <a:lnTo>
                                  <a:pt x="464" y="6"/>
                                </a:lnTo>
                                <a:lnTo>
                                  <a:pt x="39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93039414" name="Freeform 761"/>
                        <wps:cNvSpPr>
                          <a:spLocks/>
                        </wps:cNvSpPr>
                        <wps:spPr bwMode="auto">
                          <a:xfrm>
                            <a:off x="471" y="2962"/>
                            <a:ext cx="788" cy="788"/>
                          </a:xfrm>
                          <a:custGeom>
                            <a:avLst/>
                            <a:gdLst>
                              <a:gd name="T0" fmla="+- 0 472 472"/>
                              <a:gd name="T1" fmla="*/ T0 w 788"/>
                              <a:gd name="T2" fmla="+- 0 3356 2962"/>
                              <a:gd name="T3" fmla="*/ 3356 h 788"/>
                              <a:gd name="T4" fmla="+- 0 478 472"/>
                              <a:gd name="T5" fmla="*/ T4 w 788"/>
                              <a:gd name="T6" fmla="+- 0 3285 2962"/>
                              <a:gd name="T7" fmla="*/ 3285 h 788"/>
                              <a:gd name="T8" fmla="+- 0 497 472"/>
                              <a:gd name="T9" fmla="*/ T8 w 788"/>
                              <a:gd name="T10" fmla="+- 0 3218 2962"/>
                              <a:gd name="T11" fmla="*/ 3218 h 788"/>
                              <a:gd name="T12" fmla="+- 0 526 472"/>
                              <a:gd name="T13" fmla="*/ T12 w 788"/>
                              <a:gd name="T14" fmla="+- 0 3157 2962"/>
                              <a:gd name="T15" fmla="*/ 3157 h 788"/>
                              <a:gd name="T16" fmla="+- 0 565 472"/>
                              <a:gd name="T17" fmla="*/ T16 w 788"/>
                              <a:gd name="T18" fmla="+- 0 3102 2962"/>
                              <a:gd name="T19" fmla="*/ 3102 h 788"/>
                              <a:gd name="T20" fmla="+- 0 612 472"/>
                              <a:gd name="T21" fmla="*/ T20 w 788"/>
                              <a:gd name="T22" fmla="+- 0 3055 2962"/>
                              <a:gd name="T23" fmla="*/ 3055 h 788"/>
                              <a:gd name="T24" fmla="+- 0 667 472"/>
                              <a:gd name="T25" fmla="*/ T24 w 788"/>
                              <a:gd name="T26" fmla="+- 0 3016 2962"/>
                              <a:gd name="T27" fmla="*/ 3016 h 788"/>
                              <a:gd name="T28" fmla="+- 0 728 472"/>
                              <a:gd name="T29" fmla="*/ T28 w 788"/>
                              <a:gd name="T30" fmla="+- 0 2987 2962"/>
                              <a:gd name="T31" fmla="*/ 2987 h 788"/>
                              <a:gd name="T32" fmla="+- 0 795 472"/>
                              <a:gd name="T33" fmla="*/ T32 w 788"/>
                              <a:gd name="T34" fmla="+- 0 2968 2962"/>
                              <a:gd name="T35" fmla="*/ 2968 h 788"/>
                              <a:gd name="T36" fmla="+- 0 866 472"/>
                              <a:gd name="T37" fmla="*/ T36 w 788"/>
                              <a:gd name="T38" fmla="+- 0 2962 2962"/>
                              <a:gd name="T39" fmla="*/ 2962 h 788"/>
                              <a:gd name="T40" fmla="+- 0 936 472"/>
                              <a:gd name="T41" fmla="*/ T40 w 788"/>
                              <a:gd name="T42" fmla="+- 0 2968 2962"/>
                              <a:gd name="T43" fmla="*/ 2968 h 788"/>
                              <a:gd name="T44" fmla="+- 0 1003 472"/>
                              <a:gd name="T45" fmla="*/ T44 w 788"/>
                              <a:gd name="T46" fmla="+- 0 2987 2962"/>
                              <a:gd name="T47" fmla="*/ 2987 h 788"/>
                              <a:gd name="T48" fmla="+- 0 1065 472"/>
                              <a:gd name="T49" fmla="*/ T48 w 788"/>
                              <a:gd name="T50" fmla="+- 0 3016 2962"/>
                              <a:gd name="T51" fmla="*/ 3016 h 788"/>
                              <a:gd name="T52" fmla="+- 0 1120 472"/>
                              <a:gd name="T53" fmla="*/ T52 w 788"/>
                              <a:gd name="T54" fmla="+- 0 3055 2962"/>
                              <a:gd name="T55" fmla="*/ 3055 h 788"/>
                              <a:gd name="T56" fmla="+- 0 1167 472"/>
                              <a:gd name="T57" fmla="*/ T56 w 788"/>
                              <a:gd name="T58" fmla="+- 0 3102 2962"/>
                              <a:gd name="T59" fmla="*/ 3102 h 788"/>
                              <a:gd name="T60" fmla="+- 0 1206 472"/>
                              <a:gd name="T61" fmla="*/ T60 w 788"/>
                              <a:gd name="T62" fmla="+- 0 3157 2962"/>
                              <a:gd name="T63" fmla="*/ 3157 h 788"/>
                              <a:gd name="T64" fmla="+- 0 1235 472"/>
                              <a:gd name="T65" fmla="*/ T64 w 788"/>
                              <a:gd name="T66" fmla="+- 0 3218 2962"/>
                              <a:gd name="T67" fmla="*/ 3218 h 788"/>
                              <a:gd name="T68" fmla="+- 0 1253 472"/>
                              <a:gd name="T69" fmla="*/ T68 w 788"/>
                              <a:gd name="T70" fmla="+- 0 3285 2962"/>
                              <a:gd name="T71" fmla="*/ 3285 h 788"/>
                              <a:gd name="T72" fmla="+- 0 1260 472"/>
                              <a:gd name="T73" fmla="*/ T72 w 788"/>
                              <a:gd name="T74" fmla="+- 0 3356 2962"/>
                              <a:gd name="T75" fmla="*/ 3356 h 788"/>
                              <a:gd name="T76" fmla="+- 0 1253 472"/>
                              <a:gd name="T77" fmla="*/ T76 w 788"/>
                              <a:gd name="T78" fmla="+- 0 3427 2962"/>
                              <a:gd name="T79" fmla="*/ 3427 h 788"/>
                              <a:gd name="T80" fmla="+- 0 1235 472"/>
                              <a:gd name="T81" fmla="*/ T80 w 788"/>
                              <a:gd name="T82" fmla="+- 0 3493 2962"/>
                              <a:gd name="T83" fmla="*/ 3493 h 788"/>
                              <a:gd name="T84" fmla="+- 0 1206 472"/>
                              <a:gd name="T85" fmla="*/ T84 w 788"/>
                              <a:gd name="T86" fmla="+- 0 3555 2962"/>
                              <a:gd name="T87" fmla="*/ 3555 h 788"/>
                              <a:gd name="T88" fmla="+- 0 1167 472"/>
                              <a:gd name="T89" fmla="*/ T88 w 788"/>
                              <a:gd name="T90" fmla="+- 0 3610 2962"/>
                              <a:gd name="T91" fmla="*/ 3610 h 788"/>
                              <a:gd name="T92" fmla="+- 0 1120 472"/>
                              <a:gd name="T93" fmla="*/ T92 w 788"/>
                              <a:gd name="T94" fmla="+- 0 3657 2962"/>
                              <a:gd name="T95" fmla="*/ 3657 h 788"/>
                              <a:gd name="T96" fmla="+- 0 1065 472"/>
                              <a:gd name="T97" fmla="*/ T96 w 788"/>
                              <a:gd name="T98" fmla="+- 0 3696 2962"/>
                              <a:gd name="T99" fmla="*/ 3696 h 788"/>
                              <a:gd name="T100" fmla="+- 0 1003 472"/>
                              <a:gd name="T101" fmla="*/ T100 w 788"/>
                              <a:gd name="T102" fmla="+- 0 3725 2962"/>
                              <a:gd name="T103" fmla="*/ 3725 h 788"/>
                              <a:gd name="T104" fmla="+- 0 936 472"/>
                              <a:gd name="T105" fmla="*/ T104 w 788"/>
                              <a:gd name="T106" fmla="+- 0 3743 2962"/>
                              <a:gd name="T107" fmla="*/ 3743 h 788"/>
                              <a:gd name="T108" fmla="+- 0 866 472"/>
                              <a:gd name="T109" fmla="*/ T108 w 788"/>
                              <a:gd name="T110" fmla="+- 0 3750 2962"/>
                              <a:gd name="T111" fmla="*/ 3750 h 788"/>
                              <a:gd name="T112" fmla="+- 0 795 472"/>
                              <a:gd name="T113" fmla="*/ T112 w 788"/>
                              <a:gd name="T114" fmla="+- 0 3743 2962"/>
                              <a:gd name="T115" fmla="*/ 3743 h 788"/>
                              <a:gd name="T116" fmla="+- 0 728 472"/>
                              <a:gd name="T117" fmla="*/ T116 w 788"/>
                              <a:gd name="T118" fmla="+- 0 3725 2962"/>
                              <a:gd name="T119" fmla="*/ 3725 h 788"/>
                              <a:gd name="T120" fmla="+- 0 667 472"/>
                              <a:gd name="T121" fmla="*/ T120 w 788"/>
                              <a:gd name="T122" fmla="+- 0 3696 2962"/>
                              <a:gd name="T123" fmla="*/ 3696 h 788"/>
                              <a:gd name="T124" fmla="+- 0 612 472"/>
                              <a:gd name="T125" fmla="*/ T124 w 788"/>
                              <a:gd name="T126" fmla="+- 0 3657 2962"/>
                              <a:gd name="T127" fmla="*/ 3657 h 788"/>
                              <a:gd name="T128" fmla="+- 0 565 472"/>
                              <a:gd name="T129" fmla="*/ T128 w 788"/>
                              <a:gd name="T130" fmla="+- 0 3610 2962"/>
                              <a:gd name="T131" fmla="*/ 3610 h 788"/>
                              <a:gd name="T132" fmla="+- 0 526 472"/>
                              <a:gd name="T133" fmla="*/ T132 w 788"/>
                              <a:gd name="T134" fmla="+- 0 3555 2962"/>
                              <a:gd name="T135" fmla="*/ 3555 h 788"/>
                              <a:gd name="T136" fmla="+- 0 497 472"/>
                              <a:gd name="T137" fmla="*/ T136 w 788"/>
                              <a:gd name="T138" fmla="+- 0 3493 2962"/>
                              <a:gd name="T139" fmla="*/ 3493 h 788"/>
                              <a:gd name="T140" fmla="+- 0 478 472"/>
                              <a:gd name="T141" fmla="*/ T140 w 788"/>
                              <a:gd name="T142" fmla="+- 0 3427 2962"/>
                              <a:gd name="T143" fmla="*/ 3427 h 788"/>
                              <a:gd name="T144" fmla="+- 0 472 472"/>
                              <a:gd name="T145" fmla="*/ T144 w 788"/>
                              <a:gd name="T146" fmla="+- 0 3356 2962"/>
                              <a:gd name="T147" fmla="*/ 3356 h 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788" h="788">
                                <a:moveTo>
                                  <a:pt x="0" y="394"/>
                                </a:moveTo>
                                <a:lnTo>
                                  <a:pt x="6" y="323"/>
                                </a:lnTo>
                                <a:lnTo>
                                  <a:pt x="25" y="256"/>
                                </a:lnTo>
                                <a:lnTo>
                                  <a:pt x="54" y="195"/>
                                </a:lnTo>
                                <a:lnTo>
                                  <a:pt x="93" y="140"/>
                                </a:lnTo>
                                <a:lnTo>
                                  <a:pt x="140" y="93"/>
                                </a:lnTo>
                                <a:lnTo>
                                  <a:pt x="195" y="54"/>
                                </a:lnTo>
                                <a:lnTo>
                                  <a:pt x="256" y="25"/>
                                </a:lnTo>
                                <a:lnTo>
                                  <a:pt x="323" y="6"/>
                                </a:lnTo>
                                <a:lnTo>
                                  <a:pt x="394" y="0"/>
                                </a:lnTo>
                                <a:lnTo>
                                  <a:pt x="464" y="6"/>
                                </a:lnTo>
                                <a:lnTo>
                                  <a:pt x="531" y="25"/>
                                </a:lnTo>
                                <a:lnTo>
                                  <a:pt x="593" y="54"/>
                                </a:lnTo>
                                <a:lnTo>
                                  <a:pt x="648" y="93"/>
                                </a:lnTo>
                                <a:lnTo>
                                  <a:pt x="695" y="140"/>
                                </a:lnTo>
                                <a:lnTo>
                                  <a:pt x="734" y="195"/>
                                </a:lnTo>
                                <a:lnTo>
                                  <a:pt x="763" y="256"/>
                                </a:lnTo>
                                <a:lnTo>
                                  <a:pt x="781" y="323"/>
                                </a:lnTo>
                                <a:lnTo>
                                  <a:pt x="788" y="394"/>
                                </a:lnTo>
                                <a:lnTo>
                                  <a:pt x="781" y="465"/>
                                </a:lnTo>
                                <a:lnTo>
                                  <a:pt x="763" y="531"/>
                                </a:lnTo>
                                <a:lnTo>
                                  <a:pt x="734" y="593"/>
                                </a:lnTo>
                                <a:lnTo>
                                  <a:pt x="695" y="648"/>
                                </a:lnTo>
                                <a:lnTo>
                                  <a:pt x="648" y="695"/>
                                </a:lnTo>
                                <a:lnTo>
                                  <a:pt x="593" y="734"/>
                                </a:lnTo>
                                <a:lnTo>
                                  <a:pt x="531" y="763"/>
                                </a:lnTo>
                                <a:lnTo>
                                  <a:pt x="464" y="781"/>
                                </a:lnTo>
                                <a:lnTo>
                                  <a:pt x="394" y="788"/>
                                </a:lnTo>
                                <a:lnTo>
                                  <a:pt x="323" y="781"/>
                                </a:lnTo>
                                <a:lnTo>
                                  <a:pt x="256" y="763"/>
                                </a:lnTo>
                                <a:lnTo>
                                  <a:pt x="195" y="734"/>
                                </a:lnTo>
                                <a:lnTo>
                                  <a:pt x="140" y="695"/>
                                </a:lnTo>
                                <a:lnTo>
                                  <a:pt x="93" y="648"/>
                                </a:lnTo>
                                <a:lnTo>
                                  <a:pt x="54" y="593"/>
                                </a:lnTo>
                                <a:lnTo>
                                  <a:pt x="25" y="531"/>
                                </a:lnTo>
                                <a:lnTo>
                                  <a:pt x="6" y="465"/>
                                </a:lnTo>
                                <a:lnTo>
                                  <a:pt x="0" y="394"/>
                                </a:lnTo>
                                <a:close/>
                              </a:path>
                            </a:pathLst>
                          </a:custGeom>
                          <a:noFill/>
                          <a:ln w="12700">
                            <a:solidFill>
                              <a:srgbClr val="5B9BD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7430313" name="Rectangle 760"/>
                        <wps:cNvSpPr>
                          <a:spLocks noChangeArrowheads="1"/>
                        </wps:cNvSpPr>
                        <wps:spPr bwMode="auto">
                          <a:xfrm>
                            <a:off x="414" y="3985"/>
                            <a:ext cx="8095" cy="631"/>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0550728" name="Rectangle 759"/>
                        <wps:cNvSpPr>
                          <a:spLocks noChangeArrowheads="1"/>
                        </wps:cNvSpPr>
                        <wps:spPr bwMode="auto">
                          <a:xfrm>
                            <a:off x="414" y="3985"/>
                            <a:ext cx="8095" cy="631"/>
                          </a:xfrm>
                          <a:prstGeom prst="rect">
                            <a:avLst/>
                          </a:prstGeom>
                          <a:noFill/>
                          <a:ln w="12700">
                            <a:solidFill>
                              <a:srgbClr val="FFFFFF"/>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4029973" name="Freeform 758"/>
                        <wps:cNvSpPr>
                          <a:spLocks/>
                        </wps:cNvSpPr>
                        <wps:spPr bwMode="auto">
                          <a:xfrm>
                            <a:off x="20" y="3907"/>
                            <a:ext cx="788" cy="788"/>
                          </a:xfrm>
                          <a:custGeom>
                            <a:avLst/>
                            <a:gdLst>
                              <a:gd name="T0" fmla="+- 0 414 20"/>
                              <a:gd name="T1" fmla="*/ T0 w 788"/>
                              <a:gd name="T2" fmla="+- 0 3907 3907"/>
                              <a:gd name="T3" fmla="*/ 3907 h 788"/>
                              <a:gd name="T4" fmla="+- 0 343 20"/>
                              <a:gd name="T5" fmla="*/ T4 w 788"/>
                              <a:gd name="T6" fmla="+- 0 3913 3907"/>
                              <a:gd name="T7" fmla="*/ 3913 h 788"/>
                              <a:gd name="T8" fmla="+- 0 277 20"/>
                              <a:gd name="T9" fmla="*/ T8 w 788"/>
                              <a:gd name="T10" fmla="+- 0 3932 3907"/>
                              <a:gd name="T11" fmla="*/ 3932 h 788"/>
                              <a:gd name="T12" fmla="+- 0 215 20"/>
                              <a:gd name="T13" fmla="*/ T12 w 788"/>
                              <a:gd name="T14" fmla="+- 0 3961 3907"/>
                              <a:gd name="T15" fmla="*/ 3961 h 788"/>
                              <a:gd name="T16" fmla="+- 0 160 20"/>
                              <a:gd name="T17" fmla="*/ T16 w 788"/>
                              <a:gd name="T18" fmla="+- 0 4000 3907"/>
                              <a:gd name="T19" fmla="*/ 4000 h 788"/>
                              <a:gd name="T20" fmla="+- 0 113 20"/>
                              <a:gd name="T21" fmla="*/ T20 w 788"/>
                              <a:gd name="T22" fmla="+- 0 4047 3907"/>
                              <a:gd name="T23" fmla="*/ 4047 h 788"/>
                              <a:gd name="T24" fmla="+- 0 74 20"/>
                              <a:gd name="T25" fmla="*/ T24 w 788"/>
                              <a:gd name="T26" fmla="+- 0 4102 3907"/>
                              <a:gd name="T27" fmla="*/ 4102 h 788"/>
                              <a:gd name="T28" fmla="+- 0 45 20"/>
                              <a:gd name="T29" fmla="*/ T28 w 788"/>
                              <a:gd name="T30" fmla="+- 0 4163 3907"/>
                              <a:gd name="T31" fmla="*/ 4163 h 788"/>
                              <a:gd name="T32" fmla="+- 0 27 20"/>
                              <a:gd name="T33" fmla="*/ T32 w 788"/>
                              <a:gd name="T34" fmla="+- 0 4230 3907"/>
                              <a:gd name="T35" fmla="*/ 4230 h 788"/>
                              <a:gd name="T36" fmla="+- 0 20 20"/>
                              <a:gd name="T37" fmla="*/ T36 w 788"/>
                              <a:gd name="T38" fmla="+- 0 4301 3907"/>
                              <a:gd name="T39" fmla="*/ 4301 h 788"/>
                              <a:gd name="T40" fmla="+- 0 27 20"/>
                              <a:gd name="T41" fmla="*/ T40 w 788"/>
                              <a:gd name="T42" fmla="+- 0 4372 3907"/>
                              <a:gd name="T43" fmla="*/ 4372 h 788"/>
                              <a:gd name="T44" fmla="+- 0 45 20"/>
                              <a:gd name="T45" fmla="*/ T44 w 788"/>
                              <a:gd name="T46" fmla="+- 0 4438 3907"/>
                              <a:gd name="T47" fmla="*/ 4438 h 788"/>
                              <a:gd name="T48" fmla="+- 0 74 20"/>
                              <a:gd name="T49" fmla="*/ T48 w 788"/>
                              <a:gd name="T50" fmla="+- 0 4500 3907"/>
                              <a:gd name="T51" fmla="*/ 4500 h 788"/>
                              <a:gd name="T52" fmla="+- 0 113 20"/>
                              <a:gd name="T53" fmla="*/ T52 w 788"/>
                              <a:gd name="T54" fmla="+- 0 4555 3907"/>
                              <a:gd name="T55" fmla="*/ 4555 h 788"/>
                              <a:gd name="T56" fmla="+- 0 160 20"/>
                              <a:gd name="T57" fmla="*/ T56 w 788"/>
                              <a:gd name="T58" fmla="+- 0 4602 3907"/>
                              <a:gd name="T59" fmla="*/ 4602 h 788"/>
                              <a:gd name="T60" fmla="+- 0 215 20"/>
                              <a:gd name="T61" fmla="*/ T60 w 788"/>
                              <a:gd name="T62" fmla="+- 0 4641 3907"/>
                              <a:gd name="T63" fmla="*/ 4641 h 788"/>
                              <a:gd name="T64" fmla="+- 0 277 20"/>
                              <a:gd name="T65" fmla="*/ T64 w 788"/>
                              <a:gd name="T66" fmla="+- 0 4670 3907"/>
                              <a:gd name="T67" fmla="*/ 4670 h 788"/>
                              <a:gd name="T68" fmla="+- 0 343 20"/>
                              <a:gd name="T69" fmla="*/ T68 w 788"/>
                              <a:gd name="T70" fmla="+- 0 4688 3907"/>
                              <a:gd name="T71" fmla="*/ 4688 h 788"/>
                              <a:gd name="T72" fmla="+- 0 414 20"/>
                              <a:gd name="T73" fmla="*/ T72 w 788"/>
                              <a:gd name="T74" fmla="+- 0 4695 3907"/>
                              <a:gd name="T75" fmla="*/ 4695 h 788"/>
                              <a:gd name="T76" fmla="+- 0 485 20"/>
                              <a:gd name="T77" fmla="*/ T76 w 788"/>
                              <a:gd name="T78" fmla="+- 0 4688 3907"/>
                              <a:gd name="T79" fmla="*/ 4688 h 788"/>
                              <a:gd name="T80" fmla="+- 0 552 20"/>
                              <a:gd name="T81" fmla="*/ T80 w 788"/>
                              <a:gd name="T82" fmla="+- 0 4670 3907"/>
                              <a:gd name="T83" fmla="*/ 4670 h 788"/>
                              <a:gd name="T84" fmla="+- 0 613 20"/>
                              <a:gd name="T85" fmla="*/ T84 w 788"/>
                              <a:gd name="T86" fmla="+- 0 4641 3907"/>
                              <a:gd name="T87" fmla="*/ 4641 h 788"/>
                              <a:gd name="T88" fmla="+- 0 668 20"/>
                              <a:gd name="T89" fmla="*/ T88 w 788"/>
                              <a:gd name="T90" fmla="+- 0 4602 3907"/>
                              <a:gd name="T91" fmla="*/ 4602 h 788"/>
                              <a:gd name="T92" fmla="+- 0 715 20"/>
                              <a:gd name="T93" fmla="*/ T92 w 788"/>
                              <a:gd name="T94" fmla="+- 0 4555 3907"/>
                              <a:gd name="T95" fmla="*/ 4555 h 788"/>
                              <a:gd name="T96" fmla="+- 0 754 20"/>
                              <a:gd name="T97" fmla="*/ T96 w 788"/>
                              <a:gd name="T98" fmla="+- 0 4500 3907"/>
                              <a:gd name="T99" fmla="*/ 4500 h 788"/>
                              <a:gd name="T100" fmla="+- 0 783 20"/>
                              <a:gd name="T101" fmla="*/ T100 w 788"/>
                              <a:gd name="T102" fmla="+- 0 4438 3907"/>
                              <a:gd name="T103" fmla="*/ 4438 h 788"/>
                              <a:gd name="T104" fmla="+- 0 802 20"/>
                              <a:gd name="T105" fmla="*/ T104 w 788"/>
                              <a:gd name="T106" fmla="+- 0 4372 3907"/>
                              <a:gd name="T107" fmla="*/ 4372 h 788"/>
                              <a:gd name="T108" fmla="+- 0 808 20"/>
                              <a:gd name="T109" fmla="*/ T108 w 788"/>
                              <a:gd name="T110" fmla="+- 0 4301 3907"/>
                              <a:gd name="T111" fmla="*/ 4301 h 788"/>
                              <a:gd name="T112" fmla="+- 0 802 20"/>
                              <a:gd name="T113" fmla="*/ T112 w 788"/>
                              <a:gd name="T114" fmla="+- 0 4230 3907"/>
                              <a:gd name="T115" fmla="*/ 4230 h 788"/>
                              <a:gd name="T116" fmla="+- 0 783 20"/>
                              <a:gd name="T117" fmla="*/ T116 w 788"/>
                              <a:gd name="T118" fmla="+- 0 4163 3907"/>
                              <a:gd name="T119" fmla="*/ 4163 h 788"/>
                              <a:gd name="T120" fmla="+- 0 754 20"/>
                              <a:gd name="T121" fmla="*/ T120 w 788"/>
                              <a:gd name="T122" fmla="+- 0 4102 3907"/>
                              <a:gd name="T123" fmla="*/ 4102 h 788"/>
                              <a:gd name="T124" fmla="+- 0 715 20"/>
                              <a:gd name="T125" fmla="*/ T124 w 788"/>
                              <a:gd name="T126" fmla="+- 0 4047 3907"/>
                              <a:gd name="T127" fmla="*/ 4047 h 788"/>
                              <a:gd name="T128" fmla="+- 0 668 20"/>
                              <a:gd name="T129" fmla="*/ T128 w 788"/>
                              <a:gd name="T130" fmla="+- 0 4000 3907"/>
                              <a:gd name="T131" fmla="*/ 4000 h 788"/>
                              <a:gd name="T132" fmla="+- 0 613 20"/>
                              <a:gd name="T133" fmla="*/ T132 w 788"/>
                              <a:gd name="T134" fmla="+- 0 3961 3907"/>
                              <a:gd name="T135" fmla="*/ 3961 h 788"/>
                              <a:gd name="T136" fmla="+- 0 552 20"/>
                              <a:gd name="T137" fmla="*/ T136 w 788"/>
                              <a:gd name="T138" fmla="+- 0 3932 3907"/>
                              <a:gd name="T139" fmla="*/ 3932 h 788"/>
                              <a:gd name="T140" fmla="+- 0 485 20"/>
                              <a:gd name="T141" fmla="*/ T140 w 788"/>
                              <a:gd name="T142" fmla="+- 0 3913 3907"/>
                              <a:gd name="T143" fmla="*/ 3913 h 788"/>
                              <a:gd name="T144" fmla="+- 0 414 20"/>
                              <a:gd name="T145" fmla="*/ T144 w 788"/>
                              <a:gd name="T146" fmla="+- 0 3907 3907"/>
                              <a:gd name="T147" fmla="*/ 3907 h 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788" h="788">
                                <a:moveTo>
                                  <a:pt x="394" y="0"/>
                                </a:moveTo>
                                <a:lnTo>
                                  <a:pt x="323" y="6"/>
                                </a:lnTo>
                                <a:lnTo>
                                  <a:pt x="257" y="25"/>
                                </a:lnTo>
                                <a:lnTo>
                                  <a:pt x="195" y="54"/>
                                </a:lnTo>
                                <a:lnTo>
                                  <a:pt x="140" y="93"/>
                                </a:lnTo>
                                <a:lnTo>
                                  <a:pt x="93" y="140"/>
                                </a:lnTo>
                                <a:lnTo>
                                  <a:pt x="54" y="195"/>
                                </a:lnTo>
                                <a:lnTo>
                                  <a:pt x="25" y="256"/>
                                </a:lnTo>
                                <a:lnTo>
                                  <a:pt x="7" y="323"/>
                                </a:lnTo>
                                <a:lnTo>
                                  <a:pt x="0" y="394"/>
                                </a:lnTo>
                                <a:lnTo>
                                  <a:pt x="7" y="465"/>
                                </a:lnTo>
                                <a:lnTo>
                                  <a:pt x="25" y="531"/>
                                </a:lnTo>
                                <a:lnTo>
                                  <a:pt x="54" y="593"/>
                                </a:lnTo>
                                <a:lnTo>
                                  <a:pt x="93" y="648"/>
                                </a:lnTo>
                                <a:lnTo>
                                  <a:pt x="140" y="695"/>
                                </a:lnTo>
                                <a:lnTo>
                                  <a:pt x="195" y="734"/>
                                </a:lnTo>
                                <a:lnTo>
                                  <a:pt x="257" y="763"/>
                                </a:lnTo>
                                <a:lnTo>
                                  <a:pt x="323" y="781"/>
                                </a:lnTo>
                                <a:lnTo>
                                  <a:pt x="394" y="788"/>
                                </a:lnTo>
                                <a:lnTo>
                                  <a:pt x="465" y="781"/>
                                </a:lnTo>
                                <a:lnTo>
                                  <a:pt x="532" y="763"/>
                                </a:lnTo>
                                <a:lnTo>
                                  <a:pt x="593" y="734"/>
                                </a:lnTo>
                                <a:lnTo>
                                  <a:pt x="648" y="695"/>
                                </a:lnTo>
                                <a:lnTo>
                                  <a:pt x="695" y="648"/>
                                </a:lnTo>
                                <a:lnTo>
                                  <a:pt x="734" y="593"/>
                                </a:lnTo>
                                <a:lnTo>
                                  <a:pt x="763" y="531"/>
                                </a:lnTo>
                                <a:lnTo>
                                  <a:pt x="782" y="465"/>
                                </a:lnTo>
                                <a:lnTo>
                                  <a:pt x="788" y="394"/>
                                </a:lnTo>
                                <a:lnTo>
                                  <a:pt x="782" y="323"/>
                                </a:lnTo>
                                <a:lnTo>
                                  <a:pt x="763" y="256"/>
                                </a:lnTo>
                                <a:lnTo>
                                  <a:pt x="734" y="195"/>
                                </a:lnTo>
                                <a:lnTo>
                                  <a:pt x="695" y="140"/>
                                </a:lnTo>
                                <a:lnTo>
                                  <a:pt x="648" y="93"/>
                                </a:lnTo>
                                <a:lnTo>
                                  <a:pt x="593" y="54"/>
                                </a:lnTo>
                                <a:lnTo>
                                  <a:pt x="532" y="25"/>
                                </a:lnTo>
                                <a:lnTo>
                                  <a:pt x="465" y="6"/>
                                </a:lnTo>
                                <a:lnTo>
                                  <a:pt x="39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73848822" name="Freeform 757"/>
                        <wps:cNvSpPr>
                          <a:spLocks/>
                        </wps:cNvSpPr>
                        <wps:spPr bwMode="auto">
                          <a:xfrm>
                            <a:off x="20" y="3907"/>
                            <a:ext cx="788" cy="788"/>
                          </a:xfrm>
                          <a:custGeom>
                            <a:avLst/>
                            <a:gdLst>
                              <a:gd name="T0" fmla="+- 0 20 20"/>
                              <a:gd name="T1" fmla="*/ T0 w 788"/>
                              <a:gd name="T2" fmla="+- 0 4301 3907"/>
                              <a:gd name="T3" fmla="*/ 4301 h 788"/>
                              <a:gd name="T4" fmla="+- 0 27 20"/>
                              <a:gd name="T5" fmla="*/ T4 w 788"/>
                              <a:gd name="T6" fmla="+- 0 4230 3907"/>
                              <a:gd name="T7" fmla="*/ 4230 h 788"/>
                              <a:gd name="T8" fmla="+- 0 45 20"/>
                              <a:gd name="T9" fmla="*/ T8 w 788"/>
                              <a:gd name="T10" fmla="+- 0 4163 3907"/>
                              <a:gd name="T11" fmla="*/ 4163 h 788"/>
                              <a:gd name="T12" fmla="+- 0 74 20"/>
                              <a:gd name="T13" fmla="*/ T12 w 788"/>
                              <a:gd name="T14" fmla="+- 0 4102 3907"/>
                              <a:gd name="T15" fmla="*/ 4102 h 788"/>
                              <a:gd name="T16" fmla="+- 0 113 20"/>
                              <a:gd name="T17" fmla="*/ T16 w 788"/>
                              <a:gd name="T18" fmla="+- 0 4047 3907"/>
                              <a:gd name="T19" fmla="*/ 4047 h 788"/>
                              <a:gd name="T20" fmla="+- 0 160 20"/>
                              <a:gd name="T21" fmla="*/ T20 w 788"/>
                              <a:gd name="T22" fmla="+- 0 4000 3907"/>
                              <a:gd name="T23" fmla="*/ 4000 h 788"/>
                              <a:gd name="T24" fmla="+- 0 215 20"/>
                              <a:gd name="T25" fmla="*/ T24 w 788"/>
                              <a:gd name="T26" fmla="+- 0 3961 3907"/>
                              <a:gd name="T27" fmla="*/ 3961 h 788"/>
                              <a:gd name="T28" fmla="+- 0 277 20"/>
                              <a:gd name="T29" fmla="*/ T28 w 788"/>
                              <a:gd name="T30" fmla="+- 0 3932 3907"/>
                              <a:gd name="T31" fmla="*/ 3932 h 788"/>
                              <a:gd name="T32" fmla="+- 0 343 20"/>
                              <a:gd name="T33" fmla="*/ T32 w 788"/>
                              <a:gd name="T34" fmla="+- 0 3913 3907"/>
                              <a:gd name="T35" fmla="*/ 3913 h 788"/>
                              <a:gd name="T36" fmla="+- 0 414 20"/>
                              <a:gd name="T37" fmla="*/ T36 w 788"/>
                              <a:gd name="T38" fmla="+- 0 3907 3907"/>
                              <a:gd name="T39" fmla="*/ 3907 h 788"/>
                              <a:gd name="T40" fmla="+- 0 485 20"/>
                              <a:gd name="T41" fmla="*/ T40 w 788"/>
                              <a:gd name="T42" fmla="+- 0 3913 3907"/>
                              <a:gd name="T43" fmla="*/ 3913 h 788"/>
                              <a:gd name="T44" fmla="+- 0 552 20"/>
                              <a:gd name="T45" fmla="*/ T44 w 788"/>
                              <a:gd name="T46" fmla="+- 0 3932 3907"/>
                              <a:gd name="T47" fmla="*/ 3932 h 788"/>
                              <a:gd name="T48" fmla="+- 0 613 20"/>
                              <a:gd name="T49" fmla="*/ T48 w 788"/>
                              <a:gd name="T50" fmla="+- 0 3961 3907"/>
                              <a:gd name="T51" fmla="*/ 3961 h 788"/>
                              <a:gd name="T52" fmla="+- 0 668 20"/>
                              <a:gd name="T53" fmla="*/ T52 w 788"/>
                              <a:gd name="T54" fmla="+- 0 4000 3907"/>
                              <a:gd name="T55" fmla="*/ 4000 h 788"/>
                              <a:gd name="T56" fmla="+- 0 715 20"/>
                              <a:gd name="T57" fmla="*/ T56 w 788"/>
                              <a:gd name="T58" fmla="+- 0 4047 3907"/>
                              <a:gd name="T59" fmla="*/ 4047 h 788"/>
                              <a:gd name="T60" fmla="+- 0 754 20"/>
                              <a:gd name="T61" fmla="*/ T60 w 788"/>
                              <a:gd name="T62" fmla="+- 0 4102 3907"/>
                              <a:gd name="T63" fmla="*/ 4102 h 788"/>
                              <a:gd name="T64" fmla="+- 0 783 20"/>
                              <a:gd name="T65" fmla="*/ T64 w 788"/>
                              <a:gd name="T66" fmla="+- 0 4163 3907"/>
                              <a:gd name="T67" fmla="*/ 4163 h 788"/>
                              <a:gd name="T68" fmla="+- 0 802 20"/>
                              <a:gd name="T69" fmla="*/ T68 w 788"/>
                              <a:gd name="T70" fmla="+- 0 4230 3907"/>
                              <a:gd name="T71" fmla="*/ 4230 h 788"/>
                              <a:gd name="T72" fmla="+- 0 808 20"/>
                              <a:gd name="T73" fmla="*/ T72 w 788"/>
                              <a:gd name="T74" fmla="+- 0 4301 3907"/>
                              <a:gd name="T75" fmla="*/ 4301 h 788"/>
                              <a:gd name="T76" fmla="+- 0 802 20"/>
                              <a:gd name="T77" fmla="*/ T76 w 788"/>
                              <a:gd name="T78" fmla="+- 0 4372 3907"/>
                              <a:gd name="T79" fmla="*/ 4372 h 788"/>
                              <a:gd name="T80" fmla="+- 0 783 20"/>
                              <a:gd name="T81" fmla="*/ T80 w 788"/>
                              <a:gd name="T82" fmla="+- 0 4438 3907"/>
                              <a:gd name="T83" fmla="*/ 4438 h 788"/>
                              <a:gd name="T84" fmla="+- 0 754 20"/>
                              <a:gd name="T85" fmla="*/ T84 w 788"/>
                              <a:gd name="T86" fmla="+- 0 4500 3907"/>
                              <a:gd name="T87" fmla="*/ 4500 h 788"/>
                              <a:gd name="T88" fmla="+- 0 715 20"/>
                              <a:gd name="T89" fmla="*/ T88 w 788"/>
                              <a:gd name="T90" fmla="+- 0 4555 3907"/>
                              <a:gd name="T91" fmla="*/ 4555 h 788"/>
                              <a:gd name="T92" fmla="+- 0 668 20"/>
                              <a:gd name="T93" fmla="*/ T92 w 788"/>
                              <a:gd name="T94" fmla="+- 0 4602 3907"/>
                              <a:gd name="T95" fmla="*/ 4602 h 788"/>
                              <a:gd name="T96" fmla="+- 0 613 20"/>
                              <a:gd name="T97" fmla="*/ T96 w 788"/>
                              <a:gd name="T98" fmla="+- 0 4641 3907"/>
                              <a:gd name="T99" fmla="*/ 4641 h 788"/>
                              <a:gd name="T100" fmla="+- 0 552 20"/>
                              <a:gd name="T101" fmla="*/ T100 w 788"/>
                              <a:gd name="T102" fmla="+- 0 4670 3907"/>
                              <a:gd name="T103" fmla="*/ 4670 h 788"/>
                              <a:gd name="T104" fmla="+- 0 485 20"/>
                              <a:gd name="T105" fmla="*/ T104 w 788"/>
                              <a:gd name="T106" fmla="+- 0 4688 3907"/>
                              <a:gd name="T107" fmla="*/ 4688 h 788"/>
                              <a:gd name="T108" fmla="+- 0 414 20"/>
                              <a:gd name="T109" fmla="*/ T108 w 788"/>
                              <a:gd name="T110" fmla="+- 0 4695 3907"/>
                              <a:gd name="T111" fmla="*/ 4695 h 788"/>
                              <a:gd name="T112" fmla="+- 0 343 20"/>
                              <a:gd name="T113" fmla="*/ T112 w 788"/>
                              <a:gd name="T114" fmla="+- 0 4688 3907"/>
                              <a:gd name="T115" fmla="*/ 4688 h 788"/>
                              <a:gd name="T116" fmla="+- 0 277 20"/>
                              <a:gd name="T117" fmla="*/ T116 w 788"/>
                              <a:gd name="T118" fmla="+- 0 4670 3907"/>
                              <a:gd name="T119" fmla="*/ 4670 h 788"/>
                              <a:gd name="T120" fmla="+- 0 215 20"/>
                              <a:gd name="T121" fmla="*/ T120 w 788"/>
                              <a:gd name="T122" fmla="+- 0 4641 3907"/>
                              <a:gd name="T123" fmla="*/ 4641 h 788"/>
                              <a:gd name="T124" fmla="+- 0 160 20"/>
                              <a:gd name="T125" fmla="*/ T124 w 788"/>
                              <a:gd name="T126" fmla="+- 0 4602 3907"/>
                              <a:gd name="T127" fmla="*/ 4602 h 788"/>
                              <a:gd name="T128" fmla="+- 0 113 20"/>
                              <a:gd name="T129" fmla="*/ T128 w 788"/>
                              <a:gd name="T130" fmla="+- 0 4555 3907"/>
                              <a:gd name="T131" fmla="*/ 4555 h 788"/>
                              <a:gd name="T132" fmla="+- 0 74 20"/>
                              <a:gd name="T133" fmla="*/ T132 w 788"/>
                              <a:gd name="T134" fmla="+- 0 4500 3907"/>
                              <a:gd name="T135" fmla="*/ 4500 h 788"/>
                              <a:gd name="T136" fmla="+- 0 45 20"/>
                              <a:gd name="T137" fmla="*/ T136 w 788"/>
                              <a:gd name="T138" fmla="+- 0 4438 3907"/>
                              <a:gd name="T139" fmla="*/ 4438 h 788"/>
                              <a:gd name="T140" fmla="+- 0 27 20"/>
                              <a:gd name="T141" fmla="*/ T140 w 788"/>
                              <a:gd name="T142" fmla="+- 0 4372 3907"/>
                              <a:gd name="T143" fmla="*/ 4372 h 788"/>
                              <a:gd name="T144" fmla="+- 0 20 20"/>
                              <a:gd name="T145" fmla="*/ T144 w 788"/>
                              <a:gd name="T146" fmla="+- 0 4301 3907"/>
                              <a:gd name="T147" fmla="*/ 4301 h 7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Lst>
                            <a:rect l="0" t="0" r="r" b="b"/>
                            <a:pathLst>
                              <a:path w="788" h="788">
                                <a:moveTo>
                                  <a:pt x="0" y="394"/>
                                </a:moveTo>
                                <a:lnTo>
                                  <a:pt x="7" y="323"/>
                                </a:lnTo>
                                <a:lnTo>
                                  <a:pt x="25" y="256"/>
                                </a:lnTo>
                                <a:lnTo>
                                  <a:pt x="54" y="195"/>
                                </a:lnTo>
                                <a:lnTo>
                                  <a:pt x="93" y="140"/>
                                </a:lnTo>
                                <a:lnTo>
                                  <a:pt x="140" y="93"/>
                                </a:lnTo>
                                <a:lnTo>
                                  <a:pt x="195" y="54"/>
                                </a:lnTo>
                                <a:lnTo>
                                  <a:pt x="257" y="25"/>
                                </a:lnTo>
                                <a:lnTo>
                                  <a:pt x="323" y="6"/>
                                </a:lnTo>
                                <a:lnTo>
                                  <a:pt x="394" y="0"/>
                                </a:lnTo>
                                <a:lnTo>
                                  <a:pt x="465" y="6"/>
                                </a:lnTo>
                                <a:lnTo>
                                  <a:pt x="532" y="25"/>
                                </a:lnTo>
                                <a:lnTo>
                                  <a:pt x="593" y="54"/>
                                </a:lnTo>
                                <a:lnTo>
                                  <a:pt x="648" y="93"/>
                                </a:lnTo>
                                <a:lnTo>
                                  <a:pt x="695" y="140"/>
                                </a:lnTo>
                                <a:lnTo>
                                  <a:pt x="734" y="195"/>
                                </a:lnTo>
                                <a:lnTo>
                                  <a:pt x="763" y="256"/>
                                </a:lnTo>
                                <a:lnTo>
                                  <a:pt x="782" y="323"/>
                                </a:lnTo>
                                <a:lnTo>
                                  <a:pt x="788" y="394"/>
                                </a:lnTo>
                                <a:lnTo>
                                  <a:pt x="782" y="465"/>
                                </a:lnTo>
                                <a:lnTo>
                                  <a:pt x="763" y="531"/>
                                </a:lnTo>
                                <a:lnTo>
                                  <a:pt x="734" y="593"/>
                                </a:lnTo>
                                <a:lnTo>
                                  <a:pt x="695" y="648"/>
                                </a:lnTo>
                                <a:lnTo>
                                  <a:pt x="648" y="695"/>
                                </a:lnTo>
                                <a:lnTo>
                                  <a:pt x="593" y="734"/>
                                </a:lnTo>
                                <a:lnTo>
                                  <a:pt x="532" y="763"/>
                                </a:lnTo>
                                <a:lnTo>
                                  <a:pt x="465" y="781"/>
                                </a:lnTo>
                                <a:lnTo>
                                  <a:pt x="394" y="788"/>
                                </a:lnTo>
                                <a:lnTo>
                                  <a:pt x="323" y="781"/>
                                </a:lnTo>
                                <a:lnTo>
                                  <a:pt x="257" y="763"/>
                                </a:lnTo>
                                <a:lnTo>
                                  <a:pt x="195" y="734"/>
                                </a:lnTo>
                                <a:lnTo>
                                  <a:pt x="140" y="695"/>
                                </a:lnTo>
                                <a:lnTo>
                                  <a:pt x="93" y="648"/>
                                </a:lnTo>
                                <a:lnTo>
                                  <a:pt x="54" y="593"/>
                                </a:lnTo>
                                <a:lnTo>
                                  <a:pt x="25" y="531"/>
                                </a:lnTo>
                                <a:lnTo>
                                  <a:pt x="7" y="465"/>
                                </a:lnTo>
                                <a:lnTo>
                                  <a:pt x="0" y="394"/>
                                </a:lnTo>
                                <a:close/>
                              </a:path>
                            </a:pathLst>
                          </a:custGeom>
                          <a:noFill/>
                          <a:ln w="12700">
                            <a:solidFill>
                              <a:srgbClr val="6FAC4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9700562" name="Text Box 756"/>
                        <wps:cNvSpPr txBox="1">
                          <a:spLocks noChangeArrowheads="1"/>
                        </wps:cNvSpPr>
                        <wps:spPr bwMode="auto">
                          <a:xfrm>
                            <a:off x="914" y="407"/>
                            <a:ext cx="6010" cy="24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0A7975" w14:textId="77777777" w:rsidR="00AD0BEA" w:rsidRDefault="00362AE3">
                              <w:pPr>
                                <w:spacing w:line="240" w:lineRule="exact"/>
                                <w:rPr>
                                  <w:rFonts w:ascii="Calibri"/>
                                  <w:sz w:val="24"/>
                                </w:rPr>
                              </w:pPr>
                              <w:r>
                                <w:rPr>
                                  <w:rFonts w:ascii="Calibri"/>
                                  <w:color w:val="FFFFFF"/>
                                  <w:sz w:val="24"/>
                                </w:rPr>
                                <w:t>Mayor</w:t>
                              </w:r>
                              <w:r>
                                <w:rPr>
                                  <w:rFonts w:ascii="Calibri"/>
                                  <w:color w:val="FFFFFF"/>
                                  <w:spacing w:val="-6"/>
                                  <w:sz w:val="24"/>
                                </w:rPr>
                                <w:t xml:space="preserve"> </w:t>
                              </w:r>
                              <w:r>
                                <w:rPr>
                                  <w:rFonts w:ascii="Calibri"/>
                                  <w:b/>
                                  <w:color w:val="FFFFFF"/>
                                  <w:sz w:val="24"/>
                                </w:rPr>
                                <w:t>capacidad</w:t>
                              </w:r>
                              <w:r>
                                <w:rPr>
                                  <w:rFonts w:ascii="Calibri"/>
                                  <w:b/>
                                  <w:color w:val="FFFFFF"/>
                                  <w:spacing w:val="-5"/>
                                  <w:sz w:val="24"/>
                                </w:rPr>
                                <w:t xml:space="preserve"> </w:t>
                              </w:r>
                              <w:r>
                                <w:rPr>
                                  <w:rFonts w:ascii="Calibri"/>
                                  <w:b/>
                                  <w:color w:val="FFFFFF"/>
                                  <w:sz w:val="24"/>
                                </w:rPr>
                                <w:t>para</w:t>
                              </w:r>
                              <w:r>
                                <w:rPr>
                                  <w:rFonts w:ascii="Calibri"/>
                                  <w:b/>
                                  <w:color w:val="FFFFFF"/>
                                  <w:spacing w:val="-5"/>
                                  <w:sz w:val="24"/>
                                </w:rPr>
                                <w:t xml:space="preserve"> </w:t>
                              </w:r>
                              <w:r>
                                <w:rPr>
                                  <w:rFonts w:ascii="Calibri"/>
                                  <w:b/>
                                  <w:color w:val="FFFFFF"/>
                                  <w:sz w:val="24"/>
                                </w:rPr>
                                <w:t>adaptarse</w:t>
                              </w:r>
                              <w:r>
                                <w:rPr>
                                  <w:rFonts w:ascii="Calibri"/>
                                  <w:b/>
                                  <w:color w:val="FFFFFF"/>
                                  <w:spacing w:val="-6"/>
                                  <w:sz w:val="24"/>
                                </w:rPr>
                                <w:t xml:space="preserve"> </w:t>
                              </w:r>
                              <w:r>
                                <w:rPr>
                                  <w:rFonts w:ascii="Calibri"/>
                                  <w:color w:val="FFFFFF"/>
                                  <w:sz w:val="24"/>
                                </w:rPr>
                                <w:t>y</w:t>
                              </w:r>
                              <w:r>
                                <w:rPr>
                                  <w:rFonts w:ascii="Calibri"/>
                                  <w:color w:val="FFFFFF"/>
                                  <w:spacing w:val="-7"/>
                                  <w:sz w:val="24"/>
                                </w:rPr>
                                <w:t xml:space="preserve"> </w:t>
                              </w:r>
                              <w:r>
                                <w:rPr>
                                  <w:rFonts w:ascii="Calibri"/>
                                  <w:color w:val="FFFFFF"/>
                                  <w:sz w:val="24"/>
                                </w:rPr>
                                <w:t>enfrentar</w:t>
                              </w:r>
                              <w:r>
                                <w:rPr>
                                  <w:rFonts w:ascii="Calibri"/>
                                  <w:color w:val="FFFFFF"/>
                                  <w:spacing w:val="-11"/>
                                  <w:sz w:val="24"/>
                                </w:rPr>
                                <w:t xml:space="preserve"> </w:t>
                              </w:r>
                              <w:r>
                                <w:rPr>
                                  <w:rFonts w:ascii="Calibri"/>
                                  <w:color w:val="FFFFFF"/>
                                  <w:sz w:val="24"/>
                                </w:rPr>
                                <w:t>cambios</w:t>
                              </w:r>
                              <w:r>
                                <w:rPr>
                                  <w:rFonts w:ascii="Calibri"/>
                                  <w:color w:val="FFFFFF"/>
                                  <w:spacing w:val="-4"/>
                                  <w:sz w:val="24"/>
                                </w:rPr>
                                <w:t xml:space="preserve"> </w:t>
                              </w:r>
                              <w:r>
                                <w:rPr>
                                  <w:rFonts w:ascii="Calibri"/>
                                  <w:color w:val="FFFFFF"/>
                                  <w:sz w:val="24"/>
                                </w:rPr>
                                <w:t>y</w:t>
                              </w:r>
                              <w:r>
                                <w:rPr>
                                  <w:rFonts w:ascii="Calibri"/>
                                  <w:color w:val="FFFFFF"/>
                                  <w:spacing w:val="-7"/>
                                  <w:sz w:val="24"/>
                                </w:rPr>
                                <w:t xml:space="preserve"> </w:t>
                              </w:r>
                              <w:r>
                                <w:rPr>
                                  <w:rFonts w:ascii="Calibri"/>
                                  <w:color w:val="FFFFFF"/>
                                  <w:sz w:val="24"/>
                                </w:rPr>
                                <w:t>crisis.</w:t>
                              </w:r>
                            </w:p>
                          </w:txbxContent>
                        </wps:txbx>
                        <wps:bodyPr rot="0" vert="horz" wrap="square" lIns="0" tIns="0" rIns="0" bIns="0" anchor="t" anchorCtr="0" upright="1">
                          <a:noAutofit/>
                        </wps:bodyPr>
                      </wps:wsp>
                      <wps:wsp>
                        <wps:cNvPr id="788302280" name="Text Box 755"/>
                        <wps:cNvSpPr txBox="1">
                          <a:spLocks noChangeArrowheads="1"/>
                        </wps:cNvSpPr>
                        <wps:spPr bwMode="auto">
                          <a:xfrm>
                            <a:off x="1366" y="1353"/>
                            <a:ext cx="5806"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CE0436" w14:textId="77777777" w:rsidR="00AD0BEA" w:rsidRDefault="00362AE3">
                              <w:pPr>
                                <w:spacing w:line="240" w:lineRule="exact"/>
                                <w:rPr>
                                  <w:rFonts w:ascii="Calibri" w:hAnsi="Calibri"/>
                                  <w:sz w:val="24"/>
                                </w:rPr>
                              </w:pPr>
                              <w:r>
                                <w:rPr>
                                  <w:rFonts w:ascii="Calibri" w:hAnsi="Calibri"/>
                                  <w:color w:val="FFFFFF"/>
                                  <w:sz w:val="24"/>
                                </w:rPr>
                                <w:t>Mejora</w:t>
                              </w:r>
                              <w:r>
                                <w:rPr>
                                  <w:rFonts w:ascii="Calibri" w:hAnsi="Calibri"/>
                                  <w:color w:val="FFFFFF"/>
                                  <w:spacing w:val="-6"/>
                                  <w:sz w:val="24"/>
                                </w:rPr>
                                <w:t xml:space="preserve"> </w:t>
                              </w:r>
                              <w:r>
                                <w:rPr>
                                  <w:rFonts w:ascii="Calibri" w:hAnsi="Calibri"/>
                                  <w:color w:val="FFFFFF"/>
                                  <w:sz w:val="24"/>
                                </w:rPr>
                                <w:t>en</w:t>
                              </w:r>
                              <w:r>
                                <w:rPr>
                                  <w:rFonts w:ascii="Calibri" w:hAnsi="Calibri"/>
                                  <w:color w:val="FFFFFF"/>
                                  <w:spacing w:val="-2"/>
                                  <w:sz w:val="24"/>
                                </w:rPr>
                                <w:t xml:space="preserve"> </w:t>
                              </w:r>
                              <w:r>
                                <w:rPr>
                                  <w:rFonts w:ascii="Calibri" w:hAnsi="Calibri"/>
                                  <w:color w:val="FFFFFF"/>
                                  <w:sz w:val="24"/>
                                </w:rPr>
                                <w:t>la</w:t>
                              </w:r>
                              <w:r>
                                <w:rPr>
                                  <w:rFonts w:ascii="Calibri" w:hAnsi="Calibri"/>
                                  <w:color w:val="FFFFFF"/>
                                  <w:spacing w:val="1"/>
                                  <w:sz w:val="24"/>
                                </w:rPr>
                                <w:t xml:space="preserve"> </w:t>
                              </w:r>
                              <w:r>
                                <w:rPr>
                                  <w:rFonts w:ascii="Calibri" w:hAnsi="Calibri"/>
                                  <w:b/>
                                  <w:color w:val="FFFFFF"/>
                                  <w:sz w:val="24"/>
                                </w:rPr>
                                <w:t>toma</w:t>
                              </w:r>
                              <w:r>
                                <w:rPr>
                                  <w:rFonts w:ascii="Calibri" w:hAnsi="Calibri"/>
                                  <w:b/>
                                  <w:color w:val="FFFFFF"/>
                                  <w:spacing w:val="-5"/>
                                  <w:sz w:val="24"/>
                                </w:rPr>
                                <w:t xml:space="preserve"> </w:t>
                              </w:r>
                              <w:r>
                                <w:rPr>
                                  <w:rFonts w:ascii="Calibri" w:hAnsi="Calibri"/>
                                  <w:b/>
                                  <w:color w:val="FFFFFF"/>
                                  <w:sz w:val="24"/>
                                </w:rPr>
                                <w:t>de</w:t>
                              </w:r>
                              <w:r>
                                <w:rPr>
                                  <w:rFonts w:ascii="Calibri" w:hAnsi="Calibri"/>
                                  <w:b/>
                                  <w:color w:val="FFFFFF"/>
                                  <w:spacing w:val="-2"/>
                                  <w:sz w:val="24"/>
                                </w:rPr>
                                <w:t xml:space="preserve"> </w:t>
                              </w:r>
                              <w:r>
                                <w:rPr>
                                  <w:rFonts w:ascii="Calibri" w:hAnsi="Calibri"/>
                                  <w:b/>
                                  <w:color w:val="FFFFFF"/>
                                  <w:sz w:val="24"/>
                                </w:rPr>
                                <w:t>decisiones</w:t>
                              </w:r>
                              <w:r>
                                <w:rPr>
                                  <w:rFonts w:ascii="Calibri" w:hAnsi="Calibri"/>
                                  <w:b/>
                                  <w:color w:val="FFFFFF"/>
                                  <w:spacing w:val="-5"/>
                                  <w:sz w:val="24"/>
                                </w:rPr>
                                <w:t xml:space="preserve"> </w:t>
                              </w:r>
                              <w:r>
                                <w:rPr>
                                  <w:rFonts w:ascii="Calibri" w:hAnsi="Calibri"/>
                                  <w:color w:val="FFFFFF"/>
                                  <w:sz w:val="24"/>
                                </w:rPr>
                                <w:t>y</w:t>
                              </w:r>
                              <w:r>
                                <w:rPr>
                                  <w:rFonts w:ascii="Calibri" w:hAnsi="Calibri"/>
                                  <w:color w:val="FFFFFF"/>
                                  <w:spacing w:val="-1"/>
                                  <w:sz w:val="24"/>
                                </w:rPr>
                                <w:t xml:space="preserve"> </w:t>
                              </w:r>
                              <w:r>
                                <w:rPr>
                                  <w:rFonts w:ascii="Calibri" w:hAnsi="Calibri"/>
                                  <w:color w:val="FFFFFF"/>
                                  <w:sz w:val="24"/>
                                </w:rPr>
                                <w:t>en</w:t>
                              </w:r>
                              <w:r>
                                <w:rPr>
                                  <w:rFonts w:ascii="Calibri" w:hAnsi="Calibri"/>
                                  <w:color w:val="FFFFFF"/>
                                  <w:spacing w:val="-3"/>
                                  <w:sz w:val="24"/>
                                </w:rPr>
                                <w:t xml:space="preserve"> </w:t>
                              </w:r>
                              <w:r>
                                <w:rPr>
                                  <w:rFonts w:ascii="Calibri" w:hAnsi="Calibri"/>
                                  <w:color w:val="FFFFFF"/>
                                  <w:sz w:val="24"/>
                                </w:rPr>
                                <w:t>la</w:t>
                              </w:r>
                              <w:r>
                                <w:rPr>
                                  <w:rFonts w:ascii="Calibri" w:hAnsi="Calibri"/>
                                  <w:color w:val="FFFFFF"/>
                                  <w:spacing w:val="-2"/>
                                  <w:sz w:val="24"/>
                                </w:rPr>
                                <w:t xml:space="preserve"> </w:t>
                              </w:r>
                              <w:r>
                                <w:rPr>
                                  <w:rFonts w:ascii="Calibri" w:hAnsi="Calibri"/>
                                  <w:b/>
                                  <w:color w:val="FFFFFF"/>
                                  <w:sz w:val="24"/>
                                </w:rPr>
                                <w:t>gestión</w:t>
                              </w:r>
                              <w:r>
                                <w:rPr>
                                  <w:rFonts w:ascii="Calibri" w:hAnsi="Calibri"/>
                                  <w:b/>
                                  <w:color w:val="FFFFFF"/>
                                  <w:spacing w:val="-3"/>
                                  <w:sz w:val="24"/>
                                </w:rPr>
                                <w:t xml:space="preserve"> </w:t>
                              </w:r>
                              <w:r>
                                <w:rPr>
                                  <w:rFonts w:ascii="Calibri" w:hAnsi="Calibri"/>
                                  <w:b/>
                                  <w:color w:val="FFFFFF"/>
                                  <w:sz w:val="24"/>
                                </w:rPr>
                                <w:t>de</w:t>
                              </w:r>
                              <w:r>
                                <w:rPr>
                                  <w:rFonts w:ascii="Calibri" w:hAnsi="Calibri"/>
                                  <w:b/>
                                  <w:color w:val="FFFFFF"/>
                                  <w:spacing w:val="-2"/>
                                  <w:sz w:val="24"/>
                                </w:rPr>
                                <w:t xml:space="preserve"> </w:t>
                              </w:r>
                              <w:r>
                                <w:rPr>
                                  <w:rFonts w:ascii="Calibri" w:hAnsi="Calibri"/>
                                  <w:b/>
                                  <w:color w:val="FFFFFF"/>
                                  <w:sz w:val="24"/>
                                </w:rPr>
                                <w:t>riesgos</w:t>
                              </w:r>
                              <w:r>
                                <w:rPr>
                                  <w:rFonts w:ascii="Calibri" w:hAnsi="Calibri"/>
                                  <w:color w:val="FFFFFF"/>
                                  <w:sz w:val="24"/>
                                </w:rPr>
                                <w:t>.</w:t>
                              </w:r>
                            </w:p>
                          </w:txbxContent>
                        </wps:txbx>
                        <wps:bodyPr rot="0" vert="horz" wrap="square" lIns="0" tIns="0" rIns="0" bIns="0" anchor="t" anchorCtr="0" upright="1">
                          <a:noAutofit/>
                        </wps:bodyPr>
                      </wps:wsp>
                      <wps:wsp>
                        <wps:cNvPr id="740828605" name="Text Box 754"/>
                        <wps:cNvSpPr txBox="1">
                          <a:spLocks noChangeArrowheads="1"/>
                        </wps:cNvSpPr>
                        <wps:spPr bwMode="auto">
                          <a:xfrm>
                            <a:off x="1505" y="2299"/>
                            <a:ext cx="5988"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25D246" w14:textId="77777777" w:rsidR="00AD0BEA" w:rsidRDefault="00362AE3">
                              <w:pPr>
                                <w:spacing w:line="240" w:lineRule="exact"/>
                                <w:rPr>
                                  <w:rFonts w:ascii="Calibri"/>
                                  <w:sz w:val="24"/>
                                </w:rPr>
                              </w:pPr>
                              <w:r>
                                <w:rPr>
                                  <w:rFonts w:ascii="Calibri"/>
                                  <w:color w:val="FFFFFF"/>
                                  <w:sz w:val="24"/>
                                </w:rPr>
                                <w:t>Incremento</w:t>
                              </w:r>
                              <w:r>
                                <w:rPr>
                                  <w:rFonts w:ascii="Calibri"/>
                                  <w:color w:val="FFFFFF"/>
                                  <w:spacing w:val="-10"/>
                                  <w:sz w:val="24"/>
                                </w:rPr>
                                <w:t xml:space="preserve"> </w:t>
                              </w:r>
                              <w:r>
                                <w:rPr>
                                  <w:rFonts w:ascii="Calibri"/>
                                  <w:color w:val="FFFFFF"/>
                                  <w:sz w:val="24"/>
                                </w:rPr>
                                <w:t>en</w:t>
                              </w:r>
                              <w:r>
                                <w:rPr>
                                  <w:rFonts w:ascii="Calibri"/>
                                  <w:color w:val="FFFFFF"/>
                                  <w:spacing w:val="-3"/>
                                  <w:sz w:val="24"/>
                                </w:rPr>
                                <w:t xml:space="preserve"> </w:t>
                              </w:r>
                              <w:r>
                                <w:rPr>
                                  <w:rFonts w:ascii="Calibri"/>
                                  <w:color w:val="FFFFFF"/>
                                  <w:sz w:val="24"/>
                                </w:rPr>
                                <w:t>la</w:t>
                              </w:r>
                              <w:r>
                                <w:rPr>
                                  <w:rFonts w:ascii="Calibri"/>
                                  <w:color w:val="FFFFFF"/>
                                  <w:spacing w:val="-2"/>
                                  <w:sz w:val="24"/>
                                </w:rPr>
                                <w:t xml:space="preserve"> </w:t>
                              </w:r>
                              <w:r>
                                <w:rPr>
                                  <w:rFonts w:ascii="Calibri"/>
                                  <w:b/>
                                  <w:color w:val="FFFFFF"/>
                                  <w:sz w:val="24"/>
                                </w:rPr>
                                <w:t>competitividad</w:t>
                              </w:r>
                              <w:r>
                                <w:rPr>
                                  <w:rFonts w:ascii="Calibri"/>
                                  <w:b/>
                                  <w:color w:val="FFFFFF"/>
                                  <w:spacing w:val="-8"/>
                                  <w:sz w:val="24"/>
                                </w:rPr>
                                <w:t xml:space="preserve"> </w:t>
                              </w:r>
                              <w:r>
                                <w:rPr>
                                  <w:rFonts w:ascii="Calibri"/>
                                  <w:color w:val="FFFFFF"/>
                                  <w:sz w:val="24"/>
                                </w:rPr>
                                <w:t>y</w:t>
                              </w:r>
                              <w:r>
                                <w:rPr>
                                  <w:rFonts w:ascii="Calibri"/>
                                  <w:color w:val="FFFFFF"/>
                                  <w:spacing w:val="-3"/>
                                  <w:sz w:val="24"/>
                                </w:rPr>
                                <w:t xml:space="preserve"> </w:t>
                              </w:r>
                              <w:r>
                                <w:rPr>
                                  <w:rFonts w:ascii="Calibri"/>
                                  <w:color w:val="FFFFFF"/>
                                  <w:sz w:val="24"/>
                                </w:rPr>
                                <w:t>el</w:t>
                              </w:r>
                              <w:r>
                                <w:rPr>
                                  <w:rFonts w:ascii="Calibri"/>
                                  <w:color w:val="FFFFFF"/>
                                  <w:spacing w:val="-3"/>
                                  <w:sz w:val="24"/>
                                </w:rPr>
                                <w:t xml:space="preserve"> </w:t>
                              </w:r>
                              <w:r>
                                <w:rPr>
                                  <w:rFonts w:ascii="Calibri"/>
                                  <w:b/>
                                  <w:color w:val="FFFFFF"/>
                                  <w:sz w:val="24"/>
                                </w:rPr>
                                <w:t>crecimiento</w:t>
                              </w:r>
                              <w:r>
                                <w:rPr>
                                  <w:rFonts w:ascii="Calibri"/>
                                  <w:b/>
                                  <w:color w:val="FFFFFF"/>
                                  <w:spacing w:val="-8"/>
                                  <w:sz w:val="24"/>
                                </w:rPr>
                                <w:t xml:space="preserve"> </w:t>
                              </w:r>
                              <w:r>
                                <w:rPr>
                                  <w:rFonts w:ascii="Calibri"/>
                                  <w:b/>
                                  <w:color w:val="FFFFFF"/>
                                  <w:sz w:val="24"/>
                                </w:rPr>
                                <w:t>sostenible</w:t>
                              </w:r>
                              <w:r>
                                <w:rPr>
                                  <w:rFonts w:ascii="Calibri"/>
                                  <w:color w:val="FFFFFF"/>
                                  <w:sz w:val="24"/>
                                </w:rPr>
                                <w:t>.</w:t>
                              </w:r>
                            </w:p>
                          </w:txbxContent>
                        </wps:txbx>
                        <wps:bodyPr rot="0" vert="horz" wrap="square" lIns="0" tIns="0" rIns="0" bIns="0" anchor="t" anchorCtr="0" upright="1">
                          <a:noAutofit/>
                        </wps:bodyPr>
                      </wps:wsp>
                      <wps:wsp>
                        <wps:cNvPr id="1607296508" name="Text Box 753"/>
                        <wps:cNvSpPr txBox="1">
                          <a:spLocks noChangeArrowheads="1"/>
                        </wps:cNvSpPr>
                        <wps:spPr bwMode="auto">
                          <a:xfrm>
                            <a:off x="1366" y="3244"/>
                            <a:ext cx="6764"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9F781B" w14:textId="77777777" w:rsidR="00AD0BEA" w:rsidRDefault="00362AE3">
                              <w:pPr>
                                <w:spacing w:line="240" w:lineRule="exact"/>
                                <w:rPr>
                                  <w:rFonts w:ascii="Calibri" w:hAnsi="Calibri"/>
                                  <w:b/>
                                  <w:sz w:val="24"/>
                                </w:rPr>
                              </w:pPr>
                              <w:r>
                                <w:rPr>
                                  <w:rFonts w:ascii="Calibri" w:hAnsi="Calibri"/>
                                  <w:color w:val="FFFFFF"/>
                                  <w:sz w:val="24"/>
                                </w:rPr>
                                <w:t>Fortalecimiento</w:t>
                              </w:r>
                              <w:r>
                                <w:rPr>
                                  <w:rFonts w:ascii="Calibri" w:hAnsi="Calibri"/>
                                  <w:color w:val="FFFFFF"/>
                                  <w:spacing w:val="-12"/>
                                  <w:sz w:val="24"/>
                                </w:rPr>
                                <w:t xml:space="preserve"> </w:t>
                              </w:r>
                              <w:r>
                                <w:rPr>
                                  <w:rFonts w:ascii="Calibri" w:hAnsi="Calibri"/>
                                  <w:color w:val="FFFFFF"/>
                                  <w:sz w:val="24"/>
                                </w:rPr>
                                <w:t>de</w:t>
                              </w:r>
                              <w:r>
                                <w:rPr>
                                  <w:rFonts w:ascii="Calibri" w:hAnsi="Calibri"/>
                                  <w:color w:val="FFFFFF"/>
                                  <w:spacing w:val="-4"/>
                                  <w:sz w:val="24"/>
                                </w:rPr>
                                <w:t xml:space="preserve"> </w:t>
                              </w:r>
                              <w:r>
                                <w:rPr>
                                  <w:rFonts w:ascii="Calibri" w:hAnsi="Calibri"/>
                                  <w:color w:val="FFFFFF"/>
                                  <w:sz w:val="24"/>
                                </w:rPr>
                                <w:t>la</w:t>
                              </w:r>
                              <w:r>
                                <w:rPr>
                                  <w:rFonts w:ascii="Calibri" w:hAnsi="Calibri"/>
                                  <w:color w:val="FFFFFF"/>
                                  <w:spacing w:val="-1"/>
                                  <w:sz w:val="24"/>
                                </w:rPr>
                                <w:t xml:space="preserve"> </w:t>
                              </w:r>
                              <w:r>
                                <w:rPr>
                                  <w:rFonts w:ascii="Calibri" w:hAnsi="Calibri"/>
                                  <w:b/>
                                  <w:color w:val="FFFFFF"/>
                                  <w:sz w:val="24"/>
                                </w:rPr>
                                <w:t>cultura</w:t>
                              </w:r>
                              <w:r>
                                <w:rPr>
                                  <w:rFonts w:ascii="Calibri" w:hAnsi="Calibri"/>
                                  <w:b/>
                                  <w:color w:val="FFFFFF"/>
                                  <w:spacing w:val="-8"/>
                                  <w:sz w:val="24"/>
                                </w:rPr>
                                <w:t xml:space="preserve"> </w:t>
                              </w:r>
                              <w:r>
                                <w:rPr>
                                  <w:rFonts w:ascii="Calibri" w:hAnsi="Calibri"/>
                                  <w:b/>
                                  <w:color w:val="FFFFFF"/>
                                  <w:sz w:val="24"/>
                                </w:rPr>
                                <w:t>organizacional</w:t>
                              </w:r>
                              <w:r>
                                <w:rPr>
                                  <w:rFonts w:ascii="Calibri" w:hAnsi="Calibri"/>
                                  <w:b/>
                                  <w:color w:val="FFFFFF"/>
                                  <w:spacing w:val="-6"/>
                                  <w:sz w:val="24"/>
                                </w:rPr>
                                <w:t xml:space="preserve"> </w:t>
                              </w:r>
                              <w:r>
                                <w:rPr>
                                  <w:rFonts w:ascii="Calibri" w:hAnsi="Calibri"/>
                                  <w:color w:val="FFFFFF"/>
                                  <w:sz w:val="24"/>
                                </w:rPr>
                                <w:t>y</w:t>
                              </w:r>
                              <w:r>
                                <w:rPr>
                                  <w:rFonts w:ascii="Calibri" w:hAnsi="Calibri"/>
                                  <w:color w:val="FFFFFF"/>
                                  <w:spacing w:val="-2"/>
                                  <w:sz w:val="24"/>
                                </w:rPr>
                                <w:t xml:space="preserve"> </w:t>
                              </w:r>
                              <w:r>
                                <w:rPr>
                                  <w:rFonts w:ascii="Calibri" w:hAnsi="Calibri"/>
                                  <w:color w:val="FFFFFF"/>
                                  <w:sz w:val="24"/>
                                </w:rPr>
                                <w:t>la</w:t>
                              </w:r>
                              <w:r>
                                <w:rPr>
                                  <w:rFonts w:ascii="Calibri" w:hAnsi="Calibri"/>
                                  <w:color w:val="FFFFFF"/>
                                  <w:spacing w:val="-3"/>
                                  <w:sz w:val="24"/>
                                </w:rPr>
                                <w:t xml:space="preserve"> </w:t>
                              </w:r>
                              <w:r>
                                <w:rPr>
                                  <w:rFonts w:ascii="Calibri" w:hAnsi="Calibri"/>
                                  <w:b/>
                                  <w:color w:val="FFFFFF"/>
                                  <w:sz w:val="24"/>
                                </w:rPr>
                                <w:t>cohesión</w:t>
                              </w:r>
                              <w:r>
                                <w:rPr>
                                  <w:rFonts w:ascii="Calibri" w:hAnsi="Calibri"/>
                                  <w:b/>
                                  <w:color w:val="FFFFFF"/>
                                  <w:spacing w:val="-8"/>
                                  <w:sz w:val="24"/>
                                </w:rPr>
                                <w:t xml:space="preserve"> </w:t>
                              </w:r>
                              <w:r>
                                <w:rPr>
                                  <w:rFonts w:ascii="Calibri" w:hAnsi="Calibri"/>
                                  <w:b/>
                                  <w:color w:val="FFFFFF"/>
                                  <w:sz w:val="24"/>
                                </w:rPr>
                                <w:t>del</w:t>
                              </w:r>
                              <w:r>
                                <w:rPr>
                                  <w:rFonts w:ascii="Calibri" w:hAnsi="Calibri"/>
                                  <w:b/>
                                  <w:color w:val="FFFFFF"/>
                                  <w:spacing w:val="-4"/>
                                  <w:sz w:val="24"/>
                                </w:rPr>
                                <w:t xml:space="preserve"> </w:t>
                              </w:r>
                              <w:r>
                                <w:rPr>
                                  <w:rFonts w:ascii="Calibri" w:hAnsi="Calibri"/>
                                  <w:b/>
                                  <w:color w:val="FFFFFF"/>
                                  <w:sz w:val="24"/>
                                </w:rPr>
                                <w:t>equipo</w:t>
                              </w:r>
                            </w:p>
                          </w:txbxContent>
                        </wps:txbx>
                        <wps:bodyPr rot="0" vert="horz" wrap="square" lIns="0" tIns="0" rIns="0" bIns="0" anchor="t" anchorCtr="0" upright="1">
                          <a:noAutofit/>
                        </wps:bodyPr>
                      </wps:wsp>
                      <wps:wsp>
                        <wps:cNvPr id="361052317" name="Text Box 752"/>
                        <wps:cNvSpPr txBox="1">
                          <a:spLocks noChangeArrowheads="1"/>
                        </wps:cNvSpPr>
                        <wps:spPr bwMode="auto">
                          <a:xfrm>
                            <a:off x="914" y="4189"/>
                            <a:ext cx="6327" cy="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B8CD27" w14:textId="77777777" w:rsidR="00AD0BEA" w:rsidRDefault="00362AE3">
                              <w:pPr>
                                <w:spacing w:line="240" w:lineRule="exact"/>
                                <w:rPr>
                                  <w:rFonts w:ascii="Calibri" w:hAnsi="Calibri"/>
                                  <w:sz w:val="24"/>
                                </w:rPr>
                              </w:pPr>
                              <w:r>
                                <w:rPr>
                                  <w:rFonts w:ascii="Calibri" w:hAnsi="Calibri"/>
                                  <w:color w:val="FFFFFF"/>
                                  <w:sz w:val="24"/>
                                </w:rPr>
                                <w:t>Aumento</w:t>
                              </w:r>
                              <w:r>
                                <w:rPr>
                                  <w:rFonts w:ascii="Calibri" w:hAnsi="Calibri"/>
                                  <w:color w:val="FFFFFF"/>
                                  <w:spacing w:val="-7"/>
                                  <w:sz w:val="24"/>
                                </w:rPr>
                                <w:t xml:space="preserve"> </w:t>
                              </w:r>
                              <w:r>
                                <w:rPr>
                                  <w:rFonts w:ascii="Calibri" w:hAnsi="Calibri"/>
                                  <w:color w:val="FFFFFF"/>
                                  <w:sz w:val="24"/>
                                </w:rPr>
                                <w:t>en</w:t>
                              </w:r>
                              <w:r>
                                <w:rPr>
                                  <w:rFonts w:ascii="Calibri" w:hAnsi="Calibri"/>
                                  <w:color w:val="FFFFFF"/>
                                  <w:spacing w:val="-6"/>
                                  <w:sz w:val="24"/>
                                </w:rPr>
                                <w:t xml:space="preserve"> </w:t>
                              </w:r>
                              <w:r>
                                <w:rPr>
                                  <w:rFonts w:ascii="Calibri" w:hAnsi="Calibri"/>
                                  <w:color w:val="FFFFFF"/>
                                  <w:sz w:val="24"/>
                                </w:rPr>
                                <w:t>la</w:t>
                              </w:r>
                              <w:r>
                                <w:rPr>
                                  <w:rFonts w:ascii="Calibri" w:hAnsi="Calibri"/>
                                  <w:color w:val="FFFFFF"/>
                                  <w:spacing w:val="-2"/>
                                  <w:sz w:val="24"/>
                                </w:rPr>
                                <w:t xml:space="preserve"> </w:t>
                              </w:r>
                              <w:r>
                                <w:rPr>
                                  <w:rFonts w:ascii="Calibri" w:hAnsi="Calibri"/>
                                  <w:b/>
                                  <w:color w:val="FFFFFF"/>
                                  <w:sz w:val="24"/>
                                </w:rPr>
                                <w:t>satisfacción</w:t>
                              </w:r>
                              <w:r>
                                <w:rPr>
                                  <w:rFonts w:ascii="Calibri" w:hAnsi="Calibri"/>
                                  <w:b/>
                                  <w:color w:val="FFFFFF"/>
                                  <w:spacing w:val="-5"/>
                                  <w:sz w:val="24"/>
                                </w:rPr>
                                <w:t xml:space="preserve"> </w:t>
                              </w:r>
                              <w:r>
                                <w:rPr>
                                  <w:rFonts w:ascii="Calibri" w:hAnsi="Calibri"/>
                                  <w:color w:val="FFFFFF"/>
                                  <w:sz w:val="24"/>
                                </w:rPr>
                                <w:t>y</w:t>
                              </w:r>
                              <w:r>
                                <w:rPr>
                                  <w:rFonts w:ascii="Calibri" w:hAnsi="Calibri"/>
                                  <w:color w:val="FFFFFF"/>
                                  <w:spacing w:val="-3"/>
                                  <w:sz w:val="24"/>
                                </w:rPr>
                                <w:t xml:space="preserve"> </w:t>
                              </w:r>
                              <w:r>
                                <w:rPr>
                                  <w:rFonts w:ascii="Calibri" w:hAnsi="Calibri"/>
                                  <w:b/>
                                  <w:color w:val="FFFFFF"/>
                                  <w:sz w:val="24"/>
                                </w:rPr>
                                <w:t>retención</w:t>
                              </w:r>
                              <w:r>
                                <w:rPr>
                                  <w:rFonts w:ascii="Calibri" w:hAnsi="Calibri"/>
                                  <w:b/>
                                  <w:color w:val="FFFFFF"/>
                                  <w:spacing w:val="-6"/>
                                  <w:sz w:val="24"/>
                                </w:rPr>
                                <w:t xml:space="preserve"> </w:t>
                              </w:r>
                              <w:r>
                                <w:rPr>
                                  <w:rFonts w:ascii="Calibri" w:hAnsi="Calibri"/>
                                  <w:b/>
                                  <w:color w:val="FFFFFF"/>
                                  <w:sz w:val="24"/>
                                </w:rPr>
                                <w:t>de</w:t>
                              </w:r>
                              <w:r>
                                <w:rPr>
                                  <w:rFonts w:ascii="Calibri" w:hAnsi="Calibri"/>
                                  <w:b/>
                                  <w:color w:val="FFFFFF"/>
                                  <w:spacing w:val="-4"/>
                                  <w:sz w:val="24"/>
                                </w:rPr>
                                <w:t xml:space="preserve"> </w:t>
                              </w:r>
                              <w:r>
                                <w:rPr>
                                  <w:rFonts w:ascii="Calibri" w:hAnsi="Calibri"/>
                                  <w:b/>
                                  <w:color w:val="FFFFFF"/>
                                  <w:sz w:val="24"/>
                                </w:rPr>
                                <w:t>clientes</w:t>
                              </w:r>
                              <w:r>
                                <w:rPr>
                                  <w:rFonts w:ascii="Calibri" w:hAnsi="Calibri"/>
                                  <w:b/>
                                  <w:color w:val="FFFFFF"/>
                                  <w:spacing w:val="-6"/>
                                  <w:sz w:val="24"/>
                                </w:rPr>
                                <w:t xml:space="preserve"> </w:t>
                              </w:r>
                              <w:r>
                                <w:rPr>
                                  <w:rFonts w:ascii="Calibri" w:hAnsi="Calibri"/>
                                  <w:b/>
                                  <w:color w:val="FFFFFF"/>
                                  <w:sz w:val="24"/>
                                </w:rPr>
                                <w:t>y</w:t>
                              </w:r>
                              <w:r>
                                <w:rPr>
                                  <w:rFonts w:ascii="Calibri" w:hAnsi="Calibri"/>
                                  <w:b/>
                                  <w:color w:val="FFFFFF"/>
                                  <w:spacing w:val="-4"/>
                                  <w:sz w:val="24"/>
                                </w:rPr>
                                <w:t xml:space="preserve"> </w:t>
                              </w:r>
                              <w:r>
                                <w:rPr>
                                  <w:rFonts w:ascii="Calibri" w:hAnsi="Calibri"/>
                                  <w:b/>
                                  <w:color w:val="FFFFFF"/>
                                  <w:sz w:val="24"/>
                                </w:rPr>
                                <w:t>empleados</w:t>
                              </w:r>
                              <w:r>
                                <w:rPr>
                                  <w:rFonts w:ascii="Calibri" w:hAnsi="Calibri"/>
                                  <w:color w:val="FFFFFF"/>
                                  <w:sz w:val="24"/>
                                </w:rPr>
                                <w:t>.</w:t>
                              </w:r>
                            </w:p>
                          </w:txbxContent>
                        </wps:txbx>
                        <wps:bodyPr rot="0" vert="horz" wrap="square" lIns="0" tIns="0" rIns="0" bIns="0" anchor="t" anchorCtr="0" upright="1">
                          <a:noAutofit/>
                        </wps:bodyPr>
                      </wps:wsp>
                    </wpg:wgp>
                  </a:graphicData>
                </a:graphic>
              </wp:inline>
            </w:drawing>
          </mc:Choice>
          <mc:Fallback>
            <w:pict>
              <v:group w14:anchorId="384673AD" id="Group 751" o:spid="_x0000_s1027" style="width:425.95pt;height:241.1pt;mso-position-horizontal-relative:char;mso-position-vertical-relative:line" coordsize="8519,48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">
                <v:shape id="Freeform 777" o:spid="_x0000_s1028" style="position:absolute;left:10;top:10;width:1019;height:4802;visibility:visible;mso-wrap-style:square;v-text-anchor:top" coordsize="1019,4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" path="m24,l77,54r52,55l179,165r48,57l275,280r45,58l365,397r43,60l449,517r40,62l527,640r38,63l600,766r34,64l667,894r31,65l728,1024r28,66l783,1156r26,67l833,1290r22,68l876,1426r20,68l914,1562r17,69l946,1700r14,70l972,1839r11,70l992,1979r8,70l1007,2119r5,71l1016,2260r2,70l1019,2401r-1,70l1016,2542r-4,70l1007,2682r-7,71l992,2823r-9,70l972,2962r-12,70l946,3101r-15,69l914,3239r-18,69l876,3376r-21,68l833,3511r-24,68l783,3645r-27,67l728,3777r-30,66l667,3908r-33,64l600,4036r-35,63l527,4161r-38,62l449,4284r-41,61l365,4405r-45,59l275,4522r-48,58l179,4637r-50,56l77,4748r-53,54l,4778r53,-55l105,4668r50,-56l204,4555r47,-58l297,4438r44,-59l384,4319r42,-61l466,4196r38,-62l541,4071r35,-63l610,3944r33,-65l674,3814r30,-66l732,3682r26,-66l783,3549r24,-68l829,3413r21,-68l869,3276r18,-68l903,3138r15,-69l931,2999r12,-70l953,2859r9,-70l970,2719r5,-71l980,2577r3,-70l984,2436r,-71l983,2295r-3,-71l975,2154r-5,-71l962,2013r-9,-71l943,1872r-12,-70l918,1733r-15,-70l887,1594r-18,-69l850,1457r-21,-69l807,1320r-24,-67l758,1186r-26,-67l704,1053,674,987,643,922,610,858,576,794,541,730,504,667,466,605,426,544,384,483,341,423,297,363,251,305,204,247,155,190,105,134,53,78,,24,24,xe" filled="f" strokecolor="#ec7c30" strokeweight="1pt">
                  <v:path arrowok="t" o:connecttype="custom" o:connectlocs="129,119;275,290;408,467;527,650;634,840;728,1034;809,1233;876,1436;931,1641;972,1849;1000,2059;1016,2270;1018,2481;1007,2692;983,2903;946,3111;896,3318;833,3521;756,3722;667,3918;565,4109;449,4294;320,4474;179,4647;24,4812;105,4678;251,4507;384,4329;504,4144;610,3954;704,3758;783,3559;850,3355;903,3148;943,2939;970,2729;983,2517;983,2305;970,2093;943,1882;903,1673;850,1467;783,1263;704,1063;610,868;504,677;384,493;251,315;105,144;24,10" o:connectangles="0,0,0,0,0,0,0,0,0,0,0,0,0,0,0,0,0,0,0,0,0,0,0,0,0,0,0,0,0,0,0,0,0,0,0,0,0,0,0,0,0,0,0,0,0,0,0,0,0,0"/>
                </v:shape>
                <v:rect id="Rectangle 776" o:spid="_x0000_s1029" style="position:absolute;left:414;top:205;width:8095;height: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" fillcolor="#ec7c30" stroked="f"/>
                <v:rect id="Rectangle 775" o:spid="_x0000_s1030" style="position:absolute;left:414;top:205;width:8095;height: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" filled="f" strokecolor="white" strokeweight="1pt"/>
                <v:shape id="Freeform 774" o:spid="_x0000_s1031" style="position:absolute;left:20;top:127;width:788;height:788;visibility:visible;mso-wrap-style:square;v-text-anchor:top" coordsize="788,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" path="m394,l323,6,257,25,195,54,140,93,93,140,54,195,25,256,7,323,,394r7,71l25,531r29,62l93,648r47,47l195,734r62,29l323,781r71,7l465,781r67,-18l593,734r55,-39l695,648r39,-55l763,531r19,-66l788,394r-6,-71l763,256,734,195,695,140,648,93,593,54,532,25,465,6,394,xe" stroked="f">
                  <v:path arrowok="t" o:connecttype="custom" o:connectlocs="394,127;323,133;257,152;195,181;140,220;93,267;54,322;25,383;7,450;0,521;7,592;25,658;54,720;93,775;140,822;195,861;257,890;323,908;394,915;465,908;532,890;593,861;648,822;695,775;734,720;763,658;782,592;788,521;782,450;763,383;734,322;695,267;648,220;593,181;532,152;465,133;394,127" o:connectangles="0,0,0,0,0,0,0,0,0,0,0,0,0,0,0,0,0,0,0,0,0,0,0,0,0,0,0,0,0,0,0,0,0,0,0,0,0"/>
                </v:shape>
                <v:shape id="Freeform 773" o:spid="_x0000_s1032" style="position:absolute;left:20;top:127;width:788;height:788;visibility:visible;mso-wrap-style:square;v-text-anchor:top" coordsize="788,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" path="m,394l7,323,25,256,54,195,93,140,140,93,195,54,257,25,323,6,394,r71,6l532,25r61,29l648,93r47,47l734,195r29,61l782,323r6,71l782,465r-19,66l734,593r-39,55l648,695r-55,39l532,763r-67,18l394,788r-71,-7l257,763,195,734,140,695,93,648,54,593,25,531,7,465,,394xe" filled="f" strokecolor="#ec7c30" strokeweight="1pt">
                  <v:path arrowok="t" o:connecttype="custom" o:connectlocs="0,521;7,450;25,383;54,322;93,267;140,220;195,181;257,152;323,133;394,127;465,133;532,152;593,181;648,220;695,267;734,322;763,383;782,450;788,521;782,592;763,658;734,720;695,775;648,822;593,861;532,890;465,908;394,915;323,908;257,890;195,861;140,822;93,775;54,720;25,658;7,592;0,521" o:connectangles="0,0,0,0,0,0,0,0,0,0,0,0,0,0,0,0,0,0,0,0,0,0,0,0,0,0,0,0,0,0,0,0,0,0,0,0,0"/>
                </v:shape>
                <v:rect id="Rectangle 772" o:spid="_x0000_s1033" style="position:absolute;left:865;top:1150;width:7643;height: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" fillcolor="#a4a4a4" stroked="f"/>
                <v:rect id="Rectangle 771" o:spid="_x0000_s1034" style="position:absolute;left:865;top:1150;width:7643;height: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" filled="f" strokecolor="white" strokeweight="1pt"/>
                <v:shape id="Freeform 770" o:spid="_x0000_s1035" style="position:absolute;left:471;top:1072;width:788;height:788;visibility:visible;mso-wrap-style:square;v-text-anchor:top" coordsize="788,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" path="m394,l323,6,256,25,195,54,140,93,93,140,54,195,25,256,6,323,,394r6,71l25,531r29,62l93,648r47,47l195,734r61,29l323,781r71,7l464,781r67,-18l593,734r55,-39l695,648r39,-55l763,531r18,-66l788,394r-7,-71l763,256,734,195,695,140,648,93,593,54,531,25,464,6,394,xe" stroked="f">
                  <v:path arrowok="t" o:connecttype="custom" o:connectlocs="394,1072;323,1078;256,1097;195,1126;140,1165;93,1212;54,1267;25,1328;6,1395;0,1466;6,1537;25,1603;54,1665;93,1720;140,1767;195,1806;256,1835;323,1853;394,1860;464,1853;531,1835;593,1806;648,1767;695,1720;734,1665;763,1603;781,1537;788,1466;781,1395;763,1328;734,1267;695,1212;648,1165;593,1126;531,1097;464,1078;394,1072" o:connectangles="0,0,0,0,0,0,0,0,0,0,0,0,0,0,0,0,0,0,0,0,0,0,0,0,0,0,0,0,0,0,0,0,0,0,0,0,0"/>
                </v:shape>
                <v:shape id="Freeform 769" o:spid="_x0000_s1036" style="position:absolute;left:471;top:1072;width:788;height:788;visibility:visible;mso-wrap-style:square;v-text-anchor:top" coordsize="788,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" path="m,394l6,323,25,256,54,195,93,140,140,93,195,54,256,25,323,6,394,r70,6l531,25r62,29l648,93r47,47l734,195r29,61l781,323r7,71l781,465r-18,66l734,593r-39,55l648,695r-55,39l531,763r-67,18l394,788r-71,-7l256,763,195,734,140,695,93,648,54,593,25,531,6,465,,394xe" filled="f" strokecolor="#a4a4a4" strokeweight="1pt">
                  <v:path arrowok="t" o:connecttype="custom" o:connectlocs="0,1466;6,1395;25,1328;54,1267;93,1212;140,1165;195,1126;256,1097;323,1078;394,1072;464,1078;531,1097;593,1126;648,1165;695,1212;734,1267;763,1328;781,1395;788,1466;781,1537;763,1603;734,1665;695,1720;648,1767;593,1806;531,1835;464,1853;394,1860;323,1853;256,1835;195,1806;140,1767;93,1720;54,1665;25,1603;6,1537;0,1466" o:connectangles="0,0,0,0,0,0,0,0,0,0,0,0,0,0,0,0,0,0,0,0,0,0,0,0,0,0,0,0,0,0,0,0,0,0,0,0,0"/>
                </v:shape>
                <v:rect id="Rectangle 768" o:spid="_x0000_s1037" style="position:absolute;left:1004;top:2095;width:7505;height: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" fillcolor="#ffc000" stroked="f"/>
                <v:rect id="Rectangle 767" o:spid="_x0000_s1038" style="position:absolute;left:1004;top:2095;width:7505;height: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" filled="f" strokecolor="white" strokeweight="1pt"/>
                <v:shape id="Freeform 766" o:spid="_x0000_s1039" style="position:absolute;left:610;top:2017;width:788;height:788;visibility:visible;mso-wrap-style:square;v-text-anchor:top" coordsize="788,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" path="m394,l323,6,257,25,196,54,141,93,93,140,54,195,25,256,7,323,,394r7,71l25,531r29,62l93,648r48,47l196,734r61,29l323,781r71,7l465,781r67,-18l593,734r55,-39l696,648r38,-55l764,531r18,-66l788,394r-6,-71l764,256,734,195,696,140,648,93,593,54,532,25,465,6,394,xe" stroked="f">
                  <v:path arrowok="t" o:connecttype="custom" o:connectlocs="394,2017;323,2023;257,2042;196,2071;141,2110;93,2157;54,2212;25,2273;7,2340;0,2411;7,2482;25,2548;54,2610;93,2665;141,2712;196,2751;257,2780;323,2798;394,2805;465,2798;532,2780;593,2751;648,2712;696,2665;734,2610;764,2548;782,2482;788,2411;782,2340;764,2273;734,2212;696,2157;648,2110;593,2071;532,2042;465,2023;394,2017" o:connectangles="0,0,0,0,0,0,0,0,0,0,0,0,0,0,0,0,0,0,0,0,0,0,0,0,0,0,0,0,0,0,0,0,0,0,0,0,0"/>
                </v:shape>
                <v:shape id="Freeform 765" o:spid="_x0000_s1040" style="position:absolute;left:610;top:2017;width:788;height:788;visibility:visible;mso-wrap-style:square;v-text-anchor:top" coordsize="788,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" path="m,394l7,323,25,256,54,195,93,140,141,93,196,54,257,25,323,6,394,r71,6l532,25r61,29l648,93r48,47l734,195r30,61l782,323r6,71l782,465r-18,66l734,593r-38,55l648,695r-55,39l532,763r-67,18l394,788r-71,-7l257,763,196,734,141,695,93,648,54,593,25,531,7,465,,394xe" filled="f" strokecolor="#ffc000" strokeweight="1pt">
                  <v:path arrowok="t" o:connecttype="custom" o:connectlocs="0,2411;7,2340;25,2273;54,2212;93,2157;141,2110;196,2071;257,2042;323,2023;394,2017;465,2023;532,2042;593,2071;648,2110;696,2157;734,2212;764,2273;782,2340;788,2411;782,2482;764,2548;734,2610;696,2665;648,2712;593,2751;532,2780;465,2798;394,2805;323,2798;257,2780;196,2751;141,2712;93,2665;54,2610;25,2548;7,2482;0,2411" o:connectangles="0,0,0,0,0,0,0,0,0,0,0,0,0,0,0,0,0,0,0,0,0,0,0,0,0,0,0,0,0,0,0,0,0,0,0,0,0"/>
                </v:shape>
                <v:rect id="Rectangle 764" o:spid="_x0000_s1041" style="position:absolute;left:865;top:3040;width:7643;height: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" fillcolor="#5b9bd4" stroked="f"/>
                <v:rect id="Rectangle 763" o:spid="_x0000_s1042" style="position:absolute;left:865;top:3040;width:7643;height: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" filled="f" strokecolor="white" strokeweight="1pt"/>
                <v:shape id="Freeform 762" o:spid="_x0000_s1043" style="position:absolute;left:471;top:2962;width:788;height:788;visibility:visible;mso-wrap-style:square;v-text-anchor:top" coordsize="788,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" path="m394,l323,6,256,25,195,54,140,93,93,140,54,195,25,256,6,323,,394r6,71l25,531r29,62l93,648r47,47l195,734r61,29l323,781r71,7l464,781r67,-18l593,734r55,-39l695,648r39,-55l763,531r18,-66l788,394r-7,-71l763,256,734,195,695,140,648,93,593,54,531,25,464,6,394,xe" stroked="f">
                  <v:path arrowok="t" o:connecttype="custom" o:connectlocs="394,2962;323,2968;256,2987;195,3016;140,3055;93,3102;54,3157;25,3218;6,3285;0,3356;6,3427;25,3493;54,3555;93,3610;140,3657;195,3696;256,3725;323,3743;394,3750;464,3743;531,3725;593,3696;648,3657;695,3610;734,3555;763,3493;781,3427;788,3356;781,3285;763,3218;734,3157;695,3102;648,3055;593,3016;531,2987;464,2968;394,2962" o:connectangles="0,0,0,0,0,0,0,0,0,0,0,0,0,0,0,0,0,0,0,0,0,0,0,0,0,0,0,0,0,0,0,0,0,0,0,0,0"/>
                </v:shape>
                <v:shape id="Freeform 761" o:spid="_x0000_s1044" style="position:absolute;left:471;top:2962;width:788;height:788;visibility:visible;mso-wrap-style:square;v-text-anchor:top" coordsize="788,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" path="m,394l6,323,25,256,54,195,93,140,140,93,195,54,256,25,323,6,394,r70,6l531,25r62,29l648,93r47,47l734,195r29,61l781,323r7,71l781,465r-18,66l734,593r-39,55l648,695r-55,39l531,763r-67,18l394,788r-71,-7l256,763,195,734,140,695,93,648,54,593,25,531,6,465,,394xe" filled="f" strokecolor="#5b9bd4" strokeweight="1pt">
                  <v:path arrowok="t" o:connecttype="custom" o:connectlocs="0,3356;6,3285;25,3218;54,3157;93,3102;140,3055;195,3016;256,2987;323,2968;394,2962;464,2968;531,2987;593,3016;648,3055;695,3102;734,3157;763,3218;781,3285;788,3356;781,3427;763,3493;734,3555;695,3610;648,3657;593,3696;531,3725;464,3743;394,3750;323,3743;256,3725;195,3696;140,3657;93,3610;54,3555;25,3493;6,3427;0,3356" o:connectangles="0,0,0,0,0,0,0,0,0,0,0,0,0,0,0,0,0,0,0,0,0,0,0,0,0,0,0,0,0,0,0,0,0,0,0,0,0"/>
                </v:shape>
                <v:rect id="Rectangle 760" o:spid="_x0000_s1045" style="position:absolute;left:414;top:3985;width:8095;height: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" fillcolor="#6fac46" stroked="f"/>
                <v:rect id="Rectangle 759" o:spid="_x0000_s1046" style="position:absolute;left:414;top:3985;width:8095;height:6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" filled="f" strokecolor="white" strokeweight="1pt"/>
                <v:shape id="Freeform 758" o:spid="_x0000_s1047" style="position:absolute;left:20;top:3907;width:788;height:788;visibility:visible;mso-wrap-style:square;v-text-anchor:top" coordsize="788,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" path="m394,l323,6,257,25,195,54,140,93,93,140,54,195,25,256,7,323,,394r7,71l25,531r29,62l93,648r47,47l195,734r62,29l323,781r71,7l465,781r67,-18l593,734r55,-39l695,648r39,-55l763,531r19,-66l788,394r-6,-71l763,256,734,195,695,140,648,93,593,54,532,25,465,6,394,xe" stroked="f">
                  <v:path arrowok="t" o:connecttype="custom" o:connectlocs="394,3907;323,3913;257,3932;195,3961;140,4000;93,4047;54,4102;25,4163;7,4230;0,4301;7,4372;25,4438;54,4500;93,4555;140,4602;195,4641;257,4670;323,4688;394,4695;465,4688;532,4670;593,4641;648,4602;695,4555;734,4500;763,4438;782,4372;788,4301;782,4230;763,4163;734,4102;695,4047;648,4000;593,3961;532,3932;465,3913;394,3907" o:connectangles="0,0,0,0,0,0,0,0,0,0,0,0,0,0,0,0,0,0,0,0,0,0,0,0,0,0,0,0,0,0,0,0,0,0,0,0,0"/>
                </v:shape>
                <v:shape id="Freeform 757" o:spid="_x0000_s1048" style="position:absolute;left:20;top:3907;width:788;height:788;visibility:visible;mso-wrap-style:square;v-text-anchor:top" coordsize="788,7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" path="m,394l7,323,25,256,54,195,93,140,140,93,195,54,257,25,323,6,394,r71,6l532,25r61,29l648,93r47,47l734,195r29,61l782,323r6,71l782,465r-19,66l734,593r-39,55l648,695r-55,39l532,763r-67,18l394,788r-71,-7l257,763,195,734,140,695,93,648,54,593,25,531,7,465,,394xe" filled="f" strokecolor="#6fac46" strokeweight="1pt">
                  <v:path arrowok="t" o:connecttype="custom" o:connectlocs="0,4301;7,4230;25,4163;54,4102;93,4047;140,4000;195,3961;257,3932;323,3913;394,3907;465,3913;532,3932;593,3961;648,4000;695,4047;734,4102;763,4163;782,4230;788,4301;782,4372;763,4438;734,4500;695,4555;648,4602;593,4641;532,4670;465,4688;394,4695;323,4688;257,4670;195,4641;140,4602;93,4555;54,4500;25,4438;7,4372;0,4301" o:connectangles="0,0,0,0,0,0,0,0,0,0,0,0,0,0,0,0,0,0,0,0,0,0,0,0,0,0,0,0,0,0,0,0,0,0,0,0,0"/>
                </v:shape>
                <v:shape id="Text Box 756" o:spid="_x0000_s1049" type="#_x0000_t202" style="position:absolute;left:914;top:407;width:6010;height:2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" filled="f" stroked="f">
                  <v:textbox inset="0,0,0,0">
                    <w:txbxContent>
                      <w:p w14:paraId="130A7975" w14:textId="77777777" w:rsidR="00AD0BEA" w:rsidRDefault="00362AE3">
                        <w:pPr>
                          <w:spacing w:line="240" w:lineRule="exact"/>
                          <w:rPr>
                            <w:rFonts w:ascii="Calibri"/>
                            <w:sz w:val="24"/>
                          </w:rPr>
                        </w:pPr>
                        <w:r>
                          <w:rPr>
                            <w:rFonts w:ascii="Calibri"/>
                            <w:color w:val="FFFFFF"/>
                            <w:sz w:val="24"/>
                          </w:rPr>
                          <w:t>Mayor</w:t>
                        </w:r>
                        <w:r>
                          <w:rPr>
                            <w:rFonts w:ascii="Calibri"/>
                            <w:color w:val="FFFFFF"/>
                            <w:spacing w:val="-6"/>
                            <w:sz w:val="24"/>
                          </w:rPr>
                          <w:t xml:space="preserve"> </w:t>
                        </w:r>
                        <w:r>
                          <w:rPr>
                            <w:rFonts w:ascii="Calibri"/>
                            <w:b/>
                            <w:color w:val="FFFFFF"/>
                            <w:sz w:val="24"/>
                          </w:rPr>
                          <w:t>capacidad</w:t>
                        </w:r>
                        <w:r>
                          <w:rPr>
                            <w:rFonts w:ascii="Calibri"/>
                            <w:b/>
                            <w:color w:val="FFFFFF"/>
                            <w:spacing w:val="-5"/>
                            <w:sz w:val="24"/>
                          </w:rPr>
                          <w:t xml:space="preserve"> </w:t>
                        </w:r>
                        <w:r>
                          <w:rPr>
                            <w:rFonts w:ascii="Calibri"/>
                            <w:b/>
                            <w:color w:val="FFFFFF"/>
                            <w:sz w:val="24"/>
                          </w:rPr>
                          <w:t>para</w:t>
                        </w:r>
                        <w:r>
                          <w:rPr>
                            <w:rFonts w:ascii="Calibri"/>
                            <w:b/>
                            <w:color w:val="FFFFFF"/>
                            <w:spacing w:val="-5"/>
                            <w:sz w:val="24"/>
                          </w:rPr>
                          <w:t xml:space="preserve"> </w:t>
                        </w:r>
                        <w:r>
                          <w:rPr>
                            <w:rFonts w:ascii="Calibri"/>
                            <w:b/>
                            <w:color w:val="FFFFFF"/>
                            <w:sz w:val="24"/>
                          </w:rPr>
                          <w:t>adaptarse</w:t>
                        </w:r>
                        <w:r>
                          <w:rPr>
                            <w:rFonts w:ascii="Calibri"/>
                            <w:b/>
                            <w:color w:val="FFFFFF"/>
                            <w:spacing w:val="-6"/>
                            <w:sz w:val="24"/>
                          </w:rPr>
                          <w:t xml:space="preserve"> </w:t>
                        </w:r>
                        <w:r>
                          <w:rPr>
                            <w:rFonts w:ascii="Calibri"/>
                            <w:color w:val="FFFFFF"/>
                            <w:sz w:val="24"/>
                          </w:rPr>
                          <w:t>y</w:t>
                        </w:r>
                        <w:r>
                          <w:rPr>
                            <w:rFonts w:ascii="Calibri"/>
                            <w:color w:val="FFFFFF"/>
                            <w:spacing w:val="-7"/>
                            <w:sz w:val="24"/>
                          </w:rPr>
                          <w:t xml:space="preserve"> </w:t>
                        </w:r>
                        <w:r>
                          <w:rPr>
                            <w:rFonts w:ascii="Calibri"/>
                            <w:color w:val="FFFFFF"/>
                            <w:sz w:val="24"/>
                          </w:rPr>
                          <w:t>enfrentar</w:t>
                        </w:r>
                        <w:r>
                          <w:rPr>
                            <w:rFonts w:ascii="Calibri"/>
                            <w:color w:val="FFFFFF"/>
                            <w:spacing w:val="-11"/>
                            <w:sz w:val="24"/>
                          </w:rPr>
                          <w:t xml:space="preserve"> </w:t>
                        </w:r>
                        <w:r>
                          <w:rPr>
                            <w:rFonts w:ascii="Calibri"/>
                            <w:color w:val="FFFFFF"/>
                            <w:sz w:val="24"/>
                          </w:rPr>
                          <w:t>cambios</w:t>
                        </w:r>
                        <w:r>
                          <w:rPr>
                            <w:rFonts w:ascii="Calibri"/>
                            <w:color w:val="FFFFFF"/>
                            <w:spacing w:val="-4"/>
                            <w:sz w:val="24"/>
                          </w:rPr>
                          <w:t xml:space="preserve"> </w:t>
                        </w:r>
                        <w:r>
                          <w:rPr>
                            <w:rFonts w:ascii="Calibri"/>
                            <w:color w:val="FFFFFF"/>
                            <w:sz w:val="24"/>
                          </w:rPr>
                          <w:t>y</w:t>
                        </w:r>
                        <w:r>
                          <w:rPr>
                            <w:rFonts w:ascii="Calibri"/>
                            <w:color w:val="FFFFFF"/>
                            <w:spacing w:val="-7"/>
                            <w:sz w:val="24"/>
                          </w:rPr>
                          <w:t xml:space="preserve"> </w:t>
                        </w:r>
                        <w:r>
                          <w:rPr>
                            <w:rFonts w:ascii="Calibri"/>
                            <w:color w:val="FFFFFF"/>
                            <w:sz w:val="24"/>
                          </w:rPr>
                          <w:t>crisis.</w:t>
                        </w:r>
                      </w:p>
                    </w:txbxContent>
                  </v:textbox>
                </v:shape>
                <v:shape id="Text Box 755" o:spid="_x0000_s1050" type="#_x0000_t202" style="position:absolute;left:1366;top:1353;width:5806;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" filled="f" stroked="f">
                  <v:textbox inset="0,0,0,0">
                    <w:txbxContent>
                      <w:p w14:paraId="69CE0436" w14:textId="77777777" w:rsidR="00AD0BEA" w:rsidRDefault="00362AE3">
                        <w:pPr>
                          <w:spacing w:line="240" w:lineRule="exact"/>
                          <w:rPr>
                            <w:rFonts w:ascii="Calibri" w:hAnsi="Calibri"/>
                            <w:sz w:val="24"/>
                          </w:rPr>
                        </w:pPr>
                        <w:r>
                          <w:rPr>
                            <w:rFonts w:ascii="Calibri" w:hAnsi="Calibri"/>
                            <w:color w:val="FFFFFF"/>
                            <w:sz w:val="24"/>
                          </w:rPr>
                          <w:t>Mejora</w:t>
                        </w:r>
                        <w:r>
                          <w:rPr>
                            <w:rFonts w:ascii="Calibri" w:hAnsi="Calibri"/>
                            <w:color w:val="FFFFFF"/>
                            <w:spacing w:val="-6"/>
                            <w:sz w:val="24"/>
                          </w:rPr>
                          <w:t xml:space="preserve"> </w:t>
                        </w:r>
                        <w:r>
                          <w:rPr>
                            <w:rFonts w:ascii="Calibri" w:hAnsi="Calibri"/>
                            <w:color w:val="FFFFFF"/>
                            <w:sz w:val="24"/>
                          </w:rPr>
                          <w:t>en</w:t>
                        </w:r>
                        <w:r>
                          <w:rPr>
                            <w:rFonts w:ascii="Calibri" w:hAnsi="Calibri"/>
                            <w:color w:val="FFFFFF"/>
                            <w:spacing w:val="-2"/>
                            <w:sz w:val="24"/>
                          </w:rPr>
                          <w:t xml:space="preserve"> </w:t>
                        </w:r>
                        <w:r>
                          <w:rPr>
                            <w:rFonts w:ascii="Calibri" w:hAnsi="Calibri"/>
                            <w:color w:val="FFFFFF"/>
                            <w:sz w:val="24"/>
                          </w:rPr>
                          <w:t>la</w:t>
                        </w:r>
                        <w:r>
                          <w:rPr>
                            <w:rFonts w:ascii="Calibri" w:hAnsi="Calibri"/>
                            <w:color w:val="FFFFFF"/>
                            <w:spacing w:val="1"/>
                            <w:sz w:val="24"/>
                          </w:rPr>
                          <w:t xml:space="preserve"> </w:t>
                        </w:r>
                        <w:r>
                          <w:rPr>
                            <w:rFonts w:ascii="Calibri" w:hAnsi="Calibri"/>
                            <w:b/>
                            <w:color w:val="FFFFFF"/>
                            <w:sz w:val="24"/>
                          </w:rPr>
                          <w:t>toma</w:t>
                        </w:r>
                        <w:r>
                          <w:rPr>
                            <w:rFonts w:ascii="Calibri" w:hAnsi="Calibri"/>
                            <w:b/>
                            <w:color w:val="FFFFFF"/>
                            <w:spacing w:val="-5"/>
                            <w:sz w:val="24"/>
                          </w:rPr>
                          <w:t xml:space="preserve"> </w:t>
                        </w:r>
                        <w:r>
                          <w:rPr>
                            <w:rFonts w:ascii="Calibri" w:hAnsi="Calibri"/>
                            <w:b/>
                            <w:color w:val="FFFFFF"/>
                            <w:sz w:val="24"/>
                          </w:rPr>
                          <w:t>de</w:t>
                        </w:r>
                        <w:r>
                          <w:rPr>
                            <w:rFonts w:ascii="Calibri" w:hAnsi="Calibri"/>
                            <w:b/>
                            <w:color w:val="FFFFFF"/>
                            <w:spacing w:val="-2"/>
                            <w:sz w:val="24"/>
                          </w:rPr>
                          <w:t xml:space="preserve"> </w:t>
                        </w:r>
                        <w:r>
                          <w:rPr>
                            <w:rFonts w:ascii="Calibri" w:hAnsi="Calibri"/>
                            <w:b/>
                            <w:color w:val="FFFFFF"/>
                            <w:sz w:val="24"/>
                          </w:rPr>
                          <w:t>decisiones</w:t>
                        </w:r>
                        <w:r>
                          <w:rPr>
                            <w:rFonts w:ascii="Calibri" w:hAnsi="Calibri"/>
                            <w:b/>
                            <w:color w:val="FFFFFF"/>
                            <w:spacing w:val="-5"/>
                            <w:sz w:val="24"/>
                          </w:rPr>
                          <w:t xml:space="preserve"> </w:t>
                        </w:r>
                        <w:r>
                          <w:rPr>
                            <w:rFonts w:ascii="Calibri" w:hAnsi="Calibri"/>
                            <w:color w:val="FFFFFF"/>
                            <w:sz w:val="24"/>
                          </w:rPr>
                          <w:t>y</w:t>
                        </w:r>
                        <w:r>
                          <w:rPr>
                            <w:rFonts w:ascii="Calibri" w:hAnsi="Calibri"/>
                            <w:color w:val="FFFFFF"/>
                            <w:spacing w:val="-1"/>
                            <w:sz w:val="24"/>
                          </w:rPr>
                          <w:t xml:space="preserve"> </w:t>
                        </w:r>
                        <w:r>
                          <w:rPr>
                            <w:rFonts w:ascii="Calibri" w:hAnsi="Calibri"/>
                            <w:color w:val="FFFFFF"/>
                            <w:sz w:val="24"/>
                          </w:rPr>
                          <w:t>en</w:t>
                        </w:r>
                        <w:r>
                          <w:rPr>
                            <w:rFonts w:ascii="Calibri" w:hAnsi="Calibri"/>
                            <w:color w:val="FFFFFF"/>
                            <w:spacing w:val="-3"/>
                            <w:sz w:val="24"/>
                          </w:rPr>
                          <w:t xml:space="preserve"> </w:t>
                        </w:r>
                        <w:r>
                          <w:rPr>
                            <w:rFonts w:ascii="Calibri" w:hAnsi="Calibri"/>
                            <w:color w:val="FFFFFF"/>
                            <w:sz w:val="24"/>
                          </w:rPr>
                          <w:t>la</w:t>
                        </w:r>
                        <w:r>
                          <w:rPr>
                            <w:rFonts w:ascii="Calibri" w:hAnsi="Calibri"/>
                            <w:color w:val="FFFFFF"/>
                            <w:spacing w:val="-2"/>
                            <w:sz w:val="24"/>
                          </w:rPr>
                          <w:t xml:space="preserve"> </w:t>
                        </w:r>
                        <w:r>
                          <w:rPr>
                            <w:rFonts w:ascii="Calibri" w:hAnsi="Calibri"/>
                            <w:b/>
                            <w:color w:val="FFFFFF"/>
                            <w:sz w:val="24"/>
                          </w:rPr>
                          <w:t>gestión</w:t>
                        </w:r>
                        <w:r>
                          <w:rPr>
                            <w:rFonts w:ascii="Calibri" w:hAnsi="Calibri"/>
                            <w:b/>
                            <w:color w:val="FFFFFF"/>
                            <w:spacing w:val="-3"/>
                            <w:sz w:val="24"/>
                          </w:rPr>
                          <w:t xml:space="preserve"> </w:t>
                        </w:r>
                        <w:r>
                          <w:rPr>
                            <w:rFonts w:ascii="Calibri" w:hAnsi="Calibri"/>
                            <w:b/>
                            <w:color w:val="FFFFFF"/>
                            <w:sz w:val="24"/>
                          </w:rPr>
                          <w:t>de</w:t>
                        </w:r>
                        <w:r>
                          <w:rPr>
                            <w:rFonts w:ascii="Calibri" w:hAnsi="Calibri"/>
                            <w:b/>
                            <w:color w:val="FFFFFF"/>
                            <w:spacing w:val="-2"/>
                            <w:sz w:val="24"/>
                          </w:rPr>
                          <w:t xml:space="preserve"> </w:t>
                        </w:r>
                        <w:r>
                          <w:rPr>
                            <w:rFonts w:ascii="Calibri" w:hAnsi="Calibri"/>
                            <w:b/>
                            <w:color w:val="FFFFFF"/>
                            <w:sz w:val="24"/>
                          </w:rPr>
                          <w:t>riesgos</w:t>
                        </w:r>
                        <w:r>
                          <w:rPr>
                            <w:rFonts w:ascii="Calibri" w:hAnsi="Calibri"/>
                            <w:color w:val="FFFFFF"/>
                            <w:sz w:val="24"/>
                          </w:rPr>
                          <w:t>.</w:t>
                        </w:r>
                      </w:p>
                    </w:txbxContent>
                  </v:textbox>
                </v:shape>
                <v:shape id="Text Box 754" o:spid="_x0000_s1051" type="#_x0000_t202" style="position:absolute;left:1505;top:2299;width:5988;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" filled="f" stroked="f">
                  <v:textbox inset="0,0,0,0">
                    <w:txbxContent>
                      <w:p w14:paraId="3A25D246" w14:textId="77777777" w:rsidR="00AD0BEA" w:rsidRDefault="00362AE3">
                        <w:pPr>
                          <w:spacing w:line="240" w:lineRule="exact"/>
                          <w:rPr>
                            <w:rFonts w:ascii="Calibri"/>
                            <w:sz w:val="24"/>
                          </w:rPr>
                        </w:pPr>
                        <w:r>
                          <w:rPr>
                            <w:rFonts w:ascii="Calibri"/>
                            <w:color w:val="FFFFFF"/>
                            <w:sz w:val="24"/>
                          </w:rPr>
                          <w:t>Incremento</w:t>
                        </w:r>
                        <w:r>
                          <w:rPr>
                            <w:rFonts w:ascii="Calibri"/>
                            <w:color w:val="FFFFFF"/>
                            <w:spacing w:val="-10"/>
                            <w:sz w:val="24"/>
                          </w:rPr>
                          <w:t xml:space="preserve"> </w:t>
                        </w:r>
                        <w:r>
                          <w:rPr>
                            <w:rFonts w:ascii="Calibri"/>
                            <w:color w:val="FFFFFF"/>
                            <w:sz w:val="24"/>
                          </w:rPr>
                          <w:t>en</w:t>
                        </w:r>
                        <w:r>
                          <w:rPr>
                            <w:rFonts w:ascii="Calibri"/>
                            <w:color w:val="FFFFFF"/>
                            <w:spacing w:val="-3"/>
                            <w:sz w:val="24"/>
                          </w:rPr>
                          <w:t xml:space="preserve"> </w:t>
                        </w:r>
                        <w:r>
                          <w:rPr>
                            <w:rFonts w:ascii="Calibri"/>
                            <w:color w:val="FFFFFF"/>
                            <w:sz w:val="24"/>
                          </w:rPr>
                          <w:t>la</w:t>
                        </w:r>
                        <w:r>
                          <w:rPr>
                            <w:rFonts w:ascii="Calibri"/>
                            <w:color w:val="FFFFFF"/>
                            <w:spacing w:val="-2"/>
                            <w:sz w:val="24"/>
                          </w:rPr>
                          <w:t xml:space="preserve"> </w:t>
                        </w:r>
                        <w:r>
                          <w:rPr>
                            <w:rFonts w:ascii="Calibri"/>
                            <w:b/>
                            <w:color w:val="FFFFFF"/>
                            <w:sz w:val="24"/>
                          </w:rPr>
                          <w:t>competitividad</w:t>
                        </w:r>
                        <w:r>
                          <w:rPr>
                            <w:rFonts w:ascii="Calibri"/>
                            <w:b/>
                            <w:color w:val="FFFFFF"/>
                            <w:spacing w:val="-8"/>
                            <w:sz w:val="24"/>
                          </w:rPr>
                          <w:t xml:space="preserve"> </w:t>
                        </w:r>
                        <w:r>
                          <w:rPr>
                            <w:rFonts w:ascii="Calibri"/>
                            <w:color w:val="FFFFFF"/>
                            <w:sz w:val="24"/>
                          </w:rPr>
                          <w:t>y</w:t>
                        </w:r>
                        <w:r>
                          <w:rPr>
                            <w:rFonts w:ascii="Calibri"/>
                            <w:color w:val="FFFFFF"/>
                            <w:spacing w:val="-3"/>
                            <w:sz w:val="24"/>
                          </w:rPr>
                          <w:t xml:space="preserve"> </w:t>
                        </w:r>
                        <w:r>
                          <w:rPr>
                            <w:rFonts w:ascii="Calibri"/>
                            <w:color w:val="FFFFFF"/>
                            <w:sz w:val="24"/>
                          </w:rPr>
                          <w:t>el</w:t>
                        </w:r>
                        <w:r>
                          <w:rPr>
                            <w:rFonts w:ascii="Calibri"/>
                            <w:color w:val="FFFFFF"/>
                            <w:spacing w:val="-3"/>
                            <w:sz w:val="24"/>
                          </w:rPr>
                          <w:t xml:space="preserve"> </w:t>
                        </w:r>
                        <w:r>
                          <w:rPr>
                            <w:rFonts w:ascii="Calibri"/>
                            <w:b/>
                            <w:color w:val="FFFFFF"/>
                            <w:sz w:val="24"/>
                          </w:rPr>
                          <w:t>crecimiento</w:t>
                        </w:r>
                        <w:r>
                          <w:rPr>
                            <w:rFonts w:ascii="Calibri"/>
                            <w:b/>
                            <w:color w:val="FFFFFF"/>
                            <w:spacing w:val="-8"/>
                            <w:sz w:val="24"/>
                          </w:rPr>
                          <w:t xml:space="preserve"> </w:t>
                        </w:r>
                        <w:r>
                          <w:rPr>
                            <w:rFonts w:ascii="Calibri"/>
                            <w:b/>
                            <w:color w:val="FFFFFF"/>
                            <w:sz w:val="24"/>
                          </w:rPr>
                          <w:t>sostenible</w:t>
                        </w:r>
                        <w:r>
                          <w:rPr>
                            <w:rFonts w:ascii="Calibri"/>
                            <w:color w:val="FFFFFF"/>
                            <w:sz w:val="24"/>
                          </w:rPr>
                          <w:t>.</w:t>
                        </w:r>
                      </w:p>
                    </w:txbxContent>
                  </v:textbox>
                </v:shape>
                <v:shape id="Text Box 753" o:spid="_x0000_s1052" type="#_x0000_t202" style="position:absolute;left:1366;top:3244;width:6764;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" filled="f" stroked="f">
                  <v:textbox inset="0,0,0,0">
                    <w:txbxContent>
                      <w:p w14:paraId="299F781B" w14:textId="77777777" w:rsidR="00AD0BEA" w:rsidRDefault="00362AE3">
                        <w:pPr>
                          <w:spacing w:line="240" w:lineRule="exact"/>
                          <w:rPr>
                            <w:rFonts w:ascii="Calibri" w:hAnsi="Calibri"/>
                            <w:b/>
                            <w:sz w:val="24"/>
                          </w:rPr>
                        </w:pPr>
                        <w:r>
                          <w:rPr>
                            <w:rFonts w:ascii="Calibri" w:hAnsi="Calibri"/>
                            <w:color w:val="FFFFFF"/>
                            <w:sz w:val="24"/>
                          </w:rPr>
                          <w:t>Fortalecimiento</w:t>
                        </w:r>
                        <w:r>
                          <w:rPr>
                            <w:rFonts w:ascii="Calibri" w:hAnsi="Calibri"/>
                            <w:color w:val="FFFFFF"/>
                            <w:spacing w:val="-12"/>
                            <w:sz w:val="24"/>
                          </w:rPr>
                          <w:t xml:space="preserve"> </w:t>
                        </w:r>
                        <w:r>
                          <w:rPr>
                            <w:rFonts w:ascii="Calibri" w:hAnsi="Calibri"/>
                            <w:color w:val="FFFFFF"/>
                            <w:sz w:val="24"/>
                          </w:rPr>
                          <w:t>de</w:t>
                        </w:r>
                        <w:r>
                          <w:rPr>
                            <w:rFonts w:ascii="Calibri" w:hAnsi="Calibri"/>
                            <w:color w:val="FFFFFF"/>
                            <w:spacing w:val="-4"/>
                            <w:sz w:val="24"/>
                          </w:rPr>
                          <w:t xml:space="preserve"> </w:t>
                        </w:r>
                        <w:r>
                          <w:rPr>
                            <w:rFonts w:ascii="Calibri" w:hAnsi="Calibri"/>
                            <w:color w:val="FFFFFF"/>
                            <w:sz w:val="24"/>
                          </w:rPr>
                          <w:t>la</w:t>
                        </w:r>
                        <w:r>
                          <w:rPr>
                            <w:rFonts w:ascii="Calibri" w:hAnsi="Calibri"/>
                            <w:color w:val="FFFFFF"/>
                            <w:spacing w:val="-1"/>
                            <w:sz w:val="24"/>
                          </w:rPr>
                          <w:t xml:space="preserve"> </w:t>
                        </w:r>
                        <w:r>
                          <w:rPr>
                            <w:rFonts w:ascii="Calibri" w:hAnsi="Calibri"/>
                            <w:b/>
                            <w:color w:val="FFFFFF"/>
                            <w:sz w:val="24"/>
                          </w:rPr>
                          <w:t>cultura</w:t>
                        </w:r>
                        <w:r>
                          <w:rPr>
                            <w:rFonts w:ascii="Calibri" w:hAnsi="Calibri"/>
                            <w:b/>
                            <w:color w:val="FFFFFF"/>
                            <w:spacing w:val="-8"/>
                            <w:sz w:val="24"/>
                          </w:rPr>
                          <w:t xml:space="preserve"> </w:t>
                        </w:r>
                        <w:r>
                          <w:rPr>
                            <w:rFonts w:ascii="Calibri" w:hAnsi="Calibri"/>
                            <w:b/>
                            <w:color w:val="FFFFFF"/>
                            <w:sz w:val="24"/>
                          </w:rPr>
                          <w:t>organizacional</w:t>
                        </w:r>
                        <w:r>
                          <w:rPr>
                            <w:rFonts w:ascii="Calibri" w:hAnsi="Calibri"/>
                            <w:b/>
                            <w:color w:val="FFFFFF"/>
                            <w:spacing w:val="-6"/>
                            <w:sz w:val="24"/>
                          </w:rPr>
                          <w:t xml:space="preserve"> </w:t>
                        </w:r>
                        <w:r>
                          <w:rPr>
                            <w:rFonts w:ascii="Calibri" w:hAnsi="Calibri"/>
                            <w:color w:val="FFFFFF"/>
                            <w:sz w:val="24"/>
                          </w:rPr>
                          <w:t>y</w:t>
                        </w:r>
                        <w:r>
                          <w:rPr>
                            <w:rFonts w:ascii="Calibri" w:hAnsi="Calibri"/>
                            <w:color w:val="FFFFFF"/>
                            <w:spacing w:val="-2"/>
                            <w:sz w:val="24"/>
                          </w:rPr>
                          <w:t xml:space="preserve"> </w:t>
                        </w:r>
                        <w:r>
                          <w:rPr>
                            <w:rFonts w:ascii="Calibri" w:hAnsi="Calibri"/>
                            <w:color w:val="FFFFFF"/>
                            <w:sz w:val="24"/>
                          </w:rPr>
                          <w:t>la</w:t>
                        </w:r>
                        <w:r>
                          <w:rPr>
                            <w:rFonts w:ascii="Calibri" w:hAnsi="Calibri"/>
                            <w:color w:val="FFFFFF"/>
                            <w:spacing w:val="-3"/>
                            <w:sz w:val="24"/>
                          </w:rPr>
                          <w:t xml:space="preserve"> </w:t>
                        </w:r>
                        <w:r>
                          <w:rPr>
                            <w:rFonts w:ascii="Calibri" w:hAnsi="Calibri"/>
                            <w:b/>
                            <w:color w:val="FFFFFF"/>
                            <w:sz w:val="24"/>
                          </w:rPr>
                          <w:t>cohesión</w:t>
                        </w:r>
                        <w:r>
                          <w:rPr>
                            <w:rFonts w:ascii="Calibri" w:hAnsi="Calibri"/>
                            <w:b/>
                            <w:color w:val="FFFFFF"/>
                            <w:spacing w:val="-8"/>
                            <w:sz w:val="24"/>
                          </w:rPr>
                          <w:t xml:space="preserve"> </w:t>
                        </w:r>
                        <w:r>
                          <w:rPr>
                            <w:rFonts w:ascii="Calibri" w:hAnsi="Calibri"/>
                            <w:b/>
                            <w:color w:val="FFFFFF"/>
                            <w:sz w:val="24"/>
                          </w:rPr>
                          <w:t>del</w:t>
                        </w:r>
                        <w:r>
                          <w:rPr>
                            <w:rFonts w:ascii="Calibri" w:hAnsi="Calibri"/>
                            <w:b/>
                            <w:color w:val="FFFFFF"/>
                            <w:spacing w:val="-4"/>
                            <w:sz w:val="24"/>
                          </w:rPr>
                          <w:t xml:space="preserve"> </w:t>
                        </w:r>
                        <w:r>
                          <w:rPr>
                            <w:rFonts w:ascii="Calibri" w:hAnsi="Calibri"/>
                            <w:b/>
                            <w:color w:val="FFFFFF"/>
                            <w:sz w:val="24"/>
                          </w:rPr>
                          <w:t>equipo</w:t>
                        </w:r>
                      </w:p>
                    </w:txbxContent>
                  </v:textbox>
                </v:shape>
                <v:shape id="Text Box 752" o:spid="_x0000_s1053" type="#_x0000_t202" style="position:absolute;left:914;top:4189;width:6327;height: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" filled="f" stroked="f">
                  <v:textbox inset="0,0,0,0">
                    <w:txbxContent>
                      <w:p w14:paraId="5FB8CD27" w14:textId="77777777" w:rsidR="00AD0BEA" w:rsidRDefault="00362AE3">
                        <w:pPr>
                          <w:spacing w:line="240" w:lineRule="exact"/>
                          <w:rPr>
                            <w:rFonts w:ascii="Calibri" w:hAnsi="Calibri"/>
                            <w:sz w:val="24"/>
                          </w:rPr>
                        </w:pPr>
                        <w:r>
                          <w:rPr>
                            <w:rFonts w:ascii="Calibri" w:hAnsi="Calibri"/>
                            <w:color w:val="FFFFFF"/>
                            <w:sz w:val="24"/>
                          </w:rPr>
                          <w:t>Aumento</w:t>
                        </w:r>
                        <w:r>
                          <w:rPr>
                            <w:rFonts w:ascii="Calibri" w:hAnsi="Calibri"/>
                            <w:color w:val="FFFFFF"/>
                            <w:spacing w:val="-7"/>
                            <w:sz w:val="24"/>
                          </w:rPr>
                          <w:t xml:space="preserve"> </w:t>
                        </w:r>
                        <w:r>
                          <w:rPr>
                            <w:rFonts w:ascii="Calibri" w:hAnsi="Calibri"/>
                            <w:color w:val="FFFFFF"/>
                            <w:sz w:val="24"/>
                          </w:rPr>
                          <w:t>en</w:t>
                        </w:r>
                        <w:r>
                          <w:rPr>
                            <w:rFonts w:ascii="Calibri" w:hAnsi="Calibri"/>
                            <w:color w:val="FFFFFF"/>
                            <w:spacing w:val="-6"/>
                            <w:sz w:val="24"/>
                          </w:rPr>
                          <w:t xml:space="preserve"> </w:t>
                        </w:r>
                        <w:r>
                          <w:rPr>
                            <w:rFonts w:ascii="Calibri" w:hAnsi="Calibri"/>
                            <w:color w:val="FFFFFF"/>
                            <w:sz w:val="24"/>
                          </w:rPr>
                          <w:t>la</w:t>
                        </w:r>
                        <w:r>
                          <w:rPr>
                            <w:rFonts w:ascii="Calibri" w:hAnsi="Calibri"/>
                            <w:color w:val="FFFFFF"/>
                            <w:spacing w:val="-2"/>
                            <w:sz w:val="24"/>
                          </w:rPr>
                          <w:t xml:space="preserve"> </w:t>
                        </w:r>
                        <w:r>
                          <w:rPr>
                            <w:rFonts w:ascii="Calibri" w:hAnsi="Calibri"/>
                            <w:b/>
                            <w:color w:val="FFFFFF"/>
                            <w:sz w:val="24"/>
                          </w:rPr>
                          <w:t>satisfacción</w:t>
                        </w:r>
                        <w:r>
                          <w:rPr>
                            <w:rFonts w:ascii="Calibri" w:hAnsi="Calibri"/>
                            <w:b/>
                            <w:color w:val="FFFFFF"/>
                            <w:spacing w:val="-5"/>
                            <w:sz w:val="24"/>
                          </w:rPr>
                          <w:t xml:space="preserve"> </w:t>
                        </w:r>
                        <w:r>
                          <w:rPr>
                            <w:rFonts w:ascii="Calibri" w:hAnsi="Calibri"/>
                            <w:color w:val="FFFFFF"/>
                            <w:sz w:val="24"/>
                          </w:rPr>
                          <w:t>y</w:t>
                        </w:r>
                        <w:r>
                          <w:rPr>
                            <w:rFonts w:ascii="Calibri" w:hAnsi="Calibri"/>
                            <w:color w:val="FFFFFF"/>
                            <w:spacing w:val="-3"/>
                            <w:sz w:val="24"/>
                          </w:rPr>
                          <w:t xml:space="preserve"> </w:t>
                        </w:r>
                        <w:r>
                          <w:rPr>
                            <w:rFonts w:ascii="Calibri" w:hAnsi="Calibri"/>
                            <w:b/>
                            <w:color w:val="FFFFFF"/>
                            <w:sz w:val="24"/>
                          </w:rPr>
                          <w:t>retención</w:t>
                        </w:r>
                        <w:r>
                          <w:rPr>
                            <w:rFonts w:ascii="Calibri" w:hAnsi="Calibri"/>
                            <w:b/>
                            <w:color w:val="FFFFFF"/>
                            <w:spacing w:val="-6"/>
                            <w:sz w:val="24"/>
                          </w:rPr>
                          <w:t xml:space="preserve"> </w:t>
                        </w:r>
                        <w:r>
                          <w:rPr>
                            <w:rFonts w:ascii="Calibri" w:hAnsi="Calibri"/>
                            <w:b/>
                            <w:color w:val="FFFFFF"/>
                            <w:sz w:val="24"/>
                          </w:rPr>
                          <w:t>de</w:t>
                        </w:r>
                        <w:r>
                          <w:rPr>
                            <w:rFonts w:ascii="Calibri" w:hAnsi="Calibri"/>
                            <w:b/>
                            <w:color w:val="FFFFFF"/>
                            <w:spacing w:val="-4"/>
                            <w:sz w:val="24"/>
                          </w:rPr>
                          <w:t xml:space="preserve"> </w:t>
                        </w:r>
                        <w:r>
                          <w:rPr>
                            <w:rFonts w:ascii="Calibri" w:hAnsi="Calibri"/>
                            <w:b/>
                            <w:color w:val="FFFFFF"/>
                            <w:sz w:val="24"/>
                          </w:rPr>
                          <w:t>clientes</w:t>
                        </w:r>
                        <w:r>
                          <w:rPr>
                            <w:rFonts w:ascii="Calibri" w:hAnsi="Calibri"/>
                            <w:b/>
                            <w:color w:val="FFFFFF"/>
                            <w:spacing w:val="-6"/>
                            <w:sz w:val="24"/>
                          </w:rPr>
                          <w:t xml:space="preserve"> </w:t>
                        </w:r>
                        <w:r>
                          <w:rPr>
                            <w:rFonts w:ascii="Calibri" w:hAnsi="Calibri"/>
                            <w:b/>
                            <w:color w:val="FFFFFF"/>
                            <w:sz w:val="24"/>
                          </w:rPr>
                          <w:t>y</w:t>
                        </w:r>
                        <w:r>
                          <w:rPr>
                            <w:rFonts w:ascii="Calibri" w:hAnsi="Calibri"/>
                            <w:b/>
                            <w:color w:val="FFFFFF"/>
                            <w:spacing w:val="-4"/>
                            <w:sz w:val="24"/>
                          </w:rPr>
                          <w:t xml:space="preserve"> </w:t>
                        </w:r>
                        <w:r>
                          <w:rPr>
                            <w:rFonts w:ascii="Calibri" w:hAnsi="Calibri"/>
                            <w:b/>
                            <w:color w:val="FFFFFF"/>
                            <w:sz w:val="24"/>
                          </w:rPr>
                          <w:t>empleados</w:t>
                        </w:r>
                        <w:r>
                          <w:rPr>
                            <w:rFonts w:ascii="Calibri" w:hAnsi="Calibri"/>
                            <w:color w:val="FFFFFF"/>
                            <w:sz w:val="24"/>
                          </w:rPr>
                          <w:t>.</w:t>
                        </w:r>
                      </w:p>
                    </w:txbxContent>
                  </v:textbox>
                </v:shape>
                <w10:anchorlock/>
              </v:group>
            </w:pict>
          </mc:Fallback>
        </mc:AlternateContent>
      </w:r>
    </w:p>
    <w:p w14:paraId="5A82540C" w14:textId="77777777" w:rsidR="00AD0BEA" w:rsidRDefault="00AD0BEA">
      <w:pPr>
        <w:pStyle w:val="Textoindependiente"/>
        <w:spacing w:before="8"/>
      </w:pPr>
    </w:p>
    <w:p w14:paraId="54DF3D74" w14:textId="37A819B6" w:rsidR="00AD0BEA" w:rsidRDefault="00D10F25">
      <w:pPr>
        <w:pStyle w:val="Ttulo2"/>
        <w:spacing w:before="90"/>
        <w:ind w:left="540"/>
      </w:pPr>
      <w:bookmarkStart w:id="38" w:name="_Hlk166793468"/>
      <w:r>
        <w:rPr>
          <w:noProof/>
        </w:rPr>
        <mc:AlternateContent>
          <mc:Choice Requires="wps">
            <w:drawing>
              <wp:anchor distT="0" distB="0" distL="114300" distR="114300" simplePos="0" relativeHeight="15734272" behindDoc="0" locked="0" layoutInCell="1" allowOverlap="1" wp14:anchorId="01D074E4" wp14:editId="53BA930C">
                <wp:simplePos x="0" y="0"/>
                <wp:positionH relativeFrom="page">
                  <wp:posOffset>756920</wp:posOffset>
                </wp:positionH>
                <wp:positionV relativeFrom="paragraph">
                  <wp:posOffset>-2825750</wp:posOffset>
                </wp:positionV>
                <wp:extent cx="165735" cy="2247265"/>
                <wp:effectExtent l="0" t="0" r="0" b="0"/>
                <wp:wrapNone/>
                <wp:docPr id="878924796" name="Text Box 7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735" cy="22472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8CD12B" w14:textId="77777777" w:rsidR="00AD0BEA" w:rsidRDefault="00362AE3">
                            <w:pPr>
                              <w:spacing w:line="245" w:lineRule="exact"/>
                              <w:ind w:left="20"/>
                              <w:rPr>
                                <w:rFonts w:ascii="Calibri"/>
                              </w:rPr>
                            </w:pPr>
                            <w:r>
                              <w:rPr>
                                <w:rFonts w:ascii="Calibri"/>
                              </w:rPr>
                              <w:t>Beneficios</w:t>
                            </w:r>
                            <w:r>
                              <w:rPr>
                                <w:rFonts w:ascii="Calibri"/>
                                <w:spacing w:val="-2"/>
                              </w:rPr>
                              <w:t xml:space="preserve"> </w:t>
                            </w:r>
                            <w:r>
                              <w:rPr>
                                <w:rFonts w:ascii="Calibri"/>
                              </w:rPr>
                              <w:t>de</w:t>
                            </w:r>
                            <w:r>
                              <w:rPr>
                                <w:rFonts w:ascii="Calibri"/>
                                <w:spacing w:val="-1"/>
                              </w:rPr>
                              <w:t xml:space="preserve"> </w:t>
                            </w:r>
                            <w:r>
                              <w:rPr>
                                <w:rFonts w:ascii="Calibri"/>
                              </w:rPr>
                              <w:t>la</w:t>
                            </w:r>
                            <w:r>
                              <w:rPr>
                                <w:rFonts w:ascii="Calibri"/>
                                <w:spacing w:val="-1"/>
                              </w:rPr>
                              <w:t xml:space="preserve"> </w:t>
                            </w:r>
                            <w:r>
                              <w:rPr>
                                <w:rFonts w:ascii="Calibri"/>
                              </w:rPr>
                              <w:t>Resiliencia</w:t>
                            </w:r>
                            <w:r>
                              <w:rPr>
                                <w:rFonts w:ascii="Calibri"/>
                                <w:spacing w:val="-3"/>
                              </w:rPr>
                              <w:t xml:space="preserve"> </w:t>
                            </w:r>
                            <w:r>
                              <w:rPr>
                                <w:rFonts w:ascii="Calibri"/>
                              </w:rPr>
                              <w:t>Empresarial</w:t>
                            </w:r>
                          </w:p>
                        </w:txbxContent>
                      </wps:txbx>
                      <wps:bodyPr rot="0" vert="vert270"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D074E4" id="Text Box 750" o:spid="_x0000_s1054" type="#_x0000_t202" style="position:absolute;left:0;text-align:left;margin-left:59.6pt;margin-top:-222.5pt;width:13.05pt;height:176.95pt;z-index:15734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" filled="f" stroked="f">
                <v:textbox style="layout-flow:vertical;mso-layout-flow-alt:bottom-to-top" inset="0,0,0,0">
                  <w:txbxContent>
                    <w:p w14:paraId="458CD12B" w14:textId="77777777" w:rsidR="00AD0BEA" w:rsidRDefault="00362AE3">
                      <w:pPr>
                        <w:spacing w:line="245" w:lineRule="exact"/>
                        <w:ind w:left="20"/>
                        <w:rPr>
                          <w:rFonts w:ascii="Calibri"/>
                        </w:rPr>
                      </w:pPr>
                      <w:r>
                        <w:rPr>
                          <w:rFonts w:ascii="Calibri"/>
                        </w:rPr>
                        <w:t>Beneficios</w:t>
                      </w:r>
                      <w:r>
                        <w:rPr>
                          <w:rFonts w:ascii="Calibri"/>
                          <w:spacing w:val="-2"/>
                        </w:rPr>
                        <w:t xml:space="preserve"> </w:t>
                      </w:r>
                      <w:r>
                        <w:rPr>
                          <w:rFonts w:ascii="Calibri"/>
                        </w:rPr>
                        <w:t>de</w:t>
                      </w:r>
                      <w:r>
                        <w:rPr>
                          <w:rFonts w:ascii="Calibri"/>
                          <w:spacing w:val="-1"/>
                        </w:rPr>
                        <w:t xml:space="preserve"> </w:t>
                      </w:r>
                      <w:r>
                        <w:rPr>
                          <w:rFonts w:ascii="Calibri"/>
                        </w:rPr>
                        <w:t>la</w:t>
                      </w:r>
                      <w:r>
                        <w:rPr>
                          <w:rFonts w:ascii="Calibri"/>
                          <w:spacing w:val="-1"/>
                        </w:rPr>
                        <w:t xml:space="preserve"> </w:t>
                      </w:r>
                      <w:r>
                        <w:rPr>
                          <w:rFonts w:ascii="Calibri"/>
                        </w:rPr>
                        <w:t>Resiliencia</w:t>
                      </w:r>
                      <w:r>
                        <w:rPr>
                          <w:rFonts w:ascii="Calibri"/>
                          <w:spacing w:val="-3"/>
                        </w:rPr>
                        <w:t xml:space="preserve"> </w:t>
                      </w:r>
                      <w:r>
                        <w:rPr>
                          <w:rFonts w:ascii="Calibri"/>
                        </w:rPr>
                        <w:t>Empresarial</w:t>
                      </w:r>
                    </w:p>
                  </w:txbxContent>
                </v:textbox>
                <w10:wrap anchorx="page"/>
              </v:shape>
            </w:pict>
          </mc:Fallback>
        </mc:AlternateContent>
      </w:r>
      <w:r>
        <w:t>Figura</w:t>
      </w:r>
      <w:r>
        <w:rPr>
          <w:spacing w:val="-2"/>
        </w:rPr>
        <w:t xml:space="preserve"> </w:t>
      </w:r>
      <w:r>
        <w:t>2.</w:t>
      </w:r>
      <w:r>
        <w:rPr>
          <w:spacing w:val="-1"/>
        </w:rPr>
        <w:t xml:space="preserve"> </w:t>
      </w:r>
      <w:r>
        <w:t>Beneficios</w:t>
      </w:r>
      <w:r>
        <w:rPr>
          <w:spacing w:val="-1"/>
        </w:rPr>
        <w:t xml:space="preserve"> </w:t>
      </w:r>
      <w:r>
        <w:t>de</w:t>
      </w:r>
      <w:r>
        <w:rPr>
          <w:spacing w:val="-2"/>
        </w:rPr>
        <w:t xml:space="preserve"> </w:t>
      </w:r>
      <w:r>
        <w:t>la</w:t>
      </w:r>
      <w:r>
        <w:rPr>
          <w:spacing w:val="-1"/>
        </w:rPr>
        <w:t xml:space="preserve"> </w:t>
      </w:r>
      <w:r>
        <w:t>Resiliencia</w:t>
      </w:r>
      <w:r>
        <w:rPr>
          <w:spacing w:val="-1"/>
        </w:rPr>
        <w:t xml:space="preserve"> </w:t>
      </w:r>
      <w:r>
        <w:t>Empresarial</w:t>
      </w:r>
    </w:p>
    <w:bookmarkEnd w:id="38"/>
    <w:p w14:paraId="134576F7" w14:textId="289B1D73" w:rsidR="00AD0BEA" w:rsidRDefault="00362AE3">
      <w:pPr>
        <w:spacing w:before="141"/>
        <w:ind w:left="540"/>
        <w:rPr>
          <w:sz w:val="20"/>
        </w:rPr>
      </w:pPr>
      <w:r>
        <w:rPr>
          <w:sz w:val="20"/>
        </w:rPr>
        <w:t>Fuente:</w:t>
      </w:r>
      <w:r>
        <w:rPr>
          <w:spacing w:val="-2"/>
          <w:sz w:val="20"/>
        </w:rPr>
        <w:t xml:space="preserve"> </w:t>
      </w:r>
      <w:r w:rsidR="008B7ABE">
        <w:rPr>
          <w:sz w:val="20"/>
        </w:rPr>
        <w:t>Elaboración</w:t>
      </w:r>
      <w:r>
        <w:rPr>
          <w:sz w:val="20"/>
        </w:rPr>
        <w:t xml:space="preserve"> propia</w:t>
      </w:r>
      <w:r>
        <w:rPr>
          <w:spacing w:val="-2"/>
          <w:sz w:val="20"/>
        </w:rPr>
        <w:t xml:space="preserve"> </w:t>
      </w:r>
      <w:r>
        <w:rPr>
          <w:sz w:val="20"/>
        </w:rPr>
        <w:t>con datos</w:t>
      </w:r>
      <w:r>
        <w:rPr>
          <w:spacing w:val="-3"/>
          <w:sz w:val="20"/>
        </w:rPr>
        <w:t xml:space="preserve"> </w:t>
      </w:r>
      <w:r>
        <w:rPr>
          <w:sz w:val="20"/>
        </w:rPr>
        <w:t>de</w:t>
      </w:r>
      <w:r>
        <w:rPr>
          <w:spacing w:val="3"/>
          <w:sz w:val="20"/>
        </w:rPr>
        <w:t xml:space="preserve"> </w:t>
      </w:r>
      <w:r>
        <w:rPr>
          <w:sz w:val="20"/>
        </w:rPr>
        <w:t>(Legalnet,</w:t>
      </w:r>
      <w:r>
        <w:rPr>
          <w:spacing w:val="-4"/>
          <w:sz w:val="20"/>
        </w:rPr>
        <w:t xml:space="preserve"> </w:t>
      </w:r>
      <w:r>
        <w:rPr>
          <w:sz w:val="20"/>
        </w:rPr>
        <w:t>2021)</w:t>
      </w:r>
    </w:p>
    <w:p w14:paraId="6AF1A3D1" w14:textId="77777777" w:rsidR="00AD0BEA" w:rsidRDefault="00AD0BEA">
      <w:pPr>
        <w:pStyle w:val="Textoindependiente"/>
        <w:spacing w:before="6"/>
        <w:rPr>
          <w:sz w:val="30"/>
        </w:rPr>
      </w:pPr>
    </w:p>
    <w:p w14:paraId="53266AB5" w14:textId="77777777" w:rsidR="00AD0BEA" w:rsidRDefault="00362AE3">
      <w:pPr>
        <w:pStyle w:val="Textoindependiente"/>
        <w:spacing w:before="1" w:line="360" w:lineRule="auto"/>
        <w:ind w:left="540" w:right="554" w:firstLine="719"/>
        <w:jc w:val="both"/>
      </w:pPr>
      <w:r>
        <w:t>La</w:t>
      </w:r>
      <w:r>
        <w:rPr>
          <w:spacing w:val="1"/>
        </w:rPr>
        <w:t xml:space="preserve"> </w:t>
      </w:r>
      <w:r>
        <w:t>Resiliencia</w:t>
      </w:r>
      <w:r>
        <w:rPr>
          <w:spacing w:val="1"/>
        </w:rPr>
        <w:t xml:space="preserve"> </w:t>
      </w:r>
      <w:r>
        <w:t>Organizacional</w:t>
      </w:r>
      <w:r>
        <w:rPr>
          <w:spacing w:val="1"/>
        </w:rPr>
        <w:t xml:space="preserve"> </w:t>
      </w:r>
      <w:r>
        <w:t>se</w:t>
      </w:r>
      <w:r>
        <w:rPr>
          <w:spacing w:val="1"/>
        </w:rPr>
        <w:t xml:space="preserve"> </w:t>
      </w:r>
      <w:r>
        <w:t>fundamenta</w:t>
      </w:r>
      <w:r>
        <w:rPr>
          <w:spacing w:val="1"/>
        </w:rPr>
        <w:t xml:space="preserve"> </w:t>
      </w:r>
      <w:r>
        <w:t>en</w:t>
      </w:r>
      <w:r>
        <w:rPr>
          <w:spacing w:val="1"/>
        </w:rPr>
        <w:t xml:space="preserve"> </w:t>
      </w:r>
      <w:r>
        <w:t>tres</w:t>
      </w:r>
      <w:r>
        <w:rPr>
          <w:spacing w:val="1"/>
        </w:rPr>
        <w:t xml:space="preserve"> </w:t>
      </w:r>
      <w:r>
        <w:t>elementos</w:t>
      </w:r>
      <w:r>
        <w:rPr>
          <w:spacing w:val="1"/>
        </w:rPr>
        <w:t xml:space="preserve"> </w:t>
      </w:r>
      <w:r>
        <w:t>esenciales:</w:t>
      </w:r>
      <w:r>
        <w:rPr>
          <w:spacing w:val="1"/>
        </w:rPr>
        <w:t xml:space="preserve"> </w:t>
      </w:r>
      <w:r>
        <w:t>la</w:t>
      </w:r>
      <w:r>
        <w:rPr>
          <w:spacing w:val="1"/>
        </w:rPr>
        <w:t xml:space="preserve"> </w:t>
      </w:r>
      <w:r>
        <w:t>excelencia del producto, la confianza en el proceso y el comportamiento de las personas. La</w:t>
      </w:r>
      <w:r>
        <w:rPr>
          <w:spacing w:val="1"/>
        </w:rPr>
        <w:t xml:space="preserve"> </w:t>
      </w:r>
      <w:r>
        <w:t>excelencia del producto implica ofrecer productos, servicios o soluciones que satisfagan las</w:t>
      </w:r>
      <w:r>
        <w:rPr>
          <w:spacing w:val="1"/>
        </w:rPr>
        <w:t xml:space="preserve"> </w:t>
      </w:r>
      <w:r>
        <w:t>necesidades del mercado y cumplan con los requisitos reglamentarios. La confianza en el</w:t>
      </w:r>
      <w:r>
        <w:rPr>
          <w:spacing w:val="1"/>
        </w:rPr>
        <w:t xml:space="preserve"> </w:t>
      </w:r>
      <w:r>
        <w:t>proceso</w:t>
      </w:r>
      <w:r>
        <w:rPr>
          <w:spacing w:val="-6"/>
        </w:rPr>
        <w:t xml:space="preserve"> </w:t>
      </w:r>
      <w:r>
        <w:t>se</w:t>
      </w:r>
      <w:r>
        <w:rPr>
          <w:spacing w:val="-5"/>
        </w:rPr>
        <w:t xml:space="preserve"> </w:t>
      </w:r>
      <w:r>
        <w:t>refiere</w:t>
      </w:r>
      <w:r>
        <w:rPr>
          <w:spacing w:val="-6"/>
        </w:rPr>
        <w:t xml:space="preserve"> </w:t>
      </w:r>
      <w:r>
        <w:t>a</w:t>
      </w:r>
      <w:r>
        <w:rPr>
          <w:spacing w:val="-7"/>
        </w:rPr>
        <w:t xml:space="preserve"> </w:t>
      </w:r>
      <w:r>
        <w:t>la</w:t>
      </w:r>
      <w:r>
        <w:rPr>
          <w:spacing w:val="-6"/>
        </w:rPr>
        <w:t xml:space="preserve"> </w:t>
      </w:r>
      <w:r>
        <w:t>implementación</w:t>
      </w:r>
      <w:r>
        <w:rPr>
          <w:spacing w:val="-6"/>
        </w:rPr>
        <w:t xml:space="preserve"> </w:t>
      </w:r>
      <w:r>
        <w:t>de</w:t>
      </w:r>
      <w:r>
        <w:rPr>
          <w:spacing w:val="-7"/>
        </w:rPr>
        <w:t xml:space="preserve"> </w:t>
      </w:r>
      <w:r>
        <w:t>hábitos</w:t>
      </w:r>
      <w:r>
        <w:rPr>
          <w:spacing w:val="-6"/>
        </w:rPr>
        <w:t xml:space="preserve"> </w:t>
      </w:r>
      <w:r>
        <w:t>de</w:t>
      </w:r>
      <w:r>
        <w:rPr>
          <w:spacing w:val="-7"/>
        </w:rPr>
        <w:t xml:space="preserve"> </w:t>
      </w:r>
      <w:r>
        <w:t>excelencia</w:t>
      </w:r>
      <w:r>
        <w:rPr>
          <w:spacing w:val="-3"/>
        </w:rPr>
        <w:t xml:space="preserve"> </w:t>
      </w:r>
      <w:r>
        <w:t>en</w:t>
      </w:r>
      <w:r>
        <w:rPr>
          <w:spacing w:val="-6"/>
        </w:rPr>
        <w:t xml:space="preserve"> </w:t>
      </w:r>
      <w:r>
        <w:t>el</w:t>
      </w:r>
      <w:r>
        <w:rPr>
          <w:spacing w:val="-6"/>
        </w:rPr>
        <w:t xml:space="preserve"> </w:t>
      </w:r>
      <w:r>
        <w:t>desarrollo</w:t>
      </w:r>
      <w:r>
        <w:rPr>
          <w:spacing w:val="-6"/>
        </w:rPr>
        <w:t xml:space="preserve"> </w:t>
      </w:r>
      <w:r>
        <w:t>y</w:t>
      </w:r>
      <w:r>
        <w:rPr>
          <w:spacing w:val="-6"/>
        </w:rPr>
        <w:t xml:space="preserve"> </w:t>
      </w:r>
      <w:r>
        <w:t>la</w:t>
      </w:r>
      <w:r>
        <w:rPr>
          <w:spacing w:val="-6"/>
        </w:rPr>
        <w:t xml:space="preserve"> </w:t>
      </w:r>
      <w:r>
        <w:t>entrega</w:t>
      </w:r>
      <w:r>
        <w:rPr>
          <w:spacing w:val="-7"/>
        </w:rPr>
        <w:t xml:space="preserve"> </w:t>
      </w:r>
      <w:r>
        <w:t>de</w:t>
      </w:r>
      <w:r>
        <w:rPr>
          <w:spacing w:val="-58"/>
        </w:rPr>
        <w:t xml:space="preserve"> </w:t>
      </w:r>
      <w:r>
        <w:rPr>
          <w:spacing w:val="-1"/>
        </w:rPr>
        <w:t>productos</w:t>
      </w:r>
      <w:r>
        <w:rPr>
          <w:spacing w:val="-13"/>
        </w:rPr>
        <w:t xml:space="preserve"> </w:t>
      </w:r>
      <w:r>
        <w:t>y</w:t>
      </w:r>
      <w:r>
        <w:rPr>
          <w:spacing w:val="-13"/>
        </w:rPr>
        <w:t xml:space="preserve"> </w:t>
      </w:r>
      <w:r>
        <w:t>servicios,</w:t>
      </w:r>
      <w:r>
        <w:rPr>
          <w:spacing w:val="-13"/>
        </w:rPr>
        <w:t xml:space="preserve"> </w:t>
      </w:r>
      <w:r>
        <w:t>garantizando</w:t>
      </w:r>
      <w:r>
        <w:rPr>
          <w:spacing w:val="-13"/>
        </w:rPr>
        <w:t xml:space="preserve"> </w:t>
      </w:r>
      <w:r>
        <w:t>la</w:t>
      </w:r>
      <w:r>
        <w:rPr>
          <w:spacing w:val="-14"/>
        </w:rPr>
        <w:t xml:space="preserve"> </w:t>
      </w:r>
      <w:r>
        <w:t>calidad</w:t>
      </w:r>
      <w:r>
        <w:rPr>
          <w:spacing w:val="-13"/>
        </w:rPr>
        <w:t xml:space="preserve"> </w:t>
      </w:r>
      <w:r>
        <w:t>y</w:t>
      </w:r>
      <w:r>
        <w:rPr>
          <w:spacing w:val="-12"/>
        </w:rPr>
        <w:t xml:space="preserve"> </w:t>
      </w:r>
      <w:r>
        <w:t>dejando</w:t>
      </w:r>
      <w:r>
        <w:rPr>
          <w:spacing w:val="-14"/>
        </w:rPr>
        <w:t xml:space="preserve"> </w:t>
      </w:r>
      <w:r>
        <w:t>espacio</w:t>
      </w:r>
      <w:r>
        <w:rPr>
          <w:spacing w:val="-11"/>
        </w:rPr>
        <w:t xml:space="preserve"> </w:t>
      </w:r>
      <w:r>
        <w:t>para</w:t>
      </w:r>
      <w:r>
        <w:rPr>
          <w:spacing w:val="-15"/>
        </w:rPr>
        <w:t xml:space="preserve"> </w:t>
      </w:r>
      <w:r>
        <w:t>la</w:t>
      </w:r>
      <w:r>
        <w:rPr>
          <w:spacing w:val="-14"/>
        </w:rPr>
        <w:t xml:space="preserve"> </w:t>
      </w:r>
      <w:r>
        <w:t>innovación.</w:t>
      </w:r>
      <w:r>
        <w:rPr>
          <w:spacing w:val="-13"/>
        </w:rPr>
        <w:t xml:space="preserve"> </w:t>
      </w:r>
      <w:r>
        <w:t>Por</w:t>
      </w:r>
      <w:r>
        <w:rPr>
          <w:spacing w:val="-13"/>
        </w:rPr>
        <w:t xml:space="preserve"> </w:t>
      </w:r>
      <w:r>
        <w:t>último,</w:t>
      </w:r>
      <w:r>
        <w:rPr>
          <w:spacing w:val="-58"/>
        </w:rPr>
        <w:t xml:space="preserve"> </w:t>
      </w:r>
      <w:r>
        <w:t>el</w:t>
      </w:r>
      <w:r>
        <w:rPr>
          <w:spacing w:val="-3"/>
        </w:rPr>
        <w:t xml:space="preserve"> </w:t>
      </w:r>
      <w:r>
        <w:t>comportamiento</w:t>
      </w:r>
      <w:r>
        <w:rPr>
          <w:spacing w:val="-3"/>
        </w:rPr>
        <w:t xml:space="preserve"> </w:t>
      </w:r>
      <w:r>
        <w:t>de</w:t>
      </w:r>
      <w:r>
        <w:rPr>
          <w:spacing w:val="-5"/>
        </w:rPr>
        <w:t xml:space="preserve"> </w:t>
      </w:r>
      <w:r>
        <w:t>las</w:t>
      </w:r>
      <w:r>
        <w:rPr>
          <w:spacing w:val="-2"/>
        </w:rPr>
        <w:t xml:space="preserve"> </w:t>
      </w:r>
      <w:r>
        <w:t>personas,</w:t>
      </w:r>
      <w:r>
        <w:rPr>
          <w:spacing w:val="-4"/>
        </w:rPr>
        <w:t xml:space="preserve"> </w:t>
      </w:r>
      <w:r>
        <w:t>incluida</w:t>
      </w:r>
      <w:r>
        <w:rPr>
          <w:spacing w:val="-4"/>
        </w:rPr>
        <w:t xml:space="preserve"> </w:t>
      </w:r>
      <w:r>
        <w:t>la</w:t>
      </w:r>
      <w:r>
        <w:rPr>
          <w:spacing w:val="-1"/>
        </w:rPr>
        <w:t xml:space="preserve"> </w:t>
      </w:r>
      <w:r>
        <w:t>cultura</w:t>
      </w:r>
      <w:r>
        <w:rPr>
          <w:spacing w:val="-6"/>
        </w:rPr>
        <w:t xml:space="preserve"> </w:t>
      </w:r>
      <w:r>
        <w:t>y</w:t>
      </w:r>
      <w:r>
        <w:rPr>
          <w:spacing w:val="-4"/>
        </w:rPr>
        <w:t xml:space="preserve"> </w:t>
      </w:r>
      <w:r>
        <w:t>los</w:t>
      </w:r>
      <w:r>
        <w:rPr>
          <w:spacing w:val="-3"/>
        </w:rPr>
        <w:t xml:space="preserve"> </w:t>
      </w:r>
      <w:r>
        <w:t>valores</w:t>
      </w:r>
      <w:r>
        <w:rPr>
          <w:spacing w:val="-4"/>
        </w:rPr>
        <w:t xml:space="preserve"> </w:t>
      </w:r>
      <w:r>
        <w:t>organizacionales,</w:t>
      </w:r>
      <w:r>
        <w:rPr>
          <w:spacing w:val="-4"/>
        </w:rPr>
        <w:t xml:space="preserve"> </w:t>
      </w:r>
      <w:r>
        <w:t>juega</w:t>
      </w:r>
      <w:r>
        <w:rPr>
          <w:spacing w:val="-5"/>
        </w:rPr>
        <w:t xml:space="preserve"> </w:t>
      </w:r>
      <w:r>
        <w:t>un</w:t>
      </w:r>
      <w:r>
        <w:rPr>
          <w:spacing w:val="-58"/>
        </w:rPr>
        <w:t xml:space="preserve"> </w:t>
      </w:r>
      <w:r>
        <w:t>papel</w:t>
      </w:r>
      <w:r>
        <w:rPr>
          <w:spacing w:val="-11"/>
        </w:rPr>
        <w:t xml:space="preserve"> </w:t>
      </w:r>
      <w:r>
        <w:t>crucial</w:t>
      </w:r>
      <w:r>
        <w:rPr>
          <w:spacing w:val="-9"/>
        </w:rPr>
        <w:t xml:space="preserve"> </w:t>
      </w:r>
      <w:r>
        <w:t>en</w:t>
      </w:r>
      <w:r>
        <w:rPr>
          <w:spacing w:val="-10"/>
        </w:rPr>
        <w:t xml:space="preserve"> </w:t>
      </w:r>
      <w:r>
        <w:t>el</w:t>
      </w:r>
      <w:r>
        <w:rPr>
          <w:spacing w:val="-8"/>
        </w:rPr>
        <w:t xml:space="preserve"> </w:t>
      </w:r>
      <w:r>
        <w:t>éxito</w:t>
      </w:r>
      <w:r>
        <w:rPr>
          <w:spacing w:val="-10"/>
        </w:rPr>
        <w:t xml:space="preserve"> </w:t>
      </w:r>
      <w:r>
        <w:t>empresarial,</w:t>
      </w:r>
      <w:r>
        <w:rPr>
          <w:spacing w:val="-11"/>
        </w:rPr>
        <w:t xml:space="preserve"> </w:t>
      </w:r>
      <w:r>
        <w:t>ya</w:t>
      </w:r>
      <w:r>
        <w:rPr>
          <w:spacing w:val="-11"/>
        </w:rPr>
        <w:t xml:space="preserve"> </w:t>
      </w:r>
      <w:r>
        <w:t>que</w:t>
      </w:r>
      <w:r>
        <w:rPr>
          <w:spacing w:val="-12"/>
        </w:rPr>
        <w:t xml:space="preserve"> </w:t>
      </w:r>
      <w:r>
        <w:t>determina</w:t>
      </w:r>
      <w:r>
        <w:rPr>
          <w:spacing w:val="-12"/>
        </w:rPr>
        <w:t xml:space="preserve"> </w:t>
      </w:r>
      <w:r>
        <w:t>cómo</w:t>
      </w:r>
      <w:r>
        <w:rPr>
          <w:spacing w:val="-10"/>
        </w:rPr>
        <w:t xml:space="preserve"> </w:t>
      </w:r>
      <w:r>
        <w:t>la</w:t>
      </w:r>
      <w:r>
        <w:rPr>
          <w:spacing w:val="-12"/>
        </w:rPr>
        <w:t xml:space="preserve"> </w:t>
      </w:r>
      <w:r>
        <w:t>organización</w:t>
      </w:r>
      <w:r>
        <w:rPr>
          <w:spacing w:val="-10"/>
        </w:rPr>
        <w:t xml:space="preserve"> </w:t>
      </w:r>
      <w:r>
        <w:t>interactúa</w:t>
      </w:r>
      <w:r>
        <w:rPr>
          <w:spacing w:val="-12"/>
        </w:rPr>
        <w:t xml:space="preserve"> </w:t>
      </w:r>
      <w:r>
        <w:t>con</w:t>
      </w:r>
      <w:r>
        <w:rPr>
          <w:spacing w:val="-8"/>
        </w:rPr>
        <w:t xml:space="preserve"> </w:t>
      </w:r>
      <w:r>
        <w:t>sus</w:t>
      </w:r>
      <w:r>
        <w:rPr>
          <w:spacing w:val="-58"/>
        </w:rPr>
        <w:t xml:space="preserve"> </w:t>
      </w:r>
      <w:r>
        <w:t>clientes,</w:t>
      </w:r>
      <w:r>
        <w:rPr>
          <w:spacing w:val="-1"/>
        </w:rPr>
        <w:t xml:space="preserve"> </w:t>
      </w:r>
      <w:r>
        <w:t>empleados y otros grupos de</w:t>
      </w:r>
      <w:r>
        <w:rPr>
          <w:spacing w:val="-1"/>
        </w:rPr>
        <w:t xml:space="preserve"> </w:t>
      </w:r>
      <w:r>
        <w:t>interés.</w:t>
      </w:r>
    </w:p>
    <w:p w14:paraId="03D87D3F" w14:textId="77777777" w:rsidR="00AD0BEA" w:rsidRDefault="00AD0BEA">
      <w:pPr>
        <w:pStyle w:val="Textoindependiente"/>
        <w:rPr>
          <w:sz w:val="21"/>
        </w:rPr>
      </w:pPr>
    </w:p>
    <w:p w14:paraId="2349850C" w14:textId="77777777" w:rsidR="00AD0BEA" w:rsidRDefault="00362AE3">
      <w:pPr>
        <w:pStyle w:val="Textoindependiente"/>
        <w:spacing w:before="1" w:line="360" w:lineRule="auto"/>
        <w:ind w:left="540" w:right="559" w:firstLine="719"/>
        <w:jc w:val="both"/>
      </w:pPr>
      <w:r>
        <w:rPr>
          <w:spacing w:val="-1"/>
        </w:rPr>
        <w:t>En</w:t>
      </w:r>
      <w:r>
        <w:rPr>
          <w:spacing w:val="-15"/>
        </w:rPr>
        <w:t xml:space="preserve"> </w:t>
      </w:r>
      <w:r>
        <w:rPr>
          <w:spacing w:val="-1"/>
        </w:rPr>
        <w:t>el</w:t>
      </w:r>
      <w:r>
        <w:rPr>
          <w:spacing w:val="-14"/>
        </w:rPr>
        <w:t xml:space="preserve"> </w:t>
      </w:r>
      <w:r>
        <w:rPr>
          <w:spacing w:val="-1"/>
        </w:rPr>
        <w:t>panorama</w:t>
      </w:r>
      <w:r>
        <w:rPr>
          <w:spacing w:val="-13"/>
        </w:rPr>
        <w:t xml:space="preserve"> </w:t>
      </w:r>
      <w:r>
        <w:t>empresarial</w:t>
      </w:r>
      <w:r>
        <w:rPr>
          <w:spacing w:val="-14"/>
        </w:rPr>
        <w:t xml:space="preserve"> </w:t>
      </w:r>
      <w:r>
        <w:t>actual,</w:t>
      </w:r>
      <w:r>
        <w:rPr>
          <w:spacing w:val="-12"/>
        </w:rPr>
        <w:t xml:space="preserve"> </w:t>
      </w:r>
      <w:r>
        <w:t>caracterizado</w:t>
      </w:r>
      <w:r>
        <w:rPr>
          <w:spacing w:val="-13"/>
        </w:rPr>
        <w:t xml:space="preserve"> </w:t>
      </w:r>
      <w:r>
        <w:t>por</w:t>
      </w:r>
      <w:r>
        <w:rPr>
          <w:spacing w:val="-16"/>
        </w:rPr>
        <w:t xml:space="preserve"> </w:t>
      </w:r>
      <w:r>
        <w:t>la</w:t>
      </w:r>
      <w:r>
        <w:rPr>
          <w:spacing w:val="-14"/>
        </w:rPr>
        <w:t xml:space="preserve"> </w:t>
      </w:r>
      <w:r>
        <w:t>incertidumbre</w:t>
      </w:r>
      <w:r>
        <w:rPr>
          <w:spacing w:val="-17"/>
        </w:rPr>
        <w:t xml:space="preserve"> </w:t>
      </w:r>
      <w:r>
        <w:t>y</w:t>
      </w:r>
      <w:r>
        <w:rPr>
          <w:spacing w:val="-13"/>
        </w:rPr>
        <w:t xml:space="preserve"> </w:t>
      </w:r>
      <w:r>
        <w:t>la</w:t>
      </w:r>
      <w:r>
        <w:rPr>
          <w:spacing w:val="-13"/>
        </w:rPr>
        <w:t xml:space="preserve"> </w:t>
      </w:r>
      <w:r>
        <w:t>complejidad,</w:t>
      </w:r>
      <w:r>
        <w:rPr>
          <w:spacing w:val="-57"/>
        </w:rPr>
        <w:t xml:space="preserve"> </w:t>
      </w:r>
      <w:r>
        <w:t>por lo que (Santiago, 2020) identifica diez áreas de enfoque fundamentales para fortalecer la</w:t>
      </w:r>
      <w:r>
        <w:rPr>
          <w:spacing w:val="1"/>
        </w:rPr>
        <w:t xml:space="preserve"> </w:t>
      </w:r>
      <w:r>
        <w:t>resiliencia corporativa. Este análisis se centra en acciones concretas que las empresas pueden</w:t>
      </w:r>
      <w:r>
        <w:rPr>
          <w:spacing w:val="1"/>
        </w:rPr>
        <w:t xml:space="preserve"> </w:t>
      </w:r>
      <w:r>
        <w:t>emprender</w:t>
      </w:r>
      <w:r>
        <w:rPr>
          <w:spacing w:val="-1"/>
        </w:rPr>
        <w:t xml:space="preserve"> </w:t>
      </w:r>
      <w:r>
        <w:t>para</w:t>
      </w:r>
      <w:r>
        <w:rPr>
          <w:spacing w:val="-1"/>
        </w:rPr>
        <w:t xml:space="preserve"> </w:t>
      </w:r>
      <w:r>
        <w:t>navegar con éxito</w:t>
      </w:r>
      <w:r>
        <w:rPr>
          <w:spacing w:val="-1"/>
        </w:rPr>
        <w:t xml:space="preserve"> </w:t>
      </w:r>
      <w:r>
        <w:t>por</w:t>
      </w:r>
      <w:r>
        <w:rPr>
          <w:spacing w:val="-1"/>
        </w:rPr>
        <w:t xml:space="preserve"> </w:t>
      </w:r>
      <w:r>
        <w:t>los</w:t>
      </w:r>
      <w:r>
        <w:rPr>
          <w:spacing w:val="-1"/>
        </w:rPr>
        <w:t xml:space="preserve"> </w:t>
      </w:r>
      <w:r>
        <w:t>desafíos</w:t>
      </w:r>
      <w:r>
        <w:rPr>
          <w:spacing w:val="2"/>
        </w:rPr>
        <w:t xml:space="preserve"> </w:t>
      </w:r>
      <w:r>
        <w:t>que</w:t>
      </w:r>
      <w:r>
        <w:rPr>
          <w:spacing w:val="-2"/>
        </w:rPr>
        <w:t xml:space="preserve"> </w:t>
      </w:r>
      <w:r>
        <w:t>se</w:t>
      </w:r>
      <w:r>
        <w:rPr>
          <w:spacing w:val="-1"/>
        </w:rPr>
        <w:t xml:space="preserve"> </w:t>
      </w:r>
      <w:r>
        <w:t>presentan</w:t>
      </w:r>
      <w:r>
        <w:rPr>
          <w:spacing w:val="-1"/>
        </w:rPr>
        <w:t xml:space="preserve"> </w:t>
      </w:r>
      <w:r>
        <w:t>en</w:t>
      </w:r>
      <w:r>
        <w:rPr>
          <w:spacing w:val="2"/>
        </w:rPr>
        <w:t xml:space="preserve"> </w:t>
      </w:r>
      <w:r>
        <w:t>el</w:t>
      </w:r>
      <w:r>
        <w:rPr>
          <w:spacing w:val="-1"/>
        </w:rPr>
        <w:t xml:space="preserve"> </w:t>
      </w:r>
      <w:r>
        <w:t>horizonte.</w:t>
      </w:r>
    </w:p>
    <w:p w14:paraId="5681E8D0" w14:textId="77777777" w:rsidR="00AD0BEA" w:rsidRDefault="00AD0BEA">
      <w:pPr>
        <w:pStyle w:val="Textoindependiente"/>
        <w:spacing w:before="9"/>
        <w:rPr>
          <w:sz w:val="20"/>
        </w:rPr>
      </w:pPr>
    </w:p>
    <w:p w14:paraId="50CD4A07" w14:textId="77777777" w:rsidR="00AD0BEA" w:rsidRDefault="00362AE3">
      <w:pPr>
        <w:pStyle w:val="Prrafodelista"/>
        <w:numPr>
          <w:ilvl w:val="0"/>
          <w:numId w:val="39"/>
        </w:numPr>
        <w:tabs>
          <w:tab w:val="left" w:pos="1981"/>
        </w:tabs>
        <w:spacing w:line="355" w:lineRule="auto"/>
        <w:ind w:right="561"/>
        <w:jc w:val="both"/>
        <w:rPr>
          <w:sz w:val="24"/>
        </w:rPr>
      </w:pPr>
      <w:r>
        <w:rPr>
          <w:sz w:val="24"/>
        </w:rPr>
        <w:t>Organización</w:t>
      </w:r>
      <w:r>
        <w:rPr>
          <w:spacing w:val="1"/>
          <w:sz w:val="24"/>
        </w:rPr>
        <w:t xml:space="preserve"> </w:t>
      </w:r>
      <w:r>
        <w:rPr>
          <w:sz w:val="24"/>
        </w:rPr>
        <w:t>robusta:</w:t>
      </w:r>
      <w:r>
        <w:rPr>
          <w:spacing w:val="1"/>
          <w:sz w:val="24"/>
        </w:rPr>
        <w:t xml:space="preserve"> </w:t>
      </w:r>
      <w:r>
        <w:rPr>
          <w:sz w:val="24"/>
        </w:rPr>
        <w:t>Adaptar</w:t>
      </w:r>
      <w:r>
        <w:rPr>
          <w:spacing w:val="1"/>
          <w:sz w:val="24"/>
        </w:rPr>
        <w:t xml:space="preserve"> </w:t>
      </w:r>
      <w:r>
        <w:rPr>
          <w:sz w:val="24"/>
        </w:rPr>
        <w:t>la</w:t>
      </w:r>
      <w:r>
        <w:rPr>
          <w:spacing w:val="1"/>
          <w:sz w:val="24"/>
        </w:rPr>
        <w:t xml:space="preserve"> </w:t>
      </w:r>
      <w:r>
        <w:rPr>
          <w:sz w:val="24"/>
        </w:rPr>
        <w:t>estructura</w:t>
      </w:r>
      <w:r>
        <w:rPr>
          <w:spacing w:val="1"/>
          <w:sz w:val="24"/>
        </w:rPr>
        <w:t xml:space="preserve"> </w:t>
      </w:r>
      <w:r>
        <w:rPr>
          <w:sz w:val="24"/>
        </w:rPr>
        <w:t>organizativa</w:t>
      </w:r>
      <w:r>
        <w:rPr>
          <w:spacing w:val="1"/>
          <w:sz w:val="24"/>
        </w:rPr>
        <w:t xml:space="preserve"> </w:t>
      </w:r>
      <w:r>
        <w:rPr>
          <w:sz w:val="24"/>
        </w:rPr>
        <w:t>para</w:t>
      </w:r>
      <w:r>
        <w:rPr>
          <w:spacing w:val="1"/>
          <w:sz w:val="24"/>
        </w:rPr>
        <w:t xml:space="preserve"> </w:t>
      </w:r>
      <w:r>
        <w:rPr>
          <w:sz w:val="24"/>
        </w:rPr>
        <w:t>enfrentar</w:t>
      </w:r>
      <w:r>
        <w:rPr>
          <w:spacing w:val="1"/>
          <w:sz w:val="24"/>
        </w:rPr>
        <w:t xml:space="preserve"> </w:t>
      </w:r>
      <w:r>
        <w:rPr>
          <w:sz w:val="24"/>
        </w:rPr>
        <w:t>la</w:t>
      </w:r>
      <w:r>
        <w:rPr>
          <w:spacing w:val="-57"/>
          <w:sz w:val="24"/>
        </w:rPr>
        <w:t xml:space="preserve"> </w:t>
      </w:r>
      <w:r>
        <w:rPr>
          <w:sz w:val="24"/>
        </w:rPr>
        <w:t>incertidumbre,</w:t>
      </w:r>
      <w:r>
        <w:rPr>
          <w:spacing w:val="1"/>
          <w:sz w:val="24"/>
        </w:rPr>
        <w:t xml:space="preserve"> </w:t>
      </w:r>
      <w:r>
        <w:rPr>
          <w:sz w:val="24"/>
        </w:rPr>
        <w:t>reforzando</w:t>
      </w:r>
      <w:r>
        <w:rPr>
          <w:spacing w:val="1"/>
          <w:sz w:val="24"/>
        </w:rPr>
        <w:t xml:space="preserve"> </w:t>
      </w:r>
      <w:r>
        <w:rPr>
          <w:sz w:val="24"/>
        </w:rPr>
        <w:t>la</w:t>
      </w:r>
      <w:r>
        <w:rPr>
          <w:spacing w:val="1"/>
          <w:sz w:val="24"/>
        </w:rPr>
        <w:t xml:space="preserve"> </w:t>
      </w:r>
      <w:r>
        <w:rPr>
          <w:sz w:val="24"/>
        </w:rPr>
        <w:t>ciberseguridad</w:t>
      </w:r>
      <w:r>
        <w:rPr>
          <w:spacing w:val="1"/>
          <w:sz w:val="24"/>
        </w:rPr>
        <w:t xml:space="preserve"> </w:t>
      </w:r>
      <w:r>
        <w:rPr>
          <w:sz w:val="24"/>
        </w:rPr>
        <w:t>y</w:t>
      </w:r>
      <w:r>
        <w:rPr>
          <w:spacing w:val="1"/>
          <w:sz w:val="24"/>
        </w:rPr>
        <w:t xml:space="preserve"> </w:t>
      </w:r>
      <w:r>
        <w:rPr>
          <w:sz w:val="24"/>
        </w:rPr>
        <w:t>actualizando</w:t>
      </w:r>
      <w:r>
        <w:rPr>
          <w:spacing w:val="1"/>
          <w:sz w:val="24"/>
        </w:rPr>
        <w:t xml:space="preserve"> </w:t>
      </w:r>
      <w:r>
        <w:rPr>
          <w:sz w:val="24"/>
        </w:rPr>
        <w:t>los</w:t>
      </w:r>
      <w:r>
        <w:rPr>
          <w:spacing w:val="1"/>
          <w:sz w:val="24"/>
        </w:rPr>
        <w:t xml:space="preserve"> </w:t>
      </w:r>
      <w:r>
        <w:rPr>
          <w:sz w:val="24"/>
        </w:rPr>
        <w:t>planes</w:t>
      </w:r>
      <w:r>
        <w:rPr>
          <w:spacing w:val="1"/>
          <w:sz w:val="24"/>
        </w:rPr>
        <w:t xml:space="preserve"> </w:t>
      </w:r>
      <w:r>
        <w:rPr>
          <w:sz w:val="24"/>
        </w:rPr>
        <w:t>de</w:t>
      </w:r>
      <w:r>
        <w:rPr>
          <w:spacing w:val="1"/>
          <w:sz w:val="24"/>
        </w:rPr>
        <w:t xml:space="preserve"> </w:t>
      </w:r>
      <w:r>
        <w:rPr>
          <w:sz w:val="24"/>
        </w:rPr>
        <w:t>contingencia.</w:t>
      </w:r>
    </w:p>
    <w:p w14:paraId="6E9DDFE8" w14:textId="77777777" w:rsidR="00AD0BEA" w:rsidRDefault="00AD0BEA">
      <w:pPr>
        <w:spacing w:line="355" w:lineRule="auto"/>
        <w:jc w:val="both"/>
        <w:rPr>
          <w:sz w:val="24"/>
        </w:rPr>
        <w:sectPr w:rsidR="00AD0BEA" w:rsidSect="00F43580">
          <w:pgSz w:w="11910" w:h="16840"/>
          <w:pgMar w:top="1540" w:right="880" w:bottom="1200" w:left="900" w:header="0" w:footer="932" w:gutter="0"/>
          <w:cols w:space="720"/>
        </w:sectPr>
      </w:pPr>
    </w:p>
    <w:p w14:paraId="39A3C0AA" w14:textId="77777777" w:rsidR="00AD0BEA" w:rsidRDefault="00362AE3">
      <w:pPr>
        <w:pStyle w:val="Prrafodelista"/>
        <w:numPr>
          <w:ilvl w:val="0"/>
          <w:numId w:val="39"/>
        </w:numPr>
        <w:tabs>
          <w:tab w:val="left" w:pos="1981"/>
        </w:tabs>
        <w:spacing w:before="83" w:line="350" w:lineRule="auto"/>
        <w:ind w:right="559"/>
        <w:jc w:val="both"/>
        <w:rPr>
          <w:sz w:val="24"/>
        </w:rPr>
      </w:pPr>
      <w:r>
        <w:rPr>
          <w:sz w:val="24"/>
        </w:rPr>
        <w:lastRenderedPageBreak/>
        <w:t>Análisis de datos: Utilizar datos para reducir la incertidumbre, fomentando una</w:t>
      </w:r>
      <w:r>
        <w:rPr>
          <w:spacing w:val="-58"/>
          <w:sz w:val="24"/>
        </w:rPr>
        <w:t xml:space="preserve"> </w:t>
      </w:r>
      <w:r>
        <w:rPr>
          <w:sz w:val="24"/>
        </w:rPr>
        <w:t>cultura</w:t>
      </w:r>
      <w:r>
        <w:rPr>
          <w:spacing w:val="-3"/>
          <w:sz w:val="24"/>
        </w:rPr>
        <w:t xml:space="preserve"> </w:t>
      </w:r>
      <w:r>
        <w:rPr>
          <w:sz w:val="24"/>
        </w:rPr>
        <w:t>basada</w:t>
      </w:r>
      <w:r>
        <w:rPr>
          <w:spacing w:val="-1"/>
          <w:sz w:val="24"/>
        </w:rPr>
        <w:t xml:space="preserve"> </w:t>
      </w:r>
      <w:r>
        <w:rPr>
          <w:sz w:val="24"/>
        </w:rPr>
        <w:t>en</w:t>
      </w:r>
      <w:r>
        <w:rPr>
          <w:spacing w:val="-1"/>
          <w:sz w:val="24"/>
        </w:rPr>
        <w:t xml:space="preserve"> </w:t>
      </w:r>
      <w:r>
        <w:rPr>
          <w:sz w:val="24"/>
        </w:rPr>
        <w:t>datos</w:t>
      </w:r>
      <w:r>
        <w:rPr>
          <w:spacing w:val="-1"/>
          <w:sz w:val="24"/>
        </w:rPr>
        <w:t xml:space="preserve"> </w:t>
      </w:r>
      <w:r>
        <w:rPr>
          <w:sz w:val="24"/>
        </w:rPr>
        <w:t>y priorizando</w:t>
      </w:r>
      <w:r>
        <w:rPr>
          <w:spacing w:val="-1"/>
          <w:sz w:val="24"/>
        </w:rPr>
        <w:t xml:space="preserve"> </w:t>
      </w:r>
      <w:r>
        <w:rPr>
          <w:sz w:val="24"/>
        </w:rPr>
        <w:t>la monitorización</w:t>
      </w:r>
      <w:r>
        <w:rPr>
          <w:spacing w:val="-1"/>
          <w:sz w:val="24"/>
        </w:rPr>
        <w:t xml:space="preserve"> </w:t>
      </w:r>
      <w:r>
        <w:rPr>
          <w:sz w:val="24"/>
        </w:rPr>
        <w:t>en áreas</w:t>
      </w:r>
      <w:r>
        <w:rPr>
          <w:spacing w:val="1"/>
          <w:sz w:val="24"/>
        </w:rPr>
        <w:t xml:space="preserve"> </w:t>
      </w:r>
      <w:r>
        <w:rPr>
          <w:sz w:val="24"/>
        </w:rPr>
        <w:t>clave.</w:t>
      </w:r>
    </w:p>
    <w:p w14:paraId="5A231D7C" w14:textId="77777777" w:rsidR="00AD0BEA" w:rsidRDefault="00362AE3">
      <w:pPr>
        <w:pStyle w:val="Prrafodelista"/>
        <w:numPr>
          <w:ilvl w:val="0"/>
          <w:numId w:val="39"/>
        </w:numPr>
        <w:tabs>
          <w:tab w:val="left" w:pos="1981"/>
        </w:tabs>
        <w:spacing w:before="12" w:line="355" w:lineRule="auto"/>
        <w:ind w:right="559"/>
        <w:jc w:val="both"/>
        <w:rPr>
          <w:sz w:val="24"/>
        </w:rPr>
      </w:pPr>
      <w:r>
        <w:rPr>
          <w:sz w:val="24"/>
        </w:rPr>
        <w:t>Agilidad laboral y tecnológica: Promover la flexibilidad y digitalización en la</w:t>
      </w:r>
      <w:r>
        <w:rPr>
          <w:spacing w:val="1"/>
          <w:sz w:val="24"/>
        </w:rPr>
        <w:t xml:space="preserve"> </w:t>
      </w:r>
      <w:r>
        <w:rPr>
          <w:sz w:val="24"/>
        </w:rPr>
        <w:t>organización, integrando tecnologías emergentes y adaptando la plantilla al</w:t>
      </w:r>
      <w:r>
        <w:rPr>
          <w:spacing w:val="1"/>
          <w:sz w:val="24"/>
        </w:rPr>
        <w:t xml:space="preserve"> </w:t>
      </w:r>
      <w:r>
        <w:rPr>
          <w:sz w:val="24"/>
        </w:rPr>
        <w:t>nuevo</w:t>
      </w:r>
      <w:r>
        <w:rPr>
          <w:spacing w:val="-1"/>
          <w:sz w:val="24"/>
        </w:rPr>
        <w:t xml:space="preserve"> </w:t>
      </w:r>
      <w:r>
        <w:rPr>
          <w:sz w:val="24"/>
        </w:rPr>
        <w:t>modelo operativo.</w:t>
      </w:r>
    </w:p>
    <w:p w14:paraId="102F1530" w14:textId="77777777" w:rsidR="00AD0BEA" w:rsidRDefault="00362AE3">
      <w:pPr>
        <w:pStyle w:val="Prrafodelista"/>
        <w:numPr>
          <w:ilvl w:val="0"/>
          <w:numId w:val="39"/>
        </w:numPr>
        <w:tabs>
          <w:tab w:val="left" w:pos="1981"/>
        </w:tabs>
        <w:spacing w:before="8" w:line="348" w:lineRule="auto"/>
        <w:ind w:right="562"/>
        <w:jc w:val="both"/>
        <w:rPr>
          <w:sz w:val="24"/>
        </w:rPr>
      </w:pPr>
      <w:r>
        <w:rPr>
          <w:sz w:val="24"/>
        </w:rPr>
        <w:t>Tecnología estratégica: Implementar tecnología de forma flexible, ejecutando</w:t>
      </w:r>
      <w:r>
        <w:rPr>
          <w:spacing w:val="1"/>
          <w:sz w:val="24"/>
        </w:rPr>
        <w:t xml:space="preserve"> </w:t>
      </w:r>
      <w:r>
        <w:rPr>
          <w:sz w:val="24"/>
        </w:rPr>
        <w:t>planes</w:t>
      </w:r>
      <w:r>
        <w:rPr>
          <w:spacing w:val="-1"/>
          <w:sz w:val="24"/>
        </w:rPr>
        <w:t xml:space="preserve"> </w:t>
      </w:r>
      <w:r>
        <w:rPr>
          <w:sz w:val="24"/>
        </w:rPr>
        <w:t>de</w:t>
      </w:r>
      <w:r>
        <w:rPr>
          <w:spacing w:val="-1"/>
          <w:sz w:val="24"/>
        </w:rPr>
        <w:t xml:space="preserve"> </w:t>
      </w:r>
      <w:r>
        <w:rPr>
          <w:sz w:val="24"/>
        </w:rPr>
        <w:t>innovación</w:t>
      </w:r>
      <w:r>
        <w:rPr>
          <w:spacing w:val="1"/>
          <w:sz w:val="24"/>
        </w:rPr>
        <w:t xml:space="preserve"> </w:t>
      </w:r>
      <w:r>
        <w:rPr>
          <w:sz w:val="24"/>
        </w:rPr>
        <w:t>alineados con las</w:t>
      </w:r>
      <w:r>
        <w:rPr>
          <w:spacing w:val="-1"/>
          <w:sz w:val="24"/>
        </w:rPr>
        <w:t xml:space="preserve"> </w:t>
      </w:r>
      <w:r>
        <w:rPr>
          <w:sz w:val="24"/>
        </w:rPr>
        <w:t>necesidades del negocio.</w:t>
      </w:r>
    </w:p>
    <w:p w14:paraId="794C7E91" w14:textId="77777777" w:rsidR="00AD0BEA" w:rsidRDefault="00362AE3">
      <w:pPr>
        <w:pStyle w:val="Prrafodelista"/>
        <w:numPr>
          <w:ilvl w:val="0"/>
          <w:numId w:val="39"/>
        </w:numPr>
        <w:tabs>
          <w:tab w:val="left" w:pos="1981"/>
        </w:tabs>
        <w:spacing w:before="19" w:line="350" w:lineRule="auto"/>
        <w:ind w:right="561"/>
        <w:jc w:val="both"/>
        <w:rPr>
          <w:sz w:val="24"/>
        </w:rPr>
      </w:pPr>
      <w:r>
        <w:rPr>
          <w:sz w:val="24"/>
        </w:rPr>
        <w:t>Digitalización</w:t>
      </w:r>
      <w:r>
        <w:rPr>
          <w:spacing w:val="1"/>
          <w:sz w:val="24"/>
        </w:rPr>
        <w:t xml:space="preserve"> </w:t>
      </w:r>
      <w:r>
        <w:rPr>
          <w:sz w:val="24"/>
        </w:rPr>
        <w:t>integral:</w:t>
      </w:r>
      <w:r>
        <w:rPr>
          <w:spacing w:val="1"/>
          <w:sz w:val="24"/>
        </w:rPr>
        <w:t xml:space="preserve"> </w:t>
      </w:r>
      <w:r>
        <w:rPr>
          <w:sz w:val="24"/>
        </w:rPr>
        <w:t>Adoptar</w:t>
      </w:r>
      <w:r>
        <w:rPr>
          <w:spacing w:val="1"/>
          <w:sz w:val="24"/>
        </w:rPr>
        <w:t xml:space="preserve"> </w:t>
      </w:r>
      <w:r>
        <w:rPr>
          <w:sz w:val="24"/>
        </w:rPr>
        <w:t>un</w:t>
      </w:r>
      <w:r>
        <w:rPr>
          <w:spacing w:val="1"/>
          <w:sz w:val="24"/>
        </w:rPr>
        <w:t xml:space="preserve"> </w:t>
      </w:r>
      <w:r>
        <w:rPr>
          <w:sz w:val="24"/>
        </w:rPr>
        <w:t>enfoque</w:t>
      </w:r>
      <w:r>
        <w:rPr>
          <w:spacing w:val="1"/>
          <w:sz w:val="24"/>
        </w:rPr>
        <w:t xml:space="preserve"> </w:t>
      </w:r>
      <w:r>
        <w:rPr>
          <w:sz w:val="24"/>
        </w:rPr>
        <w:t>disruptivo,</w:t>
      </w:r>
      <w:r>
        <w:rPr>
          <w:spacing w:val="1"/>
          <w:sz w:val="24"/>
        </w:rPr>
        <w:t xml:space="preserve"> </w:t>
      </w:r>
      <w:r>
        <w:rPr>
          <w:sz w:val="24"/>
        </w:rPr>
        <w:t>priorizando</w:t>
      </w:r>
      <w:r>
        <w:rPr>
          <w:spacing w:val="1"/>
          <w:sz w:val="24"/>
        </w:rPr>
        <w:t xml:space="preserve"> </w:t>
      </w:r>
      <w:r>
        <w:rPr>
          <w:sz w:val="24"/>
        </w:rPr>
        <w:t>la</w:t>
      </w:r>
      <w:r>
        <w:rPr>
          <w:spacing w:val="-57"/>
          <w:sz w:val="24"/>
        </w:rPr>
        <w:t xml:space="preserve"> </w:t>
      </w:r>
      <w:r>
        <w:rPr>
          <w:sz w:val="24"/>
        </w:rPr>
        <w:t>automatización</w:t>
      </w:r>
      <w:r>
        <w:rPr>
          <w:spacing w:val="-2"/>
          <w:sz w:val="24"/>
        </w:rPr>
        <w:t xml:space="preserve"> </w:t>
      </w:r>
      <w:r>
        <w:rPr>
          <w:sz w:val="24"/>
        </w:rPr>
        <w:t>inteligente</w:t>
      </w:r>
      <w:r>
        <w:rPr>
          <w:spacing w:val="-2"/>
          <w:sz w:val="24"/>
        </w:rPr>
        <w:t xml:space="preserve"> </w:t>
      </w:r>
      <w:r>
        <w:rPr>
          <w:sz w:val="24"/>
        </w:rPr>
        <w:t>y</w:t>
      </w:r>
      <w:r>
        <w:rPr>
          <w:spacing w:val="-1"/>
          <w:sz w:val="24"/>
        </w:rPr>
        <w:t xml:space="preserve"> </w:t>
      </w:r>
      <w:r>
        <w:rPr>
          <w:sz w:val="24"/>
        </w:rPr>
        <w:t>humanizando</w:t>
      </w:r>
      <w:r>
        <w:rPr>
          <w:spacing w:val="-1"/>
          <w:sz w:val="24"/>
        </w:rPr>
        <w:t xml:space="preserve"> </w:t>
      </w:r>
      <w:r>
        <w:rPr>
          <w:sz w:val="24"/>
        </w:rPr>
        <w:t>las relaciones</w:t>
      </w:r>
      <w:r>
        <w:rPr>
          <w:spacing w:val="-1"/>
          <w:sz w:val="24"/>
        </w:rPr>
        <w:t xml:space="preserve"> </w:t>
      </w:r>
      <w:r>
        <w:rPr>
          <w:sz w:val="24"/>
        </w:rPr>
        <w:t>con</w:t>
      </w:r>
      <w:r>
        <w:rPr>
          <w:spacing w:val="-1"/>
          <w:sz w:val="24"/>
        </w:rPr>
        <w:t xml:space="preserve"> </w:t>
      </w:r>
      <w:r>
        <w:rPr>
          <w:sz w:val="24"/>
        </w:rPr>
        <w:t>los</w:t>
      </w:r>
      <w:r>
        <w:rPr>
          <w:spacing w:val="-1"/>
          <w:sz w:val="24"/>
        </w:rPr>
        <w:t xml:space="preserve"> </w:t>
      </w:r>
      <w:r>
        <w:rPr>
          <w:sz w:val="24"/>
        </w:rPr>
        <w:t>stakeholders.</w:t>
      </w:r>
    </w:p>
    <w:p w14:paraId="06A0805B" w14:textId="77777777" w:rsidR="00AD0BEA" w:rsidRDefault="00362AE3">
      <w:pPr>
        <w:pStyle w:val="Prrafodelista"/>
        <w:numPr>
          <w:ilvl w:val="0"/>
          <w:numId w:val="39"/>
        </w:numPr>
        <w:tabs>
          <w:tab w:val="left" w:pos="1981"/>
        </w:tabs>
        <w:spacing w:before="13" w:line="350" w:lineRule="auto"/>
        <w:ind w:right="564"/>
        <w:jc w:val="both"/>
        <w:rPr>
          <w:sz w:val="24"/>
        </w:rPr>
      </w:pPr>
      <w:r>
        <w:rPr>
          <w:sz w:val="24"/>
        </w:rPr>
        <w:t>Cultura de innovación: Fomentar una mentalidad de largo plazo y resiliencia,</w:t>
      </w:r>
      <w:r>
        <w:rPr>
          <w:spacing w:val="1"/>
          <w:sz w:val="24"/>
        </w:rPr>
        <w:t xml:space="preserve"> </w:t>
      </w:r>
      <w:r>
        <w:rPr>
          <w:sz w:val="24"/>
        </w:rPr>
        <w:t>garantizando</w:t>
      </w:r>
      <w:r>
        <w:rPr>
          <w:spacing w:val="-1"/>
          <w:sz w:val="24"/>
        </w:rPr>
        <w:t xml:space="preserve"> </w:t>
      </w:r>
      <w:r>
        <w:rPr>
          <w:sz w:val="24"/>
        </w:rPr>
        <w:t>la</w:t>
      </w:r>
      <w:r>
        <w:rPr>
          <w:spacing w:val="-1"/>
          <w:sz w:val="24"/>
        </w:rPr>
        <w:t xml:space="preserve"> </w:t>
      </w:r>
      <w:r>
        <w:rPr>
          <w:sz w:val="24"/>
        </w:rPr>
        <w:t>continuidad operativa</w:t>
      </w:r>
      <w:r>
        <w:rPr>
          <w:spacing w:val="-1"/>
          <w:sz w:val="24"/>
        </w:rPr>
        <w:t xml:space="preserve"> </w:t>
      </w:r>
      <w:r>
        <w:rPr>
          <w:sz w:val="24"/>
        </w:rPr>
        <w:t>y</w:t>
      </w:r>
      <w:r>
        <w:rPr>
          <w:spacing w:val="-1"/>
          <w:sz w:val="24"/>
        </w:rPr>
        <w:t xml:space="preserve"> </w:t>
      </w:r>
      <w:r>
        <w:rPr>
          <w:sz w:val="24"/>
        </w:rPr>
        <w:t>la</w:t>
      </w:r>
      <w:r>
        <w:rPr>
          <w:spacing w:val="-1"/>
          <w:sz w:val="24"/>
        </w:rPr>
        <w:t xml:space="preserve"> </w:t>
      </w:r>
      <w:r>
        <w:rPr>
          <w:sz w:val="24"/>
        </w:rPr>
        <w:t>creación de</w:t>
      </w:r>
      <w:r>
        <w:rPr>
          <w:spacing w:val="-1"/>
          <w:sz w:val="24"/>
        </w:rPr>
        <w:t xml:space="preserve"> </w:t>
      </w:r>
      <w:r>
        <w:rPr>
          <w:sz w:val="24"/>
        </w:rPr>
        <w:t>valor.</w:t>
      </w:r>
    </w:p>
    <w:p w14:paraId="5668EA50" w14:textId="77777777" w:rsidR="00AD0BEA" w:rsidRDefault="00362AE3">
      <w:pPr>
        <w:pStyle w:val="Prrafodelista"/>
        <w:numPr>
          <w:ilvl w:val="0"/>
          <w:numId w:val="39"/>
        </w:numPr>
        <w:tabs>
          <w:tab w:val="left" w:pos="1981"/>
        </w:tabs>
        <w:spacing w:before="12" w:line="355" w:lineRule="auto"/>
        <w:ind w:right="561"/>
        <w:jc w:val="both"/>
        <w:rPr>
          <w:sz w:val="24"/>
        </w:rPr>
      </w:pPr>
      <w:r>
        <w:rPr>
          <w:sz w:val="24"/>
        </w:rPr>
        <w:t>Fidelización del cliente y marca: Adaptarse ágilmente a las demandas del</w:t>
      </w:r>
      <w:r>
        <w:rPr>
          <w:spacing w:val="1"/>
          <w:sz w:val="24"/>
        </w:rPr>
        <w:t xml:space="preserve"> </w:t>
      </w:r>
      <w:r>
        <w:rPr>
          <w:sz w:val="24"/>
        </w:rPr>
        <w:t>mercado, alineando atributos de marca, reduciendo riesgos y potenciando la</w:t>
      </w:r>
      <w:r>
        <w:rPr>
          <w:spacing w:val="1"/>
          <w:sz w:val="24"/>
        </w:rPr>
        <w:t xml:space="preserve"> </w:t>
      </w:r>
      <w:r>
        <w:rPr>
          <w:sz w:val="24"/>
        </w:rPr>
        <w:t>innovación.</w:t>
      </w:r>
    </w:p>
    <w:p w14:paraId="11F1F54D" w14:textId="77777777" w:rsidR="00AD0BEA" w:rsidRDefault="00362AE3">
      <w:pPr>
        <w:pStyle w:val="Prrafodelista"/>
        <w:numPr>
          <w:ilvl w:val="0"/>
          <w:numId w:val="39"/>
        </w:numPr>
        <w:tabs>
          <w:tab w:val="left" w:pos="1981"/>
        </w:tabs>
        <w:spacing w:before="8" w:line="350" w:lineRule="auto"/>
        <w:ind w:right="563"/>
        <w:jc w:val="both"/>
        <w:rPr>
          <w:sz w:val="24"/>
        </w:rPr>
      </w:pPr>
      <w:r>
        <w:rPr>
          <w:spacing w:val="-1"/>
          <w:sz w:val="24"/>
        </w:rPr>
        <w:t>Cadena</w:t>
      </w:r>
      <w:r>
        <w:rPr>
          <w:spacing w:val="-16"/>
          <w:sz w:val="24"/>
        </w:rPr>
        <w:t xml:space="preserve"> </w:t>
      </w:r>
      <w:r>
        <w:rPr>
          <w:spacing w:val="-1"/>
          <w:sz w:val="24"/>
        </w:rPr>
        <w:t>de</w:t>
      </w:r>
      <w:r>
        <w:rPr>
          <w:spacing w:val="-15"/>
          <w:sz w:val="24"/>
        </w:rPr>
        <w:t xml:space="preserve"> </w:t>
      </w:r>
      <w:r>
        <w:rPr>
          <w:spacing w:val="-1"/>
          <w:sz w:val="24"/>
        </w:rPr>
        <w:t>suministro</w:t>
      </w:r>
      <w:r>
        <w:rPr>
          <w:spacing w:val="-15"/>
          <w:sz w:val="24"/>
        </w:rPr>
        <w:t xml:space="preserve"> </w:t>
      </w:r>
      <w:r>
        <w:rPr>
          <w:sz w:val="24"/>
        </w:rPr>
        <w:t>global/local:</w:t>
      </w:r>
      <w:r>
        <w:rPr>
          <w:spacing w:val="-13"/>
          <w:sz w:val="24"/>
        </w:rPr>
        <w:t xml:space="preserve"> </w:t>
      </w:r>
      <w:r>
        <w:rPr>
          <w:sz w:val="24"/>
        </w:rPr>
        <w:t>Asegurar</w:t>
      </w:r>
      <w:r>
        <w:rPr>
          <w:spacing w:val="-15"/>
          <w:sz w:val="24"/>
        </w:rPr>
        <w:t xml:space="preserve"> </w:t>
      </w:r>
      <w:r>
        <w:rPr>
          <w:sz w:val="24"/>
        </w:rPr>
        <w:t>una</w:t>
      </w:r>
      <w:r>
        <w:rPr>
          <w:spacing w:val="-15"/>
          <w:sz w:val="24"/>
        </w:rPr>
        <w:t xml:space="preserve"> </w:t>
      </w:r>
      <w:r>
        <w:rPr>
          <w:sz w:val="24"/>
        </w:rPr>
        <w:t>cadena</w:t>
      </w:r>
      <w:r>
        <w:rPr>
          <w:spacing w:val="-15"/>
          <w:sz w:val="24"/>
        </w:rPr>
        <w:t xml:space="preserve"> </w:t>
      </w:r>
      <w:r>
        <w:rPr>
          <w:sz w:val="24"/>
        </w:rPr>
        <w:t>de</w:t>
      </w:r>
      <w:r>
        <w:rPr>
          <w:spacing w:val="-15"/>
          <w:sz w:val="24"/>
        </w:rPr>
        <w:t xml:space="preserve"> </w:t>
      </w:r>
      <w:r>
        <w:rPr>
          <w:sz w:val="24"/>
        </w:rPr>
        <w:t>suministro</w:t>
      </w:r>
      <w:r>
        <w:rPr>
          <w:spacing w:val="-15"/>
          <w:sz w:val="24"/>
        </w:rPr>
        <w:t xml:space="preserve"> </w:t>
      </w:r>
      <w:r>
        <w:rPr>
          <w:sz w:val="24"/>
        </w:rPr>
        <w:t>eficiente,</w:t>
      </w:r>
      <w:r>
        <w:rPr>
          <w:spacing w:val="-58"/>
          <w:sz w:val="24"/>
        </w:rPr>
        <w:t xml:space="preserve"> </w:t>
      </w:r>
      <w:r>
        <w:rPr>
          <w:sz w:val="24"/>
        </w:rPr>
        <w:t>adaptándola a</w:t>
      </w:r>
      <w:r>
        <w:rPr>
          <w:spacing w:val="-2"/>
          <w:sz w:val="24"/>
        </w:rPr>
        <w:t xml:space="preserve"> </w:t>
      </w:r>
      <w:r>
        <w:rPr>
          <w:sz w:val="24"/>
        </w:rPr>
        <w:t>la nueva realidad</w:t>
      </w:r>
      <w:r>
        <w:rPr>
          <w:spacing w:val="-1"/>
          <w:sz w:val="24"/>
        </w:rPr>
        <w:t xml:space="preserve"> </w:t>
      </w:r>
      <w:r>
        <w:rPr>
          <w:sz w:val="24"/>
        </w:rPr>
        <w:t>local/global y</w:t>
      </w:r>
      <w:r>
        <w:rPr>
          <w:spacing w:val="-1"/>
          <w:sz w:val="24"/>
        </w:rPr>
        <w:t xml:space="preserve"> </w:t>
      </w:r>
      <w:r>
        <w:rPr>
          <w:sz w:val="24"/>
        </w:rPr>
        <w:t>optimizando</w:t>
      </w:r>
      <w:r>
        <w:rPr>
          <w:spacing w:val="-1"/>
          <w:sz w:val="24"/>
        </w:rPr>
        <w:t xml:space="preserve"> </w:t>
      </w:r>
      <w:r>
        <w:rPr>
          <w:sz w:val="24"/>
        </w:rPr>
        <w:t>operaciones.</w:t>
      </w:r>
    </w:p>
    <w:p w14:paraId="0A5C5694" w14:textId="77777777" w:rsidR="00AD0BEA" w:rsidRDefault="00362AE3">
      <w:pPr>
        <w:pStyle w:val="Prrafodelista"/>
        <w:numPr>
          <w:ilvl w:val="0"/>
          <w:numId w:val="39"/>
        </w:numPr>
        <w:tabs>
          <w:tab w:val="left" w:pos="1981"/>
        </w:tabs>
        <w:spacing w:before="13" w:line="355" w:lineRule="auto"/>
        <w:ind w:right="560"/>
        <w:jc w:val="both"/>
        <w:rPr>
          <w:sz w:val="24"/>
        </w:rPr>
      </w:pPr>
      <w:r>
        <w:rPr>
          <w:sz w:val="24"/>
        </w:rPr>
        <w:t>Equilibrio</w:t>
      </w:r>
      <w:r>
        <w:rPr>
          <w:spacing w:val="-9"/>
          <w:sz w:val="24"/>
        </w:rPr>
        <w:t xml:space="preserve"> </w:t>
      </w:r>
      <w:r>
        <w:rPr>
          <w:sz w:val="24"/>
        </w:rPr>
        <w:t>financiero</w:t>
      </w:r>
      <w:r>
        <w:rPr>
          <w:spacing w:val="-10"/>
          <w:sz w:val="24"/>
        </w:rPr>
        <w:t xml:space="preserve"> </w:t>
      </w:r>
      <w:r>
        <w:rPr>
          <w:sz w:val="24"/>
        </w:rPr>
        <w:t>y</w:t>
      </w:r>
      <w:r>
        <w:rPr>
          <w:spacing w:val="-9"/>
          <w:sz w:val="24"/>
        </w:rPr>
        <w:t xml:space="preserve"> </w:t>
      </w:r>
      <w:r>
        <w:rPr>
          <w:sz w:val="24"/>
        </w:rPr>
        <w:t>operativo:</w:t>
      </w:r>
      <w:r>
        <w:rPr>
          <w:spacing w:val="-9"/>
          <w:sz w:val="24"/>
        </w:rPr>
        <w:t xml:space="preserve"> </w:t>
      </w:r>
      <w:r>
        <w:rPr>
          <w:sz w:val="24"/>
        </w:rPr>
        <w:t>Mejorar</w:t>
      </w:r>
      <w:r>
        <w:rPr>
          <w:spacing w:val="-9"/>
          <w:sz w:val="24"/>
        </w:rPr>
        <w:t xml:space="preserve"> </w:t>
      </w:r>
      <w:r>
        <w:rPr>
          <w:sz w:val="24"/>
        </w:rPr>
        <w:t>la</w:t>
      </w:r>
      <w:r>
        <w:rPr>
          <w:spacing w:val="-10"/>
          <w:sz w:val="24"/>
        </w:rPr>
        <w:t xml:space="preserve"> </w:t>
      </w:r>
      <w:r>
        <w:rPr>
          <w:sz w:val="24"/>
        </w:rPr>
        <w:t>gestión</w:t>
      </w:r>
      <w:r>
        <w:rPr>
          <w:spacing w:val="-9"/>
          <w:sz w:val="24"/>
        </w:rPr>
        <w:t xml:space="preserve"> </w:t>
      </w:r>
      <w:r>
        <w:rPr>
          <w:sz w:val="24"/>
        </w:rPr>
        <w:t>financiera</w:t>
      </w:r>
      <w:r>
        <w:rPr>
          <w:spacing w:val="-11"/>
          <w:sz w:val="24"/>
        </w:rPr>
        <w:t xml:space="preserve"> </w:t>
      </w:r>
      <w:r>
        <w:rPr>
          <w:sz w:val="24"/>
        </w:rPr>
        <w:t>y</w:t>
      </w:r>
      <w:r>
        <w:rPr>
          <w:spacing w:val="-9"/>
          <w:sz w:val="24"/>
        </w:rPr>
        <w:t xml:space="preserve"> </w:t>
      </w:r>
      <w:r>
        <w:rPr>
          <w:sz w:val="24"/>
        </w:rPr>
        <w:t>operativa</w:t>
      </w:r>
      <w:r>
        <w:rPr>
          <w:spacing w:val="-8"/>
          <w:sz w:val="24"/>
        </w:rPr>
        <w:t xml:space="preserve"> </w:t>
      </w:r>
      <w:r>
        <w:rPr>
          <w:sz w:val="24"/>
        </w:rPr>
        <w:t>para</w:t>
      </w:r>
      <w:r>
        <w:rPr>
          <w:spacing w:val="-58"/>
          <w:sz w:val="24"/>
        </w:rPr>
        <w:t xml:space="preserve"> </w:t>
      </w:r>
      <w:r>
        <w:rPr>
          <w:sz w:val="24"/>
        </w:rPr>
        <w:t>aumentar la liquidez y la eficiencia, aprovechando al máximo la información</w:t>
      </w:r>
      <w:r>
        <w:rPr>
          <w:spacing w:val="1"/>
          <w:sz w:val="24"/>
        </w:rPr>
        <w:t xml:space="preserve"> </w:t>
      </w:r>
      <w:r>
        <w:rPr>
          <w:sz w:val="24"/>
        </w:rPr>
        <w:t>disponible.</w:t>
      </w:r>
    </w:p>
    <w:p w14:paraId="137229CF" w14:textId="77777777" w:rsidR="00AD0BEA" w:rsidRDefault="00362AE3">
      <w:pPr>
        <w:pStyle w:val="Prrafodelista"/>
        <w:numPr>
          <w:ilvl w:val="0"/>
          <w:numId w:val="39"/>
        </w:numPr>
        <w:tabs>
          <w:tab w:val="left" w:pos="1981"/>
        </w:tabs>
        <w:spacing w:before="8" w:line="355" w:lineRule="auto"/>
        <w:ind w:right="562"/>
        <w:jc w:val="both"/>
        <w:rPr>
          <w:sz w:val="24"/>
        </w:rPr>
      </w:pPr>
      <w:r>
        <w:rPr>
          <w:sz w:val="24"/>
        </w:rPr>
        <w:t>Organización ágil y flexible: Crear modelos de trabajo adaptables, acelerar la</w:t>
      </w:r>
      <w:r>
        <w:rPr>
          <w:spacing w:val="1"/>
          <w:sz w:val="24"/>
        </w:rPr>
        <w:t xml:space="preserve"> </w:t>
      </w:r>
      <w:r>
        <w:rPr>
          <w:sz w:val="24"/>
        </w:rPr>
        <w:t>innovación y reevaluar constantemente el modelo de negocio para mantener la</w:t>
      </w:r>
      <w:r>
        <w:rPr>
          <w:spacing w:val="-57"/>
          <w:sz w:val="24"/>
        </w:rPr>
        <w:t xml:space="preserve"> </w:t>
      </w:r>
      <w:r>
        <w:rPr>
          <w:sz w:val="24"/>
        </w:rPr>
        <w:t>eficacia</w:t>
      </w:r>
      <w:r>
        <w:rPr>
          <w:spacing w:val="-1"/>
          <w:sz w:val="24"/>
        </w:rPr>
        <w:t xml:space="preserve"> </w:t>
      </w:r>
      <w:r>
        <w:rPr>
          <w:sz w:val="24"/>
        </w:rPr>
        <w:t>operativa.</w:t>
      </w:r>
    </w:p>
    <w:p w14:paraId="1DBAACF6" w14:textId="77777777" w:rsidR="00AD0BEA" w:rsidRDefault="00AD0BEA">
      <w:pPr>
        <w:pStyle w:val="Textoindependiente"/>
        <w:spacing w:before="5"/>
        <w:rPr>
          <w:sz w:val="21"/>
        </w:rPr>
      </w:pPr>
    </w:p>
    <w:p w14:paraId="1D8A2D24" w14:textId="77777777" w:rsidR="00AD0BEA" w:rsidRDefault="00362AE3">
      <w:pPr>
        <w:pStyle w:val="Textoindependiente"/>
        <w:spacing w:line="360" w:lineRule="auto"/>
        <w:ind w:left="540" w:right="554" w:firstLine="719"/>
        <w:jc w:val="both"/>
      </w:pPr>
      <w:r>
        <w:t>Además, hay tres competencias funcionales principales para fomentar la resiliencia</w:t>
      </w:r>
      <w:r>
        <w:rPr>
          <w:spacing w:val="1"/>
        </w:rPr>
        <w:t xml:space="preserve"> </w:t>
      </w:r>
      <w:r>
        <w:t>organizacional:</w:t>
      </w:r>
      <w:r>
        <w:rPr>
          <w:spacing w:val="1"/>
        </w:rPr>
        <w:t xml:space="preserve"> </w:t>
      </w:r>
      <w:r>
        <w:t>la</w:t>
      </w:r>
      <w:r>
        <w:rPr>
          <w:spacing w:val="1"/>
        </w:rPr>
        <w:t xml:space="preserve"> </w:t>
      </w:r>
      <w:r>
        <w:t>resiliencia</w:t>
      </w:r>
      <w:r>
        <w:rPr>
          <w:spacing w:val="1"/>
        </w:rPr>
        <w:t xml:space="preserve"> </w:t>
      </w:r>
      <w:r>
        <w:t>operacional,</w:t>
      </w:r>
      <w:r>
        <w:rPr>
          <w:spacing w:val="1"/>
        </w:rPr>
        <w:t xml:space="preserve"> </w:t>
      </w:r>
      <w:r>
        <w:t>la</w:t>
      </w:r>
      <w:r>
        <w:rPr>
          <w:spacing w:val="1"/>
        </w:rPr>
        <w:t xml:space="preserve"> </w:t>
      </w:r>
      <w:r>
        <w:t>resiliencia</w:t>
      </w:r>
      <w:r>
        <w:rPr>
          <w:spacing w:val="1"/>
        </w:rPr>
        <w:t xml:space="preserve"> </w:t>
      </w:r>
      <w:r>
        <w:t>en</w:t>
      </w:r>
      <w:r>
        <w:rPr>
          <w:spacing w:val="1"/>
        </w:rPr>
        <w:t xml:space="preserve"> </w:t>
      </w:r>
      <w:r>
        <w:t>la</w:t>
      </w:r>
      <w:r>
        <w:rPr>
          <w:spacing w:val="1"/>
        </w:rPr>
        <w:t xml:space="preserve"> </w:t>
      </w:r>
      <w:r>
        <w:t>cadena</w:t>
      </w:r>
      <w:r>
        <w:rPr>
          <w:spacing w:val="1"/>
        </w:rPr>
        <w:t xml:space="preserve"> </w:t>
      </w:r>
      <w:r>
        <w:t>de</w:t>
      </w:r>
      <w:r>
        <w:rPr>
          <w:spacing w:val="1"/>
        </w:rPr>
        <w:t xml:space="preserve"> </w:t>
      </w:r>
      <w:r>
        <w:t>suministro</w:t>
      </w:r>
      <w:r>
        <w:rPr>
          <w:spacing w:val="1"/>
        </w:rPr>
        <w:t xml:space="preserve"> </w:t>
      </w:r>
      <w:r>
        <w:t>y</w:t>
      </w:r>
      <w:r>
        <w:rPr>
          <w:spacing w:val="1"/>
        </w:rPr>
        <w:t xml:space="preserve"> </w:t>
      </w:r>
      <w:r>
        <w:t>la</w:t>
      </w:r>
      <w:r>
        <w:rPr>
          <w:spacing w:val="-57"/>
        </w:rPr>
        <w:t xml:space="preserve"> </w:t>
      </w:r>
      <w:r>
        <w:t>resiliencia en la información. La resiliencia operacional implica mejorar continuamente el</w:t>
      </w:r>
      <w:r>
        <w:rPr>
          <w:spacing w:val="1"/>
        </w:rPr>
        <w:t xml:space="preserve"> </w:t>
      </w:r>
      <w:r>
        <w:t>rendimiento y el crecimiento sostenible, mientras que la resiliencia en la cadena de suministro</w:t>
      </w:r>
      <w:r>
        <w:rPr>
          <w:spacing w:val="-57"/>
        </w:rPr>
        <w:t xml:space="preserve"> </w:t>
      </w:r>
      <w:r>
        <w:t>se centra en identificar y mitigar los riesgos a lo largo de toda la cadena, desde la adquisición</w:t>
      </w:r>
      <w:r>
        <w:rPr>
          <w:spacing w:val="1"/>
        </w:rPr>
        <w:t xml:space="preserve"> </w:t>
      </w:r>
      <w:r>
        <w:t>hasta la venta. Por último, la resiliencia en la información implica proteger la información</w:t>
      </w:r>
      <w:r>
        <w:rPr>
          <w:spacing w:val="1"/>
        </w:rPr>
        <w:t xml:space="preserve"> </w:t>
      </w:r>
      <w:r>
        <w:t>confidencial de manera segura y eficaz, desde su creación hasta su destrucción, garantizando</w:t>
      </w:r>
      <w:r>
        <w:rPr>
          <w:spacing w:val="1"/>
        </w:rPr>
        <w:t xml:space="preserve"> </w:t>
      </w:r>
      <w:r>
        <w:t>la</w:t>
      </w:r>
      <w:r>
        <w:rPr>
          <w:spacing w:val="-1"/>
        </w:rPr>
        <w:t xml:space="preserve"> </w:t>
      </w:r>
      <w:r>
        <w:t>confianza</w:t>
      </w:r>
      <w:r>
        <w:rPr>
          <w:spacing w:val="-1"/>
        </w:rPr>
        <w:t xml:space="preserve"> </w:t>
      </w:r>
      <w:r>
        <w:t>de</w:t>
      </w:r>
      <w:r>
        <w:rPr>
          <w:spacing w:val="-2"/>
        </w:rPr>
        <w:t xml:space="preserve"> </w:t>
      </w:r>
      <w:r>
        <w:t>las partes</w:t>
      </w:r>
      <w:r>
        <w:rPr>
          <w:spacing w:val="1"/>
        </w:rPr>
        <w:t xml:space="preserve"> </w:t>
      </w:r>
      <w:r>
        <w:t>interesadas.</w:t>
      </w:r>
      <w:r>
        <w:rPr>
          <w:spacing w:val="4"/>
        </w:rPr>
        <w:t xml:space="preserve"> </w:t>
      </w:r>
      <w:r>
        <w:t>(</w:t>
      </w:r>
      <w:bookmarkStart w:id="39" w:name="_Hlk166792688"/>
      <w:r>
        <w:t>The</w:t>
      </w:r>
      <w:r>
        <w:rPr>
          <w:spacing w:val="-1"/>
        </w:rPr>
        <w:t xml:space="preserve"> </w:t>
      </w:r>
      <w:r>
        <w:t>British</w:t>
      </w:r>
      <w:r>
        <w:rPr>
          <w:spacing w:val="-1"/>
        </w:rPr>
        <w:t xml:space="preserve"> </w:t>
      </w:r>
      <w:r>
        <w:t>Standards</w:t>
      </w:r>
      <w:r>
        <w:rPr>
          <w:spacing w:val="1"/>
        </w:rPr>
        <w:t xml:space="preserve"> </w:t>
      </w:r>
      <w:r>
        <w:t>Institution,</w:t>
      </w:r>
      <w:r>
        <w:rPr>
          <w:spacing w:val="-1"/>
        </w:rPr>
        <w:t xml:space="preserve"> </w:t>
      </w:r>
      <w:r>
        <w:t>2023)</w:t>
      </w:r>
    </w:p>
    <w:bookmarkEnd w:id="39"/>
    <w:p w14:paraId="58F27466" w14:textId="77777777" w:rsidR="00AD0BEA" w:rsidRDefault="00AD0BEA">
      <w:pPr>
        <w:spacing w:line="360" w:lineRule="auto"/>
        <w:jc w:val="both"/>
        <w:sectPr w:rsidR="00AD0BEA" w:rsidSect="00F43580">
          <w:pgSz w:w="11910" w:h="16840"/>
          <w:pgMar w:top="1340" w:right="880" w:bottom="1200" w:left="900" w:header="0" w:footer="932" w:gutter="0"/>
          <w:cols w:space="720"/>
        </w:sectPr>
      </w:pPr>
    </w:p>
    <w:p w14:paraId="68686157" w14:textId="77777777" w:rsidR="00AD0BEA" w:rsidRDefault="00362AE3">
      <w:pPr>
        <w:pStyle w:val="Textoindependiente"/>
        <w:ind w:left="1260"/>
        <w:rPr>
          <w:sz w:val="20"/>
        </w:rPr>
      </w:pPr>
      <w:r>
        <w:rPr>
          <w:noProof/>
          <w:sz w:val="20"/>
        </w:rPr>
        <w:lastRenderedPageBreak/>
        <w:drawing>
          <wp:inline distT="0" distB="0" distL="0" distR="0" wp14:anchorId="3520F56B" wp14:editId="4C73D241">
            <wp:extent cx="2398463" cy="2380487"/>
            <wp:effectExtent l="0" t="0" r="0" b="0"/>
            <wp:docPr id="9" name="image4.jpeg" descr="Diagram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4.jpeg"/>
                    <pic:cNvPicPr/>
                  </pic:nvPicPr>
                  <pic:blipFill>
                    <a:blip r:embed="rId34" cstate="print"/>
                    <a:stretch>
                      <a:fillRect/>
                    </a:stretch>
                  </pic:blipFill>
                  <pic:spPr>
                    <a:xfrm>
                      <a:off x="0" y="0"/>
                      <a:ext cx="2398463" cy="2380487"/>
                    </a:xfrm>
                    <a:prstGeom prst="rect">
                      <a:avLst/>
                    </a:prstGeom>
                  </pic:spPr>
                </pic:pic>
              </a:graphicData>
            </a:graphic>
          </wp:inline>
        </w:drawing>
      </w:r>
    </w:p>
    <w:p w14:paraId="076B4337" w14:textId="77777777" w:rsidR="00AD0BEA" w:rsidRDefault="00AD0BEA">
      <w:pPr>
        <w:pStyle w:val="Textoindependiente"/>
        <w:spacing w:before="3"/>
        <w:rPr>
          <w:sz w:val="18"/>
        </w:rPr>
      </w:pPr>
    </w:p>
    <w:p w14:paraId="38FE4B14" w14:textId="77777777" w:rsidR="00AD0BEA" w:rsidRDefault="00362AE3">
      <w:pPr>
        <w:pStyle w:val="Ttulo2"/>
        <w:spacing w:before="90"/>
        <w:ind w:left="540"/>
      </w:pPr>
      <w:bookmarkStart w:id="40" w:name="_TOC_250067"/>
      <w:r>
        <w:t>Figura</w:t>
      </w:r>
      <w:r>
        <w:rPr>
          <w:spacing w:val="-1"/>
        </w:rPr>
        <w:t xml:space="preserve"> </w:t>
      </w:r>
      <w:r>
        <w:t>3.</w:t>
      </w:r>
      <w:r>
        <w:rPr>
          <w:spacing w:val="-1"/>
        </w:rPr>
        <w:t xml:space="preserve"> </w:t>
      </w:r>
      <w:r>
        <w:t>Elementos</w:t>
      </w:r>
      <w:r>
        <w:rPr>
          <w:spacing w:val="-1"/>
        </w:rPr>
        <w:t xml:space="preserve"> </w:t>
      </w:r>
      <w:r>
        <w:t>y</w:t>
      </w:r>
      <w:r>
        <w:rPr>
          <w:spacing w:val="-4"/>
        </w:rPr>
        <w:t xml:space="preserve"> </w:t>
      </w:r>
      <w:r>
        <w:t>Competencias</w:t>
      </w:r>
      <w:r>
        <w:rPr>
          <w:spacing w:val="-1"/>
        </w:rPr>
        <w:t xml:space="preserve"> </w:t>
      </w:r>
      <w:r>
        <w:t>de</w:t>
      </w:r>
      <w:r>
        <w:rPr>
          <w:spacing w:val="-1"/>
        </w:rPr>
        <w:t xml:space="preserve"> </w:t>
      </w:r>
      <w:r>
        <w:t>la</w:t>
      </w:r>
      <w:r>
        <w:rPr>
          <w:spacing w:val="-1"/>
        </w:rPr>
        <w:t xml:space="preserve"> </w:t>
      </w:r>
      <w:r>
        <w:t>Resiliencia</w:t>
      </w:r>
      <w:r>
        <w:rPr>
          <w:spacing w:val="-1"/>
        </w:rPr>
        <w:t xml:space="preserve"> </w:t>
      </w:r>
      <w:bookmarkEnd w:id="40"/>
      <w:r>
        <w:t>Organizacional</w:t>
      </w:r>
    </w:p>
    <w:p w14:paraId="0E931DA7" w14:textId="77777777" w:rsidR="00AD0BEA" w:rsidRPr="004C6377" w:rsidRDefault="00362AE3">
      <w:pPr>
        <w:spacing w:before="138"/>
        <w:ind w:left="540"/>
        <w:rPr>
          <w:sz w:val="20"/>
          <w:lang w:val="en-US"/>
        </w:rPr>
      </w:pPr>
      <w:r w:rsidRPr="004C6377">
        <w:rPr>
          <w:sz w:val="20"/>
          <w:lang w:val="en-US"/>
        </w:rPr>
        <w:t>Fuente:</w:t>
      </w:r>
      <w:r w:rsidRPr="004C6377">
        <w:rPr>
          <w:spacing w:val="47"/>
          <w:sz w:val="20"/>
          <w:lang w:val="en-US"/>
        </w:rPr>
        <w:t xml:space="preserve"> </w:t>
      </w:r>
      <w:r w:rsidRPr="004C6377">
        <w:rPr>
          <w:sz w:val="20"/>
          <w:lang w:val="en-US"/>
        </w:rPr>
        <w:t>(The</w:t>
      </w:r>
      <w:r w:rsidRPr="004C6377">
        <w:rPr>
          <w:spacing w:val="-2"/>
          <w:sz w:val="20"/>
          <w:lang w:val="en-US"/>
        </w:rPr>
        <w:t xml:space="preserve"> </w:t>
      </w:r>
      <w:r w:rsidRPr="004C6377">
        <w:rPr>
          <w:sz w:val="20"/>
          <w:lang w:val="en-US"/>
        </w:rPr>
        <w:t>British</w:t>
      </w:r>
      <w:r w:rsidRPr="004C6377">
        <w:rPr>
          <w:spacing w:val="-1"/>
          <w:sz w:val="20"/>
          <w:lang w:val="en-US"/>
        </w:rPr>
        <w:t xml:space="preserve"> </w:t>
      </w:r>
      <w:r w:rsidRPr="004C6377">
        <w:rPr>
          <w:sz w:val="20"/>
          <w:lang w:val="en-US"/>
        </w:rPr>
        <w:t>Standards</w:t>
      </w:r>
      <w:r w:rsidRPr="004C6377">
        <w:rPr>
          <w:spacing w:val="-3"/>
          <w:sz w:val="20"/>
          <w:lang w:val="en-US"/>
        </w:rPr>
        <w:t xml:space="preserve"> </w:t>
      </w:r>
      <w:r w:rsidRPr="004C6377">
        <w:rPr>
          <w:sz w:val="20"/>
          <w:lang w:val="en-US"/>
        </w:rPr>
        <w:t>Institution,</w:t>
      </w:r>
      <w:r w:rsidRPr="004C6377">
        <w:rPr>
          <w:spacing w:val="-2"/>
          <w:sz w:val="20"/>
          <w:lang w:val="en-US"/>
        </w:rPr>
        <w:t xml:space="preserve"> </w:t>
      </w:r>
      <w:r w:rsidRPr="004C6377">
        <w:rPr>
          <w:sz w:val="20"/>
          <w:lang w:val="en-US"/>
        </w:rPr>
        <w:t>2023)</w:t>
      </w:r>
    </w:p>
    <w:p w14:paraId="3CE54BE9" w14:textId="77777777" w:rsidR="00AD0BEA" w:rsidRPr="004C6377" w:rsidRDefault="00AD0BEA">
      <w:pPr>
        <w:pStyle w:val="Textoindependiente"/>
        <w:spacing w:before="4"/>
        <w:rPr>
          <w:sz w:val="20"/>
          <w:lang w:val="en-US"/>
        </w:rPr>
      </w:pPr>
    </w:p>
    <w:p w14:paraId="439E04FB" w14:textId="77777777" w:rsidR="00AD0BEA" w:rsidRDefault="00362AE3" w:rsidP="002878DD">
      <w:pPr>
        <w:pStyle w:val="Prrafodelista"/>
        <w:numPr>
          <w:ilvl w:val="3"/>
          <w:numId w:val="58"/>
        </w:numPr>
        <w:tabs>
          <w:tab w:val="left" w:pos="2394"/>
        </w:tabs>
        <w:ind w:hanging="721"/>
        <w:rPr>
          <w:sz w:val="24"/>
        </w:rPr>
      </w:pPr>
      <w:r>
        <w:rPr>
          <w:sz w:val="24"/>
        </w:rPr>
        <w:t>EQUIPOS</w:t>
      </w:r>
      <w:r>
        <w:rPr>
          <w:spacing w:val="-2"/>
          <w:sz w:val="24"/>
        </w:rPr>
        <w:t xml:space="preserve"> </w:t>
      </w:r>
      <w:r>
        <w:rPr>
          <w:sz w:val="24"/>
        </w:rPr>
        <w:t>DE</w:t>
      </w:r>
      <w:r>
        <w:rPr>
          <w:spacing w:val="-2"/>
          <w:sz w:val="24"/>
        </w:rPr>
        <w:t xml:space="preserve"> </w:t>
      </w:r>
      <w:r>
        <w:rPr>
          <w:sz w:val="24"/>
        </w:rPr>
        <w:t>ALTO</w:t>
      </w:r>
      <w:r>
        <w:rPr>
          <w:spacing w:val="-3"/>
          <w:sz w:val="24"/>
        </w:rPr>
        <w:t xml:space="preserve"> </w:t>
      </w:r>
      <w:r>
        <w:rPr>
          <w:sz w:val="24"/>
        </w:rPr>
        <w:t>RENDIMIENTO</w:t>
      </w:r>
    </w:p>
    <w:p w14:paraId="2031FB22" w14:textId="77777777" w:rsidR="00AD0BEA" w:rsidRDefault="00AD0BEA">
      <w:pPr>
        <w:pStyle w:val="Textoindependiente"/>
        <w:spacing w:before="9"/>
        <w:rPr>
          <w:sz w:val="22"/>
        </w:rPr>
      </w:pPr>
    </w:p>
    <w:p w14:paraId="387C1B0C" w14:textId="77777777" w:rsidR="00AD0BEA" w:rsidRDefault="00362AE3">
      <w:pPr>
        <w:pStyle w:val="Textoindependiente"/>
        <w:spacing w:line="360" w:lineRule="auto"/>
        <w:ind w:left="540" w:right="557" w:firstLine="719"/>
        <w:jc w:val="both"/>
      </w:pPr>
      <w:r>
        <w:t>Los equipos de alto rendimiento son grupos de trabajo diseñados para el éxito tanto en</w:t>
      </w:r>
      <w:r>
        <w:rPr>
          <w:spacing w:val="-57"/>
        </w:rPr>
        <w:t xml:space="preserve"> </w:t>
      </w:r>
      <w:r>
        <w:t>el ámbito organizacional como en el desarrollo profesional individual de sus miembros. Se</w:t>
      </w:r>
      <w:r>
        <w:rPr>
          <w:spacing w:val="1"/>
        </w:rPr>
        <w:t xml:space="preserve"> </w:t>
      </w:r>
      <w:r>
        <w:t>caracterizan</w:t>
      </w:r>
      <w:r>
        <w:rPr>
          <w:spacing w:val="-5"/>
        </w:rPr>
        <w:t xml:space="preserve"> </w:t>
      </w:r>
      <w:r>
        <w:t>por</w:t>
      </w:r>
      <w:r>
        <w:rPr>
          <w:spacing w:val="-5"/>
        </w:rPr>
        <w:t xml:space="preserve"> </w:t>
      </w:r>
      <w:r>
        <w:t>lograr</w:t>
      </w:r>
      <w:r>
        <w:rPr>
          <w:spacing w:val="-6"/>
        </w:rPr>
        <w:t xml:space="preserve"> </w:t>
      </w:r>
      <w:r>
        <w:t>resultados</w:t>
      </w:r>
      <w:r>
        <w:rPr>
          <w:spacing w:val="-4"/>
        </w:rPr>
        <w:t xml:space="preserve"> </w:t>
      </w:r>
      <w:r>
        <w:t>sobresalientes</w:t>
      </w:r>
      <w:r>
        <w:rPr>
          <w:spacing w:val="-4"/>
        </w:rPr>
        <w:t xml:space="preserve"> </w:t>
      </w:r>
      <w:r>
        <w:t>para</w:t>
      </w:r>
      <w:r>
        <w:rPr>
          <w:spacing w:val="-7"/>
        </w:rPr>
        <w:t xml:space="preserve"> </w:t>
      </w:r>
      <w:r>
        <w:t>la</w:t>
      </w:r>
      <w:r>
        <w:rPr>
          <w:spacing w:val="-4"/>
        </w:rPr>
        <w:t xml:space="preserve"> </w:t>
      </w:r>
      <w:r>
        <w:t>empresa</w:t>
      </w:r>
      <w:r>
        <w:rPr>
          <w:spacing w:val="-5"/>
        </w:rPr>
        <w:t xml:space="preserve"> </w:t>
      </w:r>
      <w:r>
        <w:t>y</w:t>
      </w:r>
      <w:r>
        <w:rPr>
          <w:spacing w:val="-5"/>
        </w:rPr>
        <w:t xml:space="preserve"> </w:t>
      </w:r>
      <w:r>
        <w:t>al</w:t>
      </w:r>
      <w:r>
        <w:rPr>
          <w:spacing w:val="-3"/>
        </w:rPr>
        <w:t xml:space="preserve"> </w:t>
      </w:r>
      <w:r>
        <w:t>mismo</w:t>
      </w:r>
      <w:r>
        <w:rPr>
          <w:spacing w:val="-4"/>
        </w:rPr>
        <w:t xml:space="preserve"> </w:t>
      </w:r>
      <w:r>
        <w:t>tiempo</w:t>
      </w:r>
      <w:r>
        <w:rPr>
          <w:spacing w:val="-4"/>
        </w:rPr>
        <w:t xml:space="preserve"> </w:t>
      </w:r>
      <w:r>
        <w:t>mejorar</w:t>
      </w:r>
      <w:r>
        <w:rPr>
          <w:spacing w:val="-5"/>
        </w:rPr>
        <w:t xml:space="preserve"> </w:t>
      </w:r>
      <w:r>
        <w:t>la</w:t>
      </w:r>
      <w:r>
        <w:rPr>
          <w:spacing w:val="-58"/>
        </w:rPr>
        <w:t xml:space="preserve"> </w:t>
      </w:r>
      <w:r>
        <w:t>calidad</w:t>
      </w:r>
      <w:r>
        <w:rPr>
          <w:spacing w:val="-6"/>
        </w:rPr>
        <w:t xml:space="preserve"> </w:t>
      </w:r>
      <w:r>
        <w:t>de</w:t>
      </w:r>
      <w:r>
        <w:rPr>
          <w:spacing w:val="-4"/>
        </w:rPr>
        <w:t xml:space="preserve"> </w:t>
      </w:r>
      <w:r>
        <w:t>vida</w:t>
      </w:r>
      <w:r>
        <w:rPr>
          <w:spacing w:val="-6"/>
        </w:rPr>
        <w:t xml:space="preserve"> </w:t>
      </w:r>
      <w:r>
        <w:t>de</w:t>
      </w:r>
      <w:r>
        <w:rPr>
          <w:spacing w:val="-6"/>
        </w:rPr>
        <w:t xml:space="preserve"> </w:t>
      </w:r>
      <w:r>
        <w:t>sus</w:t>
      </w:r>
      <w:r>
        <w:rPr>
          <w:spacing w:val="-5"/>
        </w:rPr>
        <w:t xml:space="preserve"> </w:t>
      </w:r>
      <w:r>
        <w:t>integrantes.</w:t>
      </w:r>
      <w:r>
        <w:rPr>
          <w:spacing w:val="-6"/>
        </w:rPr>
        <w:t xml:space="preserve"> </w:t>
      </w:r>
      <w:r>
        <w:t>Estos</w:t>
      </w:r>
      <w:r>
        <w:rPr>
          <w:spacing w:val="-2"/>
        </w:rPr>
        <w:t xml:space="preserve"> </w:t>
      </w:r>
      <w:r>
        <w:t>equipos</w:t>
      </w:r>
      <w:r>
        <w:rPr>
          <w:spacing w:val="-5"/>
        </w:rPr>
        <w:t xml:space="preserve"> </w:t>
      </w:r>
      <w:r>
        <w:t>se</w:t>
      </w:r>
      <w:r>
        <w:rPr>
          <w:spacing w:val="-6"/>
        </w:rPr>
        <w:t xml:space="preserve"> </w:t>
      </w:r>
      <w:r>
        <w:t>distinguen</w:t>
      </w:r>
      <w:r>
        <w:rPr>
          <w:spacing w:val="-6"/>
        </w:rPr>
        <w:t xml:space="preserve"> </w:t>
      </w:r>
      <w:r>
        <w:t>por</w:t>
      </w:r>
      <w:r>
        <w:rPr>
          <w:spacing w:val="-6"/>
        </w:rPr>
        <w:t xml:space="preserve"> </w:t>
      </w:r>
      <w:r>
        <w:t>su</w:t>
      </w:r>
      <w:r>
        <w:rPr>
          <w:spacing w:val="-5"/>
        </w:rPr>
        <w:t xml:space="preserve"> </w:t>
      </w:r>
      <w:r>
        <w:t>búsqueda</w:t>
      </w:r>
      <w:r>
        <w:rPr>
          <w:spacing w:val="-7"/>
        </w:rPr>
        <w:t xml:space="preserve"> </w:t>
      </w:r>
      <w:r>
        <w:t>constante</w:t>
      </w:r>
      <w:r>
        <w:rPr>
          <w:spacing w:val="-6"/>
        </w:rPr>
        <w:t xml:space="preserve"> </w:t>
      </w:r>
      <w:r>
        <w:t>de</w:t>
      </w:r>
      <w:r>
        <w:rPr>
          <w:spacing w:val="-6"/>
        </w:rPr>
        <w:t xml:space="preserve"> </w:t>
      </w:r>
      <w:r>
        <w:t>la</w:t>
      </w:r>
      <w:r>
        <w:rPr>
          <w:spacing w:val="-57"/>
        </w:rPr>
        <w:t xml:space="preserve"> </w:t>
      </w:r>
      <w:r>
        <w:t>excelencia</w:t>
      </w:r>
      <w:r>
        <w:rPr>
          <w:spacing w:val="-1"/>
        </w:rPr>
        <w:t xml:space="preserve"> </w:t>
      </w:r>
      <w:r>
        <w:t>en</w:t>
      </w:r>
      <w:r>
        <w:rPr>
          <w:spacing w:val="2"/>
        </w:rPr>
        <w:t xml:space="preserve"> </w:t>
      </w:r>
      <w:r>
        <w:t>el desempeño y</w:t>
      </w:r>
      <w:r>
        <w:rPr>
          <w:spacing w:val="-1"/>
        </w:rPr>
        <w:t xml:space="preserve"> </w:t>
      </w:r>
      <w:r>
        <w:t>la consecución de metas.</w:t>
      </w:r>
      <w:r>
        <w:rPr>
          <w:spacing w:val="3"/>
        </w:rPr>
        <w:t xml:space="preserve"> </w:t>
      </w:r>
      <w:r>
        <w:t>(Fernandez,</w:t>
      </w:r>
      <w:r>
        <w:rPr>
          <w:spacing w:val="-1"/>
        </w:rPr>
        <w:t xml:space="preserve"> </w:t>
      </w:r>
      <w:r>
        <w:t>2023)</w:t>
      </w:r>
    </w:p>
    <w:p w14:paraId="0C267115" w14:textId="77777777" w:rsidR="00AD0BEA" w:rsidRDefault="00AD0BEA">
      <w:pPr>
        <w:pStyle w:val="Textoindependiente"/>
        <w:rPr>
          <w:sz w:val="21"/>
        </w:rPr>
      </w:pPr>
    </w:p>
    <w:p w14:paraId="39CCDE50" w14:textId="77777777" w:rsidR="00AD0BEA" w:rsidRDefault="00362AE3">
      <w:pPr>
        <w:pStyle w:val="Textoindependiente"/>
        <w:spacing w:line="360" w:lineRule="auto"/>
        <w:ind w:left="540" w:right="557" w:firstLine="719"/>
        <w:jc w:val="both"/>
      </w:pPr>
      <w:r>
        <w:t>Los</w:t>
      </w:r>
      <w:r>
        <w:rPr>
          <w:spacing w:val="-10"/>
        </w:rPr>
        <w:t xml:space="preserve"> </w:t>
      </w:r>
      <w:r>
        <w:t>equipos</w:t>
      </w:r>
      <w:r>
        <w:rPr>
          <w:spacing w:val="-8"/>
        </w:rPr>
        <w:t xml:space="preserve"> </w:t>
      </w:r>
      <w:r>
        <w:t>de</w:t>
      </w:r>
      <w:r>
        <w:rPr>
          <w:spacing w:val="-10"/>
        </w:rPr>
        <w:t xml:space="preserve"> </w:t>
      </w:r>
      <w:r>
        <w:t>alto</w:t>
      </w:r>
      <w:r>
        <w:rPr>
          <w:spacing w:val="-9"/>
        </w:rPr>
        <w:t xml:space="preserve"> </w:t>
      </w:r>
      <w:r>
        <w:t>rendimiento</w:t>
      </w:r>
      <w:r>
        <w:rPr>
          <w:spacing w:val="-9"/>
        </w:rPr>
        <w:t xml:space="preserve"> </w:t>
      </w:r>
      <w:r>
        <w:t>son</w:t>
      </w:r>
      <w:r>
        <w:rPr>
          <w:spacing w:val="-8"/>
        </w:rPr>
        <w:t xml:space="preserve"> </w:t>
      </w:r>
      <w:r>
        <w:t>fundamentales</w:t>
      </w:r>
      <w:r>
        <w:rPr>
          <w:spacing w:val="-9"/>
        </w:rPr>
        <w:t xml:space="preserve"> </w:t>
      </w:r>
      <w:r>
        <w:t>para</w:t>
      </w:r>
      <w:r>
        <w:rPr>
          <w:spacing w:val="-10"/>
        </w:rPr>
        <w:t xml:space="preserve"> </w:t>
      </w:r>
      <w:r>
        <w:t>las</w:t>
      </w:r>
      <w:r>
        <w:rPr>
          <w:spacing w:val="-8"/>
        </w:rPr>
        <w:t xml:space="preserve"> </w:t>
      </w:r>
      <w:r>
        <w:t>organizaciones,</w:t>
      </w:r>
      <w:r>
        <w:rPr>
          <w:spacing w:val="-7"/>
        </w:rPr>
        <w:t xml:space="preserve"> </w:t>
      </w:r>
      <w:r>
        <w:t>ya</w:t>
      </w:r>
      <w:r>
        <w:rPr>
          <w:spacing w:val="-10"/>
        </w:rPr>
        <w:t xml:space="preserve"> </w:t>
      </w:r>
      <w:r>
        <w:t>que</w:t>
      </w:r>
      <w:r>
        <w:rPr>
          <w:spacing w:val="-10"/>
        </w:rPr>
        <w:t xml:space="preserve"> </w:t>
      </w:r>
      <w:r>
        <w:t>van</w:t>
      </w:r>
      <w:r>
        <w:rPr>
          <w:spacing w:val="-58"/>
        </w:rPr>
        <w:t xml:space="preserve"> </w:t>
      </w:r>
      <w:r>
        <w:t>más allá de los grupos</w:t>
      </w:r>
      <w:r>
        <w:rPr>
          <w:spacing w:val="1"/>
        </w:rPr>
        <w:t xml:space="preserve"> </w:t>
      </w:r>
      <w:r>
        <w:t>de trabajo</w:t>
      </w:r>
      <w:r>
        <w:rPr>
          <w:spacing w:val="1"/>
        </w:rPr>
        <w:t xml:space="preserve"> </w:t>
      </w:r>
      <w:r>
        <w:t>convencionales al buscar</w:t>
      </w:r>
      <w:r>
        <w:rPr>
          <w:spacing w:val="1"/>
        </w:rPr>
        <w:t xml:space="preserve"> </w:t>
      </w:r>
      <w:r>
        <w:t>constantemente la mejora y</w:t>
      </w:r>
      <w:r>
        <w:rPr>
          <w:spacing w:val="1"/>
        </w:rPr>
        <w:t xml:space="preserve"> </w:t>
      </w:r>
      <w:r>
        <w:t>maximizar la eficiencia en todas las áreas. Se distinguen por tener competencias diversas,</w:t>
      </w:r>
      <w:r>
        <w:rPr>
          <w:spacing w:val="1"/>
        </w:rPr>
        <w:t xml:space="preserve"> </w:t>
      </w:r>
      <w:r>
        <w:t>promover la innovación, fomentar el debate constructivo, mantener la motivación y resolver</w:t>
      </w:r>
      <w:r>
        <w:rPr>
          <w:spacing w:val="1"/>
        </w:rPr>
        <w:t xml:space="preserve"> </w:t>
      </w:r>
      <w:r>
        <w:t>conflictos</w:t>
      </w:r>
      <w:r>
        <w:rPr>
          <w:spacing w:val="-6"/>
        </w:rPr>
        <w:t xml:space="preserve"> </w:t>
      </w:r>
      <w:r>
        <w:t>rápidamente.</w:t>
      </w:r>
      <w:r>
        <w:rPr>
          <w:spacing w:val="-4"/>
        </w:rPr>
        <w:t xml:space="preserve"> </w:t>
      </w:r>
      <w:r>
        <w:t>Aunque</w:t>
      </w:r>
      <w:r>
        <w:rPr>
          <w:spacing w:val="-7"/>
        </w:rPr>
        <w:t xml:space="preserve"> </w:t>
      </w:r>
      <w:r>
        <w:t>requieren</w:t>
      </w:r>
      <w:r>
        <w:rPr>
          <w:spacing w:val="-6"/>
        </w:rPr>
        <w:t xml:space="preserve"> </w:t>
      </w:r>
      <w:r>
        <w:t>una</w:t>
      </w:r>
      <w:r>
        <w:rPr>
          <w:spacing w:val="-4"/>
        </w:rPr>
        <w:t xml:space="preserve"> </w:t>
      </w:r>
      <w:r>
        <w:t>mayor</w:t>
      </w:r>
      <w:r>
        <w:rPr>
          <w:spacing w:val="-7"/>
        </w:rPr>
        <w:t xml:space="preserve"> </w:t>
      </w:r>
      <w:r>
        <w:t>inversión</w:t>
      </w:r>
      <w:r>
        <w:rPr>
          <w:spacing w:val="-5"/>
        </w:rPr>
        <w:t xml:space="preserve"> </w:t>
      </w:r>
      <w:r>
        <w:t>de</w:t>
      </w:r>
      <w:r>
        <w:rPr>
          <w:spacing w:val="-5"/>
        </w:rPr>
        <w:t xml:space="preserve"> </w:t>
      </w:r>
      <w:r>
        <w:t>recursos,</w:t>
      </w:r>
      <w:r>
        <w:rPr>
          <w:spacing w:val="-5"/>
        </w:rPr>
        <w:t xml:space="preserve"> </w:t>
      </w:r>
      <w:r>
        <w:t>los</w:t>
      </w:r>
      <w:r>
        <w:rPr>
          <w:spacing w:val="-6"/>
        </w:rPr>
        <w:t xml:space="preserve"> </w:t>
      </w:r>
      <w:r>
        <w:t>beneficios</w:t>
      </w:r>
      <w:r>
        <w:rPr>
          <w:spacing w:val="-5"/>
        </w:rPr>
        <w:t xml:space="preserve"> </w:t>
      </w:r>
      <w:r>
        <w:t>que</w:t>
      </w:r>
      <w:r>
        <w:rPr>
          <w:spacing w:val="-58"/>
        </w:rPr>
        <w:t xml:space="preserve"> </w:t>
      </w:r>
      <w:r>
        <w:t>aportan son significativamente mayores, permitiendo a las organizaciones alcanzar niveles de</w:t>
      </w:r>
      <w:r>
        <w:rPr>
          <w:spacing w:val="-57"/>
        </w:rPr>
        <w:t xml:space="preserve"> </w:t>
      </w:r>
      <w:r>
        <w:t>excelencia</w:t>
      </w:r>
      <w:r>
        <w:rPr>
          <w:spacing w:val="-1"/>
        </w:rPr>
        <w:t xml:space="preserve"> </w:t>
      </w:r>
      <w:r>
        <w:t>y realizar proyectos</w:t>
      </w:r>
      <w:r>
        <w:rPr>
          <w:spacing w:val="2"/>
        </w:rPr>
        <w:t xml:space="preserve"> </w:t>
      </w:r>
      <w:r>
        <w:t>de</w:t>
      </w:r>
      <w:r>
        <w:rPr>
          <w:spacing w:val="-2"/>
        </w:rPr>
        <w:t xml:space="preserve"> </w:t>
      </w:r>
      <w:r>
        <w:t>gran envergadura.</w:t>
      </w:r>
      <w:r>
        <w:rPr>
          <w:spacing w:val="1"/>
        </w:rPr>
        <w:t xml:space="preserve"> </w:t>
      </w:r>
      <w:r>
        <w:t>(Miranda, 2018)</w:t>
      </w:r>
    </w:p>
    <w:p w14:paraId="037978EF" w14:textId="77777777" w:rsidR="00AD0BEA" w:rsidRDefault="00AD0BEA">
      <w:pPr>
        <w:pStyle w:val="Textoindependiente"/>
        <w:spacing w:before="10"/>
        <w:rPr>
          <w:sz w:val="20"/>
        </w:rPr>
      </w:pPr>
    </w:p>
    <w:p w14:paraId="66212271" w14:textId="77777777" w:rsidR="00AD0BEA" w:rsidRDefault="00362AE3">
      <w:pPr>
        <w:pStyle w:val="Textoindependiente"/>
        <w:spacing w:line="360" w:lineRule="auto"/>
        <w:ind w:left="540" w:right="558" w:firstLine="719"/>
        <w:jc w:val="both"/>
      </w:pPr>
      <w:r>
        <w:t>Un</w:t>
      </w:r>
      <w:r>
        <w:rPr>
          <w:spacing w:val="-9"/>
        </w:rPr>
        <w:t xml:space="preserve"> </w:t>
      </w:r>
      <w:r>
        <w:t>equipo</w:t>
      </w:r>
      <w:r>
        <w:rPr>
          <w:spacing w:val="-8"/>
        </w:rPr>
        <w:t xml:space="preserve"> </w:t>
      </w:r>
      <w:r>
        <w:t>de</w:t>
      </w:r>
      <w:r>
        <w:rPr>
          <w:spacing w:val="-10"/>
        </w:rPr>
        <w:t xml:space="preserve"> </w:t>
      </w:r>
      <w:r>
        <w:t>alto</w:t>
      </w:r>
      <w:r>
        <w:rPr>
          <w:spacing w:val="-9"/>
        </w:rPr>
        <w:t xml:space="preserve"> </w:t>
      </w:r>
      <w:r>
        <w:t>rendimiento</w:t>
      </w:r>
      <w:r>
        <w:rPr>
          <w:spacing w:val="-9"/>
        </w:rPr>
        <w:t xml:space="preserve"> </w:t>
      </w:r>
      <w:r>
        <w:t>se</w:t>
      </w:r>
      <w:r>
        <w:rPr>
          <w:spacing w:val="-9"/>
        </w:rPr>
        <w:t xml:space="preserve"> </w:t>
      </w:r>
      <w:r>
        <w:t>distingue</w:t>
      </w:r>
      <w:r>
        <w:rPr>
          <w:spacing w:val="-9"/>
        </w:rPr>
        <w:t xml:space="preserve"> </w:t>
      </w:r>
      <w:r>
        <w:t>por</w:t>
      </w:r>
      <w:r>
        <w:rPr>
          <w:spacing w:val="-9"/>
        </w:rPr>
        <w:t xml:space="preserve"> </w:t>
      </w:r>
      <w:r>
        <w:t>varias</w:t>
      </w:r>
      <w:r>
        <w:rPr>
          <w:spacing w:val="-8"/>
        </w:rPr>
        <w:t xml:space="preserve"> </w:t>
      </w:r>
      <w:r>
        <w:t>características</w:t>
      </w:r>
      <w:r>
        <w:rPr>
          <w:spacing w:val="-6"/>
        </w:rPr>
        <w:t xml:space="preserve"> </w:t>
      </w:r>
      <w:r>
        <w:t>clave</w:t>
      </w:r>
      <w:r>
        <w:rPr>
          <w:spacing w:val="-10"/>
        </w:rPr>
        <w:t xml:space="preserve"> </w:t>
      </w:r>
      <w:r>
        <w:t>que</w:t>
      </w:r>
      <w:r>
        <w:rPr>
          <w:spacing w:val="-10"/>
        </w:rPr>
        <w:t xml:space="preserve"> </w:t>
      </w:r>
      <w:r>
        <w:t>lo</w:t>
      </w:r>
      <w:r>
        <w:rPr>
          <w:spacing w:val="-8"/>
        </w:rPr>
        <w:t xml:space="preserve"> </w:t>
      </w:r>
      <w:r>
        <w:t>hacen</w:t>
      </w:r>
      <w:r>
        <w:rPr>
          <w:spacing w:val="-58"/>
        </w:rPr>
        <w:t xml:space="preserve"> </w:t>
      </w:r>
      <w:r>
        <w:t>excepcional en su desempeño. Estas incluyen autonomía, donde el equipo tiene libertad para</w:t>
      </w:r>
      <w:r>
        <w:rPr>
          <w:spacing w:val="1"/>
        </w:rPr>
        <w:t xml:space="preserve"> </w:t>
      </w:r>
      <w:r>
        <w:t>trabajar de manera eficiente mientras cumple con los objetivos; comunicación efectiva, que</w:t>
      </w:r>
      <w:r>
        <w:rPr>
          <w:spacing w:val="1"/>
        </w:rPr>
        <w:t xml:space="preserve"> </w:t>
      </w:r>
      <w:r>
        <w:t>fomenta</w:t>
      </w:r>
      <w:r>
        <w:rPr>
          <w:spacing w:val="-8"/>
        </w:rPr>
        <w:t xml:space="preserve"> </w:t>
      </w:r>
      <w:r>
        <w:t>un</w:t>
      </w:r>
      <w:r>
        <w:rPr>
          <w:spacing w:val="-7"/>
        </w:rPr>
        <w:t xml:space="preserve"> </w:t>
      </w:r>
      <w:r>
        <w:t>ambiente</w:t>
      </w:r>
      <w:r>
        <w:rPr>
          <w:spacing w:val="-8"/>
        </w:rPr>
        <w:t xml:space="preserve"> </w:t>
      </w:r>
      <w:r>
        <w:t>de</w:t>
      </w:r>
      <w:r>
        <w:rPr>
          <w:spacing w:val="-8"/>
        </w:rPr>
        <w:t xml:space="preserve"> </w:t>
      </w:r>
      <w:r>
        <w:t>confianza</w:t>
      </w:r>
      <w:r>
        <w:rPr>
          <w:spacing w:val="-8"/>
        </w:rPr>
        <w:t xml:space="preserve"> </w:t>
      </w:r>
      <w:r>
        <w:t>y</w:t>
      </w:r>
      <w:r>
        <w:rPr>
          <w:spacing w:val="-7"/>
        </w:rPr>
        <w:t xml:space="preserve"> </w:t>
      </w:r>
      <w:r>
        <w:t>colaboración;</w:t>
      </w:r>
      <w:r>
        <w:rPr>
          <w:spacing w:val="-6"/>
        </w:rPr>
        <w:t xml:space="preserve"> </w:t>
      </w:r>
      <w:r>
        <w:t>excelencia</w:t>
      </w:r>
      <w:r>
        <w:rPr>
          <w:spacing w:val="-8"/>
        </w:rPr>
        <w:t xml:space="preserve"> </w:t>
      </w:r>
      <w:r>
        <w:t>y</w:t>
      </w:r>
      <w:r>
        <w:rPr>
          <w:spacing w:val="-7"/>
        </w:rPr>
        <w:t xml:space="preserve"> </w:t>
      </w:r>
      <w:r>
        <w:t>calidad</w:t>
      </w:r>
      <w:r>
        <w:rPr>
          <w:spacing w:val="-7"/>
        </w:rPr>
        <w:t xml:space="preserve"> </w:t>
      </w:r>
      <w:r>
        <w:t>en</w:t>
      </w:r>
      <w:r>
        <w:rPr>
          <w:spacing w:val="-7"/>
        </w:rPr>
        <w:t xml:space="preserve"> </w:t>
      </w:r>
      <w:r>
        <w:t>el</w:t>
      </w:r>
      <w:r>
        <w:rPr>
          <w:spacing w:val="-7"/>
        </w:rPr>
        <w:t xml:space="preserve"> </w:t>
      </w:r>
      <w:r>
        <w:t>trabajo</w:t>
      </w:r>
      <w:r>
        <w:rPr>
          <w:spacing w:val="-7"/>
        </w:rPr>
        <w:t xml:space="preserve"> </w:t>
      </w:r>
      <w:r>
        <w:t>realizado,</w:t>
      </w:r>
      <w:r>
        <w:rPr>
          <w:spacing w:val="-57"/>
        </w:rPr>
        <w:t xml:space="preserve"> </w:t>
      </w:r>
      <w:r>
        <w:t>con una atención rigurosa a los estándares de calidad; liderazgo inspirador que guía, apoya y</w:t>
      </w:r>
      <w:r>
        <w:rPr>
          <w:spacing w:val="1"/>
        </w:rPr>
        <w:t xml:space="preserve"> </w:t>
      </w:r>
      <w:r>
        <w:t>motiva</w:t>
      </w:r>
      <w:r>
        <w:rPr>
          <w:spacing w:val="-12"/>
        </w:rPr>
        <w:t xml:space="preserve"> </w:t>
      </w:r>
      <w:r>
        <w:t>al</w:t>
      </w:r>
      <w:r>
        <w:rPr>
          <w:spacing w:val="-10"/>
        </w:rPr>
        <w:t xml:space="preserve"> </w:t>
      </w:r>
      <w:r>
        <w:t>equipo</w:t>
      </w:r>
      <w:r>
        <w:rPr>
          <w:spacing w:val="-10"/>
        </w:rPr>
        <w:t xml:space="preserve"> </w:t>
      </w:r>
      <w:r>
        <w:t>hacia</w:t>
      </w:r>
      <w:r>
        <w:rPr>
          <w:spacing w:val="-9"/>
        </w:rPr>
        <w:t xml:space="preserve"> </w:t>
      </w:r>
      <w:r>
        <w:t>el</w:t>
      </w:r>
      <w:r>
        <w:rPr>
          <w:spacing w:val="-7"/>
        </w:rPr>
        <w:t xml:space="preserve"> </w:t>
      </w:r>
      <w:r>
        <w:t>éxito;</w:t>
      </w:r>
      <w:r>
        <w:rPr>
          <w:spacing w:val="-10"/>
        </w:rPr>
        <w:t xml:space="preserve"> </w:t>
      </w:r>
      <w:r>
        <w:t>compromiso</w:t>
      </w:r>
      <w:r>
        <w:rPr>
          <w:spacing w:val="-11"/>
        </w:rPr>
        <w:t xml:space="preserve"> </w:t>
      </w:r>
      <w:r>
        <w:t>tanto</w:t>
      </w:r>
      <w:r>
        <w:rPr>
          <w:spacing w:val="-10"/>
        </w:rPr>
        <w:t xml:space="preserve"> </w:t>
      </w:r>
      <w:r>
        <w:t>individual</w:t>
      </w:r>
      <w:r>
        <w:rPr>
          <w:spacing w:val="-10"/>
        </w:rPr>
        <w:t xml:space="preserve"> </w:t>
      </w:r>
      <w:r>
        <w:t>como</w:t>
      </w:r>
      <w:r>
        <w:rPr>
          <w:spacing w:val="-11"/>
        </w:rPr>
        <w:t xml:space="preserve"> </w:t>
      </w:r>
      <w:r>
        <w:t>colectivo</w:t>
      </w:r>
      <w:r>
        <w:rPr>
          <w:spacing w:val="-10"/>
        </w:rPr>
        <w:t xml:space="preserve"> </w:t>
      </w:r>
      <w:r>
        <w:t>con</w:t>
      </w:r>
      <w:r>
        <w:rPr>
          <w:spacing w:val="-10"/>
        </w:rPr>
        <w:t xml:space="preserve"> </w:t>
      </w:r>
      <w:r>
        <w:t>los</w:t>
      </w:r>
      <w:r>
        <w:rPr>
          <w:spacing w:val="-9"/>
        </w:rPr>
        <w:t xml:space="preserve"> </w:t>
      </w:r>
      <w:r>
        <w:t>objetivos;</w:t>
      </w:r>
      <w:r>
        <w:rPr>
          <w:spacing w:val="-58"/>
        </w:rPr>
        <w:t xml:space="preserve"> </w:t>
      </w:r>
      <w:r>
        <w:t>confianza</w:t>
      </w:r>
      <w:r>
        <w:rPr>
          <w:spacing w:val="14"/>
        </w:rPr>
        <w:t xml:space="preserve"> </w:t>
      </w:r>
      <w:r>
        <w:t>y</w:t>
      </w:r>
      <w:r>
        <w:rPr>
          <w:spacing w:val="15"/>
        </w:rPr>
        <w:t xml:space="preserve"> </w:t>
      </w:r>
      <w:r>
        <w:t>seguridad</w:t>
      </w:r>
      <w:r>
        <w:rPr>
          <w:spacing w:val="17"/>
        </w:rPr>
        <w:t xml:space="preserve"> </w:t>
      </w:r>
      <w:r>
        <w:t>para</w:t>
      </w:r>
      <w:r>
        <w:rPr>
          <w:spacing w:val="16"/>
        </w:rPr>
        <w:t xml:space="preserve"> </w:t>
      </w:r>
      <w:r>
        <w:t>compartir</w:t>
      </w:r>
      <w:r>
        <w:rPr>
          <w:spacing w:val="14"/>
        </w:rPr>
        <w:t xml:space="preserve"> </w:t>
      </w:r>
      <w:r>
        <w:t>ideas</w:t>
      </w:r>
      <w:r>
        <w:rPr>
          <w:spacing w:val="15"/>
        </w:rPr>
        <w:t xml:space="preserve"> </w:t>
      </w:r>
      <w:r>
        <w:t>y</w:t>
      </w:r>
      <w:r>
        <w:rPr>
          <w:spacing w:val="15"/>
        </w:rPr>
        <w:t xml:space="preserve"> </w:t>
      </w:r>
      <w:r>
        <w:t>tomar</w:t>
      </w:r>
      <w:r>
        <w:rPr>
          <w:spacing w:val="14"/>
        </w:rPr>
        <w:t xml:space="preserve"> </w:t>
      </w:r>
      <w:r>
        <w:t>decisiones</w:t>
      </w:r>
      <w:r>
        <w:rPr>
          <w:spacing w:val="15"/>
        </w:rPr>
        <w:t xml:space="preserve"> </w:t>
      </w:r>
      <w:r>
        <w:t>de</w:t>
      </w:r>
      <w:r>
        <w:rPr>
          <w:spacing w:val="17"/>
        </w:rPr>
        <w:t xml:space="preserve"> </w:t>
      </w:r>
      <w:r>
        <w:t>manera</w:t>
      </w:r>
      <w:r>
        <w:rPr>
          <w:spacing w:val="16"/>
        </w:rPr>
        <w:t xml:space="preserve"> </w:t>
      </w:r>
      <w:r>
        <w:t>efectiva;</w:t>
      </w:r>
      <w:r>
        <w:rPr>
          <w:spacing w:val="16"/>
        </w:rPr>
        <w:t xml:space="preserve"> </w:t>
      </w:r>
      <w:r>
        <w:t>y</w:t>
      </w:r>
    </w:p>
    <w:p w14:paraId="20333D0B" w14:textId="77777777" w:rsidR="00AD0BEA" w:rsidRDefault="00AD0BEA">
      <w:pPr>
        <w:spacing w:line="360" w:lineRule="auto"/>
        <w:jc w:val="both"/>
        <w:sectPr w:rsidR="00AD0BEA" w:rsidSect="00F43580">
          <w:pgSz w:w="11910" w:h="16840"/>
          <w:pgMar w:top="1420" w:right="880" w:bottom="1200" w:left="900" w:header="0" w:footer="932" w:gutter="0"/>
          <w:cols w:space="720"/>
        </w:sectPr>
      </w:pPr>
    </w:p>
    <w:p w14:paraId="68B9895D" w14:textId="77777777" w:rsidR="00AD0BEA" w:rsidRDefault="00362AE3">
      <w:pPr>
        <w:pStyle w:val="Textoindependiente"/>
        <w:spacing w:before="61" w:line="360" w:lineRule="auto"/>
        <w:ind w:left="540" w:right="556"/>
        <w:jc w:val="both"/>
      </w:pPr>
      <w:r>
        <w:lastRenderedPageBreak/>
        <w:t>finalmente,</w:t>
      </w:r>
      <w:r>
        <w:rPr>
          <w:spacing w:val="-9"/>
        </w:rPr>
        <w:t xml:space="preserve"> </w:t>
      </w:r>
      <w:r>
        <w:t>una</w:t>
      </w:r>
      <w:r>
        <w:rPr>
          <w:spacing w:val="-6"/>
        </w:rPr>
        <w:t xml:space="preserve"> </w:t>
      </w:r>
      <w:r>
        <w:t>cultura</w:t>
      </w:r>
      <w:r>
        <w:rPr>
          <w:spacing w:val="-10"/>
        </w:rPr>
        <w:t xml:space="preserve"> </w:t>
      </w:r>
      <w:r>
        <w:t>de</w:t>
      </w:r>
      <w:r>
        <w:rPr>
          <w:spacing w:val="-9"/>
        </w:rPr>
        <w:t xml:space="preserve"> </w:t>
      </w:r>
      <w:r>
        <w:t>innovación</w:t>
      </w:r>
      <w:r>
        <w:rPr>
          <w:spacing w:val="-8"/>
        </w:rPr>
        <w:t xml:space="preserve"> </w:t>
      </w:r>
      <w:r>
        <w:t>que</w:t>
      </w:r>
      <w:r>
        <w:rPr>
          <w:spacing w:val="-9"/>
        </w:rPr>
        <w:t xml:space="preserve"> </w:t>
      </w:r>
      <w:r>
        <w:t>impulsa</w:t>
      </w:r>
      <w:r>
        <w:rPr>
          <w:spacing w:val="-7"/>
        </w:rPr>
        <w:t xml:space="preserve"> </w:t>
      </w:r>
      <w:r>
        <w:t>la</w:t>
      </w:r>
      <w:r>
        <w:rPr>
          <w:spacing w:val="-8"/>
        </w:rPr>
        <w:t xml:space="preserve"> </w:t>
      </w:r>
      <w:r>
        <w:t>mejora</w:t>
      </w:r>
      <w:r>
        <w:rPr>
          <w:spacing w:val="-7"/>
        </w:rPr>
        <w:t xml:space="preserve"> </w:t>
      </w:r>
      <w:r>
        <w:t>continua</w:t>
      </w:r>
      <w:r>
        <w:rPr>
          <w:spacing w:val="-9"/>
        </w:rPr>
        <w:t xml:space="preserve"> </w:t>
      </w:r>
      <w:r>
        <w:t>y</w:t>
      </w:r>
      <w:r>
        <w:rPr>
          <w:spacing w:val="-9"/>
        </w:rPr>
        <w:t xml:space="preserve"> </w:t>
      </w:r>
      <w:r>
        <w:t>la</w:t>
      </w:r>
      <w:r>
        <w:rPr>
          <w:spacing w:val="-8"/>
        </w:rPr>
        <w:t xml:space="preserve"> </w:t>
      </w:r>
      <w:r>
        <w:t>adaptación</w:t>
      </w:r>
      <w:r>
        <w:rPr>
          <w:spacing w:val="-8"/>
        </w:rPr>
        <w:t xml:space="preserve"> </w:t>
      </w:r>
      <w:r>
        <w:t>a</w:t>
      </w:r>
      <w:r>
        <w:rPr>
          <w:spacing w:val="-9"/>
        </w:rPr>
        <w:t xml:space="preserve"> </w:t>
      </w:r>
      <w:r>
        <w:t>nuevos</w:t>
      </w:r>
      <w:r>
        <w:rPr>
          <w:spacing w:val="-58"/>
        </w:rPr>
        <w:t xml:space="preserve"> </w:t>
      </w:r>
      <w:r>
        <w:t>desafíos.</w:t>
      </w:r>
      <w:r>
        <w:rPr>
          <w:spacing w:val="1"/>
        </w:rPr>
        <w:t xml:space="preserve"> </w:t>
      </w:r>
      <w:r>
        <w:t>Estas</w:t>
      </w:r>
      <w:r>
        <w:rPr>
          <w:spacing w:val="1"/>
        </w:rPr>
        <w:t xml:space="preserve"> </w:t>
      </w:r>
      <w:r>
        <w:t>características</w:t>
      </w:r>
      <w:r>
        <w:rPr>
          <w:spacing w:val="1"/>
        </w:rPr>
        <w:t xml:space="preserve"> </w:t>
      </w:r>
      <w:r>
        <w:t>no</w:t>
      </w:r>
      <w:r>
        <w:rPr>
          <w:spacing w:val="1"/>
        </w:rPr>
        <w:t xml:space="preserve"> </w:t>
      </w:r>
      <w:r>
        <w:t>solo</w:t>
      </w:r>
      <w:r>
        <w:rPr>
          <w:spacing w:val="1"/>
        </w:rPr>
        <w:t xml:space="preserve"> </w:t>
      </w:r>
      <w:r>
        <w:t>destacan</w:t>
      </w:r>
      <w:r>
        <w:rPr>
          <w:spacing w:val="1"/>
        </w:rPr>
        <w:t xml:space="preserve"> </w:t>
      </w:r>
      <w:r>
        <w:t>la</w:t>
      </w:r>
      <w:r>
        <w:rPr>
          <w:spacing w:val="1"/>
        </w:rPr>
        <w:t xml:space="preserve"> </w:t>
      </w:r>
      <w:r>
        <w:t>calidad</w:t>
      </w:r>
      <w:r>
        <w:rPr>
          <w:spacing w:val="1"/>
        </w:rPr>
        <w:t xml:space="preserve"> </w:t>
      </w:r>
      <w:r>
        <w:t>del</w:t>
      </w:r>
      <w:r>
        <w:rPr>
          <w:spacing w:val="1"/>
        </w:rPr>
        <w:t xml:space="preserve"> </w:t>
      </w:r>
      <w:r>
        <w:t>equipo,</w:t>
      </w:r>
      <w:r>
        <w:rPr>
          <w:spacing w:val="1"/>
        </w:rPr>
        <w:t xml:space="preserve"> </w:t>
      </w:r>
      <w:r>
        <w:t>sino</w:t>
      </w:r>
      <w:r>
        <w:rPr>
          <w:spacing w:val="1"/>
        </w:rPr>
        <w:t xml:space="preserve"> </w:t>
      </w:r>
      <w:r>
        <w:t>que</w:t>
      </w:r>
      <w:r>
        <w:rPr>
          <w:spacing w:val="1"/>
        </w:rPr>
        <w:t xml:space="preserve"> </w:t>
      </w:r>
      <w:r>
        <w:t>también</w:t>
      </w:r>
      <w:r>
        <w:rPr>
          <w:spacing w:val="-57"/>
        </w:rPr>
        <w:t xml:space="preserve"> </w:t>
      </w:r>
      <w:r>
        <w:t>contribuyen</w:t>
      </w:r>
      <w:r>
        <w:rPr>
          <w:spacing w:val="-7"/>
        </w:rPr>
        <w:t xml:space="preserve"> </w:t>
      </w:r>
      <w:r>
        <w:t>al</w:t>
      </w:r>
      <w:r>
        <w:rPr>
          <w:spacing w:val="-6"/>
        </w:rPr>
        <w:t xml:space="preserve"> </w:t>
      </w:r>
      <w:r>
        <w:t>éxito</w:t>
      </w:r>
      <w:r>
        <w:rPr>
          <w:spacing w:val="-7"/>
        </w:rPr>
        <w:t xml:space="preserve"> </w:t>
      </w:r>
      <w:r>
        <w:t>a</w:t>
      </w:r>
      <w:r>
        <w:rPr>
          <w:spacing w:val="-7"/>
        </w:rPr>
        <w:t xml:space="preserve"> </w:t>
      </w:r>
      <w:r>
        <w:t>largo</w:t>
      </w:r>
      <w:r>
        <w:rPr>
          <w:spacing w:val="-6"/>
        </w:rPr>
        <w:t xml:space="preserve"> </w:t>
      </w:r>
      <w:r>
        <w:t>plazo</w:t>
      </w:r>
      <w:r>
        <w:rPr>
          <w:spacing w:val="-7"/>
        </w:rPr>
        <w:t xml:space="preserve"> </w:t>
      </w:r>
      <w:r>
        <w:t>de</w:t>
      </w:r>
      <w:r>
        <w:rPr>
          <w:spacing w:val="-7"/>
        </w:rPr>
        <w:t xml:space="preserve"> </w:t>
      </w:r>
      <w:r>
        <w:t>la</w:t>
      </w:r>
      <w:r>
        <w:rPr>
          <w:spacing w:val="-7"/>
        </w:rPr>
        <w:t xml:space="preserve"> </w:t>
      </w:r>
      <w:r>
        <w:t>empresa</w:t>
      </w:r>
      <w:r>
        <w:rPr>
          <w:spacing w:val="-8"/>
        </w:rPr>
        <w:t xml:space="preserve"> </w:t>
      </w:r>
      <w:r>
        <w:t>al</w:t>
      </w:r>
      <w:r>
        <w:rPr>
          <w:spacing w:val="-4"/>
        </w:rPr>
        <w:t xml:space="preserve"> </w:t>
      </w:r>
      <w:r>
        <w:t>fomentar</w:t>
      </w:r>
      <w:r>
        <w:rPr>
          <w:spacing w:val="-7"/>
        </w:rPr>
        <w:t xml:space="preserve"> </w:t>
      </w:r>
      <w:r>
        <w:t>un</w:t>
      </w:r>
      <w:r>
        <w:rPr>
          <w:spacing w:val="-7"/>
        </w:rPr>
        <w:t xml:space="preserve"> </w:t>
      </w:r>
      <w:r>
        <w:t>ambiente</w:t>
      </w:r>
      <w:r>
        <w:rPr>
          <w:spacing w:val="-4"/>
        </w:rPr>
        <w:t xml:space="preserve"> </w:t>
      </w:r>
      <w:r>
        <w:t>de</w:t>
      </w:r>
      <w:r>
        <w:rPr>
          <w:spacing w:val="-6"/>
        </w:rPr>
        <w:t xml:space="preserve"> </w:t>
      </w:r>
      <w:r>
        <w:t>trabajo</w:t>
      </w:r>
      <w:r>
        <w:rPr>
          <w:spacing w:val="-6"/>
        </w:rPr>
        <w:t xml:space="preserve"> </w:t>
      </w:r>
      <w:r>
        <w:t>productivo</w:t>
      </w:r>
      <w:r>
        <w:rPr>
          <w:spacing w:val="-58"/>
        </w:rPr>
        <w:t xml:space="preserve"> </w:t>
      </w:r>
      <w:r>
        <w:t>y</w:t>
      </w:r>
      <w:r>
        <w:rPr>
          <w:spacing w:val="-1"/>
        </w:rPr>
        <w:t xml:space="preserve"> </w:t>
      </w:r>
      <w:r>
        <w:t>colaborativo. (Lapzo, 2023)</w:t>
      </w:r>
    </w:p>
    <w:p w14:paraId="30D7A1BB" w14:textId="77777777" w:rsidR="00AD0BEA" w:rsidRDefault="00AD0BEA">
      <w:pPr>
        <w:pStyle w:val="Textoindependiente"/>
        <w:spacing w:before="1"/>
        <w:rPr>
          <w:sz w:val="21"/>
        </w:rPr>
      </w:pPr>
    </w:p>
    <w:p w14:paraId="5B6460D1" w14:textId="77777777" w:rsidR="00AD0BEA" w:rsidRDefault="00362AE3">
      <w:pPr>
        <w:pStyle w:val="Textoindependiente"/>
        <w:spacing w:line="360" w:lineRule="auto"/>
        <w:ind w:left="540" w:right="559" w:firstLine="719"/>
        <w:jc w:val="both"/>
      </w:pPr>
      <w:r>
        <w:t>Trabajar con equipos de alto rendimiento ofrece una serie de beneficios tanto para los</w:t>
      </w:r>
      <w:r>
        <w:rPr>
          <w:spacing w:val="1"/>
        </w:rPr>
        <w:t xml:space="preserve"> </w:t>
      </w:r>
      <w:r>
        <w:t>miembros</w:t>
      </w:r>
      <w:r>
        <w:rPr>
          <w:spacing w:val="-9"/>
        </w:rPr>
        <w:t xml:space="preserve"> </w:t>
      </w:r>
      <w:r>
        <w:t>del</w:t>
      </w:r>
      <w:r>
        <w:rPr>
          <w:spacing w:val="-8"/>
        </w:rPr>
        <w:t xml:space="preserve"> </w:t>
      </w:r>
      <w:r>
        <w:t>equipo</w:t>
      </w:r>
      <w:r>
        <w:rPr>
          <w:spacing w:val="-7"/>
        </w:rPr>
        <w:t xml:space="preserve"> </w:t>
      </w:r>
      <w:r>
        <w:t>como</w:t>
      </w:r>
      <w:r>
        <w:rPr>
          <w:spacing w:val="-8"/>
        </w:rPr>
        <w:t xml:space="preserve"> </w:t>
      </w:r>
      <w:r>
        <w:t>para</w:t>
      </w:r>
      <w:r>
        <w:rPr>
          <w:spacing w:val="-9"/>
        </w:rPr>
        <w:t xml:space="preserve"> </w:t>
      </w:r>
      <w:r>
        <w:t>la</w:t>
      </w:r>
      <w:r>
        <w:rPr>
          <w:spacing w:val="-9"/>
        </w:rPr>
        <w:t xml:space="preserve"> </w:t>
      </w:r>
      <w:r>
        <w:t>organización</w:t>
      </w:r>
      <w:r>
        <w:rPr>
          <w:spacing w:val="-7"/>
        </w:rPr>
        <w:t xml:space="preserve"> </w:t>
      </w:r>
      <w:r>
        <w:t>en</w:t>
      </w:r>
      <w:r>
        <w:rPr>
          <w:spacing w:val="-9"/>
        </w:rPr>
        <w:t xml:space="preserve"> </w:t>
      </w:r>
      <w:r>
        <w:t>general.</w:t>
      </w:r>
      <w:r>
        <w:rPr>
          <w:spacing w:val="-7"/>
        </w:rPr>
        <w:t xml:space="preserve"> </w:t>
      </w:r>
      <w:r>
        <w:t>Estas</w:t>
      </w:r>
      <w:r>
        <w:rPr>
          <w:spacing w:val="-9"/>
        </w:rPr>
        <w:t xml:space="preserve"> </w:t>
      </w:r>
      <w:r>
        <w:t>ventajas</w:t>
      </w:r>
      <w:r>
        <w:rPr>
          <w:spacing w:val="-5"/>
        </w:rPr>
        <w:t xml:space="preserve"> </w:t>
      </w:r>
      <w:r>
        <w:t>incluyen</w:t>
      </w:r>
      <w:r>
        <w:rPr>
          <w:spacing w:val="-9"/>
        </w:rPr>
        <w:t xml:space="preserve"> </w:t>
      </w:r>
      <w:r>
        <w:t>una</w:t>
      </w:r>
      <w:r>
        <w:rPr>
          <w:spacing w:val="-9"/>
        </w:rPr>
        <w:t xml:space="preserve"> </w:t>
      </w:r>
      <w:r>
        <w:t>mayor</w:t>
      </w:r>
      <w:r>
        <w:rPr>
          <w:spacing w:val="-58"/>
        </w:rPr>
        <w:t xml:space="preserve"> </w:t>
      </w:r>
      <w:r>
        <w:t>productividad y calidad en la ejecución de tareas, fomento de la innovación y reducción del</w:t>
      </w:r>
      <w:r>
        <w:rPr>
          <w:spacing w:val="1"/>
        </w:rPr>
        <w:t xml:space="preserve"> </w:t>
      </w:r>
      <w:r>
        <w:t>estrés laboral. Además, trabajar en un equipo de alto rendimiento promueve el crecimiento</w:t>
      </w:r>
      <w:r>
        <w:rPr>
          <w:spacing w:val="1"/>
        </w:rPr>
        <w:t xml:space="preserve"> </w:t>
      </w:r>
      <w:r>
        <w:t>profesional y personal, aumenta la satisfacción laboral, reduce los conflictos y la rotación de</w:t>
      </w:r>
      <w:r>
        <w:rPr>
          <w:spacing w:val="1"/>
        </w:rPr>
        <w:t xml:space="preserve"> </w:t>
      </w:r>
      <w:r>
        <w:t>personal,</w:t>
      </w:r>
      <w:r>
        <w:rPr>
          <w:spacing w:val="1"/>
        </w:rPr>
        <w:t xml:space="preserve"> </w:t>
      </w:r>
      <w:r>
        <w:t>mejora</w:t>
      </w:r>
      <w:r>
        <w:rPr>
          <w:spacing w:val="1"/>
        </w:rPr>
        <w:t xml:space="preserve"> </w:t>
      </w:r>
      <w:r>
        <w:t>la</w:t>
      </w:r>
      <w:r>
        <w:rPr>
          <w:spacing w:val="1"/>
        </w:rPr>
        <w:t xml:space="preserve"> </w:t>
      </w:r>
      <w:r>
        <w:t>toma</w:t>
      </w:r>
      <w:r>
        <w:rPr>
          <w:spacing w:val="1"/>
        </w:rPr>
        <w:t xml:space="preserve"> </w:t>
      </w:r>
      <w:r>
        <w:t>de</w:t>
      </w:r>
      <w:r>
        <w:rPr>
          <w:spacing w:val="1"/>
        </w:rPr>
        <w:t xml:space="preserve"> </w:t>
      </w:r>
      <w:r>
        <w:t>decisiones</w:t>
      </w:r>
      <w:r>
        <w:rPr>
          <w:spacing w:val="1"/>
        </w:rPr>
        <w:t xml:space="preserve"> </w:t>
      </w:r>
      <w:r>
        <w:t>y</w:t>
      </w:r>
      <w:r>
        <w:rPr>
          <w:spacing w:val="1"/>
        </w:rPr>
        <w:t xml:space="preserve"> </w:t>
      </w:r>
      <w:r>
        <w:t>contribuye</w:t>
      </w:r>
      <w:r>
        <w:rPr>
          <w:spacing w:val="1"/>
        </w:rPr>
        <w:t xml:space="preserve"> </w:t>
      </w:r>
      <w:r>
        <w:t>a</w:t>
      </w:r>
      <w:r>
        <w:rPr>
          <w:spacing w:val="1"/>
        </w:rPr>
        <w:t xml:space="preserve"> </w:t>
      </w:r>
      <w:r>
        <w:t>la</w:t>
      </w:r>
      <w:r>
        <w:rPr>
          <w:spacing w:val="1"/>
        </w:rPr>
        <w:t xml:space="preserve"> </w:t>
      </w:r>
      <w:r>
        <w:t>construcción</w:t>
      </w:r>
      <w:r>
        <w:rPr>
          <w:spacing w:val="1"/>
        </w:rPr>
        <w:t xml:space="preserve"> </w:t>
      </w:r>
      <w:r>
        <w:t>de</w:t>
      </w:r>
      <w:r>
        <w:rPr>
          <w:spacing w:val="1"/>
        </w:rPr>
        <w:t xml:space="preserve"> </w:t>
      </w:r>
      <w:r>
        <w:t>una</w:t>
      </w:r>
      <w:r>
        <w:rPr>
          <w:spacing w:val="1"/>
        </w:rPr>
        <w:t xml:space="preserve"> </w:t>
      </w:r>
      <w:r>
        <w:t>cultura</w:t>
      </w:r>
      <w:r>
        <w:rPr>
          <w:spacing w:val="1"/>
        </w:rPr>
        <w:t xml:space="preserve"> </w:t>
      </w:r>
      <w:r>
        <w:t>organizacional sólida, donde los valores y la visión de la empresa se refuerzan de manera</w:t>
      </w:r>
      <w:r>
        <w:rPr>
          <w:spacing w:val="1"/>
        </w:rPr>
        <w:t xml:space="preserve"> </w:t>
      </w:r>
      <w:r>
        <w:t>coherente.</w:t>
      </w:r>
      <w:r>
        <w:rPr>
          <w:spacing w:val="-1"/>
        </w:rPr>
        <w:t xml:space="preserve"> </w:t>
      </w:r>
      <w:r>
        <w:t>(Amedirh, 2023)</w:t>
      </w:r>
    </w:p>
    <w:p w14:paraId="34E3229E" w14:textId="77777777" w:rsidR="00AD0BEA" w:rsidRDefault="00AD0BEA">
      <w:pPr>
        <w:pStyle w:val="Textoindependiente"/>
        <w:rPr>
          <w:sz w:val="20"/>
        </w:rPr>
      </w:pPr>
    </w:p>
    <w:p w14:paraId="08B3E86F" w14:textId="08F085DB" w:rsidR="00AD0BEA" w:rsidRDefault="00D10F25">
      <w:pPr>
        <w:pStyle w:val="Textoindependiente"/>
        <w:spacing w:before="2"/>
        <w:rPr>
          <w:sz w:val="15"/>
        </w:rPr>
      </w:pPr>
      <w:r>
        <w:rPr>
          <w:noProof/>
        </w:rPr>
        <mc:AlternateContent>
          <mc:Choice Requires="wpg">
            <w:drawing>
              <wp:anchor distT="0" distB="0" distL="0" distR="0" simplePos="0" relativeHeight="487593984" behindDoc="1" locked="0" layoutInCell="1" allowOverlap="1" wp14:anchorId="1255E3EE" wp14:editId="37B07E78">
                <wp:simplePos x="0" y="0"/>
                <wp:positionH relativeFrom="page">
                  <wp:posOffset>1393190</wp:posOffset>
                </wp:positionH>
                <wp:positionV relativeFrom="paragraph">
                  <wp:posOffset>135890</wp:posOffset>
                </wp:positionV>
                <wp:extent cx="3697605" cy="472440"/>
                <wp:effectExtent l="0" t="0" r="0" b="0"/>
                <wp:wrapTopAndBottom/>
                <wp:docPr id="1173181890" name="Group 7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97605" cy="472440"/>
                          <a:chOff x="2194" y="214"/>
                          <a:chExt cx="5823" cy="744"/>
                        </a:xfrm>
                      </wpg:grpSpPr>
                      <wps:wsp>
                        <wps:cNvPr id="1670677480" name="Freeform 749"/>
                        <wps:cNvSpPr>
                          <a:spLocks/>
                        </wps:cNvSpPr>
                        <wps:spPr bwMode="auto">
                          <a:xfrm>
                            <a:off x="2193" y="213"/>
                            <a:ext cx="1859" cy="744"/>
                          </a:xfrm>
                          <a:custGeom>
                            <a:avLst/>
                            <a:gdLst>
                              <a:gd name="T0" fmla="+- 0 3680 2194"/>
                              <a:gd name="T1" fmla="*/ T0 w 1859"/>
                              <a:gd name="T2" fmla="+- 0 214 214"/>
                              <a:gd name="T3" fmla="*/ 214 h 744"/>
                              <a:gd name="T4" fmla="+- 0 2194 2194"/>
                              <a:gd name="T5" fmla="*/ T4 w 1859"/>
                              <a:gd name="T6" fmla="+- 0 214 214"/>
                              <a:gd name="T7" fmla="*/ 214 h 744"/>
                              <a:gd name="T8" fmla="+- 0 2565 2194"/>
                              <a:gd name="T9" fmla="*/ T8 w 1859"/>
                              <a:gd name="T10" fmla="+- 0 586 214"/>
                              <a:gd name="T11" fmla="*/ 586 h 744"/>
                              <a:gd name="T12" fmla="+- 0 2194 2194"/>
                              <a:gd name="T13" fmla="*/ T12 w 1859"/>
                              <a:gd name="T14" fmla="+- 0 957 214"/>
                              <a:gd name="T15" fmla="*/ 957 h 744"/>
                              <a:gd name="T16" fmla="+- 0 3680 2194"/>
                              <a:gd name="T17" fmla="*/ T16 w 1859"/>
                              <a:gd name="T18" fmla="+- 0 957 214"/>
                              <a:gd name="T19" fmla="*/ 957 h 744"/>
                              <a:gd name="T20" fmla="+- 0 4052 2194"/>
                              <a:gd name="T21" fmla="*/ T20 w 1859"/>
                              <a:gd name="T22" fmla="+- 0 586 214"/>
                              <a:gd name="T23" fmla="*/ 586 h 744"/>
                              <a:gd name="T24" fmla="+- 0 3680 2194"/>
                              <a:gd name="T25" fmla="*/ T24 w 1859"/>
                              <a:gd name="T26" fmla="+- 0 214 214"/>
                              <a:gd name="T27" fmla="*/ 214 h 744"/>
                            </a:gdLst>
                            <a:ahLst/>
                            <a:cxnLst>
                              <a:cxn ang="0">
                                <a:pos x="T1" y="T3"/>
                              </a:cxn>
                              <a:cxn ang="0">
                                <a:pos x="T5" y="T7"/>
                              </a:cxn>
                              <a:cxn ang="0">
                                <a:pos x="T9" y="T11"/>
                              </a:cxn>
                              <a:cxn ang="0">
                                <a:pos x="T13" y="T15"/>
                              </a:cxn>
                              <a:cxn ang="0">
                                <a:pos x="T17" y="T19"/>
                              </a:cxn>
                              <a:cxn ang="0">
                                <a:pos x="T21" y="T23"/>
                              </a:cxn>
                              <a:cxn ang="0">
                                <a:pos x="T25" y="T27"/>
                              </a:cxn>
                            </a:cxnLst>
                            <a:rect l="0" t="0" r="r" b="b"/>
                            <a:pathLst>
                              <a:path w="1859" h="744">
                                <a:moveTo>
                                  <a:pt x="1486" y="0"/>
                                </a:moveTo>
                                <a:lnTo>
                                  <a:pt x="0" y="0"/>
                                </a:lnTo>
                                <a:lnTo>
                                  <a:pt x="371" y="372"/>
                                </a:lnTo>
                                <a:lnTo>
                                  <a:pt x="0" y="743"/>
                                </a:lnTo>
                                <a:lnTo>
                                  <a:pt x="1486" y="743"/>
                                </a:lnTo>
                                <a:lnTo>
                                  <a:pt x="1858" y="372"/>
                                </a:lnTo>
                                <a:lnTo>
                                  <a:pt x="1486"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14252905" name="Freeform 748"/>
                        <wps:cNvSpPr>
                          <a:spLocks/>
                        </wps:cNvSpPr>
                        <wps:spPr bwMode="auto">
                          <a:xfrm>
                            <a:off x="3810" y="277"/>
                            <a:ext cx="1543" cy="617"/>
                          </a:xfrm>
                          <a:custGeom>
                            <a:avLst/>
                            <a:gdLst>
                              <a:gd name="T0" fmla="+- 0 5045 3811"/>
                              <a:gd name="T1" fmla="*/ T0 w 1543"/>
                              <a:gd name="T2" fmla="+- 0 277 277"/>
                              <a:gd name="T3" fmla="*/ 277 h 617"/>
                              <a:gd name="T4" fmla="+- 0 3811 3811"/>
                              <a:gd name="T5" fmla="*/ T4 w 1543"/>
                              <a:gd name="T6" fmla="+- 0 277 277"/>
                              <a:gd name="T7" fmla="*/ 277 h 617"/>
                              <a:gd name="T8" fmla="+- 0 4119 3811"/>
                              <a:gd name="T9" fmla="*/ T8 w 1543"/>
                              <a:gd name="T10" fmla="+- 0 586 277"/>
                              <a:gd name="T11" fmla="*/ 586 h 617"/>
                              <a:gd name="T12" fmla="+- 0 3811 3811"/>
                              <a:gd name="T13" fmla="*/ T12 w 1543"/>
                              <a:gd name="T14" fmla="+- 0 894 277"/>
                              <a:gd name="T15" fmla="*/ 894 h 617"/>
                              <a:gd name="T16" fmla="+- 0 5045 3811"/>
                              <a:gd name="T17" fmla="*/ T16 w 1543"/>
                              <a:gd name="T18" fmla="+- 0 894 277"/>
                              <a:gd name="T19" fmla="*/ 894 h 617"/>
                              <a:gd name="T20" fmla="+- 0 5353 3811"/>
                              <a:gd name="T21" fmla="*/ T20 w 1543"/>
                              <a:gd name="T22" fmla="+- 0 586 277"/>
                              <a:gd name="T23" fmla="*/ 586 h 617"/>
                              <a:gd name="T24" fmla="+- 0 5045 3811"/>
                              <a:gd name="T25" fmla="*/ T24 w 1543"/>
                              <a:gd name="T26" fmla="+- 0 277 277"/>
                              <a:gd name="T27" fmla="*/ 277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2" y="309"/>
                                </a:lnTo>
                                <a:lnTo>
                                  <a:pt x="1234" y="0"/>
                                </a:lnTo>
                                <a:close/>
                              </a:path>
                            </a:pathLst>
                          </a:custGeom>
                          <a:solidFill>
                            <a:srgbClr val="F8D6CD">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23796077" name="Freeform 747"/>
                        <wps:cNvSpPr>
                          <a:spLocks/>
                        </wps:cNvSpPr>
                        <wps:spPr bwMode="auto">
                          <a:xfrm>
                            <a:off x="3810" y="277"/>
                            <a:ext cx="1543" cy="617"/>
                          </a:xfrm>
                          <a:custGeom>
                            <a:avLst/>
                            <a:gdLst>
                              <a:gd name="T0" fmla="+- 0 3811 3811"/>
                              <a:gd name="T1" fmla="*/ T0 w 1543"/>
                              <a:gd name="T2" fmla="+- 0 277 277"/>
                              <a:gd name="T3" fmla="*/ 277 h 617"/>
                              <a:gd name="T4" fmla="+- 0 5045 3811"/>
                              <a:gd name="T5" fmla="*/ T4 w 1543"/>
                              <a:gd name="T6" fmla="+- 0 277 277"/>
                              <a:gd name="T7" fmla="*/ 277 h 617"/>
                              <a:gd name="T8" fmla="+- 0 5353 3811"/>
                              <a:gd name="T9" fmla="*/ T8 w 1543"/>
                              <a:gd name="T10" fmla="+- 0 586 277"/>
                              <a:gd name="T11" fmla="*/ 586 h 617"/>
                              <a:gd name="T12" fmla="+- 0 5045 3811"/>
                              <a:gd name="T13" fmla="*/ T12 w 1543"/>
                              <a:gd name="T14" fmla="+- 0 894 277"/>
                              <a:gd name="T15" fmla="*/ 894 h 617"/>
                              <a:gd name="T16" fmla="+- 0 3811 3811"/>
                              <a:gd name="T17" fmla="*/ T16 w 1543"/>
                              <a:gd name="T18" fmla="+- 0 894 277"/>
                              <a:gd name="T19" fmla="*/ 894 h 617"/>
                              <a:gd name="T20" fmla="+- 0 4119 3811"/>
                              <a:gd name="T21" fmla="*/ T20 w 1543"/>
                              <a:gd name="T22" fmla="+- 0 586 277"/>
                              <a:gd name="T23" fmla="*/ 586 h 617"/>
                              <a:gd name="T24" fmla="+- 0 3811 3811"/>
                              <a:gd name="T25" fmla="*/ T24 w 1543"/>
                              <a:gd name="T26" fmla="+- 0 277 277"/>
                              <a:gd name="T27" fmla="*/ 277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2" y="309"/>
                                </a:lnTo>
                                <a:lnTo>
                                  <a:pt x="1234" y="617"/>
                                </a:lnTo>
                                <a:lnTo>
                                  <a:pt x="0" y="617"/>
                                </a:lnTo>
                                <a:lnTo>
                                  <a:pt x="308" y="309"/>
                                </a:lnTo>
                                <a:lnTo>
                                  <a:pt x="0" y="0"/>
                                </a:lnTo>
                                <a:close/>
                              </a:path>
                            </a:pathLst>
                          </a:custGeom>
                          <a:noFill/>
                          <a:ln w="12700">
                            <a:solidFill>
                              <a:srgbClr val="F8D6C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4784996" name="Freeform 746"/>
                        <wps:cNvSpPr>
                          <a:spLocks/>
                        </wps:cNvSpPr>
                        <wps:spPr bwMode="auto">
                          <a:xfrm>
                            <a:off x="5137" y="277"/>
                            <a:ext cx="1543" cy="617"/>
                          </a:xfrm>
                          <a:custGeom>
                            <a:avLst/>
                            <a:gdLst>
                              <a:gd name="T0" fmla="+- 0 6371 5137"/>
                              <a:gd name="T1" fmla="*/ T0 w 1543"/>
                              <a:gd name="T2" fmla="+- 0 277 277"/>
                              <a:gd name="T3" fmla="*/ 277 h 617"/>
                              <a:gd name="T4" fmla="+- 0 5137 5137"/>
                              <a:gd name="T5" fmla="*/ T4 w 1543"/>
                              <a:gd name="T6" fmla="+- 0 277 277"/>
                              <a:gd name="T7" fmla="*/ 277 h 617"/>
                              <a:gd name="T8" fmla="+- 0 5446 5137"/>
                              <a:gd name="T9" fmla="*/ T8 w 1543"/>
                              <a:gd name="T10" fmla="+- 0 586 277"/>
                              <a:gd name="T11" fmla="*/ 586 h 617"/>
                              <a:gd name="T12" fmla="+- 0 5137 5137"/>
                              <a:gd name="T13" fmla="*/ T12 w 1543"/>
                              <a:gd name="T14" fmla="+- 0 894 277"/>
                              <a:gd name="T15" fmla="*/ 894 h 617"/>
                              <a:gd name="T16" fmla="+- 0 6371 5137"/>
                              <a:gd name="T17" fmla="*/ T16 w 1543"/>
                              <a:gd name="T18" fmla="+- 0 894 277"/>
                              <a:gd name="T19" fmla="*/ 894 h 617"/>
                              <a:gd name="T20" fmla="+- 0 6680 5137"/>
                              <a:gd name="T21" fmla="*/ T20 w 1543"/>
                              <a:gd name="T22" fmla="+- 0 586 277"/>
                              <a:gd name="T23" fmla="*/ 586 h 617"/>
                              <a:gd name="T24" fmla="+- 0 6371 5137"/>
                              <a:gd name="T25" fmla="*/ T24 w 1543"/>
                              <a:gd name="T26" fmla="+- 0 277 277"/>
                              <a:gd name="T27" fmla="*/ 277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9" y="309"/>
                                </a:lnTo>
                                <a:lnTo>
                                  <a:pt x="0" y="617"/>
                                </a:lnTo>
                                <a:lnTo>
                                  <a:pt x="1234" y="617"/>
                                </a:lnTo>
                                <a:lnTo>
                                  <a:pt x="1543" y="309"/>
                                </a:lnTo>
                                <a:lnTo>
                                  <a:pt x="1234" y="0"/>
                                </a:lnTo>
                                <a:close/>
                              </a:path>
                            </a:pathLst>
                          </a:custGeom>
                          <a:solidFill>
                            <a:srgbClr val="E0E0E0">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93269679" name="Freeform 745"/>
                        <wps:cNvSpPr>
                          <a:spLocks/>
                        </wps:cNvSpPr>
                        <wps:spPr bwMode="auto">
                          <a:xfrm>
                            <a:off x="5137" y="277"/>
                            <a:ext cx="1543" cy="617"/>
                          </a:xfrm>
                          <a:custGeom>
                            <a:avLst/>
                            <a:gdLst>
                              <a:gd name="T0" fmla="+- 0 5137 5137"/>
                              <a:gd name="T1" fmla="*/ T0 w 1543"/>
                              <a:gd name="T2" fmla="+- 0 277 277"/>
                              <a:gd name="T3" fmla="*/ 277 h 617"/>
                              <a:gd name="T4" fmla="+- 0 6371 5137"/>
                              <a:gd name="T5" fmla="*/ T4 w 1543"/>
                              <a:gd name="T6" fmla="+- 0 277 277"/>
                              <a:gd name="T7" fmla="*/ 277 h 617"/>
                              <a:gd name="T8" fmla="+- 0 6680 5137"/>
                              <a:gd name="T9" fmla="*/ T8 w 1543"/>
                              <a:gd name="T10" fmla="+- 0 586 277"/>
                              <a:gd name="T11" fmla="*/ 586 h 617"/>
                              <a:gd name="T12" fmla="+- 0 6371 5137"/>
                              <a:gd name="T13" fmla="*/ T12 w 1543"/>
                              <a:gd name="T14" fmla="+- 0 894 277"/>
                              <a:gd name="T15" fmla="*/ 894 h 617"/>
                              <a:gd name="T16" fmla="+- 0 5137 5137"/>
                              <a:gd name="T17" fmla="*/ T16 w 1543"/>
                              <a:gd name="T18" fmla="+- 0 894 277"/>
                              <a:gd name="T19" fmla="*/ 894 h 617"/>
                              <a:gd name="T20" fmla="+- 0 5446 5137"/>
                              <a:gd name="T21" fmla="*/ T20 w 1543"/>
                              <a:gd name="T22" fmla="+- 0 586 277"/>
                              <a:gd name="T23" fmla="*/ 586 h 617"/>
                              <a:gd name="T24" fmla="+- 0 5137 5137"/>
                              <a:gd name="T25" fmla="*/ T24 w 1543"/>
                              <a:gd name="T26" fmla="+- 0 277 277"/>
                              <a:gd name="T27" fmla="*/ 277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3" y="309"/>
                                </a:lnTo>
                                <a:lnTo>
                                  <a:pt x="1234" y="617"/>
                                </a:lnTo>
                                <a:lnTo>
                                  <a:pt x="0" y="617"/>
                                </a:lnTo>
                                <a:lnTo>
                                  <a:pt x="309" y="309"/>
                                </a:lnTo>
                                <a:lnTo>
                                  <a:pt x="0" y="0"/>
                                </a:lnTo>
                                <a:close/>
                              </a:path>
                            </a:pathLst>
                          </a:custGeom>
                          <a:noFill/>
                          <a:ln w="12700">
                            <a:solidFill>
                              <a:srgbClr val="E0E0E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36587054" name="Freeform 744"/>
                        <wps:cNvSpPr>
                          <a:spLocks/>
                        </wps:cNvSpPr>
                        <wps:spPr bwMode="auto">
                          <a:xfrm>
                            <a:off x="6463" y="277"/>
                            <a:ext cx="1543" cy="617"/>
                          </a:xfrm>
                          <a:custGeom>
                            <a:avLst/>
                            <a:gdLst>
                              <a:gd name="T0" fmla="+- 0 7698 6464"/>
                              <a:gd name="T1" fmla="*/ T0 w 1543"/>
                              <a:gd name="T2" fmla="+- 0 277 277"/>
                              <a:gd name="T3" fmla="*/ 277 h 617"/>
                              <a:gd name="T4" fmla="+- 0 6464 6464"/>
                              <a:gd name="T5" fmla="*/ T4 w 1543"/>
                              <a:gd name="T6" fmla="+- 0 277 277"/>
                              <a:gd name="T7" fmla="*/ 277 h 617"/>
                              <a:gd name="T8" fmla="+- 0 6772 6464"/>
                              <a:gd name="T9" fmla="*/ T8 w 1543"/>
                              <a:gd name="T10" fmla="+- 0 586 277"/>
                              <a:gd name="T11" fmla="*/ 586 h 617"/>
                              <a:gd name="T12" fmla="+- 0 6464 6464"/>
                              <a:gd name="T13" fmla="*/ T12 w 1543"/>
                              <a:gd name="T14" fmla="+- 0 894 277"/>
                              <a:gd name="T15" fmla="*/ 894 h 617"/>
                              <a:gd name="T16" fmla="+- 0 7698 6464"/>
                              <a:gd name="T17" fmla="*/ T16 w 1543"/>
                              <a:gd name="T18" fmla="+- 0 894 277"/>
                              <a:gd name="T19" fmla="*/ 894 h 617"/>
                              <a:gd name="T20" fmla="+- 0 8006 6464"/>
                              <a:gd name="T21" fmla="*/ T20 w 1543"/>
                              <a:gd name="T22" fmla="+- 0 586 277"/>
                              <a:gd name="T23" fmla="*/ 586 h 617"/>
                              <a:gd name="T24" fmla="+- 0 7698 6464"/>
                              <a:gd name="T25" fmla="*/ T24 w 1543"/>
                              <a:gd name="T26" fmla="+- 0 277 277"/>
                              <a:gd name="T27" fmla="*/ 277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2" y="309"/>
                                </a:lnTo>
                                <a:lnTo>
                                  <a:pt x="1234" y="0"/>
                                </a:lnTo>
                                <a:close/>
                              </a:path>
                            </a:pathLst>
                          </a:custGeom>
                          <a:solidFill>
                            <a:srgbClr val="FFE8CA">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91066366" name="Freeform 743"/>
                        <wps:cNvSpPr>
                          <a:spLocks/>
                        </wps:cNvSpPr>
                        <wps:spPr bwMode="auto">
                          <a:xfrm>
                            <a:off x="6463" y="277"/>
                            <a:ext cx="1543" cy="617"/>
                          </a:xfrm>
                          <a:custGeom>
                            <a:avLst/>
                            <a:gdLst>
                              <a:gd name="T0" fmla="+- 0 6464 6464"/>
                              <a:gd name="T1" fmla="*/ T0 w 1543"/>
                              <a:gd name="T2" fmla="+- 0 277 277"/>
                              <a:gd name="T3" fmla="*/ 277 h 617"/>
                              <a:gd name="T4" fmla="+- 0 7698 6464"/>
                              <a:gd name="T5" fmla="*/ T4 w 1543"/>
                              <a:gd name="T6" fmla="+- 0 277 277"/>
                              <a:gd name="T7" fmla="*/ 277 h 617"/>
                              <a:gd name="T8" fmla="+- 0 8006 6464"/>
                              <a:gd name="T9" fmla="*/ T8 w 1543"/>
                              <a:gd name="T10" fmla="+- 0 586 277"/>
                              <a:gd name="T11" fmla="*/ 586 h 617"/>
                              <a:gd name="T12" fmla="+- 0 7698 6464"/>
                              <a:gd name="T13" fmla="*/ T12 w 1543"/>
                              <a:gd name="T14" fmla="+- 0 894 277"/>
                              <a:gd name="T15" fmla="*/ 894 h 617"/>
                              <a:gd name="T16" fmla="+- 0 6464 6464"/>
                              <a:gd name="T17" fmla="*/ T16 w 1543"/>
                              <a:gd name="T18" fmla="+- 0 894 277"/>
                              <a:gd name="T19" fmla="*/ 894 h 617"/>
                              <a:gd name="T20" fmla="+- 0 6772 6464"/>
                              <a:gd name="T21" fmla="*/ T20 w 1543"/>
                              <a:gd name="T22" fmla="+- 0 586 277"/>
                              <a:gd name="T23" fmla="*/ 586 h 617"/>
                              <a:gd name="T24" fmla="+- 0 6464 6464"/>
                              <a:gd name="T25" fmla="*/ T24 w 1543"/>
                              <a:gd name="T26" fmla="+- 0 277 277"/>
                              <a:gd name="T27" fmla="*/ 277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2" y="309"/>
                                </a:lnTo>
                                <a:lnTo>
                                  <a:pt x="1234" y="617"/>
                                </a:lnTo>
                                <a:lnTo>
                                  <a:pt x="0" y="617"/>
                                </a:lnTo>
                                <a:lnTo>
                                  <a:pt x="308" y="309"/>
                                </a:lnTo>
                                <a:lnTo>
                                  <a:pt x="0" y="0"/>
                                </a:lnTo>
                                <a:close/>
                              </a:path>
                            </a:pathLst>
                          </a:custGeom>
                          <a:noFill/>
                          <a:ln w="12700">
                            <a:solidFill>
                              <a:srgbClr val="FFE8C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2808349" name="Text Box 742"/>
                        <wps:cNvSpPr txBox="1">
                          <a:spLocks noChangeArrowheads="1"/>
                        </wps:cNvSpPr>
                        <wps:spPr bwMode="auto">
                          <a:xfrm>
                            <a:off x="2624" y="402"/>
                            <a:ext cx="1034" cy="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8FC7FC" w14:textId="77777777" w:rsidR="00AD0BEA" w:rsidRDefault="00362AE3">
                              <w:pPr>
                                <w:spacing w:line="173" w:lineRule="exact"/>
                                <w:ind w:right="18"/>
                                <w:jc w:val="center"/>
                                <w:rPr>
                                  <w:rFonts w:ascii="Calibri"/>
                                  <w:sz w:val="18"/>
                                </w:rPr>
                              </w:pPr>
                              <w:r>
                                <w:rPr>
                                  <w:rFonts w:ascii="Calibri"/>
                                  <w:color w:val="FFFFFF"/>
                                  <w:sz w:val="18"/>
                                </w:rPr>
                                <w:t>Mayor</w:t>
                              </w:r>
                            </w:p>
                            <w:p w14:paraId="36F7F187" w14:textId="77777777" w:rsidR="00AD0BEA" w:rsidRDefault="00362AE3">
                              <w:pPr>
                                <w:spacing w:line="206" w:lineRule="exact"/>
                                <w:ind w:right="18"/>
                                <w:jc w:val="center"/>
                                <w:rPr>
                                  <w:rFonts w:ascii="Calibri"/>
                                  <w:sz w:val="18"/>
                                </w:rPr>
                              </w:pPr>
                              <w:r>
                                <w:rPr>
                                  <w:rFonts w:ascii="Calibri"/>
                                  <w:color w:val="FFFFFF"/>
                                  <w:spacing w:val="-1"/>
                                  <w:sz w:val="18"/>
                                </w:rPr>
                                <w:t>productividad</w:t>
                              </w:r>
                            </w:p>
                          </w:txbxContent>
                        </wps:txbx>
                        <wps:bodyPr rot="0" vert="horz" wrap="square" lIns="0" tIns="0" rIns="0" bIns="0" anchor="t" anchorCtr="0" upright="1">
                          <a:noAutofit/>
                        </wps:bodyPr>
                      </wps:wsp>
                      <wps:wsp>
                        <wps:cNvPr id="439222640" name="Text Box 741"/>
                        <wps:cNvSpPr txBox="1">
                          <a:spLocks noChangeArrowheads="1"/>
                        </wps:cNvSpPr>
                        <wps:spPr bwMode="auto">
                          <a:xfrm>
                            <a:off x="4283" y="465"/>
                            <a:ext cx="631"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769043" w14:textId="77777777" w:rsidR="00AD0BEA" w:rsidRDefault="00362AE3">
                              <w:pPr>
                                <w:spacing w:line="115" w:lineRule="exact"/>
                                <w:ind w:right="18"/>
                                <w:jc w:val="center"/>
                                <w:rPr>
                                  <w:rFonts w:ascii="Calibri"/>
                                  <w:sz w:val="12"/>
                                </w:rPr>
                              </w:pPr>
                              <w:r>
                                <w:rPr>
                                  <w:rFonts w:ascii="Calibri"/>
                                  <w:spacing w:val="-1"/>
                                  <w:sz w:val="12"/>
                                </w:rPr>
                                <w:t>Eficiencia</w:t>
                              </w:r>
                              <w:r>
                                <w:rPr>
                                  <w:rFonts w:ascii="Calibri"/>
                                  <w:spacing w:val="-3"/>
                                  <w:sz w:val="12"/>
                                </w:rPr>
                                <w:t xml:space="preserve"> </w:t>
                              </w:r>
                              <w:r>
                                <w:rPr>
                                  <w:rFonts w:ascii="Calibri"/>
                                  <w:sz w:val="12"/>
                                </w:rPr>
                                <w:t>en</w:t>
                              </w:r>
                            </w:p>
                            <w:p w14:paraId="56895645" w14:textId="77777777" w:rsidR="00AD0BEA" w:rsidRDefault="00362AE3">
                              <w:pPr>
                                <w:spacing w:line="137" w:lineRule="exact"/>
                                <w:ind w:right="17"/>
                                <w:jc w:val="center"/>
                                <w:rPr>
                                  <w:rFonts w:ascii="Calibri"/>
                                  <w:sz w:val="12"/>
                                </w:rPr>
                              </w:pPr>
                              <w:r>
                                <w:rPr>
                                  <w:rFonts w:ascii="Calibri"/>
                                  <w:sz w:val="12"/>
                                </w:rPr>
                                <w:t>tareas</w:t>
                              </w:r>
                            </w:p>
                          </w:txbxContent>
                        </wps:txbx>
                        <wps:bodyPr rot="0" vert="horz" wrap="square" lIns="0" tIns="0" rIns="0" bIns="0" anchor="t" anchorCtr="0" upright="1">
                          <a:noAutofit/>
                        </wps:bodyPr>
                      </wps:wsp>
                      <wps:wsp>
                        <wps:cNvPr id="182826679" name="Text Box 740"/>
                        <wps:cNvSpPr txBox="1">
                          <a:spLocks noChangeArrowheads="1"/>
                        </wps:cNvSpPr>
                        <wps:spPr bwMode="auto">
                          <a:xfrm>
                            <a:off x="5598" y="531"/>
                            <a:ext cx="657"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8CAF3E" w14:textId="77777777" w:rsidR="00AD0BEA" w:rsidRDefault="00362AE3">
                              <w:pPr>
                                <w:spacing w:line="120" w:lineRule="exact"/>
                                <w:rPr>
                                  <w:rFonts w:ascii="Calibri" w:hAnsi="Calibri"/>
                                  <w:sz w:val="12"/>
                                </w:rPr>
                              </w:pPr>
                              <w:r>
                                <w:rPr>
                                  <w:rFonts w:ascii="Calibri" w:hAnsi="Calibri"/>
                                  <w:sz w:val="12"/>
                                </w:rPr>
                                <w:t>Colaboración</w:t>
                              </w:r>
                            </w:p>
                          </w:txbxContent>
                        </wps:txbx>
                        <wps:bodyPr rot="0" vert="horz" wrap="square" lIns="0" tIns="0" rIns="0" bIns="0" anchor="t" anchorCtr="0" upright="1">
                          <a:noAutofit/>
                        </wps:bodyPr>
                      </wps:wsp>
                      <wps:wsp>
                        <wps:cNvPr id="1300713263" name="Text Box 739"/>
                        <wps:cNvSpPr txBox="1">
                          <a:spLocks noChangeArrowheads="1"/>
                        </wps:cNvSpPr>
                        <wps:spPr bwMode="auto">
                          <a:xfrm>
                            <a:off x="6793" y="465"/>
                            <a:ext cx="917"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F53326" w14:textId="77777777" w:rsidR="00AD0BEA" w:rsidRDefault="00362AE3">
                              <w:pPr>
                                <w:spacing w:line="115" w:lineRule="exact"/>
                                <w:ind w:left="-1" w:right="18"/>
                                <w:jc w:val="center"/>
                                <w:rPr>
                                  <w:rFonts w:ascii="Calibri"/>
                                  <w:sz w:val="12"/>
                                </w:rPr>
                              </w:pPr>
                              <w:r>
                                <w:rPr>
                                  <w:rFonts w:ascii="Calibri"/>
                                  <w:spacing w:val="-1"/>
                                  <w:sz w:val="12"/>
                                </w:rPr>
                                <w:t>Responsabilidades</w:t>
                              </w:r>
                            </w:p>
                            <w:p w14:paraId="0FB7F606" w14:textId="77777777" w:rsidR="00AD0BEA" w:rsidRDefault="00362AE3">
                              <w:pPr>
                                <w:spacing w:line="137" w:lineRule="exact"/>
                                <w:ind w:left="1" w:right="18"/>
                                <w:jc w:val="center"/>
                                <w:rPr>
                                  <w:rFonts w:ascii="Calibri"/>
                                  <w:sz w:val="12"/>
                                </w:rPr>
                              </w:pPr>
                              <w:r>
                                <w:rPr>
                                  <w:rFonts w:ascii="Calibri"/>
                                  <w:sz w:val="12"/>
                                </w:rPr>
                                <w:t>adecuadas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255E3EE" id="Group 738" o:spid="_x0000_s1055" style="position:absolute;margin-left:109.7pt;margin-top:10.7pt;width:291.15pt;height:37.2pt;z-index:-15722496;mso-wrap-distance-left:0;mso-wrap-distance-right:0;mso-position-horizontal-relative:page;mso-position-vertical-relative:text" coordorigin="2194,214" coordsize="5823,7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">
                <v:shape id="Freeform 749" o:spid="_x0000_s1056" style="position:absolute;left:2193;top:213;width:1859;height:744;visibility:visible;mso-wrap-style:square;v-text-anchor:top" coordsize="1859,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" path="m1486,l,,371,372,,743r1486,l1858,372,1486,xe" fillcolor="#ec7c30" stroked="f">
                  <v:path arrowok="t" o:connecttype="custom" o:connectlocs="1486,214;0,214;371,586;0,957;1486,957;1858,586;1486,214" o:connectangles="0,0,0,0,0,0,0"/>
                </v:shape>
                <v:shape id="Freeform 748" o:spid="_x0000_s1057" style="position:absolute;left:3810;top:277;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" path="m1234,l,,308,309,,617r1234,l1542,309,1234,xe" fillcolor="#f8d6cd" stroked="f">
                  <v:fill opacity="59110f"/>
                  <v:path arrowok="t" o:connecttype="custom" o:connectlocs="1234,277;0,277;308,586;0,894;1234,894;1542,586;1234,277" o:connectangles="0,0,0,0,0,0,0"/>
                </v:shape>
                <v:shape id="Freeform 747" o:spid="_x0000_s1058" style="position:absolute;left:3810;top:277;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" path="m,l1234,r308,309l1234,617,,617,308,309,,xe" filled="f" strokecolor="#f8d6cd" strokeweight="1pt">
                  <v:path arrowok="t" o:connecttype="custom" o:connectlocs="0,277;1234,277;1542,586;1234,894;0,894;308,586;0,277" o:connectangles="0,0,0,0,0,0,0"/>
                </v:shape>
                <v:shape id="Freeform 746" o:spid="_x0000_s1059" style="position:absolute;left:5137;top:277;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" path="m1234,l,,309,309,,617r1234,l1543,309,1234,xe" fillcolor="#e0e0e0" stroked="f">
                  <v:fill opacity="59110f"/>
                  <v:path arrowok="t" o:connecttype="custom" o:connectlocs="1234,277;0,277;309,586;0,894;1234,894;1543,586;1234,277" o:connectangles="0,0,0,0,0,0,0"/>
                </v:shape>
                <v:shape id="Freeform 745" o:spid="_x0000_s1060" style="position:absolute;left:5137;top:277;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" path="m,l1234,r309,309l1234,617,,617,309,309,,xe" filled="f" strokecolor="#e0e0e0" strokeweight="1pt">
                  <v:path arrowok="t" o:connecttype="custom" o:connectlocs="0,277;1234,277;1543,586;1234,894;0,894;309,586;0,277" o:connectangles="0,0,0,0,0,0,0"/>
                </v:shape>
                <v:shape id="Freeform 744" o:spid="_x0000_s1061" style="position:absolute;left:6463;top:277;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" path="m1234,l,,308,309,,617r1234,l1542,309,1234,xe" fillcolor="#ffe8ca" stroked="f">
                  <v:fill opacity="59110f"/>
                  <v:path arrowok="t" o:connecttype="custom" o:connectlocs="1234,277;0,277;308,586;0,894;1234,894;1542,586;1234,277" o:connectangles="0,0,0,0,0,0,0"/>
                </v:shape>
                <v:shape id="Freeform 743" o:spid="_x0000_s1062" style="position:absolute;left:6463;top:277;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" path="m,l1234,r308,309l1234,617,,617,308,309,,xe" filled="f" strokecolor="#ffe8ca" strokeweight="1pt">
                  <v:path arrowok="t" o:connecttype="custom" o:connectlocs="0,277;1234,277;1542,586;1234,894;0,894;308,586;0,277" o:connectangles="0,0,0,0,0,0,0"/>
                </v:shape>
                <v:shape id="Text Box 742" o:spid="_x0000_s1063" type="#_x0000_t202" style="position:absolute;left:2624;top:402;width:1034;height: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" filled="f" stroked="f">
                  <v:textbox inset="0,0,0,0">
                    <w:txbxContent>
                      <w:p w14:paraId="508FC7FC" w14:textId="77777777" w:rsidR="00AD0BEA" w:rsidRDefault="00362AE3">
                        <w:pPr>
                          <w:spacing w:line="173" w:lineRule="exact"/>
                          <w:ind w:right="18"/>
                          <w:jc w:val="center"/>
                          <w:rPr>
                            <w:rFonts w:ascii="Calibri"/>
                            <w:sz w:val="18"/>
                          </w:rPr>
                        </w:pPr>
                        <w:r>
                          <w:rPr>
                            <w:rFonts w:ascii="Calibri"/>
                            <w:color w:val="FFFFFF"/>
                            <w:sz w:val="18"/>
                          </w:rPr>
                          <w:t>Mayor</w:t>
                        </w:r>
                      </w:p>
                      <w:p w14:paraId="36F7F187" w14:textId="77777777" w:rsidR="00AD0BEA" w:rsidRDefault="00362AE3">
                        <w:pPr>
                          <w:spacing w:line="206" w:lineRule="exact"/>
                          <w:ind w:right="18"/>
                          <w:jc w:val="center"/>
                          <w:rPr>
                            <w:rFonts w:ascii="Calibri"/>
                            <w:sz w:val="18"/>
                          </w:rPr>
                        </w:pPr>
                        <w:r>
                          <w:rPr>
                            <w:rFonts w:ascii="Calibri"/>
                            <w:color w:val="FFFFFF"/>
                            <w:spacing w:val="-1"/>
                            <w:sz w:val="18"/>
                          </w:rPr>
                          <w:t>productividad</w:t>
                        </w:r>
                      </w:p>
                    </w:txbxContent>
                  </v:textbox>
                </v:shape>
                <v:shape id="Text Box 741" o:spid="_x0000_s1064" type="#_x0000_t202" style="position:absolute;left:4283;top:465;width:631;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" filled="f" stroked="f">
                  <v:textbox inset="0,0,0,0">
                    <w:txbxContent>
                      <w:p w14:paraId="63769043" w14:textId="77777777" w:rsidR="00AD0BEA" w:rsidRDefault="00362AE3">
                        <w:pPr>
                          <w:spacing w:line="115" w:lineRule="exact"/>
                          <w:ind w:right="18"/>
                          <w:jc w:val="center"/>
                          <w:rPr>
                            <w:rFonts w:ascii="Calibri"/>
                            <w:sz w:val="12"/>
                          </w:rPr>
                        </w:pPr>
                        <w:r>
                          <w:rPr>
                            <w:rFonts w:ascii="Calibri"/>
                            <w:spacing w:val="-1"/>
                            <w:sz w:val="12"/>
                          </w:rPr>
                          <w:t>Eficiencia</w:t>
                        </w:r>
                        <w:r>
                          <w:rPr>
                            <w:rFonts w:ascii="Calibri"/>
                            <w:spacing w:val="-3"/>
                            <w:sz w:val="12"/>
                          </w:rPr>
                          <w:t xml:space="preserve"> </w:t>
                        </w:r>
                        <w:r>
                          <w:rPr>
                            <w:rFonts w:ascii="Calibri"/>
                            <w:sz w:val="12"/>
                          </w:rPr>
                          <w:t>en</w:t>
                        </w:r>
                      </w:p>
                      <w:p w14:paraId="56895645" w14:textId="77777777" w:rsidR="00AD0BEA" w:rsidRDefault="00362AE3">
                        <w:pPr>
                          <w:spacing w:line="137" w:lineRule="exact"/>
                          <w:ind w:right="17"/>
                          <w:jc w:val="center"/>
                          <w:rPr>
                            <w:rFonts w:ascii="Calibri"/>
                            <w:sz w:val="12"/>
                          </w:rPr>
                        </w:pPr>
                        <w:r>
                          <w:rPr>
                            <w:rFonts w:ascii="Calibri"/>
                            <w:sz w:val="12"/>
                          </w:rPr>
                          <w:t>tareas</w:t>
                        </w:r>
                      </w:p>
                    </w:txbxContent>
                  </v:textbox>
                </v:shape>
                <v:shape id="Text Box 740" o:spid="_x0000_s1065" type="#_x0000_t202" style="position:absolute;left:5598;top:531;width:657;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" filled="f" stroked="f">
                  <v:textbox inset="0,0,0,0">
                    <w:txbxContent>
                      <w:p w14:paraId="668CAF3E" w14:textId="77777777" w:rsidR="00AD0BEA" w:rsidRDefault="00362AE3">
                        <w:pPr>
                          <w:spacing w:line="120" w:lineRule="exact"/>
                          <w:rPr>
                            <w:rFonts w:ascii="Calibri" w:hAnsi="Calibri"/>
                            <w:sz w:val="12"/>
                          </w:rPr>
                        </w:pPr>
                        <w:r>
                          <w:rPr>
                            <w:rFonts w:ascii="Calibri" w:hAnsi="Calibri"/>
                            <w:sz w:val="12"/>
                          </w:rPr>
                          <w:t>Colaboración</w:t>
                        </w:r>
                      </w:p>
                    </w:txbxContent>
                  </v:textbox>
                </v:shape>
                <v:shape id="Text Box 739" o:spid="_x0000_s1066" type="#_x0000_t202" style="position:absolute;left:6793;top:465;width:917;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" filled="f" stroked="f">
                  <v:textbox inset="0,0,0,0">
                    <w:txbxContent>
                      <w:p w14:paraId="2EF53326" w14:textId="77777777" w:rsidR="00AD0BEA" w:rsidRDefault="00362AE3">
                        <w:pPr>
                          <w:spacing w:line="115" w:lineRule="exact"/>
                          <w:ind w:left="-1" w:right="18"/>
                          <w:jc w:val="center"/>
                          <w:rPr>
                            <w:rFonts w:ascii="Calibri"/>
                            <w:sz w:val="12"/>
                          </w:rPr>
                        </w:pPr>
                        <w:r>
                          <w:rPr>
                            <w:rFonts w:ascii="Calibri"/>
                            <w:spacing w:val="-1"/>
                            <w:sz w:val="12"/>
                          </w:rPr>
                          <w:t>Responsabilidades</w:t>
                        </w:r>
                      </w:p>
                      <w:p w14:paraId="0FB7F606" w14:textId="77777777" w:rsidR="00AD0BEA" w:rsidRDefault="00362AE3">
                        <w:pPr>
                          <w:spacing w:line="137" w:lineRule="exact"/>
                          <w:ind w:left="1" w:right="18"/>
                          <w:jc w:val="center"/>
                          <w:rPr>
                            <w:rFonts w:ascii="Calibri"/>
                            <w:sz w:val="12"/>
                          </w:rPr>
                        </w:pPr>
                        <w:r>
                          <w:rPr>
                            <w:rFonts w:ascii="Calibri"/>
                            <w:sz w:val="12"/>
                          </w:rPr>
                          <w:t>adecuadas</w:t>
                        </w:r>
                      </w:p>
                    </w:txbxContent>
                  </v:textbox>
                </v:shape>
                <w10:wrap type="topAndBottom" anchorx="page"/>
              </v:group>
            </w:pict>
          </mc:Fallback>
        </mc:AlternateContent>
      </w:r>
    </w:p>
    <w:p w14:paraId="78E8A66A" w14:textId="77777777" w:rsidR="00AD0BEA" w:rsidRDefault="00AD0BEA">
      <w:pPr>
        <w:pStyle w:val="Textoindependiente"/>
        <w:spacing w:before="6"/>
        <w:rPr>
          <w:sz w:val="6"/>
        </w:rPr>
      </w:pPr>
    </w:p>
    <w:p w14:paraId="10452446" w14:textId="505D4EDF" w:rsidR="00AD0BEA" w:rsidRDefault="00D10F25">
      <w:pPr>
        <w:pStyle w:val="Textoindependiente"/>
        <w:ind w:left="1293"/>
        <w:rPr>
          <w:sz w:val="20"/>
        </w:rPr>
      </w:pPr>
      <w:r>
        <w:rPr>
          <w:noProof/>
          <w:sz w:val="20"/>
        </w:rPr>
        <mc:AlternateContent>
          <mc:Choice Requires="wpg">
            <w:drawing>
              <wp:inline distT="0" distB="0" distL="0" distR="0" wp14:anchorId="5354DB58" wp14:editId="1FF68BC9">
                <wp:extent cx="2855595" cy="472440"/>
                <wp:effectExtent l="1905" t="2540" r="9525" b="1270"/>
                <wp:docPr id="498532324" name="Group 7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55595" cy="472440"/>
                          <a:chOff x="0" y="0"/>
                          <a:chExt cx="4497" cy="744"/>
                        </a:xfrm>
                      </wpg:grpSpPr>
                      <wps:wsp>
                        <wps:cNvPr id="244967319" name="Freeform 737"/>
                        <wps:cNvSpPr>
                          <a:spLocks/>
                        </wps:cNvSpPr>
                        <wps:spPr bwMode="auto">
                          <a:xfrm>
                            <a:off x="0" y="0"/>
                            <a:ext cx="1859" cy="744"/>
                          </a:xfrm>
                          <a:custGeom>
                            <a:avLst/>
                            <a:gdLst>
                              <a:gd name="T0" fmla="*/ 1487 w 1859"/>
                              <a:gd name="T1" fmla="*/ 0 h 744"/>
                              <a:gd name="T2" fmla="*/ 0 w 1859"/>
                              <a:gd name="T3" fmla="*/ 0 h 744"/>
                              <a:gd name="T4" fmla="*/ 372 w 1859"/>
                              <a:gd name="T5" fmla="*/ 372 h 744"/>
                              <a:gd name="T6" fmla="*/ 0 w 1859"/>
                              <a:gd name="T7" fmla="*/ 744 h 744"/>
                              <a:gd name="T8" fmla="*/ 1487 w 1859"/>
                              <a:gd name="T9" fmla="*/ 744 h 744"/>
                              <a:gd name="T10" fmla="*/ 1859 w 1859"/>
                              <a:gd name="T11" fmla="*/ 372 h 744"/>
                              <a:gd name="T12" fmla="*/ 1487 w 1859"/>
                              <a:gd name="T13" fmla="*/ 0 h 744"/>
                            </a:gdLst>
                            <a:ahLst/>
                            <a:cxnLst>
                              <a:cxn ang="0">
                                <a:pos x="T0" y="T1"/>
                              </a:cxn>
                              <a:cxn ang="0">
                                <a:pos x="T2" y="T3"/>
                              </a:cxn>
                              <a:cxn ang="0">
                                <a:pos x="T4" y="T5"/>
                              </a:cxn>
                              <a:cxn ang="0">
                                <a:pos x="T6" y="T7"/>
                              </a:cxn>
                              <a:cxn ang="0">
                                <a:pos x="T8" y="T9"/>
                              </a:cxn>
                              <a:cxn ang="0">
                                <a:pos x="T10" y="T11"/>
                              </a:cxn>
                              <a:cxn ang="0">
                                <a:pos x="T12" y="T13"/>
                              </a:cxn>
                            </a:cxnLst>
                            <a:rect l="0" t="0" r="r" b="b"/>
                            <a:pathLst>
                              <a:path w="1859" h="744">
                                <a:moveTo>
                                  <a:pt x="1487" y="0"/>
                                </a:moveTo>
                                <a:lnTo>
                                  <a:pt x="0" y="0"/>
                                </a:lnTo>
                                <a:lnTo>
                                  <a:pt x="372" y="372"/>
                                </a:lnTo>
                                <a:lnTo>
                                  <a:pt x="0" y="744"/>
                                </a:lnTo>
                                <a:lnTo>
                                  <a:pt x="1487" y="744"/>
                                </a:lnTo>
                                <a:lnTo>
                                  <a:pt x="1859" y="372"/>
                                </a:lnTo>
                                <a:lnTo>
                                  <a:pt x="1487"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40040225" name="Freeform 736"/>
                        <wps:cNvSpPr>
                          <a:spLocks/>
                        </wps:cNvSpPr>
                        <wps:spPr bwMode="auto">
                          <a:xfrm>
                            <a:off x="1617" y="63"/>
                            <a:ext cx="1543" cy="618"/>
                          </a:xfrm>
                          <a:custGeom>
                            <a:avLst/>
                            <a:gdLst>
                              <a:gd name="T0" fmla="+- 0 2851 1617"/>
                              <a:gd name="T1" fmla="*/ T0 w 1543"/>
                              <a:gd name="T2" fmla="+- 0 63 63"/>
                              <a:gd name="T3" fmla="*/ 63 h 618"/>
                              <a:gd name="T4" fmla="+- 0 1617 1617"/>
                              <a:gd name="T5" fmla="*/ T4 w 1543"/>
                              <a:gd name="T6" fmla="+- 0 63 63"/>
                              <a:gd name="T7" fmla="*/ 63 h 618"/>
                              <a:gd name="T8" fmla="+- 0 1925 1617"/>
                              <a:gd name="T9" fmla="*/ T8 w 1543"/>
                              <a:gd name="T10" fmla="+- 0 372 63"/>
                              <a:gd name="T11" fmla="*/ 372 h 618"/>
                              <a:gd name="T12" fmla="+- 0 1617 1617"/>
                              <a:gd name="T13" fmla="*/ T12 w 1543"/>
                              <a:gd name="T14" fmla="+- 0 680 63"/>
                              <a:gd name="T15" fmla="*/ 680 h 618"/>
                              <a:gd name="T16" fmla="+- 0 2851 1617"/>
                              <a:gd name="T17" fmla="*/ T16 w 1543"/>
                              <a:gd name="T18" fmla="+- 0 680 63"/>
                              <a:gd name="T19" fmla="*/ 680 h 618"/>
                              <a:gd name="T20" fmla="+- 0 3160 1617"/>
                              <a:gd name="T21" fmla="*/ T20 w 1543"/>
                              <a:gd name="T22" fmla="+- 0 372 63"/>
                              <a:gd name="T23" fmla="*/ 372 h 618"/>
                              <a:gd name="T24" fmla="+- 0 2851 1617"/>
                              <a:gd name="T25" fmla="*/ T24 w 1543"/>
                              <a:gd name="T26" fmla="+- 0 63 63"/>
                              <a:gd name="T27" fmla="*/ 63 h 618"/>
                            </a:gdLst>
                            <a:ahLst/>
                            <a:cxnLst>
                              <a:cxn ang="0">
                                <a:pos x="T1" y="T3"/>
                              </a:cxn>
                              <a:cxn ang="0">
                                <a:pos x="T5" y="T7"/>
                              </a:cxn>
                              <a:cxn ang="0">
                                <a:pos x="T9" y="T11"/>
                              </a:cxn>
                              <a:cxn ang="0">
                                <a:pos x="T13" y="T15"/>
                              </a:cxn>
                              <a:cxn ang="0">
                                <a:pos x="T17" y="T19"/>
                              </a:cxn>
                              <a:cxn ang="0">
                                <a:pos x="T21" y="T23"/>
                              </a:cxn>
                              <a:cxn ang="0">
                                <a:pos x="T25" y="T27"/>
                              </a:cxn>
                            </a:cxnLst>
                            <a:rect l="0" t="0" r="r" b="b"/>
                            <a:pathLst>
                              <a:path w="1543" h="618">
                                <a:moveTo>
                                  <a:pt x="1234" y="0"/>
                                </a:moveTo>
                                <a:lnTo>
                                  <a:pt x="0" y="0"/>
                                </a:lnTo>
                                <a:lnTo>
                                  <a:pt x="308" y="309"/>
                                </a:lnTo>
                                <a:lnTo>
                                  <a:pt x="0" y="617"/>
                                </a:lnTo>
                                <a:lnTo>
                                  <a:pt x="1234" y="617"/>
                                </a:lnTo>
                                <a:lnTo>
                                  <a:pt x="1543" y="309"/>
                                </a:lnTo>
                                <a:lnTo>
                                  <a:pt x="1234" y="0"/>
                                </a:lnTo>
                                <a:close/>
                              </a:path>
                            </a:pathLst>
                          </a:custGeom>
                          <a:solidFill>
                            <a:srgbClr val="D2DEEE">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303665" name="Freeform 735"/>
                        <wps:cNvSpPr>
                          <a:spLocks/>
                        </wps:cNvSpPr>
                        <wps:spPr bwMode="auto">
                          <a:xfrm>
                            <a:off x="1617" y="63"/>
                            <a:ext cx="1543" cy="618"/>
                          </a:xfrm>
                          <a:custGeom>
                            <a:avLst/>
                            <a:gdLst>
                              <a:gd name="T0" fmla="+- 0 1617 1617"/>
                              <a:gd name="T1" fmla="*/ T0 w 1543"/>
                              <a:gd name="T2" fmla="+- 0 63 63"/>
                              <a:gd name="T3" fmla="*/ 63 h 618"/>
                              <a:gd name="T4" fmla="+- 0 2851 1617"/>
                              <a:gd name="T5" fmla="*/ T4 w 1543"/>
                              <a:gd name="T6" fmla="+- 0 63 63"/>
                              <a:gd name="T7" fmla="*/ 63 h 618"/>
                              <a:gd name="T8" fmla="+- 0 3160 1617"/>
                              <a:gd name="T9" fmla="*/ T8 w 1543"/>
                              <a:gd name="T10" fmla="+- 0 372 63"/>
                              <a:gd name="T11" fmla="*/ 372 h 618"/>
                              <a:gd name="T12" fmla="+- 0 2851 1617"/>
                              <a:gd name="T13" fmla="*/ T12 w 1543"/>
                              <a:gd name="T14" fmla="+- 0 680 63"/>
                              <a:gd name="T15" fmla="*/ 680 h 618"/>
                              <a:gd name="T16" fmla="+- 0 1617 1617"/>
                              <a:gd name="T17" fmla="*/ T16 w 1543"/>
                              <a:gd name="T18" fmla="+- 0 680 63"/>
                              <a:gd name="T19" fmla="*/ 680 h 618"/>
                              <a:gd name="T20" fmla="+- 0 1925 1617"/>
                              <a:gd name="T21" fmla="*/ T20 w 1543"/>
                              <a:gd name="T22" fmla="+- 0 372 63"/>
                              <a:gd name="T23" fmla="*/ 372 h 618"/>
                              <a:gd name="T24" fmla="+- 0 1617 1617"/>
                              <a:gd name="T25" fmla="*/ T24 w 1543"/>
                              <a:gd name="T26" fmla="+- 0 63 63"/>
                              <a:gd name="T27" fmla="*/ 63 h 618"/>
                            </a:gdLst>
                            <a:ahLst/>
                            <a:cxnLst>
                              <a:cxn ang="0">
                                <a:pos x="T1" y="T3"/>
                              </a:cxn>
                              <a:cxn ang="0">
                                <a:pos x="T5" y="T7"/>
                              </a:cxn>
                              <a:cxn ang="0">
                                <a:pos x="T9" y="T11"/>
                              </a:cxn>
                              <a:cxn ang="0">
                                <a:pos x="T13" y="T15"/>
                              </a:cxn>
                              <a:cxn ang="0">
                                <a:pos x="T17" y="T19"/>
                              </a:cxn>
                              <a:cxn ang="0">
                                <a:pos x="T21" y="T23"/>
                              </a:cxn>
                              <a:cxn ang="0">
                                <a:pos x="T25" y="T27"/>
                              </a:cxn>
                            </a:cxnLst>
                            <a:rect l="0" t="0" r="r" b="b"/>
                            <a:pathLst>
                              <a:path w="1543" h="618">
                                <a:moveTo>
                                  <a:pt x="0" y="0"/>
                                </a:moveTo>
                                <a:lnTo>
                                  <a:pt x="1234" y="0"/>
                                </a:lnTo>
                                <a:lnTo>
                                  <a:pt x="1543" y="309"/>
                                </a:lnTo>
                                <a:lnTo>
                                  <a:pt x="1234" y="617"/>
                                </a:lnTo>
                                <a:lnTo>
                                  <a:pt x="0" y="617"/>
                                </a:lnTo>
                                <a:lnTo>
                                  <a:pt x="308" y="309"/>
                                </a:lnTo>
                                <a:lnTo>
                                  <a:pt x="0" y="0"/>
                                </a:lnTo>
                                <a:close/>
                              </a:path>
                            </a:pathLst>
                          </a:custGeom>
                          <a:noFill/>
                          <a:ln w="12700">
                            <a:solidFill>
                              <a:srgbClr val="D2DEE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12102659" name="Freeform 734"/>
                        <wps:cNvSpPr>
                          <a:spLocks/>
                        </wps:cNvSpPr>
                        <wps:spPr bwMode="auto">
                          <a:xfrm>
                            <a:off x="2943" y="63"/>
                            <a:ext cx="1543" cy="618"/>
                          </a:xfrm>
                          <a:custGeom>
                            <a:avLst/>
                            <a:gdLst>
                              <a:gd name="T0" fmla="+- 0 4178 2944"/>
                              <a:gd name="T1" fmla="*/ T0 w 1543"/>
                              <a:gd name="T2" fmla="+- 0 63 63"/>
                              <a:gd name="T3" fmla="*/ 63 h 618"/>
                              <a:gd name="T4" fmla="+- 0 2944 2944"/>
                              <a:gd name="T5" fmla="*/ T4 w 1543"/>
                              <a:gd name="T6" fmla="+- 0 63 63"/>
                              <a:gd name="T7" fmla="*/ 63 h 618"/>
                              <a:gd name="T8" fmla="+- 0 3252 2944"/>
                              <a:gd name="T9" fmla="*/ T8 w 1543"/>
                              <a:gd name="T10" fmla="+- 0 372 63"/>
                              <a:gd name="T11" fmla="*/ 372 h 618"/>
                              <a:gd name="T12" fmla="+- 0 2944 2944"/>
                              <a:gd name="T13" fmla="*/ T12 w 1543"/>
                              <a:gd name="T14" fmla="+- 0 680 63"/>
                              <a:gd name="T15" fmla="*/ 680 h 618"/>
                              <a:gd name="T16" fmla="+- 0 4178 2944"/>
                              <a:gd name="T17" fmla="*/ T16 w 1543"/>
                              <a:gd name="T18" fmla="+- 0 680 63"/>
                              <a:gd name="T19" fmla="*/ 680 h 618"/>
                              <a:gd name="T20" fmla="+- 0 4486 2944"/>
                              <a:gd name="T21" fmla="*/ T20 w 1543"/>
                              <a:gd name="T22" fmla="+- 0 372 63"/>
                              <a:gd name="T23" fmla="*/ 372 h 618"/>
                              <a:gd name="T24" fmla="+- 0 4178 2944"/>
                              <a:gd name="T25" fmla="*/ T24 w 1543"/>
                              <a:gd name="T26" fmla="+- 0 63 63"/>
                              <a:gd name="T27" fmla="*/ 63 h 618"/>
                            </a:gdLst>
                            <a:ahLst/>
                            <a:cxnLst>
                              <a:cxn ang="0">
                                <a:pos x="T1" y="T3"/>
                              </a:cxn>
                              <a:cxn ang="0">
                                <a:pos x="T5" y="T7"/>
                              </a:cxn>
                              <a:cxn ang="0">
                                <a:pos x="T9" y="T11"/>
                              </a:cxn>
                              <a:cxn ang="0">
                                <a:pos x="T13" y="T15"/>
                              </a:cxn>
                              <a:cxn ang="0">
                                <a:pos x="T17" y="T19"/>
                              </a:cxn>
                              <a:cxn ang="0">
                                <a:pos x="T21" y="T23"/>
                              </a:cxn>
                              <a:cxn ang="0">
                                <a:pos x="T25" y="T27"/>
                              </a:cxn>
                            </a:cxnLst>
                            <a:rect l="0" t="0" r="r" b="b"/>
                            <a:pathLst>
                              <a:path w="1543" h="618">
                                <a:moveTo>
                                  <a:pt x="1234" y="0"/>
                                </a:moveTo>
                                <a:lnTo>
                                  <a:pt x="0" y="0"/>
                                </a:lnTo>
                                <a:lnTo>
                                  <a:pt x="308" y="309"/>
                                </a:lnTo>
                                <a:lnTo>
                                  <a:pt x="0" y="617"/>
                                </a:lnTo>
                                <a:lnTo>
                                  <a:pt x="1234" y="617"/>
                                </a:lnTo>
                                <a:lnTo>
                                  <a:pt x="1542" y="309"/>
                                </a:lnTo>
                                <a:lnTo>
                                  <a:pt x="1234" y="0"/>
                                </a:lnTo>
                                <a:close/>
                              </a:path>
                            </a:pathLst>
                          </a:custGeom>
                          <a:solidFill>
                            <a:srgbClr val="D4E2CF">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7493786" name="Freeform 733"/>
                        <wps:cNvSpPr>
                          <a:spLocks/>
                        </wps:cNvSpPr>
                        <wps:spPr bwMode="auto">
                          <a:xfrm>
                            <a:off x="2943" y="63"/>
                            <a:ext cx="1543" cy="618"/>
                          </a:xfrm>
                          <a:custGeom>
                            <a:avLst/>
                            <a:gdLst>
                              <a:gd name="T0" fmla="+- 0 2944 2944"/>
                              <a:gd name="T1" fmla="*/ T0 w 1543"/>
                              <a:gd name="T2" fmla="+- 0 63 63"/>
                              <a:gd name="T3" fmla="*/ 63 h 618"/>
                              <a:gd name="T4" fmla="+- 0 4178 2944"/>
                              <a:gd name="T5" fmla="*/ T4 w 1543"/>
                              <a:gd name="T6" fmla="+- 0 63 63"/>
                              <a:gd name="T7" fmla="*/ 63 h 618"/>
                              <a:gd name="T8" fmla="+- 0 4486 2944"/>
                              <a:gd name="T9" fmla="*/ T8 w 1543"/>
                              <a:gd name="T10" fmla="+- 0 372 63"/>
                              <a:gd name="T11" fmla="*/ 372 h 618"/>
                              <a:gd name="T12" fmla="+- 0 4178 2944"/>
                              <a:gd name="T13" fmla="*/ T12 w 1543"/>
                              <a:gd name="T14" fmla="+- 0 680 63"/>
                              <a:gd name="T15" fmla="*/ 680 h 618"/>
                              <a:gd name="T16" fmla="+- 0 2944 2944"/>
                              <a:gd name="T17" fmla="*/ T16 w 1543"/>
                              <a:gd name="T18" fmla="+- 0 680 63"/>
                              <a:gd name="T19" fmla="*/ 680 h 618"/>
                              <a:gd name="T20" fmla="+- 0 3252 2944"/>
                              <a:gd name="T21" fmla="*/ T20 w 1543"/>
                              <a:gd name="T22" fmla="+- 0 372 63"/>
                              <a:gd name="T23" fmla="*/ 372 h 618"/>
                              <a:gd name="T24" fmla="+- 0 2944 2944"/>
                              <a:gd name="T25" fmla="*/ T24 w 1543"/>
                              <a:gd name="T26" fmla="+- 0 63 63"/>
                              <a:gd name="T27" fmla="*/ 63 h 618"/>
                            </a:gdLst>
                            <a:ahLst/>
                            <a:cxnLst>
                              <a:cxn ang="0">
                                <a:pos x="T1" y="T3"/>
                              </a:cxn>
                              <a:cxn ang="0">
                                <a:pos x="T5" y="T7"/>
                              </a:cxn>
                              <a:cxn ang="0">
                                <a:pos x="T9" y="T11"/>
                              </a:cxn>
                              <a:cxn ang="0">
                                <a:pos x="T13" y="T15"/>
                              </a:cxn>
                              <a:cxn ang="0">
                                <a:pos x="T17" y="T19"/>
                              </a:cxn>
                              <a:cxn ang="0">
                                <a:pos x="T21" y="T23"/>
                              </a:cxn>
                              <a:cxn ang="0">
                                <a:pos x="T25" y="T27"/>
                              </a:cxn>
                            </a:cxnLst>
                            <a:rect l="0" t="0" r="r" b="b"/>
                            <a:pathLst>
                              <a:path w="1543" h="618">
                                <a:moveTo>
                                  <a:pt x="0" y="0"/>
                                </a:moveTo>
                                <a:lnTo>
                                  <a:pt x="1234" y="0"/>
                                </a:lnTo>
                                <a:lnTo>
                                  <a:pt x="1542" y="309"/>
                                </a:lnTo>
                                <a:lnTo>
                                  <a:pt x="1234" y="617"/>
                                </a:lnTo>
                                <a:lnTo>
                                  <a:pt x="0" y="617"/>
                                </a:lnTo>
                                <a:lnTo>
                                  <a:pt x="308" y="309"/>
                                </a:lnTo>
                                <a:lnTo>
                                  <a:pt x="0" y="0"/>
                                </a:lnTo>
                                <a:close/>
                              </a:path>
                            </a:pathLst>
                          </a:custGeom>
                          <a:noFill/>
                          <a:ln w="12700">
                            <a:solidFill>
                              <a:srgbClr val="D4E2C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4973423" name="Text Box 732"/>
                        <wps:cNvSpPr txBox="1">
                          <a:spLocks noChangeArrowheads="1"/>
                        </wps:cNvSpPr>
                        <wps:spPr bwMode="auto">
                          <a:xfrm>
                            <a:off x="587" y="189"/>
                            <a:ext cx="721" cy="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27FF31" w14:textId="77777777" w:rsidR="00AD0BEA" w:rsidRDefault="00362AE3">
                              <w:pPr>
                                <w:spacing w:line="173" w:lineRule="exact"/>
                                <w:ind w:left="81"/>
                                <w:rPr>
                                  <w:rFonts w:ascii="Calibri"/>
                                  <w:sz w:val="18"/>
                                </w:rPr>
                              </w:pPr>
                              <w:r>
                                <w:rPr>
                                  <w:rFonts w:ascii="Calibri"/>
                                  <w:color w:val="FFFFFF"/>
                                  <w:sz w:val="18"/>
                                </w:rPr>
                                <w:t>Calidad</w:t>
                              </w:r>
                            </w:p>
                            <w:p w14:paraId="2175D35E" w14:textId="77777777" w:rsidR="00AD0BEA" w:rsidRDefault="00362AE3">
                              <w:pPr>
                                <w:spacing w:line="206" w:lineRule="exact"/>
                                <w:rPr>
                                  <w:rFonts w:ascii="Calibri"/>
                                  <w:sz w:val="18"/>
                                </w:rPr>
                              </w:pPr>
                              <w:r>
                                <w:rPr>
                                  <w:rFonts w:ascii="Calibri"/>
                                  <w:color w:val="FFFFFF"/>
                                  <w:sz w:val="18"/>
                                </w:rPr>
                                <w:t>mejorada</w:t>
                              </w:r>
                            </w:p>
                          </w:txbxContent>
                        </wps:txbx>
                        <wps:bodyPr rot="0" vert="horz" wrap="square" lIns="0" tIns="0" rIns="0" bIns="0" anchor="t" anchorCtr="0" upright="1">
                          <a:noAutofit/>
                        </wps:bodyPr>
                      </wps:wsp>
                      <wps:wsp>
                        <wps:cNvPr id="86061976" name="Text Box 731"/>
                        <wps:cNvSpPr txBox="1">
                          <a:spLocks noChangeArrowheads="1"/>
                        </wps:cNvSpPr>
                        <wps:spPr bwMode="auto">
                          <a:xfrm>
                            <a:off x="2135" y="252"/>
                            <a:ext cx="541"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048D80" w14:textId="77777777" w:rsidR="00AD0BEA" w:rsidRDefault="00362AE3">
                              <w:pPr>
                                <w:spacing w:line="115" w:lineRule="exact"/>
                                <w:rPr>
                                  <w:rFonts w:ascii="Calibri" w:hAnsi="Calibri"/>
                                  <w:sz w:val="12"/>
                                </w:rPr>
                              </w:pPr>
                              <w:r>
                                <w:rPr>
                                  <w:rFonts w:ascii="Calibri" w:hAnsi="Calibri"/>
                                  <w:sz w:val="12"/>
                                </w:rPr>
                                <w:t>Atención</w:t>
                              </w:r>
                              <w:r>
                                <w:rPr>
                                  <w:rFonts w:ascii="Calibri" w:hAnsi="Calibri"/>
                                  <w:spacing w:val="-3"/>
                                  <w:sz w:val="12"/>
                                </w:rPr>
                                <w:t xml:space="preserve"> </w:t>
                              </w:r>
                              <w:r>
                                <w:rPr>
                                  <w:rFonts w:ascii="Calibri" w:hAnsi="Calibri"/>
                                  <w:sz w:val="12"/>
                                </w:rPr>
                                <w:t>a</w:t>
                              </w:r>
                            </w:p>
                            <w:p w14:paraId="46B52F5B" w14:textId="77777777" w:rsidR="00AD0BEA" w:rsidRDefault="00362AE3">
                              <w:pPr>
                                <w:spacing w:line="137" w:lineRule="exact"/>
                                <w:ind w:left="69"/>
                                <w:rPr>
                                  <w:rFonts w:ascii="Calibri"/>
                                  <w:sz w:val="12"/>
                                </w:rPr>
                              </w:pPr>
                              <w:r>
                                <w:rPr>
                                  <w:rFonts w:ascii="Calibri"/>
                                  <w:sz w:val="12"/>
                                </w:rPr>
                                <w:t>detalles</w:t>
                              </w:r>
                            </w:p>
                          </w:txbxContent>
                        </wps:txbx>
                        <wps:bodyPr rot="0" vert="horz" wrap="square" lIns="0" tIns="0" rIns="0" bIns="0" anchor="t" anchorCtr="0" upright="1">
                          <a:noAutofit/>
                        </wps:bodyPr>
                      </wps:wsp>
                      <wps:wsp>
                        <wps:cNvPr id="1216849471" name="Text Box 730"/>
                        <wps:cNvSpPr txBox="1">
                          <a:spLocks noChangeArrowheads="1"/>
                        </wps:cNvSpPr>
                        <wps:spPr bwMode="auto">
                          <a:xfrm>
                            <a:off x="3404" y="185"/>
                            <a:ext cx="654" cy="3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47CF6C" w14:textId="77777777" w:rsidR="00AD0BEA" w:rsidRDefault="00362AE3">
                              <w:pPr>
                                <w:spacing w:line="115" w:lineRule="exact"/>
                                <w:ind w:left="76"/>
                                <w:rPr>
                                  <w:rFonts w:ascii="Calibri" w:hAnsi="Calibri"/>
                                  <w:sz w:val="12"/>
                                </w:rPr>
                              </w:pPr>
                              <w:r>
                                <w:rPr>
                                  <w:rFonts w:ascii="Calibri" w:hAnsi="Calibri"/>
                                  <w:sz w:val="12"/>
                                </w:rPr>
                                <w:t>Búsqueda</w:t>
                              </w:r>
                            </w:p>
                            <w:p w14:paraId="29ED49A3" w14:textId="77777777" w:rsidR="00AD0BEA" w:rsidRDefault="00362AE3">
                              <w:pPr>
                                <w:spacing w:before="6" w:line="211" w:lineRule="auto"/>
                                <w:ind w:left="100" w:right="10" w:hanging="101"/>
                                <w:rPr>
                                  <w:rFonts w:ascii="Calibri"/>
                                  <w:sz w:val="12"/>
                                </w:rPr>
                              </w:pPr>
                              <w:r>
                                <w:rPr>
                                  <w:rFonts w:ascii="Calibri"/>
                                  <w:spacing w:val="-1"/>
                                  <w:sz w:val="12"/>
                                </w:rPr>
                                <w:t xml:space="preserve">constante </w:t>
                              </w:r>
                              <w:r>
                                <w:rPr>
                                  <w:rFonts w:ascii="Calibri"/>
                                  <w:sz w:val="12"/>
                                </w:rPr>
                                <w:t>de</w:t>
                              </w:r>
                              <w:r>
                                <w:rPr>
                                  <w:rFonts w:ascii="Calibri"/>
                                  <w:spacing w:val="-25"/>
                                  <w:sz w:val="12"/>
                                </w:rPr>
                                <w:t xml:space="preserve"> </w:t>
                              </w:r>
                              <w:r>
                                <w:rPr>
                                  <w:rFonts w:ascii="Calibri"/>
                                  <w:sz w:val="12"/>
                                </w:rPr>
                                <w:t>Mejoras.</w:t>
                              </w:r>
                            </w:p>
                          </w:txbxContent>
                        </wps:txbx>
                        <wps:bodyPr rot="0" vert="horz" wrap="square" lIns="0" tIns="0" rIns="0" bIns="0" anchor="t" anchorCtr="0" upright="1">
                          <a:noAutofit/>
                        </wps:bodyPr>
                      </wps:wsp>
                    </wpg:wgp>
                  </a:graphicData>
                </a:graphic>
              </wp:inline>
            </w:drawing>
          </mc:Choice>
          <mc:Fallback>
            <w:pict>
              <v:group w14:anchorId="5354DB58" id="Group 729" o:spid="_x0000_s1067" style="width:224.85pt;height:37.2pt;mso-position-horizontal-relative:char;mso-position-vertical-relative:line" coordsize="4497,7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">
                <v:shape id="Freeform 737" o:spid="_x0000_s1068" style="position:absolute;width:1859;height:744;visibility:visible;mso-wrap-style:square;v-text-anchor:top" coordsize="1859,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" path="m1487,l,,372,372,,744r1487,l1859,372,1487,xe" fillcolor="#a4a4a4" stroked="f">
                  <v:path arrowok="t" o:connecttype="custom" o:connectlocs="1487,0;0,0;372,372;0,744;1487,744;1859,372;1487,0" o:connectangles="0,0,0,0,0,0,0"/>
                </v:shape>
                <v:shape id="Freeform 736" o:spid="_x0000_s1069" style="position:absolute;left:1617;top:63;width:1543;height:618;visibility:visible;mso-wrap-style:square;v-text-anchor:top" coordsize="1543,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" path="m1234,l,,308,309,,617r1234,l1543,309,1234,xe" fillcolor="#d2deee" stroked="f">
                  <v:fill opacity="59110f"/>
                  <v:path arrowok="t" o:connecttype="custom" o:connectlocs="1234,63;0,63;308,372;0,680;1234,680;1543,372;1234,63" o:connectangles="0,0,0,0,0,0,0"/>
                </v:shape>
                <v:shape id="Freeform 735" o:spid="_x0000_s1070" style="position:absolute;left:1617;top:63;width:1543;height:618;visibility:visible;mso-wrap-style:square;v-text-anchor:top" coordsize="1543,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" path="m,l1234,r309,309l1234,617,,617,308,309,,xe" filled="f" strokecolor="#d2deee" strokeweight="1pt">
                  <v:path arrowok="t" o:connecttype="custom" o:connectlocs="0,63;1234,63;1543,372;1234,680;0,680;308,372;0,63" o:connectangles="0,0,0,0,0,0,0"/>
                </v:shape>
                <v:shape id="Freeform 734" o:spid="_x0000_s1071" style="position:absolute;left:2943;top:63;width:1543;height:618;visibility:visible;mso-wrap-style:square;v-text-anchor:top" coordsize="1543,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" path="m1234,l,,308,309,,617r1234,l1542,309,1234,xe" fillcolor="#d4e2cf" stroked="f">
                  <v:fill opacity="59110f"/>
                  <v:path arrowok="t" o:connecttype="custom" o:connectlocs="1234,63;0,63;308,372;0,680;1234,680;1542,372;1234,63" o:connectangles="0,0,0,0,0,0,0"/>
                </v:shape>
                <v:shape id="Freeform 733" o:spid="_x0000_s1072" style="position:absolute;left:2943;top:63;width:1543;height:618;visibility:visible;mso-wrap-style:square;v-text-anchor:top" coordsize="1543,61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" path="m,l1234,r308,309l1234,617,,617,308,309,,xe" filled="f" strokecolor="#d4e2cf" strokeweight="1pt">
                  <v:path arrowok="t" o:connecttype="custom" o:connectlocs="0,63;1234,63;1542,372;1234,680;0,680;308,372;0,63" o:connectangles="0,0,0,0,0,0,0"/>
                </v:shape>
                <v:shape id="Text Box 732" o:spid="_x0000_s1073" type="#_x0000_t202" style="position:absolute;left:587;top:189;width:721;height: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" filled="f" stroked="f">
                  <v:textbox inset="0,0,0,0">
                    <w:txbxContent>
                      <w:p w14:paraId="2827FF31" w14:textId="77777777" w:rsidR="00AD0BEA" w:rsidRDefault="00362AE3">
                        <w:pPr>
                          <w:spacing w:line="173" w:lineRule="exact"/>
                          <w:ind w:left="81"/>
                          <w:rPr>
                            <w:rFonts w:ascii="Calibri"/>
                            <w:sz w:val="18"/>
                          </w:rPr>
                        </w:pPr>
                        <w:r>
                          <w:rPr>
                            <w:rFonts w:ascii="Calibri"/>
                            <w:color w:val="FFFFFF"/>
                            <w:sz w:val="18"/>
                          </w:rPr>
                          <w:t>Calidad</w:t>
                        </w:r>
                      </w:p>
                      <w:p w14:paraId="2175D35E" w14:textId="77777777" w:rsidR="00AD0BEA" w:rsidRDefault="00362AE3">
                        <w:pPr>
                          <w:spacing w:line="206" w:lineRule="exact"/>
                          <w:rPr>
                            <w:rFonts w:ascii="Calibri"/>
                            <w:sz w:val="18"/>
                          </w:rPr>
                        </w:pPr>
                        <w:r>
                          <w:rPr>
                            <w:rFonts w:ascii="Calibri"/>
                            <w:color w:val="FFFFFF"/>
                            <w:sz w:val="18"/>
                          </w:rPr>
                          <w:t>mejorada</w:t>
                        </w:r>
                      </w:p>
                    </w:txbxContent>
                  </v:textbox>
                </v:shape>
                <v:shape id="Text Box 731" o:spid="_x0000_s1074" type="#_x0000_t202" style="position:absolute;left:2135;top:252;width:541;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" filled="f" stroked="f">
                  <v:textbox inset="0,0,0,0">
                    <w:txbxContent>
                      <w:p w14:paraId="21048D80" w14:textId="77777777" w:rsidR="00AD0BEA" w:rsidRDefault="00362AE3">
                        <w:pPr>
                          <w:spacing w:line="115" w:lineRule="exact"/>
                          <w:rPr>
                            <w:rFonts w:ascii="Calibri" w:hAnsi="Calibri"/>
                            <w:sz w:val="12"/>
                          </w:rPr>
                        </w:pPr>
                        <w:r>
                          <w:rPr>
                            <w:rFonts w:ascii="Calibri" w:hAnsi="Calibri"/>
                            <w:sz w:val="12"/>
                          </w:rPr>
                          <w:t>Atención</w:t>
                        </w:r>
                        <w:r>
                          <w:rPr>
                            <w:rFonts w:ascii="Calibri" w:hAnsi="Calibri"/>
                            <w:spacing w:val="-3"/>
                            <w:sz w:val="12"/>
                          </w:rPr>
                          <w:t xml:space="preserve"> </w:t>
                        </w:r>
                        <w:r>
                          <w:rPr>
                            <w:rFonts w:ascii="Calibri" w:hAnsi="Calibri"/>
                            <w:sz w:val="12"/>
                          </w:rPr>
                          <w:t>a</w:t>
                        </w:r>
                      </w:p>
                      <w:p w14:paraId="46B52F5B" w14:textId="77777777" w:rsidR="00AD0BEA" w:rsidRDefault="00362AE3">
                        <w:pPr>
                          <w:spacing w:line="137" w:lineRule="exact"/>
                          <w:ind w:left="69"/>
                          <w:rPr>
                            <w:rFonts w:ascii="Calibri"/>
                            <w:sz w:val="12"/>
                          </w:rPr>
                        </w:pPr>
                        <w:r>
                          <w:rPr>
                            <w:rFonts w:ascii="Calibri"/>
                            <w:sz w:val="12"/>
                          </w:rPr>
                          <w:t>detalles</w:t>
                        </w:r>
                      </w:p>
                    </w:txbxContent>
                  </v:textbox>
                </v:shape>
                <v:shape id="Text Box 730" o:spid="_x0000_s1075" type="#_x0000_t202" style="position:absolute;left:3404;top:185;width:654;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" filled="f" stroked="f">
                  <v:textbox inset="0,0,0,0">
                    <w:txbxContent>
                      <w:p w14:paraId="3C47CF6C" w14:textId="77777777" w:rsidR="00AD0BEA" w:rsidRDefault="00362AE3">
                        <w:pPr>
                          <w:spacing w:line="115" w:lineRule="exact"/>
                          <w:ind w:left="76"/>
                          <w:rPr>
                            <w:rFonts w:ascii="Calibri" w:hAnsi="Calibri"/>
                            <w:sz w:val="12"/>
                          </w:rPr>
                        </w:pPr>
                        <w:r>
                          <w:rPr>
                            <w:rFonts w:ascii="Calibri" w:hAnsi="Calibri"/>
                            <w:sz w:val="12"/>
                          </w:rPr>
                          <w:t>Búsqueda</w:t>
                        </w:r>
                      </w:p>
                      <w:p w14:paraId="29ED49A3" w14:textId="77777777" w:rsidR="00AD0BEA" w:rsidRDefault="00362AE3">
                        <w:pPr>
                          <w:spacing w:before="6" w:line="211" w:lineRule="auto"/>
                          <w:ind w:left="100" w:right="10" w:hanging="101"/>
                          <w:rPr>
                            <w:rFonts w:ascii="Calibri"/>
                            <w:sz w:val="12"/>
                          </w:rPr>
                        </w:pPr>
                        <w:r>
                          <w:rPr>
                            <w:rFonts w:ascii="Calibri"/>
                            <w:spacing w:val="-1"/>
                            <w:sz w:val="12"/>
                          </w:rPr>
                          <w:t xml:space="preserve">constante </w:t>
                        </w:r>
                        <w:r>
                          <w:rPr>
                            <w:rFonts w:ascii="Calibri"/>
                            <w:sz w:val="12"/>
                          </w:rPr>
                          <w:t>de</w:t>
                        </w:r>
                        <w:r>
                          <w:rPr>
                            <w:rFonts w:ascii="Calibri"/>
                            <w:spacing w:val="-25"/>
                            <w:sz w:val="12"/>
                          </w:rPr>
                          <w:t xml:space="preserve"> </w:t>
                        </w:r>
                        <w:r>
                          <w:rPr>
                            <w:rFonts w:ascii="Calibri"/>
                            <w:sz w:val="12"/>
                          </w:rPr>
                          <w:t>Mejoras.</w:t>
                        </w:r>
                      </w:p>
                    </w:txbxContent>
                  </v:textbox>
                </v:shape>
                <w10:anchorlock/>
              </v:group>
            </w:pict>
          </mc:Fallback>
        </mc:AlternateContent>
      </w:r>
    </w:p>
    <w:p w14:paraId="478D5D55" w14:textId="77777777" w:rsidR="00AD0BEA" w:rsidRDefault="00AD0BEA">
      <w:pPr>
        <w:pStyle w:val="Textoindependiente"/>
        <w:spacing w:before="2"/>
        <w:rPr>
          <w:sz w:val="7"/>
        </w:rPr>
      </w:pPr>
    </w:p>
    <w:p w14:paraId="15425FCC" w14:textId="7FC25DDE" w:rsidR="00AD0BEA" w:rsidRDefault="00D10F25">
      <w:pPr>
        <w:pStyle w:val="Textoindependiente"/>
        <w:ind w:left="1293"/>
        <w:rPr>
          <w:sz w:val="20"/>
        </w:rPr>
      </w:pPr>
      <w:r>
        <w:rPr>
          <w:noProof/>
          <w:sz w:val="20"/>
        </w:rPr>
        <mc:AlternateContent>
          <mc:Choice Requires="wpg">
            <w:drawing>
              <wp:inline distT="0" distB="0" distL="0" distR="0" wp14:anchorId="4962CD94" wp14:editId="740505F4">
                <wp:extent cx="2855595" cy="472440"/>
                <wp:effectExtent l="1905" t="6985" r="9525" b="6350"/>
                <wp:docPr id="6615631" name="Group 7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55595" cy="472440"/>
                          <a:chOff x="0" y="0"/>
                          <a:chExt cx="4497" cy="744"/>
                        </a:xfrm>
                      </wpg:grpSpPr>
                      <wps:wsp>
                        <wps:cNvPr id="1623002581" name="Freeform 728"/>
                        <wps:cNvSpPr>
                          <a:spLocks/>
                        </wps:cNvSpPr>
                        <wps:spPr bwMode="auto">
                          <a:xfrm>
                            <a:off x="0" y="0"/>
                            <a:ext cx="1859" cy="744"/>
                          </a:xfrm>
                          <a:custGeom>
                            <a:avLst/>
                            <a:gdLst>
                              <a:gd name="T0" fmla="*/ 1487 w 1859"/>
                              <a:gd name="T1" fmla="*/ 0 h 744"/>
                              <a:gd name="T2" fmla="*/ 0 w 1859"/>
                              <a:gd name="T3" fmla="*/ 0 h 744"/>
                              <a:gd name="T4" fmla="*/ 372 w 1859"/>
                              <a:gd name="T5" fmla="*/ 372 h 744"/>
                              <a:gd name="T6" fmla="*/ 0 w 1859"/>
                              <a:gd name="T7" fmla="*/ 743 h 744"/>
                              <a:gd name="T8" fmla="*/ 1487 w 1859"/>
                              <a:gd name="T9" fmla="*/ 743 h 744"/>
                              <a:gd name="T10" fmla="*/ 1859 w 1859"/>
                              <a:gd name="T11" fmla="*/ 372 h 744"/>
                              <a:gd name="T12" fmla="*/ 1487 w 1859"/>
                              <a:gd name="T13" fmla="*/ 0 h 744"/>
                            </a:gdLst>
                            <a:ahLst/>
                            <a:cxnLst>
                              <a:cxn ang="0">
                                <a:pos x="T0" y="T1"/>
                              </a:cxn>
                              <a:cxn ang="0">
                                <a:pos x="T2" y="T3"/>
                              </a:cxn>
                              <a:cxn ang="0">
                                <a:pos x="T4" y="T5"/>
                              </a:cxn>
                              <a:cxn ang="0">
                                <a:pos x="T6" y="T7"/>
                              </a:cxn>
                              <a:cxn ang="0">
                                <a:pos x="T8" y="T9"/>
                              </a:cxn>
                              <a:cxn ang="0">
                                <a:pos x="T10" y="T11"/>
                              </a:cxn>
                              <a:cxn ang="0">
                                <a:pos x="T12" y="T13"/>
                              </a:cxn>
                            </a:cxnLst>
                            <a:rect l="0" t="0" r="r" b="b"/>
                            <a:pathLst>
                              <a:path w="1859" h="744">
                                <a:moveTo>
                                  <a:pt x="1487" y="0"/>
                                </a:moveTo>
                                <a:lnTo>
                                  <a:pt x="0" y="0"/>
                                </a:lnTo>
                                <a:lnTo>
                                  <a:pt x="372" y="372"/>
                                </a:lnTo>
                                <a:lnTo>
                                  <a:pt x="0" y="743"/>
                                </a:lnTo>
                                <a:lnTo>
                                  <a:pt x="1487" y="743"/>
                                </a:lnTo>
                                <a:lnTo>
                                  <a:pt x="1859" y="372"/>
                                </a:lnTo>
                                <a:lnTo>
                                  <a:pt x="1487" y="0"/>
                                </a:lnTo>
                                <a:close/>
                              </a:path>
                            </a:pathLst>
                          </a:custGeom>
                          <a:solidFill>
                            <a:srgbClr val="FFC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2806774" name="Freeform 727"/>
                        <wps:cNvSpPr>
                          <a:spLocks/>
                        </wps:cNvSpPr>
                        <wps:spPr bwMode="auto">
                          <a:xfrm>
                            <a:off x="1617" y="63"/>
                            <a:ext cx="1543" cy="617"/>
                          </a:xfrm>
                          <a:custGeom>
                            <a:avLst/>
                            <a:gdLst>
                              <a:gd name="T0" fmla="+- 0 2851 1617"/>
                              <a:gd name="T1" fmla="*/ T0 w 1543"/>
                              <a:gd name="T2" fmla="+- 0 63 63"/>
                              <a:gd name="T3" fmla="*/ 63 h 617"/>
                              <a:gd name="T4" fmla="+- 0 1617 1617"/>
                              <a:gd name="T5" fmla="*/ T4 w 1543"/>
                              <a:gd name="T6" fmla="+- 0 63 63"/>
                              <a:gd name="T7" fmla="*/ 63 h 617"/>
                              <a:gd name="T8" fmla="+- 0 1925 1617"/>
                              <a:gd name="T9" fmla="*/ T8 w 1543"/>
                              <a:gd name="T10" fmla="+- 0 372 63"/>
                              <a:gd name="T11" fmla="*/ 372 h 617"/>
                              <a:gd name="T12" fmla="+- 0 1617 1617"/>
                              <a:gd name="T13" fmla="*/ T12 w 1543"/>
                              <a:gd name="T14" fmla="+- 0 680 63"/>
                              <a:gd name="T15" fmla="*/ 680 h 617"/>
                              <a:gd name="T16" fmla="+- 0 2851 1617"/>
                              <a:gd name="T17" fmla="*/ T16 w 1543"/>
                              <a:gd name="T18" fmla="+- 0 680 63"/>
                              <a:gd name="T19" fmla="*/ 680 h 617"/>
                              <a:gd name="T20" fmla="+- 0 3160 1617"/>
                              <a:gd name="T21" fmla="*/ T20 w 1543"/>
                              <a:gd name="T22" fmla="+- 0 372 63"/>
                              <a:gd name="T23" fmla="*/ 372 h 617"/>
                              <a:gd name="T24" fmla="+- 0 2851 1617"/>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3" y="309"/>
                                </a:lnTo>
                                <a:lnTo>
                                  <a:pt x="1234" y="0"/>
                                </a:lnTo>
                                <a:close/>
                              </a:path>
                            </a:pathLst>
                          </a:custGeom>
                          <a:solidFill>
                            <a:srgbClr val="F8D6CD">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10259047" name="Freeform 726"/>
                        <wps:cNvSpPr>
                          <a:spLocks/>
                        </wps:cNvSpPr>
                        <wps:spPr bwMode="auto">
                          <a:xfrm>
                            <a:off x="1617" y="63"/>
                            <a:ext cx="1543" cy="617"/>
                          </a:xfrm>
                          <a:custGeom>
                            <a:avLst/>
                            <a:gdLst>
                              <a:gd name="T0" fmla="+- 0 1617 1617"/>
                              <a:gd name="T1" fmla="*/ T0 w 1543"/>
                              <a:gd name="T2" fmla="+- 0 63 63"/>
                              <a:gd name="T3" fmla="*/ 63 h 617"/>
                              <a:gd name="T4" fmla="+- 0 2851 1617"/>
                              <a:gd name="T5" fmla="*/ T4 w 1543"/>
                              <a:gd name="T6" fmla="+- 0 63 63"/>
                              <a:gd name="T7" fmla="*/ 63 h 617"/>
                              <a:gd name="T8" fmla="+- 0 3160 1617"/>
                              <a:gd name="T9" fmla="*/ T8 w 1543"/>
                              <a:gd name="T10" fmla="+- 0 372 63"/>
                              <a:gd name="T11" fmla="*/ 372 h 617"/>
                              <a:gd name="T12" fmla="+- 0 2851 1617"/>
                              <a:gd name="T13" fmla="*/ T12 w 1543"/>
                              <a:gd name="T14" fmla="+- 0 680 63"/>
                              <a:gd name="T15" fmla="*/ 680 h 617"/>
                              <a:gd name="T16" fmla="+- 0 1617 1617"/>
                              <a:gd name="T17" fmla="*/ T16 w 1543"/>
                              <a:gd name="T18" fmla="+- 0 680 63"/>
                              <a:gd name="T19" fmla="*/ 680 h 617"/>
                              <a:gd name="T20" fmla="+- 0 1925 1617"/>
                              <a:gd name="T21" fmla="*/ T20 w 1543"/>
                              <a:gd name="T22" fmla="+- 0 372 63"/>
                              <a:gd name="T23" fmla="*/ 372 h 617"/>
                              <a:gd name="T24" fmla="+- 0 1617 1617"/>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3" y="309"/>
                                </a:lnTo>
                                <a:lnTo>
                                  <a:pt x="1234" y="617"/>
                                </a:lnTo>
                                <a:lnTo>
                                  <a:pt x="0" y="617"/>
                                </a:lnTo>
                                <a:lnTo>
                                  <a:pt x="308" y="309"/>
                                </a:lnTo>
                                <a:lnTo>
                                  <a:pt x="0" y="0"/>
                                </a:lnTo>
                                <a:close/>
                              </a:path>
                            </a:pathLst>
                          </a:custGeom>
                          <a:noFill/>
                          <a:ln w="12700">
                            <a:solidFill>
                              <a:srgbClr val="F8D6C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62054795" name="Freeform 725"/>
                        <wps:cNvSpPr>
                          <a:spLocks/>
                        </wps:cNvSpPr>
                        <wps:spPr bwMode="auto">
                          <a:xfrm>
                            <a:off x="2943" y="63"/>
                            <a:ext cx="1543" cy="617"/>
                          </a:xfrm>
                          <a:custGeom>
                            <a:avLst/>
                            <a:gdLst>
                              <a:gd name="T0" fmla="+- 0 4178 2944"/>
                              <a:gd name="T1" fmla="*/ T0 w 1543"/>
                              <a:gd name="T2" fmla="+- 0 63 63"/>
                              <a:gd name="T3" fmla="*/ 63 h 617"/>
                              <a:gd name="T4" fmla="+- 0 2944 2944"/>
                              <a:gd name="T5" fmla="*/ T4 w 1543"/>
                              <a:gd name="T6" fmla="+- 0 63 63"/>
                              <a:gd name="T7" fmla="*/ 63 h 617"/>
                              <a:gd name="T8" fmla="+- 0 3252 2944"/>
                              <a:gd name="T9" fmla="*/ T8 w 1543"/>
                              <a:gd name="T10" fmla="+- 0 372 63"/>
                              <a:gd name="T11" fmla="*/ 372 h 617"/>
                              <a:gd name="T12" fmla="+- 0 2944 2944"/>
                              <a:gd name="T13" fmla="*/ T12 w 1543"/>
                              <a:gd name="T14" fmla="+- 0 680 63"/>
                              <a:gd name="T15" fmla="*/ 680 h 617"/>
                              <a:gd name="T16" fmla="+- 0 4178 2944"/>
                              <a:gd name="T17" fmla="*/ T16 w 1543"/>
                              <a:gd name="T18" fmla="+- 0 680 63"/>
                              <a:gd name="T19" fmla="*/ 680 h 617"/>
                              <a:gd name="T20" fmla="+- 0 4486 2944"/>
                              <a:gd name="T21" fmla="*/ T20 w 1543"/>
                              <a:gd name="T22" fmla="+- 0 372 63"/>
                              <a:gd name="T23" fmla="*/ 372 h 617"/>
                              <a:gd name="T24" fmla="+- 0 4178 2944"/>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2" y="309"/>
                                </a:lnTo>
                                <a:lnTo>
                                  <a:pt x="1234" y="0"/>
                                </a:lnTo>
                                <a:close/>
                              </a:path>
                            </a:pathLst>
                          </a:custGeom>
                          <a:solidFill>
                            <a:srgbClr val="E0E0E0">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0486786" name="Freeform 724"/>
                        <wps:cNvSpPr>
                          <a:spLocks/>
                        </wps:cNvSpPr>
                        <wps:spPr bwMode="auto">
                          <a:xfrm>
                            <a:off x="2943" y="63"/>
                            <a:ext cx="1543" cy="617"/>
                          </a:xfrm>
                          <a:custGeom>
                            <a:avLst/>
                            <a:gdLst>
                              <a:gd name="T0" fmla="+- 0 2944 2944"/>
                              <a:gd name="T1" fmla="*/ T0 w 1543"/>
                              <a:gd name="T2" fmla="+- 0 63 63"/>
                              <a:gd name="T3" fmla="*/ 63 h 617"/>
                              <a:gd name="T4" fmla="+- 0 4178 2944"/>
                              <a:gd name="T5" fmla="*/ T4 w 1543"/>
                              <a:gd name="T6" fmla="+- 0 63 63"/>
                              <a:gd name="T7" fmla="*/ 63 h 617"/>
                              <a:gd name="T8" fmla="+- 0 4486 2944"/>
                              <a:gd name="T9" fmla="*/ T8 w 1543"/>
                              <a:gd name="T10" fmla="+- 0 372 63"/>
                              <a:gd name="T11" fmla="*/ 372 h 617"/>
                              <a:gd name="T12" fmla="+- 0 4178 2944"/>
                              <a:gd name="T13" fmla="*/ T12 w 1543"/>
                              <a:gd name="T14" fmla="+- 0 680 63"/>
                              <a:gd name="T15" fmla="*/ 680 h 617"/>
                              <a:gd name="T16" fmla="+- 0 2944 2944"/>
                              <a:gd name="T17" fmla="*/ T16 w 1543"/>
                              <a:gd name="T18" fmla="+- 0 680 63"/>
                              <a:gd name="T19" fmla="*/ 680 h 617"/>
                              <a:gd name="T20" fmla="+- 0 3252 2944"/>
                              <a:gd name="T21" fmla="*/ T20 w 1543"/>
                              <a:gd name="T22" fmla="+- 0 372 63"/>
                              <a:gd name="T23" fmla="*/ 372 h 617"/>
                              <a:gd name="T24" fmla="+- 0 2944 2944"/>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2" y="309"/>
                                </a:lnTo>
                                <a:lnTo>
                                  <a:pt x="1234" y="617"/>
                                </a:lnTo>
                                <a:lnTo>
                                  <a:pt x="0" y="617"/>
                                </a:lnTo>
                                <a:lnTo>
                                  <a:pt x="308" y="309"/>
                                </a:lnTo>
                                <a:lnTo>
                                  <a:pt x="0" y="0"/>
                                </a:lnTo>
                                <a:close/>
                              </a:path>
                            </a:pathLst>
                          </a:custGeom>
                          <a:noFill/>
                          <a:ln w="12700">
                            <a:solidFill>
                              <a:srgbClr val="E0E0E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5625540" name="Text Box 723"/>
                        <wps:cNvSpPr txBox="1">
                          <a:spLocks noChangeArrowheads="1"/>
                        </wps:cNvSpPr>
                        <wps:spPr bwMode="auto">
                          <a:xfrm>
                            <a:off x="536" y="287"/>
                            <a:ext cx="82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689D01" w14:textId="77777777" w:rsidR="00AD0BEA" w:rsidRDefault="00362AE3">
                              <w:pPr>
                                <w:spacing w:line="180" w:lineRule="exact"/>
                                <w:rPr>
                                  <w:rFonts w:ascii="Calibri" w:hAnsi="Calibri"/>
                                  <w:sz w:val="18"/>
                                </w:rPr>
                              </w:pPr>
                              <w:r>
                                <w:rPr>
                                  <w:rFonts w:ascii="Calibri" w:hAnsi="Calibri"/>
                                  <w:color w:val="FFFFFF"/>
                                  <w:sz w:val="18"/>
                                </w:rPr>
                                <w:t>Innovación</w:t>
                              </w:r>
                            </w:p>
                          </w:txbxContent>
                        </wps:txbx>
                        <wps:bodyPr rot="0" vert="horz" wrap="square" lIns="0" tIns="0" rIns="0" bIns="0" anchor="t" anchorCtr="0" upright="1">
                          <a:noAutofit/>
                        </wps:bodyPr>
                      </wps:wsp>
                      <wps:wsp>
                        <wps:cNvPr id="1137108754" name="Text Box 722"/>
                        <wps:cNvSpPr txBox="1">
                          <a:spLocks noChangeArrowheads="1"/>
                        </wps:cNvSpPr>
                        <wps:spPr bwMode="auto">
                          <a:xfrm>
                            <a:off x="2099" y="251"/>
                            <a:ext cx="611"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C644FF" w14:textId="77777777" w:rsidR="00AD0BEA" w:rsidRDefault="00362AE3">
                              <w:pPr>
                                <w:spacing w:line="116" w:lineRule="exact"/>
                                <w:rPr>
                                  <w:rFonts w:ascii="Calibri"/>
                                  <w:sz w:val="12"/>
                                </w:rPr>
                              </w:pPr>
                              <w:r>
                                <w:rPr>
                                  <w:rFonts w:ascii="Calibri"/>
                                  <w:sz w:val="12"/>
                                </w:rPr>
                                <w:t>Fomento</w:t>
                              </w:r>
                              <w:r>
                                <w:rPr>
                                  <w:rFonts w:ascii="Calibri"/>
                                  <w:spacing w:val="-4"/>
                                  <w:sz w:val="12"/>
                                </w:rPr>
                                <w:t xml:space="preserve"> </w:t>
                              </w:r>
                              <w:r>
                                <w:rPr>
                                  <w:rFonts w:ascii="Calibri"/>
                                  <w:sz w:val="12"/>
                                </w:rPr>
                                <w:t>de</w:t>
                              </w:r>
                            </w:p>
                            <w:p w14:paraId="3E51D4A9" w14:textId="77777777" w:rsidR="00AD0BEA" w:rsidRDefault="00362AE3">
                              <w:pPr>
                                <w:spacing w:line="137" w:lineRule="exact"/>
                                <w:ind w:left="26"/>
                                <w:rPr>
                                  <w:rFonts w:ascii="Calibri"/>
                                  <w:sz w:val="12"/>
                                </w:rPr>
                              </w:pPr>
                              <w:r>
                                <w:rPr>
                                  <w:rFonts w:ascii="Calibri"/>
                                  <w:sz w:val="12"/>
                                </w:rPr>
                                <w:t>creatividad</w:t>
                              </w:r>
                            </w:p>
                          </w:txbxContent>
                        </wps:txbx>
                        <wps:bodyPr rot="0" vert="horz" wrap="square" lIns="0" tIns="0" rIns="0" bIns="0" anchor="t" anchorCtr="0" upright="1">
                          <a:noAutofit/>
                        </wps:bodyPr>
                      </wps:wsp>
                      <wps:wsp>
                        <wps:cNvPr id="782268402" name="Text Box 721"/>
                        <wps:cNvSpPr txBox="1">
                          <a:spLocks noChangeArrowheads="1"/>
                        </wps:cNvSpPr>
                        <wps:spPr bwMode="auto">
                          <a:xfrm>
                            <a:off x="3301" y="251"/>
                            <a:ext cx="713" cy="2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853B0C" w14:textId="77777777" w:rsidR="00AD0BEA" w:rsidRDefault="00362AE3">
                              <w:pPr>
                                <w:spacing w:line="116" w:lineRule="exact"/>
                                <w:ind w:left="148"/>
                                <w:rPr>
                                  <w:rFonts w:ascii="Calibri"/>
                                  <w:sz w:val="12"/>
                                </w:rPr>
                              </w:pPr>
                              <w:r>
                                <w:rPr>
                                  <w:rFonts w:ascii="Calibri"/>
                                  <w:sz w:val="12"/>
                                </w:rPr>
                                <w:t>Propuestas</w:t>
                              </w:r>
                            </w:p>
                            <w:p w14:paraId="60370DC7" w14:textId="77777777" w:rsidR="00AD0BEA" w:rsidRDefault="00362AE3">
                              <w:pPr>
                                <w:spacing w:line="137" w:lineRule="exact"/>
                                <w:rPr>
                                  <w:rFonts w:ascii="Calibri"/>
                                  <w:sz w:val="12"/>
                                </w:rPr>
                              </w:pPr>
                              <w:r>
                                <w:rPr>
                                  <w:rFonts w:ascii="Calibri"/>
                                  <w:sz w:val="12"/>
                                </w:rPr>
                                <w:t>novedosas.</w:t>
                              </w:r>
                            </w:p>
                          </w:txbxContent>
                        </wps:txbx>
                        <wps:bodyPr rot="0" vert="horz" wrap="square" lIns="0" tIns="0" rIns="0" bIns="0" anchor="t" anchorCtr="0" upright="1">
                          <a:noAutofit/>
                        </wps:bodyPr>
                      </wps:wsp>
                    </wpg:wgp>
                  </a:graphicData>
                </a:graphic>
              </wp:inline>
            </w:drawing>
          </mc:Choice>
          <mc:Fallback>
            <w:pict>
              <v:group w14:anchorId="4962CD94" id="Group 720" o:spid="_x0000_s1076" style="width:224.85pt;height:37.2pt;mso-position-horizontal-relative:char;mso-position-vertical-relative:line" coordsize="4497,7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">
                <v:shape id="Freeform 728" o:spid="_x0000_s1077" style="position:absolute;width:1859;height:744;visibility:visible;mso-wrap-style:square;v-text-anchor:top" coordsize="1859,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" path="m1487,l,,372,372,,743r1487,l1859,372,1487,xe" fillcolor="#ffc000" stroked="f">
                  <v:path arrowok="t" o:connecttype="custom" o:connectlocs="1487,0;0,0;372,372;0,743;1487,743;1859,372;1487,0" o:connectangles="0,0,0,0,0,0,0"/>
                </v:shape>
                <v:shape id="Freeform 727" o:spid="_x0000_s1078" style="position:absolute;left:1617;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" path="m1234,l,,308,309,,617r1234,l1543,309,1234,xe" fillcolor="#f8d6cd" stroked="f">
                  <v:fill opacity="59110f"/>
                  <v:path arrowok="t" o:connecttype="custom" o:connectlocs="1234,63;0,63;308,372;0,680;1234,680;1543,372;1234,63" o:connectangles="0,0,0,0,0,0,0"/>
                </v:shape>
                <v:shape id="Freeform 726" o:spid="_x0000_s1079" style="position:absolute;left:1617;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" path="m,l1234,r309,309l1234,617,,617,308,309,,xe" filled="f" strokecolor="#f8d6cd" strokeweight="1pt">
                  <v:path arrowok="t" o:connecttype="custom" o:connectlocs="0,63;1234,63;1543,372;1234,680;0,680;308,372;0,63" o:connectangles="0,0,0,0,0,0,0"/>
                </v:shape>
                <v:shape id="Freeform 725" o:spid="_x0000_s1080" style="position:absolute;left:2943;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" path="m1234,l,,308,309,,617r1234,l1542,309,1234,xe" fillcolor="#e0e0e0" stroked="f">
                  <v:fill opacity="59110f"/>
                  <v:path arrowok="t" o:connecttype="custom" o:connectlocs="1234,63;0,63;308,372;0,680;1234,680;1542,372;1234,63" o:connectangles="0,0,0,0,0,0,0"/>
                </v:shape>
                <v:shape id="Freeform 724" o:spid="_x0000_s1081" style="position:absolute;left:2943;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" path="m,l1234,r308,309l1234,617,,617,308,309,,xe" filled="f" strokecolor="#e0e0e0" strokeweight="1pt">
                  <v:path arrowok="t" o:connecttype="custom" o:connectlocs="0,63;1234,63;1542,372;1234,680;0,680;308,372;0,63" o:connectangles="0,0,0,0,0,0,0"/>
                </v:shape>
                <v:shape id="Text Box 723" o:spid="_x0000_s1082" type="#_x0000_t202" style="position:absolute;left:536;top:287;width:82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" filled="f" stroked="f">
                  <v:textbox inset="0,0,0,0">
                    <w:txbxContent>
                      <w:p w14:paraId="0F689D01" w14:textId="77777777" w:rsidR="00AD0BEA" w:rsidRDefault="00362AE3">
                        <w:pPr>
                          <w:spacing w:line="180" w:lineRule="exact"/>
                          <w:rPr>
                            <w:rFonts w:ascii="Calibri" w:hAnsi="Calibri"/>
                            <w:sz w:val="18"/>
                          </w:rPr>
                        </w:pPr>
                        <w:r>
                          <w:rPr>
                            <w:rFonts w:ascii="Calibri" w:hAnsi="Calibri"/>
                            <w:color w:val="FFFFFF"/>
                            <w:sz w:val="18"/>
                          </w:rPr>
                          <w:t>Innovación</w:t>
                        </w:r>
                      </w:p>
                    </w:txbxContent>
                  </v:textbox>
                </v:shape>
                <v:shape id="Text Box 722" o:spid="_x0000_s1083" type="#_x0000_t202" style="position:absolute;left:2099;top:251;width:611;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" filled="f" stroked="f">
                  <v:textbox inset="0,0,0,0">
                    <w:txbxContent>
                      <w:p w14:paraId="51C644FF" w14:textId="77777777" w:rsidR="00AD0BEA" w:rsidRDefault="00362AE3">
                        <w:pPr>
                          <w:spacing w:line="116" w:lineRule="exact"/>
                          <w:rPr>
                            <w:rFonts w:ascii="Calibri"/>
                            <w:sz w:val="12"/>
                          </w:rPr>
                        </w:pPr>
                        <w:r>
                          <w:rPr>
                            <w:rFonts w:ascii="Calibri"/>
                            <w:sz w:val="12"/>
                          </w:rPr>
                          <w:t>Fomento</w:t>
                        </w:r>
                        <w:r>
                          <w:rPr>
                            <w:rFonts w:ascii="Calibri"/>
                            <w:spacing w:val="-4"/>
                            <w:sz w:val="12"/>
                          </w:rPr>
                          <w:t xml:space="preserve"> </w:t>
                        </w:r>
                        <w:r>
                          <w:rPr>
                            <w:rFonts w:ascii="Calibri"/>
                            <w:sz w:val="12"/>
                          </w:rPr>
                          <w:t>de</w:t>
                        </w:r>
                      </w:p>
                      <w:p w14:paraId="3E51D4A9" w14:textId="77777777" w:rsidR="00AD0BEA" w:rsidRDefault="00362AE3">
                        <w:pPr>
                          <w:spacing w:line="137" w:lineRule="exact"/>
                          <w:ind w:left="26"/>
                          <w:rPr>
                            <w:rFonts w:ascii="Calibri"/>
                            <w:sz w:val="12"/>
                          </w:rPr>
                        </w:pPr>
                        <w:r>
                          <w:rPr>
                            <w:rFonts w:ascii="Calibri"/>
                            <w:sz w:val="12"/>
                          </w:rPr>
                          <w:t>creatividad</w:t>
                        </w:r>
                      </w:p>
                    </w:txbxContent>
                  </v:textbox>
                </v:shape>
                <v:shape id="Text Box 721" o:spid="_x0000_s1084" type="#_x0000_t202" style="position:absolute;left:3301;top:251;width:713;height:2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" filled="f" stroked="f">
                  <v:textbox inset="0,0,0,0">
                    <w:txbxContent>
                      <w:p w14:paraId="26853B0C" w14:textId="77777777" w:rsidR="00AD0BEA" w:rsidRDefault="00362AE3">
                        <w:pPr>
                          <w:spacing w:line="116" w:lineRule="exact"/>
                          <w:ind w:left="148"/>
                          <w:rPr>
                            <w:rFonts w:ascii="Calibri"/>
                            <w:sz w:val="12"/>
                          </w:rPr>
                        </w:pPr>
                        <w:r>
                          <w:rPr>
                            <w:rFonts w:ascii="Calibri"/>
                            <w:sz w:val="12"/>
                          </w:rPr>
                          <w:t>Propuestas</w:t>
                        </w:r>
                      </w:p>
                      <w:p w14:paraId="60370DC7" w14:textId="77777777" w:rsidR="00AD0BEA" w:rsidRDefault="00362AE3">
                        <w:pPr>
                          <w:spacing w:line="137" w:lineRule="exact"/>
                          <w:rPr>
                            <w:rFonts w:ascii="Calibri"/>
                            <w:sz w:val="12"/>
                          </w:rPr>
                        </w:pPr>
                        <w:r>
                          <w:rPr>
                            <w:rFonts w:ascii="Calibri"/>
                            <w:sz w:val="12"/>
                          </w:rPr>
                          <w:t>novedosas.</w:t>
                        </w:r>
                      </w:p>
                    </w:txbxContent>
                  </v:textbox>
                </v:shape>
                <w10:anchorlock/>
              </v:group>
            </w:pict>
          </mc:Fallback>
        </mc:AlternateContent>
      </w:r>
    </w:p>
    <w:p w14:paraId="2E61C763" w14:textId="77777777" w:rsidR="00AD0BEA" w:rsidRDefault="00AD0BEA">
      <w:pPr>
        <w:pStyle w:val="Textoindependiente"/>
        <w:spacing w:before="2"/>
        <w:rPr>
          <w:sz w:val="7"/>
        </w:rPr>
      </w:pPr>
    </w:p>
    <w:p w14:paraId="782AF63B" w14:textId="48D7D090" w:rsidR="00AD0BEA" w:rsidRDefault="00D10F25">
      <w:pPr>
        <w:pStyle w:val="Textoindependiente"/>
        <w:ind w:left="1293"/>
        <w:rPr>
          <w:sz w:val="20"/>
        </w:rPr>
      </w:pPr>
      <w:r>
        <w:rPr>
          <w:noProof/>
          <w:sz w:val="20"/>
        </w:rPr>
        <mc:AlternateContent>
          <mc:Choice Requires="wpg">
            <w:drawing>
              <wp:inline distT="0" distB="0" distL="0" distR="0" wp14:anchorId="2C5511AC" wp14:editId="5EE9C282">
                <wp:extent cx="3697605" cy="472440"/>
                <wp:effectExtent l="1905" t="2540" r="15240" b="1270"/>
                <wp:docPr id="1370027880" name="Group 7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97605" cy="472440"/>
                          <a:chOff x="0" y="0"/>
                          <a:chExt cx="5823" cy="744"/>
                        </a:xfrm>
                      </wpg:grpSpPr>
                      <wps:wsp>
                        <wps:cNvPr id="1349807755" name="Freeform 719"/>
                        <wps:cNvSpPr>
                          <a:spLocks/>
                        </wps:cNvSpPr>
                        <wps:spPr bwMode="auto">
                          <a:xfrm>
                            <a:off x="0" y="0"/>
                            <a:ext cx="1859" cy="744"/>
                          </a:xfrm>
                          <a:custGeom>
                            <a:avLst/>
                            <a:gdLst>
                              <a:gd name="T0" fmla="*/ 1487 w 1859"/>
                              <a:gd name="T1" fmla="*/ 0 h 744"/>
                              <a:gd name="T2" fmla="*/ 0 w 1859"/>
                              <a:gd name="T3" fmla="*/ 0 h 744"/>
                              <a:gd name="T4" fmla="*/ 372 w 1859"/>
                              <a:gd name="T5" fmla="*/ 372 h 744"/>
                              <a:gd name="T6" fmla="*/ 0 w 1859"/>
                              <a:gd name="T7" fmla="*/ 743 h 744"/>
                              <a:gd name="T8" fmla="*/ 1487 w 1859"/>
                              <a:gd name="T9" fmla="*/ 743 h 744"/>
                              <a:gd name="T10" fmla="*/ 1859 w 1859"/>
                              <a:gd name="T11" fmla="*/ 372 h 744"/>
                              <a:gd name="T12" fmla="*/ 1487 w 1859"/>
                              <a:gd name="T13" fmla="*/ 0 h 744"/>
                            </a:gdLst>
                            <a:ahLst/>
                            <a:cxnLst>
                              <a:cxn ang="0">
                                <a:pos x="T0" y="T1"/>
                              </a:cxn>
                              <a:cxn ang="0">
                                <a:pos x="T2" y="T3"/>
                              </a:cxn>
                              <a:cxn ang="0">
                                <a:pos x="T4" y="T5"/>
                              </a:cxn>
                              <a:cxn ang="0">
                                <a:pos x="T6" y="T7"/>
                              </a:cxn>
                              <a:cxn ang="0">
                                <a:pos x="T8" y="T9"/>
                              </a:cxn>
                              <a:cxn ang="0">
                                <a:pos x="T10" y="T11"/>
                              </a:cxn>
                              <a:cxn ang="0">
                                <a:pos x="T12" y="T13"/>
                              </a:cxn>
                            </a:cxnLst>
                            <a:rect l="0" t="0" r="r" b="b"/>
                            <a:pathLst>
                              <a:path w="1859" h="744">
                                <a:moveTo>
                                  <a:pt x="1487" y="0"/>
                                </a:moveTo>
                                <a:lnTo>
                                  <a:pt x="0" y="0"/>
                                </a:lnTo>
                                <a:lnTo>
                                  <a:pt x="372" y="372"/>
                                </a:lnTo>
                                <a:lnTo>
                                  <a:pt x="0" y="743"/>
                                </a:lnTo>
                                <a:lnTo>
                                  <a:pt x="1487" y="743"/>
                                </a:lnTo>
                                <a:lnTo>
                                  <a:pt x="1859" y="372"/>
                                </a:lnTo>
                                <a:lnTo>
                                  <a:pt x="1487" y="0"/>
                                </a:lnTo>
                                <a:close/>
                              </a:path>
                            </a:pathLst>
                          </a:custGeom>
                          <a:solidFill>
                            <a:srgbClr val="5B9B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02804525" name="Freeform 718"/>
                        <wps:cNvSpPr>
                          <a:spLocks/>
                        </wps:cNvSpPr>
                        <wps:spPr bwMode="auto">
                          <a:xfrm>
                            <a:off x="1617" y="63"/>
                            <a:ext cx="1543" cy="617"/>
                          </a:xfrm>
                          <a:custGeom>
                            <a:avLst/>
                            <a:gdLst>
                              <a:gd name="T0" fmla="+- 0 2851 1617"/>
                              <a:gd name="T1" fmla="*/ T0 w 1543"/>
                              <a:gd name="T2" fmla="+- 0 63 63"/>
                              <a:gd name="T3" fmla="*/ 63 h 617"/>
                              <a:gd name="T4" fmla="+- 0 1617 1617"/>
                              <a:gd name="T5" fmla="*/ T4 w 1543"/>
                              <a:gd name="T6" fmla="+- 0 63 63"/>
                              <a:gd name="T7" fmla="*/ 63 h 617"/>
                              <a:gd name="T8" fmla="+- 0 1925 1617"/>
                              <a:gd name="T9" fmla="*/ T8 w 1543"/>
                              <a:gd name="T10" fmla="+- 0 372 63"/>
                              <a:gd name="T11" fmla="*/ 372 h 617"/>
                              <a:gd name="T12" fmla="+- 0 1617 1617"/>
                              <a:gd name="T13" fmla="*/ T12 w 1543"/>
                              <a:gd name="T14" fmla="+- 0 680 63"/>
                              <a:gd name="T15" fmla="*/ 680 h 617"/>
                              <a:gd name="T16" fmla="+- 0 2851 1617"/>
                              <a:gd name="T17" fmla="*/ T16 w 1543"/>
                              <a:gd name="T18" fmla="+- 0 680 63"/>
                              <a:gd name="T19" fmla="*/ 680 h 617"/>
                              <a:gd name="T20" fmla="+- 0 3160 1617"/>
                              <a:gd name="T21" fmla="*/ T20 w 1543"/>
                              <a:gd name="T22" fmla="+- 0 372 63"/>
                              <a:gd name="T23" fmla="*/ 372 h 617"/>
                              <a:gd name="T24" fmla="+- 0 2851 1617"/>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3" y="309"/>
                                </a:lnTo>
                                <a:lnTo>
                                  <a:pt x="1234" y="0"/>
                                </a:lnTo>
                                <a:close/>
                              </a:path>
                            </a:pathLst>
                          </a:custGeom>
                          <a:solidFill>
                            <a:srgbClr val="FFE8CA">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81135421" name="Freeform 717"/>
                        <wps:cNvSpPr>
                          <a:spLocks/>
                        </wps:cNvSpPr>
                        <wps:spPr bwMode="auto">
                          <a:xfrm>
                            <a:off x="1617" y="63"/>
                            <a:ext cx="1543" cy="617"/>
                          </a:xfrm>
                          <a:custGeom>
                            <a:avLst/>
                            <a:gdLst>
                              <a:gd name="T0" fmla="+- 0 1617 1617"/>
                              <a:gd name="T1" fmla="*/ T0 w 1543"/>
                              <a:gd name="T2" fmla="+- 0 63 63"/>
                              <a:gd name="T3" fmla="*/ 63 h 617"/>
                              <a:gd name="T4" fmla="+- 0 2851 1617"/>
                              <a:gd name="T5" fmla="*/ T4 w 1543"/>
                              <a:gd name="T6" fmla="+- 0 63 63"/>
                              <a:gd name="T7" fmla="*/ 63 h 617"/>
                              <a:gd name="T8" fmla="+- 0 3160 1617"/>
                              <a:gd name="T9" fmla="*/ T8 w 1543"/>
                              <a:gd name="T10" fmla="+- 0 372 63"/>
                              <a:gd name="T11" fmla="*/ 372 h 617"/>
                              <a:gd name="T12" fmla="+- 0 2851 1617"/>
                              <a:gd name="T13" fmla="*/ T12 w 1543"/>
                              <a:gd name="T14" fmla="+- 0 680 63"/>
                              <a:gd name="T15" fmla="*/ 680 h 617"/>
                              <a:gd name="T16" fmla="+- 0 1617 1617"/>
                              <a:gd name="T17" fmla="*/ T16 w 1543"/>
                              <a:gd name="T18" fmla="+- 0 680 63"/>
                              <a:gd name="T19" fmla="*/ 680 h 617"/>
                              <a:gd name="T20" fmla="+- 0 1925 1617"/>
                              <a:gd name="T21" fmla="*/ T20 w 1543"/>
                              <a:gd name="T22" fmla="+- 0 372 63"/>
                              <a:gd name="T23" fmla="*/ 372 h 617"/>
                              <a:gd name="T24" fmla="+- 0 1617 1617"/>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3" y="309"/>
                                </a:lnTo>
                                <a:lnTo>
                                  <a:pt x="1234" y="617"/>
                                </a:lnTo>
                                <a:lnTo>
                                  <a:pt x="0" y="617"/>
                                </a:lnTo>
                                <a:lnTo>
                                  <a:pt x="308" y="309"/>
                                </a:lnTo>
                                <a:lnTo>
                                  <a:pt x="0" y="0"/>
                                </a:lnTo>
                                <a:close/>
                              </a:path>
                            </a:pathLst>
                          </a:custGeom>
                          <a:noFill/>
                          <a:ln w="12700">
                            <a:solidFill>
                              <a:srgbClr val="FFE8C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2735058" name="Freeform 716"/>
                        <wps:cNvSpPr>
                          <a:spLocks/>
                        </wps:cNvSpPr>
                        <wps:spPr bwMode="auto">
                          <a:xfrm>
                            <a:off x="2943" y="63"/>
                            <a:ext cx="1543" cy="617"/>
                          </a:xfrm>
                          <a:custGeom>
                            <a:avLst/>
                            <a:gdLst>
                              <a:gd name="T0" fmla="+- 0 4178 2944"/>
                              <a:gd name="T1" fmla="*/ T0 w 1543"/>
                              <a:gd name="T2" fmla="+- 0 63 63"/>
                              <a:gd name="T3" fmla="*/ 63 h 617"/>
                              <a:gd name="T4" fmla="+- 0 2944 2944"/>
                              <a:gd name="T5" fmla="*/ T4 w 1543"/>
                              <a:gd name="T6" fmla="+- 0 63 63"/>
                              <a:gd name="T7" fmla="*/ 63 h 617"/>
                              <a:gd name="T8" fmla="+- 0 3252 2944"/>
                              <a:gd name="T9" fmla="*/ T8 w 1543"/>
                              <a:gd name="T10" fmla="+- 0 372 63"/>
                              <a:gd name="T11" fmla="*/ 372 h 617"/>
                              <a:gd name="T12" fmla="+- 0 2944 2944"/>
                              <a:gd name="T13" fmla="*/ T12 w 1543"/>
                              <a:gd name="T14" fmla="+- 0 680 63"/>
                              <a:gd name="T15" fmla="*/ 680 h 617"/>
                              <a:gd name="T16" fmla="+- 0 4178 2944"/>
                              <a:gd name="T17" fmla="*/ T16 w 1543"/>
                              <a:gd name="T18" fmla="+- 0 680 63"/>
                              <a:gd name="T19" fmla="*/ 680 h 617"/>
                              <a:gd name="T20" fmla="+- 0 4486 2944"/>
                              <a:gd name="T21" fmla="*/ T20 w 1543"/>
                              <a:gd name="T22" fmla="+- 0 372 63"/>
                              <a:gd name="T23" fmla="*/ 372 h 617"/>
                              <a:gd name="T24" fmla="+- 0 4178 2944"/>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2" y="309"/>
                                </a:lnTo>
                                <a:lnTo>
                                  <a:pt x="1234" y="0"/>
                                </a:lnTo>
                                <a:close/>
                              </a:path>
                            </a:pathLst>
                          </a:custGeom>
                          <a:solidFill>
                            <a:srgbClr val="D2DEEE">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889325" name="Freeform 715"/>
                        <wps:cNvSpPr>
                          <a:spLocks/>
                        </wps:cNvSpPr>
                        <wps:spPr bwMode="auto">
                          <a:xfrm>
                            <a:off x="2943" y="63"/>
                            <a:ext cx="1543" cy="617"/>
                          </a:xfrm>
                          <a:custGeom>
                            <a:avLst/>
                            <a:gdLst>
                              <a:gd name="T0" fmla="+- 0 2944 2944"/>
                              <a:gd name="T1" fmla="*/ T0 w 1543"/>
                              <a:gd name="T2" fmla="+- 0 63 63"/>
                              <a:gd name="T3" fmla="*/ 63 h 617"/>
                              <a:gd name="T4" fmla="+- 0 4178 2944"/>
                              <a:gd name="T5" fmla="*/ T4 w 1543"/>
                              <a:gd name="T6" fmla="+- 0 63 63"/>
                              <a:gd name="T7" fmla="*/ 63 h 617"/>
                              <a:gd name="T8" fmla="+- 0 4486 2944"/>
                              <a:gd name="T9" fmla="*/ T8 w 1543"/>
                              <a:gd name="T10" fmla="+- 0 372 63"/>
                              <a:gd name="T11" fmla="*/ 372 h 617"/>
                              <a:gd name="T12" fmla="+- 0 4178 2944"/>
                              <a:gd name="T13" fmla="*/ T12 w 1543"/>
                              <a:gd name="T14" fmla="+- 0 680 63"/>
                              <a:gd name="T15" fmla="*/ 680 h 617"/>
                              <a:gd name="T16" fmla="+- 0 2944 2944"/>
                              <a:gd name="T17" fmla="*/ T16 w 1543"/>
                              <a:gd name="T18" fmla="+- 0 680 63"/>
                              <a:gd name="T19" fmla="*/ 680 h 617"/>
                              <a:gd name="T20" fmla="+- 0 3252 2944"/>
                              <a:gd name="T21" fmla="*/ T20 w 1543"/>
                              <a:gd name="T22" fmla="+- 0 372 63"/>
                              <a:gd name="T23" fmla="*/ 372 h 617"/>
                              <a:gd name="T24" fmla="+- 0 2944 2944"/>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2" y="309"/>
                                </a:lnTo>
                                <a:lnTo>
                                  <a:pt x="1234" y="617"/>
                                </a:lnTo>
                                <a:lnTo>
                                  <a:pt x="0" y="617"/>
                                </a:lnTo>
                                <a:lnTo>
                                  <a:pt x="308" y="309"/>
                                </a:lnTo>
                                <a:lnTo>
                                  <a:pt x="0" y="0"/>
                                </a:lnTo>
                                <a:close/>
                              </a:path>
                            </a:pathLst>
                          </a:custGeom>
                          <a:noFill/>
                          <a:ln w="12700">
                            <a:solidFill>
                              <a:srgbClr val="D2DEE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4531766" name="Freeform 714"/>
                        <wps:cNvSpPr>
                          <a:spLocks/>
                        </wps:cNvSpPr>
                        <wps:spPr bwMode="auto">
                          <a:xfrm>
                            <a:off x="4270" y="63"/>
                            <a:ext cx="1543" cy="617"/>
                          </a:xfrm>
                          <a:custGeom>
                            <a:avLst/>
                            <a:gdLst>
                              <a:gd name="T0" fmla="+- 0 5504 4270"/>
                              <a:gd name="T1" fmla="*/ T0 w 1543"/>
                              <a:gd name="T2" fmla="+- 0 63 63"/>
                              <a:gd name="T3" fmla="*/ 63 h 617"/>
                              <a:gd name="T4" fmla="+- 0 4270 4270"/>
                              <a:gd name="T5" fmla="*/ T4 w 1543"/>
                              <a:gd name="T6" fmla="+- 0 63 63"/>
                              <a:gd name="T7" fmla="*/ 63 h 617"/>
                              <a:gd name="T8" fmla="+- 0 4579 4270"/>
                              <a:gd name="T9" fmla="*/ T8 w 1543"/>
                              <a:gd name="T10" fmla="+- 0 372 63"/>
                              <a:gd name="T11" fmla="*/ 372 h 617"/>
                              <a:gd name="T12" fmla="+- 0 4270 4270"/>
                              <a:gd name="T13" fmla="*/ T12 w 1543"/>
                              <a:gd name="T14" fmla="+- 0 680 63"/>
                              <a:gd name="T15" fmla="*/ 680 h 617"/>
                              <a:gd name="T16" fmla="+- 0 5504 4270"/>
                              <a:gd name="T17" fmla="*/ T16 w 1543"/>
                              <a:gd name="T18" fmla="+- 0 680 63"/>
                              <a:gd name="T19" fmla="*/ 680 h 617"/>
                              <a:gd name="T20" fmla="+- 0 5813 4270"/>
                              <a:gd name="T21" fmla="*/ T20 w 1543"/>
                              <a:gd name="T22" fmla="+- 0 372 63"/>
                              <a:gd name="T23" fmla="*/ 372 h 617"/>
                              <a:gd name="T24" fmla="+- 0 5504 4270"/>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9" y="309"/>
                                </a:lnTo>
                                <a:lnTo>
                                  <a:pt x="0" y="617"/>
                                </a:lnTo>
                                <a:lnTo>
                                  <a:pt x="1234" y="617"/>
                                </a:lnTo>
                                <a:lnTo>
                                  <a:pt x="1543" y="309"/>
                                </a:lnTo>
                                <a:lnTo>
                                  <a:pt x="1234" y="0"/>
                                </a:lnTo>
                                <a:close/>
                              </a:path>
                            </a:pathLst>
                          </a:custGeom>
                          <a:solidFill>
                            <a:srgbClr val="D4E2CF">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88932292" name="Freeform 713"/>
                        <wps:cNvSpPr>
                          <a:spLocks/>
                        </wps:cNvSpPr>
                        <wps:spPr bwMode="auto">
                          <a:xfrm>
                            <a:off x="4270" y="63"/>
                            <a:ext cx="1543" cy="617"/>
                          </a:xfrm>
                          <a:custGeom>
                            <a:avLst/>
                            <a:gdLst>
                              <a:gd name="T0" fmla="+- 0 4270 4270"/>
                              <a:gd name="T1" fmla="*/ T0 w 1543"/>
                              <a:gd name="T2" fmla="+- 0 63 63"/>
                              <a:gd name="T3" fmla="*/ 63 h 617"/>
                              <a:gd name="T4" fmla="+- 0 5504 4270"/>
                              <a:gd name="T5" fmla="*/ T4 w 1543"/>
                              <a:gd name="T6" fmla="+- 0 63 63"/>
                              <a:gd name="T7" fmla="*/ 63 h 617"/>
                              <a:gd name="T8" fmla="+- 0 5813 4270"/>
                              <a:gd name="T9" fmla="*/ T8 w 1543"/>
                              <a:gd name="T10" fmla="+- 0 372 63"/>
                              <a:gd name="T11" fmla="*/ 372 h 617"/>
                              <a:gd name="T12" fmla="+- 0 5504 4270"/>
                              <a:gd name="T13" fmla="*/ T12 w 1543"/>
                              <a:gd name="T14" fmla="+- 0 680 63"/>
                              <a:gd name="T15" fmla="*/ 680 h 617"/>
                              <a:gd name="T16" fmla="+- 0 4270 4270"/>
                              <a:gd name="T17" fmla="*/ T16 w 1543"/>
                              <a:gd name="T18" fmla="+- 0 680 63"/>
                              <a:gd name="T19" fmla="*/ 680 h 617"/>
                              <a:gd name="T20" fmla="+- 0 4579 4270"/>
                              <a:gd name="T21" fmla="*/ T20 w 1543"/>
                              <a:gd name="T22" fmla="+- 0 372 63"/>
                              <a:gd name="T23" fmla="*/ 372 h 617"/>
                              <a:gd name="T24" fmla="+- 0 4270 4270"/>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3" y="309"/>
                                </a:lnTo>
                                <a:lnTo>
                                  <a:pt x="1234" y="617"/>
                                </a:lnTo>
                                <a:lnTo>
                                  <a:pt x="0" y="617"/>
                                </a:lnTo>
                                <a:lnTo>
                                  <a:pt x="309" y="309"/>
                                </a:lnTo>
                                <a:lnTo>
                                  <a:pt x="0" y="0"/>
                                </a:lnTo>
                                <a:close/>
                              </a:path>
                            </a:pathLst>
                          </a:custGeom>
                          <a:noFill/>
                          <a:ln w="12700">
                            <a:solidFill>
                              <a:srgbClr val="D4E2C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82344723" name="Text Box 712"/>
                        <wps:cNvSpPr txBox="1">
                          <a:spLocks noChangeArrowheads="1"/>
                        </wps:cNvSpPr>
                        <wps:spPr bwMode="auto">
                          <a:xfrm>
                            <a:off x="445" y="288"/>
                            <a:ext cx="1005"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8CE5BE" w14:textId="77777777" w:rsidR="00AD0BEA" w:rsidRDefault="00362AE3">
                              <w:pPr>
                                <w:spacing w:line="180" w:lineRule="exact"/>
                                <w:rPr>
                                  <w:rFonts w:ascii="Calibri"/>
                                  <w:sz w:val="18"/>
                                </w:rPr>
                              </w:pPr>
                              <w:r>
                                <w:rPr>
                                  <w:rFonts w:ascii="Calibri"/>
                                  <w:color w:val="FFFFFF"/>
                                  <w:sz w:val="18"/>
                                </w:rPr>
                                <w:t>Menos</w:t>
                              </w:r>
                              <w:r>
                                <w:rPr>
                                  <w:rFonts w:ascii="Calibri"/>
                                  <w:color w:val="FFFFFF"/>
                                  <w:spacing w:val="-3"/>
                                  <w:sz w:val="18"/>
                                </w:rPr>
                                <w:t xml:space="preserve"> </w:t>
                              </w:r>
                              <w:r>
                                <w:rPr>
                                  <w:rFonts w:ascii="Calibri"/>
                                  <w:color w:val="FFFFFF"/>
                                  <w:sz w:val="18"/>
                                </w:rPr>
                                <w:t>Estres</w:t>
                              </w:r>
                            </w:p>
                          </w:txbxContent>
                        </wps:txbx>
                        <wps:bodyPr rot="0" vert="horz" wrap="square" lIns="0" tIns="0" rIns="0" bIns="0" anchor="t" anchorCtr="0" upright="1">
                          <a:noAutofit/>
                        </wps:bodyPr>
                      </wps:wsp>
                      <wps:wsp>
                        <wps:cNvPr id="1004478885" name="Text Box 711"/>
                        <wps:cNvSpPr txBox="1">
                          <a:spLocks noChangeArrowheads="1"/>
                        </wps:cNvSpPr>
                        <wps:spPr bwMode="auto">
                          <a:xfrm>
                            <a:off x="2079" y="318"/>
                            <a:ext cx="652"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80D8CE" w14:textId="77777777" w:rsidR="00AD0BEA" w:rsidRDefault="00362AE3">
                              <w:pPr>
                                <w:spacing w:line="120" w:lineRule="exact"/>
                                <w:rPr>
                                  <w:rFonts w:ascii="Calibri" w:hAnsi="Calibri"/>
                                  <w:sz w:val="12"/>
                                </w:rPr>
                              </w:pPr>
                              <w:r>
                                <w:rPr>
                                  <w:rFonts w:ascii="Calibri" w:hAnsi="Calibri"/>
                                  <w:sz w:val="12"/>
                                </w:rPr>
                                <w:t>Organización</w:t>
                              </w:r>
                            </w:p>
                          </w:txbxContent>
                        </wps:txbx>
                        <wps:bodyPr rot="0" vert="horz" wrap="square" lIns="0" tIns="0" rIns="0" bIns="0" anchor="t" anchorCtr="0" upright="1">
                          <a:noAutofit/>
                        </wps:bodyPr>
                      </wps:wsp>
                      <wps:wsp>
                        <wps:cNvPr id="452282553" name="Text Box 710"/>
                        <wps:cNvSpPr txBox="1">
                          <a:spLocks noChangeArrowheads="1"/>
                        </wps:cNvSpPr>
                        <wps:spPr bwMode="auto">
                          <a:xfrm>
                            <a:off x="3565" y="318"/>
                            <a:ext cx="333" cy="1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E63AEF" w14:textId="77777777" w:rsidR="00AD0BEA" w:rsidRDefault="00362AE3">
                              <w:pPr>
                                <w:spacing w:line="120" w:lineRule="exact"/>
                                <w:rPr>
                                  <w:rFonts w:ascii="Calibri"/>
                                  <w:sz w:val="12"/>
                                </w:rPr>
                              </w:pPr>
                              <w:r>
                                <w:rPr>
                                  <w:rFonts w:ascii="Calibri"/>
                                  <w:sz w:val="12"/>
                                </w:rPr>
                                <w:t>Apoyo</w:t>
                              </w:r>
                            </w:p>
                          </w:txbxContent>
                        </wps:txbx>
                        <wps:bodyPr rot="0" vert="horz" wrap="square" lIns="0" tIns="0" rIns="0" bIns="0" anchor="t" anchorCtr="0" upright="1">
                          <a:noAutofit/>
                        </wps:bodyPr>
                      </wps:wsp>
                      <wps:wsp>
                        <wps:cNvPr id="1896337176" name="Text Box 709"/>
                        <wps:cNvSpPr txBox="1">
                          <a:spLocks noChangeArrowheads="1"/>
                        </wps:cNvSpPr>
                        <wps:spPr bwMode="auto">
                          <a:xfrm>
                            <a:off x="4664" y="252"/>
                            <a:ext cx="790"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04384" w14:textId="77777777" w:rsidR="00AD0BEA" w:rsidRDefault="00362AE3">
                              <w:pPr>
                                <w:spacing w:line="115" w:lineRule="exact"/>
                                <w:ind w:left="-1" w:right="18"/>
                                <w:jc w:val="center"/>
                                <w:rPr>
                                  <w:rFonts w:ascii="Calibri"/>
                                  <w:sz w:val="12"/>
                                </w:rPr>
                              </w:pPr>
                              <w:r>
                                <w:rPr>
                                  <w:rFonts w:ascii="Calibri"/>
                                  <w:spacing w:val="-1"/>
                                  <w:sz w:val="12"/>
                                </w:rPr>
                                <w:t>Confianza</w:t>
                              </w:r>
                              <w:r>
                                <w:rPr>
                                  <w:rFonts w:ascii="Calibri"/>
                                  <w:spacing w:val="-6"/>
                                  <w:sz w:val="12"/>
                                </w:rPr>
                                <w:t xml:space="preserve"> </w:t>
                              </w:r>
                              <w:r>
                                <w:rPr>
                                  <w:rFonts w:ascii="Calibri"/>
                                  <w:sz w:val="12"/>
                                </w:rPr>
                                <w:t>entre</w:t>
                              </w:r>
                            </w:p>
                            <w:p w14:paraId="2A0AE384" w14:textId="77777777" w:rsidR="00AD0BEA" w:rsidRDefault="00362AE3">
                              <w:pPr>
                                <w:spacing w:line="137" w:lineRule="exact"/>
                                <w:ind w:right="18"/>
                                <w:jc w:val="center"/>
                                <w:rPr>
                                  <w:rFonts w:ascii="Calibri"/>
                                  <w:sz w:val="12"/>
                                </w:rPr>
                              </w:pPr>
                              <w:r>
                                <w:rPr>
                                  <w:rFonts w:ascii="Calibri"/>
                                  <w:sz w:val="12"/>
                                </w:rPr>
                                <w:t>miembros</w:t>
                              </w:r>
                            </w:p>
                          </w:txbxContent>
                        </wps:txbx>
                        <wps:bodyPr rot="0" vert="horz" wrap="square" lIns="0" tIns="0" rIns="0" bIns="0" anchor="t" anchorCtr="0" upright="1">
                          <a:noAutofit/>
                        </wps:bodyPr>
                      </wps:wsp>
                    </wpg:wgp>
                  </a:graphicData>
                </a:graphic>
              </wp:inline>
            </w:drawing>
          </mc:Choice>
          <mc:Fallback>
            <w:pict>
              <v:group w14:anchorId="2C5511AC" id="Group 708" o:spid="_x0000_s1085" style="width:291.15pt;height:37.2pt;mso-position-horizontal-relative:char;mso-position-vertical-relative:line" coordsize="5823,7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">
                <v:shape id="Freeform 719" o:spid="_x0000_s1086" style="position:absolute;width:1859;height:744;visibility:visible;mso-wrap-style:square;v-text-anchor:top" coordsize="1859,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" path="m1487,l,,372,372,,743r1487,l1859,372,1487,xe" fillcolor="#5b9bd4" stroked="f">
                  <v:path arrowok="t" o:connecttype="custom" o:connectlocs="1487,0;0,0;372,372;0,743;1487,743;1859,372;1487,0" o:connectangles="0,0,0,0,0,0,0"/>
                </v:shape>
                <v:shape id="Freeform 718" o:spid="_x0000_s1087" style="position:absolute;left:1617;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" path="m1234,l,,308,309,,617r1234,l1543,309,1234,xe" fillcolor="#ffe8ca" stroked="f">
                  <v:fill opacity="59110f"/>
                  <v:path arrowok="t" o:connecttype="custom" o:connectlocs="1234,63;0,63;308,372;0,680;1234,680;1543,372;1234,63" o:connectangles="0,0,0,0,0,0,0"/>
                </v:shape>
                <v:shape id="Freeform 717" o:spid="_x0000_s1088" style="position:absolute;left:1617;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" path="m,l1234,r309,309l1234,617,,617,308,309,,xe" filled="f" strokecolor="#ffe8ca" strokeweight="1pt">
                  <v:path arrowok="t" o:connecttype="custom" o:connectlocs="0,63;1234,63;1543,372;1234,680;0,680;308,372;0,63" o:connectangles="0,0,0,0,0,0,0"/>
                </v:shape>
                <v:shape id="Freeform 716" o:spid="_x0000_s1089" style="position:absolute;left:2943;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" path="m1234,l,,308,309,,617r1234,l1542,309,1234,xe" fillcolor="#d2deee" stroked="f">
                  <v:fill opacity="59110f"/>
                  <v:path arrowok="t" o:connecttype="custom" o:connectlocs="1234,63;0,63;308,372;0,680;1234,680;1542,372;1234,63" o:connectangles="0,0,0,0,0,0,0"/>
                </v:shape>
                <v:shape id="Freeform 715" o:spid="_x0000_s1090" style="position:absolute;left:2943;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" path="m,l1234,r308,309l1234,617,,617,308,309,,xe" filled="f" strokecolor="#d2deee" strokeweight="1pt">
                  <v:path arrowok="t" o:connecttype="custom" o:connectlocs="0,63;1234,63;1542,372;1234,680;0,680;308,372;0,63" o:connectangles="0,0,0,0,0,0,0"/>
                </v:shape>
                <v:shape id="Freeform 714" o:spid="_x0000_s1091" style="position:absolute;left:4270;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" path="m1234,l,,309,309,,617r1234,l1543,309,1234,xe" fillcolor="#d4e2cf" stroked="f">
                  <v:fill opacity="59110f"/>
                  <v:path arrowok="t" o:connecttype="custom" o:connectlocs="1234,63;0,63;309,372;0,680;1234,680;1543,372;1234,63" o:connectangles="0,0,0,0,0,0,0"/>
                </v:shape>
                <v:shape id="Freeform 713" o:spid="_x0000_s1092" style="position:absolute;left:4270;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" path="m,l1234,r309,309l1234,617,,617,309,309,,xe" filled="f" strokecolor="#d4e2cf" strokeweight="1pt">
                  <v:path arrowok="t" o:connecttype="custom" o:connectlocs="0,63;1234,63;1543,372;1234,680;0,680;309,372;0,63" o:connectangles="0,0,0,0,0,0,0"/>
                </v:shape>
                <v:shape id="Text Box 712" o:spid="_x0000_s1093" type="#_x0000_t202" style="position:absolute;left:445;top:288;width:1005;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" filled="f" stroked="f">
                  <v:textbox inset="0,0,0,0">
                    <w:txbxContent>
                      <w:p w14:paraId="368CE5BE" w14:textId="77777777" w:rsidR="00AD0BEA" w:rsidRDefault="00362AE3">
                        <w:pPr>
                          <w:spacing w:line="180" w:lineRule="exact"/>
                          <w:rPr>
                            <w:rFonts w:ascii="Calibri"/>
                            <w:sz w:val="18"/>
                          </w:rPr>
                        </w:pPr>
                        <w:r>
                          <w:rPr>
                            <w:rFonts w:ascii="Calibri"/>
                            <w:color w:val="FFFFFF"/>
                            <w:sz w:val="18"/>
                          </w:rPr>
                          <w:t>Menos</w:t>
                        </w:r>
                        <w:r>
                          <w:rPr>
                            <w:rFonts w:ascii="Calibri"/>
                            <w:color w:val="FFFFFF"/>
                            <w:spacing w:val="-3"/>
                            <w:sz w:val="18"/>
                          </w:rPr>
                          <w:t xml:space="preserve"> </w:t>
                        </w:r>
                        <w:r>
                          <w:rPr>
                            <w:rFonts w:ascii="Calibri"/>
                            <w:color w:val="FFFFFF"/>
                            <w:sz w:val="18"/>
                          </w:rPr>
                          <w:t>Estres</w:t>
                        </w:r>
                      </w:p>
                    </w:txbxContent>
                  </v:textbox>
                </v:shape>
                <v:shape id="Text Box 711" o:spid="_x0000_s1094" type="#_x0000_t202" style="position:absolute;left:2079;top:318;width:652;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" filled="f" stroked="f">
                  <v:textbox inset="0,0,0,0">
                    <w:txbxContent>
                      <w:p w14:paraId="4E80D8CE" w14:textId="77777777" w:rsidR="00AD0BEA" w:rsidRDefault="00362AE3">
                        <w:pPr>
                          <w:spacing w:line="120" w:lineRule="exact"/>
                          <w:rPr>
                            <w:rFonts w:ascii="Calibri" w:hAnsi="Calibri"/>
                            <w:sz w:val="12"/>
                          </w:rPr>
                        </w:pPr>
                        <w:r>
                          <w:rPr>
                            <w:rFonts w:ascii="Calibri" w:hAnsi="Calibri"/>
                            <w:sz w:val="12"/>
                          </w:rPr>
                          <w:t>Organización</w:t>
                        </w:r>
                      </w:p>
                    </w:txbxContent>
                  </v:textbox>
                </v:shape>
                <v:shape id="Text Box 710" o:spid="_x0000_s1095" type="#_x0000_t202" style="position:absolute;left:3565;top:318;width:333;height:1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" filled="f" stroked="f">
                  <v:textbox inset="0,0,0,0">
                    <w:txbxContent>
                      <w:p w14:paraId="60E63AEF" w14:textId="77777777" w:rsidR="00AD0BEA" w:rsidRDefault="00362AE3">
                        <w:pPr>
                          <w:spacing w:line="120" w:lineRule="exact"/>
                          <w:rPr>
                            <w:rFonts w:ascii="Calibri"/>
                            <w:sz w:val="12"/>
                          </w:rPr>
                        </w:pPr>
                        <w:r>
                          <w:rPr>
                            <w:rFonts w:ascii="Calibri"/>
                            <w:sz w:val="12"/>
                          </w:rPr>
                          <w:t>Apoyo</w:t>
                        </w:r>
                      </w:p>
                    </w:txbxContent>
                  </v:textbox>
                </v:shape>
                <v:shape id="Text Box 709" o:spid="_x0000_s1096" type="#_x0000_t202" style="position:absolute;left:4664;top:252;width:790;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" filled="f" stroked="f">
                  <v:textbox inset="0,0,0,0">
                    <w:txbxContent>
                      <w:p w14:paraId="0A604384" w14:textId="77777777" w:rsidR="00AD0BEA" w:rsidRDefault="00362AE3">
                        <w:pPr>
                          <w:spacing w:line="115" w:lineRule="exact"/>
                          <w:ind w:left="-1" w:right="18"/>
                          <w:jc w:val="center"/>
                          <w:rPr>
                            <w:rFonts w:ascii="Calibri"/>
                            <w:sz w:val="12"/>
                          </w:rPr>
                        </w:pPr>
                        <w:r>
                          <w:rPr>
                            <w:rFonts w:ascii="Calibri"/>
                            <w:spacing w:val="-1"/>
                            <w:sz w:val="12"/>
                          </w:rPr>
                          <w:t>Confianza</w:t>
                        </w:r>
                        <w:r>
                          <w:rPr>
                            <w:rFonts w:ascii="Calibri"/>
                            <w:spacing w:val="-6"/>
                            <w:sz w:val="12"/>
                          </w:rPr>
                          <w:t xml:space="preserve"> </w:t>
                        </w:r>
                        <w:r>
                          <w:rPr>
                            <w:rFonts w:ascii="Calibri"/>
                            <w:sz w:val="12"/>
                          </w:rPr>
                          <w:t>entre</w:t>
                        </w:r>
                      </w:p>
                      <w:p w14:paraId="2A0AE384" w14:textId="77777777" w:rsidR="00AD0BEA" w:rsidRDefault="00362AE3">
                        <w:pPr>
                          <w:spacing w:line="137" w:lineRule="exact"/>
                          <w:ind w:right="18"/>
                          <w:jc w:val="center"/>
                          <w:rPr>
                            <w:rFonts w:ascii="Calibri"/>
                            <w:sz w:val="12"/>
                          </w:rPr>
                        </w:pPr>
                        <w:r>
                          <w:rPr>
                            <w:rFonts w:ascii="Calibri"/>
                            <w:sz w:val="12"/>
                          </w:rPr>
                          <w:t>miembros</w:t>
                        </w:r>
                      </w:p>
                    </w:txbxContent>
                  </v:textbox>
                </v:shape>
                <w10:anchorlock/>
              </v:group>
            </w:pict>
          </mc:Fallback>
        </mc:AlternateContent>
      </w:r>
    </w:p>
    <w:p w14:paraId="23352A66" w14:textId="77777777" w:rsidR="00AD0BEA" w:rsidRDefault="00AD0BEA">
      <w:pPr>
        <w:pStyle w:val="Textoindependiente"/>
        <w:spacing w:before="2"/>
        <w:rPr>
          <w:sz w:val="7"/>
        </w:rPr>
      </w:pPr>
    </w:p>
    <w:p w14:paraId="49A8535C" w14:textId="51947DA1" w:rsidR="00AD0BEA" w:rsidRDefault="00D10F25">
      <w:pPr>
        <w:pStyle w:val="Textoindependiente"/>
        <w:ind w:left="1293"/>
        <w:rPr>
          <w:sz w:val="20"/>
        </w:rPr>
      </w:pPr>
      <w:r>
        <w:rPr>
          <w:noProof/>
          <w:sz w:val="20"/>
        </w:rPr>
        <mc:AlternateContent>
          <mc:Choice Requires="wpg">
            <w:drawing>
              <wp:inline distT="0" distB="0" distL="0" distR="0" wp14:anchorId="7D9ACD72" wp14:editId="78939A54">
                <wp:extent cx="2855595" cy="472440"/>
                <wp:effectExtent l="1905" t="6985" r="9525" b="6350"/>
                <wp:docPr id="1725533043" name="Group 6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55595" cy="472440"/>
                          <a:chOff x="0" y="0"/>
                          <a:chExt cx="4497" cy="744"/>
                        </a:xfrm>
                      </wpg:grpSpPr>
                      <wps:wsp>
                        <wps:cNvPr id="1742300665" name="Freeform 707"/>
                        <wps:cNvSpPr>
                          <a:spLocks/>
                        </wps:cNvSpPr>
                        <wps:spPr bwMode="auto">
                          <a:xfrm>
                            <a:off x="0" y="0"/>
                            <a:ext cx="1859" cy="744"/>
                          </a:xfrm>
                          <a:custGeom>
                            <a:avLst/>
                            <a:gdLst>
                              <a:gd name="T0" fmla="*/ 1487 w 1859"/>
                              <a:gd name="T1" fmla="*/ 0 h 744"/>
                              <a:gd name="T2" fmla="*/ 0 w 1859"/>
                              <a:gd name="T3" fmla="*/ 0 h 744"/>
                              <a:gd name="T4" fmla="*/ 372 w 1859"/>
                              <a:gd name="T5" fmla="*/ 372 h 744"/>
                              <a:gd name="T6" fmla="*/ 0 w 1859"/>
                              <a:gd name="T7" fmla="*/ 743 h 744"/>
                              <a:gd name="T8" fmla="*/ 1487 w 1859"/>
                              <a:gd name="T9" fmla="*/ 743 h 744"/>
                              <a:gd name="T10" fmla="*/ 1859 w 1859"/>
                              <a:gd name="T11" fmla="*/ 372 h 744"/>
                              <a:gd name="T12" fmla="*/ 1487 w 1859"/>
                              <a:gd name="T13" fmla="*/ 0 h 744"/>
                            </a:gdLst>
                            <a:ahLst/>
                            <a:cxnLst>
                              <a:cxn ang="0">
                                <a:pos x="T0" y="T1"/>
                              </a:cxn>
                              <a:cxn ang="0">
                                <a:pos x="T2" y="T3"/>
                              </a:cxn>
                              <a:cxn ang="0">
                                <a:pos x="T4" y="T5"/>
                              </a:cxn>
                              <a:cxn ang="0">
                                <a:pos x="T6" y="T7"/>
                              </a:cxn>
                              <a:cxn ang="0">
                                <a:pos x="T8" y="T9"/>
                              </a:cxn>
                              <a:cxn ang="0">
                                <a:pos x="T10" y="T11"/>
                              </a:cxn>
                              <a:cxn ang="0">
                                <a:pos x="T12" y="T13"/>
                              </a:cxn>
                            </a:cxnLst>
                            <a:rect l="0" t="0" r="r" b="b"/>
                            <a:pathLst>
                              <a:path w="1859" h="744">
                                <a:moveTo>
                                  <a:pt x="1487" y="0"/>
                                </a:moveTo>
                                <a:lnTo>
                                  <a:pt x="0" y="0"/>
                                </a:lnTo>
                                <a:lnTo>
                                  <a:pt x="372" y="372"/>
                                </a:lnTo>
                                <a:lnTo>
                                  <a:pt x="0" y="743"/>
                                </a:lnTo>
                                <a:lnTo>
                                  <a:pt x="1487" y="743"/>
                                </a:lnTo>
                                <a:lnTo>
                                  <a:pt x="1859" y="372"/>
                                </a:lnTo>
                                <a:lnTo>
                                  <a:pt x="1487" y="0"/>
                                </a:lnTo>
                                <a:close/>
                              </a:path>
                            </a:pathLst>
                          </a:custGeom>
                          <a:solidFill>
                            <a:srgbClr val="6FAC4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97124384" name="Freeform 706"/>
                        <wps:cNvSpPr>
                          <a:spLocks/>
                        </wps:cNvSpPr>
                        <wps:spPr bwMode="auto">
                          <a:xfrm>
                            <a:off x="1617" y="63"/>
                            <a:ext cx="1543" cy="617"/>
                          </a:xfrm>
                          <a:custGeom>
                            <a:avLst/>
                            <a:gdLst>
                              <a:gd name="T0" fmla="+- 0 2851 1617"/>
                              <a:gd name="T1" fmla="*/ T0 w 1543"/>
                              <a:gd name="T2" fmla="+- 0 63 63"/>
                              <a:gd name="T3" fmla="*/ 63 h 617"/>
                              <a:gd name="T4" fmla="+- 0 1617 1617"/>
                              <a:gd name="T5" fmla="*/ T4 w 1543"/>
                              <a:gd name="T6" fmla="+- 0 63 63"/>
                              <a:gd name="T7" fmla="*/ 63 h 617"/>
                              <a:gd name="T8" fmla="+- 0 1925 1617"/>
                              <a:gd name="T9" fmla="*/ T8 w 1543"/>
                              <a:gd name="T10" fmla="+- 0 372 63"/>
                              <a:gd name="T11" fmla="*/ 372 h 617"/>
                              <a:gd name="T12" fmla="+- 0 1617 1617"/>
                              <a:gd name="T13" fmla="*/ T12 w 1543"/>
                              <a:gd name="T14" fmla="+- 0 680 63"/>
                              <a:gd name="T15" fmla="*/ 680 h 617"/>
                              <a:gd name="T16" fmla="+- 0 2851 1617"/>
                              <a:gd name="T17" fmla="*/ T16 w 1543"/>
                              <a:gd name="T18" fmla="+- 0 680 63"/>
                              <a:gd name="T19" fmla="*/ 680 h 617"/>
                              <a:gd name="T20" fmla="+- 0 3160 1617"/>
                              <a:gd name="T21" fmla="*/ T20 w 1543"/>
                              <a:gd name="T22" fmla="+- 0 372 63"/>
                              <a:gd name="T23" fmla="*/ 372 h 617"/>
                              <a:gd name="T24" fmla="+- 0 2851 1617"/>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3" y="309"/>
                                </a:lnTo>
                                <a:lnTo>
                                  <a:pt x="1234" y="0"/>
                                </a:lnTo>
                                <a:close/>
                              </a:path>
                            </a:pathLst>
                          </a:custGeom>
                          <a:solidFill>
                            <a:srgbClr val="F8D6CD">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27582843" name="Freeform 705"/>
                        <wps:cNvSpPr>
                          <a:spLocks/>
                        </wps:cNvSpPr>
                        <wps:spPr bwMode="auto">
                          <a:xfrm>
                            <a:off x="1617" y="63"/>
                            <a:ext cx="1543" cy="617"/>
                          </a:xfrm>
                          <a:custGeom>
                            <a:avLst/>
                            <a:gdLst>
                              <a:gd name="T0" fmla="+- 0 1617 1617"/>
                              <a:gd name="T1" fmla="*/ T0 w 1543"/>
                              <a:gd name="T2" fmla="+- 0 63 63"/>
                              <a:gd name="T3" fmla="*/ 63 h 617"/>
                              <a:gd name="T4" fmla="+- 0 2851 1617"/>
                              <a:gd name="T5" fmla="*/ T4 w 1543"/>
                              <a:gd name="T6" fmla="+- 0 63 63"/>
                              <a:gd name="T7" fmla="*/ 63 h 617"/>
                              <a:gd name="T8" fmla="+- 0 3160 1617"/>
                              <a:gd name="T9" fmla="*/ T8 w 1543"/>
                              <a:gd name="T10" fmla="+- 0 372 63"/>
                              <a:gd name="T11" fmla="*/ 372 h 617"/>
                              <a:gd name="T12" fmla="+- 0 2851 1617"/>
                              <a:gd name="T13" fmla="*/ T12 w 1543"/>
                              <a:gd name="T14" fmla="+- 0 680 63"/>
                              <a:gd name="T15" fmla="*/ 680 h 617"/>
                              <a:gd name="T16" fmla="+- 0 1617 1617"/>
                              <a:gd name="T17" fmla="*/ T16 w 1543"/>
                              <a:gd name="T18" fmla="+- 0 680 63"/>
                              <a:gd name="T19" fmla="*/ 680 h 617"/>
                              <a:gd name="T20" fmla="+- 0 1925 1617"/>
                              <a:gd name="T21" fmla="*/ T20 w 1543"/>
                              <a:gd name="T22" fmla="+- 0 372 63"/>
                              <a:gd name="T23" fmla="*/ 372 h 617"/>
                              <a:gd name="T24" fmla="+- 0 1617 1617"/>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3" y="309"/>
                                </a:lnTo>
                                <a:lnTo>
                                  <a:pt x="1234" y="617"/>
                                </a:lnTo>
                                <a:lnTo>
                                  <a:pt x="0" y="617"/>
                                </a:lnTo>
                                <a:lnTo>
                                  <a:pt x="308" y="309"/>
                                </a:lnTo>
                                <a:lnTo>
                                  <a:pt x="0" y="0"/>
                                </a:lnTo>
                                <a:close/>
                              </a:path>
                            </a:pathLst>
                          </a:custGeom>
                          <a:noFill/>
                          <a:ln w="12700">
                            <a:solidFill>
                              <a:srgbClr val="F8D6C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9752144" name="Freeform 704"/>
                        <wps:cNvSpPr>
                          <a:spLocks/>
                        </wps:cNvSpPr>
                        <wps:spPr bwMode="auto">
                          <a:xfrm>
                            <a:off x="2943" y="63"/>
                            <a:ext cx="1543" cy="617"/>
                          </a:xfrm>
                          <a:custGeom>
                            <a:avLst/>
                            <a:gdLst>
                              <a:gd name="T0" fmla="+- 0 4178 2944"/>
                              <a:gd name="T1" fmla="*/ T0 w 1543"/>
                              <a:gd name="T2" fmla="+- 0 63 63"/>
                              <a:gd name="T3" fmla="*/ 63 h 617"/>
                              <a:gd name="T4" fmla="+- 0 2944 2944"/>
                              <a:gd name="T5" fmla="*/ T4 w 1543"/>
                              <a:gd name="T6" fmla="+- 0 63 63"/>
                              <a:gd name="T7" fmla="*/ 63 h 617"/>
                              <a:gd name="T8" fmla="+- 0 3252 2944"/>
                              <a:gd name="T9" fmla="*/ T8 w 1543"/>
                              <a:gd name="T10" fmla="+- 0 372 63"/>
                              <a:gd name="T11" fmla="*/ 372 h 617"/>
                              <a:gd name="T12" fmla="+- 0 2944 2944"/>
                              <a:gd name="T13" fmla="*/ T12 w 1543"/>
                              <a:gd name="T14" fmla="+- 0 680 63"/>
                              <a:gd name="T15" fmla="*/ 680 h 617"/>
                              <a:gd name="T16" fmla="+- 0 4178 2944"/>
                              <a:gd name="T17" fmla="*/ T16 w 1543"/>
                              <a:gd name="T18" fmla="+- 0 680 63"/>
                              <a:gd name="T19" fmla="*/ 680 h 617"/>
                              <a:gd name="T20" fmla="+- 0 4486 2944"/>
                              <a:gd name="T21" fmla="*/ T20 w 1543"/>
                              <a:gd name="T22" fmla="+- 0 372 63"/>
                              <a:gd name="T23" fmla="*/ 372 h 617"/>
                              <a:gd name="T24" fmla="+- 0 4178 2944"/>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2" y="309"/>
                                </a:lnTo>
                                <a:lnTo>
                                  <a:pt x="1234" y="0"/>
                                </a:lnTo>
                                <a:close/>
                              </a:path>
                            </a:pathLst>
                          </a:custGeom>
                          <a:solidFill>
                            <a:srgbClr val="E0E0E0">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7433485" name="Freeform 703"/>
                        <wps:cNvSpPr>
                          <a:spLocks/>
                        </wps:cNvSpPr>
                        <wps:spPr bwMode="auto">
                          <a:xfrm>
                            <a:off x="2943" y="63"/>
                            <a:ext cx="1543" cy="617"/>
                          </a:xfrm>
                          <a:custGeom>
                            <a:avLst/>
                            <a:gdLst>
                              <a:gd name="T0" fmla="+- 0 2944 2944"/>
                              <a:gd name="T1" fmla="*/ T0 w 1543"/>
                              <a:gd name="T2" fmla="+- 0 63 63"/>
                              <a:gd name="T3" fmla="*/ 63 h 617"/>
                              <a:gd name="T4" fmla="+- 0 4178 2944"/>
                              <a:gd name="T5" fmla="*/ T4 w 1543"/>
                              <a:gd name="T6" fmla="+- 0 63 63"/>
                              <a:gd name="T7" fmla="*/ 63 h 617"/>
                              <a:gd name="T8" fmla="+- 0 4486 2944"/>
                              <a:gd name="T9" fmla="*/ T8 w 1543"/>
                              <a:gd name="T10" fmla="+- 0 372 63"/>
                              <a:gd name="T11" fmla="*/ 372 h 617"/>
                              <a:gd name="T12" fmla="+- 0 4178 2944"/>
                              <a:gd name="T13" fmla="*/ T12 w 1543"/>
                              <a:gd name="T14" fmla="+- 0 680 63"/>
                              <a:gd name="T15" fmla="*/ 680 h 617"/>
                              <a:gd name="T16" fmla="+- 0 2944 2944"/>
                              <a:gd name="T17" fmla="*/ T16 w 1543"/>
                              <a:gd name="T18" fmla="+- 0 680 63"/>
                              <a:gd name="T19" fmla="*/ 680 h 617"/>
                              <a:gd name="T20" fmla="+- 0 3252 2944"/>
                              <a:gd name="T21" fmla="*/ T20 w 1543"/>
                              <a:gd name="T22" fmla="+- 0 372 63"/>
                              <a:gd name="T23" fmla="*/ 372 h 617"/>
                              <a:gd name="T24" fmla="+- 0 2944 2944"/>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2" y="309"/>
                                </a:lnTo>
                                <a:lnTo>
                                  <a:pt x="1234" y="617"/>
                                </a:lnTo>
                                <a:lnTo>
                                  <a:pt x="0" y="617"/>
                                </a:lnTo>
                                <a:lnTo>
                                  <a:pt x="308" y="309"/>
                                </a:lnTo>
                                <a:lnTo>
                                  <a:pt x="0" y="0"/>
                                </a:lnTo>
                                <a:close/>
                              </a:path>
                            </a:pathLst>
                          </a:custGeom>
                          <a:noFill/>
                          <a:ln w="12700">
                            <a:solidFill>
                              <a:srgbClr val="E0E0E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8815205" name="Text Box 702"/>
                        <wps:cNvSpPr txBox="1">
                          <a:spLocks noChangeArrowheads="1"/>
                        </wps:cNvSpPr>
                        <wps:spPr bwMode="auto">
                          <a:xfrm>
                            <a:off x="464" y="90"/>
                            <a:ext cx="968"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774A50" w14:textId="77777777" w:rsidR="00AD0BEA" w:rsidRDefault="00362AE3">
                              <w:pPr>
                                <w:spacing w:line="173" w:lineRule="exact"/>
                                <w:ind w:left="28"/>
                                <w:rPr>
                                  <w:rFonts w:ascii="Calibri"/>
                                  <w:sz w:val="18"/>
                                </w:rPr>
                              </w:pPr>
                              <w:r>
                                <w:rPr>
                                  <w:rFonts w:ascii="Calibri"/>
                                  <w:color w:val="FFFFFF"/>
                                  <w:sz w:val="18"/>
                                </w:rPr>
                                <w:t>Crecimiento</w:t>
                              </w:r>
                            </w:p>
                            <w:p w14:paraId="256AB60E" w14:textId="77777777" w:rsidR="00AD0BEA" w:rsidRDefault="00362AE3">
                              <w:pPr>
                                <w:spacing w:before="7" w:line="216" w:lineRule="auto"/>
                                <w:ind w:left="158" w:right="1" w:hanging="159"/>
                                <w:rPr>
                                  <w:rFonts w:ascii="Calibri"/>
                                  <w:sz w:val="18"/>
                                </w:rPr>
                              </w:pPr>
                              <w:r>
                                <w:rPr>
                                  <w:rFonts w:ascii="Calibri"/>
                                  <w:color w:val="FFFFFF"/>
                                  <w:sz w:val="18"/>
                                </w:rPr>
                                <w:t>profesional y</w:t>
                              </w:r>
                              <w:r>
                                <w:rPr>
                                  <w:rFonts w:ascii="Calibri"/>
                                  <w:color w:val="FFFFFF"/>
                                  <w:spacing w:val="-38"/>
                                  <w:sz w:val="18"/>
                                </w:rPr>
                                <w:t xml:space="preserve"> </w:t>
                              </w:r>
                              <w:r>
                                <w:rPr>
                                  <w:rFonts w:ascii="Calibri"/>
                                  <w:color w:val="FFFFFF"/>
                                  <w:sz w:val="18"/>
                                </w:rPr>
                                <w:t>personal</w:t>
                              </w:r>
                            </w:p>
                          </w:txbxContent>
                        </wps:txbx>
                        <wps:bodyPr rot="0" vert="horz" wrap="square" lIns="0" tIns="0" rIns="0" bIns="0" anchor="t" anchorCtr="0" upright="1">
                          <a:noAutofit/>
                        </wps:bodyPr>
                      </wps:wsp>
                      <wps:wsp>
                        <wps:cNvPr id="1053625730" name="Text Box 701"/>
                        <wps:cNvSpPr txBox="1">
                          <a:spLocks noChangeArrowheads="1"/>
                        </wps:cNvSpPr>
                        <wps:spPr bwMode="auto">
                          <a:xfrm>
                            <a:off x="2067" y="252"/>
                            <a:ext cx="673"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078D67" w14:textId="77777777" w:rsidR="00AD0BEA" w:rsidRDefault="00362AE3">
                              <w:pPr>
                                <w:spacing w:line="115" w:lineRule="exact"/>
                                <w:rPr>
                                  <w:rFonts w:ascii="Calibri"/>
                                  <w:sz w:val="12"/>
                                </w:rPr>
                              </w:pPr>
                              <w:r>
                                <w:rPr>
                                  <w:rFonts w:ascii="Calibri"/>
                                  <w:sz w:val="12"/>
                                </w:rPr>
                                <w:t>Desarrollo</w:t>
                              </w:r>
                              <w:r>
                                <w:rPr>
                                  <w:rFonts w:ascii="Calibri"/>
                                  <w:spacing w:val="-2"/>
                                  <w:sz w:val="12"/>
                                </w:rPr>
                                <w:t xml:space="preserve"> </w:t>
                              </w:r>
                              <w:r>
                                <w:rPr>
                                  <w:rFonts w:ascii="Calibri"/>
                                  <w:sz w:val="12"/>
                                </w:rPr>
                                <w:t>de</w:t>
                              </w:r>
                            </w:p>
                            <w:p w14:paraId="2EC86868" w14:textId="77777777" w:rsidR="00AD0BEA" w:rsidRDefault="00362AE3">
                              <w:pPr>
                                <w:spacing w:line="137" w:lineRule="exact"/>
                                <w:ind w:left="50"/>
                                <w:rPr>
                                  <w:rFonts w:ascii="Calibri"/>
                                  <w:sz w:val="12"/>
                                </w:rPr>
                              </w:pPr>
                              <w:r>
                                <w:rPr>
                                  <w:rFonts w:ascii="Calibri"/>
                                  <w:sz w:val="12"/>
                                </w:rPr>
                                <w:t>habilidades</w:t>
                              </w:r>
                            </w:p>
                          </w:txbxContent>
                        </wps:txbx>
                        <wps:bodyPr rot="0" vert="horz" wrap="square" lIns="0" tIns="0" rIns="0" bIns="0" anchor="t" anchorCtr="0" upright="1">
                          <a:noAutofit/>
                        </wps:bodyPr>
                      </wps:wsp>
                      <wps:wsp>
                        <wps:cNvPr id="1921416051" name="Text Box 700"/>
                        <wps:cNvSpPr txBox="1">
                          <a:spLocks noChangeArrowheads="1"/>
                        </wps:cNvSpPr>
                        <wps:spPr bwMode="auto">
                          <a:xfrm>
                            <a:off x="3433" y="252"/>
                            <a:ext cx="598"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C6D86A" w14:textId="77777777" w:rsidR="00AD0BEA" w:rsidRDefault="00362AE3">
                              <w:pPr>
                                <w:spacing w:line="115" w:lineRule="exact"/>
                                <w:ind w:right="18"/>
                                <w:jc w:val="center"/>
                                <w:rPr>
                                  <w:rFonts w:ascii="Calibri"/>
                                  <w:sz w:val="12"/>
                                </w:rPr>
                              </w:pPr>
                              <w:r>
                                <w:rPr>
                                  <w:rFonts w:ascii="Calibri"/>
                                  <w:spacing w:val="-1"/>
                                  <w:sz w:val="12"/>
                                </w:rPr>
                                <w:t>Aprendizaje</w:t>
                              </w:r>
                            </w:p>
                            <w:p w14:paraId="686940EF" w14:textId="77777777" w:rsidR="00AD0BEA" w:rsidRDefault="00362AE3">
                              <w:pPr>
                                <w:spacing w:line="137" w:lineRule="exact"/>
                                <w:ind w:right="20"/>
                                <w:jc w:val="center"/>
                                <w:rPr>
                                  <w:rFonts w:ascii="Calibri"/>
                                  <w:sz w:val="12"/>
                                </w:rPr>
                              </w:pPr>
                              <w:r>
                                <w:rPr>
                                  <w:rFonts w:ascii="Calibri"/>
                                  <w:sz w:val="12"/>
                                </w:rPr>
                                <w:t>mutuo.</w:t>
                              </w:r>
                            </w:p>
                          </w:txbxContent>
                        </wps:txbx>
                        <wps:bodyPr rot="0" vert="horz" wrap="square" lIns="0" tIns="0" rIns="0" bIns="0" anchor="t" anchorCtr="0" upright="1">
                          <a:noAutofit/>
                        </wps:bodyPr>
                      </wps:wsp>
                    </wpg:wgp>
                  </a:graphicData>
                </a:graphic>
              </wp:inline>
            </w:drawing>
          </mc:Choice>
          <mc:Fallback>
            <w:pict>
              <v:group w14:anchorId="7D9ACD72" id="Group 699" o:spid="_x0000_s1097" style="width:224.85pt;height:37.2pt;mso-position-horizontal-relative:char;mso-position-vertical-relative:line" coordsize="4497,7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">
                <v:shape id="Freeform 707" o:spid="_x0000_s1098" style="position:absolute;width:1859;height:744;visibility:visible;mso-wrap-style:square;v-text-anchor:top" coordsize="1859,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" path="m1487,l,,372,372,,743r1487,l1859,372,1487,xe" fillcolor="#6fac46" stroked="f">
                  <v:path arrowok="t" o:connecttype="custom" o:connectlocs="1487,0;0,0;372,372;0,743;1487,743;1859,372;1487,0" o:connectangles="0,0,0,0,0,0,0"/>
                </v:shape>
                <v:shape id="Freeform 706" o:spid="_x0000_s1099" style="position:absolute;left:1617;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" path="m1234,l,,308,309,,617r1234,l1543,309,1234,xe" fillcolor="#f8d6cd" stroked="f">
                  <v:fill opacity="59110f"/>
                  <v:path arrowok="t" o:connecttype="custom" o:connectlocs="1234,63;0,63;308,372;0,680;1234,680;1543,372;1234,63" o:connectangles="0,0,0,0,0,0,0"/>
                </v:shape>
                <v:shape id="Freeform 705" o:spid="_x0000_s1100" style="position:absolute;left:1617;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" path="m,l1234,r309,309l1234,617,,617,308,309,,xe" filled="f" strokecolor="#f8d6cd" strokeweight="1pt">
                  <v:path arrowok="t" o:connecttype="custom" o:connectlocs="0,63;1234,63;1543,372;1234,680;0,680;308,372;0,63" o:connectangles="0,0,0,0,0,0,0"/>
                </v:shape>
                <v:shape id="Freeform 704" o:spid="_x0000_s1101" style="position:absolute;left:2943;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" path="m1234,l,,308,309,,617r1234,l1542,309,1234,xe" fillcolor="#e0e0e0" stroked="f">
                  <v:fill opacity="59110f"/>
                  <v:path arrowok="t" o:connecttype="custom" o:connectlocs="1234,63;0,63;308,372;0,680;1234,680;1542,372;1234,63" o:connectangles="0,0,0,0,0,0,0"/>
                </v:shape>
                <v:shape id="Freeform 703" o:spid="_x0000_s1102" style="position:absolute;left:2943;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" path="m,l1234,r308,309l1234,617,,617,308,309,,xe" filled="f" strokecolor="#e0e0e0" strokeweight="1pt">
                  <v:path arrowok="t" o:connecttype="custom" o:connectlocs="0,63;1234,63;1542,372;1234,680;0,680;308,372;0,63" o:connectangles="0,0,0,0,0,0,0"/>
                </v:shape>
                <v:shape id="Text Box 702" o:spid="_x0000_s1103" type="#_x0000_t202" style="position:absolute;left:464;top:90;width:968;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" filled="f" stroked="f">
                  <v:textbox inset="0,0,0,0">
                    <w:txbxContent>
                      <w:p w14:paraId="32774A50" w14:textId="77777777" w:rsidR="00AD0BEA" w:rsidRDefault="00362AE3">
                        <w:pPr>
                          <w:spacing w:line="173" w:lineRule="exact"/>
                          <w:ind w:left="28"/>
                          <w:rPr>
                            <w:rFonts w:ascii="Calibri"/>
                            <w:sz w:val="18"/>
                          </w:rPr>
                        </w:pPr>
                        <w:r>
                          <w:rPr>
                            <w:rFonts w:ascii="Calibri"/>
                            <w:color w:val="FFFFFF"/>
                            <w:sz w:val="18"/>
                          </w:rPr>
                          <w:t>Crecimiento</w:t>
                        </w:r>
                      </w:p>
                      <w:p w14:paraId="256AB60E" w14:textId="77777777" w:rsidR="00AD0BEA" w:rsidRDefault="00362AE3">
                        <w:pPr>
                          <w:spacing w:before="7" w:line="216" w:lineRule="auto"/>
                          <w:ind w:left="158" w:right="1" w:hanging="159"/>
                          <w:rPr>
                            <w:rFonts w:ascii="Calibri"/>
                            <w:sz w:val="18"/>
                          </w:rPr>
                        </w:pPr>
                        <w:r>
                          <w:rPr>
                            <w:rFonts w:ascii="Calibri"/>
                            <w:color w:val="FFFFFF"/>
                            <w:sz w:val="18"/>
                          </w:rPr>
                          <w:t>profesional y</w:t>
                        </w:r>
                        <w:r>
                          <w:rPr>
                            <w:rFonts w:ascii="Calibri"/>
                            <w:color w:val="FFFFFF"/>
                            <w:spacing w:val="-38"/>
                            <w:sz w:val="18"/>
                          </w:rPr>
                          <w:t xml:space="preserve"> </w:t>
                        </w:r>
                        <w:r>
                          <w:rPr>
                            <w:rFonts w:ascii="Calibri"/>
                            <w:color w:val="FFFFFF"/>
                            <w:sz w:val="18"/>
                          </w:rPr>
                          <w:t>personal</w:t>
                        </w:r>
                      </w:p>
                    </w:txbxContent>
                  </v:textbox>
                </v:shape>
                <v:shape id="Text Box 701" o:spid="_x0000_s1104" type="#_x0000_t202" style="position:absolute;left:2067;top:252;width:673;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" filled="f" stroked="f">
                  <v:textbox inset="0,0,0,0">
                    <w:txbxContent>
                      <w:p w14:paraId="1A078D67" w14:textId="77777777" w:rsidR="00AD0BEA" w:rsidRDefault="00362AE3">
                        <w:pPr>
                          <w:spacing w:line="115" w:lineRule="exact"/>
                          <w:rPr>
                            <w:rFonts w:ascii="Calibri"/>
                            <w:sz w:val="12"/>
                          </w:rPr>
                        </w:pPr>
                        <w:r>
                          <w:rPr>
                            <w:rFonts w:ascii="Calibri"/>
                            <w:sz w:val="12"/>
                          </w:rPr>
                          <w:t>Desarrollo</w:t>
                        </w:r>
                        <w:r>
                          <w:rPr>
                            <w:rFonts w:ascii="Calibri"/>
                            <w:spacing w:val="-2"/>
                            <w:sz w:val="12"/>
                          </w:rPr>
                          <w:t xml:space="preserve"> </w:t>
                        </w:r>
                        <w:r>
                          <w:rPr>
                            <w:rFonts w:ascii="Calibri"/>
                            <w:sz w:val="12"/>
                          </w:rPr>
                          <w:t>de</w:t>
                        </w:r>
                      </w:p>
                      <w:p w14:paraId="2EC86868" w14:textId="77777777" w:rsidR="00AD0BEA" w:rsidRDefault="00362AE3">
                        <w:pPr>
                          <w:spacing w:line="137" w:lineRule="exact"/>
                          <w:ind w:left="50"/>
                          <w:rPr>
                            <w:rFonts w:ascii="Calibri"/>
                            <w:sz w:val="12"/>
                          </w:rPr>
                        </w:pPr>
                        <w:r>
                          <w:rPr>
                            <w:rFonts w:ascii="Calibri"/>
                            <w:sz w:val="12"/>
                          </w:rPr>
                          <w:t>habilidades</w:t>
                        </w:r>
                      </w:p>
                    </w:txbxContent>
                  </v:textbox>
                </v:shape>
                <v:shape id="Text Box 700" o:spid="_x0000_s1105" type="#_x0000_t202" style="position:absolute;left:3433;top:252;width:598;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" filled="f" stroked="f">
                  <v:textbox inset="0,0,0,0">
                    <w:txbxContent>
                      <w:p w14:paraId="75C6D86A" w14:textId="77777777" w:rsidR="00AD0BEA" w:rsidRDefault="00362AE3">
                        <w:pPr>
                          <w:spacing w:line="115" w:lineRule="exact"/>
                          <w:ind w:right="18"/>
                          <w:jc w:val="center"/>
                          <w:rPr>
                            <w:rFonts w:ascii="Calibri"/>
                            <w:sz w:val="12"/>
                          </w:rPr>
                        </w:pPr>
                        <w:r>
                          <w:rPr>
                            <w:rFonts w:ascii="Calibri"/>
                            <w:spacing w:val="-1"/>
                            <w:sz w:val="12"/>
                          </w:rPr>
                          <w:t>Aprendizaje</w:t>
                        </w:r>
                      </w:p>
                      <w:p w14:paraId="686940EF" w14:textId="77777777" w:rsidR="00AD0BEA" w:rsidRDefault="00362AE3">
                        <w:pPr>
                          <w:spacing w:line="137" w:lineRule="exact"/>
                          <w:ind w:right="20"/>
                          <w:jc w:val="center"/>
                          <w:rPr>
                            <w:rFonts w:ascii="Calibri"/>
                            <w:sz w:val="12"/>
                          </w:rPr>
                        </w:pPr>
                        <w:r>
                          <w:rPr>
                            <w:rFonts w:ascii="Calibri"/>
                            <w:sz w:val="12"/>
                          </w:rPr>
                          <w:t>mutuo.</w:t>
                        </w:r>
                      </w:p>
                    </w:txbxContent>
                  </v:textbox>
                </v:shape>
                <w10:anchorlock/>
              </v:group>
            </w:pict>
          </mc:Fallback>
        </mc:AlternateContent>
      </w:r>
    </w:p>
    <w:p w14:paraId="5992D520" w14:textId="77777777" w:rsidR="00AD0BEA" w:rsidRDefault="00AD0BEA">
      <w:pPr>
        <w:pStyle w:val="Textoindependiente"/>
        <w:spacing w:before="2"/>
        <w:rPr>
          <w:sz w:val="7"/>
        </w:rPr>
      </w:pPr>
    </w:p>
    <w:p w14:paraId="71070B42" w14:textId="1E847960" w:rsidR="00AD0BEA" w:rsidRDefault="00D10F25">
      <w:pPr>
        <w:pStyle w:val="Textoindependiente"/>
        <w:ind w:left="1293"/>
        <w:rPr>
          <w:sz w:val="20"/>
        </w:rPr>
      </w:pPr>
      <w:r>
        <w:rPr>
          <w:noProof/>
          <w:sz w:val="20"/>
        </w:rPr>
        <mc:AlternateContent>
          <mc:Choice Requires="wpg">
            <w:drawing>
              <wp:inline distT="0" distB="0" distL="0" distR="0" wp14:anchorId="43F4F919" wp14:editId="77E4C5C8">
                <wp:extent cx="3697605" cy="472440"/>
                <wp:effectExtent l="1905" t="2540" r="15240" b="1270"/>
                <wp:docPr id="174908948" name="Group 6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97605" cy="472440"/>
                          <a:chOff x="0" y="0"/>
                          <a:chExt cx="5823" cy="744"/>
                        </a:xfrm>
                      </wpg:grpSpPr>
                      <wps:wsp>
                        <wps:cNvPr id="1726218453" name="Freeform 698"/>
                        <wps:cNvSpPr>
                          <a:spLocks/>
                        </wps:cNvSpPr>
                        <wps:spPr bwMode="auto">
                          <a:xfrm>
                            <a:off x="0" y="0"/>
                            <a:ext cx="1859" cy="744"/>
                          </a:xfrm>
                          <a:custGeom>
                            <a:avLst/>
                            <a:gdLst>
                              <a:gd name="T0" fmla="*/ 1487 w 1859"/>
                              <a:gd name="T1" fmla="*/ 0 h 744"/>
                              <a:gd name="T2" fmla="*/ 0 w 1859"/>
                              <a:gd name="T3" fmla="*/ 0 h 744"/>
                              <a:gd name="T4" fmla="*/ 372 w 1859"/>
                              <a:gd name="T5" fmla="*/ 372 h 744"/>
                              <a:gd name="T6" fmla="*/ 0 w 1859"/>
                              <a:gd name="T7" fmla="*/ 743 h 744"/>
                              <a:gd name="T8" fmla="*/ 1487 w 1859"/>
                              <a:gd name="T9" fmla="*/ 743 h 744"/>
                              <a:gd name="T10" fmla="*/ 1859 w 1859"/>
                              <a:gd name="T11" fmla="*/ 372 h 744"/>
                              <a:gd name="T12" fmla="*/ 1487 w 1859"/>
                              <a:gd name="T13" fmla="*/ 0 h 744"/>
                            </a:gdLst>
                            <a:ahLst/>
                            <a:cxnLst>
                              <a:cxn ang="0">
                                <a:pos x="T0" y="T1"/>
                              </a:cxn>
                              <a:cxn ang="0">
                                <a:pos x="T2" y="T3"/>
                              </a:cxn>
                              <a:cxn ang="0">
                                <a:pos x="T4" y="T5"/>
                              </a:cxn>
                              <a:cxn ang="0">
                                <a:pos x="T6" y="T7"/>
                              </a:cxn>
                              <a:cxn ang="0">
                                <a:pos x="T8" y="T9"/>
                              </a:cxn>
                              <a:cxn ang="0">
                                <a:pos x="T10" y="T11"/>
                              </a:cxn>
                              <a:cxn ang="0">
                                <a:pos x="T12" y="T13"/>
                              </a:cxn>
                            </a:cxnLst>
                            <a:rect l="0" t="0" r="r" b="b"/>
                            <a:pathLst>
                              <a:path w="1859" h="744">
                                <a:moveTo>
                                  <a:pt x="1487" y="0"/>
                                </a:moveTo>
                                <a:lnTo>
                                  <a:pt x="0" y="0"/>
                                </a:lnTo>
                                <a:lnTo>
                                  <a:pt x="372" y="372"/>
                                </a:lnTo>
                                <a:lnTo>
                                  <a:pt x="0" y="743"/>
                                </a:lnTo>
                                <a:lnTo>
                                  <a:pt x="1487" y="743"/>
                                </a:lnTo>
                                <a:lnTo>
                                  <a:pt x="1859" y="372"/>
                                </a:lnTo>
                                <a:lnTo>
                                  <a:pt x="1487" y="0"/>
                                </a:lnTo>
                                <a:close/>
                              </a:path>
                            </a:pathLst>
                          </a:custGeom>
                          <a:solidFill>
                            <a:srgbClr val="EC7C3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87664598" name="Freeform 697"/>
                        <wps:cNvSpPr>
                          <a:spLocks/>
                        </wps:cNvSpPr>
                        <wps:spPr bwMode="auto">
                          <a:xfrm>
                            <a:off x="1617" y="63"/>
                            <a:ext cx="1543" cy="617"/>
                          </a:xfrm>
                          <a:custGeom>
                            <a:avLst/>
                            <a:gdLst>
                              <a:gd name="T0" fmla="+- 0 2851 1617"/>
                              <a:gd name="T1" fmla="*/ T0 w 1543"/>
                              <a:gd name="T2" fmla="+- 0 63 63"/>
                              <a:gd name="T3" fmla="*/ 63 h 617"/>
                              <a:gd name="T4" fmla="+- 0 1617 1617"/>
                              <a:gd name="T5" fmla="*/ T4 w 1543"/>
                              <a:gd name="T6" fmla="+- 0 63 63"/>
                              <a:gd name="T7" fmla="*/ 63 h 617"/>
                              <a:gd name="T8" fmla="+- 0 1925 1617"/>
                              <a:gd name="T9" fmla="*/ T8 w 1543"/>
                              <a:gd name="T10" fmla="+- 0 372 63"/>
                              <a:gd name="T11" fmla="*/ 372 h 617"/>
                              <a:gd name="T12" fmla="+- 0 1617 1617"/>
                              <a:gd name="T13" fmla="*/ T12 w 1543"/>
                              <a:gd name="T14" fmla="+- 0 680 63"/>
                              <a:gd name="T15" fmla="*/ 680 h 617"/>
                              <a:gd name="T16" fmla="+- 0 2851 1617"/>
                              <a:gd name="T17" fmla="*/ T16 w 1543"/>
                              <a:gd name="T18" fmla="+- 0 680 63"/>
                              <a:gd name="T19" fmla="*/ 680 h 617"/>
                              <a:gd name="T20" fmla="+- 0 3160 1617"/>
                              <a:gd name="T21" fmla="*/ T20 w 1543"/>
                              <a:gd name="T22" fmla="+- 0 372 63"/>
                              <a:gd name="T23" fmla="*/ 372 h 617"/>
                              <a:gd name="T24" fmla="+- 0 2851 1617"/>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3" y="309"/>
                                </a:lnTo>
                                <a:lnTo>
                                  <a:pt x="1234" y="0"/>
                                </a:lnTo>
                                <a:close/>
                              </a:path>
                            </a:pathLst>
                          </a:custGeom>
                          <a:solidFill>
                            <a:srgbClr val="FFE8CA">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30609071" name="Freeform 696"/>
                        <wps:cNvSpPr>
                          <a:spLocks/>
                        </wps:cNvSpPr>
                        <wps:spPr bwMode="auto">
                          <a:xfrm>
                            <a:off x="1617" y="63"/>
                            <a:ext cx="1543" cy="617"/>
                          </a:xfrm>
                          <a:custGeom>
                            <a:avLst/>
                            <a:gdLst>
                              <a:gd name="T0" fmla="+- 0 1617 1617"/>
                              <a:gd name="T1" fmla="*/ T0 w 1543"/>
                              <a:gd name="T2" fmla="+- 0 63 63"/>
                              <a:gd name="T3" fmla="*/ 63 h 617"/>
                              <a:gd name="T4" fmla="+- 0 2851 1617"/>
                              <a:gd name="T5" fmla="*/ T4 w 1543"/>
                              <a:gd name="T6" fmla="+- 0 63 63"/>
                              <a:gd name="T7" fmla="*/ 63 h 617"/>
                              <a:gd name="T8" fmla="+- 0 3160 1617"/>
                              <a:gd name="T9" fmla="*/ T8 w 1543"/>
                              <a:gd name="T10" fmla="+- 0 372 63"/>
                              <a:gd name="T11" fmla="*/ 372 h 617"/>
                              <a:gd name="T12" fmla="+- 0 2851 1617"/>
                              <a:gd name="T13" fmla="*/ T12 w 1543"/>
                              <a:gd name="T14" fmla="+- 0 680 63"/>
                              <a:gd name="T15" fmla="*/ 680 h 617"/>
                              <a:gd name="T16" fmla="+- 0 1617 1617"/>
                              <a:gd name="T17" fmla="*/ T16 w 1543"/>
                              <a:gd name="T18" fmla="+- 0 680 63"/>
                              <a:gd name="T19" fmla="*/ 680 h 617"/>
                              <a:gd name="T20" fmla="+- 0 1925 1617"/>
                              <a:gd name="T21" fmla="*/ T20 w 1543"/>
                              <a:gd name="T22" fmla="+- 0 372 63"/>
                              <a:gd name="T23" fmla="*/ 372 h 617"/>
                              <a:gd name="T24" fmla="+- 0 1617 1617"/>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3" y="309"/>
                                </a:lnTo>
                                <a:lnTo>
                                  <a:pt x="1234" y="617"/>
                                </a:lnTo>
                                <a:lnTo>
                                  <a:pt x="0" y="617"/>
                                </a:lnTo>
                                <a:lnTo>
                                  <a:pt x="308" y="309"/>
                                </a:lnTo>
                                <a:lnTo>
                                  <a:pt x="0" y="0"/>
                                </a:lnTo>
                                <a:close/>
                              </a:path>
                            </a:pathLst>
                          </a:custGeom>
                          <a:noFill/>
                          <a:ln w="12700">
                            <a:solidFill>
                              <a:srgbClr val="FFE8CA"/>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8336037" name="Freeform 695"/>
                        <wps:cNvSpPr>
                          <a:spLocks/>
                        </wps:cNvSpPr>
                        <wps:spPr bwMode="auto">
                          <a:xfrm>
                            <a:off x="2943" y="63"/>
                            <a:ext cx="1543" cy="617"/>
                          </a:xfrm>
                          <a:custGeom>
                            <a:avLst/>
                            <a:gdLst>
                              <a:gd name="T0" fmla="+- 0 4178 2944"/>
                              <a:gd name="T1" fmla="*/ T0 w 1543"/>
                              <a:gd name="T2" fmla="+- 0 63 63"/>
                              <a:gd name="T3" fmla="*/ 63 h 617"/>
                              <a:gd name="T4" fmla="+- 0 2944 2944"/>
                              <a:gd name="T5" fmla="*/ T4 w 1543"/>
                              <a:gd name="T6" fmla="+- 0 63 63"/>
                              <a:gd name="T7" fmla="*/ 63 h 617"/>
                              <a:gd name="T8" fmla="+- 0 3252 2944"/>
                              <a:gd name="T9" fmla="*/ T8 w 1543"/>
                              <a:gd name="T10" fmla="+- 0 372 63"/>
                              <a:gd name="T11" fmla="*/ 372 h 617"/>
                              <a:gd name="T12" fmla="+- 0 2944 2944"/>
                              <a:gd name="T13" fmla="*/ T12 w 1543"/>
                              <a:gd name="T14" fmla="+- 0 680 63"/>
                              <a:gd name="T15" fmla="*/ 680 h 617"/>
                              <a:gd name="T16" fmla="+- 0 4178 2944"/>
                              <a:gd name="T17" fmla="*/ T16 w 1543"/>
                              <a:gd name="T18" fmla="+- 0 680 63"/>
                              <a:gd name="T19" fmla="*/ 680 h 617"/>
                              <a:gd name="T20" fmla="+- 0 4486 2944"/>
                              <a:gd name="T21" fmla="*/ T20 w 1543"/>
                              <a:gd name="T22" fmla="+- 0 372 63"/>
                              <a:gd name="T23" fmla="*/ 372 h 617"/>
                              <a:gd name="T24" fmla="+- 0 4178 2944"/>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2" y="309"/>
                                </a:lnTo>
                                <a:lnTo>
                                  <a:pt x="1234" y="0"/>
                                </a:lnTo>
                                <a:close/>
                              </a:path>
                            </a:pathLst>
                          </a:custGeom>
                          <a:solidFill>
                            <a:srgbClr val="D2DEEE">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711682763" name="Freeform 694"/>
                        <wps:cNvSpPr>
                          <a:spLocks/>
                        </wps:cNvSpPr>
                        <wps:spPr bwMode="auto">
                          <a:xfrm>
                            <a:off x="2943" y="63"/>
                            <a:ext cx="1543" cy="617"/>
                          </a:xfrm>
                          <a:custGeom>
                            <a:avLst/>
                            <a:gdLst>
                              <a:gd name="T0" fmla="+- 0 2944 2944"/>
                              <a:gd name="T1" fmla="*/ T0 w 1543"/>
                              <a:gd name="T2" fmla="+- 0 63 63"/>
                              <a:gd name="T3" fmla="*/ 63 h 617"/>
                              <a:gd name="T4" fmla="+- 0 4178 2944"/>
                              <a:gd name="T5" fmla="*/ T4 w 1543"/>
                              <a:gd name="T6" fmla="+- 0 63 63"/>
                              <a:gd name="T7" fmla="*/ 63 h 617"/>
                              <a:gd name="T8" fmla="+- 0 4486 2944"/>
                              <a:gd name="T9" fmla="*/ T8 w 1543"/>
                              <a:gd name="T10" fmla="+- 0 372 63"/>
                              <a:gd name="T11" fmla="*/ 372 h 617"/>
                              <a:gd name="T12" fmla="+- 0 4178 2944"/>
                              <a:gd name="T13" fmla="*/ T12 w 1543"/>
                              <a:gd name="T14" fmla="+- 0 680 63"/>
                              <a:gd name="T15" fmla="*/ 680 h 617"/>
                              <a:gd name="T16" fmla="+- 0 2944 2944"/>
                              <a:gd name="T17" fmla="*/ T16 w 1543"/>
                              <a:gd name="T18" fmla="+- 0 680 63"/>
                              <a:gd name="T19" fmla="*/ 680 h 617"/>
                              <a:gd name="T20" fmla="+- 0 3252 2944"/>
                              <a:gd name="T21" fmla="*/ T20 w 1543"/>
                              <a:gd name="T22" fmla="+- 0 372 63"/>
                              <a:gd name="T23" fmla="*/ 372 h 617"/>
                              <a:gd name="T24" fmla="+- 0 2944 2944"/>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2" y="309"/>
                                </a:lnTo>
                                <a:lnTo>
                                  <a:pt x="1234" y="617"/>
                                </a:lnTo>
                                <a:lnTo>
                                  <a:pt x="0" y="617"/>
                                </a:lnTo>
                                <a:lnTo>
                                  <a:pt x="308" y="309"/>
                                </a:lnTo>
                                <a:lnTo>
                                  <a:pt x="0" y="0"/>
                                </a:lnTo>
                                <a:close/>
                              </a:path>
                            </a:pathLst>
                          </a:custGeom>
                          <a:noFill/>
                          <a:ln w="12700">
                            <a:solidFill>
                              <a:srgbClr val="D2DEEE"/>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6254559" name="Freeform 693"/>
                        <wps:cNvSpPr>
                          <a:spLocks/>
                        </wps:cNvSpPr>
                        <wps:spPr bwMode="auto">
                          <a:xfrm>
                            <a:off x="4270" y="63"/>
                            <a:ext cx="1543" cy="617"/>
                          </a:xfrm>
                          <a:custGeom>
                            <a:avLst/>
                            <a:gdLst>
                              <a:gd name="T0" fmla="+- 0 5504 4270"/>
                              <a:gd name="T1" fmla="*/ T0 w 1543"/>
                              <a:gd name="T2" fmla="+- 0 63 63"/>
                              <a:gd name="T3" fmla="*/ 63 h 617"/>
                              <a:gd name="T4" fmla="+- 0 4270 4270"/>
                              <a:gd name="T5" fmla="*/ T4 w 1543"/>
                              <a:gd name="T6" fmla="+- 0 63 63"/>
                              <a:gd name="T7" fmla="*/ 63 h 617"/>
                              <a:gd name="T8" fmla="+- 0 4579 4270"/>
                              <a:gd name="T9" fmla="*/ T8 w 1543"/>
                              <a:gd name="T10" fmla="+- 0 372 63"/>
                              <a:gd name="T11" fmla="*/ 372 h 617"/>
                              <a:gd name="T12" fmla="+- 0 4270 4270"/>
                              <a:gd name="T13" fmla="*/ T12 w 1543"/>
                              <a:gd name="T14" fmla="+- 0 680 63"/>
                              <a:gd name="T15" fmla="*/ 680 h 617"/>
                              <a:gd name="T16" fmla="+- 0 5504 4270"/>
                              <a:gd name="T17" fmla="*/ T16 w 1543"/>
                              <a:gd name="T18" fmla="+- 0 680 63"/>
                              <a:gd name="T19" fmla="*/ 680 h 617"/>
                              <a:gd name="T20" fmla="+- 0 5813 4270"/>
                              <a:gd name="T21" fmla="*/ T20 w 1543"/>
                              <a:gd name="T22" fmla="+- 0 372 63"/>
                              <a:gd name="T23" fmla="*/ 372 h 617"/>
                              <a:gd name="T24" fmla="+- 0 5504 4270"/>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9" y="309"/>
                                </a:lnTo>
                                <a:lnTo>
                                  <a:pt x="0" y="617"/>
                                </a:lnTo>
                                <a:lnTo>
                                  <a:pt x="1234" y="617"/>
                                </a:lnTo>
                                <a:lnTo>
                                  <a:pt x="1543" y="309"/>
                                </a:lnTo>
                                <a:lnTo>
                                  <a:pt x="1234" y="0"/>
                                </a:lnTo>
                                <a:close/>
                              </a:path>
                            </a:pathLst>
                          </a:custGeom>
                          <a:solidFill>
                            <a:srgbClr val="D4E2CF">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49389350" name="Freeform 692"/>
                        <wps:cNvSpPr>
                          <a:spLocks/>
                        </wps:cNvSpPr>
                        <wps:spPr bwMode="auto">
                          <a:xfrm>
                            <a:off x="4270" y="63"/>
                            <a:ext cx="1543" cy="617"/>
                          </a:xfrm>
                          <a:custGeom>
                            <a:avLst/>
                            <a:gdLst>
                              <a:gd name="T0" fmla="+- 0 4270 4270"/>
                              <a:gd name="T1" fmla="*/ T0 w 1543"/>
                              <a:gd name="T2" fmla="+- 0 63 63"/>
                              <a:gd name="T3" fmla="*/ 63 h 617"/>
                              <a:gd name="T4" fmla="+- 0 5504 4270"/>
                              <a:gd name="T5" fmla="*/ T4 w 1543"/>
                              <a:gd name="T6" fmla="+- 0 63 63"/>
                              <a:gd name="T7" fmla="*/ 63 h 617"/>
                              <a:gd name="T8" fmla="+- 0 5813 4270"/>
                              <a:gd name="T9" fmla="*/ T8 w 1543"/>
                              <a:gd name="T10" fmla="+- 0 372 63"/>
                              <a:gd name="T11" fmla="*/ 372 h 617"/>
                              <a:gd name="T12" fmla="+- 0 5504 4270"/>
                              <a:gd name="T13" fmla="*/ T12 w 1543"/>
                              <a:gd name="T14" fmla="+- 0 680 63"/>
                              <a:gd name="T15" fmla="*/ 680 h 617"/>
                              <a:gd name="T16" fmla="+- 0 4270 4270"/>
                              <a:gd name="T17" fmla="*/ T16 w 1543"/>
                              <a:gd name="T18" fmla="+- 0 680 63"/>
                              <a:gd name="T19" fmla="*/ 680 h 617"/>
                              <a:gd name="T20" fmla="+- 0 4579 4270"/>
                              <a:gd name="T21" fmla="*/ T20 w 1543"/>
                              <a:gd name="T22" fmla="+- 0 372 63"/>
                              <a:gd name="T23" fmla="*/ 372 h 617"/>
                              <a:gd name="T24" fmla="+- 0 4270 4270"/>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3" y="309"/>
                                </a:lnTo>
                                <a:lnTo>
                                  <a:pt x="1234" y="617"/>
                                </a:lnTo>
                                <a:lnTo>
                                  <a:pt x="0" y="617"/>
                                </a:lnTo>
                                <a:lnTo>
                                  <a:pt x="309" y="309"/>
                                </a:lnTo>
                                <a:lnTo>
                                  <a:pt x="0" y="0"/>
                                </a:lnTo>
                                <a:close/>
                              </a:path>
                            </a:pathLst>
                          </a:custGeom>
                          <a:noFill/>
                          <a:ln w="12700">
                            <a:solidFill>
                              <a:srgbClr val="D4E2CF"/>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8728896" name="Text Box 691"/>
                        <wps:cNvSpPr txBox="1">
                          <a:spLocks noChangeArrowheads="1"/>
                        </wps:cNvSpPr>
                        <wps:spPr bwMode="auto">
                          <a:xfrm>
                            <a:off x="512" y="90"/>
                            <a:ext cx="873" cy="57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B3B942" w14:textId="77777777" w:rsidR="00AD0BEA" w:rsidRDefault="00362AE3">
                              <w:pPr>
                                <w:spacing w:line="173" w:lineRule="exact"/>
                                <w:ind w:right="20"/>
                                <w:jc w:val="center"/>
                                <w:rPr>
                                  <w:rFonts w:ascii="Calibri"/>
                                  <w:sz w:val="18"/>
                                </w:rPr>
                              </w:pPr>
                              <w:r>
                                <w:rPr>
                                  <w:rFonts w:ascii="Calibri"/>
                                  <w:color w:val="FFFFFF"/>
                                  <w:sz w:val="18"/>
                                </w:rPr>
                                <w:t>Mayor</w:t>
                              </w:r>
                            </w:p>
                            <w:p w14:paraId="7AD6D54A" w14:textId="77777777" w:rsidR="00AD0BEA" w:rsidRDefault="00362AE3">
                              <w:pPr>
                                <w:spacing w:before="7" w:line="216" w:lineRule="auto"/>
                                <w:ind w:right="18"/>
                                <w:jc w:val="center"/>
                                <w:rPr>
                                  <w:rFonts w:ascii="Calibri" w:hAnsi="Calibri"/>
                                  <w:sz w:val="18"/>
                                </w:rPr>
                              </w:pPr>
                              <w:r>
                                <w:rPr>
                                  <w:rFonts w:ascii="Calibri" w:hAnsi="Calibri"/>
                                  <w:color w:val="FFFFFF"/>
                                  <w:spacing w:val="-1"/>
                                  <w:sz w:val="18"/>
                                </w:rPr>
                                <w:t>satisfacción</w:t>
                              </w:r>
                              <w:r>
                                <w:rPr>
                                  <w:rFonts w:ascii="Calibri" w:hAnsi="Calibri"/>
                                  <w:color w:val="FFFFFF"/>
                                  <w:spacing w:val="-38"/>
                                  <w:sz w:val="18"/>
                                </w:rPr>
                                <w:t xml:space="preserve"> </w:t>
                              </w:r>
                              <w:r>
                                <w:rPr>
                                  <w:rFonts w:ascii="Calibri" w:hAnsi="Calibri"/>
                                  <w:color w:val="FFFFFF"/>
                                  <w:sz w:val="18"/>
                                </w:rPr>
                                <w:t>laboral</w:t>
                              </w:r>
                            </w:p>
                          </w:txbxContent>
                        </wps:txbx>
                        <wps:bodyPr rot="0" vert="horz" wrap="square" lIns="0" tIns="0" rIns="0" bIns="0" anchor="t" anchorCtr="0" upright="1">
                          <a:noAutofit/>
                        </wps:bodyPr>
                      </wps:wsp>
                      <wps:wsp>
                        <wps:cNvPr id="351716285" name="Text Box 690"/>
                        <wps:cNvSpPr txBox="1">
                          <a:spLocks noChangeArrowheads="1"/>
                        </wps:cNvSpPr>
                        <wps:spPr bwMode="auto">
                          <a:xfrm>
                            <a:off x="2137" y="317"/>
                            <a:ext cx="535" cy="1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6D870E" w14:textId="77777777" w:rsidR="00AD0BEA" w:rsidRDefault="00362AE3">
                              <w:pPr>
                                <w:spacing w:line="120" w:lineRule="exact"/>
                                <w:rPr>
                                  <w:rFonts w:ascii="Calibri" w:hAnsi="Calibri"/>
                                  <w:sz w:val="12"/>
                                </w:rPr>
                              </w:pPr>
                              <w:r>
                                <w:rPr>
                                  <w:rFonts w:ascii="Calibri" w:hAnsi="Calibri"/>
                                  <w:sz w:val="12"/>
                                </w:rPr>
                                <w:t>Valoración</w:t>
                              </w:r>
                            </w:p>
                          </w:txbxContent>
                        </wps:txbx>
                        <wps:bodyPr rot="0" vert="horz" wrap="square" lIns="0" tIns="0" rIns="0" bIns="0" anchor="t" anchorCtr="0" upright="1">
                          <a:noAutofit/>
                        </wps:bodyPr>
                      </wps:wsp>
                      <wps:wsp>
                        <wps:cNvPr id="1785525151" name="Text Box 689"/>
                        <wps:cNvSpPr txBox="1">
                          <a:spLocks noChangeArrowheads="1"/>
                        </wps:cNvSpPr>
                        <wps:spPr bwMode="auto">
                          <a:xfrm>
                            <a:off x="3431" y="317"/>
                            <a:ext cx="604" cy="1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972AF2" w14:textId="77777777" w:rsidR="00AD0BEA" w:rsidRDefault="00362AE3">
                              <w:pPr>
                                <w:spacing w:line="120" w:lineRule="exact"/>
                                <w:rPr>
                                  <w:rFonts w:ascii="Calibri"/>
                                  <w:sz w:val="12"/>
                                </w:rPr>
                              </w:pPr>
                              <w:r>
                                <w:rPr>
                                  <w:rFonts w:ascii="Calibri"/>
                                  <w:sz w:val="12"/>
                                </w:rPr>
                                <w:t>Pertenencia</w:t>
                              </w:r>
                            </w:p>
                          </w:txbxContent>
                        </wps:txbx>
                        <wps:bodyPr rot="0" vert="horz" wrap="square" lIns="0" tIns="0" rIns="0" bIns="0" anchor="t" anchorCtr="0" upright="1">
                          <a:noAutofit/>
                        </wps:bodyPr>
                      </wps:wsp>
                      <wps:wsp>
                        <wps:cNvPr id="938926174" name="Text Box 688"/>
                        <wps:cNvSpPr txBox="1">
                          <a:spLocks noChangeArrowheads="1"/>
                        </wps:cNvSpPr>
                        <wps:spPr bwMode="auto">
                          <a:xfrm>
                            <a:off x="4654" y="186"/>
                            <a:ext cx="808" cy="3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78DFF7" w14:textId="77777777" w:rsidR="00AD0BEA" w:rsidRDefault="00362AE3">
                              <w:pPr>
                                <w:spacing w:line="115" w:lineRule="exact"/>
                                <w:ind w:right="18"/>
                                <w:jc w:val="center"/>
                                <w:rPr>
                                  <w:rFonts w:ascii="Calibri"/>
                                  <w:sz w:val="12"/>
                                </w:rPr>
                              </w:pPr>
                              <w:r>
                                <w:rPr>
                                  <w:rFonts w:ascii="Calibri"/>
                                  <w:spacing w:val="-1"/>
                                  <w:sz w:val="12"/>
                                </w:rPr>
                                <w:t>Reconocimiento</w:t>
                              </w:r>
                            </w:p>
                            <w:p w14:paraId="3634B975" w14:textId="77777777" w:rsidR="00AD0BEA" w:rsidRDefault="00362AE3">
                              <w:pPr>
                                <w:spacing w:before="6" w:line="211" w:lineRule="auto"/>
                                <w:ind w:left="35" w:right="53" w:firstLine="2"/>
                                <w:jc w:val="center"/>
                                <w:rPr>
                                  <w:rFonts w:ascii="Calibri"/>
                                  <w:sz w:val="12"/>
                                </w:rPr>
                              </w:pPr>
                              <w:r>
                                <w:rPr>
                                  <w:rFonts w:ascii="Calibri"/>
                                  <w:sz w:val="12"/>
                                </w:rPr>
                                <w:t>por</w:t>
                              </w:r>
                              <w:r>
                                <w:rPr>
                                  <w:rFonts w:ascii="Calibri"/>
                                  <w:spacing w:val="1"/>
                                  <w:sz w:val="12"/>
                                </w:rPr>
                                <w:t xml:space="preserve"> </w:t>
                              </w:r>
                              <w:r>
                                <w:rPr>
                                  <w:rFonts w:ascii="Calibri"/>
                                  <w:spacing w:val="-1"/>
                                  <w:sz w:val="12"/>
                                </w:rPr>
                                <w:t>contribuciones</w:t>
                              </w:r>
                            </w:p>
                          </w:txbxContent>
                        </wps:txbx>
                        <wps:bodyPr rot="0" vert="horz" wrap="square" lIns="0" tIns="0" rIns="0" bIns="0" anchor="t" anchorCtr="0" upright="1">
                          <a:noAutofit/>
                        </wps:bodyPr>
                      </wps:wsp>
                    </wpg:wgp>
                  </a:graphicData>
                </a:graphic>
              </wp:inline>
            </w:drawing>
          </mc:Choice>
          <mc:Fallback>
            <w:pict>
              <v:group w14:anchorId="43F4F919" id="Group 687" o:spid="_x0000_s1106" style="width:291.15pt;height:37.2pt;mso-position-horizontal-relative:char;mso-position-vertical-relative:line" coordsize="5823,7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">
                <v:shape id="Freeform 698" o:spid="_x0000_s1107" style="position:absolute;width:1859;height:744;visibility:visible;mso-wrap-style:square;v-text-anchor:top" coordsize="1859,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" path="m1487,l,,372,372,,743r1487,l1859,372,1487,xe" fillcolor="#ec7c30" stroked="f">
                  <v:path arrowok="t" o:connecttype="custom" o:connectlocs="1487,0;0,0;372,372;0,743;1487,743;1859,372;1487,0" o:connectangles="0,0,0,0,0,0,0"/>
                </v:shape>
                <v:shape id="Freeform 697" o:spid="_x0000_s1108" style="position:absolute;left:1617;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" path="m1234,l,,308,309,,617r1234,l1543,309,1234,xe" fillcolor="#ffe8ca" stroked="f">
                  <v:fill opacity="59110f"/>
                  <v:path arrowok="t" o:connecttype="custom" o:connectlocs="1234,63;0,63;308,372;0,680;1234,680;1543,372;1234,63" o:connectangles="0,0,0,0,0,0,0"/>
                </v:shape>
                <v:shape id="Freeform 696" o:spid="_x0000_s1109" style="position:absolute;left:1617;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" path="m,l1234,r309,309l1234,617,,617,308,309,,xe" filled="f" strokecolor="#ffe8ca" strokeweight="1pt">
                  <v:path arrowok="t" o:connecttype="custom" o:connectlocs="0,63;1234,63;1543,372;1234,680;0,680;308,372;0,63" o:connectangles="0,0,0,0,0,0,0"/>
                </v:shape>
                <v:shape id="Freeform 695" o:spid="_x0000_s1110" style="position:absolute;left:2943;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" path="m1234,l,,308,309,,617r1234,l1542,309,1234,xe" fillcolor="#d2deee" stroked="f">
                  <v:fill opacity="59110f"/>
                  <v:path arrowok="t" o:connecttype="custom" o:connectlocs="1234,63;0,63;308,372;0,680;1234,680;1542,372;1234,63" o:connectangles="0,0,0,0,0,0,0"/>
                </v:shape>
                <v:shape id="Freeform 694" o:spid="_x0000_s1111" style="position:absolute;left:2943;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" path="m,l1234,r308,309l1234,617,,617,308,309,,xe" filled="f" strokecolor="#d2deee" strokeweight="1pt">
                  <v:path arrowok="t" o:connecttype="custom" o:connectlocs="0,63;1234,63;1542,372;1234,680;0,680;308,372;0,63" o:connectangles="0,0,0,0,0,0,0"/>
                </v:shape>
                <v:shape id="Freeform 693" o:spid="_x0000_s1112" style="position:absolute;left:4270;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" path="m1234,l,,309,309,,617r1234,l1543,309,1234,xe" fillcolor="#d4e2cf" stroked="f">
                  <v:fill opacity="59110f"/>
                  <v:path arrowok="t" o:connecttype="custom" o:connectlocs="1234,63;0,63;309,372;0,680;1234,680;1543,372;1234,63" o:connectangles="0,0,0,0,0,0,0"/>
                </v:shape>
                <v:shape id="Freeform 692" o:spid="_x0000_s1113" style="position:absolute;left:4270;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" path="m,l1234,r309,309l1234,617,,617,309,309,,xe" filled="f" strokecolor="#d4e2cf" strokeweight="1pt">
                  <v:path arrowok="t" o:connecttype="custom" o:connectlocs="0,63;1234,63;1543,372;1234,680;0,680;309,372;0,63" o:connectangles="0,0,0,0,0,0,0"/>
                </v:shape>
                <v:shape id="Text Box 691" o:spid="_x0000_s1114" type="#_x0000_t202" style="position:absolute;left:512;top:90;width:873;height:5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" filled="f" stroked="f">
                  <v:textbox inset="0,0,0,0">
                    <w:txbxContent>
                      <w:p w14:paraId="25B3B942" w14:textId="77777777" w:rsidR="00AD0BEA" w:rsidRDefault="00362AE3">
                        <w:pPr>
                          <w:spacing w:line="173" w:lineRule="exact"/>
                          <w:ind w:right="20"/>
                          <w:jc w:val="center"/>
                          <w:rPr>
                            <w:rFonts w:ascii="Calibri"/>
                            <w:sz w:val="18"/>
                          </w:rPr>
                        </w:pPr>
                        <w:r>
                          <w:rPr>
                            <w:rFonts w:ascii="Calibri"/>
                            <w:color w:val="FFFFFF"/>
                            <w:sz w:val="18"/>
                          </w:rPr>
                          <w:t>Mayor</w:t>
                        </w:r>
                      </w:p>
                      <w:p w14:paraId="7AD6D54A" w14:textId="77777777" w:rsidR="00AD0BEA" w:rsidRDefault="00362AE3">
                        <w:pPr>
                          <w:spacing w:before="7" w:line="216" w:lineRule="auto"/>
                          <w:ind w:right="18"/>
                          <w:jc w:val="center"/>
                          <w:rPr>
                            <w:rFonts w:ascii="Calibri" w:hAnsi="Calibri"/>
                            <w:sz w:val="18"/>
                          </w:rPr>
                        </w:pPr>
                        <w:r>
                          <w:rPr>
                            <w:rFonts w:ascii="Calibri" w:hAnsi="Calibri"/>
                            <w:color w:val="FFFFFF"/>
                            <w:spacing w:val="-1"/>
                            <w:sz w:val="18"/>
                          </w:rPr>
                          <w:t>satisfacción</w:t>
                        </w:r>
                        <w:r>
                          <w:rPr>
                            <w:rFonts w:ascii="Calibri" w:hAnsi="Calibri"/>
                            <w:color w:val="FFFFFF"/>
                            <w:spacing w:val="-38"/>
                            <w:sz w:val="18"/>
                          </w:rPr>
                          <w:t xml:space="preserve"> </w:t>
                        </w:r>
                        <w:r>
                          <w:rPr>
                            <w:rFonts w:ascii="Calibri" w:hAnsi="Calibri"/>
                            <w:color w:val="FFFFFF"/>
                            <w:sz w:val="18"/>
                          </w:rPr>
                          <w:t>laboral</w:t>
                        </w:r>
                      </w:p>
                    </w:txbxContent>
                  </v:textbox>
                </v:shape>
                <v:shape id="Text Box 690" o:spid="_x0000_s1115" type="#_x0000_t202" style="position:absolute;left:2137;top:317;width:535;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" filled="f" stroked="f">
                  <v:textbox inset="0,0,0,0">
                    <w:txbxContent>
                      <w:p w14:paraId="006D870E" w14:textId="77777777" w:rsidR="00AD0BEA" w:rsidRDefault="00362AE3">
                        <w:pPr>
                          <w:spacing w:line="120" w:lineRule="exact"/>
                          <w:rPr>
                            <w:rFonts w:ascii="Calibri" w:hAnsi="Calibri"/>
                            <w:sz w:val="12"/>
                          </w:rPr>
                        </w:pPr>
                        <w:r>
                          <w:rPr>
                            <w:rFonts w:ascii="Calibri" w:hAnsi="Calibri"/>
                            <w:sz w:val="12"/>
                          </w:rPr>
                          <w:t>Valoración</w:t>
                        </w:r>
                      </w:p>
                    </w:txbxContent>
                  </v:textbox>
                </v:shape>
                <v:shape id="Text Box 689" o:spid="_x0000_s1116" type="#_x0000_t202" style="position:absolute;left:3431;top:317;width:604;height:1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" filled="f" stroked="f">
                  <v:textbox inset="0,0,0,0">
                    <w:txbxContent>
                      <w:p w14:paraId="0C972AF2" w14:textId="77777777" w:rsidR="00AD0BEA" w:rsidRDefault="00362AE3">
                        <w:pPr>
                          <w:spacing w:line="120" w:lineRule="exact"/>
                          <w:rPr>
                            <w:rFonts w:ascii="Calibri"/>
                            <w:sz w:val="12"/>
                          </w:rPr>
                        </w:pPr>
                        <w:r>
                          <w:rPr>
                            <w:rFonts w:ascii="Calibri"/>
                            <w:sz w:val="12"/>
                          </w:rPr>
                          <w:t>Pertenencia</w:t>
                        </w:r>
                      </w:p>
                    </w:txbxContent>
                  </v:textbox>
                </v:shape>
                <v:shape id="Text Box 688" o:spid="_x0000_s1117" type="#_x0000_t202" style="position:absolute;left:4654;top:186;width:808;height:3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" filled="f" stroked="f">
                  <v:textbox inset="0,0,0,0">
                    <w:txbxContent>
                      <w:p w14:paraId="1678DFF7" w14:textId="77777777" w:rsidR="00AD0BEA" w:rsidRDefault="00362AE3">
                        <w:pPr>
                          <w:spacing w:line="115" w:lineRule="exact"/>
                          <w:ind w:right="18"/>
                          <w:jc w:val="center"/>
                          <w:rPr>
                            <w:rFonts w:ascii="Calibri"/>
                            <w:sz w:val="12"/>
                          </w:rPr>
                        </w:pPr>
                        <w:r>
                          <w:rPr>
                            <w:rFonts w:ascii="Calibri"/>
                            <w:spacing w:val="-1"/>
                            <w:sz w:val="12"/>
                          </w:rPr>
                          <w:t>Reconocimiento</w:t>
                        </w:r>
                      </w:p>
                      <w:p w14:paraId="3634B975" w14:textId="77777777" w:rsidR="00AD0BEA" w:rsidRDefault="00362AE3">
                        <w:pPr>
                          <w:spacing w:before="6" w:line="211" w:lineRule="auto"/>
                          <w:ind w:left="35" w:right="53" w:firstLine="2"/>
                          <w:jc w:val="center"/>
                          <w:rPr>
                            <w:rFonts w:ascii="Calibri"/>
                            <w:sz w:val="12"/>
                          </w:rPr>
                        </w:pPr>
                        <w:r>
                          <w:rPr>
                            <w:rFonts w:ascii="Calibri"/>
                            <w:sz w:val="12"/>
                          </w:rPr>
                          <w:t>por</w:t>
                        </w:r>
                        <w:r>
                          <w:rPr>
                            <w:rFonts w:ascii="Calibri"/>
                            <w:spacing w:val="1"/>
                            <w:sz w:val="12"/>
                          </w:rPr>
                          <w:t xml:space="preserve"> </w:t>
                        </w:r>
                        <w:r>
                          <w:rPr>
                            <w:rFonts w:ascii="Calibri"/>
                            <w:spacing w:val="-1"/>
                            <w:sz w:val="12"/>
                          </w:rPr>
                          <w:t>contribuciones</w:t>
                        </w:r>
                      </w:p>
                    </w:txbxContent>
                  </v:textbox>
                </v:shape>
                <w10:anchorlock/>
              </v:group>
            </w:pict>
          </mc:Fallback>
        </mc:AlternateContent>
      </w:r>
    </w:p>
    <w:p w14:paraId="3647CCA0" w14:textId="77777777" w:rsidR="00AD0BEA" w:rsidRDefault="00AD0BEA">
      <w:pPr>
        <w:pStyle w:val="Textoindependiente"/>
        <w:spacing w:before="2"/>
        <w:rPr>
          <w:sz w:val="7"/>
        </w:rPr>
      </w:pPr>
    </w:p>
    <w:p w14:paraId="7B81F475" w14:textId="1E05072A" w:rsidR="00AD0BEA" w:rsidRDefault="00D10F25">
      <w:pPr>
        <w:pStyle w:val="Textoindependiente"/>
        <w:ind w:left="1293"/>
        <w:rPr>
          <w:sz w:val="20"/>
        </w:rPr>
      </w:pPr>
      <w:r>
        <w:rPr>
          <w:noProof/>
          <w:sz w:val="20"/>
        </w:rPr>
        <mc:AlternateContent>
          <mc:Choice Requires="wpg">
            <w:drawing>
              <wp:inline distT="0" distB="0" distL="0" distR="0" wp14:anchorId="6524C635" wp14:editId="7228B06C">
                <wp:extent cx="2855595" cy="472440"/>
                <wp:effectExtent l="1905" t="6985" r="9525" b="6350"/>
                <wp:docPr id="184734195" name="Group 6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55595" cy="472440"/>
                          <a:chOff x="0" y="0"/>
                          <a:chExt cx="4497" cy="744"/>
                        </a:xfrm>
                      </wpg:grpSpPr>
                      <wps:wsp>
                        <wps:cNvPr id="1158345842" name="Freeform 686"/>
                        <wps:cNvSpPr>
                          <a:spLocks/>
                        </wps:cNvSpPr>
                        <wps:spPr bwMode="auto">
                          <a:xfrm>
                            <a:off x="0" y="0"/>
                            <a:ext cx="1859" cy="744"/>
                          </a:xfrm>
                          <a:custGeom>
                            <a:avLst/>
                            <a:gdLst>
                              <a:gd name="T0" fmla="*/ 1487 w 1859"/>
                              <a:gd name="T1" fmla="*/ 0 h 744"/>
                              <a:gd name="T2" fmla="*/ 0 w 1859"/>
                              <a:gd name="T3" fmla="*/ 0 h 744"/>
                              <a:gd name="T4" fmla="*/ 372 w 1859"/>
                              <a:gd name="T5" fmla="*/ 372 h 744"/>
                              <a:gd name="T6" fmla="*/ 0 w 1859"/>
                              <a:gd name="T7" fmla="*/ 743 h 744"/>
                              <a:gd name="T8" fmla="*/ 1487 w 1859"/>
                              <a:gd name="T9" fmla="*/ 743 h 744"/>
                              <a:gd name="T10" fmla="*/ 1859 w 1859"/>
                              <a:gd name="T11" fmla="*/ 372 h 744"/>
                              <a:gd name="T12" fmla="*/ 1487 w 1859"/>
                              <a:gd name="T13" fmla="*/ 0 h 744"/>
                            </a:gdLst>
                            <a:ahLst/>
                            <a:cxnLst>
                              <a:cxn ang="0">
                                <a:pos x="T0" y="T1"/>
                              </a:cxn>
                              <a:cxn ang="0">
                                <a:pos x="T2" y="T3"/>
                              </a:cxn>
                              <a:cxn ang="0">
                                <a:pos x="T4" y="T5"/>
                              </a:cxn>
                              <a:cxn ang="0">
                                <a:pos x="T6" y="T7"/>
                              </a:cxn>
                              <a:cxn ang="0">
                                <a:pos x="T8" y="T9"/>
                              </a:cxn>
                              <a:cxn ang="0">
                                <a:pos x="T10" y="T11"/>
                              </a:cxn>
                              <a:cxn ang="0">
                                <a:pos x="T12" y="T13"/>
                              </a:cxn>
                            </a:cxnLst>
                            <a:rect l="0" t="0" r="r" b="b"/>
                            <a:pathLst>
                              <a:path w="1859" h="744">
                                <a:moveTo>
                                  <a:pt x="1487" y="0"/>
                                </a:moveTo>
                                <a:lnTo>
                                  <a:pt x="0" y="0"/>
                                </a:lnTo>
                                <a:lnTo>
                                  <a:pt x="372" y="372"/>
                                </a:lnTo>
                                <a:lnTo>
                                  <a:pt x="0" y="743"/>
                                </a:lnTo>
                                <a:lnTo>
                                  <a:pt x="1487" y="743"/>
                                </a:lnTo>
                                <a:lnTo>
                                  <a:pt x="1859" y="372"/>
                                </a:lnTo>
                                <a:lnTo>
                                  <a:pt x="1487" y="0"/>
                                </a:lnTo>
                                <a:close/>
                              </a:path>
                            </a:pathLst>
                          </a:custGeom>
                          <a:solidFill>
                            <a:srgbClr val="A4A4A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89771429" name="Freeform 685"/>
                        <wps:cNvSpPr>
                          <a:spLocks/>
                        </wps:cNvSpPr>
                        <wps:spPr bwMode="auto">
                          <a:xfrm>
                            <a:off x="1617" y="63"/>
                            <a:ext cx="1543" cy="617"/>
                          </a:xfrm>
                          <a:custGeom>
                            <a:avLst/>
                            <a:gdLst>
                              <a:gd name="T0" fmla="+- 0 2851 1617"/>
                              <a:gd name="T1" fmla="*/ T0 w 1543"/>
                              <a:gd name="T2" fmla="+- 0 63 63"/>
                              <a:gd name="T3" fmla="*/ 63 h 617"/>
                              <a:gd name="T4" fmla="+- 0 1617 1617"/>
                              <a:gd name="T5" fmla="*/ T4 w 1543"/>
                              <a:gd name="T6" fmla="+- 0 63 63"/>
                              <a:gd name="T7" fmla="*/ 63 h 617"/>
                              <a:gd name="T8" fmla="+- 0 1925 1617"/>
                              <a:gd name="T9" fmla="*/ T8 w 1543"/>
                              <a:gd name="T10" fmla="+- 0 372 63"/>
                              <a:gd name="T11" fmla="*/ 372 h 617"/>
                              <a:gd name="T12" fmla="+- 0 1617 1617"/>
                              <a:gd name="T13" fmla="*/ T12 w 1543"/>
                              <a:gd name="T14" fmla="+- 0 680 63"/>
                              <a:gd name="T15" fmla="*/ 680 h 617"/>
                              <a:gd name="T16" fmla="+- 0 2851 1617"/>
                              <a:gd name="T17" fmla="*/ T16 w 1543"/>
                              <a:gd name="T18" fmla="+- 0 680 63"/>
                              <a:gd name="T19" fmla="*/ 680 h 617"/>
                              <a:gd name="T20" fmla="+- 0 3160 1617"/>
                              <a:gd name="T21" fmla="*/ T20 w 1543"/>
                              <a:gd name="T22" fmla="+- 0 372 63"/>
                              <a:gd name="T23" fmla="*/ 372 h 617"/>
                              <a:gd name="T24" fmla="+- 0 2851 1617"/>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3" y="309"/>
                                </a:lnTo>
                                <a:lnTo>
                                  <a:pt x="1234" y="0"/>
                                </a:lnTo>
                                <a:close/>
                              </a:path>
                            </a:pathLst>
                          </a:custGeom>
                          <a:solidFill>
                            <a:srgbClr val="F8D6CD">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6236886" name="Freeform 684"/>
                        <wps:cNvSpPr>
                          <a:spLocks/>
                        </wps:cNvSpPr>
                        <wps:spPr bwMode="auto">
                          <a:xfrm>
                            <a:off x="1617" y="63"/>
                            <a:ext cx="1543" cy="617"/>
                          </a:xfrm>
                          <a:custGeom>
                            <a:avLst/>
                            <a:gdLst>
                              <a:gd name="T0" fmla="+- 0 1617 1617"/>
                              <a:gd name="T1" fmla="*/ T0 w 1543"/>
                              <a:gd name="T2" fmla="+- 0 63 63"/>
                              <a:gd name="T3" fmla="*/ 63 h 617"/>
                              <a:gd name="T4" fmla="+- 0 2851 1617"/>
                              <a:gd name="T5" fmla="*/ T4 w 1543"/>
                              <a:gd name="T6" fmla="+- 0 63 63"/>
                              <a:gd name="T7" fmla="*/ 63 h 617"/>
                              <a:gd name="T8" fmla="+- 0 3160 1617"/>
                              <a:gd name="T9" fmla="*/ T8 w 1543"/>
                              <a:gd name="T10" fmla="+- 0 372 63"/>
                              <a:gd name="T11" fmla="*/ 372 h 617"/>
                              <a:gd name="T12" fmla="+- 0 2851 1617"/>
                              <a:gd name="T13" fmla="*/ T12 w 1543"/>
                              <a:gd name="T14" fmla="+- 0 680 63"/>
                              <a:gd name="T15" fmla="*/ 680 h 617"/>
                              <a:gd name="T16" fmla="+- 0 1617 1617"/>
                              <a:gd name="T17" fmla="*/ T16 w 1543"/>
                              <a:gd name="T18" fmla="+- 0 680 63"/>
                              <a:gd name="T19" fmla="*/ 680 h 617"/>
                              <a:gd name="T20" fmla="+- 0 1925 1617"/>
                              <a:gd name="T21" fmla="*/ T20 w 1543"/>
                              <a:gd name="T22" fmla="+- 0 372 63"/>
                              <a:gd name="T23" fmla="*/ 372 h 617"/>
                              <a:gd name="T24" fmla="+- 0 1617 1617"/>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3" y="309"/>
                                </a:lnTo>
                                <a:lnTo>
                                  <a:pt x="1234" y="617"/>
                                </a:lnTo>
                                <a:lnTo>
                                  <a:pt x="0" y="617"/>
                                </a:lnTo>
                                <a:lnTo>
                                  <a:pt x="308" y="309"/>
                                </a:lnTo>
                                <a:lnTo>
                                  <a:pt x="0" y="0"/>
                                </a:lnTo>
                                <a:close/>
                              </a:path>
                            </a:pathLst>
                          </a:custGeom>
                          <a:noFill/>
                          <a:ln w="12700">
                            <a:solidFill>
                              <a:srgbClr val="F8D6C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110757" name="Freeform 683"/>
                        <wps:cNvSpPr>
                          <a:spLocks/>
                        </wps:cNvSpPr>
                        <wps:spPr bwMode="auto">
                          <a:xfrm>
                            <a:off x="2943" y="63"/>
                            <a:ext cx="1543" cy="617"/>
                          </a:xfrm>
                          <a:custGeom>
                            <a:avLst/>
                            <a:gdLst>
                              <a:gd name="T0" fmla="+- 0 4178 2944"/>
                              <a:gd name="T1" fmla="*/ T0 w 1543"/>
                              <a:gd name="T2" fmla="+- 0 63 63"/>
                              <a:gd name="T3" fmla="*/ 63 h 617"/>
                              <a:gd name="T4" fmla="+- 0 2944 2944"/>
                              <a:gd name="T5" fmla="*/ T4 w 1543"/>
                              <a:gd name="T6" fmla="+- 0 63 63"/>
                              <a:gd name="T7" fmla="*/ 63 h 617"/>
                              <a:gd name="T8" fmla="+- 0 3252 2944"/>
                              <a:gd name="T9" fmla="*/ T8 w 1543"/>
                              <a:gd name="T10" fmla="+- 0 372 63"/>
                              <a:gd name="T11" fmla="*/ 372 h 617"/>
                              <a:gd name="T12" fmla="+- 0 2944 2944"/>
                              <a:gd name="T13" fmla="*/ T12 w 1543"/>
                              <a:gd name="T14" fmla="+- 0 680 63"/>
                              <a:gd name="T15" fmla="*/ 680 h 617"/>
                              <a:gd name="T16" fmla="+- 0 4178 2944"/>
                              <a:gd name="T17" fmla="*/ T16 w 1543"/>
                              <a:gd name="T18" fmla="+- 0 680 63"/>
                              <a:gd name="T19" fmla="*/ 680 h 617"/>
                              <a:gd name="T20" fmla="+- 0 4486 2944"/>
                              <a:gd name="T21" fmla="*/ T20 w 1543"/>
                              <a:gd name="T22" fmla="+- 0 372 63"/>
                              <a:gd name="T23" fmla="*/ 372 h 617"/>
                              <a:gd name="T24" fmla="+- 0 4178 2944"/>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1234" y="0"/>
                                </a:moveTo>
                                <a:lnTo>
                                  <a:pt x="0" y="0"/>
                                </a:lnTo>
                                <a:lnTo>
                                  <a:pt x="308" y="309"/>
                                </a:lnTo>
                                <a:lnTo>
                                  <a:pt x="0" y="617"/>
                                </a:lnTo>
                                <a:lnTo>
                                  <a:pt x="1234" y="617"/>
                                </a:lnTo>
                                <a:lnTo>
                                  <a:pt x="1542" y="309"/>
                                </a:lnTo>
                                <a:lnTo>
                                  <a:pt x="1234" y="0"/>
                                </a:lnTo>
                                <a:close/>
                              </a:path>
                            </a:pathLst>
                          </a:custGeom>
                          <a:solidFill>
                            <a:srgbClr val="E0E0E0">
                              <a:alpha val="90195"/>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67681450" name="Freeform 682"/>
                        <wps:cNvSpPr>
                          <a:spLocks/>
                        </wps:cNvSpPr>
                        <wps:spPr bwMode="auto">
                          <a:xfrm>
                            <a:off x="2943" y="63"/>
                            <a:ext cx="1543" cy="617"/>
                          </a:xfrm>
                          <a:custGeom>
                            <a:avLst/>
                            <a:gdLst>
                              <a:gd name="T0" fmla="+- 0 2944 2944"/>
                              <a:gd name="T1" fmla="*/ T0 w 1543"/>
                              <a:gd name="T2" fmla="+- 0 63 63"/>
                              <a:gd name="T3" fmla="*/ 63 h 617"/>
                              <a:gd name="T4" fmla="+- 0 4178 2944"/>
                              <a:gd name="T5" fmla="*/ T4 w 1543"/>
                              <a:gd name="T6" fmla="+- 0 63 63"/>
                              <a:gd name="T7" fmla="*/ 63 h 617"/>
                              <a:gd name="T8" fmla="+- 0 4486 2944"/>
                              <a:gd name="T9" fmla="*/ T8 w 1543"/>
                              <a:gd name="T10" fmla="+- 0 372 63"/>
                              <a:gd name="T11" fmla="*/ 372 h 617"/>
                              <a:gd name="T12" fmla="+- 0 4178 2944"/>
                              <a:gd name="T13" fmla="*/ T12 w 1543"/>
                              <a:gd name="T14" fmla="+- 0 680 63"/>
                              <a:gd name="T15" fmla="*/ 680 h 617"/>
                              <a:gd name="T16" fmla="+- 0 2944 2944"/>
                              <a:gd name="T17" fmla="*/ T16 w 1543"/>
                              <a:gd name="T18" fmla="+- 0 680 63"/>
                              <a:gd name="T19" fmla="*/ 680 h 617"/>
                              <a:gd name="T20" fmla="+- 0 3252 2944"/>
                              <a:gd name="T21" fmla="*/ T20 w 1543"/>
                              <a:gd name="T22" fmla="+- 0 372 63"/>
                              <a:gd name="T23" fmla="*/ 372 h 617"/>
                              <a:gd name="T24" fmla="+- 0 2944 2944"/>
                              <a:gd name="T25" fmla="*/ T24 w 1543"/>
                              <a:gd name="T26" fmla="+- 0 63 63"/>
                              <a:gd name="T27" fmla="*/ 63 h 617"/>
                            </a:gdLst>
                            <a:ahLst/>
                            <a:cxnLst>
                              <a:cxn ang="0">
                                <a:pos x="T1" y="T3"/>
                              </a:cxn>
                              <a:cxn ang="0">
                                <a:pos x="T5" y="T7"/>
                              </a:cxn>
                              <a:cxn ang="0">
                                <a:pos x="T9" y="T11"/>
                              </a:cxn>
                              <a:cxn ang="0">
                                <a:pos x="T13" y="T15"/>
                              </a:cxn>
                              <a:cxn ang="0">
                                <a:pos x="T17" y="T19"/>
                              </a:cxn>
                              <a:cxn ang="0">
                                <a:pos x="T21" y="T23"/>
                              </a:cxn>
                              <a:cxn ang="0">
                                <a:pos x="T25" y="T27"/>
                              </a:cxn>
                            </a:cxnLst>
                            <a:rect l="0" t="0" r="r" b="b"/>
                            <a:pathLst>
                              <a:path w="1543" h="617">
                                <a:moveTo>
                                  <a:pt x="0" y="0"/>
                                </a:moveTo>
                                <a:lnTo>
                                  <a:pt x="1234" y="0"/>
                                </a:lnTo>
                                <a:lnTo>
                                  <a:pt x="1542" y="309"/>
                                </a:lnTo>
                                <a:lnTo>
                                  <a:pt x="1234" y="617"/>
                                </a:lnTo>
                                <a:lnTo>
                                  <a:pt x="0" y="617"/>
                                </a:lnTo>
                                <a:lnTo>
                                  <a:pt x="308" y="309"/>
                                </a:lnTo>
                                <a:lnTo>
                                  <a:pt x="0" y="0"/>
                                </a:lnTo>
                                <a:close/>
                              </a:path>
                            </a:pathLst>
                          </a:custGeom>
                          <a:noFill/>
                          <a:ln w="12700">
                            <a:solidFill>
                              <a:srgbClr val="E0E0E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48859612" name="Text Box 681"/>
                        <wps:cNvSpPr txBox="1">
                          <a:spLocks noChangeArrowheads="1"/>
                        </wps:cNvSpPr>
                        <wps:spPr bwMode="auto">
                          <a:xfrm>
                            <a:off x="447" y="189"/>
                            <a:ext cx="1002" cy="3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7EBE94" w14:textId="77777777" w:rsidR="00AD0BEA" w:rsidRDefault="00362AE3">
                              <w:pPr>
                                <w:spacing w:line="173" w:lineRule="exact"/>
                                <w:ind w:right="18"/>
                                <w:jc w:val="center"/>
                                <w:rPr>
                                  <w:rFonts w:ascii="Calibri" w:hAnsi="Calibri"/>
                                  <w:sz w:val="18"/>
                                </w:rPr>
                              </w:pPr>
                              <w:r>
                                <w:rPr>
                                  <w:rFonts w:ascii="Calibri" w:hAnsi="Calibri"/>
                                  <w:color w:val="FFFFFF"/>
                                  <w:spacing w:val="-1"/>
                                  <w:sz w:val="18"/>
                                </w:rPr>
                                <w:t>Reducción</w:t>
                              </w:r>
                              <w:r>
                                <w:rPr>
                                  <w:rFonts w:ascii="Calibri" w:hAnsi="Calibri"/>
                                  <w:color w:val="FFFFFF"/>
                                  <w:spacing w:val="-8"/>
                                  <w:sz w:val="18"/>
                                </w:rPr>
                                <w:t xml:space="preserve"> </w:t>
                              </w:r>
                              <w:r>
                                <w:rPr>
                                  <w:rFonts w:ascii="Calibri" w:hAnsi="Calibri"/>
                                  <w:color w:val="FFFFFF"/>
                                  <w:sz w:val="18"/>
                                </w:rPr>
                                <w:t>de</w:t>
                              </w:r>
                            </w:p>
                            <w:p w14:paraId="6B62249B" w14:textId="77777777" w:rsidR="00AD0BEA" w:rsidRDefault="00362AE3">
                              <w:pPr>
                                <w:spacing w:line="206" w:lineRule="exact"/>
                                <w:ind w:right="20"/>
                                <w:jc w:val="center"/>
                                <w:rPr>
                                  <w:rFonts w:ascii="Calibri"/>
                                  <w:sz w:val="18"/>
                                </w:rPr>
                              </w:pPr>
                              <w:r>
                                <w:rPr>
                                  <w:rFonts w:ascii="Calibri"/>
                                  <w:color w:val="FFFFFF"/>
                                  <w:sz w:val="18"/>
                                </w:rPr>
                                <w:t>conflictos</w:t>
                              </w:r>
                            </w:p>
                          </w:txbxContent>
                        </wps:txbx>
                        <wps:bodyPr rot="0" vert="horz" wrap="square" lIns="0" tIns="0" rIns="0" bIns="0" anchor="t" anchorCtr="0" upright="1">
                          <a:noAutofit/>
                        </wps:bodyPr>
                      </wps:wsp>
                      <wps:wsp>
                        <wps:cNvPr id="420657556" name="Text Box 680"/>
                        <wps:cNvSpPr txBox="1">
                          <a:spLocks noChangeArrowheads="1"/>
                        </wps:cNvSpPr>
                        <wps:spPr bwMode="auto">
                          <a:xfrm>
                            <a:off x="2053" y="252"/>
                            <a:ext cx="705" cy="2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F866D2" w14:textId="77777777" w:rsidR="00AD0BEA" w:rsidRDefault="00362AE3">
                              <w:pPr>
                                <w:spacing w:line="115" w:lineRule="exact"/>
                                <w:ind w:right="18"/>
                                <w:jc w:val="center"/>
                                <w:rPr>
                                  <w:rFonts w:ascii="Calibri" w:hAnsi="Calibri"/>
                                  <w:sz w:val="12"/>
                                </w:rPr>
                              </w:pPr>
                              <w:r>
                                <w:rPr>
                                  <w:rFonts w:ascii="Calibri" w:hAnsi="Calibri"/>
                                  <w:spacing w:val="-1"/>
                                  <w:sz w:val="12"/>
                                </w:rPr>
                                <w:t>Comunicación</w:t>
                              </w:r>
                            </w:p>
                            <w:p w14:paraId="558D7987" w14:textId="77777777" w:rsidR="00AD0BEA" w:rsidRDefault="00362AE3">
                              <w:pPr>
                                <w:spacing w:line="137" w:lineRule="exact"/>
                                <w:ind w:right="21"/>
                                <w:jc w:val="center"/>
                                <w:rPr>
                                  <w:rFonts w:ascii="Calibri"/>
                                  <w:sz w:val="12"/>
                                </w:rPr>
                              </w:pPr>
                              <w:r>
                                <w:rPr>
                                  <w:rFonts w:ascii="Calibri"/>
                                  <w:sz w:val="12"/>
                                </w:rPr>
                                <w:t>abierta</w:t>
                              </w:r>
                            </w:p>
                          </w:txbxContent>
                        </wps:txbx>
                        <wps:bodyPr rot="0" vert="horz" wrap="square" lIns="0" tIns="0" rIns="0" bIns="0" anchor="t" anchorCtr="0" upright="1">
                          <a:noAutofit/>
                        </wps:bodyPr>
                      </wps:wsp>
                      <wps:wsp>
                        <wps:cNvPr id="1006108276" name="Text Box 679"/>
                        <wps:cNvSpPr txBox="1">
                          <a:spLocks noChangeArrowheads="1"/>
                        </wps:cNvSpPr>
                        <wps:spPr bwMode="auto">
                          <a:xfrm>
                            <a:off x="3347" y="185"/>
                            <a:ext cx="770" cy="3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B05C76" w14:textId="77777777" w:rsidR="00AD0BEA" w:rsidRDefault="00362AE3">
                              <w:pPr>
                                <w:spacing w:line="116" w:lineRule="exact"/>
                                <w:rPr>
                                  <w:rFonts w:ascii="Calibri"/>
                                  <w:sz w:val="12"/>
                                </w:rPr>
                              </w:pPr>
                              <w:r>
                                <w:rPr>
                                  <w:rFonts w:ascii="Calibri"/>
                                  <w:sz w:val="12"/>
                                </w:rPr>
                                <w:t>Respeto</w:t>
                              </w:r>
                              <w:r>
                                <w:rPr>
                                  <w:rFonts w:ascii="Calibri"/>
                                  <w:spacing w:val="-4"/>
                                  <w:sz w:val="12"/>
                                </w:rPr>
                                <w:t xml:space="preserve"> </w:t>
                              </w:r>
                              <w:r>
                                <w:rPr>
                                  <w:rFonts w:ascii="Calibri"/>
                                  <w:sz w:val="12"/>
                                </w:rPr>
                                <w:t>mutuo</w:t>
                              </w:r>
                            </w:p>
                            <w:p w14:paraId="76D7ECC3" w14:textId="77777777" w:rsidR="00AD0BEA" w:rsidRDefault="00362AE3">
                              <w:pPr>
                                <w:spacing w:before="6" w:line="211" w:lineRule="auto"/>
                                <w:ind w:left="100" w:right="66" w:hanging="46"/>
                                <w:rPr>
                                  <w:rFonts w:ascii="Calibri"/>
                                  <w:sz w:val="12"/>
                                </w:rPr>
                              </w:pPr>
                              <w:r>
                                <w:rPr>
                                  <w:rFonts w:ascii="Calibri"/>
                                  <w:spacing w:val="-1"/>
                                  <w:sz w:val="12"/>
                                </w:rPr>
                                <w:t>para resolver</w:t>
                              </w:r>
                              <w:r>
                                <w:rPr>
                                  <w:rFonts w:ascii="Calibri"/>
                                  <w:spacing w:val="-25"/>
                                  <w:sz w:val="12"/>
                                </w:rPr>
                                <w:t xml:space="preserve"> </w:t>
                              </w:r>
                              <w:r>
                                <w:rPr>
                                  <w:rFonts w:ascii="Calibri"/>
                                  <w:sz w:val="12"/>
                                </w:rPr>
                                <w:t>problemas.</w:t>
                              </w:r>
                            </w:p>
                          </w:txbxContent>
                        </wps:txbx>
                        <wps:bodyPr rot="0" vert="horz" wrap="square" lIns="0" tIns="0" rIns="0" bIns="0" anchor="t" anchorCtr="0" upright="1">
                          <a:noAutofit/>
                        </wps:bodyPr>
                      </wps:wsp>
                    </wpg:wgp>
                  </a:graphicData>
                </a:graphic>
              </wp:inline>
            </w:drawing>
          </mc:Choice>
          <mc:Fallback>
            <w:pict>
              <v:group w14:anchorId="6524C635" id="Group 678" o:spid="_x0000_s1118" style="width:224.85pt;height:37.2pt;mso-position-horizontal-relative:char;mso-position-vertical-relative:line" coordsize="4497,7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">
                <v:shape id="Freeform 686" o:spid="_x0000_s1119" style="position:absolute;width:1859;height:744;visibility:visible;mso-wrap-style:square;v-text-anchor:top" coordsize="1859,7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" path="m1487,l,,372,372,,743r1487,l1859,372,1487,xe" fillcolor="#a4a4a4" stroked="f">
                  <v:path arrowok="t" o:connecttype="custom" o:connectlocs="1487,0;0,0;372,372;0,743;1487,743;1859,372;1487,0" o:connectangles="0,0,0,0,0,0,0"/>
                </v:shape>
                <v:shape id="Freeform 685" o:spid="_x0000_s1120" style="position:absolute;left:1617;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" path="m1234,l,,308,309,,617r1234,l1543,309,1234,xe" fillcolor="#f8d6cd" stroked="f">
                  <v:fill opacity="59110f"/>
                  <v:path arrowok="t" o:connecttype="custom" o:connectlocs="1234,63;0,63;308,372;0,680;1234,680;1543,372;1234,63" o:connectangles="0,0,0,0,0,0,0"/>
                </v:shape>
                <v:shape id="Freeform 684" o:spid="_x0000_s1121" style="position:absolute;left:1617;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" path="m,l1234,r309,309l1234,617,,617,308,309,,xe" filled="f" strokecolor="#f8d6cd" strokeweight="1pt">
                  <v:path arrowok="t" o:connecttype="custom" o:connectlocs="0,63;1234,63;1543,372;1234,680;0,680;308,372;0,63" o:connectangles="0,0,0,0,0,0,0"/>
                </v:shape>
                <v:shape id="Freeform 683" o:spid="_x0000_s1122" style="position:absolute;left:2943;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" path="m1234,l,,308,309,,617r1234,l1542,309,1234,xe" fillcolor="#e0e0e0" stroked="f">
                  <v:fill opacity="59110f"/>
                  <v:path arrowok="t" o:connecttype="custom" o:connectlocs="1234,63;0,63;308,372;0,680;1234,680;1542,372;1234,63" o:connectangles="0,0,0,0,0,0,0"/>
                </v:shape>
                <v:shape id="Freeform 682" o:spid="_x0000_s1123" style="position:absolute;left:2943;top:63;width:1543;height:617;visibility:visible;mso-wrap-style:square;v-text-anchor:top" coordsize="1543,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" path="m,l1234,r308,309l1234,617,,617,308,309,,xe" filled="f" strokecolor="#e0e0e0" strokeweight="1pt">
                  <v:path arrowok="t" o:connecttype="custom" o:connectlocs="0,63;1234,63;1542,372;1234,680;0,680;308,372;0,63" o:connectangles="0,0,0,0,0,0,0"/>
                </v:shape>
                <v:shape id="Text Box 681" o:spid="_x0000_s1124" type="#_x0000_t202" style="position:absolute;left:447;top:189;width:1002;height: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" filled="f" stroked="f">
                  <v:textbox inset="0,0,0,0">
                    <w:txbxContent>
                      <w:p w14:paraId="7A7EBE94" w14:textId="77777777" w:rsidR="00AD0BEA" w:rsidRDefault="00362AE3">
                        <w:pPr>
                          <w:spacing w:line="173" w:lineRule="exact"/>
                          <w:ind w:right="18"/>
                          <w:jc w:val="center"/>
                          <w:rPr>
                            <w:rFonts w:ascii="Calibri" w:hAnsi="Calibri"/>
                            <w:sz w:val="18"/>
                          </w:rPr>
                        </w:pPr>
                        <w:r>
                          <w:rPr>
                            <w:rFonts w:ascii="Calibri" w:hAnsi="Calibri"/>
                            <w:color w:val="FFFFFF"/>
                            <w:spacing w:val="-1"/>
                            <w:sz w:val="18"/>
                          </w:rPr>
                          <w:t>Reducción</w:t>
                        </w:r>
                        <w:r>
                          <w:rPr>
                            <w:rFonts w:ascii="Calibri" w:hAnsi="Calibri"/>
                            <w:color w:val="FFFFFF"/>
                            <w:spacing w:val="-8"/>
                            <w:sz w:val="18"/>
                          </w:rPr>
                          <w:t xml:space="preserve"> </w:t>
                        </w:r>
                        <w:r>
                          <w:rPr>
                            <w:rFonts w:ascii="Calibri" w:hAnsi="Calibri"/>
                            <w:color w:val="FFFFFF"/>
                            <w:sz w:val="18"/>
                          </w:rPr>
                          <w:t>de</w:t>
                        </w:r>
                      </w:p>
                      <w:p w14:paraId="6B62249B" w14:textId="77777777" w:rsidR="00AD0BEA" w:rsidRDefault="00362AE3">
                        <w:pPr>
                          <w:spacing w:line="206" w:lineRule="exact"/>
                          <w:ind w:right="20"/>
                          <w:jc w:val="center"/>
                          <w:rPr>
                            <w:rFonts w:ascii="Calibri"/>
                            <w:sz w:val="18"/>
                          </w:rPr>
                        </w:pPr>
                        <w:r>
                          <w:rPr>
                            <w:rFonts w:ascii="Calibri"/>
                            <w:color w:val="FFFFFF"/>
                            <w:sz w:val="18"/>
                          </w:rPr>
                          <w:t>conflictos</w:t>
                        </w:r>
                      </w:p>
                    </w:txbxContent>
                  </v:textbox>
                </v:shape>
                <v:shape id="Text Box 680" o:spid="_x0000_s1125" type="#_x0000_t202" style="position:absolute;left:2053;top:252;width:705;height:2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" filled="f" stroked="f">
                  <v:textbox inset="0,0,0,0">
                    <w:txbxContent>
                      <w:p w14:paraId="75F866D2" w14:textId="77777777" w:rsidR="00AD0BEA" w:rsidRDefault="00362AE3">
                        <w:pPr>
                          <w:spacing w:line="115" w:lineRule="exact"/>
                          <w:ind w:right="18"/>
                          <w:jc w:val="center"/>
                          <w:rPr>
                            <w:rFonts w:ascii="Calibri" w:hAnsi="Calibri"/>
                            <w:sz w:val="12"/>
                          </w:rPr>
                        </w:pPr>
                        <w:r>
                          <w:rPr>
                            <w:rFonts w:ascii="Calibri" w:hAnsi="Calibri"/>
                            <w:spacing w:val="-1"/>
                            <w:sz w:val="12"/>
                          </w:rPr>
                          <w:t>Comunicación</w:t>
                        </w:r>
                      </w:p>
                      <w:p w14:paraId="558D7987" w14:textId="77777777" w:rsidR="00AD0BEA" w:rsidRDefault="00362AE3">
                        <w:pPr>
                          <w:spacing w:line="137" w:lineRule="exact"/>
                          <w:ind w:right="21"/>
                          <w:jc w:val="center"/>
                          <w:rPr>
                            <w:rFonts w:ascii="Calibri"/>
                            <w:sz w:val="12"/>
                          </w:rPr>
                        </w:pPr>
                        <w:r>
                          <w:rPr>
                            <w:rFonts w:ascii="Calibri"/>
                            <w:sz w:val="12"/>
                          </w:rPr>
                          <w:t>abierta</w:t>
                        </w:r>
                      </w:p>
                    </w:txbxContent>
                  </v:textbox>
                </v:shape>
                <v:shape id="Text Box 679" o:spid="_x0000_s1126" type="#_x0000_t202" style="position:absolute;left:3347;top:185;width:770;height: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" filled="f" stroked="f">
                  <v:textbox inset="0,0,0,0">
                    <w:txbxContent>
                      <w:p w14:paraId="46B05C76" w14:textId="77777777" w:rsidR="00AD0BEA" w:rsidRDefault="00362AE3">
                        <w:pPr>
                          <w:spacing w:line="116" w:lineRule="exact"/>
                          <w:rPr>
                            <w:rFonts w:ascii="Calibri"/>
                            <w:sz w:val="12"/>
                          </w:rPr>
                        </w:pPr>
                        <w:r>
                          <w:rPr>
                            <w:rFonts w:ascii="Calibri"/>
                            <w:sz w:val="12"/>
                          </w:rPr>
                          <w:t>Respeto</w:t>
                        </w:r>
                        <w:r>
                          <w:rPr>
                            <w:rFonts w:ascii="Calibri"/>
                            <w:spacing w:val="-4"/>
                            <w:sz w:val="12"/>
                          </w:rPr>
                          <w:t xml:space="preserve"> </w:t>
                        </w:r>
                        <w:r>
                          <w:rPr>
                            <w:rFonts w:ascii="Calibri"/>
                            <w:sz w:val="12"/>
                          </w:rPr>
                          <w:t>mutuo</w:t>
                        </w:r>
                      </w:p>
                      <w:p w14:paraId="76D7ECC3" w14:textId="77777777" w:rsidR="00AD0BEA" w:rsidRDefault="00362AE3">
                        <w:pPr>
                          <w:spacing w:before="6" w:line="211" w:lineRule="auto"/>
                          <w:ind w:left="100" w:right="66" w:hanging="46"/>
                          <w:rPr>
                            <w:rFonts w:ascii="Calibri"/>
                            <w:sz w:val="12"/>
                          </w:rPr>
                        </w:pPr>
                        <w:r>
                          <w:rPr>
                            <w:rFonts w:ascii="Calibri"/>
                            <w:spacing w:val="-1"/>
                            <w:sz w:val="12"/>
                          </w:rPr>
                          <w:t>para resolver</w:t>
                        </w:r>
                        <w:r>
                          <w:rPr>
                            <w:rFonts w:ascii="Calibri"/>
                            <w:spacing w:val="-25"/>
                            <w:sz w:val="12"/>
                          </w:rPr>
                          <w:t xml:space="preserve"> </w:t>
                        </w:r>
                        <w:r>
                          <w:rPr>
                            <w:rFonts w:ascii="Calibri"/>
                            <w:sz w:val="12"/>
                          </w:rPr>
                          <w:t>problemas.</w:t>
                        </w:r>
                      </w:p>
                    </w:txbxContent>
                  </v:textbox>
                </v:shape>
                <w10:anchorlock/>
              </v:group>
            </w:pict>
          </mc:Fallback>
        </mc:AlternateContent>
      </w:r>
    </w:p>
    <w:p w14:paraId="438C20A5" w14:textId="77777777" w:rsidR="00AD0BEA" w:rsidRDefault="00AD0BEA">
      <w:pPr>
        <w:pStyle w:val="Textoindependiente"/>
        <w:rPr>
          <w:sz w:val="26"/>
        </w:rPr>
      </w:pPr>
    </w:p>
    <w:p w14:paraId="71CD2265" w14:textId="77777777" w:rsidR="00AD0BEA" w:rsidRDefault="00362AE3">
      <w:pPr>
        <w:pStyle w:val="Ttulo2"/>
        <w:spacing w:before="184"/>
        <w:ind w:left="540"/>
        <w:jc w:val="both"/>
      </w:pPr>
      <w:bookmarkStart w:id="41" w:name="_TOC_250066"/>
      <w:r>
        <w:t>Figura</w:t>
      </w:r>
      <w:r>
        <w:rPr>
          <w:spacing w:val="-2"/>
        </w:rPr>
        <w:t xml:space="preserve"> </w:t>
      </w:r>
      <w:r>
        <w:t>4.</w:t>
      </w:r>
      <w:r>
        <w:rPr>
          <w:spacing w:val="-1"/>
        </w:rPr>
        <w:t xml:space="preserve"> </w:t>
      </w:r>
      <w:r>
        <w:t>Ventajas</w:t>
      </w:r>
      <w:r>
        <w:rPr>
          <w:spacing w:val="-1"/>
        </w:rPr>
        <w:t xml:space="preserve"> </w:t>
      </w:r>
      <w:r>
        <w:t>de</w:t>
      </w:r>
      <w:r>
        <w:rPr>
          <w:spacing w:val="-2"/>
        </w:rPr>
        <w:t xml:space="preserve"> </w:t>
      </w:r>
      <w:r>
        <w:t>un</w:t>
      </w:r>
      <w:r>
        <w:rPr>
          <w:spacing w:val="-1"/>
        </w:rPr>
        <w:t xml:space="preserve"> </w:t>
      </w:r>
      <w:r>
        <w:t>Equipo</w:t>
      </w:r>
      <w:r>
        <w:rPr>
          <w:spacing w:val="-1"/>
        </w:rPr>
        <w:t xml:space="preserve"> </w:t>
      </w:r>
      <w:r>
        <w:t>de</w:t>
      </w:r>
      <w:r>
        <w:rPr>
          <w:spacing w:val="-2"/>
        </w:rPr>
        <w:t xml:space="preserve"> </w:t>
      </w:r>
      <w:bookmarkEnd w:id="41"/>
      <w:r>
        <w:t>Alto Rendimiento</w:t>
      </w:r>
    </w:p>
    <w:p w14:paraId="65AD6F54" w14:textId="77777777" w:rsidR="00AD0BEA" w:rsidRDefault="00362AE3">
      <w:pPr>
        <w:spacing w:before="138"/>
        <w:ind w:left="540"/>
        <w:jc w:val="both"/>
        <w:rPr>
          <w:sz w:val="20"/>
        </w:rPr>
      </w:pPr>
      <w:r>
        <w:rPr>
          <w:sz w:val="20"/>
        </w:rPr>
        <w:t>Fuente:</w:t>
      </w:r>
      <w:r>
        <w:rPr>
          <w:spacing w:val="-2"/>
          <w:sz w:val="20"/>
        </w:rPr>
        <w:t xml:space="preserve"> </w:t>
      </w:r>
      <w:r>
        <w:rPr>
          <w:sz w:val="20"/>
        </w:rPr>
        <w:t>Elaboracion</w:t>
      </w:r>
      <w:r>
        <w:rPr>
          <w:spacing w:val="-1"/>
          <w:sz w:val="20"/>
        </w:rPr>
        <w:t xml:space="preserve"> </w:t>
      </w:r>
      <w:r>
        <w:rPr>
          <w:sz w:val="20"/>
        </w:rPr>
        <w:t>Propia</w:t>
      </w:r>
      <w:r>
        <w:rPr>
          <w:spacing w:val="-1"/>
          <w:sz w:val="20"/>
        </w:rPr>
        <w:t xml:space="preserve"> </w:t>
      </w:r>
      <w:r>
        <w:rPr>
          <w:sz w:val="20"/>
        </w:rPr>
        <w:t>con</w:t>
      </w:r>
      <w:r>
        <w:rPr>
          <w:spacing w:val="-1"/>
          <w:sz w:val="20"/>
        </w:rPr>
        <w:t xml:space="preserve"> </w:t>
      </w:r>
      <w:r>
        <w:rPr>
          <w:sz w:val="20"/>
        </w:rPr>
        <w:t>datos</w:t>
      </w:r>
      <w:r>
        <w:rPr>
          <w:spacing w:val="-2"/>
          <w:sz w:val="20"/>
        </w:rPr>
        <w:t xml:space="preserve"> </w:t>
      </w:r>
      <w:r>
        <w:rPr>
          <w:sz w:val="20"/>
        </w:rPr>
        <w:t>de</w:t>
      </w:r>
      <w:r>
        <w:rPr>
          <w:spacing w:val="3"/>
          <w:sz w:val="20"/>
        </w:rPr>
        <w:t xml:space="preserve"> </w:t>
      </w:r>
      <w:r>
        <w:rPr>
          <w:sz w:val="20"/>
        </w:rPr>
        <w:t>(Amedirh,</w:t>
      </w:r>
      <w:r>
        <w:rPr>
          <w:spacing w:val="-4"/>
          <w:sz w:val="20"/>
        </w:rPr>
        <w:t xml:space="preserve"> </w:t>
      </w:r>
      <w:r>
        <w:rPr>
          <w:sz w:val="20"/>
        </w:rPr>
        <w:t>2023)</w:t>
      </w:r>
    </w:p>
    <w:p w14:paraId="4994E66C" w14:textId="77777777" w:rsidR="00AD0BEA" w:rsidRDefault="00AD0BEA">
      <w:pPr>
        <w:pStyle w:val="Textoindependiente"/>
        <w:spacing w:before="9"/>
        <w:rPr>
          <w:sz w:val="30"/>
        </w:rPr>
      </w:pPr>
    </w:p>
    <w:p w14:paraId="70588F34" w14:textId="77777777" w:rsidR="00AD0BEA" w:rsidRDefault="00362AE3">
      <w:pPr>
        <w:pStyle w:val="Textoindependiente"/>
        <w:spacing w:before="1" w:line="362" w:lineRule="auto"/>
        <w:ind w:left="540" w:right="566" w:firstLine="719"/>
        <w:jc w:val="both"/>
      </w:pPr>
      <w:r>
        <w:t>Para crear equipos de alto rendimiento, es crucial establecer un propósito compartido</w:t>
      </w:r>
      <w:r>
        <w:rPr>
          <w:spacing w:val="1"/>
        </w:rPr>
        <w:t xml:space="preserve"> </w:t>
      </w:r>
      <w:r>
        <w:t>que</w:t>
      </w:r>
      <w:r>
        <w:rPr>
          <w:spacing w:val="7"/>
        </w:rPr>
        <w:t xml:space="preserve"> </w:t>
      </w:r>
      <w:r>
        <w:t>conecte</w:t>
      </w:r>
      <w:r>
        <w:rPr>
          <w:spacing w:val="7"/>
        </w:rPr>
        <w:t xml:space="preserve"> </w:t>
      </w:r>
      <w:r>
        <w:t>a</w:t>
      </w:r>
      <w:r>
        <w:rPr>
          <w:spacing w:val="7"/>
        </w:rPr>
        <w:t xml:space="preserve"> </w:t>
      </w:r>
      <w:r>
        <w:t>los</w:t>
      </w:r>
      <w:r>
        <w:rPr>
          <w:spacing w:val="9"/>
        </w:rPr>
        <w:t xml:space="preserve"> </w:t>
      </w:r>
      <w:r>
        <w:t>miembros,</w:t>
      </w:r>
      <w:r>
        <w:rPr>
          <w:spacing w:val="8"/>
        </w:rPr>
        <w:t xml:space="preserve"> </w:t>
      </w:r>
      <w:r>
        <w:t>optimizar</w:t>
      </w:r>
      <w:r>
        <w:rPr>
          <w:spacing w:val="8"/>
        </w:rPr>
        <w:t xml:space="preserve"> </w:t>
      </w:r>
      <w:r>
        <w:t>la</w:t>
      </w:r>
      <w:r>
        <w:rPr>
          <w:spacing w:val="7"/>
        </w:rPr>
        <w:t xml:space="preserve"> </w:t>
      </w:r>
      <w:r>
        <w:t>comunicación</w:t>
      </w:r>
      <w:r>
        <w:rPr>
          <w:spacing w:val="8"/>
        </w:rPr>
        <w:t xml:space="preserve"> </w:t>
      </w:r>
      <w:r>
        <w:t>interna</w:t>
      </w:r>
      <w:r>
        <w:rPr>
          <w:spacing w:val="7"/>
        </w:rPr>
        <w:t xml:space="preserve"> </w:t>
      </w:r>
      <w:r>
        <w:t>para</w:t>
      </w:r>
      <w:r>
        <w:rPr>
          <w:spacing w:val="7"/>
        </w:rPr>
        <w:t xml:space="preserve"> </w:t>
      </w:r>
      <w:r>
        <w:t>aumentar</w:t>
      </w:r>
      <w:r>
        <w:rPr>
          <w:spacing w:val="7"/>
        </w:rPr>
        <w:t xml:space="preserve"> </w:t>
      </w:r>
      <w:r>
        <w:t>la</w:t>
      </w:r>
      <w:r>
        <w:rPr>
          <w:spacing w:val="8"/>
        </w:rPr>
        <w:t xml:space="preserve"> </w:t>
      </w:r>
      <w:r>
        <w:t>eficiencia</w:t>
      </w:r>
      <w:r>
        <w:rPr>
          <w:spacing w:val="10"/>
        </w:rPr>
        <w:t xml:space="preserve"> </w:t>
      </w:r>
      <w:r>
        <w:t>y</w:t>
      </w:r>
    </w:p>
    <w:p w14:paraId="107AB328" w14:textId="77777777" w:rsidR="00AD0BEA" w:rsidRDefault="00AD0BEA">
      <w:pPr>
        <w:spacing w:line="362" w:lineRule="auto"/>
        <w:jc w:val="both"/>
        <w:sectPr w:rsidR="00AD0BEA" w:rsidSect="00F43580">
          <w:pgSz w:w="11910" w:h="16840"/>
          <w:pgMar w:top="1360" w:right="880" w:bottom="1200" w:left="900" w:header="0" w:footer="932" w:gutter="0"/>
          <w:cols w:space="720"/>
        </w:sectPr>
      </w:pPr>
    </w:p>
    <w:p w14:paraId="4E37C359" w14:textId="77777777" w:rsidR="00AD0BEA" w:rsidRDefault="00362AE3">
      <w:pPr>
        <w:pStyle w:val="Textoindependiente"/>
        <w:spacing w:before="61" w:line="360" w:lineRule="auto"/>
        <w:ind w:left="540" w:right="558"/>
        <w:jc w:val="both"/>
      </w:pPr>
      <w:r>
        <w:rPr>
          <w:spacing w:val="-1"/>
        </w:rPr>
        <w:lastRenderedPageBreak/>
        <w:t>la</w:t>
      </w:r>
      <w:r>
        <w:rPr>
          <w:spacing w:val="-15"/>
        </w:rPr>
        <w:t xml:space="preserve"> </w:t>
      </w:r>
      <w:r>
        <w:rPr>
          <w:spacing w:val="-1"/>
        </w:rPr>
        <w:t>satisfacción</w:t>
      </w:r>
      <w:r>
        <w:rPr>
          <w:spacing w:val="-13"/>
        </w:rPr>
        <w:t xml:space="preserve"> </w:t>
      </w:r>
      <w:r>
        <w:rPr>
          <w:spacing w:val="-1"/>
        </w:rPr>
        <w:t>del</w:t>
      </w:r>
      <w:r>
        <w:rPr>
          <w:spacing w:val="-14"/>
        </w:rPr>
        <w:t xml:space="preserve"> </w:t>
      </w:r>
      <w:r>
        <w:rPr>
          <w:spacing w:val="-1"/>
        </w:rPr>
        <w:t>cliente,</w:t>
      </w:r>
      <w:r>
        <w:rPr>
          <w:spacing w:val="-12"/>
        </w:rPr>
        <w:t xml:space="preserve"> </w:t>
      </w:r>
      <w:r>
        <w:t>e</w:t>
      </w:r>
      <w:r>
        <w:rPr>
          <w:spacing w:val="-16"/>
        </w:rPr>
        <w:t xml:space="preserve"> </w:t>
      </w:r>
      <w:r>
        <w:t>invertir</w:t>
      </w:r>
      <w:r>
        <w:rPr>
          <w:spacing w:val="-15"/>
        </w:rPr>
        <w:t xml:space="preserve"> </w:t>
      </w:r>
      <w:r>
        <w:t>en</w:t>
      </w:r>
      <w:r>
        <w:rPr>
          <w:spacing w:val="-15"/>
        </w:rPr>
        <w:t xml:space="preserve"> </w:t>
      </w:r>
      <w:r>
        <w:t>el</w:t>
      </w:r>
      <w:r>
        <w:rPr>
          <w:spacing w:val="-13"/>
        </w:rPr>
        <w:t xml:space="preserve"> </w:t>
      </w:r>
      <w:r>
        <w:t>desarrollo</w:t>
      </w:r>
      <w:r>
        <w:rPr>
          <w:spacing w:val="-12"/>
        </w:rPr>
        <w:t xml:space="preserve"> </w:t>
      </w:r>
      <w:r>
        <w:t>profesional</w:t>
      </w:r>
      <w:r>
        <w:rPr>
          <w:spacing w:val="-14"/>
        </w:rPr>
        <w:t xml:space="preserve"> </w:t>
      </w:r>
      <w:r>
        <w:t>de</w:t>
      </w:r>
      <w:r>
        <w:rPr>
          <w:spacing w:val="-16"/>
        </w:rPr>
        <w:t xml:space="preserve"> </w:t>
      </w:r>
      <w:r>
        <w:t>los</w:t>
      </w:r>
      <w:r>
        <w:rPr>
          <w:spacing w:val="-13"/>
        </w:rPr>
        <w:t xml:space="preserve"> </w:t>
      </w:r>
      <w:r>
        <w:t>integrantes</w:t>
      </w:r>
      <w:r>
        <w:rPr>
          <w:spacing w:val="-14"/>
        </w:rPr>
        <w:t xml:space="preserve"> </w:t>
      </w:r>
      <w:r>
        <w:t>para</w:t>
      </w:r>
      <w:r>
        <w:rPr>
          <w:spacing w:val="-17"/>
        </w:rPr>
        <w:t xml:space="preserve"> </w:t>
      </w:r>
      <w:r>
        <w:t>fomentar</w:t>
      </w:r>
      <w:r>
        <w:rPr>
          <w:spacing w:val="-58"/>
        </w:rPr>
        <w:t xml:space="preserve"> </w:t>
      </w:r>
      <w:r>
        <w:t>la retención de talento y la mejora continua. Además, es importante establecer roles claros y</w:t>
      </w:r>
      <w:r>
        <w:rPr>
          <w:spacing w:val="1"/>
        </w:rPr>
        <w:t xml:space="preserve"> </w:t>
      </w:r>
      <w:r>
        <w:t>trabajar con objetivos SMART (específicos, medibles, alcanzables, relevantes y oportunos)</w:t>
      </w:r>
      <w:r>
        <w:rPr>
          <w:spacing w:val="1"/>
        </w:rPr>
        <w:t xml:space="preserve"> </w:t>
      </w:r>
      <w:r>
        <w:t>para aprovechar al máximo el potencial del equipo y garantizar un enfoque eficaz y ágil en la</w:t>
      </w:r>
      <w:r>
        <w:rPr>
          <w:spacing w:val="1"/>
        </w:rPr>
        <w:t xml:space="preserve"> </w:t>
      </w:r>
      <w:r>
        <w:t>consecución</w:t>
      </w:r>
      <w:r>
        <w:rPr>
          <w:spacing w:val="-3"/>
        </w:rPr>
        <w:t xml:space="preserve"> </w:t>
      </w:r>
      <w:r>
        <w:t>de</w:t>
      </w:r>
      <w:r>
        <w:rPr>
          <w:spacing w:val="-5"/>
        </w:rPr>
        <w:t xml:space="preserve"> </w:t>
      </w:r>
      <w:r>
        <w:t>metas.</w:t>
      </w:r>
      <w:r>
        <w:rPr>
          <w:spacing w:val="-3"/>
        </w:rPr>
        <w:t xml:space="preserve"> </w:t>
      </w:r>
      <w:r>
        <w:t>(Santander,</w:t>
      </w:r>
      <w:r>
        <w:rPr>
          <w:spacing w:val="-4"/>
        </w:rPr>
        <w:t xml:space="preserve"> </w:t>
      </w:r>
      <w:r>
        <w:t>Cómo</w:t>
      </w:r>
      <w:r>
        <w:rPr>
          <w:spacing w:val="-3"/>
        </w:rPr>
        <w:t xml:space="preserve"> </w:t>
      </w:r>
      <w:r>
        <w:t>crear</w:t>
      </w:r>
      <w:r>
        <w:rPr>
          <w:spacing w:val="-5"/>
        </w:rPr>
        <w:t xml:space="preserve"> </w:t>
      </w:r>
      <w:r>
        <w:t>y mantener</w:t>
      </w:r>
      <w:r>
        <w:rPr>
          <w:spacing w:val="-5"/>
        </w:rPr>
        <w:t xml:space="preserve"> </w:t>
      </w:r>
      <w:r>
        <w:t>equipos</w:t>
      </w:r>
      <w:r>
        <w:rPr>
          <w:spacing w:val="-3"/>
        </w:rPr>
        <w:t xml:space="preserve"> </w:t>
      </w:r>
      <w:r>
        <w:t>de</w:t>
      </w:r>
      <w:r>
        <w:rPr>
          <w:spacing w:val="-4"/>
        </w:rPr>
        <w:t xml:space="preserve"> </w:t>
      </w:r>
      <w:r>
        <w:t>alto</w:t>
      </w:r>
      <w:r>
        <w:rPr>
          <w:spacing w:val="-2"/>
        </w:rPr>
        <w:t xml:space="preserve"> </w:t>
      </w:r>
      <w:r>
        <w:t>rendimiento</w:t>
      </w:r>
      <w:r>
        <w:rPr>
          <w:spacing w:val="-4"/>
        </w:rPr>
        <w:t xml:space="preserve"> </w:t>
      </w:r>
      <w:r>
        <w:t>en</w:t>
      </w:r>
      <w:r>
        <w:rPr>
          <w:spacing w:val="-3"/>
        </w:rPr>
        <w:t xml:space="preserve"> </w:t>
      </w:r>
      <w:r>
        <w:t>una</w:t>
      </w:r>
      <w:r>
        <w:rPr>
          <w:spacing w:val="-58"/>
        </w:rPr>
        <w:t xml:space="preserve"> </w:t>
      </w:r>
      <w:r>
        <w:t>empresa,</w:t>
      </w:r>
      <w:r>
        <w:rPr>
          <w:spacing w:val="-1"/>
        </w:rPr>
        <w:t xml:space="preserve"> </w:t>
      </w:r>
      <w:r>
        <w:t>2022)</w:t>
      </w:r>
    </w:p>
    <w:p w14:paraId="4C4E018D" w14:textId="77777777" w:rsidR="00AD0BEA" w:rsidRDefault="00362AE3" w:rsidP="002878DD">
      <w:pPr>
        <w:pStyle w:val="Prrafodelista"/>
        <w:numPr>
          <w:ilvl w:val="3"/>
          <w:numId w:val="58"/>
        </w:numPr>
        <w:tabs>
          <w:tab w:val="left" w:pos="2394"/>
        </w:tabs>
        <w:spacing w:before="161"/>
        <w:ind w:hanging="721"/>
        <w:rPr>
          <w:sz w:val="24"/>
        </w:rPr>
      </w:pPr>
      <w:r>
        <w:rPr>
          <w:sz w:val="24"/>
        </w:rPr>
        <w:t>GESTIÓN</w:t>
      </w:r>
      <w:r>
        <w:rPr>
          <w:spacing w:val="-1"/>
          <w:sz w:val="24"/>
        </w:rPr>
        <w:t xml:space="preserve"> </w:t>
      </w:r>
      <w:r>
        <w:rPr>
          <w:sz w:val="24"/>
        </w:rPr>
        <w:t>DE</w:t>
      </w:r>
      <w:r>
        <w:rPr>
          <w:spacing w:val="-1"/>
          <w:sz w:val="24"/>
        </w:rPr>
        <w:t xml:space="preserve"> </w:t>
      </w:r>
      <w:r>
        <w:rPr>
          <w:sz w:val="24"/>
        </w:rPr>
        <w:t>PROCESOS</w:t>
      </w:r>
    </w:p>
    <w:p w14:paraId="679E5E5B" w14:textId="77777777" w:rsidR="00AD0BEA" w:rsidRDefault="00AD0BEA">
      <w:pPr>
        <w:pStyle w:val="Textoindependiente"/>
        <w:spacing w:before="8"/>
        <w:rPr>
          <w:sz w:val="22"/>
        </w:rPr>
      </w:pPr>
    </w:p>
    <w:p w14:paraId="4196A49F" w14:textId="77777777" w:rsidR="00AD0BEA" w:rsidRDefault="00362AE3">
      <w:pPr>
        <w:pStyle w:val="Textoindependiente"/>
        <w:spacing w:line="360" w:lineRule="auto"/>
        <w:ind w:left="540" w:right="558" w:firstLine="719"/>
        <w:jc w:val="both"/>
      </w:pPr>
      <w:r>
        <w:t>El desempeño y la calidad de los procesos son aspectos cruciales para cualquier</w:t>
      </w:r>
      <w:r>
        <w:rPr>
          <w:spacing w:val="1"/>
        </w:rPr>
        <w:t xml:space="preserve"> </w:t>
      </w:r>
      <w:r>
        <w:t>organización, ya que influyen directamente en la satisfacción del cliente y en la eficiencia</w:t>
      </w:r>
      <w:r>
        <w:rPr>
          <w:spacing w:val="1"/>
        </w:rPr>
        <w:t xml:space="preserve"> </w:t>
      </w:r>
      <w:r>
        <w:t>operativa. Se enfatiza en tres principios clave: satisfacción del cliente, participación de los</w:t>
      </w:r>
      <w:r>
        <w:rPr>
          <w:spacing w:val="1"/>
        </w:rPr>
        <w:t xml:space="preserve"> </w:t>
      </w:r>
      <w:r>
        <w:t>empleados y mejoramiento continuo del desempeño. La satisfacción del cliente se relaciona</w:t>
      </w:r>
      <w:r>
        <w:rPr>
          <w:spacing w:val="1"/>
        </w:rPr>
        <w:t xml:space="preserve"> </w:t>
      </w:r>
      <w:r>
        <w:t>con la calidad percibida de un producto o servicio, mientras que la participación del empleado</w:t>
      </w:r>
      <w:r>
        <w:rPr>
          <w:spacing w:val="-58"/>
        </w:rPr>
        <w:t xml:space="preserve"> </w:t>
      </w:r>
      <w:r>
        <w:t>implica</w:t>
      </w:r>
      <w:r>
        <w:rPr>
          <w:spacing w:val="-8"/>
        </w:rPr>
        <w:t xml:space="preserve"> </w:t>
      </w:r>
      <w:r>
        <w:t>trabajar</w:t>
      </w:r>
      <w:r>
        <w:rPr>
          <w:spacing w:val="-7"/>
        </w:rPr>
        <w:t xml:space="preserve"> </w:t>
      </w:r>
      <w:r>
        <w:t>en</w:t>
      </w:r>
      <w:r>
        <w:rPr>
          <w:spacing w:val="-3"/>
        </w:rPr>
        <w:t xml:space="preserve"> </w:t>
      </w:r>
      <w:r>
        <w:t>equipo</w:t>
      </w:r>
      <w:r>
        <w:rPr>
          <w:spacing w:val="-6"/>
        </w:rPr>
        <w:t xml:space="preserve"> </w:t>
      </w:r>
      <w:r>
        <w:t>y</w:t>
      </w:r>
      <w:r>
        <w:rPr>
          <w:spacing w:val="-5"/>
        </w:rPr>
        <w:t xml:space="preserve"> </w:t>
      </w:r>
      <w:r>
        <w:t>promover</w:t>
      </w:r>
      <w:r>
        <w:rPr>
          <w:spacing w:val="-5"/>
        </w:rPr>
        <w:t xml:space="preserve"> </w:t>
      </w:r>
      <w:r>
        <w:t>una</w:t>
      </w:r>
      <w:r>
        <w:rPr>
          <w:spacing w:val="-4"/>
        </w:rPr>
        <w:t xml:space="preserve"> </w:t>
      </w:r>
      <w:r>
        <w:t>cultura</w:t>
      </w:r>
      <w:r>
        <w:rPr>
          <w:spacing w:val="-6"/>
        </w:rPr>
        <w:t xml:space="preserve"> </w:t>
      </w:r>
      <w:r>
        <w:t>organizacional</w:t>
      </w:r>
      <w:r>
        <w:rPr>
          <w:spacing w:val="-6"/>
        </w:rPr>
        <w:t xml:space="preserve"> </w:t>
      </w:r>
      <w:r>
        <w:t>que</w:t>
      </w:r>
      <w:r>
        <w:rPr>
          <w:spacing w:val="-6"/>
        </w:rPr>
        <w:t xml:space="preserve"> </w:t>
      </w:r>
      <w:r>
        <w:t>fomente</w:t>
      </w:r>
      <w:r>
        <w:rPr>
          <w:spacing w:val="-7"/>
        </w:rPr>
        <w:t xml:space="preserve"> </w:t>
      </w:r>
      <w:r>
        <w:t>la</w:t>
      </w:r>
      <w:r>
        <w:rPr>
          <w:spacing w:val="-6"/>
        </w:rPr>
        <w:t xml:space="preserve"> </w:t>
      </w:r>
      <w:r>
        <w:t>colaboración</w:t>
      </w:r>
      <w:r>
        <w:rPr>
          <w:spacing w:val="-58"/>
        </w:rPr>
        <w:t xml:space="preserve"> </w:t>
      </w:r>
      <w:r>
        <w:t>y</w:t>
      </w:r>
      <w:r>
        <w:rPr>
          <w:spacing w:val="-1"/>
        </w:rPr>
        <w:t xml:space="preserve"> </w:t>
      </w:r>
      <w:r>
        <w:t>la innovación.</w:t>
      </w:r>
    </w:p>
    <w:p w14:paraId="4B364040" w14:textId="77777777" w:rsidR="00AD0BEA" w:rsidRDefault="00AD0BEA">
      <w:pPr>
        <w:pStyle w:val="Textoindependiente"/>
        <w:spacing w:before="1"/>
        <w:rPr>
          <w:sz w:val="21"/>
        </w:rPr>
      </w:pPr>
    </w:p>
    <w:p w14:paraId="7B4BC4F1" w14:textId="77777777" w:rsidR="00AD0BEA" w:rsidRDefault="00362AE3">
      <w:pPr>
        <w:pStyle w:val="Textoindependiente"/>
        <w:spacing w:line="360" w:lineRule="auto"/>
        <w:ind w:left="540" w:right="556" w:firstLine="719"/>
        <w:jc w:val="both"/>
      </w:pPr>
      <w:r>
        <w:t>La</w:t>
      </w:r>
      <w:r>
        <w:rPr>
          <w:spacing w:val="-10"/>
        </w:rPr>
        <w:t xml:space="preserve"> </w:t>
      </w:r>
      <w:r>
        <w:t>gestión</w:t>
      </w:r>
      <w:r>
        <w:rPr>
          <w:spacing w:val="-8"/>
        </w:rPr>
        <w:t xml:space="preserve"> </w:t>
      </w:r>
      <w:r>
        <w:t>del</w:t>
      </w:r>
      <w:r>
        <w:rPr>
          <w:spacing w:val="-7"/>
        </w:rPr>
        <w:t xml:space="preserve"> </w:t>
      </w:r>
      <w:r>
        <w:t>desempeño</w:t>
      </w:r>
      <w:r>
        <w:rPr>
          <w:spacing w:val="-8"/>
        </w:rPr>
        <w:t xml:space="preserve"> </w:t>
      </w:r>
      <w:r>
        <w:t>y</w:t>
      </w:r>
      <w:r>
        <w:rPr>
          <w:spacing w:val="-9"/>
        </w:rPr>
        <w:t xml:space="preserve"> </w:t>
      </w:r>
      <w:r>
        <w:t>la</w:t>
      </w:r>
      <w:r>
        <w:rPr>
          <w:spacing w:val="-8"/>
        </w:rPr>
        <w:t xml:space="preserve"> </w:t>
      </w:r>
      <w:r>
        <w:t>calidad</w:t>
      </w:r>
      <w:r>
        <w:rPr>
          <w:spacing w:val="-8"/>
        </w:rPr>
        <w:t xml:space="preserve"> </w:t>
      </w:r>
      <w:r>
        <w:t>de</w:t>
      </w:r>
      <w:r>
        <w:rPr>
          <w:spacing w:val="-6"/>
        </w:rPr>
        <w:t xml:space="preserve"> </w:t>
      </w:r>
      <w:r>
        <w:t>los</w:t>
      </w:r>
      <w:r>
        <w:rPr>
          <w:spacing w:val="-8"/>
        </w:rPr>
        <w:t xml:space="preserve"> </w:t>
      </w:r>
      <w:r>
        <w:t>procesos</w:t>
      </w:r>
      <w:r>
        <w:rPr>
          <w:spacing w:val="-7"/>
        </w:rPr>
        <w:t xml:space="preserve"> </w:t>
      </w:r>
      <w:r>
        <w:t>son</w:t>
      </w:r>
      <w:r>
        <w:rPr>
          <w:spacing w:val="-7"/>
        </w:rPr>
        <w:t xml:space="preserve"> </w:t>
      </w:r>
      <w:r>
        <w:t>aspectos</w:t>
      </w:r>
      <w:r>
        <w:rPr>
          <w:spacing w:val="-7"/>
        </w:rPr>
        <w:t xml:space="preserve"> </w:t>
      </w:r>
      <w:r>
        <w:t>fundamentales</w:t>
      </w:r>
      <w:r>
        <w:rPr>
          <w:spacing w:val="-9"/>
        </w:rPr>
        <w:t xml:space="preserve"> </w:t>
      </w:r>
      <w:r>
        <w:t>para</w:t>
      </w:r>
      <w:r>
        <w:rPr>
          <w:spacing w:val="-57"/>
        </w:rPr>
        <w:t xml:space="preserve"> </w:t>
      </w:r>
      <w:r>
        <w:t>el éxito de cualquier organización. A través de la satisfacción del cliente, la participación del</w:t>
      </w:r>
      <w:r>
        <w:rPr>
          <w:spacing w:val="1"/>
        </w:rPr>
        <w:t xml:space="preserve"> </w:t>
      </w:r>
      <w:r>
        <w:t>empleado</w:t>
      </w:r>
      <w:r>
        <w:rPr>
          <w:spacing w:val="1"/>
        </w:rPr>
        <w:t xml:space="preserve"> </w:t>
      </w:r>
      <w:r>
        <w:t>y</w:t>
      </w:r>
      <w:r>
        <w:rPr>
          <w:spacing w:val="1"/>
        </w:rPr>
        <w:t xml:space="preserve"> </w:t>
      </w:r>
      <w:r>
        <w:t>el</w:t>
      </w:r>
      <w:r>
        <w:rPr>
          <w:spacing w:val="1"/>
        </w:rPr>
        <w:t xml:space="preserve"> </w:t>
      </w:r>
      <w:r>
        <w:t>mejoramiento</w:t>
      </w:r>
      <w:r>
        <w:rPr>
          <w:spacing w:val="1"/>
        </w:rPr>
        <w:t xml:space="preserve"> </w:t>
      </w:r>
      <w:r>
        <w:t>continuo,</w:t>
      </w:r>
      <w:r>
        <w:rPr>
          <w:spacing w:val="1"/>
        </w:rPr>
        <w:t xml:space="preserve"> </w:t>
      </w:r>
      <w:r>
        <w:t>las</w:t>
      </w:r>
      <w:r>
        <w:rPr>
          <w:spacing w:val="1"/>
        </w:rPr>
        <w:t xml:space="preserve"> </w:t>
      </w:r>
      <w:r>
        <w:t>empresas</w:t>
      </w:r>
      <w:r>
        <w:rPr>
          <w:spacing w:val="1"/>
        </w:rPr>
        <w:t xml:space="preserve"> </w:t>
      </w:r>
      <w:r>
        <w:t>pueden</w:t>
      </w:r>
      <w:r>
        <w:rPr>
          <w:spacing w:val="1"/>
        </w:rPr>
        <w:t xml:space="preserve"> </w:t>
      </w:r>
      <w:r>
        <w:t>mantenerse</w:t>
      </w:r>
      <w:r>
        <w:rPr>
          <w:spacing w:val="1"/>
        </w:rPr>
        <w:t xml:space="preserve"> </w:t>
      </w:r>
      <w:r>
        <w:t>competitivas,</w:t>
      </w:r>
      <w:r>
        <w:rPr>
          <w:spacing w:val="1"/>
        </w:rPr>
        <w:t xml:space="preserve"> </w:t>
      </w:r>
      <w:r>
        <w:t>minimizar costos y satisfacer las expectativas del mercado. La implementación de sistemas de</w:t>
      </w:r>
      <w:r>
        <w:rPr>
          <w:spacing w:val="-57"/>
        </w:rPr>
        <w:t xml:space="preserve"> </w:t>
      </w:r>
      <w:r>
        <w:t>gestión de calidad y el uso de herramientas de mejora continua son prácticas esenciales para</w:t>
      </w:r>
      <w:r>
        <w:rPr>
          <w:spacing w:val="1"/>
        </w:rPr>
        <w:t xml:space="preserve"> </w:t>
      </w:r>
      <w:r>
        <w:t>alcanzar</w:t>
      </w:r>
      <w:r>
        <w:rPr>
          <w:spacing w:val="1"/>
        </w:rPr>
        <w:t xml:space="preserve"> </w:t>
      </w:r>
      <w:r>
        <w:t>y</w:t>
      </w:r>
      <w:r>
        <w:rPr>
          <w:spacing w:val="1"/>
        </w:rPr>
        <w:t xml:space="preserve"> </w:t>
      </w:r>
      <w:r>
        <w:t>mantener</w:t>
      </w:r>
      <w:r>
        <w:rPr>
          <w:spacing w:val="1"/>
        </w:rPr>
        <w:t xml:space="preserve"> </w:t>
      </w:r>
      <w:r>
        <w:t>altos</w:t>
      </w:r>
      <w:r>
        <w:rPr>
          <w:spacing w:val="1"/>
        </w:rPr>
        <w:t xml:space="preserve"> </w:t>
      </w:r>
      <w:r>
        <w:t>niveles</w:t>
      </w:r>
      <w:r>
        <w:rPr>
          <w:spacing w:val="1"/>
        </w:rPr>
        <w:t xml:space="preserve"> </w:t>
      </w:r>
      <w:r>
        <w:t>de</w:t>
      </w:r>
      <w:r>
        <w:rPr>
          <w:spacing w:val="1"/>
        </w:rPr>
        <w:t xml:space="preserve"> </w:t>
      </w:r>
      <w:r>
        <w:t>desempeño</w:t>
      </w:r>
      <w:r>
        <w:rPr>
          <w:spacing w:val="1"/>
        </w:rPr>
        <w:t xml:space="preserve"> </w:t>
      </w:r>
      <w:r>
        <w:t>y</w:t>
      </w:r>
      <w:r>
        <w:rPr>
          <w:spacing w:val="1"/>
        </w:rPr>
        <w:t xml:space="preserve"> </w:t>
      </w:r>
      <w:r>
        <w:t>calidad</w:t>
      </w:r>
      <w:r>
        <w:rPr>
          <w:spacing w:val="1"/>
        </w:rPr>
        <w:t xml:space="preserve"> </w:t>
      </w:r>
      <w:r>
        <w:t>en</w:t>
      </w:r>
      <w:r>
        <w:rPr>
          <w:spacing w:val="1"/>
        </w:rPr>
        <w:t xml:space="preserve"> </w:t>
      </w:r>
      <w:r>
        <w:t>todos</w:t>
      </w:r>
      <w:r>
        <w:rPr>
          <w:spacing w:val="1"/>
        </w:rPr>
        <w:t xml:space="preserve"> </w:t>
      </w:r>
      <w:r>
        <w:t>los</w:t>
      </w:r>
      <w:r>
        <w:rPr>
          <w:spacing w:val="1"/>
        </w:rPr>
        <w:t xml:space="preserve"> </w:t>
      </w:r>
      <w:r>
        <w:t>niveles</w:t>
      </w:r>
      <w:r>
        <w:rPr>
          <w:spacing w:val="1"/>
        </w:rPr>
        <w:t xml:space="preserve"> </w:t>
      </w:r>
      <w:r>
        <w:t>de</w:t>
      </w:r>
      <w:r>
        <w:rPr>
          <w:spacing w:val="1"/>
        </w:rPr>
        <w:t xml:space="preserve"> </w:t>
      </w:r>
      <w:r>
        <w:t>la</w:t>
      </w:r>
      <w:r>
        <w:rPr>
          <w:spacing w:val="1"/>
        </w:rPr>
        <w:t xml:space="preserve"> </w:t>
      </w:r>
      <w:r>
        <w:t>organización.</w:t>
      </w:r>
      <w:r>
        <w:rPr>
          <w:spacing w:val="-1"/>
        </w:rPr>
        <w:t xml:space="preserve"> </w:t>
      </w:r>
      <w:r>
        <w:t>(Cuevas, 2013)</w:t>
      </w:r>
    </w:p>
    <w:p w14:paraId="24CF4EC2" w14:textId="77777777" w:rsidR="00AD0BEA" w:rsidRDefault="00AD0BEA">
      <w:pPr>
        <w:pStyle w:val="Textoindependiente"/>
        <w:spacing w:before="9"/>
        <w:rPr>
          <w:sz w:val="20"/>
        </w:rPr>
      </w:pPr>
    </w:p>
    <w:p w14:paraId="400D3009" w14:textId="77777777" w:rsidR="00AD0BEA" w:rsidRDefault="00362AE3">
      <w:pPr>
        <w:pStyle w:val="Textoindependiente"/>
        <w:spacing w:before="1" w:line="360" w:lineRule="auto"/>
        <w:ind w:left="540" w:right="556" w:firstLine="719"/>
        <w:jc w:val="both"/>
      </w:pPr>
      <w:r>
        <w:t>La metodología Optimizar el Desempeño y la Calidad (ODC) se caracteriza por su</w:t>
      </w:r>
      <w:r>
        <w:rPr>
          <w:spacing w:val="1"/>
        </w:rPr>
        <w:t xml:space="preserve"> </w:t>
      </w:r>
      <w:r>
        <w:t>enfoque cíclico que permite mejorar gradualmente las prácticas gerenciales para alcanzar</w:t>
      </w:r>
      <w:r>
        <w:rPr>
          <w:spacing w:val="1"/>
        </w:rPr>
        <w:t xml:space="preserve"> </w:t>
      </w:r>
      <w:r>
        <w:t>mejores resultados en términos de calidad y desempeño. Tanto en su implementación interna</w:t>
      </w:r>
      <w:r>
        <w:rPr>
          <w:spacing w:val="1"/>
        </w:rPr>
        <w:t xml:space="preserve"> </w:t>
      </w:r>
      <w:r>
        <w:t>como externa, se enfatiza la transferencia de conocimientos a los líderes para garantizar su</w:t>
      </w:r>
      <w:r>
        <w:rPr>
          <w:spacing w:val="1"/>
        </w:rPr>
        <w:t xml:space="preserve"> </w:t>
      </w:r>
      <w:r>
        <w:t>sostenibilidad.</w:t>
      </w:r>
      <w:r>
        <w:rPr>
          <w:spacing w:val="1"/>
        </w:rPr>
        <w:t xml:space="preserve"> </w:t>
      </w:r>
      <w:r>
        <w:t>Esta</w:t>
      </w:r>
      <w:r>
        <w:rPr>
          <w:spacing w:val="1"/>
        </w:rPr>
        <w:t xml:space="preserve"> </w:t>
      </w:r>
      <w:r>
        <w:t>metodología</w:t>
      </w:r>
      <w:r>
        <w:rPr>
          <w:spacing w:val="1"/>
        </w:rPr>
        <w:t xml:space="preserve"> </w:t>
      </w:r>
      <w:r>
        <w:t>puede</w:t>
      </w:r>
      <w:r>
        <w:rPr>
          <w:spacing w:val="1"/>
        </w:rPr>
        <w:t xml:space="preserve"> </w:t>
      </w:r>
      <w:r>
        <w:t>aplicarse</w:t>
      </w:r>
      <w:r>
        <w:rPr>
          <w:spacing w:val="1"/>
        </w:rPr>
        <w:t xml:space="preserve"> </w:t>
      </w:r>
      <w:r>
        <w:t>en</w:t>
      </w:r>
      <w:r>
        <w:rPr>
          <w:spacing w:val="1"/>
        </w:rPr>
        <w:t xml:space="preserve"> </w:t>
      </w:r>
      <w:r>
        <w:t>diversos</w:t>
      </w:r>
      <w:r>
        <w:rPr>
          <w:spacing w:val="1"/>
        </w:rPr>
        <w:t xml:space="preserve"> </w:t>
      </w:r>
      <w:r>
        <w:t>niveles,</w:t>
      </w:r>
      <w:r>
        <w:rPr>
          <w:spacing w:val="1"/>
        </w:rPr>
        <w:t xml:space="preserve"> </w:t>
      </w:r>
      <w:r>
        <w:t>desde</w:t>
      </w:r>
      <w:r>
        <w:rPr>
          <w:spacing w:val="1"/>
        </w:rPr>
        <w:t xml:space="preserve"> </w:t>
      </w:r>
      <w:r>
        <w:t>proyectos</w:t>
      </w:r>
      <w:r>
        <w:rPr>
          <w:spacing w:val="1"/>
        </w:rPr>
        <w:t xml:space="preserve"> </w:t>
      </w:r>
      <w:r>
        <w:t>individuales hasta sistemas de salud completos, y puede combinarse con otras metodologías</w:t>
      </w:r>
      <w:r>
        <w:rPr>
          <w:spacing w:val="1"/>
        </w:rPr>
        <w:t xml:space="preserve"> </w:t>
      </w:r>
      <w:r>
        <w:t>para mejorar la calidad y la planificación. Además, proporciona herramientas específicas en</w:t>
      </w:r>
      <w:r>
        <w:rPr>
          <w:spacing w:val="1"/>
        </w:rPr>
        <w:t xml:space="preserve"> </w:t>
      </w:r>
      <w:r>
        <w:t>diferentes etapas del proceso para</w:t>
      </w:r>
      <w:r>
        <w:rPr>
          <w:spacing w:val="-1"/>
        </w:rPr>
        <w:t xml:space="preserve"> </w:t>
      </w:r>
      <w:r>
        <w:t>facilitar su implementación.</w:t>
      </w:r>
    </w:p>
    <w:p w14:paraId="54F88EA7"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5E857E26" w14:textId="77777777" w:rsidR="00AD0BEA" w:rsidRDefault="00AD0BEA">
      <w:pPr>
        <w:pStyle w:val="Textoindependiente"/>
        <w:spacing w:before="11"/>
        <w:rPr>
          <w:sz w:val="17"/>
        </w:rPr>
      </w:pPr>
    </w:p>
    <w:p w14:paraId="42455DB5" w14:textId="77777777" w:rsidR="00AD0BEA" w:rsidRDefault="00362AE3">
      <w:pPr>
        <w:pStyle w:val="Textoindependiente"/>
        <w:ind w:left="2264"/>
        <w:rPr>
          <w:sz w:val="20"/>
        </w:rPr>
      </w:pPr>
      <w:r>
        <w:rPr>
          <w:noProof/>
          <w:sz w:val="20"/>
        </w:rPr>
        <w:drawing>
          <wp:inline distT="0" distB="0" distL="0" distR="0" wp14:anchorId="4ED4BF50" wp14:editId="52BC34A8">
            <wp:extent cx="3359669" cy="2288286"/>
            <wp:effectExtent l="0" t="0" r="0" b="0"/>
            <wp:docPr id="11" name="image5.jpeg" descr="Diagrama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5.jpeg"/>
                    <pic:cNvPicPr/>
                  </pic:nvPicPr>
                  <pic:blipFill>
                    <a:blip r:embed="rId35" cstate="print"/>
                    <a:stretch>
                      <a:fillRect/>
                    </a:stretch>
                  </pic:blipFill>
                  <pic:spPr>
                    <a:xfrm>
                      <a:off x="0" y="0"/>
                      <a:ext cx="3359669" cy="2288286"/>
                    </a:xfrm>
                    <a:prstGeom prst="rect">
                      <a:avLst/>
                    </a:prstGeom>
                  </pic:spPr>
                </pic:pic>
              </a:graphicData>
            </a:graphic>
          </wp:inline>
        </w:drawing>
      </w:r>
    </w:p>
    <w:p w14:paraId="7A28C3CA" w14:textId="77777777" w:rsidR="00AD0BEA" w:rsidRDefault="00AD0BEA">
      <w:pPr>
        <w:pStyle w:val="Textoindependiente"/>
        <w:rPr>
          <w:sz w:val="20"/>
        </w:rPr>
      </w:pPr>
    </w:p>
    <w:p w14:paraId="08EC10D3" w14:textId="77777777" w:rsidR="00AD0BEA" w:rsidRDefault="00AD0BEA">
      <w:pPr>
        <w:pStyle w:val="Textoindependiente"/>
        <w:rPr>
          <w:sz w:val="16"/>
        </w:rPr>
      </w:pPr>
    </w:p>
    <w:p w14:paraId="634E2C9E" w14:textId="77777777" w:rsidR="00AD0BEA" w:rsidRDefault="00362AE3">
      <w:pPr>
        <w:pStyle w:val="Ttulo2"/>
        <w:spacing w:before="90"/>
        <w:ind w:left="540"/>
      </w:pPr>
      <w:bookmarkStart w:id="42" w:name="_TOC_250065"/>
      <w:r>
        <w:t>Figura</w:t>
      </w:r>
      <w:r>
        <w:rPr>
          <w:spacing w:val="-1"/>
        </w:rPr>
        <w:t xml:space="preserve"> </w:t>
      </w:r>
      <w:r>
        <w:t>5.</w:t>
      </w:r>
      <w:r>
        <w:rPr>
          <w:spacing w:val="-1"/>
        </w:rPr>
        <w:t xml:space="preserve"> </w:t>
      </w:r>
      <w:r>
        <w:t>Optimizar</w:t>
      </w:r>
      <w:r>
        <w:rPr>
          <w:spacing w:val="-3"/>
        </w:rPr>
        <w:t xml:space="preserve"> </w:t>
      </w:r>
      <w:r>
        <w:t>el</w:t>
      </w:r>
      <w:r>
        <w:rPr>
          <w:spacing w:val="-1"/>
        </w:rPr>
        <w:t xml:space="preserve"> </w:t>
      </w:r>
      <w:r>
        <w:t>Desempeño</w:t>
      </w:r>
      <w:r>
        <w:rPr>
          <w:spacing w:val="-1"/>
        </w:rPr>
        <w:t xml:space="preserve"> </w:t>
      </w:r>
      <w:r>
        <w:t>y</w:t>
      </w:r>
      <w:r>
        <w:rPr>
          <w:spacing w:val="-1"/>
        </w:rPr>
        <w:t xml:space="preserve"> </w:t>
      </w:r>
      <w:r>
        <w:t>la</w:t>
      </w:r>
      <w:r>
        <w:rPr>
          <w:spacing w:val="-1"/>
        </w:rPr>
        <w:t xml:space="preserve"> </w:t>
      </w:r>
      <w:bookmarkEnd w:id="42"/>
      <w:r>
        <w:t>Calidad</w:t>
      </w:r>
    </w:p>
    <w:p w14:paraId="49128B8E" w14:textId="77777777" w:rsidR="00AD0BEA" w:rsidRDefault="00362AE3">
      <w:pPr>
        <w:spacing w:before="138"/>
        <w:ind w:left="540"/>
        <w:rPr>
          <w:sz w:val="20"/>
        </w:rPr>
      </w:pPr>
      <w:r>
        <w:rPr>
          <w:sz w:val="20"/>
        </w:rPr>
        <w:t>Fuente:</w:t>
      </w:r>
      <w:r>
        <w:rPr>
          <w:spacing w:val="-2"/>
          <w:sz w:val="20"/>
        </w:rPr>
        <w:t xml:space="preserve"> </w:t>
      </w:r>
      <w:r>
        <w:rPr>
          <w:sz w:val="20"/>
        </w:rPr>
        <w:t>(USAID,</w:t>
      </w:r>
      <w:r>
        <w:rPr>
          <w:spacing w:val="-2"/>
          <w:sz w:val="20"/>
        </w:rPr>
        <w:t xml:space="preserve"> </w:t>
      </w:r>
      <w:r>
        <w:rPr>
          <w:sz w:val="20"/>
        </w:rPr>
        <w:t>2013)</w:t>
      </w:r>
    </w:p>
    <w:p w14:paraId="67809E7A" w14:textId="77777777" w:rsidR="00AD0BEA" w:rsidRDefault="00AD0BEA">
      <w:pPr>
        <w:pStyle w:val="Textoindependiente"/>
        <w:spacing w:before="10"/>
        <w:rPr>
          <w:sz w:val="30"/>
        </w:rPr>
      </w:pPr>
    </w:p>
    <w:p w14:paraId="4C4C8AA2" w14:textId="77777777" w:rsidR="00AD0BEA" w:rsidRDefault="00362AE3">
      <w:pPr>
        <w:pStyle w:val="Textoindependiente"/>
        <w:spacing w:line="360" w:lineRule="auto"/>
        <w:ind w:left="540" w:right="555" w:firstLine="719"/>
        <w:jc w:val="both"/>
      </w:pPr>
      <w:r>
        <w:t>La</w:t>
      </w:r>
      <w:r>
        <w:rPr>
          <w:spacing w:val="-12"/>
        </w:rPr>
        <w:t xml:space="preserve"> </w:t>
      </w:r>
      <w:r>
        <w:t>metodología</w:t>
      </w:r>
      <w:r>
        <w:rPr>
          <w:spacing w:val="-10"/>
        </w:rPr>
        <w:t xml:space="preserve"> </w:t>
      </w:r>
      <w:r>
        <w:t>ODC</w:t>
      </w:r>
      <w:r>
        <w:rPr>
          <w:spacing w:val="-11"/>
        </w:rPr>
        <w:t xml:space="preserve"> </w:t>
      </w:r>
      <w:r>
        <w:t>se</w:t>
      </w:r>
      <w:r>
        <w:rPr>
          <w:spacing w:val="-7"/>
        </w:rPr>
        <w:t xml:space="preserve"> </w:t>
      </w:r>
      <w:r>
        <w:t>divide</w:t>
      </w:r>
      <w:r>
        <w:rPr>
          <w:spacing w:val="-12"/>
        </w:rPr>
        <w:t xml:space="preserve"> </w:t>
      </w:r>
      <w:r>
        <w:t>en</w:t>
      </w:r>
      <w:r>
        <w:rPr>
          <w:spacing w:val="-11"/>
        </w:rPr>
        <w:t xml:space="preserve"> </w:t>
      </w:r>
      <w:r>
        <w:t>tres</w:t>
      </w:r>
      <w:r>
        <w:rPr>
          <w:spacing w:val="-8"/>
        </w:rPr>
        <w:t xml:space="preserve"> </w:t>
      </w:r>
      <w:r>
        <w:t>etapas</w:t>
      </w:r>
      <w:r>
        <w:rPr>
          <w:spacing w:val="-9"/>
        </w:rPr>
        <w:t xml:space="preserve"> </w:t>
      </w:r>
      <w:r>
        <w:t>principales:</w:t>
      </w:r>
      <w:r>
        <w:rPr>
          <w:spacing w:val="-9"/>
        </w:rPr>
        <w:t xml:space="preserve"> </w:t>
      </w:r>
      <w:r>
        <w:t>preparación,</w:t>
      </w:r>
      <w:r>
        <w:rPr>
          <w:spacing w:val="-11"/>
        </w:rPr>
        <w:t xml:space="preserve"> </w:t>
      </w:r>
      <w:r>
        <w:t>implementación</w:t>
      </w:r>
      <w:r>
        <w:rPr>
          <w:spacing w:val="-58"/>
        </w:rPr>
        <w:t xml:space="preserve"> </w:t>
      </w:r>
      <w:r>
        <w:t>y seguimiento. La etapa de preparación incluye el análisis de contexto, la identificación de</w:t>
      </w:r>
      <w:r>
        <w:rPr>
          <w:spacing w:val="1"/>
        </w:rPr>
        <w:t xml:space="preserve"> </w:t>
      </w:r>
      <w:r>
        <w:t>actores clave, el establecimiento del sistema de monitoreo y evaluación, y la definición de</w:t>
      </w:r>
      <w:r>
        <w:rPr>
          <w:spacing w:val="1"/>
        </w:rPr>
        <w:t xml:space="preserve"> </w:t>
      </w:r>
      <w:r>
        <w:t>estándares y criterios. Estos pasos son fundamentales y deben llevarse a cabo regularmente</w:t>
      </w:r>
      <w:r>
        <w:rPr>
          <w:spacing w:val="1"/>
        </w:rPr>
        <w:t xml:space="preserve"> </w:t>
      </w:r>
      <w:r>
        <w:t>para adaptarse a los cambios en el contexto y evaluar el progreso hacia los resultados. El paso</w:t>
      </w:r>
      <w:r>
        <w:rPr>
          <w:spacing w:val="-57"/>
        </w:rPr>
        <w:t xml:space="preserve"> </w:t>
      </w:r>
      <w:r>
        <w:t>de Monitoreo y Evaluación es crucial, ya que establece los estándares que guiarán todo el</w:t>
      </w:r>
      <w:r>
        <w:rPr>
          <w:spacing w:val="1"/>
        </w:rPr>
        <w:t xml:space="preserve"> </w:t>
      </w:r>
      <w:r>
        <w:t>proceso y define la calidad y el desempeño esperados. En la fase operativa, se define el</w:t>
      </w:r>
      <w:r>
        <w:rPr>
          <w:spacing w:val="1"/>
        </w:rPr>
        <w:t xml:space="preserve"> </w:t>
      </w:r>
      <w:r>
        <w:t>desempeño deseado,</w:t>
      </w:r>
      <w:r>
        <w:rPr>
          <w:spacing w:val="1"/>
        </w:rPr>
        <w:t xml:space="preserve"> </w:t>
      </w:r>
      <w:r>
        <w:t>se</w:t>
      </w:r>
      <w:r>
        <w:rPr>
          <w:spacing w:val="1"/>
        </w:rPr>
        <w:t xml:space="preserve"> </w:t>
      </w:r>
      <w:r>
        <w:t>implementan intervenciones</w:t>
      </w:r>
      <w:r>
        <w:rPr>
          <w:spacing w:val="1"/>
        </w:rPr>
        <w:t xml:space="preserve"> </w:t>
      </w:r>
      <w:r>
        <w:t>para cerrar brechas,</w:t>
      </w:r>
      <w:r>
        <w:rPr>
          <w:spacing w:val="1"/>
        </w:rPr>
        <w:t xml:space="preserve"> </w:t>
      </w:r>
      <w:r>
        <w:t>y</w:t>
      </w:r>
      <w:r>
        <w:rPr>
          <w:spacing w:val="1"/>
        </w:rPr>
        <w:t xml:space="preserve"> </w:t>
      </w:r>
      <w:r>
        <w:t>se realiza un</w:t>
      </w:r>
      <w:r>
        <w:rPr>
          <w:spacing w:val="1"/>
        </w:rPr>
        <w:t xml:space="preserve"> </w:t>
      </w:r>
      <w:r>
        <w:t>seguimiento</w:t>
      </w:r>
      <w:r>
        <w:rPr>
          <w:spacing w:val="-1"/>
        </w:rPr>
        <w:t xml:space="preserve"> </w:t>
      </w:r>
      <w:r>
        <w:t>continuo para</w:t>
      </w:r>
      <w:r>
        <w:rPr>
          <w:spacing w:val="-1"/>
        </w:rPr>
        <w:t xml:space="preserve"> </w:t>
      </w:r>
      <w:r>
        <w:t>evaluar los</w:t>
      </w:r>
      <w:r>
        <w:rPr>
          <w:spacing w:val="-1"/>
        </w:rPr>
        <w:t xml:space="preserve"> </w:t>
      </w:r>
      <w:r>
        <w:t>avances</w:t>
      </w:r>
      <w:r>
        <w:rPr>
          <w:spacing w:val="2"/>
        </w:rPr>
        <w:t xml:space="preserve"> </w:t>
      </w:r>
      <w:r>
        <w:t>del</w:t>
      </w:r>
      <w:r>
        <w:rPr>
          <w:spacing w:val="2"/>
        </w:rPr>
        <w:t xml:space="preserve"> </w:t>
      </w:r>
      <w:r>
        <w:t>plan.</w:t>
      </w:r>
      <w:r>
        <w:rPr>
          <w:spacing w:val="-2"/>
        </w:rPr>
        <w:t xml:space="preserve"> </w:t>
      </w:r>
      <w:r>
        <w:t>(USAID, 2013)</w:t>
      </w:r>
    </w:p>
    <w:p w14:paraId="2F6F3A4D" w14:textId="77777777" w:rsidR="00AD0BEA" w:rsidRDefault="00AD0BEA">
      <w:pPr>
        <w:pStyle w:val="Textoindependiente"/>
        <w:rPr>
          <w:sz w:val="21"/>
        </w:rPr>
      </w:pPr>
    </w:p>
    <w:p w14:paraId="591C6075" w14:textId="09BDB1E4" w:rsidR="00AD0BEA" w:rsidRDefault="00362AE3">
      <w:pPr>
        <w:pStyle w:val="Textoindependiente"/>
        <w:spacing w:line="360" w:lineRule="auto"/>
        <w:ind w:left="540" w:right="557" w:firstLine="719"/>
        <w:jc w:val="both"/>
      </w:pPr>
      <w:r>
        <w:t>Una vez la metodología ODC este implementada, en muchas ocasiones se deberá</w:t>
      </w:r>
      <w:r>
        <w:rPr>
          <w:spacing w:val="1"/>
        </w:rPr>
        <w:t xml:space="preserve"> </w:t>
      </w:r>
      <w:r>
        <w:t>mejorar o modificar un proceso. Para mejorar un proceso empresarial, primero es crucial</w:t>
      </w:r>
      <w:r>
        <w:rPr>
          <w:spacing w:val="1"/>
        </w:rPr>
        <w:t xml:space="preserve"> </w:t>
      </w:r>
      <w:r>
        <w:t>identificar el área que necesita ser optimizada, lo cual implica analizar el proceso actual y</w:t>
      </w:r>
      <w:r>
        <w:rPr>
          <w:spacing w:val="1"/>
        </w:rPr>
        <w:t xml:space="preserve"> </w:t>
      </w:r>
      <w:r>
        <w:t>consultar</w:t>
      </w:r>
      <w:r>
        <w:rPr>
          <w:spacing w:val="-7"/>
        </w:rPr>
        <w:t xml:space="preserve"> </w:t>
      </w:r>
      <w:r>
        <w:t>con</w:t>
      </w:r>
      <w:r>
        <w:rPr>
          <w:spacing w:val="-6"/>
        </w:rPr>
        <w:t xml:space="preserve"> </w:t>
      </w:r>
      <w:r>
        <w:t>los</w:t>
      </w:r>
      <w:r>
        <w:rPr>
          <w:spacing w:val="-3"/>
        </w:rPr>
        <w:t xml:space="preserve"> </w:t>
      </w:r>
      <w:r>
        <w:t>empleados</w:t>
      </w:r>
      <w:r>
        <w:rPr>
          <w:spacing w:val="-6"/>
        </w:rPr>
        <w:t xml:space="preserve"> </w:t>
      </w:r>
      <w:r>
        <w:t>para</w:t>
      </w:r>
      <w:r>
        <w:rPr>
          <w:spacing w:val="-6"/>
        </w:rPr>
        <w:t xml:space="preserve"> </w:t>
      </w:r>
      <w:r>
        <w:t>detectar</w:t>
      </w:r>
      <w:r>
        <w:rPr>
          <w:spacing w:val="-7"/>
        </w:rPr>
        <w:t xml:space="preserve"> </w:t>
      </w:r>
      <w:r>
        <w:t>deficiencias.</w:t>
      </w:r>
      <w:r>
        <w:rPr>
          <w:spacing w:val="-6"/>
        </w:rPr>
        <w:t xml:space="preserve"> </w:t>
      </w:r>
      <w:r>
        <w:t>Luego,</w:t>
      </w:r>
      <w:r>
        <w:rPr>
          <w:spacing w:val="-3"/>
        </w:rPr>
        <w:t xml:space="preserve"> </w:t>
      </w:r>
      <w:r>
        <w:t>se</w:t>
      </w:r>
      <w:r>
        <w:rPr>
          <w:spacing w:val="-7"/>
        </w:rPr>
        <w:t xml:space="preserve"> </w:t>
      </w:r>
      <w:r>
        <w:t>establecen</w:t>
      </w:r>
      <w:r>
        <w:rPr>
          <w:spacing w:val="-6"/>
        </w:rPr>
        <w:t xml:space="preserve"> </w:t>
      </w:r>
      <w:r>
        <w:t>objetivos</w:t>
      </w:r>
      <w:r>
        <w:rPr>
          <w:spacing w:val="-5"/>
        </w:rPr>
        <w:t xml:space="preserve"> </w:t>
      </w:r>
      <w:r>
        <w:t>claros</w:t>
      </w:r>
      <w:r>
        <w:rPr>
          <w:spacing w:val="-4"/>
        </w:rPr>
        <w:t xml:space="preserve"> </w:t>
      </w:r>
      <w:r>
        <w:t>y</w:t>
      </w:r>
      <w:r>
        <w:rPr>
          <w:spacing w:val="-58"/>
        </w:rPr>
        <w:t xml:space="preserve"> </w:t>
      </w:r>
      <w:r>
        <w:t>motivadores, seguidos por el rediseño del proceso, que requiere la participación de un equipo</w:t>
      </w:r>
      <w:r>
        <w:rPr>
          <w:spacing w:val="1"/>
        </w:rPr>
        <w:t xml:space="preserve"> </w:t>
      </w:r>
      <w:r>
        <w:t>multifuncional. A continuación, se elige una metodología de apoyo y se implementa el nuevo</w:t>
      </w:r>
      <w:r>
        <w:rPr>
          <w:spacing w:val="1"/>
        </w:rPr>
        <w:t xml:space="preserve"> </w:t>
      </w:r>
      <w:r>
        <w:t>proceso, asegurándose de capacitar al personal y fomentar un ambiente de retroalimentación</w:t>
      </w:r>
      <w:r>
        <w:rPr>
          <w:spacing w:val="1"/>
        </w:rPr>
        <w:t xml:space="preserve"> </w:t>
      </w:r>
      <w:r>
        <w:t>constructiva.</w:t>
      </w:r>
      <w:r>
        <w:rPr>
          <w:spacing w:val="1"/>
        </w:rPr>
        <w:t xml:space="preserve"> </w:t>
      </w:r>
      <w:r>
        <w:t>Finalmente,</w:t>
      </w:r>
      <w:r>
        <w:rPr>
          <w:spacing w:val="1"/>
        </w:rPr>
        <w:t xml:space="preserve"> </w:t>
      </w:r>
      <w:r>
        <w:t>es</w:t>
      </w:r>
      <w:r>
        <w:rPr>
          <w:spacing w:val="1"/>
        </w:rPr>
        <w:t xml:space="preserve"> </w:t>
      </w:r>
      <w:r>
        <w:t>esencial</w:t>
      </w:r>
      <w:r>
        <w:rPr>
          <w:spacing w:val="1"/>
        </w:rPr>
        <w:t xml:space="preserve"> </w:t>
      </w:r>
      <w:r>
        <w:t>medir</w:t>
      </w:r>
      <w:r>
        <w:rPr>
          <w:spacing w:val="1"/>
        </w:rPr>
        <w:t xml:space="preserve"> </w:t>
      </w:r>
      <w:r>
        <w:t>y</w:t>
      </w:r>
      <w:r>
        <w:rPr>
          <w:spacing w:val="1"/>
        </w:rPr>
        <w:t xml:space="preserve"> </w:t>
      </w:r>
      <w:r>
        <w:t>evaluar</w:t>
      </w:r>
      <w:r>
        <w:rPr>
          <w:spacing w:val="1"/>
        </w:rPr>
        <w:t xml:space="preserve"> </w:t>
      </w:r>
      <w:r>
        <w:t>el</w:t>
      </w:r>
      <w:r>
        <w:rPr>
          <w:spacing w:val="1"/>
        </w:rPr>
        <w:t xml:space="preserve"> </w:t>
      </w:r>
      <w:r>
        <w:t>rendimiento</w:t>
      </w:r>
      <w:r>
        <w:rPr>
          <w:spacing w:val="1"/>
        </w:rPr>
        <w:t xml:space="preserve"> </w:t>
      </w:r>
      <w:r>
        <w:t>del</w:t>
      </w:r>
      <w:r>
        <w:rPr>
          <w:spacing w:val="1"/>
        </w:rPr>
        <w:t xml:space="preserve"> </w:t>
      </w:r>
      <w:r>
        <w:t>nuevo</w:t>
      </w:r>
      <w:r>
        <w:rPr>
          <w:spacing w:val="1"/>
        </w:rPr>
        <w:t xml:space="preserve"> </w:t>
      </w:r>
      <w:r>
        <w:t>proceso</w:t>
      </w:r>
      <w:r>
        <w:rPr>
          <w:spacing w:val="-57"/>
        </w:rPr>
        <w:t xml:space="preserve"> </w:t>
      </w:r>
      <w:r>
        <w:t>mediante indicadores clave y revisiones regulares para garantizar su eficacia a largo plazo.</w:t>
      </w:r>
      <w:r>
        <w:rPr>
          <w:spacing w:val="1"/>
        </w:rPr>
        <w:t xml:space="preserve"> </w:t>
      </w:r>
      <w:r>
        <w:t>(Obando,</w:t>
      </w:r>
      <w:r>
        <w:rPr>
          <w:spacing w:val="-1"/>
        </w:rPr>
        <w:t xml:space="preserve"> </w:t>
      </w:r>
      <w:r>
        <w:t>2021)</w:t>
      </w:r>
      <w:r w:rsidR="00807EAA">
        <w:t xml:space="preserve">  </w:t>
      </w:r>
    </w:p>
    <w:p w14:paraId="5DD25EEF" w14:textId="77777777" w:rsidR="00807EAA" w:rsidRDefault="00807EAA" w:rsidP="00807EAA">
      <w:pPr>
        <w:rPr>
          <w:sz w:val="24"/>
          <w:szCs w:val="24"/>
          <w:lang w:val="en-US"/>
        </w:rPr>
      </w:pPr>
    </w:p>
    <w:p w14:paraId="5308FFC1" w14:textId="77777777" w:rsidR="00807EAA" w:rsidRDefault="00807EAA" w:rsidP="00807EAA">
      <w:pPr>
        <w:rPr>
          <w:sz w:val="24"/>
          <w:szCs w:val="24"/>
          <w:lang w:val="en-US"/>
        </w:rPr>
      </w:pPr>
    </w:p>
    <w:p w14:paraId="68A08F95" w14:textId="1BB50185" w:rsidR="00807EAA" w:rsidRPr="00372ABD" w:rsidRDefault="00A26325" w:rsidP="00807EAA">
      <w:pPr>
        <w:pStyle w:val="Prrafodelista"/>
        <w:numPr>
          <w:ilvl w:val="3"/>
          <w:numId w:val="58"/>
        </w:numPr>
        <w:spacing w:line="360" w:lineRule="auto"/>
        <w:ind w:right="556"/>
        <w:jc w:val="both"/>
        <w:rPr>
          <w:sz w:val="24"/>
          <w:szCs w:val="24"/>
          <w:lang w:val="en-US"/>
        </w:rPr>
      </w:pPr>
      <w:r w:rsidRPr="00372ABD">
        <w:rPr>
          <w:sz w:val="24"/>
          <w:szCs w:val="24"/>
          <w:lang w:val="en-US"/>
        </w:rPr>
        <w:lastRenderedPageBreak/>
        <w:t xml:space="preserve"> </w:t>
      </w:r>
      <w:r w:rsidR="00807EAA" w:rsidRPr="00372ABD">
        <w:rPr>
          <w:sz w:val="24"/>
          <w:szCs w:val="24"/>
          <w:lang w:val="en-US"/>
        </w:rPr>
        <w:t xml:space="preserve">EL NET PROMOTER SCORE (NPS) </w:t>
      </w:r>
    </w:p>
    <w:p w14:paraId="24F6AE76" w14:textId="77777777" w:rsidR="00807EAA" w:rsidRPr="00372ABD" w:rsidRDefault="00807EAA" w:rsidP="00807EAA">
      <w:pPr>
        <w:pStyle w:val="Prrafodelista"/>
        <w:spacing w:line="360" w:lineRule="auto"/>
        <w:ind w:left="2393" w:right="556" w:firstLine="0"/>
        <w:jc w:val="both"/>
        <w:rPr>
          <w:sz w:val="24"/>
          <w:szCs w:val="24"/>
          <w:lang w:val="en-US"/>
        </w:rPr>
      </w:pPr>
    </w:p>
    <w:p w14:paraId="72B129F5" w14:textId="751D803A" w:rsidR="00807EAA" w:rsidRPr="00372ABD" w:rsidRDefault="00807EAA" w:rsidP="00807EAA">
      <w:pPr>
        <w:spacing w:line="360" w:lineRule="auto"/>
        <w:ind w:left="539" w:right="556" w:firstLine="720"/>
        <w:jc w:val="both"/>
        <w:rPr>
          <w:sz w:val="24"/>
          <w:szCs w:val="24"/>
        </w:rPr>
      </w:pPr>
      <w:r w:rsidRPr="00372ABD">
        <w:rPr>
          <w:sz w:val="24"/>
          <w:szCs w:val="24"/>
        </w:rPr>
        <w:t>Es una métrica utilizada para medir la lealtad del cliente y su satisfacción con un producto, servicio o marca en particular. Fue desarrollado por Fred Reichheld, Bain &amp; Company y Satmetrix en 2003.</w:t>
      </w:r>
    </w:p>
    <w:p w14:paraId="11A38C40" w14:textId="77777777" w:rsidR="00807EAA" w:rsidRPr="00372ABD" w:rsidRDefault="00807EAA" w:rsidP="00807EAA">
      <w:pPr>
        <w:spacing w:line="360" w:lineRule="auto"/>
        <w:ind w:left="539" w:right="556" w:firstLine="720"/>
        <w:jc w:val="both"/>
        <w:rPr>
          <w:sz w:val="24"/>
          <w:szCs w:val="24"/>
        </w:rPr>
      </w:pPr>
    </w:p>
    <w:p w14:paraId="4A482A9F" w14:textId="19AE4506" w:rsidR="00807EAA" w:rsidRPr="00372ABD" w:rsidRDefault="00807EAA" w:rsidP="00807EAA">
      <w:pPr>
        <w:spacing w:line="360" w:lineRule="auto"/>
        <w:ind w:left="539" w:right="556" w:firstLine="720"/>
        <w:jc w:val="both"/>
        <w:rPr>
          <w:sz w:val="24"/>
          <w:szCs w:val="24"/>
        </w:rPr>
      </w:pPr>
      <w:r w:rsidRPr="00372ABD">
        <w:rPr>
          <w:sz w:val="24"/>
          <w:szCs w:val="24"/>
        </w:rPr>
        <w:t>El NPS se basa en una simple pregunta: "En una escala del 0 al 10, ¿qué tan probable es que recomiende nuestro producto/servicio/empresa a un amigo o colega?". Los encuestados suelen ser clasificados en tres categorías:</w:t>
      </w:r>
    </w:p>
    <w:p w14:paraId="4D97F884" w14:textId="1AB0357F" w:rsidR="00807EAA" w:rsidRPr="00372ABD" w:rsidRDefault="00807EAA" w:rsidP="00807EAA">
      <w:pPr>
        <w:jc w:val="both"/>
        <w:rPr>
          <w:sz w:val="24"/>
          <w:szCs w:val="24"/>
        </w:rPr>
      </w:pPr>
    </w:p>
    <w:p w14:paraId="5A25C93A" w14:textId="48D6F0C2" w:rsidR="00807EAA" w:rsidRPr="00372ABD" w:rsidRDefault="00807EAA" w:rsidP="00807EAA">
      <w:pPr>
        <w:pStyle w:val="Prrafodelista"/>
        <w:numPr>
          <w:ilvl w:val="0"/>
          <w:numId w:val="59"/>
        </w:numPr>
        <w:spacing w:line="360" w:lineRule="auto"/>
        <w:ind w:right="556"/>
        <w:jc w:val="both"/>
        <w:rPr>
          <w:sz w:val="24"/>
          <w:szCs w:val="24"/>
        </w:rPr>
      </w:pPr>
      <w:r w:rsidRPr="00372ABD">
        <w:rPr>
          <w:sz w:val="24"/>
          <w:szCs w:val="24"/>
        </w:rPr>
        <w:t>Promotores (Promoters): Aquellos que califican con un 9 o 10. Son los clientes más leales y felices que probablemente recomendarán activamente la marca a otros.</w:t>
      </w:r>
    </w:p>
    <w:p w14:paraId="76A597C6" w14:textId="6EC725F0" w:rsidR="00807EAA" w:rsidRPr="00372ABD" w:rsidRDefault="00807EAA" w:rsidP="00807EAA">
      <w:pPr>
        <w:spacing w:line="360" w:lineRule="auto"/>
        <w:ind w:left="539" w:right="556" w:firstLine="840"/>
        <w:jc w:val="both"/>
        <w:rPr>
          <w:sz w:val="24"/>
          <w:szCs w:val="24"/>
        </w:rPr>
      </w:pPr>
    </w:p>
    <w:p w14:paraId="49BC81BD" w14:textId="1B903B85" w:rsidR="00807EAA" w:rsidRPr="00372ABD" w:rsidRDefault="00807EAA" w:rsidP="00807EAA">
      <w:pPr>
        <w:pStyle w:val="Prrafodelista"/>
        <w:numPr>
          <w:ilvl w:val="0"/>
          <w:numId w:val="59"/>
        </w:numPr>
        <w:spacing w:line="360" w:lineRule="auto"/>
        <w:ind w:right="556"/>
        <w:jc w:val="both"/>
        <w:rPr>
          <w:sz w:val="24"/>
          <w:szCs w:val="24"/>
        </w:rPr>
      </w:pPr>
      <w:r w:rsidRPr="00372ABD">
        <w:rPr>
          <w:sz w:val="24"/>
          <w:szCs w:val="24"/>
        </w:rPr>
        <w:t>Pasivos (Passives): Aquellos que califican con un 7 u 8. Están satisfechos pero no son tan entusiastas como los promotores. Pueden ser susceptibles a ofertas de la competencia.</w:t>
      </w:r>
    </w:p>
    <w:p w14:paraId="5FC9FE68" w14:textId="755DE83B" w:rsidR="00807EAA" w:rsidRPr="00372ABD" w:rsidRDefault="00807EAA" w:rsidP="00807EAA">
      <w:pPr>
        <w:spacing w:line="360" w:lineRule="auto"/>
        <w:ind w:left="539" w:right="556" w:firstLine="900"/>
        <w:jc w:val="both"/>
        <w:rPr>
          <w:sz w:val="24"/>
          <w:szCs w:val="24"/>
        </w:rPr>
      </w:pPr>
    </w:p>
    <w:p w14:paraId="6331D84F" w14:textId="2509648D" w:rsidR="00807EAA" w:rsidRPr="00372ABD" w:rsidRDefault="00807EAA" w:rsidP="00807EAA">
      <w:pPr>
        <w:pStyle w:val="Prrafodelista"/>
        <w:numPr>
          <w:ilvl w:val="0"/>
          <w:numId w:val="59"/>
        </w:numPr>
        <w:spacing w:line="360" w:lineRule="auto"/>
        <w:ind w:right="556"/>
        <w:jc w:val="both"/>
        <w:rPr>
          <w:sz w:val="24"/>
          <w:szCs w:val="24"/>
        </w:rPr>
      </w:pPr>
      <w:r w:rsidRPr="00372ABD">
        <w:rPr>
          <w:sz w:val="24"/>
          <w:szCs w:val="24"/>
        </w:rPr>
        <w:t>Detractores (Detractors): Aquellos que califican entre 0 y 6. Estos clientes están insatisfechos y pueden hablar negativamente sobre la marca, lo que podría afectar la reputación de la empresa.</w:t>
      </w:r>
    </w:p>
    <w:p w14:paraId="0A444A8F" w14:textId="77777777" w:rsidR="00807EAA" w:rsidRPr="00372ABD" w:rsidRDefault="00807EAA" w:rsidP="00807EAA">
      <w:pPr>
        <w:spacing w:line="360" w:lineRule="auto"/>
        <w:ind w:left="539" w:right="556" w:firstLine="720"/>
        <w:jc w:val="both"/>
        <w:rPr>
          <w:sz w:val="24"/>
          <w:szCs w:val="24"/>
        </w:rPr>
      </w:pPr>
    </w:p>
    <w:p w14:paraId="78ED0D16" w14:textId="2904FBEB" w:rsidR="00807EAA" w:rsidRPr="00372ABD" w:rsidRDefault="00807EAA" w:rsidP="00807EAA">
      <w:pPr>
        <w:spacing w:line="360" w:lineRule="auto"/>
        <w:ind w:left="539" w:right="556" w:firstLine="720"/>
        <w:jc w:val="both"/>
        <w:rPr>
          <w:sz w:val="24"/>
          <w:szCs w:val="24"/>
        </w:rPr>
      </w:pPr>
      <w:r w:rsidRPr="00372ABD">
        <w:rPr>
          <w:sz w:val="24"/>
          <w:szCs w:val="24"/>
        </w:rPr>
        <w:t>Para calcular el NPS, se resta el porcentaje de detractores del porcentaje de promotores. Esto da como resultado un número que puede oscilar entre -100 y 100. Un NPS positivo se considera bueno, mientras que un NPS negativo sugiere áreas de mejora crítica.</w:t>
      </w:r>
    </w:p>
    <w:p w14:paraId="50D68A5B" w14:textId="3F412FE0" w:rsidR="00807EAA" w:rsidRPr="00807EAA" w:rsidRDefault="00807EAA" w:rsidP="00807EAA">
      <w:pPr>
        <w:spacing w:line="360" w:lineRule="auto"/>
        <w:ind w:left="539" w:right="556" w:firstLine="720"/>
        <w:jc w:val="both"/>
        <w:rPr>
          <w:sz w:val="24"/>
          <w:szCs w:val="24"/>
          <w:highlight w:val="yellow"/>
        </w:rPr>
      </w:pPr>
      <w:r w:rsidRPr="00807EAA">
        <w:rPr>
          <w:noProof/>
          <w:sz w:val="24"/>
          <w:szCs w:val="24"/>
        </w:rPr>
        <w:drawing>
          <wp:anchor distT="0" distB="0" distL="114300" distR="114300" simplePos="0" relativeHeight="487648768" behindDoc="1" locked="0" layoutInCell="1" allowOverlap="1" wp14:anchorId="57C1C19B" wp14:editId="057AC25C">
            <wp:simplePos x="0" y="0"/>
            <wp:positionH relativeFrom="margin">
              <wp:posOffset>1275080</wp:posOffset>
            </wp:positionH>
            <wp:positionV relativeFrom="paragraph">
              <wp:posOffset>233045</wp:posOffset>
            </wp:positionV>
            <wp:extent cx="4083685" cy="1921510"/>
            <wp:effectExtent l="0" t="0" r="0" b="2540"/>
            <wp:wrapTight wrapText="bothSides">
              <wp:wrapPolygon edited="0">
                <wp:start x="0" y="0"/>
                <wp:lineTo x="0" y="21414"/>
                <wp:lineTo x="21462" y="21414"/>
                <wp:lineTo x="21462" y="0"/>
                <wp:lineTo x="0" y="0"/>
              </wp:wrapPolygon>
            </wp:wrapTight>
            <wp:docPr id="94973366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733664" name=""/>
                    <pic:cNvPicPr/>
                  </pic:nvPicPr>
                  <pic:blipFill>
                    <a:blip r:embed="rId36">
                      <a:extLst>
                        <a:ext uri="{28A0092B-C50C-407E-A947-70E740481C1C}">
                          <a14:useLocalDpi xmlns:a14="http://schemas.microsoft.com/office/drawing/2010/main" val="0"/>
                        </a:ext>
                      </a:extLst>
                    </a:blip>
                    <a:stretch>
                      <a:fillRect/>
                    </a:stretch>
                  </pic:blipFill>
                  <pic:spPr>
                    <a:xfrm>
                      <a:off x="0" y="0"/>
                      <a:ext cx="4083685" cy="1921510"/>
                    </a:xfrm>
                    <a:prstGeom prst="rect">
                      <a:avLst/>
                    </a:prstGeom>
                  </pic:spPr>
                </pic:pic>
              </a:graphicData>
            </a:graphic>
            <wp14:sizeRelH relativeFrom="margin">
              <wp14:pctWidth>0</wp14:pctWidth>
            </wp14:sizeRelH>
            <wp14:sizeRelV relativeFrom="margin">
              <wp14:pctHeight>0</wp14:pctHeight>
            </wp14:sizeRelV>
          </wp:anchor>
        </w:drawing>
      </w:r>
    </w:p>
    <w:p w14:paraId="391C0D96" w14:textId="5836E681" w:rsidR="00807EAA" w:rsidRPr="00807EAA" w:rsidRDefault="00807EAA" w:rsidP="00807EAA">
      <w:pPr>
        <w:spacing w:line="360" w:lineRule="auto"/>
        <w:ind w:left="539" w:right="556" w:firstLine="720"/>
        <w:jc w:val="both"/>
        <w:rPr>
          <w:sz w:val="24"/>
          <w:szCs w:val="24"/>
          <w:highlight w:val="yellow"/>
        </w:rPr>
      </w:pPr>
    </w:p>
    <w:p w14:paraId="3ACBA91C" w14:textId="77777777" w:rsidR="00807EAA" w:rsidRDefault="00807EAA" w:rsidP="00807EAA">
      <w:pPr>
        <w:spacing w:line="360" w:lineRule="auto"/>
        <w:ind w:left="539" w:right="556" w:firstLine="720"/>
        <w:jc w:val="both"/>
        <w:rPr>
          <w:sz w:val="24"/>
          <w:szCs w:val="24"/>
          <w:highlight w:val="yellow"/>
        </w:rPr>
      </w:pPr>
    </w:p>
    <w:p w14:paraId="12380E59" w14:textId="77777777" w:rsidR="00807EAA" w:rsidRDefault="00807EAA" w:rsidP="00807EAA">
      <w:pPr>
        <w:spacing w:line="360" w:lineRule="auto"/>
        <w:ind w:left="539" w:right="556" w:firstLine="720"/>
        <w:jc w:val="both"/>
        <w:rPr>
          <w:sz w:val="24"/>
          <w:szCs w:val="24"/>
          <w:highlight w:val="yellow"/>
        </w:rPr>
      </w:pPr>
    </w:p>
    <w:p w14:paraId="71C08BD8" w14:textId="77777777" w:rsidR="00807EAA" w:rsidRDefault="00807EAA" w:rsidP="00807EAA">
      <w:pPr>
        <w:spacing w:line="360" w:lineRule="auto"/>
        <w:ind w:left="539" w:right="556" w:firstLine="720"/>
        <w:jc w:val="both"/>
        <w:rPr>
          <w:sz w:val="24"/>
          <w:szCs w:val="24"/>
          <w:highlight w:val="yellow"/>
        </w:rPr>
      </w:pPr>
    </w:p>
    <w:p w14:paraId="61EC069B" w14:textId="77777777" w:rsidR="00807EAA" w:rsidRDefault="00807EAA" w:rsidP="00807EAA">
      <w:pPr>
        <w:spacing w:line="360" w:lineRule="auto"/>
        <w:ind w:left="539" w:right="556" w:firstLine="720"/>
        <w:jc w:val="both"/>
        <w:rPr>
          <w:sz w:val="24"/>
          <w:szCs w:val="24"/>
          <w:highlight w:val="yellow"/>
        </w:rPr>
      </w:pPr>
    </w:p>
    <w:p w14:paraId="733D026D" w14:textId="77777777" w:rsidR="00807EAA" w:rsidRDefault="00807EAA" w:rsidP="00807EAA">
      <w:pPr>
        <w:spacing w:line="360" w:lineRule="auto"/>
        <w:ind w:left="539" w:right="556" w:firstLine="720"/>
        <w:jc w:val="both"/>
        <w:rPr>
          <w:sz w:val="24"/>
          <w:szCs w:val="24"/>
          <w:highlight w:val="yellow"/>
        </w:rPr>
      </w:pPr>
    </w:p>
    <w:p w14:paraId="53DA7152" w14:textId="77777777" w:rsidR="00807EAA" w:rsidRDefault="00807EAA" w:rsidP="00807EAA">
      <w:pPr>
        <w:spacing w:line="360" w:lineRule="auto"/>
        <w:ind w:left="539" w:right="556" w:firstLine="720"/>
        <w:jc w:val="both"/>
        <w:rPr>
          <w:sz w:val="24"/>
          <w:szCs w:val="24"/>
          <w:highlight w:val="yellow"/>
        </w:rPr>
      </w:pPr>
    </w:p>
    <w:p w14:paraId="13503412" w14:textId="77777777" w:rsidR="00523C37" w:rsidRDefault="00523C37" w:rsidP="00523C37">
      <w:pPr>
        <w:pStyle w:val="Ttulo2"/>
        <w:spacing w:before="90"/>
        <w:ind w:left="540"/>
      </w:pPr>
    </w:p>
    <w:p w14:paraId="53D2FDC3" w14:textId="78A12F2D" w:rsidR="00523C37" w:rsidRDefault="00523C37" w:rsidP="00523C37">
      <w:pPr>
        <w:pStyle w:val="Ttulo2"/>
        <w:spacing w:before="90"/>
        <w:ind w:left="540"/>
      </w:pPr>
      <w:r>
        <w:lastRenderedPageBreak/>
        <w:t>Figura</w:t>
      </w:r>
      <w:r>
        <w:rPr>
          <w:spacing w:val="-1"/>
        </w:rPr>
        <w:t xml:space="preserve"> </w:t>
      </w:r>
      <w:r>
        <w:t>6.</w:t>
      </w:r>
      <w:r>
        <w:rPr>
          <w:spacing w:val="-1"/>
        </w:rPr>
        <w:t xml:space="preserve"> </w:t>
      </w:r>
      <w:r>
        <w:t>Formula Net Promoter Score</w:t>
      </w:r>
    </w:p>
    <w:p w14:paraId="271EDBD5" w14:textId="02AD4CF9" w:rsidR="00523C37" w:rsidRPr="00523C37" w:rsidRDefault="00523C37" w:rsidP="00523C37">
      <w:pPr>
        <w:pStyle w:val="Ttulo2"/>
        <w:spacing w:before="90"/>
        <w:ind w:left="540"/>
        <w:rPr>
          <w:b w:val="0"/>
          <w:bCs w:val="0"/>
        </w:rPr>
      </w:pPr>
      <w:r w:rsidRPr="00523C37">
        <w:rPr>
          <w:b w:val="0"/>
          <w:bCs w:val="0"/>
        </w:rPr>
        <w:t>Fuente (</w:t>
      </w:r>
      <w:r w:rsidRPr="00523C37">
        <w:rPr>
          <w:b w:val="0"/>
          <w:bCs w:val="0"/>
          <w:sz w:val="20"/>
          <w:szCs w:val="20"/>
        </w:rPr>
        <w:t>QUESTIONPRO</w:t>
      </w:r>
      <w:r>
        <w:rPr>
          <w:b w:val="0"/>
          <w:bCs w:val="0"/>
          <w:sz w:val="20"/>
          <w:szCs w:val="20"/>
        </w:rPr>
        <w:t xml:space="preserve"> 2021)</w:t>
      </w:r>
    </w:p>
    <w:p w14:paraId="1B0EEF27" w14:textId="77777777" w:rsidR="00807EAA" w:rsidRDefault="00807EAA" w:rsidP="00807EAA">
      <w:pPr>
        <w:spacing w:line="360" w:lineRule="auto"/>
        <w:ind w:left="539" w:right="556" w:firstLine="720"/>
        <w:jc w:val="both"/>
        <w:rPr>
          <w:sz w:val="24"/>
          <w:szCs w:val="24"/>
          <w:highlight w:val="yellow"/>
        </w:rPr>
      </w:pPr>
    </w:p>
    <w:p w14:paraId="0442126E" w14:textId="7E3A3BA4" w:rsidR="00807EAA" w:rsidRDefault="00807EAA" w:rsidP="00807EAA">
      <w:pPr>
        <w:spacing w:line="360" w:lineRule="auto"/>
        <w:ind w:left="539" w:right="556" w:firstLine="720"/>
        <w:jc w:val="both"/>
        <w:rPr>
          <w:sz w:val="24"/>
          <w:szCs w:val="24"/>
        </w:rPr>
      </w:pPr>
      <w:r w:rsidRPr="00372ABD">
        <w:rPr>
          <w:sz w:val="24"/>
          <w:szCs w:val="24"/>
        </w:rPr>
        <w:t>El NPS se aplica en varios contextos, como en la satisfacción del cliente, la mejora del producto, el marketing y la gestión de la experiencia del cliente. Es una herramienta valiosa para comprender cómo los clientes perciben una marca y dónde se pueden realizar mejoras. Las empresas suelen realizar encuestas periódicas para medir el NPS y ajustar sus estrategias en consecuencia.</w:t>
      </w:r>
    </w:p>
    <w:p w14:paraId="2850A19F" w14:textId="77777777" w:rsidR="00523C37" w:rsidRDefault="00523C37" w:rsidP="00807EAA">
      <w:pPr>
        <w:spacing w:line="360" w:lineRule="auto"/>
        <w:ind w:left="539" w:right="556" w:firstLine="720"/>
        <w:jc w:val="both"/>
        <w:rPr>
          <w:sz w:val="24"/>
          <w:szCs w:val="24"/>
        </w:rPr>
      </w:pPr>
    </w:p>
    <w:p w14:paraId="0A080D7B" w14:textId="32189D3F" w:rsidR="00A26325" w:rsidRPr="00A26325" w:rsidRDefault="00A26325" w:rsidP="00A26325">
      <w:pPr>
        <w:pStyle w:val="Prrafodelista"/>
        <w:tabs>
          <w:tab w:val="left" w:pos="2394"/>
        </w:tabs>
        <w:spacing w:before="161"/>
        <w:ind w:left="2393" w:firstLine="0"/>
        <w:rPr>
          <w:sz w:val="24"/>
          <w:szCs w:val="24"/>
        </w:rPr>
      </w:pPr>
      <w:r w:rsidRPr="00A26325">
        <w:rPr>
          <w:rFonts w:ascii="Aptos Narrow" w:hAnsi="Aptos Narrow"/>
          <w:color w:val="000000"/>
          <w:sz w:val="24"/>
          <w:szCs w:val="24"/>
          <w:shd w:val="clear" w:color="auto" w:fill="FFFFFF"/>
        </w:rPr>
        <w:t>2.1.1</w:t>
      </w:r>
      <w:r>
        <w:rPr>
          <w:rFonts w:ascii="Aptos Narrow" w:hAnsi="Aptos Narrow"/>
          <w:color w:val="000000"/>
          <w:sz w:val="24"/>
          <w:szCs w:val="24"/>
          <w:shd w:val="clear" w:color="auto" w:fill="FFFFFF"/>
        </w:rPr>
        <w:t>.</w:t>
      </w:r>
      <w:r w:rsidRPr="00A26325">
        <w:rPr>
          <w:rFonts w:ascii="Aptos Narrow" w:hAnsi="Aptos Narrow"/>
          <w:color w:val="000000"/>
          <w:sz w:val="24"/>
          <w:szCs w:val="24"/>
          <w:shd w:val="clear" w:color="auto" w:fill="FFFFFF"/>
        </w:rPr>
        <w:t>4 CUSTOMER SATISFACTION SCORE (CSAT)</w:t>
      </w:r>
    </w:p>
    <w:p w14:paraId="71F9EA11" w14:textId="77777777" w:rsidR="00A26325" w:rsidRDefault="00A26325" w:rsidP="00A26325">
      <w:pPr>
        <w:pStyle w:val="Textoindependiente"/>
        <w:spacing w:before="8"/>
        <w:rPr>
          <w:sz w:val="22"/>
        </w:rPr>
      </w:pPr>
    </w:p>
    <w:p w14:paraId="73B79851" w14:textId="6DF08E98" w:rsidR="00362AE3" w:rsidRPr="00372ABD" w:rsidRDefault="00000000" w:rsidP="00362AE3">
      <w:pPr>
        <w:spacing w:line="360" w:lineRule="auto"/>
        <w:ind w:left="539" w:right="556" w:firstLine="720"/>
        <w:jc w:val="both"/>
        <w:rPr>
          <w:sz w:val="24"/>
          <w:szCs w:val="24"/>
        </w:rPr>
      </w:pPr>
      <w:hyperlink r:id="rId37" w:tgtFrame="_blank" w:history="1">
        <w:r w:rsidR="00362AE3" w:rsidRPr="00372ABD">
          <w:rPr>
            <w:sz w:val="24"/>
            <w:szCs w:val="24"/>
          </w:rPr>
          <w:t>CSAT</w:t>
        </w:r>
      </w:hyperlink>
      <w:r w:rsidR="00362AE3" w:rsidRPr="00372ABD">
        <w:rPr>
          <w:sz w:val="24"/>
          <w:szCs w:val="24"/>
        </w:rPr>
        <w:t> es una métrica que se utiliza para medir el nivel de satisfacción del cliente en relación con la empresa y en todos los puntos de contacto, atención al cliente, Para medir el CSAT se utilizan </w:t>
      </w:r>
      <w:hyperlink r:id="rId38" w:tgtFrame="_blank" w:history="1">
        <w:r w:rsidR="00362AE3" w:rsidRPr="00372ABD">
          <w:rPr>
            <w:sz w:val="24"/>
            <w:szCs w:val="24"/>
          </w:rPr>
          <w:t>encuestas</w:t>
        </w:r>
      </w:hyperlink>
      <w:r w:rsidR="00362AE3" w:rsidRPr="00372ABD">
        <w:rPr>
          <w:sz w:val="24"/>
          <w:szCs w:val="24"/>
        </w:rPr>
        <w:t> en las que se les pide a los clientes que califiquen su satisfacción en una escala numérica o de términos. De esta manera, se cuantifica y estandariza el </w:t>
      </w:r>
      <w:hyperlink r:id="rId39" w:tgtFrame="_blank" w:history="1">
        <w:r w:rsidR="00362AE3" w:rsidRPr="00372ABD">
          <w:rPr>
            <w:sz w:val="24"/>
            <w:szCs w:val="24"/>
          </w:rPr>
          <w:t>feedback</w:t>
        </w:r>
      </w:hyperlink>
      <w:r w:rsidR="00362AE3" w:rsidRPr="00372ABD">
        <w:rPr>
          <w:sz w:val="24"/>
          <w:szCs w:val="24"/>
        </w:rPr>
        <w:t> del cliente para medirlo en una etapa posterior.</w:t>
      </w:r>
    </w:p>
    <w:p w14:paraId="655B412D" w14:textId="77777777" w:rsidR="00362AE3" w:rsidRPr="00372ABD" w:rsidRDefault="00362AE3" w:rsidP="00362AE3">
      <w:pPr>
        <w:rPr>
          <w:sz w:val="24"/>
          <w:szCs w:val="24"/>
        </w:rPr>
      </w:pPr>
    </w:p>
    <w:p w14:paraId="78E04EF5" w14:textId="77777777" w:rsidR="00362AE3" w:rsidRPr="00372ABD" w:rsidRDefault="00362AE3" w:rsidP="00362AE3">
      <w:pPr>
        <w:spacing w:line="360" w:lineRule="auto"/>
        <w:ind w:left="539" w:right="556" w:firstLine="720"/>
        <w:jc w:val="both"/>
        <w:rPr>
          <w:sz w:val="24"/>
          <w:szCs w:val="24"/>
        </w:rPr>
      </w:pPr>
      <w:r w:rsidRPr="00372ABD">
        <w:rPr>
          <w:sz w:val="24"/>
          <w:szCs w:val="24"/>
        </w:rPr>
        <w:t>El CSAT sirve para medir y calcular el porcentaje de </w:t>
      </w:r>
      <w:hyperlink r:id="rId40" w:tgtFrame="_blank" w:history="1">
        <w:r w:rsidRPr="00372ABD">
          <w:rPr>
            <w:sz w:val="24"/>
            <w:szCs w:val="24"/>
          </w:rPr>
          <w:t>clientes satisfechos</w:t>
        </w:r>
      </w:hyperlink>
      <w:r w:rsidRPr="00372ABD">
        <w:rPr>
          <w:sz w:val="24"/>
          <w:szCs w:val="24"/>
        </w:rPr>
        <w:t>  y la experiencia que le brindaron. Su utilidad abarca diversos aspectos:</w:t>
      </w:r>
    </w:p>
    <w:p w14:paraId="5042179F" w14:textId="77777777" w:rsidR="00362AE3" w:rsidRPr="00372ABD" w:rsidRDefault="00362AE3" w:rsidP="00362AE3">
      <w:pPr>
        <w:pStyle w:val="Prrafodelista"/>
        <w:numPr>
          <w:ilvl w:val="0"/>
          <w:numId w:val="61"/>
        </w:numPr>
        <w:spacing w:line="360" w:lineRule="auto"/>
        <w:ind w:right="556"/>
        <w:jc w:val="both"/>
        <w:rPr>
          <w:sz w:val="24"/>
          <w:szCs w:val="24"/>
        </w:rPr>
      </w:pPr>
      <w:r w:rsidRPr="00372ABD">
        <w:rPr>
          <w:sz w:val="24"/>
          <w:szCs w:val="24"/>
        </w:rPr>
        <w:t>evaluación: promueve el análisis rápido y cuantificable de la satisfacción del cliente. A partir del puntaje, se obtiene un panorama claro de cómo los clientes perciben la experiencia. </w:t>
      </w:r>
    </w:p>
    <w:p w14:paraId="12910A1A" w14:textId="77777777" w:rsidR="00362AE3" w:rsidRPr="00372ABD" w:rsidRDefault="00362AE3" w:rsidP="00362AE3">
      <w:pPr>
        <w:pStyle w:val="Prrafodelista"/>
        <w:numPr>
          <w:ilvl w:val="0"/>
          <w:numId w:val="61"/>
        </w:numPr>
        <w:spacing w:line="360" w:lineRule="auto"/>
        <w:ind w:right="556"/>
        <w:jc w:val="both"/>
        <w:rPr>
          <w:sz w:val="24"/>
          <w:szCs w:val="24"/>
        </w:rPr>
      </w:pPr>
      <w:r w:rsidRPr="00372ABD">
        <w:rPr>
          <w:sz w:val="24"/>
          <w:szCs w:val="24"/>
        </w:rPr>
        <w:t>Identificación de áreas de mejora: permite identificar áreas con las que los usuarios están felices y aquellas que necesitan ajustes. Al conocer las expectativas y necesidades insatisfechas de tus clientes,  se gana recursos para elevar la calidad de la atención.</w:t>
      </w:r>
    </w:p>
    <w:p w14:paraId="613D4B07" w14:textId="77777777" w:rsidR="00362AE3" w:rsidRPr="00372ABD" w:rsidRDefault="00362AE3" w:rsidP="00362AE3">
      <w:pPr>
        <w:pStyle w:val="Prrafodelista"/>
        <w:numPr>
          <w:ilvl w:val="0"/>
          <w:numId w:val="61"/>
        </w:numPr>
        <w:spacing w:line="360" w:lineRule="auto"/>
        <w:ind w:right="556"/>
        <w:jc w:val="both"/>
        <w:rPr>
          <w:sz w:val="24"/>
          <w:szCs w:val="24"/>
        </w:rPr>
      </w:pPr>
      <w:r w:rsidRPr="00372ABD">
        <w:rPr>
          <w:sz w:val="24"/>
          <w:szCs w:val="24"/>
        </w:rPr>
        <w:t>toma de decisiones: con los datos obtenidos a partir del CSAT se puede ajustar estrategias para satisfacer las necesidades de los clientes.</w:t>
      </w:r>
    </w:p>
    <w:p w14:paraId="0774459B" w14:textId="77777777" w:rsidR="00362AE3" w:rsidRPr="00372ABD" w:rsidRDefault="00362AE3" w:rsidP="00362AE3">
      <w:pPr>
        <w:pStyle w:val="Prrafodelista"/>
        <w:numPr>
          <w:ilvl w:val="0"/>
          <w:numId w:val="61"/>
        </w:numPr>
        <w:spacing w:line="360" w:lineRule="auto"/>
        <w:ind w:right="556"/>
        <w:jc w:val="both"/>
        <w:rPr>
          <w:sz w:val="24"/>
          <w:szCs w:val="24"/>
        </w:rPr>
      </w:pPr>
      <w:r w:rsidRPr="00372ABD">
        <w:rPr>
          <w:sz w:val="24"/>
          <w:szCs w:val="24"/>
        </w:rPr>
        <w:t>mejora continua: el Customer Satisfaction Score es una herramienta para la mejora continua, sirve para optimizar la atención durante el proceso de compra del cliente, la relación con la empresa y la percepción que tiene de ella. </w:t>
      </w:r>
    </w:p>
    <w:p w14:paraId="129EFAAB" w14:textId="77777777" w:rsidR="00362AE3" w:rsidRPr="00372ABD" w:rsidRDefault="00362AE3" w:rsidP="00362AE3">
      <w:pPr>
        <w:pStyle w:val="Prrafodelista"/>
        <w:numPr>
          <w:ilvl w:val="0"/>
          <w:numId w:val="61"/>
        </w:numPr>
        <w:spacing w:line="360" w:lineRule="auto"/>
        <w:ind w:right="556"/>
        <w:jc w:val="both"/>
        <w:rPr>
          <w:sz w:val="24"/>
          <w:szCs w:val="24"/>
        </w:rPr>
      </w:pPr>
      <w:r w:rsidRPr="00372ABD">
        <w:rPr>
          <w:sz w:val="24"/>
          <w:szCs w:val="24"/>
        </w:rPr>
        <w:t>construcción de lealtad: la aplicación del CSAT permite que los negocios trabajen para mejorar la calidad de los productos o servicios.</w:t>
      </w:r>
    </w:p>
    <w:p w14:paraId="47D5090F" w14:textId="77777777" w:rsidR="00362AE3" w:rsidRPr="00372ABD" w:rsidRDefault="00362AE3" w:rsidP="00362AE3">
      <w:pPr>
        <w:pStyle w:val="Prrafodelista"/>
        <w:spacing w:line="360" w:lineRule="auto"/>
        <w:ind w:left="1979" w:right="556" w:firstLine="0"/>
        <w:jc w:val="both"/>
        <w:rPr>
          <w:sz w:val="24"/>
          <w:szCs w:val="24"/>
        </w:rPr>
      </w:pPr>
    </w:p>
    <w:p w14:paraId="78031DCD" w14:textId="77777777" w:rsidR="00362AE3" w:rsidRPr="00372ABD" w:rsidRDefault="00362AE3" w:rsidP="00362AE3">
      <w:pPr>
        <w:spacing w:line="360" w:lineRule="auto"/>
        <w:ind w:left="539" w:right="556" w:firstLine="720"/>
        <w:jc w:val="both"/>
        <w:rPr>
          <w:sz w:val="24"/>
          <w:szCs w:val="24"/>
        </w:rPr>
      </w:pPr>
    </w:p>
    <w:p w14:paraId="2A9B3DB5" w14:textId="77777777" w:rsidR="00362AE3" w:rsidRPr="00372ABD" w:rsidRDefault="00362AE3" w:rsidP="00362AE3">
      <w:pPr>
        <w:spacing w:line="360" w:lineRule="auto"/>
        <w:ind w:left="539" w:right="556" w:firstLine="720"/>
        <w:jc w:val="both"/>
        <w:rPr>
          <w:sz w:val="24"/>
          <w:szCs w:val="24"/>
        </w:rPr>
      </w:pPr>
      <w:r w:rsidRPr="00372ABD">
        <w:rPr>
          <w:sz w:val="24"/>
          <w:szCs w:val="24"/>
        </w:rPr>
        <w:lastRenderedPageBreak/>
        <w:t>El CSAT funciona a través de preguntas simples y directas que el cliente recibe a través de una encuesta. Algunos ejemplos son:</w:t>
      </w:r>
    </w:p>
    <w:p w14:paraId="209B0287" w14:textId="77777777" w:rsidR="00362AE3" w:rsidRPr="00372ABD" w:rsidRDefault="00362AE3" w:rsidP="00362AE3">
      <w:pPr>
        <w:spacing w:line="360" w:lineRule="auto"/>
        <w:ind w:left="539" w:right="556" w:firstLine="720"/>
        <w:jc w:val="both"/>
        <w:rPr>
          <w:sz w:val="24"/>
          <w:szCs w:val="24"/>
        </w:rPr>
      </w:pPr>
      <w:r w:rsidRPr="00372ABD">
        <w:rPr>
          <w:sz w:val="24"/>
          <w:szCs w:val="24"/>
        </w:rPr>
        <w:t>¿qué tan satisfecho estás con el servicio que acabas de recibir?;</w:t>
      </w:r>
    </w:p>
    <w:p w14:paraId="75BCAA3D" w14:textId="77777777" w:rsidR="00362AE3" w:rsidRPr="00372ABD" w:rsidRDefault="00362AE3" w:rsidP="00362AE3">
      <w:pPr>
        <w:spacing w:line="360" w:lineRule="auto"/>
        <w:ind w:left="539" w:right="556" w:firstLine="720"/>
        <w:jc w:val="both"/>
        <w:rPr>
          <w:sz w:val="24"/>
          <w:szCs w:val="24"/>
        </w:rPr>
      </w:pPr>
      <w:r w:rsidRPr="00372ABD">
        <w:rPr>
          <w:sz w:val="24"/>
          <w:szCs w:val="24"/>
        </w:rPr>
        <w:t>¿qué tan satisfecho estás con el tiempo de entrega de nuestro producto?;</w:t>
      </w:r>
    </w:p>
    <w:p w14:paraId="61DBE503" w14:textId="77777777" w:rsidR="00362AE3" w:rsidRPr="00372ABD" w:rsidRDefault="00362AE3" w:rsidP="00362AE3">
      <w:pPr>
        <w:spacing w:line="360" w:lineRule="auto"/>
        <w:ind w:left="539" w:right="556" w:firstLine="720"/>
        <w:jc w:val="both"/>
        <w:rPr>
          <w:sz w:val="24"/>
          <w:szCs w:val="24"/>
        </w:rPr>
      </w:pPr>
      <w:r w:rsidRPr="00372ABD">
        <w:rPr>
          <w:sz w:val="24"/>
          <w:szCs w:val="24"/>
        </w:rPr>
        <w:t>¿qué tan satisfecho estás con los resultados obtenidos con nuestra solución?</w:t>
      </w:r>
    </w:p>
    <w:p w14:paraId="52AFB37A" w14:textId="77777777" w:rsidR="00362AE3" w:rsidRPr="00362AE3" w:rsidRDefault="00362AE3" w:rsidP="00362AE3">
      <w:pPr>
        <w:spacing w:line="360" w:lineRule="auto"/>
        <w:ind w:left="539" w:right="556" w:firstLine="720"/>
        <w:jc w:val="both"/>
        <w:rPr>
          <w:sz w:val="24"/>
          <w:szCs w:val="24"/>
          <w:highlight w:val="yellow"/>
        </w:rPr>
      </w:pPr>
    </w:p>
    <w:p w14:paraId="4BED91DC" w14:textId="3C9A72C8" w:rsidR="00362AE3" w:rsidRPr="00362AE3" w:rsidRDefault="00362AE3" w:rsidP="00362AE3">
      <w:pPr>
        <w:spacing w:line="360" w:lineRule="auto"/>
        <w:ind w:left="539" w:right="556" w:firstLine="720"/>
        <w:jc w:val="both"/>
        <w:rPr>
          <w:sz w:val="24"/>
          <w:szCs w:val="24"/>
          <w:highlight w:val="yellow"/>
        </w:rPr>
      </w:pPr>
      <w:r w:rsidRPr="00362AE3">
        <w:rPr>
          <w:noProof/>
          <w:sz w:val="24"/>
          <w:szCs w:val="24"/>
        </w:rPr>
        <w:drawing>
          <wp:anchor distT="0" distB="0" distL="114300" distR="114300" simplePos="0" relativeHeight="487649792" behindDoc="1" locked="0" layoutInCell="1" allowOverlap="1" wp14:anchorId="52F96D89" wp14:editId="2DCED6FC">
            <wp:simplePos x="0" y="0"/>
            <wp:positionH relativeFrom="column">
              <wp:posOffset>771525</wp:posOffset>
            </wp:positionH>
            <wp:positionV relativeFrom="paragraph">
              <wp:posOffset>215900</wp:posOffset>
            </wp:positionV>
            <wp:extent cx="4531995" cy="1476375"/>
            <wp:effectExtent l="0" t="0" r="1905" b="9525"/>
            <wp:wrapTight wrapText="bothSides">
              <wp:wrapPolygon edited="0">
                <wp:start x="0" y="0"/>
                <wp:lineTo x="0" y="21461"/>
                <wp:lineTo x="21518" y="21461"/>
                <wp:lineTo x="21518" y="0"/>
                <wp:lineTo x="0" y="0"/>
              </wp:wrapPolygon>
            </wp:wrapTight>
            <wp:docPr id="17957239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5723954" name=""/>
                    <pic:cNvPicPr/>
                  </pic:nvPicPr>
                  <pic:blipFill>
                    <a:blip r:embed="rId41">
                      <a:extLst>
                        <a:ext uri="{28A0092B-C50C-407E-A947-70E740481C1C}">
                          <a14:useLocalDpi xmlns:a14="http://schemas.microsoft.com/office/drawing/2010/main" val="0"/>
                        </a:ext>
                      </a:extLst>
                    </a:blip>
                    <a:stretch>
                      <a:fillRect/>
                    </a:stretch>
                  </pic:blipFill>
                  <pic:spPr>
                    <a:xfrm>
                      <a:off x="0" y="0"/>
                      <a:ext cx="4531995" cy="1476375"/>
                    </a:xfrm>
                    <a:prstGeom prst="rect">
                      <a:avLst/>
                    </a:prstGeom>
                  </pic:spPr>
                </pic:pic>
              </a:graphicData>
            </a:graphic>
            <wp14:sizeRelV relativeFrom="margin">
              <wp14:pctHeight>0</wp14:pctHeight>
            </wp14:sizeRelV>
          </wp:anchor>
        </w:drawing>
      </w:r>
    </w:p>
    <w:p w14:paraId="32A9F1A6" w14:textId="77777777" w:rsidR="00523C37" w:rsidRPr="00362AE3" w:rsidRDefault="00523C37" w:rsidP="00807EAA">
      <w:pPr>
        <w:spacing w:line="360" w:lineRule="auto"/>
        <w:ind w:left="539" w:right="556" w:firstLine="720"/>
        <w:jc w:val="both"/>
        <w:rPr>
          <w:sz w:val="24"/>
          <w:szCs w:val="24"/>
          <w:highlight w:val="yellow"/>
        </w:rPr>
      </w:pPr>
    </w:p>
    <w:p w14:paraId="0CC47A9D" w14:textId="10254048" w:rsidR="00807EAA" w:rsidRPr="00362AE3" w:rsidRDefault="00807EAA" w:rsidP="00807EAA">
      <w:pPr>
        <w:spacing w:line="360" w:lineRule="auto"/>
        <w:ind w:left="539" w:right="556" w:firstLine="720"/>
        <w:jc w:val="both"/>
        <w:rPr>
          <w:sz w:val="24"/>
          <w:szCs w:val="24"/>
          <w:highlight w:val="yellow"/>
        </w:rPr>
      </w:pPr>
    </w:p>
    <w:p w14:paraId="5C2B01C4" w14:textId="0B865C95" w:rsidR="00AD0BEA" w:rsidRPr="00362AE3" w:rsidRDefault="00AD0BEA" w:rsidP="00807EAA">
      <w:pPr>
        <w:spacing w:line="360" w:lineRule="auto"/>
        <w:ind w:left="539" w:right="556" w:firstLine="720"/>
        <w:jc w:val="both"/>
        <w:rPr>
          <w:sz w:val="24"/>
          <w:szCs w:val="24"/>
          <w:highlight w:val="yellow"/>
        </w:rPr>
      </w:pPr>
    </w:p>
    <w:p w14:paraId="1D72721B" w14:textId="77777777" w:rsidR="00807EAA" w:rsidRPr="00362AE3" w:rsidRDefault="00807EAA" w:rsidP="00807EAA">
      <w:pPr>
        <w:spacing w:line="360" w:lineRule="auto"/>
        <w:ind w:left="539" w:right="556" w:firstLine="720"/>
        <w:jc w:val="both"/>
        <w:rPr>
          <w:sz w:val="24"/>
          <w:szCs w:val="24"/>
          <w:highlight w:val="yellow"/>
        </w:rPr>
      </w:pPr>
    </w:p>
    <w:p w14:paraId="1BC28907" w14:textId="77777777" w:rsidR="00807EAA" w:rsidRDefault="00807EAA" w:rsidP="00807EAA">
      <w:pPr>
        <w:rPr>
          <w:sz w:val="24"/>
          <w:szCs w:val="24"/>
        </w:rPr>
      </w:pPr>
    </w:p>
    <w:p w14:paraId="1CB0D402" w14:textId="77777777" w:rsidR="00362AE3" w:rsidRPr="00362AE3" w:rsidRDefault="00362AE3" w:rsidP="00362AE3"/>
    <w:p w14:paraId="1BE8D369" w14:textId="77777777" w:rsidR="00362AE3" w:rsidRPr="00362AE3" w:rsidRDefault="00362AE3" w:rsidP="00362AE3"/>
    <w:p w14:paraId="698D0C27" w14:textId="77777777" w:rsidR="00362AE3" w:rsidRPr="00362AE3" w:rsidRDefault="00362AE3" w:rsidP="00362AE3"/>
    <w:p w14:paraId="309E4934" w14:textId="77777777" w:rsidR="00362AE3" w:rsidRPr="00362AE3" w:rsidRDefault="00362AE3" w:rsidP="00362AE3"/>
    <w:p w14:paraId="01CDB55E" w14:textId="77777777" w:rsidR="00362AE3" w:rsidRDefault="00362AE3" w:rsidP="00362AE3">
      <w:pPr>
        <w:rPr>
          <w:sz w:val="24"/>
          <w:szCs w:val="24"/>
        </w:rPr>
      </w:pPr>
    </w:p>
    <w:p w14:paraId="30541097" w14:textId="498B6A78" w:rsidR="00362AE3" w:rsidRPr="0014593F" w:rsidRDefault="00362AE3" w:rsidP="00362AE3">
      <w:pPr>
        <w:pStyle w:val="Ttulo2"/>
        <w:spacing w:before="90"/>
        <w:ind w:left="540"/>
        <w:rPr>
          <w:sz w:val="20"/>
          <w:szCs w:val="20"/>
        </w:rPr>
      </w:pPr>
      <w:r w:rsidRPr="0014593F">
        <w:rPr>
          <w:sz w:val="20"/>
          <w:szCs w:val="20"/>
        </w:rPr>
        <w:t>Figura</w:t>
      </w:r>
      <w:r w:rsidRPr="0014593F">
        <w:rPr>
          <w:spacing w:val="-1"/>
          <w:sz w:val="20"/>
          <w:szCs w:val="20"/>
        </w:rPr>
        <w:t xml:space="preserve"> </w:t>
      </w:r>
      <w:r w:rsidRPr="0014593F">
        <w:rPr>
          <w:sz w:val="20"/>
          <w:szCs w:val="20"/>
        </w:rPr>
        <w:t>7.</w:t>
      </w:r>
      <w:r w:rsidRPr="0014593F">
        <w:rPr>
          <w:spacing w:val="-1"/>
          <w:sz w:val="20"/>
          <w:szCs w:val="20"/>
        </w:rPr>
        <w:t xml:space="preserve"> </w:t>
      </w:r>
      <w:r w:rsidRPr="0014593F">
        <w:rPr>
          <w:sz w:val="20"/>
          <w:szCs w:val="20"/>
        </w:rPr>
        <w:t>Formula Custumer Satisfacción  (CSAT)</w:t>
      </w:r>
    </w:p>
    <w:p w14:paraId="240D50B1" w14:textId="77777777" w:rsidR="00362AE3" w:rsidRPr="0014593F" w:rsidRDefault="00362AE3" w:rsidP="00362AE3">
      <w:pPr>
        <w:pStyle w:val="Ttulo2"/>
        <w:spacing w:before="90"/>
        <w:ind w:left="540"/>
        <w:rPr>
          <w:b w:val="0"/>
          <w:bCs w:val="0"/>
          <w:sz w:val="20"/>
          <w:szCs w:val="20"/>
        </w:rPr>
      </w:pPr>
      <w:r w:rsidRPr="0014593F">
        <w:rPr>
          <w:b w:val="0"/>
          <w:bCs w:val="0"/>
          <w:sz w:val="20"/>
          <w:szCs w:val="20"/>
        </w:rPr>
        <w:t>Fuente (QUESTIONPRO 2021)</w:t>
      </w:r>
    </w:p>
    <w:p w14:paraId="41B1AF9C" w14:textId="2DDD55FE" w:rsidR="00362AE3" w:rsidRDefault="00362AE3" w:rsidP="00362AE3">
      <w:pPr>
        <w:tabs>
          <w:tab w:val="left" w:pos="1965"/>
        </w:tabs>
        <w:rPr>
          <w:sz w:val="24"/>
          <w:szCs w:val="24"/>
        </w:rPr>
      </w:pPr>
    </w:p>
    <w:p w14:paraId="30AD4318" w14:textId="58AAD108" w:rsidR="00362AE3" w:rsidRPr="00362AE3" w:rsidRDefault="00362AE3" w:rsidP="00362AE3">
      <w:pPr>
        <w:tabs>
          <w:tab w:val="left" w:pos="1965"/>
        </w:tabs>
        <w:sectPr w:rsidR="00362AE3" w:rsidRPr="00362AE3" w:rsidSect="00F43580">
          <w:pgSz w:w="11910" w:h="16840"/>
          <w:pgMar w:top="1580" w:right="880" w:bottom="1200" w:left="900" w:header="0" w:footer="932" w:gutter="0"/>
          <w:cols w:space="720"/>
        </w:sectPr>
      </w:pPr>
      <w:r>
        <w:tab/>
      </w:r>
    </w:p>
    <w:p w14:paraId="01F3BA5A" w14:textId="77777777" w:rsidR="00AD0BEA" w:rsidRDefault="00362AE3" w:rsidP="00A26325">
      <w:pPr>
        <w:pStyle w:val="Prrafodelista"/>
        <w:numPr>
          <w:ilvl w:val="2"/>
          <w:numId w:val="60"/>
        </w:numPr>
        <w:tabs>
          <w:tab w:val="left" w:pos="1789"/>
        </w:tabs>
        <w:spacing w:before="63"/>
        <w:ind w:hanging="541"/>
        <w:rPr>
          <w:sz w:val="24"/>
        </w:rPr>
      </w:pPr>
      <w:bookmarkStart w:id="43" w:name="_bookmark38"/>
      <w:bookmarkEnd w:id="43"/>
      <w:r>
        <w:rPr>
          <w:sz w:val="24"/>
        </w:rPr>
        <w:lastRenderedPageBreak/>
        <w:t>METODOLOGÍAS</w:t>
      </w:r>
      <w:r>
        <w:rPr>
          <w:spacing w:val="-3"/>
          <w:sz w:val="24"/>
        </w:rPr>
        <w:t xml:space="preserve"> </w:t>
      </w:r>
      <w:r>
        <w:rPr>
          <w:sz w:val="24"/>
        </w:rPr>
        <w:t>UTILIZADAS</w:t>
      </w:r>
      <w:r>
        <w:rPr>
          <w:spacing w:val="-3"/>
          <w:sz w:val="24"/>
        </w:rPr>
        <w:t xml:space="preserve"> </w:t>
      </w:r>
      <w:r>
        <w:rPr>
          <w:sz w:val="24"/>
        </w:rPr>
        <w:t>POR</w:t>
      </w:r>
      <w:r>
        <w:rPr>
          <w:spacing w:val="-3"/>
          <w:sz w:val="24"/>
        </w:rPr>
        <w:t xml:space="preserve"> </w:t>
      </w:r>
      <w:r>
        <w:rPr>
          <w:sz w:val="24"/>
        </w:rPr>
        <w:t>OTROS</w:t>
      </w:r>
      <w:r>
        <w:rPr>
          <w:spacing w:val="-3"/>
          <w:sz w:val="24"/>
        </w:rPr>
        <w:t xml:space="preserve"> </w:t>
      </w:r>
      <w:r>
        <w:rPr>
          <w:sz w:val="24"/>
        </w:rPr>
        <w:t>INVESTIGADORES.</w:t>
      </w:r>
    </w:p>
    <w:p w14:paraId="7E40BEDF" w14:textId="77777777" w:rsidR="00AD0BEA" w:rsidRDefault="00AD0BEA">
      <w:pPr>
        <w:pStyle w:val="Textoindependiente"/>
        <w:spacing w:before="7"/>
        <w:rPr>
          <w:sz w:val="32"/>
        </w:rPr>
      </w:pPr>
    </w:p>
    <w:p w14:paraId="14E7695A" w14:textId="77777777" w:rsidR="00AD0BEA" w:rsidRDefault="00362AE3" w:rsidP="00A26325">
      <w:pPr>
        <w:pStyle w:val="Prrafodelista"/>
        <w:numPr>
          <w:ilvl w:val="3"/>
          <w:numId w:val="60"/>
        </w:numPr>
        <w:tabs>
          <w:tab w:val="left" w:pos="2394"/>
        </w:tabs>
        <w:spacing w:line="261" w:lineRule="auto"/>
        <w:ind w:left="1673" w:right="773" w:firstLine="0"/>
        <w:rPr>
          <w:sz w:val="24"/>
        </w:rPr>
      </w:pPr>
      <w:r>
        <w:rPr>
          <w:sz w:val="24"/>
        </w:rPr>
        <w:t>ESTRATEGIA PARA MEJORAR LA EXPERIENCIA DEL CLIENTE</w:t>
      </w:r>
      <w:r>
        <w:rPr>
          <w:spacing w:val="-57"/>
          <w:sz w:val="24"/>
        </w:rPr>
        <w:t xml:space="preserve"> </w:t>
      </w:r>
      <w:r>
        <w:rPr>
          <w:sz w:val="24"/>
        </w:rPr>
        <w:t>EN</w:t>
      </w:r>
      <w:r>
        <w:rPr>
          <w:spacing w:val="-2"/>
          <w:sz w:val="24"/>
        </w:rPr>
        <w:t xml:space="preserve"> </w:t>
      </w:r>
      <w:r>
        <w:rPr>
          <w:sz w:val="24"/>
        </w:rPr>
        <w:t>UN</w:t>
      </w:r>
      <w:r>
        <w:rPr>
          <w:spacing w:val="-1"/>
          <w:sz w:val="24"/>
        </w:rPr>
        <w:t xml:space="preserve"> </w:t>
      </w:r>
      <w:r>
        <w:rPr>
          <w:sz w:val="24"/>
        </w:rPr>
        <w:t>BANCO COLOMBIANO.</w:t>
      </w:r>
      <w:r>
        <w:rPr>
          <w:spacing w:val="1"/>
          <w:sz w:val="24"/>
        </w:rPr>
        <w:t xml:space="preserve"> </w:t>
      </w:r>
      <w:r>
        <w:rPr>
          <w:sz w:val="24"/>
        </w:rPr>
        <w:t>(Cerra, 2019)</w:t>
      </w:r>
    </w:p>
    <w:p w14:paraId="0CC16150" w14:textId="77777777" w:rsidR="00AD0BEA" w:rsidRDefault="00AD0BEA">
      <w:pPr>
        <w:pStyle w:val="Textoindependiente"/>
        <w:spacing w:before="5"/>
        <w:rPr>
          <w:sz w:val="20"/>
        </w:rPr>
      </w:pPr>
    </w:p>
    <w:p w14:paraId="71BEF5B4" w14:textId="77777777" w:rsidR="00AD0BEA" w:rsidRDefault="00362AE3">
      <w:pPr>
        <w:pStyle w:val="Textoindependiente"/>
        <w:spacing w:before="1" w:line="360" w:lineRule="auto"/>
        <w:ind w:left="540" w:right="558"/>
        <w:jc w:val="both"/>
      </w:pPr>
      <w:r>
        <w:t>(Cerra, 2019) de la Pontifica Universidad Javeriana ubicada en Bogotá, Colombia previo a la</w:t>
      </w:r>
      <w:r>
        <w:rPr>
          <w:spacing w:val="1"/>
        </w:rPr>
        <w:t xml:space="preserve"> </w:t>
      </w:r>
      <w:r>
        <w:rPr>
          <w:spacing w:val="-1"/>
        </w:rPr>
        <w:t>obtención</w:t>
      </w:r>
      <w:r>
        <w:rPr>
          <w:spacing w:val="-14"/>
        </w:rPr>
        <w:t xml:space="preserve"> </w:t>
      </w:r>
      <w:r>
        <w:t>de</w:t>
      </w:r>
      <w:r>
        <w:rPr>
          <w:spacing w:val="-14"/>
        </w:rPr>
        <w:t xml:space="preserve"> </w:t>
      </w:r>
      <w:r>
        <w:t>su</w:t>
      </w:r>
      <w:r>
        <w:rPr>
          <w:spacing w:val="-15"/>
        </w:rPr>
        <w:t xml:space="preserve"> </w:t>
      </w:r>
      <w:r>
        <w:t>título</w:t>
      </w:r>
      <w:r>
        <w:rPr>
          <w:spacing w:val="-15"/>
        </w:rPr>
        <w:t xml:space="preserve"> </w:t>
      </w:r>
      <w:r>
        <w:t>como</w:t>
      </w:r>
      <w:r>
        <w:rPr>
          <w:spacing w:val="-14"/>
        </w:rPr>
        <w:t xml:space="preserve"> </w:t>
      </w:r>
      <w:r>
        <w:t>Administrador</w:t>
      </w:r>
      <w:r>
        <w:rPr>
          <w:spacing w:val="-15"/>
        </w:rPr>
        <w:t xml:space="preserve"> </w:t>
      </w:r>
      <w:r>
        <w:t>de</w:t>
      </w:r>
      <w:r>
        <w:rPr>
          <w:spacing w:val="-14"/>
        </w:rPr>
        <w:t xml:space="preserve"> </w:t>
      </w:r>
      <w:r>
        <w:t>empresas.</w:t>
      </w:r>
      <w:r>
        <w:rPr>
          <w:spacing w:val="-15"/>
        </w:rPr>
        <w:t xml:space="preserve"> </w:t>
      </w:r>
      <w:r>
        <w:t>En</w:t>
      </w:r>
      <w:r>
        <w:rPr>
          <w:spacing w:val="-15"/>
        </w:rPr>
        <w:t xml:space="preserve"> </w:t>
      </w:r>
      <w:r>
        <w:t>el</w:t>
      </w:r>
      <w:r>
        <w:rPr>
          <w:spacing w:val="-12"/>
        </w:rPr>
        <w:t xml:space="preserve"> </w:t>
      </w:r>
      <w:r>
        <w:t>2019,</w:t>
      </w:r>
      <w:r>
        <w:rPr>
          <w:spacing w:val="-14"/>
        </w:rPr>
        <w:t xml:space="preserve"> </w:t>
      </w:r>
      <w:r>
        <w:t>realizó</w:t>
      </w:r>
      <w:r>
        <w:rPr>
          <w:spacing w:val="-15"/>
        </w:rPr>
        <w:t xml:space="preserve"> </w:t>
      </w:r>
      <w:r>
        <w:t>un</w:t>
      </w:r>
      <w:r>
        <w:rPr>
          <w:spacing w:val="-15"/>
        </w:rPr>
        <w:t xml:space="preserve"> </w:t>
      </w:r>
      <w:r>
        <w:t>estudio</w:t>
      </w:r>
      <w:r>
        <w:rPr>
          <w:spacing w:val="-15"/>
        </w:rPr>
        <w:t xml:space="preserve"> </w:t>
      </w:r>
      <w:r>
        <w:t>titulado:</w:t>
      </w:r>
      <w:r>
        <w:rPr>
          <w:spacing w:val="-57"/>
        </w:rPr>
        <w:t xml:space="preserve"> </w:t>
      </w:r>
      <w:r>
        <w:t>“Estrategia</w:t>
      </w:r>
      <w:r>
        <w:rPr>
          <w:spacing w:val="1"/>
        </w:rPr>
        <w:t xml:space="preserve"> </w:t>
      </w:r>
      <w:r>
        <w:t>para</w:t>
      </w:r>
      <w:r>
        <w:rPr>
          <w:spacing w:val="1"/>
        </w:rPr>
        <w:t xml:space="preserve"> </w:t>
      </w:r>
      <w:r>
        <w:t>mejorar</w:t>
      </w:r>
      <w:r>
        <w:rPr>
          <w:spacing w:val="1"/>
        </w:rPr>
        <w:t xml:space="preserve"> </w:t>
      </w:r>
      <w:r>
        <w:t>la</w:t>
      </w:r>
      <w:r>
        <w:rPr>
          <w:spacing w:val="1"/>
        </w:rPr>
        <w:t xml:space="preserve"> </w:t>
      </w:r>
      <w:r>
        <w:t>experiencia</w:t>
      </w:r>
      <w:r>
        <w:rPr>
          <w:spacing w:val="1"/>
        </w:rPr>
        <w:t xml:space="preserve"> </w:t>
      </w:r>
      <w:r>
        <w:t>del</w:t>
      </w:r>
      <w:r>
        <w:rPr>
          <w:spacing w:val="1"/>
        </w:rPr>
        <w:t xml:space="preserve"> </w:t>
      </w:r>
      <w:r>
        <w:t>cliente</w:t>
      </w:r>
      <w:r>
        <w:rPr>
          <w:spacing w:val="1"/>
        </w:rPr>
        <w:t xml:space="preserve"> </w:t>
      </w:r>
      <w:r>
        <w:t>en</w:t>
      </w:r>
      <w:r>
        <w:rPr>
          <w:spacing w:val="1"/>
        </w:rPr>
        <w:t xml:space="preserve"> </w:t>
      </w:r>
      <w:r>
        <w:t>un</w:t>
      </w:r>
      <w:r>
        <w:rPr>
          <w:spacing w:val="1"/>
        </w:rPr>
        <w:t xml:space="preserve"> </w:t>
      </w:r>
      <w:r>
        <w:t>banco</w:t>
      </w:r>
      <w:r>
        <w:rPr>
          <w:spacing w:val="1"/>
        </w:rPr>
        <w:t xml:space="preserve"> </w:t>
      </w:r>
      <w:r>
        <w:t>colombiano”</w:t>
      </w:r>
      <w:r>
        <w:rPr>
          <w:spacing w:val="1"/>
        </w:rPr>
        <w:t xml:space="preserve"> </w:t>
      </w:r>
      <w:r>
        <w:t>utilizando</w:t>
      </w:r>
      <w:r>
        <w:rPr>
          <w:spacing w:val="-57"/>
        </w:rPr>
        <w:t xml:space="preserve"> </w:t>
      </w:r>
      <w:r>
        <w:t>herramientas como ser: Costumer Experience Management (Gestión de la experiencia al</w:t>
      </w:r>
      <w:r>
        <w:rPr>
          <w:spacing w:val="1"/>
        </w:rPr>
        <w:t xml:space="preserve"> </w:t>
      </w:r>
      <w:r>
        <w:t>cliente)</w:t>
      </w:r>
      <w:r>
        <w:rPr>
          <w:spacing w:val="-7"/>
        </w:rPr>
        <w:t xml:space="preserve"> </w:t>
      </w:r>
      <w:r>
        <w:t>y</w:t>
      </w:r>
      <w:r>
        <w:rPr>
          <w:spacing w:val="-4"/>
        </w:rPr>
        <w:t xml:space="preserve"> </w:t>
      </w:r>
      <w:r>
        <w:t>“The</w:t>
      </w:r>
      <w:r>
        <w:rPr>
          <w:spacing w:val="-7"/>
        </w:rPr>
        <w:t xml:space="preserve"> </w:t>
      </w:r>
      <w:r>
        <w:t>Job</w:t>
      </w:r>
      <w:r>
        <w:rPr>
          <w:spacing w:val="-4"/>
        </w:rPr>
        <w:t xml:space="preserve"> </w:t>
      </w:r>
      <w:r>
        <w:t>To</w:t>
      </w:r>
      <w:r>
        <w:rPr>
          <w:spacing w:val="-5"/>
        </w:rPr>
        <w:t xml:space="preserve"> </w:t>
      </w:r>
      <w:r>
        <w:t>Be</w:t>
      </w:r>
      <w:r>
        <w:rPr>
          <w:spacing w:val="-7"/>
        </w:rPr>
        <w:t xml:space="preserve"> </w:t>
      </w:r>
      <w:r>
        <w:t>Done”</w:t>
      </w:r>
      <w:r>
        <w:rPr>
          <w:spacing w:val="-7"/>
        </w:rPr>
        <w:t xml:space="preserve"> </w:t>
      </w:r>
      <w:r>
        <w:t>(El</w:t>
      </w:r>
      <w:r>
        <w:rPr>
          <w:spacing w:val="-6"/>
        </w:rPr>
        <w:t xml:space="preserve"> </w:t>
      </w:r>
      <w:r>
        <w:t>trabajo</w:t>
      </w:r>
      <w:r>
        <w:rPr>
          <w:spacing w:val="-5"/>
        </w:rPr>
        <w:t xml:space="preserve"> </w:t>
      </w:r>
      <w:r>
        <w:t>a</w:t>
      </w:r>
      <w:r>
        <w:rPr>
          <w:spacing w:val="-5"/>
        </w:rPr>
        <w:t xml:space="preserve"> </w:t>
      </w:r>
      <w:r>
        <w:t>ser</w:t>
      </w:r>
      <w:r>
        <w:rPr>
          <w:spacing w:val="-2"/>
        </w:rPr>
        <w:t xml:space="preserve"> </w:t>
      </w:r>
      <w:r>
        <w:t>hecho)</w:t>
      </w:r>
      <w:r>
        <w:rPr>
          <w:spacing w:val="-5"/>
        </w:rPr>
        <w:t xml:space="preserve"> </w:t>
      </w:r>
      <w:r>
        <w:t>con</w:t>
      </w:r>
      <w:r>
        <w:rPr>
          <w:spacing w:val="-5"/>
        </w:rPr>
        <w:t xml:space="preserve"> </w:t>
      </w:r>
      <w:r>
        <w:t>el</w:t>
      </w:r>
      <w:r>
        <w:rPr>
          <w:spacing w:val="-6"/>
        </w:rPr>
        <w:t xml:space="preserve"> </w:t>
      </w:r>
      <w:r>
        <w:t>propósito</w:t>
      </w:r>
      <w:r>
        <w:rPr>
          <w:spacing w:val="-6"/>
        </w:rPr>
        <w:t xml:space="preserve"> </w:t>
      </w:r>
      <w:r>
        <w:t>de</w:t>
      </w:r>
      <w:r>
        <w:rPr>
          <w:spacing w:val="-7"/>
        </w:rPr>
        <w:t xml:space="preserve"> </w:t>
      </w:r>
      <w:r>
        <w:t>aplicar</w:t>
      </w:r>
      <w:r>
        <w:rPr>
          <w:spacing w:val="-6"/>
        </w:rPr>
        <w:t xml:space="preserve"> </w:t>
      </w:r>
      <w:r>
        <w:t>las</w:t>
      </w:r>
      <w:r>
        <w:rPr>
          <w:spacing w:val="-6"/>
        </w:rPr>
        <w:t xml:space="preserve"> </w:t>
      </w:r>
      <w:r>
        <w:t>teorías</w:t>
      </w:r>
      <w:r>
        <w:rPr>
          <w:spacing w:val="-58"/>
        </w:rPr>
        <w:t xml:space="preserve"> </w:t>
      </w:r>
      <w:r>
        <w:t>a la realidad que enfrentan los bancos y poder identificar una estrategia que contribuya a</w:t>
      </w:r>
      <w:r>
        <w:rPr>
          <w:spacing w:val="1"/>
        </w:rPr>
        <w:t xml:space="preserve"> </w:t>
      </w:r>
      <w:r>
        <w:t>mejorar</w:t>
      </w:r>
      <w:r>
        <w:rPr>
          <w:spacing w:val="1"/>
        </w:rPr>
        <w:t xml:space="preserve"> </w:t>
      </w:r>
      <w:r>
        <w:t>la</w:t>
      </w:r>
      <w:r>
        <w:rPr>
          <w:spacing w:val="1"/>
        </w:rPr>
        <w:t xml:space="preserve"> </w:t>
      </w:r>
      <w:r>
        <w:t>experiencia</w:t>
      </w:r>
      <w:r>
        <w:rPr>
          <w:spacing w:val="1"/>
        </w:rPr>
        <w:t xml:space="preserve"> </w:t>
      </w:r>
      <w:r>
        <w:t>del</w:t>
      </w:r>
      <w:r>
        <w:rPr>
          <w:spacing w:val="1"/>
        </w:rPr>
        <w:t xml:space="preserve"> </w:t>
      </w:r>
      <w:r>
        <w:t>cliente,</w:t>
      </w:r>
      <w:r>
        <w:rPr>
          <w:spacing w:val="1"/>
        </w:rPr>
        <w:t xml:space="preserve"> </w:t>
      </w:r>
      <w:r>
        <w:t>centrando</w:t>
      </w:r>
      <w:r>
        <w:rPr>
          <w:spacing w:val="1"/>
        </w:rPr>
        <w:t xml:space="preserve"> </w:t>
      </w:r>
      <w:r>
        <w:t>la</w:t>
      </w:r>
      <w:r>
        <w:rPr>
          <w:spacing w:val="1"/>
        </w:rPr>
        <w:t xml:space="preserve"> </w:t>
      </w:r>
      <w:r>
        <w:t>estrategia</w:t>
      </w:r>
      <w:r>
        <w:rPr>
          <w:spacing w:val="1"/>
        </w:rPr>
        <w:t xml:space="preserve"> </w:t>
      </w:r>
      <w:r>
        <w:t>de</w:t>
      </w:r>
      <w:r>
        <w:rPr>
          <w:spacing w:val="1"/>
        </w:rPr>
        <w:t xml:space="preserve"> </w:t>
      </w:r>
      <w:r>
        <w:t>servicio</w:t>
      </w:r>
      <w:r>
        <w:rPr>
          <w:spacing w:val="1"/>
        </w:rPr>
        <w:t xml:space="preserve"> </w:t>
      </w:r>
      <w:r>
        <w:t>al</w:t>
      </w:r>
      <w:r>
        <w:rPr>
          <w:spacing w:val="1"/>
        </w:rPr>
        <w:t xml:space="preserve"> </w:t>
      </w:r>
      <w:r>
        <w:t>cliente,</w:t>
      </w:r>
      <w:r>
        <w:rPr>
          <w:spacing w:val="1"/>
        </w:rPr>
        <w:t xml:space="preserve"> </w:t>
      </w:r>
      <w:r>
        <w:t>en</w:t>
      </w:r>
      <w:r>
        <w:rPr>
          <w:spacing w:val="1"/>
        </w:rPr>
        <w:t xml:space="preserve"> </w:t>
      </w:r>
      <w:r>
        <w:t>la</w:t>
      </w:r>
      <w:r>
        <w:rPr>
          <w:spacing w:val="1"/>
        </w:rPr>
        <w:t xml:space="preserve"> </w:t>
      </w:r>
      <w:r>
        <w:t>experiencia del cliente para lograr sinergias que permitan a una entidad financiera mejorar la</w:t>
      </w:r>
      <w:r>
        <w:rPr>
          <w:spacing w:val="1"/>
        </w:rPr>
        <w:t xml:space="preserve"> </w:t>
      </w:r>
      <w:r>
        <w:t>competitividad</w:t>
      </w:r>
      <w:r>
        <w:rPr>
          <w:spacing w:val="-1"/>
        </w:rPr>
        <w:t xml:space="preserve"> </w:t>
      </w:r>
      <w:r>
        <w:t>y la rentabilidad.</w:t>
      </w:r>
    </w:p>
    <w:p w14:paraId="45E4EAB5" w14:textId="77777777" w:rsidR="00AD0BEA" w:rsidRDefault="00AD0BEA">
      <w:pPr>
        <w:pStyle w:val="Textoindependiente"/>
        <w:spacing w:before="9"/>
        <w:rPr>
          <w:sz w:val="20"/>
        </w:rPr>
      </w:pPr>
    </w:p>
    <w:p w14:paraId="7A0D0661" w14:textId="77777777" w:rsidR="00AD0BEA" w:rsidRDefault="00362AE3">
      <w:pPr>
        <w:pStyle w:val="Textoindependiente"/>
        <w:spacing w:line="360" w:lineRule="auto"/>
        <w:ind w:left="540" w:right="559" w:firstLine="719"/>
        <w:jc w:val="both"/>
      </w:pPr>
      <w:r>
        <w:t>La</w:t>
      </w:r>
      <w:r>
        <w:rPr>
          <w:spacing w:val="1"/>
        </w:rPr>
        <w:t xml:space="preserve"> </w:t>
      </w:r>
      <w:r>
        <w:t>investigación</w:t>
      </w:r>
      <w:r>
        <w:rPr>
          <w:spacing w:val="1"/>
        </w:rPr>
        <w:t xml:space="preserve"> </w:t>
      </w:r>
      <w:r>
        <w:t>fue</w:t>
      </w:r>
      <w:r>
        <w:rPr>
          <w:spacing w:val="1"/>
        </w:rPr>
        <w:t xml:space="preserve"> </w:t>
      </w:r>
      <w:r>
        <w:t>realizada</w:t>
      </w:r>
      <w:r>
        <w:rPr>
          <w:spacing w:val="1"/>
        </w:rPr>
        <w:t xml:space="preserve"> </w:t>
      </w:r>
      <w:r>
        <w:t>con</w:t>
      </w:r>
      <w:r>
        <w:rPr>
          <w:spacing w:val="1"/>
        </w:rPr>
        <w:t xml:space="preserve"> </w:t>
      </w:r>
      <w:r>
        <w:t>una</w:t>
      </w:r>
      <w:r>
        <w:rPr>
          <w:spacing w:val="1"/>
        </w:rPr>
        <w:t xml:space="preserve"> </w:t>
      </w:r>
      <w:r>
        <w:t>metodología</w:t>
      </w:r>
      <w:r>
        <w:rPr>
          <w:spacing w:val="1"/>
        </w:rPr>
        <w:t xml:space="preserve"> </w:t>
      </w:r>
      <w:r>
        <w:t>carácter</w:t>
      </w:r>
      <w:r>
        <w:rPr>
          <w:spacing w:val="1"/>
        </w:rPr>
        <w:t xml:space="preserve"> </w:t>
      </w:r>
      <w:r>
        <w:t>cualitativa</w:t>
      </w:r>
      <w:r>
        <w:rPr>
          <w:spacing w:val="1"/>
        </w:rPr>
        <w:t xml:space="preserve"> </w:t>
      </w:r>
      <w:r>
        <w:t>bajo</w:t>
      </w:r>
      <w:r>
        <w:rPr>
          <w:spacing w:val="1"/>
        </w:rPr>
        <w:t xml:space="preserve"> </w:t>
      </w:r>
      <w:r>
        <w:t>la</w:t>
      </w:r>
      <w:r>
        <w:rPr>
          <w:spacing w:val="1"/>
        </w:rPr>
        <w:t xml:space="preserve"> </w:t>
      </w:r>
      <w:r>
        <w:t>perspectiva de la teoría fundamentada realizó una sola muestra para obtener información</w:t>
      </w:r>
      <w:r>
        <w:rPr>
          <w:spacing w:val="1"/>
        </w:rPr>
        <w:t xml:space="preserve"> </w:t>
      </w:r>
      <w:r>
        <w:t>primaria, de tipo descriptivo a partir de esta, se formularon conclusiones sobre la percepción</w:t>
      </w:r>
      <w:r>
        <w:rPr>
          <w:spacing w:val="1"/>
        </w:rPr>
        <w:t xml:space="preserve"> </w:t>
      </w:r>
      <w:r>
        <w:t>frente al servicio de los usuarios.</w:t>
      </w:r>
      <w:r>
        <w:rPr>
          <w:spacing w:val="60"/>
        </w:rPr>
        <w:t xml:space="preserve"> </w:t>
      </w:r>
      <w:r>
        <w:t>A la cual, finalmente presentó una propuesta, para mejorar</w:t>
      </w:r>
      <w:r>
        <w:rPr>
          <w:spacing w:val="1"/>
        </w:rPr>
        <w:t xml:space="preserve"> </w:t>
      </w:r>
      <w:r>
        <w:t>el</w:t>
      </w:r>
      <w:r>
        <w:rPr>
          <w:spacing w:val="-1"/>
        </w:rPr>
        <w:t xml:space="preserve"> </w:t>
      </w:r>
      <w:r>
        <w:t>servicio al cliente</w:t>
      </w:r>
      <w:r>
        <w:rPr>
          <w:spacing w:val="1"/>
        </w:rPr>
        <w:t xml:space="preserve"> </w:t>
      </w:r>
      <w:r>
        <w:t>en un banco colombiano.</w:t>
      </w:r>
    </w:p>
    <w:p w14:paraId="60BAB544" w14:textId="77777777" w:rsidR="00AD0BEA" w:rsidRDefault="00AD0BEA">
      <w:pPr>
        <w:pStyle w:val="Textoindependiente"/>
        <w:spacing w:before="10"/>
        <w:rPr>
          <w:sz w:val="20"/>
        </w:rPr>
      </w:pPr>
    </w:p>
    <w:p w14:paraId="75C8DF9F" w14:textId="77777777" w:rsidR="00AD0BEA" w:rsidRDefault="00362AE3">
      <w:pPr>
        <w:pStyle w:val="Textoindependiente"/>
        <w:spacing w:line="360" w:lineRule="auto"/>
        <w:ind w:left="540" w:right="556" w:firstLine="719"/>
        <w:jc w:val="both"/>
      </w:pPr>
      <w:r>
        <w:t>Cerra realizó una investigación exploratoria analizando los reportes que han realizado</w:t>
      </w:r>
      <w:r>
        <w:rPr>
          <w:spacing w:val="1"/>
        </w:rPr>
        <w:t xml:space="preserve"> </w:t>
      </w:r>
      <w:r>
        <w:t>los bancos a la Superfinanciera de Colombia durante el último año 2018-2019 sobre las</w:t>
      </w:r>
      <w:r>
        <w:rPr>
          <w:spacing w:val="1"/>
        </w:rPr>
        <w:t xml:space="preserve"> </w:t>
      </w:r>
      <w:r>
        <w:t>mediciones e indicadores actuales del servicio al cliente. Asimismo, para la recopilación de</w:t>
      </w:r>
      <w:r>
        <w:rPr>
          <w:spacing w:val="1"/>
        </w:rPr>
        <w:t xml:space="preserve"> </w:t>
      </w:r>
      <w:r>
        <w:t>información, la autora diseño una encuesta conformada por un cuestionario semiestructurado</w:t>
      </w:r>
      <w:r>
        <w:rPr>
          <w:spacing w:val="1"/>
        </w:rPr>
        <w:t xml:space="preserve"> </w:t>
      </w:r>
      <w:r>
        <w:t>dirigida a los clientes de diferentes instituciones financieras colombianas. La recolección de</w:t>
      </w:r>
      <w:r>
        <w:rPr>
          <w:spacing w:val="1"/>
        </w:rPr>
        <w:t xml:space="preserve"> </w:t>
      </w:r>
      <w:r>
        <w:t>información</w:t>
      </w:r>
      <w:r>
        <w:rPr>
          <w:spacing w:val="-2"/>
        </w:rPr>
        <w:t xml:space="preserve"> </w:t>
      </w:r>
      <w:r>
        <w:t>se</w:t>
      </w:r>
      <w:r>
        <w:rPr>
          <w:spacing w:val="-2"/>
        </w:rPr>
        <w:t xml:space="preserve"> </w:t>
      </w:r>
      <w:r>
        <w:t>complementó</w:t>
      </w:r>
      <w:r>
        <w:rPr>
          <w:spacing w:val="-2"/>
        </w:rPr>
        <w:t xml:space="preserve"> </w:t>
      </w:r>
      <w:r>
        <w:t>con</w:t>
      </w:r>
      <w:r>
        <w:rPr>
          <w:spacing w:val="-2"/>
        </w:rPr>
        <w:t xml:space="preserve"> </w:t>
      </w:r>
      <w:r>
        <w:t>entrevistas</w:t>
      </w:r>
      <w:r>
        <w:rPr>
          <w:spacing w:val="-2"/>
        </w:rPr>
        <w:t xml:space="preserve"> </w:t>
      </w:r>
      <w:r>
        <w:t>a</w:t>
      </w:r>
      <w:r>
        <w:rPr>
          <w:spacing w:val="-2"/>
        </w:rPr>
        <w:t xml:space="preserve"> </w:t>
      </w:r>
      <w:r>
        <w:t>funcionarios</w:t>
      </w:r>
      <w:r>
        <w:rPr>
          <w:spacing w:val="-2"/>
        </w:rPr>
        <w:t xml:space="preserve"> </w:t>
      </w:r>
      <w:r>
        <w:t>de</w:t>
      </w:r>
      <w:r>
        <w:rPr>
          <w:spacing w:val="-1"/>
        </w:rPr>
        <w:t xml:space="preserve"> </w:t>
      </w:r>
      <w:r>
        <w:t>altos</w:t>
      </w:r>
      <w:r>
        <w:rPr>
          <w:spacing w:val="-2"/>
        </w:rPr>
        <w:t xml:space="preserve"> </w:t>
      </w:r>
      <w:r>
        <w:t>cargos</w:t>
      </w:r>
      <w:r>
        <w:rPr>
          <w:spacing w:val="-2"/>
        </w:rPr>
        <w:t xml:space="preserve"> </w:t>
      </w:r>
      <w:r>
        <w:t>que</w:t>
      </w:r>
      <w:r>
        <w:rPr>
          <w:spacing w:val="-3"/>
        </w:rPr>
        <w:t xml:space="preserve"> </w:t>
      </w:r>
      <w:r>
        <w:t>administran</w:t>
      </w:r>
      <w:r>
        <w:rPr>
          <w:spacing w:val="-2"/>
        </w:rPr>
        <w:t xml:space="preserve"> </w:t>
      </w:r>
      <w:r>
        <w:t>el</w:t>
      </w:r>
      <w:r>
        <w:rPr>
          <w:spacing w:val="-58"/>
        </w:rPr>
        <w:t xml:space="preserve"> </w:t>
      </w:r>
      <w:r>
        <w:t>servicio</w:t>
      </w:r>
      <w:r>
        <w:rPr>
          <w:spacing w:val="-1"/>
        </w:rPr>
        <w:t xml:space="preserve"> </w:t>
      </w:r>
      <w:r>
        <w:t>al cliente</w:t>
      </w:r>
      <w:r>
        <w:rPr>
          <w:spacing w:val="1"/>
        </w:rPr>
        <w:t xml:space="preserve"> </w:t>
      </w:r>
      <w:r>
        <w:t>en 12 entidades</w:t>
      </w:r>
      <w:r>
        <w:rPr>
          <w:spacing w:val="-1"/>
        </w:rPr>
        <w:t xml:space="preserve"> </w:t>
      </w:r>
      <w:r>
        <w:t>financieras colombianas.</w:t>
      </w:r>
    </w:p>
    <w:p w14:paraId="3637C282" w14:textId="77777777" w:rsidR="00AD0BEA" w:rsidRDefault="00AD0BEA">
      <w:pPr>
        <w:pStyle w:val="Textoindependiente"/>
        <w:rPr>
          <w:sz w:val="21"/>
        </w:rPr>
      </w:pPr>
    </w:p>
    <w:p w14:paraId="142DD6DC" w14:textId="77777777" w:rsidR="00AD0BEA" w:rsidRDefault="00362AE3">
      <w:pPr>
        <w:pStyle w:val="Textoindependiente"/>
        <w:spacing w:line="360" w:lineRule="auto"/>
        <w:ind w:left="540" w:right="558" w:firstLine="719"/>
        <w:jc w:val="both"/>
      </w:pPr>
      <w:r>
        <w:t>Su investigación concluye en que la administración estratégica de la experiencia del</w:t>
      </w:r>
      <w:r>
        <w:rPr>
          <w:spacing w:val="1"/>
        </w:rPr>
        <w:t xml:space="preserve"> </w:t>
      </w:r>
      <w:r>
        <w:t>cliente</w:t>
      </w:r>
      <w:r>
        <w:rPr>
          <w:spacing w:val="1"/>
        </w:rPr>
        <w:t xml:space="preserve"> </w:t>
      </w:r>
      <w:r>
        <w:t>se</w:t>
      </w:r>
      <w:r>
        <w:rPr>
          <w:spacing w:val="1"/>
        </w:rPr>
        <w:t xml:space="preserve"> </w:t>
      </w:r>
      <w:r>
        <w:t>convierte</w:t>
      </w:r>
      <w:r>
        <w:rPr>
          <w:spacing w:val="1"/>
        </w:rPr>
        <w:t xml:space="preserve"> </w:t>
      </w:r>
      <w:r>
        <w:t>además,</w:t>
      </w:r>
      <w:r>
        <w:rPr>
          <w:spacing w:val="1"/>
        </w:rPr>
        <w:t xml:space="preserve"> </w:t>
      </w:r>
      <w:r>
        <w:t>en</w:t>
      </w:r>
      <w:r>
        <w:rPr>
          <w:spacing w:val="1"/>
        </w:rPr>
        <w:t xml:space="preserve"> </w:t>
      </w:r>
      <w:r>
        <w:t>un</w:t>
      </w:r>
      <w:r>
        <w:rPr>
          <w:spacing w:val="1"/>
        </w:rPr>
        <w:t xml:space="preserve"> </w:t>
      </w:r>
      <w:r>
        <w:t>insumo</w:t>
      </w:r>
      <w:r>
        <w:rPr>
          <w:spacing w:val="1"/>
        </w:rPr>
        <w:t xml:space="preserve"> </w:t>
      </w:r>
      <w:r>
        <w:t>para</w:t>
      </w:r>
      <w:r>
        <w:rPr>
          <w:spacing w:val="1"/>
        </w:rPr>
        <w:t xml:space="preserve"> </w:t>
      </w:r>
      <w:r>
        <w:t>administrar</w:t>
      </w:r>
      <w:r>
        <w:rPr>
          <w:spacing w:val="1"/>
        </w:rPr>
        <w:t xml:space="preserve"> </w:t>
      </w:r>
      <w:r>
        <w:t>de</w:t>
      </w:r>
      <w:r>
        <w:rPr>
          <w:spacing w:val="1"/>
        </w:rPr>
        <w:t xml:space="preserve"> </w:t>
      </w:r>
      <w:r>
        <w:t>manera</w:t>
      </w:r>
      <w:r>
        <w:rPr>
          <w:spacing w:val="1"/>
        </w:rPr>
        <w:t xml:space="preserve"> </w:t>
      </w:r>
      <w:r>
        <w:t>más</w:t>
      </w:r>
      <w:r>
        <w:rPr>
          <w:spacing w:val="1"/>
        </w:rPr>
        <w:t xml:space="preserve"> </w:t>
      </w:r>
      <w:r>
        <w:t>efectiva</w:t>
      </w:r>
      <w:r>
        <w:rPr>
          <w:spacing w:val="1"/>
        </w:rPr>
        <w:t xml:space="preserve"> </w:t>
      </w:r>
      <w:r>
        <w:t>la</w:t>
      </w:r>
      <w:r>
        <w:rPr>
          <w:spacing w:val="-57"/>
        </w:rPr>
        <w:t xml:space="preserve"> </w:t>
      </w:r>
      <w:r>
        <w:t>institución</w:t>
      </w:r>
      <w:r>
        <w:rPr>
          <w:spacing w:val="-12"/>
        </w:rPr>
        <w:t xml:space="preserve"> </w:t>
      </w:r>
      <w:r>
        <w:t>permitiendo</w:t>
      </w:r>
      <w:r>
        <w:rPr>
          <w:spacing w:val="-13"/>
        </w:rPr>
        <w:t xml:space="preserve"> </w:t>
      </w:r>
      <w:r>
        <w:t>por</w:t>
      </w:r>
      <w:r>
        <w:rPr>
          <w:spacing w:val="-13"/>
        </w:rPr>
        <w:t xml:space="preserve"> </w:t>
      </w:r>
      <w:r>
        <w:t>ejemplo:</w:t>
      </w:r>
      <w:r>
        <w:rPr>
          <w:spacing w:val="-12"/>
        </w:rPr>
        <w:t xml:space="preserve"> </w:t>
      </w:r>
      <w:r>
        <w:t>alinear</w:t>
      </w:r>
      <w:r>
        <w:rPr>
          <w:spacing w:val="-11"/>
        </w:rPr>
        <w:t xml:space="preserve"> </w:t>
      </w:r>
      <w:r>
        <w:t>el</w:t>
      </w:r>
      <w:r>
        <w:rPr>
          <w:spacing w:val="-12"/>
        </w:rPr>
        <w:t xml:space="preserve"> </w:t>
      </w:r>
      <w:r>
        <w:t>enfoque</w:t>
      </w:r>
      <w:r>
        <w:rPr>
          <w:spacing w:val="-13"/>
        </w:rPr>
        <w:t xml:space="preserve"> </w:t>
      </w:r>
      <w:r>
        <w:t>de</w:t>
      </w:r>
      <w:r>
        <w:rPr>
          <w:spacing w:val="-11"/>
        </w:rPr>
        <w:t xml:space="preserve"> </w:t>
      </w:r>
      <w:r>
        <w:t>la</w:t>
      </w:r>
      <w:r>
        <w:rPr>
          <w:spacing w:val="-13"/>
        </w:rPr>
        <w:t xml:space="preserve"> </w:t>
      </w:r>
      <w:r>
        <w:t>Gestión</w:t>
      </w:r>
      <w:r>
        <w:rPr>
          <w:spacing w:val="-12"/>
        </w:rPr>
        <w:t xml:space="preserve"> </w:t>
      </w:r>
      <w:r>
        <w:t>del</w:t>
      </w:r>
      <w:r>
        <w:rPr>
          <w:spacing w:val="-12"/>
        </w:rPr>
        <w:t xml:space="preserve"> </w:t>
      </w:r>
      <w:r>
        <w:t>talento</w:t>
      </w:r>
      <w:r>
        <w:rPr>
          <w:spacing w:val="-12"/>
        </w:rPr>
        <w:t xml:space="preserve"> </w:t>
      </w:r>
      <w:r>
        <w:t>Humano,</w:t>
      </w:r>
      <w:r>
        <w:rPr>
          <w:spacing w:val="-12"/>
        </w:rPr>
        <w:t xml:space="preserve"> </w:t>
      </w:r>
      <w:r>
        <w:t>tanto</w:t>
      </w:r>
      <w:r>
        <w:rPr>
          <w:spacing w:val="-57"/>
        </w:rPr>
        <w:t xml:space="preserve"> </w:t>
      </w:r>
      <w:r>
        <w:t>en</w:t>
      </w:r>
      <w:r>
        <w:rPr>
          <w:spacing w:val="-4"/>
        </w:rPr>
        <w:t xml:space="preserve"> </w:t>
      </w:r>
      <w:r>
        <w:t>los</w:t>
      </w:r>
      <w:r>
        <w:rPr>
          <w:spacing w:val="-3"/>
        </w:rPr>
        <w:t xml:space="preserve"> </w:t>
      </w:r>
      <w:r>
        <w:t>perfiles</w:t>
      </w:r>
      <w:r>
        <w:rPr>
          <w:spacing w:val="-1"/>
        </w:rPr>
        <w:t xml:space="preserve"> </w:t>
      </w:r>
      <w:r>
        <w:t>a</w:t>
      </w:r>
      <w:r>
        <w:rPr>
          <w:spacing w:val="-5"/>
        </w:rPr>
        <w:t xml:space="preserve"> </w:t>
      </w:r>
      <w:r>
        <w:t>contratar</w:t>
      </w:r>
      <w:r>
        <w:rPr>
          <w:spacing w:val="-3"/>
        </w:rPr>
        <w:t xml:space="preserve"> </w:t>
      </w:r>
      <w:r>
        <w:t>como</w:t>
      </w:r>
      <w:r>
        <w:rPr>
          <w:spacing w:val="-3"/>
        </w:rPr>
        <w:t xml:space="preserve"> </w:t>
      </w:r>
      <w:r>
        <w:t>en</w:t>
      </w:r>
      <w:r>
        <w:rPr>
          <w:spacing w:val="-4"/>
        </w:rPr>
        <w:t xml:space="preserve"> </w:t>
      </w:r>
      <w:r>
        <w:t>las</w:t>
      </w:r>
      <w:r>
        <w:rPr>
          <w:spacing w:val="-3"/>
        </w:rPr>
        <w:t xml:space="preserve"> </w:t>
      </w:r>
      <w:r>
        <w:t>políticas</w:t>
      </w:r>
      <w:r>
        <w:rPr>
          <w:spacing w:val="-4"/>
        </w:rPr>
        <w:t xml:space="preserve"> </w:t>
      </w:r>
      <w:r>
        <w:t>de</w:t>
      </w:r>
      <w:r>
        <w:rPr>
          <w:spacing w:val="-2"/>
        </w:rPr>
        <w:t xml:space="preserve"> </w:t>
      </w:r>
      <w:r>
        <w:t>capacitación</w:t>
      </w:r>
      <w:r>
        <w:rPr>
          <w:spacing w:val="-3"/>
        </w:rPr>
        <w:t xml:space="preserve"> </w:t>
      </w:r>
      <w:r>
        <w:t>de</w:t>
      </w:r>
      <w:r>
        <w:rPr>
          <w:spacing w:val="-5"/>
        </w:rPr>
        <w:t xml:space="preserve"> </w:t>
      </w:r>
      <w:r>
        <w:t>los</w:t>
      </w:r>
      <w:r>
        <w:rPr>
          <w:spacing w:val="-1"/>
        </w:rPr>
        <w:t xml:space="preserve"> </w:t>
      </w:r>
      <w:r>
        <w:t>equipos</w:t>
      </w:r>
      <w:r>
        <w:rPr>
          <w:spacing w:val="-3"/>
        </w:rPr>
        <w:t xml:space="preserve"> </w:t>
      </w:r>
      <w:r>
        <w:t>responsables</w:t>
      </w:r>
      <w:r>
        <w:rPr>
          <w:spacing w:val="-3"/>
        </w:rPr>
        <w:t xml:space="preserve"> </w:t>
      </w:r>
      <w:r>
        <w:t>de</w:t>
      </w:r>
      <w:r>
        <w:rPr>
          <w:spacing w:val="-58"/>
        </w:rPr>
        <w:t xml:space="preserve"> </w:t>
      </w:r>
      <w:r>
        <w:t>la gestión del servicio o rediseñar e implementar efectivamente cambios en estructuras y</w:t>
      </w:r>
      <w:r>
        <w:rPr>
          <w:spacing w:val="1"/>
        </w:rPr>
        <w:t xml:space="preserve"> </w:t>
      </w:r>
      <w:r>
        <w:t>procesos, para transformar la experiencia del cliente, mejorando el posicionamiento en el</w:t>
      </w:r>
      <w:r>
        <w:rPr>
          <w:spacing w:val="1"/>
        </w:rPr>
        <w:t xml:space="preserve"> </w:t>
      </w:r>
      <w:r>
        <w:t>mercado</w:t>
      </w:r>
      <w:r>
        <w:rPr>
          <w:spacing w:val="17"/>
        </w:rPr>
        <w:t xml:space="preserve"> </w:t>
      </w:r>
      <w:r>
        <w:t>al</w:t>
      </w:r>
      <w:r>
        <w:rPr>
          <w:spacing w:val="18"/>
        </w:rPr>
        <w:t xml:space="preserve"> </w:t>
      </w:r>
      <w:r>
        <w:t>lograr</w:t>
      </w:r>
      <w:r>
        <w:rPr>
          <w:spacing w:val="17"/>
        </w:rPr>
        <w:t xml:space="preserve"> </w:t>
      </w:r>
      <w:r>
        <w:t>que</w:t>
      </w:r>
      <w:r>
        <w:rPr>
          <w:spacing w:val="18"/>
        </w:rPr>
        <w:t xml:space="preserve"> </w:t>
      </w:r>
      <w:r>
        <w:t>los</w:t>
      </w:r>
      <w:r>
        <w:rPr>
          <w:spacing w:val="18"/>
        </w:rPr>
        <w:t xml:space="preserve"> </w:t>
      </w:r>
      <w:r>
        <w:t>clientes</w:t>
      </w:r>
      <w:r>
        <w:rPr>
          <w:spacing w:val="17"/>
        </w:rPr>
        <w:t xml:space="preserve"> </w:t>
      </w:r>
      <w:r>
        <w:t>se</w:t>
      </w:r>
      <w:r>
        <w:rPr>
          <w:spacing w:val="17"/>
        </w:rPr>
        <w:t xml:space="preserve"> </w:t>
      </w:r>
      <w:r>
        <w:t>vuelvan</w:t>
      </w:r>
      <w:r>
        <w:rPr>
          <w:spacing w:val="18"/>
        </w:rPr>
        <w:t xml:space="preserve"> </w:t>
      </w:r>
      <w:r>
        <w:t>promotores</w:t>
      </w:r>
      <w:r>
        <w:rPr>
          <w:spacing w:val="18"/>
        </w:rPr>
        <w:t xml:space="preserve"> </w:t>
      </w:r>
      <w:r>
        <w:t>de</w:t>
      </w:r>
      <w:r>
        <w:rPr>
          <w:spacing w:val="17"/>
        </w:rPr>
        <w:t xml:space="preserve"> </w:t>
      </w:r>
      <w:r>
        <w:t>la</w:t>
      </w:r>
      <w:r>
        <w:rPr>
          <w:spacing w:val="17"/>
        </w:rPr>
        <w:t xml:space="preserve"> </w:t>
      </w:r>
      <w:r>
        <w:t>marca</w:t>
      </w:r>
      <w:r>
        <w:rPr>
          <w:spacing w:val="18"/>
        </w:rPr>
        <w:t xml:space="preserve"> </w:t>
      </w:r>
      <w:r>
        <w:t>y</w:t>
      </w:r>
      <w:r>
        <w:rPr>
          <w:spacing w:val="17"/>
        </w:rPr>
        <w:t xml:space="preserve"> </w:t>
      </w:r>
      <w:r>
        <w:t>que</w:t>
      </w:r>
      <w:r>
        <w:rPr>
          <w:spacing w:val="17"/>
        </w:rPr>
        <w:t xml:space="preserve"> </w:t>
      </w:r>
      <w:r>
        <w:t>debería</w:t>
      </w:r>
      <w:r>
        <w:rPr>
          <w:spacing w:val="16"/>
        </w:rPr>
        <w:t xml:space="preserve"> </w:t>
      </w:r>
      <w:r>
        <w:t>ser</w:t>
      </w:r>
      <w:r>
        <w:rPr>
          <w:spacing w:val="18"/>
        </w:rPr>
        <w:t xml:space="preserve"> </w:t>
      </w:r>
      <w:r>
        <w:t>una</w:t>
      </w:r>
    </w:p>
    <w:p w14:paraId="3D988366"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1EF5B2DA" w14:textId="77777777" w:rsidR="00AD0BEA" w:rsidRDefault="00362AE3">
      <w:pPr>
        <w:pStyle w:val="Textoindependiente"/>
        <w:spacing w:before="61" w:line="360" w:lineRule="auto"/>
        <w:ind w:left="540" w:right="561"/>
        <w:jc w:val="both"/>
      </w:pPr>
      <w:r>
        <w:lastRenderedPageBreak/>
        <w:t>prioridad</w:t>
      </w:r>
      <w:r>
        <w:rPr>
          <w:spacing w:val="-9"/>
        </w:rPr>
        <w:t xml:space="preserve"> </w:t>
      </w:r>
      <w:r>
        <w:t>para</w:t>
      </w:r>
      <w:r>
        <w:rPr>
          <w:spacing w:val="-10"/>
        </w:rPr>
        <w:t xml:space="preserve"> </w:t>
      </w:r>
      <w:r>
        <w:t>la</w:t>
      </w:r>
      <w:r>
        <w:rPr>
          <w:spacing w:val="-9"/>
        </w:rPr>
        <w:t xml:space="preserve"> </w:t>
      </w:r>
      <w:r>
        <w:t>administración</w:t>
      </w:r>
      <w:r>
        <w:rPr>
          <w:spacing w:val="-8"/>
        </w:rPr>
        <w:t xml:space="preserve"> </w:t>
      </w:r>
      <w:r>
        <w:t>de</w:t>
      </w:r>
      <w:r>
        <w:rPr>
          <w:spacing w:val="-9"/>
        </w:rPr>
        <w:t xml:space="preserve"> </w:t>
      </w:r>
      <w:r>
        <w:t>las</w:t>
      </w:r>
      <w:r>
        <w:rPr>
          <w:spacing w:val="-8"/>
        </w:rPr>
        <w:t xml:space="preserve"> </w:t>
      </w:r>
      <w:r>
        <w:t>instituciones</w:t>
      </w:r>
      <w:r>
        <w:rPr>
          <w:spacing w:val="-9"/>
        </w:rPr>
        <w:t xml:space="preserve"> </w:t>
      </w:r>
      <w:r>
        <w:t>financieras</w:t>
      </w:r>
      <w:r>
        <w:rPr>
          <w:spacing w:val="-8"/>
        </w:rPr>
        <w:t xml:space="preserve"> </w:t>
      </w:r>
      <w:r>
        <w:t>en</w:t>
      </w:r>
      <w:r>
        <w:rPr>
          <w:spacing w:val="-9"/>
        </w:rPr>
        <w:t xml:space="preserve"> </w:t>
      </w:r>
      <w:r>
        <w:t>Colombia,</w:t>
      </w:r>
      <w:r>
        <w:rPr>
          <w:spacing w:val="-9"/>
        </w:rPr>
        <w:t xml:space="preserve"> </w:t>
      </w:r>
      <w:r>
        <w:t>implementar</w:t>
      </w:r>
      <w:r>
        <w:rPr>
          <w:spacing w:val="-9"/>
        </w:rPr>
        <w:t xml:space="preserve"> </w:t>
      </w:r>
      <w:r>
        <w:t>una</w:t>
      </w:r>
      <w:r>
        <w:rPr>
          <w:spacing w:val="-58"/>
        </w:rPr>
        <w:t xml:space="preserve"> </w:t>
      </w:r>
      <w:r>
        <w:t>estrategia</w:t>
      </w:r>
      <w:r>
        <w:rPr>
          <w:spacing w:val="-2"/>
        </w:rPr>
        <w:t xml:space="preserve"> </w:t>
      </w:r>
      <w:r>
        <w:t>de</w:t>
      </w:r>
      <w:r>
        <w:rPr>
          <w:spacing w:val="-2"/>
        </w:rPr>
        <w:t xml:space="preserve"> </w:t>
      </w:r>
      <w:r>
        <w:t>gestión</w:t>
      </w:r>
      <w:r>
        <w:rPr>
          <w:spacing w:val="-1"/>
        </w:rPr>
        <w:t xml:space="preserve"> </w:t>
      </w:r>
      <w:r>
        <w:t>de</w:t>
      </w:r>
      <w:r>
        <w:rPr>
          <w:spacing w:val="-2"/>
        </w:rPr>
        <w:t xml:space="preserve"> </w:t>
      </w:r>
      <w:r>
        <w:t>la</w:t>
      </w:r>
      <w:r>
        <w:rPr>
          <w:spacing w:val="-1"/>
        </w:rPr>
        <w:t xml:space="preserve"> </w:t>
      </w:r>
      <w:r>
        <w:t>experiencia</w:t>
      </w:r>
      <w:r>
        <w:rPr>
          <w:spacing w:val="-1"/>
        </w:rPr>
        <w:t xml:space="preserve"> </w:t>
      </w:r>
      <w:r>
        <w:t>del</w:t>
      </w:r>
      <w:r>
        <w:rPr>
          <w:spacing w:val="-1"/>
        </w:rPr>
        <w:t xml:space="preserve"> </w:t>
      </w:r>
      <w:r>
        <w:t>cliente que</w:t>
      </w:r>
      <w:r>
        <w:rPr>
          <w:spacing w:val="-2"/>
        </w:rPr>
        <w:t xml:space="preserve"> </w:t>
      </w:r>
      <w:r>
        <w:t>permita</w:t>
      </w:r>
      <w:r>
        <w:rPr>
          <w:spacing w:val="-1"/>
        </w:rPr>
        <w:t xml:space="preserve"> </w:t>
      </w:r>
      <w:r>
        <w:t>transformarla</w:t>
      </w:r>
      <w:r>
        <w:rPr>
          <w:spacing w:val="-1"/>
        </w:rPr>
        <w:t xml:space="preserve"> </w:t>
      </w:r>
      <w:r>
        <w:t>enfocándose</w:t>
      </w:r>
      <w:r>
        <w:rPr>
          <w:spacing w:val="-2"/>
        </w:rPr>
        <w:t xml:space="preserve"> </w:t>
      </w:r>
      <w:r>
        <w:t>en</w:t>
      </w:r>
      <w:r>
        <w:rPr>
          <w:spacing w:val="1"/>
        </w:rPr>
        <w:t xml:space="preserve"> </w:t>
      </w:r>
      <w:r>
        <w:t>el</w:t>
      </w:r>
      <w:r>
        <w:rPr>
          <w:spacing w:val="-58"/>
        </w:rPr>
        <w:t xml:space="preserve"> </w:t>
      </w:r>
      <w:r>
        <w:t>cliente.</w:t>
      </w:r>
    </w:p>
    <w:p w14:paraId="52DB2405" w14:textId="77777777" w:rsidR="00AD0BEA" w:rsidRDefault="00AD0BEA">
      <w:pPr>
        <w:pStyle w:val="Textoindependiente"/>
        <w:spacing w:before="9"/>
        <w:rPr>
          <w:sz w:val="20"/>
        </w:rPr>
      </w:pPr>
    </w:p>
    <w:p w14:paraId="3C01B0F4" w14:textId="30E82C95" w:rsidR="00AD0BEA" w:rsidRDefault="00362AE3" w:rsidP="00A26325">
      <w:pPr>
        <w:pStyle w:val="Prrafodelista"/>
        <w:numPr>
          <w:ilvl w:val="3"/>
          <w:numId w:val="60"/>
        </w:numPr>
        <w:tabs>
          <w:tab w:val="left" w:pos="2394"/>
        </w:tabs>
        <w:spacing w:line="259" w:lineRule="auto"/>
        <w:ind w:left="1673" w:right="1074" w:firstLine="0"/>
        <w:rPr>
          <w:sz w:val="24"/>
        </w:rPr>
      </w:pPr>
      <w:r>
        <w:rPr>
          <w:sz w:val="24"/>
        </w:rPr>
        <w:t>PLAN DE CAPACITACIÓN EN ATENCIÓN AL CLIENTE PARA</w:t>
      </w:r>
      <w:r>
        <w:rPr>
          <w:spacing w:val="-57"/>
          <w:sz w:val="24"/>
        </w:rPr>
        <w:t xml:space="preserve"> </w:t>
      </w:r>
      <w:r>
        <w:rPr>
          <w:sz w:val="24"/>
        </w:rPr>
        <w:t>MEJORAR LA EFICIENCIA OPERATIVA DEL BANCO DE CRÉDITO-</w:t>
      </w:r>
      <w:r>
        <w:rPr>
          <w:spacing w:val="1"/>
          <w:sz w:val="24"/>
        </w:rPr>
        <w:t xml:space="preserve"> </w:t>
      </w:r>
      <w:r>
        <w:rPr>
          <w:sz w:val="24"/>
        </w:rPr>
        <w:t>REAL</w:t>
      </w:r>
      <w:r>
        <w:rPr>
          <w:spacing w:val="-1"/>
          <w:sz w:val="24"/>
        </w:rPr>
        <w:t xml:space="preserve"> </w:t>
      </w:r>
      <w:r>
        <w:rPr>
          <w:sz w:val="24"/>
        </w:rPr>
        <w:t>PLAZA, CHICLAYO-</w:t>
      </w:r>
      <w:r>
        <w:rPr>
          <w:spacing w:val="-1"/>
          <w:sz w:val="24"/>
        </w:rPr>
        <w:t xml:space="preserve"> </w:t>
      </w:r>
      <w:r>
        <w:rPr>
          <w:sz w:val="24"/>
        </w:rPr>
        <w:t>2019 (</w:t>
      </w:r>
      <w:r w:rsidR="00B00E99">
        <w:rPr>
          <w:sz w:val="24"/>
        </w:rPr>
        <w:t>Sánchez</w:t>
      </w:r>
      <w:r>
        <w:rPr>
          <w:sz w:val="24"/>
        </w:rPr>
        <w:t>, 2019)</w:t>
      </w:r>
    </w:p>
    <w:p w14:paraId="27EE5204" w14:textId="77777777" w:rsidR="00AD0BEA" w:rsidRDefault="00AD0BEA">
      <w:pPr>
        <w:pStyle w:val="Textoindependiente"/>
        <w:spacing w:before="11"/>
        <w:rPr>
          <w:sz w:val="20"/>
        </w:rPr>
      </w:pPr>
    </w:p>
    <w:p w14:paraId="7CCD20F7" w14:textId="77777777" w:rsidR="00AD0BEA" w:rsidRDefault="00362AE3">
      <w:pPr>
        <w:pStyle w:val="Textoindependiente"/>
        <w:spacing w:line="360" w:lineRule="auto"/>
        <w:ind w:left="540" w:right="555" w:firstLine="719"/>
        <w:jc w:val="both"/>
      </w:pPr>
      <w:r>
        <w:t>la investigación realizada por Ángel Sánchez previo a la obtención de su título como</w:t>
      </w:r>
      <w:r>
        <w:rPr>
          <w:spacing w:val="1"/>
        </w:rPr>
        <w:t xml:space="preserve"> </w:t>
      </w:r>
      <w:r>
        <w:t>Licenciado en Administración de la Universidad Señor de Sipán ubicada en Pimentel, Perú.</w:t>
      </w:r>
      <w:r>
        <w:rPr>
          <w:spacing w:val="1"/>
        </w:rPr>
        <w:t xml:space="preserve"> </w:t>
      </w:r>
      <w:r>
        <w:t>Durante</w:t>
      </w:r>
      <w:r>
        <w:rPr>
          <w:spacing w:val="1"/>
        </w:rPr>
        <w:t xml:space="preserve"> </w:t>
      </w:r>
      <w:r>
        <w:t>el</w:t>
      </w:r>
      <w:r>
        <w:rPr>
          <w:spacing w:val="1"/>
        </w:rPr>
        <w:t xml:space="preserve"> </w:t>
      </w:r>
      <w:r>
        <w:t>año</w:t>
      </w:r>
      <w:r>
        <w:rPr>
          <w:spacing w:val="1"/>
        </w:rPr>
        <w:t xml:space="preserve"> </w:t>
      </w:r>
      <w:r>
        <w:t>2021,</w:t>
      </w:r>
      <w:r>
        <w:rPr>
          <w:spacing w:val="1"/>
        </w:rPr>
        <w:t xml:space="preserve"> </w:t>
      </w:r>
      <w:r>
        <w:t>desarrolló</w:t>
      </w:r>
      <w:r>
        <w:rPr>
          <w:spacing w:val="1"/>
        </w:rPr>
        <w:t xml:space="preserve"> </w:t>
      </w:r>
      <w:r>
        <w:t>un</w:t>
      </w:r>
      <w:r>
        <w:rPr>
          <w:spacing w:val="1"/>
        </w:rPr>
        <w:t xml:space="preserve"> </w:t>
      </w:r>
      <w:r>
        <w:t>trabajo</w:t>
      </w:r>
      <w:r>
        <w:rPr>
          <w:spacing w:val="1"/>
        </w:rPr>
        <w:t xml:space="preserve"> </w:t>
      </w:r>
      <w:r>
        <w:t>de</w:t>
      </w:r>
      <w:r>
        <w:rPr>
          <w:spacing w:val="1"/>
        </w:rPr>
        <w:t xml:space="preserve"> </w:t>
      </w:r>
      <w:r>
        <w:t>investigación</w:t>
      </w:r>
      <w:r>
        <w:rPr>
          <w:spacing w:val="1"/>
        </w:rPr>
        <w:t xml:space="preserve"> </w:t>
      </w:r>
      <w:r>
        <w:t>al</w:t>
      </w:r>
      <w:r>
        <w:rPr>
          <w:spacing w:val="1"/>
        </w:rPr>
        <w:t xml:space="preserve"> </w:t>
      </w:r>
      <w:r>
        <w:t>cual</w:t>
      </w:r>
      <w:r>
        <w:rPr>
          <w:spacing w:val="1"/>
        </w:rPr>
        <w:t xml:space="preserve"> </w:t>
      </w:r>
      <w:r>
        <w:t>nombró:</w:t>
      </w:r>
      <w:r>
        <w:rPr>
          <w:spacing w:val="1"/>
        </w:rPr>
        <w:t xml:space="preserve"> </w:t>
      </w:r>
      <w:r>
        <w:t>“Plan</w:t>
      </w:r>
      <w:r>
        <w:rPr>
          <w:spacing w:val="1"/>
        </w:rPr>
        <w:t xml:space="preserve"> </w:t>
      </w:r>
      <w:r>
        <w:t>de</w:t>
      </w:r>
      <w:r>
        <w:rPr>
          <w:spacing w:val="1"/>
        </w:rPr>
        <w:t xml:space="preserve"> </w:t>
      </w:r>
      <w:r>
        <w:t>capacitación en atención al cliente para mejorar la eficiencia operativa del banco de crédito-</w:t>
      </w:r>
      <w:r>
        <w:rPr>
          <w:spacing w:val="1"/>
        </w:rPr>
        <w:t xml:space="preserve"> </w:t>
      </w:r>
      <w:r>
        <w:t>real</w:t>
      </w:r>
      <w:r>
        <w:rPr>
          <w:spacing w:val="-1"/>
        </w:rPr>
        <w:t xml:space="preserve"> </w:t>
      </w:r>
      <w:r>
        <w:t>plaza, Chiclayo-2019”.</w:t>
      </w:r>
    </w:p>
    <w:p w14:paraId="6476A8CD" w14:textId="77777777" w:rsidR="00AD0BEA" w:rsidRDefault="00AD0BEA">
      <w:pPr>
        <w:pStyle w:val="Textoindependiente"/>
        <w:spacing w:before="9"/>
        <w:rPr>
          <w:sz w:val="20"/>
        </w:rPr>
      </w:pPr>
    </w:p>
    <w:p w14:paraId="3736B117" w14:textId="715DD35E" w:rsidR="00AD0BEA" w:rsidRDefault="00362AE3">
      <w:pPr>
        <w:pStyle w:val="Textoindependiente"/>
        <w:spacing w:line="360" w:lineRule="auto"/>
        <w:ind w:left="540" w:right="559" w:firstLine="719"/>
        <w:jc w:val="both"/>
      </w:pPr>
      <w:r>
        <w:t>El objetivo principal de su trabajo de investigación fue aplicar un plan de capacitación</w:t>
      </w:r>
      <w:r>
        <w:rPr>
          <w:spacing w:val="-57"/>
        </w:rPr>
        <w:t xml:space="preserve"> </w:t>
      </w:r>
      <w:r>
        <w:t>en atención al cliente para mejorar la eficiencia operativa del Banco de Crédito-Real Plaza,</w:t>
      </w:r>
      <w:r>
        <w:rPr>
          <w:spacing w:val="1"/>
        </w:rPr>
        <w:t xml:space="preserve"> </w:t>
      </w:r>
      <w:r>
        <w:t>Chiclayo- 2019, utilizó el diseño preexperimental y fue de tipo aplicativo, Aplicó como</w:t>
      </w:r>
      <w:r>
        <w:rPr>
          <w:spacing w:val="1"/>
        </w:rPr>
        <w:t xml:space="preserve"> </w:t>
      </w:r>
      <w:r>
        <w:t>instrumentos</w:t>
      </w:r>
      <w:r>
        <w:rPr>
          <w:spacing w:val="-6"/>
        </w:rPr>
        <w:t xml:space="preserve"> </w:t>
      </w:r>
      <w:r>
        <w:t>la</w:t>
      </w:r>
      <w:r>
        <w:rPr>
          <w:spacing w:val="-6"/>
        </w:rPr>
        <w:t xml:space="preserve"> </w:t>
      </w:r>
      <w:r>
        <w:t>entrevistas</w:t>
      </w:r>
      <w:r>
        <w:rPr>
          <w:spacing w:val="-5"/>
        </w:rPr>
        <w:t xml:space="preserve"> </w:t>
      </w:r>
      <w:r>
        <w:t>y</w:t>
      </w:r>
      <w:r>
        <w:rPr>
          <w:spacing w:val="-5"/>
        </w:rPr>
        <w:t xml:space="preserve"> </w:t>
      </w:r>
      <w:r>
        <w:t>la</w:t>
      </w:r>
      <w:r>
        <w:rPr>
          <w:spacing w:val="-4"/>
        </w:rPr>
        <w:t xml:space="preserve"> </w:t>
      </w:r>
      <w:r>
        <w:t>encuesta</w:t>
      </w:r>
      <w:r>
        <w:rPr>
          <w:spacing w:val="-3"/>
        </w:rPr>
        <w:t xml:space="preserve"> </w:t>
      </w:r>
      <w:r>
        <w:t>como</w:t>
      </w:r>
      <w:r>
        <w:rPr>
          <w:spacing w:val="-5"/>
        </w:rPr>
        <w:t xml:space="preserve"> </w:t>
      </w:r>
      <w:r>
        <w:t>técnica</w:t>
      </w:r>
      <w:r>
        <w:rPr>
          <w:spacing w:val="-7"/>
        </w:rPr>
        <w:t xml:space="preserve"> </w:t>
      </w:r>
      <w:r>
        <w:t>de</w:t>
      </w:r>
      <w:r>
        <w:rPr>
          <w:spacing w:val="-4"/>
        </w:rPr>
        <w:t xml:space="preserve"> </w:t>
      </w:r>
      <w:r>
        <w:t>recolección</w:t>
      </w:r>
      <w:r>
        <w:rPr>
          <w:spacing w:val="-5"/>
        </w:rPr>
        <w:t xml:space="preserve"> </w:t>
      </w:r>
      <w:r>
        <w:t>de</w:t>
      </w:r>
      <w:r>
        <w:rPr>
          <w:spacing w:val="-6"/>
        </w:rPr>
        <w:t xml:space="preserve"> </w:t>
      </w:r>
      <w:r>
        <w:t>datos</w:t>
      </w:r>
      <w:r>
        <w:rPr>
          <w:spacing w:val="-5"/>
        </w:rPr>
        <w:t xml:space="preserve"> </w:t>
      </w:r>
      <w:r>
        <w:t>a</w:t>
      </w:r>
      <w:r>
        <w:rPr>
          <w:spacing w:val="-7"/>
        </w:rPr>
        <w:t xml:space="preserve"> </w:t>
      </w:r>
      <w:r>
        <w:t>una</w:t>
      </w:r>
      <w:r>
        <w:rPr>
          <w:spacing w:val="-4"/>
        </w:rPr>
        <w:t xml:space="preserve"> </w:t>
      </w:r>
      <w:r>
        <w:t>población</w:t>
      </w:r>
      <w:r>
        <w:rPr>
          <w:spacing w:val="-57"/>
        </w:rPr>
        <w:t xml:space="preserve"> </w:t>
      </w:r>
      <w:r>
        <w:t>de</w:t>
      </w:r>
      <w:r>
        <w:rPr>
          <w:spacing w:val="-2"/>
        </w:rPr>
        <w:t xml:space="preserve"> </w:t>
      </w:r>
      <w:r>
        <w:t>21 personas y</w:t>
      </w:r>
      <w:r>
        <w:rPr>
          <w:spacing w:val="-1"/>
        </w:rPr>
        <w:t xml:space="preserve"> </w:t>
      </w:r>
      <w:r>
        <w:t>la</w:t>
      </w:r>
      <w:r>
        <w:rPr>
          <w:spacing w:val="-1"/>
        </w:rPr>
        <w:t xml:space="preserve"> </w:t>
      </w:r>
      <w:r>
        <w:t>muestra</w:t>
      </w:r>
      <w:r>
        <w:rPr>
          <w:spacing w:val="-2"/>
        </w:rPr>
        <w:t xml:space="preserve"> </w:t>
      </w:r>
      <w:r>
        <w:t>fue</w:t>
      </w:r>
      <w:r>
        <w:rPr>
          <w:spacing w:val="-2"/>
        </w:rPr>
        <w:t xml:space="preserve"> </w:t>
      </w:r>
      <w:r>
        <w:t>la</w:t>
      </w:r>
      <w:r>
        <w:rPr>
          <w:spacing w:val="-1"/>
        </w:rPr>
        <w:t xml:space="preserve"> </w:t>
      </w:r>
      <w:r>
        <w:t>totalidad de</w:t>
      </w:r>
      <w:r>
        <w:rPr>
          <w:spacing w:val="-1"/>
        </w:rPr>
        <w:t xml:space="preserve"> </w:t>
      </w:r>
      <w:r>
        <w:t>los</w:t>
      </w:r>
      <w:r>
        <w:rPr>
          <w:spacing w:val="-1"/>
        </w:rPr>
        <w:t xml:space="preserve"> </w:t>
      </w:r>
      <w:r>
        <w:t>colaboradores del banco.</w:t>
      </w:r>
      <w:r>
        <w:rPr>
          <w:spacing w:val="5"/>
        </w:rPr>
        <w:t xml:space="preserve"> </w:t>
      </w:r>
      <w:r>
        <w:t>(</w:t>
      </w:r>
      <w:r w:rsidR="008B7ABE">
        <w:t>Sánchez</w:t>
      </w:r>
      <w:r>
        <w:t>,</w:t>
      </w:r>
      <w:r>
        <w:rPr>
          <w:spacing w:val="-1"/>
        </w:rPr>
        <w:t xml:space="preserve"> </w:t>
      </w:r>
      <w:r>
        <w:t>2019)</w:t>
      </w:r>
    </w:p>
    <w:p w14:paraId="4834996B" w14:textId="77777777" w:rsidR="00AD0BEA" w:rsidRDefault="00AD0BEA">
      <w:pPr>
        <w:pStyle w:val="Textoindependiente"/>
        <w:spacing w:before="1"/>
        <w:rPr>
          <w:sz w:val="21"/>
        </w:rPr>
      </w:pPr>
    </w:p>
    <w:p w14:paraId="24EE8473" w14:textId="77777777" w:rsidR="00AD0BEA" w:rsidRDefault="00362AE3">
      <w:pPr>
        <w:pStyle w:val="Textoindependiente"/>
        <w:spacing w:line="360" w:lineRule="auto"/>
        <w:ind w:left="540" w:right="556" w:firstLine="719"/>
        <w:jc w:val="both"/>
      </w:pPr>
      <w:r>
        <w:t>Dentro de su investigación, se concluye que en la evaluación de la eficiencia operativa</w:t>
      </w:r>
      <w:r>
        <w:rPr>
          <w:spacing w:val="-57"/>
        </w:rPr>
        <w:t xml:space="preserve"> </w:t>
      </w:r>
      <w:r>
        <w:t>se</w:t>
      </w:r>
      <w:r>
        <w:rPr>
          <w:spacing w:val="-9"/>
        </w:rPr>
        <w:t xml:space="preserve"> </w:t>
      </w:r>
      <w:r>
        <w:t>encontró</w:t>
      </w:r>
      <w:r>
        <w:rPr>
          <w:spacing w:val="-7"/>
        </w:rPr>
        <w:t xml:space="preserve"> </w:t>
      </w:r>
      <w:r>
        <w:t>en</w:t>
      </w:r>
      <w:r>
        <w:rPr>
          <w:spacing w:val="-8"/>
        </w:rPr>
        <w:t xml:space="preserve"> </w:t>
      </w:r>
      <w:r>
        <w:t>10%</w:t>
      </w:r>
      <w:r>
        <w:rPr>
          <w:spacing w:val="-9"/>
        </w:rPr>
        <w:t xml:space="preserve"> </w:t>
      </w:r>
      <w:r>
        <w:t>en</w:t>
      </w:r>
      <w:r>
        <w:rPr>
          <w:spacing w:val="-8"/>
        </w:rPr>
        <w:t xml:space="preserve"> </w:t>
      </w:r>
      <w:r>
        <w:t>un</w:t>
      </w:r>
      <w:r>
        <w:rPr>
          <w:spacing w:val="-7"/>
        </w:rPr>
        <w:t xml:space="preserve"> </w:t>
      </w:r>
      <w:r>
        <w:t>nivel</w:t>
      </w:r>
      <w:r>
        <w:rPr>
          <w:spacing w:val="-9"/>
        </w:rPr>
        <w:t xml:space="preserve"> </w:t>
      </w:r>
      <w:r>
        <w:t>pésimo,</w:t>
      </w:r>
      <w:r>
        <w:rPr>
          <w:spacing w:val="-8"/>
        </w:rPr>
        <w:t xml:space="preserve"> </w:t>
      </w:r>
      <w:r>
        <w:t>33%</w:t>
      </w:r>
      <w:r>
        <w:rPr>
          <w:spacing w:val="-9"/>
        </w:rPr>
        <w:t xml:space="preserve"> </w:t>
      </w:r>
      <w:r>
        <w:t>en</w:t>
      </w:r>
      <w:r>
        <w:rPr>
          <w:spacing w:val="-8"/>
        </w:rPr>
        <w:t xml:space="preserve"> </w:t>
      </w:r>
      <w:r>
        <w:t>un</w:t>
      </w:r>
      <w:r>
        <w:rPr>
          <w:spacing w:val="-7"/>
        </w:rPr>
        <w:t xml:space="preserve"> </w:t>
      </w:r>
      <w:r>
        <w:t>regular</w:t>
      </w:r>
      <w:r>
        <w:rPr>
          <w:spacing w:val="-10"/>
        </w:rPr>
        <w:t xml:space="preserve"> </w:t>
      </w:r>
      <w:r>
        <w:t>y</w:t>
      </w:r>
      <w:r>
        <w:rPr>
          <w:spacing w:val="-8"/>
        </w:rPr>
        <w:t xml:space="preserve"> </w:t>
      </w:r>
      <w:r>
        <w:t>un</w:t>
      </w:r>
      <w:r>
        <w:rPr>
          <w:spacing w:val="-9"/>
        </w:rPr>
        <w:t xml:space="preserve"> </w:t>
      </w:r>
      <w:r>
        <w:t>57%</w:t>
      </w:r>
      <w:r>
        <w:rPr>
          <w:spacing w:val="-8"/>
        </w:rPr>
        <w:t xml:space="preserve"> </w:t>
      </w:r>
      <w:r>
        <w:t>bueno</w:t>
      </w:r>
      <w:r>
        <w:rPr>
          <w:spacing w:val="-6"/>
        </w:rPr>
        <w:t xml:space="preserve"> </w:t>
      </w:r>
      <w:r>
        <w:t>y</w:t>
      </w:r>
      <w:r>
        <w:rPr>
          <w:spacing w:val="-9"/>
        </w:rPr>
        <w:t xml:space="preserve"> </w:t>
      </w:r>
      <w:r>
        <w:t>al</w:t>
      </w:r>
      <w:r>
        <w:rPr>
          <w:spacing w:val="-7"/>
        </w:rPr>
        <w:t xml:space="preserve"> </w:t>
      </w:r>
      <w:r>
        <w:t>aplicar</w:t>
      </w:r>
      <w:r>
        <w:rPr>
          <w:spacing w:val="-7"/>
        </w:rPr>
        <w:t xml:space="preserve"> </w:t>
      </w:r>
      <w:r>
        <w:t>el</w:t>
      </w:r>
      <w:r>
        <w:rPr>
          <w:spacing w:val="-7"/>
        </w:rPr>
        <w:t xml:space="preserve"> </w:t>
      </w:r>
      <w:r>
        <w:t>plan,</w:t>
      </w:r>
      <w:r>
        <w:rPr>
          <w:spacing w:val="-58"/>
        </w:rPr>
        <w:t xml:space="preserve"> </w:t>
      </w:r>
      <w:r>
        <w:t>la eficiencia operativa de la agencia ascendió a un 86% en nivel bueno, esto quiere decir que</w:t>
      </w:r>
      <w:r>
        <w:rPr>
          <w:spacing w:val="1"/>
        </w:rPr>
        <w:t xml:space="preserve"> </w:t>
      </w:r>
      <w:r>
        <w:t>existe un incremento de eficiencia de un 29%. Se determinó en la prueba de hipótesis el nivel</w:t>
      </w:r>
      <w:r>
        <w:rPr>
          <w:spacing w:val="1"/>
        </w:rPr>
        <w:t xml:space="preserve"> </w:t>
      </w:r>
      <w:r>
        <w:t>crítico</w:t>
      </w:r>
      <w:r>
        <w:rPr>
          <w:spacing w:val="-11"/>
        </w:rPr>
        <w:t xml:space="preserve"> </w:t>
      </w:r>
      <w:r>
        <w:t>bilateral</w:t>
      </w:r>
      <w:r>
        <w:rPr>
          <w:spacing w:val="-10"/>
        </w:rPr>
        <w:t xml:space="preserve"> </w:t>
      </w:r>
      <w:r>
        <w:t>(sig.</w:t>
      </w:r>
      <w:r>
        <w:rPr>
          <w:spacing w:val="-11"/>
        </w:rPr>
        <w:t xml:space="preserve"> </w:t>
      </w:r>
      <w:r>
        <w:t>bilateral)</w:t>
      </w:r>
      <w:r>
        <w:rPr>
          <w:spacing w:val="-10"/>
        </w:rPr>
        <w:t xml:space="preserve"> </w:t>
      </w:r>
      <w:r>
        <w:t>de</w:t>
      </w:r>
      <w:r>
        <w:rPr>
          <w:spacing w:val="-12"/>
        </w:rPr>
        <w:t xml:space="preserve"> </w:t>
      </w:r>
      <w:r>
        <w:t>0,000</w:t>
      </w:r>
      <w:r>
        <w:rPr>
          <w:spacing w:val="-10"/>
        </w:rPr>
        <w:t xml:space="preserve"> </w:t>
      </w:r>
      <w:r>
        <w:t>menor</w:t>
      </w:r>
      <w:r>
        <w:rPr>
          <w:spacing w:val="-12"/>
        </w:rPr>
        <w:t xml:space="preserve"> </w:t>
      </w:r>
      <w:r>
        <w:t>al</w:t>
      </w:r>
      <w:r>
        <w:rPr>
          <w:spacing w:val="-10"/>
        </w:rPr>
        <w:t xml:space="preserve"> </w:t>
      </w:r>
      <w:r>
        <w:t>nivel</w:t>
      </w:r>
      <w:r>
        <w:rPr>
          <w:spacing w:val="-11"/>
        </w:rPr>
        <w:t xml:space="preserve"> </w:t>
      </w:r>
      <w:r>
        <w:t>de</w:t>
      </w:r>
      <w:r>
        <w:rPr>
          <w:spacing w:val="-11"/>
        </w:rPr>
        <w:t xml:space="preserve"> </w:t>
      </w:r>
      <w:r>
        <w:t>significación</w:t>
      </w:r>
      <w:r>
        <w:rPr>
          <w:spacing w:val="-10"/>
        </w:rPr>
        <w:t xml:space="preserve"> </w:t>
      </w:r>
      <w:r>
        <w:t>0,05;</w:t>
      </w:r>
      <w:r>
        <w:rPr>
          <w:spacing w:val="-8"/>
        </w:rPr>
        <w:t xml:space="preserve"> </w:t>
      </w:r>
      <w:r>
        <w:t>lo</w:t>
      </w:r>
      <w:r>
        <w:rPr>
          <w:spacing w:val="-10"/>
        </w:rPr>
        <w:t xml:space="preserve"> </w:t>
      </w:r>
      <w:r>
        <w:t>que</w:t>
      </w:r>
      <w:r>
        <w:rPr>
          <w:spacing w:val="-12"/>
        </w:rPr>
        <w:t xml:space="preserve"> </w:t>
      </w:r>
      <w:r>
        <w:t>nos</w:t>
      </w:r>
      <w:r>
        <w:rPr>
          <w:spacing w:val="-10"/>
        </w:rPr>
        <w:t xml:space="preserve"> </w:t>
      </w:r>
      <w:r>
        <w:t>permite</w:t>
      </w:r>
      <w:r>
        <w:rPr>
          <w:spacing w:val="-58"/>
        </w:rPr>
        <w:t xml:space="preserve"> </w:t>
      </w:r>
      <w:r>
        <w:t>rechazar</w:t>
      </w:r>
      <w:r>
        <w:rPr>
          <w:spacing w:val="-7"/>
        </w:rPr>
        <w:t xml:space="preserve"> </w:t>
      </w:r>
      <w:r>
        <w:t>la</w:t>
      </w:r>
      <w:r>
        <w:rPr>
          <w:spacing w:val="-7"/>
        </w:rPr>
        <w:t xml:space="preserve"> </w:t>
      </w:r>
      <w:r>
        <w:t>hipótesis</w:t>
      </w:r>
      <w:r>
        <w:rPr>
          <w:spacing w:val="-5"/>
        </w:rPr>
        <w:t xml:space="preserve"> </w:t>
      </w:r>
      <w:r>
        <w:t>nula</w:t>
      </w:r>
      <w:r>
        <w:rPr>
          <w:spacing w:val="-5"/>
        </w:rPr>
        <w:t xml:space="preserve"> </w:t>
      </w:r>
      <w:r>
        <w:t>y</w:t>
      </w:r>
      <w:r>
        <w:rPr>
          <w:spacing w:val="-5"/>
        </w:rPr>
        <w:t xml:space="preserve"> </w:t>
      </w:r>
      <w:r>
        <w:t>se</w:t>
      </w:r>
      <w:r>
        <w:rPr>
          <w:spacing w:val="-5"/>
        </w:rPr>
        <w:t xml:space="preserve"> </w:t>
      </w:r>
      <w:r>
        <w:t>afirma</w:t>
      </w:r>
      <w:r>
        <w:rPr>
          <w:spacing w:val="-4"/>
        </w:rPr>
        <w:t xml:space="preserve"> </w:t>
      </w:r>
      <w:r>
        <w:t>que</w:t>
      </w:r>
      <w:r>
        <w:rPr>
          <w:spacing w:val="-5"/>
        </w:rPr>
        <w:t xml:space="preserve"> </w:t>
      </w:r>
      <w:r>
        <w:t>El</w:t>
      </w:r>
      <w:r>
        <w:rPr>
          <w:spacing w:val="-5"/>
        </w:rPr>
        <w:t xml:space="preserve"> </w:t>
      </w:r>
      <w:r>
        <w:t>plan</w:t>
      </w:r>
      <w:r>
        <w:rPr>
          <w:spacing w:val="-7"/>
        </w:rPr>
        <w:t xml:space="preserve"> </w:t>
      </w:r>
      <w:r>
        <w:t>de</w:t>
      </w:r>
      <w:r>
        <w:rPr>
          <w:spacing w:val="-7"/>
        </w:rPr>
        <w:t xml:space="preserve"> </w:t>
      </w:r>
      <w:r>
        <w:t>capacitación</w:t>
      </w:r>
      <w:r>
        <w:rPr>
          <w:spacing w:val="-5"/>
        </w:rPr>
        <w:t xml:space="preserve"> </w:t>
      </w:r>
      <w:r>
        <w:t>en</w:t>
      </w:r>
      <w:r>
        <w:rPr>
          <w:spacing w:val="-4"/>
        </w:rPr>
        <w:t xml:space="preserve"> </w:t>
      </w:r>
      <w:r>
        <w:t>atención</w:t>
      </w:r>
      <w:r>
        <w:rPr>
          <w:spacing w:val="-5"/>
        </w:rPr>
        <w:t xml:space="preserve"> </w:t>
      </w:r>
      <w:r>
        <w:t>al</w:t>
      </w:r>
      <w:r>
        <w:rPr>
          <w:spacing w:val="-6"/>
        </w:rPr>
        <w:t xml:space="preserve"> </w:t>
      </w:r>
      <w:r>
        <w:t>cliente</w:t>
      </w:r>
      <w:r>
        <w:rPr>
          <w:spacing w:val="-4"/>
        </w:rPr>
        <w:t xml:space="preserve"> </w:t>
      </w:r>
      <w:r>
        <w:t>mejoró</w:t>
      </w:r>
      <w:r>
        <w:rPr>
          <w:spacing w:val="-58"/>
        </w:rPr>
        <w:t xml:space="preserve"> </w:t>
      </w:r>
      <w:r>
        <w:t>la eficiencia operativa del Banco de Crédito Real Plaza Chiclayo en 2019 y se validó el plan</w:t>
      </w:r>
      <w:r>
        <w:rPr>
          <w:spacing w:val="1"/>
        </w:rPr>
        <w:t xml:space="preserve"> </w:t>
      </w:r>
      <w:r>
        <w:t>de</w:t>
      </w:r>
      <w:r>
        <w:rPr>
          <w:spacing w:val="-6"/>
        </w:rPr>
        <w:t xml:space="preserve"> </w:t>
      </w:r>
      <w:r>
        <w:t>capacitación</w:t>
      </w:r>
      <w:r>
        <w:rPr>
          <w:spacing w:val="-4"/>
        </w:rPr>
        <w:t xml:space="preserve"> </w:t>
      </w:r>
      <w:r>
        <w:t>en</w:t>
      </w:r>
      <w:r>
        <w:rPr>
          <w:spacing w:val="-5"/>
        </w:rPr>
        <w:t xml:space="preserve"> </w:t>
      </w:r>
      <w:r>
        <w:t>atención</w:t>
      </w:r>
      <w:r>
        <w:rPr>
          <w:spacing w:val="-4"/>
        </w:rPr>
        <w:t xml:space="preserve"> </w:t>
      </w:r>
      <w:r>
        <w:t>al</w:t>
      </w:r>
      <w:r>
        <w:rPr>
          <w:spacing w:val="-4"/>
        </w:rPr>
        <w:t xml:space="preserve"> </w:t>
      </w:r>
      <w:r>
        <w:t>cliente</w:t>
      </w:r>
      <w:r>
        <w:rPr>
          <w:spacing w:val="-5"/>
        </w:rPr>
        <w:t xml:space="preserve"> </w:t>
      </w:r>
      <w:r>
        <w:t>para</w:t>
      </w:r>
      <w:r>
        <w:rPr>
          <w:spacing w:val="-6"/>
        </w:rPr>
        <w:t xml:space="preserve"> </w:t>
      </w:r>
      <w:r>
        <w:t>mejorar</w:t>
      </w:r>
      <w:r>
        <w:rPr>
          <w:spacing w:val="-3"/>
        </w:rPr>
        <w:t xml:space="preserve"> </w:t>
      </w:r>
      <w:r>
        <w:t>la</w:t>
      </w:r>
      <w:r>
        <w:rPr>
          <w:spacing w:val="-5"/>
        </w:rPr>
        <w:t xml:space="preserve"> </w:t>
      </w:r>
      <w:r>
        <w:t>eficiencia</w:t>
      </w:r>
      <w:r>
        <w:rPr>
          <w:spacing w:val="-5"/>
        </w:rPr>
        <w:t xml:space="preserve"> </w:t>
      </w:r>
      <w:r>
        <w:t>operativa</w:t>
      </w:r>
      <w:r>
        <w:rPr>
          <w:spacing w:val="-5"/>
        </w:rPr>
        <w:t xml:space="preserve"> </w:t>
      </w:r>
      <w:r>
        <w:t>de</w:t>
      </w:r>
      <w:r>
        <w:rPr>
          <w:spacing w:val="-4"/>
        </w:rPr>
        <w:t xml:space="preserve"> </w:t>
      </w:r>
      <w:r>
        <w:t>los</w:t>
      </w:r>
      <w:r>
        <w:rPr>
          <w:spacing w:val="-4"/>
        </w:rPr>
        <w:t xml:space="preserve"> </w:t>
      </w:r>
      <w:r>
        <w:t>colaboradores</w:t>
      </w:r>
      <w:r>
        <w:rPr>
          <w:spacing w:val="-57"/>
        </w:rPr>
        <w:t xml:space="preserve"> </w:t>
      </w:r>
      <w:r>
        <w:t>del Banco de Crédito-Real Plaza, Chiclayo, logrando dar su conformidad para su aplicación</w:t>
      </w:r>
      <w:r>
        <w:rPr>
          <w:spacing w:val="1"/>
        </w:rPr>
        <w:t xml:space="preserve"> </w:t>
      </w:r>
      <w:r>
        <w:t>direccionado</w:t>
      </w:r>
      <w:r>
        <w:rPr>
          <w:spacing w:val="-5"/>
        </w:rPr>
        <w:t xml:space="preserve"> </w:t>
      </w:r>
      <w:r>
        <w:t>a</w:t>
      </w:r>
      <w:r>
        <w:rPr>
          <w:spacing w:val="-5"/>
        </w:rPr>
        <w:t xml:space="preserve"> </w:t>
      </w:r>
      <w:r>
        <w:t>mejorar</w:t>
      </w:r>
      <w:r>
        <w:rPr>
          <w:spacing w:val="-5"/>
        </w:rPr>
        <w:t xml:space="preserve"> </w:t>
      </w:r>
      <w:r>
        <w:t>la</w:t>
      </w:r>
      <w:r>
        <w:rPr>
          <w:spacing w:val="-3"/>
        </w:rPr>
        <w:t xml:space="preserve"> </w:t>
      </w:r>
      <w:r>
        <w:t>atención</w:t>
      </w:r>
      <w:r>
        <w:rPr>
          <w:spacing w:val="-3"/>
        </w:rPr>
        <w:t xml:space="preserve"> </w:t>
      </w:r>
      <w:r>
        <w:t>al</w:t>
      </w:r>
      <w:r>
        <w:rPr>
          <w:spacing w:val="-3"/>
        </w:rPr>
        <w:t xml:space="preserve"> </w:t>
      </w:r>
      <w:r>
        <w:t>cliente</w:t>
      </w:r>
      <w:r>
        <w:rPr>
          <w:spacing w:val="-5"/>
        </w:rPr>
        <w:t xml:space="preserve"> </w:t>
      </w:r>
      <w:r>
        <w:t>para</w:t>
      </w:r>
      <w:r>
        <w:rPr>
          <w:spacing w:val="-6"/>
        </w:rPr>
        <w:t xml:space="preserve"> </w:t>
      </w:r>
      <w:r>
        <w:t>así</w:t>
      </w:r>
      <w:r>
        <w:rPr>
          <w:spacing w:val="-3"/>
        </w:rPr>
        <w:t xml:space="preserve"> </w:t>
      </w:r>
      <w:r>
        <w:t>poder</w:t>
      </w:r>
      <w:r>
        <w:rPr>
          <w:spacing w:val="-6"/>
        </w:rPr>
        <w:t xml:space="preserve"> </w:t>
      </w:r>
      <w:r>
        <w:t>aumentar</w:t>
      </w:r>
      <w:r>
        <w:rPr>
          <w:spacing w:val="-5"/>
        </w:rPr>
        <w:t xml:space="preserve"> </w:t>
      </w:r>
      <w:r>
        <w:t>la</w:t>
      </w:r>
      <w:r>
        <w:rPr>
          <w:spacing w:val="-4"/>
        </w:rPr>
        <w:t xml:space="preserve"> </w:t>
      </w:r>
      <w:r>
        <w:t>eficiencia</w:t>
      </w:r>
      <w:r>
        <w:rPr>
          <w:spacing w:val="-5"/>
        </w:rPr>
        <w:t xml:space="preserve"> </w:t>
      </w:r>
      <w:r>
        <w:t>operativa</w:t>
      </w:r>
      <w:r>
        <w:rPr>
          <w:spacing w:val="-5"/>
        </w:rPr>
        <w:t xml:space="preserve"> </w:t>
      </w:r>
      <w:r>
        <w:t>de</w:t>
      </w:r>
      <w:r>
        <w:rPr>
          <w:spacing w:val="-58"/>
        </w:rPr>
        <w:t xml:space="preserve"> </w:t>
      </w:r>
      <w:r>
        <w:t>los</w:t>
      </w:r>
      <w:r>
        <w:rPr>
          <w:spacing w:val="-1"/>
        </w:rPr>
        <w:t xml:space="preserve"> </w:t>
      </w:r>
      <w:r>
        <w:t>colaboradores de</w:t>
      </w:r>
      <w:r>
        <w:rPr>
          <w:spacing w:val="-1"/>
        </w:rPr>
        <w:t xml:space="preserve"> </w:t>
      </w:r>
      <w:r>
        <w:t>la</w:t>
      </w:r>
      <w:r>
        <w:rPr>
          <w:spacing w:val="1"/>
        </w:rPr>
        <w:t xml:space="preserve"> </w:t>
      </w:r>
      <w:r>
        <w:t>entidad en estudio.</w:t>
      </w:r>
    </w:p>
    <w:p w14:paraId="6D5BFCCD" w14:textId="77777777" w:rsidR="00AD0BEA" w:rsidRDefault="00AD0BEA">
      <w:pPr>
        <w:pStyle w:val="Textoindependiente"/>
        <w:spacing w:before="9"/>
        <w:rPr>
          <w:sz w:val="20"/>
        </w:rPr>
      </w:pPr>
    </w:p>
    <w:p w14:paraId="7CFE3A2E" w14:textId="77777777" w:rsidR="00AD0BEA" w:rsidRDefault="00362AE3">
      <w:pPr>
        <w:pStyle w:val="Textoindependiente"/>
        <w:spacing w:before="1" w:line="360" w:lineRule="auto"/>
        <w:ind w:left="540" w:right="559" w:firstLine="719"/>
        <w:jc w:val="both"/>
      </w:pPr>
      <w:r>
        <w:t>Como punto final, el autor recomienda al gerente del Banco de Crédito en la agencia</w:t>
      </w:r>
      <w:r>
        <w:rPr>
          <w:spacing w:val="1"/>
        </w:rPr>
        <w:t xml:space="preserve"> </w:t>
      </w:r>
      <w:r>
        <w:t>del Real Plaza, Chiclayo, seguir realizando evaluaciones de manera frecuente con el objetivo</w:t>
      </w:r>
      <w:r>
        <w:rPr>
          <w:spacing w:val="1"/>
        </w:rPr>
        <w:t xml:space="preserve"> </w:t>
      </w:r>
      <w:r>
        <w:t>de avanzar con la eficiencia operativa de los colaboradores para que así se demuestre un gran</w:t>
      </w:r>
      <w:r>
        <w:rPr>
          <w:spacing w:val="1"/>
        </w:rPr>
        <w:t xml:space="preserve"> </w:t>
      </w:r>
      <w:r>
        <w:t>desempeño</w:t>
      </w:r>
      <w:r>
        <w:rPr>
          <w:spacing w:val="-1"/>
        </w:rPr>
        <w:t xml:space="preserve"> </w:t>
      </w:r>
      <w:r>
        <w:t>laboral y en base</w:t>
      </w:r>
      <w:r>
        <w:rPr>
          <w:spacing w:val="-1"/>
        </w:rPr>
        <w:t xml:space="preserve"> </w:t>
      </w:r>
      <w:r>
        <w:t>a</w:t>
      </w:r>
      <w:r>
        <w:rPr>
          <w:spacing w:val="-2"/>
        </w:rPr>
        <w:t xml:space="preserve"> </w:t>
      </w:r>
      <w:r>
        <w:t>ello tomar</w:t>
      </w:r>
      <w:r>
        <w:rPr>
          <w:spacing w:val="1"/>
        </w:rPr>
        <w:t xml:space="preserve"> </w:t>
      </w:r>
      <w:r>
        <w:t>acciones</w:t>
      </w:r>
      <w:r>
        <w:rPr>
          <w:spacing w:val="2"/>
        </w:rPr>
        <w:t xml:space="preserve"> </w:t>
      </w:r>
      <w:r>
        <w:t>correctivas.</w:t>
      </w:r>
    </w:p>
    <w:p w14:paraId="400B04B3"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01C028F6" w14:textId="77777777" w:rsidR="00AD0BEA" w:rsidRDefault="00362AE3" w:rsidP="00A26325">
      <w:pPr>
        <w:pStyle w:val="Prrafodelista"/>
        <w:numPr>
          <w:ilvl w:val="3"/>
          <w:numId w:val="60"/>
        </w:numPr>
        <w:tabs>
          <w:tab w:val="left" w:pos="2394"/>
        </w:tabs>
        <w:spacing w:before="61" w:line="259" w:lineRule="auto"/>
        <w:ind w:left="1673" w:right="641" w:firstLine="0"/>
        <w:rPr>
          <w:sz w:val="24"/>
        </w:rPr>
      </w:pPr>
      <w:r>
        <w:rPr>
          <w:sz w:val="24"/>
        </w:rPr>
        <w:lastRenderedPageBreak/>
        <w:t>FACTORES QUE INFLUYEN EN EL NIVEL DE SATISFACCIÓN DE</w:t>
      </w:r>
      <w:r>
        <w:rPr>
          <w:spacing w:val="-58"/>
          <w:sz w:val="24"/>
        </w:rPr>
        <w:t xml:space="preserve"> </w:t>
      </w:r>
      <w:r>
        <w:rPr>
          <w:sz w:val="24"/>
        </w:rPr>
        <w:t>LOS CLIENTES EXTERNOS POR LA ATENCIÓN QUE LE BRINDAN EN</w:t>
      </w:r>
      <w:r>
        <w:rPr>
          <w:spacing w:val="1"/>
          <w:sz w:val="24"/>
        </w:rPr>
        <w:t xml:space="preserve"> </w:t>
      </w:r>
      <w:r>
        <w:rPr>
          <w:sz w:val="24"/>
        </w:rPr>
        <w:t>LAS UNIDADES DE SERVICIO AL CLIENTE DE LAS INSTITUCIONES</w:t>
      </w:r>
      <w:r>
        <w:rPr>
          <w:spacing w:val="1"/>
          <w:sz w:val="24"/>
        </w:rPr>
        <w:t xml:space="preserve"> </w:t>
      </w:r>
      <w:r>
        <w:rPr>
          <w:sz w:val="24"/>
        </w:rPr>
        <w:t>BANCARIAS</w:t>
      </w:r>
      <w:r>
        <w:rPr>
          <w:spacing w:val="-1"/>
          <w:sz w:val="24"/>
        </w:rPr>
        <w:t xml:space="preserve"> </w:t>
      </w:r>
      <w:r>
        <w:rPr>
          <w:sz w:val="24"/>
        </w:rPr>
        <w:t>DE TEGUCIGALPA.</w:t>
      </w:r>
      <w:r>
        <w:rPr>
          <w:spacing w:val="2"/>
          <w:sz w:val="24"/>
        </w:rPr>
        <w:t xml:space="preserve"> </w:t>
      </w:r>
      <w:r>
        <w:rPr>
          <w:sz w:val="24"/>
        </w:rPr>
        <w:t>(Nieto, 2017)</w:t>
      </w:r>
    </w:p>
    <w:p w14:paraId="43F0285A" w14:textId="77777777" w:rsidR="00AD0BEA" w:rsidRDefault="00AD0BEA">
      <w:pPr>
        <w:pStyle w:val="Textoindependiente"/>
        <w:spacing w:before="8"/>
        <w:rPr>
          <w:sz w:val="20"/>
        </w:rPr>
      </w:pPr>
    </w:p>
    <w:p w14:paraId="6F48ED5F" w14:textId="77777777" w:rsidR="00AD0BEA" w:rsidRDefault="00362AE3">
      <w:pPr>
        <w:pStyle w:val="Textoindependiente"/>
        <w:spacing w:line="360" w:lineRule="auto"/>
        <w:ind w:left="540" w:right="555" w:firstLine="719"/>
        <w:jc w:val="both"/>
      </w:pPr>
      <w:r>
        <w:t>La investigación de los factores que influyen en el nivel de satisfacción de los clientes</w:t>
      </w:r>
      <w:r>
        <w:rPr>
          <w:spacing w:val="-57"/>
        </w:rPr>
        <w:t xml:space="preserve"> </w:t>
      </w:r>
      <w:r>
        <w:t>externos</w:t>
      </w:r>
      <w:r>
        <w:rPr>
          <w:spacing w:val="-11"/>
        </w:rPr>
        <w:t xml:space="preserve"> </w:t>
      </w:r>
      <w:r>
        <w:t>por</w:t>
      </w:r>
      <w:r>
        <w:rPr>
          <w:spacing w:val="-12"/>
        </w:rPr>
        <w:t xml:space="preserve"> </w:t>
      </w:r>
      <w:r>
        <w:t>la</w:t>
      </w:r>
      <w:r>
        <w:rPr>
          <w:spacing w:val="-11"/>
        </w:rPr>
        <w:t xml:space="preserve"> </w:t>
      </w:r>
      <w:r>
        <w:t>atención</w:t>
      </w:r>
      <w:r>
        <w:rPr>
          <w:spacing w:val="-11"/>
        </w:rPr>
        <w:t xml:space="preserve"> </w:t>
      </w:r>
      <w:r>
        <w:t>que</w:t>
      </w:r>
      <w:r>
        <w:rPr>
          <w:spacing w:val="-12"/>
        </w:rPr>
        <w:t xml:space="preserve"> </w:t>
      </w:r>
      <w:r>
        <w:t>le</w:t>
      </w:r>
      <w:r>
        <w:rPr>
          <w:spacing w:val="-11"/>
        </w:rPr>
        <w:t xml:space="preserve"> </w:t>
      </w:r>
      <w:r>
        <w:t>brindan</w:t>
      </w:r>
      <w:r>
        <w:rPr>
          <w:spacing w:val="-11"/>
        </w:rPr>
        <w:t xml:space="preserve"> </w:t>
      </w:r>
      <w:r>
        <w:t>en</w:t>
      </w:r>
      <w:r>
        <w:rPr>
          <w:spacing w:val="-10"/>
        </w:rPr>
        <w:t xml:space="preserve"> </w:t>
      </w:r>
      <w:r>
        <w:t>las</w:t>
      </w:r>
      <w:r>
        <w:rPr>
          <w:spacing w:val="-11"/>
        </w:rPr>
        <w:t xml:space="preserve"> </w:t>
      </w:r>
      <w:r>
        <w:t>unidades</w:t>
      </w:r>
      <w:r>
        <w:rPr>
          <w:spacing w:val="-11"/>
        </w:rPr>
        <w:t xml:space="preserve"> </w:t>
      </w:r>
      <w:r>
        <w:t>de</w:t>
      </w:r>
      <w:r>
        <w:rPr>
          <w:spacing w:val="-11"/>
        </w:rPr>
        <w:t xml:space="preserve"> </w:t>
      </w:r>
      <w:r>
        <w:t>servicio</w:t>
      </w:r>
      <w:r>
        <w:rPr>
          <w:spacing w:val="-11"/>
        </w:rPr>
        <w:t xml:space="preserve"> </w:t>
      </w:r>
      <w:r>
        <w:t>al</w:t>
      </w:r>
      <w:r>
        <w:rPr>
          <w:spacing w:val="-11"/>
        </w:rPr>
        <w:t xml:space="preserve"> </w:t>
      </w:r>
      <w:r>
        <w:t>cliente</w:t>
      </w:r>
      <w:r>
        <w:rPr>
          <w:spacing w:val="-11"/>
        </w:rPr>
        <w:t xml:space="preserve"> </w:t>
      </w:r>
      <w:r>
        <w:t>de</w:t>
      </w:r>
      <w:r>
        <w:rPr>
          <w:spacing w:val="-12"/>
        </w:rPr>
        <w:t xml:space="preserve"> </w:t>
      </w:r>
      <w:r>
        <w:t>las</w:t>
      </w:r>
      <w:r>
        <w:rPr>
          <w:spacing w:val="-10"/>
        </w:rPr>
        <w:t xml:space="preserve"> </w:t>
      </w:r>
      <w:r>
        <w:t>instituciones</w:t>
      </w:r>
      <w:r>
        <w:rPr>
          <w:spacing w:val="-58"/>
        </w:rPr>
        <w:t xml:space="preserve"> </w:t>
      </w:r>
      <w:r>
        <w:t>bancarias</w:t>
      </w:r>
      <w:r>
        <w:rPr>
          <w:spacing w:val="-7"/>
        </w:rPr>
        <w:t xml:space="preserve"> </w:t>
      </w:r>
      <w:r>
        <w:t>de</w:t>
      </w:r>
      <w:r>
        <w:rPr>
          <w:spacing w:val="-5"/>
        </w:rPr>
        <w:t xml:space="preserve"> </w:t>
      </w:r>
      <w:r>
        <w:t>Tegucigalpa,</w:t>
      </w:r>
      <w:r>
        <w:rPr>
          <w:spacing w:val="-7"/>
        </w:rPr>
        <w:t xml:space="preserve"> </w:t>
      </w:r>
      <w:r>
        <w:t>Banco</w:t>
      </w:r>
      <w:r>
        <w:rPr>
          <w:spacing w:val="-4"/>
        </w:rPr>
        <w:t xml:space="preserve"> </w:t>
      </w:r>
      <w:r>
        <w:t>FICOHSA</w:t>
      </w:r>
      <w:r>
        <w:rPr>
          <w:spacing w:val="-7"/>
        </w:rPr>
        <w:t xml:space="preserve"> </w:t>
      </w:r>
      <w:r>
        <w:t>y</w:t>
      </w:r>
      <w:r>
        <w:rPr>
          <w:spacing w:val="-5"/>
        </w:rPr>
        <w:t xml:space="preserve"> </w:t>
      </w:r>
      <w:r>
        <w:t>BAC</w:t>
      </w:r>
      <w:r>
        <w:rPr>
          <w:spacing w:val="-6"/>
        </w:rPr>
        <w:t xml:space="preserve"> </w:t>
      </w:r>
      <w:r>
        <w:t>Honduras</w:t>
      </w:r>
      <w:r>
        <w:rPr>
          <w:spacing w:val="-4"/>
        </w:rPr>
        <w:t xml:space="preserve"> </w:t>
      </w:r>
      <w:r>
        <w:t>fue</w:t>
      </w:r>
      <w:r>
        <w:rPr>
          <w:spacing w:val="-9"/>
        </w:rPr>
        <w:t xml:space="preserve"> </w:t>
      </w:r>
      <w:r>
        <w:t>trabajo</w:t>
      </w:r>
      <w:r>
        <w:rPr>
          <w:spacing w:val="2"/>
        </w:rPr>
        <w:t xml:space="preserve"> </w:t>
      </w:r>
      <w:r>
        <w:t>realizado</w:t>
      </w:r>
      <w:r>
        <w:rPr>
          <w:spacing w:val="-4"/>
        </w:rPr>
        <w:t xml:space="preserve"> </w:t>
      </w:r>
      <w:r>
        <w:t>en</w:t>
      </w:r>
      <w:r>
        <w:rPr>
          <w:spacing w:val="-5"/>
        </w:rPr>
        <w:t xml:space="preserve"> </w:t>
      </w:r>
      <w:r>
        <w:t>el</w:t>
      </w:r>
      <w:r>
        <w:rPr>
          <w:spacing w:val="-6"/>
        </w:rPr>
        <w:t xml:space="preserve"> </w:t>
      </w:r>
      <w:r>
        <w:t>2017</w:t>
      </w:r>
      <w:r>
        <w:rPr>
          <w:spacing w:val="-58"/>
        </w:rPr>
        <w:t xml:space="preserve"> </w:t>
      </w:r>
      <w:r>
        <w:t>por la licenciada Alysson Moncada, previo a la obtención de su título como Máster en</w:t>
      </w:r>
      <w:r>
        <w:rPr>
          <w:spacing w:val="1"/>
        </w:rPr>
        <w:t xml:space="preserve"> </w:t>
      </w:r>
      <w:r>
        <w:rPr>
          <w:spacing w:val="-1"/>
        </w:rPr>
        <w:t>Administración</w:t>
      </w:r>
      <w:r>
        <w:rPr>
          <w:spacing w:val="-14"/>
        </w:rPr>
        <w:t xml:space="preserve"> </w:t>
      </w:r>
      <w:r>
        <w:t>de</w:t>
      </w:r>
      <w:r>
        <w:rPr>
          <w:spacing w:val="-15"/>
        </w:rPr>
        <w:t xml:space="preserve"> </w:t>
      </w:r>
      <w:r>
        <w:t>empresas</w:t>
      </w:r>
      <w:r>
        <w:rPr>
          <w:spacing w:val="-14"/>
        </w:rPr>
        <w:t xml:space="preserve"> </w:t>
      </w:r>
      <w:r>
        <w:t>de</w:t>
      </w:r>
      <w:r>
        <w:rPr>
          <w:spacing w:val="-15"/>
        </w:rPr>
        <w:t xml:space="preserve"> </w:t>
      </w:r>
      <w:r>
        <w:t>la</w:t>
      </w:r>
      <w:r>
        <w:rPr>
          <w:spacing w:val="-13"/>
        </w:rPr>
        <w:t xml:space="preserve"> </w:t>
      </w:r>
      <w:r>
        <w:t>Universidad</w:t>
      </w:r>
      <w:r>
        <w:rPr>
          <w:spacing w:val="-12"/>
        </w:rPr>
        <w:t xml:space="preserve"> </w:t>
      </w:r>
      <w:r>
        <w:t>Nacional</w:t>
      </w:r>
      <w:r>
        <w:rPr>
          <w:spacing w:val="-14"/>
        </w:rPr>
        <w:t xml:space="preserve"> </w:t>
      </w:r>
      <w:r>
        <w:t>Autónoma</w:t>
      </w:r>
      <w:r>
        <w:rPr>
          <w:spacing w:val="-14"/>
        </w:rPr>
        <w:t xml:space="preserve"> </w:t>
      </w:r>
      <w:r>
        <w:t>de</w:t>
      </w:r>
      <w:r>
        <w:rPr>
          <w:spacing w:val="-13"/>
        </w:rPr>
        <w:t xml:space="preserve"> </w:t>
      </w:r>
      <w:r>
        <w:t>Honduras.</w:t>
      </w:r>
      <w:r>
        <w:rPr>
          <w:spacing w:val="-10"/>
        </w:rPr>
        <w:t xml:space="preserve"> </w:t>
      </w:r>
      <w:r>
        <w:t>(Nieto,</w:t>
      </w:r>
      <w:r>
        <w:rPr>
          <w:spacing w:val="-13"/>
        </w:rPr>
        <w:t xml:space="preserve"> </w:t>
      </w:r>
      <w:r>
        <w:t>2017)</w:t>
      </w:r>
    </w:p>
    <w:p w14:paraId="5BC73CD6" w14:textId="77777777" w:rsidR="00AD0BEA" w:rsidRDefault="00AD0BEA">
      <w:pPr>
        <w:pStyle w:val="Textoindependiente"/>
        <w:rPr>
          <w:sz w:val="21"/>
        </w:rPr>
      </w:pPr>
    </w:p>
    <w:p w14:paraId="0575CA2B" w14:textId="77777777" w:rsidR="00AD0BEA" w:rsidRDefault="00362AE3">
      <w:pPr>
        <w:pStyle w:val="Textoindependiente"/>
        <w:spacing w:before="1" w:line="360" w:lineRule="auto"/>
        <w:ind w:left="540" w:right="556" w:firstLine="719"/>
        <w:jc w:val="both"/>
      </w:pPr>
      <w:r>
        <w:t>El objetivo principal de su investigación fue establecer cuáles eran los factores que</w:t>
      </w:r>
      <w:r>
        <w:rPr>
          <w:spacing w:val="1"/>
        </w:rPr>
        <w:t xml:space="preserve"> </w:t>
      </w:r>
      <w:r>
        <w:t>influyen en el nivel de satisfacción de los clientes, por el servicio recibido por el área servicio</w:t>
      </w:r>
      <w:r>
        <w:rPr>
          <w:spacing w:val="-57"/>
        </w:rPr>
        <w:t xml:space="preserve"> </w:t>
      </w:r>
      <w:r>
        <w:t>al cliente de Banco FICOHSA Y BAC Honduras. El marco metodológico de la investigación</w:t>
      </w:r>
      <w:r>
        <w:rPr>
          <w:spacing w:val="1"/>
        </w:rPr>
        <w:t xml:space="preserve"> </w:t>
      </w:r>
      <w:r>
        <w:t>se</w:t>
      </w:r>
      <w:r>
        <w:rPr>
          <w:spacing w:val="-6"/>
        </w:rPr>
        <w:t xml:space="preserve"> </w:t>
      </w:r>
      <w:r>
        <w:t>preparó</w:t>
      </w:r>
      <w:r>
        <w:rPr>
          <w:spacing w:val="-6"/>
        </w:rPr>
        <w:t xml:space="preserve"> </w:t>
      </w:r>
      <w:r>
        <w:t>y</w:t>
      </w:r>
      <w:r>
        <w:rPr>
          <w:spacing w:val="-5"/>
        </w:rPr>
        <w:t xml:space="preserve"> </w:t>
      </w:r>
      <w:r>
        <w:t>desarrolló</w:t>
      </w:r>
      <w:r>
        <w:rPr>
          <w:spacing w:val="-4"/>
        </w:rPr>
        <w:t xml:space="preserve"> </w:t>
      </w:r>
      <w:r>
        <w:t>utilizando</w:t>
      </w:r>
      <w:r>
        <w:rPr>
          <w:spacing w:val="-5"/>
        </w:rPr>
        <w:t xml:space="preserve"> </w:t>
      </w:r>
      <w:r>
        <w:t>la</w:t>
      </w:r>
      <w:r>
        <w:rPr>
          <w:spacing w:val="-5"/>
        </w:rPr>
        <w:t xml:space="preserve"> </w:t>
      </w:r>
      <w:r>
        <w:t>técnica</w:t>
      </w:r>
      <w:r>
        <w:rPr>
          <w:spacing w:val="-6"/>
        </w:rPr>
        <w:t xml:space="preserve"> </w:t>
      </w:r>
      <w:r>
        <w:t>probabilística,</w:t>
      </w:r>
      <w:r>
        <w:rPr>
          <w:spacing w:val="-4"/>
        </w:rPr>
        <w:t xml:space="preserve"> </w:t>
      </w:r>
      <w:r>
        <w:t>concluyente,</w:t>
      </w:r>
      <w:r>
        <w:rPr>
          <w:spacing w:val="-5"/>
        </w:rPr>
        <w:t xml:space="preserve"> </w:t>
      </w:r>
      <w:r>
        <w:t>descriptiva,</w:t>
      </w:r>
      <w:r>
        <w:rPr>
          <w:spacing w:val="-5"/>
        </w:rPr>
        <w:t xml:space="preserve"> </w:t>
      </w:r>
      <w:r>
        <w:t>aplicando</w:t>
      </w:r>
      <w:r>
        <w:rPr>
          <w:spacing w:val="-57"/>
        </w:rPr>
        <w:t xml:space="preserve"> </w:t>
      </w:r>
      <w:r>
        <w:t>encuestas a un total de 384 clientes de las instituciones bancarias anteriormente mencionadas</w:t>
      </w:r>
      <w:r>
        <w:rPr>
          <w:spacing w:val="1"/>
        </w:rPr>
        <w:t xml:space="preserve"> </w:t>
      </w:r>
      <w:r>
        <w:t>que interpusieron su reclamo ante la Unidad de Servicio al Cliente. Los resultados de la</w:t>
      </w:r>
      <w:r>
        <w:rPr>
          <w:spacing w:val="1"/>
        </w:rPr>
        <w:t xml:space="preserve"> </w:t>
      </w:r>
      <w:r>
        <w:t>investigación</w:t>
      </w:r>
      <w:r>
        <w:rPr>
          <w:spacing w:val="-3"/>
        </w:rPr>
        <w:t xml:space="preserve"> </w:t>
      </w:r>
      <w:r>
        <w:t>reflejan</w:t>
      </w:r>
      <w:r>
        <w:rPr>
          <w:spacing w:val="-3"/>
        </w:rPr>
        <w:t xml:space="preserve"> </w:t>
      </w:r>
      <w:r>
        <w:t>que</w:t>
      </w:r>
      <w:r>
        <w:rPr>
          <w:spacing w:val="-5"/>
        </w:rPr>
        <w:t xml:space="preserve"> </w:t>
      </w:r>
      <w:r>
        <w:t>al</w:t>
      </w:r>
      <w:r>
        <w:rPr>
          <w:spacing w:val="-2"/>
        </w:rPr>
        <w:t xml:space="preserve"> </w:t>
      </w:r>
      <w:r>
        <w:t>menos</w:t>
      </w:r>
      <w:r>
        <w:rPr>
          <w:spacing w:val="-4"/>
        </w:rPr>
        <w:t xml:space="preserve"> </w:t>
      </w:r>
      <w:r>
        <w:t>un</w:t>
      </w:r>
      <w:r>
        <w:rPr>
          <w:spacing w:val="-3"/>
        </w:rPr>
        <w:t xml:space="preserve"> </w:t>
      </w:r>
      <w:r>
        <w:t>70%</w:t>
      </w:r>
      <w:r>
        <w:rPr>
          <w:spacing w:val="-5"/>
        </w:rPr>
        <w:t xml:space="preserve"> </w:t>
      </w:r>
      <w:r>
        <w:t>de</w:t>
      </w:r>
      <w:r>
        <w:rPr>
          <w:spacing w:val="-4"/>
        </w:rPr>
        <w:t xml:space="preserve"> </w:t>
      </w:r>
      <w:r>
        <w:t>la población</w:t>
      </w:r>
      <w:r>
        <w:rPr>
          <w:spacing w:val="-2"/>
        </w:rPr>
        <w:t xml:space="preserve"> </w:t>
      </w:r>
      <w:r>
        <w:t>considera</w:t>
      </w:r>
      <w:r>
        <w:rPr>
          <w:spacing w:val="-5"/>
        </w:rPr>
        <w:t xml:space="preserve"> </w:t>
      </w:r>
      <w:r>
        <w:t>que</w:t>
      </w:r>
      <w:r>
        <w:rPr>
          <w:spacing w:val="-4"/>
        </w:rPr>
        <w:t xml:space="preserve"> </w:t>
      </w:r>
      <w:r>
        <w:t>la</w:t>
      </w:r>
      <w:r>
        <w:rPr>
          <w:spacing w:val="-4"/>
        </w:rPr>
        <w:t xml:space="preserve"> </w:t>
      </w:r>
      <w:r>
        <w:t>satisfacción</w:t>
      </w:r>
      <w:r>
        <w:rPr>
          <w:spacing w:val="-3"/>
        </w:rPr>
        <w:t xml:space="preserve"> </w:t>
      </w:r>
      <w:r>
        <w:t>en el</w:t>
      </w:r>
      <w:r>
        <w:rPr>
          <w:spacing w:val="-58"/>
        </w:rPr>
        <w:t xml:space="preserve"> </w:t>
      </w:r>
      <w:r>
        <w:t>servicio se crea en relación con factores como ser: el tiempo de respuesta a su necesidad, el</w:t>
      </w:r>
      <w:r>
        <w:rPr>
          <w:spacing w:val="1"/>
        </w:rPr>
        <w:t xml:space="preserve"> </w:t>
      </w:r>
      <w:r>
        <w:t>seguimiento</w:t>
      </w:r>
      <w:r>
        <w:rPr>
          <w:spacing w:val="-1"/>
        </w:rPr>
        <w:t xml:space="preserve"> </w:t>
      </w:r>
      <w:r>
        <w:t>dado a</w:t>
      </w:r>
      <w:r>
        <w:rPr>
          <w:spacing w:val="-1"/>
        </w:rPr>
        <w:t xml:space="preserve"> </w:t>
      </w:r>
      <w:r>
        <w:t>su caso, y el trato personalizado.</w:t>
      </w:r>
    </w:p>
    <w:p w14:paraId="12D980BB" w14:textId="77777777" w:rsidR="00AD0BEA" w:rsidRDefault="00AD0BEA">
      <w:pPr>
        <w:pStyle w:val="Textoindependiente"/>
        <w:spacing w:before="9"/>
        <w:rPr>
          <w:sz w:val="20"/>
        </w:rPr>
      </w:pPr>
    </w:p>
    <w:p w14:paraId="3D2C46BF" w14:textId="77777777" w:rsidR="00AD0BEA" w:rsidRDefault="00362AE3">
      <w:pPr>
        <w:pStyle w:val="Textoindependiente"/>
        <w:spacing w:line="360" w:lineRule="auto"/>
        <w:ind w:left="540" w:right="557" w:firstLine="719"/>
        <w:jc w:val="both"/>
      </w:pPr>
      <w:r>
        <w:t>Dentro de sus conclusiones, la autora del trabajo de investigación concluye que los</w:t>
      </w:r>
      <w:r>
        <w:rPr>
          <w:spacing w:val="1"/>
        </w:rPr>
        <w:t xml:space="preserve"> </w:t>
      </w:r>
      <w:r>
        <w:t>clientes perciben calidad en el servicio recibido en las unidades de servicio al cliente de las</w:t>
      </w:r>
      <w:r>
        <w:rPr>
          <w:spacing w:val="1"/>
        </w:rPr>
        <w:t xml:space="preserve"> </w:t>
      </w:r>
      <w:r>
        <w:t>Instituciones bancarias de Tegucigalpa, que el tiempo apropiado para la resolución de los</w:t>
      </w:r>
      <w:r>
        <w:rPr>
          <w:spacing w:val="1"/>
        </w:rPr>
        <w:t xml:space="preserve"> </w:t>
      </w:r>
      <w:r>
        <w:t>problemas presentados por los usuarios financieros es de hasta tres horas. (0-3 hrs) y que los</w:t>
      </w:r>
      <w:r>
        <w:rPr>
          <w:spacing w:val="1"/>
        </w:rPr>
        <w:t xml:space="preserve"> </w:t>
      </w:r>
      <w:r>
        <w:t>clientes que han sido atendidos en las unidades de servicio al cliente en las instituciones</w:t>
      </w:r>
      <w:r>
        <w:rPr>
          <w:spacing w:val="1"/>
        </w:rPr>
        <w:t xml:space="preserve"> </w:t>
      </w:r>
      <w:r>
        <w:t>bancarias de Tegucigalpa establecen que los empleados tienen una actitud positiva y les</w:t>
      </w:r>
      <w:r>
        <w:rPr>
          <w:spacing w:val="1"/>
        </w:rPr>
        <w:t xml:space="preserve"> </w:t>
      </w:r>
      <w:r>
        <w:t>atienden</w:t>
      </w:r>
      <w:r>
        <w:rPr>
          <w:spacing w:val="-1"/>
        </w:rPr>
        <w:t xml:space="preserve"> </w:t>
      </w:r>
      <w:r>
        <w:t>con dedicación</w:t>
      </w:r>
      <w:r>
        <w:rPr>
          <w:spacing w:val="2"/>
        </w:rPr>
        <w:t xml:space="preserve"> </w:t>
      </w:r>
      <w:r>
        <w:t>para</w:t>
      </w:r>
      <w:r>
        <w:rPr>
          <w:spacing w:val="-2"/>
        </w:rPr>
        <w:t xml:space="preserve"> </w:t>
      </w:r>
      <w:r>
        <w:t>dar solución</w:t>
      </w:r>
      <w:r>
        <w:rPr>
          <w:spacing w:val="-1"/>
        </w:rPr>
        <w:t xml:space="preserve"> </w:t>
      </w:r>
      <w:r>
        <w:t>a los problemas que</w:t>
      </w:r>
      <w:r>
        <w:rPr>
          <w:spacing w:val="-1"/>
        </w:rPr>
        <w:t xml:space="preserve"> </w:t>
      </w:r>
      <w:r>
        <w:t>presentan.</w:t>
      </w:r>
    </w:p>
    <w:p w14:paraId="66A2EBCB" w14:textId="77777777" w:rsidR="00AD0BEA" w:rsidRDefault="00AD0BEA">
      <w:pPr>
        <w:pStyle w:val="Textoindependiente"/>
        <w:rPr>
          <w:sz w:val="21"/>
        </w:rPr>
      </w:pPr>
    </w:p>
    <w:p w14:paraId="133CC5DB" w14:textId="77777777" w:rsidR="00AD0BEA" w:rsidRDefault="00362AE3">
      <w:pPr>
        <w:pStyle w:val="Textoindependiente"/>
        <w:spacing w:before="1" w:line="360" w:lineRule="auto"/>
        <w:ind w:left="540" w:right="556" w:firstLine="719"/>
        <w:jc w:val="both"/>
      </w:pPr>
      <w:r>
        <w:t>Además, de acuerdo con los resultados obtenidos en la investigación de (Nieto, 2017),</w:t>
      </w:r>
      <w:r>
        <w:rPr>
          <w:spacing w:val="-57"/>
        </w:rPr>
        <w:t xml:space="preserve"> </w:t>
      </w:r>
      <w:r>
        <w:t>recomienda que el tiempo de respuesta, la atención personalizada, un trato respetuoso son</w:t>
      </w:r>
      <w:r>
        <w:rPr>
          <w:spacing w:val="1"/>
        </w:rPr>
        <w:t xml:space="preserve"> </w:t>
      </w:r>
      <w:r>
        <w:t>factores</w:t>
      </w:r>
      <w:r>
        <w:rPr>
          <w:spacing w:val="-6"/>
        </w:rPr>
        <w:t xml:space="preserve"> </w:t>
      </w:r>
      <w:r>
        <w:t>que</w:t>
      </w:r>
      <w:r>
        <w:rPr>
          <w:spacing w:val="-6"/>
        </w:rPr>
        <w:t xml:space="preserve"> </w:t>
      </w:r>
      <w:r>
        <w:t>influyen</w:t>
      </w:r>
      <w:r>
        <w:rPr>
          <w:spacing w:val="-6"/>
        </w:rPr>
        <w:t xml:space="preserve"> </w:t>
      </w:r>
      <w:r>
        <w:t>directamente</w:t>
      </w:r>
      <w:r>
        <w:rPr>
          <w:spacing w:val="-3"/>
        </w:rPr>
        <w:t xml:space="preserve"> </w:t>
      </w:r>
      <w:r>
        <w:t>en</w:t>
      </w:r>
      <w:r>
        <w:rPr>
          <w:spacing w:val="-6"/>
        </w:rPr>
        <w:t xml:space="preserve"> </w:t>
      </w:r>
      <w:r>
        <w:t>la</w:t>
      </w:r>
      <w:r>
        <w:rPr>
          <w:spacing w:val="-6"/>
        </w:rPr>
        <w:t xml:space="preserve"> </w:t>
      </w:r>
      <w:r>
        <w:t>satisfacción</w:t>
      </w:r>
      <w:r>
        <w:rPr>
          <w:spacing w:val="-6"/>
        </w:rPr>
        <w:t xml:space="preserve"> </w:t>
      </w:r>
      <w:r>
        <w:t>de</w:t>
      </w:r>
      <w:r>
        <w:rPr>
          <w:spacing w:val="-6"/>
        </w:rPr>
        <w:t xml:space="preserve"> </w:t>
      </w:r>
      <w:r>
        <w:t>los</w:t>
      </w:r>
      <w:r>
        <w:rPr>
          <w:spacing w:val="-6"/>
        </w:rPr>
        <w:t xml:space="preserve"> </w:t>
      </w:r>
      <w:r>
        <w:t>clientes,</w:t>
      </w:r>
      <w:r>
        <w:rPr>
          <w:spacing w:val="-5"/>
        </w:rPr>
        <w:t xml:space="preserve"> </w:t>
      </w:r>
      <w:r>
        <w:t>por</w:t>
      </w:r>
      <w:r>
        <w:rPr>
          <w:spacing w:val="-7"/>
        </w:rPr>
        <w:t xml:space="preserve"> </w:t>
      </w:r>
      <w:r>
        <w:t>lo</w:t>
      </w:r>
      <w:r>
        <w:rPr>
          <w:spacing w:val="-5"/>
        </w:rPr>
        <w:t xml:space="preserve"> </w:t>
      </w:r>
      <w:r>
        <w:t>que</w:t>
      </w:r>
      <w:r>
        <w:rPr>
          <w:spacing w:val="-7"/>
        </w:rPr>
        <w:t xml:space="preserve"> </w:t>
      </w:r>
      <w:r>
        <w:t>ella</w:t>
      </w:r>
      <w:r>
        <w:rPr>
          <w:spacing w:val="-4"/>
        </w:rPr>
        <w:t xml:space="preserve"> </w:t>
      </w:r>
      <w:r>
        <w:t>recomendó</w:t>
      </w:r>
      <w:r>
        <w:rPr>
          <w:spacing w:val="-58"/>
        </w:rPr>
        <w:t xml:space="preserve"> </w:t>
      </w:r>
      <w:r>
        <w:t>a la institución que habitualmente reúna a sus empleados para motivarles y recordarles que el</w:t>
      </w:r>
      <w:r>
        <w:rPr>
          <w:spacing w:val="1"/>
        </w:rPr>
        <w:t xml:space="preserve"> </w:t>
      </w:r>
      <w:r>
        <w:t>cliente</w:t>
      </w:r>
      <w:r>
        <w:rPr>
          <w:spacing w:val="-1"/>
        </w:rPr>
        <w:t xml:space="preserve"> </w:t>
      </w:r>
      <w:r>
        <w:t>es</w:t>
      </w:r>
      <w:r>
        <w:rPr>
          <w:spacing w:val="-1"/>
        </w:rPr>
        <w:t xml:space="preserve"> </w:t>
      </w:r>
      <w:r>
        <w:t>primero,</w:t>
      </w:r>
      <w:r>
        <w:rPr>
          <w:spacing w:val="-1"/>
        </w:rPr>
        <w:t xml:space="preserve"> </w:t>
      </w:r>
      <w:r>
        <w:t>por</w:t>
      </w:r>
      <w:r>
        <w:rPr>
          <w:spacing w:val="-2"/>
        </w:rPr>
        <w:t xml:space="preserve"> </w:t>
      </w:r>
      <w:r>
        <w:t>lo</w:t>
      </w:r>
      <w:r>
        <w:rPr>
          <w:spacing w:val="-1"/>
        </w:rPr>
        <w:t xml:space="preserve"> </w:t>
      </w:r>
      <w:r>
        <w:t>que</w:t>
      </w:r>
      <w:r>
        <w:rPr>
          <w:spacing w:val="-1"/>
        </w:rPr>
        <w:t xml:space="preserve"> </w:t>
      </w:r>
      <w:r>
        <w:t>deben</w:t>
      </w:r>
      <w:r>
        <w:rPr>
          <w:spacing w:val="-1"/>
        </w:rPr>
        <w:t xml:space="preserve"> </w:t>
      </w:r>
      <w:r>
        <w:t>desempeñarse</w:t>
      </w:r>
      <w:r>
        <w:rPr>
          <w:spacing w:val="-1"/>
        </w:rPr>
        <w:t xml:space="preserve"> </w:t>
      </w:r>
      <w:r>
        <w:t>de</w:t>
      </w:r>
      <w:r>
        <w:rPr>
          <w:spacing w:val="-2"/>
        </w:rPr>
        <w:t xml:space="preserve"> </w:t>
      </w:r>
      <w:r>
        <w:t>la</w:t>
      </w:r>
      <w:r>
        <w:rPr>
          <w:spacing w:val="-1"/>
        </w:rPr>
        <w:t xml:space="preserve"> </w:t>
      </w:r>
      <w:r>
        <w:t>mejor</w:t>
      </w:r>
      <w:r>
        <w:rPr>
          <w:spacing w:val="-1"/>
        </w:rPr>
        <w:t xml:space="preserve"> </w:t>
      </w:r>
      <w:r>
        <w:t>forma</w:t>
      </w:r>
      <w:r>
        <w:rPr>
          <w:spacing w:val="-3"/>
        </w:rPr>
        <w:t xml:space="preserve"> </w:t>
      </w:r>
      <w:r>
        <w:t>posible</w:t>
      </w:r>
      <w:r>
        <w:rPr>
          <w:spacing w:val="-1"/>
        </w:rPr>
        <w:t xml:space="preserve"> </w:t>
      </w:r>
      <w:r>
        <w:t>para</w:t>
      </w:r>
      <w:r>
        <w:rPr>
          <w:spacing w:val="-3"/>
        </w:rPr>
        <w:t xml:space="preserve"> </w:t>
      </w:r>
      <w:r>
        <w:t>mantener</w:t>
      </w:r>
      <w:r>
        <w:rPr>
          <w:spacing w:val="-1"/>
        </w:rPr>
        <w:t xml:space="preserve"> </w:t>
      </w:r>
      <w:r>
        <w:t>la</w:t>
      </w:r>
      <w:r>
        <w:rPr>
          <w:spacing w:val="-58"/>
        </w:rPr>
        <w:t xml:space="preserve"> </w:t>
      </w:r>
      <w:r>
        <w:t>fidelidad del cliente. Asimismo, reiteró que la calidad es un ítem importante para los clientes,</w:t>
      </w:r>
      <w:r>
        <w:rPr>
          <w:spacing w:val="1"/>
        </w:rPr>
        <w:t xml:space="preserve"> </w:t>
      </w:r>
      <w:r>
        <w:t>es</w:t>
      </w:r>
      <w:r>
        <w:rPr>
          <w:spacing w:val="24"/>
        </w:rPr>
        <w:t xml:space="preserve"> </w:t>
      </w:r>
      <w:r>
        <w:t>importante</w:t>
      </w:r>
      <w:r>
        <w:rPr>
          <w:spacing w:val="23"/>
        </w:rPr>
        <w:t xml:space="preserve"> </w:t>
      </w:r>
      <w:r>
        <w:t>que</w:t>
      </w:r>
      <w:r>
        <w:rPr>
          <w:spacing w:val="22"/>
        </w:rPr>
        <w:t xml:space="preserve"> </w:t>
      </w:r>
      <w:r>
        <w:t>los</w:t>
      </w:r>
      <w:r>
        <w:rPr>
          <w:spacing w:val="26"/>
        </w:rPr>
        <w:t xml:space="preserve"> </w:t>
      </w:r>
      <w:r>
        <w:t>empleados</w:t>
      </w:r>
      <w:r>
        <w:rPr>
          <w:spacing w:val="24"/>
        </w:rPr>
        <w:t xml:space="preserve"> </w:t>
      </w:r>
      <w:r>
        <w:t>de</w:t>
      </w:r>
      <w:r>
        <w:rPr>
          <w:spacing w:val="24"/>
        </w:rPr>
        <w:t xml:space="preserve"> </w:t>
      </w:r>
      <w:r>
        <w:t>las</w:t>
      </w:r>
      <w:r>
        <w:rPr>
          <w:spacing w:val="26"/>
        </w:rPr>
        <w:t xml:space="preserve"> </w:t>
      </w:r>
      <w:r>
        <w:t>unidades</w:t>
      </w:r>
      <w:r>
        <w:rPr>
          <w:spacing w:val="24"/>
        </w:rPr>
        <w:t xml:space="preserve"> </w:t>
      </w:r>
      <w:r>
        <w:t>de</w:t>
      </w:r>
      <w:r>
        <w:rPr>
          <w:spacing w:val="24"/>
        </w:rPr>
        <w:t xml:space="preserve"> </w:t>
      </w:r>
      <w:r>
        <w:t>servicio</w:t>
      </w:r>
      <w:r>
        <w:rPr>
          <w:spacing w:val="24"/>
        </w:rPr>
        <w:t xml:space="preserve"> </w:t>
      </w:r>
      <w:r>
        <w:t>al</w:t>
      </w:r>
      <w:r>
        <w:rPr>
          <w:spacing w:val="26"/>
        </w:rPr>
        <w:t xml:space="preserve"> </w:t>
      </w:r>
      <w:r>
        <w:t>cliente</w:t>
      </w:r>
      <w:r>
        <w:rPr>
          <w:spacing w:val="23"/>
        </w:rPr>
        <w:t xml:space="preserve"> </w:t>
      </w:r>
      <w:r>
        <w:t>se</w:t>
      </w:r>
      <w:r>
        <w:rPr>
          <w:spacing w:val="25"/>
        </w:rPr>
        <w:t xml:space="preserve"> </w:t>
      </w:r>
      <w:r>
        <w:t>capaciten</w:t>
      </w:r>
    </w:p>
    <w:p w14:paraId="1D7F26BF" w14:textId="77777777" w:rsidR="00AD0BEA" w:rsidRDefault="00AD0BEA">
      <w:pPr>
        <w:spacing w:line="360" w:lineRule="auto"/>
        <w:jc w:val="both"/>
        <w:sectPr w:rsidR="00AD0BEA" w:rsidSect="00F43580">
          <w:pgSz w:w="11910" w:h="16840"/>
          <w:pgMar w:top="1360" w:right="880" w:bottom="1200" w:left="900" w:header="0" w:footer="932" w:gutter="0"/>
          <w:cols w:space="720"/>
        </w:sectPr>
      </w:pPr>
    </w:p>
    <w:p w14:paraId="31FE2C1A" w14:textId="77777777" w:rsidR="00AD0BEA" w:rsidRDefault="00362AE3">
      <w:pPr>
        <w:pStyle w:val="Textoindependiente"/>
        <w:spacing w:before="61" w:line="360" w:lineRule="auto"/>
        <w:ind w:left="540" w:right="553"/>
        <w:jc w:val="both"/>
      </w:pPr>
      <w:r>
        <w:lastRenderedPageBreak/>
        <w:t>periódicamente para poder brindar un servicio con calidad total y que el factor tiempo es uno</w:t>
      </w:r>
      <w:r>
        <w:rPr>
          <w:spacing w:val="1"/>
        </w:rPr>
        <w:t xml:space="preserve"> </w:t>
      </w:r>
      <w:r>
        <w:t>de los más influyentes en la satisfacción de los clientes por lo que se recomendó que los</w:t>
      </w:r>
      <w:r>
        <w:rPr>
          <w:spacing w:val="1"/>
        </w:rPr>
        <w:t xml:space="preserve"> </w:t>
      </w:r>
      <w:r>
        <w:t>empleados traten de dar solución a las inquietudes en el menor tiempo posible, por los datos</w:t>
      </w:r>
      <w:r>
        <w:rPr>
          <w:spacing w:val="1"/>
        </w:rPr>
        <w:t xml:space="preserve"> </w:t>
      </w:r>
      <w:r>
        <w:t>obtenidos se considera un rango entre 10-30 minutos para consultas y de 1-3 horas para</w:t>
      </w:r>
      <w:r>
        <w:rPr>
          <w:spacing w:val="1"/>
        </w:rPr>
        <w:t xml:space="preserve"> </w:t>
      </w:r>
      <w:r>
        <w:t>solución</w:t>
      </w:r>
      <w:r>
        <w:rPr>
          <w:spacing w:val="-1"/>
        </w:rPr>
        <w:t xml:space="preserve"> </w:t>
      </w:r>
      <w:r>
        <w:t>de</w:t>
      </w:r>
      <w:r>
        <w:rPr>
          <w:spacing w:val="-1"/>
        </w:rPr>
        <w:t xml:space="preserve"> </w:t>
      </w:r>
      <w:r>
        <w:t>conflictos que</w:t>
      </w:r>
      <w:r>
        <w:rPr>
          <w:spacing w:val="-1"/>
        </w:rPr>
        <w:t xml:space="preserve"> </w:t>
      </w:r>
      <w:r>
        <w:t>lleven un poco más de</w:t>
      </w:r>
      <w:r>
        <w:rPr>
          <w:spacing w:val="-1"/>
        </w:rPr>
        <w:t xml:space="preserve"> </w:t>
      </w:r>
      <w:r>
        <w:t>trabajo.</w:t>
      </w:r>
    </w:p>
    <w:p w14:paraId="7EEEBC8E" w14:textId="77777777" w:rsidR="00AD0BEA" w:rsidRDefault="00AD0BEA">
      <w:pPr>
        <w:pStyle w:val="Textoindependiente"/>
        <w:spacing w:before="9"/>
        <w:rPr>
          <w:sz w:val="20"/>
        </w:rPr>
      </w:pPr>
    </w:p>
    <w:p w14:paraId="27C48EFF" w14:textId="77777777" w:rsidR="00AD0BEA" w:rsidRDefault="00362AE3" w:rsidP="00A26325">
      <w:pPr>
        <w:pStyle w:val="Prrafodelista"/>
        <w:numPr>
          <w:ilvl w:val="2"/>
          <w:numId w:val="60"/>
        </w:numPr>
        <w:tabs>
          <w:tab w:val="left" w:pos="1801"/>
        </w:tabs>
        <w:ind w:left="1800" w:hanging="541"/>
        <w:rPr>
          <w:sz w:val="24"/>
        </w:rPr>
      </w:pPr>
      <w:bookmarkStart w:id="44" w:name="_bookmark39"/>
      <w:bookmarkEnd w:id="44"/>
      <w:r>
        <w:rPr>
          <w:sz w:val="24"/>
        </w:rPr>
        <w:t>INSTRUMENTOS</w:t>
      </w:r>
      <w:r>
        <w:rPr>
          <w:spacing w:val="-10"/>
          <w:sz w:val="24"/>
        </w:rPr>
        <w:t xml:space="preserve"> </w:t>
      </w:r>
      <w:r>
        <w:rPr>
          <w:sz w:val="24"/>
        </w:rPr>
        <w:t>UTILIZADOS</w:t>
      </w:r>
    </w:p>
    <w:p w14:paraId="3AAE8668" w14:textId="77777777" w:rsidR="00AD0BEA" w:rsidRDefault="00AD0BEA">
      <w:pPr>
        <w:pStyle w:val="Textoindependiente"/>
        <w:spacing w:before="11"/>
        <w:rPr>
          <w:sz w:val="32"/>
        </w:rPr>
      </w:pPr>
    </w:p>
    <w:p w14:paraId="54671F58" w14:textId="77777777" w:rsidR="00AD0BEA" w:rsidRDefault="00362AE3">
      <w:pPr>
        <w:pStyle w:val="Textoindependiente"/>
        <w:spacing w:line="360" w:lineRule="auto"/>
        <w:ind w:left="540" w:right="626"/>
      </w:pPr>
      <w:r>
        <w:t>A continuación, se detallan los instrumentos utilizados por los autores: (Cerra, 2019),</w:t>
      </w:r>
      <w:r>
        <w:rPr>
          <w:spacing w:val="1"/>
        </w:rPr>
        <w:t xml:space="preserve"> </w:t>
      </w:r>
      <w:r>
        <w:t>(Sanchez, 2019) y (Nieto, 2017) en sus respectivas investigaciones relacionadas a la atención</w:t>
      </w:r>
      <w:r>
        <w:rPr>
          <w:spacing w:val="-57"/>
        </w:rPr>
        <w:t xml:space="preserve"> </w:t>
      </w:r>
      <w:r>
        <w:t>al</w:t>
      </w:r>
      <w:r>
        <w:rPr>
          <w:spacing w:val="-1"/>
        </w:rPr>
        <w:t xml:space="preserve"> </w:t>
      </w:r>
      <w:r>
        <w:t>cliente</w:t>
      </w:r>
      <w:r>
        <w:rPr>
          <w:spacing w:val="-1"/>
        </w:rPr>
        <w:t xml:space="preserve"> </w:t>
      </w:r>
      <w:r>
        <w:t>dentro del sistema</w:t>
      </w:r>
      <w:r>
        <w:rPr>
          <w:spacing w:val="-1"/>
        </w:rPr>
        <w:t xml:space="preserve"> </w:t>
      </w:r>
      <w:r>
        <w:t>bancario.</w:t>
      </w:r>
    </w:p>
    <w:p w14:paraId="132A4B76" w14:textId="6579A666" w:rsidR="00AD0BEA" w:rsidRDefault="00D10F25">
      <w:pPr>
        <w:pStyle w:val="Textoindependiente"/>
        <w:ind w:left="618"/>
        <w:rPr>
          <w:sz w:val="20"/>
        </w:rPr>
      </w:pPr>
      <w:r>
        <w:rPr>
          <w:noProof/>
          <w:sz w:val="20"/>
        </w:rPr>
        <mc:AlternateContent>
          <mc:Choice Requires="wpg">
            <w:drawing>
              <wp:inline distT="0" distB="0" distL="0" distR="0" wp14:anchorId="517599E6" wp14:editId="1BDC1761">
                <wp:extent cx="5829300" cy="2552700"/>
                <wp:effectExtent l="1905" t="1270" r="7620" b="8255"/>
                <wp:docPr id="1497499960" name="Group 6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29300" cy="2552700"/>
                          <a:chOff x="0" y="0"/>
                          <a:chExt cx="9180" cy="4020"/>
                        </a:xfrm>
                      </wpg:grpSpPr>
                      <wps:wsp>
                        <wps:cNvPr id="583129306" name="Rectangle 677"/>
                        <wps:cNvSpPr>
                          <a:spLocks noChangeArrowheads="1"/>
                        </wps:cNvSpPr>
                        <wps:spPr bwMode="auto">
                          <a:xfrm>
                            <a:off x="10" y="10"/>
                            <a:ext cx="9160" cy="4000"/>
                          </a:xfrm>
                          <a:prstGeom prst="rect">
                            <a:avLst/>
                          </a:prstGeom>
                          <a:noFill/>
                          <a:ln w="12700">
                            <a:solidFill>
                              <a:srgbClr val="0D0D0D"/>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8371548" name="Text Box 676"/>
                        <wps:cNvSpPr txBox="1">
                          <a:spLocks noChangeArrowheads="1"/>
                        </wps:cNvSpPr>
                        <wps:spPr bwMode="auto">
                          <a:xfrm>
                            <a:off x="164" y="331"/>
                            <a:ext cx="1715"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F07795" w14:textId="77777777" w:rsidR="00AD0BEA" w:rsidRDefault="00362AE3">
                              <w:pPr>
                                <w:spacing w:line="221" w:lineRule="exact"/>
                                <w:rPr>
                                  <w:b/>
                                  <w:sz w:val="20"/>
                                </w:rPr>
                              </w:pPr>
                              <w:r>
                                <w:rPr>
                                  <w:b/>
                                  <w:sz w:val="20"/>
                                </w:rPr>
                                <w:t>Cargo:</w:t>
                              </w:r>
                            </w:p>
                            <w:p w14:paraId="2F2835A5" w14:textId="77777777" w:rsidR="00AD0BEA" w:rsidRDefault="00362AE3">
                              <w:pPr>
                                <w:rPr>
                                  <w:b/>
                                  <w:sz w:val="20"/>
                                </w:rPr>
                              </w:pPr>
                              <w:r>
                                <w:rPr>
                                  <w:b/>
                                  <w:sz w:val="20"/>
                                </w:rPr>
                                <w:t>Tiempo</w:t>
                              </w:r>
                              <w:r>
                                <w:rPr>
                                  <w:b/>
                                  <w:spacing w:val="-1"/>
                                  <w:sz w:val="20"/>
                                </w:rPr>
                                <w:t xml:space="preserve"> </w:t>
                              </w:r>
                              <w:r>
                                <w:rPr>
                                  <w:b/>
                                  <w:sz w:val="20"/>
                                </w:rPr>
                                <w:t>en</w:t>
                              </w:r>
                              <w:r>
                                <w:rPr>
                                  <w:b/>
                                  <w:spacing w:val="-1"/>
                                  <w:sz w:val="20"/>
                                </w:rPr>
                                <w:t xml:space="preserve"> </w:t>
                              </w:r>
                              <w:r>
                                <w:rPr>
                                  <w:b/>
                                  <w:sz w:val="20"/>
                                </w:rPr>
                                <w:t>el cargo:</w:t>
                              </w:r>
                            </w:p>
                          </w:txbxContent>
                        </wps:txbx>
                        <wps:bodyPr rot="0" vert="horz" wrap="square" lIns="0" tIns="0" rIns="0" bIns="0" anchor="t" anchorCtr="0" upright="1">
                          <a:noAutofit/>
                        </wps:bodyPr>
                      </wps:wsp>
                      <wps:wsp>
                        <wps:cNvPr id="81351443" name="Text Box 675"/>
                        <wps:cNvSpPr txBox="1">
                          <a:spLocks noChangeArrowheads="1"/>
                        </wps:cNvSpPr>
                        <wps:spPr bwMode="auto">
                          <a:xfrm>
                            <a:off x="2409" y="331"/>
                            <a:ext cx="2164"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ACB87D" w14:textId="77777777" w:rsidR="00AD0BEA" w:rsidRDefault="00362AE3">
                              <w:pPr>
                                <w:tabs>
                                  <w:tab w:val="left" w:pos="2143"/>
                                </w:tabs>
                                <w:spacing w:line="221" w:lineRule="exact"/>
                                <w:rPr>
                                  <w:b/>
                                  <w:sz w:val="20"/>
                                </w:rPr>
                              </w:pPr>
                              <w:r>
                                <w:rPr>
                                  <w:b/>
                                  <w:w w:val="99"/>
                                  <w:sz w:val="20"/>
                                  <w:u w:val="single"/>
                                </w:rPr>
                                <w:t xml:space="preserve"> </w:t>
                              </w:r>
                              <w:r>
                                <w:rPr>
                                  <w:b/>
                                  <w:sz w:val="20"/>
                                  <w:u w:val="single"/>
                                </w:rPr>
                                <w:tab/>
                              </w:r>
                            </w:p>
                            <w:p w14:paraId="252E6D8D" w14:textId="77777777" w:rsidR="00AD0BEA" w:rsidRDefault="00362AE3">
                              <w:pPr>
                                <w:tabs>
                                  <w:tab w:val="left" w:pos="644"/>
                                  <w:tab w:val="left" w:pos="1742"/>
                                </w:tabs>
                                <w:ind w:left="1"/>
                                <w:rPr>
                                  <w:b/>
                                  <w:sz w:val="20"/>
                                </w:rPr>
                              </w:pPr>
                              <w:r>
                                <w:rPr>
                                  <w:b/>
                                  <w:w w:val="99"/>
                                  <w:sz w:val="20"/>
                                  <w:u w:val="single"/>
                                </w:rPr>
                                <w:t xml:space="preserve"> </w:t>
                              </w:r>
                              <w:r>
                                <w:rPr>
                                  <w:b/>
                                  <w:sz w:val="20"/>
                                  <w:u w:val="single"/>
                                </w:rPr>
                                <w:tab/>
                              </w:r>
                              <w:r>
                                <w:rPr>
                                  <w:b/>
                                  <w:sz w:val="20"/>
                                </w:rPr>
                                <w:t>meses</w:t>
                              </w:r>
                              <w:r>
                                <w:rPr>
                                  <w:b/>
                                  <w:sz w:val="20"/>
                                  <w:u w:val="single"/>
                                </w:rPr>
                                <w:tab/>
                              </w:r>
                              <w:r>
                                <w:rPr>
                                  <w:b/>
                                  <w:sz w:val="20"/>
                                </w:rPr>
                                <w:t>años</w:t>
                              </w:r>
                            </w:p>
                          </w:txbxContent>
                        </wps:txbx>
                        <wps:bodyPr rot="0" vert="horz" wrap="square" lIns="0" tIns="0" rIns="0" bIns="0" anchor="t" anchorCtr="0" upright="1">
                          <a:noAutofit/>
                        </wps:bodyPr>
                      </wps:wsp>
                      <wps:wsp>
                        <wps:cNvPr id="894382304" name="Text Box 674"/>
                        <wps:cNvSpPr txBox="1">
                          <a:spLocks noChangeArrowheads="1"/>
                        </wps:cNvSpPr>
                        <wps:spPr bwMode="auto">
                          <a:xfrm>
                            <a:off x="164" y="792"/>
                            <a:ext cx="8771" cy="31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CA3BB0" w14:textId="77777777" w:rsidR="00AD0BEA" w:rsidRDefault="00362AE3">
                              <w:pPr>
                                <w:spacing w:line="221" w:lineRule="exact"/>
                                <w:rPr>
                                  <w:b/>
                                  <w:sz w:val="20"/>
                                </w:rPr>
                              </w:pPr>
                              <w:r>
                                <w:rPr>
                                  <w:b/>
                                  <w:sz w:val="20"/>
                                </w:rPr>
                                <w:t>Tiempo</w:t>
                              </w:r>
                              <w:r>
                                <w:rPr>
                                  <w:b/>
                                  <w:spacing w:val="-2"/>
                                  <w:sz w:val="20"/>
                                </w:rPr>
                                <w:t xml:space="preserve"> </w:t>
                              </w:r>
                              <w:r>
                                <w:rPr>
                                  <w:b/>
                                  <w:sz w:val="20"/>
                                </w:rPr>
                                <w:t>estimado</w:t>
                              </w:r>
                              <w:r>
                                <w:rPr>
                                  <w:b/>
                                  <w:spacing w:val="-1"/>
                                  <w:sz w:val="20"/>
                                </w:rPr>
                                <w:t xml:space="preserve"> </w:t>
                              </w:r>
                              <w:r>
                                <w:rPr>
                                  <w:b/>
                                  <w:sz w:val="20"/>
                                </w:rPr>
                                <w:t>de</w:t>
                              </w:r>
                              <w:r>
                                <w:rPr>
                                  <w:b/>
                                  <w:spacing w:val="-1"/>
                                  <w:sz w:val="20"/>
                                </w:rPr>
                                <w:t xml:space="preserve"> </w:t>
                              </w:r>
                              <w:r>
                                <w:rPr>
                                  <w:b/>
                                  <w:sz w:val="20"/>
                                </w:rPr>
                                <w:t>20</w:t>
                              </w:r>
                              <w:r>
                                <w:rPr>
                                  <w:b/>
                                  <w:spacing w:val="-2"/>
                                  <w:sz w:val="20"/>
                                </w:rPr>
                                <w:t xml:space="preserve"> </w:t>
                              </w:r>
                              <w:r>
                                <w:rPr>
                                  <w:b/>
                                  <w:sz w:val="20"/>
                                </w:rPr>
                                <w:t>minutos.</w:t>
                              </w:r>
                            </w:p>
                            <w:p w14:paraId="6E609EA9" w14:textId="1E74AEAA" w:rsidR="00AD0BEA" w:rsidRDefault="00362AE3">
                              <w:pPr>
                                <w:ind w:right="420"/>
                                <w:rPr>
                                  <w:sz w:val="20"/>
                                </w:rPr>
                              </w:pPr>
                              <w:r>
                                <w:rPr>
                                  <w:sz w:val="20"/>
                                </w:rPr>
                                <w:t>Las respuestas y la información consignadas en esta encuesta gozan de la protección de datos y absoluta</w:t>
                              </w:r>
                              <w:r>
                                <w:rPr>
                                  <w:spacing w:val="-47"/>
                                  <w:sz w:val="20"/>
                                </w:rPr>
                                <w:t xml:space="preserve"> </w:t>
                              </w:r>
                              <w:r>
                                <w:rPr>
                                  <w:sz w:val="20"/>
                                </w:rPr>
                                <w:t xml:space="preserve">confidencialidad y </w:t>
                              </w:r>
                              <w:r w:rsidR="008B7ABE">
                                <w:rPr>
                                  <w:sz w:val="20"/>
                                </w:rPr>
                                <w:t>será</w:t>
                              </w:r>
                              <w:r>
                                <w:rPr>
                                  <w:sz w:val="20"/>
                                </w:rPr>
                                <w:t xml:space="preserve"> utilizadas únicamente para enriquecer la</w:t>
                              </w:r>
                              <w:r>
                                <w:rPr>
                                  <w:spacing w:val="-1"/>
                                  <w:sz w:val="20"/>
                                </w:rPr>
                                <w:t xml:space="preserve"> </w:t>
                              </w:r>
                              <w:r>
                                <w:rPr>
                                  <w:sz w:val="20"/>
                                </w:rPr>
                                <w:t>investigación académica</w:t>
                              </w:r>
                            </w:p>
                            <w:p w14:paraId="0BB3A8E4" w14:textId="77777777" w:rsidR="00AD0BEA" w:rsidRDefault="00362AE3">
                              <w:pPr>
                                <w:numPr>
                                  <w:ilvl w:val="0"/>
                                  <w:numId w:val="38"/>
                                </w:numPr>
                                <w:tabs>
                                  <w:tab w:val="left" w:pos="719"/>
                                  <w:tab w:val="left" w:pos="720"/>
                                </w:tabs>
                                <w:spacing w:before="159"/>
                                <w:ind w:hanging="361"/>
                                <w:rPr>
                                  <w:sz w:val="20"/>
                                </w:rPr>
                              </w:pPr>
                              <w:r>
                                <w:rPr>
                                  <w:sz w:val="20"/>
                                </w:rPr>
                                <w:t>En</w:t>
                              </w:r>
                              <w:r>
                                <w:rPr>
                                  <w:spacing w:val="-1"/>
                                  <w:sz w:val="20"/>
                                </w:rPr>
                                <w:t xml:space="preserve"> </w:t>
                              </w:r>
                              <w:r>
                                <w:rPr>
                                  <w:sz w:val="20"/>
                                </w:rPr>
                                <w:t>breves</w:t>
                              </w:r>
                              <w:r>
                                <w:rPr>
                                  <w:spacing w:val="-2"/>
                                  <w:sz w:val="20"/>
                                </w:rPr>
                                <w:t xml:space="preserve"> </w:t>
                              </w:r>
                              <w:r>
                                <w:rPr>
                                  <w:sz w:val="20"/>
                                </w:rPr>
                                <w:t>palabras</w:t>
                              </w:r>
                              <w:r>
                                <w:rPr>
                                  <w:spacing w:val="-2"/>
                                  <w:sz w:val="20"/>
                                </w:rPr>
                                <w:t xml:space="preserve"> </w:t>
                              </w:r>
                              <w:r>
                                <w:rPr>
                                  <w:sz w:val="20"/>
                                </w:rPr>
                                <w:t>¿Qué</w:t>
                              </w:r>
                              <w:r>
                                <w:rPr>
                                  <w:spacing w:val="-2"/>
                                  <w:sz w:val="20"/>
                                </w:rPr>
                                <w:t xml:space="preserve"> </w:t>
                              </w:r>
                              <w:r>
                                <w:rPr>
                                  <w:sz w:val="20"/>
                                </w:rPr>
                                <w:t>entiende</w:t>
                              </w:r>
                              <w:r>
                                <w:rPr>
                                  <w:spacing w:val="-1"/>
                                  <w:sz w:val="20"/>
                                </w:rPr>
                                <w:t xml:space="preserve"> </w:t>
                              </w:r>
                              <w:r>
                                <w:rPr>
                                  <w:sz w:val="20"/>
                                </w:rPr>
                                <w:t>por</w:t>
                              </w:r>
                              <w:r>
                                <w:rPr>
                                  <w:spacing w:val="-1"/>
                                  <w:sz w:val="20"/>
                                </w:rPr>
                                <w:t xml:space="preserve"> </w:t>
                              </w:r>
                              <w:r>
                                <w:rPr>
                                  <w:sz w:val="20"/>
                                </w:rPr>
                                <w:t>experiencia</w:t>
                              </w:r>
                              <w:r>
                                <w:rPr>
                                  <w:spacing w:val="-1"/>
                                  <w:sz w:val="20"/>
                                </w:rPr>
                                <w:t xml:space="preserve"> </w:t>
                              </w:r>
                              <w:r>
                                <w:rPr>
                                  <w:sz w:val="20"/>
                                </w:rPr>
                                <w:t>de</w:t>
                              </w:r>
                              <w:r>
                                <w:rPr>
                                  <w:spacing w:val="-4"/>
                                  <w:sz w:val="20"/>
                                </w:rPr>
                                <w:t xml:space="preserve"> </w:t>
                              </w:r>
                              <w:r>
                                <w:rPr>
                                  <w:sz w:val="20"/>
                                </w:rPr>
                                <w:t>servicio al</w:t>
                              </w:r>
                              <w:r>
                                <w:rPr>
                                  <w:spacing w:val="-1"/>
                                  <w:sz w:val="20"/>
                                </w:rPr>
                                <w:t xml:space="preserve"> </w:t>
                              </w:r>
                              <w:r>
                                <w:rPr>
                                  <w:sz w:val="20"/>
                                </w:rPr>
                                <w:t>cliente?</w:t>
                              </w:r>
                            </w:p>
                            <w:p w14:paraId="0662F119" w14:textId="06CDF745" w:rsidR="00AD0BEA" w:rsidRDefault="00362AE3">
                              <w:pPr>
                                <w:numPr>
                                  <w:ilvl w:val="0"/>
                                  <w:numId w:val="38"/>
                                </w:numPr>
                                <w:tabs>
                                  <w:tab w:val="left" w:pos="719"/>
                                  <w:tab w:val="left" w:pos="720"/>
                                </w:tabs>
                                <w:spacing w:before="1"/>
                                <w:ind w:hanging="361"/>
                                <w:rPr>
                                  <w:sz w:val="20"/>
                                </w:rPr>
                              </w:pPr>
                              <w:r>
                                <w:rPr>
                                  <w:sz w:val="20"/>
                                </w:rPr>
                                <w:t>¿En</w:t>
                              </w:r>
                              <w:r>
                                <w:rPr>
                                  <w:spacing w:val="-1"/>
                                  <w:sz w:val="20"/>
                                </w:rPr>
                                <w:t xml:space="preserve"> </w:t>
                              </w:r>
                              <w:r>
                                <w:rPr>
                                  <w:sz w:val="20"/>
                                </w:rPr>
                                <w:t>la</w:t>
                              </w:r>
                              <w:r>
                                <w:rPr>
                                  <w:spacing w:val="-2"/>
                                  <w:sz w:val="20"/>
                                </w:rPr>
                                <w:t xml:space="preserve"> </w:t>
                              </w:r>
                              <w:r>
                                <w:rPr>
                                  <w:sz w:val="20"/>
                                </w:rPr>
                                <w:t>empresa</w:t>
                              </w:r>
                              <w:r>
                                <w:rPr>
                                  <w:spacing w:val="-1"/>
                                  <w:sz w:val="20"/>
                                </w:rPr>
                                <w:t xml:space="preserve"> </w:t>
                              </w:r>
                              <w:r>
                                <w:rPr>
                                  <w:sz w:val="20"/>
                                </w:rPr>
                                <w:t>en</w:t>
                              </w:r>
                              <w:r>
                                <w:rPr>
                                  <w:spacing w:val="-3"/>
                                  <w:sz w:val="20"/>
                                </w:rPr>
                                <w:t xml:space="preserve"> </w:t>
                              </w:r>
                              <w:r>
                                <w:rPr>
                                  <w:sz w:val="20"/>
                                </w:rPr>
                                <w:t>la</w:t>
                              </w:r>
                              <w:r>
                                <w:rPr>
                                  <w:spacing w:val="-1"/>
                                  <w:sz w:val="20"/>
                                </w:rPr>
                                <w:t xml:space="preserve"> </w:t>
                              </w:r>
                              <w:r>
                                <w:rPr>
                                  <w:sz w:val="20"/>
                                </w:rPr>
                                <w:t>que</w:t>
                              </w:r>
                              <w:r>
                                <w:rPr>
                                  <w:spacing w:val="-2"/>
                                  <w:sz w:val="20"/>
                                </w:rPr>
                                <w:t xml:space="preserve"> </w:t>
                              </w:r>
                              <w:r>
                                <w:rPr>
                                  <w:sz w:val="20"/>
                                </w:rPr>
                                <w:t>trabaja</w:t>
                              </w:r>
                              <w:r>
                                <w:rPr>
                                  <w:spacing w:val="-1"/>
                                  <w:sz w:val="20"/>
                                </w:rPr>
                                <w:t xml:space="preserve"> </w:t>
                              </w:r>
                              <w:r>
                                <w:rPr>
                                  <w:sz w:val="20"/>
                                </w:rPr>
                                <w:t>se</w:t>
                              </w:r>
                              <w:r>
                                <w:rPr>
                                  <w:spacing w:val="-2"/>
                                  <w:sz w:val="20"/>
                                </w:rPr>
                                <w:t xml:space="preserve"> </w:t>
                              </w:r>
                              <w:r>
                                <w:rPr>
                                  <w:sz w:val="20"/>
                                </w:rPr>
                                <w:t>ha</w:t>
                              </w:r>
                              <w:r>
                                <w:rPr>
                                  <w:spacing w:val="-1"/>
                                  <w:sz w:val="20"/>
                                </w:rPr>
                                <w:t xml:space="preserve"> </w:t>
                              </w:r>
                              <w:r>
                                <w:rPr>
                                  <w:sz w:val="20"/>
                                </w:rPr>
                                <w:t>implementado</w:t>
                              </w:r>
                              <w:r>
                                <w:rPr>
                                  <w:spacing w:val="-1"/>
                                  <w:sz w:val="20"/>
                                </w:rPr>
                                <w:t xml:space="preserve"> </w:t>
                              </w:r>
                              <w:r>
                                <w:rPr>
                                  <w:sz w:val="20"/>
                                </w:rPr>
                                <w:t>la</w:t>
                              </w:r>
                              <w:r>
                                <w:rPr>
                                  <w:spacing w:val="-2"/>
                                  <w:sz w:val="20"/>
                                </w:rPr>
                                <w:t xml:space="preserve"> </w:t>
                              </w:r>
                              <w:r w:rsidR="008B7ABE">
                                <w:rPr>
                                  <w:sz w:val="20"/>
                                </w:rPr>
                                <w:t>administración</w:t>
                              </w:r>
                              <w:r>
                                <w:rPr>
                                  <w:sz w:val="20"/>
                                </w:rPr>
                                <w:t xml:space="preserve"> de</w:t>
                              </w:r>
                              <w:r>
                                <w:rPr>
                                  <w:spacing w:val="-2"/>
                                  <w:sz w:val="20"/>
                                </w:rPr>
                                <w:t xml:space="preserve"> </w:t>
                              </w:r>
                              <w:r>
                                <w:rPr>
                                  <w:sz w:val="20"/>
                                </w:rPr>
                                <w:t>la</w:t>
                              </w:r>
                              <w:r>
                                <w:rPr>
                                  <w:spacing w:val="-1"/>
                                  <w:sz w:val="20"/>
                                </w:rPr>
                                <w:t xml:space="preserve"> </w:t>
                              </w:r>
                              <w:r>
                                <w:rPr>
                                  <w:sz w:val="20"/>
                                </w:rPr>
                                <w:t>experiencia</w:t>
                              </w:r>
                              <w:r>
                                <w:rPr>
                                  <w:spacing w:val="-4"/>
                                  <w:sz w:val="20"/>
                                </w:rPr>
                                <w:t xml:space="preserve"> </w:t>
                              </w:r>
                              <w:r>
                                <w:rPr>
                                  <w:sz w:val="20"/>
                                </w:rPr>
                                <w:t>del</w:t>
                              </w:r>
                              <w:r>
                                <w:rPr>
                                  <w:spacing w:val="-2"/>
                                  <w:sz w:val="20"/>
                                </w:rPr>
                                <w:t xml:space="preserve"> </w:t>
                              </w:r>
                              <w:r>
                                <w:rPr>
                                  <w:sz w:val="20"/>
                                </w:rPr>
                                <w:t>cliente?</w:t>
                              </w:r>
                            </w:p>
                            <w:p w14:paraId="1CC7FD63" w14:textId="77777777" w:rsidR="00AD0BEA" w:rsidRDefault="00362AE3">
                              <w:pPr>
                                <w:ind w:left="719"/>
                                <w:rPr>
                                  <w:sz w:val="20"/>
                                </w:rPr>
                              </w:pPr>
                              <w:r>
                                <w:rPr>
                                  <w:sz w:val="20"/>
                                </w:rPr>
                                <w:t>¿Hace</w:t>
                              </w:r>
                              <w:r>
                                <w:rPr>
                                  <w:spacing w:val="-2"/>
                                  <w:sz w:val="20"/>
                                </w:rPr>
                                <w:t xml:space="preserve"> </w:t>
                              </w:r>
                              <w:r>
                                <w:rPr>
                                  <w:sz w:val="20"/>
                                </w:rPr>
                                <w:t>cuánto</w:t>
                              </w:r>
                              <w:r>
                                <w:rPr>
                                  <w:spacing w:val="-1"/>
                                  <w:sz w:val="20"/>
                                </w:rPr>
                                <w:t xml:space="preserve"> </w:t>
                              </w:r>
                              <w:r>
                                <w:rPr>
                                  <w:sz w:val="20"/>
                                </w:rPr>
                                <w:t>tiempo?</w:t>
                              </w:r>
                            </w:p>
                            <w:p w14:paraId="3F50865F" w14:textId="2CA553B1" w:rsidR="00AD0BEA" w:rsidRDefault="00362AE3">
                              <w:pPr>
                                <w:numPr>
                                  <w:ilvl w:val="0"/>
                                  <w:numId w:val="38"/>
                                </w:numPr>
                                <w:tabs>
                                  <w:tab w:val="left" w:pos="719"/>
                                  <w:tab w:val="left" w:pos="720"/>
                                </w:tabs>
                                <w:spacing w:before="1" w:line="229" w:lineRule="exact"/>
                                <w:ind w:hanging="361"/>
                                <w:rPr>
                                  <w:sz w:val="20"/>
                                </w:rPr>
                              </w:pPr>
                              <w:r>
                                <w:rPr>
                                  <w:sz w:val="20"/>
                                </w:rPr>
                                <w:t>¿Cuáles</w:t>
                              </w:r>
                              <w:r>
                                <w:rPr>
                                  <w:spacing w:val="-3"/>
                                  <w:sz w:val="20"/>
                                </w:rPr>
                                <w:t xml:space="preserve"> </w:t>
                              </w:r>
                              <w:r>
                                <w:rPr>
                                  <w:sz w:val="20"/>
                                </w:rPr>
                                <w:t>son las</w:t>
                              </w:r>
                              <w:r>
                                <w:rPr>
                                  <w:spacing w:val="-2"/>
                                  <w:sz w:val="20"/>
                                </w:rPr>
                                <w:t xml:space="preserve"> </w:t>
                              </w:r>
                              <w:r>
                                <w:rPr>
                                  <w:sz w:val="20"/>
                                </w:rPr>
                                <w:t>áreas</w:t>
                              </w:r>
                              <w:r>
                                <w:rPr>
                                  <w:spacing w:val="-2"/>
                                  <w:sz w:val="20"/>
                                </w:rPr>
                                <w:t xml:space="preserve"> </w:t>
                              </w:r>
                              <w:r>
                                <w:rPr>
                                  <w:sz w:val="20"/>
                                </w:rPr>
                                <w:t>de</w:t>
                              </w:r>
                              <w:r>
                                <w:rPr>
                                  <w:spacing w:val="-2"/>
                                  <w:sz w:val="20"/>
                                </w:rPr>
                                <w:t xml:space="preserve"> </w:t>
                              </w:r>
                              <w:r>
                                <w:rPr>
                                  <w:sz w:val="20"/>
                                </w:rPr>
                                <w:t>su empresa</w:t>
                              </w:r>
                              <w:r>
                                <w:rPr>
                                  <w:spacing w:val="-1"/>
                                  <w:sz w:val="20"/>
                                </w:rPr>
                                <w:t xml:space="preserve"> </w:t>
                              </w:r>
                              <w:r>
                                <w:rPr>
                                  <w:sz w:val="20"/>
                                </w:rPr>
                                <w:t>que</w:t>
                              </w:r>
                              <w:r>
                                <w:rPr>
                                  <w:spacing w:val="-1"/>
                                  <w:sz w:val="20"/>
                                </w:rPr>
                                <w:t xml:space="preserve"> </w:t>
                              </w:r>
                              <w:r>
                                <w:rPr>
                                  <w:sz w:val="20"/>
                                </w:rPr>
                                <w:t>tienen</w:t>
                              </w:r>
                              <w:r>
                                <w:rPr>
                                  <w:spacing w:val="-1"/>
                                  <w:sz w:val="20"/>
                                </w:rPr>
                                <w:t xml:space="preserve"> </w:t>
                              </w:r>
                              <w:r>
                                <w:rPr>
                                  <w:sz w:val="20"/>
                                </w:rPr>
                                <w:t>un</w:t>
                              </w:r>
                              <w:r>
                                <w:rPr>
                                  <w:spacing w:val="-2"/>
                                  <w:sz w:val="20"/>
                                </w:rPr>
                                <w:t xml:space="preserve"> </w:t>
                              </w:r>
                              <w:r w:rsidR="000167EE">
                                <w:rPr>
                                  <w:sz w:val="20"/>
                                </w:rPr>
                                <w:t>impacto</w:t>
                              </w:r>
                              <w:r>
                                <w:rPr>
                                  <w:sz w:val="20"/>
                                </w:rPr>
                                <w:t xml:space="preserve"> directo en la</w:t>
                              </w:r>
                              <w:r>
                                <w:rPr>
                                  <w:spacing w:val="-2"/>
                                  <w:sz w:val="20"/>
                                </w:rPr>
                                <w:t xml:space="preserve"> </w:t>
                              </w:r>
                              <w:r>
                                <w:rPr>
                                  <w:sz w:val="20"/>
                                </w:rPr>
                                <w:t>experiencia</w:t>
                              </w:r>
                              <w:r>
                                <w:rPr>
                                  <w:spacing w:val="-1"/>
                                  <w:sz w:val="20"/>
                                </w:rPr>
                                <w:t xml:space="preserve"> </w:t>
                              </w:r>
                              <w:r>
                                <w:rPr>
                                  <w:sz w:val="20"/>
                                </w:rPr>
                                <w:t>del</w:t>
                              </w:r>
                              <w:r>
                                <w:rPr>
                                  <w:spacing w:val="-1"/>
                                  <w:sz w:val="20"/>
                                </w:rPr>
                                <w:t xml:space="preserve"> </w:t>
                              </w:r>
                              <w:r>
                                <w:rPr>
                                  <w:sz w:val="20"/>
                                </w:rPr>
                                <w:t>cliente?</w:t>
                              </w:r>
                            </w:p>
                            <w:p w14:paraId="0F3FC853" w14:textId="0CCC45A8" w:rsidR="00AD0BEA" w:rsidRDefault="00362AE3">
                              <w:pPr>
                                <w:numPr>
                                  <w:ilvl w:val="0"/>
                                  <w:numId w:val="38"/>
                                </w:numPr>
                                <w:tabs>
                                  <w:tab w:val="left" w:pos="719"/>
                                  <w:tab w:val="left" w:pos="720"/>
                                </w:tabs>
                                <w:spacing w:line="229" w:lineRule="exact"/>
                                <w:ind w:hanging="361"/>
                                <w:rPr>
                                  <w:sz w:val="20"/>
                                </w:rPr>
                              </w:pPr>
                              <w:r>
                                <w:rPr>
                                  <w:sz w:val="20"/>
                                </w:rPr>
                                <w:t>¿Cuál</w:t>
                              </w:r>
                              <w:r>
                                <w:rPr>
                                  <w:spacing w:val="-1"/>
                                  <w:sz w:val="20"/>
                                </w:rPr>
                                <w:t xml:space="preserve"> </w:t>
                              </w:r>
                              <w:r>
                                <w:rPr>
                                  <w:sz w:val="20"/>
                                </w:rPr>
                                <w:t>de</w:t>
                              </w:r>
                              <w:r>
                                <w:rPr>
                                  <w:spacing w:val="-1"/>
                                  <w:sz w:val="20"/>
                                </w:rPr>
                                <w:t xml:space="preserve"> </w:t>
                              </w:r>
                              <w:r>
                                <w:rPr>
                                  <w:sz w:val="20"/>
                                </w:rPr>
                                <w:t>estas</w:t>
                              </w:r>
                              <w:r>
                                <w:rPr>
                                  <w:spacing w:val="-1"/>
                                  <w:sz w:val="20"/>
                                </w:rPr>
                                <w:t xml:space="preserve"> </w:t>
                              </w:r>
                              <w:r w:rsidR="008B7ABE">
                                <w:rPr>
                                  <w:sz w:val="20"/>
                                </w:rPr>
                                <w:t>áreas</w:t>
                              </w:r>
                              <w:r>
                                <w:rPr>
                                  <w:spacing w:val="-2"/>
                                  <w:sz w:val="20"/>
                                </w:rPr>
                                <w:t xml:space="preserve"> </w:t>
                              </w:r>
                              <w:r>
                                <w:rPr>
                                  <w:sz w:val="20"/>
                                </w:rPr>
                                <w:t xml:space="preserve">aporta </w:t>
                              </w:r>
                              <w:r w:rsidR="008B7ABE">
                                <w:rPr>
                                  <w:sz w:val="20"/>
                                </w:rPr>
                                <w:t>más</w:t>
                              </w:r>
                              <w:r>
                                <w:rPr>
                                  <w:spacing w:val="-2"/>
                                  <w:sz w:val="20"/>
                                </w:rPr>
                                <w:t xml:space="preserve"> </w:t>
                              </w:r>
                              <w:r>
                                <w:rPr>
                                  <w:sz w:val="20"/>
                                </w:rPr>
                                <w:t>al</w:t>
                              </w:r>
                              <w:r>
                                <w:rPr>
                                  <w:spacing w:val="-1"/>
                                  <w:sz w:val="20"/>
                                </w:rPr>
                                <w:t xml:space="preserve"> </w:t>
                              </w:r>
                              <w:r>
                                <w:rPr>
                                  <w:sz w:val="20"/>
                                </w:rPr>
                                <w:t>banco</w:t>
                              </w:r>
                              <w:r>
                                <w:rPr>
                                  <w:spacing w:val="1"/>
                                  <w:sz w:val="20"/>
                                </w:rPr>
                                <w:t xml:space="preserve"> </w:t>
                              </w:r>
                              <w:r>
                                <w:rPr>
                                  <w:sz w:val="20"/>
                                </w:rPr>
                                <w:t>y</w:t>
                              </w:r>
                              <w:r>
                                <w:rPr>
                                  <w:spacing w:val="-2"/>
                                  <w:sz w:val="20"/>
                                </w:rPr>
                                <w:t xml:space="preserve"> </w:t>
                              </w:r>
                              <w:r>
                                <w:rPr>
                                  <w:sz w:val="20"/>
                                </w:rPr>
                                <w:t>por</w:t>
                              </w:r>
                              <w:r>
                                <w:rPr>
                                  <w:spacing w:val="-2"/>
                                  <w:sz w:val="20"/>
                                </w:rPr>
                                <w:t xml:space="preserve"> </w:t>
                              </w:r>
                              <w:r>
                                <w:rPr>
                                  <w:sz w:val="20"/>
                                </w:rPr>
                                <w:t>qué?</w:t>
                              </w:r>
                            </w:p>
                            <w:p w14:paraId="1CF4DB84" w14:textId="77777777" w:rsidR="00AD0BEA" w:rsidRDefault="00362AE3">
                              <w:pPr>
                                <w:numPr>
                                  <w:ilvl w:val="0"/>
                                  <w:numId w:val="38"/>
                                </w:numPr>
                                <w:tabs>
                                  <w:tab w:val="left" w:pos="719"/>
                                  <w:tab w:val="left" w:pos="720"/>
                                </w:tabs>
                                <w:ind w:hanging="361"/>
                                <w:rPr>
                                  <w:sz w:val="20"/>
                                </w:rPr>
                              </w:pPr>
                              <w:r>
                                <w:rPr>
                                  <w:sz w:val="20"/>
                                </w:rPr>
                                <w:t>¿Cuáles</w:t>
                              </w:r>
                              <w:r>
                                <w:rPr>
                                  <w:spacing w:val="-3"/>
                                  <w:sz w:val="20"/>
                                </w:rPr>
                                <w:t xml:space="preserve"> </w:t>
                              </w:r>
                              <w:r>
                                <w:rPr>
                                  <w:sz w:val="20"/>
                                </w:rPr>
                                <w:t>considera</w:t>
                              </w:r>
                              <w:r>
                                <w:rPr>
                                  <w:spacing w:val="-2"/>
                                  <w:sz w:val="20"/>
                                </w:rPr>
                                <w:t xml:space="preserve"> </w:t>
                              </w:r>
                              <w:r>
                                <w:rPr>
                                  <w:sz w:val="20"/>
                                </w:rPr>
                                <w:t>que</w:t>
                              </w:r>
                              <w:r>
                                <w:rPr>
                                  <w:spacing w:val="-1"/>
                                  <w:sz w:val="20"/>
                                </w:rPr>
                                <w:t xml:space="preserve"> </w:t>
                              </w:r>
                              <w:r>
                                <w:rPr>
                                  <w:sz w:val="20"/>
                                </w:rPr>
                                <w:t>son</w:t>
                              </w:r>
                              <w:r>
                                <w:rPr>
                                  <w:spacing w:val="-1"/>
                                  <w:sz w:val="20"/>
                                </w:rPr>
                                <w:t xml:space="preserve"> </w:t>
                              </w:r>
                              <w:r>
                                <w:rPr>
                                  <w:sz w:val="20"/>
                                </w:rPr>
                                <w:t>los</w:t>
                              </w:r>
                              <w:r>
                                <w:rPr>
                                  <w:spacing w:val="-2"/>
                                  <w:sz w:val="20"/>
                                </w:rPr>
                                <w:t xml:space="preserve"> </w:t>
                              </w:r>
                              <w:r>
                                <w:rPr>
                                  <w:sz w:val="20"/>
                                </w:rPr>
                                <w:t>errores</w:t>
                              </w:r>
                              <w:r>
                                <w:rPr>
                                  <w:spacing w:val="-3"/>
                                  <w:sz w:val="20"/>
                                </w:rPr>
                                <w:t xml:space="preserve"> </w:t>
                              </w:r>
                              <w:r>
                                <w:rPr>
                                  <w:sz w:val="20"/>
                                </w:rPr>
                                <w:t>más</w:t>
                              </w:r>
                              <w:r>
                                <w:rPr>
                                  <w:spacing w:val="-2"/>
                                  <w:sz w:val="20"/>
                                </w:rPr>
                                <w:t xml:space="preserve"> </w:t>
                              </w:r>
                              <w:r>
                                <w:rPr>
                                  <w:sz w:val="20"/>
                                </w:rPr>
                                <w:t>comunes</w:t>
                              </w:r>
                              <w:r>
                                <w:rPr>
                                  <w:spacing w:val="-3"/>
                                  <w:sz w:val="20"/>
                                </w:rPr>
                                <w:t xml:space="preserve"> </w:t>
                              </w:r>
                              <w:r>
                                <w:rPr>
                                  <w:sz w:val="20"/>
                                </w:rPr>
                                <w:t>que</w:t>
                              </w:r>
                              <w:r>
                                <w:rPr>
                                  <w:spacing w:val="-1"/>
                                  <w:sz w:val="20"/>
                                </w:rPr>
                                <w:t xml:space="preserve"> </w:t>
                              </w:r>
                              <w:r>
                                <w:rPr>
                                  <w:sz w:val="20"/>
                                </w:rPr>
                                <w:t>impactan</w:t>
                              </w:r>
                              <w:r>
                                <w:rPr>
                                  <w:spacing w:val="-1"/>
                                  <w:sz w:val="20"/>
                                </w:rPr>
                                <w:t xml:space="preserve"> </w:t>
                              </w:r>
                              <w:r>
                                <w:rPr>
                                  <w:sz w:val="20"/>
                                </w:rPr>
                                <w:t>la</w:t>
                              </w:r>
                              <w:r>
                                <w:rPr>
                                  <w:spacing w:val="-1"/>
                                  <w:sz w:val="20"/>
                                </w:rPr>
                                <w:t xml:space="preserve"> </w:t>
                              </w:r>
                              <w:r>
                                <w:rPr>
                                  <w:sz w:val="20"/>
                                </w:rPr>
                                <w:t>experiencia</w:t>
                              </w:r>
                              <w:r>
                                <w:rPr>
                                  <w:spacing w:val="-2"/>
                                  <w:sz w:val="20"/>
                                </w:rPr>
                                <w:t xml:space="preserve"> </w:t>
                              </w:r>
                              <w:r>
                                <w:rPr>
                                  <w:sz w:val="20"/>
                                </w:rPr>
                                <w:t>al</w:t>
                              </w:r>
                              <w:r>
                                <w:rPr>
                                  <w:spacing w:val="-1"/>
                                  <w:sz w:val="20"/>
                                </w:rPr>
                                <w:t xml:space="preserve"> </w:t>
                              </w:r>
                              <w:r>
                                <w:rPr>
                                  <w:sz w:val="20"/>
                                </w:rPr>
                                <w:t>cliente?</w:t>
                              </w:r>
                            </w:p>
                            <w:p w14:paraId="789615BD" w14:textId="458A7418" w:rsidR="00AD0BEA" w:rsidRDefault="008B7ABE">
                              <w:pPr>
                                <w:numPr>
                                  <w:ilvl w:val="0"/>
                                  <w:numId w:val="38"/>
                                </w:numPr>
                                <w:tabs>
                                  <w:tab w:val="left" w:pos="719"/>
                                  <w:tab w:val="left" w:pos="720"/>
                                </w:tabs>
                                <w:ind w:hanging="361"/>
                                <w:rPr>
                                  <w:sz w:val="20"/>
                                </w:rPr>
                              </w:pPr>
                              <w:r>
                                <w:rPr>
                                  <w:sz w:val="20"/>
                                </w:rPr>
                                <w:t>¿Cuál</w:t>
                              </w:r>
                              <w:r>
                                <w:rPr>
                                  <w:spacing w:val="-1"/>
                                  <w:sz w:val="20"/>
                                </w:rPr>
                                <w:t xml:space="preserve"> </w:t>
                              </w:r>
                              <w:r>
                                <w:rPr>
                                  <w:sz w:val="20"/>
                                </w:rPr>
                                <w:t>es</w:t>
                              </w:r>
                              <w:r>
                                <w:rPr>
                                  <w:spacing w:val="-2"/>
                                  <w:sz w:val="20"/>
                                </w:rPr>
                                <w:t xml:space="preserve"> </w:t>
                              </w:r>
                              <w:r>
                                <w:rPr>
                                  <w:sz w:val="20"/>
                                </w:rPr>
                                <w:t>el</w:t>
                              </w:r>
                              <w:r>
                                <w:rPr>
                                  <w:spacing w:val="-2"/>
                                  <w:sz w:val="20"/>
                                </w:rPr>
                                <w:t xml:space="preserve"> </w:t>
                              </w:r>
                              <w:r>
                                <w:rPr>
                                  <w:sz w:val="20"/>
                                </w:rPr>
                                <w:t>motivo No?</w:t>
                              </w:r>
                              <w:r>
                                <w:rPr>
                                  <w:spacing w:val="-1"/>
                                  <w:sz w:val="20"/>
                                </w:rPr>
                                <w:t xml:space="preserve"> </w:t>
                              </w:r>
                              <w:r>
                                <w:rPr>
                                  <w:sz w:val="20"/>
                                </w:rPr>
                                <w:t>1</w:t>
                              </w:r>
                              <w:r>
                                <w:rPr>
                                  <w:spacing w:val="-1"/>
                                  <w:sz w:val="20"/>
                                </w:rPr>
                                <w:t xml:space="preserve"> </w:t>
                              </w:r>
                              <w:r>
                                <w:rPr>
                                  <w:sz w:val="20"/>
                                </w:rPr>
                                <w:t>de</w:t>
                              </w:r>
                              <w:r>
                                <w:rPr>
                                  <w:spacing w:val="-1"/>
                                  <w:sz w:val="20"/>
                                </w:rPr>
                                <w:t xml:space="preserve"> </w:t>
                              </w:r>
                              <w:r>
                                <w:rPr>
                                  <w:sz w:val="20"/>
                                </w:rPr>
                                <w:t>quejas</w:t>
                              </w:r>
                              <w:r>
                                <w:rPr>
                                  <w:spacing w:val="-2"/>
                                  <w:sz w:val="20"/>
                                </w:rPr>
                                <w:t xml:space="preserve"> </w:t>
                              </w:r>
                              <w:r>
                                <w:rPr>
                                  <w:sz w:val="20"/>
                                </w:rPr>
                                <w:t>de</w:t>
                              </w:r>
                              <w:r>
                                <w:rPr>
                                  <w:spacing w:val="-1"/>
                                  <w:sz w:val="20"/>
                                </w:rPr>
                                <w:t xml:space="preserve"> </w:t>
                              </w:r>
                              <w:r>
                                <w:rPr>
                                  <w:sz w:val="20"/>
                                </w:rPr>
                                <w:t>los</w:t>
                              </w:r>
                              <w:r>
                                <w:rPr>
                                  <w:spacing w:val="-2"/>
                                  <w:sz w:val="20"/>
                                </w:rPr>
                                <w:t xml:space="preserve"> </w:t>
                              </w:r>
                              <w:r>
                                <w:rPr>
                                  <w:sz w:val="20"/>
                                </w:rPr>
                                <w:t>clientes?</w:t>
                              </w:r>
                            </w:p>
                            <w:p w14:paraId="30CCFC1B" w14:textId="19453238" w:rsidR="00AD0BEA" w:rsidRDefault="008B7ABE">
                              <w:pPr>
                                <w:numPr>
                                  <w:ilvl w:val="0"/>
                                  <w:numId w:val="38"/>
                                </w:numPr>
                                <w:tabs>
                                  <w:tab w:val="left" w:pos="808"/>
                                  <w:tab w:val="left" w:pos="809"/>
                                </w:tabs>
                                <w:spacing w:before="1"/>
                                <w:ind w:left="808" w:hanging="450"/>
                                <w:rPr>
                                  <w:sz w:val="20"/>
                                </w:rPr>
                              </w:pPr>
                              <w:r>
                                <w:rPr>
                                  <w:sz w:val="20"/>
                                </w:rPr>
                                <w:t>¿Cuál considera que es la causa?</w:t>
                              </w:r>
                            </w:p>
                            <w:p w14:paraId="42F068CE" w14:textId="03E80F9C" w:rsidR="00AD0BEA" w:rsidRDefault="00362AE3">
                              <w:pPr>
                                <w:numPr>
                                  <w:ilvl w:val="0"/>
                                  <w:numId w:val="38"/>
                                </w:numPr>
                                <w:tabs>
                                  <w:tab w:val="left" w:pos="719"/>
                                  <w:tab w:val="left" w:pos="720"/>
                                </w:tabs>
                                <w:ind w:hanging="361"/>
                                <w:rPr>
                                  <w:sz w:val="20"/>
                                </w:rPr>
                              </w:pPr>
                              <w:r>
                                <w:rPr>
                                  <w:sz w:val="20"/>
                                </w:rPr>
                                <w:t>¿Existe</w:t>
                              </w:r>
                              <w:r>
                                <w:rPr>
                                  <w:spacing w:val="-1"/>
                                  <w:sz w:val="20"/>
                                </w:rPr>
                                <w:t xml:space="preserve"> </w:t>
                              </w:r>
                              <w:r w:rsidR="008B7ABE">
                                <w:rPr>
                                  <w:sz w:val="20"/>
                                </w:rPr>
                                <w:t>algún</w:t>
                              </w:r>
                              <w:r>
                                <w:rPr>
                                  <w:sz w:val="20"/>
                                </w:rPr>
                                <w:t xml:space="preserve"> plan</w:t>
                              </w:r>
                              <w:r>
                                <w:rPr>
                                  <w:spacing w:val="-2"/>
                                  <w:sz w:val="20"/>
                                </w:rPr>
                                <w:t xml:space="preserve"> </w:t>
                              </w:r>
                              <w:r>
                                <w:rPr>
                                  <w:sz w:val="20"/>
                                </w:rPr>
                                <w:t>para</w:t>
                              </w:r>
                              <w:r>
                                <w:rPr>
                                  <w:spacing w:val="-3"/>
                                  <w:sz w:val="20"/>
                                </w:rPr>
                                <w:t xml:space="preserve"> </w:t>
                              </w:r>
                              <w:r>
                                <w:rPr>
                                  <w:sz w:val="20"/>
                                </w:rPr>
                                <w:t>reducir</w:t>
                              </w:r>
                              <w:r>
                                <w:rPr>
                                  <w:spacing w:val="-1"/>
                                  <w:sz w:val="20"/>
                                </w:rPr>
                                <w:t xml:space="preserve"> </w:t>
                              </w:r>
                              <w:r>
                                <w:rPr>
                                  <w:sz w:val="20"/>
                                </w:rPr>
                                <w:t>el impacto de</w:t>
                              </w:r>
                              <w:r>
                                <w:rPr>
                                  <w:spacing w:val="-3"/>
                                  <w:sz w:val="20"/>
                                </w:rPr>
                                <w:t xml:space="preserve"> </w:t>
                              </w:r>
                              <w:r>
                                <w:rPr>
                                  <w:sz w:val="20"/>
                                </w:rPr>
                                <w:t>esta</w:t>
                              </w:r>
                              <w:r>
                                <w:rPr>
                                  <w:spacing w:val="-2"/>
                                  <w:sz w:val="20"/>
                                </w:rPr>
                                <w:t xml:space="preserve"> </w:t>
                              </w:r>
                              <w:r>
                                <w:rPr>
                                  <w:sz w:val="20"/>
                                </w:rPr>
                                <w:t>queja?</w:t>
                              </w:r>
                            </w:p>
                            <w:p w14:paraId="1BF18E3D" w14:textId="70487B8F" w:rsidR="00AD0BEA" w:rsidRDefault="00362AE3">
                              <w:pPr>
                                <w:numPr>
                                  <w:ilvl w:val="0"/>
                                  <w:numId w:val="38"/>
                                </w:numPr>
                                <w:tabs>
                                  <w:tab w:val="left" w:pos="719"/>
                                  <w:tab w:val="left" w:pos="720"/>
                                </w:tabs>
                                <w:spacing w:before="1"/>
                                <w:ind w:hanging="361"/>
                                <w:rPr>
                                  <w:sz w:val="20"/>
                                </w:rPr>
                              </w:pPr>
                              <w:r>
                                <w:rPr>
                                  <w:sz w:val="20"/>
                                </w:rPr>
                                <w:t>¿De</w:t>
                              </w:r>
                              <w:r>
                                <w:rPr>
                                  <w:spacing w:val="-2"/>
                                  <w:sz w:val="20"/>
                                </w:rPr>
                                <w:t xml:space="preserve"> </w:t>
                              </w:r>
                              <w:r w:rsidR="008B7ABE">
                                <w:rPr>
                                  <w:sz w:val="20"/>
                                </w:rPr>
                                <w:t>qué</w:t>
                              </w:r>
                              <w:r>
                                <w:rPr>
                                  <w:spacing w:val="-2"/>
                                  <w:sz w:val="20"/>
                                </w:rPr>
                                <w:t xml:space="preserve"> </w:t>
                              </w:r>
                              <w:r>
                                <w:rPr>
                                  <w:sz w:val="20"/>
                                </w:rPr>
                                <w:t>manera</w:t>
                              </w:r>
                              <w:r>
                                <w:rPr>
                                  <w:spacing w:val="-1"/>
                                  <w:sz w:val="20"/>
                                </w:rPr>
                                <w:t xml:space="preserve"> </w:t>
                              </w:r>
                              <w:r>
                                <w:rPr>
                                  <w:sz w:val="20"/>
                                </w:rPr>
                                <w:t>miden</w:t>
                              </w:r>
                              <w:r>
                                <w:rPr>
                                  <w:spacing w:val="-3"/>
                                  <w:sz w:val="20"/>
                                </w:rPr>
                                <w:t xml:space="preserve"> </w:t>
                              </w:r>
                              <w:r>
                                <w:rPr>
                                  <w:sz w:val="20"/>
                                </w:rPr>
                                <w:t>el</w:t>
                              </w:r>
                              <w:r>
                                <w:rPr>
                                  <w:spacing w:val="-2"/>
                                  <w:sz w:val="20"/>
                                </w:rPr>
                                <w:t xml:space="preserve"> </w:t>
                              </w:r>
                              <w:r>
                                <w:rPr>
                                  <w:sz w:val="20"/>
                                </w:rPr>
                                <w:t>servicio al</w:t>
                              </w:r>
                              <w:r>
                                <w:rPr>
                                  <w:spacing w:val="-2"/>
                                  <w:sz w:val="20"/>
                                </w:rPr>
                                <w:t xml:space="preserve"> </w:t>
                              </w:r>
                              <w:r w:rsidR="008B7ABE">
                                <w:rPr>
                                  <w:sz w:val="20"/>
                                </w:rPr>
                                <w:t>cliente? ¿</w:t>
                              </w:r>
                              <w:r>
                                <w:rPr>
                                  <w:sz w:val="20"/>
                                </w:rPr>
                                <w:t>Sabe</w:t>
                              </w:r>
                              <w:r>
                                <w:rPr>
                                  <w:spacing w:val="-1"/>
                                  <w:sz w:val="20"/>
                                </w:rPr>
                                <w:t xml:space="preserve"> </w:t>
                              </w:r>
                              <w:r>
                                <w:rPr>
                                  <w:sz w:val="20"/>
                                </w:rPr>
                                <w:t>que</w:t>
                              </w:r>
                              <w:r>
                                <w:rPr>
                                  <w:spacing w:val="-2"/>
                                  <w:sz w:val="20"/>
                                </w:rPr>
                                <w:t xml:space="preserve"> </w:t>
                              </w:r>
                              <w:r w:rsidR="008B7ABE">
                                <w:rPr>
                                  <w:sz w:val="20"/>
                                </w:rPr>
                                <w:t>técnicas</w:t>
                              </w:r>
                              <w:r>
                                <w:rPr>
                                  <w:spacing w:val="-3"/>
                                  <w:sz w:val="20"/>
                                </w:rPr>
                                <w:t xml:space="preserve"> </w:t>
                              </w:r>
                              <w:r>
                                <w:rPr>
                                  <w:sz w:val="20"/>
                                </w:rPr>
                                <w:t xml:space="preserve">o </w:t>
                              </w:r>
                              <w:r w:rsidR="008B7ABE">
                                <w:rPr>
                                  <w:sz w:val="20"/>
                                </w:rPr>
                                <w:t>metodologías</w:t>
                              </w:r>
                              <w:r>
                                <w:rPr>
                                  <w:spacing w:val="-3"/>
                                  <w:sz w:val="20"/>
                                </w:rPr>
                                <w:t xml:space="preserve"> </w:t>
                              </w:r>
                              <w:r>
                                <w:rPr>
                                  <w:sz w:val="20"/>
                                </w:rPr>
                                <w:t>utilizan?</w:t>
                              </w:r>
                            </w:p>
                          </w:txbxContent>
                        </wps:txbx>
                        <wps:bodyPr rot="0" vert="horz" wrap="square" lIns="0" tIns="0" rIns="0" bIns="0" anchor="t" anchorCtr="0" upright="1">
                          <a:noAutofit/>
                        </wps:bodyPr>
                      </wps:wsp>
                    </wpg:wgp>
                  </a:graphicData>
                </a:graphic>
              </wp:inline>
            </w:drawing>
          </mc:Choice>
          <mc:Fallback>
            <w:pict>
              <v:group w14:anchorId="517599E6" id="Group 673" o:spid="_x0000_s1127" style="width:459pt;height:201pt;mso-position-horizontal-relative:char;mso-position-vertical-relative:line" coordsize="9180,40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">
                <v:rect id="Rectangle 677" o:spid="_x0000_s1128" style="position:absolute;left:10;top:10;width:9160;height:4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" filled="f" strokecolor="#0d0d0d" strokeweight="1pt"/>
                <v:shape id="Text Box 676" o:spid="_x0000_s1129" type="#_x0000_t202" style="position:absolute;left:164;top:331;width:1715;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" filled="f" stroked="f">
                  <v:textbox inset="0,0,0,0">
                    <w:txbxContent>
                      <w:p w14:paraId="07F07795" w14:textId="77777777" w:rsidR="00AD0BEA" w:rsidRDefault="00362AE3">
                        <w:pPr>
                          <w:spacing w:line="221" w:lineRule="exact"/>
                          <w:rPr>
                            <w:b/>
                            <w:sz w:val="20"/>
                          </w:rPr>
                        </w:pPr>
                        <w:r>
                          <w:rPr>
                            <w:b/>
                            <w:sz w:val="20"/>
                          </w:rPr>
                          <w:t>Cargo:</w:t>
                        </w:r>
                      </w:p>
                      <w:p w14:paraId="2F2835A5" w14:textId="77777777" w:rsidR="00AD0BEA" w:rsidRDefault="00362AE3">
                        <w:pPr>
                          <w:rPr>
                            <w:b/>
                            <w:sz w:val="20"/>
                          </w:rPr>
                        </w:pPr>
                        <w:r>
                          <w:rPr>
                            <w:b/>
                            <w:sz w:val="20"/>
                          </w:rPr>
                          <w:t>Tiempo</w:t>
                        </w:r>
                        <w:r>
                          <w:rPr>
                            <w:b/>
                            <w:spacing w:val="-1"/>
                            <w:sz w:val="20"/>
                          </w:rPr>
                          <w:t xml:space="preserve"> </w:t>
                        </w:r>
                        <w:r>
                          <w:rPr>
                            <w:b/>
                            <w:sz w:val="20"/>
                          </w:rPr>
                          <w:t>en</w:t>
                        </w:r>
                        <w:r>
                          <w:rPr>
                            <w:b/>
                            <w:spacing w:val="-1"/>
                            <w:sz w:val="20"/>
                          </w:rPr>
                          <w:t xml:space="preserve"> </w:t>
                        </w:r>
                        <w:r>
                          <w:rPr>
                            <w:b/>
                            <w:sz w:val="20"/>
                          </w:rPr>
                          <w:t>el cargo:</w:t>
                        </w:r>
                      </w:p>
                    </w:txbxContent>
                  </v:textbox>
                </v:shape>
                <v:shape id="Text Box 675" o:spid="_x0000_s1130" type="#_x0000_t202" style="position:absolute;left:2409;top:331;width:2164;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" filled="f" stroked="f">
                  <v:textbox inset="0,0,0,0">
                    <w:txbxContent>
                      <w:p w14:paraId="48ACB87D" w14:textId="77777777" w:rsidR="00AD0BEA" w:rsidRDefault="00362AE3">
                        <w:pPr>
                          <w:tabs>
                            <w:tab w:val="left" w:pos="2143"/>
                          </w:tabs>
                          <w:spacing w:line="221" w:lineRule="exact"/>
                          <w:rPr>
                            <w:b/>
                            <w:sz w:val="20"/>
                          </w:rPr>
                        </w:pPr>
                        <w:r>
                          <w:rPr>
                            <w:b/>
                            <w:w w:val="99"/>
                            <w:sz w:val="20"/>
                            <w:u w:val="single"/>
                          </w:rPr>
                          <w:t xml:space="preserve"> </w:t>
                        </w:r>
                        <w:r>
                          <w:rPr>
                            <w:b/>
                            <w:sz w:val="20"/>
                            <w:u w:val="single"/>
                          </w:rPr>
                          <w:tab/>
                        </w:r>
                      </w:p>
                      <w:p w14:paraId="252E6D8D" w14:textId="77777777" w:rsidR="00AD0BEA" w:rsidRDefault="00362AE3">
                        <w:pPr>
                          <w:tabs>
                            <w:tab w:val="left" w:pos="644"/>
                            <w:tab w:val="left" w:pos="1742"/>
                          </w:tabs>
                          <w:ind w:left="1"/>
                          <w:rPr>
                            <w:b/>
                            <w:sz w:val="20"/>
                          </w:rPr>
                        </w:pPr>
                        <w:r>
                          <w:rPr>
                            <w:b/>
                            <w:w w:val="99"/>
                            <w:sz w:val="20"/>
                            <w:u w:val="single"/>
                          </w:rPr>
                          <w:t xml:space="preserve"> </w:t>
                        </w:r>
                        <w:r>
                          <w:rPr>
                            <w:b/>
                            <w:sz w:val="20"/>
                            <w:u w:val="single"/>
                          </w:rPr>
                          <w:tab/>
                        </w:r>
                        <w:r>
                          <w:rPr>
                            <w:b/>
                            <w:sz w:val="20"/>
                          </w:rPr>
                          <w:t>meses</w:t>
                        </w:r>
                        <w:r>
                          <w:rPr>
                            <w:b/>
                            <w:sz w:val="20"/>
                            <w:u w:val="single"/>
                          </w:rPr>
                          <w:tab/>
                        </w:r>
                        <w:r>
                          <w:rPr>
                            <w:b/>
                            <w:sz w:val="20"/>
                          </w:rPr>
                          <w:t>años</w:t>
                        </w:r>
                      </w:p>
                    </w:txbxContent>
                  </v:textbox>
                </v:shape>
                <v:shape id="Text Box 674" o:spid="_x0000_s1131" type="#_x0000_t202" style="position:absolute;left:164;top:792;width:8771;height:3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" filled="f" stroked="f">
                  <v:textbox inset="0,0,0,0">
                    <w:txbxContent>
                      <w:p w14:paraId="49CA3BB0" w14:textId="77777777" w:rsidR="00AD0BEA" w:rsidRDefault="00362AE3">
                        <w:pPr>
                          <w:spacing w:line="221" w:lineRule="exact"/>
                          <w:rPr>
                            <w:b/>
                            <w:sz w:val="20"/>
                          </w:rPr>
                        </w:pPr>
                        <w:r>
                          <w:rPr>
                            <w:b/>
                            <w:sz w:val="20"/>
                          </w:rPr>
                          <w:t>Tiempo</w:t>
                        </w:r>
                        <w:r>
                          <w:rPr>
                            <w:b/>
                            <w:spacing w:val="-2"/>
                            <w:sz w:val="20"/>
                          </w:rPr>
                          <w:t xml:space="preserve"> </w:t>
                        </w:r>
                        <w:r>
                          <w:rPr>
                            <w:b/>
                            <w:sz w:val="20"/>
                          </w:rPr>
                          <w:t>estimado</w:t>
                        </w:r>
                        <w:r>
                          <w:rPr>
                            <w:b/>
                            <w:spacing w:val="-1"/>
                            <w:sz w:val="20"/>
                          </w:rPr>
                          <w:t xml:space="preserve"> </w:t>
                        </w:r>
                        <w:r>
                          <w:rPr>
                            <w:b/>
                            <w:sz w:val="20"/>
                          </w:rPr>
                          <w:t>de</w:t>
                        </w:r>
                        <w:r>
                          <w:rPr>
                            <w:b/>
                            <w:spacing w:val="-1"/>
                            <w:sz w:val="20"/>
                          </w:rPr>
                          <w:t xml:space="preserve"> </w:t>
                        </w:r>
                        <w:r>
                          <w:rPr>
                            <w:b/>
                            <w:sz w:val="20"/>
                          </w:rPr>
                          <w:t>20</w:t>
                        </w:r>
                        <w:r>
                          <w:rPr>
                            <w:b/>
                            <w:spacing w:val="-2"/>
                            <w:sz w:val="20"/>
                          </w:rPr>
                          <w:t xml:space="preserve"> </w:t>
                        </w:r>
                        <w:r>
                          <w:rPr>
                            <w:b/>
                            <w:sz w:val="20"/>
                          </w:rPr>
                          <w:t>minutos.</w:t>
                        </w:r>
                      </w:p>
                      <w:p w14:paraId="6E609EA9" w14:textId="1E74AEAA" w:rsidR="00AD0BEA" w:rsidRDefault="00362AE3">
                        <w:pPr>
                          <w:ind w:right="420"/>
                          <w:rPr>
                            <w:sz w:val="20"/>
                          </w:rPr>
                        </w:pPr>
                        <w:r>
                          <w:rPr>
                            <w:sz w:val="20"/>
                          </w:rPr>
                          <w:t>Las respuestas y la información consignadas en esta encuesta gozan de la protección de datos y absoluta</w:t>
                        </w:r>
                        <w:r>
                          <w:rPr>
                            <w:spacing w:val="-47"/>
                            <w:sz w:val="20"/>
                          </w:rPr>
                          <w:t xml:space="preserve"> </w:t>
                        </w:r>
                        <w:r>
                          <w:rPr>
                            <w:sz w:val="20"/>
                          </w:rPr>
                          <w:t xml:space="preserve">confidencialidad y </w:t>
                        </w:r>
                        <w:r w:rsidR="008B7ABE">
                          <w:rPr>
                            <w:sz w:val="20"/>
                          </w:rPr>
                          <w:t>será</w:t>
                        </w:r>
                        <w:r>
                          <w:rPr>
                            <w:sz w:val="20"/>
                          </w:rPr>
                          <w:t xml:space="preserve"> utilizadas únicamente para enriquecer la</w:t>
                        </w:r>
                        <w:r>
                          <w:rPr>
                            <w:spacing w:val="-1"/>
                            <w:sz w:val="20"/>
                          </w:rPr>
                          <w:t xml:space="preserve"> </w:t>
                        </w:r>
                        <w:r>
                          <w:rPr>
                            <w:sz w:val="20"/>
                          </w:rPr>
                          <w:t>investigación académica</w:t>
                        </w:r>
                      </w:p>
                      <w:p w14:paraId="0BB3A8E4" w14:textId="77777777" w:rsidR="00AD0BEA" w:rsidRDefault="00362AE3">
                        <w:pPr>
                          <w:numPr>
                            <w:ilvl w:val="0"/>
                            <w:numId w:val="38"/>
                          </w:numPr>
                          <w:tabs>
                            <w:tab w:val="left" w:pos="719"/>
                            <w:tab w:val="left" w:pos="720"/>
                          </w:tabs>
                          <w:spacing w:before="159"/>
                          <w:ind w:hanging="361"/>
                          <w:rPr>
                            <w:sz w:val="20"/>
                          </w:rPr>
                        </w:pPr>
                        <w:r>
                          <w:rPr>
                            <w:sz w:val="20"/>
                          </w:rPr>
                          <w:t>En</w:t>
                        </w:r>
                        <w:r>
                          <w:rPr>
                            <w:spacing w:val="-1"/>
                            <w:sz w:val="20"/>
                          </w:rPr>
                          <w:t xml:space="preserve"> </w:t>
                        </w:r>
                        <w:r>
                          <w:rPr>
                            <w:sz w:val="20"/>
                          </w:rPr>
                          <w:t>breves</w:t>
                        </w:r>
                        <w:r>
                          <w:rPr>
                            <w:spacing w:val="-2"/>
                            <w:sz w:val="20"/>
                          </w:rPr>
                          <w:t xml:space="preserve"> </w:t>
                        </w:r>
                        <w:r>
                          <w:rPr>
                            <w:sz w:val="20"/>
                          </w:rPr>
                          <w:t>palabras</w:t>
                        </w:r>
                        <w:r>
                          <w:rPr>
                            <w:spacing w:val="-2"/>
                            <w:sz w:val="20"/>
                          </w:rPr>
                          <w:t xml:space="preserve"> </w:t>
                        </w:r>
                        <w:r>
                          <w:rPr>
                            <w:sz w:val="20"/>
                          </w:rPr>
                          <w:t>¿Qué</w:t>
                        </w:r>
                        <w:r>
                          <w:rPr>
                            <w:spacing w:val="-2"/>
                            <w:sz w:val="20"/>
                          </w:rPr>
                          <w:t xml:space="preserve"> </w:t>
                        </w:r>
                        <w:r>
                          <w:rPr>
                            <w:sz w:val="20"/>
                          </w:rPr>
                          <w:t>entiende</w:t>
                        </w:r>
                        <w:r>
                          <w:rPr>
                            <w:spacing w:val="-1"/>
                            <w:sz w:val="20"/>
                          </w:rPr>
                          <w:t xml:space="preserve"> </w:t>
                        </w:r>
                        <w:r>
                          <w:rPr>
                            <w:sz w:val="20"/>
                          </w:rPr>
                          <w:t>por</w:t>
                        </w:r>
                        <w:r>
                          <w:rPr>
                            <w:spacing w:val="-1"/>
                            <w:sz w:val="20"/>
                          </w:rPr>
                          <w:t xml:space="preserve"> </w:t>
                        </w:r>
                        <w:r>
                          <w:rPr>
                            <w:sz w:val="20"/>
                          </w:rPr>
                          <w:t>experiencia</w:t>
                        </w:r>
                        <w:r>
                          <w:rPr>
                            <w:spacing w:val="-1"/>
                            <w:sz w:val="20"/>
                          </w:rPr>
                          <w:t xml:space="preserve"> </w:t>
                        </w:r>
                        <w:r>
                          <w:rPr>
                            <w:sz w:val="20"/>
                          </w:rPr>
                          <w:t>de</w:t>
                        </w:r>
                        <w:r>
                          <w:rPr>
                            <w:spacing w:val="-4"/>
                            <w:sz w:val="20"/>
                          </w:rPr>
                          <w:t xml:space="preserve"> </w:t>
                        </w:r>
                        <w:r>
                          <w:rPr>
                            <w:sz w:val="20"/>
                          </w:rPr>
                          <w:t>servicio al</w:t>
                        </w:r>
                        <w:r>
                          <w:rPr>
                            <w:spacing w:val="-1"/>
                            <w:sz w:val="20"/>
                          </w:rPr>
                          <w:t xml:space="preserve"> </w:t>
                        </w:r>
                        <w:r>
                          <w:rPr>
                            <w:sz w:val="20"/>
                          </w:rPr>
                          <w:t>cliente?</w:t>
                        </w:r>
                      </w:p>
                      <w:p w14:paraId="0662F119" w14:textId="06CDF745" w:rsidR="00AD0BEA" w:rsidRDefault="00362AE3">
                        <w:pPr>
                          <w:numPr>
                            <w:ilvl w:val="0"/>
                            <w:numId w:val="38"/>
                          </w:numPr>
                          <w:tabs>
                            <w:tab w:val="left" w:pos="719"/>
                            <w:tab w:val="left" w:pos="720"/>
                          </w:tabs>
                          <w:spacing w:before="1"/>
                          <w:ind w:hanging="361"/>
                          <w:rPr>
                            <w:sz w:val="20"/>
                          </w:rPr>
                        </w:pPr>
                        <w:r>
                          <w:rPr>
                            <w:sz w:val="20"/>
                          </w:rPr>
                          <w:t>¿En</w:t>
                        </w:r>
                        <w:r>
                          <w:rPr>
                            <w:spacing w:val="-1"/>
                            <w:sz w:val="20"/>
                          </w:rPr>
                          <w:t xml:space="preserve"> </w:t>
                        </w:r>
                        <w:r>
                          <w:rPr>
                            <w:sz w:val="20"/>
                          </w:rPr>
                          <w:t>la</w:t>
                        </w:r>
                        <w:r>
                          <w:rPr>
                            <w:spacing w:val="-2"/>
                            <w:sz w:val="20"/>
                          </w:rPr>
                          <w:t xml:space="preserve"> </w:t>
                        </w:r>
                        <w:r>
                          <w:rPr>
                            <w:sz w:val="20"/>
                          </w:rPr>
                          <w:t>empresa</w:t>
                        </w:r>
                        <w:r>
                          <w:rPr>
                            <w:spacing w:val="-1"/>
                            <w:sz w:val="20"/>
                          </w:rPr>
                          <w:t xml:space="preserve"> </w:t>
                        </w:r>
                        <w:r>
                          <w:rPr>
                            <w:sz w:val="20"/>
                          </w:rPr>
                          <w:t>en</w:t>
                        </w:r>
                        <w:r>
                          <w:rPr>
                            <w:spacing w:val="-3"/>
                            <w:sz w:val="20"/>
                          </w:rPr>
                          <w:t xml:space="preserve"> </w:t>
                        </w:r>
                        <w:r>
                          <w:rPr>
                            <w:sz w:val="20"/>
                          </w:rPr>
                          <w:t>la</w:t>
                        </w:r>
                        <w:r>
                          <w:rPr>
                            <w:spacing w:val="-1"/>
                            <w:sz w:val="20"/>
                          </w:rPr>
                          <w:t xml:space="preserve"> </w:t>
                        </w:r>
                        <w:r>
                          <w:rPr>
                            <w:sz w:val="20"/>
                          </w:rPr>
                          <w:t>que</w:t>
                        </w:r>
                        <w:r>
                          <w:rPr>
                            <w:spacing w:val="-2"/>
                            <w:sz w:val="20"/>
                          </w:rPr>
                          <w:t xml:space="preserve"> </w:t>
                        </w:r>
                        <w:r>
                          <w:rPr>
                            <w:sz w:val="20"/>
                          </w:rPr>
                          <w:t>trabaja</w:t>
                        </w:r>
                        <w:r>
                          <w:rPr>
                            <w:spacing w:val="-1"/>
                            <w:sz w:val="20"/>
                          </w:rPr>
                          <w:t xml:space="preserve"> </w:t>
                        </w:r>
                        <w:r>
                          <w:rPr>
                            <w:sz w:val="20"/>
                          </w:rPr>
                          <w:t>se</w:t>
                        </w:r>
                        <w:r>
                          <w:rPr>
                            <w:spacing w:val="-2"/>
                            <w:sz w:val="20"/>
                          </w:rPr>
                          <w:t xml:space="preserve"> </w:t>
                        </w:r>
                        <w:r>
                          <w:rPr>
                            <w:sz w:val="20"/>
                          </w:rPr>
                          <w:t>ha</w:t>
                        </w:r>
                        <w:r>
                          <w:rPr>
                            <w:spacing w:val="-1"/>
                            <w:sz w:val="20"/>
                          </w:rPr>
                          <w:t xml:space="preserve"> </w:t>
                        </w:r>
                        <w:r>
                          <w:rPr>
                            <w:sz w:val="20"/>
                          </w:rPr>
                          <w:t>implementado</w:t>
                        </w:r>
                        <w:r>
                          <w:rPr>
                            <w:spacing w:val="-1"/>
                            <w:sz w:val="20"/>
                          </w:rPr>
                          <w:t xml:space="preserve"> </w:t>
                        </w:r>
                        <w:r>
                          <w:rPr>
                            <w:sz w:val="20"/>
                          </w:rPr>
                          <w:t>la</w:t>
                        </w:r>
                        <w:r>
                          <w:rPr>
                            <w:spacing w:val="-2"/>
                            <w:sz w:val="20"/>
                          </w:rPr>
                          <w:t xml:space="preserve"> </w:t>
                        </w:r>
                        <w:r w:rsidR="008B7ABE">
                          <w:rPr>
                            <w:sz w:val="20"/>
                          </w:rPr>
                          <w:t>administración</w:t>
                        </w:r>
                        <w:r>
                          <w:rPr>
                            <w:sz w:val="20"/>
                          </w:rPr>
                          <w:t xml:space="preserve"> de</w:t>
                        </w:r>
                        <w:r>
                          <w:rPr>
                            <w:spacing w:val="-2"/>
                            <w:sz w:val="20"/>
                          </w:rPr>
                          <w:t xml:space="preserve"> </w:t>
                        </w:r>
                        <w:r>
                          <w:rPr>
                            <w:sz w:val="20"/>
                          </w:rPr>
                          <w:t>la</w:t>
                        </w:r>
                        <w:r>
                          <w:rPr>
                            <w:spacing w:val="-1"/>
                            <w:sz w:val="20"/>
                          </w:rPr>
                          <w:t xml:space="preserve"> </w:t>
                        </w:r>
                        <w:r>
                          <w:rPr>
                            <w:sz w:val="20"/>
                          </w:rPr>
                          <w:t>experiencia</w:t>
                        </w:r>
                        <w:r>
                          <w:rPr>
                            <w:spacing w:val="-4"/>
                            <w:sz w:val="20"/>
                          </w:rPr>
                          <w:t xml:space="preserve"> </w:t>
                        </w:r>
                        <w:r>
                          <w:rPr>
                            <w:sz w:val="20"/>
                          </w:rPr>
                          <w:t>del</w:t>
                        </w:r>
                        <w:r>
                          <w:rPr>
                            <w:spacing w:val="-2"/>
                            <w:sz w:val="20"/>
                          </w:rPr>
                          <w:t xml:space="preserve"> </w:t>
                        </w:r>
                        <w:r>
                          <w:rPr>
                            <w:sz w:val="20"/>
                          </w:rPr>
                          <w:t>cliente?</w:t>
                        </w:r>
                      </w:p>
                      <w:p w14:paraId="1CC7FD63" w14:textId="77777777" w:rsidR="00AD0BEA" w:rsidRDefault="00362AE3">
                        <w:pPr>
                          <w:ind w:left="719"/>
                          <w:rPr>
                            <w:sz w:val="20"/>
                          </w:rPr>
                        </w:pPr>
                        <w:r>
                          <w:rPr>
                            <w:sz w:val="20"/>
                          </w:rPr>
                          <w:t>¿Hace</w:t>
                        </w:r>
                        <w:r>
                          <w:rPr>
                            <w:spacing w:val="-2"/>
                            <w:sz w:val="20"/>
                          </w:rPr>
                          <w:t xml:space="preserve"> </w:t>
                        </w:r>
                        <w:r>
                          <w:rPr>
                            <w:sz w:val="20"/>
                          </w:rPr>
                          <w:t>cuánto</w:t>
                        </w:r>
                        <w:r>
                          <w:rPr>
                            <w:spacing w:val="-1"/>
                            <w:sz w:val="20"/>
                          </w:rPr>
                          <w:t xml:space="preserve"> </w:t>
                        </w:r>
                        <w:r>
                          <w:rPr>
                            <w:sz w:val="20"/>
                          </w:rPr>
                          <w:t>tiempo?</w:t>
                        </w:r>
                      </w:p>
                      <w:p w14:paraId="3F50865F" w14:textId="2CA553B1" w:rsidR="00AD0BEA" w:rsidRDefault="00362AE3">
                        <w:pPr>
                          <w:numPr>
                            <w:ilvl w:val="0"/>
                            <w:numId w:val="38"/>
                          </w:numPr>
                          <w:tabs>
                            <w:tab w:val="left" w:pos="719"/>
                            <w:tab w:val="left" w:pos="720"/>
                          </w:tabs>
                          <w:spacing w:before="1" w:line="229" w:lineRule="exact"/>
                          <w:ind w:hanging="361"/>
                          <w:rPr>
                            <w:sz w:val="20"/>
                          </w:rPr>
                        </w:pPr>
                        <w:r>
                          <w:rPr>
                            <w:sz w:val="20"/>
                          </w:rPr>
                          <w:t>¿Cuáles</w:t>
                        </w:r>
                        <w:r>
                          <w:rPr>
                            <w:spacing w:val="-3"/>
                            <w:sz w:val="20"/>
                          </w:rPr>
                          <w:t xml:space="preserve"> </w:t>
                        </w:r>
                        <w:r>
                          <w:rPr>
                            <w:sz w:val="20"/>
                          </w:rPr>
                          <w:t>son las</w:t>
                        </w:r>
                        <w:r>
                          <w:rPr>
                            <w:spacing w:val="-2"/>
                            <w:sz w:val="20"/>
                          </w:rPr>
                          <w:t xml:space="preserve"> </w:t>
                        </w:r>
                        <w:r>
                          <w:rPr>
                            <w:sz w:val="20"/>
                          </w:rPr>
                          <w:t>áreas</w:t>
                        </w:r>
                        <w:r>
                          <w:rPr>
                            <w:spacing w:val="-2"/>
                            <w:sz w:val="20"/>
                          </w:rPr>
                          <w:t xml:space="preserve"> </w:t>
                        </w:r>
                        <w:r>
                          <w:rPr>
                            <w:sz w:val="20"/>
                          </w:rPr>
                          <w:t>de</w:t>
                        </w:r>
                        <w:r>
                          <w:rPr>
                            <w:spacing w:val="-2"/>
                            <w:sz w:val="20"/>
                          </w:rPr>
                          <w:t xml:space="preserve"> </w:t>
                        </w:r>
                        <w:r>
                          <w:rPr>
                            <w:sz w:val="20"/>
                          </w:rPr>
                          <w:t>su empresa</w:t>
                        </w:r>
                        <w:r>
                          <w:rPr>
                            <w:spacing w:val="-1"/>
                            <w:sz w:val="20"/>
                          </w:rPr>
                          <w:t xml:space="preserve"> </w:t>
                        </w:r>
                        <w:r>
                          <w:rPr>
                            <w:sz w:val="20"/>
                          </w:rPr>
                          <w:t>que</w:t>
                        </w:r>
                        <w:r>
                          <w:rPr>
                            <w:spacing w:val="-1"/>
                            <w:sz w:val="20"/>
                          </w:rPr>
                          <w:t xml:space="preserve"> </w:t>
                        </w:r>
                        <w:r>
                          <w:rPr>
                            <w:sz w:val="20"/>
                          </w:rPr>
                          <w:t>tienen</w:t>
                        </w:r>
                        <w:r>
                          <w:rPr>
                            <w:spacing w:val="-1"/>
                            <w:sz w:val="20"/>
                          </w:rPr>
                          <w:t xml:space="preserve"> </w:t>
                        </w:r>
                        <w:r>
                          <w:rPr>
                            <w:sz w:val="20"/>
                          </w:rPr>
                          <w:t>un</w:t>
                        </w:r>
                        <w:r>
                          <w:rPr>
                            <w:spacing w:val="-2"/>
                            <w:sz w:val="20"/>
                          </w:rPr>
                          <w:t xml:space="preserve"> </w:t>
                        </w:r>
                        <w:r w:rsidR="000167EE">
                          <w:rPr>
                            <w:sz w:val="20"/>
                          </w:rPr>
                          <w:t>impacto</w:t>
                        </w:r>
                        <w:r>
                          <w:rPr>
                            <w:sz w:val="20"/>
                          </w:rPr>
                          <w:t xml:space="preserve"> directo en la</w:t>
                        </w:r>
                        <w:r>
                          <w:rPr>
                            <w:spacing w:val="-2"/>
                            <w:sz w:val="20"/>
                          </w:rPr>
                          <w:t xml:space="preserve"> </w:t>
                        </w:r>
                        <w:r>
                          <w:rPr>
                            <w:sz w:val="20"/>
                          </w:rPr>
                          <w:t>experiencia</w:t>
                        </w:r>
                        <w:r>
                          <w:rPr>
                            <w:spacing w:val="-1"/>
                            <w:sz w:val="20"/>
                          </w:rPr>
                          <w:t xml:space="preserve"> </w:t>
                        </w:r>
                        <w:r>
                          <w:rPr>
                            <w:sz w:val="20"/>
                          </w:rPr>
                          <w:t>del</w:t>
                        </w:r>
                        <w:r>
                          <w:rPr>
                            <w:spacing w:val="-1"/>
                            <w:sz w:val="20"/>
                          </w:rPr>
                          <w:t xml:space="preserve"> </w:t>
                        </w:r>
                        <w:r>
                          <w:rPr>
                            <w:sz w:val="20"/>
                          </w:rPr>
                          <w:t>cliente?</w:t>
                        </w:r>
                      </w:p>
                      <w:p w14:paraId="0F3FC853" w14:textId="0CCC45A8" w:rsidR="00AD0BEA" w:rsidRDefault="00362AE3">
                        <w:pPr>
                          <w:numPr>
                            <w:ilvl w:val="0"/>
                            <w:numId w:val="38"/>
                          </w:numPr>
                          <w:tabs>
                            <w:tab w:val="left" w:pos="719"/>
                            <w:tab w:val="left" w:pos="720"/>
                          </w:tabs>
                          <w:spacing w:line="229" w:lineRule="exact"/>
                          <w:ind w:hanging="361"/>
                          <w:rPr>
                            <w:sz w:val="20"/>
                          </w:rPr>
                        </w:pPr>
                        <w:r>
                          <w:rPr>
                            <w:sz w:val="20"/>
                          </w:rPr>
                          <w:t>¿Cuál</w:t>
                        </w:r>
                        <w:r>
                          <w:rPr>
                            <w:spacing w:val="-1"/>
                            <w:sz w:val="20"/>
                          </w:rPr>
                          <w:t xml:space="preserve"> </w:t>
                        </w:r>
                        <w:r>
                          <w:rPr>
                            <w:sz w:val="20"/>
                          </w:rPr>
                          <w:t>de</w:t>
                        </w:r>
                        <w:r>
                          <w:rPr>
                            <w:spacing w:val="-1"/>
                            <w:sz w:val="20"/>
                          </w:rPr>
                          <w:t xml:space="preserve"> </w:t>
                        </w:r>
                        <w:r>
                          <w:rPr>
                            <w:sz w:val="20"/>
                          </w:rPr>
                          <w:t>estas</w:t>
                        </w:r>
                        <w:r>
                          <w:rPr>
                            <w:spacing w:val="-1"/>
                            <w:sz w:val="20"/>
                          </w:rPr>
                          <w:t xml:space="preserve"> </w:t>
                        </w:r>
                        <w:r w:rsidR="008B7ABE">
                          <w:rPr>
                            <w:sz w:val="20"/>
                          </w:rPr>
                          <w:t>áreas</w:t>
                        </w:r>
                        <w:r>
                          <w:rPr>
                            <w:spacing w:val="-2"/>
                            <w:sz w:val="20"/>
                          </w:rPr>
                          <w:t xml:space="preserve"> </w:t>
                        </w:r>
                        <w:r>
                          <w:rPr>
                            <w:sz w:val="20"/>
                          </w:rPr>
                          <w:t xml:space="preserve">aporta </w:t>
                        </w:r>
                        <w:r w:rsidR="008B7ABE">
                          <w:rPr>
                            <w:sz w:val="20"/>
                          </w:rPr>
                          <w:t>más</w:t>
                        </w:r>
                        <w:r>
                          <w:rPr>
                            <w:spacing w:val="-2"/>
                            <w:sz w:val="20"/>
                          </w:rPr>
                          <w:t xml:space="preserve"> </w:t>
                        </w:r>
                        <w:r>
                          <w:rPr>
                            <w:sz w:val="20"/>
                          </w:rPr>
                          <w:t>al</w:t>
                        </w:r>
                        <w:r>
                          <w:rPr>
                            <w:spacing w:val="-1"/>
                            <w:sz w:val="20"/>
                          </w:rPr>
                          <w:t xml:space="preserve"> </w:t>
                        </w:r>
                        <w:r>
                          <w:rPr>
                            <w:sz w:val="20"/>
                          </w:rPr>
                          <w:t>banco</w:t>
                        </w:r>
                        <w:r>
                          <w:rPr>
                            <w:spacing w:val="1"/>
                            <w:sz w:val="20"/>
                          </w:rPr>
                          <w:t xml:space="preserve"> </w:t>
                        </w:r>
                        <w:r>
                          <w:rPr>
                            <w:sz w:val="20"/>
                          </w:rPr>
                          <w:t>y</w:t>
                        </w:r>
                        <w:r>
                          <w:rPr>
                            <w:spacing w:val="-2"/>
                            <w:sz w:val="20"/>
                          </w:rPr>
                          <w:t xml:space="preserve"> </w:t>
                        </w:r>
                        <w:r>
                          <w:rPr>
                            <w:sz w:val="20"/>
                          </w:rPr>
                          <w:t>por</w:t>
                        </w:r>
                        <w:r>
                          <w:rPr>
                            <w:spacing w:val="-2"/>
                            <w:sz w:val="20"/>
                          </w:rPr>
                          <w:t xml:space="preserve"> </w:t>
                        </w:r>
                        <w:r>
                          <w:rPr>
                            <w:sz w:val="20"/>
                          </w:rPr>
                          <w:t>qué?</w:t>
                        </w:r>
                      </w:p>
                      <w:p w14:paraId="1CF4DB84" w14:textId="77777777" w:rsidR="00AD0BEA" w:rsidRDefault="00362AE3">
                        <w:pPr>
                          <w:numPr>
                            <w:ilvl w:val="0"/>
                            <w:numId w:val="38"/>
                          </w:numPr>
                          <w:tabs>
                            <w:tab w:val="left" w:pos="719"/>
                            <w:tab w:val="left" w:pos="720"/>
                          </w:tabs>
                          <w:ind w:hanging="361"/>
                          <w:rPr>
                            <w:sz w:val="20"/>
                          </w:rPr>
                        </w:pPr>
                        <w:r>
                          <w:rPr>
                            <w:sz w:val="20"/>
                          </w:rPr>
                          <w:t>¿Cuáles</w:t>
                        </w:r>
                        <w:r>
                          <w:rPr>
                            <w:spacing w:val="-3"/>
                            <w:sz w:val="20"/>
                          </w:rPr>
                          <w:t xml:space="preserve"> </w:t>
                        </w:r>
                        <w:r>
                          <w:rPr>
                            <w:sz w:val="20"/>
                          </w:rPr>
                          <w:t>considera</w:t>
                        </w:r>
                        <w:r>
                          <w:rPr>
                            <w:spacing w:val="-2"/>
                            <w:sz w:val="20"/>
                          </w:rPr>
                          <w:t xml:space="preserve"> </w:t>
                        </w:r>
                        <w:r>
                          <w:rPr>
                            <w:sz w:val="20"/>
                          </w:rPr>
                          <w:t>que</w:t>
                        </w:r>
                        <w:r>
                          <w:rPr>
                            <w:spacing w:val="-1"/>
                            <w:sz w:val="20"/>
                          </w:rPr>
                          <w:t xml:space="preserve"> </w:t>
                        </w:r>
                        <w:r>
                          <w:rPr>
                            <w:sz w:val="20"/>
                          </w:rPr>
                          <w:t>son</w:t>
                        </w:r>
                        <w:r>
                          <w:rPr>
                            <w:spacing w:val="-1"/>
                            <w:sz w:val="20"/>
                          </w:rPr>
                          <w:t xml:space="preserve"> </w:t>
                        </w:r>
                        <w:r>
                          <w:rPr>
                            <w:sz w:val="20"/>
                          </w:rPr>
                          <w:t>los</w:t>
                        </w:r>
                        <w:r>
                          <w:rPr>
                            <w:spacing w:val="-2"/>
                            <w:sz w:val="20"/>
                          </w:rPr>
                          <w:t xml:space="preserve"> </w:t>
                        </w:r>
                        <w:r>
                          <w:rPr>
                            <w:sz w:val="20"/>
                          </w:rPr>
                          <w:t>errores</w:t>
                        </w:r>
                        <w:r>
                          <w:rPr>
                            <w:spacing w:val="-3"/>
                            <w:sz w:val="20"/>
                          </w:rPr>
                          <w:t xml:space="preserve"> </w:t>
                        </w:r>
                        <w:r>
                          <w:rPr>
                            <w:sz w:val="20"/>
                          </w:rPr>
                          <w:t>más</w:t>
                        </w:r>
                        <w:r>
                          <w:rPr>
                            <w:spacing w:val="-2"/>
                            <w:sz w:val="20"/>
                          </w:rPr>
                          <w:t xml:space="preserve"> </w:t>
                        </w:r>
                        <w:r>
                          <w:rPr>
                            <w:sz w:val="20"/>
                          </w:rPr>
                          <w:t>comunes</w:t>
                        </w:r>
                        <w:r>
                          <w:rPr>
                            <w:spacing w:val="-3"/>
                            <w:sz w:val="20"/>
                          </w:rPr>
                          <w:t xml:space="preserve"> </w:t>
                        </w:r>
                        <w:r>
                          <w:rPr>
                            <w:sz w:val="20"/>
                          </w:rPr>
                          <w:t>que</w:t>
                        </w:r>
                        <w:r>
                          <w:rPr>
                            <w:spacing w:val="-1"/>
                            <w:sz w:val="20"/>
                          </w:rPr>
                          <w:t xml:space="preserve"> </w:t>
                        </w:r>
                        <w:r>
                          <w:rPr>
                            <w:sz w:val="20"/>
                          </w:rPr>
                          <w:t>impactan</w:t>
                        </w:r>
                        <w:r>
                          <w:rPr>
                            <w:spacing w:val="-1"/>
                            <w:sz w:val="20"/>
                          </w:rPr>
                          <w:t xml:space="preserve"> </w:t>
                        </w:r>
                        <w:r>
                          <w:rPr>
                            <w:sz w:val="20"/>
                          </w:rPr>
                          <w:t>la</w:t>
                        </w:r>
                        <w:r>
                          <w:rPr>
                            <w:spacing w:val="-1"/>
                            <w:sz w:val="20"/>
                          </w:rPr>
                          <w:t xml:space="preserve"> </w:t>
                        </w:r>
                        <w:r>
                          <w:rPr>
                            <w:sz w:val="20"/>
                          </w:rPr>
                          <w:t>experiencia</w:t>
                        </w:r>
                        <w:r>
                          <w:rPr>
                            <w:spacing w:val="-2"/>
                            <w:sz w:val="20"/>
                          </w:rPr>
                          <w:t xml:space="preserve"> </w:t>
                        </w:r>
                        <w:r>
                          <w:rPr>
                            <w:sz w:val="20"/>
                          </w:rPr>
                          <w:t>al</w:t>
                        </w:r>
                        <w:r>
                          <w:rPr>
                            <w:spacing w:val="-1"/>
                            <w:sz w:val="20"/>
                          </w:rPr>
                          <w:t xml:space="preserve"> </w:t>
                        </w:r>
                        <w:r>
                          <w:rPr>
                            <w:sz w:val="20"/>
                          </w:rPr>
                          <w:t>cliente?</w:t>
                        </w:r>
                      </w:p>
                      <w:p w14:paraId="789615BD" w14:textId="458A7418" w:rsidR="00AD0BEA" w:rsidRDefault="008B7ABE">
                        <w:pPr>
                          <w:numPr>
                            <w:ilvl w:val="0"/>
                            <w:numId w:val="38"/>
                          </w:numPr>
                          <w:tabs>
                            <w:tab w:val="left" w:pos="719"/>
                            <w:tab w:val="left" w:pos="720"/>
                          </w:tabs>
                          <w:ind w:hanging="361"/>
                          <w:rPr>
                            <w:sz w:val="20"/>
                          </w:rPr>
                        </w:pPr>
                        <w:r>
                          <w:rPr>
                            <w:sz w:val="20"/>
                          </w:rPr>
                          <w:t>¿Cuál</w:t>
                        </w:r>
                        <w:r>
                          <w:rPr>
                            <w:spacing w:val="-1"/>
                            <w:sz w:val="20"/>
                          </w:rPr>
                          <w:t xml:space="preserve"> </w:t>
                        </w:r>
                        <w:r>
                          <w:rPr>
                            <w:sz w:val="20"/>
                          </w:rPr>
                          <w:t>es</w:t>
                        </w:r>
                        <w:r>
                          <w:rPr>
                            <w:spacing w:val="-2"/>
                            <w:sz w:val="20"/>
                          </w:rPr>
                          <w:t xml:space="preserve"> </w:t>
                        </w:r>
                        <w:r>
                          <w:rPr>
                            <w:sz w:val="20"/>
                          </w:rPr>
                          <w:t>el</w:t>
                        </w:r>
                        <w:r>
                          <w:rPr>
                            <w:spacing w:val="-2"/>
                            <w:sz w:val="20"/>
                          </w:rPr>
                          <w:t xml:space="preserve"> </w:t>
                        </w:r>
                        <w:r>
                          <w:rPr>
                            <w:sz w:val="20"/>
                          </w:rPr>
                          <w:t>motivo No?</w:t>
                        </w:r>
                        <w:r>
                          <w:rPr>
                            <w:spacing w:val="-1"/>
                            <w:sz w:val="20"/>
                          </w:rPr>
                          <w:t xml:space="preserve"> </w:t>
                        </w:r>
                        <w:r>
                          <w:rPr>
                            <w:sz w:val="20"/>
                          </w:rPr>
                          <w:t>1</w:t>
                        </w:r>
                        <w:r>
                          <w:rPr>
                            <w:spacing w:val="-1"/>
                            <w:sz w:val="20"/>
                          </w:rPr>
                          <w:t xml:space="preserve"> </w:t>
                        </w:r>
                        <w:r>
                          <w:rPr>
                            <w:sz w:val="20"/>
                          </w:rPr>
                          <w:t>de</w:t>
                        </w:r>
                        <w:r>
                          <w:rPr>
                            <w:spacing w:val="-1"/>
                            <w:sz w:val="20"/>
                          </w:rPr>
                          <w:t xml:space="preserve"> </w:t>
                        </w:r>
                        <w:r>
                          <w:rPr>
                            <w:sz w:val="20"/>
                          </w:rPr>
                          <w:t>quejas</w:t>
                        </w:r>
                        <w:r>
                          <w:rPr>
                            <w:spacing w:val="-2"/>
                            <w:sz w:val="20"/>
                          </w:rPr>
                          <w:t xml:space="preserve"> </w:t>
                        </w:r>
                        <w:r>
                          <w:rPr>
                            <w:sz w:val="20"/>
                          </w:rPr>
                          <w:t>de</w:t>
                        </w:r>
                        <w:r>
                          <w:rPr>
                            <w:spacing w:val="-1"/>
                            <w:sz w:val="20"/>
                          </w:rPr>
                          <w:t xml:space="preserve"> </w:t>
                        </w:r>
                        <w:r>
                          <w:rPr>
                            <w:sz w:val="20"/>
                          </w:rPr>
                          <w:t>los</w:t>
                        </w:r>
                        <w:r>
                          <w:rPr>
                            <w:spacing w:val="-2"/>
                            <w:sz w:val="20"/>
                          </w:rPr>
                          <w:t xml:space="preserve"> </w:t>
                        </w:r>
                        <w:r>
                          <w:rPr>
                            <w:sz w:val="20"/>
                          </w:rPr>
                          <w:t>clientes?</w:t>
                        </w:r>
                      </w:p>
                      <w:p w14:paraId="30CCFC1B" w14:textId="19453238" w:rsidR="00AD0BEA" w:rsidRDefault="008B7ABE">
                        <w:pPr>
                          <w:numPr>
                            <w:ilvl w:val="0"/>
                            <w:numId w:val="38"/>
                          </w:numPr>
                          <w:tabs>
                            <w:tab w:val="left" w:pos="808"/>
                            <w:tab w:val="left" w:pos="809"/>
                          </w:tabs>
                          <w:spacing w:before="1"/>
                          <w:ind w:left="808" w:hanging="450"/>
                          <w:rPr>
                            <w:sz w:val="20"/>
                          </w:rPr>
                        </w:pPr>
                        <w:r>
                          <w:rPr>
                            <w:sz w:val="20"/>
                          </w:rPr>
                          <w:t>¿Cuál considera que es la causa?</w:t>
                        </w:r>
                      </w:p>
                      <w:p w14:paraId="42F068CE" w14:textId="03E80F9C" w:rsidR="00AD0BEA" w:rsidRDefault="00362AE3">
                        <w:pPr>
                          <w:numPr>
                            <w:ilvl w:val="0"/>
                            <w:numId w:val="38"/>
                          </w:numPr>
                          <w:tabs>
                            <w:tab w:val="left" w:pos="719"/>
                            <w:tab w:val="left" w:pos="720"/>
                          </w:tabs>
                          <w:ind w:hanging="361"/>
                          <w:rPr>
                            <w:sz w:val="20"/>
                          </w:rPr>
                        </w:pPr>
                        <w:r>
                          <w:rPr>
                            <w:sz w:val="20"/>
                          </w:rPr>
                          <w:t>¿Existe</w:t>
                        </w:r>
                        <w:r>
                          <w:rPr>
                            <w:spacing w:val="-1"/>
                            <w:sz w:val="20"/>
                          </w:rPr>
                          <w:t xml:space="preserve"> </w:t>
                        </w:r>
                        <w:r w:rsidR="008B7ABE">
                          <w:rPr>
                            <w:sz w:val="20"/>
                          </w:rPr>
                          <w:t>algún</w:t>
                        </w:r>
                        <w:r>
                          <w:rPr>
                            <w:sz w:val="20"/>
                          </w:rPr>
                          <w:t xml:space="preserve"> plan</w:t>
                        </w:r>
                        <w:r>
                          <w:rPr>
                            <w:spacing w:val="-2"/>
                            <w:sz w:val="20"/>
                          </w:rPr>
                          <w:t xml:space="preserve"> </w:t>
                        </w:r>
                        <w:r>
                          <w:rPr>
                            <w:sz w:val="20"/>
                          </w:rPr>
                          <w:t>para</w:t>
                        </w:r>
                        <w:r>
                          <w:rPr>
                            <w:spacing w:val="-3"/>
                            <w:sz w:val="20"/>
                          </w:rPr>
                          <w:t xml:space="preserve"> </w:t>
                        </w:r>
                        <w:r>
                          <w:rPr>
                            <w:sz w:val="20"/>
                          </w:rPr>
                          <w:t>reducir</w:t>
                        </w:r>
                        <w:r>
                          <w:rPr>
                            <w:spacing w:val="-1"/>
                            <w:sz w:val="20"/>
                          </w:rPr>
                          <w:t xml:space="preserve"> </w:t>
                        </w:r>
                        <w:r>
                          <w:rPr>
                            <w:sz w:val="20"/>
                          </w:rPr>
                          <w:t>el impacto de</w:t>
                        </w:r>
                        <w:r>
                          <w:rPr>
                            <w:spacing w:val="-3"/>
                            <w:sz w:val="20"/>
                          </w:rPr>
                          <w:t xml:space="preserve"> </w:t>
                        </w:r>
                        <w:r>
                          <w:rPr>
                            <w:sz w:val="20"/>
                          </w:rPr>
                          <w:t>esta</w:t>
                        </w:r>
                        <w:r>
                          <w:rPr>
                            <w:spacing w:val="-2"/>
                            <w:sz w:val="20"/>
                          </w:rPr>
                          <w:t xml:space="preserve"> </w:t>
                        </w:r>
                        <w:r>
                          <w:rPr>
                            <w:sz w:val="20"/>
                          </w:rPr>
                          <w:t>queja?</w:t>
                        </w:r>
                      </w:p>
                      <w:p w14:paraId="1BF18E3D" w14:textId="70487B8F" w:rsidR="00AD0BEA" w:rsidRDefault="00362AE3">
                        <w:pPr>
                          <w:numPr>
                            <w:ilvl w:val="0"/>
                            <w:numId w:val="38"/>
                          </w:numPr>
                          <w:tabs>
                            <w:tab w:val="left" w:pos="719"/>
                            <w:tab w:val="left" w:pos="720"/>
                          </w:tabs>
                          <w:spacing w:before="1"/>
                          <w:ind w:hanging="361"/>
                          <w:rPr>
                            <w:sz w:val="20"/>
                          </w:rPr>
                        </w:pPr>
                        <w:r>
                          <w:rPr>
                            <w:sz w:val="20"/>
                          </w:rPr>
                          <w:t>¿De</w:t>
                        </w:r>
                        <w:r>
                          <w:rPr>
                            <w:spacing w:val="-2"/>
                            <w:sz w:val="20"/>
                          </w:rPr>
                          <w:t xml:space="preserve"> </w:t>
                        </w:r>
                        <w:r w:rsidR="008B7ABE">
                          <w:rPr>
                            <w:sz w:val="20"/>
                          </w:rPr>
                          <w:t>qué</w:t>
                        </w:r>
                        <w:r>
                          <w:rPr>
                            <w:spacing w:val="-2"/>
                            <w:sz w:val="20"/>
                          </w:rPr>
                          <w:t xml:space="preserve"> </w:t>
                        </w:r>
                        <w:r>
                          <w:rPr>
                            <w:sz w:val="20"/>
                          </w:rPr>
                          <w:t>manera</w:t>
                        </w:r>
                        <w:r>
                          <w:rPr>
                            <w:spacing w:val="-1"/>
                            <w:sz w:val="20"/>
                          </w:rPr>
                          <w:t xml:space="preserve"> </w:t>
                        </w:r>
                        <w:r>
                          <w:rPr>
                            <w:sz w:val="20"/>
                          </w:rPr>
                          <w:t>miden</w:t>
                        </w:r>
                        <w:r>
                          <w:rPr>
                            <w:spacing w:val="-3"/>
                            <w:sz w:val="20"/>
                          </w:rPr>
                          <w:t xml:space="preserve"> </w:t>
                        </w:r>
                        <w:r>
                          <w:rPr>
                            <w:sz w:val="20"/>
                          </w:rPr>
                          <w:t>el</w:t>
                        </w:r>
                        <w:r>
                          <w:rPr>
                            <w:spacing w:val="-2"/>
                            <w:sz w:val="20"/>
                          </w:rPr>
                          <w:t xml:space="preserve"> </w:t>
                        </w:r>
                        <w:r>
                          <w:rPr>
                            <w:sz w:val="20"/>
                          </w:rPr>
                          <w:t>servicio al</w:t>
                        </w:r>
                        <w:r>
                          <w:rPr>
                            <w:spacing w:val="-2"/>
                            <w:sz w:val="20"/>
                          </w:rPr>
                          <w:t xml:space="preserve"> </w:t>
                        </w:r>
                        <w:r w:rsidR="008B7ABE">
                          <w:rPr>
                            <w:sz w:val="20"/>
                          </w:rPr>
                          <w:t>cliente? ¿</w:t>
                        </w:r>
                        <w:r>
                          <w:rPr>
                            <w:sz w:val="20"/>
                          </w:rPr>
                          <w:t>Sabe</w:t>
                        </w:r>
                        <w:r>
                          <w:rPr>
                            <w:spacing w:val="-1"/>
                            <w:sz w:val="20"/>
                          </w:rPr>
                          <w:t xml:space="preserve"> </w:t>
                        </w:r>
                        <w:r>
                          <w:rPr>
                            <w:sz w:val="20"/>
                          </w:rPr>
                          <w:t>que</w:t>
                        </w:r>
                        <w:r>
                          <w:rPr>
                            <w:spacing w:val="-2"/>
                            <w:sz w:val="20"/>
                          </w:rPr>
                          <w:t xml:space="preserve"> </w:t>
                        </w:r>
                        <w:r w:rsidR="008B7ABE">
                          <w:rPr>
                            <w:sz w:val="20"/>
                          </w:rPr>
                          <w:t>técnicas</w:t>
                        </w:r>
                        <w:r>
                          <w:rPr>
                            <w:spacing w:val="-3"/>
                            <w:sz w:val="20"/>
                          </w:rPr>
                          <w:t xml:space="preserve"> </w:t>
                        </w:r>
                        <w:r>
                          <w:rPr>
                            <w:sz w:val="20"/>
                          </w:rPr>
                          <w:t xml:space="preserve">o </w:t>
                        </w:r>
                        <w:r w:rsidR="008B7ABE">
                          <w:rPr>
                            <w:sz w:val="20"/>
                          </w:rPr>
                          <w:t>metodologías</w:t>
                        </w:r>
                        <w:r>
                          <w:rPr>
                            <w:spacing w:val="-3"/>
                            <w:sz w:val="20"/>
                          </w:rPr>
                          <w:t xml:space="preserve"> </w:t>
                        </w:r>
                        <w:r>
                          <w:rPr>
                            <w:sz w:val="20"/>
                          </w:rPr>
                          <w:t>utilizan?</w:t>
                        </w:r>
                      </w:p>
                    </w:txbxContent>
                  </v:textbox>
                </v:shape>
                <w10:anchorlock/>
              </v:group>
            </w:pict>
          </mc:Fallback>
        </mc:AlternateContent>
      </w:r>
    </w:p>
    <w:p w14:paraId="589DB533" w14:textId="77777777" w:rsidR="00AD0BEA" w:rsidRDefault="00AD0BEA">
      <w:pPr>
        <w:pStyle w:val="Textoindependiente"/>
        <w:spacing w:before="2"/>
        <w:rPr>
          <w:sz w:val="29"/>
        </w:rPr>
      </w:pPr>
    </w:p>
    <w:p w14:paraId="353D3C5F" w14:textId="77777777" w:rsidR="00AD0BEA" w:rsidRDefault="00362AE3">
      <w:pPr>
        <w:pStyle w:val="Ttulo2"/>
        <w:spacing w:line="360" w:lineRule="auto"/>
        <w:ind w:left="540" w:right="565"/>
      </w:pPr>
      <w:bookmarkStart w:id="45" w:name="_TOC_250064"/>
      <w:r>
        <w:t>Figura</w:t>
      </w:r>
      <w:r>
        <w:rPr>
          <w:spacing w:val="-2"/>
        </w:rPr>
        <w:t xml:space="preserve"> </w:t>
      </w:r>
      <w:r>
        <w:t>6.</w:t>
      </w:r>
      <w:r>
        <w:rPr>
          <w:spacing w:val="-2"/>
        </w:rPr>
        <w:t xml:space="preserve"> </w:t>
      </w:r>
      <w:r>
        <w:t>Encuesta</w:t>
      </w:r>
      <w:r>
        <w:rPr>
          <w:spacing w:val="-1"/>
        </w:rPr>
        <w:t xml:space="preserve"> </w:t>
      </w:r>
      <w:r>
        <w:t>para</w:t>
      </w:r>
      <w:r>
        <w:rPr>
          <w:spacing w:val="-2"/>
        </w:rPr>
        <w:t xml:space="preserve"> </w:t>
      </w:r>
      <w:r>
        <w:t>funcionarios</w:t>
      </w:r>
      <w:r>
        <w:rPr>
          <w:spacing w:val="-1"/>
        </w:rPr>
        <w:t xml:space="preserve"> </w:t>
      </w:r>
      <w:r>
        <w:t>de</w:t>
      </w:r>
      <w:r>
        <w:rPr>
          <w:spacing w:val="-3"/>
        </w:rPr>
        <w:t xml:space="preserve"> </w:t>
      </w:r>
      <w:r>
        <w:t>entidad</w:t>
      </w:r>
      <w:r>
        <w:rPr>
          <w:spacing w:val="-1"/>
        </w:rPr>
        <w:t xml:space="preserve"> </w:t>
      </w:r>
      <w:r>
        <w:t>financiera</w:t>
      </w:r>
      <w:r>
        <w:rPr>
          <w:spacing w:val="-2"/>
        </w:rPr>
        <w:t xml:space="preserve"> </w:t>
      </w:r>
      <w:r>
        <w:t>relacionados</w:t>
      </w:r>
      <w:r>
        <w:rPr>
          <w:spacing w:val="-2"/>
        </w:rPr>
        <w:t xml:space="preserve"> </w:t>
      </w:r>
      <w:r>
        <w:t>con</w:t>
      </w:r>
      <w:r>
        <w:rPr>
          <w:spacing w:val="-1"/>
        </w:rPr>
        <w:t xml:space="preserve"> </w:t>
      </w:r>
      <w:r>
        <w:t>el</w:t>
      </w:r>
      <w:r>
        <w:rPr>
          <w:spacing w:val="-2"/>
        </w:rPr>
        <w:t xml:space="preserve"> </w:t>
      </w:r>
      <w:r>
        <w:t>servicio</w:t>
      </w:r>
      <w:r>
        <w:rPr>
          <w:spacing w:val="-57"/>
        </w:rPr>
        <w:t xml:space="preserve"> </w:t>
      </w:r>
      <w:bookmarkEnd w:id="45"/>
      <w:r>
        <w:t>al cliente</w:t>
      </w:r>
    </w:p>
    <w:p w14:paraId="0941CFFF" w14:textId="692A1A6E" w:rsidR="00AD0BEA" w:rsidRDefault="00362AE3">
      <w:pPr>
        <w:ind w:left="540"/>
        <w:rPr>
          <w:sz w:val="24"/>
        </w:rPr>
      </w:pPr>
      <w:r>
        <w:rPr>
          <w:sz w:val="20"/>
        </w:rPr>
        <w:t>Fuente:</w:t>
      </w:r>
      <w:r>
        <w:rPr>
          <w:spacing w:val="-2"/>
          <w:sz w:val="20"/>
        </w:rPr>
        <w:t xml:space="preserve"> </w:t>
      </w:r>
      <w:r w:rsidR="008B7ABE">
        <w:rPr>
          <w:sz w:val="20"/>
        </w:rPr>
        <w:t>Elaboración</w:t>
      </w:r>
      <w:r>
        <w:rPr>
          <w:sz w:val="20"/>
        </w:rPr>
        <w:t xml:space="preserve"> propia</w:t>
      </w:r>
      <w:r>
        <w:rPr>
          <w:spacing w:val="-2"/>
          <w:sz w:val="20"/>
        </w:rPr>
        <w:t xml:space="preserve"> </w:t>
      </w:r>
      <w:r>
        <w:rPr>
          <w:sz w:val="20"/>
        </w:rPr>
        <w:t>con datos</w:t>
      </w:r>
      <w:r>
        <w:rPr>
          <w:spacing w:val="-2"/>
          <w:sz w:val="20"/>
        </w:rPr>
        <w:t xml:space="preserve"> </w:t>
      </w:r>
      <w:r>
        <w:rPr>
          <w:sz w:val="20"/>
        </w:rPr>
        <w:t>de</w:t>
      </w:r>
      <w:r>
        <w:rPr>
          <w:spacing w:val="3"/>
          <w:sz w:val="20"/>
        </w:rPr>
        <w:t xml:space="preserve"> </w:t>
      </w:r>
      <w:r>
        <w:rPr>
          <w:sz w:val="24"/>
        </w:rPr>
        <w:t>(Cerra,</w:t>
      </w:r>
      <w:r>
        <w:rPr>
          <w:spacing w:val="-2"/>
          <w:sz w:val="24"/>
        </w:rPr>
        <w:t xml:space="preserve"> </w:t>
      </w:r>
      <w:r>
        <w:rPr>
          <w:sz w:val="24"/>
        </w:rPr>
        <w:t>2019)</w:t>
      </w:r>
    </w:p>
    <w:p w14:paraId="3CD5280D" w14:textId="77777777" w:rsidR="00AD0BEA" w:rsidRDefault="00AD0BEA">
      <w:pPr>
        <w:pStyle w:val="Textoindependiente"/>
        <w:rPr>
          <w:sz w:val="34"/>
        </w:rPr>
      </w:pPr>
    </w:p>
    <w:p w14:paraId="586E6053" w14:textId="77777777" w:rsidR="00AD0BEA" w:rsidRDefault="00362AE3">
      <w:pPr>
        <w:tabs>
          <w:tab w:val="left" w:pos="4364"/>
        </w:tabs>
        <w:spacing w:line="408" w:lineRule="auto"/>
        <w:ind w:left="540" w:right="5759"/>
        <w:rPr>
          <w:sz w:val="20"/>
        </w:rPr>
      </w:pPr>
      <w:r>
        <w:rPr>
          <w:sz w:val="20"/>
        </w:rPr>
        <w:t>Nombre</w:t>
      </w:r>
      <w:r>
        <w:rPr>
          <w:spacing w:val="-2"/>
          <w:sz w:val="20"/>
        </w:rPr>
        <w:t xml:space="preserve"> </w:t>
      </w:r>
      <w:r>
        <w:rPr>
          <w:sz w:val="20"/>
        </w:rPr>
        <w:t>del</w:t>
      </w:r>
      <w:r>
        <w:rPr>
          <w:spacing w:val="-2"/>
          <w:sz w:val="20"/>
        </w:rPr>
        <w:t xml:space="preserve"> </w:t>
      </w:r>
      <w:r>
        <w:rPr>
          <w:sz w:val="20"/>
        </w:rPr>
        <w:t>entrevistado:</w:t>
      </w:r>
      <w:r>
        <w:rPr>
          <w:spacing w:val="-1"/>
          <w:sz w:val="20"/>
        </w:rPr>
        <w:t xml:space="preserve"> </w:t>
      </w:r>
      <w:r>
        <w:rPr>
          <w:w w:val="99"/>
          <w:sz w:val="20"/>
          <w:u w:val="single"/>
        </w:rPr>
        <w:t xml:space="preserve"> </w:t>
      </w:r>
      <w:r>
        <w:rPr>
          <w:sz w:val="20"/>
          <w:u w:val="single"/>
        </w:rPr>
        <w:tab/>
      </w:r>
      <w:r>
        <w:rPr>
          <w:sz w:val="20"/>
        </w:rPr>
        <w:t xml:space="preserve"> Tiempo estimado</w:t>
      </w:r>
      <w:r>
        <w:rPr>
          <w:spacing w:val="-1"/>
          <w:sz w:val="20"/>
        </w:rPr>
        <w:t xml:space="preserve"> </w:t>
      </w:r>
      <w:r>
        <w:rPr>
          <w:sz w:val="20"/>
        </w:rPr>
        <w:t>de</w:t>
      </w:r>
      <w:r>
        <w:rPr>
          <w:spacing w:val="-1"/>
          <w:sz w:val="20"/>
        </w:rPr>
        <w:t xml:space="preserve"> </w:t>
      </w:r>
      <w:r>
        <w:rPr>
          <w:sz w:val="20"/>
        </w:rPr>
        <w:t>5</w:t>
      </w:r>
      <w:r>
        <w:rPr>
          <w:spacing w:val="1"/>
          <w:sz w:val="20"/>
        </w:rPr>
        <w:t xml:space="preserve"> </w:t>
      </w:r>
      <w:r>
        <w:rPr>
          <w:sz w:val="20"/>
        </w:rPr>
        <w:t>minutos.</w:t>
      </w:r>
    </w:p>
    <w:p w14:paraId="1D7235AF" w14:textId="77777777" w:rsidR="00AD0BEA" w:rsidRDefault="00362AE3">
      <w:pPr>
        <w:ind w:left="540" w:right="1239"/>
        <w:rPr>
          <w:sz w:val="20"/>
        </w:rPr>
      </w:pPr>
      <w:r>
        <w:rPr>
          <w:sz w:val="20"/>
        </w:rPr>
        <w:t>Las respuestas y la información consignadas en esta encuesta gozan de la protección de datos y absoluta</w:t>
      </w:r>
      <w:r>
        <w:rPr>
          <w:spacing w:val="-47"/>
          <w:sz w:val="20"/>
        </w:rPr>
        <w:t xml:space="preserve"> </w:t>
      </w:r>
      <w:r>
        <w:rPr>
          <w:sz w:val="20"/>
        </w:rPr>
        <w:t>confidencialidad y será</w:t>
      </w:r>
      <w:r>
        <w:rPr>
          <w:spacing w:val="-2"/>
          <w:sz w:val="20"/>
        </w:rPr>
        <w:t xml:space="preserve"> </w:t>
      </w:r>
      <w:r>
        <w:rPr>
          <w:sz w:val="20"/>
        </w:rPr>
        <w:t>utilizadas</w:t>
      </w:r>
      <w:r>
        <w:rPr>
          <w:spacing w:val="-2"/>
          <w:sz w:val="20"/>
        </w:rPr>
        <w:t xml:space="preserve"> </w:t>
      </w:r>
      <w:r>
        <w:rPr>
          <w:sz w:val="20"/>
        </w:rPr>
        <w:t>únicamente</w:t>
      </w:r>
      <w:r>
        <w:rPr>
          <w:spacing w:val="-1"/>
          <w:sz w:val="20"/>
        </w:rPr>
        <w:t xml:space="preserve"> </w:t>
      </w:r>
      <w:r>
        <w:rPr>
          <w:sz w:val="20"/>
        </w:rPr>
        <w:t>para enriquecer la</w:t>
      </w:r>
      <w:r>
        <w:rPr>
          <w:spacing w:val="-1"/>
          <w:sz w:val="20"/>
        </w:rPr>
        <w:t xml:space="preserve"> </w:t>
      </w:r>
      <w:r>
        <w:rPr>
          <w:sz w:val="20"/>
        </w:rPr>
        <w:t>investigación</w:t>
      </w:r>
      <w:r>
        <w:rPr>
          <w:spacing w:val="1"/>
          <w:sz w:val="20"/>
        </w:rPr>
        <w:t xml:space="preserve"> </w:t>
      </w:r>
      <w:r>
        <w:rPr>
          <w:sz w:val="20"/>
        </w:rPr>
        <w:t>académica</w:t>
      </w:r>
    </w:p>
    <w:p w14:paraId="418232C5" w14:textId="77777777" w:rsidR="00AD0BEA" w:rsidRDefault="00362AE3">
      <w:pPr>
        <w:pStyle w:val="Prrafodelista"/>
        <w:numPr>
          <w:ilvl w:val="0"/>
          <w:numId w:val="37"/>
        </w:numPr>
        <w:tabs>
          <w:tab w:val="left" w:pos="1260"/>
          <w:tab w:val="left" w:pos="1261"/>
        </w:tabs>
        <w:spacing w:before="159" w:line="229" w:lineRule="exact"/>
        <w:ind w:hanging="361"/>
        <w:rPr>
          <w:sz w:val="20"/>
        </w:rPr>
      </w:pPr>
      <w:r>
        <w:rPr>
          <w:sz w:val="20"/>
        </w:rPr>
        <w:t>¿Cuál</w:t>
      </w:r>
      <w:r>
        <w:rPr>
          <w:spacing w:val="-2"/>
          <w:sz w:val="20"/>
        </w:rPr>
        <w:t xml:space="preserve"> </w:t>
      </w:r>
      <w:r>
        <w:rPr>
          <w:sz w:val="20"/>
        </w:rPr>
        <w:t>es</w:t>
      </w:r>
      <w:r>
        <w:rPr>
          <w:spacing w:val="-2"/>
          <w:sz w:val="20"/>
        </w:rPr>
        <w:t xml:space="preserve"> </w:t>
      </w:r>
      <w:r>
        <w:rPr>
          <w:sz w:val="20"/>
        </w:rPr>
        <w:t>el</w:t>
      </w:r>
      <w:r>
        <w:rPr>
          <w:spacing w:val="-2"/>
          <w:sz w:val="20"/>
        </w:rPr>
        <w:t xml:space="preserve"> </w:t>
      </w:r>
      <w:r>
        <w:rPr>
          <w:sz w:val="20"/>
        </w:rPr>
        <w:t>banco colombiano</w:t>
      </w:r>
      <w:r>
        <w:rPr>
          <w:spacing w:val="-3"/>
          <w:sz w:val="20"/>
        </w:rPr>
        <w:t xml:space="preserve"> </w:t>
      </w:r>
      <w:r>
        <w:rPr>
          <w:sz w:val="20"/>
        </w:rPr>
        <w:t>con el</w:t>
      </w:r>
      <w:r>
        <w:rPr>
          <w:spacing w:val="-1"/>
          <w:sz w:val="20"/>
        </w:rPr>
        <w:t xml:space="preserve"> </w:t>
      </w:r>
      <w:r>
        <w:rPr>
          <w:sz w:val="20"/>
        </w:rPr>
        <w:t>cual</w:t>
      </w:r>
      <w:r>
        <w:rPr>
          <w:spacing w:val="-1"/>
          <w:sz w:val="20"/>
        </w:rPr>
        <w:t xml:space="preserve"> </w:t>
      </w:r>
      <w:r>
        <w:rPr>
          <w:sz w:val="20"/>
        </w:rPr>
        <w:t>realiza</w:t>
      </w:r>
      <w:r>
        <w:rPr>
          <w:spacing w:val="-3"/>
          <w:sz w:val="20"/>
        </w:rPr>
        <w:t xml:space="preserve"> </w:t>
      </w:r>
      <w:r>
        <w:rPr>
          <w:sz w:val="20"/>
        </w:rPr>
        <w:t>principalmente</w:t>
      </w:r>
      <w:r>
        <w:rPr>
          <w:spacing w:val="-2"/>
          <w:sz w:val="20"/>
        </w:rPr>
        <w:t xml:space="preserve"> </w:t>
      </w:r>
      <w:r>
        <w:rPr>
          <w:sz w:val="20"/>
        </w:rPr>
        <w:t>sus</w:t>
      </w:r>
      <w:r>
        <w:rPr>
          <w:spacing w:val="-2"/>
          <w:sz w:val="20"/>
        </w:rPr>
        <w:t xml:space="preserve"> </w:t>
      </w:r>
      <w:r>
        <w:rPr>
          <w:sz w:val="20"/>
        </w:rPr>
        <w:t>operaciones</w:t>
      </w:r>
      <w:r>
        <w:rPr>
          <w:spacing w:val="-2"/>
          <w:sz w:val="20"/>
        </w:rPr>
        <w:t xml:space="preserve"> </w:t>
      </w:r>
      <w:r>
        <w:rPr>
          <w:sz w:val="20"/>
        </w:rPr>
        <w:t>bancarias?</w:t>
      </w:r>
    </w:p>
    <w:p w14:paraId="3AE2923F" w14:textId="77777777" w:rsidR="00AD0BEA" w:rsidRDefault="00362AE3">
      <w:pPr>
        <w:pStyle w:val="Prrafodelista"/>
        <w:numPr>
          <w:ilvl w:val="0"/>
          <w:numId w:val="37"/>
        </w:numPr>
        <w:tabs>
          <w:tab w:val="left" w:pos="1260"/>
          <w:tab w:val="left" w:pos="1261"/>
        </w:tabs>
        <w:ind w:right="612"/>
        <w:rPr>
          <w:sz w:val="20"/>
        </w:rPr>
      </w:pPr>
      <w:r>
        <w:rPr>
          <w:sz w:val="20"/>
        </w:rPr>
        <w:t>Describa</w:t>
      </w:r>
      <w:r>
        <w:rPr>
          <w:spacing w:val="-2"/>
          <w:sz w:val="20"/>
        </w:rPr>
        <w:t xml:space="preserve"> </w:t>
      </w:r>
      <w:r>
        <w:rPr>
          <w:sz w:val="20"/>
        </w:rPr>
        <w:t>en pocas</w:t>
      </w:r>
      <w:r>
        <w:rPr>
          <w:spacing w:val="-2"/>
          <w:sz w:val="20"/>
        </w:rPr>
        <w:t xml:space="preserve"> </w:t>
      </w:r>
      <w:r>
        <w:rPr>
          <w:sz w:val="20"/>
        </w:rPr>
        <w:t>palabras</w:t>
      </w:r>
      <w:r>
        <w:rPr>
          <w:spacing w:val="-2"/>
          <w:sz w:val="20"/>
        </w:rPr>
        <w:t xml:space="preserve"> </w:t>
      </w:r>
      <w:r>
        <w:rPr>
          <w:sz w:val="20"/>
        </w:rPr>
        <w:t>los</w:t>
      </w:r>
      <w:r>
        <w:rPr>
          <w:spacing w:val="-2"/>
          <w:sz w:val="20"/>
        </w:rPr>
        <w:t xml:space="preserve"> </w:t>
      </w:r>
      <w:r>
        <w:rPr>
          <w:sz w:val="20"/>
        </w:rPr>
        <w:t>errores</w:t>
      </w:r>
      <w:r>
        <w:rPr>
          <w:spacing w:val="-2"/>
          <w:sz w:val="20"/>
        </w:rPr>
        <w:t xml:space="preserve"> </w:t>
      </w:r>
      <w:r>
        <w:rPr>
          <w:sz w:val="20"/>
        </w:rPr>
        <w:t>más</w:t>
      </w:r>
      <w:r>
        <w:rPr>
          <w:spacing w:val="-2"/>
          <w:sz w:val="20"/>
        </w:rPr>
        <w:t xml:space="preserve"> </w:t>
      </w:r>
      <w:r>
        <w:rPr>
          <w:sz w:val="20"/>
        </w:rPr>
        <w:t>comunes</w:t>
      </w:r>
      <w:r>
        <w:rPr>
          <w:spacing w:val="-3"/>
          <w:sz w:val="20"/>
        </w:rPr>
        <w:t xml:space="preserve"> </w:t>
      </w:r>
      <w:r>
        <w:rPr>
          <w:sz w:val="20"/>
        </w:rPr>
        <w:t>que</w:t>
      </w:r>
      <w:r>
        <w:rPr>
          <w:spacing w:val="-3"/>
          <w:sz w:val="20"/>
        </w:rPr>
        <w:t xml:space="preserve"> </w:t>
      </w:r>
      <w:r>
        <w:rPr>
          <w:sz w:val="20"/>
        </w:rPr>
        <w:t>ha</w:t>
      </w:r>
      <w:r>
        <w:rPr>
          <w:spacing w:val="-1"/>
          <w:sz w:val="20"/>
        </w:rPr>
        <w:t xml:space="preserve"> </w:t>
      </w:r>
      <w:r>
        <w:rPr>
          <w:sz w:val="20"/>
        </w:rPr>
        <w:t>cometido su banco</w:t>
      </w:r>
      <w:r>
        <w:rPr>
          <w:spacing w:val="-2"/>
          <w:sz w:val="20"/>
        </w:rPr>
        <w:t xml:space="preserve"> </w:t>
      </w:r>
      <w:r>
        <w:rPr>
          <w:sz w:val="20"/>
        </w:rPr>
        <w:t>y que</w:t>
      </w:r>
      <w:r>
        <w:rPr>
          <w:spacing w:val="-4"/>
          <w:sz w:val="20"/>
        </w:rPr>
        <w:t xml:space="preserve"> </w:t>
      </w:r>
      <w:r>
        <w:rPr>
          <w:sz w:val="20"/>
        </w:rPr>
        <w:t>han impactado su</w:t>
      </w:r>
      <w:r>
        <w:rPr>
          <w:spacing w:val="-47"/>
          <w:sz w:val="20"/>
        </w:rPr>
        <w:t xml:space="preserve"> </w:t>
      </w:r>
      <w:r>
        <w:rPr>
          <w:sz w:val="20"/>
        </w:rPr>
        <w:t>experiencia de</w:t>
      </w:r>
      <w:r>
        <w:rPr>
          <w:spacing w:val="-3"/>
          <w:sz w:val="20"/>
        </w:rPr>
        <w:t xml:space="preserve"> </w:t>
      </w:r>
      <w:r>
        <w:rPr>
          <w:sz w:val="20"/>
        </w:rPr>
        <w:t>servicio</w:t>
      </w:r>
    </w:p>
    <w:p w14:paraId="21115D32" w14:textId="77777777" w:rsidR="00AD0BEA" w:rsidRDefault="00362AE3">
      <w:pPr>
        <w:pStyle w:val="Prrafodelista"/>
        <w:numPr>
          <w:ilvl w:val="0"/>
          <w:numId w:val="37"/>
        </w:numPr>
        <w:tabs>
          <w:tab w:val="left" w:pos="1260"/>
          <w:tab w:val="left" w:pos="1261"/>
        </w:tabs>
        <w:ind w:right="612"/>
        <w:rPr>
          <w:sz w:val="20"/>
        </w:rPr>
      </w:pPr>
      <w:r>
        <w:rPr>
          <w:sz w:val="20"/>
        </w:rPr>
        <w:t>Describa</w:t>
      </w:r>
      <w:r>
        <w:rPr>
          <w:spacing w:val="-2"/>
          <w:sz w:val="20"/>
        </w:rPr>
        <w:t xml:space="preserve"> </w:t>
      </w:r>
      <w:r>
        <w:rPr>
          <w:sz w:val="20"/>
        </w:rPr>
        <w:t>en pocas</w:t>
      </w:r>
      <w:r>
        <w:rPr>
          <w:spacing w:val="-2"/>
          <w:sz w:val="20"/>
        </w:rPr>
        <w:t xml:space="preserve"> </w:t>
      </w:r>
      <w:r>
        <w:rPr>
          <w:sz w:val="20"/>
        </w:rPr>
        <w:t>palabras</w:t>
      </w:r>
      <w:r>
        <w:rPr>
          <w:spacing w:val="-2"/>
          <w:sz w:val="20"/>
        </w:rPr>
        <w:t xml:space="preserve"> </w:t>
      </w:r>
      <w:r>
        <w:rPr>
          <w:sz w:val="20"/>
        </w:rPr>
        <w:t>los</w:t>
      </w:r>
      <w:r>
        <w:rPr>
          <w:spacing w:val="-2"/>
          <w:sz w:val="20"/>
        </w:rPr>
        <w:t xml:space="preserve"> </w:t>
      </w:r>
      <w:r>
        <w:rPr>
          <w:sz w:val="20"/>
        </w:rPr>
        <w:t>errores</w:t>
      </w:r>
      <w:r>
        <w:rPr>
          <w:spacing w:val="-2"/>
          <w:sz w:val="20"/>
        </w:rPr>
        <w:t xml:space="preserve"> </w:t>
      </w:r>
      <w:r>
        <w:rPr>
          <w:sz w:val="20"/>
        </w:rPr>
        <w:t>más</w:t>
      </w:r>
      <w:r>
        <w:rPr>
          <w:spacing w:val="-2"/>
          <w:sz w:val="20"/>
        </w:rPr>
        <w:t xml:space="preserve"> </w:t>
      </w:r>
      <w:r>
        <w:rPr>
          <w:sz w:val="20"/>
        </w:rPr>
        <w:t>comunes</w:t>
      </w:r>
      <w:r>
        <w:rPr>
          <w:spacing w:val="-3"/>
          <w:sz w:val="20"/>
        </w:rPr>
        <w:t xml:space="preserve"> </w:t>
      </w:r>
      <w:r>
        <w:rPr>
          <w:sz w:val="20"/>
        </w:rPr>
        <w:t>que</w:t>
      </w:r>
      <w:r>
        <w:rPr>
          <w:spacing w:val="-3"/>
          <w:sz w:val="20"/>
        </w:rPr>
        <w:t xml:space="preserve"> </w:t>
      </w:r>
      <w:r>
        <w:rPr>
          <w:sz w:val="20"/>
        </w:rPr>
        <w:t>ha</w:t>
      </w:r>
      <w:r>
        <w:rPr>
          <w:spacing w:val="-1"/>
          <w:sz w:val="20"/>
        </w:rPr>
        <w:t xml:space="preserve"> </w:t>
      </w:r>
      <w:r>
        <w:rPr>
          <w:sz w:val="20"/>
        </w:rPr>
        <w:t>cometido su banco</w:t>
      </w:r>
      <w:r>
        <w:rPr>
          <w:spacing w:val="-2"/>
          <w:sz w:val="20"/>
        </w:rPr>
        <w:t xml:space="preserve"> </w:t>
      </w:r>
      <w:r>
        <w:rPr>
          <w:sz w:val="20"/>
        </w:rPr>
        <w:t>y que</w:t>
      </w:r>
      <w:r>
        <w:rPr>
          <w:spacing w:val="-4"/>
          <w:sz w:val="20"/>
        </w:rPr>
        <w:t xml:space="preserve"> </w:t>
      </w:r>
      <w:r>
        <w:rPr>
          <w:sz w:val="20"/>
        </w:rPr>
        <w:t>han impactado su</w:t>
      </w:r>
      <w:r>
        <w:rPr>
          <w:spacing w:val="-47"/>
          <w:sz w:val="20"/>
        </w:rPr>
        <w:t xml:space="preserve"> </w:t>
      </w:r>
      <w:r>
        <w:rPr>
          <w:sz w:val="20"/>
        </w:rPr>
        <w:t>experiencia de</w:t>
      </w:r>
      <w:r>
        <w:rPr>
          <w:spacing w:val="-2"/>
          <w:sz w:val="20"/>
        </w:rPr>
        <w:t xml:space="preserve"> </w:t>
      </w:r>
      <w:r>
        <w:rPr>
          <w:sz w:val="20"/>
        </w:rPr>
        <w:t>servicio.</w:t>
      </w:r>
    </w:p>
    <w:p w14:paraId="323106A1" w14:textId="77777777" w:rsidR="00AD0BEA" w:rsidRDefault="00362AE3">
      <w:pPr>
        <w:pStyle w:val="Prrafodelista"/>
        <w:numPr>
          <w:ilvl w:val="0"/>
          <w:numId w:val="37"/>
        </w:numPr>
        <w:tabs>
          <w:tab w:val="left" w:pos="1260"/>
          <w:tab w:val="left" w:pos="1261"/>
        </w:tabs>
        <w:spacing w:before="1"/>
        <w:ind w:hanging="361"/>
        <w:rPr>
          <w:sz w:val="20"/>
        </w:rPr>
      </w:pPr>
      <w:r>
        <w:rPr>
          <w:sz w:val="20"/>
        </w:rPr>
        <w:t>¿Alguna</w:t>
      </w:r>
      <w:r>
        <w:rPr>
          <w:spacing w:val="-2"/>
          <w:sz w:val="20"/>
        </w:rPr>
        <w:t xml:space="preserve"> </w:t>
      </w:r>
      <w:r>
        <w:rPr>
          <w:sz w:val="20"/>
        </w:rPr>
        <w:t>vez</w:t>
      </w:r>
      <w:r>
        <w:rPr>
          <w:spacing w:val="-2"/>
          <w:sz w:val="20"/>
        </w:rPr>
        <w:t xml:space="preserve"> </w:t>
      </w:r>
      <w:r>
        <w:rPr>
          <w:sz w:val="20"/>
        </w:rPr>
        <w:t>se</w:t>
      </w:r>
      <w:r>
        <w:rPr>
          <w:spacing w:val="-1"/>
          <w:sz w:val="20"/>
        </w:rPr>
        <w:t xml:space="preserve"> </w:t>
      </w:r>
      <w:r>
        <w:rPr>
          <w:sz w:val="20"/>
        </w:rPr>
        <w:t>ha</w:t>
      </w:r>
      <w:r>
        <w:rPr>
          <w:spacing w:val="-4"/>
          <w:sz w:val="20"/>
        </w:rPr>
        <w:t xml:space="preserve"> </w:t>
      </w:r>
      <w:r>
        <w:rPr>
          <w:sz w:val="20"/>
        </w:rPr>
        <w:t>quejado</w:t>
      </w:r>
      <w:r>
        <w:rPr>
          <w:spacing w:val="-1"/>
          <w:sz w:val="20"/>
        </w:rPr>
        <w:t xml:space="preserve"> </w:t>
      </w:r>
      <w:r>
        <w:rPr>
          <w:sz w:val="20"/>
        </w:rPr>
        <w:t>formalmente</w:t>
      </w:r>
      <w:r>
        <w:rPr>
          <w:spacing w:val="-1"/>
          <w:sz w:val="20"/>
        </w:rPr>
        <w:t xml:space="preserve"> </w:t>
      </w:r>
      <w:r>
        <w:rPr>
          <w:sz w:val="20"/>
        </w:rPr>
        <w:t>de</w:t>
      </w:r>
      <w:r>
        <w:rPr>
          <w:spacing w:val="-2"/>
          <w:sz w:val="20"/>
        </w:rPr>
        <w:t xml:space="preserve"> </w:t>
      </w:r>
      <w:r>
        <w:rPr>
          <w:sz w:val="20"/>
        </w:rPr>
        <w:t>un</w:t>
      </w:r>
      <w:r>
        <w:rPr>
          <w:spacing w:val="-1"/>
          <w:sz w:val="20"/>
        </w:rPr>
        <w:t xml:space="preserve"> </w:t>
      </w:r>
      <w:r>
        <w:rPr>
          <w:sz w:val="20"/>
        </w:rPr>
        <w:t>servicio con</w:t>
      </w:r>
      <w:r>
        <w:rPr>
          <w:spacing w:val="-1"/>
          <w:sz w:val="20"/>
        </w:rPr>
        <w:t xml:space="preserve"> </w:t>
      </w:r>
      <w:r>
        <w:rPr>
          <w:sz w:val="20"/>
        </w:rPr>
        <w:t>el</w:t>
      </w:r>
      <w:r>
        <w:rPr>
          <w:spacing w:val="-3"/>
          <w:sz w:val="20"/>
        </w:rPr>
        <w:t xml:space="preserve"> </w:t>
      </w:r>
      <w:r>
        <w:rPr>
          <w:sz w:val="20"/>
        </w:rPr>
        <w:t>que</w:t>
      </w:r>
      <w:r>
        <w:rPr>
          <w:spacing w:val="-1"/>
          <w:sz w:val="20"/>
        </w:rPr>
        <w:t xml:space="preserve"> </w:t>
      </w:r>
      <w:r>
        <w:rPr>
          <w:sz w:val="20"/>
        </w:rPr>
        <w:t>no</w:t>
      </w:r>
      <w:r>
        <w:rPr>
          <w:spacing w:val="-1"/>
          <w:sz w:val="20"/>
        </w:rPr>
        <w:t xml:space="preserve"> </w:t>
      </w:r>
      <w:r>
        <w:rPr>
          <w:sz w:val="20"/>
        </w:rPr>
        <w:t>estuvo</w:t>
      </w:r>
      <w:r>
        <w:rPr>
          <w:spacing w:val="-1"/>
          <w:sz w:val="20"/>
        </w:rPr>
        <w:t xml:space="preserve"> </w:t>
      </w:r>
      <w:r>
        <w:rPr>
          <w:sz w:val="20"/>
        </w:rPr>
        <w:t>conforme?</w:t>
      </w:r>
    </w:p>
    <w:p w14:paraId="1DD8228F" w14:textId="77777777" w:rsidR="00AD0BEA" w:rsidRDefault="00362AE3">
      <w:pPr>
        <w:pStyle w:val="Prrafodelista"/>
        <w:numPr>
          <w:ilvl w:val="0"/>
          <w:numId w:val="37"/>
        </w:numPr>
        <w:tabs>
          <w:tab w:val="left" w:pos="1260"/>
          <w:tab w:val="left" w:pos="1261"/>
        </w:tabs>
        <w:spacing w:before="1" w:line="229" w:lineRule="exact"/>
        <w:ind w:hanging="361"/>
        <w:rPr>
          <w:sz w:val="20"/>
        </w:rPr>
      </w:pPr>
      <w:r>
        <w:rPr>
          <w:sz w:val="20"/>
        </w:rPr>
        <w:t>Si</w:t>
      </w:r>
      <w:r>
        <w:rPr>
          <w:spacing w:val="-2"/>
          <w:sz w:val="20"/>
        </w:rPr>
        <w:t xml:space="preserve"> </w:t>
      </w:r>
      <w:r>
        <w:rPr>
          <w:sz w:val="20"/>
        </w:rPr>
        <w:t>no</w:t>
      </w:r>
      <w:r>
        <w:rPr>
          <w:spacing w:val="1"/>
          <w:sz w:val="20"/>
        </w:rPr>
        <w:t xml:space="preserve"> </w:t>
      </w:r>
      <w:r>
        <w:rPr>
          <w:sz w:val="20"/>
        </w:rPr>
        <w:t>se quejó, ¿por</w:t>
      </w:r>
      <w:r>
        <w:rPr>
          <w:spacing w:val="-3"/>
          <w:sz w:val="20"/>
        </w:rPr>
        <w:t xml:space="preserve"> </w:t>
      </w:r>
      <w:r>
        <w:rPr>
          <w:sz w:val="20"/>
        </w:rPr>
        <w:t>qué</w:t>
      </w:r>
      <w:r>
        <w:rPr>
          <w:spacing w:val="-2"/>
          <w:sz w:val="20"/>
        </w:rPr>
        <w:t xml:space="preserve"> </w:t>
      </w:r>
      <w:r>
        <w:rPr>
          <w:sz w:val="20"/>
        </w:rPr>
        <w:t>no</w:t>
      </w:r>
      <w:r>
        <w:rPr>
          <w:spacing w:val="1"/>
          <w:sz w:val="20"/>
        </w:rPr>
        <w:t xml:space="preserve"> </w:t>
      </w:r>
      <w:r>
        <w:rPr>
          <w:sz w:val="20"/>
        </w:rPr>
        <w:t>lo</w:t>
      </w:r>
      <w:r>
        <w:rPr>
          <w:spacing w:val="-2"/>
          <w:sz w:val="20"/>
        </w:rPr>
        <w:t xml:space="preserve"> </w:t>
      </w:r>
      <w:r>
        <w:rPr>
          <w:sz w:val="20"/>
        </w:rPr>
        <w:t>hizo?</w:t>
      </w:r>
    </w:p>
    <w:p w14:paraId="07B29A26" w14:textId="77777777" w:rsidR="00AD0BEA" w:rsidRDefault="00362AE3">
      <w:pPr>
        <w:pStyle w:val="Prrafodelista"/>
        <w:numPr>
          <w:ilvl w:val="0"/>
          <w:numId w:val="37"/>
        </w:numPr>
        <w:tabs>
          <w:tab w:val="left" w:pos="1260"/>
          <w:tab w:val="left" w:pos="1261"/>
        </w:tabs>
        <w:spacing w:line="229" w:lineRule="exact"/>
        <w:ind w:hanging="361"/>
        <w:rPr>
          <w:sz w:val="20"/>
        </w:rPr>
      </w:pPr>
      <w:r>
        <w:rPr>
          <w:sz w:val="20"/>
        </w:rPr>
        <w:t>En</w:t>
      </w:r>
      <w:r>
        <w:rPr>
          <w:spacing w:val="-1"/>
          <w:sz w:val="20"/>
        </w:rPr>
        <w:t xml:space="preserve"> </w:t>
      </w:r>
      <w:r>
        <w:rPr>
          <w:sz w:val="20"/>
        </w:rPr>
        <w:t>la</w:t>
      </w:r>
      <w:r>
        <w:rPr>
          <w:spacing w:val="-1"/>
          <w:sz w:val="20"/>
        </w:rPr>
        <w:t xml:space="preserve"> </w:t>
      </w:r>
      <w:r>
        <w:rPr>
          <w:sz w:val="20"/>
        </w:rPr>
        <w:t>escala</w:t>
      </w:r>
      <w:r>
        <w:rPr>
          <w:spacing w:val="-1"/>
          <w:sz w:val="20"/>
        </w:rPr>
        <w:t xml:space="preserve"> </w:t>
      </w:r>
      <w:r>
        <w:rPr>
          <w:sz w:val="20"/>
        </w:rPr>
        <w:t>de</w:t>
      </w:r>
      <w:r>
        <w:rPr>
          <w:spacing w:val="-1"/>
          <w:sz w:val="20"/>
        </w:rPr>
        <w:t xml:space="preserve"> </w:t>
      </w:r>
      <w:r>
        <w:rPr>
          <w:sz w:val="20"/>
        </w:rPr>
        <w:t>1 a</w:t>
      </w:r>
      <w:r>
        <w:rPr>
          <w:spacing w:val="-4"/>
          <w:sz w:val="20"/>
        </w:rPr>
        <w:t xml:space="preserve"> </w:t>
      </w:r>
      <w:r>
        <w:rPr>
          <w:sz w:val="20"/>
        </w:rPr>
        <w:t>10 recomendaría</w:t>
      </w:r>
      <w:r>
        <w:rPr>
          <w:spacing w:val="-1"/>
          <w:sz w:val="20"/>
        </w:rPr>
        <w:t xml:space="preserve"> </w:t>
      </w:r>
      <w:r>
        <w:rPr>
          <w:sz w:val="20"/>
        </w:rPr>
        <w:t>su banco a</w:t>
      </w:r>
      <w:r>
        <w:rPr>
          <w:spacing w:val="-3"/>
          <w:sz w:val="20"/>
        </w:rPr>
        <w:t xml:space="preserve"> </w:t>
      </w:r>
      <w:r>
        <w:rPr>
          <w:sz w:val="20"/>
        </w:rPr>
        <w:t>otras</w:t>
      </w:r>
      <w:r>
        <w:rPr>
          <w:spacing w:val="-3"/>
          <w:sz w:val="20"/>
        </w:rPr>
        <w:t xml:space="preserve"> </w:t>
      </w:r>
      <w:r>
        <w:rPr>
          <w:sz w:val="20"/>
        </w:rPr>
        <w:t>personas</w:t>
      </w:r>
    </w:p>
    <w:p w14:paraId="69D0613E" w14:textId="77777777" w:rsidR="00AD0BEA" w:rsidRDefault="00362AE3">
      <w:pPr>
        <w:pStyle w:val="Prrafodelista"/>
        <w:numPr>
          <w:ilvl w:val="0"/>
          <w:numId w:val="37"/>
        </w:numPr>
        <w:tabs>
          <w:tab w:val="left" w:pos="1260"/>
          <w:tab w:val="left" w:pos="1261"/>
        </w:tabs>
        <w:ind w:hanging="361"/>
        <w:rPr>
          <w:sz w:val="20"/>
        </w:rPr>
      </w:pPr>
      <w:r>
        <w:rPr>
          <w:sz w:val="20"/>
        </w:rPr>
        <w:t>Se</w:t>
      </w:r>
      <w:r>
        <w:rPr>
          <w:spacing w:val="-2"/>
          <w:sz w:val="20"/>
        </w:rPr>
        <w:t xml:space="preserve"> </w:t>
      </w:r>
      <w:r>
        <w:rPr>
          <w:sz w:val="20"/>
        </w:rPr>
        <w:t>lo</w:t>
      </w:r>
      <w:r>
        <w:rPr>
          <w:spacing w:val="-1"/>
          <w:sz w:val="20"/>
        </w:rPr>
        <w:t xml:space="preserve"> </w:t>
      </w:r>
      <w:r>
        <w:rPr>
          <w:sz w:val="20"/>
        </w:rPr>
        <w:t>recomendó</w:t>
      </w:r>
      <w:r>
        <w:rPr>
          <w:spacing w:val="-1"/>
          <w:sz w:val="20"/>
        </w:rPr>
        <w:t xml:space="preserve"> </w:t>
      </w:r>
      <w:r>
        <w:rPr>
          <w:sz w:val="20"/>
        </w:rPr>
        <w:t>con una</w:t>
      </w:r>
      <w:r>
        <w:rPr>
          <w:spacing w:val="-2"/>
          <w:sz w:val="20"/>
        </w:rPr>
        <w:t xml:space="preserve"> </w:t>
      </w:r>
      <w:r>
        <w:rPr>
          <w:sz w:val="20"/>
        </w:rPr>
        <w:t>calificación</w:t>
      </w:r>
      <w:r>
        <w:rPr>
          <w:spacing w:val="-1"/>
          <w:sz w:val="20"/>
        </w:rPr>
        <w:t xml:space="preserve"> </w:t>
      </w:r>
      <w:r>
        <w:rPr>
          <w:sz w:val="20"/>
        </w:rPr>
        <w:t>superior</w:t>
      </w:r>
      <w:r>
        <w:rPr>
          <w:spacing w:val="-4"/>
          <w:sz w:val="20"/>
        </w:rPr>
        <w:t xml:space="preserve"> </w:t>
      </w:r>
      <w:r>
        <w:rPr>
          <w:sz w:val="20"/>
        </w:rPr>
        <w:t>a</w:t>
      </w:r>
      <w:r>
        <w:rPr>
          <w:spacing w:val="-1"/>
          <w:sz w:val="20"/>
        </w:rPr>
        <w:t xml:space="preserve"> </w:t>
      </w:r>
      <w:r>
        <w:rPr>
          <w:sz w:val="20"/>
        </w:rPr>
        <w:t>8</w:t>
      </w:r>
      <w:r>
        <w:rPr>
          <w:spacing w:val="-1"/>
          <w:sz w:val="20"/>
        </w:rPr>
        <w:t xml:space="preserve"> </w:t>
      </w:r>
      <w:r>
        <w:rPr>
          <w:sz w:val="20"/>
        </w:rPr>
        <w:t>¿Cuál</w:t>
      </w:r>
      <w:r>
        <w:rPr>
          <w:spacing w:val="-2"/>
          <w:sz w:val="20"/>
        </w:rPr>
        <w:t xml:space="preserve"> </w:t>
      </w:r>
      <w:r>
        <w:rPr>
          <w:sz w:val="20"/>
        </w:rPr>
        <w:t>es</w:t>
      </w:r>
      <w:r>
        <w:rPr>
          <w:spacing w:val="-2"/>
          <w:sz w:val="20"/>
        </w:rPr>
        <w:t xml:space="preserve"> </w:t>
      </w:r>
      <w:r>
        <w:rPr>
          <w:sz w:val="20"/>
        </w:rPr>
        <w:t>la</w:t>
      </w:r>
      <w:r>
        <w:rPr>
          <w:spacing w:val="-2"/>
          <w:sz w:val="20"/>
        </w:rPr>
        <w:t xml:space="preserve"> </w:t>
      </w:r>
      <w:r>
        <w:rPr>
          <w:sz w:val="20"/>
        </w:rPr>
        <w:t>principal</w:t>
      </w:r>
      <w:r>
        <w:rPr>
          <w:spacing w:val="-2"/>
          <w:sz w:val="20"/>
        </w:rPr>
        <w:t xml:space="preserve"> </w:t>
      </w:r>
      <w:r>
        <w:rPr>
          <w:sz w:val="20"/>
        </w:rPr>
        <w:t>razón?</w:t>
      </w:r>
    </w:p>
    <w:p w14:paraId="7A2F85A0" w14:textId="77777777" w:rsidR="00AD0BEA" w:rsidRDefault="00362AE3">
      <w:pPr>
        <w:pStyle w:val="Prrafodelista"/>
        <w:numPr>
          <w:ilvl w:val="0"/>
          <w:numId w:val="37"/>
        </w:numPr>
        <w:tabs>
          <w:tab w:val="left" w:pos="1260"/>
          <w:tab w:val="left" w:pos="1261"/>
        </w:tabs>
        <w:spacing w:before="1"/>
        <w:ind w:hanging="361"/>
        <w:rPr>
          <w:sz w:val="20"/>
        </w:rPr>
      </w:pPr>
      <w:r>
        <w:rPr>
          <w:sz w:val="20"/>
        </w:rPr>
        <w:t>Si</w:t>
      </w:r>
      <w:r>
        <w:rPr>
          <w:spacing w:val="-3"/>
          <w:sz w:val="20"/>
        </w:rPr>
        <w:t xml:space="preserve"> </w:t>
      </w:r>
      <w:r>
        <w:rPr>
          <w:sz w:val="20"/>
        </w:rPr>
        <w:t>lo califico por</w:t>
      </w:r>
      <w:r>
        <w:rPr>
          <w:spacing w:val="-3"/>
          <w:sz w:val="20"/>
        </w:rPr>
        <w:t xml:space="preserve"> </w:t>
      </w:r>
      <w:r>
        <w:rPr>
          <w:sz w:val="20"/>
        </w:rPr>
        <w:t>debajo</w:t>
      </w:r>
      <w:r>
        <w:rPr>
          <w:spacing w:val="-2"/>
          <w:sz w:val="20"/>
        </w:rPr>
        <w:t xml:space="preserve"> </w:t>
      </w:r>
      <w:r>
        <w:rPr>
          <w:sz w:val="20"/>
        </w:rPr>
        <w:t>de</w:t>
      </w:r>
      <w:r>
        <w:rPr>
          <w:spacing w:val="-1"/>
          <w:sz w:val="20"/>
        </w:rPr>
        <w:t xml:space="preserve"> </w:t>
      </w:r>
      <w:r>
        <w:rPr>
          <w:sz w:val="20"/>
        </w:rPr>
        <w:t>5 cual</w:t>
      </w:r>
      <w:r>
        <w:rPr>
          <w:spacing w:val="-1"/>
          <w:sz w:val="20"/>
        </w:rPr>
        <w:t xml:space="preserve"> </w:t>
      </w:r>
      <w:r>
        <w:rPr>
          <w:sz w:val="20"/>
        </w:rPr>
        <w:t>fue</w:t>
      </w:r>
      <w:r>
        <w:rPr>
          <w:spacing w:val="-1"/>
          <w:sz w:val="20"/>
        </w:rPr>
        <w:t xml:space="preserve"> </w:t>
      </w:r>
      <w:r>
        <w:rPr>
          <w:sz w:val="20"/>
        </w:rPr>
        <w:t>su principal</w:t>
      </w:r>
      <w:r>
        <w:rPr>
          <w:spacing w:val="-1"/>
          <w:sz w:val="20"/>
        </w:rPr>
        <w:t xml:space="preserve"> </w:t>
      </w:r>
      <w:r>
        <w:rPr>
          <w:sz w:val="20"/>
        </w:rPr>
        <w:t>razón.</w:t>
      </w:r>
    </w:p>
    <w:p w14:paraId="0C263FDE" w14:textId="77777777" w:rsidR="00AD0BEA" w:rsidRDefault="00AD0BEA">
      <w:pPr>
        <w:rPr>
          <w:sz w:val="20"/>
        </w:rPr>
        <w:sectPr w:rsidR="00AD0BEA" w:rsidSect="00F43580">
          <w:pgSz w:w="11910" w:h="16840"/>
          <w:pgMar w:top="1360" w:right="880" w:bottom="1200" w:left="900" w:header="0" w:footer="932" w:gutter="0"/>
          <w:cols w:space="720"/>
        </w:sectPr>
      </w:pPr>
    </w:p>
    <w:p w14:paraId="326CDB20" w14:textId="77777777" w:rsidR="00AD0BEA" w:rsidRDefault="00362AE3">
      <w:pPr>
        <w:pStyle w:val="Prrafodelista"/>
        <w:numPr>
          <w:ilvl w:val="0"/>
          <w:numId w:val="37"/>
        </w:numPr>
        <w:tabs>
          <w:tab w:val="left" w:pos="1260"/>
          <w:tab w:val="left" w:pos="1261"/>
        </w:tabs>
        <w:spacing w:before="62"/>
        <w:ind w:right="818"/>
        <w:rPr>
          <w:sz w:val="20"/>
        </w:rPr>
      </w:pPr>
      <w:r>
        <w:rPr>
          <w:sz w:val="20"/>
        </w:rPr>
        <w:lastRenderedPageBreak/>
        <w:t>En</w:t>
      </w:r>
      <w:r>
        <w:rPr>
          <w:spacing w:val="-1"/>
          <w:sz w:val="20"/>
        </w:rPr>
        <w:t xml:space="preserve"> </w:t>
      </w:r>
      <w:r>
        <w:rPr>
          <w:sz w:val="20"/>
        </w:rPr>
        <w:t>una</w:t>
      </w:r>
      <w:r>
        <w:rPr>
          <w:spacing w:val="-1"/>
          <w:sz w:val="20"/>
        </w:rPr>
        <w:t xml:space="preserve"> </w:t>
      </w:r>
      <w:r>
        <w:rPr>
          <w:sz w:val="20"/>
        </w:rPr>
        <w:t>escala</w:t>
      </w:r>
      <w:r>
        <w:rPr>
          <w:spacing w:val="-1"/>
          <w:sz w:val="20"/>
        </w:rPr>
        <w:t xml:space="preserve"> </w:t>
      </w:r>
      <w:r>
        <w:rPr>
          <w:sz w:val="20"/>
        </w:rPr>
        <w:t>de</w:t>
      </w:r>
      <w:r>
        <w:rPr>
          <w:spacing w:val="-3"/>
          <w:sz w:val="20"/>
        </w:rPr>
        <w:t xml:space="preserve"> </w:t>
      </w:r>
      <w:r>
        <w:rPr>
          <w:sz w:val="20"/>
        </w:rPr>
        <w:t>1 a</w:t>
      </w:r>
      <w:r>
        <w:rPr>
          <w:spacing w:val="-4"/>
          <w:sz w:val="20"/>
        </w:rPr>
        <w:t xml:space="preserve"> </w:t>
      </w:r>
      <w:r>
        <w:rPr>
          <w:sz w:val="20"/>
        </w:rPr>
        <w:t>10 califique</w:t>
      </w:r>
      <w:r>
        <w:rPr>
          <w:spacing w:val="-1"/>
          <w:sz w:val="20"/>
        </w:rPr>
        <w:t xml:space="preserve"> </w:t>
      </w:r>
      <w:r>
        <w:rPr>
          <w:sz w:val="20"/>
        </w:rPr>
        <w:t>si</w:t>
      </w:r>
      <w:r>
        <w:rPr>
          <w:spacing w:val="-2"/>
          <w:sz w:val="20"/>
        </w:rPr>
        <w:t xml:space="preserve"> </w:t>
      </w:r>
      <w:r>
        <w:rPr>
          <w:sz w:val="20"/>
        </w:rPr>
        <w:t>ha</w:t>
      </w:r>
      <w:r>
        <w:rPr>
          <w:spacing w:val="-1"/>
          <w:sz w:val="20"/>
        </w:rPr>
        <w:t xml:space="preserve"> </w:t>
      </w:r>
      <w:r>
        <w:rPr>
          <w:sz w:val="20"/>
        </w:rPr>
        <w:t>pensado</w:t>
      </w:r>
      <w:r>
        <w:rPr>
          <w:spacing w:val="-3"/>
          <w:sz w:val="20"/>
        </w:rPr>
        <w:t xml:space="preserve"> </w:t>
      </w:r>
      <w:r>
        <w:rPr>
          <w:sz w:val="20"/>
        </w:rPr>
        <w:t>en cambiar de</w:t>
      </w:r>
      <w:r>
        <w:rPr>
          <w:spacing w:val="-1"/>
          <w:sz w:val="20"/>
        </w:rPr>
        <w:t xml:space="preserve"> </w:t>
      </w:r>
      <w:r>
        <w:rPr>
          <w:sz w:val="20"/>
        </w:rPr>
        <w:t>banco</w:t>
      </w:r>
      <w:r>
        <w:rPr>
          <w:spacing w:val="-2"/>
          <w:sz w:val="20"/>
        </w:rPr>
        <w:t xml:space="preserve"> </w:t>
      </w:r>
      <w:r>
        <w:rPr>
          <w:sz w:val="20"/>
        </w:rPr>
        <w:t>porque</w:t>
      </w:r>
      <w:r>
        <w:rPr>
          <w:spacing w:val="-2"/>
          <w:sz w:val="20"/>
        </w:rPr>
        <w:t xml:space="preserve"> </w:t>
      </w:r>
      <w:r>
        <w:rPr>
          <w:sz w:val="20"/>
        </w:rPr>
        <w:t>no está</w:t>
      </w:r>
      <w:r>
        <w:rPr>
          <w:spacing w:val="-2"/>
          <w:sz w:val="20"/>
        </w:rPr>
        <w:t xml:space="preserve"> </w:t>
      </w:r>
      <w:r>
        <w:rPr>
          <w:sz w:val="20"/>
        </w:rPr>
        <w:t>satisfecho con el</w:t>
      </w:r>
      <w:r>
        <w:rPr>
          <w:spacing w:val="-47"/>
          <w:sz w:val="20"/>
        </w:rPr>
        <w:t xml:space="preserve"> </w:t>
      </w:r>
      <w:r>
        <w:rPr>
          <w:sz w:val="20"/>
        </w:rPr>
        <w:t>servicio.</w:t>
      </w:r>
    </w:p>
    <w:p w14:paraId="151F2C4D" w14:textId="77777777" w:rsidR="00AD0BEA" w:rsidRDefault="00362AE3">
      <w:pPr>
        <w:pStyle w:val="Prrafodelista"/>
        <w:numPr>
          <w:ilvl w:val="0"/>
          <w:numId w:val="37"/>
        </w:numPr>
        <w:tabs>
          <w:tab w:val="left" w:pos="1261"/>
        </w:tabs>
        <w:spacing w:before="1" w:line="381" w:lineRule="auto"/>
        <w:ind w:left="540" w:right="2431" w:firstLine="360"/>
        <w:rPr>
          <w:rFonts w:ascii="Calibri" w:hAnsi="Calibri"/>
        </w:rPr>
      </w:pPr>
      <w:r>
        <w:rPr>
          <w:sz w:val="20"/>
        </w:rPr>
        <w:t>¿Su banco le ha enviado encuestas de satisfacción del servicio que recibe?</w:t>
      </w:r>
      <w:r>
        <w:rPr>
          <w:spacing w:val="1"/>
          <w:sz w:val="20"/>
        </w:rPr>
        <w:t xml:space="preserve"> </w:t>
      </w:r>
      <w:r>
        <w:rPr>
          <w:b/>
          <w:sz w:val="24"/>
        </w:rPr>
        <w:t>Figura 7. Encuesta para clientes de entidades financieras colombianas</w:t>
      </w:r>
      <w:r>
        <w:rPr>
          <w:b/>
          <w:spacing w:val="-57"/>
          <w:sz w:val="24"/>
        </w:rPr>
        <w:t xml:space="preserve"> </w:t>
      </w:r>
      <w:r>
        <w:rPr>
          <w:sz w:val="20"/>
        </w:rPr>
        <w:t>Fuente:</w:t>
      </w:r>
      <w:r>
        <w:rPr>
          <w:spacing w:val="-1"/>
          <w:sz w:val="20"/>
        </w:rPr>
        <w:t xml:space="preserve"> </w:t>
      </w:r>
      <w:r>
        <w:rPr>
          <w:sz w:val="20"/>
        </w:rPr>
        <w:t>Elaboración</w:t>
      </w:r>
      <w:r>
        <w:rPr>
          <w:spacing w:val="1"/>
          <w:sz w:val="20"/>
        </w:rPr>
        <w:t xml:space="preserve"> </w:t>
      </w:r>
      <w:r>
        <w:rPr>
          <w:sz w:val="20"/>
        </w:rPr>
        <w:t>propia con datos</w:t>
      </w:r>
      <w:r>
        <w:rPr>
          <w:spacing w:val="-1"/>
          <w:sz w:val="20"/>
        </w:rPr>
        <w:t xml:space="preserve"> </w:t>
      </w:r>
      <w:r>
        <w:rPr>
          <w:sz w:val="20"/>
        </w:rPr>
        <w:t>de</w:t>
      </w:r>
      <w:r>
        <w:rPr>
          <w:spacing w:val="5"/>
          <w:sz w:val="20"/>
        </w:rPr>
        <w:t xml:space="preserve"> </w:t>
      </w:r>
      <w:r>
        <w:rPr>
          <w:rFonts w:ascii="Calibri" w:hAnsi="Calibri"/>
        </w:rPr>
        <w:t>(Cerra,</w:t>
      </w:r>
      <w:r>
        <w:rPr>
          <w:rFonts w:ascii="Calibri" w:hAnsi="Calibri"/>
          <w:spacing w:val="-3"/>
        </w:rPr>
        <w:t xml:space="preserve"> </w:t>
      </w:r>
      <w:r>
        <w:rPr>
          <w:rFonts w:ascii="Calibri" w:hAnsi="Calibri"/>
        </w:rPr>
        <w:t>2019)</w:t>
      </w:r>
    </w:p>
    <w:p w14:paraId="67F338FF" w14:textId="1B7EF9C4" w:rsidR="00AD0BEA" w:rsidRDefault="00362AE3">
      <w:pPr>
        <w:pStyle w:val="Ttulo2"/>
        <w:spacing w:before="20"/>
        <w:ind w:left="540" w:right="1039"/>
      </w:pPr>
      <w:r>
        <w:t>Tabla</w:t>
      </w:r>
      <w:r>
        <w:rPr>
          <w:spacing w:val="-2"/>
        </w:rPr>
        <w:t xml:space="preserve"> </w:t>
      </w:r>
      <w:r w:rsidR="00A52C25">
        <w:t>5</w:t>
      </w:r>
      <w:r>
        <w:t>:</w:t>
      </w:r>
      <w:r>
        <w:rPr>
          <w:spacing w:val="-1"/>
        </w:rPr>
        <w:t xml:space="preserve"> </w:t>
      </w:r>
      <w:r>
        <w:t>Cuestionario</w:t>
      </w:r>
      <w:r>
        <w:rPr>
          <w:spacing w:val="-1"/>
        </w:rPr>
        <w:t xml:space="preserve"> </w:t>
      </w:r>
      <w:r>
        <w:t>de</w:t>
      </w:r>
      <w:r>
        <w:rPr>
          <w:spacing w:val="-2"/>
        </w:rPr>
        <w:t xml:space="preserve"> </w:t>
      </w:r>
      <w:r>
        <w:t>eficiencia</w:t>
      </w:r>
      <w:r>
        <w:rPr>
          <w:spacing w:val="-2"/>
        </w:rPr>
        <w:t xml:space="preserve"> </w:t>
      </w:r>
      <w:r>
        <w:t>operativa</w:t>
      </w:r>
      <w:r>
        <w:rPr>
          <w:spacing w:val="-1"/>
        </w:rPr>
        <w:t xml:space="preserve"> </w:t>
      </w:r>
      <w:r>
        <w:t>para</w:t>
      </w:r>
      <w:r>
        <w:rPr>
          <w:spacing w:val="-1"/>
        </w:rPr>
        <w:t xml:space="preserve"> </w:t>
      </w:r>
      <w:r>
        <w:t>colaboradores</w:t>
      </w:r>
      <w:r>
        <w:rPr>
          <w:spacing w:val="-1"/>
        </w:rPr>
        <w:t xml:space="preserve"> </w:t>
      </w:r>
      <w:r>
        <w:t>agencia</w:t>
      </w:r>
      <w:r>
        <w:rPr>
          <w:spacing w:val="-1"/>
        </w:rPr>
        <w:t xml:space="preserve"> </w:t>
      </w:r>
      <w:r>
        <w:t>BCP</w:t>
      </w:r>
      <w:r>
        <w:rPr>
          <w:spacing w:val="-3"/>
        </w:rPr>
        <w:t xml:space="preserve"> </w:t>
      </w:r>
      <w:r>
        <w:t>Real</w:t>
      </w:r>
      <w:r>
        <w:rPr>
          <w:spacing w:val="-57"/>
        </w:rPr>
        <w:t xml:space="preserve"> </w:t>
      </w:r>
      <w:r>
        <w:t>Plaza</w:t>
      </w:r>
      <w:r>
        <w:rPr>
          <w:spacing w:val="-1"/>
        </w:rPr>
        <w:t xml:space="preserve"> </w:t>
      </w:r>
      <w:r>
        <w:t>Chiclayo</w:t>
      </w:r>
    </w:p>
    <w:p w14:paraId="78DE8339" w14:textId="77777777" w:rsidR="00AD0BEA" w:rsidRDefault="00AD0BEA">
      <w:pPr>
        <w:pStyle w:val="Textoindependiente"/>
        <w:spacing w:before="1"/>
        <w:rPr>
          <w:b/>
          <w:sz w:val="14"/>
        </w:rPr>
      </w:pPr>
    </w:p>
    <w:tbl>
      <w:tblPr>
        <w:tblStyle w:val="TableNormal"/>
        <w:tblW w:w="0" w:type="auto"/>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0"/>
        <w:gridCol w:w="6068"/>
        <w:gridCol w:w="677"/>
        <w:gridCol w:w="675"/>
        <w:gridCol w:w="674"/>
        <w:gridCol w:w="674"/>
        <w:gridCol w:w="677"/>
      </w:tblGrid>
      <w:tr w:rsidR="00AD0BEA" w14:paraId="271C9F22" w14:textId="77777777">
        <w:trPr>
          <w:trHeight w:val="282"/>
        </w:trPr>
        <w:tc>
          <w:tcPr>
            <w:tcW w:w="440" w:type="dxa"/>
            <w:shd w:val="clear" w:color="auto" w:fill="D9E1F3"/>
          </w:tcPr>
          <w:p w14:paraId="0B5D13D4" w14:textId="77777777" w:rsidR="00AD0BEA" w:rsidRDefault="00AD0BEA">
            <w:pPr>
              <w:pStyle w:val="TableParagraph"/>
              <w:rPr>
                <w:sz w:val="20"/>
              </w:rPr>
            </w:pPr>
          </w:p>
        </w:tc>
        <w:tc>
          <w:tcPr>
            <w:tcW w:w="6068" w:type="dxa"/>
            <w:shd w:val="clear" w:color="auto" w:fill="D9E1F3"/>
          </w:tcPr>
          <w:p w14:paraId="0CCE51B5" w14:textId="77777777" w:rsidR="00AD0BEA" w:rsidRDefault="00362AE3">
            <w:pPr>
              <w:pStyle w:val="TableParagraph"/>
              <w:ind w:left="107"/>
              <w:rPr>
                <w:sz w:val="20"/>
              </w:rPr>
            </w:pPr>
            <w:r>
              <w:rPr>
                <w:sz w:val="20"/>
              </w:rPr>
              <w:t>ITEMS</w:t>
            </w:r>
          </w:p>
        </w:tc>
        <w:tc>
          <w:tcPr>
            <w:tcW w:w="677" w:type="dxa"/>
            <w:shd w:val="clear" w:color="auto" w:fill="D9E1F3"/>
          </w:tcPr>
          <w:p w14:paraId="62214E3D" w14:textId="77777777" w:rsidR="00AD0BEA" w:rsidRDefault="00362AE3">
            <w:pPr>
              <w:pStyle w:val="TableParagraph"/>
              <w:ind w:left="107"/>
              <w:rPr>
                <w:sz w:val="20"/>
              </w:rPr>
            </w:pPr>
            <w:r>
              <w:rPr>
                <w:sz w:val="20"/>
              </w:rPr>
              <w:t>TA</w:t>
            </w:r>
          </w:p>
        </w:tc>
        <w:tc>
          <w:tcPr>
            <w:tcW w:w="675" w:type="dxa"/>
            <w:shd w:val="clear" w:color="auto" w:fill="D9E1F3"/>
          </w:tcPr>
          <w:p w14:paraId="32C370EC" w14:textId="77777777" w:rsidR="00AD0BEA" w:rsidRDefault="00362AE3">
            <w:pPr>
              <w:pStyle w:val="TableParagraph"/>
              <w:ind w:left="108"/>
              <w:rPr>
                <w:sz w:val="20"/>
              </w:rPr>
            </w:pPr>
            <w:r>
              <w:rPr>
                <w:sz w:val="20"/>
              </w:rPr>
              <w:t>DA</w:t>
            </w:r>
          </w:p>
        </w:tc>
        <w:tc>
          <w:tcPr>
            <w:tcW w:w="674" w:type="dxa"/>
            <w:shd w:val="clear" w:color="auto" w:fill="D9E1F3"/>
          </w:tcPr>
          <w:p w14:paraId="0ECFE3C1" w14:textId="77777777" w:rsidR="00AD0BEA" w:rsidRDefault="00362AE3">
            <w:pPr>
              <w:pStyle w:val="TableParagraph"/>
              <w:ind w:left="107"/>
              <w:rPr>
                <w:sz w:val="20"/>
              </w:rPr>
            </w:pPr>
            <w:r>
              <w:rPr>
                <w:w w:val="99"/>
                <w:sz w:val="20"/>
              </w:rPr>
              <w:t>N</w:t>
            </w:r>
          </w:p>
        </w:tc>
        <w:tc>
          <w:tcPr>
            <w:tcW w:w="674" w:type="dxa"/>
            <w:shd w:val="clear" w:color="auto" w:fill="D9E1F3"/>
          </w:tcPr>
          <w:p w14:paraId="58612AAB" w14:textId="77777777" w:rsidR="00AD0BEA" w:rsidRDefault="00362AE3">
            <w:pPr>
              <w:pStyle w:val="TableParagraph"/>
              <w:ind w:left="107"/>
              <w:rPr>
                <w:sz w:val="20"/>
              </w:rPr>
            </w:pPr>
            <w:r>
              <w:rPr>
                <w:sz w:val="20"/>
              </w:rPr>
              <w:t>ED</w:t>
            </w:r>
          </w:p>
        </w:tc>
        <w:tc>
          <w:tcPr>
            <w:tcW w:w="677" w:type="dxa"/>
            <w:shd w:val="clear" w:color="auto" w:fill="D9E1F3"/>
          </w:tcPr>
          <w:p w14:paraId="22AECDDF" w14:textId="77777777" w:rsidR="00AD0BEA" w:rsidRDefault="00362AE3">
            <w:pPr>
              <w:pStyle w:val="TableParagraph"/>
              <w:ind w:left="108"/>
              <w:rPr>
                <w:sz w:val="20"/>
              </w:rPr>
            </w:pPr>
            <w:r>
              <w:rPr>
                <w:sz w:val="20"/>
              </w:rPr>
              <w:t>TD</w:t>
            </w:r>
          </w:p>
        </w:tc>
      </w:tr>
      <w:tr w:rsidR="00AD0BEA" w14:paraId="2C9C619F" w14:textId="77777777">
        <w:trPr>
          <w:trHeight w:val="460"/>
        </w:trPr>
        <w:tc>
          <w:tcPr>
            <w:tcW w:w="440" w:type="dxa"/>
          </w:tcPr>
          <w:p w14:paraId="10119AE5" w14:textId="77777777" w:rsidR="00AD0BEA" w:rsidRDefault="00362AE3">
            <w:pPr>
              <w:pStyle w:val="TableParagraph"/>
              <w:ind w:left="168"/>
              <w:rPr>
                <w:sz w:val="20"/>
              </w:rPr>
            </w:pPr>
            <w:r>
              <w:rPr>
                <w:w w:val="99"/>
                <w:sz w:val="20"/>
              </w:rPr>
              <w:t>1</w:t>
            </w:r>
          </w:p>
        </w:tc>
        <w:tc>
          <w:tcPr>
            <w:tcW w:w="6068" w:type="dxa"/>
          </w:tcPr>
          <w:p w14:paraId="0E6FF7DF" w14:textId="77777777" w:rsidR="00AD0BEA" w:rsidRDefault="00362AE3">
            <w:pPr>
              <w:pStyle w:val="TableParagraph"/>
              <w:spacing w:line="230" w:lineRule="atLeast"/>
              <w:ind w:left="2280" w:right="486" w:hanging="1784"/>
              <w:rPr>
                <w:sz w:val="20"/>
              </w:rPr>
            </w:pPr>
            <w:r>
              <w:rPr>
                <w:sz w:val="20"/>
              </w:rPr>
              <w:t>Considera</w:t>
            </w:r>
            <w:r>
              <w:rPr>
                <w:spacing w:val="-2"/>
                <w:sz w:val="20"/>
              </w:rPr>
              <w:t xml:space="preserve"> </w:t>
            </w:r>
            <w:r>
              <w:rPr>
                <w:sz w:val="20"/>
              </w:rPr>
              <w:t>que</w:t>
            </w:r>
            <w:r>
              <w:rPr>
                <w:spacing w:val="-2"/>
                <w:sz w:val="20"/>
              </w:rPr>
              <w:t xml:space="preserve"> </w:t>
            </w:r>
            <w:r>
              <w:rPr>
                <w:sz w:val="20"/>
              </w:rPr>
              <w:t>las</w:t>
            </w:r>
            <w:r>
              <w:rPr>
                <w:spacing w:val="-2"/>
                <w:sz w:val="20"/>
              </w:rPr>
              <w:t xml:space="preserve"> </w:t>
            </w:r>
            <w:r>
              <w:rPr>
                <w:sz w:val="20"/>
              </w:rPr>
              <w:t>instalaciones</w:t>
            </w:r>
            <w:r>
              <w:rPr>
                <w:spacing w:val="-3"/>
                <w:sz w:val="20"/>
              </w:rPr>
              <w:t xml:space="preserve"> </w:t>
            </w:r>
            <w:r>
              <w:rPr>
                <w:sz w:val="20"/>
              </w:rPr>
              <w:t>físicas</w:t>
            </w:r>
            <w:r>
              <w:rPr>
                <w:spacing w:val="-3"/>
                <w:sz w:val="20"/>
              </w:rPr>
              <w:t xml:space="preserve"> </w:t>
            </w:r>
            <w:r>
              <w:rPr>
                <w:sz w:val="20"/>
              </w:rPr>
              <w:t>de</w:t>
            </w:r>
            <w:r>
              <w:rPr>
                <w:spacing w:val="-1"/>
                <w:sz w:val="20"/>
              </w:rPr>
              <w:t xml:space="preserve"> </w:t>
            </w:r>
            <w:r>
              <w:rPr>
                <w:sz w:val="20"/>
              </w:rPr>
              <w:t>la</w:t>
            </w:r>
            <w:r>
              <w:rPr>
                <w:spacing w:val="1"/>
                <w:sz w:val="20"/>
              </w:rPr>
              <w:t xml:space="preserve"> </w:t>
            </w:r>
            <w:r>
              <w:rPr>
                <w:sz w:val="20"/>
              </w:rPr>
              <w:t>agencia</w:t>
            </w:r>
            <w:r>
              <w:rPr>
                <w:spacing w:val="-2"/>
                <w:sz w:val="20"/>
              </w:rPr>
              <w:t xml:space="preserve"> </w:t>
            </w:r>
            <w:r>
              <w:rPr>
                <w:sz w:val="20"/>
              </w:rPr>
              <w:t>facilitan</w:t>
            </w:r>
            <w:r>
              <w:rPr>
                <w:spacing w:val="-1"/>
                <w:sz w:val="20"/>
              </w:rPr>
              <w:t xml:space="preserve"> </w:t>
            </w:r>
            <w:r>
              <w:rPr>
                <w:sz w:val="20"/>
              </w:rPr>
              <w:t>tu</w:t>
            </w:r>
            <w:r>
              <w:rPr>
                <w:spacing w:val="-47"/>
                <w:sz w:val="20"/>
              </w:rPr>
              <w:t xml:space="preserve"> </w:t>
            </w:r>
            <w:r>
              <w:rPr>
                <w:sz w:val="20"/>
              </w:rPr>
              <w:t>desempeño laboral</w:t>
            </w:r>
          </w:p>
        </w:tc>
        <w:tc>
          <w:tcPr>
            <w:tcW w:w="677" w:type="dxa"/>
          </w:tcPr>
          <w:p w14:paraId="7884CDB8" w14:textId="77777777" w:rsidR="00AD0BEA" w:rsidRDefault="00AD0BEA">
            <w:pPr>
              <w:pStyle w:val="TableParagraph"/>
              <w:rPr>
                <w:sz w:val="20"/>
              </w:rPr>
            </w:pPr>
          </w:p>
        </w:tc>
        <w:tc>
          <w:tcPr>
            <w:tcW w:w="675" w:type="dxa"/>
          </w:tcPr>
          <w:p w14:paraId="19D51664" w14:textId="77777777" w:rsidR="00AD0BEA" w:rsidRDefault="00AD0BEA">
            <w:pPr>
              <w:pStyle w:val="TableParagraph"/>
              <w:rPr>
                <w:sz w:val="20"/>
              </w:rPr>
            </w:pPr>
          </w:p>
        </w:tc>
        <w:tc>
          <w:tcPr>
            <w:tcW w:w="674" w:type="dxa"/>
          </w:tcPr>
          <w:p w14:paraId="1EC8A843" w14:textId="77777777" w:rsidR="00AD0BEA" w:rsidRDefault="00AD0BEA">
            <w:pPr>
              <w:pStyle w:val="TableParagraph"/>
              <w:rPr>
                <w:sz w:val="20"/>
              </w:rPr>
            </w:pPr>
          </w:p>
        </w:tc>
        <w:tc>
          <w:tcPr>
            <w:tcW w:w="674" w:type="dxa"/>
          </w:tcPr>
          <w:p w14:paraId="12EBD315" w14:textId="77777777" w:rsidR="00AD0BEA" w:rsidRDefault="00AD0BEA">
            <w:pPr>
              <w:pStyle w:val="TableParagraph"/>
              <w:rPr>
                <w:sz w:val="20"/>
              </w:rPr>
            </w:pPr>
          </w:p>
        </w:tc>
        <w:tc>
          <w:tcPr>
            <w:tcW w:w="677" w:type="dxa"/>
          </w:tcPr>
          <w:p w14:paraId="7C0D7DB4" w14:textId="77777777" w:rsidR="00AD0BEA" w:rsidRDefault="00AD0BEA">
            <w:pPr>
              <w:pStyle w:val="TableParagraph"/>
              <w:rPr>
                <w:sz w:val="20"/>
              </w:rPr>
            </w:pPr>
          </w:p>
        </w:tc>
      </w:tr>
      <w:tr w:rsidR="00AD0BEA" w14:paraId="77DA743B" w14:textId="77777777">
        <w:trPr>
          <w:trHeight w:val="458"/>
        </w:trPr>
        <w:tc>
          <w:tcPr>
            <w:tcW w:w="440" w:type="dxa"/>
          </w:tcPr>
          <w:p w14:paraId="0659D4BA" w14:textId="77777777" w:rsidR="00AD0BEA" w:rsidRDefault="00362AE3">
            <w:pPr>
              <w:pStyle w:val="TableParagraph"/>
              <w:ind w:left="168"/>
              <w:rPr>
                <w:sz w:val="20"/>
              </w:rPr>
            </w:pPr>
            <w:r>
              <w:rPr>
                <w:w w:val="99"/>
                <w:sz w:val="20"/>
              </w:rPr>
              <w:t>2</w:t>
            </w:r>
          </w:p>
        </w:tc>
        <w:tc>
          <w:tcPr>
            <w:tcW w:w="6068" w:type="dxa"/>
          </w:tcPr>
          <w:p w14:paraId="3F428D61" w14:textId="77777777" w:rsidR="00AD0BEA" w:rsidRDefault="00362AE3">
            <w:pPr>
              <w:pStyle w:val="TableParagraph"/>
              <w:spacing w:line="228" w:lineRule="exact"/>
              <w:ind w:left="1686" w:right="209" w:hanging="1472"/>
              <w:rPr>
                <w:sz w:val="20"/>
              </w:rPr>
            </w:pPr>
            <w:r>
              <w:rPr>
                <w:sz w:val="20"/>
              </w:rPr>
              <w:t>Considera</w:t>
            </w:r>
            <w:r>
              <w:rPr>
                <w:spacing w:val="-2"/>
                <w:sz w:val="20"/>
              </w:rPr>
              <w:t xml:space="preserve"> </w:t>
            </w:r>
            <w:r>
              <w:rPr>
                <w:sz w:val="20"/>
              </w:rPr>
              <w:t>que</w:t>
            </w:r>
            <w:r>
              <w:rPr>
                <w:spacing w:val="-1"/>
                <w:sz w:val="20"/>
              </w:rPr>
              <w:t xml:space="preserve"> </w:t>
            </w:r>
            <w:r>
              <w:rPr>
                <w:sz w:val="20"/>
              </w:rPr>
              <w:t>la</w:t>
            </w:r>
            <w:r>
              <w:rPr>
                <w:spacing w:val="-1"/>
                <w:sz w:val="20"/>
              </w:rPr>
              <w:t xml:space="preserve"> </w:t>
            </w:r>
            <w:r>
              <w:rPr>
                <w:sz w:val="20"/>
              </w:rPr>
              <w:t>agencia</w:t>
            </w:r>
            <w:r>
              <w:rPr>
                <w:spacing w:val="-2"/>
                <w:sz w:val="20"/>
              </w:rPr>
              <w:t xml:space="preserve"> </w:t>
            </w:r>
            <w:r>
              <w:rPr>
                <w:sz w:val="20"/>
              </w:rPr>
              <w:t>cuenta</w:t>
            </w:r>
            <w:r>
              <w:rPr>
                <w:spacing w:val="-1"/>
                <w:sz w:val="20"/>
              </w:rPr>
              <w:t xml:space="preserve"> </w:t>
            </w:r>
            <w:r>
              <w:rPr>
                <w:sz w:val="20"/>
              </w:rPr>
              <w:t>con</w:t>
            </w:r>
            <w:r>
              <w:rPr>
                <w:spacing w:val="-1"/>
                <w:sz w:val="20"/>
              </w:rPr>
              <w:t xml:space="preserve"> </w:t>
            </w:r>
            <w:r>
              <w:rPr>
                <w:sz w:val="20"/>
              </w:rPr>
              <w:t>todos</w:t>
            </w:r>
            <w:r>
              <w:rPr>
                <w:spacing w:val="-2"/>
                <w:sz w:val="20"/>
              </w:rPr>
              <w:t xml:space="preserve"> </w:t>
            </w:r>
            <w:r>
              <w:rPr>
                <w:sz w:val="20"/>
              </w:rPr>
              <w:t>los</w:t>
            </w:r>
            <w:r>
              <w:rPr>
                <w:spacing w:val="-2"/>
                <w:sz w:val="20"/>
              </w:rPr>
              <w:t xml:space="preserve"> </w:t>
            </w:r>
            <w:r>
              <w:rPr>
                <w:sz w:val="20"/>
              </w:rPr>
              <w:t>equipos</w:t>
            </w:r>
            <w:r>
              <w:rPr>
                <w:spacing w:val="-2"/>
                <w:sz w:val="20"/>
              </w:rPr>
              <w:t xml:space="preserve"> </w:t>
            </w:r>
            <w:r>
              <w:rPr>
                <w:sz w:val="20"/>
              </w:rPr>
              <w:t>necesarios</w:t>
            </w:r>
            <w:r>
              <w:rPr>
                <w:spacing w:val="-3"/>
                <w:sz w:val="20"/>
              </w:rPr>
              <w:t xml:space="preserve"> </w:t>
            </w:r>
            <w:r>
              <w:rPr>
                <w:sz w:val="20"/>
              </w:rPr>
              <w:t>para</w:t>
            </w:r>
            <w:r>
              <w:rPr>
                <w:spacing w:val="-47"/>
                <w:sz w:val="20"/>
              </w:rPr>
              <w:t xml:space="preserve"> </w:t>
            </w:r>
            <w:r>
              <w:rPr>
                <w:sz w:val="20"/>
              </w:rPr>
              <w:t>realizar adecuadamente tu trabajo</w:t>
            </w:r>
          </w:p>
        </w:tc>
        <w:tc>
          <w:tcPr>
            <w:tcW w:w="677" w:type="dxa"/>
          </w:tcPr>
          <w:p w14:paraId="7736A9B6" w14:textId="77777777" w:rsidR="00AD0BEA" w:rsidRDefault="00AD0BEA">
            <w:pPr>
              <w:pStyle w:val="TableParagraph"/>
              <w:rPr>
                <w:sz w:val="20"/>
              </w:rPr>
            </w:pPr>
          </w:p>
        </w:tc>
        <w:tc>
          <w:tcPr>
            <w:tcW w:w="675" w:type="dxa"/>
          </w:tcPr>
          <w:p w14:paraId="0719A567" w14:textId="77777777" w:rsidR="00AD0BEA" w:rsidRDefault="00AD0BEA">
            <w:pPr>
              <w:pStyle w:val="TableParagraph"/>
              <w:rPr>
                <w:sz w:val="20"/>
              </w:rPr>
            </w:pPr>
          </w:p>
        </w:tc>
        <w:tc>
          <w:tcPr>
            <w:tcW w:w="674" w:type="dxa"/>
          </w:tcPr>
          <w:p w14:paraId="7DEB24AD" w14:textId="77777777" w:rsidR="00AD0BEA" w:rsidRDefault="00AD0BEA">
            <w:pPr>
              <w:pStyle w:val="TableParagraph"/>
              <w:rPr>
                <w:sz w:val="20"/>
              </w:rPr>
            </w:pPr>
          </w:p>
        </w:tc>
        <w:tc>
          <w:tcPr>
            <w:tcW w:w="674" w:type="dxa"/>
          </w:tcPr>
          <w:p w14:paraId="40EAECE5" w14:textId="77777777" w:rsidR="00AD0BEA" w:rsidRDefault="00AD0BEA">
            <w:pPr>
              <w:pStyle w:val="TableParagraph"/>
              <w:rPr>
                <w:sz w:val="20"/>
              </w:rPr>
            </w:pPr>
          </w:p>
        </w:tc>
        <w:tc>
          <w:tcPr>
            <w:tcW w:w="677" w:type="dxa"/>
          </w:tcPr>
          <w:p w14:paraId="0F8EE456" w14:textId="77777777" w:rsidR="00AD0BEA" w:rsidRDefault="00AD0BEA">
            <w:pPr>
              <w:pStyle w:val="TableParagraph"/>
              <w:rPr>
                <w:sz w:val="20"/>
              </w:rPr>
            </w:pPr>
          </w:p>
        </w:tc>
      </w:tr>
      <w:tr w:rsidR="00AD0BEA" w14:paraId="0B95E2A0" w14:textId="77777777">
        <w:trPr>
          <w:trHeight w:val="460"/>
        </w:trPr>
        <w:tc>
          <w:tcPr>
            <w:tcW w:w="440" w:type="dxa"/>
          </w:tcPr>
          <w:p w14:paraId="12A9F618" w14:textId="77777777" w:rsidR="00AD0BEA" w:rsidRDefault="00362AE3">
            <w:pPr>
              <w:pStyle w:val="TableParagraph"/>
              <w:ind w:left="168"/>
              <w:rPr>
                <w:sz w:val="20"/>
              </w:rPr>
            </w:pPr>
            <w:r>
              <w:rPr>
                <w:w w:val="99"/>
                <w:sz w:val="20"/>
              </w:rPr>
              <w:t>3</w:t>
            </w:r>
          </w:p>
        </w:tc>
        <w:tc>
          <w:tcPr>
            <w:tcW w:w="6068" w:type="dxa"/>
          </w:tcPr>
          <w:p w14:paraId="1D52B789" w14:textId="77777777" w:rsidR="00AD0BEA" w:rsidRDefault="00362AE3">
            <w:pPr>
              <w:pStyle w:val="TableParagraph"/>
              <w:spacing w:line="230" w:lineRule="atLeast"/>
              <w:ind w:left="2582" w:right="249" w:hanging="2324"/>
              <w:rPr>
                <w:sz w:val="20"/>
              </w:rPr>
            </w:pPr>
            <w:r>
              <w:rPr>
                <w:sz w:val="20"/>
              </w:rPr>
              <w:t>Conoce</w:t>
            </w:r>
            <w:r>
              <w:rPr>
                <w:spacing w:val="-2"/>
                <w:sz w:val="20"/>
              </w:rPr>
              <w:t xml:space="preserve"> </w:t>
            </w:r>
            <w:r>
              <w:rPr>
                <w:sz w:val="20"/>
              </w:rPr>
              <w:t>totalmente</w:t>
            </w:r>
            <w:r>
              <w:rPr>
                <w:spacing w:val="-2"/>
                <w:sz w:val="20"/>
              </w:rPr>
              <w:t xml:space="preserve"> </w:t>
            </w:r>
            <w:r>
              <w:rPr>
                <w:sz w:val="20"/>
              </w:rPr>
              <w:t>el</w:t>
            </w:r>
            <w:r>
              <w:rPr>
                <w:spacing w:val="-2"/>
                <w:sz w:val="20"/>
              </w:rPr>
              <w:t xml:space="preserve"> </w:t>
            </w:r>
            <w:r>
              <w:rPr>
                <w:sz w:val="20"/>
              </w:rPr>
              <w:t>funcionamiento</w:t>
            </w:r>
            <w:r>
              <w:rPr>
                <w:spacing w:val="-1"/>
                <w:sz w:val="20"/>
              </w:rPr>
              <w:t xml:space="preserve"> </w:t>
            </w:r>
            <w:r>
              <w:rPr>
                <w:sz w:val="20"/>
              </w:rPr>
              <w:t>de</w:t>
            </w:r>
            <w:r>
              <w:rPr>
                <w:spacing w:val="-2"/>
                <w:sz w:val="20"/>
              </w:rPr>
              <w:t xml:space="preserve"> </w:t>
            </w:r>
            <w:r>
              <w:rPr>
                <w:sz w:val="20"/>
              </w:rPr>
              <w:t>los</w:t>
            </w:r>
            <w:r>
              <w:rPr>
                <w:spacing w:val="-3"/>
                <w:sz w:val="20"/>
              </w:rPr>
              <w:t xml:space="preserve"> </w:t>
            </w:r>
            <w:r>
              <w:rPr>
                <w:sz w:val="20"/>
              </w:rPr>
              <w:t>equipos</w:t>
            </w:r>
            <w:r>
              <w:rPr>
                <w:spacing w:val="-3"/>
                <w:sz w:val="20"/>
              </w:rPr>
              <w:t xml:space="preserve"> </w:t>
            </w:r>
            <w:r>
              <w:rPr>
                <w:sz w:val="20"/>
              </w:rPr>
              <w:t>para</w:t>
            </w:r>
            <w:r>
              <w:rPr>
                <w:spacing w:val="-2"/>
                <w:sz w:val="20"/>
              </w:rPr>
              <w:t xml:space="preserve"> </w:t>
            </w:r>
            <w:r>
              <w:rPr>
                <w:sz w:val="20"/>
              </w:rPr>
              <w:t>facilitar</w:t>
            </w:r>
            <w:r>
              <w:rPr>
                <w:spacing w:val="-1"/>
                <w:sz w:val="20"/>
              </w:rPr>
              <w:t xml:space="preserve"> </w:t>
            </w:r>
            <w:r>
              <w:rPr>
                <w:sz w:val="20"/>
              </w:rPr>
              <w:t>tus</w:t>
            </w:r>
            <w:r>
              <w:rPr>
                <w:spacing w:val="-47"/>
                <w:sz w:val="20"/>
              </w:rPr>
              <w:t xml:space="preserve"> </w:t>
            </w:r>
            <w:r>
              <w:rPr>
                <w:sz w:val="20"/>
              </w:rPr>
              <w:t>actividades</w:t>
            </w:r>
          </w:p>
        </w:tc>
        <w:tc>
          <w:tcPr>
            <w:tcW w:w="677" w:type="dxa"/>
          </w:tcPr>
          <w:p w14:paraId="0957BAD2" w14:textId="77777777" w:rsidR="00AD0BEA" w:rsidRDefault="00AD0BEA">
            <w:pPr>
              <w:pStyle w:val="TableParagraph"/>
              <w:rPr>
                <w:sz w:val="20"/>
              </w:rPr>
            </w:pPr>
          </w:p>
        </w:tc>
        <w:tc>
          <w:tcPr>
            <w:tcW w:w="675" w:type="dxa"/>
          </w:tcPr>
          <w:p w14:paraId="05A6B8AC" w14:textId="77777777" w:rsidR="00AD0BEA" w:rsidRDefault="00AD0BEA">
            <w:pPr>
              <w:pStyle w:val="TableParagraph"/>
              <w:rPr>
                <w:sz w:val="20"/>
              </w:rPr>
            </w:pPr>
          </w:p>
        </w:tc>
        <w:tc>
          <w:tcPr>
            <w:tcW w:w="674" w:type="dxa"/>
          </w:tcPr>
          <w:p w14:paraId="680762AB" w14:textId="77777777" w:rsidR="00AD0BEA" w:rsidRDefault="00AD0BEA">
            <w:pPr>
              <w:pStyle w:val="TableParagraph"/>
              <w:rPr>
                <w:sz w:val="20"/>
              </w:rPr>
            </w:pPr>
          </w:p>
        </w:tc>
        <w:tc>
          <w:tcPr>
            <w:tcW w:w="674" w:type="dxa"/>
          </w:tcPr>
          <w:p w14:paraId="7E611F32" w14:textId="77777777" w:rsidR="00AD0BEA" w:rsidRDefault="00AD0BEA">
            <w:pPr>
              <w:pStyle w:val="TableParagraph"/>
              <w:rPr>
                <w:sz w:val="20"/>
              </w:rPr>
            </w:pPr>
          </w:p>
        </w:tc>
        <w:tc>
          <w:tcPr>
            <w:tcW w:w="677" w:type="dxa"/>
          </w:tcPr>
          <w:p w14:paraId="6EF6C2A3" w14:textId="77777777" w:rsidR="00AD0BEA" w:rsidRDefault="00AD0BEA">
            <w:pPr>
              <w:pStyle w:val="TableParagraph"/>
              <w:rPr>
                <w:sz w:val="20"/>
              </w:rPr>
            </w:pPr>
          </w:p>
        </w:tc>
      </w:tr>
      <w:tr w:rsidR="00AD0BEA" w14:paraId="3DE33A78" w14:textId="77777777">
        <w:trPr>
          <w:trHeight w:val="282"/>
        </w:trPr>
        <w:tc>
          <w:tcPr>
            <w:tcW w:w="440" w:type="dxa"/>
          </w:tcPr>
          <w:p w14:paraId="1023CDE6" w14:textId="77777777" w:rsidR="00AD0BEA" w:rsidRDefault="00362AE3">
            <w:pPr>
              <w:pStyle w:val="TableParagraph"/>
              <w:ind w:left="168"/>
              <w:rPr>
                <w:sz w:val="20"/>
              </w:rPr>
            </w:pPr>
            <w:r>
              <w:rPr>
                <w:w w:val="99"/>
                <w:sz w:val="20"/>
              </w:rPr>
              <w:t>4</w:t>
            </w:r>
          </w:p>
        </w:tc>
        <w:tc>
          <w:tcPr>
            <w:tcW w:w="6068" w:type="dxa"/>
          </w:tcPr>
          <w:p w14:paraId="489EA5C1" w14:textId="77777777" w:rsidR="00AD0BEA" w:rsidRDefault="00362AE3">
            <w:pPr>
              <w:pStyle w:val="TableParagraph"/>
              <w:ind w:left="222"/>
              <w:rPr>
                <w:sz w:val="20"/>
              </w:rPr>
            </w:pPr>
            <w:r>
              <w:rPr>
                <w:sz w:val="20"/>
              </w:rPr>
              <w:t>Hace</w:t>
            </w:r>
            <w:r>
              <w:rPr>
                <w:spacing w:val="-2"/>
                <w:sz w:val="20"/>
              </w:rPr>
              <w:t xml:space="preserve"> </w:t>
            </w:r>
            <w:r>
              <w:rPr>
                <w:sz w:val="20"/>
              </w:rPr>
              <w:t>un uso</w:t>
            </w:r>
            <w:r>
              <w:rPr>
                <w:spacing w:val="-2"/>
                <w:sz w:val="20"/>
              </w:rPr>
              <w:t xml:space="preserve"> </w:t>
            </w:r>
            <w:r>
              <w:rPr>
                <w:sz w:val="20"/>
              </w:rPr>
              <w:t>óptimo</w:t>
            </w:r>
            <w:r>
              <w:rPr>
                <w:spacing w:val="-2"/>
                <w:sz w:val="20"/>
              </w:rPr>
              <w:t xml:space="preserve"> </w:t>
            </w:r>
            <w:r>
              <w:rPr>
                <w:sz w:val="20"/>
              </w:rPr>
              <w:t>de</w:t>
            </w:r>
            <w:r>
              <w:rPr>
                <w:spacing w:val="-1"/>
                <w:sz w:val="20"/>
              </w:rPr>
              <w:t xml:space="preserve"> </w:t>
            </w:r>
            <w:r>
              <w:rPr>
                <w:sz w:val="20"/>
              </w:rPr>
              <w:t>los</w:t>
            </w:r>
            <w:r>
              <w:rPr>
                <w:spacing w:val="-2"/>
                <w:sz w:val="20"/>
              </w:rPr>
              <w:t xml:space="preserve"> </w:t>
            </w:r>
            <w:r>
              <w:rPr>
                <w:sz w:val="20"/>
              </w:rPr>
              <w:t>materiales</w:t>
            </w:r>
            <w:r>
              <w:rPr>
                <w:spacing w:val="-2"/>
                <w:sz w:val="20"/>
              </w:rPr>
              <w:t xml:space="preserve"> </w:t>
            </w:r>
            <w:r>
              <w:rPr>
                <w:sz w:val="20"/>
              </w:rPr>
              <w:t>de</w:t>
            </w:r>
            <w:r>
              <w:rPr>
                <w:spacing w:val="-2"/>
                <w:sz w:val="20"/>
              </w:rPr>
              <w:t xml:space="preserve"> </w:t>
            </w:r>
            <w:r>
              <w:rPr>
                <w:sz w:val="20"/>
              </w:rPr>
              <w:t>la</w:t>
            </w:r>
            <w:r>
              <w:rPr>
                <w:spacing w:val="-1"/>
                <w:sz w:val="20"/>
              </w:rPr>
              <w:t xml:space="preserve"> </w:t>
            </w:r>
            <w:r>
              <w:rPr>
                <w:sz w:val="20"/>
              </w:rPr>
              <w:t>empresa</w:t>
            </w:r>
            <w:r>
              <w:rPr>
                <w:spacing w:val="-1"/>
                <w:sz w:val="20"/>
              </w:rPr>
              <w:t xml:space="preserve"> </w:t>
            </w:r>
            <w:r>
              <w:rPr>
                <w:sz w:val="20"/>
              </w:rPr>
              <w:t>en tus</w:t>
            </w:r>
            <w:r>
              <w:rPr>
                <w:spacing w:val="-2"/>
                <w:sz w:val="20"/>
              </w:rPr>
              <w:t xml:space="preserve"> </w:t>
            </w:r>
            <w:r>
              <w:rPr>
                <w:sz w:val="20"/>
              </w:rPr>
              <w:t>actividades</w:t>
            </w:r>
          </w:p>
        </w:tc>
        <w:tc>
          <w:tcPr>
            <w:tcW w:w="677" w:type="dxa"/>
          </w:tcPr>
          <w:p w14:paraId="0949B59B" w14:textId="77777777" w:rsidR="00AD0BEA" w:rsidRDefault="00AD0BEA">
            <w:pPr>
              <w:pStyle w:val="TableParagraph"/>
              <w:rPr>
                <w:sz w:val="20"/>
              </w:rPr>
            </w:pPr>
          </w:p>
        </w:tc>
        <w:tc>
          <w:tcPr>
            <w:tcW w:w="675" w:type="dxa"/>
          </w:tcPr>
          <w:p w14:paraId="6BC8C2A3" w14:textId="77777777" w:rsidR="00AD0BEA" w:rsidRDefault="00AD0BEA">
            <w:pPr>
              <w:pStyle w:val="TableParagraph"/>
              <w:rPr>
                <w:sz w:val="20"/>
              </w:rPr>
            </w:pPr>
          </w:p>
        </w:tc>
        <w:tc>
          <w:tcPr>
            <w:tcW w:w="674" w:type="dxa"/>
          </w:tcPr>
          <w:p w14:paraId="0FDFE46C" w14:textId="77777777" w:rsidR="00AD0BEA" w:rsidRDefault="00AD0BEA">
            <w:pPr>
              <w:pStyle w:val="TableParagraph"/>
              <w:rPr>
                <w:sz w:val="20"/>
              </w:rPr>
            </w:pPr>
          </w:p>
        </w:tc>
        <w:tc>
          <w:tcPr>
            <w:tcW w:w="674" w:type="dxa"/>
          </w:tcPr>
          <w:p w14:paraId="1B4ACACB" w14:textId="77777777" w:rsidR="00AD0BEA" w:rsidRDefault="00AD0BEA">
            <w:pPr>
              <w:pStyle w:val="TableParagraph"/>
              <w:rPr>
                <w:sz w:val="20"/>
              </w:rPr>
            </w:pPr>
          </w:p>
        </w:tc>
        <w:tc>
          <w:tcPr>
            <w:tcW w:w="677" w:type="dxa"/>
          </w:tcPr>
          <w:p w14:paraId="1F529322" w14:textId="77777777" w:rsidR="00AD0BEA" w:rsidRDefault="00AD0BEA">
            <w:pPr>
              <w:pStyle w:val="TableParagraph"/>
              <w:rPr>
                <w:sz w:val="20"/>
              </w:rPr>
            </w:pPr>
          </w:p>
        </w:tc>
      </w:tr>
      <w:tr w:rsidR="00AD0BEA" w14:paraId="19882B22" w14:textId="77777777">
        <w:trPr>
          <w:trHeight w:val="460"/>
        </w:trPr>
        <w:tc>
          <w:tcPr>
            <w:tcW w:w="440" w:type="dxa"/>
          </w:tcPr>
          <w:p w14:paraId="5146F37F" w14:textId="77777777" w:rsidR="00AD0BEA" w:rsidRDefault="00362AE3">
            <w:pPr>
              <w:pStyle w:val="TableParagraph"/>
              <w:ind w:left="168"/>
              <w:rPr>
                <w:sz w:val="20"/>
              </w:rPr>
            </w:pPr>
            <w:r>
              <w:rPr>
                <w:w w:val="99"/>
                <w:sz w:val="20"/>
              </w:rPr>
              <w:t>5</w:t>
            </w:r>
          </w:p>
        </w:tc>
        <w:tc>
          <w:tcPr>
            <w:tcW w:w="6068" w:type="dxa"/>
          </w:tcPr>
          <w:p w14:paraId="29F82A2D" w14:textId="77777777" w:rsidR="00AD0BEA" w:rsidRDefault="00362AE3">
            <w:pPr>
              <w:pStyle w:val="TableParagraph"/>
              <w:spacing w:line="230" w:lineRule="atLeast"/>
              <w:ind w:left="2755" w:right="115" w:hanging="2634"/>
              <w:rPr>
                <w:sz w:val="20"/>
              </w:rPr>
            </w:pPr>
            <w:r>
              <w:rPr>
                <w:sz w:val="20"/>
              </w:rPr>
              <w:t>Consideras</w:t>
            </w:r>
            <w:r>
              <w:rPr>
                <w:spacing w:val="-3"/>
                <w:sz w:val="20"/>
              </w:rPr>
              <w:t xml:space="preserve"> </w:t>
            </w:r>
            <w:r>
              <w:rPr>
                <w:sz w:val="20"/>
              </w:rPr>
              <w:t>que</w:t>
            </w:r>
            <w:r>
              <w:rPr>
                <w:spacing w:val="-2"/>
                <w:sz w:val="20"/>
              </w:rPr>
              <w:t xml:space="preserve"> </w:t>
            </w:r>
            <w:r>
              <w:rPr>
                <w:sz w:val="20"/>
              </w:rPr>
              <w:t>los</w:t>
            </w:r>
            <w:r>
              <w:rPr>
                <w:spacing w:val="-2"/>
                <w:sz w:val="20"/>
              </w:rPr>
              <w:t xml:space="preserve"> </w:t>
            </w:r>
            <w:r>
              <w:rPr>
                <w:sz w:val="20"/>
              </w:rPr>
              <w:t>procedimientos</w:t>
            </w:r>
            <w:r>
              <w:rPr>
                <w:spacing w:val="-3"/>
                <w:sz w:val="20"/>
              </w:rPr>
              <w:t xml:space="preserve"> </w:t>
            </w:r>
            <w:r>
              <w:rPr>
                <w:sz w:val="20"/>
              </w:rPr>
              <w:t>de</w:t>
            </w:r>
            <w:r>
              <w:rPr>
                <w:spacing w:val="-1"/>
                <w:sz w:val="20"/>
              </w:rPr>
              <w:t xml:space="preserve"> </w:t>
            </w:r>
            <w:r>
              <w:rPr>
                <w:sz w:val="20"/>
              </w:rPr>
              <w:t>atención</w:t>
            </w:r>
            <w:r>
              <w:rPr>
                <w:spacing w:val="-3"/>
                <w:sz w:val="20"/>
              </w:rPr>
              <w:t xml:space="preserve"> </w:t>
            </w:r>
            <w:r>
              <w:rPr>
                <w:sz w:val="20"/>
              </w:rPr>
              <w:t>de</w:t>
            </w:r>
            <w:r>
              <w:rPr>
                <w:spacing w:val="-2"/>
                <w:sz w:val="20"/>
              </w:rPr>
              <w:t xml:space="preserve"> </w:t>
            </w:r>
            <w:r>
              <w:rPr>
                <w:sz w:val="20"/>
              </w:rPr>
              <w:t>la</w:t>
            </w:r>
            <w:r>
              <w:rPr>
                <w:spacing w:val="-1"/>
                <w:sz w:val="20"/>
              </w:rPr>
              <w:t xml:space="preserve"> </w:t>
            </w:r>
            <w:r>
              <w:rPr>
                <w:sz w:val="20"/>
              </w:rPr>
              <w:t>empresa</w:t>
            </w:r>
            <w:r>
              <w:rPr>
                <w:spacing w:val="-2"/>
                <w:sz w:val="20"/>
              </w:rPr>
              <w:t xml:space="preserve"> </w:t>
            </w:r>
            <w:r>
              <w:rPr>
                <w:sz w:val="20"/>
              </w:rPr>
              <w:t>facilitan tu</w:t>
            </w:r>
            <w:r>
              <w:rPr>
                <w:spacing w:val="-47"/>
                <w:sz w:val="20"/>
              </w:rPr>
              <w:t xml:space="preserve"> </w:t>
            </w:r>
            <w:r>
              <w:rPr>
                <w:sz w:val="20"/>
              </w:rPr>
              <w:t>trabajo</w:t>
            </w:r>
          </w:p>
        </w:tc>
        <w:tc>
          <w:tcPr>
            <w:tcW w:w="677" w:type="dxa"/>
          </w:tcPr>
          <w:p w14:paraId="3076CE6D" w14:textId="77777777" w:rsidR="00AD0BEA" w:rsidRDefault="00AD0BEA">
            <w:pPr>
              <w:pStyle w:val="TableParagraph"/>
              <w:rPr>
                <w:sz w:val="20"/>
              </w:rPr>
            </w:pPr>
          </w:p>
        </w:tc>
        <w:tc>
          <w:tcPr>
            <w:tcW w:w="675" w:type="dxa"/>
          </w:tcPr>
          <w:p w14:paraId="58D9E96A" w14:textId="77777777" w:rsidR="00AD0BEA" w:rsidRDefault="00AD0BEA">
            <w:pPr>
              <w:pStyle w:val="TableParagraph"/>
              <w:rPr>
                <w:sz w:val="20"/>
              </w:rPr>
            </w:pPr>
          </w:p>
        </w:tc>
        <w:tc>
          <w:tcPr>
            <w:tcW w:w="674" w:type="dxa"/>
          </w:tcPr>
          <w:p w14:paraId="3ADC5BBA" w14:textId="77777777" w:rsidR="00AD0BEA" w:rsidRDefault="00AD0BEA">
            <w:pPr>
              <w:pStyle w:val="TableParagraph"/>
              <w:rPr>
                <w:sz w:val="20"/>
              </w:rPr>
            </w:pPr>
          </w:p>
        </w:tc>
        <w:tc>
          <w:tcPr>
            <w:tcW w:w="674" w:type="dxa"/>
          </w:tcPr>
          <w:p w14:paraId="32B7CEB4" w14:textId="77777777" w:rsidR="00AD0BEA" w:rsidRDefault="00AD0BEA">
            <w:pPr>
              <w:pStyle w:val="TableParagraph"/>
              <w:rPr>
                <w:sz w:val="20"/>
              </w:rPr>
            </w:pPr>
          </w:p>
        </w:tc>
        <w:tc>
          <w:tcPr>
            <w:tcW w:w="677" w:type="dxa"/>
          </w:tcPr>
          <w:p w14:paraId="5081AAF4" w14:textId="77777777" w:rsidR="00AD0BEA" w:rsidRDefault="00AD0BEA">
            <w:pPr>
              <w:pStyle w:val="TableParagraph"/>
              <w:rPr>
                <w:sz w:val="20"/>
              </w:rPr>
            </w:pPr>
          </w:p>
        </w:tc>
      </w:tr>
      <w:tr w:rsidR="00AD0BEA" w14:paraId="07715D6C" w14:textId="77777777">
        <w:trPr>
          <w:trHeight w:val="460"/>
        </w:trPr>
        <w:tc>
          <w:tcPr>
            <w:tcW w:w="440" w:type="dxa"/>
          </w:tcPr>
          <w:p w14:paraId="17EB7EB0" w14:textId="77777777" w:rsidR="00AD0BEA" w:rsidRDefault="00362AE3">
            <w:pPr>
              <w:pStyle w:val="TableParagraph"/>
              <w:ind w:left="168"/>
              <w:rPr>
                <w:sz w:val="20"/>
              </w:rPr>
            </w:pPr>
            <w:r>
              <w:rPr>
                <w:w w:val="99"/>
                <w:sz w:val="20"/>
              </w:rPr>
              <w:t>6</w:t>
            </w:r>
          </w:p>
        </w:tc>
        <w:tc>
          <w:tcPr>
            <w:tcW w:w="6068" w:type="dxa"/>
          </w:tcPr>
          <w:p w14:paraId="4067D66B" w14:textId="77777777" w:rsidR="00AD0BEA" w:rsidRDefault="00362AE3">
            <w:pPr>
              <w:pStyle w:val="TableParagraph"/>
              <w:spacing w:line="230" w:lineRule="atLeast"/>
              <w:ind w:left="1633" w:right="241" w:hanging="1388"/>
              <w:rPr>
                <w:sz w:val="20"/>
              </w:rPr>
            </w:pPr>
            <w:r>
              <w:rPr>
                <w:sz w:val="20"/>
              </w:rPr>
              <w:t>Consideras</w:t>
            </w:r>
            <w:r>
              <w:rPr>
                <w:spacing w:val="-3"/>
                <w:sz w:val="20"/>
              </w:rPr>
              <w:t xml:space="preserve"> </w:t>
            </w:r>
            <w:r>
              <w:rPr>
                <w:sz w:val="20"/>
              </w:rPr>
              <w:t>que</w:t>
            </w:r>
            <w:r>
              <w:rPr>
                <w:spacing w:val="-2"/>
                <w:sz w:val="20"/>
              </w:rPr>
              <w:t xml:space="preserve"> </w:t>
            </w:r>
            <w:r>
              <w:rPr>
                <w:sz w:val="20"/>
              </w:rPr>
              <w:t>el</w:t>
            </w:r>
            <w:r>
              <w:rPr>
                <w:spacing w:val="-1"/>
                <w:sz w:val="20"/>
              </w:rPr>
              <w:t xml:space="preserve"> </w:t>
            </w:r>
            <w:r>
              <w:rPr>
                <w:sz w:val="20"/>
              </w:rPr>
              <w:t>sistema</w:t>
            </w:r>
            <w:r>
              <w:rPr>
                <w:spacing w:val="-2"/>
                <w:sz w:val="20"/>
              </w:rPr>
              <w:t xml:space="preserve"> </w:t>
            </w:r>
            <w:r>
              <w:rPr>
                <w:sz w:val="20"/>
              </w:rPr>
              <w:t>de</w:t>
            </w:r>
            <w:r>
              <w:rPr>
                <w:spacing w:val="-1"/>
                <w:sz w:val="20"/>
              </w:rPr>
              <w:t xml:space="preserve"> </w:t>
            </w:r>
            <w:r>
              <w:rPr>
                <w:sz w:val="20"/>
              </w:rPr>
              <w:t>atención</w:t>
            </w:r>
            <w:r>
              <w:rPr>
                <w:spacing w:val="-1"/>
                <w:sz w:val="20"/>
              </w:rPr>
              <w:t xml:space="preserve"> </w:t>
            </w:r>
            <w:r>
              <w:rPr>
                <w:sz w:val="20"/>
              </w:rPr>
              <w:t>al</w:t>
            </w:r>
            <w:r>
              <w:rPr>
                <w:spacing w:val="-2"/>
                <w:sz w:val="20"/>
              </w:rPr>
              <w:t xml:space="preserve"> </w:t>
            </w:r>
            <w:r>
              <w:rPr>
                <w:sz w:val="20"/>
              </w:rPr>
              <w:t>cliente</w:t>
            </w:r>
            <w:r>
              <w:rPr>
                <w:spacing w:val="-1"/>
                <w:sz w:val="20"/>
              </w:rPr>
              <w:t xml:space="preserve"> </w:t>
            </w:r>
            <w:r>
              <w:rPr>
                <w:sz w:val="20"/>
              </w:rPr>
              <w:t>de</w:t>
            </w:r>
            <w:r>
              <w:rPr>
                <w:spacing w:val="-2"/>
                <w:sz w:val="20"/>
              </w:rPr>
              <w:t xml:space="preserve"> </w:t>
            </w:r>
            <w:r>
              <w:rPr>
                <w:sz w:val="20"/>
              </w:rPr>
              <w:t>la</w:t>
            </w:r>
            <w:r>
              <w:rPr>
                <w:spacing w:val="-2"/>
                <w:sz w:val="20"/>
              </w:rPr>
              <w:t xml:space="preserve"> </w:t>
            </w:r>
            <w:r>
              <w:rPr>
                <w:sz w:val="20"/>
              </w:rPr>
              <w:t>empresa</w:t>
            </w:r>
            <w:r>
              <w:rPr>
                <w:spacing w:val="-1"/>
                <w:sz w:val="20"/>
              </w:rPr>
              <w:t xml:space="preserve"> </w:t>
            </w:r>
            <w:r>
              <w:rPr>
                <w:sz w:val="20"/>
              </w:rPr>
              <w:t>facilita</w:t>
            </w:r>
            <w:r>
              <w:rPr>
                <w:spacing w:val="-47"/>
                <w:sz w:val="20"/>
              </w:rPr>
              <w:t xml:space="preserve"> </w:t>
            </w:r>
            <w:r>
              <w:rPr>
                <w:sz w:val="20"/>
              </w:rPr>
              <w:t>tus</w:t>
            </w:r>
            <w:r>
              <w:rPr>
                <w:spacing w:val="-2"/>
                <w:sz w:val="20"/>
              </w:rPr>
              <w:t xml:space="preserve"> </w:t>
            </w:r>
            <w:r>
              <w:rPr>
                <w:sz w:val="20"/>
              </w:rPr>
              <w:t>actividades</w:t>
            </w:r>
            <w:r>
              <w:rPr>
                <w:spacing w:val="-1"/>
                <w:sz w:val="20"/>
              </w:rPr>
              <w:t xml:space="preserve"> </w:t>
            </w:r>
            <w:r>
              <w:rPr>
                <w:sz w:val="20"/>
              </w:rPr>
              <w:t>de manera</w:t>
            </w:r>
            <w:r>
              <w:rPr>
                <w:spacing w:val="-2"/>
                <w:sz w:val="20"/>
              </w:rPr>
              <w:t xml:space="preserve"> </w:t>
            </w:r>
            <w:r>
              <w:rPr>
                <w:sz w:val="20"/>
              </w:rPr>
              <w:t>eficiente</w:t>
            </w:r>
          </w:p>
        </w:tc>
        <w:tc>
          <w:tcPr>
            <w:tcW w:w="677" w:type="dxa"/>
          </w:tcPr>
          <w:p w14:paraId="6A998E5A" w14:textId="77777777" w:rsidR="00AD0BEA" w:rsidRDefault="00AD0BEA">
            <w:pPr>
              <w:pStyle w:val="TableParagraph"/>
              <w:rPr>
                <w:sz w:val="20"/>
              </w:rPr>
            </w:pPr>
          </w:p>
        </w:tc>
        <w:tc>
          <w:tcPr>
            <w:tcW w:w="675" w:type="dxa"/>
          </w:tcPr>
          <w:p w14:paraId="1FF6F77A" w14:textId="77777777" w:rsidR="00AD0BEA" w:rsidRDefault="00AD0BEA">
            <w:pPr>
              <w:pStyle w:val="TableParagraph"/>
              <w:rPr>
                <w:sz w:val="20"/>
              </w:rPr>
            </w:pPr>
          </w:p>
        </w:tc>
        <w:tc>
          <w:tcPr>
            <w:tcW w:w="674" w:type="dxa"/>
          </w:tcPr>
          <w:p w14:paraId="6080C28F" w14:textId="77777777" w:rsidR="00AD0BEA" w:rsidRDefault="00AD0BEA">
            <w:pPr>
              <w:pStyle w:val="TableParagraph"/>
              <w:rPr>
                <w:sz w:val="20"/>
              </w:rPr>
            </w:pPr>
          </w:p>
        </w:tc>
        <w:tc>
          <w:tcPr>
            <w:tcW w:w="674" w:type="dxa"/>
          </w:tcPr>
          <w:p w14:paraId="46B4CD7A" w14:textId="77777777" w:rsidR="00AD0BEA" w:rsidRDefault="00AD0BEA">
            <w:pPr>
              <w:pStyle w:val="TableParagraph"/>
              <w:rPr>
                <w:sz w:val="20"/>
              </w:rPr>
            </w:pPr>
          </w:p>
        </w:tc>
        <w:tc>
          <w:tcPr>
            <w:tcW w:w="677" w:type="dxa"/>
          </w:tcPr>
          <w:p w14:paraId="213B9FE2" w14:textId="77777777" w:rsidR="00AD0BEA" w:rsidRDefault="00AD0BEA">
            <w:pPr>
              <w:pStyle w:val="TableParagraph"/>
              <w:rPr>
                <w:sz w:val="20"/>
              </w:rPr>
            </w:pPr>
          </w:p>
        </w:tc>
      </w:tr>
      <w:tr w:rsidR="00AD0BEA" w14:paraId="49F6A184" w14:textId="77777777">
        <w:trPr>
          <w:trHeight w:val="460"/>
        </w:trPr>
        <w:tc>
          <w:tcPr>
            <w:tcW w:w="440" w:type="dxa"/>
          </w:tcPr>
          <w:p w14:paraId="2319B42E" w14:textId="77777777" w:rsidR="00AD0BEA" w:rsidRDefault="00362AE3">
            <w:pPr>
              <w:pStyle w:val="TableParagraph"/>
              <w:ind w:left="168"/>
              <w:rPr>
                <w:sz w:val="20"/>
              </w:rPr>
            </w:pPr>
            <w:r>
              <w:rPr>
                <w:w w:val="99"/>
                <w:sz w:val="20"/>
              </w:rPr>
              <w:t>7</w:t>
            </w:r>
          </w:p>
        </w:tc>
        <w:tc>
          <w:tcPr>
            <w:tcW w:w="6068" w:type="dxa"/>
          </w:tcPr>
          <w:p w14:paraId="2C22082D" w14:textId="77777777" w:rsidR="00AD0BEA" w:rsidRDefault="00362AE3">
            <w:pPr>
              <w:pStyle w:val="TableParagraph"/>
              <w:spacing w:line="230" w:lineRule="atLeast"/>
              <w:ind w:left="1957" w:right="368" w:hanging="1584"/>
              <w:rPr>
                <w:sz w:val="20"/>
              </w:rPr>
            </w:pPr>
            <w:r>
              <w:rPr>
                <w:sz w:val="20"/>
              </w:rPr>
              <w:t>Considera</w:t>
            </w:r>
            <w:r>
              <w:rPr>
                <w:spacing w:val="-2"/>
                <w:sz w:val="20"/>
              </w:rPr>
              <w:t xml:space="preserve"> </w:t>
            </w:r>
            <w:r>
              <w:rPr>
                <w:sz w:val="20"/>
              </w:rPr>
              <w:t>que</w:t>
            </w:r>
            <w:r>
              <w:rPr>
                <w:spacing w:val="-2"/>
                <w:sz w:val="20"/>
              </w:rPr>
              <w:t xml:space="preserve"> </w:t>
            </w:r>
            <w:r>
              <w:rPr>
                <w:sz w:val="20"/>
              </w:rPr>
              <w:t>los</w:t>
            </w:r>
            <w:r>
              <w:rPr>
                <w:spacing w:val="-3"/>
                <w:sz w:val="20"/>
              </w:rPr>
              <w:t xml:space="preserve"> </w:t>
            </w:r>
            <w:r>
              <w:rPr>
                <w:sz w:val="20"/>
              </w:rPr>
              <w:t>colaboradores</w:t>
            </w:r>
            <w:r>
              <w:rPr>
                <w:spacing w:val="-3"/>
                <w:sz w:val="20"/>
              </w:rPr>
              <w:t xml:space="preserve"> </w:t>
            </w:r>
            <w:r>
              <w:rPr>
                <w:sz w:val="20"/>
              </w:rPr>
              <w:t>realizan el</w:t>
            </w:r>
            <w:r>
              <w:rPr>
                <w:spacing w:val="-2"/>
                <w:sz w:val="20"/>
              </w:rPr>
              <w:t xml:space="preserve"> </w:t>
            </w:r>
            <w:r>
              <w:rPr>
                <w:sz w:val="20"/>
              </w:rPr>
              <w:t>proceso</w:t>
            </w:r>
            <w:r>
              <w:rPr>
                <w:spacing w:val="-3"/>
                <w:sz w:val="20"/>
              </w:rPr>
              <w:t xml:space="preserve"> </w:t>
            </w:r>
            <w:r>
              <w:rPr>
                <w:sz w:val="20"/>
              </w:rPr>
              <w:t>de</w:t>
            </w:r>
            <w:r>
              <w:rPr>
                <w:spacing w:val="-2"/>
                <w:sz w:val="20"/>
              </w:rPr>
              <w:t xml:space="preserve"> </w:t>
            </w:r>
            <w:r>
              <w:rPr>
                <w:sz w:val="20"/>
              </w:rPr>
              <w:t>atención</w:t>
            </w:r>
            <w:r>
              <w:rPr>
                <w:spacing w:val="-1"/>
                <w:sz w:val="20"/>
              </w:rPr>
              <w:t xml:space="preserve"> </w:t>
            </w:r>
            <w:r>
              <w:rPr>
                <w:sz w:val="20"/>
              </w:rPr>
              <w:t>al</w:t>
            </w:r>
            <w:r>
              <w:rPr>
                <w:spacing w:val="-47"/>
                <w:sz w:val="20"/>
              </w:rPr>
              <w:t xml:space="preserve"> </w:t>
            </w:r>
            <w:r>
              <w:rPr>
                <w:sz w:val="20"/>
              </w:rPr>
              <w:t>cliente</w:t>
            </w:r>
            <w:r>
              <w:rPr>
                <w:spacing w:val="-1"/>
                <w:sz w:val="20"/>
              </w:rPr>
              <w:t xml:space="preserve"> </w:t>
            </w:r>
            <w:r>
              <w:rPr>
                <w:sz w:val="20"/>
              </w:rPr>
              <w:t>de manera</w:t>
            </w:r>
            <w:r>
              <w:rPr>
                <w:spacing w:val="-2"/>
                <w:sz w:val="20"/>
              </w:rPr>
              <w:t xml:space="preserve"> </w:t>
            </w:r>
            <w:r>
              <w:rPr>
                <w:sz w:val="20"/>
              </w:rPr>
              <w:t>eficiente</w:t>
            </w:r>
          </w:p>
        </w:tc>
        <w:tc>
          <w:tcPr>
            <w:tcW w:w="677" w:type="dxa"/>
          </w:tcPr>
          <w:p w14:paraId="30A07A6B" w14:textId="77777777" w:rsidR="00AD0BEA" w:rsidRDefault="00AD0BEA">
            <w:pPr>
              <w:pStyle w:val="TableParagraph"/>
              <w:rPr>
                <w:sz w:val="20"/>
              </w:rPr>
            </w:pPr>
          </w:p>
        </w:tc>
        <w:tc>
          <w:tcPr>
            <w:tcW w:w="675" w:type="dxa"/>
          </w:tcPr>
          <w:p w14:paraId="17852D12" w14:textId="77777777" w:rsidR="00AD0BEA" w:rsidRDefault="00AD0BEA">
            <w:pPr>
              <w:pStyle w:val="TableParagraph"/>
              <w:rPr>
                <w:sz w:val="20"/>
              </w:rPr>
            </w:pPr>
          </w:p>
        </w:tc>
        <w:tc>
          <w:tcPr>
            <w:tcW w:w="674" w:type="dxa"/>
          </w:tcPr>
          <w:p w14:paraId="6B1EC8FA" w14:textId="77777777" w:rsidR="00AD0BEA" w:rsidRDefault="00AD0BEA">
            <w:pPr>
              <w:pStyle w:val="TableParagraph"/>
              <w:rPr>
                <w:sz w:val="20"/>
              </w:rPr>
            </w:pPr>
          </w:p>
        </w:tc>
        <w:tc>
          <w:tcPr>
            <w:tcW w:w="674" w:type="dxa"/>
          </w:tcPr>
          <w:p w14:paraId="17111CED" w14:textId="77777777" w:rsidR="00AD0BEA" w:rsidRDefault="00AD0BEA">
            <w:pPr>
              <w:pStyle w:val="TableParagraph"/>
              <w:rPr>
                <w:sz w:val="20"/>
              </w:rPr>
            </w:pPr>
          </w:p>
        </w:tc>
        <w:tc>
          <w:tcPr>
            <w:tcW w:w="677" w:type="dxa"/>
          </w:tcPr>
          <w:p w14:paraId="068F7E8D" w14:textId="77777777" w:rsidR="00AD0BEA" w:rsidRDefault="00AD0BEA">
            <w:pPr>
              <w:pStyle w:val="TableParagraph"/>
              <w:rPr>
                <w:sz w:val="20"/>
              </w:rPr>
            </w:pPr>
          </w:p>
        </w:tc>
      </w:tr>
      <w:tr w:rsidR="00AD0BEA" w14:paraId="615AC308" w14:textId="77777777">
        <w:trPr>
          <w:trHeight w:val="460"/>
        </w:trPr>
        <w:tc>
          <w:tcPr>
            <w:tcW w:w="440" w:type="dxa"/>
          </w:tcPr>
          <w:p w14:paraId="159F2AEF" w14:textId="77777777" w:rsidR="00AD0BEA" w:rsidRDefault="00362AE3">
            <w:pPr>
              <w:pStyle w:val="TableParagraph"/>
              <w:ind w:left="168"/>
              <w:rPr>
                <w:sz w:val="20"/>
              </w:rPr>
            </w:pPr>
            <w:r>
              <w:rPr>
                <w:w w:val="99"/>
                <w:sz w:val="20"/>
              </w:rPr>
              <w:t>8</w:t>
            </w:r>
          </w:p>
        </w:tc>
        <w:tc>
          <w:tcPr>
            <w:tcW w:w="6068" w:type="dxa"/>
          </w:tcPr>
          <w:p w14:paraId="163ECE78" w14:textId="77777777" w:rsidR="00AD0BEA" w:rsidRDefault="00362AE3">
            <w:pPr>
              <w:pStyle w:val="TableParagraph"/>
              <w:spacing w:line="230" w:lineRule="atLeast"/>
              <w:ind w:left="1417" w:right="351" w:hanging="1059"/>
              <w:rPr>
                <w:sz w:val="20"/>
              </w:rPr>
            </w:pPr>
            <w:r>
              <w:rPr>
                <w:sz w:val="20"/>
              </w:rPr>
              <w:t>Crees</w:t>
            </w:r>
            <w:r>
              <w:rPr>
                <w:spacing w:val="-3"/>
                <w:sz w:val="20"/>
              </w:rPr>
              <w:t xml:space="preserve"> </w:t>
            </w:r>
            <w:r>
              <w:rPr>
                <w:sz w:val="20"/>
              </w:rPr>
              <w:t>que</w:t>
            </w:r>
            <w:r>
              <w:rPr>
                <w:spacing w:val="-1"/>
                <w:sz w:val="20"/>
              </w:rPr>
              <w:t xml:space="preserve"> </w:t>
            </w:r>
            <w:r>
              <w:rPr>
                <w:sz w:val="20"/>
              </w:rPr>
              <w:t>los</w:t>
            </w:r>
            <w:r>
              <w:rPr>
                <w:spacing w:val="-3"/>
                <w:sz w:val="20"/>
              </w:rPr>
              <w:t xml:space="preserve"> </w:t>
            </w:r>
            <w:r>
              <w:rPr>
                <w:sz w:val="20"/>
              </w:rPr>
              <w:t>colaboradores</w:t>
            </w:r>
            <w:r>
              <w:rPr>
                <w:spacing w:val="-2"/>
                <w:sz w:val="20"/>
              </w:rPr>
              <w:t xml:space="preserve"> </w:t>
            </w:r>
            <w:r>
              <w:rPr>
                <w:sz w:val="20"/>
              </w:rPr>
              <w:t>conocen</w:t>
            </w:r>
            <w:r>
              <w:rPr>
                <w:spacing w:val="-2"/>
                <w:sz w:val="20"/>
              </w:rPr>
              <w:t xml:space="preserve"> </w:t>
            </w:r>
            <w:r>
              <w:rPr>
                <w:sz w:val="20"/>
              </w:rPr>
              <w:t>el</w:t>
            </w:r>
            <w:r>
              <w:rPr>
                <w:spacing w:val="-2"/>
                <w:sz w:val="20"/>
              </w:rPr>
              <w:t xml:space="preserve"> </w:t>
            </w:r>
            <w:r>
              <w:rPr>
                <w:sz w:val="20"/>
              </w:rPr>
              <w:t>procedimiento</w:t>
            </w:r>
            <w:r>
              <w:rPr>
                <w:spacing w:val="-3"/>
                <w:sz w:val="20"/>
              </w:rPr>
              <w:t xml:space="preserve"> </w:t>
            </w:r>
            <w:r>
              <w:rPr>
                <w:sz w:val="20"/>
              </w:rPr>
              <w:t>de</w:t>
            </w:r>
            <w:r>
              <w:rPr>
                <w:spacing w:val="-1"/>
                <w:sz w:val="20"/>
              </w:rPr>
              <w:t xml:space="preserve"> </w:t>
            </w:r>
            <w:r>
              <w:rPr>
                <w:sz w:val="20"/>
              </w:rPr>
              <w:t>todas</w:t>
            </w:r>
            <w:r>
              <w:rPr>
                <w:spacing w:val="-3"/>
                <w:sz w:val="20"/>
              </w:rPr>
              <w:t xml:space="preserve"> </w:t>
            </w:r>
            <w:r>
              <w:rPr>
                <w:sz w:val="20"/>
              </w:rPr>
              <w:t>las</w:t>
            </w:r>
            <w:r>
              <w:rPr>
                <w:spacing w:val="-47"/>
                <w:sz w:val="20"/>
              </w:rPr>
              <w:t xml:space="preserve"> </w:t>
            </w:r>
            <w:r>
              <w:rPr>
                <w:sz w:val="20"/>
              </w:rPr>
              <w:t>operaciones</w:t>
            </w:r>
            <w:r>
              <w:rPr>
                <w:spacing w:val="-4"/>
                <w:sz w:val="20"/>
              </w:rPr>
              <w:t xml:space="preserve"> </w:t>
            </w:r>
            <w:r>
              <w:rPr>
                <w:sz w:val="20"/>
              </w:rPr>
              <w:t>que se realizan en</w:t>
            </w:r>
            <w:r>
              <w:rPr>
                <w:spacing w:val="-1"/>
                <w:sz w:val="20"/>
              </w:rPr>
              <w:t xml:space="preserve"> </w:t>
            </w:r>
            <w:r>
              <w:rPr>
                <w:sz w:val="20"/>
              </w:rPr>
              <w:t>el</w:t>
            </w:r>
            <w:r>
              <w:rPr>
                <w:spacing w:val="4"/>
                <w:sz w:val="20"/>
              </w:rPr>
              <w:t xml:space="preserve"> </w:t>
            </w:r>
            <w:r>
              <w:rPr>
                <w:sz w:val="20"/>
              </w:rPr>
              <w:t>trabajo</w:t>
            </w:r>
          </w:p>
        </w:tc>
        <w:tc>
          <w:tcPr>
            <w:tcW w:w="677" w:type="dxa"/>
          </w:tcPr>
          <w:p w14:paraId="02839B8D" w14:textId="77777777" w:rsidR="00AD0BEA" w:rsidRDefault="00AD0BEA">
            <w:pPr>
              <w:pStyle w:val="TableParagraph"/>
              <w:rPr>
                <w:sz w:val="20"/>
              </w:rPr>
            </w:pPr>
          </w:p>
        </w:tc>
        <w:tc>
          <w:tcPr>
            <w:tcW w:w="675" w:type="dxa"/>
          </w:tcPr>
          <w:p w14:paraId="0DF32E6B" w14:textId="77777777" w:rsidR="00AD0BEA" w:rsidRDefault="00AD0BEA">
            <w:pPr>
              <w:pStyle w:val="TableParagraph"/>
              <w:rPr>
                <w:sz w:val="20"/>
              </w:rPr>
            </w:pPr>
          </w:p>
        </w:tc>
        <w:tc>
          <w:tcPr>
            <w:tcW w:w="674" w:type="dxa"/>
          </w:tcPr>
          <w:p w14:paraId="45486935" w14:textId="77777777" w:rsidR="00AD0BEA" w:rsidRDefault="00AD0BEA">
            <w:pPr>
              <w:pStyle w:val="TableParagraph"/>
              <w:rPr>
                <w:sz w:val="20"/>
              </w:rPr>
            </w:pPr>
          </w:p>
        </w:tc>
        <w:tc>
          <w:tcPr>
            <w:tcW w:w="674" w:type="dxa"/>
          </w:tcPr>
          <w:p w14:paraId="05F8F8CA" w14:textId="77777777" w:rsidR="00AD0BEA" w:rsidRDefault="00AD0BEA">
            <w:pPr>
              <w:pStyle w:val="TableParagraph"/>
              <w:rPr>
                <w:sz w:val="20"/>
              </w:rPr>
            </w:pPr>
          </w:p>
        </w:tc>
        <w:tc>
          <w:tcPr>
            <w:tcW w:w="677" w:type="dxa"/>
          </w:tcPr>
          <w:p w14:paraId="3B6D0B64" w14:textId="77777777" w:rsidR="00AD0BEA" w:rsidRDefault="00AD0BEA">
            <w:pPr>
              <w:pStyle w:val="TableParagraph"/>
              <w:rPr>
                <w:sz w:val="20"/>
              </w:rPr>
            </w:pPr>
          </w:p>
        </w:tc>
      </w:tr>
      <w:tr w:rsidR="00AD0BEA" w14:paraId="6432DB89" w14:textId="77777777">
        <w:trPr>
          <w:trHeight w:val="457"/>
        </w:trPr>
        <w:tc>
          <w:tcPr>
            <w:tcW w:w="440" w:type="dxa"/>
          </w:tcPr>
          <w:p w14:paraId="71F90396" w14:textId="77777777" w:rsidR="00AD0BEA" w:rsidRDefault="00362AE3">
            <w:pPr>
              <w:pStyle w:val="TableParagraph"/>
              <w:ind w:left="168"/>
              <w:rPr>
                <w:sz w:val="20"/>
              </w:rPr>
            </w:pPr>
            <w:r>
              <w:rPr>
                <w:w w:val="99"/>
                <w:sz w:val="20"/>
              </w:rPr>
              <w:t>9</w:t>
            </w:r>
          </w:p>
        </w:tc>
        <w:tc>
          <w:tcPr>
            <w:tcW w:w="6068" w:type="dxa"/>
          </w:tcPr>
          <w:p w14:paraId="790B9118" w14:textId="77777777" w:rsidR="00AD0BEA" w:rsidRDefault="00362AE3">
            <w:pPr>
              <w:pStyle w:val="TableParagraph"/>
              <w:spacing w:line="228" w:lineRule="exact"/>
              <w:ind w:left="2061" w:right="108" w:hanging="1947"/>
              <w:rPr>
                <w:sz w:val="20"/>
              </w:rPr>
            </w:pPr>
            <w:r>
              <w:rPr>
                <w:sz w:val="20"/>
              </w:rPr>
              <w:t>Considera</w:t>
            </w:r>
            <w:r>
              <w:rPr>
                <w:spacing w:val="-2"/>
                <w:sz w:val="20"/>
              </w:rPr>
              <w:t xml:space="preserve"> </w:t>
            </w:r>
            <w:r>
              <w:rPr>
                <w:sz w:val="20"/>
              </w:rPr>
              <w:t>que</w:t>
            </w:r>
            <w:r>
              <w:rPr>
                <w:spacing w:val="-2"/>
                <w:sz w:val="20"/>
              </w:rPr>
              <w:t xml:space="preserve"> </w:t>
            </w:r>
            <w:r>
              <w:rPr>
                <w:sz w:val="20"/>
              </w:rPr>
              <w:t>el</w:t>
            </w:r>
            <w:r>
              <w:rPr>
                <w:spacing w:val="-1"/>
                <w:sz w:val="20"/>
              </w:rPr>
              <w:t xml:space="preserve"> </w:t>
            </w:r>
            <w:r>
              <w:rPr>
                <w:sz w:val="20"/>
              </w:rPr>
              <w:t>nivel</w:t>
            </w:r>
            <w:r>
              <w:rPr>
                <w:spacing w:val="-2"/>
                <w:sz w:val="20"/>
              </w:rPr>
              <w:t xml:space="preserve"> </w:t>
            </w:r>
            <w:r>
              <w:rPr>
                <w:sz w:val="20"/>
              </w:rPr>
              <w:t>de</w:t>
            </w:r>
            <w:r>
              <w:rPr>
                <w:spacing w:val="-1"/>
                <w:sz w:val="20"/>
              </w:rPr>
              <w:t xml:space="preserve"> </w:t>
            </w:r>
            <w:r>
              <w:rPr>
                <w:sz w:val="20"/>
              </w:rPr>
              <w:t>conocimiento</w:t>
            </w:r>
            <w:r>
              <w:rPr>
                <w:spacing w:val="-1"/>
                <w:sz w:val="20"/>
              </w:rPr>
              <w:t xml:space="preserve"> </w:t>
            </w:r>
            <w:r>
              <w:rPr>
                <w:sz w:val="20"/>
              </w:rPr>
              <w:t>de</w:t>
            </w:r>
            <w:r>
              <w:rPr>
                <w:spacing w:val="-2"/>
                <w:sz w:val="20"/>
              </w:rPr>
              <w:t xml:space="preserve"> </w:t>
            </w:r>
            <w:r>
              <w:rPr>
                <w:sz w:val="20"/>
              </w:rPr>
              <w:t>los</w:t>
            </w:r>
            <w:r>
              <w:rPr>
                <w:spacing w:val="-2"/>
                <w:sz w:val="20"/>
              </w:rPr>
              <w:t xml:space="preserve"> </w:t>
            </w:r>
            <w:r>
              <w:rPr>
                <w:sz w:val="20"/>
              </w:rPr>
              <w:t>colaboradores</w:t>
            </w:r>
            <w:r>
              <w:rPr>
                <w:spacing w:val="-3"/>
                <w:sz w:val="20"/>
              </w:rPr>
              <w:t xml:space="preserve"> </w:t>
            </w:r>
            <w:r>
              <w:rPr>
                <w:sz w:val="20"/>
              </w:rPr>
              <w:t>en atención</w:t>
            </w:r>
            <w:r>
              <w:rPr>
                <w:spacing w:val="-47"/>
                <w:sz w:val="20"/>
              </w:rPr>
              <w:t xml:space="preserve"> </w:t>
            </w:r>
            <w:r>
              <w:rPr>
                <w:sz w:val="20"/>
              </w:rPr>
              <w:t>al</w:t>
            </w:r>
            <w:r>
              <w:rPr>
                <w:spacing w:val="-1"/>
                <w:sz w:val="20"/>
              </w:rPr>
              <w:t xml:space="preserve"> </w:t>
            </w:r>
            <w:r>
              <w:rPr>
                <w:sz w:val="20"/>
              </w:rPr>
              <w:t>cliente es</w:t>
            </w:r>
            <w:r>
              <w:rPr>
                <w:spacing w:val="-1"/>
                <w:sz w:val="20"/>
              </w:rPr>
              <w:t xml:space="preserve"> </w:t>
            </w:r>
            <w:r>
              <w:rPr>
                <w:sz w:val="20"/>
              </w:rPr>
              <w:t>el</w:t>
            </w:r>
            <w:r>
              <w:rPr>
                <w:spacing w:val="-1"/>
                <w:sz w:val="20"/>
              </w:rPr>
              <w:t xml:space="preserve"> </w:t>
            </w:r>
            <w:r>
              <w:rPr>
                <w:sz w:val="20"/>
              </w:rPr>
              <w:t>adecuado</w:t>
            </w:r>
          </w:p>
        </w:tc>
        <w:tc>
          <w:tcPr>
            <w:tcW w:w="677" w:type="dxa"/>
          </w:tcPr>
          <w:p w14:paraId="4BCA2C72" w14:textId="77777777" w:rsidR="00AD0BEA" w:rsidRDefault="00AD0BEA">
            <w:pPr>
              <w:pStyle w:val="TableParagraph"/>
              <w:rPr>
                <w:sz w:val="20"/>
              </w:rPr>
            </w:pPr>
          </w:p>
        </w:tc>
        <w:tc>
          <w:tcPr>
            <w:tcW w:w="675" w:type="dxa"/>
          </w:tcPr>
          <w:p w14:paraId="2617EC74" w14:textId="77777777" w:rsidR="00AD0BEA" w:rsidRDefault="00AD0BEA">
            <w:pPr>
              <w:pStyle w:val="TableParagraph"/>
              <w:rPr>
                <w:sz w:val="20"/>
              </w:rPr>
            </w:pPr>
          </w:p>
        </w:tc>
        <w:tc>
          <w:tcPr>
            <w:tcW w:w="674" w:type="dxa"/>
          </w:tcPr>
          <w:p w14:paraId="7ED6EC36" w14:textId="77777777" w:rsidR="00AD0BEA" w:rsidRDefault="00AD0BEA">
            <w:pPr>
              <w:pStyle w:val="TableParagraph"/>
              <w:rPr>
                <w:sz w:val="20"/>
              </w:rPr>
            </w:pPr>
          </w:p>
        </w:tc>
        <w:tc>
          <w:tcPr>
            <w:tcW w:w="674" w:type="dxa"/>
          </w:tcPr>
          <w:p w14:paraId="1630DE2A" w14:textId="77777777" w:rsidR="00AD0BEA" w:rsidRDefault="00AD0BEA">
            <w:pPr>
              <w:pStyle w:val="TableParagraph"/>
              <w:rPr>
                <w:sz w:val="20"/>
              </w:rPr>
            </w:pPr>
          </w:p>
        </w:tc>
        <w:tc>
          <w:tcPr>
            <w:tcW w:w="677" w:type="dxa"/>
          </w:tcPr>
          <w:p w14:paraId="6BC79F30" w14:textId="77777777" w:rsidR="00AD0BEA" w:rsidRDefault="00AD0BEA">
            <w:pPr>
              <w:pStyle w:val="TableParagraph"/>
              <w:rPr>
                <w:sz w:val="20"/>
              </w:rPr>
            </w:pPr>
          </w:p>
        </w:tc>
      </w:tr>
      <w:tr w:rsidR="00AD0BEA" w14:paraId="77F4494A" w14:textId="77777777">
        <w:trPr>
          <w:trHeight w:val="283"/>
        </w:trPr>
        <w:tc>
          <w:tcPr>
            <w:tcW w:w="440" w:type="dxa"/>
          </w:tcPr>
          <w:p w14:paraId="0E1D1494" w14:textId="77777777" w:rsidR="00AD0BEA" w:rsidRDefault="00362AE3">
            <w:pPr>
              <w:pStyle w:val="TableParagraph"/>
              <w:ind w:left="120"/>
              <w:rPr>
                <w:sz w:val="20"/>
              </w:rPr>
            </w:pPr>
            <w:r>
              <w:rPr>
                <w:sz w:val="20"/>
              </w:rPr>
              <w:t>10</w:t>
            </w:r>
          </w:p>
        </w:tc>
        <w:tc>
          <w:tcPr>
            <w:tcW w:w="6068" w:type="dxa"/>
          </w:tcPr>
          <w:p w14:paraId="0CAB2445" w14:textId="77777777" w:rsidR="00AD0BEA" w:rsidRDefault="00362AE3">
            <w:pPr>
              <w:pStyle w:val="TableParagraph"/>
              <w:ind w:left="297"/>
              <w:rPr>
                <w:sz w:val="20"/>
              </w:rPr>
            </w:pPr>
            <w:r>
              <w:rPr>
                <w:sz w:val="20"/>
              </w:rPr>
              <w:t>Considera</w:t>
            </w:r>
            <w:r>
              <w:rPr>
                <w:spacing w:val="-2"/>
                <w:sz w:val="20"/>
              </w:rPr>
              <w:t xml:space="preserve"> </w:t>
            </w:r>
            <w:r>
              <w:rPr>
                <w:sz w:val="20"/>
              </w:rPr>
              <w:t>que</w:t>
            </w:r>
            <w:r>
              <w:rPr>
                <w:spacing w:val="-1"/>
                <w:sz w:val="20"/>
              </w:rPr>
              <w:t xml:space="preserve"> </w:t>
            </w:r>
            <w:r>
              <w:rPr>
                <w:sz w:val="20"/>
              </w:rPr>
              <w:t>la</w:t>
            </w:r>
            <w:r>
              <w:rPr>
                <w:spacing w:val="-1"/>
                <w:sz w:val="20"/>
              </w:rPr>
              <w:t xml:space="preserve"> </w:t>
            </w:r>
            <w:r>
              <w:rPr>
                <w:sz w:val="20"/>
              </w:rPr>
              <w:t>forma</w:t>
            </w:r>
            <w:r>
              <w:rPr>
                <w:spacing w:val="-3"/>
                <w:sz w:val="20"/>
              </w:rPr>
              <w:t xml:space="preserve"> </w:t>
            </w:r>
            <w:r>
              <w:rPr>
                <w:sz w:val="20"/>
              </w:rPr>
              <w:t>de</w:t>
            </w:r>
            <w:r>
              <w:rPr>
                <w:spacing w:val="-1"/>
                <w:sz w:val="20"/>
              </w:rPr>
              <w:t xml:space="preserve"> </w:t>
            </w:r>
            <w:r>
              <w:rPr>
                <w:sz w:val="20"/>
              </w:rPr>
              <w:t>capacitación</w:t>
            </w:r>
            <w:r>
              <w:rPr>
                <w:spacing w:val="-1"/>
                <w:sz w:val="20"/>
              </w:rPr>
              <w:t xml:space="preserve"> </w:t>
            </w:r>
            <w:r>
              <w:rPr>
                <w:sz w:val="20"/>
              </w:rPr>
              <w:t>en la</w:t>
            </w:r>
            <w:r>
              <w:rPr>
                <w:spacing w:val="-1"/>
                <w:sz w:val="20"/>
              </w:rPr>
              <w:t xml:space="preserve"> </w:t>
            </w:r>
            <w:r>
              <w:rPr>
                <w:sz w:val="20"/>
              </w:rPr>
              <w:t>agencia</w:t>
            </w:r>
            <w:r>
              <w:rPr>
                <w:spacing w:val="-1"/>
                <w:sz w:val="20"/>
              </w:rPr>
              <w:t xml:space="preserve"> </w:t>
            </w:r>
            <w:r>
              <w:rPr>
                <w:sz w:val="20"/>
              </w:rPr>
              <w:t>es</w:t>
            </w:r>
            <w:r>
              <w:rPr>
                <w:spacing w:val="-2"/>
                <w:sz w:val="20"/>
              </w:rPr>
              <w:t xml:space="preserve"> </w:t>
            </w:r>
            <w:r>
              <w:rPr>
                <w:sz w:val="20"/>
              </w:rPr>
              <w:t>el</w:t>
            </w:r>
            <w:r>
              <w:rPr>
                <w:spacing w:val="-3"/>
                <w:sz w:val="20"/>
              </w:rPr>
              <w:t xml:space="preserve"> </w:t>
            </w:r>
            <w:r>
              <w:rPr>
                <w:sz w:val="20"/>
              </w:rPr>
              <w:t>adecuado</w:t>
            </w:r>
          </w:p>
        </w:tc>
        <w:tc>
          <w:tcPr>
            <w:tcW w:w="677" w:type="dxa"/>
          </w:tcPr>
          <w:p w14:paraId="1C9B2EE1" w14:textId="77777777" w:rsidR="00AD0BEA" w:rsidRDefault="00AD0BEA">
            <w:pPr>
              <w:pStyle w:val="TableParagraph"/>
              <w:rPr>
                <w:sz w:val="20"/>
              </w:rPr>
            </w:pPr>
          </w:p>
        </w:tc>
        <w:tc>
          <w:tcPr>
            <w:tcW w:w="675" w:type="dxa"/>
          </w:tcPr>
          <w:p w14:paraId="08622FFB" w14:textId="77777777" w:rsidR="00AD0BEA" w:rsidRDefault="00AD0BEA">
            <w:pPr>
              <w:pStyle w:val="TableParagraph"/>
              <w:rPr>
                <w:sz w:val="20"/>
              </w:rPr>
            </w:pPr>
          </w:p>
        </w:tc>
        <w:tc>
          <w:tcPr>
            <w:tcW w:w="674" w:type="dxa"/>
          </w:tcPr>
          <w:p w14:paraId="39D7532D" w14:textId="77777777" w:rsidR="00AD0BEA" w:rsidRDefault="00AD0BEA">
            <w:pPr>
              <w:pStyle w:val="TableParagraph"/>
              <w:rPr>
                <w:sz w:val="20"/>
              </w:rPr>
            </w:pPr>
          </w:p>
        </w:tc>
        <w:tc>
          <w:tcPr>
            <w:tcW w:w="674" w:type="dxa"/>
          </w:tcPr>
          <w:p w14:paraId="149EB885" w14:textId="77777777" w:rsidR="00AD0BEA" w:rsidRDefault="00AD0BEA">
            <w:pPr>
              <w:pStyle w:val="TableParagraph"/>
              <w:rPr>
                <w:sz w:val="20"/>
              </w:rPr>
            </w:pPr>
          </w:p>
        </w:tc>
        <w:tc>
          <w:tcPr>
            <w:tcW w:w="677" w:type="dxa"/>
          </w:tcPr>
          <w:p w14:paraId="2819919F" w14:textId="77777777" w:rsidR="00AD0BEA" w:rsidRDefault="00AD0BEA">
            <w:pPr>
              <w:pStyle w:val="TableParagraph"/>
              <w:rPr>
                <w:sz w:val="20"/>
              </w:rPr>
            </w:pPr>
          </w:p>
        </w:tc>
      </w:tr>
      <w:tr w:rsidR="00AD0BEA" w14:paraId="7EF3F771" w14:textId="77777777">
        <w:trPr>
          <w:trHeight w:val="285"/>
        </w:trPr>
        <w:tc>
          <w:tcPr>
            <w:tcW w:w="440" w:type="dxa"/>
          </w:tcPr>
          <w:p w14:paraId="71AC957D" w14:textId="77777777" w:rsidR="00AD0BEA" w:rsidRDefault="00362AE3">
            <w:pPr>
              <w:pStyle w:val="TableParagraph"/>
              <w:ind w:left="120"/>
              <w:rPr>
                <w:sz w:val="20"/>
              </w:rPr>
            </w:pPr>
            <w:r>
              <w:rPr>
                <w:sz w:val="20"/>
              </w:rPr>
              <w:t>11</w:t>
            </w:r>
          </w:p>
        </w:tc>
        <w:tc>
          <w:tcPr>
            <w:tcW w:w="6068" w:type="dxa"/>
          </w:tcPr>
          <w:p w14:paraId="04EFD520" w14:textId="77777777" w:rsidR="00AD0BEA" w:rsidRDefault="00362AE3">
            <w:pPr>
              <w:pStyle w:val="TableParagraph"/>
              <w:ind w:left="479"/>
              <w:rPr>
                <w:sz w:val="20"/>
              </w:rPr>
            </w:pPr>
            <w:r>
              <w:rPr>
                <w:sz w:val="20"/>
              </w:rPr>
              <w:t>Que</w:t>
            </w:r>
            <w:r>
              <w:rPr>
                <w:spacing w:val="-2"/>
                <w:sz w:val="20"/>
              </w:rPr>
              <w:t xml:space="preserve"> </w:t>
            </w:r>
            <w:r>
              <w:rPr>
                <w:sz w:val="20"/>
              </w:rPr>
              <w:t>tan de</w:t>
            </w:r>
            <w:r>
              <w:rPr>
                <w:spacing w:val="-1"/>
                <w:sz w:val="20"/>
              </w:rPr>
              <w:t xml:space="preserve"> </w:t>
            </w:r>
            <w:r>
              <w:rPr>
                <w:sz w:val="20"/>
              </w:rPr>
              <w:t>acuerdo</w:t>
            </w:r>
            <w:r>
              <w:rPr>
                <w:spacing w:val="-2"/>
                <w:sz w:val="20"/>
              </w:rPr>
              <w:t xml:space="preserve"> </w:t>
            </w:r>
            <w:r>
              <w:rPr>
                <w:sz w:val="20"/>
              </w:rPr>
              <w:t>estas</w:t>
            </w:r>
            <w:r>
              <w:rPr>
                <w:spacing w:val="-2"/>
                <w:sz w:val="20"/>
              </w:rPr>
              <w:t xml:space="preserve"> </w:t>
            </w:r>
            <w:r>
              <w:rPr>
                <w:sz w:val="20"/>
              </w:rPr>
              <w:t>con los</w:t>
            </w:r>
            <w:r>
              <w:rPr>
                <w:spacing w:val="-2"/>
                <w:sz w:val="20"/>
              </w:rPr>
              <w:t xml:space="preserve"> </w:t>
            </w:r>
            <w:r>
              <w:rPr>
                <w:sz w:val="20"/>
              </w:rPr>
              <w:t>procesos</w:t>
            </w:r>
            <w:r>
              <w:rPr>
                <w:spacing w:val="-2"/>
                <w:sz w:val="20"/>
              </w:rPr>
              <w:t xml:space="preserve"> </w:t>
            </w:r>
            <w:r>
              <w:rPr>
                <w:sz w:val="20"/>
              </w:rPr>
              <w:t>de</w:t>
            </w:r>
            <w:r>
              <w:rPr>
                <w:spacing w:val="4"/>
                <w:sz w:val="20"/>
              </w:rPr>
              <w:t xml:space="preserve"> </w:t>
            </w:r>
            <w:r>
              <w:rPr>
                <w:sz w:val="20"/>
              </w:rPr>
              <w:t>atención al</w:t>
            </w:r>
            <w:r>
              <w:rPr>
                <w:spacing w:val="-1"/>
                <w:sz w:val="20"/>
              </w:rPr>
              <w:t xml:space="preserve"> </w:t>
            </w:r>
            <w:r>
              <w:rPr>
                <w:sz w:val="20"/>
              </w:rPr>
              <w:t>cliente</w:t>
            </w:r>
          </w:p>
        </w:tc>
        <w:tc>
          <w:tcPr>
            <w:tcW w:w="677" w:type="dxa"/>
          </w:tcPr>
          <w:p w14:paraId="7FCFD1B6" w14:textId="77777777" w:rsidR="00AD0BEA" w:rsidRDefault="00AD0BEA">
            <w:pPr>
              <w:pStyle w:val="TableParagraph"/>
              <w:rPr>
                <w:sz w:val="20"/>
              </w:rPr>
            </w:pPr>
          </w:p>
        </w:tc>
        <w:tc>
          <w:tcPr>
            <w:tcW w:w="675" w:type="dxa"/>
          </w:tcPr>
          <w:p w14:paraId="62AD2FF2" w14:textId="77777777" w:rsidR="00AD0BEA" w:rsidRDefault="00AD0BEA">
            <w:pPr>
              <w:pStyle w:val="TableParagraph"/>
              <w:rPr>
                <w:sz w:val="20"/>
              </w:rPr>
            </w:pPr>
          </w:p>
        </w:tc>
        <w:tc>
          <w:tcPr>
            <w:tcW w:w="674" w:type="dxa"/>
          </w:tcPr>
          <w:p w14:paraId="2915486F" w14:textId="77777777" w:rsidR="00AD0BEA" w:rsidRDefault="00AD0BEA">
            <w:pPr>
              <w:pStyle w:val="TableParagraph"/>
              <w:rPr>
                <w:sz w:val="20"/>
              </w:rPr>
            </w:pPr>
          </w:p>
        </w:tc>
        <w:tc>
          <w:tcPr>
            <w:tcW w:w="674" w:type="dxa"/>
          </w:tcPr>
          <w:p w14:paraId="308884EB" w14:textId="77777777" w:rsidR="00AD0BEA" w:rsidRDefault="00AD0BEA">
            <w:pPr>
              <w:pStyle w:val="TableParagraph"/>
              <w:rPr>
                <w:sz w:val="20"/>
              </w:rPr>
            </w:pPr>
          </w:p>
        </w:tc>
        <w:tc>
          <w:tcPr>
            <w:tcW w:w="677" w:type="dxa"/>
          </w:tcPr>
          <w:p w14:paraId="006006DD" w14:textId="77777777" w:rsidR="00AD0BEA" w:rsidRDefault="00AD0BEA">
            <w:pPr>
              <w:pStyle w:val="TableParagraph"/>
              <w:rPr>
                <w:sz w:val="20"/>
              </w:rPr>
            </w:pPr>
          </w:p>
        </w:tc>
      </w:tr>
      <w:tr w:rsidR="00AD0BEA" w14:paraId="39CC8A88" w14:textId="77777777">
        <w:trPr>
          <w:trHeight w:val="282"/>
        </w:trPr>
        <w:tc>
          <w:tcPr>
            <w:tcW w:w="440" w:type="dxa"/>
          </w:tcPr>
          <w:p w14:paraId="70689BDE" w14:textId="77777777" w:rsidR="00AD0BEA" w:rsidRDefault="00362AE3">
            <w:pPr>
              <w:pStyle w:val="TableParagraph"/>
              <w:ind w:left="120"/>
              <w:rPr>
                <w:sz w:val="20"/>
              </w:rPr>
            </w:pPr>
            <w:r>
              <w:rPr>
                <w:sz w:val="20"/>
              </w:rPr>
              <w:t>12</w:t>
            </w:r>
          </w:p>
        </w:tc>
        <w:tc>
          <w:tcPr>
            <w:tcW w:w="6068" w:type="dxa"/>
          </w:tcPr>
          <w:p w14:paraId="78307893" w14:textId="77777777" w:rsidR="00AD0BEA" w:rsidRDefault="00362AE3">
            <w:pPr>
              <w:pStyle w:val="TableParagraph"/>
              <w:ind w:left="832" w:right="832"/>
              <w:jc w:val="center"/>
              <w:rPr>
                <w:sz w:val="20"/>
              </w:rPr>
            </w:pPr>
            <w:r>
              <w:rPr>
                <w:sz w:val="20"/>
              </w:rPr>
              <w:t>Que</w:t>
            </w:r>
            <w:r>
              <w:rPr>
                <w:spacing w:val="-1"/>
                <w:sz w:val="20"/>
              </w:rPr>
              <w:t xml:space="preserve"> </w:t>
            </w:r>
            <w:r>
              <w:rPr>
                <w:sz w:val="20"/>
              </w:rPr>
              <w:t>tan de</w:t>
            </w:r>
            <w:r>
              <w:rPr>
                <w:spacing w:val="-1"/>
                <w:sz w:val="20"/>
              </w:rPr>
              <w:t xml:space="preserve"> </w:t>
            </w:r>
            <w:r>
              <w:rPr>
                <w:sz w:val="20"/>
              </w:rPr>
              <w:t>acuerdo</w:t>
            </w:r>
            <w:r>
              <w:rPr>
                <w:spacing w:val="-2"/>
                <w:sz w:val="20"/>
              </w:rPr>
              <w:t xml:space="preserve"> </w:t>
            </w:r>
            <w:r>
              <w:rPr>
                <w:sz w:val="20"/>
              </w:rPr>
              <w:t>esta</w:t>
            </w:r>
            <w:r>
              <w:rPr>
                <w:spacing w:val="-1"/>
                <w:sz w:val="20"/>
              </w:rPr>
              <w:t xml:space="preserve"> </w:t>
            </w:r>
            <w:r>
              <w:rPr>
                <w:sz w:val="20"/>
              </w:rPr>
              <w:t>con la</w:t>
            </w:r>
            <w:r>
              <w:rPr>
                <w:spacing w:val="-3"/>
                <w:sz w:val="20"/>
              </w:rPr>
              <w:t xml:space="preserve"> </w:t>
            </w:r>
            <w:r>
              <w:rPr>
                <w:sz w:val="20"/>
              </w:rPr>
              <w:t>ubicación</w:t>
            </w:r>
            <w:r>
              <w:rPr>
                <w:spacing w:val="-1"/>
                <w:sz w:val="20"/>
              </w:rPr>
              <w:t xml:space="preserve"> </w:t>
            </w:r>
            <w:r>
              <w:rPr>
                <w:sz w:val="20"/>
              </w:rPr>
              <w:t>de</w:t>
            </w:r>
            <w:r>
              <w:rPr>
                <w:spacing w:val="-1"/>
                <w:sz w:val="20"/>
              </w:rPr>
              <w:t xml:space="preserve"> </w:t>
            </w:r>
            <w:r>
              <w:rPr>
                <w:sz w:val="20"/>
              </w:rPr>
              <w:t>la</w:t>
            </w:r>
            <w:r>
              <w:rPr>
                <w:spacing w:val="-1"/>
                <w:sz w:val="20"/>
              </w:rPr>
              <w:t xml:space="preserve"> </w:t>
            </w:r>
            <w:r>
              <w:rPr>
                <w:sz w:val="20"/>
              </w:rPr>
              <w:t>agencia</w:t>
            </w:r>
          </w:p>
        </w:tc>
        <w:tc>
          <w:tcPr>
            <w:tcW w:w="677" w:type="dxa"/>
          </w:tcPr>
          <w:p w14:paraId="768E9304" w14:textId="77777777" w:rsidR="00AD0BEA" w:rsidRDefault="00AD0BEA">
            <w:pPr>
              <w:pStyle w:val="TableParagraph"/>
              <w:rPr>
                <w:sz w:val="20"/>
              </w:rPr>
            </w:pPr>
          </w:p>
        </w:tc>
        <w:tc>
          <w:tcPr>
            <w:tcW w:w="675" w:type="dxa"/>
          </w:tcPr>
          <w:p w14:paraId="56AAE4C8" w14:textId="77777777" w:rsidR="00AD0BEA" w:rsidRDefault="00AD0BEA">
            <w:pPr>
              <w:pStyle w:val="TableParagraph"/>
              <w:rPr>
                <w:sz w:val="20"/>
              </w:rPr>
            </w:pPr>
          </w:p>
        </w:tc>
        <w:tc>
          <w:tcPr>
            <w:tcW w:w="674" w:type="dxa"/>
          </w:tcPr>
          <w:p w14:paraId="7517AEE2" w14:textId="77777777" w:rsidR="00AD0BEA" w:rsidRDefault="00AD0BEA">
            <w:pPr>
              <w:pStyle w:val="TableParagraph"/>
              <w:rPr>
                <w:sz w:val="20"/>
              </w:rPr>
            </w:pPr>
          </w:p>
        </w:tc>
        <w:tc>
          <w:tcPr>
            <w:tcW w:w="674" w:type="dxa"/>
          </w:tcPr>
          <w:p w14:paraId="289D1953" w14:textId="77777777" w:rsidR="00AD0BEA" w:rsidRDefault="00AD0BEA">
            <w:pPr>
              <w:pStyle w:val="TableParagraph"/>
              <w:rPr>
                <w:sz w:val="20"/>
              </w:rPr>
            </w:pPr>
          </w:p>
        </w:tc>
        <w:tc>
          <w:tcPr>
            <w:tcW w:w="677" w:type="dxa"/>
          </w:tcPr>
          <w:p w14:paraId="2DE15D7F" w14:textId="77777777" w:rsidR="00AD0BEA" w:rsidRDefault="00AD0BEA">
            <w:pPr>
              <w:pStyle w:val="TableParagraph"/>
              <w:rPr>
                <w:sz w:val="20"/>
              </w:rPr>
            </w:pPr>
          </w:p>
        </w:tc>
      </w:tr>
      <w:tr w:rsidR="00AD0BEA" w14:paraId="00672DAD" w14:textId="77777777">
        <w:trPr>
          <w:trHeight w:val="457"/>
        </w:trPr>
        <w:tc>
          <w:tcPr>
            <w:tcW w:w="440" w:type="dxa"/>
          </w:tcPr>
          <w:p w14:paraId="76EB627D" w14:textId="77777777" w:rsidR="00AD0BEA" w:rsidRDefault="00362AE3">
            <w:pPr>
              <w:pStyle w:val="TableParagraph"/>
              <w:ind w:left="120"/>
              <w:rPr>
                <w:sz w:val="20"/>
              </w:rPr>
            </w:pPr>
            <w:r>
              <w:rPr>
                <w:sz w:val="20"/>
              </w:rPr>
              <w:t>13</w:t>
            </w:r>
          </w:p>
        </w:tc>
        <w:tc>
          <w:tcPr>
            <w:tcW w:w="6068" w:type="dxa"/>
          </w:tcPr>
          <w:p w14:paraId="3F2E4282" w14:textId="77777777" w:rsidR="00AD0BEA" w:rsidRDefault="00362AE3">
            <w:pPr>
              <w:pStyle w:val="TableParagraph"/>
              <w:spacing w:line="228" w:lineRule="exact"/>
              <w:ind w:left="2119" w:right="176" w:hanging="1935"/>
              <w:rPr>
                <w:sz w:val="20"/>
              </w:rPr>
            </w:pPr>
            <w:r>
              <w:rPr>
                <w:sz w:val="20"/>
              </w:rPr>
              <w:t>Estás</w:t>
            </w:r>
            <w:r>
              <w:rPr>
                <w:spacing w:val="-3"/>
                <w:sz w:val="20"/>
              </w:rPr>
              <w:t xml:space="preserve"> </w:t>
            </w:r>
            <w:r>
              <w:rPr>
                <w:sz w:val="20"/>
              </w:rPr>
              <w:t>de</w:t>
            </w:r>
            <w:r>
              <w:rPr>
                <w:spacing w:val="-2"/>
                <w:sz w:val="20"/>
              </w:rPr>
              <w:t xml:space="preserve"> </w:t>
            </w:r>
            <w:r>
              <w:rPr>
                <w:sz w:val="20"/>
              </w:rPr>
              <w:t>acuerdo</w:t>
            </w:r>
            <w:r>
              <w:rPr>
                <w:spacing w:val="-1"/>
                <w:sz w:val="20"/>
              </w:rPr>
              <w:t xml:space="preserve"> </w:t>
            </w:r>
            <w:r>
              <w:rPr>
                <w:sz w:val="20"/>
              </w:rPr>
              <w:t>con</w:t>
            </w:r>
            <w:r>
              <w:rPr>
                <w:spacing w:val="-1"/>
                <w:sz w:val="20"/>
              </w:rPr>
              <w:t xml:space="preserve"> </w:t>
            </w:r>
            <w:r>
              <w:rPr>
                <w:sz w:val="20"/>
              </w:rPr>
              <w:t>la</w:t>
            </w:r>
            <w:r>
              <w:rPr>
                <w:spacing w:val="-2"/>
                <w:sz w:val="20"/>
              </w:rPr>
              <w:t xml:space="preserve"> </w:t>
            </w:r>
            <w:r>
              <w:rPr>
                <w:sz w:val="20"/>
              </w:rPr>
              <w:t>forma</w:t>
            </w:r>
            <w:r>
              <w:rPr>
                <w:spacing w:val="-4"/>
                <w:sz w:val="20"/>
              </w:rPr>
              <w:t xml:space="preserve"> </w:t>
            </w:r>
            <w:r>
              <w:rPr>
                <w:sz w:val="20"/>
              </w:rPr>
              <w:t>como</w:t>
            </w:r>
            <w:r>
              <w:rPr>
                <w:spacing w:val="-1"/>
                <w:sz w:val="20"/>
              </w:rPr>
              <w:t xml:space="preserve"> </w:t>
            </w:r>
            <w:r>
              <w:rPr>
                <w:sz w:val="20"/>
              </w:rPr>
              <w:t>están</w:t>
            </w:r>
            <w:r>
              <w:rPr>
                <w:spacing w:val="-1"/>
                <w:sz w:val="20"/>
              </w:rPr>
              <w:t xml:space="preserve"> </w:t>
            </w:r>
            <w:r>
              <w:rPr>
                <w:sz w:val="20"/>
              </w:rPr>
              <w:t>distribuidas</w:t>
            </w:r>
            <w:r>
              <w:rPr>
                <w:spacing w:val="-3"/>
                <w:sz w:val="20"/>
              </w:rPr>
              <w:t xml:space="preserve"> </w:t>
            </w:r>
            <w:r>
              <w:rPr>
                <w:sz w:val="20"/>
              </w:rPr>
              <w:t>las</w:t>
            </w:r>
            <w:r>
              <w:rPr>
                <w:spacing w:val="-3"/>
                <w:sz w:val="20"/>
              </w:rPr>
              <w:t xml:space="preserve"> </w:t>
            </w:r>
            <w:r>
              <w:rPr>
                <w:sz w:val="20"/>
              </w:rPr>
              <w:t>instalaciones</w:t>
            </w:r>
            <w:r>
              <w:rPr>
                <w:spacing w:val="-47"/>
                <w:sz w:val="20"/>
              </w:rPr>
              <w:t xml:space="preserve"> </w:t>
            </w:r>
            <w:r>
              <w:rPr>
                <w:sz w:val="20"/>
              </w:rPr>
              <w:t>para</w:t>
            </w:r>
            <w:r>
              <w:rPr>
                <w:spacing w:val="-1"/>
                <w:sz w:val="20"/>
              </w:rPr>
              <w:t xml:space="preserve"> </w:t>
            </w:r>
            <w:r>
              <w:rPr>
                <w:sz w:val="20"/>
              </w:rPr>
              <w:t>facilitar</w:t>
            </w:r>
            <w:r>
              <w:rPr>
                <w:spacing w:val="1"/>
                <w:sz w:val="20"/>
              </w:rPr>
              <w:t xml:space="preserve"> </w:t>
            </w:r>
            <w:r>
              <w:rPr>
                <w:sz w:val="20"/>
              </w:rPr>
              <w:t>tu</w:t>
            </w:r>
            <w:r>
              <w:rPr>
                <w:spacing w:val="1"/>
                <w:sz w:val="20"/>
              </w:rPr>
              <w:t xml:space="preserve"> </w:t>
            </w:r>
            <w:r>
              <w:rPr>
                <w:sz w:val="20"/>
              </w:rPr>
              <w:t>trabajo</w:t>
            </w:r>
          </w:p>
        </w:tc>
        <w:tc>
          <w:tcPr>
            <w:tcW w:w="677" w:type="dxa"/>
          </w:tcPr>
          <w:p w14:paraId="6CBA3AAF" w14:textId="77777777" w:rsidR="00AD0BEA" w:rsidRDefault="00AD0BEA">
            <w:pPr>
              <w:pStyle w:val="TableParagraph"/>
              <w:rPr>
                <w:sz w:val="20"/>
              </w:rPr>
            </w:pPr>
          </w:p>
        </w:tc>
        <w:tc>
          <w:tcPr>
            <w:tcW w:w="675" w:type="dxa"/>
          </w:tcPr>
          <w:p w14:paraId="3F6A3406" w14:textId="77777777" w:rsidR="00AD0BEA" w:rsidRDefault="00AD0BEA">
            <w:pPr>
              <w:pStyle w:val="TableParagraph"/>
              <w:rPr>
                <w:sz w:val="20"/>
              </w:rPr>
            </w:pPr>
          </w:p>
        </w:tc>
        <w:tc>
          <w:tcPr>
            <w:tcW w:w="674" w:type="dxa"/>
          </w:tcPr>
          <w:p w14:paraId="685AAC1C" w14:textId="77777777" w:rsidR="00AD0BEA" w:rsidRDefault="00AD0BEA">
            <w:pPr>
              <w:pStyle w:val="TableParagraph"/>
              <w:rPr>
                <w:sz w:val="20"/>
              </w:rPr>
            </w:pPr>
          </w:p>
        </w:tc>
        <w:tc>
          <w:tcPr>
            <w:tcW w:w="674" w:type="dxa"/>
          </w:tcPr>
          <w:p w14:paraId="79899785" w14:textId="77777777" w:rsidR="00AD0BEA" w:rsidRDefault="00AD0BEA">
            <w:pPr>
              <w:pStyle w:val="TableParagraph"/>
              <w:rPr>
                <w:sz w:val="20"/>
              </w:rPr>
            </w:pPr>
          </w:p>
        </w:tc>
        <w:tc>
          <w:tcPr>
            <w:tcW w:w="677" w:type="dxa"/>
          </w:tcPr>
          <w:p w14:paraId="2E86B1FE" w14:textId="77777777" w:rsidR="00AD0BEA" w:rsidRDefault="00AD0BEA">
            <w:pPr>
              <w:pStyle w:val="TableParagraph"/>
              <w:rPr>
                <w:sz w:val="20"/>
              </w:rPr>
            </w:pPr>
          </w:p>
        </w:tc>
      </w:tr>
      <w:tr w:rsidR="00AD0BEA" w14:paraId="30119E4A" w14:textId="77777777">
        <w:trPr>
          <w:trHeight w:val="460"/>
        </w:trPr>
        <w:tc>
          <w:tcPr>
            <w:tcW w:w="440" w:type="dxa"/>
          </w:tcPr>
          <w:p w14:paraId="114FF581" w14:textId="77777777" w:rsidR="00AD0BEA" w:rsidRDefault="00362AE3">
            <w:pPr>
              <w:pStyle w:val="TableParagraph"/>
              <w:ind w:left="120"/>
              <w:rPr>
                <w:sz w:val="20"/>
              </w:rPr>
            </w:pPr>
            <w:r>
              <w:rPr>
                <w:sz w:val="20"/>
              </w:rPr>
              <w:t>14</w:t>
            </w:r>
          </w:p>
        </w:tc>
        <w:tc>
          <w:tcPr>
            <w:tcW w:w="6068" w:type="dxa"/>
          </w:tcPr>
          <w:p w14:paraId="438A1D6C" w14:textId="77777777" w:rsidR="00AD0BEA" w:rsidRDefault="00362AE3">
            <w:pPr>
              <w:pStyle w:val="TableParagraph"/>
              <w:spacing w:line="230" w:lineRule="atLeast"/>
              <w:ind w:left="2767" w:right="315" w:hanging="2425"/>
              <w:rPr>
                <w:sz w:val="20"/>
              </w:rPr>
            </w:pPr>
            <w:r>
              <w:rPr>
                <w:sz w:val="20"/>
              </w:rPr>
              <w:t>Que tan de acuerdo estás con el control de la calidad que se le da al</w:t>
            </w:r>
            <w:r>
              <w:rPr>
                <w:spacing w:val="-48"/>
                <w:sz w:val="20"/>
              </w:rPr>
              <w:t xml:space="preserve"> </w:t>
            </w:r>
            <w:r>
              <w:rPr>
                <w:sz w:val="20"/>
              </w:rPr>
              <w:t>cliente</w:t>
            </w:r>
          </w:p>
        </w:tc>
        <w:tc>
          <w:tcPr>
            <w:tcW w:w="677" w:type="dxa"/>
          </w:tcPr>
          <w:p w14:paraId="24978BFD" w14:textId="77777777" w:rsidR="00AD0BEA" w:rsidRDefault="00AD0BEA">
            <w:pPr>
              <w:pStyle w:val="TableParagraph"/>
              <w:rPr>
                <w:sz w:val="20"/>
              </w:rPr>
            </w:pPr>
          </w:p>
        </w:tc>
        <w:tc>
          <w:tcPr>
            <w:tcW w:w="675" w:type="dxa"/>
          </w:tcPr>
          <w:p w14:paraId="64E22719" w14:textId="77777777" w:rsidR="00AD0BEA" w:rsidRDefault="00AD0BEA">
            <w:pPr>
              <w:pStyle w:val="TableParagraph"/>
              <w:rPr>
                <w:sz w:val="20"/>
              </w:rPr>
            </w:pPr>
          </w:p>
        </w:tc>
        <w:tc>
          <w:tcPr>
            <w:tcW w:w="674" w:type="dxa"/>
          </w:tcPr>
          <w:p w14:paraId="5302E124" w14:textId="77777777" w:rsidR="00AD0BEA" w:rsidRDefault="00AD0BEA">
            <w:pPr>
              <w:pStyle w:val="TableParagraph"/>
              <w:rPr>
                <w:sz w:val="20"/>
              </w:rPr>
            </w:pPr>
          </w:p>
        </w:tc>
        <w:tc>
          <w:tcPr>
            <w:tcW w:w="674" w:type="dxa"/>
          </w:tcPr>
          <w:p w14:paraId="308413F8" w14:textId="77777777" w:rsidR="00AD0BEA" w:rsidRDefault="00AD0BEA">
            <w:pPr>
              <w:pStyle w:val="TableParagraph"/>
              <w:rPr>
                <w:sz w:val="20"/>
              </w:rPr>
            </w:pPr>
          </w:p>
        </w:tc>
        <w:tc>
          <w:tcPr>
            <w:tcW w:w="677" w:type="dxa"/>
          </w:tcPr>
          <w:p w14:paraId="55FEEE87" w14:textId="77777777" w:rsidR="00AD0BEA" w:rsidRDefault="00AD0BEA">
            <w:pPr>
              <w:pStyle w:val="TableParagraph"/>
              <w:rPr>
                <w:sz w:val="20"/>
              </w:rPr>
            </w:pPr>
          </w:p>
        </w:tc>
      </w:tr>
      <w:tr w:rsidR="00AD0BEA" w14:paraId="42D04A32" w14:textId="77777777">
        <w:trPr>
          <w:trHeight w:val="285"/>
        </w:trPr>
        <w:tc>
          <w:tcPr>
            <w:tcW w:w="440" w:type="dxa"/>
          </w:tcPr>
          <w:p w14:paraId="2EF25048" w14:textId="77777777" w:rsidR="00AD0BEA" w:rsidRDefault="00362AE3">
            <w:pPr>
              <w:pStyle w:val="TableParagraph"/>
              <w:ind w:left="120"/>
              <w:rPr>
                <w:sz w:val="20"/>
              </w:rPr>
            </w:pPr>
            <w:r>
              <w:rPr>
                <w:sz w:val="20"/>
              </w:rPr>
              <w:t>15</w:t>
            </w:r>
          </w:p>
        </w:tc>
        <w:tc>
          <w:tcPr>
            <w:tcW w:w="6068" w:type="dxa"/>
          </w:tcPr>
          <w:p w14:paraId="20FE9401" w14:textId="77777777" w:rsidR="00AD0BEA" w:rsidRDefault="00362AE3">
            <w:pPr>
              <w:pStyle w:val="TableParagraph"/>
              <w:ind w:left="596"/>
              <w:rPr>
                <w:sz w:val="20"/>
              </w:rPr>
            </w:pPr>
            <w:r>
              <w:rPr>
                <w:sz w:val="20"/>
              </w:rPr>
              <w:t>Que</w:t>
            </w:r>
            <w:r>
              <w:rPr>
                <w:spacing w:val="-2"/>
                <w:sz w:val="20"/>
              </w:rPr>
              <w:t xml:space="preserve"> </w:t>
            </w:r>
            <w:r>
              <w:rPr>
                <w:sz w:val="20"/>
              </w:rPr>
              <w:t>tan de</w:t>
            </w:r>
            <w:r>
              <w:rPr>
                <w:spacing w:val="-1"/>
                <w:sz w:val="20"/>
              </w:rPr>
              <w:t xml:space="preserve"> </w:t>
            </w:r>
            <w:r>
              <w:rPr>
                <w:sz w:val="20"/>
              </w:rPr>
              <w:t>acuerdo</w:t>
            </w:r>
            <w:r>
              <w:rPr>
                <w:spacing w:val="-2"/>
                <w:sz w:val="20"/>
              </w:rPr>
              <w:t xml:space="preserve"> </w:t>
            </w:r>
            <w:r>
              <w:rPr>
                <w:sz w:val="20"/>
              </w:rPr>
              <w:t>estás</w:t>
            </w:r>
            <w:r>
              <w:rPr>
                <w:spacing w:val="-2"/>
                <w:sz w:val="20"/>
              </w:rPr>
              <w:t xml:space="preserve"> </w:t>
            </w:r>
            <w:r>
              <w:rPr>
                <w:sz w:val="20"/>
              </w:rPr>
              <w:t>con</w:t>
            </w:r>
            <w:r>
              <w:rPr>
                <w:spacing w:val="-2"/>
                <w:sz w:val="20"/>
              </w:rPr>
              <w:t xml:space="preserve"> </w:t>
            </w:r>
            <w:r>
              <w:rPr>
                <w:sz w:val="20"/>
              </w:rPr>
              <w:t>el</w:t>
            </w:r>
            <w:r>
              <w:rPr>
                <w:spacing w:val="-2"/>
                <w:sz w:val="20"/>
              </w:rPr>
              <w:t xml:space="preserve"> </w:t>
            </w:r>
            <w:r>
              <w:rPr>
                <w:sz w:val="20"/>
              </w:rPr>
              <w:t>tiempo de</w:t>
            </w:r>
            <w:r>
              <w:rPr>
                <w:spacing w:val="-1"/>
                <w:sz w:val="20"/>
              </w:rPr>
              <w:t xml:space="preserve"> </w:t>
            </w:r>
            <w:r>
              <w:rPr>
                <w:sz w:val="20"/>
              </w:rPr>
              <w:t>atención al</w:t>
            </w:r>
            <w:r>
              <w:rPr>
                <w:spacing w:val="-1"/>
                <w:sz w:val="20"/>
              </w:rPr>
              <w:t xml:space="preserve"> </w:t>
            </w:r>
            <w:r>
              <w:rPr>
                <w:sz w:val="20"/>
              </w:rPr>
              <w:t>cliente</w:t>
            </w:r>
          </w:p>
        </w:tc>
        <w:tc>
          <w:tcPr>
            <w:tcW w:w="677" w:type="dxa"/>
          </w:tcPr>
          <w:p w14:paraId="6180A687" w14:textId="77777777" w:rsidR="00AD0BEA" w:rsidRDefault="00AD0BEA">
            <w:pPr>
              <w:pStyle w:val="TableParagraph"/>
              <w:rPr>
                <w:sz w:val="20"/>
              </w:rPr>
            </w:pPr>
          </w:p>
        </w:tc>
        <w:tc>
          <w:tcPr>
            <w:tcW w:w="675" w:type="dxa"/>
          </w:tcPr>
          <w:p w14:paraId="1F8183C7" w14:textId="77777777" w:rsidR="00AD0BEA" w:rsidRDefault="00AD0BEA">
            <w:pPr>
              <w:pStyle w:val="TableParagraph"/>
              <w:rPr>
                <w:sz w:val="20"/>
              </w:rPr>
            </w:pPr>
          </w:p>
        </w:tc>
        <w:tc>
          <w:tcPr>
            <w:tcW w:w="674" w:type="dxa"/>
          </w:tcPr>
          <w:p w14:paraId="46A93100" w14:textId="77777777" w:rsidR="00AD0BEA" w:rsidRDefault="00AD0BEA">
            <w:pPr>
              <w:pStyle w:val="TableParagraph"/>
              <w:rPr>
                <w:sz w:val="20"/>
              </w:rPr>
            </w:pPr>
          </w:p>
        </w:tc>
        <w:tc>
          <w:tcPr>
            <w:tcW w:w="674" w:type="dxa"/>
          </w:tcPr>
          <w:p w14:paraId="63C9A052" w14:textId="77777777" w:rsidR="00AD0BEA" w:rsidRDefault="00AD0BEA">
            <w:pPr>
              <w:pStyle w:val="TableParagraph"/>
              <w:rPr>
                <w:sz w:val="20"/>
              </w:rPr>
            </w:pPr>
          </w:p>
        </w:tc>
        <w:tc>
          <w:tcPr>
            <w:tcW w:w="677" w:type="dxa"/>
          </w:tcPr>
          <w:p w14:paraId="49184307" w14:textId="77777777" w:rsidR="00AD0BEA" w:rsidRDefault="00AD0BEA">
            <w:pPr>
              <w:pStyle w:val="TableParagraph"/>
              <w:rPr>
                <w:sz w:val="20"/>
              </w:rPr>
            </w:pPr>
          </w:p>
        </w:tc>
      </w:tr>
    </w:tbl>
    <w:p w14:paraId="4BBB3429" w14:textId="77777777" w:rsidR="00AD0BEA" w:rsidRDefault="00AD0BEA">
      <w:pPr>
        <w:pStyle w:val="Textoindependiente"/>
        <w:rPr>
          <w:b/>
          <w:sz w:val="26"/>
        </w:rPr>
      </w:pPr>
    </w:p>
    <w:p w14:paraId="67CCD41F" w14:textId="5EA5FEA4" w:rsidR="00AD0BEA" w:rsidRDefault="00362AE3">
      <w:pPr>
        <w:spacing w:before="204"/>
        <w:ind w:left="540"/>
        <w:rPr>
          <w:rFonts w:ascii="Calibri" w:hAnsi="Calibri"/>
        </w:rPr>
      </w:pPr>
      <w:r>
        <w:rPr>
          <w:sz w:val="20"/>
        </w:rPr>
        <w:t>Fuente:</w:t>
      </w:r>
      <w:r>
        <w:rPr>
          <w:spacing w:val="-2"/>
          <w:sz w:val="20"/>
        </w:rPr>
        <w:t xml:space="preserve"> </w:t>
      </w:r>
      <w:r>
        <w:rPr>
          <w:sz w:val="20"/>
        </w:rPr>
        <w:t>Elaboración</w:t>
      </w:r>
      <w:r>
        <w:rPr>
          <w:spacing w:val="-1"/>
          <w:sz w:val="20"/>
        </w:rPr>
        <w:t xml:space="preserve"> </w:t>
      </w:r>
      <w:r>
        <w:rPr>
          <w:sz w:val="20"/>
        </w:rPr>
        <w:t>propia</w:t>
      </w:r>
      <w:r>
        <w:rPr>
          <w:spacing w:val="-2"/>
          <w:sz w:val="20"/>
        </w:rPr>
        <w:t xml:space="preserve"> </w:t>
      </w:r>
      <w:r>
        <w:rPr>
          <w:sz w:val="20"/>
        </w:rPr>
        <w:t>con</w:t>
      </w:r>
      <w:r>
        <w:rPr>
          <w:spacing w:val="-1"/>
          <w:sz w:val="20"/>
        </w:rPr>
        <w:t xml:space="preserve"> </w:t>
      </w:r>
      <w:r>
        <w:rPr>
          <w:sz w:val="20"/>
        </w:rPr>
        <w:t>datos</w:t>
      </w:r>
      <w:r>
        <w:rPr>
          <w:spacing w:val="-2"/>
          <w:sz w:val="20"/>
        </w:rPr>
        <w:t xml:space="preserve"> </w:t>
      </w:r>
      <w:r>
        <w:rPr>
          <w:sz w:val="20"/>
        </w:rPr>
        <w:t>de</w:t>
      </w:r>
      <w:r>
        <w:rPr>
          <w:spacing w:val="3"/>
          <w:sz w:val="20"/>
        </w:rPr>
        <w:t xml:space="preserve"> </w:t>
      </w:r>
      <w:r>
        <w:rPr>
          <w:rFonts w:ascii="Calibri" w:hAnsi="Calibri"/>
        </w:rPr>
        <w:t>(</w:t>
      </w:r>
      <w:r w:rsidR="008B7ABE">
        <w:rPr>
          <w:rFonts w:ascii="Calibri" w:hAnsi="Calibri"/>
        </w:rPr>
        <w:t>Sánchez</w:t>
      </w:r>
      <w:r>
        <w:rPr>
          <w:rFonts w:ascii="Calibri" w:hAnsi="Calibri"/>
        </w:rPr>
        <w:t>,</w:t>
      </w:r>
      <w:r>
        <w:rPr>
          <w:rFonts w:ascii="Calibri" w:hAnsi="Calibri"/>
          <w:spacing w:val="-2"/>
        </w:rPr>
        <w:t xml:space="preserve"> </w:t>
      </w:r>
      <w:r>
        <w:rPr>
          <w:rFonts w:ascii="Calibri" w:hAnsi="Calibri"/>
        </w:rPr>
        <w:t>2019)</w:t>
      </w:r>
    </w:p>
    <w:p w14:paraId="37F29130" w14:textId="77777777" w:rsidR="00AD0BEA" w:rsidRDefault="00AD0BEA">
      <w:pPr>
        <w:pStyle w:val="Textoindependiente"/>
        <w:rPr>
          <w:rFonts w:ascii="Calibri"/>
          <w:sz w:val="22"/>
        </w:rPr>
      </w:pPr>
    </w:p>
    <w:p w14:paraId="6FB8B5CD" w14:textId="77777777" w:rsidR="00AD0BEA" w:rsidRDefault="00362AE3">
      <w:pPr>
        <w:pStyle w:val="Prrafodelista"/>
        <w:numPr>
          <w:ilvl w:val="0"/>
          <w:numId w:val="36"/>
        </w:numPr>
        <w:tabs>
          <w:tab w:val="left" w:pos="742"/>
        </w:tabs>
        <w:spacing w:before="146"/>
        <w:ind w:hanging="202"/>
        <w:rPr>
          <w:sz w:val="20"/>
        </w:rPr>
      </w:pPr>
      <w:r>
        <w:rPr>
          <w:sz w:val="20"/>
        </w:rPr>
        <w:t>¿Cuáles</w:t>
      </w:r>
      <w:r>
        <w:rPr>
          <w:spacing w:val="-3"/>
          <w:sz w:val="20"/>
        </w:rPr>
        <w:t xml:space="preserve"> </w:t>
      </w:r>
      <w:r>
        <w:rPr>
          <w:sz w:val="20"/>
        </w:rPr>
        <w:t>son los</w:t>
      </w:r>
      <w:r>
        <w:rPr>
          <w:spacing w:val="-3"/>
          <w:sz w:val="20"/>
        </w:rPr>
        <w:t xml:space="preserve"> </w:t>
      </w:r>
      <w:r>
        <w:rPr>
          <w:sz w:val="20"/>
        </w:rPr>
        <w:t>procedimientos</w:t>
      </w:r>
      <w:r>
        <w:rPr>
          <w:spacing w:val="-2"/>
          <w:sz w:val="20"/>
        </w:rPr>
        <w:t xml:space="preserve"> </w:t>
      </w:r>
      <w:r>
        <w:rPr>
          <w:sz w:val="20"/>
        </w:rPr>
        <w:t>de</w:t>
      </w:r>
      <w:r>
        <w:rPr>
          <w:spacing w:val="-2"/>
          <w:sz w:val="20"/>
        </w:rPr>
        <w:t xml:space="preserve"> </w:t>
      </w:r>
      <w:r>
        <w:rPr>
          <w:sz w:val="20"/>
        </w:rPr>
        <w:t>atención</w:t>
      </w:r>
      <w:r>
        <w:rPr>
          <w:spacing w:val="-2"/>
          <w:sz w:val="20"/>
        </w:rPr>
        <w:t xml:space="preserve"> </w:t>
      </w:r>
      <w:r>
        <w:rPr>
          <w:sz w:val="20"/>
        </w:rPr>
        <w:t>al</w:t>
      </w:r>
      <w:r>
        <w:rPr>
          <w:spacing w:val="-2"/>
          <w:sz w:val="20"/>
        </w:rPr>
        <w:t xml:space="preserve"> </w:t>
      </w:r>
      <w:r>
        <w:rPr>
          <w:sz w:val="20"/>
        </w:rPr>
        <w:t>cliente</w:t>
      </w:r>
      <w:r>
        <w:rPr>
          <w:spacing w:val="-1"/>
          <w:sz w:val="20"/>
        </w:rPr>
        <w:t xml:space="preserve"> </w:t>
      </w:r>
      <w:r>
        <w:rPr>
          <w:sz w:val="20"/>
        </w:rPr>
        <w:t>que</w:t>
      </w:r>
      <w:r>
        <w:rPr>
          <w:spacing w:val="-4"/>
          <w:sz w:val="20"/>
        </w:rPr>
        <w:t xml:space="preserve"> </w:t>
      </w:r>
      <w:r>
        <w:rPr>
          <w:sz w:val="20"/>
        </w:rPr>
        <w:t>realizan los</w:t>
      </w:r>
      <w:r>
        <w:rPr>
          <w:spacing w:val="-3"/>
          <w:sz w:val="20"/>
        </w:rPr>
        <w:t xml:space="preserve"> </w:t>
      </w:r>
      <w:r>
        <w:rPr>
          <w:sz w:val="20"/>
        </w:rPr>
        <w:t>colaboradores?</w:t>
      </w:r>
    </w:p>
    <w:p w14:paraId="1C2371BC" w14:textId="77777777" w:rsidR="00AD0BEA" w:rsidRDefault="00AD0BEA">
      <w:pPr>
        <w:pStyle w:val="Textoindependiente"/>
        <w:spacing w:before="5"/>
      </w:pPr>
    </w:p>
    <w:p w14:paraId="16CF014E" w14:textId="77777777" w:rsidR="00AD0BEA" w:rsidRDefault="00362AE3">
      <w:pPr>
        <w:pStyle w:val="Prrafodelista"/>
        <w:numPr>
          <w:ilvl w:val="0"/>
          <w:numId w:val="36"/>
        </w:numPr>
        <w:tabs>
          <w:tab w:val="left" w:pos="742"/>
        </w:tabs>
        <w:spacing w:before="1"/>
        <w:ind w:hanging="202"/>
        <w:rPr>
          <w:sz w:val="20"/>
        </w:rPr>
      </w:pPr>
      <w:r>
        <w:rPr>
          <w:sz w:val="20"/>
        </w:rPr>
        <w:t>¿De</w:t>
      </w:r>
      <w:r>
        <w:rPr>
          <w:spacing w:val="-2"/>
          <w:sz w:val="20"/>
        </w:rPr>
        <w:t xml:space="preserve"> </w:t>
      </w:r>
      <w:r>
        <w:rPr>
          <w:sz w:val="20"/>
        </w:rPr>
        <w:t>qué</w:t>
      </w:r>
      <w:r>
        <w:rPr>
          <w:spacing w:val="-4"/>
          <w:sz w:val="20"/>
        </w:rPr>
        <w:t xml:space="preserve"> </w:t>
      </w:r>
      <w:r>
        <w:rPr>
          <w:sz w:val="20"/>
        </w:rPr>
        <w:t>manera</w:t>
      </w:r>
      <w:r>
        <w:rPr>
          <w:spacing w:val="-1"/>
          <w:sz w:val="20"/>
        </w:rPr>
        <w:t xml:space="preserve"> </w:t>
      </w:r>
      <w:r>
        <w:rPr>
          <w:sz w:val="20"/>
        </w:rPr>
        <w:t>los</w:t>
      </w:r>
      <w:r>
        <w:rPr>
          <w:spacing w:val="-3"/>
          <w:sz w:val="20"/>
        </w:rPr>
        <w:t xml:space="preserve"> </w:t>
      </w:r>
      <w:r>
        <w:rPr>
          <w:sz w:val="20"/>
        </w:rPr>
        <w:t>colaboradores</w:t>
      </w:r>
      <w:r>
        <w:rPr>
          <w:spacing w:val="-2"/>
          <w:sz w:val="20"/>
        </w:rPr>
        <w:t xml:space="preserve"> </w:t>
      </w:r>
      <w:r>
        <w:rPr>
          <w:sz w:val="20"/>
        </w:rPr>
        <w:t>brindan</w:t>
      </w:r>
      <w:r>
        <w:rPr>
          <w:spacing w:val="-3"/>
          <w:sz w:val="20"/>
        </w:rPr>
        <w:t xml:space="preserve"> </w:t>
      </w:r>
      <w:r>
        <w:rPr>
          <w:sz w:val="20"/>
        </w:rPr>
        <w:t>una</w:t>
      </w:r>
      <w:r>
        <w:rPr>
          <w:spacing w:val="-1"/>
          <w:sz w:val="20"/>
        </w:rPr>
        <w:t xml:space="preserve"> </w:t>
      </w:r>
      <w:r>
        <w:rPr>
          <w:sz w:val="20"/>
        </w:rPr>
        <w:t>atención</w:t>
      </w:r>
      <w:r>
        <w:rPr>
          <w:spacing w:val="-1"/>
          <w:sz w:val="20"/>
        </w:rPr>
        <w:t xml:space="preserve"> </w:t>
      </w:r>
      <w:r>
        <w:rPr>
          <w:sz w:val="20"/>
        </w:rPr>
        <w:t>de</w:t>
      </w:r>
      <w:r>
        <w:rPr>
          <w:spacing w:val="-2"/>
          <w:sz w:val="20"/>
        </w:rPr>
        <w:t xml:space="preserve"> </w:t>
      </w:r>
      <w:r>
        <w:rPr>
          <w:sz w:val="20"/>
        </w:rPr>
        <w:t>calidad ante</w:t>
      </w:r>
      <w:r>
        <w:rPr>
          <w:spacing w:val="-2"/>
          <w:sz w:val="20"/>
        </w:rPr>
        <w:t xml:space="preserve"> </w:t>
      </w:r>
      <w:r>
        <w:rPr>
          <w:sz w:val="20"/>
        </w:rPr>
        <w:t>reclamos</w:t>
      </w:r>
      <w:r>
        <w:rPr>
          <w:spacing w:val="-2"/>
          <w:sz w:val="20"/>
        </w:rPr>
        <w:t xml:space="preserve"> </w:t>
      </w:r>
      <w:r>
        <w:rPr>
          <w:sz w:val="20"/>
        </w:rPr>
        <w:t>y</w:t>
      </w:r>
      <w:r>
        <w:rPr>
          <w:spacing w:val="-1"/>
          <w:sz w:val="20"/>
        </w:rPr>
        <w:t xml:space="preserve"> </w:t>
      </w:r>
      <w:r>
        <w:rPr>
          <w:sz w:val="20"/>
        </w:rPr>
        <w:t>clientes</w:t>
      </w:r>
      <w:r>
        <w:rPr>
          <w:spacing w:val="-3"/>
          <w:sz w:val="20"/>
        </w:rPr>
        <w:t xml:space="preserve"> </w:t>
      </w:r>
      <w:r>
        <w:rPr>
          <w:sz w:val="20"/>
        </w:rPr>
        <w:t>complicados?</w:t>
      </w:r>
    </w:p>
    <w:p w14:paraId="1E71D62B" w14:textId="77777777" w:rsidR="00AD0BEA" w:rsidRDefault="00AD0BEA">
      <w:pPr>
        <w:pStyle w:val="Textoindependiente"/>
        <w:spacing w:before="2"/>
      </w:pPr>
    </w:p>
    <w:p w14:paraId="1031F861" w14:textId="77777777" w:rsidR="00AD0BEA" w:rsidRDefault="00362AE3">
      <w:pPr>
        <w:pStyle w:val="Prrafodelista"/>
        <w:numPr>
          <w:ilvl w:val="0"/>
          <w:numId w:val="36"/>
        </w:numPr>
        <w:tabs>
          <w:tab w:val="left" w:pos="742"/>
        </w:tabs>
        <w:ind w:hanging="202"/>
        <w:rPr>
          <w:sz w:val="20"/>
        </w:rPr>
      </w:pPr>
      <w:r>
        <w:rPr>
          <w:sz w:val="20"/>
        </w:rPr>
        <w:t>¿Qué</w:t>
      </w:r>
      <w:r>
        <w:rPr>
          <w:spacing w:val="-2"/>
          <w:sz w:val="20"/>
        </w:rPr>
        <w:t xml:space="preserve"> </w:t>
      </w:r>
      <w:r>
        <w:rPr>
          <w:sz w:val="20"/>
        </w:rPr>
        <w:t>técnicas</w:t>
      </w:r>
      <w:r>
        <w:rPr>
          <w:spacing w:val="-2"/>
          <w:sz w:val="20"/>
        </w:rPr>
        <w:t xml:space="preserve"> </w:t>
      </w:r>
      <w:r>
        <w:rPr>
          <w:sz w:val="20"/>
        </w:rPr>
        <w:t>de</w:t>
      </w:r>
      <w:r>
        <w:rPr>
          <w:spacing w:val="-2"/>
          <w:sz w:val="20"/>
        </w:rPr>
        <w:t xml:space="preserve"> </w:t>
      </w:r>
      <w:r>
        <w:rPr>
          <w:sz w:val="20"/>
        </w:rPr>
        <w:t>asertividad vienen</w:t>
      </w:r>
      <w:r>
        <w:rPr>
          <w:spacing w:val="-3"/>
          <w:sz w:val="20"/>
        </w:rPr>
        <w:t xml:space="preserve"> </w:t>
      </w:r>
      <w:r>
        <w:rPr>
          <w:sz w:val="20"/>
        </w:rPr>
        <w:t>utilizando en la</w:t>
      </w:r>
      <w:r>
        <w:rPr>
          <w:spacing w:val="-2"/>
          <w:sz w:val="20"/>
        </w:rPr>
        <w:t xml:space="preserve"> </w:t>
      </w:r>
      <w:r>
        <w:rPr>
          <w:sz w:val="20"/>
        </w:rPr>
        <w:t>atención que</w:t>
      </w:r>
      <w:r>
        <w:rPr>
          <w:spacing w:val="-4"/>
          <w:sz w:val="20"/>
        </w:rPr>
        <w:t xml:space="preserve"> </w:t>
      </w:r>
      <w:r>
        <w:rPr>
          <w:sz w:val="20"/>
        </w:rPr>
        <w:t>se</w:t>
      </w:r>
      <w:r>
        <w:rPr>
          <w:spacing w:val="-1"/>
          <w:sz w:val="20"/>
        </w:rPr>
        <w:t xml:space="preserve"> </w:t>
      </w:r>
      <w:r>
        <w:rPr>
          <w:sz w:val="20"/>
        </w:rPr>
        <w:t>les</w:t>
      </w:r>
      <w:r>
        <w:rPr>
          <w:spacing w:val="-2"/>
          <w:sz w:val="20"/>
        </w:rPr>
        <w:t xml:space="preserve"> </w:t>
      </w:r>
      <w:r>
        <w:rPr>
          <w:sz w:val="20"/>
        </w:rPr>
        <w:t>brinda</w:t>
      </w:r>
      <w:r>
        <w:rPr>
          <w:spacing w:val="-2"/>
          <w:sz w:val="20"/>
        </w:rPr>
        <w:t xml:space="preserve"> </w:t>
      </w:r>
      <w:r>
        <w:rPr>
          <w:sz w:val="20"/>
        </w:rPr>
        <w:t>a</w:t>
      </w:r>
      <w:r>
        <w:rPr>
          <w:spacing w:val="-1"/>
          <w:sz w:val="20"/>
        </w:rPr>
        <w:t xml:space="preserve"> </w:t>
      </w:r>
      <w:r>
        <w:rPr>
          <w:sz w:val="20"/>
        </w:rPr>
        <w:t>los</w:t>
      </w:r>
      <w:r>
        <w:rPr>
          <w:spacing w:val="-3"/>
          <w:sz w:val="20"/>
        </w:rPr>
        <w:t xml:space="preserve"> </w:t>
      </w:r>
      <w:r>
        <w:rPr>
          <w:sz w:val="20"/>
        </w:rPr>
        <w:t>clientes?</w:t>
      </w:r>
    </w:p>
    <w:p w14:paraId="68126306" w14:textId="77777777" w:rsidR="00AD0BEA" w:rsidRDefault="00AD0BEA">
      <w:pPr>
        <w:pStyle w:val="Textoindependiente"/>
        <w:spacing w:before="5"/>
      </w:pPr>
    </w:p>
    <w:p w14:paraId="246DC974" w14:textId="77777777" w:rsidR="00AD0BEA" w:rsidRDefault="00362AE3">
      <w:pPr>
        <w:pStyle w:val="Prrafodelista"/>
        <w:numPr>
          <w:ilvl w:val="0"/>
          <w:numId w:val="36"/>
        </w:numPr>
        <w:tabs>
          <w:tab w:val="left" w:pos="742"/>
        </w:tabs>
        <w:spacing w:before="1"/>
        <w:ind w:hanging="202"/>
        <w:rPr>
          <w:sz w:val="20"/>
        </w:rPr>
      </w:pPr>
      <w:r>
        <w:rPr>
          <w:sz w:val="20"/>
        </w:rPr>
        <w:t>¿Qué</w:t>
      </w:r>
      <w:r>
        <w:rPr>
          <w:spacing w:val="-2"/>
          <w:sz w:val="20"/>
        </w:rPr>
        <w:t xml:space="preserve"> </w:t>
      </w:r>
      <w:r>
        <w:rPr>
          <w:sz w:val="20"/>
        </w:rPr>
        <w:t>pautas</w:t>
      </w:r>
      <w:r>
        <w:rPr>
          <w:spacing w:val="-2"/>
          <w:sz w:val="20"/>
        </w:rPr>
        <w:t xml:space="preserve"> </w:t>
      </w:r>
      <w:r>
        <w:rPr>
          <w:sz w:val="20"/>
        </w:rPr>
        <w:t>siguen</w:t>
      </w:r>
      <w:r>
        <w:rPr>
          <w:spacing w:val="-1"/>
          <w:sz w:val="20"/>
        </w:rPr>
        <w:t xml:space="preserve"> </w:t>
      </w:r>
      <w:r>
        <w:rPr>
          <w:sz w:val="20"/>
        </w:rPr>
        <w:t>los</w:t>
      </w:r>
      <w:r>
        <w:rPr>
          <w:spacing w:val="-3"/>
          <w:sz w:val="20"/>
        </w:rPr>
        <w:t xml:space="preserve"> </w:t>
      </w:r>
      <w:r>
        <w:rPr>
          <w:sz w:val="20"/>
        </w:rPr>
        <w:t>colaboradores</w:t>
      </w:r>
      <w:r>
        <w:rPr>
          <w:spacing w:val="-2"/>
          <w:sz w:val="20"/>
        </w:rPr>
        <w:t xml:space="preserve"> </w:t>
      </w:r>
      <w:r>
        <w:rPr>
          <w:sz w:val="20"/>
        </w:rPr>
        <w:t>para</w:t>
      </w:r>
      <w:r>
        <w:rPr>
          <w:spacing w:val="-2"/>
          <w:sz w:val="20"/>
        </w:rPr>
        <w:t xml:space="preserve"> </w:t>
      </w:r>
      <w:r>
        <w:rPr>
          <w:sz w:val="20"/>
        </w:rPr>
        <w:t>atender a</w:t>
      </w:r>
      <w:r>
        <w:rPr>
          <w:spacing w:val="-2"/>
          <w:sz w:val="20"/>
        </w:rPr>
        <w:t xml:space="preserve"> </w:t>
      </w:r>
      <w:r>
        <w:rPr>
          <w:sz w:val="20"/>
        </w:rPr>
        <w:t>los</w:t>
      </w:r>
      <w:r>
        <w:rPr>
          <w:spacing w:val="-2"/>
          <w:sz w:val="20"/>
        </w:rPr>
        <w:t xml:space="preserve"> </w:t>
      </w:r>
      <w:r>
        <w:rPr>
          <w:sz w:val="20"/>
        </w:rPr>
        <w:t>clientes</w:t>
      </w:r>
      <w:r>
        <w:rPr>
          <w:spacing w:val="-3"/>
          <w:sz w:val="20"/>
        </w:rPr>
        <w:t xml:space="preserve"> </w:t>
      </w:r>
      <w:r>
        <w:rPr>
          <w:sz w:val="20"/>
        </w:rPr>
        <w:t>de</w:t>
      </w:r>
      <w:r>
        <w:rPr>
          <w:spacing w:val="-1"/>
          <w:sz w:val="20"/>
        </w:rPr>
        <w:t xml:space="preserve"> </w:t>
      </w:r>
      <w:r>
        <w:rPr>
          <w:sz w:val="20"/>
        </w:rPr>
        <w:t>manera</w:t>
      </w:r>
      <w:r>
        <w:rPr>
          <w:spacing w:val="-2"/>
          <w:sz w:val="20"/>
        </w:rPr>
        <w:t xml:space="preserve"> </w:t>
      </w:r>
      <w:r>
        <w:rPr>
          <w:sz w:val="20"/>
        </w:rPr>
        <w:t>eficiente?</w:t>
      </w:r>
    </w:p>
    <w:p w14:paraId="22D62CAD" w14:textId="77777777" w:rsidR="00AD0BEA" w:rsidRDefault="00AD0BEA">
      <w:pPr>
        <w:pStyle w:val="Textoindependiente"/>
        <w:spacing w:before="2"/>
      </w:pPr>
    </w:p>
    <w:p w14:paraId="0D7CB1E8" w14:textId="77777777" w:rsidR="00AD0BEA" w:rsidRDefault="00362AE3">
      <w:pPr>
        <w:pStyle w:val="Prrafodelista"/>
        <w:numPr>
          <w:ilvl w:val="0"/>
          <w:numId w:val="36"/>
        </w:numPr>
        <w:tabs>
          <w:tab w:val="left" w:pos="742"/>
        </w:tabs>
        <w:ind w:hanging="202"/>
        <w:rPr>
          <w:sz w:val="20"/>
        </w:rPr>
      </w:pPr>
      <w:r>
        <w:rPr>
          <w:sz w:val="20"/>
        </w:rPr>
        <w:t>¿Cuál</w:t>
      </w:r>
      <w:r>
        <w:rPr>
          <w:spacing w:val="-2"/>
          <w:sz w:val="20"/>
        </w:rPr>
        <w:t xml:space="preserve"> </w:t>
      </w:r>
      <w:r>
        <w:rPr>
          <w:sz w:val="20"/>
        </w:rPr>
        <w:t>es</w:t>
      </w:r>
      <w:r>
        <w:rPr>
          <w:spacing w:val="-3"/>
          <w:sz w:val="20"/>
        </w:rPr>
        <w:t xml:space="preserve"> </w:t>
      </w:r>
      <w:r>
        <w:rPr>
          <w:sz w:val="20"/>
        </w:rPr>
        <w:t>la</w:t>
      </w:r>
      <w:r>
        <w:rPr>
          <w:spacing w:val="-1"/>
          <w:sz w:val="20"/>
        </w:rPr>
        <w:t xml:space="preserve"> </w:t>
      </w:r>
      <w:r>
        <w:rPr>
          <w:sz w:val="20"/>
        </w:rPr>
        <w:t>etapa</w:t>
      </w:r>
      <w:r>
        <w:rPr>
          <w:spacing w:val="-2"/>
          <w:sz w:val="20"/>
        </w:rPr>
        <w:t xml:space="preserve"> </w:t>
      </w:r>
      <w:r>
        <w:rPr>
          <w:sz w:val="20"/>
        </w:rPr>
        <w:t>de</w:t>
      </w:r>
      <w:r>
        <w:rPr>
          <w:spacing w:val="-2"/>
          <w:sz w:val="20"/>
        </w:rPr>
        <w:t xml:space="preserve"> </w:t>
      </w:r>
      <w:r>
        <w:rPr>
          <w:sz w:val="20"/>
        </w:rPr>
        <w:t>mayor</w:t>
      </w:r>
      <w:r>
        <w:rPr>
          <w:spacing w:val="-1"/>
          <w:sz w:val="20"/>
        </w:rPr>
        <w:t xml:space="preserve"> </w:t>
      </w:r>
      <w:r>
        <w:rPr>
          <w:sz w:val="20"/>
        </w:rPr>
        <w:t>importancia</w:t>
      </w:r>
      <w:r>
        <w:rPr>
          <w:spacing w:val="-4"/>
          <w:sz w:val="20"/>
        </w:rPr>
        <w:t xml:space="preserve"> </w:t>
      </w:r>
      <w:r>
        <w:rPr>
          <w:sz w:val="20"/>
        </w:rPr>
        <w:t>que</w:t>
      </w:r>
      <w:r>
        <w:rPr>
          <w:spacing w:val="-2"/>
          <w:sz w:val="20"/>
        </w:rPr>
        <w:t xml:space="preserve"> </w:t>
      </w:r>
      <w:r>
        <w:rPr>
          <w:sz w:val="20"/>
        </w:rPr>
        <w:t>tienen los</w:t>
      </w:r>
      <w:r>
        <w:rPr>
          <w:spacing w:val="-3"/>
          <w:sz w:val="20"/>
        </w:rPr>
        <w:t xml:space="preserve"> </w:t>
      </w:r>
      <w:r>
        <w:rPr>
          <w:sz w:val="20"/>
        </w:rPr>
        <w:t>colaboradores</w:t>
      </w:r>
      <w:r>
        <w:rPr>
          <w:spacing w:val="-3"/>
          <w:sz w:val="20"/>
        </w:rPr>
        <w:t xml:space="preserve"> </w:t>
      </w:r>
      <w:r>
        <w:rPr>
          <w:sz w:val="20"/>
        </w:rPr>
        <w:t>al</w:t>
      </w:r>
      <w:r>
        <w:rPr>
          <w:spacing w:val="-2"/>
          <w:sz w:val="20"/>
        </w:rPr>
        <w:t xml:space="preserve"> </w:t>
      </w:r>
      <w:r>
        <w:rPr>
          <w:sz w:val="20"/>
        </w:rPr>
        <w:t>interactuar</w:t>
      </w:r>
      <w:r>
        <w:rPr>
          <w:spacing w:val="-1"/>
          <w:sz w:val="20"/>
        </w:rPr>
        <w:t xml:space="preserve"> </w:t>
      </w:r>
      <w:r>
        <w:rPr>
          <w:sz w:val="20"/>
        </w:rPr>
        <w:t>con</w:t>
      </w:r>
      <w:r>
        <w:rPr>
          <w:spacing w:val="-1"/>
          <w:sz w:val="20"/>
        </w:rPr>
        <w:t xml:space="preserve"> </w:t>
      </w:r>
      <w:r>
        <w:rPr>
          <w:sz w:val="20"/>
        </w:rPr>
        <w:t>los</w:t>
      </w:r>
      <w:r>
        <w:rPr>
          <w:spacing w:val="-2"/>
          <w:sz w:val="20"/>
        </w:rPr>
        <w:t xml:space="preserve"> </w:t>
      </w:r>
      <w:r>
        <w:rPr>
          <w:sz w:val="20"/>
        </w:rPr>
        <w:t>clientes?</w:t>
      </w:r>
    </w:p>
    <w:p w14:paraId="03C1C895" w14:textId="77777777" w:rsidR="00AD0BEA" w:rsidRDefault="00AD0BEA">
      <w:pPr>
        <w:pStyle w:val="Textoindependiente"/>
        <w:spacing w:before="6"/>
      </w:pPr>
    </w:p>
    <w:p w14:paraId="3C38B18E" w14:textId="77777777" w:rsidR="00AD0BEA" w:rsidRDefault="00362AE3">
      <w:pPr>
        <w:pStyle w:val="Prrafodelista"/>
        <w:numPr>
          <w:ilvl w:val="0"/>
          <w:numId w:val="36"/>
        </w:numPr>
        <w:tabs>
          <w:tab w:val="left" w:pos="742"/>
        </w:tabs>
        <w:ind w:hanging="202"/>
        <w:rPr>
          <w:sz w:val="20"/>
        </w:rPr>
      </w:pPr>
      <w:r>
        <w:rPr>
          <w:sz w:val="20"/>
        </w:rPr>
        <w:t>¿Qué</w:t>
      </w:r>
      <w:r>
        <w:rPr>
          <w:spacing w:val="-2"/>
          <w:sz w:val="20"/>
        </w:rPr>
        <w:t xml:space="preserve"> </w:t>
      </w:r>
      <w:r>
        <w:rPr>
          <w:sz w:val="20"/>
        </w:rPr>
        <w:t>aspectos</w:t>
      </w:r>
      <w:r>
        <w:rPr>
          <w:spacing w:val="-2"/>
          <w:sz w:val="20"/>
        </w:rPr>
        <w:t xml:space="preserve"> </w:t>
      </w:r>
      <w:r>
        <w:rPr>
          <w:sz w:val="20"/>
        </w:rPr>
        <w:t>sobre</w:t>
      </w:r>
      <w:r>
        <w:rPr>
          <w:spacing w:val="-2"/>
          <w:sz w:val="20"/>
        </w:rPr>
        <w:t xml:space="preserve"> </w:t>
      </w:r>
      <w:r>
        <w:rPr>
          <w:sz w:val="20"/>
        </w:rPr>
        <w:t>la</w:t>
      </w:r>
      <w:r>
        <w:rPr>
          <w:spacing w:val="-3"/>
          <w:sz w:val="20"/>
        </w:rPr>
        <w:t xml:space="preserve"> </w:t>
      </w:r>
      <w:r>
        <w:rPr>
          <w:sz w:val="20"/>
        </w:rPr>
        <w:t>atención al</w:t>
      </w:r>
      <w:r>
        <w:rPr>
          <w:spacing w:val="-2"/>
          <w:sz w:val="20"/>
        </w:rPr>
        <w:t xml:space="preserve"> </w:t>
      </w:r>
      <w:r>
        <w:rPr>
          <w:sz w:val="20"/>
        </w:rPr>
        <w:t>cliente</w:t>
      </w:r>
      <w:r>
        <w:rPr>
          <w:spacing w:val="-1"/>
          <w:sz w:val="20"/>
        </w:rPr>
        <w:t xml:space="preserve"> </w:t>
      </w:r>
      <w:r>
        <w:rPr>
          <w:sz w:val="20"/>
        </w:rPr>
        <w:t>le</w:t>
      </w:r>
      <w:r>
        <w:rPr>
          <w:spacing w:val="-1"/>
          <w:sz w:val="20"/>
        </w:rPr>
        <w:t xml:space="preserve"> </w:t>
      </w:r>
      <w:r>
        <w:rPr>
          <w:sz w:val="20"/>
        </w:rPr>
        <w:t>gustaría</w:t>
      </w:r>
      <w:r>
        <w:rPr>
          <w:spacing w:val="-2"/>
          <w:sz w:val="20"/>
        </w:rPr>
        <w:t xml:space="preserve"> </w:t>
      </w:r>
      <w:r>
        <w:rPr>
          <w:sz w:val="20"/>
        </w:rPr>
        <w:t>mejorar en la</w:t>
      </w:r>
      <w:r>
        <w:rPr>
          <w:spacing w:val="-2"/>
          <w:sz w:val="20"/>
        </w:rPr>
        <w:t xml:space="preserve"> </w:t>
      </w:r>
      <w:r>
        <w:rPr>
          <w:sz w:val="20"/>
        </w:rPr>
        <w:t>agencia</w:t>
      </w:r>
      <w:r>
        <w:rPr>
          <w:spacing w:val="-1"/>
          <w:sz w:val="20"/>
        </w:rPr>
        <w:t xml:space="preserve"> </w:t>
      </w:r>
      <w:r>
        <w:rPr>
          <w:sz w:val="20"/>
        </w:rPr>
        <w:t>Real</w:t>
      </w:r>
      <w:r>
        <w:rPr>
          <w:spacing w:val="-2"/>
          <w:sz w:val="20"/>
        </w:rPr>
        <w:t xml:space="preserve"> </w:t>
      </w:r>
      <w:r>
        <w:rPr>
          <w:sz w:val="20"/>
        </w:rPr>
        <w:t>Plaza</w:t>
      </w:r>
      <w:r>
        <w:rPr>
          <w:spacing w:val="-2"/>
          <w:sz w:val="20"/>
        </w:rPr>
        <w:t xml:space="preserve"> </w:t>
      </w:r>
      <w:r>
        <w:rPr>
          <w:sz w:val="20"/>
        </w:rPr>
        <w:t>Chiclayo?</w:t>
      </w:r>
    </w:p>
    <w:p w14:paraId="66005B9E" w14:textId="77777777" w:rsidR="00AD0BEA" w:rsidRDefault="00AD0BEA">
      <w:pPr>
        <w:rPr>
          <w:sz w:val="20"/>
        </w:rPr>
        <w:sectPr w:rsidR="00AD0BEA" w:rsidSect="00F43580">
          <w:pgSz w:w="11910" w:h="16840"/>
          <w:pgMar w:top="1360" w:right="880" w:bottom="1200" w:left="900" w:header="0" w:footer="932" w:gutter="0"/>
          <w:cols w:space="720"/>
        </w:sectPr>
      </w:pPr>
    </w:p>
    <w:p w14:paraId="36C79DBB" w14:textId="77777777" w:rsidR="00AD0BEA" w:rsidRDefault="00362AE3">
      <w:pPr>
        <w:pStyle w:val="Ttulo2"/>
        <w:spacing w:before="61" w:line="480" w:lineRule="auto"/>
        <w:ind w:left="540" w:right="1163"/>
      </w:pPr>
      <w:bookmarkStart w:id="46" w:name="_TOC_250063"/>
      <w:r>
        <w:lastRenderedPageBreak/>
        <w:t>Figura</w:t>
      </w:r>
      <w:r>
        <w:rPr>
          <w:spacing w:val="-2"/>
        </w:rPr>
        <w:t xml:space="preserve"> </w:t>
      </w:r>
      <w:r>
        <w:t>8.</w:t>
      </w:r>
      <w:r>
        <w:rPr>
          <w:spacing w:val="-1"/>
        </w:rPr>
        <w:t xml:space="preserve"> </w:t>
      </w:r>
      <w:r>
        <w:t>Entrevista</w:t>
      </w:r>
      <w:r>
        <w:rPr>
          <w:spacing w:val="-1"/>
        </w:rPr>
        <w:t xml:space="preserve"> </w:t>
      </w:r>
      <w:r>
        <w:t>dirigida</w:t>
      </w:r>
      <w:r>
        <w:rPr>
          <w:spacing w:val="-1"/>
        </w:rPr>
        <w:t xml:space="preserve"> </w:t>
      </w:r>
      <w:r>
        <w:t>a</w:t>
      </w:r>
      <w:r>
        <w:rPr>
          <w:spacing w:val="-1"/>
        </w:rPr>
        <w:t xml:space="preserve"> </w:t>
      </w:r>
      <w:r>
        <w:t>gerente</w:t>
      </w:r>
      <w:r>
        <w:rPr>
          <w:spacing w:val="-4"/>
        </w:rPr>
        <w:t xml:space="preserve"> </w:t>
      </w:r>
      <w:r>
        <w:t>del</w:t>
      </w:r>
      <w:r>
        <w:rPr>
          <w:spacing w:val="-1"/>
        </w:rPr>
        <w:t xml:space="preserve"> </w:t>
      </w:r>
      <w:r>
        <w:t>Banco</w:t>
      </w:r>
      <w:r>
        <w:rPr>
          <w:spacing w:val="-1"/>
        </w:rPr>
        <w:t xml:space="preserve"> </w:t>
      </w:r>
      <w:r>
        <w:t>de</w:t>
      </w:r>
      <w:r>
        <w:rPr>
          <w:spacing w:val="-2"/>
        </w:rPr>
        <w:t xml:space="preserve"> </w:t>
      </w:r>
      <w:r>
        <w:t>Crédito</w:t>
      </w:r>
      <w:r>
        <w:rPr>
          <w:spacing w:val="-1"/>
        </w:rPr>
        <w:t xml:space="preserve"> </w:t>
      </w:r>
      <w:r>
        <w:t>del</w:t>
      </w:r>
      <w:r>
        <w:rPr>
          <w:spacing w:val="-1"/>
        </w:rPr>
        <w:t xml:space="preserve"> </w:t>
      </w:r>
      <w:r>
        <w:t>Perú</w:t>
      </w:r>
      <w:r>
        <w:rPr>
          <w:spacing w:val="-2"/>
        </w:rPr>
        <w:t xml:space="preserve"> </w:t>
      </w:r>
      <w:r>
        <w:t>agencia</w:t>
      </w:r>
      <w:r>
        <w:rPr>
          <w:spacing w:val="-1"/>
        </w:rPr>
        <w:t xml:space="preserve"> </w:t>
      </w:r>
      <w:r>
        <w:t>Real</w:t>
      </w:r>
      <w:r>
        <w:rPr>
          <w:spacing w:val="-57"/>
        </w:rPr>
        <w:t xml:space="preserve"> </w:t>
      </w:r>
      <w:r>
        <w:t>Plaza</w:t>
      </w:r>
      <w:r>
        <w:rPr>
          <w:spacing w:val="-1"/>
        </w:rPr>
        <w:t xml:space="preserve"> </w:t>
      </w:r>
      <w:bookmarkEnd w:id="46"/>
      <w:r>
        <w:t>Chiclayo.</w:t>
      </w:r>
    </w:p>
    <w:p w14:paraId="22FAE6E7" w14:textId="694A952C" w:rsidR="00AD0BEA" w:rsidRDefault="00362AE3">
      <w:pPr>
        <w:spacing w:before="1"/>
        <w:ind w:left="540"/>
        <w:rPr>
          <w:sz w:val="20"/>
        </w:rPr>
      </w:pPr>
      <w:r>
        <w:rPr>
          <w:sz w:val="20"/>
        </w:rPr>
        <w:t>Fuente:</w:t>
      </w:r>
      <w:r>
        <w:rPr>
          <w:spacing w:val="-2"/>
          <w:sz w:val="20"/>
        </w:rPr>
        <w:t xml:space="preserve"> </w:t>
      </w:r>
      <w:r>
        <w:rPr>
          <w:sz w:val="20"/>
        </w:rPr>
        <w:t>Elaboración</w:t>
      </w:r>
      <w:r>
        <w:rPr>
          <w:spacing w:val="1"/>
          <w:sz w:val="20"/>
        </w:rPr>
        <w:t xml:space="preserve"> </w:t>
      </w:r>
      <w:r>
        <w:rPr>
          <w:sz w:val="20"/>
        </w:rPr>
        <w:t>propia</w:t>
      </w:r>
      <w:r>
        <w:rPr>
          <w:spacing w:val="-2"/>
          <w:sz w:val="20"/>
        </w:rPr>
        <w:t xml:space="preserve"> </w:t>
      </w:r>
      <w:r>
        <w:rPr>
          <w:sz w:val="20"/>
        </w:rPr>
        <w:t>con datos</w:t>
      </w:r>
      <w:r>
        <w:rPr>
          <w:spacing w:val="-3"/>
          <w:sz w:val="20"/>
        </w:rPr>
        <w:t xml:space="preserve"> </w:t>
      </w:r>
      <w:r>
        <w:rPr>
          <w:sz w:val="20"/>
        </w:rPr>
        <w:t>de</w:t>
      </w:r>
      <w:r>
        <w:rPr>
          <w:spacing w:val="2"/>
          <w:sz w:val="20"/>
        </w:rPr>
        <w:t xml:space="preserve"> </w:t>
      </w:r>
      <w:r>
        <w:rPr>
          <w:sz w:val="20"/>
        </w:rPr>
        <w:t>(</w:t>
      </w:r>
      <w:r w:rsidR="008B7ABE">
        <w:rPr>
          <w:sz w:val="20"/>
        </w:rPr>
        <w:t>Sánchez</w:t>
      </w:r>
      <w:r>
        <w:rPr>
          <w:sz w:val="20"/>
        </w:rPr>
        <w:t>,</w:t>
      </w:r>
      <w:r>
        <w:rPr>
          <w:spacing w:val="-4"/>
          <w:sz w:val="20"/>
        </w:rPr>
        <w:t xml:space="preserve"> </w:t>
      </w:r>
      <w:r>
        <w:rPr>
          <w:sz w:val="20"/>
        </w:rPr>
        <w:t>2019)</w:t>
      </w:r>
    </w:p>
    <w:p w14:paraId="0E78E8D7" w14:textId="3BE5E043" w:rsidR="00AD0BEA" w:rsidRDefault="008B7ABE">
      <w:pPr>
        <w:spacing w:before="178"/>
        <w:ind w:left="672" w:right="692"/>
        <w:jc w:val="center"/>
        <w:rPr>
          <w:b/>
          <w:sz w:val="20"/>
        </w:rPr>
      </w:pPr>
      <w:r>
        <w:rPr>
          <w:b/>
          <w:sz w:val="20"/>
        </w:rPr>
        <w:t>Instrucciones</w:t>
      </w:r>
    </w:p>
    <w:p w14:paraId="4F892711" w14:textId="77777777" w:rsidR="00AD0BEA" w:rsidRDefault="00AD0BEA">
      <w:pPr>
        <w:pStyle w:val="Textoindependiente"/>
        <w:spacing w:before="3"/>
        <w:rPr>
          <w:b/>
        </w:rPr>
      </w:pPr>
    </w:p>
    <w:p w14:paraId="5BACA266" w14:textId="3267B4EF" w:rsidR="00AD0BEA" w:rsidRDefault="00362AE3">
      <w:pPr>
        <w:ind w:left="540" w:right="565"/>
        <w:rPr>
          <w:sz w:val="20"/>
        </w:rPr>
      </w:pPr>
      <w:r>
        <w:rPr>
          <w:sz w:val="20"/>
        </w:rPr>
        <w:t>A</w:t>
      </w:r>
      <w:r>
        <w:rPr>
          <w:spacing w:val="-2"/>
          <w:sz w:val="20"/>
        </w:rPr>
        <w:t xml:space="preserve"> </w:t>
      </w:r>
      <w:r w:rsidR="008B7ABE">
        <w:rPr>
          <w:sz w:val="20"/>
        </w:rPr>
        <w:t>continuación,</w:t>
      </w:r>
      <w:r>
        <w:rPr>
          <w:sz w:val="20"/>
        </w:rPr>
        <w:t xml:space="preserve"> se</w:t>
      </w:r>
      <w:r>
        <w:rPr>
          <w:spacing w:val="-2"/>
          <w:sz w:val="20"/>
        </w:rPr>
        <w:t xml:space="preserve"> </w:t>
      </w:r>
      <w:r>
        <w:rPr>
          <w:sz w:val="20"/>
        </w:rPr>
        <w:t>le</w:t>
      </w:r>
      <w:r>
        <w:rPr>
          <w:spacing w:val="-1"/>
          <w:sz w:val="20"/>
        </w:rPr>
        <w:t xml:space="preserve"> </w:t>
      </w:r>
      <w:r w:rsidR="008B7ABE">
        <w:rPr>
          <w:sz w:val="20"/>
        </w:rPr>
        <w:t>hará</w:t>
      </w:r>
      <w:r>
        <w:rPr>
          <w:spacing w:val="-3"/>
          <w:sz w:val="20"/>
        </w:rPr>
        <w:t xml:space="preserve"> </w:t>
      </w:r>
      <w:r>
        <w:rPr>
          <w:sz w:val="20"/>
        </w:rPr>
        <w:t>una</w:t>
      </w:r>
      <w:r>
        <w:rPr>
          <w:spacing w:val="-3"/>
          <w:sz w:val="20"/>
        </w:rPr>
        <w:t xml:space="preserve"> </w:t>
      </w:r>
      <w:r>
        <w:rPr>
          <w:sz w:val="20"/>
        </w:rPr>
        <w:t>serie</w:t>
      </w:r>
      <w:r>
        <w:rPr>
          <w:spacing w:val="-2"/>
          <w:sz w:val="20"/>
        </w:rPr>
        <w:t xml:space="preserve"> </w:t>
      </w:r>
      <w:r>
        <w:rPr>
          <w:sz w:val="20"/>
        </w:rPr>
        <w:t>de</w:t>
      </w:r>
      <w:r>
        <w:rPr>
          <w:spacing w:val="-1"/>
          <w:sz w:val="20"/>
        </w:rPr>
        <w:t xml:space="preserve"> </w:t>
      </w:r>
      <w:r>
        <w:rPr>
          <w:sz w:val="20"/>
        </w:rPr>
        <w:t>afirmaciones</w:t>
      </w:r>
      <w:r>
        <w:rPr>
          <w:spacing w:val="-2"/>
          <w:sz w:val="20"/>
        </w:rPr>
        <w:t xml:space="preserve"> </w:t>
      </w:r>
      <w:r>
        <w:rPr>
          <w:sz w:val="20"/>
        </w:rPr>
        <w:t>y</w:t>
      </w:r>
      <w:r>
        <w:rPr>
          <w:spacing w:val="-3"/>
          <w:sz w:val="20"/>
        </w:rPr>
        <w:t xml:space="preserve"> </w:t>
      </w:r>
      <w:r>
        <w:rPr>
          <w:sz w:val="20"/>
        </w:rPr>
        <w:t>preguntas,</w:t>
      </w:r>
      <w:r>
        <w:rPr>
          <w:spacing w:val="-1"/>
          <w:sz w:val="20"/>
        </w:rPr>
        <w:t xml:space="preserve"> </w:t>
      </w:r>
      <w:r>
        <w:rPr>
          <w:sz w:val="20"/>
        </w:rPr>
        <w:t>le</w:t>
      </w:r>
      <w:r>
        <w:rPr>
          <w:spacing w:val="-1"/>
          <w:sz w:val="20"/>
        </w:rPr>
        <w:t xml:space="preserve"> </w:t>
      </w:r>
      <w:r>
        <w:rPr>
          <w:sz w:val="20"/>
        </w:rPr>
        <w:t>agradecemos</w:t>
      </w:r>
      <w:r>
        <w:rPr>
          <w:spacing w:val="-3"/>
          <w:sz w:val="20"/>
        </w:rPr>
        <w:t xml:space="preserve"> </w:t>
      </w:r>
      <w:r>
        <w:rPr>
          <w:sz w:val="20"/>
        </w:rPr>
        <w:t>marque</w:t>
      </w:r>
      <w:r>
        <w:rPr>
          <w:spacing w:val="-1"/>
          <w:sz w:val="20"/>
        </w:rPr>
        <w:t xml:space="preserve"> </w:t>
      </w:r>
      <w:r>
        <w:rPr>
          <w:sz w:val="20"/>
        </w:rPr>
        <w:t>con una</w:t>
      </w:r>
      <w:r>
        <w:rPr>
          <w:spacing w:val="-2"/>
          <w:sz w:val="20"/>
        </w:rPr>
        <w:t xml:space="preserve"> </w:t>
      </w:r>
      <w:r>
        <w:rPr>
          <w:sz w:val="20"/>
        </w:rPr>
        <w:t>“X”</w:t>
      </w:r>
      <w:r>
        <w:rPr>
          <w:spacing w:val="-1"/>
          <w:sz w:val="20"/>
        </w:rPr>
        <w:t xml:space="preserve"> </w:t>
      </w:r>
      <w:r>
        <w:rPr>
          <w:sz w:val="20"/>
        </w:rPr>
        <w:t>en el</w:t>
      </w:r>
      <w:r>
        <w:rPr>
          <w:spacing w:val="-2"/>
          <w:sz w:val="20"/>
        </w:rPr>
        <w:t xml:space="preserve"> </w:t>
      </w:r>
      <w:r w:rsidR="008B7ABE">
        <w:rPr>
          <w:sz w:val="20"/>
        </w:rPr>
        <w:t>ítem</w:t>
      </w:r>
      <w:r>
        <w:rPr>
          <w:spacing w:val="-47"/>
          <w:sz w:val="20"/>
        </w:rPr>
        <w:t xml:space="preserve"> </w:t>
      </w:r>
      <w:r>
        <w:rPr>
          <w:sz w:val="20"/>
        </w:rPr>
        <w:t>que</w:t>
      </w:r>
      <w:r>
        <w:rPr>
          <w:spacing w:val="-1"/>
          <w:sz w:val="20"/>
        </w:rPr>
        <w:t xml:space="preserve"> </w:t>
      </w:r>
      <w:r>
        <w:rPr>
          <w:sz w:val="20"/>
        </w:rPr>
        <w:t>corresponda a</w:t>
      </w:r>
      <w:r>
        <w:rPr>
          <w:spacing w:val="-1"/>
          <w:sz w:val="20"/>
        </w:rPr>
        <w:t xml:space="preserve"> </w:t>
      </w:r>
      <w:r>
        <w:rPr>
          <w:sz w:val="20"/>
        </w:rPr>
        <w:t>su</w:t>
      </w:r>
      <w:r>
        <w:rPr>
          <w:spacing w:val="1"/>
          <w:sz w:val="20"/>
        </w:rPr>
        <w:t xml:space="preserve"> </w:t>
      </w:r>
      <w:r>
        <w:rPr>
          <w:sz w:val="20"/>
        </w:rPr>
        <w:t>respuesta. Por favor no deje</w:t>
      </w:r>
      <w:r>
        <w:rPr>
          <w:spacing w:val="-2"/>
          <w:sz w:val="20"/>
        </w:rPr>
        <w:t xml:space="preserve"> </w:t>
      </w:r>
      <w:r>
        <w:rPr>
          <w:sz w:val="20"/>
        </w:rPr>
        <w:t>ninguna</w:t>
      </w:r>
      <w:r>
        <w:rPr>
          <w:spacing w:val="-1"/>
          <w:sz w:val="20"/>
        </w:rPr>
        <w:t xml:space="preserve"> </w:t>
      </w:r>
      <w:r>
        <w:rPr>
          <w:sz w:val="20"/>
        </w:rPr>
        <w:t>pregunta sin</w:t>
      </w:r>
      <w:r>
        <w:rPr>
          <w:spacing w:val="8"/>
          <w:sz w:val="20"/>
        </w:rPr>
        <w:t xml:space="preserve"> </w:t>
      </w:r>
      <w:r>
        <w:rPr>
          <w:sz w:val="20"/>
        </w:rPr>
        <w:t>contestar.</w:t>
      </w:r>
    </w:p>
    <w:p w14:paraId="08DEFA20" w14:textId="77777777" w:rsidR="00AD0BEA" w:rsidRDefault="00AD0BEA">
      <w:pPr>
        <w:pStyle w:val="Textoindependiente"/>
        <w:spacing w:before="6"/>
      </w:pPr>
    </w:p>
    <w:p w14:paraId="6D2E53A5" w14:textId="77777777" w:rsidR="00AD0BEA" w:rsidRDefault="00362AE3">
      <w:pPr>
        <w:pStyle w:val="Prrafodelista"/>
        <w:numPr>
          <w:ilvl w:val="1"/>
          <w:numId w:val="36"/>
        </w:numPr>
        <w:tabs>
          <w:tab w:val="left" w:pos="1260"/>
          <w:tab w:val="left" w:pos="1261"/>
        </w:tabs>
        <w:ind w:right="652"/>
        <w:rPr>
          <w:sz w:val="20"/>
        </w:rPr>
      </w:pPr>
      <w:r>
        <w:rPr>
          <w:sz w:val="20"/>
        </w:rPr>
        <w:t>¿Cuáles</w:t>
      </w:r>
      <w:r>
        <w:rPr>
          <w:spacing w:val="-3"/>
          <w:sz w:val="20"/>
        </w:rPr>
        <w:t xml:space="preserve"> </w:t>
      </w:r>
      <w:r>
        <w:rPr>
          <w:sz w:val="20"/>
        </w:rPr>
        <w:t>de</w:t>
      </w:r>
      <w:r>
        <w:rPr>
          <w:spacing w:val="-2"/>
          <w:sz w:val="20"/>
        </w:rPr>
        <w:t xml:space="preserve"> </w:t>
      </w:r>
      <w:r>
        <w:rPr>
          <w:sz w:val="20"/>
        </w:rPr>
        <w:t>los</w:t>
      </w:r>
      <w:r>
        <w:rPr>
          <w:spacing w:val="-3"/>
          <w:sz w:val="20"/>
        </w:rPr>
        <w:t xml:space="preserve"> </w:t>
      </w:r>
      <w:r>
        <w:rPr>
          <w:sz w:val="20"/>
        </w:rPr>
        <w:t>siguientes</w:t>
      </w:r>
      <w:r>
        <w:rPr>
          <w:spacing w:val="-3"/>
          <w:sz w:val="20"/>
        </w:rPr>
        <w:t xml:space="preserve"> </w:t>
      </w:r>
      <w:r>
        <w:rPr>
          <w:sz w:val="20"/>
        </w:rPr>
        <w:t>factores</w:t>
      </w:r>
      <w:r>
        <w:rPr>
          <w:spacing w:val="-3"/>
          <w:sz w:val="20"/>
        </w:rPr>
        <w:t xml:space="preserve"> </w:t>
      </w:r>
      <w:r>
        <w:rPr>
          <w:sz w:val="20"/>
        </w:rPr>
        <w:t>influyen</w:t>
      </w:r>
      <w:r>
        <w:rPr>
          <w:spacing w:val="-3"/>
          <w:sz w:val="20"/>
        </w:rPr>
        <w:t xml:space="preserve"> </w:t>
      </w:r>
      <w:r>
        <w:rPr>
          <w:sz w:val="20"/>
        </w:rPr>
        <w:t>más</w:t>
      </w:r>
      <w:r>
        <w:rPr>
          <w:spacing w:val="-3"/>
          <w:sz w:val="20"/>
        </w:rPr>
        <w:t xml:space="preserve"> </w:t>
      </w:r>
      <w:r>
        <w:rPr>
          <w:sz w:val="20"/>
        </w:rPr>
        <w:t>en</w:t>
      </w:r>
      <w:r>
        <w:rPr>
          <w:spacing w:val="-1"/>
          <w:sz w:val="20"/>
        </w:rPr>
        <w:t xml:space="preserve"> </w:t>
      </w:r>
      <w:r>
        <w:rPr>
          <w:sz w:val="20"/>
        </w:rPr>
        <w:t>su</w:t>
      </w:r>
      <w:r>
        <w:rPr>
          <w:spacing w:val="-1"/>
          <w:sz w:val="20"/>
        </w:rPr>
        <w:t xml:space="preserve"> </w:t>
      </w:r>
      <w:r>
        <w:rPr>
          <w:sz w:val="20"/>
        </w:rPr>
        <w:t>satisfacción</w:t>
      </w:r>
      <w:r>
        <w:rPr>
          <w:spacing w:val="-1"/>
          <w:sz w:val="20"/>
        </w:rPr>
        <w:t xml:space="preserve"> </w:t>
      </w:r>
      <w:r>
        <w:rPr>
          <w:sz w:val="20"/>
        </w:rPr>
        <w:t>por</w:t>
      </w:r>
      <w:r>
        <w:rPr>
          <w:spacing w:val="-2"/>
          <w:sz w:val="20"/>
        </w:rPr>
        <w:t xml:space="preserve"> </w:t>
      </w:r>
      <w:r>
        <w:rPr>
          <w:sz w:val="20"/>
        </w:rPr>
        <w:t>el</w:t>
      </w:r>
      <w:r>
        <w:rPr>
          <w:spacing w:val="-2"/>
          <w:sz w:val="20"/>
        </w:rPr>
        <w:t xml:space="preserve"> </w:t>
      </w:r>
      <w:r>
        <w:rPr>
          <w:sz w:val="20"/>
        </w:rPr>
        <w:t>servicio brindado</w:t>
      </w:r>
      <w:r>
        <w:rPr>
          <w:spacing w:val="-1"/>
          <w:sz w:val="20"/>
        </w:rPr>
        <w:t xml:space="preserve"> </w:t>
      </w:r>
      <w:r>
        <w:rPr>
          <w:sz w:val="20"/>
        </w:rPr>
        <w:t>en</w:t>
      </w:r>
      <w:r>
        <w:rPr>
          <w:spacing w:val="-1"/>
          <w:sz w:val="20"/>
        </w:rPr>
        <w:t xml:space="preserve"> </w:t>
      </w:r>
      <w:r>
        <w:rPr>
          <w:sz w:val="20"/>
        </w:rPr>
        <w:t>la</w:t>
      </w:r>
      <w:r>
        <w:rPr>
          <w:spacing w:val="-2"/>
          <w:sz w:val="20"/>
        </w:rPr>
        <w:t xml:space="preserve"> </w:t>
      </w:r>
      <w:r>
        <w:rPr>
          <w:sz w:val="20"/>
        </w:rPr>
        <w:t>unidad</w:t>
      </w:r>
      <w:r>
        <w:rPr>
          <w:spacing w:val="-47"/>
          <w:sz w:val="20"/>
        </w:rPr>
        <w:t xml:space="preserve"> </w:t>
      </w:r>
      <w:r>
        <w:rPr>
          <w:sz w:val="20"/>
        </w:rPr>
        <w:t>de</w:t>
      </w:r>
      <w:r>
        <w:rPr>
          <w:spacing w:val="-1"/>
          <w:sz w:val="20"/>
        </w:rPr>
        <w:t xml:space="preserve"> </w:t>
      </w:r>
      <w:r>
        <w:rPr>
          <w:sz w:val="20"/>
        </w:rPr>
        <w:t>servicio</w:t>
      </w:r>
      <w:r>
        <w:rPr>
          <w:spacing w:val="1"/>
          <w:sz w:val="20"/>
        </w:rPr>
        <w:t xml:space="preserve"> </w:t>
      </w:r>
      <w:r>
        <w:rPr>
          <w:sz w:val="20"/>
        </w:rPr>
        <w:t>al cliente?</w:t>
      </w:r>
    </w:p>
    <w:p w14:paraId="254BDFB9" w14:textId="77777777" w:rsidR="00AD0BEA" w:rsidRDefault="00AD0BEA">
      <w:pPr>
        <w:pStyle w:val="Textoindependiente"/>
        <w:spacing w:before="3"/>
      </w:pPr>
    </w:p>
    <w:p w14:paraId="6AD27C91" w14:textId="77777777" w:rsidR="00AD0BEA" w:rsidRDefault="00362AE3">
      <w:pPr>
        <w:pStyle w:val="Prrafodelista"/>
        <w:numPr>
          <w:ilvl w:val="2"/>
          <w:numId w:val="36"/>
        </w:numPr>
        <w:tabs>
          <w:tab w:val="left" w:pos="1227"/>
        </w:tabs>
        <w:spacing w:before="1"/>
        <w:ind w:hanging="121"/>
        <w:rPr>
          <w:sz w:val="20"/>
        </w:rPr>
      </w:pPr>
      <w:r>
        <w:rPr>
          <w:sz w:val="20"/>
        </w:rPr>
        <w:t>Tiempo de</w:t>
      </w:r>
      <w:r>
        <w:rPr>
          <w:spacing w:val="-2"/>
          <w:sz w:val="20"/>
        </w:rPr>
        <w:t xml:space="preserve"> </w:t>
      </w:r>
      <w:r>
        <w:rPr>
          <w:sz w:val="20"/>
        </w:rPr>
        <w:t>respuesta.</w:t>
      </w:r>
    </w:p>
    <w:p w14:paraId="2801C801" w14:textId="77777777" w:rsidR="00AD0BEA" w:rsidRDefault="00AD0BEA">
      <w:pPr>
        <w:pStyle w:val="Textoindependiente"/>
        <w:spacing w:before="5"/>
      </w:pPr>
    </w:p>
    <w:p w14:paraId="6762959E" w14:textId="77777777" w:rsidR="00AD0BEA" w:rsidRDefault="00362AE3">
      <w:pPr>
        <w:pStyle w:val="Prrafodelista"/>
        <w:numPr>
          <w:ilvl w:val="2"/>
          <w:numId w:val="36"/>
        </w:numPr>
        <w:tabs>
          <w:tab w:val="left" w:pos="1227"/>
        </w:tabs>
        <w:ind w:hanging="121"/>
        <w:rPr>
          <w:sz w:val="20"/>
        </w:rPr>
      </w:pPr>
      <w:r>
        <w:rPr>
          <w:sz w:val="20"/>
        </w:rPr>
        <w:t>Seguimiento</w:t>
      </w:r>
      <w:r>
        <w:rPr>
          <w:spacing w:val="-2"/>
          <w:sz w:val="20"/>
        </w:rPr>
        <w:t xml:space="preserve"> </w:t>
      </w:r>
      <w:r>
        <w:rPr>
          <w:sz w:val="20"/>
        </w:rPr>
        <w:t>al</w:t>
      </w:r>
      <w:r>
        <w:rPr>
          <w:spacing w:val="-2"/>
          <w:sz w:val="20"/>
        </w:rPr>
        <w:t xml:space="preserve"> </w:t>
      </w:r>
      <w:r>
        <w:rPr>
          <w:sz w:val="20"/>
        </w:rPr>
        <w:t>reclamo.</w:t>
      </w:r>
    </w:p>
    <w:p w14:paraId="4C12C4A3" w14:textId="77777777" w:rsidR="00AD0BEA" w:rsidRDefault="00AD0BEA">
      <w:pPr>
        <w:pStyle w:val="Textoindependiente"/>
        <w:spacing w:before="3"/>
      </w:pPr>
    </w:p>
    <w:p w14:paraId="070E6CD2" w14:textId="77777777" w:rsidR="00AD0BEA" w:rsidRDefault="00362AE3">
      <w:pPr>
        <w:pStyle w:val="Prrafodelista"/>
        <w:numPr>
          <w:ilvl w:val="2"/>
          <w:numId w:val="36"/>
        </w:numPr>
        <w:tabs>
          <w:tab w:val="left" w:pos="1227"/>
        </w:tabs>
        <w:ind w:hanging="121"/>
        <w:rPr>
          <w:sz w:val="20"/>
        </w:rPr>
      </w:pPr>
      <w:r>
        <w:rPr>
          <w:sz w:val="20"/>
        </w:rPr>
        <w:t>Trato</w:t>
      </w:r>
      <w:r>
        <w:rPr>
          <w:spacing w:val="-1"/>
          <w:sz w:val="20"/>
        </w:rPr>
        <w:t xml:space="preserve"> </w:t>
      </w:r>
      <w:r>
        <w:rPr>
          <w:sz w:val="20"/>
        </w:rPr>
        <w:t>respetuoso.</w:t>
      </w:r>
    </w:p>
    <w:p w14:paraId="4F717254" w14:textId="77777777" w:rsidR="00AD0BEA" w:rsidRDefault="00AD0BEA">
      <w:pPr>
        <w:pStyle w:val="Textoindependiente"/>
        <w:spacing w:before="5"/>
      </w:pPr>
    </w:p>
    <w:p w14:paraId="4E3BE9A4" w14:textId="77777777" w:rsidR="00AD0BEA" w:rsidRDefault="00362AE3">
      <w:pPr>
        <w:pStyle w:val="Prrafodelista"/>
        <w:numPr>
          <w:ilvl w:val="2"/>
          <w:numId w:val="36"/>
        </w:numPr>
        <w:tabs>
          <w:tab w:val="left" w:pos="1227"/>
        </w:tabs>
        <w:ind w:hanging="121"/>
        <w:rPr>
          <w:sz w:val="20"/>
        </w:rPr>
      </w:pPr>
      <w:r>
        <w:rPr>
          <w:sz w:val="20"/>
        </w:rPr>
        <w:t>Conocimientos</w:t>
      </w:r>
      <w:r>
        <w:rPr>
          <w:spacing w:val="-3"/>
          <w:sz w:val="20"/>
        </w:rPr>
        <w:t xml:space="preserve"> </w:t>
      </w:r>
      <w:r>
        <w:rPr>
          <w:sz w:val="20"/>
        </w:rPr>
        <w:t>de</w:t>
      </w:r>
      <w:r>
        <w:rPr>
          <w:spacing w:val="-1"/>
          <w:sz w:val="20"/>
        </w:rPr>
        <w:t xml:space="preserve"> </w:t>
      </w:r>
      <w:r>
        <w:rPr>
          <w:sz w:val="20"/>
        </w:rPr>
        <w:t>los</w:t>
      </w:r>
      <w:r>
        <w:rPr>
          <w:spacing w:val="-2"/>
          <w:sz w:val="20"/>
        </w:rPr>
        <w:t xml:space="preserve"> </w:t>
      </w:r>
      <w:r>
        <w:rPr>
          <w:sz w:val="20"/>
        </w:rPr>
        <w:t>empleados.</w:t>
      </w:r>
    </w:p>
    <w:p w14:paraId="6B7F0C58" w14:textId="77777777" w:rsidR="00AD0BEA" w:rsidRDefault="00AD0BEA">
      <w:pPr>
        <w:pStyle w:val="Textoindependiente"/>
        <w:spacing w:before="3"/>
      </w:pPr>
    </w:p>
    <w:p w14:paraId="04098F06" w14:textId="77777777" w:rsidR="00AD0BEA" w:rsidRDefault="00362AE3">
      <w:pPr>
        <w:pStyle w:val="Prrafodelista"/>
        <w:numPr>
          <w:ilvl w:val="2"/>
          <w:numId w:val="36"/>
        </w:numPr>
        <w:tabs>
          <w:tab w:val="left" w:pos="1227"/>
        </w:tabs>
        <w:ind w:hanging="121"/>
        <w:rPr>
          <w:sz w:val="20"/>
        </w:rPr>
      </w:pPr>
      <w:r>
        <w:rPr>
          <w:sz w:val="20"/>
        </w:rPr>
        <w:t>Habilidad</w:t>
      </w:r>
      <w:r>
        <w:rPr>
          <w:spacing w:val="-1"/>
          <w:sz w:val="20"/>
        </w:rPr>
        <w:t xml:space="preserve"> </w:t>
      </w:r>
      <w:r>
        <w:rPr>
          <w:sz w:val="20"/>
        </w:rPr>
        <w:t>de</w:t>
      </w:r>
      <w:r>
        <w:rPr>
          <w:spacing w:val="-1"/>
          <w:sz w:val="20"/>
        </w:rPr>
        <w:t xml:space="preserve"> </w:t>
      </w:r>
      <w:r>
        <w:rPr>
          <w:sz w:val="20"/>
        </w:rPr>
        <w:t>los</w:t>
      </w:r>
      <w:r>
        <w:rPr>
          <w:spacing w:val="-2"/>
          <w:sz w:val="20"/>
        </w:rPr>
        <w:t xml:space="preserve"> </w:t>
      </w:r>
      <w:r>
        <w:rPr>
          <w:sz w:val="20"/>
        </w:rPr>
        <w:t>empleados.</w:t>
      </w:r>
    </w:p>
    <w:p w14:paraId="7DC080D0" w14:textId="77777777" w:rsidR="00AD0BEA" w:rsidRDefault="00AD0BEA">
      <w:pPr>
        <w:pStyle w:val="Textoindependiente"/>
        <w:spacing w:before="5"/>
      </w:pPr>
    </w:p>
    <w:p w14:paraId="5D1AAF23" w14:textId="77777777" w:rsidR="00AD0BEA" w:rsidRDefault="00362AE3">
      <w:pPr>
        <w:pStyle w:val="Prrafodelista"/>
        <w:numPr>
          <w:ilvl w:val="2"/>
          <w:numId w:val="36"/>
        </w:numPr>
        <w:tabs>
          <w:tab w:val="left" w:pos="1227"/>
        </w:tabs>
        <w:ind w:hanging="121"/>
        <w:rPr>
          <w:sz w:val="20"/>
        </w:rPr>
      </w:pPr>
      <w:r>
        <w:rPr>
          <w:sz w:val="20"/>
        </w:rPr>
        <w:t>Atención</w:t>
      </w:r>
      <w:r>
        <w:rPr>
          <w:spacing w:val="-1"/>
          <w:sz w:val="20"/>
        </w:rPr>
        <w:t xml:space="preserve"> </w:t>
      </w:r>
      <w:r>
        <w:rPr>
          <w:sz w:val="20"/>
        </w:rPr>
        <w:t>personalizada.</w:t>
      </w:r>
    </w:p>
    <w:p w14:paraId="63BDAA0E" w14:textId="77777777" w:rsidR="00AD0BEA" w:rsidRDefault="00AD0BEA">
      <w:pPr>
        <w:pStyle w:val="Textoindependiente"/>
        <w:spacing w:before="3"/>
      </w:pPr>
    </w:p>
    <w:p w14:paraId="7E31BAD7" w14:textId="77777777" w:rsidR="00AD0BEA" w:rsidRDefault="00362AE3">
      <w:pPr>
        <w:pStyle w:val="Prrafodelista"/>
        <w:numPr>
          <w:ilvl w:val="2"/>
          <w:numId w:val="36"/>
        </w:numPr>
        <w:tabs>
          <w:tab w:val="left" w:pos="1227"/>
        </w:tabs>
        <w:ind w:hanging="121"/>
        <w:rPr>
          <w:sz w:val="20"/>
        </w:rPr>
      </w:pPr>
      <w:r>
        <w:rPr>
          <w:sz w:val="20"/>
        </w:rPr>
        <w:t>Otros</w:t>
      </w:r>
      <w:r>
        <w:rPr>
          <w:spacing w:val="-5"/>
          <w:sz w:val="20"/>
        </w:rPr>
        <w:t xml:space="preserve"> </w:t>
      </w:r>
      <w:r>
        <w:rPr>
          <w:sz w:val="20"/>
        </w:rPr>
        <w:t>(Describa).</w:t>
      </w:r>
    </w:p>
    <w:p w14:paraId="54D9CF8D" w14:textId="77777777" w:rsidR="00AD0BEA" w:rsidRDefault="00AD0BEA">
      <w:pPr>
        <w:pStyle w:val="Textoindependiente"/>
        <w:spacing w:before="5"/>
      </w:pPr>
    </w:p>
    <w:p w14:paraId="42FC4165" w14:textId="77777777" w:rsidR="00AD0BEA" w:rsidRDefault="00362AE3">
      <w:pPr>
        <w:pStyle w:val="Prrafodelista"/>
        <w:numPr>
          <w:ilvl w:val="1"/>
          <w:numId w:val="36"/>
        </w:numPr>
        <w:tabs>
          <w:tab w:val="left" w:pos="1260"/>
          <w:tab w:val="left" w:pos="1261"/>
        </w:tabs>
        <w:spacing w:before="1"/>
        <w:ind w:hanging="361"/>
        <w:rPr>
          <w:sz w:val="20"/>
        </w:rPr>
      </w:pPr>
      <w:r>
        <w:rPr>
          <w:sz w:val="20"/>
        </w:rPr>
        <w:t>¿Cómo</w:t>
      </w:r>
      <w:r>
        <w:rPr>
          <w:spacing w:val="-1"/>
          <w:sz w:val="20"/>
        </w:rPr>
        <w:t xml:space="preserve"> </w:t>
      </w:r>
      <w:r>
        <w:rPr>
          <w:sz w:val="20"/>
        </w:rPr>
        <w:t>fue</w:t>
      </w:r>
      <w:r>
        <w:rPr>
          <w:spacing w:val="-2"/>
          <w:sz w:val="20"/>
        </w:rPr>
        <w:t xml:space="preserve"> </w:t>
      </w:r>
      <w:r>
        <w:rPr>
          <w:sz w:val="20"/>
        </w:rPr>
        <w:t>la</w:t>
      </w:r>
      <w:r>
        <w:rPr>
          <w:spacing w:val="-2"/>
          <w:sz w:val="20"/>
        </w:rPr>
        <w:t xml:space="preserve"> </w:t>
      </w:r>
      <w:r>
        <w:rPr>
          <w:sz w:val="20"/>
        </w:rPr>
        <w:t>información recibida</w:t>
      </w:r>
      <w:r>
        <w:rPr>
          <w:spacing w:val="-2"/>
          <w:sz w:val="20"/>
        </w:rPr>
        <w:t xml:space="preserve"> </w:t>
      </w:r>
      <w:r>
        <w:rPr>
          <w:sz w:val="20"/>
        </w:rPr>
        <w:t>durante</w:t>
      </w:r>
      <w:r>
        <w:rPr>
          <w:spacing w:val="-2"/>
          <w:sz w:val="20"/>
        </w:rPr>
        <w:t xml:space="preserve"> </w:t>
      </w:r>
      <w:r>
        <w:rPr>
          <w:sz w:val="20"/>
        </w:rPr>
        <w:t>el</w:t>
      </w:r>
      <w:r>
        <w:rPr>
          <w:spacing w:val="-1"/>
          <w:sz w:val="20"/>
        </w:rPr>
        <w:t xml:space="preserve"> </w:t>
      </w:r>
      <w:r>
        <w:rPr>
          <w:sz w:val="20"/>
        </w:rPr>
        <w:t>servicio</w:t>
      </w:r>
      <w:r>
        <w:rPr>
          <w:spacing w:val="-3"/>
          <w:sz w:val="20"/>
        </w:rPr>
        <w:t xml:space="preserve"> </w:t>
      </w:r>
      <w:r>
        <w:rPr>
          <w:sz w:val="20"/>
        </w:rPr>
        <w:t>de</w:t>
      </w:r>
      <w:r>
        <w:rPr>
          <w:spacing w:val="-2"/>
          <w:sz w:val="20"/>
        </w:rPr>
        <w:t xml:space="preserve"> </w:t>
      </w:r>
      <w:r>
        <w:rPr>
          <w:sz w:val="20"/>
        </w:rPr>
        <w:t>la</w:t>
      </w:r>
      <w:r>
        <w:rPr>
          <w:spacing w:val="-1"/>
          <w:sz w:val="20"/>
        </w:rPr>
        <w:t xml:space="preserve"> </w:t>
      </w:r>
      <w:r>
        <w:rPr>
          <w:sz w:val="20"/>
        </w:rPr>
        <w:t>unidad</w:t>
      </w:r>
      <w:r>
        <w:rPr>
          <w:spacing w:val="-1"/>
          <w:sz w:val="20"/>
        </w:rPr>
        <w:t xml:space="preserve"> </w:t>
      </w:r>
      <w:r>
        <w:rPr>
          <w:sz w:val="20"/>
        </w:rPr>
        <w:t>de</w:t>
      </w:r>
      <w:r>
        <w:rPr>
          <w:spacing w:val="-4"/>
          <w:sz w:val="20"/>
        </w:rPr>
        <w:t xml:space="preserve"> </w:t>
      </w:r>
      <w:r>
        <w:rPr>
          <w:sz w:val="20"/>
        </w:rPr>
        <w:t>servicio al</w:t>
      </w:r>
      <w:r>
        <w:rPr>
          <w:spacing w:val="-2"/>
          <w:sz w:val="20"/>
        </w:rPr>
        <w:t xml:space="preserve"> </w:t>
      </w:r>
      <w:r>
        <w:rPr>
          <w:sz w:val="20"/>
        </w:rPr>
        <w:t>cliente?</w:t>
      </w:r>
    </w:p>
    <w:p w14:paraId="62658C1E" w14:textId="77777777" w:rsidR="00AD0BEA" w:rsidRDefault="00AD0BEA">
      <w:pPr>
        <w:pStyle w:val="Textoindependiente"/>
        <w:spacing w:before="2"/>
      </w:pPr>
    </w:p>
    <w:p w14:paraId="6CBD3F3A" w14:textId="77777777" w:rsidR="00AD0BEA" w:rsidRDefault="00362AE3">
      <w:pPr>
        <w:pStyle w:val="Prrafodelista"/>
        <w:numPr>
          <w:ilvl w:val="2"/>
          <w:numId w:val="36"/>
        </w:numPr>
        <w:tabs>
          <w:tab w:val="left" w:pos="1227"/>
        </w:tabs>
        <w:ind w:hanging="121"/>
        <w:rPr>
          <w:sz w:val="20"/>
        </w:rPr>
      </w:pPr>
      <w:r>
        <w:rPr>
          <w:sz w:val="20"/>
        </w:rPr>
        <w:t>Excelente.</w:t>
      </w:r>
    </w:p>
    <w:p w14:paraId="332F763A" w14:textId="77777777" w:rsidR="00AD0BEA" w:rsidRDefault="00AD0BEA">
      <w:pPr>
        <w:pStyle w:val="Textoindependiente"/>
        <w:spacing w:before="5"/>
      </w:pPr>
    </w:p>
    <w:p w14:paraId="3ED7671D" w14:textId="77777777" w:rsidR="00AD0BEA" w:rsidRDefault="00362AE3">
      <w:pPr>
        <w:pStyle w:val="Prrafodelista"/>
        <w:numPr>
          <w:ilvl w:val="2"/>
          <w:numId w:val="36"/>
        </w:numPr>
        <w:tabs>
          <w:tab w:val="left" w:pos="1227"/>
        </w:tabs>
        <w:spacing w:before="1"/>
        <w:ind w:hanging="121"/>
        <w:rPr>
          <w:sz w:val="20"/>
        </w:rPr>
      </w:pPr>
      <w:r>
        <w:rPr>
          <w:sz w:val="20"/>
        </w:rPr>
        <w:t>Bueno.</w:t>
      </w:r>
    </w:p>
    <w:p w14:paraId="689B876B" w14:textId="77777777" w:rsidR="00AD0BEA" w:rsidRDefault="00AD0BEA">
      <w:pPr>
        <w:pStyle w:val="Textoindependiente"/>
        <w:spacing w:before="2"/>
      </w:pPr>
    </w:p>
    <w:p w14:paraId="31A70371" w14:textId="77777777" w:rsidR="00AD0BEA" w:rsidRDefault="00362AE3">
      <w:pPr>
        <w:pStyle w:val="Prrafodelista"/>
        <w:numPr>
          <w:ilvl w:val="2"/>
          <w:numId w:val="36"/>
        </w:numPr>
        <w:tabs>
          <w:tab w:val="left" w:pos="1227"/>
        </w:tabs>
        <w:ind w:hanging="121"/>
        <w:rPr>
          <w:sz w:val="20"/>
        </w:rPr>
      </w:pPr>
      <w:r>
        <w:rPr>
          <w:sz w:val="20"/>
        </w:rPr>
        <w:t>Regular.</w:t>
      </w:r>
    </w:p>
    <w:p w14:paraId="6F3BCB48" w14:textId="77777777" w:rsidR="00AD0BEA" w:rsidRDefault="00AD0BEA">
      <w:pPr>
        <w:pStyle w:val="Textoindependiente"/>
        <w:spacing w:before="6"/>
      </w:pPr>
    </w:p>
    <w:p w14:paraId="63F28310" w14:textId="77777777" w:rsidR="00AD0BEA" w:rsidRDefault="00362AE3">
      <w:pPr>
        <w:pStyle w:val="Prrafodelista"/>
        <w:numPr>
          <w:ilvl w:val="2"/>
          <w:numId w:val="36"/>
        </w:numPr>
        <w:tabs>
          <w:tab w:val="left" w:pos="1227"/>
        </w:tabs>
        <w:ind w:hanging="121"/>
        <w:rPr>
          <w:sz w:val="20"/>
        </w:rPr>
      </w:pPr>
      <w:r>
        <w:rPr>
          <w:sz w:val="20"/>
        </w:rPr>
        <w:t>Malo.</w:t>
      </w:r>
    </w:p>
    <w:p w14:paraId="699AEB08" w14:textId="77777777" w:rsidR="00AD0BEA" w:rsidRDefault="00AD0BEA">
      <w:pPr>
        <w:pStyle w:val="Textoindependiente"/>
        <w:spacing w:before="2"/>
      </w:pPr>
    </w:p>
    <w:p w14:paraId="77377329" w14:textId="77777777" w:rsidR="00AD0BEA" w:rsidRDefault="00362AE3">
      <w:pPr>
        <w:pStyle w:val="Prrafodelista"/>
        <w:numPr>
          <w:ilvl w:val="2"/>
          <w:numId w:val="36"/>
        </w:numPr>
        <w:tabs>
          <w:tab w:val="left" w:pos="1227"/>
        </w:tabs>
        <w:spacing w:before="1"/>
        <w:ind w:hanging="121"/>
        <w:rPr>
          <w:sz w:val="20"/>
        </w:rPr>
      </w:pPr>
      <w:r>
        <w:rPr>
          <w:sz w:val="20"/>
        </w:rPr>
        <w:t>Muy malo.</w:t>
      </w:r>
    </w:p>
    <w:p w14:paraId="2549E342" w14:textId="77777777" w:rsidR="00AD0BEA" w:rsidRDefault="00AD0BEA">
      <w:pPr>
        <w:pStyle w:val="Textoindependiente"/>
        <w:spacing w:before="5"/>
      </w:pPr>
    </w:p>
    <w:p w14:paraId="1EA01C17" w14:textId="77777777" w:rsidR="00AD0BEA" w:rsidRDefault="00362AE3">
      <w:pPr>
        <w:pStyle w:val="Prrafodelista"/>
        <w:numPr>
          <w:ilvl w:val="1"/>
          <w:numId w:val="36"/>
        </w:numPr>
        <w:tabs>
          <w:tab w:val="left" w:pos="1260"/>
          <w:tab w:val="left" w:pos="1261"/>
        </w:tabs>
        <w:ind w:hanging="361"/>
        <w:rPr>
          <w:sz w:val="20"/>
        </w:rPr>
      </w:pPr>
      <w:r>
        <w:rPr>
          <w:sz w:val="20"/>
        </w:rPr>
        <w:t>¿Cuál</w:t>
      </w:r>
      <w:r>
        <w:rPr>
          <w:spacing w:val="-2"/>
          <w:sz w:val="20"/>
        </w:rPr>
        <w:t xml:space="preserve"> </w:t>
      </w:r>
      <w:r>
        <w:rPr>
          <w:sz w:val="20"/>
        </w:rPr>
        <w:t>fue</w:t>
      </w:r>
      <w:r>
        <w:rPr>
          <w:spacing w:val="-1"/>
          <w:sz w:val="20"/>
        </w:rPr>
        <w:t xml:space="preserve"> </w:t>
      </w:r>
      <w:r>
        <w:rPr>
          <w:sz w:val="20"/>
        </w:rPr>
        <w:t>su nivel</w:t>
      </w:r>
      <w:r>
        <w:rPr>
          <w:spacing w:val="-1"/>
          <w:sz w:val="20"/>
        </w:rPr>
        <w:t xml:space="preserve"> </w:t>
      </w:r>
      <w:r>
        <w:rPr>
          <w:sz w:val="20"/>
        </w:rPr>
        <w:t>de</w:t>
      </w:r>
      <w:r>
        <w:rPr>
          <w:spacing w:val="-4"/>
          <w:sz w:val="20"/>
        </w:rPr>
        <w:t xml:space="preserve"> </w:t>
      </w:r>
      <w:r>
        <w:rPr>
          <w:sz w:val="20"/>
        </w:rPr>
        <w:t>satisfacción del</w:t>
      </w:r>
      <w:r>
        <w:rPr>
          <w:spacing w:val="-1"/>
          <w:sz w:val="20"/>
        </w:rPr>
        <w:t xml:space="preserve"> </w:t>
      </w:r>
      <w:r>
        <w:rPr>
          <w:sz w:val="20"/>
        </w:rPr>
        <w:t>servicio</w:t>
      </w:r>
      <w:r>
        <w:rPr>
          <w:spacing w:val="-2"/>
          <w:sz w:val="20"/>
        </w:rPr>
        <w:t xml:space="preserve"> </w:t>
      </w:r>
      <w:r>
        <w:rPr>
          <w:sz w:val="20"/>
        </w:rPr>
        <w:t>recibido en</w:t>
      </w:r>
      <w:r>
        <w:rPr>
          <w:spacing w:val="-1"/>
          <w:sz w:val="20"/>
        </w:rPr>
        <w:t xml:space="preserve"> </w:t>
      </w:r>
      <w:r>
        <w:rPr>
          <w:sz w:val="20"/>
        </w:rPr>
        <w:t>la</w:t>
      </w:r>
      <w:r>
        <w:rPr>
          <w:spacing w:val="-3"/>
          <w:sz w:val="20"/>
        </w:rPr>
        <w:t xml:space="preserve"> </w:t>
      </w:r>
      <w:r>
        <w:rPr>
          <w:sz w:val="20"/>
        </w:rPr>
        <w:t>unidad</w:t>
      </w:r>
      <w:r>
        <w:rPr>
          <w:spacing w:val="-2"/>
          <w:sz w:val="20"/>
        </w:rPr>
        <w:t xml:space="preserve"> </w:t>
      </w:r>
      <w:r>
        <w:rPr>
          <w:sz w:val="20"/>
        </w:rPr>
        <w:t>de</w:t>
      </w:r>
      <w:r>
        <w:rPr>
          <w:spacing w:val="-1"/>
          <w:sz w:val="20"/>
        </w:rPr>
        <w:t xml:space="preserve"> </w:t>
      </w:r>
      <w:r>
        <w:rPr>
          <w:sz w:val="20"/>
        </w:rPr>
        <w:t>servicio</w:t>
      </w:r>
      <w:r>
        <w:rPr>
          <w:spacing w:val="-1"/>
          <w:sz w:val="20"/>
        </w:rPr>
        <w:t xml:space="preserve"> </w:t>
      </w:r>
      <w:r>
        <w:rPr>
          <w:sz w:val="20"/>
        </w:rPr>
        <w:t>al</w:t>
      </w:r>
      <w:r>
        <w:rPr>
          <w:spacing w:val="-1"/>
          <w:sz w:val="20"/>
        </w:rPr>
        <w:t xml:space="preserve"> </w:t>
      </w:r>
      <w:r>
        <w:rPr>
          <w:sz w:val="20"/>
        </w:rPr>
        <w:t>cliente?</w:t>
      </w:r>
    </w:p>
    <w:p w14:paraId="7F627246" w14:textId="77777777" w:rsidR="00AD0BEA" w:rsidRDefault="00AD0BEA">
      <w:pPr>
        <w:pStyle w:val="Textoindependiente"/>
        <w:spacing w:before="3"/>
      </w:pPr>
    </w:p>
    <w:p w14:paraId="7EC6D20D" w14:textId="77777777" w:rsidR="00AD0BEA" w:rsidRDefault="00362AE3">
      <w:pPr>
        <w:pStyle w:val="Prrafodelista"/>
        <w:numPr>
          <w:ilvl w:val="2"/>
          <w:numId w:val="36"/>
        </w:numPr>
        <w:tabs>
          <w:tab w:val="left" w:pos="1227"/>
        </w:tabs>
        <w:ind w:hanging="121"/>
        <w:rPr>
          <w:sz w:val="20"/>
        </w:rPr>
      </w:pPr>
      <w:r>
        <w:rPr>
          <w:sz w:val="20"/>
        </w:rPr>
        <w:t>Excelente.</w:t>
      </w:r>
    </w:p>
    <w:p w14:paraId="2C7528D9" w14:textId="77777777" w:rsidR="00AD0BEA" w:rsidRDefault="00AD0BEA">
      <w:pPr>
        <w:pStyle w:val="Textoindependiente"/>
        <w:spacing w:before="5"/>
      </w:pPr>
    </w:p>
    <w:p w14:paraId="25ACC481" w14:textId="77777777" w:rsidR="00AD0BEA" w:rsidRDefault="00362AE3">
      <w:pPr>
        <w:pStyle w:val="Prrafodelista"/>
        <w:numPr>
          <w:ilvl w:val="2"/>
          <w:numId w:val="36"/>
        </w:numPr>
        <w:tabs>
          <w:tab w:val="left" w:pos="1227"/>
        </w:tabs>
        <w:spacing w:before="1"/>
        <w:ind w:hanging="121"/>
        <w:rPr>
          <w:sz w:val="20"/>
        </w:rPr>
      </w:pPr>
      <w:r>
        <w:rPr>
          <w:sz w:val="20"/>
        </w:rPr>
        <w:t>Bueno.</w:t>
      </w:r>
    </w:p>
    <w:p w14:paraId="6FFB6120" w14:textId="77777777" w:rsidR="00AD0BEA" w:rsidRDefault="00AD0BEA">
      <w:pPr>
        <w:pStyle w:val="Textoindependiente"/>
        <w:spacing w:before="2"/>
      </w:pPr>
    </w:p>
    <w:p w14:paraId="19CA07C8" w14:textId="77777777" w:rsidR="00AD0BEA" w:rsidRDefault="00362AE3">
      <w:pPr>
        <w:pStyle w:val="Prrafodelista"/>
        <w:numPr>
          <w:ilvl w:val="2"/>
          <w:numId w:val="36"/>
        </w:numPr>
        <w:tabs>
          <w:tab w:val="left" w:pos="1227"/>
        </w:tabs>
        <w:ind w:hanging="121"/>
        <w:rPr>
          <w:sz w:val="20"/>
        </w:rPr>
      </w:pPr>
      <w:r>
        <w:rPr>
          <w:sz w:val="20"/>
        </w:rPr>
        <w:t>Regular.</w:t>
      </w:r>
    </w:p>
    <w:p w14:paraId="76994092" w14:textId="77777777" w:rsidR="00AD0BEA" w:rsidRDefault="00AD0BEA">
      <w:pPr>
        <w:pStyle w:val="Textoindependiente"/>
        <w:spacing w:before="5"/>
      </w:pPr>
    </w:p>
    <w:p w14:paraId="704F14BA" w14:textId="77777777" w:rsidR="00AD0BEA" w:rsidRDefault="00362AE3">
      <w:pPr>
        <w:pStyle w:val="Prrafodelista"/>
        <w:numPr>
          <w:ilvl w:val="2"/>
          <w:numId w:val="36"/>
        </w:numPr>
        <w:tabs>
          <w:tab w:val="left" w:pos="1227"/>
        </w:tabs>
        <w:spacing w:before="1"/>
        <w:ind w:hanging="121"/>
        <w:rPr>
          <w:sz w:val="20"/>
        </w:rPr>
      </w:pPr>
      <w:r>
        <w:rPr>
          <w:sz w:val="20"/>
        </w:rPr>
        <w:t>Malo.</w:t>
      </w:r>
    </w:p>
    <w:p w14:paraId="24DB0ECB" w14:textId="77777777" w:rsidR="00AD0BEA" w:rsidRDefault="00AD0BEA">
      <w:pPr>
        <w:pStyle w:val="Textoindependiente"/>
        <w:spacing w:before="2"/>
      </w:pPr>
    </w:p>
    <w:p w14:paraId="02D358E4" w14:textId="77777777" w:rsidR="00AD0BEA" w:rsidRDefault="00362AE3">
      <w:pPr>
        <w:pStyle w:val="Prrafodelista"/>
        <w:numPr>
          <w:ilvl w:val="2"/>
          <w:numId w:val="36"/>
        </w:numPr>
        <w:tabs>
          <w:tab w:val="left" w:pos="1227"/>
        </w:tabs>
        <w:ind w:hanging="121"/>
        <w:rPr>
          <w:sz w:val="20"/>
        </w:rPr>
      </w:pPr>
      <w:r>
        <w:rPr>
          <w:sz w:val="20"/>
        </w:rPr>
        <w:t>Muy malo.</w:t>
      </w:r>
    </w:p>
    <w:p w14:paraId="0105DFD3" w14:textId="77777777" w:rsidR="00AD0BEA" w:rsidRDefault="00AD0BEA">
      <w:pPr>
        <w:pStyle w:val="Textoindependiente"/>
        <w:spacing w:before="3"/>
      </w:pPr>
    </w:p>
    <w:p w14:paraId="59684F96" w14:textId="77777777" w:rsidR="00AD0BEA" w:rsidRDefault="00362AE3">
      <w:pPr>
        <w:pStyle w:val="Prrafodelista"/>
        <w:numPr>
          <w:ilvl w:val="1"/>
          <w:numId w:val="36"/>
        </w:numPr>
        <w:tabs>
          <w:tab w:val="left" w:pos="1260"/>
          <w:tab w:val="left" w:pos="1261"/>
        </w:tabs>
        <w:ind w:right="1010"/>
        <w:rPr>
          <w:sz w:val="20"/>
        </w:rPr>
      </w:pPr>
      <w:r>
        <w:rPr>
          <w:sz w:val="20"/>
        </w:rPr>
        <w:t>¿Cuál</w:t>
      </w:r>
      <w:r>
        <w:rPr>
          <w:spacing w:val="-2"/>
          <w:sz w:val="20"/>
        </w:rPr>
        <w:t xml:space="preserve"> </w:t>
      </w:r>
      <w:r>
        <w:rPr>
          <w:sz w:val="20"/>
        </w:rPr>
        <w:t>es</w:t>
      </w:r>
      <w:r>
        <w:rPr>
          <w:spacing w:val="-3"/>
          <w:sz w:val="20"/>
        </w:rPr>
        <w:t xml:space="preserve"> </w:t>
      </w:r>
      <w:r>
        <w:rPr>
          <w:sz w:val="20"/>
        </w:rPr>
        <w:t>su</w:t>
      </w:r>
      <w:r>
        <w:rPr>
          <w:spacing w:val="-1"/>
          <w:sz w:val="20"/>
        </w:rPr>
        <w:t xml:space="preserve"> </w:t>
      </w:r>
      <w:r>
        <w:rPr>
          <w:sz w:val="20"/>
        </w:rPr>
        <w:t>nivel</w:t>
      </w:r>
      <w:r>
        <w:rPr>
          <w:spacing w:val="-2"/>
          <w:sz w:val="20"/>
        </w:rPr>
        <w:t xml:space="preserve"> </w:t>
      </w:r>
      <w:r>
        <w:rPr>
          <w:sz w:val="20"/>
        </w:rPr>
        <w:t>de</w:t>
      </w:r>
      <w:r>
        <w:rPr>
          <w:spacing w:val="-2"/>
          <w:sz w:val="20"/>
        </w:rPr>
        <w:t xml:space="preserve"> </w:t>
      </w:r>
      <w:r>
        <w:rPr>
          <w:sz w:val="20"/>
        </w:rPr>
        <w:t>satisfacción considerando</w:t>
      </w:r>
      <w:r>
        <w:rPr>
          <w:spacing w:val="-3"/>
          <w:sz w:val="20"/>
        </w:rPr>
        <w:t xml:space="preserve"> </w:t>
      </w:r>
      <w:r>
        <w:rPr>
          <w:sz w:val="20"/>
        </w:rPr>
        <w:t>únicamente</w:t>
      </w:r>
      <w:r>
        <w:rPr>
          <w:spacing w:val="-2"/>
          <w:sz w:val="20"/>
        </w:rPr>
        <w:t xml:space="preserve"> </w:t>
      </w:r>
      <w:r>
        <w:rPr>
          <w:sz w:val="20"/>
        </w:rPr>
        <w:t>la</w:t>
      </w:r>
      <w:r>
        <w:rPr>
          <w:spacing w:val="-1"/>
          <w:sz w:val="20"/>
        </w:rPr>
        <w:t xml:space="preserve"> </w:t>
      </w:r>
      <w:r>
        <w:rPr>
          <w:sz w:val="20"/>
        </w:rPr>
        <w:t>resolución</w:t>
      </w:r>
      <w:r>
        <w:rPr>
          <w:spacing w:val="-3"/>
          <w:sz w:val="20"/>
        </w:rPr>
        <w:t xml:space="preserve"> </w:t>
      </w:r>
      <w:r>
        <w:rPr>
          <w:sz w:val="20"/>
        </w:rPr>
        <w:t>o</w:t>
      </w:r>
      <w:r>
        <w:rPr>
          <w:spacing w:val="-1"/>
          <w:sz w:val="20"/>
        </w:rPr>
        <w:t xml:space="preserve"> </w:t>
      </w:r>
      <w:r>
        <w:rPr>
          <w:sz w:val="20"/>
        </w:rPr>
        <w:t>el</w:t>
      </w:r>
      <w:r>
        <w:rPr>
          <w:spacing w:val="-1"/>
          <w:sz w:val="20"/>
        </w:rPr>
        <w:t xml:space="preserve"> </w:t>
      </w:r>
      <w:r>
        <w:rPr>
          <w:sz w:val="20"/>
        </w:rPr>
        <w:t>resultado</w:t>
      </w:r>
      <w:r>
        <w:rPr>
          <w:spacing w:val="-3"/>
          <w:sz w:val="20"/>
        </w:rPr>
        <w:t xml:space="preserve"> </w:t>
      </w:r>
      <w:r>
        <w:rPr>
          <w:sz w:val="20"/>
        </w:rPr>
        <w:t>del</w:t>
      </w:r>
      <w:r>
        <w:rPr>
          <w:spacing w:val="-4"/>
          <w:sz w:val="20"/>
        </w:rPr>
        <w:t xml:space="preserve"> </w:t>
      </w:r>
      <w:r>
        <w:rPr>
          <w:sz w:val="20"/>
        </w:rPr>
        <w:t>servicio</w:t>
      </w:r>
      <w:r>
        <w:rPr>
          <w:spacing w:val="-47"/>
          <w:sz w:val="20"/>
        </w:rPr>
        <w:t xml:space="preserve"> </w:t>
      </w:r>
      <w:r>
        <w:rPr>
          <w:sz w:val="20"/>
        </w:rPr>
        <w:t>solicitado?</w:t>
      </w:r>
    </w:p>
    <w:p w14:paraId="11C2053B" w14:textId="77777777" w:rsidR="00AD0BEA" w:rsidRDefault="00AD0BEA">
      <w:pPr>
        <w:rPr>
          <w:sz w:val="20"/>
        </w:rPr>
        <w:sectPr w:rsidR="00AD0BEA" w:rsidSect="00F43580">
          <w:pgSz w:w="11910" w:h="16840"/>
          <w:pgMar w:top="1360" w:right="880" w:bottom="1200" w:left="900" w:header="0" w:footer="932" w:gutter="0"/>
          <w:cols w:space="720"/>
        </w:sectPr>
      </w:pPr>
    </w:p>
    <w:p w14:paraId="5B4F63B3" w14:textId="77777777" w:rsidR="00AD0BEA" w:rsidRDefault="00362AE3">
      <w:pPr>
        <w:pStyle w:val="Prrafodelista"/>
        <w:numPr>
          <w:ilvl w:val="2"/>
          <w:numId w:val="36"/>
        </w:numPr>
        <w:tabs>
          <w:tab w:val="left" w:pos="1227"/>
        </w:tabs>
        <w:spacing w:before="62"/>
        <w:ind w:hanging="121"/>
        <w:rPr>
          <w:sz w:val="20"/>
        </w:rPr>
      </w:pPr>
      <w:r>
        <w:rPr>
          <w:sz w:val="20"/>
        </w:rPr>
        <w:lastRenderedPageBreak/>
        <w:t>Excelente.</w:t>
      </w:r>
    </w:p>
    <w:p w14:paraId="0FB0BDDF" w14:textId="77777777" w:rsidR="00AD0BEA" w:rsidRDefault="00AD0BEA">
      <w:pPr>
        <w:pStyle w:val="Textoindependiente"/>
        <w:spacing w:before="3"/>
      </w:pPr>
    </w:p>
    <w:p w14:paraId="0A70C073" w14:textId="77777777" w:rsidR="00AD0BEA" w:rsidRDefault="00362AE3">
      <w:pPr>
        <w:pStyle w:val="Prrafodelista"/>
        <w:numPr>
          <w:ilvl w:val="2"/>
          <w:numId w:val="36"/>
        </w:numPr>
        <w:tabs>
          <w:tab w:val="left" w:pos="1227"/>
        </w:tabs>
        <w:ind w:hanging="121"/>
        <w:rPr>
          <w:sz w:val="20"/>
        </w:rPr>
      </w:pPr>
      <w:r>
        <w:rPr>
          <w:sz w:val="20"/>
        </w:rPr>
        <w:t>Bueno.</w:t>
      </w:r>
    </w:p>
    <w:p w14:paraId="2293A43E" w14:textId="77777777" w:rsidR="00AD0BEA" w:rsidRDefault="00AD0BEA">
      <w:pPr>
        <w:pStyle w:val="Textoindependiente"/>
        <w:spacing w:before="5"/>
      </w:pPr>
    </w:p>
    <w:p w14:paraId="1510954D" w14:textId="77777777" w:rsidR="00AD0BEA" w:rsidRDefault="00362AE3">
      <w:pPr>
        <w:pStyle w:val="Prrafodelista"/>
        <w:numPr>
          <w:ilvl w:val="2"/>
          <w:numId w:val="36"/>
        </w:numPr>
        <w:tabs>
          <w:tab w:val="left" w:pos="1227"/>
        </w:tabs>
        <w:ind w:hanging="121"/>
        <w:rPr>
          <w:sz w:val="20"/>
        </w:rPr>
      </w:pPr>
      <w:r>
        <w:rPr>
          <w:sz w:val="20"/>
        </w:rPr>
        <w:t>Regular.</w:t>
      </w:r>
    </w:p>
    <w:p w14:paraId="383C55FB" w14:textId="77777777" w:rsidR="00AD0BEA" w:rsidRDefault="00AD0BEA">
      <w:pPr>
        <w:pStyle w:val="Textoindependiente"/>
        <w:spacing w:before="3"/>
      </w:pPr>
    </w:p>
    <w:p w14:paraId="7DBB620F" w14:textId="77777777" w:rsidR="00AD0BEA" w:rsidRDefault="00362AE3">
      <w:pPr>
        <w:pStyle w:val="Prrafodelista"/>
        <w:numPr>
          <w:ilvl w:val="2"/>
          <w:numId w:val="36"/>
        </w:numPr>
        <w:tabs>
          <w:tab w:val="left" w:pos="1227"/>
        </w:tabs>
        <w:ind w:hanging="121"/>
        <w:rPr>
          <w:sz w:val="20"/>
        </w:rPr>
      </w:pPr>
      <w:r>
        <w:rPr>
          <w:sz w:val="20"/>
        </w:rPr>
        <w:t>Malo.</w:t>
      </w:r>
    </w:p>
    <w:p w14:paraId="18ADDE86" w14:textId="77777777" w:rsidR="00AD0BEA" w:rsidRDefault="00AD0BEA">
      <w:pPr>
        <w:pStyle w:val="Textoindependiente"/>
        <w:spacing w:before="5"/>
      </w:pPr>
    </w:p>
    <w:p w14:paraId="613E84EF" w14:textId="77777777" w:rsidR="00AD0BEA" w:rsidRDefault="00362AE3">
      <w:pPr>
        <w:pStyle w:val="Prrafodelista"/>
        <w:numPr>
          <w:ilvl w:val="2"/>
          <w:numId w:val="36"/>
        </w:numPr>
        <w:tabs>
          <w:tab w:val="left" w:pos="1227"/>
        </w:tabs>
        <w:ind w:hanging="121"/>
        <w:rPr>
          <w:sz w:val="20"/>
        </w:rPr>
      </w:pPr>
      <w:r>
        <w:rPr>
          <w:sz w:val="20"/>
        </w:rPr>
        <w:t>Muy malo.</w:t>
      </w:r>
    </w:p>
    <w:p w14:paraId="367E9EE4" w14:textId="77777777" w:rsidR="00AD0BEA" w:rsidRDefault="00AD0BEA">
      <w:pPr>
        <w:pStyle w:val="Textoindependiente"/>
        <w:spacing w:before="3"/>
      </w:pPr>
    </w:p>
    <w:p w14:paraId="32A2510B" w14:textId="77777777" w:rsidR="00AD0BEA" w:rsidRDefault="00362AE3">
      <w:pPr>
        <w:pStyle w:val="Prrafodelista"/>
        <w:numPr>
          <w:ilvl w:val="1"/>
          <w:numId w:val="36"/>
        </w:numPr>
        <w:tabs>
          <w:tab w:val="left" w:pos="1260"/>
          <w:tab w:val="left" w:pos="1261"/>
        </w:tabs>
        <w:ind w:right="700"/>
        <w:rPr>
          <w:sz w:val="20"/>
        </w:rPr>
      </w:pPr>
      <w:r>
        <w:rPr>
          <w:sz w:val="20"/>
        </w:rPr>
        <w:t>¿El</w:t>
      </w:r>
      <w:r>
        <w:rPr>
          <w:spacing w:val="-3"/>
          <w:sz w:val="20"/>
        </w:rPr>
        <w:t xml:space="preserve"> </w:t>
      </w:r>
      <w:r>
        <w:rPr>
          <w:sz w:val="20"/>
        </w:rPr>
        <w:t>personal</w:t>
      </w:r>
      <w:r>
        <w:rPr>
          <w:spacing w:val="-1"/>
          <w:sz w:val="20"/>
        </w:rPr>
        <w:t xml:space="preserve"> </w:t>
      </w:r>
      <w:r>
        <w:rPr>
          <w:sz w:val="20"/>
        </w:rPr>
        <w:t>que</w:t>
      </w:r>
      <w:r>
        <w:rPr>
          <w:spacing w:val="-2"/>
          <w:sz w:val="20"/>
        </w:rPr>
        <w:t xml:space="preserve"> </w:t>
      </w:r>
      <w:r>
        <w:rPr>
          <w:sz w:val="20"/>
        </w:rPr>
        <w:t>lo atendió en</w:t>
      </w:r>
      <w:r>
        <w:rPr>
          <w:spacing w:val="-3"/>
          <w:sz w:val="20"/>
        </w:rPr>
        <w:t xml:space="preserve"> </w:t>
      </w:r>
      <w:r>
        <w:rPr>
          <w:sz w:val="20"/>
        </w:rPr>
        <w:t>la</w:t>
      </w:r>
      <w:r>
        <w:rPr>
          <w:spacing w:val="-1"/>
          <w:sz w:val="20"/>
        </w:rPr>
        <w:t xml:space="preserve"> </w:t>
      </w:r>
      <w:r>
        <w:rPr>
          <w:sz w:val="20"/>
        </w:rPr>
        <w:t>unidad</w:t>
      </w:r>
      <w:r>
        <w:rPr>
          <w:spacing w:val="-2"/>
          <w:sz w:val="20"/>
        </w:rPr>
        <w:t xml:space="preserve"> </w:t>
      </w:r>
      <w:r>
        <w:rPr>
          <w:sz w:val="20"/>
        </w:rPr>
        <w:t>de</w:t>
      </w:r>
      <w:r>
        <w:rPr>
          <w:spacing w:val="-2"/>
          <w:sz w:val="20"/>
        </w:rPr>
        <w:t xml:space="preserve"> </w:t>
      </w:r>
      <w:r>
        <w:rPr>
          <w:sz w:val="20"/>
        </w:rPr>
        <w:t>servicio al</w:t>
      </w:r>
      <w:r>
        <w:rPr>
          <w:spacing w:val="-2"/>
          <w:sz w:val="20"/>
        </w:rPr>
        <w:t xml:space="preserve"> </w:t>
      </w:r>
      <w:r>
        <w:rPr>
          <w:sz w:val="20"/>
        </w:rPr>
        <w:t>cliente, demostró las</w:t>
      </w:r>
      <w:r>
        <w:rPr>
          <w:spacing w:val="-3"/>
          <w:sz w:val="20"/>
        </w:rPr>
        <w:t xml:space="preserve"> </w:t>
      </w:r>
      <w:r>
        <w:rPr>
          <w:sz w:val="20"/>
        </w:rPr>
        <w:t>destrezas</w:t>
      </w:r>
      <w:r>
        <w:rPr>
          <w:spacing w:val="-2"/>
          <w:sz w:val="20"/>
        </w:rPr>
        <w:t xml:space="preserve"> </w:t>
      </w:r>
      <w:r>
        <w:rPr>
          <w:sz w:val="20"/>
        </w:rPr>
        <w:t>y</w:t>
      </w:r>
      <w:r>
        <w:rPr>
          <w:spacing w:val="-1"/>
          <w:sz w:val="20"/>
        </w:rPr>
        <w:t xml:space="preserve"> </w:t>
      </w:r>
      <w:r>
        <w:rPr>
          <w:sz w:val="20"/>
        </w:rPr>
        <w:t>conocimientos</w:t>
      </w:r>
      <w:r>
        <w:rPr>
          <w:spacing w:val="-47"/>
          <w:sz w:val="20"/>
        </w:rPr>
        <w:t xml:space="preserve"> </w:t>
      </w:r>
      <w:r>
        <w:rPr>
          <w:sz w:val="20"/>
        </w:rPr>
        <w:t>en la ejecución</w:t>
      </w:r>
      <w:r>
        <w:rPr>
          <w:spacing w:val="-1"/>
          <w:sz w:val="20"/>
        </w:rPr>
        <w:t xml:space="preserve"> </w:t>
      </w:r>
      <w:r>
        <w:rPr>
          <w:sz w:val="20"/>
        </w:rPr>
        <w:t>del servicio?</w:t>
      </w:r>
    </w:p>
    <w:p w14:paraId="180BE006" w14:textId="77777777" w:rsidR="00AD0BEA" w:rsidRDefault="00AD0BEA">
      <w:pPr>
        <w:pStyle w:val="Textoindependiente"/>
        <w:spacing w:before="6"/>
      </w:pPr>
    </w:p>
    <w:p w14:paraId="1A9E1588" w14:textId="77777777" w:rsidR="00AD0BEA" w:rsidRDefault="00362AE3">
      <w:pPr>
        <w:pStyle w:val="Prrafodelista"/>
        <w:numPr>
          <w:ilvl w:val="2"/>
          <w:numId w:val="36"/>
        </w:numPr>
        <w:tabs>
          <w:tab w:val="left" w:pos="1227"/>
        </w:tabs>
        <w:ind w:hanging="121"/>
        <w:rPr>
          <w:sz w:val="20"/>
        </w:rPr>
      </w:pPr>
      <w:r>
        <w:rPr>
          <w:sz w:val="20"/>
        </w:rPr>
        <w:t>Excelente.</w:t>
      </w:r>
    </w:p>
    <w:p w14:paraId="3DACC398" w14:textId="77777777" w:rsidR="00AD0BEA" w:rsidRDefault="00AD0BEA">
      <w:pPr>
        <w:pStyle w:val="Textoindependiente"/>
        <w:spacing w:before="3"/>
      </w:pPr>
    </w:p>
    <w:p w14:paraId="27D8791C" w14:textId="77777777" w:rsidR="00AD0BEA" w:rsidRDefault="00362AE3">
      <w:pPr>
        <w:pStyle w:val="Prrafodelista"/>
        <w:numPr>
          <w:ilvl w:val="2"/>
          <w:numId w:val="36"/>
        </w:numPr>
        <w:tabs>
          <w:tab w:val="left" w:pos="1227"/>
        </w:tabs>
        <w:ind w:hanging="121"/>
        <w:rPr>
          <w:sz w:val="20"/>
        </w:rPr>
      </w:pPr>
      <w:r>
        <w:rPr>
          <w:sz w:val="20"/>
        </w:rPr>
        <w:t>Bueno.</w:t>
      </w:r>
    </w:p>
    <w:p w14:paraId="36AAE750" w14:textId="77777777" w:rsidR="00AD0BEA" w:rsidRDefault="00AD0BEA">
      <w:pPr>
        <w:pStyle w:val="Textoindependiente"/>
        <w:spacing w:before="5"/>
      </w:pPr>
    </w:p>
    <w:p w14:paraId="5578AE1F" w14:textId="77777777" w:rsidR="00AD0BEA" w:rsidRDefault="00362AE3">
      <w:pPr>
        <w:pStyle w:val="Prrafodelista"/>
        <w:numPr>
          <w:ilvl w:val="2"/>
          <w:numId w:val="36"/>
        </w:numPr>
        <w:tabs>
          <w:tab w:val="left" w:pos="1227"/>
        </w:tabs>
        <w:spacing w:before="1"/>
        <w:ind w:hanging="121"/>
        <w:rPr>
          <w:sz w:val="20"/>
        </w:rPr>
      </w:pPr>
      <w:r>
        <w:rPr>
          <w:sz w:val="20"/>
        </w:rPr>
        <w:t>Regular.</w:t>
      </w:r>
    </w:p>
    <w:p w14:paraId="11BCAEBC" w14:textId="77777777" w:rsidR="00AD0BEA" w:rsidRDefault="00AD0BEA">
      <w:pPr>
        <w:pStyle w:val="Textoindependiente"/>
        <w:spacing w:before="2"/>
      </w:pPr>
    </w:p>
    <w:p w14:paraId="0E88231D" w14:textId="77777777" w:rsidR="00AD0BEA" w:rsidRDefault="00362AE3">
      <w:pPr>
        <w:pStyle w:val="Prrafodelista"/>
        <w:numPr>
          <w:ilvl w:val="2"/>
          <w:numId w:val="36"/>
        </w:numPr>
        <w:tabs>
          <w:tab w:val="left" w:pos="1227"/>
        </w:tabs>
        <w:ind w:hanging="121"/>
        <w:rPr>
          <w:sz w:val="20"/>
        </w:rPr>
      </w:pPr>
      <w:r>
        <w:rPr>
          <w:sz w:val="20"/>
        </w:rPr>
        <w:t>Malo.</w:t>
      </w:r>
    </w:p>
    <w:p w14:paraId="17B7C796" w14:textId="77777777" w:rsidR="00AD0BEA" w:rsidRDefault="00AD0BEA">
      <w:pPr>
        <w:pStyle w:val="Textoindependiente"/>
        <w:spacing w:before="5"/>
      </w:pPr>
    </w:p>
    <w:p w14:paraId="007073E1" w14:textId="77777777" w:rsidR="00AD0BEA" w:rsidRDefault="00362AE3">
      <w:pPr>
        <w:pStyle w:val="Prrafodelista"/>
        <w:numPr>
          <w:ilvl w:val="2"/>
          <w:numId w:val="36"/>
        </w:numPr>
        <w:tabs>
          <w:tab w:val="left" w:pos="1227"/>
        </w:tabs>
        <w:spacing w:before="1"/>
        <w:ind w:hanging="121"/>
        <w:rPr>
          <w:sz w:val="20"/>
        </w:rPr>
      </w:pPr>
      <w:r>
        <w:rPr>
          <w:sz w:val="20"/>
        </w:rPr>
        <w:t>Muy malo.</w:t>
      </w:r>
    </w:p>
    <w:p w14:paraId="751A1C8F" w14:textId="77777777" w:rsidR="00AD0BEA" w:rsidRDefault="00AD0BEA">
      <w:pPr>
        <w:pStyle w:val="Textoindependiente"/>
        <w:spacing w:before="2"/>
      </w:pPr>
    </w:p>
    <w:p w14:paraId="05C67F08" w14:textId="77777777" w:rsidR="00AD0BEA" w:rsidRDefault="00362AE3">
      <w:pPr>
        <w:pStyle w:val="Prrafodelista"/>
        <w:numPr>
          <w:ilvl w:val="1"/>
          <w:numId w:val="36"/>
        </w:numPr>
        <w:tabs>
          <w:tab w:val="left" w:pos="1260"/>
          <w:tab w:val="left" w:pos="1261"/>
        </w:tabs>
        <w:ind w:right="1581"/>
        <w:rPr>
          <w:sz w:val="20"/>
        </w:rPr>
      </w:pPr>
      <w:r>
        <w:rPr>
          <w:sz w:val="20"/>
        </w:rPr>
        <w:t>¿Cuál</w:t>
      </w:r>
      <w:r>
        <w:rPr>
          <w:spacing w:val="-2"/>
          <w:sz w:val="20"/>
        </w:rPr>
        <w:t xml:space="preserve"> </w:t>
      </w:r>
      <w:r>
        <w:rPr>
          <w:sz w:val="20"/>
        </w:rPr>
        <w:t>considera</w:t>
      </w:r>
      <w:r>
        <w:rPr>
          <w:spacing w:val="-2"/>
          <w:sz w:val="20"/>
        </w:rPr>
        <w:t xml:space="preserve"> </w:t>
      </w:r>
      <w:r>
        <w:rPr>
          <w:sz w:val="20"/>
        </w:rPr>
        <w:t>que</w:t>
      </w:r>
      <w:r>
        <w:rPr>
          <w:spacing w:val="-1"/>
          <w:sz w:val="20"/>
        </w:rPr>
        <w:t xml:space="preserve"> </w:t>
      </w:r>
      <w:r>
        <w:rPr>
          <w:sz w:val="20"/>
        </w:rPr>
        <w:t>es</w:t>
      </w:r>
      <w:r>
        <w:rPr>
          <w:spacing w:val="-3"/>
          <w:sz w:val="20"/>
        </w:rPr>
        <w:t xml:space="preserve"> </w:t>
      </w:r>
      <w:r>
        <w:rPr>
          <w:sz w:val="20"/>
        </w:rPr>
        <w:t>el</w:t>
      </w:r>
      <w:r>
        <w:rPr>
          <w:spacing w:val="-3"/>
          <w:sz w:val="20"/>
        </w:rPr>
        <w:t xml:space="preserve"> </w:t>
      </w:r>
      <w:r>
        <w:rPr>
          <w:sz w:val="20"/>
        </w:rPr>
        <w:t>tiempo adecuado</w:t>
      </w:r>
      <w:r>
        <w:rPr>
          <w:spacing w:val="-3"/>
          <w:sz w:val="20"/>
        </w:rPr>
        <w:t xml:space="preserve"> </w:t>
      </w:r>
      <w:r>
        <w:rPr>
          <w:sz w:val="20"/>
        </w:rPr>
        <w:t>para</w:t>
      </w:r>
      <w:r>
        <w:rPr>
          <w:spacing w:val="-2"/>
          <w:sz w:val="20"/>
        </w:rPr>
        <w:t xml:space="preserve"> </w:t>
      </w:r>
      <w:r>
        <w:rPr>
          <w:sz w:val="20"/>
        </w:rPr>
        <w:t>darle</w:t>
      </w:r>
      <w:r>
        <w:rPr>
          <w:spacing w:val="-1"/>
          <w:sz w:val="20"/>
        </w:rPr>
        <w:t xml:space="preserve"> </w:t>
      </w:r>
      <w:r>
        <w:rPr>
          <w:sz w:val="20"/>
        </w:rPr>
        <w:t>solución</w:t>
      </w:r>
      <w:r>
        <w:rPr>
          <w:spacing w:val="-1"/>
          <w:sz w:val="20"/>
        </w:rPr>
        <w:t xml:space="preserve"> </w:t>
      </w:r>
      <w:r>
        <w:rPr>
          <w:sz w:val="20"/>
        </w:rPr>
        <w:t>a</w:t>
      </w:r>
      <w:r>
        <w:rPr>
          <w:spacing w:val="-1"/>
          <w:sz w:val="20"/>
        </w:rPr>
        <w:t xml:space="preserve"> </w:t>
      </w:r>
      <w:r>
        <w:rPr>
          <w:sz w:val="20"/>
        </w:rPr>
        <w:t>los</w:t>
      </w:r>
      <w:r>
        <w:rPr>
          <w:spacing w:val="-3"/>
          <w:sz w:val="20"/>
        </w:rPr>
        <w:t xml:space="preserve"> </w:t>
      </w:r>
      <w:r>
        <w:rPr>
          <w:sz w:val="20"/>
        </w:rPr>
        <w:t>problemas</w:t>
      </w:r>
      <w:r>
        <w:rPr>
          <w:spacing w:val="-3"/>
          <w:sz w:val="20"/>
        </w:rPr>
        <w:t xml:space="preserve"> </w:t>
      </w:r>
      <w:r>
        <w:rPr>
          <w:sz w:val="20"/>
        </w:rPr>
        <w:t>que</w:t>
      </w:r>
      <w:r>
        <w:rPr>
          <w:spacing w:val="-1"/>
          <w:sz w:val="20"/>
        </w:rPr>
        <w:t xml:space="preserve"> </w:t>
      </w:r>
      <w:r>
        <w:rPr>
          <w:sz w:val="20"/>
        </w:rPr>
        <w:t>surgen,</w:t>
      </w:r>
      <w:r>
        <w:rPr>
          <w:spacing w:val="-47"/>
          <w:sz w:val="20"/>
        </w:rPr>
        <w:t xml:space="preserve"> </w:t>
      </w:r>
      <w:r>
        <w:rPr>
          <w:sz w:val="20"/>
        </w:rPr>
        <w:t>considerando la complejidad</w:t>
      </w:r>
      <w:r>
        <w:rPr>
          <w:spacing w:val="1"/>
          <w:sz w:val="20"/>
        </w:rPr>
        <w:t xml:space="preserve"> </w:t>
      </w:r>
      <w:r>
        <w:rPr>
          <w:sz w:val="20"/>
        </w:rPr>
        <w:t>del mismo?</w:t>
      </w:r>
    </w:p>
    <w:p w14:paraId="2B041645" w14:textId="77777777" w:rsidR="00AD0BEA" w:rsidRDefault="00AD0BEA">
      <w:pPr>
        <w:pStyle w:val="Textoindependiente"/>
        <w:spacing w:before="6"/>
      </w:pPr>
    </w:p>
    <w:p w14:paraId="56D73007" w14:textId="77777777" w:rsidR="00AD0BEA" w:rsidRDefault="00362AE3">
      <w:pPr>
        <w:pStyle w:val="Prrafodelista"/>
        <w:numPr>
          <w:ilvl w:val="2"/>
          <w:numId w:val="36"/>
        </w:numPr>
        <w:tabs>
          <w:tab w:val="left" w:pos="1227"/>
        </w:tabs>
        <w:ind w:hanging="121"/>
        <w:rPr>
          <w:sz w:val="20"/>
        </w:rPr>
      </w:pPr>
      <w:r>
        <w:rPr>
          <w:sz w:val="20"/>
        </w:rPr>
        <w:t>Ahorros</w:t>
      </w:r>
    </w:p>
    <w:p w14:paraId="185A6A04" w14:textId="77777777" w:rsidR="00AD0BEA" w:rsidRDefault="00AD0BEA">
      <w:pPr>
        <w:pStyle w:val="Textoindependiente"/>
        <w:spacing w:before="3"/>
      </w:pPr>
    </w:p>
    <w:p w14:paraId="5FA1DD63" w14:textId="77777777" w:rsidR="00AD0BEA" w:rsidRDefault="00362AE3">
      <w:pPr>
        <w:pStyle w:val="Prrafodelista"/>
        <w:numPr>
          <w:ilvl w:val="2"/>
          <w:numId w:val="36"/>
        </w:numPr>
        <w:tabs>
          <w:tab w:val="left" w:pos="1227"/>
        </w:tabs>
        <w:ind w:hanging="121"/>
        <w:rPr>
          <w:sz w:val="20"/>
        </w:rPr>
      </w:pPr>
      <w:r>
        <w:rPr>
          <w:sz w:val="20"/>
        </w:rPr>
        <w:t>Cheques</w:t>
      </w:r>
    </w:p>
    <w:p w14:paraId="5FB7192C" w14:textId="77777777" w:rsidR="00AD0BEA" w:rsidRDefault="00AD0BEA">
      <w:pPr>
        <w:pStyle w:val="Textoindependiente"/>
        <w:spacing w:before="5"/>
      </w:pPr>
    </w:p>
    <w:p w14:paraId="0E4D90A4" w14:textId="77777777" w:rsidR="00AD0BEA" w:rsidRDefault="00362AE3">
      <w:pPr>
        <w:pStyle w:val="Prrafodelista"/>
        <w:numPr>
          <w:ilvl w:val="2"/>
          <w:numId w:val="36"/>
        </w:numPr>
        <w:tabs>
          <w:tab w:val="left" w:pos="1227"/>
        </w:tabs>
        <w:spacing w:before="1"/>
        <w:ind w:hanging="121"/>
        <w:rPr>
          <w:sz w:val="20"/>
        </w:rPr>
      </w:pPr>
      <w:r>
        <w:rPr>
          <w:sz w:val="20"/>
        </w:rPr>
        <w:t>Tarjetas</w:t>
      </w:r>
      <w:r>
        <w:rPr>
          <w:spacing w:val="-2"/>
          <w:sz w:val="20"/>
        </w:rPr>
        <w:t xml:space="preserve"> </w:t>
      </w:r>
      <w:r>
        <w:rPr>
          <w:sz w:val="20"/>
        </w:rPr>
        <w:t>de crédito.</w:t>
      </w:r>
    </w:p>
    <w:p w14:paraId="50B2AD62" w14:textId="77777777" w:rsidR="00AD0BEA" w:rsidRDefault="00AD0BEA">
      <w:pPr>
        <w:pStyle w:val="Textoindependiente"/>
        <w:spacing w:before="2"/>
      </w:pPr>
    </w:p>
    <w:p w14:paraId="71B25F37" w14:textId="77777777" w:rsidR="00AD0BEA" w:rsidRDefault="00362AE3">
      <w:pPr>
        <w:pStyle w:val="Prrafodelista"/>
        <w:numPr>
          <w:ilvl w:val="2"/>
          <w:numId w:val="36"/>
        </w:numPr>
        <w:tabs>
          <w:tab w:val="left" w:pos="1227"/>
        </w:tabs>
        <w:ind w:hanging="121"/>
        <w:rPr>
          <w:sz w:val="20"/>
        </w:rPr>
      </w:pPr>
      <w:r>
        <w:rPr>
          <w:sz w:val="20"/>
        </w:rPr>
        <w:t>Otros</w:t>
      </w:r>
      <w:r>
        <w:rPr>
          <w:spacing w:val="-5"/>
          <w:sz w:val="20"/>
        </w:rPr>
        <w:t xml:space="preserve"> </w:t>
      </w:r>
      <w:r>
        <w:rPr>
          <w:sz w:val="20"/>
        </w:rPr>
        <w:t>(Describa).</w:t>
      </w:r>
    </w:p>
    <w:p w14:paraId="62FBC048" w14:textId="77777777" w:rsidR="00AD0BEA" w:rsidRDefault="00AD0BEA">
      <w:pPr>
        <w:pStyle w:val="Textoindependiente"/>
        <w:spacing w:before="3"/>
      </w:pPr>
    </w:p>
    <w:p w14:paraId="6F0C7B5F" w14:textId="77777777" w:rsidR="00AD0BEA" w:rsidRDefault="00362AE3">
      <w:pPr>
        <w:pStyle w:val="Prrafodelista"/>
        <w:numPr>
          <w:ilvl w:val="1"/>
          <w:numId w:val="36"/>
        </w:numPr>
        <w:tabs>
          <w:tab w:val="left" w:pos="1260"/>
          <w:tab w:val="left" w:pos="1261"/>
        </w:tabs>
        <w:ind w:right="848"/>
        <w:rPr>
          <w:sz w:val="20"/>
        </w:rPr>
      </w:pPr>
      <w:r>
        <w:rPr>
          <w:sz w:val="20"/>
        </w:rPr>
        <w:t>¿Según la</w:t>
      </w:r>
      <w:r>
        <w:rPr>
          <w:spacing w:val="-1"/>
          <w:sz w:val="20"/>
        </w:rPr>
        <w:t xml:space="preserve"> </w:t>
      </w:r>
      <w:r>
        <w:rPr>
          <w:sz w:val="20"/>
        </w:rPr>
        <w:t>atención recibida</w:t>
      </w:r>
      <w:r>
        <w:rPr>
          <w:spacing w:val="-3"/>
          <w:sz w:val="20"/>
        </w:rPr>
        <w:t xml:space="preserve"> </w:t>
      </w:r>
      <w:r>
        <w:rPr>
          <w:sz w:val="20"/>
        </w:rPr>
        <w:t>y</w:t>
      </w:r>
      <w:r>
        <w:rPr>
          <w:spacing w:val="-2"/>
          <w:sz w:val="20"/>
        </w:rPr>
        <w:t xml:space="preserve"> </w:t>
      </w:r>
      <w:r>
        <w:rPr>
          <w:sz w:val="20"/>
        </w:rPr>
        <w:t>lo que</w:t>
      </w:r>
      <w:r>
        <w:rPr>
          <w:spacing w:val="-3"/>
          <w:sz w:val="20"/>
        </w:rPr>
        <w:t xml:space="preserve"> </w:t>
      </w:r>
      <w:r>
        <w:rPr>
          <w:sz w:val="20"/>
        </w:rPr>
        <w:t>pudo</w:t>
      </w:r>
      <w:r>
        <w:rPr>
          <w:spacing w:val="-2"/>
          <w:sz w:val="20"/>
        </w:rPr>
        <w:t xml:space="preserve"> </w:t>
      </w:r>
      <w:r>
        <w:rPr>
          <w:sz w:val="20"/>
        </w:rPr>
        <w:t>observar</w:t>
      </w:r>
      <w:r>
        <w:rPr>
          <w:spacing w:val="-1"/>
          <w:sz w:val="20"/>
        </w:rPr>
        <w:t xml:space="preserve"> </w:t>
      </w:r>
      <w:r>
        <w:rPr>
          <w:sz w:val="20"/>
        </w:rPr>
        <w:t>en el</w:t>
      </w:r>
      <w:r>
        <w:rPr>
          <w:spacing w:val="-2"/>
          <w:sz w:val="20"/>
        </w:rPr>
        <w:t xml:space="preserve"> </w:t>
      </w:r>
      <w:r>
        <w:rPr>
          <w:sz w:val="20"/>
        </w:rPr>
        <w:t>personal</w:t>
      </w:r>
      <w:r>
        <w:rPr>
          <w:spacing w:val="-1"/>
          <w:sz w:val="20"/>
        </w:rPr>
        <w:t xml:space="preserve"> </w:t>
      </w:r>
      <w:r>
        <w:rPr>
          <w:sz w:val="20"/>
        </w:rPr>
        <w:t>de</w:t>
      </w:r>
      <w:r>
        <w:rPr>
          <w:spacing w:val="-1"/>
          <w:sz w:val="20"/>
        </w:rPr>
        <w:t xml:space="preserve"> </w:t>
      </w:r>
      <w:r>
        <w:rPr>
          <w:sz w:val="20"/>
        </w:rPr>
        <w:t>la</w:t>
      </w:r>
      <w:r>
        <w:rPr>
          <w:spacing w:val="-1"/>
          <w:sz w:val="20"/>
        </w:rPr>
        <w:t xml:space="preserve"> </w:t>
      </w:r>
      <w:r>
        <w:rPr>
          <w:sz w:val="20"/>
        </w:rPr>
        <w:t>unidad de</w:t>
      </w:r>
      <w:r>
        <w:rPr>
          <w:spacing w:val="-3"/>
          <w:sz w:val="20"/>
        </w:rPr>
        <w:t xml:space="preserve"> </w:t>
      </w:r>
      <w:r>
        <w:rPr>
          <w:sz w:val="20"/>
        </w:rPr>
        <w:t>servicio</w:t>
      </w:r>
      <w:r>
        <w:rPr>
          <w:spacing w:val="-2"/>
          <w:sz w:val="20"/>
        </w:rPr>
        <w:t xml:space="preserve"> </w:t>
      </w:r>
      <w:r>
        <w:rPr>
          <w:sz w:val="20"/>
        </w:rPr>
        <w:t>al</w:t>
      </w:r>
      <w:r>
        <w:rPr>
          <w:spacing w:val="-1"/>
          <w:sz w:val="20"/>
        </w:rPr>
        <w:t xml:space="preserve"> </w:t>
      </w:r>
      <w:r>
        <w:rPr>
          <w:sz w:val="20"/>
        </w:rPr>
        <w:t>cliente,</w:t>
      </w:r>
      <w:r>
        <w:rPr>
          <w:spacing w:val="-47"/>
          <w:sz w:val="20"/>
        </w:rPr>
        <w:t xml:space="preserve"> </w:t>
      </w:r>
      <w:r>
        <w:rPr>
          <w:sz w:val="20"/>
        </w:rPr>
        <w:t>cuál</w:t>
      </w:r>
      <w:r>
        <w:rPr>
          <w:spacing w:val="-1"/>
          <w:sz w:val="20"/>
        </w:rPr>
        <w:t xml:space="preserve"> </w:t>
      </w:r>
      <w:r>
        <w:rPr>
          <w:sz w:val="20"/>
        </w:rPr>
        <w:t>considera</w:t>
      </w:r>
      <w:r>
        <w:rPr>
          <w:spacing w:val="-2"/>
          <w:sz w:val="20"/>
        </w:rPr>
        <w:t xml:space="preserve"> </w:t>
      </w:r>
      <w:r>
        <w:rPr>
          <w:sz w:val="20"/>
        </w:rPr>
        <w:t>que es</w:t>
      </w:r>
      <w:r>
        <w:rPr>
          <w:spacing w:val="-1"/>
          <w:sz w:val="20"/>
        </w:rPr>
        <w:t xml:space="preserve"> </w:t>
      </w:r>
      <w:r>
        <w:rPr>
          <w:sz w:val="20"/>
        </w:rPr>
        <w:t>la actitud</w:t>
      </w:r>
      <w:r>
        <w:rPr>
          <w:spacing w:val="1"/>
          <w:sz w:val="20"/>
        </w:rPr>
        <w:t xml:space="preserve"> </w:t>
      </w:r>
      <w:r>
        <w:rPr>
          <w:sz w:val="20"/>
        </w:rPr>
        <w:t>de ellos?</w:t>
      </w:r>
    </w:p>
    <w:p w14:paraId="4CE5D6F5" w14:textId="77777777" w:rsidR="00AD0BEA" w:rsidRDefault="00AD0BEA">
      <w:pPr>
        <w:pStyle w:val="Textoindependiente"/>
        <w:spacing w:before="6"/>
      </w:pPr>
    </w:p>
    <w:p w14:paraId="28746121" w14:textId="77777777" w:rsidR="00AD0BEA" w:rsidRDefault="00362AE3">
      <w:pPr>
        <w:pStyle w:val="Prrafodelista"/>
        <w:numPr>
          <w:ilvl w:val="2"/>
          <w:numId w:val="36"/>
        </w:numPr>
        <w:tabs>
          <w:tab w:val="left" w:pos="1380"/>
        </w:tabs>
        <w:ind w:left="1379"/>
        <w:rPr>
          <w:sz w:val="20"/>
        </w:rPr>
      </w:pPr>
      <w:r>
        <w:rPr>
          <w:sz w:val="20"/>
        </w:rPr>
        <w:t>Excelente.</w:t>
      </w:r>
    </w:p>
    <w:p w14:paraId="13BEE697" w14:textId="77777777" w:rsidR="00AD0BEA" w:rsidRDefault="00AD0BEA">
      <w:pPr>
        <w:pStyle w:val="Textoindependiente"/>
        <w:spacing w:before="3"/>
      </w:pPr>
    </w:p>
    <w:p w14:paraId="1DA0D9CB" w14:textId="77777777" w:rsidR="00AD0BEA" w:rsidRDefault="00362AE3">
      <w:pPr>
        <w:pStyle w:val="Prrafodelista"/>
        <w:numPr>
          <w:ilvl w:val="2"/>
          <w:numId w:val="36"/>
        </w:numPr>
        <w:tabs>
          <w:tab w:val="left" w:pos="1380"/>
        </w:tabs>
        <w:ind w:left="1379"/>
        <w:rPr>
          <w:sz w:val="20"/>
        </w:rPr>
      </w:pPr>
      <w:r>
        <w:rPr>
          <w:sz w:val="20"/>
        </w:rPr>
        <w:t>Buena.</w:t>
      </w:r>
    </w:p>
    <w:p w14:paraId="3ECFF74B" w14:textId="77777777" w:rsidR="00AD0BEA" w:rsidRDefault="00AD0BEA">
      <w:pPr>
        <w:pStyle w:val="Textoindependiente"/>
        <w:spacing w:before="5"/>
      </w:pPr>
    </w:p>
    <w:p w14:paraId="4B4EDB13" w14:textId="77777777" w:rsidR="00AD0BEA" w:rsidRDefault="00362AE3">
      <w:pPr>
        <w:pStyle w:val="Prrafodelista"/>
        <w:numPr>
          <w:ilvl w:val="2"/>
          <w:numId w:val="36"/>
        </w:numPr>
        <w:tabs>
          <w:tab w:val="left" w:pos="1380"/>
        </w:tabs>
        <w:spacing w:before="1"/>
        <w:ind w:left="1379"/>
        <w:rPr>
          <w:sz w:val="20"/>
        </w:rPr>
      </w:pPr>
      <w:r>
        <w:rPr>
          <w:sz w:val="20"/>
        </w:rPr>
        <w:t>Regular.</w:t>
      </w:r>
    </w:p>
    <w:p w14:paraId="2B375826" w14:textId="77777777" w:rsidR="00AD0BEA" w:rsidRDefault="00AD0BEA">
      <w:pPr>
        <w:pStyle w:val="Textoindependiente"/>
        <w:spacing w:before="2"/>
      </w:pPr>
    </w:p>
    <w:p w14:paraId="053D6108" w14:textId="77777777" w:rsidR="00AD0BEA" w:rsidRDefault="00362AE3">
      <w:pPr>
        <w:pStyle w:val="Prrafodelista"/>
        <w:numPr>
          <w:ilvl w:val="2"/>
          <w:numId w:val="36"/>
        </w:numPr>
        <w:tabs>
          <w:tab w:val="left" w:pos="1380"/>
        </w:tabs>
        <w:ind w:left="1379"/>
        <w:rPr>
          <w:sz w:val="20"/>
        </w:rPr>
      </w:pPr>
      <w:r>
        <w:rPr>
          <w:sz w:val="20"/>
        </w:rPr>
        <w:t>Malo.</w:t>
      </w:r>
    </w:p>
    <w:p w14:paraId="1EC01E5D" w14:textId="77777777" w:rsidR="00AD0BEA" w:rsidRDefault="00AD0BEA">
      <w:pPr>
        <w:pStyle w:val="Textoindependiente"/>
        <w:spacing w:before="6"/>
      </w:pPr>
    </w:p>
    <w:p w14:paraId="4B59A0F0" w14:textId="77777777" w:rsidR="00AD0BEA" w:rsidRDefault="00362AE3">
      <w:pPr>
        <w:pStyle w:val="Prrafodelista"/>
        <w:numPr>
          <w:ilvl w:val="2"/>
          <w:numId w:val="36"/>
        </w:numPr>
        <w:tabs>
          <w:tab w:val="left" w:pos="1380"/>
        </w:tabs>
        <w:ind w:left="1379"/>
        <w:rPr>
          <w:sz w:val="20"/>
        </w:rPr>
      </w:pPr>
      <w:r>
        <w:rPr>
          <w:sz w:val="20"/>
        </w:rPr>
        <w:t>Muy malo.</w:t>
      </w:r>
    </w:p>
    <w:p w14:paraId="487FF825" w14:textId="77777777" w:rsidR="00AD0BEA" w:rsidRDefault="00AD0BEA">
      <w:pPr>
        <w:pStyle w:val="Textoindependiente"/>
        <w:spacing w:before="2"/>
      </w:pPr>
    </w:p>
    <w:p w14:paraId="705F7EED" w14:textId="77777777" w:rsidR="00AD0BEA" w:rsidRDefault="00362AE3">
      <w:pPr>
        <w:pStyle w:val="Prrafodelista"/>
        <w:numPr>
          <w:ilvl w:val="1"/>
          <w:numId w:val="36"/>
        </w:numPr>
        <w:tabs>
          <w:tab w:val="left" w:pos="1260"/>
          <w:tab w:val="left" w:pos="1261"/>
        </w:tabs>
        <w:spacing w:before="1"/>
        <w:ind w:hanging="361"/>
        <w:rPr>
          <w:sz w:val="20"/>
        </w:rPr>
      </w:pPr>
      <w:r>
        <w:rPr>
          <w:sz w:val="20"/>
        </w:rPr>
        <w:t>¿Cuál</w:t>
      </w:r>
      <w:r>
        <w:rPr>
          <w:spacing w:val="-2"/>
          <w:sz w:val="20"/>
        </w:rPr>
        <w:t xml:space="preserve"> </w:t>
      </w:r>
      <w:r>
        <w:rPr>
          <w:sz w:val="20"/>
        </w:rPr>
        <w:t>es</w:t>
      </w:r>
      <w:r>
        <w:rPr>
          <w:spacing w:val="-3"/>
          <w:sz w:val="20"/>
        </w:rPr>
        <w:t xml:space="preserve"> </w:t>
      </w:r>
      <w:r>
        <w:rPr>
          <w:sz w:val="20"/>
        </w:rPr>
        <w:t>la</w:t>
      </w:r>
      <w:r>
        <w:rPr>
          <w:spacing w:val="-1"/>
          <w:sz w:val="20"/>
        </w:rPr>
        <w:t xml:space="preserve"> </w:t>
      </w:r>
      <w:r>
        <w:rPr>
          <w:sz w:val="20"/>
        </w:rPr>
        <w:t>recomendación</w:t>
      </w:r>
      <w:r>
        <w:rPr>
          <w:spacing w:val="-1"/>
          <w:sz w:val="20"/>
        </w:rPr>
        <w:t xml:space="preserve"> </w:t>
      </w:r>
      <w:r>
        <w:rPr>
          <w:sz w:val="20"/>
        </w:rPr>
        <w:t>para</w:t>
      </w:r>
      <w:r>
        <w:rPr>
          <w:spacing w:val="-1"/>
          <w:sz w:val="20"/>
        </w:rPr>
        <w:t xml:space="preserve"> </w:t>
      </w:r>
      <w:r>
        <w:rPr>
          <w:sz w:val="20"/>
        </w:rPr>
        <w:t>mejorar</w:t>
      </w:r>
      <w:r>
        <w:rPr>
          <w:spacing w:val="-1"/>
          <w:sz w:val="20"/>
        </w:rPr>
        <w:t xml:space="preserve"> </w:t>
      </w:r>
      <w:r>
        <w:rPr>
          <w:sz w:val="20"/>
        </w:rPr>
        <w:t>la</w:t>
      </w:r>
      <w:r>
        <w:rPr>
          <w:spacing w:val="-1"/>
          <w:sz w:val="20"/>
        </w:rPr>
        <w:t xml:space="preserve"> </w:t>
      </w:r>
      <w:r>
        <w:rPr>
          <w:sz w:val="20"/>
        </w:rPr>
        <w:t>atención</w:t>
      </w:r>
      <w:r>
        <w:rPr>
          <w:spacing w:val="-1"/>
          <w:sz w:val="20"/>
        </w:rPr>
        <w:t xml:space="preserve"> </w:t>
      </w:r>
      <w:r>
        <w:rPr>
          <w:sz w:val="20"/>
        </w:rPr>
        <w:t>de</w:t>
      </w:r>
      <w:r>
        <w:rPr>
          <w:spacing w:val="-4"/>
          <w:sz w:val="20"/>
        </w:rPr>
        <w:t xml:space="preserve"> </w:t>
      </w:r>
      <w:r>
        <w:rPr>
          <w:sz w:val="20"/>
        </w:rPr>
        <w:t>la</w:t>
      </w:r>
      <w:r>
        <w:rPr>
          <w:spacing w:val="-1"/>
          <w:sz w:val="20"/>
        </w:rPr>
        <w:t xml:space="preserve"> </w:t>
      </w:r>
      <w:r>
        <w:rPr>
          <w:sz w:val="20"/>
        </w:rPr>
        <w:t>unidad</w:t>
      </w:r>
      <w:r>
        <w:rPr>
          <w:spacing w:val="-1"/>
          <w:sz w:val="20"/>
        </w:rPr>
        <w:t xml:space="preserve"> </w:t>
      </w:r>
      <w:r>
        <w:rPr>
          <w:sz w:val="20"/>
        </w:rPr>
        <w:t>de</w:t>
      </w:r>
      <w:r>
        <w:rPr>
          <w:spacing w:val="-1"/>
          <w:sz w:val="20"/>
        </w:rPr>
        <w:t xml:space="preserve"> </w:t>
      </w:r>
      <w:r>
        <w:rPr>
          <w:sz w:val="20"/>
        </w:rPr>
        <w:t>servicio</w:t>
      </w:r>
      <w:r>
        <w:rPr>
          <w:spacing w:val="-1"/>
          <w:sz w:val="20"/>
        </w:rPr>
        <w:t xml:space="preserve"> </w:t>
      </w:r>
      <w:r>
        <w:rPr>
          <w:sz w:val="20"/>
        </w:rPr>
        <w:t>al</w:t>
      </w:r>
      <w:r>
        <w:rPr>
          <w:spacing w:val="-2"/>
          <w:sz w:val="20"/>
        </w:rPr>
        <w:t xml:space="preserve"> </w:t>
      </w:r>
      <w:r>
        <w:rPr>
          <w:sz w:val="20"/>
        </w:rPr>
        <w:t>cliente?</w:t>
      </w:r>
    </w:p>
    <w:p w14:paraId="1A9541FC" w14:textId="77777777" w:rsidR="00AD0BEA" w:rsidRDefault="00AD0BEA">
      <w:pPr>
        <w:pStyle w:val="Textoindependiente"/>
        <w:spacing w:before="3"/>
      </w:pPr>
    </w:p>
    <w:p w14:paraId="6B112BFF" w14:textId="77777777" w:rsidR="00AD0BEA" w:rsidRDefault="00362AE3">
      <w:pPr>
        <w:pStyle w:val="Ttulo2"/>
        <w:ind w:left="540"/>
      </w:pPr>
      <w:bookmarkStart w:id="47" w:name="_TOC_250062"/>
      <w:r>
        <w:t>Figura</w:t>
      </w:r>
      <w:r>
        <w:rPr>
          <w:spacing w:val="-2"/>
        </w:rPr>
        <w:t xml:space="preserve"> </w:t>
      </w:r>
      <w:r>
        <w:t>9.</w:t>
      </w:r>
      <w:r>
        <w:rPr>
          <w:spacing w:val="-1"/>
        </w:rPr>
        <w:t xml:space="preserve"> </w:t>
      </w:r>
      <w:r>
        <w:t>Encuesta</w:t>
      </w:r>
      <w:r>
        <w:rPr>
          <w:spacing w:val="-1"/>
        </w:rPr>
        <w:t xml:space="preserve"> </w:t>
      </w:r>
      <w:r>
        <w:t>dirigida</w:t>
      </w:r>
      <w:r>
        <w:rPr>
          <w:spacing w:val="-1"/>
        </w:rPr>
        <w:t xml:space="preserve"> </w:t>
      </w:r>
      <w:r>
        <w:t>a</w:t>
      </w:r>
      <w:r>
        <w:rPr>
          <w:spacing w:val="-2"/>
        </w:rPr>
        <w:t xml:space="preserve"> </w:t>
      </w:r>
      <w:r>
        <w:t>clientes</w:t>
      </w:r>
      <w:r>
        <w:rPr>
          <w:spacing w:val="-1"/>
        </w:rPr>
        <w:t xml:space="preserve"> </w:t>
      </w:r>
      <w:r>
        <w:t>instituciones</w:t>
      </w:r>
      <w:r>
        <w:rPr>
          <w:spacing w:val="-1"/>
        </w:rPr>
        <w:t xml:space="preserve"> </w:t>
      </w:r>
      <w:r>
        <w:t>bancarias</w:t>
      </w:r>
      <w:r>
        <w:rPr>
          <w:spacing w:val="-1"/>
        </w:rPr>
        <w:t xml:space="preserve"> </w:t>
      </w:r>
      <w:r>
        <w:t>de</w:t>
      </w:r>
      <w:r>
        <w:rPr>
          <w:spacing w:val="-3"/>
        </w:rPr>
        <w:t xml:space="preserve"> </w:t>
      </w:r>
      <w:bookmarkEnd w:id="47"/>
      <w:r>
        <w:t>Tegucigalpa.</w:t>
      </w:r>
    </w:p>
    <w:p w14:paraId="0CD1D279" w14:textId="7DB62F92" w:rsidR="00AD0BEA" w:rsidRDefault="00362AE3">
      <w:pPr>
        <w:spacing w:before="137"/>
        <w:ind w:left="540"/>
        <w:rPr>
          <w:sz w:val="24"/>
        </w:rPr>
      </w:pPr>
      <w:r>
        <w:rPr>
          <w:sz w:val="20"/>
        </w:rPr>
        <w:t>Fuente:</w:t>
      </w:r>
      <w:r>
        <w:rPr>
          <w:spacing w:val="-1"/>
          <w:sz w:val="20"/>
        </w:rPr>
        <w:t xml:space="preserve"> </w:t>
      </w:r>
      <w:r w:rsidR="008B7ABE">
        <w:rPr>
          <w:sz w:val="20"/>
        </w:rPr>
        <w:t>Elaboración</w:t>
      </w:r>
      <w:r>
        <w:rPr>
          <w:spacing w:val="-2"/>
          <w:sz w:val="20"/>
        </w:rPr>
        <w:t xml:space="preserve"> </w:t>
      </w:r>
      <w:r>
        <w:rPr>
          <w:sz w:val="20"/>
        </w:rPr>
        <w:t>propia</w:t>
      </w:r>
      <w:r>
        <w:rPr>
          <w:spacing w:val="-1"/>
          <w:sz w:val="20"/>
        </w:rPr>
        <w:t xml:space="preserve"> </w:t>
      </w:r>
      <w:r>
        <w:rPr>
          <w:sz w:val="20"/>
        </w:rPr>
        <w:t>con datos</w:t>
      </w:r>
      <w:r>
        <w:rPr>
          <w:spacing w:val="-2"/>
          <w:sz w:val="20"/>
        </w:rPr>
        <w:t xml:space="preserve"> </w:t>
      </w:r>
      <w:r>
        <w:rPr>
          <w:sz w:val="20"/>
        </w:rPr>
        <w:t>de</w:t>
      </w:r>
      <w:r>
        <w:rPr>
          <w:spacing w:val="4"/>
          <w:sz w:val="20"/>
        </w:rPr>
        <w:t xml:space="preserve"> </w:t>
      </w:r>
      <w:r>
        <w:rPr>
          <w:sz w:val="24"/>
        </w:rPr>
        <w:t>(Nieto,</w:t>
      </w:r>
      <w:r>
        <w:rPr>
          <w:spacing w:val="-1"/>
          <w:sz w:val="24"/>
        </w:rPr>
        <w:t xml:space="preserve"> </w:t>
      </w:r>
      <w:r>
        <w:rPr>
          <w:sz w:val="24"/>
        </w:rPr>
        <w:t>2017)</w:t>
      </w:r>
    </w:p>
    <w:p w14:paraId="688410BF" w14:textId="77777777" w:rsidR="00AD0BEA" w:rsidRDefault="00AD0BEA">
      <w:pPr>
        <w:rPr>
          <w:sz w:val="24"/>
        </w:rPr>
        <w:sectPr w:rsidR="00AD0BEA" w:rsidSect="00F43580">
          <w:pgSz w:w="11910" w:h="16840"/>
          <w:pgMar w:top="1360" w:right="880" w:bottom="1200" w:left="900" w:header="0" w:footer="932" w:gutter="0"/>
          <w:cols w:space="720"/>
        </w:sectPr>
      </w:pPr>
    </w:p>
    <w:p w14:paraId="2D835058" w14:textId="77777777" w:rsidR="00AD0BEA" w:rsidRDefault="00AD0BEA">
      <w:pPr>
        <w:pStyle w:val="Textoindependiente"/>
        <w:rPr>
          <w:sz w:val="20"/>
        </w:rPr>
      </w:pPr>
    </w:p>
    <w:p w14:paraId="21AE1B75" w14:textId="77777777" w:rsidR="00AD0BEA" w:rsidRDefault="00362AE3">
      <w:pPr>
        <w:pStyle w:val="Ttulo1"/>
        <w:spacing w:before="224"/>
        <w:ind w:left="4968"/>
        <w:jc w:val="left"/>
      </w:pPr>
      <w:bookmarkStart w:id="48" w:name="_bookmark40"/>
      <w:bookmarkEnd w:id="48"/>
      <w:r>
        <w:t>CAPÍTULO</w:t>
      </w:r>
      <w:r>
        <w:rPr>
          <w:spacing w:val="-7"/>
        </w:rPr>
        <w:t xml:space="preserve"> </w:t>
      </w:r>
      <w:r>
        <w:t>III.</w:t>
      </w:r>
      <w:r>
        <w:rPr>
          <w:spacing w:val="-4"/>
        </w:rPr>
        <w:t xml:space="preserve"> </w:t>
      </w:r>
      <w:r>
        <w:t>METODOLOGÍA</w:t>
      </w:r>
    </w:p>
    <w:p w14:paraId="2F602907" w14:textId="77777777" w:rsidR="00AD0BEA" w:rsidRDefault="00AD0BEA">
      <w:pPr>
        <w:pStyle w:val="Textoindependiente"/>
        <w:spacing w:before="10"/>
        <w:rPr>
          <w:b/>
          <w:sz w:val="26"/>
        </w:rPr>
      </w:pPr>
    </w:p>
    <w:p w14:paraId="1712BD00" w14:textId="77777777" w:rsidR="00AD0BEA" w:rsidRDefault="00362AE3">
      <w:pPr>
        <w:pStyle w:val="Ttulo2"/>
        <w:numPr>
          <w:ilvl w:val="1"/>
          <w:numId w:val="35"/>
        </w:numPr>
        <w:tabs>
          <w:tab w:val="left" w:pos="461"/>
        </w:tabs>
        <w:spacing w:before="90"/>
        <w:jc w:val="left"/>
      </w:pPr>
      <w:bookmarkStart w:id="49" w:name="_bookmark41"/>
      <w:bookmarkEnd w:id="49"/>
      <w:r>
        <w:t>CONGRUENCIA</w:t>
      </w:r>
      <w:r>
        <w:rPr>
          <w:spacing w:val="-3"/>
        </w:rPr>
        <w:t xml:space="preserve"> </w:t>
      </w:r>
      <w:r>
        <w:t>METODOLÓGICA</w:t>
      </w:r>
    </w:p>
    <w:p w14:paraId="44E9591B" w14:textId="77777777" w:rsidR="00AD0BEA" w:rsidRDefault="00AD0BEA">
      <w:pPr>
        <w:pStyle w:val="Textoindependiente"/>
        <w:rPr>
          <w:b/>
          <w:sz w:val="33"/>
        </w:rPr>
      </w:pPr>
    </w:p>
    <w:p w14:paraId="470C2BD0" w14:textId="77777777" w:rsidR="00AD0BEA" w:rsidRDefault="00362AE3">
      <w:pPr>
        <w:pStyle w:val="Prrafodelista"/>
        <w:numPr>
          <w:ilvl w:val="2"/>
          <w:numId w:val="35"/>
        </w:numPr>
        <w:tabs>
          <w:tab w:val="left" w:pos="1349"/>
        </w:tabs>
        <w:ind w:hanging="541"/>
        <w:rPr>
          <w:sz w:val="24"/>
        </w:rPr>
      </w:pPr>
      <w:bookmarkStart w:id="50" w:name="_bookmark42"/>
      <w:bookmarkEnd w:id="50"/>
      <w:r>
        <w:rPr>
          <w:sz w:val="24"/>
        </w:rPr>
        <w:t>MATRIZ</w:t>
      </w:r>
      <w:r>
        <w:rPr>
          <w:spacing w:val="-7"/>
          <w:sz w:val="24"/>
        </w:rPr>
        <w:t xml:space="preserve"> </w:t>
      </w:r>
      <w:r>
        <w:rPr>
          <w:sz w:val="24"/>
        </w:rPr>
        <w:t>METODOLÓGICA</w:t>
      </w:r>
    </w:p>
    <w:p w14:paraId="38F99D95" w14:textId="77777777" w:rsidR="00AD0BEA" w:rsidRDefault="00AD0BEA">
      <w:pPr>
        <w:pStyle w:val="Textoindependiente"/>
        <w:spacing w:before="9"/>
        <w:rPr>
          <w:sz w:val="32"/>
        </w:rPr>
      </w:pPr>
    </w:p>
    <w:p w14:paraId="5B1F40DB" w14:textId="55065FD8" w:rsidR="00AD0BEA" w:rsidRDefault="00362AE3">
      <w:pPr>
        <w:pStyle w:val="Ttulo2"/>
        <w:spacing w:before="1"/>
        <w:ind w:left="100"/>
      </w:pPr>
      <w:r>
        <w:t>Tabla</w:t>
      </w:r>
      <w:r>
        <w:rPr>
          <w:spacing w:val="-1"/>
        </w:rPr>
        <w:t xml:space="preserve"> </w:t>
      </w:r>
      <w:r w:rsidR="00A52C25">
        <w:t>6</w:t>
      </w:r>
      <w:r>
        <w:t>:</w:t>
      </w:r>
      <w:r>
        <w:rPr>
          <w:spacing w:val="-1"/>
        </w:rPr>
        <w:t xml:space="preserve"> </w:t>
      </w:r>
      <w:r>
        <w:t>Matriz</w:t>
      </w:r>
      <w:r>
        <w:rPr>
          <w:spacing w:val="-1"/>
        </w:rPr>
        <w:t xml:space="preserve"> </w:t>
      </w:r>
      <w:r>
        <w:t>de</w:t>
      </w:r>
      <w:r>
        <w:rPr>
          <w:spacing w:val="-1"/>
        </w:rPr>
        <w:t xml:space="preserve"> </w:t>
      </w:r>
      <w:r>
        <w:t>congruencia</w:t>
      </w:r>
      <w:r>
        <w:rPr>
          <w:spacing w:val="-1"/>
        </w:rPr>
        <w:t xml:space="preserve"> </w:t>
      </w:r>
      <w:r>
        <w:t>metodológica</w:t>
      </w:r>
    </w:p>
    <w:p w14:paraId="590808B2" w14:textId="77777777" w:rsidR="00AD0BEA" w:rsidRDefault="00AD0BEA">
      <w:pPr>
        <w:pStyle w:val="Textoindependiente"/>
        <w:rPr>
          <w:b/>
          <w:sz w:val="14"/>
        </w:rPr>
      </w:pPr>
    </w:p>
    <w:tbl>
      <w:tblPr>
        <w:tblStyle w:val="TableNormal"/>
        <w:tblW w:w="0" w:type="auto"/>
        <w:tblInd w:w="1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388"/>
        <w:gridCol w:w="2577"/>
        <w:gridCol w:w="4360"/>
        <w:gridCol w:w="3445"/>
      </w:tblGrid>
      <w:tr w:rsidR="00AD0BEA" w14:paraId="4EEA783F" w14:textId="77777777">
        <w:trPr>
          <w:trHeight w:val="229"/>
        </w:trPr>
        <w:tc>
          <w:tcPr>
            <w:tcW w:w="2388" w:type="dxa"/>
            <w:vMerge w:val="restart"/>
            <w:shd w:val="clear" w:color="auto" w:fill="D9E1F3"/>
          </w:tcPr>
          <w:p w14:paraId="2442672A" w14:textId="77777777" w:rsidR="00AD0BEA" w:rsidRDefault="00362AE3">
            <w:pPr>
              <w:pStyle w:val="TableParagraph"/>
              <w:spacing w:before="125"/>
              <w:ind w:left="69"/>
              <w:rPr>
                <w:sz w:val="20"/>
              </w:rPr>
            </w:pPr>
            <w:r>
              <w:rPr>
                <w:sz w:val="20"/>
              </w:rPr>
              <w:t>Título</w:t>
            </w:r>
            <w:r>
              <w:rPr>
                <w:spacing w:val="-1"/>
                <w:sz w:val="20"/>
              </w:rPr>
              <w:t xml:space="preserve"> </w:t>
            </w:r>
            <w:r>
              <w:rPr>
                <w:sz w:val="20"/>
              </w:rPr>
              <w:t>de</w:t>
            </w:r>
            <w:r>
              <w:rPr>
                <w:spacing w:val="-2"/>
                <w:sz w:val="20"/>
              </w:rPr>
              <w:t xml:space="preserve"> </w:t>
            </w:r>
            <w:r>
              <w:rPr>
                <w:sz w:val="20"/>
              </w:rPr>
              <w:t>la</w:t>
            </w:r>
            <w:r>
              <w:rPr>
                <w:spacing w:val="-2"/>
                <w:sz w:val="20"/>
              </w:rPr>
              <w:t xml:space="preserve"> </w:t>
            </w:r>
            <w:r>
              <w:rPr>
                <w:sz w:val="20"/>
              </w:rPr>
              <w:t>investigación</w:t>
            </w:r>
          </w:p>
        </w:tc>
        <w:tc>
          <w:tcPr>
            <w:tcW w:w="6937" w:type="dxa"/>
            <w:gridSpan w:val="2"/>
            <w:shd w:val="clear" w:color="auto" w:fill="D9E1F3"/>
          </w:tcPr>
          <w:p w14:paraId="227C6936" w14:textId="77777777" w:rsidR="00AD0BEA" w:rsidRDefault="00362AE3">
            <w:pPr>
              <w:pStyle w:val="TableParagraph"/>
              <w:spacing w:line="210" w:lineRule="exact"/>
              <w:ind w:left="263"/>
              <w:rPr>
                <w:sz w:val="20"/>
              </w:rPr>
            </w:pPr>
            <w:r>
              <w:rPr>
                <w:sz w:val="20"/>
              </w:rPr>
              <w:t>Objetivos</w:t>
            </w:r>
            <w:r>
              <w:rPr>
                <w:spacing w:val="-3"/>
                <w:sz w:val="20"/>
              </w:rPr>
              <w:t xml:space="preserve"> </w:t>
            </w:r>
            <w:r>
              <w:rPr>
                <w:sz w:val="20"/>
              </w:rPr>
              <w:t>de</w:t>
            </w:r>
            <w:r>
              <w:rPr>
                <w:spacing w:val="-2"/>
                <w:sz w:val="20"/>
              </w:rPr>
              <w:t xml:space="preserve"> </w:t>
            </w:r>
            <w:r>
              <w:rPr>
                <w:sz w:val="20"/>
              </w:rPr>
              <w:t>Investigación</w:t>
            </w:r>
          </w:p>
        </w:tc>
        <w:tc>
          <w:tcPr>
            <w:tcW w:w="3445" w:type="dxa"/>
            <w:vMerge w:val="restart"/>
            <w:shd w:val="clear" w:color="auto" w:fill="D9E1F3"/>
          </w:tcPr>
          <w:p w14:paraId="19DD03E0" w14:textId="77777777" w:rsidR="00AD0BEA" w:rsidRDefault="00362AE3">
            <w:pPr>
              <w:pStyle w:val="TableParagraph"/>
              <w:spacing w:before="125"/>
              <w:ind w:left="273"/>
              <w:rPr>
                <w:sz w:val="20"/>
              </w:rPr>
            </w:pPr>
            <w:r>
              <w:rPr>
                <w:sz w:val="20"/>
              </w:rPr>
              <w:t>Variables</w:t>
            </w:r>
          </w:p>
        </w:tc>
      </w:tr>
      <w:tr w:rsidR="00AD0BEA" w14:paraId="7F58235D" w14:textId="77777777">
        <w:trPr>
          <w:trHeight w:val="229"/>
        </w:trPr>
        <w:tc>
          <w:tcPr>
            <w:tcW w:w="2388" w:type="dxa"/>
            <w:vMerge/>
            <w:tcBorders>
              <w:top w:val="nil"/>
            </w:tcBorders>
            <w:shd w:val="clear" w:color="auto" w:fill="D9E1F3"/>
          </w:tcPr>
          <w:p w14:paraId="1413FADB" w14:textId="77777777" w:rsidR="00AD0BEA" w:rsidRDefault="00AD0BEA">
            <w:pPr>
              <w:rPr>
                <w:sz w:val="2"/>
                <w:szCs w:val="2"/>
              </w:rPr>
            </w:pPr>
          </w:p>
        </w:tc>
        <w:tc>
          <w:tcPr>
            <w:tcW w:w="2577" w:type="dxa"/>
            <w:shd w:val="clear" w:color="auto" w:fill="D9E1F3"/>
          </w:tcPr>
          <w:p w14:paraId="5D8B6199" w14:textId="77777777" w:rsidR="00AD0BEA" w:rsidRDefault="00362AE3">
            <w:pPr>
              <w:pStyle w:val="TableParagraph"/>
              <w:spacing w:line="210" w:lineRule="exact"/>
              <w:ind w:left="465"/>
              <w:rPr>
                <w:sz w:val="20"/>
              </w:rPr>
            </w:pPr>
            <w:r>
              <w:rPr>
                <w:sz w:val="20"/>
              </w:rPr>
              <w:t>General</w:t>
            </w:r>
          </w:p>
        </w:tc>
        <w:tc>
          <w:tcPr>
            <w:tcW w:w="4360" w:type="dxa"/>
            <w:shd w:val="clear" w:color="auto" w:fill="D9E1F3"/>
          </w:tcPr>
          <w:p w14:paraId="472C13B5" w14:textId="77777777" w:rsidR="00AD0BEA" w:rsidRDefault="00362AE3">
            <w:pPr>
              <w:pStyle w:val="TableParagraph"/>
              <w:spacing w:line="210" w:lineRule="exact"/>
              <w:ind w:left="1696" w:right="1681"/>
              <w:jc w:val="center"/>
              <w:rPr>
                <w:sz w:val="20"/>
              </w:rPr>
            </w:pPr>
            <w:r>
              <w:rPr>
                <w:sz w:val="20"/>
              </w:rPr>
              <w:t>Específicos</w:t>
            </w:r>
          </w:p>
        </w:tc>
        <w:tc>
          <w:tcPr>
            <w:tcW w:w="3445" w:type="dxa"/>
            <w:vMerge/>
            <w:tcBorders>
              <w:top w:val="nil"/>
            </w:tcBorders>
            <w:shd w:val="clear" w:color="auto" w:fill="D9E1F3"/>
          </w:tcPr>
          <w:p w14:paraId="00FCDA87" w14:textId="77777777" w:rsidR="00AD0BEA" w:rsidRDefault="00AD0BEA">
            <w:pPr>
              <w:rPr>
                <w:sz w:val="2"/>
                <w:szCs w:val="2"/>
              </w:rPr>
            </w:pPr>
          </w:p>
        </w:tc>
      </w:tr>
      <w:tr w:rsidR="00AD0BEA" w14:paraId="0747264E" w14:textId="77777777">
        <w:trPr>
          <w:trHeight w:val="1986"/>
        </w:trPr>
        <w:tc>
          <w:tcPr>
            <w:tcW w:w="2388" w:type="dxa"/>
            <w:vMerge w:val="restart"/>
          </w:tcPr>
          <w:p w14:paraId="73519B12" w14:textId="77777777" w:rsidR="00AD0BEA" w:rsidRDefault="00AD0BEA">
            <w:pPr>
              <w:pStyle w:val="TableParagraph"/>
              <w:rPr>
                <w:b/>
              </w:rPr>
            </w:pPr>
          </w:p>
          <w:p w14:paraId="1CB709B0" w14:textId="77777777" w:rsidR="00AD0BEA" w:rsidRDefault="00AD0BEA">
            <w:pPr>
              <w:pStyle w:val="TableParagraph"/>
              <w:rPr>
                <w:b/>
              </w:rPr>
            </w:pPr>
          </w:p>
          <w:p w14:paraId="34FB5A10" w14:textId="77777777" w:rsidR="00AD0BEA" w:rsidRDefault="00AD0BEA">
            <w:pPr>
              <w:pStyle w:val="TableParagraph"/>
              <w:rPr>
                <w:b/>
              </w:rPr>
            </w:pPr>
          </w:p>
          <w:p w14:paraId="29BAE956" w14:textId="77777777" w:rsidR="00AD0BEA" w:rsidRDefault="00AD0BEA">
            <w:pPr>
              <w:pStyle w:val="TableParagraph"/>
              <w:rPr>
                <w:b/>
              </w:rPr>
            </w:pPr>
          </w:p>
          <w:p w14:paraId="029653B3" w14:textId="77777777" w:rsidR="00AD0BEA" w:rsidRDefault="00AD0BEA">
            <w:pPr>
              <w:pStyle w:val="TableParagraph"/>
              <w:rPr>
                <w:b/>
              </w:rPr>
            </w:pPr>
          </w:p>
          <w:p w14:paraId="5C15AA21" w14:textId="77777777" w:rsidR="00AD0BEA" w:rsidRDefault="00AD0BEA">
            <w:pPr>
              <w:pStyle w:val="TableParagraph"/>
              <w:rPr>
                <w:b/>
              </w:rPr>
            </w:pPr>
          </w:p>
          <w:p w14:paraId="462CA55B" w14:textId="77777777" w:rsidR="00AD0BEA" w:rsidRDefault="00362AE3">
            <w:pPr>
              <w:pStyle w:val="TableParagraph"/>
              <w:spacing w:before="170"/>
              <w:ind w:left="129" w:right="117" w:firstLine="1"/>
              <w:jc w:val="center"/>
              <w:rPr>
                <w:sz w:val="20"/>
              </w:rPr>
            </w:pPr>
            <w:r>
              <w:rPr>
                <w:sz w:val="20"/>
              </w:rPr>
              <w:t>PROPUESTA DE</w:t>
            </w:r>
            <w:r>
              <w:rPr>
                <w:spacing w:val="1"/>
                <w:sz w:val="20"/>
              </w:rPr>
              <w:t xml:space="preserve"> </w:t>
            </w:r>
            <w:r>
              <w:rPr>
                <w:sz w:val="20"/>
              </w:rPr>
              <w:t>MEJORA</w:t>
            </w:r>
            <w:r>
              <w:rPr>
                <w:spacing w:val="1"/>
                <w:sz w:val="20"/>
              </w:rPr>
              <w:t xml:space="preserve"> </w:t>
            </w:r>
            <w:r>
              <w:rPr>
                <w:sz w:val="20"/>
              </w:rPr>
              <w:t>PARA</w:t>
            </w:r>
            <w:r>
              <w:rPr>
                <w:spacing w:val="-1"/>
                <w:sz w:val="20"/>
              </w:rPr>
              <w:t xml:space="preserve"> </w:t>
            </w:r>
            <w:r>
              <w:rPr>
                <w:sz w:val="20"/>
              </w:rPr>
              <w:t>EL</w:t>
            </w:r>
            <w:r>
              <w:rPr>
                <w:spacing w:val="1"/>
                <w:sz w:val="20"/>
              </w:rPr>
              <w:t xml:space="preserve"> </w:t>
            </w:r>
            <w:r>
              <w:rPr>
                <w:sz w:val="20"/>
              </w:rPr>
              <w:t>DEPARTAMENTO DE</w:t>
            </w:r>
            <w:r>
              <w:rPr>
                <w:spacing w:val="1"/>
                <w:sz w:val="20"/>
              </w:rPr>
              <w:t xml:space="preserve"> </w:t>
            </w:r>
            <w:r>
              <w:rPr>
                <w:sz w:val="20"/>
              </w:rPr>
              <w:t>SERVICIO</w:t>
            </w:r>
            <w:r>
              <w:rPr>
                <w:spacing w:val="-10"/>
                <w:sz w:val="20"/>
              </w:rPr>
              <w:t xml:space="preserve"> </w:t>
            </w:r>
            <w:r>
              <w:rPr>
                <w:sz w:val="20"/>
              </w:rPr>
              <w:t>AL</w:t>
            </w:r>
            <w:r>
              <w:rPr>
                <w:spacing w:val="-7"/>
                <w:sz w:val="20"/>
              </w:rPr>
              <w:t xml:space="preserve"> </w:t>
            </w:r>
            <w:r>
              <w:rPr>
                <w:sz w:val="20"/>
              </w:rPr>
              <w:t>CLIENTE</w:t>
            </w:r>
            <w:r>
              <w:rPr>
                <w:spacing w:val="-47"/>
                <w:sz w:val="20"/>
              </w:rPr>
              <w:t xml:space="preserve"> </w:t>
            </w:r>
            <w:r>
              <w:rPr>
                <w:sz w:val="20"/>
              </w:rPr>
              <w:t>EN BANCO</w:t>
            </w:r>
            <w:r>
              <w:rPr>
                <w:spacing w:val="1"/>
                <w:sz w:val="20"/>
              </w:rPr>
              <w:t xml:space="preserve"> </w:t>
            </w:r>
            <w:r>
              <w:rPr>
                <w:sz w:val="20"/>
              </w:rPr>
              <w:t>PROMERICA</w:t>
            </w:r>
          </w:p>
        </w:tc>
        <w:tc>
          <w:tcPr>
            <w:tcW w:w="2577" w:type="dxa"/>
            <w:vMerge w:val="restart"/>
            <w:tcBorders>
              <w:bottom w:val="single" w:sz="4" w:space="0" w:color="000000"/>
            </w:tcBorders>
          </w:tcPr>
          <w:p w14:paraId="39D07E15" w14:textId="77777777" w:rsidR="00AD0BEA" w:rsidRDefault="00AD0BEA">
            <w:pPr>
              <w:pStyle w:val="TableParagraph"/>
              <w:rPr>
                <w:b/>
              </w:rPr>
            </w:pPr>
          </w:p>
          <w:p w14:paraId="0E81C64C" w14:textId="77777777" w:rsidR="00AD0BEA" w:rsidRDefault="00AD0BEA">
            <w:pPr>
              <w:pStyle w:val="TableParagraph"/>
              <w:rPr>
                <w:b/>
              </w:rPr>
            </w:pPr>
          </w:p>
          <w:p w14:paraId="23A0FCD8" w14:textId="77777777" w:rsidR="00AD0BEA" w:rsidRDefault="00AD0BEA">
            <w:pPr>
              <w:pStyle w:val="TableParagraph"/>
              <w:rPr>
                <w:b/>
              </w:rPr>
            </w:pPr>
          </w:p>
          <w:p w14:paraId="7210BCE3" w14:textId="77777777" w:rsidR="00AD0BEA" w:rsidRDefault="00AD0BEA">
            <w:pPr>
              <w:pStyle w:val="TableParagraph"/>
              <w:rPr>
                <w:b/>
              </w:rPr>
            </w:pPr>
          </w:p>
          <w:p w14:paraId="072B492E" w14:textId="77777777" w:rsidR="00AD0BEA" w:rsidRDefault="00AD0BEA">
            <w:pPr>
              <w:pStyle w:val="TableParagraph"/>
              <w:spacing w:before="7"/>
              <w:rPr>
                <w:b/>
                <w:sz w:val="18"/>
              </w:rPr>
            </w:pPr>
          </w:p>
          <w:p w14:paraId="22A30ECD" w14:textId="77777777" w:rsidR="00AD0BEA" w:rsidRDefault="00362AE3">
            <w:pPr>
              <w:pStyle w:val="TableParagraph"/>
              <w:spacing w:before="1"/>
              <w:ind w:left="64" w:right="85"/>
              <w:rPr>
                <w:sz w:val="20"/>
              </w:rPr>
            </w:pPr>
            <w:r>
              <w:rPr>
                <w:sz w:val="20"/>
              </w:rPr>
              <w:t>Desarrollar estrategias que</w:t>
            </w:r>
            <w:r>
              <w:rPr>
                <w:spacing w:val="1"/>
                <w:sz w:val="20"/>
              </w:rPr>
              <w:t xml:space="preserve"> </w:t>
            </w:r>
            <w:r>
              <w:rPr>
                <w:sz w:val="20"/>
              </w:rPr>
              <w:t>permitan a Banco Promerica</w:t>
            </w:r>
            <w:r>
              <w:rPr>
                <w:spacing w:val="1"/>
                <w:sz w:val="20"/>
              </w:rPr>
              <w:t xml:space="preserve"> </w:t>
            </w:r>
            <w:r>
              <w:rPr>
                <w:sz w:val="20"/>
              </w:rPr>
              <w:t>fortalecer el departamento de</w:t>
            </w:r>
            <w:r>
              <w:rPr>
                <w:spacing w:val="1"/>
                <w:sz w:val="20"/>
              </w:rPr>
              <w:t xml:space="preserve"> </w:t>
            </w:r>
            <w:r>
              <w:rPr>
                <w:sz w:val="20"/>
              </w:rPr>
              <w:t>servicio al cliente para</w:t>
            </w:r>
            <w:r>
              <w:rPr>
                <w:spacing w:val="1"/>
                <w:sz w:val="20"/>
              </w:rPr>
              <w:t xml:space="preserve"> </w:t>
            </w:r>
            <w:r>
              <w:rPr>
                <w:sz w:val="20"/>
              </w:rPr>
              <w:t>mejorar la experiencia de</w:t>
            </w:r>
            <w:r>
              <w:rPr>
                <w:spacing w:val="1"/>
                <w:sz w:val="20"/>
              </w:rPr>
              <w:t xml:space="preserve"> </w:t>
            </w:r>
            <w:r>
              <w:rPr>
                <w:sz w:val="20"/>
              </w:rPr>
              <w:t>atención brindada a su cartera</w:t>
            </w:r>
            <w:r>
              <w:rPr>
                <w:spacing w:val="-48"/>
                <w:sz w:val="20"/>
              </w:rPr>
              <w:t xml:space="preserve"> </w:t>
            </w:r>
            <w:r>
              <w:rPr>
                <w:sz w:val="20"/>
              </w:rPr>
              <w:t>de clientes mediante una</w:t>
            </w:r>
            <w:r>
              <w:rPr>
                <w:spacing w:val="1"/>
                <w:sz w:val="20"/>
              </w:rPr>
              <w:t xml:space="preserve"> </w:t>
            </w:r>
            <w:r>
              <w:rPr>
                <w:sz w:val="20"/>
              </w:rPr>
              <w:t>propuesta que mejore los</w:t>
            </w:r>
            <w:r>
              <w:rPr>
                <w:spacing w:val="1"/>
                <w:sz w:val="20"/>
              </w:rPr>
              <w:t xml:space="preserve"> </w:t>
            </w:r>
            <w:r>
              <w:rPr>
                <w:sz w:val="20"/>
              </w:rPr>
              <w:t>indicadores del departamento</w:t>
            </w:r>
            <w:r>
              <w:rPr>
                <w:spacing w:val="-47"/>
                <w:sz w:val="20"/>
              </w:rPr>
              <w:t xml:space="preserve"> </w:t>
            </w:r>
            <w:r>
              <w:rPr>
                <w:sz w:val="20"/>
              </w:rPr>
              <w:t>de</w:t>
            </w:r>
            <w:r>
              <w:rPr>
                <w:spacing w:val="-1"/>
                <w:sz w:val="20"/>
              </w:rPr>
              <w:t xml:space="preserve"> </w:t>
            </w:r>
            <w:r>
              <w:rPr>
                <w:sz w:val="20"/>
              </w:rPr>
              <w:t>servicio</w:t>
            </w:r>
            <w:r>
              <w:rPr>
                <w:spacing w:val="1"/>
                <w:sz w:val="20"/>
              </w:rPr>
              <w:t xml:space="preserve"> </w:t>
            </w:r>
            <w:r>
              <w:rPr>
                <w:sz w:val="20"/>
              </w:rPr>
              <w:t>al cliente.</w:t>
            </w:r>
          </w:p>
        </w:tc>
        <w:tc>
          <w:tcPr>
            <w:tcW w:w="4360" w:type="dxa"/>
          </w:tcPr>
          <w:p w14:paraId="647BA4F0" w14:textId="77777777" w:rsidR="00AD0BEA" w:rsidRDefault="00AD0BEA">
            <w:pPr>
              <w:pStyle w:val="TableParagraph"/>
              <w:rPr>
                <w:b/>
              </w:rPr>
            </w:pPr>
          </w:p>
          <w:p w14:paraId="76737C8D" w14:textId="77777777" w:rsidR="00AD0BEA" w:rsidRDefault="00AD0BEA">
            <w:pPr>
              <w:pStyle w:val="TableParagraph"/>
              <w:rPr>
                <w:b/>
              </w:rPr>
            </w:pPr>
          </w:p>
          <w:p w14:paraId="477E269B" w14:textId="77777777" w:rsidR="00AD0BEA" w:rsidRDefault="00362AE3">
            <w:pPr>
              <w:pStyle w:val="TableParagraph"/>
              <w:spacing w:before="144"/>
              <w:ind w:left="61" w:right="313" w:firstLine="50"/>
              <w:rPr>
                <w:sz w:val="20"/>
              </w:rPr>
            </w:pPr>
            <w:r>
              <w:rPr>
                <w:sz w:val="20"/>
              </w:rPr>
              <w:t>Realizar un análisis del estado actual del</w:t>
            </w:r>
            <w:r>
              <w:rPr>
                <w:spacing w:val="1"/>
                <w:sz w:val="20"/>
              </w:rPr>
              <w:t xml:space="preserve"> </w:t>
            </w:r>
            <w:r>
              <w:rPr>
                <w:sz w:val="20"/>
              </w:rPr>
              <w:t>departamento</w:t>
            </w:r>
            <w:r>
              <w:rPr>
                <w:spacing w:val="-5"/>
                <w:sz w:val="20"/>
              </w:rPr>
              <w:t xml:space="preserve"> </w:t>
            </w:r>
            <w:r>
              <w:rPr>
                <w:sz w:val="20"/>
              </w:rPr>
              <w:t>de</w:t>
            </w:r>
            <w:r>
              <w:rPr>
                <w:spacing w:val="-3"/>
                <w:sz w:val="20"/>
              </w:rPr>
              <w:t xml:space="preserve"> </w:t>
            </w:r>
            <w:r>
              <w:rPr>
                <w:sz w:val="20"/>
              </w:rPr>
              <w:t>servicio</w:t>
            </w:r>
            <w:r>
              <w:rPr>
                <w:spacing w:val="-3"/>
                <w:sz w:val="20"/>
              </w:rPr>
              <w:t xml:space="preserve"> </w:t>
            </w:r>
            <w:r>
              <w:rPr>
                <w:sz w:val="20"/>
              </w:rPr>
              <w:t>al</w:t>
            </w:r>
            <w:r>
              <w:rPr>
                <w:spacing w:val="-3"/>
                <w:sz w:val="20"/>
              </w:rPr>
              <w:t xml:space="preserve"> </w:t>
            </w:r>
            <w:r>
              <w:rPr>
                <w:sz w:val="20"/>
              </w:rPr>
              <w:t>cliente</w:t>
            </w:r>
            <w:r>
              <w:rPr>
                <w:spacing w:val="-2"/>
                <w:sz w:val="20"/>
              </w:rPr>
              <w:t xml:space="preserve"> </w:t>
            </w:r>
            <w:r>
              <w:rPr>
                <w:sz w:val="20"/>
              </w:rPr>
              <w:t>para</w:t>
            </w:r>
            <w:r>
              <w:rPr>
                <w:spacing w:val="-3"/>
                <w:sz w:val="20"/>
              </w:rPr>
              <w:t xml:space="preserve"> </w:t>
            </w:r>
            <w:r>
              <w:rPr>
                <w:sz w:val="20"/>
              </w:rPr>
              <w:t>catalogar</w:t>
            </w:r>
            <w:r>
              <w:rPr>
                <w:spacing w:val="-47"/>
                <w:sz w:val="20"/>
              </w:rPr>
              <w:t xml:space="preserve"> </w:t>
            </w:r>
            <w:r>
              <w:rPr>
                <w:sz w:val="20"/>
              </w:rPr>
              <w:t>sus</w:t>
            </w:r>
            <w:r>
              <w:rPr>
                <w:spacing w:val="-2"/>
                <w:sz w:val="20"/>
              </w:rPr>
              <w:t xml:space="preserve"> </w:t>
            </w:r>
            <w:r>
              <w:rPr>
                <w:sz w:val="20"/>
              </w:rPr>
              <w:t>fortalezas</w:t>
            </w:r>
            <w:r>
              <w:rPr>
                <w:spacing w:val="-1"/>
                <w:sz w:val="20"/>
              </w:rPr>
              <w:t xml:space="preserve"> </w:t>
            </w:r>
            <w:r>
              <w:rPr>
                <w:sz w:val="20"/>
              </w:rPr>
              <w:t>y</w:t>
            </w:r>
            <w:r>
              <w:rPr>
                <w:spacing w:val="1"/>
                <w:sz w:val="20"/>
              </w:rPr>
              <w:t xml:space="preserve"> </w:t>
            </w:r>
            <w:r>
              <w:rPr>
                <w:sz w:val="20"/>
              </w:rPr>
              <w:t>debilidades.</w:t>
            </w:r>
          </w:p>
        </w:tc>
        <w:tc>
          <w:tcPr>
            <w:tcW w:w="3445" w:type="dxa"/>
          </w:tcPr>
          <w:p w14:paraId="4D9BEC0A" w14:textId="77777777" w:rsidR="00AD0BEA" w:rsidRDefault="00AD0BEA">
            <w:pPr>
              <w:pStyle w:val="TableParagraph"/>
              <w:rPr>
                <w:b/>
              </w:rPr>
            </w:pPr>
          </w:p>
          <w:p w14:paraId="71BB0C67" w14:textId="77777777" w:rsidR="00AD0BEA" w:rsidRDefault="00AD0BEA">
            <w:pPr>
              <w:pStyle w:val="TableParagraph"/>
              <w:rPr>
                <w:b/>
              </w:rPr>
            </w:pPr>
          </w:p>
          <w:p w14:paraId="2FD7C447" w14:textId="77777777" w:rsidR="00AD0BEA" w:rsidRDefault="00AD0BEA">
            <w:pPr>
              <w:pStyle w:val="TableParagraph"/>
              <w:spacing w:before="4"/>
              <w:rPr>
                <w:b/>
                <w:sz w:val="32"/>
              </w:rPr>
            </w:pPr>
          </w:p>
          <w:p w14:paraId="0391B130" w14:textId="77777777" w:rsidR="00AD0BEA" w:rsidRDefault="00362AE3">
            <w:pPr>
              <w:pStyle w:val="TableParagraph"/>
              <w:ind w:left="74"/>
              <w:rPr>
                <w:sz w:val="20"/>
              </w:rPr>
            </w:pPr>
            <w:r>
              <w:rPr>
                <w:sz w:val="20"/>
              </w:rPr>
              <w:t>Calidad</w:t>
            </w:r>
            <w:r>
              <w:rPr>
                <w:spacing w:val="-1"/>
                <w:sz w:val="20"/>
              </w:rPr>
              <w:t xml:space="preserve"> </w:t>
            </w:r>
            <w:r>
              <w:rPr>
                <w:sz w:val="20"/>
              </w:rPr>
              <w:t>de</w:t>
            </w:r>
            <w:r>
              <w:rPr>
                <w:spacing w:val="-1"/>
                <w:sz w:val="20"/>
              </w:rPr>
              <w:t xml:space="preserve"> </w:t>
            </w:r>
            <w:r>
              <w:rPr>
                <w:sz w:val="20"/>
              </w:rPr>
              <w:t>servicio</w:t>
            </w:r>
          </w:p>
        </w:tc>
      </w:tr>
      <w:tr w:rsidR="00AD0BEA" w14:paraId="67B0C885" w14:textId="77777777">
        <w:trPr>
          <w:trHeight w:val="939"/>
        </w:trPr>
        <w:tc>
          <w:tcPr>
            <w:tcW w:w="2388" w:type="dxa"/>
            <w:vMerge/>
            <w:tcBorders>
              <w:top w:val="nil"/>
            </w:tcBorders>
          </w:tcPr>
          <w:p w14:paraId="4F9523B9" w14:textId="77777777" w:rsidR="00AD0BEA" w:rsidRDefault="00AD0BEA">
            <w:pPr>
              <w:rPr>
                <w:sz w:val="2"/>
                <w:szCs w:val="2"/>
              </w:rPr>
            </w:pPr>
          </w:p>
        </w:tc>
        <w:tc>
          <w:tcPr>
            <w:tcW w:w="2577" w:type="dxa"/>
            <w:vMerge/>
            <w:tcBorders>
              <w:top w:val="nil"/>
              <w:bottom w:val="single" w:sz="4" w:space="0" w:color="000000"/>
            </w:tcBorders>
          </w:tcPr>
          <w:p w14:paraId="2788628D" w14:textId="77777777" w:rsidR="00AD0BEA" w:rsidRDefault="00AD0BEA">
            <w:pPr>
              <w:rPr>
                <w:sz w:val="2"/>
                <w:szCs w:val="2"/>
              </w:rPr>
            </w:pPr>
          </w:p>
        </w:tc>
        <w:tc>
          <w:tcPr>
            <w:tcW w:w="4360" w:type="dxa"/>
            <w:tcBorders>
              <w:bottom w:val="double" w:sz="1" w:space="0" w:color="000000"/>
            </w:tcBorders>
          </w:tcPr>
          <w:p w14:paraId="363975BE" w14:textId="77777777" w:rsidR="00AD0BEA" w:rsidRDefault="00362AE3">
            <w:pPr>
              <w:pStyle w:val="TableParagraph"/>
              <w:spacing w:before="2"/>
              <w:ind w:left="61" w:right="104"/>
              <w:rPr>
                <w:sz w:val="20"/>
              </w:rPr>
            </w:pPr>
            <w:r>
              <w:rPr>
                <w:sz w:val="20"/>
              </w:rPr>
              <w:t>2. Identificar áreas de mejora en las habilidades</w:t>
            </w:r>
            <w:r>
              <w:rPr>
                <w:spacing w:val="1"/>
                <w:sz w:val="20"/>
              </w:rPr>
              <w:t xml:space="preserve"> </w:t>
            </w:r>
            <w:r>
              <w:rPr>
                <w:sz w:val="20"/>
              </w:rPr>
              <w:t>emocionales, la comunicación y los procesos que se</w:t>
            </w:r>
            <w:r>
              <w:rPr>
                <w:spacing w:val="-47"/>
                <w:sz w:val="20"/>
              </w:rPr>
              <w:t xml:space="preserve"> </w:t>
            </w:r>
            <w:r>
              <w:rPr>
                <w:sz w:val="20"/>
              </w:rPr>
              <w:t>llevan</w:t>
            </w:r>
            <w:r>
              <w:rPr>
                <w:spacing w:val="-2"/>
                <w:sz w:val="20"/>
              </w:rPr>
              <w:t xml:space="preserve"> </w:t>
            </w:r>
            <w:r>
              <w:rPr>
                <w:sz w:val="20"/>
              </w:rPr>
              <w:t>a</w:t>
            </w:r>
            <w:r>
              <w:rPr>
                <w:spacing w:val="-3"/>
                <w:sz w:val="20"/>
              </w:rPr>
              <w:t xml:space="preserve"> </w:t>
            </w:r>
            <w:r>
              <w:rPr>
                <w:sz w:val="20"/>
              </w:rPr>
              <w:t>cabo</w:t>
            </w:r>
            <w:r>
              <w:rPr>
                <w:spacing w:val="-3"/>
                <w:sz w:val="20"/>
              </w:rPr>
              <w:t xml:space="preserve"> </w:t>
            </w:r>
            <w:r>
              <w:rPr>
                <w:sz w:val="20"/>
              </w:rPr>
              <w:t>dentro</w:t>
            </w:r>
            <w:r>
              <w:rPr>
                <w:spacing w:val="-2"/>
                <w:sz w:val="20"/>
              </w:rPr>
              <w:t xml:space="preserve"> </w:t>
            </w:r>
            <w:r>
              <w:rPr>
                <w:sz w:val="20"/>
              </w:rPr>
              <w:t>del</w:t>
            </w:r>
            <w:r>
              <w:rPr>
                <w:spacing w:val="-3"/>
                <w:sz w:val="20"/>
              </w:rPr>
              <w:t xml:space="preserve"> </w:t>
            </w:r>
            <w:r>
              <w:rPr>
                <w:sz w:val="20"/>
              </w:rPr>
              <w:t>departamento</w:t>
            </w:r>
            <w:r>
              <w:rPr>
                <w:spacing w:val="-1"/>
                <w:sz w:val="20"/>
              </w:rPr>
              <w:t xml:space="preserve"> </w:t>
            </w:r>
            <w:r>
              <w:rPr>
                <w:sz w:val="20"/>
              </w:rPr>
              <w:t>de</w:t>
            </w:r>
            <w:r>
              <w:rPr>
                <w:spacing w:val="-3"/>
                <w:sz w:val="20"/>
              </w:rPr>
              <w:t xml:space="preserve"> </w:t>
            </w:r>
            <w:r>
              <w:rPr>
                <w:sz w:val="20"/>
              </w:rPr>
              <w:t>servicio</w:t>
            </w:r>
            <w:r>
              <w:rPr>
                <w:spacing w:val="-3"/>
                <w:sz w:val="20"/>
              </w:rPr>
              <w:t xml:space="preserve"> </w:t>
            </w:r>
            <w:r>
              <w:rPr>
                <w:sz w:val="20"/>
              </w:rPr>
              <w:t>al</w:t>
            </w:r>
          </w:p>
          <w:p w14:paraId="5566CE8B" w14:textId="77777777" w:rsidR="00AD0BEA" w:rsidRDefault="00362AE3">
            <w:pPr>
              <w:pStyle w:val="TableParagraph"/>
              <w:spacing w:line="227" w:lineRule="exact"/>
              <w:ind w:left="61"/>
              <w:rPr>
                <w:sz w:val="20"/>
              </w:rPr>
            </w:pPr>
            <w:r>
              <w:rPr>
                <w:sz w:val="20"/>
              </w:rPr>
              <w:t>cliente</w:t>
            </w:r>
            <w:r>
              <w:rPr>
                <w:spacing w:val="-2"/>
                <w:sz w:val="20"/>
              </w:rPr>
              <w:t xml:space="preserve"> </w:t>
            </w:r>
            <w:r>
              <w:rPr>
                <w:sz w:val="20"/>
              </w:rPr>
              <w:t>de</w:t>
            </w:r>
            <w:r>
              <w:rPr>
                <w:spacing w:val="-1"/>
                <w:sz w:val="20"/>
              </w:rPr>
              <w:t xml:space="preserve"> </w:t>
            </w:r>
            <w:r>
              <w:rPr>
                <w:sz w:val="20"/>
              </w:rPr>
              <w:t>Banco</w:t>
            </w:r>
            <w:r>
              <w:rPr>
                <w:spacing w:val="-1"/>
                <w:sz w:val="20"/>
              </w:rPr>
              <w:t xml:space="preserve"> </w:t>
            </w:r>
            <w:r>
              <w:rPr>
                <w:sz w:val="20"/>
              </w:rPr>
              <w:t>Promerica</w:t>
            </w:r>
            <w:r>
              <w:rPr>
                <w:spacing w:val="-3"/>
                <w:sz w:val="20"/>
              </w:rPr>
              <w:t xml:space="preserve"> </w:t>
            </w:r>
            <w:r>
              <w:rPr>
                <w:sz w:val="20"/>
              </w:rPr>
              <w:t>ante</w:t>
            </w:r>
            <w:r>
              <w:rPr>
                <w:spacing w:val="-2"/>
                <w:sz w:val="20"/>
              </w:rPr>
              <w:t xml:space="preserve"> </w:t>
            </w:r>
            <w:r>
              <w:rPr>
                <w:sz w:val="20"/>
              </w:rPr>
              <w:t>desafíos.</w:t>
            </w:r>
          </w:p>
        </w:tc>
        <w:tc>
          <w:tcPr>
            <w:tcW w:w="3445" w:type="dxa"/>
            <w:tcBorders>
              <w:bottom w:val="single" w:sz="4" w:space="0" w:color="000000"/>
            </w:tcBorders>
          </w:tcPr>
          <w:p w14:paraId="640E8023" w14:textId="77777777" w:rsidR="00AD0BEA" w:rsidRDefault="00AD0BEA">
            <w:pPr>
              <w:pStyle w:val="TableParagraph"/>
              <w:spacing w:before="3"/>
              <w:rPr>
                <w:b/>
                <w:sz w:val="31"/>
              </w:rPr>
            </w:pPr>
          </w:p>
          <w:p w14:paraId="1B56B029" w14:textId="77777777" w:rsidR="00AD0BEA" w:rsidRDefault="00362AE3">
            <w:pPr>
              <w:pStyle w:val="TableParagraph"/>
              <w:ind w:left="74"/>
              <w:rPr>
                <w:sz w:val="20"/>
              </w:rPr>
            </w:pPr>
            <w:r>
              <w:rPr>
                <w:sz w:val="20"/>
              </w:rPr>
              <w:t>Comunicación</w:t>
            </w:r>
          </w:p>
        </w:tc>
      </w:tr>
      <w:tr w:rsidR="00AD0BEA" w14:paraId="0EF51D9E" w14:textId="77777777">
        <w:trPr>
          <w:trHeight w:val="690"/>
        </w:trPr>
        <w:tc>
          <w:tcPr>
            <w:tcW w:w="2388" w:type="dxa"/>
            <w:vMerge/>
            <w:tcBorders>
              <w:top w:val="nil"/>
            </w:tcBorders>
          </w:tcPr>
          <w:p w14:paraId="040975EE" w14:textId="77777777" w:rsidR="00AD0BEA" w:rsidRDefault="00AD0BEA">
            <w:pPr>
              <w:rPr>
                <w:sz w:val="2"/>
                <w:szCs w:val="2"/>
              </w:rPr>
            </w:pPr>
          </w:p>
        </w:tc>
        <w:tc>
          <w:tcPr>
            <w:tcW w:w="2577" w:type="dxa"/>
            <w:vMerge/>
            <w:tcBorders>
              <w:top w:val="nil"/>
              <w:bottom w:val="single" w:sz="4" w:space="0" w:color="000000"/>
            </w:tcBorders>
          </w:tcPr>
          <w:p w14:paraId="79FDD63E" w14:textId="77777777" w:rsidR="00AD0BEA" w:rsidRDefault="00AD0BEA">
            <w:pPr>
              <w:rPr>
                <w:sz w:val="2"/>
                <w:szCs w:val="2"/>
              </w:rPr>
            </w:pPr>
          </w:p>
        </w:tc>
        <w:tc>
          <w:tcPr>
            <w:tcW w:w="4360" w:type="dxa"/>
            <w:tcBorders>
              <w:top w:val="double" w:sz="1" w:space="0" w:color="000000"/>
              <w:bottom w:val="single" w:sz="4" w:space="0" w:color="000000"/>
            </w:tcBorders>
          </w:tcPr>
          <w:p w14:paraId="1A10FDDD" w14:textId="77777777" w:rsidR="00AD0BEA" w:rsidRDefault="00362AE3">
            <w:pPr>
              <w:pStyle w:val="TableParagraph"/>
              <w:spacing w:line="230" w:lineRule="exact"/>
              <w:ind w:left="61" w:right="438"/>
              <w:rPr>
                <w:sz w:val="20"/>
              </w:rPr>
            </w:pPr>
            <w:r>
              <w:rPr>
                <w:sz w:val="20"/>
              </w:rPr>
              <w:t>3. Formular una estrategia que promueva la</w:t>
            </w:r>
            <w:r>
              <w:rPr>
                <w:spacing w:val="1"/>
                <w:sz w:val="20"/>
              </w:rPr>
              <w:t xml:space="preserve"> </w:t>
            </w:r>
            <w:r>
              <w:rPr>
                <w:sz w:val="20"/>
              </w:rPr>
              <w:t>construcción</w:t>
            </w:r>
            <w:r>
              <w:rPr>
                <w:spacing w:val="-3"/>
                <w:sz w:val="20"/>
              </w:rPr>
              <w:t xml:space="preserve"> </w:t>
            </w:r>
            <w:r>
              <w:rPr>
                <w:sz w:val="20"/>
              </w:rPr>
              <w:t>de</w:t>
            </w:r>
            <w:r>
              <w:rPr>
                <w:spacing w:val="-2"/>
                <w:sz w:val="20"/>
              </w:rPr>
              <w:t xml:space="preserve"> </w:t>
            </w:r>
            <w:r>
              <w:rPr>
                <w:sz w:val="20"/>
              </w:rPr>
              <w:t>un</w:t>
            </w:r>
            <w:r>
              <w:rPr>
                <w:spacing w:val="-1"/>
                <w:sz w:val="20"/>
              </w:rPr>
              <w:t xml:space="preserve"> </w:t>
            </w:r>
            <w:r>
              <w:rPr>
                <w:sz w:val="20"/>
              </w:rPr>
              <w:t>ambiente</w:t>
            </w:r>
            <w:r>
              <w:rPr>
                <w:spacing w:val="-2"/>
                <w:sz w:val="20"/>
              </w:rPr>
              <w:t xml:space="preserve"> </w:t>
            </w:r>
            <w:r>
              <w:rPr>
                <w:sz w:val="20"/>
              </w:rPr>
              <w:t>laboral</w:t>
            </w:r>
            <w:r>
              <w:rPr>
                <w:spacing w:val="-1"/>
                <w:sz w:val="20"/>
              </w:rPr>
              <w:t xml:space="preserve"> </w:t>
            </w:r>
            <w:r>
              <w:rPr>
                <w:sz w:val="20"/>
              </w:rPr>
              <w:t>resiliente</w:t>
            </w:r>
            <w:r>
              <w:rPr>
                <w:spacing w:val="-2"/>
                <w:sz w:val="20"/>
              </w:rPr>
              <w:t xml:space="preserve"> </w:t>
            </w:r>
            <w:r>
              <w:rPr>
                <w:sz w:val="20"/>
              </w:rPr>
              <w:t>y</w:t>
            </w:r>
            <w:r>
              <w:rPr>
                <w:spacing w:val="-47"/>
                <w:sz w:val="20"/>
              </w:rPr>
              <w:t xml:space="preserve"> </w:t>
            </w:r>
            <w:r>
              <w:rPr>
                <w:sz w:val="20"/>
              </w:rPr>
              <w:t>positivo.</w:t>
            </w:r>
          </w:p>
        </w:tc>
        <w:tc>
          <w:tcPr>
            <w:tcW w:w="3445" w:type="dxa"/>
            <w:tcBorders>
              <w:top w:val="single" w:sz="4" w:space="0" w:color="000000"/>
            </w:tcBorders>
          </w:tcPr>
          <w:p w14:paraId="18E7CC26" w14:textId="77777777" w:rsidR="00AD0BEA" w:rsidRDefault="00AD0BEA">
            <w:pPr>
              <w:pStyle w:val="TableParagraph"/>
              <w:rPr>
                <w:b/>
                <w:sz w:val="20"/>
              </w:rPr>
            </w:pPr>
          </w:p>
          <w:p w14:paraId="0F8F7E83" w14:textId="77777777" w:rsidR="00AD0BEA" w:rsidRDefault="00362AE3">
            <w:pPr>
              <w:pStyle w:val="TableParagraph"/>
              <w:ind w:left="74"/>
              <w:rPr>
                <w:sz w:val="20"/>
              </w:rPr>
            </w:pPr>
            <w:r>
              <w:rPr>
                <w:sz w:val="20"/>
              </w:rPr>
              <w:t>Procesos</w:t>
            </w:r>
          </w:p>
        </w:tc>
      </w:tr>
      <w:tr w:rsidR="00AD0BEA" w14:paraId="3FA3525C" w14:textId="77777777">
        <w:trPr>
          <w:trHeight w:val="1067"/>
        </w:trPr>
        <w:tc>
          <w:tcPr>
            <w:tcW w:w="2388" w:type="dxa"/>
            <w:vMerge/>
            <w:tcBorders>
              <w:top w:val="nil"/>
            </w:tcBorders>
          </w:tcPr>
          <w:p w14:paraId="6C7DE873" w14:textId="77777777" w:rsidR="00AD0BEA" w:rsidRDefault="00AD0BEA">
            <w:pPr>
              <w:rPr>
                <w:sz w:val="2"/>
                <w:szCs w:val="2"/>
              </w:rPr>
            </w:pPr>
          </w:p>
        </w:tc>
        <w:tc>
          <w:tcPr>
            <w:tcW w:w="2577" w:type="dxa"/>
            <w:vMerge/>
            <w:tcBorders>
              <w:top w:val="nil"/>
              <w:bottom w:val="single" w:sz="4" w:space="0" w:color="000000"/>
            </w:tcBorders>
          </w:tcPr>
          <w:p w14:paraId="354B6A81" w14:textId="77777777" w:rsidR="00AD0BEA" w:rsidRDefault="00AD0BEA">
            <w:pPr>
              <w:rPr>
                <w:sz w:val="2"/>
                <w:szCs w:val="2"/>
              </w:rPr>
            </w:pPr>
          </w:p>
        </w:tc>
        <w:tc>
          <w:tcPr>
            <w:tcW w:w="4360" w:type="dxa"/>
            <w:tcBorders>
              <w:top w:val="single" w:sz="4" w:space="0" w:color="000000"/>
              <w:bottom w:val="single" w:sz="4" w:space="0" w:color="000000"/>
            </w:tcBorders>
          </w:tcPr>
          <w:p w14:paraId="2941B1E7" w14:textId="77777777" w:rsidR="00AD0BEA" w:rsidRDefault="00362AE3">
            <w:pPr>
              <w:pStyle w:val="TableParagraph"/>
              <w:spacing w:before="75"/>
              <w:ind w:left="61" w:right="117"/>
              <w:rPr>
                <w:sz w:val="20"/>
              </w:rPr>
            </w:pPr>
            <w:r>
              <w:rPr>
                <w:sz w:val="20"/>
              </w:rPr>
              <w:t>4. Crear una propuesta de mejora que permita</w:t>
            </w:r>
            <w:r>
              <w:rPr>
                <w:spacing w:val="1"/>
                <w:sz w:val="20"/>
              </w:rPr>
              <w:t xml:space="preserve"> </w:t>
            </w:r>
            <w:r>
              <w:rPr>
                <w:sz w:val="20"/>
              </w:rPr>
              <w:t>incrementar</w:t>
            </w:r>
            <w:r>
              <w:rPr>
                <w:spacing w:val="-1"/>
                <w:sz w:val="20"/>
              </w:rPr>
              <w:t xml:space="preserve"> </w:t>
            </w:r>
            <w:r>
              <w:rPr>
                <w:sz w:val="20"/>
              </w:rPr>
              <w:t>el</w:t>
            </w:r>
            <w:r>
              <w:rPr>
                <w:spacing w:val="-2"/>
                <w:sz w:val="20"/>
              </w:rPr>
              <w:t xml:space="preserve"> </w:t>
            </w:r>
            <w:r>
              <w:rPr>
                <w:sz w:val="20"/>
              </w:rPr>
              <w:t>rendimiento de</w:t>
            </w:r>
            <w:r>
              <w:rPr>
                <w:spacing w:val="-4"/>
                <w:sz w:val="20"/>
              </w:rPr>
              <w:t xml:space="preserve"> </w:t>
            </w:r>
            <w:r>
              <w:rPr>
                <w:sz w:val="20"/>
              </w:rPr>
              <w:t>los</w:t>
            </w:r>
            <w:r>
              <w:rPr>
                <w:spacing w:val="-2"/>
                <w:sz w:val="20"/>
              </w:rPr>
              <w:t xml:space="preserve"> </w:t>
            </w:r>
            <w:r>
              <w:rPr>
                <w:sz w:val="20"/>
              </w:rPr>
              <w:t>colaboradores</w:t>
            </w:r>
            <w:r>
              <w:rPr>
                <w:spacing w:val="-3"/>
                <w:sz w:val="20"/>
              </w:rPr>
              <w:t xml:space="preserve"> </w:t>
            </w:r>
            <w:r>
              <w:rPr>
                <w:sz w:val="20"/>
              </w:rPr>
              <w:t>del</w:t>
            </w:r>
            <w:r>
              <w:rPr>
                <w:spacing w:val="-47"/>
                <w:sz w:val="20"/>
              </w:rPr>
              <w:t xml:space="preserve"> </w:t>
            </w:r>
            <w:r>
              <w:rPr>
                <w:sz w:val="20"/>
              </w:rPr>
              <w:t>banco y de esta manera contribuir con la eficiencia</w:t>
            </w:r>
            <w:r>
              <w:rPr>
                <w:spacing w:val="1"/>
                <w:sz w:val="20"/>
              </w:rPr>
              <w:t xml:space="preserve"> </w:t>
            </w:r>
            <w:r>
              <w:rPr>
                <w:sz w:val="20"/>
              </w:rPr>
              <w:t>operativa</w:t>
            </w:r>
            <w:r>
              <w:rPr>
                <w:spacing w:val="-1"/>
                <w:sz w:val="20"/>
              </w:rPr>
              <w:t xml:space="preserve"> </w:t>
            </w:r>
            <w:r>
              <w:rPr>
                <w:sz w:val="20"/>
              </w:rPr>
              <w:t>en</w:t>
            </w:r>
            <w:r>
              <w:rPr>
                <w:spacing w:val="-2"/>
                <w:sz w:val="20"/>
              </w:rPr>
              <w:t xml:space="preserve"> </w:t>
            </w:r>
            <w:r>
              <w:rPr>
                <w:sz w:val="20"/>
              </w:rPr>
              <w:t>el departamento</w:t>
            </w:r>
            <w:r>
              <w:rPr>
                <w:spacing w:val="-3"/>
                <w:sz w:val="20"/>
              </w:rPr>
              <w:t xml:space="preserve"> </w:t>
            </w:r>
            <w:r>
              <w:rPr>
                <w:sz w:val="20"/>
              </w:rPr>
              <w:t>de atención al cliente</w:t>
            </w:r>
          </w:p>
        </w:tc>
        <w:tc>
          <w:tcPr>
            <w:tcW w:w="3445" w:type="dxa"/>
          </w:tcPr>
          <w:p w14:paraId="5852B8FE" w14:textId="77777777" w:rsidR="00AD0BEA" w:rsidRDefault="00AD0BEA">
            <w:pPr>
              <w:pStyle w:val="TableParagraph"/>
              <w:rPr>
                <w:b/>
              </w:rPr>
            </w:pPr>
          </w:p>
          <w:p w14:paraId="788FCC73" w14:textId="77777777" w:rsidR="00AD0BEA" w:rsidRDefault="00362AE3">
            <w:pPr>
              <w:pStyle w:val="TableParagraph"/>
              <w:spacing w:before="165"/>
              <w:ind w:left="74"/>
              <w:rPr>
                <w:sz w:val="20"/>
              </w:rPr>
            </w:pPr>
            <w:r>
              <w:rPr>
                <w:sz w:val="20"/>
              </w:rPr>
              <w:t>Experiencia</w:t>
            </w:r>
            <w:r>
              <w:rPr>
                <w:spacing w:val="-3"/>
                <w:sz w:val="20"/>
              </w:rPr>
              <w:t xml:space="preserve"> </w:t>
            </w:r>
            <w:r>
              <w:rPr>
                <w:sz w:val="20"/>
              </w:rPr>
              <w:t>del cliente</w:t>
            </w:r>
          </w:p>
        </w:tc>
      </w:tr>
    </w:tbl>
    <w:p w14:paraId="779B738D" w14:textId="77777777" w:rsidR="00AD0BEA" w:rsidRDefault="00AD0BEA">
      <w:pPr>
        <w:pStyle w:val="Textoindependiente"/>
        <w:rPr>
          <w:b/>
          <w:sz w:val="26"/>
        </w:rPr>
      </w:pPr>
    </w:p>
    <w:p w14:paraId="21ACEA27" w14:textId="77777777" w:rsidR="00AD0BEA" w:rsidRDefault="00362AE3">
      <w:pPr>
        <w:spacing w:before="208"/>
        <w:ind w:left="100"/>
        <w:rPr>
          <w:sz w:val="20"/>
        </w:rPr>
      </w:pPr>
      <w:r>
        <w:rPr>
          <w:sz w:val="20"/>
        </w:rPr>
        <w:t>Fuente:</w:t>
      </w:r>
      <w:r>
        <w:rPr>
          <w:spacing w:val="-1"/>
          <w:sz w:val="20"/>
        </w:rPr>
        <w:t xml:space="preserve"> </w:t>
      </w:r>
      <w:r>
        <w:rPr>
          <w:sz w:val="20"/>
        </w:rPr>
        <w:t>Elaboración</w:t>
      </w:r>
      <w:r>
        <w:rPr>
          <w:spacing w:val="-1"/>
          <w:sz w:val="20"/>
        </w:rPr>
        <w:t xml:space="preserve"> </w:t>
      </w:r>
      <w:r>
        <w:rPr>
          <w:sz w:val="20"/>
        </w:rPr>
        <w:t>propia.</w:t>
      </w:r>
    </w:p>
    <w:p w14:paraId="019F8C73" w14:textId="77777777" w:rsidR="00AD0BEA" w:rsidRDefault="00AD0BEA">
      <w:pPr>
        <w:rPr>
          <w:sz w:val="20"/>
        </w:rPr>
        <w:sectPr w:rsidR="00AD0BEA" w:rsidSect="00F43580">
          <w:footerReference w:type="default" r:id="rId42"/>
          <w:pgSz w:w="16840" w:h="11910" w:orient="landscape"/>
          <w:pgMar w:top="1100" w:right="2420" w:bottom="1200" w:left="1340" w:header="0" w:footer="1012" w:gutter="0"/>
          <w:cols w:space="720"/>
        </w:sectPr>
      </w:pPr>
    </w:p>
    <w:p w14:paraId="60DBC6AE" w14:textId="1DC41E08" w:rsidR="00AD0BEA" w:rsidRDefault="00D10F25">
      <w:pPr>
        <w:pStyle w:val="Prrafodelista"/>
        <w:numPr>
          <w:ilvl w:val="2"/>
          <w:numId w:val="35"/>
        </w:numPr>
        <w:tabs>
          <w:tab w:val="left" w:pos="1369"/>
        </w:tabs>
        <w:spacing w:before="62"/>
        <w:ind w:left="1368" w:hanging="541"/>
        <w:rPr>
          <w:sz w:val="24"/>
        </w:rPr>
      </w:pPr>
      <w:r>
        <w:rPr>
          <w:noProof/>
        </w:rPr>
        <w:lastRenderedPageBreak/>
        <mc:AlternateContent>
          <mc:Choice Requires="wps">
            <w:drawing>
              <wp:anchor distT="0" distB="0" distL="114300" distR="114300" simplePos="0" relativeHeight="15738880" behindDoc="0" locked="0" layoutInCell="1" allowOverlap="1" wp14:anchorId="279DE6EC" wp14:editId="0536AE29">
                <wp:simplePos x="0" y="0"/>
                <wp:positionH relativeFrom="page">
                  <wp:posOffset>2361565</wp:posOffset>
                </wp:positionH>
                <wp:positionV relativeFrom="paragraph">
                  <wp:posOffset>692785</wp:posOffset>
                </wp:positionV>
                <wp:extent cx="2430145" cy="695960"/>
                <wp:effectExtent l="0" t="0" r="0" b="0"/>
                <wp:wrapNone/>
                <wp:docPr id="1387246928" name="AutoShape 67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30145" cy="695960"/>
                        </a:xfrm>
                        <a:custGeom>
                          <a:avLst/>
                          <a:gdLst>
                            <a:gd name="T0" fmla="+- 0 7428 3719"/>
                            <a:gd name="T1" fmla="*/ T0 w 3827"/>
                            <a:gd name="T2" fmla="+- 0 2133 1091"/>
                            <a:gd name="T3" fmla="*/ 2133 h 1096"/>
                            <a:gd name="T4" fmla="+- 0 7413 3719"/>
                            <a:gd name="T5" fmla="*/ T4 w 3827"/>
                            <a:gd name="T6" fmla="+- 0 2186 1091"/>
                            <a:gd name="T7" fmla="*/ 2186 h 1096"/>
                            <a:gd name="T8" fmla="+- 0 7545 3719"/>
                            <a:gd name="T9" fmla="*/ T8 w 3827"/>
                            <a:gd name="T10" fmla="+- 0 2161 1091"/>
                            <a:gd name="T11" fmla="*/ 2161 h 1096"/>
                            <a:gd name="T12" fmla="+- 0 7521 3719"/>
                            <a:gd name="T13" fmla="*/ T12 w 3827"/>
                            <a:gd name="T14" fmla="+- 0 2139 1091"/>
                            <a:gd name="T15" fmla="*/ 2139 h 1096"/>
                            <a:gd name="T16" fmla="+- 0 7447 3719"/>
                            <a:gd name="T17" fmla="*/ T16 w 3827"/>
                            <a:gd name="T18" fmla="+- 0 2139 1091"/>
                            <a:gd name="T19" fmla="*/ 2139 h 1096"/>
                            <a:gd name="T20" fmla="+- 0 7428 3719"/>
                            <a:gd name="T21" fmla="*/ T20 w 3827"/>
                            <a:gd name="T22" fmla="+- 0 2133 1091"/>
                            <a:gd name="T23" fmla="*/ 2133 h 1096"/>
                            <a:gd name="T24" fmla="+- 0 7431 3719"/>
                            <a:gd name="T25" fmla="*/ T24 w 3827"/>
                            <a:gd name="T26" fmla="+- 0 2124 1091"/>
                            <a:gd name="T27" fmla="*/ 2124 h 1096"/>
                            <a:gd name="T28" fmla="+- 0 7428 3719"/>
                            <a:gd name="T29" fmla="*/ T28 w 3827"/>
                            <a:gd name="T30" fmla="+- 0 2133 1091"/>
                            <a:gd name="T31" fmla="*/ 2133 h 1096"/>
                            <a:gd name="T32" fmla="+- 0 7447 3719"/>
                            <a:gd name="T33" fmla="*/ T32 w 3827"/>
                            <a:gd name="T34" fmla="+- 0 2139 1091"/>
                            <a:gd name="T35" fmla="*/ 2139 h 1096"/>
                            <a:gd name="T36" fmla="+- 0 7450 3719"/>
                            <a:gd name="T37" fmla="*/ T36 w 3827"/>
                            <a:gd name="T38" fmla="+- 0 2129 1091"/>
                            <a:gd name="T39" fmla="*/ 2129 h 1096"/>
                            <a:gd name="T40" fmla="+- 0 7431 3719"/>
                            <a:gd name="T41" fmla="*/ T40 w 3827"/>
                            <a:gd name="T42" fmla="+- 0 2124 1091"/>
                            <a:gd name="T43" fmla="*/ 2124 h 1096"/>
                            <a:gd name="T44" fmla="+- 0 7445 3719"/>
                            <a:gd name="T45" fmla="*/ T44 w 3827"/>
                            <a:gd name="T46" fmla="+- 0 2071 1091"/>
                            <a:gd name="T47" fmla="*/ 2071 h 1096"/>
                            <a:gd name="T48" fmla="+- 0 7431 3719"/>
                            <a:gd name="T49" fmla="*/ T48 w 3827"/>
                            <a:gd name="T50" fmla="+- 0 2124 1091"/>
                            <a:gd name="T51" fmla="*/ 2124 h 1096"/>
                            <a:gd name="T52" fmla="+- 0 7450 3719"/>
                            <a:gd name="T53" fmla="*/ T52 w 3827"/>
                            <a:gd name="T54" fmla="+- 0 2129 1091"/>
                            <a:gd name="T55" fmla="*/ 2129 h 1096"/>
                            <a:gd name="T56" fmla="+- 0 7447 3719"/>
                            <a:gd name="T57" fmla="*/ T56 w 3827"/>
                            <a:gd name="T58" fmla="+- 0 2139 1091"/>
                            <a:gd name="T59" fmla="*/ 2139 h 1096"/>
                            <a:gd name="T60" fmla="+- 0 7521 3719"/>
                            <a:gd name="T61" fmla="*/ T60 w 3827"/>
                            <a:gd name="T62" fmla="+- 0 2139 1091"/>
                            <a:gd name="T63" fmla="*/ 2139 h 1096"/>
                            <a:gd name="T64" fmla="+- 0 7445 3719"/>
                            <a:gd name="T65" fmla="*/ T64 w 3827"/>
                            <a:gd name="T66" fmla="+- 0 2071 1091"/>
                            <a:gd name="T67" fmla="*/ 2071 h 1096"/>
                            <a:gd name="T68" fmla="+- 0 3721 3719"/>
                            <a:gd name="T69" fmla="*/ T68 w 3827"/>
                            <a:gd name="T70" fmla="+- 0 1091 1091"/>
                            <a:gd name="T71" fmla="*/ 1091 h 1096"/>
                            <a:gd name="T72" fmla="+- 0 3719 3719"/>
                            <a:gd name="T73" fmla="*/ T72 w 3827"/>
                            <a:gd name="T74" fmla="+- 0 1101 1091"/>
                            <a:gd name="T75" fmla="*/ 1101 h 1096"/>
                            <a:gd name="T76" fmla="+- 0 7428 3719"/>
                            <a:gd name="T77" fmla="*/ T76 w 3827"/>
                            <a:gd name="T78" fmla="+- 0 2133 1091"/>
                            <a:gd name="T79" fmla="*/ 2133 h 1096"/>
                            <a:gd name="T80" fmla="+- 0 7431 3719"/>
                            <a:gd name="T81" fmla="*/ T80 w 3827"/>
                            <a:gd name="T82" fmla="+- 0 2124 1091"/>
                            <a:gd name="T83" fmla="*/ 2124 h 1096"/>
                            <a:gd name="T84" fmla="+- 0 3721 3719"/>
                            <a:gd name="T85" fmla="*/ T84 w 3827"/>
                            <a:gd name="T86" fmla="+- 0 1091 1091"/>
                            <a:gd name="T87" fmla="*/ 1091 h 10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3827" h="1096">
                              <a:moveTo>
                                <a:pt x="3709" y="1042"/>
                              </a:moveTo>
                              <a:lnTo>
                                <a:pt x="3694" y="1095"/>
                              </a:lnTo>
                              <a:lnTo>
                                <a:pt x="3826" y="1070"/>
                              </a:lnTo>
                              <a:lnTo>
                                <a:pt x="3802" y="1048"/>
                              </a:lnTo>
                              <a:lnTo>
                                <a:pt x="3728" y="1048"/>
                              </a:lnTo>
                              <a:lnTo>
                                <a:pt x="3709" y="1042"/>
                              </a:lnTo>
                              <a:close/>
                              <a:moveTo>
                                <a:pt x="3712" y="1033"/>
                              </a:moveTo>
                              <a:lnTo>
                                <a:pt x="3709" y="1042"/>
                              </a:lnTo>
                              <a:lnTo>
                                <a:pt x="3728" y="1048"/>
                              </a:lnTo>
                              <a:lnTo>
                                <a:pt x="3731" y="1038"/>
                              </a:lnTo>
                              <a:lnTo>
                                <a:pt x="3712" y="1033"/>
                              </a:lnTo>
                              <a:close/>
                              <a:moveTo>
                                <a:pt x="3726" y="980"/>
                              </a:moveTo>
                              <a:lnTo>
                                <a:pt x="3712" y="1033"/>
                              </a:lnTo>
                              <a:lnTo>
                                <a:pt x="3731" y="1038"/>
                              </a:lnTo>
                              <a:lnTo>
                                <a:pt x="3728" y="1048"/>
                              </a:lnTo>
                              <a:lnTo>
                                <a:pt x="3802" y="1048"/>
                              </a:lnTo>
                              <a:lnTo>
                                <a:pt x="3726" y="980"/>
                              </a:lnTo>
                              <a:close/>
                              <a:moveTo>
                                <a:pt x="2" y="0"/>
                              </a:moveTo>
                              <a:lnTo>
                                <a:pt x="0" y="10"/>
                              </a:lnTo>
                              <a:lnTo>
                                <a:pt x="3709" y="1042"/>
                              </a:lnTo>
                              <a:lnTo>
                                <a:pt x="3712" y="1033"/>
                              </a:lnTo>
                              <a:lnTo>
                                <a:pt x="2"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019952" id="AutoShape 672" o:spid="_x0000_s1026" style="position:absolute;margin-left:185.95pt;margin-top:54.55pt;width:191.35pt;height:54.8pt;z-index:15738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827,10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" path="m3709,1042r-15,53l3826,1070r-24,-22l3728,1048r-19,-6xm3712,1033r-3,9l3728,1048r3,-10l3712,1033xm3726,980r-14,53l3731,1038r-3,10l3802,1048r-76,-68xm2,l,10,3709,1042r3,-9l2,xe" fillcolor="#4471c4" stroked="f">
                <v:path arrowok="t" o:connecttype="custom" o:connectlocs="2355215,1354455;2345690,1388110;2429510,1372235;2414270,1358265;2367280,1358265;2355215,1354455;2357120,1348740;2355215,1354455;2367280,1358265;2369185,1351915;2357120,1348740;2366010,1315085;2357120,1348740;2369185,1351915;2367280,1358265;2414270,1358265;2366010,1315085;1270,692785;0,699135;2355215,1354455;2357120,1348740;1270,692785" o:connectangles="0,0,0,0,0,0,0,0,0,0,0,0,0,0,0,0,0,0,0,0,0,0"/>
                <w10:wrap anchorx="page"/>
              </v:shape>
            </w:pict>
          </mc:Fallback>
        </mc:AlternateContent>
      </w:r>
      <w:r>
        <w:rPr>
          <w:noProof/>
        </w:rPr>
        <mc:AlternateContent>
          <mc:Choice Requires="wps">
            <w:drawing>
              <wp:anchor distT="0" distB="0" distL="114300" distR="114300" simplePos="0" relativeHeight="15739904" behindDoc="0" locked="0" layoutInCell="1" allowOverlap="1" wp14:anchorId="6FB0A175" wp14:editId="05A4164C">
                <wp:simplePos x="0" y="0"/>
                <wp:positionH relativeFrom="page">
                  <wp:posOffset>2371725</wp:posOffset>
                </wp:positionH>
                <wp:positionV relativeFrom="paragraph">
                  <wp:posOffset>1521460</wp:posOffset>
                </wp:positionV>
                <wp:extent cx="2419985" cy="179705"/>
                <wp:effectExtent l="0" t="0" r="0" b="0"/>
                <wp:wrapNone/>
                <wp:docPr id="2124279589" name="AutoShape 67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19985" cy="179705"/>
                        </a:xfrm>
                        <a:custGeom>
                          <a:avLst/>
                          <a:gdLst>
                            <a:gd name="T0" fmla="+- 0 7425 3735"/>
                            <a:gd name="T1" fmla="*/ T0 w 3811"/>
                            <a:gd name="T2" fmla="+- 0 2624 2396"/>
                            <a:gd name="T3" fmla="*/ 2624 h 283"/>
                            <a:gd name="T4" fmla="+- 0 7422 3735"/>
                            <a:gd name="T5" fmla="*/ T4 w 3811"/>
                            <a:gd name="T6" fmla="+- 0 2679 2396"/>
                            <a:gd name="T7" fmla="*/ 2679 h 283"/>
                            <a:gd name="T8" fmla="+- 0 7545 3735"/>
                            <a:gd name="T9" fmla="*/ T8 w 3811"/>
                            <a:gd name="T10" fmla="+- 0 2626 2396"/>
                            <a:gd name="T11" fmla="*/ 2626 h 283"/>
                            <a:gd name="T12" fmla="+- 0 7544 3735"/>
                            <a:gd name="T13" fmla="*/ T12 w 3811"/>
                            <a:gd name="T14" fmla="+- 0 2625 2396"/>
                            <a:gd name="T15" fmla="*/ 2625 h 283"/>
                            <a:gd name="T16" fmla="+- 0 7445 3735"/>
                            <a:gd name="T17" fmla="*/ T16 w 3811"/>
                            <a:gd name="T18" fmla="+- 0 2625 2396"/>
                            <a:gd name="T19" fmla="*/ 2625 h 283"/>
                            <a:gd name="T20" fmla="+- 0 7425 3735"/>
                            <a:gd name="T21" fmla="*/ T20 w 3811"/>
                            <a:gd name="T22" fmla="+- 0 2624 2396"/>
                            <a:gd name="T23" fmla="*/ 2624 h 283"/>
                            <a:gd name="T24" fmla="+- 0 7425 3735"/>
                            <a:gd name="T25" fmla="*/ T24 w 3811"/>
                            <a:gd name="T26" fmla="+- 0 2614 2396"/>
                            <a:gd name="T27" fmla="*/ 2614 h 283"/>
                            <a:gd name="T28" fmla="+- 0 7425 3735"/>
                            <a:gd name="T29" fmla="*/ T28 w 3811"/>
                            <a:gd name="T30" fmla="+- 0 2624 2396"/>
                            <a:gd name="T31" fmla="*/ 2624 h 283"/>
                            <a:gd name="T32" fmla="+- 0 7445 3735"/>
                            <a:gd name="T33" fmla="*/ T32 w 3811"/>
                            <a:gd name="T34" fmla="+- 0 2625 2396"/>
                            <a:gd name="T35" fmla="*/ 2625 h 283"/>
                            <a:gd name="T36" fmla="+- 0 7445 3735"/>
                            <a:gd name="T37" fmla="*/ T36 w 3811"/>
                            <a:gd name="T38" fmla="+- 0 2615 2396"/>
                            <a:gd name="T39" fmla="*/ 2615 h 283"/>
                            <a:gd name="T40" fmla="+- 0 7425 3735"/>
                            <a:gd name="T41" fmla="*/ T40 w 3811"/>
                            <a:gd name="T42" fmla="+- 0 2614 2396"/>
                            <a:gd name="T43" fmla="*/ 2614 h 283"/>
                            <a:gd name="T44" fmla="+- 0 7429 3735"/>
                            <a:gd name="T45" fmla="*/ T44 w 3811"/>
                            <a:gd name="T46" fmla="+- 0 2559 2396"/>
                            <a:gd name="T47" fmla="*/ 2559 h 283"/>
                            <a:gd name="T48" fmla="+- 0 7425 3735"/>
                            <a:gd name="T49" fmla="*/ T48 w 3811"/>
                            <a:gd name="T50" fmla="+- 0 2614 2396"/>
                            <a:gd name="T51" fmla="*/ 2614 h 283"/>
                            <a:gd name="T52" fmla="+- 0 7445 3735"/>
                            <a:gd name="T53" fmla="*/ T52 w 3811"/>
                            <a:gd name="T54" fmla="+- 0 2615 2396"/>
                            <a:gd name="T55" fmla="*/ 2615 h 283"/>
                            <a:gd name="T56" fmla="+- 0 7445 3735"/>
                            <a:gd name="T57" fmla="*/ T56 w 3811"/>
                            <a:gd name="T58" fmla="+- 0 2625 2396"/>
                            <a:gd name="T59" fmla="*/ 2625 h 283"/>
                            <a:gd name="T60" fmla="+- 0 7544 3735"/>
                            <a:gd name="T61" fmla="*/ T60 w 3811"/>
                            <a:gd name="T62" fmla="+- 0 2625 2396"/>
                            <a:gd name="T63" fmla="*/ 2625 h 283"/>
                            <a:gd name="T64" fmla="+- 0 7429 3735"/>
                            <a:gd name="T65" fmla="*/ T64 w 3811"/>
                            <a:gd name="T66" fmla="+- 0 2559 2396"/>
                            <a:gd name="T67" fmla="*/ 2559 h 283"/>
                            <a:gd name="T68" fmla="+- 0 3735 3735"/>
                            <a:gd name="T69" fmla="*/ T68 w 3811"/>
                            <a:gd name="T70" fmla="+- 0 2396 2396"/>
                            <a:gd name="T71" fmla="*/ 2396 h 283"/>
                            <a:gd name="T72" fmla="+- 0 3735 3735"/>
                            <a:gd name="T73" fmla="*/ T72 w 3811"/>
                            <a:gd name="T74" fmla="+- 0 2406 2396"/>
                            <a:gd name="T75" fmla="*/ 2406 h 283"/>
                            <a:gd name="T76" fmla="+- 0 7425 3735"/>
                            <a:gd name="T77" fmla="*/ T76 w 3811"/>
                            <a:gd name="T78" fmla="+- 0 2624 2396"/>
                            <a:gd name="T79" fmla="*/ 2624 h 283"/>
                            <a:gd name="T80" fmla="+- 0 7425 3735"/>
                            <a:gd name="T81" fmla="*/ T80 w 3811"/>
                            <a:gd name="T82" fmla="+- 0 2614 2396"/>
                            <a:gd name="T83" fmla="*/ 2614 h 283"/>
                            <a:gd name="T84" fmla="+- 0 3735 3735"/>
                            <a:gd name="T85" fmla="*/ T84 w 3811"/>
                            <a:gd name="T86" fmla="+- 0 2396 2396"/>
                            <a:gd name="T87" fmla="*/ 2396 h 28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3811" h="283">
                              <a:moveTo>
                                <a:pt x="3690" y="228"/>
                              </a:moveTo>
                              <a:lnTo>
                                <a:pt x="3687" y="283"/>
                              </a:lnTo>
                              <a:lnTo>
                                <a:pt x="3810" y="230"/>
                              </a:lnTo>
                              <a:lnTo>
                                <a:pt x="3809" y="229"/>
                              </a:lnTo>
                              <a:lnTo>
                                <a:pt x="3710" y="229"/>
                              </a:lnTo>
                              <a:lnTo>
                                <a:pt x="3690" y="228"/>
                              </a:lnTo>
                              <a:close/>
                              <a:moveTo>
                                <a:pt x="3690" y="218"/>
                              </a:moveTo>
                              <a:lnTo>
                                <a:pt x="3690" y="228"/>
                              </a:lnTo>
                              <a:lnTo>
                                <a:pt x="3710" y="229"/>
                              </a:lnTo>
                              <a:lnTo>
                                <a:pt x="3710" y="219"/>
                              </a:lnTo>
                              <a:lnTo>
                                <a:pt x="3690" y="218"/>
                              </a:lnTo>
                              <a:close/>
                              <a:moveTo>
                                <a:pt x="3694" y="163"/>
                              </a:moveTo>
                              <a:lnTo>
                                <a:pt x="3690" y="218"/>
                              </a:lnTo>
                              <a:lnTo>
                                <a:pt x="3710" y="219"/>
                              </a:lnTo>
                              <a:lnTo>
                                <a:pt x="3710" y="229"/>
                              </a:lnTo>
                              <a:lnTo>
                                <a:pt x="3809" y="229"/>
                              </a:lnTo>
                              <a:lnTo>
                                <a:pt x="3694" y="163"/>
                              </a:lnTo>
                              <a:close/>
                              <a:moveTo>
                                <a:pt x="0" y="0"/>
                              </a:moveTo>
                              <a:lnTo>
                                <a:pt x="0" y="10"/>
                              </a:lnTo>
                              <a:lnTo>
                                <a:pt x="3690" y="228"/>
                              </a:lnTo>
                              <a:lnTo>
                                <a:pt x="3690" y="218"/>
                              </a:lnTo>
                              <a:lnTo>
                                <a:pt x="0"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55EB6D0" id="AutoShape 671" o:spid="_x0000_s1026" style="position:absolute;margin-left:186.75pt;margin-top:119.8pt;width:190.55pt;height:14.15pt;z-index:15739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811,2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" path="m3690,228r-3,55l3810,230r-1,-1l3710,229r-20,-1xm3690,218r,10l3710,229r,-10l3690,218xm3694,163r-4,55l3710,219r,10l3809,229,3694,163xm,l,10,3690,228r,-10l,xe" fillcolor="#4471c4" stroked="f">
                <v:path arrowok="t" o:connecttype="custom" o:connectlocs="2343150,1666240;2341245,1701165;2419350,1667510;2418715,1666875;2355850,1666875;2343150,1666240;2343150,1659890;2343150,1666240;2355850,1666875;2355850,1660525;2343150,1659890;2345690,1624965;2343150,1659890;2355850,1660525;2355850,1666875;2418715,1666875;2345690,1624965;0,1521460;0,1527810;2343150,1666240;2343150,1659890;0,1521460" o:connectangles="0,0,0,0,0,0,0,0,0,0,0,0,0,0,0,0,0,0,0,0,0,0"/>
                <w10:wrap anchorx="page"/>
              </v:shape>
            </w:pict>
          </mc:Fallback>
        </mc:AlternateContent>
      </w:r>
      <w:r>
        <w:rPr>
          <w:noProof/>
        </w:rPr>
        <mc:AlternateContent>
          <mc:Choice Requires="wps">
            <w:drawing>
              <wp:anchor distT="0" distB="0" distL="114300" distR="114300" simplePos="0" relativeHeight="15740928" behindDoc="0" locked="0" layoutInCell="1" allowOverlap="1" wp14:anchorId="662EE868" wp14:editId="0857184B">
                <wp:simplePos x="0" y="0"/>
                <wp:positionH relativeFrom="page">
                  <wp:posOffset>4876165</wp:posOffset>
                </wp:positionH>
                <wp:positionV relativeFrom="paragraph">
                  <wp:posOffset>1247775</wp:posOffset>
                </wp:positionV>
                <wp:extent cx="1876425" cy="1047750"/>
                <wp:effectExtent l="0" t="0" r="0" b="0"/>
                <wp:wrapNone/>
                <wp:docPr id="428305887" name="Text Box 6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1047750"/>
                        </a:xfrm>
                        <a:prstGeom prst="rect">
                          <a:avLst/>
                        </a:prstGeom>
                        <a:noFill/>
                        <a:ln w="12700">
                          <a:solidFill>
                            <a:srgbClr val="4471C4"/>
                          </a:solidFill>
                          <a:miter lim="800000"/>
                          <a:headEnd/>
                          <a:tailEnd/>
                        </a:ln>
                        <a:extLst>
                          <a:ext uri="{909E8E84-426E-40DD-AFC4-6F175D3DCCD1}">
                            <a14:hiddenFill xmlns:a14="http://schemas.microsoft.com/office/drawing/2010/main">
                              <a:solidFill>
                                <a:srgbClr val="FFFFFF"/>
                              </a:solidFill>
                            </a14:hiddenFill>
                          </a:ext>
                        </a:extLst>
                      </wps:spPr>
                      <wps:txbx>
                        <w:txbxContent>
                          <w:p w14:paraId="6C4E2BEA" w14:textId="77777777" w:rsidR="00AD0BEA" w:rsidRDefault="00AD0BEA">
                            <w:pPr>
                              <w:pStyle w:val="Textoindependiente"/>
                              <w:rPr>
                                <w:sz w:val="22"/>
                              </w:rPr>
                            </w:pPr>
                          </w:p>
                          <w:p w14:paraId="0DF79BAF" w14:textId="77777777" w:rsidR="00AD0BEA" w:rsidRDefault="00AD0BEA">
                            <w:pPr>
                              <w:pStyle w:val="Textoindependiente"/>
                              <w:spacing w:before="3"/>
                              <w:rPr>
                                <w:sz w:val="31"/>
                              </w:rPr>
                            </w:pPr>
                          </w:p>
                          <w:p w14:paraId="6F1C3CCC" w14:textId="77777777" w:rsidR="00AD0BEA" w:rsidRDefault="00362AE3">
                            <w:pPr>
                              <w:ind w:left="515"/>
                              <w:rPr>
                                <w:sz w:val="20"/>
                              </w:rPr>
                            </w:pPr>
                            <w:r>
                              <w:rPr>
                                <w:sz w:val="20"/>
                              </w:rPr>
                              <w:t>Satisfacción del</w:t>
                            </w:r>
                            <w:r>
                              <w:rPr>
                                <w:spacing w:val="-1"/>
                                <w:sz w:val="20"/>
                              </w:rPr>
                              <w:t xml:space="preserve"> </w:t>
                            </w:r>
                            <w:r>
                              <w:rPr>
                                <w:sz w:val="20"/>
                              </w:rPr>
                              <w:t>cliente.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2EE868" id="Text Box 670" o:spid="_x0000_s1132" type="#_x0000_t202" style="position:absolute;left:0;text-align:left;margin-left:383.95pt;margin-top:98.25pt;width:147.75pt;height:82.5pt;z-index:15740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" filled="f" strokecolor="#4471c4" strokeweight="1pt">
                <v:textbox inset="0,0,0,0">
                  <w:txbxContent>
                    <w:p w14:paraId="6C4E2BEA" w14:textId="77777777" w:rsidR="00AD0BEA" w:rsidRDefault="00AD0BEA">
                      <w:pPr>
                        <w:pStyle w:val="Textoindependiente"/>
                        <w:rPr>
                          <w:sz w:val="22"/>
                        </w:rPr>
                      </w:pPr>
                    </w:p>
                    <w:p w14:paraId="0DF79BAF" w14:textId="77777777" w:rsidR="00AD0BEA" w:rsidRDefault="00AD0BEA">
                      <w:pPr>
                        <w:pStyle w:val="Textoindependiente"/>
                        <w:spacing w:before="3"/>
                        <w:rPr>
                          <w:sz w:val="31"/>
                        </w:rPr>
                      </w:pPr>
                    </w:p>
                    <w:p w14:paraId="6F1C3CCC" w14:textId="77777777" w:rsidR="00AD0BEA" w:rsidRDefault="00362AE3">
                      <w:pPr>
                        <w:ind w:left="515"/>
                        <w:rPr>
                          <w:sz w:val="20"/>
                        </w:rPr>
                      </w:pPr>
                      <w:r>
                        <w:rPr>
                          <w:sz w:val="20"/>
                        </w:rPr>
                        <w:t>Satisfacción del</w:t>
                      </w:r>
                      <w:r>
                        <w:rPr>
                          <w:spacing w:val="-1"/>
                          <w:sz w:val="20"/>
                        </w:rPr>
                        <w:t xml:space="preserve"> </w:t>
                      </w:r>
                      <w:r>
                        <w:rPr>
                          <w:sz w:val="20"/>
                        </w:rPr>
                        <w:t>cliente.</w:t>
                      </w:r>
                    </w:p>
                  </w:txbxContent>
                </v:textbox>
                <w10:wrap anchorx="page"/>
              </v:shape>
            </w:pict>
          </mc:Fallback>
        </mc:AlternateContent>
      </w:r>
      <w:bookmarkStart w:id="51" w:name="_bookmark43"/>
      <w:bookmarkEnd w:id="51"/>
      <w:r>
        <w:rPr>
          <w:sz w:val="24"/>
        </w:rPr>
        <w:t>ESQUEMA</w:t>
      </w:r>
      <w:r>
        <w:rPr>
          <w:spacing w:val="-1"/>
          <w:sz w:val="24"/>
        </w:rPr>
        <w:t xml:space="preserve"> </w:t>
      </w:r>
      <w:r>
        <w:rPr>
          <w:sz w:val="24"/>
        </w:rPr>
        <w:t>DE</w:t>
      </w:r>
      <w:r>
        <w:rPr>
          <w:spacing w:val="-1"/>
          <w:sz w:val="24"/>
        </w:rPr>
        <w:t xml:space="preserve"> </w:t>
      </w:r>
      <w:r>
        <w:rPr>
          <w:sz w:val="24"/>
        </w:rPr>
        <w:t>VARIABLES DE ESTUDIO</w:t>
      </w:r>
    </w:p>
    <w:p w14:paraId="6A61F62C" w14:textId="77777777" w:rsidR="00AD0BEA" w:rsidRDefault="00AD0BEA">
      <w:pPr>
        <w:pStyle w:val="Textoindependiente"/>
        <w:spacing w:before="6"/>
        <w:rPr>
          <w:sz w:val="25"/>
        </w:rPr>
      </w:pPr>
    </w:p>
    <w:tbl>
      <w:tblPr>
        <w:tblStyle w:val="TableNormal"/>
        <w:tblW w:w="0" w:type="auto"/>
        <w:tblInd w:w="130" w:type="dxa"/>
        <w:tblBorders>
          <w:top w:val="single" w:sz="8" w:space="0" w:color="4471C4"/>
          <w:left w:val="single" w:sz="8" w:space="0" w:color="4471C4"/>
          <w:bottom w:val="single" w:sz="8" w:space="0" w:color="4471C4"/>
          <w:right w:val="single" w:sz="8" w:space="0" w:color="4471C4"/>
          <w:insideH w:val="single" w:sz="8" w:space="0" w:color="4471C4"/>
          <w:insideV w:val="single" w:sz="8" w:space="0" w:color="4471C4"/>
        </w:tblBorders>
        <w:tblLayout w:type="fixed"/>
        <w:tblLook w:val="01E0" w:firstRow="1" w:lastRow="1" w:firstColumn="1" w:lastColumn="1" w:noHBand="0" w:noVBand="0"/>
      </w:tblPr>
      <w:tblGrid>
        <w:gridCol w:w="2190"/>
      </w:tblGrid>
      <w:tr w:rsidR="00AD0BEA" w14:paraId="16EE5D88" w14:textId="77777777">
        <w:trPr>
          <w:trHeight w:val="1002"/>
        </w:trPr>
        <w:tc>
          <w:tcPr>
            <w:tcW w:w="2190" w:type="dxa"/>
            <w:tcBorders>
              <w:bottom w:val="double" w:sz="3" w:space="0" w:color="4471C4"/>
            </w:tcBorders>
          </w:tcPr>
          <w:p w14:paraId="4B2DF00B" w14:textId="77777777" w:rsidR="00AD0BEA" w:rsidRDefault="00AD0BEA">
            <w:pPr>
              <w:pStyle w:val="TableParagraph"/>
              <w:spacing w:before="1"/>
              <w:rPr>
                <w:sz w:val="25"/>
              </w:rPr>
            </w:pPr>
          </w:p>
          <w:p w14:paraId="3C5EABB7" w14:textId="77777777" w:rsidR="00AD0BEA" w:rsidRDefault="00362AE3">
            <w:pPr>
              <w:pStyle w:val="TableParagraph"/>
              <w:ind w:left="249" w:right="232"/>
              <w:jc w:val="center"/>
              <w:rPr>
                <w:sz w:val="20"/>
              </w:rPr>
            </w:pPr>
            <w:r>
              <w:rPr>
                <w:sz w:val="20"/>
              </w:rPr>
              <w:t>Calidad del</w:t>
            </w:r>
            <w:r>
              <w:rPr>
                <w:spacing w:val="-1"/>
                <w:sz w:val="20"/>
              </w:rPr>
              <w:t xml:space="preserve"> </w:t>
            </w:r>
            <w:r>
              <w:rPr>
                <w:sz w:val="20"/>
              </w:rPr>
              <w:t>servicio.</w:t>
            </w:r>
          </w:p>
        </w:tc>
      </w:tr>
      <w:tr w:rsidR="00AD0BEA" w14:paraId="15A18645" w14:textId="77777777">
        <w:trPr>
          <w:trHeight w:val="1020"/>
        </w:trPr>
        <w:tc>
          <w:tcPr>
            <w:tcW w:w="2190" w:type="dxa"/>
            <w:tcBorders>
              <w:top w:val="double" w:sz="3" w:space="0" w:color="4471C4"/>
              <w:bottom w:val="double" w:sz="3" w:space="0" w:color="4471C4"/>
            </w:tcBorders>
          </w:tcPr>
          <w:p w14:paraId="5186D9E9" w14:textId="77777777" w:rsidR="00AD0BEA" w:rsidRDefault="00AD0BEA">
            <w:pPr>
              <w:pStyle w:val="TableParagraph"/>
            </w:pPr>
          </w:p>
          <w:p w14:paraId="3D629FA1" w14:textId="77777777" w:rsidR="00AD0BEA" w:rsidRDefault="00AD0BEA">
            <w:pPr>
              <w:pStyle w:val="TableParagraph"/>
              <w:spacing w:before="3"/>
              <w:rPr>
                <w:sz w:val="21"/>
              </w:rPr>
            </w:pPr>
          </w:p>
          <w:p w14:paraId="0B92B11E" w14:textId="77777777" w:rsidR="00AD0BEA" w:rsidRDefault="00362AE3">
            <w:pPr>
              <w:pStyle w:val="TableParagraph"/>
              <w:ind w:left="249" w:right="230"/>
              <w:jc w:val="center"/>
              <w:rPr>
                <w:sz w:val="20"/>
              </w:rPr>
            </w:pPr>
            <w:r>
              <w:rPr>
                <w:sz w:val="20"/>
              </w:rPr>
              <w:t>Comunicación</w:t>
            </w:r>
          </w:p>
        </w:tc>
      </w:tr>
      <w:tr w:rsidR="00AD0BEA" w14:paraId="19648B35" w14:textId="77777777">
        <w:trPr>
          <w:trHeight w:val="1020"/>
        </w:trPr>
        <w:tc>
          <w:tcPr>
            <w:tcW w:w="2190" w:type="dxa"/>
            <w:tcBorders>
              <w:top w:val="double" w:sz="3" w:space="0" w:color="4471C4"/>
              <w:bottom w:val="double" w:sz="3" w:space="0" w:color="4471C4"/>
            </w:tcBorders>
          </w:tcPr>
          <w:p w14:paraId="70A8CBA5" w14:textId="77777777" w:rsidR="00AD0BEA" w:rsidRDefault="00AD0BEA">
            <w:pPr>
              <w:pStyle w:val="TableParagraph"/>
              <w:spacing w:before="7"/>
              <w:rPr>
                <w:sz w:val="26"/>
              </w:rPr>
            </w:pPr>
          </w:p>
          <w:p w14:paraId="16997D31" w14:textId="77777777" w:rsidR="00AD0BEA" w:rsidRDefault="00362AE3">
            <w:pPr>
              <w:pStyle w:val="TableParagraph"/>
              <w:ind w:left="248" w:right="232"/>
              <w:jc w:val="center"/>
              <w:rPr>
                <w:sz w:val="20"/>
              </w:rPr>
            </w:pPr>
            <w:r>
              <w:rPr>
                <w:sz w:val="20"/>
              </w:rPr>
              <w:t>Procesos.</w:t>
            </w:r>
          </w:p>
        </w:tc>
      </w:tr>
      <w:tr w:rsidR="00AD0BEA" w14:paraId="63AFD629" w14:textId="77777777">
        <w:trPr>
          <w:trHeight w:val="1002"/>
        </w:trPr>
        <w:tc>
          <w:tcPr>
            <w:tcW w:w="2190" w:type="dxa"/>
            <w:tcBorders>
              <w:top w:val="double" w:sz="3" w:space="0" w:color="4471C4"/>
            </w:tcBorders>
          </w:tcPr>
          <w:p w14:paraId="413D31E4" w14:textId="77777777" w:rsidR="00AD0BEA" w:rsidRDefault="00362AE3">
            <w:pPr>
              <w:pStyle w:val="TableParagraph"/>
              <w:spacing w:before="184" w:line="256" w:lineRule="auto"/>
              <w:ind w:left="816" w:right="430" w:hanging="334"/>
              <w:rPr>
                <w:sz w:val="20"/>
              </w:rPr>
            </w:pPr>
            <w:r>
              <w:rPr>
                <w:spacing w:val="-1"/>
                <w:sz w:val="20"/>
              </w:rPr>
              <w:t xml:space="preserve">Experiencia </w:t>
            </w:r>
            <w:r>
              <w:rPr>
                <w:sz w:val="20"/>
              </w:rPr>
              <w:t>del</w:t>
            </w:r>
            <w:r>
              <w:rPr>
                <w:spacing w:val="-47"/>
                <w:sz w:val="20"/>
              </w:rPr>
              <w:t xml:space="preserve"> </w:t>
            </w:r>
            <w:r>
              <w:rPr>
                <w:sz w:val="20"/>
              </w:rPr>
              <w:t>cliente.</w:t>
            </w:r>
          </w:p>
        </w:tc>
      </w:tr>
    </w:tbl>
    <w:p w14:paraId="6BB7D708" w14:textId="77777777" w:rsidR="00AD0BEA" w:rsidRDefault="00AD0BEA">
      <w:pPr>
        <w:pStyle w:val="Textoindependiente"/>
        <w:rPr>
          <w:sz w:val="26"/>
        </w:rPr>
      </w:pPr>
    </w:p>
    <w:p w14:paraId="06C13C94" w14:textId="77777777" w:rsidR="00AD0BEA" w:rsidRDefault="00AD0BEA">
      <w:pPr>
        <w:pStyle w:val="Textoindependiente"/>
        <w:rPr>
          <w:sz w:val="26"/>
        </w:rPr>
      </w:pPr>
    </w:p>
    <w:p w14:paraId="3E3DB82E" w14:textId="77777777" w:rsidR="00AD0BEA" w:rsidRDefault="00AD0BEA">
      <w:pPr>
        <w:pStyle w:val="Textoindependiente"/>
      </w:pPr>
    </w:p>
    <w:p w14:paraId="60CFA250" w14:textId="10BE8B3F" w:rsidR="00AD0BEA" w:rsidRDefault="00D10F25">
      <w:pPr>
        <w:pStyle w:val="Ttulo2"/>
        <w:ind w:left="120"/>
      </w:pPr>
      <w:r>
        <w:rPr>
          <w:noProof/>
        </w:rPr>
        <mc:AlternateContent>
          <mc:Choice Requires="wps">
            <w:drawing>
              <wp:anchor distT="0" distB="0" distL="114300" distR="114300" simplePos="0" relativeHeight="15739392" behindDoc="0" locked="0" layoutInCell="1" allowOverlap="1" wp14:anchorId="3096D4FE" wp14:editId="79A381FC">
                <wp:simplePos x="0" y="0"/>
                <wp:positionH relativeFrom="page">
                  <wp:posOffset>2427605</wp:posOffset>
                </wp:positionH>
                <wp:positionV relativeFrom="paragraph">
                  <wp:posOffset>-1486535</wp:posOffset>
                </wp:positionV>
                <wp:extent cx="2401570" cy="778510"/>
                <wp:effectExtent l="0" t="0" r="0" b="0"/>
                <wp:wrapNone/>
                <wp:docPr id="1982865398" name="AutoShape 66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01570" cy="778510"/>
                        </a:xfrm>
                        <a:custGeom>
                          <a:avLst/>
                          <a:gdLst>
                            <a:gd name="T0" fmla="+- 0 7489 3823"/>
                            <a:gd name="T1" fmla="*/ T0 w 3782"/>
                            <a:gd name="T2" fmla="+- 0 -2288 -2341"/>
                            <a:gd name="T3" fmla="*/ -2288 h 1226"/>
                            <a:gd name="T4" fmla="+- 0 3823 3823"/>
                            <a:gd name="T5" fmla="*/ T4 w 3782"/>
                            <a:gd name="T6" fmla="+- 0 -1125 -2341"/>
                            <a:gd name="T7" fmla="*/ -1125 h 1226"/>
                            <a:gd name="T8" fmla="+- 0 3827 3823"/>
                            <a:gd name="T9" fmla="*/ T8 w 3782"/>
                            <a:gd name="T10" fmla="+- 0 -1115 -2341"/>
                            <a:gd name="T11" fmla="*/ -1115 h 1226"/>
                            <a:gd name="T12" fmla="+- 0 7492 3823"/>
                            <a:gd name="T13" fmla="*/ T12 w 3782"/>
                            <a:gd name="T14" fmla="+- 0 -2279 -2341"/>
                            <a:gd name="T15" fmla="*/ -2279 h 1226"/>
                            <a:gd name="T16" fmla="+- 0 7489 3823"/>
                            <a:gd name="T17" fmla="*/ T16 w 3782"/>
                            <a:gd name="T18" fmla="+- 0 -2288 -2341"/>
                            <a:gd name="T19" fmla="*/ -2288 h 1226"/>
                            <a:gd name="T20" fmla="+- 0 7579 3823"/>
                            <a:gd name="T21" fmla="*/ T20 w 3782"/>
                            <a:gd name="T22" fmla="+- 0 -2295 -2341"/>
                            <a:gd name="T23" fmla="*/ -2295 h 1226"/>
                            <a:gd name="T24" fmla="+- 0 7508 3823"/>
                            <a:gd name="T25" fmla="*/ T24 w 3782"/>
                            <a:gd name="T26" fmla="+- 0 -2295 -2341"/>
                            <a:gd name="T27" fmla="*/ -2295 h 1226"/>
                            <a:gd name="T28" fmla="+- 0 7511 3823"/>
                            <a:gd name="T29" fmla="*/ T28 w 3782"/>
                            <a:gd name="T30" fmla="+- 0 -2285 -2341"/>
                            <a:gd name="T31" fmla="*/ -2285 h 1226"/>
                            <a:gd name="T32" fmla="+- 0 7492 3823"/>
                            <a:gd name="T33" fmla="*/ T32 w 3782"/>
                            <a:gd name="T34" fmla="+- 0 -2279 -2341"/>
                            <a:gd name="T35" fmla="*/ -2279 h 1226"/>
                            <a:gd name="T36" fmla="+- 0 7509 3823"/>
                            <a:gd name="T37" fmla="*/ T36 w 3782"/>
                            <a:gd name="T38" fmla="+- 0 -2227 -2341"/>
                            <a:gd name="T39" fmla="*/ -2227 h 1226"/>
                            <a:gd name="T40" fmla="+- 0 7579 3823"/>
                            <a:gd name="T41" fmla="*/ T40 w 3782"/>
                            <a:gd name="T42" fmla="+- 0 -2295 -2341"/>
                            <a:gd name="T43" fmla="*/ -2295 h 1226"/>
                            <a:gd name="T44" fmla="+- 0 7508 3823"/>
                            <a:gd name="T45" fmla="*/ T44 w 3782"/>
                            <a:gd name="T46" fmla="+- 0 -2295 -2341"/>
                            <a:gd name="T47" fmla="*/ -2295 h 1226"/>
                            <a:gd name="T48" fmla="+- 0 7489 3823"/>
                            <a:gd name="T49" fmla="*/ T48 w 3782"/>
                            <a:gd name="T50" fmla="+- 0 -2288 -2341"/>
                            <a:gd name="T51" fmla="*/ -2288 h 1226"/>
                            <a:gd name="T52" fmla="+- 0 7492 3823"/>
                            <a:gd name="T53" fmla="*/ T52 w 3782"/>
                            <a:gd name="T54" fmla="+- 0 -2279 -2341"/>
                            <a:gd name="T55" fmla="*/ -2279 h 1226"/>
                            <a:gd name="T56" fmla="+- 0 7511 3823"/>
                            <a:gd name="T57" fmla="*/ T56 w 3782"/>
                            <a:gd name="T58" fmla="+- 0 -2285 -2341"/>
                            <a:gd name="T59" fmla="*/ -2285 h 1226"/>
                            <a:gd name="T60" fmla="+- 0 7508 3823"/>
                            <a:gd name="T61" fmla="*/ T60 w 3782"/>
                            <a:gd name="T62" fmla="+- 0 -2295 -2341"/>
                            <a:gd name="T63" fmla="*/ -2295 h 1226"/>
                            <a:gd name="T64" fmla="+- 0 7472 3823"/>
                            <a:gd name="T65" fmla="*/ T64 w 3782"/>
                            <a:gd name="T66" fmla="+- 0 -2341 -2341"/>
                            <a:gd name="T67" fmla="*/ -2341 h 1226"/>
                            <a:gd name="T68" fmla="+- 0 7489 3823"/>
                            <a:gd name="T69" fmla="*/ T68 w 3782"/>
                            <a:gd name="T70" fmla="+- 0 -2288 -2341"/>
                            <a:gd name="T71" fmla="*/ -2288 h 1226"/>
                            <a:gd name="T72" fmla="+- 0 7508 3823"/>
                            <a:gd name="T73" fmla="*/ T72 w 3782"/>
                            <a:gd name="T74" fmla="+- 0 -2295 -2341"/>
                            <a:gd name="T75" fmla="*/ -2295 h 1226"/>
                            <a:gd name="T76" fmla="+- 0 7579 3823"/>
                            <a:gd name="T77" fmla="*/ T76 w 3782"/>
                            <a:gd name="T78" fmla="+- 0 -2295 -2341"/>
                            <a:gd name="T79" fmla="*/ -2295 h 1226"/>
                            <a:gd name="T80" fmla="+- 0 7605 3823"/>
                            <a:gd name="T81" fmla="*/ T80 w 3782"/>
                            <a:gd name="T82" fmla="+- 0 -2320 -2341"/>
                            <a:gd name="T83" fmla="*/ -2320 h 1226"/>
                            <a:gd name="T84" fmla="+- 0 7472 3823"/>
                            <a:gd name="T85" fmla="*/ T84 w 3782"/>
                            <a:gd name="T86" fmla="+- 0 -2341 -2341"/>
                            <a:gd name="T87" fmla="*/ -2341 h 122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3782" h="1226">
                              <a:moveTo>
                                <a:pt x="3666" y="53"/>
                              </a:moveTo>
                              <a:lnTo>
                                <a:pt x="0" y="1216"/>
                              </a:lnTo>
                              <a:lnTo>
                                <a:pt x="4" y="1226"/>
                              </a:lnTo>
                              <a:lnTo>
                                <a:pt x="3669" y="62"/>
                              </a:lnTo>
                              <a:lnTo>
                                <a:pt x="3666" y="53"/>
                              </a:lnTo>
                              <a:close/>
                              <a:moveTo>
                                <a:pt x="3756" y="46"/>
                              </a:moveTo>
                              <a:lnTo>
                                <a:pt x="3685" y="46"/>
                              </a:lnTo>
                              <a:lnTo>
                                <a:pt x="3688" y="56"/>
                              </a:lnTo>
                              <a:lnTo>
                                <a:pt x="3669" y="62"/>
                              </a:lnTo>
                              <a:lnTo>
                                <a:pt x="3686" y="114"/>
                              </a:lnTo>
                              <a:lnTo>
                                <a:pt x="3756" y="46"/>
                              </a:lnTo>
                              <a:close/>
                              <a:moveTo>
                                <a:pt x="3685" y="46"/>
                              </a:moveTo>
                              <a:lnTo>
                                <a:pt x="3666" y="53"/>
                              </a:lnTo>
                              <a:lnTo>
                                <a:pt x="3669" y="62"/>
                              </a:lnTo>
                              <a:lnTo>
                                <a:pt x="3688" y="56"/>
                              </a:lnTo>
                              <a:lnTo>
                                <a:pt x="3685" y="46"/>
                              </a:lnTo>
                              <a:close/>
                              <a:moveTo>
                                <a:pt x="3649" y="0"/>
                              </a:moveTo>
                              <a:lnTo>
                                <a:pt x="3666" y="53"/>
                              </a:lnTo>
                              <a:lnTo>
                                <a:pt x="3685" y="46"/>
                              </a:lnTo>
                              <a:lnTo>
                                <a:pt x="3756" y="46"/>
                              </a:lnTo>
                              <a:lnTo>
                                <a:pt x="3782" y="21"/>
                              </a:lnTo>
                              <a:lnTo>
                                <a:pt x="3649"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196BAB" id="AutoShape 669" o:spid="_x0000_s1026" style="position:absolute;margin-left:191.15pt;margin-top:-117.05pt;width:189.1pt;height:61.3pt;z-index:15739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782,12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" path="m3666,53l,1216r4,10l3669,62r-3,-9xm3756,46r-71,l3688,56r-19,6l3686,114r70,-68xm3685,46r-19,7l3669,62r19,-6l3685,46xm3649,r17,53l3685,46r71,l3782,21,3649,xe" fillcolor="#4471c4" stroked="f">
                <v:path arrowok="t" o:connecttype="custom" o:connectlocs="2327910,-1452880;0,-714375;2540,-708025;2329815,-1447165;2327910,-1452880;2385060,-1457325;2339975,-1457325;2341880,-1450975;2329815,-1447165;2340610,-1414145;2385060,-1457325;2339975,-1457325;2327910,-1452880;2329815,-1447165;2341880,-1450975;2339975,-1457325;2317115,-1486535;2327910,-1452880;2339975,-1457325;2385060,-1457325;2401570,-1473200;2317115,-1486535" o:connectangles="0,0,0,0,0,0,0,0,0,0,0,0,0,0,0,0,0,0,0,0,0,0"/>
                <w10:wrap anchorx="page"/>
              </v:shape>
            </w:pict>
          </mc:Fallback>
        </mc:AlternateContent>
      </w:r>
      <w:r>
        <w:rPr>
          <w:noProof/>
        </w:rPr>
        <mc:AlternateContent>
          <mc:Choice Requires="wps">
            <w:drawing>
              <wp:anchor distT="0" distB="0" distL="114300" distR="114300" simplePos="0" relativeHeight="15740416" behindDoc="0" locked="0" layoutInCell="1" allowOverlap="1" wp14:anchorId="2575EDBD" wp14:editId="460BDC41">
                <wp:simplePos x="0" y="0"/>
                <wp:positionH relativeFrom="page">
                  <wp:posOffset>2352675</wp:posOffset>
                </wp:positionH>
                <wp:positionV relativeFrom="paragraph">
                  <wp:posOffset>-1709420</wp:posOffset>
                </wp:positionV>
                <wp:extent cx="2448560" cy="103505"/>
                <wp:effectExtent l="0" t="0" r="0" b="0"/>
                <wp:wrapNone/>
                <wp:docPr id="1156960316" name="AutoShape 6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448560" cy="103505"/>
                        </a:xfrm>
                        <a:custGeom>
                          <a:avLst/>
                          <a:gdLst>
                            <a:gd name="T0" fmla="+- 0 7440 3705"/>
                            <a:gd name="T1" fmla="*/ T0 w 3856"/>
                            <a:gd name="T2" fmla="+- 0 -2637 -2692"/>
                            <a:gd name="T3" fmla="*/ -2637 h 163"/>
                            <a:gd name="T4" fmla="+- 0 3705 3705"/>
                            <a:gd name="T5" fmla="*/ T4 w 3856"/>
                            <a:gd name="T6" fmla="+- 0 -2539 -2692"/>
                            <a:gd name="T7" fmla="*/ -2539 h 163"/>
                            <a:gd name="T8" fmla="+- 0 3705 3705"/>
                            <a:gd name="T9" fmla="*/ T8 w 3856"/>
                            <a:gd name="T10" fmla="+- 0 -2529 -2692"/>
                            <a:gd name="T11" fmla="*/ -2529 h 163"/>
                            <a:gd name="T12" fmla="+- 0 7440 3705"/>
                            <a:gd name="T13" fmla="*/ T12 w 3856"/>
                            <a:gd name="T14" fmla="+- 0 -2627 -2692"/>
                            <a:gd name="T15" fmla="*/ -2627 h 163"/>
                            <a:gd name="T16" fmla="+- 0 7440 3705"/>
                            <a:gd name="T17" fmla="*/ T16 w 3856"/>
                            <a:gd name="T18" fmla="+- 0 -2637 -2692"/>
                            <a:gd name="T19" fmla="*/ -2637 h 163"/>
                            <a:gd name="T20" fmla="+- 0 7555 3705"/>
                            <a:gd name="T21" fmla="*/ T20 w 3856"/>
                            <a:gd name="T22" fmla="+- 0 -2637 -2692"/>
                            <a:gd name="T23" fmla="*/ -2637 h 163"/>
                            <a:gd name="T24" fmla="+- 0 7460 3705"/>
                            <a:gd name="T25" fmla="*/ T24 w 3856"/>
                            <a:gd name="T26" fmla="+- 0 -2637 -2692"/>
                            <a:gd name="T27" fmla="*/ -2637 h 163"/>
                            <a:gd name="T28" fmla="+- 0 7460 3705"/>
                            <a:gd name="T29" fmla="*/ T28 w 3856"/>
                            <a:gd name="T30" fmla="+- 0 -2627 -2692"/>
                            <a:gd name="T31" fmla="*/ -2627 h 163"/>
                            <a:gd name="T32" fmla="+- 0 7440 3705"/>
                            <a:gd name="T33" fmla="*/ T32 w 3856"/>
                            <a:gd name="T34" fmla="+- 0 -2627 -2692"/>
                            <a:gd name="T35" fmla="*/ -2627 h 163"/>
                            <a:gd name="T36" fmla="+- 0 7442 3705"/>
                            <a:gd name="T37" fmla="*/ T36 w 3856"/>
                            <a:gd name="T38" fmla="+- 0 -2572 -2692"/>
                            <a:gd name="T39" fmla="*/ -2572 h 163"/>
                            <a:gd name="T40" fmla="+- 0 7560 3705"/>
                            <a:gd name="T41" fmla="*/ T40 w 3856"/>
                            <a:gd name="T42" fmla="+- 0 -2635 -2692"/>
                            <a:gd name="T43" fmla="*/ -2635 h 163"/>
                            <a:gd name="T44" fmla="+- 0 7555 3705"/>
                            <a:gd name="T45" fmla="*/ T44 w 3856"/>
                            <a:gd name="T46" fmla="+- 0 -2637 -2692"/>
                            <a:gd name="T47" fmla="*/ -2637 h 163"/>
                            <a:gd name="T48" fmla="+- 0 7460 3705"/>
                            <a:gd name="T49" fmla="*/ T48 w 3856"/>
                            <a:gd name="T50" fmla="+- 0 -2637 -2692"/>
                            <a:gd name="T51" fmla="*/ -2637 h 163"/>
                            <a:gd name="T52" fmla="+- 0 7440 3705"/>
                            <a:gd name="T53" fmla="*/ T52 w 3856"/>
                            <a:gd name="T54" fmla="+- 0 -2637 -2692"/>
                            <a:gd name="T55" fmla="*/ -2637 h 163"/>
                            <a:gd name="T56" fmla="+- 0 7440 3705"/>
                            <a:gd name="T57" fmla="*/ T56 w 3856"/>
                            <a:gd name="T58" fmla="+- 0 -2627 -2692"/>
                            <a:gd name="T59" fmla="*/ -2627 h 163"/>
                            <a:gd name="T60" fmla="+- 0 7460 3705"/>
                            <a:gd name="T61" fmla="*/ T60 w 3856"/>
                            <a:gd name="T62" fmla="+- 0 -2627 -2692"/>
                            <a:gd name="T63" fmla="*/ -2627 h 163"/>
                            <a:gd name="T64" fmla="+- 0 7460 3705"/>
                            <a:gd name="T65" fmla="*/ T64 w 3856"/>
                            <a:gd name="T66" fmla="+- 0 -2637 -2692"/>
                            <a:gd name="T67" fmla="*/ -2637 h 163"/>
                            <a:gd name="T68" fmla="+- 0 7438 3705"/>
                            <a:gd name="T69" fmla="*/ T68 w 3856"/>
                            <a:gd name="T70" fmla="+- 0 -2692 -2692"/>
                            <a:gd name="T71" fmla="*/ -2692 h 163"/>
                            <a:gd name="T72" fmla="+- 0 7440 3705"/>
                            <a:gd name="T73" fmla="*/ T72 w 3856"/>
                            <a:gd name="T74" fmla="+- 0 -2637 -2692"/>
                            <a:gd name="T75" fmla="*/ -2637 h 163"/>
                            <a:gd name="T76" fmla="+- 0 7460 3705"/>
                            <a:gd name="T77" fmla="*/ T76 w 3856"/>
                            <a:gd name="T78" fmla="+- 0 -2637 -2692"/>
                            <a:gd name="T79" fmla="*/ -2637 h 163"/>
                            <a:gd name="T80" fmla="+- 0 7555 3705"/>
                            <a:gd name="T81" fmla="*/ T80 w 3856"/>
                            <a:gd name="T82" fmla="+- 0 -2637 -2692"/>
                            <a:gd name="T83" fmla="*/ -2637 h 163"/>
                            <a:gd name="T84" fmla="+- 0 7438 3705"/>
                            <a:gd name="T85" fmla="*/ T84 w 3856"/>
                            <a:gd name="T86" fmla="+- 0 -2692 -2692"/>
                            <a:gd name="T87" fmla="*/ -2692 h 16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Lst>
                          <a:rect l="0" t="0" r="r" b="b"/>
                          <a:pathLst>
                            <a:path w="3856" h="163">
                              <a:moveTo>
                                <a:pt x="3735" y="55"/>
                              </a:moveTo>
                              <a:lnTo>
                                <a:pt x="0" y="153"/>
                              </a:lnTo>
                              <a:lnTo>
                                <a:pt x="0" y="163"/>
                              </a:lnTo>
                              <a:lnTo>
                                <a:pt x="3735" y="65"/>
                              </a:lnTo>
                              <a:lnTo>
                                <a:pt x="3735" y="55"/>
                              </a:lnTo>
                              <a:close/>
                              <a:moveTo>
                                <a:pt x="3850" y="55"/>
                              </a:moveTo>
                              <a:lnTo>
                                <a:pt x="3755" y="55"/>
                              </a:lnTo>
                              <a:lnTo>
                                <a:pt x="3755" y="65"/>
                              </a:lnTo>
                              <a:lnTo>
                                <a:pt x="3735" y="65"/>
                              </a:lnTo>
                              <a:lnTo>
                                <a:pt x="3737" y="120"/>
                              </a:lnTo>
                              <a:lnTo>
                                <a:pt x="3855" y="57"/>
                              </a:lnTo>
                              <a:lnTo>
                                <a:pt x="3850" y="55"/>
                              </a:lnTo>
                              <a:close/>
                              <a:moveTo>
                                <a:pt x="3755" y="55"/>
                              </a:moveTo>
                              <a:lnTo>
                                <a:pt x="3735" y="55"/>
                              </a:lnTo>
                              <a:lnTo>
                                <a:pt x="3735" y="65"/>
                              </a:lnTo>
                              <a:lnTo>
                                <a:pt x="3755" y="65"/>
                              </a:lnTo>
                              <a:lnTo>
                                <a:pt x="3755" y="55"/>
                              </a:lnTo>
                              <a:close/>
                              <a:moveTo>
                                <a:pt x="3733" y="0"/>
                              </a:moveTo>
                              <a:lnTo>
                                <a:pt x="3735" y="55"/>
                              </a:lnTo>
                              <a:lnTo>
                                <a:pt x="3755" y="55"/>
                              </a:lnTo>
                              <a:lnTo>
                                <a:pt x="3850" y="55"/>
                              </a:lnTo>
                              <a:lnTo>
                                <a:pt x="3733"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21E604" id="AutoShape 668" o:spid="_x0000_s1026" style="position:absolute;margin-left:185.25pt;margin-top:-134.6pt;width:192.8pt;height:8.15pt;z-index:157404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856,1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" path="m3735,55l,153r,10l3735,65r,-10xm3850,55r-95,l3755,65r-20,l3737,120,3855,57r-5,-2xm3755,55r-20,l3735,65r20,l3755,55xm3733,r2,55l3755,55r95,l3733,xe" fillcolor="#4471c4" stroked="f">
                <v:path arrowok="t" o:connecttype="custom" o:connectlocs="2371725,-1674495;0,-1612265;0,-1605915;2371725,-1668145;2371725,-1674495;2444750,-1674495;2384425,-1674495;2384425,-1668145;2371725,-1668145;2372995,-1633220;2447925,-1673225;2444750,-1674495;2384425,-1674495;2371725,-1674495;2371725,-1668145;2384425,-1668145;2384425,-1674495;2370455,-1709420;2371725,-1674495;2384425,-1674495;2444750,-1674495;2370455,-1709420" o:connectangles="0,0,0,0,0,0,0,0,0,0,0,0,0,0,0,0,0,0,0,0,0,0"/>
                <w10:wrap anchorx="page"/>
              </v:shape>
            </w:pict>
          </mc:Fallback>
        </mc:AlternateContent>
      </w:r>
      <w:bookmarkStart w:id="52" w:name="_TOC_250061"/>
      <w:r>
        <w:t>Figura</w:t>
      </w:r>
      <w:r>
        <w:rPr>
          <w:spacing w:val="-1"/>
        </w:rPr>
        <w:t xml:space="preserve"> </w:t>
      </w:r>
      <w:r>
        <w:t>10. Diagrama sagital de</w:t>
      </w:r>
      <w:r>
        <w:rPr>
          <w:spacing w:val="-2"/>
        </w:rPr>
        <w:t xml:space="preserve"> </w:t>
      </w:r>
      <w:bookmarkEnd w:id="52"/>
      <w:r>
        <w:t>variables</w:t>
      </w:r>
    </w:p>
    <w:p w14:paraId="1892BC98" w14:textId="77777777" w:rsidR="00AD0BEA" w:rsidRDefault="00AD0BEA">
      <w:pPr>
        <w:pStyle w:val="Textoindependiente"/>
        <w:rPr>
          <w:b/>
          <w:sz w:val="26"/>
        </w:rPr>
      </w:pPr>
    </w:p>
    <w:p w14:paraId="5059CB6A" w14:textId="77777777" w:rsidR="00AD0BEA" w:rsidRDefault="00362AE3">
      <w:pPr>
        <w:ind w:left="12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FDD8431" w14:textId="77777777" w:rsidR="00AD0BEA" w:rsidRDefault="00AD0BEA">
      <w:pPr>
        <w:rPr>
          <w:sz w:val="20"/>
        </w:rPr>
        <w:sectPr w:rsidR="00AD0BEA" w:rsidSect="00F43580">
          <w:footerReference w:type="default" r:id="rId43"/>
          <w:pgSz w:w="11910" w:h="16840"/>
          <w:pgMar w:top="1440" w:right="1160" w:bottom="1200" w:left="1320" w:header="0" w:footer="1012" w:gutter="0"/>
          <w:pgNumType w:start="41"/>
          <w:cols w:space="720"/>
        </w:sectPr>
      </w:pPr>
    </w:p>
    <w:p w14:paraId="102507BF" w14:textId="77777777" w:rsidR="00AD0BEA" w:rsidRDefault="00AD0BEA">
      <w:pPr>
        <w:pStyle w:val="Textoindependiente"/>
        <w:rPr>
          <w:sz w:val="20"/>
        </w:rPr>
      </w:pPr>
    </w:p>
    <w:p w14:paraId="77A6E9D9" w14:textId="77777777" w:rsidR="00AD0BEA" w:rsidRDefault="00AD0BEA">
      <w:pPr>
        <w:pStyle w:val="Textoindependiente"/>
        <w:spacing w:before="1"/>
        <w:rPr>
          <w:sz w:val="23"/>
        </w:rPr>
      </w:pPr>
    </w:p>
    <w:p w14:paraId="59662443" w14:textId="77777777" w:rsidR="00AD0BEA" w:rsidRDefault="00362AE3">
      <w:pPr>
        <w:pStyle w:val="Prrafodelista"/>
        <w:numPr>
          <w:ilvl w:val="2"/>
          <w:numId w:val="35"/>
        </w:numPr>
        <w:tabs>
          <w:tab w:val="left" w:pos="1369"/>
        </w:tabs>
        <w:spacing w:before="1"/>
        <w:ind w:left="1368" w:hanging="541"/>
        <w:rPr>
          <w:sz w:val="24"/>
        </w:rPr>
      </w:pPr>
      <w:bookmarkStart w:id="53" w:name="_bookmark44"/>
      <w:bookmarkEnd w:id="53"/>
      <w:r>
        <w:rPr>
          <w:sz w:val="24"/>
        </w:rPr>
        <w:t>OPERACIONALIZACIÓN</w:t>
      </w:r>
      <w:r>
        <w:rPr>
          <w:spacing w:val="-3"/>
          <w:sz w:val="24"/>
        </w:rPr>
        <w:t xml:space="preserve"> </w:t>
      </w:r>
      <w:r>
        <w:rPr>
          <w:sz w:val="24"/>
        </w:rPr>
        <w:t>DE</w:t>
      </w:r>
      <w:r>
        <w:rPr>
          <w:spacing w:val="-2"/>
          <w:sz w:val="24"/>
        </w:rPr>
        <w:t xml:space="preserve"> </w:t>
      </w:r>
      <w:r>
        <w:rPr>
          <w:sz w:val="24"/>
        </w:rPr>
        <w:t>LAS</w:t>
      </w:r>
      <w:r>
        <w:rPr>
          <w:spacing w:val="-2"/>
          <w:sz w:val="24"/>
        </w:rPr>
        <w:t xml:space="preserve"> </w:t>
      </w:r>
      <w:r>
        <w:rPr>
          <w:sz w:val="24"/>
        </w:rPr>
        <w:t>VARIABLES</w:t>
      </w:r>
    </w:p>
    <w:p w14:paraId="3E8A170D" w14:textId="77777777" w:rsidR="00AD0BEA" w:rsidRDefault="00AD0BEA">
      <w:pPr>
        <w:pStyle w:val="Textoindependiente"/>
        <w:spacing w:before="8"/>
        <w:rPr>
          <w:sz w:val="32"/>
        </w:rPr>
      </w:pPr>
    </w:p>
    <w:p w14:paraId="52A3191A" w14:textId="77777777" w:rsidR="00AD0BEA" w:rsidRDefault="00362AE3">
      <w:pPr>
        <w:pStyle w:val="Textoindependiente"/>
        <w:spacing w:line="360" w:lineRule="auto"/>
        <w:ind w:left="120" w:right="281" w:firstLine="719"/>
        <w:jc w:val="both"/>
      </w:pPr>
      <w:r>
        <w:t>La siguiente tabla presentan las variables propuestas en la investigación, junto con sus</w:t>
      </w:r>
      <w:r>
        <w:rPr>
          <w:spacing w:val="-57"/>
        </w:rPr>
        <w:t xml:space="preserve"> </w:t>
      </w:r>
      <w:r>
        <w:t>definiciones conceptuales y operacionales. Además, se incluyen las preguntas formuladas en</w:t>
      </w:r>
      <w:r>
        <w:rPr>
          <w:spacing w:val="1"/>
        </w:rPr>
        <w:t xml:space="preserve"> </w:t>
      </w:r>
      <w:r>
        <w:t>base</w:t>
      </w:r>
      <w:r>
        <w:rPr>
          <w:spacing w:val="1"/>
        </w:rPr>
        <w:t xml:space="preserve"> </w:t>
      </w:r>
      <w:r>
        <w:t>a</w:t>
      </w:r>
      <w:r>
        <w:rPr>
          <w:spacing w:val="1"/>
        </w:rPr>
        <w:t xml:space="preserve"> </w:t>
      </w:r>
      <w:r>
        <w:t>cada</w:t>
      </w:r>
      <w:r>
        <w:rPr>
          <w:spacing w:val="1"/>
        </w:rPr>
        <w:t xml:space="preserve"> </w:t>
      </w:r>
      <w:r>
        <w:t>dimensión</w:t>
      </w:r>
      <w:r>
        <w:rPr>
          <w:spacing w:val="1"/>
        </w:rPr>
        <w:t xml:space="preserve"> </w:t>
      </w:r>
      <w:r>
        <w:t>establecida,</w:t>
      </w:r>
      <w:r>
        <w:rPr>
          <w:spacing w:val="1"/>
        </w:rPr>
        <w:t xml:space="preserve"> </w:t>
      </w:r>
      <w:r>
        <w:t>con</w:t>
      </w:r>
      <w:r>
        <w:rPr>
          <w:spacing w:val="1"/>
        </w:rPr>
        <w:t xml:space="preserve"> </w:t>
      </w:r>
      <w:r>
        <w:t>el</w:t>
      </w:r>
      <w:r>
        <w:rPr>
          <w:spacing w:val="1"/>
        </w:rPr>
        <w:t xml:space="preserve"> </w:t>
      </w:r>
      <w:r>
        <w:t>propósito</w:t>
      </w:r>
      <w:r>
        <w:rPr>
          <w:spacing w:val="1"/>
        </w:rPr>
        <w:t xml:space="preserve"> </w:t>
      </w:r>
      <w:r>
        <w:t>de</w:t>
      </w:r>
      <w:r>
        <w:rPr>
          <w:spacing w:val="1"/>
        </w:rPr>
        <w:t xml:space="preserve"> </w:t>
      </w:r>
      <w:r>
        <w:t>desarrollar</w:t>
      </w:r>
      <w:r>
        <w:rPr>
          <w:spacing w:val="1"/>
        </w:rPr>
        <w:t xml:space="preserve"> </w:t>
      </w:r>
      <w:r>
        <w:t>el</w:t>
      </w:r>
      <w:r>
        <w:rPr>
          <w:spacing w:val="1"/>
        </w:rPr>
        <w:t xml:space="preserve"> </w:t>
      </w:r>
      <w:r>
        <w:t>cuestionario</w:t>
      </w:r>
      <w:r>
        <w:rPr>
          <w:spacing w:val="1"/>
        </w:rPr>
        <w:t xml:space="preserve"> </w:t>
      </w:r>
      <w:r>
        <w:t>correspondiente.</w:t>
      </w:r>
    </w:p>
    <w:p w14:paraId="5606C9F1" w14:textId="77777777" w:rsidR="00AD0BEA" w:rsidRDefault="00AD0BEA">
      <w:pPr>
        <w:spacing w:line="360" w:lineRule="auto"/>
        <w:jc w:val="both"/>
        <w:sectPr w:rsidR="00AD0BEA" w:rsidSect="00F43580">
          <w:pgSz w:w="11910" w:h="16840"/>
          <w:pgMar w:top="1580" w:right="1160" w:bottom="1200" w:left="1320" w:header="0" w:footer="1012" w:gutter="0"/>
          <w:cols w:space="720"/>
        </w:sectPr>
      </w:pPr>
    </w:p>
    <w:p w14:paraId="5D7E1809" w14:textId="77777777" w:rsidR="00AD0BEA" w:rsidRDefault="00AD0BEA">
      <w:pPr>
        <w:pStyle w:val="Textoindependiente"/>
        <w:spacing w:before="1"/>
        <w:rPr>
          <w:sz w:val="21"/>
        </w:rPr>
      </w:pPr>
    </w:p>
    <w:p w14:paraId="496D0A47" w14:textId="0BD66AE3" w:rsidR="00AD0BEA" w:rsidRDefault="00362AE3">
      <w:pPr>
        <w:pStyle w:val="Ttulo2"/>
        <w:spacing w:before="90"/>
        <w:ind w:left="1120"/>
      </w:pPr>
      <w:r>
        <w:t>Tabla</w:t>
      </w:r>
      <w:r>
        <w:rPr>
          <w:spacing w:val="-2"/>
        </w:rPr>
        <w:t xml:space="preserve"> </w:t>
      </w:r>
      <w:r w:rsidR="00A52C25">
        <w:t>7</w:t>
      </w:r>
      <w:r>
        <w:t>.</w:t>
      </w:r>
      <w:r>
        <w:rPr>
          <w:spacing w:val="-1"/>
        </w:rPr>
        <w:t xml:space="preserve"> </w:t>
      </w:r>
      <w:r>
        <w:t>Operacionalización de</w:t>
      </w:r>
      <w:r>
        <w:rPr>
          <w:spacing w:val="-2"/>
        </w:rPr>
        <w:t xml:space="preserve"> </w:t>
      </w:r>
      <w:r>
        <w:t>las</w:t>
      </w:r>
      <w:r>
        <w:rPr>
          <w:spacing w:val="-1"/>
        </w:rPr>
        <w:t xml:space="preserve"> </w:t>
      </w:r>
      <w:r>
        <w:t>variables</w:t>
      </w:r>
    </w:p>
    <w:p w14:paraId="77302D0B" w14:textId="77777777" w:rsidR="00AD0BEA" w:rsidRDefault="00AD0BEA">
      <w:pPr>
        <w:pStyle w:val="Textoindependiente"/>
        <w:spacing w:before="1"/>
        <w:rPr>
          <w:b/>
          <w:sz w:val="14"/>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75"/>
        <w:gridCol w:w="2340"/>
        <w:gridCol w:w="1807"/>
        <w:gridCol w:w="1797"/>
        <w:gridCol w:w="2335"/>
        <w:gridCol w:w="6392"/>
      </w:tblGrid>
      <w:tr w:rsidR="00AD0BEA" w14:paraId="1F5AC746" w14:textId="77777777">
        <w:trPr>
          <w:trHeight w:val="530"/>
        </w:trPr>
        <w:tc>
          <w:tcPr>
            <w:tcW w:w="1075" w:type="dxa"/>
            <w:shd w:val="clear" w:color="auto" w:fill="D9E1F3"/>
          </w:tcPr>
          <w:p w14:paraId="0E3CE461" w14:textId="77777777" w:rsidR="00AD0BEA" w:rsidRDefault="00362AE3">
            <w:pPr>
              <w:pStyle w:val="TableParagraph"/>
              <w:spacing w:before="132"/>
              <w:ind w:left="69"/>
              <w:rPr>
                <w:b/>
                <w:sz w:val="20"/>
              </w:rPr>
            </w:pPr>
            <w:r>
              <w:rPr>
                <w:b/>
                <w:sz w:val="20"/>
              </w:rPr>
              <w:t>Variable</w:t>
            </w:r>
          </w:p>
        </w:tc>
        <w:tc>
          <w:tcPr>
            <w:tcW w:w="2340" w:type="dxa"/>
            <w:shd w:val="clear" w:color="auto" w:fill="D9E1F3"/>
          </w:tcPr>
          <w:p w14:paraId="51120792" w14:textId="77777777" w:rsidR="00AD0BEA" w:rsidRDefault="00362AE3">
            <w:pPr>
              <w:pStyle w:val="TableParagraph"/>
              <w:spacing w:before="132"/>
              <w:ind w:left="70"/>
              <w:rPr>
                <w:b/>
                <w:sz w:val="20"/>
              </w:rPr>
            </w:pPr>
            <w:r>
              <w:rPr>
                <w:b/>
                <w:sz w:val="20"/>
              </w:rPr>
              <w:t>Definición</w:t>
            </w:r>
            <w:r>
              <w:rPr>
                <w:b/>
                <w:spacing w:val="-4"/>
                <w:sz w:val="20"/>
              </w:rPr>
              <w:t xml:space="preserve"> </w:t>
            </w:r>
            <w:r>
              <w:rPr>
                <w:b/>
                <w:sz w:val="20"/>
              </w:rPr>
              <w:t>conceptual</w:t>
            </w:r>
          </w:p>
        </w:tc>
        <w:tc>
          <w:tcPr>
            <w:tcW w:w="1807" w:type="dxa"/>
            <w:shd w:val="clear" w:color="auto" w:fill="D9E1F3"/>
          </w:tcPr>
          <w:p w14:paraId="3BB95DEE" w14:textId="77777777" w:rsidR="00AD0BEA" w:rsidRDefault="00362AE3">
            <w:pPr>
              <w:pStyle w:val="TableParagraph"/>
              <w:ind w:left="70"/>
              <w:rPr>
                <w:b/>
                <w:sz w:val="20"/>
              </w:rPr>
            </w:pPr>
            <w:r>
              <w:rPr>
                <w:b/>
                <w:sz w:val="20"/>
              </w:rPr>
              <w:t>Definición</w:t>
            </w:r>
          </w:p>
          <w:p w14:paraId="515550E5" w14:textId="77777777" w:rsidR="00AD0BEA" w:rsidRDefault="00362AE3">
            <w:pPr>
              <w:pStyle w:val="TableParagraph"/>
              <w:spacing w:before="34"/>
              <w:ind w:left="70"/>
              <w:rPr>
                <w:b/>
                <w:sz w:val="20"/>
              </w:rPr>
            </w:pPr>
            <w:r>
              <w:rPr>
                <w:b/>
                <w:sz w:val="20"/>
              </w:rPr>
              <w:t>operacional</w:t>
            </w:r>
          </w:p>
        </w:tc>
        <w:tc>
          <w:tcPr>
            <w:tcW w:w="1797" w:type="dxa"/>
            <w:shd w:val="clear" w:color="auto" w:fill="D9E1F3"/>
          </w:tcPr>
          <w:p w14:paraId="510D4E70" w14:textId="77777777" w:rsidR="00AD0BEA" w:rsidRDefault="00362AE3">
            <w:pPr>
              <w:pStyle w:val="TableParagraph"/>
              <w:spacing w:before="132"/>
              <w:ind w:left="68"/>
              <w:rPr>
                <w:b/>
                <w:sz w:val="20"/>
              </w:rPr>
            </w:pPr>
            <w:r>
              <w:rPr>
                <w:b/>
                <w:sz w:val="20"/>
              </w:rPr>
              <w:t>Dimensiones</w:t>
            </w:r>
          </w:p>
        </w:tc>
        <w:tc>
          <w:tcPr>
            <w:tcW w:w="2335" w:type="dxa"/>
            <w:shd w:val="clear" w:color="auto" w:fill="D9E1F3"/>
          </w:tcPr>
          <w:p w14:paraId="0686F216" w14:textId="77777777" w:rsidR="00AD0BEA" w:rsidRDefault="00362AE3">
            <w:pPr>
              <w:pStyle w:val="TableParagraph"/>
              <w:spacing w:before="132"/>
              <w:ind w:left="71"/>
              <w:rPr>
                <w:b/>
                <w:sz w:val="20"/>
              </w:rPr>
            </w:pPr>
            <w:r>
              <w:rPr>
                <w:b/>
                <w:sz w:val="20"/>
              </w:rPr>
              <w:t>Ítems</w:t>
            </w:r>
          </w:p>
        </w:tc>
        <w:tc>
          <w:tcPr>
            <w:tcW w:w="6392" w:type="dxa"/>
            <w:shd w:val="clear" w:color="auto" w:fill="D9E1F3"/>
          </w:tcPr>
          <w:p w14:paraId="0201EFD7" w14:textId="77777777" w:rsidR="00AD0BEA" w:rsidRDefault="00362AE3">
            <w:pPr>
              <w:pStyle w:val="TableParagraph"/>
              <w:spacing w:before="132"/>
              <w:ind w:left="72"/>
              <w:rPr>
                <w:b/>
                <w:sz w:val="20"/>
              </w:rPr>
            </w:pPr>
            <w:r>
              <w:rPr>
                <w:b/>
                <w:sz w:val="20"/>
              </w:rPr>
              <w:t>Preguntas</w:t>
            </w:r>
          </w:p>
        </w:tc>
      </w:tr>
      <w:tr w:rsidR="00AD0BEA" w14:paraId="2D47C386" w14:textId="77777777">
        <w:trPr>
          <w:trHeight w:val="527"/>
        </w:trPr>
        <w:tc>
          <w:tcPr>
            <w:tcW w:w="1075" w:type="dxa"/>
            <w:vMerge w:val="restart"/>
          </w:tcPr>
          <w:p w14:paraId="789B9CCC" w14:textId="77777777" w:rsidR="00AD0BEA" w:rsidRDefault="00AD0BEA">
            <w:pPr>
              <w:pStyle w:val="TableParagraph"/>
              <w:rPr>
                <w:b/>
              </w:rPr>
            </w:pPr>
          </w:p>
          <w:p w14:paraId="04DB4330" w14:textId="77777777" w:rsidR="00AD0BEA" w:rsidRDefault="00AD0BEA">
            <w:pPr>
              <w:pStyle w:val="TableParagraph"/>
              <w:rPr>
                <w:b/>
              </w:rPr>
            </w:pPr>
          </w:p>
          <w:p w14:paraId="6AAD2C53" w14:textId="77777777" w:rsidR="00AD0BEA" w:rsidRDefault="00AD0BEA">
            <w:pPr>
              <w:pStyle w:val="TableParagraph"/>
              <w:rPr>
                <w:b/>
              </w:rPr>
            </w:pPr>
          </w:p>
          <w:p w14:paraId="108A6C95" w14:textId="77777777" w:rsidR="00AD0BEA" w:rsidRDefault="00AD0BEA">
            <w:pPr>
              <w:pStyle w:val="TableParagraph"/>
              <w:rPr>
                <w:b/>
              </w:rPr>
            </w:pPr>
          </w:p>
          <w:p w14:paraId="29745058" w14:textId="77777777" w:rsidR="00AD0BEA" w:rsidRDefault="00AD0BEA">
            <w:pPr>
              <w:pStyle w:val="TableParagraph"/>
              <w:rPr>
                <w:b/>
              </w:rPr>
            </w:pPr>
          </w:p>
          <w:p w14:paraId="6E3B0CFE" w14:textId="77777777" w:rsidR="00AD0BEA" w:rsidRDefault="00AD0BEA">
            <w:pPr>
              <w:pStyle w:val="TableParagraph"/>
              <w:rPr>
                <w:b/>
              </w:rPr>
            </w:pPr>
          </w:p>
          <w:p w14:paraId="6A6E61FC" w14:textId="77777777" w:rsidR="00AD0BEA" w:rsidRDefault="00AD0BEA">
            <w:pPr>
              <w:pStyle w:val="TableParagraph"/>
              <w:rPr>
                <w:b/>
              </w:rPr>
            </w:pPr>
          </w:p>
          <w:p w14:paraId="27B1E82D" w14:textId="77777777" w:rsidR="00AD0BEA" w:rsidRDefault="00AD0BEA">
            <w:pPr>
              <w:pStyle w:val="TableParagraph"/>
              <w:rPr>
                <w:b/>
              </w:rPr>
            </w:pPr>
          </w:p>
          <w:p w14:paraId="6F24C1D7" w14:textId="77777777" w:rsidR="00AD0BEA" w:rsidRDefault="00AD0BEA">
            <w:pPr>
              <w:pStyle w:val="TableParagraph"/>
              <w:rPr>
                <w:b/>
              </w:rPr>
            </w:pPr>
          </w:p>
          <w:p w14:paraId="702D377C" w14:textId="77777777" w:rsidR="00AD0BEA" w:rsidRDefault="00AD0BEA">
            <w:pPr>
              <w:pStyle w:val="TableParagraph"/>
              <w:rPr>
                <w:b/>
              </w:rPr>
            </w:pPr>
          </w:p>
          <w:p w14:paraId="11B67CEC" w14:textId="77777777" w:rsidR="00AD0BEA" w:rsidRDefault="00AD0BEA">
            <w:pPr>
              <w:pStyle w:val="TableParagraph"/>
              <w:rPr>
                <w:b/>
              </w:rPr>
            </w:pPr>
          </w:p>
          <w:p w14:paraId="20E31A5D" w14:textId="77777777" w:rsidR="00AD0BEA" w:rsidRDefault="00AD0BEA">
            <w:pPr>
              <w:pStyle w:val="TableParagraph"/>
              <w:rPr>
                <w:b/>
              </w:rPr>
            </w:pPr>
          </w:p>
          <w:p w14:paraId="43773734" w14:textId="77777777" w:rsidR="00AD0BEA" w:rsidRDefault="00AD0BEA">
            <w:pPr>
              <w:pStyle w:val="TableParagraph"/>
              <w:rPr>
                <w:b/>
              </w:rPr>
            </w:pPr>
          </w:p>
          <w:p w14:paraId="4F8DA26D" w14:textId="77777777" w:rsidR="00AD0BEA" w:rsidRDefault="00AD0BEA">
            <w:pPr>
              <w:pStyle w:val="TableParagraph"/>
              <w:spacing w:before="9"/>
              <w:rPr>
                <w:b/>
                <w:sz w:val="17"/>
              </w:rPr>
            </w:pPr>
          </w:p>
          <w:p w14:paraId="079D15F4" w14:textId="77777777" w:rsidR="00AD0BEA" w:rsidRDefault="00362AE3">
            <w:pPr>
              <w:pStyle w:val="TableParagraph"/>
              <w:spacing w:line="278" w:lineRule="auto"/>
              <w:ind w:left="69" w:right="123"/>
              <w:rPr>
                <w:sz w:val="20"/>
              </w:rPr>
            </w:pPr>
            <w:r>
              <w:rPr>
                <w:spacing w:val="-1"/>
                <w:sz w:val="20"/>
              </w:rPr>
              <w:t xml:space="preserve">Calidad </w:t>
            </w:r>
            <w:r>
              <w:rPr>
                <w:sz w:val="20"/>
              </w:rPr>
              <w:t>de</w:t>
            </w:r>
            <w:r>
              <w:rPr>
                <w:spacing w:val="-47"/>
                <w:sz w:val="20"/>
              </w:rPr>
              <w:t xml:space="preserve"> </w:t>
            </w:r>
            <w:r>
              <w:rPr>
                <w:sz w:val="20"/>
              </w:rPr>
              <w:t>servicio</w:t>
            </w:r>
          </w:p>
        </w:tc>
        <w:tc>
          <w:tcPr>
            <w:tcW w:w="2340" w:type="dxa"/>
            <w:vMerge w:val="restart"/>
          </w:tcPr>
          <w:p w14:paraId="305FE9C3" w14:textId="77777777" w:rsidR="00AD0BEA" w:rsidRDefault="00AD0BEA">
            <w:pPr>
              <w:pStyle w:val="TableParagraph"/>
              <w:rPr>
                <w:b/>
              </w:rPr>
            </w:pPr>
          </w:p>
          <w:p w14:paraId="6A97B98D" w14:textId="77777777" w:rsidR="00AD0BEA" w:rsidRDefault="00AD0BEA">
            <w:pPr>
              <w:pStyle w:val="TableParagraph"/>
              <w:rPr>
                <w:b/>
              </w:rPr>
            </w:pPr>
          </w:p>
          <w:p w14:paraId="59B63CA6" w14:textId="77777777" w:rsidR="00AD0BEA" w:rsidRDefault="00AD0BEA">
            <w:pPr>
              <w:pStyle w:val="TableParagraph"/>
              <w:rPr>
                <w:b/>
              </w:rPr>
            </w:pPr>
          </w:p>
          <w:p w14:paraId="3F4191C2" w14:textId="77777777" w:rsidR="00AD0BEA" w:rsidRDefault="00AD0BEA">
            <w:pPr>
              <w:pStyle w:val="TableParagraph"/>
              <w:rPr>
                <w:b/>
              </w:rPr>
            </w:pPr>
          </w:p>
          <w:p w14:paraId="51819711" w14:textId="77777777" w:rsidR="00AD0BEA" w:rsidRDefault="00AD0BEA">
            <w:pPr>
              <w:pStyle w:val="TableParagraph"/>
              <w:rPr>
                <w:b/>
              </w:rPr>
            </w:pPr>
          </w:p>
          <w:p w14:paraId="738D4DF9" w14:textId="77777777" w:rsidR="00AD0BEA" w:rsidRDefault="00AD0BEA">
            <w:pPr>
              <w:pStyle w:val="TableParagraph"/>
              <w:rPr>
                <w:b/>
              </w:rPr>
            </w:pPr>
          </w:p>
          <w:p w14:paraId="0EF551C1" w14:textId="77777777" w:rsidR="00AD0BEA" w:rsidRDefault="00AD0BEA">
            <w:pPr>
              <w:pStyle w:val="TableParagraph"/>
              <w:spacing w:before="3"/>
              <w:rPr>
                <w:b/>
              </w:rPr>
            </w:pPr>
          </w:p>
          <w:p w14:paraId="744E1C2C" w14:textId="77777777" w:rsidR="00AD0BEA" w:rsidRDefault="00000000">
            <w:pPr>
              <w:pStyle w:val="TableParagraph"/>
              <w:spacing w:line="276" w:lineRule="auto"/>
              <w:ind w:left="70" w:right="118"/>
              <w:rPr>
                <w:sz w:val="20"/>
              </w:rPr>
            </w:pPr>
            <w:hyperlink r:id="rId44">
              <w:r w:rsidR="00362AE3">
                <w:rPr>
                  <w:sz w:val="20"/>
                </w:rPr>
                <w:t>Es</w:t>
              </w:r>
              <w:r w:rsidR="00362AE3">
                <w:rPr>
                  <w:spacing w:val="-2"/>
                  <w:sz w:val="20"/>
                </w:rPr>
                <w:t xml:space="preserve"> </w:t>
              </w:r>
              <w:r w:rsidR="00362AE3">
                <w:rPr>
                  <w:sz w:val="20"/>
                </w:rPr>
                <w:t>un</w:t>
              </w:r>
              <w:r w:rsidR="00362AE3">
                <w:rPr>
                  <w:spacing w:val="1"/>
                  <w:sz w:val="20"/>
                </w:rPr>
                <w:t xml:space="preserve"> </w:t>
              </w:r>
              <w:r w:rsidR="00362AE3">
                <w:rPr>
                  <w:sz w:val="20"/>
                </w:rPr>
                <w:t>conjunto</w:t>
              </w:r>
              <w:r w:rsidR="00362AE3">
                <w:rPr>
                  <w:spacing w:val="1"/>
                  <w:sz w:val="20"/>
                </w:rPr>
                <w:t xml:space="preserve"> </w:t>
              </w:r>
              <w:r w:rsidR="00362AE3">
                <w:rPr>
                  <w:sz w:val="20"/>
                </w:rPr>
                <w:t>de</w:t>
              </w:r>
            </w:hyperlink>
            <w:r w:rsidR="00362AE3">
              <w:rPr>
                <w:spacing w:val="1"/>
                <w:sz w:val="20"/>
              </w:rPr>
              <w:t xml:space="preserve"> </w:t>
            </w:r>
            <w:hyperlink r:id="rId45">
              <w:r w:rsidR="00362AE3">
                <w:rPr>
                  <w:sz w:val="20"/>
                </w:rPr>
                <w:t>estrategias y acciones que</w:t>
              </w:r>
            </w:hyperlink>
            <w:r w:rsidR="00362AE3">
              <w:rPr>
                <w:spacing w:val="1"/>
                <w:sz w:val="20"/>
              </w:rPr>
              <w:t xml:space="preserve"> </w:t>
            </w:r>
            <w:hyperlink r:id="rId46">
              <w:r w:rsidR="00362AE3">
                <w:rPr>
                  <w:sz w:val="20"/>
                </w:rPr>
                <w:t>buscan mejorar el servicio</w:t>
              </w:r>
            </w:hyperlink>
            <w:r w:rsidR="00362AE3">
              <w:rPr>
                <w:spacing w:val="-47"/>
                <w:sz w:val="20"/>
              </w:rPr>
              <w:t xml:space="preserve"> </w:t>
            </w:r>
            <w:hyperlink r:id="rId47">
              <w:r w:rsidR="00362AE3">
                <w:rPr>
                  <w:sz w:val="20"/>
                </w:rPr>
                <w:t>al cliente, así como la</w:t>
              </w:r>
            </w:hyperlink>
            <w:r w:rsidR="00362AE3">
              <w:rPr>
                <w:spacing w:val="1"/>
                <w:sz w:val="20"/>
              </w:rPr>
              <w:t xml:space="preserve"> </w:t>
            </w:r>
            <w:hyperlink r:id="rId48">
              <w:r w:rsidR="00362AE3">
                <w:rPr>
                  <w:sz w:val="20"/>
                </w:rPr>
                <w:t>relación entre el</w:t>
              </w:r>
            </w:hyperlink>
            <w:r w:rsidR="00362AE3">
              <w:rPr>
                <w:spacing w:val="1"/>
                <w:sz w:val="20"/>
              </w:rPr>
              <w:t xml:space="preserve"> </w:t>
            </w:r>
            <w:hyperlink r:id="rId49">
              <w:r w:rsidR="00362AE3">
                <w:rPr>
                  <w:sz w:val="20"/>
                </w:rPr>
                <w:t>consumidor</w:t>
              </w:r>
              <w:r w:rsidR="00362AE3">
                <w:rPr>
                  <w:spacing w:val="-6"/>
                  <w:sz w:val="20"/>
                </w:rPr>
                <w:t xml:space="preserve"> </w:t>
              </w:r>
              <w:r w:rsidR="00362AE3">
                <w:rPr>
                  <w:sz w:val="20"/>
                </w:rPr>
                <w:t>y</w:t>
              </w:r>
              <w:r w:rsidR="00362AE3">
                <w:rPr>
                  <w:spacing w:val="-3"/>
                  <w:sz w:val="20"/>
                </w:rPr>
                <w:t xml:space="preserve"> </w:t>
              </w:r>
              <w:r w:rsidR="00362AE3">
                <w:rPr>
                  <w:sz w:val="20"/>
                </w:rPr>
                <w:t>la</w:t>
              </w:r>
              <w:r w:rsidR="00362AE3">
                <w:rPr>
                  <w:spacing w:val="-4"/>
                  <w:sz w:val="20"/>
                </w:rPr>
                <w:t xml:space="preserve"> </w:t>
              </w:r>
              <w:r w:rsidR="00362AE3">
                <w:rPr>
                  <w:sz w:val="20"/>
                </w:rPr>
                <w:t>marca.</w:t>
              </w:r>
              <w:r w:rsidR="00362AE3">
                <w:rPr>
                  <w:spacing w:val="-4"/>
                  <w:sz w:val="20"/>
                </w:rPr>
                <w:t xml:space="preserve"> </w:t>
              </w:r>
              <w:r w:rsidR="00362AE3">
                <w:rPr>
                  <w:sz w:val="20"/>
                </w:rPr>
                <w:t>La</w:t>
              </w:r>
            </w:hyperlink>
            <w:r w:rsidR="00362AE3">
              <w:rPr>
                <w:spacing w:val="-47"/>
                <w:sz w:val="20"/>
              </w:rPr>
              <w:t xml:space="preserve"> </w:t>
            </w:r>
            <w:hyperlink r:id="rId50">
              <w:r w:rsidR="00362AE3">
                <w:rPr>
                  <w:sz w:val="20"/>
                </w:rPr>
                <w:t>clave para ese soporte está</w:t>
              </w:r>
            </w:hyperlink>
            <w:r w:rsidR="00362AE3">
              <w:rPr>
                <w:spacing w:val="-47"/>
                <w:sz w:val="20"/>
              </w:rPr>
              <w:t xml:space="preserve"> </w:t>
            </w:r>
            <w:hyperlink r:id="rId51">
              <w:r w:rsidR="00362AE3">
                <w:rPr>
                  <w:sz w:val="20"/>
                </w:rPr>
                <w:t>en la construcción de</w:t>
              </w:r>
            </w:hyperlink>
            <w:r w:rsidR="00362AE3">
              <w:rPr>
                <w:spacing w:val="1"/>
                <w:sz w:val="20"/>
              </w:rPr>
              <w:t xml:space="preserve"> </w:t>
            </w:r>
            <w:hyperlink r:id="rId52">
              <w:r w:rsidR="00362AE3">
                <w:rPr>
                  <w:sz w:val="20"/>
                </w:rPr>
                <w:t>buenas relaciones y un</w:t>
              </w:r>
            </w:hyperlink>
            <w:r w:rsidR="00362AE3">
              <w:rPr>
                <w:spacing w:val="1"/>
                <w:sz w:val="20"/>
              </w:rPr>
              <w:t xml:space="preserve"> </w:t>
            </w:r>
            <w:hyperlink r:id="rId53">
              <w:r w:rsidR="00362AE3">
                <w:rPr>
                  <w:sz w:val="20"/>
                </w:rPr>
                <w:t>ambiente positivo,</w:t>
              </w:r>
            </w:hyperlink>
            <w:r w:rsidR="00362AE3">
              <w:rPr>
                <w:spacing w:val="1"/>
                <w:sz w:val="20"/>
              </w:rPr>
              <w:t xml:space="preserve"> </w:t>
            </w:r>
            <w:hyperlink r:id="rId54">
              <w:r w:rsidR="00362AE3">
                <w:rPr>
                  <w:sz w:val="20"/>
                </w:rPr>
                <w:t>servicial y amigable, que</w:t>
              </w:r>
            </w:hyperlink>
            <w:r w:rsidR="00362AE3">
              <w:rPr>
                <w:spacing w:val="1"/>
                <w:sz w:val="20"/>
              </w:rPr>
              <w:t xml:space="preserve"> </w:t>
            </w:r>
            <w:hyperlink r:id="rId55">
              <w:r w:rsidR="00362AE3">
                <w:rPr>
                  <w:sz w:val="20"/>
                </w:rPr>
                <w:t>garantice a los clientes</w:t>
              </w:r>
            </w:hyperlink>
            <w:r w:rsidR="00362AE3">
              <w:rPr>
                <w:spacing w:val="1"/>
                <w:sz w:val="20"/>
              </w:rPr>
              <w:t xml:space="preserve"> </w:t>
            </w:r>
            <w:hyperlink r:id="rId56">
              <w:r w:rsidR="00362AE3">
                <w:rPr>
                  <w:sz w:val="20"/>
                </w:rPr>
                <w:t>salir con una buena</w:t>
              </w:r>
            </w:hyperlink>
            <w:r w:rsidR="00362AE3">
              <w:rPr>
                <w:spacing w:val="1"/>
                <w:sz w:val="20"/>
              </w:rPr>
              <w:t xml:space="preserve"> </w:t>
            </w:r>
            <w:hyperlink r:id="rId57">
              <w:r w:rsidR="00362AE3">
                <w:rPr>
                  <w:sz w:val="20"/>
                </w:rPr>
                <w:t>impresión. (Cardozo,</w:t>
              </w:r>
            </w:hyperlink>
            <w:r w:rsidR="00362AE3">
              <w:rPr>
                <w:spacing w:val="1"/>
                <w:sz w:val="20"/>
              </w:rPr>
              <w:t xml:space="preserve"> </w:t>
            </w:r>
            <w:hyperlink r:id="rId58">
              <w:r w:rsidR="00362AE3">
                <w:rPr>
                  <w:sz w:val="20"/>
                </w:rPr>
                <w:t>2021)</w:t>
              </w:r>
            </w:hyperlink>
          </w:p>
        </w:tc>
        <w:tc>
          <w:tcPr>
            <w:tcW w:w="1807" w:type="dxa"/>
            <w:vMerge w:val="restart"/>
          </w:tcPr>
          <w:p w14:paraId="739BB3A0" w14:textId="77777777" w:rsidR="00AD0BEA" w:rsidRDefault="00AD0BEA">
            <w:pPr>
              <w:pStyle w:val="TableParagraph"/>
              <w:rPr>
                <w:b/>
              </w:rPr>
            </w:pPr>
          </w:p>
          <w:p w14:paraId="3746F3D7" w14:textId="77777777" w:rsidR="00AD0BEA" w:rsidRDefault="00AD0BEA">
            <w:pPr>
              <w:pStyle w:val="TableParagraph"/>
              <w:rPr>
                <w:b/>
              </w:rPr>
            </w:pPr>
          </w:p>
          <w:p w14:paraId="38055C8B" w14:textId="77777777" w:rsidR="00AD0BEA" w:rsidRDefault="00AD0BEA">
            <w:pPr>
              <w:pStyle w:val="TableParagraph"/>
              <w:rPr>
                <w:b/>
              </w:rPr>
            </w:pPr>
          </w:p>
          <w:p w14:paraId="40BC0761" w14:textId="77777777" w:rsidR="00AD0BEA" w:rsidRDefault="00AD0BEA">
            <w:pPr>
              <w:pStyle w:val="TableParagraph"/>
              <w:rPr>
                <w:b/>
              </w:rPr>
            </w:pPr>
          </w:p>
          <w:p w14:paraId="0873E7A3" w14:textId="77777777" w:rsidR="00AD0BEA" w:rsidRDefault="00AD0BEA">
            <w:pPr>
              <w:pStyle w:val="TableParagraph"/>
              <w:rPr>
                <w:b/>
              </w:rPr>
            </w:pPr>
          </w:p>
          <w:p w14:paraId="618A120F" w14:textId="77777777" w:rsidR="00AD0BEA" w:rsidRDefault="00AD0BEA">
            <w:pPr>
              <w:pStyle w:val="TableParagraph"/>
              <w:rPr>
                <w:b/>
              </w:rPr>
            </w:pPr>
          </w:p>
          <w:p w14:paraId="08E3ABFC" w14:textId="77777777" w:rsidR="00AD0BEA" w:rsidRDefault="00AD0BEA">
            <w:pPr>
              <w:pStyle w:val="TableParagraph"/>
              <w:rPr>
                <w:b/>
              </w:rPr>
            </w:pPr>
          </w:p>
          <w:p w14:paraId="2149908E" w14:textId="77777777" w:rsidR="00AD0BEA" w:rsidRDefault="00AD0BEA">
            <w:pPr>
              <w:pStyle w:val="TableParagraph"/>
              <w:rPr>
                <w:b/>
              </w:rPr>
            </w:pPr>
          </w:p>
          <w:p w14:paraId="1E3B5F4B" w14:textId="77777777" w:rsidR="00AD0BEA" w:rsidRDefault="00AD0BEA">
            <w:pPr>
              <w:pStyle w:val="TableParagraph"/>
              <w:rPr>
                <w:b/>
              </w:rPr>
            </w:pPr>
          </w:p>
          <w:p w14:paraId="66C39390" w14:textId="77777777" w:rsidR="00AD0BEA" w:rsidRDefault="00362AE3">
            <w:pPr>
              <w:pStyle w:val="TableParagraph"/>
              <w:spacing w:before="160" w:line="276" w:lineRule="auto"/>
              <w:ind w:left="70" w:right="68"/>
              <w:rPr>
                <w:sz w:val="20"/>
              </w:rPr>
            </w:pPr>
            <w:r>
              <w:rPr>
                <w:sz w:val="20"/>
              </w:rPr>
              <w:t>Se define como</w:t>
            </w:r>
            <w:r>
              <w:rPr>
                <w:spacing w:val="1"/>
                <w:sz w:val="20"/>
              </w:rPr>
              <w:t xml:space="preserve"> </w:t>
            </w:r>
            <w:r>
              <w:rPr>
                <w:sz w:val="20"/>
              </w:rPr>
              <w:t>calidad de servicio a</w:t>
            </w:r>
            <w:r>
              <w:rPr>
                <w:spacing w:val="-47"/>
                <w:sz w:val="20"/>
              </w:rPr>
              <w:t xml:space="preserve"> </w:t>
            </w:r>
            <w:r>
              <w:rPr>
                <w:sz w:val="20"/>
              </w:rPr>
              <w:t>la capacidad que</w:t>
            </w:r>
            <w:r>
              <w:rPr>
                <w:spacing w:val="1"/>
                <w:sz w:val="20"/>
              </w:rPr>
              <w:t xml:space="preserve"> </w:t>
            </w:r>
            <w:r>
              <w:rPr>
                <w:sz w:val="20"/>
              </w:rPr>
              <w:t>tienen los</w:t>
            </w:r>
            <w:r>
              <w:rPr>
                <w:spacing w:val="1"/>
                <w:sz w:val="20"/>
              </w:rPr>
              <w:t xml:space="preserve"> </w:t>
            </w:r>
            <w:r>
              <w:rPr>
                <w:sz w:val="20"/>
              </w:rPr>
              <w:t>colaboradores del</w:t>
            </w:r>
            <w:r>
              <w:rPr>
                <w:spacing w:val="1"/>
                <w:sz w:val="20"/>
              </w:rPr>
              <w:t xml:space="preserve"> </w:t>
            </w:r>
            <w:r>
              <w:rPr>
                <w:sz w:val="20"/>
              </w:rPr>
              <w:t>banco en brindar un</w:t>
            </w:r>
            <w:r>
              <w:rPr>
                <w:spacing w:val="-47"/>
                <w:sz w:val="20"/>
              </w:rPr>
              <w:t xml:space="preserve"> </w:t>
            </w:r>
            <w:r>
              <w:rPr>
                <w:sz w:val="20"/>
              </w:rPr>
              <w:t>servicio óptimo que</w:t>
            </w:r>
            <w:r>
              <w:rPr>
                <w:spacing w:val="1"/>
                <w:sz w:val="20"/>
              </w:rPr>
              <w:t xml:space="preserve"> </w:t>
            </w:r>
            <w:r>
              <w:rPr>
                <w:sz w:val="20"/>
              </w:rPr>
              <w:t>garantice una buena</w:t>
            </w:r>
            <w:r>
              <w:rPr>
                <w:spacing w:val="-47"/>
                <w:sz w:val="20"/>
              </w:rPr>
              <w:t xml:space="preserve"> </w:t>
            </w:r>
            <w:r>
              <w:rPr>
                <w:sz w:val="20"/>
              </w:rPr>
              <w:t>experiencia en sus</w:t>
            </w:r>
            <w:r>
              <w:rPr>
                <w:spacing w:val="1"/>
                <w:sz w:val="20"/>
              </w:rPr>
              <w:t xml:space="preserve"> </w:t>
            </w:r>
            <w:r>
              <w:rPr>
                <w:sz w:val="20"/>
              </w:rPr>
              <w:t>clientes.</w:t>
            </w:r>
          </w:p>
        </w:tc>
        <w:tc>
          <w:tcPr>
            <w:tcW w:w="1797" w:type="dxa"/>
            <w:vMerge w:val="restart"/>
          </w:tcPr>
          <w:p w14:paraId="7800FAEA" w14:textId="77777777" w:rsidR="00AD0BEA" w:rsidRDefault="00AD0BEA">
            <w:pPr>
              <w:pStyle w:val="TableParagraph"/>
              <w:rPr>
                <w:b/>
              </w:rPr>
            </w:pPr>
          </w:p>
          <w:p w14:paraId="58A6C9A9" w14:textId="77777777" w:rsidR="00AD0BEA" w:rsidRDefault="00AD0BEA">
            <w:pPr>
              <w:pStyle w:val="TableParagraph"/>
              <w:rPr>
                <w:b/>
              </w:rPr>
            </w:pPr>
          </w:p>
          <w:p w14:paraId="11932C8B" w14:textId="77777777" w:rsidR="00AD0BEA" w:rsidRDefault="00AD0BEA">
            <w:pPr>
              <w:pStyle w:val="TableParagraph"/>
              <w:rPr>
                <w:b/>
              </w:rPr>
            </w:pPr>
          </w:p>
          <w:p w14:paraId="5620834C" w14:textId="77777777" w:rsidR="00AD0BEA" w:rsidRDefault="00AD0BEA">
            <w:pPr>
              <w:pStyle w:val="TableParagraph"/>
              <w:rPr>
                <w:b/>
              </w:rPr>
            </w:pPr>
          </w:p>
          <w:p w14:paraId="3859DA4B" w14:textId="77777777" w:rsidR="00AD0BEA" w:rsidRDefault="00AD0BEA">
            <w:pPr>
              <w:pStyle w:val="TableParagraph"/>
              <w:rPr>
                <w:b/>
              </w:rPr>
            </w:pPr>
          </w:p>
          <w:p w14:paraId="6A18475C" w14:textId="77777777" w:rsidR="00AD0BEA" w:rsidRDefault="00AD0BEA">
            <w:pPr>
              <w:pStyle w:val="TableParagraph"/>
              <w:spacing w:before="8"/>
              <w:rPr>
                <w:b/>
                <w:sz w:val="29"/>
              </w:rPr>
            </w:pPr>
          </w:p>
          <w:p w14:paraId="407685A4" w14:textId="77777777" w:rsidR="00AD0BEA" w:rsidRDefault="00362AE3">
            <w:pPr>
              <w:pStyle w:val="TableParagraph"/>
              <w:ind w:left="68"/>
              <w:rPr>
                <w:sz w:val="20"/>
              </w:rPr>
            </w:pPr>
            <w:r>
              <w:rPr>
                <w:sz w:val="20"/>
              </w:rPr>
              <w:t>Atención al</w:t>
            </w:r>
            <w:r>
              <w:rPr>
                <w:spacing w:val="-1"/>
                <w:sz w:val="20"/>
              </w:rPr>
              <w:t xml:space="preserve"> </w:t>
            </w:r>
            <w:r>
              <w:rPr>
                <w:sz w:val="20"/>
              </w:rPr>
              <w:t>cliente</w:t>
            </w:r>
          </w:p>
        </w:tc>
        <w:tc>
          <w:tcPr>
            <w:tcW w:w="2335" w:type="dxa"/>
          </w:tcPr>
          <w:p w14:paraId="1DF1A9AA" w14:textId="77777777" w:rsidR="00AD0BEA" w:rsidRDefault="00362AE3">
            <w:pPr>
              <w:pStyle w:val="TableParagraph"/>
              <w:spacing w:before="132"/>
              <w:ind w:left="71"/>
              <w:rPr>
                <w:sz w:val="20"/>
              </w:rPr>
            </w:pPr>
            <w:r>
              <w:rPr>
                <w:sz w:val="20"/>
              </w:rPr>
              <w:t>-Interacción</w:t>
            </w:r>
            <w:r>
              <w:rPr>
                <w:spacing w:val="-3"/>
                <w:sz w:val="20"/>
              </w:rPr>
              <w:t xml:space="preserve"> </w:t>
            </w:r>
            <w:r>
              <w:rPr>
                <w:sz w:val="20"/>
              </w:rPr>
              <w:t>del</w:t>
            </w:r>
            <w:r>
              <w:rPr>
                <w:spacing w:val="-1"/>
                <w:sz w:val="20"/>
              </w:rPr>
              <w:t xml:space="preserve"> </w:t>
            </w:r>
            <w:r>
              <w:rPr>
                <w:sz w:val="20"/>
              </w:rPr>
              <w:t>personal.</w:t>
            </w:r>
          </w:p>
        </w:tc>
        <w:tc>
          <w:tcPr>
            <w:tcW w:w="6392" w:type="dxa"/>
          </w:tcPr>
          <w:p w14:paraId="5B06A45D" w14:textId="77777777" w:rsidR="00AD0BEA" w:rsidRDefault="00362AE3">
            <w:pPr>
              <w:pStyle w:val="TableParagraph"/>
              <w:ind w:left="72"/>
              <w:rPr>
                <w:sz w:val="20"/>
              </w:rPr>
            </w:pPr>
            <w:r>
              <w:rPr>
                <w:sz w:val="20"/>
              </w:rPr>
              <w:t>En</w:t>
            </w:r>
            <w:r>
              <w:rPr>
                <w:spacing w:val="-1"/>
                <w:sz w:val="20"/>
              </w:rPr>
              <w:t xml:space="preserve"> </w:t>
            </w:r>
            <w:r>
              <w:rPr>
                <w:sz w:val="20"/>
              </w:rPr>
              <w:t>general,</w:t>
            </w:r>
            <w:r>
              <w:rPr>
                <w:spacing w:val="-2"/>
                <w:sz w:val="20"/>
              </w:rPr>
              <w:t xml:space="preserve"> </w:t>
            </w:r>
            <w:r>
              <w:rPr>
                <w:sz w:val="20"/>
              </w:rPr>
              <w:t>¿cómo</w:t>
            </w:r>
            <w:r>
              <w:rPr>
                <w:spacing w:val="-1"/>
                <w:sz w:val="20"/>
              </w:rPr>
              <w:t xml:space="preserve"> </w:t>
            </w:r>
            <w:r>
              <w:rPr>
                <w:sz w:val="20"/>
              </w:rPr>
              <w:t>calificaría</w:t>
            </w:r>
            <w:r>
              <w:rPr>
                <w:spacing w:val="-2"/>
                <w:sz w:val="20"/>
              </w:rPr>
              <w:t xml:space="preserve"> </w:t>
            </w:r>
            <w:r>
              <w:rPr>
                <w:sz w:val="20"/>
              </w:rPr>
              <w:t>la</w:t>
            </w:r>
            <w:r>
              <w:rPr>
                <w:spacing w:val="-1"/>
                <w:sz w:val="20"/>
              </w:rPr>
              <w:t xml:space="preserve"> </w:t>
            </w:r>
            <w:r>
              <w:rPr>
                <w:sz w:val="20"/>
              </w:rPr>
              <w:t>calidad</w:t>
            </w:r>
            <w:r>
              <w:rPr>
                <w:spacing w:val="-1"/>
                <w:sz w:val="20"/>
              </w:rPr>
              <w:t xml:space="preserve"> </w:t>
            </w:r>
            <w:r>
              <w:rPr>
                <w:sz w:val="20"/>
              </w:rPr>
              <w:t>de</w:t>
            </w:r>
            <w:r>
              <w:rPr>
                <w:spacing w:val="-2"/>
                <w:sz w:val="20"/>
              </w:rPr>
              <w:t xml:space="preserve"> </w:t>
            </w:r>
            <w:r>
              <w:rPr>
                <w:sz w:val="20"/>
              </w:rPr>
              <w:t>las</w:t>
            </w:r>
            <w:r>
              <w:rPr>
                <w:spacing w:val="-3"/>
                <w:sz w:val="20"/>
              </w:rPr>
              <w:t xml:space="preserve"> </w:t>
            </w:r>
            <w:r>
              <w:rPr>
                <w:sz w:val="20"/>
              </w:rPr>
              <w:t>interacciones</w:t>
            </w:r>
            <w:r>
              <w:rPr>
                <w:spacing w:val="-3"/>
                <w:sz w:val="20"/>
              </w:rPr>
              <w:t xml:space="preserve"> </w:t>
            </w:r>
            <w:r>
              <w:rPr>
                <w:sz w:val="20"/>
              </w:rPr>
              <w:t>que</w:t>
            </w:r>
            <w:r>
              <w:rPr>
                <w:spacing w:val="-1"/>
                <w:sz w:val="20"/>
              </w:rPr>
              <w:t xml:space="preserve"> </w:t>
            </w:r>
            <w:r>
              <w:rPr>
                <w:sz w:val="20"/>
              </w:rPr>
              <w:t>realiza</w:t>
            </w:r>
            <w:r>
              <w:rPr>
                <w:spacing w:val="-2"/>
                <w:sz w:val="20"/>
              </w:rPr>
              <w:t xml:space="preserve"> </w:t>
            </w:r>
            <w:r>
              <w:rPr>
                <w:sz w:val="20"/>
              </w:rPr>
              <w:t>con</w:t>
            </w:r>
          </w:p>
          <w:p w14:paraId="28DC7A2C" w14:textId="77777777" w:rsidR="00AD0BEA" w:rsidRDefault="00362AE3">
            <w:pPr>
              <w:pStyle w:val="TableParagraph"/>
              <w:spacing w:before="34"/>
              <w:ind w:left="72"/>
              <w:rPr>
                <w:sz w:val="20"/>
              </w:rPr>
            </w:pPr>
            <w:r>
              <w:rPr>
                <w:sz w:val="20"/>
              </w:rPr>
              <w:t>los</w:t>
            </w:r>
            <w:r>
              <w:rPr>
                <w:spacing w:val="-3"/>
                <w:sz w:val="20"/>
              </w:rPr>
              <w:t xml:space="preserve"> </w:t>
            </w:r>
            <w:r>
              <w:rPr>
                <w:sz w:val="20"/>
              </w:rPr>
              <w:t>agentes</w:t>
            </w:r>
            <w:r>
              <w:rPr>
                <w:spacing w:val="-2"/>
                <w:sz w:val="20"/>
              </w:rPr>
              <w:t xml:space="preserve"> </w:t>
            </w:r>
            <w:r>
              <w:rPr>
                <w:sz w:val="20"/>
              </w:rPr>
              <w:t>de</w:t>
            </w:r>
            <w:r>
              <w:rPr>
                <w:spacing w:val="-1"/>
                <w:sz w:val="20"/>
              </w:rPr>
              <w:t xml:space="preserve"> </w:t>
            </w:r>
            <w:r>
              <w:rPr>
                <w:sz w:val="20"/>
              </w:rPr>
              <w:t>Servicio al</w:t>
            </w:r>
            <w:r>
              <w:rPr>
                <w:spacing w:val="-1"/>
                <w:sz w:val="20"/>
              </w:rPr>
              <w:t xml:space="preserve"> </w:t>
            </w:r>
            <w:r>
              <w:rPr>
                <w:sz w:val="20"/>
              </w:rPr>
              <w:t>cliente?</w:t>
            </w:r>
          </w:p>
        </w:tc>
      </w:tr>
      <w:tr w:rsidR="00AD0BEA" w14:paraId="1A5008CE" w14:textId="77777777">
        <w:trPr>
          <w:trHeight w:val="794"/>
        </w:trPr>
        <w:tc>
          <w:tcPr>
            <w:tcW w:w="1075" w:type="dxa"/>
            <w:vMerge/>
            <w:tcBorders>
              <w:top w:val="nil"/>
            </w:tcBorders>
          </w:tcPr>
          <w:p w14:paraId="3524C7D8" w14:textId="77777777" w:rsidR="00AD0BEA" w:rsidRDefault="00AD0BEA">
            <w:pPr>
              <w:rPr>
                <w:sz w:val="2"/>
                <w:szCs w:val="2"/>
              </w:rPr>
            </w:pPr>
          </w:p>
        </w:tc>
        <w:tc>
          <w:tcPr>
            <w:tcW w:w="2340" w:type="dxa"/>
            <w:vMerge/>
            <w:tcBorders>
              <w:top w:val="nil"/>
            </w:tcBorders>
          </w:tcPr>
          <w:p w14:paraId="5F136CFA" w14:textId="77777777" w:rsidR="00AD0BEA" w:rsidRDefault="00AD0BEA">
            <w:pPr>
              <w:rPr>
                <w:sz w:val="2"/>
                <w:szCs w:val="2"/>
              </w:rPr>
            </w:pPr>
          </w:p>
        </w:tc>
        <w:tc>
          <w:tcPr>
            <w:tcW w:w="1807" w:type="dxa"/>
            <w:vMerge/>
            <w:tcBorders>
              <w:top w:val="nil"/>
            </w:tcBorders>
          </w:tcPr>
          <w:p w14:paraId="0748A5EA" w14:textId="77777777" w:rsidR="00AD0BEA" w:rsidRDefault="00AD0BEA">
            <w:pPr>
              <w:rPr>
                <w:sz w:val="2"/>
                <w:szCs w:val="2"/>
              </w:rPr>
            </w:pPr>
          </w:p>
        </w:tc>
        <w:tc>
          <w:tcPr>
            <w:tcW w:w="1797" w:type="dxa"/>
            <w:vMerge/>
            <w:tcBorders>
              <w:top w:val="nil"/>
            </w:tcBorders>
          </w:tcPr>
          <w:p w14:paraId="0911B57D" w14:textId="77777777" w:rsidR="00AD0BEA" w:rsidRDefault="00AD0BEA">
            <w:pPr>
              <w:rPr>
                <w:sz w:val="2"/>
                <w:szCs w:val="2"/>
              </w:rPr>
            </w:pPr>
          </w:p>
        </w:tc>
        <w:tc>
          <w:tcPr>
            <w:tcW w:w="2335" w:type="dxa"/>
          </w:tcPr>
          <w:p w14:paraId="076C27B9" w14:textId="77777777" w:rsidR="00AD0BEA" w:rsidRDefault="00362AE3">
            <w:pPr>
              <w:pStyle w:val="TableParagraph"/>
              <w:ind w:left="71"/>
              <w:rPr>
                <w:sz w:val="20"/>
              </w:rPr>
            </w:pPr>
            <w:r>
              <w:rPr>
                <w:sz w:val="20"/>
              </w:rPr>
              <w:t>-Conocimiento</w:t>
            </w:r>
            <w:r>
              <w:rPr>
                <w:spacing w:val="-3"/>
                <w:sz w:val="20"/>
              </w:rPr>
              <w:t xml:space="preserve"> </w:t>
            </w:r>
            <w:r>
              <w:rPr>
                <w:sz w:val="20"/>
              </w:rPr>
              <w:t>de la</w:t>
            </w:r>
          </w:p>
          <w:p w14:paraId="5B3C973B" w14:textId="77777777" w:rsidR="00AD0BEA" w:rsidRDefault="00362AE3">
            <w:pPr>
              <w:pStyle w:val="TableParagraph"/>
              <w:spacing w:before="6" w:line="260" w:lineRule="atLeast"/>
              <w:ind w:left="71" w:right="506"/>
              <w:rPr>
                <w:sz w:val="20"/>
              </w:rPr>
            </w:pPr>
            <w:r>
              <w:rPr>
                <w:sz w:val="20"/>
              </w:rPr>
              <w:t>información</w:t>
            </w:r>
            <w:r>
              <w:rPr>
                <w:spacing w:val="-8"/>
                <w:sz w:val="20"/>
              </w:rPr>
              <w:t xml:space="preserve"> </w:t>
            </w:r>
            <w:r>
              <w:rPr>
                <w:sz w:val="20"/>
              </w:rPr>
              <w:t>por</w:t>
            </w:r>
            <w:r>
              <w:rPr>
                <w:spacing w:val="-8"/>
                <w:sz w:val="20"/>
              </w:rPr>
              <w:t xml:space="preserve"> </w:t>
            </w:r>
            <w:r>
              <w:rPr>
                <w:sz w:val="20"/>
              </w:rPr>
              <w:t>parte</w:t>
            </w:r>
            <w:r>
              <w:rPr>
                <w:spacing w:val="-47"/>
                <w:sz w:val="20"/>
              </w:rPr>
              <w:t xml:space="preserve"> </w:t>
            </w:r>
            <w:r>
              <w:rPr>
                <w:sz w:val="20"/>
              </w:rPr>
              <w:t>personal.</w:t>
            </w:r>
          </w:p>
        </w:tc>
        <w:tc>
          <w:tcPr>
            <w:tcW w:w="6392" w:type="dxa"/>
          </w:tcPr>
          <w:p w14:paraId="3E82A706" w14:textId="77777777" w:rsidR="00AD0BEA" w:rsidRDefault="00362AE3">
            <w:pPr>
              <w:pStyle w:val="TableParagraph"/>
              <w:ind w:left="72"/>
              <w:rPr>
                <w:sz w:val="20"/>
              </w:rPr>
            </w:pPr>
            <w:r>
              <w:rPr>
                <w:sz w:val="20"/>
              </w:rPr>
              <w:t>¿En</w:t>
            </w:r>
            <w:r>
              <w:rPr>
                <w:spacing w:val="-1"/>
                <w:sz w:val="20"/>
              </w:rPr>
              <w:t xml:space="preserve"> </w:t>
            </w:r>
            <w:r>
              <w:rPr>
                <w:sz w:val="20"/>
              </w:rPr>
              <w:t>qué</w:t>
            </w:r>
            <w:r>
              <w:rPr>
                <w:spacing w:val="-3"/>
                <w:sz w:val="20"/>
              </w:rPr>
              <w:t xml:space="preserve"> </w:t>
            </w:r>
            <w:r>
              <w:rPr>
                <w:sz w:val="20"/>
              </w:rPr>
              <w:t>medida</w:t>
            </w:r>
            <w:r>
              <w:rPr>
                <w:spacing w:val="-2"/>
                <w:sz w:val="20"/>
              </w:rPr>
              <w:t xml:space="preserve"> </w:t>
            </w:r>
            <w:r>
              <w:rPr>
                <w:sz w:val="20"/>
              </w:rPr>
              <w:t>está</w:t>
            </w:r>
            <w:r>
              <w:rPr>
                <w:spacing w:val="-2"/>
                <w:sz w:val="20"/>
              </w:rPr>
              <w:t xml:space="preserve"> </w:t>
            </w:r>
            <w:r>
              <w:rPr>
                <w:sz w:val="20"/>
              </w:rPr>
              <w:t>de</w:t>
            </w:r>
            <w:r>
              <w:rPr>
                <w:spacing w:val="-1"/>
                <w:sz w:val="20"/>
              </w:rPr>
              <w:t xml:space="preserve"> </w:t>
            </w:r>
            <w:r>
              <w:rPr>
                <w:sz w:val="20"/>
              </w:rPr>
              <w:t>acuerdo</w:t>
            </w:r>
            <w:r>
              <w:rPr>
                <w:spacing w:val="-1"/>
                <w:sz w:val="20"/>
              </w:rPr>
              <w:t xml:space="preserve"> </w:t>
            </w:r>
            <w:r>
              <w:rPr>
                <w:sz w:val="20"/>
              </w:rPr>
              <w:t>con</w:t>
            </w:r>
            <w:r>
              <w:rPr>
                <w:spacing w:val="-2"/>
                <w:sz w:val="20"/>
              </w:rPr>
              <w:t xml:space="preserve"> </w:t>
            </w:r>
            <w:r>
              <w:rPr>
                <w:sz w:val="20"/>
              </w:rPr>
              <w:t>la</w:t>
            </w:r>
            <w:r>
              <w:rPr>
                <w:spacing w:val="-1"/>
                <w:sz w:val="20"/>
              </w:rPr>
              <w:t xml:space="preserve"> </w:t>
            </w:r>
            <w:r>
              <w:rPr>
                <w:sz w:val="20"/>
              </w:rPr>
              <w:t>afirmación</w:t>
            </w:r>
            <w:r>
              <w:rPr>
                <w:spacing w:val="-1"/>
                <w:sz w:val="20"/>
              </w:rPr>
              <w:t xml:space="preserve"> </w:t>
            </w:r>
            <w:r>
              <w:rPr>
                <w:sz w:val="20"/>
              </w:rPr>
              <w:t>"El</w:t>
            </w:r>
            <w:r>
              <w:rPr>
                <w:spacing w:val="-2"/>
                <w:sz w:val="20"/>
              </w:rPr>
              <w:t xml:space="preserve"> </w:t>
            </w:r>
            <w:r>
              <w:rPr>
                <w:sz w:val="20"/>
              </w:rPr>
              <w:t>personal</w:t>
            </w:r>
            <w:r>
              <w:rPr>
                <w:spacing w:val="-2"/>
                <w:sz w:val="20"/>
              </w:rPr>
              <w:t xml:space="preserve"> </w:t>
            </w:r>
            <w:r>
              <w:rPr>
                <w:sz w:val="20"/>
              </w:rPr>
              <w:t>del</w:t>
            </w:r>
            <w:r>
              <w:rPr>
                <w:spacing w:val="-1"/>
                <w:sz w:val="20"/>
              </w:rPr>
              <w:t xml:space="preserve"> </w:t>
            </w:r>
            <w:r>
              <w:rPr>
                <w:sz w:val="20"/>
              </w:rPr>
              <w:t>banco</w:t>
            </w:r>
          </w:p>
          <w:p w14:paraId="354E5CEF" w14:textId="77777777" w:rsidR="00AD0BEA" w:rsidRDefault="00362AE3">
            <w:pPr>
              <w:pStyle w:val="TableParagraph"/>
              <w:spacing w:before="6" w:line="260" w:lineRule="atLeast"/>
              <w:ind w:left="72" w:right="1109"/>
              <w:rPr>
                <w:sz w:val="20"/>
              </w:rPr>
            </w:pPr>
            <w:r>
              <w:rPr>
                <w:sz w:val="20"/>
              </w:rPr>
              <w:t>demuestra</w:t>
            </w:r>
            <w:r>
              <w:rPr>
                <w:spacing w:val="-2"/>
                <w:sz w:val="20"/>
              </w:rPr>
              <w:t xml:space="preserve"> </w:t>
            </w:r>
            <w:r>
              <w:rPr>
                <w:sz w:val="20"/>
              </w:rPr>
              <w:t>un</w:t>
            </w:r>
            <w:r>
              <w:rPr>
                <w:spacing w:val="-3"/>
                <w:sz w:val="20"/>
              </w:rPr>
              <w:t xml:space="preserve"> </w:t>
            </w:r>
            <w:r>
              <w:rPr>
                <w:sz w:val="20"/>
              </w:rPr>
              <w:t>alto</w:t>
            </w:r>
            <w:r>
              <w:rPr>
                <w:spacing w:val="-1"/>
                <w:sz w:val="20"/>
              </w:rPr>
              <w:t xml:space="preserve"> </w:t>
            </w:r>
            <w:r>
              <w:rPr>
                <w:sz w:val="20"/>
              </w:rPr>
              <w:t>nivel</w:t>
            </w:r>
            <w:r>
              <w:rPr>
                <w:spacing w:val="-3"/>
                <w:sz w:val="20"/>
              </w:rPr>
              <w:t xml:space="preserve"> </w:t>
            </w:r>
            <w:r>
              <w:rPr>
                <w:sz w:val="20"/>
              </w:rPr>
              <w:t>de</w:t>
            </w:r>
            <w:r>
              <w:rPr>
                <w:spacing w:val="-2"/>
                <w:sz w:val="20"/>
              </w:rPr>
              <w:t xml:space="preserve"> </w:t>
            </w:r>
            <w:r>
              <w:rPr>
                <w:sz w:val="20"/>
              </w:rPr>
              <w:t>cortesía</w:t>
            </w:r>
            <w:r>
              <w:rPr>
                <w:spacing w:val="-2"/>
                <w:sz w:val="20"/>
              </w:rPr>
              <w:t xml:space="preserve"> </w:t>
            </w:r>
            <w:r>
              <w:rPr>
                <w:sz w:val="20"/>
              </w:rPr>
              <w:t>y</w:t>
            </w:r>
            <w:r>
              <w:rPr>
                <w:spacing w:val="3"/>
                <w:sz w:val="20"/>
              </w:rPr>
              <w:t xml:space="preserve"> </w:t>
            </w:r>
            <w:r>
              <w:rPr>
                <w:sz w:val="20"/>
              </w:rPr>
              <w:t>profesionalismo durante</w:t>
            </w:r>
            <w:r>
              <w:rPr>
                <w:spacing w:val="-2"/>
                <w:sz w:val="20"/>
              </w:rPr>
              <w:t xml:space="preserve"> </w:t>
            </w:r>
            <w:r>
              <w:rPr>
                <w:sz w:val="20"/>
              </w:rPr>
              <w:t>las</w:t>
            </w:r>
            <w:r>
              <w:rPr>
                <w:spacing w:val="-47"/>
                <w:sz w:val="20"/>
              </w:rPr>
              <w:t xml:space="preserve"> </w:t>
            </w:r>
            <w:r>
              <w:rPr>
                <w:sz w:val="20"/>
              </w:rPr>
              <w:t>interacciones</w:t>
            </w:r>
            <w:r>
              <w:rPr>
                <w:spacing w:val="-2"/>
                <w:sz w:val="20"/>
              </w:rPr>
              <w:t xml:space="preserve"> </w:t>
            </w:r>
            <w:r>
              <w:rPr>
                <w:sz w:val="20"/>
              </w:rPr>
              <w:t>con</w:t>
            </w:r>
            <w:r>
              <w:rPr>
                <w:spacing w:val="1"/>
                <w:sz w:val="20"/>
              </w:rPr>
              <w:t xml:space="preserve"> </w:t>
            </w:r>
            <w:r>
              <w:rPr>
                <w:sz w:val="20"/>
              </w:rPr>
              <w:t>los</w:t>
            </w:r>
            <w:r>
              <w:rPr>
                <w:spacing w:val="-1"/>
                <w:sz w:val="20"/>
              </w:rPr>
              <w:t xml:space="preserve"> </w:t>
            </w:r>
            <w:r>
              <w:rPr>
                <w:sz w:val="20"/>
              </w:rPr>
              <w:t>clientes"?</w:t>
            </w:r>
          </w:p>
        </w:tc>
      </w:tr>
      <w:tr w:rsidR="00AD0BEA" w14:paraId="7DA591BB" w14:textId="77777777">
        <w:trPr>
          <w:trHeight w:val="793"/>
        </w:trPr>
        <w:tc>
          <w:tcPr>
            <w:tcW w:w="1075" w:type="dxa"/>
            <w:vMerge/>
            <w:tcBorders>
              <w:top w:val="nil"/>
            </w:tcBorders>
          </w:tcPr>
          <w:p w14:paraId="0B6E815C" w14:textId="77777777" w:rsidR="00AD0BEA" w:rsidRDefault="00AD0BEA">
            <w:pPr>
              <w:rPr>
                <w:sz w:val="2"/>
                <w:szCs w:val="2"/>
              </w:rPr>
            </w:pPr>
          </w:p>
        </w:tc>
        <w:tc>
          <w:tcPr>
            <w:tcW w:w="2340" w:type="dxa"/>
            <w:vMerge/>
            <w:tcBorders>
              <w:top w:val="nil"/>
            </w:tcBorders>
          </w:tcPr>
          <w:p w14:paraId="29655494" w14:textId="77777777" w:rsidR="00AD0BEA" w:rsidRDefault="00AD0BEA">
            <w:pPr>
              <w:rPr>
                <w:sz w:val="2"/>
                <w:szCs w:val="2"/>
              </w:rPr>
            </w:pPr>
          </w:p>
        </w:tc>
        <w:tc>
          <w:tcPr>
            <w:tcW w:w="1807" w:type="dxa"/>
            <w:vMerge/>
            <w:tcBorders>
              <w:top w:val="nil"/>
            </w:tcBorders>
          </w:tcPr>
          <w:p w14:paraId="2F6A8769" w14:textId="77777777" w:rsidR="00AD0BEA" w:rsidRDefault="00AD0BEA">
            <w:pPr>
              <w:rPr>
                <w:sz w:val="2"/>
                <w:szCs w:val="2"/>
              </w:rPr>
            </w:pPr>
          </w:p>
        </w:tc>
        <w:tc>
          <w:tcPr>
            <w:tcW w:w="1797" w:type="dxa"/>
            <w:vMerge/>
            <w:tcBorders>
              <w:top w:val="nil"/>
            </w:tcBorders>
          </w:tcPr>
          <w:p w14:paraId="24D9923A" w14:textId="77777777" w:rsidR="00AD0BEA" w:rsidRDefault="00AD0BEA">
            <w:pPr>
              <w:rPr>
                <w:sz w:val="2"/>
                <w:szCs w:val="2"/>
              </w:rPr>
            </w:pPr>
          </w:p>
        </w:tc>
        <w:tc>
          <w:tcPr>
            <w:tcW w:w="2335" w:type="dxa"/>
            <w:vMerge w:val="restart"/>
          </w:tcPr>
          <w:p w14:paraId="49CB6EB2" w14:textId="77777777" w:rsidR="00AD0BEA" w:rsidRDefault="00AD0BEA">
            <w:pPr>
              <w:pStyle w:val="TableParagraph"/>
              <w:rPr>
                <w:b/>
              </w:rPr>
            </w:pPr>
          </w:p>
          <w:p w14:paraId="1C628246" w14:textId="77777777" w:rsidR="00AD0BEA" w:rsidRDefault="00362AE3">
            <w:pPr>
              <w:pStyle w:val="TableParagraph"/>
              <w:spacing w:before="150" w:line="276" w:lineRule="auto"/>
              <w:ind w:left="71" w:right="606"/>
              <w:rPr>
                <w:sz w:val="20"/>
              </w:rPr>
            </w:pPr>
            <w:r>
              <w:rPr>
                <w:sz w:val="20"/>
              </w:rPr>
              <w:t>-Personalización del</w:t>
            </w:r>
            <w:r>
              <w:rPr>
                <w:spacing w:val="-47"/>
                <w:sz w:val="20"/>
              </w:rPr>
              <w:t xml:space="preserve"> </w:t>
            </w:r>
            <w:r>
              <w:rPr>
                <w:sz w:val="20"/>
              </w:rPr>
              <w:t>servicio.</w:t>
            </w:r>
          </w:p>
        </w:tc>
        <w:tc>
          <w:tcPr>
            <w:tcW w:w="6392" w:type="dxa"/>
          </w:tcPr>
          <w:p w14:paraId="0A2C8895" w14:textId="77777777" w:rsidR="00AD0BEA" w:rsidRDefault="00362AE3">
            <w:pPr>
              <w:pStyle w:val="TableParagraph"/>
              <w:spacing w:line="276" w:lineRule="auto"/>
              <w:ind w:left="72" w:right="478"/>
              <w:rPr>
                <w:sz w:val="20"/>
              </w:rPr>
            </w:pPr>
            <w:r>
              <w:rPr>
                <w:sz w:val="20"/>
              </w:rPr>
              <w:t>¿En qué medida estás de acuerdo con la afirmación "Tengo suficiente</w:t>
            </w:r>
            <w:r>
              <w:rPr>
                <w:spacing w:val="1"/>
                <w:sz w:val="20"/>
              </w:rPr>
              <w:t xml:space="preserve"> </w:t>
            </w:r>
            <w:r>
              <w:rPr>
                <w:sz w:val="20"/>
              </w:rPr>
              <w:t>conocimiento</w:t>
            </w:r>
            <w:r>
              <w:rPr>
                <w:spacing w:val="-4"/>
                <w:sz w:val="20"/>
              </w:rPr>
              <w:t xml:space="preserve"> </w:t>
            </w:r>
            <w:r>
              <w:rPr>
                <w:sz w:val="20"/>
              </w:rPr>
              <w:t>sobre</w:t>
            </w:r>
            <w:r>
              <w:rPr>
                <w:spacing w:val="-1"/>
                <w:sz w:val="20"/>
              </w:rPr>
              <w:t xml:space="preserve"> </w:t>
            </w:r>
            <w:r>
              <w:rPr>
                <w:sz w:val="20"/>
              </w:rPr>
              <w:t>los</w:t>
            </w:r>
            <w:r>
              <w:rPr>
                <w:spacing w:val="-2"/>
                <w:sz w:val="20"/>
              </w:rPr>
              <w:t xml:space="preserve"> </w:t>
            </w:r>
            <w:r>
              <w:rPr>
                <w:sz w:val="20"/>
              </w:rPr>
              <w:t>productos</w:t>
            </w:r>
            <w:r>
              <w:rPr>
                <w:spacing w:val="-2"/>
                <w:sz w:val="20"/>
              </w:rPr>
              <w:t xml:space="preserve"> </w:t>
            </w:r>
            <w:r>
              <w:rPr>
                <w:sz w:val="20"/>
              </w:rPr>
              <w:t>y servicios</w:t>
            </w:r>
            <w:r>
              <w:rPr>
                <w:spacing w:val="-2"/>
                <w:sz w:val="20"/>
              </w:rPr>
              <w:t xml:space="preserve"> </w:t>
            </w:r>
            <w:r>
              <w:rPr>
                <w:sz w:val="20"/>
              </w:rPr>
              <w:t>ofrecidos</w:t>
            </w:r>
            <w:r>
              <w:rPr>
                <w:spacing w:val="-2"/>
                <w:sz w:val="20"/>
              </w:rPr>
              <w:t xml:space="preserve"> </w:t>
            </w:r>
            <w:r>
              <w:rPr>
                <w:sz w:val="20"/>
              </w:rPr>
              <w:t>por</w:t>
            </w:r>
            <w:r>
              <w:rPr>
                <w:spacing w:val="-3"/>
                <w:sz w:val="20"/>
              </w:rPr>
              <w:t xml:space="preserve"> </w:t>
            </w:r>
            <w:r>
              <w:rPr>
                <w:sz w:val="20"/>
              </w:rPr>
              <w:t>el</w:t>
            </w:r>
            <w:r>
              <w:rPr>
                <w:spacing w:val="-2"/>
                <w:sz w:val="20"/>
              </w:rPr>
              <w:t xml:space="preserve"> </w:t>
            </w:r>
            <w:r>
              <w:rPr>
                <w:sz w:val="20"/>
              </w:rPr>
              <w:t>banco</w:t>
            </w:r>
            <w:r>
              <w:rPr>
                <w:spacing w:val="-2"/>
                <w:sz w:val="20"/>
              </w:rPr>
              <w:t xml:space="preserve"> </w:t>
            </w:r>
            <w:r>
              <w:rPr>
                <w:sz w:val="20"/>
              </w:rPr>
              <w:t>para</w:t>
            </w:r>
          </w:p>
          <w:p w14:paraId="698064BD" w14:textId="77777777" w:rsidR="00AD0BEA" w:rsidRDefault="00362AE3">
            <w:pPr>
              <w:pStyle w:val="TableParagraph"/>
              <w:spacing w:before="1"/>
              <w:ind w:left="72"/>
              <w:rPr>
                <w:sz w:val="20"/>
              </w:rPr>
            </w:pPr>
            <w:r>
              <w:rPr>
                <w:sz w:val="20"/>
              </w:rPr>
              <w:t>satisfacer</w:t>
            </w:r>
            <w:r>
              <w:rPr>
                <w:spacing w:val="-1"/>
                <w:sz w:val="20"/>
              </w:rPr>
              <w:t xml:space="preserve"> </w:t>
            </w:r>
            <w:r>
              <w:rPr>
                <w:sz w:val="20"/>
              </w:rPr>
              <w:t>las</w:t>
            </w:r>
            <w:r>
              <w:rPr>
                <w:spacing w:val="-3"/>
                <w:sz w:val="20"/>
              </w:rPr>
              <w:t xml:space="preserve"> </w:t>
            </w:r>
            <w:r>
              <w:rPr>
                <w:sz w:val="20"/>
              </w:rPr>
              <w:t>necesidades</w:t>
            </w:r>
            <w:r>
              <w:rPr>
                <w:spacing w:val="-3"/>
                <w:sz w:val="20"/>
              </w:rPr>
              <w:t xml:space="preserve"> </w:t>
            </w:r>
            <w:r>
              <w:rPr>
                <w:sz w:val="20"/>
              </w:rPr>
              <w:t>de</w:t>
            </w:r>
            <w:r>
              <w:rPr>
                <w:spacing w:val="-1"/>
                <w:sz w:val="20"/>
              </w:rPr>
              <w:t xml:space="preserve"> </w:t>
            </w:r>
            <w:r>
              <w:rPr>
                <w:sz w:val="20"/>
              </w:rPr>
              <w:t>los</w:t>
            </w:r>
            <w:r>
              <w:rPr>
                <w:spacing w:val="-3"/>
                <w:sz w:val="20"/>
              </w:rPr>
              <w:t xml:space="preserve"> </w:t>
            </w:r>
            <w:r>
              <w:rPr>
                <w:sz w:val="20"/>
              </w:rPr>
              <w:t>clientes"?</w:t>
            </w:r>
          </w:p>
        </w:tc>
      </w:tr>
      <w:tr w:rsidR="00AD0BEA" w14:paraId="2ACF5AA1" w14:textId="77777777">
        <w:trPr>
          <w:trHeight w:val="527"/>
        </w:trPr>
        <w:tc>
          <w:tcPr>
            <w:tcW w:w="1075" w:type="dxa"/>
            <w:vMerge/>
            <w:tcBorders>
              <w:top w:val="nil"/>
            </w:tcBorders>
          </w:tcPr>
          <w:p w14:paraId="53D4A26D" w14:textId="77777777" w:rsidR="00AD0BEA" w:rsidRDefault="00AD0BEA">
            <w:pPr>
              <w:rPr>
                <w:sz w:val="2"/>
                <w:szCs w:val="2"/>
              </w:rPr>
            </w:pPr>
          </w:p>
        </w:tc>
        <w:tc>
          <w:tcPr>
            <w:tcW w:w="2340" w:type="dxa"/>
            <w:vMerge/>
            <w:tcBorders>
              <w:top w:val="nil"/>
            </w:tcBorders>
          </w:tcPr>
          <w:p w14:paraId="1F68143B" w14:textId="77777777" w:rsidR="00AD0BEA" w:rsidRDefault="00AD0BEA">
            <w:pPr>
              <w:rPr>
                <w:sz w:val="2"/>
                <w:szCs w:val="2"/>
              </w:rPr>
            </w:pPr>
          </w:p>
        </w:tc>
        <w:tc>
          <w:tcPr>
            <w:tcW w:w="1807" w:type="dxa"/>
            <w:vMerge/>
            <w:tcBorders>
              <w:top w:val="nil"/>
            </w:tcBorders>
          </w:tcPr>
          <w:p w14:paraId="76DCCCBC" w14:textId="77777777" w:rsidR="00AD0BEA" w:rsidRDefault="00AD0BEA">
            <w:pPr>
              <w:rPr>
                <w:sz w:val="2"/>
                <w:szCs w:val="2"/>
              </w:rPr>
            </w:pPr>
          </w:p>
        </w:tc>
        <w:tc>
          <w:tcPr>
            <w:tcW w:w="1797" w:type="dxa"/>
            <w:vMerge/>
            <w:tcBorders>
              <w:top w:val="nil"/>
            </w:tcBorders>
          </w:tcPr>
          <w:p w14:paraId="0FA73612" w14:textId="77777777" w:rsidR="00AD0BEA" w:rsidRDefault="00AD0BEA">
            <w:pPr>
              <w:rPr>
                <w:sz w:val="2"/>
                <w:szCs w:val="2"/>
              </w:rPr>
            </w:pPr>
          </w:p>
        </w:tc>
        <w:tc>
          <w:tcPr>
            <w:tcW w:w="2335" w:type="dxa"/>
            <w:vMerge/>
            <w:tcBorders>
              <w:top w:val="nil"/>
            </w:tcBorders>
          </w:tcPr>
          <w:p w14:paraId="1CD20810" w14:textId="77777777" w:rsidR="00AD0BEA" w:rsidRDefault="00AD0BEA">
            <w:pPr>
              <w:rPr>
                <w:sz w:val="2"/>
                <w:szCs w:val="2"/>
              </w:rPr>
            </w:pPr>
          </w:p>
        </w:tc>
        <w:tc>
          <w:tcPr>
            <w:tcW w:w="6392" w:type="dxa"/>
          </w:tcPr>
          <w:p w14:paraId="408C1824" w14:textId="77777777" w:rsidR="00AD0BEA" w:rsidRDefault="00362AE3">
            <w:pPr>
              <w:pStyle w:val="TableParagraph"/>
              <w:ind w:left="72"/>
              <w:rPr>
                <w:sz w:val="20"/>
              </w:rPr>
            </w:pPr>
            <w:r>
              <w:rPr>
                <w:sz w:val="20"/>
              </w:rPr>
              <w:t>¿Qué</w:t>
            </w:r>
            <w:r>
              <w:rPr>
                <w:spacing w:val="-2"/>
                <w:sz w:val="20"/>
              </w:rPr>
              <w:t xml:space="preserve"> </w:t>
            </w:r>
            <w:r>
              <w:rPr>
                <w:sz w:val="20"/>
              </w:rPr>
              <w:t>tan</w:t>
            </w:r>
            <w:r>
              <w:rPr>
                <w:spacing w:val="-1"/>
                <w:sz w:val="20"/>
              </w:rPr>
              <w:t xml:space="preserve"> </w:t>
            </w:r>
            <w:r>
              <w:rPr>
                <w:sz w:val="20"/>
              </w:rPr>
              <w:t>seguido</w:t>
            </w:r>
            <w:r>
              <w:rPr>
                <w:spacing w:val="-2"/>
                <w:sz w:val="20"/>
              </w:rPr>
              <w:t xml:space="preserve"> </w:t>
            </w:r>
            <w:r>
              <w:rPr>
                <w:sz w:val="20"/>
              </w:rPr>
              <w:t>consulta</w:t>
            </w:r>
            <w:r>
              <w:rPr>
                <w:spacing w:val="-2"/>
                <w:sz w:val="20"/>
              </w:rPr>
              <w:t xml:space="preserve"> </w:t>
            </w:r>
            <w:r>
              <w:rPr>
                <w:sz w:val="20"/>
              </w:rPr>
              <w:t>recursos</w:t>
            </w:r>
            <w:r>
              <w:rPr>
                <w:spacing w:val="-2"/>
                <w:sz w:val="20"/>
              </w:rPr>
              <w:t xml:space="preserve"> </w:t>
            </w:r>
            <w:r>
              <w:rPr>
                <w:sz w:val="20"/>
              </w:rPr>
              <w:t>adicionales</w:t>
            </w:r>
            <w:r>
              <w:rPr>
                <w:spacing w:val="-3"/>
                <w:sz w:val="20"/>
              </w:rPr>
              <w:t xml:space="preserve"> </w:t>
            </w:r>
            <w:r>
              <w:rPr>
                <w:sz w:val="20"/>
              </w:rPr>
              <w:t>o busca</w:t>
            </w:r>
            <w:r>
              <w:rPr>
                <w:spacing w:val="-2"/>
                <w:sz w:val="20"/>
              </w:rPr>
              <w:t xml:space="preserve"> </w:t>
            </w:r>
            <w:r>
              <w:rPr>
                <w:sz w:val="20"/>
              </w:rPr>
              <w:t>ayuda</w:t>
            </w:r>
            <w:r>
              <w:rPr>
                <w:spacing w:val="-1"/>
                <w:sz w:val="20"/>
              </w:rPr>
              <w:t xml:space="preserve"> </w:t>
            </w:r>
            <w:r>
              <w:rPr>
                <w:sz w:val="20"/>
              </w:rPr>
              <w:t>cuando</w:t>
            </w:r>
            <w:r>
              <w:rPr>
                <w:spacing w:val="-1"/>
                <w:sz w:val="20"/>
              </w:rPr>
              <w:t xml:space="preserve"> </w:t>
            </w:r>
            <w:r>
              <w:rPr>
                <w:sz w:val="20"/>
              </w:rPr>
              <w:t>se</w:t>
            </w:r>
          </w:p>
          <w:p w14:paraId="5986FE1C" w14:textId="77777777" w:rsidR="00AD0BEA" w:rsidRDefault="00362AE3">
            <w:pPr>
              <w:pStyle w:val="TableParagraph"/>
              <w:spacing w:before="34"/>
              <w:ind w:left="72"/>
              <w:rPr>
                <w:sz w:val="20"/>
              </w:rPr>
            </w:pPr>
            <w:r>
              <w:rPr>
                <w:sz w:val="20"/>
              </w:rPr>
              <w:t>encuentras</w:t>
            </w:r>
            <w:r>
              <w:rPr>
                <w:spacing w:val="-2"/>
                <w:sz w:val="20"/>
              </w:rPr>
              <w:t xml:space="preserve"> </w:t>
            </w:r>
            <w:r>
              <w:rPr>
                <w:sz w:val="20"/>
              </w:rPr>
              <w:t>con</w:t>
            </w:r>
            <w:r>
              <w:rPr>
                <w:spacing w:val="-1"/>
                <w:sz w:val="20"/>
              </w:rPr>
              <w:t xml:space="preserve"> </w:t>
            </w:r>
            <w:r>
              <w:rPr>
                <w:sz w:val="20"/>
              </w:rPr>
              <w:t>una</w:t>
            </w:r>
            <w:r>
              <w:rPr>
                <w:spacing w:val="-3"/>
                <w:sz w:val="20"/>
              </w:rPr>
              <w:t xml:space="preserve"> </w:t>
            </w:r>
            <w:r>
              <w:rPr>
                <w:sz w:val="20"/>
              </w:rPr>
              <w:t>pregunta</w:t>
            </w:r>
            <w:r>
              <w:rPr>
                <w:spacing w:val="-1"/>
                <w:sz w:val="20"/>
              </w:rPr>
              <w:t xml:space="preserve"> </w:t>
            </w:r>
            <w:r>
              <w:rPr>
                <w:sz w:val="20"/>
              </w:rPr>
              <w:t>difícil</w:t>
            </w:r>
            <w:r>
              <w:rPr>
                <w:spacing w:val="-2"/>
                <w:sz w:val="20"/>
              </w:rPr>
              <w:t xml:space="preserve"> </w:t>
            </w:r>
            <w:r>
              <w:rPr>
                <w:sz w:val="20"/>
              </w:rPr>
              <w:t>de</w:t>
            </w:r>
            <w:r>
              <w:rPr>
                <w:spacing w:val="-1"/>
                <w:sz w:val="20"/>
              </w:rPr>
              <w:t xml:space="preserve"> </w:t>
            </w:r>
            <w:r>
              <w:rPr>
                <w:sz w:val="20"/>
              </w:rPr>
              <w:t>un cliente?</w:t>
            </w:r>
          </w:p>
        </w:tc>
      </w:tr>
      <w:tr w:rsidR="00AD0BEA" w14:paraId="1CD8935C" w14:textId="77777777">
        <w:trPr>
          <w:trHeight w:val="794"/>
        </w:trPr>
        <w:tc>
          <w:tcPr>
            <w:tcW w:w="1075" w:type="dxa"/>
            <w:vMerge/>
            <w:tcBorders>
              <w:top w:val="nil"/>
            </w:tcBorders>
          </w:tcPr>
          <w:p w14:paraId="6FD49FE3" w14:textId="77777777" w:rsidR="00AD0BEA" w:rsidRDefault="00AD0BEA">
            <w:pPr>
              <w:rPr>
                <w:sz w:val="2"/>
                <w:szCs w:val="2"/>
              </w:rPr>
            </w:pPr>
          </w:p>
        </w:tc>
        <w:tc>
          <w:tcPr>
            <w:tcW w:w="2340" w:type="dxa"/>
            <w:vMerge/>
            <w:tcBorders>
              <w:top w:val="nil"/>
            </w:tcBorders>
          </w:tcPr>
          <w:p w14:paraId="4B06B9A8" w14:textId="77777777" w:rsidR="00AD0BEA" w:rsidRDefault="00AD0BEA">
            <w:pPr>
              <w:rPr>
                <w:sz w:val="2"/>
                <w:szCs w:val="2"/>
              </w:rPr>
            </w:pPr>
          </w:p>
        </w:tc>
        <w:tc>
          <w:tcPr>
            <w:tcW w:w="1807" w:type="dxa"/>
            <w:vMerge/>
            <w:tcBorders>
              <w:top w:val="nil"/>
            </w:tcBorders>
          </w:tcPr>
          <w:p w14:paraId="5C0D34FA" w14:textId="77777777" w:rsidR="00AD0BEA" w:rsidRDefault="00AD0BEA">
            <w:pPr>
              <w:rPr>
                <w:sz w:val="2"/>
                <w:szCs w:val="2"/>
              </w:rPr>
            </w:pPr>
          </w:p>
        </w:tc>
        <w:tc>
          <w:tcPr>
            <w:tcW w:w="1797" w:type="dxa"/>
            <w:vMerge/>
            <w:tcBorders>
              <w:top w:val="nil"/>
            </w:tcBorders>
          </w:tcPr>
          <w:p w14:paraId="01B63796" w14:textId="77777777" w:rsidR="00AD0BEA" w:rsidRDefault="00AD0BEA">
            <w:pPr>
              <w:rPr>
                <w:sz w:val="2"/>
                <w:szCs w:val="2"/>
              </w:rPr>
            </w:pPr>
          </w:p>
        </w:tc>
        <w:tc>
          <w:tcPr>
            <w:tcW w:w="2335" w:type="dxa"/>
          </w:tcPr>
          <w:p w14:paraId="467F2406" w14:textId="070A4FAA" w:rsidR="00AD0BEA" w:rsidRDefault="00362AE3">
            <w:pPr>
              <w:pStyle w:val="TableParagraph"/>
              <w:spacing w:before="134" w:line="276" w:lineRule="auto"/>
              <w:ind w:left="71" w:right="151"/>
              <w:rPr>
                <w:sz w:val="20"/>
              </w:rPr>
            </w:pPr>
            <w:r>
              <w:rPr>
                <w:sz w:val="20"/>
              </w:rPr>
              <w:t xml:space="preserve">Calidad de la </w:t>
            </w:r>
            <w:r w:rsidR="008E55D4">
              <w:rPr>
                <w:sz w:val="20"/>
              </w:rPr>
              <w:t>información</w:t>
            </w:r>
            <w:r>
              <w:rPr>
                <w:spacing w:val="-48"/>
                <w:sz w:val="20"/>
              </w:rPr>
              <w:t xml:space="preserve"> </w:t>
            </w:r>
            <w:r>
              <w:rPr>
                <w:sz w:val="20"/>
              </w:rPr>
              <w:t>proporcionada</w:t>
            </w:r>
          </w:p>
        </w:tc>
        <w:tc>
          <w:tcPr>
            <w:tcW w:w="6392" w:type="dxa"/>
          </w:tcPr>
          <w:p w14:paraId="1695CC4E" w14:textId="77777777" w:rsidR="00AD0BEA" w:rsidRDefault="00362AE3">
            <w:pPr>
              <w:pStyle w:val="TableParagraph"/>
              <w:ind w:left="72"/>
              <w:rPr>
                <w:sz w:val="20"/>
              </w:rPr>
            </w:pPr>
            <w:r>
              <w:rPr>
                <w:sz w:val="20"/>
              </w:rPr>
              <w:t>¿Cómo</w:t>
            </w:r>
            <w:r>
              <w:rPr>
                <w:spacing w:val="-1"/>
                <w:sz w:val="20"/>
              </w:rPr>
              <w:t xml:space="preserve"> </w:t>
            </w:r>
            <w:r>
              <w:rPr>
                <w:sz w:val="20"/>
              </w:rPr>
              <w:t>calificaría</w:t>
            </w:r>
            <w:r>
              <w:rPr>
                <w:spacing w:val="-2"/>
                <w:sz w:val="20"/>
              </w:rPr>
              <w:t xml:space="preserve"> </w:t>
            </w:r>
            <w:r>
              <w:rPr>
                <w:sz w:val="20"/>
              </w:rPr>
              <w:t>la</w:t>
            </w:r>
            <w:r>
              <w:rPr>
                <w:spacing w:val="-1"/>
                <w:sz w:val="20"/>
              </w:rPr>
              <w:t xml:space="preserve"> </w:t>
            </w:r>
            <w:r>
              <w:rPr>
                <w:sz w:val="20"/>
              </w:rPr>
              <w:t>calidad</w:t>
            </w:r>
            <w:r>
              <w:rPr>
                <w:spacing w:val="-1"/>
                <w:sz w:val="20"/>
              </w:rPr>
              <w:t xml:space="preserve"> </w:t>
            </w:r>
            <w:r>
              <w:rPr>
                <w:sz w:val="20"/>
              </w:rPr>
              <w:t>de</w:t>
            </w:r>
            <w:r>
              <w:rPr>
                <w:spacing w:val="-2"/>
                <w:sz w:val="20"/>
              </w:rPr>
              <w:t xml:space="preserve"> </w:t>
            </w:r>
            <w:r>
              <w:rPr>
                <w:sz w:val="20"/>
              </w:rPr>
              <w:t>la</w:t>
            </w:r>
            <w:r>
              <w:rPr>
                <w:spacing w:val="3"/>
                <w:sz w:val="20"/>
              </w:rPr>
              <w:t xml:space="preserve"> </w:t>
            </w:r>
            <w:r>
              <w:rPr>
                <w:sz w:val="20"/>
              </w:rPr>
              <w:t>formación</w:t>
            </w:r>
            <w:r>
              <w:rPr>
                <w:spacing w:val="-1"/>
                <w:sz w:val="20"/>
              </w:rPr>
              <w:t xml:space="preserve"> </w:t>
            </w:r>
            <w:r>
              <w:rPr>
                <w:sz w:val="20"/>
              </w:rPr>
              <w:t>y</w:t>
            </w:r>
            <w:r>
              <w:rPr>
                <w:spacing w:val="-1"/>
                <w:sz w:val="20"/>
              </w:rPr>
              <w:t xml:space="preserve"> </w:t>
            </w:r>
            <w:r>
              <w:rPr>
                <w:sz w:val="20"/>
              </w:rPr>
              <w:t>capacitación</w:t>
            </w:r>
            <w:r>
              <w:rPr>
                <w:spacing w:val="-2"/>
                <w:sz w:val="20"/>
              </w:rPr>
              <w:t xml:space="preserve"> </w:t>
            </w:r>
            <w:r>
              <w:rPr>
                <w:sz w:val="20"/>
              </w:rPr>
              <w:t>que</w:t>
            </w:r>
            <w:r>
              <w:rPr>
                <w:spacing w:val="-2"/>
                <w:sz w:val="20"/>
              </w:rPr>
              <w:t xml:space="preserve"> </w:t>
            </w:r>
            <w:r>
              <w:rPr>
                <w:sz w:val="20"/>
              </w:rPr>
              <w:t>recibe</w:t>
            </w:r>
            <w:r>
              <w:rPr>
                <w:spacing w:val="-3"/>
                <w:sz w:val="20"/>
              </w:rPr>
              <w:t xml:space="preserve"> </w:t>
            </w:r>
            <w:r>
              <w:rPr>
                <w:sz w:val="20"/>
              </w:rPr>
              <w:t>para</w:t>
            </w:r>
          </w:p>
          <w:p w14:paraId="0BCB99D1" w14:textId="77777777" w:rsidR="00AD0BEA" w:rsidRDefault="00362AE3">
            <w:pPr>
              <w:pStyle w:val="TableParagraph"/>
              <w:spacing w:before="6" w:line="260" w:lineRule="atLeast"/>
              <w:ind w:left="72" w:right="426"/>
              <w:rPr>
                <w:sz w:val="20"/>
              </w:rPr>
            </w:pPr>
            <w:r>
              <w:rPr>
                <w:sz w:val="20"/>
              </w:rPr>
              <w:t>mantener</w:t>
            </w:r>
            <w:r>
              <w:rPr>
                <w:spacing w:val="-1"/>
                <w:sz w:val="20"/>
              </w:rPr>
              <w:t xml:space="preserve"> </w:t>
            </w:r>
            <w:r>
              <w:rPr>
                <w:sz w:val="20"/>
              </w:rPr>
              <w:t>su</w:t>
            </w:r>
            <w:r>
              <w:rPr>
                <w:spacing w:val="-1"/>
                <w:sz w:val="20"/>
              </w:rPr>
              <w:t xml:space="preserve"> </w:t>
            </w:r>
            <w:r>
              <w:rPr>
                <w:sz w:val="20"/>
              </w:rPr>
              <w:t>conocimiento</w:t>
            </w:r>
            <w:r>
              <w:rPr>
                <w:spacing w:val="-1"/>
                <w:sz w:val="20"/>
              </w:rPr>
              <w:t xml:space="preserve"> </w:t>
            </w:r>
            <w:r>
              <w:rPr>
                <w:sz w:val="20"/>
              </w:rPr>
              <w:t>actualizado</w:t>
            </w:r>
            <w:r>
              <w:rPr>
                <w:spacing w:val="-1"/>
                <w:sz w:val="20"/>
              </w:rPr>
              <w:t xml:space="preserve"> </w:t>
            </w:r>
            <w:r>
              <w:rPr>
                <w:sz w:val="20"/>
              </w:rPr>
              <w:t>sobre</w:t>
            </w:r>
            <w:r>
              <w:rPr>
                <w:spacing w:val="-3"/>
                <w:sz w:val="20"/>
              </w:rPr>
              <w:t xml:space="preserve"> </w:t>
            </w:r>
            <w:r>
              <w:rPr>
                <w:sz w:val="20"/>
              </w:rPr>
              <w:t>los</w:t>
            </w:r>
            <w:r>
              <w:rPr>
                <w:spacing w:val="-3"/>
                <w:sz w:val="20"/>
              </w:rPr>
              <w:t xml:space="preserve"> </w:t>
            </w:r>
            <w:r>
              <w:rPr>
                <w:sz w:val="20"/>
              </w:rPr>
              <w:t>productos</w:t>
            </w:r>
            <w:r>
              <w:rPr>
                <w:spacing w:val="-3"/>
                <w:sz w:val="20"/>
              </w:rPr>
              <w:t xml:space="preserve"> </w:t>
            </w:r>
            <w:r>
              <w:rPr>
                <w:sz w:val="20"/>
              </w:rPr>
              <w:t>y</w:t>
            </w:r>
            <w:r>
              <w:rPr>
                <w:spacing w:val="-2"/>
                <w:sz w:val="20"/>
              </w:rPr>
              <w:t xml:space="preserve"> </w:t>
            </w:r>
            <w:r>
              <w:rPr>
                <w:sz w:val="20"/>
              </w:rPr>
              <w:t>servicios</w:t>
            </w:r>
            <w:r>
              <w:rPr>
                <w:spacing w:val="-3"/>
                <w:sz w:val="20"/>
              </w:rPr>
              <w:t xml:space="preserve"> </w:t>
            </w:r>
            <w:r>
              <w:rPr>
                <w:sz w:val="20"/>
              </w:rPr>
              <w:t>del</w:t>
            </w:r>
            <w:r>
              <w:rPr>
                <w:spacing w:val="-47"/>
                <w:sz w:val="20"/>
              </w:rPr>
              <w:t xml:space="preserve"> </w:t>
            </w:r>
            <w:r>
              <w:rPr>
                <w:sz w:val="20"/>
              </w:rPr>
              <w:t>banco?</w:t>
            </w:r>
          </w:p>
        </w:tc>
      </w:tr>
      <w:tr w:rsidR="00AD0BEA" w14:paraId="37485365" w14:textId="77777777">
        <w:trPr>
          <w:trHeight w:val="530"/>
        </w:trPr>
        <w:tc>
          <w:tcPr>
            <w:tcW w:w="1075" w:type="dxa"/>
            <w:vMerge/>
            <w:tcBorders>
              <w:top w:val="nil"/>
            </w:tcBorders>
          </w:tcPr>
          <w:p w14:paraId="3B99FF3F" w14:textId="77777777" w:rsidR="00AD0BEA" w:rsidRDefault="00AD0BEA">
            <w:pPr>
              <w:rPr>
                <w:sz w:val="2"/>
                <w:szCs w:val="2"/>
              </w:rPr>
            </w:pPr>
          </w:p>
        </w:tc>
        <w:tc>
          <w:tcPr>
            <w:tcW w:w="2340" w:type="dxa"/>
            <w:vMerge/>
            <w:tcBorders>
              <w:top w:val="nil"/>
            </w:tcBorders>
          </w:tcPr>
          <w:p w14:paraId="1DE1F106" w14:textId="77777777" w:rsidR="00AD0BEA" w:rsidRDefault="00AD0BEA">
            <w:pPr>
              <w:rPr>
                <w:sz w:val="2"/>
                <w:szCs w:val="2"/>
              </w:rPr>
            </w:pPr>
          </w:p>
        </w:tc>
        <w:tc>
          <w:tcPr>
            <w:tcW w:w="1807" w:type="dxa"/>
            <w:vMerge/>
            <w:tcBorders>
              <w:top w:val="nil"/>
            </w:tcBorders>
          </w:tcPr>
          <w:p w14:paraId="7FE8448C" w14:textId="77777777" w:rsidR="00AD0BEA" w:rsidRDefault="00AD0BEA">
            <w:pPr>
              <w:rPr>
                <w:sz w:val="2"/>
                <w:szCs w:val="2"/>
              </w:rPr>
            </w:pPr>
          </w:p>
        </w:tc>
        <w:tc>
          <w:tcPr>
            <w:tcW w:w="1797" w:type="dxa"/>
            <w:vMerge w:val="restart"/>
          </w:tcPr>
          <w:p w14:paraId="0C9AB91B" w14:textId="77777777" w:rsidR="00AD0BEA" w:rsidRDefault="00AD0BEA">
            <w:pPr>
              <w:pStyle w:val="TableParagraph"/>
              <w:rPr>
                <w:b/>
              </w:rPr>
            </w:pPr>
          </w:p>
          <w:p w14:paraId="26BBF93B" w14:textId="77777777" w:rsidR="00AD0BEA" w:rsidRDefault="00AD0BEA">
            <w:pPr>
              <w:pStyle w:val="TableParagraph"/>
              <w:rPr>
                <w:b/>
              </w:rPr>
            </w:pPr>
          </w:p>
          <w:p w14:paraId="14551DA9" w14:textId="77777777" w:rsidR="00AD0BEA" w:rsidRDefault="00AD0BEA">
            <w:pPr>
              <w:pStyle w:val="TableParagraph"/>
              <w:rPr>
                <w:b/>
              </w:rPr>
            </w:pPr>
          </w:p>
          <w:p w14:paraId="205F8BFA" w14:textId="77777777" w:rsidR="00AD0BEA" w:rsidRDefault="00AD0BEA">
            <w:pPr>
              <w:pStyle w:val="TableParagraph"/>
              <w:spacing w:before="8"/>
              <w:rPr>
                <w:b/>
                <w:sz w:val="27"/>
              </w:rPr>
            </w:pPr>
          </w:p>
          <w:p w14:paraId="0C89B669" w14:textId="77777777" w:rsidR="00AD0BEA" w:rsidRDefault="00362AE3">
            <w:pPr>
              <w:pStyle w:val="TableParagraph"/>
              <w:spacing w:line="278" w:lineRule="auto"/>
              <w:ind w:left="68" w:right="871"/>
              <w:rPr>
                <w:sz w:val="20"/>
              </w:rPr>
            </w:pPr>
            <w:r>
              <w:rPr>
                <w:sz w:val="20"/>
              </w:rPr>
              <w:t>Rapidez y</w:t>
            </w:r>
            <w:r>
              <w:rPr>
                <w:spacing w:val="-47"/>
                <w:sz w:val="20"/>
              </w:rPr>
              <w:t xml:space="preserve"> </w:t>
            </w:r>
            <w:r>
              <w:rPr>
                <w:sz w:val="20"/>
              </w:rPr>
              <w:t>eficiencia.</w:t>
            </w:r>
          </w:p>
        </w:tc>
        <w:tc>
          <w:tcPr>
            <w:tcW w:w="2335" w:type="dxa"/>
          </w:tcPr>
          <w:p w14:paraId="1A27A3A7" w14:textId="77777777" w:rsidR="00AD0BEA" w:rsidRDefault="00362AE3">
            <w:pPr>
              <w:pStyle w:val="TableParagraph"/>
              <w:spacing w:before="132"/>
              <w:ind w:left="71"/>
              <w:rPr>
                <w:sz w:val="20"/>
              </w:rPr>
            </w:pPr>
            <w:r>
              <w:rPr>
                <w:sz w:val="20"/>
              </w:rPr>
              <w:t>-Capacidad</w:t>
            </w:r>
            <w:r>
              <w:rPr>
                <w:spacing w:val="-2"/>
                <w:sz w:val="20"/>
              </w:rPr>
              <w:t xml:space="preserve"> </w:t>
            </w:r>
            <w:r>
              <w:rPr>
                <w:sz w:val="20"/>
              </w:rPr>
              <w:t>de</w:t>
            </w:r>
            <w:r>
              <w:rPr>
                <w:spacing w:val="-2"/>
                <w:sz w:val="20"/>
              </w:rPr>
              <w:t xml:space="preserve"> </w:t>
            </w:r>
            <w:r>
              <w:rPr>
                <w:sz w:val="20"/>
              </w:rPr>
              <w:t>respuesta.</w:t>
            </w:r>
          </w:p>
        </w:tc>
        <w:tc>
          <w:tcPr>
            <w:tcW w:w="6392" w:type="dxa"/>
          </w:tcPr>
          <w:p w14:paraId="7DBDF869" w14:textId="77777777" w:rsidR="00AD0BEA" w:rsidRDefault="00362AE3">
            <w:pPr>
              <w:pStyle w:val="TableParagraph"/>
              <w:ind w:left="72"/>
              <w:rPr>
                <w:sz w:val="20"/>
              </w:rPr>
            </w:pPr>
            <w:r>
              <w:rPr>
                <w:sz w:val="20"/>
              </w:rPr>
              <w:t>En</w:t>
            </w:r>
            <w:r>
              <w:rPr>
                <w:spacing w:val="-1"/>
                <w:sz w:val="20"/>
              </w:rPr>
              <w:t xml:space="preserve"> </w:t>
            </w:r>
            <w:r>
              <w:rPr>
                <w:sz w:val="20"/>
              </w:rPr>
              <w:t>su opinión,</w:t>
            </w:r>
            <w:r>
              <w:rPr>
                <w:spacing w:val="-1"/>
                <w:sz w:val="20"/>
              </w:rPr>
              <w:t xml:space="preserve"> </w:t>
            </w:r>
            <w:r>
              <w:rPr>
                <w:sz w:val="20"/>
              </w:rPr>
              <w:t>¿cuál</w:t>
            </w:r>
            <w:r>
              <w:rPr>
                <w:spacing w:val="-1"/>
                <w:sz w:val="20"/>
              </w:rPr>
              <w:t xml:space="preserve"> </w:t>
            </w:r>
            <w:r>
              <w:rPr>
                <w:sz w:val="20"/>
              </w:rPr>
              <w:t>es</w:t>
            </w:r>
            <w:r>
              <w:rPr>
                <w:spacing w:val="-2"/>
                <w:sz w:val="20"/>
              </w:rPr>
              <w:t xml:space="preserve"> </w:t>
            </w:r>
            <w:r>
              <w:rPr>
                <w:sz w:val="20"/>
              </w:rPr>
              <w:t>la</w:t>
            </w:r>
            <w:r>
              <w:rPr>
                <w:spacing w:val="-1"/>
                <w:sz w:val="20"/>
              </w:rPr>
              <w:t xml:space="preserve"> </w:t>
            </w:r>
            <w:r>
              <w:rPr>
                <w:sz w:val="20"/>
              </w:rPr>
              <w:t>eficiencia</w:t>
            </w:r>
            <w:r>
              <w:rPr>
                <w:spacing w:val="-2"/>
                <w:sz w:val="20"/>
              </w:rPr>
              <w:t xml:space="preserve"> </w:t>
            </w:r>
            <w:r>
              <w:rPr>
                <w:sz w:val="20"/>
              </w:rPr>
              <w:t>del</w:t>
            </w:r>
            <w:r>
              <w:rPr>
                <w:spacing w:val="-1"/>
                <w:sz w:val="20"/>
              </w:rPr>
              <w:t xml:space="preserve"> </w:t>
            </w:r>
            <w:r>
              <w:rPr>
                <w:sz w:val="20"/>
              </w:rPr>
              <w:t>banco en</w:t>
            </w:r>
            <w:r>
              <w:rPr>
                <w:spacing w:val="-2"/>
                <w:sz w:val="20"/>
              </w:rPr>
              <w:t xml:space="preserve"> </w:t>
            </w:r>
            <w:r>
              <w:rPr>
                <w:sz w:val="20"/>
              </w:rPr>
              <w:t>responder</w:t>
            </w:r>
            <w:r>
              <w:rPr>
                <w:spacing w:val="-2"/>
                <w:sz w:val="20"/>
              </w:rPr>
              <w:t xml:space="preserve"> </w:t>
            </w:r>
            <w:r>
              <w:rPr>
                <w:sz w:val="20"/>
              </w:rPr>
              <w:t>a</w:t>
            </w:r>
            <w:r>
              <w:rPr>
                <w:spacing w:val="-1"/>
                <w:sz w:val="20"/>
              </w:rPr>
              <w:t xml:space="preserve"> </w:t>
            </w:r>
            <w:r>
              <w:rPr>
                <w:sz w:val="20"/>
              </w:rPr>
              <w:t>las</w:t>
            </w:r>
            <w:r>
              <w:rPr>
                <w:spacing w:val="5"/>
                <w:sz w:val="20"/>
              </w:rPr>
              <w:t xml:space="preserve"> </w:t>
            </w:r>
            <w:r>
              <w:rPr>
                <w:sz w:val="20"/>
              </w:rPr>
              <w:t>consultas</w:t>
            </w:r>
            <w:r>
              <w:rPr>
                <w:spacing w:val="-2"/>
                <w:sz w:val="20"/>
              </w:rPr>
              <w:t xml:space="preserve"> </w:t>
            </w:r>
            <w:r>
              <w:rPr>
                <w:sz w:val="20"/>
              </w:rPr>
              <w:t>y</w:t>
            </w:r>
          </w:p>
          <w:p w14:paraId="7BEFBD91" w14:textId="77777777" w:rsidR="00AD0BEA" w:rsidRDefault="00362AE3">
            <w:pPr>
              <w:pStyle w:val="TableParagraph"/>
              <w:spacing w:before="34"/>
              <w:ind w:left="72"/>
              <w:rPr>
                <w:sz w:val="20"/>
              </w:rPr>
            </w:pPr>
            <w:r>
              <w:rPr>
                <w:sz w:val="20"/>
              </w:rPr>
              <w:t>necesidades</w:t>
            </w:r>
            <w:r>
              <w:rPr>
                <w:spacing w:val="-3"/>
                <w:sz w:val="20"/>
              </w:rPr>
              <w:t xml:space="preserve"> </w:t>
            </w:r>
            <w:r>
              <w:rPr>
                <w:sz w:val="20"/>
              </w:rPr>
              <w:t>de</w:t>
            </w:r>
            <w:r>
              <w:rPr>
                <w:spacing w:val="-1"/>
                <w:sz w:val="20"/>
              </w:rPr>
              <w:t xml:space="preserve"> </w:t>
            </w:r>
            <w:r>
              <w:rPr>
                <w:sz w:val="20"/>
              </w:rPr>
              <w:t>los</w:t>
            </w:r>
            <w:r>
              <w:rPr>
                <w:spacing w:val="-2"/>
                <w:sz w:val="20"/>
              </w:rPr>
              <w:t xml:space="preserve"> </w:t>
            </w:r>
            <w:r>
              <w:rPr>
                <w:sz w:val="20"/>
              </w:rPr>
              <w:t>clientes</w:t>
            </w:r>
            <w:r>
              <w:rPr>
                <w:spacing w:val="-2"/>
                <w:sz w:val="20"/>
              </w:rPr>
              <w:t xml:space="preserve"> </w:t>
            </w:r>
            <w:r>
              <w:rPr>
                <w:sz w:val="20"/>
              </w:rPr>
              <w:t>de</w:t>
            </w:r>
            <w:r>
              <w:rPr>
                <w:spacing w:val="-3"/>
                <w:sz w:val="20"/>
              </w:rPr>
              <w:t xml:space="preserve"> </w:t>
            </w:r>
            <w:r>
              <w:rPr>
                <w:sz w:val="20"/>
              </w:rPr>
              <w:t>manera</w:t>
            </w:r>
            <w:r>
              <w:rPr>
                <w:spacing w:val="-1"/>
                <w:sz w:val="20"/>
              </w:rPr>
              <w:t xml:space="preserve"> </w:t>
            </w:r>
            <w:r>
              <w:rPr>
                <w:sz w:val="20"/>
              </w:rPr>
              <w:t>oportuna?</w:t>
            </w:r>
          </w:p>
        </w:tc>
      </w:tr>
      <w:tr w:rsidR="00AD0BEA" w14:paraId="31AFC48C" w14:textId="77777777">
        <w:trPr>
          <w:trHeight w:val="527"/>
        </w:trPr>
        <w:tc>
          <w:tcPr>
            <w:tcW w:w="1075" w:type="dxa"/>
            <w:vMerge/>
            <w:tcBorders>
              <w:top w:val="nil"/>
            </w:tcBorders>
          </w:tcPr>
          <w:p w14:paraId="6CB41CEF" w14:textId="77777777" w:rsidR="00AD0BEA" w:rsidRDefault="00AD0BEA">
            <w:pPr>
              <w:rPr>
                <w:sz w:val="2"/>
                <w:szCs w:val="2"/>
              </w:rPr>
            </w:pPr>
          </w:p>
        </w:tc>
        <w:tc>
          <w:tcPr>
            <w:tcW w:w="2340" w:type="dxa"/>
            <w:vMerge/>
            <w:tcBorders>
              <w:top w:val="nil"/>
            </w:tcBorders>
          </w:tcPr>
          <w:p w14:paraId="54C6F575" w14:textId="77777777" w:rsidR="00AD0BEA" w:rsidRDefault="00AD0BEA">
            <w:pPr>
              <w:rPr>
                <w:sz w:val="2"/>
                <w:szCs w:val="2"/>
              </w:rPr>
            </w:pPr>
          </w:p>
        </w:tc>
        <w:tc>
          <w:tcPr>
            <w:tcW w:w="1807" w:type="dxa"/>
            <w:vMerge/>
            <w:tcBorders>
              <w:top w:val="nil"/>
            </w:tcBorders>
          </w:tcPr>
          <w:p w14:paraId="6FC3746D" w14:textId="77777777" w:rsidR="00AD0BEA" w:rsidRDefault="00AD0BEA">
            <w:pPr>
              <w:rPr>
                <w:sz w:val="2"/>
                <w:szCs w:val="2"/>
              </w:rPr>
            </w:pPr>
          </w:p>
        </w:tc>
        <w:tc>
          <w:tcPr>
            <w:tcW w:w="1797" w:type="dxa"/>
            <w:vMerge/>
            <w:tcBorders>
              <w:top w:val="nil"/>
            </w:tcBorders>
          </w:tcPr>
          <w:p w14:paraId="38565B28" w14:textId="77777777" w:rsidR="00AD0BEA" w:rsidRDefault="00AD0BEA">
            <w:pPr>
              <w:rPr>
                <w:sz w:val="2"/>
                <w:szCs w:val="2"/>
              </w:rPr>
            </w:pPr>
          </w:p>
        </w:tc>
        <w:tc>
          <w:tcPr>
            <w:tcW w:w="2335" w:type="dxa"/>
          </w:tcPr>
          <w:p w14:paraId="63F3D430" w14:textId="77777777" w:rsidR="00AD0BEA" w:rsidRDefault="00362AE3">
            <w:pPr>
              <w:pStyle w:val="TableParagraph"/>
              <w:spacing w:before="132"/>
              <w:ind w:left="71"/>
              <w:rPr>
                <w:sz w:val="20"/>
              </w:rPr>
            </w:pPr>
            <w:r>
              <w:rPr>
                <w:sz w:val="20"/>
              </w:rPr>
              <w:t>-Acceso</w:t>
            </w:r>
            <w:r>
              <w:rPr>
                <w:spacing w:val="-4"/>
                <w:sz w:val="20"/>
              </w:rPr>
              <w:t xml:space="preserve"> </w:t>
            </w:r>
            <w:r>
              <w:rPr>
                <w:sz w:val="20"/>
              </w:rPr>
              <w:t>de</w:t>
            </w:r>
            <w:r>
              <w:rPr>
                <w:spacing w:val="-3"/>
                <w:sz w:val="20"/>
              </w:rPr>
              <w:t xml:space="preserve"> </w:t>
            </w:r>
            <w:r>
              <w:rPr>
                <w:sz w:val="20"/>
              </w:rPr>
              <w:t>información.</w:t>
            </w:r>
          </w:p>
        </w:tc>
        <w:tc>
          <w:tcPr>
            <w:tcW w:w="6392" w:type="dxa"/>
          </w:tcPr>
          <w:p w14:paraId="1C201A4B" w14:textId="77777777" w:rsidR="00AD0BEA" w:rsidRDefault="00362AE3">
            <w:pPr>
              <w:pStyle w:val="TableParagraph"/>
              <w:ind w:left="72"/>
              <w:rPr>
                <w:sz w:val="20"/>
              </w:rPr>
            </w:pPr>
            <w:r>
              <w:rPr>
                <w:sz w:val="20"/>
              </w:rPr>
              <w:t>¿Usted</w:t>
            </w:r>
            <w:r>
              <w:rPr>
                <w:spacing w:val="-1"/>
                <w:sz w:val="20"/>
              </w:rPr>
              <w:t xml:space="preserve"> </w:t>
            </w:r>
            <w:r>
              <w:rPr>
                <w:sz w:val="20"/>
              </w:rPr>
              <w:t>cree</w:t>
            </w:r>
            <w:r>
              <w:rPr>
                <w:spacing w:val="-1"/>
                <w:sz w:val="20"/>
              </w:rPr>
              <w:t xml:space="preserve"> </w:t>
            </w:r>
            <w:r>
              <w:rPr>
                <w:sz w:val="20"/>
              </w:rPr>
              <w:t>que</w:t>
            </w:r>
            <w:r>
              <w:rPr>
                <w:spacing w:val="-1"/>
                <w:sz w:val="20"/>
              </w:rPr>
              <w:t xml:space="preserve"> </w:t>
            </w:r>
            <w:r>
              <w:rPr>
                <w:sz w:val="20"/>
              </w:rPr>
              <w:t>la</w:t>
            </w:r>
            <w:r>
              <w:rPr>
                <w:spacing w:val="-1"/>
                <w:sz w:val="20"/>
              </w:rPr>
              <w:t xml:space="preserve"> </w:t>
            </w:r>
            <w:r>
              <w:rPr>
                <w:sz w:val="20"/>
              </w:rPr>
              <w:t>capacidad</w:t>
            </w:r>
            <w:r>
              <w:rPr>
                <w:spacing w:val="-2"/>
                <w:sz w:val="20"/>
              </w:rPr>
              <w:t xml:space="preserve"> </w:t>
            </w:r>
            <w:r>
              <w:rPr>
                <w:sz w:val="20"/>
              </w:rPr>
              <w:t>de</w:t>
            </w:r>
            <w:r>
              <w:rPr>
                <w:spacing w:val="-1"/>
                <w:sz w:val="20"/>
              </w:rPr>
              <w:t xml:space="preserve"> </w:t>
            </w:r>
            <w:r>
              <w:rPr>
                <w:sz w:val="20"/>
              </w:rPr>
              <w:t>respuesta</w:t>
            </w:r>
            <w:r>
              <w:rPr>
                <w:spacing w:val="-3"/>
                <w:sz w:val="20"/>
              </w:rPr>
              <w:t xml:space="preserve"> </w:t>
            </w:r>
            <w:r>
              <w:rPr>
                <w:sz w:val="20"/>
              </w:rPr>
              <w:t>del</w:t>
            </w:r>
            <w:r>
              <w:rPr>
                <w:spacing w:val="-1"/>
                <w:sz w:val="20"/>
              </w:rPr>
              <w:t xml:space="preserve"> </w:t>
            </w:r>
            <w:r>
              <w:rPr>
                <w:sz w:val="20"/>
              </w:rPr>
              <w:t>personal</w:t>
            </w:r>
            <w:r>
              <w:rPr>
                <w:spacing w:val="-1"/>
                <w:sz w:val="20"/>
              </w:rPr>
              <w:t xml:space="preserve"> </w:t>
            </w:r>
            <w:r>
              <w:rPr>
                <w:sz w:val="20"/>
              </w:rPr>
              <w:t>del</w:t>
            </w:r>
            <w:r>
              <w:rPr>
                <w:spacing w:val="-1"/>
                <w:sz w:val="20"/>
              </w:rPr>
              <w:t xml:space="preserve"> </w:t>
            </w:r>
            <w:r>
              <w:rPr>
                <w:sz w:val="20"/>
              </w:rPr>
              <w:t>banco afecta</w:t>
            </w:r>
            <w:r>
              <w:rPr>
                <w:spacing w:val="-1"/>
                <w:sz w:val="20"/>
              </w:rPr>
              <w:t xml:space="preserve"> </w:t>
            </w:r>
            <w:r>
              <w:rPr>
                <w:sz w:val="20"/>
              </w:rPr>
              <w:t>la</w:t>
            </w:r>
          </w:p>
          <w:p w14:paraId="169D7575" w14:textId="77777777" w:rsidR="00AD0BEA" w:rsidRDefault="00362AE3">
            <w:pPr>
              <w:pStyle w:val="TableParagraph"/>
              <w:spacing w:before="34"/>
              <w:ind w:left="72"/>
              <w:rPr>
                <w:sz w:val="20"/>
              </w:rPr>
            </w:pPr>
            <w:r>
              <w:rPr>
                <w:sz w:val="20"/>
              </w:rPr>
              <w:t>percepción</w:t>
            </w:r>
            <w:r>
              <w:rPr>
                <w:spacing w:val="-3"/>
                <w:sz w:val="20"/>
              </w:rPr>
              <w:t xml:space="preserve"> </w:t>
            </w:r>
            <w:r>
              <w:rPr>
                <w:sz w:val="20"/>
              </w:rPr>
              <w:t>general</w:t>
            </w:r>
            <w:r>
              <w:rPr>
                <w:spacing w:val="-1"/>
                <w:sz w:val="20"/>
              </w:rPr>
              <w:t xml:space="preserve"> </w:t>
            </w:r>
            <w:r>
              <w:rPr>
                <w:sz w:val="20"/>
              </w:rPr>
              <w:t>de</w:t>
            </w:r>
            <w:r>
              <w:rPr>
                <w:spacing w:val="-1"/>
                <w:sz w:val="20"/>
              </w:rPr>
              <w:t xml:space="preserve"> </w:t>
            </w:r>
            <w:r>
              <w:rPr>
                <w:sz w:val="20"/>
              </w:rPr>
              <w:t>los</w:t>
            </w:r>
            <w:r>
              <w:rPr>
                <w:spacing w:val="-3"/>
                <w:sz w:val="20"/>
              </w:rPr>
              <w:t xml:space="preserve"> </w:t>
            </w:r>
            <w:r>
              <w:rPr>
                <w:sz w:val="20"/>
              </w:rPr>
              <w:t>clientes</w:t>
            </w:r>
            <w:r>
              <w:rPr>
                <w:spacing w:val="-2"/>
                <w:sz w:val="20"/>
              </w:rPr>
              <w:t xml:space="preserve"> </w:t>
            </w:r>
            <w:r>
              <w:rPr>
                <w:sz w:val="20"/>
              </w:rPr>
              <w:t>sobre</w:t>
            </w:r>
            <w:r>
              <w:rPr>
                <w:spacing w:val="-1"/>
                <w:sz w:val="20"/>
              </w:rPr>
              <w:t xml:space="preserve"> </w:t>
            </w:r>
            <w:r>
              <w:rPr>
                <w:sz w:val="20"/>
              </w:rPr>
              <w:t>la</w:t>
            </w:r>
            <w:r>
              <w:rPr>
                <w:spacing w:val="-2"/>
                <w:sz w:val="20"/>
              </w:rPr>
              <w:t xml:space="preserve"> </w:t>
            </w:r>
            <w:r>
              <w:rPr>
                <w:sz w:val="20"/>
              </w:rPr>
              <w:t>calidad del</w:t>
            </w:r>
            <w:r>
              <w:rPr>
                <w:spacing w:val="-1"/>
                <w:sz w:val="20"/>
              </w:rPr>
              <w:t xml:space="preserve"> </w:t>
            </w:r>
            <w:r>
              <w:rPr>
                <w:sz w:val="20"/>
              </w:rPr>
              <w:t>servicio?</w:t>
            </w:r>
          </w:p>
        </w:tc>
      </w:tr>
      <w:tr w:rsidR="00AD0BEA" w14:paraId="5925995B" w14:textId="77777777">
        <w:trPr>
          <w:trHeight w:val="530"/>
        </w:trPr>
        <w:tc>
          <w:tcPr>
            <w:tcW w:w="1075" w:type="dxa"/>
            <w:vMerge/>
            <w:tcBorders>
              <w:top w:val="nil"/>
            </w:tcBorders>
          </w:tcPr>
          <w:p w14:paraId="3F140DCB" w14:textId="77777777" w:rsidR="00AD0BEA" w:rsidRDefault="00AD0BEA">
            <w:pPr>
              <w:rPr>
                <w:sz w:val="2"/>
                <w:szCs w:val="2"/>
              </w:rPr>
            </w:pPr>
          </w:p>
        </w:tc>
        <w:tc>
          <w:tcPr>
            <w:tcW w:w="2340" w:type="dxa"/>
            <w:vMerge/>
            <w:tcBorders>
              <w:top w:val="nil"/>
            </w:tcBorders>
          </w:tcPr>
          <w:p w14:paraId="7F6203E7" w14:textId="77777777" w:rsidR="00AD0BEA" w:rsidRDefault="00AD0BEA">
            <w:pPr>
              <w:rPr>
                <w:sz w:val="2"/>
                <w:szCs w:val="2"/>
              </w:rPr>
            </w:pPr>
          </w:p>
        </w:tc>
        <w:tc>
          <w:tcPr>
            <w:tcW w:w="1807" w:type="dxa"/>
            <w:vMerge/>
            <w:tcBorders>
              <w:top w:val="nil"/>
            </w:tcBorders>
          </w:tcPr>
          <w:p w14:paraId="6E3CA8FB" w14:textId="77777777" w:rsidR="00AD0BEA" w:rsidRDefault="00AD0BEA">
            <w:pPr>
              <w:rPr>
                <w:sz w:val="2"/>
                <w:szCs w:val="2"/>
              </w:rPr>
            </w:pPr>
          </w:p>
        </w:tc>
        <w:tc>
          <w:tcPr>
            <w:tcW w:w="1797" w:type="dxa"/>
            <w:vMerge/>
            <w:tcBorders>
              <w:top w:val="nil"/>
            </w:tcBorders>
          </w:tcPr>
          <w:p w14:paraId="282B8CF6" w14:textId="77777777" w:rsidR="00AD0BEA" w:rsidRDefault="00AD0BEA">
            <w:pPr>
              <w:rPr>
                <w:sz w:val="2"/>
                <w:szCs w:val="2"/>
              </w:rPr>
            </w:pPr>
          </w:p>
        </w:tc>
        <w:tc>
          <w:tcPr>
            <w:tcW w:w="2335" w:type="dxa"/>
            <w:vMerge w:val="restart"/>
          </w:tcPr>
          <w:p w14:paraId="29CB82E0" w14:textId="77777777" w:rsidR="00AD0BEA" w:rsidRDefault="00AD0BEA">
            <w:pPr>
              <w:pStyle w:val="TableParagraph"/>
              <w:rPr>
                <w:b/>
              </w:rPr>
            </w:pPr>
          </w:p>
          <w:p w14:paraId="7F68861E" w14:textId="77777777" w:rsidR="00AD0BEA" w:rsidRDefault="00AD0BEA">
            <w:pPr>
              <w:pStyle w:val="TableParagraph"/>
              <w:rPr>
                <w:b/>
              </w:rPr>
            </w:pPr>
          </w:p>
          <w:p w14:paraId="67EE1652" w14:textId="77777777" w:rsidR="00AD0BEA" w:rsidRDefault="00362AE3">
            <w:pPr>
              <w:pStyle w:val="TableParagraph"/>
              <w:spacing w:before="166"/>
              <w:ind w:left="71"/>
              <w:rPr>
                <w:sz w:val="20"/>
              </w:rPr>
            </w:pPr>
            <w:r>
              <w:rPr>
                <w:sz w:val="20"/>
              </w:rPr>
              <w:t>-Tiempo</w:t>
            </w:r>
            <w:r>
              <w:rPr>
                <w:spacing w:val="-2"/>
                <w:sz w:val="20"/>
              </w:rPr>
              <w:t xml:space="preserve"> </w:t>
            </w:r>
            <w:r>
              <w:rPr>
                <w:sz w:val="20"/>
              </w:rPr>
              <w:t>de</w:t>
            </w:r>
            <w:r>
              <w:rPr>
                <w:spacing w:val="-1"/>
                <w:sz w:val="20"/>
              </w:rPr>
              <w:t xml:space="preserve"> </w:t>
            </w:r>
            <w:r>
              <w:rPr>
                <w:sz w:val="20"/>
              </w:rPr>
              <w:t>espera.</w:t>
            </w:r>
          </w:p>
        </w:tc>
        <w:tc>
          <w:tcPr>
            <w:tcW w:w="6392" w:type="dxa"/>
          </w:tcPr>
          <w:p w14:paraId="33DB3782" w14:textId="77777777" w:rsidR="00AD0BEA" w:rsidRDefault="00362AE3">
            <w:pPr>
              <w:pStyle w:val="TableParagraph"/>
              <w:ind w:left="72"/>
              <w:rPr>
                <w:sz w:val="20"/>
              </w:rPr>
            </w:pPr>
            <w:r>
              <w:rPr>
                <w:sz w:val="20"/>
              </w:rPr>
              <w:t>¿Considera</w:t>
            </w:r>
            <w:r>
              <w:rPr>
                <w:spacing w:val="-2"/>
                <w:sz w:val="20"/>
              </w:rPr>
              <w:t xml:space="preserve"> </w:t>
            </w:r>
            <w:r>
              <w:rPr>
                <w:sz w:val="20"/>
              </w:rPr>
              <w:t>que</w:t>
            </w:r>
            <w:r>
              <w:rPr>
                <w:spacing w:val="-2"/>
                <w:sz w:val="20"/>
              </w:rPr>
              <w:t xml:space="preserve"> </w:t>
            </w:r>
            <w:r>
              <w:rPr>
                <w:sz w:val="20"/>
              </w:rPr>
              <w:t>tienes</w:t>
            </w:r>
            <w:r>
              <w:rPr>
                <w:spacing w:val="-3"/>
                <w:sz w:val="20"/>
              </w:rPr>
              <w:t xml:space="preserve"> </w:t>
            </w:r>
            <w:r>
              <w:rPr>
                <w:sz w:val="20"/>
              </w:rPr>
              <w:t>acceso</w:t>
            </w:r>
            <w:r>
              <w:rPr>
                <w:spacing w:val="-1"/>
                <w:sz w:val="20"/>
              </w:rPr>
              <w:t xml:space="preserve"> </w:t>
            </w:r>
            <w:r>
              <w:rPr>
                <w:sz w:val="20"/>
              </w:rPr>
              <w:t>fácil</w:t>
            </w:r>
            <w:r>
              <w:rPr>
                <w:spacing w:val="-3"/>
                <w:sz w:val="20"/>
              </w:rPr>
              <w:t xml:space="preserve"> </w:t>
            </w:r>
            <w:r>
              <w:rPr>
                <w:sz w:val="20"/>
              </w:rPr>
              <w:t>y</w:t>
            </w:r>
            <w:r>
              <w:rPr>
                <w:spacing w:val="-1"/>
                <w:sz w:val="20"/>
              </w:rPr>
              <w:t xml:space="preserve"> </w:t>
            </w:r>
            <w:r>
              <w:rPr>
                <w:sz w:val="20"/>
              </w:rPr>
              <w:t>rápido</w:t>
            </w:r>
            <w:r>
              <w:rPr>
                <w:spacing w:val="-2"/>
                <w:sz w:val="20"/>
              </w:rPr>
              <w:t xml:space="preserve"> </w:t>
            </w:r>
            <w:r>
              <w:rPr>
                <w:sz w:val="20"/>
              </w:rPr>
              <w:t>a</w:t>
            </w:r>
            <w:r>
              <w:rPr>
                <w:spacing w:val="-2"/>
                <w:sz w:val="20"/>
              </w:rPr>
              <w:t xml:space="preserve"> </w:t>
            </w:r>
            <w:r>
              <w:rPr>
                <w:sz w:val="20"/>
              </w:rPr>
              <w:t>la</w:t>
            </w:r>
            <w:r>
              <w:rPr>
                <w:spacing w:val="-2"/>
                <w:sz w:val="20"/>
              </w:rPr>
              <w:t xml:space="preserve"> </w:t>
            </w:r>
            <w:r>
              <w:rPr>
                <w:sz w:val="20"/>
              </w:rPr>
              <w:t>información</w:t>
            </w:r>
            <w:r>
              <w:rPr>
                <w:spacing w:val="-3"/>
                <w:sz w:val="20"/>
              </w:rPr>
              <w:t xml:space="preserve"> </w:t>
            </w:r>
            <w:r>
              <w:rPr>
                <w:sz w:val="20"/>
              </w:rPr>
              <w:t>y herramientas</w:t>
            </w:r>
          </w:p>
          <w:p w14:paraId="7BED4965" w14:textId="77777777" w:rsidR="00AD0BEA" w:rsidRDefault="00362AE3">
            <w:pPr>
              <w:pStyle w:val="TableParagraph"/>
              <w:spacing w:before="36"/>
              <w:ind w:left="72"/>
              <w:rPr>
                <w:sz w:val="20"/>
              </w:rPr>
            </w:pPr>
            <w:r>
              <w:rPr>
                <w:sz w:val="20"/>
              </w:rPr>
              <w:t>necesaria</w:t>
            </w:r>
            <w:r>
              <w:rPr>
                <w:spacing w:val="-1"/>
                <w:sz w:val="20"/>
              </w:rPr>
              <w:t xml:space="preserve"> </w:t>
            </w:r>
            <w:r>
              <w:rPr>
                <w:sz w:val="20"/>
              </w:rPr>
              <w:t>para</w:t>
            </w:r>
            <w:r>
              <w:rPr>
                <w:spacing w:val="-1"/>
                <w:sz w:val="20"/>
              </w:rPr>
              <w:t xml:space="preserve"> </w:t>
            </w:r>
            <w:r>
              <w:rPr>
                <w:sz w:val="20"/>
              </w:rPr>
              <w:t>ayudar a</w:t>
            </w:r>
            <w:r>
              <w:rPr>
                <w:spacing w:val="-2"/>
                <w:sz w:val="20"/>
              </w:rPr>
              <w:t xml:space="preserve"> </w:t>
            </w:r>
            <w:r>
              <w:rPr>
                <w:sz w:val="20"/>
              </w:rPr>
              <w:t>los</w:t>
            </w:r>
            <w:r>
              <w:rPr>
                <w:spacing w:val="-2"/>
                <w:sz w:val="20"/>
              </w:rPr>
              <w:t xml:space="preserve"> </w:t>
            </w:r>
            <w:r>
              <w:rPr>
                <w:sz w:val="20"/>
              </w:rPr>
              <w:t>clientes</w:t>
            </w:r>
            <w:r>
              <w:rPr>
                <w:spacing w:val="-2"/>
                <w:sz w:val="20"/>
              </w:rPr>
              <w:t xml:space="preserve"> </w:t>
            </w:r>
            <w:r>
              <w:rPr>
                <w:sz w:val="20"/>
              </w:rPr>
              <w:t>en</w:t>
            </w:r>
            <w:r>
              <w:rPr>
                <w:spacing w:val="1"/>
                <w:sz w:val="20"/>
              </w:rPr>
              <w:t xml:space="preserve"> </w:t>
            </w:r>
            <w:r>
              <w:rPr>
                <w:sz w:val="20"/>
              </w:rPr>
              <w:t>sus</w:t>
            </w:r>
            <w:r>
              <w:rPr>
                <w:spacing w:val="-2"/>
                <w:sz w:val="20"/>
              </w:rPr>
              <w:t xml:space="preserve"> </w:t>
            </w:r>
            <w:r>
              <w:rPr>
                <w:sz w:val="20"/>
              </w:rPr>
              <w:t>dudas?</w:t>
            </w:r>
          </w:p>
        </w:tc>
      </w:tr>
      <w:tr w:rsidR="00AD0BEA" w14:paraId="20F2655A" w14:textId="77777777">
        <w:trPr>
          <w:trHeight w:val="527"/>
        </w:trPr>
        <w:tc>
          <w:tcPr>
            <w:tcW w:w="1075" w:type="dxa"/>
            <w:vMerge/>
            <w:tcBorders>
              <w:top w:val="nil"/>
            </w:tcBorders>
          </w:tcPr>
          <w:p w14:paraId="12792708" w14:textId="77777777" w:rsidR="00AD0BEA" w:rsidRDefault="00AD0BEA">
            <w:pPr>
              <w:rPr>
                <w:sz w:val="2"/>
                <w:szCs w:val="2"/>
              </w:rPr>
            </w:pPr>
          </w:p>
        </w:tc>
        <w:tc>
          <w:tcPr>
            <w:tcW w:w="2340" w:type="dxa"/>
            <w:vMerge/>
            <w:tcBorders>
              <w:top w:val="nil"/>
            </w:tcBorders>
          </w:tcPr>
          <w:p w14:paraId="4CDB11C2" w14:textId="77777777" w:rsidR="00AD0BEA" w:rsidRDefault="00AD0BEA">
            <w:pPr>
              <w:rPr>
                <w:sz w:val="2"/>
                <w:szCs w:val="2"/>
              </w:rPr>
            </w:pPr>
          </w:p>
        </w:tc>
        <w:tc>
          <w:tcPr>
            <w:tcW w:w="1807" w:type="dxa"/>
            <w:vMerge/>
            <w:tcBorders>
              <w:top w:val="nil"/>
            </w:tcBorders>
          </w:tcPr>
          <w:p w14:paraId="0B450DA1" w14:textId="77777777" w:rsidR="00AD0BEA" w:rsidRDefault="00AD0BEA">
            <w:pPr>
              <w:rPr>
                <w:sz w:val="2"/>
                <w:szCs w:val="2"/>
              </w:rPr>
            </w:pPr>
          </w:p>
        </w:tc>
        <w:tc>
          <w:tcPr>
            <w:tcW w:w="1797" w:type="dxa"/>
            <w:vMerge/>
            <w:tcBorders>
              <w:top w:val="nil"/>
            </w:tcBorders>
          </w:tcPr>
          <w:p w14:paraId="73289E45" w14:textId="77777777" w:rsidR="00AD0BEA" w:rsidRDefault="00AD0BEA">
            <w:pPr>
              <w:rPr>
                <w:sz w:val="2"/>
                <w:szCs w:val="2"/>
              </w:rPr>
            </w:pPr>
          </w:p>
        </w:tc>
        <w:tc>
          <w:tcPr>
            <w:tcW w:w="2335" w:type="dxa"/>
            <w:vMerge/>
            <w:tcBorders>
              <w:top w:val="nil"/>
            </w:tcBorders>
          </w:tcPr>
          <w:p w14:paraId="784CB386" w14:textId="77777777" w:rsidR="00AD0BEA" w:rsidRDefault="00AD0BEA">
            <w:pPr>
              <w:rPr>
                <w:sz w:val="2"/>
                <w:szCs w:val="2"/>
              </w:rPr>
            </w:pPr>
          </w:p>
        </w:tc>
        <w:tc>
          <w:tcPr>
            <w:tcW w:w="6392" w:type="dxa"/>
          </w:tcPr>
          <w:p w14:paraId="319022A0" w14:textId="77777777" w:rsidR="00AD0BEA" w:rsidRDefault="00362AE3">
            <w:pPr>
              <w:pStyle w:val="TableParagraph"/>
              <w:ind w:left="72"/>
              <w:rPr>
                <w:sz w:val="20"/>
              </w:rPr>
            </w:pPr>
            <w:r>
              <w:rPr>
                <w:sz w:val="20"/>
              </w:rPr>
              <w:t>¿Cómo</w:t>
            </w:r>
            <w:r>
              <w:rPr>
                <w:spacing w:val="-1"/>
                <w:sz w:val="20"/>
              </w:rPr>
              <w:t xml:space="preserve"> </w:t>
            </w:r>
            <w:r>
              <w:rPr>
                <w:sz w:val="20"/>
              </w:rPr>
              <w:t>calificaría</w:t>
            </w:r>
            <w:r>
              <w:rPr>
                <w:spacing w:val="-2"/>
                <w:sz w:val="20"/>
              </w:rPr>
              <w:t xml:space="preserve"> </w:t>
            </w:r>
            <w:r>
              <w:rPr>
                <w:sz w:val="20"/>
              </w:rPr>
              <w:t>el</w:t>
            </w:r>
            <w:r>
              <w:rPr>
                <w:spacing w:val="-1"/>
                <w:sz w:val="20"/>
              </w:rPr>
              <w:t xml:space="preserve"> </w:t>
            </w:r>
            <w:r>
              <w:rPr>
                <w:sz w:val="20"/>
              </w:rPr>
              <w:t>tiempo</w:t>
            </w:r>
            <w:r>
              <w:rPr>
                <w:spacing w:val="-3"/>
                <w:sz w:val="20"/>
              </w:rPr>
              <w:t xml:space="preserve"> </w:t>
            </w:r>
            <w:r>
              <w:rPr>
                <w:sz w:val="20"/>
              </w:rPr>
              <w:t>de</w:t>
            </w:r>
            <w:r>
              <w:rPr>
                <w:spacing w:val="-1"/>
                <w:sz w:val="20"/>
              </w:rPr>
              <w:t xml:space="preserve"> </w:t>
            </w:r>
            <w:r>
              <w:rPr>
                <w:sz w:val="20"/>
              </w:rPr>
              <w:t>espera</w:t>
            </w:r>
            <w:r>
              <w:rPr>
                <w:spacing w:val="-2"/>
                <w:sz w:val="20"/>
              </w:rPr>
              <w:t xml:space="preserve"> </w:t>
            </w:r>
            <w:r>
              <w:rPr>
                <w:sz w:val="20"/>
              </w:rPr>
              <w:t>durante</w:t>
            </w:r>
            <w:r>
              <w:rPr>
                <w:spacing w:val="-2"/>
                <w:sz w:val="20"/>
              </w:rPr>
              <w:t xml:space="preserve"> </w:t>
            </w:r>
            <w:r>
              <w:rPr>
                <w:sz w:val="20"/>
              </w:rPr>
              <w:t>sus</w:t>
            </w:r>
            <w:r>
              <w:rPr>
                <w:spacing w:val="-2"/>
                <w:sz w:val="20"/>
              </w:rPr>
              <w:t xml:space="preserve"> </w:t>
            </w:r>
            <w:r>
              <w:rPr>
                <w:sz w:val="20"/>
              </w:rPr>
              <w:t>interacciones</w:t>
            </w:r>
            <w:r>
              <w:rPr>
                <w:spacing w:val="-3"/>
                <w:sz w:val="20"/>
              </w:rPr>
              <w:t xml:space="preserve"> </w:t>
            </w:r>
            <w:r>
              <w:rPr>
                <w:sz w:val="20"/>
              </w:rPr>
              <w:t>con los</w:t>
            </w:r>
          </w:p>
          <w:p w14:paraId="018D3337" w14:textId="77777777" w:rsidR="00AD0BEA" w:rsidRDefault="00362AE3">
            <w:pPr>
              <w:pStyle w:val="TableParagraph"/>
              <w:spacing w:before="34"/>
              <w:ind w:left="72"/>
              <w:rPr>
                <w:sz w:val="20"/>
              </w:rPr>
            </w:pPr>
            <w:r>
              <w:rPr>
                <w:sz w:val="20"/>
              </w:rPr>
              <w:t>agentes</w:t>
            </w:r>
            <w:r>
              <w:rPr>
                <w:spacing w:val="-2"/>
                <w:sz w:val="20"/>
              </w:rPr>
              <w:t xml:space="preserve"> </w:t>
            </w:r>
            <w:r>
              <w:rPr>
                <w:sz w:val="20"/>
              </w:rPr>
              <w:t>en el</w:t>
            </w:r>
            <w:r>
              <w:rPr>
                <w:spacing w:val="-1"/>
                <w:sz w:val="20"/>
              </w:rPr>
              <w:t xml:space="preserve"> </w:t>
            </w:r>
            <w:r>
              <w:rPr>
                <w:sz w:val="20"/>
              </w:rPr>
              <w:t>banco?</w:t>
            </w:r>
          </w:p>
        </w:tc>
      </w:tr>
      <w:tr w:rsidR="00AD0BEA" w14:paraId="0E9A672C" w14:textId="77777777">
        <w:trPr>
          <w:trHeight w:val="530"/>
        </w:trPr>
        <w:tc>
          <w:tcPr>
            <w:tcW w:w="1075" w:type="dxa"/>
            <w:vMerge/>
            <w:tcBorders>
              <w:top w:val="nil"/>
            </w:tcBorders>
          </w:tcPr>
          <w:p w14:paraId="0E26F329" w14:textId="77777777" w:rsidR="00AD0BEA" w:rsidRDefault="00AD0BEA">
            <w:pPr>
              <w:rPr>
                <w:sz w:val="2"/>
                <w:szCs w:val="2"/>
              </w:rPr>
            </w:pPr>
          </w:p>
        </w:tc>
        <w:tc>
          <w:tcPr>
            <w:tcW w:w="2340" w:type="dxa"/>
            <w:vMerge/>
            <w:tcBorders>
              <w:top w:val="nil"/>
            </w:tcBorders>
          </w:tcPr>
          <w:p w14:paraId="074B1320" w14:textId="77777777" w:rsidR="00AD0BEA" w:rsidRDefault="00AD0BEA">
            <w:pPr>
              <w:rPr>
                <w:sz w:val="2"/>
                <w:szCs w:val="2"/>
              </w:rPr>
            </w:pPr>
          </w:p>
        </w:tc>
        <w:tc>
          <w:tcPr>
            <w:tcW w:w="1807" w:type="dxa"/>
            <w:vMerge/>
            <w:tcBorders>
              <w:top w:val="nil"/>
            </w:tcBorders>
          </w:tcPr>
          <w:p w14:paraId="66295654" w14:textId="77777777" w:rsidR="00AD0BEA" w:rsidRDefault="00AD0BEA">
            <w:pPr>
              <w:rPr>
                <w:sz w:val="2"/>
                <w:szCs w:val="2"/>
              </w:rPr>
            </w:pPr>
          </w:p>
        </w:tc>
        <w:tc>
          <w:tcPr>
            <w:tcW w:w="1797" w:type="dxa"/>
            <w:vMerge/>
            <w:tcBorders>
              <w:top w:val="nil"/>
            </w:tcBorders>
          </w:tcPr>
          <w:p w14:paraId="5AE1B057" w14:textId="77777777" w:rsidR="00AD0BEA" w:rsidRDefault="00AD0BEA">
            <w:pPr>
              <w:rPr>
                <w:sz w:val="2"/>
                <w:szCs w:val="2"/>
              </w:rPr>
            </w:pPr>
          </w:p>
        </w:tc>
        <w:tc>
          <w:tcPr>
            <w:tcW w:w="2335" w:type="dxa"/>
            <w:vMerge/>
            <w:tcBorders>
              <w:top w:val="nil"/>
            </w:tcBorders>
          </w:tcPr>
          <w:p w14:paraId="1F36D745" w14:textId="77777777" w:rsidR="00AD0BEA" w:rsidRDefault="00AD0BEA">
            <w:pPr>
              <w:rPr>
                <w:sz w:val="2"/>
                <w:szCs w:val="2"/>
              </w:rPr>
            </w:pPr>
          </w:p>
        </w:tc>
        <w:tc>
          <w:tcPr>
            <w:tcW w:w="6392" w:type="dxa"/>
          </w:tcPr>
          <w:p w14:paraId="15ED277E" w14:textId="77777777" w:rsidR="00AD0BEA" w:rsidRDefault="00362AE3">
            <w:pPr>
              <w:pStyle w:val="TableParagraph"/>
              <w:ind w:left="72"/>
              <w:rPr>
                <w:sz w:val="20"/>
              </w:rPr>
            </w:pPr>
            <w:r>
              <w:rPr>
                <w:sz w:val="20"/>
              </w:rPr>
              <w:t>¿Qué</w:t>
            </w:r>
            <w:r>
              <w:rPr>
                <w:spacing w:val="-1"/>
                <w:sz w:val="20"/>
              </w:rPr>
              <w:t xml:space="preserve"> </w:t>
            </w:r>
            <w:r>
              <w:rPr>
                <w:sz w:val="20"/>
              </w:rPr>
              <w:t>tan efectivas</w:t>
            </w:r>
            <w:r>
              <w:rPr>
                <w:spacing w:val="-2"/>
                <w:sz w:val="20"/>
              </w:rPr>
              <w:t xml:space="preserve"> </w:t>
            </w:r>
            <w:r>
              <w:rPr>
                <w:sz w:val="20"/>
              </w:rPr>
              <w:t>consideras</w:t>
            </w:r>
            <w:r>
              <w:rPr>
                <w:spacing w:val="-4"/>
                <w:sz w:val="20"/>
              </w:rPr>
              <w:t xml:space="preserve"> </w:t>
            </w:r>
            <w:r>
              <w:rPr>
                <w:sz w:val="20"/>
              </w:rPr>
              <w:t>las</w:t>
            </w:r>
            <w:r>
              <w:rPr>
                <w:spacing w:val="-2"/>
                <w:sz w:val="20"/>
              </w:rPr>
              <w:t xml:space="preserve"> </w:t>
            </w:r>
            <w:r>
              <w:rPr>
                <w:sz w:val="20"/>
              </w:rPr>
              <w:t>estrategias</w:t>
            </w:r>
            <w:r>
              <w:rPr>
                <w:spacing w:val="-2"/>
                <w:sz w:val="20"/>
              </w:rPr>
              <w:t xml:space="preserve"> </w:t>
            </w:r>
            <w:r>
              <w:rPr>
                <w:sz w:val="20"/>
              </w:rPr>
              <w:t>implementadas</w:t>
            </w:r>
            <w:r>
              <w:rPr>
                <w:spacing w:val="-2"/>
                <w:sz w:val="20"/>
              </w:rPr>
              <w:t xml:space="preserve"> </w:t>
            </w:r>
            <w:r>
              <w:rPr>
                <w:sz w:val="20"/>
              </w:rPr>
              <w:t>por</w:t>
            </w:r>
            <w:r>
              <w:rPr>
                <w:spacing w:val="-1"/>
                <w:sz w:val="20"/>
              </w:rPr>
              <w:t xml:space="preserve"> </w:t>
            </w:r>
            <w:r>
              <w:rPr>
                <w:sz w:val="20"/>
              </w:rPr>
              <w:t>el</w:t>
            </w:r>
            <w:r>
              <w:rPr>
                <w:spacing w:val="-1"/>
                <w:sz w:val="20"/>
              </w:rPr>
              <w:t xml:space="preserve"> </w:t>
            </w:r>
            <w:r>
              <w:rPr>
                <w:sz w:val="20"/>
              </w:rPr>
              <w:t>banco</w:t>
            </w:r>
            <w:r>
              <w:rPr>
                <w:spacing w:val="-1"/>
                <w:sz w:val="20"/>
              </w:rPr>
              <w:t xml:space="preserve"> </w:t>
            </w:r>
            <w:r>
              <w:rPr>
                <w:sz w:val="20"/>
              </w:rPr>
              <w:t>para</w:t>
            </w:r>
          </w:p>
          <w:p w14:paraId="4610D3CE" w14:textId="77777777" w:rsidR="00AD0BEA" w:rsidRDefault="00362AE3">
            <w:pPr>
              <w:pStyle w:val="TableParagraph"/>
              <w:spacing w:before="37"/>
              <w:ind w:left="72"/>
              <w:rPr>
                <w:sz w:val="20"/>
              </w:rPr>
            </w:pPr>
            <w:r>
              <w:rPr>
                <w:sz w:val="20"/>
              </w:rPr>
              <w:t>reducir</w:t>
            </w:r>
            <w:r>
              <w:rPr>
                <w:spacing w:val="-1"/>
                <w:sz w:val="20"/>
              </w:rPr>
              <w:t xml:space="preserve"> </w:t>
            </w:r>
            <w:r>
              <w:rPr>
                <w:sz w:val="20"/>
              </w:rPr>
              <w:t>los</w:t>
            </w:r>
            <w:r>
              <w:rPr>
                <w:spacing w:val="-3"/>
                <w:sz w:val="20"/>
              </w:rPr>
              <w:t xml:space="preserve"> </w:t>
            </w:r>
            <w:r>
              <w:rPr>
                <w:sz w:val="20"/>
              </w:rPr>
              <w:t>tiempos</w:t>
            </w:r>
            <w:r>
              <w:rPr>
                <w:spacing w:val="-2"/>
                <w:sz w:val="20"/>
              </w:rPr>
              <w:t xml:space="preserve"> </w:t>
            </w:r>
            <w:r>
              <w:rPr>
                <w:sz w:val="20"/>
              </w:rPr>
              <w:t>de</w:t>
            </w:r>
            <w:r>
              <w:rPr>
                <w:spacing w:val="-2"/>
                <w:sz w:val="20"/>
              </w:rPr>
              <w:t xml:space="preserve"> </w:t>
            </w:r>
            <w:r>
              <w:rPr>
                <w:sz w:val="20"/>
              </w:rPr>
              <w:t>espera</w:t>
            </w:r>
            <w:r>
              <w:rPr>
                <w:spacing w:val="-3"/>
                <w:sz w:val="20"/>
              </w:rPr>
              <w:t xml:space="preserve"> </w:t>
            </w:r>
            <w:r>
              <w:rPr>
                <w:sz w:val="20"/>
              </w:rPr>
              <w:t>y</w:t>
            </w:r>
            <w:r>
              <w:rPr>
                <w:spacing w:val="-1"/>
                <w:sz w:val="20"/>
              </w:rPr>
              <w:t xml:space="preserve"> </w:t>
            </w:r>
            <w:r>
              <w:rPr>
                <w:sz w:val="20"/>
              </w:rPr>
              <w:t>mejorar</w:t>
            </w:r>
            <w:r>
              <w:rPr>
                <w:spacing w:val="-2"/>
                <w:sz w:val="20"/>
              </w:rPr>
              <w:t xml:space="preserve"> </w:t>
            </w:r>
            <w:r>
              <w:rPr>
                <w:sz w:val="20"/>
              </w:rPr>
              <w:t>la</w:t>
            </w:r>
            <w:r>
              <w:rPr>
                <w:spacing w:val="-2"/>
                <w:sz w:val="20"/>
              </w:rPr>
              <w:t xml:space="preserve"> </w:t>
            </w:r>
            <w:r>
              <w:rPr>
                <w:sz w:val="20"/>
              </w:rPr>
              <w:t>satisfacción del</w:t>
            </w:r>
            <w:r>
              <w:rPr>
                <w:spacing w:val="-2"/>
                <w:sz w:val="20"/>
              </w:rPr>
              <w:t xml:space="preserve"> </w:t>
            </w:r>
            <w:r>
              <w:rPr>
                <w:sz w:val="20"/>
              </w:rPr>
              <w:t>cliente?</w:t>
            </w:r>
          </w:p>
        </w:tc>
      </w:tr>
      <w:tr w:rsidR="00AD0BEA" w14:paraId="7B912775" w14:textId="77777777">
        <w:trPr>
          <w:trHeight w:val="527"/>
        </w:trPr>
        <w:tc>
          <w:tcPr>
            <w:tcW w:w="1075" w:type="dxa"/>
            <w:vMerge/>
            <w:tcBorders>
              <w:top w:val="nil"/>
            </w:tcBorders>
          </w:tcPr>
          <w:p w14:paraId="5474B496" w14:textId="77777777" w:rsidR="00AD0BEA" w:rsidRDefault="00AD0BEA">
            <w:pPr>
              <w:rPr>
                <w:sz w:val="2"/>
                <w:szCs w:val="2"/>
              </w:rPr>
            </w:pPr>
          </w:p>
        </w:tc>
        <w:tc>
          <w:tcPr>
            <w:tcW w:w="2340" w:type="dxa"/>
            <w:vMerge/>
            <w:tcBorders>
              <w:top w:val="nil"/>
            </w:tcBorders>
          </w:tcPr>
          <w:p w14:paraId="1C40C1C6" w14:textId="77777777" w:rsidR="00AD0BEA" w:rsidRDefault="00AD0BEA">
            <w:pPr>
              <w:rPr>
                <w:sz w:val="2"/>
                <w:szCs w:val="2"/>
              </w:rPr>
            </w:pPr>
          </w:p>
        </w:tc>
        <w:tc>
          <w:tcPr>
            <w:tcW w:w="1807" w:type="dxa"/>
            <w:vMerge/>
            <w:tcBorders>
              <w:top w:val="nil"/>
            </w:tcBorders>
          </w:tcPr>
          <w:p w14:paraId="7B569641" w14:textId="77777777" w:rsidR="00AD0BEA" w:rsidRDefault="00AD0BEA">
            <w:pPr>
              <w:rPr>
                <w:sz w:val="2"/>
                <w:szCs w:val="2"/>
              </w:rPr>
            </w:pPr>
          </w:p>
        </w:tc>
        <w:tc>
          <w:tcPr>
            <w:tcW w:w="1797" w:type="dxa"/>
            <w:vMerge w:val="restart"/>
          </w:tcPr>
          <w:p w14:paraId="43CF26D6" w14:textId="77777777" w:rsidR="00AD0BEA" w:rsidRDefault="00AD0BEA">
            <w:pPr>
              <w:pStyle w:val="TableParagraph"/>
              <w:rPr>
                <w:b/>
              </w:rPr>
            </w:pPr>
          </w:p>
          <w:p w14:paraId="7D11B6E1" w14:textId="77777777" w:rsidR="00AD0BEA" w:rsidRDefault="00362AE3">
            <w:pPr>
              <w:pStyle w:val="TableParagraph"/>
              <w:spacing w:before="148" w:line="278" w:lineRule="auto"/>
              <w:ind w:left="68" w:right="177"/>
              <w:rPr>
                <w:sz w:val="20"/>
              </w:rPr>
            </w:pPr>
            <w:r>
              <w:rPr>
                <w:sz w:val="20"/>
              </w:rPr>
              <w:t>Medición y mejora</w:t>
            </w:r>
            <w:r>
              <w:rPr>
                <w:spacing w:val="-48"/>
                <w:sz w:val="20"/>
              </w:rPr>
              <w:t xml:space="preserve"> </w:t>
            </w:r>
            <w:r>
              <w:rPr>
                <w:sz w:val="20"/>
              </w:rPr>
              <w:t>continua</w:t>
            </w:r>
          </w:p>
        </w:tc>
        <w:tc>
          <w:tcPr>
            <w:tcW w:w="2335" w:type="dxa"/>
          </w:tcPr>
          <w:p w14:paraId="2BA1DF75" w14:textId="77777777" w:rsidR="00AD0BEA" w:rsidRDefault="00362AE3">
            <w:pPr>
              <w:pStyle w:val="TableParagraph"/>
              <w:ind w:left="71"/>
              <w:rPr>
                <w:sz w:val="20"/>
              </w:rPr>
            </w:pPr>
            <w:r>
              <w:rPr>
                <w:sz w:val="20"/>
              </w:rPr>
              <w:t>-Colaboración</w:t>
            </w:r>
            <w:r>
              <w:rPr>
                <w:spacing w:val="-2"/>
                <w:sz w:val="20"/>
              </w:rPr>
              <w:t xml:space="preserve"> </w:t>
            </w:r>
            <w:r>
              <w:rPr>
                <w:sz w:val="20"/>
              </w:rPr>
              <w:t>entre</w:t>
            </w:r>
          </w:p>
          <w:p w14:paraId="7C065FF2" w14:textId="77777777" w:rsidR="00AD0BEA" w:rsidRDefault="00362AE3">
            <w:pPr>
              <w:pStyle w:val="TableParagraph"/>
              <w:spacing w:before="34"/>
              <w:ind w:left="71"/>
              <w:rPr>
                <w:sz w:val="20"/>
              </w:rPr>
            </w:pPr>
            <w:r>
              <w:rPr>
                <w:sz w:val="20"/>
              </w:rPr>
              <w:t>departamentos.</w:t>
            </w:r>
          </w:p>
        </w:tc>
        <w:tc>
          <w:tcPr>
            <w:tcW w:w="6392" w:type="dxa"/>
          </w:tcPr>
          <w:p w14:paraId="1B9BBBF4" w14:textId="77777777" w:rsidR="00AD0BEA" w:rsidRDefault="00362AE3">
            <w:pPr>
              <w:pStyle w:val="TableParagraph"/>
              <w:ind w:left="72"/>
              <w:rPr>
                <w:sz w:val="20"/>
              </w:rPr>
            </w:pPr>
            <w:r>
              <w:rPr>
                <w:sz w:val="20"/>
              </w:rPr>
              <w:t>¿cómo</w:t>
            </w:r>
            <w:r>
              <w:rPr>
                <w:spacing w:val="-1"/>
                <w:sz w:val="20"/>
              </w:rPr>
              <w:t xml:space="preserve"> </w:t>
            </w:r>
            <w:r>
              <w:rPr>
                <w:sz w:val="20"/>
              </w:rPr>
              <w:t>calificaría</w:t>
            </w:r>
            <w:r>
              <w:rPr>
                <w:spacing w:val="-2"/>
                <w:sz w:val="20"/>
              </w:rPr>
              <w:t xml:space="preserve"> </w:t>
            </w:r>
            <w:r>
              <w:rPr>
                <w:sz w:val="20"/>
              </w:rPr>
              <w:t>la comunicación</w:t>
            </w:r>
            <w:r>
              <w:rPr>
                <w:spacing w:val="-1"/>
                <w:sz w:val="20"/>
              </w:rPr>
              <w:t xml:space="preserve"> </w:t>
            </w:r>
            <w:r>
              <w:rPr>
                <w:sz w:val="20"/>
              </w:rPr>
              <w:t>y</w:t>
            </w:r>
            <w:r>
              <w:rPr>
                <w:spacing w:val="-1"/>
                <w:sz w:val="20"/>
              </w:rPr>
              <w:t xml:space="preserve"> </w:t>
            </w:r>
            <w:r>
              <w:rPr>
                <w:sz w:val="20"/>
              </w:rPr>
              <w:t>cooperación</w:t>
            </w:r>
            <w:r>
              <w:rPr>
                <w:spacing w:val="-1"/>
                <w:sz w:val="20"/>
              </w:rPr>
              <w:t xml:space="preserve"> </w:t>
            </w:r>
            <w:r>
              <w:rPr>
                <w:sz w:val="20"/>
              </w:rPr>
              <w:t>entre</w:t>
            </w:r>
            <w:r>
              <w:rPr>
                <w:spacing w:val="-2"/>
                <w:sz w:val="20"/>
              </w:rPr>
              <w:t xml:space="preserve"> </w:t>
            </w:r>
            <w:r>
              <w:rPr>
                <w:sz w:val="20"/>
              </w:rPr>
              <w:t>los</w:t>
            </w:r>
            <w:r>
              <w:rPr>
                <w:spacing w:val="-3"/>
                <w:sz w:val="20"/>
              </w:rPr>
              <w:t xml:space="preserve"> </w:t>
            </w:r>
            <w:r>
              <w:rPr>
                <w:sz w:val="20"/>
              </w:rPr>
              <w:t>departamentos</w:t>
            </w:r>
            <w:r>
              <w:rPr>
                <w:spacing w:val="-3"/>
                <w:sz w:val="20"/>
              </w:rPr>
              <w:t xml:space="preserve"> </w:t>
            </w:r>
            <w:r>
              <w:rPr>
                <w:sz w:val="20"/>
              </w:rPr>
              <w:t>del</w:t>
            </w:r>
          </w:p>
          <w:p w14:paraId="40864EFD" w14:textId="77777777" w:rsidR="00AD0BEA" w:rsidRDefault="00362AE3">
            <w:pPr>
              <w:pStyle w:val="TableParagraph"/>
              <w:spacing w:before="34"/>
              <w:ind w:left="72"/>
              <w:rPr>
                <w:sz w:val="20"/>
              </w:rPr>
            </w:pPr>
            <w:r>
              <w:rPr>
                <w:sz w:val="20"/>
              </w:rPr>
              <w:t>banco?</w:t>
            </w:r>
          </w:p>
        </w:tc>
      </w:tr>
      <w:tr w:rsidR="00AD0BEA" w14:paraId="2B42FB55" w14:textId="77777777">
        <w:trPr>
          <w:trHeight w:val="793"/>
        </w:trPr>
        <w:tc>
          <w:tcPr>
            <w:tcW w:w="1075" w:type="dxa"/>
            <w:vMerge/>
            <w:tcBorders>
              <w:top w:val="nil"/>
            </w:tcBorders>
          </w:tcPr>
          <w:p w14:paraId="0AA3B4C2" w14:textId="77777777" w:rsidR="00AD0BEA" w:rsidRDefault="00AD0BEA">
            <w:pPr>
              <w:rPr>
                <w:sz w:val="2"/>
                <w:szCs w:val="2"/>
              </w:rPr>
            </w:pPr>
          </w:p>
        </w:tc>
        <w:tc>
          <w:tcPr>
            <w:tcW w:w="2340" w:type="dxa"/>
            <w:vMerge/>
            <w:tcBorders>
              <w:top w:val="nil"/>
            </w:tcBorders>
          </w:tcPr>
          <w:p w14:paraId="455A36B1" w14:textId="77777777" w:rsidR="00AD0BEA" w:rsidRDefault="00AD0BEA">
            <w:pPr>
              <w:rPr>
                <w:sz w:val="2"/>
                <w:szCs w:val="2"/>
              </w:rPr>
            </w:pPr>
          </w:p>
        </w:tc>
        <w:tc>
          <w:tcPr>
            <w:tcW w:w="1807" w:type="dxa"/>
            <w:vMerge/>
            <w:tcBorders>
              <w:top w:val="nil"/>
            </w:tcBorders>
          </w:tcPr>
          <w:p w14:paraId="30F0F154" w14:textId="77777777" w:rsidR="00AD0BEA" w:rsidRDefault="00AD0BEA">
            <w:pPr>
              <w:rPr>
                <w:sz w:val="2"/>
                <w:szCs w:val="2"/>
              </w:rPr>
            </w:pPr>
          </w:p>
        </w:tc>
        <w:tc>
          <w:tcPr>
            <w:tcW w:w="1797" w:type="dxa"/>
            <w:vMerge/>
            <w:tcBorders>
              <w:top w:val="nil"/>
            </w:tcBorders>
          </w:tcPr>
          <w:p w14:paraId="2666F2DE" w14:textId="77777777" w:rsidR="00AD0BEA" w:rsidRDefault="00AD0BEA">
            <w:pPr>
              <w:rPr>
                <w:sz w:val="2"/>
                <w:szCs w:val="2"/>
              </w:rPr>
            </w:pPr>
          </w:p>
        </w:tc>
        <w:tc>
          <w:tcPr>
            <w:tcW w:w="2335" w:type="dxa"/>
          </w:tcPr>
          <w:p w14:paraId="567FEFD6" w14:textId="77777777" w:rsidR="00AD0BEA" w:rsidRDefault="00362AE3">
            <w:pPr>
              <w:pStyle w:val="TableParagraph"/>
              <w:spacing w:before="134" w:line="276" w:lineRule="auto"/>
              <w:ind w:left="71" w:right="138"/>
              <w:rPr>
                <w:sz w:val="20"/>
              </w:rPr>
            </w:pPr>
            <w:r>
              <w:rPr>
                <w:sz w:val="20"/>
              </w:rPr>
              <w:t>-Capacitación</w:t>
            </w:r>
            <w:r>
              <w:rPr>
                <w:spacing w:val="-8"/>
                <w:sz w:val="20"/>
              </w:rPr>
              <w:t xml:space="preserve"> </w:t>
            </w:r>
            <w:r>
              <w:rPr>
                <w:sz w:val="20"/>
              </w:rPr>
              <w:t>y</w:t>
            </w:r>
            <w:r>
              <w:rPr>
                <w:spacing w:val="-7"/>
                <w:sz w:val="20"/>
              </w:rPr>
              <w:t xml:space="preserve"> </w:t>
            </w:r>
            <w:r>
              <w:rPr>
                <w:sz w:val="20"/>
              </w:rPr>
              <w:t>desarrollo</w:t>
            </w:r>
            <w:r>
              <w:rPr>
                <w:spacing w:val="-47"/>
                <w:sz w:val="20"/>
              </w:rPr>
              <w:t xml:space="preserve"> </w:t>
            </w:r>
            <w:r>
              <w:rPr>
                <w:sz w:val="20"/>
              </w:rPr>
              <w:t>del personal</w:t>
            </w:r>
          </w:p>
        </w:tc>
        <w:tc>
          <w:tcPr>
            <w:tcW w:w="6392" w:type="dxa"/>
          </w:tcPr>
          <w:p w14:paraId="0520BFA2" w14:textId="77777777" w:rsidR="00AD0BEA" w:rsidRDefault="00362AE3">
            <w:pPr>
              <w:pStyle w:val="TableParagraph"/>
              <w:spacing w:before="2" w:line="276" w:lineRule="auto"/>
              <w:ind w:left="72" w:right="285"/>
              <w:rPr>
                <w:sz w:val="20"/>
              </w:rPr>
            </w:pPr>
            <w:r>
              <w:rPr>
                <w:sz w:val="20"/>
              </w:rPr>
              <w:t>¿Cómo</w:t>
            </w:r>
            <w:r>
              <w:rPr>
                <w:spacing w:val="-1"/>
                <w:sz w:val="20"/>
              </w:rPr>
              <w:t xml:space="preserve"> </w:t>
            </w:r>
            <w:r>
              <w:rPr>
                <w:sz w:val="20"/>
              </w:rPr>
              <w:t>evaluaría</w:t>
            </w:r>
            <w:r>
              <w:rPr>
                <w:spacing w:val="-2"/>
                <w:sz w:val="20"/>
              </w:rPr>
              <w:t xml:space="preserve"> </w:t>
            </w:r>
            <w:r>
              <w:rPr>
                <w:sz w:val="20"/>
              </w:rPr>
              <w:t>la</w:t>
            </w:r>
            <w:r>
              <w:rPr>
                <w:spacing w:val="-1"/>
                <w:sz w:val="20"/>
              </w:rPr>
              <w:t xml:space="preserve"> </w:t>
            </w:r>
            <w:r>
              <w:rPr>
                <w:sz w:val="20"/>
              </w:rPr>
              <w:t>comunicación</w:t>
            </w:r>
            <w:r>
              <w:rPr>
                <w:spacing w:val="-1"/>
                <w:sz w:val="20"/>
              </w:rPr>
              <w:t xml:space="preserve"> </w:t>
            </w:r>
            <w:r>
              <w:rPr>
                <w:sz w:val="20"/>
              </w:rPr>
              <w:t>y cooperación</w:t>
            </w:r>
            <w:r>
              <w:rPr>
                <w:spacing w:val="-1"/>
                <w:sz w:val="20"/>
              </w:rPr>
              <w:t xml:space="preserve"> </w:t>
            </w:r>
            <w:r>
              <w:rPr>
                <w:sz w:val="20"/>
              </w:rPr>
              <w:t>de</w:t>
            </w:r>
            <w:r>
              <w:rPr>
                <w:spacing w:val="-4"/>
                <w:sz w:val="20"/>
              </w:rPr>
              <w:t xml:space="preserve"> </w:t>
            </w:r>
            <w:r>
              <w:rPr>
                <w:sz w:val="20"/>
              </w:rPr>
              <w:t>los</w:t>
            </w:r>
            <w:r>
              <w:rPr>
                <w:spacing w:val="-2"/>
                <w:sz w:val="20"/>
              </w:rPr>
              <w:t xml:space="preserve"> </w:t>
            </w:r>
            <w:r>
              <w:rPr>
                <w:sz w:val="20"/>
              </w:rPr>
              <w:t>empleados</w:t>
            </w:r>
            <w:r>
              <w:rPr>
                <w:spacing w:val="-3"/>
                <w:sz w:val="20"/>
              </w:rPr>
              <w:t xml:space="preserve"> </w:t>
            </w:r>
            <w:r>
              <w:rPr>
                <w:sz w:val="20"/>
              </w:rPr>
              <w:t>de</w:t>
            </w:r>
            <w:r>
              <w:rPr>
                <w:spacing w:val="-1"/>
                <w:sz w:val="20"/>
              </w:rPr>
              <w:t xml:space="preserve"> </w:t>
            </w:r>
            <w:r>
              <w:rPr>
                <w:sz w:val="20"/>
              </w:rPr>
              <w:t>otros</w:t>
            </w:r>
            <w:r>
              <w:rPr>
                <w:spacing w:val="-47"/>
                <w:sz w:val="20"/>
              </w:rPr>
              <w:t xml:space="preserve"> </w:t>
            </w:r>
            <w:r>
              <w:rPr>
                <w:sz w:val="20"/>
              </w:rPr>
              <w:t>departamentos</w:t>
            </w:r>
            <w:r>
              <w:rPr>
                <w:spacing w:val="-4"/>
                <w:sz w:val="20"/>
              </w:rPr>
              <w:t xml:space="preserve"> </w:t>
            </w:r>
            <w:r>
              <w:rPr>
                <w:sz w:val="20"/>
              </w:rPr>
              <w:t>para</w:t>
            </w:r>
            <w:r>
              <w:rPr>
                <w:spacing w:val="-2"/>
                <w:sz w:val="20"/>
              </w:rPr>
              <w:t xml:space="preserve"> </w:t>
            </w:r>
            <w:r>
              <w:rPr>
                <w:sz w:val="20"/>
              </w:rPr>
              <w:t>colaborar</w:t>
            </w:r>
            <w:r>
              <w:rPr>
                <w:spacing w:val="-2"/>
                <w:sz w:val="20"/>
              </w:rPr>
              <w:t xml:space="preserve"> </w:t>
            </w:r>
            <w:r>
              <w:rPr>
                <w:sz w:val="20"/>
              </w:rPr>
              <w:t>y trabajar en equipo para</w:t>
            </w:r>
            <w:r>
              <w:rPr>
                <w:spacing w:val="-1"/>
                <w:sz w:val="20"/>
              </w:rPr>
              <w:t xml:space="preserve"> </w:t>
            </w:r>
            <w:r>
              <w:rPr>
                <w:sz w:val="20"/>
              </w:rPr>
              <w:t>lograr</w:t>
            </w:r>
            <w:r>
              <w:rPr>
                <w:spacing w:val="7"/>
                <w:sz w:val="20"/>
              </w:rPr>
              <w:t xml:space="preserve"> </w:t>
            </w:r>
            <w:r>
              <w:rPr>
                <w:sz w:val="20"/>
              </w:rPr>
              <w:t>objetivos</w:t>
            </w:r>
          </w:p>
          <w:p w14:paraId="546469FD" w14:textId="77777777" w:rsidR="00AD0BEA" w:rsidRDefault="00362AE3">
            <w:pPr>
              <w:pStyle w:val="TableParagraph"/>
              <w:spacing w:line="229" w:lineRule="exact"/>
              <w:ind w:left="72"/>
              <w:rPr>
                <w:sz w:val="20"/>
              </w:rPr>
            </w:pPr>
            <w:r>
              <w:rPr>
                <w:sz w:val="20"/>
              </w:rPr>
              <w:t>comunes?</w:t>
            </w:r>
          </w:p>
        </w:tc>
      </w:tr>
    </w:tbl>
    <w:p w14:paraId="43B0BF59" w14:textId="77777777" w:rsidR="00AD0BEA" w:rsidRDefault="00AD0BEA">
      <w:pPr>
        <w:spacing w:line="229" w:lineRule="exact"/>
        <w:rPr>
          <w:sz w:val="20"/>
        </w:rPr>
        <w:sectPr w:rsidR="00AD0BEA" w:rsidSect="00F43580">
          <w:footerReference w:type="default" r:id="rId59"/>
          <w:pgSz w:w="16840" w:h="11910" w:orient="landscape"/>
          <w:pgMar w:top="1100" w:right="520" w:bottom="1120" w:left="320" w:header="0" w:footer="932" w:gutter="0"/>
          <w:cols w:space="720"/>
        </w:sectPr>
      </w:pPr>
    </w:p>
    <w:p w14:paraId="6EA9A081" w14:textId="77777777" w:rsidR="00AD0BEA" w:rsidRDefault="00AD0BEA">
      <w:pPr>
        <w:pStyle w:val="Textoindependiente"/>
        <w:rPr>
          <w:b/>
          <w:sz w:val="29"/>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45"/>
        <w:gridCol w:w="2270"/>
        <w:gridCol w:w="1807"/>
        <w:gridCol w:w="1797"/>
        <w:gridCol w:w="2335"/>
        <w:gridCol w:w="6392"/>
      </w:tblGrid>
      <w:tr w:rsidR="00AD0BEA" w14:paraId="52277E04" w14:textId="77777777" w:rsidTr="008E55D4">
        <w:trPr>
          <w:trHeight w:val="530"/>
        </w:trPr>
        <w:tc>
          <w:tcPr>
            <w:tcW w:w="1145" w:type="dxa"/>
            <w:vMerge w:val="restart"/>
          </w:tcPr>
          <w:p w14:paraId="7C7F79A2" w14:textId="77777777" w:rsidR="00AD0BEA" w:rsidRDefault="00AD0BEA">
            <w:pPr>
              <w:pStyle w:val="TableParagraph"/>
              <w:rPr>
                <w:sz w:val="18"/>
              </w:rPr>
            </w:pPr>
          </w:p>
        </w:tc>
        <w:tc>
          <w:tcPr>
            <w:tcW w:w="2270" w:type="dxa"/>
            <w:vMerge w:val="restart"/>
          </w:tcPr>
          <w:p w14:paraId="416A36F6" w14:textId="77777777" w:rsidR="00AD0BEA" w:rsidRDefault="00AD0BEA">
            <w:pPr>
              <w:pStyle w:val="TableParagraph"/>
              <w:rPr>
                <w:sz w:val="18"/>
              </w:rPr>
            </w:pPr>
          </w:p>
        </w:tc>
        <w:tc>
          <w:tcPr>
            <w:tcW w:w="1807" w:type="dxa"/>
            <w:vMerge w:val="restart"/>
          </w:tcPr>
          <w:p w14:paraId="22CB3FA1" w14:textId="77777777" w:rsidR="00AD0BEA" w:rsidRDefault="00AD0BEA">
            <w:pPr>
              <w:pStyle w:val="TableParagraph"/>
              <w:rPr>
                <w:sz w:val="18"/>
              </w:rPr>
            </w:pPr>
          </w:p>
        </w:tc>
        <w:tc>
          <w:tcPr>
            <w:tcW w:w="1797" w:type="dxa"/>
            <w:vMerge w:val="restart"/>
          </w:tcPr>
          <w:p w14:paraId="6A54C92B" w14:textId="77777777" w:rsidR="00AD0BEA" w:rsidRDefault="00AD0BEA">
            <w:pPr>
              <w:pStyle w:val="TableParagraph"/>
              <w:rPr>
                <w:sz w:val="18"/>
              </w:rPr>
            </w:pPr>
          </w:p>
        </w:tc>
        <w:tc>
          <w:tcPr>
            <w:tcW w:w="2335" w:type="dxa"/>
            <w:vMerge w:val="restart"/>
          </w:tcPr>
          <w:p w14:paraId="51B673FA" w14:textId="77777777" w:rsidR="00AD0BEA" w:rsidRDefault="00AD0BEA">
            <w:pPr>
              <w:pStyle w:val="TableParagraph"/>
              <w:rPr>
                <w:sz w:val="18"/>
              </w:rPr>
            </w:pPr>
          </w:p>
        </w:tc>
        <w:tc>
          <w:tcPr>
            <w:tcW w:w="6392" w:type="dxa"/>
          </w:tcPr>
          <w:p w14:paraId="5F8C133D" w14:textId="77777777" w:rsidR="00AD0BEA" w:rsidRDefault="00362AE3">
            <w:pPr>
              <w:pStyle w:val="TableParagraph"/>
              <w:ind w:left="72"/>
              <w:rPr>
                <w:sz w:val="20"/>
              </w:rPr>
            </w:pPr>
            <w:r>
              <w:rPr>
                <w:sz w:val="20"/>
              </w:rPr>
              <w:t>¿Considera</w:t>
            </w:r>
            <w:r>
              <w:rPr>
                <w:spacing w:val="-2"/>
                <w:sz w:val="20"/>
              </w:rPr>
              <w:t xml:space="preserve"> </w:t>
            </w:r>
            <w:r>
              <w:rPr>
                <w:sz w:val="20"/>
              </w:rPr>
              <w:t>que</w:t>
            </w:r>
            <w:r>
              <w:rPr>
                <w:spacing w:val="-2"/>
                <w:sz w:val="20"/>
              </w:rPr>
              <w:t xml:space="preserve"> </w:t>
            </w:r>
            <w:r>
              <w:rPr>
                <w:sz w:val="20"/>
              </w:rPr>
              <w:t>el</w:t>
            </w:r>
            <w:r>
              <w:rPr>
                <w:spacing w:val="-1"/>
                <w:sz w:val="20"/>
              </w:rPr>
              <w:t xml:space="preserve"> </w:t>
            </w:r>
            <w:r>
              <w:rPr>
                <w:sz w:val="20"/>
              </w:rPr>
              <w:t>banco</w:t>
            </w:r>
            <w:r>
              <w:rPr>
                <w:spacing w:val="-3"/>
                <w:sz w:val="20"/>
              </w:rPr>
              <w:t xml:space="preserve"> </w:t>
            </w:r>
            <w:r>
              <w:rPr>
                <w:sz w:val="20"/>
              </w:rPr>
              <w:t>ofrece</w:t>
            </w:r>
            <w:r>
              <w:rPr>
                <w:spacing w:val="-1"/>
                <w:sz w:val="20"/>
              </w:rPr>
              <w:t xml:space="preserve"> </w:t>
            </w:r>
            <w:r>
              <w:rPr>
                <w:sz w:val="20"/>
              </w:rPr>
              <w:t>suficientes</w:t>
            </w:r>
            <w:r>
              <w:rPr>
                <w:spacing w:val="-3"/>
                <w:sz w:val="20"/>
              </w:rPr>
              <w:t xml:space="preserve"> </w:t>
            </w:r>
            <w:r>
              <w:rPr>
                <w:sz w:val="20"/>
              </w:rPr>
              <w:t>recursos</w:t>
            </w:r>
            <w:r>
              <w:rPr>
                <w:spacing w:val="-2"/>
                <w:sz w:val="20"/>
              </w:rPr>
              <w:t xml:space="preserve"> </w:t>
            </w:r>
            <w:r>
              <w:rPr>
                <w:sz w:val="20"/>
              </w:rPr>
              <w:t>y</w:t>
            </w:r>
            <w:r>
              <w:rPr>
                <w:spacing w:val="-1"/>
                <w:sz w:val="20"/>
              </w:rPr>
              <w:t xml:space="preserve"> </w:t>
            </w:r>
            <w:r>
              <w:rPr>
                <w:sz w:val="20"/>
              </w:rPr>
              <w:t>programas</w:t>
            </w:r>
            <w:r>
              <w:rPr>
                <w:spacing w:val="-2"/>
                <w:sz w:val="20"/>
              </w:rPr>
              <w:t xml:space="preserve"> </w:t>
            </w:r>
            <w:r>
              <w:rPr>
                <w:sz w:val="20"/>
              </w:rPr>
              <w:t>de</w:t>
            </w:r>
          </w:p>
          <w:p w14:paraId="1BCAE7B3" w14:textId="77777777" w:rsidR="00AD0BEA" w:rsidRDefault="00362AE3">
            <w:pPr>
              <w:pStyle w:val="TableParagraph"/>
              <w:spacing w:before="34"/>
              <w:ind w:left="72"/>
              <w:rPr>
                <w:sz w:val="20"/>
              </w:rPr>
            </w:pPr>
            <w:r>
              <w:rPr>
                <w:sz w:val="20"/>
              </w:rPr>
              <w:t>desarrollo</w:t>
            </w:r>
            <w:r>
              <w:rPr>
                <w:spacing w:val="-2"/>
                <w:sz w:val="20"/>
              </w:rPr>
              <w:t xml:space="preserve"> </w:t>
            </w:r>
            <w:r>
              <w:rPr>
                <w:sz w:val="20"/>
              </w:rPr>
              <w:t>para</w:t>
            </w:r>
            <w:r>
              <w:rPr>
                <w:spacing w:val="-2"/>
                <w:sz w:val="20"/>
              </w:rPr>
              <w:t xml:space="preserve"> </w:t>
            </w:r>
            <w:r>
              <w:rPr>
                <w:sz w:val="20"/>
              </w:rPr>
              <w:t>mejorar</w:t>
            </w:r>
            <w:r>
              <w:rPr>
                <w:spacing w:val="-2"/>
                <w:sz w:val="20"/>
              </w:rPr>
              <w:t xml:space="preserve"> </w:t>
            </w:r>
            <w:r>
              <w:rPr>
                <w:sz w:val="20"/>
              </w:rPr>
              <w:t>las</w:t>
            </w:r>
            <w:r>
              <w:rPr>
                <w:spacing w:val="-3"/>
                <w:sz w:val="20"/>
              </w:rPr>
              <w:t xml:space="preserve"> </w:t>
            </w:r>
            <w:r>
              <w:rPr>
                <w:sz w:val="20"/>
              </w:rPr>
              <w:t>habilidades</w:t>
            </w:r>
            <w:r>
              <w:rPr>
                <w:spacing w:val="-3"/>
                <w:sz w:val="20"/>
              </w:rPr>
              <w:t xml:space="preserve"> </w:t>
            </w:r>
            <w:r>
              <w:rPr>
                <w:sz w:val="20"/>
              </w:rPr>
              <w:t>y</w:t>
            </w:r>
            <w:r>
              <w:rPr>
                <w:spacing w:val="-1"/>
                <w:sz w:val="20"/>
              </w:rPr>
              <w:t xml:space="preserve"> </w:t>
            </w:r>
            <w:r>
              <w:rPr>
                <w:sz w:val="20"/>
              </w:rPr>
              <w:t>competencias</w:t>
            </w:r>
            <w:r>
              <w:rPr>
                <w:spacing w:val="-3"/>
                <w:sz w:val="20"/>
              </w:rPr>
              <w:t xml:space="preserve"> </w:t>
            </w:r>
            <w:r>
              <w:rPr>
                <w:sz w:val="20"/>
              </w:rPr>
              <w:t>del</w:t>
            </w:r>
            <w:r>
              <w:rPr>
                <w:spacing w:val="-2"/>
                <w:sz w:val="20"/>
              </w:rPr>
              <w:t xml:space="preserve"> </w:t>
            </w:r>
            <w:r>
              <w:rPr>
                <w:sz w:val="20"/>
              </w:rPr>
              <w:t>personal?</w:t>
            </w:r>
          </w:p>
        </w:tc>
      </w:tr>
      <w:tr w:rsidR="00AD0BEA" w14:paraId="1881E33A" w14:textId="77777777" w:rsidTr="008E55D4">
        <w:trPr>
          <w:trHeight w:val="527"/>
        </w:trPr>
        <w:tc>
          <w:tcPr>
            <w:tcW w:w="1145" w:type="dxa"/>
            <w:vMerge/>
            <w:tcBorders>
              <w:top w:val="nil"/>
            </w:tcBorders>
          </w:tcPr>
          <w:p w14:paraId="501A3DF0" w14:textId="77777777" w:rsidR="00AD0BEA" w:rsidRDefault="00AD0BEA">
            <w:pPr>
              <w:rPr>
                <w:sz w:val="2"/>
                <w:szCs w:val="2"/>
              </w:rPr>
            </w:pPr>
          </w:p>
        </w:tc>
        <w:tc>
          <w:tcPr>
            <w:tcW w:w="2270" w:type="dxa"/>
            <w:vMerge/>
            <w:tcBorders>
              <w:top w:val="nil"/>
            </w:tcBorders>
          </w:tcPr>
          <w:p w14:paraId="19C6FBE7" w14:textId="77777777" w:rsidR="00AD0BEA" w:rsidRDefault="00AD0BEA">
            <w:pPr>
              <w:rPr>
                <w:sz w:val="2"/>
                <w:szCs w:val="2"/>
              </w:rPr>
            </w:pPr>
          </w:p>
        </w:tc>
        <w:tc>
          <w:tcPr>
            <w:tcW w:w="1807" w:type="dxa"/>
            <w:vMerge/>
            <w:tcBorders>
              <w:top w:val="nil"/>
            </w:tcBorders>
          </w:tcPr>
          <w:p w14:paraId="01BA8CFC" w14:textId="77777777" w:rsidR="00AD0BEA" w:rsidRDefault="00AD0BEA">
            <w:pPr>
              <w:rPr>
                <w:sz w:val="2"/>
                <w:szCs w:val="2"/>
              </w:rPr>
            </w:pPr>
          </w:p>
        </w:tc>
        <w:tc>
          <w:tcPr>
            <w:tcW w:w="1797" w:type="dxa"/>
            <w:vMerge/>
            <w:tcBorders>
              <w:top w:val="nil"/>
            </w:tcBorders>
          </w:tcPr>
          <w:p w14:paraId="6CBF5EA2" w14:textId="77777777" w:rsidR="00AD0BEA" w:rsidRDefault="00AD0BEA">
            <w:pPr>
              <w:rPr>
                <w:sz w:val="2"/>
                <w:szCs w:val="2"/>
              </w:rPr>
            </w:pPr>
          </w:p>
        </w:tc>
        <w:tc>
          <w:tcPr>
            <w:tcW w:w="2335" w:type="dxa"/>
            <w:vMerge/>
            <w:tcBorders>
              <w:top w:val="nil"/>
            </w:tcBorders>
          </w:tcPr>
          <w:p w14:paraId="049E6AD0" w14:textId="77777777" w:rsidR="00AD0BEA" w:rsidRDefault="00AD0BEA">
            <w:pPr>
              <w:rPr>
                <w:sz w:val="2"/>
                <w:szCs w:val="2"/>
              </w:rPr>
            </w:pPr>
          </w:p>
        </w:tc>
        <w:tc>
          <w:tcPr>
            <w:tcW w:w="6392" w:type="dxa"/>
          </w:tcPr>
          <w:p w14:paraId="4C745EA4" w14:textId="77777777" w:rsidR="00AD0BEA" w:rsidRDefault="00362AE3">
            <w:pPr>
              <w:pStyle w:val="TableParagraph"/>
              <w:ind w:left="72"/>
              <w:rPr>
                <w:sz w:val="20"/>
              </w:rPr>
            </w:pPr>
            <w:r>
              <w:rPr>
                <w:sz w:val="20"/>
              </w:rPr>
              <w:t>En</w:t>
            </w:r>
            <w:r>
              <w:rPr>
                <w:spacing w:val="-1"/>
                <w:sz w:val="20"/>
              </w:rPr>
              <w:t xml:space="preserve"> </w:t>
            </w:r>
            <w:r>
              <w:rPr>
                <w:sz w:val="20"/>
              </w:rPr>
              <w:t>general,</w:t>
            </w:r>
            <w:r>
              <w:rPr>
                <w:spacing w:val="-1"/>
                <w:sz w:val="20"/>
              </w:rPr>
              <w:t xml:space="preserve"> </w:t>
            </w:r>
            <w:r>
              <w:rPr>
                <w:sz w:val="20"/>
              </w:rPr>
              <w:t>¿Qué</w:t>
            </w:r>
            <w:r>
              <w:rPr>
                <w:spacing w:val="-2"/>
                <w:sz w:val="20"/>
              </w:rPr>
              <w:t xml:space="preserve"> </w:t>
            </w:r>
            <w:r>
              <w:rPr>
                <w:sz w:val="20"/>
              </w:rPr>
              <w:t>tan</w:t>
            </w:r>
            <w:r>
              <w:rPr>
                <w:spacing w:val="-2"/>
                <w:sz w:val="20"/>
              </w:rPr>
              <w:t xml:space="preserve"> </w:t>
            </w:r>
            <w:r>
              <w:rPr>
                <w:sz w:val="20"/>
              </w:rPr>
              <w:t>útiles</w:t>
            </w:r>
            <w:r>
              <w:rPr>
                <w:spacing w:val="-2"/>
                <w:sz w:val="20"/>
              </w:rPr>
              <w:t xml:space="preserve"> </w:t>
            </w:r>
            <w:r>
              <w:rPr>
                <w:sz w:val="20"/>
              </w:rPr>
              <w:t>considera</w:t>
            </w:r>
            <w:r>
              <w:rPr>
                <w:spacing w:val="-2"/>
                <w:sz w:val="20"/>
              </w:rPr>
              <w:t xml:space="preserve"> </w:t>
            </w:r>
            <w:r>
              <w:rPr>
                <w:sz w:val="20"/>
              </w:rPr>
              <w:t>las</w:t>
            </w:r>
            <w:r>
              <w:rPr>
                <w:spacing w:val="-2"/>
                <w:sz w:val="20"/>
              </w:rPr>
              <w:t xml:space="preserve"> </w:t>
            </w:r>
            <w:r>
              <w:rPr>
                <w:sz w:val="20"/>
              </w:rPr>
              <w:t>capacitaciones</w:t>
            </w:r>
            <w:r>
              <w:rPr>
                <w:spacing w:val="-2"/>
                <w:sz w:val="20"/>
              </w:rPr>
              <w:t xml:space="preserve"> </w:t>
            </w:r>
            <w:r>
              <w:rPr>
                <w:sz w:val="20"/>
              </w:rPr>
              <w:t>presenciales</w:t>
            </w:r>
            <w:r>
              <w:rPr>
                <w:spacing w:val="-3"/>
                <w:sz w:val="20"/>
              </w:rPr>
              <w:t xml:space="preserve"> </w:t>
            </w:r>
            <w:r>
              <w:rPr>
                <w:sz w:val="20"/>
              </w:rPr>
              <w:t>para</w:t>
            </w:r>
          </w:p>
          <w:p w14:paraId="275F9272" w14:textId="77777777" w:rsidR="00AD0BEA" w:rsidRDefault="00362AE3">
            <w:pPr>
              <w:pStyle w:val="TableParagraph"/>
              <w:spacing w:before="34"/>
              <w:ind w:left="72"/>
              <w:rPr>
                <w:sz w:val="20"/>
              </w:rPr>
            </w:pPr>
            <w:r>
              <w:rPr>
                <w:sz w:val="20"/>
              </w:rPr>
              <w:t>mejorar</w:t>
            </w:r>
            <w:r>
              <w:rPr>
                <w:spacing w:val="-1"/>
                <w:sz w:val="20"/>
              </w:rPr>
              <w:t xml:space="preserve"> </w:t>
            </w:r>
            <w:r>
              <w:rPr>
                <w:sz w:val="20"/>
              </w:rPr>
              <w:t>sus</w:t>
            </w:r>
            <w:r>
              <w:rPr>
                <w:spacing w:val="-1"/>
                <w:sz w:val="20"/>
              </w:rPr>
              <w:t xml:space="preserve"> </w:t>
            </w:r>
            <w:r>
              <w:rPr>
                <w:sz w:val="20"/>
              </w:rPr>
              <w:t>habilidades</w:t>
            </w:r>
            <w:r>
              <w:rPr>
                <w:spacing w:val="-3"/>
                <w:sz w:val="20"/>
              </w:rPr>
              <w:t xml:space="preserve"> </w:t>
            </w:r>
            <w:r>
              <w:rPr>
                <w:sz w:val="20"/>
              </w:rPr>
              <w:t>en atención</w:t>
            </w:r>
            <w:r>
              <w:rPr>
                <w:spacing w:val="-1"/>
                <w:sz w:val="20"/>
              </w:rPr>
              <w:t xml:space="preserve"> </w:t>
            </w:r>
            <w:r>
              <w:rPr>
                <w:sz w:val="20"/>
              </w:rPr>
              <w:t>al</w:t>
            </w:r>
            <w:r>
              <w:rPr>
                <w:spacing w:val="-1"/>
                <w:sz w:val="20"/>
              </w:rPr>
              <w:t xml:space="preserve"> </w:t>
            </w:r>
            <w:r>
              <w:rPr>
                <w:sz w:val="20"/>
              </w:rPr>
              <w:t>cliente?</w:t>
            </w:r>
          </w:p>
        </w:tc>
      </w:tr>
      <w:tr w:rsidR="00AD0BEA" w14:paraId="0E0075BF" w14:textId="77777777" w:rsidTr="008E55D4">
        <w:trPr>
          <w:trHeight w:val="530"/>
        </w:trPr>
        <w:tc>
          <w:tcPr>
            <w:tcW w:w="1145" w:type="dxa"/>
            <w:vMerge/>
            <w:tcBorders>
              <w:top w:val="nil"/>
            </w:tcBorders>
          </w:tcPr>
          <w:p w14:paraId="49F6EA4F" w14:textId="77777777" w:rsidR="00AD0BEA" w:rsidRDefault="00AD0BEA">
            <w:pPr>
              <w:rPr>
                <w:sz w:val="2"/>
                <w:szCs w:val="2"/>
              </w:rPr>
            </w:pPr>
          </w:p>
        </w:tc>
        <w:tc>
          <w:tcPr>
            <w:tcW w:w="2270" w:type="dxa"/>
            <w:vMerge/>
            <w:tcBorders>
              <w:top w:val="nil"/>
            </w:tcBorders>
          </w:tcPr>
          <w:p w14:paraId="2087A20E" w14:textId="77777777" w:rsidR="00AD0BEA" w:rsidRDefault="00AD0BEA">
            <w:pPr>
              <w:rPr>
                <w:sz w:val="2"/>
                <w:szCs w:val="2"/>
              </w:rPr>
            </w:pPr>
          </w:p>
        </w:tc>
        <w:tc>
          <w:tcPr>
            <w:tcW w:w="1807" w:type="dxa"/>
            <w:vMerge/>
            <w:tcBorders>
              <w:top w:val="nil"/>
            </w:tcBorders>
          </w:tcPr>
          <w:p w14:paraId="0E60C642" w14:textId="77777777" w:rsidR="00AD0BEA" w:rsidRDefault="00AD0BEA">
            <w:pPr>
              <w:rPr>
                <w:sz w:val="2"/>
                <w:szCs w:val="2"/>
              </w:rPr>
            </w:pPr>
          </w:p>
        </w:tc>
        <w:tc>
          <w:tcPr>
            <w:tcW w:w="1797" w:type="dxa"/>
            <w:vMerge/>
            <w:tcBorders>
              <w:top w:val="nil"/>
            </w:tcBorders>
          </w:tcPr>
          <w:p w14:paraId="31A29D48" w14:textId="77777777" w:rsidR="00AD0BEA" w:rsidRDefault="00AD0BEA">
            <w:pPr>
              <w:rPr>
                <w:sz w:val="2"/>
                <w:szCs w:val="2"/>
              </w:rPr>
            </w:pPr>
          </w:p>
        </w:tc>
        <w:tc>
          <w:tcPr>
            <w:tcW w:w="2335" w:type="dxa"/>
            <w:vMerge/>
            <w:tcBorders>
              <w:top w:val="nil"/>
            </w:tcBorders>
          </w:tcPr>
          <w:p w14:paraId="46789BB0" w14:textId="77777777" w:rsidR="00AD0BEA" w:rsidRDefault="00AD0BEA">
            <w:pPr>
              <w:rPr>
                <w:sz w:val="2"/>
                <w:szCs w:val="2"/>
              </w:rPr>
            </w:pPr>
          </w:p>
        </w:tc>
        <w:tc>
          <w:tcPr>
            <w:tcW w:w="6392" w:type="dxa"/>
          </w:tcPr>
          <w:p w14:paraId="1BF9822F" w14:textId="77777777" w:rsidR="00AD0BEA" w:rsidRDefault="00362AE3">
            <w:pPr>
              <w:pStyle w:val="TableParagraph"/>
              <w:ind w:left="72"/>
              <w:rPr>
                <w:sz w:val="20"/>
              </w:rPr>
            </w:pPr>
            <w:r>
              <w:rPr>
                <w:sz w:val="20"/>
              </w:rPr>
              <w:t>¿Considera</w:t>
            </w:r>
            <w:r>
              <w:rPr>
                <w:spacing w:val="-2"/>
                <w:sz w:val="20"/>
              </w:rPr>
              <w:t xml:space="preserve"> </w:t>
            </w:r>
            <w:r>
              <w:rPr>
                <w:sz w:val="20"/>
              </w:rPr>
              <w:t>necesario la</w:t>
            </w:r>
            <w:r>
              <w:rPr>
                <w:spacing w:val="-2"/>
                <w:sz w:val="20"/>
              </w:rPr>
              <w:t xml:space="preserve"> </w:t>
            </w:r>
            <w:r>
              <w:rPr>
                <w:sz w:val="20"/>
              </w:rPr>
              <w:t>creación de</w:t>
            </w:r>
            <w:r>
              <w:rPr>
                <w:spacing w:val="-4"/>
                <w:sz w:val="20"/>
              </w:rPr>
              <w:t xml:space="preserve"> </w:t>
            </w:r>
            <w:r>
              <w:rPr>
                <w:sz w:val="20"/>
              </w:rPr>
              <w:t>nuevas</w:t>
            </w:r>
            <w:r>
              <w:rPr>
                <w:spacing w:val="-2"/>
                <w:sz w:val="20"/>
              </w:rPr>
              <w:t xml:space="preserve"> </w:t>
            </w:r>
            <w:r>
              <w:rPr>
                <w:sz w:val="20"/>
              </w:rPr>
              <w:t>áreas</w:t>
            </w:r>
            <w:r>
              <w:rPr>
                <w:spacing w:val="-3"/>
                <w:sz w:val="20"/>
              </w:rPr>
              <w:t xml:space="preserve"> </w:t>
            </w:r>
            <w:r>
              <w:rPr>
                <w:sz w:val="20"/>
              </w:rPr>
              <w:t>de</w:t>
            </w:r>
            <w:r>
              <w:rPr>
                <w:spacing w:val="-3"/>
                <w:sz w:val="20"/>
              </w:rPr>
              <w:t xml:space="preserve"> </w:t>
            </w:r>
            <w:r>
              <w:rPr>
                <w:sz w:val="20"/>
              </w:rPr>
              <w:t>capacitación</w:t>
            </w:r>
            <w:r>
              <w:rPr>
                <w:spacing w:val="-1"/>
                <w:sz w:val="20"/>
              </w:rPr>
              <w:t xml:space="preserve"> </w:t>
            </w:r>
            <w:r>
              <w:rPr>
                <w:sz w:val="20"/>
              </w:rPr>
              <w:t>dentro de</w:t>
            </w:r>
            <w:r>
              <w:rPr>
                <w:spacing w:val="-1"/>
                <w:sz w:val="20"/>
              </w:rPr>
              <w:t xml:space="preserve"> </w:t>
            </w:r>
            <w:r>
              <w:rPr>
                <w:sz w:val="20"/>
              </w:rPr>
              <w:t>su</w:t>
            </w:r>
          </w:p>
          <w:p w14:paraId="4E041758" w14:textId="77777777" w:rsidR="00AD0BEA" w:rsidRDefault="00362AE3">
            <w:pPr>
              <w:pStyle w:val="TableParagraph"/>
              <w:spacing w:before="34"/>
              <w:ind w:left="72"/>
              <w:rPr>
                <w:sz w:val="20"/>
              </w:rPr>
            </w:pPr>
            <w:r>
              <w:rPr>
                <w:sz w:val="20"/>
              </w:rPr>
              <w:t>área?</w:t>
            </w:r>
          </w:p>
        </w:tc>
      </w:tr>
      <w:tr w:rsidR="00AD0BEA" w14:paraId="6F59F944" w14:textId="77777777" w:rsidTr="008E55D4">
        <w:trPr>
          <w:trHeight w:val="528"/>
        </w:trPr>
        <w:tc>
          <w:tcPr>
            <w:tcW w:w="1145" w:type="dxa"/>
            <w:vMerge/>
            <w:tcBorders>
              <w:top w:val="nil"/>
            </w:tcBorders>
          </w:tcPr>
          <w:p w14:paraId="42B1CDA5" w14:textId="77777777" w:rsidR="00AD0BEA" w:rsidRDefault="00AD0BEA">
            <w:pPr>
              <w:rPr>
                <w:sz w:val="2"/>
                <w:szCs w:val="2"/>
              </w:rPr>
            </w:pPr>
          </w:p>
        </w:tc>
        <w:tc>
          <w:tcPr>
            <w:tcW w:w="2270" w:type="dxa"/>
            <w:vMerge/>
            <w:tcBorders>
              <w:top w:val="nil"/>
            </w:tcBorders>
          </w:tcPr>
          <w:p w14:paraId="3A2B01B1" w14:textId="77777777" w:rsidR="00AD0BEA" w:rsidRDefault="00AD0BEA">
            <w:pPr>
              <w:rPr>
                <w:sz w:val="2"/>
                <w:szCs w:val="2"/>
              </w:rPr>
            </w:pPr>
          </w:p>
        </w:tc>
        <w:tc>
          <w:tcPr>
            <w:tcW w:w="1807" w:type="dxa"/>
            <w:vMerge/>
            <w:tcBorders>
              <w:top w:val="nil"/>
            </w:tcBorders>
          </w:tcPr>
          <w:p w14:paraId="1EECB978" w14:textId="77777777" w:rsidR="00AD0BEA" w:rsidRDefault="00AD0BEA">
            <w:pPr>
              <w:rPr>
                <w:sz w:val="2"/>
                <w:szCs w:val="2"/>
              </w:rPr>
            </w:pPr>
          </w:p>
        </w:tc>
        <w:tc>
          <w:tcPr>
            <w:tcW w:w="1797" w:type="dxa"/>
          </w:tcPr>
          <w:p w14:paraId="7A940615" w14:textId="77777777" w:rsidR="00AD0BEA" w:rsidRDefault="00362AE3">
            <w:pPr>
              <w:pStyle w:val="TableParagraph"/>
              <w:ind w:left="68"/>
              <w:rPr>
                <w:sz w:val="20"/>
              </w:rPr>
            </w:pPr>
            <w:r>
              <w:rPr>
                <w:sz w:val="20"/>
              </w:rPr>
              <w:t>Seguimiento y</w:t>
            </w:r>
          </w:p>
          <w:p w14:paraId="1BBA5D80" w14:textId="77777777" w:rsidR="00AD0BEA" w:rsidRDefault="00362AE3">
            <w:pPr>
              <w:pStyle w:val="TableParagraph"/>
              <w:spacing w:before="35"/>
              <w:ind w:left="68"/>
              <w:rPr>
                <w:sz w:val="20"/>
              </w:rPr>
            </w:pPr>
            <w:r>
              <w:rPr>
                <w:sz w:val="20"/>
              </w:rPr>
              <w:t>retroalimentación</w:t>
            </w:r>
          </w:p>
        </w:tc>
        <w:tc>
          <w:tcPr>
            <w:tcW w:w="2335" w:type="dxa"/>
          </w:tcPr>
          <w:p w14:paraId="57A1B35E" w14:textId="77777777" w:rsidR="00AD0BEA" w:rsidRDefault="00362AE3">
            <w:pPr>
              <w:pStyle w:val="TableParagraph"/>
              <w:spacing w:before="132"/>
              <w:ind w:left="71"/>
              <w:rPr>
                <w:sz w:val="20"/>
              </w:rPr>
            </w:pPr>
            <w:r>
              <w:rPr>
                <w:sz w:val="20"/>
              </w:rPr>
              <w:t>-Desempeño del</w:t>
            </w:r>
            <w:r>
              <w:rPr>
                <w:spacing w:val="-2"/>
                <w:sz w:val="20"/>
              </w:rPr>
              <w:t xml:space="preserve"> </w:t>
            </w:r>
            <w:r>
              <w:rPr>
                <w:sz w:val="20"/>
              </w:rPr>
              <w:t>personal.</w:t>
            </w:r>
          </w:p>
        </w:tc>
        <w:tc>
          <w:tcPr>
            <w:tcW w:w="6392" w:type="dxa"/>
          </w:tcPr>
          <w:p w14:paraId="716AFC01" w14:textId="77777777" w:rsidR="00AD0BEA" w:rsidRDefault="00362AE3">
            <w:pPr>
              <w:pStyle w:val="TableParagraph"/>
              <w:ind w:left="72"/>
              <w:rPr>
                <w:sz w:val="20"/>
              </w:rPr>
            </w:pPr>
            <w:r>
              <w:rPr>
                <w:sz w:val="20"/>
              </w:rPr>
              <w:t>¿Con</w:t>
            </w:r>
            <w:r>
              <w:rPr>
                <w:spacing w:val="-1"/>
                <w:sz w:val="20"/>
              </w:rPr>
              <w:t xml:space="preserve"> </w:t>
            </w:r>
            <w:r>
              <w:rPr>
                <w:sz w:val="20"/>
              </w:rPr>
              <w:t>qué</w:t>
            </w:r>
            <w:r>
              <w:rPr>
                <w:spacing w:val="-1"/>
                <w:sz w:val="20"/>
              </w:rPr>
              <w:t xml:space="preserve"> </w:t>
            </w:r>
            <w:r>
              <w:rPr>
                <w:sz w:val="20"/>
              </w:rPr>
              <w:t>frecuencia</w:t>
            </w:r>
            <w:r>
              <w:rPr>
                <w:spacing w:val="-2"/>
                <w:sz w:val="20"/>
              </w:rPr>
              <w:t xml:space="preserve"> </w:t>
            </w:r>
            <w:r>
              <w:rPr>
                <w:sz w:val="20"/>
              </w:rPr>
              <w:t>se</w:t>
            </w:r>
            <w:r>
              <w:rPr>
                <w:spacing w:val="-1"/>
                <w:sz w:val="20"/>
              </w:rPr>
              <w:t xml:space="preserve"> </w:t>
            </w:r>
            <w:r>
              <w:rPr>
                <w:sz w:val="20"/>
              </w:rPr>
              <w:t>lleva</w:t>
            </w:r>
            <w:r>
              <w:rPr>
                <w:spacing w:val="-2"/>
                <w:sz w:val="20"/>
              </w:rPr>
              <w:t xml:space="preserve"> </w:t>
            </w:r>
            <w:r>
              <w:rPr>
                <w:sz w:val="20"/>
              </w:rPr>
              <w:t>a</w:t>
            </w:r>
            <w:r>
              <w:rPr>
                <w:spacing w:val="-3"/>
                <w:sz w:val="20"/>
              </w:rPr>
              <w:t xml:space="preserve"> </w:t>
            </w:r>
            <w:r>
              <w:rPr>
                <w:sz w:val="20"/>
              </w:rPr>
              <w:t>cabo</w:t>
            </w:r>
            <w:r>
              <w:rPr>
                <w:spacing w:val="-1"/>
                <w:sz w:val="20"/>
              </w:rPr>
              <w:t xml:space="preserve"> </w:t>
            </w:r>
            <w:r>
              <w:rPr>
                <w:sz w:val="20"/>
              </w:rPr>
              <w:t>una</w:t>
            </w:r>
            <w:r>
              <w:rPr>
                <w:spacing w:val="-1"/>
                <w:sz w:val="20"/>
              </w:rPr>
              <w:t xml:space="preserve"> </w:t>
            </w:r>
            <w:r>
              <w:rPr>
                <w:sz w:val="20"/>
              </w:rPr>
              <w:t>evaluación formal</w:t>
            </w:r>
            <w:r>
              <w:rPr>
                <w:spacing w:val="-2"/>
                <w:sz w:val="20"/>
              </w:rPr>
              <w:t xml:space="preserve"> </w:t>
            </w:r>
            <w:r>
              <w:rPr>
                <w:sz w:val="20"/>
              </w:rPr>
              <w:t>del</w:t>
            </w:r>
            <w:r>
              <w:rPr>
                <w:spacing w:val="5"/>
                <w:sz w:val="20"/>
              </w:rPr>
              <w:t xml:space="preserve"> </w:t>
            </w:r>
            <w:r>
              <w:rPr>
                <w:sz w:val="20"/>
              </w:rPr>
              <w:t>desempeño</w:t>
            </w:r>
            <w:r>
              <w:rPr>
                <w:spacing w:val="-2"/>
                <w:sz w:val="20"/>
              </w:rPr>
              <w:t xml:space="preserve"> </w:t>
            </w:r>
            <w:r>
              <w:rPr>
                <w:sz w:val="20"/>
              </w:rPr>
              <w:t>de</w:t>
            </w:r>
          </w:p>
          <w:p w14:paraId="3052B0EB" w14:textId="77777777" w:rsidR="00AD0BEA" w:rsidRDefault="00362AE3">
            <w:pPr>
              <w:pStyle w:val="TableParagraph"/>
              <w:spacing w:before="35"/>
              <w:ind w:left="72"/>
              <w:rPr>
                <w:sz w:val="20"/>
              </w:rPr>
            </w:pPr>
            <w:r>
              <w:rPr>
                <w:sz w:val="20"/>
              </w:rPr>
              <w:t>los</w:t>
            </w:r>
            <w:r>
              <w:rPr>
                <w:spacing w:val="-2"/>
                <w:sz w:val="20"/>
              </w:rPr>
              <w:t xml:space="preserve"> </w:t>
            </w:r>
            <w:r>
              <w:rPr>
                <w:sz w:val="20"/>
              </w:rPr>
              <w:t>empleados</w:t>
            </w:r>
            <w:r>
              <w:rPr>
                <w:spacing w:val="-1"/>
                <w:sz w:val="20"/>
              </w:rPr>
              <w:t xml:space="preserve"> </w:t>
            </w:r>
            <w:r>
              <w:rPr>
                <w:sz w:val="20"/>
              </w:rPr>
              <w:t>en</w:t>
            </w:r>
            <w:r>
              <w:rPr>
                <w:spacing w:val="1"/>
                <w:sz w:val="20"/>
              </w:rPr>
              <w:t xml:space="preserve"> </w:t>
            </w:r>
            <w:r>
              <w:rPr>
                <w:sz w:val="20"/>
              </w:rPr>
              <w:t>el</w:t>
            </w:r>
            <w:r>
              <w:rPr>
                <w:spacing w:val="-2"/>
                <w:sz w:val="20"/>
              </w:rPr>
              <w:t xml:space="preserve"> </w:t>
            </w:r>
            <w:r>
              <w:rPr>
                <w:sz w:val="20"/>
              </w:rPr>
              <w:t>banco?</w:t>
            </w:r>
          </w:p>
        </w:tc>
      </w:tr>
      <w:tr w:rsidR="00AD0BEA" w14:paraId="22C76C07" w14:textId="77777777" w:rsidTr="008E55D4">
        <w:trPr>
          <w:trHeight w:val="530"/>
        </w:trPr>
        <w:tc>
          <w:tcPr>
            <w:tcW w:w="1145" w:type="dxa"/>
            <w:vMerge w:val="restart"/>
          </w:tcPr>
          <w:p w14:paraId="69BC93FF" w14:textId="77777777" w:rsidR="00AD0BEA" w:rsidRDefault="00AD0BEA">
            <w:pPr>
              <w:pStyle w:val="TableParagraph"/>
              <w:rPr>
                <w:b/>
              </w:rPr>
            </w:pPr>
          </w:p>
          <w:p w14:paraId="028685DE" w14:textId="77777777" w:rsidR="00AD0BEA" w:rsidRDefault="00AD0BEA">
            <w:pPr>
              <w:pStyle w:val="TableParagraph"/>
              <w:rPr>
                <w:b/>
              </w:rPr>
            </w:pPr>
          </w:p>
          <w:p w14:paraId="7DCA3C28" w14:textId="77777777" w:rsidR="00AD0BEA" w:rsidRDefault="00AD0BEA">
            <w:pPr>
              <w:pStyle w:val="TableParagraph"/>
              <w:rPr>
                <w:b/>
              </w:rPr>
            </w:pPr>
          </w:p>
          <w:p w14:paraId="5272D8AC" w14:textId="77777777" w:rsidR="00AD0BEA" w:rsidRDefault="00AD0BEA">
            <w:pPr>
              <w:pStyle w:val="TableParagraph"/>
              <w:rPr>
                <w:b/>
              </w:rPr>
            </w:pPr>
          </w:p>
          <w:p w14:paraId="1AEF1EEB" w14:textId="77777777" w:rsidR="00AD0BEA" w:rsidRDefault="00AD0BEA">
            <w:pPr>
              <w:pStyle w:val="TableParagraph"/>
              <w:rPr>
                <w:b/>
              </w:rPr>
            </w:pPr>
          </w:p>
          <w:p w14:paraId="6281EE71" w14:textId="77777777" w:rsidR="00AD0BEA" w:rsidRDefault="00AD0BEA">
            <w:pPr>
              <w:pStyle w:val="TableParagraph"/>
              <w:rPr>
                <w:b/>
              </w:rPr>
            </w:pPr>
          </w:p>
          <w:p w14:paraId="2DA5536C" w14:textId="77777777" w:rsidR="00AD0BEA" w:rsidRDefault="00AD0BEA">
            <w:pPr>
              <w:pStyle w:val="TableParagraph"/>
              <w:rPr>
                <w:b/>
              </w:rPr>
            </w:pPr>
          </w:p>
          <w:p w14:paraId="3A7E1F11" w14:textId="77777777" w:rsidR="00AD0BEA" w:rsidRDefault="00AD0BEA">
            <w:pPr>
              <w:pStyle w:val="TableParagraph"/>
              <w:rPr>
                <w:b/>
              </w:rPr>
            </w:pPr>
          </w:p>
          <w:p w14:paraId="137A97EF" w14:textId="77777777" w:rsidR="00AD0BEA" w:rsidRDefault="00AD0BEA">
            <w:pPr>
              <w:pStyle w:val="TableParagraph"/>
              <w:rPr>
                <w:b/>
              </w:rPr>
            </w:pPr>
          </w:p>
          <w:p w14:paraId="61236D9C" w14:textId="77777777" w:rsidR="00AD0BEA" w:rsidRDefault="00AD0BEA">
            <w:pPr>
              <w:pStyle w:val="TableParagraph"/>
              <w:rPr>
                <w:b/>
              </w:rPr>
            </w:pPr>
          </w:p>
          <w:p w14:paraId="2730E5F2" w14:textId="6F300152" w:rsidR="00AD0BEA" w:rsidRDefault="008E55D4">
            <w:pPr>
              <w:pStyle w:val="TableParagraph"/>
              <w:spacing w:before="161" w:line="276" w:lineRule="auto"/>
              <w:ind w:left="69" w:right="65"/>
              <w:rPr>
                <w:sz w:val="20"/>
              </w:rPr>
            </w:pPr>
            <w:r>
              <w:rPr>
                <w:sz w:val="20"/>
              </w:rPr>
              <w:t xml:space="preserve">Comunicación  </w:t>
            </w:r>
          </w:p>
        </w:tc>
        <w:tc>
          <w:tcPr>
            <w:tcW w:w="2270" w:type="dxa"/>
            <w:vMerge w:val="restart"/>
          </w:tcPr>
          <w:p w14:paraId="19F23A73" w14:textId="77777777" w:rsidR="00AD0BEA" w:rsidRDefault="00AD0BEA">
            <w:pPr>
              <w:pStyle w:val="TableParagraph"/>
              <w:rPr>
                <w:b/>
              </w:rPr>
            </w:pPr>
          </w:p>
          <w:p w14:paraId="7CB916D4" w14:textId="77777777" w:rsidR="00AD0BEA" w:rsidRDefault="00AD0BEA">
            <w:pPr>
              <w:pStyle w:val="TableParagraph"/>
              <w:rPr>
                <w:b/>
              </w:rPr>
            </w:pPr>
          </w:p>
          <w:p w14:paraId="63ADC70A" w14:textId="77777777" w:rsidR="00AD0BEA" w:rsidRDefault="00AD0BEA">
            <w:pPr>
              <w:pStyle w:val="TableParagraph"/>
              <w:rPr>
                <w:b/>
              </w:rPr>
            </w:pPr>
          </w:p>
          <w:p w14:paraId="1CB9A693" w14:textId="77777777" w:rsidR="00AD0BEA" w:rsidRDefault="00AD0BEA">
            <w:pPr>
              <w:pStyle w:val="TableParagraph"/>
              <w:rPr>
                <w:b/>
              </w:rPr>
            </w:pPr>
          </w:p>
          <w:p w14:paraId="19380403" w14:textId="77777777" w:rsidR="00AD0BEA" w:rsidRDefault="00AD0BEA">
            <w:pPr>
              <w:pStyle w:val="TableParagraph"/>
              <w:rPr>
                <w:b/>
              </w:rPr>
            </w:pPr>
          </w:p>
          <w:p w14:paraId="14FE99D2" w14:textId="77777777" w:rsidR="00AD0BEA" w:rsidRDefault="00AD0BEA">
            <w:pPr>
              <w:pStyle w:val="TableParagraph"/>
              <w:rPr>
                <w:b/>
              </w:rPr>
            </w:pPr>
          </w:p>
          <w:p w14:paraId="065FBFA5" w14:textId="77777777" w:rsidR="00AD0BEA" w:rsidRDefault="00AD0BEA">
            <w:pPr>
              <w:pStyle w:val="TableParagraph"/>
              <w:rPr>
                <w:b/>
              </w:rPr>
            </w:pPr>
          </w:p>
          <w:p w14:paraId="2247D2D1" w14:textId="77777777" w:rsidR="00AD0BEA" w:rsidRDefault="00AD0BEA">
            <w:pPr>
              <w:pStyle w:val="TableParagraph"/>
              <w:rPr>
                <w:b/>
              </w:rPr>
            </w:pPr>
          </w:p>
          <w:p w14:paraId="386F6668" w14:textId="77777777" w:rsidR="00AD0BEA" w:rsidRDefault="00362AE3">
            <w:pPr>
              <w:pStyle w:val="TableParagraph"/>
              <w:spacing w:before="139" w:line="276" w:lineRule="auto"/>
              <w:ind w:left="70" w:right="79"/>
              <w:rPr>
                <w:sz w:val="20"/>
              </w:rPr>
            </w:pPr>
            <w:r>
              <w:rPr>
                <w:color w:val="202429"/>
                <w:sz w:val="20"/>
              </w:rPr>
              <w:t>La</w:t>
            </w:r>
            <w:r>
              <w:rPr>
                <w:color w:val="202429"/>
                <w:spacing w:val="-1"/>
                <w:sz w:val="20"/>
              </w:rPr>
              <w:t xml:space="preserve"> </w:t>
            </w:r>
            <w:r>
              <w:rPr>
                <w:color w:val="202429"/>
                <w:sz w:val="20"/>
              </w:rPr>
              <w:t>comunicación</w:t>
            </w:r>
            <w:r>
              <w:rPr>
                <w:color w:val="202429"/>
                <w:spacing w:val="1"/>
                <w:sz w:val="20"/>
              </w:rPr>
              <w:t xml:space="preserve"> </w:t>
            </w:r>
            <w:r>
              <w:rPr>
                <w:color w:val="202429"/>
                <w:sz w:val="20"/>
              </w:rPr>
              <w:t>se</w:t>
            </w:r>
            <w:r>
              <w:rPr>
                <w:color w:val="202429"/>
                <w:spacing w:val="1"/>
                <w:sz w:val="20"/>
              </w:rPr>
              <w:t xml:space="preserve"> </w:t>
            </w:r>
            <w:r>
              <w:rPr>
                <w:color w:val="202429"/>
                <w:sz w:val="20"/>
              </w:rPr>
              <w:t>produce cuando dos o más</w:t>
            </w:r>
            <w:r>
              <w:rPr>
                <w:color w:val="202429"/>
                <w:spacing w:val="-47"/>
                <w:sz w:val="20"/>
              </w:rPr>
              <w:t xml:space="preserve"> </w:t>
            </w:r>
            <w:r>
              <w:rPr>
                <w:color w:val="202429"/>
                <w:sz w:val="20"/>
              </w:rPr>
              <w:t>personas hablan, se</w:t>
            </w:r>
            <w:r>
              <w:rPr>
                <w:color w:val="202429"/>
                <w:spacing w:val="1"/>
                <w:sz w:val="20"/>
              </w:rPr>
              <w:t xml:space="preserve"> </w:t>
            </w:r>
            <w:r>
              <w:rPr>
                <w:color w:val="202429"/>
                <w:sz w:val="20"/>
              </w:rPr>
              <w:t>escriben o</w:t>
            </w:r>
            <w:r>
              <w:rPr>
                <w:color w:val="202429"/>
                <w:spacing w:val="1"/>
                <w:sz w:val="20"/>
              </w:rPr>
              <w:t xml:space="preserve"> </w:t>
            </w:r>
            <w:r>
              <w:rPr>
                <w:color w:val="202429"/>
                <w:sz w:val="20"/>
              </w:rPr>
              <w:t>comparten</w:t>
            </w:r>
            <w:r>
              <w:rPr>
                <w:color w:val="202429"/>
                <w:spacing w:val="1"/>
                <w:sz w:val="20"/>
              </w:rPr>
              <w:t xml:space="preserve"> </w:t>
            </w:r>
            <w:r>
              <w:rPr>
                <w:color w:val="202429"/>
                <w:sz w:val="20"/>
              </w:rPr>
              <w:t>mensajes que ambas partes</w:t>
            </w:r>
            <w:r>
              <w:rPr>
                <w:color w:val="202429"/>
                <w:spacing w:val="-47"/>
                <w:sz w:val="20"/>
              </w:rPr>
              <w:t xml:space="preserve"> </w:t>
            </w:r>
            <w:r>
              <w:rPr>
                <w:color w:val="202429"/>
                <w:sz w:val="20"/>
              </w:rPr>
              <w:t>comprenden.</w:t>
            </w:r>
            <w:r>
              <w:rPr>
                <w:color w:val="202429"/>
                <w:spacing w:val="-5"/>
                <w:sz w:val="20"/>
              </w:rPr>
              <w:t xml:space="preserve"> </w:t>
            </w:r>
            <w:r>
              <w:rPr>
                <w:color w:val="202429"/>
                <w:sz w:val="20"/>
              </w:rPr>
              <w:t>(Peiro,</w:t>
            </w:r>
            <w:r>
              <w:rPr>
                <w:color w:val="202429"/>
                <w:spacing w:val="-2"/>
                <w:sz w:val="20"/>
              </w:rPr>
              <w:t xml:space="preserve"> </w:t>
            </w:r>
            <w:r>
              <w:rPr>
                <w:color w:val="202429"/>
                <w:sz w:val="20"/>
              </w:rPr>
              <w:t>2024)</w:t>
            </w:r>
          </w:p>
        </w:tc>
        <w:tc>
          <w:tcPr>
            <w:tcW w:w="1807" w:type="dxa"/>
            <w:vMerge w:val="restart"/>
          </w:tcPr>
          <w:p w14:paraId="24B86C64" w14:textId="77777777" w:rsidR="00AD0BEA" w:rsidRDefault="00AD0BEA">
            <w:pPr>
              <w:pStyle w:val="TableParagraph"/>
              <w:rPr>
                <w:b/>
              </w:rPr>
            </w:pPr>
          </w:p>
          <w:p w14:paraId="5222EC2D" w14:textId="77777777" w:rsidR="00AD0BEA" w:rsidRDefault="00AD0BEA">
            <w:pPr>
              <w:pStyle w:val="TableParagraph"/>
              <w:rPr>
                <w:b/>
              </w:rPr>
            </w:pPr>
          </w:p>
          <w:p w14:paraId="20CB6EDD" w14:textId="77777777" w:rsidR="00AD0BEA" w:rsidRDefault="00AD0BEA">
            <w:pPr>
              <w:pStyle w:val="TableParagraph"/>
              <w:rPr>
                <w:b/>
              </w:rPr>
            </w:pPr>
          </w:p>
          <w:p w14:paraId="3768D912" w14:textId="77777777" w:rsidR="00AD0BEA" w:rsidRDefault="00AD0BEA">
            <w:pPr>
              <w:pStyle w:val="TableParagraph"/>
              <w:rPr>
                <w:b/>
              </w:rPr>
            </w:pPr>
          </w:p>
          <w:p w14:paraId="4C5C57A3" w14:textId="77777777" w:rsidR="00AD0BEA" w:rsidRDefault="00AD0BEA">
            <w:pPr>
              <w:pStyle w:val="TableParagraph"/>
              <w:rPr>
                <w:b/>
              </w:rPr>
            </w:pPr>
          </w:p>
          <w:p w14:paraId="0D9AE8BA" w14:textId="77777777" w:rsidR="00AD0BEA" w:rsidRDefault="00AD0BEA">
            <w:pPr>
              <w:pStyle w:val="TableParagraph"/>
              <w:spacing w:before="5"/>
              <w:rPr>
                <w:b/>
                <w:sz w:val="20"/>
              </w:rPr>
            </w:pPr>
          </w:p>
          <w:p w14:paraId="0ADED940" w14:textId="77777777" w:rsidR="00AD0BEA" w:rsidRDefault="00362AE3">
            <w:pPr>
              <w:pStyle w:val="TableParagraph"/>
              <w:spacing w:line="276" w:lineRule="auto"/>
              <w:ind w:left="70" w:right="63"/>
              <w:rPr>
                <w:sz w:val="20"/>
              </w:rPr>
            </w:pPr>
            <w:r>
              <w:rPr>
                <w:sz w:val="20"/>
              </w:rPr>
              <w:t>La comunicación</w:t>
            </w:r>
            <w:r>
              <w:rPr>
                <w:spacing w:val="1"/>
                <w:sz w:val="20"/>
              </w:rPr>
              <w:t xml:space="preserve"> </w:t>
            </w:r>
            <w:r>
              <w:rPr>
                <w:sz w:val="20"/>
              </w:rPr>
              <w:t>dentro del sistema</w:t>
            </w:r>
            <w:r>
              <w:rPr>
                <w:spacing w:val="1"/>
                <w:sz w:val="20"/>
              </w:rPr>
              <w:t xml:space="preserve"> </w:t>
            </w:r>
            <w:r>
              <w:rPr>
                <w:sz w:val="20"/>
              </w:rPr>
              <w:t>bancario se define</w:t>
            </w:r>
            <w:r>
              <w:rPr>
                <w:spacing w:val="1"/>
                <w:sz w:val="20"/>
              </w:rPr>
              <w:t xml:space="preserve"> </w:t>
            </w:r>
            <w:r>
              <w:rPr>
                <w:sz w:val="20"/>
              </w:rPr>
              <w:t>como el intercambio</w:t>
            </w:r>
            <w:r>
              <w:rPr>
                <w:spacing w:val="-48"/>
                <w:sz w:val="20"/>
              </w:rPr>
              <w:t xml:space="preserve"> </w:t>
            </w:r>
            <w:r>
              <w:rPr>
                <w:sz w:val="20"/>
              </w:rPr>
              <w:t>de información que</w:t>
            </w:r>
            <w:r>
              <w:rPr>
                <w:spacing w:val="1"/>
                <w:sz w:val="20"/>
              </w:rPr>
              <w:t xml:space="preserve"> </w:t>
            </w:r>
            <w:r>
              <w:rPr>
                <w:sz w:val="20"/>
              </w:rPr>
              <w:t>se realiza entre</w:t>
            </w:r>
            <w:r>
              <w:rPr>
                <w:spacing w:val="1"/>
                <w:sz w:val="20"/>
              </w:rPr>
              <w:t xml:space="preserve"> </w:t>
            </w:r>
            <w:r>
              <w:rPr>
                <w:sz w:val="20"/>
              </w:rPr>
              <w:t>empleados</w:t>
            </w:r>
            <w:r>
              <w:rPr>
                <w:spacing w:val="50"/>
                <w:sz w:val="20"/>
              </w:rPr>
              <w:t xml:space="preserve"> </w:t>
            </w:r>
            <w:r>
              <w:rPr>
                <w:sz w:val="20"/>
              </w:rPr>
              <w:t>del</w:t>
            </w:r>
            <w:r>
              <w:rPr>
                <w:spacing w:val="1"/>
                <w:sz w:val="20"/>
              </w:rPr>
              <w:t xml:space="preserve"> </w:t>
            </w:r>
            <w:r>
              <w:rPr>
                <w:sz w:val="20"/>
              </w:rPr>
              <w:t>banco y los usuarios</w:t>
            </w:r>
            <w:r>
              <w:rPr>
                <w:spacing w:val="-47"/>
                <w:sz w:val="20"/>
              </w:rPr>
              <w:t xml:space="preserve"> </w:t>
            </w:r>
            <w:r>
              <w:rPr>
                <w:sz w:val="20"/>
              </w:rPr>
              <w:t>que realizan</w:t>
            </w:r>
            <w:r>
              <w:rPr>
                <w:spacing w:val="1"/>
                <w:sz w:val="20"/>
              </w:rPr>
              <w:t xml:space="preserve"> </w:t>
            </w:r>
            <w:r>
              <w:rPr>
                <w:sz w:val="20"/>
              </w:rPr>
              <w:t>operaciones</w:t>
            </w:r>
            <w:r>
              <w:rPr>
                <w:spacing w:val="1"/>
                <w:sz w:val="20"/>
              </w:rPr>
              <w:t xml:space="preserve"> </w:t>
            </w:r>
            <w:r>
              <w:rPr>
                <w:sz w:val="20"/>
              </w:rPr>
              <w:t>bancarias.</w:t>
            </w:r>
          </w:p>
        </w:tc>
        <w:tc>
          <w:tcPr>
            <w:tcW w:w="1797" w:type="dxa"/>
            <w:vMerge w:val="restart"/>
          </w:tcPr>
          <w:p w14:paraId="22413023" w14:textId="77777777" w:rsidR="00AD0BEA" w:rsidRDefault="00AD0BEA">
            <w:pPr>
              <w:pStyle w:val="TableParagraph"/>
              <w:rPr>
                <w:b/>
              </w:rPr>
            </w:pPr>
          </w:p>
          <w:p w14:paraId="39E077EC" w14:textId="77777777" w:rsidR="00AD0BEA" w:rsidRDefault="00AD0BEA">
            <w:pPr>
              <w:pStyle w:val="TableParagraph"/>
              <w:spacing w:before="11"/>
              <w:rPr>
                <w:b/>
                <w:sz w:val="24"/>
              </w:rPr>
            </w:pPr>
          </w:p>
          <w:p w14:paraId="73655DF7" w14:textId="77777777" w:rsidR="00AD0BEA" w:rsidRDefault="00362AE3">
            <w:pPr>
              <w:pStyle w:val="TableParagraph"/>
              <w:spacing w:line="276" w:lineRule="auto"/>
              <w:ind w:left="68" w:right="532"/>
              <w:rPr>
                <w:sz w:val="20"/>
              </w:rPr>
            </w:pPr>
            <w:r>
              <w:rPr>
                <w:sz w:val="20"/>
              </w:rPr>
              <w:t>Comunicación</w:t>
            </w:r>
            <w:r>
              <w:rPr>
                <w:spacing w:val="-48"/>
                <w:sz w:val="20"/>
              </w:rPr>
              <w:t xml:space="preserve"> </w:t>
            </w:r>
            <w:r>
              <w:rPr>
                <w:sz w:val="20"/>
              </w:rPr>
              <w:t>asertiva</w:t>
            </w:r>
          </w:p>
        </w:tc>
        <w:tc>
          <w:tcPr>
            <w:tcW w:w="2335" w:type="dxa"/>
          </w:tcPr>
          <w:p w14:paraId="12D2C6A4" w14:textId="77777777" w:rsidR="00AD0BEA" w:rsidRDefault="00AD0BEA">
            <w:pPr>
              <w:pStyle w:val="TableParagraph"/>
              <w:spacing w:before="2"/>
              <w:rPr>
                <w:b/>
                <w:sz w:val="23"/>
              </w:rPr>
            </w:pPr>
          </w:p>
          <w:p w14:paraId="3B1B496F" w14:textId="77777777" w:rsidR="00AD0BEA" w:rsidRDefault="00362AE3">
            <w:pPr>
              <w:pStyle w:val="TableParagraph"/>
              <w:ind w:left="71"/>
              <w:rPr>
                <w:sz w:val="20"/>
              </w:rPr>
            </w:pPr>
            <w:r>
              <w:rPr>
                <w:sz w:val="20"/>
              </w:rPr>
              <w:t>-Escucha</w:t>
            </w:r>
            <w:r>
              <w:rPr>
                <w:spacing w:val="-2"/>
                <w:sz w:val="20"/>
              </w:rPr>
              <w:t xml:space="preserve"> </w:t>
            </w:r>
            <w:r>
              <w:rPr>
                <w:sz w:val="20"/>
              </w:rPr>
              <w:t>activa.</w:t>
            </w:r>
          </w:p>
        </w:tc>
        <w:tc>
          <w:tcPr>
            <w:tcW w:w="6392" w:type="dxa"/>
          </w:tcPr>
          <w:p w14:paraId="20DD0895" w14:textId="77777777" w:rsidR="00AD0BEA" w:rsidRDefault="00362AE3">
            <w:pPr>
              <w:pStyle w:val="TableParagraph"/>
              <w:ind w:left="72"/>
              <w:rPr>
                <w:sz w:val="20"/>
              </w:rPr>
            </w:pPr>
            <w:r>
              <w:rPr>
                <w:sz w:val="20"/>
              </w:rPr>
              <w:t>¿Cómo</w:t>
            </w:r>
            <w:r>
              <w:rPr>
                <w:spacing w:val="-1"/>
                <w:sz w:val="20"/>
              </w:rPr>
              <w:t xml:space="preserve"> </w:t>
            </w:r>
            <w:r>
              <w:rPr>
                <w:sz w:val="20"/>
              </w:rPr>
              <w:t>calificaría</w:t>
            </w:r>
            <w:r>
              <w:rPr>
                <w:spacing w:val="-2"/>
                <w:sz w:val="20"/>
              </w:rPr>
              <w:t xml:space="preserve"> </w:t>
            </w:r>
            <w:r>
              <w:rPr>
                <w:sz w:val="20"/>
              </w:rPr>
              <w:t>la</w:t>
            </w:r>
            <w:r>
              <w:rPr>
                <w:spacing w:val="-1"/>
                <w:sz w:val="20"/>
              </w:rPr>
              <w:t xml:space="preserve"> </w:t>
            </w:r>
            <w:r>
              <w:rPr>
                <w:sz w:val="20"/>
              </w:rPr>
              <w:t>disposición</w:t>
            </w:r>
            <w:r>
              <w:rPr>
                <w:spacing w:val="-1"/>
                <w:sz w:val="20"/>
              </w:rPr>
              <w:t xml:space="preserve"> </w:t>
            </w:r>
            <w:r>
              <w:rPr>
                <w:sz w:val="20"/>
              </w:rPr>
              <w:t>de</w:t>
            </w:r>
            <w:r>
              <w:rPr>
                <w:spacing w:val="-2"/>
                <w:sz w:val="20"/>
              </w:rPr>
              <w:t xml:space="preserve"> </w:t>
            </w:r>
            <w:r>
              <w:rPr>
                <w:sz w:val="20"/>
              </w:rPr>
              <w:t>sus</w:t>
            </w:r>
            <w:r>
              <w:rPr>
                <w:spacing w:val="-2"/>
                <w:sz w:val="20"/>
              </w:rPr>
              <w:t xml:space="preserve"> </w:t>
            </w:r>
            <w:r>
              <w:rPr>
                <w:sz w:val="20"/>
              </w:rPr>
              <w:t>supervisores</w:t>
            </w:r>
            <w:r>
              <w:rPr>
                <w:spacing w:val="-3"/>
                <w:sz w:val="20"/>
              </w:rPr>
              <w:t xml:space="preserve"> </w:t>
            </w:r>
            <w:r>
              <w:rPr>
                <w:sz w:val="20"/>
              </w:rPr>
              <w:t>y</w:t>
            </w:r>
            <w:r>
              <w:rPr>
                <w:spacing w:val="-1"/>
                <w:sz w:val="20"/>
              </w:rPr>
              <w:t xml:space="preserve"> </w:t>
            </w:r>
            <w:r>
              <w:rPr>
                <w:sz w:val="20"/>
              </w:rPr>
              <w:t>colegas</w:t>
            </w:r>
            <w:r>
              <w:rPr>
                <w:spacing w:val="-2"/>
                <w:sz w:val="20"/>
              </w:rPr>
              <w:t xml:space="preserve"> </w:t>
            </w:r>
            <w:r>
              <w:rPr>
                <w:sz w:val="20"/>
              </w:rPr>
              <w:t>para</w:t>
            </w:r>
            <w:r>
              <w:rPr>
                <w:spacing w:val="-2"/>
                <w:sz w:val="20"/>
              </w:rPr>
              <w:t xml:space="preserve"> </w:t>
            </w:r>
            <w:r>
              <w:rPr>
                <w:sz w:val="20"/>
              </w:rPr>
              <w:t>escuchar</w:t>
            </w:r>
          </w:p>
          <w:p w14:paraId="5A9F0D20" w14:textId="77777777" w:rsidR="00AD0BEA" w:rsidRDefault="00362AE3">
            <w:pPr>
              <w:pStyle w:val="TableParagraph"/>
              <w:spacing w:before="36"/>
              <w:ind w:left="72"/>
              <w:rPr>
                <w:sz w:val="20"/>
              </w:rPr>
            </w:pPr>
            <w:r>
              <w:rPr>
                <w:sz w:val="20"/>
              </w:rPr>
              <w:t>sus</w:t>
            </w:r>
            <w:r>
              <w:rPr>
                <w:spacing w:val="-3"/>
                <w:sz w:val="20"/>
              </w:rPr>
              <w:t xml:space="preserve"> </w:t>
            </w:r>
            <w:r>
              <w:rPr>
                <w:sz w:val="20"/>
              </w:rPr>
              <w:t>opiniones</w:t>
            </w:r>
            <w:r>
              <w:rPr>
                <w:spacing w:val="-3"/>
                <w:sz w:val="20"/>
              </w:rPr>
              <w:t xml:space="preserve"> </w:t>
            </w:r>
            <w:r>
              <w:rPr>
                <w:sz w:val="20"/>
              </w:rPr>
              <w:t>y</w:t>
            </w:r>
            <w:r>
              <w:rPr>
                <w:spacing w:val="-2"/>
                <w:sz w:val="20"/>
              </w:rPr>
              <w:t xml:space="preserve"> </w:t>
            </w:r>
            <w:r>
              <w:rPr>
                <w:sz w:val="20"/>
              </w:rPr>
              <w:t>preocupaciones</w:t>
            </w:r>
            <w:r>
              <w:rPr>
                <w:spacing w:val="-3"/>
                <w:sz w:val="20"/>
              </w:rPr>
              <w:t xml:space="preserve"> </w:t>
            </w:r>
            <w:r>
              <w:rPr>
                <w:sz w:val="20"/>
              </w:rPr>
              <w:t>en</w:t>
            </w:r>
            <w:r>
              <w:rPr>
                <w:spacing w:val="-1"/>
                <w:sz w:val="20"/>
              </w:rPr>
              <w:t xml:space="preserve"> </w:t>
            </w:r>
            <w:r>
              <w:rPr>
                <w:sz w:val="20"/>
              </w:rPr>
              <w:t>el</w:t>
            </w:r>
            <w:r>
              <w:rPr>
                <w:spacing w:val="-2"/>
                <w:sz w:val="20"/>
              </w:rPr>
              <w:t xml:space="preserve"> </w:t>
            </w:r>
            <w:r>
              <w:rPr>
                <w:sz w:val="20"/>
              </w:rPr>
              <w:t>entorno laboral?</w:t>
            </w:r>
          </w:p>
        </w:tc>
      </w:tr>
      <w:tr w:rsidR="00AD0BEA" w14:paraId="7F2F0EBE" w14:textId="77777777" w:rsidTr="008E55D4">
        <w:trPr>
          <w:trHeight w:val="527"/>
        </w:trPr>
        <w:tc>
          <w:tcPr>
            <w:tcW w:w="1145" w:type="dxa"/>
            <w:vMerge/>
            <w:tcBorders>
              <w:top w:val="nil"/>
            </w:tcBorders>
          </w:tcPr>
          <w:p w14:paraId="5788157E" w14:textId="77777777" w:rsidR="00AD0BEA" w:rsidRDefault="00AD0BEA">
            <w:pPr>
              <w:rPr>
                <w:sz w:val="2"/>
                <w:szCs w:val="2"/>
              </w:rPr>
            </w:pPr>
          </w:p>
        </w:tc>
        <w:tc>
          <w:tcPr>
            <w:tcW w:w="2270" w:type="dxa"/>
            <w:vMerge/>
            <w:tcBorders>
              <w:top w:val="nil"/>
            </w:tcBorders>
          </w:tcPr>
          <w:p w14:paraId="1AAD7185" w14:textId="77777777" w:rsidR="00AD0BEA" w:rsidRDefault="00AD0BEA">
            <w:pPr>
              <w:rPr>
                <w:sz w:val="2"/>
                <w:szCs w:val="2"/>
              </w:rPr>
            </w:pPr>
          </w:p>
        </w:tc>
        <w:tc>
          <w:tcPr>
            <w:tcW w:w="1807" w:type="dxa"/>
            <w:vMerge/>
            <w:tcBorders>
              <w:top w:val="nil"/>
            </w:tcBorders>
          </w:tcPr>
          <w:p w14:paraId="0AE8C0A1" w14:textId="77777777" w:rsidR="00AD0BEA" w:rsidRDefault="00AD0BEA">
            <w:pPr>
              <w:rPr>
                <w:sz w:val="2"/>
                <w:szCs w:val="2"/>
              </w:rPr>
            </w:pPr>
          </w:p>
        </w:tc>
        <w:tc>
          <w:tcPr>
            <w:tcW w:w="1797" w:type="dxa"/>
            <w:vMerge/>
            <w:tcBorders>
              <w:top w:val="nil"/>
            </w:tcBorders>
          </w:tcPr>
          <w:p w14:paraId="1E3294A4" w14:textId="77777777" w:rsidR="00AD0BEA" w:rsidRDefault="00AD0BEA">
            <w:pPr>
              <w:rPr>
                <w:sz w:val="2"/>
                <w:szCs w:val="2"/>
              </w:rPr>
            </w:pPr>
          </w:p>
        </w:tc>
        <w:tc>
          <w:tcPr>
            <w:tcW w:w="2335" w:type="dxa"/>
          </w:tcPr>
          <w:p w14:paraId="157D1B3E" w14:textId="77777777" w:rsidR="00AD0BEA" w:rsidRDefault="00362AE3">
            <w:pPr>
              <w:pStyle w:val="TableParagraph"/>
              <w:spacing w:before="132"/>
              <w:ind w:left="71"/>
              <w:rPr>
                <w:sz w:val="20"/>
              </w:rPr>
            </w:pPr>
            <w:r>
              <w:rPr>
                <w:sz w:val="20"/>
              </w:rPr>
              <w:t>-Resolución</w:t>
            </w:r>
            <w:r>
              <w:rPr>
                <w:spacing w:val="-1"/>
                <w:sz w:val="20"/>
              </w:rPr>
              <w:t xml:space="preserve"> </w:t>
            </w:r>
            <w:r>
              <w:rPr>
                <w:sz w:val="20"/>
              </w:rPr>
              <w:t>de</w:t>
            </w:r>
            <w:r>
              <w:rPr>
                <w:spacing w:val="-2"/>
                <w:sz w:val="20"/>
              </w:rPr>
              <w:t xml:space="preserve"> </w:t>
            </w:r>
            <w:r>
              <w:rPr>
                <w:sz w:val="20"/>
              </w:rPr>
              <w:t>problemas.</w:t>
            </w:r>
          </w:p>
        </w:tc>
        <w:tc>
          <w:tcPr>
            <w:tcW w:w="6392" w:type="dxa"/>
          </w:tcPr>
          <w:p w14:paraId="7B8ACDD2" w14:textId="77777777" w:rsidR="00AD0BEA" w:rsidRDefault="00362AE3">
            <w:pPr>
              <w:pStyle w:val="TableParagraph"/>
              <w:ind w:left="72"/>
              <w:rPr>
                <w:sz w:val="20"/>
              </w:rPr>
            </w:pPr>
            <w:r>
              <w:rPr>
                <w:sz w:val="20"/>
              </w:rPr>
              <w:t>¿Cómo</w:t>
            </w:r>
            <w:r>
              <w:rPr>
                <w:spacing w:val="-1"/>
                <w:sz w:val="20"/>
              </w:rPr>
              <w:t xml:space="preserve"> </w:t>
            </w:r>
            <w:r>
              <w:rPr>
                <w:sz w:val="20"/>
              </w:rPr>
              <w:t>evaluaría</w:t>
            </w:r>
            <w:r>
              <w:rPr>
                <w:spacing w:val="-2"/>
                <w:sz w:val="20"/>
              </w:rPr>
              <w:t xml:space="preserve"> </w:t>
            </w:r>
            <w:r>
              <w:rPr>
                <w:sz w:val="20"/>
              </w:rPr>
              <w:t>la</w:t>
            </w:r>
            <w:r>
              <w:rPr>
                <w:spacing w:val="-1"/>
                <w:sz w:val="20"/>
              </w:rPr>
              <w:t xml:space="preserve"> </w:t>
            </w:r>
            <w:r>
              <w:rPr>
                <w:sz w:val="20"/>
              </w:rPr>
              <w:t>efectividad</w:t>
            </w:r>
            <w:r>
              <w:rPr>
                <w:spacing w:val="-1"/>
                <w:sz w:val="20"/>
              </w:rPr>
              <w:t xml:space="preserve"> </w:t>
            </w:r>
            <w:r>
              <w:rPr>
                <w:sz w:val="20"/>
              </w:rPr>
              <w:t>de</w:t>
            </w:r>
            <w:r>
              <w:rPr>
                <w:spacing w:val="-1"/>
                <w:sz w:val="20"/>
              </w:rPr>
              <w:t xml:space="preserve"> </w:t>
            </w:r>
            <w:r>
              <w:rPr>
                <w:sz w:val="20"/>
              </w:rPr>
              <w:t>los</w:t>
            </w:r>
            <w:r>
              <w:rPr>
                <w:spacing w:val="-3"/>
                <w:sz w:val="20"/>
              </w:rPr>
              <w:t xml:space="preserve"> </w:t>
            </w:r>
            <w:r>
              <w:rPr>
                <w:sz w:val="20"/>
              </w:rPr>
              <w:t>procesos</w:t>
            </w:r>
            <w:r>
              <w:rPr>
                <w:spacing w:val="-2"/>
                <w:sz w:val="20"/>
              </w:rPr>
              <w:t xml:space="preserve"> </w:t>
            </w:r>
            <w:r>
              <w:rPr>
                <w:sz w:val="20"/>
              </w:rPr>
              <w:t>establecidos</w:t>
            </w:r>
            <w:r>
              <w:rPr>
                <w:spacing w:val="-2"/>
                <w:sz w:val="20"/>
              </w:rPr>
              <w:t xml:space="preserve"> </w:t>
            </w:r>
            <w:r>
              <w:rPr>
                <w:sz w:val="20"/>
              </w:rPr>
              <w:t>en</w:t>
            </w:r>
            <w:r>
              <w:rPr>
                <w:spacing w:val="-1"/>
                <w:sz w:val="20"/>
              </w:rPr>
              <w:t xml:space="preserve"> </w:t>
            </w:r>
            <w:r>
              <w:rPr>
                <w:sz w:val="20"/>
              </w:rPr>
              <w:t>el</w:t>
            </w:r>
            <w:r>
              <w:rPr>
                <w:spacing w:val="-2"/>
                <w:sz w:val="20"/>
              </w:rPr>
              <w:t xml:space="preserve"> </w:t>
            </w:r>
            <w:r>
              <w:rPr>
                <w:sz w:val="20"/>
              </w:rPr>
              <w:t>banco para</w:t>
            </w:r>
          </w:p>
          <w:p w14:paraId="1706E941" w14:textId="77777777" w:rsidR="00AD0BEA" w:rsidRDefault="00362AE3">
            <w:pPr>
              <w:pStyle w:val="TableParagraph"/>
              <w:spacing w:before="34"/>
              <w:ind w:left="72"/>
              <w:rPr>
                <w:sz w:val="20"/>
              </w:rPr>
            </w:pPr>
            <w:r>
              <w:rPr>
                <w:sz w:val="20"/>
              </w:rPr>
              <w:t>la</w:t>
            </w:r>
            <w:r>
              <w:rPr>
                <w:spacing w:val="-2"/>
                <w:sz w:val="20"/>
              </w:rPr>
              <w:t xml:space="preserve"> </w:t>
            </w:r>
            <w:r>
              <w:rPr>
                <w:sz w:val="20"/>
              </w:rPr>
              <w:t>resolución de</w:t>
            </w:r>
            <w:r>
              <w:rPr>
                <w:spacing w:val="-4"/>
                <w:sz w:val="20"/>
              </w:rPr>
              <w:t xml:space="preserve"> </w:t>
            </w:r>
            <w:r>
              <w:rPr>
                <w:sz w:val="20"/>
              </w:rPr>
              <w:t>problemas</w:t>
            </w:r>
            <w:r>
              <w:rPr>
                <w:spacing w:val="-2"/>
                <w:sz w:val="20"/>
              </w:rPr>
              <w:t xml:space="preserve"> </w:t>
            </w:r>
            <w:r>
              <w:rPr>
                <w:sz w:val="20"/>
              </w:rPr>
              <w:t>y</w:t>
            </w:r>
            <w:r>
              <w:rPr>
                <w:spacing w:val="-1"/>
                <w:sz w:val="20"/>
              </w:rPr>
              <w:t xml:space="preserve"> </w:t>
            </w:r>
            <w:r>
              <w:rPr>
                <w:sz w:val="20"/>
              </w:rPr>
              <w:t>la</w:t>
            </w:r>
            <w:r>
              <w:rPr>
                <w:spacing w:val="-1"/>
                <w:sz w:val="20"/>
              </w:rPr>
              <w:t xml:space="preserve"> </w:t>
            </w:r>
            <w:r>
              <w:rPr>
                <w:sz w:val="20"/>
              </w:rPr>
              <w:t>toma</w:t>
            </w:r>
            <w:r>
              <w:rPr>
                <w:spacing w:val="-1"/>
                <w:sz w:val="20"/>
              </w:rPr>
              <w:t xml:space="preserve"> </w:t>
            </w:r>
            <w:r>
              <w:rPr>
                <w:sz w:val="20"/>
              </w:rPr>
              <w:t>de</w:t>
            </w:r>
            <w:r>
              <w:rPr>
                <w:spacing w:val="-4"/>
                <w:sz w:val="20"/>
              </w:rPr>
              <w:t xml:space="preserve"> </w:t>
            </w:r>
            <w:r>
              <w:rPr>
                <w:sz w:val="20"/>
              </w:rPr>
              <w:t>decisiones?</w:t>
            </w:r>
          </w:p>
        </w:tc>
      </w:tr>
      <w:tr w:rsidR="00AD0BEA" w14:paraId="26527F51" w14:textId="77777777" w:rsidTr="008E55D4">
        <w:trPr>
          <w:trHeight w:val="529"/>
        </w:trPr>
        <w:tc>
          <w:tcPr>
            <w:tcW w:w="1145" w:type="dxa"/>
            <w:vMerge/>
            <w:tcBorders>
              <w:top w:val="nil"/>
            </w:tcBorders>
          </w:tcPr>
          <w:p w14:paraId="4B558EB3" w14:textId="77777777" w:rsidR="00AD0BEA" w:rsidRDefault="00AD0BEA">
            <w:pPr>
              <w:rPr>
                <w:sz w:val="2"/>
                <w:szCs w:val="2"/>
              </w:rPr>
            </w:pPr>
          </w:p>
        </w:tc>
        <w:tc>
          <w:tcPr>
            <w:tcW w:w="2270" w:type="dxa"/>
            <w:vMerge/>
            <w:tcBorders>
              <w:top w:val="nil"/>
            </w:tcBorders>
          </w:tcPr>
          <w:p w14:paraId="2C5056A6" w14:textId="77777777" w:rsidR="00AD0BEA" w:rsidRDefault="00AD0BEA">
            <w:pPr>
              <w:rPr>
                <w:sz w:val="2"/>
                <w:szCs w:val="2"/>
              </w:rPr>
            </w:pPr>
          </w:p>
        </w:tc>
        <w:tc>
          <w:tcPr>
            <w:tcW w:w="1807" w:type="dxa"/>
            <w:vMerge/>
            <w:tcBorders>
              <w:top w:val="nil"/>
            </w:tcBorders>
          </w:tcPr>
          <w:p w14:paraId="2118EE2E" w14:textId="77777777" w:rsidR="00AD0BEA" w:rsidRDefault="00AD0BEA">
            <w:pPr>
              <w:rPr>
                <w:sz w:val="2"/>
                <w:szCs w:val="2"/>
              </w:rPr>
            </w:pPr>
          </w:p>
        </w:tc>
        <w:tc>
          <w:tcPr>
            <w:tcW w:w="1797" w:type="dxa"/>
            <w:vMerge/>
            <w:tcBorders>
              <w:top w:val="nil"/>
            </w:tcBorders>
          </w:tcPr>
          <w:p w14:paraId="54762650" w14:textId="77777777" w:rsidR="00AD0BEA" w:rsidRDefault="00AD0BEA">
            <w:pPr>
              <w:rPr>
                <w:sz w:val="2"/>
                <w:szCs w:val="2"/>
              </w:rPr>
            </w:pPr>
          </w:p>
        </w:tc>
        <w:tc>
          <w:tcPr>
            <w:tcW w:w="2335" w:type="dxa"/>
          </w:tcPr>
          <w:p w14:paraId="53A8AF77" w14:textId="77777777" w:rsidR="00AD0BEA" w:rsidRDefault="00362AE3">
            <w:pPr>
              <w:pStyle w:val="TableParagraph"/>
              <w:spacing w:before="2"/>
              <w:ind w:left="71"/>
              <w:rPr>
                <w:sz w:val="20"/>
              </w:rPr>
            </w:pPr>
            <w:r>
              <w:rPr>
                <w:sz w:val="20"/>
              </w:rPr>
              <w:t>-Relaciones</w:t>
            </w:r>
          </w:p>
          <w:p w14:paraId="0960515C" w14:textId="77777777" w:rsidR="00AD0BEA" w:rsidRDefault="00362AE3">
            <w:pPr>
              <w:pStyle w:val="TableParagraph"/>
              <w:spacing w:before="34"/>
              <w:ind w:left="71"/>
              <w:rPr>
                <w:sz w:val="20"/>
              </w:rPr>
            </w:pPr>
            <w:r>
              <w:rPr>
                <w:sz w:val="20"/>
              </w:rPr>
              <w:t>interpersonales.</w:t>
            </w:r>
          </w:p>
        </w:tc>
        <w:tc>
          <w:tcPr>
            <w:tcW w:w="6392" w:type="dxa"/>
          </w:tcPr>
          <w:p w14:paraId="4F1DE3D4" w14:textId="77777777" w:rsidR="00AD0BEA" w:rsidRDefault="00362AE3">
            <w:pPr>
              <w:pStyle w:val="TableParagraph"/>
              <w:spacing w:before="2"/>
              <w:ind w:left="72"/>
              <w:rPr>
                <w:sz w:val="20"/>
              </w:rPr>
            </w:pPr>
            <w:r>
              <w:rPr>
                <w:sz w:val="20"/>
              </w:rPr>
              <w:t>En</w:t>
            </w:r>
            <w:r>
              <w:rPr>
                <w:spacing w:val="-1"/>
                <w:sz w:val="20"/>
              </w:rPr>
              <w:t xml:space="preserve"> </w:t>
            </w:r>
            <w:r>
              <w:rPr>
                <w:sz w:val="20"/>
              </w:rPr>
              <w:t>su</w:t>
            </w:r>
            <w:r>
              <w:rPr>
                <w:spacing w:val="-1"/>
                <w:sz w:val="20"/>
              </w:rPr>
              <w:t xml:space="preserve"> </w:t>
            </w:r>
            <w:r>
              <w:rPr>
                <w:sz w:val="20"/>
              </w:rPr>
              <w:t>opinión,</w:t>
            </w:r>
            <w:r>
              <w:rPr>
                <w:spacing w:val="-1"/>
                <w:sz w:val="20"/>
              </w:rPr>
              <w:t xml:space="preserve"> </w:t>
            </w:r>
            <w:r>
              <w:rPr>
                <w:sz w:val="20"/>
              </w:rPr>
              <w:t>¿cómo</w:t>
            </w:r>
            <w:r>
              <w:rPr>
                <w:spacing w:val="-1"/>
                <w:sz w:val="20"/>
              </w:rPr>
              <w:t xml:space="preserve"> </w:t>
            </w:r>
            <w:r>
              <w:rPr>
                <w:sz w:val="20"/>
              </w:rPr>
              <w:t>calificaría</w:t>
            </w:r>
            <w:r>
              <w:rPr>
                <w:spacing w:val="-2"/>
                <w:sz w:val="20"/>
              </w:rPr>
              <w:t xml:space="preserve"> </w:t>
            </w:r>
            <w:r>
              <w:rPr>
                <w:sz w:val="20"/>
              </w:rPr>
              <w:t>el</w:t>
            </w:r>
            <w:r>
              <w:rPr>
                <w:spacing w:val="-1"/>
                <w:sz w:val="20"/>
              </w:rPr>
              <w:t xml:space="preserve"> </w:t>
            </w:r>
            <w:r>
              <w:rPr>
                <w:sz w:val="20"/>
              </w:rPr>
              <w:t>nivel</w:t>
            </w:r>
            <w:r>
              <w:rPr>
                <w:spacing w:val="-2"/>
                <w:sz w:val="20"/>
              </w:rPr>
              <w:t xml:space="preserve"> </w:t>
            </w:r>
            <w:r>
              <w:rPr>
                <w:sz w:val="20"/>
              </w:rPr>
              <w:t>de</w:t>
            </w:r>
            <w:r>
              <w:rPr>
                <w:spacing w:val="-2"/>
                <w:sz w:val="20"/>
              </w:rPr>
              <w:t xml:space="preserve"> </w:t>
            </w:r>
            <w:r>
              <w:rPr>
                <w:sz w:val="20"/>
              </w:rPr>
              <w:t>relaciones</w:t>
            </w:r>
            <w:r>
              <w:rPr>
                <w:spacing w:val="-2"/>
                <w:sz w:val="20"/>
              </w:rPr>
              <w:t xml:space="preserve"> </w:t>
            </w:r>
            <w:r>
              <w:rPr>
                <w:sz w:val="20"/>
              </w:rPr>
              <w:t>entre</w:t>
            </w:r>
            <w:r>
              <w:rPr>
                <w:spacing w:val="-2"/>
                <w:sz w:val="20"/>
              </w:rPr>
              <w:t xml:space="preserve"> </w:t>
            </w:r>
            <w:r>
              <w:rPr>
                <w:sz w:val="20"/>
              </w:rPr>
              <w:t>los</w:t>
            </w:r>
            <w:r>
              <w:rPr>
                <w:spacing w:val="-2"/>
                <w:sz w:val="20"/>
              </w:rPr>
              <w:t xml:space="preserve"> </w:t>
            </w:r>
            <w:r>
              <w:rPr>
                <w:sz w:val="20"/>
              </w:rPr>
              <w:t>miembros</w:t>
            </w:r>
            <w:r>
              <w:rPr>
                <w:spacing w:val="-3"/>
                <w:sz w:val="20"/>
              </w:rPr>
              <w:t xml:space="preserve"> </w:t>
            </w:r>
            <w:r>
              <w:rPr>
                <w:sz w:val="20"/>
              </w:rPr>
              <w:t>del</w:t>
            </w:r>
          </w:p>
          <w:p w14:paraId="48BA18B4" w14:textId="77777777" w:rsidR="00AD0BEA" w:rsidRDefault="00362AE3">
            <w:pPr>
              <w:pStyle w:val="TableParagraph"/>
              <w:spacing w:before="34"/>
              <w:ind w:left="72"/>
              <w:rPr>
                <w:sz w:val="20"/>
              </w:rPr>
            </w:pPr>
            <w:r>
              <w:rPr>
                <w:sz w:val="20"/>
              </w:rPr>
              <w:t>equipo</w:t>
            </w:r>
            <w:r>
              <w:rPr>
                <w:spacing w:val="-1"/>
                <w:sz w:val="20"/>
              </w:rPr>
              <w:t xml:space="preserve"> </w:t>
            </w:r>
            <w:r>
              <w:rPr>
                <w:sz w:val="20"/>
              </w:rPr>
              <w:t>en</w:t>
            </w:r>
            <w:r>
              <w:rPr>
                <w:spacing w:val="1"/>
                <w:sz w:val="20"/>
              </w:rPr>
              <w:t xml:space="preserve"> </w:t>
            </w:r>
            <w:r>
              <w:rPr>
                <w:sz w:val="20"/>
              </w:rPr>
              <w:t>el</w:t>
            </w:r>
            <w:r>
              <w:rPr>
                <w:spacing w:val="-1"/>
                <w:sz w:val="20"/>
              </w:rPr>
              <w:t xml:space="preserve"> </w:t>
            </w:r>
            <w:r>
              <w:rPr>
                <w:sz w:val="20"/>
              </w:rPr>
              <w:t>banco?</w:t>
            </w:r>
          </w:p>
        </w:tc>
      </w:tr>
      <w:tr w:rsidR="00AD0BEA" w14:paraId="2473626F" w14:textId="77777777" w:rsidTr="008E55D4">
        <w:trPr>
          <w:trHeight w:val="530"/>
        </w:trPr>
        <w:tc>
          <w:tcPr>
            <w:tcW w:w="1145" w:type="dxa"/>
            <w:vMerge/>
            <w:tcBorders>
              <w:top w:val="nil"/>
            </w:tcBorders>
          </w:tcPr>
          <w:p w14:paraId="45EB1CAB" w14:textId="77777777" w:rsidR="00AD0BEA" w:rsidRDefault="00AD0BEA">
            <w:pPr>
              <w:rPr>
                <w:sz w:val="2"/>
                <w:szCs w:val="2"/>
              </w:rPr>
            </w:pPr>
          </w:p>
        </w:tc>
        <w:tc>
          <w:tcPr>
            <w:tcW w:w="2270" w:type="dxa"/>
            <w:vMerge/>
            <w:tcBorders>
              <w:top w:val="nil"/>
            </w:tcBorders>
          </w:tcPr>
          <w:p w14:paraId="67B7A895" w14:textId="77777777" w:rsidR="00AD0BEA" w:rsidRDefault="00AD0BEA">
            <w:pPr>
              <w:rPr>
                <w:sz w:val="2"/>
                <w:szCs w:val="2"/>
              </w:rPr>
            </w:pPr>
          </w:p>
        </w:tc>
        <w:tc>
          <w:tcPr>
            <w:tcW w:w="1807" w:type="dxa"/>
            <w:vMerge/>
            <w:tcBorders>
              <w:top w:val="nil"/>
            </w:tcBorders>
          </w:tcPr>
          <w:p w14:paraId="0BCB3B84" w14:textId="77777777" w:rsidR="00AD0BEA" w:rsidRDefault="00AD0BEA">
            <w:pPr>
              <w:rPr>
                <w:sz w:val="2"/>
                <w:szCs w:val="2"/>
              </w:rPr>
            </w:pPr>
          </w:p>
        </w:tc>
        <w:tc>
          <w:tcPr>
            <w:tcW w:w="1797" w:type="dxa"/>
            <w:vMerge w:val="restart"/>
          </w:tcPr>
          <w:p w14:paraId="0EB6F333" w14:textId="77777777" w:rsidR="00AD0BEA" w:rsidRDefault="00AD0BEA">
            <w:pPr>
              <w:pStyle w:val="TableParagraph"/>
              <w:rPr>
                <w:b/>
              </w:rPr>
            </w:pPr>
          </w:p>
          <w:p w14:paraId="1B9CA081" w14:textId="77777777" w:rsidR="00AD0BEA" w:rsidRDefault="00AD0BEA">
            <w:pPr>
              <w:pStyle w:val="TableParagraph"/>
              <w:rPr>
                <w:b/>
                <w:sz w:val="25"/>
              </w:rPr>
            </w:pPr>
          </w:p>
          <w:p w14:paraId="62C63872" w14:textId="77777777" w:rsidR="00AD0BEA" w:rsidRDefault="00362AE3">
            <w:pPr>
              <w:pStyle w:val="TableParagraph"/>
              <w:spacing w:line="276" w:lineRule="auto"/>
              <w:ind w:left="68" w:right="577"/>
              <w:rPr>
                <w:sz w:val="20"/>
              </w:rPr>
            </w:pPr>
            <w:r>
              <w:rPr>
                <w:sz w:val="20"/>
              </w:rPr>
              <w:t>Canales de</w:t>
            </w:r>
            <w:r>
              <w:rPr>
                <w:spacing w:val="1"/>
                <w:sz w:val="20"/>
              </w:rPr>
              <w:t xml:space="preserve"> </w:t>
            </w:r>
            <w:r>
              <w:rPr>
                <w:sz w:val="20"/>
              </w:rPr>
              <w:t>comunicación</w:t>
            </w:r>
          </w:p>
        </w:tc>
        <w:tc>
          <w:tcPr>
            <w:tcW w:w="2335" w:type="dxa"/>
          </w:tcPr>
          <w:p w14:paraId="69706778" w14:textId="77777777" w:rsidR="00AD0BEA" w:rsidRDefault="00362AE3">
            <w:pPr>
              <w:pStyle w:val="TableParagraph"/>
              <w:ind w:left="71"/>
              <w:rPr>
                <w:sz w:val="20"/>
              </w:rPr>
            </w:pPr>
            <w:r>
              <w:rPr>
                <w:sz w:val="20"/>
              </w:rPr>
              <w:t>-Eficiencia</w:t>
            </w:r>
            <w:r>
              <w:rPr>
                <w:spacing w:val="-2"/>
                <w:sz w:val="20"/>
              </w:rPr>
              <w:t xml:space="preserve"> </w:t>
            </w:r>
            <w:r>
              <w:rPr>
                <w:sz w:val="20"/>
              </w:rPr>
              <w:t>en la</w:t>
            </w:r>
          </w:p>
          <w:p w14:paraId="183E62AE" w14:textId="77777777" w:rsidR="00AD0BEA" w:rsidRDefault="00362AE3">
            <w:pPr>
              <w:pStyle w:val="TableParagraph"/>
              <w:spacing w:before="34"/>
              <w:ind w:left="71"/>
              <w:rPr>
                <w:sz w:val="20"/>
              </w:rPr>
            </w:pPr>
            <w:r>
              <w:rPr>
                <w:sz w:val="20"/>
              </w:rPr>
              <w:t>comunicación.</w:t>
            </w:r>
          </w:p>
        </w:tc>
        <w:tc>
          <w:tcPr>
            <w:tcW w:w="6392" w:type="dxa"/>
          </w:tcPr>
          <w:p w14:paraId="2C5C58E5" w14:textId="006C2D92" w:rsidR="00AD0BEA" w:rsidRDefault="00362AE3">
            <w:pPr>
              <w:pStyle w:val="TableParagraph"/>
              <w:ind w:left="122"/>
              <w:rPr>
                <w:sz w:val="20"/>
              </w:rPr>
            </w:pPr>
            <w:r>
              <w:rPr>
                <w:sz w:val="20"/>
              </w:rPr>
              <w:t>¿</w:t>
            </w:r>
            <w:r w:rsidR="000167EE">
              <w:rPr>
                <w:sz w:val="20"/>
              </w:rPr>
              <w:t>Qué</w:t>
            </w:r>
            <w:r>
              <w:rPr>
                <w:spacing w:val="-1"/>
                <w:sz w:val="20"/>
              </w:rPr>
              <w:t xml:space="preserve"> </w:t>
            </w:r>
            <w:r w:rsidR="000167EE">
              <w:rPr>
                <w:sz w:val="20"/>
              </w:rPr>
              <w:t>opinión</w:t>
            </w:r>
            <w:r>
              <w:rPr>
                <w:spacing w:val="-1"/>
                <w:sz w:val="20"/>
              </w:rPr>
              <w:t xml:space="preserve"> </w:t>
            </w:r>
            <w:r>
              <w:rPr>
                <w:sz w:val="20"/>
              </w:rPr>
              <w:t>tiene</w:t>
            </w:r>
            <w:r>
              <w:rPr>
                <w:spacing w:val="-1"/>
                <w:sz w:val="20"/>
              </w:rPr>
              <w:t xml:space="preserve"> </w:t>
            </w:r>
            <w:r>
              <w:rPr>
                <w:sz w:val="20"/>
              </w:rPr>
              <w:t>sobre</w:t>
            </w:r>
            <w:r>
              <w:rPr>
                <w:spacing w:val="-2"/>
                <w:sz w:val="20"/>
              </w:rPr>
              <w:t xml:space="preserve"> </w:t>
            </w:r>
            <w:r>
              <w:rPr>
                <w:sz w:val="20"/>
              </w:rPr>
              <w:t>la</w:t>
            </w:r>
            <w:r>
              <w:rPr>
                <w:spacing w:val="-1"/>
                <w:sz w:val="20"/>
              </w:rPr>
              <w:t xml:space="preserve"> </w:t>
            </w:r>
            <w:r>
              <w:rPr>
                <w:sz w:val="20"/>
              </w:rPr>
              <w:t>eficiencia</w:t>
            </w:r>
            <w:r>
              <w:rPr>
                <w:spacing w:val="-2"/>
                <w:sz w:val="20"/>
              </w:rPr>
              <w:t xml:space="preserve"> </w:t>
            </w:r>
            <w:r>
              <w:rPr>
                <w:sz w:val="20"/>
              </w:rPr>
              <w:t>en la</w:t>
            </w:r>
            <w:r>
              <w:rPr>
                <w:spacing w:val="-2"/>
                <w:sz w:val="20"/>
              </w:rPr>
              <w:t xml:space="preserve"> </w:t>
            </w:r>
            <w:r>
              <w:rPr>
                <w:sz w:val="20"/>
              </w:rPr>
              <w:t>comunicación</w:t>
            </w:r>
            <w:r>
              <w:rPr>
                <w:spacing w:val="-2"/>
                <w:sz w:val="20"/>
              </w:rPr>
              <w:t xml:space="preserve"> </w:t>
            </w:r>
            <w:r>
              <w:rPr>
                <w:sz w:val="20"/>
              </w:rPr>
              <w:t>del</w:t>
            </w:r>
            <w:r>
              <w:rPr>
                <w:spacing w:val="-2"/>
                <w:sz w:val="20"/>
              </w:rPr>
              <w:t xml:space="preserve"> </w:t>
            </w:r>
            <w:r>
              <w:rPr>
                <w:sz w:val="20"/>
              </w:rPr>
              <w:t>personal</w:t>
            </w:r>
            <w:r>
              <w:rPr>
                <w:spacing w:val="-1"/>
                <w:sz w:val="20"/>
              </w:rPr>
              <w:t xml:space="preserve"> </w:t>
            </w:r>
            <w:r>
              <w:rPr>
                <w:sz w:val="20"/>
              </w:rPr>
              <w:t>del</w:t>
            </w:r>
          </w:p>
          <w:p w14:paraId="6DCB1F0F" w14:textId="77777777" w:rsidR="00AD0BEA" w:rsidRDefault="00362AE3">
            <w:pPr>
              <w:pStyle w:val="TableParagraph"/>
              <w:spacing w:before="34"/>
              <w:ind w:left="72"/>
              <w:rPr>
                <w:sz w:val="20"/>
              </w:rPr>
            </w:pPr>
            <w:r>
              <w:rPr>
                <w:sz w:val="20"/>
              </w:rPr>
              <w:t>banco</w:t>
            </w:r>
            <w:r>
              <w:rPr>
                <w:spacing w:val="-4"/>
                <w:sz w:val="20"/>
              </w:rPr>
              <w:t xml:space="preserve"> </w:t>
            </w:r>
            <w:r>
              <w:rPr>
                <w:sz w:val="20"/>
              </w:rPr>
              <w:t>durante</w:t>
            </w:r>
            <w:r>
              <w:rPr>
                <w:spacing w:val="-2"/>
                <w:sz w:val="20"/>
              </w:rPr>
              <w:t xml:space="preserve"> </w:t>
            </w:r>
            <w:r>
              <w:rPr>
                <w:sz w:val="20"/>
              </w:rPr>
              <w:t>sus</w:t>
            </w:r>
            <w:r>
              <w:rPr>
                <w:spacing w:val="-3"/>
                <w:sz w:val="20"/>
              </w:rPr>
              <w:t xml:space="preserve"> </w:t>
            </w:r>
            <w:r>
              <w:rPr>
                <w:sz w:val="20"/>
              </w:rPr>
              <w:t>interacciones?</w:t>
            </w:r>
          </w:p>
        </w:tc>
      </w:tr>
      <w:tr w:rsidR="00AD0BEA" w14:paraId="5501874F" w14:textId="77777777" w:rsidTr="008E55D4">
        <w:trPr>
          <w:trHeight w:val="528"/>
        </w:trPr>
        <w:tc>
          <w:tcPr>
            <w:tcW w:w="1145" w:type="dxa"/>
            <w:vMerge/>
            <w:tcBorders>
              <w:top w:val="nil"/>
            </w:tcBorders>
          </w:tcPr>
          <w:p w14:paraId="79940A06" w14:textId="77777777" w:rsidR="00AD0BEA" w:rsidRDefault="00AD0BEA">
            <w:pPr>
              <w:rPr>
                <w:sz w:val="2"/>
                <w:szCs w:val="2"/>
              </w:rPr>
            </w:pPr>
          </w:p>
        </w:tc>
        <w:tc>
          <w:tcPr>
            <w:tcW w:w="2270" w:type="dxa"/>
            <w:vMerge/>
            <w:tcBorders>
              <w:top w:val="nil"/>
            </w:tcBorders>
          </w:tcPr>
          <w:p w14:paraId="3F516FE1" w14:textId="77777777" w:rsidR="00AD0BEA" w:rsidRDefault="00AD0BEA">
            <w:pPr>
              <w:rPr>
                <w:sz w:val="2"/>
                <w:szCs w:val="2"/>
              </w:rPr>
            </w:pPr>
          </w:p>
        </w:tc>
        <w:tc>
          <w:tcPr>
            <w:tcW w:w="1807" w:type="dxa"/>
            <w:vMerge/>
            <w:tcBorders>
              <w:top w:val="nil"/>
            </w:tcBorders>
          </w:tcPr>
          <w:p w14:paraId="323DF390" w14:textId="77777777" w:rsidR="00AD0BEA" w:rsidRDefault="00AD0BEA">
            <w:pPr>
              <w:rPr>
                <w:sz w:val="2"/>
                <w:szCs w:val="2"/>
              </w:rPr>
            </w:pPr>
          </w:p>
        </w:tc>
        <w:tc>
          <w:tcPr>
            <w:tcW w:w="1797" w:type="dxa"/>
            <w:vMerge/>
            <w:tcBorders>
              <w:top w:val="nil"/>
            </w:tcBorders>
          </w:tcPr>
          <w:p w14:paraId="0DB5B993" w14:textId="77777777" w:rsidR="00AD0BEA" w:rsidRDefault="00AD0BEA">
            <w:pPr>
              <w:rPr>
                <w:sz w:val="2"/>
                <w:szCs w:val="2"/>
              </w:rPr>
            </w:pPr>
          </w:p>
        </w:tc>
        <w:tc>
          <w:tcPr>
            <w:tcW w:w="2335" w:type="dxa"/>
          </w:tcPr>
          <w:p w14:paraId="0F9D0336" w14:textId="77777777" w:rsidR="00AD0BEA" w:rsidRDefault="00362AE3">
            <w:pPr>
              <w:pStyle w:val="TableParagraph"/>
              <w:spacing w:before="132"/>
              <w:ind w:left="71"/>
              <w:rPr>
                <w:sz w:val="20"/>
              </w:rPr>
            </w:pPr>
            <w:r>
              <w:rPr>
                <w:sz w:val="20"/>
              </w:rPr>
              <w:t>-Innovación.</w:t>
            </w:r>
          </w:p>
        </w:tc>
        <w:tc>
          <w:tcPr>
            <w:tcW w:w="6392" w:type="dxa"/>
          </w:tcPr>
          <w:p w14:paraId="1590FB0C" w14:textId="77777777" w:rsidR="00AD0BEA" w:rsidRDefault="00362AE3">
            <w:pPr>
              <w:pStyle w:val="TableParagraph"/>
              <w:ind w:left="72"/>
              <w:rPr>
                <w:sz w:val="20"/>
              </w:rPr>
            </w:pPr>
            <w:r>
              <w:rPr>
                <w:sz w:val="20"/>
              </w:rPr>
              <w:t>¿Personalmente</w:t>
            </w:r>
            <w:r>
              <w:rPr>
                <w:spacing w:val="-1"/>
                <w:sz w:val="20"/>
              </w:rPr>
              <w:t xml:space="preserve"> </w:t>
            </w:r>
            <w:r>
              <w:rPr>
                <w:sz w:val="20"/>
              </w:rPr>
              <w:t>considera</w:t>
            </w:r>
            <w:r>
              <w:rPr>
                <w:spacing w:val="-3"/>
                <w:sz w:val="20"/>
              </w:rPr>
              <w:t xml:space="preserve"> </w:t>
            </w:r>
            <w:r>
              <w:rPr>
                <w:sz w:val="20"/>
              </w:rPr>
              <w:t>que</w:t>
            </w:r>
            <w:r>
              <w:rPr>
                <w:spacing w:val="-3"/>
                <w:sz w:val="20"/>
              </w:rPr>
              <w:t xml:space="preserve"> </w:t>
            </w:r>
            <w:r>
              <w:rPr>
                <w:sz w:val="20"/>
              </w:rPr>
              <w:t>la</w:t>
            </w:r>
            <w:r>
              <w:rPr>
                <w:spacing w:val="-1"/>
                <w:sz w:val="20"/>
              </w:rPr>
              <w:t xml:space="preserve"> </w:t>
            </w:r>
            <w:r>
              <w:rPr>
                <w:sz w:val="20"/>
              </w:rPr>
              <w:t>eficiencia</w:t>
            </w:r>
            <w:r>
              <w:rPr>
                <w:spacing w:val="-1"/>
                <w:sz w:val="20"/>
              </w:rPr>
              <w:t xml:space="preserve"> </w:t>
            </w:r>
            <w:r>
              <w:rPr>
                <w:sz w:val="20"/>
              </w:rPr>
              <w:t>juega</w:t>
            </w:r>
            <w:r>
              <w:rPr>
                <w:spacing w:val="-3"/>
                <w:sz w:val="20"/>
              </w:rPr>
              <w:t xml:space="preserve"> </w:t>
            </w:r>
            <w:r>
              <w:rPr>
                <w:sz w:val="20"/>
              </w:rPr>
              <w:t>un</w:t>
            </w:r>
            <w:r>
              <w:rPr>
                <w:spacing w:val="4"/>
                <w:sz w:val="20"/>
              </w:rPr>
              <w:t xml:space="preserve"> </w:t>
            </w:r>
            <w:r>
              <w:rPr>
                <w:sz w:val="20"/>
              </w:rPr>
              <w:t>papel importante</w:t>
            </w:r>
            <w:r>
              <w:rPr>
                <w:spacing w:val="-3"/>
                <w:sz w:val="20"/>
              </w:rPr>
              <w:t xml:space="preserve"> </w:t>
            </w:r>
            <w:r>
              <w:rPr>
                <w:sz w:val="20"/>
              </w:rPr>
              <w:t>dentro</w:t>
            </w:r>
          </w:p>
          <w:p w14:paraId="75FBB952" w14:textId="77777777" w:rsidR="00AD0BEA" w:rsidRDefault="00362AE3">
            <w:pPr>
              <w:pStyle w:val="TableParagraph"/>
              <w:spacing w:before="34"/>
              <w:ind w:left="72"/>
              <w:rPr>
                <w:sz w:val="20"/>
              </w:rPr>
            </w:pPr>
            <w:r>
              <w:rPr>
                <w:sz w:val="20"/>
              </w:rPr>
              <w:t>de</w:t>
            </w:r>
            <w:r>
              <w:rPr>
                <w:spacing w:val="-2"/>
                <w:sz w:val="20"/>
              </w:rPr>
              <w:t xml:space="preserve"> </w:t>
            </w:r>
            <w:r>
              <w:rPr>
                <w:sz w:val="20"/>
              </w:rPr>
              <w:t>los</w:t>
            </w:r>
            <w:r>
              <w:rPr>
                <w:spacing w:val="-2"/>
                <w:sz w:val="20"/>
              </w:rPr>
              <w:t xml:space="preserve"> </w:t>
            </w:r>
            <w:r>
              <w:rPr>
                <w:sz w:val="20"/>
              </w:rPr>
              <w:t>canales</w:t>
            </w:r>
            <w:r>
              <w:rPr>
                <w:spacing w:val="-2"/>
                <w:sz w:val="20"/>
              </w:rPr>
              <w:t xml:space="preserve"> </w:t>
            </w:r>
            <w:r>
              <w:rPr>
                <w:sz w:val="20"/>
              </w:rPr>
              <w:t>de</w:t>
            </w:r>
            <w:r>
              <w:rPr>
                <w:spacing w:val="-1"/>
                <w:sz w:val="20"/>
              </w:rPr>
              <w:t xml:space="preserve"> </w:t>
            </w:r>
            <w:r>
              <w:rPr>
                <w:sz w:val="20"/>
              </w:rPr>
              <w:t>comunicación que</w:t>
            </w:r>
            <w:r>
              <w:rPr>
                <w:spacing w:val="-1"/>
                <w:sz w:val="20"/>
              </w:rPr>
              <w:t xml:space="preserve"> </w:t>
            </w:r>
            <w:r>
              <w:rPr>
                <w:sz w:val="20"/>
              </w:rPr>
              <w:t>son</w:t>
            </w:r>
            <w:r>
              <w:rPr>
                <w:spacing w:val="-1"/>
                <w:sz w:val="20"/>
              </w:rPr>
              <w:t xml:space="preserve"> </w:t>
            </w:r>
            <w:r>
              <w:rPr>
                <w:sz w:val="20"/>
              </w:rPr>
              <w:t>empleados</w:t>
            </w:r>
            <w:r>
              <w:rPr>
                <w:spacing w:val="-2"/>
                <w:sz w:val="20"/>
              </w:rPr>
              <w:t xml:space="preserve"> </w:t>
            </w:r>
            <w:r>
              <w:rPr>
                <w:sz w:val="20"/>
              </w:rPr>
              <w:t>por</w:t>
            </w:r>
            <w:r>
              <w:rPr>
                <w:spacing w:val="-3"/>
                <w:sz w:val="20"/>
              </w:rPr>
              <w:t xml:space="preserve"> </w:t>
            </w:r>
            <w:r>
              <w:rPr>
                <w:sz w:val="20"/>
              </w:rPr>
              <w:t>el</w:t>
            </w:r>
            <w:r>
              <w:rPr>
                <w:spacing w:val="-1"/>
                <w:sz w:val="20"/>
              </w:rPr>
              <w:t xml:space="preserve"> </w:t>
            </w:r>
            <w:r>
              <w:rPr>
                <w:sz w:val="20"/>
              </w:rPr>
              <w:t>banco?</w:t>
            </w:r>
          </w:p>
        </w:tc>
      </w:tr>
      <w:tr w:rsidR="00AD0BEA" w14:paraId="35D6EF93" w14:textId="77777777" w:rsidTr="008E55D4">
        <w:trPr>
          <w:trHeight w:val="530"/>
        </w:trPr>
        <w:tc>
          <w:tcPr>
            <w:tcW w:w="1145" w:type="dxa"/>
            <w:vMerge/>
            <w:tcBorders>
              <w:top w:val="nil"/>
            </w:tcBorders>
          </w:tcPr>
          <w:p w14:paraId="36B0B9BE" w14:textId="77777777" w:rsidR="00AD0BEA" w:rsidRDefault="00AD0BEA">
            <w:pPr>
              <w:rPr>
                <w:sz w:val="2"/>
                <w:szCs w:val="2"/>
              </w:rPr>
            </w:pPr>
          </w:p>
        </w:tc>
        <w:tc>
          <w:tcPr>
            <w:tcW w:w="2270" w:type="dxa"/>
            <w:vMerge/>
            <w:tcBorders>
              <w:top w:val="nil"/>
            </w:tcBorders>
          </w:tcPr>
          <w:p w14:paraId="34D271E9" w14:textId="77777777" w:rsidR="00AD0BEA" w:rsidRDefault="00AD0BEA">
            <w:pPr>
              <w:rPr>
                <w:sz w:val="2"/>
                <w:szCs w:val="2"/>
              </w:rPr>
            </w:pPr>
          </w:p>
        </w:tc>
        <w:tc>
          <w:tcPr>
            <w:tcW w:w="1807" w:type="dxa"/>
            <w:vMerge/>
            <w:tcBorders>
              <w:top w:val="nil"/>
            </w:tcBorders>
          </w:tcPr>
          <w:p w14:paraId="0868C0DA" w14:textId="77777777" w:rsidR="00AD0BEA" w:rsidRDefault="00AD0BEA">
            <w:pPr>
              <w:rPr>
                <w:sz w:val="2"/>
                <w:szCs w:val="2"/>
              </w:rPr>
            </w:pPr>
          </w:p>
        </w:tc>
        <w:tc>
          <w:tcPr>
            <w:tcW w:w="1797" w:type="dxa"/>
            <w:vMerge/>
            <w:tcBorders>
              <w:top w:val="nil"/>
            </w:tcBorders>
          </w:tcPr>
          <w:p w14:paraId="35BB306E" w14:textId="77777777" w:rsidR="00AD0BEA" w:rsidRDefault="00AD0BEA">
            <w:pPr>
              <w:rPr>
                <w:sz w:val="2"/>
                <w:szCs w:val="2"/>
              </w:rPr>
            </w:pPr>
          </w:p>
        </w:tc>
        <w:tc>
          <w:tcPr>
            <w:tcW w:w="2335" w:type="dxa"/>
          </w:tcPr>
          <w:p w14:paraId="693DBF81" w14:textId="77777777" w:rsidR="00AD0BEA" w:rsidRDefault="00362AE3">
            <w:pPr>
              <w:pStyle w:val="TableParagraph"/>
              <w:spacing w:before="132"/>
              <w:ind w:left="71"/>
              <w:rPr>
                <w:sz w:val="20"/>
              </w:rPr>
            </w:pPr>
            <w:r>
              <w:rPr>
                <w:sz w:val="20"/>
              </w:rPr>
              <w:t>-Tiempo</w:t>
            </w:r>
            <w:r>
              <w:rPr>
                <w:spacing w:val="-2"/>
                <w:sz w:val="20"/>
              </w:rPr>
              <w:t xml:space="preserve"> </w:t>
            </w:r>
            <w:r>
              <w:rPr>
                <w:sz w:val="20"/>
              </w:rPr>
              <w:t>de</w:t>
            </w:r>
            <w:r>
              <w:rPr>
                <w:spacing w:val="-1"/>
                <w:sz w:val="20"/>
              </w:rPr>
              <w:t xml:space="preserve"> </w:t>
            </w:r>
            <w:r>
              <w:rPr>
                <w:sz w:val="20"/>
              </w:rPr>
              <w:t>respuesta.</w:t>
            </w:r>
          </w:p>
        </w:tc>
        <w:tc>
          <w:tcPr>
            <w:tcW w:w="6392" w:type="dxa"/>
          </w:tcPr>
          <w:p w14:paraId="00E8A603" w14:textId="77777777" w:rsidR="00AD0BEA" w:rsidRDefault="00362AE3">
            <w:pPr>
              <w:pStyle w:val="TableParagraph"/>
              <w:ind w:left="72"/>
              <w:rPr>
                <w:sz w:val="20"/>
              </w:rPr>
            </w:pPr>
            <w:r>
              <w:rPr>
                <w:sz w:val="20"/>
              </w:rPr>
              <w:t>¿Qué</w:t>
            </w:r>
            <w:r>
              <w:rPr>
                <w:spacing w:val="-1"/>
                <w:sz w:val="20"/>
              </w:rPr>
              <w:t xml:space="preserve"> </w:t>
            </w:r>
            <w:r>
              <w:rPr>
                <w:sz w:val="20"/>
              </w:rPr>
              <w:t>tan abierto</w:t>
            </w:r>
            <w:r>
              <w:rPr>
                <w:spacing w:val="-1"/>
                <w:sz w:val="20"/>
              </w:rPr>
              <w:t xml:space="preserve"> </w:t>
            </w:r>
            <w:r>
              <w:rPr>
                <w:sz w:val="20"/>
              </w:rPr>
              <w:t>está</w:t>
            </w:r>
            <w:r>
              <w:rPr>
                <w:spacing w:val="-1"/>
                <w:sz w:val="20"/>
              </w:rPr>
              <w:t xml:space="preserve"> </w:t>
            </w:r>
            <w:r>
              <w:rPr>
                <w:sz w:val="20"/>
              </w:rPr>
              <w:t>el</w:t>
            </w:r>
            <w:r>
              <w:rPr>
                <w:spacing w:val="-2"/>
                <w:sz w:val="20"/>
              </w:rPr>
              <w:t xml:space="preserve"> </w:t>
            </w:r>
            <w:r>
              <w:rPr>
                <w:sz w:val="20"/>
              </w:rPr>
              <w:t>banco</w:t>
            </w:r>
            <w:r>
              <w:rPr>
                <w:spacing w:val="-2"/>
                <w:sz w:val="20"/>
              </w:rPr>
              <w:t xml:space="preserve"> </w:t>
            </w:r>
            <w:r>
              <w:rPr>
                <w:sz w:val="20"/>
              </w:rPr>
              <w:t>a</w:t>
            </w:r>
            <w:r>
              <w:rPr>
                <w:spacing w:val="-1"/>
                <w:sz w:val="20"/>
              </w:rPr>
              <w:t xml:space="preserve"> </w:t>
            </w:r>
            <w:r>
              <w:rPr>
                <w:sz w:val="20"/>
              </w:rPr>
              <w:t>adoptar</w:t>
            </w:r>
            <w:r>
              <w:rPr>
                <w:spacing w:val="-3"/>
                <w:sz w:val="20"/>
              </w:rPr>
              <w:t xml:space="preserve"> </w:t>
            </w:r>
            <w:r>
              <w:rPr>
                <w:sz w:val="20"/>
              </w:rPr>
              <w:t>nuevas</w:t>
            </w:r>
            <w:r>
              <w:rPr>
                <w:spacing w:val="-2"/>
                <w:sz w:val="20"/>
              </w:rPr>
              <w:t xml:space="preserve"> </w:t>
            </w:r>
            <w:r>
              <w:rPr>
                <w:sz w:val="20"/>
              </w:rPr>
              <w:t>tecnologías</w:t>
            </w:r>
            <w:r>
              <w:rPr>
                <w:spacing w:val="-2"/>
                <w:sz w:val="20"/>
              </w:rPr>
              <w:t xml:space="preserve"> </w:t>
            </w:r>
            <w:r>
              <w:rPr>
                <w:sz w:val="20"/>
              </w:rPr>
              <w:t>y</w:t>
            </w:r>
            <w:r>
              <w:rPr>
                <w:spacing w:val="-2"/>
                <w:sz w:val="20"/>
              </w:rPr>
              <w:t xml:space="preserve"> </w:t>
            </w:r>
            <w:r>
              <w:rPr>
                <w:sz w:val="20"/>
              </w:rPr>
              <w:t>metodologías</w:t>
            </w:r>
          </w:p>
          <w:p w14:paraId="78357503" w14:textId="77777777" w:rsidR="00AD0BEA" w:rsidRDefault="00362AE3">
            <w:pPr>
              <w:pStyle w:val="TableParagraph"/>
              <w:spacing w:before="34"/>
              <w:ind w:left="72"/>
              <w:rPr>
                <w:sz w:val="20"/>
              </w:rPr>
            </w:pPr>
            <w:r>
              <w:rPr>
                <w:sz w:val="20"/>
              </w:rPr>
              <w:t>para</w:t>
            </w:r>
            <w:r>
              <w:rPr>
                <w:spacing w:val="-2"/>
                <w:sz w:val="20"/>
              </w:rPr>
              <w:t xml:space="preserve"> </w:t>
            </w:r>
            <w:r>
              <w:rPr>
                <w:sz w:val="20"/>
              </w:rPr>
              <w:t>mejorar</w:t>
            </w:r>
            <w:r>
              <w:rPr>
                <w:spacing w:val="-1"/>
                <w:sz w:val="20"/>
              </w:rPr>
              <w:t xml:space="preserve"> </w:t>
            </w:r>
            <w:r>
              <w:rPr>
                <w:sz w:val="20"/>
              </w:rPr>
              <w:t>los</w:t>
            </w:r>
            <w:r>
              <w:rPr>
                <w:spacing w:val="-3"/>
                <w:sz w:val="20"/>
              </w:rPr>
              <w:t xml:space="preserve"> </w:t>
            </w:r>
            <w:r>
              <w:rPr>
                <w:sz w:val="20"/>
              </w:rPr>
              <w:t>procesos</w:t>
            </w:r>
            <w:r>
              <w:rPr>
                <w:spacing w:val="-2"/>
                <w:sz w:val="20"/>
              </w:rPr>
              <w:t xml:space="preserve"> </w:t>
            </w:r>
            <w:r>
              <w:rPr>
                <w:sz w:val="20"/>
              </w:rPr>
              <w:t>y</w:t>
            </w:r>
            <w:r>
              <w:rPr>
                <w:spacing w:val="-1"/>
                <w:sz w:val="20"/>
              </w:rPr>
              <w:t xml:space="preserve"> </w:t>
            </w:r>
            <w:r>
              <w:rPr>
                <w:sz w:val="20"/>
              </w:rPr>
              <w:t>servicios?</w:t>
            </w:r>
          </w:p>
        </w:tc>
      </w:tr>
      <w:tr w:rsidR="00AD0BEA" w14:paraId="24DD4A92" w14:textId="77777777" w:rsidTr="008E55D4">
        <w:trPr>
          <w:trHeight w:val="527"/>
        </w:trPr>
        <w:tc>
          <w:tcPr>
            <w:tcW w:w="1145" w:type="dxa"/>
            <w:vMerge/>
            <w:tcBorders>
              <w:top w:val="nil"/>
            </w:tcBorders>
          </w:tcPr>
          <w:p w14:paraId="11B1A69C" w14:textId="77777777" w:rsidR="00AD0BEA" w:rsidRDefault="00AD0BEA">
            <w:pPr>
              <w:rPr>
                <w:sz w:val="2"/>
                <w:szCs w:val="2"/>
              </w:rPr>
            </w:pPr>
          </w:p>
        </w:tc>
        <w:tc>
          <w:tcPr>
            <w:tcW w:w="2270" w:type="dxa"/>
            <w:vMerge/>
            <w:tcBorders>
              <w:top w:val="nil"/>
            </w:tcBorders>
          </w:tcPr>
          <w:p w14:paraId="675157BB" w14:textId="77777777" w:rsidR="00AD0BEA" w:rsidRDefault="00AD0BEA">
            <w:pPr>
              <w:rPr>
                <w:sz w:val="2"/>
                <w:szCs w:val="2"/>
              </w:rPr>
            </w:pPr>
          </w:p>
        </w:tc>
        <w:tc>
          <w:tcPr>
            <w:tcW w:w="1807" w:type="dxa"/>
            <w:vMerge/>
            <w:tcBorders>
              <w:top w:val="nil"/>
            </w:tcBorders>
          </w:tcPr>
          <w:p w14:paraId="369F8F74" w14:textId="77777777" w:rsidR="00AD0BEA" w:rsidRDefault="00AD0BEA">
            <w:pPr>
              <w:rPr>
                <w:sz w:val="2"/>
                <w:szCs w:val="2"/>
              </w:rPr>
            </w:pPr>
          </w:p>
        </w:tc>
        <w:tc>
          <w:tcPr>
            <w:tcW w:w="1797" w:type="dxa"/>
            <w:vMerge w:val="restart"/>
          </w:tcPr>
          <w:p w14:paraId="224F2BE9" w14:textId="77777777" w:rsidR="00AD0BEA" w:rsidRDefault="00AD0BEA">
            <w:pPr>
              <w:pStyle w:val="TableParagraph"/>
              <w:rPr>
                <w:b/>
              </w:rPr>
            </w:pPr>
          </w:p>
          <w:p w14:paraId="52544A28" w14:textId="77777777" w:rsidR="00AD0BEA" w:rsidRDefault="00AD0BEA">
            <w:pPr>
              <w:pStyle w:val="TableParagraph"/>
              <w:rPr>
                <w:b/>
              </w:rPr>
            </w:pPr>
          </w:p>
          <w:p w14:paraId="06ADC96F" w14:textId="77777777" w:rsidR="00AD0BEA" w:rsidRDefault="00AD0BEA">
            <w:pPr>
              <w:pStyle w:val="TableParagraph"/>
              <w:rPr>
                <w:b/>
              </w:rPr>
            </w:pPr>
          </w:p>
          <w:p w14:paraId="54156630" w14:textId="77777777" w:rsidR="00AD0BEA" w:rsidRDefault="00AD0BEA">
            <w:pPr>
              <w:pStyle w:val="TableParagraph"/>
              <w:spacing w:before="3"/>
              <w:rPr>
                <w:b/>
                <w:sz w:val="27"/>
              </w:rPr>
            </w:pPr>
          </w:p>
          <w:p w14:paraId="53FE287C" w14:textId="77777777" w:rsidR="00AD0BEA" w:rsidRDefault="00362AE3">
            <w:pPr>
              <w:pStyle w:val="TableParagraph"/>
              <w:spacing w:line="276" w:lineRule="auto"/>
              <w:ind w:left="68" w:right="755"/>
              <w:rPr>
                <w:sz w:val="20"/>
              </w:rPr>
            </w:pPr>
            <w:r>
              <w:rPr>
                <w:sz w:val="20"/>
              </w:rPr>
              <w:t>Inteligencia</w:t>
            </w:r>
            <w:r>
              <w:rPr>
                <w:spacing w:val="-47"/>
                <w:sz w:val="20"/>
              </w:rPr>
              <w:t xml:space="preserve"> </w:t>
            </w:r>
            <w:r>
              <w:rPr>
                <w:sz w:val="20"/>
              </w:rPr>
              <w:t>Emocional</w:t>
            </w:r>
          </w:p>
        </w:tc>
        <w:tc>
          <w:tcPr>
            <w:tcW w:w="2335" w:type="dxa"/>
            <w:vMerge w:val="restart"/>
          </w:tcPr>
          <w:p w14:paraId="58641036" w14:textId="77777777" w:rsidR="00AD0BEA" w:rsidRDefault="00362AE3">
            <w:pPr>
              <w:pStyle w:val="TableParagraph"/>
              <w:spacing w:before="137" w:line="276" w:lineRule="auto"/>
              <w:ind w:left="71" w:right="84"/>
              <w:rPr>
                <w:sz w:val="20"/>
              </w:rPr>
            </w:pPr>
            <w:r>
              <w:rPr>
                <w:sz w:val="20"/>
              </w:rPr>
              <w:t>Habilidad para identificar</w:t>
            </w:r>
            <w:r>
              <w:rPr>
                <w:spacing w:val="1"/>
                <w:sz w:val="20"/>
              </w:rPr>
              <w:t xml:space="preserve"> </w:t>
            </w:r>
            <w:r>
              <w:rPr>
                <w:sz w:val="20"/>
              </w:rPr>
              <w:t>emociones</w:t>
            </w:r>
            <w:r>
              <w:rPr>
                <w:spacing w:val="-5"/>
                <w:sz w:val="20"/>
              </w:rPr>
              <w:t xml:space="preserve"> </w:t>
            </w:r>
            <w:r>
              <w:rPr>
                <w:sz w:val="20"/>
              </w:rPr>
              <w:t>propias</w:t>
            </w:r>
            <w:r>
              <w:rPr>
                <w:spacing w:val="-4"/>
                <w:sz w:val="20"/>
              </w:rPr>
              <w:t xml:space="preserve"> </w:t>
            </w:r>
            <w:r>
              <w:rPr>
                <w:sz w:val="20"/>
              </w:rPr>
              <w:t>y</w:t>
            </w:r>
            <w:r>
              <w:rPr>
                <w:spacing w:val="-3"/>
                <w:sz w:val="20"/>
              </w:rPr>
              <w:t xml:space="preserve"> </w:t>
            </w:r>
            <w:r>
              <w:rPr>
                <w:sz w:val="20"/>
              </w:rPr>
              <w:t>de</w:t>
            </w:r>
            <w:r>
              <w:rPr>
                <w:spacing w:val="-5"/>
                <w:sz w:val="20"/>
              </w:rPr>
              <w:t xml:space="preserve"> </w:t>
            </w:r>
            <w:r>
              <w:rPr>
                <w:sz w:val="20"/>
              </w:rPr>
              <w:t>los</w:t>
            </w:r>
            <w:r>
              <w:rPr>
                <w:spacing w:val="-47"/>
                <w:sz w:val="20"/>
              </w:rPr>
              <w:t xml:space="preserve"> </w:t>
            </w:r>
            <w:r>
              <w:rPr>
                <w:sz w:val="20"/>
              </w:rPr>
              <w:t>demás.</w:t>
            </w:r>
          </w:p>
        </w:tc>
        <w:tc>
          <w:tcPr>
            <w:tcW w:w="6392" w:type="dxa"/>
          </w:tcPr>
          <w:p w14:paraId="11CEC86D" w14:textId="77777777" w:rsidR="00AD0BEA" w:rsidRDefault="00362AE3">
            <w:pPr>
              <w:pStyle w:val="TableParagraph"/>
              <w:ind w:left="72"/>
              <w:rPr>
                <w:sz w:val="20"/>
              </w:rPr>
            </w:pPr>
            <w:r>
              <w:rPr>
                <w:sz w:val="20"/>
              </w:rPr>
              <w:t>¿Qué</w:t>
            </w:r>
            <w:r>
              <w:rPr>
                <w:spacing w:val="-2"/>
                <w:sz w:val="20"/>
              </w:rPr>
              <w:t xml:space="preserve"> </w:t>
            </w:r>
            <w:r>
              <w:rPr>
                <w:sz w:val="20"/>
              </w:rPr>
              <w:t>tan</w:t>
            </w:r>
            <w:r>
              <w:rPr>
                <w:spacing w:val="-1"/>
                <w:sz w:val="20"/>
              </w:rPr>
              <w:t xml:space="preserve"> </w:t>
            </w:r>
            <w:r>
              <w:rPr>
                <w:sz w:val="20"/>
              </w:rPr>
              <w:t>preparado se</w:t>
            </w:r>
            <w:r>
              <w:rPr>
                <w:spacing w:val="-2"/>
                <w:sz w:val="20"/>
              </w:rPr>
              <w:t xml:space="preserve"> </w:t>
            </w:r>
            <w:r>
              <w:rPr>
                <w:sz w:val="20"/>
              </w:rPr>
              <w:t>siente</w:t>
            </w:r>
            <w:r>
              <w:rPr>
                <w:spacing w:val="-2"/>
                <w:sz w:val="20"/>
              </w:rPr>
              <w:t xml:space="preserve"> </w:t>
            </w:r>
            <w:r>
              <w:rPr>
                <w:sz w:val="20"/>
              </w:rPr>
              <w:t>para</w:t>
            </w:r>
            <w:r>
              <w:rPr>
                <w:spacing w:val="-1"/>
                <w:sz w:val="20"/>
              </w:rPr>
              <w:t xml:space="preserve"> </w:t>
            </w:r>
            <w:r>
              <w:rPr>
                <w:sz w:val="20"/>
              </w:rPr>
              <w:t>brindar</w:t>
            </w:r>
            <w:r>
              <w:rPr>
                <w:spacing w:val="-1"/>
                <w:sz w:val="20"/>
              </w:rPr>
              <w:t xml:space="preserve"> </w:t>
            </w:r>
            <w:r>
              <w:rPr>
                <w:sz w:val="20"/>
              </w:rPr>
              <w:t>respuestas</w:t>
            </w:r>
            <w:r>
              <w:rPr>
                <w:spacing w:val="-2"/>
                <w:sz w:val="20"/>
              </w:rPr>
              <w:t xml:space="preserve"> </w:t>
            </w:r>
            <w:r>
              <w:rPr>
                <w:sz w:val="20"/>
              </w:rPr>
              <w:t>rápidas</w:t>
            </w:r>
            <w:r>
              <w:rPr>
                <w:spacing w:val="-5"/>
                <w:sz w:val="20"/>
              </w:rPr>
              <w:t xml:space="preserve"> </w:t>
            </w:r>
            <w:r>
              <w:rPr>
                <w:sz w:val="20"/>
              </w:rPr>
              <w:t>y precisas</w:t>
            </w:r>
            <w:r>
              <w:rPr>
                <w:spacing w:val="-3"/>
                <w:sz w:val="20"/>
              </w:rPr>
              <w:t xml:space="preserve"> </w:t>
            </w:r>
            <w:r>
              <w:rPr>
                <w:sz w:val="20"/>
              </w:rPr>
              <w:t>a</w:t>
            </w:r>
            <w:r>
              <w:rPr>
                <w:spacing w:val="-2"/>
                <w:sz w:val="20"/>
              </w:rPr>
              <w:t xml:space="preserve"> </w:t>
            </w:r>
            <w:r>
              <w:rPr>
                <w:sz w:val="20"/>
              </w:rPr>
              <w:t>las</w:t>
            </w:r>
          </w:p>
          <w:p w14:paraId="44EBCB26" w14:textId="77777777" w:rsidR="00AD0BEA" w:rsidRDefault="00362AE3">
            <w:pPr>
              <w:pStyle w:val="TableParagraph"/>
              <w:spacing w:before="34"/>
              <w:ind w:left="72"/>
              <w:rPr>
                <w:sz w:val="20"/>
              </w:rPr>
            </w:pPr>
            <w:r>
              <w:rPr>
                <w:sz w:val="20"/>
              </w:rPr>
              <w:t>consultas</w:t>
            </w:r>
            <w:r>
              <w:rPr>
                <w:spacing w:val="-2"/>
                <w:sz w:val="20"/>
              </w:rPr>
              <w:t xml:space="preserve"> </w:t>
            </w:r>
            <w:r>
              <w:rPr>
                <w:sz w:val="20"/>
              </w:rPr>
              <w:t>de</w:t>
            </w:r>
            <w:r>
              <w:rPr>
                <w:spacing w:val="-1"/>
                <w:sz w:val="20"/>
              </w:rPr>
              <w:t xml:space="preserve"> </w:t>
            </w:r>
            <w:r>
              <w:rPr>
                <w:sz w:val="20"/>
              </w:rPr>
              <w:t>los</w:t>
            </w:r>
            <w:r>
              <w:rPr>
                <w:spacing w:val="-2"/>
                <w:sz w:val="20"/>
              </w:rPr>
              <w:t xml:space="preserve"> </w:t>
            </w:r>
            <w:r>
              <w:rPr>
                <w:sz w:val="20"/>
              </w:rPr>
              <w:t>clientes?</w:t>
            </w:r>
          </w:p>
        </w:tc>
      </w:tr>
      <w:tr w:rsidR="00AD0BEA" w14:paraId="2A320866" w14:textId="77777777" w:rsidTr="008E55D4">
        <w:trPr>
          <w:trHeight w:val="530"/>
        </w:trPr>
        <w:tc>
          <w:tcPr>
            <w:tcW w:w="1145" w:type="dxa"/>
            <w:vMerge/>
            <w:tcBorders>
              <w:top w:val="nil"/>
            </w:tcBorders>
          </w:tcPr>
          <w:p w14:paraId="58828DBE" w14:textId="77777777" w:rsidR="00AD0BEA" w:rsidRDefault="00AD0BEA">
            <w:pPr>
              <w:rPr>
                <w:sz w:val="2"/>
                <w:szCs w:val="2"/>
              </w:rPr>
            </w:pPr>
          </w:p>
        </w:tc>
        <w:tc>
          <w:tcPr>
            <w:tcW w:w="2270" w:type="dxa"/>
            <w:vMerge/>
            <w:tcBorders>
              <w:top w:val="nil"/>
            </w:tcBorders>
          </w:tcPr>
          <w:p w14:paraId="23848F89" w14:textId="77777777" w:rsidR="00AD0BEA" w:rsidRDefault="00AD0BEA">
            <w:pPr>
              <w:rPr>
                <w:sz w:val="2"/>
                <w:szCs w:val="2"/>
              </w:rPr>
            </w:pPr>
          </w:p>
        </w:tc>
        <w:tc>
          <w:tcPr>
            <w:tcW w:w="1807" w:type="dxa"/>
            <w:vMerge/>
            <w:tcBorders>
              <w:top w:val="nil"/>
            </w:tcBorders>
          </w:tcPr>
          <w:p w14:paraId="2F83489F" w14:textId="77777777" w:rsidR="00AD0BEA" w:rsidRDefault="00AD0BEA">
            <w:pPr>
              <w:rPr>
                <w:sz w:val="2"/>
                <w:szCs w:val="2"/>
              </w:rPr>
            </w:pPr>
          </w:p>
        </w:tc>
        <w:tc>
          <w:tcPr>
            <w:tcW w:w="1797" w:type="dxa"/>
            <w:vMerge/>
            <w:tcBorders>
              <w:top w:val="nil"/>
            </w:tcBorders>
          </w:tcPr>
          <w:p w14:paraId="5A85CB09" w14:textId="77777777" w:rsidR="00AD0BEA" w:rsidRDefault="00AD0BEA">
            <w:pPr>
              <w:rPr>
                <w:sz w:val="2"/>
                <w:szCs w:val="2"/>
              </w:rPr>
            </w:pPr>
          </w:p>
        </w:tc>
        <w:tc>
          <w:tcPr>
            <w:tcW w:w="2335" w:type="dxa"/>
            <w:vMerge/>
            <w:tcBorders>
              <w:top w:val="nil"/>
            </w:tcBorders>
          </w:tcPr>
          <w:p w14:paraId="59CAF8DA" w14:textId="77777777" w:rsidR="00AD0BEA" w:rsidRDefault="00AD0BEA">
            <w:pPr>
              <w:rPr>
                <w:sz w:val="2"/>
                <w:szCs w:val="2"/>
              </w:rPr>
            </w:pPr>
          </w:p>
        </w:tc>
        <w:tc>
          <w:tcPr>
            <w:tcW w:w="6392" w:type="dxa"/>
          </w:tcPr>
          <w:p w14:paraId="5AB9A234" w14:textId="6AC79AC6" w:rsidR="00AD0BEA" w:rsidRDefault="009A7ABD">
            <w:pPr>
              <w:pStyle w:val="TableParagraph"/>
              <w:ind w:left="122"/>
              <w:rPr>
                <w:sz w:val="20"/>
              </w:rPr>
            </w:pPr>
            <w:r>
              <w:rPr>
                <w:sz w:val="20"/>
              </w:rPr>
              <w:t>¿</w:t>
            </w:r>
            <w:r>
              <w:rPr>
                <w:spacing w:val="-2"/>
                <w:sz w:val="20"/>
              </w:rPr>
              <w:t>En</w:t>
            </w:r>
            <w:r>
              <w:rPr>
                <w:sz w:val="20"/>
              </w:rPr>
              <w:t xml:space="preserve"> qué</w:t>
            </w:r>
            <w:r>
              <w:rPr>
                <w:spacing w:val="-2"/>
                <w:sz w:val="20"/>
              </w:rPr>
              <w:t xml:space="preserve"> </w:t>
            </w:r>
            <w:r>
              <w:rPr>
                <w:sz w:val="20"/>
              </w:rPr>
              <w:t>medida</w:t>
            </w:r>
            <w:r>
              <w:rPr>
                <w:spacing w:val="-3"/>
                <w:sz w:val="20"/>
              </w:rPr>
              <w:t xml:space="preserve"> </w:t>
            </w:r>
            <w:r>
              <w:rPr>
                <w:sz w:val="20"/>
              </w:rPr>
              <w:t>cree</w:t>
            </w:r>
            <w:r>
              <w:rPr>
                <w:spacing w:val="-1"/>
                <w:sz w:val="20"/>
              </w:rPr>
              <w:t xml:space="preserve"> </w:t>
            </w:r>
            <w:r>
              <w:rPr>
                <w:sz w:val="20"/>
              </w:rPr>
              <w:t>que</w:t>
            </w:r>
            <w:r>
              <w:rPr>
                <w:spacing w:val="-2"/>
                <w:sz w:val="20"/>
              </w:rPr>
              <w:t xml:space="preserve"> </w:t>
            </w:r>
            <w:r>
              <w:rPr>
                <w:sz w:val="20"/>
              </w:rPr>
              <w:t>el</w:t>
            </w:r>
            <w:r>
              <w:rPr>
                <w:spacing w:val="-1"/>
                <w:sz w:val="20"/>
              </w:rPr>
              <w:t xml:space="preserve"> </w:t>
            </w:r>
            <w:r>
              <w:rPr>
                <w:sz w:val="20"/>
              </w:rPr>
              <w:t>personal</w:t>
            </w:r>
            <w:r>
              <w:rPr>
                <w:spacing w:val="-1"/>
                <w:sz w:val="20"/>
              </w:rPr>
              <w:t xml:space="preserve"> </w:t>
            </w:r>
            <w:r>
              <w:rPr>
                <w:sz w:val="20"/>
              </w:rPr>
              <w:t>del</w:t>
            </w:r>
            <w:r>
              <w:rPr>
                <w:spacing w:val="-2"/>
                <w:sz w:val="20"/>
              </w:rPr>
              <w:t xml:space="preserve"> </w:t>
            </w:r>
            <w:r>
              <w:rPr>
                <w:sz w:val="20"/>
              </w:rPr>
              <w:t>banco muestra</w:t>
            </w:r>
            <w:r>
              <w:rPr>
                <w:spacing w:val="5"/>
                <w:sz w:val="20"/>
              </w:rPr>
              <w:t xml:space="preserve"> </w:t>
            </w:r>
            <w:r>
              <w:rPr>
                <w:sz w:val="20"/>
              </w:rPr>
              <w:t>habilidades</w:t>
            </w:r>
            <w:r>
              <w:rPr>
                <w:spacing w:val="-3"/>
                <w:sz w:val="20"/>
              </w:rPr>
              <w:t xml:space="preserve"> </w:t>
            </w:r>
            <w:r>
              <w:rPr>
                <w:sz w:val="20"/>
              </w:rPr>
              <w:t>para</w:t>
            </w:r>
          </w:p>
          <w:p w14:paraId="1E908B05" w14:textId="77777777" w:rsidR="00AD0BEA" w:rsidRDefault="00362AE3">
            <w:pPr>
              <w:pStyle w:val="TableParagraph"/>
              <w:spacing w:before="36"/>
              <w:ind w:left="72"/>
              <w:rPr>
                <w:sz w:val="20"/>
              </w:rPr>
            </w:pPr>
            <w:r>
              <w:rPr>
                <w:sz w:val="20"/>
              </w:rPr>
              <w:t>identificar</w:t>
            </w:r>
            <w:r>
              <w:rPr>
                <w:spacing w:val="-1"/>
                <w:sz w:val="20"/>
              </w:rPr>
              <w:t xml:space="preserve"> </w:t>
            </w:r>
            <w:r>
              <w:rPr>
                <w:sz w:val="20"/>
              </w:rPr>
              <w:t>y</w:t>
            </w:r>
            <w:r>
              <w:rPr>
                <w:spacing w:val="-1"/>
                <w:sz w:val="20"/>
              </w:rPr>
              <w:t xml:space="preserve"> </w:t>
            </w:r>
            <w:r>
              <w:rPr>
                <w:sz w:val="20"/>
              </w:rPr>
              <w:t>comprender</w:t>
            </w:r>
            <w:r>
              <w:rPr>
                <w:spacing w:val="-2"/>
                <w:sz w:val="20"/>
              </w:rPr>
              <w:t xml:space="preserve"> </w:t>
            </w:r>
            <w:r>
              <w:rPr>
                <w:sz w:val="20"/>
              </w:rPr>
              <w:t>emociones</w:t>
            </w:r>
            <w:r>
              <w:rPr>
                <w:spacing w:val="-2"/>
                <w:sz w:val="20"/>
              </w:rPr>
              <w:t xml:space="preserve"> </w:t>
            </w:r>
            <w:r>
              <w:rPr>
                <w:sz w:val="20"/>
              </w:rPr>
              <w:t>propias</w:t>
            </w:r>
            <w:r>
              <w:rPr>
                <w:spacing w:val="-3"/>
                <w:sz w:val="20"/>
              </w:rPr>
              <w:t xml:space="preserve"> </w:t>
            </w:r>
            <w:r>
              <w:rPr>
                <w:sz w:val="20"/>
              </w:rPr>
              <w:t>y</w:t>
            </w:r>
            <w:r>
              <w:rPr>
                <w:spacing w:val="-3"/>
                <w:sz w:val="20"/>
              </w:rPr>
              <w:t xml:space="preserve"> </w:t>
            </w:r>
            <w:r>
              <w:rPr>
                <w:sz w:val="20"/>
              </w:rPr>
              <w:t>de</w:t>
            </w:r>
            <w:r>
              <w:rPr>
                <w:spacing w:val="-2"/>
                <w:sz w:val="20"/>
              </w:rPr>
              <w:t xml:space="preserve"> </w:t>
            </w:r>
            <w:r>
              <w:rPr>
                <w:sz w:val="20"/>
              </w:rPr>
              <w:t>los</w:t>
            </w:r>
            <w:r>
              <w:rPr>
                <w:spacing w:val="-3"/>
                <w:sz w:val="20"/>
              </w:rPr>
              <w:t xml:space="preserve"> </w:t>
            </w:r>
            <w:r>
              <w:rPr>
                <w:sz w:val="20"/>
              </w:rPr>
              <w:t>clientes?</w:t>
            </w:r>
          </w:p>
        </w:tc>
      </w:tr>
      <w:tr w:rsidR="00AD0BEA" w14:paraId="00033BF5" w14:textId="77777777" w:rsidTr="008E55D4">
        <w:trPr>
          <w:trHeight w:val="794"/>
        </w:trPr>
        <w:tc>
          <w:tcPr>
            <w:tcW w:w="1145" w:type="dxa"/>
            <w:vMerge/>
            <w:tcBorders>
              <w:top w:val="nil"/>
            </w:tcBorders>
          </w:tcPr>
          <w:p w14:paraId="5C78F2C4" w14:textId="77777777" w:rsidR="00AD0BEA" w:rsidRDefault="00AD0BEA">
            <w:pPr>
              <w:rPr>
                <w:sz w:val="2"/>
                <w:szCs w:val="2"/>
              </w:rPr>
            </w:pPr>
          </w:p>
        </w:tc>
        <w:tc>
          <w:tcPr>
            <w:tcW w:w="2270" w:type="dxa"/>
            <w:vMerge/>
            <w:tcBorders>
              <w:top w:val="nil"/>
            </w:tcBorders>
          </w:tcPr>
          <w:p w14:paraId="27062E82" w14:textId="77777777" w:rsidR="00AD0BEA" w:rsidRDefault="00AD0BEA">
            <w:pPr>
              <w:rPr>
                <w:sz w:val="2"/>
                <w:szCs w:val="2"/>
              </w:rPr>
            </w:pPr>
          </w:p>
        </w:tc>
        <w:tc>
          <w:tcPr>
            <w:tcW w:w="1807" w:type="dxa"/>
            <w:vMerge/>
            <w:tcBorders>
              <w:top w:val="nil"/>
            </w:tcBorders>
          </w:tcPr>
          <w:p w14:paraId="3332FAE2" w14:textId="77777777" w:rsidR="00AD0BEA" w:rsidRDefault="00AD0BEA">
            <w:pPr>
              <w:rPr>
                <w:sz w:val="2"/>
                <w:szCs w:val="2"/>
              </w:rPr>
            </w:pPr>
          </w:p>
        </w:tc>
        <w:tc>
          <w:tcPr>
            <w:tcW w:w="1797" w:type="dxa"/>
            <w:vMerge/>
            <w:tcBorders>
              <w:top w:val="nil"/>
            </w:tcBorders>
          </w:tcPr>
          <w:p w14:paraId="45CF78C8" w14:textId="77777777" w:rsidR="00AD0BEA" w:rsidRDefault="00AD0BEA">
            <w:pPr>
              <w:rPr>
                <w:sz w:val="2"/>
                <w:szCs w:val="2"/>
              </w:rPr>
            </w:pPr>
          </w:p>
        </w:tc>
        <w:tc>
          <w:tcPr>
            <w:tcW w:w="2335" w:type="dxa"/>
          </w:tcPr>
          <w:p w14:paraId="435971D7" w14:textId="77777777" w:rsidR="00AD0BEA" w:rsidRDefault="00362AE3">
            <w:pPr>
              <w:pStyle w:val="TableParagraph"/>
              <w:ind w:left="71"/>
              <w:rPr>
                <w:sz w:val="20"/>
              </w:rPr>
            </w:pPr>
            <w:r>
              <w:rPr>
                <w:sz w:val="20"/>
              </w:rPr>
              <w:t>Capacidad</w:t>
            </w:r>
            <w:r>
              <w:rPr>
                <w:spacing w:val="-1"/>
                <w:sz w:val="20"/>
              </w:rPr>
              <w:t xml:space="preserve"> </w:t>
            </w:r>
            <w:r>
              <w:rPr>
                <w:sz w:val="20"/>
              </w:rPr>
              <w:t>para</w:t>
            </w:r>
            <w:r>
              <w:rPr>
                <w:spacing w:val="-1"/>
                <w:sz w:val="20"/>
              </w:rPr>
              <w:t xml:space="preserve"> </w:t>
            </w:r>
            <w:r>
              <w:rPr>
                <w:sz w:val="20"/>
              </w:rPr>
              <w:t>evaluar y</w:t>
            </w:r>
          </w:p>
          <w:p w14:paraId="59710F22" w14:textId="77777777" w:rsidR="00AD0BEA" w:rsidRDefault="00362AE3">
            <w:pPr>
              <w:pStyle w:val="TableParagraph"/>
              <w:spacing w:before="5" w:line="260" w:lineRule="atLeast"/>
              <w:ind w:left="71" w:right="134"/>
              <w:rPr>
                <w:sz w:val="20"/>
              </w:rPr>
            </w:pPr>
            <w:r>
              <w:rPr>
                <w:sz w:val="20"/>
              </w:rPr>
              <w:t>comprender emociones en</w:t>
            </w:r>
            <w:r>
              <w:rPr>
                <w:spacing w:val="-48"/>
                <w:sz w:val="20"/>
              </w:rPr>
              <w:t xml:space="preserve"> </w:t>
            </w:r>
            <w:r>
              <w:rPr>
                <w:sz w:val="20"/>
              </w:rPr>
              <w:t>situaciones</w:t>
            </w:r>
            <w:r>
              <w:rPr>
                <w:spacing w:val="-2"/>
                <w:sz w:val="20"/>
              </w:rPr>
              <w:t xml:space="preserve"> </w:t>
            </w:r>
            <w:r>
              <w:rPr>
                <w:sz w:val="20"/>
              </w:rPr>
              <w:t>laborales.</w:t>
            </w:r>
          </w:p>
        </w:tc>
        <w:tc>
          <w:tcPr>
            <w:tcW w:w="6392" w:type="dxa"/>
          </w:tcPr>
          <w:p w14:paraId="615E76DF" w14:textId="77777777" w:rsidR="00AD0BEA" w:rsidRDefault="00362AE3">
            <w:pPr>
              <w:pStyle w:val="TableParagraph"/>
              <w:spacing w:before="132" w:line="276" w:lineRule="auto"/>
              <w:ind w:left="72" w:right="443"/>
              <w:rPr>
                <w:sz w:val="20"/>
              </w:rPr>
            </w:pPr>
            <w:r>
              <w:rPr>
                <w:sz w:val="20"/>
              </w:rPr>
              <w:t>¿Qué</w:t>
            </w:r>
            <w:r>
              <w:rPr>
                <w:spacing w:val="-2"/>
                <w:sz w:val="20"/>
              </w:rPr>
              <w:t xml:space="preserve"> </w:t>
            </w:r>
            <w:r>
              <w:rPr>
                <w:sz w:val="20"/>
              </w:rPr>
              <w:t>tan</w:t>
            </w:r>
            <w:r>
              <w:rPr>
                <w:spacing w:val="-1"/>
                <w:sz w:val="20"/>
              </w:rPr>
              <w:t xml:space="preserve"> </w:t>
            </w:r>
            <w:r>
              <w:rPr>
                <w:sz w:val="20"/>
              </w:rPr>
              <w:t>efectivamente</w:t>
            </w:r>
            <w:r>
              <w:rPr>
                <w:spacing w:val="-2"/>
                <w:sz w:val="20"/>
              </w:rPr>
              <w:t xml:space="preserve"> </w:t>
            </w:r>
            <w:r>
              <w:rPr>
                <w:sz w:val="20"/>
              </w:rPr>
              <w:t>cree</w:t>
            </w:r>
            <w:r>
              <w:rPr>
                <w:spacing w:val="-1"/>
                <w:sz w:val="20"/>
              </w:rPr>
              <w:t xml:space="preserve"> </w:t>
            </w:r>
            <w:r>
              <w:rPr>
                <w:sz w:val="20"/>
              </w:rPr>
              <w:t>que</w:t>
            </w:r>
            <w:r>
              <w:rPr>
                <w:spacing w:val="-2"/>
                <w:sz w:val="20"/>
              </w:rPr>
              <w:t xml:space="preserve"> </w:t>
            </w:r>
            <w:r>
              <w:rPr>
                <w:sz w:val="20"/>
              </w:rPr>
              <w:t>controla</w:t>
            </w:r>
            <w:r>
              <w:rPr>
                <w:spacing w:val="-2"/>
                <w:sz w:val="20"/>
              </w:rPr>
              <w:t xml:space="preserve"> </w:t>
            </w:r>
            <w:r>
              <w:rPr>
                <w:sz w:val="20"/>
              </w:rPr>
              <w:t>y</w:t>
            </w:r>
            <w:r>
              <w:rPr>
                <w:spacing w:val="-1"/>
                <w:sz w:val="20"/>
              </w:rPr>
              <w:t xml:space="preserve"> </w:t>
            </w:r>
            <w:r>
              <w:rPr>
                <w:sz w:val="20"/>
              </w:rPr>
              <w:t>regula</w:t>
            </w:r>
            <w:r>
              <w:rPr>
                <w:spacing w:val="-1"/>
                <w:sz w:val="20"/>
              </w:rPr>
              <w:t xml:space="preserve"> </w:t>
            </w:r>
            <w:r>
              <w:rPr>
                <w:sz w:val="20"/>
              </w:rPr>
              <w:t>sus</w:t>
            </w:r>
            <w:r>
              <w:rPr>
                <w:spacing w:val="-3"/>
                <w:sz w:val="20"/>
              </w:rPr>
              <w:t xml:space="preserve"> </w:t>
            </w:r>
            <w:r>
              <w:rPr>
                <w:sz w:val="20"/>
              </w:rPr>
              <w:t>propias</w:t>
            </w:r>
            <w:r>
              <w:rPr>
                <w:spacing w:val="-3"/>
                <w:sz w:val="20"/>
              </w:rPr>
              <w:t xml:space="preserve"> </w:t>
            </w:r>
            <w:r>
              <w:rPr>
                <w:sz w:val="20"/>
              </w:rPr>
              <w:t>emociones</w:t>
            </w:r>
            <w:r>
              <w:rPr>
                <w:spacing w:val="-47"/>
                <w:sz w:val="20"/>
              </w:rPr>
              <w:t xml:space="preserve"> </w:t>
            </w:r>
            <w:r>
              <w:rPr>
                <w:sz w:val="20"/>
              </w:rPr>
              <w:t>durante situaciones</w:t>
            </w:r>
            <w:r>
              <w:rPr>
                <w:spacing w:val="-1"/>
                <w:sz w:val="20"/>
              </w:rPr>
              <w:t xml:space="preserve"> </w:t>
            </w:r>
            <w:r>
              <w:rPr>
                <w:sz w:val="20"/>
              </w:rPr>
              <w:t>desafiantes</w:t>
            </w:r>
            <w:r>
              <w:rPr>
                <w:spacing w:val="-1"/>
                <w:sz w:val="20"/>
              </w:rPr>
              <w:t xml:space="preserve"> </w:t>
            </w:r>
            <w:r>
              <w:rPr>
                <w:sz w:val="20"/>
              </w:rPr>
              <w:t>en</w:t>
            </w:r>
            <w:r>
              <w:rPr>
                <w:spacing w:val="1"/>
                <w:sz w:val="20"/>
              </w:rPr>
              <w:t xml:space="preserve"> </w:t>
            </w:r>
            <w:r>
              <w:rPr>
                <w:sz w:val="20"/>
              </w:rPr>
              <w:t>el trabajo?</w:t>
            </w:r>
          </w:p>
        </w:tc>
      </w:tr>
      <w:tr w:rsidR="00AD0BEA" w14:paraId="12A48B36" w14:textId="77777777" w:rsidTr="008E55D4">
        <w:trPr>
          <w:trHeight w:val="791"/>
        </w:trPr>
        <w:tc>
          <w:tcPr>
            <w:tcW w:w="1145" w:type="dxa"/>
            <w:vMerge/>
            <w:tcBorders>
              <w:top w:val="nil"/>
            </w:tcBorders>
          </w:tcPr>
          <w:p w14:paraId="171FCB8C" w14:textId="77777777" w:rsidR="00AD0BEA" w:rsidRDefault="00AD0BEA">
            <w:pPr>
              <w:rPr>
                <w:sz w:val="2"/>
                <w:szCs w:val="2"/>
              </w:rPr>
            </w:pPr>
          </w:p>
        </w:tc>
        <w:tc>
          <w:tcPr>
            <w:tcW w:w="2270" w:type="dxa"/>
            <w:vMerge/>
            <w:tcBorders>
              <w:top w:val="nil"/>
            </w:tcBorders>
          </w:tcPr>
          <w:p w14:paraId="39D06D6A" w14:textId="77777777" w:rsidR="00AD0BEA" w:rsidRDefault="00AD0BEA">
            <w:pPr>
              <w:rPr>
                <w:sz w:val="2"/>
                <w:szCs w:val="2"/>
              </w:rPr>
            </w:pPr>
          </w:p>
        </w:tc>
        <w:tc>
          <w:tcPr>
            <w:tcW w:w="1807" w:type="dxa"/>
            <w:vMerge/>
            <w:tcBorders>
              <w:top w:val="nil"/>
            </w:tcBorders>
          </w:tcPr>
          <w:p w14:paraId="0C023B9D" w14:textId="77777777" w:rsidR="00AD0BEA" w:rsidRDefault="00AD0BEA">
            <w:pPr>
              <w:rPr>
                <w:sz w:val="2"/>
                <w:szCs w:val="2"/>
              </w:rPr>
            </w:pPr>
          </w:p>
        </w:tc>
        <w:tc>
          <w:tcPr>
            <w:tcW w:w="1797" w:type="dxa"/>
            <w:vMerge/>
            <w:tcBorders>
              <w:top w:val="nil"/>
            </w:tcBorders>
          </w:tcPr>
          <w:p w14:paraId="4CB5A564" w14:textId="77777777" w:rsidR="00AD0BEA" w:rsidRDefault="00AD0BEA">
            <w:pPr>
              <w:rPr>
                <w:sz w:val="2"/>
                <w:szCs w:val="2"/>
              </w:rPr>
            </w:pPr>
          </w:p>
        </w:tc>
        <w:tc>
          <w:tcPr>
            <w:tcW w:w="2335" w:type="dxa"/>
          </w:tcPr>
          <w:p w14:paraId="6F96BF5F" w14:textId="77777777" w:rsidR="00AD0BEA" w:rsidRDefault="00362AE3">
            <w:pPr>
              <w:pStyle w:val="TableParagraph"/>
              <w:spacing w:line="276" w:lineRule="auto"/>
              <w:ind w:left="71" w:right="129"/>
              <w:rPr>
                <w:sz w:val="20"/>
              </w:rPr>
            </w:pPr>
            <w:r>
              <w:rPr>
                <w:sz w:val="20"/>
              </w:rPr>
              <w:t>Habilidad para controlar y</w:t>
            </w:r>
            <w:r>
              <w:rPr>
                <w:spacing w:val="-47"/>
                <w:sz w:val="20"/>
              </w:rPr>
              <w:t xml:space="preserve"> </w:t>
            </w:r>
            <w:r>
              <w:rPr>
                <w:sz w:val="20"/>
              </w:rPr>
              <w:t>regular</w:t>
            </w:r>
            <w:r>
              <w:rPr>
                <w:spacing w:val="-7"/>
                <w:sz w:val="20"/>
              </w:rPr>
              <w:t xml:space="preserve"> </w:t>
            </w:r>
            <w:r>
              <w:rPr>
                <w:sz w:val="20"/>
              </w:rPr>
              <w:t>emociones</w:t>
            </w:r>
            <w:r>
              <w:rPr>
                <w:spacing w:val="-8"/>
                <w:sz w:val="20"/>
              </w:rPr>
              <w:t xml:space="preserve"> </w:t>
            </w:r>
            <w:r>
              <w:rPr>
                <w:sz w:val="20"/>
              </w:rPr>
              <w:t>propias</w:t>
            </w:r>
          </w:p>
          <w:p w14:paraId="05389BBF" w14:textId="77777777" w:rsidR="00AD0BEA" w:rsidRDefault="00362AE3">
            <w:pPr>
              <w:pStyle w:val="TableParagraph"/>
              <w:spacing w:line="229" w:lineRule="exact"/>
              <w:ind w:left="71"/>
              <w:rPr>
                <w:sz w:val="20"/>
              </w:rPr>
            </w:pPr>
            <w:r>
              <w:rPr>
                <w:sz w:val="20"/>
              </w:rPr>
              <w:t>y de</w:t>
            </w:r>
            <w:r>
              <w:rPr>
                <w:spacing w:val="-1"/>
                <w:sz w:val="20"/>
              </w:rPr>
              <w:t xml:space="preserve"> </w:t>
            </w:r>
            <w:r>
              <w:rPr>
                <w:sz w:val="20"/>
              </w:rPr>
              <w:t>los</w:t>
            </w:r>
            <w:r>
              <w:rPr>
                <w:spacing w:val="-1"/>
                <w:sz w:val="20"/>
              </w:rPr>
              <w:t xml:space="preserve"> </w:t>
            </w:r>
            <w:r>
              <w:rPr>
                <w:sz w:val="20"/>
              </w:rPr>
              <w:t>clientes.</w:t>
            </w:r>
          </w:p>
        </w:tc>
        <w:tc>
          <w:tcPr>
            <w:tcW w:w="6392" w:type="dxa"/>
          </w:tcPr>
          <w:p w14:paraId="67BBA828" w14:textId="77777777" w:rsidR="00AD0BEA" w:rsidRDefault="00AD0BEA">
            <w:pPr>
              <w:pStyle w:val="TableParagraph"/>
              <w:spacing w:before="11"/>
              <w:rPr>
                <w:b/>
              </w:rPr>
            </w:pPr>
          </w:p>
          <w:p w14:paraId="252EE218" w14:textId="77777777" w:rsidR="00AD0BEA" w:rsidRDefault="00362AE3">
            <w:pPr>
              <w:pStyle w:val="TableParagraph"/>
              <w:ind w:left="72"/>
              <w:rPr>
                <w:sz w:val="20"/>
              </w:rPr>
            </w:pPr>
            <w:r>
              <w:rPr>
                <w:sz w:val="20"/>
              </w:rPr>
              <w:t>¿Considera</w:t>
            </w:r>
            <w:r>
              <w:rPr>
                <w:spacing w:val="-2"/>
                <w:sz w:val="20"/>
              </w:rPr>
              <w:t xml:space="preserve"> </w:t>
            </w:r>
            <w:r>
              <w:rPr>
                <w:sz w:val="20"/>
              </w:rPr>
              <w:t>que</w:t>
            </w:r>
            <w:r>
              <w:rPr>
                <w:spacing w:val="-2"/>
                <w:sz w:val="20"/>
              </w:rPr>
              <w:t xml:space="preserve"> </w:t>
            </w:r>
            <w:r>
              <w:rPr>
                <w:sz w:val="20"/>
              </w:rPr>
              <w:t>necesita</w:t>
            </w:r>
            <w:r>
              <w:rPr>
                <w:spacing w:val="-1"/>
                <w:sz w:val="20"/>
              </w:rPr>
              <w:t xml:space="preserve"> </w:t>
            </w:r>
            <w:r>
              <w:rPr>
                <w:sz w:val="20"/>
              </w:rPr>
              <w:t>capacitación</w:t>
            </w:r>
            <w:r>
              <w:rPr>
                <w:spacing w:val="-1"/>
                <w:sz w:val="20"/>
              </w:rPr>
              <w:t xml:space="preserve"> </w:t>
            </w:r>
            <w:r>
              <w:rPr>
                <w:sz w:val="20"/>
              </w:rPr>
              <w:t>en temas</w:t>
            </w:r>
            <w:r>
              <w:rPr>
                <w:spacing w:val="-3"/>
                <w:sz w:val="20"/>
              </w:rPr>
              <w:t xml:space="preserve"> </w:t>
            </w:r>
            <w:r>
              <w:rPr>
                <w:sz w:val="20"/>
              </w:rPr>
              <w:t>de</w:t>
            </w:r>
            <w:r>
              <w:rPr>
                <w:spacing w:val="-1"/>
                <w:sz w:val="20"/>
              </w:rPr>
              <w:t xml:space="preserve"> </w:t>
            </w:r>
            <w:r>
              <w:rPr>
                <w:sz w:val="20"/>
              </w:rPr>
              <w:t>inteligencia</w:t>
            </w:r>
            <w:r>
              <w:rPr>
                <w:spacing w:val="-2"/>
                <w:sz w:val="20"/>
              </w:rPr>
              <w:t xml:space="preserve"> </w:t>
            </w:r>
            <w:r>
              <w:rPr>
                <w:sz w:val="20"/>
              </w:rPr>
              <w:t>emocional?</w:t>
            </w:r>
          </w:p>
        </w:tc>
      </w:tr>
      <w:tr w:rsidR="00AD0BEA" w14:paraId="234AE4C1" w14:textId="77777777" w:rsidTr="008E55D4">
        <w:trPr>
          <w:trHeight w:val="529"/>
        </w:trPr>
        <w:tc>
          <w:tcPr>
            <w:tcW w:w="1145" w:type="dxa"/>
          </w:tcPr>
          <w:p w14:paraId="4D7D5DF3" w14:textId="77777777" w:rsidR="00AD0BEA" w:rsidRDefault="00362AE3">
            <w:pPr>
              <w:pStyle w:val="TableParagraph"/>
              <w:spacing w:before="134"/>
              <w:ind w:left="69"/>
              <w:rPr>
                <w:sz w:val="20"/>
              </w:rPr>
            </w:pPr>
            <w:r>
              <w:rPr>
                <w:sz w:val="20"/>
              </w:rPr>
              <w:t>Procesos</w:t>
            </w:r>
          </w:p>
        </w:tc>
        <w:tc>
          <w:tcPr>
            <w:tcW w:w="2270" w:type="dxa"/>
          </w:tcPr>
          <w:p w14:paraId="5D8A0A1E" w14:textId="77777777" w:rsidR="00AD0BEA" w:rsidRDefault="00362AE3">
            <w:pPr>
              <w:pStyle w:val="TableParagraph"/>
              <w:ind w:left="70"/>
              <w:rPr>
                <w:sz w:val="20"/>
              </w:rPr>
            </w:pPr>
            <w:r>
              <w:rPr>
                <w:sz w:val="20"/>
              </w:rPr>
              <w:t>Un</w:t>
            </w:r>
            <w:r>
              <w:rPr>
                <w:spacing w:val="-1"/>
                <w:sz w:val="20"/>
              </w:rPr>
              <w:t xml:space="preserve"> </w:t>
            </w:r>
            <w:r>
              <w:rPr>
                <w:sz w:val="20"/>
              </w:rPr>
              <w:t>proceso es</w:t>
            </w:r>
            <w:r>
              <w:rPr>
                <w:spacing w:val="-2"/>
                <w:sz w:val="20"/>
              </w:rPr>
              <w:t xml:space="preserve"> </w:t>
            </w:r>
            <w:r>
              <w:rPr>
                <w:sz w:val="20"/>
              </w:rPr>
              <w:t>una</w:t>
            </w:r>
          </w:p>
          <w:p w14:paraId="13B30EBF" w14:textId="77777777" w:rsidR="00AD0BEA" w:rsidRDefault="00362AE3">
            <w:pPr>
              <w:pStyle w:val="TableParagraph"/>
              <w:spacing w:before="36"/>
              <w:ind w:left="70"/>
              <w:rPr>
                <w:sz w:val="20"/>
              </w:rPr>
            </w:pPr>
            <w:r>
              <w:rPr>
                <w:sz w:val="20"/>
              </w:rPr>
              <w:t>secuencia</w:t>
            </w:r>
            <w:r>
              <w:rPr>
                <w:spacing w:val="-1"/>
                <w:sz w:val="20"/>
              </w:rPr>
              <w:t xml:space="preserve"> </w:t>
            </w:r>
            <w:r>
              <w:rPr>
                <w:sz w:val="20"/>
              </w:rPr>
              <w:t>de</w:t>
            </w:r>
            <w:r>
              <w:rPr>
                <w:spacing w:val="-1"/>
                <w:sz w:val="20"/>
              </w:rPr>
              <w:t xml:space="preserve"> </w:t>
            </w:r>
            <w:r>
              <w:rPr>
                <w:sz w:val="20"/>
              </w:rPr>
              <w:t>acciones</w:t>
            </w:r>
            <w:r>
              <w:rPr>
                <w:spacing w:val="-2"/>
                <w:sz w:val="20"/>
              </w:rPr>
              <w:t xml:space="preserve"> </w:t>
            </w:r>
            <w:r>
              <w:rPr>
                <w:sz w:val="20"/>
              </w:rPr>
              <w:t>que</w:t>
            </w:r>
          </w:p>
        </w:tc>
        <w:tc>
          <w:tcPr>
            <w:tcW w:w="1807" w:type="dxa"/>
          </w:tcPr>
          <w:p w14:paraId="574973CD" w14:textId="77777777" w:rsidR="00AD0BEA" w:rsidRDefault="00362AE3">
            <w:pPr>
              <w:pStyle w:val="TableParagraph"/>
              <w:ind w:left="70"/>
              <w:rPr>
                <w:sz w:val="20"/>
              </w:rPr>
            </w:pPr>
            <w:r>
              <w:rPr>
                <w:sz w:val="20"/>
              </w:rPr>
              <w:t>Un</w:t>
            </w:r>
            <w:r>
              <w:rPr>
                <w:spacing w:val="-1"/>
                <w:sz w:val="20"/>
              </w:rPr>
              <w:t xml:space="preserve"> </w:t>
            </w:r>
            <w:r>
              <w:rPr>
                <w:sz w:val="20"/>
              </w:rPr>
              <w:t>proceso en</w:t>
            </w:r>
            <w:r>
              <w:rPr>
                <w:spacing w:val="-1"/>
                <w:sz w:val="20"/>
              </w:rPr>
              <w:t xml:space="preserve"> </w:t>
            </w:r>
            <w:r>
              <w:rPr>
                <w:sz w:val="20"/>
              </w:rPr>
              <w:t>el</w:t>
            </w:r>
          </w:p>
          <w:p w14:paraId="37EC6514" w14:textId="77777777" w:rsidR="00AD0BEA" w:rsidRDefault="00362AE3">
            <w:pPr>
              <w:pStyle w:val="TableParagraph"/>
              <w:spacing w:before="36"/>
              <w:ind w:left="70"/>
              <w:rPr>
                <w:sz w:val="20"/>
              </w:rPr>
            </w:pPr>
            <w:r>
              <w:rPr>
                <w:sz w:val="20"/>
              </w:rPr>
              <w:t>sistema</w:t>
            </w:r>
            <w:r>
              <w:rPr>
                <w:spacing w:val="-2"/>
                <w:sz w:val="20"/>
              </w:rPr>
              <w:t xml:space="preserve"> </w:t>
            </w:r>
            <w:r>
              <w:rPr>
                <w:sz w:val="20"/>
              </w:rPr>
              <w:t>bancario</w:t>
            </w:r>
            <w:r>
              <w:rPr>
                <w:spacing w:val="-1"/>
                <w:sz w:val="20"/>
              </w:rPr>
              <w:t xml:space="preserve"> </w:t>
            </w:r>
            <w:r>
              <w:rPr>
                <w:sz w:val="20"/>
              </w:rPr>
              <w:t>se</w:t>
            </w:r>
          </w:p>
        </w:tc>
        <w:tc>
          <w:tcPr>
            <w:tcW w:w="1797" w:type="dxa"/>
          </w:tcPr>
          <w:p w14:paraId="02EE6F6F" w14:textId="77777777" w:rsidR="00AD0BEA" w:rsidRDefault="00362AE3">
            <w:pPr>
              <w:pStyle w:val="TableParagraph"/>
              <w:spacing w:before="134"/>
              <w:ind w:left="68"/>
              <w:rPr>
                <w:sz w:val="20"/>
              </w:rPr>
            </w:pPr>
            <w:r>
              <w:rPr>
                <w:sz w:val="20"/>
              </w:rPr>
              <w:t>Calidad</w:t>
            </w:r>
          </w:p>
        </w:tc>
        <w:tc>
          <w:tcPr>
            <w:tcW w:w="2335" w:type="dxa"/>
          </w:tcPr>
          <w:p w14:paraId="1035AD86" w14:textId="77777777" w:rsidR="00AD0BEA" w:rsidRDefault="00362AE3">
            <w:pPr>
              <w:pStyle w:val="TableParagraph"/>
              <w:spacing w:before="134"/>
              <w:ind w:left="71"/>
              <w:rPr>
                <w:sz w:val="20"/>
              </w:rPr>
            </w:pPr>
            <w:r>
              <w:rPr>
                <w:sz w:val="20"/>
              </w:rPr>
              <w:t>Gestión</w:t>
            </w:r>
            <w:r>
              <w:rPr>
                <w:spacing w:val="-1"/>
                <w:sz w:val="20"/>
              </w:rPr>
              <w:t xml:space="preserve"> </w:t>
            </w:r>
            <w:r>
              <w:rPr>
                <w:sz w:val="20"/>
              </w:rPr>
              <w:t>de</w:t>
            </w:r>
            <w:r>
              <w:rPr>
                <w:spacing w:val="-1"/>
                <w:sz w:val="20"/>
              </w:rPr>
              <w:t xml:space="preserve"> </w:t>
            </w:r>
            <w:r>
              <w:rPr>
                <w:sz w:val="20"/>
              </w:rPr>
              <w:t>calidad</w:t>
            </w:r>
            <w:r>
              <w:rPr>
                <w:spacing w:val="-1"/>
                <w:sz w:val="20"/>
              </w:rPr>
              <w:t xml:space="preserve"> </w:t>
            </w:r>
            <w:r>
              <w:rPr>
                <w:sz w:val="20"/>
              </w:rPr>
              <w:t>total.</w:t>
            </w:r>
          </w:p>
        </w:tc>
        <w:tc>
          <w:tcPr>
            <w:tcW w:w="6392" w:type="dxa"/>
          </w:tcPr>
          <w:p w14:paraId="764EA9FF" w14:textId="38EA5A00" w:rsidR="00AD0BEA" w:rsidRDefault="00362AE3">
            <w:pPr>
              <w:pStyle w:val="TableParagraph"/>
              <w:ind w:left="72"/>
              <w:rPr>
                <w:sz w:val="20"/>
              </w:rPr>
            </w:pPr>
            <w:r>
              <w:rPr>
                <w:sz w:val="20"/>
              </w:rPr>
              <w:t>¿Como</w:t>
            </w:r>
            <w:r>
              <w:rPr>
                <w:spacing w:val="1"/>
                <w:sz w:val="20"/>
              </w:rPr>
              <w:t xml:space="preserve"> </w:t>
            </w:r>
            <w:r>
              <w:rPr>
                <w:sz w:val="20"/>
              </w:rPr>
              <w:t>evaluaría la</w:t>
            </w:r>
            <w:r>
              <w:rPr>
                <w:spacing w:val="-3"/>
                <w:sz w:val="20"/>
              </w:rPr>
              <w:t xml:space="preserve"> </w:t>
            </w:r>
            <w:r>
              <w:rPr>
                <w:sz w:val="20"/>
              </w:rPr>
              <w:t>gestión</w:t>
            </w:r>
            <w:r>
              <w:rPr>
                <w:spacing w:val="1"/>
                <w:sz w:val="20"/>
              </w:rPr>
              <w:t xml:space="preserve"> </w:t>
            </w:r>
            <w:r>
              <w:rPr>
                <w:sz w:val="20"/>
              </w:rPr>
              <w:t>de</w:t>
            </w:r>
            <w:r>
              <w:rPr>
                <w:spacing w:val="-3"/>
                <w:sz w:val="20"/>
              </w:rPr>
              <w:t xml:space="preserve"> </w:t>
            </w:r>
            <w:r w:rsidR="008E55D4">
              <w:rPr>
                <w:sz w:val="20"/>
              </w:rPr>
              <w:t>calidad total</w:t>
            </w:r>
            <w:r>
              <w:rPr>
                <w:spacing w:val="-1"/>
                <w:sz w:val="20"/>
              </w:rPr>
              <w:t xml:space="preserve"> </w:t>
            </w:r>
            <w:r>
              <w:rPr>
                <w:sz w:val="20"/>
              </w:rPr>
              <w:t>aplicada</w:t>
            </w:r>
            <w:r>
              <w:rPr>
                <w:spacing w:val="-3"/>
                <w:sz w:val="20"/>
              </w:rPr>
              <w:t xml:space="preserve"> </w:t>
            </w:r>
            <w:r>
              <w:rPr>
                <w:sz w:val="20"/>
              </w:rPr>
              <w:t>por</w:t>
            </w:r>
            <w:r>
              <w:rPr>
                <w:spacing w:val="-3"/>
                <w:sz w:val="20"/>
              </w:rPr>
              <w:t xml:space="preserve"> </w:t>
            </w:r>
            <w:r>
              <w:rPr>
                <w:sz w:val="20"/>
              </w:rPr>
              <w:t>el</w:t>
            </w:r>
            <w:r>
              <w:rPr>
                <w:spacing w:val="-2"/>
                <w:sz w:val="20"/>
              </w:rPr>
              <w:t xml:space="preserve"> </w:t>
            </w:r>
            <w:r>
              <w:rPr>
                <w:sz w:val="20"/>
              </w:rPr>
              <w:t>banco en sus</w:t>
            </w:r>
          </w:p>
          <w:p w14:paraId="42DC94F2" w14:textId="77777777" w:rsidR="00AD0BEA" w:rsidRDefault="00362AE3">
            <w:pPr>
              <w:pStyle w:val="TableParagraph"/>
              <w:spacing w:before="36"/>
              <w:ind w:left="72"/>
              <w:rPr>
                <w:sz w:val="20"/>
              </w:rPr>
            </w:pPr>
            <w:r>
              <w:rPr>
                <w:sz w:val="20"/>
              </w:rPr>
              <w:t>servicios?</w:t>
            </w:r>
          </w:p>
        </w:tc>
      </w:tr>
    </w:tbl>
    <w:p w14:paraId="0B36759E" w14:textId="77777777" w:rsidR="00AD0BEA" w:rsidRDefault="00AD0BEA">
      <w:pPr>
        <w:rPr>
          <w:sz w:val="20"/>
        </w:rPr>
        <w:sectPr w:rsidR="00AD0BEA" w:rsidSect="00F43580">
          <w:pgSz w:w="16840" w:h="11910" w:orient="landscape"/>
          <w:pgMar w:top="1100" w:right="520" w:bottom="1120" w:left="320" w:header="0" w:footer="932" w:gutter="0"/>
          <w:cols w:space="720"/>
        </w:sectPr>
      </w:pPr>
    </w:p>
    <w:p w14:paraId="434AD609" w14:textId="77777777" w:rsidR="00AD0BEA" w:rsidRDefault="00AD0BEA">
      <w:pPr>
        <w:pStyle w:val="Textoindependiente"/>
        <w:rPr>
          <w:b/>
          <w:sz w:val="29"/>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75"/>
        <w:gridCol w:w="2340"/>
        <w:gridCol w:w="1807"/>
        <w:gridCol w:w="1797"/>
        <w:gridCol w:w="2335"/>
        <w:gridCol w:w="6392"/>
      </w:tblGrid>
      <w:tr w:rsidR="00AD0BEA" w14:paraId="0C41FE65" w14:textId="77777777">
        <w:trPr>
          <w:trHeight w:val="530"/>
        </w:trPr>
        <w:tc>
          <w:tcPr>
            <w:tcW w:w="1075" w:type="dxa"/>
            <w:vMerge w:val="restart"/>
          </w:tcPr>
          <w:p w14:paraId="2901F47B" w14:textId="77777777" w:rsidR="00AD0BEA" w:rsidRDefault="00AD0BEA">
            <w:pPr>
              <w:pStyle w:val="TableParagraph"/>
              <w:rPr>
                <w:sz w:val="18"/>
              </w:rPr>
            </w:pPr>
          </w:p>
        </w:tc>
        <w:tc>
          <w:tcPr>
            <w:tcW w:w="2340" w:type="dxa"/>
            <w:vMerge w:val="restart"/>
          </w:tcPr>
          <w:p w14:paraId="4B0CEB06" w14:textId="77777777" w:rsidR="00AD0BEA" w:rsidRDefault="00362AE3">
            <w:pPr>
              <w:pStyle w:val="TableParagraph"/>
              <w:spacing w:line="276" w:lineRule="auto"/>
              <w:ind w:left="70" w:right="65"/>
              <w:rPr>
                <w:sz w:val="20"/>
              </w:rPr>
            </w:pPr>
            <w:r>
              <w:rPr>
                <w:sz w:val="20"/>
              </w:rPr>
              <w:t>se</w:t>
            </w:r>
            <w:r>
              <w:rPr>
                <w:spacing w:val="-4"/>
                <w:sz w:val="20"/>
              </w:rPr>
              <w:t xml:space="preserve"> </w:t>
            </w:r>
            <w:r>
              <w:rPr>
                <w:sz w:val="20"/>
              </w:rPr>
              <w:t>llevan</w:t>
            </w:r>
            <w:r>
              <w:rPr>
                <w:spacing w:val="-2"/>
                <w:sz w:val="20"/>
              </w:rPr>
              <w:t xml:space="preserve"> </w:t>
            </w:r>
            <w:r>
              <w:rPr>
                <w:sz w:val="20"/>
              </w:rPr>
              <w:t>a</w:t>
            </w:r>
            <w:r>
              <w:rPr>
                <w:spacing w:val="-4"/>
                <w:sz w:val="20"/>
              </w:rPr>
              <w:t xml:space="preserve"> </w:t>
            </w:r>
            <w:r>
              <w:rPr>
                <w:sz w:val="20"/>
              </w:rPr>
              <w:t>cabo</w:t>
            </w:r>
            <w:r>
              <w:rPr>
                <w:spacing w:val="-4"/>
                <w:sz w:val="20"/>
              </w:rPr>
              <w:t xml:space="preserve"> </w:t>
            </w:r>
            <w:r>
              <w:rPr>
                <w:sz w:val="20"/>
              </w:rPr>
              <w:t>para</w:t>
            </w:r>
            <w:r>
              <w:rPr>
                <w:spacing w:val="-3"/>
                <w:sz w:val="20"/>
              </w:rPr>
              <w:t xml:space="preserve"> </w:t>
            </w:r>
            <w:r>
              <w:rPr>
                <w:sz w:val="20"/>
              </w:rPr>
              <w:t>lograr</w:t>
            </w:r>
            <w:r>
              <w:rPr>
                <w:spacing w:val="-47"/>
                <w:sz w:val="20"/>
              </w:rPr>
              <w:t xml:space="preserve"> </w:t>
            </w:r>
            <w:r>
              <w:rPr>
                <w:sz w:val="20"/>
              </w:rPr>
              <w:t>un objetivo específico. Se</w:t>
            </w:r>
            <w:r>
              <w:rPr>
                <w:spacing w:val="1"/>
                <w:sz w:val="20"/>
              </w:rPr>
              <w:t xml:space="preserve"> </w:t>
            </w:r>
            <w:r>
              <w:rPr>
                <w:sz w:val="20"/>
              </w:rPr>
              <w:t>trata de un concepto muy</w:t>
            </w:r>
            <w:r>
              <w:rPr>
                <w:spacing w:val="1"/>
                <w:sz w:val="20"/>
              </w:rPr>
              <w:t xml:space="preserve"> </w:t>
            </w:r>
            <w:r>
              <w:rPr>
                <w:sz w:val="20"/>
              </w:rPr>
              <w:t>versátil y aplicable a</w:t>
            </w:r>
            <w:r>
              <w:rPr>
                <w:spacing w:val="1"/>
                <w:sz w:val="20"/>
              </w:rPr>
              <w:t xml:space="preserve"> </w:t>
            </w:r>
            <w:r>
              <w:rPr>
                <w:sz w:val="20"/>
              </w:rPr>
              <w:t>muchos ámbitos: a la</w:t>
            </w:r>
            <w:r>
              <w:rPr>
                <w:spacing w:val="1"/>
                <w:sz w:val="20"/>
              </w:rPr>
              <w:t xml:space="preserve"> </w:t>
            </w:r>
            <w:r>
              <w:rPr>
                <w:sz w:val="20"/>
              </w:rPr>
              <w:t>empresa, a la química, a la</w:t>
            </w:r>
            <w:r>
              <w:rPr>
                <w:spacing w:val="1"/>
                <w:sz w:val="20"/>
              </w:rPr>
              <w:t xml:space="preserve"> </w:t>
            </w:r>
            <w:r>
              <w:rPr>
                <w:sz w:val="20"/>
              </w:rPr>
              <w:t>informática,</w:t>
            </w:r>
            <w:r>
              <w:rPr>
                <w:spacing w:val="12"/>
                <w:sz w:val="20"/>
              </w:rPr>
              <w:t xml:space="preserve"> </w:t>
            </w:r>
            <w:r>
              <w:rPr>
                <w:sz w:val="20"/>
              </w:rPr>
              <w:t>a</w:t>
            </w:r>
            <w:r>
              <w:rPr>
                <w:spacing w:val="12"/>
                <w:sz w:val="20"/>
              </w:rPr>
              <w:t xml:space="preserve"> </w:t>
            </w:r>
            <w:r>
              <w:rPr>
                <w:sz w:val="20"/>
              </w:rPr>
              <w:t>la</w:t>
            </w:r>
            <w:r>
              <w:rPr>
                <w:spacing w:val="10"/>
                <w:sz w:val="20"/>
              </w:rPr>
              <w:t xml:space="preserve"> </w:t>
            </w:r>
            <w:r>
              <w:rPr>
                <w:sz w:val="20"/>
              </w:rPr>
              <w:t>biología,</w:t>
            </w:r>
            <w:r>
              <w:rPr>
                <w:spacing w:val="1"/>
                <w:sz w:val="20"/>
              </w:rPr>
              <w:t xml:space="preserve"> </w:t>
            </w:r>
            <w:r>
              <w:rPr>
                <w:sz w:val="20"/>
              </w:rPr>
              <w:t>y a la química, entre otros.</w:t>
            </w:r>
            <w:r>
              <w:rPr>
                <w:spacing w:val="1"/>
                <w:sz w:val="20"/>
              </w:rPr>
              <w:t xml:space="preserve"> </w:t>
            </w:r>
            <w:r>
              <w:rPr>
                <w:sz w:val="20"/>
              </w:rPr>
              <w:t>(Westreicher,</w:t>
            </w:r>
            <w:r>
              <w:rPr>
                <w:spacing w:val="-1"/>
                <w:sz w:val="20"/>
              </w:rPr>
              <w:t xml:space="preserve"> </w:t>
            </w:r>
            <w:r>
              <w:rPr>
                <w:sz w:val="20"/>
              </w:rPr>
              <w:t>2020)</w:t>
            </w:r>
          </w:p>
        </w:tc>
        <w:tc>
          <w:tcPr>
            <w:tcW w:w="1807" w:type="dxa"/>
            <w:vMerge w:val="restart"/>
          </w:tcPr>
          <w:p w14:paraId="49A124F0" w14:textId="77777777" w:rsidR="00AD0BEA" w:rsidRDefault="00362AE3">
            <w:pPr>
              <w:pStyle w:val="TableParagraph"/>
              <w:spacing w:line="276" w:lineRule="auto"/>
              <w:ind w:left="70" w:right="118"/>
              <w:rPr>
                <w:sz w:val="20"/>
              </w:rPr>
            </w:pPr>
            <w:r>
              <w:rPr>
                <w:sz w:val="20"/>
              </w:rPr>
              <w:t>define como una</w:t>
            </w:r>
            <w:r>
              <w:rPr>
                <w:spacing w:val="1"/>
                <w:sz w:val="20"/>
              </w:rPr>
              <w:t xml:space="preserve"> </w:t>
            </w:r>
            <w:r>
              <w:rPr>
                <w:sz w:val="20"/>
              </w:rPr>
              <w:t>serie de pasos o</w:t>
            </w:r>
            <w:r>
              <w:rPr>
                <w:spacing w:val="1"/>
                <w:sz w:val="20"/>
              </w:rPr>
              <w:t xml:space="preserve"> </w:t>
            </w:r>
            <w:r>
              <w:rPr>
                <w:sz w:val="20"/>
              </w:rPr>
              <w:t>actividades que se</w:t>
            </w:r>
            <w:r>
              <w:rPr>
                <w:spacing w:val="1"/>
                <w:sz w:val="20"/>
              </w:rPr>
              <w:t xml:space="preserve"> </w:t>
            </w:r>
            <w:r>
              <w:rPr>
                <w:sz w:val="20"/>
              </w:rPr>
              <w:t>llevan a cabo con la</w:t>
            </w:r>
            <w:r>
              <w:rPr>
                <w:spacing w:val="-47"/>
                <w:sz w:val="20"/>
              </w:rPr>
              <w:t xml:space="preserve"> </w:t>
            </w:r>
            <w:r>
              <w:rPr>
                <w:sz w:val="20"/>
              </w:rPr>
              <w:t>finalidad de lograr</w:t>
            </w:r>
            <w:r>
              <w:rPr>
                <w:spacing w:val="1"/>
                <w:sz w:val="20"/>
              </w:rPr>
              <w:t xml:space="preserve"> </w:t>
            </w:r>
            <w:r>
              <w:rPr>
                <w:sz w:val="20"/>
              </w:rPr>
              <w:t>un objetivo o meta</w:t>
            </w:r>
            <w:r>
              <w:rPr>
                <w:spacing w:val="1"/>
                <w:sz w:val="20"/>
              </w:rPr>
              <w:t xml:space="preserve"> </w:t>
            </w:r>
            <w:r>
              <w:rPr>
                <w:sz w:val="20"/>
              </w:rPr>
              <w:t>propuesto</w:t>
            </w:r>
          </w:p>
        </w:tc>
        <w:tc>
          <w:tcPr>
            <w:tcW w:w="1797" w:type="dxa"/>
            <w:vMerge w:val="restart"/>
          </w:tcPr>
          <w:p w14:paraId="4612EA45" w14:textId="77777777" w:rsidR="00AD0BEA" w:rsidRDefault="00AD0BEA">
            <w:pPr>
              <w:pStyle w:val="TableParagraph"/>
              <w:rPr>
                <w:sz w:val="18"/>
              </w:rPr>
            </w:pPr>
          </w:p>
        </w:tc>
        <w:tc>
          <w:tcPr>
            <w:tcW w:w="2335" w:type="dxa"/>
          </w:tcPr>
          <w:p w14:paraId="5EB24629" w14:textId="77777777" w:rsidR="00AD0BEA" w:rsidRDefault="00362AE3">
            <w:pPr>
              <w:pStyle w:val="TableParagraph"/>
              <w:spacing w:before="132"/>
              <w:ind w:left="71"/>
              <w:rPr>
                <w:sz w:val="20"/>
              </w:rPr>
            </w:pPr>
            <w:r>
              <w:rPr>
                <w:sz w:val="20"/>
              </w:rPr>
              <w:t>Control</w:t>
            </w:r>
            <w:r>
              <w:rPr>
                <w:spacing w:val="-3"/>
                <w:sz w:val="20"/>
              </w:rPr>
              <w:t xml:space="preserve"> </w:t>
            </w:r>
            <w:r>
              <w:rPr>
                <w:sz w:val="20"/>
              </w:rPr>
              <w:t>de</w:t>
            </w:r>
            <w:r>
              <w:rPr>
                <w:spacing w:val="-1"/>
                <w:sz w:val="20"/>
              </w:rPr>
              <w:t xml:space="preserve"> </w:t>
            </w:r>
            <w:r>
              <w:rPr>
                <w:sz w:val="20"/>
              </w:rPr>
              <w:t>calidad.</w:t>
            </w:r>
          </w:p>
        </w:tc>
        <w:tc>
          <w:tcPr>
            <w:tcW w:w="6392" w:type="dxa"/>
          </w:tcPr>
          <w:p w14:paraId="783A7EB7" w14:textId="77777777" w:rsidR="00AD0BEA" w:rsidRDefault="00362AE3">
            <w:pPr>
              <w:pStyle w:val="TableParagraph"/>
              <w:ind w:left="72"/>
              <w:rPr>
                <w:sz w:val="20"/>
              </w:rPr>
            </w:pPr>
            <w:r>
              <w:rPr>
                <w:sz w:val="20"/>
              </w:rPr>
              <w:t>¿Existe</w:t>
            </w:r>
            <w:r>
              <w:rPr>
                <w:spacing w:val="-2"/>
                <w:sz w:val="20"/>
              </w:rPr>
              <w:t xml:space="preserve"> </w:t>
            </w:r>
            <w:r>
              <w:rPr>
                <w:sz w:val="20"/>
              </w:rPr>
              <w:t>suficiente</w:t>
            </w:r>
            <w:r>
              <w:rPr>
                <w:spacing w:val="-1"/>
                <w:sz w:val="20"/>
              </w:rPr>
              <w:t xml:space="preserve"> </w:t>
            </w:r>
            <w:r>
              <w:rPr>
                <w:sz w:val="20"/>
              </w:rPr>
              <w:t>automatización</w:t>
            </w:r>
            <w:r>
              <w:rPr>
                <w:spacing w:val="-1"/>
                <w:sz w:val="20"/>
              </w:rPr>
              <w:t xml:space="preserve"> </w:t>
            </w:r>
            <w:r>
              <w:rPr>
                <w:sz w:val="20"/>
              </w:rPr>
              <w:t>de</w:t>
            </w:r>
            <w:r>
              <w:rPr>
                <w:spacing w:val="-3"/>
                <w:sz w:val="20"/>
              </w:rPr>
              <w:t xml:space="preserve"> </w:t>
            </w:r>
            <w:r>
              <w:rPr>
                <w:sz w:val="20"/>
              </w:rPr>
              <w:t>procesos</w:t>
            </w:r>
            <w:r>
              <w:rPr>
                <w:spacing w:val="-3"/>
                <w:sz w:val="20"/>
              </w:rPr>
              <w:t xml:space="preserve"> </w:t>
            </w:r>
            <w:r>
              <w:rPr>
                <w:sz w:val="20"/>
              </w:rPr>
              <w:t>para</w:t>
            </w:r>
            <w:r>
              <w:rPr>
                <w:spacing w:val="-3"/>
                <w:sz w:val="20"/>
              </w:rPr>
              <w:t xml:space="preserve"> </w:t>
            </w:r>
            <w:r>
              <w:rPr>
                <w:sz w:val="20"/>
              </w:rPr>
              <w:t>agilizar</w:t>
            </w:r>
            <w:r>
              <w:rPr>
                <w:spacing w:val="-1"/>
                <w:sz w:val="20"/>
              </w:rPr>
              <w:t xml:space="preserve"> </w:t>
            </w:r>
            <w:r>
              <w:rPr>
                <w:sz w:val="20"/>
              </w:rPr>
              <w:t>las</w:t>
            </w:r>
            <w:r>
              <w:rPr>
                <w:spacing w:val="-2"/>
                <w:sz w:val="20"/>
              </w:rPr>
              <w:t xml:space="preserve"> </w:t>
            </w:r>
            <w:r>
              <w:rPr>
                <w:sz w:val="20"/>
              </w:rPr>
              <w:t>tareas</w:t>
            </w:r>
          </w:p>
          <w:p w14:paraId="771C1AED" w14:textId="77777777" w:rsidR="00AD0BEA" w:rsidRDefault="00362AE3">
            <w:pPr>
              <w:pStyle w:val="TableParagraph"/>
              <w:spacing w:before="34"/>
              <w:ind w:left="72"/>
              <w:rPr>
                <w:sz w:val="20"/>
              </w:rPr>
            </w:pPr>
            <w:r>
              <w:rPr>
                <w:sz w:val="20"/>
              </w:rPr>
              <w:t>repetitivas</w:t>
            </w:r>
            <w:r>
              <w:rPr>
                <w:spacing w:val="-4"/>
                <w:sz w:val="20"/>
              </w:rPr>
              <w:t xml:space="preserve"> </w:t>
            </w:r>
            <w:r>
              <w:rPr>
                <w:sz w:val="20"/>
              </w:rPr>
              <w:t>y</w:t>
            </w:r>
            <w:r>
              <w:rPr>
                <w:spacing w:val="-1"/>
                <w:sz w:val="20"/>
              </w:rPr>
              <w:t xml:space="preserve"> </w:t>
            </w:r>
            <w:r>
              <w:rPr>
                <w:sz w:val="20"/>
              </w:rPr>
              <w:t>permitirte</w:t>
            </w:r>
            <w:r>
              <w:rPr>
                <w:spacing w:val="-2"/>
                <w:sz w:val="20"/>
              </w:rPr>
              <w:t xml:space="preserve"> </w:t>
            </w:r>
            <w:r>
              <w:rPr>
                <w:sz w:val="20"/>
              </w:rPr>
              <w:t>centrarte</w:t>
            </w:r>
            <w:r>
              <w:rPr>
                <w:spacing w:val="-2"/>
                <w:sz w:val="20"/>
              </w:rPr>
              <w:t xml:space="preserve"> </w:t>
            </w:r>
            <w:r>
              <w:rPr>
                <w:sz w:val="20"/>
              </w:rPr>
              <w:t>en</w:t>
            </w:r>
            <w:r>
              <w:rPr>
                <w:spacing w:val="-2"/>
                <w:sz w:val="20"/>
              </w:rPr>
              <w:t xml:space="preserve"> </w:t>
            </w:r>
            <w:r>
              <w:rPr>
                <w:sz w:val="20"/>
              </w:rPr>
              <w:t>actividades</w:t>
            </w:r>
            <w:r>
              <w:rPr>
                <w:spacing w:val="-3"/>
                <w:sz w:val="20"/>
              </w:rPr>
              <w:t xml:space="preserve"> </w:t>
            </w:r>
            <w:r>
              <w:rPr>
                <w:sz w:val="20"/>
              </w:rPr>
              <w:t>más</w:t>
            </w:r>
            <w:r>
              <w:rPr>
                <w:spacing w:val="-3"/>
                <w:sz w:val="20"/>
              </w:rPr>
              <w:t xml:space="preserve"> </w:t>
            </w:r>
            <w:r>
              <w:rPr>
                <w:sz w:val="20"/>
              </w:rPr>
              <w:t>estratégicas?</w:t>
            </w:r>
          </w:p>
        </w:tc>
      </w:tr>
      <w:tr w:rsidR="00AD0BEA" w14:paraId="57FE1975" w14:textId="77777777">
        <w:trPr>
          <w:trHeight w:val="527"/>
        </w:trPr>
        <w:tc>
          <w:tcPr>
            <w:tcW w:w="1075" w:type="dxa"/>
            <w:vMerge/>
            <w:tcBorders>
              <w:top w:val="nil"/>
            </w:tcBorders>
          </w:tcPr>
          <w:p w14:paraId="5AC92BC0" w14:textId="77777777" w:rsidR="00AD0BEA" w:rsidRDefault="00AD0BEA">
            <w:pPr>
              <w:rPr>
                <w:sz w:val="2"/>
                <w:szCs w:val="2"/>
              </w:rPr>
            </w:pPr>
          </w:p>
        </w:tc>
        <w:tc>
          <w:tcPr>
            <w:tcW w:w="2340" w:type="dxa"/>
            <w:vMerge/>
            <w:tcBorders>
              <w:top w:val="nil"/>
            </w:tcBorders>
          </w:tcPr>
          <w:p w14:paraId="72A05464" w14:textId="77777777" w:rsidR="00AD0BEA" w:rsidRDefault="00AD0BEA">
            <w:pPr>
              <w:rPr>
                <w:sz w:val="2"/>
                <w:szCs w:val="2"/>
              </w:rPr>
            </w:pPr>
          </w:p>
        </w:tc>
        <w:tc>
          <w:tcPr>
            <w:tcW w:w="1807" w:type="dxa"/>
            <w:vMerge/>
            <w:tcBorders>
              <w:top w:val="nil"/>
            </w:tcBorders>
          </w:tcPr>
          <w:p w14:paraId="0BD272E6" w14:textId="77777777" w:rsidR="00AD0BEA" w:rsidRDefault="00AD0BEA">
            <w:pPr>
              <w:rPr>
                <w:sz w:val="2"/>
                <w:szCs w:val="2"/>
              </w:rPr>
            </w:pPr>
          </w:p>
        </w:tc>
        <w:tc>
          <w:tcPr>
            <w:tcW w:w="1797" w:type="dxa"/>
            <w:vMerge/>
            <w:tcBorders>
              <w:top w:val="nil"/>
            </w:tcBorders>
          </w:tcPr>
          <w:p w14:paraId="238E8AB1" w14:textId="77777777" w:rsidR="00AD0BEA" w:rsidRDefault="00AD0BEA">
            <w:pPr>
              <w:rPr>
                <w:sz w:val="2"/>
                <w:szCs w:val="2"/>
              </w:rPr>
            </w:pPr>
          </w:p>
        </w:tc>
        <w:tc>
          <w:tcPr>
            <w:tcW w:w="2335" w:type="dxa"/>
          </w:tcPr>
          <w:p w14:paraId="2E6B776D" w14:textId="77777777" w:rsidR="00AD0BEA" w:rsidRDefault="00362AE3">
            <w:pPr>
              <w:pStyle w:val="TableParagraph"/>
              <w:spacing w:before="132"/>
              <w:ind w:left="71"/>
              <w:rPr>
                <w:sz w:val="20"/>
              </w:rPr>
            </w:pPr>
            <w:r>
              <w:rPr>
                <w:sz w:val="20"/>
              </w:rPr>
              <w:t>Mejora</w:t>
            </w:r>
            <w:r>
              <w:rPr>
                <w:spacing w:val="-3"/>
                <w:sz w:val="20"/>
              </w:rPr>
              <w:t xml:space="preserve"> </w:t>
            </w:r>
            <w:r>
              <w:rPr>
                <w:sz w:val="20"/>
              </w:rPr>
              <w:t>de</w:t>
            </w:r>
            <w:r>
              <w:rPr>
                <w:spacing w:val="-2"/>
                <w:sz w:val="20"/>
              </w:rPr>
              <w:t xml:space="preserve"> </w:t>
            </w:r>
            <w:r>
              <w:rPr>
                <w:sz w:val="20"/>
              </w:rPr>
              <w:t>procesos.</w:t>
            </w:r>
          </w:p>
        </w:tc>
        <w:tc>
          <w:tcPr>
            <w:tcW w:w="6392" w:type="dxa"/>
          </w:tcPr>
          <w:p w14:paraId="6BD1633E" w14:textId="77777777" w:rsidR="00AD0BEA" w:rsidRDefault="00362AE3">
            <w:pPr>
              <w:pStyle w:val="TableParagraph"/>
              <w:ind w:left="72"/>
              <w:rPr>
                <w:sz w:val="20"/>
              </w:rPr>
            </w:pPr>
            <w:r>
              <w:rPr>
                <w:sz w:val="20"/>
              </w:rPr>
              <w:t>¿Siente</w:t>
            </w:r>
            <w:r>
              <w:rPr>
                <w:spacing w:val="-2"/>
                <w:sz w:val="20"/>
              </w:rPr>
              <w:t xml:space="preserve"> </w:t>
            </w:r>
            <w:r>
              <w:rPr>
                <w:sz w:val="20"/>
              </w:rPr>
              <w:t>que</w:t>
            </w:r>
            <w:r>
              <w:rPr>
                <w:spacing w:val="-1"/>
                <w:sz w:val="20"/>
              </w:rPr>
              <w:t xml:space="preserve"> </w:t>
            </w:r>
            <w:r>
              <w:rPr>
                <w:sz w:val="20"/>
              </w:rPr>
              <w:t>existen</w:t>
            </w:r>
            <w:r>
              <w:rPr>
                <w:spacing w:val="1"/>
                <w:sz w:val="20"/>
              </w:rPr>
              <w:t xml:space="preserve"> </w:t>
            </w:r>
            <w:r>
              <w:rPr>
                <w:sz w:val="20"/>
              </w:rPr>
              <w:t>revisiones</w:t>
            </w:r>
            <w:r>
              <w:rPr>
                <w:spacing w:val="-4"/>
                <w:sz w:val="20"/>
              </w:rPr>
              <w:t xml:space="preserve"> </w:t>
            </w:r>
            <w:r>
              <w:rPr>
                <w:sz w:val="20"/>
              </w:rPr>
              <w:t>periódicas</w:t>
            </w:r>
            <w:r>
              <w:rPr>
                <w:spacing w:val="-3"/>
                <w:sz w:val="20"/>
              </w:rPr>
              <w:t xml:space="preserve"> </w:t>
            </w:r>
            <w:r>
              <w:rPr>
                <w:sz w:val="20"/>
              </w:rPr>
              <w:t>o actualizaciones</w:t>
            </w:r>
            <w:r>
              <w:rPr>
                <w:spacing w:val="-2"/>
                <w:sz w:val="20"/>
              </w:rPr>
              <w:t xml:space="preserve"> </w:t>
            </w:r>
            <w:r>
              <w:rPr>
                <w:sz w:val="20"/>
              </w:rPr>
              <w:t>de</w:t>
            </w:r>
            <w:r>
              <w:rPr>
                <w:spacing w:val="-1"/>
                <w:sz w:val="20"/>
              </w:rPr>
              <w:t xml:space="preserve"> </w:t>
            </w:r>
            <w:r>
              <w:rPr>
                <w:sz w:val="20"/>
              </w:rPr>
              <w:t>procesos</w:t>
            </w:r>
            <w:r>
              <w:rPr>
                <w:spacing w:val="-3"/>
                <w:sz w:val="20"/>
              </w:rPr>
              <w:t xml:space="preserve"> </w:t>
            </w:r>
            <w:r>
              <w:rPr>
                <w:sz w:val="20"/>
              </w:rPr>
              <w:t>para</w:t>
            </w:r>
          </w:p>
          <w:p w14:paraId="5AD928C6" w14:textId="77777777" w:rsidR="00AD0BEA" w:rsidRDefault="00362AE3">
            <w:pPr>
              <w:pStyle w:val="TableParagraph"/>
              <w:spacing w:before="34"/>
              <w:ind w:left="72"/>
              <w:rPr>
                <w:sz w:val="20"/>
              </w:rPr>
            </w:pPr>
            <w:r>
              <w:rPr>
                <w:sz w:val="20"/>
              </w:rPr>
              <w:t>mejorar</w:t>
            </w:r>
            <w:r>
              <w:rPr>
                <w:spacing w:val="-1"/>
                <w:sz w:val="20"/>
              </w:rPr>
              <w:t xml:space="preserve"> </w:t>
            </w:r>
            <w:r>
              <w:rPr>
                <w:sz w:val="20"/>
              </w:rPr>
              <w:t>la</w:t>
            </w:r>
            <w:r>
              <w:rPr>
                <w:spacing w:val="-1"/>
                <w:sz w:val="20"/>
              </w:rPr>
              <w:t xml:space="preserve"> </w:t>
            </w:r>
            <w:r>
              <w:rPr>
                <w:sz w:val="20"/>
              </w:rPr>
              <w:t>productividad</w:t>
            </w:r>
            <w:r>
              <w:rPr>
                <w:spacing w:val="-3"/>
                <w:sz w:val="20"/>
              </w:rPr>
              <w:t xml:space="preserve"> </w:t>
            </w:r>
            <w:r>
              <w:rPr>
                <w:sz w:val="20"/>
              </w:rPr>
              <w:t>del</w:t>
            </w:r>
            <w:r>
              <w:rPr>
                <w:spacing w:val="-1"/>
                <w:sz w:val="20"/>
              </w:rPr>
              <w:t xml:space="preserve"> </w:t>
            </w:r>
            <w:r>
              <w:rPr>
                <w:sz w:val="20"/>
              </w:rPr>
              <w:t>equipo</w:t>
            </w:r>
            <w:r>
              <w:rPr>
                <w:spacing w:val="-2"/>
                <w:sz w:val="20"/>
              </w:rPr>
              <w:t xml:space="preserve"> </w:t>
            </w:r>
            <w:r>
              <w:rPr>
                <w:sz w:val="20"/>
              </w:rPr>
              <w:t>de</w:t>
            </w:r>
            <w:r>
              <w:rPr>
                <w:spacing w:val="-2"/>
                <w:sz w:val="20"/>
              </w:rPr>
              <w:t xml:space="preserve"> </w:t>
            </w:r>
            <w:r>
              <w:rPr>
                <w:sz w:val="20"/>
              </w:rPr>
              <w:t>servicio al</w:t>
            </w:r>
            <w:r>
              <w:rPr>
                <w:spacing w:val="-2"/>
                <w:sz w:val="20"/>
              </w:rPr>
              <w:t xml:space="preserve"> </w:t>
            </w:r>
            <w:r>
              <w:rPr>
                <w:sz w:val="20"/>
              </w:rPr>
              <w:t>cliente?</w:t>
            </w:r>
          </w:p>
        </w:tc>
      </w:tr>
      <w:tr w:rsidR="00AD0BEA" w14:paraId="1F7FA009" w14:textId="77777777">
        <w:trPr>
          <w:trHeight w:val="530"/>
        </w:trPr>
        <w:tc>
          <w:tcPr>
            <w:tcW w:w="1075" w:type="dxa"/>
            <w:vMerge/>
            <w:tcBorders>
              <w:top w:val="nil"/>
            </w:tcBorders>
          </w:tcPr>
          <w:p w14:paraId="4A237C10" w14:textId="77777777" w:rsidR="00AD0BEA" w:rsidRDefault="00AD0BEA">
            <w:pPr>
              <w:rPr>
                <w:sz w:val="2"/>
                <w:szCs w:val="2"/>
              </w:rPr>
            </w:pPr>
          </w:p>
        </w:tc>
        <w:tc>
          <w:tcPr>
            <w:tcW w:w="2340" w:type="dxa"/>
            <w:vMerge/>
            <w:tcBorders>
              <w:top w:val="nil"/>
            </w:tcBorders>
          </w:tcPr>
          <w:p w14:paraId="4E5B547E" w14:textId="77777777" w:rsidR="00AD0BEA" w:rsidRDefault="00AD0BEA">
            <w:pPr>
              <w:rPr>
                <w:sz w:val="2"/>
                <w:szCs w:val="2"/>
              </w:rPr>
            </w:pPr>
          </w:p>
        </w:tc>
        <w:tc>
          <w:tcPr>
            <w:tcW w:w="1807" w:type="dxa"/>
            <w:vMerge/>
            <w:tcBorders>
              <w:top w:val="nil"/>
            </w:tcBorders>
          </w:tcPr>
          <w:p w14:paraId="20C54815" w14:textId="77777777" w:rsidR="00AD0BEA" w:rsidRDefault="00AD0BEA">
            <w:pPr>
              <w:rPr>
                <w:sz w:val="2"/>
                <w:szCs w:val="2"/>
              </w:rPr>
            </w:pPr>
          </w:p>
        </w:tc>
        <w:tc>
          <w:tcPr>
            <w:tcW w:w="1797" w:type="dxa"/>
            <w:vMerge w:val="restart"/>
          </w:tcPr>
          <w:p w14:paraId="4B6B0D18" w14:textId="77777777" w:rsidR="00AD0BEA" w:rsidRDefault="00AD0BEA">
            <w:pPr>
              <w:pStyle w:val="TableParagraph"/>
              <w:spacing w:before="7"/>
              <w:rPr>
                <w:b/>
                <w:sz w:val="23"/>
              </w:rPr>
            </w:pPr>
          </w:p>
          <w:p w14:paraId="64E225C9" w14:textId="77777777" w:rsidR="00AD0BEA" w:rsidRDefault="00362AE3">
            <w:pPr>
              <w:pStyle w:val="TableParagraph"/>
              <w:ind w:left="68"/>
              <w:rPr>
                <w:sz w:val="20"/>
              </w:rPr>
            </w:pPr>
            <w:r>
              <w:rPr>
                <w:sz w:val="20"/>
              </w:rPr>
              <w:t>Productividad</w:t>
            </w:r>
          </w:p>
        </w:tc>
        <w:tc>
          <w:tcPr>
            <w:tcW w:w="2335" w:type="dxa"/>
          </w:tcPr>
          <w:p w14:paraId="52D08894" w14:textId="77777777" w:rsidR="00AD0BEA" w:rsidRDefault="00362AE3">
            <w:pPr>
              <w:pStyle w:val="TableParagraph"/>
              <w:ind w:left="71"/>
              <w:rPr>
                <w:sz w:val="20"/>
              </w:rPr>
            </w:pPr>
            <w:r>
              <w:rPr>
                <w:sz w:val="20"/>
              </w:rPr>
              <w:t>Automatización</w:t>
            </w:r>
            <w:r>
              <w:rPr>
                <w:spacing w:val="-1"/>
                <w:sz w:val="20"/>
              </w:rPr>
              <w:t xml:space="preserve"> </w:t>
            </w:r>
            <w:r>
              <w:rPr>
                <w:sz w:val="20"/>
              </w:rPr>
              <w:t>de</w:t>
            </w:r>
          </w:p>
          <w:p w14:paraId="25147992" w14:textId="77777777" w:rsidR="00AD0BEA" w:rsidRDefault="00362AE3">
            <w:pPr>
              <w:pStyle w:val="TableParagraph"/>
              <w:spacing w:before="34"/>
              <w:ind w:left="71"/>
              <w:rPr>
                <w:sz w:val="20"/>
              </w:rPr>
            </w:pPr>
            <w:r>
              <w:rPr>
                <w:sz w:val="20"/>
              </w:rPr>
              <w:t>procesos.</w:t>
            </w:r>
          </w:p>
        </w:tc>
        <w:tc>
          <w:tcPr>
            <w:tcW w:w="6392" w:type="dxa"/>
            <w:vMerge w:val="restart"/>
          </w:tcPr>
          <w:p w14:paraId="1D88ADC8" w14:textId="77777777" w:rsidR="00AD0BEA" w:rsidRDefault="00362AE3">
            <w:pPr>
              <w:pStyle w:val="TableParagraph"/>
              <w:spacing w:before="137" w:line="278" w:lineRule="auto"/>
              <w:ind w:left="72" w:right="226"/>
              <w:rPr>
                <w:sz w:val="20"/>
              </w:rPr>
            </w:pPr>
            <w:r>
              <w:rPr>
                <w:sz w:val="20"/>
              </w:rPr>
              <w:t>¿Siente</w:t>
            </w:r>
            <w:r>
              <w:rPr>
                <w:spacing w:val="-2"/>
                <w:sz w:val="20"/>
              </w:rPr>
              <w:t xml:space="preserve"> </w:t>
            </w:r>
            <w:r>
              <w:rPr>
                <w:sz w:val="20"/>
              </w:rPr>
              <w:t>que</w:t>
            </w:r>
            <w:r>
              <w:rPr>
                <w:spacing w:val="-1"/>
                <w:sz w:val="20"/>
              </w:rPr>
              <w:t xml:space="preserve"> </w:t>
            </w:r>
            <w:r>
              <w:rPr>
                <w:sz w:val="20"/>
              </w:rPr>
              <w:t>existen</w:t>
            </w:r>
            <w:r>
              <w:rPr>
                <w:spacing w:val="-1"/>
                <w:sz w:val="20"/>
              </w:rPr>
              <w:t xml:space="preserve"> </w:t>
            </w:r>
            <w:r>
              <w:rPr>
                <w:sz w:val="20"/>
              </w:rPr>
              <w:t>revisiones</w:t>
            </w:r>
            <w:r>
              <w:rPr>
                <w:spacing w:val="-4"/>
                <w:sz w:val="20"/>
              </w:rPr>
              <w:t xml:space="preserve"> </w:t>
            </w:r>
            <w:r>
              <w:rPr>
                <w:sz w:val="20"/>
              </w:rPr>
              <w:t>periódicas</w:t>
            </w:r>
            <w:r>
              <w:rPr>
                <w:spacing w:val="-2"/>
                <w:sz w:val="20"/>
              </w:rPr>
              <w:t xml:space="preserve"> </w:t>
            </w:r>
            <w:r>
              <w:rPr>
                <w:sz w:val="20"/>
              </w:rPr>
              <w:t>o</w:t>
            </w:r>
            <w:r>
              <w:rPr>
                <w:spacing w:val="-1"/>
                <w:sz w:val="20"/>
              </w:rPr>
              <w:t xml:space="preserve"> </w:t>
            </w:r>
            <w:r>
              <w:rPr>
                <w:sz w:val="20"/>
              </w:rPr>
              <w:t>actualizaciones</w:t>
            </w:r>
            <w:r>
              <w:rPr>
                <w:spacing w:val="-2"/>
                <w:sz w:val="20"/>
              </w:rPr>
              <w:t xml:space="preserve"> </w:t>
            </w:r>
            <w:r>
              <w:rPr>
                <w:sz w:val="20"/>
              </w:rPr>
              <w:t>de</w:t>
            </w:r>
            <w:r>
              <w:rPr>
                <w:spacing w:val="-1"/>
                <w:sz w:val="20"/>
              </w:rPr>
              <w:t xml:space="preserve"> </w:t>
            </w:r>
            <w:r>
              <w:rPr>
                <w:sz w:val="20"/>
              </w:rPr>
              <w:t>procesos</w:t>
            </w:r>
            <w:r>
              <w:rPr>
                <w:spacing w:val="-3"/>
                <w:sz w:val="20"/>
              </w:rPr>
              <w:t xml:space="preserve"> </w:t>
            </w:r>
            <w:r>
              <w:rPr>
                <w:sz w:val="20"/>
              </w:rPr>
              <w:t>para</w:t>
            </w:r>
            <w:r>
              <w:rPr>
                <w:spacing w:val="-47"/>
                <w:sz w:val="20"/>
              </w:rPr>
              <w:t xml:space="preserve"> </w:t>
            </w:r>
            <w:r>
              <w:rPr>
                <w:sz w:val="20"/>
              </w:rPr>
              <w:t>mejorar la</w:t>
            </w:r>
            <w:r>
              <w:rPr>
                <w:spacing w:val="1"/>
                <w:sz w:val="20"/>
              </w:rPr>
              <w:t xml:space="preserve"> </w:t>
            </w:r>
            <w:r>
              <w:rPr>
                <w:sz w:val="20"/>
              </w:rPr>
              <w:t>productividad</w:t>
            </w:r>
            <w:r>
              <w:rPr>
                <w:spacing w:val="-2"/>
                <w:sz w:val="20"/>
              </w:rPr>
              <w:t xml:space="preserve"> </w:t>
            </w:r>
            <w:r>
              <w:rPr>
                <w:sz w:val="20"/>
              </w:rPr>
              <w:t>del equipo</w:t>
            </w:r>
            <w:r>
              <w:rPr>
                <w:spacing w:val="-1"/>
                <w:sz w:val="20"/>
              </w:rPr>
              <w:t xml:space="preserve"> </w:t>
            </w:r>
            <w:r>
              <w:rPr>
                <w:sz w:val="20"/>
              </w:rPr>
              <w:t>de</w:t>
            </w:r>
            <w:r>
              <w:rPr>
                <w:spacing w:val="-1"/>
                <w:sz w:val="20"/>
              </w:rPr>
              <w:t xml:space="preserve"> </w:t>
            </w:r>
            <w:r>
              <w:rPr>
                <w:sz w:val="20"/>
              </w:rPr>
              <w:t>servicio</w:t>
            </w:r>
            <w:r>
              <w:rPr>
                <w:spacing w:val="1"/>
                <w:sz w:val="20"/>
              </w:rPr>
              <w:t xml:space="preserve"> </w:t>
            </w:r>
            <w:r>
              <w:rPr>
                <w:sz w:val="20"/>
              </w:rPr>
              <w:t>al cliente?</w:t>
            </w:r>
          </w:p>
        </w:tc>
      </w:tr>
      <w:tr w:rsidR="00AD0BEA" w14:paraId="0F771698" w14:textId="77777777">
        <w:trPr>
          <w:trHeight w:val="263"/>
        </w:trPr>
        <w:tc>
          <w:tcPr>
            <w:tcW w:w="1075" w:type="dxa"/>
            <w:vMerge/>
            <w:tcBorders>
              <w:top w:val="nil"/>
            </w:tcBorders>
          </w:tcPr>
          <w:p w14:paraId="7E2B2C98" w14:textId="77777777" w:rsidR="00AD0BEA" w:rsidRDefault="00AD0BEA">
            <w:pPr>
              <w:rPr>
                <w:sz w:val="2"/>
                <w:szCs w:val="2"/>
              </w:rPr>
            </w:pPr>
          </w:p>
        </w:tc>
        <w:tc>
          <w:tcPr>
            <w:tcW w:w="2340" w:type="dxa"/>
            <w:vMerge/>
            <w:tcBorders>
              <w:top w:val="nil"/>
            </w:tcBorders>
          </w:tcPr>
          <w:p w14:paraId="595AAD51" w14:textId="77777777" w:rsidR="00AD0BEA" w:rsidRDefault="00AD0BEA">
            <w:pPr>
              <w:rPr>
                <w:sz w:val="2"/>
                <w:szCs w:val="2"/>
              </w:rPr>
            </w:pPr>
          </w:p>
        </w:tc>
        <w:tc>
          <w:tcPr>
            <w:tcW w:w="1807" w:type="dxa"/>
            <w:vMerge/>
            <w:tcBorders>
              <w:top w:val="nil"/>
            </w:tcBorders>
          </w:tcPr>
          <w:p w14:paraId="06B7DE10" w14:textId="77777777" w:rsidR="00AD0BEA" w:rsidRDefault="00AD0BEA">
            <w:pPr>
              <w:rPr>
                <w:sz w:val="2"/>
                <w:szCs w:val="2"/>
              </w:rPr>
            </w:pPr>
          </w:p>
        </w:tc>
        <w:tc>
          <w:tcPr>
            <w:tcW w:w="1797" w:type="dxa"/>
            <w:vMerge/>
            <w:tcBorders>
              <w:top w:val="nil"/>
            </w:tcBorders>
          </w:tcPr>
          <w:p w14:paraId="56CEB2ED" w14:textId="77777777" w:rsidR="00AD0BEA" w:rsidRDefault="00AD0BEA">
            <w:pPr>
              <w:rPr>
                <w:sz w:val="2"/>
                <w:szCs w:val="2"/>
              </w:rPr>
            </w:pPr>
          </w:p>
        </w:tc>
        <w:tc>
          <w:tcPr>
            <w:tcW w:w="2335" w:type="dxa"/>
          </w:tcPr>
          <w:p w14:paraId="52B300E5" w14:textId="77777777" w:rsidR="00AD0BEA" w:rsidRDefault="00362AE3">
            <w:pPr>
              <w:pStyle w:val="TableParagraph"/>
              <w:ind w:left="71"/>
              <w:rPr>
                <w:sz w:val="20"/>
              </w:rPr>
            </w:pPr>
            <w:r>
              <w:rPr>
                <w:sz w:val="20"/>
              </w:rPr>
              <w:t>Optimización</w:t>
            </w:r>
            <w:r>
              <w:rPr>
                <w:spacing w:val="-2"/>
                <w:sz w:val="20"/>
              </w:rPr>
              <w:t xml:space="preserve"> </w:t>
            </w:r>
            <w:r>
              <w:rPr>
                <w:sz w:val="20"/>
              </w:rPr>
              <w:t>de</w:t>
            </w:r>
            <w:r>
              <w:rPr>
                <w:spacing w:val="-2"/>
                <w:sz w:val="20"/>
              </w:rPr>
              <w:t xml:space="preserve"> </w:t>
            </w:r>
            <w:r>
              <w:rPr>
                <w:sz w:val="20"/>
              </w:rPr>
              <w:t>recursos.</w:t>
            </w:r>
          </w:p>
        </w:tc>
        <w:tc>
          <w:tcPr>
            <w:tcW w:w="6392" w:type="dxa"/>
            <w:vMerge/>
            <w:tcBorders>
              <w:top w:val="nil"/>
            </w:tcBorders>
          </w:tcPr>
          <w:p w14:paraId="38362004" w14:textId="77777777" w:rsidR="00AD0BEA" w:rsidRDefault="00AD0BEA">
            <w:pPr>
              <w:rPr>
                <w:sz w:val="2"/>
                <w:szCs w:val="2"/>
              </w:rPr>
            </w:pPr>
          </w:p>
        </w:tc>
      </w:tr>
      <w:tr w:rsidR="00AD0BEA" w14:paraId="6CDAA02C" w14:textId="77777777">
        <w:trPr>
          <w:trHeight w:val="909"/>
        </w:trPr>
        <w:tc>
          <w:tcPr>
            <w:tcW w:w="1075" w:type="dxa"/>
            <w:vMerge/>
            <w:tcBorders>
              <w:top w:val="nil"/>
            </w:tcBorders>
          </w:tcPr>
          <w:p w14:paraId="66AA703A" w14:textId="77777777" w:rsidR="00AD0BEA" w:rsidRDefault="00AD0BEA">
            <w:pPr>
              <w:rPr>
                <w:sz w:val="2"/>
                <w:szCs w:val="2"/>
              </w:rPr>
            </w:pPr>
          </w:p>
        </w:tc>
        <w:tc>
          <w:tcPr>
            <w:tcW w:w="2340" w:type="dxa"/>
            <w:vMerge/>
            <w:tcBorders>
              <w:top w:val="nil"/>
            </w:tcBorders>
          </w:tcPr>
          <w:p w14:paraId="33A044F3" w14:textId="77777777" w:rsidR="00AD0BEA" w:rsidRDefault="00AD0BEA">
            <w:pPr>
              <w:rPr>
                <w:sz w:val="2"/>
                <w:szCs w:val="2"/>
              </w:rPr>
            </w:pPr>
          </w:p>
        </w:tc>
        <w:tc>
          <w:tcPr>
            <w:tcW w:w="1807" w:type="dxa"/>
            <w:vMerge/>
            <w:tcBorders>
              <w:top w:val="nil"/>
            </w:tcBorders>
          </w:tcPr>
          <w:p w14:paraId="2681FCFD" w14:textId="77777777" w:rsidR="00AD0BEA" w:rsidRDefault="00AD0BEA">
            <w:pPr>
              <w:rPr>
                <w:sz w:val="2"/>
                <w:szCs w:val="2"/>
              </w:rPr>
            </w:pPr>
          </w:p>
        </w:tc>
        <w:tc>
          <w:tcPr>
            <w:tcW w:w="1797" w:type="dxa"/>
          </w:tcPr>
          <w:p w14:paraId="63D3402A" w14:textId="77777777" w:rsidR="00AD0BEA" w:rsidRDefault="00362AE3">
            <w:pPr>
              <w:pStyle w:val="TableParagraph"/>
              <w:spacing w:before="193" w:line="276" w:lineRule="auto"/>
              <w:ind w:left="68" w:right="449"/>
              <w:rPr>
                <w:sz w:val="20"/>
              </w:rPr>
            </w:pPr>
            <w:r>
              <w:rPr>
                <w:sz w:val="20"/>
              </w:rPr>
              <w:t>Confiabilidad y</w:t>
            </w:r>
            <w:r>
              <w:rPr>
                <w:spacing w:val="-47"/>
                <w:sz w:val="20"/>
              </w:rPr>
              <w:t xml:space="preserve"> </w:t>
            </w:r>
            <w:r>
              <w:rPr>
                <w:sz w:val="20"/>
              </w:rPr>
              <w:t>accesibilidad</w:t>
            </w:r>
          </w:p>
        </w:tc>
        <w:tc>
          <w:tcPr>
            <w:tcW w:w="2335" w:type="dxa"/>
          </w:tcPr>
          <w:p w14:paraId="3A516553" w14:textId="50C632DC" w:rsidR="00AD0BEA" w:rsidRDefault="00362AE3">
            <w:pPr>
              <w:pStyle w:val="TableParagraph"/>
              <w:spacing w:before="193" w:line="276" w:lineRule="auto"/>
              <w:ind w:left="71" w:right="895"/>
              <w:rPr>
                <w:sz w:val="20"/>
              </w:rPr>
            </w:pPr>
            <w:r>
              <w:rPr>
                <w:sz w:val="20"/>
              </w:rPr>
              <w:t>Disponibilidad y</w:t>
            </w:r>
            <w:r>
              <w:rPr>
                <w:spacing w:val="-47"/>
                <w:sz w:val="20"/>
              </w:rPr>
              <w:t xml:space="preserve"> </w:t>
            </w:r>
            <w:r w:rsidR="009A7ABD">
              <w:rPr>
                <w:sz w:val="20"/>
              </w:rPr>
              <w:t>accesibilidad</w:t>
            </w:r>
            <w:r w:rsidR="009A7ABD">
              <w:rPr>
                <w:spacing w:val="1"/>
                <w:sz w:val="20"/>
              </w:rPr>
              <w:t>.</w:t>
            </w:r>
          </w:p>
        </w:tc>
        <w:tc>
          <w:tcPr>
            <w:tcW w:w="6392" w:type="dxa"/>
          </w:tcPr>
          <w:p w14:paraId="5FA8E15D" w14:textId="77777777" w:rsidR="00AD0BEA" w:rsidRDefault="00362AE3">
            <w:pPr>
              <w:pStyle w:val="TableParagraph"/>
              <w:spacing w:before="193" w:line="276" w:lineRule="auto"/>
              <w:ind w:left="72" w:right="300"/>
              <w:rPr>
                <w:sz w:val="20"/>
              </w:rPr>
            </w:pPr>
            <w:r>
              <w:rPr>
                <w:sz w:val="20"/>
              </w:rPr>
              <w:t>¿Cómo</w:t>
            </w:r>
            <w:r>
              <w:rPr>
                <w:spacing w:val="-2"/>
                <w:sz w:val="20"/>
              </w:rPr>
              <w:t xml:space="preserve"> </w:t>
            </w:r>
            <w:r>
              <w:rPr>
                <w:sz w:val="20"/>
              </w:rPr>
              <w:t>afecta</w:t>
            </w:r>
            <w:r>
              <w:rPr>
                <w:spacing w:val="-2"/>
                <w:sz w:val="20"/>
              </w:rPr>
              <w:t xml:space="preserve"> </w:t>
            </w:r>
            <w:r>
              <w:rPr>
                <w:sz w:val="20"/>
              </w:rPr>
              <w:t>la</w:t>
            </w:r>
            <w:r>
              <w:rPr>
                <w:spacing w:val="-2"/>
                <w:sz w:val="20"/>
              </w:rPr>
              <w:t xml:space="preserve"> </w:t>
            </w:r>
            <w:r>
              <w:rPr>
                <w:sz w:val="20"/>
              </w:rPr>
              <w:t>disponibilidad</w:t>
            </w:r>
            <w:r>
              <w:rPr>
                <w:spacing w:val="-1"/>
                <w:sz w:val="20"/>
              </w:rPr>
              <w:t xml:space="preserve"> </w:t>
            </w:r>
            <w:r>
              <w:rPr>
                <w:sz w:val="20"/>
              </w:rPr>
              <w:t>y</w:t>
            </w:r>
            <w:r>
              <w:rPr>
                <w:spacing w:val="-1"/>
                <w:sz w:val="20"/>
              </w:rPr>
              <w:t xml:space="preserve"> </w:t>
            </w:r>
            <w:r>
              <w:rPr>
                <w:sz w:val="20"/>
              </w:rPr>
              <w:t>accesibilidad</w:t>
            </w:r>
            <w:r>
              <w:rPr>
                <w:spacing w:val="-1"/>
                <w:sz w:val="20"/>
              </w:rPr>
              <w:t xml:space="preserve"> </w:t>
            </w:r>
            <w:r>
              <w:rPr>
                <w:sz w:val="20"/>
              </w:rPr>
              <w:t>de</w:t>
            </w:r>
            <w:r>
              <w:rPr>
                <w:spacing w:val="-4"/>
                <w:sz w:val="20"/>
              </w:rPr>
              <w:t xml:space="preserve"> </w:t>
            </w:r>
            <w:r>
              <w:rPr>
                <w:sz w:val="20"/>
              </w:rPr>
              <w:t>los</w:t>
            </w:r>
            <w:r>
              <w:rPr>
                <w:spacing w:val="-3"/>
                <w:sz w:val="20"/>
              </w:rPr>
              <w:t xml:space="preserve"> </w:t>
            </w:r>
            <w:r>
              <w:rPr>
                <w:sz w:val="20"/>
              </w:rPr>
              <w:t>productos</w:t>
            </w:r>
            <w:r>
              <w:rPr>
                <w:spacing w:val="-3"/>
                <w:sz w:val="20"/>
              </w:rPr>
              <w:t xml:space="preserve"> </w:t>
            </w:r>
            <w:r>
              <w:rPr>
                <w:sz w:val="20"/>
              </w:rPr>
              <w:t>y</w:t>
            </w:r>
            <w:r>
              <w:rPr>
                <w:spacing w:val="-1"/>
                <w:sz w:val="20"/>
              </w:rPr>
              <w:t xml:space="preserve"> </w:t>
            </w:r>
            <w:r>
              <w:rPr>
                <w:sz w:val="20"/>
              </w:rPr>
              <w:t>servicios</w:t>
            </w:r>
            <w:r>
              <w:rPr>
                <w:spacing w:val="-47"/>
                <w:sz w:val="20"/>
              </w:rPr>
              <w:t xml:space="preserve"> </w:t>
            </w:r>
            <w:r>
              <w:rPr>
                <w:sz w:val="20"/>
              </w:rPr>
              <w:t>financieros</w:t>
            </w:r>
            <w:r>
              <w:rPr>
                <w:spacing w:val="-2"/>
                <w:sz w:val="20"/>
              </w:rPr>
              <w:t xml:space="preserve"> </w:t>
            </w:r>
            <w:r>
              <w:rPr>
                <w:sz w:val="20"/>
              </w:rPr>
              <w:t>a la satisfacción</w:t>
            </w:r>
            <w:r>
              <w:rPr>
                <w:spacing w:val="1"/>
                <w:sz w:val="20"/>
              </w:rPr>
              <w:t xml:space="preserve"> </w:t>
            </w:r>
            <w:r>
              <w:rPr>
                <w:sz w:val="20"/>
              </w:rPr>
              <w:t>y</w:t>
            </w:r>
            <w:r>
              <w:rPr>
                <w:spacing w:val="-1"/>
                <w:sz w:val="20"/>
              </w:rPr>
              <w:t xml:space="preserve"> </w:t>
            </w:r>
            <w:r>
              <w:rPr>
                <w:sz w:val="20"/>
              </w:rPr>
              <w:t>fidelización de los</w:t>
            </w:r>
            <w:r>
              <w:rPr>
                <w:spacing w:val="-2"/>
                <w:sz w:val="20"/>
              </w:rPr>
              <w:t xml:space="preserve"> </w:t>
            </w:r>
            <w:r>
              <w:rPr>
                <w:sz w:val="20"/>
              </w:rPr>
              <w:t>clientes?</w:t>
            </w:r>
          </w:p>
        </w:tc>
      </w:tr>
      <w:tr w:rsidR="00AD0BEA" w14:paraId="1C8D3315" w14:textId="77777777">
        <w:trPr>
          <w:trHeight w:val="793"/>
        </w:trPr>
        <w:tc>
          <w:tcPr>
            <w:tcW w:w="1075" w:type="dxa"/>
            <w:vMerge/>
            <w:tcBorders>
              <w:top w:val="nil"/>
            </w:tcBorders>
          </w:tcPr>
          <w:p w14:paraId="1A3FADB3" w14:textId="77777777" w:rsidR="00AD0BEA" w:rsidRDefault="00AD0BEA">
            <w:pPr>
              <w:rPr>
                <w:sz w:val="2"/>
                <w:szCs w:val="2"/>
              </w:rPr>
            </w:pPr>
          </w:p>
        </w:tc>
        <w:tc>
          <w:tcPr>
            <w:tcW w:w="2340" w:type="dxa"/>
            <w:vMerge/>
            <w:tcBorders>
              <w:top w:val="nil"/>
            </w:tcBorders>
          </w:tcPr>
          <w:p w14:paraId="17F76D4B" w14:textId="77777777" w:rsidR="00AD0BEA" w:rsidRDefault="00AD0BEA">
            <w:pPr>
              <w:rPr>
                <w:sz w:val="2"/>
                <w:szCs w:val="2"/>
              </w:rPr>
            </w:pPr>
          </w:p>
        </w:tc>
        <w:tc>
          <w:tcPr>
            <w:tcW w:w="1807" w:type="dxa"/>
            <w:vMerge/>
            <w:tcBorders>
              <w:top w:val="nil"/>
            </w:tcBorders>
          </w:tcPr>
          <w:p w14:paraId="0A2891BE" w14:textId="77777777" w:rsidR="00AD0BEA" w:rsidRDefault="00AD0BEA">
            <w:pPr>
              <w:rPr>
                <w:sz w:val="2"/>
                <w:szCs w:val="2"/>
              </w:rPr>
            </w:pPr>
          </w:p>
        </w:tc>
        <w:tc>
          <w:tcPr>
            <w:tcW w:w="1797" w:type="dxa"/>
            <w:vMerge w:val="restart"/>
          </w:tcPr>
          <w:p w14:paraId="516BE20A" w14:textId="77777777" w:rsidR="00AD0BEA" w:rsidRDefault="00AD0BEA">
            <w:pPr>
              <w:pStyle w:val="TableParagraph"/>
              <w:rPr>
                <w:b/>
              </w:rPr>
            </w:pPr>
          </w:p>
          <w:p w14:paraId="32CB866E" w14:textId="77777777" w:rsidR="00AD0BEA" w:rsidRDefault="00AD0BEA">
            <w:pPr>
              <w:pStyle w:val="TableParagraph"/>
              <w:rPr>
                <w:b/>
              </w:rPr>
            </w:pPr>
          </w:p>
          <w:p w14:paraId="44F0F9E9" w14:textId="77777777" w:rsidR="00AD0BEA" w:rsidRDefault="00AD0BEA">
            <w:pPr>
              <w:pStyle w:val="TableParagraph"/>
              <w:rPr>
                <w:b/>
              </w:rPr>
            </w:pPr>
          </w:p>
          <w:p w14:paraId="6BB03237" w14:textId="77777777" w:rsidR="00AD0BEA" w:rsidRDefault="00AD0BEA">
            <w:pPr>
              <w:pStyle w:val="TableParagraph"/>
              <w:spacing w:before="1"/>
              <w:rPr>
                <w:b/>
                <w:sz w:val="27"/>
              </w:rPr>
            </w:pPr>
          </w:p>
          <w:p w14:paraId="61834843" w14:textId="77777777" w:rsidR="00AD0BEA" w:rsidRDefault="00362AE3">
            <w:pPr>
              <w:pStyle w:val="TableParagraph"/>
              <w:spacing w:line="276" w:lineRule="auto"/>
              <w:ind w:left="68" w:right="249"/>
              <w:rPr>
                <w:sz w:val="20"/>
              </w:rPr>
            </w:pPr>
            <w:r>
              <w:rPr>
                <w:sz w:val="20"/>
              </w:rPr>
              <w:t>Eficiencia de</w:t>
            </w:r>
            <w:r>
              <w:rPr>
                <w:spacing w:val="1"/>
                <w:sz w:val="20"/>
              </w:rPr>
              <w:t xml:space="preserve"> </w:t>
            </w:r>
            <w:r>
              <w:rPr>
                <w:sz w:val="20"/>
              </w:rPr>
              <w:t>Procesos</w:t>
            </w:r>
            <w:r>
              <w:rPr>
                <w:spacing w:val="-9"/>
                <w:sz w:val="20"/>
              </w:rPr>
              <w:t xml:space="preserve"> </w:t>
            </w:r>
            <w:r>
              <w:rPr>
                <w:sz w:val="20"/>
              </w:rPr>
              <w:t>en</w:t>
            </w:r>
            <w:r>
              <w:rPr>
                <w:spacing w:val="-8"/>
                <w:sz w:val="20"/>
              </w:rPr>
              <w:t xml:space="preserve"> </w:t>
            </w:r>
            <w:r>
              <w:rPr>
                <w:sz w:val="20"/>
              </w:rPr>
              <w:t>Crisis</w:t>
            </w:r>
          </w:p>
        </w:tc>
        <w:tc>
          <w:tcPr>
            <w:tcW w:w="2335" w:type="dxa"/>
          </w:tcPr>
          <w:p w14:paraId="04781BEB" w14:textId="77777777" w:rsidR="00AD0BEA" w:rsidRDefault="00362AE3">
            <w:pPr>
              <w:pStyle w:val="TableParagraph"/>
              <w:spacing w:before="2"/>
              <w:ind w:left="71"/>
              <w:rPr>
                <w:sz w:val="20"/>
              </w:rPr>
            </w:pPr>
            <w:r>
              <w:rPr>
                <w:sz w:val="20"/>
              </w:rPr>
              <w:t>Capacidad</w:t>
            </w:r>
            <w:r>
              <w:rPr>
                <w:spacing w:val="-1"/>
                <w:sz w:val="20"/>
              </w:rPr>
              <w:t xml:space="preserve"> </w:t>
            </w:r>
            <w:r>
              <w:rPr>
                <w:sz w:val="20"/>
              </w:rPr>
              <w:t>de</w:t>
            </w:r>
            <w:r>
              <w:rPr>
                <w:spacing w:val="-2"/>
                <w:sz w:val="20"/>
              </w:rPr>
              <w:t xml:space="preserve"> </w:t>
            </w:r>
            <w:r>
              <w:rPr>
                <w:sz w:val="20"/>
              </w:rPr>
              <w:t>respuesta</w:t>
            </w:r>
          </w:p>
          <w:p w14:paraId="0ED3B73A" w14:textId="77777777" w:rsidR="00AD0BEA" w:rsidRDefault="00362AE3">
            <w:pPr>
              <w:pStyle w:val="TableParagraph"/>
              <w:spacing w:before="4" w:line="260" w:lineRule="atLeast"/>
              <w:ind w:left="71" w:right="267"/>
              <w:rPr>
                <w:sz w:val="20"/>
              </w:rPr>
            </w:pPr>
            <w:r>
              <w:rPr>
                <w:sz w:val="20"/>
              </w:rPr>
              <w:t>inmediata en situaciones</w:t>
            </w:r>
            <w:r>
              <w:rPr>
                <w:spacing w:val="-48"/>
                <w:sz w:val="20"/>
              </w:rPr>
              <w:t xml:space="preserve"> </w:t>
            </w:r>
            <w:r>
              <w:rPr>
                <w:sz w:val="20"/>
              </w:rPr>
              <w:t>críticas.</w:t>
            </w:r>
          </w:p>
        </w:tc>
        <w:tc>
          <w:tcPr>
            <w:tcW w:w="6392" w:type="dxa"/>
          </w:tcPr>
          <w:p w14:paraId="6B28F007" w14:textId="77777777" w:rsidR="00AD0BEA" w:rsidRDefault="00362AE3">
            <w:pPr>
              <w:pStyle w:val="TableParagraph"/>
              <w:spacing w:before="134" w:line="276" w:lineRule="auto"/>
              <w:ind w:left="72" w:right="232"/>
              <w:rPr>
                <w:sz w:val="20"/>
              </w:rPr>
            </w:pPr>
            <w:r>
              <w:rPr>
                <w:sz w:val="20"/>
              </w:rPr>
              <w:t>¿Cómo</w:t>
            </w:r>
            <w:r>
              <w:rPr>
                <w:spacing w:val="-1"/>
                <w:sz w:val="20"/>
              </w:rPr>
              <w:t xml:space="preserve"> </w:t>
            </w:r>
            <w:r>
              <w:rPr>
                <w:sz w:val="20"/>
              </w:rPr>
              <w:t>evaluaría</w:t>
            </w:r>
            <w:r>
              <w:rPr>
                <w:spacing w:val="-2"/>
                <w:sz w:val="20"/>
              </w:rPr>
              <w:t xml:space="preserve"> </w:t>
            </w:r>
            <w:r>
              <w:rPr>
                <w:sz w:val="20"/>
              </w:rPr>
              <w:t>la</w:t>
            </w:r>
            <w:r>
              <w:rPr>
                <w:spacing w:val="-1"/>
                <w:sz w:val="20"/>
              </w:rPr>
              <w:t xml:space="preserve"> </w:t>
            </w:r>
            <w:r>
              <w:rPr>
                <w:sz w:val="20"/>
              </w:rPr>
              <w:t>rapidez</w:t>
            </w:r>
            <w:r>
              <w:rPr>
                <w:spacing w:val="-4"/>
                <w:sz w:val="20"/>
              </w:rPr>
              <w:t xml:space="preserve"> </w:t>
            </w:r>
            <w:r>
              <w:rPr>
                <w:sz w:val="20"/>
              </w:rPr>
              <w:t>de</w:t>
            </w:r>
            <w:r>
              <w:rPr>
                <w:spacing w:val="-3"/>
                <w:sz w:val="20"/>
              </w:rPr>
              <w:t xml:space="preserve"> </w:t>
            </w:r>
            <w:r>
              <w:rPr>
                <w:sz w:val="20"/>
              </w:rPr>
              <w:t>nuestro</w:t>
            </w:r>
            <w:r>
              <w:rPr>
                <w:spacing w:val="-1"/>
                <w:sz w:val="20"/>
              </w:rPr>
              <w:t xml:space="preserve"> </w:t>
            </w:r>
            <w:r>
              <w:rPr>
                <w:sz w:val="20"/>
              </w:rPr>
              <w:t>equipo</w:t>
            </w:r>
            <w:r>
              <w:rPr>
                <w:spacing w:val="-3"/>
                <w:sz w:val="20"/>
              </w:rPr>
              <w:t xml:space="preserve"> </w:t>
            </w:r>
            <w:r>
              <w:rPr>
                <w:sz w:val="20"/>
              </w:rPr>
              <w:t>para</w:t>
            </w:r>
            <w:r>
              <w:rPr>
                <w:spacing w:val="-1"/>
                <w:sz w:val="20"/>
              </w:rPr>
              <w:t xml:space="preserve"> </w:t>
            </w:r>
            <w:r>
              <w:rPr>
                <w:sz w:val="20"/>
              </w:rPr>
              <w:t>responder</w:t>
            </w:r>
            <w:r>
              <w:rPr>
                <w:spacing w:val="-2"/>
                <w:sz w:val="20"/>
              </w:rPr>
              <w:t xml:space="preserve"> </w:t>
            </w:r>
            <w:r>
              <w:rPr>
                <w:sz w:val="20"/>
              </w:rPr>
              <w:t>en situaciones</w:t>
            </w:r>
            <w:r>
              <w:rPr>
                <w:spacing w:val="-47"/>
                <w:sz w:val="20"/>
              </w:rPr>
              <w:t xml:space="preserve"> </w:t>
            </w:r>
            <w:r>
              <w:rPr>
                <w:sz w:val="20"/>
              </w:rPr>
              <w:t>de</w:t>
            </w:r>
            <w:r>
              <w:rPr>
                <w:spacing w:val="-1"/>
                <w:sz w:val="20"/>
              </w:rPr>
              <w:t xml:space="preserve"> </w:t>
            </w:r>
            <w:r>
              <w:rPr>
                <w:sz w:val="20"/>
              </w:rPr>
              <w:t>crisis?</w:t>
            </w:r>
          </w:p>
        </w:tc>
      </w:tr>
      <w:tr w:rsidR="00AD0BEA" w14:paraId="2572B2BD" w14:textId="77777777">
        <w:trPr>
          <w:trHeight w:val="794"/>
        </w:trPr>
        <w:tc>
          <w:tcPr>
            <w:tcW w:w="1075" w:type="dxa"/>
            <w:vMerge/>
            <w:tcBorders>
              <w:top w:val="nil"/>
            </w:tcBorders>
          </w:tcPr>
          <w:p w14:paraId="6FED6DE4" w14:textId="77777777" w:rsidR="00AD0BEA" w:rsidRDefault="00AD0BEA">
            <w:pPr>
              <w:rPr>
                <w:sz w:val="2"/>
                <w:szCs w:val="2"/>
              </w:rPr>
            </w:pPr>
          </w:p>
        </w:tc>
        <w:tc>
          <w:tcPr>
            <w:tcW w:w="2340" w:type="dxa"/>
            <w:vMerge/>
            <w:tcBorders>
              <w:top w:val="nil"/>
            </w:tcBorders>
          </w:tcPr>
          <w:p w14:paraId="029DA5B0" w14:textId="77777777" w:rsidR="00AD0BEA" w:rsidRDefault="00AD0BEA">
            <w:pPr>
              <w:rPr>
                <w:sz w:val="2"/>
                <w:szCs w:val="2"/>
              </w:rPr>
            </w:pPr>
          </w:p>
        </w:tc>
        <w:tc>
          <w:tcPr>
            <w:tcW w:w="1807" w:type="dxa"/>
            <w:vMerge/>
            <w:tcBorders>
              <w:top w:val="nil"/>
            </w:tcBorders>
          </w:tcPr>
          <w:p w14:paraId="74EA0D1A" w14:textId="77777777" w:rsidR="00AD0BEA" w:rsidRDefault="00AD0BEA">
            <w:pPr>
              <w:rPr>
                <w:sz w:val="2"/>
                <w:szCs w:val="2"/>
              </w:rPr>
            </w:pPr>
          </w:p>
        </w:tc>
        <w:tc>
          <w:tcPr>
            <w:tcW w:w="1797" w:type="dxa"/>
            <w:vMerge/>
            <w:tcBorders>
              <w:top w:val="nil"/>
            </w:tcBorders>
          </w:tcPr>
          <w:p w14:paraId="5205992E" w14:textId="77777777" w:rsidR="00AD0BEA" w:rsidRDefault="00AD0BEA">
            <w:pPr>
              <w:rPr>
                <w:sz w:val="2"/>
                <w:szCs w:val="2"/>
              </w:rPr>
            </w:pPr>
          </w:p>
        </w:tc>
        <w:tc>
          <w:tcPr>
            <w:tcW w:w="2335" w:type="dxa"/>
          </w:tcPr>
          <w:p w14:paraId="3BD2587F" w14:textId="77777777" w:rsidR="00AD0BEA" w:rsidRDefault="00362AE3">
            <w:pPr>
              <w:pStyle w:val="TableParagraph"/>
              <w:ind w:left="71"/>
              <w:rPr>
                <w:sz w:val="20"/>
              </w:rPr>
            </w:pPr>
            <w:r>
              <w:rPr>
                <w:sz w:val="20"/>
              </w:rPr>
              <w:t>Eficacia</w:t>
            </w:r>
            <w:r>
              <w:rPr>
                <w:spacing w:val="-1"/>
                <w:sz w:val="20"/>
              </w:rPr>
              <w:t xml:space="preserve"> </w:t>
            </w:r>
            <w:r>
              <w:rPr>
                <w:sz w:val="20"/>
              </w:rPr>
              <w:t>en el</w:t>
            </w:r>
            <w:r>
              <w:rPr>
                <w:spacing w:val="1"/>
                <w:sz w:val="20"/>
              </w:rPr>
              <w:t xml:space="preserve"> </w:t>
            </w:r>
            <w:r>
              <w:rPr>
                <w:sz w:val="20"/>
              </w:rPr>
              <w:t>manejo</w:t>
            </w:r>
            <w:r>
              <w:rPr>
                <w:spacing w:val="-2"/>
                <w:sz w:val="20"/>
              </w:rPr>
              <w:t xml:space="preserve"> </w:t>
            </w:r>
            <w:r>
              <w:rPr>
                <w:sz w:val="20"/>
              </w:rPr>
              <w:t>de</w:t>
            </w:r>
          </w:p>
          <w:p w14:paraId="0F99D15D" w14:textId="77777777" w:rsidR="00AD0BEA" w:rsidRDefault="00362AE3">
            <w:pPr>
              <w:pStyle w:val="TableParagraph"/>
              <w:spacing w:before="6" w:line="260" w:lineRule="atLeast"/>
              <w:ind w:left="71" w:right="518"/>
              <w:rPr>
                <w:sz w:val="20"/>
              </w:rPr>
            </w:pPr>
            <w:r>
              <w:rPr>
                <w:sz w:val="20"/>
              </w:rPr>
              <w:t>situaciones</w:t>
            </w:r>
            <w:r>
              <w:rPr>
                <w:spacing w:val="-9"/>
                <w:sz w:val="20"/>
              </w:rPr>
              <w:t xml:space="preserve"> </w:t>
            </w:r>
            <w:r>
              <w:rPr>
                <w:sz w:val="20"/>
              </w:rPr>
              <w:t>difíciles</w:t>
            </w:r>
            <w:r>
              <w:rPr>
                <w:spacing w:val="-8"/>
                <w:sz w:val="20"/>
              </w:rPr>
              <w:t xml:space="preserve"> </w:t>
            </w:r>
            <w:r>
              <w:rPr>
                <w:sz w:val="20"/>
              </w:rPr>
              <w:t>o</w:t>
            </w:r>
            <w:r>
              <w:rPr>
                <w:spacing w:val="-47"/>
                <w:sz w:val="20"/>
              </w:rPr>
              <w:t xml:space="preserve"> </w:t>
            </w:r>
            <w:r>
              <w:rPr>
                <w:sz w:val="20"/>
              </w:rPr>
              <w:t>complicadas.</w:t>
            </w:r>
          </w:p>
        </w:tc>
        <w:tc>
          <w:tcPr>
            <w:tcW w:w="6392" w:type="dxa"/>
          </w:tcPr>
          <w:p w14:paraId="1B018C5E" w14:textId="77777777" w:rsidR="00AD0BEA" w:rsidRDefault="00362AE3">
            <w:pPr>
              <w:pStyle w:val="TableParagraph"/>
              <w:spacing w:before="132" w:line="278" w:lineRule="auto"/>
              <w:ind w:left="72" w:right="167"/>
              <w:rPr>
                <w:sz w:val="20"/>
              </w:rPr>
            </w:pPr>
            <w:r>
              <w:rPr>
                <w:sz w:val="20"/>
              </w:rPr>
              <w:t>¿Considera</w:t>
            </w:r>
            <w:r>
              <w:rPr>
                <w:spacing w:val="-3"/>
                <w:sz w:val="20"/>
              </w:rPr>
              <w:t xml:space="preserve"> </w:t>
            </w:r>
            <w:r>
              <w:rPr>
                <w:sz w:val="20"/>
              </w:rPr>
              <w:t>que</w:t>
            </w:r>
            <w:r>
              <w:rPr>
                <w:spacing w:val="-2"/>
                <w:sz w:val="20"/>
              </w:rPr>
              <w:t xml:space="preserve"> </w:t>
            </w:r>
            <w:r>
              <w:rPr>
                <w:sz w:val="20"/>
              </w:rPr>
              <w:t>nuestro</w:t>
            </w:r>
            <w:r>
              <w:rPr>
                <w:spacing w:val="-2"/>
                <w:sz w:val="20"/>
              </w:rPr>
              <w:t xml:space="preserve"> </w:t>
            </w:r>
            <w:r>
              <w:rPr>
                <w:sz w:val="20"/>
              </w:rPr>
              <w:t>equipo</w:t>
            </w:r>
            <w:r>
              <w:rPr>
                <w:spacing w:val="-1"/>
                <w:sz w:val="20"/>
              </w:rPr>
              <w:t xml:space="preserve"> </w:t>
            </w:r>
            <w:r>
              <w:rPr>
                <w:sz w:val="20"/>
              </w:rPr>
              <w:t>maneja</w:t>
            </w:r>
            <w:r>
              <w:rPr>
                <w:spacing w:val="-3"/>
                <w:sz w:val="20"/>
              </w:rPr>
              <w:t xml:space="preserve"> </w:t>
            </w:r>
            <w:r>
              <w:rPr>
                <w:sz w:val="20"/>
              </w:rPr>
              <w:t>eficazmente</w:t>
            </w:r>
            <w:r>
              <w:rPr>
                <w:spacing w:val="-2"/>
                <w:sz w:val="20"/>
              </w:rPr>
              <w:t xml:space="preserve"> </w:t>
            </w:r>
            <w:r>
              <w:rPr>
                <w:sz w:val="20"/>
              </w:rPr>
              <w:t>situaciones</w:t>
            </w:r>
            <w:r>
              <w:rPr>
                <w:spacing w:val="-3"/>
                <w:sz w:val="20"/>
              </w:rPr>
              <w:t xml:space="preserve"> </w:t>
            </w:r>
            <w:r>
              <w:rPr>
                <w:sz w:val="20"/>
              </w:rPr>
              <w:t>desafiantes</w:t>
            </w:r>
            <w:r>
              <w:rPr>
                <w:spacing w:val="-4"/>
                <w:sz w:val="20"/>
              </w:rPr>
              <w:t xml:space="preserve"> </w:t>
            </w:r>
            <w:r>
              <w:rPr>
                <w:sz w:val="20"/>
              </w:rPr>
              <w:t>o</w:t>
            </w:r>
            <w:r>
              <w:rPr>
                <w:spacing w:val="-47"/>
                <w:sz w:val="20"/>
              </w:rPr>
              <w:t xml:space="preserve"> </w:t>
            </w:r>
            <w:r>
              <w:rPr>
                <w:sz w:val="20"/>
              </w:rPr>
              <w:t>complicadas?</w:t>
            </w:r>
          </w:p>
        </w:tc>
      </w:tr>
      <w:tr w:rsidR="00AD0BEA" w14:paraId="393DA7CC" w14:textId="77777777">
        <w:trPr>
          <w:trHeight w:val="1058"/>
        </w:trPr>
        <w:tc>
          <w:tcPr>
            <w:tcW w:w="1075" w:type="dxa"/>
            <w:vMerge/>
            <w:tcBorders>
              <w:top w:val="nil"/>
            </w:tcBorders>
          </w:tcPr>
          <w:p w14:paraId="3C3FC62A" w14:textId="77777777" w:rsidR="00AD0BEA" w:rsidRDefault="00AD0BEA">
            <w:pPr>
              <w:rPr>
                <w:sz w:val="2"/>
                <w:szCs w:val="2"/>
              </w:rPr>
            </w:pPr>
          </w:p>
        </w:tc>
        <w:tc>
          <w:tcPr>
            <w:tcW w:w="2340" w:type="dxa"/>
            <w:vMerge/>
            <w:tcBorders>
              <w:top w:val="nil"/>
            </w:tcBorders>
          </w:tcPr>
          <w:p w14:paraId="75A21A5D" w14:textId="77777777" w:rsidR="00AD0BEA" w:rsidRDefault="00AD0BEA">
            <w:pPr>
              <w:rPr>
                <w:sz w:val="2"/>
                <w:szCs w:val="2"/>
              </w:rPr>
            </w:pPr>
          </w:p>
        </w:tc>
        <w:tc>
          <w:tcPr>
            <w:tcW w:w="1807" w:type="dxa"/>
            <w:vMerge/>
            <w:tcBorders>
              <w:top w:val="nil"/>
            </w:tcBorders>
          </w:tcPr>
          <w:p w14:paraId="66DA4B35" w14:textId="77777777" w:rsidR="00AD0BEA" w:rsidRDefault="00AD0BEA">
            <w:pPr>
              <w:rPr>
                <w:sz w:val="2"/>
                <w:szCs w:val="2"/>
              </w:rPr>
            </w:pPr>
          </w:p>
        </w:tc>
        <w:tc>
          <w:tcPr>
            <w:tcW w:w="1797" w:type="dxa"/>
            <w:vMerge/>
            <w:tcBorders>
              <w:top w:val="nil"/>
            </w:tcBorders>
          </w:tcPr>
          <w:p w14:paraId="5F841FF8" w14:textId="77777777" w:rsidR="00AD0BEA" w:rsidRDefault="00AD0BEA">
            <w:pPr>
              <w:rPr>
                <w:sz w:val="2"/>
                <w:szCs w:val="2"/>
              </w:rPr>
            </w:pPr>
          </w:p>
        </w:tc>
        <w:tc>
          <w:tcPr>
            <w:tcW w:w="2335" w:type="dxa"/>
          </w:tcPr>
          <w:p w14:paraId="6ACB66A0" w14:textId="77777777" w:rsidR="00AD0BEA" w:rsidRDefault="00362AE3">
            <w:pPr>
              <w:pStyle w:val="TableParagraph"/>
              <w:spacing w:line="276" w:lineRule="auto"/>
              <w:ind w:left="71" w:right="84"/>
              <w:rPr>
                <w:sz w:val="20"/>
              </w:rPr>
            </w:pPr>
            <w:r>
              <w:rPr>
                <w:sz w:val="20"/>
              </w:rPr>
              <w:t>Flexibilidad</w:t>
            </w:r>
            <w:r>
              <w:rPr>
                <w:spacing w:val="-8"/>
                <w:sz w:val="20"/>
              </w:rPr>
              <w:t xml:space="preserve"> </w:t>
            </w:r>
            <w:r>
              <w:rPr>
                <w:sz w:val="20"/>
              </w:rPr>
              <w:t>para</w:t>
            </w:r>
            <w:r>
              <w:rPr>
                <w:spacing w:val="-8"/>
                <w:sz w:val="20"/>
              </w:rPr>
              <w:t xml:space="preserve"> </w:t>
            </w:r>
            <w:r>
              <w:rPr>
                <w:sz w:val="20"/>
              </w:rPr>
              <w:t>adaptarse</w:t>
            </w:r>
            <w:r>
              <w:rPr>
                <w:spacing w:val="-47"/>
                <w:sz w:val="20"/>
              </w:rPr>
              <w:t xml:space="preserve"> </w:t>
            </w:r>
            <w:r>
              <w:rPr>
                <w:sz w:val="20"/>
              </w:rPr>
              <w:t>a cambios repentinos</w:t>
            </w:r>
            <w:r>
              <w:rPr>
                <w:spacing w:val="1"/>
                <w:sz w:val="20"/>
              </w:rPr>
              <w:t xml:space="preserve"> </w:t>
            </w:r>
            <w:r>
              <w:rPr>
                <w:sz w:val="20"/>
              </w:rPr>
              <w:t>durante</w:t>
            </w:r>
            <w:r>
              <w:rPr>
                <w:spacing w:val="-1"/>
                <w:sz w:val="20"/>
              </w:rPr>
              <w:t xml:space="preserve"> </w:t>
            </w:r>
            <w:r>
              <w:rPr>
                <w:sz w:val="20"/>
              </w:rPr>
              <w:t>situaciones</w:t>
            </w:r>
            <w:r>
              <w:rPr>
                <w:spacing w:val="-1"/>
                <w:sz w:val="20"/>
              </w:rPr>
              <w:t xml:space="preserve"> </w:t>
            </w:r>
            <w:r>
              <w:rPr>
                <w:sz w:val="20"/>
              </w:rPr>
              <w:t>de</w:t>
            </w:r>
          </w:p>
          <w:p w14:paraId="182CF9CB" w14:textId="77777777" w:rsidR="00AD0BEA" w:rsidRDefault="00362AE3">
            <w:pPr>
              <w:pStyle w:val="TableParagraph"/>
              <w:spacing w:before="1"/>
              <w:ind w:left="71"/>
              <w:rPr>
                <w:sz w:val="20"/>
              </w:rPr>
            </w:pPr>
            <w:r>
              <w:rPr>
                <w:sz w:val="20"/>
              </w:rPr>
              <w:t>crisis.</w:t>
            </w:r>
          </w:p>
        </w:tc>
        <w:tc>
          <w:tcPr>
            <w:tcW w:w="6392" w:type="dxa"/>
          </w:tcPr>
          <w:p w14:paraId="1077A95B" w14:textId="77777777" w:rsidR="00AD0BEA" w:rsidRDefault="00AD0BEA">
            <w:pPr>
              <w:pStyle w:val="TableParagraph"/>
              <w:rPr>
                <w:b/>
                <w:sz w:val="23"/>
              </w:rPr>
            </w:pPr>
          </w:p>
          <w:p w14:paraId="59A8BBE8" w14:textId="77777777" w:rsidR="00AD0BEA" w:rsidRDefault="00362AE3">
            <w:pPr>
              <w:pStyle w:val="TableParagraph"/>
              <w:spacing w:line="276" w:lineRule="auto"/>
              <w:ind w:left="72"/>
              <w:rPr>
                <w:sz w:val="20"/>
              </w:rPr>
            </w:pPr>
            <w:r>
              <w:rPr>
                <w:sz w:val="20"/>
              </w:rPr>
              <w:t>¿Qué</w:t>
            </w:r>
            <w:r>
              <w:rPr>
                <w:spacing w:val="-2"/>
                <w:sz w:val="20"/>
              </w:rPr>
              <w:t xml:space="preserve"> </w:t>
            </w:r>
            <w:r>
              <w:rPr>
                <w:sz w:val="20"/>
              </w:rPr>
              <w:t>tan</w:t>
            </w:r>
            <w:r>
              <w:rPr>
                <w:spacing w:val="-1"/>
                <w:sz w:val="20"/>
              </w:rPr>
              <w:t xml:space="preserve"> </w:t>
            </w:r>
            <w:r>
              <w:rPr>
                <w:sz w:val="20"/>
              </w:rPr>
              <w:t>efectivo cree</w:t>
            </w:r>
            <w:r>
              <w:rPr>
                <w:spacing w:val="-2"/>
                <w:sz w:val="20"/>
              </w:rPr>
              <w:t xml:space="preserve"> </w:t>
            </w:r>
            <w:r>
              <w:rPr>
                <w:sz w:val="20"/>
              </w:rPr>
              <w:t>que</w:t>
            </w:r>
            <w:r>
              <w:rPr>
                <w:spacing w:val="-2"/>
                <w:sz w:val="20"/>
              </w:rPr>
              <w:t xml:space="preserve"> </w:t>
            </w:r>
            <w:r>
              <w:rPr>
                <w:sz w:val="20"/>
              </w:rPr>
              <w:t>es</w:t>
            </w:r>
            <w:r>
              <w:rPr>
                <w:spacing w:val="-2"/>
                <w:sz w:val="20"/>
              </w:rPr>
              <w:t xml:space="preserve"> </w:t>
            </w:r>
            <w:r>
              <w:rPr>
                <w:sz w:val="20"/>
              </w:rPr>
              <w:t>el</w:t>
            </w:r>
            <w:r>
              <w:rPr>
                <w:spacing w:val="-3"/>
                <w:sz w:val="20"/>
              </w:rPr>
              <w:t xml:space="preserve"> </w:t>
            </w:r>
            <w:r>
              <w:rPr>
                <w:sz w:val="20"/>
              </w:rPr>
              <w:t>equipo</w:t>
            </w:r>
            <w:r>
              <w:rPr>
                <w:spacing w:val="-2"/>
                <w:sz w:val="20"/>
              </w:rPr>
              <w:t xml:space="preserve"> </w:t>
            </w:r>
            <w:r>
              <w:rPr>
                <w:sz w:val="20"/>
              </w:rPr>
              <w:t>para</w:t>
            </w:r>
            <w:r>
              <w:rPr>
                <w:spacing w:val="-2"/>
                <w:sz w:val="20"/>
              </w:rPr>
              <w:t xml:space="preserve"> </w:t>
            </w:r>
            <w:r>
              <w:rPr>
                <w:sz w:val="20"/>
              </w:rPr>
              <w:t>adaptarse</w:t>
            </w:r>
            <w:r>
              <w:rPr>
                <w:spacing w:val="-2"/>
                <w:sz w:val="20"/>
              </w:rPr>
              <w:t xml:space="preserve"> </w:t>
            </w:r>
            <w:r>
              <w:rPr>
                <w:sz w:val="20"/>
              </w:rPr>
              <w:t>a</w:t>
            </w:r>
            <w:r>
              <w:rPr>
                <w:spacing w:val="-1"/>
                <w:sz w:val="20"/>
              </w:rPr>
              <w:t xml:space="preserve"> </w:t>
            </w:r>
            <w:r>
              <w:rPr>
                <w:sz w:val="20"/>
              </w:rPr>
              <w:t>cambios</w:t>
            </w:r>
            <w:r>
              <w:rPr>
                <w:spacing w:val="-3"/>
                <w:sz w:val="20"/>
              </w:rPr>
              <w:t xml:space="preserve"> </w:t>
            </w:r>
            <w:r>
              <w:rPr>
                <w:sz w:val="20"/>
              </w:rPr>
              <w:t>repentinos</w:t>
            </w:r>
            <w:r>
              <w:rPr>
                <w:spacing w:val="-47"/>
                <w:sz w:val="20"/>
              </w:rPr>
              <w:t xml:space="preserve"> </w:t>
            </w:r>
            <w:r>
              <w:rPr>
                <w:sz w:val="20"/>
              </w:rPr>
              <w:t>durante</w:t>
            </w:r>
            <w:r>
              <w:rPr>
                <w:spacing w:val="-1"/>
                <w:sz w:val="20"/>
              </w:rPr>
              <w:t xml:space="preserve"> </w:t>
            </w:r>
            <w:r>
              <w:rPr>
                <w:sz w:val="20"/>
              </w:rPr>
              <w:t>situaciones</w:t>
            </w:r>
            <w:r>
              <w:rPr>
                <w:spacing w:val="-1"/>
                <w:sz w:val="20"/>
              </w:rPr>
              <w:t xml:space="preserve"> </w:t>
            </w:r>
            <w:r>
              <w:rPr>
                <w:sz w:val="20"/>
              </w:rPr>
              <w:t>de</w:t>
            </w:r>
            <w:r>
              <w:rPr>
                <w:spacing w:val="-2"/>
                <w:sz w:val="20"/>
              </w:rPr>
              <w:t xml:space="preserve"> </w:t>
            </w:r>
            <w:r>
              <w:rPr>
                <w:sz w:val="20"/>
              </w:rPr>
              <w:t>crisis?</w:t>
            </w:r>
          </w:p>
        </w:tc>
      </w:tr>
      <w:tr w:rsidR="00AD0BEA" w14:paraId="6B5610E0" w14:textId="77777777">
        <w:trPr>
          <w:trHeight w:val="794"/>
        </w:trPr>
        <w:tc>
          <w:tcPr>
            <w:tcW w:w="1075" w:type="dxa"/>
          </w:tcPr>
          <w:p w14:paraId="0D5B01E6" w14:textId="28110BA5" w:rsidR="00AD0BEA" w:rsidRDefault="008E55D4">
            <w:pPr>
              <w:pStyle w:val="TableParagraph"/>
              <w:spacing w:line="276" w:lineRule="auto"/>
              <w:ind w:left="69" w:right="109"/>
              <w:rPr>
                <w:sz w:val="20"/>
              </w:rPr>
            </w:pPr>
            <w:r>
              <w:rPr>
                <w:sz w:val="20"/>
              </w:rPr>
              <w:t>Experiencia</w:t>
            </w:r>
            <w:r>
              <w:rPr>
                <w:spacing w:val="-47"/>
                <w:sz w:val="20"/>
              </w:rPr>
              <w:t xml:space="preserve"> </w:t>
            </w:r>
            <w:r>
              <w:rPr>
                <w:spacing w:val="-1"/>
                <w:sz w:val="20"/>
              </w:rPr>
              <w:t>del</w:t>
            </w:r>
          </w:p>
          <w:p w14:paraId="77647E49" w14:textId="77777777" w:rsidR="00AD0BEA" w:rsidRDefault="00362AE3">
            <w:pPr>
              <w:pStyle w:val="TableParagraph"/>
              <w:spacing w:line="229" w:lineRule="exact"/>
              <w:ind w:left="69"/>
              <w:rPr>
                <w:sz w:val="20"/>
              </w:rPr>
            </w:pPr>
            <w:r>
              <w:rPr>
                <w:sz w:val="20"/>
              </w:rPr>
              <w:t>cliente</w:t>
            </w:r>
          </w:p>
        </w:tc>
        <w:tc>
          <w:tcPr>
            <w:tcW w:w="2340" w:type="dxa"/>
          </w:tcPr>
          <w:p w14:paraId="654DBD63" w14:textId="77777777" w:rsidR="00AD0BEA" w:rsidRDefault="00362AE3">
            <w:pPr>
              <w:pStyle w:val="TableParagraph"/>
              <w:spacing w:before="132" w:line="276" w:lineRule="auto"/>
              <w:ind w:left="70" w:right="607"/>
              <w:rPr>
                <w:sz w:val="20"/>
              </w:rPr>
            </w:pPr>
            <w:r>
              <w:rPr>
                <w:sz w:val="20"/>
              </w:rPr>
              <w:t>Es el acuerdo que se</w:t>
            </w:r>
            <w:r>
              <w:rPr>
                <w:spacing w:val="-48"/>
                <w:sz w:val="20"/>
              </w:rPr>
              <w:t xml:space="preserve"> </w:t>
            </w:r>
            <w:r>
              <w:rPr>
                <w:sz w:val="20"/>
              </w:rPr>
              <w:t>genera</w:t>
            </w:r>
            <w:r>
              <w:rPr>
                <w:spacing w:val="-1"/>
                <w:sz w:val="20"/>
              </w:rPr>
              <w:t xml:space="preserve"> </w:t>
            </w:r>
            <w:r>
              <w:rPr>
                <w:sz w:val="20"/>
              </w:rPr>
              <w:t>en</w:t>
            </w:r>
            <w:r>
              <w:rPr>
                <w:spacing w:val="-1"/>
                <w:sz w:val="20"/>
              </w:rPr>
              <w:t xml:space="preserve"> </w:t>
            </w:r>
            <w:r>
              <w:rPr>
                <w:sz w:val="20"/>
              </w:rPr>
              <w:t>la mente</w:t>
            </w:r>
          </w:p>
        </w:tc>
        <w:tc>
          <w:tcPr>
            <w:tcW w:w="1807" w:type="dxa"/>
          </w:tcPr>
          <w:p w14:paraId="72677D5E" w14:textId="77777777" w:rsidR="00AD0BEA" w:rsidRDefault="00362AE3">
            <w:pPr>
              <w:pStyle w:val="TableParagraph"/>
              <w:spacing w:before="132" w:line="276" w:lineRule="auto"/>
              <w:ind w:left="70" w:right="230"/>
              <w:rPr>
                <w:sz w:val="20"/>
              </w:rPr>
            </w:pPr>
            <w:r>
              <w:rPr>
                <w:sz w:val="20"/>
              </w:rPr>
              <w:t>La experiencia del</w:t>
            </w:r>
            <w:r>
              <w:rPr>
                <w:spacing w:val="-48"/>
                <w:sz w:val="20"/>
              </w:rPr>
              <w:t xml:space="preserve"> </w:t>
            </w:r>
            <w:r>
              <w:rPr>
                <w:sz w:val="20"/>
              </w:rPr>
              <w:t>cliente</w:t>
            </w:r>
            <w:r>
              <w:rPr>
                <w:spacing w:val="-1"/>
                <w:sz w:val="20"/>
              </w:rPr>
              <w:t xml:space="preserve"> </w:t>
            </w:r>
            <w:r>
              <w:rPr>
                <w:sz w:val="20"/>
              </w:rPr>
              <w:t>se</w:t>
            </w:r>
          </w:p>
        </w:tc>
        <w:tc>
          <w:tcPr>
            <w:tcW w:w="1797" w:type="dxa"/>
          </w:tcPr>
          <w:p w14:paraId="07416967" w14:textId="77777777" w:rsidR="00AD0BEA" w:rsidRDefault="00362AE3">
            <w:pPr>
              <w:pStyle w:val="TableParagraph"/>
              <w:spacing w:before="132" w:line="276" w:lineRule="auto"/>
              <w:ind w:left="68" w:right="158"/>
              <w:rPr>
                <w:sz w:val="20"/>
              </w:rPr>
            </w:pPr>
            <w:r>
              <w:rPr>
                <w:sz w:val="20"/>
              </w:rPr>
              <w:t>Interacciones y</w:t>
            </w:r>
            <w:r>
              <w:rPr>
                <w:spacing w:val="1"/>
                <w:sz w:val="20"/>
              </w:rPr>
              <w:t xml:space="preserve"> </w:t>
            </w:r>
            <w:r>
              <w:rPr>
                <w:sz w:val="20"/>
              </w:rPr>
              <w:t>Atención</w:t>
            </w:r>
            <w:r>
              <w:rPr>
                <w:spacing w:val="-8"/>
                <w:sz w:val="20"/>
              </w:rPr>
              <w:t xml:space="preserve"> </w:t>
            </w:r>
            <w:r>
              <w:rPr>
                <w:sz w:val="20"/>
              </w:rPr>
              <w:t>al</w:t>
            </w:r>
            <w:r>
              <w:rPr>
                <w:spacing w:val="-7"/>
                <w:sz w:val="20"/>
              </w:rPr>
              <w:t xml:space="preserve"> </w:t>
            </w:r>
            <w:r>
              <w:rPr>
                <w:sz w:val="20"/>
              </w:rPr>
              <w:t>Cliente</w:t>
            </w:r>
          </w:p>
        </w:tc>
        <w:tc>
          <w:tcPr>
            <w:tcW w:w="2335" w:type="dxa"/>
          </w:tcPr>
          <w:p w14:paraId="73753768" w14:textId="77777777" w:rsidR="00AD0BEA" w:rsidRDefault="00362AE3">
            <w:pPr>
              <w:pStyle w:val="TableParagraph"/>
              <w:spacing w:before="132" w:line="276" w:lineRule="auto"/>
              <w:ind w:left="71" w:right="1116"/>
              <w:rPr>
                <w:sz w:val="20"/>
              </w:rPr>
            </w:pPr>
            <w:r>
              <w:rPr>
                <w:sz w:val="20"/>
              </w:rPr>
              <w:t>Calidad</w:t>
            </w:r>
            <w:r>
              <w:rPr>
                <w:spacing w:val="-7"/>
                <w:sz w:val="20"/>
              </w:rPr>
              <w:t xml:space="preserve"> </w:t>
            </w:r>
            <w:r>
              <w:rPr>
                <w:sz w:val="20"/>
              </w:rPr>
              <w:t>de</w:t>
            </w:r>
            <w:r>
              <w:rPr>
                <w:spacing w:val="-8"/>
                <w:sz w:val="20"/>
              </w:rPr>
              <w:t xml:space="preserve"> </w:t>
            </w:r>
            <w:r>
              <w:rPr>
                <w:sz w:val="20"/>
              </w:rPr>
              <w:t>las</w:t>
            </w:r>
            <w:r>
              <w:rPr>
                <w:spacing w:val="-47"/>
                <w:sz w:val="20"/>
              </w:rPr>
              <w:t xml:space="preserve"> </w:t>
            </w:r>
            <w:r>
              <w:rPr>
                <w:sz w:val="20"/>
              </w:rPr>
              <w:t>interacciones</w:t>
            </w:r>
          </w:p>
        </w:tc>
        <w:tc>
          <w:tcPr>
            <w:tcW w:w="6392" w:type="dxa"/>
          </w:tcPr>
          <w:p w14:paraId="72DB8A50" w14:textId="77777777" w:rsidR="00AD0BEA" w:rsidRDefault="00362AE3">
            <w:pPr>
              <w:pStyle w:val="TableParagraph"/>
              <w:spacing w:before="132" w:line="276" w:lineRule="auto"/>
              <w:ind w:left="72" w:right="714" w:firstLine="50"/>
              <w:rPr>
                <w:sz w:val="20"/>
              </w:rPr>
            </w:pPr>
            <w:r>
              <w:rPr>
                <w:sz w:val="20"/>
              </w:rPr>
              <w:t>¿Cómo calificaría la calidad de las interacciones que ha tenido con el</w:t>
            </w:r>
            <w:r>
              <w:rPr>
                <w:spacing w:val="-47"/>
                <w:sz w:val="20"/>
              </w:rPr>
              <w:t xml:space="preserve"> </w:t>
            </w:r>
            <w:r>
              <w:rPr>
                <w:sz w:val="20"/>
              </w:rPr>
              <w:t>personal del</w:t>
            </w:r>
            <w:r>
              <w:rPr>
                <w:spacing w:val="-2"/>
                <w:sz w:val="20"/>
              </w:rPr>
              <w:t xml:space="preserve"> </w:t>
            </w:r>
            <w:r>
              <w:rPr>
                <w:sz w:val="20"/>
              </w:rPr>
              <w:t>banco?</w:t>
            </w:r>
          </w:p>
        </w:tc>
      </w:tr>
      <w:tr w:rsidR="00AD0BEA" w14:paraId="520E08C9" w14:textId="77777777">
        <w:trPr>
          <w:trHeight w:val="528"/>
        </w:trPr>
        <w:tc>
          <w:tcPr>
            <w:tcW w:w="1075" w:type="dxa"/>
            <w:vMerge w:val="restart"/>
          </w:tcPr>
          <w:p w14:paraId="5FD25E47" w14:textId="77777777" w:rsidR="00AD0BEA" w:rsidRDefault="00AD0BEA">
            <w:pPr>
              <w:pStyle w:val="TableParagraph"/>
              <w:rPr>
                <w:sz w:val="18"/>
              </w:rPr>
            </w:pPr>
          </w:p>
        </w:tc>
        <w:tc>
          <w:tcPr>
            <w:tcW w:w="2340" w:type="dxa"/>
            <w:vMerge w:val="restart"/>
          </w:tcPr>
          <w:p w14:paraId="2477C234" w14:textId="77777777" w:rsidR="00AD0BEA" w:rsidRDefault="00AD0BEA">
            <w:pPr>
              <w:pStyle w:val="TableParagraph"/>
              <w:rPr>
                <w:b/>
              </w:rPr>
            </w:pPr>
          </w:p>
          <w:p w14:paraId="21621AC3" w14:textId="77777777" w:rsidR="00AD0BEA" w:rsidRDefault="00AD0BEA">
            <w:pPr>
              <w:pStyle w:val="TableParagraph"/>
              <w:rPr>
                <w:b/>
              </w:rPr>
            </w:pPr>
          </w:p>
          <w:p w14:paraId="4BA96476" w14:textId="77777777" w:rsidR="00AD0BEA" w:rsidRDefault="00AD0BEA">
            <w:pPr>
              <w:pStyle w:val="TableParagraph"/>
              <w:spacing w:before="9"/>
              <w:rPr>
                <w:b/>
                <w:sz w:val="26"/>
              </w:rPr>
            </w:pPr>
          </w:p>
          <w:p w14:paraId="3C7FD07E" w14:textId="77777777" w:rsidR="00AD0BEA" w:rsidRDefault="00362AE3">
            <w:pPr>
              <w:pStyle w:val="TableParagraph"/>
              <w:spacing w:line="276" w:lineRule="auto"/>
              <w:ind w:left="70" w:right="63"/>
              <w:rPr>
                <w:sz w:val="20"/>
              </w:rPr>
            </w:pPr>
            <w:r>
              <w:rPr>
                <w:sz w:val="20"/>
              </w:rPr>
              <w:t>del consumidor como</w:t>
            </w:r>
            <w:r>
              <w:rPr>
                <w:spacing w:val="1"/>
                <w:sz w:val="20"/>
              </w:rPr>
              <w:t xml:space="preserve"> </w:t>
            </w:r>
            <w:r>
              <w:rPr>
                <w:sz w:val="20"/>
              </w:rPr>
              <w:t>consecuencia</w:t>
            </w:r>
            <w:r>
              <w:rPr>
                <w:spacing w:val="-5"/>
                <w:sz w:val="20"/>
              </w:rPr>
              <w:t xml:space="preserve"> </w:t>
            </w:r>
            <w:r>
              <w:rPr>
                <w:sz w:val="20"/>
              </w:rPr>
              <w:t>de</w:t>
            </w:r>
            <w:r>
              <w:rPr>
                <w:spacing w:val="-5"/>
                <w:sz w:val="20"/>
              </w:rPr>
              <w:t xml:space="preserve"> </w:t>
            </w:r>
            <w:r>
              <w:rPr>
                <w:sz w:val="20"/>
              </w:rPr>
              <w:t>la</w:t>
            </w:r>
            <w:r>
              <w:rPr>
                <w:spacing w:val="-7"/>
                <w:sz w:val="20"/>
              </w:rPr>
              <w:t xml:space="preserve"> </w:t>
            </w:r>
            <w:r>
              <w:rPr>
                <w:sz w:val="20"/>
              </w:rPr>
              <w:t>relación</w:t>
            </w:r>
            <w:r>
              <w:rPr>
                <w:spacing w:val="-47"/>
                <w:sz w:val="20"/>
              </w:rPr>
              <w:t xml:space="preserve"> </w:t>
            </w:r>
            <w:r>
              <w:rPr>
                <w:sz w:val="20"/>
              </w:rPr>
              <w:t>con la marca. (López,</w:t>
            </w:r>
            <w:r>
              <w:rPr>
                <w:spacing w:val="1"/>
                <w:sz w:val="20"/>
              </w:rPr>
              <w:t xml:space="preserve"> </w:t>
            </w:r>
            <w:r>
              <w:rPr>
                <w:sz w:val="20"/>
              </w:rPr>
              <w:t>2016)</w:t>
            </w:r>
          </w:p>
        </w:tc>
        <w:tc>
          <w:tcPr>
            <w:tcW w:w="1807" w:type="dxa"/>
            <w:vMerge w:val="restart"/>
          </w:tcPr>
          <w:p w14:paraId="0E6E5282" w14:textId="77777777" w:rsidR="00AD0BEA" w:rsidRDefault="00362AE3">
            <w:pPr>
              <w:pStyle w:val="TableParagraph"/>
              <w:spacing w:before="19" w:line="276" w:lineRule="auto"/>
              <w:ind w:left="70" w:right="130"/>
              <w:rPr>
                <w:sz w:val="20"/>
              </w:rPr>
            </w:pPr>
            <w:r>
              <w:rPr>
                <w:sz w:val="20"/>
              </w:rPr>
              <w:t>operacionaliza</w:t>
            </w:r>
            <w:r>
              <w:rPr>
                <w:spacing w:val="1"/>
                <w:sz w:val="20"/>
              </w:rPr>
              <w:t xml:space="preserve"> </w:t>
            </w:r>
            <w:r>
              <w:rPr>
                <w:sz w:val="20"/>
              </w:rPr>
              <w:t>mediante la</w:t>
            </w:r>
            <w:r>
              <w:rPr>
                <w:spacing w:val="1"/>
                <w:sz w:val="20"/>
              </w:rPr>
              <w:t xml:space="preserve"> </w:t>
            </w:r>
            <w:r>
              <w:rPr>
                <w:sz w:val="20"/>
              </w:rPr>
              <w:t>evaluación de la</w:t>
            </w:r>
            <w:r>
              <w:rPr>
                <w:spacing w:val="1"/>
                <w:sz w:val="20"/>
              </w:rPr>
              <w:t xml:space="preserve"> </w:t>
            </w:r>
            <w:r>
              <w:rPr>
                <w:sz w:val="20"/>
              </w:rPr>
              <w:t>calidad de las</w:t>
            </w:r>
            <w:r>
              <w:rPr>
                <w:spacing w:val="1"/>
                <w:sz w:val="20"/>
              </w:rPr>
              <w:t xml:space="preserve"> </w:t>
            </w:r>
            <w:r>
              <w:rPr>
                <w:sz w:val="20"/>
              </w:rPr>
              <w:t>interacciones, la</w:t>
            </w:r>
            <w:r>
              <w:rPr>
                <w:spacing w:val="1"/>
                <w:sz w:val="20"/>
              </w:rPr>
              <w:t xml:space="preserve"> </w:t>
            </w:r>
            <w:r>
              <w:rPr>
                <w:sz w:val="20"/>
              </w:rPr>
              <w:t>percepción de valor</w:t>
            </w:r>
            <w:r>
              <w:rPr>
                <w:spacing w:val="-48"/>
                <w:sz w:val="20"/>
              </w:rPr>
              <w:t xml:space="preserve"> </w:t>
            </w:r>
            <w:r>
              <w:rPr>
                <w:sz w:val="20"/>
              </w:rPr>
              <w:t>entregado,</w:t>
            </w:r>
            <w:r>
              <w:rPr>
                <w:spacing w:val="1"/>
                <w:sz w:val="20"/>
              </w:rPr>
              <w:t xml:space="preserve"> </w:t>
            </w:r>
            <w:r>
              <w:rPr>
                <w:sz w:val="20"/>
              </w:rPr>
              <w:t>satisfacción con el</w:t>
            </w:r>
            <w:r>
              <w:rPr>
                <w:spacing w:val="1"/>
                <w:sz w:val="20"/>
              </w:rPr>
              <w:t xml:space="preserve"> </w:t>
            </w:r>
            <w:r>
              <w:rPr>
                <w:sz w:val="20"/>
              </w:rPr>
              <w:t>servicio recibido y</w:t>
            </w:r>
            <w:r>
              <w:rPr>
                <w:spacing w:val="1"/>
                <w:sz w:val="20"/>
              </w:rPr>
              <w:t xml:space="preserve"> </w:t>
            </w:r>
            <w:r>
              <w:rPr>
                <w:sz w:val="20"/>
              </w:rPr>
              <w:t>la</w:t>
            </w:r>
            <w:r>
              <w:rPr>
                <w:spacing w:val="-1"/>
                <w:sz w:val="20"/>
              </w:rPr>
              <w:t xml:space="preserve"> </w:t>
            </w:r>
            <w:r>
              <w:rPr>
                <w:sz w:val="20"/>
              </w:rPr>
              <w:t>predisposición a</w:t>
            </w:r>
          </w:p>
        </w:tc>
        <w:tc>
          <w:tcPr>
            <w:tcW w:w="1797" w:type="dxa"/>
            <w:vMerge w:val="restart"/>
          </w:tcPr>
          <w:p w14:paraId="39600BCF" w14:textId="30FF577A" w:rsidR="00AD0BEA" w:rsidRDefault="00362AE3">
            <w:pPr>
              <w:pStyle w:val="TableParagraph"/>
              <w:spacing w:before="137" w:line="276" w:lineRule="auto"/>
              <w:ind w:left="68" w:right="133"/>
              <w:rPr>
                <w:sz w:val="20"/>
              </w:rPr>
            </w:pPr>
            <w:r>
              <w:rPr>
                <w:sz w:val="20"/>
              </w:rPr>
              <w:t>Habilidad para el</w:t>
            </w:r>
            <w:r>
              <w:rPr>
                <w:spacing w:val="1"/>
                <w:sz w:val="20"/>
              </w:rPr>
              <w:t xml:space="preserve"> </w:t>
            </w:r>
            <w:r>
              <w:rPr>
                <w:sz w:val="20"/>
              </w:rPr>
              <w:t>manejo de</w:t>
            </w:r>
            <w:r>
              <w:rPr>
                <w:spacing w:val="1"/>
                <w:sz w:val="20"/>
              </w:rPr>
              <w:t xml:space="preserve"> </w:t>
            </w:r>
            <w:r>
              <w:rPr>
                <w:spacing w:val="-1"/>
                <w:sz w:val="20"/>
              </w:rPr>
              <w:t>situaciones</w:t>
            </w:r>
            <w:r>
              <w:rPr>
                <w:spacing w:val="-6"/>
                <w:sz w:val="20"/>
              </w:rPr>
              <w:t xml:space="preserve"> </w:t>
            </w:r>
            <w:r w:rsidR="008E55D4">
              <w:rPr>
                <w:sz w:val="20"/>
              </w:rPr>
              <w:t>difíciles</w:t>
            </w:r>
          </w:p>
        </w:tc>
        <w:tc>
          <w:tcPr>
            <w:tcW w:w="2335" w:type="dxa"/>
          </w:tcPr>
          <w:p w14:paraId="34B1E216" w14:textId="77777777" w:rsidR="00AD0BEA" w:rsidRDefault="00362AE3">
            <w:pPr>
              <w:pStyle w:val="TableParagraph"/>
              <w:ind w:left="71"/>
              <w:rPr>
                <w:sz w:val="20"/>
              </w:rPr>
            </w:pPr>
            <w:r>
              <w:rPr>
                <w:sz w:val="20"/>
              </w:rPr>
              <w:t>Cortesía</w:t>
            </w:r>
            <w:r>
              <w:rPr>
                <w:spacing w:val="-3"/>
                <w:sz w:val="20"/>
              </w:rPr>
              <w:t xml:space="preserve"> </w:t>
            </w:r>
            <w:r>
              <w:rPr>
                <w:sz w:val="20"/>
              </w:rPr>
              <w:t>y</w:t>
            </w:r>
            <w:r>
              <w:rPr>
                <w:spacing w:val="-1"/>
                <w:sz w:val="20"/>
              </w:rPr>
              <w:t xml:space="preserve"> </w:t>
            </w:r>
            <w:r>
              <w:rPr>
                <w:sz w:val="20"/>
              </w:rPr>
              <w:t>profesionalismo</w:t>
            </w:r>
          </w:p>
          <w:p w14:paraId="273B3053" w14:textId="77777777" w:rsidR="00AD0BEA" w:rsidRDefault="00362AE3">
            <w:pPr>
              <w:pStyle w:val="TableParagraph"/>
              <w:spacing w:before="34"/>
              <w:ind w:left="71"/>
              <w:rPr>
                <w:sz w:val="20"/>
              </w:rPr>
            </w:pPr>
            <w:r>
              <w:rPr>
                <w:sz w:val="20"/>
              </w:rPr>
              <w:t>del personal</w:t>
            </w:r>
          </w:p>
        </w:tc>
        <w:tc>
          <w:tcPr>
            <w:tcW w:w="6392" w:type="dxa"/>
          </w:tcPr>
          <w:p w14:paraId="24B99AD3" w14:textId="77777777" w:rsidR="00AD0BEA" w:rsidRDefault="00362AE3">
            <w:pPr>
              <w:pStyle w:val="TableParagraph"/>
              <w:ind w:left="72"/>
              <w:rPr>
                <w:sz w:val="20"/>
              </w:rPr>
            </w:pPr>
            <w:r>
              <w:rPr>
                <w:sz w:val="20"/>
              </w:rPr>
              <w:t>¿En</w:t>
            </w:r>
            <w:r>
              <w:rPr>
                <w:spacing w:val="-1"/>
                <w:sz w:val="20"/>
              </w:rPr>
              <w:t xml:space="preserve"> </w:t>
            </w:r>
            <w:r>
              <w:rPr>
                <w:sz w:val="20"/>
              </w:rPr>
              <w:t>qué</w:t>
            </w:r>
            <w:r>
              <w:rPr>
                <w:spacing w:val="-4"/>
                <w:sz w:val="20"/>
              </w:rPr>
              <w:t xml:space="preserve"> </w:t>
            </w:r>
            <w:r>
              <w:rPr>
                <w:sz w:val="20"/>
              </w:rPr>
              <w:t>medida</w:t>
            </w:r>
            <w:r>
              <w:rPr>
                <w:spacing w:val="-1"/>
                <w:sz w:val="20"/>
              </w:rPr>
              <w:t xml:space="preserve"> </w:t>
            </w:r>
            <w:r>
              <w:rPr>
                <w:sz w:val="20"/>
              </w:rPr>
              <w:t>cree</w:t>
            </w:r>
            <w:r>
              <w:rPr>
                <w:spacing w:val="-2"/>
                <w:sz w:val="20"/>
              </w:rPr>
              <w:t xml:space="preserve"> </w:t>
            </w:r>
            <w:r>
              <w:rPr>
                <w:sz w:val="20"/>
              </w:rPr>
              <w:t>que</w:t>
            </w:r>
            <w:r>
              <w:rPr>
                <w:spacing w:val="-3"/>
                <w:sz w:val="20"/>
              </w:rPr>
              <w:t xml:space="preserve"> </w:t>
            </w:r>
            <w:r>
              <w:rPr>
                <w:sz w:val="20"/>
              </w:rPr>
              <w:t>se</w:t>
            </w:r>
            <w:r>
              <w:rPr>
                <w:spacing w:val="-2"/>
                <w:sz w:val="20"/>
              </w:rPr>
              <w:t xml:space="preserve"> </w:t>
            </w:r>
            <w:r>
              <w:rPr>
                <w:sz w:val="20"/>
              </w:rPr>
              <w:t>demuestra</w:t>
            </w:r>
            <w:r>
              <w:rPr>
                <w:spacing w:val="-2"/>
                <w:sz w:val="20"/>
              </w:rPr>
              <w:t xml:space="preserve"> </w:t>
            </w:r>
            <w:r>
              <w:rPr>
                <w:sz w:val="20"/>
              </w:rPr>
              <w:t>cortesía</w:t>
            </w:r>
            <w:r>
              <w:rPr>
                <w:spacing w:val="-1"/>
                <w:sz w:val="20"/>
              </w:rPr>
              <w:t xml:space="preserve"> </w:t>
            </w:r>
            <w:r>
              <w:rPr>
                <w:sz w:val="20"/>
              </w:rPr>
              <w:t>y</w:t>
            </w:r>
            <w:r>
              <w:rPr>
                <w:spacing w:val="-1"/>
                <w:sz w:val="20"/>
              </w:rPr>
              <w:t xml:space="preserve"> </w:t>
            </w:r>
            <w:r>
              <w:rPr>
                <w:sz w:val="20"/>
              </w:rPr>
              <w:t>profesionalismo durante</w:t>
            </w:r>
            <w:r>
              <w:rPr>
                <w:spacing w:val="-2"/>
                <w:sz w:val="20"/>
              </w:rPr>
              <w:t xml:space="preserve"> </w:t>
            </w:r>
            <w:r>
              <w:rPr>
                <w:sz w:val="20"/>
              </w:rPr>
              <w:t>las</w:t>
            </w:r>
          </w:p>
          <w:p w14:paraId="7F754CBE" w14:textId="77777777" w:rsidR="00AD0BEA" w:rsidRDefault="00362AE3">
            <w:pPr>
              <w:pStyle w:val="TableParagraph"/>
              <w:spacing w:before="34"/>
              <w:ind w:left="72"/>
              <w:rPr>
                <w:sz w:val="20"/>
              </w:rPr>
            </w:pPr>
            <w:r>
              <w:rPr>
                <w:sz w:val="20"/>
              </w:rPr>
              <w:t>interacciones</w:t>
            </w:r>
            <w:r>
              <w:rPr>
                <w:spacing w:val="-3"/>
                <w:sz w:val="20"/>
              </w:rPr>
              <w:t xml:space="preserve"> </w:t>
            </w:r>
            <w:r>
              <w:rPr>
                <w:sz w:val="20"/>
              </w:rPr>
              <w:t>con</w:t>
            </w:r>
            <w:r>
              <w:rPr>
                <w:spacing w:val="-1"/>
                <w:sz w:val="20"/>
              </w:rPr>
              <w:t xml:space="preserve"> </w:t>
            </w:r>
            <w:r>
              <w:rPr>
                <w:sz w:val="20"/>
              </w:rPr>
              <w:t>los</w:t>
            </w:r>
            <w:r>
              <w:rPr>
                <w:spacing w:val="-2"/>
                <w:sz w:val="20"/>
              </w:rPr>
              <w:t xml:space="preserve"> </w:t>
            </w:r>
            <w:r>
              <w:rPr>
                <w:sz w:val="20"/>
              </w:rPr>
              <w:t>clientes?</w:t>
            </w:r>
          </w:p>
        </w:tc>
      </w:tr>
      <w:tr w:rsidR="00AD0BEA" w14:paraId="3FAF1F9E" w14:textId="77777777">
        <w:trPr>
          <w:trHeight w:val="530"/>
        </w:trPr>
        <w:tc>
          <w:tcPr>
            <w:tcW w:w="1075" w:type="dxa"/>
            <w:vMerge/>
            <w:tcBorders>
              <w:top w:val="nil"/>
            </w:tcBorders>
          </w:tcPr>
          <w:p w14:paraId="7F73F948" w14:textId="77777777" w:rsidR="00AD0BEA" w:rsidRDefault="00AD0BEA">
            <w:pPr>
              <w:rPr>
                <w:sz w:val="2"/>
                <w:szCs w:val="2"/>
              </w:rPr>
            </w:pPr>
          </w:p>
        </w:tc>
        <w:tc>
          <w:tcPr>
            <w:tcW w:w="2340" w:type="dxa"/>
            <w:vMerge/>
            <w:tcBorders>
              <w:top w:val="nil"/>
            </w:tcBorders>
          </w:tcPr>
          <w:p w14:paraId="1F2F3F70" w14:textId="77777777" w:rsidR="00AD0BEA" w:rsidRDefault="00AD0BEA">
            <w:pPr>
              <w:rPr>
                <w:sz w:val="2"/>
                <w:szCs w:val="2"/>
              </w:rPr>
            </w:pPr>
          </w:p>
        </w:tc>
        <w:tc>
          <w:tcPr>
            <w:tcW w:w="1807" w:type="dxa"/>
            <w:vMerge/>
            <w:tcBorders>
              <w:top w:val="nil"/>
            </w:tcBorders>
          </w:tcPr>
          <w:p w14:paraId="72A15DF6" w14:textId="77777777" w:rsidR="00AD0BEA" w:rsidRDefault="00AD0BEA">
            <w:pPr>
              <w:rPr>
                <w:sz w:val="2"/>
                <w:szCs w:val="2"/>
              </w:rPr>
            </w:pPr>
          </w:p>
        </w:tc>
        <w:tc>
          <w:tcPr>
            <w:tcW w:w="1797" w:type="dxa"/>
            <w:vMerge/>
            <w:tcBorders>
              <w:top w:val="nil"/>
            </w:tcBorders>
          </w:tcPr>
          <w:p w14:paraId="339EA200" w14:textId="77777777" w:rsidR="00AD0BEA" w:rsidRDefault="00AD0BEA">
            <w:pPr>
              <w:rPr>
                <w:sz w:val="2"/>
                <w:szCs w:val="2"/>
              </w:rPr>
            </w:pPr>
          </w:p>
        </w:tc>
        <w:tc>
          <w:tcPr>
            <w:tcW w:w="2335" w:type="dxa"/>
          </w:tcPr>
          <w:p w14:paraId="67B9A8BF" w14:textId="77777777" w:rsidR="00AD0BEA" w:rsidRDefault="00362AE3">
            <w:pPr>
              <w:pStyle w:val="TableParagraph"/>
              <w:ind w:left="71"/>
              <w:rPr>
                <w:sz w:val="20"/>
              </w:rPr>
            </w:pPr>
            <w:r>
              <w:rPr>
                <w:sz w:val="20"/>
              </w:rPr>
              <w:t>Habilidad</w:t>
            </w:r>
            <w:r>
              <w:rPr>
                <w:spacing w:val="-1"/>
                <w:sz w:val="20"/>
              </w:rPr>
              <w:t xml:space="preserve"> </w:t>
            </w:r>
            <w:r>
              <w:rPr>
                <w:sz w:val="20"/>
              </w:rPr>
              <w:t>para</w:t>
            </w:r>
            <w:r>
              <w:rPr>
                <w:spacing w:val="-2"/>
                <w:sz w:val="20"/>
              </w:rPr>
              <w:t xml:space="preserve"> </w:t>
            </w:r>
            <w:r>
              <w:rPr>
                <w:sz w:val="20"/>
              </w:rPr>
              <w:t>manejar</w:t>
            </w:r>
          </w:p>
          <w:p w14:paraId="588BA3EB" w14:textId="77777777" w:rsidR="00AD0BEA" w:rsidRDefault="00362AE3">
            <w:pPr>
              <w:pStyle w:val="TableParagraph"/>
              <w:spacing w:before="36"/>
              <w:ind w:left="71"/>
              <w:rPr>
                <w:sz w:val="20"/>
              </w:rPr>
            </w:pPr>
            <w:r>
              <w:rPr>
                <w:sz w:val="20"/>
              </w:rPr>
              <w:t>situaciones</w:t>
            </w:r>
            <w:r>
              <w:rPr>
                <w:spacing w:val="-4"/>
                <w:sz w:val="20"/>
              </w:rPr>
              <w:t xml:space="preserve"> </w:t>
            </w:r>
            <w:r>
              <w:rPr>
                <w:sz w:val="20"/>
              </w:rPr>
              <w:t>difíciles.</w:t>
            </w:r>
          </w:p>
        </w:tc>
        <w:tc>
          <w:tcPr>
            <w:tcW w:w="6392" w:type="dxa"/>
          </w:tcPr>
          <w:p w14:paraId="001C43DE" w14:textId="77777777" w:rsidR="00AD0BEA" w:rsidRDefault="00362AE3">
            <w:pPr>
              <w:pStyle w:val="TableParagraph"/>
              <w:ind w:left="72"/>
              <w:rPr>
                <w:sz w:val="20"/>
              </w:rPr>
            </w:pPr>
            <w:r>
              <w:rPr>
                <w:sz w:val="20"/>
              </w:rPr>
              <w:t>¿En qué</w:t>
            </w:r>
            <w:r>
              <w:rPr>
                <w:spacing w:val="-3"/>
                <w:sz w:val="20"/>
              </w:rPr>
              <w:t xml:space="preserve"> </w:t>
            </w:r>
            <w:r>
              <w:rPr>
                <w:sz w:val="20"/>
              </w:rPr>
              <w:t>medida</w:t>
            </w:r>
            <w:r>
              <w:rPr>
                <w:spacing w:val="-2"/>
                <w:sz w:val="20"/>
              </w:rPr>
              <w:t xml:space="preserve"> </w:t>
            </w:r>
            <w:r>
              <w:rPr>
                <w:sz w:val="20"/>
              </w:rPr>
              <w:t>percibe</w:t>
            </w:r>
            <w:r>
              <w:rPr>
                <w:spacing w:val="-3"/>
                <w:sz w:val="20"/>
              </w:rPr>
              <w:t xml:space="preserve"> </w:t>
            </w:r>
            <w:r>
              <w:rPr>
                <w:sz w:val="20"/>
              </w:rPr>
              <w:t>que el</w:t>
            </w:r>
            <w:r>
              <w:rPr>
                <w:spacing w:val="-2"/>
                <w:sz w:val="20"/>
              </w:rPr>
              <w:t xml:space="preserve"> </w:t>
            </w:r>
            <w:r>
              <w:rPr>
                <w:sz w:val="20"/>
              </w:rPr>
              <w:t>personal</w:t>
            </w:r>
            <w:r>
              <w:rPr>
                <w:spacing w:val="-1"/>
                <w:sz w:val="20"/>
              </w:rPr>
              <w:t xml:space="preserve"> </w:t>
            </w:r>
            <w:r>
              <w:rPr>
                <w:sz w:val="20"/>
              </w:rPr>
              <w:t>del</w:t>
            </w:r>
            <w:r>
              <w:rPr>
                <w:spacing w:val="-2"/>
                <w:sz w:val="20"/>
              </w:rPr>
              <w:t xml:space="preserve"> </w:t>
            </w:r>
            <w:r>
              <w:rPr>
                <w:sz w:val="20"/>
              </w:rPr>
              <w:t>banco</w:t>
            </w:r>
            <w:r>
              <w:rPr>
                <w:spacing w:val="3"/>
                <w:sz w:val="20"/>
              </w:rPr>
              <w:t xml:space="preserve"> </w:t>
            </w:r>
            <w:r>
              <w:rPr>
                <w:sz w:val="20"/>
              </w:rPr>
              <w:t>muestra habilidad para</w:t>
            </w:r>
          </w:p>
          <w:p w14:paraId="576458CA" w14:textId="77777777" w:rsidR="00AD0BEA" w:rsidRDefault="00362AE3">
            <w:pPr>
              <w:pStyle w:val="TableParagraph"/>
              <w:spacing w:before="36"/>
              <w:ind w:left="72"/>
              <w:rPr>
                <w:sz w:val="20"/>
              </w:rPr>
            </w:pPr>
            <w:r>
              <w:rPr>
                <w:sz w:val="20"/>
              </w:rPr>
              <w:t>manejar</w:t>
            </w:r>
            <w:r>
              <w:rPr>
                <w:spacing w:val="-1"/>
                <w:sz w:val="20"/>
              </w:rPr>
              <w:t xml:space="preserve"> </w:t>
            </w:r>
            <w:r>
              <w:rPr>
                <w:sz w:val="20"/>
              </w:rPr>
              <w:t>situaciones</w:t>
            </w:r>
            <w:r>
              <w:rPr>
                <w:spacing w:val="-2"/>
                <w:sz w:val="20"/>
              </w:rPr>
              <w:t xml:space="preserve"> </w:t>
            </w:r>
            <w:r>
              <w:rPr>
                <w:sz w:val="20"/>
              </w:rPr>
              <w:t>difíciles</w:t>
            </w:r>
            <w:r>
              <w:rPr>
                <w:spacing w:val="-2"/>
                <w:sz w:val="20"/>
              </w:rPr>
              <w:t xml:space="preserve"> </w:t>
            </w:r>
            <w:r>
              <w:rPr>
                <w:sz w:val="20"/>
              </w:rPr>
              <w:t>o</w:t>
            </w:r>
            <w:r>
              <w:rPr>
                <w:spacing w:val="-2"/>
                <w:sz w:val="20"/>
              </w:rPr>
              <w:t xml:space="preserve"> </w:t>
            </w:r>
            <w:r>
              <w:rPr>
                <w:sz w:val="20"/>
              </w:rPr>
              <w:t>conflictivas?</w:t>
            </w:r>
          </w:p>
        </w:tc>
      </w:tr>
      <w:tr w:rsidR="00AD0BEA" w14:paraId="4D6F5203" w14:textId="77777777">
        <w:trPr>
          <w:trHeight w:val="527"/>
        </w:trPr>
        <w:tc>
          <w:tcPr>
            <w:tcW w:w="1075" w:type="dxa"/>
            <w:vMerge/>
            <w:tcBorders>
              <w:top w:val="nil"/>
            </w:tcBorders>
          </w:tcPr>
          <w:p w14:paraId="3C5CB748" w14:textId="77777777" w:rsidR="00AD0BEA" w:rsidRDefault="00AD0BEA">
            <w:pPr>
              <w:rPr>
                <w:sz w:val="2"/>
                <w:szCs w:val="2"/>
              </w:rPr>
            </w:pPr>
          </w:p>
        </w:tc>
        <w:tc>
          <w:tcPr>
            <w:tcW w:w="2340" w:type="dxa"/>
            <w:vMerge/>
            <w:tcBorders>
              <w:top w:val="nil"/>
            </w:tcBorders>
          </w:tcPr>
          <w:p w14:paraId="4BF0188D" w14:textId="77777777" w:rsidR="00AD0BEA" w:rsidRDefault="00AD0BEA">
            <w:pPr>
              <w:rPr>
                <w:sz w:val="2"/>
                <w:szCs w:val="2"/>
              </w:rPr>
            </w:pPr>
          </w:p>
        </w:tc>
        <w:tc>
          <w:tcPr>
            <w:tcW w:w="1807" w:type="dxa"/>
            <w:vMerge/>
            <w:tcBorders>
              <w:top w:val="nil"/>
            </w:tcBorders>
          </w:tcPr>
          <w:p w14:paraId="54EAB96E" w14:textId="77777777" w:rsidR="00AD0BEA" w:rsidRDefault="00AD0BEA">
            <w:pPr>
              <w:rPr>
                <w:sz w:val="2"/>
                <w:szCs w:val="2"/>
              </w:rPr>
            </w:pPr>
          </w:p>
        </w:tc>
        <w:tc>
          <w:tcPr>
            <w:tcW w:w="1797" w:type="dxa"/>
            <w:vMerge w:val="restart"/>
          </w:tcPr>
          <w:p w14:paraId="4BD8937E" w14:textId="77777777" w:rsidR="00AD0BEA" w:rsidRDefault="00AD0BEA">
            <w:pPr>
              <w:pStyle w:val="TableParagraph"/>
              <w:spacing w:before="4"/>
              <w:rPr>
                <w:b/>
                <w:sz w:val="23"/>
              </w:rPr>
            </w:pPr>
          </w:p>
          <w:p w14:paraId="4E9F1D24" w14:textId="77777777" w:rsidR="00AD0BEA" w:rsidRDefault="00362AE3">
            <w:pPr>
              <w:pStyle w:val="TableParagraph"/>
              <w:spacing w:line="276" w:lineRule="auto"/>
              <w:ind w:left="68" w:right="188"/>
              <w:rPr>
                <w:sz w:val="20"/>
              </w:rPr>
            </w:pPr>
            <w:r>
              <w:rPr>
                <w:sz w:val="20"/>
              </w:rPr>
              <w:t>Satisfacción con el</w:t>
            </w:r>
            <w:r>
              <w:rPr>
                <w:spacing w:val="-48"/>
                <w:sz w:val="20"/>
              </w:rPr>
              <w:t xml:space="preserve"> </w:t>
            </w:r>
            <w:r>
              <w:rPr>
                <w:sz w:val="20"/>
              </w:rPr>
              <w:t>Servicio</w:t>
            </w:r>
          </w:p>
        </w:tc>
        <w:tc>
          <w:tcPr>
            <w:tcW w:w="2335" w:type="dxa"/>
          </w:tcPr>
          <w:p w14:paraId="492DDC26" w14:textId="77777777" w:rsidR="00AD0BEA" w:rsidRDefault="00362AE3">
            <w:pPr>
              <w:pStyle w:val="TableParagraph"/>
              <w:spacing w:before="132"/>
              <w:ind w:left="71"/>
              <w:rPr>
                <w:sz w:val="20"/>
              </w:rPr>
            </w:pPr>
            <w:r>
              <w:rPr>
                <w:sz w:val="20"/>
              </w:rPr>
              <w:t>Satisfacción</w:t>
            </w:r>
            <w:r>
              <w:rPr>
                <w:spacing w:val="-2"/>
                <w:sz w:val="20"/>
              </w:rPr>
              <w:t xml:space="preserve"> </w:t>
            </w:r>
            <w:r>
              <w:rPr>
                <w:sz w:val="20"/>
              </w:rPr>
              <w:t>General.</w:t>
            </w:r>
          </w:p>
        </w:tc>
        <w:tc>
          <w:tcPr>
            <w:tcW w:w="6392" w:type="dxa"/>
          </w:tcPr>
          <w:p w14:paraId="7F63711F" w14:textId="77777777" w:rsidR="00AD0BEA" w:rsidRDefault="00362AE3">
            <w:pPr>
              <w:pStyle w:val="TableParagraph"/>
              <w:ind w:left="72"/>
              <w:rPr>
                <w:sz w:val="20"/>
              </w:rPr>
            </w:pPr>
            <w:r>
              <w:rPr>
                <w:sz w:val="20"/>
              </w:rPr>
              <w:t>¿Cree</w:t>
            </w:r>
            <w:r>
              <w:rPr>
                <w:spacing w:val="-1"/>
                <w:sz w:val="20"/>
              </w:rPr>
              <w:t xml:space="preserve"> </w:t>
            </w:r>
            <w:r>
              <w:rPr>
                <w:sz w:val="20"/>
              </w:rPr>
              <w:t>que</w:t>
            </w:r>
            <w:r>
              <w:rPr>
                <w:spacing w:val="-1"/>
                <w:sz w:val="20"/>
              </w:rPr>
              <w:t xml:space="preserve"> </w:t>
            </w:r>
            <w:r>
              <w:rPr>
                <w:sz w:val="20"/>
              </w:rPr>
              <w:t>los</w:t>
            </w:r>
            <w:r>
              <w:rPr>
                <w:spacing w:val="-2"/>
                <w:sz w:val="20"/>
              </w:rPr>
              <w:t xml:space="preserve"> </w:t>
            </w:r>
            <w:r>
              <w:rPr>
                <w:sz w:val="20"/>
              </w:rPr>
              <w:t>clientes</w:t>
            </w:r>
            <w:r>
              <w:rPr>
                <w:spacing w:val="-2"/>
                <w:sz w:val="20"/>
              </w:rPr>
              <w:t xml:space="preserve"> </w:t>
            </w:r>
            <w:r>
              <w:rPr>
                <w:sz w:val="20"/>
              </w:rPr>
              <w:t>recomendarían los</w:t>
            </w:r>
            <w:r>
              <w:rPr>
                <w:spacing w:val="-2"/>
                <w:sz w:val="20"/>
              </w:rPr>
              <w:t xml:space="preserve"> </w:t>
            </w:r>
            <w:r>
              <w:rPr>
                <w:sz w:val="20"/>
              </w:rPr>
              <w:t>servicios</w:t>
            </w:r>
            <w:r>
              <w:rPr>
                <w:spacing w:val="-2"/>
                <w:sz w:val="20"/>
              </w:rPr>
              <w:t xml:space="preserve"> </w:t>
            </w:r>
            <w:r>
              <w:rPr>
                <w:sz w:val="20"/>
              </w:rPr>
              <w:t>del</w:t>
            </w:r>
            <w:r>
              <w:rPr>
                <w:spacing w:val="-3"/>
                <w:sz w:val="20"/>
              </w:rPr>
              <w:t xml:space="preserve"> </w:t>
            </w:r>
            <w:r>
              <w:rPr>
                <w:sz w:val="20"/>
              </w:rPr>
              <w:t>banco basándose</w:t>
            </w:r>
            <w:r>
              <w:rPr>
                <w:spacing w:val="-1"/>
                <w:sz w:val="20"/>
              </w:rPr>
              <w:t xml:space="preserve"> </w:t>
            </w:r>
            <w:r>
              <w:rPr>
                <w:sz w:val="20"/>
              </w:rPr>
              <w:t>en</w:t>
            </w:r>
            <w:r>
              <w:rPr>
                <w:spacing w:val="-2"/>
                <w:sz w:val="20"/>
              </w:rPr>
              <w:t xml:space="preserve"> </w:t>
            </w:r>
            <w:r>
              <w:rPr>
                <w:sz w:val="20"/>
              </w:rPr>
              <w:t>la</w:t>
            </w:r>
          </w:p>
          <w:p w14:paraId="24F7B1DE" w14:textId="77777777" w:rsidR="00AD0BEA" w:rsidRDefault="00362AE3">
            <w:pPr>
              <w:pStyle w:val="TableParagraph"/>
              <w:spacing w:before="34"/>
              <w:ind w:left="72"/>
              <w:rPr>
                <w:sz w:val="20"/>
              </w:rPr>
            </w:pPr>
            <w:r>
              <w:rPr>
                <w:sz w:val="20"/>
              </w:rPr>
              <w:t>experiencia</w:t>
            </w:r>
            <w:r>
              <w:rPr>
                <w:spacing w:val="-3"/>
                <w:sz w:val="20"/>
              </w:rPr>
              <w:t xml:space="preserve"> </w:t>
            </w:r>
            <w:r>
              <w:rPr>
                <w:sz w:val="20"/>
              </w:rPr>
              <w:t>que</w:t>
            </w:r>
            <w:r>
              <w:rPr>
                <w:spacing w:val="-2"/>
                <w:sz w:val="20"/>
              </w:rPr>
              <w:t xml:space="preserve"> </w:t>
            </w:r>
            <w:r>
              <w:rPr>
                <w:sz w:val="20"/>
              </w:rPr>
              <w:t>les</w:t>
            </w:r>
            <w:r>
              <w:rPr>
                <w:spacing w:val="-3"/>
                <w:sz w:val="20"/>
              </w:rPr>
              <w:t xml:space="preserve"> </w:t>
            </w:r>
            <w:r>
              <w:rPr>
                <w:sz w:val="20"/>
              </w:rPr>
              <w:t>proporciona?</w:t>
            </w:r>
          </w:p>
        </w:tc>
      </w:tr>
      <w:tr w:rsidR="00AD0BEA" w14:paraId="1D2C4E71" w14:textId="77777777">
        <w:trPr>
          <w:trHeight w:val="530"/>
        </w:trPr>
        <w:tc>
          <w:tcPr>
            <w:tcW w:w="1075" w:type="dxa"/>
            <w:vMerge/>
            <w:tcBorders>
              <w:top w:val="nil"/>
            </w:tcBorders>
          </w:tcPr>
          <w:p w14:paraId="42AA180E" w14:textId="77777777" w:rsidR="00AD0BEA" w:rsidRDefault="00AD0BEA">
            <w:pPr>
              <w:rPr>
                <w:sz w:val="2"/>
                <w:szCs w:val="2"/>
              </w:rPr>
            </w:pPr>
          </w:p>
        </w:tc>
        <w:tc>
          <w:tcPr>
            <w:tcW w:w="2340" w:type="dxa"/>
            <w:vMerge/>
            <w:tcBorders>
              <w:top w:val="nil"/>
            </w:tcBorders>
          </w:tcPr>
          <w:p w14:paraId="12699832" w14:textId="77777777" w:rsidR="00AD0BEA" w:rsidRDefault="00AD0BEA">
            <w:pPr>
              <w:rPr>
                <w:sz w:val="2"/>
                <w:szCs w:val="2"/>
              </w:rPr>
            </w:pPr>
          </w:p>
        </w:tc>
        <w:tc>
          <w:tcPr>
            <w:tcW w:w="1807" w:type="dxa"/>
            <w:vMerge/>
            <w:tcBorders>
              <w:top w:val="nil"/>
            </w:tcBorders>
          </w:tcPr>
          <w:p w14:paraId="78007819" w14:textId="77777777" w:rsidR="00AD0BEA" w:rsidRDefault="00AD0BEA">
            <w:pPr>
              <w:rPr>
                <w:sz w:val="2"/>
                <w:szCs w:val="2"/>
              </w:rPr>
            </w:pPr>
          </w:p>
        </w:tc>
        <w:tc>
          <w:tcPr>
            <w:tcW w:w="1797" w:type="dxa"/>
            <w:vMerge/>
            <w:tcBorders>
              <w:top w:val="nil"/>
            </w:tcBorders>
          </w:tcPr>
          <w:p w14:paraId="450C514A" w14:textId="77777777" w:rsidR="00AD0BEA" w:rsidRDefault="00AD0BEA">
            <w:pPr>
              <w:rPr>
                <w:sz w:val="2"/>
                <w:szCs w:val="2"/>
              </w:rPr>
            </w:pPr>
          </w:p>
        </w:tc>
        <w:tc>
          <w:tcPr>
            <w:tcW w:w="2335" w:type="dxa"/>
          </w:tcPr>
          <w:p w14:paraId="0497679E" w14:textId="77777777" w:rsidR="00AD0BEA" w:rsidRDefault="00362AE3">
            <w:pPr>
              <w:pStyle w:val="TableParagraph"/>
              <w:spacing w:before="2"/>
              <w:ind w:left="71"/>
              <w:rPr>
                <w:sz w:val="20"/>
              </w:rPr>
            </w:pPr>
            <w:r>
              <w:rPr>
                <w:sz w:val="20"/>
              </w:rPr>
              <w:t>Calidad</w:t>
            </w:r>
            <w:r>
              <w:rPr>
                <w:spacing w:val="-1"/>
                <w:sz w:val="20"/>
              </w:rPr>
              <w:t xml:space="preserve"> </w:t>
            </w:r>
            <w:r>
              <w:rPr>
                <w:sz w:val="20"/>
              </w:rPr>
              <w:t>de servicio vs.</w:t>
            </w:r>
          </w:p>
          <w:p w14:paraId="3F6EC2CF" w14:textId="77777777" w:rsidR="00AD0BEA" w:rsidRDefault="00362AE3">
            <w:pPr>
              <w:pStyle w:val="TableParagraph"/>
              <w:spacing w:before="34"/>
              <w:ind w:left="71"/>
              <w:rPr>
                <w:sz w:val="20"/>
              </w:rPr>
            </w:pPr>
            <w:r>
              <w:rPr>
                <w:sz w:val="20"/>
              </w:rPr>
              <w:t>Expectativas</w:t>
            </w:r>
          </w:p>
        </w:tc>
        <w:tc>
          <w:tcPr>
            <w:tcW w:w="6392" w:type="dxa"/>
          </w:tcPr>
          <w:p w14:paraId="173451B3" w14:textId="3DF21464" w:rsidR="00AD0BEA" w:rsidRDefault="00362AE3">
            <w:pPr>
              <w:pStyle w:val="TableParagraph"/>
              <w:spacing w:before="2"/>
              <w:ind w:left="72"/>
              <w:rPr>
                <w:sz w:val="20"/>
              </w:rPr>
            </w:pPr>
            <w:r>
              <w:rPr>
                <w:sz w:val="20"/>
              </w:rPr>
              <w:t>¿Como</w:t>
            </w:r>
            <w:r>
              <w:rPr>
                <w:spacing w:val="-2"/>
                <w:sz w:val="20"/>
              </w:rPr>
              <w:t xml:space="preserve"> </w:t>
            </w:r>
            <w:r w:rsidR="008E55D4">
              <w:rPr>
                <w:sz w:val="20"/>
              </w:rPr>
              <w:t>calificaría</w:t>
            </w:r>
            <w:r>
              <w:rPr>
                <w:spacing w:val="-2"/>
                <w:sz w:val="20"/>
              </w:rPr>
              <w:t xml:space="preserve"> </w:t>
            </w:r>
            <w:r>
              <w:rPr>
                <w:sz w:val="20"/>
              </w:rPr>
              <w:t>la</w:t>
            </w:r>
            <w:r>
              <w:rPr>
                <w:spacing w:val="-2"/>
                <w:sz w:val="20"/>
              </w:rPr>
              <w:t xml:space="preserve"> </w:t>
            </w:r>
            <w:r>
              <w:rPr>
                <w:sz w:val="20"/>
              </w:rPr>
              <w:t>calidad</w:t>
            </w:r>
            <w:r>
              <w:rPr>
                <w:spacing w:val="-2"/>
                <w:sz w:val="20"/>
              </w:rPr>
              <w:t xml:space="preserve"> </w:t>
            </w:r>
            <w:r>
              <w:rPr>
                <w:sz w:val="20"/>
              </w:rPr>
              <w:t>del</w:t>
            </w:r>
            <w:r>
              <w:rPr>
                <w:spacing w:val="-2"/>
                <w:sz w:val="20"/>
              </w:rPr>
              <w:t xml:space="preserve"> </w:t>
            </w:r>
            <w:r>
              <w:rPr>
                <w:sz w:val="20"/>
              </w:rPr>
              <w:t>servicio</w:t>
            </w:r>
            <w:r>
              <w:rPr>
                <w:spacing w:val="-1"/>
                <w:sz w:val="20"/>
              </w:rPr>
              <w:t xml:space="preserve"> </w:t>
            </w:r>
            <w:r>
              <w:rPr>
                <w:sz w:val="20"/>
              </w:rPr>
              <w:t>recibido</w:t>
            </w:r>
            <w:r>
              <w:rPr>
                <w:spacing w:val="-2"/>
                <w:sz w:val="20"/>
              </w:rPr>
              <w:t xml:space="preserve"> </w:t>
            </w:r>
            <w:r>
              <w:rPr>
                <w:sz w:val="20"/>
              </w:rPr>
              <w:t>en</w:t>
            </w:r>
            <w:r>
              <w:rPr>
                <w:spacing w:val="-1"/>
                <w:sz w:val="20"/>
              </w:rPr>
              <w:t xml:space="preserve"> </w:t>
            </w:r>
            <w:r w:rsidR="008E55D4">
              <w:rPr>
                <w:sz w:val="20"/>
              </w:rPr>
              <w:t>comparación</w:t>
            </w:r>
            <w:r>
              <w:rPr>
                <w:spacing w:val="-1"/>
                <w:sz w:val="20"/>
              </w:rPr>
              <w:t xml:space="preserve"> </w:t>
            </w:r>
            <w:r>
              <w:rPr>
                <w:sz w:val="20"/>
              </w:rPr>
              <w:t>con</w:t>
            </w:r>
            <w:r>
              <w:rPr>
                <w:spacing w:val="-3"/>
                <w:sz w:val="20"/>
              </w:rPr>
              <w:t xml:space="preserve"> </w:t>
            </w:r>
            <w:r>
              <w:rPr>
                <w:sz w:val="20"/>
              </w:rPr>
              <w:t>sus</w:t>
            </w:r>
          </w:p>
          <w:p w14:paraId="4D2EF2FA" w14:textId="77777777" w:rsidR="00AD0BEA" w:rsidRDefault="00362AE3">
            <w:pPr>
              <w:pStyle w:val="TableParagraph"/>
              <w:spacing w:before="34"/>
              <w:ind w:left="72"/>
              <w:rPr>
                <w:sz w:val="20"/>
              </w:rPr>
            </w:pPr>
            <w:r>
              <w:rPr>
                <w:sz w:val="20"/>
              </w:rPr>
              <w:t>expectativas?</w:t>
            </w:r>
          </w:p>
        </w:tc>
      </w:tr>
      <w:tr w:rsidR="00AD0BEA" w14:paraId="4F392EB4" w14:textId="77777777">
        <w:trPr>
          <w:trHeight w:val="529"/>
        </w:trPr>
        <w:tc>
          <w:tcPr>
            <w:tcW w:w="1075" w:type="dxa"/>
            <w:vMerge/>
            <w:tcBorders>
              <w:top w:val="nil"/>
            </w:tcBorders>
          </w:tcPr>
          <w:p w14:paraId="47CA14ED" w14:textId="77777777" w:rsidR="00AD0BEA" w:rsidRDefault="00AD0BEA">
            <w:pPr>
              <w:rPr>
                <w:sz w:val="2"/>
                <w:szCs w:val="2"/>
              </w:rPr>
            </w:pPr>
          </w:p>
        </w:tc>
        <w:tc>
          <w:tcPr>
            <w:tcW w:w="2340" w:type="dxa"/>
            <w:vMerge/>
            <w:tcBorders>
              <w:top w:val="nil"/>
            </w:tcBorders>
          </w:tcPr>
          <w:p w14:paraId="2E9193B4" w14:textId="77777777" w:rsidR="00AD0BEA" w:rsidRDefault="00AD0BEA">
            <w:pPr>
              <w:rPr>
                <w:sz w:val="2"/>
                <w:szCs w:val="2"/>
              </w:rPr>
            </w:pPr>
          </w:p>
        </w:tc>
        <w:tc>
          <w:tcPr>
            <w:tcW w:w="1807" w:type="dxa"/>
            <w:vMerge/>
            <w:tcBorders>
              <w:top w:val="nil"/>
            </w:tcBorders>
          </w:tcPr>
          <w:p w14:paraId="21DC1E6F" w14:textId="77777777" w:rsidR="00AD0BEA" w:rsidRDefault="00AD0BEA">
            <w:pPr>
              <w:rPr>
                <w:sz w:val="2"/>
                <w:szCs w:val="2"/>
              </w:rPr>
            </w:pPr>
          </w:p>
        </w:tc>
        <w:tc>
          <w:tcPr>
            <w:tcW w:w="1797" w:type="dxa"/>
          </w:tcPr>
          <w:p w14:paraId="14884B17" w14:textId="77777777" w:rsidR="00AD0BEA" w:rsidRDefault="00362AE3">
            <w:pPr>
              <w:pStyle w:val="TableParagraph"/>
              <w:ind w:left="68"/>
              <w:rPr>
                <w:sz w:val="20"/>
              </w:rPr>
            </w:pPr>
            <w:r>
              <w:rPr>
                <w:sz w:val="20"/>
              </w:rPr>
              <w:t>Intención</w:t>
            </w:r>
            <w:r>
              <w:rPr>
                <w:spacing w:val="-1"/>
                <w:sz w:val="20"/>
              </w:rPr>
              <w:t xml:space="preserve"> </w:t>
            </w:r>
            <w:r>
              <w:rPr>
                <w:sz w:val="20"/>
              </w:rPr>
              <w:t>de</w:t>
            </w:r>
          </w:p>
          <w:p w14:paraId="4BB55EC3" w14:textId="77777777" w:rsidR="00AD0BEA" w:rsidRDefault="00362AE3">
            <w:pPr>
              <w:pStyle w:val="TableParagraph"/>
              <w:spacing w:before="34"/>
              <w:ind w:left="68"/>
              <w:rPr>
                <w:sz w:val="20"/>
              </w:rPr>
            </w:pPr>
            <w:r>
              <w:rPr>
                <w:sz w:val="20"/>
              </w:rPr>
              <w:t>Recomendar</w:t>
            </w:r>
          </w:p>
        </w:tc>
        <w:tc>
          <w:tcPr>
            <w:tcW w:w="2335" w:type="dxa"/>
          </w:tcPr>
          <w:p w14:paraId="08013B88" w14:textId="77777777" w:rsidR="00AD0BEA" w:rsidRDefault="00362AE3">
            <w:pPr>
              <w:pStyle w:val="TableParagraph"/>
              <w:ind w:left="71"/>
              <w:rPr>
                <w:sz w:val="20"/>
              </w:rPr>
            </w:pPr>
            <w:r>
              <w:rPr>
                <w:sz w:val="20"/>
              </w:rPr>
              <w:t>Probabilidad</w:t>
            </w:r>
            <w:r>
              <w:rPr>
                <w:spacing w:val="-2"/>
                <w:sz w:val="20"/>
              </w:rPr>
              <w:t xml:space="preserve"> </w:t>
            </w:r>
            <w:r>
              <w:rPr>
                <w:sz w:val="20"/>
              </w:rPr>
              <w:t>de</w:t>
            </w:r>
          </w:p>
          <w:p w14:paraId="325577F8" w14:textId="77777777" w:rsidR="00AD0BEA" w:rsidRDefault="00362AE3">
            <w:pPr>
              <w:pStyle w:val="TableParagraph"/>
              <w:spacing w:before="34"/>
              <w:ind w:left="71"/>
              <w:rPr>
                <w:sz w:val="20"/>
              </w:rPr>
            </w:pPr>
            <w:r>
              <w:rPr>
                <w:sz w:val="20"/>
              </w:rPr>
              <w:t>recomendación.</w:t>
            </w:r>
          </w:p>
        </w:tc>
        <w:tc>
          <w:tcPr>
            <w:tcW w:w="6392" w:type="dxa"/>
          </w:tcPr>
          <w:p w14:paraId="13E83B57" w14:textId="77777777" w:rsidR="00AD0BEA" w:rsidRDefault="00362AE3">
            <w:pPr>
              <w:pStyle w:val="TableParagraph"/>
              <w:spacing w:before="132"/>
              <w:ind w:left="72"/>
              <w:rPr>
                <w:sz w:val="20"/>
              </w:rPr>
            </w:pPr>
            <w:r>
              <w:rPr>
                <w:sz w:val="20"/>
              </w:rPr>
              <w:t>¿Qué</w:t>
            </w:r>
            <w:r>
              <w:rPr>
                <w:spacing w:val="-2"/>
                <w:sz w:val="20"/>
              </w:rPr>
              <w:t xml:space="preserve"> </w:t>
            </w:r>
            <w:r>
              <w:rPr>
                <w:sz w:val="20"/>
              </w:rPr>
              <w:t>tan probable</w:t>
            </w:r>
            <w:r>
              <w:rPr>
                <w:spacing w:val="-1"/>
                <w:sz w:val="20"/>
              </w:rPr>
              <w:t xml:space="preserve"> </w:t>
            </w:r>
            <w:r>
              <w:rPr>
                <w:sz w:val="20"/>
              </w:rPr>
              <w:t>es</w:t>
            </w:r>
            <w:r>
              <w:rPr>
                <w:spacing w:val="-3"/>
                <w:sz w:val="20"/>
              </w:rPr>
              <w:t xml:space="preserve"> </w:t>
            </w:r>
            <w:r>
              <w:rPr>
                <w:sz w:val="20"/>
              </w:rPr>
              <w:t>que</w:t>
            </w:r>
            <w:r>
              <w:rPr>
                <w:spacing w:val="-1"/>
                <w:sz w:val="20"/>
              </w:rPr>
              <w:t xml:space="preserve"> </w:t>
            </w:r>
            <w:r>
              <w:rPr>
                <w:sz w:val="20"/>
              </w:rPr>
              <w:t>recomiende</w:t>
            </w:r>
            <w:r>
              <w:rPr>
                <w:spacing w:val="-1"/>
                <w:sz w:val="20"/>
              </w:rPr>
              <w:t xml:space="preserve"> </w:t>
            </w:r>
            <w:r>
              <w:rPr>
                <w:sz w:val="20"/>
              </w:rPr>
              <w:t>al</w:t>
            </w:r>
            <w:r>
              <w:rPr>
                <w:spacing w:val="-2"/>
                <w:sz w:val="20"/>
              </w:rPr>
              <w:t xml:space="preserve"> </w:t>
            </w:r>
            <w:r>
              <w:rPr>
                <w:sz w:val="20"/>
              </w:rPr>
              <w:t>banco a</w:t>
            </w:r>
            <w:r>
              <w:rPr>
                <w:spacing w:val="-1"/>
                <w:sz w:val="20"/>
              </w:rPr>
              <w:t xml:space="preserve"> </w:t>
            </w:r>
            <w:r>
              <w:rPr>
                <w:sz w:val="20"/>
              </w:rPr>
              <w:t>sus</w:t>
            </w:r>
            <w:r>
              <w:rPr>
                <w:spacing w:val="-2"/>
                <w:sz w:val="20"/>
              </w:rPr>
              <w:t xml:space="preserve"> </w:t>
            </w:r>
            <w:r>
              <w:rPr>
                <w:sz w:val="20"/>
              </w:rPr>
              <w:t>amigos</w:t>
            </w:r>
            <w:r>
              <w:rPr>
                <w:spacing w:val="-3"/>
                <w:sz w:val="20"/>
              </w:rPr>
              <w:t xml:space="preserve"> </w:t>
            </w:r>
            <w:r>
              <w:rPr>
                <w:sz w:val="20"/>
              </w:rPr>
              <w:t>o</w:t>
            </w:r>
            <w:r>
              <w:rPr>
                <w:spacing w:val="6"/>
                <w:sz w:val="20"/>
              </w:rPr>
              <w:t xml:space="preserve"> </w:t>
            </w:r>
            <w:r>
              <w:rPr>
                <w:sz w:val="20"/>
              </w:rPr>
              <w:t>familiares?</w:t>
            </w:r>
          </w:p>
        </w:tc>
      </w:tr>
    </w:tbl>
    <w:p w14:paraId="5FC18EC6" w14:textId="77777777" w:rsidR="00AD0BEA" w:rsidRDefault="00AD0BEA">
      <w:pPr>
        <w:rPr>
          <w:sz w:val="20"/>
        </w:rPr>
        <w:sectPr w:rsidR="00AD0BEA" w:rsidSect="00F43580">
          <w:pgSz w:w="16840" w:h="11910" w:orient="landscape"/>
          <w:pgMar w:top="1100" w:right="520" w:bottom="1120" w:left="320" w:header="0" w:footer="932" w:gutter="0"/>
          <w:cols w:space="720"/>
        </w:sectPr>
      </w:pPr>
    </w:p>
    <w:p w14:paraId="1F8F248A" w14:textId="77777777" w:rsidR="00AD0BEA" w:rsidRDefault="00AD0BEA">
      <w:pPr>
        <w:pStyle w:val="Textoindependiente"/>
        <w:rPr>
          <w:b/>
          <w:sz w:val="29"/>
        </w:rPr>
      </w:pPr>
    </w:p>
    <w:tbl>
      <w:tblPr>
        <w:tblStyle w:val="TableNormal"/>
        <w:tblW w:w="0" w:type="auto"/>
        <w:tblInd w:w="1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075"/>
        <w:gridCol w:w="2340"/>
        <w:gridCol w:w="1807"/>
        <w:gridCol w:w="1797"/>
        <w:gridCol w:w="2335"/>
        <w:gridCol w:w="6392"/>
      </w:tblGrid>
      <w:tr w:rsidR="00AD0BEA" w14:paraId="55274F7D" w14:textId="77777777">
        <w:trPr>
          <w:trHeight w:val="530"/>
        </w:trPr>
        <w:tc>
          <w:tcPr>
            <w:tcW w:w="1075" w:type="dxa"/>
            <w:vMerge w:val="restart"/>
          </w:tcPr>
          <w:p w14:paraId="5179771B" w14:textId="77777777" w:rsidR="00AD0BEA" w:rsidRDefault="00AD0BEA">
            <w:pPr>
              <w:pStyle w:val="TableParagraph"/>
              <w:rPr>
                <w:sz w:val="18"/>
              </w:rPr>
            </w:pPr>
          </w:p>
        </w:tc>
        <w:tc>
          <w:tcPr>
            <w:tcW w:w="2340" w:type="dxa"/>
            <w:vMerge w:val="restart"/>
          </w:tcPr>
          <w:p w14:paraId="3BDB30C2" w14:textId="77777777" w:rsidR="00AD0BEA" w:rsidRDefault="00AD0BEA">
            <w:pPr>
              <w:pStyle w:val="TableParagraph"/>
              <w:rPr>
                <w:sz w:val="18"/>
              </w:rPr>
            </w:pPr>
          </w:p>
        </w:tc>
        <w:tc>
          <w:tcPr>
            <w:tcW w:w="1807" w:type="dxa"/>
            <w:vMerge w:val="restart"/>
          </w:tcPr>
          <w:p w14:paraId="62EA562B" w14:textId="77777777" w:rsidR="00AD0BEA" w:rsidRDefault="00362AE3">
            <w:pPr>
              <w:pStyle w:val="TableParagraph"/>
              <w:spacing w:line="276" w:lineRule="auto"/>
              <w:ind w:left="70" w:right="568"/>
              <w:rPr>
                <w:sz w:val="20"/>
              </w:rPr>
            </w:pPr>
            <w:r>
              <w:rPr>
                <w:sz w:val="20"/>
              </w:rPr>
              <w:t>recomendar el</w:t>
            </w:r>
            <w:r>
              <w:rPr>
                <w:spacing w:val="-48"/>
                <w:sz w:val="20"/>
              </w:rPr>
              <w:t xml:space="preserve"> </w:t>
            </w:r>
            <w:r>
              <w:rPr>
                <w:sz w:val="20"/>
              </w:rPr>
              <w:t>banco.</w:t>
            </w:r>
          </w:p>
        </w:tc>
        <w:tc>
          <w:tcPr>
            <w:tcW w:w="1797" w:type="dxa"/>
            <w:vMerge w:val="restart"/>
          </w:tcPr>
          <w:p w14:paraId="52F8ABB4" w14:textId="77777777" w:rsidR="00AD0BEA" w:rsidRDefault="00AD0BEA">
            <w:pPr>
              <w:pStyle w:val="TableParagraph"/>
              <w:rPr>
                <w:sz w:val="18"/>
              </w:rPr>
            </w:pPr>
          </w:p>
        </w:tc>
        <w:tc>
          <w:tcPr>
            <w:tcW w:w="2335" w:type="dxa"/>
          </w:tcPr>
          <w:p w14:paraId="28DFEA70" w14:textId="77777777" w:rsidR="00AD0BEA" w:rsidRDefault="00362AE3">
            <w:pPr>
              <w:pStyle w:val="TableParagraph"/>
              <w:ind w:left="71"/>
              <w:rPr>
                <w:sz w:val="20"/>
              </w:rPr>
            </w:pPr>
            <w:r>
              <w:rPr>
                <w:sz w:val="20"/>
              </w:rPr>
              <w:t>Factores</w:t>
            </w:r>
            <w:r>
              <w:rPr>
                <w:spacing w:val="-3"/>
                <w:sz w:val="20"/>
              </w:rPr>
              <w:t xml:space="preserve"> </w:t>
            </w:r>
            <w:r>
              <w:rPr>
                <w:sz w:val="20"/>
              </w:rPr>
              <w:t>de</w:t>
            </w:r>
            <w:r>
              <w:rPr>
                <w:spacing w:val="-1"/>
                <w:sz w:val="20"/>
              </w:rPr>
              <w:t xml:space="preserve"> </w:t>
            </w:r>
            <w:r>
              <w:rPr>
                <w:sz w:val="20"/>
              </w:rPr>
              <w:t>influencia</w:t>
            </w:r>
            <w:r>
              <w:rPr>
                <w:spacing w:val="-2"/>
                <w:sz w:val="20"/>
              </w:rPr>
              <w:t xml:space="preserve"> </w:t>
            </w:r>
            <w:r>
              <w:rPr>
                <w:sz w:val="20"/>
              </w:rPr>
              <w:t>en</w:t>
            </w:r>
          </w:p>
          <w:p w14:paraId="3131A08E" w14:textId="77777777" w:rsidR="00AD0BEA" w:rsidRDefault="00362AE3">
            <w:pPr>
              <w:pStyle w:val="TableParagraph"/>
              <w:spacing w:before="34"/>
              <w:ind w:left="71"/>
              <w:rPr>
                <w:sz w:val="20"/>
              </w:rPr>
            </w:pPr>
            <w:r>
              <w:rPr>
                <w:sz w:val="20"/>
              </w:rPr>
              <w:t>la</w:t>
            </w:r>
            <w:r>
              <w:rPr>
                <w:spacing w:val="-2"/>
                <w:sz w:val="20"/>
              </w:rPr>
              <w:t xml:space="preserve"> </w:t>
            </w:r>
            <w:r>
              <w:rPr>
                <w:sz w:val="20"/>
              </w:rPr>
              <w:t>recomendación</w:t>
            </w:r>
          </w:p>
        </w:tc>
        <w:tc>
          <w:tcPr>
            <w:tcW w:w="6392" w:type="dxa"/>
          </w:tcPr>
          <w:p w14:paraId="57E94791" w14:textId="77777777" w:rsidR="00AD0BEA" w:rsidRDefault="00362AE3">
            <w:pPr>
              <w:pStyle w:val="TableParagraph"/>
              <w:ind w:left="72"/>
              <w:rPr>
                <w:sz w:val="20"/>
              </w:rPr>
            </w:pPr>
            <w:r>
              <w:rPr>
                <w:sz w:val="20"/>
              </w:rPr>
              <w:t>¿Qué</w:t>
            </w:r>
            <w:r>
              <w:rPr>
                <w:spacing w:val="-2"/>
                <w:sz w:val="20"/>
              </w:rPr>
              <w:t xml:space="preserve"> </w:t>
            </w:r>
            <w:r>
              <w:rPr>
                <w:sz w:val="20"/>
              </w:rPr>
              <w:t>factores</w:t>
            </w:r>
            <w:r>
              <w:rPr>
                <w:spacing w:val="-1"/>
                <w:sz w:val="20"/>
              </w:rPr>
              <w:t xml:space="preserve"> </w:t>
            </w:r>
            <w:r>
              <w:rPr>
                <w:sz w:val="20"/>
              </w:rPr>
              <w:t>influirían</w:t>
            </w:r>
            <w:r>
              <w:rPr>
                <w:spacing w:val="1"/>
                <w:sz w:val="20"/>
              </w:rPr>
              <w:t xml:space="preserve"> </w:t>
            </w:r>
            <w:r>
              <w:rPr>
                <w:sz w:val="20"/>
              </w:rPr>
              <w:t>en</w:t>
            </w:r>
            <w:r>
              <w:rPr>
                <w:spacing w:val="-1"/>
                <w:sz w:val="20"/>
              </w:rPr>
              <w:t xml:space="preserve"> </w:t>
            </w:r>
            <w:r>
              <w:rPr>
                <w:sz w:val="20"/>
              </w:rPr>
              <w:t>su</w:t>
            </w:r>
            <w:r>
              <w:rPr>
                <w:spacing w:val="-2"/>
                <w:sz w:val="20"/>
              </w:rPr>
              <w:t xml:space="preserve"> </w:t>
            </w:r>
            <w:r>
              <w:rPr>
                <w:sz w:val="20"/>
              </w:rPr>
              <w:t>decisión de</w:t>
            </w:r>
            <w:r>
              <w:rPr>
                <w:spacing w:val="-2"/>
                <w:sz w:val="20"/>
              </w:rPr>
              <w:t xml:space="preserve"> </w:t>
            </w:r>
            <w:r>
              <w:rPr>
                <w:sz w:val="20"/>
              </w:rPr>
              <w:t>recomendar</w:t>
            </w:r>
            <w:r>
              <w:rPr>
                <w:spacing w:val="-1"/>
                <w:sz w:val="20"/>
              </w:rPr>
              <w:t xml:space="preserve"> </w:t>
            </w:r>
            <w:r>
              <w:rPr>
                <w:sz w:val="20"/>
              </w:rPr>
              <w:t>o</w:t>
            </w:r>
            <w:r>
              <w:rPr>
                <w:spacing w:val="-3"/>
                <w:sz w:val="20"/>
              </w:rPr>
              <w:t xml:space="preserve"> </w:t>
            </w:r>
            <w:r>
              <w:rPr>
                <w:sz w:val="20"/>
              </w:rPr>
              <w:t>no</w:t>
            </w:r>
            <w:r>
              <w:rPr>
                <w:spacing w:val="-1"/>
                <w:sz w:val="20"/>
              </w:rPr>
              <w:t xml:space="preserve"> </w:t>
            </w:r>
            <w:r>
              <w:rPr>
                <w:sz w:val="20"/>
              </w:rPr>
              <w:t>los</w:t>
            </w:r>
            <w:r>
              <w:rPr>
                <w:spacing w:val="-3"/>
                <w:sz w:val="20"/>
              </w:rPr>
              <w:t xml:space="preserve"> </w:t>
            </w:r>
            <w:r>
              <w:rPr>
                <w:sz w:val="20"/>
              </w:rPr>
              <w:t>servicios</w:t>
            </w:r>
            <w:r>
              <w:rPr>
                <w:spacing w:val="-2"/>
                <w:sz w:val="20"/>
              </w:rPr>
              <w:t xml:space="preserve"> </w:t>
            </w:r>
            <w:r>
              <w:rPr>
                <w:sz w:val="20"/>
              </w:rPr>
              <w:t>del</w:t>
            </w:r>
          </w:p>
          <w:p w14:paraId="2B6B79AB" w14:textId="77777777" w:rsidR="00AD0BEA" w:rsidRDefault="00362AE3">
            <w:pPr>
              <w:pStyle w:val="TableParagraph"/>
              <w:spacing w:before="34"/>
              <w:ind w:left="72"/>
              <w:rPr>
                <w:sz w:val="20"/>
              </w:rPr>
            </w:pPr>
            <w:r>
              <w:rPr>
                <w:sz w:val="20"/>
              </w:rPr>
              <w:t>banco?</w:t>
            </w:r>
          </w:p>
        </w:tc>
      </w:tr>
      <w:tr w:rsidR="00AD0BEA" w14:paraId="1AB81B20" w14:textId="77777777">
        <w:trPr>
          <w:trHeight w:val="527"/>
        </w:trPr>
        <w:tc>
          <w:tcPr>
            <w:tcW w:w="1075" w:type="dxa"/>
            <w:vMerge/>
            <w:tcBorders>
              <w:top w:val="nil"/>
            </w:tcBorders>
          </w:tcPr>
          <w:p w14:paraId="60215B5B" w14:textId="77777777" w:rsidR="00AD0BEA" w:rsidRDefault="00AD0BEA">
            <w:pPr>
              <w:rPr>
                <w:sz w:val="2"/>
                <w:szCs w:val="2"/>
              </w:rPr>
            </w:pPr>
          </w:p>
        </w:tc>
        <w:tc>
          <w:tcPr>
            <w:tcW w:w="2340" w:type="dxa"/>
            <w:vMerge/>
            <w:tcBorders>
              <w:top w:val="nil"/>
            </w:tcBorders>
          </w:tcPr>
          <w:p w14:paraId="7ABA8FF1" w14:textId="77777777" w:rsidR="00AD0BEA" w:rsidRDefault="00AD0BEA">
            <w:pPr>
              <w:rPr>
                <w:sz w:val="2"/>
                <w:szCs w:val="2"/>
              </w:rPr>
            </w:pPr>
          </w:p>
        </w:tc>
        <w:tc>
          <w:tcPr>
            <w:tcW w:w="1807" w:type="dxa"/>
            <w:vMerge/>
            <w:tcBorders>
              <w:top w:val="nil"/>
            </w:tcBorders>
          </w:tcPr>
          <w:p w14:paraId="6231013E" w14:textId="77777777" w:rsidR="00AD0BEA" w:rsidRDefault="00AD0BEA">
            <w:pPr>
              <w:rPr>
                <w:sz w:val="2"/>
                <w:szCs w:val="2"/>
              </w:rPr>
            </w:pPr>
          </w:p>
        </w:tc>
        <w:tc>
          <w:tcPr>
            <w:tcW w:w="1797" w:type="dxa"/>
            <w:vMerge/>
            <w:tcBorders>
              <w:top w:val="nil"/>
            </w:tcBorders>
          </w:tcPr>
          <w:p w14:paraId="0D09888F" w14:textId="77777777" w:rsidR="00AD0BEA" w:rsidRDefault="00AD0BEA">
            <w:pPr>
              <w:rPr>
                <w:sz w:val="2"/>
                <w:szCs w:val="2"/>
              </w:rPr>
            </w:pPr>
          </w:p>
        </w:tc>
        <w:tc>
          <w:tcPr>
            <w:tcW w:w="2335" w:type="dxa"/>
          </w:tcPr>
          <w:p w14:paraId="41C8920B" w14:textId="77777777" w:rsidR="00AD0BEA" w:rsidRDefault="00362AE3">
            <w:pPr>
              <w:pStyle w:val="TableParagraph"/>
              <w:ind w:left="71"/>
              <w:rPr>
                <w:sz w:val="20"/>
              </w:rPr>
            </w:pPr>
            <w:r>
              <w:rPr>
                <w:sz w:val="20"/>
              </w:rPr>
              <w:t>Áreas</w:t>
            </w:r>
            <w:r>
              <w:rPr>
                <w:spacing w:val="-2"/>
                <w:sz w:val="20"/>
              </w:rPr>
              <w:t xml:space="preserve"> </w:t>
            </w:r>
            <w:r>
              <w:rPr>
                <w:sz w:val="20"/>
              </w:rPr>
              <w:t>de</w:t>
            </w:r>
            <w:r>
              <w:rPr>
                <w:spacing w:val="-1"/>
                <w:sz w:val="20"/>
              </w:rPr>
              <w:t xml:space="preserve"> </w:t>
            </w:r>
            <w:r>
              <w:rPr>
                <w:sz w:val="20"/>
              </w:rPr>
              <w:t>Mejora</w:t>
            </w:r>
            <w:r>
              <w:rPr>
                <w:spacing w:val="-1"/>
                <w:sz w:val="20"/>
              </w:rPr>
              <w:t xml:space="preserve"> </w:t>
            </w:r>
            <w:r>
              <w:rPr>
                <w:sz w:val="20"/>
              </w:rPr>
              <w:t>en</w:t>
            </w:r>
            <w:r>
              <w:rPr>
                <w:spacing w:val="-1"/>
                <w:sz w:val="20"/>
              </w:rPr>
              <w:t xml:space="preserve"> </w:t>
            </w:r>
            <w:r>
              <w:rPr>
                <w:sz w:val="20"/>
              </w:rPr>
              <w:t>el</w:t>
            </w:r>
          </w:p>
          <w:p w14:paraId="46977D66" w14:textId="77777777" w:rsidR="00AD0BEA" w:rsidRDefault="00362AE3">
            <w:pPr>
              <w:pStyle w:val="TableParagraph"/>
              <w:spacing w:before="34"/>
              <w:ind w:left="71"/>
              <w:rPr>
                <w:sz w:val="20"/>
              </w:rPr>
            </w:pPr>
            <w:r>
              <w:rPr>
                <w:sz w:val="20"/>
              </w:rPr>
              <w:t>banco.</w:t>
            </w:r>
          </w:p>
        </w:tc>
        <w:tc>
          <w:tcPr>
            <w:tcW w:w="6392" w:type="dxa"/>
          </w:tcPr>
          <w:p w14:paraId="3CB27DE2" w14:textId="5F67A2AB" w:rsidR="00AD0BEA" w:rsidRDefault="00362AE3">
            <w:pPr>
              <w:pStyle w:val="TableParagraph"/>
              <w:ind w:left="72"/>
              <w:rPr>
                <w:sz w:val="20"/>
              </w:rPr>
            </w:pPr>
            <w:r>
              <w:rPr>
                <w:sz w:val="20"/>
              </w:rPr>
              <w:t>¿Qué</w:t>
            </w:r>
            <w:r>
              <w:rPr>
                <w:spacing w:val="-2"/>
                <w:sz w:val="20"/>
              </w:rPr>
              <w:t xml:space="preserve"> </w:t>
            </w:r>
            <w:r>
              <w:rPr>
                <w:sz w:val="20"/>
              </w:rPr>
              <w:t>áreas</w:t>
            </w:r>
            <w:r>
              <w:rPr>
                <w:spacing w:val="-2"/>
                <w:sz w:val="20"/>
              </w:rPr>
              <w:t xml:space="preserve"> </w:t>
            </w:r>
            <w:r>
              <w:rPr>
                <w:sz w:val="20"/>
              </w:rPr>
              <w:t>considera</w:t>
            </w:r>
            <w:r>
              <w:rPr>
                <w:spacing w:val="-3"/>
                <w:sz w:val="20"/>
              </w:rPr>
              <w:t xml:space="preserve"> </w:t>
            </w:r>
            <w:r>
              <w:rPr>
                <w:sz w:val="20"/>
              </w:rPr>
              <w:t>que</w:t>
            </w:r>
            <w:r>
              <w:rPr>
                <w:spacing w:val="-2"/>
                <w:sz w:val="20"/>
              </w:rPr>
              <w:t xml:space="preserve"> </w:t>
            </w:r>
            <w:r>
              <w:rPr>
                <w:sz w:val="20"/>
              </w:rPr>
              <w:t>el</w:t>
            </w:r>
            <w:r>
              <w:rPr>
                <w:spacing w:val="-1"/>
                <w:sz w:val="20"/>
              </w:rPr>
              <w:t xml:space="preserve"> </w:t>
            </w:r>
            <w:r>
              <w:rPr>
                <w:sz w:val="20"/>
              </w:rPr>
              <w:t>banco</w:t>
            </w:r>
            <w:r>
              <w:rPr>
                <w:spacing w:val="-1"/>
                <w:sz w:val="20"/>
              </w:rPr>
              <w:t xml:space="preserve"> </w:t>
            </w:r>
            <w:r w:rsidR="008E55D4">
              <w:rPr>
                <w:sz w:val="20"/>
              </w:rPr>
              <w:t>podría</w:t>
            </w:r>
            <w:r>
              <w:rPr>
                <w:spacing w:val="-1"/>
                <w:sz w:val="20"/>
              </w:rPr>
              <w:t xml:space="preserve"> </w:t>
            </w:r>
            <w:r>
              <w:rPr>
                <w:sz w:val="20"/>
              </w:rPr>
              <w:t>mejorar</w:t>
            </w:r>
            <w:r>
              <w:rPr>
                <w:spacing w:val="-1"/>
                <w:sz w:val="20"/>
              </w:rPr>
              <w:t xml:space="preserve"> </w:t>
            </w:r>
            <w:r>
              <w:rPr>
                <w:sz w:val="20"/>
              </w:rPr>
              <w:t>para</w:t>
            </w:r>
            <w:r>
              <w:rPr>
                <w:spacing w:val="-1"/>
                <w:sz w:val="20"/>
              </w:rPr>
              <w:t xml:space="preserve"> </w:t>
            </w:r>
            <w:r>
              <w:rPr>
                <w:sz w:val="20"/>
              </w:rPr>
              <w:t>brindar</w:t>
            </w:r>
            <w:r>
              <w:rPr>
                <w:spacing w:val="-1"/>
                <w:sz w:val="20"/>
              </w:rPr>
              <w:t xml:space="preserve"> </w:t>
            </w:r>
            <w:r>
              <w:rPr>
                <w:sz w:val="20"/>
              </w:rPr>
              <w:t>un</w:t>
            </w:r>
            <w:r>
              <w:rPr>
                <w:spacing w:val="-2"/>
                <w:sz w:val="20"/>
              </w:rPr>
              <w:t xml:space="preserve"> </w:t>
            </w:r>
            <w:r>
              <w:rPr>
                <w:sz w:val="20"/>
              </w:rPr>
              <w:t>mejor</w:t>
            </w:r>
          </w:p>
          <w:p w14:paraId="26941A0D" w14:textId="77777777" w:rsidR="00AD0BEA" w:rsidRDefault="00362AE3">
            <w:pPr>
              <w:pStyle w:val="TableParagraph"/>
              <w:spacing w:before="34"/>
              <w:ind w:left="72"/>
              <w:rPr>
                <w:sz w:val="20"/>
              </w:rPr>
            </w:pPr>
            <w:r>
              <w:rPr>
                <w:sz w:val="20"/>
              </w:rPr>
              <w:t>servicio</w:t>
            </w:r>
            <w:r>
              <w:rPr>
                <w:spacing w:val="-1"/>
                <w:sz w:val="20"/>
              </w:rPr>
              <w:t xml:space="preserve"> </w:t>
            </w:r>
            <w:r>
              <w:rPr>
                <w:sz w:val="20"/>
              </w:rPr>
              <w:t>al</w:t>
            </w:r>
            <w:r>
              <w:rPr>
                <w:spacing w:val="-1"/>
                <w:sz w:val="20"/>
              </w:rPr>
              <w:t xml:space="preserve"> </w:t>
            </w:r>
            <w:r>
              <w:rPr>
                <w:sz w:val="20"/>
              </w:rPr>
              <w:t>cliente?</w:t>
            </w:r>
          </w:p>
        </w:tc>
      </w:tr>
    </w:tbl>
    <w:p w14:paraId="23F54928" w14:textId="77777777" w:rsidR="00AD0BEA" w:rsidRDefault="00AD0BEA">
      <w:pPr>
        <w:pStyle w:val="Textoindependiente"/>
        <w:rPr>
          <w:b/>
          <w:sz w:val="20"/>
        </w:rPr>
      </w:pPr>
    </w:p>
    <w:p w14:paraId="140455A8" w14:textId="77777777" w:rsidR="00AD0BEA" w:rsidRDefault="00AD0BEA">
      <w:pPr>
        <w:pStyle w:val="Textoindependiente"/>
        <w:rPr>
          <w:b/>
          <w:sz w:val="20"/>
        </w:rPr>
      </w:pPr>
    </w:p>
    <w:p w14:paraId="0556C482" w14:textId="77777777" w:rsidR="00AD0BEA" w:rsidRDefault="00AD0BEA">
      <w:pPr>
        <w:pStyle w:val="Textoindependiente"/>
        <w:rPr>
          <w:b/>
          <w:sz w:val="20"/>
        </w:rPr>
      </w:pPr>
    </w:p>
    <w:p w14:paraId="6CBD64B9" w14:textId="77777777" w:rsidR="00AD0BEA" w:rsidRDefault="00AD0BEA">
      <w:pPr>
        <w:pStyle w:val="Textoindependiente"/>
        <w:rPr>
          <w:b/>
          <w:sz w:val="20"/>
        </w:rPr>
      </w:pPr>
    </w:p>
    <w:p w14:paraId="38CE0192" w14:textId="77777777" w:rsidR="00AD0BEA" w:rsidRDefault="00AD0BEA">
      <w:pPr>
        <w:pStyle w:val="Textoindependiente"/>
        <w:spacing w:before="2"/>
        <w:rPr>
          <w:b/>
          <w:sz w:val="23"/>
        </w:rPr>
      </w:pPr>
    </w:p>
    <w:p w14:paraId="521F1B53" w14:textId="77777777" w:rsidR="00AD0BEA" w:rsidRDefault="00362AE3">
      <w:pPr>
        <w:ind w:left="112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0E681E77" w14:textId="77777777" w:rsidR="00AD0BEA" w:rsidRDefault="00AD0BEA">
      <w:pPr>
        <w:rPr>
          <w:sz w:val="20"/>
        </w:rPr>
        <w:sectPr w:rsidR="00AD0BEA" w:rsidSect="00F43580">
          <w:pgSz w:w="16840" w:h="11910" w:orient="landscape"/>
          <w:pgMar w:top="1100" w:right="520" w:bottom="1120" w:left="320" w:header="0" w:footer="932" w:gutter="0"/>
          <w:cols w:space="720"/>
        </w:sectPr>
      </w:pPr>
    </w:p>
    <w:p w14:paraId="4B657081" w14:textId="77777777" w:rsidR="00AD0BEA" w:rsidRDefault="00362AE3">
      <w:pPr>
        <w:pStyle w:val="Ttulo2"/>
        <w:numPr>
          <w:ilvl w:val="1"/>
          <w:numId w:val="35"/>
        </w:numPr>
        <w:tabs>
          <w:tab w:val="left" w:pos="1061"/>
        </w:tabs>
        <w:spacing w:before="61"/>
        <w:ind w:left="1060"/>
        <w:jc w:val="left"/>
      </w:pPr>
      <w:bookmarkStart w:id="54" w:name="_bookmark45"/>
      <w:bookmarkEnd w:id="54"/>
      <w:r>
        <w:lastRenderedPageBreak/>
        <w:t>ENFOQUE</w:t>
      </w:r>
      <w:r>
        <w:rPr>
          <w:spacing w:val="-2"/>
        </w:rPr>
        <w:t xml:space="preserve"> </w:t>
      </w:r>
      <w:r>
        <w:t>Y</w:t>
      </w:r>
      <w:r>
        <w:rPr>
          <w:spacing w:val="-2"/>
        </w:rPr>
        <w:t xml:space="preserve"> </w:t>
      </w:r>
      <w:r>
        <w:t>MÉTODOS</w:t>
      </w:r>
    </w:p>
    <w:p w14:paraId="0D99E453" w14:textId="77777777" w:rsidR="00AD0BEA" w:rsidRDefault="00AD0BEA">
      <w:pPr>
        <w:pStyle w:val="Textoindependiente"/>
        <w:spacing w:before="9"/>
        <w:rPr>
          <w:b/>
          <w:sz w:val="32"/>
        </w:rPr>
      </w:pPr>
    </w:p>
    <w:p w14:paraId="63D9075C" w14:textId="77777777" w:rsidR="00AD0BEA" w:rsidRDefault="00362AE3">
      <w:pPr>
        <w:pStyle w:val="Prrafodelista"/>
        <w:numPr>
          <w:ilvl w:val="2"/>
          <w:numId w:val="35"/>
        </w:numPr>
        <w:tabs>
          <w:tab w:val="left" w:pos="1949"/>
        </w:tabs>
        <w:ind w:left="1948" w:hanging="541"/>
        <w:rPr>
          <w:sz w:val="24"/>
        </w:rPr>
      </w:pPr>
      <w:bookmarkStart w:id="55" w:name="_bookmark46"/>
      <w:bookmarkEnd w:id="55"/>
      <w:r>
        <w:rPr>
          <w:sz w:val="24"/>
        </w:rPr>
        <w:t>ENFOQUE</w:t>
      </w:r>
      <w:r>
        <w:rPr>
          <w:spacing w:val="-5"/>
          <w:sz w:val="24"/>
        </w:rPr>
        <w:t xml:space="preserve"> </w:t>
      </w:r>
      <w:r>
        <w:rPr>
          <w:sz w:val="24"/>
        </w:rPr>
        <w:t>DE</w:t>
      </w:r>
      <w:r>
        <w:rPr>
          <w:spacing w:val="-4"/>
          <w:sz w:val="24"/>
        </w:rPr>
        <w:t xml:space="preserve"> </w:t>
      </w:r>
      <w:r>
        <w:rPr>
          <w:sz w:val="24"/>
        </w:rPr>
        <w:t>LA</w:t>
      </w:r>
      <w:r>
        <w:rPr>
          <w:spacing w:val="-2"/>
          <w:sz w:val="24"/>
        </w:rPr>
        <w:t xml:space="preserve"> </w:t>
      </w:r>
      <w:r>
        <w:rPr>
          <w:sz w:val="24"/>
        </w:rPr>
        <w:t>INVESTIGACIÓN</w:t>
      </w:r>
    </w:p>
    <w:p w14:paraId="17FC5201" w14:textId="77777777" w:rsidR="00AD0BEA" w:rsidRDefault="00AD0BEA">
      <w:pPr>
        <w:pStyle w:val="Textoindependiente"/>
        <w:spacing w:before="6"/>
        <w:rPr>
          <w:sz w:val="36"/>
        </w:rPr>
      </w:pPr>
    </w:p>
    <w:p w14:paraId="45E2B453" w14:textId="77777777" w:rsidR="00AD0BEA" w:rsidRDefault="00362AE3">
      <w:pPr>
        <w:pStyle w:val="Textoindependiente"/>
        <w:spacing w:line="360" w:lineRule="auto"/>
        <w:ind w:left="700" w:right="458" w:firstLine="779"/>
        <w:jc w:val="both"/>
      </w:pPr>
      <w:r>
        <w:t>(Sampieri, 2006) Los métodos mixtos en investigación son un enfoque sistemático y</w:t>
      </w:r>
      <w:r>
        <w:rPr>
          <w:spacing w:val="1"/>
        </w:rPr>
        <w:t xml:space="preserve"> </w:t>
      </w:r>
      <w:r>
        <w:t>crítico que implica la recolección y el análisis tanto de datos cuantitativos como cualitativos.</w:t>
      </w:r>
      <w:r>
        <w:rPr>
          <w:spacing w:val="1"/>
        </w:rPr>
        <w:t xml:space="preserve"> </w:t>
      </w:r>
      <w:r>
        <w:t>Este método busca integrar y discutir conjuntamente ambos tipos de datos para obtener</w:t>
      </w:r>
      <w:r>
        <w:rPr>
          <w:spacing w:val="1"/>
        </w:rPr>
        <w:t xml:space="preserve"> </w:t>
      </w:r>
      <w:r>
        <w:t>inferencias</w:t>
      </w:r>
      <w:r>
        <w:rPr>
          <w:spacing w:val="-10"/>
        </w:rPr>
        <w:t xml:space="preserve"> </w:t>
      </w:r>
      <w:r>
        <w:t>más</w:t>
      </w:r>
      <w:r>
        <w:rPr>
          <w:spacing w:val="-10"/>
        </w:rPr>
        <w:t xml:space="preserve"> </w:t>
      </w:r>
      <w:r>
        <w:t>completas</w:t>
      </w:r>
      <w:r>
        <w:rPr>
          <w:spacing w:val="-9"/>
        </w:rPr>
        <w:t xml:space="preserve"> </w:t>
      </w:r>
      <w:r>
        <w:t>y</w:t>
      </w:r>
      <w:r>
        <w:rPr>
          <w:spacing w:val="-10"/>
        </w:rPr>
        <w:t xml:space="preserve"> </w:t>
      </w:r>
      <w:r>
        <w:t>lograr</w:t>
      </w:r>
      <w:r>
        <w:rPr>
          <w:spacing w:val="-9"/>
        </w:rPr>
        <w:t xml:space="preserve"> </w:t>
      </w:r>
      <w:r>
        <w:t>un</w:t>
      </w:r>
      <w:r>
        <w:rPr>
          <w:spacing w:val="-10"/>
        </w:rPr>
        <w:t xml:space="preserve"> </w:t>
      </w:r>
      <w:r>
        <w:t>entendimiento</w:t>
      </w:r>
      <w:r>
        <w:rPr>
          <w:spacing w:val="-8"/>
        </w:rPr>
        <w:t xml:space="preserve"> </w:t>
      </w:r>
      <w:r>
        <w:t>más</w:t>
      </w:r>
      <w:r>
        <w:rPr>
          <w:spacing w:val="-10"/>
        </w:rPr>
        <w:t xml:space="preserve"> </w:t>
      </w:r>
      <w:r>
        <w:t>profundo</w:t>
      </w:r>
      <w:r>
        <w:rPr>
          <w:spacing w:val="-9"/>
        </w:rPr>
        <w:t xml:space="preserve"> </w:t>
      </w:r>
      <w:r>
        <w:t>del</w:t>
      </w:r>
      <w:r>
        <w:rPr>
          <w:spacing w:val="-9"/>
        </w:rPr>
        <w:t xml:space="preserve"> </w:t>
      </w:r>
      <w:r>
        <w:t>fenómeno</w:t>
      </w:r>
      <w:r>
        <w:rPr>
          <w:spacing w:val="-9"/>
        </w:rPr>
        <w:t xml:space="preserve"> </w:t>
      </w:r>
      <w:r>
        <w:t>bajo</w:t>
      </w:r>
      <w:r>
        <w:rPr>
          <w:spacing w:val="-9"/>
        </w:rPr>
        <w:t xml:space="preserve"> </w:t>
      </w:r>
      <w:r>
        <w:t>estudio.</w:t>
      </w:r>
      <w:r>
        <w:rPr>
          <w:spacing w:val="-58"/>
        </w:rPr>
        <w:t xml:space="preserve"> </w:t>
      </w:r>
      <w:r>
        <w:t>En</w:t>
      </w:r>
      <w:r>
        <w:rPr>
          <w:spacing w:val="-5"/>
        </w:rPr>
        <w:t xml:space="preserve"> </w:t>
      </w:r>
      <w:r>
        <w:t>resumen,</w:t>
      </w:r>
      <w:r>
        <w:rPr>
          <w:spacing w:val="-4"/>
        </w:rPr>
        <w:t xml:space="preserve"> </w:t>
      </w:r>
      <w:r>
        <w:t>se</w:t>
      </w:r>
      <w:r>
        <w:rPr>
          <w:spacing w:val="-5"/>
        </w:rPr>
        <w:t xml:space="preserve"> </w:t>
      </w:r>
      <w:r>
        <w:t>trata</w:t>
      </w:r>
      <w:r>
        <w:rPr>
          <w:spacing w:val="-4"/>
        </w:rPr>
        <w:t xml:space="preserve"> </w:t>
      </w:r>
      <w:r>
        <w:t>de</w:t>
      </w:r>
      <w:r>
        <w:rPr>
          <w:spacing w:val="-2"/>
        </w:rPr>
        <w:t xml:space="preserve"> </w:t>
      </w:r>
      <w:r>
        <w:t>combinar</w:t>
      </w:r>
      <w:r>
        <w:rPr>
          <w:spacing w:val="-5"/>
        </w:rPr>
        <w:t xml:space="preserve"> </w:t>
      </w:r>
      <w:r>
        <w:t>diferentes</w:t>
      </w:r>
      <w:r>
        <w:rPr>
          <w:spacing w:val="-1"/>
        </w:rPr>
        <w:t xml:space="preserve"> </w:t>
      </w:r>
      <w:r>
        <w:t>enfoques</w:t>
      </w:r>
      <w:r>
        <w:rPr>
          <w:spacing w:val="-5"/>
        </w:rPr>
        <w:t xml:space="preserve"> </w:t>
      </w:r>
      <w:r>
        <w:t>de</w:t>
      </w:r>
      <w:r>
        <w:rPr>
          <w:spacing w:val="-5"/>
        </w:rPr>
        <w:t xml:space="preserve"> </w:t>
      </w:r>
      <w:r>
        <w:t>investigación</w:t>
      </w:r>
      <w:r>
        <w:rPr>
          <w:spacing w:val="-3"/>
        </w:rPr>
        <w:t xml:space="preserve"> </w:t>
      </w:r>
      <w:r>
        <w:t>para</w:t>
      </w:r>
      <w:r>
        <w:rPr>
          <w:spacing w:val="-3"/>
        </w:rPr>
        <w:t xml:space="preserve"> </w:t>
      </w:r>
      <w:r>
        <w:t>obtener</w:t>
      </w:r>
      <w:r>
        <w:rPr>
          <w:spacing w:val="-5"/>
        </w:rPr>
        <w:t xml:space="preserve"> </w:t>
      </w:r>
      <w:r>
        <w:t>una</w:t>
      </w:r>
      <w:r>
        <w:rPr>
          <w:spacing w:val="-5"/>
        </w:rPr>
        <w:t xml:space="preserve"> </w:t>
      </w:r>
      <w:r>
        <w:t>visión</w:t>
      </w:r>
      <w:r>
        <w:rPr>
          <w:spacing w:val="-58"/>
        </w:rPr>
        <w:t xml:space="preserve"> </w:t>
      </w:r>
      <w:r>
        <w:t>más</w:t>
      </w:r>
      <w:r>
        <w:rPr>
          <w:spacing w:val="-1"/>
        </w:rPr>
        <w:t xml:space="preserve"> </w:t>
      </w:r>
      <w:r>
        <w:t>holística</w:t>
      </w:r>
      <w:r>
        <w:rPr>
          <w:spacing w:val="-1"/>
        </w:rPr>
        <w:t xml:space="preserve"> </w:t>
      </w:r>
      <w:r>
        <w:t>y enriquecedora</w:t>
      </w:r>
      <w:r>
        <w:rPr>
          <w:spacing w:val="-2"/>
        </w:rPr>
        <w:t xml:space="preserve"> </w:t>
      </w:r>
      <w:r>
        <w:t>del tema</w:t>
      </w:r>
      <w:r>
        <w:rPr>
          <w:spacing w:val="1"/>
        </w:rPr>
        <w:t xml:space="preserve"> </w:t>
      </w:r>
      <w:r>
        <w:t>analizado.</w:t>
      </w:r>
    </w:p>
    <w:p w14:paraId="252CA454" w14:textId="77777777" w:rsidR="00AD0BEA" w:rsidRDefault="00AD0BEA">
      <w:pPr>
        <w:pStyle w:val="Textoindependiente"/>
        <w:spacing w:before="3"/>
      </w:pPr>
    </w:p>
    <w:p w14:paraId="3CA8EBA1" w14:textId="4A5F1DF0" w:rsidR="00AD0BEA" w:rsidRDefault="00362AE3">
      <w:pPr>
        <w:pStyle w:val="Textoindependiente"/>
        <w:spacing w:line="360" w:lineRule="auto"/>
        <w:ind w:left="700" w:right="453" w:firstLine="719"/>
        <w:jc w:val="both"/>
      </w:pPr>
      <w:r>
        <w:t>Con</w:t>
      </w:r>
      <w:r>
        <w:rPr>
          <w:spacing w:val="1"/>
        </w:rPr>
        <w:t xml:space="preserve"> </w:t>
      </w:r>
      <w:r>
        <w:t>el</w:t>
      </w:r>
      <w:r>
        <w:rPr>
          <w:spacing w:val="1"/>
        </w:rPr>
        <w:t xml:space="preserve"> </w:t>
      </w:r>
      <w:r>
        <w:t>propósito</w:t>
      </w:r>
      <w:r>
        <w:rPr>
          <w:spacing w:val="1"/>
        </w:rPr>
        <w:t xml:space="preserve"> </w:t>
      </w:r>
      <w:r>
        <w:t>de</w:t>
      </w:r>
      <w:r>
        <w:rPr>
          <w:spacing w:val="1"/>
        </w:rPr>
        <w:t xml:space="preserve"> </w:t>
      </w:r>
      <w:r>
        <w:t>obtener</w:t>
      </w:r>
      <w:r>
        <w:rPr>
          <w:spacing w:val="1"/>
        </w:rPr>
        <w:t xml:space="preserve"> </w:t>
      </w:r>
      <w:r>
        <w:t>los</w:t>
      </w:r>
      <w:r>
        <w:rPr>
          <w:spacing w:val="1"/>
        </w:rPr>
        <w:t xml:space="preserve"> </w:t>
      </w:r>
      <w:r>
        <w:t>mejores</w:t>
      </w:r>
      <w:r>
        <w:rPr>
          <w:spacing w:val="1"/>
        </w:rPr>
        <w:t xml:space="preserve"> </w:t>
      </w:r>
      <w:r>
        <w:t>resultados</w:t>
      </w:r>
      <w:r>
        <w:rPr>
          <w:spacing w:val="1"/>
        </w:rPr>
        <w:t xml:space="preserve"> </w:t>
      </w:r>
      <w:r>
        <w:t>e</w:t>
      </w:r>
      <w:r>
        <w:rPr>
          <w:spacing w:val="1"/>
        </w:rPr>
        <w:t xml:space="preserve"> </w:t>
      </w:r>
      <w:r>
        <w:t>impacto</w:t>
      </w:r>
      <w:r>
        <w:rPr>
          <w:spacing w:val="1"/>
        </w:rPr>
        <w:t xml:space="preserve"> </w:t>
      </w:r>
      <w:r>
        <w:t>en</w:t>
      </w:r>
      <w:r>
        <w:rPr>
          <w:spacing w:val="1"/>
        </w:rPr>
        <w:t xml:space="preserve"> </w:t>
      </w:r>
      <w:r>
        <w:t>la</w:t>
      </w:r>
      <w:r>
        <w:rPr>
          <w:spacing w:val="1"/>
        </w:rPr>
        <w:t xml:space="preserve"> </w:t>
      </w:r>
      <w:r>
        <w:t>presente</w:t>
      </w:r>
      <w:r>
        <w:rPr>
          <w:spacing w:val="1"/>
        </w:rPr>
        <w:t xml:space="preserve"> </w:t>
      </w:r>
      <w:r>
        <w:t>investigación, se aplicó un enfoque mixto el cual permite la recolección y análisis de datos</w:t>
      </w:r>
      <w:r>
        <w:rPr>
          <w:spacing w:val="1"/>
        </w:rPr>
        <w:t xml:space="preserve"> </w:t>
      </w:r>
      <w:r>
        <w:t>tanto de manera cualitativa como de manera cuantitativa los cuales, a su vez, pueden ser</w:t>
      </w:r>
      <w:r>
        <w:rPr>
          <w:spacing w:val="1"/>
        </w:rPr>
        <w:t xml:space="preserve"> </w:t>
      </w:r>
      <w:r>
        <w:t xml:space="preserve">expresados de manera más precisa y proporcionan a la investigación resultados objetivos </w:t>
      </w:r>
      <w:r w:rsidR="008E55D4">
        <w:t>y,</w:t>
      </w:r>
      <w:r>
        <w:rPr>
          <w:spacing w:val="1"/>
        </w:rPr>
        <w:t xml:space="preserve"> </w:t>
      </w:r>
      <w:r>
        <w:t>asimismo,</w:t>
      </w:r>
      <w:r>
        <w:rPr>
          <w:spacing w:val="-1"/>
        </w:rPr>
        <w:t xml:space="preserve"> </w:t>
      </w:r>
      <w:r>
        <w:t>mediante la</w:t>
      </w:r>
      <w:r>
        <w:rPr>
          <w:spacing w:val="-2"/>
        </w:rPr>
        <w:t xml:space="preserve"> </w:t>
      </w:r>
      <w:r>
        <w:t>investigación se</w:t>
      </w:r>
      <w:r>
        <w:rPr>
          <w:spacing w:val="-1"/>
        </w:rPr>
        <w:t xml:space="preserve"> </w:t>
      </w:r>
      <w:r>
        <w:t>obtenga</w:t>
      </w:r>
      <w:r>
        <w:rPr>
          <w:spacing w:val="-1"/>
        </w:rPr>
        <w:t xml:space="preserve"> </w:t>
      </w:r>
      <w:r>
        <w:t>un</w:t>
      </w:r>
      <w:r>
        <w:rPr>
          <w:spacing w:val="-1"/>
        </w:rPr>
        <w:t xml:space="preserve"> </w:t>
      </w:r>
      <w:r>
        <w:t>análisis profundo</w:t>
      </w:r>
      <w:r>
        <w:rPr>
          <w:spacing w:val="-1"/>
        </w:rPr>
        <w:t xml:space="preserve"> </w:t>
      </w:r>
      <w:r>
        <w:t>de</w:t>
      </w:r>
      <w:r>
        <w:rPr>
          <w:spacing w:val="-1"/>
        </w:rPr>
        <w:t xml:space="preserve"> </w:t>
      </w:r>
      <w:r>
        <w:t>la investigación.</w:t>
      </w:r>
    </w:p>
    <w:p w14:paraId="37645369" w14:textId="77777777" w:rsidR="00AD0BEA" w:rsidRDefault="00AD0BEA">
      <w:pPr>
        <w:pStyle w:val="Textoindependiente"/>
        <w:rPr>
          <w:sz w:val="21"/>
        </w:rPr>
      </w:pPr>
    </w:p>
    <w:p w14:paraId="1EE0A768" w14:textId="77777777" w:rsidR="00AD0BEA" w:rsidRDefault="00362AE3">
      <w:pPr>
        <w:pStyle w:val="Prrafodelista"/>
        <w:numPr>
          <w:ilvl w:val="2"/>
          <w:numId w:val="35"/>
        </w:numPr>
        <w:tabs>
          <w:tab w:val="left" w:pos="1949"/>
        </w:tabs>
        <w:ind w:left="1948" w:hanging="541"/>
        <w:rPr>
          <w:sz w:val="24"/>
        </w:rPr>
      </w:pPr>
      <w:bookmarkStart w:id="56" w:name="_bookmark47"/>
      <w:bookmarkEnd w:id="56"/>
      <w:r>
        <w:rPr>
          <w:sz w:val="24"/>
        </w:rPr>
        <w:t>ALCANCE</w:t>
      </w:r>
      <w:r>
        <w:rPr>
          <w:spacing w:val="-4"/>
          <w:sz w:val="24"/>
        </w:rPr>
        <w:t xml:space="preserve"> </w:t>
      </w:r>
      <w:r>
        <w:rPr>
          <w:sz w:val="24"/>
        </w:rPr>
        <w:t>DE</w:t>
      </w:r>
      <w:r>
        <w:rPr>
          <w:spacing w:val="-3"/>
          <w:sz w:val="24"/>
        </w:rPr>
        <w:t xml:space="preserve"> </w:t>
      </w:r>
      <w:r>
        <w:rPr>
          <w:sz w:val="24"/>
        </w:rPr>
        <w:t>LA</w:t>
      </w:r>
      <w:r>
        <w:rPr>
          <w:spacing w:val="-3"/>
          <w:sz w:val="24"/>
        </w:rPr>
        <w:t xml:space="preserve"> </w:t>
      </w:r>
      <w:r>
        <w:rPr>
          <w:sz w:val="24"/>
        </w:rPr>
        <w:t>INVESTIGACIÓN</w:t>
      </w:r>
    </w:p>
    <w:p w14:paraId="2B830677" w14:textId="77777777" w:rsidR="00AD0BEA" w:rsidRDefault="00AD0BEA">
      <w:pPr>
        <w:pStyle w:val="Textoindependiente"/>
        <w:spacing w:before="9"/>
        <w:rPr>
          <w:sz w:val="32"/>
        </w:rPr>
      </w:pPr>
    </w:p>
    <w:p w14:paraId="5C9BDA39" w14:textId="77777777" w:rsidR="00AD0BEA" w:rsidRDefault="00362AE3">
      <w:pPr>
        <w:pStyle w:val="Textoindependiente"/>
        <w:spacing w:line="360" w:lineRule="auto"/>
        <w:ind w:left="700" w:right="459" w:firstLine="719"/>
        <w:jc w:val="both"/>
      </w:pPr>
      <w:r>
        <w:t>El alcance de una investigación indica el resultado lo que se obtendrá a partir de ella y</w:t>
      </w:r>
      <w:r>
        <w:rPr>
          <w:spacing w:val="-57"/>
        </w:rPr>
        <w:t xml:space="preserve"> </w:t>
      </w:r>
      <w:r>
        <w:t>condiciona el método que se seguirá para obtener dichos resultados, por lo que es muy</w:t>
      </w:r>
      <w:r>
        <w:rPr>
          <w:spacing w:val="1"/>
        </w:rPr>
        <w:t xml:space="preserve"> </w:t>
      </w:r>
      <w:r>
        <w:t>importante   identificar    acertadamente   dicho alcance antes   de    empezar    a   desarrollar</w:t>
      </w:r>
      <w:r>
        <w:rPr>
          <w:spacing w:val="1"/>
        </w:rPr>
        <w:t xml:space="preserve"> </w:t>
      </w:r>
      <w:r>
        <w:t>la</w:t>
      </w:r>
      <w:r>
        <w:rPr>
          <w:spacing w:val="-2"/>
        </w:rPr>
        <w:t xml:space="preserve"> </w:t>
      </w:r>
      <w:r>
        <w:t>investigación. (PUCE)</w:t>
      </w:r>
    </w:p>
    <w:p w14:paraId="620F9220" w14:textId="77777777" w:rsidR="00AD0BEA" w:rsidRDefault="00AD0BEA">
      <w:pPr>
        <w:pStyle w:val="Textoindependiente"/>
        <w:spacing w:before="10"/>
        <w:rPr>
          <w:sz w:val="20"/>
        </w:rPr>
      </w:pPr>
    </w:p>
    <w:p w14:paraId="0A65B22A" w14:textId="77777777" w:rsidR="00AD0BEA" w:rsidRDefault="00362AE3">
      <w:pPr>
        <w:pStyle w:val="Textoindependiente"/>
        <w:spacing w:line="360" w:lineRule="auto"/>
        <w:ind w:left="700" w:right="458" w:firstLine="719"/>
        <w:jc w:val="both"/>
      </w:pPr>
      <w:r>
        <w:t>Según.</w:t>
      </w:r>
      <w:r>
        <w:rPr>
          <w:spacing w:val="-12"/>
        </w:rPr>
        <w:t xml:space="preserve"> </w:t>
      </w:r>
      <w:r>
        <w:t>(Investigadores,</w:t>
      </w:r>
      <w:r>
        <w:rPr>
          <w:spacing w:val="-11"/>
        </w:rPr>
        <w:t xml:space="preserve"> </w:t>
      </w:r>
      <w:r>
        <w:t>2017)</w:t>
      </w:r>
      <w:r>
        <w:rPr>
          <w:spacing w:val="-10"/>
        </w:rPr>
        <w:t xml:space="preserve"> </w:t>
      </w:r>
      <w:r>
        <w:t>el</w:t>
      </w:r>
      <w:r>
        <w:rPr>
          <w:spacing w:val="-11"/>
        </w:rPr>
        <w:t xml:space="preserve"> </w:t>
      </w:r>
      <w:r>
        <w:t>alcance</w:t>
      </w:r>
      <w:r>
        <w:rPr>
          <w:spacing w:val="-12"/>
        </w:rPr>
        <w:t xml:space="preserve"> </w:t>
      </w:r>
      <w:r>
        <w:t>descriptivo</w:t>
      </w:r>
      <w:r>
        <w:rPr>
          <w:spacing w:val="-11"/>
        </w:rPr>
        <w:t xml:space="preserve"> </w:t>
      </w:r>
      <w:r>
        <w:t>es</w:t>
      </w:r>
      <w:r>
        <w:rPr>
          <w:spacing w:val="-11"/>
        </w:rPr>
        <w:t xml:space="preserve"> </w:t>
      </w:r>
      <w:r>
        <w:t>el</w:t>
      </w:r>
      <w:r>
        <w:rPr>
          <w:spacing w:val="-11"/>
        </w:rPr>
        <w:t xml:space="preserve"> </w:t>
      </w:r>
      <w:r>
        <w:t>tipo</w:t>
      </w:r>
      <w:r>
        <w:rPr>
          <w:spacing w:val="-11"/>
        </w:rPr>
        <w:t xml:space="preserve"> </w:t>
      </w:r>
      <w:r>
        <w:t>de</w:t>
      </w:r>
      <w:r>
        <w:rPr>
          <w:spacing w:val="-12"/>
        </w:rPr>
        <w:t xml:space="preserve"> </w:t>
      </w:r>
      <w:r>
        <w:t>investigación</w:t>
      </w:r>
      <w:r>
        <w:rPr>
          <w:spacing w:val="-11"/>
        </w:rPr>
        <w:t xml:space="preserve"> </w:t>
      </w:r>
      <w:r>
        <w:t>que</w:t>
      </w:r>
      <w:r>
        <w:rPr>
          <w:spacing w:val="-9"/>
        </w:rPr>
        <w:t xml:space="preserve"> </w:t>
      </w:r>
      <w:r>
        <w:t>más</w:t>
      </w:r>
      <w:r>
        <w:rPr>
          <w:spacing w:val="-58"/>
        </w:rPr>
        <w:t xml:space="preserve"> </w:t>
      </w:r>
      <w:r>
        <w:t>se utiliza, porque tiene como prioridad describir cualidades, características de un fenómeno o</w:t>
      </w:r>
      <w:r>
        <w:rPr>
          <w:spacing w:val="1"/>
        </w:rPr>
        <w:t xml:space="preserve"> </w:t>
      </w:r>
      <w:r>
        <w:t>grupo</w:t>
      </w:r>
      <w:r>
        <w:rPr>
          <w:spacing w:val="1"/>
        </w:rPr>
        <w:t xml:space="preserve"> </w:t>
      </w:r>
      <w:r>
        <w:t>de</w:t>
      </w:r>
      <w:r>
        <w:rPr>
          <w:spacing w:val="1"/>
        </w:rPr>
        <w:t xml:space="preserve"> </w:t>
      </w:r>
      <w:r>
        <w:t>personas.</w:t>
      </w:r>
      <w:r>
        <w:rPr>
          <w:spacing w:val="1"/>
        </w:rPr>
        <w:t xml:space="preserve"> </w:t>
      </w:r>
      <w:r>
        <w:t>Su</w:t>
      </w:r>
      <w:r>
        <w:rPr>
          <w:spacing w:val="1"/>
        </w:rPr>
        <w:t xml:space="preserve"> </w:t>
      </w:r>
      <w:r>
        <w:t>función</w:t>
      </w:r>
      <w:r>
        <w:rPr>
          <w:spacing w:val="1"/>
        </w:rPr>
        <w:t xml:space="preserve"> </w:t>
      </w:r>
      <w:r>
        <w:t>principal</w:t>
      </w:r>
      <w:r>
        <w:rPr>
          <w:spacing w:val="1"/>
        </w:rPr>
        <w:t xml:space="preserve"> </w:t>
      </w:r>
      <w:r>
        <w:t>es</w:t>
      </w:r>
      <w:r>
        <w:rPr>
          <w:spacing w:val="1"/>
        </w:rPr>
        <w:t xml:space="preserve"> </w:t>
      </w:r>
      <w:r>
        <w:t>profundizar,</w:t>
      </w:r>
      <w:r>
        <w:rPr>
          <w:spacing w:val="1"/>
        </w:rPr>
        <w:t xml:space="preserve"> </w:t>
      </w:r>
      <w:r>
        <w:t>describir</w:t>
      </w:r>
      <w:r>
        <w:rPr>
          <w:spacing w:val="1"/>
        </w:rPr>
        <w:t xml:space="preserve"> </w:t>
      </w:r>
      <w:r>
        <w:t>o</w:t>
      </w:r>
      <w:r>
        <w:rPr>
          <w:spacing w:val="1"/>
        </w:rPr>
        <w:t xml:space="preserve"> </w:t>
      </w:r>
      <w:r>
        <w:t>medir</w:t>
      </w:r>
      <w:r>
        <w:rPr>
          <w:spacing w:val="1"/>
        </w:rPr>
        <w:t xml:space="preserve"> </w:t>
      </w:r>
      <w:r>
        <w:t>conceptos</w:t>
      </w:r>
      <w:r>
        <w:rPr>
          <w:spacing w:val="1"/>
        </w:rPr>
        <w:t xml:space="preserve"> </w:t>
      </w:r>
      <w:r>
        <w:t>o</w:t>
      </w:r>
      <w:r>
        <w:rPr>
          <w:spacing w:val="1"/>
        </w:rPr>
        <w:t xml:space="preserve"> </w:t>
      </w:r>
      <w:r>
        <w:t>situaciones.</w:t>
      </w:r>
    </w:p>
    <w:p w14:paraId="7A70B53E" w14:textId="77777777" w:rsidR="00AD0BEA" w:rsidRDefault="00AD0BEA">
      <w:pPr>
        <w:pStyle w:val="Textoindependiente"/>
        <w:spacing w:before="11"/>
        <w:rPr>
          <w:sz w:val="20"/>
        </w:rPr>
      </w:pPr>
    </w:p>
    <w:p w14:paraId="50E6105F" w14:textId="77777777" w:rsidR="00AD0BEA" w:rsidRDefault="00362AE3">
      <w:pPr>
        <w:pStyle w:val="Textoindependiente"/>
        <w:spacing w:line="360" w:lineRule="auto"/>
        <w:ind w:left="700" w:right="453" w:firstLine="719"/>
        <w:jc w:val="both"/>
      </w:pPr>
      <w:r>
        <w:t>En</w:t>
      </w:r>
      <w:r>
        <w:rPr>
          <w:spacing w:val="1"/>
        </w:rPr>
        <w:t xml:space="preserve"> </w:t>
      </w:r>
      <w:r>
        <w:t>base</w:t>
      </w:r>
      <w:r>
        <w:rPr>
          <w:spacing w:val="1"/>
        </w:rPr>
        <w:t xml:space="preserve"> </w:t>
      </w:r>
      <w:r>
        <w:t>a</w:t>
      </w:r>
      <w:r>
        <w:rPr>
          <w:spacing w:val="1"/>
        </w:rPr>
        <w:t xml:space="preserve"> </w:t>
      </w:r>
      <w:r>
        <w:t>lo</w:t>
      </w:r>
      <w:r>
        <w:rPr>
          <w:spacing w:val="1"/>
        </w:rPr>
        <w:t xml:space="preserve"> </w:t>
      </w:r>
      <w:r>
        <w:t>anteriormente</w:t>
      </w:r>
      <w:r>
        <w:rPr>
          <w:spacing w:val="1"/>
        </w:rPr>
        <w:t xml:space="preserve"> </w:t>
      </w:r>
      <w:r>
        <w:t>mencionado,</w:t>
      </w:r>
      <w:r>
        <w:rPr>
          <w:spacing w:val="1"/>
        </w:rPr>
        <w:t xml:space="preserve"> </w:t>
      </w:r>
      <w:r>
        <w:t>se</w:t>
      </w:r>
      <w:r>
        <w:rPr>
          <w:spacing w:val="1"/>
        </w:rPr>
        <w:t xml:space="preserve"> </w:t>
      </w:r>
      <w:r>
        <w:t>procedió</w:t>
      </w:r>
      <w:r>
        <w:rPr>
          <w:spacing w:val="1"/>
        </w:rPr>
        <w:t xml:space="preserve"> </w:t>
      </w:r>
      <w:r>
        <w:t>a</w:t>
      </w:r>
      <w:r>
        <w:rPr>
          <w:spacing w:val="1"/>
        </w:rPr>
        <w:t xml:space="preserve"> </w:t>
      </w:r>
      <w:r>
        <w:t>utilizar</w:t>
      </w:r>
      <w:r>
        <w:rPr>
          <w:spacing w:val="1"/>
        </w:rPr>
        <w:t xml:space="preserve"> </w:t>
      </w:r>
      <w:r>
        <w:t>en</w:t>
      </w:r>
      <w:r>
        <w:rPr>
          <w:spacing w:val="1"/>
        </w:rPr>
        <w:t xml:space="preserve"> </w:t>
      </w:r>
      <w:r>
        <w:t>la</w:t>
      </w:r>
      <w:r>
        <w:rPr>
          <w:spacing w:val="1"/>
        </w:rPr>
        <w:t xml:space="preserve"> </w:t>
      </w:r>
      <w:r>
        <w:t>presente</w:t>
      </w:r>
      <w:r>
        <w:rPr>
          <w:spacing w:val="1"/>
        </w:rPr>
        <w:t xml:space="preserve"> </w:t>
      </w:r>
      <w:r>
        <w:t>investigación el alcance descriptivo, ya que el propósito del alcance descriptivo es describir</w:t>
      </w:r>
      <w:r>
        <w:rPr>
          <w:spacing w:val="1"/>
        </w:rPr>
        <w:t xml:space="preserve"> </w:t>
      </w:r>
      <w:r>
        <w:t>situaciones o eventos del fenómeno a investigar y profundizar en el mismo</w:t>
      </w:r>
      <w:r>
        <w:rPr>
          <w:spacing w:val="1"/>
        </w:rPr>
        <w:t xml:space="preserve"> </w:t>
      </w:r>
      <w:r>
        <w:t>mediante la</w:t>
      </w:r>
      <w:r>
        <w:rPr>
          <w:spacing w:val="1"/>
        </w:rPr>
        <w:t xml:space="preserve"> </w:t>
      </w:r>
      <w:r>
        <w:t>recopilación de información, en este caso, el propósito de la misma es poder brindar una</w:t>
      </w:r>
      <w:r>
        <w:rPr>
          <w:spacing w:val="1"/>
        </w:rPr>
        <w:t xml:space="preserve"> </w:t>
      </w:r>
      <w:r>
        <w:t>propuesta</w:t>
      </w:r>
      <w:r>
        <w:rPr>
          <w:spacing w:val="-9"/>
        </w:rPr>
        <w:t xml:space="preserve"> </w:t>
      </w:r>
      <w:r>
        <w:t>de</w:t>
      </w:r>
      <w:r>
        <w:rPr>
          <w:spacing w:val="-10"/>
        </w:rPr>
        <w:t xml:space="preserve"> </w:t>
      </w:r>
      <w:r>
        <w:t>mejora</w:t>
      </w:r>
      <w:r>
        <w:rPr>
          <w:spacing w:val="-10"/>
        </w:rPr>
        <w:t xml:space="preserve"> </w:t>
      </w:r>
      <w:r>
        <w:t>en</w:t>
      </w:r>
      <w:r>
        <w:rPr>
          <w:spacing w:val="-9"/>
        </w:rPr>
        <w:t xml:space="preserve"> </w:t>
      </w:r>
      <w:r>
        <w:t>el</w:t>
      </w:r>
      <w:r>
        <w:rPr>
          <w:spacing w:val="-6"/>
        </w:rPr>
        <w:t xml:space="preserve"> </w:t>
      </w:r>
      <w:r>
        <w:t>departamento</w:t>
      </w:r>
      <w:r>
        <w:rPr>
          <w:spacing w:val="-9"/>
        </w:rPr>
        <w:t xml:space="preserve"> </w:t>
      </w:r>
      <w:r>
        <w:t>de</w:t>
      </w:r>
      <w:r>
        <w:rPr>
          <w:spacing w:val="-10"/>
        </w:rPr>
        <w:t xml:space="preserve"> </w:t>
      </w:r>
      <w:r>
        <w:t>servicio</w:t>
      </w:r>
      <w:r>
        <w:rPr>
          <w:spacing w:val="-6"/>
        </w:rPr>
        <w:t xml:space="preserve"> </w:t>
      </w:r>
      <w:r>
        <w:t>al</w:t>
      </w:r>
      <w:r>
        <w:rPr>
          <w:spacing w:val="-8"/>
        </w:rPr>
        <w:t xml:space="preserve"> </w:t>
      </w:r>
      <w:r>
        <w:t>cliente</w:t>
      </w:r>
      <w:r>
        <w:rPr>
          <w:spacing w:val="-9"/>
        </w:rPr>
        <w:t xml:space="preserve"> </w:t>
      </w:r>
      <w:r>
        <w:t>de</w:t>
      </w:r>
      <w:r>
        <w:rPr>
          <w:spacing w:val="-9"/>
        </w:rPr>
        <w:t xml:space="preserve"> </w:t>
      </w:r>
      <w:r>
        <w:t>Banco</w:t>
      </w:r>
      <w:r>
        <w:rPr>
          <w:spacing w:val="-9"/>
        </w:rPr>
        <w:t xml:space="preserve"> </w:t>
      </w:r>
      <w:r>
        <w:t>Promerica</w:t>
      </w:r>
      <w:r>
        <w:rPr>
          <w:spacing w:val="-10"/>
        </w:rPr>
        <w:t xml:space="preserve"> </w:t>
      </w:r>
      <w:r>
        <w:t>y</w:t>
      </w:r>
      <w:r>
        <w:rPr>
          <w:spacing w:val="-9"/>
        </w:rPr>
        <w:t xml:space="preserve"> </w:t>
      </w:r>
      <w:r>
        <w:t>para</w:t>
      </w:r>
      <w:r>
        <w:rPr>
          <w:spacing w:val="-10"/>
        </w:rPr>
        <w:t xml:space="preserve"> </w:t>
      </w:r>
      <w:r>
        <w:t>llegar</w:t>
      </w:r>
      <w:r>
        <w:rPr>
          <w:spacing w:val="-58"/>
        </w:rPr>
        <w:t xml:space="preserve"> </w:t>
      </w:r>
      <w:r>
        <w:t>a</w:t>
      </w:r>
      <w:r>
        <w:rPr>
          <w:spacing w:val="-2"/>
        </w:rPr>
        <w:t xml:space="preserve"> </w:t>
      </w:r>
      <w:r>
        <w:t>ello, se</w:t>
      </w:r>
      <w:r>
        <w:rPr>
          <w:spacing w:val="-2"/>
        </w:rPr>
        <w:t xml:space="preserve"> </w:t>
      </w:r>
      <w:r>
        <w:t>requiere recopilación</w:t>
      </w:r>
      <w:r>
        <w:rPr>
          <w:spacing w:val="-1"/>
        </w:rPr>
        <w:t xml:space="preserve"> </w:t>
      </w:r>
      <w:r>
        <w:t>de información</w:t>
      </w:r>
      <w:r>
        <w:rPr>
          <w:spacing w:val="-1"/>
        </w:rPr>
        <w:t xml:space="preserve"> </w:t>
      </w:r>
      <w:r>
        <w:t>que</w:t>
      </w:r>
      <w:r>
        <w:rPr>
          <w:spacing w:val="1"/>
        </w:rPr>
        <w:t xml:space="preserve"> </w:t>
      </w:r>
      <w:r>
        <w:t>permita</w:t>
      </w:r>
      <w:r>
        <w:rPr>
          <w:spacing w:val="1"/>
        </w:rPr>
        <w:t xml:space="preserve"> </w:t>
      </w:r>
      <w:r>
        <w:t>llegar al</w:t>
      </w:r>
      <w:r>
        <w:rPr>
          <w:spacing w:val="-1"/>
        </w:rPr>
        <w:t xml:space="preserve"> </w:t>
      </w:r>
      <w:r>
        <w:t>objeto</w:t>
      </w:r>
      <w:r>
        <w:rPr>
          <w:spacing w:val="2"/>
        </w:rPr>
        <w:t xml:space="preserve"> </w:t>
      </w:r>
      <w:r>
        <w:t>de</w:t>
      </w:r>
      <w:r>
        <w:rPr>
          <w:spacing w:val="-1"/>
        </w:rPr>
        <w:t xml:space="preserve"> </w:t>
      </w:r>
      <w:r>
        <w:t>estudio.</w:t>
      </w:r>
    </w:p>
    <w:p w14:paraId="250EE84D" w14:textId="77777777" w:rsidR="00AD0BEA" w:rsidRDefault="00AD0BEA">
      <w:pPr>
        <w:spacing w:line="360" w:lineRule="auto"/>
        <w:jc w:val="both"/>
        <w:sectPr w:rsidR="00AD0BEA" w:rsidSect="00F43580">
          <w:footerReference w:type="default" r:id="rId60"/>
          <w:pgSz w:w="11910" w:h="16840"/>
          <w:pgMar w:top="1360" w:right="980" w:bottom="1200" w:left="740" w:header="0" w:footer="1000" w:gutter="0"/>
          <w:cols w:space="720"/>
        </w:sectPr>
      </w:pPr>
    </w:p>
    <w:p w14:paraId="47F29901" w14:textId="77777777" w:rsidR="00AD0BEA" w:rsidRDefault="00362AE3">
      <w:pPr>
        <w:pStyle w:val="Prrafodelista"/>
        <w:numPr>
          <w:ilvl w:val="2"/>
          <w:numId w:val="35"/>
        </w:numPr>
        <w:tabs>
          <w:tab w:val="left" w:pos="1949"/>
        </w:tabs>
        <w:spacing w:before="61"/>
        <w:ind w:left="1948" w:hanging="541"/>
        <w:rPr>
          <w:sz w:val="24"/>
        </w:rPr>
      </w:pPr>
      <w:bookmarkStart w:id="57" w:name="_bookmark48"/>
      <w:bookmarkEnd w:id="57"/>
      <w:r>
        <w:rPr>
          <w:sz w:val="24"/>
        </w:rPr>
        <w:lastRenderedPageBreak/>
        <w:t>DISEÑO</w:t>
      </w:r>
      <w:r>
        <w:rPr>
          <w:spacing w:val="-4"/>
          <w:sz w:val="24"/>
        </w:rPr>
        <w:t xml:space="preserve"> </w:t>
      </w:r>
      <w:r>
        <w:rPr>
          <w:sz w:val="24"/>
        </w:rPr>
        <w:t>DE</w:t>
      </w:r>
      <w:r>
        <w:rPr>
          <w:spacing w:val="-4"/>
          <w:sz w:val="24"/>
        </w:rPr>
        <w:t xml:space="preserve"> </w:t>
      </w:r>
      <w:r>
        <w:rPr>
          <w:sz w:val="24"/>
        </w:rPr>
        <w:t>LA</w:t>
      </w:r>
      <w:r>
        <w:rPr>
          <w:spacing w:val="-3"/>
          <w:sz w:val="24"/>
        </w:rPr>
        <w:t xml:space="preserve"> </w:t>
      </w:r>
      <w:r>
        <w:rPr>
          <w:sz w:val="24"/>
        </w:rPr>
        <w:t>INVESTIGACIÓN</w:t>
      </w:r>
    </w:p>
    <w:p w14:paraId="40E49CB2" w14:textId="77777777" w:rsidR="00AD0BEA" w:rsidRDefault="00AD0BEA">
      <w:pPr>
        <w:pStyle w:val="Textoindependiente"/>
        <w:spacing w:before="9"/>
        <w:rPr>
          <w:sz w:val="32"/>
        </w:rPr>
      </w:pPr>
    </w:p>
    <w:p w14:paraId="1D5C30A2" w14:textId="77777777" w:rsidR="00AD0BEA" w:rsidRDefault="00362AE3">
      <w:pPr>
        <w:pStyle w:val="Textoindependiente"/>
        <w:spacing w:line="360" w:lineRule="auto"/>
        <w:ind w:left="700" w:right="457" w:firstLine="719"/>
        <w:jc w:val="both"/>
      </w:pPr>
      <w:r>
        <w:t>La investigación no experimental se basa en categorías, conceptos, variables, sucesos,</w:t>
      </w:r>
      <w:r>
        <w:rPr>
          <w:spacing w:val="1"/>
        </w:rPr>
        <w:t xml:space="preserve"> </w:t>
      </w:r>
      <w:r>
        <w:t>comunidades o contextos que se dan sin la intervención directa del investigador, es decir; sin</w:t>
      </w:r>
      <w:r>
        <w:rPr>
          <w:spacing w:val="1"/>
        </w:rPr>
        <w:t xml:space="preserve"> </w:t>
      </w:r>
      <w:r>
        <w:t>que el investigador altere el objeto de investigación. En la investigación no experimental, se</w:t>
      </w:r>
      <w:r>
        <w:rPr>
          <w:spacing w:val="1"/>
        </w:rPr>
        <w:t xml:space="preserve"> </w:t>
      </w:r>
      <w:r>
        <w:t>observan los fenómenos o acontecimientos tal y como se dan en su contexto natural, para</w:t>
      </w:r>
      <w:r>
        <w:rPr>
          <w:spacing w:val="1"/>
        </w:rPr>
        <w:t xml:space="preserve"> </w:t>
      </w:r>
      <w:r>
        <w:t>después</w:t>
      </w:r>
      <w:r>
        <w:rPr>
          <w:spacing w:val="-1"/>
        </w:rPr>
        <w:t xml:space="preserve"> </w:t>
      </w:r>
      <w:r>
        <w:t>analizarlos. (INTEP)</w:t>
      </w:r>
    </w:p>
    <w:p w14:paraId="74C273C4" w14:textId="77777777" w:rsidR="00AD0BEA" w:rsidRDefault="00AD0BEA">
      <w:pPr>
        <w:pStyle w:val="Textoindependiente"/>
        <w:spacing w:before="11"/>
        <w:rPr>
          <w:sz w:val="20"/>
        </w:rPr>
      </w:pPr>
    </w:p>
    <w:p w14:paraId="62E019E4" w14:textId="77777777" w:rsidR="00AD0BEA" w:rsidRDefault="00362AE3">
      <w:pPr>
        <w:pStyle w:val="Textoindependiente"/>
        <w:spacing w:line="360" w:lineRule="auto"/>
        <w:ind w:left="700" w:right="457" w:firstLine="719"/>
        <w:jc w:val="both"/>
      </w:pPr>
      <w:r>
        <w:t>El diseño de investigación empleado en la presente investigación es no experimental,</w:t>
      </w:r>
      <w:r>
        <w:rPr>
          <w:spacing w:val="1"/>
        </w:rPr>
        <w:t xml:space="preserve"> </w:t>
      </w:r>
      <w:r>
        <w:t>de tipo transversal por el motivo en que las variables no se manipularon, sino que sólo se</w:t>
      </w:r>
      <w:r>
        <w:rPr>
          <w:spacing w:val="1"/>
        </w:rPr>
        <w:t xml:space="preserve"> </w:t>
      </w:r>
      <w:r>
        <w:t>observaron</w:t>
      </w:r>
      <w:r>
        <w:rPr>
          <w:spacing w:val="-1"/>
        </w:rPr>
        <w:t xml:space="preserve"> </w:t>
      </w:r>
      <w:r>
        <w:t>y</w:t>
      </w:r>
      <w:r>
        <w:rPr>
          <w:spacing w:val="1"/>
        </w:rPr>
        <w:t xml:space="preserve"> </w:t>
      </w:r>
      <w:r>
        <w:t>analizaron</w:t>
      </w:r>
      <w:r>
        <w:rPr>
          <w:spacing w:val="1"/>
        </w:rPr>
        <w:t xml:space="preserve"> </w:t>
      </w:r>
      <w:r>
        <w:t>en un determinado</w:t>
      </w:r>
      <w:r>
        <w:rPr>
          <w:spacing w:val="-1"/>
        </w:rPr>
        <w:t xml:space="preserve"> </w:t>
      </w:r>
      <w:r>
        <w:t>periodo de</w:t>
      </w:r>
      <w:r>
        <w:rPr>
          <w:spacing w:val="-1"/>
        </w:rPr>
        <w:t xml:space="preserve"> </w:t>
      </w:r>
      <w:r>
        <w:t>tiempo.</w:t>
      </w:r>
    </w:p>
    <w:p w14:paraId="4A4E2B0D" w14:textId="77777777" w:rsidR="00AD0BEA" w:rsidRDefault="00AD0BEA">
      <w:pPr>
        <w:pStyle w:val="Textoindependiente"/>
        <w:spacing w:before="9"/>
        <w:rPr>
          <w:sz w:val="20"/>
        </w:rPr>
      </w:pPr>
    </w:p>
    <w:p w14:paraId="33D668CA" w14:textId="77777777" w:rsidR="00AD0BEA" w:rsidRDefault="00362AE3">
      <w:pPr>
        <w:pStyle w:val="Ttulo2"/>
        <w:numPr>
          <w:ilvl w:val="1"/>
          <w:numId w:val="35"/>
        </w:numPr>
        <w:tabs>
          <w:tab w:val="left" w:pos="1061"/>
        </w:tabs>
        <w:spacing w:before="1"/>
        <w:ind w:left="1060"/>
        <w:jc w:val="left"/>
      </w:pPr>
      <w:bookmarkStart w:id="58" w:name="_bookmark49"/>
      <w:bookmarkEnd w:id="58"/>
      <w:r>
        <w:t>DISEÑO</w:t>
      </w:r>
      <w:r>
        <w:rPr>
          <w:spacing w:val="-2"/>
        </w:rPr>
        <w:t xml:space="preserve"> </w:t>
      </w:r>
      <w:r>
        <w:t>DE</w:t>
      </w:r>
      <w:r>
        <w:rPr>
          <w:spacing w:val="-1"/>
        </w:rPr>
        <w:t xml:space="preserve"> </w:t>
      </w:r>
      <w:r>
        <w:t>LA</w:t>
      </w:r>
      <w:r>
        <w:rPr>
          <w:spacing w:val="-1"/>
        </w:rPr>
        <w:t xml:space="preserve"> </w:t>
      </w:r>
      <w:r>
        <w:t>INVESTIGACIÓN</w:t>
      </w:r>
    </w:p>
    <w:p w14:paraId="437EE9C5" w14:textId="77777777" w:rsidR="00AD0BEA" w:rsidRDefault="00AD0BEA">
      <w:pPr>
        <w:pStyle w:val="Textoindependiente"/>
        <w:spacing w:before="11"/>
        <w:rPr>
          <w:b/>
          <w:sz w:val="32"/>
        </w:rPr>
      </w:pPr>
    </w:p>
    <w:p w14:paraId="76DB02FB" w14:textId="77777777" w:rsidR="00AD0BEA" w:rsidRDefault="00362AE3">
      <w:pPr>
        <w:pStyle w:val="Prrafodelista"/>
        <w:numPr>
          <w:ilvl w:val="2"/>
          <w:numId w:val="35"/>
        </w:numPr>
        <w:tabs>
          <w:tab w:val="left" w:pos="1949"/>
        </w:tabs>
        <w:ind w:left="1948" w:hanging="541"/>
        <w:rPr>
          <w:sz w:val="24"/>
        </w:rPr>
      </w:pPr>
      <w:bookmarkStart w:id="59" w:name="_bookmark50"/>
      <w:bookmarkEnd w:id="59"/>
      <w:r>
        <w:rPr>
          <w:sz w:val="24"/>
        </w:rPr>
        <w:t>POBLACIÓN</w:t>
      </w:r>
    </w:p>
    <w:p w14:paraId="4B0E3DE9" w14:textId="77777777" w:rsidR="00AD0BEA" w:rsidRDefault="00AD0BEA">
      <w:pPr>
        <w:pStyle w:val="Textoindependiente"/>
        <w:spacing w:before="9"/>
        <w:rPr>
          <w:sz w:val="32"/>
        </w:rPr>
      </w:pPr>
    </w:p>
    <w:p w14:paraId="7C69EEAE" w14:textId="77777777" w:rsidR="00AD0BEA" w:rsidRDefault="00362AE3">
      <w:pPr>
        <w:pStyle w:val="Textoindependiente"/>
        <w:spacing w:line="360" w:lineRule="auto"/>
        <w:ind w:left="700" w:right="455" w:firstLine="719"/>
        <w:jc w:val="both"/>
      </w:pPr>
      <w:r>
        <w:t>La población sujeta de estudio para la aplicación de instrumentos para la recolección</w:t>
      </w:r>
      <w:r>
        <w:rPr>
          <w:spacing w:val="1"/>
        </w:rPr>
        <w:t xml:space="preserve"> </w:t>
      </w:r>
      <w:r>
        <w:t>de</w:t>
      </w:r>
      <w:r>
        <w:rPr>
          <w:spacing w:val="-10"/>
        </w:rPr>
        <w:t xml:space="preserve"> </w:t>
      </w:r>
      <w:r>
        <w:t>datos</w:t>
      </w:r>
      <w:r>
        <w:rPr>
          <w:spacing w:val="-5"/>
        </w:rPr>
        <w:t xml:space="preserve"> </w:t>
      </w:r>
      <w:r>
        <w:t>como</w:t>
      </w:r>
      <w:r>
        <w:rPr>
          <w:spacing w:val="-8"/>
        </w:rPr>
        <w:t xml:space="preserve"> </w:t>
      </w:r>
      <w:r>
        <w:t>ser</w:t>
      </w:r>
      <w:r>
        <w:rPr>
          <w:spacing w:val="-6"/>
        </w:rPr>
        <w:t xml:space="preserve"> </w:t>
      </w:r>
      <w:r>
        <w:t>el</w:t>
      </w:r>
      <w:r>
        <w:rPr>
          <w:spacing w:val="-8"/>
        </w:rPr>
        <w:t xml:space="preserve"> </w:t>
      </w:r>
      <w:r>
        <w:t>cuestionario,</w:t>
      </w:r>
      <w:r>
        <w:rPr>
          <w:spacing w:val="-8"/>
        </w:rPr>
        <w:t xml:space="preserve"> </w:t>
      </w:r>
      <w:r>
        <w:t>son</w:t>
      </w:r>
      <w:r>
        <w:rPr>
          <w:spacing w:val="-8"/>
        </w:rPr>
        <w:t xml:space="preserve"> </w:t>
      </w:r>
      <w:r>
        <w:t>los</w:t>
      </w:r>
      <w:r>
        <w:rPr>
          <w:spacing w:val="-6"/>
        </w:rPr>
        <w:t xml:space="preserve"> </w:t>
      </w:r>
      <w:r>
        <w:t>empleados</w:t>
      </w:r>
      <w:r>
        <w:rPr>
          <w:spacing w:val="-7"/>
        </w:rPr>
        <w:t xml:space="preserve"> </w:t>
      </w:r>
      <w:r>
        <w:t>del</w:t>
      </w:r>
      <w:r>
        <w:rPr>
          <w:spacing w:val="-8"/>
        </w:rPr>
        <w:t xml:space="preserve"> </w:t>
      </w:r>
      <w:r>
        <w:t>departamento</w:t>
      </w:r>
      <w:r>
        <w:rPr>
          <w:spacing w:val="-6"/>
        </w:rPr>
        <w:t xml:space="preserve"> </w:t>
      </w:r>
      <w:r>
        <w:t>de</w:t>
      </w:r>
      <w:r>
        <w:rPr>
          <w:spacing w:val="-6"/>
        </w:rPr>
        <w:t xml:space="preserve"> </w:t>
      </w:r>
      <w:r>
        <w:t>servicio</w:t>
      </w:r>
      <w:r>
        <w:rPr>
          <w:spacing w:val="-5"/>
        </w:rPr>
        <w:t xml:space="preserve"> </w:t>
      </w:r>
      <w:r>
        <w:t>al</w:t>
      </w:r>
      <w:r>
        <w:rPr>
          <w:spacing w:val="-5"/>
        </w:rPr>
        <w:t xml:space="preserve"> </w:t>
      </w:r>
      <w:r>
        <w:t>cliente</w:t>
      </w:r>
      <w:r>
        <w:rPr>
          <w:spacing w:val="-9"/>
        </w:rPr>
        <w:t xml:space="preserve"> </w:t>
      </w:r>
      <w:r>
        <w:t>de</w:t>
      </w:r>
      <w:r>
        <w:rPr>
          <w:spacing w:val="-57"/>
        </w:rPr>
        <w:t xml:space="preserve"> </w:t>
      </w:r>
      <w:r>
        <w:t>las agencias ubicadas en el Distrito Central de Banco Promerica que trabajan directamente en</w:t>
      </w:r>
      <w:r>
        <w:rPr>
          <w:spacing w:val="1"/>
        </w:rPr>
        <w:t xml:space="preserve"> </w:t>
      </w:r>
      <w:r>
        <w:t>la</w:t>
      </w:r>
      <w:r>
        <w:rPr>
          <w:spacing w:val="-4"/>
        </w:rPr>
        <w:t xml:space="preserve"> </w:t>
      </w:r>
      <w:r>
        <w:t>atención</w:t>
      </w:r>
      <w:r>
        <w:rPr>
          <w:spacing w:val="-3"/>
        </w:rPr>
        <w:t xml:space="preserve"> </w:t>
      </w:r>
      <w:r>
        <w:t>brindada</w:t>
      </w:r>
      <w:r>
        <w:rPr>
          <w:spacing w:val="-4"/>
        </w:rPr>
        <w:t xml:space="preserve"> </w:t>
      </w:r>
      <w:r>
        <w:t>a</w:t>
      </w:r>
      <w:r>
        <w:rPr>
          <w:spacing w:val="-5"/>
        </w:rPr>
        <w:t xml:space="preserve"> </w:t>
      </w:r>
      <w:r>
        <w:t>los</w:t>
      </w:r>
      <w:r>
        <w:rPr>
          <w:spacing w:val="-1"/>
        </w:rPr>
        <w:t xml:space="preserve"> </w:t>
      </w:r>
      <w:r>
        <w:t>usuarios</w:t>
      </w:r>
      <w:r>
        <w:rPr>
          <w:spacing w:val="-2"/>
        </w:rPr>
        <w:t xml:space="preserve"> </w:t>
      </w:r>
      <w:r>
        <w:t>financieros,</w:t>
      </w:r>
      <w:r>
        <w:rPr>
          <w:spacing w:val="-4"/>
        </w:rPr>
        <w:t xml:space="preserve"> </w:t>
      </w:r>
      <w:r>
        <w:t>lo</w:t>
      </w:r>
      <w:r>
        <w:rPr>
          <w:spacing w:val="-3"/>
        </w:rPr>
        <w:t xml:space="preserve"> </w:t>
      </w:r>
      <w:r>
        <w:t>cual</w:t>
      </w:r>
      <w:r>
        <w:rPr>
          <w:spacing w:val="-2"/>
        </w:rPr>
        <w:t xml:space="preserve"> </w:t>
      </w:r>
      <w:r>
        <w:t>corresponde</w:t>
      </w:r>
      <w:r>
        <w:rPr>
          <w:spacing w:val="-5"/>
        </w:rPr>
        <w:t xml:space="preserve"> </w:t>
      </w:r>
      <w:r>
        <w:t>a</w:t>
      </w:r>
      <w:r>
        <w:rPr>
          <w:spacing w:val="-5"/>
        </w:rPr>
        <w:t xml:space="preserve"> </w:t>
      </w:r>
      <w:r>
        <w:t>un</w:t>
      </w:r>
      <w:r>
        <w:rPr>
          <w:spacing w:val="-3"/>
        </w:rPr>
        <w:t xml:space="preserve"> </w:t>
      </w:r>
      <w:r>
        <w:t>total</w:t>
      </w:r>
      <w:r>
        <w:rPr>
          <w:spacing w:val="-3"/>
        </w:rPr>
        <w:t xml:space="preserve"> </w:t>
      </w:r>
      <w:r>
        <w:t>de</w:t>
      </w:r>
      <w:r>
        <w:rPr>
          <w:spacing w:val="-3"/>
        </w:rPr>
        <w:t xml:space="preserve"> </w:t>
      </w:r>
      <w:r>
        <w:t>60</w:t>
      </w:r>
      <w:r>
        <w:rPr>
          <w:spacing w:val="-3"/>
        </w:rPr>
        <w:t xml:space="preserve"> </w:t>
      </w:r>
      <w:r>
        <w:t>empleados</w:t>
      </w:r>
      <w:r>
        <w:rPr>
          <w:spacing w:val="-58"/>
        </w:rPr>
        <w:t xml:space="preserve"> </w:t>
      </w:r>
      <w:r>
        <w:t>dentro</w:t>
      </w:r>
      <w:r>
        <w:rPr>
          <w:spacing w:val="-1"/>
        </w:rPr>
        <w:t xml:space="preserve"> </w:t>
      </w:r>
      <w:r>
        <w:t>del área.</w:t>
      </w:r>
    </w:p>
    <w:p w14:paraId="06F67DA7" w14:textId="77777777" w:rsidR="00AD0BEA" w:rsidRDefault="00AD0BEA">
      <w:pPr>
        <w:pStyle w:val="Textoindependiente"/>
        <w:rPr>
          <w:sz w:val="21"/>
        </w:rPr>
      </w:pPr>
    </w:p>
    <w:p w14:paraId="393F2DA2" w14:textId="77777777" w:rsidR="00AD0BEA" w:rsidRDefault="00362AE3">
      <w:pPr>
        <w:pStyle w:val="Textoindependiente"/>
        <w:spacing w:line="360" w:lineRule="auto"/>
        <w:ind w:left="700" w:right="458" w:firstLine="719"/>
        <w:jc w:val="both"/>
      </w:pPr>
      <w:r>
        <w:rPr>
          <w:spacing w:val="-1"/>
        </w:rPr>
        <w:t>Por</w:t>
      </w:r>
      <w:r>
        <w:rPr>
          <w:spacing w:val="-16"/>
        </w:rPr>
        <w:t xml:space="preserve"> </w:t>
      </w:r>
      <w:r>
        <w:rPr>
          <w:spacing w:val="-1"/>
        </w:rPr>
        <w:t>otro</w:t>
      </w:r>
      <w:r>
        <w:rPr>
          <w:spacing w:val="-15"/>
        </w:rPr>
        <w:t xml:space="preserve"> </w:t>
      </w:r>
      <w:r>
        <w:rPr>
          <w:spacing w:val="-1"/>
        </w:rPr>
        <w:t>lado,</w:t>
      </w:r>
      <w:r>
        <w:rPr>
          <w:spacing w:val="-15"/>
        </w:rPr>
        <w:t xml:space="preserve"> </w:t>
      </w:r>
      <w:r>
        <w:t>la</w:t>
      </w:r>
      <w:r>
        <w:rPr>
          <w:spacing w:val="-12"/>
        </w:rPr>
        <w:t xml:space="preserve"> </w:t>
      </w:r>
      <w:r>
        <w:t>satisfacción</w:t>
      </w:r>
      <w:r>
        <w:rPr>
          <w:spacing w:val="-15"/>
        </w:rPr>
        <w:t xml:space="preserve"> </w:t>
      </w:r>
      <w:r>
        <w:t>al</w:t>
      </w:r>
      <w:r>
        <w:rPr>
          <w:spacing w:val="-14"/>
        </w:rPr>
        <w:t xml:space="preserve"> </w:t>
      </w:r>
      <w:r>
        <w:t>cliente</w:t>
      </w:r>
      <w:r>
        <w:rPr>
          <w:spacing w:val="-12"/>
        </w:rPr>
        <w:t xml:space="preserve"> </w:t>
      </w:r>
      <w:r>
        <w:t>está</w:t>
      </w:r>
      <w:r>
        <w:rPr>
          <w:spacing w:val="-13"/>
        </w:rPr>
        <w:t xml:space="preserve"> </w:t>
      </w:r>
      <w:r>
        <w:t>relacionado</w:t>
      </w:r>
      <w:r>
        <w:rPr>
          <w:spacing w:val="-15"/>
        </w:rPr>
        <w:t xml:space="preserve"> </w:t>
      </w:r>
      <w:r>
        <w:t>con</w:t>
      </w:r>
      <w:r>
        <w:rPr>
          <w:spacing w:val="-11"/>
        </w:rPr>
        <w:t xml:space="preserve"> </w:t>
      </w:r>
      <w:r>
        <w:t>el</w:t>
      </w:r>
      <w:r>
        <w:rPr>
          <w:spacing w:val="-14"/>
        </w:rPr>
        <w:t xml:space="preserve"> </w:t>
      </w:r>
      <w:r>
        <w:t>prestigio</w:t>
      </w:r>
      <w:r>
        <w:rPr>
          <w:spacing w:val="-14"/>
        </w:rPr>
        <w:t xml:space="preserve"> </w:t>
      </w:r>
      <w:r>
        <w:t>que</w:t>
      </w:r>
      <w:r>
        <w:rPr>
          <w:spacing w:val="-15"/>
        </w:rPr>
        <w:t xml:space="preserve"> </w:t>
      </w:r>
      <w:r>
        <w:t>una</w:t>
      </w:r>
      <w:r>
        <w:rPr>
          <w:spacing w:val="-16"/>
        </w:rPr>
        <w:t xml:space="preserve"> </w:t>
      </w:r>
      <w:r>
        <w:t>empresa</w:t>
      </w:r>
      <w:r>
        <w:rPr>
          <w:spacing w:val="-58"/>
        </w:rPr>
        <w:t xml:space="preserve"> </w:t>
      </w:r>
      <w:r>
        <w:t>tiene y permite medir la perspectiva de los clientes en relación con los productos y servicios</w:t>
      </w:r>
      <w:r>
        <w:rPr>
          <w:spacing w:val="1"/>
        </w:rPr>
        <w:t xml:space="preserve"> </w:t>
      </w:r>
      <w:r>
        <w:t>que son ofrecidos por la empresa, en este caso; dentro de Banco Promerica. Considerando lo</w:t>
      </w:r>
      <w:r>
        <w:rPr>
          <w:spacing w:val="1"/>
        </w:rPr>
        <w:t xml:space="preserve"> </w:t>
      </w:r>
      <w:r>
        <w:t>anteriormente mencionado, se procederá a realizar un cuestionario el cual estará dirigido a los</w:t>
      </w:r>
      <w:r>
        <w:rPr>
          <w:spacing w:val="-57"/>
        </w:rPr>
        <w:t xml:space="preserve"> </w:t>
      </w:r>
      <w:r>
        <w:t>usuarios financieros de Banco Promerica, dentro del Distrito Central, porque al aplicar el</w:t>
      </w:r>
      <w:r>
        <w:rPr>
          <w:spacing w:val="1"/>
        </w:rPr>
        <w:t xml:space="preserve"> </w:t>
      </w:r>
      <w:r>
        <w:t>instrumento de recolección de datos, se permitirá recibir una retroalimentación de los clientes</w:t>
      </w:r>
      <w:r>
        <w:rPr>
          <w:spacing w:val="-57"/>
        </w:rPr>
        <w:t xml:space="preserve"> </w:t>
      </w:r>
      <w:r>
        <w:t>los</w:t>
      </w:r>
      <w:r>
        <w:rPr>
          <w:spacing w:val="-1"/>
        </w:rPr>
        <w:t xml:space="preserve"> </w:t>
      </w:r>
      <w:r>
        <w:t>cuales son los referentes sobre</w:t>
      </w:r>
      <w:r>
        <w:rPr>
          <w:spacing w:val="-2"/>
        </w:rPr>
        <w:t xml:space="preserve"> </w:t>
      </w:r>
      <w:r>
        <w:t>el servicio que</w:t>
      </w:r>
      <w:r>
        <w:rPr>
          <w:spacing w:val="1"/>
        </w:rPr>
        <w:t xml:space="preserve"> </w:t>
      </w:r>
      <w:r>
        <w:t>ofrece</w:t>
      </w:r>
      <w:r>
        <w:rPr>
          <w:spacing w:val="-1"/>
        </w:rPr>
        <w:t xml:space="preserve"> </w:t>
      </w:r>
      <w:r>
        <w:t>el banco.</w:t>
      </w:r>
    </w:p>
    <w:p w14:paraId="47C68202" w14:textId="77777777" w:rsidR="00AD0BEA" w:rsidRDefault="00AD0BEA">
      <w:pPr>
        <w:pStyle w:val="Textoindependiente"/>
        <w:spacing w:before="9"/>
        <w:rPr>
          <w:sz w:val="20"/>
        </w:rPr>
      </w:pPr>
    </w:p>
    <w:p w14:paraId="25765E9F" w14:textId="77777777" w:rsidR="00AD0BEA" w:rsidRDefault="00362AE3">
      <w:pPr>
        <w:pStyle w:val="Prrafodelista"/>
        <w:numPr>
          <w:ilvl w:val="2"/>
          <w:numId w:val="35"/>
        </w:numPr>
        <w:tabs>
          <w:tab w:val="left" w:pos="1949"/>
        </w:tabs>
        <w:spacing w:before="1"/>
        <w:ind w:left="1948" w:hanging="541"/>
        <w:rPr>
          <w:sz w:val="24"/>
        </w:rPr>
      </w:pPr>
      <w:bookmarkStart w:id="60" w:name="_bookmark51"/>
      <w:bookmarkEnd w:id="60"/>
      <w:r>
        <w:rPr>
          <w:sz w:val="24"/>
        </w:rPr>
        <w:t>MUESTRA</w:t>
      </w:r>
    </w:p>
    <w:p w14:paraId="4918AFB6" w14:textId="77777777" w:rsidR="00AD0BEA" w:rsidRDefault="00AD0BEA">
      <w:pPr>
        <w:pStyle w:val="Textoindependiente"/>
        <w:spacing w:before="11"/>
        <w:rPr>
          <w:sz w:val="32"/>
        </w:rPr>
      </w:pPr>
    </w:p>
    <w:p w14:paraId="5319AA90" w14:textId="77777777" w:rsidR="00AD0BEA" w:rsidRDefault="00362AE3">
      <w:pPr>
        <w:pStyle w:val="Textoindependiente"/>
        <w:spacing w:line="360" w:lineRule="auto"/>
        <w:ind w:left="700" w:right="458" w:firstLine="719"/>
        <w:jc w:val="both"/>
      </w:pPr>
      <w:r>
        <w:t>La</w:t>
      </w:r>
      <w:r>
        <w:rPr>
          <w:spacing w:val="-5"/>
        </w:rPr>
        <w:t xml:space="preserve"> </w:t>
      </w:r>
      <w:r>
        <w:t>muestra</w:t>
      </w:r>
      <w:r>
        <w:rPr>
          <w:spacing w:val="-5"/>
        </w:rPr>
        <w:t xml:space="preserve"> </w:t>
      </w:r>
      <w:r>
        <w:t>es</w:t>
      </w:r>
      <w:r>
        <w:rPr>
          <w:spacing w:val="-3"/>
        </w:rPr>
        <w:t xml:space="preserve"> </w:t>
      </w:r>
      <w:r>
        <w:t>un</w:t>
      </w:r>
      <w:r>
        <w:rPr>
          <w:spacing w:val="-3"/>
        </w:rPr>
        <w:t xml:space="preserve"> </w:t>
      </w:r>
      <w:r>
        <w:t>subconjunto</w:t>
      </w:r>
      <w:r>
        <w:rPr>
          <w:spacing w:val="-4"/>
        </w:rPr>
        <w:t xml:space="preserve"> </w:t>
      </w:r>
      <w:r>
        <w:t>o</w:t>
      </w:r>
      <w:r>
        <w:rPr>
          <w:spacing w:val="-4"/>
        </w:rPr>
        <w:t xml:space="preserve"> </w:t>
      </w:r>
      <w:r>
        <w:t>parte</w:t>
      </w:r>
      <w:r>
        <w:rPr>
          <w:spacing w:val="-5"/>
        </w:rPr>
        <w:t xml:space="preserve"> </w:t>
      </w:r>
      <w:r>
        <w:t>del</w:t>
      </w:r>
      <w:r>
        <w:rPr>
          <w:spacing w:val="-2"/>
        </w:rPr>
        <w:t xml:space="preserve"> </w:t>
      </w:r>
      <w:r>
        <w:t>universo</w:t>
      </w:r>
      <w:r>
        <w:rPr>
          <w:spacing w:val="-4"/>
        </w:rPr>
        <w:t xml:space="preserve"> </w:t>
      </w:r>
      <w:r>
        <w:t>o</w:t>
      </w:r>
      <w:r>
        <w:rPr>
          <w:spacing w:val="-4"/>
        </w:rPr>
        <w:t xml:space="preserve"> </w:t>
      </w:r>
      <w:r>
        <w:t>población</w:t>
      </w:r>
      <w:r>
        <w:rPr>
          <w:spacing w:val="-3"/>
        </w:rPr>
        <w:t xml:space="preserve"> </w:t>
      </w:r>
      <w:r>
        <w:t>en</w:t>
      </w:r>
      <w:r>
        <w:rPr>
          <w:spacing w:val="-3"/>
        </w:rPr>
        <w:t xml:space="preserve"> </w:t>
      </w:r>
      <w:r>
        <w:t>que</w:t>
      </w:r>
      <w:r>
        <w:rPr>
          <w:spacing w:val="-5"/>
        </w:rPr>
        <w:t xml:space="preserve"> </w:t>
      </w:r>
      <w:r>
        <w:t>se</w:t>
      </w:r>
      <w:r>
        <w:rPr>
          <w:spacing w:val="-5"/>
        </w:rPr>
        <w:t xml:space="preserve"> </w:t>
      </w:r>
      <w:r>
        <w:t>llevará</w:t>
      </w:r>
      <w:r>
        <w:rPr>
          <w:spacing w:val="-6"/>
        </w:rPr>
        <w:t xml:space="preserve"> </w:t>
      </w:r>
      <w:r>
        <w:t>a</w:t>
      </w:r>
      <w:r>
        <w:rPr>
          <w:spacing w:val="-4"/>
        </w:rPr>
        <w:t xml:space="preserve"> </w:t>
      </w:r>
      <w:r>
        <w:t>cabo</w:t>
      </w:r>
      <w:r>
        <w:rPr>
          <w:spacing w:val="-58"/>
        </w:rPr>
        <w:t xml:space="preserve"> </w:t>
      </w:r>
      <w:r>
        <w:t>la investigación. Existen procedimientos para obtener la cantidad de los componentes de la</w:t>
      </w:r>
      <w:r>
        <w:rPr>
          <w:spacing w:val="1"/>
        </w:rPr>
        <w:t xml:space="preserve"> </w:t>
      </w:r>
      <w:r>
        <w:t>muestra como fórmulas, lógica y entre otros La muestra es una parte representativa de la</w:t>
      </w:r>
      <w:r>
        <w:rPr>
          <w:spacing w:val="1"/>
        </w:rPr>
        <w:t xml:space="preserve"> </w:t>
      </w:r>
      <w:r>
        <w:t>población.</w:t>
      </w:r>
      <w:r>
        <w:rPr>
          <w:spacing w:val="-1"/>
        </w:rPr>
        <w:t xml:space="preserve"> </w:t>
      </w:r>
      <w:r>
        <w:t>(Lopez, 2004)</w:t>
      </w:r>
    </w:p>
    <w:p w14:paraId="1AB1412A"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1D1D9C7C" w14:textId="77777777" w:rsidR="00AD0BEA" w:rsidRDefault="00362AE3">
      <w:pPr>
        <w:pStyle w:val="Textoindependiente"/>
        <w:spacing w:before="61" w:line="360" w:lineRule="auto"/>
        <w:ind w:left="700" w:right="456" w:firstLine="719"/>
        <w:jc w:val="both"/>
      </w:pPr>
      <w:r>
        <w:lastRenderedPageBreak/>
        <w:t>Por lo anteriormente mencionado, para determinar el cálculo del tamaño de la muestra</w:t>
      </w:r>
      <w:r>
        <w:rPr>
          <w:spacing w:val="-57"/>
        </w:rPr>
        <w:t xml:space="preserve"> </w:t>
      </w:r>
      <w:r>
        <w:t>se ha optado por utilizar la fórmula de muestra finita con el propósito de seleccionar una parte</w:t>
      </w:r>
      <w:r>
        <w:rPr>
          <w:spacing w:val="-57"/>
        </w:rPr>
        <w:t xml:space="preserve"> </w:t>
      </w:r>
      <w:r>
        <w:t>de la población en este caso, de los 60 empleados que brindan sus servicios, se seleccionó una</w:t>
      </w:r>
      <w:r>
        <w:rPr>
          <w:spacing w:val="-57"/>
        </w:rPr>
        <w:t xml:space="preserve"> </w:t>
      </w:r>
      <w:r>
        <w:t>muestra de 46 empleados que colaboran dentro del departamento de servicio al cliente de</w:t>
      </w:r>
      <w:r>
        <w:rPr>
          <w:spacing w:val="1"/>
        </w:rPr>
        <w:t xml:space="preserve"> </w:t>
      </w:r>
      <w:r>
        <w:t>Banco</w:t>
      </w:r>
      <w:r>
        <w:rPr>
          <w:spacing w:val="-1"/>
        </w:rPr>
        <w:t xml:space="preserve"> </w:t>
      </w:r>
      <w:r>
        <w:t>Promerica</w:t>
      </w:r>
      <w:r>
        <w:rPr>
          <w:spacing w:val="-2"/>
        </w:rPr>
        <w:t xml:space="preserve"> </w:t>
      </w:r>
      <w:r>
        <w:t>de</w:t>
      </w:r>
      <w:r>
        <w:rPr>
          <w:spacing w:val="-1"/>
        </w:rPr>
        <w:t xml:space="preserve"> </w:t>
      </w:r>
      <w:r>
        <w:t>las</w:t>
      </w:r>
      <w:r>
        <w:rPr>
          <w:spacing w:val="-1"/>
        </w:rPr>
        <w:t xml:space="preserve"> </w:t>
      </w:r>
      <w:r>
        <w:t>distintas agencias</w:t>
      </w:r>
      <w:r>
        <w:rPr>
          <w:spacing w:val="-1"/>
        </w:rPr>
        <w:t xml:space="preserve"> </w:t>
      </w:r>
      <w:r>
        <w:t>ubicadas</w:t>
      </w:r>
      <w:r>
        <w:rPr>
          <w:spacing w:val="-1"/>
        </w:rPr>
        <w:t xml:space="preserve"> </w:t>
      </w:r>
      <w:r>
        <w:t>en el</w:t>
      </w:r>
      <w:r>
        <w:rPr>
          <w:spacing w:val="-1"/>
        </w:rPr>
        <w:t xml:space="preserve"> </w:t>
      </w:r>
      <w:r>
        <w:t>Distrito</w:t>
      </w:r>
      <w:r>
        <w:rPr>
          <w:spacing w:val="-1"/>
        </w:rPr>
        <w:t xml:space="preserve"> </w:t>
      </w:r>
      <w:r>
        <w:t>Central de</w:t>
      </w:r>
      <w:r>
        <w:rPr>
          <w:spacing w:val="-1"/>
        </w:rPr>
        <w:t xml:space="preserve"> </w:t>
      </w:r>
      <w:r>
        <w:t>Honduras.</w:t>
      </w:r>
    </w:p>
    <w:p w14:paraId="14090BAE" w14:textId="77777777" w:rsidR="00AD0BEA" w:rsidRDefault="00AD0BEA">
      <w:pPr>
        <w:pStyle w:val="Textoindependiente"/>
        <w:spacing w:before="9"/>
        <w:rPr>
          <w:sz w:val="20"/>
        </w:rPr>
      </w:pPr>
    </w:p>
    <w:p w14:paraId="3A11C264" w14:textId="77777777" w:rsidR="00AD0BEA" w:rsidRDefault="00362AE3">
      <w:pPr>
        <w:pStyle w:val="Textoindependiente"/>
        <w:spacing w:line="360" w:lineRule="auto"/>
        <w:ind w:left="700" w:right="458" w:firstLine="719"/>
        <w:jc w:val="both"/>
      </w:pPr>
      <w:r>
        <w:t>Asimismo,</w:t>
      </w:r>
      <w:r>
        <w:rPr>
          <w:spacing w:val="-10"/>
        </w:rPr>
        <w:t xml:space="preserve"> </w:t>
      </w:r>
      <w:r>
        <w:t>para</w:t>
      </w:r>
      <w:r>
        <w:rPr>
          <w:spacing w:val="-13"/>
        </w:rPr>
        <w:t xml:space="preserve"> </w:t>
      </w:r>
      <w:r>
        <w:t>determinar</w:t>
      </w:r>
      <w:r>
        <w:rPr>
          <w:spacing w:val="-12"/>
        </w:rPr>
        <w:t xml:space="preserve"> </w:t>
      </w:r>
      <w:r>
        <w:t>el</w:t>
      </w:r>
      <w:r>
        <w:rPr>
          <w:spacing w:val="-10"/>
        </w:rPr>
        <w:t xml:space="preserve"> </w:t>
      </w:r>
      <w:r>
        <w:t>cálculo</w:t>
      </w:r>
      <w:r>
        <w:rPr>
          <w:spacing w:val="-11"/>
        </w:rPr>
        <w:t xml:space="preserve"> </w:t>
      </w:r>
      <w:r>
        <w:t>del</w:t>
      </w:r>
      <w:r>
        <w:rPr>
          <w:spacing w:val="-11"/>
        </w:rPr>
        <w:t xml:space="preserve"> </w:t>
      </w:r>
      <w:r>
        <w:t>tamaño</w:t>
      </w:r>
      <w:r>
        <w:rPr>
          <w:spacing w:val="-10"/>
        </w:rPr>
        <w:t xml:space="preserve"> </w:t>
      </w:r>
      <w:r>
        <w:t>de</w:t>
      </w:r>
      <w:r>
        <w:rPr>
          <w:spacing w:val="-12"/>
        </w:rPr>
        <w:t xml:space="preserve"> </w:t>
      </w:r>
      <w:r>
        <w:t>la</w:t>
      </w:r>
      <w:r>
        <w:rPr>
          <w:spacing w:val="-12"/>
        </w:rPr>
        <w:t xml:space="preserve"> </w:t>
      </w:r>
      <w:r>
        <w:t>muestra</w:t>
      </w:r>
      <w:r>
        <w:rPr>
          <w:spacing w:val="-12"/>
        </w:rPr>
        <w:t xml:space="preserve"> </w:t>
      </w:r>
      <w:r>
        <w:t>de</w:t>
      </w:r>
      <w:r>
        <w:rPr>
          <w:spacing w:val="-12"/>
        </w:rPr>
        <w:t xml:space="preserve"> </w:t>
      </w:r>
      <w:r>
        <w:t>la</w:t>
      </w:r>
      <w:r>
        <w:rPr>
          <w:spacing w:val="-12"/>
        </w:rPr>
        <w:t xml:space="preserve"> </w:t>
      </w:r>
      <w:r>
        <w:t>segunda</w:t>
      </w:r>
      <w:r>
        <w:rPr>
          <w:spacing w:val="-11"/>
        </w:rPr>
        <w:t xml:space="preserve"> </w:t>
      </w:r>
      <w:r>
        <w:t>población</w:t>
      </w:r>
      <w:r>
        <w:rPr>
          <w:spacing w:val="-58"/>
        </w:rPr>
        <w:t xml:space="preserve"> </w:t>
      </w:r>
      <w:r>
        <w:t>se ha optado por utilizar la fórmula de muestra finita de 38,850 usuarios, se seleccionó una</w:t>
      </w:r>
      <w:r>
        <w:rPr>
          <w:spacing w:val="1"/>
        </w:rPr>
        <w:t xml:space="preserve"> </w:t>
      </w:r>
      <w:r>
        <w:t>muestra de 195 clientes que han recibido los servicios de los colaboradores del departamento</w:t>
      </w:r>
      <w:r>
        <w:rPr>
          <w:spacing w:val="1"/>
        </w:rPr>
        <w:t xml:space="preserve"> </w:t>
      </w:r>
      <w:r>
        <w:t>de servicio al cliente de Banco Promerica de las distintas agencias ubicadas en el Distrito</w:t>
      </w:r>
      <w:r>
        <w:rPr>
          <w:spacing w:val="1"/>
        </w:rPr>
        <w:t xml:space="preserve"> </w:t>
      </w:r>
      <w:r>
        <w:t>Central</w:t>
      </w:r>
      <w:r>
        <w:rPr>
          <w:spacing w:val="-1"/>
        </w:rPr>
        <w:t xml:space="preserve"> </w:t>
      </w:r>
      <w:r>
        <w:t>de Honduras.</w:t>
      </w:r>
    </w:p>
    <w:p w14:paraId="565B484C" w14:textId="77777777" w:rsidR="00AD0BEA" w:rsidRDefault="00AD0BEA">
      <w:pPr>
        <w:pStyle w:val="Textoindependiente"/>
        <w:rPr>
          <w:sz w:val="21"/>
        </w:rPr>
      </w:pPr>
    </w:p>
    <w:p w14:paraId="06F180E0" w14:textId="77777777" w:rsidR="00AD0BEA" w:rsidRDefault="00362AE3">
      <w:pPr>
        <w:pStyle w:val="Textoindependiente"/>
        <w:spacing w:line="360" w:lineRule="auto"/>
        <w:ind w:left="700" w:right="458" w:firstLine="719"/>
        <w:jc w:val="both"/>
      </w:pPr>
      <w:r>
        <w:t>A continuación, se detalla el proceso para calcular el tamaño de las muestras de la</w:t>
      </w:r>
      <w:r>
        <w:rPr>
          <w:spacing w:val="1"/>
        </w:rPr>
        <w:t xml:space="preserve"> </w:t>
      </w:r>
      <w:r>
        <w:t>presente</w:t>
      </w:r>
      <w:r>
        <w:rPr>
          <w:spacing w:val="-1"/>
        </w:rPr>
        <w:t xml:space="preserve"> </w:t>
      </w:r>
      <w:r>
        <w:t>investigación realizada:</w:t>
      </w:r>
    </w:p>
    <w:p w14:paraId="79E9CF1D" w14:textId="77777777" w:rsidR="00AD0BEA" w:rsidRDefault="00AD0BEA">
      <w:pPr>
        <w:pStyle w:val="Textoindependiente"/>
        <w:spacing w:before="9"/>
        <w:rPr>
          <w:sz w:val="9"/>
        </w:rPr>
      </w:pPr>
    </w:p>
    <w:p w14:paraId="19BB7F27" w14:textId="77777777" w:rsidR="00AD0BEA" w:rsidRDefault="00AD0BEA">
      <w:pPr>
        <w:rPr>
          <w:sz w:val="9"/>
        </w:rPr>
        <w:sectPr w:rsidR="00AD0BEA" w:rsidSect="00F43580">
          <w:pgSz w:w="11910" w:h="16840"/>
          <w:pgMar w:top="1360" w:right="980" w:bottom="1200" w:left="740" w:header="0" w:footer="1000" w:gutter="0"/>
          <w:cols w:space="720"/>
        </w:sectPr>
      </w:pPr>
    </w:p>
    <w:p w14:paraId="4909B922" w14:textId="77777777" w:rsidR="00AD0BEA" w:rsidRDefault="00AD0BEA">
      <w:pPr>
        <w:pStyle w:val="Textoindependiente"/>
        <w:spacing w:before="10"/>
        <w:rPr>
          <w:sz w:val="20"/>
        </w:rPr>
      </w:pPr>
    </w:p>
    <w:p w14:paraId="15102F83" w14:textId="77777777" w:rsidR="00AD0BEA" w:rsidRDefault="00362AE3">
      <w:pPr>
        <w:spacing w:line="173" w:lineRule="exact"/>
        <w:ind w:left="890"/>
        <w:rPr>
          <w:b/>
          <w:i/>
          <w:sz w:val="18"/>
        </w:rPr>
      </w:pPr>
      <w:r>
        <w:rPr>
          <w:b/>
          <w:i/>
          <w:color w:val="808080"/>
          <w:w w:val="90"/>
          <w:sz w:val="18"/>
        </w:rPr>
        <w:t>CALCULO</w:t>
      </w:r>
      <w:r>
        <w:rPr>
          <w:b/>
          <w:i/>
          <w:color w:val="808080"/>
          <w:spacing w:val="8"/>
          <w:w w:val="90"/>
          <w:sz w:val="18"/>
        </w:rPr>
        <w:t xml:space="preserve"> </w:t>
      </w:r>
      <w:r>
        <w:rPr>
          <w:b/>
          <w:i/>
          <w:color w:val="808080"/>
          <w:w w:val="90"/>
          <w:sz w:val="18"/>
        </w:rPr>
        <w:t>TAMAÑO</w:t>
      </w:r>
      <w:r>
        <w:rPr>
          <w:b/>
          <w:i/>
          <w:color w:val="808080"/>
          <w:spacing w:val="8"/>
          <w:w w:val="90"/>
          <w:sz w:val="18"/>
        </w:rPr>
        <w:t xml:space="preserve"> </w:t>
      </w:r>
      <w:r>
        <w:rPr>
          <w:b/>
          <w:i/>
          <w:color w:val="808080"/>
          <w:w w:val="90"/>
          <w:sz w:val="18"/>
        </w:rPr>
        <w:t>DE</w:t>
      </w:r>
      <w:r>
        <w:rPr>
          <w:b/>
          <w:i/>
          <w:color w:val="808080"/>
          <w:spacing w:val="7"/>
          <w:w w:val="90"/>
          <w:sz w:val="18"/>
        </w:rPr>
        <w:t xml:space="preserve"> </w:t>
      </w:r>
      <w:r>
        <w:rPr>
          <w:b/>
          <w:i/>
          <w:color w:val="808080"/>
          <w:w w:val="90"/>
          <w:sz w:val="18"/>
        </w:rPr>
        <w:t>MUESTRA</w:t>
      </w:r>
      <w:r>
        <w:rPr>
          <w:b/>
          <w:i/>
          <w:color w:val="808080"/>
          <w:spacing w:val="9"/>
          <w:w w:val="90"/>
          <w:sz w:val="18"/>
        </w:rPr>
        <w:t xml:space="preserve"> </w:t>
      </w:r>
      <w:r>
        <w:rPr>
          <w:b/>
          <w:i/>
          <w:w w:val="90"/>
          <w:sz w:val="18"/>
        </w:rPr>
        <w:t>FINITA</w:t>
      </w:r>
    </w:p>
    <w:p w14:paraId="28FB661F" w14:textId="77777777" w:rsidR="00AD0BEA" w:rsidRDefault="00362AE3">
      <w:pPr>
        <w:tabs>
          <w:tab w:val="left" w:pos="1715"/>
        </w:tabs>
        <w:spacing w:before="100" w:line="201" w:lineRule="exact"/>
        <w:ind w:left="1261"/>
        <w:rPr>
          <w:rFonts w:ascii="Cambria Math" w:eastAsia="Cambria Math"/>
          <w:sz w:val="21"/>
        </w:rPr>
      </w:pPr>
      <w:r>
        <w:br w:type="column"/>
      </w:r>
      <w:r>
        <w:rPr>
          <w:color w:val="C04F15"/>
          <w:w w:val="106"/>
          <w:sz w:val="21"/>
          <w:u w:val="single" w:color="000000"/>
          <w:vertAlign w:val="subscript"/>
        </w:rPr>
        <w:t xml:space="preserve"> </w:t>
      </w:r>
      <w:r>
        <w:rPr>
          <w:color w:val="C04F15"/>
          <w:sz w:val="21"/>
          <w:u w:val="single" w:color="000000"/>
        </w:rPr>
        <w:tab/>
      </w:r>
      <w:r>
        <w:rPr>
          <w:rFonts w:ascii="Cambria Math" w:eastAsia="Cambria Math"/>
          <w:color w:val="00AF50"/>
          <w:sz w:val="21"/>
        </w:rPr>
        <w:t xml:space="preserve">𝑁 </w:t>
      </w:r>
      <w:r>
        <w:rPr>
          <w:rFonts w:ascii="Cambria Math" w:eastAsia="Cambria Math"/>
          <w:sz w:val="21"/>
        </w:rPr>
        <w:t>*</w:t>
      </w:r>
      <w:r>
        <w:rPr>
          <w:rFonts w:ascii="Cambria Math" w:eastAsia="Cambria Math"/>
          <w:spacing w:val="-11"/>
          <w:sz w:val="21"/>
        </w:rPr>
        <w:t xml:space="preserve"> </w:t>
      </w:r>
      <w:r>
        <w:rPr>
          <w:rFonts w:ascii="Cambria Math" w:eastAsia="Cambria Math"/>
          <w:color w:val="C04F15"/>
          <w:sz w:val="21"/>
        </w:rPr>
        <w:t>𝑍</w:t>
      </w:r>
      <w:r>
        <w:rPr>
          <w:rFonts w:ascii="Cambria Math" w:eastAsia="Cambria Math"/>
          <w:color w:val="C04F15"/>
          <w:sz w:val="21"/>
          <w:vertAlign w:val="superscript"/>
        </w:rPr>
        <w:t>2</w:t>
      </w:r>
      <w:r>
        <w:rPr>
          <w:rFonts w:ascii="Cambria Math" w:eastAsia="Cambria Math"/>
          <w:color w:val="C04F15"/>
          <w:spacing w:val="9"/>
          <w:sz w:val="21"/>
        </w:rPr>
        <w:t xml:space="preserve"> </w:t>
      </w:r>
      <w:r>
        <w:rPr>
          <w:rFonts w:ascii="Cambria Math" w:eastAsia="Cambria Math"/>
          <w:sz w:val="21"/>
        </w:rPr>
        <w:t>*</w:t>
      </w:r>
      <w:r>
        <w:rPr>
          <w:rFonts w:ascii="Cambria Math" w:eastAsia="Cambria Math"/>
          <w:spacing w:val="-11"/>
          <w:sz w:val="21"/>
        </w:rPr>
        <w:t xml:space="preserve"> </w:t>
      </w:r>
      <w:r>
        <w:rPr>
          <w:rFonts w:ascii="Cambria Math" w:eastAsia="Cambria Math"/>
          <w:color w:val="00AFEF"/>
          <w:sz w:val="21"/>
        </w:rPr>
        <w:t>𝑝</w:t>
      </w:r>
      <w:r>
        <w:rPr>
          <w:rFonts w:ascii="Cambria Math" w:eastAsia="Cambria Math"/>
          <w:color w:val="00AFEF"/>
          <w:spacing w:val="-6"/>
          <w:sz w:val="21"/>
        </w:rPr>
        <w:t xml:space="preserve"> </w:t>
      </w:r>
      <w:r>
        <w:rPr>
          <w:rFonts w:ascii="Cambria Math" w:eastAsia="Cambria Math"/>
          <w:sz w:val="21"/>
        </w:rPr>
        <w:t>*</w:t>
      </w:r>
      <w:r>
        <w:rPr>
          <w:rFonts w:ascii="Cambria Math" w:eastAsia="Cambria Math"/>
          <w:spacing w:val="-11"/>
          <w:sz w:val="21"/>
        </w:rPr>
        <w:t xml:space="preserve"> </w:t>
      </w:r>
      <w:r>
        <w:rPr>
          <w:rFonts w:ascii="Cambria Math" w:eastAsia="Cambria Math"/>
          <w:color w:val="006FC0"/>
          <w:sz w:val="21"/>
        </w:rPr>
        <w:t>𝑞</w:t>
      </w:r>
    </w:p>
    <w:p w14:paraId="4F896936" w14:textId="24D5FAC8" w:rsidR="00AD0BEA" w:rsidRDefault="00362AE3">
      <w:pPr>
        <w:spacing w:line="111" w:lineRule="exact"/>
        <w:ind w:left="890"/>
        <w:rPr>
          <w:rFonts w:ascii="Cambria Math" w:eastAsia="Cambria Math"/>
          <w:sz w:val="21"/>
        </w:rPr>
      </w:pPr>
      <w:r>
        <w:rPr>
          <w:noProof/>
        </w:rPr>
        <w:drawing>
          <wp:anchor distT="0" distB="0" distL="0" distR="0" simplePos="0" relativeHeight="477691904" behindDoc="1" locked="0" layoutInCell="1" allowOverlap="1" wp14:anchorId="382E40DB" wp14:editId="617AD930">
            <wp:simplePos x="0" y="0"/>
            <wp:positionH relativeFrom="page">
              <wp:posOffset>4193513</wp:posOffset>
            </wp:positionH>
            <wp:positionV relativeFrom="paragraph">
              <wp:posOffset>31459</wp:posOffset>
            </wp:positionV>
            <wp:extent cx="103346" cy="99090"/>
            <wp:effectExtent l="0" t="0" r="0" b="0"/>
            <wp:wrapNone/>
            <wp:docPr id="13"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6.png"/>
                    <pic:cNvPicPr/>
                  </pic:nvPicPr>
                  <pic:blipFill>
                    <a:blip r:embed="rId61" cstate="print"/>
                    <a:stretch>
                      <a:fillRect/>
                    </a:stretch>
                  </pic:blipFill>
                  <pic:spPr>
                    <a:xfrm>
                      <a:off x="0" y="0"/>
                      <a:ext cx="103346" cy="99090"/>
                    </a:xfrm>
                    <a:prstGeom prst="rect">
                      <a:avLst/>
                    </a:prstGeom>
                  </pic:spPr>
                </pic:pic>
              </a:graphicData>
            </a:graphic>
          </wp:anchor>
        </w:drawing>
      </w:r>
      <w:r w:rsidR="00D10F25">
        <w:rPr>
          <w:noProof/>
        </w:rPr>
        <mc:AlternateContent>
          <mc:Choice Requires="wps">
            <w:drawing>
              <wp:anchor distT="0" distB="0" distL="114300" distR="114300" simplePos="0" relativeHeight="477693440" behindDoc="1" locked="0" layoutInCell="1" allowOverlap="1" wp14:anchorId="40EAF927" wp14:editId="0392766E">
                <wp:simplePos x="0" y="0"/>
                <wp:positionH relativeFrom="page">
                  <wp:posOffset>4992370</wp:posOffset>
                </wp:positionH>
                <wp:positionV relativeFrom="paragraph">
                  <wp:posOffset>-50165</wp:posOffset>
                </wp:positionV>
                <wp:extent cx="712470" cy="99695"/>
                <wp:effectExtent l="0" t="0" r="0" b="0"/>
                <wp:wrapNone/>
                <wp:docPr id="368527747" name="Text Box 6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2470" cy="99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C86EFD" w14:textId="77777777" w:rsidR="00AD0BEA" w:rsidRDefault="00362AE3">
                            <w:pPr>
                              <w:tabs>
                                <w:tab w:val="left" w:pos="1121"/>
                              </w:tabs>
                              <w:spacing w:line="155" w:lineRule="exact"/>
                              <w:rPr>
                                <w:rFonts w:ascii="Cambria Math" w:eastAsia="Cambria Math"/>
                                <w:sz w:val="15"/>
                              </w:rPr>
                            </w:pPr>
                            <w:r>
                              <w:rPr>
                                <w:rFonts w:ascii="Cambria Math" w:eastAsia="Cambria Math"/>
                                <w:color w:val="C04F15"/>
                                <w:w w:val="105"/>
                                <w:sz w:val="15"/>
                                <w:u w:val="single" w:color="000000"/>
                              </w:rPr>
                              <w:t>𝛼</w:t>
                            </w:r>
                            <w:r>
                              <w:rPr>
                                <w:rFonts w:ascii="Cambria Math" w:eastAsia="Cambria Math"/>
                                <w:color w:val="C04F15"/>
                                <w:sz w:val="15"/>
                                <w:u w:val="single" w:color="000000"/>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EAF927" id="Text Box 667" o:spid="_x0000_s1133" type="#_x0000_t202" style="position:absolute;left:0;text-align:left;margin-left:393.1pt;margin-top:-3.95pt;width:56.1pt;height:7.85pt;z-index:-25623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" filled="f" stroked="f">
                <v:textbox inset="0,0,0,0">
                  <w:txbxContent>
                    <w:p w14:paraId="48C86EFD" w14:textId="77777777" w:rsidR="00AD0BEA" w:rsidRDefault="00362AE3">
                      <w:pPr>
                        <w:tabs>
                          <w:tab w:val="left" w:pos="1121"/>
                        </w:tabs>
                        <w:spacing w:line="155" w:lineRule="exact"/>
                        <w:rPr>
                          <w:rFonts w:ascii="Cambria Math" w:eastAsia="Cambria Math"/>
                          <w:sz w:val="15"/>
                        </w:rPr>
                      </w:pPr>
                      <w:r>
                        <w:rPr>
                          <w:rFonts w:ascii="Cambria Math" w:eastAsia="Cambria Math"/>
                          <w:color w:val="C04F15"/>
                          <w:w w:val="105"/>
                          <w:sz w:val="15"/>
                          <w:u w:val="single" w:color="000000"/>
                        </w:rPr>
                        <w:t>𝛼</w:t>
                      </w:r>
                      <w:r>
                        <w:rPr>
                          <w:rFonts w:ascii="Cambria Math" w:eastAsia="Cambria Math"/>
                          <w:color w:val="C04F15"/>
                          <w:sz w:val="15"/>
                          <w:u w:val="single" w:color="000000"/>
                        </w:rPr>
                        <w:tab/>
                      </w:r>
                    </w:p>
                  </w:txbxContent>
                </v:textbox>
                <w10:wrap anchorx="page"/>
              </v:shape>
            </w:pict>
          </mc:Fallback>
        </mc:AlternateContent>
      </w:r>
      <w:r>
        <w:rPr>
          <w:rFonts w:ascii="Cambria Math" w:eastAsia="Cambria Math"/>
          <w:color w:val="C00000"/>
          <w:sz w:val="21"/>
        </w:rPr>
        <w:t>𝑛</w:t>
      </w:r>
      <w:r>
        <w:rPr>
          <w:rFonts w:ascii="Cambria Math" w:eastAsia="Cambria Math"/>
          <w:color w:val="C00000"/>
          <w:spacing w:val="7"/>
          <w:sz w:val="21"/>
        </w:rPr>
        <w:t xml:space="preserve"> </w:t>
      </w:r>
      <w:r>
        <w:rPr>
          <w:rFonts w:ascii="Cambria Math" w:eastAsia="Cambria Math"/>
          <w:sz w:val="21"/>
        </w:rPr>
        <w:t>=</w:t>
      </w:r>
    </w:p>
    <w:p w14:paraId="65960E10" w14:textId="77777777" w:rsidR="00AD0BEA" w:rsidRDefault="00AD0BEA">
      <w:pPr>
        <w:spacing w:line="111" w:lineRule="exact"/>
        <w:rPr>
          <w:rFonts w:ascii="Cambria Math" w:eastAsia="Cambria Math"/>
          <w:sz w:val="21"/>
        </w:rPr>
        <w:sectPr w:rsidR="00AD0BEA" w:rsidSect="00F43580">
          <w:type w:val="continuous"/>
          <w:pgSz w:w="11910" w:h="16840"/>
          <w:pgMar w:top="1220" w:right="980" w:bottom="1520" w:left="740" w:header="720" w:footer="720" w:gutter="0"/>
          <w:cols w:num="2" w:space="720" w:equalWidth="0">
            <w:col w:w="4195" w:space="784"/>
            <w:col w:w="5211"/>
          </w:cols>
        </w:sectPr>
      </w:pPr>
    </w:p>
    <w:p w14:paraId="48A666A9" w14:textId="3C96E991" w:rsidR="00AD0BEA" w:rsidRDefault="00D10F25">
      <w:pPr>
        <w:tabs>
          <w:tab w:val="left" w:pos="7284"/>
        </w:tabs>
        <w:spacing w:line="236" w:lineRule="exact"/>
        <w:ind w:left="6246"/>
        <w:rPr>
          <w:rFonts w:ascii="Cambria Math" w:eastAsia="Cambria Math"/>
          <w:sz w:val="21"/>
        </w:rPr>
      </w:pPr>
      <w:r>
        <w:rPr>
          <w:noProof/>
        </w:rPr>
        <mc:AlternateContent>
          <mc:Choice Requires="wpg">
            <w:drawing>
              <wp:anchor distT="0" distB="0" distL="114300" distR="114300" simplePos="0" relativeHeight="477692416" behindDoc="1" locked="0" layoutInCell="1" allowOverlap="1" wp14:anchorId="11652A88" wp14:editId="49FE51DA">
                <wp:simplePos x="0" y="0"/>
                <wp:positionH relativeFrom="page">
                  <wp:posOffset>4675505</wp:posOffset>
                </wp:positionH>
                <wp:positionV relativeFrom="paragraph">
                  <wp:posOffset>14605</wp:posOffset>
                </wp:positionV>
                <wp:extent cx="384810" cy="135255"/>
                <wp:effectExtent l="0" t="0" r="0" b="0"/>
                <wp:wrapNone/>
                <wp:docPr id="1989671730" name="Group 6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4810" cy="135255"/>
                          <a:chOff x="7363" y="23"/>
                          <a:chExt cx="606" cy="213"/>
                        </a:xfrm>
                      </wpg:grpSpPr>
                      <wps:wsp>
                        <wps:cNvPr id="377876387" name="AutoShape 666"/>
                        <wps:cNvSpPr>
                          <a:spLocks/>
                        </wps:cNvSpPr>
                        <wps:spPr bwMode="auto">
                          <a:xfrm>
                            <a:off x="7363" y="26"/>
                            <a:ext cx="606" cy="197"/>
                          </a:xfrm>
                          <a:custGeom>
                            <a:avLst/>
                            <a:gdLst>
                              <a:gd name="T0" fmla="+- 0 7909 7363"/>
                              <a:gd name="T1" fmla="*/ T0 w 606"/>
                              <a:gd name="T2" fmla="+- 0 35 27"/>
                              <a:gd name="T3" fmla="*/ 35 h 197"/>
                              <a:gd name="T4" fmla="+- 0 7929 7363"/>
                              <a:gd name="T5" fmla="*/ T4 w 606"/>
                              <a:gd name="T6" fmla="+- 0 47 27"/>
                              <a:gd name="T7" fmla="*/ 47 h 197"/>
                              <a:gd name="T8" fmla="+- 0 7942 7363"/>
                              <a:gd name="T9" fmla="*/ T8 w 606"/>
                              <a:gd name="T10" fmla="+- 0 66 27"/>
                              <a:gd name="T11" fmla="*/ 66 h 197"/>
                              <a:gd name="T12" fmla="+- 0 7950 7363"/>
                              <a:gd name="T13" fmla="*/ T12 w 606"/>
                              <a:gd name="T14" fmla="+- 0 92 27"/>
                              <a:gd name="T15" fmla="*/ 92 h 197"/>
                              <a:gd name="T16" fmla="+- 0 7953 7363"/>
                              <a:gd name="T17" fmla="*/ T16 w 606"/>
                              <a:gd name="T18" fmla="+- 0 124 27"/>
                              <a:gd name="T19" fmla="*/ 124 h 197"/>
                              <a:gd name="T20" fmla="+- 0 7950 7363"/>
                              <a:gd name="T21" fmla="*/ T20 w 606"/>
                              <a:gd name="T22" fmla="+- 0 157 27"/>
                              <a:gd name="T23" fmla="*/ 157 h 197"/>
                              <a:gd name="T24" fmla="+- 0 7942 7363"/>
                              <a:gd name="T25" fmla="*/ T24 w 606"/>
                              <a:gd name="T26" fmla="+- 0 184 27"/>
                              <a:gd name="T27" fmla="*/ 184 h 197"/>
                              <a:gd name="T28" fmla="+- 0 7929 7363"/>
                              <a:gd name="T29" fmla="*/ T28 w 606"/>
                              <a:gd name="T30" fmla="+- 0 203 27"/>
                              <a:gd name="T31" fmla="*/ 203 h 197"/>
                              <a:gd name="T32" fmla="+- 0 7910 7363"/>
                              <a:gd name="T33" fmla="*/ T32 w 606"/>
                              <a:gd name="T34" fmla="+- 0 215 27"/>
                              <a:gd name="T35" fmla="*/ 215 h 197"/>
                              <a:gd name="T36" fmla="+- 0 7925 7363"/>
                              <a:gd name="T37" fmla="*/ T36 w 606"/>
                              <a:gd name="T38" fmla="+- 0 218 27"/>
                              <a:gd name="T39" fmla="*/ 218 h 197"/>
                              <a:gd name="T40" fmla="+- 0 7946 7363"/>
                              <a:gd name="T41" fmla="*/ T40 w 606"/>
                              <a:gd name="T42" fmla="+- 0 201 27"/>
                              <a:gd name="T43" fmla="*/ 201 h 197"/>
                              <a:gd name="T44" fmla="+- 0 7961 7363"/>
                              <a:gd name="T45" fmla="*/ T44 w 606"/>
                              <a:gd name="T46" fmla="+- 0 175 27"/>
                              <a:gd name="T47" fmla="*/ 175 h 197"/>
                              <a:gd name="T48" fmla="+- 0 7968 7363"/>
                              <a:gd name="T49" fmla="*/ T48 w 606"/>
                              <a:gd name="T50" fmla="+- 0 143 27"/>
                              <a:gd name="T51" fmla="*/ 143 h 197"/>
                              <a:gd name="T52" fmla="+- 0 7968 7363"/>
                              <a:gd name="T53" fmla="*/ T52 w 606"/>
                              <a:gd name="T54" fmla="+- 0 107 27"/>
                              <a:gd name="T55" fmla="*/ 107 h 197"/>
                              <a:gd name="T56" fmla="+- 0 7961 7363"/>
                              <a:gd name="T57" fmla="*/ T56 w 606"/>
                              <a:gd name="T58" fmla="+- 0 75 27"/>
                              <a:gd name="T59" fmla="*/ 75 h 197"/>
                              <a:gd name="T60" fmla="+- 0 7946 7363"/>
                              <a:gd name="T61" fmla="*/ T60 w 606"/>
                              <a:gd name="T62" fmla="+- 0 49 27"/>
                              <a:gd name="T63" fmla="*/ 49 h 197"/>
                              <a:gd name="T64" fmla="+- 0 7925 7363"/>
                              <a:gd name="T65" fmla="*/ T64 w 606"/>
                              <a:gd name="T66" fmla="+- 0 32 27"/>
                              <a:gd name="T67" fmla="*/ 32 h 197"/>
                              <a:gd name="T68" fmla="+- 0 7421 7363"/>
                              <a:gd name="T69" fmla="*/ T68 w 606"/>
                              <a:gd name="T70" fmla="+- 0 27 27"/>
                              <a:gd name="T71" fmla="*/ 27 h 197"/>
                              <a:gd name="T72" fmla="+- 0 7396 7363"/>
                              <a:gd name="T73" fmla="*/ T72 w 606"/>
                              <a:gd name="T74" fmla="+- 0 39 27"/>
                              <a:gd name="T75" fmla="*/ 39 h 197"/>
                              <a:gd name="T76" fmla="+- 0 7378 7363"/>
                              <a:gd name="T77" fmla="*/ T76 w 606"/>
                              <a:gd name="T78" fmla="+- 0 61 27"/>
                              <a:gd name="T79" fmla="*/ 61 h 197"/>
                              <a:gd name="T80" fmla="+- 0 7367 7363"/>
                              <a:gd name="T81" fmla="*/ T80 w 606"/>
                              <a:gd name="T82" fmla="+- 0 90 27"/>
                              <a:gd name="T83" fmla="*/ 90 h 197"/>
                              <a:gd name="T84" fmla="+- 0 7363 7363"/>
                              <a:gd name="T85" fmla="*/ T84 w 606"/>
                              <a:gd name="T86" fmla="+- 0 125 27"/>
                              <a:gd name="T87" fmla="*/ 125 h 197"/>
                              <a:gd name="T88" fmla="+- 0 7367 7363"/>
                              <a:gd name="T89" fmla="*/ T88 w 606"/>
                              <a:gd name="T90" fmla="+- 0 160 27"/>
                              <a:gd name="T91" fmla="*/ 160 h 197"/>
                              <a:gd name="T92" fmla="+- 0 7378 7363"/>
                              <a:gd name="T93" fmla="*/ T92 w 606"/>
                              <a:gd name="T94" fmla="+- 0 189 27"/>
                              <a:gd name="T95" fmla="*/ 189 h 197"/>
                              <a:gd name="T96" fmla="+- 0 7396 7363"/>
                              <a:gd name="T97" fmla="*/ T96 w 606"/>
                              <a:gd name="T98" fmla="+- 0 210 27"/>
                              <a:gd name="T99" fmla="*/ 210 h 197"/>
                              <a:gd name="T100" fmla="+- 0 7421 7363"/>
                              <a:gd name="T101" fmla="*/ T100 w 606"/>
                              <a:gd name="T102" fmla="+- 0 223 27"/>
                              <a:gd name="T103" fmla="*/ 223 h 197"/>
                              <a:gd name="T104" fmla="+- 0 7413 7363"/>
                              <a:gd name="T105" fmla="*/ T104 w 606"/>
                              <a:gd name="T106" fmla="+- 0 210 27"/>
                              <a:gd name="T107" fmla="*/ 210 h 197"/>
                              <a:gd name="T108" fmla="+- 0 7396 7363"/>
                              <a:gd name="T109" fmla="*/ T108 w 606"/>
                              <a:gd name="T110" fmla="+- 0 194 27"/>
                              <a:gd name="T111" fmla="*/ 194 h 197"/>
                              <a:gd name="T112" fmla="+- 0 7386 7363"/>
                              <a:gd name="T113" fmla="*/ T112 w 606"/>
                              <a:gd name="T114" fmla="+- 0 171 27"/>
                              <a:gd name="T115" fmla="*/ 171 h 197"/>
                              <a:gd name="T116" fmla="+- 0 7381 7363"/>
                              <a:gd name="T117" fmla="*/ T116 w 606"/>
                              <a:gd name="T118" fmla="+- 0 141 27"/>
                              <a:gd name="T119" fmla="*/ 141 h 197"/>
                              <a:gd name="T120" fmla="+- 0 7381 7363"/>
                              <a:gd name="T121" fmla="*/ T120 w 606"/>
                              <a:gd name="T122" fmla="+- 0 107 27"/>
                              <a:gd name="T123" fmla="*/ 107 h 197"/>
                              <a:gd name="T124" fmla="+- 0 7386 7363"/>
                              <a:gd name="T125" fmla="*/ T124 w 606"/>
                              <a:gd name="T126" fmla="+- 0 78 27"/>
                              <a:gd name="T127" fmla="*/ 78 h 197"/>
                              <a:gd name="T128" fmla="+- 0 7396 7363"/>
                              <a:gd name="T129" fmla="*/ T128 w 606"/>
                              <a:gd name="T130" fmla="+- 0 55 27"/>
                              <a:gd name="T131" fmla="*/ 55 h 197"/>
                              <a:gd name="T132" fmla="+- 0 7413 7363"/>
                              <a:gd name="T133" fmla="*/ T132 w 606"/>
                              <a:gd name="T134" fmla="+- 0 40 27"/>
                              <a:gd name="T135" fmla="*/ 40 h 197"/>
                              <a:gd name="T136" fmla="+- 0 7421 7363"/>
                              <a:gd name="T137" fmla="*/ T136 w 606"/>
                              <a:gd name="T138" fmla="+- 0 27 27"/>
                              <a:gd name="T139" fmla="*/ 27 h 19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06" h="197">
                                <a:moveTo>
                                  <a:pt x="549" y="0"/>
                                </a:moveTo>
                                <a:lnTo>
                                  <a:pt x="546" y="8"/>
                                </a:lnTo>
                                <a:lnTo>
                                  <a:pt x="557" y="13"/>
                                </a:lnTo>
                                <a:lnTo>
                                  <a:pt x="566" y="20"/>
                                </a:lnTo>
                                <a:lnTo>
                                  <a:pt x="573" y="28"/>
                                </a:lnTo>
                                <a:lnTo>
                                  <a:pt x="579" y="39"/>
                                </a:lnTo>
                                <a:lnTo>
                                  <a:pt x="584" y="51"/>
                                </a:lnTo>
                                <a:lnTo>
                                  <a:pt x="587" y="65"/>
                                </a:lnTo>
                                <a:lnTo>
                                  <a:pt x="589" y="80"/>
                                </a:lnTo>
                                <a:lnTo>
                                  <a:pt x="590" y="97"/>
                                </a:lnTo>
                                <a:lnTo>
                                  <a:pt x="589" y="114"/>
                                </a:lnTo>
                                <a:lnTo>
                                  <a:pt x="587" y="130"/>
                                </a:lnTo>
                                <a:lnTo>
                                  <a:pt x="584" y="144"/>
                                </a:lnTo>
                                <a:lnTo>
                                  <a:pt x="579" y="157"/>
                                </a:lnTo>
                                <a:lnTo>
                                  <a:pt x="573" y="167"/>
                                </a:lnTo>
                                <a:lnTo>
                                  <a:pt x="566" y="176"/>
                                </a:lnTo>
                                <a:lnTo>
                                  <a:pt x="557" y="183"/>
                                </a:lnTo>
                                <a:lnTo>
                                  <a:pt x="547" y="188"/>
                                </a:lnTo>
                                <a:lnTo>
                                  <a:pt x="549" y="196"/>
                                </a:lnTo>
                                <a:lnTo>
                                  <a:pt x="562" y="191"/>
                                </a:lnTo>
                                <a:lnTo>
                                  <a:pt x="573" y="183"/>
                                </a:lnTo>
                                <a:lnTo>
                                  <a:pt x="583" y="174"/>
                                </a:lnTo>
                                <a:lnTo>
                                  <a:pt x="592" y="162"/>
                                </a:lnTo>
                                <a:lnTo>
                                  <a:pt x="598" y="148"/>
                                </a:lnTo>
                                <a:lnTo>
                                  <a:pt x="603" y="133"/>
                                </a:lnTo>
                                <a:lnTo>
                                  <a:pt x="605" y="116"/>
                                </a:lnTo>
                                <a:lnTo>
                                  <a:pt x="606" y="98"/>
                                </a:lnTo>
                                <a:lnTo>
                                  <a:pt x="605" y="80"/>
                                </a:lnTo>
                                <a:lnTo>
                                  <a:pt x="602" y="63"/>
                                </a:lnTo>
                                <a:lnTo>
                                  <a:pt x="598" y="48"/>
                                </a:lnTo>
                                <a:lnTo>
                                  <a:pt x="591" y="34"/>
                                </a:lnTo>
                                <a:lnTo>
                                  <a:pt x="583" y="22"/>
                                </a:lnTo>
                                <a:lnTo>
                                  <a:pt x="573" y="12"/>
                                </a:lnTo>
                                <a:lnTo>
                                  <a:pt x="562" y="5"/>
                                </a:lnTo>
                                <a:lnTo>
                                  <a:pt x="549" y="0"/>
                                </a:lnTo>
                                <a:close/>
                                <a:moveTo>
                                  <a:pt x="58" y="0"/>
                                </a:moveTo>
                                <a:lnTo>
                                  <a:pt x="45" y="5"/>
                                </a:lnTo>
                                <a:lnTo>
                                  <a:pt x="33" y="12"/>
                                </a:lnTo>
                                <a:lnTo>
                                  <a:pt x="23" y="22"/>
                                </a:lnTo>
                                <a:lnTo>
                                  <a:pt x="15" y="34"/>
                                </a:lnTo>
                                <a:lnTo>
                                  <a:pt x="9" y="48"/>
                                </a:lnTo>
                                <a:lnTo>
                                  <a:pt x="4" y="63"/>
                                </a:lnTo>
                                <a:lnTo>
                                  <a:pt x="1" y="80"/>
                                </a:lnTo>
                                <a:lnTo>
                                  <a:pt x="0" y="98"/>
                                </a:lnTo>
                                <a:lnTo>
                                  <a:pt x="1" y="116"/>
                                </a:lnTo>
                                <a:lnTo>
                                  <a:pt x="4" y="133"/>
                                </a:lnTo>
                                <a:lnTo>
                                  <a:pt x="9" y="148"/>
                                </a:lnTo>
                                <a:lnTo>
                                  <a:pt x="15" y="162"/>
                                </a:lnTo>
                                <a:lnTo>
                                  <a:pt x="23" y="174"/>
                                </a:lnTo>
                                <a:lnTo>
                                  <a:pt x="33" y="183"/>
                                </a:lnTo>
                                <a:lnTo>
                                  <a:pt x="45" y="191"/>
                                </a:lnTo>
                                <a:lnTo>
                                  <a:pt x="58" y="196"/>
                                </a:lnTo>
                                <a:lnTo>
                                  <a:pt x="60" y="188"/>
                                </a:lnTo>
                                <a:lnTo>
                                  <a:pt x="50" y="183"/>
                                </a:lnTo>
                                <a:lnTo>
                                  <a:pt x="41" y="176"/>
                                </a:lnTo>
                                <a:lnTo>
                                  <a:pt x="33" y="167"/>
                                </a:lnTo>
                                <a:lnTo>
                                  <a:pt x="27" y="157"/>
                                </a:lnTo>
                                <a:lnTo>
                                  <a:pt x="23" y="144"/>
                                </a:lnTo>
                                <a:lnTo>
                                  <a:pt x="20" y="130"/>
                                </a:lnTo>
                                <a:lnTo>
                                  <a:pt x="18" y="114"/>
                                </a:lnTo>
                                <a:lnTo>
                                  <a:pt x="17" y="97"/>
                                </a:lnTo>
                                <a:lnTo>
                                  <a:pt x="18" y="80"/>
                                </a:lnTo>
                                <a:lnTo>
                                  <a:pt x="20" y="65"/>
                                </a:lnTo>
                                <a:lnTo>
                                  <a:pt x="23" y="51"/>
                                </a:lnTo>
                                <a:lnTo>
                                  <a:pt x="27" y="39"/>
                                </a:lnTo>
                                <a:lnTo>
                                  <a:pt x="33" y="28"/>
                                </a:lnTo>
                                <a:lnTo>
                                  <a:pt x="41" y="20"/>
                                </a:lnTo>
                                <a:lnTo>
                                  <a:pt x="50" y="13"/>
                                </a:lnTo>
                                <a:lnTo>
                                  <a:pt x="60" y="8"/>
                                </a:lnTo>
                                <a:lnTo>
                                  <a:pt x="5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38651900" name="Text Box 665"/>
                        <wps:cNvSpPr txBox="1">
                          <a:spLocks noChangeArrowheads="1"/>
                        </wps:cNvSpPr>
                        <wps:spPr bwMode="auto">
                          <a:xfrm>
                            <a:off x="7363" y="23"/>
                            <a:ext cx="606" cy="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F2FA01" w14:textId="77777777" w:rsidR="00AD0BEA" w:rsidRDefault="00362AE3">
                              <w:pPr>
                                <w:spacing w:line="212" w:lineRule="exact"/>
                                <w:ind w:left="70"/>
                                <w:rPr>
                                  <w:rFonts w:ascii="Cambria Math" w:eastAsia="Cambria Math" w:hAnsi="Cambria Math"/>
                                  <w:sz w:val="21"/>
                                </w:rPr>
                              </w:pPr>
                              <w:r>
                                <w:rPr>
                                  <w:rFonts w:ascii="Cambria Math" w:eastAsia="Cambria Math" w:hAnsi="Cambria Math"/>
                                  <w:color w:val="00AF50"/>
                                  <w:w w:val="90"/>
                                  <w:sz w:val="21"/>
                                </w:rPr>
                                <w:t>𝑁</w:t>
                              </w:r>
                              <w:r>
                                <w:rPr>
                                  <w:rFonts w:ascii="Cambria Math" w:eastAsia="Cambria Math" w:hAnsi="Cambria Math"/>
                                  <w:color w:val="00AF50"/>
                                  <w:spacing w:val="2"/>
                                  <w:w w:val="90"/>
                                  <w:sz w:val="21"/>
                                </w:rPr>
                                <w:t xml:space="preserve"> </w:t>
                              </w:r>
                              <w:r>
                                <w:rPr>
                                  <w:rFonts w:ascii="Cambria Math" w:eastAsia="Cambria Math" w:hAnsi="Cambria Math"/>
                                  <w:w w:val="90"/>
                                  <w:sz w:val="21"/>
                                </w:rPr>
                                <w:t>−</w:t>
                              </w:r>
                              <w:r>
                                <w:rPr>
                                  <w:rFonts w:ascii="Cambria Math" w:eastAsia="Cambria Math" w:hAnsi="Cambria Math"/>
                                  <w:spacing w:val="-2"/>
                                  <w:w w:val="90"/>
                                  <w:sz w:val="21"/>
                                </w:rPr>
                                <w:t xml:space="preserve"> </w:t>
                              </w:r>
                              <w:r>
                                <w:rPr>
                                  <w:rFonts w:ascii="Cambria Math" w:eastAsia="Cambria Math" w:hAnsi="Cambria Math"/>
                                  <w:w w:val="90"/>
                                  <w:sz w:val="21"/>
                                </w:rPr>
                                <w:t>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1652A88" id="Group 664" o:spid="_x0000_s1134" style="position:absolute;left:0;text-align:left;margin-left:368.15pt;margin-top:1.15pt;width:30.3pt;height:10.65pt;z-index:-25624064;mso-position-horizontal-relative:page;mso-position-vertical-relative:text" coordorigin="7363,23" coordsize="606,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">
                <v:shape id="AutoShape 666" o:spid="_x0000_s1135" style="position:absolute;left:7363;top:26;width:606;height:197;visibility:visible;mso-wrap-style:square;v-text-anchor:top" coordsize="606,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" path="m549,r-3,8l557,13r9,7l573,28r6,11l584,51r3,14l589,80r1,17l589,114r-2,16l584,144r-5,13l573,167r-7,9l557,183r-10,5l549,196r13,-5l573,183r10,-9l592,162r6,-14l603,133r2,-17l606,98,605,80,602,63,598,48,591,34,583,22,573,12,562,5,549,xm58,l45,5,33,12,23,22,15,34,9,48,4,63,1,80,,98r1,18l4,133r5,15l15,162r8,12l33,183r12,8l58,196r2,-8l50,183r-9,-7l33,167,27,157,23,144,20,130,18,114,17,97,18,80,20,65,23,51,27,39,33,28r8,-8l50,13,60,8,58,xe" fillcolor="black" stroked="f">
                  <v:path arrowok="t" o:connecttype="custom" o:connectlocs="546,35;566,47;579,66;587,92;590,124;587,157;579,184;566,203;547,215;562,218;583,201;598,175;605,143;605,107;598,75;583,49;562,32;58,27;33,39;15,61;4,90;0,125;4,160;15,189;33,210;58,223;50,210;33,194;23,171;18,141;18,107;23,78;33,55;50,40;58,27" o:connectangles="0,0,0,0,0,0,0,0,0,0,0,0,0,0,0,0,0,0,0,0,0,0,0,0,0,0,0,0,0,0,0,0,0,0,0"/>
                </v:shape>
                <v:shape id="Text Box 665" o:spid="_x0000_s1136" type="#_x0000_t202" style="position:absolute;left:7363;top:23;width:606;height: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" filled="f" stroked="f">
                  <v:textbox inset="0,0,0,0">
                    <w:txbxContent>
                      <w:p w14:paraId="34F2FA01" w14:textId="77777777" w:rsidR="00AD0BEA" w:rsidRDefault="00362AE3">
                        <w:pPr>
                          <w:spacing w:line="212" w:lineRule="exact"/>
                          <w:ind w:left="70"/>
                          <w:rPr>
                            <w:rFonts w:ascii="Cambria Math" w:eastAsia="Cambria Math" w:hAnsi="Cambria Math"/>
                            <w:sz w:val="21"/>
                          </w:rPr>
                        </w:pPr>
                        <w:r>
                          <w:rPr>
                            <w:rFonts w:ascii="Cambria Math" w:eastAsia="Cambria Math" w:hAnsi="Cambria Math"/>
                            <w:color w:val="00AF50"/>
                            <w:w w:val="90"/>
                            <w:sz w:val="21"/>
                          </w:rPr>
                          <w:t>𝑁</w:t>
                        </w:r>
                        <w:r>
                          <w:rPr>
                            <w:rFonts w:ascii="Cambria Math" w:eastAsia="Cambria Math" w:hAnsi="Cambria Math"/>
                            <w:color w:val="00AF50"/>
                            <w:spacing w:val="2"/>
                            <w:w w:val="90"/>
                            <w:sz w:val="21"/>
                          </w:rPr>
                          <w:t xml:space="preserve"> </w:t>
                        </w:r>
                        <w:r>
                          <w:rPr>
                            <w:rFonts w:ascii="Cambria Math" w:eastAsia="Cambria Math" w:hAnsi="Cambria Math"/>
                            <w:w w:val="90"/>
                            <w:sz w:val="21"/>
                          </w:rPr>
                          <w:t>−</w:t>
                        </w:r>
                        <w:r>
                          <w:rPr>
                            <w:rFonts w:ascii="Cambria Math" w:eastAsia="Cambria Math" w:hAnsi="Cambria Math"/>
                            <w:spacing w:val="-2"/>
                            <w:w w:val="90"/>
                            <w:sz w:val="21"/>
                          </w:rPr>
                          <w:t xml:space="preserve"> </w:t>
                        </w:r>
                        <w:r>
                          <w:rPr>
                            <w:rFonts w:ascii="Cambria Math" w:eastAsia="Cambria Math" w:hAnsi="Cambria Math"/>
                            <w:w w:val="90"/>
                            <w:sz w:val="21"/>
                          </w:rPr>
                          <w:t>1</w:t>
                        </w:r>
                      </w:p>
                    </w:txbxContent>
                  </v:textbox>
                </v:shape>
                <w10:wrap anchorx="page"/>
              </v:group>
            </w:pict>
          </mc:Fallback>
        </mc:AlternateContent>
      </w:r>
      <w:r>
        <w:rPr>
          <w:noProof/>
        </w:rPr>
        <mc:AlternateContent>
          <mc:Choice Requires="wps">
            <w:drawing>
              <wp:anchor distT="0" distB="0" distL="114300" distR="114300" simplePos="0" relativeHeight="477693952" behindDoc="1" locked="0" layoutInCell="1" allowOverlap="1" wp14:anchorId="711D6351" wp14:editId="2FE0B837">
                <wp:simplePos x="0" y="0"/>
                <wp:positionH relativeFrom="page">
                  <wp:posOffset>5283200</wp:posOffset>
                </wp:positionH>
                <wp:positionV relativeFrom="paragraph">
                  <wp:posOffset>71120</wp:posOffset>
                </wp:positionV>
                <wp:extent cx="60325" cy="99695"/>
                <wp:effectExtent l="0" t="0" r="0" b="0"/>
                <wp:wrapNone/>
                <wp:docPr id="1792660148" name="Text Box 6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325" cy="99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EFF70F" w14:textId="77777777" w:rsidR="00AD0BEA" w:rsidRDefault="00362AE3">
                            <w:pPr>
                              <w:spacing w:line="155" w:lineRule="exact"/>
                              <w:rPr>
                                <w:rFonts w:ascii="Cambria Math" w:eastAsia="Cambria Math"/>
                                <w:sz w:val="15"/>
                              </w:rPr>
                            </w:pPr>
                            <w:r>
                              <w:rPr>
                                <w:rFonts w:ascii="Cambria Math" w:eastAsia="Cambria Math"/>
                                <w:color w:val="C04F15"/>
                                <w:w w:val="105"/>
                                <w:sz w:val="15"/>
                              </w:rPr>
                              <w:t>𝛼</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11D6351" id="Text Box 663" o:spid="_x0000_s1137" type="#_x0000_t202" style="position:absolute;left:0;text-align:left;margin-left:416pt;margin-top:5.6pt;width:4.75pt;height:7.85pt;z-index:-256225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" filled="f" stroked="f">
                <v:textbox inset="0,0,0,0">
                  <w:txbxContent>
                    <w:p w14:paraId="53EFF70F" w14:textId="77777777" w:rsidR="00AD0BEA" w:rsidRDefault="00362AE3">
                      <w:pPr>
                        <w:spacing w:line="155" w:lineRule="exact"/>
                        <w:rPr>
                          <w:rFonts w:ascii="Cambria Math" w:eastAsia="Cambria Math"/>
                          <w:sz w:val="15"/>
                        </w:rPr>
                      </w:pPr>
                      <w:r>
                        <w:rPr>
                          <w:rFonts w:ascii="Cambria Math" w:eastAsia="Cambria Math"/>
                          <w:color w:val="C04F15"/>
                          <w:w w:val="105"/>
                          <w:sz w:val="15"/>
                        </w:rPr>
                        <w:t>𝛼</w:t>
                      </w:r>
                    </w:p>
                  </w:txbxContent>
                </v:textbox>
                <w10:wrap anchorx="page"/>
              </v:shape>
            </w:pict>
          </mc:Fallback>
        </mc:AlternateContent>
      </w:r>
      <w:r>
        <w:rPr>
          <w:rFonts w:ascii="Cambria Math" w:eastAsia="Cambria Math"/>
          <w:sz w:val="21"/>
        </w:rPr>
        <w:t>𝑒</w:t>
      </w:r>
      <w:r>
        <w:rPr>
          <w:rFonts w:ascii="Cambria Math" w:eastAsia="Cambria Math"/>
          <w:sz w:val="21"/>
          <w:vertAlign w:val="superscript"/>
        </w:rPr>
        <w:t>2</w:t>
      </w:r>
      <w:r>
        <w:rPr>
          <w:rFonts w:ascii="Cambria Math" w:eastAsia="Cambria Math"/>
          <w:spacing w:val="5"/>
          <w:sz w:val="21"/>
        </w:rPr>
        <w:t xml:space="preserve"> </w:t>
      </w:r>
      <w:r>
        <w:rPr>
          <w:rFonts w:ascii="Cambria Math" w:eastAsia="Cambria Math"/>
          <w:sz w:val="21"/>
        </w:rPr>
        <w:t>*</w:t>
      </w:r>
      <w:r>
        <w:rPr>
          <w:rFonts w:ascii="Cambria Math" w:eastAsia="Cambria Math"/>
          <w:sz w:val="21"/>
        </w:rPr>
        <w:tab/>
      </w:r>
      <w:r>
        <w:rPr>
          <w:rFonts w:ascii="Cambria Math" w:eastAsia="Cambria Math"/>
          <w:w w:val="95"/>
          <w:sz w:val="21"/>
        </w:rPr>
        <w:t>+</w:t>
      </w:r>
      <w:r>
        <w:rPr>
          <w:rFonts w:ascii="Cambria Math" w:eastAsia="Cambria Math"/>
          <w:spacing w:val="7"/>
          <w:w w:val="95"/>
          <w:sz w:val="21"/>
        </w:rPr>
        <w:t xml:space="preserve"> </w:t>
      </w:r>
      <w:r>
        <w:rPr>
          <w:rFonts w:ascii="Cambria Math" w:eastAsia="Cambria Math"/>
          <w:color w:val="C04F15"/>
          <w:w w:val="95"/>
          <w:sz w:val="21"/>
        </w:rPr>
        <w:t>𝑍</w:t>
      </w:r>
      <w:r>
        <w:rPr>
          <w:rFonts w:ascii="Cambria Math" w:eastAsia="Cambria Math"/>
          <w:color w:val="C04F15"/>
          <w:w w:val="95"/>
          <w:sz w:val="21"/>
          <w:vertAlign w:val="superscript"/>
        </w:rPr>
        <w:t>2</w:t>
      </w:r>
      <w:r>
        <w:rPr>
          <w:rFonts w:ascii="Cambria Math" w:eastAsia="Cambria Math"/>
          <w:color w:val="C04F15"/>
          <w:spacing w:val="7"/>
          <w:w w:val="95"/>
          <w:sz w:val="21"/>
        </w:rPr>
        <w:t xml:space="preserve"> </w:t>
      </w:r>
      <w:r>
        <w:rPr>
          <w:rFonts w:ascii="Cambria Math" w:eastAsia="Cambria Math"/>
          <w:w w:val="95"/>
          <w:sz w:val="21"/>
        </w:rPr>
        <w:t>*</w:t>
      </w:r>
      <w:r>
        <w:rPr>
          <w:rFonts w:ascii="Cambria Math" w:eastAsia="Cambria Math"/>
          <w:spacing w:val="6"/>
          <w:w w:val="95"/>
          <w:sz w:val="21"/>
        </w:rPr>
        <w:t xml:space="preserve"> </w:t>
      </w:r>
      <w:r>
        <w:rPr>
          <w:rFonts w:ascii="Cambria Math" w:eastAsia="Cambria Math"/>
          <w:color w:val="00AFEF"/>
          <w:w w:val="95"/>
          <w:sz w:val="21"/>
        </w:rPr>
        <w:t>𝑝</w:t>
      </w:r>
      <w:r>
        <w:rPr>
          <w:rFonts w:ascii="Cambria Math" w:eastAsia="Cambria Math"/>
          <w:color w:val="00AFEF"/>
          <w:spacing w:val="-8"/>
          <w:w w:val="95"/>
          <w:sz w:val="21"/>
        </w:rPr>
        <w:t xml:space="preserve"> </w:t>
      </w:r>
      <w:r>
        <w:rPr>
          <w:rFonts w:ascii="Cambria Math" w:eastAsia="Cambria Math"/>
          <w:w w:val="95"/>
          <w:sz w:val="21"/>
        </w:rPr>
        <w:t>*</w:t>
      </w:r>
      <w:r>
        <w:rPr>
          <w:rFonts w:ascii="Cambria Math" w:eastAsia="Cambria Math"/>
          <w:spacing w:val="7"/>
          <w:w w:val="95"/>
          <w:sz w:val="21"/>
        </w:rPr>
        <w:t xml:space="preserve"> </w:t>
      </w:r>
      <w:r>
        <w:rPr>
          <w:rFonts w:ascii="Cambria Math" w:eastAsia="Cambria Math"/>
          <w:color w:val="006FC0"/>
          <w:w w:val="95"/>
          <w:sz w:val="21"/>
        </w:rPr>
        <w:t>𝑞</w:t>
      </w:r>
    </w:p>
    <w:p w14:paraId="32BD3BFC" w14:textId="77777777" w:rsidR="00AD0BEA" w:rsidRDefault="00AD0BEA">
      <w:pPr>
        <w:spacing w:line="236" w:lineRule="exact"/>
        <w:rPr>
          <w:rFonts w:ascii="Cambria Math" w:eastAsia="Cambria Math"/>
          <w:sz w:val="21"/>
        </w:rPr>
        <w:sectPr w:rsidR="00AD0BEA" w:rsidSect="00F43580">
          <w:type w:val="continuous"/>
          <w:pgSz w:w="11910" w:h="16840"/>
          <w:pgMar w:top="1220" w:right="980" w:bottom="1520" w:left="740" w:header="720" w:footer="720" w:gutter="0"/>
          <w:cols w:space="720"/>
        </w:sectPr>
      </w:pPr>
    </w:p>
    <w:p w14:paraId="20B2FD2D" w14:textId="4110CDE1" w:rsidR="00AD0BEA" w:rsidRDefault="00D10F25">
      <w:pPr>
        <w:spacing w:before="61" w:line="271" w:lineRule="auto"/>
        <w:ind w:left="2988" w:right="537"/>
        <w:rPr>
          <w:b/>
          <w:sz w:val="18"/>
        </w:rPr>
      </w:pPr>
      <w:r>
        <w:rPr>
          <w:noProof/>
        </w:rPr>
        <mc:AlternateContent>
          <mc:Choice Requires="wps">
            <w:drawing>
              <wp:anchor distT="0" distB="0" distL="114300" distR="114300" simplePos="0" relativeHeight="15744512" behindDoc="0" locked="0" layoutInCell="1" allowOverlap="1" wp14:anchorId="0F78184F" wp14:editId="1145E28C">
                <wp:simplePos x="0" y="0"/>
                <wp:positionH relativeFrom="page">
                  <wp:posOffset>550545</wp:posOffset>
                </wp:positionH>
                <wp:positionV relativeFrom="paragraph">
                  <wp:posOffset>24765</wp:posOffset>
                </wp:positionV>
                <wp:extent cx="1290320" cy="901700"/>
                <wp:effectExtent l="0" t="0" r="0" b="0"/>
                <wp:wrapNone/>
                <wp:docPr id="181151802" name="Text Box 6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0320" cy="901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33"/>
                              <w:gridCol w:w="1283"/>
                            </w:tblGrid>
                            <w:tr w:rsidR="00AD0BEA" w14:paraId="36F1BD3B" w14:textId="77777777">
                              <w:trPr>
                                <w:trHeight w:val="219"/>
                              </w:trPr>
                              <w:tc>
                                <w:tcPr>
                                  <w:tcW w:w="733" w:type="dxa"/>
                                </w:tcPr>
                                <w:p w14:paraId="089D7A95" w14:textId="77777777" w:rsidR="00AD0BEA" w:rsidRDefault="00362AE3">
                                  <w:pPr>
                                    <w:pStyle w:val="TableParagraph"/>
                                    <w:spacing w:before="8" w:line="191" w:lineRule="exact"/>
                                    <w:ind w:right="29"/>
                                    <w:jc w:val="center"/>
                                    <w:rPr>
                                      <w:sz w:val="18"/>
                                    </w:rPr>
                                  </w:pPr>
                                  <w:r>
                                    <w:rPr>
                                      <w:spacing w:val="-4"/>
                                      <w:w w:val="95"/>
                                      <w:sz w:val="18"/>
                                    </w:rPr>
                                    <w:t>Parametro</w:t>
                                  </w:r>
                                </w:p>
                              </w:tc>
                              <w:tc>
                                <w:tcPr>
                                  <w:tcW w:w="1283" w:type="dxa"/>
                                </w:tcPr>
                                <w:p w14:paraId="1C745BC8" w14:textId="77777777" w:rsidR="00AD0BEA" w:rsidRDefault="00362AE3">
                                  <w:pPr>
                                    <w:pStyle w:val="TableParagraph"/>
                                    <w:spacing w:before="8" w:line="191" w:lineRule="exact"/>
                                    <w:ind w:left="23"/>
                                    <w:rPr>
                                      <w:sz w:val="18"/>
                                    </w:rPr>
                                  </w:pPr>
                                  <w:r>
                                    <w:rPr>
                                      <w:spacing w:val="-4"/>
                                      <w:w w:val="90"/>
                                      <w:sz w:val="18"/>
                                    </w:rPr>
                                    <w:t>Insertar</w:t>
                                  </w:r>
                                  <w:r>
                                    <w:rPr>
                                      <w:spacing w:val="-3"/>
                                      <w:w w:val="90"/>
                                      <w:sz w:val="18"/>
                                    </w:rPr>
                                    <w:t xml:space="preserve"> </w:t>
                                  </w:r>
                                  <w:r>
                                    <w:rPr>
                                      <w:spacing w:val="-4"/>
                                      <w:w w:val="90"/>
                                      <w:sz w:val="18"/>
                                    </w:rPr>
                                    <w:t>Valor</w:t>
                                  </w:r>
                                </w:p>
                              </w:tc>
                            </w:tr>
                            <w:tr w:rsidR="00AD0BEA" w14:paraId="74773904" w14:textId="77777777">
                              <w:trPr>
                                <w:trHeight w:val="219"/>
                              </w:trPr>
                              <w:tc>
                                <w:tcPr>
                                  <w:tcW w:w="733" w:type="dxa"/>
                                </w:tcPr>
                                <w:p w14:paraId="72F55566" w14:textId="77777777" w:rsidR="00AD0BEA" w:rsidRDefault="00362AE3">
                                  <w:pPr>
                                    <w:pStyle w:val="TableParagraph"/>
                                    <w:spacing w:before="8" w:line="191" w:lineRule="exact"/>
                                    <w:ind w:left="16"/>
                                    <w:jc w:val="center"/>
                                    <w:rPr>
                                      <w:b/>
                                      <w:sz w:val="18"/>
                                    </w:rPr>
                                  </w:pPr>
                                  <w:r>
                                    <w:rPr>
                                      <w:b/>
                                      <w:color w:val="00AF50"/>
                                      <w:w w:val="90"/>
                                      <w:sz w:val="18"/>
                                    </w:rPr>
                                    <w:t>N</w:t>
                                  </w:r>
                                </w:p>
                              </w:tc>
                              <w:tc>
                                <w:tcPr>
                                  <w:tcW w:w="1283" w:type="dxa"/>
                                </w:tcPr>
                                <w:p w14:paraId="48DA2982" w14:textId="77777777" w:rsidR="00AD0BEA" w:rsidRDefault="00362AE3">
                                  <w:pPr>
                                    <w:pStyle w:val="TableParagraph"/>
                                    <w:spacing w:before="8" w:line="191" w:lineRule="exact"/>
                                    <w:ind w:right="11"/>
                                    <w:jc w:val="right"/>
                                    <w:rPr>
                                      <w:sz w:val="18"/>
                                    </w:rPr>
                                  </w:pPr>
                                  <w:r>
                                    <w:rPr>
                                      <w:sz w:val="18"/>
                                    </w:rPr>
                                    <w:t>60</w:t>
                                  </w:r>
                                </w:p>
                              </w:tc>
                            </w:tr>
                            <w:tr w:rsidR="00AD0BEA" w14:paraId="3BB54318" w14:textId="77777777">
                              <w:trPr>
                                <w:trHeight w:val="219"/>
                              </w:trPr>
                              <w:tc>
                                <w:tcPr>
                                  <w:tcW w:w="733" w:type="dxa"/>
                                </w:tcPr>
                                <w:p w14:paraId="1CD331A9" w14:textId="77777777" w:rsidR="00AD0BEA" w:rsidRDefault="00362AE3">
                                  <w:pPr>
                                    <w:pStyle w:val="TableParagraph"/>
                                    <w:spacing w:before="8" w:line="191" w:lineRule="exact"/>
                                    <w:ind w:left="27"/>
                                    <w:jc w:val="center"/>
                                    <w:rPr>
                                      <w:b/>
                                      <w:sz w:val="18"/>
                                    </w:rPr>
                                  </w:pPr>
                                  <w:r>
                                    <w:rPr>
                                      <w:b/>
                                      <w:color w:val="BD5013"/>
                                      <w:w w:val="90"/>
                                      <w:sz w:val="18"/>
                                    </w:rPr>
                                    <w:t>Z</w:t>
                                  </w:r>
                                </w:p>
                              </w:tc>
                              <w:tc>
                                <w:tcPr>
                                  <w:tcW w:w="1283" w:type="dxa"/>
                                </w:tcPr>
                                <w:p w14:paraId="6D24E6C0" w14:textId="77777777" w:rsidR="00AD0BEA" w:rsidRDefault="00362AE3">
                                  <w:pPr>
                                    <w:pStyle w:val="TableParagraph"/>
                                    <w:spacing w:before="8" w:line="191" w:lineRule="exact"/>
                                    <w:ind w:right="11"/>
                                    <w:jc w:val="right"/>
                                    <w:rPr>
                                      <w:sz w:val="18"/>
                                    </w:rPr>
                                  </w:pPr>
                                  <w:r>
                                    <w:rPr>
                                      <w:sz w:val="18"/>
                                    </w:rPr>
                                    <w:t>1.960</w:t>
                                  </w:r>
                                </w:p>
                              </w:tc>
                            </w:tr>
                            <w:tr w:rsidR="00AD0BEA" w14:paraId="42E4D586" w14:textId="77777777">
                              <w:trPr>
                                <w:trHeight w:val="219"/>
                              </w:trPr>
                              <w:tc>
                                <w:tcPr>
                                  <w:tcW w:w="733" w:type="dxa"/>
                                </w:tcPr>
                                <w:p w14:paraId="33DBC690" w14:textId="77777777" w:rsidR="00AD0BEA" w:rsidRDefault="00362AE3">
                                  <w:pPr>
                                    <w:pStyle w:val="TableParagraph"/>
                                    <w:spacing w:before="8" w:line="191" w:lineRule="exact"/>
                                    <w:ind w:left="18"/>
                                    <w:jc w:val="center"/>
                                    <w:rPr>
                                      <w:b/>
                                      <w:sz w:val="18"/>
                                    </w:rPr>
                                  </w:pPr>
                                  <w:r>
                                    <w:rPr>
                                      <w:b/>
                                      <w:color w:val="00AFEF"/>
                                      <w:w w:val="90"/>
                                      <w:sz w:val="18"/>
                                    </w:rPr>
                                    <w:t>P</w:t>
                                  </w:r>
                                </w:p>
                              </w:tc>
                              <w:tc>
                                <w:tcPr>
                                  <w:tcW w:w="1283" w:type="dxa"/>
                                </w:tcPr>
                                <w:p w14:paraId="115D49CC" w14:textId="77777777" w:rsidR="00AD0BEA" w:rsidRDefault="00362AE3">
                                  <w:pPr>
                                    <w:pStyle w:val="TableParagraph"/>
                                    <w:spacing w:before="8" w:line="191" w:lineRule="exact"/>
                                    <w:ind w:right="8"/>
                                    <w:jc w:val="right"/>
                                    <w:rPr>
                                      <w:sz w:val="18"/>
                                    </w:rPr>
                                  </w:pPr>
                                  <w:r>
                                    <w:rPr>
                                      <w:sz w:val="18"/>
                                    </w:rPr>
                                    <w:t>50.00%</w:t>
                                  </w:r>
                                </w:p>
                              </w:tc>
                            </w:tr>
                            <w:tr w:rsidR="00AD0BEA" w14:paraId="46121E22" w14:textId="77777777">
                              <w:trPr>
                                <w:trHeight w:val="219"/>
                              </w:trPr>
                              <w:tc>
                                <w:tcPr>
                                  <w:tcW w:w="733" w:type="dxa"/>
                                </w:tcPr>
                                <w:p w14:paraId="5FE05B48" w14:textId="77777777" w:rsidR="00AD0BEA" w:rsidRDefault="00362AE3">
                                  <w:pPr>
                                    <w:pStyle w:val="TableParagraph"/>
                                    <w:spacing w:before="9" w:line="191" w:lineRule="exact"/>
                                    <w:ind w:left="25"/>
                                    <w:jc w:val="center"/>
                                    <w:rPr>
                                      <w:b/>
                                      <w:sz w:val="18"/>
                                    </w:rPr>
                                  </w:pPr>
                                  <w:r>
                                    <w:rPr>
                                      <w:b/>
                                      <w:color w:val="006FC0"/>
                                      <w:w w:val="90"/>
                                      <w:sz w:val="18"/>
                                    </w:rPr>
                                    <w:t>Q</w:t>
                                  </w:r>
                                </w:p>
                              </w:tc>
                              <w:tc>
                                <w:tcPr>
                                  <w:tcW w:w="1283" w:type="dxa"/>
                                </w:tcPr>
                                <w:p w14:paraId="3D1ABEAF" w14:textId="77777777" w:rsidR="00AD0BEA" w:rsidRDefault="00362AE3">
                                  <w:pPr>
                                    <w:pStyle w:val="TableParagraph"/>
                                    <w:spacing w:before="9" w:line="191" w:lineRule="exact"/>
                                    <w:ind w:right="8"/>
                                    <w:jc w:val="right"/>
                                    <w:rPr>
                                      <w:sz w:val="18"/>
                                    </w:rPr>
                                  </w:pPr>
                                  <w:r>
                                    <w:rPr>
                                      <w:sz w:val="18"/>
                                    </w:rPr>
                                    <w:t>50.00%</w:t>
                                  </w:r>
                                </w:p>
                              </w:tc>
                            </w:tr>
                            <w:tr w:rsidR="00AD0BEA" w14:paraId="12884773" w14:textId="77777777">
                              <w:trPr>
                                <w:trHeight w:val="219"/>
                              </w:trPr>
                              <w:tc>
                                <w:tcPr>
                                  <w:tcW w:w="733" w:type="dxa"/>
                                </w:tcPr>
                                <w:p w14:paraId="401AE108" w14:textId="77777777" w:rsidR="00AD0BEA" w:rsidRDefault="00362AE3">
                                  <w:pPr>
                                    <w:pStyle w:val="TableParagraph"/>
                                    <w:spacing w:before="8" w:line="191" w:lineRule="exact"/>
                                    <w:ind w:left="11"/>
                                    <w:jc w:val="center"/>
                                    <w:rPr>
                                      <w:b/>
                                      <w:sz w:val="18"/>
                                    </w:rPr>
                                  </w:pPr>
                                  <w:r>
                                    <w:rPr>
                                      <w:b/>
                                      <w:w w:val="90"/>
                                      <w:sz w:val="18"/>
                                    </w:rPr>
                                    <w:t>e</w:t>
                                  </w:r>
                                </w:p>
                              </w:tc>
                              <w:tc>
                                <w:tcPr>
                                  <w:tcW w:w="1283" w:type="dxa"/>
                                </w:tcPr>
                                <w:p w14:paraId="6237D236" w14:textId="77777777" w:rsidR="00AD0BEA" w:rsidRDefault="00362AE3">
                                  <w:pPr>
                                    <w:pStyle w:val="TableParagraph"/>
                                    <w:spacing w:before="8" w:line="191" w:lineRule="exact"/>
                                    <w:ind w:right="7"/>
                                    <w:jc w:val="right"/>
                                    <w:rPr>
                                      <w:sz w:val="18"/>
                                    </w:rPr>
                                  </w:pPr>
                                  <w:r>
                                    <w:rPr>
                                      <w:sz w:val="18"/>
                                    </w:rPr>
                                    <w:t>7.00%</w:t>
                                  </w:r>
                                </w:p>
                              </w:tc>
                            </w:tr>
                          </w:tbl>
                          <w:p w14:paraId="1129B47D" w14:textId="77777777" w:rsidR="00AD0BEA" w:rsidRDefault="00AD0BE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F78184F" id="Text Box 662" o:spid="_x0000_s1138" type="#_x0000_t202" style="position:absolute;left:0;text-align:left;margin-left:43.35pt;margin-top:1.95pt;width:101.6pt;height:71pt;z-index:15744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" filled="f" stroked="f">
                <v:textbox inset="0,0,0,0">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33"/>
                        <w:gridCol w:w="1283"/>
                      </w:tblGrid>
                      <w:tr w:rsidR="00AD0BEA" w14:paraId="36F1BD3B" w14:textId="77777777">
                        <w:trPr>
                          <w:trHeight w:val="219"/>
                        </w:trPr>
                        <w:tc>
                          <w:tcPr>
                            <w:tcW w:w="733" w:type="dxa"/>
                          </w:tcPr>
                          <w:p w14:paraId="089D7A95" w14:textId="77777777" w:rsidR="00AD0BEA" w:rsidRDefault="00362AE3">
                            <w:pPr>
                              <w:pStyle w:val="TableParagraph"/>
                              <w:spacing w:before="8" w:line="191" w:lineRule="exact"/>
                              <w:ind w:right="29"/>
                              <w:jc w:val="center"/>
                              <w:rPr>
                                <w:sz w:val="18"/>
                              </w:rPr>
                            </w:pPr>
                            <w:r>
                              <w:rPr>
                                <w:spacing w:val="-4"/>
                                <w:w w:val="95"/>
                                <w:sz w:val="18"/>
                              </w:rPr>
                              <w:t>Parametro</w:t>
                            </w:r>
                          </w:p>
                        </w:tc>
                        <w:tc>
                          <w:tcPr>
                            <w:tcW w:w="1283" w:type="dxa"/>
                          </w:tcPr>
                          <w:p w14:paraId="1C745BC8" w14:textId="77777777" w:rsidR="00AD0BEA" w:rsidRDefault="00362AE3">
                            <w:pPr>
                              <w:pStyle w:val="TableParagraph"/>
                              <w:spacing w:before="8" w:line="191" w:lineRule="exact"/>
                              <w:ind w:left="23"/>
                              <w:rPr>
                                <w:sz w:val="18"/>
                              </w:rPr>
                            </w:pPr>
                            <w:r>
                              <w:rPr>
                                <w:spacing w:val="-4"/>
                                <w:w w:val="90"/>
                                <w:sz w:val="18"/>
                              </w:rPr>
                              <w:t>Insertar</w:t>
                            </w:r>
                            <w:r>
                              <w:rPr>
                                <w:spacing w:val="-3"/>
                                <w:w w:val="90"/>
                                <w:sz w:val="18"/>
                              </w:rPr>
                              <w:t xml:space="preserve"> </w:t>
                            </w:r>
                            <w:r>
                              <w:rPr>
                                <w:spacing w:val="-4"/>
                                <w:w w:val="90"/>
                                <w:sz w:val="18"/>
                              </w:rPr>
                              <w:t>Valor</w:t>
                            </w:r>
                          </w:p>
                        </w:tc>
                      </w:tr>
                      <w:tr w:rsidR="00AD0BEA" w14:paraId="74773904" w14:textId="77777777">
                        <w:trPr>
                          <w:trHeight w:val="219"/>
                        </w:trPr>
                        <w:tc>
                          <w:tcPr>
                            <w:tcW w:w="733" w:type="dxa"/>
                          </w:tcPr>
                          <w:p w14:paraId="72F55566" w14:textId="77777777" w:rsidR="00AD0BEA" w:rsidRDefault="00362AE3">
                            <w:pPr>
                              <w:pStyle w:val="TableParagraph"/>
                              <w:spacing w:before="8" w:line="191" w:lineRule="exact"/>
                              <w:ind w:left="16"/>
                              <w:jc w:val="center"/>
                              <w:rPr>
                                <w:b/>
                                <w:sz w:val="18"/>
                              </w:rPr>
                            </w:pPr>
                            <w:r>
                              <w:rPr>
                                <w:b/>
                                <w:color w:val="00AF50"/>
                                <w:w w:val="90"/>
                                <w:sz w:val="18"/>
                              </w:rPr>
                              <w:t>N</w:t>
                            </w:r>
                          </w:p>
                        </w:tc>
                        <w:tc>
                          <w:tcPr>
                            <w:tcW w:w="1283" w:type="dxa"/>
                          </w:tcPr>
                          <w:p w14:paraId="48DA2982" w14:textId="77777777" w:rsidR="00AD0BEA" w:rsidRDefault="00362AE3">
                            <w:pPr>
                              <w:pStyle w:val="TableParagraph"/>
                              <w:spacing w:before="8" w:line="191" w:lineRule="exact"/>
                              <w:ind w:right="11"/>
                              <w:jc w:val="right"/>
                              <w:rPr>
                                <w:sz w:val="18"/>
                              </w:rPr>
                            </w:pPr>
                            <w:r>
                              <w:rPr>
                                <w:sz w:val="18"/>
                              </w:rPr>
                              <w:t>60</w:t>
                            </w:r>
                          </w:p>
                        </w:tc>
                      </w:tr>
                      <w:tr w:rsidR="00AD0BEA" w14:paraId="3BB54318" w14:textId="77777777">
                        <w:trPr>
                          <w:trHeight w:val="219"/>
                        </w:trPr>
                        <w:tc>
                          <w:tcPr>
                            <w:tcW w:w="733" w:type="dxa"/>
                          </w:tcPr>
                          <w:p w14:paraId="1CD331A9" w14:textId="77777777" w:rsidR="00AD0BEA" w:rsidRDefault="00362AE3">
                            <w:pPr>
                              <w:pStyle w:val="TableParagraph"/>
                              <w:spacing w:before="8" w:line="191" w:lineRule="exact"/>
                              <w:ind w:left="27"/>
                              <w:jc w:val="center"/>
                              <w:rPr>
                                <w:b/>
                                <w:sz w:val="18"/>
                              </w:rPr>
                            </w:pPr>
                            <w:r>
                              <w:rPr>
                                <w:b/>
                                <w:color w:val="BD5013"/>
                                <w:w w:val="90"/>
                                <w:sz w:val="18"/>
                              </w:rPr>
                              <w:t>Z</w:t>
                            </w:r>
                          </w:p>
                        </w:tc>
                        <w:tc>
                          <w:tcPr>
                            <w:tcW w:w="1283" w:type="dxa"/>
                          </w:tcPr>
                          <w:p w14:paraId="6D24E6C0" w14:textId="77777777" w:rsidR="00AD0BEA" w:rsidRDefault="00362AE3">
                            <w:pPr>
                              <w:pStyle w:val="TableParagraph"/>
                              <w:spacing w:before="8" w:line="191" w:lineRule="exact"/>
                              <w:ind w:right="11"/>
                              <w:jc w:val="right"/>
                              <w:rPr>
                                <w:sz w:val="18"/>
                              </w:rPr>
                            </w:pPr>
                            <w:r>
                              <w:rPr>
                                <w:sz w:val="18"/>
                              </w:rPr>
                              <w:t>1.960</w:t>
                            </w:r>
                          </w:p>
                        </w:tc>
                      </w:tr>
                      <w:tr w:rsidR="00AD0BEA" w14:paraId="42E4D586" w14:textId="77777777">
                        <w:trPr>
                          <w:trHeight w:val="219"/>
                        </w:trPr>
                        <w:tc>
                          <w:tcPr>
                            <w:tcW w:w="733" w:type="dxa"/>
                          </w:tcPr>
                          <w:p w14:paraId="33DBC690" w14:textId="77777777" w:rsidR="00AD0BEA" w:rsidRDefault="00362AE3">
                            <w:pPr>
                              <w:pStyle w:val="TableParagraph"/>
                              <w:spacing w:before="8" w:line="191" w:lineRule="exact"/>
                              <w:ind w:left="18"/>
                              <w:jc w:val="center"/>
                              <w:rPr>
                                <w:b/>
                                <w:sz w:val="18"/>
                              </w:rPr>
                            </w:pPr>
                            <w:r>
                              <w:rPr>
                                <w:b/>
                                <w:color w:val="00AFEF"/>
                                <w:w w:val="90"/>
                                <w:sz w:val="18"/>
                              </w:rPr>
                              <w:t>P</w:t>
                            </w:r>
                          </w:p>
                        </w:tc>
                        <w:tc>
                          <w:tcPr>
                            <w:tcW w:w="1283" w:type="dxa"/>
                          </w:tcPr>
                          <w:p w14:paraId="115D49CC" w14:textId="77777777" w:rsidR="00AD0BEA" w:rsidRDefault="00362AE3">
                            <w:pPr>
                              <w:pStyle w:val="TableParagraph"/>
                              <w:spacing w:before="8" w:line="191" w:lineRule="exact"/>
                              <w:ind w:right="8"/>
                              <w:jc w:val="right"/>
                              <w:rPr>
                                <w:sz w:val="18"/>
                              </w:rPr>
                            </w:pPr>
                            <w:r>
                              <w:rPr>
                                <w:sz w:val="18"/>
                              </w:rPr>
                              <w:t>50.00%</w:t>
                            </w:r>
                          </w:p>
                        </w:tc>
                      </w:tr>
                      <w:tr w:rsidR="00AD0BEA" w14:paraId="46121E22" w14:textId="77777777">
                        <w:trPr>
                          <w:trHeight w:val="219"/>
                        </w:trPr>
                        <w:tc>
                          <w:tcPr>
                            <w:tcW w:w="733" w:type="dxa"/>
                          </w:tcPr>
                          <w:p w14:paraId="5FE05B48" w14:textId="77777777" w:rsidR="00AD0BEA" w:rsidRDefault="00362AE3">
                            <w:pPr>
                              <w:pStyle w:val="TableParagraph"/>
                              <w:spacing w:before="9" w:line="191" w:lineRule="exact"/>
                              <w:ind w:left="25"/>
                              <w:jc w:val="center"/>
                              <w:rPr>
                                <w:b/>
                                <w:sz w:val="18"/>
                              </w:rPr>
                            </w:pPr>
                            <w:r>
                              <w:rPr>
                                <w:b/>
                                <w:color w:val="006FC0"/>
                                <w:w w:val="90"/>
                                <w:sz w:val="18"/>
                              </w:rPr>
                              <w:t>Q</w:t>
                            </w:r>
                          </w:p>
                        </w:tc>
                        <w:tc>
                          <w:tcPr>
                            <w:tcW w:w="1283" w:type="dxa"/>
                          </w:tcPr>
                          <w:p w14:paraId="3D1ABEAF" w14:textId="77777777" w:rsidR="00AD0BEA" w:rsidRDefault="00362AE3">
                            <w:pPr>
                              <w:pStyle w:val="TableParagraph"/>
                              <w:spacing w:before="9" w:line="191" w:lineRule="exact"/>
                              <w:ind w:right="8"/>
                              <w:jc w:val="right"/>
                              <w:rPr>
                                <w:sz w:val="18"/>
                              </w:rPr>
                            </w:pPr>
                            <w:r>
                              <w:rPr>
                                <w:sz w:val="18"/>
                              </w:rPr>
                              <w:t>50.00%</w:t>
                            </w:r>
                          </w:p>
                        </w:tc>
                      </w:tr>
                      <w:tr w:rsidR="00AD0BEA" w14:paraId="12884773" w14:textId="77777777">
                        <w:trPr>
                          <w:trHeight w:val="219"/>
                        </w:trPr>
                        <w:tc>
                          <w:tcPr>
                            <w:tcW w:w="733" w:type="dxa"/>
                          </w:tcPr>
                          <w:p w14:paraId="401AE108" w14:textId="77777777" w:rsidR="00AD0BEA" w:rsidRDefault="00362AE3">
                            <w:pPr>
                              <w:pStyle w:val="TableParagraph"/>
                              <w:spacing w:before="8" w:line="191" w:lineRule="exact"/>
                              <w:ind w:left="11"/>
                              <w:jc w:val="center"/>
                              <w:rPr>
                                <w:b/>
                                <w:sz w:val="18"/>
                              </w:rPr>
                            </w:pPr>
                            <w:r>
                              <w:rPr>
                                <w:b/>
                                <w:w w:val="90"/>
                                <w:sz w:val="18"/>
                              </w:rPr>
                              <w:t>e</w:t>
                            </w:r>
                          </w:p>
                        </w:tc>
                        <w:tc>
                          <w:tcPr>
                            <w:tcW w:w="1283" w:type="dxa"/>
                          </w:tcPr>
                          <w:p w14:paraId="6237D236" w14:textId="77777777" w:rsidR="00AD0BEA" w:rsidRDefault="00362AE3">
                            <w:pPr>
                              <w:pStyle w:val="TableParagraph"/>
                              <w:spacing w:before="8" w:line="191" w:lineRule="exact"/>
                              <w:ind w:right="7"/>
                              <w:jc w:val="right"/>
                              <w:rPr>
                                <w:sz w:val="18"/>
                              </w:rPr>
                            </w:pPr>
                            <w:r>
                              <w:rPr>
                                <w:sz w:val="18"/>
                              </w:rPr>
                              <w:t>7.00%</w:t>
                            </w:r>
                          </w:p>
                        </w:tc>
                      </w:tr>
                    </w:tbl>
                    <w:p w14:paraId="1129B47D" w14:textId="77777777" w:rsidR="00AD0BEA" w:rsidRDefault="00AD0BEA">
                      <w:pPr>
                        <w:pStyle w:val="Textoindependiente"/>
                      </w:pPr>
                    </w:p>
                  </w:txbxContent>
                </v:textbox>
                <w10:wrap anchorx="page"/>
              </v:shape>
            </w:pict>
          </mc:Fallback>
        </mc:AlternateContent>
      </w:r>
      <w:r>
        <w:rPr>
          <w:b/>
          <w:color w:val="808080"/>
          <w:spacing w:val="-4"/>
          <w:w w:val="90"/>
          <w:sz w:val="18"/>
        </w:rPr>
        <w:t>Tamaño</w:t>
      </w:r>
      <w:r>
        <w:rPr>
          <w:b/>
          <w:color w:val="808080"/>
          <w:spacing w:val="-1"/>
          <w:w w:val="90"/>
          <w:sz w:val="18"/>
        </w:rPr>
        <w:t xml:space="preserve"> </w:t>
      </w:r>
      <w:r>
        <w:rPr>
          <w:b/>
          <w:color w:val="808080"/>
          <w:spacing w:val="-4"/>
          <w:w w:val="90"/>
          <w:sz w:val="18"/>
        </w:rPr>
        <w:t>de</w:t>
      </w:r>
      <w:r>
        <w:rPr>
          <w:b/>
          <w:color w:val="808080"/>
          <w:spacing w:val="9"/>
          <w:w w:val="90"/>
          <w:sz w:val="18"/>
        </w:rPr>
        <w:t xml:space="preserve"> </w:t>
      </w:r>
      <w:r>
        <w:rPr>
          <w:b/>
          <w:color w:val="808080"/>
          <w:spacing w:val="-4"/>
          <w:w w:val="90"/>
          <w:sz w:val="18"/>
        </w:rPr>
        <w:t>muestra</w:t>
      </w:r>
      <w:r>
        <w:rPr>
          <w:b/>
          <w:color w:val="808080"/>
          <w:spacing w:val="-37"/>
          <w:w w:val="90"/>
          <w:sz w:val="18"/>
        </w:rPr>
        <w:t xml:space="preserve"> </w:t>
      </w:r>
      <w:r>
        <w:rPr>
          <w:b/>
          <w:color w:val="808080"/>
          <w:sz w:val="18"/>
        </w:rPr>
        <w:t>"n"</w:t>
      </w:r>
      <w:r>
        <w:rPr>
          <w:b/>
          <w:color w:val="808080"/>
          <w:spacing w:val="-6"/>
          <w:sz w:val="18"/>
        </w:rPr>
        <w:t xml:space="preserve"> </w:t>
      </w:r>
      <w:r>
        <w:rPr>
          <w:b/>
          <w:color w:val="808080"/>
          <w:sz w:val="18"/>
        </w:rPr>
        <w:t>=</w:t>
      </w:r>
    </w:p>
    <w:p w14:paraId="0DA77DE5" w14:textId="77777777" w:rsidR="00AD0BEA" w:rsidRDefault="00362AE3">
      <w:pPr>
        <w:tabs>
          <w:tab w:val="left" w:pos="3354"/>
        </w:tabs>
        <w:spacing w:before="1"/>
        <w:ind w:left="2957"/>
        <w:rPr>
          <w:b/>
          <w:i/>
          <w:sz w:val="18"/>
        </w:rPr>
      </w:pPr>
      <w:r>
        <w:rPr>
          <w:b/>
          <w:i/>
          <w:color w:val="C00000"/>
          <w:w w:val="90"/>
          <w:sz w:val="18"/>
          <w:shd w:val="clear" w:color="auto" w:fill="B5E6A1"/>
        </w:rPr>
        <w:t xml:space="preserve"> </w:t>
      </w:r>
      <w:r>
        <w:rPr>
          <w:b/>
          <w:i/>
          <w:color w:val="C00000"/>
          <w:sz w:val="18"/>
          <w:shd w:val="clear" w:color="auto" w:fill="B5E6A1"/>
        </w:rPr>
        <w:tab/>
        <w:t>46.12</w:t>
      </w:r>
      <w:r>
        <w:rPr>
          <w:b/>
          <w:i/>
          <w:color w:val="C00000"/>
          <w:spacing w:val="16"/>
          <w:sz w:val="18"/>
          <w:shd w:val="clear" w:color="auto" w:fill="B5E6A1"/>
        </w:rPr>
        <w:t xml:space="preserve"> </w:t>
      </w:r>
    </w:p>
    <w:p w14:paraId="6D9565CC" w14:textId="77777777" w:rsidR="00AD0BEA" w:rsidRDefault="00AD0BEA">
      <w:pPr>
        <w:pStyle w:val="Textoindependiente"/>
        <w:rPr>
          <w:b/>
          <w:i/>
          <w:sz w:val="20"/>
        </w:rPr>
      </w:pPr>
    </w:p>
    <w:p w14:paraId="176F3860" w14:textId="77777777" w:rsidR="00AD0BEA" w:rsidRDefault="00AD0BEA">
      <w:pPr>
        <w:pStyle w:val="Textoindependiente"/>
        <w:rPr>
          <w:b/>
          <w:i/>
          <w:sz w:val="20"/>
        </w:rPr>
      </w:pPr>
    </w:p>
    <w:p w14:paraId="20D278B1" w14:textId="77777777" w:rsidR="00AD0BEA" w:rsidRDefault="00AD0BEA">
      <w:pPr>
        <w:pStyle w:val="Textoindependiente"/>
        <w:rPr>
          <w:b/>
          <w:i/>
          <w:sz w:val="20"/>
        </w:rPr>
      </w:pPr>
    </w:p>
    <w:p w14:paraId="456CF285" w14:textId="77777777" w:rsidR="00AD0BEA" w:rsidRDefault="00AD0BEA">
      <w:pPr>
        <w:pStyle w:val="Textoindependiente"/>
        <w:rPr>
          <w:b/>
          <w:i/>
          <w:sz w:val="20"/>
        </w:rPr>
      </w:pPr>
    </w:p>
    <w:p w14:paraId="7FA0B872" w14:textId="77777777" w:rsidR="00AD0BEA" w:rsidRDefault="00AD0BEA">
      <w:pPr>
        <w:pStyle w:val="Textoindependiente"/>
        <w:rPr>
          <w:b/>
          <w:i/>
          <w:sz w:val="20"/>
        </w:rPr>
      </w:pPr>
    </w:p>
    <w:p w14:paraId="53D0EF57" w14:textId="77777777" w:rsidR="00AD0BEA" w:rsidRDefault="00AD0BEA">
      <w:pPr>
        <w:pStyle w:val="Textoindependiente"/>
        <w:rPr>
          <w:b/>
          <w:i/>
          <w:sz w:val="20"/>
        </w:rPr>
      </w:pPr>
    </w:p>
    <w:p w14:paraId="117AB540" w14:textId="77777777" w:rsidR="00AD0BEA" w:rsidRDefault="00AD0BEA">
      <w:pPr>
        <w:pStyle w:val="Textoindependiente"/>
        <w:rPr>
          <w:b/>
          <w:i/>
          <w:sz w:val="20"/>
        </w:rPr>
      </w:pPr>
    </w:p>
    <w:p w14:paraId="2B880728" w14:textId="77777777" w:rsidR="00AD0BEA" w:rsidRDefault="00AD0BEA">
      <w:pPr>
        <w:pStyle w:val="Textoindependiente"/>
        <w:rPr>
          <w:b/>
          <w:i/>
          <w:sz w:val="20"/>
        </w:rPr>
      </w:pPr>
    </w:p>
    <w:p w14:paraId="1C875822" w14:textId="77777777" w:rsidR="00AD0BEA" w:rsidRDefault="00AD0BEA">
      <w:pPr>
        <w:pStyle w:val="Textoindependiente"/>
        <w:rPr>
          <w:b/>
          <w:i/>
          <w:sz w:val="20"/>
        </w:rPr>
      </w:pPr>
    </w:p>
    <w:p w14:paraId="0F4CD896" w14:textId="77777777" w:rsidR="00AD0BEA" w:rsidRDefault="00AD0BEA">
      <w:pPr>
        <w:pStyle w:val="Textoindependiente"/>
        <w:rPr>
          <w:b/>
          <w:i/>
          <w:sz w:val="20"/>
        </w:rPr>
      </w:pPr>
    </w:p>
    <w:p w14:paraId="121DA9DE" w14:textId="77777777" w:rsidR="00AD0BEA" w:rsidRDefault="00AD0BEA">
      <w:pPr>
        <w:pStyle w:val="Textoindependiente"/>
        <w:rPr>
          <w:b/>
          <w:i/>
          <w:sz w:val="20"/>
        </w:rPr>
      </w:pPr>
    </w:p>
    <w:p w14:paraId="170A660B" w14:textId="77777777" w:rsidR="00AD0BEA" w:rsidRDefault="00AD0BEA">
      <w:pPr>
        <w:pStyle w:val="Textoindependiente"/>
        <w:rPr>
          <w:b/>
          <w:i/>
          <w:sz w:val="20"/>
        </w:rPr>
      </w:pPr>
    </w:p>
    <w:p w14:paraId="04F976E9" w14:textId="77777777" w:rsidR="00AD0BEA" w:rsidRDefault="00AD0BEA">
      <w:pPr>
        <w:pStyle w:val="Textoindependiente"/>
        <w:rPr>
          <w:b/>
          <w:i/>
          <w:sz w:val="20"/>
        </w:rPr>
      </w:pPr>
    </w:p>
    <w:p w14:paraId="715383FC" w14:textId="77777777" w:rsidR="00AD0BEA" w:rsidRDefault="00AD0BEA">
      <w:pPr>
        <w:pStyle w:val="Textoindependiente"/>
        <w:rPr>
          <w:b/>
          <w:i/>
          <w:sz w:val="20"/>
        </w:rPr>
      </w:pPr>
    </w:p>
    <w:p w14:paraId="2BFB555B" w14:textId="77777777" w:rsidR="00AD0BEA" w:rsidRDefault="00AD0BEA">
      <w:pPr>
        <w:pStyle w:val="Textoindependiente"/>
        <w:rPr>
          <w:b/>
          <w:i/>
          <w:sz w:val="20"/>
        </w:rPr>
      </w:pPr>
    </w:p>
    <w:p w14:paraId="640652CE" w14:textId="77777777" w:rsidR="00AD0BEA" w:rsidRDefault="00AD0BEA">
      <w:pPr>
        <w:pStyle w:val="Textoindependiente"/>
        <w:rPr>
          <w:b/>
          <w:i/>
          <w:sz w:val="20"/>
        </w:rPr>
      </w:pPr>
    </w:p>
    <w:p w14:paraId="61A3A55D" w14:textId="77777777" w:rsidR="00AD0BEA" w:rsidRDefault="00362AE3">
      <w:pPr>
        <w:pStyle w:val="Ttulo2"/>
        <w:spacing w:before="133"/>
      </w:pPr>
      <w:bookmarkStart w:id="61" w:name="_TOC_250060"/>
      <w:r>
        <w:t>Figura</w:t>
      </w:r>
      <w:r>
        <w:rPr>
          <w:spacing w:val="-4"/>
        </w:rPr>
        <w:t xml:space="preserve"> </w:t>
      </w:r>
      <w:r>
        <w:t>11.</w:t>
      </w:r>
      <w:r>
        <w:rPr>
          <w:spacing w:val="-3"/>
        </w:rPr>
        <w:t xml:space="preserve"> </w:t>
      </w:r>
      <w:r>
        <w:t>Cálculo</w:t>
      </w:r>
      <w:r>
        <w:rPr>
          <w:spacing w:val="-3"/>
        </w:rPr>
        <w:t xml:space="preserve"> </w:t>
      </w:r>
      <w:r>
        <w:t>tamaño</w:t>
      </w:r>
      <w:r>
        <w:rPr>
          <w:spacing w:val="-4"/>
        </w:rPr>
        <w:t xml:space="preserve"> </w:t>
      </w:r>
      <w:r>
        <w:t>de</w:t>
      </w:r>
      <w:r>
        <w:rPr>
          <w:spacing w:val="-4"/>
        </w:rPr>
        <w:t xml:space="preserve"> </w:t>
      </w:r>
      <w:r>
        <w:t>la</w:t>
      </w:r>
      <w:r>
        <w:rPr>
          <w:spacing w:val="-3"/>
        </w:rPr>
        <w:t xml:space="preserve"> </w:t>
      </w:r>
      <w:bookmarkEnd w:id="61"/>
      <w:r>
        <w:t>muestra</w:t>
      </w:r>
    </w:p>
    <w:p w14:paraId="5E0BDCA4" w14:textId="77777777" w:rsidR="00AD0BEA" w:rsidRDefault="00AD0BEA">
      <w:pPr>
        <w:pStyle w:val="Textoindependiente"/>
        <w:spacing w:before="11"/>
        <w:rPr>
          <w:b/>
          <w:sz w:val="20"/>
        </w:rPr>
      </w:pPr>
    </w:p>
    <w:p w14:paraId="081C6316"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4411FEDC" w14:textId="77777777" w:rsidR="00AD0BEA" w:rsidRDefault="00362AE3">
      <w:pPr>
        <w:spacing w:before="139"/>
        <w:ind w:left="563"/>
        <w:rPr>
          <w:sz w:val="18"/>
        </w:rPr>
      </w:pPr>
      <w:r>
        <w:br w:type="column"/>
      </w:r>
      <w:r>
        <w:rPr>
          <w:rFonts w:ascii="Cambria Math" w:eastAsia="Cambria Math" w:hAnsi="Cambria Math"/>
          <w:color w:val="C00000"/>
          <w:spacing w:val="-3"/>
          <w:w w:val="90"/>
          <w:sz w:val="18"/>
        </w:rPr>
        <w:t>𝑛</w:t>
      </w:r>
      <w:r>
        <w:rPr>
          <w:rFonts w:ascii="Cambria Math" w:eastAsia="Cambria Math" w:hAnsi="Cambria Math"/>
          <w:color w:val="C00000"/>
          <w:spacing w:val="-1"/>
          <w:w w:val="90"/>
          <w:sz w:val="18"/>
        </w:rPr>
        <w:t xml:space="preserve"> </w:t>
      </w:r>
      <w:r>
        <w:rPr>
          <w:spacing w:val="-3"/>
          <w:w w:val="90"/>
          <w:sz w:val="18"/>
        </w:rPr>
        <w:t>=</w:t>
      </w:r>
      <w:r>
        <w:rPr>
          <w:spacing w:val="-2"/>
          <w:w w:val="90"/>
          <w:sz w:val="18"/>
        </w:rPr>
        <w:t xml:space="preserve"> </w:t>
      </w:r>
      <w:r>
        <w:rPr>
          <w:spacing w:val="-3"/>
          <w:w w:val="90"/>
          <w:sz w:val="18"/>
        </w:rPr>
        <w:t>Tamaño</w:t>
      </w:r>
      <w:r>
        <w:rPr>
          <w:spacing w:val="28"/>
          <w:w w:val="90"/>
          <w:sz w:val="18"/>
        </w:rPr>
        <w:t xml:space="preserve"> </w:t>
      </w:r>
      <w:r>
        <w:rPr>
          <w:spacing w:val="-3"/>
          <w:w w:val="90"/>
          <w:sz w:val="18"/>
        </w:rPr>
        <w:t>de muestra</w:t>
      </w:r>
      <w:r>
        <w:rPr>
          <w:spacing w:val="32"/>
          <w:sz w:val="18"/>
        </w:rPr>
        <w:t xml:space="preserve"> </w:t>
      </w:r>
      <w:r>
        <w:rPr>
          <w:spacing w:val="-3"/>
          <w:w w:val="90"/>
          <w:sz w:val="18"/>
        </w:rPr>
        <w:t>buscado</w:t>
      </w:r>
    </w:p>
    <w:p w14:paraId="016B1CC9" w14:textId="77777777" w:rsidR="00AD0BEA" w:rsidRDefault="00362AE3">
      <w:pPr>
        <w:spacing w:before="1"/>
        <w:ind w:left="563"/>
        <w:rPr>
          <w:sz w:val="18"/>
        </w:rPr>
      </w:pPr>
      <w:r>
        <w:rPr>
          <w:noProof/>
        </w:rPr>
        <w:drawing>
          <wp:anchor distT="0" distB="0" distL="0" distR="0" simplePos="0" relativeHeight="477692928" behindDoc="1" locked="0" layoutInCell="1" allowOverlap="1" wp14:anchorId="0D49482C" wp14:editId="4F627FAC">
            <wp:simplePos x="0" y="0"/>
            <wp:positionH relativeFrom="page">
              <wp:posOffset>3948064</wp:posOffset>
            </wp:positionH>
            <wp:positionV relativeFrom="paragraph">
              <wp:posOffset>-85351</wp:posOffset>
            </wp:positionV>
            <wp:extent cx="77509" cy="77856"/>
            <wp:effectExtent l="0" t="0" r="0" b="0"/>
            <wp:wrapNone/>
            <wp:docPr id="15"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7.png"/>
                    <pic:cNvPicPr/>
                  </pic:nvPicPr>
                  <pic:blipFill>
                    <a:blip r:embed="rId62" cstate="print"/>
                    <a:stretch>
                      <a:fillRect/>
                    </a:stretch>
                  </pic:blipFill>
                  <pic:spPr>
                    <a:xfrm>
                      <a:off x="0" y="0"/>
                      <a:ext cx="77509" cy="77856"/>
                    </a:xfrm>
                    <a:prstGeom prst="rect">
                      <a:avLst/>
                    </a:prstGeom>
                  </pic:spPr>
                </pic:pic>
              </a:graphicData>
            </a:graphic>
          </wp:anchor>
        </w:drawing>
      </w:r>
      <w:r>
        <w:rPr>
          <w:rFonts w:ascii="Cambria Math" w:eastAsia="Cambria Math" w:hAnsi="Cambria Math"/>
          <w:color w:val="00AF50"/>
          <w:spacing w:val="-4"/>
          <w:w w:val="90"/>
          <w:sz w:val="18"/>
        </w:rPr>
        <w:t>𝑁</w:t>
      </w:r>
      <w:r>
        <w:rPr>
          <w:rFonts w:ascii="Cambria Math" w:eastAsia="Cambria Math" w:hAnsi="Cambria Math"/>
          <w:color w:val="00AF50"/>
          <w:spacing w:val="5"/>
          <w:w w:val="90"/>
          <w:sz w:val="18"/>
        </w:rPr>
        <w:t xml:space="preserve"> </w:t>
      </w:r>
      <w:r>
        <w:rPr>
          <w:spacing w:val="-4"/>
          <w:w w:val="90"/>
          <w:sz w:val="18"/>
        </w:rPr>
        <w:t>=</w:t>
      </w:r>
      <w:r>
        <w:rPr>
          <w:spacing w:val="-2"/>
          <w:w w:val="90"/>
          <w:sz w:val="18"/>
        </w:rPr>
        <w:t xml:space="preserve"> </w:t>
      </w:r>
      <w:r>
        <w:rPr>
          <w:spacing w:val="-4"/>
          <w:w w:val="90"/>
          <w:sz w:val="18"/>
        </w:rPr>
        <w:t>Tamaño</w:t>
      </w:r>
      <w:r>
        <w:rPr>
          <w:spacing w:val="28"/>
          <w:w w:val="90"/>
          <w:sz w:val="18"/>
        </w:rPr>
        <w:t xml:space="preserve"> </w:t>
      </w:r>
      <w:r>
        <w:rPr>
          <w:spacing w:val="-4"/>
          <w:w w:val="90"/>
          <w:sz w:val="18"/>
        </w:rPr>
        <w:t>de</w:t>
      </w:r>
      <w:r>
        <w:rPr>
          <w:spacing w:val="-2"/>
          <w:w w:val="90"/>
          <w:sz w:val="18"/>
        </w:rPr>
        <w:t xml:space="preserve"> </w:t>
      </w:r>
      <w:r>
        <w:rPr>
          <w:spacing w:val="-4"/>
          <w:w w:val="90"/>
          <w:sz w:val="18"/>
        </w:rPr>
        <w:t>la</w:t>
      </w:r>
      <w:r>
        <w:rPr>
          <w:spacing w:val="17"/>
          <w:w w:val="90"/>
          <w:sz w:val="18"/>
        </w:rPr>
        <w:t xml:space="preserve"> </w:t>
      </w:r>
      <w:r>
        <w:rPr>
          <w:spacing w:val="-4"/>
          <w:w w:val="90"/>
          <w:sz w:val="18"/>
        </w:rPr>
        <w:t>Población</w:t>
      </w:r>
      <w:r>
        <w:rPr>
          <w:spacing w:val="28"/>
          <w:w w:val="90"/>
          <w:sz w:val="18"/>
        </w:rPr>
        <w:t xml:space="preserve"> </w:t>
      </w:r>
      <w:r>
        <w:rPr>
          <w:spacing w:val="-3"/>
          <w:w w:val="90"/>
          <w:sz w:val="18"/>
        </w:rPr>
        <w:t>o</w:t>
      </w:r>
      <w:r>
        <w:rPr>
          <w:spacing w:val="-2"/>
          <w:w w:val="90"/>
          <w:sz w:val="18"/>
        </w:rPr>
        <w:t xml:space="preserve"> </w:t>
      </w:r>
      <w:r>
        <w:rPr>
          <w:spacing w:val="-3"/>
          <w:w w:val="90"/>
          <w:sz w:val="18"/>
        </w:rPr>
        <w:t>Universo</w:t>
      </w:r>
    </w:p>
    <w:p w14:paraId="053BFCDA" w14:textId="77777777" w:rsidR="00AD0BEA" w:rsidRDefault="00362AE3">
      <w:pPr>
        <w:spacing w:before="1" w:line="206" w:lineRule="exact"/>
        <w:ind w:left="563"/>
        <w:rPr>
          <w:sz w:val="18"/>
        </w:rPr>
      </w:pPr>
      <w:r>
        <w:rPr>
          <w:rFonts w:ascii="Cambria Math" w:eastAsia="Cambria Math" w:hAnsi="Cambria Math"/>
          <w:color w:val="C04F15"/>
          <w:w w:val="90"/>
          <w:sz w:val="18"/>
        </w:rPr>
        <w:t>𝑍</w:t>
      </w:r>
      <w:r>
        <w:rPr>
          <w:rFonts w:ascii="Cambria Math" w:eastAsia="Cambria Math" w:hAnsi="Cambria Math"/>
          <w:color w:val="C04F15"/>
          <w:spacing w:val="-5"/>
          <w:w w:val="90"/>
          <w:sz w:val="18"/>
        </w:rPr>
        <w:t xml:space="preserve"> </w:t>
      </w:r>
      <w:r>
        <w:rPr>
          <w:w w:val="90"/>
          <w:sz w:val="18"/>
        </w:rPr>
        <w:t>=</w:t>
      </w:r>
      <w:r>
        <w:rPr>
          <w:spacing w:val="4"/>
          <w:w w:val="90"/>
          <w:sz w:val="18"/>
        </w:rPr>
        <w:t xml:space="preserve"> </w:t>
      </w:r>
      <w:r>
        <w:rPr>
          <w:w w:val="90"/>
          <w:sz w:val="18"/>
        </w:rPr>
        <w:t>Parámetro</w:t>
      </w:r>
      <w:r>
        <w:rPr>
          <w:spacing w:val="5"/>
          <w:w w:val="90"/>
          <w:sz w:val="18"/>
        </w:rPr>
        <w:t xml:space="preserve"> </w:t>
      </w:r>
      <w:r>
        <w:rPr>
          <w:w w:val="90"/>
          <w:sz w:val="18"/>
        </w:rPr>
        <w:t>estadístico</w:t>
      </w:r>
      <w:r>
        <w:rPr>
          <w:spacing w:val="4"/>
          <w:w w:val="90"/>
          <w:sz w:val="18"/>
        </w:rPr>
        <w:t xml:space="preserve"> </w:t>
      </w:r>
      <w:r>
        <w:rPr>
          <w:w w:val="90"/>
          <w:sz w:val="18"/>
        </w:rPr>
        <w:t>que</w:t>
      </w:r>
      <w:r>
        <w:rPr>
          <w:spacing w:val="4"/>
          <w:w w:val="90"/>
          <w:sz w:val="18"/>
        </w:rPr>
        <w:t xml:space="preserve"> </w:t>
      </w:r>
      <w:r>
        <w:rPr>
          <w:w w:val="90"/>
          <w:sz w:val="18"/>
        </w:rPr>
        <w:t>depende</w:t>
      </w:r>
      <w:r>
        <w:rPr>
          <w:spacing w:val="3"/>
          <w:w w:val="90"/>
          <w:sz w:val="18"/>
        </w:rPr>
        <w:t xml:space="preserve"> </w:t>
      </w:r>
      <w:r>
        <w:rPr>
          <w:w w:val="90"/>
          <w:sz w:val="18"/>
        </w:rPr>
        <w:t>el Nivel</w:t>
      </w:r>
      <w:r>
        <w:rPr>
          <w:spacing w:val="1"/>
          <w:w w:val="90"/>
          <w:sz w:val="18"/>
        </w:rPr>
        <w:t xml:space="preserve"> </w:t>
      </w:r>
      <w:r>
        <w:rPr>
          <w:w w:val="90"/>
          <w:sz w:val="18"/>
        </w:rPr>
        <w:t>de</w:t>
      </w:r>
      <w:r>
        <w:rPr>
          <w:spacing w:val="-6"/>
          <w:w w:val="90"/>
          <w:sz w:val="18"/>
        </w:rPr>
        <w:t xml:space="preserve"> </w:t>
      </w:r>
      <w:r>
        <w:rPr>
          <w:w w:val="90"/>
          <w:sz w:val="18"/>
        </w:rPr>
        <w:t>Confianza</w:t>
      </w:r>
      <w:r>
        <w:rPr>
          <w:spacing w:val="3"/>
          <w:w w:val="90"/>
          <w:sz w:val="18"/>
        </w:rPr>
        <w:t xml:space="preserve"> </w:t>
      </w:r>
      <w:r>
        <w:rPr>
          <w:w w:val="90"/>
          <w:sz w:val="18"/>
        </w:rPr>
        <w:t>(NC)</w:t>
      </w:r>
    </w:p>
    <w:p w14:paraId="695FE2A7" w14:textId="77777777" w:rsidR="00AD0BEA" w:rsidRDefault="00362AE3">
      <w:pPr>
        <w:spacing w:line="206" w:lineRule="exact"/>
        <w:ind w:left="563"/>
        <w:rPr>
          <w:sz w:val="18"/>
        </w:rPr>
      </w:pPr>
      <w:r>
        <w:rPr>
          <w:rFonts w:ascii="Cambria Math" w:eastAsia="Cambria Math" w:hAnsi="Cambria Math"/>
          <w:spacing w:val="-3"/>
          <w:w w:val="90"/>
          <w:sz w:val="18"/>
        </w:rPr>
        <w:t>𝑒</w:t>
      </w:r>
      <w:r>
        <w:rPr>
          <w:rFonts w:ascii="Cambria Math" w:eastAsia="Cambria Math" w:hAnsi="Cambria Math"/>
          <w:spacing w:val="2"/>
          <w:w w:val="90"/>
          <w:sz w:val="18"/>
        </w:rPr>
        <w:t xml:space="preserve"> </w:t>
      </w:r>
      <w:r>
        <w:rPr>
          <w:spacing w:val="-3"/>
          <w:w w:val="90"/>
          <w:sz w:val="18"/>
        </w:rPr>
        <w:t>= Erro</w:t>
      </w:r>
      <w:r>
        <w:rPr>
          <w:spacing w:val="6"/>
          <w:w w:val="90"/>
          <w:sz w:val="18"/>
        </w:rPr>
        <w:t xml:space="preserve"> </w:t>
      </w:r>
      <w:r>
        <w:rPr>
          <w:spacing w:val="-3"/>
          <w:w w:val="90"/>
          <w:sz w:val="18"/>
        </w:rPr>
        <w:t>de</w:t>
      </w:r>
      <w:r>
        <w:rPr>
          <w:spacing w:val="6"/>
          <w:w w:val="90"/>
          <w:sz w:val="18"/>
        </w:rPr>
        <w:t xml:space="preserve"> </w:t>
      </w:r>
      <w:r>
        <w:rPr>
          <w:spacing w:val="-3"/>
          <w:w w:val="90"/>
          <w:sz w:val="18"/>
        </w:rPr>
        <w:t>estimación</w:t>
      </w:r>
      <w:r>
        <w:rPr>
          <w:spacing w:val="-1"/>
          <w:w w:val="90"/>
          <w:sz w:val="18"/>
        </w:rPr>
        <w:t xml:space="preserve"> </w:t>
      </w:r>
      <w:r>
        <w:rPr>
          <w:spacing w:val="-3"/>
          <w:w w:val="90"/>
          <w:sz w:val="18"/>
        </w:rPr>
        <w:t>máximo</w:t>
      </w:r>
      <w:r>
        <w:rPr>
          <w:spacing w:val="40"/>
          <w:sz w:val="18"/>
        </w:rPr>
        <w:t xml:space="preserve"> </w:t>
      </w:r>
      <w:r>
        <w:rPr>
          <w:spacing w:val="-3"/>
          <w:w w:val="90"/>
          <w:sz w:val="18"/>
        </w:rPr>
        <w:t>aceptado</w:t>
      </w:r>
    </w:p>
    <w:p w14:paraId="1E87137E" w14:textId="77777777" w:rsidR="00AD0BEA" w:rsidRDefault="00362AE3">
      <w:pPr>
        <w:spacing w:before="1"/>
        <w:ind w:left="563"/>
        <w:rPr>
          <w:sz w:val="18"/>
        </w:rPr>
      </w:pPr>
      <w:r>
        <w:rPr>
          <w:rFonts w:ascii="Cambria Math" w:eastAsia="Cambria Math" w:hAnsi="Cambria Math"/>
          <w:color w:val="00AFEF"/>
          <w:spacing w:val="-4"/>
          <w:w w:val="90"/>
          <w:sz w:val="18"/>
        </w:rPr>
        <w:t>𝑝</w:t>
      </w:r>
      <w:r>
        <w:rPr>
          <w:rFonts w:ascii="Cambria Math" w:eastAsia="Cambria Math" w:hAnsi="Cambria Math"/>
          <w:color w:val="00AFEF"/>
          <w:spacing w:val="5"/>
          <w:w w:val="90"/>
          <w:sz w:val="18"/>
        </w:rPr>
        <w:t xml:space="preserve"> </w:t>
      </w:r>
      <w:r>
        <w:rPr>
          <w:spacing w:val="-4"/>
          <w:w w:val="90"/>
          <w:sz w:val="18"/>
        </w:rPr>
        <w:t>=</w:t>
      </w:r>
      <w:r>
        <w:rPr>
          <w:w w:val="90"/>
          <w:sz w:val="18"/>
        </w:rPr>
        <w:t xml:space="preserve"> </w:t>
      </w:r>
      <w:r>
        <w:rPr>
          <w:spacing w:val="-4"/>
          <w:w w:val="90"/>
          <w:sz w:val="18"/>
        </w:rPr>
        <w:t>Probabilidad</w:t>
      </w:r>
      <w:r>
        <w:rPr>
          <w:spacing w:val="15"/>
          <w:w w:val="90"/>
          <w:sz w:val="18"/>
        </w:rPr>
        <w:t xml:space="preserve"> </w:t>
      </w:r>
      <w:r>
        <w:rPr>
          <w:spacing w:val="-4"/>
          <w:w w:val="90"/>
          <w:sz w:val="18"/>
        </w:rPr>
        <w:t>de</w:t>
      </w:r>
      <w:r>
        <w:rPr>
          <w:spacing w:val="-1"/>
          <w:w w:val="90"/>
          <w:sz w:val="18"/>
        </w:rPr>
        <w:t xml:space="preserve"> </w:t>
      </w:r>
      <w:r>
        <w:rPr>
          <w:spacing w:val="-4"/>
          <w:w w:val="90"/>
          <w:sz w:val="18"/>
        </w:rPr>
        <w:t>que</w:t>
      </w:r>
      <w:r>
        <w:rPr>
          <w:spacing w:val="9"/>
          <w:w w:val="90"/>
          <w:sz w:val="18"/>
        </w:rPr>
        <w:t xml:space="preserve"> </w:t>
      </w:r>
      <w:r>
        <w:rPr>
          <w:spacing w:val="-4"/>
          <w:w w:val="90"/>
          <w:sz w:val="18"/>
        </w:rPr>
        <w:t>ocurra</w:t>
      </w:r>
      <w:r>
        <w:rPr>
          <w:spacing w:val="19"/>
          <w:w w:val="90"/>
          <w:sz w:val="18"/>
        </w:rPr>
        <w:t xml:space="preserve"> </w:t>
      </w:r>
      <w:r>
        <w:rPr>
          <w:spacing w:val="-3"/>
          <w:w w:val="90"/>
          <w:sz w:val="18"/>
        </w:rPr>
        <w:t>el</w:t>
      </w:r>
      <w:r>
        <w:rPr>
          <w:spacing w:val="-6"/>
          <w:w w:val="90"/>
          <w:sz w:val="18"/>
        </w:rPr>
        <w:t xml:space="preserve"> </w:t>
      </w:r>
      <w:r>
        <w:rPr>
          <w:spacing w:val="-3"/>
          <w:w w:val="90"/>
          <w:sz w:val="18"/>
        </w:rPr>
        <w:t>evento</w:t>
      </w:r>
      <w:r>
        <w:rPr>
          <w:spacing w:val="30"/>
          <w:w w:val="90"/>
          <w:sz w:val="18"/>
        </w:rPr>
        <w:t xml:space="preserve"> </w:t>
      </w:r>
      <w:r>
        <w:rPr>
          <w:spacing w:val="-3"/>
          <w:w w:val="90"/>
          <w:sz w:val="18"/>
        </w:rPr>
        <w:t>estudiado</w:t>
      </w:r>
      <w:r>
        <w:rPr>
          <w:spacing w:val="31"/>
          <w:w w:val="90"/>
          <w:sz w:val="18"/>
        </w:rPr>
        <w:t xml:space="preserve"> </w:t>
      </w:r>
      <w:r>
        <w:rPr>
          <w:spacing w:val="-3"/>
          <w:w w:val="90"/>
          <w:sz w:val="18"/>
        </w:rPr>
        <w:t>(éxito)</w:t>
      </w:r>
    </w:p>
    <w:p w14:paraId="3F0395CD" w14:textId="77777777" w:rsidR="00AD0BEA" w:rsidRDefault="00362AE3">
      <w:pPr>
        <w:spacing w:before="2"/>
        <w:ind w:left="563"/>
        <w:rPr>
          <w:sz w:val="18"/>
        </w:rPr>
      </w:pPr>
      <w:r>
        <w:rPr>
          <w:rFonts w:ascii="Cambria Math" w:eastAsia="Cambria Math" w:hAnsi="Cambria Math"/>
          <w:color w:val="006FC0"/>
          <w:spacing w:val="-3"/>
          <w:w w:val="90"/>
          <w:sz w:val="18"/>
        </w:rPr>
        <w:t>𝑞</w:t>
      </w:r>
      <w:r>
        <w:rPr>
          <w:rFonts w:ascii="Cambria Math" w:eastAsia="Cambria Math" w:hAnsi="Cambria Math"/>
          <w:color w:val="006FC0"/>
          <w:spacing w:val="8"/>
          <w:w w:val="90"/>
          <w:sz w:val="18"/>
        </w:rPr>
        <w:t xml:space="preserve"> </w:t>
      </w:r>
      <w:r>
        <w:rPr>
          <w:spacing w:val="-3"/>
          <w:w w:val="90"/>
          <w:sz w:val="18"/>
        </w:rPr>
        <w:t>=</w:t>
      </w:r>
      <w:r>
        <w:rPr>
          <w:spacing w:val="-1"/>
          <w:w w:val="90"/>
          <w:sz w:val="18"/>
        </w:rPr>
        <w:t xml:space="preserve"> </w:t>
      </w:r>
      <w:r>
        <w:rPr>
          <w:spacing w:val="-3"/>
          <w:w w:val="90"/>
          <w:sz w:val="18"/>
        </w:rPr>
        <w:t>(1</w:t>
      </w:r>
      <w:r>
        <w:rPr>
          <w:w w:val="90"/>
          <w:sz w:val="18"/>
        </w:rPr>
        <w:t xml:space="preserve"> </w:t>
      </w:r>
      <w:r>
        <w:rPr>
          <w:spacing w:val="-3"/>
          <w:w w:val="90"/>
          <w:sz w:val="18"/>
        </w:rPr>
        <w:t>–</w:t>
      </w:r>
      <w:r>
        <w:rPr>
          <w:w w:val="90"/>
          <w:sz w:val="18"/>
        </w:rPr>
        <w:t xml:space="preserve"> </w:t>
      </w:r>
      <w:r>
        <w:rPr>
          <w:rFonts w:ascii="Cambria Math" w:eastAsia="Cambria Math" w:hAnsi="Cambria Math"/>
          <w:color w:val="00AFEF"/>
          <w:spacing w:val="-3"/>
          <w:w w:val="90"/>
          <w:sz w:val="18"/>
        </w:rPr>
        <w:t>𝑝</w:t>
      </w:r>
      <w:r>
        <w:rPr>
          <w:spacing w:val="-3"/>
          <w:w w:val="90"/>
          <w:sz w:val="18"/>
        </w:rPr>
        <w:t>)</w:t>
      </w:r>
      <w:r>
        <w:rPr>
          <w:spacing w:val="6"/>
          <w:w w:val="90"/>
          <w:sz w:val="18"/>
        </w:rPr>
        <w:t xml:space="preserve"> </w:t>
      </w:r>
      <w:r>
        <w:rPr>
          <w:spacing w:val="-3"/>
          <w:w w:val="90"/>
          <w:sz w:val="18"/>
        </w:rPr>
        <w:t>=</w:t>
      </w:r>
      <w:r>
        <w:rPr>
          <w:w w:val="90"/>
          <w:sz w:val="18"/>
        </w:rPr>
        <w:t xml:space="preserve"> </w:t>
      </w:r>
      <w:r>
        <w:rPr>
          <w:spacing w:val="-3"/>
          <w:w w:val="90"/>
          <w:sz w:val="18"/>
        </w:rPr>
        <w:t>Probabilidad</w:t>
      </w:r>
      <w:r>
        <w:rPr>
          <w:spacing w:val="5"/>
          <w:w w:val="90"/>
          <w:sz w:val="18"/>
        </w:rPr>
        <w:t xml:space="preserve"> </w:t>
      </w:r>
      <w:r>
        <w:rPr>
          <w:spacing w:val="-3"/>
          <w:w w:val="90"/>
          <w:sz w:val="18"/>
        </w:rPr>
        <w:t>de</w:t>
      </w:r>
      <w:r>
        <w:rPr>
          <w:spacing w:val="9"/>
          <w:w w:val="90"/>
          <w:sz w:val="18"/>
        </w:rPr>
        <w:t xml:space="preserve"> </w:t>
      </w:r>
      <w:r>
        <w:rPr>
          <w:spacing w:val="-3"/>
          <w:w w:val="90"/>
          <w:sz w:val="18"/>
        </w:rPr>
        <w:t>que</w:t>
      </w:r>
      <w:r>
        <w:rPr>
          <w:spacing w:val="8"/>
          <w:w w:val="90"/>
          <w:sz w:val="18"/>
        </w:rPr>
        <w:t xml:space="preserve"> </w:t>
      </w:r>
      <w:r>
        <w:rPr>
          <w:spacing w:val="-3"/>
          <w:w w:val="90"/>
          <w:sz w:val="18"/>
        </w:rPr>
        <w:t>no</w:t>
      </w:r>
      <w:r>
        <w:rPr>
          <w:spacing w:val="10"/>
          <w:w w:val="90"/>
          <w:sz w:val="18"/>
        </w:rPr>
        <w:t xml:space="preserve"> </w:t>
      </w:r>
      <w:r>
        <w:rPr>
          <w:spacing w:val="-3"/>
          <w:w w:val="90"/>
          <w:sz w:val="18"/>
        </w:rPr>
        <w:t>ocurra</w:t>
      </w:r>
      <w:r>
        <w:rPr>
          <w:spacing w:val="19"/>
          <w:w w:val="90"/>
          <w:sz w:val="18"/>
        </w:rPr>
        <w:t xml:space="preserve"> </w:t>
      </w:r>
      <w:r>
        <w:rPr>
          <w:spacing w:val="-3"/>
          <w:w w:val="90"/>
          <w:sz w:val="18"/>
        </w:rPr>
        <w:t>el</w:t>
      </w:r>
      <w:r>
        <w:rPr>
          <w:spacing w:val="-5"/>
          <w:w w:val="90"/>
          <w:sz w:val="18"/>
        </w:rPr>
        <w:t xml:space="preserve"> </w:t>
      </w:r>
      <w:r>
        <w:rPr>
          <w:spacing w:val="-3"/>
          <w:w w:val="90"/>
          <w:sz w:val="18"/>
        </w:rPr>
        <w:t>evento</w:t>
      </w:r>
      <w:r>
        <w:rPr>
          <w:spacing w:val="29"/>
          <w:w w:val="90"/>
          <w:sz w:val="18"/>
        </w:rPr>
        <w:t xml:space="preserve"> </w:t>
      </w:r>
      <w:r>
        <w:rPr>
          <w:spacing w:val="-3"/>
          <w:w w:val="90"/>
          <w:sz w:val="18"/>
        </w:rPr>
        <w:t>estudiado</w:t>
      </w:r>
    </w:p>
    <w:p w14:paraId="0796A8D3" w14:textId="77777777" w:rsidR="00AD0BEA" w:rsidRDefault="00362AE3">
      <w:pPr>
        <w:pStyle w:val="Textoindependiente"/>
        <w:spacing w:before="2"/>
        <w:rPr>
          <w:sz w:val="27"/>
        </w:rPr>
      </w:pPr>
      <w:r>
        <w:rPr>
          <w:noProof/>
        </w:rPr>
        <w:drawing>
          <wp:anchor distT="0" distB="0" distL="0" distR="0" simplePos="0" relativeHeight="25" behindDoc="0" locked="0" layoutInCell="1" allowOverlap="1" wp14:anchorId="10C8D276" wp14:editId="033EBEB4">
            <wp:simplePos x="0" y="0"/>
            <wp:positionH relativeFrom="page">
              <wp:posOffset>3995512</wp:posOffset>
            </wp:positionH>
            <wp:positionV relativeFrom="paragraph">
              <wp:posOffset>223469</wp:posOffset>
            </wp:positionV>
            <wp:extent cx="1772004" cy="1210532"/>
            <wp:effectExtent l="0" t="0" r="0" b="0"/>
            <wp:wrapTopAndBottom/>
            <wp:docPr id="17"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8.png"/>
                    <pic:cNvPicPr/>
                  </pic:nvPicPr>
                  <pic:blipFill>
                    <a:blip r:embed="rId63" cstate="print"/>
                    <a:stretch>
                      <a:fillRect/>
                    </a:stretch>
                  </pic:blipFill>
                  <pic:spPr>
                    <a:xfrm>
                      <a:off x="0" y="0"/>
                      <a:ext cx="1772004" cy="1210532"/>
                    </a:xfrm>
                    <a:prstGeom prst="rect">
                      <a:avLst/>
                    </a:prstGeom>
                  </pic:spPr>
                </pic:pic>
              </a:graphicData>
            </a:graphic>
          </wp:anchor>
        </w:drawing>
      </w:r>
    </w:p>
    <w:p w14:paraId="39D767D7" w14:textId="77777777" w:rsidR="00AD0BEA" w:rsidRDefault="00AD0BEA">
      <w:pPr>
        <w:rPr>
          <w:sz w:val="27"/>
        </w:rPr>
        <w:sectPr w:rsidR="00AD0BEA" w:rsidSect="00F43580">
          <w:type w:val="continuous"/>
          <w:pgSz w:w="11910" w:h="16840"/>
          <w:pgMar w:top="1220" w:right="980" w:bottom="1520" w:left="740" w:header="720" w:footer="720" w:gutter="0"/>
          <w:cols w:num="2" w:space="720" w:equalWidth="0">
            <w:col w:w="4879" w:space="40"/>
            <w:col w:w="5271"/>
          </w:cols>
        </w:sectPr>
      </w:pPr>
    </w:p>
    <w:p w14:paraId="17B77DFF" w14:textId="77777777" w:rsidR="00AD0BEA" w:rsidRDefault="00AD0BEA">
      <w:pPr>
        <w:pStyle w:val="Textoindependiente"/>
        <w:spacing w:before="7"/>
        <w:rPr>
          <w:sz w:val="20"/>
        </w:rPr>
      </w:pPr>
    </w:p>
    <w:p w14:paraId="75695FC6" w14:textId="77777777" w:rsidR="00AD0BEA" w:rsidRDefault="00362AE3">
      <w:pPr>
        <w:spacing w:line="162" w:lineRule="exact"/>
        <w:ind w:left="979"/>
        <w:rPr>
          <w:b/>
          <w:i/>
          <w:sz w:val="18"/>
        </w:rPr>
      </w:pPr>
      <w:r>
        <w:rPr>
          <w:b/>
          <w:i/>
          <w:color w:val="808080"/>
          <w:w w:val="95"/>
          <w:sz w:val="18"/>
        </w:rPr>
        <w:t>CALCULO</w:t>
      </w:r>
      <w:r>
        <w:rPr>
          <w:b/>
          <w:i/>
          <w:color w:val="808080"/>
          <w:spacing w:val="-3"/>
          <w:w w:val="95"/>
          <w:sz w:val="18"/>
        </w:rPr>
        <w:t xml:space="preserve"> </w:t>
      </w:r>
      <w:r>
        <w:rPr>
          <w:b/>
          <w:i/>
          <w:color w:val="808080"/>
          <w:w w:val="95"/>
          <w:sz w:val="18"/>
        </w:rPr>
        <w:t>TAMAÑO</w:t>
      </w:r>
      <w:r>
        <w:rPr>
          <w:b/>
          <w:i/>
          <w:color w:val="808080"/>
          <w:spacing w:val="-3"/>
          <w:w w:val="95"/>
          <w:sz w:val="18"/>
        </w:rPr>
        <w:t xml:space="preserve"> </w:t>
      </w:r>
      <w:r>
        <w:rPr>
          <w:b/>
          <w:i/>
          <w:color w:val="808080"/>
          <w:w w:val="95"/>
          <w:sz w:val="18"/>
        </w:rPr>
        <w:t>DE</w:t>
      </w:r>
      <w:r>
        <w:rPr>
          <w:b/>
          <w:i/>
          <w:color w:val="808080"/>
          <w:spacing w:val="-4"/>
          <w:w w:val="95"/>
          <w:sz w:val="18"/>
        </w:rPr>
        <w:t xml:space="preserve"> </w:t>
      </w:r>
      <w:r>
        <w:rPr>
          <w:b/>
          <w:i/>
          <w:color w:val="808080"/>
          <w:w w:val="95"/>
          <w:sz w:val="18"/>
        </w:rPr>
        <w:t>MUESTRA</w:t>
      </w:r>
      <w:r>
        <w:rPr>
          <w:b/>
          <w:i/>
          <w:color w:val="808080"/>
          <w:spacing w:val="28"/>
          <w:w w:val="95"/>
          <w:sz w:val="18"/>
        </w:rPr>
        <w:t xml:space="preserve"> </w:t>
      </w:r>
      <w:r>
        <w:rPr>
          <w:b/>
          <w:i/>
          <w:w w:val="95"/>
          <w:sz w:val="18"/>
        </w:rPr>
        <w:t>FINITA</w:t>
      </w:r>
    </w:p>
    <w:p w14:paraId="668C1B59" w14:textId="77777777" w:rsidR="00AD0BEA" w:rsidRDefault="00362AE3">
      <w:pPr>
        <w:tabs>
          <w:tab w:val="left" w:pos="1829"/>
        </w:tabs>
        <w:spacing w:before="86" w:line="201" w:lineRule="exact"/>
        <w:ind w:left="1361"/>
        <w:rPr>
          <w:rFonts w:ascii="Cambria Math" w:eastAsia="Cambria Math"/>
          <w:sz w:val="21"/>
        </w:rPr>
      </w:pPr>
      <w:r>
        <w:br w:type="column"/>
      </w:r>
      <w:r>
        <w:rPr>
          <w:color w:val="C04F15"/>
          <w:w w:val="109"/>
          <w:sz w:val="21"/>
          <w:u w:val="single" w:color="000000"/>
          <w:vertAlign w:val="subscript"/>
        </w:rPr>
        <w:t xml:space="preserve"> </w:t>
      </w:r>
      <w:r>
        <w:rPr>
          <w:color w:val="C04F15"/>
          <w:sz w:val="21"/>
          <w:u w:val="single" w:color="000000"/>
        </w:rPr>
        <w:tab/>
      </w:r>
      <w:r>
        <w:rPr>
          <w:rFonts w:ascii="Cambria Math" w:eastAsia="Cambria Math"/>
          <w:color w:val="00AF50"/>
          <w:sz w:val="21"/>
        </w:rPr>
        <w:t>𝑁</w:t>
      </w:r>
      <w:r>
        <w:rPr>
          <w:rFonts w:ascii="Cambria Math" w:eastAsia="Cambria Math"/>
          <w:color w:val="00AF50"/>
          <w:spacing w:val="6"/>
          <w:sz w:val="21"/>
        </w:rPr>
        <w:t xml:space="preserve"> </w:t>
      </w:r>
      <w:r>
        <w:rPr>
          <w:rFonts w:ascii="Cambria Math" w:eastAsia="Cambria Math"/>
          <w:sz w:val="21"/>
        </w:rPr>
        <w:t>*</w:t>
      </w:r>
      <w:r>
        <w:rPr>
          <w:rFonts w:ascii="Cambria Math" w:eastAsia="Cambria Math"/>
          <w:spacing w:val="-6"/>
          <w:sz w:val="21"/>
        </w:rPr>
        <w:t xml:space="preserve"> </w:t>
      </w:r>
      <w:r>
        <w:rPr>
          <w:rFonts w:ascii="Cambria Math" w:eastAsia="Cambria Math"/>
          <w:color w:val="C04F15"/>
          <w:sz w:val="21"/>
        </w:rPr>
        <w:t>𝑍</w:t>
      </w:r>
      <w:r>
        <w:rPr>
          <w:rFonts w:ascii="Cambria Math" w:eastAsia="Cambria Math"/>
          <w:color w:val="C04F15"/>
          <w:sz w:val="21"/>
          <w:vertAlign w:val="superscript"/>
        </w:rPr>
        <w:t>2</w:t>
      </w:r>
      <w:r>
        <w:rPr>
          <w:rFonts w:ascii="Cambria Math" w:eastAsia="Cambria Math"/>
          <w:color w:val="C04F15"/>
          <w:spacing w:val="16"/>
          <w:sz w:val="21"/>
        </w:rPr>
        <w:t xml:space="preserve"> </w:t>
      </w:r>
      <w:r>
        <w:rPr>
          <w:rFonts w:ascii="Cambria Math" w:eastAsia="Cambria Math"/>
          <w:sz w:val="21"/>
        </w:rPr>
        <w:t>*</w:t>
      </w:r>
      <w:r>
        <w:rPr>
          <w:rFonts w:ascii="Cambria Math" w:eastAsia="Cambria Math"/>
          <w:spacing w:val="-7"/>
          <w:sz w:val="21"/>
        </w:rPr>
        <w:t xml:space="preserve"> </w:t>
      </w:r>
      <w:r>
        <w:rPr>
          <w:rFonts w:ascii="Cambria Math" w:eastAsia="Cambria Math"/>
          <w:color w:val="00AFEF"/>
          <w:sz w:val="21"/>
        </w:rPr>
        <w:t xml:space="preserve">𝑝 </w:t>
      </w:r>
      <w:r>
        <w:rPr>
          <w:rFonts w:ascii="Cambria Math" w:eastAsia="Cambria Math"/>
          <w:sz w:val="21"/>
        </w:rPr>
        <w:t>*</w:t>
      </w:r>
      <w:r>
        <w:rPr>
          <w:rFonts w:ascii="Cambria Math" w:eastAsia="Cambria Math"/>
          <w:spacing w:val="-7"/>
          <w:sz w:val="21"/>
        </w:rPr>
        <w:t xml:space="preserve"> </w:t>
      </w:r>
      <w:r>
        <w:rPr>
          <w:rFonts w:ascii="Cambria Math" w:eastAsia="Cambria Math"/>
          <w:color w:val="006FC0"/>
          <w:sz w:val="21"/>
        </w:rPr>
        <w:t>𝑞</w:t>
      </w:r>
    </w:p>
    <w:p w14:paraId="28021F3E" w14:textId="4F2C4474" w:rsidR="00AD0BEA" w:rsidRDefault="00362AE3">
      <w:pPr>
        <w:spacing w:line="111" w:lineRule="exact"/>
        <w:ind w:left="979"/>
        <w:rPr>
          <w:rFonts w:ascii="Cambria Math" w:eastAsia="Cambria Math"/>
          <w:sz w:val="21"/>
        </w:rPr>
      </w:pPr>
      <w:r>
        <w:rPr>
          <w:noProof/>
        </w:rPr>
        <w:drawing>
          <wp:anchor distT="0" distB="0" distL="0" distR="0" simplePos="0" relativeHeight="477694976" behindDoc="1" locked="0" layoutInCell="1" allowOverlap="1" wp14:anchorId="1926BDF5" wp14:editId="7E522D2E">
            <wp:simplePos x="0" y="0"/>
            <wp:positionH relativeFrom="page">
              <wp:posOffset>4119584</wp:posOffset>
            </wp:positionH>
            <wp:positionV relativeFrom="paragraph">
              <wp:posOffset>31460</wp:posOffset>
            </wp:positionV>
            <wp:extent cx="106482" cy="98813"/>
            <wp:effectExtent l="0" t="0" r="0" b="0"/>
            <wp:wrapNone/>
            <wp:docPr id="1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9.png"/>
                    <pic:cNvPicPr/>
                  </pic:nvPicPr>
                  <pic:blipFill>
                    <a:blip r:embed="rId64" cstate="print"/>
                    <a:stretch>
                      <a:fillRect/>
                    </a:stretch>
                  </pic:blipFill>
                  <pic:spPr>
                    <a:xfrm>
                      <a:off x="0" y="0"/>
                      <a:ext cx="106482" cy="98813"/>
                    </a:xfrm>
                    <a:prstGeom prst="rect">
                      <a:avLst/>
                    </a:prstGeom>
                  </pic:spPr>
                </pic:pic>
              </a:graphicData>
            </a:graphic>
          </wp:anchor>
        </w:drawing>
      </w:r>
      <w:r w:rsidR="00D10F25">
        <w:rPr>
          <w:noProof/>
        </w:rPr>
        <mc:AlternateContent>
          <mc:Choice Requires="wps">
            <w:drawing>
              <wp:anchor distT="0" distB="0" distL="114300" distR="114300" simplePos="0" relativeHeight="477696512" behindDoc="1" locked="0" layoutInCell="1" allowOverlap="1" wp14:anchorId="319C3200" wp14:editId="2E5A0987">
                <wp:simplePos x="0" y="0"/>
                <wp:positionH relativeFrom="page">
                  <wp:posOffset>4942840</wp:posOffset>
                </wp:positionH>
                <wp:positionV relativeFrom="paragraph">
                  <wp:posOffset>-50165</wp:posOffset>
                </wp:positionV>
                <wp:extent cx="734695" cy="99695"/>
                <wp:effectExtent l="0" t="0" r="0" b="0"/>
                <wp:wrapNone/>
                <wp:docPr id="2068508029" name="Text Box 6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34695" cy="99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6AED54" w14:textId="77777777" w:rsidR="00AD0BEA" w:rsidRDefault="00362AE3">
                            <w:pPr>
                              <w:tabs>
                                <w:tab w:val="left" w:pos="1156"/>
                              </w:tabs>
                              <w:spacing w:line="155" w:lineRule="exact"/>
                              <w:rPr>
                                <w:rFonts w:ascii="Cambria Math" w:eastAsia="Cambria Math"/>
                                <w:sz w:val="15"/>
                              </w:rPr>
                            </w:pPr>
                            <w:r>
                              <w:rPr>
                                <w:rFonts w:ascii="Cambria Math" w:eastAsia="Cambria Math"/>
                                <w:color w:val="C04F15"/>
                                <w:w w:val="110"/>
                                <w:sz w:val="15"/>
                                <w:u w:val="single" w:color="000000"/>
                              </w:rPr>
                              <w:t>𝛼</w:t>
                            </w:r>
                            <w:r>
                              <w:rPr>
                                <w:rFonts w:ascii="Cambria Math" w:eastAsia="Cambria Math"/>
                                <w:color w:val="C04F15"/>
                                <w:sz w:val="15"/>
                                <w:u w:val="single" w:color="000000"/>
                              </w:rPr>
                              <w:tab/>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9C3200" id="Text Box 661" o:spid="_x0000_s1139" type="#_x0000_t202" style="position:absolute;left:0;text-align:left;margin-left:389.2pt;margin-top:-3.95pt;width:57.85pt;height:7.85pt;z-index:-256199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" filled="f" stroked="f">
                <v:textbox inset="0,0,0,0">
                  <w:txbxContent>
                    <w:p w14:paraId="2E6AED54" w14:textId="77777777" w:rsidR="00AD0BEA" w:rsidRDefault="00362AE3">
                      <w:pPr>
                        <w:tabs>
                          <w:tab w:val="left" w:pos="1156"/>
                        </w:tabs>
                        <w:spacing w:line="155" w:lineRule="exact"/>
                        <w:rPr>
                          <w:rFonts w:ascii="Cambria Math" w:eastAsia="Cambria Math"/>
                          <w:sz w:val="15"/>
                        </w:rPr>
                      </w:pPr>
                      <w:r>
                        <w:rPr>
                          <w:rFonts w:ascii="Cambria Math" w:eastAsia="Cambria Math"/>
                          <w:color w:val="C04F15"/>
                          <w:w w:val="110"/>
                          <w:sz w:val="15"/>
                          <w:u w:val="single" w:color="000000"/>
                        </w:rPr>
                        <w:t>𝛼</w:t>
                      </w:r>
                      <w:r>
                        <w:rPr>
                          <w:rFonts w:ascii="Cambria Math" w:eastAsia="Cambria Math"/>
                          <w:color w:val="C04F15"/>
                          <w:sz w:val="15"/>
                          <w:u w:val="single" w:color="000000"/>
                        </w:rPr>
                        <w:tab/>
                      </w:r>
                    </w:p>
                  </w:txbxContent>
                </v:textbox>
                <w10:wrap anchorx="page"/>
              </v:shape>
            </w:pict>
          </mc:Fallback>
        </mc:AlternateContent>
      </w:r>
      <w:r>
        <w:rPr>
          <w:rFonts w:ascii="Cambria Math" w:eastAsia="Cambria Math"/>
          <w:color w:val="C00000"/>
          <w:w w:val="105"/>
          <w:sz w:val="21"/>
        </w:rPr>
        <w:t>𝑛</w:t>
      </w:r>
      <w:r>
        <w:rPr>
          <w:rFonts w:ascii="Cambria Math" w:eastAsia="Cambria Math"/>
          <w:color w:val="C00000"/>
          <w:spacing w:val="4"/>
          <w:w w:val="105"/>
          <w:sz w:val="21"/>
        </w:rPr>
        <w:t xml:space="preserve"> </w:t>
      </w:r>
      <w:r>
        <w:rPr>
          <w:rFonts w:ascii="Cambria Math" w:eastAsia="Cambria Math"/>
          <w:w w:val="105"/>
          <w:sz w:val="21"/>
        </w:rPr>
        <w:t>=</w:t>
      </w:r>
    </w:p>
    <w:p w14:paraId="7475554D" w14:textId="77777777" w:rsidR="00AD0BEA" w:rsidRDefault="00AD0BEA">
      <w:pPr>
        <w:spacing w:line="111" w:lineRule="exact"/>
        <w:rPr>
          <w:rFonts w:ascii="Cambria Math" w:eastAsia="Cambria Math"/>
          <w:sz w:val="21"/>
        </w:rPr>
        <w:sectPr w:rsidR="00AD0BEA" w:rsidSect="00F43580">
          <w:pgSz w:w="11910" w:h="16840"/>
          <w:pgMar w:top="1440" w:right="980" w:bottom="1200" w:left="740" w:header="0" w:footer="1000" w:gutter="0"/>
          <w:cols w:num="2" w:space="720" w:equalWidth="0">
            <w:col w:w="4384" w:space="390"/>
            <w:col w:w="5416"/>
          </w:cols>
        </w:sectPr>
      </w:pPr>
    </w:p>
    <w:p w14:paraId="54566BA0" w14:textId="34FEAF10" w:rsidR="00AD0BEA" w:rsidRDefault="00D10F25">
      <w:pPr>
        <w:tabs>
          <w:tab w:val="left" w:pos="7211"/>
        </w:tabs>
        <w:spacing w:line="235" w:lineRule="exact"/>
        <w:ind w:left="6141"/>
        <w:rPr>
          <w:rFonts w:ascii="Cambria Math" w:eastAsia="Cambria Math"/>
          <w:sz w:val="21"/>
        </w:rPr>
      </w:pPr>
      <w:r>
        <w:rPr>
          <w:noProof/>
        </w:rPr>
        <mc:AlternateContent>
          <mc:Choice Requires="wpg">
            <w:drawing>
              <wp:anchor distT="0" distB="0" distL="114300" distR="114300" simplePos="0" relativeHeight="477695488" behindDoc="1" locked="0" layoutInCell="1" allowOverlap="1" wp14:anchorId="5037003E" wp14:editId="4EAF4534">
                <wp:simplePos x="0" y="0"/>
                <wp:positionH relativeFrom="page">
                  <wp:posOffset>4616450</wp:posOffset>
                </wp:positionH>
                <wp:positionV relativeFrom="paragraph">
                  <wp:posOffset>14605</wp:posOffset>
                </wp:positionV>
                <wp:extent cx="396875" cy="135255"/>
                <wp:effectExtent l="0" t="0" r="0" b="0"/>
                <wp:wrapNone/>
                <wp:docPr id="2093167750" name="Group 6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6875" cy="135255"/>
                          <a:chOff x="7270" y="23"/>
                          <a:chExt cx="625" cy="213"/>
                        </a:xfrm>
                      </wpg:grpSpPr>
                      <wps:wsp>
                        <wps:cNvPr id="1999089704" name="AutoShape 660"/>
                        <wps:cNvSpPr>
                          <a:spLocks/>
                        </wps:cNvSpPr>
                        <wps:spPr bwMode="auto">
                          <a:xfrm>
                            <a:off x="7270" y="26"/>
                            <a:ext cx="625" cy="196"/>
                          </a:xfrm>
                          <a:custGeom>
                            <a:avLst/>
                            <a:gdLst>
                              <a:gd name="T0" fmla="+- 0 7833 7270"/>
                              <a:gd name="T1" fmla="*/ T0 w 625"/>
                              <a:gd name="T2" fmla="+- 0 35 27"/>
                              <a:gd name="T3" fmla="*/ 35 h 196"/>
                              <a:gd name="T4" fmla="+- 0 7853 7270"/>
                              <a:gd name="T5" fmla="*/ T4 w 625"/>
                              <a:gd name="T6" fmla="+- 0 46 27"/>
                              <a:gd name="T7" fmla="*/ 46 h 196"/>
                              <a:gd name="T8" fmla="+- 0 7866 7270"/>
                              <a:gd name="T9" fmla="*/ T8 w 625"/>
                              <a:gd name="T10" fmla="+- 0 66 27"/>
                              <a:gd name="T11" fmla="*/ 66 h 196"/>
                              <a:gd name="T12" fmla="+- 0 7875 7270"/>
                              <a:gd name="T13" fmla="*/ T12 w 625"/>
                              <a:gd name="T14" fmla="+- 0 92 27"/>
                              <a:gd name="T15" fmla="*/ 92 h 196"/>
                              <a:gd name="T16" fmla="+- 0 7877 7270"/>
                              <a:gd name="T17" fmla="*/ T16 w 625"/>
                              <a:gd name="T18" fmla="+- 0 124 27"/>
                              <a:gd name="T19" fmla="*/ 124 h 196"/>
                              <a:gd name="T20" fmla="+- 0 7875 7270"/>
                              <a:gd name="T21" fmla="*/ T20 w 625"/>
                              <a:gd name="T22" fmla="+- 0 157 27"/>
                              <a:gd name="T23" fmla="*/ 157 h 196"/>
                              <a:gd name="T24" fmla="+- 0 7866 7270"/>
                              <a:gd name="T25" fmla="*/ T24 w 625"/>
                              <a:gd name="T26" fmla="+- 0 183 27"/>
                              <a:gd name="T27" fmla="*/ 183 h 196"/>
                              <a:gd name="T28" fmla="+- 0 7853 7270"/>
                              <a:gd name="T29" fmla="*/ T28 w 625"/>
                              <a:gd name="T30" fmla="+- 0 203 27"/>
                              <a:gd name="T31" fmla="*/ 203 h 196"/>
                              <a:gd name="T32" fmla="+- 0 7833 7270"/>
                              <a:gd name="T33" fmla="*/ T32 w 625"/>
                              <a:gd name="T34" fmla="+- 0 214 27"/>
                              <a:gd name="T35" fmla="*/ 214 h 196"/>
                              <a:gd name="T36" fmla="+- 0 7849 7270"/>
                              <a:gd name="T37" fmla="*/ T36 w 625"/>
                              <a:gd name="T38" fmla="+- 0 217 27"/>
                              <a:gd name="T39" fmla="*/ 217 h 196"/>
                              <a:gd name="T40" fmla="+- 0 7871 7270"/>
                              <a:gd name="T41" fmla="*/ T40 w 625"/>
                              <a:gd name="T42" fmla="+- 0 200 27"/>
                              <a:gd name="T43" fmla="*/ 200 h 196"/>
                              <a:gd name="T44" fmla="+- 0 7886 7270"/>
                              <a:gd name="T45" fmla="*/ T44 w 625"/>
                              <a:gd name="T46" fmla="+- 0 174 27"/>
                              <a:gd name="T47" fmla="*/ 174 h 196"/>
                              <a:gd name="T48" fmla="+- 0 7893 7270"/>
                              <a:gd name="T49" fmla="*/ T48 w 625"/>
                              <a:gd name="T50" fmla="+- 0 143 27"/>
                              <a:gd name="T51" fmla="*/ 143 h 196"/>
                              <a:gd name="T52" fmla="+- 0 7893 7270"/>
                              <a:gd name="T53" fmla="*/ T52 w 625"/>
                              <a:gd name="T54" fmla="+- 0 107 27"/>
                              <a:gd name="T55" fmla="*/ 107 h 196"/>
                              <a:gd name="T56" fmla="+- 0 7886 7270"/>
                              <a:gd name="T57" fmla="*/ T56 w 625"/>
                              <a:gd name="T58" fmla="+- 0 75 27"/>
                              <a:gd name="T59" fmla="*/ 75 h 196"/>
                              <a:gd name="T60" fmla="+- 0 7871 7270"/>
                              <a:gd name="T61" fmla="*/ T60 w 625"/>
                              <a:gd name="T62" fmla="+- 0 49 27"/>
                              <a:gd name="T63" fmla="*/ 49 h 196"/>
                              <a:gd name="T64" fmla="+- 0 7849 7270"/>
                              <a:gd name="T65" fmla="*/ T64 w 625"/>
                              <a:gd name="T66" fmla="+- 0 32 27"/>
                              <a:gd name="T67" fmla="*/ 32 h 196"/>
                              <a:gd name="T68" fmla="+- 0 7329 7270"/>
                              <a:gd name="T69" fmla="*/ T68 w 625"/>
                              <a:gd name="T70" fmla="+- 0 27 27"/>
                              <a:gd name="T71" fmla="*/ 27 h 196"/>
                              <a:gd name="T72" fmla="+- 0 7304 7270"/>
                              <a:gd name="T73" fmla="*/ T72 w 625"/>
                              <a:gd name="T74" fmla="+- 0 39 27"/>
                              <a:gd name="T75" fmla="*/ 39 h 196"/>
                              <a:gd name="T76" fmla="+- 0 7285 7270"/>
                              <a:gd name="T77" fmla="*/ T76 w 625"/>
                              <a:gd name="T78" fmla="+- 0 61 27"/>
                              <a:gd name="T79" fmla="*/ 61 h 196"/>
                              <a:gd name="T80" fmla="+- 0 7274 7270"/>
                              <a:gd name="T81" fmla="*/ T80 w 625"/>
                              <a:gd name="T82" fmla="+- 0 90 27"/>
                              <a:gd name="T83" fmla="*/ 90 h 196"/>
                              <a:gd name="T84" fmla="+- 0 7270 7270"/>
                              <a:gd name="T85" fmla="*/ T84 w 625"/>
                              <a:gd name="T86" fmla="+- 0 125 27"/>
                              <a:gd name="T87" fmla="*/ 125 h 196"/>
                              <a:gd name="T88" fmla="+- 0 7274 7270"/>
                              <a:gd name="T89" fmla="*/ T88 w 625"/>
                              <a:gd name="T90" fmla="+- 0 159 27"/>
                              <a:gd name="T91" fmla="*/ 159 h 196"/>
                              <a:gd name="T92" fmla="+- 0 7285 7270"/>
                              <a:gd name="T93" fmla="*/ T92 w 625"/>
                              <a:gd name="T94" fmla="+- 0 188 27"/>
                              <a:gd name="T95" fmla="*/ 188 h 196"/>
                              <a:gd name="T96" fmla="+- 0 7304 7270"/>
                              <a:gd name="T97" fmla="*/ T96 w 625"/>
                              <a:gd name="T98" fmla="+- 0 210 27"/>
                              <a:gd name="T99" fmla="*/ 210 h 196"/>
                              <a:gd name="T100" fmla="+- 0 7329 7270"/>
                              <a:gd name="T101" fmla="*/ T100 w 625"/>
                              <a:gd name="T102" fmla="+- 0 222 27"/>
                              <a:gd name="T103" fmla="*/ 222 h 196"/>
                              <a:gd name="T104" fmla="+- 0 7321 7270"/>
                              <a:gd name="T105" fmla="*/ T104 w 625"/>
                              <a:gd name="T106" fmla="+- 0 210 27"/>
                              <a:gd name="T107" fmla="*/ 210 h 196"/>
                              <a:gd name="T108" fmla="+- 0 7304 7270"/>
                              <a:gd name="T109" fmla="*/ T108 w 625"/>
                              <a:gd name="T110" fmla="+- 0 194 27"/>
                              <a:gd name="T111" fmla="*/ 194 h 196"/>
                              <a:gd name="T112" fmla="+- 0 7293 7270"/>
                              <a:gd name="T113" fmla="*/ T112 w 625"/>
                              <a:gd name="T114" fmla="+- 0 171 27"/>
                              <a:gd name="T115" fmla="*/ 171 h 196"/>
                              <a:gd name="T116" fmla="+- 0 7288 7270"/>
                              <a:gd name="T117" fmla="*/ T116 w 625"/>
                              <a:gd name="T118" fmla="+- 0 141 27"/>
                              <a:gd name="T119" fmla="*/ 141 h 196"/>
                              <a:gd name="T120" fmla="+- 0 7288 7270"/>
                              <a:gd name="T121" fmla="*/ T120 w 625"/>
                              <a:gd name="T122" fmla="+- 0 107 27"/>
                              <a:gd name="T123" fmla="*/ 107 h 196"/>
                              <a:gd name="T124" fmla="+- 0 7293 7270"/>
                              <a:gd name="T125" fmla="*/ T124 w 625"/>
                              <a:gd name="T126" fmla="+- 0 78 27"/>
                              <a:gd name="T127" fmla="*/ 78 h 196"/>
                              <a:gd name="T128" fmla="+- 0 7304 7270"/>
                              <a:gd name="T129" fmla="*/ T128 w 625"/>
                              <a:gd name="T130" fmla="+- 0 55 27"/>
                              <a:gd name="T131" fmla="*/ 55 h 196"/>
                              <a:gd name="T132" fmla="+- 0 7321 7270"/>
                              <a:gd name="T133" fmla="*/ T132 w 625"/>
                              <a:gd name="T134" fmla="+- 0 40 27"/>
                              <a:gd name="T135" fmla="*/ 40 h 196"/>
                              <a:gd name="T136" fmla="+- 0 7329 7270"/>
                              <a:gd name="T137" fmla="*/ T136 w 625"/>
                              <a:gd name="T138" fmla="+- 0 27 27"/>
                              <a:gd name="T139" fmla="*/ 27 h 1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Lst>
                            <a:rect l="0" t="0" r="r" b="b"/>
                            <a:pathLst>
                              <a:path w="625" h="196">
                                <a:moveTo>
                                  <a:pt x="565" y="0"/>
                                </a:moveTo>
                                <a:lnTo>
                                  <a:pt x="563" y="8"/>
                                </a:lnTo>
                                <a:lnTo>
                                  <a:pt x="573" y="13"/>
                                </a:lnTo>
                                <a:lnTo>
                                  <a:pt x="583" y="19"/>
                                </a:lnTo>
                                <a:lnTo>
                                  <a:pt x="590" y="28"/>
                                </a:lnTo>
                                <a:lnTo>
                                  <a:pt x="596" y="39"/>
                                </a:lnTo>
                                <a:lnTo>
                                  <a:pt x="601" y="51"/>
                                </a:lnTo>
                                <a:lnTo>
                                  <a:pt x="605" y="65"/>
                                </a:lnTo>
                                <a:lnTo>
                                  <a:pt x="607" y="80"/>
                                </a:lnTo>
                                <a:lnTo>
                                  <a:pt x="607" y="97"/>
                                </a:lnTo>
                                <a:lnTo>
                                  <a:pt x="607" y="114"/>
                                </a:lnTo>
                                <a:lnTo>
                                  <a:pt x="605" y="130"/>
                                </a:lnTo>
                                <a:lnTo>
                                  <a:pt x="601" y="144"/>
                                </a:lnTo>
                                <a:lnTo>
                                  <a:pt x="596" y="156"/>
                                </a:lnTo>
                                <a:lnTo>
                                  <a:pt x="590" y="167"/>
                                </a:lnTo>
                                <a:lnTo>
                                  <a:pt x="583" y="176"/>
                                </a:lnTo>
                                <a:lnTo>
                                  <a:pt x="574" y="183"/>
                                </a:lnTo>
                                <a:lnTo>
                                  <a:pt x="563" y="187"/>
                                </a:lnTo>
                                <a:lnTo>
                                  <a:pt x="565" y="195"/>
                                </a:lnTo>
                                <a:lnTo>
                                  <a:pt x="579" y="190"/>
                                </a:lnTo>
                                <a:lnTo>
                                  <a:pt x="591" y="183"/>
                                </a:lnTo>
                                <a:lnTo>
                                  <a:pt x="601" y="173"/>
                                </a:lnTo>
                                <a:lnTo>
                                  <a:pt x="609" y="161"/>
                                </a:lnTo>
                                <a:lnTo>
                                  <a:pt x="616" y="147"/>
                                </a:lnTo>
                                <a:lnTo>
                                  <a:pt x="620" y="132"/>
                                </a:lnTo>
                                <a:lnTo>
                                  <a:pt x="623" y="116"/>
                                </a:lnTo>
                                <a:lnTo>
                                  <a:pt x="624" y="98"/>
                                </a:lnTo>
                                <a:lnTo>
                                  <a:pt x="623" y="80"/>
                                </a:lnTo>
                                <a:lnTo>
                                  <a:pt x="620" y="63"/>
                                </a:lnTo>
                                <a:lnTo>
                                  <a:pt x="616" y="48"/>
                                </a:lnTo>
                                <a:lnTo>
                                  <a:pt x="609" y="34"/>
                                </a:lnTo>
                                <a:lnTo>
                                  <a:pt x="601" y="22"/>
                                </a:lnTo>
                                <a:lnTo>
                                  <a:pt x="590" y="12"/>
                                </a:lnTo>
                                <a:lnTo>
                                  <a:pt x="579" y="5"/>
                                </a:lnTo>
                                <a:lnTo>
                                  <a:pt x="565" y="0"/>
                                </a:lnTo>
                                <a:close/>
                                <a:moveTo>
                                  <a:pt x="59" y="0"/>
                                </a:moveTo>
                                <a:lnTo>
                                  <a:pt x="46" y="5"/>
                                </a:lnTo>
                                <a:lnTo>
                                  <a:pt x="34" y="12"/>
                                </a:lnTo>
                                <a:lnTo>
                                  <a:pt x="24" y="22"/>
                                </a:lnTo>
                                <a:lnTo>
                                  <a:pt x="15" y="34"/>
                                </a:lnTo>
                                <a:lnTo>
                                  <a:pt x="9" y="48"/>
                                </a:lnTo>
                                <a:lnTo>
                                  <a:pt x="4" y="63"/>
                                </a:lnTo>
                                <a:lnTo>
                                  <a:pt x="1" y="80"/>
                                </a:lnTo>
                                <a:lnTo>
                                  <a:pt x="0" y="98"/>
                                </a:lnTo>
                                <a:lnTo>
                                  <a:pt x="1" y="116"/>
                                </a:lnTo>
                                <a:lnTo>
                                  <a:pt x="4" y="132"/>
                                </a:lnTo>
                                <a:lnTo>
                                  <a:pt x="9" y="147"/>
                                </a:lnTo>
                                <a:lnTo>
                                  <a:pt x="15" y="161"/>
                                </a:lnTo>
                                <a:lnTo>
                                  <a:pt x="24" y="173"/>
                                </a:lnTo>
                                <a:lnTo>
                                  <a:pt x="34" y="183"/>
                                </a:lnTo>
                                <a:lnTo>
                                  <a:pt x="45" y="190"/>
                                </a:lnTo>
                                <a:lnTo>
                                  <a:pt x="59" y="195"/>
                                </a:lnTo>
                                <a:lnTo>
                                  <a:pt x="61" y="187"/>
                                </a:lnTo>
                                <a:lnTo>
                                  <a:pt x="51" y="183"/>
                                </a:lnTo>
                                <a:lnTo>
                                  <a:pt x="42" y="176"/>
                                </a:lnTo>
                                <a:lnTo>
                                  <a:pt x="34" y="167"/>
                                </a:lnTo>
                                <a:lnTo>
                                  <a:pt x="28" y="156"/>
                                </a:lnTo>
                                <a:lnTo>
                                  <a:pt x="23" y="144"/>
                                </a:lnTo>
                                <a:lnTo>
                                  <a:pt x="20" y="130"/>
                                </a:lnTo>
                                <a:lnTo>
                                  <a:pt x="18" y="114"/>
                                </a:lnTo>
                                <a:lnTo>
                                  <a:pt x="17" y="97"/>
                                </a:lnTo>
                                <a:lnTo>
                                  <a:pt x="18" y="80"/>
                                </a:lnTo>
                                <a:lnTo>
                                  <a:pt x="20" y="65"/>
                                </a:lnTo>
                                <a:lnTo>
                                  <a:pt x="23" y="51"/>
                                </a:lnTo>
                                <a:lnTo>
                                  <a:pt x="28" y="39"/>
                                </a:lnTo>
                                <a:lnTo>
                                  <a:pt x="34" y="28"/>
                                </a:lnTo>
                                <a:lnTo>
                                  <a:pt x="42" y="19"/>
                                </a:lnTo>
                                <a:lnTo>
                                  <a:pt x="51" y="13"/>
                                </a:lnTo>
                                <a:lnTo>
                                  <a:pt x="62" y="8"/>
                                </a:lnTo>
                                <a:lnTo>
                                  <a:pt x="5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69516053" name="Text Box 659"/>
                        <wps:cNvSpPr txBox="1">
                          <a:spLocks noChangeArrowheads="1"/>
                        </wps:cNvSpPr>
                        <wps:spPr bwMode="auto">
                          <a:xfrm>
                            <a:off x="7270" y="23"/>
                            <a:ext cx="625" cy="2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94BD59" w14:textId="77777777" w:rsidR="00AD0BEA" w:rsidRDefault="00362AE3">
                              <w:pPr>
                                <w:spacing w:line="212" w:lineRule="exact"/>
                                <w:ind w:left="73"/>
                                <w:rPr>
                                  <w:rFonts w:ascii="Cambria Math" w:eastAsia="Cambria Math" w:hAnsi="Cambria Math"/>
                                  <w:sz w:val="21"/>
                                </w:rPr>
                              </w:pPr>
                              <w:r>
                                <w:rPr>
                                  <w:rFonts w:ascii="Cambria Math" w:eastAsia="Cambria Math" w:hAnsi="Cambria Math"/>
                                  <w:color w:val="00AF50"/>
                                  <w:w w:val="95"/>
                                  <w:sz w:val="21"/>
                                </w:rPr>
                                <w:t>𝑁</w:t>
                              </w:r>
                              <w:r>
                                <w:rPr>
                                  <w:rFonts w:ascii="Cambria Math" w:eastAsia="Cambria Math" w:hAnsi="Cambria Math"/>
                                  <w:color w:val="00AF50"/>
                                  <w:spacing w:val="-2"/>
                                  <w:w w:val="95"/>
                                  <w:sz w:val="21"/>
                                </w:rPr>
                                <w:t xml:space="preserve"> </w:t>
                              </w:r>
                              <w:r>
                                <w:rPr>
                                  <w:rFonts w:ascii="Cambria Math" w:eastAsia="Cambria Math" w:hAnsi="Cambria Math"/>
                                  <w:w w:val="95"/>
                                  <w:sz w:val="21"/>
                                </w:rPr>
                                <w:t>−</w:t>
                              </w:r>
                              <w:r>
                                <w:rPr>
                                  <w:rFonts w:ascii="Cambria Math" w:eastAsia="Cambria Math" w:hAnsi="Cambria Math"/>
                                  <w:spacing w:val="-4"/>
                                  <w:w w:val="95"/>
                                  <w:sz w:val="21"/>
                                </w:rPr>
                                <w:t xml:space="preserve"> </w:t>
                              </w:r>
                              <w:r>
                                <w:rPr>
                                  <w:rFonts w:ascii="Cambria Math" w:eastAsia="Cambria Math" w:hAnsi="Cambria Math"/>
                                  <w:w w:val="95"/>
                                  <w:sz w:val="21"/>
                                </w:rPr>
                                <w:t>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037003E" id="Group 658" o:spid="_x0000_s1140" style="position:absolute;left:0;text-align:left;margin-left:363.5pt;margin-top:1.15pt;width:31.25pt;height:10.65pt;z-index:-25620992;mso-position-horizontal-relative:page;mso-position-vertical-relative:text" coordorigin="7270,23" coordsize="625,2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">
                <v:shape id="AutoShape 660" o:spid="_x0000_s1141" style="position:absolute;left:7270;top:26;width:625;height:196;visibility:visible;mso-wrap-style:square;v-text-anchor:top" coordsize="625,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" path="m565,r-2,8l573,13r10,6l590,28r6,11l601,51r4,14l607,80r,17l607,114r-2,16l601,144r-5,12l590,167r-7,9l574,183r-11,4l565,195r14,-5l591,183r10,-10l609,161r7,-14l620,132r3,-16l624,98,623,80,620,63,616,48,609,34,601,22,590,12,579,5,565,xm59,l46,5,34,12,24,22,15,34,9,48,4,63,1,80,,98r1,18l4,132r5,15l15,161r9,12l34,183r11,7l59,195r2,-8l51,183r-9,-7l34,167,28,156,23,144,20,130,18,114,17,97,18,80,20,65,23,51,28,39,34,28r8,-9l51,13,62,8,59,xe" fillcolor="black" stroked="f">
                  <v:path arrowok="t" o:connecttype="custom" o:connectlocs="563,35;583,46;596,66;605,92;607,124;605,157;596,183;583,203;563,214;579,217;601,200;616,174;623,143;623,107;616,75;601,49;579,32;59,27;34,39;15,61;4,90;0,125;4,159;15,188;34,210;59,222;51,210;34,194;23,171;18,141;18,107;23,78;34,55;51,40;59,27" o:connectangles="0,0,0,0,0,0,0,0,0,0,0,0,0,0,0,0,0,0,0,0,0,0,0,0,0,0,0,0,0,0,0,0,0,0,0"/>
                </v:shape>
                <v:shape id="Text Box 659" o:spid="_x0000_s1142" type="#_x0000_t202" style="position:absolute;left:7270;top:23;width:625;height: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" filled="f" stroked="f">
                  <v:textbox inset="0,0,0,0">
                    <w:txbxContent>
                      <w:p w14:paraId="6F94BD59" w14:textId="77777777" w:rsidR="00AD0BEA" w:rsidRDefault="00362AE3">
                        <w:pPr>
                          <w:spacing w:line="212" w:lineRule="exact"/>
                          <w:ind w:left="73"/>
                          <w:rPr>
                            <w:rFonts w:ascii="Cambria Math" w:eastAsia="Cambria Math" w:hAnsi="Cambria Math"/>
                            <w:sz w:val="21"/>
                          </w:rPr>
                        </w:pPr>
                        <w:r>
                          <w:rPr>
                            <w:rFonts w:ascii="Cambria Math" w:eastAsia="Cambria Math" w:hAnsi="Cambria Math"/>
                            <w:color w:val="00AF50"/>
                            <w:w w:val="95"/>
                            <w:sz w:val="21"/>
                          </w:rPr>
                          <w:t>𝑁</w:t>
                        </w:r>
                        <w:r>
                          <w:rPr>
                            <w:rFonts w:ascii="Cambria Math" w:eastAsia="Cambria Math" w:hAnsi="Cambria Math"/>
                            <w:color w:val="00AF50"/>
                            <w:spacing w:val="-2"/>
                            <w:w w:val="95"/>
                            <w:sz w:val="21"/>
                          </w:rPr>
                          <w:t xml:space="preserve"> </w:t>
                        </w:r>
                        <w:r>
                          <w:rPr>
                            <w:rFonts w:ascii="Cambria Math" w:eastAsia="Cambria Math" w:hAnsi="Cambria Math"/>
                            <w:w w:val="95"/>
                            <w:sz w:val="21"/>
                          </w:rPr>
                          <w:t>−</w:t>
                        </w:r>
                        <w:r>
                          <w:rPr>
                            <w:rFonts w:ascii="Cambria Math" w:eastAsia="Cambria Math" w:hAnsi="Cambria Math"/>
                            <w:spacing w:val="-4"/>
                            <w:w w:val="95"/>
                            <w:sz w:val="21"/>
                          </w:rPr>
                          <w:t xml:space="preserve"> </w:t>
                        </w:r>
                        <w:r>
                          <w:rPr>
                            <w:rFonts w:ascii="Cambria Math" w:eastAsia="Cambria Math" w:hAnsi="Cambria Math"/>
                            <w:w w:val="95"/>
                            <w:sz w:val="21"/>
                          </w:rPr>
                          <w:t>1</w:t>
                        </w:r>
                      </w:p>
                    </w:txbxContent>
                  </v:textbox>
                </v:shape>
                <w10:wrap anchorx="page"/>
              </v:group>
            </w:pict>
          </mc:Fallback>
        </mc:AlternateContent>
      </w:r>
      <w:r>
        <w:rPr>
          <w:noProof/>
        </w:rPr>
        <mc:AlternateContent>
          <mc:Choice Requires="wps">
            <w:drawing>
              <wp:anchor distT="0" distB="0" distL="114300" distR="114300" simplePos="0" relativeHeight="477697024" behindDoc="1" locked="0" layoutInCell="1" allowOverlap="1" wp14:anchorId="691126FC" wp14:editId="0530DA25">
                <wp:simplePos x="0" y="0"/>
                <wp:positionH relativeFrom="page">
                  <wp:posOffset>5242560</wp:posOffset>
                </wp:positionH>
                <wp:positionV relativeFrom="paragraph">
                  <wp:posOffset>71120</wp:posOffset>
                </wp:positionV>
                <wp:extent cx="62230" cy="99695"/>
                <wp:effectExtent l="0" t="0" r="0" b="0"/>
                <wp:wrapNone/>
                <wp:docPr id="953790379" name="Text Box 6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30" cy="996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C23CC6" w14:textId="77777777" w:rsidR="00AD0BEA" w:rsidRDefault="00362AE3">
                            <w:pPr>
                              <w:spacing w:line="155" w:lineRule="exact"/>
                              <w:rPr>
                                <w:rFonts w:ascii="Cambria Math" w:eastAsia="Cambria Math"/>
                                <w:sz w:val="15"/>
                              </w:rPr>
                            </w:pPr>
                            <w:r>
                              <w:rPr>
                                <w:rFonts w:ascii="Cambria Math" w:eastAsia="Cambria Math"/>
                                <w:color w:val="C04F15"/>
                                <w:w w:val="105"/>
                                <w:sz w:val="15"/>
                              </w:rPr>
                              <w:t>𝛼</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1126FC" id="Text Box 657" o:spid="_x0000_s1143" type="#_x0000_t202" style="position:absolute;left:0;text-align:left;margin-left:412.8pt;margin-top:5.6pt;width:4.9pt;height:7.85pt;z-index:-25619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" filled="f" stroked="f">
                <v:textbox inset="0,0,0,0">
                  <w:txbxContent>
                    <w:p w14:paraId="4AC23CC6" w14:textId="77777777" w:rsidR="00AD0BEA" w:rsidRDefault="00362AE3">
                      <w:pPr>
                        <w:spacing w:line="155" w:lineRule="exact"/>
                        <w:rPr>
                          <w:rFonts w:ascii="Cambria Math" w:eastAsia="Cambria Math"/>
                          <w:sz w:val="15"/>
                        </w:rPr>
                      </w:pPr>
                      <w:r>
                        <w:rPr>
                          <w:rFonts w:ascii="Cambria Math" w:eastAsia="Cambria Math"/>
                          <w:color w:val="C04F15"/>
                          <w:w w:val="105"/>
                          <w:sz w:val="15"/>
                        </w:rPr>
                        <w:t>𝛼</w:t>
                      </w:r>
                    </w:p>
                  </w:txbxContent>
                </v:textbox>
                <w10:wrap anchorx="page"/>
              </v:shape>
            </w:pict>
          </mc:Fallback>
        </mc:AlternateContent>
      </w:r>
      <w:r>
        <w:rPr>
          <w:rFonts w:ascii="Cambria Math" w:eastAsia="Cambria Math"/>
          <w:w w:val="105"/>
          <w:sz w:val="21"/>
        </w:rPr>
        <w:t>𝑒</w:t>
      </w:r>
      <w:r>
        <w:rPr>
          <w:rFonts w:ascii="Cambria Math" w:eastAsia="Cambria Math"/>
          <w:w w:val="105"/>
          <w:sz w:val="21"/>
          <w:vertAlign w:val="superscript"/>
        </w:rPr>
        <w:t>2</w:t>
      </w:r>
      <w:r>
        <w:rPr>
          <w:rFonts w:ascii="Cambria Math" w:eastAsia="Cambria Math"/>
          <w:spacing w:val="3"/>
          <w:w w:val="105"/>
          <w:sz w:val="21"/>
        </w:rPr>
        <w:t xml:space="preserve"> </w:t>
      </w:r>
      <w:r>
        <w:rPr>
          <w:rFonts w:ascii="Cambria Math" w:eastAsia="Cambria Math"/>
          <w:w w:val="105"/>
          <w:sz w:val="21"/>
        </w:rPr>
        <w:t>*</w:t>
      </w:r>
      <w:r>
        <w:rPr>
          <w:rFonts w:ascii="Cambria Math" w:eastAsia="Cambria Math"/>
          <w:w w:val="105"/>
          <w:sz w:val="21"/>
        </w:rPr>
        <w:tab/>
      </w:r>
      <w:r>
        <w:rPr>
          <w:rFonts w:ascii="Cambria Math" w:eastAsia="Cambria Math"/>
          <w:sz w:val="21"/>
        </w:rPr>
        <w:t>+</w:t>
      </w:r>
      <w:r>
        <w:rPr>
          <w:rFonts w:ascii="Cambria Math" w:eastAsia="Cambria Math"/>
          <w:spacing w:val="4"/>
          <w:sz w:val="21"/>
        </w:rPr>
        <w:t xml:space="preserve"> </w:t>
      </w:r>
      <w:r>
        <w:rPr>
          <w:rFonts w:ascii="Cambria Math" w:eastAsia="Cambria Math"/>
          <w:color w:val="C04F15"/>
          <w:sz w:val="21"/>
        </w:rPr>
        <w:t>𝑍</w:t>
      </w:r>
      <w:r>
        <w:rPr>
          <w:rFonts w:ascii="Cambria Math" w:eastAsia="Cambria Math"/>
          <w:color w:val="C04F15"/>
          <w:sz w:val="21"/>
          <w:vertAlign w:val="superscript"/>
        </w:rPr>
        <w:t>2</w:t>
      </w:r>
      <w:r>
        <w:rPr>
          <w:rFonts w:ascii="Cambria Math" w:eastAsia="Cambria Math"/>
          <w:color w:val="C04F15"/>
          <w:spacing w:val="3"/>
          <w:sz w:val="21"/>
        </w:rPr>
        <w:t xml:space="preserve"> </w:t>
      </w:r>
      <w:r>
        <w:rPr>
          <w:rFonts w:ascii="Cambria Math" w:eastAsia="Cambria Math"/>
          <w:sz w:val="21"/>
        </w:rPr>
        <w:t>*</w:t>
      </w:r>
      <w:r>
        <w:rPr>
          <w:rFonts w:ascii="Cambria Math" w:eastAsia="Cambria Math"/>
          <w:spacing w:val="3"/>
          <w:sz w:val="21"/>
        </w:rPr>
        <w:t xml:space="preserve"> </w:t>
      </w:r>
      <w:r>
        <w:rPr>
          <w:rFonts w:ascii="Cambria Math" w:eastAsia="Cambria Math"/>
          <w:color w:val="00AFEF"/>
          <w:sz w:val="21"/>
        </w:rPr>
        <w:t>𝑝</w:t>
      </w:r>
      <w:r>
        <w:rPr>
          <w:rFonts w:ascii="Cambria Math" w:eastAsia="Cambria Math"/>
          <w:color w:val="00AFEF"/>
          <w:spacing w:val="-11"/>
          <w:sz w:val="21"/>
        </w:rPr>
        <w:t xml:space="preserve"> </w:t>
      </w:r>
      <w:r>
        <w:rPr>
          <w:rFonts w:ascii="Cambria Math" w:eastAsia="Cambria Math"/>
          <w:sz w:val="21"/>
        </w:rPr>
        <w:t>*</w:t>
      </w:r>
      <w:r>
        <w:rPr>
          <w:rFonts w:ascii="Cambria Math" w:eastAsia="Cambria Math"/>
          <w:spacing w:val="3"/>
          <w:sz w:val="21"/>
        </w:rPr>
        <w:t xml:space="preserve"> </w:t>
      </w:r>
      <w:r>
        <w:rPr>
          <w:rFonts w:ascii="Cambria Math" w:eastAsia="Cambria Math"/>
          <w:color w:val="006FC0"/>
          <w:sz w:val="21"/>
        </w:rPr>
        <w:t>𝑞</w:t>
      </w:r>
    </w:p>
    <w:p w14:paraId="126BAE52" w14:textId="77777777" w:rsidR="00AD0BEA" w:rsidRDefault="00AD0BEA">
      <w:pPr>
        <w:spacing w:line="235" w:lineRule="exact"/>
        <w:rPr>
          <w:rFonts w:ascii="Cambria Math" w:eastAsia="Cambria Math"/>
          <w:sz w:val="21"/>
        </w:rPr>
        <w:sectPr w:rsidR="00AD0BEA" w:rsidSect="00F43580">
          <w:type w:val="continuous"/>
          <w:pgSz w:w="11910" w:h="16840"/>
          <w:pgMar w:top="1220" w:right="980" w:bottom="1520" w:left="740" w:header="720" w:footer="720" w:gutter="0"/>
          <w:cols w:space="720"/>
        </w:sectPr>
      </w:pPr>
    </w:p>
    <w:p w14:paraId="480B476C" w14:textId="0FA98AE9" w:rsidR="00AD0BEA" w:rsidRDefault="00D10F25">
      <w:pPr>
        <w:spacing w:before="71" w:line="271" w:lineRule="auto"/>
        <w:ind w:left="2784" w:right="706"/>
        <w:rPr>
          <w:b/>
          <w:sz w:val="18"/>
        </w:rPr>
      </w:pPr>
      <w:r>
        <w:rPr>
          <w:noProof/>
        </w:rPr>
        <mc:AlternateContent>
          <mc:Choice Requires="wps">
            <w:drawing>
              <wp:anchor distT="0" distB="0" distL="114300" distR="114300" simplePos="0" relativeHeight="15747584" behindDoc="0" locked="0" layoutInCell="1" allowOverlap="1" wp14:anchorId="521170EE" wp14:editId="4D6AA785">
                <wp:simplePos x="0" y="0"/>
                <wp:positionH relativeFrom="page">
                  <wp:posOffset>539115</wp:posOffset>
                </wp:positionH>
                <wp:positionV relativeFrom="paragraph">
                  <wp:posOffset>31750</wp:posOffset>
                </wp:positionV>
                <wp:extent cx="1156335" cy="899160"/>
                <wp:effectExtent l="0" t="0" r="0" b="0"/>
                <wp:wrapNone/>
                <wp:docPr id="1120731165" name="Text Box 6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6335" cy="8991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39"/>
                              <w:gridCol w:w="964"/>
                            </w:tblGrid>
                            <w:tr w:rsidR="00AD0BEA" w14:paraId="4C537464" w14:textId="77777777">
                              <w:trPr>
                                <w:trHeight w:val="219"/>
                              </w:trPr>
                              <w:tc>
                                <w:tcPr>
                                  <w:tcW w:w="839" w:type="dxa"/>
                                </w:tcPr>
                                <w:p w14:paraId="285E0AC3" w14:textId="77777777" w:rsidR="00AD0BEA" w:rsidRDefault="00362AE3">
                                  <w:pPr>
                                    <w:pStyle w:val="TableParagraph"/>
                                    <w:spacing w:before="8" w:line="191" w:lineRule="exact"/>
                                    <w:ind w:left="23"/>
                                    <w:rPr>
                                      <w:sz w:val="18"/>
                                    </w:rPr>
                                  </w:pPr>
                                  <w:r>
                                    <w:rPr>
                                      <w:sz w:val="18"/>
                                    </w:rPr>
                                    <w:t>Parametro</w:t>
                                  </w:r>
                                </w:p>
                              </w:tc>
                              <w:tc>
                                <w:tcPr>
                                  <w:tcW w:w="964" w:type="dxa"/>
                                </w:tcPr>
                                <w:p w14:paraId="3ACFAE03" w14:textId="77777777" w:rsidR="00AD0BEA" w:rsidRDefault="00362AE3">
                                  <w:pPr>
                                    <w:pStyle w:val="TableParagraph"/>
                                    <w:spacing w:before="8" w:line="191" w:lineRule="exact"/>
                                    <w:ind w:right="38"/>
                                    <w:jc w:val="right"/>
                                    <w:rPr>
                                      <w:sz w:val="18"/>
                                    </w:rPr>
                                  </w:pPr>
                                  <w:r>
                                    <w:rPr>
                                      <w:spacing w:val="-2"/>
                                      <w:w w:val="90"/>
                                      <w:sz w:val="18"/>
                                    </w:rPr>
                                    <w:t>Insertar</w:t>
                                  </w:r>
                                  <w:r>
                                    <w:rPr>
                                      <w:spacing w:val="-5"/>
                                      <w:w w:val="90"/>
                                      <w:sz w:val="18"/>
                                    </w:rPr>
                                    <w:t xml:space="preserve"> </w:t>
                                  </w:r>
                                  <w:r>
                                    <w:rPr>
                                      <w:spacing w:val="-1"/>
                                      <w:w w:val="90"/>
                                      <w:sz w:val="18"/>
                                    </w:rPr>
                                    <w:t>Valor</w:t>
                                  </w:r>
                                </w:p>
                              </w:tc>
                            </w:tr>
                            <w:tr w:rsidR="00AD0BEA" w14:paraId="246DF2EA" w14:textId="77777777">
                              <w:trPr>
                                <w:trHeight w:val="218"/>
                              </w:trPr>
                              <w:tc>
                                <w:tcPr>
                                  <w:tcW w:w="839" w:type="dxa"/>
                                </w:tcPr>
                                <w:p w14:paraId="38A50F39" w14:textId="77777777" w:rsidR="00AD0BEA" w:rsidRDefault="00362AE3">
                                  <w:pPr>
                                    <w:pStyle w:val="TableParagraph"/>
                                    <w:spacing w:before="8" w:line="191" w:lineRule="exact"/>
                                    <w:ind w:left="16"/>
                                    <w:jc w:val="center"/>
                                    <w:rPr>
                                      <w:b/>
                                      <w:sz w:val="18"/>
                                    </w:rPr>
                                  </w:pPr>
                                  <w:r>
                                    <w:rPr>
                                      <w:b/>
                                      <w:color w:val="00AF50"/>
                                      <w:w w:val="93"/>
                                      <w:sz w:val="18"/>
                                    </w:rPr>
                                    <w:t>N</w:t>
                                  </w:r>
                                </w:p>
                              </w:tc>
                              <w:tc>
                                <w:tcPr>
                                  <w:tcW w:w="964" w:type="dxa"/>
                                </w:tcPr>
                                <w:p w14:paraId="2F45D0F4" w14:textId="77777777" w:rsidR="00AD0BEA" w:rsidRDefault="00362AE3">
                                  <w:pPr>
                                    <w:pStyle w:val="TableParagraph"/>
                                    <w:spacing w:before="8" w:line="191" w:lineRule="exact"/>
                                    <w:ind w:right="10"/>
                                    <w:jc w:val="right"/>
                                    <w:rPr>
                                      <w:sz w:val="18"/>
                                    </w:rPr>
                                  </w:pPr>
                                  <w:r>
                                    <w:rPr>
                                      <w:sz w:val="18"/>
                                    </w:rPr>
                                    <w:t>38,850</w:t>
                                  </w:r>
                                </w:p>
                              </w:tc>
                            </w:tr>
                            <w:tr w:rsidR="00AD0BEA" w14:paraId="62489385" w14:textId="77777777">
                              <w:trPr>
                                <w:trHeight w:val="219"/>
                              </w:trPr>
                              <w:tc>
                                <w:tcPr>
                                  <w:tcW w:w="839" w:type="dxa"/>
                                </w:tcPr>
                                <w:p w14:paraId="290CBF6B" w14:textId="77777777" w:rsidR="00AD0BEA" w:rsidRDefault="00362AE3">
                                  <w:pPr>
                                    <w:pStyle w:val="TableParagraph"/>
                                    <w:spacing w:before="8" w:line="191" w:lineRule="exact"/>
                                    <w:ind w:left="28"/>
                                    <w:jc w:val="center"/>
                                    <w:rPr>
                                      <w:b/>
                                      <w:sz w:val="18"/>
                                    </w:rPr>
                                  </w:pPr>
                                  <w:r>
                                    <w:rPr>
                                      <w:b/>
                                      <w:color w:val="BD5013"/>
                                      <w:w w:val="93"/>
                                      <w:sz w:val="18"/>
                                    </w:rPr>
                                    <w:t>Z</w:t>
                                  </w:r>
                                </w:p>
                              </w:tc>
                              <w:tc>
                                <w:tcPr>
                                  <w:tcW w:w="964" w:type="dxa"/>
                                </w:tcPr>
                                <w:p w14:paraId="69183F7D" w14:textId="77777777" w:rsidR="00AD0BEA" w:rsidRDefault="00362AE3">
                                  <w:pPr>
                                    <w:pStyle w:val="TableParagraph"/>
                                    <w:spacing w:before="8" w:line="191" w:lineRule="exact"/>
                                    <w:ind w:right="10"/>
                                    <w:jc w:val="right"/>
                                    <w:rPr>
                                      <w:sz w:val="18"/>
                                    </w:rPr>
                                  </w:pPr>
                                  <w:r>
                                    <w:rPr>
                                      <w:sz w:val="18"/>
                                    </w:rPr>
                                    <w:t>1.960</w:t>
                                  </w:r>
                                </w:p>
                              </w:tc>
                            </w:tr>
                            <w:tr w:rsidR="00AD0BEA" w14:paraId="2CCB9EA9" w14:textId="77777777">
                              <w:trPr>
                                <w:trHeight w:val="219"/>
                              </w:trPr>
                              <w:tc>
                                <w:tcPr>
                                  <w:tcW w:w="839" w:type="dxa"/>
                                </w:tcPr>
                                <w:p w14:paraId="155051DA" w14:textId="77777777" w:rsidR="00AD0BEA" w:rsidRDefault="00362AE3">
                                  <w:pPr>
                                    <w:pStyle w:val="TableParagraph"/>
                                    <w:spacing w:before="8" w:line="191" w:lineRule="exact"/>
                                    <w:ind w:left="18"/>
                                    <w:jc w:val="center"/>
                                    <w:rPr>
                                      <w:b/>
                                      <w:sz w:val="18"/>
                                    </w:rPr>
                                  </w:pPr>
                                  <w:r>
                                    <w:rPr>
                                      <w:b/>
                                      <w:color w:val="00AFEF"/>
                                      <w:w w:val="93"/>
                                      <w:sz w:val="18"/>
                                    </w:rPr>
                                    <w:t>P</w:t>
                                  </w:r>
                                </w:p>
                              </w:tc>
                              <w:tc>
                                <w:tcPr>
                                  <w:tcW w:w="964" w:type="dxa"/>
                                </w:tcPr>
                                <w:p w14:paraId="4560C753" w14:textId="77777777" w:rsidR="00AD0BEA" w:rsidRDefault="00362AE3">
                                  <w:pPr>
                                    <w:pStyle w:val="TableParagraph"/>
                                    <w:spacing w:before="8" w:line="191" w:lineRule="exact"/>
                                    <w:ind w:right="6"/>
                                    <w:jc w:val="right"/>
                                    <w:rPr>
                                      <w:sz w:val="18"/>
                                    </w:rPr>
                                  </w:pPr>
                                  <w:r>
                                    <w:rPr>
                                      <w:sz w:val="18"/>
                                    </w:rPr>
                                    <w:t>50.00%</w:t>
                                  </w:r>
                                </w:p>
                              </w:tc>
                            </w:tr>
                            <w:tr w:rsidR="00AD0BEA" w14:paraId="215BFEB8" w14:textId="77777777">
                              <w:trPr>
                                <w:trHeight w:val="218"/>
                              </w:trPr>
                              <w:tc>
                                <w:tcPr>
                                  <w:tcW w:w="839" w:type="dxa"/>
                                </w:tcPr>
                                <w:p w14:paraId="1A927544" w14:textId="77777777" w:rsidR="00AD0BEA" w:rsidRDefault="00362AE3">
                                  <w:pPr>
                                    <w:pStyle w:val="TableParagraph"/>
                                    <w:spacing w:before="8" w:line="191" w:lineRule="exact"/>
                                    <w:ind w:left="26"/>
                                    <w:jc w:val="center"/>
                                    <w:rPr>
                                      <w:b/>
                                      <w:sz w:val="18"/>
                                    </w:rPr>
                                  </w:pPr>
                                  <w:r>
                                    <w:rPr>
                                      <w:b/>
                                      <w:color w:val="006FC0"/>
                                      <w:w w:val="93"/>
                                      <w:sz w:val="18"/>
                                    </w:rPr>
                                    <w:t>Q</w:t>
                                  </w:r>
                                </w:p>
                              </w:tc>
                              <w:tc>
                                <w:tcPr>
                                  <w:tcW w:w="964" w:type="dxa"/>
                                </w:tcPr>
                                <w:p w14:paraId="7FA96A32" w14:textId="77777777" w:rsidR="00AD0BEA" w:rsidRDefault="00362AE3">
                                  <w:pPr>
                                    <w:pStyle w:val="TableParagraph"/>
                                    <w:spacing w:before="8" w:line="191" w:lineRule="exact"/>
                                    <w:ind w:right="6"/>
                                    <w:jc w:val="right"/>
                                    <w:rPr>
                                      <w:sz w:val="18"/>
                                    </w:rPr>
                                  </w:pPr>
                                  <w:r>
                                    <w:rPr>
                                      <w:sz w:val="18"/>
                                    </w:rPr>
                                    <w:t>50.00%</w:t>
                                  </w:r>
                                </w:p>
                              </w:tc>
                            </w:tr>
                            <w:tr w:rsidR="00AD0BEA" w14:paraId="387432DE" w14:textId="77777777">
                              <w:trPr>
                                <w:trHeight w:val="219"/>
                              </w:trPr>
                              <w:tc>
                                <w:tcPr>
                                  <w:tcW w:w="839" w:type="dxa"/>
                                </w:tcPr>
                                <w:p w14:paraId="6147AABD" w14:textId="77777777" w:rsidR="00AD0BEA" w:rsidRDefault="00362AE3">
                                  <w:pPr>
                                    <w:pStyle w:val="TableParagraph"/>
                                    <w:spacing w:before="8" w:line="191" w:lineRule="exact"/>
                                    <w:ind w:left="11"/>
                                    <w:jc w:val="center"/>
                                    <w:rPr>
                                      <w:b/>
                                      <w:sz w:val="18"/>
                                    </w:rPr>
                                  </w:pPr>
                                  <w:r>
                                    <w:rPr>
                                      <w:b/>
                                      <w:w w:val="93"/>
                                      <w:sz w:val="18"/>
                                    </w:rPr>
                                    <w:t>e</w:t>
                                  </w:r>
                                </w:p>
                              </w:tc>
                              <w:tc>
                                <w:tcPr>
                                  <w:tcW w:w="964" w:type="dxa"/>
                                </w:tcPr>
                                <w:p w14:paraId="156E02F5" w14:textId="77777777" w:rsidR="00AD0BEA" w:rsidRDefault="00362AE3">
                                  <w:pPr>
                                    <w:pStyle w:val="TableParagraph"/>
                                    <w:spacing w:before="8" w:line="191" w:lineRule="exact"/>
                                    <w:ind w:right="6"/>
                                    <w:jc w:val="right"/>
                                    <w:rPr>
                                      <w:sz w:val="18"/>
                                    </w:rPr>
                                  </w:pPr>
                                  <w:r>
                                    <w:rPr>
                                      <w:sz w:val="18"/>
                                    </w:rPr>
                                    <w:t>7.00%</w:t>
                                  </w:r>
                                </w:p>
                              </w:tc>
                            </w:tr>
                          </w:tbl>
                          <w:p w14:paraId="5CD03B86" w14:textId="77777777" w:rsidR="00AD0BEA" w:rsidRDefault="00AD0BEA">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21170EE" id="Text Box 656" o:spid="_x0000_s1144" type="#_x0000_t202" style="position:absolute;left:0;text-align:left;margin-left:42.45pt;margin-top:2.5pt;width:91.05pt;height:70.8pt;z-index:15747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" filled="f" stroked="f">
                <v:textbox inset="0,0,0,0">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839"/>
                        <w:gridCol w:w="964"/>
                      </w:tblGrid>
                      <w:tr w:rsidR="00AD0BEA" w14:paraId="4C537464" w14:textId="77777777">
                        <w:trPr>
                          <w:trHeight w:val="219"/>
                        </w:trPr>
                        <w:tc>
                          <w:tcPr>
                            <w:tcW w:w="839" w:type="dxa"/>
                          </w:tcPr>
                          <w:p w14:paraId="285E0AC3" w14:textId="77777777" w:rsidR="00AD0BEA" w:rsidRDefault="00362AE3">
                            <w:pPr>
                              <w:pStyle w:val="TableParagraph"/>
                              <w:spacing w:before="8" w:line="191" w:lineRule="exact"/>
                              <w:ind w:left="23"/>
                              <w:rPr>
                                <w:sz w:val="18"/>
                              </w:rPr>
                            </w:pPr>
                            <w:r>
                              <w:rPr>
                                <w:sz w:val="18"/>
                              </w:rPr>
                              <w:t>Parametro</w:t>
                            </w:r>
                          </w:p>
                        </w:tc>
                        <w:tc>
                          <w:tcPr>
                            <w:tcW w:w="964" w:type="dxa"/>
                          </w:tcPr>
                          <w:p w14:paraId="3ACFAE03" w14:textId="77777777" w:rsidR="00AD0BEA" w:rsidRDefault="00362AE3">
                            <w:pPr>
                              <w:pStyle w:val="TableParagraph"/>
                              <w:spacing w:before="8" w:line="191" w:lineRule="exact"/>
                              <w:ind w:right="38"/>
                              <w:jc w:val="right"/>
                              <w:rPr>
                                <w:sz w:val="18"/>
                              </w:rPr>
                            </w:pPr>
                            <w:r>
                              <w:rPr>
                                <w:spacing w:val="-2"/>
                                <w:w w:val="90"/>
                                <w:sz w:val="18"/>
                              </w:rPr>
                              <w:t>Insertar</w:t>
                            </w:r>
                            <w:r>
                              <w:rPr>
                                <w:spacing w:val="-5"/>
                                <w:w w:val="90"/>
                                <w:sz w:val="18"/>
                              </w:rPr>
                              <w:t xml:space="preserve"> </w:t>
                            </w:r>
                            <w:r>
                              <w:rPr>
                                <w:spacing w:val="-1"/>
                                <w:w w:val="90"/>
                                <w:sz w:val="18"/>
                              </w:rPr>
                              <w:t>Valor</w:t>
                            </w:r>
                          </w:p>
                        </w:tc>
                      </w:tr>
                      <w:tr w:rsidR="00AD0BEA" w14:paraId="246DF2EA" w14:textId="77777777">
                        <w:trPr>
                          <w:trHeight w:val="218"/>
                        </w:trPr>
                        <w:tc>
                          <w:tcPr>
                            <w:tcW w:w="839" w:type="dxa"/>
                          </w:tcPr>
                          <w:p w14:paraId="38A50F39" w14:textId="77777777" w:rsidR="00AD0BEA" w:rsidRDefault="00362AE3">
                            <w:pPr>
                              <w:pStyle w:val="TableParagraph"/>
                              <w:spacing w:before="8" w:line="191" w:lineRule="exact"/>
                              <w:ind w:left="16"/>
                              <w:jc w:val="center"/>
                              <w:rPr>
                                <w:b/>
                                <w:sz w:val="18"/>
                              </w:rPr>
                            </w:pPr>
                            <w:r>
                              <w:rPr>
                                <w:b/>
                                <w:color w:val="00AF50"/>
                                <w:w w:val="93"/>
                                <w:sz w:val="18"/>
                              </w:rPr>
                              <w:t>N</w:t>
                            </w:r>
                          </w:p>
                        </w:tc>
                        <w:tc>
                          <w:tcPr>
                            <w:tcW w:w="964" w:type="dxa"/>
                          </w:tcPr>
                          <w:p w14:paraId="2F45D0F4" w14:textId="77777777" w:rsidR="00AD0BEA" w:rsidRDefault="00362AE3">
                            <w:pPr>
                              <w:pStyle w:val="TableParagraph"/>
                              <w:spacing w:before="8" w:line="191" w:lineRule="exact"/>
                              <w:ind w:right="10"/>
                              <w:jc w:val="right"/>
                              <w:rPr>
                                <w:sz w:val="18"/>
                              </w:rPr>
                            </w:pPr>
                            <w:r>
                              <w:rPr>
                                <w:sz w:val="18"/>
                              </w:rPr>
                              <w:t>38,850</w:t>
                            </w:r>
                          </w:p>
                        </w:tc>
                      </w:tr>
                      <w:tr w:rsidR="00AD0BEA" w14:paraId="62489385" w14:textId="77777777">
                        <w:trPr>
                          <w:trHeight w:val="219"/>
                        </w:trPr>
                        <w:tc>
                          <w:tcPr>
                            <w:tcW w:w="839" w:type="dxa"/>
                          </w:tcPr>
                          <w:p w14:paraId="290CBF6B" w14:textId="77777777" w:rsidR="00AD0BEA" w:rsidRDefault="00362AE3">
                            <w:pPr>
                              <w:pStyle w:val="TableParagraph"/>
                              <w:spacing w:before="8" w:line="191" w:lineRule="exact"/>
                              <w:ind w:left="28"/>
                              <w:jc w:val="center"/>
                              <w:rPr>
                                <w:b/>
                                <w:sz w:val="18"/>
                              </w:rPr>
                            </w:pPr>
                            <w:r>
                              <w:rPr>
                                <w:b/>
                                <w:color w:val="BD5013"/>
                                <w:w w:val="93"/>
                                <w:sz w:val="18"/>
                              </w:rPr>
                              <w:t>Z</w:t>
                            </w:r>
                          </w:p>
                        </w:tc>
                        <w:tc>
                          <w:tcPr>
                            <w:tcW w:w="964" w:type="dxa"/>
                          </w:tcPr>
                          <w:p w14:paraId="69183F7D" w14:textId="77777777" w:rsidR="00AD0BEA" w:rsidRDefault="00362AE3">
                            <w:pPr>
                              <w:pStyle w:val="TableParagraph"/>
                              <w:spacing w:before="8" w:line="191" w:lineRule="exact"/>
                              <w:ind w:right="10"/>
                              <w:jc w:val="right"/>
                              <w:rPr>
                                <w:sz w:val="18"/>
                              </w:rPr>
                            </w:pPr>
                            <w:r>
                              <w:rPr>
                                <w:sz w:val="18"/>
                              </w:rPr>
                              <w:t>1.960</w:t>
                            </w:r>
                          </w:p>
                        </w:tc>
                      </w:tr>
                      <w:tr w:rsidR="00AD0BEA" w14:paraId="2CCB9EA9" w14:textId="77777777">
                        <w:trPr>
                          <w:trHeight w:val="219"/>
                        </w:trPr>
                        <w:tc>
                          <w:tcPr>
                            <w:tcW w:w="839" w:type="dxa"/>
                          </w:tcPr>
                          <w:p w14:paraId="155051DA" w14:textId="77777777" w:rsidR="00AD0BEA" w:rsidRDefault="00362AE3">
                            <w:pPr>
                              <w:pStyle w:val="TableParagraph"/>
                              <w:spacing w:before="8" w:line="191" w:lineRule="exact"/>
                              <w:ind w:left="18"/>
                              <w:jc w:val="center"/>
                              <w:rPr>
                                <w:b/>
                                <w:sz w:val="18"/>
                              </w:rPr>
                            </w:pPr>
                            <w:r>
                              <w:rPr>
                                <w:b/>
                                <w:color w:val="00AFEF"/>
                                <w:w w:val="93"/>
                                <w:sz w:val="18"/>
                              </w:rPr>
                              <w:t>P</w:t>
                            </w:r>
                          </w:p>
                        </w:tc>
                        <w:tc>
                          <w:tcPr>
                            <w:tcW w:w="964" w:type="dxa"/>
                          </w:tcPr>
                          <w:p w14:paraId="4560C753" w14:textId="77777777" w:rsidR="00AD0BEA" w:rsidRDefault="00362AE3">
                            <w:pPr>
                              <w:pStyle w:val="TableParagraph"/>
                              <w:spacing w:before="8" w:line="191" w:lineRule="exact"/>
                              <w:ind w:right="6"/>
                              <w:jc w:val="right"/>
                              <w:rPr>
                                <w:sz w:val="18"/>
                              </w:rPr>
                            </w:pPr>
                            <w:r>
                              <w:rPr>
                                <w:sz w:val="18"/>
                              </w:rPr>
                              <w:t>50.00%</w:t>
                            </w:r>
                          </w:p>
                        </w:tc>
                      </w:tr>
                      <w:tr w:rsidR="00AD0BEA" w14:paraId="215BFEB8" w14:textId="77777777">
                        <w:trPr>
                          <w:trHeight w:val="218"/>
                        </w:trPr>
                        <w:tc>
                          <w:tcPr>
                            <w:tcW w:w="839" w:type="dxa"/>
                          </w:tcPr>
                          <w:p w14:paraId="1A927544" w14:textId="77777777" w:rsidR="00AD0BEA" w:rsidRDefault="00362AE3">
                            <w:pPr>
                              <w:pStyle w:val="TableParagraph"/>
                              <w:spacing w:before="8" w:line="191" w:lineRule="exact"/>
                              <w:ind w:left="26"/>
                              <w:jc w:val="center"/>
                              <w:rPr>
                                <w:b/>
                                <w:sz w:val="18"/>
                              </w:rPr>
                            </w:pPr>
                            <w:r>
                              <w:rPr>
                                <w:b/>
                                <w:color w:val="006FC0"/>
                                <w:w w:val="93"/>
                                <w:sz w:val="18"/>
                              </w:rPr>
                              <w:t>Q</w:t>
                            </w:r>
                          </w:p>
                        </w:tc>
                        <w:tc>
                          <w:tcPr>
                            <w:tcW w:w="964" w:type="dxa"/>
                          </w:tcPr>
                          <w:p w14:paraId="7FA96A32" w14:textId="77777777" w:rsidR="00AD0BEA" w:rsidRDefault="00362AE3">
                            <w:pPr>
                              <w:pStyle w:val="TableParagraph"/>
                              <w:spacing w:before="8" w:line="191" w:lineRule="exact"/>
                              <w:ind w:right="6"/>
                              <w:jc w:val="right"/>
                              <w:rPr>
                                <w:sz w:val="18"/>
                              </w:rPr>
                            </w:pPr>
                            <w:r>
                              <w:rPr>
                                <w:sz w:val="18"/>
                              </w:rPr>
                              <w:t>50.00%</w:t>
                            </w:r>
                          </w:p>
                        </w:tc>
                      </w:tr>
                      <w:tr w:rsidR="00AD0BEA" w14:paraId="387432DE" w14:textId="77777777">
                        <w:trPr>
                          <w:trHeight w:val="219"/>
                        </w:trPr>
                        <w:tc>
                          <w:tcPr>
                            <w:tcW w:w="839" w:type="dxa"/>
                          </w:tcPr>
                          <w:p w14:paraId="6147AABD" w14:textId="77777777" w:rsidR="00AD0BEA" w:rsidRDefault="00362AE3">
                            <w:pPr>
                              <w:pStyle w:val="TableParagraph"/>
                              <w:spacing w:before="8" w:line="191" w:lineRule="exact"/>
                              <w:ind w:left="11"/>
                              <w:jc w:val="center"/>
                              <w:rPr>
                                <w:b/>
                                <w:sz w:val="18"/>
                              </w:rPr>
                            </w:pPr>
                            <w:r>
                              <w:rPr>
                                <w:b/>
                                <w:w w:val="93"/>
                                <w:sz w:val="18"/>
                              </w:rPr>
                              <w:t>e</w:t>
                            </w:r>
                          </w:p>
                        </w:tc>
                        <w:tc>
                          <w:tcPr>
                            <w:tcW w:w="964" w:type="dxa"/>
                          </w:tcPr>
                          <w:p w14:paraId="156E02F5" w14:textId="77777777" w:rsidR="00AD0BEA" w:rsidRDefault="00362AE3">
                            <w:pPr>
                              <w:pStyle w:val="TableParagraph"/>
                              <w:spacing w:before="8" w:line="191" w:lineRule="exact"/>
                              <w:ind w:right="6"/>
                              <w:jc w:val="right"/>
                              <w:rPr>
                                <w:sz w:val="18"/>
                              </w:rPr>
                            </w:pPr>
                            <w:r>
                              <w:rPr>
                                <w:sz w:val="18"/>
                              </w:rPr>
                              <w:t>7.00%</w:t>
                            </w:r>
                          </w:p>
                        </w:tc>
                      </w:tr>
                    </w:tbl>
                    <w:p w14:paraId="5CD03B86" w14:textId="77777777" w:rsidR="00AD0BEA" w:rsidRDefault="00AD0BEA">
                      <w:pPr>
                        <w:pStyle w:val="Textoindependiente"/>
                      </w:pPr>
                    </w:p>
                  </w:txbxContent>
                </v:textbox>
                <w10:wrap anchorx="page"/>
              </v:shape>
            </w:pict>
          </mc:Fallback>
        </mc:AlternateContent>
      </w:r>
      <w:r>
        <w:rPr>
          <w:b/>
          <w:color w:val="808080"/>
          <w:spacing w:val="-1"/>
          <w:w w:val="90"/>
          <w:sz w:val="18"/>
        </w:rPr>
        <w:t>Tamaño</w:t>
      </w:r>
      <w:r>
        <w:rPr>
          <w:b/>
          <w:color w:val="808080"/>
          <w:spacing w:val="-5"/>
          <w:w w:val="90"/>
          <w:sz w:val="18"/>
        </w:rPr>
        <w:t xml:space="preserve"> </w:t>
      </w:r>
      <w:r>
        <w:rPr>
          <w:b/>
          <w:color w:val="808080"/>
          <w:spacing w:val="-1"/>
          <w:w w:val="90"/>
          <w:sz w:val="18"/>
        </w:rPr>
        <w:t>de</w:t>
      </w:r>
      <w:r>
        <w:rPr>
          <w:b/>
          <w:color w:val="808080"/>
          <w:spacing w:val="3"/>
          <w:w w:val="90"/>
          <w:sz w:val="18"/>
        </w:rPr>
        <w:t xml:space="preserve"> </w:t>
      </w:r>
      <w:r>
        <w:rPr>
          <w:b/>
          <w:color w:val="808080"/>
          <w:spacing w:val="-1"/>
          <w:w w:val="90"/>
          <w:sz w:val="18"/>
        </w:rPr>
        <w:t>muestra</w:t>
      </w:r>
      <w:r>
        <w:rPr>
          <w:b/>
          <w:color w:val="808080"/>
          <w:spacing w:val="-38"/>
          <w:w w:val="90"/>
          <w:sz w:val="18"/>
        </w:rPr>
        <w:t xml:space="preserve"> </w:t>
      </w:r>
      <w:r>
        <w:rPr>
          <w:b/>
          <w:color w:val="808080"/>
          <w:sz w:val="18"/>
        </w:rPr>
        <w:t>"n"</w:t>
      </w:r>
      <w:r>
        <w:rPr>
          <w:b/>
          <w:color w:val="808080"/>
          <w:spacing w:val="-5"/>
          <w:sz w:val="18"/>
        </w:rPr>
        <w:t xml:space="preserve"> </w:t>
      </w:r>
      <w:r>
        <w:rPr>
          <w:b/>
          <w:color w:val="808080"/>
          <w:sz w:val="18"/>
        </w:rPr>
        <w:t>=</w:t>
      </w:r>
    </w:p>
    <w:p w14:paraId="73BFC695" w14:textId="77777777" w:rsidR="00AD0BEA" w:rsidRDefault="00362AE3">
      <w:pPr>
        <w:tabs>
          <w:tab w:val="left" w:pos="3078"/>
        </w:tabs>
        <w:spacing w:before="1"/>
        <w:ind w:left="2752"/>
        <w:rPr>
          <w:b/>
          <w:i/>
          <w:sz w:val="18"/>
        </w:rPr>
      </w:pPr>
      <w:r>
        <w:rPr>
          <w:b/>
          <w:i/>
          <w:color w:val="C00000"/>
          <w:w w:val="93"/>
          <w:sz w:val="18"/>
          <w:shd w:val="clear" w:color="auto" w:fill="B5E6A1"/>
        </w:rPr>
        <w:t xml:space="preserve"> </w:t>
      </w:r>
      <w:r>
        <w:rPr>
          <w:b/>
          <w:i/>
          <w:color w:val="C00000"/>
          <w:sz w:val="18"/>
          <w:shd w:val="clear" w:color="auto" w:fill="B5E6A1"/>
        </w:rPr>
        <w:tab/>
        <w:t>195.02</w:t>
      </w:r>
      <w:r>
        <w:rPr>
          <w:b/>
          <w:i/>
          <w:color w:val="C00000"/>
          <w:spacing w:val="18"/>
          <w:sz w:val="18"/>
          <w:shd w:val="clear" w:color="auto" w:fill="B5E6A1"/>
        </w:rPr>
        <w:t xml:space="preserve"> </w:t>
      </w:r>
    </w:p>
    <w:p w14:paraId="1F3245DB" w14:textId="77777777" w:rsidR="00AD0BEA" w:rsidRDefault="00AD0BEA">
      <w:pPr>
        <w:pStyle w:val="Textoindependiente"/>
        <w:rPr>
          <w:b/>
          <w:i/>
          <w:sz w:val="20"/>
        </w:rPr>
      </w:pPr>
    </w:p>
    <w:p w14:paraId="66AEA29F" w14:textId="77777777" w:rsidR="00AD0BEA" w:rsidRDefault="00AD0BEA">
      <w:pPr>
        <w:pStyle w:val="Textoindependiente"/>
        <w:rPr>
          <w:b/>
          <w:i/>
          <w:sz w:val="20"/>
        </w:rPr>
      </w:pPr>
    </w:p>
    <w:p w14:paraId="54A19337" w14:textId="77777777" w:rsidR="00AD0BEA" w:rsidRDefault="00AD0BEA">
      <w:pPr>
        <w:pStyle w:val="Textoindependiente"/>
        <w:rPr>
          <w:b/>
          <w:i/>
          <w:sz w:val="20"/>
        </w:rPr>
      </w:pPr>
    </w:p>
    <w:p w14:paraId="55997C92" w14:textId="77777777" w:rsidR="00AD0BEA" w:rsidRDefault="00AD0BEA">
      <w:pPr>
        <w:pStyle w:val="Textoindependiente"/>
        <w:rPr>
          <w:b/>
          <w:i/>
          <w:sz w:val="20"/>
        </w:rPr>
      </w:pPr>
    </w:p>
    <w:p w14:paraId="7C4CD3D6" w14:textId="77777777" w:rsidR="00AD0BEA" w:rsidRDefault="00AD0BEA">
      <w:pPr>
        <w:pStyle w:val="Textoindependiente"/>
        <w:rPr>
          <w:b/>
          <w:i/>
          <w:sz w:val="20"/>
        </w:rPr>
      </w:pPr>
    </w:p>
    <w:p w14:paraId="2A67C10A" w14:textId="77777777" w:rsidR="00AD0BEA" w:rsidRDefault="00AD0BEA">
      <w:pPr>
        <w:pStyle w:val="Textoindependiente"/>
        <w:rPr>
          <w:b/>
          <w:i/>
          <w:sz w:val="20"/>
        </w:rPr>
      </w:pPr>
    </w:p>
    <w:p w14:paraId="69655FB1" w14:textId="77777777" w:rsidR="00AD0BEA" w:rsidRDefault="00AD0BEA">
      <w:pPr>
        <w:pStyle w:val="Textoindependiente"/>
        <w:rPr>
          <w:b/>
          <w:i/>
          <w:sz w:val="20"/>
        </w:rPr>
      </w:pPr>
    </w:p>
    <w:p w14:paraId="7114F8F1" w14:textId="77777777" w:rsidR="00AD0BEA" w:rsidRDefault="00AD0BEA">
      <w:pPr>
        <w:pStyle w:val="Textoindependiente"/>
        <w:rPr>
          <w:b/>
          <w:i/>
          <w:sz w:val="20"/>
        </w:rPr>
      </w:pPr>
    </w:p>
    <w:p w14:paraId="4C9F281E" w14:textId="77777777" w:rsidR="00AD0BEA" w:rsidRDefault="00AD0BEA">
      <w:pPr>
        <w:pStyle w:val="Textoindependiente"/>
        <w:rPr>
          <w:b/>
          <w:i/>
          <w:sz w:val="20"/>
        </w:rPr>
      </w:pPr>
    </w:p>
    <w:p w14:paraId="10D2D667" w14:textId="77777777" w:rsidR="00AD0BEA" w:rsidRDefault="00AD0BEA">
      <w:pPr>
        <w:pStyle w:val="Textoindependiente"/>
        <w:rPr>
          <w:b/>
          <w:i/>
          <w:sz w:val="20"/>
        </w:rPr>
      </w:pPr>
    </w:p>
    <w:p w14:paraId="0377D62F" w14:textId="77777777" w:rsidR="00AD0BEA" w:rsidRDefault="00AD0BEA">
      <w:pPr>
        <w:pStyle w:val="Textoindependiente"/>
        <w:rPr>
          <w:b/>
          <w:i/>
          <w:sz w:val="20"/>
        </w:rPr>
      </w:pPr>
    </w:p>
    <w:p w14:paraId="2760755C" w14:textId="77777777" w:rsidR="00AD0BEA" w:rsidRDefault="00AD0BEA">
      <w:pPr>
        <w:pStyle w:val="Textoindependiente"/>
        <w:rPr>
          <w:b/>
          <w:i/>
          <w:sz w:val="20"/>
        </w:rPr>
      </w:pPr>
    </w:p>
    <w:p w14:paraId="3A830B4F" w14:textId="77777777" w:rsidR="00AD0BEA" w:rsidRDefault="00AD0BEA">
      <w:pPr>
        <w:pStyle w:val="Textoindependiente"/>
        <w:rPr>
          <w:b/>
          <w:i/>
          <w:sz w:val="20"/>
        </w:rPr>
      </w:pPr>
    </w:p>
    <w:p w14:paraId="5055BB14" w14:textId="77777777" w:rsidR="00AD0BEA" w:rsidRDefault="00AD0BEA">
      <w:pPr>
        <w:pStyle w:val="Textoindependiente"/>
        <w:rPr>
          <w:b/>
          <w:i/>
          <w:sz w:val="20"/>
        </w:rPr>
      </w:pPr>
    </w:p>
    <w:p w14:paraId="03F6BEE4" w14:textId="77777777" w:rsidR="00AD0BEA" w:rsidRDefault="00AD0BEA">
      <w:pPr>
        <w:pStyle w:val="Textoindependiente"/>
        <w:spacing w:before="3"/>
        <w:rPr>
          <w:b/>
          <w:i/>
          <w:sz w:val="27"/>
        </w:rPr>
      </w:pPr>
    </w:p>
    <w:p w14:paraId="2C05F564" w14:textId="77777777" w:rsidR="00AD0BEA" w:rsidRDefault="00362AE3">
      <w:pPr>
        <w:pStyle w:val="Ttulo2"/>
      </w:pPr>
      <w:bookmarkStart w:id="62" w:name="_TOC_250059"/>
      <w:r>
        <w:t>Figura</w:t>
      </w:r>
      <w:r>
        <w:rPr>
          <w:spacing w:val="-4"/>
        </w:rPr>
        <w:t xml:space="preserve"> </w:t>
      </w:r>
      <w:r>
        <w:t>12.</w:t>
      </w:r>
      <w:r>
        <w:rPr>
          <w:spacing w:val="-3"/>
        </w:rPr>
        <w:t xml:space="preserve"> </w:t>
      </w:r>
      <w:r>
        <w:t>Cálculo</w:t>
      </w:r>
      <w:r>
        <w:rPr>
          <w:spacing w:val="-3"/>
        </w:rPr>
        <w:t xml:space="preserve"> </w:t>
      </w:r>
      <w:r>
        <w:t>tamaño</w:t>
      </w:r>
      <w:r>
        <w:rPr>
          <w:spacing w:val="-4"/>
        </w:rPr>
        <w:t xml:space="preserve"> </w:t>
      </w:r>
      <w:r>
        <w:t>de</w:t>
      </w:r>
      <w:r>
        <w:rPr>
          <w:spacing w:val="-4"/>
        </w:rPr>
        <w:t xml:space="preserve"> </w:t>
      </w:r>
      <w:r>
        <w:t>la</w:t>
      </w:r>
      <w:r>
        <w:rPr>
          <w:spacing w:val="-3"/>
        </w:rPr>
        <w:t xml:space="preserve"> </w:t>
      </w:r>
      <w:bookmarkEnd w:id="62"/>
      <w:r>
        <w:t>muestra</w:t>
      </w:r>
    </w:p>
    <w:p w14:paraId="7BA3B885" w14:textId="77777777" w:rsidR="00AD0BEA" w:rsidRDefault="00AD0BEA">
      <w:pPr>
        <w:pStyle w:val="Textoindependiente"/>
        <w:spacing w:before="10"/>
        <w:rPr>
          <w:b/>
          <w:sz w:val="32"/>
        </w:rPr>
      </w:pPr>
    </w:p>
    <w:p w14:paraId="52EAB330"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0E90F6F" w14:textId="77777777" w:rsidR="00AD0BEA" w:rsidRDefault="00AD0BEA">
      <w:pPr>
        <w:pStyle w:val="Textoindependiente"/>
        <w:spacing w:before="9"/>
        <w:rPr>
          <w:sz w:val="30"/>
        </w:rPr>
      </w:pPr>
    </w:p>
    <w:p w14:paraId="5801C461" w14:textId="77777777" w:rsidR="00AD0BEA" w:rsidRDefault="00362AE3">
      <w:pPr>
        <w:pStyle w:val="Prrafodelista"/>
        <w:numPr>
          <w:ilvl w:val="2"/>
          <w:numId w:val="35"/>
        </w:numPr>
        <w:tabs>
          <w:tab w:val="left" w:pos="1949"/>
        </w:tabs>
        <w:ind w:left="1948" w:hanging="541"/>
        <w:rPr>
          <w:sz w:val="24"/>
        </w:rPr>
      </w:pPr>
      <w:bookmarkStart w:id="63" w:name="_bookmark52"/>
      <w:bookmarkEnd w:id="63"/>
      <w:r>
        <w:rPr>
          <w:sz w:val="24"/>
        </w:rPr>
        <w:t>TÉCNICA</w:t>
      </w:r>
      <w:r>
        <w:rPr>
          <w:spacing w:val="-2"/>
          <w:sz w:val="24"/>
        </w:rPr>
        <w:t xml:space="preserve"> </w:t>
      </w:r>
      <w:r>
        <w:rPr>
          <w:sz w:val="24"/>
        </w:rPr>
        <w:t>DE</w:t>
      </w:r>
      <w:r>
        <w:rPr>
          <w:spacing w:val="-3"/>
          <w:sz w:val="24"/>
        </w:rPr>
        <w:t xml:space="preserve"> </w:t>
      </w:r>
      <w:r>
        <w:rPr>
          <w:sz w:val="24"/>
        </w:rPr>
        <w:t>MUESTREO</w:t>
      </w:r>
    </w:p>
    <w:p w14:paraId="56D799C6" w14:textId="77777777" w:rsidR="00AD0BEA" w:rsidRDefault="00362AE3">
      <w:pPr>
        <w:spacing w:before="174"/>
        <w:ind w:left="390"/>
        <w:rPr>
          <w:sz w:val="18"/>
        </w:rPr>
      </w:pPr>
      <w:r>
        <w:br w:type="column"/>
      </w:r>
      <w:r>
        <w:rPr>
          <w:rFonts w:ascii="Cambria Math" w:eastAsia="Cambria Math" w:hAnsi="Cambria Math"/>
          <w:color w:val="C00000"/>
          <w:spacing w:val="-6"/>
          <w:w w:val="95"/>
          <w:sz w:val="18"/>
        </w:rPr>
        <w:t>𝑛</w:t>
      </w:r>
      <w:r>
        <w:rPr>
          <w:rFonts w:ascii="Cambria Math" w:eastAsia="Cambria Math" w:hAnsi="Cambria Math"/>
          <w:color w:val="C00000"/>
          <w:spacing w:val="-1"/>
          <w:w w:val="95"/>
          <w:sz w:val="18"/>
        </w:rPr>
        <w:t xml:space="preserve"> </w:t>
      </w:r>
      <w:r>
        <w:rPr>
          <w:spacing w:val="-6"/>
          <w:w w:val="95"/>
          <w:sz w:val="18"/>
        </w:rPr>
        <w:t>=</w:t>
      </w:r>
      <w:r>
        <w:rPr>
          <w:spacing w:val="-2"/>
          <w:w w:val="95"/>
          <w:sz w:val="18"/>
        </w:rPr>
        <w:t xml:space="preserve"> </w:t>
      </w:r>
      <w:r>
        <w:rPr>
          <w:spacing w:val="-6"/>
          <w:w w:val="95"/>
          <w:sz w:val="18"/>
        </w:rPr>
        <w:t>Tamaño</w:t>
      </w:r>
      <w:r>
        <w:rPr>
          <w:spacing w:val="29"/>
          <w:w w:val="95"/>
          <w:sz w:val="18"/>
        </w:rPr>
        <w:t xml:space="preserve"> </w:t>
      </w:r>
      <w:r>
        <w:rPr>
          <w:spacing w:val="-5"/>
          <w:w w:val="95"/>
          <w:sz w:val="18"/>
        </w:rPr>
        <w:t>de</w:t>
      </w:r>
      <w:r>
        <w:rPr>
          <w:spacing w:val="-3"/>
          <w:w w:val="95"/>
          <w:sz w:val="18"/>
        </w:rPr>
        <w:t xml:space="preserve"> </w:t>
      </w:r>
      <w:r>
        <w:rPr>
          <w:spacing w:val="-5"/>
          <w:w w:val="95"/>
          <w:sz w:val="18"/>
        </w:rPr>
        <w:t>muestra</w:t>
      </w:r>
      <w:r>
        <w:rPr>
          <w:spacing w:val="36"/>
          <w:sz w:val="18"/>
        </w:rPr>
        <w:t xml:space="preserve"> </w:t>
      </w:r>
      <w:r>
        <w:rPr>
          <w:spacing w:val="-5"/>
          <w:w w:val="95"/>
          <w:sz w:val="18"/>
        </w:rPr>
        <w:t>buscado</w:t>
      </w:r>
    </w:p>
    <w:p w14:paraId="28332749" w14:textId="77777777" w:rsidR="00AD0BEA" w:rsidRDefault="00362AE3">
      <w:pPr>
        <w:spacing w:before="1"/>
        <w:ind w:left="390"/>
        <w:rPr>
          <w:sz w:val="18"/>
        </w:rPr>
      </w:pPr>
      <w:r>
        <w:rPr>
          <w:noProof/>
        </w:rPr>
        <w:drawing>
          <wp:anchor distT="0" distB="0" distL="0" distR="0" simplePos="0" relativeHeight="477696000" behindDoc="1" locked="0" layoutInCell="1" allowOverlap="1" wp14:anchorId="02263D12" wp14:editId="10019084">
            <wp:simplePos x="0" y="0"/>
            <wp:positionH relativeFrom="page">
              <wp:posOffset>3840068</wp:posOffset>
            </wp:positionH>
            <wp:positionV relativeFrom="paragraph">
              <wp:posOffset>-86785</wp:posOffset>
            </wp:positionV>
            <wp:extent cx="79861" cy="77639"/>
            <wp:effectExtent l="0" t="0" r="0" b="0"/>
            <wp:wrapNone/>
            <wp:docPr id="21"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0.png"/>
                    <pic:cNvPicPr/>
                  </pic:nvPicPr>
                  <pic:blipFill>
                    <a:blip r:embed="rId65" cstate="print"/>
                    <a:stretch>
                      <a:fillRect/>
                    </a:stretch>
                  </pic:blipFill>
                  <pic:spPr>
                    <a:xfrm>
                      <a:off x="0" y="0"/>
                      <a:ext cx="79861" cy="77639"/>
                    </a:xfrm>
                    <a:prstGeom prst="rect">
                      <a:avLst/>
                    </a:prstGeom>
                  </pic:spPr>
                </pic:pic>
              </a:graphicData>
            </a:graphic>
          </wp:anchor>
        </w:drawing>
      </w:r>
      <w:r>
        <w:rPr>
          <w:rFonts w:ascii="Cambria Math" w:eastAsia="Cambria Math" w:hAnsi="Cambria Math"/>
          <w:color w:val="00AF50"/>
          <w:spacing w:val="-6"/>
          <w:w w:val="95"/>
          <w:sz w:val="18"/>
        </w:rPr>
        <w:t>𝑁</w:t>
      </w:r>
      <w:r>
        <w:rPr>
          <w:rFonts w:ascii="Cambria Math" w:eastAsia="Cambria Math" w:hAnsi="Cambria Math"/>
          <w:color w:val="00AF50"/>
          <w:spacing w:val="6"/>
          <w:w w:val="95"/>
          <w:sz w:val="18"/>
        </w:rPr>
        <w:t xml:space="preserve"> </w:t>
      </w:r>
      <w:r>
        <w:rPr>
          <w:spacing w:val="-6"/>
          <w:w w:val="95"/>
          <w:sz w:val="18"/>
        </w:rPr>
        <w:t>=</w:t>
      </w:r>
      <w:r>
        <w:rPr>
          <w:spacing w:val="-2"/>
          <w:w w:val="95"/>
          <w:sz w:val="18"/>
        </w:rPr>
        <w:t xml:space="preserve"> </w:t>
      </w:r>
      <w:r>
        <w:rPr>
          <w:spacing w:val="-6"/>
          <w:w w:val="95"/>
          <w:sz w:val="18"/>
        </w:rPr>
        <w:t>Tamaño</w:t>
      </w:r>
      <w:r>
        <w:rPr>
          <w:spacing w:val="30"/>
          <w:w w:val="95"/>
          <w:sz w:val="18"/>
        </w:rPr>
        <w:t xml:space="preserve"> </w:t>
      </w:r>
      <w:r>
        <w:rPr>
          <w:spacing w:val="-6"/>
          <w:w w:val="95"/>
          <w:sz w:val="18"/>
        </w:rPr>
        <w:t>de</w:t>
      </w:r>
      <w:r>
        <w:rPr>
          <w:spacing w:val="-3"/>
          <w:w w:val="95"/>
          <w:sz w:val="18"/>
        </w:rPr>
        <w:t xml:space="preserve"> </w:t>
      </w:r>
      <w:r>
        <w:rPr>
          <w:spacing w:val="-6"/>
          <w:w w:val="95"/>
          <w:sz w:val="18"/>
        </w:rPr>
        <w:t>la</w:t>
      </w:r>
      <w:r>
        <w:rPr>
          <w:spacing w:val="18"/>
          <w:w w:val="95"/>
          <w:sz w:val="18"/>
        </w:rPr>
        <w:t xml:space="preserve"> </w:t>
      </w:r>
      <w:r>
        <w:rPr>
          <w:spacing w:val="-6"/>
          <w:w w:val="95"/>
          <w:sz w:val="18"/>
        </w:rPr>
        <w:t>Población</w:t>
      </w:r>
      <w:r>
        <w:rPr>
          <w:spacing w:val="29"/>
          <w:w w:val="95"/>
          <w:sz w:val="18"/>
        </w:rPr>
        <w:t xml:space="preserve"> </w:t>
      </w:r>
      <w:r>
        <w:rPr>
          <w:spacing w:val="-6"/>
          <w:w w:val="95"/>
          <w:sz w:val="18"/>
        </w:rPr>
        <w:t>o</w:t>
      </w:r>
      <w:r>
        <w:rPr>
          <w:spacing w:val="-1"/>
          <w:w w:val="95"/>
          <w:sz w:val="18"/>
        </w:rPr>
        <w:t xml:space="preserve"> </w:t>
      </w:r>
      <w:r>
        <w:rPr>
          <w:spacing w:val="-5"/>
          <w:w w:val="95"/>
          <w:sz w:val="18"/>
        </w:rPr>
        <w:t>Un</w:t>
      </w:r>
    </w:p>
    <w:p w14:paraId="4D76D3A4" w14:textId="77777777" w:rsidR="00AD0BEA" w:rsidRDefault="00362AE3">
      <w:pPr>
        <w:spacing w:line="206" w:lineRule="exact"/>
        <w:ind w:left="390"/>
        <w:rPr>
          <w:sz w:val="18"/>
        </w:rPr>
      </w:pPr>
      <w:r>
        <w:rPr>
          <w:rFonts w:ascii="Cambria Math" w:eastAsia="Cambria Math" w:hAnsi="Cambria Math"/>
          <w:color w:val="C04F15"/>
          <w:spacing w:val="-2"/>
          <w:w w:val="95"/>
          <w:sz w:val="18"/>
        </w:rPr>
        <w:t>𝑍</w:t>
      </w:r>
      <w:r>
        <w:rPr>
          <w:rFonts w:ascii="Cambria Math" w:eastAsia="Cambria Math" w:hAnsi="Cambria Math"/>
          <w:color w:val="C04F15"/>
          <w:spacing w:val="-5"/>
          <w:w w:val="95"/>
          <w:sz w:val="18"/>
        </w:rPr>
        <w:t xml:space="preserve"> </w:t>
      </w:r>
      <w:r>
        <w:rPr>
          <w:spacing w:val="-2"/>
          <w:w w:val="95"/>
          <w:sz w:val="18"/>
        </w:rPr>
        <w:t>=</w:t>
      </w:r>
      <w:r>
        <w:rPr>
          <w:spacing w:val="4"/>
          <w:w w:val="95"/>
          <w:sz w:val="18"/>
        </w:rPr>
        <w:t xml:space="preserve"> </w:t>
      </w:r>
      <w:r>
        <w:rPr>
          <w:spacing w:val="-2"/>
          <w:w w:val="95"/>
          <w:sz w:val="18"/>
        </w:rPr>
        <w:t>Parámetro</w:t>
      </w:r>
      <w:r>
        <w:rPr>
          <w:spacing w:val="4"/>
          <w:w w:val="95"/>
          <w:sz w:val="18"/>
        </w:rPr>
        <w:t xml:space="preserve"> </w:t>
      </w:r>
      <w:r>
        <w:rPr>
          <w:spacing w:val="-2"/>
          <w:w w:val="95"/>
          <w:sz w:val="18"/>
        </w:rPr>
        <w:t>estadístico</w:t>
      </w:r>
    </w:p>
    <w:p w14:paraId="62A2164A" w14:textId="77777777" w:rsidR="00AD0BEA" w:rsidRDefault="00362AE3">
      <w:pPr>
        <w:spacing w:line="206" w:lineRule="exact"/>
        <w:ind w:left="390"/>
        <w:rPr>
          <w:sz w:val="18"/>
        </w:rPr>
      </w:pPr>
      <w:r>
        <w:rPr>
          <w:rFonts w:ascii="Cambria Math" w:eastAsia="Cambria Math"/>
          <w:spacing w:val="-4"/>
          <w:w w:val="95"/>
          <w:sz w:val="18"/>
        </w:rPr>
        <w:t>𝑒</w:t>
      </w:r>
      <w:r>
        <w:rPr>
          <w:rFonts w:ascii="Cambria Math" w:eastAsia="Cambria Math"/>
          <w:w w:val="95"/>
          <w:sz w:val="18"/>
        </w:rPr>
        <w:t xml:space="preserve"> </w:t>
      </w:r>
      <w:r>
        <w:rPr>
          <w:spacing w:val="-4"/>
          <w:w w:val="95"/>
          <w:sz w:val="18"/>
        </w:rPr>
        <w:t>=</w:t>
      </w:r>
      <w:r>
        <w:rPr>
          <w:spacing w:val="-5"/>
          <w:w w:val="95"/>
          <w:sz w:val="18"/>
        </w:rPr>
        <w:t xml:space="preserve"> </w:t>
      </w:r>
      <w:r>
        <w:rPr>
          <w:spacing w:val="-4"/>
          <w:w w:val="95"/>
          <w:sz w:val="18"/>
        </w:rPr>
        <w:t>Erro</w:t>
      </w:r>
      <w:r>
        <w:rPr>
          <w:spacing w:val="5"/>
          <w:w w:val="95"/>
          <w:sz w:val="18"/>
        </w:rPr>
        <w:t xml:space="preserve"> </w:t>
      </w:r>
      <w:r>
        <w:rPr>
          <w:spacing w:val="-4"/>
          <w:w w:val="95"/>
          <w:sz w:val="18"/>
        </w:rPr>
        <w:t>de</w:t>
      </w:r>
      <w:r>
        <w:rPr>
          <w:spacing w:val="3"/>
          <w:w w:val="95"/>
          <w:sz w:val="18"/>
        </w:rPr>
        <w:t xml:space="preserve"> </w:t>
      </w:r>
      <w:r>
        <w:rPr>
          <w:spacing w:val="-4"/>
          <w:w w:val="95"/>
          <w:sz w:val="18"/>
        </w:rPr>
        <w:t>estimac</w:t>
      </w:r>
    </w:p>
    <w:p w14:paraId="7F3DFB4E" w14:textId="77777777" w:rsidR="00AD0BEA" w:rsidRDefault="00362AE3">
      <w:pPr>
        <w:spacing w:before="1"/>
        <w:ind w:left="390"/>
        <w:rPr>
          <w:sz w:val="18"/>
        </w:rPr>
      </w:pPr>
      <w:r>
        <w:rPr>
          <w:rFonts w:ascii="Cambria Math" w:eastAsia="Cambria Math"/>
          <w:color w:val="00AFEF"/>
          <w:w w:val="95"/>
          <w:sz w:val="18"/>
        </w:rPr>
        <w:t>𝑝</w:t>
      </w:r>
      <w:r>
        <w:rPr>
          <w:rFonts w:ascii="Cambria Math" w:eastAsia="Cambria Math"/>
          <w:color w:val="00AFEF"/>
          <w:spacing w:val="-1"/>
          <w:w w:val="95"/>
          <w:sz w:val="18"/>
        </w:rPr>
        <w:t xml:space="preserve"> </w:t>
      </w:r>
      <w:r>
        <w:rPr>
          <w:w w:val="95"/>
          <w:sz w:val="18"/>
        </w:rPr>
        <w:t>=</w:t>
      </w:r>
      <w:r>
        <w:rPr>
          <w:spacing w:val="-7"/>
          <w:w w:val="95"/>
          <w:sz w:val="18"/>
        </w:rPr>
        <w:t xml:space="preserve"> </w:t>
      </w:r>
      <w:r>
        <w:rPr>
          <w:w w:val="95"/>
          <w:sz w:val="18"/>
        </w:rPr>
        <w:t>Probab</w:t>
      </w:r>
    </w:p>
    <w:p w14:paraId="07DEEB28" w14:textId="77777777" w:rsidR="00AD0BEA" w:rsidRDefault="00362AE3">
      <w:pPr>
        <w:ind w:left="390"/>
        <w:rPr>
          <w:sz w:val="18"/>
        </w:rPr>
      </w:pPr>
      <w:r>
        <w:rPr>
          <w:rFonts w:ascii="Cambria Math" w:eastAsia="Cambria Math"/>
          <w:color w:val="006FC0"/>
          <w:sz w:val="18"/>
        </w:rPr>
        <w:t xml:space="preserve">𝑞 </w:t>
      </w:r>
      <w:r>
        <w:rPr>
          <w:sz w:val="18"/>
        </w:rPr>
        <w:t>=</w:t>
      </w:r>
    </w:p>
    <w:p w14:paraId="0DF00EEA" w14:textId="77777777" w:rsidR="00AD0BEA" w:rsidRDefault="00AD0BEA">
      <w:pPr>
        <w:rPr>
          <w:sz w:val="18"/>
        </w:rPr>
        <w:sectPr w:rsidR="00AD0BEA" w:rsidSect="00F43580">
          <w:type w:val="continuous"/>
          <w:pgSz w:w="11910" w:h="16840"/>
          <w:pgMar w:top="1220" w:right="980" w:bottom="1520" w:left="740" w:header="720" w:footer="720" w:gutter="0"/>
          <w:cols w:num="2" w:space="720" w:equalWidth="0">
            <w:col w:w="4879" w:space="40"/>
            <w:col w:w="5271"/>
          </w:cols>
        </w:sectPr>
      </w:pPr>
    </w:p>
    <w:p w14:paraId="4D78CF05" w14:textId="77777777" w:rsidR="00AD0BEA" w:rsidRDefault="00AD0BEA">
      <w:pPr>
        <w:pStyle w:val="Textoindependiente"/>
        <w:spacing w:before="2"/>
        <w:rPr>
          <w:sz w:val="25"/>
        </w:rPr>
      </w:pPr>
    </w:p>
    <w:p w14:paraId="2EAACC82" w14:textId="77777777" w:rsidR="00AD0BEA" w:rsidRDefault="00362AE3">
      <w:pPr>
        <w:pStyle w:val="Textoindependiente"/>
        <w:spacing w:before="90" w:line="360" w:lineRule="auto"/>
        <w:ind w:left="700" w:right="459" w:firstLine="719"/>
        <w:jc w:val="both"/>
      </w:pPr>
      <w:r>
        <w:t>La</w:t>
      </w:r>
      <w:r>
        <w:rPr>
          <w:spacing w:val="-5"/>
        </w:rPr>
        <w:t xml:space="preserve"> </w:t>
      </w:r>
      <w:r>
        <w:t>técnica</w:t>
      </w:r>
      <w:r>
        <w:rPr>
          <w:spacing w:val="-3"/>
        </w:rPr>
        <w:t xml:space="preserve"> </w:t>
      </w:r>
      <w:r>
        <w:t>de</w:t>
      </w:r>
      <w:r>
        <w:rPr>
          <w:spacing w:val="-4"/>
        </w:rPr>
        <w:t xml:space="preserve"> </w:t>
      </w:r>
      <w:r>
        <w:t>muestreo</w:t>
      </w:r>
      <w:r>
        <w:rPr>
          <w:spacing w:val="-4"/>
        </w:rPr>
        <w:t xml:space="preserve"> </w:t>
      </w:r>
      <w:r>
        <w:t>utilizada</w:t>
      </w:r>
      <w:r>
        <w:rPr>
          <w:spacing w:val="-4"/>
        </w:rPr>
        <w:t xml:space="preserve"> </w:t>
      </w:r>
      <w:r>
        <w:t>para</w:t>
      </w:r>
      <w:r>
        <w:rPr>
          <w:spacing w:val="-5"/>
        </w:rPr>
        <w:t xml:space="preserve"> </w:t>
      </w:r>
      <w:r>
        <w:t>la</w:t>
      </w:r>
      <w:r>
        <w:rPr>
          <w:spacing w:val="-1"/>
        </w:rPr>
        <w:t xml:space="preserve"> </w:t>
      </w:r>
      <w:r>
        <w:t>realización</w:t>
      </w:r>
      <w:r>
        <w:rPr>
          <w:spacing w:val="-4"/>
        </w:rPr>
        <w:t xml:space="preserve"> </w:t>
      </w:r>
      <w:r>
        <w:t>del</w:t>
      </w:r>
      <w:r>
        <w:rPr>
          <w:spacing w:val="-2"/>
        </w:rPr>
        <w:t xml:space="preserve"> </w:t>
      </w:r>
      <w:r>
        <w:t>presente</w:t>
      </w:r>
      <w:r>
        <w:rPr>
          <w:spacing w:val="-2"/>
        </w:rPr>
        <w:t xml:space="preserve"> </w:t>
      </w:r>
      <w:r>
        <w:t>estudio</w:t>
      </w:r>
      <w:r>
        <w:rPr>
          <w:spacing w:val="-3"/>
        </w:rPr>
        <w:t xml:space="preserve"> </w:t>
      </w:r>
      <w:r>
        <w:t>es</w:t>
      </w:r>
      <w:r>
        <w:rPr>
          <w:spacing w:val="1"/>
        </w:rPr>
        <w:t xml:space="preserve"> </w:t>
      </w:r>
      <w:r>
        <w:t>el</w:t>
      </w:r>
      <w:r>
        <w:rPr>
          <w:spacing w:val="-2"/>
        </w:rPr>
        <w:t xml:space="preserve"> </w:t>
      </w:r>
      <w:r>
        <w:t>muestreo</w:t>
      </w:r>
      <w:r>
        <w:rPr>
          <w:spacing w:val="-58"/>
        </w:rPr>
        <w:t xml:space="preserve"> </w:t>
      </w:r>
      <w:r>
        <w:t>por conveniencia ya que, al utilizar esta técnica, la muestra se crea a partir de la facilidad de</w:t>
      </w:r>
      <w:r>
        <w:rPr>
          <w:spacing w:val="1"/>
        </w:rPr>
        <w:t xml:space="preserve"> </w:t>
      </w:r>
      <w:r>
        <w:t>acceso y disponibilidad de los empleados y clientes del banco para formar parte de la muestra</w:t>
      </w:r>
      <w:r>
        <w:rPr>
          <w:spacing w:val="-57"/>
        </w:rPr>
        <w:t xml:space="preserve"> </w:t>
      </w:r>
      <w:r>
        <w:t>a</w:t>
      </w:r>
      <w:r>
        <w:rPr>
          <w:spacing w:val="-2"/>
        </w:rPr>
        <w:t xml:space="preserve"> </w:t>
      </w:r>
      <w:r>
        <w:t>la cual se desea</w:t>
      </w:r>
      <w:r>
        <w:rPr>
          <w:spacing w:val="-1"/>
        </w:rPr>
        <w:t xml:space="preserve"> </w:t>
      </w:r>
      <w:r>
        <w:t>recopilar información</w:t>
      </w:r>
      <w:r>
        <w:rPr>
          <w:spacing w:val="-1"/>
        </w:rPr>
        <w:t xml:space="preserve"> </w:t>
      </w:r>
      <w:r>
        <w:t>clave</w:t>
      </w:r>
      <w:r>
        <w:rPr>
          <w:spacing w:val="-1"/>
        </w:rPr>
        <w:t xml:space="preserve"> </w:t>
      </w:r>
      <w:r>
        <w:t>para</w:t>
      </w:r>
      <w:r>
        <w:rPr>
          <w:spacing w:val="-1"/>
        </w:rPr>
        <w:t xml:space="preserve"> </w:t>
      </w:r>
      <w:r>
        <w:t>la investigación.</w:t>
      </w:r>
    </w:p>
    <w:p w14:paraId="69745AF6" w14:textId="77777777" w:rsidR="00AD0BEA" w:rsidRDefault="00AD0BEA">
      <w:pPr>
        <w:pStyle w:val="Textoindependiente"/>
        <w:spacing w:before="8"/>
        <w:rPr>
          <w:sz w:val="20"/>
        </w:rPr>
      </w:pPr>
    </w:p>
    <w:p w14:paraId="2FD27100" w14:textId="77777777" w:rsidR="00AD0BEA" w:rsidRDefault="00362AE3">
      <w:pPr>
        <w:pStyle w:val="Ttulo2"/>
        <w:numPr>
          <w:ilvl w:val="1"/>
          <w:numId w:val="35"/>
        </w:numPr>
        <w:tabs>
          <w:tab w:val="left" w:pos="1061"/>
        </w:tabs>
        <w:ind w:left="1060"/>
        <w:jc w:val="left"/>
      </w:pPr>
      <w:bookmarkStart w:id="64" w:name="_bookmark53"/>
      <w:bookmarkEnd w:id="64"/>
      <w:r>
        <w:t>TÉCNICAS,</w:t>
      </w:r>
      <w:r>
        <w:rPr>
          <w:spacing w:val="-3"/>
        </w:rPr>
        <w:t xml:space="preserve"> </w:t>
      </w:r>
      <w:r>
        <w:t>INSTRUMENTOS</w:t>
      </w:r>
      <w:r>
        <w:rPr>
          <w:spacing w:val="-2"/>
        </w:rPr>
        <w:t xml:space="preserve"> </w:t>
      </w:r>
      <w:r>
        <w:t>Y</w:t>
      </w:r>
      <w:r>
        <w:rPr>
          <w:spacing w:val="-3"/>
        </w:rPr>
        <w:t xml:space="preserve"> </w:t>
      </w:r>
      <w:r>
        <w:t>PROCEDIMIENTOS</w:t>
      </w:r>
      <w:r>
        <w:rPr>
          <w:spacing w:val="-3"/>
        </w:rPr>
        <w:t xml:space="preserve"> </w:t>
      </w:r>
      <w:r>
        <w:t>APLICADOS</w:t>
      </w:r>
    </w:p>
    <w:p w14:paraId="3745DA7A" w14:textId="77777777" w:rsidR="00AD0BEA" w:rsidRDefault="00AD0BEA">
      <w:pPr>
        <w:pStyle w:val="Textoindependiente"/>
        <w:rPr>
          <w:b/>
          <w:sz w:val="33"/>
        </w:rPr>
      </w:pPr>
    </w:p>
    <w:p w14:paraId="0DDB4D1F" w14:textId="77777777" w:rsidR="00AD0BEA" w:rsidRDefault="00362AE3">
      <w:pPr>
        <w:pStyle w:val="Prrafodelista"/>
        <w:numPr>
          <w:ilvl w:val="2"/>
          <w:numId w:val="35"/>
        </w:numPr>
        <w:tabs>
          <w:tab w:val="left" w:pos="1949"/>
        </w:tabs>
        <w:ind w:left="1948" w:hanging="541"/>
        <w:rPr>
          <w:sz w:val="24"/>
        </w:rPr>
      </w:pPr>
      <w:bookmarkStart w:id="65" w:name="_bookmark54"/>
      <w:bookmarkEnd w:id="65"/>
      <w:r>
        <w:rPr>
          <w:sz w:val="24"/>
        </w:rPr>
        <w:t>INSTRUMENTOS</w:t>
      </w:r>
    </w:p>
    <w:p w14:paraId="312A46B9" w14:textId="77777777" w:rsidR="00AD0BEA" w:rsidRDefault="00AD0BEA">
      <w:pPr>
        <w:pStyle w:val="Textoindependiente"/>
        <w:spacing w:before="9"/>
        <w:rPr>
          <w:sz w:val="32"/>
        </w:rPr>
      </w:pPr>
    </w:p>
    <w:p w14:paraId="3DE80458" w14:textId="77777777" w:rsidR="00AD0BEA" w:rsidRDefault="00362AE3">
      <w:pPr>
        <w:pStyle w:val="Textoindependiente"/>
        <w:spacing w:line="360" w:lineRule="auto"/>
        <w:ind w:left="700" w:right="455" w:firstLine="719"/>
        <w:jc w:val="both"/>
      </w:pPr>
      <w:r>
        <w:t>En esta sección se describen los instrumentos empleados para la recolección de datos,</w:t>
      </w:r>
      <w:r>
        <w:rPr>
          <w:spacing w:val="1"/>
        </w:rPr>
        <w:t xml:space="preserve"> </w:t>
      </w:r>
      <w:r>
        <w:t>fundamentales para comprender el comportamiento de las variables de la investigación. Se</w:t>
      </w:r>
      <w:r>
        <w:rPr>
          <w:spacing w:val="1"/>
        </w:rPr>
        <w:t xml:space="preserve"> </w:t>
      </w:r>
      <w:r>
        <w:t>diseñarán</w:t>
      </w:r>
      <w:r>
        <w:rPr>
          <w:spacing w:val="1"/>
        </w:rPr>
        <w:t xml:space="preserve"> </w:t>
      </w:r>
      <w:r>
        <w:t>dos</w:t>
      </w:r>
      <w:r>
        <w:rPr>
          <w:spacing w:val="1"/>
        </w:rPr>
        <w:t xml:space="preserve"> </w:t>
      </w:r>
      <w:r>
        <w:t>cuestionarios</w:t>
      </w:r>
      <w:r>
        <w:rPr>
          <w:spacing w:val="1"/>
        </w:rPr>
        <w:t xml:space="preserve"> </w:t>
      </w:r>
      <w:r>
        <w:t>utilizando</w:t>
      </w:r>
      <w:r>
        <w:rPr>
          <w:spacing w:val="1"/>
        </w:rPr>
        <w:t xml:space="preserve"> </w:t>
      </w:r>
      <w:r>
        <w:t>la</w:t>
      </w:r>
      <w:r>
        <w:rPr>
          <w:spacing w:val="1"/>
        </w:rPr>
        <w:t xml:space="preserve"> </w:t>
      </w:r>
      <w:r>
        <w:t>escala</w:t>
      </w:r>
      <w:r>
        <w:rPr>
          <w:spacing w:val="1"/>
        </w:rPr>
        <w:t xml:space="preserve"> </w:t>
      </w:r>
      <w:r>
        <w:t>de Likert,</w:t>
      </w:r>
      <w:r>
        <w:rPr>
          <w:spacing w:val="1"/>
        </w:rPr>
        <w:t xml:space="preserve"> </w:t>
      </w:r>
      <w:r>
        <w:t>los</w:t>
      </w:r>
      <w:r>
        <w:rPr>
          <w:spacing w:val="1"/>
        </w:rPr>
        <w:t xml:space="preserve"> </w:t>
      </w:r>
      <w:r>
        <w:t>cuales</w:t>
      </w:r>
      <w:r>
        <w:rPr>
          <w:spacing w:val="1"/>
        </w:rPr>
        <w:t xml:space="preserve"> </w:t>
      </w:r>
      <w:r>
        <w:t>abarcarán</w:t>
      </w:r>
      <w:r>
        <w:rPr>
          <w:spacing w:val="1"/>
        </w:rPr>
        <w:t xml:space="preserve"> </w:t>
      </w:r>
      <w:r>
        <w:t>diversos</w:t>
      </w:r>
      <w:r>
        <w:rPr>
          <w:spacing w:val="-57"/>
        </w:rPr>
        <w:t xml:space="preserve"> </w:t>
      </w:r>
      <w:r>
        <w:t>aspectos como la perspectiva de los colaboradores y los clientes del banco en relación con la</w:t>
      </w:r>
      <w:r>
        <w:rPr>
          <w:spacing w:val="1"/>
        </w:rPr>
        <w:t xml:space="preserve"> </w:t>
      </w:r>
      <w:r>
        <w:t>temática de satisfacción del cliente, la experiencia que se les es brindada a los usuarios los</w:t>
      </w:r>
      <w:r>
        <w:rPr>
          <w:spacing w:val="1"/>
        </w:rPr>
        <w:t xml:space="preserve"> </w:t>
      </w:r>
      <w:r>
        <w:t>cuales son atendidos por los colaboradores, la calidad de los servicios y procesos que son</w:t>
      </w:r>
      <w:r>
        <w:rPr>
          <w:spacing w:val="1"/>
        </w:rPr>
        <w:t xml:space="preserve"> </w:t>
      </w:r>
      <w:r>
        <w:t>llevados a cabo internamente con el objetivo de crear un ambiente resiliente positivo tanto en</w:t>
      </w:r>
      <w:r>
        <w:rPr>
          <w:spacing w:val="1"/>
        </w:rPr>
        <w:t xml:space="preserve"> </w:t>
      </w:r>
      <w:r>
        <w:t>el área laboral como en los clientes. Asimismo, se desarrollará una entrevista dirigida a la</w:t>
      </w:r>
      <w:r>
        <w:rPr>
          <w:spacing w:val="1"/>
        </w:rPr>
        <w:t xml:space="preserve"> </w:t>
      </w:r>
      <w:r>
        <w:t>gerente</w:t>
      </w:r>
      <w:r>
        <w:rPr>
          <w:spacing w:val="-1"/>
        </w:rPr>
        <w:t xml:space="preserve"> </w:t>
      </w:r>
      <w:r>
        <w:t>de</w:t>
      </w:r>
      <w:r>
        <w:rPr>
          <w:spacing w:val="-1"/>
        </w:rPr>
        <w:t xml:space="preserve"> </w:t>
      </w:r>
      <w:r>
        <w:t>la</w:t>
      </w:r>
      <w:r>
        <w:rPr>
          <w:spacing w:val="-1"/>
        </w:rPr>
        <w:t xml:space="preserve"> </w:t>
      </w:r>
      <w:r>
        <w:t>agencia principal</w:t>
      </w:r>
      <w:r>
        <w:rPr>
          <w:spacing w:val="-1"/>
        </w:rPr>
        <w:t xml:space="preserve"> </w:t>
      </w:r>
      <w:r>
        <w:t>de</w:t>
      </w:r>
      <w:r>
        <w:rPr>
          <w:spacing w:val="-1"/>
        </w:rPr>
        <w:t xml:space="preserve"> </w:t>
      </w:r>
      <w:r>
        <w:t>Banco</w:t>
      </w:r>
      <w:r>
        <w:rPr>
          <w:spacing w:val="-1"/>
        </w:rPr>
        <w:t xml:space="preserve"> </w:t>
      </w:r>
      <w:r>
        <w:t>Promerica, ubicada</w:t>
      </w:r>
      <w:r>
        <w:rPr>
          <w:spacing w:val="-2"/>
        </w:rPr>
        <w:t xml:space="preserve"> </w:t>
      </w:r>
      <w:r>
        <w:t>en</w:t>
      </w:r>
      <w:r>
        <w:rPr>
          <w:spacing w:val="2"/>
        </w:rPr>
        <w:t xml:space="preserve"> </w:t>
      </w:r>
      <w:r>
        <w:t>el</w:t>
      </w:r>
      <w:r>
        <w:rPr>
          <w:spacing w:val="-1"/>
        </w:rPr>
        <w:t xml:space="preserve"> </w:t>
      </w:r>
      <w:r>
        <w:t>Distrito Central.</w:t>
      </w:r>
    </w:p>
    <w:p w14:paraId="08FB7558" w14:textId="77777777" w:rsidR="00AD0BEA" w:rsidRDefault="00AD0BEA">
      <w:pPr>
        <w:spacing w:line="360" w:lineRule="auto"/>
        <w:jc w:val="both"/>
        <w:sectPr w:rsidR="00AD0BEA" w:rsidSect="00F43580">
          <w:type w:val="continuous"/>
          <w:pgSz w:w="11910" w:h="16840"/>
          <w:pgMar w:top="1220" w:right="980" w:bottom="1520" w:left="740" w:header="720" w:footer="720" w:gutter="0"/>
          <w:cols w:space="720"/>
        </w:sectPr>
      </w:pPr>
    </w:p>
    <w:p w14:paraId="31D16E7C" w14:textId="77777777" w:rsidR="00AD0BEA" w:rsidRDefault="00362AE3">
      <w:pPr>
        <w:pStyle w:val="Prrafodelista"/>
        <w:numPr>
          <w:ilvl w:val="2"/>
          <w:numId w:val="35"/>
        </w:numPr>
        <w:tabs>
          <w:tab w:val="left" w:pos="1961"/>
        </w:tabs>
        <w:spacing w:before="61"/>
        <w:ind w:left="1960" w:hanging="541"/>
        <w:rPr>
          <w:sz w:val="24"/>
        </w:rPr>
      </w:pPr>
      <w:bookmarkStart w:id="66" w:name="_bookmark55"/>
      <w:bookmarkEnd w:id="66"/>
      <w:r>
        <w:rPr>
          <w:sz w:val="24"/>
        </w:rPr>
        <w:lastRenderedPageBreak/>
        <w:t>TÉCNICAS</w:t>
      </w:r>
    </w:p>
    <w:p w14:paraId="4A8869C2" w14:textId="77777777" w:rsidR="00AD0BEA" w:rsidRDefault="00AD0BEA">
      <w:pPr>
        <w:pStyle w:val="Textoindependiente"/>
        <w:spacing w:before="11"/>
        <w:rPr>
          <w:sz w:val="32"/>
        </w:rPr>
      </w:pPr>
    </w:p>
    <w:p w14:paraId="6E4E01BA" w14:textId="77777777" w:rsidR="00AD0BEA" w:rsidRDefault="00362AE3">
      <w:pPr>
        <w:pStyle w:val="Textoindependiente"/>
        <w:spacing w:line="360" w:lineRule="auto"/>
        <w:ind w:left="700" w:right="454" w:firstLine="719"/>
        <w:jc w:val="both"/>
      </w:pPr>
      <w:r>
        <w:t>La</w:t>
      </w:r>
      <w:r>
        <w:rPr>
          <w:spacing w:val="1"/>
        </w:rPr>
        <w:t xml:space="preserve"> </w:t>
      </w:r>
      <w:r>
        <w:t>técnica</w:t>
      </w:r>
      <w:r>
        <w:rPr>
          <w:spacing w:val="1"/>
        </w:rPr>
        <w:t xml:space="preserve"> </w:t>
      </w:r>
      <w:r>
        <w:t>seleccionada</w:t>
      </w:r>
      <w:r>
        <w:rPr>
          <w:spacing w:val="1"/>
        </w:rPr>
        <w:t xml:space="preserve"> </w:t>
      </w:r>
      <w:r>
        <w:t>para</w:t>
      </w:r>
      <w:r>
        <w:rPr>
          <w:spacing w:val="1"/>
        </w:rPr>
        <w:t xml:space="preserve"> </w:t>
      </w:r>
      <w:r>
        <w:t>el</w:t>
      </w:r>
      <w:r>
        <w:rPr>
          <w:spacing w:val="1"/>
        </w:rPr>
        <w:t xml:space="preserve"> </w:t>
      </w:r>
      <w:r>
        <w:t>estudio</w:t>
      </w:r>
      <w:r>
        <w:rPr>
          <w:spacing w:val="1"/>
        </w:rPr>
        <w:t xml:space="preserve"> </w:t>
      </w:r>
      <w:r>
        <w:t>será</w:t>
      </w:r>
      <w:r>
        <w:rPr>
          <w:spacing w:val="1"/>
        </w:rPr>
        <w:t xml:space="preserve"> </w:t>
      </w:r>
      <w:r>
        <w:t>la</w:t>
      </w:r>
      <w:r>
        <w:rPr>
          <w:spacing w:val="1"/>
        </w:rPr>
        <w:t xml:space="preserve"> </w:t>
      </w:r>
      <w:r>
        <w:t>encuesta,</w:t>
      </w:r>
      <w:r>
        <w:rPr>
          <w:spacing w:val="1"/>
        </w:rPr>
        <w:t xml:space="preserve"> </w:t>
      </w:r>
      <w:r>
        <w:t>la</w:t>
      </w:r>
      <w:r>
        <w:rPr>
          <w:spacing w:val="1"/>
        </w:rPr>
        <w:t xml:space="preserve"> </w:t>
      </w:r>
      <w:r>
        <w:t>cual</w:t>
      </w:r>
      <w:r>
        <w:rPr>
          <w:spacing w:val="1"/>
        </w:rPr>
        <w:t xml:space="preserve"> </w:t>
      </w:r>
      <w:r>
        <w:t>estará</w:t>
      </w:r>
      <w:r>
        <w:rPr>
          <w:spacing w:val="1"/>
        </w:rPr>
        <w:t xml:space="preserve"> </w:t>
      </w:r>
      <w:r>
        <w:t>dirigida</w:t>
      </w:r>
      <w:r>
        <w:rPr>
          <w:spacing w:val="1"/>
        </w:rPr>
        <w:t xml:space="preserve"> </w:t>
      </w:r>
      <w:r>
        <w:t>específicamente</w:t>
      </w:r>
      <w:r>
        <w:rPr>
          <w:spacing w:val="1"/>
        </w:rPr>
        <w:t xml:space="preserve"> </w:t>
      </w:r>
      <w:r>
        <w:t>al</w:t>
      </w:r>
      <w:r>
        <w:rPr>
          <w:spacing w:val="1"/>
        </w:rPr>
        <w:t xml:space="preserve"> </w:t>
      </w:r>
      <w:r>
        <w:t>personal</w:t>
      </w:r>
      <w:r>
        <w:rPr>
          <w:spacing w:val="1"/>
        </w:rPr>
        <w:t xml:space="preserve"> </w:t>
      </w:r>
      <w:r>
        <w:t>que</w:t>
      </w:r>
      <w:r>
        <w:rPr>
          <w:spacing w:val="1"/>
        </w:rPr>
        <w:t xml:space="preserve"> </w:t>
      </w:r>
      <w:r>
        <w:t>compone</w:t>
      </w:r>
      <w:r>
        <w:rPr>
          <w:spacing w:val="1"/>
        </w:rPr>
        <w:t xml:space="preserve"> </w:t>
      </w:r>
      <w:r>
        <w:t>el</w:t>
      </w:r>
      <w:r>
        <w:rPr>
          <w:spacing w:val="1"/>
        </w:rPr>
        <w:t xml:space="preserve"> </w:t>
      </w:r>
      <w:r>
        <w:t>departamento</w:t>
      </w:r>
      <w:r>
        <w:rPr>
          <w:spacing w:val="1"/>
        </w:rPr>
        <w:t xml:space="preserve"> </w:t>
      </w:r>
      <w:r>
        <w:t>de</w:t>
      </w:r>
      <w:r>
        <w:rPr>
          <w:spacing w:val="1"/>
        </w:rPr>
        <w:t xml:space="preserve"> </w:t>
      </w:r>
      <w:r>
        <w:t>servicio</w:t>
      </w:r>
      <w:r>
        <w:rPr>
          <w:spacing w:val="1"/>
        </w:rPr>
        <w:t xml:space="preserve"> </w:t>
      </w:r>
      <w:r>
        <w:t>al</w:t>
      </w:r>
      <w:r>
        <w:rPr>
          <w:spacing w:val="1"/>
        </w:rPr>
        <w:t xml:space="preserve"> </w:t>
      </w:r>
      <w:r>
        <w:t>cliente</w:t>
      </w:r>
      <w:r>
        <w:rPr>
          <w:spacing w:val="1"/>
        </w:rPr>
        <w:t xml:space="preserve"> </w:t>
      </w:r>
      <w:r>
        <w:t>de</w:t>
      </w:r>
      <w:r>
        <w:rPr>
          <w:spacing w:val="1"/>
        </w:rPr>
        <w:t xml:space="preserve"> </w:t>
      </w:r>
      <w:r>
        <w:t>las</w:t>
      </w:r>
      <w:r>
        <w:rPr>
          <w:spacing w:val="1"/>
        </w:rPr>
        <w:t xml:space="preserve"> </w:t>
      </w:r>
      <w:r>
        <w:t>sucursales del banco Promerica en Tegucigalpa y una encuesta dirigida a los usuarios que</w:t>
      </w:r>
      <w:r>
        <w:rPr>
          <w:spacing w:val="1"/>
        </w:rPr>
        <w:t xml:space="preserve"> </w:t>
      </w:r>
      <w:r>
        <w:t>reciben</w:t>
      </w:r>
      <w:r>
        <w:rPr>
          <w:spacing w:val="-15"/>
        </w:rPr>
        <w:t xml:space="preserve"> </w:t>
      </w:r>
      <w:r>
        <w:t>los</w:t>
      </w:r>
      <w:r>
        <w:rPr>
          <w:spacing w:val="-13"/>
        </w:rPr>
        <w:t xml:space="preserve"> </w:t>
      </w:r>
      <w:r>
        <w:t>servicios</w:t>
      </w:r>
      <w:r>
        <w:rPr>
          <w:spacing w:val="-14"/>
        </w:rPr>
        <w:t xml:space="preserve"> </w:t>
      </w:r>
      <w:r>
        <w:t>por</w:t>
      </w:r>
      <w:r>
        <w:rPr>
          <w:spacing w:val="-14"/>
        </w:rPr>
        <w:t xml:space="preserve"> </w:t>
      </w:r>
      <w:r>
        <w:t>los</w:t>
      </w:r>
      <w:r>
        <w:rPr>
          <w:spacing w:val="-13"/>
        </w:rPr>
        <w:t xml:space="preserve"> </w:t>
      </w:r>
      <w:r>
        <w:t>colaboradores</w:t>
      </w:r>
      <w:r>
        <w:rPr>
          <w:spacing w:val="-14"/>
        </w:rPr>
        <w:t xml:space="preserve"> </w:t>
      </w:r>
      <w:r>
        <w:t>del</w:t>
      </w:r>
      <w:r>
        <w:rPr>
          <w:spacing w:val="-13"/>
        </w:rPr>
        <w:t xml:space="preserve"> </w:t>
      </w:r>
      <w:r>
        <w:t>área</w:t>
      </w:r>
      <w:r>
        <w:rPr>
          <w:spacing w:val="-13"/>
        </w:rPr>
        <w:t xml:space="preserve"> </w:t>
      </w:r>
      <w:r>
        <w:t>especializada</w:t>
      </w:r>
      <w:r>
        <w:rPr>
          <w:spacing w:val="-14"/>
        </w:rPr>
        <w:t xml:space="preserve"> </w:t>
      </w:r>
      <w:r>
        <w:t>en</w:t>
      </w:r>
      <w:r>
        <w:rPr>
          <w:spacing w:val="-13"/>
        </w:rPr>
        <w:t xml:space="preserve"> </w:t>
      </w:r>
      <w:r>
        <w:t>brindarles</w:t>
      </w:r>
      <w:r>
        <w:rPr>
          <w:spacing w:val="-14"/>
        </w:rPr>
        <w:t xml:space="preserve"> </w:t>
      </w:r>
      <w:r>
        <w:t>una</w:t>
      </w:r>
      <w:r>
        <w:rPr>
          <w:spacing w:val="-14"/>
        </w:rPr>
        <w:t xml:space="preserve"> </w:t>
      </w:r>
      <w:r>
        <w:t>experiencia,</w:t>
      </w:r>
      <w:r>
        <w:rPr>
          <w:spacing w:val="-58"/>
        </w:rPr>
        <w:t xml:space="preserve"> </w:t>
      </w:r>
      <w:r>
        <w:t>asegurando así una representación adecuada de la población objetivo. La aplicación de la</w:t>
      </w:r>
      <w:r>
        <w:rPr>
          <w:spacing w:val="1"/>
        </w:rPr>
        <w:t xml:space="preserve"> </w:t>
      </w:r>
      <w:r>
        <w:t>técnica seleccionada permitirá recopilar información que es suministrada diariamente entre el</w:t>
      </w:r>
      <w:r>
        <w:rPr>
          <w:spacing w:val="1"/>
        </w:rPr>
        <w:t xml:space="preserve"> </w:t>
      </w:r>
      <w:r>
        <w:t>área de servicio al cliente sobre diversos aspectos que son realizados dentro de sus jornadas</w:t>
      </w:r>
      <w:r>
        <w:rPr>
          <w:spacing w:val="1"/>
        </w:rPr>
        <w:t xml:space="preserve"> </w:t>
      </w:r>
      <w:r>
        <w:t>laborales</w:t>
      </w:r>
      <w:r>
        <w:rPr>
          <w:spacing w:val="-1"/>
        </w:rPr>
        <w:t xml:space="preserve"> </w:t>
      </w:r>
      <w:r>
        <w:t>y</w:t>
      </w:r>
      <w:r>
        <w:rPr>
          <w:spacing w:val="-1"/>
        </w:rPr>
        <w:t xml:space="preserve"> </w:t>
      </w:r>
      <w:r>
        <w:t>da</w:t>
      </w:r>
      <w:r>
        <w:rPr>
          <w:spacing w:val="-3"/>
        </w:rPr>
        <w:t xml:space="preserve"> </w:t>
      </w:r>
      <w:r>
        <w:t>la</w:t>
      </w:r>
      <w:r>
        <w:rPr>
          <w:spacing w:val="-1"/>
        </w:rPr>
        <w:t xml:space="preserve"> </w:t>
      </w:r>
      <w:r>
        <w:t>oportunidad</w:t>
      </w:r>
      <w:r>
        <w:rPr>
          <w:spacing w:val="-1"/>
        </w:rPr>
        <w:t xml:space="preserve"> </w:t>
      </w:r>
      <w:r>
        <w:t>de</w:t>
      </w:r>
      <w:r>
        <w:rPr>
          <w:spacing w:val="-2"/>
        </w:rPr>
        <w:t xml:space="preserve"> </w:t>
      </w:r>
      <w:r>
        <w:t>conocer</w:t>
      </w:r>
      <w:r>
        <w:rPr>
          <w:spacing w:val="-1"/>
        </w:rPr>
        <w:t xml:space="preserve"> </w:t>
      </w:r>
      <w:r>
        <w:t>los</w:t>
      </w:r>
      <w:r>
        <w:rPr>
          <w:spacing w:val="-1"/>
        </w:rPr>
        <w:t xml:space="preserve"> </w:t>
      </w:r>
      <w:r>
        <w:t>procesos</w:t>
      </w:r>
      <w:r>
        <w:rPr>
          <w:spacing w:val="-1"/>
        </w:rPr>
        <w:t xml:space="preserve"> </w:t>
      </w:r>
      <w:r>
        <w:t>y</w:t>
      </w:r>
      <w:r>
        <w:rPr>
          <w:spacing w:val="-1"/>
        </w:rPr>
        <w:t xml:space="preserve"> </w:t>
      </w:r>
      <w:r>
        <w:t>la</w:t>
      </w:r>
      <w:r>
        <w:rPr>
          <w:spacing w:val="-2"/>
        </w:rPr>
        <w:t xml:space="preserve"> </w:t>
      </w:r>
      <w:r>
        <w:t>calidad</w:t>
      </w:r>
      <w:r>
        <w:rPr>
          <w:spacing w:val="-1"/>
        </w:rPr>
        <w:t xml:space="preserve"> </w:t>
      </w:r>
      <w:r>
        <w:t>de</w:t>
      </w:r>
      <w:r>
        <w:rPr>
          <w:spacing w:val="-2"/>
        </w:rPr>
        <w:t xml:space="preserve"> </w:t>
      </w:r>
      <w:r>
        <w:t>los</w:t>
      </w:r>
      <w:r>
        <w:rPr>
          <w:spacing w:val="-1"/>
        </w:rPr>
        <w:t xml:space="preserve"> </w:t>
      </w:r>
      <w:r>
        <w:t>mismos,</w:t>
      </w:r>
      <w:r>
        <w:rPr>
          <w:spacing w:val="2"/>
        </w:rPr>
        <w:t xml:space="preserve"> </w:t>
      </w:r>
      <w:r>
        <w:t>así</w:t>
      </w:r>
      <w:r>
        <w:rPr>
          <w:spacing w:val="-1"/>
        </w:rPr>
        <w:t xml:space="preserve"> </w:t>
      </w:r>
      <w:r>
        <w:t>como</w:t>
      </w:r>
      <w:r>
        <w:rPr>
          <w:spacing w:val="-1"/>
        </w:rPr>
        <w:t xml:space="preserve"> </w:t>
      </w:r>
      <w:r>
        <w:t>las</w:t>
      </w:r>
      <w:r>
        <w:rPr>
          <w:spacing w:val="-57"/>
        </w:rPr>
        <w:t xml:space="preserve"> </w:t>
      </w:r>
      <w:r>
        <w:t>herramientas</w:t>
      </w:r>
      <w:r>
        <w:rPr>
          <w:spacing w:val="-5"/>
        </w:rPr>
        <w:t xml:space="preserve"> </w:t>
      </w:r>
      <w:r>
        <w:t>que</w:t>
      </w:r>
      <w:r>
        <w:rPr>
          <w:spacing w:val="-5"/>
        </w:rPr>
        <w:t xml:space="preserve"> </w:t>
      </w:r>
      <w:r>
        <w:t>son</w:t>
      </w:r>
      <w:r>
        <w:rPr>
          <w:spacing w:val="-4"/>
        </w:rPr>
        <w:t xml:space="preserve"> </w:t>
      </w:r>
      <w:r>
        <w:t>utilizadas</w:t>
      </w:r>
      <w:r>
        <w:rPr>
          <w:spacing w:val="-4"/>
        </w:rPr>
        <w:t xml:space="preserve"> </w:t>
      </w:r>
      <w:r>
        <w:t>con</w:t>
      </w:r>
      <w:r>
        <w:rPr>
          <w:spacing w:val="-4"/>
        </w:rPr>
        <w:t xml:space="preserve"> </w:t>
      </w:r>
      <w:r>
        <w:t>el</w:t>
      </w:r>
      <w:r>
        <w:rPr>
          <w:spacing w:val="-3"/>
        </w:rPr>
        <w:t xml:space="preserve"> </w:t>
      </w:r>
      <w:r>
        <w:t>propósito</w:t>
      </w:r>
      <w:r>
        <w:rPr>
          <w:spacing w:val="-4"/>
        </w:rPr>
        <w:t xml:space="preserve"> </w:t>
      </w:r>
      <w:r>
        <w:t>de</w:t>
      </w:r>
      <w:r>
        <w:rPr>
          <w:spacing w:val="-5"/>
        </w:rPr>
        <w:t xml:space="preserve"> </w:t>
      </w:r>
      <w:r>
        <w:t>conocer</w:t>
      </w:r>
      <w:r>
        <w:rPr>
          <w:spacing w:val="-5"/>
        </w:rPr>
        <w:t xml:space="preserve"> </w:t>
      </w:r>
      <w:r>
        <w:t>la</w:t>
      </w:r>
      <w:r>
        <w:rPr>
          <w:spacing w:val="-5"/>
        </w:rPr>
        <w:t xml:space="preserve"> </w:t>
      </w:r>
      <w:r>
        <w:t>estructura</w:t>
      </w:r>
      <w:r>
        <w:rPr>
          <w:spacing w:val="-5"/>
        </w:rPr>
        <w:t xml:space="preserve"> </w:t>
      </w:r>
      <w:r>
        <w:t>por</w:t>
      </w:r>
      <w:r>
        <w:rPr>
          <w:spacing w:val="-5"/>
        </w:rPr>
        <w:t xml:space="preserve"> </w:t>
      </w:r>
      <w:r>
        <w:t>la</w:t>
      </w:r>
      <w:r>
        <w:rPr>
          <w:spacing w:val="-4"/>
        </w:rPr>
        <w:t xml:space="preserve"> </w:t>
      </w:r>
      <w:r>
        <w:t>cual</w:t>
      </w:r>
      <w:r>
        <w:rPr>
          <w:spacing w:val="-3"/>
        </w:rPr>
        <w:t xml:space="preserve"> </w:t>
      </w:r>
      <w:r>
        <w:t>es</w:t>
      </w:r>
      <w:r>
        <w:rPr>
          <w:spacing w:val="-4"/>
        </w:rPr>
        <w:t xml:space="preserve"> </w:t>
      </w:r>
      <w:r>
        <w:t>llevado</w:t>
      </w:r>
      <w:r>
        <w:rPr>
          <w:spacing w:val="-58"/>
        </w:rPr>
        <w:t xml:space="preserve"> </w:t>
      </w:r>
      <w:r>
        <w:t>a cabo las tareas de los colaboradores, recolectar información clave que permitirá evaluar el</w:t>
      </w:r>
      <w:r>
        <w:rPr>
          <w:spacing w:val="1"/>
        </w:rPr>
        <w:t xml:space="preserve"> </w:t>
      </w:r>
      <w:r>
        <w:t>desempeño y el fomento de un ambiente positivo dentro del área y la entrevista dirigida a la</w:t>
      </w:r>
      <w:r>
        <w:rPr>
          <w:spacing w:val="1"/>
        </w:rPr>
        <w:t xml:space="preserve"> </w:t>
      </w:r>
      <w:r>
        <w:t>gerente de la agencia principal de Banco Promerica, ubicada en el Distrito Central con el</w:t>
      </w:r>
      <w:r>
        <w:rPr>
          <w:spacing w:val="1"/>
        </w:rPr>
        <w:t xml:space="preserve"> </w:t>
      </w:r>
      <w:r>
        <w:t>propósito de conocer su punto de vista sobre la temática de atención al cliente, basándose en</w:t>
      </w:r>
      <w:r>
        <w:rPr>
          <w:spacing w:val="1"/>
        </w:rPr>
        <w:t xml:space="preserve"> </w:t>
      </w:r>
      <w:r>
        <w:t>su</w:t>
      </w:r>
      <w:r>
        <w:rPr>
          <w:spacing w:val="-1"/>
        </w:rPr>
        <w:t xml:space="preserve"> </w:t>
      </w:r>
      <w:r>
        <w:t>experiencia en</w:t>
      </w:r>
      <w:r>
        <w:rPr>
          <w:spacing w:val="2"/>
        </w:rPr>
        <w:t xml:space="preserve"> </w:t>
      </w:r>
      <w:r>
        <w:t>el puesto.</w:t>
      </w:r>
    </w:p>
    <w:p w14:paraId="41A53CFF" w14:textId="77777777" w:rsidR="00AD0BEA" w:rsidRDefault="00AD0BEA">
      <w:pPr>
        <w:pStyle w:val="Textoindependiente"/>
        <w:spacing w:before="9"/>
        <w:rPr>
          <w:sz w:val="20"/>
        </w:rPr>
      </w:pPr>
    </w:p>
    <w:p w14:paraId="7B21E95C" w14:textId="77777777" w:rsidR="00AD0BEA" w:rsidRDefault="00362AE3">
      <w:pPr>
        <w:pStyle w:val="Prrafodelista"/>
        <w:numPr>
          <w:ilvl w:val="2"/>
          <w:numId w:val="35"/>
        </w:numPr>
        <w:tabs>
          <w:tab w:val="left" w:pos="1961"/>
        </w:tabs>
        <w:ind w:left="1960" w:hanging="541"/>
        <w:rPr>
          <w:sz w:val="24"/>
        </w:rPr>
      </w:pPr>
      <w:bookmarkStart w:id="67" w:name="_bookmark56"/>
      <w:bookmarkEnd w:id="67"/>
      <w:r>
        <w:rPr>
          <w:sz w:val="24"/>
        </w:rPr>
        <w:t>PROCEDIMIENTOS</w:t>
      </w:r>
    </w:p>
    <w:p w14:paraId="5F026FBF" w14:textId="77777777" w:rsidR="00AD0BEA" w:rsidRDefault="00AD0BEA">
      <w:pPr>
        <w:pStyle w:val="Textoindependiente"/>
        <w:rPr>
          <w:sz w:val="33"/>
        </w:rPr>
      </w:pPr>
    </w:p>
    <w:p w14:paraId="7B85E001" w14:textId="77777777" w:rsidR="00AD0BEA" w:rsidRDefault="00362AE3">
      <w:pPr>
        <w:pStyle w:val="Textoindependiente"/>
        <w:spacing w:line="360" w:lineRule="auto"/>
        <w:ind w:left="700" w:right="458" w:firstLine="719"/>
        <w:jc w:val="both"/>
      </w:pPr>
      <w:r>
        <w:t>El objetivo principal de aplicar un cuestionario a los departamentos de servicio al</w:t>
      </w:r>
      <w:r>
        <w:rPr>
          <w:spacing w:val="1"/>
        </w:rPr>
        <w:t xml:space="preserve"> </w:t>
      </w:r>
      <w:r>
        <w:t>cliente</w:t>
      </w:r>
      <w:r>
        <w:rPr>
          <w:spacing w:val="-12"/>
        </w:rPr>
        <w:t xml:space="preserve"> </w:t>
      </w:r>
      <w:r>
        <w:t>es</w:t>
      </w:r>
      <w:r>
        <w:rPr>
          <w:spacing w:val="-10"/>
        </w:rPr>
        <w:t xml:space="preserve"> </w:t>
      </w:r>
      <w:r>
        <w:t>obtener</w:t>
      </w:r>
      <w:r>
        <w:rPr>
          <w:spacing w:val="-11"/>
        </w:rPr>
        <w:t xml:space="preserve"> </w:t>
      </w:r>
      <w:r>
        <w:t>una</w:t>
      </w:r>
      <w:r>
        <w:rPr>
          <w:spacing w:val="-12"/>
        </w:rPr>
        <w:t xml:space="preserve"> </w:t>
      </w:r>
      <w:r>
        <w:t>comprensión</w:t>
      </w:r>
      <w:r>
        <w:rPr>
          <w:spacing w:val="-10"/>
        </w:rPr>
        <w:t xml:space="preserve"> </w:t>
      </w:r>
      <w:r>
        <w:t>detallada</w:t>
      </w:r>
      <w:r>
        <w:rPr>
          <w:spacing w:val="-9"/>
        </w:rPr>
        <w:t xml:space="preserve"> </w:t>
      </w:r>
      <w:r>
        <w:t>de</w:t>
      </w:r>
      <w:r>
        <w:rPr>
          <w:spacing w:val="-12"/>
        </w:rPr>
        <w:t xml:space="preserve"> </w:t>
      </w:r>
      <w:r>
        <w:t>la</w:t>
      </w:r>
      <w:r>
        <w:rPr>
          <w:spacing w:val="-8"/>
        </w:rPr>
        <w:t xml:space="preserve"> </w:t>
      </w:r>
      <w:r>
        <w:t>opinión</w:t>
      </w:r>
      <w:r>
        <w:rPr>
          <w:spacing w:val="-10"/>
        </w:rPr>
        <w:t xml:space="preserve"> </w:t>
      </w:r>
      <w:r>
        <w:t>sobre</w:t>
      </w:r>
      <w:r>
        <w:rPr>
          <w:spacing w:val="-13"/>
        </w:rPr>
        <w:t xml:space="preserve"> </w:t>
      </w:r>
      <w:r>
        <w:t>aspectos</w:t>
      </w:r>
      <w:r>
        <w:rPr>
          <w:spacing w:val="-9"/>
        </w:rPr>
        <w:t xml:space="preserve"> </w:t>
      </w:r>
      <w:r>
        <w:t>cruciales,</w:t>
      </w:r>
      <w:r>
        <w:rPr>
          <w:spacing w:val="-10"/>
        </w:rPr>
        <w:t xml:space="preserve"> </w:t>
      </w:r>
      <w:r>
        <w:t>tales</w:t>
      </w:r>
      <w:r>
        <w:rPr>
          <w:spacing w:val="-11"/>
        </w:rPr>
        <w:t xml:space="preserve"> </w:t>
      </w:r>
      <w:r>
        <w:t>como</w:t>
      </w:r>
      <w:r>
        <w:rPr>
          <w:spacing w:val="-57"/>
        </w:rPr>
        <w:t xml:space="preserve"> </w:t>
      </w:r>
      <w:r>
        <w:t>la satisfacción del cliente, así como procesos internos en Banco Promerica. Por un lado, el</w:t>
      </w:r>
      <w:r>
        <w:rPr>
          <w:spacing w:val="1"/>
        </w:rPr>
        <w:t xml:space="preserve"> </w:t>
      </w:r>
      <w:r>
        <w:t>cuestionario permitirá entender las preocupaciones y percepciones del personal de servicio al</w:t>
      </w:r>
      <w:r>
        <w:rPr>
          <w:spacing w:val="1"/>
        </w:rPr>
        <w:t xml:space="preserve"> </w:t>
      </w:r>
      <w:r>
        <w:t>cliente</w:t>
      </w:r>
      <w:r>
        <w:rPr>
          <w:spacing w:val="-8"/>
        </w:rPr>
        <w:t xml:space="preserve"> </w:t>
      </w:r>
      <w:r>
        <w:t>en</w:t>
      </w:r>
      <w:r>
        <w:rPr>
          <w:spacing w:val="-6"/>
        </w:rPr>
        <w:t xml:space="preserve"> </w:t>
      </w:r>
      <w:r>
        <w:t>relación</w:t>
      </w:r>
      <w:r>
        <w:rPr>
          <w:spacing w:val="-6"/>
        </w:rPr>
        <w:t xml:space="preserve"> </w:t>
      </w:r>
      <w:r>
        <w:t>con</w:t>
      </w:r>
      <w:r>
        <w:rPr>
          <w:spacing w:val="-6"/>
        </w:rPr>
        <w:t xml:space="preserve"> </w:t>
      </w:r>
      <w:r>
        <w:t>los</w:t>
      </w:r>
      <w:r>
        <w:rPr>
          <w:spacing w:val="-6"/>
        </w:rPr>
        <w:t xml:space="preserve"> </w:t>
      </w:r>
      <w:r>
        <w:t>aspectos</w:t>
      </w:r>
      <w:r>
        <w:rPr>
          <w:spacing w:val="-7"/>
        </w:rPr>
        <w:t xml:space="preserve"> </w:t>
      </w:r>
      <w:r>
        <w:t>mencionados,</w:t>
      </w:r>
      <w:r>
        <w:rPr>
          <w:spacing w:val="-6"/>
        </w:rPr>
        <w:t xml:space="preserve"> </w:t>
      </w:r>
      <w:r>
        <w:t>por</w:t>
      </w:r>
      <w:r>
        <w:rPr>
          <w:spacing w:val="-7"/>
        </w:rPr>
        <w:t xml:space="preserve"> </w:t>
      </w:r>
      <w:r>
        <w:t>otro</w:t>
      </w:r>
      <w:r>
        <w:rPr>
          <w:spacing w:val="-7"/>
        </w:rPr>
        <w:t xml:space="preserve"> </w:t>
      </w:r>
      <w:r>
        <w:t>lado,</w:t>
      </w:r>
      <w:r>
        <w:rPr>
          <w:spacing w:val="-6"/>
        </w:rPr>
        <w:t xml:space="preserve"> </w:t>
      </w:r>
      <w:r>
        <w:t>esto</w:t>
      </w:r>
      <w:r>
        <w:rPr>
          <w:spacing w:val="-7"/>
        </w:rPr>
        <w:t xml:space="preserve"> </w:t>
      </w:r>
      <w:r>
        <w:t>permitirá</w:t>
      </w:r>
      <w:r>
        <w:rPr>
          <w:spacing w:val="-7"/>
        </w:rPr>
        <w:t xml:space="preserve"> </w:t>
      </w:r>
      <w:r>
        <w:t>tener</w:t>
      </w:r>
      <w:r>
        <w:rPr>
          <w:spacing w:val="-7"/>
        </w:rPr>
        <w:t xml:space="preserve"> </w:t>
      </w:r>
      <w:r>
        <w:t>una</w:t>
      </w:r>
      <w:r>
        <w:rPr>
          <w:spacing w:val="-7"/>
        </w:rPr>
        <w:t xml:space="preserve"> </w:t>
      </w:r>
      <w:r>
        <w:t>visión</w:t>
      </w:r>
      <w:r>
        <w:rPr>
          <w:spacing w:val="-58"/>
        </w:rPr>
        <w:t xml:space="preserve"> </w:t>
      </w:r>
      <w:r>
        <w:t>más</w:t>
      </w:r>
      <w:r>
        <w:rPr>
          <w:spacing w:val="-1"/>
        </w:rPr>
        <w:t xml:space="preserve"> </w:t>
      </w:r>
      <w:r>
        <w:t>amplia del clima</w:t>
      </w:r>
      <w:r>
        <w:rPr>
          <w:spacing w:val="-1"/>
        </w:rPr>
        <w:t xml:space="preserve"> </w:t>
      </w:r>
      <w:r>
        <w:t>laboral y otros aspectos relevantes.</w:t>
      </w:r>
    </w:p>
    <w:p w14:paraId="59EF7C99" w14:textId="77777777" w:rsidR="00AD0BEA" w:rsidRDefault="00AD0BEA">
      <w:pPr>
        <w:pStyle w:val="Textoindependiente"/>
        <w:spacing w:before="11"/>
        <w:rPr>
          <w:sz w:val="20"/>
        </w:rPr>
      </w:pPr>
    </w:p>
    <w:p w14:paraId="538BEBB2" w14:textId="77777777" w:rsidR="00AD0BEA" w:rsidRDefault="00362AE3">
      <w:pPr>
        <w:pStyle w:val="Textoindependiente"/>
        <w:spacing w:line="360" w:lineRule="auto"/>
        <w:ind w:left="700" w:right="458" w:firstLine="719"/>
        <w:jc w:val="both"/>
      </w:pPr>
      <w:r>
        <w:t>Para alcanzar este objetivo se aplicarán dos encuestas, compuestas por una serie de</w:t>
      </w:r>
      <w:r>
        <w:rPr>
          <w:spacing w:val="1"/>
        </w:rPr>
        <w:t xml:space="preserve"> </w:t>
      </w:r>
      <w:r>
        <w:t>preguntas. La primera estará dirigida directamente a los empleados que conforman el área de</w:t>
      </w:r>
      <w:r>
        <w:rPr>
          <w:spacing w:val="1"/>
        </w:rPr>
        <w:t xml:space="preserve"> </w:t>
      </w:r>
      <w:r>
        <w:t>servicio al cliente y otra encuesta dirigida a los usuarios que han recibido los servicios del</w:t>
      </w:r>
      <w:r>
        <w:rPr>
          <w:spacing w:val="1"/>
        </w:rPr>
        <w:t xml:space="preserve"> </w:t>
      </w:r>
      <w:r>
        <w:t>personal de atención al cliente. En ambos casos, el instrumento será administrados de manera</w:t>
      </w:r>
      <w:r>
        <w:rPr>
          <w:spacing w:val="1"/>
        </w:rPr>
        <w:t xml:space="preserve"> </w:t>
      </w:r>
      <w:r>
        <w:t>digital a través de la plataforma Microsoft Forms. La encuesta se enviará a los participantes</w:t>
      </w:r>
      <w:r>
        <w:rPr>
          <w:spacing w:val="1"/>
        </w:rPr>
        <w:t xml:space="preserve"> </w:t>
      </w:r>
      <w:r>
        <w:t>por teléfono por medio de la aplicación de WhatsApp y por correo electrónico, otorgándoles</w:t>
      </w:r>
      <w:r>
        <w:rPr>
          <w:spacing w:val="1"/>
        </w:rPr>
        <w:t xml:space="preserve"> </w:t>
      </w:r>
      <w:r>
        <w:t>un</w:t>
      </w:r>
      <w:r>
        <w:rPr>
          <w:spacing w:val="-9"/>
        </w:rPr>
        <w:t xml:space="preserve"> </w:t>
      </w:r>
      <w:r>
        <w:t>plazo</w:t>
      </w:r>
      <w:r>
        <w:rPr>
          <w:spacing w:val="-6"/>
        </w:rPr>
        <w:t xml:space="preserve"> </w:t>
      </w:r>
      <w:r>
        <w:t>de</w:t>
      </w:r>
      <w:r>
        <w:rPr>
          <w:spacing w:val="-7"/>
        </w:rPr>
        <w:t xml:space="preserve"> </w:t>
      </w:r>
      <w:r>
        <w:t>respuesta</w:t>
      </w:r>
      <w:r>
        <w:rPr>
          <w:spacing w:val="-9"/>
        </w:rPr>
        <w:t xml:space="preserve"> </w:t>
      </w:r>
      <w:r>
        <w:t>de</w:t>
      </w:r>
      <w:r>
        <w:rPr>
          <w:spacing w:val="-3"/>
        </w:rPr>
        <w:t xml:space="preserve"> </w:t>
      </w:r>
      <w:r>
        <w:t>96</w:t>
      </w:r>
      <w:r>
        <w:rPr>
          <w:spacing w:val="-9"/>
        </w:rPr>
        <w:t xml:space="preserve"> </w:t>
      </w:r>
      <w:r>
        <w:t>horas.</w:t>
      </w:r>
      <w:r>
        <w:rPr>
          <w:spacing w:val="-6"/>
        </w:rPr>
        <w:t xml:space="preserve"> </w:t>
      </w:r>
      <w:r>
        <w:t>Se</w:t>
      </w:r>
      <w:r>
        <w:rPr>
          <w:spacing w:val="-9"/>
        </w:rPr>
        <w:t xml:space="preserve"> </w:t>
      </w:r>
      <w:r>
        <w:t>tomarán</w:t>
      </w:r>
      <w:r>
        <w:rPr>
          <w:spacing w:val="-9"/>
        </w:rPr>
        <w:t xml:space="preserve"> </w:t>
      </w:r>
      <w:r>
        <w:t>medidas</w:t>
      </w:r>
      <w:r>
        <w:rPr>
          <w:spacing w:val="-8"/>
        </w:rPr>
        <w:t xml:space="preserve"> </w:t>
      </w:r>
      <w:r>
        <w:t>para</w:t>
      </w:r>
      <w:r>
        <w:rPr>
          <w:spacing w:val="-6"/>
        </w:rPr>
        <w:t xml:space="preserve"> </w:t>
      </w:r>
      <w:r>
        <w:t>asegurar</w:t>
      </w:r>
      <w:r>
        <w:rPr>
          <w:spacing w:val="-9"/>
        </w:rPr>
        <w:t xml:space="preserve"> </w:t>
      </w:r>
      <w:r>
        <w:t>que</w:t>
      </w:r>
      <w:r>
        <w:rPr>
          <w:spacing w:val="-9"/>
        </w:rPr>
        <w:t xml:space="preserve"> </w:t>
      </w:r>
      <w:r>
        <w:t>las</w:t>
      </w:r>
      <w:r>
        <w:rPr>
          <w:spacing w:val="-7"/>
        </w:rPr>
        <w:t xml:space="preserve"> </w:t>
      </w:r>
      <w:r>
        <w:t>encuestas</w:t>
      </w:r>
      <w:r>
        <w:rPr>
          <w:spacing w:val="-9"/>
        </w:rPr>
        <w:t xml:space="preserve"> </w:t>
      </w:r>
      <w:r>
        <w:t>lleguen</w:t>
      </w:r>
      <w:r>
        <w:rPr>
          <w:spacing w:val="-57"/>
        </w:rPr>
        <w:t xml:space="preserve"> </w:t>
      </w:r>
      <w:r>
        <w:t>al número adecuado de miembros de la población objetivo, haciendo las revisiones constantes</w:t>
      </w:r>
      <w:r>
        <w:rPr>
          <w:spacing w:val="-57"/>
        </w:rPr>
        <w:t xml:space="preserve"> </w:t>
      </w:r>
      <w:r>
        <w:t>y</w:t>
      </w:r>
      <w:r>
        <w:rPr>
          <w:spacing w:val="-1"/>
        </w:rPr>
        <w:t xml:space="preserve"> </w:t>
      </w:r>
      <w:r>
        <w:t>los recordatorios correspondientes.</w:t>
      </w:r>
    </w:p>
    <w:p w14:paraId="39DDFE01"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14664D40" w14:textId="77777777" w:rsidR="00AD0BEA" w:rsidRDefault="00362AE3">
      <w:pPr>
        <w:pStyle w:val="Textoindependiente"/>
        <w:spacing w:before="63" w:line="357" w:lineRule="auto"/>
        <w:ind w:left="700" w:right="459" w:firstLine="719"/>
        <w:jc w:val="both"/>
      </w:pPr>
      <w:r>
        <w:lastRenderedPageBreak/>
        <w:t>Al</w:t>
      </w:r>
      <w:r>
        <w:rPr>
          <w:spacing w:val="-12"/>
        </w:rPr>
        <w:t xml:space="preserve"> </w:t>
      </w:r>
      <w:r>
        <w:t>finalizar</w:t>
      </w:r>
      <w:r>
        <w:rPr>
          <w:spacing w:val="-12"/>
        </w:rPr>
        <w:t xml:space="preserve"> </w:t>
      </w:r>
      <w:r>
        <w:t>el</w:t>
      </w:r>
      <w:r>
        <w:rPr>
          <w:spacing w:val="-11"/>
        </w:rPr>
        <w:t xml:space="preserve"> </w:t>
      </w:r>
      <w:r>
        <w:t>periodo</w:t>
      </w:r>
      <w:r>
        <w:rPr>
          <w:spacing w:val="-12"/>
        </w:rPr>
        <w:t xml:space="preserve"> </w:t>
      </w:r>
      <w:r>
        <w:t>de</w:t>
      </w:r>
      <w:r>
        <w:rPr>
          <w:spacing w:val="-12"/>
        </w:rPr>
        <w:t xml:space="preserve"> </w:t>
      </w:r>
      <w:r>
        <w:t>respuesta</w:t>
      </w:r>
      <w:r>
        <w:rPr>
          <w:spacing w:val="-11"/>
        </w:rPr>
        <w:t xml:space="preserve"> </w:t>
      </w:r>
      <w:r>
        <w:t>de</w:t>
      </w:r>
      <w:r>
        <w:rPr>
          <w:spacing w:val="-12"/>
        </w:rPr>
        <w:t xml:space="preserve"> </w:t>
      </w:r>
      <w:r>
        <w:t>96</w:t>
      </w:r>
      <w:r>
        <w:rPr>
          <w:spacing w:val="-11"/>
        </w:rPr>
        <w:t xml:space="preserve"> </w:t>
      </w:r>
      <w:r>
        <w:t>horas,</w:t>
      </w:r>
      <w:r>
        <w:rPr>
          <w:spacing w:val="-11"/>
        </w:rPr>
        <w:t xml:space="preserve"> </w:t>
      </w:r>
      <w:r>
        <w:t>se</w:t>
      </w:r>
      <w:r>
        <w:rPr>
          <w:spacing w:val="-10"/>
        </w:rPr>
        <w:t xml:space="preserve"> </w:t>
      </w:r>
      <w:r>
        <w:t>cerrarán</w:t>
      </w:r>
      <w:r>
        <w:rPr>
          <w:spacing w:val="-11"/>
        </w:rPr>
        <w:t xml:space="preserve"> </w:t>
      </w:r>
      <w:r>
        <w:t>las</w:t>
      </w:r>
      <w:r>
        <w:rPr>
          <w:spacing w:val="-11"/>
        </w:rPr>
        <w:t xml:space="preserve"> </w:t>
      </w:r>
      <w:r>
        <w:t>encuestas</w:t>
      </w:r>
      <w:r>
        <w:rPr>
          <w:spacing w:val="-12"/>
        </w:rPr>
        <w:t xml:space="preserve"> </w:t>
      </w:r>
      <w:r>
        <w:t>y</w:t>
      </w:r>
      <w:r>
        <w:rPr>
          <w:spacing w:val="-11"/>
        </w:rPr>
        <w:t xml:space="preserve"> </w:t>
      </w:r>
      <w:r>
        <w:t>se</w:t>
      </w:r>
      <w:r>
        <w:rPr>
          <w:spacing w:val="-12"/>
        </w:rPr>
        <w:t xml:space="preserve"> </w:t>
      </w:r>
      <w:r>
        <w:t>recopilara</w:t>
      </w:r>
      <w:r>
        <w:rPr>
          <w:spacing w:val="-58"/>
        </w:rPr>
        <w:t xml:space="preserve"> </w:t>
      </w:r>
      <w:r>
        <w:t>la</w:t>
      </w:r>
      <w:r>
        <w:rPr>
          <w:spacing w:val="-1"/>
        </w:rPr>
        <w:t xml:space="preserve"> </w:t>
      </w:r>
      <w:r>
        <w:t>información para</w:t>
      </w:r>
      <w:r>
        <w:rPr>
          <w:spacing w:val="-2"/>
        </w:rPr>
        <w:t xml:space="preserve"> </w:t>
      </w:r>
      <w:r>
        <w:t>su posterior análisis y estudio.</w:t>
      </w:r>
    </w:p>
    <w:p w14:paraId="33AE3E68" w14:textId="77777777" w:rsidR="00AD0BEA" w:rsidRDefault="00AD0BEA">
      <w:pPr>
        <w:pStyle w:val="Textoindependiente"/>
        <w:spacing w:before="4"/>
        <w:rPr>
          <w:sz w:val="21"/>
        </w:rPr>
      </w:pPr>
    </w:p>
    <w:p w14:paraId="3E9CF16D" w14:textId="77777777" w:rsidR="00AD0BEA" w:rsidRDefault="00362AE3">
      <w:pPr>
        <w:pStyle w:val="Ttulo2"/>
        <w:numPr>
          <w:ilvl w:val="1"/>
          <w:numId w:val="35"/>
        </w:numPr>
        <w:tabs>
          <w:tab w:val="left" w:pos="360"/>
        </w:tabs>
        <w:ind w:left="1060" w:right="5767" w:hanging="1061"/>
      </w:pPr>
      <w:bookmarkStart w:id="68" w:name="_bookmark57"/>
      <w:bookmarkEnd w:id="68"/>
      <w:r>
        <w:t>FUENTES</w:t>
      </w:r>
      <w:r>
        <w:rPr>
          <w:spacing w:val="-4"/>
        </w:rPr>
        <w:t xml:space="preserve"> </w:t>
      </w:r>
      <w:r>
        <w:t>DE</w:t>
      </w:r>
      <w:r>
        <w:rPr>
          <w:spacing w:val="-3"/>
        </w:rPr>
        <w:t xml:space="preserve"> </w:t>
      </w:r>
      <w:r>
        <w:t>INFORMACIÓN</w:t>
      </w:r>
    </w:p>
    <w:p w14:paraId="25E6ADAD" w14:textId="77777777" w:rsidR="00AD0BEA" w:rsidRDefault="00AD0BEA">
      <w:pPr>
        <w:pStyle w:val="Textoindependiente"/>
        <w:spacing w:before="7"/>
        <w:rPr>
          <w:b/>
          <w:sz w:val="32"/>
        </w:rPr>
      </w:pPr>
    </w:p>
    <w:p w14:paraId="1DA19FD7" w14:textId="77777777" w:rsidR="00AD0BEA" w:rsidRDefault="00362AE3">
      <w:pPr>
        <w:pStyle w:val="Prrafodelista"/>
        <w:numPr>
          <w:ilvl w:val="2"/>
          <w:numId w:val="35"/>
        </w:numPr>
        <w:tabs>
          <w:tab w:val="left" w:pos="540"/>
        </w:tabs>
        <w:ind w:left="1948" w:right="5818" w:hanging="1949"/>
        <w:jc w:val="right"/>
        <w:rPr>
          <w:sz w:val="24"/>
        </w:rPr>
      </w:pPr>
      <w:bookmarkStart w:id="69" w:name="_bookmark58"/>
      <w:bookmarkEnd w:id="69"/>
      <w:r>
        <w:rPr>
          <w:sz w:val="24"/>
        </w:rPr>
        <w:t>FUENTES</w:t>
      </w:r>
      <w:r>
        <w:rPr>
          <w:spacing w:val="-10"/>
          <w:sz w:val="24"/>
        </w:rPr>
        <w:t xml:space="preserve"> </w:t>
      </w:r>
      <w:r>
        <w:rPr>
          <w:sz w:val="24"/>
        </w:rPr>
        <w:t>PRIMARIAS</w:t>
      </w:r>
    </w:p>
    <w:p w14:paraId="5C7DB459" w14:textId="77777777" w:rsidR="00AD0BEA" w:rsidRDefault="00AD0BEA">
      <w:pPr>
        <w:pStyle w:val="Textoindependiente"/>
        <w:spacing w:before="11"/>
        <w:rPr>
          <w:sz w:val="32"/>
        </w:rPr>
      </w:pPr>
    </w:p>
    <w:p w14:paraId="5D7CB1D7" w14:textId="77777777" w:rsidR="00AD0BEA" w:rsidRDefault="00362AE3">
      <w:pPr>
        <w:pStyle w:val="Textoindependiente"/>
        <w:spacing w:line="360" w:lineRule="auto"/>
        <w:ind w:left="700" w:right="457" w:firstLine="719"/>
        <w:jc w:val="both"/>
      </w:pPr>
      <w:r>
        <w:t>Los</w:t>
      </w:r>
      <w:r>
        <w:rPr>
          <w:spacing w:val="-13"/>
        </w:rPr>
        <w:t xml:space="preserve"> </w:t>
      </w:r>
      <w:r>
        <w:t>datos</w:t>
      </w:r>
      <w:r>
        <w:rPr>
          <w:spacing w:val="-12"/>
        </w:rPr>
        <w:t xml:space="preserve"> </w:t>
      </w:r>
      <w:r>
        <w:t>obtenidos</w:t>
      </w:r>
      <w:r>
        <w:rPr>
          <w:spacing w:val="-13"/>
        </w:rPr>
        <w:t xml:space="preserve"> </w:t>
      </w:r>
      <w:r>
        <w:t>de</w:t>
      </w:r>
      <w:r>
        <w:rPr>
          <w:spacing w:val="-13"/>
        </w:rPr>
        <w:t xml:space="preserve"> </w:t>
      </w:r>
      <w:r>
        <w:t>fuentes</w:t>
      </w:r>
      <w:r>
        <w:rPr>
          <w:spacing w:val="-14"/>
        </w:rPr>
        <w:t xml:space="preserve"> </w:t>
      </w:r>
      <w:r>
        <w:t>primarias</w:t>
      </w:r>
      <w:r>
        <w:rPr>
          <w:spacing w:val="-12"/>
        </w:rPr>
        <w:t xml:space="preserve"> </w:t>
      </w:r>
      <w:r>
        <w:t>en</w:t>
      </w:r>
      <w:r>
        <w:rPr>
          <w:spacing w:val="-11"/>
        </w:rPr>
        <w:t xml:space="preserve"> </w:t>
      </w:r>
      <w:r>
        <w:t>este</w:t>
      </w:r>
      <w:r>
        <w:rPr>
          <w:spacing w:val="-11"/>
        </w:rPr>
        <w:t xml:space="preserve"> </w:t>
      </w:r>
      <w:r>
        <w:t>estudio</w:t>
      </w:r>
      <w:r>
        <w:rPr>
          <w:spacing w:val="-13"/>
        </w:rPr>
        <w:t xml:space="preserve"> </w:t>
      </w:r>
      <w:r>
        <w:t>de</w:t>
      </w:r>
      <w:r>
        <w:rPr>
          <w:spacing w:val="-13"/>
        </w:rPr>
        <w:t xml:space="preserve"> </w:t>
      </w:r>
      <w:r>
        <w:t>investigación</w:t>
      </w:r>
      <w:r>
        <w:rPr>
          <w:spacing w:val="-11"/>
        </w:rPr>
        <w:t xml:space="preserve"> </w:t>
      </w:r>
      <w:r>
        <w:t>se</w:t>
      </w:r>
      <w:r>
        <w:rPr>
          <w:spacing w:val="-11"/>
        </w:rPr>
        <w:t xml:space="preserve"> </w:t>
      </w:r>
      <w:r>
        <w:t>recopilaron</w:t>
      </w:r>
      <w:r>
        <w:rPr>
          <w:spacing w:val="-58"/>
        </w:rPr>
        <w:t xml:space="preserve"> </w:t>
      </w:r>
      <w:r>
        <w:t>mediante</w:t>
      </w:r>
      <w:r>
        <w:rPr>
          <w:spacing w:val="-8"/>
        </w:rPr>
        <w:t xml:space="preserve"> </w:t>
      </w:r>
      <w:r>
        <w:t>la</w:t>
      </w:r>
      <w:r>
        <w:rPr>
          <w:spacing w:val="-7"/>
        </w:rPr>
        <w:t xml:space="preserve"> </w:t>
      </w:r>
      <w:r>
        <w:t>aplicación</w:t>
      </w:r>
      <w:r>
        <w:rPr>
          <w:spacing w:val="-7"/>
        </w:rPr>
        <w:t xml:space="preserve"> </w:t>
      </w:r>
      <w:r>
        <w:t>de</w:t>
      </w:r>
      <w:r>
        <w:rPr>
          <w:spacing w:val="-6"/>
        </w:rPr>
        <w:t xml:space="preserve"> </w:t>
      </w:r>
      <w:r>
        <w:t>encuestas</w:t>
      </w:r>
      <w:r>
        <w:rPr>
          <w:spacing w:val="-6"/>
        </w:rPr>
        <w:t xml:space="preserve"> </w:t>
      </w:r>
      <w:r>
        <w:t>dirigidas</w:t>
      </w:r>
      <w:r>
        <w:rPr>
          <w:spacing w:val="-7"/>
        </w:rPr>
        <w:t xml:space="preserve"> </w:t>
      </w:r>
      <w:r>
        <w:t>al</w:t>
      </w:r>
      <w:r>
        <w:rPr>
          <w:spacing w:val="-6"/>
        </w:rPr>
        <w:t xml:space="preserve"> </w:t>
      </w:r>
      <w:r>
        <w:t>personal,</w:t>
      </w:r>
      <w:r>
        <w:rPr>
          <w:spacing w:val="-7"/>
        </w:rPr>
        <w:t xml:space="preserve"> </w:t>
      </w:r>
      <w:r>
        <w:t>reportes</w:t>
      </w:r>
      <w:r>
        <w:rPr>
          <w:spacing w:val="-6"/>
        </w:rPr>
        <w:t xml:space="preserve"> </w:t>
      </w:r>
      <w:r>
        <w:t>internos</w:t>
      </w:r>
      <w:r>
        <w:rPr>
          <w:spacing w:val="-7"/>
        </w:rPr>
        <w:t xml:space="preserve"> </w:t>
      </w:r>
      <w:r>
        <w:t>que</w:t>
      </w:r>
      <w:r>
        <w:rPr>
          <w:spacing w:val="-7"/>
        </w:rPr>
        <w:t xml:space="preserve"> </w:t>
      </w:r>
      <w:r>
        <w:t>se</w:t>
      </w:r>
      <w:r>
        <w:rPr>
          <w:spacing w:val="-8"/>
        </w:rPr>
        <w:t xml:space="preserve"> </w:t>
      </w:r>
      <w:r>
        <w:t>realiza</w:t>
      </w:r>
      <w:r>
        <w:rPr>
          <w:spacing w:val="-7"/>
        </w:rPr>
        <w:t xml:space="preserve"> </w:t>
      </w:r>
      <w:r>
        <w:t>sobre</w:t>
      </w:r>
      <w:r>
        <w:rPr>
          <w:spacing w:val="-58"/>
        </w:rPr>
        <w:t xml:space="preserve"> </w:t>
      </w:r>
      <w:r>
        <w:t>la</w:t>
      </w:r>
      <w:r>
        <w:rPr>
          <w:spacing w:val="1"/>
        </w:rPr>
        <w:t xml:space="preserve"> </w:t>
      </w:r>
      <w:r>
        <w:t>medición</w:t>
      </w:r>
      <w:r>
        <w:rPr>
          <w:spacing w:val="1"/>
        </w:rPr>
        <w:t xml:space="preserve"> </w:t>
      </w:r>
      <w:r>
        <w:t>en</w:t>
      </w:r>
      <w:r>
        <w:rPr>
          <w:spacing w:val="1"/>
        </w:rPr>
        <w:t xml:space="preserve"> </w:t>
      </w:r>
      <w:r>
        <w:t>el</w:t>
      </w:r>
      <w:r>
        <w:rPr>
          <w:spacing w:val="1"/>
        </w:rPr>
        <w:t xml:space="preserve"> </w:t>
      </w:r>
      <w:r>
        <w:t>servicio</w:t>
      </w:r>
      <w:r>
        <w:rPr>
          <w:spacing w:val="1"/>
        </w:rPr>
        <w:t xml:space="preserve"> </w:t>
      </w:r>
      <w:r>
        <w:t>al</w:t>
      </w:r>
      <w:r>
        <w:rPr>
          <w:spacing w:val="1"/>
        </w:rPr>
        <w:t xml:space="preserve"> </w:t>
      </w:r>
      <w:r>
        <w:t>cliente</w:t>
      </w:r>
      <w:r>
        <w:rPr>
          <w:spacing w:val="1"/>
        </w:rPr>
        <w:t xml:space="preserve"> </w:t>
      </w:r>
      <w:r>
        <w:t>de</w:t>
      </w:r>
      <w:r>
        <w:rPr>
          <w:spacing w:val="1"/>
        </w:rPr>
        <w:t xml:space="preserve"> </w:t>
      </w:r>
      <w:r>
        <w:t>Banco</w:t>
      </w:r>
      <w:r>
        <w:rPr>
          <w:spacing w:val="1"/>
        </w:rPr>
        <w:t xml:space="preserve"> </w:t>
      </w:r>
      <w:r>
        <w:t>Promerica</w:t>
      </w:r>
      <w:r>
        <w:rPr>
          <w:spacing w:val="1"/>
        </w:rPr>
        <w:t xml:space="preserve"> </w:t>
      </w:r>
      <w:r>
        <w:t>e</w:t>
      </w:r>
      <w:r>
        <w:rPr>
          <w:spacing w:val="1"/>
        </w:rPr>
        <w:t xml:space="preserve"> </w:t>
      </w:r>
      <w:r>
        <w:t>información</w:t>
      </w:r>
      <w:r>
        <w:rPr>
          <w:spacing w:val="1"/>
        </w:rPr>
        <w:t xml:space="preserve"> </w:t>
      </w:r>
      <w:r>
        <w:t>suministrada</w:t>
      </w:r>
      <w:r>
        <w:rPr>
          <w:spacing w:val="1"/>
        </w:rPr>
        <w:t xml:space="preserve"> </w:t>
      </w:r>
      <w:r>
        <w:t>directamente</w:t>
      </w:r>
      <w:r>
        <w:rPr>
          <w:spacing w:val="-1"/>
        </w:rPr>
        <w:t xml:space="preserve"> </w:t>
      </w:r>
      <w:r>
        <w:t>por</w:t>
      </w:r>
      <w:r>
        <w:rPr>
          <w:spacing w:val="-1"/>
        </w:rPr>
        <w:t xml:space="preserve"> </w:t>
      </w:r>
      <w:r>
        <w:t>el</w:t>
      </w:r>
      <w:r>
        <w:rPr>
          <w:spacing w:val="-1"/>
        </w:rPr>
        <w:t xml:space="preserve"> </w:t>
      </w:r>
      <w:r>
        <w:t>banco y, asimismo,</w:t>
      </w:r>
      <w:r>
        <w:rPr>
          <w:spacing w:val="-1"/>
        </w:rPr>
        <w:t xml:space="preserve"> </w:t>
      </w:r>
      <w:r>
        <w:t>encuestas</w:t>
      </w:r>
      <w:r>
        <w:rPr>
          <w:spacing w:val="1"/>
        </w:rPr>
        <w:t xml:space="preserve"> </w:t>
      </w:r>
      <w:r>
        <w:t>que</w:t>
      </w:r>
      <w:r>
        <w:rPr>
          <w:spacing w:val="-2"/>
        </w:rPr>
        <w:t xml:space="preserve"> </w:t>
      </w:r>
      <w:r>
        <w:t>se</w:t>
      </w:r>
      <w:r>
        <w:rPr>
          <w:spacing w:val="-2"/>
        </w:rPr>
        <w:t xml:space="preserve"> </w:t>
      </w:r>
      <w:r>
        <w:t>realizarán a</w:t>
      </w:r>
      <w:r>
        <w:rPr>
          <w:spacing w:val="-2"/>
        </w:rPr>
        <w:t xml:space="preserve"> </w:t>
      </w:r>
      <w:r>
        <w:t>los</w:t>
      </w:r>
      <w:r>
        <w:rPr>
          <w:spacing w:val="2"/>
        </w:rPr>
        <w:t xml:space="preserve"> </w:t>
      </w:r>
      <w:r>
        <w:t>usuarios</w:t>
      </w:r>
      <w:r>
        <w:rPr>
          <w:spacing w:val="-1"/>
        </w:rPr>
        <w:t xml:space="preserve"> </w:t>
      </w:r>
      <w:r>
        <w:t>financieros.</w:t>
      </w:r>
    </w:p>
    <w:p w14:paraId="13BF7A72" w14:textId="77777777" w:rsidR="00AD0BEA" w:rsidRDefault="00AD0BEA">
      <w:pPr>
        <w:pStyle w:val="Textoindependiente"/>
        <w:spacing w:before="11"/>
        <w:rPr>
          <w:sz w:val="20"/>
        </w:rPr>
      </w:pPr>
    </w:p>
    <w:p w14:paraId="33C92C20" w14:textId="77777777" w:rsidR="00AD0BEA" w:rsidRDefault="00362AE3">
      <w:pPr>
        <w:pStyle w:val="Prrafodelista"/>
        <w:numPr>
          <w:ilvl w:val="2"/>
          <w:numId w:val="35"/>
        </w:numPr>
        <w:tabs>
          <w:tab w:val="left" w:pos="1961"/>
        </w:tabs>
        <w:ind w:left="1960" w:hanging="541"/>
        <w:rPr>
          <w:sz w:val="24"/>
        </w:rPr>
      </w:pPr>
      <w:bookmarkStart w:id="70" w:name="_bookmark59"/>
      <w:bookmarkEnd w:id="70"/>
      <w:r>
        <w:rPr>
          <w:sz w:val="24"/>
        </w:rPr>
        <w:t>FUENTES</w:t>
      </w:r>
      <w:r>
        <w:rPr>
          <w:spacing w:val="-7"/>
          <w:sz w:val="24"/>
        </w:rPr>
        <w:t xml:space="preserve"> </w:t>
      </w:r>
      <w:r>
        <w:rPr>
          <w:sz w:val="24"/>
        </w:rPr>
        <w:t>SECUNDARIAS</w:t>
      </w:r>
    </w:p>
    <w:p w14:paraId="47AE90C1" w14:textId="77777777" w:rsidR="00AD0BEA" w:rsidRDefault="00AD0BEA">
      <w:pPr>
        <w:pStyle w:val="Textoindependiente"/>
        <w:spacing w:before="11"/>
        <w:rPr>
          <w:sz w:val="32"/>
        </w:rPr>
      </w:pPr>
    </w:p>
    <w:p w14:paraId="0EF420BF" w14:textId="2DAFD54C" w:rsidR="00AD0BEA" w:rsidRDefault="00362AE3">
      <w:pPr>
        <w:pStyle w:val="Textoindependiente"/>
        <w:spacing w:line="360" w:lineRule="auto"/>
        <w:ind w:left="700" w:right="458" w:firstLine="719"/>
        <w:jc w:val="both"/>
      </w:pPr>
      <w:r>
        <w:t>Los</w:t>
      </w:r>
      <w:r>
        <w:rPr>
          <w:spacing w:val="1"/>
        </w:rPr>
        <w:t xml:space="preserve"> </w:t>
      </w:r>
      <w:r>
        <w:t>datos</w:t>
      </w:r>
      <w:r>
        <w:rPr>
          <w:spacing w:val="1"/>
        </w:rPr>
        <w:t xml:space="preserve"> </w:t>
      </w:r>
      <w:r>
        <w:t>obtenidos</w:t>
      </w:r>
      <w:r>
        <w:rPr>
          <w:spacing w:val="1"/>
        </w:rPr>
        <w:t xml:space="preserve"> </w:t>
      </w:r>
      <w:r>
        <w:t>de</w:t>
      </w:r>
      <w:r>
        <w:rPr>
          <w:spacing w:val="1"/>
        </w:rPr>
        <w:t xml:space="preserve"> </w:t>
      </w:r>
      <w:r>
        <w:t>fuentes</w:t>
      </w:r>
      <w:r>
        <w:rPr>
          <w:spacing w:val="1"/>
        </w:rPr>
        <w:t xml:space="preserve"> </w:t>
      </w:r>
      <w:r>
        <w:t>secundarias</w:t>
      </w:r>
      <w:r>
        <w:rPr>
          <w:spacing w:val="1"/>
        </w:rPr>
        <w:t xml:space="preserve"> </w:t>
      </w:r>
      <w:r>
        <w:t>en</w:t>
      </w:r>
      <w:r>
        <w:rPr>
          <w:spacing w:val="1"/>
        </w:rPr>
        <w:t xml:space="preserve"> </w:t>
      </w:r>
      <w:r>
        <w:t>este</w:t>
      </w:r>
      <w:r>
        <w:rPr>
          <w:spacing w:val="1"/>
        </w:rPr>
        <w:t xml:space="preserve"> </w:t>
      </w:r>
      <w:r>
        <w:t>estudio</w:t>
      </w:r>
      <w:r>
        <w:rPr>
          <w:spacing w:val="1"/>
        </w:rPr>
        <w:t xml:space="preserve"> </w:t>
      </w:r>
      <w:r>
        <w:t>de</w:t>
      </w:r>
      <w:r>
        <w:rPr>
          <w:spacing w:val="1"/>
        </w:rPr>
        <w:t xml:space="preserve"> </w:t>
      </w:r>
      <w:r>
        <w:t>investigación</w:t>
      </w:r>
      <w:r>
        <w:rPr>
          <w:spacing w:val="1"/>
        </w:rPr>
        <w:t xml:space="preserve"> </w:t>
      </w:r>
      <w:r>
        <w:t>se</w:t>
      </w:r>
      <w:r>
        <w:rPr>
          <w:spacing w:val="1"/>
        </w:rPr>
        <w:t xml:space="preserve"> </w:t>
      </w:r>
      <w:r>
        <w:t>recopilaron a través de diversas fuentes, incluyendo bases de datos institucionales de acceso</w:t>
      </w:r>
      <w:r>
        <w:rPr>
          <w:spacing w:val="1"/>
        </w:rPr>
        <w:t xml:space="preserve"> </w:t>
      </w:r>
      <w:r>
        <w:t>privado</w:t>
      </w:r>
      <w:r>
        <w:rPr>
          <w:spacing w:val="1"/>
        </w:rPr>
        <w:t xml:space="preserve"> </w:t>
      </w:r>
      <w:r>
        <w:t>como</w:t>
      </w:r>
      <w:r>
        <w:rPr>
          <w:spacing w:val="1"/>
        </w:rPr>
        <w:t xml:space="preserve"> </w:t>
      </w:r>
      <w:r>
        <w:t>CRAI</w:t>
      </w:r>
      <w:r>
        <w:rPr>
          <w:spacing w:val="1"/>
        </w:rPr>
        <w:t xml:space="preserve"> </w:t>
      </w:r>
      <w:r>
        <w:t>U</w:t>
      </w:r>
      <w:r w:rsidR="008B7ABE">
        <w:t>NITEC</w:t>
      </w:r>
      <w:r>
        <w:t>,</w:t>
      </w:r>
      <w:r>
        <w:rPr>
          <w:spacing w:val="1"/>
        </w:rPr>
        <w:t xml:space="preserve"> </w:t>
      </w:r>
      <w:r>
        <w:t>bases</w:t>
      </w:r>
      <w:r>
        <w:rPr>
          <w:spacing w:val="1"/>
        </w:rPr>
        <w:t xml:space="preserve"> </w:t>
      </w:r>
      <w:r>
        <w:t>de</w:t>
      </w:r>
      <w:r>
        <w:rPr>
          <w:spacing w:val="1"/>
        </w:rPr>
        <w:t xml:space="preserve"> </w:t>
      </w:r>
      <w:r>
        <w:t>datos</w:t>
      </w:r>
      <w:r>
        <w:rPr>
          <w:spacing w:val="1"/>
        </w:rPr>
        <w:t xml:space="preserve"> </w:t>
      </w:r>
      <w:r>
        <w:t>de</w:t>
      </w:r>
      <w:r>
        <w:rPr>
          <w:spacing w:val="1"/>
        </w:rPr>
        <w:t xml:space="preserve"> </w:t>
      </w:r>
      <w:r>
        <w:t>acceso</w:t>
      </w:r>
      <w:r>
        <w:rPr>
          <w:spacing w:val="1"/>
        </w:rPr>
        <w:t xml:space="preserve"> </w:t>
      </w:r>
      <w:r>
        <w:t>libre</w:t>
      </w:r>
      <w:r>
        <w:rPr>
          <w:spacing w:val="1"/>
        </w:rPr>
        <w:t xml:space="preserve"> </w:t>
      </w:r>
      <w:r>
        <w:t>como</w:t>
      </w:r>
      <w:r>
        <w:rPr>
          <w:spacing w:val="1"/>
        </w:rPr>
        <w:t xml:space="preserve"> </w:t>
      </w:r>
      <w:r>
        <w:t>Scielo,</w:t>
      </w:r>
      <w:r>
        <w:rPr>
          <w:spacing w:val="1"/>
        </w:rPr>
        <w:t xml:space="preserve"> </w:t>
      </w:r>
      <w:r>
        <w:t>sitios</w:t>
      </w:r>
      <w:r>
        <w:rPr>
          <w:spacing w:val="1"/>
        </w:rPr>
        <w:t xml:space="preserve"> </w:t>
      </w:r>
      <w:r>
        <w:t>web</w:t>
      </w:r>
      <w:r>
        <w:rPr>
          <w:spacing w:val="1"/>
        </w:rPr>
        <w:t xml:space="preserve"> </w:t>
      </w:r>
      <w:r>
        <w:t>especializados</w:t>
      </w:r>
      <w:r>
        <w:rPr>
          <w:spacing w:val="1"/>
        </w:rPr>
        <w:t xml:space="preserve"> </w:t>
      </w:r>
      <w:r>
        <w:t>en</w:t>
      </w:r>
      <w:r>
        <w:rPr>
          <w:spacing w:val="1"/>
        </w:rPr>
        <w:t xml:space="preserve"> </w:t>
      </w:r>
      <w:r>
        <w:t>las</w:t>
      </w:r>
      <w:r>
        <w:rPr>
          <w:spacing w:val="1"/>
        </w:rPr>
        <w:t xml:space="preserve"> </w:t>
      </w:r>
      <w:r>
        <w:t>problemáticas</w:t>
      </w:r>
      <w:r>
        <w:rPr>
          <w:spacing w:val="1"/>
        </w:rPr>
        <w:t xml:space="preserve"> </w:t>
      </w:r>
      <w:r>
        <w:t>objeto</w:t>
      </w:r>
      <w:r>
        <w:rPr>
          <w:spacing w:val="1"/>
        </w:rPr>
        <w:t xml:space="preserve"> </w:t>
      </w:r>
      <w:r>
        <w:t>de</w:t>
      </w:r>
      <w:r>
        <w:rPr>
          <w:spacing w:val="1"/>
        </w:rPr>
        <w:t xml:space="preserve"> </w:t>
      </w:r>
      <w:r>
        <w:t>estudio,</w:t>
      </w:r>
      <w:r>
        <w:rPr>
          <w:spacing w:val="1"/>
        </w:rPr>
        <w:t xml:space="preserve"> </w:t>
      </w:r>
      <w:r>
        <w:t>así</w:t>
      </w:r>
      <w:r>
        <w:rPr>
          <w:spacing w:val="1"/>
        </w:rPr>
        <w:t xml:space="preserve"> </w:t>
      </w:r>
      <w:r>
        <w:t>como</w:t>
      </w:r>
      <w:r>
        <w:rPr>
          <w:spacing w:val="1"/>
        </w:rPr>
        <w:t xml:space="preserve"> </w:t>
      </w:r>
      <w:r>
        <w:t>otros</w:t>
      </w:r>
      <w:r>
        <w:rPr>
          <w:spacing w:val="1"/>
        </w:rPr>
        <w:t xml:space="preserve"> </w:t>
      </w:r>
      <w:r>
        <w:t>artículos</w:t>
      </w:r>
      <w:r>
        <w:rPr>
          <w:spacing w:val="1"/>
        </w:rPr>
        <w:t xml:space="preserve"> </w:t>
      </w:r>
      <w:r>
        <w:t>o</w:t>
      </w:r>
      <w:r>
        <w:rPr>
          <w:spacing w:val="-57"/>
        </w:rPr>
        <w:t xml:space="preserve"> </w:t>
      </w:r>
      <w:r>
        <w:t>investigaciones científico-académicas alojadas en los repositorios institucionales de diversas</w:t>
      </w:r>
      <w:r>
        <w:rPr>
          <w:spacing w:val="1"/>
        </w:rPr>
        <w:t xml:space="preserve"> </w:t>
      </w:r>
      <w:r>
        <w:t>universidades.</w:t>
      </w:r>
      <w:r>
        <w:rPr>
          <w:spacing w:val="-12"/>
        </w:rPr>
        <w:t xml:space="preserve"> </w:t>
      </w:r>
      <w:r>
        <w:t>También</w:t>
      </w:r>
      <w:r>
        <w:rPr>
          <w:spacing w:val="-11"/>
        </w:rPr>
        <w:t xml:space="preserve"> </w:t>
      </w:r>
      <w:r>
        <w:t>se</w:t>
      </w:r>
      <w:r>
        <w:rPr>
          <w:spacing w:val="-13"/>
        </w:rPr>
        <w:t xml:space="preserve"> </w:t>
      </w:r>
      <w:r>
        <w:t>consultaron</w:t>
      </w:r>
      <w:r>
        <w:rPr>
          <w:spacing w:val="-9"/>
        </w:rPr>
        <w:t xml:space="preserve"> </w:t>
      </w:r>
      <w:r>
        <w:t>sitios</w:t>
      </w:r>
      <w:r>
        <w:rPr>
          <w:spacing w:val="-11"/>
        </w:rPr>
        <w:t xml:space="preserve"> </w:t>
      </w:r>
      <w:r>
        <w:t>web</w:t>
      </w:r>
      <w:r>
        <w:rPr>
          <w:spacing w:val="-9"/>
        </w:rPr>
        <w:t xml:space="preserve"> </w:t>
      </w:r>
      <w:r>
        <w:t>gubernamentales</w:t>
      </w:r>
      <w:r>
        <w:rPr>
          <w:spacing w:val="-12"/>
        </w:rPr>
        <w:t xml:space="preserve"> </w:t>
      </w:r>
      <w:r>
        <w:t>con</w:t>
      </w:r>
      <w:r>
        <w:rPr>
          <w:spacing w:val="-10"/>
        </w:rPr>
        <w:t xml:space="preserve"> </w:t>
      </w:r>
      <w:r>
        <w:t>información</w:t>
      </w:r>
      <w:r>
        <w:rPr>
          <w:spacing w:val="-6"/>
        </w:rPr>
        <w:t xml:space="preserve"> </w:t>
      </w:r>
      <w:r>
        <w:t>específica</w:t>
      </w:r>
      <w:r>
        <w:rPr>
          <w:spacing w:val="-58"/>
        </w:rPr>
        <w:t xml:space="preserve"> </w:t>
      </w:r>
      <w:r>
        <w:rPr>
          <w:spacing w:val="-1"/>
        </w:rPr>
        <w:t>tales</w:t>
      </w:r>
      <w:r>
        <w:rPr>
          <w:spacing w:val="-15"/>
        </w:rPr>
        <w:t xml:space="preserve"> </w:t>
      </w:r>
      <w:r>
        <w:rPr>
          <w:spacing w:val="-1"/>
        </w:rPr>
        <w:t>como</w:t>
      </w:r>
      <w:r>
        <w:rPr>
          <w:spacing w:val="-12"/>
        </w:rPr>
        <w:t xml:space="preserve"> </w:t>
      </w:r>
      <w:r>
        <w:t>el</w:t>
      </w:r>
      <w:r>
        <w:rPr>
          <w:spacing w:val="-14"/>
        </w:rPr>
        <w:t xml:space="preserve"> </w:t>
      </w:r>
      <w:r>
        <w:t>Banco</w:t>
      </w:r>
      <w:r>
        <w:rPr>
          <w:spacing w:val="-15"/>
        </w:rPr>
        <w:t xml:space="preserve"> </w:t>
      </w:r>
      <w:r>
        <w:t>Central</w:t>
      </w:r>
      <w:r>
        <w:rPr>
          <w:spacing w:val="-14"/>
        </w:rPr>
        <w:t xml:space="preserve"> </w:t>
      </w:r>
      <w:r>
        <w:t>de</w:t>
      </w:r>
      <w:r>
        <w:rPr>
          <w:spacing w:val="-14"/>
        </w:rPr>
        <w:t xml:space="preserve"> </w:t>
      </w:r>
      <w:r>
        <w:t>Honduras</w:t>
      </w:r>
      <w:r>
        <w:rPr>
          <w:spacing w:val="-15"/>
        </w:rPr>
        <w:t xml:space="preserve"> </w:t>
      </w:r>
      <w:r>
        <w:t>y</w:t>
      </w:r>
      <w:r>
        <w:rPr>
          <w:spacing w:val="-13"/>
        </w:rPr>
        <w:t xml:space="preserve"> </w:t>
      </w:r>
      <w:r>
        <w:t>la</w:t>
      </w:r>
      <w:r>
        <w:rPr>
          <w:spacing w:val="-14"/>
        </w:rPr>
        <w:t xml:space="preserve"> </w:t>
      </w:r>
      <w:r>
        <w:t>Comisión</w:t>
      </w:r>
      <w:r>
        <w:rPr>
          <w:spacing w:val="-15"/>
        </w:rPr>
        <w:t xml:space="preserve"> </w:t>
      </w:r>
      <w:r>
        <w:t>Nacional</w:t>
      </w:r>
      <w:r>
        <w:rPr>
          <w:spacing w:val="-15"/>
        </w:rPr>
        <w:t xml:space="preserve"> </w:t>
      </w:r>
      <w:r>
        <w:t>de</w:t>
      </w:r>
      <w:r>
        <w:rPr>
          <w:spacing w:val="-16"/>
        </w:rPr>
        <w:t xml:space="preserve"> </w:t>
      </w:r>
      <w:r>
        <w:t>Bancos</w:t>
      </w:r>
      <w:r>
        <w:rPr>
          <w:spacing w:val="-12"/>
        </w:rPr>
        <w:t xml:space="preserve"> </w:t>
      </w:r>
      <w:r>
        <w:t>y</w:t>
      </w:r>
      <w:r>
        <w:rPr>
          <w:spacing w:val="-15"/>
        </w:rPr>
        <w:t xml:space="preserve"> </w:t>
      </w:r>
      <w:r>
        <w:t>Seguros,</w:t>
      </w:r>
      <w:r>
        <w:rPr>
          <w:spacing w:val="-13"/>
        </w:rPr>
        <w:t xml:space="preserve"> </w:t>
      </w:r>
      <w:r>
        <w:t>además</w:t>
      </w:r>
      <w:r>
        <w:rPr>
          <w:spacing w:val="-57"/>
        </w:rPr>
        <w:t xml:space="preserve"> </w:t>
      </w:r>
      <w:r>
        <w:t>del</w:t>
      </w:r>
      <w:r>
        <w:rPr>
          <w:spacing w:val="1"/>
        </w:rPr>
        <w:t xml:space="preserve"> </w:t>
      </w:r>
      <w:r>
        <w:t>sitio</w:t>
      </w:r>
      <w:r>
        <w:rPr>
          <w:spacing w:val="1"/>
        </w:rPr>
        <w:t xml:space="preserve"> </w:t>
      </w:r>
      <w:r>
        <w:t>web</w:t>
      </w:r>
      <w:r>
        <w:rPr>
          <w:spacing w:val="1"/>
        </w:rPr>
        <w:t xml:space="preserve"> </w:t>
      </w:r>
      <w:r>
        <w:t>público</w:t>
      </w:r>
      <w:r>
        <w:rPr>
          <w:spacing w:val="1"/>
        </w:rPr>
        <w:t xml:space="preserve"> </w:t>
      </w:r>
      <w:r>
        <w:t>del</w:t>
      </w:r>
      <w:r>
        <w:rPr>
          <w:spacing w:val="1"/>
        </w:rPr>
        <w:t xml:space="preserve"> </w:t>
      </w:r>
      <w:r>
        <w:t>Banco</w:t>
      </w:r>
      <w:r>
        <w:rPr>
          <w:spacing w:val="1"/>
        </w:rPr>
        <w:t xml:space="preserve"> </w:t>
      </w:r>
      <w:r>
        <w:t>Promerica.</w:t>
      </w:r>
      <w:r>
        <w:rPr>
          <w:spacing w:val="1"/>
        </w:rPr>
        <w:t xml:space="preserve"> </w:t>
      </w:r>
      <w:r>
        <w:t>Estas</w:t>
      </w:r>
      <w:r>
        <w:rPr>
          <w:spacing w:val="1"/>
        </w:rPr>
        <w:t xml:space="preserve"> </w:t>
      </w:r>
      <w:r>
        <w:t>fuentes</w:t>
      </w:r>
      <w:r>
        <w:rPr>
          <w:spacing w:val="1"/>
        </w:rPr>
        <w:t xml:space="preserve"> </w:t>
      </w:r>
      <w:r>
        <w:t>proporcionaron</w:t>
      </w:r>
      <w:r>
        <w:rPr>
          <w:spacing w:val="1"/>
        </w:rPr>
        <w:t xml:space="preserve"> </w:t>
      </w:r>
      <w:r>
        <w:t>antecedentes,</w:t>
      </w:r>
      <w:r>
        <w:rPr>
          <w:spacing w:val="1"/>
        </w:rPr>
        <w:t xml:space="preserve"> </w:t>
      </w:r>
      <w:r>
        <w:t>permitieron establecer un marco teórico para la investigación y contribuyeron a delimitar los</w:t>
      </w:r>
      <w:r>
        <w:rPr>
          <w:spacing w:val="1"/>
        </w:rPr>
        <w:t xml:space="preserve"> </w:t>
      </w:r>
      <w:r>
        <w:t>aspectos</w:t>
      </w:r>
      <w:r>
        <w:rPr>
          <w:spacing w:val="-1"/>
        </w:rPr>
        <w:t xml:space="preserve"> </w:t>
      </w:r>
      <w:r>
        <w:t>metodológicos con</w:t>
      </w:r>
      <w:r>
        <w:rPr>
          <w:spacing w:val="-1"/>
        </w:rPr>
        <w:t xml:space="preserve"> </w:t>
      </w:r>
      <w:r>
        <w:t>el enfoque,</w:t>
      </w:r>
      <w:r>
        <w:rPr>
          <w:spacing w:val="2"/>
        </w:rPr>
        <w:t xml:space="preserve"> </w:t>
      </w:r>
      <w:r>
        <w:t>alcance</w:t>
      </w:r>
      <w:r>
        <w:rPr>
          <w:spacing w:val="-2"/>
        </w:rPr>
        <w:t xml:space="preserve"> </w:t>
      </w:r>
      <w:r>
        <w:t>y</w:t>
      </w:r>
      <w:r>
        <w:rPr>
          <w:spacing w:val="2"/>
        </w:rPr>
        <w:t xml:space="preserve"> </w:t>
      </w:r>
      <w:r>
        <w:t>el</w:t>
      </w:r>
      <w:r>
        <w:rPr>
          <w:spacing w:val="-1"/>
        </w:rPr>
        <w:t xml:space="preserve"> </w:t>
      </w:r>
      <w:r>
        <w:t>diseño de</w:t>
      </w:r>
      <w:r>
        <w:rPr>
          <w:spacing w:val="-1"/>
        </w:rPr>
        <w:t xml:space="preserve"> </w:t>
      </w:r>
      <w:r>
        <w:t>la</w:t>
      </w:r>
      <w:r>
        <w:rPr>
          <w:spacing w:val="-1"/>
        </w:rPr>
        <w:t xml:space="preserve"> </w:t>
      </w:r>
      <w:r>
        <w:t>investigación.</w:t>
      </w:r>
    </w:p>
    <w:p w14:paraId="4698F0B1"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74567DB4" w14:textId="77777777" w:rsidR="00AD0BEA" w:rsidRDefault="00362AE3">
      <w:pPr>
        <w:pStyle w:val="Ttulo1"/>
        <w:ind w:left="1498" w:right="1257"/>
      </w:pPr>
      <w:bookmarkStart w:id="71" w:name="_bookmark60"/>
      <w:bookmarkEnd w:id="71"/>
      <w:r>
        <w:lastRenderedPageBreak/>
        <w:t>CAPITULO</w:t>
      </w:r>
      <w:r>
        <w:rPr>
          <w:spacing w:val="-5"/>
        </w:rPr>
        <w:t xml:space="preserve"> </w:t>
      </w:r>
      <w:r>
        <w:t>IV</w:t>
      </w:r>
      <w:r>
        <w:rPr>
          <w:spacing w:val="-2"/>
        </w:rPr>
        <w:t xml:space="preserve"> </w:t>
      </w:r>
      <w:r>
        <w:t>RESULTADOS</w:t>
      </w:r>
      <w:r>
        <w:rPr>
          <w:spacing w:val="-5"/>
        </w:rPr>
        <w:t xml:space="preserve"> </w:t>
      </w:r>
      <w:r>
        <w:t>Y</w:t>
      </w:r>
      <w:r>
        <w:rPr>
          <w:spacing w:val="-2"/>
        </w:rPr>
        <w:t xml:space="preserve"> </w:t>
      </w:r>
      <w:r>
        <w:t>ANÁLISIS</w:t>
      </w:r>
    </w:p>
    <w:p w14:paraId="35216691" w14:textId="77777777" w:rsidR="00AD0BEA" w:rsidRDefault="00AD0BEA">
      <w:pPr>
        <w:pStyle w:val="Textoindependiente"/>
        <w:spacing w:before="8"/>
        <w:rPr>
          <w:b/>
          <w:sz w:val="34"/>
        </w:rPr>
      </w:pPr>
    </w:p>
    <w:p w14:paraId="5D688C09" w14:textId="77777777" w:rsidR="00AD0BEA" w:rsidRDefault="00362AE3">
      <w:pPr>
        <w:pStyle w:val="Ttulo2"/>
        <w:numPr>
          <w:ilvl w:val="1"/>
          <w:numId w:val="34"/>
        </w:numPr>
        <w:tabs>
          <w:tab w:val="left" w:pos="1061"/>
        </w:tabs>
        <w:ind w:hanging="361"/>
      </w:pPr>
      <w:bookmarkStart w:id="72" w:name="_bookmark61"/>
      <w:bookmarkEnd w:id="72"/>
      <w:r>
        <w:t>INFORME</w:t>
      </w:r>
      <w:r>
        <w:rPr>
          <w:spacing w:val="-2"/>
        </w:rPr>
        <w:t xml:space="preserve"> </w:t>
      </w:r>
      <w:r>
        <w:t>DE</w:t>
      </w:r>
      <w:r>
        <w:rPr>
          <w:spacing w:val="-1"/>
        </w:rPr>
        <w:t xml:space="preserve"> </w:t>
      </w:r>
      <w:r>
        <w:t>PROCESO</w:t>
      </w:r>
      <w:r>
        <w:rPr>
          <w:spacing w:val="-1"/>
        </w:rPr>
        <w:t xml:space="preserve"> </w:t>
      </w:r>
      <w:r>
        <w:t>DE</w:t>
      </w:r>
      <w:r>
        <w:rPr>
          <w:spacing w:val="-1"/>
        </w:rPr>
        <w:t xml:space="preserve"> </w:t>
      </w:r>
      <w:r>
        <w:t>RECOLECCIÓN</w:t>
      </w:r>
      <w:r>
        <w:rPr>
          <w:spacing w:val="-1"/>
        </w:rPr>
        <w:t xml:space="preserve"> </w:t>
      </w:r>
      <w:r>
        <w:t>DE</w:t>
      </w:r>
      <w:r>
        <w:rPr>
          <w:spacing w:val="-1"/>
        </w:rPr>
        <w:t xml:space="preserve"> </w:t>
      </w:r>
      <w:r>
        <w:t>DATOS</w:t>
      </w:r>
    </w:p>
    <w:p w14:paraId="0ED11A6D" w14:textId="77777777" w:rsidR="00AD0BEA" w:rsidRDefault="00AD0BEA">
      <w:pPr>
        <w:pStyle w:val="Textoindependiente"/>
        <w:rPr>
          <w:b/>
          <w:sz w:val="33"/>
        </w:rPr>
      </w:pPr>
    </w:p>
    <w:p w14:paraId="06EF8352" w14:textId="77777777" w:rsidR="00AD0BEA" w:rsidRDefault="00362AE3">
      <w:pPr>
        <w:pStyle w:val="Prrafodelista"/>
        <w:numPr>
          <w:ilvl w:val="1"/>
          <w:numId w:val="34"/>
        </w:numPr>
        <w:tabs>
          <w:tab w:val="left" w:pos="1061"/>
        </w:tabs>
        <w:ind w:hanging="361"/>
        <w:rPr>
          <w:b/>
          <w:sz w:val="24"/>
        </w:rPr>
      </w:pPr>
      <w:bookmarkStart w:id="73" w:name="_bookmark62"/>
      <w:bookmarkEnd w:id="73"/>
      <w:r>
        <w:rPr>
          <w:b/>
          <w:sz w:val="24"/>
        </w:rPr>
        <w:t>RESULTADOS</w:t>
      </w:r>
      <w:r>
        <w:rPr>
          <w:b/>
          <w:spacing w:val="-2"/>
          <w:sz w:val="24"/>
        </w:rPr>
        <w:t xml:space="preserve"> </w:t>
      </w:r>
      <w:r>
        <w:rPr>
          <w:b/>
          <w:sz w:val="24"/>
        </w:rPr>
        <w:t>Y</w:t>
      </w:r>
      <w:r>
        <w:rPr>
          <w:b/>
          <w:spacing w:val="-2"/>
          <w:sz w:val="24"/>
        </w:rPr>
        <w:t xml:space="preserve"> </w:t>
      </w:r>
      <w:r>
        <w:rPr>
          <w:b/>
          <w:sz w:val="24"/>
        </w:rPr>
        <w:t>ANÁLISIS</w:t>
      </w:r>
      <w:r>
        <w:rPr>
          <w:b/>
          <w:spacing w:val="-2"/>
          <w:sz w:val="24"/>
        </w:rPr>
        <w:t xml:space="preserve"> </w:t>
      </w:r>
      <w:r>
        <w:rPr>
          <w:b/>
          <w:sz w:val="24"/>
        </w:rPr>
        <w:t>DE</w:t>
      </w:r>
      <w:r>
        <w:rPr>
          <w:b/>
          <w:spacing w:val="-2"/>
          <w:sz w:val="24"/>
        </w:rPr>
        <w:t xml:space="preserve"> </w:t>
      </w:r>
      <w:r>
        <w:rPr>
          <w:b/>
          <w:sz w:val="24"/>
        </w:rPr>
        <w:t>LAS</w:t>
      </w:r>
      <w:r>
        <w:rPr>
          <w:b/>
          <w:spacing w:val="-4"/>
          <w:sz w:val="24"/>
        </w:rPr>
        <w:t xml:space="preserve"> </w:t>
      </w:r>
      <w:r>
        <w:rPr>
          <w:b/>
          <w:sz w:val="24"/>
        </w:rPr>
        <w:t>TÉCNICAS</w:t>
      </w:r>
      <w:r>
        <w:rPr>
          <w:b/>
          <w:spacing w:val="-3"/>
          <w:sz w:val="24"/>
        </w:rPr>
        <w:t xml:space="preserve"> </w:t>
      </w:r>
      <w:r>
        <w:rPr>
          <w:b/>
          <w:sz w:val="24"/>
        </w:rPr>
        <w:t>APLICADAS</w:t>
      </w:r>
    </w:p>
    <w:p w14:paraId="2D8D8B5A" w14:textId="77777777" w:rsidR="00AD0BEA" w:rsidRDefault="00AD0BEA">
      <w:pPr>
        <w:pStyle w:val="Textoindependiente"/>
        <w:spacing w:before="9"/>
        <w:rPr>
          <w:b/>
          <w:sz w:val="32"/>
        </w:rPr>
      </w:pPr>
    </w:p>
    <w:p w14:paraId="2A27B5C4" w14:textId="77777777" w:rsidR="00AD0BEA" w:rsidRDefault="00362AE3">
      <w:pPr>
        <w:pStyle w:val="Textoindependiente"/>
        <w:spacing w:line="360" w:lineRule="auto"/>
        <w:ind w:left="700" w:right="454" w:firstLine="719"/>
        <w:jc w:val="both"/>
      </w:pPr>
      <w:r>
        <w:t>El presente capitulo tiene como objetivo mostrar los resultados de los datos obtenidos</w:t>
      </w:r>
      <w:r>
        <w:rPr>
          <w:spacing w:val="1"/>
        </w:rPr>
        <w:t xml:space="preserve"> </w:t>
      </w:r>
      <w:r>
        <w:t>a través de los instrumentos de recolección de información. Asimismo, un análisis profundo</w:t>
      </w:r>
      <w:r>
        <w:rPr>
          <w:spacing w:val="1"/>
        </w:rPr>
        <w:t xml:space="preserve"> </w:t>
      </w:r>
      <w:r>
        <w:t>que detalla los datos que enriquecen la investigación mediante dos cuestionarios enfocados en</w:t>
      </w:r>
      <w:r>
        <w:rPr>
          <w:spacing w:val="-57"/>
        </w:rPr>
        <w:t xml:space="preserve"> </w:t>
      </w:r>
      <w:r>
        <w:t>puntos importantes que permiten fortalecer el objeto de estudio. El primero, dirigido a los</w:t>
      </w:r>
      <w:r>
        <w:rPr>
          <w:spacing w:val="1"/>
        </w:rPr>
        <w:t xml:space="preserve"> </w:t>
      </w:r>
      <w:r>
        <w:t>clientes del Distrito Central que han recibido los servicios de los colaboradores de Banco</w:t>
      </w:r>
      <w:r>
        <w:rPr>
          <w:spacing w:val="1"/>
        </w:rPr>
        <w:t xml:space="preserve"> </w:t>
      </w:r>
      <w:r>
        <w:t>Promerica. El segundo cuestionario fue dirigido a los colaboradores de Banco Promerica</w:t>
      </w:r>
      <w:r>
        <w:rPr>
          <w:spacing w:val="1"/>
        </w:rPr>
        <w:t xml:space="preserve"> </w:t>
      </w:r>
      <w:r>
        <w:t>ubicados en el Distrito Central de Honduras y una entrevista dirigida a la Gerente de Agencia</w:t>
      </w:r>
      <w:r>
        <w:rPr>
          <w:spacing w:val="1"/>
        </w:rPr>
        <w:t xml:space="preserve"> </w:t>
      </w:r>
      <w:r>
        <w:t>principal del Distrito Central. Posteriormente se realizó un análisis sobre cada una de las</w:t>
      </w:r>
      <w:r>
        <w:rPr>
          <w:spacing w:val="1"/>
        </w:rPr>
        <w:t xml:space="preserve"> </w:t>
      </w:r>
      <w:r>
        <w:t>interrogantes con el propósito de obtener una visión clara sobre la opinión de los clientes, los</w:t>
      </w:r>
      <w:r>
        <w:rPr>
          <w:spacing w:val="1"/>
        </w:rPr>
        <w:t xml:space="preserve"> </w:t>
      </w:r>
      <w:r>
        <w:t>colaboradores</w:t>
      </w:r>
      <w:r>
        <w:rPr>
          <w:spacing w:val="-1"/>
        </w:rPr>
        <w:t xml:space="preserve"> </w:t>
      </w:r>
      <w:r>
        <w:t>y la</w:t>
      </w:r>
      <w:r>
        <w:rPr>
          <w:spacing w:val="-1"/>
        </w:rPr>
        <w:t xml:space="preserve"> </w:t>
      </w:r>
      <w:r>
        <w:t>gerente</w:t>
      </w:r>
      <w:r>
        <w:rPr>
          <w:spacing w:val="-1"/>
        </w:rPr>
        <w:t xml:space="preserve"> </w:t>
      </w:r>
      <w:r>
        <w:t>de</w:t>
      </w:r>
      <w:r>
        <w:rPr>
          <w:spacing w:val="-1"/>
        </w:rPr>
        <w:t xml:space="preserve"> </w:t>
      </w:r>
      <w:r>
        <w:t>Banco Promerica.</w:t>
      </w:r>
    </w:p>
    <w:p w14:paraId="5074F146" w14:textId="77777777" w:rsidR="00AD0BEA" w:rsidRDefault="00AD0BEA">
      <w:pPr>
        <w:pStyle w:val="Textoindependiente"/>
        <w:spacing w:before="2"/>
        <w:rPr>
          <w:sz w:val="21"/>
        </w:rPr>
      </w:pPr>
    </w:p>
    <w:p w14:paraId="3158F8CD" w14:textId="77777777" w:rsidR="00AD0BEA" w:rsidRDefault="00362AE3">
      <w:pPr>
        <w:pStyle w:val="Prrafodelista"/>
        <w:numPr>
          <w:ilvl w:val="2"/>
          <w:numId w:val="34"/>
        </w:numPr>
        <w:tabs>
          <w:tab w:val="left" w:pos="1949"/>
        </w:tabs>
        <w:ind w:hanging="541"/>
        <w:rPr>
          <w:sz w:val="24"/>
        </w:rPr>
      </w:pPr>
      <w:bookmarkStart w:id="74" w:name="_bookmark63"/>
      <w:bookmarkEnd w:id="74"/>
      <w:r>
        <w:rPr>
          <w:sz w:val="24"/>
        </w:rPr>
        <w:t>RESULTADOS</w:t>
      </w:r>
      <w:r>
        <w:rPr>
          <w:spacing w:val="-10"/>
          <w:sz w:val="24"/>
        </w:rPr>
        <w:t xml:space="preserve"> </w:t>
      </w:r>
      <w:r>
        <w:rPr>
          <w:sz w:val="24"/>
        </w:rPr>
        <w:t>CUANTITATIVOS</w:t>
      </w:r>
    </w:p>
    <w:p w14:paraId="3D4D994E" w14:textId="77777777" w:rsidR="00AD0BEA" w:rsidRDefault="00AD0BEA">
      <w:pPr>
        <w:pStyle w:val="Textoindependiente"/>
        <w:spacing w:before="9"/>
        <w:rPr>
          <w:sz w:val="32"/>
        </w:rPr>
      </w:pPr>
    </w:p>
    <w:p w14:paraId="64FF0E17" w14:textId="53D5B2CD" w:rsidR="00AD0BEA" w:rsidRDefault="00D10F25">
      <w:pPr>
        <w:pStyle w:val="Prrafodelista"/>
        <w:numPr>
          <w:ilvl w:val="3"/>
          <w:numId w:val="34"/>
        </w:numPr>
        <w:tabs>
          <w:tab w:val="left" w:pos="2554"/>
        </w:tabs>
        <w:spacing w:line="259" w:lineRule="auto"/>
        <w:ind w:right="1399" w:firstLine="0"/>
        <w:jc w:val="left"/>
        <w:rPr>
          <w:sz w:val="24"/>
        </w:rPr>
      </w:pPr>
      <w:r>
        <w:rPr>
          <w:noProof/>
        </w:rPr>
        <mc:AlternateContent>
          <mc:Choice Requires="wpg">
            <w:drawing>
              <wp:anchor distT="0" distB="0" distL="0" distR="0" simplePos="0" relativeHeight="487607296" behindDoc="1" locked="0" layoutInCell="1" allowOverlap="1" wp14:anchorId="2711DB8B" wp14:editId="3354B5F8">
                <wp:simplePos x="0" y="0"/>
                <wp:positionH relativeFrom="page">
                  <wp:posOffset>920115</wp:posOffset>
                </wp:positionH>
                <wp:positionV relativeFrom="paragraph">
                  <wp:posOffset>463550</wp:posOffset>
                </wp:positionV>
                <wp:extent cx="5099050" cy="2752725"/>
                <wp:effectExtent l="0" t="0" r="0" b="0"/>
                <wp:wrapTopAndBottom/>
                <wp:docPr id="935214037" name="Group 6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99050" cy="2752725"/>
                          <a:chOff x="1449" y="730"/>
                          <a:chExt cx="8030" cy="4335"/>
                        </a:xfrm>
                      </wpg:grpSpPr>
                      <wps:wsp>
                        <wps:cNvPr id="530085858" name="Rectangle 655"/>
                        <wps:cNvSpPr>
                          <a:spLocks noChangeArrowheads="1"/>
                        </wps:cNvSpPr>
                        <wps:spPr bwMode="auto">
                          <a:xfrm>
                            <a:off x="2591" y="3969"/>
                            <a:ext cx="249" cy="19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7775069" name="Rectangle 654"/>
                        <wps:cNvSpPr>
                          <a:spLocks noChangeArrowheads="1"/>
                        </wps:cNvSpPr>
                        <wps:spPr bwMode="auto">
                          <a:xfrm>
                            <a:off x="2591" y="3434"/>
                            <a:ext cx="747" cy="19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3647729" name="Rectangle 653"/>
                        <wps:cNvSpPr>
                          <a:spLocks noChangeArrowheads="1"/>
                        </wps:cNvSpPr>
                        <wps:spPr bwMode="auto">
                          <a:xfrm>
                            <a:off x="2591" y="2900"/>
                            <a:ext cx="4148" cy="190"/>
                          </a:xfrm>
                          <a:prstGeom prst="rect">
                            <a:avLst/>
                          </a:prstGeom>
                          <a:solidFill>
                            <a:srgbClr val="D0CEC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11276953" name="Rectangle 652"/>
                        <wps:cNvSpPr>
                          <a:spLocks noChangeArrowheads="1"/>
                        </wps:cNvSpPr>
                        <wps:spPr bwMode="auto">
                          <a:xfrm>
                            <a:off x="2591" y="2365"/>
                            <a:ext cx="4977" cy="190"/>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87994158" name="Rectangle 651"/>
                        <wps:cNvSpPr>
                          <a:spLocks noChangeArrowheads="1"/>
                        </wps:cNvSpPr>
                        <wps:spPr bwMode="auto">
                          <a:xfrm>
                            <a:off x="2591" y="1831"/>
                            <a:ext cx="6221" cy="19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50501368" name="AutoShape 650"/>
                        <wps:cNvSpPr>
                          <a:spLocks/>
                        </wps:cNvSpPr>
                        <wps:spPr bwMode="auto">
                          <a:xfrm>
                            <a:off x="1457" y="737"/>
                            <a:ext cx="8015" cy="4320"/>
                          </a:xfrm>
                          <a:custGeom>
                            <a:avLst/>
                            <a:gdLst>
                              <a:gd name="T0" fmla="+- 0 2592 1457"/>
                              <a:gd name="T1" fmla="*/ T0 w 8015"/>
                              <a:gd name="T2" fmla="+- 0 4331 737"/>
                              <a:gd name="T3" fmla="*/ 4331 h 4320"/>
                              <a:gd name="T4" fmla="+- 0 2592 1457"/>
                              <a:gd name="T5" fmla="*/ T4 w 8015"/>
                              <a:gd name="T6" fmla="+- 0 1659 737"/>
                              <a:gd name="T7" fmla="*/ 1659 h 4320"/>
                              <a:gd name="T8" fmla="+- 0 1457 1457"/>
                              <a:gd name="T9" fmla="*/ T8 w 8015"/>
                              <a:gd name="T10" fmla="+- 0 5057 737"/>
                              <a:gd name="T11" fmla="*/ 5057 h 4320"/>
                              <a:gd name="T12" fmla="+- 0 9472 1457"/>
                              <a:gd name="T13" fmla="*/ T12 w 8015"/>
                              <a:gd name="T14" fmla="+- 0 5057 737"/>
                              <a:gd name="T15" fmla="*/ 5057 h 4320"/>
                              <a:gd name="T16" fmla="+- 0 9472 1457"/>
                              <a:gd name="T17" fmla="*/ T16 w 8015"/>
                              <a:gd name="T18" fmla="+- 0 737 737"/>
                              <a:gd name="T19" fmla="*/ 737 h 4320"/>
                              <a:gd name="T20" fmla="+- 0 1457 1457"/>
                              <a:gd name="T21" fmla="*/ T20 w 8015"/>
                              <a:gd name="T22" fmla="+- 0 737 737"/>
                              <a:gd name="T23" fmla="*/ 737 h 4320"/>
                              <a:gd name="T24" fmla="+- 0 1457 1457"/>
                              <a:gd name="T25" fmla="*/ T24 w 8015"/>
                              <a:gd name="T26" fmla="+- 0 5057 737"/>
                              <a:gd name="T27" fmla="*/ 5057 h 4320"/>
                            </a:gdLst>
                            <a:ahLst/>
                            <a:cxnLst>
                              <a:cxn ang="0">
                                <a:pos x="T1" y="T3"/>
                              </a:cxn>
                              <a:cxn ang="0">
                                <a:pos x="T5" y="T7"/>
                              </a:cxn>
                              <a:cxn ang="0">
                                <a:pos x="T9" y="T11"/>
                              </a:cxn>
                              <a:cxn ang="0">
                                <a:pos x="T13" y="T15"/>
                              </a:cxn>
                              <a:cxn ang="0">
                                <a:pos x="T17" y="T19"/>
                              </a:cxn>
                              <a:cxn ang="0">
                                <a:pos x="T21" y="T23"/>
                              </a:cxn>
                              <a:cxn ang="0">
                                <a:pos x="T25" y="T27"/>
                              </a:cxn>
                            </a:cxnLst>
                            <a:rect l="0" t="0" r="r" b="b"/>
                            <a:pathLst>
                              <a:path w="8015" h="4320">
                                <a:moveTo>
                                  <a:pt x="1135" y="3594"/>
                                </a:moveTo>
                                <a:lnTo>
                                  <a:pt x="1135" y="922"/>
                                </a:lnTo>
                                <a:moveTo>
                                  <a:pt x="0" y="4320"/>
                                </a:moveTo>
                                <a:lnTo>
                                  <a:pt x="8015" y="4320"/>
                                </a:lnTo>
                                <a:lnTo>
                                  <a:pt x="8015" y="0"/>
                                </a:lnTo>
                                <a:lnTo>
                                  <a:pt x="0" y="0"/>
                                </a:lnTo>
                                <a:lnTo>
                                  <a:pt x="0" y="432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02950297" name="Text Box 649"/>
                        <wps:cNvSpPr txBox="1">
                          <a:spLocks noChangeArrowheads="1"/>
                        </wps:cNvSpPr>
                        <wps:spPr bwMode="auto">
                          <a:xfrm>
                            <a:off x="3383" y="1051"/>
                            <a:ext cx="4258" cy="2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8F30EE" w14:textId="77777777" w:rsidR="00AD0BEA" w:rsidRDefault="00362AE3">
                              <w:pPr>
                                <w:spacing w:line="234" w:lineRule="exact"/>
                                <w:rPr>
                                  <w:sz w:val="21"/>
                                </w:rPr>
                              </w:pPr>
                              <w:r>
                                <w:rPr>
                                  <w:color w:val="585858"/>
                                  <w:sz w:val="20"/>
                                </w:rPr>
                                <w:t>1.</w:t>
                              </w:r>
                              <w:r>
                                <w:rPr>
                                  <w:color w:val="585858"/>
                                  <w:spacing w:val="-5"/>
                                  <w:sz w:val="20"/>
                                </w:rPr>
                                <w:t xml:space="preserve"> </w:t>
                              </w:r>
                              <w:r>
                                <w:rPr>
                                  <w:color w:val="585858"/>
                                  <w:sz w:val="20"/>
                                </w:rPr>
                                <w:t>¿Con</w:t>
                              </w:r>
                              <w:r>
                                <w:rPr>
                                  <w:color w:val="585858"/>
                                  <w:spacing w:val="-2"/>
                                  <w:sz w:val="20"/>
                                </w:rPr>
                                <w:t xml:space="preserve"> </w:t>
                              </w:r>
                              <w:r>
                                <w:rPr>
                                  <w:color w:val="585858"/>
                                  <w:sz w:val="20"/>
                                </w:rPr>
                                <w:t>qué</w:t>
                              </w:r>
                              <w:r>
                                <w:rPr>
                                  <w:color w:val="585858"/>
                                  <w:spacing w:val="-3"/>
                                  <w:sz w:val="20"/>
                                </w:rPr>
                                <w:t xml:space="preserve"> </w:t>
                              </w:r>
                              <w:r>
                                <w:rPr>
                                  <w:color w:val="585858"/>
                                  <w:sz w:val="20"/>
                                </w:rPr>
                                <w:t>frecuencia</w:t>
                              </w:r>
                              <w:r>
                                <w:rPr>
                                  <w:color w:val="585858"/>
                                  <w:spacing w:val="2"/>
                                  <w:sz w:val="20"/>
                                </w:rPr>
                                <w:t xml:space="preserve"> </w:t>
                              </w:r>
                              <w:r>
                                <w:rPr>
                                  <w:color w:val="585858"/>
                                  <w:sz w:val="20"/>
                                </w:rPr>
                                <w:t>visita</w:t>
                              </w:r>
                              <w:r>
                                <w:rPr>
                                  <w:color w:val="585858"/>
                                  <w:spacing w:val="-1"/>
                                  <w:sz w:val="20"/>
                                </w:rPr>
                                <w:t xml:space="preserve"> </w:t>
                              </w:r>
                              <w:r>
                                <w:rPr>
                                  <w:color w:val="585858"/>
                                  <w:sz w:val="20"/>
                                </w:rPr>
                                <w:t>las</w:t>
                              </w:r>
                              <w:r>
                                <w:rPr>
                                  <w:color w:val="585858"/>
                                  <w:spacing w:val="-1"/>
                                  <w:sz w:val="20"/>
                                </w:rPr>
                                <w:t xml:space="preserve"> </w:t>
                              </w:r>
                              <w:r>
                                <w:rPr>
                                  <w:color w:val="585858"/>
                                  <w:sz w:val="20"/>
                                </w:rPr>
                                <w:t>agencias</w:t>
                              </w:r>
                              <w:r>
                                <w:rPr>
                                  <w:color w:val="585858"/>
                                  <w:spacing w:val="1"/>
                                  <w:sz w:val="20"/>
                                </w:rPr>
                                <w:t xml:space="preserve"> </w:t>
                              </w:r>
                              <w:r>
                                <w:rPr>
                                  <w:color w:val="585858"/>
                                  <w:sz w:val="20"/>
                                </w:rPr>
                                <w:t>bancarias</w:t>
                              </w:r>
                              <w:r>
                                <w:rPr>
                                  <w:color w:val="585858"/>
                                  <w:sz w:val="21"/>
                                </w:rPr>
                                <w:t>?</w:t>
                              </w:r>
                            </w:p>
                          </w:txbxContent>
                        </wps:txbx>
                        <wps:bodyPr rot="0" vert="horz" wrap="square" lIns="0" tIns="0" rIns="0" bIns="0" anchor="t" anchorCtr="0" upright="1">
                          <a:noAutofit/>
                        </wps:bodyPr>
                      </wps:wsp>
                      <wps:wsp>
                        <wps:cNvPr id="520437260" name="Text Box 648"/>
                        <wps:cNvSpPr txBox="1">
                          <a:spLocks noChangeArrowheads="1"/>
                        </wps:cNvSpPr>
                        <wps:spPr bwMode="auto">
                          <a:xfrm>
                            <a:off x="1732" y="1811"/>
                            <a:ext cx="708"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F83CFD" w14:textId="77777777" w:rsidR="00AD0BEA" w:rsidRDefault="00362AE3">
                              <w:pPr>
                                <w:spacing w:line="221" w:lineRule="exact"/>
                                <w:rPr>
                                  <w:sz w:val="20"/>
                                </w:rPr>
                              </w:pPr>
                              <w:r>
                                <w:rPr>
                                  <w:color w:val="585858"/>
                                  <w:sz w:val="20"/>
                                </w:rPr>
                                <w:t>Mensual</w:t>
                              </w:r>
                            </w:p>
                          </w:txbxContent>
                        </wps:txbx>
                        <wps:bodyPr rot="0" vert="horz" wrap="square" lIns="0" tIns="0" rIns="0" bIns="0" anchor="t" anchorCtr="0" upright="1">
                          <a:noAutofit/>
                        </wps:bodyPr>
                      </wps:wsp>
                      <wps:wsp>
                        <wps:cNvPr id="638411192" name="Text Box 647"/>
                        <wps:cNvSpPr txBox="1">
                          <a:spLocks noChangeArrowheads="1"/>
                        </wps:cNvSpPr>
                        <wps:spPr bwMode="auto">
                          <a:xfrm>
                            <a:off x="8933" y="185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413B9E" w14:textId="77777777" w:rsidR="00AD0BEA" w:rsidRDefault="00362AE3">
                              <w:pPr>
                                <w:spacing w:line="180" w:lineRule="exact"/>
                                <w:rPr>
                                  <w:rFonts w:ascii="Calibri"/>
                                  <w:sz w:val="18"/>
                                </w:rPr>
                              </w:pPr>
                              <w:r>
                                <w:rPr>
                                  <w:rFonts w:ascii="Calibri"/>
                                  <w:color w:val="404040"/>
                                  <w:sz w:val="18"/>
                                </w:rPr>
                                <w:t>38%</w:t>
                              </w:r>
                            </w:p>
                          </w:txbxContent>
                        </wps:txbx>
                        <wps:bodyPr rot="0" vert="horz" wrap="square" lIns="0" tIns="0" rIns="0" bIns="0" anchor="t" anchorCtr="0" upright="1">
                          <a:noAutofit/>
                        </wps:bodyPr>
                      </wps:wsp>
                      <wps:wsp>
                        <wps:cNvPr id="1969893" name="Text Box 646"/>
                        <wps:cNvSpPr txBox="1">
                          <a:spLocks noChangeArrowheads="1"/>
                        </wps:cNvSpPr>
                        <wps:spPr bwMode="auto">
                          <a:xfrm>
                            <a:off x="1732" y="2346"/>
                            <a:ext cx="709"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805F61" w14:textId="77777777" w:rsidR="00AD0BEA" w:rsidRDefault="00362AE3">
                              <w:pPr>
                                <w:spacing w:line="221" w:lineRule="exact"/>
                                <w:rPr>
                                  <w:sz w:val="20"/>
                                </w:rPr>
                              </w:pPr>
                              <w:r>
                                <w:rPr>
                                  <w:color w:val="585858"/>
                                  <w:sz w:val="20"/>
                                </w:rPr>
                                <w:t>Semanal</w:t>
                              </w:r>
                            </w:p>
                          </w:txbxContent>
                        </wps:txbx>
                        <wps:bodyPr rot="0" vert="horz" wrap="square" lIns="0" tIns="0" rIns="0" bIns="0" anchor="t" anchorCtr="0" upright="1">
                          <a:noAutofit/>
                        </wps:bodyPr>
                      </wps:wsp>
                      <wps:wsp>
                        <wps:cNvPr id="1770622920" name="Text Box 645"/>
                        <wps:cNvSpPr txBox="1">
                          <a:spLocks noChangeArrowheads="1"/>
                        </wps:cNvSpPr>
                        <wps:spPr bwMode="auto">
                          <a:xfrm>
                            <a:off x="7689" y="238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79475A" w14:textId="77777777" w:rsidR="00AD0BEA" w:rsidRDefault="00362AE3">
                              <w:pPr>
                                <w:spacing w:line="180" w:lineRule="exact"/>
                                <w:rPr>
                                  <w:rFonts w:ascii="Calibri"/>
                                  <w:sz w:val="18"/>
                                </w:rPr>
                              </w:pPr>
                              <w:r>
                                <w:rPr>
                                  <w:rFonts w:ascii="Calibri"/>
                                  <w:color w:val="404040"/>
                                  <w:sz w:val="18"/>
                                </w:rPr>
                                <w:t>30%</w:t>
                              </w:r>
                            </w:p>
                          </w:txbxContent>
                        </wps:txbx>
                        <wps:bodyPr rot="0" vert="horz" wrap="square" lIns="0" tIns="0" rIns="0" bIns="0" anchor="t" anchorCtr="0" upright="1">
                          <a:noAutofit/>
                        </wps:bodyPr>
                      </wps:wsp>
                      <wps:wsp>
                        <wps:cNvPr id="636328439" name="Text Box 644"/>
                        <wps:cNvSpPr txBox="1">
                          <a:spLocks noChangeArrowheads="1"/>
                        </wps:cNvSpPr>
                        <wps:spPr bwMode="auto">
                          <a:xfrm>
                            <a:off x="1588" y="2880"/>
                            <a:ext cx="855"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A8352B" w14:textId="77777777" w:rsidR="00AD0BEA" w:rsidRDefault="00362AE3">
                              <w:pPr>
                                <w:spacing w:line="221" w:lineRule="exact"/>
                                <w:rPr>
                                  <w:sz w:val="20"/>
                                </w:rPr>
                              </w:pPr>
                              <w:r>
                                <w:rPr>
                                  <w:color w:val="585858"/>
                                  <w:sz w:val="20"/>
                                </w:rPr>
                                <w:t>Trimestral</w:t>
                              </w:r>
                            </w:p>
                          </w:txbxContent>
                        </wps:txbx>
                        <wps:bodyPr rot="0" vert="horz" wrap="square" lIns="0" tIns="0" rIns="0" bIns="0" anchor="t" anchorCtr="0" upright="1">
                          <a:noAutofit/>
                        </wps:bodyPr>
                      </wps:wsp>
                      <wps:wsp>
                        <wps:cNvPr id="602455632" name="Text Box 643"/>
                        <wps:cNvSpPr txBox="1">
                          <a:spLocks noChangeArrowheads="1"/>
                        </wps:cNvSpPr>
                        <wps:spPr bwMode="auto">
                          <a:xfrm>
                            <a:off x="6859" y="2922"/>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36F8F0" w14:textId="77777777" w:rsidR="00AD0BEA" w:rsidRDefault="00362AE3">
                              <w:pPr>
                                <w:spacing w:line="180" w:lineRule="exact"/>
                                <w:rPr>
                                  <w:rFonts w:ascii="Calibri"/>
                                  <w:sz w:val="18"/>
                                </w:rPr>
                              </w:pPr>
                              <w:r>
                                <w:rPr>
                                  <w:rFonts w:ascii="Calibri"/>
                                  <w:color w:val="404040"/>
                                  <w:sz w:val="18"/>
                                </w:rPr>
                                <w:t>25%</w:t>
                              </w:r>
                            </w:p>
                          </w:txbxContent>
                        </wps:txbx>
                        <wps:bodyPr rot="0" vert="horz" wrap="square" lIns="0" tIns="0" rIns="0" bIns="0" anchor="t" anchorCtr="0" upright="1">
                          <a:noAutofit/>
                        </wps:bodyPr>
                      </wps:wsp>
                      <wps:wsp>
                        <wps:cNvPr id="2028643237" name="Text Box 642"/>
                        <wps:cNvSpPr txBox="1">
                          <a:spLocks noChangeArrowheads="1"/>
                        </wps:cNvSpPr>
                        <wps:spPr bwMode="auto">
                          <a:xfrm>
                            <a:off x="1932" y="3415"/>
                            <a:ext cx="509"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3DB37" w14:textId="77777777" w:rsidR="00AD0BEA" w:rsidRDefault="00362AE3">
                              <w:pPr>
                                <w:spacing w:line="221" w:lineRule="exact"/>
                                <w:rPr>
                                  <w:sz w:val="20"/>
                                </w:rPr>
                              </w:pPr>
                              <w:r>
                                <w:rPr>
                                  <w:color w:val="585858"/>
                                  <w:sz w:val="20"/>
                                </w:rPr>
                                <w:t>Anual</w:t>
                              </w:r>
                            </w:p>
                          </w:txbxContent>
                        </wps:txbx>
                        <wps:bodyPr rot="0" vert="horz" wrap="square" lIns="0" tIns="0" rIns="0" bIns="0" anchor="t" anchorCtr="0" upright="1">
                          <a:noAutofit/>
                        </wps:bodyPr>
                      </wps:wsp>
                      <wps:wsp>
                        <wps:cNvPr id="1645945921" name="Text Box 641"/>
                        <wps:cNvSpPr txBox="1">
                          <a:spLocks noChangeArrowheads="1"/>
                        </wps:cNvSpPr>
                        <wps:spPr bwMode="auto">
                          <a:xfrm>
                            <a:off x="3458" y="3456"/>
                            <a:ext cx="240"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C898F1" w14:textId="77777777" w:rsidR="00AD0BEA" w:rsidRDefault="00362AE3">
                              <w:pPr>
                                <w:spacing w:line="180" w:lineRule="exact"/>
                                <w:rPr>
                                  <w:rFonts w:ascii="Calibri"/>
                                  <w:sz w:val="18"/>
                                </w:rPr>
                              </w:pPr>
                              <w:r>
                                <w:rPr>
                                  <w:rFonts w:ascii="Calibri"/>
                                  <w:color w:val="404040"/>
                                  <w:sz w:val="18"/>
                                </w:rPr>
                                <w:t>5%</w:t>
                              </w:r>
                            </w:p>
                          </w:txbxContent>
                        </wps:txbx>
                        <wps:bodyPr rot="0" vert="horz" wrap="square" lIns="0" tIns="0" rIns="0" bIns="0" anchor="t" anchorCtr="0" upright="1">
                          <a:noAutofit/>
                        </wps:bodyPr>
                      </wps:wsp>
                      <wps:wsp>
                        <wps:cNvPr id="248754129" name="Text Box 640"/>
                        <wps:cNvSpPr txBox="1">
                          <a:spLocks noChangeArrowheads="1"/>
                        </wps:cNvSpPr>
                        <wps:spPr bwMode="auto">
                          <a:xfrm>
                            <a:off x="1899" y="3949"/>
                            <a:ext cx="543"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B7A9FF" w14:textId="77777777" w:rsidR="00AD0BEA" w:rsidRDefault="00362AE3">
                              <w:pPr>
                                <w:spacing w:line="221" w:lineRule="exact"/>
                                <w:rPr>
                                  <w:sz w:val="20"/>
                                </w:rPr>
                              </w:pPr>
                              <w:r>
                                <w:rPr>
                                  <w:color w:val="585858"/>
                                  <w:sz w:val="20"/>
                                </w:rPr>
                                <w:t>Nunca</w:t>
                              </w:r>
                            </w:p>
                          </w:txbxContent>
                        </wps:txbx>
                        <wps:bodyPr rot="0" vert="horz" wrap="square" lIns="0" tIns="0" rIns="0" bIns="0" anchor="t" anchorCtr="0" upright="1">
                          <a:noAutofit/>
                        </wps:bodyPr>
                      </wps:wsp>
                      <wps:wsp>
                        <wps:cNvPr id="1648973830" name="Text Box 639"/>
                        <wps:cNvSpPr txBox="1">
                          <a:spLocks noChangeArrowheads="1"/>
                        </wps:cNvSpPr>
                        <wps:spPr bwMode="auto">
                          <a:xfrm>
                            <a:off x="2960" y="3991"/>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40F847" w14:textId="77777777" w:rsidR="00AD0BEA" w:rsidRDefault="00362AE3">
                              <w:pPr>
                                <w:spacing w:line="180" w:lineRule="exact"/>
                                <w:rPr>
                                  <w:rFonts w:ascii="Calibri"/>
                                  <w:sz w:val="18"/>
                                </w:rPr>
                              </w:pPr>
                              <w:r>
                                <w:rPr>
                                  <w:rFonts w:ascii="Calibri"/>
                                  <w:color w:val="404040"/>
                                  <w:sz w:val="18"/>
                                </w:rPr>
                                <w:t>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711DB8B" id="Group 638" o:spid="_x0000_s1145" style="position:absolute;left:0;text-align:left;margin-left:72.45pt;margin-top:36.5pt;width:401.5pt;height:216.75pt;z-index:-15709184;mso-wrap-distance-left:0;mso-wrap-distance-right:0;mso-position-horizontal-relative:page;mso-position-vertical-relative:text" coordorigin="1449,730" coordsize="8030,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">
                <v:rect id="Rectangle 655" o:spid="_x0000_s1146" style="position:absolute;left:2591;top:3969;width:249;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" fillcolor="red" stroked="f"/>
                <v:rect id="Rectangle 654" o:spid="_x0000_s1147" style="position:absolute;left:2591;top:3434;width:747;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" fillcolor="#ec7c30" stroked="f"/>
                <v:rect id="Rectangle 653" o:spid="_x0000_s1148" style="position:absolute;left:2591;top:2900;width:4148;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" fillcolor="#d0cece" stroked="f"/>
                <v:rect id="Rectangle 652" o:spid="_x0000_s1149" style="position:absolute;left:2591;top:2365;width:4977;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" fillcolor="#6fac46" stroked="f"/>
                <v:rect id="Rectangle 651" o:spid="_x0000_s1150" style="position:absolute;left:2591;top:1831;width:6221;height:1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" fillcolor="#5b9bd4" stroked="f"/>
                <v:shape id="AutoShape 650" o:spid="_x0000_s1151" style="position:absolute;left:1457;top:737;width:8015;height:4320;visibility:visible;mso-wrap-style:square;v-text-anchor:top" coordsize="8015,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" path="m1135,3594r,-2672m,4320r8015,l8015,,,,,4320xe" filled="f" strokecolor="#d9d9d9">
                  <v:path arrowok="t" o:connecttype="custom" o:connectlocs="1135,4331;1135,1659;0,5057;8015,5057;8015,737;0,737;0,5057" o:connectangles="0,0,0,0,0,0,0"/>
                </v:shape>
                <v:shape id="Text Box 649" o:spid="_x0000_s1152" type="#_x0000_t202" style="position:absolute;left:3383;top:1051;width:4258;height:2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" filled="f" stroked="f">
                  <v:textbox inset="0,0,0,0">
                    <w:txbxContent>
                      <w:p w14:paraId="7B8F30EE" w14:textId="77777777" w:rsidR="00AD0BEA" w:rsidRDefault="00362AE3">
                        <w:pPr>
                          <w:spacing w:line="234" w:lineRule="exact"/>
                          <w:rPr>
                            <w:sz w:val="21"/>
                          </w:rPr>
                        </w:pPr>
                        <w:r>
                          <w:rPr>
                            <w:color w:val="585858"/>
                            <w:sz w:val="20"/>
                          </w:rPr>
                          <w:t>1.</w:t>
                        </w:r>
                        <w:r>
                          <w:rPr>
                            <w:color w:val="585858"/>
                            <w:spacing w:val="-5"/>
                            <w:sz w:val="20"/>
                          </w:rPr>
                          <w:t xml:space="preserve"> </w:t>
                        </w:r>
                        <w:r>
                          <w:rPr>
                            <w:color w:val="585858"/>
                            <w:sz w:val="20"/>
                          </w:rPr>
                          <w:t>¿Con</w:t>
                        </w:r>
                        <w:r>
                          <w:rPr>
                            <w:color w:val="585858"/>
                            <w:spacing w:val="-2"/>
                            <w:sz w:val="20"/>
                          </w:rPr>
                          <w:t xml:space="preserve"> </w:t>
                        </w:r>
                        <w:r>
                          <w:rPr>
                            <w:color w:val="585858"/>
                            <w:sz w:val="20"/>
                          </w:rPr>
                          <w:t>qué</w:t>
                        </w:r>
                        <w:r>
                          <w:rPr>
                            <w:color w:val="585858"/>
                            <w:spacing w:val="-3"/>
                            <w:sz w:val="20"/>
                          </w:rPr>
                          <w:t xml:space="preserve"> </w:t>
                        </w:r>
                        <w:r>
                          <w:rPr>
                            <w:color w:val="585858"/>
                            <w:sz w:val="20"/>
                          </w:rPr>
                          <w:t>frecuencia</w:t>
                        </w:r>
                        <w:r>
                          <w:rPr>
                            <w:color w:val="585858"/>
                            <w:spacing w:val="2"/>
                            <w:sz w:val="20"/>
                          </w:rPr>
                          <w:t xml:space="preserve"> </w:t>
                        </w:r>
                        <w:r>
                          <w:rPr>
                            <w:color w:val="585858"/>
                            <w:sz w:val="20"/>
                          </w:rPr>
                          <w:t>visita</w:t>
                        </w:r>
                        <w:r>
                          <w:rPr>
                            <w:color w:val="585858"/>
                            <w:spacing w:val="-1"/>
                            <w:sz w:val="20"/>
                          </w:rPr>
                          <w:t xml:space="preserve"> </w:t>
                        </w:r>
                        <w:r>
                          <w:rPr>
                            <w:color w:val="585858"/>
                            <w:sz w:val="20"/>
                          </w:rPr>
                          <w:t>las</w:t>
                        </w:r>
                        <w:r>
                          <w:rPr>
                            <w:color w:val="585858"/>
                            <w:spacing w:val="-1"/>
                            <w:sz w:val="20"/>
                          </w:rPr>
                          <w:t xml:space="preserve"> </w:t>
                        </w:r>
                        <w:r>
                          <w:rPr>
                            <w:color w:val="585858"/>
                            <w:sz w:val="20"/>
                          </w:rPr>
                          <w:t>agencias</w:t>
                        </w:r>
                        <w:r>
                          <w:rPr>
                            <w:color w:val="585858"/>
                            <w:spacing w:val="1"/>
                            <w:sz w:val="20"/>
                          </w:rPr>
                          <w:t xml:space="preserve"> </w:t>
                        </w:r>
                        <w:r>
                          <w:rPr>
                            <w:color w:val="585858"/>
                            <w:sz w:val="20"/>
                          </w:rPr>
                          <w:t>bancarias</w:t>
                        </w:r>
                        <w:r>
                          <w:rPr>
                            <w:color w:val="585858"/>
                            <w:sz w:val="21"/>
                          </w:rPr>
                          <w:t>?</w:t>
                        </w:r>
                      </w:p>
                    </w:txbxContent>
                  </v:textbox>
                </v:shape>
                <v:shape id="Text Box 648" o:spid="_x0000_s1153" type="#_x0000_t202" style="position:absolute;left:1732;top:1811;width:708;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" filled="f" stroked="f">
                  <v:textbox inset="0,0,0,0">
                    <w:txbxContent>
                      <w:p w14:paraId="3EF83CFD" w14:textId="77777777" w:rsidR="00AD0BEA" w:rsidRDefault="00362AE3">
                        <w:pPr>
                          <w:spacing w:line="221" w:lineRule="exact"/>
                          <w:rPr>
                            <w:sz w:val="20"/>
                          </w:rPr>
                        </w:pPr>
                        <w:r>
                          <w:rPr>
                            <w:color w:val="585858"/>
                            <w:sz w:val="20"/>
                          </w:rPr>
                          <w:t>Mensual</w:t>
                        </w:r>
                      </w:p>
                    </w:txbxContent>
                  </v:textbox>
                </v:shape>
                <v:shape id="Text Box 647" o:spid="_x0000_s1154" type="#_x0000_t202" style="position:absolute;left:8933;top:185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" filled="f" stroked="f">
                  <v:textbox inset="0,0,0,0">
                    <w:txbxContent>
                      <w:p w14:paraId="7D413B9E" w14:textId="77777777" w:rsidR="00AD0BEA" w:rsidRDefault="00362AE3">
                        <w:pPr>
                          <w:spacing w:line="180" w:lineRule="exact"/>
                          <w:rPr>
                            <w:rFonts w:ascii="Calibri"/>
                            <w:sz w:val="18"/>
                          </w:rPr>
                        </w:pPr>
                        <w:r>
                          <w:rPr>
                            <w:rFonts w:ascii="Calibri"/>
                            <w:color w:val="404040"/>
                            <w:sz w:val="18"/>
                          </w:rPr>
                          <w:t>38%</w:t>
                        </w:r>
                      </w:p>
                    </w:txbxContent>
                  </v:textbox>
                </v:shape>
                <v:shape id="Text Box 646" o:spid="_x0000_s1155" type="#_x0000_t202" style="position:absolute;left:1732;top:2346;width:709;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" filled="f" stroked="f">
                  <v:textbox inset="0,0,0,0">
                    <w:txbxContent>
                      <w:p w14:paraId="70805F61" w14:textId="77777777" w:rsidR="00AD0BEA" w:rsidRDefault="00362AE3">
                        <w:pPr>
                          <w:spacing w:line="221" w:lineRule="exact"/>
                          <w:rPr>
                            <w:sz w:val="20"/>
                          </w:rPr>
                        </w:pPr>
                        <w:r>
                          <w:rPr>
                            <w:color w:val="585858"/>
                            <w:sz w:val="20"/>
                          </w:rPr>
                          <w:t>Semanal</w:t>
                        </w:r>
                      </w:p>
                    </w:txbxContent>
                  </v:textbox>
                </v:shape>
                <v:shape id="Text Box 645" o:spid="_x0000_s1156" type="#_x0000_t202" style="position:absolute;left:7689;top:238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" filled="f" stroked="f">
                  <v:textbox inset="0,0,0,0">
                    <w:txbxContent>
                      <w:p w14:paraId="0579475A" w14:textId="77777777" w:rsidR="00AD0BEA" w:rsidRDefault="00362AE3">
                        <w:pPr>
                          <w:spacing w:line="180" w:lineRule="exact"/>
                          <w:rPr>
                            <w:rFonts w:ascii="Calibri"/>
                            <w:sz w:val="18"/>
                          </w:rPr>
                        </w:pPr>
                        <w:r>
                          <w:rPr>
                            <w:rFonts w:ascii="Calibri"/>
                            <w:color w:val="404040"/>
                            <w:sz w:val="18"/>
                          </w:rPr>
                          <w:t>30%</w:t>
                        </w:r>
                      </w:p>
                    </w:txbxContent>
                  </v:textbox>
                </v:shape>
                <v:shape id="Text Box 644" o:spid="_x0000_s1157" type="#_x0000_t202" style="position:absolute;left:1588;top:2880;width:855;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" filled="f" stroked="f">
                  <v:textbox inset="0,0,0,0">
                    <w:txbxContent>
                      <w:p w14:paraId="25A8352B" w14:textId="77777777" w:rsidR="00AD0BEA" w:rsidRDefault="00362AE3">
                        <w:pPr>
                          <w:spacing w:line="221" w:lineRule="exact"/>
                          <w:rPr>
                            <w:sz w:val="20"/>
                          </w:rPr>
                        </w:pPr>
                        <w:r>
                          <w:rPr>
                            <w:color w:val="585858"/>
                            <w:sz w:val="20"/>
                          </w:rPr>
                          <w:t>Trimestral</w:t>
                        </w:r>
                      </w:p>
                    </w:txbxContent>
                  </v:textbox>
                </v:shape>
                <v:shape id="Text Box 643" o:spid="_x0000_s1158" type="#_x0000_t202" style="position:absolute;left:6859;top:2922;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" filled="f" stroked="f">
                  <v:textbox inset="0,0,0,0">
                    <w:txbxContent>
                      <w:p w14:paraId="1436F8F0" w14:textId="77777777" w:rsidR="00AD0BEA" w:rsidRDefault="00362AE3">
                        <w:pPr>
                          <w:spacing w:line="180" w:lineRule="exact"/>
                          <w:rPr>
                            <w:rFonts w:ascii="Calibri"/>
                            <w:sz w:val="18"/>
                          </w:rPr>
                        </w:pPr>
                        <w:r>
                          <w:rPr>
                            <w:rFonts w:ascii="Calibri"/>
                            <w:color w:val="404040"/>
                            <w:sz w:val="18"/>
                          </w:rPr>
                          <w:t>25%</w:t>
                        </w:r>
                      </w:p>
                    </w:txbxContent>
                  </v:textbox>
                </v:shape>
                <v:shape id="Text Box 642" o:spid="_x0000_s1159" type="#_x0000_t202" style="position:absolute;left:1932;top:3415;width:509;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" filled="f" stroked="f">
                  <v:textbox inset="0,0,0,0">
                    <w:txbxContent>
                      <w:p w14:paraId="3233DB37" w14:textId="77777777" w:rsidR="00AD0BEA" w:rsidRDefault="00362AE3">
                        <w:pPr>
                          <w:spacing w:line="221" w:lineRule="exact"/>
                          <w:rPr>
                            <w:sz w:val="20"/>
                          </w:rPr>
                        </w:pPr>
                        <w:r>
                          <w:rPr>
                            <w:color w:val="585858"/>
                            <w:sz w:val="20"/>
                          </w:rPr>
                          <w:t>Anual</w:t>
                        </w:r>
                      </w:p>
                    </w:txbxContent>
                  </v:textbox>
                </v:shape>
                <v:shape id="Text Box 641" o:spid="_x0000_s1160" type="#_x0000_t202" style="position:absolute;left:3458;top:3456;width:240;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" filled="f" stroked="f">
                  <v:textbox inset="0,0,0,0">
                    <w:txbxContent>
                      <w:p w14:paraId="28C898F1" w14:textId="77777777" w:rsidR="00AD0BEA" w:rsidRDefault="00362AE3">
                        <w:pPr>
                          <w:spacing w:line="180" w:lineRule="exact"/>
                          <w:rPr>
                            <w:rFonts w:ascii="Calibri"/>
                            <w:sz w:val="18"/>
                          </w:rPr>
                        </w:pPr>
                        <w:r>
                          <w:rPr>
                            <w:rFonts w:ascii="Calibri"/>
                            <w:color w:val="404040"/>
                            <w:sz w:val="18"/>
                          </w:rPr>
                          <w:t>5%</w:t>
                        </w:r>
                      </w:p>
                    </w:txbxContent>
                  </v:textbox>
                </v:shape>
                <v:shape id="Text Box 640" o:spid="_x0000_s1161" type="#_x0000_t202" style="position:absolute;left:1899;top:3949;width:543;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" filled="f" stroked="f">
                  <v:textbox inset="0,0,0,0">
                    <w:txbxContent>
                      <w:p w14:paraId="42B7A9FF" w14:textId="77777777" w:rsidR="00AD0BEA" w:rsidRDefault="00362AE3">
                        <w:pPr>
                          <w:spacing w:line="221" w:lineRule="exact"/>
                          <w:rPr>
                            <w:sz w:val="20"/>
                          </w:rPr>
                        </w:pPr>
                        <w:r>
                          <w:rPr>
                            <w:color w:val="585858"/>
                            <w:sz w:val="20"/>
                          </w:rPr>
                          <w:t>Nunca</w:t>
                        </w:r>
                      </w:p>
                    </w:txbxContent>
                  </v:textbox>
                </v:shape>
                <v:shape id="Text Box 639" o:spid="_x0000_s1162" type="#_x0000_t202" style="position:absolute;left:2960;top:3991;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" filled="f" stroked="f">
                  <v:textbox inset="0,0,0,0">
                    <w:txbxContent>
                      <w:p w14:paraId="2240F847" w14:textId="77777777" w:rsidR="00AD0BEA" w:rsidRDefault="00362AE3">
                        <w:pPr>
                          <w:spacing w:line="180" w:lineRule="exact"/>
                          <w:rPr>
                            <w:rFonts w:ascii="Calibri"/>
                            <w:sz w:val="18"/>
                          </w:rPr>
                        </w:pPr>
                        <w:r>
                          <w:rPr>
                            <w:rFonts w:ascii="Calibri"/>
                            <w:color w:val="404040"/>
                            <w:sz w:val="18"/>
                          </w:rPr>
                          <w:t>2%</w:t>
                        </w:r>
                      </w:p>
                    </w:txbxContent>
                  </v:textbox>
                </v:shape>
                <w10:wrap type="topAndBottom" anchorx="page"/>
              </v:group>
            </w:pict>
          </mc:Fallback>
        </mc:AlternateContent>
      </w:r>
      <w:r>
        <w:rPr>
          <w:sz w:val="24"/>
        </w:rPr>
        <w:t>CUESTIONARIO CLIENTES DE BANCO PROMERICA DEL</w:t>
      </w:r>
      <w:r>
        <w:rPr>
          <w:spacing w:val="-57"/>
          <w:sz w:val="24"/>
        </w:rPr>
        <w:t xml:space="preserve"> </w:t>
      </w:r>
      <w:r>
        <w:rPr>
          <w:sz w:val="24"/>
        </w:rPr>
        <w:t>DISTRITO</w:t>
      </w:r>
      <w:r>
        <w:rPr>
          <w:spacing w:val="-1"/>
          <w:sz w:val="24"/>
        </w:rPr>
        <w:t xml:space="preserve"> </w:t>
      </w:r>
      <w:r>
        <w:rPr>
          <w:sz w:val="24"/>
        </w:rPr>
        <w:t>CENTRAL,</w:t>
      </w:r>
      <w:r>
        <w:rPr>
          <w:spacing w:val="2"/>
          <w:sz w:val="24"/>
        </w:rPr>
        <w:t xml:space="preserve"> </w:t>
      </w:r>
      <w:r>
        <w:rPr>
          <w:sz w:val="24"/>
        </w:rPr>
        <w:t>HONDURAS.</w:t>
      </w:r>
    </w:p>
    <w:p w14:paraId="27CC7082" w14:textId="77777777" w:rsidR="00AD0BEA" w:rsidRDefault="00AD0BEA">
      <w:pPr>
        <w:pStyle w:val="Textoindependiente"/>
        <w:rPr>
          <w:sz w:val="26"/>
        </w:rPr>
      </w:pPr>
    </w:p>
    <w:p w14:paraId="6904F122" w14:textId="77777777" w:rsidR="00AD0BEA" w:rsidRDefault="00362AE3">
      <w:pPr>
        <w:pStyle w:val="Ttulo2"/>
        <w:spacing w:before="175"/>
      </w:pPr>
      <w:bookmarkStart w:id="75" w:name="_TOC_250058"/>
      <w:r>
        <w:t>Figura</w:t>
      </w:r>
      <w:r>
        <w:rPr>
          <w:spacing w:val="-1"/>
        </w:rPr>
        <w:t xml:space="preserve"> </w:t>
      </w:r>
      <w:r>
        <w:t>13.</w:t>
      </w:r>
      <w:r>
        <w:rPr>
          <w:spacing w:val="-1"/>
        </w:rPr>
        <w:t xml:space="preserve"> </w:t>
      </w:r>
      <w:r>
        <w:t>Frecuencia de</w:t>
      </w:r>
      <w:r>
        <w:rPr>
          <w:spacing w:val="-2"/>
        </w:rPr>
        <w:t xml:space="preserve"> </w:t>
      </w:r>
      <w:r>
        <w:t>visitas de</w:t>
      </w:r>
      <w:r>
        <w:rPr>
          <w:spacing w:val="-1"/>
        </w:rPr>
        <w:t xml:space="preserve"> </w:t>
      </w:r>
      <w:r>
        <w:t>los usuarios</w:t>
      </w:r>
      <w:r>
        <w:rPr>
          <w:spacing w:val="-3"/>
        </w:rPr>
        <w:t xml:space="preserve"> </w:t>
      </w:r>
      <w:bookmarkEnd w:id="75"/>
      <w:r>
        <w:t>al banco.</w:t>
      </w:r>
    </w:p>
    <w:p w14:paraId="7DA3913F" w14:textId="77777777" w:rsidR="00AD0BEA" w:rsidRDefault="00AD0BEA">
      <w:pPr>
        <w:pStyle w:val="Textoindependiente"/>
        <w:rPr>
          <w:b/>
          <w:sz w:val="21"/>
        </w:rPr>
      </w:pPr>
    </w:p>
    <w:p w14:paraId="07080D4F"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5AF34712" w14:textId="77777777" w:rsidR="00AD0BEA" w:rsidRDefault="00AD0BEA">
      <w:pPr>
        <w:rPr>
          <w:sz w:val="20"/>
        </w:rPr>
        <w:sectPr w:rsidR="00AD0BEA" w:rsidSect="00F43580">
          <w:pgSz w:w="11910" w:h="16840"/>
          <w:pgMar w:top="1360" w:right="980" w:bottom="1200" w:left="740" w:header="0" w:footer="1000" w:gutter="0"/>
          <w:cols w:space="720"/>
        </w:sectPr>
      </w:pPr>
    </w:p>
    <w:p w14:paraId="41FA604B" w14:textId="77777777" w:rsidR="00AD0BEA" w:rsidRDefault="00AD0BEA">
      <w:pPr>
        <w:pStyle w:val="Textoindependiente"/>
        <w:rPr>
          <w:sz w:val="20"/>
        </w:rPr>
      </w:pPr>
    </w:p>
    <w:p w14:paraId="3D4D0685" w14:textId="77777777" w:rsidR="00AD0BEA" w:rsidRDefault="00AD0BEA">
      <w:pPr>
        <w:pStyle w:val="Textoindependiente"/>
        <w:rPr>
          <w:sz w:val="20"/>
        </w:rPr>
      </w:pPr>
    </w:p>
    <w:p w14:paraId="4EFFFE06" w14:textId="77777777" w:rsidR="00AD0BEA" w:rsidRDefault="00AD0BEA">
      <w:pPr>
        <w:pStyle w:val="Textoindependiente"/>
        <w:rPr>
          <w:sz w:val="20"/>
        </w:rPr>
      </w:pPr>
    </w:p>
    <w:p w14:paraId="4DC100A0" w14:textId="77777777" w:rsidR="00AD0BEA" w:rsidRDefault="00AD0BEA">
      <w:pPr>
        <w:pStyle w:val="Textoindependiente"/>
        <w:rPr>
          <w:sz w:val="20"/>
        </w:rPr>
      </w:pPr>
    </w:p>
    <w:p w14:paraId="0041C8CE" w14:textId="77777777" w:rsidR="00AD0BEA" w:rsidRDefault="00362AE3">
      <w:pPr>
        <w:pStyle w:val="Textoindependiente"/>
        <w:spacing w:before="231" w:line="360" w:lineRule="auto"/>
        <w:ind w:left="700" w:right="456" w:firstLine="719"/>
        <w:jc w:val="both"/>
      </w:pPr>
      <w:r>
        <w:t>El</w:t>
      </w:r>
      <w:r>
        <w:rPr>
          <w:spacing w:val="-5"/>
        </w:rPr>
        <w:t xml:space="preserve"> </w:t>
      </w:r>
      <w:r>
        <w:t>presente</w:t>
      </w:r>
      <w:r>
        <w:rPr>
          <w:spacing w:val="-4"/>
        </w:rPr>
        <w:t xml:space="preserve"> </w:t>
      </w:r>
      <w:r>
        <w:t>gráfico</w:t>
      </w:r>
      <w:r>
        <w:rPr>
          <w:spacing w:val="-3"/>
        </w:rPr>
        <w:t xml:space="preserve"> </w:t>
      </w:r>
      <w:r>
        <w:t>ilustra</w:t>
      </w:r>
      <w:r>
        <w:rPr>
          <w:spacing w:val="-6"/>
        </w:rPr>
        <w:t xml:space="preserve"> </w:t>
      </w:r>
      <w:r>
        <w:t>la</w:t>
      </w:r>
      <w:r>
        <w:rPr>
          <w:spacing w:val="-4"/>
        </w:rPr>
        <w:t xml:space="preserve"> </w:t>
      </w:r>
      <w:r>
        <w:t>frecuencia</w:t>
      </w:r>
      <w:r>
        <w:rPr>
          <w:spacing w:val="-1"/>
        </w:rPr>
        <w:t xml:space="preserve"> </w:t>
      </w:r>
      <w:r>
        <w:t>con</w:t>
      </w:r>
      <w:r>
        <w:rPr>
          <w:spacing w:val="-5"/>
        </w:rPr>
        <w:t xml:space="preserve"> </w:t>
      </w:r>
      <w:r>
        <w:t>la</w:t>
      </w:r>
      <w:r>
        <w:rPr>
          <w:spacing w:val="-4"/>
        </w:rPr>
        <w:t xml:space="preserve"> </w:t>
      </w:r>
      <w:r>
        <w:t>que</w:t>
      </w:r>
      <w:r>
        <w:rPr>
          <w:spacing w:val="-3"/>
        </w:rPr>
        <w:t xml:space="preserve"> </w:t>
      </w:r>
      <w:r>
        <w:t>los</w:t>
      </w:r>
      <w:r>
        <w:rPr>
          <w:spacing w:val="-4"/>
        </w:rPr>
        <w:t xml:space="preserve"> </w:t>
      </w:r>
      <w:r>
        <w:t>clientes</w:t>
      </w:r>
      <w:r>
        <w:rPr>
          <w:spacing w:val="-4"/>
        </w:rPr>
        <w:t xml:space="preserve"> </w:t>
      </w:r>
      <w:r>
        <w:t>acuden</w:t>
      </w:r>
      <w:r>
        <w:rPr>
          <w:spacing w:val="-4"/>
        </w:rPr>
        <w:t xml:space="preserve"> </w:t>
      </w:r>
      <w:r>
        <w:t>a</w:t>
      </w:r>
      <w:r>
        <w:rPr>
          <w:spacing w:val="-5"/>
        </w:rPr>
        <w:t xml:space="preserve"> </w:t>
      </w:r>
      <w:r>
        <w:t>las</w:t>
      </w:r>
      <w:r>
        <w:rPr>
          <w:spacing w:val="-2"/>
        </w:rPr>
        <w:t xml:space="preserve"> </w:t>
      </w:r>
      <w:r>
        <w:t>agencias</w:t>
      </w:r>
      <w:r>
        <w:rPr>
          <w:spacing w:val="-4"/>
        </w:rPr>
        <w:t xml:space="preserve"> </w:t>
      </w:r>
      <w:r>
        <w:t>de</w:t>
      </w:r>
      <w:r>
        <w:rPr>
          <w:spacing w:val="-58"/>
        </w:rPr>
        <w:t xml:space="preserve"> </w:t>
      </w:r>
      <w:r>
        <w:t>Banco</w:t>
      </w:r>
      <w:r>
        <w:rPr>
          <w:spacing w:val="-2"/>
        </w:rPr>
        <w:t xml:space="preserve"> </w:t>
      </w:r>
      <w:r>
        <w:t>Promerica</w:t>
      </w:r>
      <w:r>
        <w:rPr>
          <w:spacing w:val="-3"/>
        </w:rPr>
        <w:t xml:space="preserve"> </w:t>
      </w:r>
      <w:r>
        <w:t>para</w:t>
      </w:r>
      <w:r>
        <w:rPr>
          <w:spacing w:val="-2"/>
        </w:rPr>
        <w:t xml:space="preserve"> </w:t>
      </w:r>
      <w:r>
        <w:t>llevar</w:t>
      </w:r>
      <w:r>
        <w:rPr>
          <w:spacing w:val="-2"/>
        </w:rPr>
        <w:t xml:space="preserve"> </w:t>
      </w:r>
      <w:r>
        <w:t>a</w:t>
      </w:r>
      <w:r>
        <w:rPr>
          <w:spacing w:val="-3"/>
        </w:rPr>
        <w:t xml:space="preserve"> </w:t>
      </w:r>
      <w:r>
        <w:t>cabo</w:t>
      </w:r>
      <w:r>
        <w:rPr>
          <w:spacing w:val="-2"/>
        </w:rPr>
        <w:t xml:space="preserve"> </w:t>
      </w:r>
      <w:r>
        <w:t>sus</w:t>
      </w:r>
      <w:r>
        <w:rPr>
          <w:spacing w:val="-2"/>
        </w:rPr>
        <w:t xml:space="preserve"> </w:t>
      </w:r>
      <w:r>
        <w:t>gestiones,</w:t>
      </w:r>
      <w:r>
        <w:rPr>
          <w:spacing w:val="-1"/>
        </w:rPr>
        <w:t xml:space="preserve"> </w:t>
      </w:r>
      <w:r>
        <w:t>tanto</w:t>
      </w:r>
      <w:r>
        <w:rPr>
          <w:spacing w:val="-2"/>
        </w:rPr>
        <w:t xml:space="preserve"> </w:t>
      </w:r>
      <w:r>
        <w:t>personales</w:t>
      </w:r>
      <w:r>
        <w:rPr>
          <w:spacing w:val="-1"/>
        </w:rPr>
        <w:t xml:space="preserve"> </w:t>
      </w:r>
      <w:r>
        <w:t>como</w:t>
      </w:r>
      <w:r>
        <w:rPr>
          <w:spacing w:val="-2"/>
        </w:rPr>
        <w:t xml:space="preserve"> </w:t>
      </w:r>
      <w:r>
        <w:t>relacionadas</w:t>
      </w:r>
      <w:r>
        <w:rPr>
          <w:spacing w:val="-2"/>
        </w:rPr>
        <w:t xml:space="preserve"> </w:t>
      </w:r>
      <w:r>
        <w:t>con</w:t>
      </w:r>
      <w:r>
        <w:rPr>
          <w:spacing w:val="2"/>
        </w:rPr>
        <w:t xml:space="preserve"> </w:t>
      </w:r>
      <w:r>
        <w:t>sus</w:t>
      </w:r>
      <w:r>
        <w:rPr>
          <w:spacing w:val="-58"/>
        </w:rPr>
        <w:t xml:space="preserve"> </w:t>
      </w:r>
      <w:r>
        <w:t>labores. Según los datos obtenidos a través de la encuesta, de un total de clientes consultados</w:t>
      </w:r>
      <w:r>
        <w:rPr>
          <w:spacing w:val="1"/>
        </w:rPr>
        <w:t xml:space="preserve"> </w:t>
      </w:r>
      <w:r>
        <w:t>en</w:t>
      </w:r>
      <w:r>
        <w:rPr>
          <w:spacing w:val="-9"/>
        </w:rPr>
        <w:t xml:space="preserve"> </w:t>
      </w:r>
      <w:r>
        <w:t>el</w:t>
      </w:r>
      <w:r>
        <w:rPr>
          <w:spacing w:val="-6"/>
        </w:rPr>
        <w:t xml:space="preserve"> </w:t>
      </w:r>
      <w:r>
        <w:t>Distrito</w:t>
      </w:r>
      <w:r>
        <w:rPr>
          <w:spacing w:val="-7"/>
        </w:rPr>
        <w:t xml:space="preserve"> </w:t>
      </w:r>
      <w:r>
        <w:t>Central</w:t>
      </w:r>
      <w:r>
        <w:rPr>
          <w:spacing w:val="-8"/>
        </w:rPr>
        <w:t xml:space="preserve"> </w:t>
      </w:r>
      <w:r>
        <w:t>de</w:t>
      </w:r>
      <w:r>
        <w:rPr>
          <w:spacing w:val="-6"/>
        </w:rPr>
        <w:t xml:space="preserve"> </w:t>
      </w:r>
      <w:r>
        <w:t>Honduras,</w:t>
      </w:r>
      <w:r>
        <w:rPr>
          <w:spacing w:val="-8"/>
        </w:rPr>
        <w:t xml:space="preserve"> </w:t>
      </w:r>
      <w:r>
        <w:t>se</w:t>
      </w:r>
      <w:r>
        <w:rPr>
          <w:spacing w:val="-9"/>
        </w:rPr>
        <w:t xml:space="preserve"> </w:t>
      </w:r>
      <w:r>
        <w:t>observa</w:t>
      </w:r>
      <w:r>
        <w:rPr>
          <w:spacing w:val="-8"/>
        </w:rPr>
        <w:t xml:space="preserve"> </w:t>
      </w:r>
      <w:r>
        <w:t>que</w:t>
      </w:r>
      <w:r>
        <w:rPr>
          <w:spacing w:val="-4"/>
        </w:rPr>
        <w:t xml:space="preserve"> </w:t>
      </w:r>
      <w:r>
        <w:t>el</w:t>
      </w:r>
      <w:r>
        <w:rPr>
          <w:spacing w:val="-7"/>
        </w:rPr>
        <w:t xml:space="preserve"> </w:t>
      </w:r>
      <w:r>
        <w:t>38%</w:t>
      </w:r>
      <w:r>
        <w:rPr>
          <w:spacing w:val="-7"/>
        </w:rPr>
        <w:t xml:space="preserve"> </w:t>
      </w:r>
      <w:r>
        <w:t>de</w:t>
      </w:r>
      <w:r>
        <w:rPr>
          <w:spacing w:val="-6"/>
        </w:rPr>
        <w:t xml:space="preserve"> </w:t>
      </w:r>
      <w:r>
        <w:t>los</w:t>
      </w:r>
      <w:r>
        <w:rPr>
          <w:spacing w:val="-8"/>
        </w:rPr>
        <w:t xml:space="preserve"> </w:t>
      </w:r>
      <w:r>
        <w:t>clientes</w:t>
      </w:r>
      <w:r>
        <w:rPr>
          <w:spacing w:val="-4"/>
        </w:rPr>
        <w:t xml:space="preserve"> </w:t>
      </w:r>
      <w:r>
        <w:t>realizan</w:t>
      </w:r>
      <w:r>
        <w:rPr>
          <w:spacing w:val="-8"/>
        </w:rPr>
        <w:t xml:space="preserve"> </w:t>
      </w:r>
      <w:r>
        <w:t>sus</w:t>
      </w:r>
      <w:r>
        <w:rPr>
          <w:spacing w:val="-8"/>
        </w:rPr>
        <w:t xml:space="preserve"> </w:t>
      </w:r>
      <w:r>
        <w:t>gestiones</w:t>
      </w:r>
      <w:r>
        <w:rPr>
          <w:spacing w:val="-57"/>
        </w:rPr>
        <w:t xml:space="preserve"> </w:t>
      </w:r>
      <w:r>
        <w:t>de manera mensual, asimismo es considerable destacar que el 30% de los clientes visitan las</w:t>
      </w:r>
      <w:r>
        <w:rPr>
          <w:spacing w:val="1"/>
        </w:rPr>
        <w:t xml:space="preserve"> </w:t>
      </w:r>
      <w:r>
        <w:t>agencias de manera semanal, considerando que muchos de ellos son clientes empresariales y</w:t>
      </w:r>
      <w:r>
        <w:rPr>
          <w:spacing w:val="1"/>
        </w:rPr>
        <w:t xml:space="preserve"> </w:t>
      </w:r>
      <w:r>
        <w:t>visitan las agencias ubicadas en el Distrito Central para la emisión de cheques y realizar</w:t>
      </w:r>
      <w:r>
        <w:rPr>
          <w:spacing w:val="1"/>
        </w:rPr>
        <w:t xml:space="preserve"> </w:t>
      </w:r>
      <w:r>
        <w:t>gestiones bancarias relacionadas al rubro al que se dedican. Una frecuencia semanal hace que</w:t>
      </w:r>
      <w:r>
        <w:rPr>
          <w:spacing w:val="1"/>
        </w:rPr>
        <w:t xml:space="preserve"> </w:t>
      </w:r>
      <w:r>
        <w:t>la cantidad de personas que visitan las agencias sea mayor, generando un volumen de visitas</w:t>
      </w:r>
      <w:r>
        <w:rPr>
          <w:spacing w:val="1"/>
        </w:rPr>
        <w:t xml:space="preserve"> </w:t>
      </w:r>
      <w:r>
        <w:t>alto</w:t>
      </w:r>
      <w:r>
        <w:rPr>
          <w:spacing w:val="-1"/>
        </w:rPr>
        <w:t xml:space="preserve"> </w:t>
      </w:r>
      <w:r>
        <w:t>e</w:t>
      </w:r>
      <w:r>
        <w:rPr>
          <w:spacing w:val="-1"/>
        </w:rPr>
        <w:t xml:space="preserve"> </w:t>
      </w:r>
      <w:r>
        <w:t>impactando significativamente</w:t>
      </w:r>
      <w:r>
        <w:rPr>
          <w:spacing w:val="-1"/>
        </w:rPr>
        <w:t xml:space="preserve"> </w:t>
      </w:r>
      <w:r>
        <w:t>en</w:t>
      </w:r>
      <w:r>
        <w:rPr>
          <w:spacing w:val="2"/>
        </w:rPr>
        <w:t xml:space="preserve"> </w:t>
      </w:r>
      <w:r>
        <w:t>el</w:t>
      </w:r>
      <w:r>
        <w:rPr>
          <w:spacing w:val="-1"/>
        </w:rPr>
        <w:t xml:space="preserve"> </w:t>
      </w:r>
      <w:r>
        <w:t>tiempo de</w:t>
      </w:r>
      <w:r>
        <w:rPr>
          <w:spacing w:val="-1"/>
        </w:rPr>
        <w:t xml:space="preserve"> </w:t>
      </w:r>
      <w:r>
        <w:t>espera.</w:t>
      </w:r>
    </w:p>
    <w:p w14:paraId="76C12FAB" w14:textId="77777777" w:rsidR="00AD0BEA" w:rsidRDefault="00AD0BEA">
      <w:pPr>
        <w:pStyle w:val="Textoindependiente"/>
        <w:spacing w:before="9"/>
        <w:rPr>
          <w:sz w:val="20"/>
        </w:rPr>
      </w:pPr>
    </w:p>
    <w:p w14:paraId="6C4EB319" w14:textId="77777777" w:rsidR="00AD0BEA" w:rsidRDefault="00362AE3">
      <w:pPr>
        <w:pStyle w:val="Textoindependiente"/>
        <w:spacing w:line="360" w:lineRule="auto"/>
        <w:ind w:left="700" w:right="455" w:firstLine="779"/>
        <w:jc w:val="both"/>
      </w:pPr>
      <w:r>
        <w:t>Por lo anteriormente mencionado, como parte de un proceso de mejora para el banco,</w:t>
      </w:r>
      <w:r>
        <w:rPr>
          <w:spacing w:val="-57"/>
        </w:rPr>
        <w:t xml:space="preserve"> </w:t>
      </w:r>
      <w:r>
        <w:t>la presente investigación considera necesario mejorar los servicios que ofrece el banco y</w:t>
      </w:r>
      <w:r>
        <w:rPr>
          <w:spacing w:val="1"/>
        </w:rPr>
        <w:t xml:space="preserve"> </w:t>
      </w:r>
      <w:r>
        <w:t>digitalizar</w:t>
      </w:r>
      <w:r>
        <w:rPr>
          <w:spacing w:val="-5"/>
        </w:rPr>
        <w:t xml:space="preserve"> </w:t>
      </w:r>
      <w:r>
        <w:t>ciertos</w:t>
      </w:r>
      <w:r>
        <w:rPr>
          <w:spacing w:val="-3"/>
        </w:rPr>
        <w:t xml:space="preserve"> </w:t>
      </w:r>
      <w:r>
        <w:t>procesos</w:t>
      </w:r>
      <w:r>
        <w:rPr>
          <w:spacing w:val="-4"/>
        </w:rPr>
        <w:t xml:space="preserve"> </w:t>
      </w:r>
      <w:r>
        <w:t>con</w:t>
      </w:r>
      <w:r>
        <w:rPr>
          <w:spacing w:val="-4"/>
        </w:rPr>
        <w:t xml:space="preserve"> </w:t>
      </w:r>
      <w:r>
        <w:t>el</w:t>
      </w:r>
      <w:r>
        <w:rPr>
          <w:spacing w:val="-3"/>
        </w:rPr>
        <w:t xml:space="preserve"> </w:t>
      </w:r>
      <w:r>
        <w:t>propósito</w:t>
      </w:r>
      <w:r>
        <w:rPr>
          <w:spacing w:val="-4"/>
        </w:rPr>
        <w:t xml:space="preserve"> </w:t>
      </w:r>
      <w:r>
        <w:t>de</w:t>
      </w:r>
      <w:r>
        <w:rPr>
          <w:spacing w:val="-5"/>
        </w:rPr>
        <w:t xml:space="preserve"> </w:t>
      </w:r>
      <w:r>
        <w:t>brindar</w:t>
      </w:r>
      <w:r>
        <w:rPr>
          <w:spacing w:val="-5"/>
        </w:rPr>
        <w:t xml:space="preserve"> </w:t>
      </w:r>
      <w:r>
        <w:t>una</w:t>
      </w:r>
      <w:r>
        <w:rPr>
          <w:spacing w:val="-2"/>
        </w:rPr>
        <w:t xml:space="preserve"> </w:t>
      </w:r>
      <w:r>
        <w:t>experiencia</w:t>
      </w:r>
      <w:r>
        <w:rPr>
          <w:spacing w:val="-4"/>
        </w:rPr>
        <w:t xml:space="preserve"> </w:t>
      </w:r>
      <w:r>
        <w:t>más</w:t>
      </w:r>
      <w:r>
        <w:rPr>
          <w:spacing w:val="-2"/>
        </w:rPr>
        <w:t xml:space="preserve"> </w:t>
      </w:r>
      <w:r>
        <w:t>ágil</w:t>
      </w:r>
      <w:r>
        <w:rPr>
          <w:spacing w:val="-3"/>
        </w:rPr>
        <w:t xml:space="preserve"> </w:t>
      </w:r>
      <w:r>
        <w:t>y</w:t>
      </w:r>
      <w:r>
        <w:rPr>
          <w:spacing w:val="-4"/>
        </w:rPr>
        <w:t xml:space="preserve"> </w:t>
      </w:r>
      <w:r>
        <w:t>conveniente</w:t>
      </w:r>
      <w:r>
        <w:rPr>
          <w:spacing w:val="-58"/>
        </w:rPr>
        <w:t xml:space="preserve"> </w:t>
      </w:r>
      <w:r>
        <w:t>para los clientes reduciendo asi, el tiempo de espera de los usuarios y asimismo, disminuir la</w:t>
      </w:r>
      <w:r>
        <w:rPr>
          <w:spacing w:val="1"/>
        </w:rPr>
        <w:t xml:space="preserve"> </w:t>
      </w:r>
      <w:r>
        <w:t>cantidad de visitas en las agencias con la finalidad de que internamente se pueda fortalecer la</w:t>
      </w:r>
      <w:r>
        <w:rPr>
          <w:spacing w:val="1"/>
        </w:rPr>
        <w:t xml:space="preserve"> </w:t>
      </w:r>
      <w:r>
        <w:t>eficiencia</w:t>
      </w:r>
      <w:r>
        <w:rPr>
          <w:spacing w:val="-12"/>
        </w:rPr>
        <w:t xml:space="preserve"> </w:t>
      </w:r>
      <w:r>
        <w:t>y</w:t>
      </w:r>
      <w:r>
        <w:rPr>
          <w:spacing w:val="-10"/>
        </w:rPr>
        <w:t xml:space="preserve"> </w:t>
      </w:r>
      <w:r>
        <w:t>la</w:t>
      </w:r>
      <w:r>
        <w:rPr>
          <w:spacing w:val="-11"/>
        </w:rPr>
        <w:t xml:space="preserve"> </w:t>
      </w:r>
      <w:r>
        <w:t>competitividad</w:t>
      </w:r>
      <w:r>
        <w:rPr>
          <w:spacing w:val="-12"/>
        </w:rPr>
        <w:t xml:space="preserve"> </w:t>
      </w:r>
      <w:r>
        <w:t>del</w:t>
      </w:r>
      <w:r>
        <w:rPr>
          <w:spacing w:val="-10"/>
        </w:rPr>
        <w:t xml:space="preserve"> </w:t>
      </w:r>
      <w:r>
        <w:t>banco</w:t>
      </w:r>
      <w:r>
        <w:rPr>
          <w:spacing w:val="-5"/>
        </w:rPr>
        <w:t xml:space="preserve"> </w:t>
      </w:r>
      <w:r>
        <w:t>en</w:t>
      </w:r>
      <w:r>
        <w:rPr>
          <w:spacing w:val="-11"/>
        </w:rPr>
        <w:t xml:space="preserve"> </w:t>
      </w:r>
      <w:r>
        <w:t>relación</w:t>
      </w:r>
      <w:r>
        <w:rPr>
          <w:spacing w:val="-10"/>
        </w:rPr>
        <w:t xml:space="preserve"> </w:t>
      </w:r>
      <w:r>
        <w:t>con</w:t>
      </w:r>
      <w:r>
        <w:rPr>
          <w:spacing w:val="-10"/>
        </w:rPr>
        <w:t xml:space="preserve"> </w:t>
      </w:r>
      <w:r>
        <w:t>su</w:t>
      </w:r>
      <w:r>
        <w:rPr>
          <w:spacing w:val="-8"/>
        </w:rPr>
        <w:t xml:space="preserve"> </w:t>
      </w:r>
      <w:r>
        <w:t>competencia,</w:t>
      </w:r>
      <w:r>
        <w:rPr>
          <w:spacing w:val="-10"/>
        </w:rPr>
        <w:t xml:space="preserve"> </w:t>
      </w:r>
      <w:r>
        <w:t>porque</w:t>
      </w:r>
      <w:r>
        <w:rPr>
          <w:spacing w:val="-12"/>
        </w:rPr>
        <w:t xml:space="preserve"> </w:t>
      </w:r>
      <w:r>
        <w:t>hoy</w:t>
      </w:r>
      <w:r>
        <w:rPr>
          <w:spacing w:val="-9"/>
        </w:rPr>
        <w:t xml:space="preserve"> </w:t>
      </w:r>
      <w:r>
        <w:t>en</w:t>
      </w:r>
      <w:r>
        <w:rPr>
          <w:spacing w:val="-10"/>
        </w:rPr>
        <w:t xml:space="preserve"> </w:t>
      </w:r>
      <w:r>
        <w:t>día</w:t>
      </w:r>
      <w:r>
        <w:rPr>
          <w:spacing w:val="-7"/>
        </w:rPr>
        <w:t xml:space="preserve"> </w:t>
      </w:r>
      <w:r>
        <w:t>tras</w:t>
      </w:r>
      <w:r>
        <w:rPr>
          <w:spacing w:val="-58"/>
        </w:rPr>
        <w:t xml:space="preserve"> </w:t>
      </w:r>
      <w:r>
        <w:t>el acontecimiento de la pandemia, la tecnología ha cambiado la manera en que los bancos</w:t>
      </w:r>
      <w:r>
        <w:rPr>
          <w:spacing w:val="1"/>
        </w:rPr>
        <w:t xml:space="preserve"> </w:t>
      </w:r>
      <w:r>
        <w:t>trabajaban y la digitalización de procesos se ha convertido en una herramienta de mejora</w:t>
      </w:r>
      <w:r>
        <w:rPr>
          <w:spacing w:val="1"/>
        </w:rPr>
        <w:t xml:space="preserve"> </w:t>
      </w:r>
      <w:r>
        <w:t>continua.</w:t>
      </w:r>
    </w:p>
    <w:p w14:paraId="2239B79A" w14:textId="77777777" w:rsidR="00AD0BEA" w:rsidRDefault="00AD0BEA">
      <w:pPr>
        <w:spacing w:line="360" w:lineRule="auto"/>
        <w:jc w:val="both"/>
        <w:sectPr w:rsidR="00AD0BEA" w:rsidSect="00F43580">
          <w:pgSz w:w="11910" w:h="16840"/>
          <w:pgMar w:top="1580" w:right="980" w:bottom="1200" w:left="740" w:header="0" w:footer="1000" w:gutter="0"/>
          <w:cols w:space="720"/>
        </w:sectPr>
      </w:pPr>
    </w:p>
    <w:p w14:paraId="1B45499E" w14:textId="77777777" w:rsidR="00AD0BEA" w:rsidRDefault="00AD0BEA">
      <w:pPr>
        <w:pStyle w:val="Textoindependiente"/>
        <w:rPr>
          <w:sz w:val="20"/>
        </w:rPr>
      </w:pPr>
    </w:p>
    <w:p w14:paraId="4C25EE7E" w14:textId="77777777" w:rsidR="00AD0BEA" w:rsidRDefault="00AD0BEA">
      <w:pPr>
        <w:pStyle w:val="Textoindependiente"/>
        <w:rPr>
          <w:sz w:val="20"/>
        </w:rPr>
      </w:pPr>
    </w:p>
    <w:p w14:paraId="663B252C" w14:textId="77777777" w:rsidR="00AD0BEA" w:rsidRDefault="00AD0BEA">
      <w:pPr>
        <w:pStyle w:val="Textoindependiente"/>
        <w:rPr>
          <w:sz w:val="20"/>
        </w:rPr>
      </w:pPr>
    </w:p>
    <w:p w14:paraId="060DFB2E" w14:textId="77777777" w:rsidR="00AD0BEA" w:rsidRDefault="00AD0BEA">
      <w:pPr>
        <w:pStyle w:val="Textoindependiente"/>
        <w:spacing w:before="5"/>
        <w:rPr>
          <w:sz w:val="10"/>
        </w:rPr>
      </w:pPr>
    </w:p>
    <w:p w14:paraId="6169C04B" w14:textId="15F2BAAC" w:rsidR="00AD0BEA" w:rsidRDefault="00D10F25">
      <w:pPr>
        <w:pStyle w:val="Textoindependiente"/>
        <w:ind w:left="692"/>
        <w:rPr>
          <w:sz w:val="20"/>
        </w:rPr>
      </w:pPr>
      <w:r>
        <w:rPr>
          <w:noProof/>
          <w:sz w:val="20"/>
        </w:rPr>
        <mc:AlternateContent>
          <mc:Choice Requires="wpg">
            <w:drawing>
              <wp:inline distT="0" distB="0" distL="0" distR="0" wp14:anchorId="33A4E308" wp14:editId="6D05E36D">
                <wp:extent cx="5495925" cy="2938145"/>
                <wp:effectExtent l="4445" t="3175" r="5080" b="1905"/>
                <wp:docPr id="1617348303" name="Group 6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925" cy="2938145"/>
                          <a:chOff x="0" y="0"/>
                          <a:chExt cx="8655" cy="4627"/>
                        </a:xfrm>
                      </wpg:grpSpPr>
                      <wps:wsp>
                        <wps:cNvPr id="665070320" name="Rectangle 637"/>
                        <wps:cNvSpPr>
                          <a:spLocks noChangeArrowheads="1"/>
                        </wps:cNvSpPr>
                        <wps:spPr bwMode="auto">
                          <a:xfrm>
                            <a:off x="2128" y="3876"/>
                            <a:ext cx="2072" cy="193"/>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17567649" name="Rectangle 636"/>
                        <wps:cNvSpPr>
                          <a:spLocks noChangeArrowheads="1"/>
                        </wps:cNvSpPr>
                        <wps:spPr bwMode="auto">
                          <a:xfrm>
                            <a:off x="2128" y="3333"/>
                            <a:ext cx="5601" cy="193"/>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8617019" name="Rectangle 635"/>
                        <wps:cNvSpPr>
                          <a:spLocks noChangeArrowheads="1"/>
                        </wps:cNvSpPr>
                        <wps:spPr bwMode="auto">
                          <a:xfrm>
                            <a:off x="2128" y="2790"/>
                            <a:ext cx="3514" cy="193"/>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73404438" name="Rectangle 634"/>
                        <wps:cNvSpPr>
                          <a:spLocks noChangeArrowheads="1"/>
                        </wps:cNvSpPr>
                        <wps:spPr bwMode="auto">
                          <a:xfrm>
                            <a:off x="2128" y="2247"/>
                            <a:ext cx="3361" cy="193"/>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39442012" name="Rectangle 633"/>
                        <wps:cNvSpPr>
                          <a:spLocks noChangeArrowheads="1"/>
                        </wps:cNvSpPr>
                        <wps:spPr bwMode="auto">
                          <a:xfrm>
                            <a:off x="2128" y="2247"/>
                            <a:ext cx="3361" cy="193"/>
                          </a:xfrm>
                          <a:prstGeom prst="rect">
                            <a:avLst/>
                          </a:prstGeom>
                          <a:noFill/>
                          <a:ln w="9525">
                            <a:solidFill>
                              <a:srgbClr val="6FAC4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9928650" name="Rectangle 632"/>
                        <wps:cNvSpPr>
                          <a:spLocks noChangeArrowheads="1"/>
                        </wps:cNvSpPr>
                        <wps:spPr bwMode="auto">
                          <a:xfrm>
                            <a:off x="2128" y="1704"/>
                            <a:ext cx="798" cy="193"/>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4555559" name="Rectangle 631"/>
                        <wps:cNvSpPr>
                          <a:spLocks noChangeArrowheads="1"/>
                        </wps:cNvSpPr>
                        <wps:spPr bwMode="auto">
                          <a:xfrm>
                            <a:off x="2128" y="1704"/>
                            <a:ext cx="798" cy="193"/>
                          </a:xfrm>
                          <a:prstGeom prst="rect">
                            <a:avLst/>
                          </a:prstGeom>
                          <a:noFill/>
                          <a:ln w="9525">
                            <a:solidFill>
                              <a:srgbClr val="6FAC46"/>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59483977" name="AutoShape 630"/>
                        <wps:cNvSpPr>
                          <a:spLocks/>
                        </wps:cNvSpPr>
                        <wps:spPr bwMode="auto">
                          <a:xfrm>
                            <a:off x="7" y="7"/>
                            <a:ext cx="8640" cy="4612"/>
                          </a:xfrm>
                          <a:custGeom>
                            <a:avLst/>
                            <a:gdLst>
                              <a:gd name="T0" fmla="+- 0 2129 8"/>
                              <a:gd name="T1" fmla="*/ T0 w 8640"/>
                              <a:gd name="T2" fmla="+- 0 4244 8"/>
                              <a:gd name="T3" fmla="*/ 4244 h 4612"/>
                              <a:gd name="T4" fmla="+- 0 2129 8"/>
                              <a:gd name="T5" fmla="*/ T4 w 8640"/>
                              <a:gd name="T6" fmla="+- 0 1529 8"/>
                              <a:gd name="T7" fmla="*/ 1529 h 4612"/>
                              <a:gd name="T8" fmla="+- 0 8 8"/>
                              <a:gd name="T9" fmla="*/ T8 w 8640"/>
                              <a:gd name="T10" fmla="+- 0 4620 8"/>
                              <a:gd name="T11" fmla="*/ 4620 h 4612"/>
                              <a:gd name="T12" fmla="+- 0 8648 8"/>
                              <a:gd name="T13" fmla="*/ T12 w 8640"/>
                              <a:gd name="T14" fmla="+- 0 4620 8"/>
                              <a:gd name="T15" fmla="*/ 4620 h 4612"/>
                              <a:gd name="T16" fmla="+- 0 8648 8"/>
                              <a:gd name="T17" fmla="*/ T16 w 8640"/>
                              <a:gd name="T18" fmla="+- 0 8 8"/>
                              <a:gd name="T19" fmla="*/ 8 h 4612"/>
                              <a:gd name="T20" fmla="+- 0 8 8"/>
                              <a:gd name="T21" fmla="*/ T20 w 8640"/>
                              <a:gd name="T22" fmla="+- 0 8 8"/>
                              <a:gd name="T23" fmla="*/ 8 h 4612"/>
                              <a:gd name="T24" fmla="+- 0 8 8"/>
                              <a:gd name="T25" fmla="*/ T24 w 8640"/>
                              <a:gd name="T26" fmla="+- 0 4620 8"/>
                              <a:gd name="T27" fmla="*/ 4620 h 4612"/>
                            </a:gdLst>
                            <a:ahLst/>
                            <a:cxnLst>
                              <a:cxn ang="0">
                                <a:pos x="T1" y="T3"/>
                              </a:cxn>
                              <a:cxn ang="0">
                                <a:pos x="T5" y="T7"/>
                              </a:cxn>
                              <a:cxn ang="0">
                                <a:pos x="T9" y="T11"/>
                              </a:cxn>
                              <a:cxn ang="0">
                                <a:pos x="T13" y="T15"/>
                              </a:cxn>
                              <a:cxn ang="0">
                                <a:pos x="T17" y="T19"/>
                              </a:cxn>
                              <a:cxn ang="0">
                                <a:pos x="T21" y="T23"/>
                              </a:cxn>
                              <a:cxn ang="0">
                                <a:pos x="T25" y="T27"/>
                              </a:cxn>
                            </a:cxnLst>
                            <a:rect l="0" t="0" r="r" b="b"/>
                            <a:pathLst>
                              <a:path w="8640" h="4612">
                                <a:moveTo>
                                  <a:pt x="2121" y="4236"/>
                                </a:moveTo>
                                <a:lnTo>
                                  <a:pt x="2121" y="1521"/>
                                </a:lnTo>
                                <a:moveTo>
                                  <a:pt x="0" y="4612"/>
                                </a:moveTo>
                                <a:lnTo>
                                  <a:pt x="8640" y="4612"/>
                                </a:lnTo>
                                <a:lnTo>
                                  <a:pt x="8640" y="0"/>
                                </a:lnTo>
                                <a:lnTo>
                                  <a:pt x="0" y="0"/>
                                </a:lnTo>
                                <a:lnTo>
                                  <a:pt x="0" y="4612"/>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6169639" name="Text Box 629"/>
                        <wps:cNvSpPr txBox="1">
                          <a:spLocks noChangeArrowheads="1"/>
                        </wps:cNvSpPr>
                        <wps:spPr bwMode="auto">
                          <a:xfrm>
                            <a:off x="1234" y="467"/>
                            <a:ext cx="6482"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CC6B3E" w14:textId="77777777" w:rsidR="00AD0BEA" w:rsidRDefault="00362AE3">
                              <w:pPr>
                                <w:ind w:left="2947" w:right="14" w:hanging="2948"/>
                                <w:rPr>
                                  <w:sz w:val="20"/>
                                </w:rPr>
                              </w:pPr>
                              <w:r>
                                <w:rPr>
                                  <w:color w:val="585858"/>
                                  <w:sz w:val="20"/>
                                </w:rPr>
                                <w:t>2.</w:t>
                              </w:r>
                              <w:r>
                                <w:rPr>
                                  <w:color w:val="585858"/>
                                  <w:spacing w:val="-5"/>
                                  <w:sz w:val="20"/>
                                </w:rPr>
                                <w:t xml:space="preserve"> </w:t>
                              </w:r>
                              <w:r>
                                <w:rPr>
                                  <w:color w:val="585858"/>
                                  <w:sz w:val="20"/>
                                </w:rPr>
                                <w:t>¿Qué</w:t>
                              </w:r>
                              <w:r>
                                <w:rPr>
                                  <w:color w:val="585858"/>
                                  <w:spacing w:val="1"/>
                                  <w:sz w:val="20"/>
                                </w:rPr>
                                <w:t xml:space="preserve"> </w:t>
                              </w:r>
                              <w:r>
                                <w:rPr>
                                  <w:color w:val="585858"/>
                                  <w:sz w:val="20"/>
                                </w:rPr>
                                <w:t>tan</w:t>
                              </w:r>
                              <w:r>
                                <w:rPr>
                                  <w:color w:val="585858"/>
                                  <w:spacing w:val="-1"/>
                                  <w:sz w:val="20"/>
                                </w:rPr>
                                <w:t xml:space="preserve"> </w:t>
                              </w:r>
                              <w:r>
                                <w:rPr>
                                  <w:color w:val="585858"/>
                                  <w:sz w:val="20"/>
                                </w:rPr>
                                <w:t>satisfecho/a</w:t>
                              </w:r>
                              <w:r>
                                <w:rPr>
                                  <w:color w:val="585858"/>
                                  <w:spacing w:val="2"/>
                                  <w:sz w:val="20"/>
                                </w:rPr>
                                <w:t xml:space="preserve"> </w:t>
                              </w:r>
                              <w:r>
                                <w:rPr>
                                  <w:color w:val="585858"/>
                                  <w:sz w:val="20"/>
                                </w:rPr>
                                <w:t>está</w:t>
                              </w:r>
                              <w:r>
                                <w:rPr>
                                  <w:color w:val="585858"/>
                                  <w:spacing w:val="-3"/>
                                  <w:sz w:val="20"/>
                                </w:rPr>
                                <w:t xml:space="preserve"> </w:t>
                              </w:r>
                              <w:r>
                                <w:rPr>
                                  <w:color w:val="585858"/>
                                  <w:sz w:val="20"/>
                                </w:rPr>
                                <w:t>con</w:t>
                              </w:r>
                              <w:r>
                                <w:rPr>
                                  <w:color w:val="585858"/>
                                  <w:spacing w:val="-1"/>
                                  <w:sz w:val="20"/>
                                </w:rPr>
                                <w:t xml:space="preserve"> </w:t>
                              </w:r>
                              <w:r>
                                <w:rPr>
                                  <w:color w:val="585858"/>
                                  <w:sz w:val="20"/>
                                </w:rPr>
                                <w:t>la</w:t>
                              </w:r>
                              <w:r>
                                <w:rPr>
                                  <w:color w:val="585858"/>
                                  <w:spacing w:val="-2"/>
                                  <w:sz w:val="20"/>
                                </w:rPr>
                                <w:t xml:space="preserve"> </w:t>
                              </w:r>
                              <w:r>
                                <w:rPr>
                                  <w:color w:val="585858"/>
                                  <w:sz w:val="20"/>
                                </w:rPr>
                                <w:t>experiencia</w:t>
                              </w:r>
                              <w:r>
                                <w:rPr>
                                  <w:color w:val="585858"/>
                                  <w:spacing w:val="-3"/>
                                  <w:sz w:val="20"/>
                                </w:rPr>
                                <w:t xml:space="preserve"> </w:t>
                              </w:r>
                              <w:r>
                                <w:rPr>
                                  <w:color w:val="585858"/>
                                  <w:sz w:val="20"/>
                                </w:rPr>
                                <w:t>general</w:t>
                              </w:r>
                              <w:r>
                                <w:rPr>
                                  <w:color w:val="585858"/>
                                  <w:spacing w:val="3"/>
                                  <w:sz w:val="20"/>
                                </w:rPr>
                                <w:t xml:space="preserve"> </w:t>
                              </w:r>
                              <w:r>
                                <w:rPr>
                                  <w:color w:val="585858"/>
                                  <w:sz w:val="20"/>
                                </w:rPr>
                                <w:t>del</w:t>
                              </w:r>
                              <w:r>
                                <w:rPr>
                                  <w:color w:val="585858"/>
                                  <w:spacing w:val="-4"/>
                                  <w:sz w:val="20"/>
                                </w:rPr>
                                <w:t xml:space="preserve"> </w:t>
                              </w:r>
                              <w:r>
                                <w:rPr>
                                  <w:color w:val="585858"/>
                                  <w:sz w:val="20"/>
                                </w:rPr>
                                <w:t>servicio al</w:t>
                              </w:r>
                              <w:r>
                                <w:rPr>
                                  <w:color w:val="585858"/>
                                  <w:spacing w:val="-2"/>
                                  <w:sz w:val="20"/>
                                </w:rPr>
                                <w:t xml:space="preserve"> </w:t>
                              </w:r>
                              <w:r>
                                <w:rPr>
                                  <w:color w:val="585858"/>
                                  <w:sz w:val="20"/>
                                </w:rPr>
                                <w:t>cliente del</w:t>
                              </w:r>
                              <w:r>
                                <w:rPr>
                                  <w:color w:val="585858"/>
                                  <w:spacing w:val="-47"/>
                                  <w:sz w:val="20"/>
                                </w:rPr>
                                <w:t xml:space="preserve"> </w:t>
                              </w:r>
                              <w:r>
                                <w:rPr>
                                  <w:color w:val="585858"/>
                                  <w:sz w:val="20"/>
                                </w:rPr>
                                <w:t>banco?</w:t>
                              </w:r>
                            </w:p>
                          </w:txbxContent>
                        </wps:txbx>
                        <wps:bodyPr rot="0" vert="horz" wrap="square" lIns="0" tIns="0" rIns="0" bIns="0" anchor="t" anchorCtr="0" upright="1">
                          <a:noAutofit/>
                        </wps:bodyPr>
                      </wps:wsp>
                      <wps:wsp>
                        <wps:cNvPr id="670510537" name="Text Box 628"/>
                        <wps:cNvSpPr txBox="1">
                          <a:spLocks noChangeArrowheads="1"/>
                        </wps:cNvSpPr>
                        <wps:spPr bwMode="auto">
                          <a:xfrm>
                            <a:off x="520" y="1685"/>
                            <a:ext cx="1458"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4ACBFC" w14:textId="77777777" w:rsidR="00AD0BEA" w:rsidRDefault="00362AE3">
                              <w:pPr>
                                <w:spacing w:line="221" w:lineRule="exact"/>
                                <w:rPr>
                                  <w:sz w:val="20"/>
                                </w:rPr>
                              </w:pPr>
                              <w:r>
                                <w:rPr>
                                  <w:color w:val="585858"/>
                                  <w:sz w:val="20"/>
                                </w:rPr>
                                <w:t>Muy</w:t>
                              </w:r>
                              <w:r>
                                <w:rPr>
                                  <w:color w:val="585858"/>
                                  <w:spacing w:val="-5"/>
                                  <w:sz w:val="20"/>
                                </w:rPr>
                                <w:t xml:space="preserve"> </w:t>
                              </w:r>
                              <w:r>
                                <w:rPr>
                                  <w:color w:val="585858"/>
                                  <w:sz w:val="20"/>
                                </w:rPr>
                                <w:t>Satisfactorio</w:t>
                              </w:r>
                            </w:p>
                          </w:txbxContent>
                        </wps:txbx>
                        <wps:bodyPr rot="0" vert="horz" wrap="square" lIns="0" tIns="0" rIns="0" bIns="0" anchor="t" anchorCtr="0" upright="1">
                          <a:noAutofit/>
                        </wps:bodyPr>
                      </wps:wsp>
                      <wps:wsp>
                        <wps:cNvPr id="1924538995" name="Text Box 627"/>
                        <wps:cNvSpPr txBox="1">
                          <a:spLocks noChangeArrowheads="1"/>
                        </wps:cNvSpPr>
                        <wps:spPr bwMode="auto">
                          <a:xfrm>
                            <a:off x="3045" y="1705"/>
                            <a:ext cx="398"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98A5CC" w14:textId="77777777" w:rsidR="00AD0BEA" w:rsidRDefault="00362AE3">
                              <w:pPr>
                                <w:spacing w:line="199" w:lineRule="exact"/>
                                <w:rPr>
                                  <w:sz w:val="18"/>
                                </w:rPr>
                              </w:pPr>
                              <w:r>
                                <w:rPr>
                                  <w:color w:val="404040"/>
                                  <w:sz w:val="18"/>
                                </w:rPr>
                                <w:t>5.2%</w:t>
                              </w:r>
                            </w:p>
                          </w:txbxContent>
                        </wps:txbx>
                        <wps:bodyPr rot="0" vert="horz" wrap="square" lIns="0" tIns="0" rIns="0" bIns="0" anchor="t" anchorCtr="0" upright="1">
                          <a:noAutofit/>
                        </wps:bodyPr>
                      </wps:wsp>
                      <wps:wsp>
                        <wps:cNvPr id="268931081" name="Text Box 626"/>
                        <wps:cNvSpPr txBox="1">
                          <a:spLocks noChangeArrowheads="1"/>
                        </wps:cNvSpPr>
                        <wps:spPr bwMode="auto">
                          <a:xfrm>
                            <a:off x="948" y="2228"/>
                            <a:ext cx="1031"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5AE73A" w14:textId="77777777" w:rsidR="00AD0BEA" w:rsidRDefault="00362AE3">
                              <w:pPr>
                                <w:spacing w:line="221" w:lineRule="exact"/>
                                <w:rPr>
                                  <w:sz w:val="20"/>
                                </w:rPr>
                              </w:pPr>
                              <w:r>
                                <w:rPr>
                                  <w:color w:val="585858"/>
                                  <w:sz w:val="20"/>
                                </w:rPr>
                                <w:t>Satisfactorio</w:t>
                              </w:r>
                            </w:p>
                          </w:txbxContent>
                        </wps:txbx>
                        <wps:bodyPr rot="0" vert="horz" wrap="square" lIns="0" tIns="0" rIns="0" bIns="0" anchor="t" anchorCtr="0" upright="1">
                          <a:noAutofit/>
                        </wps:bodyPr>
                      </wps:wsp>
                      <wps:wsp>
                        <wps:cNvPr id="875834756" name="Text Box 625"/>
                        <wps:cNvSpPr txBox="1">
                          <a:spLocks noChangeArrowheads="1"/>
                        </wps:cNvSpPr>
                        <wps:spPr bwMode="auto">
                          <a:xfrm>
                            <a:off x="5608" y="2247"/>
                            <a:ext cx="48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1227CC" w14:textId="77777777" w:rsidR="00AD0BEA" w:rsidRDefault="00362AE3">
                              <w:pPr>
                                <w:spacing w:line="200" w:lineRule="exact"/>
                                <w:rPr>
                                  <w:sz w:val="18"/>
                                </w:rPr>
                              </w:pPr>
                              <w:r>
                                <w:rPr>
                                  <w:color w:val="404040"/>
                                  <w:sz w:val="18"/>
                                </w:rPr>
                                <w:t>21.9%</w:t>
                              </w:r>
                            </w:p>
                          </w:txbxContent>
                        </wps:txbx>
                        <wps:bodyPr rot="0" vert="horz" wrap="square" lIns="0" tIns="0" rIns="0" bIns="0" anchor="t" anchorCtr="0" upright="1">
                          <a:noAutofit/>
                        </wps:bodyPr>
                      </wps:wsp>
                      <wps:wsp>
                        <wps:cNvPr id="1662795177" name="Text Box 624"/>
                        <wps:cNvSpPr txBox="1">
                          <a:spLocks noChangeArrowheads="1"/>
                        </wps:cNvSpPr>
                        <wps:spPr bwMode="auto">
                          <a:xfrm>
                            <a:off x="1359" y="2770"/>
                            <a:ext cx="620"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947777" w14:textId="77777777" w:rsidR="00AD0BEA" w:rsidRDefault="00362AE3">
                              <w:pPr>
                                <w:spacing w:line="221" w:lineRule="exact"/>
                                <w:rPr>
                                  <w:sz w:val="20"/>
                                </w:rPr>
                              </w:pPr>
                              <w:r>
                                <w:rPr>
                                  <w:color w:val="585858"/>
                                  <w:sz w:val="20"/>
                                </w:rPr>
                                <w:t>Neutral</w:t>
                              </w:r>
                            </w:p>
                          </w:txbxContent>
                        </wps:txbx>
                        <wps:bodyPr rot="0" vert="horz" wrap="square" lIns="0" tIns="0" rIns="0" bIns="0" anchor="t" anchorCtr="0" upright="1">
                          <a:noAutofit/>
                        </wps:bodyPr>
                      </wps:wsp>
                      <wps:wsp>
                        <wps:cNvPr id="1687760259" name="Text Box 623"/>
                        <wps:cNvSpPr txBox="1">
                          <a:spLocks noChangeArrowheads="1"/>
                        </wps:cNvSpPr>
                        <wps:spPr bwMode="auto">
                          <a:xfrm>
                            <a:off x="5761" y="2791"/>
                            <a:ext cx="48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16C9A2" w14:textId="77777777" w:rsidR="00AD0BEA" w:rsidRDefault="00362AE3">
                              <w:pPr>
                                <w:spacing w:line="199" w:lineRule="exact"/>
                                <w:rPr>
                                  <w:sz w:val="18"/>
                                </w:rPr>
                              </w:pPr>
                              <w:r>
                                <w:rPr>
                                  <w:color w:val="404040"/>
                                  <w:sz w:val="18"/>
                                </w:rPr>
                                <w:t>22.9%</w:t>
                              </w:r>
                            </w:p>
                          </w:txbxContent>
                        </wps:txbx>
                        <wps:bodyPr rot="0" vert="horz" wrap="square" lIns="0" tIns="0" rIns="0" bIns="0" anchor="t" anchorCtr="0" upright="1">
                          <a:noAutofit/>
                        </wps:bodyPr>
                      </wps:wsp>
                      <wps:wsp>
                        <wps:cNvPr id="121003130" name="Text Box 622"/>
                        <wps:cNvSpPr txBox="1">
                          <a:spLocks noChangeArrowheads="1"/>
                        </wps:cNvSpPr>
                        <wps:spPr bwMode="auto">
                          <a:xfrm>
                            <a:off x="814" y="3314"/>
                            <a:ext cx="1163"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5A1AC4" w14:textId="77777777" w:rsidR="00AD0BEA" w:rsidRDefault="00362AE3">
                              <w:pPr>
                                <w:spacing w:line="221" w:lineRule="exact"/>
                                <w:rPr>
                                  <w:sz w:val="20"/>
                                </w:rPr>
                              </w:pPr>
                              <w:r>
                                <w:rPr>
                                  <w:color w:val="585858"/>
                                  <w:sz w:val="20"/>
                                </w:rPr>
                                <w:t>Insatisfactorio</w:t>
                              </w:r>
                            </w:p>
                          </w:txbxContent>
                        </wps:txbx>
                        <wps:bodyPr rot="0" vert="horz" wrap="square" lIns="0" tIns="0" rIns="0" bIns="0" anchor="t" anchorCtr="0" upright="1">
                          <a:noAutofit/>
                        </wps:bodyPr>
                      </wps:wsp>
                      <wps:wsp>
                        <wps:cNvPr id="173007222" name="Text Box 621"/>
                        <wps:cNvSpPr txBox="1">
                          <a:spLocks noChangeArrowheads="1"/>
                        </wps:cNvSpPr>
                        <wps:spPr bwMode="auto">
                          <a:xfrm>
                            <a:off x="7848" y="3334"/>
                            <a:ext cx="48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08A1FF" w14:textId="77777777" w:rsidR="00AD0BEA" w:rsidRDefault="00362AE3">
                              <w:pPr>
                                <w:spacing w:line="199" w:lineRule="exact"/>
                                <w:rPr>
                                  <w:sz w:val="18"/>
                                </w:rPr>
                              </w:pPr>
                              <w:r>
                                <w:rPr>
                                  <w:color w:val="404040"/>
                                  <w:sz w:val="18"/>
                                </w:rPr>
                                <w:t>36.5%</w:t>
                              </w:r>
                            </w:p>
                          </w:txbxContent>
                        </wps:txbx>
                        <wps:bodyPr rot="0" vert="horz" wrap="square" lIns="0" tIns="0" rIns="0" bIns="0" anchor="t" anchorCtr="0" upright="1">
                          <a:noAutofit/>
                        </wps:bodyPr>
                      </wps:wsp>
                      <wps:wsp>
                        <wps:cNvPr id="431946049" name="Text Box 620"/>
                        <wps:cNvSpPr txBox="1">
                          <a:spLocks noChangeArrowheads="1"/>
                        </wps:cNvSpPr>
                        <wps:spPr bwMode="auto">
                          <a:xfrm>
                            <a:off x="387" y="3857"/>
                            <a:ext cx="159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CA36E4" w14:textId="77777777" w:rsidR="00AD0BEA" w:rsidRDefault="00362AE3">
                              <w:pPr>
                                <w:spacing w:line="221" w:lineRule="exact"/>
                                <w:rPr>
                                  <w:sz w:val="20"/>
                                </w:rPr>
                              </w:pPr>
                              <w:r>
                                <w:rPr>
                                  <w:color w:val="585858"/>
                                  <w:sz w:val="20"/>
                                </w:rPr>
                                <w:t>Muy</w:t>
                              </w:r>
                              <w:r>
                                <w:rPr>
                                  <w:color w:val="585858"/>
                                  <w:spacing w:val="-6"/>
                                  <w:sz w:val="20"/>
                                </w:rPr>
                                <w:t xml:space="preserve"> </w:t>
                              </w:r>
                              <w:r>
                                <w:rPr>
                                  <w:color w:val="585858"/>
                                  <w:sz w:val="20"/>
                                </w:rPr>
                                <w:t>Insatisfactorio</w:t>
                              </w:r>
                            </w:p>
                          </w:txbxContent>
                        </wps:txbx>
                        <wps:bodyPr rot="0" vert="horz" wrap="square" lIns="0" tIns="0" rIns="0" bIns="0" anchor="t" anchorCtr="0" upright="1">
                          <a:noAutofit/>
                        </wps:bodyPr>
                      </wps:wsp>
                      <wps:wsp>
                        <wps:cNvPr id="62021632" name="Text Box 619"/>
                        <wps:cNvSpPr txBox="1">
                          <a:spLocks noChangeArrowheads="1"/>
                        </wps:cNvSpPr>
                        <wps:spPr bwMode="auto">
                          <a:xfrm>
                            <a:off x="4318" y="3877"/>
                            <a:ext cx="489"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EBD489" w14:textId="77777777" w:rsidR="00AD0BEA" w:rsidRDefault="00362AE3">
                              <w:pPr>
                                <w:spacing w:line="199" w:lineRule="exact"/>
                                <w:rPr>
                                  <w:sz w:val="18"/>
                                </w:rPr>
                              </w:pPr>
                              <w:r>
                                <w:rPr>
                                  <w:color w:val="404040"/>
                                  <w:sz w:val="18"/>
                                </w:rPr>
                                <w:t>13.5%</w:t>
                              </w:r>
                            </w:p>
                          </w:txbxContent>
                        </wps:txbx>
                        <wps:bodyPr rot="0" vert="horz" wrap="square" lIns="0" tIns="0" rIns="0" bIns="0" anchor="t" anchorCtr="0" upright="1">
                          <a:noAutofit/>
                        </wps:bodyPr>
                      </wps:wsp>
                    </wpg:wgp>
                  </a:graphicData>
                </a:graphic>
              </wp:inline>
            </w:drawing>
          </mc:Choice>
          <mc:Fallback>
            <w:pict>
              <v:group w14:anchorId="33A4E308" id="Group 618" o:spid="_x0000_s1163" style="width:432.75pt;height:231.35pt;mso-position-horizontal-relative:char;mso-position-vertical-relative:line" coordsize="8655,46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">
                <v:rect id="Rectangle 637" o:spid="_x0000_s1164" style="position:absolute;left:2128;top:3876;width:2072;height: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" fillcolor="red" stroked="f"/>
                <v:rect id="Rectangle 636" o:spid="_x0000_s1165" style="position:absolute;left:2128;top:3333;width:5601;height: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" fillcolor="#ec7c30" stroked="f"/>
                <v:rect id="Rectangle 635" o:spid="_x0000_s1166" style="position:absolute;left:2128;top:2790;width:3514;height: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" fillcolor="#a4a4a4" stroked="f"/>
                <v:rect id="Rectangle 634" o:spid="_x0000_s1167" style="position:absolute;left:2128;top:2247;width:3361;height: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" fillcolor="#6fac46" stroked="f"/>
                <v:rect id="Rectangle 633" o:spid="_x0000_s1168" style="position:absolute;left:2128;top:2247;width:3361;height: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" filled="f" strokecolor="#6fac46"/>
                <v:rect id="Rectangle 632" o:spid="_x0000_s1169" style="position:absolute;left:2128;top:1704;width:798;height: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" fillcolor="#5b9bd4" stroked="f"/>
                <v:rect id="Rectangle 631" o:spid="_x0000_s1170" style="position:absolute;left:2128;top:1704;width:798;height:1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" filled="f" strokecolor="#6fac46"/>
                <v:shape id="AutoShape 630" o:spid="_x0000_s1171" style="position:absolute;left:7;top:7;width:8640;height:4612;visibility:visible;mso-wrap-style:square;v-text-anchor:top" coordsize="8640,4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" path="m2121,4236r,-2715m,4612r8640,l8640,,,,,4612xe" filled="f" strokecolor="#d9d9d9">
                  <v:path arrowok="t" o:connecttype="custom" o:connectlocs="2121,4244;2121,1529;0,4620;8640,4620;8640,8;0,8;0,4620" o:connectangles="0,0,0,0,0,0,0"/>
                </v:shape>
                <v:shape id="Text Box 629" o:spid="_x0000_s1172" type="#_x0000_t202" style="position:absolute;left:1234;top:467;width:6482;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" filled="f" stroked="f">
                  <v:textbox inset="0,0,0,0">
                    <w:txbxContent>
                      <w:p w14:paraId="51CC6B3E" w14:textId="77777777" w:rsidR="00AD0BEA" w:rsidRDefault="00362AE3">
                        <w:pPr>
                          <w:ind w:left="2947" w:right="14" w:hanging="2948"/>
                          <w:rPr>
                            <w:sz w:val="20"/>
                          </w:rPr>
                        </w:pPr>
                        <w:r>
                          <w:rPr>
                            <w:color w:val="585858"/>
                            <w:sz w:val="20"/>
                          </w:rPr>
                          <w:t>2.</w:t>
                        </w:r>
                        <w:r>
                          <w:rPr>
                            <w:color w:val="585858"/>
                            <w:spacing w:val="-5"/>
                            <w:sz w:val="20"/>
                          </w:rPr>
                          <w:t xml:space="preserve"> </w:t>
                        </w:r>
                        <w:r>
                          <w:rPr>
                            <w:color w:val="585858"/>
                            <w:sz w:val="20"/>
                          </w:rPr>
                          <w:t>¿Qué</w:t>
                        </w:r>
                        <w:r>
                          <w:rPr>
                            <w:color w:val="585858"/>
                            <w:spacing w:val="1"/>
                            <w:sz w:val="20"/>
                          </w:rPr>
                          <w:t xml:space="preserve"> </w:t>
                        </w:r>
                        <w:r>
                          <w:rPr>
                            <w:color w:val="585858"/>
                            <w:sz w:val="20"/>
                          </w:rPr>
                          <w:t>tan</w:t>
                        </w:r>
                        <w:r>
                          <w:rPr>
                            <w:color w:val="585858"/>
                            <w:spacing w:val="-1"/>
                            <w:sz w:val="20"/>
                          </w:rPr>
                          <w:t xml:space="preserve"> </w:t>
                        </w:r>
                        <w:r>
                          <w:rPr>
                            <w:color w:val="585858"/>
                            <w:sz w:val="20"/>
                          </w:rPr>
                          <w:t>satisfecho/a</w:t>
                        </w:r>
                        <w:r>
                          <w:rPr>
                            <w:color w:val="585858"/>
                            <w:spacing w:val="2"/>
                            <w:sz w:val="20"/>
                          </w:rPr>
                          <w:t xml:space="preserve"> </w:t>
                        </w:r>
                        <w:r>
                          <w:rPr>
                            <w:color w:val="585858"/>
                            <w:sz w:val="20"/>
                          </w:rPr>
                          <w:t>está</w:t>
                        </w:r>
                        <w:r>
                          <w:rPr>
                            <w:color w:val="585858"/>
                            <w:spacing w:val="-3"/>
                            <w:sz w:val="20"/>
                          </w:rPr>
                          <w:t xml:space="preserve"> </w:t>
                        </w:r>
                        <w:r>
                          <w:rPr>
                            <w:color w:val="585858"/>
                            <w:sz w:val="20"/>
                          </w:rPr>
                          <w:t>con</w:t>
                        </w:r>
                        <w:r>
                          <w:rPr>
                            <w:color w:val="585858"/>
                            <w:spacing w:val="-1"/>
                            <w:sz w:val="20"/>
                          </w:rPr>
                          <w:t xml:space="preserve"> </w:t>
                        </w:r>
                        <w:r>
                          <w:rPr>
                            <w:color w:val="585858"/>
                            <w:sz w:val="20"/>
                          </w:rPr>
                          <w:t>la</w:t>
                        </w:r>
                        <w:r>
                          <w:rPr>
                            <w:color w:val="585858"/>
                            <w:spacing w:val="-2"/>
                            <w:sz w:val="20"/>
                          </w:rPr>
                          <w:t xml:space="preserve"> </w:t>
                        </w:r>
                        <w:r>
                          <w:rPr>
                            <w:color w:val="585858"/>
                            <w:sz w:val="20"/>
                          </w:rPr>
                          <w:t>experiencia</w:t>
                        </w:r>
                        <w:r>
                          <w:rPr>
                            <w:color w:val="585858"/>
                            <w:spacing w:val="-3"/>
                            <w:sz w:val="20"/>
                          </w:rPr>
                          <w:t xml:space="preserve"> </w:t>
                        </w:r>
                        <w:r>
                          <w:rPr>
                            <w:color w:val="585858"/>
                            <w:sz w:val="20"/>
                          </w:rPr>
                          <w:t>general</w:t>
                        </w:r>
                        <w:r>
                          <w:rPr>
                            <w:color w:val="585858"/>
                            <w:spacing w:val="3"/>
                            <w:sz w:val="20"/>
                          </w:rPr>
                          <w:t xml:space="preserve"> </w:t>
                        </w:r>
                        <w:r>
                          <w:rPr>
                            <w:color w:val="585858"/>
                            <w:sz w:val="20"/>
                          </w:rPr>
                          <w:t>del</w:t>
                        </w:r>
                        <w:r>
                          <w:rPr>
                            <w:color w:val="585858"/>
                            <w:spacing w:val="-4"/>
                            <w:sz w:val="20"/>
                          </w:rPr>
                          <w:t xml:space="preserve"> </w:t>
                        </w:r>
                        <w:r>
                          <w:rPr>
                            <w:color w:val="585858"/>
                            <w:sz w:val="20"/>
                          </w:rPr>
                          <w:t>servicio al</w:t>
                        </w:r>
                        <w:r>
                          <w:rPr>
                            <w:color w:val="585858"/>
                            <w:spacing w:val="-2"/>
                            <w:sz w:val="20"/>
                          </w:rPr>
                          <w:t xml:space="preserve"> </w:t>
                        </w:r>
                        <w:r>
                          <w:rPr>
                            <w:color w:val="585858"/>
                            <w:sz w:val="20"/>
                          </w:rPr>
                          <w:t>cliente del</w:t>
                        </w:r>
                        <w:r>
                          <w:rPr>
                            <w:color w:val="585858"/>
                            <w:spacing w:val="-47"/>
                            <w:sz w:val="20"/>
                          </w:rPr>
                          <w:t xml:space="preserve"> </w:t>
                        </w:r>
                        <w:r>
                          <w:rPr>
                            <w:color w:val="585858"/>
                            <w:sz w:val="20"/>
                          </w:rPr>
                          <w:t>banco?</w:t>
                        </w:r>
                      </w:p>
                    </w:txbxContent>
                  </v:textbox>
                </v:shape>
                <v:shape id="Text Box 628" o:spid="_x0000_s1173" type="#_x0000_t202" style="position:absolute;left:520;top:1685;width:1458;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" filled="f" stroked="f">
                  <v:textbox inset="0,0,0,0">
                    <w:txbxContent>
                      <w:p w14:paraId="334ACBFC" w14:textId="77777777" w:rsidR="00AD0BEA" w:rsidRDefault="00362AE3">
                        <w:pPr>
                          <w:spacing w:line="221" w:lineRule="exact"/>
                          <w:rPr>
                            <w:sz w:val="20"/>
                          </w:rPr>
                        </w:pPr>
                        <w:r>
                          <w:rPr>
                            <w:color w:val="585858"/>
                            <w:sz w:val="20"/>
                          </w:rPr>
                          <w:t>Muy</w:t>
                        </w:r>
                        <w:r>
                          <w:rPr>
                            <w:color w:val="585858"/>
                            <w:spacing w:val="-5"/>
                            <w:sz w:val="20"/>
                          </w:rPr>
                          <w:t xml:space="preserve"> </w:t>
                        </w:r>
                        <w:r>
                          <w:rPr>
                            <w:color w:val="585858"/>
                            <w:sz w:val="20"/>
                          </w:rPr>
                          <w:t>Satisfactorio</w:t>
                        </w:r>
                      </w:p>
                    </w:txbxContent>
                  </v:textbox>
                </v:shape>
                <v:shape id="Text Box 627" o:spid="_x0000_s1174" type="#_x0000_t202" style="position:absolute;left:3045;top:1705;width:398;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" filled="f" stroked="f">
                  <v:textbox inset="0,0,0,0">
                    <w:txbxContent>
                      <w:p w14:paraId="7398A5CC" w14:textId="77777777" w:rsidR="00AD0BEA" w:rsidRDefault="00362AE3">
                        <w:pPr>
                          <w:spacing w:line="199" w:lineRule="exact"/>
                          <w:rPr>
                            <w:sz w:val="18"/>
                          </w:rPr>
                        </w:pPr>
                        <w:r>
                          <w:rPr>
                            <w:color w:val="404040"/>
                            <w:sz w:val="18"/>
                          </w:rPr>
                          <w:t>5.2%</w:t>
                        </w:r>
                      </w:p>
                    </w:txbxContent>
                  </v:textbox>
                </v:shape>
                <v:shape id="Text Box 626" o:spid="_x0000_s1175" type="#_x0000_t202" style="position:absolute;left:948;top:2228;width:1031;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" filled="f" stroked="f">
                  <v:textbox inset="0,0,0,0">
                    <w:txbxContent>
                      <w:p w14:paraId="7E5AE73A" w14:textId="77777777" w:rsidR="00AD0BEA" w:rsidRDefault="00362AE3">
                        <w:pPr>
                          <w:spacing w:line="221" w:lineRule="exact"/>
                          <w:rPr>
                            <w:sz w:val="20"/>
                          </w:rPr>
                        </w:pPr>
                        <w:r>
                          <w:rPr>
                            <w:color w:val="585858"/>
                            <w:sz w:val="20"/>
                          </w:rPr>
                          <w:t>Satisfactorio</w:t>
                        </w:r>
                      </w:p>
                    </w:txbxContent>
                  </v:textbox>
                </v:shape>
                <v:shape id="Text Box 625" o:spid="_x0000_s1176" type="#_x0000_t202" style="position:absolute;left:5608;top:2247;width:48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" filled="f" stroked="f">
                  <v:textbox inset="0,0,0,0">
                    <w:txbxContent>
                      <w:p w14:paraId="541227CC" w14:textId="77777777" w:rsidR="00AD0BEA" w:rsidRDefault="00362AE3">
                        <w:pPr>
                          <w:spacing w:line="200" w:lineRule="exact"/>
                          <w:rPr>
                            <w:sz w:val="18"/>
                          </w:rPr>
                        </w:pPr>
                        <w:r>
                          <w:rPr>
                            <w:color w:val="404040"/>
                            <w:sz w:val="18"/>
                          </w:rPr>
                          <w:t>21.9%</w:t>
                        </w:r>
                      </w:p>
                    </w:txbxContent>
                  </v:textbox>
                </v:shape>
                <v:shape id="Text Box 624" o:spid="_x0000_s1177" type="#_x0000_t202" style="position:absolute;left:1359;top:2770;width:620;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" filled="f" stroked="f">
                  <v:textbox inset="0,0,0,0">
                    <w:txbxContent>
                      <w:p w14:paraId="6C947777" w14:textId="77777777" w:rsidR="00AD0BEA" w:rsidRDefault="00362AE3">
                        <w:pPr>
                          <w:spacing w:line="221" w:lineRule="exact"/>
                          <w:rPr>
                            <w:sz w:val="20"/>
                          </w:rPr>
                        </w:pPr>
                        <w:r>
                          <w:rPr>
                            <w:color w:val="585858"/>
                            <w:sz w:val="20"/>
                          </w:rPr>
                          <w:t>Neutral</w:t>
                        </w:r>
                      </w:p>
                    </w:txbxContent>
                  </v:textbox>
                </v:shape>
                <v:shape id="Text Box 623" o:spid="_x0000_s1178" type="#_x0000_t202" style="position:absolute;left:5761;top:2791;width:48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" filled="f" stroked="f">
                  <v:textbox inset="0,0,0,0">
                    <w:txbxContent>
                      <w:p w14:paraId="2B16C9A2" w14:textId="77777777" w:rsidR="00AD0BEA" w:rsidRDefault="00362AE3">
                        <w:pPr>
                          <w:spacing w:line="199" w:lineRule="exact"/>
                          <w:rPr>
                            <w:sz w:val="18"/>
                          </w:rPr>
                        </w:pPr>
                        <w:r>
                          <w:rPr>
                            <w:color w:val="404040"/>
                            <w:sz w:val="18"/>
                          </w:rPr>
                          <w:t>22.9%</w:t>
                        </w:r>
                      </w:p>
                    </w:txbxContent>
                  </v:textbox>
                </v:shape>
                <v:shape id="Text Box 622" o:spid="_x0000_s1179" type="#_x0000_t202" style="position:absolute;left:814;top:3314;width:1163;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" filled="f" stroked="f">
                  <v:textbox inset="0,0,0,0">
                    <w:txbxContent>
                      <w:p w14:paraId="145A1AC4" w14:textId="77777777" w:rsidR="00AD0BEA" w:rsidRDefault="00362AE3">
                        <w:pPr>
                          <w:spacing w:line="221" w:lineRule="exact"/>
                          <w:rPr>
                            <w:sz w:val="20"/>
                          </w:rPr>
                        </w:pPr>
                        <w:r>
                          <w:rPr>
                            <w:color w:val="585858"/>
                            <w:sz w:val="20"/>
                          </w:rPr>
                          <w:t>Insatisfactorio</w:t>
                        </w:r>
                      </w:p>
                    </w:txbxContent>
                  </v:textbox>
                </v:shape>
                <v:shape id="Text Box 621" o:spid="_x0000_s1180" type="#_x0000_t202" style="position:absolute;left:7848;top:3334;width:48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" filled="f" stroked="f">
                  <v:textbox inset="0,0,0,0">
                    <w:txbxContent>
                      <w:p w14:paraId="2008A1FF" w14:textId="77777777" w:rsidR="00AD0BEA" w:rsidRDefault="00362AE3">
                        <w:pPr>
                          <w:spacing w:line="199" w:lineRule="exact"/>
                          <w:rPr>
                            <w:sz w:val="18"/>
                          </w:rPr>
                        </w:pPr>
                        <w:r>
                          <w:rPr>
                            <w:color w:val="404040"/>
                            <w:sz w:val="18"/>
                          </w:rPr>
                          <w:t>36.5%</w:t>
                        </w:r>
                      </w:p>
                    </w:txbxContent>
                  </v:textbox>
                </v:shape>
                <v:shape id="Text Box 620" o:spid="_x0000_s1181" type="#_x0000_t202" style="position:absolute;left:387;top:3857;width:159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" filled="f" stroked="f">
                  <v:textbox inset="0,0,0,0">
                    <w:txbxContent>
                      <w:p w14:paraId="2FCA36E4" w14:textId="77777777" w:rsidR="00AD0BEA" w:rsidRDefault="00362AE3">
                        <w:pPr>
                          <w:spacing w:line="221" w:lineRule="exact"/>
                          <w:rPr>
                            <w:sz w:val="20"/>
                          </w:rPr>
                        </w:pPr>
                        <w:r>
                          <w:rPr>
                            <w:color w:val="585858"/>
                            <w:sz w:val="20"/>
                          </w:rPr>
                          <w:t>Muy</w:t>
                        </w:r>
                        <w:r>
                          <w:rPr>
                            <w:color w:val="585858"/>
                            <w:spacing w:val="-6"/>
                            <w:sz w:val="20"/>
                          </w:rPr>
                          <w:t xml:space="preserve"> </w:t>
                        </w:r>
                        <w:r>
                          <w:rPr>
                            <w:color w:val="585858"/>
                            <w:sz w:val="20"/>
                          </w:rPr>
                          <w:t>Insatisfactorio</w:t>
                        </w:r>
                      </w:p>
                    </w:txbxContent>
                  </v:textbox>
                </v:shape>
                <v:shape id="Text Box 619" o:spid="_x0000_s1182" type="#_x0000_t202" style="position:absolute;left:4318;top:3877;width:489;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" filled="f" stroked="f">
                  <v:textbox inset="0,0,0,0">
                    <w:txbxContent>
                      <w:p w14:paraId="0BEBD489" w14:textId="77777777" w:rsidR="00AD0BEA" w:rsidRDefault="00362AE3">
                        <w:pPr>
                          <w:spacing w:line="199" w:lineRule="exact"/>
                          <w:rPr>
                            <w:sz w:val="18"/>
                          </w:rPr>
                        </w:pPr>
                        <w:r>
                          <w:rPr>
                            <w:color w:val="404040"/>
                            <w:sz w:val="18"/>
                          </w:rPr>
                          <w:t>13.5%</w:t>
                        </w:r>
                      </w:p>
                    </w:txbxContent>
                  </v:textbox>
                </v:shape>
                <w10:anchorlock/>
              </v:group>
            </w:pict>
          </mc:Fallback>
        </mc:AlternateContent>
      </w:r>
    </w:p>
    <w:p w14:paraId="3102DA02" w14:textId="77777777" w:rsidR="00AD0BEA" w:rsidRDefault="00AD0BEA">
      <w:pPr>
        <w:pStyle w:val="Textoindependiente"/>
        <w:spacing w:before="3"/>
        <w:rPr>
          <w:sz w:val="19"/>
        </w:rPr>
      </w:pPr>
    </w:p>
    <w:p w14:paraId="5572539F" w14:textId="77777777" w:rsidR="00AD0BEA" w:rsidRDefault="00362AE3">
      <w:pPr>
        <w:pStyle w:val="Ttulo2"/>
        <w:spacing w:before="90"/>
      </w:pPr>
      <w:bookmarkStart w:id="76" w:name="_TOC_250057"/>
      <w:r>
        <w:t>Figura</w:t>
      </w:r>
      <w:r>
        <w:rPr>
          <w:spacing w:val="-1"/>
        </w:rPr>
        <w:t xml:space="preserve"> </w:t>
      </w:r>
      <w:r>
        <w:t>14.</w:t>
      </w:r>
      <w:r>
        <w:rPr>
          <w:spacing w:val="-1"/>
        </w:rPr>
        <w:t xml:space="preserve"> </w:t>
      </w:r>
      <w:r>
        <w:t>Experiencia</w:t>
      </w:r>
      <w:r>
        <w:rPr>
          <w:spacing w:val="-1"/>
        </w:rPr>
        <w:t xml:space="preserve"> </w:t>
      </w:r>
      <w:r>
        <w:t>general</w:t>
      </w:r>
      <w:r>
        <w:rPr>
          <w:spacing w:val="-1"/>
        </w:rPr>
        <w:t xml:space="preserve"> </w:t>
      </w:r>
      <w:r>
        <w:t>del</w:t>
      </w:r>
      <w:r>
        <w:rPr>
          <w:spacing w:val="-1"/>
        </w:rPr>
        <w:t xml:space="preserve"> </w:t>
      </w:r>
      <w:bookmarkEnd w:id="76"/>
      <w:r>
        <w:t>cliente</w:t>
      </w:r>
    </w:p>
    <w:p w14:paraId="1DFECCE3" w14:textId="77777777" w:rsidR="00AD0BEA" w:rsidRDefault="00AD0BEA">
      <w:pPr>
        <w:pStyle w:val="Textoindependiente"/>
        <w:spacing w:before="11"/>
        <w:rPr>
          <w:b/>
          <w:sz w:val="20"/>
        </w:rPr>
      </w:pPr>
    </w:p>
    <w:p w14:paraId="5306D6F0"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4870910D" w14:textId="77777777" w:rsidR="00AD0BEA" w:rsidRDefault="00AD0BEA">
      <w:pPr>
        <w:pStyle w:val="Textoindependiente"/>
        <w:spacing w:before="9"/>
        <w:rPr>
          <w:sz w:val="30"/>
        </w:rPr>
      </w:pPr>
    </w:p>
    <w:p w14:paraId="21796DBA" w14:textId="77777777" w:rsidR="00AD0BEA" w:rsidRDefault="00362AE3">
      <w:pPr>
        <w:pStyle w:val="Textoindependiente"/>
        <w:spacing w:before="1" w:line="360" w:lineRule="auto"/>
        <w:ind w:left="700" w:right="456" w:firstLine="719"/>
        <w:jc w:val="both"/>
      </w:pPr>
      <w:r>
        <w:t>De acuerdo con los datos obtenidos a través de la encuesta, el 50% de los clientes de</w:t>
      </w:r>
      <w:r>
        <w:rPr>
          <w:spacing w:val="1"/>
        </w:rPr>
        <w:t xml:space="preserve"> </w:t>
      </w:r>
      <w:r>
        <w:t>Banco Promerica se encuentran insatisfechos con la experiencia en general recibida por parte</w:t>
      </w:r>
      <w:r>
        <w:rPr>
          <w:spacing w:val="1"/>
        </w:rPr>
        <w:t xml:space="preserve"> </w:t>
      </w:r>
      <w:r>
        <w:t>del servicio al cliente del banco. El presente dato se considera alarmante; porque al tener un</w:t>
      </w:r>
      <w:r>
        <w:rPr>
          <w:spacing w:val="1"/>
        </w:rPr>
        <w:t xml:space="preserve"> </w:t>
      </w:r>
      <w:r>
        <w:t>alto</w:t>
      </w:r>
      <w:r>
        <w:rPr>
          <w:spacing w:val="-11"/>
        </w:rPr>
        <w:t xml:space="preserve"> </w:t>
      </w:r>
      <w:r>
        <w:t>porcentaje</w:t>
      </w:r>
      <w:r>
        <w:rPr>
          <w:spacing w:val="-12"/>
        </w:rPr>
        <w:t xml:space="preserve"> </w:t>
      </w:r>
      <w:r>
        <w:t>de</w:t>
      </w:r>
      <w:r>
        <w:rPr>
          <w:spacing w:val="-12"/>
        </w:rPr>
        <w:t xml:space="preserve"> </w:t>
      </w:r>
      <w:r>
        <w:t>clientes</w:t>
      </w:r>
      <w:r>
        <w:rPr>
          <w:spacing w:val="-11"/>
        </w:rPr>
        <w:t xml:space="preserve"> </w:t>
      </w:r>
      <w:r>
        <w:t>insatisfechos</w:t>
      </w:r>
      <w:r>
        <w:rPr>
          <w:spacing w:val="-9"/>
        </w:rPr>
        <w:t xml:space="preserve"> </w:t>
      </w:r>
      <w:r>
        <w:t>esto</w:t>
      </w:r>
      <w:r>
        <w:rPr>
          <w:spacing w:val="-10"/>
        </w:rPr>
        <w:t xml:space="preserve"> </w:t>
      </w:r>
      <w:r>
        <w:t>podría</w:t>
      </w:r>
      <w:r>
        <w:rPr>
          <w:spacing w:val="-12"/>
        </w:rPr>
        <w:t xml:space="preserve"> </w:t>
      </w:r>
      <w:r>
        <w:t>llegar</w:t>
      </w:r>
      <w:r>
        <w:rPr>
          <w:spacing w:val="-12"/>
        </w:rPr>
        <w:t xml:space="preserve"> </w:t>
      </w:r>
      <w:r>
        <w:t>a</w:t>
      </w:r>
      <w:r>
        <w:rPr>
          <w:spacing w:val="-11"/>
        </w:rPr>
        <w:t xml:space="preserve"> </w:t>
      </w:r>
      <w:r>
        <w:t>influir</w:t>
      </w:r>
      <w:r>
        <w:rPr>
          <w:spacing w:val="-12"/>
        </w:rPr>
        <w:t xml:space="preserve"> </w:t>
      </w:r>
      <w:r>
        <w:t>de</w:t>
      </w:r>
      <w:r>
        <w:rPr>
          <w:spacing w:val="-12"/>
        </w:rPr>
        <w:t xml:space="preserve"> </w:t>
      </w:r>
      <w:r>
        <w:t>manera</w:t>
      </w:r>
      <w:r>
        <w:rPr>
          <w:spacing w:val="-12"/>
        </w:rPr>
        <w:t xml:space="preserve"> </w:t>
      </w:r>
      <w:r>
        <w:t>negativa</w:t>
      </w:r>
      <w:r>
        <w:rPr>
          <w:spacing w:val="-10"/>
        </w:rPr>
        <w:t xml:space="preserve"> </w:t>
      </w:r>
      <w:r>
        <w:t>y</w:t>
      </w:r>
      <w:r>
        <w:rPr>
          <w:spacing w:val="-11"/>
        </w:rPr>
        <w:t xml:space="preserve"> </w:t>
      </w:r>
      <w:r>
        <w:t>afectar</w:t>
      </w:r>
      <w:r>
        <w:rPr>
          <w:spacing w:val="-58"/>
        </w:rPr>
        <w:t xml:space="preserve"> </w:t>
      </w:r>
      <w:r>
        <w:t>la reputación del banco y consecuencia, pérdida de clientes. Se presenta que el 50% de los</w:t>
      </w:r>
      <w:r>
        <w:rPr>
          <w:spacing w:val="1"/>
        </w:rPr>
        <w:t xml:space="preserve"> </w:t>
      </w:r>
      <w:r>
        <w:t>clientes encuestados no se sienten satisfechos, esto se encuentra ligado con los tiempos de</w:t>
      </w:r>
      <w:r>
        <w:rPr>
          <w:spacing w:val="1"/>
        </w:rPr>
        <w:t xml:space="preserve"> </w:t>
      </w:r>
      <w:r>
        <w:t>espera que los clientes deben hacer para ser atendidos por el personal de servicio al cliente,</w:t>
      </w:r>
      <w:r>
        <w:rPr>
          <w:spacing w:val="1"/>
        </w:rPr>
        <w:t xml:space="preserve"> </w:t>
      </w:r>
      <w:r>
        <w:t>esto se debe porque al reducir la cantidad de agencias en el Distrito Central, las agencias que</w:t>
      </w:r>
      <w:r>
        <w:rPr>
          <w:spacing w:val="1"/>
        </w:rPr>
        <w:t xml:space="preserve"> </w:t>
      </w:r>
      <w:r>
        <w:t>actualmente brindan un servicio a sus clientes pueden llegar a tener visitas más recurrentes y</w:t>
      </w:r>
      <w:r>
        <w:rPr>
          <w:spacing w:val="1"/>
        </w:rPr>
        <w:t xml:space="preserve"> </w:t>
      </w:r>
      <w:r>
        <w:t>por lo tanto, afectar en los tiempos</w:t>
      </w:r>
      <w:r>
        <w:rPr>
          <w:spacing w:val="1"/>
        </w:rPr>
        <w:t xml:space="preserve"> </w:t>
      </w:r>
      <w:r>
        <w:t>para ser atendidos, también se relaciona con los procesos</w:t>
      </w:r>
      <w:r>
        <w:rPr>
          <w:spacing w:val="1"/>
        </w:rPr>
        <w:t xml:space="preserve"> </w:t>
      </w:r>
      <w:r>
        <w:t>que en ocasiones, requieren ser gestionados solo en las agencias y para los clientes tener que</w:t>
      </w:r>
      <w:r>
        <w:rPr>
          <w:spacing w:val="1"/>
        </w:rPr>
        <w:t xml:space="preserve"> </w:t>
      </w:r>
      <w:r>
        <w:t>hacer largas filas para ser atendidos resulta ser una pérdida de tiempo y al momento de ser</w:t>
      </w:r>
      <w:r>
        <w:rPr>
          <w:spacing w:val="1"/>
        </w:rPr>
        <w:t xml:space="preserve"> </w:t>
      </w:r>
      <w:r>
        <w:t>atendidos se sienten frustrados y molestos lo cual afecta su percepción en general sobre el</w:t>
      </w:r>
      <w:r>
        <w:rPr>
          <w:spacing w:val="1"/>
        </w:rPr>
        <w:t xml:space="preserve"> </w:t>
      </w:r>
      <w:r>
        <w:t>banco, ya que se crea la idea en que los agentes no están lo suficientemente capacitados para</w:t>
      </w:r>
      <w:r>
        <w:rPr>
          <w:spacing w:val="1"/>
        </w:rPr>
        <w:t xml:space="preserve"> </w:t>
      </w:r>
      <w:r>
        <w:t>realizar</w:t>
      </w:r>
      <w:r>
        <w:rPr>
          <w:spacing w:val="-1"/>
        </w:rPr>
        <w:t xml:space="preserve"> </w:t>
      </w:r>
      <w:r>
        <w:t>las gestiones.</w:t>
      </w:r>
    </w:p>
    <w:p w14:paraId="4A732F6B" w14:textId="77777777" w:rsidR="00AD0BEA" w:rsidRDefault="00AD0BEA">
      <w:pPr>
        <w:spacing w:line="360" w:lineRule="auto"/>
        <w:jc w:val="both"/>
        <w:sectPr w:rsidR="00AD0BEA" w:rsidSect="00F43580">
          <w:pgSz w:w="11910" w:h="16840"/>
          <w:pgMar w:top="1580" w:right="980" w:bottom="1200" w:left="740" w:header="0" w:footer="1000" w:gutter="0"/>
          <w:cols w:space="720"/>
        </w:sectPr>
      </w:pPr>
    </w:p>
    <w:p w14:paraId="3FEEF436" w14:textId="77777777" w:rsidR="00AD0BEA" w:rsidRDefault="00362AE3">
      <w:pPr>
        <w:pStyle w:val="Textoindependiente"/>
        <w:spacing w:before="63" w:line="357" w:lineRule="auto"/>
        <w:ind w:left="700" w:right="461" w:firstLine="779"/>
        <w:jc w:val="both"/>
      </w:pPr>
      <w:r>
        <w:lastRenderedPageBreak/>
        <w:t>Es por ello por lo que, el presente trabajo de investigación será de utilidad para poder</w:t>
      </w:r>
      <w:r>
        <w:rPr>
          <w:spacing w:val="1"/>
        </w:rPr>
        <w:t xml:space="preserve"> </w:t>
      </w:r>
      <w:r>
        <w:t>realizar</w:t>
      </w:r>
      <w:r>
        <w:rPr>
          <w:spacing w:val="17"/>
        </w:rPr>
        <w:t xml:space="preserve"> </w:t>
      </w:r>
      <w:r>
        <w:t>una</w:t>
      </w:r>
      <w:r>
        <w:rPr>
          <w:spacing w:val="17"/>
        </w:rPr>
        <w:t xml:space="preserve"> </w:t>
      </w:r>
      <w:r>
        <w:t>propuesta</w:t>
      </w:r>
      <w:r>
        <w:rPr>
          <w:spacing w:val="17"/>
        </w:rPr>
        <w:t xml:space="preserve"> </w:t>
      </w:r>
      <w:r>
        <w:t>que</w:t>
      </w:r>
      <w:r>
        <w:rPr>
          <w:spacing w:val="17"/>
        </w:rPr>
        <w:t xml:space="preserve"> </w:t>
      </w:r>
      <w:r>
        <w:t>permita</w:t>
      </w:r>
      <w:r>
        <w:rPr>
          <w:spacing w:val="17"/>
        </w:rPr>
        <w:t xml:space="preserve"> </w:t>
      </w:r>
      <w:r>
        <w:t>ayudar</w:t>
      </w:r>
      <w:r>
        <w:rPr>
          <w:spacing w:val="17"/>
        </w:rPr>
        <w:t xml:space="preserve"> </w:t>
      </w:r>
      <w:r>
        <w:t>al</w:t>
      </w:r>
      <w:r>
        <w:rPr>
          <w:spacing w:val="18"/>
        </w:rPr>
        <w:t xml:space="preserve"> </w:t>
      </w:r>
      <w:r>
        <w:t>banco</w:t>
      </w:r>
      <w:r>
        <w:rPr>
          <w:spacing w:val="17"/>
        </w:rPr>
        <w:t xml:space="preserve"> </w:t>
      </w:r>
      <w:r>
        <w:t>a</w:t>
      </w:r>
      <w:r>
        <w:rPr>
          <w:spacing w:val="17"/>
        </w:rPr>
        <w:t xml:space="preserve"> </w:t>
      </w:r>
      <w:r>
        <w:t>identificar</w:t>
      </w:r>
      <w:r>
        <w:rPr>
          <w:spacing w:val="17"/>
        </w:rPr>
        <w:t xml:space="preserve"> </w:t>
      </w:r>
      <w:r>
        <w:t>dentro</w:t>
      </w:r>
      <w:r>
        <w:rPr>
          <w:spacing w:val="17"/>
        </w:rPr>
        <w:t xml:space="preserve"> </w:t>
      </w:r>
      <w:r>
        <w:t>del</w:t>
      </w:r>
      <w:r>
        <w:rPr>
          <w:spacing w:val="18"/>
        </w:rPr>
        <w:t xml:space="preserve"> </w:t>
      </w:r>
      <w:r>
        <w:t>departamento</w:t>
      </w:r>
      <w:r>
        <w:rPr>
          <w:spacing w:val="18"/>
        </w:rPr>
        <w:t xml:space="preserve"> </w:t>
      </w:r>
      <w:r>
        <w:t>de</w:t>
      </w:r>
    </w:p>
    <w:p w14:paraId="4D1B9B60" w14:textId="0C211D37" w:rsidR="00AD0BEA" w:rsidRDefault="00AD0BEA">
      <w:pPr>
        <w:pStyle w:val="Textoindependiente"/>
        <w:spacing w:before="4"/>
        <w:rPr>
          <w:sz w:val="10"/>
        </w:rPr>
      </w:pPr>
    </w:p>
    <w:p w14:paraId="372490F6" w14:textId="603E2B12" w:rsidR="00AD0BEA" w:rsidRDefault="009A7ABD">
      <w:pPr>
        <w:pStyle w:val="Textoindependiente"/>
        <w:spacing w:before="5" w:line="360" w:lineRule="auto"/>
        <w:ind w:left="700" w:right="464"/>
        <w:jc w:val="both"/>
      </w:pPr>
      <w:r>
        <w:rPr>
          <w:noProof/>
        </w:rPr>
        <mc:AlternateContent>
          <mc:Choice Requires="wpg">
            <w:drawing>
              <wp:anchor distT="0" distB="0" distL="0" distR="0" simplePos="0" relativeHeight="487608320" behindDoc="1" locked="0" layoutInCell="1" allowOverlap="1" wp14:anchorId="57A67CDA" wp14:editId="1550E0A5">
                <wp:simplePos x="0" y="0"/>
                <wp:positionH relativeFrom="page">
                  <wp:posOffset>952500</wp:posOffset>
                </wp:positionH>
                <wp:positionV relativeFrom="paragraph">
                  <wp:posOffset>1134745</wp:posOffset>
                </wp:positionV>
                <wp:extent cx="5648325" cy="3200400"/>
                <wp:effectExtent l="0" t="0" r="28575" b="19050"/>
                <wp:wrapTopAndBottom/>
                <wp:docPr id="1230195079" name="Group 5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48325" cy="3200400"/>
                          <a:chOff x="1440" y="166"/>
                          <a:chExt cx="8895" cy="5040"/>
                        </a:xfrm>
                      </wpg:grpSpPr>
                      <wps:wsp>
                        <wps:cNvPr id="125825667" name="Rectangle 616"/>
                        <wps:cNvSpPr>
                          <a:spLocks noChangeArrowheads="1"/>
                        </wps:cNvSpPr>
                        <wps:spPr bwMode="auto">
                          <a:xfrm>
                            <a:off x="3673" y="4624"/>
                            <a:ext cx="1993" cy="173"/>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17120755" name="Rectangle 614"/>
                        <wps:cNvSpPr>
                          <a:spLocks noChangeArrowheads="1"/>
                        </wps:cNvSpPr>
                        <wps:spPr bwMode="auto">
                          <a:xfrm>
                            <a:off x="3673" y="3967"/>
                            <a:ext cx="4635" cy="173"/>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6242698" name="Rectangle 612"/>
                        <wps:cNvSpPr>
                          <a:spLocks noChangeArrowheads="1"/>
                        </wps:cNvSpPr>
                        <wps:spPr bwMode="auto">
                          <a:xfrm>
                            <a:off x="3673" y="3310"/>
                            <a:ext cx="2850" cy="173"/>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4962797" name="Rectangle 610"/>
                        <wps:cNvSpPr>
                          <a:spLocks noChangeArrowheads="1"/>
                        </wps:cNvSpPr>
                        <wps:spPr bwMode="auto">
                          <a:xfrm>
                            <a:off x="3673" y="2652"/>
                            <a:ext cx="3570" cy="173"/>
                          </a:xfrm>
                          <a:prstGeom prst="rect">
                            <a:avLst/>
                          </a:prstGeom>
                          <a:solidFill>
                            <a:srgbClr val="A9D18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75551350" name="Rectangle 608"/>
                        <wps:cNvSpPr>
                          <a:spLocks noChangeArrowheads="1"/>
                        </wps:cNvSpPr>
                        <wps:spPr bwMode="auto">
                          <a:xfrm>
                            <a:off x="3673" y="1995"/>
                            <a:ext cx="789" cy="173"/>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98551799" name="Rectangle 607"/>
                        <wps:cNvSpPr>
                          <a:spLocks noChangeArrowheads="1"/>
                        </wps:cNvSpPr>
                        <wps:spPr bwMode="auto">
                          <a:xfrm>
                            <a:off x="3673" y="1995"/>
                            <a:ext cx="789" cy="173"/>
                          </a:xfrm>
                          <a:prstGeom prst="rect">
                            <a:avLst/>
                          </a:prstGeom>
                          <a:noFill/>
                          <a:ln w="9525">
                            <a:solidFill>
                              <a:srgbClr val="5B9BD4"/>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76616359" name="AutoShape 606"/>
                        <wps:cNvSpPr>
                          <a:spLocks/>
                        </wps:cNvSpPr>
                        <wps:spPr bwMode="auto">
                          <a:xfrm>
                            <a:off x="1440" y="166"/>
                            <a:ext cx="8895" cy="5040"/>
                          </a:xfrm>
                          <a:custGeom>
                            <a:avLst/>
                            <a:gdLst>
                              <a:gd name="T0" fmla="+- 0 3673 1440"/>
                              <a:gd name="T1" fmla="*/ T0 w 8895"/>
                              <a:gd name="T2" fmla="+- 0 4953 166"/>
                              <a:gd name="T3" fmla="*/ 4953 h 5040"/>
                              <a:gd name="T4" fmla="+- 0 3673 1440"/>
                              <a:gd name="T5" fmla="*/ T4 w 8895"/>
                              <a:gd name="T6" fmla="+- 0 1667 166"/>
                              <a:gd name="T7" fmla="*/ 1667 h 5040"/>
                              <a:gd name="T8" fmla="+- 0 8515 1440"/>
                              <a:gd name="T9" fmla="*/ T8 w 8895"/>
                              <a:gd name="T10" fmla="+- 0 1667 166"/>
                              <a:gd name="T11" fmla="*/ 1667 h 5040"/>
                              <a:gd name="T12" fmla="+- 0 8515 1440"/>
                              <a:gd name="T13" fmla="*/ T12 w 8895"/>
                              <a:gd name="T14" fmla="+- 0 4953 166"/>
                              <a:gd name="T15" fmla="*/ 4953 h 5040"/>
                              <a:gd name="T16" fmla="+- 0 9207 1440"/>
                              <a:gd name="T17" fmla="*/ T16 w 8895"/>
                              <a:gd name="T18" fmla="+- 0 1667 166"/>
                              <a:gd name="T19" fmla="*/ 1667 h 5040"/>
                              <a:gd name="T20" fmla="+- 0 9207 1440"/>
                              <a:gd name="T21" fmla="*/ T20 w 8895"/>
                              <a:gd name="T22" fmla="+- 0 4953 166"/>
                              <a:gd name="T23" fmla="*/ 4953 h 5040"/>
                              <a:gd name="T24" fmla="+- 0 1440 1440"/>
                              <a:gd name="T25" fmla="*/ T24 w 8895"/>
                              <a:gd name="T26" fmla="+- 0 5206 166"/>
                              <a:gd name="T27" fmla="*/ 5206 h 5040"/>
                              <a:gd name="T28" fmla="+- 0 10335 1440"/>
                              <a:gd name="T29" fmla="*/ T28 w 8895"/>
                              <a:gd name="T30" fmla="+- 0 5206 166"/>
                              <a:gd name="T31" fmla="*/ 5206 h 5040"/>
                              <a:gd name="T32" fmla="+- 0 10335 1440"/>
                              <a:gd name="T33" fmla="*/ T32 w 8895"/>
                              <a:gd name="T34" fmla="+- 0 166 166"/>
                              <a:gd name="T35" fmla="*/ 166 h 5040"/>
                              <a:gd name="T36" fmla="+- 0 1440 1440"/>
                              <a:gd name="T37" fmla="*/ T36 w 8895"/>
                              <a:gd name="T38" fmla="+- 0 166 166"/>
                              <a:gd name="T39" fmla="*/ 166 h 5040"/>
                              <a:gd name="T40" fmla="+- 0 1440 1440"/>
                              <a:gd name="T41" fmla="*/ T40 w 8895"/>
                              <a:gd name="T42" fmla="+- 0 5206 166"/>
                              <a:gd name="T43" fmla="*/ 5206 h 504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8895" h="5040">
                                <a:moveTo>
                                  <a:pt x="2233" y="4787"/>
                                </a:moveTo>
                                <a:lnTo>
                                  <a:pt x="2233" y="1501"/>
                                </a:lnTo>
                                <a:moveTo>
                                  <a:pt x="7075" y="1501"/>
                                </a:moveTo>
                                <a:lnTo>
                                  <a:pt x="7075" y="4787"/>
                                </a:lnTo>
                                <a:moveTo>
                                  <a:pt x="7767" y="1501"/>
                                </a:moveTo>
                                <a:lnTo>
                                  <a:pt x="7767" y="4787"/>
                                </a:lnTo>
                                <a:moveTo>
                                  <a:pt x="0" y="5040"/>
                                </a:moveTo>
                                <a:lnTo>
                                  <a:pt x="8895" y="5040"/>
                                </a:lnTo>
                                <a:lnTo>
                                  <a:pt x="8895" y="0"/>
                                </a:lnTo>
                                <a:lnTo>
                                  <a:pt x="0" y="0"/>
                                </a:lnTo>
                                <a:lnTo>
                                  <a:pt x="0" y="504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5839681" name="Text Box 605"/>
                        <wps:cNvSpPr txBox="1">
                          <a:spLocks noChangeArrowheads="1"/>
                        </wps:cNvSpPr>
                        <wps:spPr bwMode="auto">
                          <a:xfrm>
                            <a:off x="2710" y="558"/>
                            <a:ext cx="6970"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9B30F1" w14:textId="77777777" w:rsidR="00AD0BEA" w:rsidRDefault="00362AE3">
                              <w:pPr>
                                <w:ind w:left="3194" w:hanging="3195"/>
                                <w:rPr>
                                  <w:sz w:val="20"/>
                                </w:rPr>
                              </w:pPr>
                              <w:r>
                                <w:rPr>
                                  <w:color w:val="585858"/>
                                  <w:sz w:val="20"/>
                                </w:rPr>
                                <w:t>3.</w:t>
                              </w:r>
                              <w:r>
                                <w:rPr>
                                  <w:color w:val="585858"/>
                                  <w:spacing w:val="-4"/>
                                  <w:sz w:val="20"/>
                                </w:rPr>
                                <w:t xml:space="preserve"> </w:t>
                              </w:r>
                              <w:r>
                                <w:rPr>
                                  <w:color w:val="585858"/>
                                  <w:sz w:val="20"/>
                                </w:rPr>
                                <w:t>¿Cómo</w:t>
                              </w:r>
                              <w:r>
                                <w:rPr>
                                  <w:color w:val="585858"/>
                                  <w:spacing w:val="2"/>
                                  <w:sz w:val="20"/>
                                </w:rPr>
                                <w:t xml:space="preserve"> </w:t>
                              </w:r>
                              <w:r>
                                <w:rPr>
                                  <w:color w:val="585858"/>
                                  <w:sz w:val="20"/>
                                </w:rPr>
                                <w:t>calificaría la</w:t>
                              </w:r>
                              <w:r>
                                <w:rPr>
                                  <w:color w:val="585858"/>
                                  <w:spacing w:val="-2"/>
                                  <w:sz w:val="20"/>
                                </w:rPr>
                                <w:t xml:space="preserve"> </w:t>
                              </w:r>
                              <w:r>
                                <w:rPr>
                                  <w:color w:val="585858"/>
                                  <w:sz w:val="20"/>
                                </w:rPr>
                                <w:t>calidad</w:t>
                              </w:r>
                              <w:r>
                                <w:rPr>
                                  <w:color w:val="585858"/>
                                  <w:spacing w:val="-3"/>
                                  <w:sz w:val="20"/>
                                </w:rPr>
                                <w:t xml:space="preserve"> </w:t>
                              </w:r>
                              <w:r>
                                <w:rPr>
                                  <w:color w:val="585858"/>
                                  <w:sz w:val="20"/>
                                </w:rPr>
                                <w:t>de</w:t>
                              </w:r>
                              <w:r>
                                <w:rPr>
                                  <w:color w:val="585858"/>
                                  <w:spacing w:val="-2"/>
                                  <w:sz w:val="20"/>
                                </w:rPr>
                                <w:t xml:space="preserve"> </w:t>
                              </w:r>
                              <w:r>
                                <w:rPr>
                                  <w:color w:val="585858"/>
                                  <w:sz w:val="20"/>
                                </w:rPr>
                                <w:t>sus interacciones</w:t>
                              </w:r>
                              <w:r>
                                <w:rPr>
                                  <w:color w:val="585858"/>
                                  <w:spacing w:val="2"/>
                                  <w:sz w:val="20"/>
                                </w:rPr>
                                <w:t xml:space="preserve"> </w:t>
                              </w:r>
                              <w:r>
                                <w:rPr>
                                  <w:color w:val="585858"/>
                                  <w:sz w:val="20"/>
                                </w:rPr>
                                <w:t>en</w:t>
                              </w:r>
                              <w:r>
                                <w:rPr>
                                  <w:color w:val="585858"/>
                                  <w:spacing w:val="-3"/>
                                  <w:sz w:val="20"/>
                                </w:rPr>
                                <w:t xml:space="preserve"> </w:t>
                              </w:r>
                              <w:r>
                                <w:rPr>
                                  <w:color w:val="585858"/>
                                  <w:sz w:val="20"/>
                                </w:rPr>
                                <w:t>el</w:t>
                              </w:r>
                              <w:r>
                                <w:rPr>
                                  <w:color w:val="585858"/>
                                  <w:spacing w:val="-2"/>
                                  <w:sz w:val="20"/>
                                </w:rPr>
                                <w:t xml:space="preserve"> </w:t>
                              </w:r>
                              <w:r>
                                <w:rPr>
                                  <w:color w:val="585858"/>
                                  <w:sz w:val="20"/>
                                </w:rPr>
                                <w:t>área</w:t>
                              </w:r>
                              <w:r>
                                <w:rPr>
                                  <w:color w:val="585858"/>
                                  <w:spacing w:val="-2"/>
                                  <w:sz w:val="20"/>
                                </w:rPr>
                                <w:t xml:space="preserve"> </w:t>
                              </w:r>
                              <w:r>
                                <w:rPr>
                                  <w:color w:val="585858"/>
                                  <w:sz w:val="20"/>
                                </w:rPr>
                                <w:t>de</w:t>
                              </w:r>
                              <w:r>
                                <w:rPr>
                                  <w:color w:val="585858"/>
                                  <w:spacing w:val="-4"/>
                                  <w:sz w:val="20"/>
                                </w:rPr>
                                <w:t xml:space="preserve"> </w:t>
                              </w:r>
                              <w:r>
                                <w:rPr>
                                  <w:color w:val="585858"/>
                                  <w:sz w:val="20"/>
                                </w:rPr>
                                <w:t>atención</w:t>
                              </w:r>
                              <w:r>
                                <w:rPr>
                                  <w:color w:val="585858"/>
                                  <w:spacing w:val="1"/>
                                  <w:sz w:val="20"/>
                                </w:rPr>
                                <w:t xml:space="preserve"> </w:t>
                              </w:r>
                              <w:r>
                                <w:rPr>
                                  <w:color w:val="585858"/>
                                  <w:sz w:val="20"/>
                                </w:rPr>
                                <w:t>al</w:t>
                              </w:r>
                              <w:r>
                                <w:rPr>
                                  <w:color w:val="585858"/>
                                  <w:spacing w:val="-2"/>
                                  <w:sz w:val="20"/>
                                </w:rPr>
                                <w:t xml:space="preserve"> </w:t>
                              </w:r>
                              <w:r>
                                <w:rPr>
                                  <w:color w:val="585858"/>
                                  <w:sz w:val="20"/>
                                </w:rPr>
                                <w:t>cliente</w:t>
                              </w:r>
                              <w:r>
                                <w:rPr>
                                  <w:color w:val="585858"/>
                                  <w:spacing w:val="-1"/>
                                  <w:sz w:val="20"/>
                                </w:rPr>
                                <w:t xml:space="preserve"> </w:t>
                              </w:r>
                              <w:r>
                                <w:rPr>
                                  <w:color w:val="585858"/>
                                  <w:sz w:val="20"/>
                                </w:rPr>
                                <w:t>del</w:t>
                              </w:r>
                              <w:r>
                                <w:rPr>
                                  <w:color w:val="585858"/>
                                  <w:spacing w:val="-47"/>
                                  <w:sz w:val="20"/>
                                </w:rPr>
                                <w:t xml:space="preserve"> </w:t>
                              </w:r>
                              <w:r>
                                <w:rPr>
                                  <w:color w:val="585858"/>
                                  <w:sz w:val="20"/>
                                </w:rPr>
                                <w:t>banco?</w:t>
                              </w:r>
                            </w:p>
                          </w:txbxContent>
                        </wps:txbx>
                        <wps:bodyPr rot="0" vert="horz" wrap="square" lIns="0" tIns="0" rIns="0" bIns="0" anchor="t" anchorCtr="0" upright="1">
                          <a:noAutofit/>
                        </wps:bodyPr>
                      </wps:wsp>
                      <wps:wsp>
                        <wps:cNvPr id="1826494500" name="Text Box 604"/>
                        <wps:cNvSpPr txBox="1">
                          <a:spLocks noChangeArrowheads="1"/>
                        </wps:cNvSpPr>
                        <wps:spPr bwMode="auto">
                          <a:xfrm>
                            <a:off x="2065" y="1880"/>
                            <a:ext cx="1458"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A7DDBB" w14:textId="77777777" w:rsidR="00AD0BEA" w:rsidRDefault="00362AE3">
                              <w:pPr>
                                <w:spacing w:line="221" w:lineRule="exact"/>
                                <w:rPr>
                                  <w:sz w:val="20"/>
                                </w:rPr>
                              </w:pPr>
                              <w:r>
                                <w:rPr>
                                  <w:color w:val="585858"/>
                                  <w:sz w:val="20"/>
                                </w:rPr>
                                <w:t>Muy</w:t>
                              </w:r>
                              <w:r>
                                <w:rPr>
                                  <w:color w:val="585858"/>
                                  <w:spacing w:val="-5"/>
                                  <w:sz w:val="20"/>
                                </w:rPr>
                                <w:t xml:space="preserve"> </w:t>
                              </w:r>
                              <w:r>
                                <w:rPr>
                                  <w:color w:val="585858"/>
                                  <w:sz w:val="20"/>
                                </w:rPr>
                                <w:t>Satisfactorio</w:t>
                              </w:r>
                            </w:p>
                          </w:txbxContent>
                        </wps:txbx>
                        <wps:bodyPr rot="0" vert="horz" wrap="square" lIns="0" tIns="0" rIns="0" bIns="0" anchor="t" anchorCtr="0" upright="1">
                          <a:noAutofit/>
                        </wps:bodyPr>
                      </wps:wsp>
                      <wps:wsp>
                        <wps:cNvPr id="1834698334" name="Text Box 603"/>
                        <wps:cNvSpPr txBox="1">
                          <a:spLocks noChangeArrowheads="1"/>
                        </wps:cNvSpPr>
                        <wps:spPr bwMode="auto">
                          <a:xfrm>
                            <a:off x="4582" y="2007"/>
                            <a:ext cx="37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2D66F8" w14:textId="77777777" w:rsidR="00AD0BEA" w:rsidRDefault="00362AE3">
                              <w:pPr>
                                <w:spacing w:line="180" w:lineRule="exact"/>
                                <w:rPr>
                                  <w:rFonts w:ascii="Calibri"/>
                                  <w:sz w:val="18"/>
                                </w:rPr>
                              </w:pPr>
                              <w:r>
                                <w:rPr>
                                  <w:rFonts w:ascii="Calibri"/>
                                  <w:color w:val="404040"/>
                                  <w:sz w:val="18"/>
                                </w:rPr>
                                <w:t>5.7%</w:t>
                              </w:r>
                            </w:p>
                          </w:txbxContent>
                        </wps:txbx>
                        <wps:bodyPr rot="0" vert="horz" wrap="square" lIns="0" tIns="0" rIns="0" bIns="0" anchor="t" anchorCtr="0" upright="1">
                          <a:noAutofit/>
                        </wps:bodyPr>
                      </wps:wsp>
                      <wps:wsp>
                        <wps:cNvPr id="38968482" name="Text Box 602"/>
                        <wps:cNvSpPr txBox="1">
                          <a:spLocks noChangeArrowheads="1"/>
                        </wps:cNvSpPr>
                        <wps:spPr bwMode="auto">
                          <a:xfrm>
                            <a:off x="2492" y="2536"/>
                            <a:ext cx="1032"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0BE326" w14:textId="77777777" w:rsidR="00AD0BEA" w:rsidRDefault="00362AE3">
                              <w:pPr>
                                <w:spacing w:line="221" w:lineRule="exact"/>
                                <w:rPr>
                                  <w:sz w:val="20"/>
                                </w:rPr>
                              </w:pPr>
                              <w:r>
                                <w:rPr>
                                  <w:color w:val="585858"/>
                                  <w:sz w:val="20"/>
                                </w:rPr>
                                <w:t>Satisfactorio</w:t>
                              </w:r>
                            </w:p>
                          </w:txbxContent>
                        </wps:txbx>
                        <wps:bodyPr rot="0" vert="horz" wrap="square" lIns="0" tIns="0" rIns="0" bIns="0" anchor="t" anchorCtr="0" upright="1">
                          <a:noAutofit/>
                        </wps:bodyPr>
                      </wps:wsp>
                      <wps:wsp>
                        <wps:cNvPr id="399410126" name="Text Box 601"/>
                        <wps:cNvSpPr txBox="1">
                          <a:spLocks noChangeArrowheads="1"/>
                        </wps:cNvSpPr>
                        <wps:spPr bwMode="auto">
                          <a:xfrm>
                            <a:off x="7363" y="2665"/>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01AE87" w14:textId="77777777" w:rsidR="00AD0BEA" w:rsidRDefault="00362AE3">
                              <w:pPr>
                                <w:spacing w:line="180" w:lineRule="exact"/>
                                <w:rPr>
                                  <w:rFonts w:ascii="Calibri"/>
                                  <w:sz w:val="18"/>
                                </w:rPr>
                              </w:pPr>
                              <w:r>
                                <w:rPr>
                                  <w:rFonts w:ascii="Calibri"/>
                                  <w:color w:val="404040"/>
                                  <w:sz w:val="18"/>
                                </w:rPr>
                                <w:t>25.8%</w:t>
                              </w:r>
                            </w:p>
                          </w:txbxContent>
                        </wps:txbx>
                        <wps:bodyPr rot="0" vert="horz" wrap="square" lIns="0" tIns="0" rIns="0" bIns="0" anchor="t" anchorCtr="0" upright="1">
                          <a:noAutofit/>
                        </wps:bodyPr>
                      </wps:wsp>
                      <wps:wsp>
                        <wps:cNvPr id="1598218658" name="Text Box 600"/>
                        <wps:cNvSpPr txBox="1">
                          <a:spLocks noChangeArrowheads="1"/>
                        </wps:cNvSpPr>
                        <wps:spPr bwMode="auto">
                          <a:xfrm>
                            <a:off x="2904" y="3194"/>
                            <a:ext cx="62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DCC362" w14:textId="77777777" w:rsidR="00AD0BEA" w:rsidRDefault="00362AE3">
                              <w:pPr>
                                <w:spacing w:line="221" w:lineRule="exact"/>
                                <w:rPr>
                                  <w:sz w:val="20"/>
                                </w:rPr>
                              </w:pPr>
                              <w:r>
                                <w:rPr>
                                  <w:color w:val="585858"/>
                                  <w:sz w:val="20"/>
                                </w:rPr>
                                <w:t>Neutral</w:t>
                              </w:r>
                            </w:p>
                          </w:txbxContent>
                        </wps:txbx>
                        <wps:bodyPr rot="0" vert="horz" wrap="square" lIns="0" tIns="0" rIns="0" bIns="0" anchor="t" anchorCtr="0" upright="1">
                          <a:noAutofit/>
                        </wps:bodyPr>
                      </wps:wsp>
                      <wps:wsp>
                        <wps:cNvPr id="27117485" name="Text Box 599"/>
                        <wps:cNvSpPr txBox="1">
                          <a:spLocks noChangeArrowheads="1"/>
                        </wps:cNvSpPr>
                        <wps:spPr bwMode="auto">
                          <a:xfrm>
                            <a:off x="6643" y="3322"/>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B09211" w14:textId="77777777" w:rsidR="00AD0BEA" w:rsidRDefault="00362AE3">
                              <w:pPr>
                                <w:spacing w:line="180" w:lineRule="exact"/>
                                <w:rPr>
                                  <w:rFonts w:ascii="Calibri"/>
                                  <w:sz w:val="18"/>
                                </w:rPr>
                              </w:pPr>
                              <w:r>
                                <w:rPr>
                                  <w:rFonts w:ascii="Calibri"/>
                                  <w:color w:val="404040"/>
                                  <w:sz w:val="18"/>
                                </w:rPr>
                                <w:t>20.6%</w:t>
                              </w:r>
                            </w:p>
                          </w:txbxContent>
                        </wps:txbx>
                        <wps:bodyPr rot="0" vert="horz" wrap="square" lIns="0" tIns="0" rIns="0" bIns="0" anchor="t" anchorCtr="0" upright="1">
                          <a:noAutofit/>
                        </wps:bodyPr>
                      </wps:wsp>
                      <wps:wsp>
                        <wps:cNvPr id="844903664" name="Text Box 598"/>
                        <wps:cNvSpPr txBox="1">
                          <a:spLocks noChangeArrowheads="1"/>
                        </wps:cNvSpPr>
                        <wps:spPr bwMode="auto">
                          <a:xfrm>
                            <a:off x="2359" y="3852"/>
                            <a:ext cx="1163"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695645" w14:textId="77777777" w:rsidR="00AD0BEA" w:rsidRDefault="00362AE3">
                              <w:pPr>
                                <w:spacing w:line="221" w:lineRule="exact"/>
                                <w:rPr>
                                  <w:sz w:val="20"/>
                                </w:rPr>
                              </w:pPr>
                              <w:r>
                                <w:rPr>
                                  <w:color w:val="585858"/>
                                  <w:sz w:val="20"/>
                                </w:rPr>
                                <w:t>Insatisfactorio</w:t>
                              </w:r>
                            </w:p>
                          </w:txbxContent>
                        </wps:txbx>
                        <wps:bodyPr rot="0" vert="horz" wrap="square" lIns="0" tIns="0" rIns="0" bIns="0" anchor="t" anchorCtr="0" upright="1">
                          <a:noAutofit/>
                        </wps:bodyPr>
                      </wps:wsp>
                      <wps:wsp>
                        <wps:cNvPr id="234624907" name="Text Box 597"/>
                        <wps:cNvSpPr txBox="1">
                          <a:spLocks noChangeArrowheads="1"/>
                        </wps:cNvSpPr>
                        <wps:spPr bwMode="auto">
                          <a:xfrm>
                            <a:off x="8428" y="3979"/>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53D578" w14:textId="77777777" w:rsidR="00AD0BEA" w:rsidRDefault="00362AE3">
                              <w:pPr>
                                <w:spacing w:line="180" w:lineRule="exact"/>
                                <w:rPr>
                                  <w:rFonts w:ascii="Calibri"/>
                                  <w:sz w:val="18"/>
                                </w:rPr>
                              </w:pPr>
                              <w:r>
                                <w:rPr>
                                  <w:rFonts w:ascii="Calibri"/>
                                  <w:color w:val="404040"/>
                                  <w:sz w:val="18"/>
                                </w:rPr>
                                <w:t>33.5%</w:t>
                              </w:r>
                            </w:p>
                          </w:txbxContent>
                        </wps:txbx>
                        <wps:bodyPr rot="0" vert="horz" wrap="square" lIns="0" tIns="0" rIns="0" bIns="0" anchor="t" anchorCtr="0" upright="1">
                          <a:noAutofit/>
                        </wps:bodyPr>
                      </wps:wsp>
                      <wps:wsp>
                        <wps:cNvPr id="1396900609" name="Text Box 596"/>
                        <wps:cNvSpPr txBox="1">
                          <a:spLocks noChangeArrowheads="1"/>
                        </wps:cNvSpPr>
                        <wps:spPr bwMode="auto">
                          <a:xfrm>
                            <a:off x="1931" y="4509"/>
                            <a:ext cx="159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F7150A" w14:textId="77777777" w:rsidR="00AD0BEA" w:rsidRDefault="00362AE3">
                              <w:pPr>
                                <w:spacing w:line="221" w:lineRule="exact"/>
                                <w:rPr>
                                  <w:sz w:val="20"/>
                                </w:rPr>
                              </w:pPr>
                              <w:r>
                                <w:rPr>
                                  <w:color w:val="585858"/>
                                  <w:sz w:val="20"/>
                                </w:rPr>
                                <w:t>Muy</w:t>
                              </w:r>
                              <w:r>
                                <w:rPr>
                                  <w:color w:val="585858"/>
                                  <w:spacing w:val="-6"/>
                                  <w:sz w:val="20"/>
                                </w:rPr>
                                <w:t xml:space="preserve"> </w:t>
                              </w:r>
                              <w:r>
                                <w:rPr>
                                  <w:color w:val="585858"/>
                                  <w:sz w:val="20"/>
                                </w:rPr>
                                <w:t>Insatisfactorio</w:t>
                              </w:r>
                            </w:p>
                          </w:txbxContent>
                        </wps:txbx>
                        <wps:bodyPr rot="0" vert="horz" wrap="square" lIns="0" tIns="0" rIns="0" bIns="0" anchor="t" anchorCtr="0" upright="1">
                          <a:noAutofit/>
                        </wps:bodyPr>
                      </wps:wsp>
                      <wps:wsp>
                        <wps:cNvPr id="945209459" name="Text Box 595"/>
                        <wps:cNvSpPr txBox="1">
                          <a:spLocks noChangeArrowheads="1"/>
                        </wps:cNvSpPr>
                        <wps:spPr bwMode="auto">
                          <a:xfrm>
                            <a:off x="5786" y="4637"/>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5E1CF9" w14:textId="77777777" w:rsidR="00AD0BEA" w:rsidRDefault="00362AE3">
                              <w:pPr>
                                <w:spacing w:line="180" w:lineRule="exact"/>
                                <w:rPr>
                                  <w:rFonts w:ascii="Calibri"/>
                                  <w:sz w:val="18"/>
                                </w:rPr>
                              </w:pPr>
                              <w:r>
                                <w:rPr>
                                  <w:rFonts w:ascii="Calibri"/>
                                  <w:color w:val="404040"/>
                                  <w:sz w:val="18"/>
                                </w:rPr>
                                <w:t>14.4%</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7A67CDA" id="Group 594" o:spid="_x0000_s1183" style="position:absolute;left:0;text-align:left;margin-left:75pt;margin-top:89.35pt;width:444.75pt;height:252pt;z-index:-15708160;mso-wrap-distance-left:0;mso-wrap-distance-right:0;mso-position-horizontal-relative:page;mso-position-vertical-relative:text" coordorigin="1440,166" coordsize="8895,5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">
                <v:rect id="Rectangle 616" o:spid="_x0000_s1184" style="position:absolute;left:3673;top:4624;width:1993;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" fillcolor="red" stroked="f"/>
                <v:rect id="Rectangle 614" o:spid="_x0000_s1185" style="position:absolute;left:3673;top:3967;width:4635;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" fillcolor="#ec7c30" stroked="f"/>
                <v:rect id="Rectangle 612" o:spid="_x0000_s1186" style="position:absolute;left:3673;top:3310;width:2850;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" fillcolor="#a4a4a4" stroked="f"/>
                <v:rect id="Rectangle 610" o:spid="_x0000_s1187" style="position:absolute;left:3673;top:2652;width:3570;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" fillcolor="#a9d18e" stroked="f"/>
                <v:rect id="Rectangle 608" o:spid="_x0000_s1188" style="position:absolute;left:3673;top:1995;width:789;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" fillcolor="#5b9bd4" stroked="f"/>
                <v:rect id="Rectangle 607" o:spid="_x0000_s1189" style="position:absolute;left:3673;top:1995;width:789;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" filled="f" strokecolor="#5b9bd4"/>
                <v:shape id="AutoShape 606" o:spid="_x0000_s1190" style="position:absolute;left:1440;top:166;width:8895;height:5040;visibility:visible;mso-wrap-style:square;v-text-anchor:top" coordsize="8895,5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" path="m2233,4787r,-3286m7075,1501r,3286m7767,1501r,3286m,5040r8895,l8895,,,,,5040xe" filled="f" strokecolor="#d9d9d9">
                  <v:path arrowok="t" o:connecttype="custom" o:connectlocs="2233,4953;2233,1667;7075,1667;7075,4953;7767,1667;7767,4953;0,5206;8895,5206;8895,166;0,166;0,5206" o:connectangles="0,0,0,0,0,0,0,0,0,0,0"/>
                </v:shape>
                <v:shape id="Text Box 605" o:spid="_x0000_s1191" type="#_x0000_t202" style="position:absolute;left:2710;top:558;width:6970;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" filled="f" stroked="f">
                  <v:textbox inset="0,0,0,0">
                    <w:txbxContent>
                      <w:p w14:paraId="079B30F1" w14:textId="77777777" w:rsidR="00AD0BEA" w:rsidRDefault="00362AE3">
                        <w:pPr>
                          <w:ind w:left="3194" w:hanging="3195"/>
                          <w:rPr>
                            <w:sz w:val="20"/>
                          </w:rPr>
                        </w:pPr>
                        <w:r>
                          <w:rPr>
                            <w:color w:val="585858"/>
                            <w:sz w:val="20"/>
                          </w:rPr>
                          <w:t>3.</w:t>
                        </w:r>
                        <w:r>
                          <w:rPr>
                            <w:color w:val="585858"/>
                            <w:spacing w:val="-4"/>
                            <w:sz w:val="20"/>
                          </w:rPr>
                          <w:t xml:space="preserve"> </w:t>
                        </w:r>
                        <w:r>
                          <w:rPr>
                            <w:color w:val="585858"/>
                            <w:sz w:val="20"/>
                          </w:rPr>
                          <w:t>¿Cómo</w:t>
                        </w:r>
                        <w:r>
                          <w:rPr>
                            <w:color w:val="585858"/>
                            <w:spacing w:val="2"/>
                            <w:sz w:val="20"/>
                          </w:rPr>
                          <w:t xml:space="preserve"> </w:t>
                        </w:r>
                        <w:r>
                          <w:rPr>
                            <w:color w:val="585858"/>
                            <w:sz w:val="20"/>
                          </w:rPr>
                          <w:t>calificaría la</w:t>
                        </w:r>
                        <w:r>
                          <w:rPr>
                            <w:color w:val="585858"/>
                            <w:spacing w:val="-2"/>
                            <w:sz w:val="20"/>
                          </w:rPr>
                          <w:t xml:space="preserve"> </w:t>
                        </w:r>
                        <w:r>
                          <w:rPr>
                            <w:color w:val="585858"/>
                            <w:sz w:val="20"/>
                          </w:rPr>
                          <w:t>calidad</w:t>
                        </w:r>
                        <w:r>
                          <w:rPr>
                            <w:color w:val="585858"/>
                            <w:spacing w:val="-3"/>
                            <w:sz w:val="20"/>
                          </w:rPr>
                          <w:t xml:space="preserve"> </w:t>
                        </w:r>
                        <w:r>
                          <w:rPr>
                            <w:color w:val="585858"/>
                            <w:sz w:val="20"/>
                          </w:rPr>
                          <w:t>de</w:t>
                        </w:r>
                        <w:r>
                          <w:rPr>
                            <w:color w:val="585858"/>
                            <w:spacing w:val="-2"/>
                            <w:sz w:val="20"/>
                          </w:rPr>
                          <w:t xml:space="preserve"> </w:t>
                        </w:r>
                        <w:r>
                          <w:rPr>
                            <w:color w:val="585858"/>
                            <w:sz w:val="20"/>
                          </w:rPr>
                          <w:t>sus interacciones</w:t>
                        </w:r>
                        <w:r>
                          <w:rPr>
                            <w:color w:val="585858"/>
                            <w:spacing w:val="2"/>
                            <w:sz w:val="20"/>
                          </w:rPr>
                          <w:t xml:space="preserve"> </w:t>
                        </w:r>
                        <w:r>
                          <w:rPr>
                            <w:color w:val="585858"/>
                            <w:sz w:val="20"/>
                          </w:rPr>
                          <w:t>en</w:t>
                        </w:r>
                        <w:r>
                          <w:rPr>
                            <w:color w:val="585858"/>
                            <w:spacing w:val="-3"/>
                            <w:sz w:val="20"/>
                          </w:rPr>
                          <w:t xml:space="preserve"> </w:t>
                        </w:r>
                        <w:r>
                          <w:rPr>
                            <w:color w:val="585858"/>
                            <w:sz w:val="20"/>
                          </w:rPr>
                          <w:t>el</w:t>
                        </w:r>
                        <w:r>
                          <w:rPr>
                            <w:color w:val="585858"/>
                            <w:spacing w:val="-2"/>
                            <w:sz w:val="20"/>
                          </w:rPr>
                          <w:t xml:space="preserve"> </w:t>
                        </w:r>
                        <w:r>
                          <w:rPr>
                            <w:color w:val="585858"/>
                            <w:sz w:val="20"/>
                          </w:rPr>
                          <w:t>área</w:t>
                        </w:r>
                        <w:r>
                          <w:rPr>
                            <w:color w:val="585858"/>
                            <w:spacing w:val="-2"/>
                            <w:sz w:val="20"/>
                          </w:rPr>
                          <w:t xml:space="preserve"> </w:t>
                        </w:r>
                        <w:r>
                          <w:rPr>
                            <w:color w:val="585858"/>
                            <w:sz w:val="20"/>
                          </w:rPr>
                          <w:t>de</w:t>
                        </w:r>
                        <w:r>
                          <w:rPr>
                            <w:color w:val="585858"/>
                            <w:spacing w:val="-4"/>
                            <w:sz w:val="20"/>
                          </w:rPr>
                          <w:t xml:space="preserve"> </w:t>
                        </w:r>
                        <w:r>
                          <w:rPr>
                            <w:color w:val="585858"/>
                            <w:sz w:val="20"/>
                          </w:rPr>
                          <w:t>atención</w:t>
                        </w:r>
                        <w:r>
                          <w:rPr>
                            <w:color w:val="585858"/>
                            <w:spacing w:val="1"/>
                            <w:sz w:val="20"/>
                          </w:rPr>
                          <w:t xml:space="preserve"> </w:t>
                        </w:r>
                        <w:r>
                          <w:rPr>
                            <w:color w:val="585858"/>
                            <w:sz w:val="20"/>
                          </w:rPr>
                          <w:t>al</w:t>
                        </w:r>
                        <w:r>
                          <w:rPr>
                            <w:color w:val="585858"/>
                            <w:spacing w:val="-2"/>
                            <w:sz w:val="20"/>
                          </w:rPr>
                          <w:t xml:space="preserve"> </w:t>
                        </w:r>
                        <w:r>
                          <w:rPr>
                            <w:color w:val="585858"/>
                            <w:sz w:val="20"/>
                          </w:rPr>
                          <w:t>cliente</w:t>
                        </w:r>
                        <w:r>
                          <w:rPr>
                            <w:color w:val="585858"/>
                            <w:spacing w:val="-1"/>
                            <w:sz w:val="20"/>
                          </w:rPr>
                          <w:t xml:space="preserve"> </w:t>
                        </w:r>
                        <w:r>
                          <w:rPr>
                            <w:color w:val="585858"/>
                            <w:sz w:val="20"/>
                          </w:rPr>
                          <w:t>del</w:t>
                        </w:r>
                        <w:r>
                          <w:rPr>
                            <w:color w:val="585858"/>
                            <w:spacing w:val="-47"/>
                            <w:sz w:val="20"/>
                          </w:rPr>
                          <w:t xml:space="preserve"> </w:t>
                        </w:r>
                        <w:r>
                          <w:rPr>
                            <w:color w:val="585858"/>
                            <w:sz w:val="20"/>
                          </w:rPr>
                          <w:t>banco?</w:t>
                        </w:r>
                      </w:p>
                    </w:txbxContent>
                  </v:textbox>
                </v:shape>
                <v:shape id="Text Box 604" o:spid="_x0000_s1192" type="#_x0000_t202" style="position:absolute;left:2065;top:1880;width:1458;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" filled="f" stroked="f">
                  <v:textbox inset="0,0,0,0">
                    <w:txbxContent>
                      <w:p w14:paraId="18A7DDBB" w14:textId="77777777" w:rsidR="00AD0BEA" w:rsidRDefault="00362AE3">
                        <w:pPr>
                          <w:spacing w:line="221" w:lineRule="exact"/>
                          <w:rPr>
                            <w:sz w:val="20"/>
                          </w:rPr>
                        </w:pPr>
                        <w:r>
                          <w:rPr>
                            <w:color w:val="585858"/>
                            <w:sz w:val="20"/>
                          </w:rPr>
                          <w:t>Muy</w:t>
                        </w:r>
                        <w:r>
                          <w:rPr>
                            <w:color w:val="585858"/>
                            <w:spacing w:val="-5"/>
                            <w:sz w:val="20"/>
                          </w:rPr>
                          <w:t xml:space="preserve"> </w:t>
                        </w:r>
                        <w:r>
                          <w:rPr>
                            <w:color w:val="585858"/>
                            <w:sz w:val="20"/>
                          </w:rPr>
                          <w:t>Satisfactorio</w:t>
                        </w:r>
                      </w:p>
                    </w:txbxContent>
                  </v:textbox>
                </v:shape>
                <v:shape id="Text Box 603" o:spid="_x0000_s1193" type="#_x0000_t202" style="position:absolute;left:4582;top:2007;width:377;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" filled="f" stroked="f">
                  <v:textbox inset="0,0,0,0">
                    <w:txbxContent>
                      <w:p w14:paraId="342D66F8" w14:textId="77777777" w:rsidR="00AD0BEA" w:rsidRDefault="00362AE3">
                        <w:pPr>
                          <w:spacing w:line="180" w:lineRule="exact"/>
                          <w:rPr>
                            <w:rFonts w:ascii="Calibri"/>
                            <w:sz w:val="18"/>
                          </w:rPr>
                        </w:pPr>
                        <w:r>
                          <w:rPr>
                            <w:rFonts w:ascii="Calibri"/>
                            <w:color w:val="404040"/>
                            <w:sz w:val="18"/>
                          </w:rPr>
                          <w:t>5.7%</w:t>
                        </w:r>
                      </w:p>
                    </w:txbxContent>
                  </v:textbox>
                </v:shape>
                <v:shape id="Text Box 602" o:spid="_x0000_s1194" type="#_x0000_t202" style="position:absolute;left:2492;top:2536;width:1032;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" filled="f" stroked="f">
                  <v:textbox inset="0,0,0,0">
                    <w:txbxContent>
                      <w:p w14:paraId="7D0BE326" w14:textId="77777777" w:rsidR="00AD0BEA" w:rsidRDefault="00362AE3">
                        <w:pPr>
                          <w:spacing w:line="221" w:lineRule="exact"/>
                          <w:rPr>
                            <w:sz w:val="20"/>
                          </w:rPr>
                        </w:pPr>
                        <w:r>
                          <w:rPr>
                            <w:color w:val="585858"/>
                            <w:sz w:val="20"/>
                          </w:rPr>
                          <w:t>Satisfactorio</w:t>
                        </w:r>
                      </w:p>
                    </w:txbxContent>
                  </v:textbox>
                </v:shape>
                <v:shape id="Text Box 601" o:spid="_x0000_s1195" type="#_x0000_t202" style="position:absolute;left:7363;top:2665;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" filled="f" stroked="f">
                  <v:textbox inset="0,0,0,0">
                    <w:txbxContent>
                      <w:p w14:paraId="0B01AE87" w14:textId="77777777" w:rsidR="00AD0BEA" w:rsidRDefault="00362AE3">
                        <w:pPr>
                          <w:spacing w:line="180" w:lineRule="exact"/>
                          <w:rPr>
                            <w:rFonts w:ascii="Calibri"/>
                            <w:sz w:val="18"/>
                          </w:rPr>
                        </w:pPr>
                        <w:r>
                          <w:rPr>
                            <w:rFonts w:ascii="Calibri"/>
                            <w:color w:val="404040"/>
                            <w:sz w:val="18"/>
                          </w:rPr>
                          <w:t>25.8%</w:t>
                        </w:r>
                      </w:p>
                    </w:txbxContent>
                  </v:textbox>
                </v:shape>
                <v:shape id="Text Box 600" o:spid="_x0000_s1196" type="#_x0000_t202" style="position:absolute;left:2904;top:3194;width:62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" filled="f" stroked="f">
                  <v:textbox inset="0,0,0,0">
                    <w:txbxContent>
                      <w:p w14:paraId="0BDCC362" w14:textId="77777777" w:rsidR="00AD0BEA" w:rsidRDefault="00362AE3">
                        <w:pPr>
                          <w:spacing w:line="221" w:lineRule="exact"/>
                          <w:rPr>
                            <w:sz w:val="20"/>
                          </w:rPr>
                        </w:pPr>
                        <w:r>
                          <w:rPr>
                            <w:color w:val="585858"/>
                            <w:sz w:val="20"/>
                          </w:rPr>
                          <w:t>Neutral</w:t>
                        </w:r>
                      </w:p>
                    </w:txbxContent>
                  </v:textbox>
                </v:shape>
                <v:shape id="Text Box 599" o:spid="_x0000_s1197" type="#_x0000_t202" style="position:absolute;left:6643;top:3322;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" filled="f" stroked="f">
                  <v:textbox inset="0,0,0,0">
                    <w:txbxContent>
                      <w:p w14:paraId="4CB09211" w14:textId="77777777" w:rsidR="00AD0BEA" w:rsidRDefault="00362AE3">
                        <w:pPr>
                          <w:spacing w:line="180" w:lineRule="exact"/>
                          <w:rPr>
                            <w:rFonts w:ascii="Calibri"/>
                            <w:sz w:val="18"/>
                          </w:rPr>
                        </w:pPr>
                        <w:r>
                          <w:rPr>
                            <w:rFonts w:ascii="Calibri"/>
                            <w:color w:val="404040"/>
                            <w:sz w:val="18"/>
                          </w:rPr>
                          <w:t>20.6%</w:t>
                        </w:r>
                      </w:p>
                    </w:txbxContent>
                  </v:textbox>
                </v:shape>
                <v:shape id="Text Box 598" o:spid="_x0000_s1198" type="#_x0000_t202" style="position:absolute;left:2359;top:3852;width:1163;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" filled="f" stroked="f">
                  <v:textbox inset="0,0,0,0">
                    <w:txbxContent>
                      <w:p w14:paraId="3C695645" w14:textId="77777777" w:rsidR="00AD0BEA" w:rsidRDefault="00362AE3">
                        <w:pPr>
                          <w:spacing w:line="221" w:lineRule="exact"/>
                          <w:rPr>
                            <w:sz w:val="20"/>
                          </w:rPr>
                        </w:pPr>
                        <w:r>
                          <w:rPr>
                            <w:color w:val="585858"/>
                            <w:sz w:val="20"/>
                          </w:rPr>
                          <w:t>Insatisfactorio</w:t>
                        </w:r>
                      </w:p>
                    </w:txbxContent>
                  </v:textbox>
                </v:shape>
                <v:shape id="Text Box 597" o:spid="_x0000_s1199" type="#_x0000_t202" style="position:absolute;left:8428;top:3979;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" filled="f" stroked="f">
                  <v:textbox inset="0,0,0,0">
                    <w:txbxContent>
                      <w:p w14:paraId="3D53D578" w14:textId="77777777" w:rsidR="00AD0BEA" w:rsidRDefault="00362AE3">
                        <w:pPr>
                          <w:spacing w:line="180" w:lineRule="exact"/>
                          <w:rPr>
                            <w:rFonts w:ascii="Calibri"/>
                            <w:sz w:val="18"/>
                          </w:rPr>
                        </w:pPr>
                        <w:r>
                          <w:rPr>
                            <w:rFonts w:ascii="Calibri"/>
                            <w:color w:val="404040"/>
                            <w:sz w:val="18"/>
                          </w:rPr>
                          <w:t>33.5%</w:t>
                        </w:r>
                      </w:p>
                    </w:txbxContent>
                  </v:textbox>
                </v:shape>
                <v:shape id="Text Box 596" o:spid="_x0000_s1200" type="#_x0000_t202" style="position:absolute;left:1931;top:4509;width:159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" filled="f" stroked="f">
                  <v:textbox inset="0,0,0,0">
                    <w:txbxContent>
                      <w:p w14:paraId="7BF7150A" w14:textId="77777777" w:rsidR="00AD0BEA" w:rsidRDefault="00362AE3">
                        <w:pPr>
                          <w:spacing w:line="221" w:lineRule="exact"/>
                          <w:rPr>
                            <w:sz w:val="20"/>
                          </w:rPr>
                        </w:pPr>
                        <w:r>
                          <w:rPr>
                            <w:color w:val="585858"/>
                            <w:sz w:val="20"/>
                          </w:rPr>
                          <w:t>Muy</w:t>
                        </w:r>
                        <w:r>
                          <w:rPr>
                            <w:color w:val="585858"/>
                            <w:spacing w:val="-6"/>
                            <w:sz w:val="20"/>
                          </w:rPr>
                          <w:t xml:space="preserve"> </w:t>
                        </w:r>
                        <w:r>
                          <w:rPr>
                            <w:color w:val="585858"/>
                            <w:sz w:val="20"/>
                          </w:rPr>
                          <w:t>Insatisfactorio</w:t>
                        </w:r>
                      </w:p>
                    </w:txbxContent>
                  </v:textbox>
                </v:shape>
                <v:shape id="Text Box 595" o:spid="_x0000_s1201" type="#_x0000_t202" style="position:absolute;left:5786;top:4637;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" filled="f" stroked="f">
                  <v:textbox inset="0,0,0,0">
                    <w:txbxContent>
                      <w:p w14:paraId="015E1CF9" w14:textId="77777777" w:rsidR="00AD0BEA" w:rsidRDefault="00362AE3">
                        <w:pPr>
                          <w:spacing w:line="180" w:lineRule="exact"/>
                          <w:rPr>
                            <w:rFonts w:ascii="Calibri"/>
                            <w:sz w:val="18"/>
                          </w:rPr>
                        </w:pPr>
                        <w:r>
                          <w:rPr>
                            <w:rFonts w:ascii="Calibri"/>
                            <w:color w:val="404040"/>
                            <w:sz w:val="18"/>
                          </w:rPr>
                          <w:t>14.4%</w:t>
                        </w:r>
                      </w:p>
                    </w:txbxContent>
                  </v:textbox>
                </v:shape>
                <w10:wrap type="topAndBottom" anchorx="page"/>
              </v:group>
            </w:pict>
          </mc:Fallback>
        </mc:AlternateContent>
      </w:r>
      <w:r>
        <w:t>servicio</w:t>
      </w:r>
      <w:r>
        <w:rPr>
          <w:spacing w:val="1"/>
        </w:rPr>
        <w:t xml:space="preserve"> </w:t>
      </w:r>
      <w:r>
        <w:t>al</w:t>
      </w:r>
      <w:r>
        <w:rPr>
          <w:spacing w:val="1"/>
        </w:rPr>
        <w:t xml:space="preserve"> </w:t>
      </w:r>
      <w:r>
        <w:t>cliente,</w:t>
      </w:r>
      <w:r>
        <w:rPr>
          <w:spacing w:val="1"/>
        </w:rPr>
        <w:t xml:space="preserve"> </w:t>
      </w:r>
      <w:r>
        <w:t>áreas</w:t>
      </w:r>
      <w:r>
        <w:rPr>
          <w:spacing w:val="1"/>
        </w:rPr>
        <w:t xml:space="preserve"> </w:t>
      </w:r>
      <w:r>
        <w:t>de</w:t>
      </w:r>
      <w:r>
        <w:rPr>
          <w:spacing w:val="1"/>
        </w:rPr>
        <w:t xml:space="preserve"> </w:t>
      </w:r>
      <w:r>
        <w:t>mejora</w:t>
      </w:r>
      <w:r>
        <w:rPr>
          <w:spacing w:val="1"/>
        </w:rPr>
        <w:t xml:space="preserve"> </w:t>
      </w:r>
      <w:r>
        <w:t>en</w:t>
      </w:r>
      <w:r>
        <w:rPr>
          <w:spacing w:val="1"/>
        </w:rPr>
        <w:t xml:space="preserve"> </w:t>
      </w:r>
      <w:r>
        <w:t>las</w:t>
      </w:r>
      <w:r>
        <w:rPr>
          <w:spacing w:val="1"/>
        </w:rPr>
        <w:t xml:space="preserve"> </w:t>
      </w:r>
      <w:r>
        <w:t>habilidades</w:t>
      </w:r>
      <w:r>
        <w:rPr>
          <w:spacing w:val="1"/>
        </w:rPr>
        <w:t xml:space="preserve"> </w:t>
      </w:r>
      <w:r>
        <w:t>emocionales</w:t>
      </w:r>
      <w:r>
        <w:rPr>
          <w:spacing w:val="1"/>
        </w:rPr>
        <w:t xml:space="preserve"> </w:t>
      </w:r>
      <w:r>
        <w:t>de</w:t>
      </w:r>
      <w:r>
        <w:rPr>
          <w:spacing w:val="1"/>
        </w:rPr>
        <w:t xml:space="preserve"> </w:t>
      </w:r>
      <w:r>
        <w:t>los</w:t>
      </w:r>
      <w:r>
        <w:rPr>
          <w:spacing w:val="1"/>
        </w:rPr>
        <w:t xml:space="preserve"> </w:t>
      </w:r>
      <w:r>
        <w:t>agentes,</w:t>
      </w:r>
      <w:r>
        <w:rPr>
          <w:spacing w:val="1"/>
        </w:rPr>
        <w:t xml:space="preserve"> </w:t>
      </w:r>
      <w:r>
        <w:t>la</w:t>
      </w:r>
      <w:r>
        <w:rPr>
          <w:spacing w:val="1"/>
        </w:rPr>
        <w:t xml:space="preserve"> </w:t>
      </w:r>
      <w:r>
        <w:t>comunicación y procesos que son llevados a cabo con la finalidad de mejorar la experiencia</w:t>
      </w:r>
      <w:r>
        <w:rPr>
          <w:spacing w:val="1"/>
        </w:rPr>
        <w:t xml:space="preserve"> </w:t>
      </w:r>
      <w:r>
        <w:t>del cliente y aumentar el 27.1% de clientes que se sienten satisfechos de manera exponencial</w:t>
      </w:r>
      <w:r>
        <w:rPr>
          <w:spacing w:val="1"/>
        </w:rPr>
        <w:t xml:space="preserve"> </w:t>
      </w:r>
      <w:r>
        <w:t>para</w:t>
      </w:r>
      <w:r>
        <w:rPr>
          <w:spacing w:val="-3"/>
        </w:rPr>
        <w:t xml:space="preserve"> </w:t>
      </w:r>
      <w:r>
        <w:t>fomentar</w:t>
      </w:r>
      <w:r>
        <w:rPr>
          <w:spacing w:val="-2"/>
        </w:rPr>
        <w:t xml:space="preserve"> </w:t>
      </w:r>
      <w:r>
        <w:t>la</w:t>
      </w:r>
      <w:r>
        <w:rPr>
          <w:spacing w:val="1"/>
        </w:rPr>
        <w:t xml:space="preserve"> </w:t>
      </w:r>
      <w:r>
        <w:t>retención de</w:t>
      </w:r>
      <w:r>
        <w:rPr>
          <w:spacing w:val="-1"/>
        </w:rPr>
        <w:t xml:space="preserve"> </w:t>
      </w:r>
      <w:r>
        <w:t>clientes y fidelidad.</w:t>
      </w:r>
    </w:p>
    <w:p w14:paraId="10D9F41A" w14:textId="39F0CB77" w:rsidR="00AD0BEA" w:rsidRDefault="00AD0BEA">
      <w:pPr>
        <w:pStyle w:val="Textoindependiente"/>
        <w:spacing w:before="8"/>
        <w:rPr>
          <w:sz w:val="20"/>
        </w:rPr>
      </w:pPr>
    </w:p>
    <w:p w14:paraId="14764EE8" w14:textId="0ED36E61" w:rsidR="00AD0BEA" w:rsidRDefault="00362AE3">
      <w:pPr>
        <w:pStyle w:val="Ttulo2"/>
        <w:jc w:val="both"/>
      </w:pPr>
      <w:bookmarkStart w:id="77" w:name="_TOC_250056"/>
      <w:r>
        <w:t>Figura</w:t>
      </w:r>
      <w:r>
        <w:rPr>
          <w:spacing w:val="-2"/>
        </w:rPr>
        <w:t xml:space="preserve"> </w:t>
      </w:r>
      <w:r>
        <w:t>15.</w:t>
      </w:r>
      <w:r>
        <w:rPr>
          <w:spacing w:val="-1"/>
        </w:rPr>
        <w:t xml:space="preserve"> </w:t>
      </w:r>
      <w:r>
        <w:t>Calidad</w:t>
      </w:r>
      <w:r>
        <w:rPr>
          <w:spacing w:val="-1"/>
        </w:rPr>
        <w:t xml:space="preserve"> </w:t>
      </w:r>
      <w:r>
        <w:t>de</w:t>
      </w:r>
      <w:r>
        <w:rPr>
          <w:spacing w:val="-2"/>
        </w:rPr>
        <w:t xml:space="preserve"> </w:t>
      </w:r>
      <w:r>
        <w:t>interacciones en</w:t>
      </w:r>
      <w:r>
        <w:rPr>
          <w:spacing w:val="-1"/>
        </w:rPr>
        <w:t xml:space="preserve"> </w:t>
      </w:r>
      <w:r>
        <w:t>el</w:t>
      </w:r>
      <w:r>
        <w:rPr>
          <w:spacing w:val="-1"/>
        </w:rPr>
        <w:t xml:space="preserve"> </w:t>
      </w:r>
      <w:r>
        <w:t>servicio</w:t>
      </w:r>
      <w:r>
        <w:rPr>
          <w:spacing w:val="-1"/>
        </w:rPr>
        <w:t xml:space="preserve"> </w:t>
      </w:r>
      <w:r>
        <w:t>al</w:t>
      </w:r>
      <w:r>
        <w:rPr>
          <w:spacing w:val="-1"/>
        </w:rPr>
        <w:t xml:space="preserve"> </w:t>
      </w:r>
      <w:bookmarkEnd w:id="77"/>
      <w:r>
        <w:t>cliente</w:t>
      </w:r>
    </w:p>
    <w:p w14:paraId="19BDDC5F" w14:textId="77777777" w:rsidR="00AD0BEA" w:rsidRDefault="00AD0BEA">
      <w:pPr>
        <w:pStyle w:val="Textoindependiente"/>
        <w:spacing w:before="2"/>
        <w:rPr>
          <w:b/>
          <w:sz w:val="21"/>
        </w:rPr>
      </w:pPr>
    </w:p>
    <w:p w14:paraId="23BBE3EF" w14:textId="77777777" w:rsidR="00AD0BEA" w:rsidRDefault="00362AE3">
      <w:pPr>
        <w:ind w:left="70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A23FCDF" w14:textId="77777777" w:rsidR="00AD0BEA" w:rsidRDefault="00AD0BEA">
      <w:pPr>
        <w:pStyle w:val="Textoindependiente"/>
        <w:spacing w:before="7"/>
        <w:rPr>
          <w:sz w:val="30"/>
        </w:rPr>
      </w:pPr>
    </w:p>
    <w:p w14:paraId="51A8E7EE" w14:textId="77777777" w:rsidR="00AD0BEA" w:rsidRDefault="00362AE3">
      <w:pPr>
        <w:pStyle w:val="Textoindependiente"/>
        <w:spacing w:line="360" w:lineRule="auto"/>
        <w:ind w:left="700" w:right="457" w:firstLine="719"/>
        <w:jc w:val="both"/>
      </w:pPr>
      <w:r>
        <w:t>Según los datos obtenidos a través de la encuesta, se identifica que el 47.9% de los</w:t>
      </w:r>
      <w:r>
        <w:rPr>
          <w:spacing w:val="1"/>
        </w:rPr>
        <w:t xml:space="preserve"> </w:t>
      </w:r>
      <w:r>
        <w:t>clientes encuestados se sienten insatisfechos con la calidad de las interacciones que realizaron</w:t>
      </w:r>
      <w:r>
        <w:rPr>
          <w:spacing w:val="-57"/>
        </w:rPr>
        <w:t xml:space="preserve"> </w:t>
      </w:r>
      <w:r>
        <w:t>dentro del área de atención al cliente de Banco Promerica. A raíz de lo suscitado se considera</w:t>
      </w:r>
      <w:r>
        <w:rPr>
          <w:spacing w:val="1"/>
        </w:rPr>
        <w:t xml:space="preserve"> </w:t>
      </w:r>
      <w:r>
        <w:t>que</w:t>
      </w:r>
      <w:r>
        <w:rPr>
          <w:spacing w:val="-14"/>
        </w:rPr>
        <w:t xml:space="preserve"> </w:t>
      </w:r>
      <w:r>
        <w:t>la</w:t>
      </w:r>
      <w:r>
        <w:rPr>
          <w:spacing w:val="-14"/>
        </w:rPr>
        <w:t xml:space="preserve"> </w:t>
      </w:r>
      <w:r>
        <w:t>calidad</w:t>
      </w:r>
      <w:r>
        <w:rPr>
          <w:spacing w:val="-12"/>
        </w:rPr>
        <w:t xml:space="preserve"> </w:t>
      </w:r>
      <w:r>
        <w:t>en</w:t>
      </w:r>
      <w:r>
        <w:rPr>
          <w:spacing w:val="-11"/>
        </w:rPr>
        <w:t xml:space="preserve"> </w:t>
      </w:r>
      <w:r>
        <w:t>las</w:t>
      </w:r>
      <w:r>
        <w:rPr>
          <w:spacing w:val="-14"/>
        </w:rPr>
        <w:t xml:space="preserve"> </w:t>
      </w:r>
      <w:r>
        <w:t>interacciones</w:t>
      </w:r>
      <w:r>
        <w:rPr>
          <w:spacing w:val="-13"/>
        </w:rPr>
        <w:t xml:space="preserve"> </w:t>
      </w:r>
      <w:r>
        <w:t>que</w:t>
      </w:r>
      <w:r>
        <w:rPr>
          <w:spacing w:val="-14"/>
        </w:rPr>
        <w:t xml:space="preserve"> </w:t>
      </w:r>
      <w:r>
        <w:t>realizan</w:t>
      </w:r>
      <w:r>
        <w:rPr>
          <w:spacing w:val="-12"/>
        </w:rPr>
        <w:t xml:space="preserve"> </w:t>
      </w:r>
      <w:r>
        <w:t>los</w:t>
      </w:r>
      <w:r>
        <w:rPr>
          <w:spacing w:val="-10"/>
        </w:rPr>
        <w:t xml:space="preserve"> </w:t>
      </w:r>
      <w:r>
        <w:t>oficiales</w:t>
      </w:r>
      <w:r>
        <w:rPr>
          <w:spacing w:val="-13"/>
        </w:rPr>
        <w:t xml:space="preserve"> </w:t>
      </w:r>
      <w:r>
        <w:t>de</w:t>
      </w:r>
      <w:r>
        <w:rPr>
          <w:spacing w:val="-11"/>
        </w:rPr>
        <w:t xml:space="preserve"> </w:t>
      </w:r>
      <w:r>
        <w:t>servicio</w:t>
      </w:r>
      <w:r>
        <w:rPr>
          <w:spacing w:val="-11"/>
        </w:rPr>
        <w:t xml:space="preserve"> </w:t>
      </w:r>
      <w:r>
        <w:t>al</w:t>
      </w:r>
      <w:r>
        <w:rPr>
          <w:spacing w:val="-13"/>
        </w:rPr>
        <w:t xml:space="preserve"> </w:t>
      </w:r>
      <w:r>
        <w:t>cliente</w:t>
      </w:r>
      <w:r>
        <w:rPr>
          <w:spacing w:val="-13"/>
        </w:rPr>
        <w:t xml:space="preserve"> </w:t>
      </w:r>
      <w:r>
        <w:t>juega</w:t>
      </w:r>
      <w:r>
        <w:rPr>
          <w:spacing w:val="-13"/>
        </w:rPr>
        <w:t xml:space="preserve"> </w:t>
      </w:r>
      <w:r>
        <w:t>un</w:t>
      </w:r>
      <w:r>
        <w:rPr>
          <w:spacing w:val="-12"/>
        </w:rPr>
        <w:t xml:space="preserve"> </w:t>
      </w:r>
      <w:r>
        <w:t>papel</w:t>
      </w:r>
      <w:r>
        <w:rPr>
          <w:spacing w:val="-58"/>
        </w:rPr>
        <w:t xml:space="preserve"> </w:t>
      </w:r>
      <w:r>
        <w:t>importante dentro de la percepción de los clientes hacia el banco ya que es por medio de la</w:t>
      </w:r>
      <w:r>
        <w:rPr>
          <w:spacing w:val="1"/>
        </w:rPr>
        <w:t xml:space="preserve"> </w:t>
      </w:r>
      <w:r>
        <w:t>calidad</w:t>
      </w:r>
      <w:r>
        <w:rPr>
          <w:spacing w:val="-6"/>
        </w:rPr>
        <w:t xml:space="preserve"> </w:t>
      </w:r>
      <w:r>
        <w:t>que</w:t>
      </w:r>
      <w:r>
        <w:rPr>
          <w:spacing w:val="-7"/>
        </w:rPr>
        <w:t xml:space="preserve"> </w:t>
      </w:r>
      <w:r>
        <w:t>se</w:t>
      </w:r>
      <w:r>
        <w:rPr>
          <w:spacing w:val="-7"/>
        </w:rPr>
        <w:t xml:space="preserve"> </w:t>
      </w:r>
      <w:r>
        <w:t>desarrolla</w:t>
      </w:r>
      <w:r>
        <w:rPr>
          <w:spacing w:val="-4"/>
        </w:rPr>
        <w:t xml:space="preserve"> </w:t>
      </w:r>
      <w:r>
        <w:t>una</w:t>
      </w:r>
      <w:r>
        <w:rPr>
          <w:spacing w:val="-7"/>
        </w:rPr>
        <w:t xml:space="preserve"> </w:t>
      </w:r>
      <w:r>
        <w:t>satisfacción</w:t>
      </w:r>
      <w:r>
        <w:rPr>
          <w:spacing w:val="-6"/>
        </w:rPr>
        <w:t xml:space="preserve"> </w:t>
      </w:r>
      <w:r>
        <w:t>por</w:t>
      </w:r>
      <w:r>
        <w:rPr>
          <w:spacing w:val="-6"/>
        </w:rPr>
        <w:t xml:space="preserve"> </w:t>
      </w:r>
      <w:r>
        <w:t>parte</w:t>
      </w:r>
      <w:r>
        <w:rPr>
          <w:spacing w:val="-5"/>
        </w:rPr>
        <w:t xml:space="preserve"> </w:t>
      </w:r>
      <w:r>
        <w:t>de</w:t>
      </w:r>
      <w:r>
        <w:rPr>
          <w:spacing w:val="-7"/>
        </w:rPr>
        <w:t xml:space="preserve"> </w:t>
      </w:r>
      <w:r>
        <w:t>los</w:t>
      </w:r>
      <w:r>
        <w:rPr>
          <w:spacing w:val="-6"/>
        </w:rPr>
        <w:t xml:space="preserve"> </w:t>
      </w:r>
      <w:r>
        <w:t>usuarios</w:t>
      </w:r>
      <w:r>
        <w:rPr>
          <w:spacing w:val="-5"/>
        </w:rPr>
        <w:t xml:space="preserve"> </w:t>
      </w:r>
      <w:r>
        <w:t>financieros</w:t>
      </w:r>
      <w:r>
        <w:rPr>
          <w:spacing w:val="-6"/>
        </w:rPr>
        <w:t xml:space="preserve"> </w:t>
      </w:r>
      <w:r>
        <w:t>que</w:t>
      </w:r>
      <w:r>
        <w:rPr>
          <w:spacing w:val="-7"/>
        </w:rPr>
        <w:t xml:space="preserve"> </w:t>
      </w:r>
      <w:r>
        <w:t>realizan</w:t>
      </w:r>
      <w:r>
        <w:rPr>
          <w:spacing w:val="-5"/>
        </w:rPr>
        <w:t xml:space="preserve"> </w:t>
      </w:r>
      <w:r>
        <w:t>sus</w:t>
      </w:r>
      <w:r>
        <w:rPr>
          <w:spacing w:val="-58"/>
        </w:rPr>
        <w:t xml:space="preserve"> </w:t>
      </w:r>
      <w:r>
        <w:t>gestiones</w:t>
      </w:r>
      <w:r>
        <w:rPr>
          <w:spacing w:val="-4"/>
        </w:rPr>
        <w:t xml:space="preserve"> </w:t>
      </w:r>
      <w:r>
        <w:t>en</w:t>
      </w:r>
      <w:r>
        <w:rPr>
          <w:spacing w:val="-4"/>
        </w:rPr>
        <w:t xml:space="preserve"> </w:t>
      </w:r>
      <w:r>
        <w:t>las</w:t>
      </w:r>
      <w:r>
        <w:rPr>
          <w:spacing w:val="-4"/>
        </w:rPr>
        <w:t xml:space="preserve"> </w:t>
      </w:r>
      <w:r>
        <w:t>distintas agencias</w:t>
      </w:r>
      <w:r>
        <w:rPr>
          <w:spacing w:val="-2"/>
        </w:rPr>
        <w:t xml:space="preserve"> </w:t>
      </w:r>
      <w:r>
        <w:t>ubicadas</w:t>
      </w:r>
      <w:r>
        <w:rPr>
          <w:spacing w:val="-4"/>
        </w:rPr>
        <w:t xml:space="preserve"> </w:t>
      </w:r>
      <w:r>
        <w:t>dentro</w:t>
      </w:r>
      <w:r>
        <w:rPr>
          <w:spacing w:val="-1"/>
        </w:rPr>
        <w:t xml:space="preserve"> </w:t>
      </w:r>
      <w:r>
        <w:t>del</w:t>
      </w:r>
      <w:r>
        <w:rPr>
          <w:spacing w:val="-2"/>
        </w:rPr>
        <w:t xml:space="preserve"> </w:t>
      </w:r>
      <w:r>
        <w:t>Distrito</w:t>
      </w:r>
      <w:r>
        <w:rPr>
          <w:spacing w:val="-4"/>
        </w:rPr>
        <w:t xml:space="preserve"> </w:t>
      </w:r>
      <w:r>
        <w:t>Central.</w:t>
      </w:r>
      <w:r>
        <w:rPr>
          <w:spacing w:val="1"/>
        </w:rPr>
        <w:t xml:space="preserve"> </w:t>
      </w:r>
      <w:r>
        <w:t>Como</w:t>
      </w:r>
      <w:r>
        <w:rPr>
          <w:spacing w:val="-3"/>
        </w:rPr>
        <w:t xml:space="preserve"> </w:t>
      </w:r>
      <w:r>
        <w:t>se</w:t>
      </w:r>
      <w:r>
        <w:rPr>
          <w:spacing w:val="-5"/>
        </w:rPr>
        <w:t xml:space="preserve"> </w:t>
      </w:r>
      <w:r>
        <w:t>muestra</w:t>
      </w:r>
      <w:r>
        <w:rPr>
          <w:spacing w:val="-2"/>
        </w:rPr>
        <w:t xml:space="preserve"> </w:t>
      </w:r>
      <w:r>
        <w:t>en</w:t>
      </w:r>
      <w:r>
        <w:rPr>
          <w:spacing w:val="-4"/>
        </w:rPr>
        <w:t xml:space="preserve"> </w:t>
      </w:r>
      <w:r>
        <w:t>el</w:t>
      </w:r>
      <w:r>
        <w:rPr>
          <w:spacing w:val="-57"/>
        </w:rPr>
        <w:t xml:space="preserve"> </w:t>
      </w:r>
      <w:r>
        <w:t>gráfico,</w:t>
      </w:r>
      <w:r>
        <w:rPr>
          <w:spacing w:val="-1"/>
        </w:rPr>
        <w:t xml:space="preserve"> </w:t>
      </w:r>
      <w:r>
        <w:t>la diferencia entre</w:t>
      </w:r>
      <w:r>
        <w:rPr>
          <w:spacing w:val="-1"/>
        </w:rPr>
        <w:t xml:space="preserve"> </w:t>
      </w:r>
      <w:r>
        <w:t>la</w:t>
      </w:r>
      <w:r>
        <w:rPr>
          <w:spacing w:val="-1"/>
        </w:rPr>
        <w:t xml:space="preserve"> </w:t>
      </w:r>
      <w:r>
        <w:t>satisfacción e insatisfacción es</w:t>
      </w:r>
      <w:r>
        <w:rPr>
          <w:spacing w:val="-1"/>
        </w:rPr>
        <w:t xml:space="preserve"> </w:t>
      </w:r>
      <w:r>
        <w:t>de</w:t>
      </w:r>
      <w:r>
        <w:rPr>
          <w:spacing w:val="-1"/>
        </w:rPr>
        <w:t xml:space="preserve"> </w:t>
      </w:r>
      <w:r>
        <w:t>un 16.4%</w:t>
      </w:r>
    </w:p>
    <w:p w14:paraId="57D6651C" w14:textId="77777777" w:rsidR="00AD0BEA" w:rsidRDefault="00AD0BEA">
      <w:pPr>
        <w:pStyle w:val="Textoindependiente"/>
        <w:spacing w:before="2"/>
        <w:rPr>
          <w:sz w:val="21"/>
        </w:rPr>
      </w:pPr>
    </w:p>
    <w:p w14:paraId="56F1C03B" w14:textId="77777777" w:rsidR="00AD0BEA" w:rsidRDefault="00362AE3">
      <w:pPr>
        <w:pStyle w:val="Textoindependiente"/>
        <w:spacing w:line="360" w:lineRule="auto"/>
        <w:ind w:left="700" w:right="458" w:firstLine="719"/>
        <w:jc w:val="both"/>
      </w:pPr>
      <w:r>
        <w:t>Por</w:t>
      </w:r>
      <w:r>
        <w:rPr>
          <w:spacing w:val="-7"/>
        </w:rPr>
        <w:t xml:space="preserve"> </w:t>
      </w:r>
      <w:r>
        <w:t>lo</w:t>
      </w:r>
      <w:r>
        <w:rPr>
          <w:spacing w:val="-6"/>
        </w:rPr>
        <w:t xml:space="preserve"> </w:t>
      </w:r>
      <w:r>
        <w:t>tanto,</w:t>
      </w:r>
      <w:r>
        <w:rPr>
          <w:spacing w:val="-5"/>
        </w:rPr>
        <w:t xml:space="preserve"> </w:t>
      </w:r>
      <w:r>
        <w:t>como</w:t>
      </w:r>
      <w:r>
        <w:rPr>
          <w:spacing w:val="-4"/>
        </w:rPr>
        <w:t xml:space="preserve"> </w:t>
      </w:r>
      <w:r>
        <w:t>parte</w:t>
      </w:r>
      <w:r>
        <w:rPr>
          <w:spacing w:val="-4"/>
        </w:rPr>
        <w:t xml:space="preserve"> </w:t>
      </w:r>
      <w:r>
        <w:t>de</w:t>
      </w:r>
      <w:r>
        <w:rPr>
          <w:spacing w:val="-7"/>
        </w:rPr>
        <w:t xml:space="preserve"> </w:t>
      </w:r>
      <w:r>
        <w:t>la</w:t>
      </w:r>
      <w:r>
        <w:rPr>
          <w:spacing w:val="-6"/>
        </w:rPr>
        <w:t xml:space="preserve"> </w:t>
      </w:r>
      <w:r>
        <w:t>investigación</w:t>
      </w:r>
      <w:r>
        <w:rPr>
          <w:spacing w:val="-6"/>
        </w:rPr>
        <w:t xml:space="preserve"> </w:t>
      </w:r>
      <w:r>
        <w:t>se</w:t>
      </w:r>
      <w:r>
        <w:rPr>
          <w:spacing w:val="-5"/>
        </w:rPr>
        <w:t xml:space="preserve"> </w:t>
      </w:r>
      <w:r>
        <w:t>considera</w:t>
      </w:r>
      <w:r>
        <w:rPr>
          <w:spacing w:val="-6"/>
        </w:rPr>
        <w:t xml:space="preserve"> </w:t>
      </w:r>
      <w:r>
        <w:t>importante</w:t>
      </w:r>
      <w:r>
        <w:rPr>
          <w:spacing w:val="-5"/>
        </w:rPr>
        <w:t xml:space="preserve"> </w:t>
      </w:r>
      <w:r>
        <w:t>la</w:t>
      </w:r>
      <w:r>
        <w:rPr>
          <w:spacing w:val="-4"/>
        </w:rPr>
        <w:t xml:space="preserve"> </w:t>
      </w:r>
      <w:r>
        <w:t>implementación</w:t>
      </w:r>
      <w:r>
        <w:rPr>
          <w:spacing w:val="-58"/>
        </w:rPr>
        <w:t xml:space="preserve"> </w:t>
      </w:r>
      <w:r>
        <w:t>de</w:t>
      </w:r>
      <w:r>
        <w:rPr>
          <w:spacing w:val="-5"/>
        </w:rPr>
        <w:t xml:space="preserve"> </w:t>
      </w:r>
      <w:r>
        <w:t>un</w:t>
      </w:r>
      <w:r>
        <w:rPr>
          <w:spacing w:val="-3"/>
        </w:rPr>
        <w:t xml:space="preserve"> </w:t>
      </w:r>
      <w:r>
        <w:t>plan</w:t>
      </w:r>
      <w:r>
        <w:rPr>
          <w:spacing w:val="-3"/>
        </w:rPr>
        <w:t xml:space="preserve"> </w:t>
      </w:r>
      <w:r>
        <w:t>estratégico en el</w:t>
      </w:r>
      <w:r>
        <w:rPr>
          <w:spacing w:val="-2"/>
        </w:rPr>
        <w:t xml:space="preserve"> </w:t>
      </w:r>
      <w:r>
        <w:t>cual</w:t>
      </w:r>
      <w:r>
        <w:rPr>
          <w:spacing w:val="-1"/>
        </w:rPr>
        <w:t xml:space="preserve"> </w:t>
      </w:r>
      <w:r>
        <w:t>se</w:t>
      </w:r>
      <w:r>
        <w:rPr>
          <w:spacing w:val="-1"/>
        </w:rPr>
        <w:t xml:space="preserve"> </w:t>
      </w:r>
      <w:r>
        <w:t>aborde</w:t>
      </w:r>
      <w:r>
        <w:rPr>
          <w:spacing w:val="-4"/>
        </w:rPr>
        <w:t xml:space="preserve"> </w:t>
      </w:r>
      <w:r>
        <w:t>la</w:t>
      </w:r>
      <w:r>
        <w:rPr>
          <w:spacing w:val="-2"/>
        </w:rPr>
        <w:t xml:space="preserve"> </w:t>
      </w:r>
      <w:r>
        <w:t>temática</w:t>
      </w:r>
      <w:r>
        <w:rPr>
          <w:spacing w:val="-4"/>
        </w:rPr>
        <w:t xml:space="preserve"> </w:t>
      </w:r>
      <w:r>
        <w:t>de</w:t>
      </w:r>
      <w:r>
        <w:rPr>
          <w:spacing w:val="-2"/>
        </w:rPr>
        <w:t xml:space="preserve"> </w:t>
      </w:r>
      <w:r>
        <w:t>la</w:t>
      </w:r>
      <w:r>
        <w:rPr>
          <w:spacing w:val="-2"/>
        </w:rPr>
        <w:t xml:space="preserve"> </w:t>
      </w:r>
      <w:r>
        <w:t>calidad</w:t>
      </w:r>
      <w:r>
        <w:rPr>
          <w:spacing w:val="-1"/>
        </w:rPr>
        <w:t xml:space="preserve"> </w:t>
      </w:r>
      <w:r>
        <w:t>en</w:t>
      </w:r>
      <w:r>
        <w:rPr>
          <w:spacing w:val="-1"/>
        </w:rPr>
        <w:t xml:space="preserve"> </w:t>
      </w:r>
      <w:r>
        <w:t>el</w:t>
      </w:r>
      <w:r>
        <w:rPr>
          <w:spacing w:val="-3"/>
        </w:rPr>
        <w:t xml:space="preserve"> </w:t>
      </w:r>
      <w:r>
        <w:t>servicio</w:t>
      </w:r>
      <w:r>
        <w:rPr>
          <w:spacing w:val="1"/>
        </w:rPr>
        <w:t xml:space="preserve"> </w:t>
      </w:r>
      <w:r>
        <w:t>para</w:t>
      </w:r>
      <w:r>
        <w:rPr>
          <w:spacing w:val="-4"/>
        </w:rPr>
        <w:t xml:space="preserve"> </w:t>
      </w:r>
      <w:r>
        <w:t>mejorar</w:t>
      </w:r>
      <w:r>
        <w:rPr>
          <w:spacing w:val="-58"/>
        </w:rPr>
        <w:t xml:space="preserve"> </w:t>
      </w:r>
      <w:r>
        <w:t>el</w:t>
      </w:r>
      <w:r>
        <w:rPr>
          <w:spacing w:val="13"/>
        </w:rPr>
        <w:t xml:space="preserve"> </w:t>
      </w:r>
      <w:r>
        <w:t>porcentaje</w:t>
      </w:r>
      <w:r>
        <w:rPr>
          <w:spacing w:val="12"/>
        </w:rPr>
        <w:t xml:space="preserve"> </w:t>
      </w:r>
      <w:r>
        <w:t>de</w:t>
      </w:r>
      <w:r>
        <w:rPr>
          <w:spacing w:val="14"/>
        </w:rPr>
        <w:t xml:space="preserve"> </w:t>
      </w:r>
      <w:r>
        <w:t>clientes</w:t>
      </w:r>
      <w:r>
        <w:rPr>
          <w:spacing w:val="15"/>
        </w:rPr>
        <w:t xml:space="preserve"> </w:t>
      </w:r>
      <w:r>
        <w:t>insatisfechos</w:t>
      </w:r>
      <w:r>
        <w:rPr>
          <w:spacing w:val="16"/>
        </w:rPr>
        <w:t xml:space="preserve"> </w:t>
      </w:r>
      <w:r>
        <w:t>lo</w:t>
      </w:r>
      <w:r>
        <w:rPr>
          <w:spacing w:val="13"/>
        </w:rPr>
        <w:t xml:space="preserve"> </w:t>
      </w:r>
      <w:r>
        <w:t>cual</w:t>
      </w:r>
      <w:r>
        <w:rPr>
          <w:spacing w:val="14"/>
        </w:rPr>
        <w:t xml:space="preserve"> </w:t>
      </w:r>
      <w:r>
        <w:t>representa</w:t>
      </w:r>
      <w:r>
        <w:rPr>
          <w:spacing w:val="12"/>
        </w:rPr>
        <w:t xml:space="preserve"> </w:t>
      </w:r>
      <w:r>
        <w:t>un</w:t>
      </w:r>
      <w:r>
        <w:rPr>
          <w:spacing w:val="13"/>
        </w:rPr>
        <w:t xml:space="preserve"> </w:t>
      </w:r>
      <w:r>
        <w:t>porcentaje</w:t>
      </w:r>
      <w:r>
        <w:rPr>
          <w:spacing w:val="12"/>
        </w:rPr>
        <w:t xml:space="preserve"> </w:t>
      </w:r>
      <w:r>
        <w:t>alto</w:t>
      </w:r>
      <w:r>
        <w:rPr>
          <w:spacing w:val="19"/>
        </w:rPr>
        <w:t xml:space="preserve"> </w:t>
      </w:r>
      <w:r>
        <w:t>del</w:t>
      </w:r>
      <w:r>
        <w:rPr>
          <w:spacing w:val="13"/>
        </w:rPr>
        <w:t xml:space="preserve"> </w:t>
      </w:r>
      <w:r>
        <w:t>47.9%</w:t>
      </w:r>
      <w:r>
        <w:rPr>
          <w:spacing w:val="14"/>
        </w:rPr>
        <w:t xml:space="preserve"> </w:t>
      </w:r>
      <w:r>
        <w:t>con</w:t>
      </w:r>
      <w:r>
        <w:rPr>
          <w:spacing w:val="14"/>
        </w:rPr>
        <w:t xml:space="preserve"> </w:t>
      </w:r>
      <w:r>
        <w:t>el</w:t>
      </w:r>
    </w:p>
    <w:p w14:paraId="13688834"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2C3DF488" w14:textId="7DB41EA2" w:rsidR="00AD0BEA" w:rsidRDefault="00D10F25">
      <w:pPr>
        <w:pStyle w:val="Textoindependiente"/>
        <w:spacing w:before="61" w:line="360" w:lineRule="auto"/>
        <w:ind w:left="700" w:right="461"/>
        <w:jc w:val="both"/>
      </w:pPr>
      <w:r>
        <w:rPr>
          <w:noProof/>
        </w:rPr>
        <w:lastRenderedPageBreak/>
        <mc:AlternateContent>
          <mc:Choice Requires="wpg">
            <w:drawing>
              <wp:anchor distT="0" distB="0" distL="114300" distR="114300" simplePos="0" relativeHeight="477699584" behindDoc="1" locked="0" layoutInCell="1" allowOverlap="1" wp14:anchorId="291093F5" wp14:editId="283E6BA3">
                <wp:simplePos x="0" y="0"/>
                <wp:positionH relativeFrom="page">
                  <wp:posOffset>909955</wp:posOffset>
                </wp:positionH>
                <wp:positionV relativeFrom="paragraph">
                  <wp:posOffset>975360</wp:posOffset>
                </wp:positionV>
                <wp:extent cx="5741035" cy="3077845"/>
                <wp:effectExtent l="0" t="0" r="0" b="0"/>
                <wp:wrapNone/>
                <wp:docPr id="368686091" name="Group 5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1035" cy="3077845"/>
                          <a:chOff x="1433" y="1536"/>
                          <a:chExt cx="9041" cy="4847"/>
                        </a:xfrm>
                      </wpg:grpSpPr>
                      <wps:wsp>
                        <wps:cNvPr id="1132332435" name="Rectangle 593"/>
                        <wps:cNvSpPr>
                          <a:spLocks noChangeArrowheads="1"/>
                        </wps:cNvSpPr>
                        <wps:spPr bwMode="auto">
                          <a:xfrm>
                            <a:off x="3706" y="4445"/>
                            <a:ext cx="3883" cy="224"/>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5967714" name="AutoShape 592"/>
                        <wps:cNvSpPr>
                          <a:spLocks/>
                        </wps:cNvSpPr>
                        <wps:spPr bwMode="auto">
                          <a:xfrm>
                            <a:off x="1440" y="1543"/>
                            <a:ext cx="9026" cy="4832"/>
                          </a:xfrm>
                          <a:custGeom>
                            <a:avLst/>
                            <a:gdLst>
                              <a:gd name="T0" fmla="+- 0 3706 1440"/>
                              <a:gd name="T1" fmla="*/ T0 w 9026"/>
                              <a:gd name="T2" fmla="+- 0 6133 1543"/>
                              <a:gd name="T3" fmla="*/ 6133 h 4832"/>
                              <a:gd name="T4" fmla="+- 0 3706 1440"/>
                              <a:gd name="T5" fmla="*/ T4 w 9026"/>
                              <a:gd name="T6" fmla="+- 0 2982 1543"/>
                              <a:gd name="T7" fmla="*/ 2982 h 4832"/>
                              <a:gd name="T8" fmla="+- 0 1440 1440"/>
                              <a:gd name="T9" fmla="*/ T8 w 9026"/>
                              <a:gd name="T10" fmla="+- 0 6375 1543"/>
                              <a:gd name="T11" fmla="*/ 6375 h 4832"/>
                              <a:gd name="T12" fmla="+- 0 10466 1440"/>
                              <a:gd name="T13" fmla="*/ T12 w 9026"/>
                              <a:gd name="T14" fmla="+- 0 6375 1543"/>
                              <a:gd name="T15" fmla="*/ 6375 h 4832"/>
                              <a:gd name="T16" fmla="+- 0 10466 1440"/>
                              <a:gd name="T17" fmla="*/ T16 w 9026"/>
                              <a:gd name="T18" fmla="+- 0 1543 1543"/>
                              <a:gd name="T19" fmla="*/ 1543 h 4832"/>
                              <a:gd name="T20" fmla="+- 0 1440 1440"/>
                              <a:gd name="T21" fmla="*/ T20 w 9026"/>
                              <a:gd name="T22" fmla="+- 0 1543 1543"/>
                              <a:gd name="T23" fmla="*/ 1543 h 4832"/>
                              <a:gd name="T24" fmla="+- 0 1440 1440"/>
                              <a:gd name="T25" fmla="*/ T24 w 9026"/>
                              <a:gd name="T26" fmla="+- 0 6375 1543"/>
                              <a:gd name="T27" fmla="*/ 6375 h 4832"/>
                            </a:gdLst>
                            <a:ahLst/>
                            <a:cxnLst>
                              <a:cxn ang="0">
                                <a:pos x="T1" y="T3"/>
                              </a:cxn>
                              <a:cxn ang="0">
                                <a:pos x="T5" y="T7"/>
                              </a:cxn>
                              <a:cxn ang="0">
                                <a:pos x="T9" y="T11"/>
                              </a:cxn>
                              <a:cxn ang="0">
                                <a:pos x="T13" y="T15"/>
                              </a:cxn>
                              <a:cxn ang="0">
                                <a:pos x="T17" y="T19"/>
                              </a:cxn>
                              <a:cxn ang="0">
                                <a:pos x="T21" y="T23"/>
                              </a:cxn>
                              <a:cxn ang="0">
                                <a:pos x="T25" y="T27"/>
                              </a:cxn>
                            </a:cxnLst>
                            <a:rect l="0" t="0" r="r" b="b"/>
                            <a:pathLst>
                              <a:path w="9026" h="4832">
                                <a:moveTo>
                                  <a:pt x="2266" y="4590"/>
                                </a:moveTo>
                                <a:lnTo>
                                  <a:pt x="2266" y="1439"/>
                                </a:lnTo>
                                <a:moveTo>
                                  <a:pt x="0" y="4832"/>
                                </a:moveTo>
                                <a:lnTo>
                                  <a:pt x="9026" y="4832"/>
                                </a:lnTo>
                                <a:lnTo>
                                  <a:pt x="9026" y="0"/>
                                </a:lnTo>
                                <a:lnTo>
                                  <a:pt x="0" y="0"/>
                                </a:lnTo>
                                <a:lnTo>
                                  <a:pt x="0" y="4832"/>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5578988" name="Text Box 591"/>
                        <wps:cNvSpPr txBox="1">
                          <a:spLocks noChangeArrowheads="1"/>
                        </wps:cNvSpPr>
                        <wps:spPr bwMode="auto">
                          <a:xfrm>
                            <a:off x="1432" y="1535"/>
                            <a:ext cx="9041" cy="48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A2DDE7" w14:textId="77777777" w:rsidR="00AD0BEA" w:rsidRDefault="00AD0BEA"/>
                            <w:p w14:paraId="5827CB22" w14:textId="77777777" w:rsidR="00AD0BEA" w:rsidRDefault="00AD0BEA">
                              <w:pPr>
                                <w:spacing w:before="4"/>
                                <w:rPr>
                                  <w:sz w:val="19"/>
                                </w:rPr>
                              </w:pPr>
                            </w:p>
                            <w:p w14:paraId="09A8C234" w14:textId="77777777" w:rsidR="00AD0BEA" w:rsidRDefault="00362AE3">
                              <w:pPr>
                                <w:spacing w:before="1"/>
                                <w:ind w:left="2227" w:right="953" w:hanging="949"/>
                                <w:rPr>
                                  <w:sz w:val="20"/>
                                </w:rPr>
                              </w:pPr>
                              <w:r>
                                <w:rPr>
                                  <w:color w:val="585858"/>
                                  <w:sz w:val="20"/>
                                </w:rPr>
                                <w:t>4.</w:t>
                              </w:r>
                              <w:r>
                                <w:rPr>
                                  <w:color w:val="585858"/>
                                  <w:spacing w:val="-5"/>
                                  <w:sz w:val="20"/>
                                </w:rPr>
                                <w:t xml:space="preserve"> </w:t>
                              </w:r>
                              <w:r>
                                <w:rPr>
                                  <w:color w:val="585858"/>
                                  <w:sz w:val="20"/>
                                </w:rPr>
                                <w:t>¿Cómo</w:t>
                              </w:r>
                              <w:r>
                                <w:rPr>
                                  <w:color w:val="585858"/>
                                  <w:spacing w:val="2"/>
                                  <w:sz w:val="20"/>
                                </w:rPr>
                                <w:t xml:space="preserve"> </w:t>
                              </w:r>
                              <w:r>
                                <w:rPr>
                                  <w:color w:val="585858"/>
                                  <w:sz w:val="20"/>
                                </w:rPr>
                                <w:t>evaluaría,</w:t>
                              </w:r>
                              <w:r>
                                <w:rPr>
                                  <w:color w:val="585858"/>
                                  <w:spacing w:val="1"/>
                                  <w:sz w:val="20"/>
                                </w:rPr>
                                <w:t xml:space="preserve"> </w:t>
                              </w:r>
                              <w:r>
                                <w:rPr>
                                  <w:color w:val="585858"/>
                                  <w:sz w:val="20"/>
                                </w:rPr>
                                <w:t>dentro</w:t>
                              </w:r>
                              <w:r>
                                <w:rPr>
                                  <w:color w:val="585858"/>
                                  <w:spacing w:val="-2"/>
                                  <w:sz w:val="20"/>
                                </w:rPr>
                                <w:t xml:space="preserve"> </w:t>
                              </w:r>
                              <w:r>
                                <w:rPr>
                                  <w:color w:val="585858"/>
                                  <w:sz w:val="20"/>
                                </w:rPr>
                                <w:t>de</w:t>
                              </w:r>
                              <w:r>
                                <w:rPr>
                                  <w:color w:val="585858"/>
                                  <w:spacing w:val="-4"/>
                                  <w:sz w:val="20"/>
                                </w:rPr>
                                <w:t xml:space="preserve"> </w:t>
                              </w:r>
                              <w:r>
                                <w:rPr>
                                  <w:color w:val="585858"/>
                                  <w:sz w:val="20"/>
                                </w:rPr>
                                <w:t>la</w:t>
                              </w:r>
                              <w:r>
                                <w:rPr>
                                  <w:color w:val="585858"/>
                                  <w:spacing w:val="-3"/>
                                  <w:sz w:val="20"/>
                                </w:rPr>
                                <w:t xml:space="preserve"> </w:t>
                              </w:r>
                              <w:r>
                                <w:rPr>
                                  <w:color w:val="585858"/>
                                  <w:sz w:val="20"/>
                                </w:rPr>
                                <w:t>escala</w:t>
                              </w:r>
                              <w:r>
                                <w:rPr>
                                  <w:color w:val="585858"/>
                                  <w:spacing w:val="1"/>
                                  <w:sz w:val="20"/>
                                </w:rPr>
                                <w:t xml:space="preserve"> </w:t>
                              </w:r>
                              <w:r>
                                <w:rPr>
                                  <w:color w:val="585858"/>
                                  <w:sz w:val="20"/>
                                </w:rPr>
                                <w:t>de</w:t>
                              </w:r>
                              <w:r>
                                <w:rPr>
                                  <w:color w:val="585858"/>
                                  <w:spacing w:val="-5"/>
                                  <w:sz w:val="20"/>
                                </w:rPr>
                                <w:t xml:space="preserve"> </w:t>
                              </w:r>
                              <w:r>
                                <w:rPr>
                                  <w:color w:val="585858"/>
                                  <w:sz w:val="20"/>
                                </w:rPr>
                                <w:t>satisfacción,</w:t>
                              </w:r>
                              <w:r>
                                <w:rPr>
                                  <w:color w:val="585858"/>
                                  <w:spacing w:val="3"/>
                                  <w:sz w:val="20"/>
                                </w:rPr>
                                <w:t xml:space="preserve"> </w:t>
                              </w:r>
                              <w:r>
                                <w:rPr>
                                  <w:color w:val="585858"/>
                                  <w:sz w:val="20"/>
                                </w:rPr>
                                <w:t>la</w:t>
                              </w:r>
                              <w:r>
                                <w:rPr>
                                  <w:color w:val="585858"/>
                                  <w:spacing w:val="-3"/>
                                  <w:sz w:val="20"/>
                                </w:rPr>
                                <w:t xml:space="preserve"> </w:t>
                              </w:r>
                              <w:r>
                                <w:rPr>
                                  <w:color w:val="585858"/>
                                  <w:sz w:val="20"/>
                                </w:rPr>
                                <w:t>demostración</w:t>
                              </w:r>
                              <w:r>
                                <w:rPr>
                                  <w:color w:val="585858"/>
                                  <w:spacing w:val="1"/>
                                  <w:sz w:val="20"/>
                                </w:rPr>
                                <w:t xml:space="preserve"> </w:t>
                              </w:r>
                              <w:r>
                                <w:rPr>
                                  <w:color w:val="585858"/>
                                  <w:sz w:val="20"/>
                                </w:rPr>
                                <w:t>de</w:t>
                              </w:r>
                              <w:r>
                                <w:rPr>
                                  <w:color w:val="585858"/>
                                  <w:spacing w:val="-3"/>
                                  <w:sz w:val="20"/>
                                </w:rPr>
                                <w:t xml:space="preserve"> </w:t>
                              </w:r>
                              <w:r>
                                <w:rPr>
                                  <w:color w:val="585858"/>
                                  <w:sz w:val="20"/>
                                </w:rPr>
                                <w:t>cortesía</w:t>
                              </w:r>
                              <w:r>
                                <w:rPr>
                                  <w:color w:val="585858"/>
                                  <w:spacing w:val="-2"/>
                                  <w:sz w:val="20"/>
                                </w:rPr>
                                <w:t xml:space="preserve"> </w:t>
                              </w:r>
                              <w:r>
                                <w:rPr>
                                  <w:color w:val="585858"/>
                                  <w:sz w:val="20"/>
                                </w:rPr>
                                <w:t>y</w:t>
                              </w:r>
                              <w:r>
                                <w:rPr>
                                  <w:color w:val="585858"/>
                                  <w:spacing w:val="-47"/>
                                  <w:sz w:val="20"/>
                                </w:rPr>
                                <w:t xml:space="preserve"> </w:t>
                              </w:r>
                              <w:r>
                                <w:rPr>
                                  <w:color w:val="585858"/>
                                  <w:sz w:val="20"/>
                                </w:rPr>
                                <w:t>profesionalismo</w:t>
                              </w:r>
                              <w:r>
                                <w:rPr>
                                  <w:color w:val="585858"/>
                                  <w:spacing w:val="7"/>
                                  <w:sz w:val="20"/>
                                </w:rPr>
                                <w:t xml:space="preserve"> </w:t>
                              </w:r>
                              <w:r>
                                <w:rPr>
                                  <w:color w:val="585858"/>
                                  <w:sz w:val="20"/>
                                </w:rPr>
                                <w:t>por</w:t>
                              </w:r>
                              <w:r>
                                <w:rPr>
                                  <w:color w:val="585858"/>
                                  <w:spacing w:val="-3"/>
                                  <w:sz w:val="20"/>
                                </w:rPr>
                                <w:t xml:space="preserve"> </w:t>
                              </w:r>
                              <w:r>
                                <w:rPr>
                                  <w:color w:val="585858"/>
                                  <w:sz w:val="20"/>
                                </w:rPr>
                                <w:t>parte</w:t>
                              </w:r>
                              <w:r>
                                <w:rPr>
                                  <w:color w:val="585858"/>
                                  <w:spacing w:val="-3"/>
                                  <w:sz w:val="20"/>
                                </w:rPr>
                                <w:t xml:space="preserve"> </w:t>
                              </w:r>
                              <w:r>
                                <w:rPr>
                                  <w:color w:val="585858"/>
                                  <w:sz w:val="20"/>
                                </w:rPr>
                                <w:t>del personal</w:t>
                              </w:r>
                              <w:r>
                                <w:rPr>
                                  <w:color w:val="585858"/>
                                  <w:spacing w:val="-1"/>
                                  <w:sz w:val="20"/>
                                </w:rPr>
                                <w:t xml:space="preserve"> </w:t>
                              </w:r>
                              <w:r>
                                <w:rPr>
                                  <w:color w:val="585858"/>
                                  <w:sz w:val="20"/>
                                </w:rPr>
                                <w:t>de</w:t>
                              </w:r>
                              <w:r>
                                <w:rPr>
                                  <w:color w:val="585858"/>
                                  <w:spacing w:val="-1"/>
                                  <w:sz w:val="20"/>
                                </w:rPr>
                                <w:t xml:space="preserve"> </w:t>
                              </w:r>
                              <w:r>
                                <w:rPr>
                                  <w:color w:val="585858"/>
                                  <w:sz w:val="20"/>
                                </w:rPr>
                                <w:t>atención al cliente?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1093F5" id="Group 590" o:spid="_x0000_s1202" style="position:absolute;left:0;text-align:left;margin-left:71.65pt;margin-top:76.8pt;width:452.05pt;height:242.35pt;z-index:-25616896;mso-position-horizontal-relative:page;mso-position-vertical-relative:text" coordorigin="1433,1536" coordsize="9041,4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">
                <v:rect id="Rectangle 593" o:spid="_x0000_s1203" style="position:absolute;left:3706;top:4445;width:3883;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" fillcolor="#a4a4a4" stroked="f"/>
                <v:shape id="AutoShape 592" o:spid="_x0000_s1204" style="position:absolute;left:1440;top:1543;width:9026;height:4832;visibility:visible;mso-wrap-style:square;v-text-anchor:top" coordsize="9026,4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" path="m2266,4590r,-3151m,4832r9026,l9026,,,,,4832xe" filled="f" strokecolor="#d9d9d9">
                  <v:path arrowok="t" o:connecttype="custom" o:connectlocs="2266,6133;2266,2982;0,6375;9026,6375;9026,1543;0,1543;0,6375" o:connectangles="0,0,0,0,0,0,0"/>
                </v:shape>
                <v:shape id="Text Box 591" o:spid="_x0000_s1205" type="#_x0000_t202" style="position:absolute;left:1432;top:1535;width:9041;height:4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" filled="f" stroked="f">
                  <v:textbox inset="0,0,0,0">
                    <w:txbxContent>
                      <w:p w14:paraId="59A2DDE7" w14:textId="77777777" w:rsidR="00AD0BEA" w:rsidRDefault="00AD0BEA"/>
                      <w:p w14:paraId="5827CB22" w14:textId="77777777" w:rsidR="00AD0BEA" w:rsidRDefault="00AD0BEA">
                        <w:pPr>
                          <w:spacing w:before="4"/>
                          <w:rPr>
                            <w:sz w:val="19"/>
                          </w:rPr>
                        </w:pPr>
                      </w:p>
                      <w:p w14:paraId="09A8C234" w14:textId="77777777" w:rsidR="00AD0BEA" w:rsidRDefault="00362AE3">
                        <w:pPr>
                          <w:spacing w:before="1"/>
                          <w:ind w:left="2227" w:right="953" w:hanging="949"/>
                          <w:rPr>
                            <w:sz w:val="20"/>
                          </w:rPr>
                        </w:pPr>
                        <w:r>
                          <w:rPr>
                            <w:color w:val="585858"/>
                            <w:sz w:val="20"/>
                          </w:rPr>
                          <w:t>4.</w:t>
                        </w:r>
                        <w:r>
                          <w:rPr>
                            <w:color w:val="585858"/>
                            <w:spacing w:val="-5"/>
                            <w:sz w:val="20"/>
                          </w:rPr>
                          <w:t xml:space="preserve"> </w:t>
                        </w:r>
                        <w:r>
                          <w:rPr>
                            <w:color w:val="585858"/>
                            <w:sz w:val="20"/>
                          </w:rPr>
                          <w:t>¿Cómo</w:t>
                        </w:r>
                        <w:r>
                          <w:rPr>
                            <w:color w:val="585858"/>
                            <w:spacing w:val="2"/>
                            <w:sz w:val="20"/>
                          </w:rPr>
                          <w:t xml:space="preserve"> </w:t>
                        </w:r>
                        <w:r>
                          <w:rPr>
                            <w:color w:val="585858"/>
                            <w:sz w:val="20"/>
                          </w:rPr>
                          <w:t>evaluaría,</w:t>
                        </w:r>
                        <w:r>
                          <w:rPr>
                            <w:color w:val="585858"/>
                            <w:spacing w:val="1"/>
                            <w:sz w:val="20"/>
                          </w:rPr>
                          <w:t xml:space="preserve"> </w:t>
                        </w:r>
                        <w:r>
                          <w:rPr>
                            <w:color w:val="585858"/>
                            <w:sz w:val="20"/>
                          </w:rPr>
                          <w:t>dentro</w:t>
                        </w:r>
                        <w:r>
                          <w:rPr>
                            <w:color w:val="585858"/>
                            <w:spacing w:val="-2"/>
                            <w:sz w:val="20"/>
                          </w:rPr>
                          <w:t xml:space="preserve"> </w:t>
                        </w:r>
                        <w:r>
                          <w:rPr>
                            <w:color w:val="585858"/>
                            <w:sz w:val="20"/>
                          </w:rPr>
                          <w:t>de</w:t>
                        </w:r>
                        <w:r>
                          <w:rPr>
                            <w:color w:val="585858"/>
                            <w:spacing w:val="-4"/>
                            <w:sz w:val="20"/>
                          </w:rPr>
                          <w:t xml:space="preserve"> </w:t>
                        </w:r>
                        <w:r>
                          <w:rPr>
                            <w:color w:val="585858"/>
                            <w:sz w:val="20"/>
                          </w:rPr>
                          <w:t>la</w:t>
                        </w:r>
                        <w:r>
                          <w:rPr>
                            <w:color w:val="585858"/>
                            <w:spacing w:val="-3"/>
                            <w:sz w:val="20"/>
                          </w:rPr>
                          <w:t xml:space="preserve"> </w:t>
                        </w:r>
                        <w:r>
                          <w:rPr>
                            <w:color w:val="585858"/>
                            <w:sz w:val="20"/>
                          </w:rPr>
                          <w:t>escala</w:t>
                        </w:r>
                        <w:r>
                          <w:rPr>
                            <w:color w:val="585858"/>
                            <w:spacing w:val="1"/>
                            <w:sz w:val="20"/>
                          </w:rPr>
                          <w:t xml:space="preserve"> </w:t>
                        </w:r>
                        <w:r>
                          <w:rPr>
                            <w:color w:val="585858"/>
                            <w:sz w:val="20"/>
                          </w:rPr>
                          <w:t>de</w:t>
                        </w:r>
                        <w:r>
                          <w:rPr>
                            <w:color w:val="585858"/>
                            <w:spacing w:val="-5"/>
                            <w:sz w:val="20"/>
                          </w:rPr>
                          <w:t xml:space="preserve"> </w:t>
                        </w:r>
                        <w:r>
                          <w:rPr>
                            <w:color w:val="585858"/>
                            <w:sz w:val="20"/>
                          </w:rPr>
                          <w:t>satisfacción,</w:t>
                        </w:r>
                        <w:r>
                          <w:rPr>
                            <w:color w:val="585858"/>
                            <w:spacing w:val="3"/>
                            <w:sz w:val="20"/>
                          </w:rPr>
                          <w:t xml:space="preserve"> </w:t>
                        </w:r>
                        <w:r>
                          <w:rPr>
                            <w:color w:val="585858"/>
                            <w:sz w:val="20"/>
                          </w:rPr>
                          <w:t>la</w:t>
                        </w:r>
                        <w:r>
                          <w:rPr>
                            <w:color w:val="585858"/>
                            <w:spacing w:val="-3"/>
                            <w:sz w:val="20"/>
                          </w:rPr>
                          <w:t xml:space="preserve"> </w:t>
                        </w:r>
                        <w:r>
                          <w:rPr>
                            <w:color w:val="585858"/>
                            <w:sz w:val="20"/>
                          </w:rPr>
                          <w:t>demostración</w:t>
                        </w:r>
                        <w:r>
                          <w:rPr>
                            <w:color w:val="585858"/>
                            <w:spacing w:val="1"/>
                            <w:sz w:val="20"/>
                          </w:rPr>
                          <w:t xml:space="preserve"> </w:t>
                        </w:r>
                        <w:r>
                          <w:rPr>
                            <w:color w:val="585858"/>
                            <w:sz w:val="20"/>
                          </w:rPr>
                          <w:t>de</w:t>
                        </w:r>
                        <w:r>
                          <w:rPr>
                            <w:color w:val="585858"/>
                            <w:spacing w:val="-3"/>
                            <w:sz w:val="20"/>
                          </w:rPr>
                          <w:t xml:space="preserve"> </w:t>
                        </w:r>
                        <w:r>
                          <w:rPr>
                            <w:color w:val="585858"/>
                            <w:sz w:val="20"/>
                          </w:rPr>
                          <w:t>cortesía</w:t>
                        </w:r>
                        <w:r>
                          <w:rPr>
                            <w:color w:val="585858"/>
                            <w:spacing w:val="-2"/>
                            <w:sz w:val="20"/>
                          </w:rPr>
                          <w:t xml:space="preserve"> </w:t>
                        </w:r>
                        <w:r>
                          <w:rPr>
                            <w:color w:val="585858"/>
                            <w:sz w:val="20"/>
                          </w:rPr>
                          <w:t>y</w:t>
                        </w:r>
                        <w:r>
                          <w:rPr>
                            <w:color w:val="585858"/>
                            <w:spacing w:val="-47"/>
                            <w:sz w:val="20"/>
                          </w:rPr>
                          <w:t xml:space="preserve"> </w:t>
                        </w:r>
                        <w:r>
                          <w:rPr>
                            <w:color w:val="585858"/>
                            <w:sz w:val="20"/>
                          </w:rPr>
                          <w:t>profesionalismo</w:t>
                        </w:r>
                        <w:r>
                          <w:rPr>
                            <w:color w:val="585858"/>
                            <w:spacing w:val="7"/>
                            <w:sz w:val="20"/>
                          </w:rPr>
                          <w:t xml:space="preserve"> </w:t>
                        </w:r>
                        <w:r>
                          <w:rPr>
                            <w:color w:val="585858"/>
                            <w:sz w:val="20"/>
                          </w:rPr>
                          <w:t>por</w:t>
                        </w:r>
                        <w:r>
                          <w:rPr>
                            <w:color w:val="585858"/>
                            <w:spacing w:val="-3"/>
                            <w:sz w:val="20"/>
                          </w:rPr>
                          <w:t xml:space="preserve"> </w:t>
                        </w:r>
                        <w:r>
                          <w:rPr>
                            <w:color w:val="585858"/>
                            <w:sz w:val="20"/>
                          </w:rPr>
                          <w:t>parte</w:t>
                        </w:r>
                        <w:r>
                          <w:rPr>
                            <w:color w:val="585858"/>
                            <w:spacing w:val="-3"/>
                            <w:sz w:val="20"/>
                          </w:rPr>
                          <w:t xml:space="preserve"> </w:t>
                        </w:r>
                        <w:r>
                          <w:rPr>
                            <w:color w:val="585858"/>
                            <w:sz w:val="20"/>
                          </w:rPr>
                          <w:t>del personal</w:t>
                        </w:r>
                        <w:r>
                          <w:rPr>
                            <w:color w:val="585858"/>
                            <w:spacing w:val="-1"/>
                            <w:sz w:val="20"/>
                          </w:rPr>
                          <w:t xml:space="preserve"> </w:t>
                        </w:r>
                        <w:r>
                          <w:rPr>
                            <w:color w:val="585858"/>
                            <w:sz w:val="20"/>
                          </w:rPr>
                          <w:t>de</w:t>
                        </w:r>
                        <w:r>
                          <w:rPr>
                            <w:color w:val="585858"/>
                            <w:spacing w:val="-1"/>
                            <w:sz w:val="20"/>
                          </w:rPr>
                          <w:t xml:space="preserve"> </w:t>
                        </w:r>
                        <w:r>
                          <w:rPr>
                            <w:color w:val="585858"/>
                            <w:sz w:val="20"/>
                          </w:rPr>
                          <w:t>atención al cliente?</w:t>
                        </w:r>
                      </w:p>
                    </w:txbxContent>
                  </v:textbox>
                </v:shape>
                <w10:wrap anchorx="page"/>
              </v:group>
            </w:pict>
          </mc:Fallback>
        </mc:AlternateContent>
      </w:r>
      <w:r>
        <w:t>fin capacitar al equipo de atención al cliente en la creación de un equipo de alto rendimiento</w:t>
      </w:r>
      <w:r>
        <w:rPr>
          <w:spacing w:val="1"/>
        </w:rPr>
        <w:t xml:space="preserve"> </w:t>
      </w:r>
      <w:r>
        <w:t>que influya positivamente en la percepción de los clientes sobre la atención que el banco les</w:t>
      </w:r>
      <w:r>
        <w:rPr>
          <w:spacing w:val="1"/>
        </w:rPr>
        <w:t xml:space="preserve"> </w:t>
      </w:r>
      <w:r>
        <w:t>brinda.</w:t>
      </w:r>
    </w:p>
    <w:p w14:paraId="5FDABD60" w14:textId="77777777" w:rsidR="00AD0BEA" w:rsidRDefault="00AD0BEA">
      <w:pPr>
        <w:pStyle w:val="Textoindependiente"/>
        <w:rPr>
          <w:sz w:val="20"/>
        </w:rPr>
      </w:pPr>
    </w:p>
    <w:p w14:paraId="65A00003" w14:textId="77777777" w:rsidR="00AD0BEA" w:rsidRDefault="00AD0BEA">
      <w:pPr>
        <w:pStyle w:val="Textoindependiente"/>
        <w:rPr>
          <w:sz w:val="20"/>
        </w:rPr>
      </w:pPr>
    </w:p>
    <w:p w14:paraId="462D61C2" w14:textId="77777777" w:rsidR="00AD0BEA" w:rsidRDefault="00AD0BEA">
      <w:pPr>
        <w:pStyle w:val="Textoindependiente"/>
        <w:rPr>
          <w:sz w:val="20"/>
        </w:rPr>
      </w:pPr>
    </w:p>
    <w:p w14:paraId="560C342E" w14:textId="77777777" w:rsidR="00AD0BEA" w:rsidRDefault="00AD0BEA">
      <w:pPr>
        <w:pStyle w:val="Textoindependiente"/>
        <w:rPr>
          <w:sz w:val="20"/>
        </w:rPr>
      </w:pPr>
    </w:p>
    <w:p w14:paraId="2D3AA759" w14:textId="77777777" w:rsidR="00AD0BEA" w:rsidRDefault="00AD0BEA">
      <w:pPr>
        <w:pStyle w:val="Textoindependiente"/>
        <w:rPr>
          <w:sz w:val="20"/>
        </w:rPr>
      </w:pPr>
    </w:p>
    <w:p w14:paraId="3E32C49E" w14:textId="77777777" w:rsidR="00AD0BEA" w:rsidRDefault="00AD0BEA">
      <w:pPr>
        <w:pStyle w:val="Textoindependiente"/>
        <w:rPr>
          <w:sz w:val="20"/>
        </w:rPr>
      </w:pPr>
    </w:p>
    <w:p w14:paraId="3CADBF95" w14:textId="77777777" w:rsidR="00AD0BEA" w:rsidRDefault="00AD0BEA">
      <w:pPr>
        <w:pStyle w:val="Textoindependiente"/>
        <w:rPr>
          <w:sz w:val="20"/>
        </w:rPr>
      </w:pPr>
    </w:p>
    <w:p w14:paraId="709B9D54" w14:textId="77777777" w:rsidR="00AD0BEA" w:rsidRDefault="00AD0BEA">
      <w:pPr>
        <w:pStyle w:val="Textoindependiente"/>
        <w:spacing w:before="8"/>
        <w:rPr>
          <w:sz w:val="23"/>
        </w:rPr>
      </w:pPr>
    </w:p>
    <w:tbl>
      <w:tblPr>
        <w:tblStyle w:val="TableNormal"/>
        <w:tblW w:w="0" w:type="auto"/>
        <w:tblInd w:w="1359" w:type="dxa"/>
        <w:tblLayout w:type="fixed"/>
        <w:tblLook w:val="01E0" w:firstRow="1" w:lastRow="1" w:firstColumn="1" w:lastColumn="1" w:noHBand="0" w:noVBand="0"/>
      </w:tblPr>
      <w:tblGrid>
        <w:gridCol w:w="1614"/>
        <w:gridCol w:w="1412"/>
        <w:gridCol w:w="585"/>
        <w:gridCol w:w="1565"/>
        <w:gridCol w:w="1653"/>
        <w:gridCol w:w="618"/>
      </w:tblGrid>
      <w:tr w:rsidR="00AD0BEA" w14:paraId="099CBA5E" w14:textId="77777777">
        <w:trPr>
          <w:trHeight w:val="223"/>
        </w:trPr>
        <w:tc>
          <w:tcPr>
            <w:tcW w:w="1614" w:type="dxa"/>
          </w:tcPr>
          <w:p w14:paraId="1CEF966E" w14:textId="77777777" w:rsidR="00AD0BEA" w:rsidRDefault="00362AE3">
            <w:pPr>
              <w:pStyle w:val="TableParagraph"/>
              <w:spacing w:line="203" w:lineRule="exact"/>
              <w:ind w:right="168"/>
              <w:jc w:val="right"/>
              <w:rPr>
                <w:sz w:val="20"/>
              </w:rPr>
            </w:pPr>
            <w:r>
              <w:rPr>
                <w:color w:val="585858"/>
                <w:sz w:val="20"/>
              </w:rPr>
              <w:t>Muy</w:t>
            </w:r>
            <w:r>
              <w:rPr>
                <w:color w:val="585858"/>
                <w:spacing w:val="-3"/>
                <w:sz w:val="20"/>
              </w:rPr>
              <w:t xml:space="preserve"> </w:t>
            </w:r>
            <w:r>
              <w:rPr>
                <w:color w:val="585858"/>
                <w:sz w:val="20"/>
              </w:rPr>
              <w:t>Satisfecho</w:t>
            </w:r>
          </w:p>
        </w:tc>
        <w:tc>
          <w:tcPr>
            <w:tcW w:w="1412" w:type="dxa"/>
            <w:shd w:val="clear" w:color="auto" w:fill="5B9BD4"/>
          </w:tcPr>
          <w:p w14:paraId="2E6AB7A1" w14:textId="77777777" w:rsidR="00AD0BEA" w:rsidRDefault="00AD0BEA">
            <w:pPr>
              <w:pStyle w:val="TableParagraph"/>
              <w:rPr>
                <w:sz w:val="14"/>
              </w:rPr>
            </w:pPr>
          </w:p>
        </w:tc>
        <w:tc>
          <w:tcPr>
            <w:tcW w:w="585" w:type="dxa"/>
          </w:tcPr>
          <w:p w14:paraId="4F1361C5" w14:textId="77777777" w:rsidR="00AD0BEA" w:rsidRDefault="00362AE3">
            <w:pPr>
              <w:pStyle w:val="TableParagraph"/>
              <w:spacing w:before="2" w:line="202" w:lineRule="exact"/>
              <w:ind w:left="119"/>
              <w:rPr>
                <w:rFonts w:ascii="Calibri"/>
                <w:sz w:val="18"/>
              </w:rPr>
            </w:pPr>
            <w:r>
              <w:rPr>
                <w:rFonts w:ascii="Calibri"/>
                <w:color w:val="404040"/>
                <w:sz w:val="18"/>
              </w:rPr>
              <w:t>8.8%</w:t>
            </w:r>
          </w:p>
        </w:tc>
        <w:tc>
          <w:tcPr>
            <w:tcW w:w="3836" w:type="dxa"/>
            <w:gridSpan w:val="3"/>
            <w:vMerge w:val="restart"/>
          </w:tcPr>
          <w:p w14:paraId="359AAAF1" w14:textId="77777777" w:rsidR="00AD0BEA" w:rsidRDefault="00AD0BEA">
            <w:pPr>
              <w:pStyle w:val="TableParagraph"/>
            </w:pPr>
          </w:p>
        </w:tc>
      </w:tr>
      <w:tr w:rsidR="00AD0BEA" w14:paraId="6EC54C3C" w14:textId="77777777">
        <w:trPr>
          <w:trHeight w:val="403"/>
        </w:trPr>
        <w:tc>
          <w:tcPr>
            <w:tcW w:w="1614" w:type="dxa"/>
          </w:tcPr>
          <w:p w14:paraId="5CA66151" w14:textId="77777777" w:rsidR="00AD0BEA" w:rsidRDefault="00AD0BEA">
            <w:pPr>
              <w:pStyle w:val="TableParagraph"/>
            </w:pPr>
          </w:p>
        </w:tc>
        <w:tc>
          <w:tcPr>
            <w:tcW w:w="1412" w:type="dxa"/>
          </w:tcPr>
          <w:p w14:paraId="75F050F7" w14:textId="77777777" w:rsidR="00AD0BEA" w:rsidRDefault="00AD0BEA">
            <w:pPr>
              <w:pStyle w:val="TableParagraph"/>
            </w:pPr>
          </w:p>
        </w:tc>
        <w:tc>
          <w:tcPr>
            <w:tcW w:w="585" w:type="dxa"/>
          </w:tcPr>
          <w:p w14:paraId="1F5F0D31" w14:textId="77777777" w:rsidR="00AD0BEA" w:rsidRDefault="00AD0BEA">
            <w:pPr>
              <w:pStyle w:val="TableParagraph"/>
            </w:pPr>
          </w:p>
        </w:tc>
        <w:tc>
          <w:tcPr>
            <w:tcW w:w="3836" w:type="dxa"/>
            <w:gridSpan w:val="3"/>
            <w:vMerge/>
            <w:tcBorders>
              <w:top w:val="nil"/>
            </w:tcBorders>
          </w:tcPr>
          <w:p w14:paraId="1C89D536" w14:textId="77777777" w:rsidR="00AD0BEA" w:rsidRDefault="00AD0BEA">
            <w:pPr>
              <w:rPr>
                <w:sz w:val="2"/>
                <w:szCs w:val="2"/>
              </w:rPr>
            </w:pPr>
          </w:p>
        </w:tc>
      </w:tr>
      <w:tr w:rsidR="00AD0BEA" w14:paraId="3E633E4B" w14:textId="77777777">
        <w:trPr>
          <w:trHeight w:val="226"/>
        </w:trPr>
        <w:tc>
          <w:tcPr>
            <w:tcW w:w="1614" w:type="dxa"/>
          </w:tcPr>
          <w:p w14:paraId="220A8EE9" w14:textId="77777777" w:rsidR="00AD0BEA" w:rsidRDefault="00362AE3">
            <w:pPr>
              <w:pStyle w:val="TableParagraph"/>
              <w:spacing w:line="207" w:lineRule="exact"/>
              <w:ind w:right="167"/>
              <w:jc w:val="right"/>
              <w:rPr>
                <w:sz w:val="20"/>
              </w:rPr>
            </w:pPr>
            <w:r>
              <w:rPr>
                <w:color w:val="585858"/>
                <w:sz w:val="20"/>
              </w:rPr>
              <w:t>Satisfecho</w:t>
            </w:r>
          </w:p>
        </w:tc>
        <w:tc>
          <w:tcPr>
            <w:tcW w:w="1412" w:type="dxa"/>
            <w:shd w:val="clear" w:color="auto" w:fill="A9D18E"/>
          </w:tcPr>
          <w:p w14:paraId="0A1956E4" w14:textId="77777777" w:rsidR="00AD0BEA" w:rsidRDefault="00AD0BEA">
            <w:pPr>
              <w:pStyle w:val="TableParagraph"/>
              <w:rPr>
                <w:sz w:val="14"/>
              </w:rPr>
            </w:pPr>
          </w:p>
        </w:tc>
        <w:tc>
          <w:tcPr>
            <w:tcW w:w="585" w:type="dxa"/>
            <w:shd w:val="clear" w:color="auto" w:fill="A9D18E"/>
          </w:tcPr>
          <w:p w14:paraId="09271EEE" w14:textId="77777777" w:rsidR="00AD0BEA" w:rsidRDefault="00AD0BEA">
            <w:pPr>
              <w:pStyle w:val="TableParagraph"/>
              <w:rPr>
                <w:sz w:val="14"/>
              </w:rPr>
            </w:pPr>
          </w:p>
        </w:tc>
        <w:tc>
          <w:tcPr>
            <w:tcW w:w="1565" w:type="dxa"/>
            <w:shd w:val="clear" w:color="auto" w:fill="A9D18E"/>
          </w:tcPr>
          <w:p w14:paraId="3CDA497B" w14:textId="77777777" w:rsidR="00AD0BEA" w:rsidRDefault="00AD0BEA">
            <w:pPr>
              <w:pStyle w:val="TableParagraph"/>
              <w:rPr>
                <w:sz w:val="14"/>
              </w:rPr>
            </w:pPr>
          </w:p>
        </w:tc>
        <w:tc>
          <w:tcPr>
            <w:tcW w:w="1653" w:type="dxa"/>
            <w:shd w:val="clear" w:color="auto" w:fill="A9D18E"/>
          </w:tcPr>
          <w:p w14:paraId="1D41D64B" w14:textId="77777777" w:rsidR="00AD0BEA" w:rsidRDefault="00AD0BEA">
            <w:pPr>
              <w:pStyle w:val="TableParagraph"/>
              <w:rPr>
                <w:sz w:val="14"/>
              </w:rPr>
            </w:pPr>
          </w:p>
        </w:tc>
        <w:tc>
          <w:tcPr>
            <w:tcW w:w="618" w:type="dxa"/>
          </w:tcPr>
          <w:p w14:paraId="01C6B039" w14:textId="77777777" w:rsidR="00AD0BEA" w:rsidRDefault="00362AE3">
            <w:pPr>
              <w:pStyle w:val="TableParagraph"/>
              <w:spacing w:before="5" w:line="202" w:lineRule="exact"/>
              <w:ind w:left="119"/>
              <w:rPr>
                <w:rFonts w:ascii="Calibri"/>
                <w:sz w:val="18"/>
              </w:rPr>
            </w:pPr>
            <w:r>
              <w:rPr>
                <w:rFonts w:ascii="Calibri"/>
                <w:color w:val="404040"/>
                <w:sz w:val="18"/>
              </w:rPr>
              <w:t>32.5%</w:t>
            </w:r>
          </w:p>
        </w:tc>
      </w:tr>
      <w:tr w:rsidR="00AD0BEA" w14:paraId="453B5926" w14:textId="77777777">
        <w:trPr>
          <w:trHeight w:val="403"/>
        </w:trPr>
        <w:tc>
          <w:tcPr>
            <w:tcW w:w="1614" w:type="dxa"/>
          </w:tcPr>
          <w:p w14:paraId="005996F3" w14:textId="77777777" w:rsidR="00AD0BEA" w:rsidRDefault="00AD0BEA">
            <w:pPr>
              <w:pStyle w:val="TableParagraph"/>
            </w:pPr>
          </w:p>
        </w:tc>
        <w:tc>
          <w:tcPr>
            <w:tcW w:w="1412" w:type="dxa"/>
          </w:tcPr>
          <w:p w14:paraId="08008847" w14:textId="77777777" w:rsidR="00AD0BEA" w:rsidRDefault="00AD0BEA">
            <w:pPr>
              <w:pStyle w:val="TableParagraph"/>
            </w:pPr>
          </w:p>
        </w:tc>
        <w:tc>
          <w:tcPr>
            <w:tcW w:w="585" w:type="dxa"/>
          </w:tcPr>
          <w:p w14:paraId="1778AE6A" w14:textId="77777777" w:rsidR="00AD0BEA" w:rsidRDefault="00AD0BEA">
            <w:pPr>
              <w:pStyle w:val="TableParagraph"/>
            </w:pPr>
          </w:p>
        </w:tc>
        <w:tc>
          <w:tcPr>
            <w:tcW w:w="1565" w:type="dxa"/>
          </w:tcPr>
          <w:p w14:paraId="0BC7D738" w14:textId="77777777" w:rsidR="00AD0BEA" w:rsidRDefault="00AD0BEA">
            <w:pPr>
              <w:pStyle w:val="TableParagraph"/>
            </w:pPr>
          </w:p>
        </w:tc>
        <w:tc>
          <w:tcPr>
            <w:tcW w:w="1653" w:type="dxa"/>
          </w:tcPr>
          <w:p w14:paraId="0C9824D9" w14:textId="77777777" w:rsidR="00AD0BEA" w:rsidRDefault="00AD0BEA">
            <w:pPr>
              <w:pStyle w:val="TableParagraph"/>
            </w:pPr>
          </w:p>
        </w:tc>
        <w:tc>
          <w:tcPr>
            <w:tcW w:w="618" w:type="dxa"/>
          </w:tcPr>
          <w:p w14:paraId="43CA5C15" w14:textId="77777777" w:rsidR="00AD0BEA" w:rsidRDefault="00AD0BEA">
            <w:pPr>
              <w:pStyle w:val="TableParagraph"/>
            </w:pPr>
          </w:p>
        </w:tc>
      </w:tr>
      <w:tr w:rsidR="00AD0BEA" w14:paraId="1F0BBEB5" w14:textId="77777777">
        <w:trPr>
          <w:trHeight w:val="226"/>
        </w:trPr>
        <w:tc>
          <w:tcPr>
            <w:tcW w:w="1614" w:type="dxa"/>
          </w:tcPr>
          <w:p w14:paraId="10D7DBED" w14:textId="77777777" w:rsidR="00AD0BEA" w:rsidRDefault="00362AE3">
            <w:pPr>
              <w:pStyle w:val="TableParagraph"/>
              <w:spacing w:line="207" w:lineRule="exact"/>
              <w:ind w:right="168"/>
              <w:jc w:val="right"/>
              <w:rPr>
                <w:sz w:val="20"/>
              </w:rPr>
            </w:pPr>
            <w:r>
              <w:rPr>
                <w:color w:val="585858"/>
                <w:sz w:val="20"/>
              </w:rPr>
              <w:t>Neutral</w:t>
            </w:r>
          </w:p>
        </w:tc>
        <w:tc>
          <w:tcPr>
            <w:tcW w:w="1412" w:type="dxa"/>
            <w:shd w:val="clear" w:color="auto" w:fill="A4A4A4"/>
          </w:tcPr>
          <w:p w14:paraId="441CD3C3" w14:textId="77777777" w:rsidR="00AD0BEA" w:rsidRDefault="00AD0BEA">
            <w:pPr>
              <w:pStyle w:val="TableParagraph"/>
              <w:rPr>
                <w:sz w:val="16"/>
              </w:rPr>
            </w:pPr>
          </w:p>
        </w:tc>
        <w:tc>
          <w:tcPr>
            <w:tcW w:w="585" w:type="dxa"/>
            <w:shd w:val="clear" w:color="auto" w:fill="A4A4A4"/>
          </w:tcPr>
          <w:p w14:paraId="20F4B051" w14:textId="77777777" w:rsidR="00AD0BEA" w:rsidRDefault="00AD0BEA">
            <w:pPr>
              <w:pStyle w:val="TableParagraph"/>
              <w:rPr>
                <w:sz w:val="16"/>
              </w:rPr>
            </w:pPr>
          </w:p>
        </w:tc>
        <w:tc>
          <w:tcPr>
            <w:tcW w:w="1565" w:type="dxa"/>
            <w:shd w:val="clear" w:color="auto" w:fill="A4A4A4"/>
          </w:tcPr>
          <w:p w14:paraId="661CCA0C" w14:textId="77777777" w:rsidR="00AD0BEA" w:rsidRDefault="00AD0BEA">
            <w:pPr>
              <w:pStyle w:val="TableParagraph"/>
              <w:rPr>
                <w:sz w:val="16"/>
              </w:rPr>
            </w:pPr>
          </w:p>
        </w:tc>
        <w:tc>
          <w:tcPr>
            <w:tcW w:w="1653" w:type="dxa"/>
          </w:tcPr>
          <w:p w14:paraId="79801828" w14:textId="77777777" w:rsidR="00AD0BEA" w:rsidRDefault="00362AE3">
            <w:pPr>
              <w:pStyle w:val="TableParagraph"/>
              <w:spacing w:before="5" w:line="202" w:lineRule="exact"/>
              <w:ind w:left="440"/>
              <w:rPr>
                <w:rFonts w:ascii="Calibri"/>
                <w:sz w:val="18"/>
              </w:rPr>
            </w:pPr>
            <w:r>
              <w:rPr>
                <w:rFonts w:ascii="Calibri"/>
                <w:color w:val="404040"/>
                <w:sz w:val="18"/>
              </w:rPr>
              <w:t>24.2%</w:t>
            </w:r>
          </w:p>
        </w:tc>
        <w:tc>
          <w:tcPr>
            <w:tcW w:w="618" w:type="dxa"/>
          </w:tcPr>
          <w:p w14:paraId="422BA2A7" w14:textId="77777777" w:rsidR="00AD0BEA" w:rsidRDefault="00AD0BEA">
            <w:pPr>
              <w:pStyle w:val="TableParagraph"/>
              <w:rPr>
                <w:sz w:val="16"/>
              </w:rPr>
            </w:pPr>
          </w:p>
        </w:tc>
      </w:tr>
      <w:tr w:rsidR="00AD0BEA" w14:paraId="02E26BC5" w14:textId="77777777">
        <w:trPr>
          <w:trHeight w:val="403"/>
        </w:trPr>
        <w:tc>
          <w:tcPr>
            <w:tcW w:w="1614" w:type="dxa"/>
          </w:tcPr>
          <w:p w14:paraId="209FD7A9" w14:textId="77777777" w:rsidR="00AD0BEA" w:rsidRDefault="00AD0BEA">
            <w:pPr>
              <w:pStyle w:val="TableParagraph"/>
            </w:pPr>
          </w:p>
        </w:tc>
        <w:tc>
          <w:tcPr>
            <w:tcW w:w="1412" w:type="dxa"/>
          </w:tcPr>
          <w:p w14:paraId="2F2120D3" w14:textId="77777777" w:rsidR="00AD0BEA" w:rsidRDefault="00AD0BEA">
            <w:pPr>
              <w:pStyle w:val="TableParagraph"/>
            </w:pPr>
          </w:p>
        </w:tc>
        <w:tc>
          <w:tcPr>
            <w:tcW w:w="585" w:type="dxa"/>
          </w:tcPr>
          <w:p w14:paraId="24F4FB7F" w14:textId="77777777" w:rsidR="00AD0BEA" w:rsidRDefault="00AD0BEA">
            <w:pPr>
              <w:pStyle w:val="TableParagraph"/>
            </w:pPr>
          </w:p>
        </w:tc>
        <w:tc>
          <w:tcPr>
            <w:tcW w:w="1565" w:type="dxa"/>
          </w:tcPr>
          <w:p w14:paraId="6560FD7E" w14:textId="77777777" w:rsidR="00AD0BEA" w:rsidRDefault="00AD0BEA">
            <w:pPr>
              <w:pStyle w:val="TableParagraph"/>
            </w:pPr>
          </w:p>
        </w:tc>
        <w:tc>
          <w:tcPr>
            <w:tcW w:w="1653" w:type="dxa"/>
          </w:tcPr>
          <w:p w14:paraId="54E9BA1E" w14:textId="77777777" w:rsidR="00AD0BEA" w:rsidRDefault="00AD0BEA">
            <w:pPr>
              <w:pStyle w:val="TableParagraph"/>
            </w:pPr>
          </w:p>
        </w:tc>
        <w:tc>
          <w:tcPr>
            <w:tcW w:w="618" w:type="dxa"/>
          </w:tcPr>
          <w:p w14:paraId="2595E798" w14:textId="77777777" w:rsidR="00AD0BEA" w:rsidRDefault="00AD0BEA">
            <w:pPr>
              <w:pStyle w:val="TableParagraph"/>
            </w:pPr>
          </w:p>
        </w:tc>
      </w:tr>
      <w:tr w:rsidR="00AD0BEA" w14:paraId="7005B9D2" w14:textId="77777777">
        <w:trPr>
          <w:trHeight w:val="226"/>
        </w:trPr>
        <w:tc>
          <w:tcPr>
            <w:tcW w:w="1614" w:type="dxa"/>
          </w:tcPr>
          <w:p w14:paraId="434D04DC" w14:textId="77777777" w:rsidR="00AD0BEA" w:rsidRDefault="00362AE3">
            <w:pPr>
              <w:pStyle w:val="TableParagraph"/>
              <w:spacing w:line="207" w:lineRule="exact"/>
              <w:ind w:right="169"/>
              <w:jc w:val="right"/>
              <w:rPr>
                <w:sz w:val="20"/>
              </w:rPr>
            </w:pPr>
            <w:r>
              <w:rPr>
                <w:color w:val="585858"/>
                <w:sz w:val="20"/>
              </w:rPr>
              <w:t>Insatisfecho</w:t>
            </w:r>
          </w:p>
        </w:tc>
        <w:tc>
          <w:tcPr>
            <w:tcW w:w="1412" w:type="dxa"/>
            <w:shd w:val="clear" w:color="auto" w:fill="EC7C30"/>
          </w:tcPr>
          <w:p w14:paraId="7CC050C6" w14:textId="77777777" w:rsidR="00AD0BEA" w:rsidRDefault="00AD0BEA">
            <w:pPr>
              <w:pStyle w:val="TableParagraph"/>
              <w:rPr>
                <w:sz w:val="14"/>
              </w:rPr>
            </w:pPr>
          </w:p>
        </w:tc>
        <w:tc>
          <w:tcPr>
            <w:tcW w:w="585" w:type="dxa"/>
            <w:shd w:val="clear" w:color="auto" w:fill="EC7C30"/>
          </w:tcPr>
          <w:p w14:paraId="78E7BF80" w14:textId="77777777" w:rsidR="00AD0BEA" w:rsidRDefault="00AD0BEA">
            <w:pPr>
              <w:pStyle w:val="TableParagraph"/>
              <w:rPr>
                <w:sz w:val="14"/>
              </w:rPr>
            </w:pPr>
          </w:p>
        </w:tc>
        <w:tc>
          <w:tcPr>
            <w:tcW w:w="1565" w:type="dxa"/>
            <w:shd w:val="clear" w:color="auto" w:fill="EC7C30"/>
          </w:tcPr>
          <w:p w14:paraId="6DAA9034" w14:textId="77777777" w:rsidR="00AD0BEA" w:rsidRDefault="00AD0BEA">
            <w:pPr>
              <w:pStyle w:val="TableParagraph"/>
              <w:rPr>
                <w:sz w:val="14"/>
              </w:rPr>
            </w:pPr>
          </w:p>
        </w:tc>
        <w:tc>
          <w:tcPr>
            <w:tcW w:w="1653" w:type="dxa"/>
          </w:tcPr>
          <w:p w14:paraId="436AFAB9" w14:textId="77777777" w:rsidR="00AD0BEA" w:rsidRDefault="00362AE3">
            <w:pPr>
              <w:pStyle w:val="TableParagraph"/>
              <w:spacing w:before="2" w:line="202" w:lineRule="exact"/>
              <w:ind w:left="119"/>
              <w:rPr>
                <w:rFonts w:ascii="Calibri"/>
                <w:sz w:val="18"/>
              </w:rPr>
            </w:pPr>
            <w:r>
              <w:rPr>
                <w:rFonts w:ascii="Calibri"/>
                <w:color w:val="404040"/>
                <w:sz w:val="18"/>
              </w:rPr>
              <w:t>22.2%</w:t>
            </w:r>
          </w:p>
        </w:tc>
        <w:tc>
          <w:tcPr>
            <w:tcW w:w="618" w:type="dxa"/>
          </w:tcPr>
          <w:p w14:paraId="7A217155" w14:textId="77777777" w:rsidR="00AD0BEA" w:rsidRDefault="00AD0BEA">
            <w:pPr>
              <w:pStyle w:val="TableParagraph"/>
              <w:rPr>
                <w:sz w:val="16"/>
              </w:rPr>
            </w:pPr>
          </w:p>
        </w:tc>
      </w:tr>
      <w:tr w:rsidR="00AD0BEA" w14:paraId="598C6B07" w14:textId="77777777">
        <w:trPr>
          <w:trHeight w:val="399"/>
        </w:trPr>
        <w:tc>
          <w:tcPr>
            <w:tcW w:w="1614" w:type="dxa"/>
          </w:tcPr>
          <w:p w14:paraId="26B69584" w14:textId="77777777" w:rsidR="00AD0BEA" w:rsidRDefault="00AD0BEA">
            <w:pPr>
              <w:pStyle w:val="TableParagraph"/>
            </w:pPr>
          </w:p>
        </w:tc>
        <w:tc>
          <w:tcPr>
            <w:tcW w:w="1412" w:type="dxa"/>
          </w:tcPr>
          <w:p w14:paraId="4592B5E8" w14:textId="77777777" w:rsidR="00AD0BEA" w:rsidRDefault="00AD0BEA">
            <w:pPr>
              <w:pStyle w:val="TableParagraph"/>
            </w:pPr>
          </w:p>
        </w:tc>
        <w:tc>
          <w:tcPr>
            <w:tcW w:w="585" w:type="dxa"/>
          </w:tcPr>
          <w:p w14:paraId="28594DAA" w14:textId="77777777" w:rsidR="00AD0BEA" w:rsidRDefault="00AD0BEA">
            <w:pPr>
              <w:pStyle w:val="TableParagraph"/>
            </w:pPr>
          </w:p>
        </w:tc>
        <w:tc>
          <w:tcPr>
            <w:tcW w:w="1565" w:type="dxa"/>
          </w:tcPr>
          <w:p w14:paraId="05053812" w14:textId="77777777" w:rsidR="00AD0BEA" w:rsidRDefault="00AD0BEA">
            <w:pPr>
              <w:pStyle w:val="TableParagraph"/>
            </w:pPr>
          </w:p>
        </w:tc>
        <w:tc>
          <w:tcPr>
            <w:tcW w:w="1653" w:type="dxa"/>
          </w:tcPr>
          <w:p w14:paraId="3444BEB1" w14:textId="77777777" w:rsidR="00AD0BEA" w:rsidRDefault="00AD0BEA">
            <w:pPr>
              <w:pStyle w:val="TableParagraph"/>
            </w:pPr>
          </w:p>
        </w:tc>
        <w:tc>
          <w:tcPr>
            <w:tcW w:w="618" w:type="dxa"/>
          </w:tcPr>
          <w:p w14:paraId="4C544FF6" w14:textId="77777777" w:rsidR="00AD0BEA" w:rsidRDefault="00AD0BEA">
            <w:pPr>
              <w:pStyle w:val="TableParagraph"/>
            </w:pPr>
          </w:p>
        </w:tc>
      </w:tr>
      <w:tr w:rsidR="00AD0BEA" w14:paraId="34F480B1" w14:textId="77777777">
        <w:trPr>
          <w:trHeight w:val="238"/>
        </w:trPr>
        <w:tc>
          <w:tcPr>
            <w:tcW w:w="1614" w:type="dxa"/>
          </w:tcPr>
          <w:p w14:paraId="7AF2E380" w14:textId="77777777" w:rsidR="00AD0BEA" w:rsidRDefault="00362AE3">
            <w:pPr>
              <w:pStyle w:val="TableParagraph"/>
              <w:spacing w:line="218" w:lineRule="exact"/>
              <w:ind w:right="170"/>
              <w:jc w:val="right"/>
              <w:rPr>
                <w:sz w:val="20"/>
              </w:rPr>
            </w:pPr>
            <w:r>
              <w:rPr>
                <w:color w:val="585858"/>
                <w:sz w:val="20"/>
              </w:rPr>
              <w:t>Muy</w:t>
            </w:r>
            <w:r>
              <w:rPr>
                <w:color w:val="585858"/>
                <w:spacing w:val="-4"/>
                <w:sz w:val="20"/>
              </w:rPr>
              <w:t xml:space="preserve"> </w:t>
            </w:r>
            <w:r>
              <w:rPr>
                <w:color w:val="585858"/>
                <w:sz w:val="20"/>
              </w:rPr>
              <w:t>Insatisfecho</w:t>
            </w:r>
          </w:p>
        </w:tc>
        <w:tc>
          <w:tcPr>
            <w:tcW w:w="1412" w:type="dxa"/>
            <w:shd w:val="clear" w:color="auto" w:fill="FF0000"/>
          </w:tcPr>
          <w:p w14:paraId="530E9E49" w14:textId="77777777" w:rsidR="00AD0BEA" w:rsidRDefault="00AD0BEA">
            <w:pPr>
              <w:pStyle w:val="TableParagraph"/>
              <w:rPr>
                <w:sz w:val="16"/>
              </w:rPr>
            </w:pPr>
          </w:p>
        </w:tc>
        <w:tc>
          <w:tcPr>
            <w:tcW w:w="585" w:type="dxa"/>
            <w:shd w:val="clear" w:color="auto" w:fill="FF0000"/>
          </w:tcPr>
          <w:p w14:paraId="72DB28DD" w14:textId="77777777" w:rsidR="00AD0BEA" w:rsidRDefault="00AD0BEA">
            <w:pPr>
              <w:pStyle w:val="TableParagraph"/>
              <w:rPr>
                <w:sz w:val="16"/>
              </w:rPr>
            </w:pPr>
          </w:p>
        </w:tc>
        <w:tc>
          <w:tcPr>
            <w:tcW w:w="1565" w:type="dxa"/>
          </w:tcPr>
          <w:p w14:paraId="5CBB9806" w14:textId="77777777" w:rsidR="00AD0BEA" w:rsidRDefault="00362AE3">
            <w:pPr>
              <w:pStyle w:val="TableParagraph"/>
              <w:spacing w:before="9" w:line="209" w:lineRule="exact"/>
              <w:ind w:left="111"/>
              <w:rPr>
                <w:rFonts w:ascii="Calibri"/>
                <w:sz w:val="18"/>
              </w:rPr>
            </w:pPr>
            <w:r>
              <w:rPr>
                <w:rFonts w:ascii="Calibri"/>
                <w:color w:val="404040"/>
                <w:sz w:val="18"/>
              </w:rPr>
              <w:t>12.4%</w:t>
            </w:r>
          </w:p>
        </w:tc>
        <w:tc>
          <w:tcPr>
            <w:tcW w:w="1653" w:type="dxa"/>
          </w:tcPr>
          <w:p w14:paraId="23C41432" w14:textId="77777777" w:rsidR="00AD0BEA" w:rsidRDefault="00AD0BEA">
            <w:pPr>
              <w:pStyle w:val="TableParagraph"/>
              <w:rPr>
                <w:sz w:val="16"/>
              </w:rPr>
            </w:pPr>
          </w:p>
        </w:tc>
        <w:tc>
          <w:tcPr>
            <w:tcW w:w="618" w:type="dxa"/>
          </w:tcPr>
          <w:p w14:paraId="344778DD" w14:textId="77777777" w:rsidR="00AD0BEA" w:rsidRDefault="00AD0BEA">
            <w:pPr>
              <w:pStyle w:val="TableParagraph"/>
              <w:rPr>
                <w:sz w:val="16"/>
              </w:rPr>
            </w:pPr>
          </w:p>
        </w:tc>
      </w:tr>
    </w:tbl>
    <w:p w14:paraId="22F9C7F1" w14:textId="77777777" w:rsidR="00AD0BEA" w:rsidRDefault="00AD0BEA">
      <w:pPr>
        <w:pStyle w:val="Textoindependiente"/>
        <w:rPr>
          <w:sz w:val="26"/>
        </w:rPr>
      </w:pPr>
    </w:p>
    <w:p w14:paraId="63782085" w14:textId="77777777" w:rsidR="00AD0BEA" w:rsidRDefault="00AD0BEA">
      <w:pPr>
        <w:pStyle w:val="Textoindependiente"/>
        <w:rPr>
          <w:sz w:val="26"/>
        </w:rPr>
      </w:pPr>
    </w:p>
    <w:p w14:paraId="12848275" w14:textId="77777777" w:rsidR="00AD0BEA" w:rsidRDefault="00AD0BEA">
      <w:pPr>
        <w:pStyle w:val="Textoindependiente"/>
        <w:rPr>
          <w:sz w:val="21"/>
        </w:rPr>
      </w:pPr>
    </w:p>
    <w:p w14:paraId="008D8AD0" w14:textId="77777777" w:rsidR="00AD0BEA" w:rsidRDefault="00362AE3">
      <w:pPr>
        <w:pStyle w:val="Ttulo2"/>
        <w:jc w:val="both"/>
      </w:pPr>
      <w:bookmarkStart w:id="78" w:name="_TOC_250055"/>
      <w:r>
        <w:t>Figura</w:t>
      </w:r>
      <w:r>
        <w:rPr>
          <w:spacing w:val="-7"/>
        </w:rPr>
        <w:t xml:space="preserve"> </w:t>
      </w:r>
      <w:r>
        <w:t>16.</w:t>
      </w:r>
      <w:r>
        <w:rPr>
          <w:spacing w:val="-7"/>
        </w:rPr>
        <w:t xml:space="preserve"> </w:t>
      </w:r>
      <w:r>
        <w:t>Cortesía</w:t>
      </w:r>
      <w:r>
        <w:rPr>
          <w:spacing w:val="-6"/>
        </w:rPr>
        <w:t xml:space="preserve"> </w:t>
      </w:r>
      <w:r>
        <w:t>y</w:t>
      </w:r>
      <w:r>
        <w:rPr>
          <w:spacing w:val="-7"/>
        </w:rPr>
        <w:t xml:space="preserve"> </w:t>
      </w:r>
      <w:r>
        <w:t>profesionalismo</w:t>
      </w:r>
      <w:r>
        <w:rPr>
          <w:spacing w:val="-10"/>
        </w:rPr>
        <w:t xml:space="preserve"> </w:t>
      </w:r>
      <w:r>
        <w:t>del</w:t>
      </w:r>
      <w:r>
        <w:rPr>
          <w:spacing w:val="-6"/>
        </w:rPr>
        <w:t xml:space="preserve"> </w:t>
      </w:r>
      <w:r>
        <w:t>personal</w:t>
      </w:r>
      <w:r>
        <w:rPr>
          <w:spacing w:val="-7"/>
        </w:rPr>
        <w:t xml:space="preserve"> </w:t>
      </w:r>
      <w:r>
        <w:t>de</w:t>
      </w:r>
      <w:r>
        <w:rPr>
          <w:spacing w:val="-8"/>
        </w:rPr>
        <w:t xml:space="preserve"> </w:t>
      </w:r>
      <w:r>
        <w:t>servicio</w:t>
      </w:r>
      <w:r>
        <w:rPr>
          <w:spacing w:val="-6"/>
        </w:rPr>
        <w:t xml:space="preserve"> </w:t>
      </w:r>
      <w:r>
        <w:t>al</w:t>
      </w:r>
      <w:r>
        <w:rPr>
          <w:spacing w:val="-7"/>
        </w:rPr>
        <w:t xml:space="preserve"> </w:t>
      </w:r>
      <w:r>
        <w:t>cliente</w:t>
      </w:r>
      <w:r>
        <w:rPr>
          <w:spacing w:val="-7"/>
        </w:rPr>
        <w:t xml:space="preserve"> </w:t>
      </w:r>
      <w:r>
        <w:t>hacia</w:t>
      </w:r>
      <w:r>
        <w:rPr>
          <w:spacing w:val="-7"/>
        </w:rPr>
        <w:t xml:space="preserve"> </w:t>
      </w:r>
      <w:r>
        <w:t>los</w:t>
      </w:r>
      <w:r>
        <w:rPr>
          <w:spacing w:val="-7"/>
        </w:rPr>
        <w:t xml:space="preserve"> </w:t>
      </w:r>
      <w:bookmarkEnd w:id="78"/>
      <w:r>
        <w:t>clientes.</w:t>
      </w:r>
    </w:p>
    <w:p w14:paraId="51130BE7" w14:textId="77777777" w:rsidR="00AD0BEA" w:rsidRDefault="00AD0BEA">
      <w:pPr>
        <w:pStyle w:val="Textoindependiente"/>
        <w:rPr>
          <w:b/>
          <w:sz w:val="21"/>
        </w:rPr>
      </w:pPr>
    </w:p>
    <w:p w14:paraId="62BC7B8D" w14:textId="77777777" w:rsidR="00AD0BEA" w:rsidRDefault="00362AE3">
      <w:pPr>
        <w:ind w:left="70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3DCC555" w14:textId="77777777" w:rsidR="00AD0BEA" w:rsidRDefault="00AD0BEA">
      <w:pPr>
        <w:pStyle w:val="Textoindependiente"/>
        <w:spacing w:before="9"/>
        <w:rPr>
          <w:sz w:val="30"/>
        </w:rPr>
      </w:pPr>
    </w:p>
    <w:p w14:paraId="778B4A68" w14:textId="77777777" w:rsidR="00AD0BEA" w:rsidRDefault="00362AE3">
      <w:pPr>
        <w:pStyle w:val="Textoindependiente"/>
        <w:spacing w:before="1" w:line="360" w:lineRule="auto"/>
        <w:ind w:left="700" w:right="458" w:firstLine="719"/>
        <w:jc w:val="both"/>
      </w:pPr>
      <w:r>
        <w:t>Para que un banco tenga éxito a corto, mediano y largo plazo es necesario trabajar con</w:t>
      </w:r>
      <w:r>
        <w:rPr>
          <w:spacing w:val="-57"/>
        </w:rPr>
        <w:t xml:space="preserve"> </w:t>
      </w:r>
      <w:r>
        <w:t>profesionalismo. Los oficiales de servicio al cliente son los encargados de demostrar ante los</w:t>
      </w:r>
      <w:r>
        <w:rPr>
          <w:spacing w:val="1"/>
        </w:rPr>
        <w:t xml:space="preserve"> </w:t>
      </w:r>
      <w:r>
        <w:t>usuarios una actitud positiva, cortesía y apariencia laboral profesional que permite ante los</w:t>
      </w:r>
      <w:r>
        <w:rPr>
          <w:spacing w:val="1"/>
        </w:rPr>
        <w:t xml:space="preserve"> </w:t>
      </w:r>
      <w:r>
        <w:rPr>
          <w:spacing w:val="-1"/>
        </w:rPr>
        <w:t>usuarios</w:t>
      </w:r>
      <w:r>
        <w:rPr>
          <w:spacing w:val="-15"/>
        </w:rPr>
        <w:t xml:space="preserve"> </w:t>
      </w:r>
      <w:r>
        <w:t>financieros</w:t>
      </w:r>
      <w:r>
        <w:rPr>
          <w:spacing w:val="-15"/>
        </w:rPr>
        <w:t xml:space="preserve"> </w:t>
      </w:r>
      <w:r>
        <w:t>presentar</w:t>
      </w:r>
      <w:r>
        <w:rPr>
          <w:spacing w:val="-16"/>
        </w:rPr>
        <w:t xml:space="preserve"> </w:t>
      </w:r>
      <w:r>
        <w:t>la</w:t>
      </w:r>
      <w:r>
        <w:rPr>
          <w:spacing w:val="-15"/>
        </w:rPr>
        <w:t xml:space="preserve"> </w:t>
      </w:r>
      <w:r>
        <w:t>imagen</w:t>
      </w:r>
      <w:r>
        <w:rPr>
          <w:spacing w:val="-15"/>
        </w:rPr>
        <w:t xml:space="preserve"> </w:t>
      </w:r>
      <w:r>
        <w:t>que</w:t>
      </w:r>
      <w:r>
        <w:rPr>
          <w:spacing w:val="-12"/>
        </w:rPr>
        <w:t xml:space="preserve"> </w:t>
      </w:r>
      <w:r>
        <w:t>el</w:t>
      </w:r>
      <w:r>
        <w:rPr>
          <w:spacing w:val="-14"/>
        </w:rPr>
        <w:t xml:space="preserve"> </w:t>
      </w:r>
      <w:r>
        <w:t>banco</w:t>
      </w:r>
      <w:r>
        <w:rPr>
          <w:spacing w:val="-15"/>
        </w:rPr>
        <w:t xml:space="preserve"> </w:t>
      </w:r>
      <w:r>
        <w:t>desea</w:t>
      </w:r>
      <w:r>
        <w:rPr>
          <w:spacing w:val="-16"/>
        </w:rPr>
        <w:t xml:space="preserve"> </w:t>
      </w:r>
      <w:r>
        <w:t>proyectar</w:t>
      </w:r>
      <w:r>
        <w:rPr>
          <w:spacing w:val="-16"/>
        </w:rPr>
        <w:t xml:space="preserve"> </w:t>
      </w:r>
      <w:r>
        <w:t>hacia</w:t>
      </w:r>
      <w:r>
        <w:rPr>
          <w:spacing w:val="-13"/>
        </w:rPr>
        <w:t xml:space="preserve"> </w:t>
      </w:r>
      <w:r>
        <w:t>sus</w:t>
      </w:r>
      <w:r>
        <w:rPr>
          <w:spacing w:val="-14"/>
        </w:rPr>
        <w:t xml:space="preserve"> </w:t>
      </w:r>
      <w:r>
        <w:t>clientes</w:t>
      </w:r>
      <w:r>
        <w:rPr>
          <w:spacing w:val="-15"/>
        </w:rPr>
        <w:t xml:space="preserve"> </w:t>
      </w:r>
      <w:r>
        <w:t>a</w:t>
      </w:r>
      <w:r>
        <w:rPr>
          <w:spacing w:val="-16"/>
        </w:rPr>
        <w:t xml:space="preserve"> </w:t>
      </w:r>
      <w:r>
        <w:t>través</w:t>
      </w:r>
      <w:r>
        <w:rPr>
          <w:spacing w:val="-58"/>
        </w:rPr>
        <w:t xml:space="preserve"> </w:t>
      </w:r>
      <w:r>
        <w:t>de sus colaboradores. Una demostración de ello es el alto porcentaje de satisfacción de los</w:t>
      </w:r>
      <w:r>
        <w:rPr>
          <w:spacing w:val="1"/>
        </w:rPr>
        <w:t xml:space="preserve"> </w:t>
      </w:r>
      <w:r>
        <w:t>clientes de Banco Promerica en relación con demostración de cortesía y profesionalismo por</w:t>
      </w:r>
      <w:r>
        <w:rPr>
          <w:spacing w:val="1"/>
        </w:rPr>
        <w:t xml:space="preserve"> </w:t>
      </w:r>
      <w:r>
        <w:t>parte</w:t>
      </w:r>
      <w:r>
        <w:rPr>
          <w:spacing w:val="1"/>
        </w:rPr>
        <w:t xml:space="preserve"> </w:t>
      </w:r>
      <w:r>
        <w:t>de</w:t>
      </w:r>
      <w:r>
        <w:rPr>
          <w:spacing w:val="1"/>
        </w:rPr>
        <w:t xml:space="preserve"> </w:t>
      </w:r>
      <w:r>
        <w:t>los</w:t>
      </w:r>
      <w:r>
        <w:rPr>
          <w:spacing w:val="1"/>
        </w:rPr>
        <w:t xml:space="preserve"> </w:t>
      </w:r>
      <w:r>
        <w:t>agentes.</w:t>
      </w:r>
      <w:r>
        <w:rPr>
          <w:spacing w:val="1"/>
        </w:rPr>
        <w:t xml:space="preserve"> </w:t>
      </w:r>
      <w:r>
        <w:t>El</w:t>
      </w:r>
      <w:r>
        <w:rPr>
          <w:spacing w:val="1"/>
        </w:rPr>
        <w:t xml:space="preserve"> </w:t>
      </w:r>
      <w:r>
        <w:t>41.3%</w:t>
      </w:r>
      <w:r>
        <w:rPr>
          <w:spacing w:val="1"/>
        </w:rPr>
        <w:t xml:space="preserve"> </w:t>
      </w:r>
      <w:r>
        <w:t>de</w:t>
      </w:r>
      <w:r>
        <w:rPr>
          <w:spacing w:val="1"/>
        </w:rPr>
        <w:t xml:space="preserve"> </w:t>
      </w:r>
      <w:r>
        <w:t>los</w:t>
      </w:r>
      <w:r>
        <w:rPr>
          <w:spacing w:val="1"/>
        </w:rPr>
        <w:t xml:space="preserve"> </w:t>
      </w:r>
      <w:r>
        <w:t>usuarios</w:t>
      </w:r>
      <w:r>
        <w:rPr>
          <w:spacing w:val="1"/>
        </w:rPr>
        <w:t xml:space="preserve"> </w:t>
      </w:r>
      <w:r>
        <w:t>evaluaron</w:t>
      </w:r>
      <w:r>
        <w:rPr>
          <w:spacing w:val="1"/>
        </w:rPr>
        <w:t xml:space="preserve"> </w:t>
      </w:r>
      <w:r>
        <w:t>de</w:t>
      </w:r>
      <w:r>
        <w:rPr>
          <w:spacing w:val="1"/>
        </w:rPr>
        <w:t xml:space="preserve"> </w:t>
      </w:r>
      <w:r>
        <w:t>manera</w:t>
      </w:r>
      <w:r>
        <w:rPr>
          <w:spacing w:val="1"/>
        </w:rPr>
        <w:t xml:space="preserve"> </w:t>
      </w:r>
      <w:r>
        <w:t>satisfactoria</w:t>
      </w:r>
      <w:r>
        <w:rPr>
          <w:spacing w:val="1"/>
        </w:rPr>
        <w:t xml:space="preserve"> </w:t>
      </w:r>
      <w:r>
        <w:t>la</w:t>
      </w:r>
      <w:r>
        <w:rPr>
          <w:spacing w:val="1"/>
        </w:rPr>
        <w:t xml:space="preserve"> </w:t>
      </w:r>
      <w:r>
        <w:t>demostración</w:t>
      </w:r>
      <w:r>
        <w:rPr>
          <w:spacing w:val="-4"/>
        </w:rPr>
        <w:t xml:space="preserve"> </w:t>
      </w:r>
      <w:r>
        <w:t>de</w:t>
      </w:r>
      <w:r>
        <w:rPr>
          <w:spacing w:val="-6"/>
        </w:rPr>
        <w:t xml:space="preserve"> </w:t>
      </w:r>
      <w:r>
        <w:t>cortesía</w:t>
      </w:r>
      <w:r>
        <w:rPr>
          <w:spacing w:val="-1"/>
        </w:rPr>
        <w:t xml:space="preserve"> </w:t>
      </w:r>
      <w:r>
        <w:t>y</w:t>
      </w:r>
      <w:r>
        <w:rPr>
          <w:spacing w:val="-5"/>
        </w:rPr>
        <w:t xml:space="preserve"> </w:t>
      </w:r>
      <w:r>
        <w:t>profesionalismo</w:t>
      </w:r>
      <w:r>
        <w:rPr>
          <w:spacing w:val="-3"/>
        </w:rPr>
        <w:t xml:space="preserve"> </w:t>
      </w:r>
      <w:r>
        <w:t>recibida</w:t>
      </w:r>
      <w:r>
        <w:rPr>
          <w:spacing w:val="-6"/>
        </w:rPr>
        <w:t xml:space="preserve"> </w:t>
      </w:r>
      <w:r>
        <w:t>por</w:t>
      </w:r>
      <w:r>
        <w:rPr>
          <w:spacing w:val="-6"/>
        </w:rPr>
        <w:t xml:space="preserve"> </w:t>
      </w:r>
      <w:r>
        <w:t>parte</w:t>
      </w:r>
      <w:r>
        <w:rPr>
          <w:spacing w:val="-5"/>
        </w:rPr>
        <w:t xml:space="preserve"> </w:t>
      </w:r>
      <w:r>
        <w:t>del</w:t>
      </w:r>
      <w:r>
        <w:rPr>
          <w:spacing w:val="-4"/>
        </w:rPr>
        <w:t xml:space="preserve"> </w:t>
      </w:r>
      <w:r>
        <w:t>personal</w:t>
      </w:r>
      <w:r>
        <w:rPr>
          <w:spacing w:val="-3"/>
        </w:rPr>
        <w:t xml:space="preserve"> </w:t>
      </w:r>
      <w:r>
        <w:t>del</w:t>
      </w:r>
      <w:r>
        <w:rPr>
          <w:spacing w:val="-4"/>
        </w:rPr>
        <w:t xml:space="preserve"> </w:t>
      </w:r>
      <w:r>
        <w:t>área</w:t>
      </w:r>
      <w:r>
        <w:rPr>
          <w:spacing w:val="-5"/>
        </w:rPr>
        <w:t xml:space="preserve"> </w:t>
      </w:r>
      <w:r>
        <w:t>de</w:t>
      </w:r>
      <w:r>
        <w:rPr>
          <w:spacing w:val="-6"/>
        </w:rPr>
        <w:t xml:space="preserve"> </w:t>
      </w:r>
      <w:r>
        <w:t>servicio</w:t>
      </w:r>
      <w:r>
        <w:rPr>
          <w:spacing w:val="-58"/>
        </w:rPr>
        <w:t xml:space="preserve"> </w:t>
      </w:r>
      <w:r>
        <w:t>al cliente. Pero, aun así, ante un buen porcentaje de clientes satisfechos existe una diferencia</w:t>
      </w:r>
      <w:r>
        <w:rPr>
          <w:spacing w:val="1"/>
        </w:rPr>
        <w:t xml:space="preserve"> </w:t>
      </w:r>
      <w:r>
        <w:t>entre los</w:t>
      </w:r>
      <w:r>
        <w:rPr>
          <w:spacing w:val="1"/>
        </w:rPr>
        <w:t xml:space="preserve"> </w:t>
      </w:r>
      <w:r>
        <w:t>clientes insatisfechos del 34.6%,</w:t>
      </w:r>
      <w:r>
        <w:rPr>
          <w:spacing w:val="1"/>
        </w:rPr>
        <w:t xml:space="preserve"> </w:t>
      </w:r>
      <w:r>
        <w:t>tomando en</w:t>
      </w:r>
      <w:r>
        <w:rPr>
          <w:spacing w:val="1"/>
        </w:rPr>
        <w:t xml:space="preserve"> </w:t>
      </w:r>
      <w:r>
        <w:t>cuenta</w:t>
      </w:r>
      <w:r>
        <w:rPr>
          <w:spacing w:val="1"/>
        </w:rPr>
        <w:t xml:space="preserve"> </w:t>
      </w:r>
      <w:r>
        <w:t>el presente porcentaje,</w:t>
      </w:r>
      <w:r>
        <w:rPr>
          <w:spacing w:val="1"/>
        </w:rPr>
        <w:t xml:space="preserve"> </w:t>
      </w:r>
      <w:r>
        <w:t>se</w:t>
      </w:r>
      <w:r>
        <w:rPr>
          <w:spacing w:val="1"/>
        </w:rPr>
        <w:t xml:space="preserve"> </w:t>
      </w:r>
      <w:r>
        <w:t>considera necesario como parte de la investigación realizar una estrategia que promueva la</w:t>
      </w:r>
      <w:r>
        <w:rPr>
          <w:spacing w:val="1"/>
        </w:rPr>
        <w:t xml:space="preserve"> </w:t>
      </w:r>
      <w:r>
        <w:t>construcción de un ambiente resiliente y positivo a través de frecuentes capacitaciones para el</w:t>
      </w:r>
      <w:r>
        <w:rPr>
          <w:spacing w:val="-57"/>
        </w:rPr>
        <w:t xml:space="preserve"> </w:t>
      </w:r>
      <w:r>
        <w:t>personal y así,</w:t>
      </w:r>
      <w:r>
        <w:rPr>
          <w:spacing w:val="1"/>
        </w:rPr>
        <w:t xml:space="preserve"> </w:t>
      </w:r>
      <w:r>
        <w:t>incrementar el</w:t>
      </w:r>
      <w:r>
        <w:rPr>
          <w:spacing w:val="1"/>
        </w:rPr>
        <w:t xml:space="preserve"> </w:t>
      </w:r>
      <w:r>
        <w:t>margen de satisfacción positivo</w:t>
      </w:r>
      <w:r>
        <w:rPr>
          <w:spacing w:val="1"/>
        </w:rPr>
        <w:t xml:space="preserve"> </w:t>
      </w:r>
      <w:r>
        <w:t>de los clientes de Banco</w:t>
      </w:r>
      <w:r>
        <w:rPr>
          <w:spacing w:val="1"/>
        </w:rPr>
        <w:t xml:space="preserve"> </w:t>
      </w:r>
      <w:r>
        <w:t>Promerica.</w:t>
      </w:r>
    </w:p>
    <w:p w14:paraId="35B273CA"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1A10D78A" w14:textId="77777777" w:rsidR="00AD0BEA" w:rsidRDefault="00AD0BEA">
      <w:pPr>
        <w:pStyle w:val="Textoindependiente"/>
        <w:rPr>
          <w:sz w:val="20"/>
        </w:rPr>
      </w:pPr>
    </w:p>
    <w:p w14:paraId="132983BB" w14:textId="77777777" w:rsidR="00AD0BEA" w:rsidRDefault="00AD0BEA">
      <w:pPr>
        <w:pStyle w:val="Textoindependiente"/>
        <w:rPr>
          <w:sz w:val="20"/>
        </w:rPr>
      </w:pPr>
    </w:p>
    <w:p w14:paraId="3AAF520F" w14:textId="77777777" w:rsidR="00AD0BEA" w:rsidRDefault="00AD0BEA">
      <w:pPr>
        <w:pStyle w:val="Textoindependiente"/>
        <w:spacing w:before="5"/>
        <w:rPr>
          <w:sz w:val="18"/>
        </w:rPr>
      </w:pPr>
    </w:p>
    <w:p w14:paraId="72EBDAF8" w14:textId="50F30893" w:rsidR="00AD0BEA" w:rsidRDefault="00D10F25">
      <w:pPr>
        <w:pStyle w:val="Textoindependiente"/>
        <w:ind w:left="678"/>
        <w:rPr>
          <w:sz w:val="20"/>
        </w:rPr>
      </w:pPr>
      <w:r>
        <w:rPr>
          <w:noProof/>
          <w:sz w:val="20"/>
        </w:rPr>
        <mc:AlternateContent>
          <mc:Choice Requires="wpg">
            <w:drawing>
              <wp:inline distT="0" distB="0" distL="0" distR="0" wp14:anchorId="7E5B33AC" wp14:editId="08341414">
                <wp:extent cx="5741035" cy="3077845"/>
                <wp:effectExtent l="5080" t="1270" r="6985" b="6985"/>
                <wp:docPr id="1265824278" name="Group 5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1035" cy="3077845"/>
                          <a:chOff x="0" y="0"/>
                          <a:chExt cx="9041" cy="4847"/>
                        </a:xfrm>
                      </wpg:grpSpPr>
                      <wps:wsp>
                        <wps:cNvPr id="468138342" name="Rectangle 589"/>
                        <wps:cNvSpPr>
                          <a:spLocks noChangeArrowheads="1"/>
                        </wps:cNvSpPr>
                        <wps:spPr bwMode="auto">
                          <a:xfrm>
                            <a:off x="2273" y="4170"/>
                            <a:ext cx="4698" cy="22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5947576" name="Rectangle 588"/>
                        <wps:cNvSpPr>
                          <a:spLocks noChangeArrowheads="1"/>
                        </wps:cNvSpPr>
                        <wps:spPr bwMode="auto">
                          <a:xfrm>
                            <a:off x="2273" y="3540"/>
                            <a:ext cx="4605" cy="224"/>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8219385" name="Rectangle 587"/>
                        <wps:cNvSpPr>
                          <a:spLocks noChangeArrowheads="1"/>
                        </wps:cNvSpPr>
                        <wps:spPr bwMode="auto">
                          <a:xfrm>
                            <a:off x="2273" y="2909"/>
                            <a:ext cx="3164" cy="224"/>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17167636" name="Rectangle 586"/>
                        <wps:cNvSpPr>
                          <a:spLocks noChangeArrowheads="1"/>
                        </wps:cNvSpPr>
                        <wps:spPr bwMode="auto">
                          <a:xfrm>
                            <a:off x="2273" y="2279"/>
                            <a:ext cx="4418" cy="224"/>
                          </a:xfrm>
                          <a:prstGeom prst="rect">
                            <a:avLst/>
                          </a:prstGeom>
                          <a:solidFill>
                            <a:srgbClr val="A9D18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42007038" name="Rectangle 585"/>
                        <wps:cNvSpPr>
                          <a:spLocks noChangeArrowheads="1"/>
                        </wps:cNvSpPr>
                        <wps:spPr bwMode="auto">
                          <a:xfrm>
                            <a:off x="2273" y="1649"/>
                            <a:ext cx="1816" cy="22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69886305" name="AutoShape 584"/>
                        <wps:cNvSpPr>
                          <a:spLocks/>
                        </wps:cNvSpPr>
                        <wps:spPr bwMode="auto">
                          <a:xfrm>
                            <a:off x="7" y="7"/>
                            <a:ext cx="9026" cy="4832"/>
                          </a:xfrm>
                          <a:custGeom>
                            <a:avLst/>
                            <a:gdLst>
                              <a:gd name="T0" fmla="+- 0 2274 8"/>
                              <a:gd name="T1" fmla="*/ T0 w 9026"/>
                              <a:gd name="T2" fmla="+- 0 4597 8"/>
                              <a:gd name="T3" fmla="*/ 4597 h 4832"/>
                              <a:gd name="T4" fmla="+- 0 2274 8"/>
                              <a:gd name="T5" fmla="*/ T4 w 9026"/>
                              <a:gd name="T6" fmla="+- 0 1446 8"/>
                              <a:gd name="T7" fmla="*/ 1446 h 4832"/>
                              <a:gd name="T8" fmla="+- 0 8 8"/>
                              <a:gd name="T9" fmla="*/ T8 w 9026"/>
                              <a:gd name="T10" fmla="+- 0 4840 8"/>
                              <a:gd name="T11" fmla="*/ 4840 h 4832"/>
                              <a:gd name="T12" fmla="+- 0 9034 8"/>
                              <a:gd name="T13" fmla="*/ T12 w 9026"/>
                              <a:gd name="T14" fmla="+- 0 4840 8"/>
                              <a:gd name="T15" fmla="*/ 4840 h 4832"/>
                              <a:gd name="T16" fmla="+- 0 9034 8"/>
                              <a:gd name="T17" fmla="*/ T16 w 9026"/>
                              <a:gd name="T18" fmla="+- 0 8 8"/>
                              <a:gd name="T19" fmla="*/ 8 h 4832"/>
                              <a:gd name="T20" fmla="+- 0 8 8"/>
                              <a:gd name="T21" fmla="*/ T20 w 9026"/>
                              <a:gd name="T22" fmla="+- 0 8 8"/>
                              <a:gd name="T23" fmla="*/ 8 h 4832"/>
                              <a:gd name="T24" fmla="+- 0 8 8"/>
                              <a:gd name="T25" fmla="*/ T24 w 9026"/>
                              <a:gd name="T26" fmla="+- 0 4840 8"/>
                              <a:gd name="T27" fmla="*/ 4840 h 4832"/>
                            </a:gdLst>
                            <a:ahLst/>
                            <a:cxnLst>
                              <a:cxn ang="0">
                                <a:pos x="T1" y="T3"/>
                              </a:cxn>
                              <a:cxn ang="0">
                                <a:pos x="T5" y="T7"/>
                              </a:cxn>
                              <a:cxn ang="0">
                                <a:pos x="T9" y="T11"/>
                              </a:cxn>
                              <a:cxn ang="0">
                                <a:pos x="T13" y="T15"/>
                              </a:cxn>
                              <a:cxn ang="0">
                                <a:pos x="T17" y="T19"/>
                              </a:cxn>
                              <a:cxn ang="0">
                                <a:pos x="T21" y="T23"/>
                              </a:cxn>
                              <a:cxn ang="0">
                                <a:pos x="T25" y="T27"/>
                              </a:cxn>
                            </a:cxnLst>
                            <a:rect l="0" t="0" r="r" b="b"/>
                            <a:pathLst>
                              <a:path w="9026" h="4832">
                                <a:moveTo>
                                  <a:pt x="2266" y="4589"/>
                                </a:moveTo>
                                <a:lnTo>
                                  <a:pt x="2266" y="1438"/>
                                </a:lnTo>
                                <a:moveTo>
                                  <a:pt x="0" y="4832"/>
                                </a:moveTo>
                                <a:lnTo>
                                  <a:pt x="9026" y="4832"/>
                                </a:lnTo>
                                <a:lnTo>
                                  <a:pt x="9026" y="0"/>
                                </a:lnTo>
                                <a:lnTo>
                                  <a:pt x="0" y="0"/>
                                </a:lnTo>
                                <a:lnTo>
                                  <a:pt x="0" y="4832"/>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2828773" name="Text Box 583"/>
                        <wps:cNvSpPr txBox="1">
                          <a:spLocks noChangeArrowheads="1"/>
                        </wps:cNvSpPr>
                        <wps:spPr bwMode="auto">
                          <a:xfrm>
                            <a:off x="1500" y="405"/>
                            <a:ext cx="6485"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17BE86" w14:textId="77777777" w:rsidR="00AD0BEA" w:rsidRDefault="00362AE3">
                              <w:pPr>
                                <w:ind w:right="14" w:firstLine="100"/>
                                <w:rPr>
                                  <w:sz w:val="20"/>
                                </w:rPr>
                              </w:pPr>
                              <w:r>
                                <w:rPr>
                                  <w:color w:val="585858"/>
                                  <w:sz w:val="20"/>
                                </w:rPr>
                                <w:t>5. En función de su experiencia con el servicio al cliente, ¿Cómo calificaría su</w:t>
                              </w:r>
                              <w:r>
                                <w:rPr>
                                  <w:color w:val="585858"/>
                                  <w:spacing w:val="1"/>
                                  <w:sz w:val="20"/>
                                </w:rPr>
                                <w:t xml:space="preserve"> </w:t>
                              </w:r>
                              <w:r>
                                <w:rPr>
                                  <w:color w:val="585858"/>
                                  <w:sz w:val="20"/>
                                </w:rPr>
                                <w:t>disposición</w:t>
                              </w:r>
                              <w:r>
                                <w:rPr>
                                  <w:color w:val="585858"/>
                                  <w:spacing w:val="-5"/>
                                  <w:sz w:val="20"/>
                                </w:rPr>
                                <w:t xml:space="preserve"> </w:t>
                              </w:r>
                              <w:r>
                                <w:rPr>
                                  <w:color w:val="585858"/>
                                  <w:sz w:val="20"/>
                                </w:rPr>
                                <w:t>para</w:t>
                              </w:r>
                              <w:r>
                                <w:rPr>
                                  <w:color w:val="585858"/>
                                  <w:spacing w:val="-3"/>
                                  <w:sz w:val="20"/>
                                </w:rPr>
                                <w:t xml:space="preserve"> </w:t>
                              </w:r>
                              <w:r>
                                <w:rPr>
                                  <w:color w:val="585858"/>
                                  <w:sz w:val="20"/>
                                </w:rPr>
                                <w:t>recomendar los</w:t>
                              </w:r>
                              <w:r>
                                <w:rPr>
                                  <w:color w:val="585858"/>
                                  <w:spacing w:val="-4"/>
                                  <w:sz w:val="20"/>
                                </w:rPr>
                                <w:t xml:space="preserve"> </w:t>
                              </w:r>
                              <w:r>
                                <w:rPr>
                                  <w:color w:val="585858"/>
                                  <w:sz w:val="20"/>
                                </w:rPr>
                                <w:t>servicios</w:t>
                              </w:r>
                              <w:r>
                                <w:rPr>
                                  <w:color w:val="585858"/>
                                  <w:spacing w:val="-1"/>
                                  <w:sz w:val="20"/>
                                </w:rPr>
                                <w:t xml:space="preserve"> </w:t>
                              </w:r>
                              <w:r>
                                <w:rPr>
                                  <w:color w:val="585858"/>
                                  <w:sz w:val="20"/>
                                </w:rPr>
                                <w:t>del</w:t>
                              </w:r>
                              <w:r>
                                <w:rPr>
                                  <w:color w:val="585858"/>
                                  <w:spacing w:val="-3"/>
                                  <w:sz w:val="20"/>
                                </w:rPr>
                                <w:t xml:space="preserve"> </w:t>
                              </w:r>
                              <w:r>
                                <w:rPr>
                                  <w:color w:val="585858"/>
                                  <w:sz w:val="20"/>
                                </w:rPr>
                                <w:t>banco</w:t>
                              </w:r>
                              <w:r>
                                <w:rPr>
                                  <w:color w:val="585858"/>
                                  <w:spacing w:val="-2"/>
                                  <w:sz w:val="20"/>
                                </w:rPr>
                                <w:t xml:space="preserve"> </w:t>
                              </w:r>
                              <w:r>
                                <w:rPr>
                                  <w:color w:val="585858"/>
                                  <w:sz w:val="20"/>
                                </w:rPr>
                                <w:t>en</w:t>
                              </w:r>
                              <w:r>
                                <w:rPr>
                                  <w:color w:val="585858"/>
                                  <w:spacing w:val="-4"/>
                                  <w:sz w:val="20"/>
                                </w:rPr>
                                <w:t xml:space="preserve"> </w:t>
                              </w:r>
                              <w:r>
                                <w:rPr>
                                  <w:color w:val="585858"/>
                                  <w:sz w:val="20"/>
                                </w:rPr>
                                <w:t>términos</w:t>
                              </w:r>
                              <w:r>
                                <w:rPr>
                                  <w:color w:val="585858"/>
                                  <w:spacing w:val="2"/>
                                  <w:sz w:val="20"/>
                                </w:rPr>
                                <w:t xml:space="preserve"> </w:t>
                              </w:r>
                              <w:r>
                                <w:rPr>
                                  <w:color w:val="585858"/>
                                  <w:sz w:val="20"/>
                                </w:rPr>
                                <w:t>de</w:t>
                              </w:r>
                              <w:r>
                                <w:rPr>
                                  <w:color w:val="585858"/>
                                  <w:spacing w:val="-5"/>
                                  <w:sz w:val="20"/>
                                </w:rPr>
                                <w:t xml:space="preserve"> </w:t>
                              </w:r>
                              <w:r>
                                <w:rPr>
                                  <w:color w:val="585858"/>
                                  <w:sz w:val="20"/>
                                </w:rPr>
                                <w:t>satisfacción?</w:t>
                              </w:r>
                            </w:p>
                          </w:txbxContent>
                        </wps:txbx>
                        <wps:bodyPr rot="0" vert="horz" wrap="square" lIns="0" tIns="0" rIns="0" bIns="0" anchor="t" anchorCtr="0" upright="1">
                          <a:noAutofit/>
                        </wps:bodyPr>
                      </wps:wsp>
                      <wps:wsp>
                        <wps:cNvPr id="1246498420" name="Text Box 582"/>
                        <wps:cNvSpPr txBox="1">
                          <a:spLocks noChangeArrowheads="1"/>
                        </wps:cNvSpPr>
                        <wps:spPr bwMode="auto">
                          <a:xfrm>
                            <a:off x="842" y="1645"/>
                            <a:ext cx="1281"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96A777" w14:textId="77777777" w:rsidR="00AD0BEA" w:rsidRDefault="00362AE3">
                              <w:pPr>
                                <w:spacing w:line="221" w:lineRule="exact"/>
                                <w:rPr>
                                  <w:sz w:val="20"/>
                                </w:rPr>
                              </w:pPr>
                              <w:r>
                                <w:rPr>
                                  <w:color w:val="585858"/>
                                  <w:sz w:val="20"/>
                                </w:rPr>
                                <w:t>Muy</w:t>
                              </w:r>
                              <w:r>
                                <w:rPr>
                                  <w:color w:val="585858"/>
                                  <w:spacing w:val="-3"/>
                                  <w:sz w:val="20"/>
                                </w:rPr>
                                <w:t xml:space="preserve"> </w:t>
                              </w:r>
                              <w:r>
                                <w:rPr>
                                  <w:color w:val="585858"/>
                                  <w:sz w:val="20"/>
                                </w:rPr>
                                <w:t>Satisfecho</w:t>
                              </w:r>
                            </w:p>
                          </w:txbxContent>
                        </wps:txbx>
                        <wps:bodyPr rot="0" vert="horz" wrap="square" lIns="0" tIns="0" rIns="0" bIns="0" anchor="t" anchorCtr="0" upright="1">
                          <a:noAutofit/>
                        </wps:bodyPr>
                      </wps:wsp>
                      <wps:wsp>
                        <wps:cNvPr id="1919982122" name="Text Box 581"/>
                        <wps:cNvSpPr txBox="1">
                          <a:spLocks noChangeArrowheads="1"/>
                        </wps:cNvSpPr>
                        <wps:spPr bwMode="auto">
                          <a:xfrm>
                            <a:off x="4208" y="1687"/>
                            <a:ext cx="37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1F8917" w14:textId="77777777" w:rsidR="00AD0BEA" w:rsidRDefault="00362AE3">
                              <w:pPr>
                                <w:spacing w:line="180" w:lineRule="exact"/>
                                <w:rPr>
                                  <w:rFonts w:ascii="Calibri"/>
                                  <w:sz w:val="18"/>
                                </w:rPr>
                              </w:pPr>
                              <w:r>
                                <w:rPr>
                                  <w:rFonts w:ascii="Calibri"/>
                                  <w:color w:val="404040"/>
                                  <w:sz w:val="18"/>
                                </w:rPr>
                                <w:t>9.7%</w:t>
                              </w:r>
                            </w:p>
                          </w:txbxContent>
                        </wps:txbx>
                        <wps:bodyPr rot="0" vert="horz" wrap="square" lIns="0" tIns="0" rIns="0" bIns="0" anchor="t" anchorCtr="0" upright="1">
                          <a:noAutofit/>
                        </wps:bodyPr>
                      </wps:wsp>
                      <wps:wsp>
                        <wps:cNvPr id="1891655059" name="Text Box 580"/>
                        <wps:cNvSpPr txBox="1">
                          <a:spLocks noChangeArrowheads="1"/>
                        </wps:cNvSpPr>
                        <wps:spPr bwMode="auto">
                          <a:xfrm>
                            <a:off x="1270" y="2276"/>
                            <a:ext cx="854"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0C506B" w14:textId="77777777" w:rsidR="00AD0BEA" w:rsidRDefault="00362AE3">
                              <w:pPr>
                                <w:spacing w:line="221" w:lineRule="exact"/>
                                <w:rPr>
                                  <w:sz w:val="20"/>
                                </w:rPr>
                              </w:pPr>
                              <w:r>
                                <w:rPr>
                                  <w:color w:val="585858"/>
                                  <w:sz w:val="20"/>
                                </w:rPr>
                                <w:t>Satisfecho</w:t>
                              </w:r>
                            </w:p>
                          </w:txbxContent>
                        </wps:txbx>
                        <wps:bodyPr rot="0" vert="horz" wrap="square" lIns="0" tIns="0" rIns="0" bIns="0" anchor="t" anchorCtr="0" upright="1">
                          <a:noAutofit/>
                        </wps:bodyPr>
                      </wps:wsp>
                      <wps:wsp>
                        <wps:cNvPr id="1353193224" name="Text Box 579"/>
                        <wps:cNvSpPr txBox="1">
                          <a:spLocks noChangeArrowheads="1"/>
                        </wps:cNvSpPr>
                        <wps:spPr bwMode="auto">
                          <a:xfrm>
                            <a:off x="6810" y="2317"/>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EBD15E" w14:textId="77777777" w:rsidR="00AD0BEA" w:rsidRDefault="00362AE3">
                              <w:pPr>
                                <w:spacing w:line="180" w:lineRule="exact"/>
                                <w:rPr>
                                  <w:rFonts w:ascii="Calibri"/>
                                  <w:sz w:val="18"/>
                                </w:rPr>
                              </w:pPr>
                              <w:r>
                                <w:rPr>
                                  <w:rFonts w:ascii="Calibri"/>
                                  <w:color w:val="404040"/>
                                  <w:sz w:val="18"/>
                                </w:rPr>
                                <w:t>23.6%</w:t>
                              </w:r>
                            </w:p>
                          </w:txbxContent>
                        </wps:txbx>
                        <wps:bodyPr rot="0" vert="horz" wrap="square" lIns="0" tIns="0" rIns="0" bIns="0" anchor="t" anchorCtr="0" upright="1">
                          <a:noAutofit/>
                        </wps:bodyPr>
                      </wps:wsp>
                      <wps:wsp>
                        <wps:cNvPr id="273480229" name="Text Box 578"/>
                        <wps:cNvSpPr txBox="1">
                          <a:spLocks noChangeArrowheads="1"/>
                        </wps:cNvSpPr>
                        <wps:spPr bwMode="auto">
                          <a:xfrm>
                            <a:off x="1504" y="2906"/>
                            <a:ext cx="62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5F2B42" w14:textId="77777777" w:rsidR="00AD0BEA" w:rsidRDefault="00362AE3">
                              <w:pPr>
                                <w:spacing w:line="221" w:lineRule="exact"/>
                                <w:rPr>
                                  <w:sz w:val="20"/>
                                </w:rPr>
                              </w:pPr>
                              <w:r>
                                <w:rPr>
                                  <w:color w:val="585858"/>
                                  <w:sz w:val="20"/>
                                </w:rPr>
                                <w:t>Neutral</w:t>
                              </w:r>
                            </w:p>
                          </w:txbxContent>
                        </wps:txbx>
                        <wps:bodyPr rot="0" vert="horz" wrap="square" lIns="0" tIns="0" rIns="0" bIns="0" anchor="t" anchorCtr="0" upright="1">
                          <a:noAutofit/>
                        </wps:bodyPr>
                      </wps:wsp>
                      <wps:wsp>
                        <wps:cNvPr id="74030092" name="Text Box 577"/>
                        <wps:cNvSpPr txBox="1">
                          <a:spLocks noChangeArrowheads="1"/>
                        </wps:cNvSpPr>
                        <wps:spPr bwMode="auto">
                          <a:xfrm>
                            <a:off x="5556" y="2947"/>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A0B0D2" w14:textId="77777777" w:rsidR="00AD0BEA" w:rsidRDefault="00362AE3">
                              <w:pPr>
                                <w:spacing w:line="180" w:lineRule="exact"/>
                                <w:rPr>
                                  <w:rFonts w:ascii="Calibri"/>
                                  <w:sz w:val="18"/>
                                </w:rPr>
                              </w:pPr>
                              <w:r>
                                <w:rPr>
                                  <w:rFonts w:ascii="Calibri"/>
                                  <w:color w:val="404040"/>
                                  <w:sz w:val="18"/>
                                </w:rPr>
                                <w:t>16.9%</w:t>
                              </w:r>
                            </w:p>
                          </w:txbxContent>
                        </wps:txbx>
                        <wps:bodyPr rot="0" vert="horz" wrap="square" lIns="0" tIns="0" rIns="0" bIns="0" anchor="t" anchorCtr="0" upright="1">
                          <a:noAutofit/>
                        </wps:bodyPr>
                      </wps:wsp>
                      <wps:wsp>
                        <wps:cNvPr id="357531939" name="Text Box 576"/>
                        <wps:cNvSpPr txBox="1">
                          <a:spLocks noChangeArrowheads="1"/>
                        </wps:cNvSpPr>
                        <wps:spPr bwMode="auto">
                          <a:xfrm>
                            <a:off x="1137" y="3536"/>
                            <a:ext cx="986"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1EE3F1" w14:textId="77777777" w:rsidR="00AD0BEA" w:rsidRDefault="00362AE3">
                              <w:pPr>
                                <w:spacing w:line="221" w:lineRule="exact"/>
                                <w:rPr>
                                  <w:sz w:val="20"/>
                                </w:rPr>
                              </w:pPr>
                              <w:r>
                                <w:rPr>
                                  <w:color w:val="585858"/>
                                  <w:sz w:val="20"/>
                                </w:rPr>
                                <w:t>Insatisfecho</w:t>
                              </w:r>
                            </w:p>
                          </w:txbxContent>
                        </wps:txbx>
                        <wps:bodyPr rot="0" vert="horz" wrap="square" lIns="0" tIns="0" rIns="0" bIns="0" anchor="t" anchorCtr="0" upright="1">
                          <a:noAutofit/>
                        </wps:bodyPr>
                      </wps:wsp>
                      <wps:wsp>
                        <wps:cNvPr id="870513518" name="Text Box 575"/>
                        <wps:cNvSpPr txBox="1">
                          <a:spLocks noChangeArrowheads="1"/>
                        </wps:cNvSpPr>
                        <wps:spPr bwMode="auto">
                          <a:xfrm>
                            <a:off x="6997" y="3578"/>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3051F7" w14:textId="77777777" w:rsidR="00AD0BEA" w:rsidRDefault="00362AE3">
                              <w:pPr>
                                <w:spacing w:line="180" w:lineRule="exact"/>
                                <w:rPr>
                                  <w:rFonts w:ascii="Calibri"/>
                                  <w:sz w:val="18"/>
                                </w:rPr>
                              </w:pPr>
                              <w:r>
                                <w:rPr>
                                  <w:rFonts w:ascii="Calibri"/>
                                  <w:color w:val="404040"/>
                                  <w:sz w:val="18"/>
                                </w:rPr>
                                <w:t>24.6%</w:t>
                              </w:r>
                            </w:p>
                          </w:txbxContent>
                        </wps:txbx>
                        <wps:bodyPr rot="0" vert="horz" wrap="square" lIns="0" tIns="0" rIns="0" bIns="0" anchor="t" anchorCtr="0" upright="1">
                          <a:noAutofit/>
                        </wps:bodyPr>
                      </wps:wsp>
                      <wps:wsp>
                        <wps:cNvPr id="2093999087" name="Text Box 574"/>
                        <wps:cNvSpPr txBox="1">
                          <a:spLocks noChangeArrowheads="1"/>
                        </wps:cNvSpPr>
                        <wps:spPr bwMode="auto">
                          <a:xfrm>
                            <a:off x="709" y="4166"/>
                            <a:ext cx="141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346D65" w14:textId="77777777" w:rsidR="00AD0BEA" w:rsidRDefault="00362AE3">
                              <w:pPr>
                                <w:spacing w:line="221" w:lineRule="exact"/>
                                <w:rPr>
                                  <w:sz w:val="20"/>
                                </w:rPr>
                              </w:pPr>
                              <w:r>
                                <w:rPr>
                                  <w:color w:val="585858"/>
                                  <w:sz w:val="20"/>
                                </w:rPr>
                                <w:t>Muy</w:t>
                              </w:r>
                              <w:r>
                                <w:rPr>
                                  <w:color w:val="585858"/>
                                  <w:spacing w:val="-5"/>
                                  <w:sz w:val="20"/>
                                </w:rPr>
                                <w:t xml:space="preserve"> </w:t>
                              </w:r>
                              <w:r>
                                <w:rPr>
                                  <w:color w:val="585858"/>
                                  <w:sz w:val="20"/>
                                </w:rPr>
                                <w:t>Insatisfecho</w:t>
                              </w:r>
                            </w:p>
                          </w:txbxContent>
                        </wps:txbx>
                        <wps:bodyPr rot="0" vert="horz" wrap="square" lIns="0" tIns="0" rIns="0" bIns="0" anchor="t" anchorCtr="0" upright="1">
                          <a:noAutofit/>
                        </wps:bodyPr>
                      </wps:wsp>
                      <wps:wsp>
                        <wps:cNvPr id="2040379702" name="Text Box 573"/>
                        <wps:cNvSpPr txBox="1">
                          <a:spLocks noChangeArrowheads="1"/>
                        </wps:cNvSpPr>
                        <wps:spPr bwMode="auto">
                          <a:xfrm>
                            <a:off x="7091" y="4208"/>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3EFE17" w14:textId="77777777" w:rsidR="00AD0BEA" w:rsidRDefault="00362AE3">
                              <w:pPr>
                                <w:spacing w:line="180" w:lineRule="exact"/>
                                <w:rPr>
                                  <w:rFonts w:ascii="Calibri"/>
                                  <w:sz w:val="18"/>
                                </w:rPr>
                              </w:pPr>
                              <w:r>
                                <w:rPr>
                                  <w:rFonts w:ascii="Calibri"/>
                                  <w:color w:val="404040"/>
                                  <w:sz w:val="18"/>
                                </w:rPr>
                                <w:t>25.1%</w:t>
                              </w:r>
                            </w:p>
                          </w:txbxContent>
                        </wps:txbx>
                        <wps:bodyPr rot="0" vert="horz" wrap="square" lIns="0" tIns="0" rIns="0" bIns="0" anchor="t" anchorCtr="0" upright="1">
                          <a:noAutofit/>
                        </wps:bodyPr>
                      </wps:wsp>
                    </wpg:wgp>
                  </a:graphicData>
                </a:graphic>
              </wp:inline>
            </w:drawing>
          </mc:Choice>
          <mc:Fallback>
            <w:pict>
              <v:group w14:anchorId="7E5B33AC" id="Group 572" o:spid="_x0000_s1206" style="width:452.05pt;height:242.35pt;mso-position-horizontal-relative:char;mso-position-vertical-relative:line" coordsize="9041,4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">
                <v:rect id="Rectangle 589" o:spid="_x0000_s1207" style="position:absolute;left:2273;top:4170;width:4698;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" fillcolor="red" stroked="f"/>
                <v:rect id="Rectangle 588" o:spid="_x0000_s1208" style="position:absolute;left:2273;top:3540;width:4605;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" fillcolor="#ec7c30" stroked="f"/>
                <v:rect id="Rectangle 587" o:spid="_x0000_s1209" style="position:absolute;left:2273;top:2909;width:3164;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" fillcolor="#a4a4a4" stroked="f"/>
                <v:rect id="Rectangle 586" o:spid="_x0000_s1210" style="position:absolute;left:2273;top:2279;width:4418;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" fillcolor="#a9d18e" stroked="f"/>
                <v:rect id="Rectangle 585" o:spid="_x0000_s1211" style="position:absolute;left:2273;top:1649;width:1816;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" fillcolor="#5b9bd4" stroked="f"/>
                <v:shape id="AutoShape 584" o:spid="_x0000_s1212" style="position:absolute;left:7;top:7;width:9026;height:4832;visibility:visible;mso-wrap-style:square;v-text-anchor:top" coordsize="9026,4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" path="m2266,4589r,-3151m,4832r9026,l9026,,,,,4832xe" filled="f" strokecolor="#d9d9d9">
                  <v:path arrowok="t" o:connecttype="custom" o:connectlocs="2266,4597;2266,1446;0,4840;9026,4840;9026,8;0,8;0,4840" o:connectangles="0,0,0,0,0,0,0"/>
                </v:shape>
                <v:shape id="Text Box 583" o:spid="_x0000_s1213" type="#_x0000_t202" style="position:absolute;left:1500;top:405;width:6485;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" filled="f" stroked="f">
                  <v:textbox inset="0,0,0,0">
                    <w:txbxContent>
                      <w:p w14:paraId="6717BE86" w14:textId="77777777" w:rsidR="00AD0BEA" w:rsidRDefault="00362AE3">
                        <w:pPr>
                          <w:ind w:right="14" w:firstLine="100"/>
                          <w:rPr>
                            <w:sz w:val="20"/>
                          </w:rPr>
                        </w:pPr>
                        <w:r>
                          <w:rPr>
                            <w:color w:val="585858"/>
                            <w:sz w:val="20"/>
                          </w:rPr>
                          <w:t>5. En función de su experiencia con el servicio al cliente, ¿Cómo calificaría su</w:t>
                        </w:r>
                        <w:r>
                          <w:rPr>
                            <w:color w:val="585858"/>
                            <w:spacing w:val="1"/>
                            <w:sz w:val="20"/>
                          </w:rPr>
                          <w:t xml:space="preserve"> </w:t>
                        </w:r>
                        <w:r>
                          <w:rPr>
                            <w:color w:val="585858"/>
                            <w:sz w:val="20"/>
                          </w:rPr>
                          <w:t>disposición</w:t>
                        </w:r>
                        <w:r>
                          <w:rPr>
                            <w:color w:val="585858"/>
                            <w:spacing w:val="-5"/>
                            <w:sz w:val="20"/>
                          </w:rPr>
                          <w:t xml:space="preserve"> </w:t>
                        </w:r>
                        <w:r>
                          <w:rPr>
                            <w:color w:val="585858"/>
                            <w:sz w:val="20"/>
                          </w:rPr>
                          <w:t>para</w:t>
                        </w:r>
                        <w:r>
                          <w:rPr>
                            <w:color w:val="585858"/>
                            <w:spacing w:val="-3"/>
                            <w:sz w:val="20"/>
                          </w:rPr>
                          <w:t xml:space="preserve"> </w:t>
                        </w:r>
                        <w:r>
                          <w:rPr>
                            <w:color w:val="585858"/>
                            <w:sz w:val="20"/>
                          </w:rPr>
                          <w:t>recomendar los</w:t>
                        </w:r>
                        <w:r>
                          <w:rPr>
                            <w:color w:val="585858"/>
                            <w:spacing w:val="-4"/>
                            <w:sz w:val="20"/>
                          </w:rPr>
                          <w:t xml:space="preserve"> </w:t>
                        </w:r>
                        <w:r>
                          <w:rPr>
                            <w:color w:val="585858"/>
                            <w:sz w:val="20"/>
                          </w:rPr>
                          <w:t>servicios</w:t>
                        </w:r>
                        <w:r>
                          <w:rPr>
                            <w:color w:val="585858"/>
                            <w:spacing w:val="-1"/>
                            <w:sz w:val="20"/>
                          </w:rPr>
                          <w:t xml:space="preserve"> </w:t>
                        </w:r>
                        <w:r>
                          <w:rPr>
                            <w:color w:val="585858"/>
                            <w:sz w:val="20"/>
                          </w:rPr>
                          <w:t>del</w:t>
                        </w:r>
                        <w:r>
                          <w:rPr>
                            <w:color w:val="585858"/>
                            <w:spacing w:val="-3"/>
                            <w:sz w:val="20"/>
                          </w:rPr>
                          <w:t xml:space="preserve"> </w:t>
                        </w:r>
                        <w:r>
                          <w:rPr>
                            <w:color w:val="585858"/>
                            <w:sz w:val="20"/>
                          </w:rPr>
                          <w:t>banco</w:t>
                        </w:r>
                        <w:r>
                          <w:rPr>
                            <w:color w:val="585858"/>
                            <w:spacing w:val="-2"/>
                            <w:sz w:val="20"/>
                          </w:rPr>
                          <w:t xml:space="preserve"> </w:t>
                        </w:r>
                        <w:r>
                          <w:rPr>
                            <w:color w:val="585858"/>
                            <w:sz w:val="20"/>
                          </w:rPr>
                          <w:t>en</w:t>
                        </w:r>
                        <w:r>
                          <w:rPr>
                            <w:color w:val="585858"/>
                            <w:spacing w:val="-4"/>
                            <w:sz w:val="20"/>
                          </w:rPr>
                          <w:t xml:space="preserve"> </w:t>
                        </w:r>
                        <w:r>
                          <w:rPr>
                            <w:color w:val="585858"/>
                            <w:sz w:val="20"/>
                          </w:rPr>
                          <w:t>términos</w:t>
                        </w:r>
                        <w:r>
                          <w:rPr>
                            <w:color w:val="585858"/>
                            <w:spacing w:val="2"/>
                            <w:sz w:val="20"/>
                          </w:rPr>
                          <w:t xml:space="preserve"> </w:t>
                        </w:r>
                        <w:r>
                          <w:rPr>
                            <w:color w:val="585858"/>
                            <w:sz w:val="20"/>
                          </w:rPr>
                          <w:t>de</w:t>
                        </w:r>
                        <w:r>
                          <w:rPr>
                            <w:color w:val="585858"/>
                            <w:spacing w:val="-5"/>
                            <w:sz w:val="20"/>
                          </w:rPr>
                          <w:t xml:space="preserve"> </w:t>
                        </w:r>
                        <w:r>
                          <w:rPr>
                            <w:color w:val="585858"/>
                            <w:sz w:val="20"/>
                          </w:rPr>
                          <w:t>satisfacción?</w:t>
                        </w:r>
                      </w:p>
                    </w:txbxContent>
                  </v:textbox>
                </v:shape>
                <v:shape id="Text Box 582" o:spid="_x0000_s1214" type="#_x0000_t202" style="position:absolute;left:842;top:1645;width:1281;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" filled="f" stroked="f">
                  <v:textbox inset="0,0,0,0">
                    <w:txbxContent>
                      <w:p w14:paraId="1996A777" w14:textId="77777777" w:rsidR="00AD0BEA" w:rsidRDefault="00362AE3">
                        <w:pPr>
                          <w:spacing w:line="221" w:lineRule="exact"/>
                          <w:rPr>
                            <w:sz w:val="20"/>
                          </w:rPr>
                        </w:pPr>
                        <w:r>
                          <w:rPr>
                            <w:color w:val="585858"/>
                            <w:sz w:val="20"/>
                          </w:rPr>
                          <w:t>Muy</w:t>
                        </w:r>
                        <w:r>
                          <w:rPr>
                            <w:color w:val="585858"/>
                            <w:spacing w:val="-3"/>
                            <w:sz w:val="20"/>
                          </w:rPr>
                          <w:t xml:space="preserve"> </w:t>
                        </w:r>
                        <w:r>
                          <w:rPr>
                            <w:color w:val="585858"/>
                            <w:sz w:val="20"/>
                          </w:rPr>
                          <w:t>Satisfecho</w:t>
                        </w:r>
                      </w:p>
                    </w:txbxContent>
                  </v:textbox>
                </v:shape>
                <v:shape id="Text Box 581" o:spid="_x0000_s1215" type="#_x0000_t202" style="position:absolute;left:4208;top:1687;width:377;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" filled="f" stroked="f">
                  <v:textbox inset="0,0,0,0">
                    <w:txbxContent>
                      <w:p w14:paraId="6B1F8917" w14:textId="77777777" w:rsidR="00AD0BEA" w:rsidRDefault="00362AE3">
                        <w:pPr>
                          <w:spacing w:line="180" w:lineRule="exact"/>
                          <w:rPr>
                            <w:rFonts w:ascii="Calibri"/>
                            <w:sz w:val="18"/>
                          </w:rPr>
                        </w:pPr>
                        <w:r>
                          <w:rPr>
                            <w:rFonts w:ascii="Calibri"/>
                            <w:color w:val="404040"/>
                            <w:sz w:val="18"/>
                          </w:rPr>
                          <w:t>9.7%</w:t>
                        </w:r>
                      </w:p>
                    </w:txbxContent>
                  </v:textbox>
                </v:shape>
                <v:shape id="Text Box 580" o:spid="_x0000_s1216" type="#_x0000_t202" style="position:absolute;left:1270;top:2276;width:854;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" filled="f" stroked="f">
                  <v:textbox inset="0,0,0,0">
                    <w:txbxContent>
                      <w:p w14:paraId="7A0C506B" w14:textId="77777777" w:rsidR="00AD0BEA" w:rsidRDefault="00362AE3">
                        <w:pPr>
                          <w:spacing w:line="221" w:lineRule="exact"/>
                          <w:rPr>
                            <w:sz w:val="20"/>
                          </w:rPr>
                        </w:pPr>
                        <w:r>
                          <w:rPr>
                            <w:color w:val="585858"/>
                            <w:sz w:val="20"/>
                          </w:rPr>
                          <w:t>Satisfecho</w:t>
                        </w:r>
                      </w:p>
                    </w:txbxContent>
                  </v:textbox>
                </v:shape>
                <v:shape id="Text Box 579" o:spid="_x0000_s1217" type="#_x0000_t202" style="position:absolute;left:6810;top:2317;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" filled="f" stroked="f">
                  <v:textbox inset="0,0,0,0">
                    <w:txbxContent>
                      <w:p w14:paraId="5FEBD15E" w14:textId="77777777" w:rsidR="00AD0BEA" w:rsidRDefault="00362AE3">
                        <w:pPr>
                          <w:spacing w:line="180" w:lineRule="exact"/>
                          <w:rPr>
                            <w:rFonts w:ascii="Calibri"/>
                            <w:sz w:val="18"/>
                          </w:rPr>
                        </w:pPr>
                        <w:r>
                          <w:rPr>
                            <w:rFonts w:ascii="Calibri"/>
                            <w:color w:val="404040"/>
                            <w:sz w:val="18"/>
                          </w:rPr>
                          <w:t>23.6%</w:t>
                        </w:r>
                      </w:p>
                    </w:txbxContent>
                  </v:textbox>
                </v:shape>
                <v:shape id="Text Box 578" o:spid="_x0000_s1218" type="#_x0000_t202" style="position:absolute;left:1504;top:2906;width:62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" filled="f" stroked="f">
                  <v:textbox inset="0,0,0,0">
                    <w:txbxContent>
                      <w:p w14:paraId="4E5F2B42" w14:textId="77777777" w:rsidR="00AD0BEA" w:rsidRDefault="00362AE3">
                        <w:pPr>
                          <w:spacing w:line="221" w:lineRule="exact"/>
                          <w:rPr>
                            <w:sz w:val="20"/>
                          </w:rPr>
                        </w:pPr>
                        <w:r>
                          <w:rPr>
                            <w:color w:val="585858"/>
                            <w:sz w:val="20"/>
                          </w:rPr>
                          <w:t>Neutral</w:t>
                        </w:r>
                      </w:p>
                    </w:txbxContent>
                  </v:textbox>
                </v:shape>
                <v:shape id="Text Box 577" o:spid="_x0000_s1219" type="#_x0000_t202" style="position:absolute;left:5556;top:2947;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" filled="f" stroked="f">
                  <v:textbox inset="0,0,0,0">
                    <w:txbxContent>
                      <w:p w14:paraId="35A0B0D2" w14:textId="77777777" w:rsidR="00AD0BEA" w:rsidRDefault="00362AE3">
                        <w:pPr>
                          <w:spacing w:line="180" w:lineRule="exact"/>
                          <w:rPr>
                            <w:rFonts w:ascii="Calibri"/>
                            <w:sz w:val="18"/>
                          </w:rPr>
                        </w:pPr>
                        <w:r>
                          <w:rPr>
                            <w:rFonts w:ascii="Calibri"/>
                            <w:color w:val="404040"/>
                            <w:sz w:val="18"/>
                          </w:rPr>
                          <w:t>16.9%</w:t>
                        </w:r>
                      </w:p>
                    </w:txbxContent>
                  </v:textbox>
                </v:shape>
                <v:shape id="Text Box 576" o:spid="_x0000_s1220" type="#_x0000_t202" style="position:absolute;left:1137;top:3536;width:986;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" filled="f" stroked="f">
                  <v:textbox inset="0,0,0,0">
                    <w:txbxContent>
                      <w:p w14:paraId="181EE3F1" w14:textId="77777777" w:rsidR="00AD0BEA" w:rsidRDefault="00362AE3">
                        <w:pPr>
                          <w:spacing w:line="221" w:lineRule="exact"/>
                          <w:rPr>
                            <w:sz w:val="20"/>
                          </w:rPr>
                        </w:pPr>
                        <w:r>
                          <w:rPr>
                            <w:color w:val="585858"/>
                            <w:sz w:val="20"/>
                          </w:rPr>
                          <w:t>Insatisfecho</w:t>
                        </w:r>
                      </w:p>
                    </w:txbxContent>
                  </v:textbox>
                </v:shape>
                <v:shape id="Text Box 575" o:spid="_x0000_s1221" type="#_x0000_t202" style="position:absolute;left:6997;top:3578;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" filled="f" stroked="f">
                  <v:textbox inset="0,0,0,0">
                    <w:txbxContent>
                      <w:p w14:paraId="5A3051F7" w14:textId="77777777" w:rsidR="00AD0BEA" w:rsidRDefault="00362AE3">
                        <w:pPr>
                          <w:spacing w:line="180" w:lineRule="exact"/>
                          <w:rPr>
                            <w:rFonts w:ascii="Calibri"/>
                            <w:sz w:val="18"/>
                          </w:rPr>
                        </w:pPr>
                        <w:r>
                          <w:rPr>
                            <w:rFonts w:ascii="Calibri"/>
                            <w:color w:val="404040"/>
                            <w:sz w:val="18"/>
                          </w:rPr>
                          <w:t>24.6%</w:t>
                        </w:r>
                      </w:p>
                    </w:txbxContent>
                  </v:textbox>
                </v:shape>
                <v:shape id="Text Box 574" o:spid="_x0000_s1222" type="#_x0000_t202" style="position:absolute;left:709;top:4166;width:1412;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" filled="f" stroked="f">
                  <v:textbox inset="0,0,0,0">
                    <w:txbxContent>
                      <w:p w14:paraId="51346D65" w14:textId="77777777" w:rsidR="00AD0BEA" w:rsidRDefault="00362AE3">
                        <w:pPr>
                          <w:spacing w:line="221" w:lineRule="exact"/>
                          <w:rPr>
                            <w:sz w:val="20"/>
                          </w:rPr>
                        </w:pPr>
                        <w:r>
                          <w:rPr>
                            <w:color w:val="585858"/>
                            <w:sz w:val="20"/>
                          </w:rPr>
                          <w:t>Muy</w:t>
                        </w:r>
                        <w:r>
                          <w:rPr>
                            <w:color w:val="585858"/>
                            <w:spacing w:val="-5"/>
                            <w:sz w:val="20"/>
                          </w:rPr>
                          <w:t xml:space="preserve"> </w:t>
                        </w:r>
                        <w:r>
                          <w:rPr>
                            <w:color w:val="585858"/>
                            <w:sz w:val="20"/>
                          </w:rPr>
                          <w:t>Insatisfecho</w:t>
                        </w:r>
                      </w:p>
                    </w:txbxContent>
                  </v:textbox>
                </v:shape>
                <v:shape id="Text Box 573" o:spid="_x0000_s1223" type="#_x0000_t202" style="position:absolute;left:7091;top:4208;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" filled="f" stroked="f">
                  <v:textbox inset="0,0,0,0">
                    <w:txbxContent>
                      <w:p w14:paraId="673EFE17" w14:textId="77777777" w:rsidR="00AD0BEA" w:rsidRDefault="00362AE3">
                        <w:pPr>
                          <w:spacing w:line="180" w:lineRule="exact"/>
                          <w:rPr>
                            <w:rFonts w:ascii="Calibri"/>
                            <w:sz w:val="18"/>
                          </w:rPr>
                        </w:pPr>
                        <w:r>
                          <w:rPr>
                            <w:rFonts w:ascii="Calibri"/>
                            <w:color w:val="404040"/>
                            <w:sz w:val="18"/>
                          </w:rPr>
                          <w:t>25.1%</w:t>
                        </w:r>
                      </w:p>
                    </w:txbxContent>
                  </v:textbox>
                </v:shape>
                <w10:anchorlock/>
              </v:group>
            </w:pict>
          </mc:Fallback>
        </mc:AlternateContent>
      </w:r>
    </w:p>
    <w:p w14:paraId="5D3C4DE9" w14:textId="77777777" w:rsidR="00AD0BEA" w:rsidRDefault="00AD0BEA">
      <w:pPr>
        <w:pStyle w:val="Textoindependiente"/>
        <w:spacing w:before="8"/>
        <w:rPr>
          <w:sz w:val="16"/>
        </w:rPr>
      </w:pPr>
    </w:p>
    <w:p w14:paraId="6D85BA2F" w14:textId="77777777" w:rsidR="00AD0BEA" w:rsidRDefault="00362AE3">
      <w:pPr>
        <w:pStyle w:val="Ttulo2"/>
        <w:spacing w:before="90"/>
      </w:pPr>
      <w:bookmarkStart w:id="79" w:name="_TOC_250054"/>
      <w:r>
        <w:t>Figura</w:t>
      </w:r>
      <w:r>
        <w:rPr>
          <w:spacing w:val="-1"/>
        </w:rPr>
        <w:t xml:space="preserve"> </w:t>
      </w:r>
      <w:r>
        <w:t>17.</w:t>
      </w:r>
      <w:r>
        <w:rPr>
          <w:spacing w:val="-1"/>
        </w:rPr>
        <w:t xml:space="preserve"> </w:t>
      </w:r>
      <w:r>
        <w:t>Disposición</w:t>
      </w:r>
      <w:r>
        <w:rPr>
          <w:spacing w:val="-3"/>
        </w:rPr>
        <w:t xml:space="preserve"> </w:t>
      </w:r>
      <w:r>
        <w:t>de</w:t>
      </w:r>
      <w:r>
        <w:rPr>
          <w:spacing w:val="-1"/>
        </w:rPr>
        <w:t xml:space="preserve"> </w:t>
      </w:r>
      <w:r>
        <w:t>los</w:t>
      </w:r>
      <w:r>
        <w:rPr>
          <w:spacing w:val="-1"/>
        </w:rPr>
        <w:t xml:space="preserve"> </w:t>
      </w:r>
      <w:r>
        <w:t>clientes</w:t>
      </w:r>
      <w:r>
        <w:rPr>
          <w:spacing w:val="-1"/>
        </w:rPr>
        <w:t xml:space="preserve"> </w:t>
      </w:r>
      <w:r>
        <w:t>para</w:t>
      </w:r>
      <w:r>
        <w:rPr>
          <w:spacing w:val="-1"/>
        </w:rPr>
        <w:t xml:space="preserve"> </w:t>
      </w:r>
      <w:r>
        <w:t>recomendar</w:t>
      </w:r>
      <w:r>
        <w:rPr>
          <w:spacing w:val="-1"/>
        </w:rPr>
        <w:t xml:space="preserve"> </w:t>
      </w:r>
      <w:r>
        <w:t>el</w:t>
      </w:r>
      <w:r>
        <w:rPr>
          <w:spacing w:val="-1"/>
        </w:rPr>
        <w:t xml:space="preserve"> </w:t>
      </w:r>
      <w:bookmarkEnd w:id="79"/>
      <w:r>
        <w:t>banco</w:t>
      </w:r>
    </w:p>
    <w:p w14:paraId="3E449569" w14:textId="77777777" w:rsidR="00AD0BEA" w:rsidRDefault="00AD0BEA">
      <w:pPr>
        <w:pStyle w:val="Textoindependiente"/>
        <w:spacing w:before="11"/>
        <w:rPr>
          <w:b/>
          <w:sz w:val="20"/>
        </w:rPr>
      </w:pPr>
    </w:p>
    <w:p w14:paraId="6824AC31"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1EEC5D7" w14:textId="77777777" w:rsidR="00AD0BEA" w:rsidRDefault="00AD0BEA">
      <w:pPr>
        <w:pStyle w:val="Textoindependiente"/>
        <w:spacing w:before="10"/>
        <w:rPr>
          <w:sz w:val="30"/>
        </w:rPr>
      </w:pPr>
    </w:p>
    <w:p w14:paraId="2028B47B" w14:textId="77777777" w:rsidR="00AD0BEA" w:rsidRDefault="00362AE3">
      <w:pPr>
        <w:pStyle w:val="Textoindependiente"/>
        <w:spacing w:line="360" w:lineRule="auto"/>
        <w:ind w:left="700" w:right="456" w:firstLine="719"/>
        <w:jc w:val="both"/>
      </w:pPr>
      <w:r>
        <w:t>El</w:t>
      </w:r>
      <w:r>
        <w:rPr>
          <w:spacing w:val="-8"/>
        </w:rPr>
        <w:t xml:space="preserve"> </w:t>
      </w:r>
      <w:r>
        <w:t>49.7%</w:t>
      </w:r>
      <w:r>
        <w:rPr>
          <w:spacing w:val="-9"/>
        </w:rPr>
        <w:t xml:space="preserve"> </w:t>
      </w:r>
      <w:r>
        <w:t>de</w:t>
      </w:r>
      <w:r>
        <w:rPr>
          <w:spacing w:val="-10"/>
        </w:rPr>
        <w:t xml:space="preserve"> </w:t>
      </w:r>
      <w:r>
        <w:t>los</w:t>
      </w:r>
      <w:r>
        <w:rPr>
          <w:spacing w:val="-5"/>
        </w:rPr>
        <w:t xml:space="preserve"> </w:t>
      </w:r>
      <w:r>
        <w:t>clientes</w:t>
      </w:r>
      <w:r>
        <w:rPr>
          <w:spacing w:val="-7"/>
        </w:rPr>
        <w:t xml:space="preserve"> </w:t>
      </w:r>
      <w:r>
        <w:t>expresaron</w:t>
      </w:r>
      <w:r>
        <w:rPr>
          <w:spacing w:val="-7"/>
        </w:rPr>
        <w:t xml:space="preserve"> </w:t>
      </w:r>
      <w:r>
        <w:t>sentirse</w:t>
      </w:r>
      <w:r>
        <w:rPr>
          <w:spacing w:val="-7"/>
        </w:rPr>
        <w:t xml:space="preserve"> </w:t>
      </w:r>
      <w:r>
        <w:t>insatisfechos</w:t>
      </w:r>
      <w:r>
        <w:rPr>
          <w:spacing w:val="-6"/>
        </w:rPr>
        <w:t xml:space="preserve"> </w:t>
      </w:r>
      <w:r>
        <w:t>en</w:t>
      </w:r>
      <w:r>
        <w:rPr>
          <w:spacing w:val="-6"/>
        </w:rPr>
        <w:t xml:space="preserve"> </w:t>
      </w:r>
      <w:r>
        <w:t>cuanto</w:t>
      </w:r>
      <w:r>
        <w:rPr>
          <w:spacing w:val="-5"/>
        </w:rPr>
        <w:t xml:space="preserve"> </w:t>
      </w:r>
      <w:r>
        <w:t>a</w:t>
      </w:r>
      <w:r>
        <w:rPr>
          <w:spacing w:val="-10"/>
        </w:rPr>
        <w:t xml:space="preserve"> </w:t>
      </w:r>
      <w:r>
        <w:t>su</w:t>
      </w:r>
      <w:r>
        <w:rPr>
          <w:spacing w:val="-2"/>
        </w:rPr>
        <w:t xml:space="preserve"> </w:t>
      </w:r>
      <w:r>
        <w:t>disposición</w:t>
      </w:r>
      <w:r>
        <w:rPr>
          <w:spacing w:val="-8"/>
        </w:rPr>
        <w:t xml:space="preserve"> </w:t>
      </w:r>
      <w:r>
        <w:t>de</w:t>
      </w:r>
      <w:r>
        <w:rPr>
          <w:spacing w:val="-57"/>
        </w:rPr>
        <w:t xml:space="preserve"> </w:t>
      </w:r>
      <w:r>
        <w:t>recomendar</w:t>
      </w:r>
      <w:r>
        <w:rPr>
          <w:spacing w:val="-4"/>
        </w:rPr>
        <w:t xml:space="preserve"> </w:t>
      </w:r>
      <w:r>
        <w:t>el</w:t>
      </w:r>
      <w:r>
        <w:rPr>
          <w:spacing w:val="-6"/>
        </w:rPr>
        <w:t xml:space="preserve"> </w:t>
      </w:r>
      <w:r>
        <w:t>banco.</w:t>
      </w:r>
      <w:r>
        <w:rPr>
          <w:spacing w:val="-3"/>
        </w:rPr>
        <w:t xml:space="preserve"> </w:t>
      </w:r>
      <w:r>
        <w:t>Es</w:t>
      </w:r>
      <w:r>
        <w:rPr>
          <w:spacing w:val="-3"/>
        </w:rPr>
        <w:t xml:space="preserve"> </w:t>
      </w:r>
      <w:r>
        <w:t>importante</w:t>
      </w:r>
      <w:r>
        <w:rPr>
          <w:spacing w:val="-5"/>
        </w:rPr>
        <w:t xml:space="preserve"> </w:t>
      </w:r>
      <w:r>
        <w:t>tomar</w:t>
      </w:r>
      <w:r>
        <w:rPr>
          <w:spacing w:val="-7"/>
        </w:rPr>
        <w:t xml:space="preserve"> </w:t>
      </w:r>
      <w:r>
        <w:t>en</w:t>
      </w:r>
      <w:r>
        <w:rPr>
          <w:spacing w:val="-4"/>
        </w:rPr>
        <w:t xml:space="preserve"> </w:t>
      </w:r>
      <w:r>
        <w:t>cuenta</w:t>
      </w:r>
      <w:r>
        <w:rPr>
          <w:spacing w:val="-6"/>
        </w:rPr>
        <w:t xml:space="preserve"> </w:t>
      </w:r>
      <w:r>
        <w:t>que</w:t>
      </w:r>
      <w:r>
        <w:rPr>
          <w:spacing w:val="-7"/>
        </w:rPr>
        <w:t xml:space="preserve"> </w:t>
      </w:r>
      <w:r>
        <w:t>la</w:t>
      </w:r>
      <w:r>
        <w:rPr>
          <w:spacing w:val="-6"/>
        </w:rPr>
        <w:t xml:space="preserve"> </w:t>
      </w:r>
      <w:r>
        <w:t>disposición</w:t>
      </w:r>
      <w:r>
        <w:rPr>
          <w:spacing w:val="-6"/>
        </w:rPr>
        <w:t xml:space="preserve"> </w:t>
      </w:r>
      <w:r>
        <w:t>de</w:t>
      </w:r>
      <w:r>
        <w:rPr>
          <w:spacing w:val="-7"/>
        </w:rPr>
        <w:t xml:space="preserve"> </w:t>
      </w:r>
      <w:r>
        <w:t>los</w:t>
      </w:r>
      <w:r>
        <w:rPr>
          <w:spacing w:val="-5"/>
        </w:rPr>
        <w:t xml:space="preserve"> </w:t>
      </w:r>
      <w:r>
        <w:t>clientes</w:t>
      </w:r>
      <w:r>
        <w:rPr>
          <w:spacing w:val="-7"/>
        </w:rPr>
        <w:t xml:space="preserve"> </w:t>
      </w:r>
      <w:r>
        <w:t>tiene</w:t>
      </w:r>
      <w:r>
        <w:rPr>
          <w:spacing w:val="-6"/>
        </w:rPr>
        <w:t xml:space="preserve"> </w:t>
      </w:r>
      <w:r>
        <w:t>un</w:t>
      </w:r>
      <w:r>
        <w:rPr>
          <w:spacing w:val="-58"/>
        </w:rPr>
        <w:t xml:space="preserve"> </w:t>
      </w:r>
      <w:r>
        <w:t>valor fundamental dentro del banco, porque en base a sus recomendaciones que la fidelidad</w:t>
      </w:r>
      <w:r>
        <w:rPr>
          <w:spacing w:val="1"/>
        </w:rPr>
        <w:t xml:space="preserve"> </w:t>
      </w:r>
      <w:r>
        <w:t>incrementa</w:t>
      </w:r>
      <w:r>
        <w:rPr>
          <w:spacing w:val="-10"/>
        </w:rPr>
        <w:t xml:space="preserve"> </w:t>
      </w:r>
      <w:r>
        <w:t>y,</w:t>
      </w:r>
      <w:r>
        <w:rPr>
          <w:spacing w:val="-9"/>
        </w:rPr>
        <w:t xml:space="preserve"> </w:t>
      </w:r>
      <w:r>
        <w:t>asimismo,</w:t>
      </w:r>
      <w:r>
        <w:rPr>
          <w:spacing w:val="-9"/>
        </w:rPr>
        <w:t xml:space="preserve"> </w:t>
      </w:r>
      <w:r>
        <w:t>aumenta</w:t>
      </w:r>
      <w:r>
        <w:rPr>
          <w:spacing w:val="-10"/>
        </w:rPr>
        <w:t xml:space="preserve"> </w:t>
      </w:r>
      <w:r>
        <w:t>la</w:t>
      </w:r>
      <w:r>
        <w:rPr>
          <w:spacing w:val="-9"/>
        </w:rPr>
        <w:t xml:space="preserve"> </w:t>
      </w:r>
      <w:r>
        <w:t>reputación</w:t>
      </w:r>
      <w:r>
        <w:rPr>
          <w:spacing w:val="-8"/>
        </w:rPr>
        <w:t xml:space="preserve"> </w:t>
      </w:r>
      <w:r>
        <w:t>del</w:t>
      </w:r>
      <w:r>
        <w:rPr>
          <w:spacing w:val="-6"/>
        </w:rPr>
        <w:t xml:space="preserve"> </w:t>
      </w:r>
      <w:r>
        <w:t>banco</w:t>
      </w:r>
      <w:r>
        <w:rPr>
          <w:spacing w:val="-9"/>
        </w:rPr>
        <w:t xml:space="preserve"> </w:t>
      </w:r>
      <w:r>
        <w:t>e</w:t>
      </w:r>
      <w:r>
        <w:rPr>
          <w:spacing w:val="-10"/>
        </w:rPr>
        <w:t xml:space="preserve"> </w:t>
      </w:r>
      <w:r>
        <w:t>internamente</w:t>
      </w:r>
      <w:r>
        <w:rPr>
          <w:spacing w:val="-7"/>
        </w:rPr>
        <w:t xml:space="preserve"> </w:t>
      </w:r>
      <w:r>
        <w:t>puede</w:t>
      </w:r>
      <w:r>
        <w:rPr>
          <w:spacing w:val="-9"/>
        </w:rPr>
        <w:t xml:space="preserve"> </w:t>
      </w:r>
      <w:r>
        <w:t>servir</w:t>
      </w:r>
      <w:r>
        <w:rPr>
          <w:spacing w:val="-7"/>
        </w:rPr>
        <w:t xml:space="preserve"> </w:t>
      </w:r>
      <w:r>
        <w:t>como</w:t>
      </w:r>
      <w:r>
        <w:rPr>
          <w:spacing w:val="-8"/>
        </w:rPr>
        <w:t xml:space="preserve"> </w:t>
      </w:r>
      <w:r>
        <w:t>un</w:t>
      </w:r>
      <w:r>
        <w:rPr>
          <w:spacing w:val="-58"/>
        </w:rPr>
        <w:t xml:space="preserve"> </w:t>
      </w:r>
      <w:r>
        <w:t>indicador</w:t>
      </w:r>
      <w:r>
        <w:rPr>
          <w:spacing w:val="-5"/>
        </w:rPr>
        <w:t xml:space="preserve"> </w:t>
      </w:r>
      <w:r>
        <w:t>para</w:t>
      </w:r>
      <w:r>
        <w:rPr>
          <w:spacing w:val="-5"/>
        </w:rPr>
        <w:t xml:space="preserve"> </w:t>
      </w:r>
      <w:r>
        <w:t>conocer</w:t>
      </w:r>
      <w:r>
        <w:rPr>
          <w:spacing w:val="-1"/>
        </w:rPr>
        <w:t xml:space="preserve"> </w:t>
      </w:r>
      <w:r>
        <w:t>la</w:t>
      </w:r>
      <w:r>
        <w:rPr>
          <w:spacing w:val="-2"/>
        </w:rPr>
        <w:t xml:space="preserve"> </w:t>
      </w:r>
      <w:r>
        <w:t>calidad</w:t>
      </w:r>
      <w:r>
        <w:rPr>
          <w:spacing w:val="-4"/>
        </w:rPr>
        <w:t xml:space="preserve"> </w:t>
      </w:r>
      <w:r>
        <w:t>de</w:t>
      </w:r>
      <w:r>
        <w:rPr>
          <w:spacing w:val="-4"/>
        </w:rPr>
        <w:t xml:space="preserve"> </w:t>
      </w:r>
      <w:r>
        <w:t>los</w:t>
      </w:r>
      <w:r>
        <w:rPr>
          <w:spacing w:val="-3"/>
        </w:rPr>
        <w:t xml:space="preserve"> </w:t>
      </w:r>
      <w:r>
        <w:t>servicios</w:t>
      </w:r>
      <w:r>
        <w:rPr>
          <w:spacing w:val="-1"/>
        </w:rPr>
        <w:t xml:space="preserve"> </w:t>
      </w:r>
      <w:r>
        <w:t>que</w:t>
      </w:r>
      <w:r>
        <w:rPr>
          <w:spacing w:val="-4"/>
        </w:rPr>
        <w:t xml:space="preserve"> </w:t>
      </w:r>
      <w:r>
        <w:t>el</w:t>
      </w:r>
      <w:r>
        <w:rPr>
          <w:spacing w:val="-3"/>
        </w:rPr>
        <w:t xml:space="preserve"> </w:t>
      </w:r>
      <w:r>
        <w:t>banco</w:t>
      </w:r>
      <w:r>
        <w:rPr>
          <w:spacing w:val="-4"/>
        </w:rPr>
        <w:t xml:space="preserve"> </w:t>
      </w:r>
      <w:r>
        <w:t>ofrece.</w:t>
      </w:r>
      <w:r>
        <w:rPr>
          <w:spacing w:val="-1"/>
        </w:rPr>
        <w:t xml:space="preserve"> </w:t>
      </w:r>
      <w:r>
        <w:t>En</w:t>
      </w:r>
      <w:r>
        <w:rPr>
          <w:spacing w:val="-4"/>
        </w:rPr>
        <w:t xml:space="preserve"> </w:t>
      </w:r>
      <w:r>
        <w:t>caso</w:t>
      </w:r>
      <w:r>
        <w:rPr>
          <w:spacing w:val="-3"/>
        </w:rPr>
        <w:t xml:space="preserve"> </w:t>
      </w:r>
      <w:r>
        <w:t>de</w:t>
      </w:r>
      <w:r>
        <w:rPr>
          <w:spacing w:val="-5"/>
        </w:rPr>
        <w:t xml:space="preserve"> </w:t>
      </w:r>
      <w:r>
        <w:t>no</w:t>
      </w:r>
      <w:r>
        <w:rPr>
          <w:spacing w:val="-4"/>
        </w:rPr>
        <w:t xml:space="preserve"> </w:t>
      </w:r>
      <w:r>
        <w:t>tener</w:t>
      </w:r>
      <w:r>
        <w:rPr>
          <w:spacing w:val="-4"/>
        </w:rPr>
        <w:t xml:space="preserve"> </w:t>
      </w:r>
      <w:r>
        <w:t>una</w:t>
      </w:r>
      <w:r>
        <w:rPr>
          <w:spacing w:val="-58"/>
        </w:rPr>
        <w:t xml:space="preserve"> </w:t>
      </w:r>
      <w:r>
        <w:t>buena aceptación dentro de los clientes, puede llegar a afectar al banco disminuyendo la</w:t>
      </w:r>
      <w:r>
        <w:rPr>
          <w:spacing w:val="1"/>
        </w:rPr>
        <w:t xml:space="preserve"> </w:t>
      </w:r>
      <w:r>
        <w:t>afluencia</w:t>
      </w:r>
      <w:r>
        <w:rPr>
          <w:spacing w:val="-7"/>
        </w:rPr>
        <w:t xml:space="preserve"> </w:t>
      </w:r>
      <w:r>
        <w:t>y</w:t>
      </w:r>
      <w:r>
        <w:rPr>
          <w:spacing w:val="-9"/>
        </w:rPr>
        <w:t xml:space="preserve"> </w:t>
      </w:r>
      <w:r>
        <w:t>retención</w:t>
      </w:r>
      <w:r>
        <w:rPr>
          <w:spacing w:val="-7"/>
        </w:rPr>
        <w:t xml:space="preserve"> </w:t>
      </w:r>
      <w:r>
        <w:t>de</w:t>
      </w:r>
      <w:r>
        <w:rPr>
          <w:spacing w:val="-10"/>
        </w:rPr>
        <w:t xml:space="preserve"> </w:t>
      </w:r>
      <w:r>
        <w:t>los</w:t>
      </w:r>
      <w:r>
        <w:rPr>
          <w:spacing w:val="-7"/>
        </w:rPr>
        <w:t xml:space="preserve"> </w:t>
      </w:r>
      <w:r>
        <w:t>clientes</w:t>
      </w:r>
      <w:r>
        <w:rPr>
          <w:spacing w:val="-9"/>
        </w:rPr>
        <w:t xml:space="preserve"> </w:t>
      </w:r>
      <w:r>
        <w:t>y</w:t>
      </w:r>
      <w:r>
        <w:rPr>
          <w:spacing w:val="-5"/>
        </w:rPr>
        <w:t xml:space="preserve"> </w:t>
      </w:r>
      <w:r>
        <w:t>creando</w:t>
      </w:r>
      <w:r>
        <w:rPr>
          <w:spacing w:val="-9"/>
        </w:rPr>
        <w:t xml:space="preserve"> </w:t>
      </w:r>
      <w:r>
        <w:t>una</w:t>
      </w:r>
      <w:r>
        <w:rPr>
          <w:spacing w:val="-4"/>
        </w:rPr>
        <w:t xml:space="preserve"> </w:t>
      </w:r>
      <w:r>
        <w:t>dificultad</w:t>
      </w:r>
      <w:r>
        <w:rPr>
          <w:spacing w:val="-9"/>
        </w:rPr>
        <w:t xml:space="preserve"> </w:t>
      </w:r>
      <w:r>
        <w:t>para</w:t>
      </w:r>
      <w:r>
        <w:rPr>
          <w:spacing w:val="-9"/>
        </w:rPr>
        <w:t xml:space="preserve"> </w:t>
      </w:r>
      <w:r>
        <w:t>adquirir</w:t>
      </w:r>
      <w:r>
        <w:rPr>
          <w:spacing w:val="-9"/>
        </w:rPr>
        <w:t xml:space="preserve"> </w:t>
      </w:r>
      <w:r>
        <w:t>futuros</w:t>
      </w:r>
      <w:r>
        <w:rPr>
          <w:spacing w:val="-8"/>
        </w:rPr>
        <w:t xml:space="preserve"> </w:t>
      </w:r>
      <w:r>
        <w:t>clientes</w:t>
      </w:r>
      <w:r>
        <w:rPr>
          <w:spacing w:val="-4"/>
        </w:rPr>
        <w:t xml:space="preserve"> </w:t>
      </w:r>
      <w:r>
        <w:t>y</w:t>
      </w:r>
      <w:r>
        <w:rPr>
          <w:spacing w:val="-8"/>
        </w:rPr>
        <w:t xml:space="preserve"> </w:t>
      </w:r>
      <w:r>
        <w:t>un</w:t>
      </w:r>
      <w:r>
        <w:rPr>
          <w:spacing w:val="-58"/>
        </w:rPr>
        <w:t xml:space="preserve"> </w:t>
      </w:r>
      <w:r>
        <w:t>impacto</w:t>
      </w:r>
      <w:r>
        <w:rPr>
          <w:spacing w:val="-1"/>
        </w:rPr>
        <w:t xml:space="preserve"> </w:t>
      </w:r>
      <w:r>
        <w:t>negativo para</w:t>
      </w:r>
      <w:r>
        <w:rPr>
          <w:spacing w:val="-1"/>
        </w:rPr>
        <w:t xml:space="preserve"> </w:t>
      </w:r>
      <w:r>
        <w:t>el</w:t>
      </w:r>
      <w:r>
        <w:rPr>
          <w:spacing w:val="2"/>
        </w:rPr>
        <w:t xml:space="preserve"> </w:t>
      </w:r>
      <w:r>
        <w:t>banco.</w:t>
      </w:r>
    </w:p>
    <w:p w14:paraId="54A09153" w14:textId="77777777" w:rsidR="00AD0BEA" w:rsidRDefault="00AD0BEA">
      <w:pPr>
        <w:pStyle w:val="Textoindependiente"/>
        <w:spacing w:before="1"/>
        <w:rPr>
          <w:sz w:val="21"/>
        </w:rPr>
      </w:pPr>
    </w:p>
    <w:p w14:paraId="2EF3F14C" w14:textId="77777777" w:rsidR="00AD0BEA" w:rsidRDefault="00362AE3">
      <w:pPr>
        <w:pStyle w:val="Textoindependiente"/>
        <w:spacing w:before="1" w:line="360" w:lineRule="auto"/>
        <w:ind w:left="700" w:right="455" w:firstLine="719"/>
        <w:jc w:val="both"/>
      </w:pPr>
      <w:r>
        <w:t>El grafico muestra el alto grado de insatisfacción de los clientes relacionado con su</w:t>
      </w:r>
      <w:r>
        <w:rPr>
          <w:spacing w:val="1"/>
        </w:rPr>
        <w:t xml:space="preserve"> </w:t>
      </w:r>
      <w:r>
        <w:t>disposición para recomendar el banco, ya que solo el 33% de los clientes si están dispuestos a</w:t>
      </w:r>
      <w:r>
        <w:rPr>
          <w:spacing w:val="-57"/>
        </w:rPr>
        <w:t xml:space="preserve"> </w:t>
      </w:r>
      <w:r>
        <w:t>recomendar el banco de acuerdo con su</w:t>
      </w:r>
      <w:r>
        <w:rPr>
          <w:spacing w:val="1"/>
        </w:rPr>
        <w:t xml:space="preserve"> </w:t>
      </w:r>
      <w:r>
        <w:t>experiencia, dicho dato es</w:t>
      </w:r>
      <w:r>
        <w:rPr>
          <w:spacing w:val="1"/>
        </w:rPr>
        <w:t xml:space="preserve"> </w:t>
      </w:r>
      <w:r>
        <w:t>alarmante porque al</w:t>
      </w:r>
      <w:r>
        <w:rPr>
          <w:spacing w:val="1"/>
        </w:rPr>
        <w:t xml:space="preserve"> </w:t>
      </w:r>
      <w:r>
        <w:t>encontrarse con un alto porcentaje de clientes insatisfechos el banco debe tomar en cuenta el</w:t>
      </w:r>
      <w:r>
        <w:rPr>
          <w:spacing w:val="1"/>
        </w:rPr>
        <w:t xml:space="preserve"> </w:t>
      </w:r>
      <w:r>
        <w:t>porcentaje de insatisfacción y orientar los esfuerzos del departamento de servicio al cliente a</w:t>
      </w:r>
      <w:r>
        <w:rPr>
          <w:spacing w:val="1"/>
        </w:rPr>
        <w:t xml:space="preserve"> </w:t>
      </w:r>
      <w:r>
        <w:t>través</w:t>
      </w:r>
      <w:r>
        <w:rPr>
          <w:spacing w:val="-8"/>
        </w:rPr>
        <w:t xml:space="preserve"> </w:t>
      </w:r>
      <w:r>
        <w:t>de</w:t>
      </w:r>
      <w:r>
        <w:rPr>
          <w:spacing w:val="-9"/>
        </w:rPr>
        <w:t xml:space="preserve"> </w:t>
      </w:r>
      <w:r>
        <w:t>una</w:t>
      </w:r>
      <w:r>
        <w:rPr>
          <w:spacing w:val="-7"/>
        </w:rPr>
        <w:t xml:space="preserve"> </w:t>
      </w:r>
      <w:r>
        <w:t>estrategia</w:t>
      </w:r>
      <w:r>
        <w:rPr>
          <w:spacing w:val="-9"/>
        </w:rPr>
        <w:t xml:space="preserve"> </w:t>
      </w:r>
      <w:r>
        <w:t>enfocada</w:t>
      </w:r>
      <w:r>
        <w:rPr>
          <w:spacing w:val="-7"/>
        </w:rPr>
        <w:t xml:space="preserve"> </w:t>
      </w:r>
      <w:r>
        <w:t>en</w:t>
      </w:r>
      <w:r>
        <w:rPr>
          <w:spacing w:val="-7"/>
        </w:rPr>
        <w:t xml:space="preserve"> </w:t>
      </w:r>
      <w:r>
        <w:t>mejorar</w:t>
      </w:r>
      <w:r>
        <w:rPr>
          <w:spacing w:val="-7"/>
        </w:rPr>
        <w:t xml:space="preserve"> </w:t>
      </w:r>
      <w:r>
        <w:t>la</w:t>
      </w:r>
      <w:r>
        <w:rPr>
          <w:spacing w:val="-9"/>
        </w:rPr>
        <w:t xml:space="preserve"> </w:t>
      </w:r>
      <w:r>
        <w:t>satisfacción</w:t>
      </w:r>
      <w:r>
        <w:rPr>
          <w:spacing w:val="-6"/>
        </w:rPr>
        <w:t xml:space="preserve"> </w:t>
      </w:r>
      <w:r>
        <w:t>de</w:t>
      </w:r>
      <w:r>
        <w:rPr>
          <w:spacing w:val="-10"/>
        </w:rPr>
        <w:t xml:space="preserve"> </w:t>
      </w:r>
      <w:r>
        <w:t>los</w:t>
      </w:r>
      <w:r>
        <w:rPr>
          <w:spacing w:val="-6"/>
        </w:rPr>
        <w:t xml:space="preserve"> </w:t>
      </w:r>
      <w:r>
        <w:t>clientes</w:t>
      </w:r>
      <w:r>
        <w:rPr>
          <w:spacing w:val="-4"/>
        </w:rPr>
        <w:t xml:space="preserve"> </w:t>
      </w:r>
      <w:r>
        <w:t>mediante</w:t>
      </w:r>
      <w:r>
        <w:rPr>
          <w:spacing w:val="-9"/>
        </w:rPr>
        <w:t xml:space="preserve"> </w:t>
      </w:r>
      <w:r>
        <w:t>la</w:t>
      </w:r>
      <w:r>
        <w:rPr>
          <w:spacing w:val="-7"/>
        </w:rPr>
        <w:t xml:space="preserve"> </w:t>
      </w:r>
      <w:r>
        <w:t>revisión</w:t>
      </w:r>
      <w:r>
        <w:rPr>
          <w:spacing w:val="-58"/>
        </w:rPr>
        <w:t xml:space="preserve"> </w:t>
      </w:r>
      <w:r>
        <w:t>de procesos para conocer las fortalezas y debilidades por las cuales se enfrenta el área y</w:t>
      </w:r>
      <w:r>
        <w:rPr>
          <w:spacing w:val="1"/>
        </w:rPr>
        <w:t xml:space="preserve"> </w:t>
      </w:r>
      <w:r>
        <w:t>capacitaciones</w:t>
      </w:r>
      <w:r>
        <w:rPr>
          <w:spacing w:val="57"/>
        </w:rPr>
        <w:t xml:space="preserve"> </w:t>
      </w:r>
      <w:r>
        <w:t>enfocadas</w:t>
      </w:r>
      <w:r>
        <w:rPr>
          <w:spacing w:val="58"/>
        </w:rPr>
        <w:t xml:space="preserve"> </w:t>
      </w:r>
      <w:r>
        <w:t>al</w:t>
      </w:r>
      <w:r>
        <w:rPr>
          <w:spacing w:val="59"/>
        </w:rPr>
        <w:t xml:space="preserve"> </w:t>
      </w:r>
      <w:r>
        <w:t>área</w:t>
      </w:r>
      <w:r>
        <w:rPr>
          <w:spacing w:val="56"/>
        </w:rPr>
        <w:t xml:space="preserve"> </w:t>
      </w:r>
      <w:r>
        <w:t>de</w:t>
      </w:r>
      <w:r>
        <w:rPr>
          <w:spacing w:val="57"/>
        </w:rPr>
        <w:t xml:space="preserve"> </w:t>
      </w:r>
      <w:r>
        <w:t>servicio</w:t>
      </w:r>
      <w:r>
        <w:rPr>
          <w:spacing w:val="58"/>
        </w:rPr>
        <w:t xml:space="preserve"> </w:t>
      </w:r>
      <w:r>
        <w:t>al</w:t>
      </w:r>
      <w:r>
        <w:rPr>
          <w:spacing w:val="1"/>
        </w:rPr>
        <w:t xml:space="preserve"> </w:t>
      </w:r>
      <w:r>
        <w:t>cliente</w:t>
      </w:r>
      <w:r>
        <w:rPr>
          <w:spacing w:val="3"/>
        </w:rPr>
        <w:t xml:space="preserve"> </w:t>
      </w:r>
      <w:r>
        <w:t>con</w:t>
      </w:r>
      <w:r>
        <w:rPr>
          <w:spacing w:val="58"/>
        </w:rPr>
        <w:t xml:space="preserve"> </w:t>
      </w:r>
      <w:r>
        <w:t>el</w:t>
      </w:r>
      <w:r>
        <w:rPr>
          <w:spacing w:val="58"/>
        </w:rPr>
        <w:t xml:space="preserve"> </w:t>
      </w:r>
      <w:r>
        <w:t>propósito</w:t>
      </w:r>
      <w:r>
        <w:rPr>
          <w:spacing w:val="58"/>
        </w:rPr>
        <w:t xml:space="preserve"> </w:t>
      </w:r>
      <w:r>
        <w:t>de</w:t>
      </w:r>
      <w:r>
        <w:rPr>
          <w:spacing w:val="56"/>
        </w:rPr>
        <w:t xml:space="preserve"> </w:t>
      </w:r>
      <w:r>
        <w:t>disminuir</w:t>
      </w:r>
      <w:r>
        <w:rPr>
          <w:spacing w:val="58"/>
        </w:rPr>
        <w:t xml:space="preserve"> </w:t>
      </w:r>
      <w:r>
        <w:t>el</w:t>
      </w:r>
    </w:p>
    <w:p w14:paraId="5F7CC9C6" w14:textId="77777777" w:rsidR="00AD0BEA" w:rsidRDefault="00AD0BEA">
      <w:pPr>
        <w:spacing w:line="360" w:lineRule="auto"/>
        <w:jc w:val="both"/>
        <w:sectPr w:rsidR="00AD0BEA" w:rsidSect="00F43580">
          <w:pgSz w:w="11910" w:h="16840"/>
          <w:pgMar w:top="1580" w:right="980" w:bottom="1200" w:left="740" w:header="0" w:footer="1000" w:gutter="0"/>
          <w:cols w:space="720"/>
        </w:sectPr>
      </w:pPr>
    </w:p>
    <w:p w14:paraId="5155909D" w14:textId="3B3DE34B" w:rsidR="00AD0BEA" w:rsidRDefault="00D10F25">
      <w:pPr>
        <w:pStyle w:val="Textoindependiente"/>
        <w:spacing w:before="61" w:line="360" w:lineRule="auto"/>
        <w:ind w:left="700" w:right="456"/>
      </w:pPr>
      <w:r>
        <w:rPr>
          <w:noProof/>
        </w:rPr>
        <w:lastRenderedPageBreak/>
        <mc:AlternateContent>
          <mc:Choice Requires="wpg">
            <w:drawing>
              <wp:anchor distT="0" distB="0" distL="114300" distR="114300" simplePos="0" relativeHeight="477700608" behindDoc="1" locked="0" layoutInCell="1" allowOverlap="1" wp14:anchorId="0BDA50B0" wp14:editId="417B88DA">
                <wp:simplePos x="0" y="0"/>
                <wp:positionH relativeFrom="page">
                  <wp:posOffset>828040</wp:posOffset>
                </wp:positionH>
                <wp:positionV relativeFrom="paragraph">
                  <wp:posOffset>1040765</wp:posOffset>
                </wp:positionV>
                <wp:extent cx="5741035" cy="3077845"/>
                <wp:effectExtent l="0" t="0" r="0" b="0"/>
                <wp:wrapNone/>
                <wp:docPr id="1292054170" name="Group 5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1035" cy="3077845"/>
                          <a:chOff x="1304" y="1639"/>
                          <a:chExt cx="9041" cy="4847"/>
                        </a:xfrm>
                      </wpg:grpSpPr>
                      <wps:wsp>
                        <wps:cNvPr id="1700117809" name="AutoShape 571"/>
                        <wps:cNvSpPr>
                          <a:spLocks/>
                        </wps:cNvSpPr>
                        <wps:spPr bwMode="auto">
                          <a:xfrm>
                            <a:off x="1311" y="1646"/>
                            <a:ext cx="9026" cy="4832"/>
                          </a:xfrm>
                          <a:custGeom>
                            <a:avLst/>
                            <a:gdLst>
                              <a:gd name="T0" fmla="+- 0 3577 1311"/>
                              <a:gd name="T1" fmla="*/ T0 w 9026"/>
                              <a:gd name="T2" fmla="+- 0 6236 1646"/>
                              <a:gd name="T3" fmla="*/ 6236 h 4832"/>
                              <a:gd name="T4" fmla="+- 0 3577 1311"/>
                              <a:gd name="T5" fmla="*/ T4 w 9026"/>
                              <a:gd name="T6" fmla="+- 0 3085 1646"/>
                              <a:gd name="T7" fmla="*/ 3085 h 4832"/>
                              <a:gd name="T8" fmla="+- 0 1311 1311"/>
                              <a:gd name="T9" fmla="*/ T8 w 9026"/>
                              <a:gd name="T10" fmla="+- 0 6478 1646"/>
                              <a:gd name="T11" fmla="*/ 6478 h 4832"/>
                              <a:gd name="T12" fmla="+- 0 10337 1311"/>
                              <a:gd name="T13" fmla="*/ T12 w 9026"/>
                              <a:gd name="T14" fmla="+- 0 6478 1646"/>
                              <a:gd name="T15" fmla="*/ 6478 h 4832"/>
                              <a:gd name="T16" fmla="+- 0 10337 1311"/>
                              <a:gd name="T17" fmla="*/ T16 w 9026"/>
                              <a:gd name="T18" fmla="+- 0 1646 1646"/>
                              <a:gd name="T19" fmla="*/ 1646 h 4832"/>
                              <a:gd name="T20" fmla="+- 0 1311 1311"/>
                              <a:gd name="T21" fmla="*/ T20 w 9026"/>
                              <a:gd name="T22" fmla="+- 0 1646 1646"/>
                              <a:gd name="T23" fmla="*/ 1646 h 4832"/>
                              <a:gd name="T24" fmla="+- 0 1311 1311"/>
                              <a:gd name="T25" fmla="*/ T24 w 9026"/>
                              <a:gd name="T26" fmla="+- 0 6478 1646"/>
                              <a:gd name="T27" fmla="*/ 6478 h 4832"/>
                            </a:gdLst>
                            <a:ahLst/>
                            <a:cxnLst>
                              <a:cxn ang="0">
                                <a:pos x="T1" y="T3"/>
                              </a:cxn>
                              <a:cxn ang="0">
                                <a:pos x="T5" y="T7"/>
                              </a:cxn>
                              <a:cxn ang="0">
                                <a:pos x="T9" y="T11"/>
                              </a:cxn>
                              <a:cxn ang="0">
                                <a:pos x="T13" y="T15"/>
                              </a:cxn>
                              <a:cxn ang="0">
                                <a:pos x="T17" y="T19"/>
                              </a:cxn>
                              <a:cxn ang="0">
                                <a:pos x="T21" y="T23"/>
                              </a:cxn>
                              <a:cxn ang="0">
                                <a:pos x="T25" y="T27"/>
                              </a:cxn>
                            </a:cxnLst>
                            <a:rect l="0" t="0" r="r" b="b"/>
                            <a:pathLst>
                              <a:path w="9026" h="4832">
                                <a:moveTo>
                                  <a:pt x="2266" y="4590"/>
                                </a:moveTo>
                                <a:lnTo>
                                  <a:pt x="2266" y="1439"/>
                                </a:lnTo>
                                <a:moveTo>
                                  <a:pt x="0" y="4832"/>
                                </a:moveTo>
                                <a:lnTo>
                                  <a:pt x="9026" y="4832"/>
                                </a:lnTo>
                                <a:lnTo>
                                  <a:pt x="9026" y="0"/>
                                </a:lnTo>
                                <a:lnTo>
                                  <a:pt x="0" y="0"/>
                                </a:lnTo>
                                <a:lnTo>
                                  <a:pt x="0" y="4832"/>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94892196" name="Text Box 570"/>
                        <wps:cNvSpPr txBox="1">
                          <a:spLocks noChangeArrowheads="1"/>
                        </wps:cNvSpPr>
                        <wps:spPr bwMode="auto">
                          <a:xfrm>
                            <a:off x="1303" y="1638"/>
                            <a:ext cx="9041" cy="48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70A9B9" w14:textId="77777777" w:rsidR="00AD0BEA" w:rsidRDefault="00AD0BEA"/>
                            <w:p w14:paraId="442C1F9C" w14:textId="77777777" w:rsidR="00AD0BEA" w:rsidRDefault="00AD0BEA">
                              <w:pPr>
                                <w:spacing w:before="9"/>
                                <w:rPr>
                                  <w:sz w:val="23"/>
                                </w:rPr>
                              </w:pPr>
                            </w:p>
                            <w:p w14:paraId="6BC571D2" w14:textId="7C9B7C8E" w:rsidR="00AD0BEA" w:rsidRDefault="00362AE3">
                              <w:pPr>
                                <w:spacing w:before="1"/>
                                <w:ind w:left="1510" w:right="994" w:hanging="226"/>
                                <w:rPr>
                                  <w:sz w:val="20"/>
                                </w:rPr>
                              </w:pPr>
                              <w:r>
                                <w:rPr>
                                  <w:color w:val="585858"/>
                                  <w:sz w:val="20"/>
                                </w:rPr>
                                <w:t>6.</w:t>
                              </w:r>
                              <w:r>
                                <w:rPr>
                                  <w:color w:val="585858"/>
                                  <w:spacing w:val="-5"/>
                                  <w:sz w:val="20"/>
                                </w:rPr>
                                <w:t xml:space="preserve"> </w:t>
                              </w:r>
                              <w:r>
                                <w:rPr>
                                  <w:color w:val="585858"/>
                                  <w:sz w:val="20"/>
                                </w:rPr>
                                <w:t>¿Como</w:t>
                              </w:r>
                              <w:r>
                                <w:rPr>
                                  <w:color w:val="585858"/>
                                  <w:spacing w:val="3"/>
                                  <w:sz w:val="20"/>
                                </w:rPr>
                                <w:t xml:space="preserve"> </w:t>
                              </w:r>
                              <w:r>
                                <w:rPr>
                                  <w:color w:val="585858"/>
                                  <w:sz w:val="20"/>
                                </w:rPr>
                                <w:t>evalúa la</w:t>
                              </w:r>
                              <w:r>
                                <w:rPr>
                                  <w:color w:val="585858"/>
                                  <w:spacing w:val="-2"/>
                                  <w:sz w:val="20"/>
                                </w:rPr>
                                <w:t xml:space="preserve"> </w:t>
                              </w:r>
                              <w:r>
                                <w:rPr>
                                  <w:color w:val="585858"/>
                                  <w:sz w:val="20"/>
                                </w:rPr>
                                <w:t>disposición</w:t>
                              </w:r>
                              <w:r>
                                <w:rPr>
                                  <w:color w:val="585858"/>
                                  <w:spacing w:val="-2"/>
                                  <w:sz w:val="20"/>
                                </w:rPr>
                                <w:t xml:space="preserve"> </w:t>
                              </w:r>
                              <w:r>
                                <w:rPr>
                                  <w:color w:val="585858"/>
                                  <w:sz w:val="20"/>
                                </w:rPr>
                                <w:t>de</w:t>
                              </w:r>
                              <w:r>
                                <w:rPr>
                                  <w:color w:val="585858"/>
                                  <w:spacing w:val="-4"/>
                                  <w:sz w:val="20"/>
                                </w:rPr>
                                <w:t xml:space="preserve"> </w:t>
                              </w:r>
                              <w:r>
                                <w:rPr>
                                  <w:color w:val="585858"/>
                                  <w:sz w:val="20"/>
                                </w:rPr>
                                <w:t>los</w:t>
                              </w:r>
                              <w:r>
                                <w:rPr>
                                  <w:color w:val="585858"/>
                                  <w:spacing w:val="-3"/>
                                  <w:sz w:val="20"/>
                                </w:rPr>
                                <w:t xml:space="preserve"> </w:t>
                              </w:r>
                              <w:r>
                                <w:rPr>
                                  <w:color w:val="585858"/>
                                  <w:sz w:val="20"/>
                                </w:rPr>
                                <w:t>ejecutivos de</w:t>
                              </w:r>
                              <w:r>
                                <w:rPr>
                                  <w:color w:val="585858"/>
                                  <w:spacing w:val="-3"/>
                                  <w:sz w:val="20"/>
                                </w:rPr>
                                <w:t xml:space="preserve"> </w:t>
                              </w:r>
                              <w:r>
                                <w:rPr>
                                  <w:color w:val="585858"/>
                                  <w:sz w:val="20"/>
                                </w:rPr>
                                <w:t>servicio</w:t>
                              </w:r>
                              <w:r>
                                <w:rPr>
                                  <w:color w:val="585858"/>
                                  <w:spacing w:val="-1"/>
                                  <w:sz w:val="20"/>
                                </w:rPr>
                                <w:t xml:space="preserve"> </w:t>
                              </w:r>
                              <w:r>
                                <w:rPr>
                                  <w:color w:val="585858"/>
                                  <w:sz w:val="20"/>
                                </w:rPr>
                                <w:t>al</w:t>
                              </w:r>
                              <w:r>
                                <w:rPr>
                                  <w:color w:val="585858"/>
                                  <w:spacing w:val="-3"/>
                                  <w:sz w:val="20"/>
                                </w:rPr>
                                <w:t xml:space="preserve"> </w:t>
                              </w:r>
                              <w:r>
                                <w:rPr>
                                  <w:color w:val="585858"/>
                                  <w:sz w:val="20"/>
                                </w:rPr>
                                <w:t>cliente para</w:t>
                              </w:r>
                              <w:r>
                                <w:rPr>
                                  <w:color w:val="585858"/>
                                  <w:spacing w:val="-2"/>
                                  <w:sz w:val="20"/>
                                </w:rPr>
                                <w:t xml:space="preserve"> </w:t>
                              </w:r>
                              <w:r>
                                <w:rPr>
                                  <w:color w:val="585858"/>
                                  <w:sz w:val="20"/>
                                </w:rPr>
                                <w:t>consultar</w:t>
                              </w:r>
                              <w:r>
                                <w:rPr>
                                  <w:color w:val="585858"/>
                                  <w:spacing w:val="-47"/>
                                  <w:sz w:val="20"/>
                                </w:rPr>
                                <w:t xml:space="preserve"> </w:t>
                              </w:r>
                              <w:r>
                                <w:rPr>
                                  <w:color w:val="585858"/>
                                  <w:sz w:val="20"/>
                                </w:rPr>
                                <w:t>recursos</w:t>
                              </w:r>
                              <w:r>
                                <w:rPr>
                                  <w:color w:val="585858"/>
                                  <w:spacing w:val="-4"/>
                                  <w:sz w:val="20"/>
                                </w:rPr>
                                <w:t xml:space="preserve"> </w:t>
                              </w:r>
                              <w:r>
                                <w:rPr>
                                  <w:color w:val="585858"/>
                                  <w:sz w:val="20"/>
                                </w:rPr>
                                <w:t>adicionales</w:t>
                              </w:r>
                              <w:r>
                                <w:rPr>
                                  <w:color w:val="585858"/>
                                  <w:spacing w:val="-1"/>
                                  <w:sz w:val="20"/>
                                </w:rPr>
                                <w:t xml:space="preserve"> </w:t>
                              </w:r>
                              <w:r>
                                <w:rPr>
                                  <w:color w:val="585858"/>
                                  <w:sz w:val="20"/>
                                </w:rPr>
                                <w:t>o</w:t>
                              </w:r>
                              <w:r>
                                <w:rPr>
                                  <w:color w:val="585858"/>
                                  <w:spacing w:val="-2"/>
                                  <w:sz w:val="20"/>
                                </w:rPr>
                                <w:t xml:space="preserve"> </w:t>
                              </w:r>
                              <w:r>
                                <w:rPr>
                                  <w:color w:val="585858"/>
                                  <w:sz w:val="20"/>
                                </w:rPr>
                                <w:t>buscar</w:t>
                              </w:r>
                              <w:r>
                                <w:rPr>
                                  <w:color w:val="585858"/>
                                  <w:spacing w:val="-2"/>
                                  <w:sz w:val="20"/>
                                </w:rPr>
                                <w:t xml:space="preserve"> </w:t>
                              </w:r>
                              <w:r>
                                <w:rPr>
                                  <w:color w:val="585858"/>
                                  <w:sz w:val="20"/>
                                </w:rPr>
                                <w:t>ayuda</w:t>
                              </w:r>
                              <w:r>
                                <w:rPr>
                                  <w:color w:val="585858"/>
                                  <w:spacing w:val="2"/>
                                  <w:sz w:val="20"/>
                                </w:rPr>
                                <w:t xml:space="preserve"> </w:t>
                              </w:r>
                              <w:r>
                                <w:rPr>
                                  <w:color w:val="585858"/>
                                  <w:sz w:val="20"/>
                                </w:rPr>
                                <w:t>cuando</w:t>
                              </w:r>
                              <w:r>
                                <w:rPr>
                                  <w:color w:val="585858"/>
                                  <w:spacing w:val="-2"/>
                                  <w:sz w:val="20"/>
                                </w:rPr>
                                <w:t xml:space="preserve"> </w:t>
                              </w:r>
                              <w:r>
                                <w:rPr>
                                  <w:color w:val="585858"/>
                                  <w:sz w:val="20"/>
                                </w:rPr>
                                <w:t>se enfrentan</w:t>
                              </w:r>
                              <w:r>
                                <w:rPr>
                                  <w:color w:val="585858"/>
                                  <w:spacing w:val="1"/>
                                  <w:sz w:val="20"/>
                                </w:rPr>
                                <w:t xml:space="preserve"> </w:t>
                              </w:r>
                              <w:r>
                                <w:rPr>
                                  <w:color w:val="585858"/>
                                  <w:sz w:val="20"/>
                                </w:rPr>
                                <w:t>a</w:t>
                              </w:r>
                              <w:r>
                                <w:rPr>
                                  <w:color w:val="585858"/>
                                  <w:spacing w:val="-2"/>
                                  <w:sz w:val="20"/>
                                </w:rPr>
                                <w:t xml:space="preserve"> </w:t>
                              </w:r>
                              <w:r>
                                <w:rPr>
                                  <w:color w:val="585858"/>
                                  <w:sz w:val="20"/>
                                </w:rPr>
                                <w:t>preguntas</w:t>
                              </w:r>
                              <w:r>
                                <w:rPr>
                                  <w:color w:val="585858"/>
                                  <w:spacing w:val="1"/>
                                  <w:sz w:val="20"/>
                                </w:rPr>
                                <w:t xml:space="preserve"> </w:t>
                              </w:r>
                              <w:r w:rsidR="008E55D4">
                                <w:rPr>
                                  <w:color w:val="585858"/>
                                  <w:sz w:val="20"/>
                                </w:rPr>
                                <w:t>difíciles</w:t>
                              </w:r>
                              <w:r>
                                <w:rPr>
                                  <w:color w:val="585858"/>
                                  <w:sz w:val="20"/>
                                </w:rPr>
                                <w: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BDA50B0" id="Group 569" o:spid="_x0000_s1224" style="position:absolute;left:0;text-align:left;margin-left:65.2pt;margin-top:81.95pt;width:452.05pt;height:242.35pt;z-index:-25615872;mso-position-horizontal-relative:page;mso-position-vertical-relative:text" coordorigin="1304,1639" coordsize="9041,4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">
                <v:shape id="AutoShape 571" o:spid="_x0000_s1225" style="position:absolute;left:1311;top:1646;width:9026;height:4832;visibility:visible;mso-wrap-style:square;v-text-anchor:top" coordsize="9026,4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" path="m2266,4590r,-3151m,4832r9026,l9026,,,,,4832xe" filled="f" strokecolor="#d9d9d9">
                  <v:path arrowok="t" o:connecttype="custom" o:connectlocs="2266,6236;2266,3085;0,6478;9026,6478;9026,1646;0,1646;0,6478" o:connectangles="0,0,0,0,0,0,0"/>
                </v:shape>
                <v:shape id="Text Box 570" o:spid="_x0000_s1226" type="#_x0000_t202" style="position:absolute;left:1303;top:1638;width:9041;height:4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" filled="f" stroked="f">
                  <v:textbox inset="0,0,0,0">
                    <w:txbxContent>
                      <w:p w14:paraId="7370A9B9" w14:textId="77777777" w:rsidR="00AD0BEA" w:rsidRDefault="00AD0BEA"/>
                      <w:p w14:paraId="442C1F9C" w14:textId="77777777" w:rsidR="00AD0BEA" w:rsidRDefault="00AD0BEA">
                        <w:pPr>
                          <w:spacing w:before="9"/>
                          <w:rPr>
                            <w:sz w:val="23"/>
                          </w:rPr>
                        </w:pPr>
                      </w:p>
                      <w:p w14:paraId="6BC571D2" w14:textId="7C9B7C8E" w:rsidR="00AD0BEA" w:rsidRDefault="00362AE3">
                        <w:pPr>
                          <w:spacing w:before="1"/>
                          <w:ind w:left="1510" w:right="994" w:hanging="226"/>
                          <w:rPr>
                            <w:sz w:val="20"/>
                          </w:rPr>
                        </w:pPr>
                        <w:r>
                          <w:rPr>
                            <w:color w:val="585858"/>
                            <w:sz w:val="20"/>
                          </w:rPr>
                          <w:t>6.</w:t>
                        </w:r>
                        <w:r>
                          <w:rPr>
                            <w:color w:val="585858"/>
                            <w:spacing w:val="-5"/>
                            <w:sz w:val="20"/>
                          </w:rPr>
                          <w:t xml:space="preserve"> </w:t>
                        </w:r>
                        <w:r>
                          <w:rPr>
                            <w:color w:val="585858"/>
                            <w:sz w:val="20"/>
                          </w:rPr>
                          <w:t>¿Como</w:t>
                        </w:r>
                        <w:r>
                          <w:rPr>
                            <w:color w:val="585858"/>
                            <w:spacing w:val="3"/>
                            <w:sz w:val="20"/>
                          </w:rPr>
                          <w:t xml:space="preserve"> </w:t>
                        </w:r>
                        <w:r>
                          <w:rPr>
                            <w:color w:val="585858"/>
                            <w:sz w:val="20"/>
                          </w:rPr>
                          <w:t>evalúa la</w:t>
                        </w:r>
                        <w:r>
                          <w:rPr>
                            <w:color w:val="585858"/>
                            <w:spacing w:val="-2"/>
                            <w:sz w:val="20"/>
                          </w:rPr>
                          <w:t xml:space="preserve"> </w:t>
                        </w:r>
                        <w:r>
                          <w:rPr>
                            <w:color w:val="585858"/>
                            <w:sz w:val="20"/>
                          </w:rPr>
                          <w:t>disposición</w:t>
                        </w:r>
                        <w:r>
                          <w:rPr>
                            <w:color w:val="585858"/>
                            <w:spacing w:val="-2"/>
                            <w:sz w:val="20"/>
                          </w:rPr>
                          <w:t xml:space="preserve"> </w:t>
                        </w:r>
                        <w:r>
                          <w:rPr>
                            <w:color w:val="585858"/>
                            <w:sz w:val="20"/>
                          </w:rPr>
                          <w:t>de</w:t>
                        </w:r>
                        <w:r>
                          <w:rPr>
                            <w:color w:val="585858"/>
                            <w:spacing w:val="-4"/>
                            <w:sz w:val="20"/>
                          </w:rPr>
                          <w:t xml:space="preserve"> </w:t>
                        </w:r>
                        <w:r>
                          <w:rPr>
                            <w:color w:val="585858"/>
                            <w:sz w:val="20"/>
                          </w:rPr>
                          <w:t>los</w:t>
                        </w:r>
                        <w:r>
                          <w:rPr>
                            <w:color w:val="585858"/>
                            <w:spacing w:val="-3"/>
                            <w:sz w:val="20"/>
                          </w:rPr>
                          <w:t xml:space="preserve"> </w:t>
                        </w:r>
                        <w:r>
                          <w:rPr>
                            <w:color w:val="585858"/>
                            <w:sz w:val="20"/>
                          </w:rPr>
                          <w:t>ejecutivos de</w:t>
                        </w:r>
                        <w:r>
                          <w:rPr>
                            <w:color w:val="585858"/>
                            <w:spacing w:val="-3"/>
                            <w:sz w:val="20"/>
                          </w:rPr>
                          <w:t xml:space="preserve"> </w:t>
                        </w:r>
                        <w:r>
                          <w:rPr>
                            <w:color w:val="585858"/>
                            <w:sz w:val="20"/>
                          </w:rPr>
                          <w:t>servicio</w:t>
                        </w:r>
                        <w:r>
                          <w:rPr>
                            <w:color w:val="585858"/>
                            <w:spacing w:val="-1"/>
                            <w:sz w:val="20"/>
                          </w:rPr>
                          <w:t xml:space="preserve"> </w:t>
                        </w:r>
                        <w:r>
                          <w:rPr>
                            <w:color w:val="585858"/>
                            <w:sz w:val="20"/>
                          </w:rPr>
                          <w:t>al</w:t>
                        </w:r>
                        <w:r>
                          <w:rPr>
                            <w:color w:val="585858"/>
                            <w:spacing w:val="-3"/>
                            <w:sz w:val="20"/>
                          </w:rPr>
                          <w:t xml:space="preserve"> </w:t>
                        </w:r>
                        <w:r>
                          <w:rPr>
                            <w:color w:val="585858"/>
                            <w:sz w:val="20"/>
                          </w:rPr>
                          <w:t>cliente para</w:t>
                        </w:r>
                        <w:r>
                          <w:rPr>
                            <w:color w:val="585858"/>
                            <w:spacing w:val="-2"/>
                            <w:sz w:val="20"/>
                          </w:rPr>
                          <w:t xml:space="preserve"> </w:t>
                        </w:r>
                        <w:r>
                          <w:rPr>
                            <w:color w:val="585858"/>
                            <w:sz w:val="20"/>
                          </w:rPr>
                          <w:t>consultar</w:t>
                        </w:r>
                        <w:r>
                          <w:rPr>
                            <w:color w:val="585858"/>
                            <w:spacing w:val="-47"/>
                            <w:sz w:val="20"/>
                          </w:rPr>
                          <w:t xml:space="preserve"> </w:t>
                        </w:r>
                        <w:r>
                          <w:rPr>
                            <w:color w:val="585858"/>
                            <w:sz w:val="20"/>
                          </w:rPr>
                          <w:t>recursos</w:t>
                        </w:r>
                        <w:r>
                          <w:rPr>
                            <w:color w:val="585858"/>
                            <w:spacing w:val="-4"/>
                            <w:sz w:val="20"/>
                          </w:rPr>
                          <w:t xml:space="preserve"> </w:t>
                        </w:r>
                        <w:r>
                          <w:rPr>
                            <w:color w:val="585858"/>
                            <w:sz w:val="20"/>
                          </w:rPr>
                          <w:t>adicionales</w:t>
                        </w:r>
                        <w:r>
                          <w:rPr>
                            <w:color w:val="585858"/>
                            <w:spacing w:val="-1"/>
                            <w:sz w:val="20"/>
                          </w:rPr>
                          <w:t xml:space="preserve"> </w:t>
                        </w:r>
                        <w:r>
                          <w:rPr>
                            <w:color w:val="585858"/>
                            <w:sz w:val="20"/>
                          </w:rPr>
                          <w:t>o</w:t>
                        </w:r>
                        <w:r>
                          <w:rPr>
                            <w:color w:val="585858"/>
                            <w:spacing w:val="-2"/>
                            <w:sz w:val="20"/>
                          </w:rPr>
                          <w:t xml:space="preserve"> </w:t>
                        </w:r>
                        <w:r>
                          <w:rPr>
                            <w:color w:val="585858"/>
                            <w:sz w:val="20"/>
                          </w:rPr>
                          <w:t>buscar</w:t>
                        </w:r>
                        <w:r>
                          <w:rPr>
                            <w:color w:val="585858"/>
                            <w:spacing w:val="-2"/>
                            <w:sz w:val="20"/>
                          </w:rPr>
                          <w:t xml:space="preserve"> </w:t>
                        </w:r>
                        <w:r>
                          <w:rPr>
                            <w:color w:val="585858"/>
                            <w:sz w:val="20"/>
                          </w:rPr>
                          <w:t>ayuda</w:t>
                        </w:r>
                        <w:r>
                          <w:rPr>
                            <w:color w:val="585858"/>
                            <w:spacing w:val="2"/>
                            <w:sz w:val="20"/>
                          </w:rPr>
                          <w:t xml:space="preserve"> </w:t>
                        </w:r>
                        <w:r>
                          <w:rPr>
                            <w:color w:val="585858"/>
                            <w:sz w:val="20"/>
                          </w:rPr>
                          <w:t>cuando</w:t>
                        </w:r>
                        <w:r>
                          <w:rPr>
                            <w:color w:val="585858"/>
                            <w:spacing w:val="-2"/>
                            <w:sz w:val="20"/>
                          </w:rPr>
                          <w:t xml:space="preserve"> </w:t>
                        </w:r>
                        <w:r>
                          <w:rPr>
                            <w:color w:val="585858"/>
                            <w:sz w:val="20"/>
                          </w:rPr>
                          <w:t>se enfrentan</w:t>
                        </w:r>
                        <w:r>
                          <w:rPr>
                            <w:color w:val="585858"/>
                            <w:spacing w:val="1"/>
                            <w:sz w:val="20"/>
                          </w:rPr>
                          <w:t xml:space="preserve"> </w:t>
                        </w:r>
                        <w:r>
                          <w:rPr>
                            <w:color w:val="585858"/>
                            <w:sz w:val="20"/>
                          </w:rPr>
                          <w:t>a</w:t>
                        </w:r>
                        <w:r>
                          <w:rPr>
                            <w:color w:val="585858"/>
                            <w:spacing w:val="-2"/>
                            <w:sz w:val="20"/>
                          </w:rPr>
                          <w:t xml:space="preserve"> </w:t>
                        </w:r>
                        <w:r>
                          <w:rPr>
                            <w:color w:val="585858"/>
                            <w:sz w:val="20"/>
                          </w:rPr>
                          <w:t>preguntas</w:t>
                        </w:r>
                        <w:r>
                          <w:rPr>
                            <w:color w:val="585858"/>
                            <w:spacing w:val="1"/>
                            <w:sz w:val="20"/>
                          </w:rPr>
                          <w:t xml:space="preserve"> </w:t>
                        </w:r>
                        <w:r w:rsidR="008E55D4">
                          <w:rPr>
                            <w:color w:val="585858"/>
                            <w:sz w:val="20"/>
                          </w:rPr>
                          <w:t>difíciles</w:t>
                        </w:r>
                        <w:r>
                          <w:rPr>
                            <w:color w:val="585858"/>
                            <w:sz w:val="20"/>
                          </w:rPr>
                          <w:t>?</w:t>
                        </w:r>
                      </w:p>
                    </w:txbxContent>
                  </v:textbox>
                </v:shape>
                <w10:wrap anchorx="page"/>
              </v:group>
            </w:pict>
          </mc:Fallback>
        </mc:AlternateContent>
      </w:r>
      <w:r>
        <w:t>porcentaje</w:t>
      </w:r>
      <w:r>
        <w:rPr>
          <w:spacing w:val="30"/>
        </w:rPr>
        <w:t xml:space="preserve"> </w:t>
      </w:r>
      <w:r>
        <w:t>de</w:t>
      </w:r>
      <w:r>
        <w:rPr>
          <w:spacing w:val="31"/>
        </w:rPr>
        <w:t xml:space="preserve"> </w:t>
      </w:r>
      <w:r>
        <w:t>clientes</w:t>
      </w:r>
      <w:r>
        <w:rPr>
          <w:spacing w:val="31"/>
        </w:rPr>
        <w:t xml:space="preserve"> </w:t>
      </w:r>
      <w:r>
        <w:t>insatisfechos</w:t>
      </w:r>
      <w:r>
        <w:rPr>
          <w:spacing w:val="32"/>
        </w:rPr>
        <w:t xml:space="preserve"> </w:t>
      </w:r>
      <w:r>
        <w:t>ya</w:t>
      </w:r>
      <w:r>
        <w:rPr>
          <w:spacing w:val="31"/>
        </w:rPr>
        <w:t xml:space="preserve"> </w:t>
      </w:r>
      <w:r>
        <w:t>que</w:t>
      </w:r>
      <w:r>
        <w:rPr>
          <w:spacing w:val="33"/>
        </w:rPr>
        <w:t xml:space="preserve"> </w:t>
      </w:r>
      <w:r>
        <w:t>como</w:t>
      </w:r>
      <w:r>
        <w:rPr>
          <w:spacing w:val="35"/>
        </w:rPr>
        <w:t xml:space="preserve"> </w:t>
      </w:r>
      <w:r>
        <w:t>se</w:t>
      </w:r>
      <w:r>
        <w:rPr>
          <w:spacing w:val="31"/>
        </w:rPr>
        <w:t xml:space="preserve"> </w:t>
      </w:r>
      <w:r>
        <w:t>mencionó</w:t>
      </w:r>
      <w:r>
        <w:rPr>
          <w:spacing w:val="31"/>
        </w:rPr>
        <w:t xml:space="preserve"> </w:t>
      </w:r>
      <w:r>
        <w:t>anteriormente,</w:t>
      </w:r>
      <w:r>
        <w:rPr>
          <w:spacing w:val="34"/>
        </w:rPr>
        <w:t xml:space="preserve"> </w:t>
      </w:r>
      <w:r>
        <w:t>representa</w:t>
      </w:r>
      <w:r>
        <w:rPr>
          <w:spacing w:val="31"/>
        </w:rPr>
        <w:t xml:space="preserve"> </w:t>
      </w:r>
      <w:r>
        <w:t>el</w:t>
      </w:r>
      <w:r>
        <w:rPr>
          <w:spacing w:val="-57"/>
        </w:rPr>
        <w:t xml:space="preserve"> </w:t>
      </w:r>
      <w:r>
        <w:t>49.7%</w:t>
      </w:r>
      <w:r>
        <w:rPr>
          <w:spacing w:val="-1"/>
        </w:rPr>
        <w:t xml:space="preserve"> </w:t>
      </w:r>
      <w:r>
        <w:t>del</w:t>
      </w:r>
      <w:r>
        <w:rPr>
          <w:spacing w:val="-1"/>
        </w:rPr>
        <w:t xml:space="preserve"> </w:t>
      </w:r>
      <w:r>
        <w:t>total encuestado.</w:t>
      </w:r>
    </w:p>
    <w:p w14:paraId="5A99AF26" w14:textId="77777777" w:rsidR="00AD0BEA" w:rsidRDefault="00AD0BEA">
      <w:pPr>
        <w:pStyle w:val="Textoindependiente"/>
        <w:rPr>
          <w:sz w:val="20"/>
        </w:rPr>
      </w:pPr>
    </w:p>
    <w:p w14:paraId="54E13605" w14:textId="77777777" w:rsidR="00AD0BEA" w:rsidRDefault="00AD0BEA">
      <w:pPr>
        <w:pStyle w:val="Textoindependiente"/>
        <w:rPr>
          <w:sz w:val="20"/>
        </w:rPr>
      </w:pPr>
    </w:p>
    <w:p w14:paraId="5EE24943" w14:textId="77777777" w:rsidR="00AD0BEA" w:rsidRDefault="00AD0BEA">
      <w:pPr>
        <w:pStyle w:val="Textoindependiente"/>
        <w:rPr>
          <w:sz w:val="20"/>
        </w:rPr>
      </w:pPr>
    </w:p>
    <w:p w14:paraId="2A217B50" w14:textId="77777777" w:rsidR="00AD0BEA" w:rsidRDefault="00AD0BEA">
      <w:pPr>
        <w:pStyle w:val="Textoindependiente"/>
        <w:rPr>
          <w:sz w:val="20"/>
        </w:rPr>
      </w:pPr>
    </w:p>
    <w:p w14:paraId="61847C16" w14:textId="77777777" w:rsidR="00AD0BEA" w:rsidRDefault="00AD0BEA">
      <w:pPr>
        <w:pStyle w:val="Textoindependiente"/>
        <w:rPr>
          <w:sz w:val="20"/>
        </w:rPr>
      </w:pPr>
    </w:p>
    <w:p w14:paraId="32993188" w14:textId="77777777" w:rsidR="00AD0BEA" w:rsidRDefault="00AD0BEA">
      <w:pPr>
        <w:pStyle w:val="Textoindependiente"/>
        <w:rPr>
          <w:sz w:val="20"/>
        </w:rPr>
      </w:pPr>
    </w:p>
    <w:p w14:paraId="3A0E0A92" w14:textId="77777777" w:rsidR="00AD0BEA" w:rsidRDefault="00AD0BEA">
      <w:pPr>
        <w:pStyle w:val="Textoindependiente"/>
        <w:rPr>
          <w:sz w:val="20"/>
        </w:rPr>
      </w:pPr>
    </w:p>
    <w:p w14:paraId="47B8468D" w14:textId="77777777" w:rsidR="00AD0BEA" w:rsidRDefault="00AD0BEA">
      <w:pPr>
        <w:pStyle w:val="Textoindependiente"/>
        <w:rPr>
          <w:sz w:val="20"/>
        </w:rPr>
      </w:pPr>
    </w:p>
    <w:p w14:paraId="03775BF4" w14:textId="77777777" w:rsidR="00AD0BEA" w:rsidRDefault="00AD0BEA">
      <w:pPr>
        <w:pStyle w:val="Textoindependiente"/>
        <w:rPr>
          <w:sz w:val="20"/>
        </w:rPr>
      </w:pPr>
    </w:p>
    <w:p w14:paraId="150F531F" w14:textId="77777777" w:rsidR="00AD0BEA" w:rsidRDefault="00AD0BEA">
      <w:pPr>
        <w:pStyle w:val="Textoindependiente"/>
        <w:spacing w:before="7"/>
        <w:rPr>
          <w:sz w:val="28"/>
        </w:rPr>
      </w:pPr>
    </w:p>
    <w:tbl>
      <w:tblPr>
        <w:tblStyle w:val="TableNormal"/>
        <w:tblW w:w="0" w:type="auto"/>
        <w:tblInd w:w="1230" w:type="dxa"/>
        <w:tblLayout w:type="fixed"/>
        <w:tblLook w:val="01E0" w:firstRow="1" w:lastRow="1" w:firstColumn="1" w:lastColumn="1" w:noHBand="0" w:noVBand="0"/>
      </w:tblPr>
      <w:tblGrid>
        <w:gridCol w:w="1614"/>
        <w:gridCol w:w="941"/>
        <w:gridCol w:w="801"/>
        <w:gridCol w:w="717"/>
        <w:gridCol w:w="1377"/>
        <w:gridCol w:w="1854"/>
      </w:tblGrid>
      <w:tr w:rsidR="00AD0BEA" w14:paraId="39F9EFC7" w14:textId="77777777">
        <w:trPr>
          <w:trHeight w:val="223"/>
        </w:trPr>
        <w:tc>
          <w:tcPr>
            <w:tcW w:w="1614" w:type="dxa"/>
          </w:tcPr>
          <w:p w14:paraId="07F47793" w14:textId="77777777" w:rsidR="00AD0BEA" w:rsidRDefault="00362AE3">
            <w:pPr>
              <w:pStyle w:val="TableParagraph"/>
              <w:spacing w:line="203" w:lineRule="exact"/>
              <w:ind w:right="168"/>
              <w:jc w:val="right"/>
              <w:rPr>
                <w:sz w:val="20"/>
              </w:rPr>
            </w:pPr>
            <w:r>
              <w:rPr>
                <w:color w:val="585858"/>
                <w:sz w:val="20"/>
              </w:rPr>
              <w:t>Muy</w:t>
            </w:r>
            <w:r>
              <w:rPr>
                <w:color w:val="585858"/>
                <w:spacing w:val="-3"/>
                <w:sz w:val="20"/>
              </w:rPr>
              <w:t xml:space="preserve"> </w:t>
            </w:r>
            <w:r>
              <w:rPr>
                <w:color w:val="585858"/>
                <w:sz w:val="20"/>
              </w:rPr>
              <w:t>Satisfecho</w:t>
            </w:r>
          </w:p>
        </w:tc>
        <w:tc>
          <w:tcPr>
            <w:tcW w:w="941" w:type="dxa"/>
            <w:shd w:val="clear" w:color="auto" w:fill="5B9BD4"/>
          </w:tcPr>
          <w:p w14:paraId="489BF56E" w14:textId="77777777" w:rsidR="00AD0BEA" w:rsidRDefault="00AD0BEA">
            <w:pPr>
              <w:pStyle w:val="TableParagraph"/>
              <w:rPr>
                <w:sz w:val="14"/>
              </w:rPr>
            </w:pPr>
          </w:p>
        </w:tc>
        <w:tc>
          <w:tcPr>
            <w:tcW w:w="801" w:type="dxa"/>
          </w:tcPr>
          <w:p w14:paraId="22234B30" w14:textId="77777777" w:rsidR="00AD0BEA" w:rsidRDefault="00362AE3">
            <w:pPr>
              <w:pStyle w:val="TableParagraph"/>
              <w:spacing w:before="1" w:line="202" w:lineRule="exact"/>
              <w:ind w:left="118"/>
              <w:rPr>
                <w:rFonts w:ascii="Calibri"/>
                <w:sz w:val="18"/>
              </w:rPr>
            </w:pPr>
            <w:r>
              <w:rPr>
                <w:rFonts w:ascii="Calibri"/>
                <w:color w:val="404040"/>
                <w:sz w:val="18"/>
              </w:rPr>
              <w:t>6.7%</w:t>
            </w:r>
          </w:p>
        </w:tc>
        <w:tc>
          <w:tcPr>
            <w:tcW w:w="3948" w:type="dxa"/>
            <w:gridSpan w:val="3"/>
            <w:vMerge w:val="restart"/>
          </w:tcPr>
          <w:p w14:paraId="3F083C31" w14:textId="77777777" w:rsidR="00AD0BEA" w:rsidRDefault="00AD0BEA">
            <w:pPr>
              <w:pStyle w:val="TableParagraph"/>
            </w:pPr>
          </w:p>
        </w:tc>
      </w:tr>
      <w:tr w:rsidR="00AD0BEA" w14:paraId="57A1DC24" w14:textId="77777777">
        <w:trPr>
          <w:trHeight w:val="403"/>
        </w:trPr>
        <w:tc>
          <w:tcPr>
            <w:tcW w:w="1614" w:type="dxa"/>
          </w:tcPr>
          <w:p w14:paraId="4470862D" w14:textId="77777777" w:rsidR="00AD0BEA" w:rsidRDefault="00AD0BEA">
            <w:pPr>
              <w:pStyle w:val="TableParagraph"/>
            </w:pPr>
          </w:p>
        </w:tc>
        <w:tc>
          <w:tcPr>
            <w:tcW w:w="941" w:type="dxa"/>
          </w:tcPr>
          <w:p w14:paraId="2BD840DE" w14:textId="77777777" w:rsidR="00AD0BEA" w:rsidRDefault="00AD0BEA">
            <w:pPr>
              <w:pStyle w:val="TableParagraph"/>
            </w:pPr>
          </w:p>
        </w:tc>
        <w:tc>
          <w:tcPr>
            <w:tcW w:w="801" w:type="dxa"/>
          </w:tcPr>
          <w:p w14:paraId="223D5A4B" w14:textId="77777777" w:rsidR="00AD0BEA" w:rsidRDefault="00AD0BEA">
            <w:pPr>
              <w:pStyle w:val="TableParagraph"/>
            </w:pPr>
          </w:p>
        </w:tc>
        <w:tc>
          <w:tcPr>
            <w:tcW w:w="3948" w:type="dxa"/>
            <w:gridSpan w:val="3"/>
            <w:vMerge/>
            <w:tcBorders>
              <w:top w:val="nil"/>
            </w:tcBorders>
          </w:tcPr>
          <w:p w14:paraId="26BDBA53" w14:textId="77777777" w:rsidR="00AD0BEA" w:rsidRDefault="00AD0BEA">
            <w:pPr>
              <w:rPr>
                <w:sz w:val="2"/>
                <w:szCs w:val="2"/>
              </w:rPr>
            </w:pPr>
          </w:p>
        </w:tc>
      </w:tr>
      <w:tr w:rsidR="00AD0BEA" w14:paraId="46DACC75" w14:textId="77777777">
        <w:trPr>
          <w:trHeight w:val="227"/>
        </w:trPr>
        <w:tc>
          <w:tcPr>
            <w:tcW w:w="1614" w:type="dxa"/>
          </w:tcPr>
          <w:p w14:paraId="778730AF" w14:textId="77777777" w:rsidR="00AD0BEA" w:rsidRDefault="00362AE3">
            <w:pPr>
              <w:pStyle w:val="TableParagraph"/>
              <w:spacing w:line="207" w:lineRule="exact"/>
              <w:ind w:right="167"/>
              <w:jc w:val="right"/>
              <w:rPr>
                <w:sz w:val="20"/>
              </w:rPr>
            </w:pPr>
            <w:r>
              <w:rPr>
                <w:color w:val="585858"/>
                <w:sz w:val="20"/>
              </w:rPr>
              <w:t>Satisfecho</w:t>
            </w:r>
          </w:p>
        </w:tc>
        <w:tc>
          <w:tcPr>
            <w:tcW w:w="941" w:type="dxa"/>
            <w:shd w:val="clear" w:color="auto" w:fill="A9D18E"/>
          </w:tcPr>
          <w:p w14:paraId="1863A116" w14:textId="77777777" w:rsidR="00AD0BEA" w:rsidRDefault="00AD0BEA">
            <w:pPr>
              <w:pStyle w:val="TableParagraph"/>
              <w:rPr>
                <w:sz w:val="14"/>
              </w:rPr>
            </w:pPr>
          </w:p>
        </w:tc>
        <w:tc>
          <w:tcPr>
            <w:tcW w:w="801" w:type="dxa"/>
            <w:shd w:val="clear" w:color="auto" w:fill="A9D18E"/>
          </w:tcPr>
          <w:p w14:paraId="4127980B" w14:textId="77777777" w:rsidR="00AD0BEA" w:rsidRDefault="00AD0BEA">
            <w:pPr>
              <w:pStyle w:val="TableParagraph"/>
              <w:rPr>
                <w:sz w:val="14"/>
              </w:rPr>
            </w:pPr>
          </w:p>
        </w:tc>
        <w:tc>
          <w:tcPr>
            <w:tcW w:w="717" w:type="dxa"/>
            <w:shd w:val="clear" w:color="auto" w:fill="A9D18E"/>
          </w:tcPr>
          <w:p w14:paraId="2700A9AD" w14:textId="77777777" w:rsidR="00AD0BEA" w:rsidRDefault="00AD0BEA">
            <w:pPr>
              <w:pStyle w:val="TableParagraph"/>
              <w:rPr>
                <w:sz w:val="14"/>
              </w:rPr>
            </w:pPr>
          </w:p>
        </w:tc>
        <w:tc>
          <w:tcPr>
            <w:tcW w:w="1377" w:type="dxa"/>
            <w:shd w:val="clear" w:color="auto" w:fill="A9D18E"/>
          </w:tcPr>
          <w:p w14:paraId="5F7A16DB" w14:textId="77777777" w:rsidR="00AD0BEA" w:rsidRDefault="00AD0BEA">
            <w:pPr>
              <w:pStyle w:val="TableParagraph"/>
              <w:rPr>
                <w:sz w:val="14"/>
              </w:rPr>
            </w:pPr>
          </w:p>
        </w:tc>
        <w:tc>
          <w:tcPr>
            <w:tcW w:w="1854" w:type="dxa"/>
            <w:shd w:val="clear" w:color="auto" w:fill="A9D18E"/>
          </w:tcPr>
          <w:p w14:paraId="69CBB48F" w14:textId="77777777" w:rsidR="00AD0BEA" w:rsidRDefault="00362AE3">
            <w:pPr>
              <w:pStyle w:val="TableParagraph"/>
              <w:spacing w:before="1" w:line="202" w:lineRule="exact"/>
              <w:ind w:right="52"/>
              <w:jc w:val="right"/>
              <w:rPr>
                <w:rFonts w:ascii="Calibri"/>
                <w:sz w:val="18"/>
              </w:rPr>
            </w:pPr>
            <w:r>
              <w:rPr>
                <w:rFonts w:ascii="Calibri"/>
                <w:color w:val="404040"/>
                <w:sz w:val="18"/>
              </w:rPr>
              <w:t>36.1%</w:t>
            </w:r>
          </w:p>
        </w:tc>
      </w:tr>
      <w:tr w:rsidR="00AD0BEA" w14:paraId="3A961D73" w14:textId="77777777">
        <w:trPr>
          <w:trHeight w:val="403"/>
        </w:trPr>
        <w:tc>
          <w:tcPr>
            <w:tcW w:w="1614" w:type="dxa"/>
          </w:tcPr>
          <w:p w14:paraId="52E27DAB" w14:textId="77777777" w:rsidR="00AD0BEA" w:rsidRDefault="00AD0BEA">
            <w:pPr>
              <w:pStyle w:val="TableParagraph"/>
            </w:pPr>
          </w:p>
        </w:tc>
        <w:tc>
          <w:tcPr>
            <w:tcW w:w="941" w:type="dxa"/>
          </w:tcPr>
          <w:p w14:paraId="55FBE8CE" w14:textId="77777777" w:rsidR="00AD0BEA" w:rsidRDefault="00AD0BEA">
            <w:pPr>
              <w:pStyle w:val="TableParagraph"/>
            </w:pPr>
          </w:p>
        </w:tc>
        <w:tc>
          <w:tcPr>
            <w:tcW w:w="801" w:type="dxa"/>
          </w:tcPr>
          <w:p w14:paraId="3C1EFEF4" w14:textId="77777777" w:rsidR="00AD0BEA" w:rsidRDefault="00AD0BEA">
            <w:pPr>
              <w:pStyle w:val="TableParagraph"/>
            </w:pPr>
          </w:p>
        </w:tc>
        <w:tc>
          <w:tcPr>
            <w:tcW w:w="717" w:type="dxa"/>
          </w:tcPr>
          <w:p w14:paraId="0C27A17F" w14:textId="77777777" w:rsidR="00AD0BEA" w:rsidRDefault="00AD0BEA">
            <w:pPr>
              <w:pStyle w:val="TableParagraph"/>
            </w:pPr>
          </w:p>
        </w:tc>
        <w:tc>
          <w:tcPr>
            <w:tcW w:w="1377" w:type="dxa"/>
          </w:tcPr>
          <w:p w14:paraId="676B4A38" w14:textId="77777777" w:rsidR="00AD0BEA" w:rsidRDefault="00AD0BEA">
            <w:pPr>
              <w:pStyle w:val="TableParagraph"/>
            </w:pPr>
          </w:p>
        </w:tc>
        <w:tc>
          <w:tcPr>
            <w:tcW w:w="1854" w:type="dxa"/>
          </w:tcPr>
          <w:p w14:paraId="1A0B3251" w14:textId="77777777" w:rsidR="00AD0BEA" w:rsidRDefault="00AD0BEA">
            <w:pPr>
              <w:pStyle w:val="TableParagraph"/>
            </w:pPr>
          </w:p>
        </w:tc>
      </w:tr>
      <w:tr w:rsidR="00AD0BEA" w14:paraId="1B59E50F" w14:textId="77777777">
        <w:trPr>
          <w:trHeight w:val="227"/>
        </w:trPr>
        <w:tc>
          <w:tcPr>
            <w:tcW w:w="1614" w:type="dxa"/>
          </w:tcPr>
          <w:p w14:paraId="2BF49E51" w14:textId="77777777" w:rsidR="00AD0BEA" w:rsidRDefault="00362AE3">
            <w:pPr>
              <w:pStyle w:val="TableParagraph"/>
              <w:spacing w:line="207" w:lineRule="exact"/>
              <w:ind w:right="167"/>
              <w:jc w:val="right"/>
              <w:rPr>
                <w:sz w:val="20"/>
              </w:rPr>
            </w:pPr>
            <w:r>
              <w:rPr>
                <w:color w:val="585858"/>
                <w:sz w:val="20"/>
              </w:rPr>
              <w:t>Neutral</w:t>
            </w:r>
          </w:p>
        </w:tc>
        <w:tc>
          <w:tcPr>
            <w:tcW w:w="941" w:type="dxa"/>
            <w:shd w:val="clear" w:color="auto" w:fill="A4A4A4"/>
          </w:tcPr>
          <w:p w14:paraId="626A6596" w14:textId="77777777" w:rsidR="00AD0BEA" w:rsidRDefault="00AD0BEA">
            <w:pPr>
              <w:pStyle w:val="TableParagraph"/>
              <w:rPr>
                <w:sz w:val="14"/>
              </w:rPr>
            </w:pPr>
          </w:p>
        </w:tc>
        <w:tc>
          <w:tcPr>
            <w:tcW w:w="801" w:type="dxa"/>
            <w:shd w:val="clear" w:color="auto" w:fill="A4A4A4"/>
          </w:tcPr>
          <w:p w14:paraId="26C8155E" w14:textId="77777777" w:rsidR="00AD0BEA" w:rsidRDefault="00AD0BEA">
            <w:pPr>
              <w:pStyle w:val="TableParagraph"/>
              <w:rPr>
                <w:sz w:val="14"/>
              </w:rPr>
            </w:pPr>
          </w:p>
        </w:tc>
        <w:tc>
          <w:tcPr>
            <w:tcW w:w="717" w:type="dxa"/>
            <w:shd w:val="clear" w:color="auto" w:fill="A4A4A4"/>
          </w:tcPr>
          <w:p w14:paraId="64E883E0" w14:textId="77777777" w:rsidR="00AD0BEA" w:rsidRDefault="00AD0BEA">
            <w:pPr>
              <w:pStyle w:val="TableParagraph"/>
              <w:rPr>
                <w:sz w:val="14"/>
              </w:rPr>
            </w:pPr>
          </w:p>
        </w:tc>
        <w:tc>
          <w:tcPr>
            <w:tcW w:w="1377" w:type="dxa"/>
            <w:shd w:val="clear" w:color="auto" w:fill="A4A4A4"/>
          </w:tcPr>
          <w:p w14:paraId="47180237" w14:textId="77777777" w:rsidR="00AD0BEA" w:rsidRDefault="00AD0BEA">
            <w:pPr>
              <w:pStyle w:val="TableParagraph"/>
              <w:rPr>
                <w:sz w:val="14"/>
              </w:rPr>
            </w:pPr>
          </w:p>
        </w:tc>
        <w:tc>
          <w:tcPr>
            <w:tcW w:w="1854" w:type="dxa"/>
          </w:tcPr>
          <w:p w14:paraId="7F19C9A6" w14:textId="77777777" w:rsidR="00AD0BEA" w:rsidRDefault="00362AE3">
            <w:pPr>
              <w:pStyle w:val="TableParagraph"/>
              <w:spacing w:before="1" w:line="202" w:lineRule="exact"/>
              <w:ind w:left="115"/>
              <w:rPr>
                <w:rFonts w:ascii="Calibri"/>
                <w:sz w:val="18"/>
              </w:rPr>
            </w:pPr>
            <w:r>
              <w:rPr>
                <w:rFonts w:ascii="Calibri"/>
                <w:color w:val="404040"/>
                <w:sz w:val="18"/>
              </w:rPr>
              <w:t>27.3%</w:t>
            </w:r>
          </w:p>
        </w:tc>
      </w:tr>
      <w:tr w:rsidR="00AD0BEA" w14:paraId="21D9D1B0" w14:textId="77777777">
        <w:trPr>
          <w:trHeight w:val="403"/>
        </w:trPr>
        <w:tc>
          <w:tcPr>
            <w:tcW w:w="1614" w:type="dxa"/>
          </w:tcPr>
          <w:p w14:paraId="62B53EBF" w14:textId="77777777" w:rsidR="00AD0BEA" w:rsidRDefault="00AD0BEA">
            <w:pPr>
              <w:pStyle w:val="TableParagraph"/>
            </w:pPr>
          </w:p>
        </w:tc>
        <w:tc>
          <w:tcPr>
            <w:tcW w:w="941" w:type="dxa"/>
          </w:tcPr>
          <w:p w14:paraId="5E351E78" w14:textId="77777777" w:rsidR="00AD0BEA" w:rsidRDefault="00AD0BEA">
            <w:pPr>
              <w:pStyle w:val="TableParagraph"/>
            </w:pPr>
          </w:p>
        </w:tc>
        <w:tc>
          <w:tcPr>
            <w:tcW w:w="801" w:type="dxa"/>
          </w:tcPr>
          <w:p w14:paraId="36DECFD0" w14:textId="77777777" w:rsidR="00AD0BEA" w:rsidRDefault="00AD0BEA">
            <w:pPr>
              <w:pStyle w:val="TableParagraph"/>
            </w:pPr>
          </w:p>
        </w:tc>
        <w:tc>
          <w:tcPr>
            <w:tcW w:w="717" w:type="dxa"/>
          </w:tcPr>
          <w:p w14:paraId="1CD73FD2" w14:textId="77777777" w:rsidR="00AD0BEA" w:rsidRDefault="00AD0BEA">
            <w:pPr>
              <w:pStyle w:val="TableParagraph"/>
            </w:pPr>
          </w:p>
        </w:tc>
        <w:tc>
          <w:tcPr>
            <w:tcW w:w="1377" w:type="dxa"/>
          </w:tcPr>
          <w:p w14:paraId="08B82C4A" w14:textId="77777777" w:rsidR="00AD0BEA" w:rsidRDefault="00AD0BEA">
            <w:pPr>
              <w:pStyle w:val="TableParagraph"/>
            </w:pPr>
          </w:p>
        </w:tc>
        <w:tc>
          <w:tcPr>
            <w:tcW w:w="1854" w:type="dxa"/>
          </w:tcPr>
          <w:p w14:paraId="1C87D3EC" w14:textId="77777777" w:rsidR="00AD0BEA" w:rsidRDefault="00AD0BEA">
            <w:pPr>
              <w:pStyle w:val="TableParagraph"/>
            </w:pPr>
          </w:p>
        </w:tc>
      </w:tr>
      <w:tr w:rsidR="00AD0BEA" w14:paraId="42769DB1" w14:textId="77777777">
        <w:trPr>
          <w:trHeight w:val="226"/>
        </w:trPr>
        <w:tc>
          <w:tcPr>
            <w:tcW w:w="1614" w:type="dxa"/>
          </w:tcPr>
          <w:p w14:paraId="3C4E1552" w14:textId="77777777" w:rsidR="00AD0BEA" w:rsidRDefault="00362AE3">
            <w:pPr>
              <w:pStyle w:val="TableParagraph"/>
              <w:spacing w:line="207" w:lineRule="exact"/>
              <w:ind w:right="168"/>
              <w:jc w:val="right"/>
              <w:rPr>
                <w:sz w:val="20"/>
              </w:rPr>
            </w:pPr>
            <w:r>
              <w:rPr>
                <w:color w:val="585858"/>
                <w:sz w:val="20"/>
              </w:rPr>
              <w:t>Insatisfecho</w:t>
            </w:r>
          </w:p>
        </w:tc>
        <w:tc>
          <w:tcPr>
            <w:tcW w:w="941" w:type="dxa"/>
            <w:shd w:val="clear" w:color="auto" w:fill="EC7C30"/>
          </w:tcPr>
          <w:p w14:paraId="1A94B01A" w14:textId="77777777" w:rsidR="00AD0BEA" w:rsidRDefault="00AD0BEA">
            <w:pPr>
              <w:pStyle w:val="TableParagraph"/>
              <w:rPr>
                <w:sz w:val="14"/>
              </w:rPr>
            </w:pPr>
          </w:p>
        </w:tc>
        <w:tc>
          <w:tcPr>
            <w:tcW w:w="801" w:type="dxa"/>
            <w:shd w:val="clear" w:color="auto" w:fill="EC7C30"/>
          </w:tcPr>
          <w:p w14:paraId="55348998" w14:textId="77777777" w:rsidR="00AD0BEA" w:rsidRDefault="00AD0BEA">
            <w:pPr>
              <w:pStyle w:val="TableParagraph"/>
              <w:rPr>
                <w:sz w:val="14"/>
              </w:rPr>
            </w:pPr>
          </w:p>
        </w:tc>
        <w:tc>
          <w:tcPr>
            <w:tcW w:w="717" w:type="dxa"/>
          </w:tcPr>
          <w:p w14:paraId="5B8F763E" w14:textId="77777777" w:rsidR="00AD0BEA" w:rsidRDefault="00362AE3">
            <w:pPr>
              <w:pStyle w:val="TableParagraph"/>
              <w:spacing w:before="1" w:line="202" w:lineRule="exact"/>
              <w:ind w:left="117"/>
              <w:rPr>
                <w:rFonts w:ascii="Calibri"/>
                <w:sz w:val="18"/>
              </w:rPr>
            </w:pPr>
            <w:r>
              <w:rPr>
                <w:rFonts w:ascii="Calibri"/>
                <w:color w:val="404040"/>
                <w:sz w:val="18"/>
              </w:rPr>
              <w:t>12.4%</w:t>
            </w:r>
          </w:p>
        </w:tc>
        <w:tc>
          <w:tcPr>
            <w:tcW w:w="1377" w:type="dxa"/>
          </w:tcPr>
          <w:p w14:paraId="29B80330" w14:textId="77777777" w:rsidR="00AD0BEA" w:rsidRDefault="00AD0BEA">
            <w:pPr>
              <w:pStyle w:val="TableParagraph"/>
              <w:rPr>
                <w:sz w:val="14"/>
              </w:rPr>
            </w:pPr>
          </w:p>
        </w:tc>
        <w:tc>
          <w:tcPr>
            <w:tcW w:w="1854" w:type="dxa"/>
          </w:tcPr>
          <w:p w14:paraId="135F1A0A" w14:textId="77777777" w:rsidR="00AD0BEA" w:rsidRDefault="00AD0BEA">
            <w:pPr>
              <w:pStyle w:val="TableParagraph"/>
              <w:rPr>
                <w:sz w:val="14"/>
              </w:rPr>
            </w:pPr>
          </w:p>
        </w:tc>
      </w:tr>
      <w:tr w:rsidR="00AD0BEA" w14:paraId="6D8F7D50" w14:textId="77777777">
        <w:trPr>
          <w:trHeight w:val="402"/>
        </w:trPr>
        <w:tc>
          <w:tcPr>
            <w:tcW w:w="1614" w:type="dxa"/>
          </w:tcPr>
          <w:p w14:paraId="5B8C61A5" w14:textId="77777777" w:rsidR="00AD0BEA" w:rsidRDefault="00AD0BEA">
            <w:pPr>
              <w:pStyle w:val="TableParagraph"/>
            </w:pPr>
          </w:p>
        </w:tc>
        <w:tc>
          <w:tcPr>
            <w:tcW w:w="941" w:type="dxa"/>
          </w:tcPr>
          <w:p w14:paraId="338AE8AF" w14:textId="77777777" w:rsidR="00AD0BEA" w:rsidRDefault="00AD0BEA">
            <w:pPr>
              <w:pStyle w:val="TableParagraph"/>
            </w:pPr>
          </w:p>
        </w:tc>
        <w:tc>
          <w:tcPr>
            <w:tcW w:w="801" w:type="dxa"/>
          </w:tcPr>
          <w:p w14:paraId="730D5112" w14:textId="77777777" w:rsidR="00AD0BEA" w:rsidRDefault="00AD0BEA">
            <w:pPr>
              <w:pStyle w:val="TableParagraph"/>
            </w:pPr>
          </w:p>
        </w:tc>
        <w:tc>
          <w:tcPr>
            <w:tcW w:w="717" w:type="dxa"/>
          </w:tcPr>
          <w:p w14:paraId="60EC1506" w14:textId="77777777" w:rsidR="00AD0BEA" w:rsidRDefault="00AD0BEA">
            <w:pPr>
              <w:pStyle w:val="TableParagraph"/>
            </w:pPr>
          </w:p>
        </w:tc>
        <w:tc>
          <w:tcPr>
            <w:tcW w:w="1377" w:type="dxa"/>
          </w:tcPr>
          <w:p w14:paraId="5BEF8030" w14:textId="77777777" w:rsidR="00AD0BEA" w:rsidRDefault="00AD0BEA">
            <w:pPr>
              <w:pStyle w:val="TableParagraph"/>
            </w:pPr>
          </w:p>
        </w:tc>
        <w:tc>
          <w:tcPr>
            <w:tcW w:w="1854" w:type="dxa"/>
          </w:tcPr>
          <w:p w14:paraId="0E1598B1" w14:textId="77777777" w:rsidR="00AD0BEA" w:rsidRDefault="00AD0BEA">
            <w:pPr>
              <w:pStyle w:val="TableParagraph"/>
            </w:pPr>
          </w:p>
        </w:tc>
      </w:tr>
      <w:tr w:rsidR="00AD0BEA" w14:paraId="04BEF1E4" w14:textId="77777777">
        <w:trPr>
          <w:trHeight w:val="227"/>
        </w:trPr>
        <w:tc>
          <w:tcPr>
            <w:tcW w:w="1614" w:type="dxa"/>
          </w:tcPr>
          <w:p w14:paraId="34C75D0D" w14:textId="77777777" w:rsidR="00AD0BEA" w:rsidRDefault="00362AE3">
            <w:pPr>
              <w:pStyle w:val="TableParagraph"/>
              <w:spacing w:line="207" w:lineRule="exact"/>
              <w:ind w:right="169"/>
              <w:jc w:val="right"/>
              <w:rPr>
                <w:sz w:val="20"/>
              </w:rPr>
            </w:pPr>
            <w:r>
              <w:rPr>
                <w:color w:val="585858"/>
                <w:sz w:val="20"/>
              </w:rPr>
              <w:t>Muy</w:t>
            </w:r>
            <w:r>
              <w:rPr>
                <w:color w:val="585858"/>
                <w:spacing w:val="-4"/>
                <w:sz w:val="20"/>
              </w:rPr>
              <w:t xml:space="preserve"> </w:t>
            </w:r>
            <w:r>
              <w:rPr>
                <w:color w:val="585858"/>
                <w:sz w:val="20"/>
              </w:rPr>
              <w:t>Insatisfecho</w:t>
            </w:r>
          </w:p>
        </w:tc>
        <w:tc>
          <w:tcPr>
            <w:tcW w:w="941" w:type="dxa"/>
            <w:shd w:val="clear" w:color="auto" w:fill="FF0000"/>
          </w:tcPr>
          <w:p w14:paraId="5F498048" w14:textId="77777777" w:rsidR="00AD0BEA" w:rsidRDefault="00AD0BEA">
            <w:pPr>
              <w:pStyle w:val="TableParagraph"/>
              <w:rPr>
                <w:sz w:val="14"/>
              </w:rPr>
            </w:pPr>
          </w:p>
        </w:tc>
        <w:tc>
          <w:tcPr>
            <w:tcW w:w="801" w:type="dxa"/>
            <w:shd w:val="clear" w:color="auto" w:fill="FF0000"/>
          </w:tcPr>
          <w:p w14:paraId="21CB2BB7" w14:textId="77777777" w:rsidR="00AD0BEA" w:rsidRDefault="00AD0BEA">
            <w:pPr>
              <w:pStyle w:val="TableParagraph"/>
              <w:rPr>
                <w:sz w:val="14"/>
              </w:rPr>
            </w:pPr>
          </w:p>
        </w:tc>
        <w:tc>
          <w:tcPr>
            <w:tcW w:w="717" w:type="dxa"/>
            <w:shd w:val="clear" w:color="auto" w:fill="FF0000"/>
          </w:tcPr>
          <w:p w14:paraId="0A58D1FE" w14:textId="77777777" w:rsidR="00AD0BEA" w:rsidRDefault="00AD0BEA">
            <w:pPr>
              <w:pStyle w:val="TableParagraph"/>
              <w:rPr>
                <w:sz w:val="14"/>
              </w:rPr>
            </w:pPr>
          </w:p>
        </w:tc>
        <w:tc>
          <w:tcPr>
            <w:tcW w:w="1377" w:type="dxa"/>
          </w:tcPr>
          <w:p w14:paraId="0C7CADD5" w14:textId="77777777" w:rsidR="00AD0BEA" w:rsidRDefault="00362AE3">
            <w:pPr>
              <w:pStyle w:val="TableParagraph"/>
              <w:spacing w:before="2" w:line="201" w:lineRule="exact"/>
              <w:ind w:left="116"/>
              <w:rPr>
                <w:rFonts w:ascii="Calibri"/>
                <w:sz w:val="18"/>
              </w:rPr>
            </w:pPr>
            <w:r>
              <w:rPr>
                <w:rFonts w:ascii="Calibri"/>
                <w:color w:val="404040"/>
                <w:sz w:val="18"/>
              </w:rPr>
              <w:t>17.5%</w:t>
            </w:r>
          </w:p>
        </w:tc>
        <w:tc>
          <w:tcPr>
            <w:tcW w:w="1854" w:type="dxa"/>
          </w:tcPr>
          <w:p w14:paraId="26256C78" w14:textId="77777777" w:rsidR="00AD0BEA" w:rsidRDefault="00AD0BEA">
            <w:pPr>
              <w:pStyle w:val="TableParagraph"/>
              <w:rPr>
                <w:sz w:val="14"/>
              </w:rPr>
            </w:pPr>
          </w:p>
        </w:tc>
      </w:tr>
    </w:tbl>
    <w:p w14:paraId="2C527772" w14:textId="77777777" w:rsidR="00AD0BEA" w:rsidRDefault="00AD0BEA">
      <w:pPr>
        <w:pStyle w:val="Textoindependiente"/>
        <w:rPr>
          <w:sz w:val="26"/>
        </w:rPr>
      </w:pPr>
    </w:p>
    <w:p w14:paraId="72BD0C0E" w14:textId="77777777" w:rsidR="00AD0BEA" w:rsidRDefault="00AD0BEA">
      <w:pPr>
        <w:pStyle w:val="Textoindependiente"/>
        <w:spacing w:before="10"/>
        <w:rPr>
          <w:sz w:val="37"/>
        </w:rPr>
      </w:pPr>
    </w:p>
    <w:p w14:paraId="59846567" w14:textId="77777777" w:rsidR="00AD0BEA" w:rsidRDefault="00362AE3">
      <w:pPr>
        <w:pStyle w:val="Ttulo2"/>
      </w:pPr>
      <w:bookmarkStart w:id="80" w:name="_TOC_250053"/>
      <w:r>
        <w:t>Figura</w:t>
      </w:r>
      <w:r>
        <w:rPr>
          <w:spacing w:val="-1"/>
        </w:rPr>
        <w:t xml:space="preserve"> </w:t>
      </w:r>
      <w:r>
        <w:t>18. Consulta</w:t>
      </w:r>
      <w:r>
        <w:rPr>
          <w:spacing w:val="-1"/>
        </w:rPr>
        <w:t xml:space="preserve"> </w:t>
      </w:r>
      <w:r>
        <w:t>de</w:t>
      </w:r>
      <w:r>
        <w:rPr>
          <w:spacing w:val="-4"/>
        </w:rPr>
        <w:t xml:space="preserve"> </w:t>
      </w:r>
      <w:r>
        <w:t>recursos</w:t>
      </w:r>
      <w:r>
        <w:rPr>
          <w:spacing w:val="-1"/>
        </w:rPr>
        <w:t xml:space="preserve"> </w:t>
      </w:r>
      <w:r>
        <w:t>o ayuda</w:t>
      </w:r>
      <w:r>
        <w:rPr>
          <w:spacing w:val="-1"/>
        </w:rPr>
        <w:t xml:space="preserve"> </w:t>
      </w:r>
      <w:r>
        <w:t>adicional por</w:t>
      </w:r>
      <w:r>
        <w:rPr>
          <w:spacing w:val="-1"/>
        </w:rPr>
        <w:t xml:space="preserve"> </w:t>
      </w:r>
      <w:r>
        <w:t>parte</w:t>
      </w:r>
      <w:r>
        <w:rPr>
          <w:spacing w:val="-3"/>
        </w:rPr>
        <w:t xml:space="preserve"> </w:t>
      </w:r>
      <w:r>
        <w:t>de</w:t>
      </w:r>
      <w:r>
        <w:rPr>
          <w:spacing w:val="-1"/>
        </w:rPr>
        <w:t xml:space="preserve"> </w:t>
      </w:r>
      <w:r>
        <w:t>los</w:t>
      </w:r>
      <w:r>
        <w:rPr>
          <w:spacing w:val="-1"/>
        </w:rPr>
        <w:t xml:space="preserve"> </w:t>
      </w:r>
      <w:r>
        <w:t>ejecutivos del</w:t>
      </w:r>
      <w:r>
        <w:rPr>
          <w:spacing w:val="-1"/>
        </w:rPr>
        <w:t xml:space="preserve"> </w:t>
      </w:r>
      <w:bookmarkEnd w:id="80"/>
      <w:r>
        <w:t>banco</w:t>
      </w:r>
    </w:p>
    <w:p w14:paraId="4733050C" w14:textId="77777777" w:rsidR="00AD0BEA" w:rsidRDefault="00AD0BEA">
      <w:pPr>
        <w:pStyle w:val="Textoindependiente"/>
        <w:rPr>
          <w:b/>
          <w:sz w:val="21"/>
        </w:rPr>
      </w:pPr>
    </w:p>
    <w:p w14:paraId="0B557507"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87754F3" w14:textId="77777777" w:rsidR="00AD0BEA" w:rsidRDefault="00AD0BEA">
      <w:pPr>
        <w:pStyle w:val="Textoindependiente"/>
        <w:spacing w:before="9"/>
        <w:rPr>
          <w:sz w:val="30"/>
        </w:rPr>
      </w:pPr>
    </w:p>
    <w:p w14:paraId="4502CC16" w14:textId="77777777" w:rsidR="00AD0BEA" w:rsidRDefault="00362AE3">
      <w:pPr>
        <w:pStyle w:val="Textoindependiente"/>
        <w:spacing w:line="360" w:lineRule="auto"/>
        <w:ind w:left="700" w:right="456" w:firstLine="719"/>
        <w:jc w:val="both"/>
      </w:pPr>
      <w:r>
        <w:t>Al visualizar los datos obtenidos en la gráfica se menciona que el 42.8% de los</w:t>
      </w:r>
      <w:r>
        <w:rPr>
          <w:spacing w:val="1"/>
        </w:rPr>
        <w:t xml:space="preserve"> </w:t>
      </w:r>
      <w:r>
        <w:t>encuestados</w:t>
      </w:r>
      <w:r>
        <w:rPr>
          <w:spacing w:val="-5"/>
        </w:rPr>
        <w:t xml:space="preserve"> </w:t>
      </w:r>
      <w:r>
        <w:t>se</w:t>
      </w:r>
      <w:r>
        <w:rPr>
          <w:spacing w:val="-5"/>
        </w:rPr>
        <w:t xml:space="preserve"> </w:t>
      </w:r>
      <w:r>
        <w:t>sienten</w:t>
      </w:r>
      <w:r>
        <w:rPr>
          <w:spacing w:val="-4"/>
        </w:rPr>
        <w:t xml:space="preserve"> </w:t>
      </w:r>
      <w:r>
        <w:t>satisfechos</w:t>
      </w:r>
      <w:r>
        <w:rPr>
          <w:spacing w:val="-5"/>
        </w:rPr>
        <w:t xml:space="preserve"> </w:t>
      </w:r>
      <w:r>
        <w:t>en</w:t>
      </w:r>
      <w:r>
        <w:rPr>
          <w:spacing w:val="-4"/>
        </w:rPr>
        <w:t xml:space="preserve"> </w:t>
      </w:r>
      <w:r>
        <w:t>relación</w:t>
      </w:r>
      <w:r>
        <w:rPr>
          <w:spacing w:val="-3"/>
        </w:rPr>
        <w:t xml:space="preserve"> </w:t>
      </w:r>
      <w:r>
        <w:t>con</w:t>
      </w:r>
      <w:r>
        <w:rPr>
          <w:spacing w:val="-2"/>
        </w:rPr>
        <w:t xml:space="preserve"> </w:t>
      </w:r>
      <w:r>
        <w:t>la</w:t>
      </w:r>
      <w:r>
        <w:rPr>
          <w:spacing w:val="-4"/>
        </w:rPr>
        <w:t xml:space="preserve"> </w:t>
      </w:r>
      <w:r>
        <w:t>disposición</w:t>
      </w:r>
      <w:r>
        <w:rPr>
          <w:spacing w:val="-4"/>
        </w:rPr>
        <w:t xml:space="preserve"> </w:t>
      </w:r>
      <w:r>
        <w:t>de</w:t>
      </w:r>
      <w:r>
        <w:rPr>
          <w:spacing w:val="-6"/>
        </w:rPr>
        <w:t xml:space="preserve"> </w:t>
      </w:r>
      <w:r>
        <w:t>los</w:t>
      </w:r>
      <w:r>
        <w:rPr>
          <w:spacing w:val="-6"/>
        </w:rPr>
        <w:t xml:space="preserve"> </w:t>
      </w:r>
      <w:r>
        <w:t>ejecutivos</w:t>
      </w:r>
      <w:r>
        <w:rPr>
          <w:spacing w:val="-4"/>
        </w:rPr>
        <w:t xml:space="preserve"> </w:t>
      </w:r>
      <w:r>
        <w:t>en</w:t>
      </w:r>
      <w:r>
        <w:rPr>
          <w:spacing w:val="-4"/>
        </w:rPr>
        <w:t xml:space="preserve"> </w:t>
      </w:r>
      <w:r>
        <w:t>consultar</w:t>
      </w:r>
      <w:r>
        <w:rPr>
          <w:spacing w:val="-58"/>
        </w:rPr>
        <w:t xml:space="preserve"> </w:t>
      </w:r>
      <w:r>
        <w:t>recursos</w:t>
      </w:r>
      <w:r>
        <w:rPr>
          <w:spacing w:val="1"/>
        </w:rPr>
        <w:t xml:space="preserve"> </w:t>
      </w:r>
      <w:r>
        <w:t>adicionales</w:t>
      </w:r>
      <w:r>
        <w:rPr>
          <w:spacing w:val="1"/>
        </w:rPr>
        <w:t xml:space="preserve"> </w:t>
      </w:r>
      <w:r>
        <w:t>o</w:t>
      </w:r>
      <w:r>
        <w:rPr>
          <w:spacing w:val="1"/>
        </w:rPr>
        <w:t xml:space="preserve"> </w:t>
      </w:r>
      <w:r>
        <w:t>buscar</w:t>
      </w:r>
      <w:r>
        <w:rPr>
          <w:spacing w:val="1"/>
        </w:rPr>
        <w:t xml:space="preserve"> </w:t>
      </w:r>
      <w:r>
        <w:t>ayuda</w:t>
      </w:r>
      <w:r>
        <w:rPr>
          <w:spacing w:val="1"/>
        </w:rPr>
        <w:t xml:space="preserve"> </w:t>
      </w:r>
      <w:r>
        <w:t>cuando</w:t>
      </w:r>
      <w:r>
        <w:rPr>
          <w:spacing w:val="1"/>
        </w:rPr>
        <w:t xml:space="preserve"> </w:t>
      </w:r>
      <w:r>
        <w:t>se</w:t>
      </w:r>
      <w:r>
        <w:rPr>
          <w:spacing w:val="1"/>
        </w:rPr>
        <w:t xml:space="preserve"> </w:t>
      </w:r>
      <w:r>
        <w:t>enfrentan</w:t>
      </w:r>
      <w:r>
        <w:rPr>
          <w:spacing w:val="1"/>
        </w:rPr>
        <w:t xml:space="preserve"> </w:t>
      </w:r>
      <w:r>
        <w:t>a</w:t>
      </w:r>
      <w:r>
        <w:rPr>
          <w:spacing w:val="1"/>
        </w:rPr>
        <w:t xml:space="preserve"> </w:t>
      </w:r>
      <w:r>
        <w:t>preguntas</w:t>
      </w:r>
      <w:r>
        <w:rPr>
          <w:spacing w:val="1"/>
        </w:rPr>
        <w:t xml:space="preserve"> </w:t>
      </w:r>
      <w:r>
        <w:t>difíciles</w:t>
      </w:r>
      <w:r>
        <w:rPr>
          <w:spacing w:val="1"/>
        </w:rPr>
        <w:t xml:space="preserve"> </w:t>
      </w:r>
      <w:r>
        <w:t>que</w:t>
      </w:r>
      <w:r>
        <w:rPr>
          <w:spacing w:val="1"/>
        </w:rPr>
        <w:t xml:space="preserve"> </w:t>
      </w:r>
      <w:r>
        <w:t>son</w:t>
      </w:r>
      <w:r>
        <w:rPr>
          <w:spacing w:val="1"/>
        </w:rPr>
        <w:t xml:space="preserve"> </w:t>
      </w:r>
      <w:r>
        <w:t>planteadas por los usuarios financieros. Muy a menudo, puede suceder que los clientes les</w:t>
      </w:r>
      <w:r>
        <w:rPr>
          <w:spacing w:val="1"/>
        </w:rPr>
        <w:t xml:space="preserve"> </w:t>
      </w:r>
      <w:r>
        <w:t>surjan dudas sobre los servicios o productos financieros que el banco pone a su disposición.</w:t>
      </w:r>
      <w:r>
        <w:rPr>
          <w:spacing w:val="1"/>
        </w:rPr>
        <w:t xml:space="preserve"> </w:t>
      </w:r>
      <w:r>
        <w:t>Sin embargo, parte de un buen trabajo es llevado a cabo cuando los colaboradores están en</w:t>
      </w:r>
      <w:r>
        <w:rPr>
          <w:spacing w:val="1"/>
        </w:rPr>
        <w:t xml:space="preserve"> </w:t>
      </w:r>
      <w:r>
        <w:t>disposición de responder de manera oportuna las consultas que son desarrolladas por los</w:t>
      </w:r>
      <w:r>
        <w:rPr>
          <w:spacing w:val="1"/>
        </w:rPr>
        <w:t xml:space="preserve"> </w:t>
      </w:r>
      <w:r>
        <w:t>clientes o en caso de no tener una respuesta clara, buscar ayuda o consultar recursos para ser</w:t>
      </w:r>
      <w:r>
        <w:rPr>
          <w:spacing w:val="1"/>
        </w:rPr>
        <w:t xml:space="preserve"> </w:t>
      </w:r>
      <w:r>
        <w:t>efectivos.</w:t>
      </w:r>
    </w:p>
    <w:p w14:paraId="175C51B8" w14:textId="77777777" w:rsidR="00AD0BEA" w:rsidRDefault="00AD0BEA">
      <w:pPr>
        <w:pStyle w:val="Textoindependiente"/>
        <w:spacing w:before="1"/>
        <w:rPr>
          <w:sz w:val="21"/>
        </w:rPr>
      </w:pPr>
    </w:p>
    <w:p w14:paraId="4BB7BEA2" w14:textId="77777777" w:rsidR="00AD0BEA" w:rsidRDefault="00362AE3">
      <w:pPr>
        <w:pStyle w:val="Textoindependiente"/>
        <w:spacing w:line="360" w:lineRule="auto"/>
        <w:ind w:left="700" w:right="455" w:firstLine="719"/>
        <w:jc w:val="both"/>
      </w:pPr>
      <w:r>
        <w:t>Aunque el grado de satisfacción representa un buen porcentaje, existe la oportunidad</w:t>
      </w:r>
      <w:r>
        <w:rPr>
          <w:spacing w:val="1"/>
        </w:rPr>
        <w:t xml:space="preserve"> </w:t>
      </w:r>
      <w:r>
        <w:t>de mejorar el 29.9% de clientes que no se encuentran satisfechos con la disposición de los</w:t>
      </w:r>
      <w:r>
        <w:rPr>
          <w:spacing w:val="1"/>
        </w:rPr>
        <w:t xml:space="preserve"> </w:t>
      </w:r>
      <w:r>
        <w:t>ejecutivos en consultar recursos o buscar ayuda cuando se enfrentan a preguntas difíciles. Es</w:t>
      </w:r>
      <w:r>
        <w:rPr>
          <w:spacing w:val="1"/>
        </w:rPr>
        <w:t xml:space="preserve"> </w:t>
      </w:r>
      <w:r>
        <w:t>por</w:t>
      </w:r>
      <w:r>
        <w:rPr>
          <w:spacing w:val="-9"/>
        </w:rPr>
        <w:t xml:space="preserve"> </w:t>
      </w:r>
      <w:r>
        <w:t>medio</w:t>
      </w:r>
      <w:r>
        <w:rPr>
          <w:spacing w:val="-8"/>
        </w:rPr>
        <w:t xml:space="preserve"> </w:t>
      </w:r>
      <w:r>
        <w:t>de</w:t>
      </w:r>
      <w:r>
        <w:rPr>
          <w:spacing w:val="-10"/>
        </w:rPr>
        <w:t xml:space="preserve"> </w:t>
      </w:r>
      <w:r>
        <w:t>la</w:t>
      </w:r>
      <w:r>
        <w:rPr>
          <w:spacing w:val="-8"/>
        </w:rPr>
        <w:t xml:space="preserve"> </w:t>
      </w:r>
      <w:r>
        <w:t>presente</w:t>
      </w:r>
      <w:r>
        <w:rPr>
          <w:spacing w:val="-9"/>
        </w:rPr>
        <w:t xml:space="preserve"> </w:t>
      </w:r>
      <w:r>
        <w:t>investigación</w:t>
      </w:r>
      <w:r>
        <w:rPr>
          <w:spacing w:val="-7"/>
        </w:rPr>
        <w:t xml:space="preserve"> </w:t>
      </w:r>
      <w:r>
        <w:t>que</w:t>
      </w:r>
      <w:r>
        <w:rPr>
          <w:spacing w:val="-9"/>
        </w:rPr>
        <w:t xml:space="preserve"> </w:t>
      </w:r>
      <w:r>
        <w:t>se</w:t>
      </w:r>
      <w:r>
        <w:rPr>
          <w:spacing w:val="-9"/>
        </w:rPr>
        <w:t xml:space="preserve"> </w:t>
      </w:r>
      <w:r>
        <w:t>procurará</w:t>
      </w:r>
      <w:r>
        <w:rPr>
          <w:spacing w:val="-9"/>
        </w:rPr>
        <w:t xml:space="preserve"> </w:t>
      </w:r>
      <w:r>
        <w:t>mejorar</w:t>
      </w:r>
      <w:r>
        <w:rPr>
          <w:spacing w:val="-7"/>
        </w:rPr>
        <w:t xml:space="preserve"> </w:t>
      </w:r>
      <w:r>
        <w:t>ese</w:t>
      </w:r>
      <w:r>
        <w:rPr>
          <w:spacing w:val="-8"/>
        </w:rPr>
        <w:t xml:space="preserve"> </w:t>
      </w:r>
      <w:r>
        <w:t>nivel</w:t>
      </w:r>
      <w:r>
        <w:rPr>
          <w:spacing w:val="-9"/>
        </w:rPr>
        <w:t xml:space="preserve"> </w:t>
      </w:r>
      <w:r>
        <w:t>de</w:t>
      </w:r>
      <w:r>
        <w:rPr>
          <w:spacing w:val="-9"/>
        </w:rPr>
        <w:t xml:space="preserve"> </w:t>
      </w:r>
      <w:r>
        <w:t>insatisfacción</w:t>
      </w:r>
      <w:r>
        <w:rPr>
          <w:spacing w:val="-8"/>
        </w:rPr>
        <w:t xml:space="preserve"> </w:t>
      </w:r>
      <w:r>
        <w:t>que</w:t>
      </w:r>
      <w:r>
        <w:rPr>
          <w:spacing w:val="-57"/>
        </w:rPr>
        <w:t xml:space="preserve"> </w:t>
      </w:r>
      <w:r>
        <w:t>se</w:t>
      </w:r>
      <w:r>
        <w:rPr>
          <w:spacing w:val="-1"/>
        </w:rPr>
        <w:t xml:space="preserve"> </w:t>
      </w:r>
      <w:r>
        <w:t>identificó.</w:t>
      </w:r>
    </w:p>
    <w:p w14:paraId="63192EEE"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582A57BF" w14:textId="77777777" w:rsidR="00AD0BEA" w:rsidRDefault="00AD0BEA">
      <w:pPr>
        <w:pStyle w:val="Textoindependiente"/>
        <w:rPr>
          <w:sz w:val="20"/>
        </w:rPr>
      </w:pPr>
    </w:p>
    <w:p w14:paraId="6B751AD1" w14:textId="77777777" w:rsidR="00AD0BEA" w:rsidRDefault="00AD0BEA">
      <w:pPr>
        <w:pStyle w:val="Textoindependiente"/>
        <w:rPr>
          <w:sz w:val="20"/>
        </w:rPr>
      </w:pPr>
    </w:p>
    <w:p w14:paraId="0692BB5E" w14:textId="77777777" w:rsidR="00AD0BEA" w:rsidRDefault="00AD0BEA">
      <w:pPr>
        <w:pStyle w:val="Textoindependiente"/>
        <w:rPr>
          <w:sz w:val="20"/>
        </w:rPr>
      </w:pPr>
    </w:p>
    <w:p w14:paraId="462AA6F1" w14:textId="77777777" w:rsidR="00AD0BEA" w:rsidRDefault="00AD0BEA">
      <w:pPr>
        <w:pStyle w:val="Textoindependiente"/>
        <w:rPr>
          <w:sz w:val="20"/>
        </w:rPr>
      </w:pPr>
    </w:p>
    <w:p w14:paraId="6D534251" w14:textId="77777777" w:rsidR="00AD0BEA" w:rsidRDefault="00AD0BEA">
      <w:pPr>
        <w:pStyle w:val="Textoindependiente"/>
        <w:rPr>
          <w:sz w:val="20"/>
        </w:rPr>
      </w:pPr>
    </w:p>
    <w:p w14:paraId="2E24044E" w14:textId="77777777" w:rsidR="00AD0BEA" w:rsidRDefault="00AD0BEA">
      <w:pPr>
        <w:pStyle w:val="Textoindependiente"/>
        <w:rPr>
          <w:sz w:val="20"/>
        </w:rPr>
      </w:pPr>
    </w:p>
    <w:p w14:paraId="36C5E6F3" w14:textId="77777777" w:rsidR="00AD0BEA" w:rsidRDefault="00AD0BEA">
      <w:pPr>
        <w:pStyle w:val="Textoindependiente"/>
        <w:spacing w:before="7" w:after="1"/>
        <w:rPr>
          <w:sz w:val="22"/>
        </w:rPr>
      </w:pPr>
    </w:p>
    <w:tbl>
      <w:tblPr>
        <w:tblStyle w:val="TableNormal"/>
        <w:tblW w:w="0" w:type="auto"/>
        <w:tblInd w:w="1345" w:type="dxa"/>
        <w:tblLayout w:type="fixed"/>
        <w:tblLook w:val="01E0" w:firstRow="1" w:lastRow="1" w:firstColumn="1" w:lastColumn="1" w:noHBand="0" w:noVBand="0"/>
      </w:tblPr>
      <w:tblGrid>
        <w:gridCol w:w="1614"/>
        <w:gridCol w:w="1853"/>
        <w:gridCol w:w="1572"/>
        <w:gridCol w:w="692"/>
        <w:gridCol w:w="93"/>
        <w:gridCol w:w="879"/>
        <w:gridCol w:w="617"/>
      </w:tblGrid>
      <w:tr w:rsidR="00AD0BEA" w14:paraId="7D180B68" w14:textId="77777777">
        <w:trPr>
          <w:trHeight w:val="223"/>
        </w:trPr>
        <w:tc>
          <w:tcPr>
            <w:tcW w:w="1614" w:type="dxa"/>
          </w:tcPr>
          <w:p w14:paraId="6139BE1C" w14:textId="77777777" w:rsidR="00AD0BEA" w:rsidRDefault="00362AE3">
            <w:pPr>
              <w:pStyle w:val="TableParagraph"/>
              <w:spacing w:line="203" w:lineRule="exact"/>
              <w:ind w:right="169"/>
              <w:jc w:val="right"/>
              <w:rPr>
                <w:sz w:val="20"/>
              </w:rPr>
            </w:pPr>
            <w:r>
              <w:rPr>
                <w:color w:val="585858"/>
                <w:sz w:val="20"/>
              </w:rPr>
              <w:t>Muy</w:t>
            </w:r>
            <w:r>
              <w:rPr>
                <w:color w:val="585858"/>
                <w:spacing w:val="-3"/>
                <w:sz w:val="20"/>
              </w:rPr>
              <w:t xml:space="preserve"> </w:t>
            </w:r>
            <w:r>
              <w:rPr>
                <w:color w:val="585858"/>
                <w:sz w:val="20"/>
              </w:rPr>
              <w:t>Satisfecho</w:t>
            </w:r>
          </w:p>
        </w:tc>
        <w:tc>
          <w:tcPr>
            <w:tcW w:w="1853" w:type="dxa"/>
            <w:shd w:val="clear" w:color="auto" w:fill="5B9BD4"/>
          </w:tcPr>
          <w:p w14:paraId="7F3F1D19" w14:textId="77777777" w:rsidR="00AD0BEA" w:rsidRDefault="00AD0BEA">
            <w:pPr>
              <w:pStyle w:val="TableParagraph"/>
              <w:rPr>
                <w:sz w:val="14"/>
              </w:rPr>
            </w:pPr>
          </w:p>
        </w:tc>
        <w:tc>
          <w:tcPr>
            <w:tcW w:w="1572" w:type="dxa"/>
          </w:tcPr>
          <w:p w14:paraId="334C3B9F" w14:textId="77777777" w:rsidR="00AD0BEA" w:rsidRDefault="00362AE3">
            <w:pPr>
              <w:pStyle w:val="TableParagraph"/>
              <w:spacing w:before="1" w:line="202" w:lineRule="exact"/>
              <w:ind w:left="119"/>
              <w:rPr>
                <w:rFonts w:ascii="Calibri"/>
                <w:sz w:val="18"/>
              </w:rPr>
            </w:pPr>
            <w:r>
              <w:rPr>
                <w:rFonts w:ascii="Calibri"/>
                <w:color w:val="404040"/>
                <w:sz w:val="18"/>
              </w:rPr>
              <w:t>9.9%</w:t>
            </w:r>
          </w:p>
        </w:tc>
        <w:tc>
          <w:tcPr>
            <w:tcW w:w="2281" w:type="dxa"/>
            <w:gridSpan w:val="4"/>
          </w:tcPr>
          <w:p w14:paraId="0E982033" w14:textId="77777777" w:rsidR="00AD0BEA" w:rsidRDefault="00AD0BEA">
            <w:pPr>
              <w:pStyle w:val="TableParagraph"/>
              <w:rPr>
                <w:sz w:val="14"/>
              </w:rPr>
            </w:pPr>
          </w:p>
        </w:tc>
      </w:tr>
      <w:tr w:rsidR="00AD0BEA" w14:paraId="4BC8D2D8" w14:textId="77777777">
        <w:trPr>
          <w:trHeight w:val="402"/>
        </w:trPr>
        <w:tc>
          <w:tcPr>
            <w:tcW w:w="1614" w:type="dxa"/>
          </w:tcPr>
          <w:p w14:paraId="1E7A8E8B" w14:textId="77777777" w:rsidR="00AD0BEA" w:rsidRDefault="00AD0BEA">
            <w:pPr>
              <w:pStyle w:val="TableParagraph"/>
            </w:pPr>
          </w:p>
        </w:tc>
        <w:tc>
          <w:tcPr>
            <w:tcW w:w="1853" w:type="dxa"/>
          </w:tcPr>
          <w:p w14:paraId="5EBB246A" w14:textId="77777777" w:rsidR="00AD0BEA" w:rsidRDefault="00AD0BEA">
            <w:pPr>
              <w:pStyle w:val="TableParagraph"/>
            </w:pPr>
          </w:p>
        </w:tc>
        <w:tc>
          <w:tcPr>
            <w:tcW w:w="1572" w:type="dxa"/>
          </w:tcPr>
          <w:p w14:paraId="4C70E002" w14:textId="77777777" w:rsidR="00AD0BEA" w:rsidRDefault="00AD0BEA">
            <w:pPr>
              <w:pStyle w:val="TableParagraph"/>
            </w:pPr>
          </w:p>
        </w:tc>
        <w:tc>
          <w:tcPr>
            <w:tcW w:w="692" w:type="dxa"/>
          </w:tcPr>
          <w:p w14:paraId="214E7CFA" w14:textId="77777777" w:rsidR="00AD0BEA" w:rsidRDefault="00AD0BEA">
            <w:pPr>
              <w:pStyle w:val="TableParagraph"/>
            </w:pPr>
          </w:p>
        </w:tc>
        <w:tc>
          <w:tcPr>
            <w:tcW w:w="93" w:type="dxa"/>
          </w:tcPr>
          <w:p w14:paraId="5B1D4AE6" w14:textId="77777777" w:rsidR="00AD0BEA" w:rsidRDefault="00AD0BEA">
            <w:pPr>
              <w:pStyle w:val="TableParagraph"/>
            </w:pPr>
          </w:p>
        </w:tc>
        <w:tc>
          <w:tcPr>
            <w:tcW w:w="879" w:type="dxa"/>
          </w:tcPr>
          <w:p w14:paraId="0DCF4FB8" w14:textId="77777777" w:rsidR="00AD0BEA" w:rsidRDefault="00AD0BEA">
            <w:pPr>
              <w:pStyle w:val="TableParagraph"/>
            </w:pPr>
          </w:p>
        </w:tc>
        <w:tc>
          <w:tcPr>
            <w:tcW w:w="617" w:type="dxa"/>
          </w:tcPr>
          <w:p w14:paraId="65320A7A" w14:textId="77777777" w:rsidR="00AD0BEA" w:rsidRDefault="00AD0BEA">
            <w:pPr>
              <w:pStyle w:val="TableParagraph"/>
            </w:pPr>
          </w:p>
        </w:tc>
      </w:tr>
      <w:tr w:rsidR="00AD0BEA" w14:paraId="1597ED7E" w14:textId="77777777">
        <w:trPr>
          <w:trHeight w:val="227"/>
        </w:trPr>
        <w:tc>
          <w:tcPr>
            <w:tcW w:w="1614" w:type="dxa"/>
          </w:tcPr>
          <w:p w14:paraId="724D9137" w14:textId="77777777" w:rsidR="00AD0BEA" w:rsidRDefault="00362AE3">
            <w:pPr>
              <w:pStyle w:val="TableParagraph"/>
              <w:spacing w:line="207" w:lineRule="exact"/>
              <w:ind w:right="167"/>
              <w:jc w:val="right"/>
              <w:rPr>
                <w:sz w:val="20"/>
              </w:rPr>
            </w:pPr>
            <w:r>
              <w:rPr>
                <w:color w:val="585858"/>
                <w:sz w:val="20"/>
              </w:rPr>
              <w:t>Satisfecho</w:t>
            </w:r>
          </w:p>
        </w:tc>
        <w:tc>
          <w:tcPr>
            <w:tcW w:w="1853" w:type="dxa"/>
            <w:shd w:val="clear" w:color="auto" w:fill="A9D18E"/>
          </w:tcPr>
          <w:p w14:paraId="24C8E8A3" w14:textId="77777777" w:rsidR="00AD0BEA" w:rsidRDefault="00AD0BEA">
            <w:pPr>
              <w:pStyle w:val="TableParagraph"/>
              <w:rPr>
                <w:sz w:val="14"/>
              </w:rPr>
            </w:pPr>
          </w:p>
        </w:tc>
        <w:tc>
          <w:tcPr>
            <w:tcW w:w="1572" w:type="dxa"/>
            <w:shd w:val="clear" w:color="auto" w:fill="A9D18E"/>
          </w:tcPr>
          <w:p w14:paraId="4A918038" w14:textId="77777777" w:rsidR="00AD0BEA" w:rsidRDefault="00AD0BEA">
            <w:pPr>
              <w:pStyle w:val="TableParagraph"/>
              <w:rPr>
                <w:sz w:val="14"/>
              </w:rPr>
            </w:pPr>
          </w:p>
        </w:tc>
        <w:tc>
          <w:tcPr>
            <w:tcW w:w="692" w:type="dxa"/>
            <w:shd w:val="clear" w:color="auto" w:fill="A9D18E"/>
          </w:tcPr>
          <w:p w14:paraId="4AF0B75D" w14:textId="77777777" w:rsidR="00AD0BEA" w:rsidRDefault="00AD0BEA">
            <w:pPr>
              <w:pStyle w:val="TableParagraph"/>
              <w:rPr>
                <w:sz w:val="14"/>
              </w:rPr>
            </w:pPr>
          </w:p>
        </w:tc>
        <w:tc>
          <w:tcPr>
            <w:tcW w:w="93" w:type="dxa"/>
            <w:shd w:val="clear" w:color="auto" w:fill="A9D18E"/>
          </w:tcPr>
          <w:p w14:paraId="0FB74E85" w14:textId="77777777" w:rsidR="00AD0BEA" w:rsidRDefault="00AD0BEA">
            <w:pPr>
              <w:pStyle w:val="TableParagraph"/>
              <w:rPr>
                <w:sz w:val="14"/>
              </w:rPr>
            </w:pPr>
          </w:p>
        </w:tc>
        <w:tc>
          <w:tcPr>
            <w:tcW w:w="879" w:type="dxa"/>
          </w:tcPr>
          <w:p w14:paraId="064BEEBB" w14:textId="77777777" w:rsidR="00AD0BEA" w:rsidRDefault="00362AE3">
            <w:pPr>
              <w:pStyle w:val="TableParagraph"/>
              <w:spacing w:before="1" w:line="202" w:lineRule="exact"/>
              <w:ind w:left="120"/>
              <w:rPr>
                <w:rFonts w:ascii="Calibri"/>
                <w:sz w:val="18"/>
              </w:rPr>
            </w:pPr>
            <w:r>
              <w:rPr>
                <w:rFonts w:ascii="Calibri"/>
                <w:color w:val="404040"/>
                <w:sz w:val="18"/>
              </w:rPr>
              <w:t>22.5%</w:t>
            </w:r>
          </w:p>
        </w:tc>
        <w:tc>
          <w:tcPr>
            <w:tcW w:w="617" w:type="dxa"/>
          </w:tcPr>
          <w:p w14:paraId="2A122811" w14:textId="77777777" w:rsidR="00AD0BEA" w:rsidRDefault="00AD0BEA">
            <w:pPr>
              <w:pStyle w:val="TableParagraph"/>
              <w:rPr>
                <w:sz w:val="16"/>
              </w:rPr>
            </w:pPr>
          </w:p>
        </w:tc>
      </w:tr>
      <w:tr w:rsidR="00AD0BEA" w14:paraId="7C0F8764" w14:textId="77777777">
        <w:trPr>
          <w:trHeight w:val="403"/>
        </w:trPr>
        <w:tc>
          <w:tcPr>
            <w:tcW w:w="1614" w:type="dxa"/>
          </w:tcPr>
          <w:p w14:paraId="007EC209" w14:textId="77777777" w:rsidR="00AD0BEA" w:rsidRDefault="00AD0BEA">
            <w:pPr>
              <w:pStyle w:val="TableParagraph"/>
            </w:pPr>
          </w:p>
        </w:tc>
        <w:tc>
          <w:tcPr>
            <w:tcW w:w="1853" w:type="dxa"/>
          </w:tcPr>
          <w:p w14:paraId="19E67CC8" w14:textId="77777777" w:rsidR="00AD0BEA" w:rsidRDefault="00AD0BEA">
            <w:pPr>
              <w:pStyle w:val="TableParagraph"/>
            </w:pPr>
          </w:p>
        </w:tc>
        <w:tc>
          <w:tcPr>
            <w:tcW w:w="1572" w:type="dxa"/>
          </w:tcPr>
          <w:p w14:paraId="3A4DD043" w14:textId="77777777" w:rsidR="00AD0BEA" w:rsidRDefault="00AD0BEA">
            <w:pPr>
              <w:pStyle w:val="TableParagraph"/>
            </w:pPr>
          </w:p>
        </w:tc>
        <w:tc>
          <w:tcPr>
            <w:tcW w:w="692" w:type="dxa"/>
          </w:tcPr>
          <w:p w14:paraId="563B63E2" w14:textId="77777777" w:rsidR="00AD0BEA" w:rsidRDefault="00AD0BEA">
            <w:pPr>
              <w:pStyle w:val="TableParagraph"/>
            </w:pPr>
          </w:p>
        </w:tc>
        <w:tc>
          <w:tcPr>
            <w:tcW w:w="93" w:type="dxa"/>
          </w:tcPr>
          <w:p w14:paraId="3F73A679" w14:textId="77777777" w:rsidR="00AD0BEA" w:rsidRDefault="00AD0BEA">
            <w:pPr>
              <w:pStyle w:val="TableParagraph"/>
            </w:pPr>
          </w:p>
        </w:tc>
        <w:tc>
          <w:tcPr>
            <w:tcW w:w="879" w:type="dxa"/>
          </w:tcPr>
          <w:p w14:paraId="52C653D6" w14:textId="77777777" w:rsidR="00AD0BEA" w:rsidRDefault="00AD0BEA">
            <w:pPr>
              <w:pStyle w:val="TableParagraph"/>
            </w:pPr>
          </w:p>
        </w:tc>
        <w:tc>
          <w:tcPr>
            <w:tcW w:w="617" w:type="dxa"/>
          </w:tcPr>
          <w:p w14:paraId="1D8B1774" w14:textId="77777777" w:rsidR="00AD0BEA" w:rsidRDefault="00AD0BEA">
            <w:pPr>
              <w:pStyle w:val="TableParagraph"/>
            </w:pPr>
          </w:p>
        </w:tc>
      </w:tr>
      <w:tr w:rsidR="00AD0BEA" w14:paraId="772D2E06" w14:textId="77777777">
        <w:trPr>
          <w:trHeight w:val="227"/>
        </w:trPr>
        <w:tc>
          <w:tcPr>
            <w:tcW w:w="1614" w:type="dxa"/>
          </w:tcPr>
          <w:p w14:paraId="7ACA07C1" w14:textId="77777777" w:rsidR="00AD0BEA" w:rsidRDefault="00362AE3">
            <w:pPr>
              <w:pStyle w:val="TableParagraph"/>
              <w:spacing w:line="207" w:lineRule="exact"/>
              <w:ind w:right="168"/>
              <w:jc w:val="right"/>
              <w:rPr>
                <w:sz w:val="20"/>
              </w:rPr>
            </w:pPr>
            <w:r>
              <w:rPr>
                <w:color w:val="585858"/>
                <w:sz w:val="20"/>
              </w:rPr>
              <w:t>Neutral</w:t>
            </w:r>
          </w:p>
        </w:tc>
        <w:tc>
          <w:tcPr>
            <w:tcW w:w="1853" w:type="dxa"/>
            <w:shd w:val="clear" w:color="auto" w:fill="A4A4A4"/>
          </w:tcPr>
          <w:p w14:paraId="33985DD7" w14:textId="77777777" w:rsidR="00AD0BEA" w:rsidRDefault="00AD0BEA">
            <w:pPr>
              <w:pStyle w:val="TableParagraph"/>
              <w:rPr>
                <w:sz w:val="14"/>
              </w:rPr>
            </w:pPr>
          </w:p>
        </w:tc>
        <w:tc>
          <w:tcPr>
            <w:tcW w:w="1572" w:type="dxa"/>
            <w:shd w:val="clear" w:color="auto" w:fill="A4A4A4"/>
          </w:tcPr>
          <w:p w14:paraId="7754DC24" w14:textId="77777777" w:rsidR="00AD0BEA" w:rsidRDefault="00AD0BEA">
            <w:pPr>
              <w:pStyle w:val="TableParagraph"/>
              <w:rPr>
                <w:sz w:val="14"/>
              </w:rPr>
            </w:pPr>
          </w:p>
        </w:tc>
        <w:tc>
          <w:tcPr>
            <w:tcW w:w="692" w:type="dxa"/>
            <w:shd w:val="clear" w:color="auto" w:fill="A4A4A4"/>
          </w:tcPr>
          <w:p w14:paraId="0D8E4585" w14:textId="77777777" w:rsidR="00AD0BEA" w:rsidRDefault="00AD0BEA">
            <w:pPr>
              <w:pStyle w:val="TableParagraph"/>
              <w:rPr>
                <w:sz w:val="14"/>
              </w:rPr>
            </w:pPr>
          </w:p>
        </w:tc>
        <w:tc>
          <w:tcPr>
            <w:tcW w:w="93" w:type="dxa"/>
            <w:shd w:val="clear" w:color="auto" w:fill="A4A4A4"/>
          </w:tcPr>
          <w:p w14:paraId="260DBD49" w14:textId="77777777" w:rsidR="00AD0BEA" w:rsidRDefault="00AD0BEA">
            <w:pPr>
              <w:pStyle w:val="TableParagraph"/>
              <w:rPr>
                <w:sz w:val="14"/>
              </w:rPr>
            </w:pPr>
          </w:p>
        </w:tc>
        <w:tc>
          <w:tcPr>
            <w:tcW w:w="879" w:type="dxa"/>
          </w:tcPr>
          <w:p w14:paraId="7823554F" w14:textId="77777777" w:rsidR="00AD0BEA" w:rsidRDefault="00362AE3">
            <w:pPr>
              <w:pStyle w:val="TableParagraph"/>
              <w:spacing w:before="1" w:line="202" w:lineRule="exact"/>
              <w:ind w:left="27"/>
              <w:rPr>
                <w:rFonts w:ascii="Calibri"/>
                <w:sz w:val="18"/>
              </w:rPr>
            </w:pPr>
            <w:r>
              <w:rPr>
                <w:rFonts w:ascii="Calibri"/>
                <w:color w:val="404040"/>
                <w:sz w:val="18"/>
              </w:rPr>
              <w:t>22.0%</w:t>
            </w:r>
          </w:p>
        </w:tc>
        <w:tc>
          <w:tcPr>
            <w:tcW w:w="617" w:type="dxa"/>
          </w:tcPr>
          <w:p w14:paraId="7E8CB5F3" w14:textId="77777777" w:rsidR="00AD0BEA" w:rsidRDefault="00AD0BEA">
            <w:pPr>
              <w:pStyle w:val="TableParagraph"/>
              <w:rPr>
                <w:sz w:val="16"/>
              </w:rPr>
            </w:pPr>
          </w:p>
        </w:tc>
      </w:tr>
      <w:tr w:rsidR="00AD0BEA" w14:paraId="06AD2731" w14:textId="77777777">
        <w:trPr>
          <w:trHeight w:val="403"/>
        </w:trPr>
        <w:tc>
          <w:tcPr>
            <w:tcW w:w="1614" w:type="dxa"/>
          </w:tcPr>
          <w:p w14:paraId="1B4B9B09" w14:textId="77777777" w:rsidR="00AD0BEA" w:rsidRDefault="00AD0BEA">
            <w:pPr>
              <w:pStyle w:val="TableParagraph"/>
            </w:pPr>
          </w:p>
        </w:tc>
        <w:tc>
          <w:tcPr>
            <w:tcW w:w="1853" w:type="dxa"/>
          </w:tcPr>
          <w:p w14:paraId="3E876FAD" w14:textId="77777777" w:rsidR="00AD0BEA" w:rsidRDefault="00AD0BEA">
            <w:pPr>
              <w:pStyle w:val="TableParagraph"/>
            </w:pPr>
          </w:p>
        </w:tc>
        <w:tc>
          <w:tcPr>
            <w:tcW w:w="1572" w:type="dxa"/>
          </w:tcPr>
          <w:p w14:paraId="6CD41DA8" w14:textId="77777777" w:rsidR="00AD0BEA" w:rsidRDefault="00AD0BEA">
            <w:pPr>
              <w:pStyle w:val="TableParagraph"/>
            </w:pPr>
          </w:p>
        </w:tc>
        <w:tc>
          <w:tcPr>
            <w:tcW w:w="692" w:type="dxa"/>
          </w:tcPr>
          <w:p w14:paraId="20829FC2" w14:textId="77777777" w:rsidR="00AD0BEA" w:rsidRDefault="00AD0BEA">
            <w:pPr>
              <w:pStyle w:val="TableParagraph"/>
            </w:pPr>
          </w:p>
        </w:tc>
        <w:tc>
          <w:tcPr>
            <w:tcW w:w="93" w:type="dxa"/>
          </w:tcPr>
          <w:p w14:paraId="4E379457" w14:textId="77777777" w:rsidR="00AD0BEA" w:rsidRDefault="00AD0BEA">
            <w:pPr>
              <w:pStyle w:val="TableParagraph"/>
            </w:pPr>
          </w:p>
        </w:tc>
        <w:tc>
          <w:tcPr>
            <w:tcW w:w="879" w:type="dxa"/>
          </w:tcPr>
          <w:p w14:paraId="4542B6A8" w14:textId="77777777" w:rsidR="00AD0BEA" w:rsidRDefault="00AD0BEA">
            <w:pPr>
              <w:pStyle w:val="TableParagraph"/>
            </w:pPr>
          </w:p>
        </w:tc>
        <w:tc>
          <w:tcPr>
            <w:tcW w:w="617" w:type="dxa"/>
          </w:tcPr>
          <w:p w14:paraId="2B6617D6" w14:textId="77777777" w:rsidR="00AD0BEA" w:rsidRDefault="00AD0BEA">
            <w:pPr>
              <w:pStyle w:val="TableParagraph"/>
            </w:pPr>
          </w:p>
        </w:tc>
      </w:tr>
      <w:tr w:rsidR="00AD0BEA" w14:paraId="0952C2D8" w14:textId="77777777">
        <w:trPr>
          <w:trHeight w:val="227"/>
        </w:trPr>
        <w:tc>
          <w:tcPr>
            <w:tcW w:w="1614" w:type="dxa"/>
          </w:tcPr>
          <w:p w14:paraId="3BC529FD" w14:textId="77777777" w:rsidR="00AD0BEA" w:rsidRDefault="00362AE3">
            <w:pPr>
              <w:pStyle w:val="TableParagraph"/>
              <w:spacing w:line="207" w:lineRule="exact"/>
              <w:ind w:right="169"/>
              <w:jc w:val="right"/>
              <w:rPr>
                <w:sz w:val="20"/>
              </w:rPr>
            </w:pPr>
            <w:r>
              <w:rPr>
                <w:color w:val="585858"/>
                <w:sz w:val="20"/>
              </w:rPr>
              <w:t>Insatisfecho</w:t>
            </w:r>
          </w:p>
        </w:tc>
        <w:tc>
          <w:tcPr>
            <w:tcW w:w="1853" w:type="dxa"/>
            <w:shd w:val="clear" w:color="auto" w:fill="EC7C30"/>
          </w:tcPr>
          <w:p w14:paraId="15E8A8AD" w14:textId="77777777" w:rsidR="00AD0BEA" w:rsidRDefault="00AD0BEA">
            <w:pPr>
              <w:pStyle w:val="TableParagraph"/>
              <w:rPr>
                <w:sz w:val="14"/>
              </w:rPr>
            </w:pPr>
          </w:p>
        </w:tc>
        <w:tc>
          <w:tcPr>
            <w:tcW w:w="1572" w:type="dxa"/>
            <w:shd w:val="clear" w:color="auto" w:fill="EC7C30"/>
          </w:tcPr>
          <w:p w14:paraId="199BBF8E" w14:textId="77777777" w:rsidR="00AD0BEA" w:rsidRDefault="00AD0BEA">
            <w:pPr>
              <w:pStyle w:val="TableParagraph"/>
              <w:rPr>
                <w:sz w:val="14"/>
              </w:rPr>
            </w:pPr>
          </w:p>
        </w:tc>
        <w:tc>
          <w:tcPr>
            <w:tcW w:w="692" w:type="dxa"/>
          </w:tcPr>
          <w:p w14:paraId="071061BD" w14:textId="77777777" w:rsidR="00AD0BEA" w:rsidRDefault="00362AE3">
            <w:pPr>
              <w:pStyle w:val="TableParagraph"/>
              <w:spacing w:before="1" w:line="202" w:lineRule="exact"/>
              <w:ind w:left="119"/>
              <w:rPr>
                <w:rFonts w:ascii="Calibri"/>
                <w:sz w:val="18"/>
              </w:rPr>
            </w:pPr>
            <w:r>
              <w:rPr>
                <w:rFonts w:ascii="Calibri"/>
                <w:color w:val="404040"/>
                <w:sz w:val="18"/>
              </w:rPr>
              <w:t>18.3%</w:t>
            </w:r>
          </w:p>
        </w:tc>
        <w:tc>
          <w:tcPr>
            <w:tcW w:w="93" w:type="dxa"/>
          </w:tcPr>
          <w:p w14:paraId="1A823726" w14:textId="77777777" w:rsidR="00AD0BEA" w:rsidRDefault="00AD0BEA">
            <w:pPr>
              <w:pStyle w:val="TableParagraph"/>
              <w:rPr>
                <w:sz w:val="14"/>
              </w:rPr>
            </w:pPr>
          </w:p>
        </w:tc>
        <w:tc>
          <w:tcPr>
            <w:tcW w:w="879" w:type="dxa"/>
          </w:tcPr>
          <w:p w14:paraId="108A7C15" w14:textId="77777777" w:rsidR="00AD0BEA" w:rsidRDefault="00AD0BEA">
            <w:pPr>
              <w:pStyle w:val="TableParagraph"/>
              <w:rPr>
                <w:sz w:val="14"/>
              </w:rPr>
            </w:pPr>
          </w:p>
        </w:tc>
        <w:tc>
          <w:tcPr>
            <w:tcW w:w="617" w:type="dxa"/>
          </w:tcPr>
          <w:p w14:paraId="2BC6EBDA" w14:textId="77777777" w:rsidR="00AD0BEA" w:rsidRDefault="00AD0BEA">
            <w:pPr>
              <w:pStyle w:val="TableParagraph"/>
              <w:rPr>
                <w:sz w:val="16"/>
              </w:rPr>
            </w:pPr>
          </w:p>
        </w:tc>
      </w:tr>
      <w:tr w:rsidR="00AD0BEA" w14:paraId="5F398789" w14:textId="77777777">
        <w:trPr>
          <w:trHeight w:val="402"/>
        </w:trPr>
        <w:tc>
          <w:tcPr>
            <w:tcW w:w="1614" w:type="dxa"/>
          </w:tcPr>
          <w:p w14:paraId="4709983C" w14:textId="77777777" w:rsidR="00AD0BEA" w:rsidRDefault="00AD0BEA">
            <w:pPr>
              <w:pStyle w:val="TableParagraph"/>
            </w:pPr>
          </w:p>
        </w:tc>
        <w:tc>
          <w:tcPr>
            <w:tcW w:w="1853" w:type="dxa"/>
          </w:tcPr>
          <w:p w14:paraId="5621FF60" w14:textId="77777777" w:rsidR="00AD0BEA" w:rsidRDefault="00AD0BEA">
            <w:pPr>
              <w:pStyle w:val="TableParagraph"/>
            </w:pPr>
          </w:p>
        </w:tc>
        <w:tc>
          <w:tcPr>
            <w:tcW w:w="1572" w:type="dxa"/>
          </w:tcPr>
          <w:p w14:paraId="714EEDF3" w14:textId="77777777" w:rsidR="00AD0BEA" w:rsidRDefault="00AD0BEA">
            <w:pPr>
              <w:pStyle w:val="TableParagraph"/>
            </w:pPr>
          </w:p>
        </w:tc>
        <w:tc>
          <w:tcPr>
            <w:tcW w:w="692" w:type="dxa"/>
          </w:tcPr>
          <w:p w14:paraId="7C0B6894" w14:textId="77777777" w:rsidR="00AD0BEA" w:rsidRDefault="00AD0BEA">
            <w:pPr>
              <w:pStyle w:val="TableParagraph"/>
            </w:pPr>
          </w:p>
        </w:tc>
        <w:tc>
          <w:tcPr>
            <w:tcW w:w="93" w:type="dxa"/>
          </w:tcPr>
          <w:p w14:paraId="5CB7E5C8" w14:textId="77777777" w:rsidR="00AD0BEA" w:rsidRDefault="00AD0BEA">
            <w:pPr>
              <w:pStyle w:val="TableParagraph"/>
            </w:pPr>
          </w:p>
        </w:tc>
        <w:tc>
          <w:tcPr>
            <w:tcW w:w="879" w:type="dxa"/>
          </w:tcPr>
          <w:p w14:paraId="15F718C7" w14:textId="77777777" w:rsidR="00AD0BEA" w:rsidRDefault="00AD0BEA">
            <w:pPr>
              <w:pStyle w:val="TableParagraph"/>
            </w:pPr>
          </w:p>
        </w:tc>
        <w:tc>
          <w:tcPr>
            <w:tcW w:w="617" w:type="dxa"/>
          </w:tcPr>
          <w:p w14:paraId="437E4C15" w14:textId="77777777" w:rsidR="00AD0BEA" w:rsidRDefault="00AD0BEA">
            <w:pPr>
              <w:pStyle w:val="TableParagraph"/>
            </w:pPr>
          </w:p>
        </w:tc>
      </w:tr>
      <w:tr w:rsidR="00AD0BEA" w14:paraId="30A404AC" w14:textId="77777777">
        <w:trPr>
          <w:trHeight w:val="227"/>
        </w:trPr>
        <w:tc>
          <w:tcPr>
            <w:tcW w:w="1614" w:type="dxa"/>
          </w:tcPr>
          <w:p w14:paraId="3D117EAB" w14:textId="77777777" w:rsidR="00AD0BEA" w:rsidRDefault="00362AE3">
            <w:pPr>
              <w:pStyle w:val="TableParagraph"/>
              <w:spacing w:line="208" w:lineRule="exact"/>
              <w:ind w:right="169"/>
              <w:jc w:val="right"/>
              <w:rPr>
                <w:sz w:val="20"/>
              </w:rPr>
            </w:pPr>
            <w:r>
              <w:rPr>
                <w:color w:val="585858"/>
                <w:sz w:val="20"/>
              </w:rPr>
              <w:t>Muy</w:t>
            </w:r>
            <w:r>
              <w:rPr>
                <w:color w:val="585858"/>
                <w:spacing w:val="-4"/>
                <w:sz w:val="20"/>
              </w:rPr>
              <w:t xml:space="preserve"> </w:t>
            </w:r>
            <w:r>
              <w:rPr>
                <w:color w:val="585858"/>
                <w:sz w:val="20"/>
              </w:rPr>
              <w:t>Insatisfecho</w:t>
            </w:r>
          </w:p>
        </w:tc>
        <w:tc>
          <w:tcPr>
            <w:tcW w:w="1853" w:type="dxa"/>
            <w:shd w:val="clear" w:color="auto" w:fill="FF0000"/>
          </w:tcPr>
          <w:p w14:paraId="63352F2D" w14:textId="77777777" w:rsidR="00AD0BEA" w:rsidRDefault="00AD0BEA">
            <w:pPr>
              <w:pStyle w:val="TableParagraph"/>
              <w:rPr>
                <w:sz w:val="14"/>
              </w:rPr>
            </w:pPr>
          </w:p>
        </w:tc>
        <w:tc>
          <w:tcPr>
            <w:tcW w:w="1572" w:type="dxa"/>
            <w:shd w:val="clear" w:color="auto" w:fill="FF0000"/>
          </w:tcPr>
          <w:p w14:paraId="0A5FAF03" w14:textId="77777777" w:rsidR="00AD0BEA" w:rsidRDefault="00AD0BEA">
            <w:pPr>
              <w:pStyle w:val="TableParagraph"/>
              <w:rPr>
                <w:sz w:val="14"/>
              </w:rPr>
            </w:pPr>
          </w:p>
        </w:tc>
        <w:tc>
          <w:tcPr>
            <w:tcW w:w="692" w:type="dxa"/>
            <w:shd w:val="clear" w:color="auto" w:fill="FF0000"/>
          </w:tcPr>
          <w:p w14:paraId="13C9BB84" w14:textId="77777777" w:rsidR="00AD0BEA" w:rsidRDefault="00AD0BEA">
            <w:pPr>
              <w:pStyle w:val="TableParagraph"/>
              <w:rPr>
                <w:sz w:val="14"/>
              </w:rPr>
            </w:pPr>
          </w:p>
        </w:tc>
        <w:tc>
          <w:tcPr>
            <w:tcW w:w="93" w:type="dxa"/>
            <w:shd w:val="clear" w:color="auto" w:fill="FF0000"/>
          </w:tcPr>
          <w:p w14:paraId="3D2B7DFC" w14:textId="77777777" w:rsidR="00AD0BEA" w:rsidRDefault="00AD0BEA">
            <w:pPr>
              <w:pStyle w:val="TableParagraph"/>
              <w:rPr>
                <w:sz w:val="14"/>
              </w:rPr>
            </w:pPr>
          </w:p>
        </w:tc>
        <w:tc>
          <w:tcPr>
            <w:tcW w:w="879" w:type="dxa"/>
            <w:shd w:val="clear" w:color="auto" w:fill="FF0000"/>
          </w:tcPr>
          <w:p w14:paraId="488D0DE1" w14:textId="77777777" w:rsidR="00AD0BEA" w:rsidRDefault="00AD0BEA">
            <w:pPr>
              <w:pStyle w:val="TableParagraph"/>
              <w:rPr>
                <w:sz w:val="14"/>
              </w:rPr>
            </w:pPr>
          </w:p>
        </w:tc>
        <w:tc>
          <w:tcPr>
            <w:tcW w:w="617" w:type="dxa"/>
          </w:tcPr>
          <w:p w14:paraId="665A48B4" w14:textId="77777777" w:rsidR="00AD0BEA" w:rsidRDefault="00362AE3">
            <w:pPr>
              <w:pStyle w:val="TableParagraph"/>
              <w:spacing w:before="6" w:line="201" w:lineRule="exact"/>
              <w:ind w:left="121"/>
              <w:rPr>
                <w:rFonts w:ascii="Calibri"/>
                <w:sz w:val="18"/>
              </w:rPr>
            </w:pPr>
            <w:r>
              <w:rPr>
                <w:rFonts w:ascii="Calibri"/>
                <w:color w:val="404040"/>
                <w:sz w:val="18"/>
              </w:rPr>
              <w:t>27.2%</w:t>
            </w:r>
          </w:p>
        </w:tc>
      </w:tr>
    </w:tbl>
    <w:p w14:paraId="1F5407D0" w14:textId="77777777" w:rsidR="00AD0BEA" w:rsidRDefault="00AD0BEA">
      <w:pPr>
        <w:pStyle w:val="Textoindependiente"/>
        <w:rPr>
          <w:sz w:val="20"/>
        </w:rPr>
      </w:pPr>
    </w:p>
    <w:p w14:paraId="75BC7B6B" w14:textId="77777777" w:rsidR="00AD0BEA" w:rsidRDefault="00AD0BEA">
      <w:pPr>
        <w:pStyle w:val="Textoindependiente"/>
        <w:rPr>
          <w:sz w:val="20"/>
        </w:rPr>
      </w:pPr>
    </w:p>
    <w:p w14:paraId="5AD7B54D" w14:textId="77777777" w:rsidR="00AD0BEA" w:rsidRDefault="00AD0BEA">
      <w:pPr>
        <w:pStyle w:val="Textoindependiente"/>
        <w:rPr>
          <w:sz w:val="20"/>
        </w:rPr>
      </w:pPr>
    </w:p>
    <w:p w14:paraId="20532783" w14:textId="77777777" w:rsidR="00AD0BEA" w:rsidRDefault="00AD0BEA">
      <w:pPr>
        <w:pStyle w:val="Textoindependiente"/>
        <w:rPr>
          <w:sz w:val="20"/>
        </w:rPr>
      </w:pPr>
    </w:p>
    <w:p w14:paraId="311F8C94" w14:textId="77777777" w:rsidR="00AD0BEA" w:rsidRDefault="00AD0BEA">
      <w:pPr>
        <w:pStyle w:val="Textoindependiente"/>
        <w:spacing w:before="1"/>
        <w:rPr>
          <w:sz w:val="21"/>
        </w:rPr>
      </w:pPr>
    </w:p>
    <w:p w14:paraId="2260E841" w14:textId="66F953AF" w:rsidR="00AD0BEA" w:rsidRDefault="00D10F25">
      <w:pPr>
        <w:pStyle w:val="Ttulo2"/>
      </w:pPr>
      <w:r>
        <w:rPr>
          <w:noProof/>
        </w:rPr>
        <mc:AlternateContent>
          <mc:Choice Requires="wpg">
            <w:drawing>
              <wp:anchor distT="0" distB="0" distL="114300" distR="114300" simplePos="0" relativeHeight="477701120" behindDoc="1" locked="0" layoutInCell="1" allowOverlap="1" wp14:anchorId="51562583" wp14:editId="7F3D1FC9">
                <wp:simplePos x="0" y="0"/>
                <wp:positionH relativeFrom="page">
                  <wp:posOffset>901065</wp:posOffset>
                </wp:positionH>
                <wp:positionV relativeFrom="paragraph">
                  <wp:posOffset>-3528060</wp:posOffset>
                </wp:positionV>
                <wp:extent cx="5741035" cy="3077845"/>
                <wp:effectExtent l="0" t="0" r="0" b="0"/>
                <wp:wrapNone/>
                <wp:docPr id="1974448505" name="Group 5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1035" cy="3077845"/>
                          <a:chOff x="1419" y="-5556"/>
                          <a:chExt cx="9041" cy="4847"/>
                        </a:xfrm>
                      </wpg:grpSpPr>
                      <wps:wsp>
                        <wps:cNvPr id="438580166" name="AutoShape 568"/>
                        <wps:cNvSpPr>
                          <a:spLocks/>
                        </wps:cNvSpPr>
                        <wps:spPr bwMode="auto">
                          <a:xfrm>
                            <a:off x="1426" y="-5549"/>
                            <a:ext cx="9026" cy="4832"/>
                          </a:xfrm>
                          <a:custGeom>
                            <a:avLst/>
                            <a:gdLst>
                              <a:gd name="T0" fmla="+- 0 3692 1426"/>
                              <a:gd name="T1" fmla="*/ T0 w 9026"/>
                              <a:gd name="T2" fmla="+- 0 -959 -5549"/>
                              <a:gd name="T3" fmla="*/ -959 h 4832"/>
                              <a:gd name="T4" fmla="+- 0 3692 1426"/>
                              <a:gd name="T5" fmla="*/ T4 w 9026"/>
                              <a:gd name="T6" fmla="+- 0 -4110 -5549"/>
                              <a:gd name="T7" fmla="*/ -4110 h 4832"/>
                              <a:gd name="T8" fmla="+- 0 1426 1426"/>
                              <a:gd name="T9" fmla="*/ T8 w 9026"/>
                              <a:gd name="T10" fmla="+- 0 -717 -5549"/>
                              <a:gd name="T11" fmla="*/ -717 h 4832"/>
                              <a:gd name="T12" fmla="+- 0 10452 1426"/>
                              <a:gd name="T13" fmla="*/ T12 w 9026"/>
                              <a:gd name="T14" fmla="+- 0 -717 -5549"/>
                              <a:gd name="T15" fmla="*/ -717 h 4832"/>
                              <a:gd name="T16" fmla="+- 0 10452 1426"/>
                              <a:gd name="T17" fmla="*/ T16 w 9026"/>
                              <a:gd name="T18" fmla="+- 0 -5549 -5549"/>
                              <a:gd name="T19" fmla="*/ -5549 h 4832"/>
                              <a:gd name="T20" fmla="+- 0 1426 1426"/>
                              <a:gd name="T21" fmla="*/ T20 w 9026"/>
                              <a:gd name="T22" fmla="+- 0 -5549 -5549"/>
                              <a:gd name="T23" fmla="*/ -5549 h 4832"/>
                              <a:gd name="T24" fmla="+- 0 1426 1426"/>
                              <a:gd name="T25" fmla="*/ T24 w 9026"/>
                              <a:gd name="T26" fmla="+- 0 -717 -5549"/>
                              <a:gd name="T27" fmla="*/ -717 h 4832"/>
                            </a:gdLst>
                            <a:ahLst/>
                            <a:cxnLst>
                              <a:cxn ang="0">
                                <a:pos x="T1" y="T3"/>
                              </a:cxn>
                              <a:cxn ang="0">
                                <a:pos x="T5" y="T7"/>
                              </a:cxn>
                              <a:cxn ang="0">
                                <a:pos x="T9" y="T11"/>
                              </a:cxn>
                              <a:cxn ang="0">
                                <a:pos x="T13" y="T15"/>
                              </a:cxn>
                              <a:cxn ang="0">
                                <a:pos x="T17" y="T19"/>
                              </a:cxn>
                              <a:cxn ang="0">
                                <a:pos x="T21" y="T23"/>
                              </a:cxn>
                              <a:cxn ang="0">
                                <a:pos x="T25" y="T27"/>
                              </a:cxn>
                            </a:cxnLst>
                            <a:rect l="0" t="0" r="r" b="b"/>
                            <a:pathLst>
                              <a:path w="9026" h="4832">
                                <a:moveTo>
                                  <a:pt x="2266" y="4590"/>
                                </a:moveTo>
                                <a:lnTo>
                                  <a:pt x="2266" y="1439"/>
                                </a:lnTo>
                                <a:moveTo>
                                  <a:pt x="0" y="4832"/>
                                </a:moveTo>
                                <a:lnTo>
                                  <a:pt x="9026" y="4832"/>
                                </a:lnTo>
                                <a:lnTo>
                                  <a:pt x="9026" y="0"/>
                                </a:lnTo>
                                <a:lnTo>
                                  <a:pt x="0" y="0"/>
                                </a:lnTo>
                                <a:lnTo>
                                  <a:pt x="0" y="4832"/>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52667890" name="Text Box 567"/>
                        <wps:cNvSpPr txBox="1">
                          <a:spLocks noChangeArrowheads="1"/>
                        </wps:cNvSpPr>
                        <wps:spPr bwMode="auto">
                          <a:xfrm>
                            <a:off x="1418" y="-5557"/>
                            <a:ext cx="9041" cy="48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6248F0" w14:textId="77777777" w:rsidR="00AD0BEA" w:rsidRDefault="00AD0BEA"/>
                            <w:p w14:paraId="4F94E745" w14:textId="77777777" w:rsidR="00AD0BEA" w:rsidRDefault="00AD0BEA">
                              <w:pPr>
                                <w:spacing w:before="9"/>
                                <w:rPr>
                                  <w:sz w:val="23"/>
                                </w:rPr>
                              </w:pPr>
                            </w:p>
                            <w:p w14:paraId="1E7911DE" w14:textId="77777777" w:rsidR="00AD0BEA" w:rsidRDefault="00362AE3">
                              <w:pPr>
                                <w:ind w:left="4056" w:right="1168" w:hanging="2771"/>
                                <w:rPr>
                                  <w:sz w:val="20"/>
                                </w:rPr>
                              </w:pPr>
                              <w:r>
                                <w:rPr>
                                  <w:color w:val="585858"/>
                                  <w:sz w:val="20"/>
                                </w:rPr>
                                <w:t>7.</w:t>
                              </w:r>
                              <w:r>
                                <w:rPr>
                                  <w:color w:val="585858"/>
                                  <w:spacing w:val="-4"/>
                                  <w:sz w:val="20"/>
                                </w:rPr>
                                <w:t xml:space="preserve"> </w:t>
                              </w:r>
                              <w:r>
                                <w:rPr>
                                  <w:color w:val="585858"/>
                                  <w:sz w:val="20"/>
                                </w:rPr>
                                <w:t>¿Cuál</w:t>
                              </w:r>
                              <w:r>
                                <w:rPr>
                                  <w:color w:val="585858"/>
                                  <w:spacing w:val="3"/>
                                  <w:sz w:val="20"/>
                                </w:rPr>
                                <w:t xml:space="preserve"> </w:t>
                              </w:r>
                              <w:r>
                                <w:rPr>
                                  <w:color w:val="585858"/>
                                  <w:sz w:val="20"/>
                                </w:rPr>
                                <w:t>es</w:t>
                              </w:r>
                              <w:r>
                                <w:rPr>
                                  <w:color w:val="585858"/>
                                  <w:spacing w:val="-3"/>
                                  <w:sz w:val="20"/>
                                </w:rPr>
                                <w:t xml:space="preserve"> </w:t>
                              </w:r>
                              <w:r>
                                <w:rPr>
                                  <w:color w:val="585858"/>
                                  <w:sz w:val="20"/>
                                </w:rPr>
                                <w:t>su</w:t>
                              </w:r>
                              <w:r>
                                <w:rPr>
                                  <w:color w:val="585858"/>
                                  <w:spacing w:val="-1"/>
                                  <w:sz w:val="20"/>
                                </w:rPr>
                                <w:t xml:space="preserve"> </w:t>
                              </w:r>
                              <w:r>
                                <w:rPr>
                                  <w:color w:val="585858"/>
                                  <w:sz w:val="20"/>
                                </w:rPr>
                                <w:t>percepción</w:t>
                              </w:r>
                              <w:r>
                                <w:rPr>
                                  <w:color w:val="585858"/>
                                  <w:spacing w:val="-6"/>
                                  <w:sz w:val="20"/>
                                </w:rPr>
                                <w:t xml:space="preserve"> </w:t>
                              </w:r>
                              <w:r>
                                <w:rPr>
                                  <w:color w:val="585858"/>
                                  <w:sz w:val="20"/>
                                </w:rPr>
                                <w:t>de</w:t>
                              </w:r>
                              <w:r>
                                <w:rPr>
                                  <w:color w:val="585858"/>
                                  <w:spacing w:val="-1"/>
                                  <w:sz w:val="20"/>
                                </w:rPr>
                                <w:t xml:space="preserve"> </w:t>
                              </w:r>
                              <w:r>
                                <w:rPr>
                                  <w:color w:val="585858"/>
                                  <w:sz w:val="20"/>
                                </w:rPr>
                                <w:t>la</w:t>
                              </w:r>
                              <w:r>
                                <w:rPr>
                                  <w:color w:val="585858"/>
                                  <w:spacing w:val="-2"/>
                                  <w:sz w:val="20"/>
                                </w:rPr>
                                <w:t xml:space="preserve"> </w:t>
                              </w:r>
                              <w:r>
                                <w:rPr>
                                  <w:color w:val="585858"/>
                                  <w:sz w:val="20"/>
                                </w:rPr>
                                <w:t>eficiencia</w:t>
                              </w:r>
                              <w:r>
                                <w:rPr>
                                  <w:color w:val="585858"/>
                                  <w:spacing w:val="1"/>
                                  <w:sz w:val="20"/>
                                </w:rPr>
                                <w:t xml:space="preserve"> </w:t>
                              </w:r>
                              <w:r>
                                <w:rPr>
                                  <w:color w:val="585858"/>
                                  <w:sz w:val="20"/>
                                </w:rPr>
                                <w:t>del</w:t>
                              </w:r>
                              <w:r>
                                <w:rPr>
                                  <w:color w:val="585858"/>
                                  <w:spacing w:val="-2"/>
                                  <w:sz w:val="20"/>
                                </w:rPr>
                                <w:t xml:space="preserve"> </w:t>
                              </w:r>
                              <w:r>
                                <w:rPr>
                                  <w:color w:val="585858"/>
                                  <w:sz w:val="20"/>
                                </w:rPr>
                                <w:t>banco</w:t>
                              </w:r>
                              <w:r>
                                <w:rPr>
                                  <w:color w:val="585858"/>
                                  <w:spacing w:val="-1"/>
                                  <w:sz w:val="20"/>
                                </w:rPr>
                                <w:t xml:space="preserve"> </w:t>
                              </w:r>
                              <w:r>
                                <w:rPr>
                                  <w:color w:val="585858"/>
                                  <w:sz w:val="20"/>
                                </w:rPr>
                                <w:t>en</w:t>
                              </w:r>
                              <w:r>
                                <w:rPr>
                                  <w:color w:val="585858"/>
                                  <w:spacing w:val="-3"/>
                                  <w:sz w:val="20"/>
                                </w:rPr>
                                <w:t xml:space="preserve"> </w:t>
                              </w:r>
                              <w:r>
                                <w:rPr>
                                  <w:color w:val="585858"/>
                                  <w:sz w:val="20"/>
                                </w:rPr>
                                <w:t>responder</w:t>
                              </w:r>
                              <w:r>
                                <w:rPr>
                                  <w:color w:val="585858"/>
                                  <w:spacing w:val="-1"/>
                                  <w:sz w:val="20"/>
                                </w:rPr>
                                <w:t xml:space="preserve"> </w:t>
                              </w:r>
                              <w:r>
                                <w:rPr>
                                  <w:color w:val="585858"/>
                                  <w:sz w:val="20"/>
                                </w:rPr>
                                <w:t>a</w:t>
                              </w:r>
                              <w:r>
                                <w:rPr>
                                  <w:color w:val="585858"/>
                                  <w:spacing w:val="-1"/>
                                  <w:sz w:val="20"/>
                                </w:rPr>
                                <w:t xml:space="preserve"> </w:t>
                              </w:r>
                              <w:r>
                                <w:rPr>
                                  <w:color w:val="585858"/>
                                  <w:sz w:val="20"/>
                                </w:rPr>
                                <w:t>sus consultas</w:t>
                              </w:r>
                              <w:r>
                                <w:rPr>
                                  <w:color w:val="585858"/>
                                  <w:spacing w:val="2"/>
                                  <w:sz w:val="20"/>
                                </w:rPr>
                                <w:t xml:space="preserve"> </w:t>
                              </w:r>
                              <w:r>
                                <w:rPr>
                                  <w:color w:val="585858"/>
                                  <w:sz w:val="20"/>
                                </w:rPr>
                                <w:t>y</w:t>
                              </w:r>
                              <w:r>
                                <w:rPr>
                                  <w:color w:val="585858"/>
                                  <w:spacing w:val="-47"/>
                                  <w:sz w:val="20"/>
                                </w:rPr>
                                <w:t xml:space="preserve"> </w:t>
                              </w:r>
                              <w:r>
                                <w:rPr>
                                  <w:color w:val="585858"/>
                                  <w:sz w:val="20"/>
                                </w:rPr>
                                <w:t>necesidades?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1562583" id="Group 566" o:spid="_x0000_s1227" style="position:absolute;left:0;text-align:left;margin-left:70.95pt;margin-top:-277.8pt;width:452.05pt;height:242.35pt;z-index:-25615360;mso-position-horizontal-relative:page;mso-position-vertical-relative:text" coordorigin="1419,-5556" coordsize="9041,4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">
                <v:shape id="AutoShape 568" o:spid="_x0000_s1228" style="position:absolute;left:1426;top:-5549;width:9026;height:4832;visibility:visible;mso-wrap-style:square;v-text-anchor:top" coordsize="9026,4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" path="m2266,4590r,-3151m,4832r9026,l9026,,,,,4832xe" filled="f" strokecolor="#d9d9d9">
                  <v:path arrowok="t" o:connecttype="custom" o:connectlocs="2266,-959;2266,-4110;0,-717;9026,-717;9026,-5549;0,-5549;0,-717" o:connectangles="0,0,0,0,0,0,0"/>
                </v:shape>
                <v:shape id="Text Box 567" o:spid="_x0000_s1229" type="#_x0000_t202" style="position:absolute;left:1418;top:-5557;width:9041;height:4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" filled="f" stroked="f">
                  <v:textbox inset="0,0,0,0">
                    <w:txbxContent>
                      <w:p w14:paraId="426248F0" w14:textId="77777777" w:rsidR="00AD0BEA" w:rsidRDefault="00AD0BEA"/>
                      <w:p w14:paraId="4F94E745" w14:textId="77777777" w:rsidR="00AD0BEA" w:rsidRDefault="00AD0BEA">
                        <w:pPr>
                          <w:spacing w:before="9"/>
                          <w:rPr>
                            <w:sz w:val="23"/>
                          </w:rPr>
                        </w:pPr>
                      </w:p>
                      <w:p w14:paraId="1E7911DE" w14:textId="77777777" w:rsidR="00AD0BEA" w:rsidRDefault="00362AE3">
                        <w:pPr>
                          <w:ind w:left="4056" w:right="1168" w:hanging="2771"/>
                          <w:rPr>
                            <w:sz w:val="20"/>
                          </w:rPr>
                        </w:pPr>
                        <w:r>
                          <w:rPr>
                            <w:color w:val="585858"/>
                            <w:sz w:val="20"/>
                          </w:rPr>
                          <w:t>7.</w:t>
                        </w:r>
                        <w:r>
                          <w:rPr>
                            <w:color w:val="585858"/>
                            <w:spacing w:val="-4"/>
                            <w:sz w:val="20"/>
                          </w:rPr>
                          <w:t xml:space="preserve"> </w:t>
                        </w:r>
                        <w:r>
                          <w:rPr>
                            <w:color w:val="585858"/>
                            <w:sz w:val="20"/>
                          </w:rPr>
                          <w:t>¿Cuál</w:t>
                        </w:r>
                        <w:r>
                          <w:rPr>
                            <w:color w:val="585858"/>
                            <w:spacing w:val="3"/>
                            <w:sz w:val="20"/>
                          </w:rPr>
                          <w:t xml:space="preserve"> </w:t>
                        </w:r>
                        <w:r>
                          <w:rPr>
                            <w:color w:val="585858"/>
                            <w:sz w:val="20"/>
                          </w:rPr>
                          <w:t>es</w:t>
                        </w:r>
                        <w:r>
                          <w:rPr>
                            <w:color w:val="585858"/>
                            <w:spacing w:val="-3"/>
                            <w:sz w:val="20"/>
                          </w:rPr>
                          <w:t xml:space="preserve"> </w:t>
                        </w:r>
                        <w:r>
                          <w:rPr>
                            <w:color w:val="585858"/>
                            <w:sz w:val="20"/>
                          </w:rPr>
                          <w:t>su</w:t>
                        </w:r>
                        <w:r>
                          <w:rPr>
                            <w:color w:val="585858"/>
                            <w:spacing w:val="-1"/>
                            <w:sz w:val="20"/>
                          </w:rPr>
                          <w:t xml:space="preserve"> </w:t>
                        </w:r>
                        <w:r>
                          <w:rPr>
                            <w:color w:val="585858"/>
                            <w:sz w:val="20"/>
                          </w:rPr>
                          <w:t>percepción</w:t>
                        </w:r>
                        <w:r>
                          <w:rPr>
                            <w:color w:val="585858"/>
                            <w:spacing w:val="-6"/>
                            <w:sz w:val="20"/>
                          </w:rPr>
                          <w:t xml:space="preserve"> </w:t>
                        </w:r>
                        <w:r>
                          <w:rPr>
                            <w:color w:val="585858"/>
                            <w:sz w:val="20"/>
                          </w:rPr>
                          <w:t>de</w:t>
                        </w:r>
                        <w:r>
                          <w:rPr>
                            <w:color w:val="585858"/>
                            <w:spacing w:val="-1"/>
                            <w:sz w:val="20"/>
                          </w:rPr>
                          <w:t xml:space="preserve"> </w:t>
                        </w:r>
                        <w:r>
                          <w:rPr>
                            <w:color w:val="585858"/>
                            <w:sz w:val="20"/>
                          </w:rPr>
                          <w:t>la</w:t>
                        </w:r>
                        <w:r>
                          <w:rPr>
                            <w:color w:val="585858"/>
                            <w:spacing w:val="-2"/>
                            <w:sz w:val="20"/>
                          </w:rPr>
                          <w:t xml:space="preserve"> </w:t>
                        </w:r>
                        <w:r>
                          <w:rPr>
                            <w:color w:val="585858"/>
                            <w:sz w:val="20"/>
                          </w:rPr>
                          <w:t>eficiencia</w:t>
                        </w:r>
                        <w:r>
                          <w:rPr>
                            <w:color w:val="585858"/>
                            <w:spacing w:val="1"/>
                            <w:sz w:val="20"/>
                          </w:rPr>
                          <w:t xml:space="preserve"> </w:t>
                        </w:r>
                        <w:r>
                          <w:rPr>
                            <w:color w:val="585858"/>
                            <w:sz w:val="20"/>
                          </w:rPr>
                          <w:t>del</w:t>
                        </w:r>
                        <w:r>
                          <w:rPr>
                            <w:color w:val="585858"/>
                            <w:spacing w:val="-2"/>
                            <w:sz w:val="20"/>
                          </w:rPr>
                          <w:t xml:space="preserve"> </w:t>
                        </w:r>
                        <w:r>
                          <w:rPr>
                            <w:color w:val="585858"/>
                            <w:sz w:val="20"/>
                          </w:rPr>
                          <w:t>banco</w:t>
                        </w:r>
                        <w:r>
                          <w:rPr>
                            <w:color w:val="585858"/>
                            <w:spacing w:val="-1"/>
                            <w:sz w:val="20"/>
                          </w:rPr>
                          <w:t xml:space="preserve"> </w:t>
                        </w:r>
                        <w:r>
                          <w:rPr>
                            <w:color w:val="585858"/>
                            <w:sz w:val="20"/>
                          </w:rPr>
                          <w:t>en</w:t>
                        </w:r>
                        <w:r>
                          <w:rPr>
                            <w:color w:val="585858"/>
                            <w:spacing w:val="-3"/>
                            <w:sz w:val="20"/>
                          </w:rPr>
                          <w:t xml:space="preserve"> </w:t>
                        </w:r>
                        <w:r>
                          <w:rPr>
                            <w:color w:val="585858"/>
                            <w:sz w:val="20"/>
                          </w:rPr>
                          <w:t>responder</w:t>
                        </w:r>
                        <w:r>
                          <w:rPr>
                            <w:color w:val="585858"/>
                            <w:spacing w:val="-1"/>
                            <w:sz w:val="20"/>
                          </w:rPr>
                          <w:t xml:space="preserve"> </w:t>
                        </w:r>
                        <w:r>
                          <w:rPr>
                            <w:color w:val="585858"/>
                            <w:sz w:val="20"/>
                          </w:rPr>
                          <w:t>a</w:t>
                        </w:r>
                        <w:r>
                          <w:rPr>
                            <w:color w:val="585858"/>
                            <w:spacing w:val="-1"/>
                            <w:sz w:val="20"/>
                          </w:rPr>
                          <w:t xml:space="preserve"> </w:t>
                        </w:r>
                        <w:r>
                          <w:rPr>
                            <w:color w:val="585858"/>
                            <w:sz w:val="20"/>
                          </w:rPr>
                          <w:t>sus consultas</w:t>
                        </w:r>
                        <w:r>
                          <w:rPr>
                            <w:color w:val="585858"/>
                            <w:spacing w:val="2"/>
                            <w:sz w:val="20"/>
                          </w:rPr>
                          <w:t xml:space="preserve"> </w:t>
                        </w:r>
                        <w:r>
                          <w:rPr>
                            <w:color w:val="585858"/>
                            <w:sz w:val="20"/>
                          </w:rPr>
                          <w:t>y</w:t>
                        </w:r>
                        <w:r>
                          <w:rPr>
                            <w:color w:val="585858"/>
                            <w:spacing w:val="-47"/>
                            <w:sz w:val="20"/>
                          </w:rPr>
                          <w:t xml:space="preserve"> </w:t>
                        </w:r>
                        <w:r>
                          <w:rPr>
                            <w:color w:val="585858"/>
                            <w:sz w:val="20"/>
                          </w:rPr>
                          <w:t>necesidades?</w:t>
                        </w:r>
                      </w:p>
                    </w:txbxContent>
                  </v:textbox>
                </v:shape>
                <w10:wrap anchorx="page"/>
              </v:group>
            </w:pict>
          </mc:Fallback>
        </mc:AlternateContent>
      </w:r>
      <w:bookmarkStart w:id="81" w:name="_TOC_250052"/>
      <w:r>
        <w:t>Figura</w:t>
      </w:r>
      <w:r>
        <w:rPr>
          <w:spacing w:val="-2"/>
        </w:rPr>
        <w:t xml:space="preserve"> </w:t>
      </w:r>
      <w:r>
        <w:t>19.</w:t>
      </w:r>
      <w:r>
        <w:rPr>
          <w:spacing w:val="-1"/>
        </w:rPr>
        <w:t xml:space="preserve"> </w:t>
      </w:r>
      <w:r>
        <w:t>Eficiencia</w:t>
      </w:r>
      <w:r>
        <w:rPr>
          <w:spacing w:val="-1"/>
        </w:rPr>
        <w:t xml:space="preserve"> </w:t>
      </w:r>
      <w:r>
        <w:t>de</w:t>
      </w:r>
      <w:r>
        <w:rPr>
          <w:spacing w:val="-2"/>
        </w:rPr>
        <w:t xml:space="preserve"> </w:t>
      </w:r>
      <w:r>
        <w:t>los</w:t>
      </w:r>
      <w:r>
        <w:rPr>
          <w:spacing w:val="-1"/>
        </w:rPr>
        <w:t xml:space="preserve"> </w:t>
      </w:r>
      <w:r>
        <w:t>ejecutivos</w:t>
      </w:r>
      <w:r>
        <w:rPr>
          <w:spacing w:val="-1"/>
        </w:rPr>
        <w:t xml:space="preserve"> </w:t>
      </w:r>
      <w:r>
        <w:t>en</w:t>
      </w:r>
      <w:r>
        <w:rPr>
          <w:spacing w:val="-1"/>
        </w:rPr>
        <w:t xml:space="preserve"> </w:t>
      </w:r>
      <w:r>
        <w:t>responder</w:t>
      </w:r>
      <w:r>
        <w:rPr>
          <w:spacing w:val="-2"/>
        </w:rPr>
        <w:t xml:space="preserve"> </w:t>
      </w:r>
      <w:bookmarkEnd w:id="81"/>
      <w:r>
        <w:t>consultas.</w:t>
      </w:r>
    </w:p>
    <w:p w14:paraId="7ABABAF5" w14:textId="77777777" w:rsidR="00AD0BEA" w:rsidRDefault="00AD0BEA">
      <w:pPr>
        <w:pStyle w:val="Textoindependiente"/>
        <w:rPr>
          <w:b/>
          <w:sz w:val="21"/>
        </w:rPr>
      </w:pPr>
    </w:p>
    <w:p w14:paraId="68A355CB"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5D1F3246" w14:textId="77777777" w:rsidR="00AD0BEA" w:rsidRDefault="00AD0BEA">
      <w:pPr>
        <w:pStyle w:val="Textoindependiente"/>
        <w:spacing w:before="7"/>
        <w:rPr>
          <w:sz w:val="30"/>
        </w:rPr>
      </w:pPr>
    </w:p>
    <w:p w14:paraId="10D885FE" w14:textId="77777777" w:rsidR="00AD0BEA" w:rsidRDefault="00362AE3">
      <w:pPr>
        <w:pStyle w:val="Textoindependiente"/>
        <w:spacing w:line="360" w:lineRule="auto"/>
        <w:ind w:left="700" w:right="456" w:firstLine="719"/>
        <w:jc w:val="both"/>
      </w:pPr>
      <w:r>
        <w:t>En</w:t>
      </w:r>
      <w:r>
        <w:rPr>
          <w:spacing w:val="-10"/>
        </w:rPr>
        <w:t xml:space="preserve"> </w:t>
      </w:r>
      <w:r>
        <w:t>el</w:t>
      </w:r>
      <w:r>
        <w:rPr>
          <w:spacing w:val="-9"/>
        </w:rPr>
        <w:t xml:space="preserve"> </w:t>
      </w:r>
      <w:r>
        <w:t>presente</w:t>
      </w:r>
      <w:r>
        <w:rPr>
          <w:spacing w:val="-10"/>
        </w:rPr>
        <w:t xml:space="preserve"> </w:t>
      </w:r>
      <w:r>
        <w:t>gráfico,</w:t>
      </w:r>
      <w:r>
        <w:rPr>
          <w:spacing w:val="-9"/>
        </w:rPr>
        <w:t xml:space="preserve"> </w:t>
      </w:r>
      <w:r>
        <w:t>el</w:t>
      </w:r>
      <w:r>
        <w:rPr>
          <w:spacing w:val="-8"/>
        </w:rPr>
        <w:t xml:space="preserve"> </w:t>
      </w:r>
      <w:r>
        <w:t>45.5%</w:t>
      </w:r>
      <w:r>
        <w:rPr>
          <w:spacing w:val="-10"/>
        </w:rPr>
        <w:t xml:space="preserve"> </w:t>
      </w:r>
      <w:r>
        <w:t>de</w:t>
      </w:r>
      <w:r>
        <w:rPr>
          <w:spacing w:val="-11"/>
        </w:rPr>
        <w:t xml:space="preserve"> </w:t>
      </w:r>
      <w:r>
        <w:t>los</w:t>
      </w:r>
      <w:r>
        <w:rPr>
          <w:spacing w:val="-8"/>
        </w:rPr>
        <w:t xml:space="preserve"> </w:t>
      </w:r>
      <w:r>
        <w:t>clientes</w:t>
      </w:r>
      <w:r>
        <w:rPr>
          <w:spacing w:val="-10"/>
        </w:rPr>
        <w:t xml:space="preserve"> </w:t>
      </w:r>
      <w:r>
        <w:t>se</w:t>
      </w:r>
      <w:r>
        <w:rPr>
          <w:spacing w:val="-10"/>
        </w:rPr>
        <w:t xml:space="preserve"> </w:t>
      </w:r>
      <w:r>
        <w:t>sienten</w:t>
      </w:r>
      <w:r>
        <w:rPr>
          <w:spacing w:val="-10"/>
        </w:rPr>
        <w:t xml:space="preserve"> </w:t>
      </w:r>
      <w:r>
        <w:t>insatisfechos</w:t>
      </w:r>
      <w:r>
        <w:rPr>
          <w:spacing w:val="-8"/>
        </w:rPr>
        <w:t xml:space="preserve"> </w:t>
      </w:r>
      <w:r>
        <w:t>con</w:t>
      </w:r>
      <w:r>
        <w:rPr>
          <w:spacing w:val="-10"/>
        </w:rPr>
        <w:t xml:space="preserve"> </w:t>
      </w:r>
      <w:r>
        <w:t>la</w:t>
      </w:r>
      <w:r>
        <w:rPr>
          <w:spacing w:val="-10"/>
        </w:rPr>
        <w:t xml:space="preserve"> </w:t>
      </w:r>
      <w:r>
        <w:t>eficiencia</w:t>
      </w:r>
      <w:r>
        <w:rPr>
          <w:spacing w:val="-58"/>
        </w:rPr>
        <w:t xml:space="preserve"> </w:t>
      </w:r>
      <w:r>
        <w:t>del banco en responder a sus consultas y necesidades. Ante un porcentaje de satisfacción del</w:t>
      </w:r>
      <w:r>
        <w:rPr>
          <w:spacing w:val="1"/>
        </w:rPr>
        <w:t xml:space="preserve"> </w:t>
      </w:r>
      <w:r>
        <w:t>32.4% es considerable destacar que entre ambos porcentajes existe una diferencia del 13.1%.</w:t>
      </w:r>
      <w:r>
        <w:rPr>
          <w:spacing w:val="1"/>
        </w:rPr>
        <w:t xml:space="preserve"> </w:t>
      </w:r>
      <w:r>
        <w:t>La eficiencia del banco se relaciona con el tiempo de respuesta, la accesibilidad que tiene el</w:t>
      </w:r>
      <w:r>
        <w:rPr>
          <w:spacing w:val="1"/>
        </w:rPr>
        <w:t xml:space="preserve"> </w:t>
      </w:r>
      <w:r>
        <w:t>banco para responder las consultas que realizan sus clientes, la calidad de las respuestas, la</w:t>
      </w:r>
      <w:r>
        <w:rPr>
          <w:spacing w:val="1"/>
        </w:rPr>
        <w:t xml:space="preserve"> </w:t>
      </w:r>
      <w:r>
        <w:t>tecnología,</w:t>
      </w:r>
      <w:r>
        <w:rPr>
          <w:spacing w:val="1"/>
        </w:rPr>
        <w:t xml:space="preserve"> </w:t>
      </w:r>
      <w:r>
        <w:t>el</w:t>
      </w:r>
      <w:r>
        <w:rPr>
          <w:spacing w:val="1"/>
        </w:rPr>
        <w:t xml:space="preserve"> </w:t>
      </w:r>
      <w:r>
        <w:t>seguimiento</w:t>
      </w:r>
      <w:r>
        <w:rPr>
          <w:spacing w:val="1"/>
        </w:rPr>
        <w:t xml:space="preserve"> </w:t>
      </w:r>
      <w:r>
        <w:t>del</w:t>
      </w:r>
      <w:r>
        <w:rPr>
          <w:spacing w:val="1"/>
        </w:rPr>
        <w:t xml:space="preserve"> </w:t>
      </w:r>
      <w:r>
        <w:t>servicio</w:t>
      </w:r>
      <w:r>
        <w:rPr>
          <w:spacing w:val="1"/>
        </w:rPr>
        <w:t xml:space="preserve"> </w:t>
      </w:r>
      <w:r>
        <w:t>y</w:t>
      </w:r>
      <w:r>
        <w:rPr>
          <w:spacing w:val="1"/>
        </w:rPr>
        <w:t xml:space="preserve"> </w:t>
      </w:r>
      <w:r>
        <w:t>asimismo</w:t>
      </w:r>
      <w:r>
        <w:rPr>
          <w:spacing w:val="1"/>
        </w:rPr>
        <w:t xml:space="preserve"> </w:t>
      </w:r>
      <w:r>
        <w:t>se</w:t>
      </w:r>
      <w:r>
        <w:rPr>
          <w:spacing w:val="1"/>
        </w:rPr>
        <w:t xml:space="preserve"> </w:t>
      </w:r>
      <w:r>
        <w:t>relaciona</w:t>
      </w:r>
      <w:r>
        <w:rPr>
          <w:spacing w:val="1"/>
        </w:rPr>
        <w:t xml:space="preserve"> </w:t>
      </w:r>
      <w:r>
        <w:t>con</w:t>
      </w:r>
      <w:r>
        <w:rPr>
          <w:spacing w:val="1"/>
        </w:rPr>
        <w:t xml:space="preserve"> </w:t>
      </w:r>
      <w:r>
        <w:t>la</w:t>
      </w:r>
      <w:r>
        <w:rPr>
          <w:spacing w:val="1"/>
        </w:rPr>
        <w:t xml:space="preserve"> </w:t>
      </w:r>
      <w:r>
        <w:t>cortesía</w:t>
      </w:r>
      <w:r>
        <w:rPr>
          <w:spacing w:val="1"/>
        </w:rPr>
        <w:t xml:space="preserve"> </w:t>
      </w:r>
      <w:r>
        <w:t>y</w:t>
      </w:r>
      <w:r>
        <w:rPr>
          <w:spacing w:val="1"/>
        </w:rPr>
        <w:t xml:space="preserve"> </w:t>
      </w:r>
      <w:r>
        <w:t>profesionalismo</w:t>
      </w:r>
      <w:r>
        <w:rPr>
          <w:spacing w:val="-1"/>
        </w:rPr>
        <w:t xml:space="preserve"> </w:t>
      </w:r>
      <w:r>
        <w:t>con la</w:t>
      </w:r>
      <w:r>
        <w:rPr>
          <w:spacing w:val="-1"/>
        </w:rPr>
        <w:t xml:space="preserve"> </w:t>
      </w:r>
      <w:r>
        <w:t>que</w:t>
      </w:r>
      <w:r>
        <w:rPr>
          <w:spacing w:val="-1"/>
        </w:rPr>
        <w:t xml:space="preserve"> </w:t>
      </w:r>
      <w:r>
        <w:t>los agentes responden</w:t>
      </w:r>
      <w:r>
        <w:rPr>
          <w:spacing w:val="2"/>
        </w:rPr>
        <w:t xml:space="preserve"> </w:t>
      </w:r>
      <w:r>
        <w:t>las consultas.</w:t>
      </w:r>
    </w:p>
    <w:p w14:paraId="5D991D97" w14:textId="77777777" w:rsidR="00AD0BEA" w:rsidRDefault="00AD0BEA">
      <w:pPr>
        <w:pStyle w:val="Textoindependiente"/>
        <w:rPr>
          <w:sz w:val="21"/>
        </w:rPr>
      </w:pPr>
    </w:p>
    <w:p w14:paraId="56110C29" w14:textId="77777777" w:rsidR="00AD0BEA" w:rsidRDefault="00362AE3">
      <w:pPr>
        <w:pStyle w:val="Textoindependiente"/>
        <w:spacing w:line="360" w:lineRule="auto"/>
        <w:ind w:left="700" w:right="455" w:firstLine="719"/>
        <w:jc w:val="both"/>
      </w:pPr>
      <w:r>
        <w:t>Tomando en cuenta lo anteriormente mencionado, se considera vital que el banco</w:t>
      </w:r>
      <w:r>
        <w:rPr>
          <w:spacing w:val="1"/>
        </w:rPr>
        <w:t xml:space="preserve"> </w:t>
      </w:r>
      <w:r>
        <w:t>mejore su eficiencia para responder las consultas que sus clientes realizan, ampliando sus</w:t>
      </w:r>
      <w:r>
        <w:rPr>
          <w:spacing w:val="1"/>
        </w:rPr>
        <w:t xml:space="preserve"> </w:t>
      </w:r>
      <w:r>
        <w:t>canales</w:t>
      </w:r>
      <w:r>
        <w:rPr>
          <w:spacing w:val="-13"/>
        </w:rPr>
        <w:t xml:space="preserve"> </w:t>
      </w:r>
      <w:r>
        <w:t>de</w:t>
      </w:r>
      <w:r>
        <w:rPr>
          <w:spacing w:val="-13"/>
        </w:rPr>
        <w:t xml:space="preserve"> </w:t>
      </w:r>
      <w:r>
        <w:t>comunicación,</w:t>
      </w:r>
      <w:r>
        <w:rPr>
          <w:spacing w:val="-9"/>
        </w:rPr>
        <w:t xml:space="preserve"> </w:t>
      </w:r>
      <w:r>
        <w:t>automatizando</w:t>
      </w:r>
      <w:r>
        <w:rPr>
          <w:spacing w:val="-13"/>
        </w:rPr>
        <w:t xml:space="preserve"> </w:t>
      </w:r>
      <w:r>
        <w:t>procesos</w:t>
      </w:r>
      <w:r>
        <w:rPr>
          <w:spacing w:val="-9"/>
        </w:rPr>
        <w:t xml:space="preserve"> </w:t>
      </w:r>
      <w:r>
        <w:t>e</w:t>
      </w:r>
      <w:r>
        <w:rPr>
          <w:spacing w:val="-13"/>
        </w:rPr>
        <w:t xml:space="preserve"> </w:t>
      </w:r>
      <w:r>
        <w:t>implementando</w:t>
      </w:r>
      <w:r>
        <w:rPr>
          <w:spacing w:val="-13"/>
        </w:rPr>
        <w:t xml:space="preserve"> </w:t>
      </w:r>
      <w:r>
        <w:t>herramientas</w:t>
      </w:r>
      <w:r>
        <w:rPr>
          <w:spacing w:val="-13"/>
        </w:rPr>
        <w:t xml:space="preserve"> </w:t>
      </w:r>
      <w:r>
        <w:t>tecnológicas</w:t>
      </w:r>
      <w:r>
        <w:rPr>
          <w:spacing w:val="-57"/>
        </w:rPr>
        <w:t xml:space="preserve"> </w:t>
      </w:r>
      <w:r>
        <w:t>que den la oportunidad de reducir el nivel de insatisfacción que se encuentra por parte de sus</w:t>
      </w:r>
      <w:r>
        <w:rPr>
          <w:spacing w:val="1"/>
        </w:rPr>
        <w:t xml:space="preserve"> </w:t>
      </w:r>
      <w:r>
        <w:t>clientes,</w:t>
      </w:r>
      <w:r>
        <w:rPr>
          <w:spacing w:val="-1"/>
        </w:rPr>
        <w:t xml:space="preserve"> </w:t>
      </w:r>
      <w:r>
        <w:t>lo cual representa un total del 45.5%.</w:t>
      </w:r>
    </w:p>
    <w:p w14:paraId="670C66B8" w14:textId="77777777" w:rsidR="00AD0BEA" w:rsidRDefault="00AD0BEA">
      <w:pPr>
        <w:spacing w:line="360" w:lineRule="auto"/>
        <w:jc w:val="both"/>
        <w:sectPr w:rsidR="00AD0BEA" w:rsidSect="00F43580">
          <w:pgSz w:w="11910" w:h="16840"/>
          <w:pgMar w:top="1500" w:right="980" w:bottom="1200" w:left="740" w:header="0" w:footer="1000" w:gutter="0"/>
          <w:cols w:space="720"/>
        </w:sectPr>
      </w:pPr>
    </w:p>
    <w:p w14:paraId="61CD9B46" w14:textId="77777777" w:rsidR="00AD0BEA" w:rsidRDefault="00AD0BEA">
      <w:pPr>
        <w:pStyle w:val="Textoindependiente"/>
        <w:rPr>
          <w:sz w:val="20"/>
        </w:rPr>
      </w:pPr>
    </w:p>
    <w:p w14:paraId="27CAC4FE" w14:textId="77777777" w:rsidR="00AD0BEA" w:rsidRDefault="00AD0BEA">
      <w:pPr>
        <w:pStyle w:val="Textoindependiente"/>
        <w:rPr>
          <w:sz w:val="20"/>
        </w:rPr>
      </w:pPr>
    </w:p>
    <w:p w14:paraId="28F401B7" w14:textId="77777777" w:rsidR="00AD0BEA" w:rsidRDefault="00AD0BEA">
      <w:pPr>
        <w:pStyle w:val="Textoindependiente"/>
        <w:rPr>
          <w:sz w:val="20"/>
        </w:rPr>
      </w:pPr>
    </w:p>
    <w:p w14:paraId="33F2A139" w14:textId="77777777" w:rsidR="00AD0BEA" w:rsidRDefault="00AD0BEA">
      <w:pPr>
        <w:pStyle w:val="Textoindependiente"/>
        <w:rPr>
          <w:sz w:val="20"/>
        </w:rPr>
      </w:pPr>
    </w:p>
    <w:p w14:paraId="7E1FD614" w14:textId="77777777" w:rsidR="00AD0BEA" w:rsidRDefault="00AD0BEA">
      <w:pPr>
        <w:pStyle w:val="Textoindependiente"/>
        <w:rPr>
          <w:sz w:val="20"/>
        </w:rPr>
      </w:pPr>
    </w:p>
    <w:p w14:paraId="2664BD52" w14:textId="77777777" w:rsidR="00AD0BEA" w:rsidRDefault="00AD0BEA">
      <w:pPr>
        <w:pStyle w:val="Textoindependiente"/>
        <w:rPr>
          <w:sz w:val="20"/>
        </w:rPr>
      </w:pPr>
    </w:p>
    <w:p w14:paraId="01BFB69A" w14:textId="77777777" w:rsidR="00AD0BEA" w:rsidRDefault="00AD0BEA">
      <w:pPr>
        <w:pStyle w:val="Textoindependiente"/>
        <w:spacing w:before="2" w:after="1"/>
      </w:pPr>
    </w:p>
    <w:tbl>
      <w:tblPr>
        <w:tblStyle w:val="TableNormal"/>
        <w:tblW w:w="0" w:type="auto"/>
        <w:tblInd w:w="1357" w:type="dxa"/>
        <w:tblLayout w:type="fixed"/>
        <w:tblLook w:val="01E0" w:firstRow="1" w:lastRow="1" w:firstColumn="1" w:lastColumn="1" w:noHBand="0" w:noVBand="0"/>
      </w:tblPr>
      <w:tblGrid>
        <w:gridCol w:w="1614"/>
        <w:gridCol w:w="1685"/>
        <w:gridCol w:w="863"/>
        <w:gridCol w:w="2591"/>
        <w:gridCol w:w="618"/>
      </w:tblGrid>
      <w:tr w:rsidR="00AD0BEA" w14:paraId="526BBEB2" w14:textId="77777777">
        <w:trPr>
          <w:trHeight w:val="223"/>
        </w:trPr>
        <w:tc>
          <w:tcPr>
            <w:tcW w:w="1614" w:type="dxa"/>
          </w:tcPr>
          <w:p w14:paraId="32CCF42F" w14:textId="77777777" w:rsidR="00AD0BEA" w:rsidRDefault="00362AE3">
            <w:pPr>
              <w:pStyle w:val="TableParagraph"/>
              <w:spacing w:line="203" w:lineRule="exact"/>
              <w:ind w:right="169"/>
              <w:jc w:val="right"/>
              <w:rPr>
                <w:sz w:val="20"/>
              </w:rPr>
            </w:pPr>
            <w:r>
              <w:rPr>
                <w:color w:val="585858"/>
                <w:sz w:val="20"/>
              </w:rPr>
              <w:t>Muy</w:t>
            </w:r>
            <w:r>
              <w:rPr>
                <w:color w:val="585858"/>
                <w:spacing w:val="-3"/>
                <w:sz w:val="20"/>
              </w:rPr>
              <w:t xml:space="preserve"> </w:t>
            </w:r>
            <w:r>
              <w:rPr>
                <w:color w:val="585858"/>
                <w:sz w:val="20"/>
              </w:rPr>
              <w:t>Satisfecho</w:t>
            </w:r>
          </w:p>
        </w:tc>
        <w:tc>
          <w:tcPr>
            <w:tcW w:w="1685" w:type="dxa"/>
            <w:shd w:val="clear" w:color="auto" w:fill="5B9BD4"/>
          </w:tcPr>
          <w:p w14:paraId="7BC0786E" w14:textId="77777777" w:rsidR="00AD0BEA" w:rsidRDefault="00AD0BEA">
            <w:pPr>
              <w:pStyle w:val="TableParagraph"/>
              <w:rPr>
                <w:sz w:val="14"/>
              </w:rPr>
            </w:pPr>
          </w:p>
        </w:tc>
        <w:tc>
          <w:tcPr>
            <w:tcW w:w="863" w:type="dxa"/>
          </w:tcPr>
          <w:p w14:paraId="21D8FE23" w14:textId="77777777" w:rsidR="00AD0BEA" w:rsidRDefault="00362AE3">
            <w:pPr>
              <w:pStyle w:val="TableParagraph"/>
              <w:spacing w:before="1" w:line="202" w:lineRule="exact"/>
              <w:ind w:left="413"/>
              <w:rPr>
                <w:rFonts w:ascii="Calibri"/>
                <w:sz w:val="18"/>
              </w:rPr>
            </w:pPr>
            <w:r>
              <w:rPr>
                <w:rFonts w:ascii="Calibri"/>
                <w:color w:val="404040"/>
                <w:sz w:val="18"/>
              </w:rPr>
              <w:t>14.1%</w:t>
            </w:r>
          </w:p>
        </w:tc>
        <w:tc>
          <w:tcPr>
            <w:tcW w:w="2591" w:type="dxa"/>
          </w:tcPr>
          <w:p w14:paraId="1C9A4707" w14:textId="77777777" w:rsidR="00AD0BEA" w:rsidRDefault="00AD0BEA">
            <w:pPr>
              <w:pStyle w:val="TableParagraph"/>
              <w:rPr>
                <w:sz w:val="14"/>
              </w:rPr>
            </w:pPr>
          </w:p>
        </w:tc>
        <w:tc>
          <w:tcPr>
            <w:tcW w:w="618" w:type="dxa"/>
            <w:vMerge w:val="restart"/>
          </w:tcPr>
          <w:p w14:paraId="65A3A7DD" w14:textId="77777777" w:rsidR="00AD0BEA" w:rsidRDefault="00AD0BEA">
            <w:pPr>
              <w:pStyle w:val="TableParagraph"/>
            </w:pPr>
          </w:p>
        </w:tc>
      </w:tr>
      <w:tr w:rsidR="00AD0BEA" w14:paraId="5A542F36" w14:textId="77777777">
        <w:trPr>
          <w:trHeight w:val="402"/>
        </w:trPr>
        <w:tc>
          <w:tcPr>
            <w:tcW w:w="1614" w:type="dxa"/>
          </w:tcPr>
          <w:p w14:paraId="0A7FA4B5" w14:textId="77777777" w:rsidR="00AD0BEA" w:rsidRDefault="00AD0BEA">
            <w:pPr>
              <w:pStyle w:val="TableParagraph"/>
            </w:pPr>
          </w:p>
        </w:tc>
        <w:tc>
          <w:tcPr>
            <w:tcW w:w="1685" w:type="dxa"/>
          </w:tcPr>
          <w:p w14:paraId="5DDE78C3" w14:textId="77777777" w:rsidR="00AD0BEA" w:rsidRDefault="00AD0BEA">
            <w:pPr>
              <w:pStyle w:val="TableParagraph"/>
            </w:pPr>
          </w:p>
        </w:tc>
        <w:tc>
          <w:tcPr>
            <w:tcW w:w="863" w:type="dxa"/>
          </w:tcPr>
          <w:p w14:paraId="3ACBB5D8" w14:textId="77777777" w:rsidR="00AD0BEA" w:rsidRDefault="00AD0BEA">
            <w:pPr>
              <w:pStyle w:val="TableParagraph"/>
            </w:pPr>
          </w:p>
        </w:tc>
        <w:tc>
          <w:tcPr>
            <w:tcW w:w="2591" w:type="dxa"/>
          </w:tcPr>
          <w:p w14:paraId="340BF39D" w14:textId="77777777" w:rsidR="00AD0BEA" w:rsidRDefault="00AD0BEA">
            <w:pPr>
              <w:pStyle w:val="TableParagraph"/>
            </w:pPr>
          </w:p>
        </w:tc>
        <w:tc>
          <w:tcPr>
            <w:tcW w:w="618" w:type="dxa"/>
            <w:vMerge/>
            <w:tcBorders>
              <w:top w:val="nil"/>
            </w:tcBorders>
          </w:tcPr>
          <w:p w14:paraId="498DA733" w14:textId="77777777" w:rsidR="00AD0BEA" w:rsidRDefault="00AD0BEA">
            <w:pPr>
              <w:rPr>
                <w:sz w:val="2"/>
                <w:szCs w:val="2"/>
              </w:rPr>
            </w:pPr>
          </w:p>
        </w:tc>
      </w:tr>
      <w:tr w:rsidR="00AD0BEA" w14:paraId="45CFFE79" w14:textId="77777777">
        <w:trPr>
          <w:trHeight w:val="227"/>
        </w:trPr>
        <w:tc>
          <w:tcPr>
            <w:tcW w:w="1614" w:type="dxa"/>
          </w:tcPr>
          <w:p w14:paraId="6AA402BB" w14:textId="77777777" w:rsidR="00AD0BEA" w:rsidRDefault="00362AE3">
            <w:pPr>
              <w:pStyle w:val="TableParagraph"/>
              <w:spacing w:line="207" w:lineRule="exact"/>
              <w:ind w:right="167"/>
              <w:jc w:val="right"/>
              <w:rPr>
                <w:sz w:val="20"/>
              </w:rPr>
            </w:pPr>
            <w:r>
              <w:rPr>
                <w:color w:val="585858"/>
                <w:sz w:val="20"/>
              </w:rPr>
              <w:t>Satisfecho</w:t>
            </w:r>
          </w:p>
        </w:tc>
        <w:tc>
          <w:tcPr>
            <w:tcW w:w="1685" w:type="dxa"/>
            <w:shd w:val="clear" w:color="auto" w:fill="A9D18E"/>
          </w:tcPr>
          <w:p w14:paraId="3109B127" w14:textId="77777777" w:rsidR="00AD0BEA" w:rsidRDefault="00AD0BEA">
            <w:pPr>
              <w:pStyle w:val="TableParagraph"/>
              <w:rPr>
                <w:sz w:val="16"/>
              </w:rPr>
            </w:pPr>
          </w:p>
        </w:tc>
        <w:tc>
          <w:tcPr>
            <w:tcW w:w="863" w:type="dxa"/>
            <w:shd w:val="clear" w:color="auto" w:fill="A9D18E"/>
          </w:tcPr>
          <w:p w14:paraId="5BDDEA40" w14:textId="77777777" w:rsidR="00AD0BEA" w:rsidRDefault="00AD0BEA">
            <w:pPr>
              <w:pStyle w:val="TableParagraph"/>
              <w:rPr>
                <w:sz w:val="16"/>
              </w:rPr>
            </w:pPr>
          </w:p>
        </w:tc>
        <w:tc>
          <w:tcPr>
            <w:tcW w:w="2591" w:type="dxa"/>
          </w:tcPr>
          <w:p w14:paraId="6B708538" w14:textId="77777777" w:rsidR="00AD0BEA" w:rsidRDefault="00362AE3">
            <w:pPr>
              <w:pStyle w:val="TableParagraph"/>
              <w:spacing w:before="5" w:line="202" w:lineRule="exact"/>
              <w:ind w:left="364"/>
              <w:rPr>
                <w:rFonts w:ascii="Calibri"/>
                <w:sz w:val="18"/>
              </w:rPr>
            </w:pPr>
            <w:r>
              <w:rPr>
                <w:rFonts w:ascii="Calibri"/>
                <w:color w:val="404040"/>
                <w:sz w:val="18"/>
              </w:rPr>
              <w:t>19.9%</w:t>
            </w:r>
          </w:p>
        </w:tc>
        <w:tc>
          <w:tcPr>
            <w:tcW w:w="618" w:type="dxa"/>
            <w:vMerge/>
            <w:tcBorders>
              <w:top w:val="nil"/>
            </w:tcBorders>
          </w:tcPr>
          <w:p w14:paraId="56B3ABBB" w14:textId="77777777" w:rsidR="00AD0BEA" w:rsidRDefault="00AD0BEA">
            <w:pPr>
              <w:rPr>
                <w:sz w:val="2"/>
                <w:szCs w:val="2"/>
              </w:rPr>
            </w:pPr>
          </w:p>
        </w:tc>
      </w:tr>
      <w:tr w:rsidR="00AD0BEA" w14:paraId="34AEC91D" w14:textId="77777777">
        <w:trPr>
          <w:trHeight w:val="403"/>
        </w:trPr>
        <w:tc>
          <w:tcPr>
            <w:tcW w:w="1614" w:type="dxa"/>
          </w:tcPr>
          <w:p w14:paraId="5762441E" w14:textId="77777777" w:rsidR="00AD0BEA" w:rsidRDefault="00AD0BEA">
            <w:pPr>
              <w:pStyle w:val="TableParagraph"/>
            </w:pPr>
          </w:p>
        </w:tc>
        <w:tc>
          <w:tcPr>
            <w:tcW w:w="1685" w:type="dxa"/>
          </w:tcPr>
          <w:p w14:paraId="6FDC1CC5" w14:textId="77777777" w:rsidR="00AD0BEA" w:rsidRDefault="00AD0BEA">
            <w:pPr>
              <w:pStyle w:val="TableParagraph"/>
            </w:pPr>
          </w:p>
        </w:tc>
        <w:tc>
          <w:tcPr>
            <w:tcW w:w="863" w:type="dxa"/>
          </w:tcPr>
          <w:p w14:paraId="6A48A4A7" w14:textId="77777777" w:rsidR="00AD0BEA" w:rsidRDefault="00AD0BEA">
            <w:pPr>
              <w:pStyle w:val="TableParagraph"/>
            </w:pPr>
          </w:p>
        </w:tc>
        <w:tc>
          <w:tcPr>
            <w:tcW w:w="2591" w:type="dxa"/>
          </w:tcPr>
          <w:p w14:paraId="7FE19ADE" w14:textId="77777777" w:rsidR="00AD0BEA" w:rsidRDefault="00AD0BEA">
            <w:pPr>
              <w:pStyle w:val="TableParagraph"/>
            </w:pPr>
          </w:p>
        </w:tc>
        <w:tc>
          <w:tcPr>
            <w:tcW w:w="618" w:type="dxa"/>
          </w:tcPr>
          <w:p w14:paraId="0CFF2EB0" w14:textId="77777777" w:rsidR="00AD0BEA" w:rsidRDefault="00AD0BEA">
            <w:pPr>
              <w:pStyle w:val="TableParagraph"/>
            </w:pPr>
          </w:p>
        </w:tc>
      </w:tr>
      <w:tr w:rsidR="00AD0BEA" w14:paraId="0449D2FC" w14:textId="77777777">
        <w:trPr>
          <w:trHeight w:val="227"/>
        </w:trPr>
        <w:tc>
          <w:tcPr>
            <w:tcW w:w="1614" w:type="dxa"/>
          </w:tcPr>
          <w:p w14:paraId="306639B3" w14:textId="77777777" w:rsidR="00AD0BEA" w:rsidRDefault="00362AE3">
            <w:pPr>
              <w:pStyle w:val="TableParagraph"/>
              <w:spacing w:line="207" w:lineRule="exact"/>
              <w:ind w:right="168"/>
              <w:jc w:val="right"/>
              <w:rPr>
                <w:sz w:val="20"/>
              </w:rPr>
            </w:pPr>
            <w:r>
              <w:rPr>
                <w:color w:val="585858"/>
                <w:sz w:val="20"/>
              </w:rPr>
              <w:t>Neutral</w:t>
            </w:r>
          </w:p>
        </w:tc>
        <w:tc>
          <w:tcPr>
            <w:tcW w:w="1685" w:type="dxa"/>
            <w:shd w:val="clear" w:color="auto" w:fill="A4A4A4"/>
          </w:tcPr>
          <w:p w14:paraId="5CC04B89" w14:textId="77777777" w:rsidR="00AD0BEA" w:rsidRDefault="00AD0BEA">
            <w:pPr>
              <w:pStyle w:val="TableParagraph"/>
              <w:rPr>
                <w:sz w:val="16"/>
              </w:rPr>
            </w:pPr>
          </w:p>
        </w:tc>
        <w:tc>
          <w:tcPr>
            <w:tcW w:w="863" w:type="dxa"/>
            <w:shd w:val="clear" w:color="auto" w:fill="A4A4A4"/>
          </w:tcPr>
          <w:p w14:paraId="581EB9DC" w14:textId="77777777" w:rsidR="00AD0BEA" w:rsidRDefault="00AD0BEA">
            <w:pPr>
              <w:pStyle w:val="TableParagraph"/>
              <w:rPr>
                <w:sz w:val="16"/>
              </w:rPr>
            </w:pPr>
          </w:p>
        </w:tc>
        <w:tc>
          <w:tcPr>
            <w:tcW w:w="2591" w:type="dxa"/>
          </w:tcPr>
          <w:p w14:paraId="2DCD06C3" w14:textId="77777777" w:rsidR="00AD0BEA" w:rsidRDefault="00362AE3">
            <w:pPr>
              <w:pStyle w:val="TableParagraph"/>
              <w:spacing w:before="5" w:line="202" w:lineRule="exact"/>
              <w:ind w:left="-1"/>
              <w:rPr>
                <w:rFonts w:ascii="Calibri"/>
                <w:sz w:val="18"/>
              </w:rPr>
            </w:pPr>
            <w:r>
              <w:rPr>
                <w:rFonts w:ascii="Calibri"/>
                <w:color w:val="404040"/>
                <w:sz w:val="18"/>
              </w:rPr>
              <w:t>17.3%</w:t>
            </w:r>
          </w:p>
        </w:tc>
        <w:tc>
          <w:tcPr>
            <w:tcW w:w="618" w:type="dxa"/>
          </w:tcPr>
          <w:p w14:paraId="2D893883" w14:textId="77777777" w:rsidR="00AD0BEA" w:rsidRDefault="00AD0BEA">
            <w:pPr>
              <w:pStyle w:val="TableParagraph"/>
              <w:rPr>
                <w:sz w:val="16"/>
              </w:rPr>
            </w:pPr>
          </w:p>
        </w:tc>
      </w:tr>
      <w:tr w:rsidR="00AD0BEA" w14:paraId="307E6CEF" w14:textId="77777777">
        <w:trPr>
          <w:trHeight w:val="403"/>
        </w:trPr>
        <w:tc>
          <w:tcPr>
            <w:tcW w:w="1614" w:type="dxa"/>
          </w:tcPr>
          <w:p w14:paraId="1F2FB569" w14:textId="77777777" w:rsidR="00AD0BEA" w:rsidRDefault="00AD0BEA">
            <w:pPr>
              <w:pStyle w:val="TableParagraph"/>
            </w:pPr>
          </w:p>
        </w:tc>
        <w:tc>
          <w:tcPr>
            <w:tcW w:w="1685" w:type="dxa"/>
          </w:tcPr>
          <w:p w14:paraId="044F48E7" w14:textId="77777777" w:rsidR="00AD0BEA" w:rsidRDefault="00AD0BEA">
            <w:pPr>
              <w:pStyle w:val="TableParagraph"/>
            </w:pPr>
          </w:p>
        </w:tc>
        <w:tc>
          <w:tcPr>
            <w:tcW w:w="863" w:type="dxa"/>
          </w:tcPr>
          <w:p w14:paraId="70AC6B88" w14:textId="77777777" w:rsidR="00AD0BEA" w:rsidRDefault="00AD0BEA">
            <w:pPr>
              <w:pStyle w:val="TableParagraph"/>
            </w:pPr>
          </w:p>
        </w:tc>
        <w:tc>
          <w:tcPr>
            <w:tcW w:w="2591" w:type="dxa"/>
          </w:tcPr>
          <w:p w14:paraId="21A6214A" w14:textId="77777777" w:rsidR="00AD0BEA" w:rsidRDefault="00AD0BEA">
            <w:pPr>
              <w:pStyle w:val="TableParagraph"/>
            </w:pPr>
          </w:p>
        </w:tc>
        <w:tc>
          <w:tcPr>
            <w:tcW w:w="618" w:type="dxa"/>
          </w:tcPr>
          <w:p w14:paraId="7D57E879" w14:textId="77777777" w:rsidR="00AD0BEA" w:rsidRDefault="00AD0BEA">
            <w:pPr>
              <w:pStyle w:val="TableParagraph"/>
            </w:pPr>
          </w:p>
        </w:tc>
      </w:tr>
      <w:tr w:rsidR="00AD0BEA" w14:paraId="4257DC1D" w14:textId="77777777">
        <w:trPr>
          <w:trHeight w:val="227"/>
        </w:trPr>
        <w:tc>
          <w:tcPr>
            <w:tcW w:w="1614" w:type="dxa"/>
          </w:tcPr>
          <w:p w14:paraId="7D25D3C7" w14:textId="77777777" w:rsidR="00AD0BEA" w:rsidRDefault="00362AE3">
            <w:pPr>
              <w:pStyle w:val="TableParagraph"/>
              <w:spacing w:line="207" w:lineRule="exact"/>
              <w:ind w:right="169"/>
              <w:jc w:val="right"/>
              <w:rPr>
                <w:sz w:val="20"/>
              </w:rPr>
            </w:pPr>
            <w:r>
              <w:rPr>
                <w:color w:val="585858"/>
                <w:sz w:val="20"/>
              </w:rPr>
              <w:t>Insatisfecho</w:t>
            </w:r>
          </w:p>
        </w:tc>
        <w:tc>
          <w:tcPr>
            <w:tcW w:w="1685" w:type="dxa"/>
            <w:shd w:val="clear" w:color="auto" w:fill="EC7C30"/>
          </w:tcPr>
          <w:p w14:paraId="2F3A7A05" w14:textId="77777777" w:rsidR="00AD0BEA" w:rsidRDefault="00AD0BEA">
            <w:pPr>
              <w:pStyle w:val="TableParagraph"/>
              <w:rPr>
                <w:sz w:val="14"/>
              </w:rPr>
            </w:pPr>
          </w:p>
        </w:tc>
        <w:tc>
          <w:tcPr>
            <w:tcW w:w="863" w:type="dxa"/>
          </w:tcPr>
          <w:p w14:paraId="7167EE0D" w14:textId="77777777" w:rsidR="00AD0BEA" w:rsidRDefault="00362AE3">
            <w:pPr>
              <w:pStyle w:val="TableParagraph"/>
              <w:spacing w:before="1" w:line="202" w:lineRule="exact"/>
              <w:ind w:left="118"/>
              <w:rPr>
                <w:rFonts w:ascii="Calibri"/>
                <w:sz w:val="18"/>
              </w:rPr>
            </w:pPr>
            <w:r>
              <w:rPr>
                <w:rFonts w:ascii="Calibri"/>
                <w:color w:val="404040"/>
                <w:sz w:val="18"/>
              </w:rPr>
              <w:t>12.0%</w:t>
            </w:r>
          </w:p>
        </w:tc>
        <w:tc>
          <w:tcPr>
            <w:tcW w:w="2591" w:type="dxa"/>
          </w:tcPr>
          <w:p w14:paraId="3B245991" w14:textId="77777777" w:rsidR="00AD0BEA" w:rsidRDefault="00AD0BEA">
            <w:pPr>
              <w:pStyle w:val="TableParagraph"/>
              <w:rPr>
                <w:sz w:val="14"/>
              </w:rPr>
            </w:pPr>
          </w:p>
        </w:tc>
        <w:tc>
          <w:tcPr>
            <w:tcW w:w="618" w:type="dxa"/>
          </w:tcPr>
          <w:p w14:paraId="7C8CD86E" w14:textId="77777777" w:rsidR="00AD0BEA" w:rsidRDefault="00AD0BEA">
            <w:pPr>
              <w:pStyle w:val="TableParagraph"/>
              <w:rPr>
                <w:sz w:val="16"/>
              </w:rPr>
            </w:pPr>
          </w:p>
        </w:tc>
      </w:tr>
      <w:tr w:rsidR="00AD0BEA" w14:paraId="2A6594A8" w14:textId="77777777">
        <w:trPr>
          <w:trHeight w:val="403"/>
        </w:trPr>
        <w:tc>
          <w:tcPr>
            <w:tcW w:w="1614" w:type="dxa"/>
          </w:tcPr>
          <w:p w14:paraId="3FA40A98" w14:textId="77777777" w:rsidR="00AD0BEA" w:rsidRDefault="00AD0BEA">
            <w:pPr>
              <w:pStyle w:val="TableParagraph"/>
            </w:pPr>
          </w:p>
        </w:tc>
        <w:tc>
          <w:tcPr>
            <w:tcW w:w="1685" w:type="dxa"/>
          </w:tcPr>
          <w:p w14:paraId="13373CB1" w14:textId="77777777" w:rsidR="00AD0BEA" w:rsidRDefault="00AD0BEA">
            <w:pPr>
              <w:pStyle w:val="TableParagraph"/>
            </w:pPr>
          </w:p>
        </w:tc>
        <w:tc>
          <w:tcPr>
            <w:tcW w:w="863" w:type="dxa"/>
          </w:tcPr>
          <w:p w14:paraId="4920131D" w14:textId="77777777" w:rsidR="00AD0BEA" w:rsidRDefault="00AD0BEA">
            <w:pPr>
              <w:pStyle w:val="TableParagraph"/>
            </w:pPr>
          </w:p>
        </w:tc>
        <w:tc>
          <w:tcPr>
            <w:tcW w:w="2591" w:type="dxa"/>
          </w:tcPr>
          <w:p w14:paraId="6E8A1DF1" w14:textId="77777777" w:rsidR="00AD0BEA" w:rsidRDefault="00AD0BEA">
            <w:pPr>
              <w:pStyle w:val="TableParagraph"/>
            </w:pPr>
          </w:p>
        </w:tc>
        <w:tc>
          <w:tcPr>
            <w:tcW w:w="618" w:type="dxa"/>
          </w:tcPr>
          <w:p w14:paraId="43ABA1A8" w14:textId="77777777" w:rsidR="00AD0BEA" w:rsidRDefault="00AD0BEA">
            <w:pPr>
              <w:pStyle w:val="TableParagraph"/>
            </w:pPr>
          </w:p>
        </w:tc>
      </w:tr>
      <w:tr w:rsidR="00AD0BEA" w14:paraId="33E54720" w14:textId="77777777">
        <w:trPr>
          <w:trHeight w:val="227"/>
        </w:trPr>
        <w:tc>
          <w:tcPr>
            <w:tcW w:w="1614" w:type="dxa"/>
          </w:tcPr>
          <w:p w14:paraId="1604B6B8" w14:textId="77777777" w:rsidR="00AD0BEA" w:rsidRDefault="00362AE3">
            <w:pPr>
              <w:pStyle w:val="TableParagraph"/>
              <w:spacing w:line="207" w:lineRule="exact"/>
              <w:ind w:right="170"/>
              <w:jc w:val="right"/>
              <w:rPr>
                <w:sz w:val="20"/>
              </w:rPr>
            </w:pPr>
            <w:r>
              <w:rPr>
                <w:color w:val="585858"/>
                <w:sz w:val="20"/>
              </w:rPr>
              <w:t>Muy</w:t>
            </w:r>
            <w:r>
              <w:rPr>
                <w:color w:val="585858"/>
                <w:spacing w:val="-4"/>
                <w:sz w:val="20"/>
              </w:rPr>
              <w:t xml:space="preserve"> </w:t>
            </w:r>
            <w:r>
              <w:rPr>
                <w:color w:val="585858"/>
                <w:sz w:val="20"/>
              </w:rPr>
              <w:t>Insatisfecho</w:t>
            </w:r>
          </w:p>
        </w:tc>
        <w:tc>
          <w:tcPr>
            <w:tcW w:w="1685" w:type="dxa"/>
            <w:shd w:val="clear" w:color="auto" w:fill="FF0000"/>
          </w:tcPr>
          <w:p w14:paraId="4DE26179" w14:textId="77777777" w:rsidR="00AD0BEA" w:rsidRDefault="00AD0BEA">
            <w:pPr>
              <w:pStyle w:val="TableParagraph"/>
              <w:rPr>
                <w:sz w:val="14"/>
              </w:rPr>
            </w:pPr>
          </w:p>
        </w:tc>
        <w:tc>
          <w:tcPr>
            <w:tcW w:w="863" w:type="dxa"/>
            <w:shd w:val="clear" w:color="auto" w:fill="FF0000"/>
          </w:tcPr>
          <w:p w14:paraId="00C23461" w14:textId="77777777" w:rsidR="00AD0BEA" w:rsidRDefault="00AD0BEA">
            <w:pPr>
              <w:pStyle w:val="TableParagraph"/>
              <w:rPr>
                <w:sz w:val="14"/>
              </w:rPr>
            </w:pPr>
          </w:p>
        </w:tc>
        <w:tc>
          <w:tcPr>
            <w:tcW w:w="2591" w:type="dxa"/>
            <w:shd w:val="clear" w:color="auto" w:fill="FF0000"/>
          </w:tcPr>
          <w:p w14:paraId="3560236A" w14:textId="77777777" w:rsidR="00AD0BEA" w:rsidRDefault="00AD0BEA">
            <w:pPr>
              <w:pStyle w:val="TableParagraph"/>
              <w:rPr>
                <w:sz w:val="14"/>
              </w:rPr>
            </w:pPr>
          </w:p>
        </w:tc>
        <w:tc>
          <w:tcPr>
            <w:tcW w:w="618" w:type="dxa"/>
          </w:tcPr>
          <w:p w14:paraId="443B597F" w14:textId="77777777" w:rsidR="00AD0BEA" w:rsidRDefault="00362AE3">
            <w:pPr>
              <w:pStyle w:val="TableParagraph"/>
              <w:spacing w:before="5" w:line="202" w:lineRule="exact"/>
              <w:ind w:left="118"/>
              <w:rPr>
                <w:rFonts w:ascii="Calibri"/>
                <w:sz w:val="18"/>
              </w:rPr>
            </w:pPr>
            <w:r>
              <w:rPr>
                <w:rFonts w:ascii="Calibri"/>
                <w:color w:val="404040"/>
                <w:sz w:val="18"/>
              </w:rPr>
              <w:t>36.6%</w:t>
            </w:r>
          </w:p>
        </w:tc>
      </w:tr>
    </w:tbl>
    <w:p w14:paraId="7DE65AA8" w14:textId="77777777" w:rsidR="00AD0BEA" w:rsidRDefault="00AD0BEA">
      <w:pPr>
        <w:pStyle w:val="Textoindependiente"/>
        <w:rPr>
          <w:sz w:val="20"/>
        </w:rPr>
      </w:pPr>
    </w:p>
    <w:p w14:paraId="0930DC8A" w14:textId="77777777" w:rsidR="00AD0BEA" w:rsidRDefault="00AD0BEA">
      <w:pPr>
        <w:pStyle w:val="Textoindependiente"/>
        <w:spacing w:before="9"/>
        <w:rPr>
          <w:sz w:val="29"/>
        </w:rPr>
      </w:pPr>
    </w:p>
    <w:p w14:paraId="32895733" w14:textId="0E78BD7A" w:rsidR="00AD0BEA" w:rsidRDefault="00D10F25">
      <w:pPr>
        <w:pStyle w:val="Ttulo2"/>
        <w:spacing w:before="90"/>
      </w:pPr>
      <w:r>
        <w:rPr>
          <w:noProof/>
        </w:rPr>
        <mc:AlternateContent>
          <mc:Choice Requires="wpg">
            <w:drawing>
              <wp:anchor distT="0" distB="0" distL="114300" distR="114300" simplePos="0" relativeHeight="477701632" behindDoc="1" locked="0" layoutInCell="1" allowOverlap="1" wp14:anchorId="70E9E78E" wp14:editId="1BB8754D">
                <wp:simplePos x="0" y="0"/>
                <wp:positionH relativeFrom="page">
                  <wp:posOffset>908685</wp:posOffset>
                </wp:positionH>
                <wp:positionV relativeFrom="paragraph">
                  <wp:posOffset>-3154045</wp:posOffset>
                </wp:positionV>
                <wp:extent cx="5741035" cy="3077845"/>
                <wp:effectExtent l="0" t="0" r="0" b="0"/>
                <wp:wrapNone/>
                <wp:docPr id="1464089294" name="Group 5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1035" cy="3077845"/>
                          <a:chOff x="1431" y="-4967"/>
                          <a:chExt cx="9041" cy="4847"/>
                        </a:xfrm>
                      </wpg:grpSpPr>
                      <wps:wsp>
                        <wps:cNvPr id="1406344988" name="Rectangle 565"/>
                        <wps:cNvSpPr>
                          <a:spLocks noChangeArrowheads="1"/>
                        </wps:cNvSpPr>
                        <wps:spPr bwMode="auto">
                          <a:xfrm>
                            <a:off x="3704" y="-2057"/>
                            <a:ext cx="2429" cy="224"/>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4111398" name="Rectangle 564"/>
                        <wps:cNvSpPr>
                          <a:spLocks noChangeArrowheads="1"/>
                        </wps:cNvSpPr>
                        <wps:spPr bwMode="auto">
                          <a:xfrm>
                            <a:off x="3704" y="-2688"/>
                            <a:ext cx="2794" cy="224"/>
                          </a:xfrm>
                          <a:prstGeom prst="rect">
                            <a:avLst/>
                          </a:prstGeom>
                          <a:solidFill>
                            <a:srgbClr val="A9D18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19093642" name="Rectangle 563"/>
                        <wps:cNvSpPr>
                          <a:spLocks noChangeArrowheads="1"/>
                        </wps:cNvSpPr>
                        <wps:spPr bwMode="auto">
                          <a:xfrm>
                            <a:off x="3704" y="-3318"/>
                            <a:ext cx="1980" cy="22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46729677" name="AutoShape 562"/>
                        <wps:cNvSpPr>
                          <a:spLocks/>
                        </wps:cNvSpPr>
                        <wps:spPr bwMode="auto">
                          <a:xfrm>
                            <a:off x="1438" y="-4960"/>
                            <a:ext cx="9026" cy="4832"/>
                          </a:xfrm>
                          <a:custGeom>
                            <a:avLst/>
                            <a:gdLst>
                              <a:gd name="T0" fmla="+- 0 3704 1438"/>
                              <a:gd name="T1" fmla="*/ T0 w 9026"/>
                              <a:gd name="T2" fmla="+- 0 -370 -4959"/>
                              <a:gd name="T3" fmla="*/ -370 h 4832"/>
                              <a:gd name="T4" fmla="+- 0 3704 1438"/>
                              <a:gd name="T5" fmla="*/ T4 w 9026"/>
                              <a:gd name="T6" fmla="+- 0 -3521 -4959"/>
                              <a:gd name="T7" fmla="*/ -3521 h 4832"/>
                              <a:gd name="T8" fmla="+- 0 1438 1438"/>
                              <a:gd name="T9" fmla="*/ T8 w 9026"/>
                              <a:gd name="T10" fmla="+- 0 -127 -4959"/>
                              <a:gd name="T11" fmla="*/ -127 h 4832"/>
                              <a:gd name="T12" fmla="+- 0 10464 1438"/>
                              <a:gd name="T13" fmla="*/ T12 w 9026"/>
                              <a:gd name="T14" fmla="+- 0 -127 -4959"/>
                              <a:gd name="T15" fmla="*/ -127 h 4832"/>
                              <a:gd name="T16" fmla="+- 0 10464 1438"/>
                              <a:gd name="T17" fmla="*/ T16 w 9026"/>
                              <a:gd name="T18" fmla="+- 0 -4959 -4959"/>
                              <a:gd name="T19" fmla="*/ -4959 h 4832"/>
                              <a:gd name="T20" fmla="+- 0 1438 1438"/>
                              <a:gd name="T21" fmla="*/ T20 w 9026"/>
                              <a:gd name="T22" fmla="+- 0 -4959 -4959"/>
                              <a:gd name="T23" fmla="*/ -4959 h 4832"/>
                              <a:gd name="T24" fmla="+- 0 1438 1438"/>
                              <a:gd name="T25" fmla="*/ T24 w 9026"/>
                              <a:gd name="T26" fmla="+- 0 -127 -4959"/>
                              <a:gd name="T27" fmla="*/ -127 h 4832"/>
                            </a:gdLst>
                            <a:ahLst/>
                            <a:cxnLst>
                              <a:cxn ang="0">
                                <a:pos x="T1" y="T3"/>
                              </a:cxn>
                              <a:cxn ang="0">
                                <a:pos x="T5" y="T7"/>
                              </a:cxn>
                              <a:cxn ang="0">
                                <a:pos x="T9" y="T11"/>
                              </a:cxn>
                              <a:cxn ang="0">
                                <a:pos x="T13" y="T15"/>
                              </a:cxn>
                              <a:cxn ang="0">
                                <a:pos x="T17" y="T19"/>
                              </a:cxn>
                              <a:cxn ang="0">
                                <a:pos x="T21" y="T23"/>
                              </a:cxn>
                              <a:cxn ang="0">
                                <a:pos x="T25" y="T27"/>
                              </a:cxn>
                            </a:cxnLst>
                            <a:rect l="0" t="0" r="r" b="b"/>
                            <a:pathLst>
                              <a:path w="9026" h="4832">
                                <a:moveTo>
                                  <a:pt x="2266" y="4589"/>
                                </a:moveTo>
                                <a:lnTo>
                                  <a:pt x="2266" y="1438"/>
                                </a:lnTo>
                                <a:moveTo>
                                  <a:pt x="0" y="4832"/>
                                </a:moveTo>
                                <a:lnTo>
                                  <a:pt x="9026" y="4832"/>
                                </a:lnTo>
                                <a:lnTo>
                                  <a:pt x="9026" y="0"/>
                                </a:lnTo>
                                <a:lnTo>
                                  <a:pt x="0" y="0"/>
                                </a:lnTo>
                                <a:lnTo>
                                  <a:pt x="0" y="4832"/>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8591380" name="Text Box 561"/>
                        <wps:cNvSpPr txBox="1">
                          <a:spLocks noChangeArrowheads="1"/>
                        </wps:cNvSpPr>
                        <wps:spPr bwMode="auto">
                          <a:xfrm>
                            <a:off x="3417" y="-4333"/>
                            <a:ext cx="4783"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C250AE" w14:textId="77777777" w:rsidR="00AD0BEA" w:rsidRDefault="00362AE3">
                              <w:pPr>
                                <w:spacing w:line="221" w:lineRule="exact"/>
                                <w:rPr>
                                  <w:sz w:val="20"/>
                                </w:rPr>
                              </w:pPr>
                              <w:r>
                                <w:rPr>
                                  <w:color w:val="585858"/>
                                  <w:sz w:val="20"/>
                                </w:rPr>
                                <w:t>8.</w:t>
                              </w:r>
                              <w:r>
                                <w:rPr>
                                  <w:color w:val="585858"/>
                                  <w:spacing w:val="-4"/>
                                  <w:sz w:val="20"/>
                                </w:rPr>
                                <w:t xml:space="preserve"> </w:t>
                              </w:r>
                              <w:r>
                                <w:rPr>
                                  <w:color w:val="585858"/>
                                  <w:sz w:val="20"/>
                                </w:rPr>
                                <w:t>¿Qué</w:t>
                              </w:r>
                              <w:r>
                                <w:rPr>
                                  <w:color w:val="585858"/>
                                  <w:spacing w:val="1"/>
                                  <w:sz w:val="20"/>
                                </w:rPr>
                                <w:t xml:space="preserve"> </w:t>
                              </w:r>
                              <w:r>
                                <w:rPr>
                                  <w:color w:val="585858"/>
                                  <w:sz w:val="20"/>
                                </w:rPr>
                                <w:t>tan</w:t>
                              </w:r>
                              <w:r>
                                <w:rPr>
                                  <w:color w:val="585858"/>
                                  <w:spacing w:val="-1"/>
                                  <w:sz w:val="20"/>
                                </w:rPr>
                                <w:t xml:space="preserve"> </w:t>
                              </w:r>
                              <w:r>
                                <w:rPr>
                                  <w:color w:val="585858"/>
                                  <w:sz w:val="20"/>
                                </w:rPr>
                                <w:t>satisfecho</w:t>
                              </w:r>
                              <w:r>
                                <w:rPr>
                                  <w:color w:val="585858"/>
                                  <w:spacing w:val="3"/>
                                  <w:sz w:val="20"/>
                                </w:rPr>
                                <w:t xml:space="preserve"> </w:t>
                              </w:r>
                              <w:r>
                                <w:rPr>
                                  <w:color w:val="585858"/>
                                  <w:sz w:val="20"/>
                                </w:rPr>
                                <w:t>esta</w:t>
                              </w:r>
                              <w:r>
                                <w:rPr>
                                  <w:color w:val="585858"/>
                                  <w:spacing w:val="-3"/>
                                  <w:sz w:val="20"/>
                                </w:rPr>
                                <w:t xml:space="preserve"> </w:t>
                              </w:r>
                              <w:r>
                                <w:rPr>
                                  <w:color w:val="585858"/>
                                  <w:sz w:val="20"/>
                                </w:rPr>
                                <w:t>con</w:t>
                              </w:r>
                              <w:r>
                                <w:rPr>
                                  <w:color w:val="585858"/>
                                  <w:spacing w:val="-3"/>
                                  <w:sz w:val="20"/>
                                </w:rPr>
                                <w:t xml:space="preserve"> </w:t>
                              </w:r>
                              <w:r>
                                <w:rPr>
                                  <w:color w:val="585858"/>
                                  <w:sz w:val="20"/>
                                </w:rPr>
                                <w:t>la</w:t>
                              </w:r>
                              <w:r>
                                <w:rPr>
                                  <w:color w:val="585858"/>
                                  <w:spacing w:val="-2"/>
                                  <w:sz w:val="20"/>
                                </w:rPr>
                                <w:t xml:space="preserve"> </w:t>
                              </w:r>
                              <w:r>
                                <w:rPr>
                                  <w:color w:val="585858"/>
                                  <w:sz w:val="20"/>
                                </w:rPr>
                                <w:t>banca</w:t>
                              </w:r>
                              <w:r>
                                <w:rPr>
                                  <w:color w:val="585858"/>
                                  <w:spacing w:val="1"/>
                                  <w:sz w:val="20"/>
                                </w:rPr>
                                <w:t xml:space="preserve"> </w:t>
                              </w:r>
                              <w:r>
                                <w:rPr>
                                  <w:color w:val="585858"/>
                                  <w:sz w:val="20"/>
                                </w:rPr>
                                <w:t>en</w:t>
                              </w:r>
                              <w:r>
                                <w:rPr>
                                  <w:color w:val="585858"/>
                                  <w:spacing w:val="-3"/>
                                  <w:sz w:val="20"/>
                                </w:rPr>
                                <w:t xml:space="preserve"> </w:t>
                              </w:r>
                              <w:r>
                                <w:rPr>
                                  <w:color w:val="585858"/>
                                  <w:sz w:val="20"/>
                                </w:rPr>
                                <w:t>línea</w:t>
                              </w:r>
                              <w:r>
                                <w:rPr>
                                  <w:color w:val="585858"/>
                                  <w:spacing w:val="2"/>
                                  <w:sz w:val="20"/>
                                </w:rPr>
                                <w:t xml:space="preserve"> </w:t>
                              </w:r>
                              <w:r>
                                <w:rPr>
                                  <w:color w:val="585858"/>
                                  <w:sz w:val="20"/>
                                </w:rPr>
                                <w:t>del</w:t>
                              </w:r>
                              <w:r>
                                <w:rPr>
                                  <w:color w:val="585858"/>
                                  <w:spacing w:val="-2"/>
                                  <w:sz w:val="20"/>
                                </w:rPr>
                                <w:t xml:space="preserve"> </w:t>
                              </w:r>
                              <w:r>
                                <w:rPr>
                                  <w:color w:val="585858"/>
                                  <w:sz w:val="20"/>
                                </w:rPr>
                                <w:t>banco?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E9E78E" id="Group 560" o:spid="_x0000_s1230" style="position:absolute;left:0;text-align:left;margin-left:71.55pt;margin-top:-248.35pt;width:452.05pt;height:242.35pt;z-index:-25614848;mso-position-horizontal-relative:page;mso-position-vertical-relative:text" coordorigin="1431,-4967" coordsize="9041,4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">
                <v:rect id="Rectangle 565" o:spid="_x0000_s1231" style="position:absolute;left:3704;top:-2057;width:2429;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" fillcolor="#a4a4a4" stroked="f"/>
                <v:rect id="Rectangle 564" o:spid="_x0000_s1232" style="position:absolute;left:3704;top:-2688;width:2794;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" fillcolor="#a9d18e" stroked="f"/>
                <v:rect id="Rectangle 563" o:spid="_x0000_s1233" style="position:absolute;left:3704;top:-3318;width:1980;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" fillcolor="#5b9bd4" stroked="f"/>
                <v:shape id="AutoShape 562" o:spid="_x0000_s1234" style="position:absolute;left:1438;top:-4960;width:9026;height:4832;visibility:visible;mso-wrap-style:square;v-text-anchor:top" coordsize="9026,4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" path="m2266,4589r,-3151m,4832r9026,l9026,,,,,4832xe" filled="f" strokecolor="#d9d9d9">
                  <v:path arrowok="t" o:connecttype="custom" o:connectlocs="2266,-370;2266,-3521;0,-127;9026,-127;9026,-4959;0,-4959;0,-127" o:connectangles="0,0,0,0,0,0,0"/>
                </v:shape>
                <v:shape id="Text Box 561" o:spid="_x0000_s1235" type="#_x0000_t202" style="position:absolute;left:3417;top:-4333;width:4783;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" filled="f" stroked="f">
                  <v:textbox inset="0,0,0,0">
                    <w:txbxContent>
                      <w:p w14:paraId="4DC250AE" w14:textId="77777777" w:rsidR="00AD0BEA" w:rsidRDefault="00362AE3">
                        <w:pPr>
                          <w:spacing w:line="221" w:lineRule="exact"/>
                          <w:rPr>
                            <w:sz w:val="20"/>
                          </w:rPr>
                        </w:pPr>
                        <w:r>
                          <w:rPr>
                            <w:color w:val="585858"/>
                            <w:sz w:val="20"/>
                          </w:rPr>
                          <w:t>8.</w:t>
                        </w:r>
                        <w:r>
                          <w:rPr>
                            <w:color w:val="585858"/>
                            <w:spacing w:val="-4"/>
                            <w:sz w:val="20"/>
                          </w:rPr>
                          <w:t xml:space="preserve"> </w:t>
                        </w:r>
                        <w:r>
                          <w:rPr>
                            <w:color w:val="585858"/>
                            <w:sz w:val="20"/>
                          </w:rPr>
                          <w:t>¿Qué</w:t>
                        </w:r>
                        <w:r>
                          <w:rPr>
                            <w:color w:val="585858"/>
                            <w:spacing w:val="1"/>
                            <w:sz w:val="20"/>
                          </w:rPr>
                          <w:t xml:space="preserve"> </w:t>
                        </w:r>
                        <w:r>
                          <w:rPr>
                            <w:color w:val="585858"/>
                            <w:sz w:val="20"/>
                          </w:rPr>
                          <w:t>tan</w:t>
                        </w:r>
                        <w:r>
                          <w:rPr>
                            <w:color w:val="585858"/>
                            <w:spacing w:val="-1"/>
                            <w:sz w:val="20"/>
                          </w:rPr>
                          <w:t xml:space="preserve"> </w:t>
                        </w:r>
                        <w:r>
                          <w:rPr>
                            <w:color w:val="585858"/>
                            <w:sz w:val="20"/>
                          </w:rPr>
                          <w:t>satisfecho</w:t>
                        </w:r>
                        <w:r>
                          <w:rPr>
                            <w:color w:val="585858"/>
                            <w:spacing w:val="3"/>
                            <w:sz w:val="20"/>
                          </w:rPr>
                          <w:t xml:space="preserve"> </w:t>
                        </w:r>
                        <w:r>
                          <w:rPr>
                            <w:color w:val="585858"/>
                            <w:sz w:val="20"/>
                          </w:rPr>
                          <w:t>esta</w:t>
                        </w:r>
                        <w:r>
                          <w:rPr>
                            <w:color w:val="585858"/>
                            <w:spacing w:val="-3"/>
                            <w:sz w:val="20"/>
                          </w:rPr>
                          <w:t xml:space="preserve"> </w:t>
                        </w:r>
                        <w:r>
                          <w:rPr>
                            <w:color w:val="585858"/>
                            <w:sz w:val="20"/>
                          </w:rPr>
                          <w:t>con</w:t>
                        </w:r>
                        <w:r>
                          <w:rPr>
                            <w:color w:val="585858"/>
                            <w:spacing w:val="-3"/>
                            <w:sz w:val="20"/>
                          </w:rPr>
                          <w:t xml:space="preserve"> </w:t>
                        </w:r>
                        <w:r>
                          <w:rPr>
                            <w:color w:val="585858"/>
                            <w:sz w:val="20"/>
                          </w:rPr>
                          <w:t>la</w:t>
                        </w:r>
                        <w:r>
                          <w:rPr>
                            <w:color w:val="585858"/>
                            <w:spacing w:val="-2"/>
                            <w:sz w:val="20"/>
                          </w:rPr>
                          <w:t xml:space="preserve"> </w:t>
                        </w:r>
                        <w:r>
                          <w:rPr>
                            <w:color w:val="585858"/>
                            <w:sz w:val="20"/>
                          </w:rPr>
                          <w:t>banca</w:t>
                        </w:r>
                        <w:r>
                          <w:rPr>
                            <w:color w:val="585858"/>
                            <w:spacing w:val="1"/>
                            <w:sz w:val="20"/>
                          </w:rPr>
                          <w:t xml:space="preserve"> </w:t>
                        </w:r>
                        <w:r>
                          <w:rPr>
                            <w:color w:val="585858"/>
                            <w:sz w:val="20"/>
                          </w:rPr>
                          <w:t>en</w:t>
                        </w:r>
                        <w:r>
                          <w:rPr>
                            <w:color w:val="585858"/>
                            <w:spacing w:val="-3"/>
                            <w:sz w:val="20"/>
                          </w:rPr>
                          <w:t xml:space="preserve"> </w:t>
                        </w:r>
                        <w:r>
                          <w:rPr>
                            <w:color w:val="585858"/>
                            <w:sz w:val="20"/>
                          </w:rPr>
                          <w:t>línea</w:t>
                        </w:r>
                        <w:r>
                          <w:rPr>
                            <w:color w:val="585858"/>
                            <w:spacing w:val="2"/>
                            <w:sz w:val="20"/>
                          </w:rPr>
                          <w:t xml:space="preserve"> </w:t>
                        </w:r>
                        <w:r>
                          <w:rPr>
                            <w:color w:val="585858"/>
                            <w:sz w:val="20"/>
                          </w:rPr>
                          <w:t>del</w:t>
                        </w:r>
                        <w:r>
                          <w:rPr>
                            <w:color w:val="585858"/>
                            <w:spacing w:val="-2"/>
                            <w:sz w:val="20"/>
                          </w:rPr>
                          <w:t xml:space="preserve"> </w:t>
                        </w:r>
                        <w:r>
                          <w:rPr>
                            <w:color w:val="585858"/>
                            <w:sz w:val="20"/>
                          </w:rPr>
                          <w:t>banco?</w:t>
                        </w:r>
                      </w:p>
                    </w:txbxContent>
                  </v:textbox>
                </v:shape>
                <w10:wrap anchorx="page"/>
              </v:group>
            </w:pict>
          </mc:Fallback>
        </mc:AlternateContent>
      </w:r>
      <w:bookmarkStart w:id="82" w:name="_TOC_250051"/>
      <w:r>
        <w:t>Figura</w:t>
      </w:r>
      <w:r>
        <w:rPr>
          <w:spacing w:val="-1"/>
        </w:rPr>
        <w:t xml:space="preserve"> </w:t>
      </w:r>
      <w:r>
        <w:t>20.</w:t>
      </w:r>
      <w:r>
        <w:rPr>
          <w:spacing w:val="-1"/>
        </w:rPr>
        <w:t xml:space="preserve"> </w:t>
      </w:r>
      <w:r>
        <w:t>Satisfacción de</w:t>
      </w:r>
      <w:r>
        <w:rPr>
          <w:spacing w:val="-2"/>
        </w:rPr>
        <w:t xml:space="preserve"> </w:t>
      </w:r>
      <w:r>
        <w:t>la banca</w:t>
      </w:r>
      <w:r>
        <w:rPr>
          <w:spacing w:val="-1"/>
        </w:rPr>
        <w:t xml:space="preserve"> </w:t>
      </w:r>
      <w:r>
        <w:t>en</w:t>
      </w:r>
      <w:r>
        <w:rPr>
          <w:spacing w:val="-1"/>
        </w:rPr>
        <w:t xml:space="preserve"> </w:t>
      </w:r>
      <w:bookmarkEnd w:id="82"/>
      <w:r>
        <w:t>línea</w:t>
      </w:r>
    </w:p>
    <w:p w14:paraId="59E31ACA" w14:textId="77777777" w:rsidR="00AD0BEA" w:rsidRDefault="00AD0BEA">
      <w:pPr>
        <w:pStyle w:val="Textoindependiente"/>
        <w:rPr>
          <w:b/>
          <w:sz w:val="21"/>
        </w:rPr>
      </w:pPr>
    </w:p>
    <w:p w14:paraId="78879A5C"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0539B99B" w14:textId="77777777" w:rsidR="00AD0BEA" w:rsidRDefault="00AD0BEA">
      <w:pPr>
        <w:pStyle w:val="Textoindependiente"/>
        <w:spacing w:before="9"/>
        <w:rPr>
          <w:sz w:val="30"/>
        </w:rPr>
      </w:pPr>
    </w:p>
    <w:p w14:paraId="12921E4B" w14:textId="77777777" w:rsidR="00AD0BEA" w:rsidRDefault="00362AE3">
      <w:pPr>
        <w:pStyle w:val="Textoindependiente"/>
        <w:spacing w:line="360" w:lineRule="auto"/>
        <w:ind w:left="700" w:right="454" w:firstLine="719"/>
        <w:jc w:val="both"/>
      </w:pPr>
      <w:r>
        <w:t>La banca en línea en los últimos años se ha convertido en un medio muy utilizado por</w:t>
      </w:r>
      <w:r>
        <w:rPr>
          <w:spacing w:val="1"/>
        </w:rPr>
        <w:t xml:space="preserve"> </w:t>
      </w:r>
      <w:r>
        <w:t>la mayoría de los usuarios financieros, a través de la implementación de la banca en línea, los</w:t>
      </w:r>
      <w:r>
        <w:rPr>
          <w:spacing w:val="1"/>
        </w:rPr>
        <w:t xml:space="preserve"> </w:t>
      </w:r>
      <w:r>
        <w:t>clientes tienen la oportunidad de realizar gestiones de manera más rápida, se promueve el uso</w:t>
      </w:r>
      <w:r>
        <w:rPr>
          <w:spacing w:val="-57"/>
        </w:rPr>
        <w:t xml:space="preserve"> </w:t>
      </w:r>
      <w:r>
        <w:t>de la tecnología como un medio de facilitación de procesos e incluso ayuda al banco a reducir</w:t>
      </w:r>
      <w:r>
        <w:rPr>
          <w:spacing w:val="-57"/>
        </w:rPr>
        <w:t xml:space="preserve"> </w:t>
      </w:r>
      <w:r>
        <w:t>la</w:t>
      </w:r>
      <w:r>
        <w:rPr>
          <w:spacing w:val="-7"/>
        </w:rPr>
        <w:t xml:space="preserve"> </w:t>
      </w:r>
      <w:r>
        <w:t>cantidad</w:t>
      </w:r>
      <w:r>
        <w:rPr>
          <w:spacing w:val="-6"/>
        </w:rPr>
        <w:t xml:space="preserve"> </w:t>
      </w:r>
      <w:r>
        <w:t>de</w:t>
      </w:r>
      <w:r>
        <w:rPr>
          <w:spacing w:val="-7"/>
        </w:rPr>
        <w:t xml:space="preserve"> </w:t>
      </w:r>
      <w:r>
        <w:t>clientes</w:t>
      </w:r>
      <w:r>
        <w:rPr>
          <w:spacing w:val="-6"/>
        </w:rPr>
        <w:t xml:space="preserve"> </w:t>
      </w:r>
      <w:r>
        <w:t>que</w:t>
      </w:r>
      <w:r>
        <w:rPr>
          <w:spacing w:val="-7"/>
        </w:rPr>
        <w:t xml:space="preserve"> </w:t>
      </w:r>
      <w:r>
        <w:t>visitan</w:t>
      </w:r>
      <w:r>
        <w:rPr>
          <w:spacing w:val="-7"/>
        </w:rPr>
        <w:t xml:space="preserve"> </w:t>
      </w:r>
      <w:r>
        <w:t>las</w:t>
      </w:r>
      <w:r>
        <w:rPr>
          <w:spacing w:val="-5"/>
        </w:rPr>
        <w:t xml:space="preserve"> </w:t>
      </w:r>
      <w:r>
        <w:t>agencias</w:t>
      </w:r>
      <w:r>
        <w:rPr>
          <w:spacing w:val="-6"/>
        </w:rPr>
        <w:t xml:space="preserve"> </w:t>
      </w:r>
      <w:r>
        <w:t>para</w:t>
      </w:r>
      <w:r>
        <w:rPr>
          <w:spacing w:val="-7"/>
        </w:rPr>
        <w:t xml:space="preserve"> </w:t>
      </w:r>
      <w:r>
        <w:t>evitar</w:t>
      </w:r>
      <w:r>
        <w:rPr>
          <w:spacing w:val="-6"/>
        </w:rPr>
        <w:t xml:space="preserve"> </w:t>
      </w:r>
      <w:r>
        <w:t>las</w:t>
      </w:r>
      <w:r>
        <w:rPr>
          <w:spacing w:val="-6"/>
        </w:rPr>
        <w:t xml:space="preserve"> </w:t>
      </w:r>
      <w:r>
        <w:t>filas</w:t>
      </w:r>
      <w:r>
        <w:rPr>
          <w:spacing w:val="-6"/>
        </w:rPr>
        <w:t xml:space="preserve"> </w:t>
      </w:r>
      <w:r>
        <w:t>que</w:t>
      </w:r>
      <w:r>
        <w:rPr>
          <w:spacing w:val="-6"/>
        </w:rPr>
        <w:t xml:space="preserve"> </w:t>
      </w:r>
      <w:r>
        <w:t>en</w:t>
      </w:r>
      <w:r>
        <w:rPr>
          <w:spacing w:val="-6"/>
        </w:rPr>
        <w:t xml:space="preserve"> </w:t>
      </w:r>
      <w:r>
        <w:t>ocasiones,</w:t>
      </w:r>
      <w:r>
        <w:rPr>
          <w:spacing w:val="-6"/>
        </w:rPr>
        <w:t xml:space="preserve"> </w:t>
      </w:r>
      <w:r>
        <w:t>resulta</w:t>
      </w:r>
      <w:r>
        <w:rPr>
          <w:spacing w:val="-6"/>
        </w:rPr>
        <w:t xml:space="preserve"> </w:t>
      </w:r>
      <w:r>
        <w:t>ser</w:t>
      </w:r>
      <w:r>
        <w:rPr>
          <w:spacing w:val="-58"/>
        </w:rPr>
        <w:t xml:space="preserve"> </w:t>
      </w:r>
      <w:r>
        <w:t>un proceso tedioso por el tiempo de espera. El gráfico demuestra que el 36.6% de los clientes</w:t>
      </w:r>
      <w:r>
        <w:rPr>
          <w:spacing w:val="1"/>
        </w:rPr>
        <w:t xml:space="preserve"> </w:t>
      </w:r>
      <w:r>
        <w:t>se sienten muy insatisfechos con la banca en línea de Banco Promerica, asimismo, un 12% de</w:t>
      </w:r>
      <w:r>
        <w:rPr>
          <w:spacing w:val="-57"/>
        </w:rPr>
        <w:t xml:space="preserve"> </w:t>
      </w:r>
      <w:r>
        <w:t>los</w:t>
      </w:r>
      <w:r>
        <w:rPr>
          <w:spacing w:val="1"/>
        </w:rPr>
        <w:t xml:space="preserve"> </w:t>
      </w:r>
      <w:r>
        <w:t>clientes</w:t>
      </w:r>
      <w:r>
        <w:rPr>
          <w:spacing w:val="1"/>
        </w:rPr>
        <w:t xml:space="preserve"> </w:t>
      </w:r>
      <w:r>
        <w:t>se</w:t>
      </w:r>
      <w:r>
        <w:rPr>
          <w:spacing w:val="1"/>
        </w:rPr>
        <w:t xml:space="preserve"> </w:t>
      </w:r>
      <w:r>
        <w:t>sienten</w:t>
      </w:r>
      <w:r>
        <w:rPr>
          <w:spacing w:val="1"/>
        </w:rPr>
        <w:t xml:space="preserve"> </w:t>
      </w:r>
      <w:r>
        <w:t>insatisfechos</w:t>
      </w:r>
      <w:r>
        <w:rPr>
          <w:spacing w:val="1"/>
        </w:rPr>
        <w:t xml:space="preserve"> </w:t>
      </w:r>
      <w:r>
        <w:t>que</w:t>
      </w:r>
      <w:r>
        <w:rPr>
          <w:spacing w:val="1"/>
        </w:rPr>
        <w:t xml:space="preserve"> </w:t>
      </w:r>
      <w:r>
        <w:t>sumando</w:t>
      </w:r>
      <w:r>
        <w:rPr>
          <w:spacing w:val="1"/>
        </w:rPr>
        <w:t xml:space="preserve"> </w:t>
      </w:r>
      <w:r>
        <w:t>ambos</w:t>
      </w:r>
      <w:r>
        <w:rPr>
          <w:spacing w:val="1"/>
        </w:rPr>
        <w:t xml:space="preserve"> </w:t>
      </w:r>
      <w:r>
        <w:t>porcentajes</w:t>
      </w:r>
      <w:r>
        <w:rPr>
          <w:spacing w:val="1"/>
        </w:rPr>
        <w:t xml:space="preserve"> </w:t>
      </w:r>
      <w:r>
        <w:t>da</w:t>
      </w:r>
      <w:r>
        <w:rPr>
          <w:spacing w:val="1"/>
        </w:rPr>
        <w:t xml:space="preserve"> </w:t>
      </w:r>
      <w:r>
        <w:t>un</w:t>
      </w:r>
      <w:r>
        <w:rPr>
          <w:spacing w:val="1"/>
        </w:rPr>
        <w:t xml:space="preserve"> </w:t>
      </w:r>
      <w:r>
        <w:t>nivel</w:t>
      </w:r>
      <w:r>
        <w:rPr>
          <w:spacing w:val="1"/>
        </w:rPr>
        <w:t xml:space="preserve"> </w:t>
      </w:r>
      <w:r>
        <w:t>de</w:t>
      </w:r>
      <w:r>
        <w:rPr>
          <w:spacing w:val="1"/>
        </w:rPr>
        <w:t xml:space="preserve"> </w:t>
      </w:r>
      <w:r>
        <w:t>insatisfacción</w:t>
      </w:r>
      <w:r>
        <w:rPr>
          <w:spacing w:val="-6"/>
        </w:rPr>
        <w:t xml:space="preserve"> </w:t>
      </w:r>
      <w:r>
        <w:t>total</w:t>
      </w:r>
      <w:r>
        <w:rPr>
          <w:spacing w:val="-6"/>
        </w:rPr>
        <w:t xml:space="preserve"> </w:t>
      </w:r>
      <w:r>
        <w:t>del</w:t>
      </w:r>
      <w:r>
        <w:rPr>
          <w:spacing w:val="-6"/>
        </w:rPr>
        <w:t xml:space="preserve"> </w:t>
      </w:r>
      <w:r>
        <w:t>48.6%,</w:t>
      </w:r>
      <w:r>
        <w:rPr>
          <w:spacing w:val="-4"/>
        </w:rPr>
        <w:t xml:space="preserve"> </w:t>
      </w:r>
      <w:r>
        <w:t>el</w:t>
      </w:r>
      <w:r>
        <w:rPr>
          <w:spacing w:val="-6"/>
        </w:rPr>
        <w:t xml:space="preserve"> </w:t>
      </w:r>
      <w:r>
        <w:t>presente</w:t>
      </w:r>
      <w:r>
        <w:rPr>
          <w:spacing w:val="-5"/>
        </w:rPr>
        <w:t xml:space="preserve"> </w:t>
      </w:r>
      <w:r>
        <w:t>porcentaje</w:t>
      </w:r>
      <w:r>
        <w:rPr>
          <w:spacing w:val="-7"/>
        </w:rPr>
        <w:t xml:space="preserve"> </w:t>
      </w:r>
      <w:r>
        <w:t>puede</w:t>
      </w:r>
      <w:r>
        <w:rPr>
          <w:spacing w:val="-4"/>
        </w:rPr>
        <w:t xml:space="preserve"> </w:t>
      </w:r>
      <w:r>
        <w:t>llegar</w:t>
      </w:r>
      <w:r>
        <w:rPr>
          <w:spacing w:val="-5"/>
        </w:rPr>
        <w:t xml:space="preserve"> </w:t>
      </w:r>
      <w:r>
        <w:t>a</w:t>
      </w:r>
      <w:r>
        <w:rPr>
          <w:spacing w:val="-5"/>
        </w:rPr>
        <w:t xml:space="preserve"> </w:t>
      </w:r>
      <w:r>
        <w:t>tener</w:t>
      </w:r>
      <w:r>
        <w:rPr>
          <w:spacing w:val="-5"/>
        </w:rPr>
        <w:t xml:space="preserve"> </w:t>
      </w:r>
      <w:r>
        <w:t>un</w:t>
      </w:r>
      <w:r>
        <w:rPr>
          <w:spacing w:val="-4"/>
        </w:rPr>
        <w:t xml:space="preserve"> </w:t>
      </w:r>
      <w:r>
        <w:t>impacto</w:t>
      </w:r>
      <w:r>
        <w:rPr>
          <w:spacing w:val="-5"/>
        </w:rPr>
        <w:t xml:space="preserve"> </w:t>
      </w:r>
      <w:r>
        <w:t>negativo,</w:t>
      </w:r>
      <w:r>
        <w:rPr>
          <w:spacing w:val="-58"/>
        </w:rPr>
        <w:t xml:space="preserve"> </w:t>
      </w:r>
      <w:r>
        <w:t>ya que por poco se llega a la mitad del 100% del nivel de insatisfacción y esto a su vez, puede</w:t>
      </w:r>
      <w:r>
        <w:rPr>
          <w:spacing w:val="-57"/>
        </w:rPr>
        <w:t xml:space="preserve"> </w:t>
      </w:r>
      <w:r>
        <w:t>afectar la fidelidad y confianza que se ha forjado entre los clientes. Todo esto en conjunto,</w:t>
      </w:r>
      <w:r>
        <w:rPr>
          <w:spacing w:val="1"/>
        </w:rPr>
        <w:t xml:space="preserve"> </w:t>
      </w:r>
      <w:r>
        <w:t>afecta</w:t>
      </w:r>
      <w:r>
        <w:rPr>
          <w:spacing w:val="-2"/>
        </w:rPr>
        <w:t xml:space="preserve"> </w:t>
      </w:r>
      <w:r>
        <w:t>la reputación del banco.</w:t>
      </w:r>
    </w:p>
    <w:p w14:paraId="0AA0D274" w14:textId="77777777" w:rsidR="00AD0BEA" w:rsidRDefault="00AD0BEA">
      <w:pPr>
        <w:pStyle w:val="Textoindependiente"/>
        <w:rPr>
          <w:sz w:val="21"/>
        </w:rPr>
      </w:pPr>
    </w:p>
    <w:p w14:paraId="56B67040" w14:textId="77777777" w:rsidR="00AD0BEA" w:rsidRDefault="00362AE3">
      <w:pPr>
        <w:pStyle w:val="Textoindependiente"/>
        <w:spacing w:line="360" w:lineRule="auto"/>
        <w:ind w:left="700" w:right="461" w:firstLine="719"/>
        <w:jc w:val="both"/>
      </w:pPr>
      <w:r>
        <w:t>Es por ello, que se considera necesario mejorar el sistema de la banca en línea para</w:t>
      </w:r>
      <w:r>
        <w:rPr>
          <w:spacing w:val="1"/>
        </w:rPr>
        <w:t xml:space="preserve"> </w:t>
      </w:r>
      <w:r>
        <w:t>aumentar</w:t>
      </w:r>
      <w:r>
        <w:rPr>
          <w:spacing w:val="-13"/>
        </w:rPr>
        <w:t xml:space="preserve"> </w:t>
      </w:r>
      <w:r>
        <w:t>el</w:t>
      </w:r>
      <w:r>
        <w:rPr>
          <w:spacing w:val="-11"/>
        </w:rPr>
        <w:t xml:space="preserve"> </w:t>
      </w:r>
      <w:r>
        <w:t>porcentaje</w:t>
      </w:r>
      <w:r>
        <w:rPr>
          <w:spacing w:val="-12"/>
        </w:rPr>
        <w:t xml:space="preserve"> </w:t>
      </w:r>
      <w:r>
        <w:t>de</w:t>
      </w:r>
      <w:r>
        <w:rPr>
          <w:spacing w:val="-10"/>
        </w:rPr>
        <w:t xml:space="preserve"> </w:t>
      </w:r>
      <w:r>
        <w:t>satisfacción</w:t>
      </w:r>
      <w:r>
        <w:rPr>
          <w:spacing w:val="-11"/>
        </w:rPr>
        <w:t xml:space="preserve"> </w:t>
      </w:r>
      <w:r>
        <w:t>en</w:t>
      </w:r>
      <w:r>
        <w:rPr>
          <w:spacing w:val="-11"/>
        </w:rPr>
        <w:t xml:space="preserve"> </w:t>
      </w:r>
      <w:r>
        <w:t>los</w:t>
      </w:r>
      <w:r>
        <w:rPr>
          <w:spacing w:val="-10"/>
        </w:rPr>
        <w:t xml:space="preserve"> </w:t>
      </w:r>
      <w:r>
        <w:t>clientes,</w:t>
      </w:r>
      <w:r>
        <w:rPr>
          <w:spacing w:val="-11"/>
        </w:rPr>
        <w:t xml:space="preserve"> </w:t>
      </w:r>
      <w:r>
        <w:t>ya</w:t>
      </w:r>
      <w:r>
        <w:rPr>
          <w:spacing w:val="-12"/>
        </w:rPr>
        <w:t xml:space="preserve"> </w:t>
      </w:r>
      <w:r>
        <w:t>que</w:t>
      </w:r>
      <w:r>
        <w:rPr>
          <w:spacing w:val="-12"/>
        </w:rPr>
        <w:t xml:space="preserve"> </w:t>
      </w:r>
      <w:r>
        <w:t>una</w:t>
      </w:r>
      <w:r>
        <w:rPr>
          <w:spacing w:val="-12"/>
        </w:rPr>
        <w:t xml:space="preserve"> </w:t>
      </w:r>
      <w:r>
        <w:t>buena</w:t>
      </w:r>
      <w:r>
        <w:rPr>
          <w:spacing w:val="-12"/>
        </w:rPr>
        <w:t xml:space="preserve"> </w:t>
      </w:r>
      <w:r>
        <w:t>experiencia</w:t>
      </w:r>
      <w:r>
        <w:rPr>
          <w:spacing w:val="-12"/>
        </w:rPr>
        <w:t xml:space="preserve"> </w:t>
      </w:r>
      <w:r>
        <w:t>de</w:t>
      </w:r>
      <w:r>
        <w:rPr>
          <w:spacing w:val="-12"/>
        </w:rPr>
        <w:t xml:space="preserve"> </w:t>
      </w:r>
      <w:r>
        <w:t>la</w:t>
      </w:r>
      <w:r>
        <w:rPr>
          <w:spacing w:val="-12"/>
        </w:rPr>
        <w:t xml:space="preserve"> </w:t>
      </w:r>
      <w:r>
        <w:t>banca</w:t>
      </w:r>
      <w:r>
        <w:rPr>
          <w:spacing w:val="-58"/>
        </w:rPr>
        <w:t xml:space="preserve"> </w:t>
      </w:r>
      <w:r>
        <w:t>en línea puede mejorar significativamente la percepción general del banco. Además, el banco</w:t>
      </w:r>
      <w:r>
        <w:rPr>
          <w:spacing w:val="1"/>
        </w:rPr>
        <w:t xml:space="preserve"> </w:t>
      </w:r>
      <w:r>
        <w:t>pueda</w:t>
      </w:r>
      <w:r>
        <w:rPr>
          <w:spacing w:val="-5"/>
        </w:rPr>
        <w:t xml:space="preserve"> </w:t>
      </w:r>
      <w:r>
        <w:t>tener</w:t>
      </w:r>
      <w:r>
        <w:rPr>
          <w:spacing w:val="-5"/>
        </w:rPr>
        <w:t xml:space="preserve"> </w:t>
      </w:r>
      <w:r>
        <w:t>la</w:t>
      </w:r>
      <w:r>
        <w:rPr>
          <w:spacing w:val="-3"/>
        </w:rPr>
        <w:t xml:space="preserve"> </w:t>
      </w:r>
      <w:r>
        <w:t>oportunidad</w:t>
      </w:r>
      <w:r>
        <w:rPr>
          <w:spacing w:val="-4"/>
        </w:rPr>
        <w:t xml:space="preserve"> </w:t>
      </w:r>
      <w:r>
        <w:t>de</w:t>
      </w:r>
      <w:r>
        <w:rPr>
          <w:spacing w:val="-4"/>
        </w:rPr>
        <w:t xml:space="preserve"> </w:t>
      </w:r>
      <w:r>
        <w:t>competir</w:t>
      </w:r>
      <w:r>
        <w:rPr>
          <w:spacing w:val="-4"/>
        </w:rPr>
        <w:t xml:space="preserve"> </w:t>
      </w:r>
      <w:r>
        <w:t>contra</w:t>
      </w:r>
      <w:r>
        <w:rPr>
          <w:spacing w:val="-4"/>
        </w:rPr>
        <w:t xml:space="preserve"> </w:t>
      </w:r>
      <w:r>
        <w:t>otros</w:t>
      </w:r>
      <w:r>
        <w:rPr>
          <w:spacing w:val="-4"/>
        </w:rPr>
        <w:t xml:space="preserve"> </w:t>
      </w:r>
      <w:r>
        <w:t>bancos</w:t>
      </w:r>
      <w:r>
        <w:rPr>
          <w:spacing w:val="-4"/>
        </w:rPr>
        <w:t xml:space="preserve"> </w:t>
      </w:r>
      <w:r>
        <w:t>y</w:t>
      </w:r>
      <w:r>
        <w:rPr>
          <w:spacing w:val="-3"/>
        </w:rPr>
        <w:t xml:space="preserve"> </w:t>
      </w:r>
      <w:r>
        <w:t>consolidarse</w:t>
      </w:r>
      <w:r>
        <w:rPr>
          <w:spacing w:val="-5"/>
        </w:rPr>
        <w:t xml:space="preserve"> </w:t>
      </w:r>
      <w:r>
        <w:t>como</w:t>
      </w:r>
      <w:r>
        <w:rPr>
          <w:spacing w:val="-2"/>
        </w:rPr>
        <w:t xml:space="preserve"> </w:t>
      </w:r>
      <w:r>
        <w:t>un</w:t>
      </w:r>
      <w:r>
        <w:rPr>
          <w:spacing w:val="-4"/>
        </w:rPr>
        <w:t xml:space="preserve"> </w:t>
      </w:r>
      <w:r>
        <w:t>banco</w:t>
      </w:r>
      <w:r>
        <w:rPr>
          <w:spacing w:val="-3"/>
        </w:rPr>
        <w:t xml:space="preserve"> </w:t>
      </w:r>
      <w:r>
        <w:t>con</w:t>
      </w:r>
      <w:r>
        <w:rPr>
          <w:spacing w:val="-58"/>
        </w:rPr>
        <w:t xml:space="preserve"> </w:t>
      </w:r>
      <w:r>
        <w:t>ventaja</w:t>
      </w:r>
      <w:r>
        <w:rPr>
          <w:spacing w:val="9"/>
        </w:rPr>
        <w:t xml:space="preserve"> </w:t>
      </w:r>
      <w:r>
        <w:t>competitiva</w:t>
      </w:r>
      <w:r>
        <w:rPr>
          <w:spacing w:val="10"/>
        </w:rPr>
        <w:t xml:space="preserve"> </w:t>
      </w:r>
      <w:r>
        <w:t>para</w:t>
      </w:r>
      <w:r>
        <w:rPr>
          <w:spacing w:val="11"/>
        </w:rPr>
        <w:t xml:space="preserve"> </w:t>
      </w:r>
      <w:r>
        <w:t>retener</w:t>
      </w:r>
      <w:r>
        <w:rPr>
          <w:spacing w:val="10"/>
        </w:rPr>
        <w:t xml:space="preserve"> </w:t>
      </w:r>
      <w:r>
        <w:t>y</w:t>
      </w:r>
      <w:r>
        <w:rPr>
          <w:spacing w:val="11"/>
        </w:rPr>
        <w:t xml:space="preserve"> </w:t>
      </w:r>
      <w:r>
        <w:t>atraer</w:t>
      </w:r>
      <w:r>
        <w:rPr>
          <w:spacing w:val="13"/>
        </w:rPr>
        <w:t xml:space="preserve"> </w:t>
      </w:r>
      <w:r>
        <w:t>futuros</w:t>
      </w:r>
      <w:r>
        <w:rPr>
          <w:spacing w:val="11"/>
        </w:rPr>
        <w:t xml:space="preserve"> </w:t>
      </w:r>
      <w:r>
        <w:t>clientes</w:t>
      </w:r>
      <w:r>
        <w:rPr>
          <w:spacing w:val="11"/>
        </w:rPr>
        <w:t xml:space="preserve"> </w:t>
      </w:r>
      <w:r>
        <w:t>y</w:t>
      </w:r>
      <w:r>
        <w:rPr>
          <w:spacing w:val="11"/>
        </w:rPr>
        <w:t xml:space="preserve"> </w:t>
      </w:r>
      <w:r>
        <w:t>disminuir</w:t>
      </w:r>
      <w:r>
        <w:rPr>
          <w:spacing w:val="10"/>
        </w:rPr>
        <w:t xml:space="preserve"> </w:t>
      </w:r>
      <w:r>
        <w:t>afluencia</w:t>
      </w:r>
      <w:r>
        <w:rPr>
          <w:spacing w:val="10"/>
        </w:rPr>
        <w:t xml:space="preserve"> </w:t>
      </w:r>
      <w:r>
        <w:t>de</w:t>
      </w:r>
      <w:r>
        <w:rPr>
          <w:spacing w:val="9"/>
        </w:rPr>
        <w:t xml:space="preserve"> </w:t>
      </w:r>
      <w:r>
        <w:t>clientes</w:t>
      </w:r>
      <w:r>
        <w:rPr>
          <w:spacing w:val="12"/>
        </w:rPr>
        <w:t xml:space="preserve"> </w:t>
      </w:r>
      <w:r>
        <w:t>en</w:t>
      </w:r>
    </w:p>
    <w:p w14:paraId="2FFD255C" w14:textId="77777777" w:rsidR="00AD0BEA" w:rsidRDefault="00AD0BEA">
      <w:pPr>
        <w:spacing w:line="360" w:lineRule="auto"/>
        <w:jc w:val="both"/>
        <w:sectPr w:rsidR="00AD0BEA" w:rsidSect="00F43580">
          <w:pgSz w:w="11910" w:h="16840"/>
          <w:pgMar w:top="1420" w:right="980" w:bottom="1200" w:left="740" w:header="0" w:footer="1000" w:gutter="0"/>
          <w:cols w:space="720"/>
        </w:sectPr>
      </w:pPr>
    </w:p>
    <w:p w14:paraId="1D8F19A8" w14:textId="77777777" w:rsidR="00AD0BEA" w:rsidRDefault="00362AE3">
      <w:pPr>
        <w:pStyle w:val="Textoindependiente"/>
        <w:spacing w:before="61" w:line="360" w:lineRule="auto"/>
        <w:ind w:left="700"/>
      </w:pPr>
      <w:r>
        <w:lastRenderedPageBreak/>
        <w:t>las</w:t>
      </w:r>
      <w:r>
        <w:rPr>
          <w:spacing w:val="14"/>
        </w:rPr>
        <w:t xml:space="preserve"> </w:t>
      </w:r>
      <w:r>
        <w:t>agencias,</w:t>
      </w:r>
      <w:r>
        <w:rPr>
          <w:spacing w:val="15"/>
        </w:rPr>
        <w:t xml:space="preserve"> </w:t>
      </w:r>
      <w:r>
        <w:t>ya</w:t>
      </w:r>
      <w:r>
        <w:rPr>
          <w:spacing w:val="14"/>
        </w:rPr>
        <w:t xml:space="preserve"> </w:t>
      </w:r>
      <w:r>
        <w:t>que</w:t>
      </w:r>
      <w:r>
        <w:rPr>
          <w:spacing w:val="14"/>
        </w:rPr>
        <w:t xml:space="preserve"> </w:t>
      </w:r>
      <w:r>
        <w:t>al</w:t>
      </w:r>
      <w:r>
        <w:rPr>
          <w:spacing w:val="16"/>
        </w:rPr>
        <w:t xml:space="preserve"> </w:t>
      </w:r>
      <w:r>
        <w:t>optimizar</w:t>
      </w:r>
      <w:r>
        <w:rPr>
          <w:spacing w:val="14"/>
        </w:rPr>
        <w:t xml:space="preserve"> </w:t>
      </w:r>
      <w:r>
        <w:t>procesos</w:t>
      </w:r>
      <w:r>
        <w:rPr>
          <w:spacing w:val="16"/>
        </w:rPr>
        <w:t xml:space="preserve"> </w:t>
      </w:r>
      <w:r>
        <w:t>se</w:t>
      </w:r>
      <w:r>
        <w:rPr>
          <w:spacing w:val="14"/>
        </w:rPr>
        <w:t xml:space="preserve"> </w:t>
      </w:r>
      <w:r>
        <w:t>reducen</w:t>
      </w:r>
      <w:r>
        <w:rPr>
          <w:spacing w:val="15"/>
        </w:rPr>
        <w:t xml:space="preserve"> </w:t>
      </w:r>
      <w:r>
        <w:t>los</w:t>
      </w:r>
      <w:r>
        <w:rPr>
          <w:spacing w:val="16"/>
        </w:rPr>
        <w:t xml:space="preserve"> </w:t>
      </w:r>
      <w:r>
        <w:t>tiempos</w:t>
      </w:r>
      <w:r>
        <w:rPr>
          <w:spacing w:val="16"/>
        </w:rPr>
        <w:t xml:space="preserve"> </w:t>
      </w:r>
      <w:r>
        <w:t>de</w:t>
      </w:r>
      <w:r>
        <w:rPr>
          <w:spacing w:val="14"/>
        </w:rPr>
        <w:t xml:space="preserve"> </w:t>
      </w:r>
      <w:r>
        <w:t>espera</w:t>
      </w:r>
      <w:r>
        <w:rPr>
          <w:spacing w:val="13"/>
        </w:rPr>
        <w:t xml:space="preserve"> </w:t>
      </w:r>
      <w:r>
        <w:t>que</w:t>
      </w:r>
      <w:r>
        <w:rPr>
          <w:spacing w:val="14"/>
        </w:rPr>
        <w:t xml:space="preserve"> </w:t>
      </w:r>
      <w:r>
        <w:t>resultan</w:t>
      </w:r>
      <w:r>
        <w:rPr>
          <w:spacing w:val="14"/>
        </w:rPr>
        <w:t xml:space="preserve"> </w:t>
      </w:r>
      <w:r>
        <w:t>ser</w:t>
      </w:r>
      <w:r>
        <w:rPr>
          <w:spacing w:val="-57"/>
        </w:rPr>
        <w:t xml:space="preserve"> </w:t>
      </w:r>
      <w:r>
        <w:t>tediosos</w:t>
      </w:r>
      <w:r>
        <w:rPr>
          <w:spacing w:val="-1"/>
        </w:rPr>
        <w:t xml:space="preserve"> </w:t>
      </w:r>
      <w:r>
        <w:t>para</w:t>
      </w:r>
      <w:r>
        <w:rPr>
          <w:spacing w:val="-1"/>
        </w:rPr>
        <w:t xml:space="preserve"> </w:t>
      </w:r>
      <w:r>
        <w:t>los usuarios financieros.</w:t>
      </w:r>
    </w:p>
    <w:p w14:paraId="15D816B4" w14:textId="45A7A7CA" w:rsidR="00AD0BEA" w:rsidRDefault="00D10F25">
      <w:pPr>
        <w:pStyle w:val="Textoindependiente"/>
        <w:spacing w:before="4"/>
        <w:rPr>
          <w:sz w:val="15"/>
        </w:rPr>
      </w:pPr>
      <w:r>
        <w:rPr>
          <w:noProof/>
        </w:rPr>
        <mc:AlternateContent>
          <mc:Choice Requires="wpg">
            <w:drawing>
              <wp:anchor distT="0" distB="0" distL="0" distR="0" simplePos="0" relativeHeight="487611392" behindDoc="1" locked="0" layoutInCell="1" allowOverlap="1" wp14:anchorId="5865320A" wp14:editId="22E4FC16">
                <wp:simplePos x="0" y="0"/>
                <wp:positionH relativeFrom="page">
                  <wp:posOffset>909955</wp:posOffset>
                </wp:positionH>
                <wp:positionV relativeFrom="paragraph">
                  <wp:posOffset>137160</wp:posOffset>
                </wp:positionV>
                <wp:extent cx="5741035" cy="3077845"/>
                <wp:effectExtent l="0" t="0" r="0" b="0"/>
                <wp:wrapTopAndBottom/>
                <wp:docPr id="476141381" name="Group 5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1035" cy="3077845"/>
                          <a:chOff x="1433" y="216"/>
                          <a:chExt cx="9041" cy="4847"/>
                        </a:xfrm>
                      </wpg:grpSpPr>
                      <wps:wsp>
                        <wps:cNvPr id="124852285" name="Rectangle 559"/>
                        <wps:cNvSpPr>
                          <a:spLocks noChangeArrowheads="1"/>
                        </wps:cNvSpPr>
                        <wps:spPr bwMode="auto">
                          <a:xfrm>
                            <a:off x="3706" y="4386"/>
                            <a:ext cx="2776" cy="224"/>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42759382" name="Rectangle 558"/>
                        <wps:cNvSpPr>
                          <a:spLocks noChangeArrowheads="1"/>
                        </wps:cNvSpPr>
                        <wps:spPr bwMode="auto">
                          <a:xfrm>
                            <a:off x="3706" y="3756"/>
                            <a:ext cx="4958" cy="224"/>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0532168" name="Rectangle 557"/>
                        <wps:cNvSpPr>
                          <a:spLocks noChangeArrowheads="1"/>
                        </wps:cNvSpPr>
                        <wps:spPr bwMode="auto">
                          <a:xfrm>
                            <a:off x="3706" y="3126"/>
                            <a:ext cx="3273" cy="224"/>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2501436" name="Rectangle 556"/>
                        <wps:cNvSpPr>
                          <a:spLocks noChangeArrowheads="1"/>
                        </wps:cNvSpPr>
                        <wps:spPr bwMode="auto">
                          <a:xfrm>
                            <a:off x="3706" y="2495"/>
                            <a:ext cx="3193" cy="224"/>
                          </a:xfrm>
                          <a:prstGeom prst="rect">
                            <a:avLst/>
                          </a:prstGeom>
                          <a:solidFill>
                            <a:srgbClr val="A9D18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83029485" name="Rectangle 555"/>
                        <wps:cNvSpPr>
                          <a:spLocks noChangeArrowheads="1"/>
                        </wps:cNvSpPr>
                        <wps:spPr bwMode="auto">
                          <a:xfrm>
                            <a:off x="3706" y="1865"/>
                            <a:ext cx="1845" cy="22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07256246" name="AutoShape 554"/>
                        <wps:cNvSpPr>
                          <a:spLocks/>
                        </wps:cNvSpPr>
                        <wps:spPr bwMode="auto">
                          <a:xfrm>
                            <a:off x="1440" y="223"/>
                            <a:ext cx="9026" cy="4832"/>
                          </a:xfrm>
                          <a:custGeom>
                            <a:avLst/>
                            <a:gdLst>
                              <a:gd name="T0" fmla="+- 0 3706 1440"/>
                              <a:gd name="T1" fmla="*/ T0 w 9026"/>
                              <a:gd name="T2" fmla="+- 0 4813 224"/>
                              <a:gd name="T3" fmla="*/ 4813 h 4832"/>
                              <a:gd name="T4" fmla="+- 0 3706 1440"/>
                              <a:gd name="T5" fmla="*/ T4 w 9026"/>
                              <a:gd name="T6" fmla="+- 0 1662 224"/>
                              <a:gd name="T7" fmla="*/ 1662 h 4832"/>
                              <a:gd name="T8" fmla="+- 0 1440 1440"/>
                              <a:gd name="T9" fmla="*/ T8 w 9026"/>
                              <a:gd name="T10" fmla="+- 0 5056 224"/>
                              <a:gd name="T11" fmla="*/ 5056 h 4832"/>
                              <a:gd name="T12" fmla="+- 0 10466 1440"/>
                              <a:gd name="T13" fmla="*/ T12 w 9026"/>
                              <a:gd name="T14" fmla="+- 0 5056 224"/>
                              <a:gd name="T15" fmla="*/ 5056 h 4832"/>
                              <a:gd name="T16" fmla="+- 0 10466 1440"/>
                              <a:gd name="T17" fmla="*/ T16 w 9026"/>
                              <a:gd name="T18" fmla="+- 0 224 224"/>
                              <a:gd name="T19" fmla="*/ 224 h 4832"/>
                              <a:gd name="T20" fmla="+- 0 1440 1440"/>
                              <a:gd name="T21" fmla="*/ T20 w 9026"/>
                              <a:gd name="T22" fmla="+- 0 224 224"/>
                              <a:gd name="T23" fmla="*/ 224 h 4832"/>
                              <a:gd name="T24" fmla="+- 0 1440 1440"/>
                              <a:gd name="T25" fmla="*/ T24 w 9026"/>
                              <a:gd name="T26" fmla="+- 0 5056 224"/>
                              <a:gd name="T27" fmla="*/ 5056 h 4832"/>
                            </a:gdLst>
                            <a:ahLst/>
                            <a:cxnLst>
                              <a:cxn ang="0">
                                <a:pos x="T1" y="T3"/>
                              </a:cxn>
                              <a:cxn ang="0">
                                <a:pos x="T5" y="T7"/>
                              </a:cxn>
                              <a:cxn ang="0">
                                <a:pos x="T9" y="T11"/>
                              </a:cxn>
                              <a:cxn ang="0">
                                <a:pos x="T13" y="T15"/>
                              </a:cxn>
                              <a:cxn ang="0">
                                <a:pos x="T17" y="T19"/>
                              </a:cxn>
                              <a:cxn ang="0">
                                <a:pos x="T21" y="T23"/>
                              </a:cxn>
                              <a:cxn ang="0">
                                <a:pos x="T25" y="T27"/>
                              </a:cxn>
                            </a:cxnLst>
                            <a:rect l="0" t="0" r="r" b="b"/>
                            <a:pathLst>
                              <a:path w="9026" h="4832">
                                <a:moveTo>
                                  <a:pt x="2266" y="4589"/>
                                </a:moveTo>
                                <a:lnTo>
                                  <a:pt x="2266" y="1438"/>
                                </a:lnTo>
                                <a:moveTo>
                                  <a:pt x="0" y="4832"/>
                                </a:moveTo>
                                <a:lnTo>
                                  <a:pt x="9026" y="4832"/>
                                </a:lnTo>
                                <a:lnTo>
                                  <a:pt x="9026" y="0"/>
                                </a:lnTo>
                                <a:lnTo>
                                  <a:pt x="0" y="0"/>
                                </a:lnTo>
                                <a:lnTo>
                                  <a:pt x="0" y="4832"/>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4940335" name="Text Box 553"/>
                        <wps:cNvSpPr txBox="1">
                          <a:spLocks noChangeArrowheads="1"/>
                        </wps:cNvSpPr>
                        <wps:spPr bwMode="auto">
                          <a:xfrm>
                            <a:off x="2834" y="830"/>
                            <a:ext cx="6867"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3DB3A8" w14:textId="77777777" w:rsidR="00AD0BEA" w:rsidRDefault="00362AE3">
                              <w:pPr>
                                <w:spacing w:line="221" w:lineRule="exact"/>
                                <w:ind w:right="18"/>
                                <w:jc w:val="center"/>
                                <w:rPr>
                                  <w:sz w:val="20"/>
                                </w:rPr>
                              </w:pPr>
                              <w:r>
                                <w:rPr>
                                  <w:color w:val="585858"/>
                                  <w:sz w:val="20"/>
                                </w:rPr>
                                <w:t>9.</w:t>
                              </w:r>
                              <w:r>
                                <w:rPr>
                                  <w:color w:val="585858"/>
                                  <w:spacing w:val="-5"/>
                                  <w:sz w:val="20"/>
                                </w:rPr>
                                <w:t xml:space="preserve"> </w:t>
                              </w:r>
                              <w:r>
                                <w:rPr>
                                  <w:color w:val="585858"/>
                                  <w:sz w:val="20"/>
                                </w:rPr>
                                <w:t>¿Qué</w:t>
                              </w:r>
                              <w:r>
                                <w:rPr>
                                  <w:color w:val="585858"/>
                                  <w:spacing w:val="1"/>
                                  <w:sz w:val="20"/>
                                </w:rPr>
                                <w:t xml:space="preserve"> </w:t>
                              </w:r>
                              <w:r>
                                <w:rPr>
                                  <w:color w:val="585858"/>
                                  <w:sz w:val="20"/>
                                </w:rPr>
                                <w:t>tan</w:t>
                              </w:r>
                              <w:r>
                                <w:rPr>
                                  <w:color w:val="585858"/>
                                  <w:spacing w:val="-2"/>
                                  <w:sz w:val="20"/>
                                </w:rPr>
                                <w:t xml:space="preserve"> </w:t>
                              </w:r>
                              <w:r>
                                <w:rPr>
                                  <w:color w:val="585858"/>
                                  <w:sz w:val="20"/>
                                </w:rPr>
                                <w:t>satisfecho</w:t>
                              </w:r>
                              <w:r>
                                <w:rPr>
                                  <w:color w:val="585858"/>
                                  <w:spacing w:val="3"/>
                                  <w:sz w:val="20"/>
                                </w:rPr>
                                <w:t xml:space="preserve"> </w:t>
                              </w:r>
                              <w:r>
                                <w:rPr>
                                  <w:color w:val="585858"/>
                                  <w:sz w:val="20"/>
                                </w:rPr>
                                <w:t>está</w:t>
                              </w:r>
                              <w:r>
                                <w:rPr>
                                  <w:color w:val="585858"/>
                                  <w:spacing w:val="-1"/>
                                  <w:sz w:val="20"/>
                                </w:rPr>
                                <w:t xml:space="preserve"> </w:t>
                              </w:r>
                              <w:r>
                                <w:rPr>
                                  <w:color w:val="585858"/>
                                  <w:sz w:val="20"/>
                                </w:rPr>
                                <w:t>con</w:t>
                              </w:r>
                              <w:r>
                                <w:rPr>
                                  <w:color w:val="585858"/>
                                  <w:spacing w:val="-3"/>
                                  <w:sz w:val="20"/>
                                </w:rPr>
                                <w:t xml:space="preserve"> </w:t>
                              </w:r>
                              <w:r>
                                <w:rPr>
                                  <w:color w:val="585858"/>
                                  <w:sz w:val="20"/>
                                </w:rPr>
                                <w:t>los</w:t>
                              </w:r>
                              <w:r>
                                <w:rPr>
                                  <w:color w:val="585858"/>
                                  <w:spacing w:val="-3"/>
                                  <w:sz w:val="20"/>
                                </w:rPr>
                                <w:t xml:space="preserve"> </w:t>
                              </w:r>
                              <w:r>
                                <w:rPr>
                                  <w:color w:val="585858"/>
                                  <w:sz w:val="20"/>
                                </w:rPr>
                                <w:t>esfuerzos</w:t>
                              </w:r>
                              <w:r>
                                <w:rPr>
                                  <w:color w:val="585858"/>
                                  <w:spacing w:val="1"/>
                                  <w:sz w:val="20"/>
                                </w:rPr>
                                <w:t xml:space="preserve"> </w:t>
                              </w:r>
                              <w:r>
                                <w:rPr>
                                  <w:color w:val="585858"/>
                                  <w:sz w:val="20"/>
                                </w:rPr>
                                <w:t>del ejecutivo</w:t>
                              </w:r>
                              <w:r>
                                <w:rPr>
                                  <w:color w:val="585858"/>
                                  <w:spacing w:val="-2"/>
                                  <w:sz w:val="20"/>
                                </w:rPr>
                                <w:t xml:space="preserve"> </w:t>
                              </w:r>
                              <w:r>
                                <w:rPr>
                                  <w:color w:val="585858"/>
                                  <w:sz w:val="20"/>
                                </w:rPr>
                                <w:t>del</w:t>
                              </w:r>
                              <w:r>
                                <w:rPr>
                                  <w:color w:val="585858"/>
                                  <w:spacing w:val="-1"/>
                                  <w:sz w:val="20"/>
                                </w:rPr>
                                <w:t xml:space="preserve"> </w:t>
                              </w:r>
                              <w:r>
                                <w:rPr>
                                  <w:color w:val="585858"/>
                                  <w:sz w:val="20"/>
                                </w:rPr>
                                <w:t>banco</w:t>
                              </w:r>
                              <w:r>
                                <w:rPr>
                                  <w:color w:val="585858"/>
                                  <w:spacing w:val="-4"/>
                                  <w:sz w:val="20"/>
                                </w:rPr>
                                <w:t xml:space="preserve"> </w:t>
                              </w:r>
                              <w:r>
                                <w:rPr>
                                  <w:color w:val="585858"/>
                                  <w:sz w:val="20"/>
                                </w:rPr>
                                <w:t>para resolver</w:t>
                              </w:r>
                              <w:r>
                                <w:rPr>
                                  <w:color w:val="585858"/>
                                  <w:spacing w:val="-1"/>
                                  <w:sz w:val="20"/>
                                </w:rPr>
                                <w:t xml:space="preserve"> </w:t>
                              </w:r>
                              <w:r>
                                <w:rPr>
                                  <w:color w:val="585858"/>
                                  <w:sz w:val="20"/>
                                </w:rPr>
                                <w:t>sus</w:t>
                              </w:r>
                            </w:p>
                            <w:p w14:paraId="7E222552" w14:textId="77777777" w:rsidR="00AD0BEA" w:rsidRDefault="00362AE3">
                              <w:pPr>
                                <w:ind w:right="18"/>
                                <w:jc w:val="center"/>
                                <w:rPr>
                                  <w:sz w:val="20"/>
                                </w:rPr>
                              </w:pPr>
                              <w:r>
                                <w:rPr>
                                  <w:color w:val="585858"/>
                                  <w:sz w:val="20"/>
                                </w:rPr>
                                <w:t>necesidades?</w:t>
                              </w:r>
                            </w:p>
                          </w:txbxContent>
                        </wps:txbx>
                        <wps:bodyPr rot="0" vert="horz" wrap="square" lIns="0" tIns="0" rIns="0" bIns="0" anchor="t" anchorCtr="0" upright="1">
                          <a:noAutofit/>
                        </wps:bodyPr>
                      </wps:wsp>
                      <wps:wsp>
                        <wps:cNvPr id="909679051" name="Text Box 552"/>
                        <wps:cNvSpPr txBox="1">
                          <a:spLocks noChangeArrowheads="1"/>
                        </wps:cNvSpPr>
                        <wps:spPr bwMode="auto">
                          <a:xfrm>
                            <a:off x="2275" y="1862"/>
                            <a:ext cx="1281"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478BD2" w14:textId="77777777" w:rsidR="00AD0BEA" w:rsidRDefault="00362AE3">
                              <w:pPr>
                                <w:spacing w:line="221" w:lineRule="exact"/>
                                <w:rPr>
                                  <w:sz w:val="20"/>
                                </w:rPr>
                              </w:pPr>
                              <w:r>
                                <w:rPr>
                                  <w:color w:val="585858"/>
                                  <w:sz w:val="20"/>
                                </w:rPr>
                                <w:t>Muy</w:t>
                              </w:r>
                              <w:r>
                                <w:rPr>
                                  <w:color w:val="585858"/>
                                  <w:spacing w:val="-3"/>
                                  <w:sz w:val="20"/>
                                </w:rPr>
                                <w:t xml:space="preserve"> </w:t>
                              </w:r>
                              <w:r>
                                <w:rPr>
                                  <w:color w:val="585858"/>
                                  <w:sz w:val="20"/>
                                </w:rPr>
                                <w:t>Satisfecho</w:t>
                              </w:r>
                            </w:p>
                          </w:txbxContent>
                        </wps:txbx>
                        <wps:bodyPr rot="0" vert="horz" wrap="square" lIns="0" tIns="0" rIns="0" bIns="0" anchor="t" anchorCtr="0" upright="1">
                          <a:noAutofit/>
                        </wps:bodyPr>
                      </wps:wsp>
                      <wps:wsp>
                        <wps:cNvPr id="1963123855" name="Text Box 551"/>
                        <wps:cNvSpPr txBox="1">
                          <a:spLocks noChangeArrowheads="1"/>
                        </wps:cNvSpPr>
                        <wps:spPr bwMode="auto">
                          <a:xfrm>
                            <a:off x="5670" y="1903"/>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06F703" w14:textId="77777777" w:rsidR="00AD0BEA" w:rsidRDefault="00362AE3">
                              <w:pPr>
                                <w:spacing w:line="180" w:lineRule="exact"/>
                                <w:rPr>
                                  <w:rFonts w:ascii="Calibri"/>
                                  <w:sz w:val="18"/>
                                </w:rPr>
                              </w:pPr>
                              <w:r>
                                <w:rPr>
                                  <w:rFonts w:ascii="Calibri"/>
                                  <w:color w:val="404040"/>
                                  <w:sz w:val="18"/>
                                </w:rPr>
                                <w:t>11.5%</w:t>
                              </w:r>
                            </w:p>
                          </w:txbxContent>
                        </wps:txbx>
                        <wps:bodyPr rot="0" vert="horz" wrap="square" lIns="0" tIns="0" rIns="0" bIns="0" anchor="t" anchorCtr="0" upright="1">
                          <a:noAutofit/>
                        </wps:bodyPr>
                      </wps:wsp>
                      <wps:wsp>
                        <wps:cNvPr id="1737439279" name="Text Box 550"/>
                        <wps:cNvSpPr txBox="1">
                          <a:spLocks noChangeArrowheads="1"/>
                        </wps:cNvSpPr>
                        <wps:spPr bwMode="auto">
                          <a:xfrm>
                            <a:off x="2703" y="2492"/>
                            <a:ext cx="854"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92AAF1" w14:textId="77777777" w:rsidR="00AD0BEA" w:rsidRDefault="00362AE3">
                              <w:pPr>
                                <w:spacing w:line="221" w:lineRule="exact"/>
                                <w:rPr>
                                  <w:sz w:val="20"/>
                                </w:rPr>
                              </w:pPr>
                              <w:r>
                                <w:rPr>
                                  <w:color w:val="585858"/>
                                  <w:sz w:val="20"/>
                                </w:rPr>
                                <w:t>Satisfecho</w:t>
                              </w:r>
                            </w:p>
                          </w:txbxContent>
                        </wps:txbx>
                        <wps:bodyPr rot="0" vert="horz" wrap="square" lIns="0" tIns="0" rIns="0" bIns="0" anchor="t" anchorCtr="0" upright="1">
                          <a:noAutofit/>
                        </wps:bodyPr>
                      </wps:wsp>
                      <wps:wsp>
                        <wps:cNvPr id="1139379711" name="Text Box 549"/>
                        <wps:cNvSpPr txBox="1">
                          <a:spLocks noChangeArrowheads="1"/>
                        </wps:cNvSpPr>
                        <wps:spPr bwMode="auto">
                          <a:xfrm>
                            <a:off x="7018" y="2534"/>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C09F73" w14:textId="77777777" w:rsidR="00AD0BEA" w:rsidRDefault="00362AE3">
                              <w:pPr>
                                <w:spacing w:line="180" w:lineRule="exact"/>
                                <w:rPr>
                                  <w:rFonts w:ascii="Calibri"/>
                                  <w:sz w:val="18"/>
                                </w:rPr>
                              </w:pPr>
                              <w:r>
                                <w:rPr>
                                  <w:rFonts w:ascii="Calibri"/>
                                  <w:color w:val="404040"/>
                                  <w:sz w:val="18"/>
                                </w:rPr>
                                <w:t>19.9%</w:t>
                              </w:r>
                            </w:p>
                          </w:txbxContent>
                        </wps:txbx>
                        <wps:bodyPr rot="0" vert="horz" wrap="square" lIns="0" tIns="0" rIns="0" bIns="0" anchor="t" anchorCtr="0" upright="1">
                          <a:noAutofit/>
                        </wps:bodyPr>
                      </wps:wsp>
                      <wps:wsp>
                        <wps:cNvPr id="1336194923" name="Text Box 548"/>
                        <wps:cNvSpPr txBox="1">
                          <a:spLocks noChangeArrowheads="1"/>
                        </wps:cNvSpPr>
                        <wps:spPr bwMode="auto">
                          <a:xfrm>
                            <a:off x="2936" y="3122"/>
                            <a:ext cx="62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67CDAF" w14:textId="77777777" w:rsidR="00AD0BEA" w:rsidRDefault="00362AE3">
                              <w:pPr>
                                <w:spacing w:line="221" w:lineRule="exact"/>
                                <w:rPr>
                                  <w:sz w:val="20"/>
                                </w:rPr>
                              </w:pPr>
                              <w:r>
                                <w:rPr>
                                  <w:color w:val="585858"/>
                                  <w:sz w:val="20"/>
                                </w:rPr>
                                <w:t>Neutral</w:t>
                              </w:r>
                            </w:p>
                          </w:txbxContent>
                        </wps:txbx>
                        <wps:bodyPr rot="0" vert="horz" wrap="square" lIns="0" tIns="0" rIns="0" bIns="0" anchor="t" anchorCtr="0" upright="1">
                          <a:noAutofit/>
                        </wps:bodyPr>
                      </wps:wsp>
                      <wps:wsp>
                        <wps:cNvPr id="1222305464" name="Text Box 547"/>
                        <wps:cNvSpPr txBox="1">
                          <a:spLocks noChangeArrowheads="1"/>
                        </wps:cNvSpPr>
                        <wps:spPr bwMode="auto">
                          <a:xfrm>
                            <a:off x="7098" y="3164"/>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802793" w14:textId="77777777" w:rsidR="00AD0BEA" w:rsidRDefault="00362AE3">
                              <w:pPr>
                                <w:spacing w:line="180" w:lineRule="exact"/>
                                <w:rPr>
                                  <w:rFonts w:ascii="Calibri"/>
                                  <w:sz w:val="18"/>
                                </w:rPr>
                              </w:pPr>
                              <w:r>
                                <w:rPr>
                                  <w:rFonts w:ascii="Calibri"/>
                                  <w:color w:val="404040"/>
                                  <w:sz w:val="18"/>
                                </w:rPr>
                                <w:t>20.4%</w:t>
                              </w:r>
                            </w:p>
                          </w:txbxContent>
                        </wps:txbx>
                        <wps:bodyPr rot="0" vert="horz" wrap="square" lIns="0" tIns="0" rIns="0" bIns="0" anchor="t" anchorCtr="0" upright="1">
                          <a:noAutofit/>
                        </wps:bodyPr>
                      </wps:wsp>
                      <wps:wsp>
                        <wps:cNvPr id="419299772" name="Text Box 546"/>
                        <wps:cNvSpPr txBox="1">
                          <a:spLocks noChangeArrowheads="1"/>
                        </wps:cNvSpPr>
                        <wps:spPr bwMode="auto">
                          <a:xfrm>
                            <a:off x="2570" y="3752"/>
                            <a:ext cx="986"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4D2957" w14:textId="77777777" w:rsidR="00AD0BEA" w:rsidRDefault="00362AE3">
                              <w:pPr>
                                <w:spacing w:line="221" w:lineRule="exact"/>
                                <w:rPr>
                                  <w:sz w:val="20"/>
                                </w:rPr>
                              </w:pPr>
                              <w:r>
                                <w:rPr>
                                  <w:color w:val="585858"/>
                                  <w:sz w:val="20"/>
                                </w:rPr>
                                <w:t>Insatisfecho</w:t>
                              </w:r>
                            </w:p>
                          </w:txbxContent>
                        </wps:txbx>
                        <wps:bodyPr rot="0" vert="horz" wrap="square" lIns="0" tIns="0" rIns="0" bIns="0" anchor="t" anchorCtr="0" upright="1">
                          <a:noAutofit/>
                        </wps:bodyPr>
                      </wps:wsp>
                      <wps:wsp>
                        <wps:cNvPr id="884066870" name="Text Box 545"/>
                        <wps:cNvSpPr txBox="1">
                          <a:spLocks noChangeArrowheads="1"/>
                        </wps:cNvSpPr>
                        <wps:spPr bwMode="auto">
                          <a:xfrm>
                            <a:off x="8783" y="3794"/>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F7DBC3" w14:textId="77777777" w:rsidR="00AD0BEA" w:rsidRDefault="00362AE3">
                              <w:pPr>
                                <w:spacing w:line="180" w:lineRule="exact"/>
                                <w:rPr>
                                  <w:rFonts w:ascii="Calibri"/>
                                  <w:sz w:val="18"/>
                                </w:rPr>
                              </w:pPr>
                              <w:r>
                                <w:rPr>
                                  <w:rFonts w:ascii="Calibri"/>
                                  <w:color w:val="404040"/>
                                  <w:sz w:val="18"/>
                                </w:rPr>
                                <w:t>30.9%</w:t>
                              </w:r>
                            </w:p>
                          </w:txbxContent>
                        </wps:txbx>
                        <wps:bodyPr rot="0" vert="horz" wrap="square" lIns="0" tIns="0" rIns="0" bIns="0" anchor="t" anchorCtr="0" upright="1">
                          <a:noAutofit/>
                        </wps:bodyPr>
                      </wps:wsp>
                      <wps:wsp>
                        <wps:cNvPr id="1944018008" name="Text Box 544"/>
                        <wps:cNvSpPr txBox="1">
                          <a:spLocks noChangeArrowheads="1"/>
                        </wps:cNvSpPr>
                        <wps:spPr bwMode="auto">
                          <a:xfrm>
                            <a:off x="2142" y="4383"/>
                            <a:ext cx="1412"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9C81F5" w14:textId="77777777" w:rsidR="00AD0BEA" w:rsidRDefault="00362AE3">
                              <w:pPr>
                                <w:spacing w:line="221" w:lineRule="exact"/>
                                <w:rPr>
                                  <w:sz w:val="20"/>
                                </w:rPr>
                              </w:pPr>
                              <w:r>
                                <w:rPr>
                                  <w:color w:val="585858"/>
                                  <w:sz w:val="20"/>
                                </w:rPr>
                                <w:t>Muy</w:t>
                              </w:r>
                              <w:r>
                                <w:rPr>
                                  <w:color w:val="585858"/>
                                  <w:spacing w:val="-5"/>
                                  <w:sz w:val="20"/>
                                </w:rPr>
                                <w:t xml:space="preserve"> </w:t>
                              </w:r>
                              <w:r>
                                <w:rPr>
                                  <w:color w:val="585858"/>
                                  <w:sz w:val="20"/>
                                </w:rPr>
                                <w:t>Insatisfecho</w:t>
                              </w:r>
                            </w:p>
                          </w:txbxContent>
                        </wps:txbx>
                        <wps:bodyPr rot="0" vert="horz" wrap="square" lIns="0" tIns="0" rIns="0" bIns="0" anchor="t" anchorCtr="0" upright="1">
                          <a:noAutofit/>
                        </wps:bodyPr>
                      </wps:wsp>
                      <wps:wsp>
                        <wps:cNvPr id="1338213841" name="Text Box 543"/>
                        <wps:cNvSpPr txBox="1">
                          <a:spLocks noChangeArrowheads="1"/>
                        </wps:cNvSpPr>
                        <wps:spPr bwMode="auto">
                          <a:xfrm>
                            <a:off x="6601" y="4424"/>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8AA1B7" w14:textId="77777777" w:rsidR="00AD0BEA" w:rsidRDefault="00362AE3">
                              <w:pPr>
                                <w:spacing w:line="180" w:lineRule="exact"/>
                                <w:rPr>
                                  <w:rFonts w:ascii="Calibri"/>
                                  <w:sz w:val="18"/>
                                </w:rPr>
                              </w:pPr>
                              <w:r>
                                <w:rPr>
                                  <w:rFonts w:ascii="Calibri"/>
                                  <w:color w:val="404040"/>
                                  <w:sz w:val="18"/>
                                </w:rPr>
                                <w:t>17.3%</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865320A" id="Group 542" o:spid="_x0000_s1236" style="position:absolute;margin-left:71.65pt;margin-top:10.8pt;width:452.05pt;height:242.35pt;z-index:-15705088;mso-wrap-distance-left:0;mso-wrap-distance-right:0;mso-position-horizontal-relative:page;mso-position-vertical-relative:text" coordorigin="1433,216" coordsize="9041,4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">
                <v:rect id="Rectangle 559" o:spid="_x0000_s1237" style="position:absolute;left:3706;top:4386;width:2776;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" fillcolor="red" stroked="f"/>
                <v:rect id="Rectangle 558" o:spid="_x0000_s1238" style="position:absolute;left:3706;top:3756;width:4958;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" fillcolor="#ec7c30" stroked="f"/>
                <v:rect id="Rectangle 557" o:spid="_x0000_s1239" style="position:absolute;left:3706;top:3126;width:3273;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" fillcolor="#a4a4a4" stroked="f"/>
                <v:rect id="Rectangle 556" o:spid="_x0000_s1240" style="position:absolute;left:3706;top:2495;width:3193;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" fillcolor="#a9d18e" stroked="f"/>
                <v:rect id="Rectangle 555" o:spid="_x0000_s1241" style="position:absolute;left:3706;top:1865;width:1845;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" fillcolor="#5b9bd4" stroked="f"/>
                <v:shape id="AutoShape 554" o:spid="_x0000_s1242" style="position:absolute;left:1440;top:223;width:9026;height:4832;visibility:visible;mso-wrap-style:square;v-text-anchor:top" coordsize="9026,4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" path="m2266,4589r,-3151m,4832r9026,l9026,,,,,4832xe" filled="f" strokecolor="#d9d9d9">
                  <v:path arrowok="t" o:connecttype="custom" o:connectlocs="2266,4813;2266,1662;0,5056;9026,5056;9026,224;0,224;0,5056" o:connectangles="0,0,0,0,0,0,0"/>
                </v:shape>
                <v:shape id="Text Box 553" o:spid="_x0000_s1243" type="#_x0000_t202" style="position:absolute;left:2834;top:830;width:6867;height: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" filled="f" stroked="f">
                  <v:textbox inset="0,0,0,0">
                    <w:txbxContent>
                      <w:p w14:paraId="743DB3A8" w14:textId="77777777" w:rsidR="00AD0BEA" w:rsidRDefault="00362AE3">
                        <w:pPr>
                          <w:spacing w:line="221" w:lineRule="exact"/>
                          <w:ind w:right="18"/>
                          <w:jc w:val="center"/>
                          <w:rPr>
                            <w:sz w:val="20"/>
                          </w:rPr>
                        </w:pPr>
                        <w:r>
                          <w:rPr>
                            <w:color w:val="585858"/>
                            <w:sz w:val="20"/>
                          </w:rPr>
                          <w:t>9.</w:t>
                        </w:r>
                        <w:r>
                          <w:rPr>
                            <w:color w:val="585858"/>
                            <w:spacing w:val="-5"/>
                            <w:sz w:val="20"/>
                          </w:rPr>
                          <w:t xml:space="preserve"> </w:t>
                        </w:r>
                        <w:r>
                          <w:rPr>
                            <w:color w:val="585858"/>
                            <w:sz w:val="20"/>
                          </w:rPr>
                          <w:t>¿Qué</w:t>
                        </w:r>
                        <w:r>
                          <w:rPr>
                            <w:color w:val="585858"/>
                            <w:spacing w:val="1"/>
                            <w:sz w:val="20"/>
                          </w:rPr>
                          <w:t xml:space="preserve"> </w:t>
                        </w:r>
                        <w:r>
                          <w:rPr>
                            <w:color w:val="585858"/>
                            <w:sz w:val="20"/>
                          </w:rPr>
                          <w:t>tan</w:t>
                        </w:r>
                        <w:r>
                          <w:rPr>
                            <w:color w:val="585858"/>
                            <w:spacing w:val="-2"/>
                            <w:sz w:val="20"/>
                          </w:rPr>
                          <w:t xml:space="preserve"> </w:t>
                        </w:r>
                        <w:r>
                          <w:rPr>
                            <w:color w:val="585858"/>
                            <w:sz w:val="20"/>
                          </w:rPr>
                          <w:t>satisfecho</w:t>
                        </w:r>
                        <w:r>
                          <w:rPr>
                            <w:color w:val="585858"/>
                            <w:spacing w:val="3"/>
                            <w:sz w:val="20"/>
                          </w:rPr>
                          <w:t xml:space="preserve"> </w:t>
                        </w:r>
                        <w:r>
                          <w:rPr>
                            <w:color w:val="585858"/>
                            <w:sz w:val="20"/>
                          </w:rPr>
                          <w:t>está</w:t>
                        </w:r>
                        <w:r>
                          <w:rPr>
                            <w:color w:val="585858"/>
                            <w:spacing w:val="-1"/>
                            <w:sz w:val="20"/>
                          </w:rPr>
                          <w:t xml:space="preserve"> </w:t>
                        </w:r>
                        <w:r>
                          <w:rPr>
                            <w:color w:val="585858"/>
                            <w:sz w:val="20"/>
                          </w:rPr>
                          <w:t>con</w:t>
                        </w:r>
                        <w:r>
                          <w:rPr>
                            <w:color w:val="585858"/>
                            <w:spacing w:val="-3"/>
                            <w:sz w:val="20"/>
                          </w:rPr>
                          <w:t xml:space="preserve"> </w:t>
                        </w:r>
                        <w:r>
                          <w:rPr>
                            <w:color w:val="585858"/>
                            <w:sz w:val="20"/>
                          </w:rPr>
                          <w:t>los</w:t>
                        </w:r>
                        <w:r>
                          <w:rPr>
                            <w:color w:val="585858"/>
                            <w:spacing w:val="-3"/>
                            <w:sz w:val="20"/>
                          </w:rPr>
                          <w:t xml:space="preserve"> </w:t>
                        </w:r>
                        <w:r>
                          <w:rPr>
                            <w:color w:val="585858"/>
                            <w:sz w:val="20"/>
                          </w:rPr>
                          <w:t>esfuerzos</w:t>
                        </w:r>
                        <w:r>
                          <w:rPr>
                            <w:color w:val="585858"/>
                            <w:spacing w:val="1"/>
                            <w:sz w:val="20"/>
                          </w:rPr>
                          <w:t xml:space="preserve"> </w:t>
                        </w:r>
                        <w:r>
                          <w:rPr>
                            <w:color w:val="585858"/>
                            <w:sz w:val="20"/>
                          </w:rPr>
                          <w:t>del ejecutivo</w:t>
                        </w:r>
                        <w:r>
                          <w:rPr>
                            <w:color w:val="585858"/>
                            <w:spacing w:val="-2"/>
                            <w:sz w:val="20"/>
                          </w:rPr>
                          <w:t xml:space="preserve"> </w:t>
                        </w:r>
                        <w:r>
                          <w:rPr>
                            <w:color w:val="585858"/>
                            <w:sz w:val="20"/>
                          </w:rPr>
                          <w:t>del</w:t>
                        </w:r>
                        <w:r>
                          <w:rPr>
                            <w:color w:val="585858"/>
                            <w:spacing w:val="-1"/>
                            <w:sz w:val="20"/>
                          </w:rPr>
                          <w:t xml:space="preserve"> </w:t>
                        </w:r>
                        <w:r>
                          <w:rPr>
                            <w:color w:val="585858"/>
                            <w:sz w:val="20"/>
                          </w:rPr>
                          <w:t>banco</w:t>
                        </w:r>
                        <w:r>
                          <w:rPr>
                            <w:color w:val="585858"/>
                            <w:spacing w:val="-4"/>
                            <w:sz w:val="20"/>
                          </w:rPr>
                          <w:t xml:space="preserve"> </w:t>
                        </w:r>
                        <w:r>
                          <w:rPr>
                            <w:color w:val="585858"/>
                            <w:sz w:val="20"/>
                          </w:rPr>
                          <w:t>para resolver</w:t>
                        </w:r>
                        <w:r>
                          <w:rPr>
                            <w:color w:val="585858"/>
                            <w:spacing w:val="-1"/>
                            <w:sz w:val="20"/>
                          </w:rPr>
                          <w:t xml:space="preserve"> </w:t>
                        </w:r>
                        <w:r>
                          <w:rPr>
                            <w:color w:val="585858"/>
                            <w:sz w:val="20"/>
                          </w:rPr>
                          <w:t>sus</w:t>
                        </w:r>
                      </w:p>
                      <w:p w14:paraId="7E222552" w14:textId="77777777" w:rsidR="00AD0BEA" w:rsidRDefault="00362AE3">
                        <w:pPr>
                          <w:ind w:right="18"/>
                          <w:jc w:val="center"/>
                          <w:rPr>
                            <w:sz w:val="20"/>
                          </w:rPr>
                        </w:pPr>
                        <w:r>
                          <w:rPr>
                            <w:color w:val="585858"/>
                            <w:sz w:val="20"/>
                          </w:rPr>
                          <w:t>necesidades?</w:t>
                        </w:r>
                      </w:p>
                    </w:txbxContent>
                  </v:textbox>
                </v:shape>
                <v:shape id="Text Box 552" o:spid="_x0000_s1244" type="#_x0000_t202" style="position:absolute;left:2275;top:1862;width:1281;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" filled="f" stroked="f">
                  <v:textbox inset="0,0,0,0">
                    <w:txbxContent>
                      <w:p w14:paraId="0B478BD2" w14:textId="77777777" w:rsidR="00AD0BEA" w:rsidRDefault="00362AE3">
                        <w:pPr>
                          <w:spacing w:line="221" w:lineRule="exact"/>
                          <w:rPr>
                            <w:sz w:val="20"/>
                          </w:rPr>
                        </w:pPr>
                        <w:r>
                          <w:rPr>
                            <w:color w:val="585858"/>
                            <w:sz w:val="20"/>
                          </w:rPr>
                          <w:t>Muy</w:t>
                        </w:r>
                        <w:r>
                          <w:rPr>
                            <w:color w:val="585858"/>
                            <w:spacing w:val="-3"/>
                            <w:sz w:val="20"/>
                          </w:rPr>
                          <w:t xml:space="preserve"> </w:t>
                        </w:r>
                        <w:r>
                          <w:rPr>
                            <w:color w:val="585858"/>
                            <w:sz w:val="20"/>
                          </w:rPr>
                          <w:t>Satisfecho</w:t>
                        </w:r>
                      </w:p>
                    </w:txbxContent>
                  </v:textbox>
                </v:shape>
                <v:shape id="Text Box 551" o:spid="_x0000_s1245" type="#_x0000_t202" style="position:absolute;left:5670;top:1903;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" filled="f" stroked="f">
                  <v:textbox inset="0,0,0,0">
                    <w:txbxContent>
                      <w:p w14:paraId="6A06F703" w14:textId="77777777" w:rsidR="00AD0BEA" w:rsidRDefault="00362AE3">
                        <w:pPr>
                          <w:spacing w:line="180" w:lineRule="exact"/>
                          <w:rPr>
                            <w:rFonts w:ascii="Calibri"/>
                            <w:sz w:val="18"/>
                          </w:rPr>
                        </w:pPr>
                        <w:r>
                          <w:rPr>
                            <w:rFonts w:ascii="Calibri"/>
                            <w:color w:val="404040"/>
                            <w:sz w:val="18"/>
                          </w:rPr>
                          <w:t>11.5%</w:t>
                        </w:r>
                      </w:p>
                    </w:txbxContent>
                  </v:textbox>
                </v:shape>
                <v:shape id="Text Box 550" o:spid="_x0000_s1246" type="#_x0000_t202" style="position:absolute;left:2703;top:2492;width:854;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" filled="f" stroked="f">
                  <v:textbox inset="0,0,0,0">
                    <w:txbxContent>
                      <w:p w14:paraId="1792AAF1" w14:textId="77777777" w:rsidR="00AD0BEA" w:rsidRDefault="00362AE3">
                        <w:pPr>
                          <w:spacing w:line="221" w:lineRule="exact"/>
                          <w:rPr>
                            <w:sz w:val="20"/>
                          </w:rPr>
                        </w:pPr>
                        <w:r>
                          <w:rPr>
                            <w:color w:val="585858"/>
                            <w:sz w:val="20"/>
                          </w:rPr>
                          <w:t>Satisfecho</w:t>
                        </w:r>
                      </w:p>
                    </w:txbxContent>
                  </v:textbox>
                </v:shape>
                <v:shape id="Text Box 549" o:spid="_x0000_s1247" type="#_x0000_t202" style="position:absolute;left:7018;top:2534;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" filled="f" stroked="f">
                  <v:textbox inset="0,0,0,0">
                    <w:txbxContent>
                      <w:p w14:paraId="5DC09F73" w14:textId="77777777" w:rsidR="00AD0BEA" w:rsidRDefault="00362AE3">
                        <w:pPr>
                          <w:spacing w:line="180" w:lineRule="exact"/>
                          <w:rPr>
                            <w:rFonts w:ascii="Calibri"/>
                            <w:sz w:val="18"/>
                          </w:rPr>
                        </w:pPr>
                        <w:r>
                          <w:rPr>
                            <w:rFonts w:ascii="Calibri"/>
                            <w:color w:val="404040"/>
                            <w:sz w:val="18"/>
                          </w:rPr>
                          <w:t>19.9%</w:t>
                        </w:r>
                      </w:p>
                    </w:txbxContent>
                  </v:textbox>
                </v:shape>
                <v:shape id="Text Box 548" o:spid="_x0000_s1248" type="#_x0000_t202" style="position:absolute;left:2936;top:3122;width:62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" filled="f" stroked="f">
                  <v:textbox inset="0,0,0,0">
                    <w:txbxContent>
                      <w:p w14:paraId="6267CDAF" w14:textId="77777777" w:rsidR="00AD0BEA" w:rsidRDefault="00362AE3">
                        <w:pPr>
                          <w:spacing w:line="221" w:lineRule="exact"/>
                          <w:rPr>
                            <w:sz w:val="20"/>
                          </w:rPr>
                        </w:pPr>
                        <w:r>
                          <w:rPr>
                            <w:color w:val="585858"/>
                            <w:sz w:val="20"/>
                          </w:rPr>
                          <w:t>Neutral</w:t>
                        </w:r>
                      </w:p>
                    </w:txbxContent>
                  </v:textbox>
                </v:shape>
                <v:shape id="Text Box 547" o:spid="_x0000_s1249" type="#_x0000_t202" style="position:absolute;left:7098;top:3164;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" filled="f" stroked="f">
                  <v:textbox inset="0,0,0,0">
                    <w:txbxContent>
                      <w:p w14:paraId="21802793" w14:textId="77777777" w:rsidR="00AD0BEA" w:rsidRDefault="00362AE3">
                        <w:pPr>
                          <w:spacing w:line="180" w:lineRule="exact"/>
                          <w:rPr>
                            <w:rFonts w:ascii="Calibri"/>
                            <w:sz w:val="18"/>
                          </w:rPr>
                        </w:pPr>
                        <w:r>
                          <w:rPr>
                            <w:rFonts w:ascii="Calibri"/>
                            <w:color w:val="404040"/>
                            <w:sz w:val="18"/>
                          </w:rPr>
                          <w:t>20.4%</w:t>
                        </w:r>
                      </w:p>
                    </w:txbxContent>
                  </v:textbox>
                </v:shape>
                <v:shape id="Text Box 546" o:spid="_x0000_s1250" type="#_x0000_t202" style="position:absolute;left:2570;top:3752;width:986;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" filled="f" stroked="f">
                  <v:textbox inset="0,0,0,0">
                    <w:txbxContent>
                      <w:p w14:paraId="234D2957" w14:textId="77777777" w:rsidR="00AD0BEA" w:rsidRDefault="00362AE3">
                        <w:pPr>
                          <w:spacing w:line="221" w:lineRule="exact"/>
                          <w:rPr>
                            <w:sz w:val="20"/>
                          </w:rPr>
                        </w:pPr>
                        <w:r>
                          <w:rPr>
                            <w:color w:val="585858"/>
                            <w:sz w:val="20"/>
                          </w:rPr>
                          <w:t>Insatisfecho</w:t>
                        </w:r>
                      </w:p>
                    </w:txbxContent>
                  </v:textbox>
                </v:shape>
                <v:shape id="Text Box 545" o:spid="_x0000_s1251" type="#_x0000_t202" style="position:absolute;left:8783;top:3794;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" filled="f" stroked="f">
                  <v:textbox inset="0,0,0,0">
                    <w:txbxContent>
                      <w:p w14:paraId="0FF7DBC3" w14:textId="77777777" w:rsidR="00AD0BEA" w:rsidRDefault="00362AE3">
                        <w:pPr>
                          <w:spacing w:line="180" w:lineRule="exact"/>
                          <w:rPr>
                            <w:rFonts w:ascii="Calibri"/>
                            <w:sz w:val="18"/>
                          </w:rPr>
                        </w:pPr>
                        <w:r>
                          <w:rPr>
                            <w:rFonts w:ascii="Calibri"/>
                            <w:color w:val="404040"/>
                            <w:sz w:val="18"/>
                          </w:rPr>
                          <w:t>30.9%</w:t>
                        </w:r>
                      </w:p>
                    </w:txbxContent>
                  </v:textbox>
                </v:shape>
                <v:shape id="Text Box 544" o:spid="_x0000_s1252" type="#_x0000_t202" style="position:absolute;left:2142;top:4383;width:1412;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" filled="f" stroked="f">
                  <v:textbox inset="0,0,0,0">
                    <w:txbxContent>
                      <w:p w14:paraId="209C81F5" w14:textId="77777777" w:rsidR="00AD0BEA" w:rsidRDefault="00362AE3">
                        <w:pPr>
                          <w:spacing w:line="221" w:lineRule="exact"/>
                          <w:rPr>
                            <w:sz w:val="20"/>
                          </w:rPr>
                        </w:pPr>
                        <w:r>
                          <w:rPr>
                            <w:color w:val="585858"/>
                            <w:sz w:val="20"/>
                          </w:rPr>
                          <w:t>Muy</w:t>
                        </w:r>
                        <w:r>
                          <w:rPr>
                            <w:color w:val="585858"/>
                            <w:spacing w:val="-5"/>
                            <w:sz w:val="20"/>
                          </w:rPr>
                          <w:t xml:space="preserve"> </w:t>
                        </w:r>
                        <w:r>
                          <w:rPr>
                            <w:color w:val="585858"/>
                            <w:sz w:val="20"/>
                          </w:rPr>
                          <w:t>Insatisfecho</w:t>
                        </w:r>
                      </w:p>
                    </w:txbxContent>
                  </v:textbox>
                </v:shape>
                <v:shape id="Text Box 543" o:spid="_x0000_s1253" type="#_x0000_t202" style="position:absolute;left:6601;top:4424;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" filled="f" stroked="f">
                  <v:textbox inset="0,0,0,0">
                    <w:txbxContent>
                      <w:p w14:paraId="3A8AA1B7" w14:textId="77777777" w:rsidR="00AD0BEA" w:rsidRDefault="00362AE3">
                        <w:pPr>
                          <w:spacing w:line="180" w:lineRule="exact"/>
                          <w:rPr>
                            <w:rFonts w:ascii="Calibri"/>
                            <w:sz w:val="18"/>
                          </w:rPr>
                        </w:pPr>
                        <w:r>
                          <w:rPr>
                            <w:rFonts w:ascii="Calibri"/>
                            <w:color w:val="404040"/>
                            <w:sz w:val="18"/>
                          </w:rPr>
                          <w:t>17.3%</w:t>
                        </w:r>
                      </w:p>
                    </w:txbxContent>
                  </v:textbox>
                </v:shape>
                <w10:wrap type="topAndBottom" anchorx="page"/>
              </v:group>
            </w:pict>
          </mc:Fallback>
        </mc:AlternateContent>
      </w:r>
    </w:p>
    <w:p w14:paraId="1DEBB49C" w14:textId="77777777" w:rsidR="00AD0BEA" w:rsidRDefault="00362AE3">
      <w:pPr>
        <w:pStyle w:val="Ttulo2"/>
        <w:spacing w:before="130"/>
      </w:pPr>
      <w:bookmarkStart w:id="83" w:name="_TOC_250050"/>
      <w:r>
        <w:t>Figura</w:t>
      </w:r>
      <w:r>
        <w:rPr>
          <w:spacing w:val="-2"/>
        </w:rPr>
        <w:t xml:space="preserve"> </w:t>
      </w:r>
      <w:r>
        <w:t>21.</w:t>
      </w:r>
      <w:r>
        <w:rPr>
          <w:spacing w:val="-1"/>
        </w:rPr>
        <w:t xml:space="preserve"> </w:t>
      </w:r>
      <w:r>
        <w:t>Esfuerzos</w:t>
      </w:r>
      <w:r>
        <w:rPr>
          <w:spacing w:val="-1"/>
        </w:rPr>
        <w:t xml:space="preserve"> </w:t>
      </w:r>
      <w:r>
        <w:t>de los</w:t>
      </w:r>
      <w:r>
        <w:rPr>
          <w:spacing w:val="-1"/>
        </w:rPr>
        <w:t xml:space="preserve"> </w:t>
      </w:r>
      <w:r>
        <w:t>ejecutivos</w:t>
      </w:r>
      <w:r>
        <w:rPr>
          <w:spacing w:val="-1"/>
        </w:rPr>
        <w:t xml:space="preserve"> </w:t>
      </w:r>
      <w:r>
        <w:t>en</w:t>
      </w:r>
      <w:r>
        <w:rPr>
          <w:spacing w:val="-1"/>
        </w:rPr>
        <w:t xml:space="preserve"> </w:t>
      </w:r>
      <w:r>
        <w:t>resolver</w:t>
      </w:r>
      <w:r>
        <w:rPr>
          <w:spacing w:val="-3"/>
        </w:rPr>
        <w:t xml:space="preserve"> </w:t>
      </w:r>
      <w:bookmarkEnd w:id="83"/>
      <w:r>
        <w:t>problemas</w:t>
      </w:r>
    </w:p>
    <w:p w14:paraId="767C8781" w14:textId="77777777" w:rsidR="00AD0BEA" w:rsidRDefault="00AD0BEA">
      <w:pPr>
        <w:pStyle w:val="Textoindependiente"/>
        <w:rPr>
          <w:b/>
          <w:sz w:val="21"/>
        </w:rPr>
      </w:pPr>
    </w:p>
    <w:p w14:paraId="226760F8"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2FFBC5E" w14:textId="77777777" w:rsidR="00AD0BEA" w:rsidRDefault="00AD0BEA">
      <w:pPr>
        <w:pStyle w:val="Textoindependiente"/>
        <w:spacing w:before="10"/>
        <w:rPr>
          <w:sz w:val="30"/>
        </w:rPr>
      </w:pPr>
    </w:p>
    <w:p w14:paraId="57EA5DC7" w14:textId="77777777" w:rsidR="00AD0BEA" w:rsidRDefault="00362AE3">
      <w:pPr>
        <w:pStyle w:val="Textoindependiente"/>
        <w:spacing w:line="360" w:lineRule="auto"/>
        <w:ind w:left="700" w:right="457" w:firstLine="719"/>
        <w:jc w:val="both"/>
      </w:pPr>
      <w:r>
        <w:t>La resolución de problemas es una de las tareas que más realizan los ejecutivos de</w:t>
      </w:r>
      <w:r>
        <w:rPr>
          <w:spacing w:val="1"/>
        </w:rPr>
        <w:t xml:space="preserve"> </w:t>
      </w:r>
      <w:r>
        <w:t>servicio al cliente, ya que, en su mayoría, muchos de los clientes visitan el área de servicio al</w:t>
      </w:r>
      <w:r>
        <w:rPr>
          <w:spacing w:val="1"/>
        </w:rPr>
        <w:t xml:space="preserve"> </w:t>
      </w:r>
      <w:r>
        <w:t>cliente</w:t>
      </w:r>
      <w:r>
        <w:rPr>
          <w:spacing w:val="-2"/>
        </w:rPr>
        <w:t xml:space="preserve"> </w:t>
      </w:r>
      <w:r>
        <w:t>con</w:t>
      </w:r>
      <w:r>
        <w:rPr>
          <w:spacing w:val="-1"/>
        </w:rPr>
        <w:t xml:space="preserve"> </w:t>
      </w:r>
      <w:r>
        <w:t>el</w:t>
      </w:r>
      <w:r>
        <w:rPr>
          <w:spacing w:val="-1"/>
        </w:rPr>
        <w:t xml:space="preserve"> </w:t>
      </w:r>
      <w:r>
        <w:t>propósito</w:t>
      </w:r>
      <w:r>
        <w:rPr>
          <w:spacing w:val="-2"/>
        </w:rPr>
        <w:t xml:space="preserve"> </w:t>
      </w:r>
      <w:r>
        <w:t>de</w:t>
      </w:r>
      <w:r>
        <w:rPr>
          <w:spacing w:val="-2"/>
        </w:rPr>
        <w:t xml:space="preserve"> </w:t>
      </w:r>
      <w:r>
        <w:t>solucionar</w:t>
      </w:r>
      <w:r>
        <w:rPr>
          <w:spacing w:val="-1"/>
        </w:rPr>
        <w:t xml:space="preserve"> </w:t>
      </w:r>
      <w:r>
        <w:t>problemas</w:t>
      </w:r>
      <w:r>
        <w:rPr>
          <w:spacing w:val="-2"/>
        </w:rPr>
        <w:t xml:space="preserve"> </w:t>
      </w:r>
      <w:r>
        <w:t>que</w:t>
      </w:r>
      <w:r>
        <w:rPr>
          <w:spacing w:val="-3"/>
        </w:rPr>
        <w:t xml:space="preserve"> </w:t>
      </w:r>
      <w:r>
        <w:t>pueden</w:t>
      </w:r>
      <w:r>
        <w:rPr>
          <w:spacing w:val="-1"/>
        </w:rPr>
        <w:t xml:space="preserve"> </w:t>
      </w:r>
      <w:r>
        <w:t>surgir</w:t>
      </w:r>
      <w:r>
        <w:rPr>
          <w:spacing w:val="-2"/>
        </w:rPr>
        <w:t xml:space="preserve"> </w:t>
      </w:r>
      <w:r>
        <w:t>en</w:t>
      </w:r>
      <w:r>
        <w:rPr>
          <w:spacing w:val="-2"/>
        </w:rPr>
        <w:t xml:space="preserve"> </w:t>
      </w:r>
      <w:r>
        <w:t>los</w:t>
      </w:r>
      <w:r>
        <w:rPr>
          <w:spacing w:val="-1"/>
        </w:rPr>
        <w:t xml:space="preserve"> </w:t>
      </w:r>
      <w:r>
        <w:t>servicios,</w:t>
      </w:r>
      <w:r>
        <w:rPr>
          <w:spacing w:val="-1"/>
        </w:rPr>
        <w:t xml:space="preserve"> </w:t>
      </w:r>
      <w:r>
        <w:t>productos</w:t>
      </w:r>
      <w:r>
        <w:rPr>
          <w:spacing w:val="-58"/>
        </w:rPr>
        <w:t xml:space="preserve"> </w:t>
      </w:r>
      <w:r>
        <w:t>bancarios o incluso, problemas relacionados con su banca en línea. En el gráfico descrito el</w:t>
      </w:r>
      <w:r>
        <w:rPr>
          <w:spacing w:val="1"/>
        </w:rPr>
        <w:t xml:space="preserve"> </w:t>
      </w:r>
      <w:r>
        <w:t>48.2% de los clientes se sienten insatisfechos con los esfuerzos de los ejecutivos en resolver</w:t>
      </w:r>
      <w:r>
        <w:rPr>
          <w:spacing w:val="1"/>
        </w:rPr>
        <w:t xml:space="preserve"> </w:t>
      </w:r>
      <w:r>
        <w:t>sus necesidades, se puede relacionar este porcentaje con la eficiencia del banco y la de los</w:t>
      </w:r>
      <w:r>
        <w:rPr>
          <w:spacing w:val="1"/>
        </w:rPr>
        <w:t xml:space="preserve"> </w:t>
      </w:r>
      <w:r>
        <w:t>procesos que se manejan internamente para dar respuesta a las necesidades de cada cliente asi</w:t>
      </w:r>
      <w:r>
        <w:rPr>
          <w:spacing w:val="-57"/>
        </w:rPr>
        <w:t xml:space="preserve"> </w:t>
      </w:r>
      <w:r>
        <w:t>como</w:t>
      </w:r>
      <w:r>
        <w:rPr>
          <w:spacing w:val="-3"/>
        </w:rPr>
        <w:t xml:space="preserve"> </w:t>
      </w:r>
      <w:r>
        <w:t>en</w:t>
      </w:r>
      <w:r>
        <w:rPr>
          <w:spacing w:val="-1"/>
        </w:rPr>
        <w:t xml:space="preserve"> </w:t>
      </w:r>
      <w:r>
        <w:t>relación</w:t>
      </w:r>
      <w:r>
        <w:rPr>
          <w:spacing w:val="-2"/>
        </w:rPr>
        <w:t xml:space="preserve"> </w:t>
      </w:r>
      <w:r>
        <w:t>al</w:t>
      </w:r>
      <w:r>
        <w:rPr>
          <w:spacing w:val="-3"/>
        </w:rPr>
        <w:t xml:space="preserve"> </w:t>
      </w:r>
      <w:r>
        <w:t>tiempo</w:t>
      </w:r>
      <w:r>
        <w:rPr>
          <w:spacing w:val="-2"/>
        </w:rPr>
        <w:t xml:space="preserve"> </w:t>
      </w:r>
      <w:r>
        <w:t>de</w:t>
      </w:r>
      <w:r>
        <w:rPr>
          <w:spacing w:val="-5"/>
        </w:rPr>
        <w:t xml:space="preserve"> </w:t>
      </w:r>
      <w:r>
        <w:t>espera</w:t>
      </w:r>
      <w:r>
        <w:rPr>
          <w:spacing w:val="-2"/>
        </w:rPr>
        <w:t xml:space="preserve"> </w:t>
      </w:r>
      <w:r>
        <w:t>que</w:t>
      </w:r>
      <w:r>
        <w:rPr>
          <w:spacing w:val="-3"/>
        </w:rPr>
        <w:t xml:space="preserve"> </w:t>
      </w:r>
      <w:r>
        <w:t>deben</w:t>
      </w:r>
      <w:r>
        <w:rPr>
          <w:spacing w:val="-1"/>
        </w:rPr>
        <w:t xml:space="preserve"> </w:t>
      </w:r>
      <w:r>
        <w:t>realizar</w:t>
      </w:r>
      <w:r>
        <w:rPr>
          <w:spacing w:val="-2"/>
        </w:rPr>
        <w:t xml:space="preserve"> </w:t>
      </w:r>
      <w:r>
        <w:t>los</w:t>
      </w:r>
      <w:r>
        <w:rPr>
          <w:spacing w:val="-2"/>
        </w:rPr>
        <w:t xml:space="preserve"> </w:t>
      </w:r>
      <w:r>
        <w:t>usuarios</w:t>
      </w:r>
      <w:r>
        <w:rPr>
          <w:spacing w:val="-4"/>
        </w:rPr>
        <w:t xml:space="preserve"> </w:t>
      </w:r>
      <w:r>
        <w:t>para</w:t>
      </w:r>
      <w:r>
        <w:rPr>
          <w:spacing w:val="-1"/>
        </w:rPr>
        <w:t xml:space="preserve"> </w:t>
      </w:r>
      <w:r>
        <w:t>poder</w:t>
      </w:r>
      <w:r>
        <w:rPr>
          <w:spacing w:val="-5"/>
        </w:rPr>
        <w:t xml:space="preserve"> </w:t>
      </w:r>
      <w:r>
        <w:t>ser</w:t>
      </w:r>
      <w:r>
        <w:rPr>
          <w:spacing w:val="-4"/>
        </w:rPr>
        <w:t xml:space="preserve"> </w:t>
      </w:r>
      <w:r>
        <w:t>atendidos,</w:t>
      </w:r>
      <w:r>
        <w:rPr>
          <w:spacing w:val="-58"/>
        </w:rPr>
        <w:t xml:space="preserve"> </w:t>
      </w:r>
      <w:r>
        <w:t>porque en ocasiones, hay procesos que solo pueden realizarse de manera presencial, lo cual</w:t>
      </w:r>
      <w:r>
        <w:rPr>
          <w:spacing w:val="1"/>
        </w:rPr>
        <w:t xml:space="preserve"> </w:t>
      </w:r>
      <w:r>
        <w:t>representa</w:t>
      </w:r>
      <w:r>
        <w:rPr>
          <w:spacing w:val="-1"/>
        </w:rPr>
        <w:t xml:space="preserve"> </w:t>
      </w:r>
      <w:r>
        <w:t>una</w:t>
      </w:r>
      <w:r>
        <w:rPr>
          <w:spacing w:val="-2"/>
        </w:rPr>
        <w:t xml:space="preserve"> </w:t>
      </w:r>
      <w:r>
        <w:t>brecha</w:t>
      </w:r>
      <w:r>
        <w:rPr>
          <w:spacing w:val="-1"/>
        </w:rPr>
        <w:t xml:space="preserve"> </w:t>
      </w:r>
      <w:r>
        <w:t>de</w:t>
      </w:r>
      <w:r>
        <w:rPr>
          <w:spacing w:val="1"/>
        </w:rPr>
        <w:t xml:space="preserve"> </w:t>
      </w:r>
      <w:r>
        <w:t>satisfacción de los</w:t>
      </w:r>
      <w:r>
        <w:rPr>
          <w:spacing w:val="2"/>
        </w:rPr>
        <w:t xml:space="preserve"> </w:t>
      </w:r>
      <w:r>
        <w:t>clientes.</w:t>
      </w:r>
    </w:p>
    <w:p w14:paraId="551C9068" w14:textId="77777777" w:rsidR="00AD0BEA" w:rsidRDefault="00AD0BEA">
      <w:pPr>
        <w:pStyle w:val="Textoindependiente"/>
        <w:spacing w:before="2"/>
        <w:rPr>
          <w:sz w:val="21"/>
        </w:rPr>
      </w:pPr>
    </w:p>
    <w:p w14:paraId="43DCBBF3" w14:textId="77777777" w:rsidR="00AD0BEA" w:rsidRDefault="00362AE3">
      <w:pPr>
        <w:pStyle w:val="Textoindependiente"/>
        <w:spacing w:line="360" w:lineRule="auto"/>
        <w:ind w:left="700" w:right="456" w:firstLine="719"/>
        <w:jc w:val="both"/>
      </w:pPr>
      <w:r>
        <w:rPr>
          <w:spacing w:val="-1"/>
        </w:rPr>
        <w:t>Debido</w:t>
      </w:r>
      <w:r>
        <w:rPr>
          <w:spacing w:val="-14"/>
        </w:rPr>
        <w:t xml:space="preserve"> </w:t>
      </w:r>
      <w:r>
        <w:rPr>
          <w:spacing w:val="-1"/>
        </w:rPr>
        <w:t>al</w:t>
      </w:r>
      <w:r>
        <w:rPr>
          <w:spacing w:val="-13"/>
        </w:rPr>
        <w:t xml:space="preserve"> </w:t>
      </w:r>
      <w:r>
        <w:rPr>
          <w:spacing w:val="-1"/>
        </w:rPr>
        <w:t>alto</w:t>
      </w:r>
      <w:r>
        <w:rPr>
          <w:spacing w:val="-15"/>
        </w:rPr>
        <w:t xml:space="preserve"> </w:t>
      </w:r>
      <w:r>
        <w:rPr>
          <w:spacing w:val="-1"/>
        </w:rPr>
        <w:t>porcentaje</w:t>
      </w:r>
      <w:r>
        <w:rPr>
          <w:spacing w:val="-15"/>
        </w:rPr>
        <w:t xml:space="preserve"> </w:t>
      </w:r>
      <w:r>
        <w:t>de</w:t>
      </w:r>
      <w:r>
        <w:rPr>
          <w:spacing w:val="-16"/>
        </w:rPr>
        <w:t xml:space="preserve"> </w:t>
      </w:r>
      <w:r>
        <w:t>clientes</w:t>
      </w:r>
      <w:r>
        <w:rPr>
          <w:spacing w:val="-14"/>
        </w:rPr>
        <w:t xml:space="preserve"> </w:t>
      </w:r>
      <w:r>
        <w:t>insatisfechos,</w:t>
      </w:r>
      <w:r>
        <w:rPr>
          <w:spacing w:val="-10"/>
        </w:rPr>
        <w:t xml:space="preserve"> </w:t>
      </w:r>
      <w:r>
        <w:t>frente</w:t>
      </w:r>
      <w:r>
        <w:rPr>
          <w:spacing w:val="-14"/>
        </w:rPr>
        <w:t xml:space="preserve"> </w:t>
      </w:r>
      <w:r>
        <w:t>a</w:t>
      </w:r>
      <w:r>
        <w:rPr>
          <w:spacing w:val="-16"/>
        </w:rPr>
        <w:t xml:space="preserve"> </w:t>
      </w:r>
      <w:r>
        <w:t>un</w:t>
      </w:r>
      <w:r>
        <w:rPr>
          <w:spacing w:val="-14"/>
        </w:rPr>
        <w:t xml:space="preserve"> </w:t>
      </w:r>
      <w:r>
        <w:t>porcentaje</w:t>
      </w:r>
      <w:r>
        <w:rPr>
          <w:spacing w:val="-16"/>
        </w:rPr>
        <w:t xml:space="preserve"> </w:t>
      </w:r>
      <w:r>
        <w:t>de</w:t>
      </w:r>
      <w:r>
        <w:rPr>
          <w:spacing w:val="-15"/>
        </w:rPr>
        <w:t xml:space="preserve"> </w:t>
      </w:r>
      <w:r>
        <w:t>satisfacción</w:t>
      </w:r>
      <w:r>
        <w:rPr>
          <w:spacing w:val="-58"/>
        </w:rPr>
        <w:t xml:space="preserve"> </w:t>
      </w:r>
      <w:r>
        <w:t>del</w:t>
      </w:r>
      <w:r>
        <w:rPr>
          <w:spacing w:val="-8"/>
        </w:rPr>
        <w:t xml:space="preserve"> </w:t>
      </w:r>
      <w:r>
        <w:t>31.4%</w:t>
      </w:r>
      <w:r>
        <w:rPr>
          <w:spacing w:val="-8"/>
        </w:rPr>
        <w:t xml:space="preserve"> </w:t>
      </w:r>
      <w:r>
        <w:t>se</w:t>
      </w:r>
      <w:r>
        <w:rPr>
          <w:spacing w:val="-7"/>
        </w:rPr>
        <w:t xml:space="preserve"> </w:t>
      </w:r>
      <w:r>
        <w:t>considera</w:t>
      </w:r>
      <w:r>
        <w:rPr>
          <w:spacing w:val="-9"/>
        </w:rPr>
        <w:t xml:space="preserve"> </w:t>
      </w:r>
      <w:r>
        <w:t>vital</w:t>
      </w:r>
      <w:r>
        <w:rPr>
          <w:spacing w:val="-7"/>
        </w:rPr>
        <w:t xml:space="preserve"> </w:t>
      </w:r>
      <w:r>
        <w:t>para</w:t>
      </w:r>
      <w:r>
        <w:rPr>
          <w:spacing w:val="-9"/>
        </w:rPr>
        <w:t xml:space="preserve"> </w:t>
      </w:r>
      <w:r>
        <w:t>la</w:t>
      </w:r>
      <w:r>
        <w:rPr>
          <w:spacing w:val="-7"/>
        </w:rPr>
        <w:t xml:space="preserve"> </w:t>
      </w:r>
      <w:r>
        <w:t>investigación</w:t>
      </w:r>
      <w:r>
        <w:rPr>
          <w:spacing w:val="-6"/>
        </w:rPr>
        <w:t xml:space="preserve"> </w:t>
      </w:r>
      <w:r>
        <w:t>identificar</w:t>
      </w:r>
      <w:r>
        <w:rPr>
          <w:spacing w:val="-7"/>
        </w:rPr>
        <w:t xml:space="preserve"> </w:t>
      </w:r>
      <w:r>
        <w:t>áreas</w:t>
      </w:r>
      <w:r>
        <w:rPr>
          <w:spacing w:val="-7"/>
        </w:rPr>
        <w:t xml:space="preserve"> </w:t>
      </w:r>
      <w:r>
        <w:t>de</w:t>
      </w:r>
      <w:r>
        <w:rPr>
          <w:spacing w:val="-10"/>
        </w:rPr>
        <w:t xml:space="preserve"> </w:t>
      </w:r>
      <w:r>
        <w:t>mejora</w:t>
      </w:r>
      <w:r>
        <w:rPr>
          <w:spacing w:val="-9"/>
        </w:rPr>
        <w:t xml:space="preserve"> </w:t>
      </w:r>
      <w:r>
        <w:t>en</w:t>
      </w:r>
      <w:r>
        <w:rPr>
          <w:spacing w:val="-9"/>
        </w:rPr>
        <w:t xml:space="preserve"> </w:t>
      </w:r>
      <w:r>
        <w:t>las</w:t>
      </w:r>
      <w:r>
        <w:rPr>
          <w:spacing w:val="-8"/>
        </w:rPr>
        <w:t xml:space="preserve"> </w:t>
      </w:r>
      <w:r>
        <w:t>habilidades</w:t>
      </w:r>
      <w:r>
        <w:rPr>
          <w:spacing w:val="-58"/>
        </w:rPr>
        <w:t xml:space="preserve"> </w:t>
      </w:r>
      <w:r>
        <w:t>de</w:t>
      </w:r>
      <w:r>
        <w:rPr>
          <w:spacing w:val="-12"/>
        </w:rPr>
        <w:t xml:space="preserve"> </w:t>
      </w:r>
      <w:r>
        <w:t>los</w:t>
      </w:r>
      <w:r>
        <w:rPr>
          <w:spacing w:val="-10"/>
        </w:rPr>
        <w:t xml:space="preserve"> </w:t>
      </w:r>
      <w:r>
        <w:t>colaboradores</w:t>
      </w:r>
      <w:r>
        <w:rPr>
          <w:spacing w:val="-10"/>
        </w:rPr>
        <w:t xml:space="preserve"> </w:t>
      </w:r>
      <w:r>
        <w:t>y</w:t>
      </w:r>
      <w:r>
        <w:rPr>
          <w:spacing w:val="-10"/>
        </w:rPr>
        <w:t xml:space="preserve"> </w:t>
      </w:r>
      <w:r>
        <w:t>de</w:t>
      </w:r>
      <w:r>
        <w:rPr>
          <w:spacing w:val="-10"/>
        </w:rPr>
        <w:t xml:space="preserve"> </w:t>
      </w:r>
      <w:r>
        <w:t>los</w:t>
      </w:r>
      <w:r>
        <w:rPr>
          <w:spacing w:val="-9"/>
        </w:rPr>
        <w:t xml:space="preserve"> </w:t>
      </w:r>
      <w:r>
        <w:t>procesos</w:t>
      </w:r>
      <w:r>
        <w:rPr>
          <w:spacing w:val="-11"/>
        </w:rPr>
        <w:t xml:space="preserve"> </w:t>
      </w:r>
      <w:r>
        <w:t>que</w:t>
      </w:r>
      <w:r>
        <w:rPr>
          <w:spacing w:val="-12"/>
        </w:rPr>
        <w:t xml:space="preserve"> </w:t>
      </w:r>
      <w:r>
        <w:t>se</w:t>
      </w:r>
      <w:r>
        <w:rPr>
          <w:spacing w:val="-9"/>
        </w:rPr>
        <w:t xml:space="preserve"> </w:t>
      </w:r>
      <w:r>
        <w:t>llevan</w:t>
      </w:r>
      <w:r>
        <w:rPr>
          <w:spacing w:val="-9"/>
        </w:rPr>
        <w:t xml:space="preserve"> </w:t>
      </w:r>
      <w:r>
        <w:t>a</w:t>
      </w:r>
      <w:r>
        <w:rPr>
          <w:spacing w:val="-12"/>
        </w:rPr>
        <w:t xml:space="preserve"> </w:t>
      </w:r>
      <w:r>
        <w:t>cabo</w:t>
      </w:r>
      <w:r>
        <w:rPr>
          <w:spacing w:val="-8"/>
        </w:rPr>
        <w:t xml:space="preserve"> </w:t>
      </w:r>
      <w:r>
        <w:t>en</w:t>
      </w:r>
      <w:r>
        <w:rPr>
          <w:spacing w:val="-11"/>
        </w:rPr>
        <w:t xml:space="preserve"> </w:t>
      </w:r>
      <w:r>
        <w:t>el</w:t>
      </w:r>
      <w:r>
        <w:rPr>
          <w:spacing w:val="-11"/>
        </w:rPr>
        <w:t xml:space="preserve"> </w:t>
      </w:r>
      <w:r>
        <w:t>banco</w:t>
      </w:r>
      <w:r>
        <w:rPr>
          <w:spacing w:val="-10"/>
        </w:rPr>
        <w:t xml:space="preserve"> </w:t>
      </w:r>
      <w:r>
        <w:t>para</w:t>
      </w:r>
      <w:r>
        <w:rPr>
          <w:spacing w:val="-13"/>
        </w:rPr>
        <w:t xml:space="preserve"> </w:t>
      </w:r>
      <w:r>
        <w:t>reducir</w:t>
      </w:r>
      <w:r>
        <w:rPr>
          <w:spacing w:val="-11"/>
        </w:rPr>
        <w:t xml:space="preserve"> </w:t>
      </w:r>
      <w:r>
        <w:t>los</w:t>
      </w:r>
      <w:r>
        <w:rPr>
          <w:spacing w:val="-9"/>
        </w:rPr>
        <w:t xml:space="preserve"> </w:t>
      </w:r>
      <w:r>
        <w:t>tiempos</w:t>
      </w:r>
      <w:r>
        <w:rPr>
          <w:spacing w:val="-58"/>
        </w:rPr>
        <w:t xml:space="preserve"> </w:t>
      </w:r>
      <w:r>
        <w:t>de espera y asi crear una propuesta que permita al banco incrementar el rendimiento del</w:t>
      </w:r>
      <w:r>
        <w:rPr>
          <w:spacing w:val="1"/>
        </w:rPr>
        <w:t xml:space="preserve"> </w:t>
      </w:r>
      <w:r>
        <w:t>departamento</w:t>
      </w:r>
      <w:r>
        <w:rPr>
          <w:spacing w:val="-1"/>
        </w:rPr>
        <w:t xml:space="preserve"> </w:t>
      </w:r>
      <w:r>
        <w:t>de</w:t>
      </w:r>
      <w:r>
        <w:rPr>
          <w:spacing w:val="-1"/>
        </w:rPr>
        <w:t xml:space="preserve"> </w:t>
      </w:r>
      <w:r>
        <w:t>servicio</w:t>
      </w:r>
      <w:r>
        <w:rPr>
          <w:spacing w:val="2"/>
        </w:rPr>
        <w:t xml:space="preserve"> </w:t>
      </w:r>
      <w:r>
        <w:t>al cliente</w:t>
      </w:r>
      <w:r>
        <w:rPr>
          <w:spacing w:val="-1"/>
        </w:rPr>
        <w:t xml:space="preserve"> </w:t>
      </w:r>
      <w:r>
        <w:t>ante una</w:t>
      </w:r>
      <w:r>
        <w:rPr>
          <w:spacing w:val="-1"/>
        </w:rPr>
        <w:t xml:space="preserve"> </w:t>
      </w:r>
      <w:r>
        <w:t>de</w:t>
      </w:r>
      <w:r>
        <w:rPr>
          <w:spacing w:val="-1"/>
        </w:rPr>
        <w:t xml:space="preserve"> </w:t>
      </w:r>
      <w:r>
        <w:t>las</w:t>
      </w:r>
      <w:r>
        <w:rPr>
          <w:spacing w:val="1"/>
        </w:rPr>
        <w:t xml:space="preserve"> </w:t>
      </w:r>
      <w:r>
        <w:t>crisis</w:t>
      </w:r>
      <w:r>
        <w:rPr>
          <w:spacing w:val="-1"/>
        </w:rPr>
        <w:t xml:space="preserve"> </w:t>
      </w:r>
      <w:r>
        <w:t>encontradas.</w:t>
      </w:r>
    </w:p>
    <w:p w14:paraId="06232EC6"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0EC61F13" w14:textId="77777777" w:rsidR="00AD0BEA" w:rsidRDefault="00AD0BEA">
      <w:pPr>
        <w:pStyle w:val="Textoindependiente"/>
        <w:rPr>
          <w:sz w:val="20"/>
        </w:rPr>
      </w:pPr>
    </w:p>
    <w:p w14:paraId="61A2D7C5" w14:textId="77777777" w:rsidR="00AD0BEA" w:rsidRDefault="00AD0BEA">
      <w:pPr>
        <w:pStyle w:val="Textoindependiente"/>
        <w:rPr>
          <w:sz w:val="20"/>
        </w:rPr>
      </w:pPr>
    </w:p>
    <w:p w14:paraId="3F3C7F6D" w14:textId="77777777" w:rsidR="00AD0BEA" w:rsidRDefault="00AD0BEA">
      <w:pPr>
        <w:pStyle w:val="Textoindependiente"/>
        <w:rPr>
          <w:sz w:val="20"/>
        </w:rPr>
      </w:pPr>
    </w:p>
    <w:p w14:paraId="0EF150CB" w14:textId="77777777" w:rsidR="00AD0BEA" w:rsidRDefault="00AD0BEA">
      <w:pPr>
        <w:pStyle w:val="Textoindependiente"/>
        <w:rPr>
          <w:sz w:val="20"/>
        </w:rPr>
      </w:pPr>
    </w:p>
    <w:p w14:paraId="5AB52734" w14:textId="77777777" w:rsidR="00AD0BEA" w:rsidRDefault="00AD0BEA">
      <w:pPr>
        <w:pStyle w:val="Textoindependiente"/>
        <w:rPr>
          <w:sz w:val="20"/>
        </w:rPr>
      </w:pPr>
    </w:p>
    <w:p w14:paraId="72ADDD37" w14:textId="77777777" w:rsidR="00AD0BEA" w:rsidRDefault="00AD0BEA">
      <w:pPr>
        <w:pStyle w:val="Textoindependiente"/>
        <w:rPr>
          <w:sz w:val="20"/>
        </w:rPr>
      </w:pPr>
    </w:p>
    <w:p w14:paraId="130C7354" w14:textId="77777777" w:rsidR="00AD0BEA" w:rsidRDefault="00AD0BEA">
      <w:pPr>
        <w:pStyle w:val="Textoindependiente"/>
        <w:spacing w:before="10" w:after="1"/>
        <w:rPr>
          <w:sz w:val="22"/>
        </w:rPr>
      </w:pPr>
    </w:p>
    <w:tbl>
      <w:tblPr>
        <w:tblStyle w:val="TableNormal"/>
        <w:tblW w:w="0" w:type="auto"/>
        <w:tblInd w:w="1345" w:type="dxa"/>
        <w:tblLayout w:type="fixed"/>
        <w:tblLook w:val="01E0" w:firstRow="1" w:lastRow="1" w:firstColumn="1" w:lastColumn="1" w:noHBand="0" w:noVBand="0"/>
      </w:tblPr>
      <w:tblGrid>
        <w:gridCol w:w="1614"/>
        <w:gridCol w:w="764"/>
        <w:gridCol w:w="1191"/>
        <w:gridCol w:w="2359"/>
        <w:gridCol w:w="618"/>
      </w:tblGrid>
      <w:tr w:rsidR="00AD0BEA" w14:paraId="0D9F08B8" w14:textId="77777777">
        <w:trPr>
          <w:trHeight w:val="223"/>
        </w:trPr>
        <w:tc>
          <w:tcPr>
            <w:tcW w:w="1614" w:type="dxa"/>
          </w:tcPr>
          <w:p w14:paraId="5FB12A2A" w14:textId="77777777" w:rsidR="00AD0BEA" w:rsidRDefault="00362AE3">
            <w:pPr>
              <w:pStyle w:val="TableParagraph"/>
              <w:spacing w:line="203" w:lineRule="exact"/>
              <w:ind w:right="169"/>
              <w:jc w:val="right"/>
              <w:rPr>
                <w:sz w:val="20"/>
              </w:rPr>
            </w:pPr>
            <w:r>
              <w:rPr>
                <w:color w:val="585858"/>
                <w:sz w:val="20"/>
              </w:rPr>
              <w:t>Muy</w:t>
            </w:r>
            <w:r>
              <w:rPr>
                <w:color w:val="585858"/>
                <w:spacing w:val="-3"/>
                <w:sz w:val="20"/>
              </w:rPr>
              <w:t xml:space="preserve"> </w:t>
            </w:r>
            <w:r>
              <w:rPr>
                <w:color w:val="585858"/>
                <w:sz w:val="20"/>
              </w:rPr>
              <w:t>Satisfecho</w:t>
            </w:r>
          </w:p>
        </w:tc>
        <w:tc>
          <w:tcPr>
            <w:tcW w:w="764" w:type="dxa"/>
            <w:shd w:val="clear" w:color="auto" w:fill="5B9BD4"/>
          </w:tcPr>
          <w:p w14:paraId="2AAB867E" w14:textId="77777777" w:rsidR="00AD0BEA" w:rsidRDefault="00AD0BEA">
            <w:pPr>
              <w:pStyle w:val="TableParagraph"/>
              <w:rPr>
                <w:sz w:val="14"/>
              </w:rPr>
            </w:pPr>
          </w:p>
        </w:tc>
        <w:tc>
          <w:tcPr>
            <w:tcW w:w="1191" w:type="dxa"/>
          </w:tcPr>
          <w:p w14:paraId="11536592" w14:textId="77777777" w:rsidR="00AD0BEA" w:rsidRDefault="00362AE3">
            <w:pPr>
              <w:pStyle w:val="TableParagraph"/>
              <w:spacing w:before="1" w:line="202" w:lineRule="exact"/>
              <w:ind w:left="118"/>
              <w:rPr>
                <w:rFonts w:ascii="Calibri"/>
                <w:sz w:val="18"/>
              </w:rPr>
            </w:pPr>
            <w:r>
              <w:rPr>
                <w:rFonts w:ascii="Calibri"/>
                <w:color w:val="404040"/>
                <w:sz w:val="18"/>
              </w:rPr>
              <w:t>6.8%</w:t>
            </w:r>
          </w:p>
        </w:tc>
        <w:tc>
          <w:tcPr>
            <w:tcW w:w="2359" w:type="dxa"/>
          </w:tcPr>
          <w:p w14:paraId="476C44B1" w14:textId="77777777" w:rsidR="00AD0BEA" w:rsidRDefault="00AD0BEA">
            <w:pPr>
              <w:pStyle w:val="TableParagraph"/>
              <w:rPr>
                <w:sz w:val="14"/>
              </w:rPr>
            </w:pPr>
          </w:p>
        </w:tc>
        <w:tc>
          <w:tcPr>
            <w:tcW w:w="618" w:type="dxa"/>
            <w:vMerge w:val="restart"/>
          </w:tcPr>
          <w:p w14:paraId="1F940C0D" w14:textId="77777777" w:rsidR="00AD0BEA" w:rsidRDefault="00AD0BEA">
            <w:pPr>
              <w:pStyle w:val="TableParagraph"/>
            </w:pPr>
          </w:p>
        </w:tc>
      </w:tr>
      <w:tr w:rsidR="00AD0BEA" w14:paraId="4EAFFCAA" w14:textId="77777777">
        <w:trPr>
          <w:trHeight w:val="402"/>
        </w:trPr>
        <w:tc>
          <w:tcPr>
            <w:tcW w:w="1614" w:type="dxa"/>
          </w:tcPr>
          <w:p w14:paraId="291E44F3" w14:textId="77777777" w:rsidR="00AD0BEA" w:rsidRDefault="00AD0BEA">
            <w:pPr>
              <w:pStyle w:val="TableParagraph"/>
            </w:pPr>
          </w:p>
        </w:tc>
        <w:tc>
          <w:tcPr>
            <w:tcW w:w="764" w:type="dxa"/>
          </w:tcPr>
          <w:p w14:paraId="0947EA68" w14:textId="77777777" w:rsidR="00AD0BEA" w:rsidRDefault="00AD0BEA">
            <w:pPr>
              <w:pStyle w:val="TableParagraph"/>
            </w:pPr>
          </w:p>
        </w:tc>
        <w:tc>
          <w:tcPr>
            <w:tcW w:w="1191" w:type="dxa"/>
          </w:tcPr>
          <w:p w14:paraId="26F8603D" w14:textId="77777777" w:rsidR="00AD0BEA" w:rsidRDefault="00AD0BEA">
            <w:pPr>
              <w:pStyle w:val="TableParagraph"/>
            </w:pPr>
          </w:p>
        </w:tc>
        <w:tc>
          <w:tcPr>
            <w:tcW w:w="2359" w:type="dxa"/>
          </w:tcPr>
          <w:p w14:paraId="2190D070" w14:textId="77777777" w:rsidR="00AD0BEA" w:rsidRDefault="00AD0BEA">
            <w:pPr>
              <w:pStyle w:val="TableParagraph"/>
            </w:pPr>
          </w:p>
        </w:tc>
        <w:tc>
          <w:tcPr>
            <w:tcW w:w="618" w:type="dxa"/>
            <w:vMerge/>
            <w:tcBorders>
              <w:top w:val="nil"/>
            </w:tcBorders>
          </w:tcPr>
          <w:p w14:paraId="4B992F14" w14:textId="77777777" w:rsidR="00AD0BEA" w:rsidRDefault="00AD0BEA">
            <w:pPr>
              <w:rPr>
                <w:sz w:val="2"/>
                <w:szCs w:val="2"/>
              </w:rPr>
            </w:pPr>
          </w:p>
        </w:tc>
      </w:tr>
      <w:tr w:rsidR="00AD0BEA" w14:paraId="39C7E918" w14:textId="77777777">
        <w:trPr>
          <w:trHeight w:val="227"/>
        </w:trPr>
        <w:tc>
          <w:tcPr>
            <w:tcW w:w="1614" w:type="dxa"/>
          </w:tcPr>
          <w:p w14:paraId="507CDCE6" w14:textId="77777777" w:rsidR="00AD0BEA" w:rsidRDefault="00362AE3">
            <w:pPr>
              <w:pStyle w:val="TableParagraph"/>
              <w:spacing w:line="207" w:lineRule="exact"/>
              <w:ind w:right="167"/>
              <w:jc w:val="right"/>
              <w:rPr>
                <w:sz w:val="20"/>
              </w:rPr>
            </w:pPr>
            <w:r>
              <w:rPr>
                <w:color w:val="585858"/>
                <w:sz w:val="20"/>
              </w:rPr>
              <w:t>Satisfecho</w:t>
            </w:r>
          </w:p>
        </w:tc>
        <w:tc>
          <w:tcPr>
            <w:tcW w:w="764" w:type="dxa"/>
            <w:shd w:val="clear" w:color="auto" w:fill="A9D18E"/>
          </w:tcPr>
          <w:p w14:paraId="613346E8" w14:textId="77777777" w:rsidR="00AD0BEA" w:rsidRDefault="00AD0BEA">
            <w:pPr>
              <w:pStyle w:val="TableParagraph"/>
              <w:rPr>
                <w:sz w:val="14"/>
              </w:rPr>
            </w:pPr>
          </w:p>
        </w:tc>
        <w:tc>
          <w:tcPr>
            <w:tcW w:w="1191" w:type="dxa"/>
            <w:shd w:val="clear" w:color="auto" w:fill="A9D18E"/>
          </w:tcPr>
          <w:p w14:paraId="07342CF1" w14:textId="77777777" w:rsidR="00AD0BEA" w:rsidRDefault="00AD0BEA">
            <w:pPr>
              <w:pStyle w:val="TableParagraph"/>
              <w:rPr>
                <w:sz w:val="14"/>
              </w:rPr>
            </w:pPr>
          </w:p>
        </w:tc>
        <w:tc>
          <w:tcPr>
            <w:tcW w:w="2359" w:type="dxa"/>
          </w:tcPr>
          <w:p w14:paraId="77ACDA49" w14:textId="77777777" w:rsidR="00AD0BEA" w:rsidRDefault="00362AE3">
            <w:pPr>
              <w:pStyle w:val="TableParagraph"/>
              <w:spacing w:before="5" w:line="202" w:lineRule="exact"/>
              <w:ind w:left="117"/>
              <w:rPr>
                <w:rFonts w:ascii="Calibri"/>
                <w:sz w:val="18"/>
              </w:rPr>
            </w:pPr>
            <w:r>
              <w:rPr>
                <w:rFonts w:ascii="Calibri"/>
                <w:color w:val="404040"/>
                <w:sz w:val="18"/>
              </w:rPr>
              <w:t>17.4%</w:t>
            </w:r>
          </w:p>
        </w:tc>
        <w:tc>
          <w:tcPr>
            <w:tcW w:w="618" w:type="dxa"/>
            <w:vMerge/>
            <w:tcBorders>
              <w:top w:val="nil"/>
            </w:tcBorders>
          </w:tcPr>
          <w:p w14:paraId="3D3F2053" w14:textId="77777777" w:rsidR="00AD0BEA" w:rsidRDefault="00AD0BEA">
            <w:pPr>
              <w:rPr>
                <w:sz w:val="2"/>
                <w:szCs w:val="2"/>
              </w:rPr>
            </w:pPr>
          </w:p>
        </w:tc>
      </w:tr>
      <w:tr w:rsidR="00AD0BEA" w14:paraId="72744058" w14:textId="77777777">
        <w:trPr>
          <w:trHeight w:val="403"/>
        </w:trPr>
        <w:tc>
          <w:tcPr>
            <w:tcW w:w="1614" w:type="dxa"/>
          </w:tcPr>
          <w:p w14:paraId="4546087F" w14:textId="77777777" w:rsidR="00AD0BEA" w:rsidRDefault="00AD0BEA">
            <w:pPr>
              <w:pStyle w:val="TableParagraph"/>
            </w:pPr>
          </w:p>
        </w:tc>
        <w:tc>
          <w:tcPr>
            <w:tcW w:w="764" w:type="dxa"/>
          </w:tcPr>
          <w:p w14:paraId="2AC0D49E" w14:textId="77777777" w:rsidR="00AD0BEA" w:rsidRDefault="00AD0BEA">
            <w:pPr>
              <w:pStyle w:val="TableParagraph"/>
            </w:pPr>
          </w:p>
        </w:tc>
        <w:tc>
          <w:tcPr>
            <w:tcW w:w="1191" w:type="dxa"/>
          </w:tcPr>
          <w:p w14:paraId="42A97B21" w14:textId="77777777" w:rsidR="00AD0BEA" w:rsidRDefault="00AD0BEA">
            <w:pPr>
              <w:pStyle w:val="TableParagraph"/>
            </w:pPr>
          </w:p>
        </w:tc>
        <w:tc>
          <w:tcPr>
            <w:tcW w:w="2359" w:type="dxa"/>
          </w:tcPr>
          <w:p w14:paraId="7AE570A2" w14:textId="77777777" w:rsidR="00AD0BEA" w:rsidRDefault="00AD0BEA">
            <w:pPr>
              <w:pStyle w:val="TableParagraph"/>
            </w:pPr>
          </w:p>
        </w:tc>
        <w:tc>
          <w:tcPr>
            <w:tcW w:w="618" w:type="dxa"/>
          </w:tcPr>
          <w:p w14:paraId="4F1EFA46" w14:textId="77777777" w:rsidR="00AD0BEA" w:rsidRDefault="00AD0BEA">
            <w:pPr>
              <w:pStyle w:val="TableParagraph"/>
            </w:pPr>
          </w:p>
        </w:tc>
      </w:tr>
      <w:tr w:rsidR="00AD0BEA" w14:paraId="4D114E7F" w14:textId="77777777">
        <w:trPr>
          <w:trHeight w:val="226"/>
        </w:trPr>
        <w:tc>
          <w:tcPr>
            <w:tcW w:w="1614" w:type="dxa"/>
          </w:tcPr>
          <w:p w14:paraId="70D565E7" w14:textId="77777777" w:rsidR="00AD0BEA" w:rsidRDefault="00362AE3">
            <w:pPr>
              <w:pStyle w:val="TableParagraph"/>
              <w:spacing w:line="207" w:lineRule="exact"/>
              <w:ind w:right="168"/>
              <w:jc w:val="right"/>
              <w:rPr>
                <w:sz w:val="20"/>
              </w:rPr>
            </w:pPr>
            <w:r>
              <w:rPr>
                <w:color w:val="585858"/>
                <w:sz w:val="20"/>
              </w:rPr>
              <w:t>Neutral</w:t>
            </w:r>
          </w:p>
        </w:tc>
        <w:tc>
          <w:tcPr>
            <w:tcW w:w="764" w:type="dxa"/>
            <w:shd w:val="clear" w:color="auto" w:fill="A4A4A4"/>
          </w:tcPr>
          <w:p w14:paraId="45B34B86" w14:textId="77777777" w:rsidR="00AD0BEA" w:rsidRDefault="00AD0BEA">
            <w:pPr>
              <w:pStyle w:val="TableParagraph"/>
              <w:rPr>
                <w:sz w:val="16"/>
              </w:rPr>
            </w:pPr>
          </w:p>
        </w:tc>
        <w:tc>
          <w:tcPr>
            <w:tcW w:w="1191" w:type="dxa"/>
            <w:shd w:val="clear" w:color="auto" w:fill="A4A4A4"/>
          </w:tcPr>
          <w:p w14:paraId="0A653038" w14:textId="77777777" w:rsidR="00AD0BEA" w:rsidRDefault="00AD0BEA">
            <w:pPr>
              <w:pStyle w:val="TableParagraph"/>
              <w:rPr>
                <w:sz w:val="16"/>
              </w:rPr>
            </w:pPr>
          </w:p>
        </w:tc>
        <w:tc>
          <w:tcPr>
            <w:tcW w:w="2359" w:type="dxa"/>
          </w:tcPr>
          <w:p w14:paraId="66F79455" w14:textId="77777777" w:rsidR="00AD0BEA" w:rsidRDefault="00362AE3">
            <w:pPr>
              <w:pStyle w:val="TableParagraph"/>
              <w:spacing w:before="5" w:line="202" w:lineRule="exact"/>
              <w:ind w:left="410"/>
              <w:rPr>
                <w:rFonts w:ascii="Calibri"/>
                <w:sz w:val="18"/>
              </w:rPr>
            </w:pPr>
            <w:r>
              <w:rPr>
                <w:rFonts w:ascii="Calibri"/>
                <w:color w:val="404040"/>
                <w:sz w:val="18"/>
              </w:rPr>
              <w:t>20.0%</w:t>
            </w:r>
          </w:p>
        </w:tc>
        <w:tc>
          <w:tcPr>
            <w:tcW w:w="618" w:type="dxa"/>
          </w:tcPr>
          <w:p w14:paraId="43025F5D" w14:textId="77777777" w:rsidR="00AD0BEA" w:rsidRDefault="00AD0BEA">
            <w:pPr>
              <w:pStyle w:val="TableParagraph"/>
              <w:rPr>
                <w:sz w:val="16"/>
              </w:rPr>
            </w:pPr>
          </w:p>
        </w:tc>
      </w:tr>
      <w:tr w:rsidR="00AD0BEA" w14:paraId="14EC47BC" w14:textId="77777777">
        <w:trPr>
          <w:trHeight w:val="403"/>
        </w:trPr>
        <w:tc>
          <w:tcPr>
            <w:tcW w:w="1614" w:type="dxa"/>
          </w:tcPr>
          <w:p w14:paraId="2BFD4491" w14:textId="77777777" w:rsidR="00AD0BEA" w:rsidRDefault="00AD0BEA">
            <w:pPr>
              <w:pStyle w:val="TableParagraph"/>
            </w:pPr>
          </w:p>
        </w:tc>
        <w:tc>
          <w:tcPr>
            <w:tcW w:w="764" w:type="dxa"/>
          </w:tcPr>
          <w:p w14:paraId="2E3C2DC4" w14:textId="77777777" w:rsidR="00AD0BEA" w:rsidRDefault="00AD0BEA">
            <w:pPr>
              <w:pStyle w:val="TableParagraph"/>
            </w:pPr>
          </w:p>
        </w:tc>
        <w:tc>
          <w:tcPr>
            <w:tcW w:w="1191" w:type="dxa"/>
          </w:tcPr>
          <w:p w14:paraId="55B48FCB" w14:textId="77777777" w:rsidR="00AD0BEA" w:rsidRDefault="00AD0BEA">
            <w:pPr>
              <w:pStyle w:val="TableParagraph"/>
            </w:pPr>
          </w:p>
        </w:tc>
        <w:tc>
          <w:tcPr>
            <w:tcW w:w="2359" w:type="dxa"/>
          </w:tcPr>
          <w:p w14:paraId="0AFD458D" w14:textId="77777777" w:rsidR="00AD0BEA" w:rsidRDefault="00AD0BEA">
            <w:pPr>
              <w:pStyle w:val="TableParagraph"/>
            </w:pPr>
          </w:p>
        </w:tc>
        <w:tc>
          <w:tcPr>
            <w:tcW w:w="618" w:type="dxa"/>
          </w:tcPr>
          <w:p w14:paraId="3161EDCB" w14:textId="77777777" w:rsidR="00AD0BEA" w:rsidRDefault="00AD0BEA">
            <w:pPr>
              <w:pStyle w:val="TableParagraph"/>
            </w:pPr>
          </w:p>
        </w:tc>
      </w:tr>
      <w:tr w:rsidR="00AD0BEA" w14:paraId="4BFCF587" w14:textId="77777777">
        <w:trPr>
          <w:trHeight w:val="226"/>
        </w:trPr>
        <w:tc>
          <w:tcPr>
            <w:tcW w:w="1614" w:type="dxa"/>
          </w:tcPr>
          <w:p w14:paraId="4788B99C" w14:textId="77777777" w:rsidR="00AD0BEA" w:rsidRDefault="00362AE3">
            <w:pPr>
              <w:pStyle w:val="TableParagraph"/>
              <w:spacing w:line="207" w:lineRule="exact"/>
              <w:ind w:right="169"/>
              <w:jc w:val="right"/>
              <w:rPr>
                <w:sz w:val="20"/>
              </w:rPr>
            </w:pPr>
            <w:r>
              <w:rPr>
                <w:color w:val="585858"/>
                <w:sz w:val="20"/>
              </w:rPr>
              <w:t>Insatisfecho</w:t>
            </w:r>
          </w:p>
        </w:tc>
        <w:tc>
          <w:tcPr>
            <w:tcW w:w="764" w:type="dxa"/>
            <w:shd w:val="clear" w:color="auto" w:fill="EC7C30"/>
          </w:tcPr>
          <w:p w14:paraId="634565FE" w14:textId="77777777" w:rsidR="00AD0BEA" w:rsidRDefault="00AD0BEA">
            <w:pPr>
              <w:pStyle w:val="TableParagraph"/>
              <w:rPr>
                <w:sz w:val="14"/>
              </w:rPr>
            </w:pPr>
          </w:p>
        </w:tc>
        <w:tc>
          <w:tcPr>
            <w:tcW w:w="1191" w:type="dxa"/>
            <w:shd w:val="clear" w:color="auto" w:fill="EC7C30"/>
          </w:tcPr>
          <w:p w14:paraId="7866B6AF" w14:textId="77777777" w:rsidR="00AD0BEA" w:rsidRDefault="00AD0BEA">
            <w:pPr>
              <w:pStyle w:val="TableParagraph"/>
              <w:rPr>
                <w:sz w:val="14"/>
              </w:rPr>
            </w:pPr>
          </w:p>
        </w:tc>
        <w:tc>
          <w:tcPr>
            <w:tcW w:w="2359" w:type="dxa"/>
          </w:tcPr>
          <w:p w14:paraId="177B499E" w14:textId="77777777" w:rsidR="00AD0BEA" w:rsidRDefault="00362AE3">
            <w:pPr>
              <w:pStyle w:val="TableParagraph"/>
              <w:spacing w:before="5" w:line="202" w:lineRule="exact"/>
              <w:ind w:left="117"/>
              <w:rPr>
                <w:rFonts w:ascii="Calibri"/>
                <w:sz w:val="18"/>
              </w:rPr>
            </w:pPr>
            <w:r>
              <w:rPr>
                <w:rFonts w:ascii="Calibri"/>
                <w:color w:val="404040"/>
                <w:sz w:val="18"/>
              </w:rPr>
              <w:t>17.4%</w:t>
            </w:r>
          </w:p>
        </w:tc>
        <w:tc>
          <w:tcPr>
            <w:tcW w:w="618" w:type="dxa"/>
          </w:tcPr>
          <w:p w14:paraId="6FC3F78E" w14:textId="77777777" w:rsidR="00AD0BEA" w:rsidRDefault="00AD0BEA">
            <w:pPr>
              <w:pStyle w:val="TableParagraph"/>
              <w:rPr>
                <w:sz w:val="16"/>
              </w:rPr>
            </w:pPr>
          </w:p>
        </w:tc>
      </w:tr>
      <w:tr w:rsidR="00AD0BEA" w14:paraId="0C321873" w14:textId="77777777">
        <w:trPr>
          <w:trHeight w:val="395"/>
        </w:trPr>
        <w:tc>
          <w:tcPr>
            <w:tcW w:w="1614" w:type="dxa"/>
          </w:tcPr>
          <w:p w14:paraId="42640818" w14:textId="77777777" w:rsidR="00AD0BEA" w:rsidRDefault="00AD0BEA">
            <w:pPr>
              <w:pStyle w:val="TableParagraph"/>
            </w:pPr>
          </w:p>
        </w:tc>
        <w:tc>
          <w:tcPr>
            <w:tcW w:w="764" w:type="dxa"/>
            <w:tcBorders>
              <w:bottom w:val="single" w:sz="6" w:space="0" w:color="FFC000"/>
            </w:tcBorders>
          </w:tcPr>
          <w:p w14:paraId="12976893" w14:textId="77777777" w:rsidR="00AD0BEA" w:rsidRDefault="00AD0BEA">
            <w:pPr>
              <w:pStyle w:val="TableParagraph"/>
            </w:pPr>
          </w:p>
        </w:tc>
        <w:tc>
          <w:tcPr>
            <w:tcW w:w="1191" w:type="dxa"/>
            <w:tcBorders>
              <w:bottom w:val="single" w:sz="6" w:space="0" w:color="FFC000"/>
            </w:tcBorders>
          </w:tcPr>
          <w:p w14:paraId="55937970" w14:textId="77777777" w:rsidR="00AD0BEA" w:rsidRDefault="00AD0BEA">
            <w:pPr>
              <w:pStyle w:val="TableParagraph"/>
            </w:pPr>
          </w:p>
        </w:tc>
        <w:tc>
          <w:tcPr>
            <w:tcW w:w="2359" w:type="dxa"/>
            <w:tcBorders>
              <w:bottom w:val="single" w:sz="6" w:space="0" w:color="FFC000"/>
            </w:tcBorders>
          </w:tcPr>
          <w:p w14:paraId="15A693B5" w14:textId="77777777" w:rsidR="00AD0BEA" w:rsidRDefault="00AD0BEA">
            <w:pPr>
              <w:pStyle w:val="TableParagraph"/>
            </w:pPr>
          </w:p>
        </w:tc>
        <w:tc>
          <w:tcPr>
            <w:tcW w:w="618" w:type="dxa"/>
          </w:tcPr>
          <w:p w14:paraId="327D4E50" w14:textId="77777777" w:rsidR="00AD0BEA" w:rsidRDefault="00AD0BEA">
            <w:pPr>
              <w:pStyle w:val="TableParagraph"/>
            </w:pPr>
          </w:p>
        </w:tc>
      </w:tr>
      <w:tr w:rsidR="00AD0BEA" w14:paraId="481730B6" w14:textId="77777777">
        <w:trPr>
          <w:trHeight w:val="211"/>
        </w:trPr>
        <w:tc>
          <w:tcPr>
            <w:tcW w:w="1614" w:type="dxa"/>
          </w:tcPr>
          <w:p w14:paraId="78E0AEE5" w14:textId="77777777" w:rsidR="00AD0BEA" w:rsidRDefault="00362AE3">
            <w:pPr>
              <w:pStyle w:val="TableParagraph"/>
              <w:spacing w:line="192" w:lineRule="exact"/>
              <w:ind w:right="170"/>
              <w:jc w:val="right"/>
              <w:rPr>
                <w:sz w:val="20"/>
              </w:rPr>
            </w:pPr>
            <w:r>
              <w:rPr>
                <w:color w:val="585858"/>
                <w:sz w:val="20"/>
              </w:rPr>
              <w:t>Muy</w:t>
            </w:r>
            <w:r>
              <w:rPr>
                <w:color w:val="585858"/>
                <w:spacing w:val="-4"/>
                <w:sz w:val="20"/>
              </w:rPr>
              <w:t xml:space="preserve"> </w:t>
            </w:r>
            <w:r>
              <w:rPr>
                <w:color w:val="585858"/>
                <w:sz w:val="20"/>
              </w:rPr>
              <w:t>Insatisfecho</w:t>
            </w:r>
          </w:p>
        </w:tc>
        <w:tc>
          <w:tcPr>
            <w:tcW w:w="764" w:type="dxa"/>
            <w:tcBorders>
              <w:top w:val="single" w:sz="6" w:space="0" w:color="FFC000"/>
              <w:bottom w:val="single" w:sz="6" w:space="0" w:color="FFC000"/>
            </w:tcBorders>
            <w:shd w:val="clear" w:color="auto" w:fill="FF0000"/>
          </w:tcPr>
          <w:p w14:paraId="5EA26D18" w14:textId="77777777" w:rsidR="00AD0BEA" w:rsidRDefault="00AD0BEA">
            <w:pPr>
              <w:pStyle w:val="TableParagraph"/>
              <w:rPr>
                <w:sz w:val="14"/>
              </w:rPr>
            </w:pPr>
          </w:p>
        </w:tc>
        <w:tc>
          <w:tcPr>
            <w:tcW w:w="1191" w:type="dxa"/>
            <w:tcBorders>
              <w:top w:val="single" w:sz="6" w:space="0" w:color="FFC000"/>
              <w:bottom w:val="single" w:sz="6" w:space="0" w:color="FFC000"/>
            </w:tcBorders>
            <w:shd w:val="clear" w:color="auto" w:fill="FF0000"/>
          </w:tcPr>
          <w:p w14:paraId="18400CC2" w14:textId="77777777" w:rsidR="00AD0BEA" w:rsidRDefault="00AD0BEA">
            <w:pPr>
              <w:pStyle w:val="TableParagraph"/>
              <w:rPr>
                <w:sz w:val="14"/>
              </w:rPr>
            </w:pPr>
          </w:p>
        </w:tc>
        <w:tc>
          <w:tcPr>
            <w:tcW w:w="2359" w:type="dxa"/>
            <w:tcBorders>
              <w:top w:val="single" w:sz="6" w:space="0" w:color="FFC000"/>
              <w:bottom w:val="single" w:sz="6" w:space="0" w:color="FFC000"/>
            </w:tcBorders>
            <w:shd w:val="clear" w:color="auto" w:fill="FF0000"/>
          </w:tcPr>
          <w:p w14:paraId="6C363C8D" w14:textId="77777777" w:rsidR="00AD0BEA" w:rsidRDefault="00AD0BEA">
            <w:pPr>
              <w:pStyle w:val="TableParagraph"/>
              <w:rPr>
                <w:sz w:val="14"/>
              </w:rPr>
            </w:pPr>
          </w:p>
        </w:tc>
        <w:tc>
          <w:tcPr>
            <w:tcW w:w="618" w:type="dxa"/>
          </w:tcPr>
          <w:p w14:paraId="77BDD166" w14:textId="77777777" w:rsidR="00AD0BEA" w:rsidRDefault="00362AE3">
            <w:pPr>
              <w:pStyle w:val="TableParagraph"/>
              <w:spacing w:line="192" w:lineRule="exact"/>
              <w:ind w:left="118"/>
              <w:rPr>
                <w:rFonts w:ascii="Calibri"/>
                <w:sz w:val="18"/>
              </w:rPr>
            </w:pPr>
            <w:r>
              <w:rPr>
                <w:rFonts w:ascii="Calibri"/>
                <w:color w:val="404040"/>
                <w:sz w:val="18"/>
              </w:rPr>
              <w:t>38.4%</w:t>
            </w:r>
          </w:p>
        </w:tc>
      </w:tr>
    </w:tbl>
    <w:p w14:paraId="3CB49D4B" w14:textId="77777777" w:rsidR="00AD0BEA" w:rsidRDefault="00AD0BEA">
      <w:pPr>
        <w:pStyle w:val="Textoindependiente"/>
        <w:rPr>
          <w:sz w:val="20"/>
        </w:rPr>
      </w:pPr>
    </w:p>
    <w:p w14:paraId="780324A7" w14:textId="77777777" w:rsidR="00AD0BEA" w:rsidRDefault="00AD0BEA">
      <w:pPr>
        <w:pStyle w:val="Textoindependiente"/>
        <w:spacing w:before="9"/>
        <w:rPr>
          <w:sz w:val="29"/>
        </w:rPr>
      </w:pPr>
    </w:p>
    <w:p w14:paraId="2BA215C7" w14:textId="34ECCA13" w:rsidR="00AD0BEA" w:rsidRDefault="00D10F25">
      <w:pPr>
        <w:pStyle w:val="Ttulo2"/>
        <w:spacing w:before="90"/>
      </w:pPr>
      <w:r>
        <w:rPr>
          <w:noProof/>
        </w:rPr>
        <mc:AlternateContent>
          <mc:Choice Requires="wpg">
            <w:drawing>
              <wp:anchor distT="0" distB="0" distL="114300" distR="114300" simplePos="0" relativeHeight="477702656" behindDoc="1" locked="0" layoutInCell="1" allowOverlap="1" wp14:anchorId="3D3D826C" wp14:editId="58905A80">
                <wp:simplePos x="0" y="0"/>
                <wp:positionH relativeFrom="page">
                  <wp:posOffset>901065</wp:posOffset>
                </wp:positionH>
                <wp:positionV relativeFrom="paragraph">
                  <wp:posOffset>-3163570</wp:posOffset>
                </wp:positionV>
                <wp:extent cx="5741035" cy="3077845"/>
                <wp:effectExtent l="0" t="0" r="0" b="0"/>
                <wp:wrapNone/>
                <wp:docPr id="695512603" name="Group 5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41035" cy="3077845"/>
                          <a:chOff x="1419" y="-4982"/>
                          <a:chExt cx="9041" cy="4847"/>
                        </a:xfrm>
                      </wpg:grpSpPr>
                      <wps:wsp>
                        <wps:cNvPr id="112921434" name="Rectangle 541"/>
                        <wps:cNvSpPr>
                          <a:spLocks noChangeArrowheads="1"/>
                        </wps:cNvSpPr>
                        <wps:spPr bwMode="auto">
                          <a:xfrm>
                            <a:off x="3692" y="-2072"/>
                            <a:ext cx="2246" cy="224"/>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4513328" name="AutoShape 540"/>
                        <wps:cNvSpPr>
                          <a:spLocks/>
                        </wps:cNvSpPr>
                        <wps:spPr bwMode="auto">
                          <a:xfrm>
                            <a:off x="1426" y="-4975"/>
                            <a:ext cx="9026" cy="4832"/>
                          </a:xfrm>
                          <a:custGeom>
                            <a:avLst/>
                            <a:gdLst>
                              <a:gd name="T0" fmla="+- 0 3692 1426"/>
                              <a:gd name="T1" fmla="*/ T0 w 9026"/>
                              <a:gd name="T2" fmla="+- 0 -385 -4974"/>
                              <a:gd name="T3" fmla="*/ -385 h 4832"/>
                              <a:gd name="T4" fmla="+- 0 3692 1426"/>
                              <a:gd name="T5" fmla="*/ T4 w 9026"/>
                              <a:gd name="T6" fmla="+- 0 -3536 -4974"/>
                              <a:gd name="T7" fmla="*/ -3536 h 4832"/>
                              <a:gd name="T8" fmla="+- 0 1426 1426"/>
                              <a:gd name="T9" fmla="*/ T8 w 9026"/>
                              <a:gd name="T10" fmla="+- 0 -142 -4974"/>
                              <a:gd name="T11" fmla="*/ -142 h 4832"/>
                              <a:gd name="T12" fmla="+- 0 10452 1426"/>
                              <a:gd name="T13" fmla="*/ T12 w 9026"/>
                              <a:gd name="T14" fmla="+- 0 -142 -4974"/>
                              <a:gd name="T15" fmla="*/ -142 h 4832"/>
                              <a:gd name="T16" fmla="+- 0 10452 1426"/>
                              <a:gd name="T17" fmla="*/ T16 w 9026"/>
                              <a:gd name="T18" fmla="+- 0 -4974 -4974"/>
                              <a:gd name="T19" fmla="*/ -4974 h 4832"/>
                              <a:gd name="T20" fmla="+- 0 1426 1426"/>
                              <a:gd name="T21" fmla="*/ T20 w 9026"/>
                              <a:gd name="T22" fmla="+- 0 -4974 -4974"/>
                              <a:gd name="T23" fmla="*/ -4974 h 4832"/>
                              <a:gd name="T24" fmla="+- 0 1426 1426"/>
                              <a:gd name="T25" fmla="*/ T24 w 9026"/>
                              <a:gd name="T26" fmla="+- 0 -142 -4974"/>
                              <a:gd name="T27" fmla="*/ -142 h 4832"/>
                            </a:gdLst>
                            <a:ahLst/>
                            <a:cxnLst>
                              <a:cxn ang="0">
                                <a:pos x="T1" y="T3"/>
                              </a:cxn>
                              <a:cxn ang="0">
                                <a:pos x="T5" y="T7"/>
                              </a:cxn>
                              <a:cxn ang="0">
                                <a:pos x="T9" y="T11"/>
                              </a:cxn>
                              <a:cxn ang="0">
                                <a:pos x="T13" y="T15"/>
                              </a:cxn>
                              <a:cxn ang="0">
                                <a:pos x="T17" y="T19"/>
                              </a:cxn>
                              <a:cxn ang="0">
                                <a:pos x="T21" y="T23"/>
                              </a:cxn>
                              <a:cxn ang="0">
                                <a:pos x="T25" y="T27"/>
                              </a:cxn>
                            </a:cxnLst>
                            <a:rect l="0" t="0" r="r" b="b"/>
                            <a:pathLst>
                              <a:path w="9026" h="4832">
                                <a:moveTo>
                                  <a:pt x="2266" y="4589"/>
                                </a:moveTo>
                                <a:lnTo>
                                  <a:pt x="2266" y="1438"/>
                                </a:lnTo>
                                <a:moveTo>
                                  <a:pt x="0" y="4832"/>
                                </a:moveTo>
                                <a:lnTo>
                                  <a:pt x="9026" y="4832"/>
                                </a:lnTo>
                                <a:lnTo>
                                  <a:pt x="9026" y="0"/>
                                </a:lnTo>
                                <a:lnTo>
                                  <a:pt x="0" y="0"/>
                                </a:lnTo>
                                <a:lnTo>
                                  <a:pt x="0" y="4832"/>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15602660" name="Text Box 539"/>
                        <wps:cNvSpPr txBox="1">
                          <a:spLocks noChangeArrowheads="1"/>
                        </wps:cNvSpPr>
                        <wps:spPr bwMode="auto">
                          <a:xfrm>
                            <a:off x="1418" y="-4982"/>
                            <a:ext cx="9041" cy="484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5E9A4B" w14:textId="77777777" w:rsidR="00AD0BEA" w:rsidRDefault="00AD0BEA"/>
                            <w:p w14:paraId="6E520C14" w14:textId="77777777" w:rsidR="00AD0BEA" w:rsidRDefault="00AD0BEA">
                              <w:pPr>
                                <w:spacing w:before="7"/>
                                <w:rPr>
                                  <w:sz w:val="30"/>
                                </w:rPr>
                              </w:pPr>
                            </w:p>
                            <w:p w14:paraId="5CA65D7D" w14:textId="77777777" w:rsidR="00AD0BEA" w:rsidRDefault="00362AE3">
                              <w:pPr>
                                <w:ind w:left="4625" w:right="626" w:hanging="3224"/>
                                <w:rPr>
                                  <w:sz w:val="20"/>
                                </w:rPr>
                              </w:pPr>
                              <w:r>
                                <w:rPr>
                                  <w:color w:val="585858"/>
                                  <w:sz w:val="20"/>
                                </w:rPr>
                                <w:t>10.</w:t>
                              </w:r>
                              <w:r>
                                <w:rPr>
                                  <w:color w:val="585858"/>
                                  <w:spacing w:val="-4"/>
                                  <w:sz w:val="20"/>
                                </w:rPr>
                                <w:t xml:space="preserve"> </w:t>
                              </w:r>
                              <w:r>
                                <w:rPr>
                                  <w:color w:val="585858"/>
                                  <w:sz w:val="20"/>
                                </w:rPr>
                                <w:t>¿Qué</w:t>
                              </w:r>
                              <w:r>
                                <w:rPr>
                                  <w:color w:val="585858"/>
                                  <w:spacing w:val="1"/>
                                  <w:sz w:val="20"/>
                                </w:rPr>
                                <w:t xml:space="preserve"> </w:t>
                              </w:r>
                              <w:r>
                                <w:rPr>
                                  <w:color w:val="585858"/>
                                  <w:sz w:val="20"/>
                                </w:rPr>
                                <w:t>tan</w:t>
                              </w:r>
                              <w:r>
                                <w:rPr>
                                  <w:color w:val="585858"/>
                                  <w:spacing w:val="-3"/>
                                  <w:sz w:val="20"/>
                                </w:rPr>
                                <w:t xml:space="preserve"> </w:t>
                              </w:r>
                              <w:r>
                                <w:rPr>
                                  <w:color w:val="585858"/>
                                  <w:sz w:val="20"/>
                                </w:rPr>
                                <w:t>satisfecho</w:t>
                              </w:r>
                              <w:r>
                                <w:rPr>
                                  <w:color w:val="585858"/>
                                  <w:spacing w:val="3"/>
                                  <w:sz w:val="20"/>
                                </w:rPr>
                                <w:t xml:space="preserve"> </w:t>
                              </w:r>
                              <w:r>
                                <w:rPr>
                                  <w:color w:val="585858"/>
                                  <w:sz w:val="20"/>
                                </w:rPr>
                                <w:t>está con</w:t>
                              </w:r>
                              <w:r>
                                <w:rPr>
                                  <w:color w:val="585858"/>
                                  <w:spacing w:val="-3"/>
                                  <w:sz w:val="20"/>
                                </w:rPr>
                                <w:t xml:space="preserve"> </w:t>
                              </w:r>
                              <w:r>
                                <w:rPr>
                                  <w:color w:val="585858"/>
                                  <w:sz w:val="20"/>
                                </w:rPr>
                                <w:t>el</w:t>
                              </w:r>
                              <w:r>
                                <w:rPr>
                                  <w:color w:val="585858"/>
                                  <w:spacing w:val="-1"/>
                                  <w:sz w:val="20"/>
                                </w:rPr>
                                <w:t xml:space="preserve"> </w:t>
                              </w:r>
                              <w:r>
                                <w:rPr>
                                  <w:color w:val="585858"/>
                                  <w:sz w:val="20"/>
                                </w:rPr>
                                <w:t>tiempo</w:t>
                              </w:r>
                              <w:r>
                                <w:rPr>
                                  <w:color w:val="585858"/>
                                  <w:spacing w:val="1"/>
                                  <w:sz w:val="20"/>
                                </w:rPr>
                                <w:t xml:space="preserve"> </w:t>
                              </w:r>
                              <w:r>
                                <w:rPr>
                                  <w:color w:val="585858"/>
                                  <w:sz w:val="20"/>
                                </w:rPr>
                                <w:t>de</w:t>
                              </w:r>
                              <w:r>
                                <w:rPr>
                                  <w:color w:val="585858"/>
                                  <w:spacing w:val="-2"/>
                                  <w:sz w:val="20"/>
                                </w:rPr>
                                <w:t xml:space="preserve"> </w:t>
                              </w:r>
                              <w:r>
                                <w:rPr>
                                  <w:color w:val="585858"/>
                                  <w:sz w:val="20"/>
                                </w:rPr>
                                <w:t>espera</w:t>
                              </w:r>
                              <w:r>
                                <w:rPr>
                                  <w:color w:val="585858"/>
                                  <w:spacing w:val="-2"/>
                                  <w:sz w:val="20"/>
                                </w:rPr>
                                <w:t xml:space="preserve"> </w:t>
                              </w:r>
                              <w:r>
                                <w:rPr>
                                  <w:color w:val="585858"/>
                                  <w:sz w:val="20"/>
                                </w:rPr>
                                <w:t>para</w:t>
                              </w:r>
                              <w:r>
                                <w:rPr>
                                  <w:color w:val="585858"/>
                                  <w:spacing w:val="-4"/>
                                  <w:sz w:val="20"/>
                                </w:rPr>
                                <w:t xml:space="preserve"> </w:t>
                              </w:r>
                              <w:r>
                                <w:rPr>
                                  <w:color w:val="585858"/>
                                  <w:sz w:val="20"/>
                                </w:rPr>
                                <w:t>ser</w:t>
                              </w:r>
                              <w:r>
                                <w:rPr>
                                  <w:color w:val="585858"/>
                                  <w:spacing w:val="-1"/>
                                  <w:sz w:val="20"/>
                                </w:rPr>
                                <w:t xml:space="preserve"> </w:t>
                              </w:r>
                              <w:r>
                                <w:rPr>
                                  <w:color w:val="585858"/>
                                  <w:sz w:val="20"/>
                                </w:rPr>
                                <w:t>atendido por</w:t>
                              </w:r>
                              <w:r>
                                <w:rPr>
                                  <w:color w:val="585858"/>
                                  <w:spacing w:val="-4"/>
                                  <w:sz w:val="20"/>
                                </w:rPr>
                                <w:t xml:space="preserve"> </w:t>
                              </w:r>
                              <w:r>
                                <w:rPr>
                                  <w:color w:val="585858"/>
                                  <w:sz w:val="20"/>
                                </w:rPr>
                                <w:t>un</w:t>
                              </w:r>
                              <w:r>
                                <w:rPr>
                                  <w:color w:val="585858"/>
                                  <w:spacing w:val="-1"/>
                                  <w:sz w:val="20"/>
                                </w:rPr>
                                <w:t xml:space="preserve"> </w:t>
                              </w:r>
                              <w:r>
                                <w:rPr>
                                  <w:color w:val="585858"/>
                                  <w:sz w:val="20"/>
                                </w:rPr>
                                <w:t>agente del</w:t>
                              </w:r>
                              <w:r>
                                <w:rPr>
                                  <w:color w:val="585858"/>
                                  <w:spacing w:val="-47"/>
                                  <w:sz w:val="20"/>
                                </w:rPr>
                                <w:t xml:space="preserve"> </w:t>
                              </w:r>
                              <w:r>
                                <w:rPr>
                                  <w:color w:val="585858"/>
                                  <w:sz w:val="20"/>
                                </w:rPr>
                                <w:t>banco?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D3D826C" id="Group 538" o:spid="_x0000_s1254" style="position:absolute;left:0;text-align:left;margin-left:70.95pt;margin-top:-249.1pt;width:452.05pt;height:242.35pt;z-index:-25613824;mso-position-horizontal-relative:page;mso-position-vertical-relative:text" coordorigin="1419,-4982" coordsize="9041,48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">
                <v:rect id="Rectangle 541" o:spid="_x0000_s1255" style="position:absolute;left:3692;top:-2072;width:2246;height:2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" fillcolor="#a4a4a4" stroked="f"/>
                <v:shape id="AutoShape 540" o:spid="_x0000_s1256" style="position:absolute;left:1426;top:-4975;width:9026;height:4832;visibility:visible;mso-wrap-style:square;v-text-anchor:top" coordsize="9026,48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" path="m2266,4589r,-3151m,4832r9026,l9026,,,,,4832xe" filled="f" strokecolor="#d9d9d9">
                  <v:path arrowok="t" o:connecttype="custom" o:connectlocs="2266,-385;2266,-3536;0,-142;9026,-142;9026,-4974;0,-4974;0,-142" o:connectangles="0,0,0,0,0,0,0"/>
                </v:shape>
                <v:shape id="Text Box 539" o:spid="_x0000_s1257" type="#_x0000_t202" style="position:absolute;left:1418;top:-4982;width:9041;height:48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" filled="f" stroked="f">
                  <v:textbox inset="0,0,0,0">
                    <w:txbxContent>
                      <w:p w14:paraId="5E5E9A4B" w14:textId="77777777" w:rsidR="00AD0BEA" w:rsidRDefault="00AD0BEA"/>
                      <w:p w14:paraId="6E520C14" w14:textId="77777777" w:rsidR="00AD0BEA" w:rsidRDefault="00AD0BEA">
                        <w:pPr>
                          <w:spacing w:before="7"/>
                          <w:rPr>
                            <w:sz w:val="30"/>
                          </w:rPr>
                        </w:pPr>
                      </w:p>
                      <w:p w14:paraId="5CA65D7D" w14:textId="77777777" w:rsidR="00AD0BEA" w:rsidRDefault="00362AE3">
                        <w:pPr>
                          <w:ind w:left="4625" w:right="626" w:hanging="3224"/>
                          <w:rPr>
                            <w:sz w:val="20"/>
                          </w:rPr>
                        </w:pPr>
                        <w:r>
                          <w:rPr>
                            <w:color w:val="585858"/>
                            <w:sz w:val="20"/>
                          </w:rPr>
                          <w:t>10.</w:t>
                        </w:r>
                        <w:r>
                          <w:rPr>
                            <w:color w:val="585858"/>
                            <w:spacing w:val="-4"/>
                            <w:sz w:val="20"/>
                          </w:rPr>
                          <w:t xml:space="preserve"> </w:t>
                        </w:r>
                        <w:r>
                          <w:rPr>
                            <w:color w:val="585858"/>
                            <w:sz w:val="20"/>
                          </w:rPr>
                          <w:t>¿Qué</w:t>
                        </w:r>
                        <w:r>
                          <w:rPr>
                            <w:color w:val="585858"/>
                            <w:spacing w:val="1"/>
                            <w:sz w:val="20"/>
                          </w:rPr>
                          <w:t xml:space="preserve"> </w:t>
                        </w:r>
                        <w:r>
                          <w:rPr>
                            <w:color w:val="585858"/>
                            <w:sz w:val="20"/>
                          </w:rPr>
                          <w:t>tan</w:t>
                        </w:r>
                        <w:r>
                          <w:rPr>
                            <w:color w:val="585858"/>
                            <w:spacing w:val="-3"/>
                            <w:sz w:val="20"/>
                          </w:rPr>
                          <w:t xml:space="preserve"> </w:t>
                        </w:r>
                        <w:r>
                          <w:rPr>
                            <w:color w:val="585858"/>
                            <w:sz w:val="20"/>
                          </w:rPr>
                          <w:t>satisfecho</w:t>
                        </w:r>
                        <w:r>
                          <w:rPr>
                            <w:color w:val="585858"/>
                            <w:spacing w:val="3"/>
                            <w:sz w:val="20"/>
                          </w:rPr>
                          <w:t xml:space="preserve"> </w:t>
                        </w:r>
                        <w:r>
                          <w:rPr>
                            <w:color w:val="585858"/>
                            <w:sz w:val="20"/>
                          </w:rPr>
                          <w:t>está con</w:t>
                        </w:r>
                        <w:r>
                          <w:rPr>
                            <w:color w:val="585858"/>
                            <w:spacing w:val="-3"/>
                            <w:sz w:val="20"/>
                          </w:rPr>
                          <w:t xml:space="preserve"> </w:t>
                        </w:r>
                        <w:r>
                          <w:rPr>
                            <w:color w:val="585858"/>
                            <w:sz w:val="20"/>
                          </w:rPr>
                          <w:t>el</w:t>
                        </w:r>
                        <w:r>
                          <w:rPr>
                            <w:color w:val="585858"/>
                            <w:spacing w:val="-1"/>
                            <w:sz w:val="20"/>
                          </w:rPr>
                          <w:t xml:space="preserve"> </w:t>
                        </w:r>
                        <w:r>
                          <w:rPr>
                            <w:color w:val="585858"/>
                            <w:sz w:val="20"/>
                          </w:rPr>
                          <w:t>tiempo</w:t>
                        </w:r>
                        <w:r>
                          <w:rPr>
                            <w:color w:val="585858"/>
                            <w:spacing w:val="1"/>
                            <w:sz w:val="20"/>
                          </w:rPr>
                          <w:t xml:space="preserve"> </w:t>
                        </w:r>
                        <w:r>
                          <w:rPr>
                            <w:color w:val="585858"/>
                            <w:sz w:val="20"/>
                          </w:rPr>
                          <w:t>de</w:t>
                        </w:r>
                        <w:r>
                          <w:rPr>
                            <w:color w:val="585858"/>
                            <w:spacing w:val="-2"/>
                            <w:sz w:val="20"/>
                          </w:rPr>
                          <w:t xml:space="preserve"> </w:t>
                        </w:r>
                        <w:r>
                          <w:rPr>
                            <w:color w:val="585858"/>
                            <w:sz w:val="20"/>
                          </w:rPr>
                          <w:t>espera</w:t>
                        </w:r>
                        <w:r>
                          <w:rPr>
                            <w:color w:val="585858"/>
                            <w:spacing w:val="-2"/>
                            <w:sz w:val="20"/>
                          </w:rPr>
                          <w:t xml:space="preserve"> </w:t>
                        </w:r>
                        <w:r>
                          <w:rPr>
                            <w:color w:val="585858"/>
                            <w:sz w:val="20"/>
                          </w:rPr>
                          <w:t>para</w:t>
                        </w:r>
                        <w:r>
                          <w:rPr>
                            <w:color w:val="585858"/>
                            <w:spacing w:val="-4"/>
                            <w:sz w:val="20"/>
                          </w:rPr>
                          <w:t xml:space="preserve"> </w:t>
                        </w:r>
                        <w:r>
                          <w:rPr>
                            <w:color w:val="585858"/>
                            <w:sz w:val="20"/>
                          </w:rPr>
                          <w:t>ser</w:t>
                        </w:r>
                        <w:r>
                          <w:rPr>
                            <w:color w:val="585858"/>
                            <w:spacing w:val="-1"/>
                            <w:sz w:val="20"/>
                          </w:rPr>
                          <w:t xml:space="preserve"> </w:t>
                        </w:r>
                        <w:r>
                          <w:rPr>
                            <w:color w:val="585858"/>
                            <w:sz w:val="20"/>
                          </w:rPr>
                          <w:t>atendido por</w:t>
                        </w:r>
                        <w:r>
                          <w:rPr>
                            <w:color w:val="585858"/>
                            <w:spacing w:val="-4"/>
                            <w:sz w:val="20"/>
                          </w:rPr>
                          <w:t xml:space="preserve"> </w:t>
                        </w:r>
                        <w:r>
                          <w:rPr>
                            <w:color w:val="585858"/>
                            <w:sz w:val="20"/>
                          </w:rPr>
                          <w:t>un</w:t>
                        </w:r>
                        <w:r>
                          <w:rPr>
                            <w:color w:val="585858"/>
                            <w:spacing w:val="-1"/>
                            <w:sz w:val="20"/>
                          </w:rPr>
                          <w:t xml:space="preserve"> </w:t>
                        </w:r>
                        <w:r>
                          <w:rPr>
                            <w:color w:val="585858"/>
                            <w:sz w:val="20"/>
                          </w:rPr>
                          <w:t>agente del</w:t>
                        </w:r>
                        <w:r>
                          <w:rPr>
                            <w:color w:val="585858"/>
                            <w:spacing w:val="-47"/>
                            <w:sz w:val="20"/>
                          </w:rPr>
                          <w:t xml:space="preserve"> </w:t>
                        </w:r>
                        <w:r>
                          <w:rPr>
                            <w:color w:val="585858"/>
                            <w:sz w:val="20"/>
                          </w:rPr>
                          <w:t>banco?</w:t>
                        </w:r>
                      </w:p>
                    </w:txbxContent>
                  </v:textbox>
                </v:shape>
                <w10:wrap anchorx="page"/>
              </v:group>
            </w:pict>
          </mc:Fallback>
        </mc:AlternateContent>
      </w:r>
      <w:bookmarkStart w:id="84" w:name="_TOC_250049"/>
      <w:r>
        <w:t>Figura</w:t>
      </w:r>
      <w:r>
        <w:rPr>
          <w:spacing w:val="-1"/>
        </w:rPr>
        <w:t xml:space="preserve"> </w:t>
      </w:r>
      <w:r>
        <w:t>22.</w:t>
      </w:r>
      <w:r>
        <w:rPr>
          <w:spacing w:val="-1"/>
        </w:rPr>
        <w:t xml:space="preserve"> </w:t>
      </w:r>
      <w:r>
        <w:t>Tiempo</w:t>
      </w:r>
      <w:r>
        <w:rPr>
          <w:spacing w:val="-4"/>
        </w:rPr>
        <w:t xml:space="preserve"> </w:t>
      </w:r>
      <w:r>
        <w:t>de</w:t>
      </w:r>
      <w:r>
        <w:rPr>
          <w:spacing w:val="-2"/>
        </w:rPr>
        <w:t xml:space="preserve"> </w:t>
      </w:r>
      <w:r>
        <w:t>espera</w:t>
      </w:r>
      <w:r>
        <w:rPr>
          <w:spacing w:val="-1"/>
        </w:rPr>
        <w:t xml:space="preserve"> </w:t>
      </w:r>
      <w:r>
        <w:t>de</w:t>
      </w:r>
      <w:r>
        <w:rPr>
          <w:spacing w:val="-2"/>
        </w:rPr>
        <w:t xml:space="preserve"> </w:t>
      </w:r>
      <w:r>
        <w:t>los</w:t>
      </w:r>
      <w:r>
        <w:rPr>
          <w:spacing w:val="-1"/>
        </w:rPr>
        <w:t xml:space="preserve"> </w:t>
      </w:r>
      <w:bookmarkEnd w:id="84"/>
      <w:r>
        <w:t>clientes</w:t>
      </w:r>
    </w:p>
    <w:p w14:paraId="042A378E" w14:textId="77777777" w:rsidR="00AD0BEA" w:rsidRDefault="00AD0BEA">
      <w:pPr>
        <w:pStyle w:val="Textoindependiente"/>
        <w:spacing w:before="10"/>
        <w:rPr>
          <w:b/>
          <w:sz w:val="32"/>
        </w:rPr>
      </w:pPr>
    </w:p>
    <w:p w14:paraId="62A20844"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D24160E" w14:textId="77777777" w:rsidR="00AD0BEA" w:rsidRDefault="00AD0BEA">
      <w:pPr>
        <w:pStyle w:val="Textoindependiente"/>
        <w:rPr>
          <w:sz w:val="31"/>
        </w:rPr>
      </w:pPr>
    </w:p>
    <w:p w14:paraId="6C6F12DD" w14:textId="77777777" w:rsidR="00AD0BEA" w:rsidRDefault="00362AE3">
      <w:pPr>
        <w:pStyle w:val="Textoindependiente"/>
        <w:spacing w:before="1" w:line="360" w:lineRule="auto"/>
        <w:ind w:left="700" w:right="453" w:firstLine="719"/>
        <w:jc w:val="both"/>
      </w:pPr>
      <w:r>
        <w:t>El tiempo de espera de los clientes es uno de los elementos que influyen directamente</w:t>
      </w:r>
      <w:r>
        <w:rPr>
          <w:spacing w:val="1"/>
        </w:rPr>
        <w:t xml:space="preserve"> </w:t>
      </w:r>
      <w:r>
        <w:t>en la satisfacción de los usuarios financieros, ya que es en base al tiempo de espera que un</w:t>
      </w:r>
      <w:r>
        <w:rPr>
          <w:spacing w:val="1"/>
        </w:rPr>
        <w:t xml:space="preserve"> </w:t>
      </w:r>
      <w:r>
        <w:t>cliente considera que tan efectivo es el banco a la hora de solucionar problemas, porque los</w:t>
      </w:r>
      <w:r>
        <w:rPr>
          <w:spacing w:val="1"/>
        </w:rPr>
        <w:t xml:space="preserve"> </w:t>
      </w:r>
      <w:r>
        <w:t>clientes desean realizar sus gestiones de manera rápida. Por otro lado, cuando los clientes se</w:t>
      </w:r>
      <w:r>
        <w:rPr>
          <w:spacing w:val="1"/>
        </w:rPr>
        <w:t xml:space="preserve"> </w:t>
      </w:r>
      <w:r>
        <w:t>enfrentan a extensas filas, perciben que están perdiendo el tiempo, su paciencia disminuye y</w:t>
      </w:r>
      <w:r>
        <w:rPr>
          <w:spacing w:val="1"/>
        </w:rPr>
        <w:t xml:space="preserve"> </w:t>
      </w:r>
      <w:r>
        <w:t>en conclusión esto afecta su experiencia en general sobre el banco. Como se presenta en la</w:t>
      </w:r>
      <w:r>
        <w:rPr>
          <w:spacing w:val="1"/>
        </w:rPr>
        <w:t xml:space="preserve"> </w:t>
      </w:r>
      <w:r>
        <w:t>gráfica, el 55.8% de los clientes encuestados se sienten insatisfechos con el tiempo de espera</w:t>
      </w:r>
      <w:r>
        <w:rPr>
          <w:spacing w:val="1"/>
        </w:rPr>
        <w:t xml:space="preserve"> </w:t>
      </w:r>
      <w:r>
        <w:t>que realizan para ser atendidos por un agente del banco. Los tiempos de espera se relacionan</w:t>
      </w:r>
      <w:r>
        <w:rPr>
          <w:spacing w:val="1"/>
        </w:rPr>
        <w:t xml:space="preserve"> </w:t>
      </w:r>
      <w:r>
        <w:t>con la capacidad interna que tiene el banco en responder ante la alta demanda de clientes, la</w:t>
      </w:r>
      <w:r>
        <w:rPr>
          <w:spacing w:val="1"/>
        </w:rPr>
        <w:t xml:space="preserve"> </w:t>
      </w:r>
      <w:r>
        <w:rPr>
          <w:spacing w:val="-1"/>
        </w:rPr>
        <w:t>eficiencia</w:t>
      </w:r>
      <w:r>
        <w:rPr>
          <w:spacing w:val="-14"/>
        </w:rPr>
        <w:t xml:space="preserve"> </w:t>
      </w:r>
      <w:r>
        <w:t>del</w:t>
      </w:r>
      <w:r>
        <w:rPr>
          <w:spacing w:val="-12"/>
        </w:rPr>
        <w:t xml:space="preserve"> </w:t>
      </w:r>
      <w:r>
        <w:t>personal</w:t>
      </w:r>
      <w:r>
        <w:rPr>
          <w:spacing w:val="-13"/>
        </w:rPr>
        <w:t xml:space="preserve"> </w:t>
      </w:r>
      <w:r>
        <w:t>para</w:t>
      </w:r>
      <w:r>
        <w:rPr>
          <w:spacing w:val="-14"/>
        </w:rPr>
        <w:t xml:space="preserve"> </w:t>
      </w:r>
      <w:r>
        <w:t>realizar</w:t>
      </w:r>
      <w:r>
        <w:rPr>
          <w:spacing w:val="-14"/>
        </w:rPr>
        <w:t xml:space="preserve"> </w:t>
      </w:r>
      <w:r>
        <w:t>las</w:t>
      </w:r>
      <w:r>
        <w:rPr>
          <w:spacing w:val="-13"/>
        </w:rPr>
        <w:t xml:space="preserve"> </w:t>
      </w:r>
      <w:r>
        <w:t>gestiones</w:t>
      </w:r>
      <w:r>
        <w:rPr>
          <w:spacing w:val="-11"/>
        </w:rPr>
        <w:t xml:space="preserve"> </w:t>
      </w:r>
      <w:r>
        <w:t>solicitadas</w:t>
      </w:r>
      <w:r>
        <w:rPr>
          <w:spacing w:val="-12"/>
        </w:rPr>
        <w:t xml:space="preserve"> </w:t>
      </w:r>
      <w:r>
        <w:t>por</w:t>
      </w:r>
      <w:r>
        <w:rPr>
          <w:spacing w:val="-13"/>
        </w:rPr>
        <w:t xml:space="preserve"> </w:t>
      </w:r>
      <w:r>
        <w:t>los</w:t>
      </w:r>
      <w:r>
        <w:rPr>
          <w:spacing w:val="-12"/>
        </w:rPr>
        <w:t xml:space="preserve"> </w:t>
      </w:r>
      <w:r>
        <w:t>usuarios</w:t>
      </w:r>
      <w:r>
        <w:rPr>
          <w:spacing w:val="-13"/>
        </w:rPr>
        <w:t xml:space="preserve"> </w:t>
      </w:r>
      <w:r>
        <w:t>y</w:t>
      </w:r>
      <w:r>
        <w:rPr>
          <w:spacing w:val="-12"/>
        </w:rPr>
        <w:t xml:space="preserve"> </w:t>
      </w:r>
      <w:r>
        <w:t>la</w:t>
      </w:r>
      <w:r>
        <w:rPr>
          <w:spacing w:val="-14"/>
        </w:rPr>
        <w:t xml:space="preserve"> </w:t>
      </w:r>
      <w:r>
        <w:t>disponibilidad</w:t>
      </w:r>
      <w:r>
        <w:rPr>
          <w:spacing w:val="-57"/>
        </w:rPr>
        <w:t xml:space="preserve"> </w:t>
      </w:r>
      <w:r>
        <w:t>de herramientas tecnológicas que influyen en la rapidez con la que se pueden atender las</w:t>
      </w:r>
      <w:r>
        <w:rPr>
          <w:spacing w:val="1"/>
        </w:rPr>
        <w:t xml:space="preserve"> </w:t>
      </w:r>
      <w:r>
        <w:t>necesidades</w:t>
      </w:r>
      <w:r>
        <w:rPr>
          <w:spacing w:val="-1"/>
        </w:rPr>
        <w:t xml:space="preserve"> </w:t>
      </w:r>
      <w:r>
        <w:t>de</w:t>
      </w:r>
      <w:r>
        <w:rPr>
          <w:spacing w:val="-1"/>
        </w:rPr>
        <w:t xml:space="preserve"> </w:t>
      </w:r>
      <w:r>
        <w:t>los clientes.</w:t>
      </w:r>
    </w:p>
    <w:p w14:paraId="7C33AB2E" w14:textId="77777777" w:rsidR="00AD0BEA" w:rsidRDefault="00AD0BEA">
      <w:pPr>
        <w:pStyle w:val="Textoindependiente"/>
        <w:spacing w:before="11"/>
        <w:rPr>
          <w:sz w:val="20"/>
        </w:rPr>
      </w:pPr>
    </w:p>
    <w:p w14:paraId="653B1080" w14:textId="77777777" w:rsidR="00AD0BEA" w:rsidRDefault="00362AE3">
      <w:pPr>
        <w:pStyle w:val="Textoindependiente"/>
        <w:spacing w:line="360" w:lineRule="auto"/>
        <w:ind w:left="700" w:right="459" w:firstLine="719"/>
        <w:jc w:val="both"/>
      </w:pPr>
      <w:r>
        <w:t>Según los datos recopilados, el porcentaje de satisfacción de los clientes en relación</w:t>
      </w:r>
      <w:r>
        <w:rPr>
          <w:spacing w:val="1"/>
        </w:rPr>
        <w:t xml:space="preserve"> </w:t>
      </w:r>
      <w:r>
        <w:rPr>
          <w:spacing w:val="-1"/>
        </w:rPr>
        <w:t>con</w:t>
      </w:r>
      <w:r>
        <w:rPr>
          <w:spacing w:val="-15"/>
        </w:rPr>
        <w:t xml:space="preserve"> </w:t>
      </w:r>
      <w:r>
        <w:rPr>
          <w:spacing w:val="-1"/>
        </w:rPr>
        <w:t>los</w:t>
      </w:r>
      <w:r>
        <w:rPr>
          <w:spacing w:val="-14"/>
        </w:rPr>
        <w:t xml:space="preserve"> </w:t>
      </w:r>
      <w:r>
        <w:rPr>
          <w:spacing w:val="-1"/>
        </w:rPr>
        <w:t>tiempos</w:t>
      </w:r>
      <w:r>
        <w:rPr>
          <w:spacing w:val="-14"/>
        </w:rPr>
        <w:t xml:space="preserve"> </w:t>
      </w:r>
      <w:r>
        <w:t>de</w:t>
      </w:r>
      <w:r>
        <w:rPr>
          <w:spacing w:val="-15"/>
        </w:rPr>
        <w:t xml:space="preserve"> </w:t>
      </w:r>
      <w:r>
        <w:t>espera</w:t>
      </w:r>
      <w:r>
        <w:rPr>
          <w:spacing w:val="-14"/>
        </w:rPr>
        <w:t xml:space="preserve"> </w:t>
      </w:r>
      <w:r>
        <w:t>se</w:t>
      </w:r>
      <w:r>
        <w:rPr>
          <w:spacing w:val="-16"/>
        </w:rPr>
        <w:t xml:space="preserve"> </w:t>
      </w:r>
      <w:r>
        <w:t>sitúa</w:t>
      </w:r>
      <w:r>
        <w:rPr>
          <w:spacing w:val="-15"/>
        </w:rPr>
        <w:t xml:space="preserve"> </w:t>
      </w:r>
      <w:r>
        <w:t>en</w:t>
      </w:r>
      <w:r>
        <w:rPr>
          <w:spacing w:val="-15"/>
        </w:rPr>
        <w:t xml:space="preserve"> </w:t>
      </w:r>
      <w:r>
        <w:t>un</w:t>
      </w:r>
      <w:r>
        <w:rPr>
          <w:spacing w:val="-15"/>
        </w:rPr>
        <w:t xml:space="preserve"> </w:t>
      </w:r>
      <w:r>
        <w:t>24.3%.</w:t>
      </w:r>
      <w:r>
        <w:rPr>
          <w:spacing w:val="-15"/>
        </w:rPr>
        <w:t xml:space="preserve"> </w:t>
      </w:r>
      <w:r>
        <w:t>Sin</w:t>
      </w:r>
      <w:r>
        <w:rPr>
          <w:spacing w:val="-13"/>
        </w:rPr>
        <w:t xml:space="preserve"> </w:t>
      </w:r>
      <w:r>
        <w:t>embargo,</w:t>
      </w:r>
      <w:r>
        <w:rPr>
          <w:spacing w:val="-15"/>
        </w:rPr>
        <w:t xml:space="preserve"> </w:t>
      </w:r>
      <w:r>
        <w:t>contrastando</w:t>
      </w:r>
      <w:r>
        <w:rPr>
          <w:spacing w:val="-13"/>
        </w:rPr>
        <w:t xml:space="preserve"> </w:t>
      </w:r>
      <w:r>
        <w:t>esta</w:t>
      </w:r>
      <w:r>
        <w:rPr>
          <w:spacing w:val="-14"/>
        </w:rPr>
        <w:t xml:space="preserve"> </w:t>
      </w:r>
      <w:r>
        <w:t>cifra,</w:t>
      </w:r>
      <w:r>
        <w:rPr>
          <w:spacing w:val="-13"/>
        </w:rPr>
        <w:t xml:space="preserve"> </w:t>
      </w:r>
      <w:r>
        <w:t>se</w:t>
      </w:r>
      <w:r>
        <w:rPr>
          <w:spacing w:val="-16"/>
        </w:rPr>
        <w:t xml:space="preserve"> </w:t>
      </w:r>
      <w:r>
        <w:t>observa</w:t>
      </w:r>
      <w:r>
        <w:rPr>
          <w:spacing w:val="-58"/>
        </w:rPr>
        <w:t xml:space="preserve"> </w:t>
      </w:r>
      <w:r>
        <w:t>que un 55.8% de los clientes expresan insatisfacción. Esta diferencia significativa del 31.5%</w:t>
      </w:r>
      <w:r>
        <w:rPr>
          <w:spacing w:val="1"/>
        </w:rPr>
        <w:t xml:space="preserve"> </w:t>
      </w:r>
      <w:r>
        <w:t>entre los índices positivos y negativos refleja una marcada inclinación hacia la insatisfacción.</w:t>
      </w:r>
      <w:r>
        <w:rPr>
          <w:spacing w:val="1"/>
        </w:rPr>
        <w:t xml:space="preserve"> </w:t>
      </w:r>
      <w:r>
        <w:t>Este</w:t>
      </w:r>
      <w:r>
        <w:rPr>
          <w:spacing w:val="-14"/>
        </w:rPr>
        <w:t xml:space="preserve"> </w:t>
      </w:r>
      <w:r>
        <w:t>alto</w:t>
      </w:r>
      <w:r>
        <w:rPr>
          <w:spacing w:val="-12"/>
        </w:rPr>
        <w:t xml:space="preserve"> </w:t>
      </w:r>
      <w:r>
        <w:t>porcentaje</w:t>
      </w:r>
      <w:r>
        <w:rPr>
          <w:spacing w:val="-14"/>
        </w:rPr>
        <w:t xml:space="preserve"> </w:t>
      </w:r>
      <w:r>
        <w:t>de</w:t>
      </w:r>
      <w:r>
        <w:rPr>
          <w:spacing w:val="-11"/>
        </w:rPr>
        <w:t xml:space="preserve"> </w:t>
      </w:r>
      <w:r>
        <w:t>clientes</w:t>
      </w:r>
      <w:r>
        <w:rPr>
          <w:spacing w:val="-13"/>
        </w:rPr>
        <w:t xml:space="preserve"> </w:t>
      </w:r>
      <w:r>
        <w:t>insatisfechos</w:t>
      </w:r>
      <w:r>
        <w:rPr>
          <w:spacing w:val="-11"/>
        </w:rPr>
        <w:t xml:space="preserve"> </w:t>
      </w:r>
      <w:r>
        <w:t>con</w:t>
      </w:r>
      <w:r>
        <w:rPr>
          <w:spacing w:val="-12"/>
        </w:rPr>
        <w:t xml:space="preserve"> </w:t>
      </w:r>
      <w:r>
        <w:t>los</w:t>
      </w:r>
      <w:r>
        <w:rPr>
          <w:spacing w:val="-13"/>
        </w:rPr>
        <w:t xml:space="preserve"> </w:t>
      </w:r>
      <w:r>
        <w:t>tiempos</w:t>
      </w:r>
      <w:r>
        <w:rPr>
          <w:spacing w:val="-12"/>
        </w:rPr>
        <w:t xml:space="preserve"> </w:t>
      </w:r>
      <w:r>
        <w:t>de</w:t>
      </w:r>
      <w:r>
        <w:rPr>
          <w:spacing w:val="-13"/>
        </w:rPr>
        <w:t xml:space="preserve"> </w:t>
      </w:r>
      <w:r>
        <w:t>espera</w:t>
      </w:r>
      <w:r>
        <w:rPr>
          <w:spacing w:val="-14"/>
        </w:rPr>
        <w:t xml:space="preserve"> </w:t>
      </w:r>
      <w:r>
        <w:t>plantea</w:t>
      </w:r>
      <w:r>
        <w:rPr>
          <w:spacing w:val="-13"/>
        </w:rPr>
        <w:t xml:space="preserve"> </w:t>
      </w:r>
      <w:r>
        <w:t>una</w:t>
      </w:r>
      <w:r>
        <w:rPr>
          <w:spacing w:val="-12"/>
        </w:rPr>
        <w:t xml:space="preserve"> </w:t>
      </w:r>
      <w:r>
        <w:t>oportunidad</w:t>
      </w:r>
    </w:p>
    <w:p w14:paraId="25F4E408" w14:textId="77777777" w:rsidR="00AD0BEA" w:rsidRDefault="00AD0BEA">
      <w:pPr>
        <w:spacing w:line="360" w:lineRule="auto"/>
        <w:jc w:val="both"/>
        <w:sectPr w:rsidR="00AD0BEA" w:rsidSect="00F43580">
          <w:pgSz w:w="11910" w:h="16840"/>
          <w:pgMar w:top="1420" w:right="980" w:bottom="1200" w:left="740" w:header="0" w:footer="1000" w:gutter="0"/>
          <w:cols w:space="720"/>
        </w:sectPr>
      </w:pPr>
    </w:p>
    <w:p w14:paraId="3EDCBF1A" w14:textId="77777777" w:rsidR="00AD0BEA" w:rsidRDefault="00362AE3">
      <w:pPr>
        <w:pStyle w:val="Textoindependiente"/>
        <w:spacing w:before="61" w:line="360" w:lineRule="auto"/>
        <w:ind w:left="700"/>
      </w:pPr>
      <w:r>
        <w:lastRenderedPageBreak/>
        <w:t>de</w:t>
      </w:r>
      <w:r>
        <w:rPr>
          <w:spacing w:val="-10"/>
        </w:rPr>
        <w:t xml:space="preserve"> </w:t>
      </w:r>
      <w:r>
        <w:t>mejora</w:t>
      </w:r>
      <w:r>
        <w:rPr>
          <w:spacing w:val="-6"/>
        </w:rPr>
        <w:t xml:space="preserve"> </w:t>
      </w:r>
      <w:r>
        <w:t>para</w:t>
      </w:r>
      <w:r>
        <w:rPr>
          <w:spacing w:val="-7"/>
        </w:rPr>
        <w:t xml:space="preserve"> </w:t>
      </w:r>
      <w:r>
        <w:t>el</w:t>
      </w:r>
      <w:r>
        <w:rPr>
          <w:spacing w:val="-7"/>
        </w:rPr>
        <w:t xml:space="preserve"> </w:t>
      </w:r>
      <w:r>
        <w:t>banco</w:t>
      </w:r>
      <w:r>
        <w:rPr>
          <w:spacing w:val="-6"/>
        </w:rPr>
        <w:t xml:space="preserve"> </w:t>
      </w:r>
      <w:r>
        <w:t>en</w:t>
      </w:r>
      <w:r>
        <w:rPr>
          <w:spacing w:val="-9"/>
        </w:rPr>
        <w:t xml:space="preserve"> </w:t>
      </w:r>
      <w:r>
        <w:t>términos</w:t>
      </w:r>
      <w:r>
        <w:rPr>
          <w:spacing w:val="-7"/>
        </w:rPr>
        <w:t xml:space="preserve"> </w:t>
      </w:r>
      <w:r>
        <w:t>de</w:t>
      </w:r>
      <w:r>
        <w:rPr>
          <w:spacing w:val="-10"/>
        </w:rPr>
        <w:t xml:space="preserve"> </w:t>
      </w:r>
      <w:r>
        <w:t>su</w:t>
      </w:r>
      <w:r>
        <w:rPr>
          <w:spacing w:val="-5"/>
        </w:rPr>
        <w:t xml:space="preserve"> </w:t>
      </w:r>
      <w:r>
        <w:t>capacidad</w:t>
      </w:r>
      <w:r>
        <w:rPr>
          <w:spacing w:val="-8"/>
        </w:rPr>
        <w:t xml:space="preserve"> </w:t>
      </w:r>
      <w:r>
        <w:t>para</w:t>
      </w:r>
      <w:r>
        <w:rPr>
          <w:spacing w:val="-8"/>
        </w:rPr>
        <w:t xml:space="preserve"> </w:t>
      </w:r>
      <w:r>
        <w:t>abordar</w:t>
      </w:r>
      <w:r>
        <w:rPr>
          <w:spacing w:val="-6"/>
        </w:rPr>
        <w:t xml:space="preserve"> </w:t>
      </w:r>
      <w:r>
        <w:t>esta</w:t>
      </w:r>
      <w:r>
        <w:rPr>
          <w:spacing w:val="-9"/>
        </w:rPr>
        <w:t xml:space="preserve"> </w:t>
      </w:r>
      <w:r>
        <w:t>problemática</w:t>
      </w:r>
      <w:r>
        <w:rPr>
          <w:spacing w:val="-9"/>
        </w:rPr>
        <w:t xml:space="preserve"> </w:t>
      </w:r>
      <w:r>
        <w:t>de</w:t>
      </w:r>
      <w:r>
        <w:rPr>
          <w:spacing w:val="-9"/>
        </w:rPr>
        <w:t xml:space="preserve"> </w:t>
      </w:r>
      <w:r>
        <w:t>manera</w:t>
      </w:r>
      <w:r>
        <w:rPr>
          <w:spacing w:val="-57"/>
        </w:rPr>
        <w:t xml:space="preserve"> </w:t>
      </w:r>
      <w:r>
        <w:t>efectiva.</w:t>
      </w:r>
    </w:p>
    <w:p w14:paraId="359C2B20" w14:textId="77777777" w:rsidR="00AD0BEA" w:rsidRDefault="00AD0BEA">
      <w:pPr>
        <w:pStyle w:val="Textoindependiente"/>
        <w:spacing w:before="1"/>
        <w:rPr>
          <w:sz w:val="21"/>
        </w:rPr>
      </w:pPr>
    </w:p>
    <w:p w14:paraId="432F4CEE" w14:textId="2FD514A2" w:rsidR="00AD0BEA" w:rsidRDefault="00D10F25">
      <w:pPr>
        <w:pStyle w:val="Textoindependiente"/>
        <w:spacing w:line="360" w:lineRule="auto"/>
        <w:ind w:left="700" w:right="456" w:firstLine="719"/>
        <w:jc w:val="both"/>
      </w:pPr>
      <w:r>
        <w:rPr>
          <w:noProof/>
        </w:rPr>
        <mc:AlternateContent>
          <mc:Choice Requires="wpg">
            <w:drawing>
              <wp:anchor distT="0" distB="0" distL="114300" distR="114300" simplePos="0" relativeHeight="477703168" behindDoc="1" locked="0" layoutInCell="1" allowOverlap="1" wp14:anchorId="7BC14C70" wp14:editId="2A53C762">
                <wp:simplePos x="0" y="0"/>
                <wp:positionH relativeFrom="page">
                  <wp:posOffset>2153285</wp:posOffset>
                </wp:positionH>
                <wp:positionV relativeFrom="paragraph">
                  <wp:posOffset>2077085</wp:posOffset>
                </wp:positionV>
                <wp:extent cx="3646170" cy="1422400"/>
                <wp:effectExtent l="0" t="0" r="0" b="0"/>
                <wp:wrapNone/>
                <wp:docPr id="1810562990" name="Group 5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46170" cy="1422400"/>
                          <a:chOff x="3391" y="3271"/>
                          <a:chExt cx="5742" cy="2240"/>
                        </a:xfrm>
                      </wpg:grpSpPr>
                      <wps:wsp>
                        <wps:cNvPr id="380734591" name="Rectangle 537"/>
                        <wps:cNvSpPr>
                          <a:spLocks noChangeArrowheads="1"/>
                        </wps:cNvSpPr>
                        <wps:spPr bwMode="auto">
                          <a:xfrm>
                            <a:off x="3399" y="3366"/>
                            <a:ext cx="1003" cy="256"/>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46925491" name="Rectangle 536"/>
                        <wps:cNvSpPr>
                          <a:spLocks noChangeArrowheads="1"/>
                        </wps:cNvSpPr>
                        <wps:spPr bwMode="auto">
                          <a:xfrm>
                            <a:off x="3399" y="3814"/>
                            <a:ext cx="3096" cy="256"/>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78943563" name="Rectangle 535"/>
                        <wps:cNvSpPr>
                          <a:spLocks noChangeArrowheads="1"/>
                        </wps:cNvSpPr>
                        <wps:spPr bwMode="auto">
                          <a:xfrm>
                            <a:off x="3399" y="4262"/>
                            <a:ext cx="5101" cy="256"/>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48512600" name="Rectangle 534"/>
                        <wps:cNvSpPr>
                          <a:spLocks noChangeArrowheads="1"/>
                        </wps:cNvSpPr>
                        <wps:spPr bwMode="auto">
                          <a:xfrm>
                            <a:off x="3399" y="4710"/>
                            <a:ext cx="2639" cy="256"/>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14284181" name="Rectangle 533"/>
                        <wps:cNvSpPr>
                          <a:spLocks noChangeArrowheads="1"/>
                        </wps:cNvSpPr>
                        <wps:spPr bwMode="auto">
                          <a:xfrm>
                            <a:off x="3399" y="5158"/>
                            <a:ext cx="5734" cy="256"/>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93447090" name="Line 532"/>
                        <wps:cNvCnPr>
                          <a:cxnSpLocks noChangeShapeType="1"/>
                        </wps:cNvCnPr>
                        <wps:spPr bwMode="auto">
                          <a:xfrm>
                            <a:off x="3399" y="3271"/>
                            <a:ext cx="0" cy="2240"/>
                          </a:xfrm>
                          <a:prstGeom prst="line">
                            <a:avLst/>
                          </a:prstGeom>
                          <a:noFill/>
                          <a:ln w="9525">
                            <a:solidFill>
                              <a:srgbClr val="D9D9D9"/>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69332D7C" id="Group 531" o:spid="_x0000_s1026" style="position:absolute;margin-left:169.55pt;margin-top:163.55pt;width:287.1pt;height:112pt;z-index:-25613312;mso-position-horizontal-relative:page" coordorigin="3391,3271" coordsize="5742,2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">
                <v:rect id="Rectangle 537" o:spid="_x0000_s1027" style="position:absolute;left:3399;top:3366;width:1003;height: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" fillcolor="#5b9bd4" stroked="f"/>
                <v:rect id="Rectangle 536" o:spid="_x0000_s1028" style="position:absolute;left:3399;top:3814;width:3096;height: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" fillcolor="#6fac46" stroked="f"/>
                <v:rect id="Rectangle 535" o:spid="_x0000_s1029" style="position:absolute;left:3399;top:4262;width:5101;height: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" fillcolor="#a4a4a4" stroked="f"/>
                <v:rect id="Rectangle 534" o:spid="_x0000_s1030" style="position:absolute;left:3399;top:4710;width:2639;height: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" fillcolor="#ec7c30" stroked="f"/>
                <v:rect id="Rectangle 533" o:spid="_x0000_s1031" style="position:absolute;left:3399;top:5158;width:5734;height: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" fillcolor="red" stroked="f"/>
                <v:line id="Line 532" o:spid="_x0000_s1032" style="position:absolute;visibility:visible;mso-wrap-style:square" from="3399,3271" to="3399,5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" strokecolor="#d9d9d9"/>
                <w10:wrap anchorx="page"/>
              </v:group>
            </w:pict>
          </mc:Fallback>
        </mc:AlternateContent>
      </w:r>
      <w:r>
        <w:t>Es</w:t>
      </w:r>
      <w:r>
        <w:rPr>
          <w:spacing w:val="-6"/>
        </w:rPr>
        <w:t xml:space="preserve"> </w:t>
      </w:r>
      <w:r>
        <w:t>por</w:t>
      </w:r>
      <w:r>
        <w:rPr>
          <w:spacing w:val="-6"/>
        </w:rPr>
        <w:t xml:space="preserve"> </w:t>
      </w:r>
      <w:r>
        <w:t>ello,</w:t>
      </w:r>
      <w:r>
        <w:rPr>
          <w:spacing w:val="-6"/>
        </w:rPr>
        <w:t xml:space="preserve"> </w:t>
      </w:r>
      <w:r>
        <w:t>que</w:t>
      </w:r>
      <w:r>
        <w:rPr>
          <w:spacing w:val="-6"/>
        </w:rPr>
        <w:t xml:space="preserve"> </w:t>
      </w:r>
      <w:r>
        <w:t>en</w:t>
      </w:r>
      <w:r>
        <w:rPr>
          <w:spacing w:val="-3"/>
        </w:rPr>
        <w:t xml:space="preserve"> </w:t>
      </w:r>
      <w:r>
        <w:t>el</w:t>
      </w:r>
      <w:r>
        <w:rPr>
          <w:spacing w:val="-6"/>
        </w:rPr>
        <w:t xml:space="preserve"> </w:t>
      </w:r>
      <w:r>
        <w:t>presente</w:t>
      </w:r>
      <w:r>
        <w:rPr>
          <w:spacing w:val="-6"/>
        </w:rPr>
        <w:t xml:space="preserve"> </w:t>
      </w:r>
      <w:r>
        <w:t>trabajo</w:t>
      </w:r>
      <w:r>
        <w:rPr>
          <w:spacing w:val="-5"/>
        </w:rPr>
        <w:t xml:space="preserve"> </w:t>
      </w:r>
      <w:r>
        <w:t>de</w:t>
      </w:r>
      <w:r>
        <w:rPr>
          <w:spacing w:val="-7"/>
        </w:rPr>
        <w:t xml:space="preserve"> </w:t>
      </w:r>
      <w:r>
        <w:t>investigación</w:t>
      </w:r>
      <w:r>
        <w:rPr>
          <w:spacing w:val="-5"/>
        </w:rPr>
        <w:t xml:space="preserve"> </w:t>
      </w:r>
      <w:r>
        <w:t>se</w:t>
      </w:r>
      <w:r>
        <w:rPr>
          <w:spacing w:val="-3"/>
        </w:rPr>
        <w:t xml:space="preserve"> </w:t>
      </w:r>
      <w:r>
        <w:t>ha</w:t>
      </w:r>
      <w:r>
        <w:rPr>
          <w:spacing w:val="-5"/>
        </w:rPr>
        <w:t xml:space="preserve"> </w:t>
      </w:r>
      <w:r>
        <w:t>encontrado</w:t>
      </w:r>
      <w:r>
        <w:rPr>
          <w:spacing w:val="-5"/>
        </w:rPr>
        <w:t xml:space="preserve"> </w:t>
      </w:r>
      <w:r>
        <w:t>la</w:t>
      </w:r>
      <w:r>
        <w:rPr>
          <w:spacing w:val="-2"/>
        </w:rPr>
        <w:t xml:space="preserve"> </w:t>
      </w:r>
      <w:r>
        <w:t>oportunidad</w:t>
      </w:r>
      <w:r>
        <w:rPr>
          <w:spacing w:val="-57"/>
        </w:rPr>
        <w:t xml:space="preserve"> </w:t>
      </w:r>
      <w:r>
        <w:t>y</w:t>
      </w:r>
      <w:r>
        <w:rPr>
          <w:spacing w:val="-10"/>
        </w:rPr>
        <w:t xml:space="preserve"> </w:t>
      </w:r>
      <w:r>
        <w:t>necesidad</w:t>
      </w:r>
      <w:r>
        <w:rPr>
          <w:spacing w:val="-9"/>
        </w:rPr>
        <w:t xml:space="preserve"> </w:t>
      </w:r>
      <w:r>
        <w:t>de</w:t>
      </w:r>
      <w:r>
        <w:rPr>
          <w:spacing w:val="-10"/>
        </w:rPr>
        <w:t xml:space="preserve"> </w:t>
      </w:r>
      <w:r>
        <w:t>la</w:t>
      </w:r>
      <w:r>
        <w:rPr>
          <w:spacing w:val="-10"/>
        </w:rPr>
        <w:t xml:space="preserve"> </w:t>
      </w:r>
      <w:r>
        <w:t>implementación</w:t>
      </w:r>
      <w:r>
        <w:rPr>
          <w:spacing w:val="-8"/>
        </w:rPr>
        <w:t xml:space="preserve"> </w:t>
      </w:r>
      <w:r>
        <w:t>de</w:t>
      </w:r>
      <w:r>
        <w:rPr>
          <w:spacing w:val="-10"/>
        </w:rPr>
        <w:t xml:space="preserve"> </w:t>
      </w:r>
      <w:r>
        <w:t>una</w:t>
      </w:r>
      <w:r>
        <w:rPr>
          <w:spacing w:val="-11"/>
        </w:rPr>
        <w:t xml:space="preserve"> </w:t>
      </w:r>
      <w:r>
        <w:t>propuesta</w:t>
      </w:r>
      <w:r>
        <w:rPr>
          <w:spacing w:val="-9"/>
        </w:rPr>
        <w:t xml:space="preserve"> </w:t>
      </w:r>
      <w:r>
        <w:t>que</w:t>
      </w:r>
      <w:r>
        <w:rPr>
          <w:spacing w:val="-10"/>
        </w:rPr>
        <w:t xml:space="preserve"> </w:t>
      </w:r>
      <w:r>
        <w:t>permita</w:t>
      </w:r>
      <w:r>
        <w:rPr>
          <w:spacing w:val="-10"/>
        </w:rPr>
        <w:t xml:space="preserve"> </w:t>
      </w:r>
      <w:r>
        <w:t>mejorar</w:t>
      </w:r>
      <w:r>
        <w:rPr>
          <w:spacing w:val="-9"/>
        </w:rPr>
        <w:t xml:space="preserve"> </w:t>
      </w:r>
      <w:r>
        <w:t>el</w:t>
      </w:r>
      <w:r>
        <w:rPr>
          <w:spacing w:val="-8"/>
        </w:rPr>
        <w:t xml:space="preserve"> </w:t>
      </w:r>
      <w:r>
        <w:t>tiempo</w:t>
      </w:r>
      <w:r>
        <w:rPr>
          <w:spacing w:val="-9"/>
        </w:rPr>
        <w:t xml:space="preserve"> </w:t>
      </w:r>
      <w:r>
        <w:t>de</w:t>
      </w:r>
      <w:r>
        <w:rPr>
          <w:spacing w:val="-10"/>
        </w:rPr>
        <w:t xml:space="preserve"> </w:t>
      </w:r>
      <w:r>
        <w:t>respuesta</w:t>
      </w:r>
      <w:r>
        <w:rPr>
          <w:spacing w:val="-58"/>
        </w:rPr>
        <w:t xml:space="preserve"> </w:t>
      </w:r>
      <w:r>
        <w:t xml:space="preserve">del banco para atender a sus clientes y </w:t>
      </w:r>
      <w:r w:rsidR="008E55D4">
        <w:t>así</w:t>
      </w:r>
      <w:r>
        <w:t>, mejorar la experiencia de los usuarios que visitan</w:t>
      </w:r>
      <w:r>
        <w:rPr>
          <w:spacing w:val="1"/>
        </w:rPr>
        <w:t xml:space="preserve"> </w:t>
      </w:r>
      <w:r>
        <w:t>las</w:t>
      </w:r>
      <w:r>
        <w:rPr>
          <w:spacing w:val="-1"/>
        </w:rPr>
        <w:t xml:space="preserve"> </w:t>
      </w:r>
      <w:r>
        <w:t>agencias de</w:t>
      </w:r>
      <w:r>
        <w:rPr>
          <w:spacing w:val="-1"/>
        </w:rPr>
        <w:t xml:space="preserve"> </w:t>
      </w:r>
      <w:r>
        <w:t>Banco Promerica</w:t>
      </w:r>
      <w:r>
        <w:rPr>
          <w:spacing w:val="-2"/>
        </w:rPr>
        <w:t xml:space="preserve"> </w:t>
      </w:r>
      <w:r>
        <w:t>en</w:t>
      </w:r>
      <w:r>
        <w:rPr>
          <w:spacing w:val="2"/>
        </w:rPr>
        <w:t xml:space="preserve"> </w:t>
      </w:r>
      <w:r>
        <w:t>el Distrito Central.</w:t>
      </w:r>
    </w:p>
    <w:p w14:paraId="08A72C4B" w14:textId="77777777" w:rsidR="00AD0BEA" w:rsidRDefault="00AD0BEA">
      <w:pPr>
        <w:pStyle w:val="Textoindependiente"/>
        <w:rPr>
          <w:sz w:val="20"/>
        </w:rPr>
      </w:pPr>
    </w:p>
    <w:p w14:paraId="105AE6F5" w14:textId="77777777" w:rsidR="00AD0BEA" w:rsidRDefault="00AD0BEA">
      <w:pPr>
        <w:pStyle w:val="Textoindependiente"/>
        <w:spacing w:before="5" w:after="1"/>
      </w:pPr>
    </w:p>
    <w:tbl>
      <w:tblPr>
        <w:tblStyle w:val="TableNormal"/>
        <w:tblW w:w="0" w:type="auto"/>
        <w:tblInd w:w="1427" w:type="dxa"/>
        <w:tblLayout w:type="fixed"/>
        <w:tblLook w:val="01E0" w:firstRow="1" w:lastRow="1" w:firstColumn="1" w:lastColumn="1" w:noHBand="0" w:noVBand="0"/>
      </w:tblPr>
      <w:tblGrid>
        <w:gridCol w:w="1680"/>
        <w:gridCol w:w="1050"/>
        <w:gridCol w:w="710"/>
        <w:gridCol w:w="897"/>
        <w:gridCol w:w="864"/>
        <w:gridCol w:w="880"/>
        <w:gridCol w:w="896"/>
        <w:gridCol w:w="912"/>
      </w:tblGrid>
      <w:tr w:rsidR="00AD0BEA" w14:paraId="5DD6258C" w14:textId="77777777">
        <w:trPr>
          <w:trHeight w:val="698"/>
        </w:trPr>
        <w:tc>
          <w:tcPr>
            <w:tcW w:w="7889" w:type="dxa"/>
            <w:gridSpan w:val="8"/>
            <w:tcBorders>
              <w:left w:val="single" w:sz="6" w:space="0" w:color="D9D9D9"/>
              <w:right w:val="single" w:sz="6" w:space="0" w:color="D9D9D9"/>
            </w:tcBorders>
          </w:tcPr>
          <w:p w14:paraId="0A5AF0D7" w14:textId="77777777" w:rsidR="00AD0BEA" w:rsidRDefault="00362AE3">
            <w:pPr>
              <w:pStyle w:val="TableParagraph"/>
              <w:spacing w:before="150"/>
              <w:ind w:left="2524" w:right="851" w:hanging="1666"/>
              <w:rPr>
                <w:sz w:val="20"/>
              </w:rPr>
            </w:pPr>
            <w:r>
              <w:rPr>
                <w:color w:val="585858"/>
                <w:sz w:val="20"/>
              </w:rPr>
              <w:t>11.</w:t>
            </w:r>
            <w:r>
              <w:rPr>
                <w:color w:val="585858"/>
                <w:spacing w:val="-5"/>
                <w:sz w:val="20"/>
              </w:rPr>
              <w:t xml:space="preserve"> </w:t>
            </w:r>
            <w:r>
              <w:rPr>
                <w:color w:val="585858"/>
                <w:sz w:val="20"/>
              </w:rPr>
              <w:t>En</w:t>
            </w:r>
            <w:r>
              <w:rPr>
                <w:color w:val="585858"/>
                <w:spacing w:val="-3"/>
                <w:sz w:val="20"/>
              </w:rPr>
              <w:t xml:space="preserve"> </w:t>
            </w:r>
            <w:r>
              <w:rPr>
                <w:color w:val="585858"/>
                <w:sz w:val="20"/>
              </w:rPr>
              <w:t>su</w:t>
            </w:r>
            <w:r>
              <w:rPr>
                <w:color w:val="585858"/>
                <w:spacing w:val="-2"/>
                <w:sz w:val="20"/>
              </w:rPr>
              <w:t xml:space="preserve"> </w:t>
            </w:r>
            <w:r>
              <w:rPr>
                <w:color w:val="585858"/>
                <w:sz w:val="20"/>
              </w:rPr>
              <w:t>opinión,</w:t>
            </w:r>
            <w:r>
              <w:rPr>
                <w:color w:val="585858"/>
                <w:spacing w:val="-1"/>
                <w:sz w:val="20"/>
              </w:rPr>
              <w:t xml:space="preserve"> </w:t>
            </w:r>
            <w:r>
              <w:rPr>
                <w:color w:val="585858"/>
                <w:sz w:val="20"/>
              </w:rPr>
              <w:t>¿cuál</w:t>
            </w:r>
            <w:r>
              <w:rPr>
                <w:color w:val="585858"/>
                <w:spacing w:val="-2"/>
                <w:sz w:val="20"/>
              </w:rPr>
              <w:t xml:space="preserve"> </w:t>
            </w:r>
            <w:r>
              <w:rPr>
                <w:color w:val="585858"/>
                <w:sz w:val="20"/>
              </w:rPr>
              <w:t>es</w:t>
            </w:r>
            <w:r>
              <w:rPr>
                <w:color w:val="585858"/>
                <w:spacing w:val="-1"/>
                <w:sz w:val="20"/>
              </w:rPr>
              <w:t xml:space="preserve"> </w:t>
            </w:r>
            <w:r>
              <w:rPr>
                <w:color w:val="585858"/>
                <w:sz w:val="20"/>
              </w:rPr>
              <w:t>la</w:t>
            </w:r>
            <w:r>
              <w:rPr>
                <w:color w:val="585858"/>
                <w:spacing w:val="-2"/>
                <w:sz w:val="20"/>
              </w:rPr>
              <w:t xml:space="preserve"> </w:t>
            </w:r>
            <w:r>
              <w:rPr>
                <w:color w:val="585858"/>
                <w:sz w:val="20"/>
              </w:rPr>
              <w:t>eficiencia del</w:t>
            </w:r>
            <w:r>
              <w:rPr>
                <w:color w:val="585858"/>
                <w:spacing w:val="-3"/>
                <w:sz w:val="20"/>
              </w:rPr>
              <w:t xml:space="preserve"> </w:t>
            </w:r>
            <w:r>
              <w:rPr>
                <w:color w:val="585858"/>
                <w:sz w:val="20"/>
              </w:rPr>
              <w:t>banco</w:t>
            </w:r>
            <w:r>
              <w:rPr>
                <w:color w:val="585858"/>
                <w:spacing w:val="-1"/>
                <w:sz w:val="20"/>
              </w:rPr>
              <w:t xml:space="preserve"> </w:t>
            </w:r>
            <w:r>
              <w:rPr>
                <w:color w:val="585858"/>
                <w:sz w:val="20"/>
              </w:rPr>
              <w:t>en</w:t>
            </w:r>
            <w:r>
              <w:rPr>
                <w:color w:val="585858"/>
                <w:spacing w:val="-4"/>
                <w:sz w:val="20"/>
              </w:rPr>
              <w:t xml:space="preserve"> </w:t>
            </w:r>
            <w:r>
              <w:rPr>
                <w:color w:val="585858"/>
                <w:sz w:val="20"/>
              </w:rPr>
              <w:t>responder</w:t>
            </w:r>
            <w:r>
              <w:rPr>
                <w:color w:val="585858"/>
                <w:spacing w:val="-1"/>
                <w:sz w:val="20"/>
              </w:rPr>
              <w:t xml:space="preserve"> </w:t>
            </w:r>
            <w:r>
              <w:rPr>
                <w:color w:val="585858"/>
                <w:sz w:val="20"/>
              </w:rPr>
              <w:t>sus</w:t>
            </w:r>
            <w:r>
              <w:rPr>
                <w:color w:val="585858"/>
                <w:spacing w:val="-1"/>
                <w:sz w:val="20"/>
              </w:rPr>
              <w:t xml:space="preserve"> </w:t>
            </w:r>
            <w:r>
              <w:rPr>
                <w:color w:val="585858"/>
                <w:sz w:val="20"/>
              </w:rPr>
              <w:t>consultas</w:t>
            </w:r>
            <w:r>
              <w:rPr>
                <w:color w:val="585858"/>
                <w:spacing w:val="-47"/>
                <w:sz w:val="20"/>
              </w:rPr>
              <w:t xml:space="preserve"> </w:t>
            </w:r>
            <w:r>
              <w:rPr>
                <w:color w:val="585858"/>
                <w:sz w:val="20"/>
              </w:rPr>
              <w:t>y</w:t>
            </w:r>
            <w:r>
              <w:rPr>
                <w:color w:val="585858"/>
                <w:spacing w:val="-2"/>
                <w:sz w:val="20"/>
              </w:rPr>
              <w:t xml:space="preserve"> </w:t>
            </w:r>
            <w:r>
              <w:rPr>
                <w:color w:val="585858"/>
                <w:sz w:val="20"/>
              </w:rPr>
              <w:t>necesidades</w:t>
            </w:r>
            <w:r>
              <w:rPr>
                <w:color w:val="585858"/>
                <w:spacing w:val="2"/>
                <w:sz w:val="20"/>
              </w:rPr>
              <w:t xml:space="preserve"> </w:t>
            </w:r>
            <w:r>
              <w:rPr>
                <w:color w:val="585858"/>
                <w:sz w:val="20"/>
              </w:rPr>
              <w:t>de</w:t>
            </w:r>
            <w:r>
              <w:rPr>
                <w:color w:val="585858"/>
                <w:spacing w:val="-1"/>
                <w:sz w:val="20"/>
              </w:rPr>
              <w:t xml:space="preserve"> </w:t>
            </w:r>
            <w:r>
              <w:rPr>
                <w:color w:val="585858"/>
                <w:sz w:val="20"/>
              </w:rPr>
              <w:t>manera</w:t>
            </w:r>
            <w:r>
              <w:rPr>
                <w:color w:val="585858"/>
                <w:spacing w:val="5"/>
                <w:sz w:val="20"/>
              </w:rPr>
              <w:t xml:space="preserve"> </w:t>
            </w:r>
            <w:r>
              <w:rPr>
                <w:color w:val="585858"/>
                <w:sz w:val="20"/>
              </w:rPr>
              <w:t>oportuna?</w:t>
            </w:r>
          </w:p>
        </w:tc>
      </w:tr>
      <w:tr w:rsidR="00AD0BEA" w14:paraId="438BFFF8" w14:textId="77777777">
        <w:trPr>
          <w:trHeight w:val="501"/>
        </w:trPr>
        <w:tc>
          <w:tcPr>
            <w:tcW w:w="1680" w:type="dxa"/>
            <w:tcBorders>
              <w:left w:val="single" w:sz="6" w:space="0" w:color="D9D9D9"/>
            </w:tcBorders>
          </w:tcPr>
          <w:p w14:paraId="7B6B4399" w14:textId="5DACD504" w:rsidR="00AD0BEA" w:rsidRDefault="00AD0BEA">
            <w:pPr>
              <w:pStyle w:val="TableParagraph"/>
              <w:spacing w:before="51"/>
              <w:ind w:left="1015"/>
              <w:rPr>
                <w:rFonts w:ascii="Calibri"/>
                <w:sz w:val="18"/>
              </w:rPr>
            </w:pPr>
          </w:p>
        </w:tc>
        <w:tc>
          <w:tcPr>
            <w:tcW w:w="1050" w:type="dxa"/>
          </w:tcPr>
          <w:p w14:paraId="5D0D3952" w14:textId="2E860BA7" w:rsidR="00AD0BEA" w:rsidRDefault="00AD0BEA">
            <w:pPr>
              <w:pStyle w:val="TableParagraph"/>
              <w:spacing w:before="51"/>
              <w:ind w:left="223"/>
              <w:rPr>
                <w:rFonts w:ascii="Calibri"/>
                <w:sz w:val="18"/>
              </w:rPr>
            </w:pPr>
          </w:p>
        </w:tc>
        <w:tc>
          <w:tcPr>
            <w:tcW w:w="710" w:type="dxa"/>
          </w:tcPr>
          <w:p w14:paraId="5F5CD8A0" w14:textId="77C25355" w:rsidR="00AD0BEA" w:rsidRDefault="00AD0BEA">
            <w:pPr>
              <w:pStyle w:val="TableParagraph"/>
              <w:spacing w:before="51"/>
              <w:ind w:left="6"/>
              <w:rPr>
                <w:rFonts w:ascii="Calibri"/>
                <w:sz w:val="18"/>
              </w:rPr>
            </w:pPr>
          </w:p>
        </w:tc>
        <w:tc>
          <w:tcPr>
            <w:tcW w:w="897" w:type="dxa"/>
          </w:tcPr>
          <w:p w14:paraId="07EF6A2A" w14:textId="1E3F26DB" w:rsidR="00AD0BEA" w:rsidRDefault="00AD0BEA">
            <w:pPr>
              <w:pStyle w:val="TableParagraph"/>
              <w:spacing w:before="51"/>
              <w:ind w:left="176"/>
              <w:rPr>
                <w:rFonts w:ascii="Calibri"/>
                <w:sz w:val="18"/>
              </w:rPr>
            </w:pPr>
          </w:p>
        </w:tc>
        <w:tc>
          <w:tcPr>
            <w:tcW w:w="864" w:type="dxa"/>
          </w:tcPr>
          <w:p w14:paraId="06C8804A" w14:textId="1F8E1B9A" w:rsidR="00AD0BEA" w:rsidRDefault="00AD0BEA">
            <w:pPr>
              <w:pStyle w:val="TableParagraph"/>
              <w:spacing w:before="51"/>
              <w:ind w:left="158"/>
              <w:rPr>
                <w:rFonts w:ascii="Calibri"/>
                <w:sz w:val="18"/>
              </w:rPr>
            </w:pPr>
          </w:p>
        </w:tc>
        <w:tc>
          <w:tcPr>
            <w:tcW w:w="880" w:type="dxa"/>
          </w:tcPr>
          <w:p w14:paraId="54EE3EBE" w14:textId="79251B1D" w:rsidR="00AD0BEA" w:rsidRDefault="00AD0BEA">
            <w:pPr>
              <w:pStyle w:val="TableParagraph"/>
              <w:spacing w:before="51"/>
              <w:ind w:left="174"/>
              <w:rPr>
                <w:rFonts w:ascii="Calibri"/>
                <w:sz w:val="18"/>
              </w:rPr>
            </w:pPr>
          </w:p>
        </w:tc>
        <w:tc>
          <w:tcPr>
            <w:tcW w:w="896" w:type="dxa"/>
          </w:tcPr>
          <w:p w14:paraId="52E9F123" w14:textId="771EF189" w:rsidR="00AD0BEA" w:rsidRDefault="00AD0BEA">
            <w:pPr>
              <w:pStyle w:val="TableParagraph"/>
              <w:spacing w:before="51"/>
              <w:ind w:left="156" w:right="160"/>
              <w:jc w:val="center"/>
              <w:rPr>
                <w:rFonts w:ascii="Calibri"/>
                <w:sz w:val="18"/>
              </w:rPr>
            </w:pPr>
          </w:p>
        </w:tc>
        <w:tc>
          <w:tcPr>
            <w:tcW w:w="912" w:type="dxa"/>
            <w:tcBorders>
              <w:right w:val="single" w:sz="6" w:space="0" w:color="D9D9D9"/>
            </w:tcBorders>
          </w:tcPr>
          <w:p w14:paraId="73D4BE0D" w14:textId="5563F79C" w:rsidR="00AD0BEA" w:rsidRDefault="00AD0BEA" w:rsidP="009A7ABD">
            <w:pPr>
              <w:pStyle w:val="TableParagraph"/>
              <w:spacing w:before="51"/>
              <w:rPr>
                <w:rFonts w:ascii="Calibri"/>
                <w:sz w:val="18"/>
              </w:rPr>
            </w:pPr>
          </w:p>
        </w:tc>
      </w:tr>
      <w:tr w:rsidR="00AD0BEA" w14:paraId="3E8641A0" w14:textId="77777777">
        <w:trPr>
          <w:trHeight w:val="255"/>
        </w:trPr>
        <w:tc>
          <w:tcPr>
            <w:tcW w:w="1680" w:type="dxa"/>
            <w:tcBorders>
              <w:left w:val="single" w:sz="6" w:space="0" w:color="D9D9D9"/>
            </w:tcBorders>
          </w:tcPr>
          <w:p w14:paraId="6CE7A1AF" w14:textId="77777777" w:rsidR="00AD0BEA" w:rsidRDefault="00362AE3">
            <w:pPr>
              <w:pStyle w:val="TableParagraph"/>
              <w:spacing w:before="3"/>
              <w:ind w:left="230"/>
              <w:rPr>
                <w:sz w:val="20"/>
              </w:rPr>
            </w:pPr>
            <w:r>
              <w:rPr>
                <w:color w:val="585858"/>
                <w:sz w:val="20"/>
              </w:rPr>
              <w:t>Excelente</w:t>
            </w:r>
          </w:p>
        </w:tc>
        <w:tc>
          <w:tcPr>
            <w:tcW w:w="1050" w:type="dxa"/>
          </w:tcPr>
          <w:p w14:paraId="0D32B98D" w14:textId="77777777" w:rsidR="00AD0BEA" w:rsidRDefault="00362AE3">
            <w:pPr>
              <w:pStyle w:val="TableParagraph"/>
              <w:spacing w:before="18" w:line="218" w:lineRule="exact"/>
              <w:ind w:left="624" w:right="-29"/>
              <w:rPr>
                <w:rFonts w:ascii="Calibri"/>
                <w:sz w:val="18"/>
              </w:rPr>
            </w:pPr>
            <w:r>
              <w:rPr>
                <w:rFonts w:ascii="Calibri"/>
                <w:color w:val="404040"/>
                <w:sz w:val="18"/>
              </w:rPr>
              <w:t>5.70%</w:t>
            </w:r>
          </w:p>
        </w:tc>
        <w:tc>
          <w:tcPr>
            <w:tcW w:w="710" w:type="dxa"/>
          </w:tcPr>
          <w:p w14:paraId="6E051D2D" w14:textId="77777777" w:rsidR="00AD0BEA" w:rsidRDefault="00AD0BEA">
            <w:pPr>
              <w:pStyle w:val="TableParagraph"/>
              <w:rPr>
                <w:sz w:val="18"/>
              </w:rPr>
            </w:pPr>
          </w:p>
        </w:tc>
        <w:tc>
          <w:tcPr>
            <w:tcW w:w="897" w:type="dxa"/>
          </w:tcPr>
          <w:p w14:paraId="553D4813" w14:textId="77777777" w:rsidR="00AD0BEA" w:rsidRDefault="00AD0BEA">
            <w:pPr>
              <w:pStyle w:val="TableParagraph"/>
              <w:rPr>
                <w:sz w:val="18"/>
              </w:rPr>
            </w:pPr>
          </w:p>
        </w:tc>
        <w:tc>
          <w:tcPr>
            <w:tcW w:w="864" w:type="dxa"/>
          </w:tcPr>
          <w:p w14:paraId="2B02DD24" w14:textId="77777777" w:rsidR="00AD0BEA" w:rsidRDefault="00AD0BEA">
            <w:pPr>
              <w:pStyle w:val="TableParagraph"/>
              <w:rPr>
                <w:sz w:val="18"/>
              </w:rPr>
            </w:pPr>
          </w:p>
        </w:tc>
        <w:tc>
          <w:tcPr>
            <w:tcW w:w="880" w:type="dxa"/>
          </w:tcPr>
          <w:p w14:paraId="27EA788F" w14:textId="77777777" w:rsidR="00AD0BEA" w:rsidRDefault="00AD0BEA">
            <w:pPr>
              <w:pStyle w:val="TableParagraph"/>
              <w:rPr>
                <w:sz w:val="18"/>
              </w:rPr>
            </w:pPr>
          </w:p>
        </w:tc>
        <w:tc>
          <w:tcPr>
            <w:tcW w:w="896" w:type="dxa"/>
          </w:tcPr>
          <w:p w14:paraId="691FCE8D" w14:textId="77777777" w:rsidR="00AD0BEA" w:rsidRDefault="00AD0BEA">
            <w:pPr>
              <w:pStyle w:val="TableParagraph"/>
              <w:rPr>
                <w:sz w:val="18"/>
              </w:rPr>
            </w:pPr>
          </w:p>
        </w:tc>
        <w:tc>
          <w:tcPr>
            <w:tcW w:w="912" w:type="dxa"/>
            <w:tcBorders>
              <w:right w:val="single" w:sz="6" w:space="0" w:color="D9D9D9"/>
            </w:tcBorders>
          </w:tcPr>
          <w:p w14:paraId="0443F7CE" w14:textId="77777777" w:rsidR="00AD0BEA" w:rsidRDefault="00AD0BEA">
            <w:pPr>
              <w:pStyle w:val="TableParagraph"/>
              <w:rPr>
                <w:sz w:val="18"/>
              </w:rPr>
            </w:pPr>
          </w:p>
        </w:tc>
      </w:tr>
      <w:tr w:rsidR="00AD0BEA" w14:paraId="42062225" w14:textId="77777777">
        <w:trPr>
          <w:trHeight w:val="192"/>
        </w:trPr>
        <w:tc>
          <w:tcPr>
            <w:tcW w:w="1680" w:type="dxa"/>
            <w:tcBorders>
              <w:left w:val="single" w:sz="6" w:space="0" w:color="D9D9D9"/>
            </w:tcBorders>
          </w:tcPr>
          <w:p w14:paraId="3F905BE9" w14:textId="77777777" w:rsidR="00AD0BEA" w:rsidRDefault="00AD0BEA">
            <w:pPr>
              <w:pStyle w:val="TableParagraph"/>
              <w:rPr>
                <w:sz w:val="12"/>
              </w:rPr>
            </w:pPr>
          </w:p>
        </w:tc>
        <w:tc>
          <w:tcPr>
            <w:tcW w:w="1050" w:type="dxa"/>
          </w:tcPr>
          <w:p w14:paraId="2022C9BF" w14:textId="77777777" w:rsidR="00AD0BEA" w:rsidRDefault="00AD0BEA">
            <w:pPr>
              <w:pStyle w:val="TableParagraph"/>
              <w:rPr>
                <w:sz w:val="12"/>
              </w:rPr>
            </w:pPr>
          </w:p>
        </w:tc>
        <w:tc>
          <w:tcPr>
            <w:tcW w:w="710" w:type="dxa"/>
          </w:tcPr>
          <w:p w14:paraId="71A25E87" w14:textId="77777777" w:rsidR="00AD0BEA" w:rsidRDefault="00AD0BEA">
            <w:pPr>
              <w:pStyle w:val="TableParagraph"/>
              <w:rPr>
                <w:sz w:val="12"/>
              </w:rPr>
            </w:pPr>
          </w:p>
        </w:tc>
        <w:tc>
          <w:tcPr>
            <w:tcW w:w="897" w:type="dxa"/>
          </w:tcPr>
          <w:p w14:paraId="7D115F72" w14:textId="77777777" w:rsidR="00AD0BEA" w:rsidRDefault="00AD0BEA">
            <w:pPr>
              <w:pStyle w:val="TableParagraph"/>
              <w:rPr>
                <w:sz w:val="12"/>
              </w:rPr>
            </w:pPr>
          </w:p>
        </w:tc>
        <w:tc>
          <w:tcPr>
            <w:tcW w:w="864" w:type="dxa"/>
          </w:tcPr>
          <w:p w14:paraId="1E8782BD" w14:textId="77777777" w:rsidR="00AD0BEA" w:rsidRDefault="00AD0BEA">
            <w:pPr>
              <w:pStyle w:val="TableParagraph"/>
              <w:rPr>
                <w:sz w:val="12"/>
              </w:rPr>
            </w:pPr>
          </w:p>
        </w:tc>
        <w:tc>
          <w:tcPr>
            <w:tcW w:w="880" w:type="dxa"/>
          </w:tcPr>
          <w:p w14:paraId="4FAF5CE8" w14:textId="77777777" w:rsidR="00AD0BEA" w:rsidRDefault="00AD0BEA">
            <w:pPr>
              <w:pStyle w:val="TableParagraph"/>
              <w:rPr>
                <w:sz w:val="12"/>
              </w:rPr>
            </w:pPr>
          </w:p>
        </w:tc>
        <w:tc>
          <w:tcPr>
            <w:tcW w:w="896" w:type="dxa"/>
          </w:tcPr>
          <w:p w14:paraId="158C1EBA" w14:textId="77777777" w:rsidR="00AD0BEA" w:rsidRDefault="00AD0BEA">
            <w:pPr>
              <w:pStyle w:val="TableParagraph"/>
              <w:rPr>
                <w:sz w:val="12"/>
              </w:rPr>
            </w:pPr>
          </w:p>
        </w:tc>
        <w:tc>
          <w:tcPr>
            <w:tcW w:w="912" w:type="dxa"/>
            <w:tcBorders>
              <w:right w:val="single" w:sz="6" w:space="0" w:color="D9D9D9"/>
            </w:tcBorders>
          </w:tcPr>
          <w:p w14:paraId="3B83955F" w14:textId="77777777" w:rsidR="00AD0BEA" w:rsidRDefault="00AD0BEA">
            <w:pPr>
              <w:pStyle w:val="TableParagraph"/>
              <w:rPr>
                <w:sz w:val="12"/>
              </w:rPr>
            </w:pPr>
          </w:p>
        </w:tc>
      </w:tr>
      <w:tr w:rsidR="00AD0BEA" w14:paraId="35251795" w14:textId="77777777">
        <w:trPr>
          <w:trHeight w:val="255"/>
        </w:trPr>
        <w:tc>
          <w:tcPr>
            <w:tcW w:w="1680" w:type="dxa"/>
            <w:tcBorders>
              <w:left w:val="single" w:sz="6" w:space="0" w:color="D9D9D9"/>
            </w:tcBorders>
          </w:tcPr>
          <w:p w14:paraId="0058CDF8" w14:textId="77777777" w:rsidR="00AD0BEA" w:rsidRDefault="00362AE3">
            <w:pPr>
              <w:pStyle w:val="TableParagraph"/>
              <w:spacing w:before="3"/>
              <w:ind w:left="130"/>
              <w:rPr>
                <w:sz w:val="20"/>
              </w:rPr>
            </w:pPr>
            <w:r>
              <w:rPr>
                <w:color w:val="585858"/>
                <w:sz w:val="20"/>
              </w:rPr>
              <w:t>Muy</w:t>
            </w:r>
            <w:r>
              <w:rPr>
                <w:color w:val="585858"/>
                <w:spacing w:val="-2"/>
                <w:sz w:val="20"/>
              </w:rPr>
              <w:t xml:space="preserve"> </w:t>
            </w:r>
            <w:r>
              <w:rPr>
                <w:color w:val="585858"/>
                <w:sz w:val="20"/>
              </w:rPr>
              <w:t>Buena</w:t>
            </w:r>
          </w:p>
        </w:tc>
        <w:tc>
          <w:tcPr>
            <w:tcW w:w="1050" w:type="dxa"/>
            <w:shd w:val="clear" w:color="auto" w:fill="6FAC46"/>
          </w:tcPr>
          <w:p w14:paraId="69E2657A" w14:textId="77777777" w:rsidR="00AD0BEA" w:rsidRDefault="00AD0BEA">
            <w:pPr>
              <w:pStyle w:val="TableParagraph"/>
              <w:rPr>
                <w:sz w:val="18"/>
              </w:rPr>
            </w:pPr>
          </w:p>
        </w:tc>
        <w:tc>
          <w:tcPr>
            <w:tcW w:w="710" w:type="dxa"/>
            <w:shd w:val="clear" w:color="auto" w:fill="6FAC46"/>
          </w:tcPr>
          <w:p w14:paraId="2D5BF6FA" w14:textId="77777777" w:rsidR="00AD0BEA" w:rsidRDefault="00AD0BEA">
            <w:pPr>
              <w:pStyle w:val="TableParagraph"/>
              <w:rPr>
                <w:sz w:val="18"/>
              </w:rPr>
            </w:pPr>
          </w:p>
        </w:tc>
        <w:tc>
          <w:tcPr>
            <w:tcW w:w="897" w:type="dxa"/>
            <w:shd w:val="clear" w:color="auto" w:fill="6FAC46"/>
          </w:tcPr>
          <w:p w14:paraId="3C1EAE23" w14:textId="77777777" w:rsidR="00AD0BEA" w:rsidRDefault="00AD0BEA">
            <w:pPr>
              <w:pStyle w:val="TableParagraph"/>
              <w:rPr>
                <w:sz w:val="18"/>
              </w:rPr>
            </w:pPr>
          </w:p>
        </w:tc>
        <w:tc>
          <w:tcPr>
            <w:tcW w:w="864" w:type="dxa"/>
          </w:tcPr>
          <w:p w14:paraId="000B3BFA" w14:textId="77777777" w:rsidR="00AD0BEA" w:rsidRDefault="00362AE3">
            <w:pPr>
              <w:pStyle w:val="TableParagraph"/>
              <w:spacing w:before="18" w:line="218" w:lineRule="exact"/>
              <w:ind w:left="48"/>
              <w:rPr>
                <w:rFonts w:ascii="Calibri"/>
                <w:sz w:val="18"/>
              </w:rPr>
            </w:pPr>
            <w:r>
              <w:rPr>
                <w:rFonts w:ascii="Calibri"/>
                <w:color w:val="404040"/>
                <w:sz w:val="18"/>
              </w:rPr>
              <w:t>17.60%</w:t>
            </w:r>
          </w:p>
        </w:tc>
        <w:tc>
          <w:tcPr>
            <w:tcW w:w="880" w:type="dxa"/>
          </w:tcPr>
          <w:p w14:paraId="4A088F55" w14:textId="77777777" w:rsidR="00AD0BEA" w:rsidRDefault="00AD0BEA">
            <w:pPr>
              <w:pStyle w:val="TableParagraph"/>
              <w:rPr>
                <w:sz w:val="18"/>
              </w:rPr>
            </w:pPr>
          </w:p>
        </w:tc>
        <w:tc>
          <w:tcPr>
            <w:tcW w:w="896" w:type="dxa"/>
          </w:tcPr>
          <w:p w14:paraId="456F7B7C" w14:textId="77777777" w:rsidR="00AD0BEA" w:rsidRDefault="00AD0BEA">
            <w:pPr>
              <w:pStyle w:val="TableParagraph"/>
              <w:rPr>
                <w:sz w:val="18"/>
              </w:rPr>
            </w:pPr>
          </w:p>
        </w:tc>
        <w:tc>
          <w:tcPr>
            <w:tcW w:w="912" w:type="dxa"/>
            <w:tcBorders>
              <w:right w:val="single" w:sz="6" w:space="0" w:color="D9D9D9"/>
            </w:tcBorders>
          </w:tcPr>
          <w:p w14:paraId="60E10FB9" w14:textId="77777777" w:rsidR="00AD0BEA" w:rsidRDefault="00AD0BEA">
            <w:pPr>
              <w:pStyle w:val="TableParagraph"/>
              <w:rPr>
                <w:sz w:val="18"/>
              </w:rPr>
            </w:pPr>
          </w:p>
        </w:tc>
      </w:tr>
      <w:tr w:rsidR="00AD0BEA" w14:paraId="1EB152D8" w14:textId="77777777">
        <w:trPr>
          <w:trHeight w:val="192"/>
        </w:trPr>
        <w:tc>
          <w:tcPr>
            <w:tcW w:w="1680" w:type="dxa"/>
            <w:tcBorders>
              <w:left w:val="single" w:sz="6" w:space="0" w:color="D9D9D9"/>
            </w:tcBorders>
          </w:tcPr>
          <w:p w14:paraId="6B066DC4" w14:textId="77777777" w:rsidR="00AD0BEA" w:rsidRDefault="00AD0BEA">
            <w:pPr>
              <w:pStyle w:val="TableParagraph"/>
              <w:rPr>
                <w:sz w:val="12"/>
              </w:rPr>
            </w:pPr>
          </w:p>
        </w:tc>
        <w:tc>
          <w:tcPr>
            <w:tcW w:w="1050" w:type="dxa"/>
          </w:tcPr>
          <w:p w14:paraId="70ADF2B5" w14:textId="77777777" w:rsidR="00AD0BEA" w:rsidRDefault="00AD0BEA">
            <w:pPr>
              <w:pStyle w:val="TableParagraph"/>
              <w:rPr>
                <w:sz w:val="12"/>
              </w:rPr>
            </w:pPr>
          </w:p>
        </w:tc>
        <w:tc>
          <w:tcPr>
            <w:tcW w:w="710" w:type="dxa"/>
          </w:tcPr>
          <w:p w14:paraId="5C45095B" w14:textId="77777777" w:rsidR="00AD0BEA" w:rsidRDefault="00AD0BEA">
            <w:pPr>
              <w:pStyle w:val="TableParagraph"/>
              <w:rPr>
                <w:sz w:val="12"/>
              </w:rPr>
            </w:pPr>
          </w:p>
        </w:tc>
        <w:tc>
          <w:tcPr>
            <w:tcW w:w="897" w:type="dxa"/>
          </w:tcPr>
          <w:p w14:paraId="5F84CEC9" w14:textId="77777777" w:rsidR="00AD0BEA" w:rsidRDefault="00AD0BEA">
            <w:pPr>
              <w:pStyle w:val="TableParagraph"/>
              <w:rPr>
                <w:sz w:val="12"/>
              </w:rPr>
            </w:pPr>
          </w:p>
        </w:tc>
        <w:tc>
          <w:tcPr>
            <w:tcW w:w="864" w:type="dxa"/>
          </w:tcPr>
          <w:p w14:paraId="04FDCFFD" w14:textId="77777777" w:rsidR="00AD0BEA" w:rsidRDefault="00AD0BEA">
            <w:pPr>
              <w:pStyle w:val="TableParagraph"/>
              <w:rPr>
                <w:sz w:val="12"/>
              </w:rPr>
            </w:pPr>
          </w:p>
        </w:tc>
        <w:tc>
          <w:tcPr>
            <w:tcW w:w="880" w:type="dxa"/>
          </w:tcPr>
          <w:p w14:paraId="1820BDA8" w14:textId="77777777" w:rsidR="00AD0BEA" w:rsidRDefault="00AD0BEA">
            <w:pPr>
              <w:pStyle w:val="TableParagraph"/>
              <w:rPr>
                <w:sz w:val="12"/>
              </w:rPr>
            </w:pPr>
          </w:p>
        </w:tc>
        <w:tc>
          <w:tcPr>
            <w:tcW w:w="896" w:type="dxa"/>
          </w:tcPr>
          <w:p w14:paraId="3B1897F8" w14:textId="77777777" w:rsidR="00AD0BEA" w:rsidRDefault="00AD0BEA">
            <w:pPr>
              <w:pStyle w:val="TableParagraph"/>
              <w:rPr>
                <w:sz w:val="12"/>
              </w:rPr>
            </w:pPr>
          </w:p>
        </w:tc>
        <w:tc>
          <w:tcPr>
            <w:tcW w:w="912" w:type="dxa"/>
            <w:tcBorders>
              <w:right w:val="single" w:sz="6" w:space="0" w:color="D9D9D9"/>
            </w:tcBorders>
          </w:tcPr>
          <w:p w14:paraId="398AD8F0" w14:textId="77777777" w:rsidR="00AD0BEA" w:rsidRDefault="00AD0BEA">
            <w:pPr>
              <w:pStyle w:val="TableParagraph"/>
              <w:rPr>
                <w:sz w:val="12"/>
              </w:rPr>
            </w:pPr>
          </w:p>
        </w:tc>
      </w:tr>
      <w:tr w:rsidR="00AD0BEA" w14:paraId="3F11C75F" w14:textId="77777777">
        <w:trPr>
          <w:trHeight w:val="255"/>
        </w:trPr>
        <w:tc>
          <w:tcPr>
            <w:tcW w:w="1680" w:type="dxa"/>
            <w:tcBorders>
              <w:left w:val="single" w:sz="6" w:space="0" w:color="D9D9D9"/>
            </w:tcBorders>
          </w:tcPr>
          <w:p w14:paraId="13C3F247" w14:textId="77777777" w:rsidR="00AD0BEA" w:rsidRDefault="00362AE3">
            <w:pPr>
              <w:pStyle w:val="TableParagraph"/>
              <w:spacing w:before="4"/>
              <w:ind w:left="385"/>
              <w:rPr>
                <w:sz w:val="20"/>
              </w:rPr>
            </w:pPr>
            <w:r>
              <w:rPr>
                <w:color w:val="585858"/>
                <w:sz w:val="20"/>
              </w:rPr>
              <w:t>Regular</w:t>
            </w:r>
          </w:p>
        </w:tc>
        <w:tc>
          <w:tcPr>
            <w:tcW w:w="1050" w:type="dxa"/>
            <w:shd w:val="clear" w:color="auto" w:fill="A4A4A4"/>
          </w:tcPr>
          <w:p w14:paraId="5F323E0C" w14:textId="77777777" w:rsidR="00AD0BEA" w:rsidRDefault="00AD0BEA">
            <w:pPr>
              <w:pStyle w:val="TableParagraph"/>
              <w:rPr>
                <w:sz w:val="18"/>
              </w:rPr>
            </w:pPr>
          </w:p>
        </w:tc>
        <w:tc>
          <w:tcPr>
            <w:tcW w:w="710" w:type="dxa"/>
            <w:shd w:val="clear" w:color="auto" w:fill="A4A4A4"/>
          </w:tcPr>
          <w:p w14:paraId="25832B4D" w14:textId="77777777" w:rsidR="00AD0BEA" w:rsidRDefault="00AD0BEA">
            <w:pPr>
              <w:pStyle w:val="TableParagraph"/>
              <w:rPr>
                <w:sz w:val="18"/>
              </w:rPr>
            </w:pPr>
          </w:p>
        </w:tc>
        <w:tc>
          <w:tcPr>
            <w:tcW w:w="897" w:type="dxa"/>
            <w:shd w:val="clear" w:color="auto" w:fill="A4A4A4"/>
          </w:tcPr>
          <w:p w14:paraId="3420F3C1" w14:textId="77777777" w:rsidR="00AD0BEA" w:rsidRDefault="00AD0BEA">
            <w:pPr>
              <w:pStyle w:val="TableParagraph"/>
              <w:rPr>
                <w:sz w:val="18"/>
              </w:rPr>
            </w:pPr>
          </w:p>
        </w:tc>
        <w:tc>
          <w:tcPr>
            <w:tcW w:w="864" w:type="dxa"/>
            <w:shd w:val="clear" w:color="auto" w:fill="A4A4A4"/>
          </w:tcPr>
          <w:p w14:paraId="6F33F13A" w14:textId="77777777" w:rsidR="00AD0BEA" w:rsidRDefault="00AD0BEA">
            <w:pPr>
              <w:pStyle w:val="TableParagraph"/>
              <w:rPr>
                <w:sz w:val="18"/>
              </w:rPr>
            </w:pPr>
          </w:p>
        </w:tc>
        <w:tc>
          <w:tcPr>
            <w:tcW w:w="880" w:type="dxa"/>
            <w:shd w:val="clear" w:color="auto" w:fill="A4A4A4"/>
          </w:tcPr>
          <w:p w14:paraId="36BA2E2A" w14:textId="77777777" w:rsidR="00AD0BEA" w:rsidRDefault="00AD0BEA">
            <w:pPr>
              <w:pStyle w:val="TableParagraph"/>
              <w:rPr>
                <w:sz w:val="18"/>
              </w:rPr>
            </w:pPr>
          </w:p>
        </w:tc>
        <w:tc>
          <w:tcPr>
            <w:tcW w:w="896" w:type="dxa"/>
          </w:tcPr>
          <w:p w14:paraId="1F89D0E9" w14:textId="77777777" w:rsidR="00AD0BEA" w:rsidRDefault="00362AE3">
            <w:pPr>
              <w:pStyle w:val="TableParagraph"/>
              <w:spacing w:before="18" w:line="218" w:lineRule="exact"/>
              <w:ind w:left="156" w:right="101"/>
              <w:jc w:val="center"/>
              <w:rPr>
                <w:rFonts w:ascii="Calibri"/>
                <w:sz w:val="18"/>
              </w:rPr>
            </w:pPr>
            <w:r>
              <w:rPr>
                <w:rFonts w:ascii="Calibri"/>
                <w:color w:val="404040"/>
                <w:sz w:val="18"/>
              </w:rPr>
              <w:t>29%</w:t>
            </w:r>
          </w:p>
        </w:tc>
        <w:tc>
          <w:tcPr>
            <w:tcW w:w="912" w:type="dxa"/>
            <w:tcBorders>
              <w:right w:val="single" w:sz="6" w:space="0" w:color="D9D9D9"/>
            </w:tcBorders>
          </w:tcPr>
          <w:p w14:paraId="05203159" w14:textId="77777777" w:rsidR="00AD0BEA" w:rsidRDefault="00AD0BEA">
            <w:pPr>
              <w:pStyle w:val="TableParagraph"/>
              <w:rPr>
                <w:sz w:val="18"/>
              </w:rPr>
            </w:pPr>
          </w:p>
        </w:tc>
      </w:tr>
      <w:tr w:rsidR="00AD0BEA" w14:paraId="23A595D1" w14:textId="77777777">
        <w:trPr>
          <w:trHeight w:val="192"/>
        </w:trPr>
        <w:tc>
          <w:tcPr>
            <w:tcW w:w="1680" w:type="dxa"/>
            <w:tcBorders>
              <w:left w:val="single" w:sz="6" w:space="0" w:color="D9D9D9"/>
            </w:tcBorders>
          </w:tcPr>
          <w:p w14:paraId="281A6F84" w14:textId="77777777" w:rsidR="00AD0BEA" w:rsidRDefault="00AD0BEA">
            <w:pPr>
              <w:pStyle w:val="TableParagraph"/>
              <w:rPr>
                <w:sz w:val="12"/>
              </w:rPr>
            </w:pPr>
          </w:p>
        </w:tc>
        <w:tc>
          <w:tcPr>
            <w:tcW w:w="1050" w:type="dxa"/>
          </w:tcPr>
          <w:p w14:paraId="1934D2ED" w14:textId="77777777" w:rsidR="00AD0BEA" w:rsidRDefault="00AD0BEA">
            <w:pPr>
              <w:pStyle w:val="TableParagraph"/>
              <w:rPr>
                <w:sz w:val="12"/>
              </w:rPr>
            </w:pPr>
          </w:p>
        </w:tc>
        <w:tc>
          <w:tcPr>
            <w:tcW w:w="710" w:type="dxa"/>
          </w:tcPr>
          <w:p w14:paraId="1A8C9BE0" w14:textId="77777777" w:rsidR="00AD0BEA" w:rsidRDefault="00AD0BEA">
            <w:pPr>
              <w:pStyle w:val="TableParagraph"/>
              <w:rPr>
                <w:sz w:val="12"/>
              </w:rPr>
            </w:pPr>
          </w:p>
        </w:tc>
        <w:tc>
          <w:tcPr>
            <w:tcW w:w="897" w:type="dxa"/>
          </w:tcPr>
          <w:p w14:paraId="1F44A8AF" w14:textId="77777777" w:rsidR="00AD0BEA" w:rsidRDefault="00AD0BEA">
            <w:pPr>
              <w:pStyle w:val="TableParagraph"/>
              <w:rPr>
                <w:sz w:val="12"/>
              </w:rPr>
            </w:pPr>
          </w:p>
        </w:tc>
        <w:tc>
          <w:tcPr>
            <w:tcW w:w="864" w:type="dxa"/>
          </w:tcPr>
          <w:p w14:paraId="2807FFEB" w14:textId="77777777" w:rsidR="00AD0BEA" w:rsidRDefault="00AD0BEA">
            <w:pPr>
              <w:pStyle w:val="TableParagraph"/>
              <w:rPr>
                <w:sz w:val="12"/>
              </w:rPr>
            </w:pPr>
          </w:p>
        </w:tc>
        <w:tc>
          <w:tcPr>
            <w:tcW w:w="880" w:type="dxa"/>
          </w:tcPr>
          <w:p w14:paraId="55F192A4" w14:textId="77777777" w:rsidR="00AD0BEA" w:rsidRDefault="00AD0BEA">
            <w:pPr>
              <w:pStyle w:val="TableParagraph"/>
              <w:rPr>
                <w:sz w:val="12"/>
              </w:rPr>
            </w:pPr>
          </w:p>
        </w:tc>
        <w:tc>
          <w:tcPr>
            <w:tcW w:w="896" w:type="dxa"/>
          </w:tcPr>
          <w:p w14:paraId="2F93873A" w14:textId="77777777" w:rsidR="00AD0BEA" w:rsidRDefault="00AD0BEA">
            <w:pPr>
              <w:pStyle w:val="TableParagraph"/>
              <w:rPr>
                <w:sz w:val="12"/>
              </w:rPr>
            </w:pPr>
          </w:p>
        </w:tc>
        <w:tc>
          <w:tcPr>
            <w:tcW w:w="912" w:type="dxa"/>
            <w:tcBorders>
              <w:right w:val="single" w:sz="6" w:space="0" w:color="D9D9D9"/>
            </w:tcBorders>
          </w:tcPr>
          <w:p w14:paraId="49B79A41" w14:textId="77777777" w:rsidR="00AD0BEA" w:rsidRDefault="00AD0BEA">
            <w:pPr>
              <w:pStyle w:val="TableParagraph"/>
              <w:rPr>
                <w:sz w:val="12"/>
              </w:rPr>
            </w:pPr>
          </w:p>
        </w:tc>
      </w:tr>
      <w:tr w:rsidR="00AD0BEA" w14:paraId="05E2C98F" w14:textId="77777777">
        <w:trPr>
          <w:trHeight w:val="255"/>
        </w:trPr>
        <w:tc>
          <w:tcPr>
            <w:tcW w:w="1680" w:type="dxa"/>
            <w:tcBorders>
              <w:left w:val="single" w:sz="6" w:space="0" w:color="D9D9D9"/>
            </w:tcBorders>
          </w:tcPr>
          <w:p w14:paraId="2271437A" w14:textId="77777777" w:rsidR="00AD0BEA" w:rsidRDefault="00362AE3">
            <w:pPr>
              <w:pStyle w:val="TableParagraph"/>
              <w:spacing w:before="3"/>
              <w:ind w:left="637" w:right="583"/>
              <w:jc w:val="center"/>
              <w:rPr>
                <w:sz w:val="20"/>
              </w:rPr>
            </w:pPr>
            <w:r>
              <w:rPr>
                <w:color w:val="585858"/>
                <w:sz w:val="20"/>
              </w:rPr>
              <w:t>Mala</w:t>
            </w:r>
          </w:p>
        </w:tc>
        <w:tc>
          <w:tcPr>
            <w:tcW w:w="1050" w:type="dxa"/>
            <w:shd w:val="clear" w:color="auto" w:fill="EC7C30"/>
          </w:tcPr>
          <w:p w14:paraId="6E365CE9" w14:textId="77777777" w:rsidR="00AD0BEA" w:rsidRDefault="00AD0BEA">
            <w:pPr>
              <w:pStyle w:val="TableParagraph"/>
              <w:rPr>
                <w:sz w:val="18"/>
              </w:rPr>
            </w:pPr>
          </w:p>
        </w:tc>
        <w:tc>
          <w:tcPr>
            <w:tcW w:w="710" w:type="dxa"/>
            <w:shd w:val="clear" w:color="auto" w:fill="EC7C30"/>
          </w:tcPr>
          <w:p w14:paraId="36973C53" w14:textId="77777777" w:rsidR="00AD0BEA" w:rsidRDefault="00AD0BEA">
            <w:pPr>
              <w:pStyle w:val="TableParagraph"/>
              <w:rPr>
                <w:sz w:val="18"/>
              </w:rPr>
            </w:pPr>
          </w:p>
        </w:tc>
        <w:tc>
          <w:tcPr>
            <w:tcW w:w="897" w:type="dxa"/>
          </w:tcPr>
          <w:p w14:paraId="62F2025C" w14:textId="77777777" w:rsidR="00AD0BEA" w:rsidRDefault="00362AE3">
            <w:pPr>
              <w:pStyle w:val="TableParagraph"/>
              <w:spacing w:before="18" w:line="218" w:lineRule="exact"/>
              <w:ind w:left="509"/>
              <w:rPr>
                <w:rFonts w:ascii="Calibri"/>
                <w:sz w:val="18"/>
              </w:rPr>
            </w:pPr>
            <w:r>
              <w:rPr>
                <w:rFonts w:ascii="Calibri"/>
                <w:color w:val="404040"/>
                <w:sz w:val="18"/>
              </w:rPr>
              <w:t>15%</w:t>
            </w:r>
          </w:p>
        </w:tc>
        <w:tc>
          <w:tcPr>
            <w:tcW w:w="864" w:type="dxa"/>
          </w:tcPr>
          <w:p w14:paraId="795164D3" w14:textId="77777777" w:rsidR="00AD0BEA" w:rsidRDefault="00AD0BEA">
            <w:pPr>
              <w:pStyle w:val="TableParagraph"/>
              <w:rPr>
                <w:sz w:val="18"/>
              </w:rPr>
            </w:pPr>
          </w:p>
        </w:tc>
        <w:tc>
          <w:tcPr>
            <w:tcW w:w="880" w:type="dxa"/>
          </w:tcPr>
          <w:p w14:paraId="4295F7F3" w14:textId="77777777" w:rsidR="00AD0BEA" w:rsidRDefault="00AD0BEA">
            <w:pPr>
              <w:pStyle w:val="TableParagraph"/>
              <w:rPr>
                <w:sz w:val="18"/>
              </w:rPr>
            </w:pPr>
          </w:p>
        </w:tc>
        <w:tc>
          <w:tcPr>
            <w:tcW w:w="896" w:type="dxa"/>
          </w:tcPr>
          <w:p w14:paraId="0E560484" w14:textId="77777777" w:rsidR="00AD0BEA" w:rsidRDefault="00AD0BEA">
            <w:pPr>
              <w:pStyle w:val="TableParagraph"/>
              <w:rPr>
                <w:sz w:val="18"/>
              </w:rPr>
            </w:pPr>
          </w:p>
        </w:tc>
        <w:tc>
          <w:tcPr>
            <w:tcW w:w="912" w:type="dxa"/>
            <w:tcBorders>
              <w:right w:val="single" w:sz="6" w:space="0" w:color="D9D9D9"/>
            </w:tcBorders>
          </w:tcPr>
          <w:p w14:paraId="14F7EA43" w14:textId="77777777" w:rsidR="00AD0BEA" w:rsidRDefault="00AD0BEA">
            <w:pPr>
              <w:pStyle w:val="TableParagraph"/>
              <w:rPr>
                <w:sz w:val="18"/>
              </w:rPr>
            </w:pPr>
          </w:p>
        </w:tc>
      </w:tr>
      <w:tr w:rsidR="00AD0BEA" w14:paraId="39BB76C0" w14:textId="77777777">
        <w:trPr>
          <w:trHeight w:val="192"/>
        </w:trPr>
        <w:tc>
          <w:tcPr>
            <w:tcW w:w="1680" w:type="dxa"/>
            <w:tcBorders>
              <w:left w:val="single" w:sz="6" w:space="0" w:color="D9D9D9"/>
            </w:tcBorders>
          </w:tcPr>
          <w:p w14:paraId="685B35C8" w14:textId="77777777" w:rsidR="00AD0BEA" w:rsidRDefault="00AD0BEA">
            <w:pPr>
              <w:pStyle w:val="TableParagraph"/>
              <w:rPr>
                <w:sz w:val="12"/>
              </w:rPr>
            </w:pPr>
          </w:p>
        </w:tc>
        <w:tc>
          <w:tcPr>
            <w:tcW w:w="1050" w:type="dxa"/>
          </w:tcPr>
          <w:p w14:paraId="0E2B3AC3" w14:textId="77777777" w:rsidR="00AD0BEA" w:rsidRDefault="00AD0BEA">
            <w:pPr>
              <w:pStyle w:val="TableParagraph"/>
              <w:rPr>
                <w:sz w:val="12"/>
              </w:rPr>
            </w:pPr>
          </w:p>
        </w:tc>
        <w:tc>
          <w:tcPr>
            <w:tcW w:w="710" w:type="dxa"/>
          </w:tcPr>
          <w:p w14:paraId="2B79FD0B" w14:textId="77777777" w:rsidR="00AD0BEA" w:rsidRDefault="00AD0BEA">
            <w:pPr>
              <w:pStyle w:val="TableParagraph"/>
              <w:rPr>
                <w:sz w:val="12"/>
              </w:rPr>
            </w:pPr>
          </w:p>
        </w:tc>
        <w:tc>
          <w:tcPr>
            <w:tcW w:w="897" w:type="dxa"/>
          </w:tcPr>
          <w:p w14:paraId="01ED5D4D" w14:textId="77777777" w:rsidR="00AD0BEA" w:rsidRDefault="00AD0BEA">
            <w:pPr>
              <w:pStyle w:val="TableParagraph"/>
              <w:rPr>
                <w:sz w:val="12"/>
              </w:rPr>
            </w:pPr>
          </w:p>
        </w:tc>
        <w:tc>
          <w:tcPr>
            <w:tcW w:w="864" w:type="dxa"/>
          </w:tcPr>
          <w:p w14:paraId="0A20FF55" w14:textId="77777777" w:rsidR="00AD0BEA" w:rsidRDefault="00AD0BEA">
            <w:pPr>
              <w:pStyle w:val="TableParagraph"/>
              <w:rPr>
                <w:sz w:val="12"/>
              </w:rPr>
            </w:pPr>
          </w:p>
        </w:tc>
        <w:tc>
          <w:tcPr>
            <w:tcW w:w="880" w:type="dxa"/>
          </w:tcPr>
          <w:p w14:paraId="2EF027BD" w14:textId="77777777" w:rsidR="00AD0BEA" w:rsidRDefault="00AD0BEA">
            <w:pPr>
              <w:pStyle w:val="TableParagraph"/>
              <w:rPr>
                <w:sz w:val="12"/>
              </w:rPr>
            </w:pPr>
          </w:p>
        </w:tc>
        <w:tc>
          <w:tcPr>
            <w:tcW w:w="896" w:type="dxa"/>
          </w:tcPr>
          <w:p w14:paraId="4E314F8C" w14:textId="77777777" w:rsidR="00AD0BEA" w:rsidRDefault="00AD0BEA">
            <w:pPr>
              <w:pStyle w:val="TableParagraph"/>
              <w:rPr>
                <w:sz w:val="12"/>
              </w:rPr>
            </w:pPr>
          </w:p>
        </w:tc>
        <w:tc>
          <w:tcPr>
            <w:tcW w:w="912" w:type="dxa"/>
            <w:tcBorders>
              <w:right w:val="single" w:sz="6" w:space="0" w:color="D9D9D9"/>
            </w:tcBorders>
          </w:tcPr>
          <w:p w14:paraId="54C58CE8" w14:textId="77777777" w:rsidR="00AD0BEA" w:rsidRDefault="00AD0BEA">
            <w:pPr>
              <w:pStyle w:val="TableParagraph"/>
              <w:rPr>
                <w:sz w:val="12"/>
              </w:rPr>
            </w:pPr>
          </w:p>
        </w:tc>
      </w:tr>
      <w:tr w:rsidR="00AD0BEA" w14:paraId="2C5F1B29" w14:textId="77777777">
        <w:trPr>
          <w:trHeight w:val="255"/>
        </w:trPr>
        <w:tc>
          <w:tcPr>
            <w:tcW w:w="1680" w:type="dxa"/>
            <w:tcBorders>
              <w:left w:val="single" w:sz="6" w:space="0" w:color="D9D9D9"/>
            </w:tcBorders>
          </w:tcPr>
          <w:p w14:paraId="67C76EC0" w14:textId="77777777" w:rsidR="00AD0BEA" w:rsidRDefault="00362AE3">
            <w:pPr>
              <w:pStyle w:val="TableParagraph"/>
              <w:spacing w:before="4"/>
              <w:ind w:left="230"/>
              <w:rPr>
                <w:sz w:val="20"/>
              </w:rPr>
            </w:pPr>
            <w:r>
              <w:rPr>
                <w:color w:val="585858"/>
                <w:sz w:val="20"/>
              </w:rPr>
              <w:t>Muy</w:t>
            </w:r>
            <w:r>
              <w:rPr>
                <w:color w:val="585858"/>
                <w:spacing w:val="-2"/>
                <w:sz w:val="20"/>
              </w:rPr>
              <w:t xml:space="preserve"> </w:t>
            </w:r>
            <w:r>
              <w:rPr>
                <w:color w:val="585858"/>
                <w:sz w:val="20"/>
              </w:rPr>
              <w:t>Mala</w:t>
            </w:r>
          </w:p>
        </w:tc>
        <w:tc>
          <w:tcPr>
            <w:tcW w:w="1050" w:type="dxa"/>
            <w:shd w:val="clear" w:color="auto" w:fill="FF0000"/>
          </w:tcPr>
          <w:p w14:paraId="68F0B522" w14:textId="77777777" w:rsidR="00AD0BEA" w:rsidRDefault="00AD0BEA">
            <w:pPr>
              <w:pStyle w:val="TableParagraph"/>
              <w:rPr>
                <w:sz w:val="18"/>
              </w:rPr>
            </w:pPr>
          </w:p>
        </w:tc>
        <w:tc>
          <w:tcPr>
            <w:tcW w:w="710" w:type="dxa"/>
            <w:shd w:val="clear" w:color="auto" w:fill="FF0000"/>
          </w:tcPr>
          <w:p w14:paraId="7561BD14" w14:textId="77777777" w:rsidR="00AD0BEA" w:rsidRDefault="00AD0BEA">
            <w:pPr>
              <w:pStyle w:val="TableParagraph"/>
              <w:rPr>
                <w:sz w:val="18"/>
              </w:rPr>
            </w:pPr>
          </w:p>
        </w:tc>
        <w:tc>
          <w:tcPr>
            <w:tcW w:w="897" w:type="dxa"/>
            <w:shd w:val="clear" w:color="auto" w:fill="FF0000"/>
          </w:tcPr>
          <w:p w14:paraId="419F9F67" w14:textId="77777777" w:rsidR="00AD0BEA" w:rsidRDefault="00AD0BEA">
            <w:pPr>
              <w:pStyle w:val="TableParagraph"/>
              <w:rPr>
                <w:sz w:val="18"/>
              </w:rPr>
            </w:pPr>
          </w:p>
        </w:tc>
        <w:tc>
          <w:tcPr>
            <w:tcW w:w="864" w:type="dxa"/>
            <w:shd w:val="clear" w:color="auto" w:fill="FF0000"/>
          </w:tcPr>
          <w:p w14:paraId="23B30511" w14:textId="77777777" w:rsidR="00AD0BEA" w:rsidRDefault="00AD0BEA">
            <w:pPr>
              <w:pStyle w:val="TableParagraph"/>
              <w:rPr>
                <w:sz w:val="18"/>
              </w:rPr>
            </w:pPr>
          </w:p>
        </w:tc>
        <w:tc>
          <w:tcPr>
            <w:tcW w:w="880" w:type="dxa"/>
            <w:shd w:val="clear" w:color="auto" w:fill="FF0000"/>
          </w:tcPr>
          <w:p w14:paraId="25D61E11" w14:textId="77777777" w:rsidR="00AD0BEA" w:rsidRDefault="00AD0BEA">
            <w:pPr>
              <w:pStyle w:val="TableParagraph"/>
              <w:rPr>
                <w:sz w:val="18"/>
              </w:rPr>
            </w:pPr>
          </w:p>
        </w:tc>
        <w:tc>
          <w:tcPr>
            <w:tcW w:w="896" w:type="dxa"/>
            <w:shd w:val="clear" w:color="auto" w:fill="FF0000"/>
          </w:tcPr>
          <w:p w14:paraId="224C3131" w14:textId="77777777" w:rsidR="00AD0BEA" w:rsidRDefault="00AD0BEA">
            <w:pPr>
              <w:pStyle w:val="TableParagraph"/>
              <w:rPr>
                <w:sz w:val="18"/>
              </w:rPr>
            </w:pPr>
          </w:p>
        </w:tc>
        <w:tc>
          <w:tcPr>
            <w:tcW w:w="912" w:type="dxa"/>
            <w:tcBorders>
              <w:right w:val="single" w:sz="6" w:space="0" w:color="D9D9D9"/>
            </w:tcBorders>
          </w:tcPr>
          <w:p w14:paraId="6007F56C" w14:textId="77777777" w:rsidR="00AD0BEA" w:rsidRDefault="00362AE3">
            <w:pPr>
              <w:pStyle w:val="TableParagraph"/>
              <w:spacing w:before="18" w:line="218" w:lineRule="exact"/>
              <w:ind w:left="68"/>
              <w:rPr>
                <w:rFonts w:ascii="Calibri"/>
                <w:sz w:val="18"/>
              </w:rPr>
            </w:pPr>
            <w:r>
              <w:rPr>
                <w:rFonts w:ascii="Calibri"/>
                <w:color w:val="404040"/>
                <w:sz w:val="18"/>
              </w:rPr>
              <w:t>32.60%</w:t>
            </w:r>
          </w:p>
        </w:tc>
      </w:tr>
      <w:tr w:rsidR="00AD0BEA" w14:paraId="6E54A458" w14:textId="77777777">
        <w:trPr>
          <w:trHeight w:val="308"/>
        </w:trPr>
        <w:tc>
          <w:tcPr>
            <w:tcW w:w="1680" w:type="dxa"/>
            <w:tcBorders>
              <w:left w:val="single" w:sz="6" w:space="0" w:color="D9D9D9"/>
              <w:bottom w:val="single" w:sz="6" w:space="0" w:color="D9D9D9"/>
            </w:tcBorders>
          </w:tcPr>
          <w:p w14:paraId="57A1AF16" w14:textId="77777777" w:rsidR="00AD0BEA" w:rsidRDefault="00AD0BEA">
            <w:pPr>
              <w:pStyle w:val="TableParagraph"/>
            </w:pPr>
          </w:p>
        </w:tc>
        <w:tc>
          <w:tcPr>
            <w:tcW w:w="1050" w:type="dxa"/>
            <w:tcBorders>
              <w:bottom w:val="single" w:sz="6" w:space="0" w:color="D9D9D9"/>
            </w:tcBorders>
          </w:tcPr>
          <w:p w14:paraId="70C6CBDC" w14:textId="77777777" w:rsidR="00AD0BEA" w:rsidRDefault="00AD0BEA">
            <w:pPr>
              <w:pStyle w:val="TableParagraph"/>
            </w:pPr>
          </w:p>
        </w:tc>
        <w:tc>
          <w:tcPr>
            <w:tcW w:w="710" w:type="dxa"/>
            <w:tcBorders>
              <w:bottom w:val="single" w:sz="6" w:space="0" w:color="D9D9D9"/>
            </w:tcBorders>
          </w:tcPr>
          <w:p w14:paraId="1587B434" w14:textId="77777777" w:rsidR="00AD0BEA" w:rsidRDefault="00AD0BEA">
            <w:pPr>
              <w:pStyle w:val="TableParagraph"/>
            </w:pPr>
          </w:p>
        </w:tc>
        <w:tc>
          <w:tcPr>
            <w:tcW w:w="897" w:type="dxa"/>
            <w:tcBorders>
              <w:bottom w:val="single" w:sz="6" w:space="0" w:color="D9D9D9"/>
            </w:tcBorders>
          </w:tcPr>
          <w:p w14:paraId="1218FD58" w14:textId="77777777" w:rsidR="00AD0BEA" w:rsidRDefault="00AD0BEA">
            <w:pPr>
              <w:pStyle w:val="TableParagraph"/>
            </w:pPr>
          </w:p>
        </w:tc>
        <w:tc>
          <w:tcPr>
            <w:tcW w:w="864" w:type="dxa"/>
            <w:tcBorders>
              <w:bottom w:val="single" w:sz="6" w:space="0" w:color="D9D9D9"/>
            </w:tcBorders>
          </w:tcPr>
          <w:p w14:paraId="63BBD343" w14:textId="77777777" w:rsidR="00AD0BEA" w:rsidRDefault="00AD0BEA">
            <w:pPr>
              <w:pStyle w:val="TableParagraph"/>
            </w:pPr>
          </w:p>
        </w:tc>
        <w:tc>
          <w:tcPr>
            <w:tcW w:w="880" w:type="dxa"/>
            <w:tcBorders>
              <w:bottom w:val="single" w:sz="6" w:space="0" w:color="D9D9D9"/>
            </w:tcBorders>
          </w:tcPr>
          <w:p w14:paraId="37A49751" w14:textId="77777777" w:rsidR="00AD0BEA" w:rsidRDefault="00AD0BEA">
            <w:pPr>
              <w:pStyle w:val="TableParagraph"/>
            </w:pPr>
          </w:p>
        </w:tc>
        <w:tc>
          <w:tcPr>
            <w:tcW w:w="896" w:type="dxa"/>
            <w:tcBorders>
              <w:bottom w:val="single" w:sz="6" w:space="0" w:color="D9D9D9"/>
            </w:tcBorders>
          </w:tcPr>
          <w:p w14:paraId="404DE06F" w14:textId="77777777" w:rsidR="00AD0BEA" w:rsidRDefault="00AD0BEA">
            <w:pPr>
              <w:pStyle w:val="TableParagraph"/>
            </w:pPr>
          </w:p>
        </w:tc>
        <w:tc>
          <w:tcPr>
            <w:tcW w:w="912" w:type="dxa"/>
            <w:tcBorders>
              <w:bottom w:val="single" w:sz="6" w:space="0" w:color="D9D9D9"/>
              <w:right w:val="single" w:sz="6" w:space="0" w:color="D9D9D9"/>
            </w:tcBorders>
          </w:tcPr>
          <w:p w14:paraId="06A7CC48" w14:textId="77777777" w:rsidR="00AD0BEA" w:rsidRDefault="00AD0BEA">
            <w:pPr>
              <w:pStyle w:val="TableParagraph"/>
            </w:pPr>
          </w:p>
        </w:tc>
      </w:tr>
    </w:tbl>
    <w:p w14:paraId="4031BB08" w14:textId="77777777" w:rsidR="00AD0BEA" w:rsidRDefault="00AD0BEA">
      <w:pPr>
        <w:pStyle w:val="Textoindependiente"/>
        <w:spacing w:before="11"/>
        <w:rPr>
          <w:sz w:val="21"/>
        </w:rPr>
      </w:pPr>
    </w:p>
    <w:p w14:paraId="4EE0ED82" w14:textId="77777777" w:rsidR="00AD0BEA" w:rsidRDefault="00362AE3">
      <w:pPr>
        <w:pStyle w:val="Ttulo2"/>
      </w:pPr>
      <w:bookmarkStart w:id="85" w:name="_TOC_250048"/>
      <w:r>
        <w:t>Figura</w:t>
      </w:r>
      <w:r>
        <w:rPr>
          <w:spacing w:val="-2"/>
        </w:rPr>
        <w:t xml:space="preserve"> </w:t>
      </w:r>
      <w:r>
        <w:t>23.</w:t>
      </w:r>
      <w:r>
        <w:rPr>
          <w:spacing w:val="-1"/>
        </w:rPr>
        <w:t xml:space="preserve"> </w:t>
      </w:r>
      <w:r>
        <w:t>Eficiencia</w:t>
      </w:r>
      <w:r>
        <w:rPr>
          <w:spacing w:val="-2"/>
        </w:rPr>
        <w:t xml:space="preserve"> </w:t>
      </w:r>
      <w:r>
        <w:t>del</w:t>
      </w:r>
      <w:r>
        <w:rPr>
          <w:spacing w:val="-1"/>
        </w:rPr>
        <w:t xml:space="preserve"> </w:t>
      </w:r>
      <w:r>
        <w:t>Banco</w:t>
      </w:r>
      <w:r>
        <w:rPr>
          <w:spacing w:val="-1"/>
        </w:rPr>
        <w:t xml:space="preserve"> </w:t>
      </w:r>
      <w:r>
        <w:t>en</w:t>
      </w:r>
      <w:r>
        <w:rPr>
          <w:spacing w:val="-2"/>
        </w:rPr>
        <w:t xml:space="preserve"> </w:t>
      </w:r>
      <w:r>
        <w:t>Responder</w:t>
      </w:r>
      <w:r>
        <w:rPr>
          <w:spacing w:val="-2"/>
        </w:rPr>
        <w:t xml:space="preserve"> </w:t>
      </w:r>
      <w:r>
        <w:t>Consultas</w:t>
      </w:r>
      <w:r>
        <w:rPr>
          <w:spacing w:val="-1"/>
        </w:rPr>
        <w:t xml:space="preserve"> </w:t>
      </w:r>
      <w:r>
        <w:t>y</w:t>
      </w:r>
      <w:r>
        <w:rPr>
          <w:spacing w:val="-2"/>
        </w:rPr>
        <w:t xml:space="preserve"> </w:t>
      </w:r>
      <w:bookmarkEnd w:id="85"/>
      <w:r>
        <w:t>Necesidades</w:t>
      </w:r>
    </w:p>
    <w:p w14:paraId="260478A2"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494A19E" w14:textId="77777777" w:rsidR="00AD0BEA" w:rsidRDefault="00AD0BEA">
      <w:pPr>
        <w:pStyle w:val="Textoindependiente"/>
        <w:spacing w:before="9"/>
        <w:rPr>
          <w:sz w:val="30"/>
        </w:rPr>
      </w:pPr>
    </w:p>
    <w:p w14:paraId="2508D7CF" w14:textId="77777777" w:rsidR="00AD0BEA" w:rsidRDefault="00362AE3">
      <w:pPr>
        <w:pStyle w:val="Textoindependiente"/>
        <w:spacing w:line="360" w:lineRule="auto"/>
        <w:ind w:left="700" w:right="457" w:firstLine="540"/>
        <w:jc w:val="both"/>
      </w:pPr>
      <w:r>
        <w:t>Los</w:t>
      </w:r>
      <w:r>
        <w:rPr>
          <w:spacing w:val="1"/>
        </w:rPr>
        <w:t xml:space="preserve"> </w:t>
      </w:r>
      <w:r>
        <w:t>clientes</w:t>
      </w:r>
      <w:r>
        <w:rPr>
          <w:spacing w:val="1"/>
        </w:rPr>
        <w:t xml:space="preserve"> </w:t>
      </w:r>
      <w:r>
        <w:t>expresan</w:t>
      </w:r>
      <w:r>
        <w:rPr>
          <w:spacing w:val="1"/>
        </w:rPr>
        <w:t xml:space="preserve"> </w:t>
      </w:r>
      <w:r>
        <w:t>que</w:t>
      </w:r>
      <w:r>
        <w:rPr>
          <w:spacing w:val="1"/>
        </w:rPr>
        <w:t xml:space="preserve"> </w:t>
      </w:r>
      <w:r>
        <w:t>la</w:t>
      </w:r>
      <w:r>
        <w:rPr>
          <w:spacing w:val="1"/>
        </w:rPr>
        <w:t xml:space="preserve"> </w:t>
      </w:r>
      <w:r>
        <w:t>eficiencia</w:t>
      </w:r>
      <w:r>
        <w:rPr>
          <w:spacing w:val="1"/>
        </w:rPr>
        <w:t xml:space="preserve"> </w:t>
      </w:r>
      <w:r>
        <w:t>del</w:t>
      </w:r>
      <w:r>
        <w:rPr>
          <w:spacing w:val="1"/>
        </w:rPr>
        <w:t xml:space="preserve"> </w:t>
      </w:r>
      <w:r>
        <w:t>banco</w:t>
      </w:r>
      <w:r>
        <w:rPr>
          <w:spacing w:val="1"/>
        </w:rPr>
        <w:t xml:space="preserve"> </w:t>
      </w:r>
      <w:r>
        <w:t>en</w:t>
      </w:r>
      <w:r>
        <w:rPr>
          <w:spacing w:val="1"/>
        </w:rPr>
        <w:t xml:space="preserve"> </w:t>
      </w:r>
      <w:r>
        <w:t>responder</w:t>
      </w:r>
      <w:r>
        <w:rPr>
          <w:spacing w:val="1"/>
        </w:rPr>
        <w:t xml:space="preserve"> </w:t>
      </w:r>
      <w:r>
        <w:t>sus</w:t>
      </w:r>
      <w:r>
        <w:rPr>
          <w:spacing w:val="1"/>
        </w:rPr>
        <w:t xml:space="preserve"> </w:t>
      </w:r>
      <w:r>
        <w:t>consultas</w:t>
      </w:r>
      <w:r>
        <w:rPr>
          <w:spacing w:val="1"/>
        </w:rPr>
        <w:t xml:space="preserve"> </w:t>
      </w:r>
      <w:r>
        <w:t>y</w:t>
      </w:r>
      <w:r>
        <w:rPr>
          <w:spacing w:val="1"/>
        </w:rPr>
        <w:t xml:space="preserve"> </w:t>
      </w:r>
      <w:r>
        <w:t>necesidades de manera oportuna muestra una notable división de opiniones, con una minoría</w:t>
      </w:r>
      <w:r>
        <w:rPr>
          <w:spacing w:val="1"/>
        </w:rPr>
        <w:t xml:space="preserve"> </w:t>
      </w:r>
      <w:r>
        <w:t>del</w:t>
      </w:r>
      <w:r>
        <w:rPr>
          <w:spacing w:val="-7"/>
        </w:rPr>
        <w:t xml:space="preserve"> </w:t>
      </w:r>
      <w:r>
        <w:t>23.30%</w:t>
      </w:r>
      <w:r>
        <w:rPr>
          <w:spacing w:val="-7"/>
        </w:rPr>
        <w:t xml:space="preserve"> </w:t>
      </w:r>
      <w:r>
        <w:t>calificando</w:t>
      </w:r>
      <w:r>
        <w:rPr>
          <w:spacing w:val="-7"/>
        </w:rPr>
        <w:t xml:space="preserve"> </w:t>
      </w:r>
      <w:r>
        <w:t>el</w:t>
      </w:r>
      <w:r>
        <w:rPr>
          <w:spacing w:val="-4"/>
        </w:rPr>
        <w:t xml:space="preserve"> </w:t>
      </w:r>
      <w:r>
        <w:t>servicio</w:t>
      </w:r>
      <w:r>
        <w:rPr>
          <w:spacing w:val="-7"/>
        </w:rPr>
        <w:t xml:space="preserve"> </w:t>
      </w:r>
      <w:r>
        <w:t>como</w:t>
      </w:r>
      <w:r>
        <w:rPr>
          <w:spacing w:val="-6"/>
        </w:rPr>
        <w:t xml:space="preserve"> </w:t>
      </w:r>
      <w:r>
        <w:t>“Excelente”</w:t>
      </w:r>
      <w:r>
        <w:rPr>
          <w:spacing w:val="-8"/>
        </w:rPr>
        <w:t xml:space="preserve"> </w:t>
      </w:r>
      <w:r>
        <w:t>o</w:t>
      </w:r>
      <w:r>
        <w:rPr>
          <w:spacing w:val="-6"/>
        </w:rPr>
        <w:t xml:space="preserve"> </w:t>
      </w:r>
      <w:r>
        <w:t>“Muy</w:t>
      </w:r>
      <w:r>
        <w:rPr>
          <w:spacing w:val="-7"/>
        </w:rPr>
        <w:t xml:space="preserve"> </w:t>
      </w:r>
      <w:r>
        <w:t>Buena”,</w:t>
      </w:r>
      <w:r>
        <w:rPr>
          <w:spacing w:val="-6"/>
        </w:rPr>
        <w:t xml:space="preserve"> </w:t>
      </w:r>
      <w:r>
        <w:t>mientras</w:t>
      </w:r>
      <w:r>
        <w:rPr>
          <w:spacing w:val="-7"/>
        </w:rPr>
        <w:t xml:space="preserve"> </w:t>
      </w:r>
      <w:r>
        <w:t>que</w:t>
      </w:r>
      <w:r>
        <w:rPr>
          <w:spacing w:val="-7"/>
        </w:rPr>
        <w:t xml:space="preserve"> </w:t>
      </w:r>
      <w:r>
        <w:t>la</w:t>
      </w:r>
      <w:r>
        <w:rPr>
          <w:spacing w:val="-8"/>
        </w:rPr>
        <w:t xml:space="preserve"> </w:t>
      </w:r>
      <w:r>
        <w:t>mayoría</w:t>
      </w:r>
      <w:r>
        <w:rPr>
          <w:spacing w:val="-57"/>
        </w:rPr>
        <w:t xml:space="preserve"> </w:t>
      </w:r>
      <w:r>
        <w:t>con un total de 47.60% lo percibe como “Regular”, “Mala” o “Muy Mala”. Esto indica una</w:t>
      </w:r>
      <w:r>
        <w:rPr>
          <w:spacing w:val="1"/>
        </w:rPr>
        <w:t xml:space="preserve"> </w:t>
      </w:r>
      <w:r>
        <w:t>brecha</w:t>
      </w:r>
      <w:r>
        <w:rPr>
          <w:spacing w:val="-15"/>
        </w:rPr>
        <w:t xml:space="preserve"> </w:t>
      </w:r>
      <w:r>
        <w:t>significativa</w:t>
      </w:r>
      <w:r>
        <w:rPr>
          <w:spacing w:val="-14"/>
        </w:rPr>
        <w:t xml:space="preserve"> </w:t>
      </w:r>
      <w:r>
        <w:t>entre</w:t>
      </w:r>
      <w:r>
        <w:rPr>
          <w:spacing w:val="-12"/>
        </w:rPr>
        <w:t xml:space="preserve"> </w:t>
      </w:r>
      <w:r>
        <w:t>las</w:t>
      </w:r>
      <w:r>
        <w:rPr>
          <w:spacing w:val="-14"/>
        </w:rPr>
        <w:t xml:space="preserve"> </w:t>
      </w:r>
      <w:r>
        <w:t>expectativas</w:t>
      </w:r>
      <w:r>
        <w:rPr>
          <w:spacing w:val="-15"/>
        </w:rPr>
        <w:t xml:space="preserve"> </w:t>
      </w:r>
      <w:r>
        <w:t>y</w:t>
      </w:r>
      <w:r>
        <w:rPr>
          <w:spacing w:val="-13"/>
        </w:rPr>
        <w:t xml:space="preserve"> </w:t>
      </w:r>
      <w:r>
        <w:t>la</w:t>
      </w:r>
      <w:r>
        <w:rPr>
          <w:spacing w:val="-14"/>
        </w:rPr>
        <w:t xml:space="preserve"> </w:t>
      </w:r>
      <w:r>
        <w:t>experiencia</w:t>
      </w:r>
      <w:r>
        <w:rPr>
          <w:spacing w:val="-14"/>
        </w:rPr>
        <w:t xml:space="preserve"> </w:t>
      </w:r>
      <w:r>
        <w:t>del</w:t>
      </w:r>
      <w:r>
        <w:rPr>
          <w:spacing w:val="-13"/>
        </w:rPr>
        <w:t xml:space="preserve"> </w:t>
      </w:r>
      <w:r>
        <w:t>cliente,</w:t>
      </w:r>
      <w:r>
        <w:rPr>
          <w:spacing w:val="-15"/>
        </w:rPr>
        <w:t xml:space="preserve"> </w:t>
      </w:r>
      <w:r>
        <w:t>resaltando</w:t>
      </w:r>
      <w:r>
        <w:rPr>
          <w:spacing w:val="-13"/>
        </w:rPr>
        <w:t xml:space="preserve"> </w:t>
      </w:r>
      <w:r>
        <w:t>la</w:t>
      </w:r>
      <w:r>
        <w:rPr>
          <w:spacing w:val="-14"/>
        </w:rPr>
        <w:t xml:space="preserve"> </w:t>
      </w:r>
      <w:r>
        <w:t>importancia</w:t>
      </w:r>
      <w:r>
        <w:rPr>
          <w:spacing w:val="-58"/>
        </w:rPr>
        <w:t xml:space="preserve"> </w:t>
      </w:r>
      <w:r>
        <w:t>crítica de mejorar los procesos de atención al cliente para mantener su satisfacción y lealtad</w:t>
      </w:r>
      <w:r>
        <w:rPr>
          <w:spacing w:val="1"/>
        </w:rPr>
        <w:t xml:space="preserve"> </w:t>
      </w:r>
      <w:r>
        <w:t>hacia el banco a largo plazo. Podría ser posible mediante la implementación de medidas que</w:t>
      </w:r>
      <w:r>
        <w:rPr>
          <w:spacing w:val="1"/>
        </w:rPr>
        <w:t xml:space="preserve"> </w:t>
      </w:r>
      <w:r>
        <w:t>agilicen</w:t>
      </w:r>
      <w:r>
        <w:rPr>
          <w:spacing w:val="1"/>
        </w:rPr>
        <w:t xml:space="preserve"> </w:t>
      </w:r>
      <w:r>
        <w:t>la</w:t>
      </w:r>
      <w:r>
        <w:rPr>
          <w:spacing w:val="1"/>
        </w:rPr>
        <w:t xml:space="preserve"> </w:t>
      </w:r>
      <w:r>
        <w:t>respuesta</w:t>
      </w:r>
      <w:r>
        <w:rPr>
          <w:spacing w:val="1"/>
        </w:rPr>
        <w:t xml:space="preserve"> </w:t>
      </w:r>
      <w:r>
        <w:t>a</w:t>
      </w:r>
      <w:r>
        <w:rPr>
          <w:spacing w:val="1"/>
        </w:rPr>
        <w:t xml:space="preserve"> </w:t>
      </w:r>
      <w:r>
        <w:t>consultas</w:t>
      </w:r>
      <w:r>
        <w:rPr>
          <w:spacing w:val="1"/>
        </w:rPr>
        <w:t xml:space="preserve"> </w:t>
      </w:r>
      <w:r>
        <w:t>y</w:t>
      </w:r>
      <w:r>
        <w:rPr>
          <w:spacing w:val="1"/>
        </w:rPr>
        <w:t xml:space="preserve"> </w:t>
      </w:r>
      <w:r>
        <w:t>requerimientos,</w:t>
      </w:r>
      <w:r>
        <w:rPr>
          <w:spacing w:val="1"/>
        </w:rPr>
        <w:t xml:space="preserve"> </w:t>
      </w:r>
      <w:r>
        <w:t>así</w:t>
      </w:r>
      <w:r>
        <w:rPr>
          <w:spacing w:val="1"/>
        </w:rPr>
        <w:t xml:space="preserve"> </w:t>
      </w:r>
      <w:r>
        <w:t>como</w:t>
      </w:r>
      <w:r>
        <w:rPr>
          <w:spacing w:val="1"/>
        </w:rPr>
        <w:t xml:space="preserve"> </w:t>
      </w:r>
      <w:r>
        <w:t>también</w:t>
      </w:r>
      <w:r>
        <w:rPr>
          <w:spacing w:val="1"/>
        </w:rPr>
        <w:t xml:space="preserve"> </w:t>
      </w:r>
      <w:r>
        <w:t>fortaleciendo</w:t>
      </w:r>
      <w:r>
        <w:rPr>
          <w:spacing w:val="1"/>
        </w:rPr>
        <w:t xml:space="preserve"> </w:t>
      </w:r>
      <w:r>
        <w:t>la</w:t>
      </w:r>
      <w:r>
        <w:rPr>
          <w:spacing w:val="1"/>
        </w:rPr>
        <w:t xml:space="preserve"> </w:t>
      </w:r>
      <w:r>
        <w:t>capacitación del personal en habilidades de servicio al cliente, se pueda cerrar</w:t>
      </w:r>
      <w:r>
        <w:rPr>
          <w:spacing w:val="1"/>
        </w:rPr>
        <w:t xml:space="preserve"> </w:t>
      </w:r>
      <w:r>
        <w:t>esta brecha y</w:t>
      </w:r>
      <w:r>
        <w:rPr>
          <w:spacing w:val="1"/>
        </w:rPr>
        <w:t xml:space="preserve"> </w:t>
      </w:r>
      <w:r>
        <w:t>elevar</w:t>
      </w:r>
      <w:r>
        <w:rPr>
          <w:spacing w:val="-1"/>
        </w:rPr>
        <w:t xml:space="preserve"> </w:t>
      </w:r>
      <w:r>
        <w:t>la</w:t>
      </w:r>
      <w:r>
        <w:rPr>
          <w:spacing w:val="-2"/>
        </w:rPr>
        <w:t xml:space="preserve"> </w:t>
      </w:r>
      <w:r>
        <w:t>percepción del servicio.</w:t>
      </w:r>
    </w:p>
    <w:p w14:paraId="5F4BD685"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7B71A09A" w14:textId="143ED561" w:rsidR="00AD0BEA" w:rsidRDefault="00D10F25">
      <w:pPr>
        <w:pStyle w:val="Textoindependiente"/>
        <w:ind w:left="1412"/>
        <w:rPr>
          <w:sz w:val="20"/>
        </w:rPr>
      </w:pPr>
      <w:r>
        <w:rPr>
          <w:noProof/>
          <w:sz w:val="20"/>
        </w:rPr>
        <w:lastRenderedPageBreak/>
        <mc:AlternateContent>
          <mc:Choice Requires="wpg">
            <w:drawing>
              <wp:inline distT="0" distB="0" distL="0" distR="0" wp14:anchorId="71A5F232" wp14:editId="6DBF6DC0">
                <wp:extent cx="5486400" cy="2286000"/>
                <wp:effectExtent l="0" t="0" r="19050" b="19050"/>
                <wp:docPr id="1611695751" name="Group 4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0" cy="2286000"/>
                          <a:chOff x="7" y="7"/>
                          <a:chExt cx="8640" cy="3600"/>
                        </a:xfrm>
                      </wpg:grpSpPr>
                      <wps:wsp>
                        <wps:cNvPr id="246665519" name="Rectangle 529"/>
                        <wps:cNvSpPr>
                          <a:spLocks noChangeArrowheads="1"/>
                        </wps:cNvSpPr>
                        <wps:spPr bwMode="auto">
                          <a:xfrm>
                            <a:off x="1138" y="2785"/>
                            <a:ext cx="1645" cy="26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56131343" name="Rectangle 527"/>
                        <wps:cNvSpPr>
                          <a:spLocks noChangeArrowheads="1"/>
                        </wps:cNvSpPr>
                        <wps:spPr bwMode="auto">
                          <a:xfrm>
                            <a:off x="1138" y="2330"/>
                            <a:ext cx="3611" cy="261"/>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79803361" name="Rectangle 525"/>
                        <wps:cNvSpPr>
                          <a:spLocks noChangeArrowheads="1"/>
                        </wps:cNvSpPr>
                        <wps:spPr bwMode="auto">
                          <a:xfrm>
                            <a:off x="1138" y="1875"/>
                            <a:ext cx="5476" cy="261"/>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8215776" name="Rectangle 523"/>
                        <wps:cNvSpPr>
                          <a:spLocks noChangeArrowheads="1"/>
                        </wps:cNvSpPr>
                        <wps:spPr bwMode="auto">
                          <a:xfrm>
                            <a:off x="1138" y="1420"/>
                            <a:ext cx="2989" cy="261"/>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58092870" name="Rectangle 521"/>
                        <wps:cNvSpPr>
                          <a:spLocks noChangeArrowheads="1"/>
                        </wps:cNvSpPr>
                        <wps:spPr bwMode="auto">
                          <a:xfrm>
                            <a:off x="1138" y="964"/>
                            <a:ext cx="6298" cy="261"/>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0681270" name="Rectangle 519"/>
                        <wps:cNvSpPr>
                          <a:spLocks noChangeArrowheads="1"/>
                        </wps:cNvSpPr>
                        <wps:spPr bwMode="auto">
                          <a:xfrm>
                            <a:off x="7" y="7"/>
                            <a:ext cx="8640" cy="3600"/>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03820332" name="Text Box 518"/>
                        <wps:cNvSpPr txBox="1">
                          <a:spLocks noChangeArrowheads="1"/>
                        </wps:cNvSpPr>
                        <wps:spPr bwMode="auto">
                          <a:xfrm>
                            <a:off x="1037" y="167"/>
                            <a:ext cx="6596"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F4E0E2" w14:textId="77777777" w:rsidR="00AD0BEA" w:rsidRDefault="00362AE3">
                              <w:pPr>
                                <w:ind w:left="487" w:right="17" w:hanging="488"/>
                                <w:rPr>
                                  <w:sz w:val="20"/>
                                </w:rPr>
                              </w:pPr>
                              <w:r>
                                <w:rPr>
                                  <w:color w:val="585858"/>
                                  <w:sz w:val="20"/>
                                </w:rPr>
                                <w:t>12.</w:t>
                              </w:r>
                              <w:r>
                                <w:rPr>
                                  <w:color w:val="585858"/>
                                  <w:spacing w:val="-4"/>
                                  <w:sz w:val="20"/>
                                </w:rPr>
                                <w:t xml:space="preserve"> </w:t>
                              </w:r>
                              <w:r>
                                <w:rPr>
                                  <w:color w:val="585858"/>
                                  <w:sz w:val="20"/>
                                </w:rPr>
                                <w:t>¿Cómo</w:t>
                              </w:r>
                              <w:r>
                                <w:rPr>
                                  <w:color w:val="585858"/>
                                  <w:spacing w:val="2"/>
                                  <w:sz w:val="20"/>
                                </w:rPr>
                                <w:t xml:space="preserve"> </w:t>
                              </w:r>
                              <w:r>
                                <w:rPr>
                                  <w:color w:val="585858"/>
                                  <w:sz w:val="20"/>
                                </w:rPr>
                                <w:t>calificaría la</w:t>
                              </w:r>
                              <w:r>
                                <w:rPr>
                                  <w:color w:val="585858"/>
                                  <w:spacing w:val="-2"/>
                                  <w:sz w:val="20"/>
                                </w:rPr>
                                <w:t xml:space="preserve"> </w:t>
                              </w:r>
                              <w:r>
                                <w:rPr>
                                  <w:color w:val="585858"/>
                                  <w:sz w:val="20"/>
                                </w:rPr>
                                <w:t>capacidad</w:t>
                              </w:r>
                              <w:r>
                                <w:rPr>
                                  <w:color w:val="585858"/>
                                  <w:spacing w:val="-3"/>
                                  <w:sz w:val="20"/>
                                </w:rPr>
                                <w:t xml:space="preserve"> </w:t>
                              </w:r>
                              <w:r>
                                <w:rPr>
                                  <w:color w:val="585858"/>
                                  <w:sz w:val="20"/>
                                </w:rPr>
                                <w:t>de</w:t>
                              </w:r>
                              <w:r>
                                <w:rPr>
                                  <w:color w:val="585858"/>
                                  <w:spacing w:val="-4"/>
                                  <w:sz w:val="20"/>
                                </w:rPr>
                                <w:t xml:space="preserve"> </w:t>
                              </w:r>
                              <w:r>
                                <w:rPr>
                                  <w:color w:val="585858"/>
                                  <w:sz w:val="20"/>
                                </w:rPr>
                                <w:t>respuesta del</w:t>
                              </w:r>
                              <w:r>
                                <w:rPr>
                                  <w:color w:val="585858"/>
                                  <w:spacing w:val="-2"/>
                                  <w:sz w:val="20"/>
                                </w:rPr>
                                <w:t xml:space="preserve"> </w:t>
                              </w:r>
                              <w:r>
                                <w:rPr>
                                  <w:color w:val="585858"/>
                                  <w:sz w:val="20"/>
                                </w:rPr>
                                <w:t>personal</w:t>
                              </w:r>
                              <w:r>
                                <w:rPr>
                                  <w:color w:val="585858"/>
                                  <w:spacing w:val="-2"/>
                                  <w:sz w:val="20"/>
                                </w:rPr>
                                <w:t xml:space="preserve"> </w:t>
                              </w:r>
                              <w:r>
                                <w:rPr>
                                  <w:color w:val="585858"/>
                                  <w:sz w:val="20"/>
                                </w:rPr>
                                <w:t>del</w:t>
                              </w:r>
                              <w:r>
                                <w:rPr>
                                  <w:color w:val="585858"/>
                                  <w:spacing w:val="-2"/>
                                  <w:sz w:val="20"/>
                                </w:rPr>
                                <w:t xml:space="preserve"> </w:t>
                              </w:r>
                              <w:r>
                                <w:rPr>
                                  <w:color w:val="585858"/>
                                  <w:sz w:val="20"/>
                                </w:rPr>
                                <w:t>banco</w:t>
                              </w:r>
                              <w:r>
                                <w:rPr>
                                  <w:color w:val="585858"/>
                                  <w:spacing w:val="-3"/>
                                  <w:sz w:val="20"/>
                                </w:rPr>
                                <w:t xml:space="preserve"> </w:t>
                              </w:r>
                              <w:r>
                                <w:rPr>
                                  <w:color w:val="585858"/>
                                  <w:sz w:val="20"/>
                                </w:rPr>
                                <w:t>en</w:t>
                              </w:r>
                              <w:r>
                                <w:rPr>
                                  <w:color w:val="585858"/>
                                  <w:spacing w:val="-1"/>
                                  <w:sz w:val="20"/>
                                </w:rPr>
                                <w:t xml:space="preserve"> </w:t>
                              </w:r>
                              <w:r>
                                <w:rPr>
                                  <w:color w:val="585858"/>
                                  <w:sz w:val="20"/>
                                </w:rPr>
                                <w:t>relación</w:t>
                              </w:r>
                              <w:r>
                                <w:rPr>
                                  <w:color w:val="585858"/>
                                  <w:spacing w:val="-47"/>
                                  <w:sz w:val="20"/>
                                </w:rPr>
                                <w:t xml:space="preserve"> </w:t>
                              </w:r>
                              <w:r>
                                <w:rPr>
                                  <w:color w:val="585858"/>
                                  <w:sz w:val="20"/>
                                </w:rPr>
                                <w:t>con</w:t>
                              </w:r>
                              <w:r>
                                <w:rPr>
                                  <w:color w:val="585858"/>
                                  <w:spacing w:val="-2"/>
                                  <w:sz w:val="20"/>
                                </w:rPr>
                                <w:t xml:space="preserve"> </w:t>
                              </w:r>
                              <w:r>
                                <w:rPr>
                                  <w:color w:val="585858"/>
                                  <w:sz w:val="20"/>
                                </w:rPr>
                                <w:t>la</w:t>
                              </w:r>
                              <w:r>
                                <w:rPr>
                                  <w:color w:val="585858"/>
                                  <w:spacing w:val="-1"/>
                                  <w:sz w:val="20"/>
                                </w:rPr>
                                <w:t xml:space="preserve"> </w:t>
                              </w:r>
                              <w:r>
                                <w:rPr>
                                  <w:color w:val="585858"/>
                                  <w:sz w:val="20"/>
                                </w:rPr>
                                <w:t>percepción</w:t>
                              </w:r>
                              <w:r>
                                <w:rPr>
                                  <w:color w:val="585858"/>
                                  <w:spacing w:val="-2"/>
                                  <w:sz w:val="20"/>
                                </w:rPr>
                                <w:t xml:space="preserve"> </w:t>
                              </w:r>
                              <w:r>
                                <w:rPr>
                                  <w:color w:val="585858"/>
                                  <w:sz w:val="20"/>
                                </w:rPr>
                                <w:t>general</w:t>
                              </w:r>
                              <w:r>
                                <w:rPr>
                                  <w:color w:val="585858"/>
                                  <w:spacing w:val="1"/>
                                  <w:sz w:val="20"/>
                                </w:rPr>
                                <w:t xml:space="preserve"> </w:t>
                              </w:r>
                              <w:r>
                                <w:rPr>
                                  <w:color w:val="585858"/>
                                  <w:sz w:val="20"/>
                                </w:rPr>
                                <w:t>de</w:t>
                              </w:r>
                              <w:r>
                                <w:rPr>
                                  <w:color w:val="585858"/>
                                  <w:spacing w:val="-2"/>
                                  <w:sz w:val="20"/>
                                </w:rPr>
                                <w:t xml:space="preserve"> </w:t>
                              </w:r>
                              <w:r>
                                <w:rPr>
                                  <w:color w:val="585858"/>
                                  <w:sz w:val="20"/>
                                </w:rPr>
                                <w:t>los</w:t>
                              </w:r>
                              <w:r>
                                <w:rPr>
                                  <w:color w:val="585858"/>
                                  <w:spacing w:val="-2"/>
                                  <w:sz w:val="20"/>
                                </w:rPr>
                                <w:t xml:space="preserve"> </w:t>
                              </w:r>
                              <w:r>
                                <w:rPr>
                                  <w:color w:val="585858"/>
                                  <w:sz w:val="20"/>
                                </w:rPr>
                                <w:t>clientes</w:t>
                              </w:r>
                              <w:r>
                                <w:rPr>
                                  <w:color w:val="585858"/>
                                  <w:spacing w:val="3"/>
                                  <w:sz w:val="20"/>
                                </w:rPr>
                                <w:t xml:space="preserve"> </w:t>
                              </w:r>
                              <w:r>
                                <w:rPr>
                                  <w:color w:val="585858"/>
                                  <w:sz w:val="20"/>
                                </w:rPr>
                                <w:t>sobre</w:t>
                              </w:r>
                              <w:r>
                                <w:rPr>
                                  <w:color w:val="585858"/>
                                  <w:spacing w:val="-3"/>
                                  <w:sz w:val="20"/>
                                </w:rPr>
                                <w:t xml:space="preserve"> </w:t>
                              </w:r>
                              <w:r>
                                <w:rPr>
                                  <w:color w:val="585858"/>
                                  <w:sz w:val="20"/>
                                </w:rPr>
                                <w:t>la calidad del</w:t>
                              </w:r>
                              <w:r>
                                <w:rPr>
                                  <w:color w:val="585858"/>
                                  <w:spacing w:val="-3"/>
                                  <w:sz w:val="20"/>
                                </w:rPr>
                                <w:t xml:space="preserve"> </w:t>
                              </w:r>
                              <w:r>
                                <w:rPr>
                                  <w:color w:val="585858"/>
                                  <w:sz w:val="20"/>
                                </w:rPr>
                                <w:t>servicio?</w:t>
                              </w:r>
                            </w:p>
                          </w:txbxContent>
                        </wps:txbx>
                        <wps:bodyPr rot="0" vert="horz" wrap="square" lIns="0" tIns="0" rIns="0" bIns="0" anchor="t" anchorCtr="0" upright="1">
                          <a:noAutofit/>
                        </wps:bodyPr>
                      </wps:wsp>
                      <wps:wsp>
                        <wps:cNvPr id="1334067327" name="Text Box 517"/>
                        <wps:cNvSpPr txBox="1">
                          <a:spLocks noChangeArrowheads="1"/>
                        </wps:cNvSpPr>
                        <wps:spPr bwMode="auto">
                          <a:xfrm>
                            <a:off x="233" y="1011"/>
                            <a:ext cx="76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75AC6" w14:textId="77777777" w:rsidR="00AD0BEA" w:rsidRDefault="00362AE3">
                              <w:pPr>
                                <w:spacing w:line="180" w:lineRule="exact"/>
                                <w:rPr>
                                  <w:rFonts w:ascii="Calibri"/>
                                  <w:sz w:val="18"/>
                                </w:rPr>
                              </w:pPr>
                              <w:r>
                                <w:rPr>
                                  <w:rFonts w:ascii="Calibri"/>
                                  <w:color w:val="585858"/>
                                  <w:sz w:val="18"/>
                                </w:rPr>
                                <w:t>Muy</w:t>
                              </w:r>
                              <w:r>
                                <w:rPr>
                                  <w:rFonts w:ascii="Calibri"/>
                                  <w:color w:val="585858"/>
                                  <w:spacing w:val="-2"/>
                                  <w:sz w:val="18"/>
                                </w:rPr>
                                <w:t xml:space="preserve"> </w:t>
                              </w:r>
                              <w:r>
                                <w:rPr>
                                  <w:rFonts w:ascii="Calibri"/>
                                  <w:color w:val="585858"/>
                                  <w:sz w:val="18"/>
                                </w:rPr>
                                <w:t>Mala</w:t>
                              </w:r>
                            </w:p>
                          </w:txbxContent>
                        </wps:txbx>
                        <wps:bodyPr rot="0" vert="horz" wrap="square" lIns="0" tIns="0" rIns="0" bIns="0" anchor="t" anchorCtr="0" upright="1">
                          <a:noAutofit/>
                        </wps:bodyPr>
                      </wps:wsp>
                      <wps:wsp>
                        <wps:cNvPr id="1165003879" name="Text Box 516"/>
                        <wps:cNvSpPr txBox="1">
                          <a:spLocks noChangeArrowheads="1"/>
                        </wps:cNvSpPr>
                        <wps:spPr bwMode="auto">
                          <a:xfrm>
                            <a:off x="7556" y="1021"/>
                            <a:ext cx="56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50E15B" w14:textId="77777777" w:rsidR="00AD0BEA" w:rsidRDefault="00362AE3">
                              <w:pPr>
                                <w:spacing w:line="180" w:lineRule="exact"/>
                                <w:rPr>
                                  <w:rFonts w:ascii="Calibri"/>
                                  <w:sz w:val="18"/>
                                </w:rPr>
                              </w:pPr>
                              <w:r>
                                <w:rPr>
                                  <w:rFonts w:ascii="Calibri"/>
                                  <w:color w:val="404040"/>
                                  <w:sz w:val="18"/>
                                </w:rPr>
                                <w:t>31.40%</w:t>
                              </w:r>
                            </w:p>
                          </w:txbxContent>
                        </wps:txbx>
                        <wps:bodyPr rot="0" vert="horz" wrap="square" lIns="0" tIns="0" rIns="0" bIns="0" anchor="t" anchorCtr="0" upright="1">
                          <a:noAutofit/>
                        </wps:bodyPr>
                      </wps:wsp>
                      <wps:wsp>
                        <wps:cNvPr id="1257661683" name="Text Box 515"/>
                        <wps:cNvSpPr txBox="1">
                          <a:spLocks noChangeArrowheads="1"/>
                        </wps:cNvSpPr>
                        <wps:spPr bwMode="auto">
                          <a:xfrm>
                            <a:off x="604" y="1466"/>
                            <a:ext cx="38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47A719" w14:textId="77777777" w:rsidR="00AD0BEA" w:rsidRDefault="00362AE3">
                              <w:pPr>
                                <w:spacing w:line="180" w:lineRule="exact"/>
                                <w:rPr>
                                  <w:rFonts w:ascii="Calibri"/>
                                  <w:sz w:val="18"/>
                                </w:rPr>
                              </w:pPr>
                              <w:r>
                                <w:rPr>
                                  <w:rFonts w:ascii="Calibri"/>
                                  <w:color w:val="585858"/>
                                  <w:sz w:val="18"/>
                                </w:rPr>
                                <w:t>Mala</w:t>
                              </w:r>
                            </w:p>
                          </w:txbxContent>
                        </wps:txbx>
                        <wps:bodyPr rot="0" vert="horz" wrap="square" lIns="0" tIns="0" rIns="0" bIns="0" anchor="t" anchorCtr="0" upright="1">
                          <a:noAutofit/>
                        </wps:bodyPr>
                      </wps:wsp>
                      <wps:wsp>
                        <wps:cNvPr id="683279997" name="Text Box 514"/>
                        <wps:cNvSpPr txBox="1">
                          <a:spLocks noChangeArrowheads="1"/>
                        </wps:cNvSpPr>
                        <wps:spPr bwMode="auto">
                          <a:xfrm>
                            <a:off x="4246" y="1476"/>
                            <a:ext cx="56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330D04" w14:textId="77777777" w:rsidR="00AD0BEA" w:rsidRDefault="00362AE3">
                              <w:pPr>
                                <w:spacing w:line="180" w:lineRule="exact"/>
                                <w:rPr>
                                  <w:rFonts w:ascii="Calibri"/>
                                  <w:sz w:val="18"/>
                                </w:rPr>
                              </w:pPr>
                              <w:r>
                                <w:rPr>
                                  <w:rFonts w:ascii="Calibri"/>
                                  <w:color w:val="404040"/>
                                  <w:sz w:val="18"/>
                                </w:rPr>
                                <w:t>14.90%</w:t>
                              </w:r>
                            </w:p>
                          </w:txbxContent>
                        </wps:txbx>
                        <wps:bodyPr rot="0" vert="horz" wrap="square" lIns="0" tIns="0" rIns="0" bIns="0" anchor="t" anchorCtr="0" upright="1">
                          <a:noAutofit/>
                        </wps:bodyPr>
                      </wps:wsp>
                      <wps:wsp>
                        <wps:cNvPr id="904069327" name="Text Box 513"/>
                        <wps:cNvSpPr txBox="1">
                          <a:spLocks noChangeArrowheads="1"/>
                        </wps:cNvSpPr>
                        <wps:spPr bwMode="auto">
                          <a:xfrm>
                            <a:off x="374" y="1921"/>
                            <a:ext cx="57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69E081" w14:textId="77777777" w:rsidR="00AD0BEA" w:rsidRDefault="00362AE3">
                              <w:pPr>
                                <w:spacing w:line="180" w:lineRule="exact"/>
                                <w:rPr>
                                  <w:rFonts w:ascii="Calibri"/>
                                  <w:sz w:val="18"/>
                                </w:rPr>
                              </w:pPr>
                              <w:r>
                                <w:rPr>
                                  <w:rFonts w:ascii="Calibri"/>
                                  <w:color w:val="585858"/>
                                  <w:sz w:val="18"/>
                                </w:rPr>
                                <w:t>Regular</w:t>
                              </w:r>
                            </w:p>
                          </w:txbxContent>
                        </wps:txbx>
                        <wps:bodyPr rot="0" vert="horz" wrap="square" lIns="0" tIns="0" rIns="0" bIns="0" anchor="t" anchorCtr="0" upright="1">
                          <a:noAutofit/>
                        </wps:bodyPr>
                      </wps:wsp>
                      <wps:wsp>
                        <wps:cNvPr id="126968210" name="Text Box 512"/>
                        <wps:cNvSpPr txBox="1">
                          <a:spLocks noChangeArrowheads="1"/>
                        </wps:cNvSpPr>
                        <wps:spPr bwMode="auto">
                          <a:xfrm>
                            <a:off x="6733" y="1931"/>
                            <a:ext cx="56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037393" w14:textId="77777777" w:rsidR="00AD0BEA" w:rsidRDefault="00362AE3">
                              <w:pPr>
                                <w:spacing w:line="180" w:lineRule="exact"/>
                                <w:rPr>
                                  <w:rFonts w:ascii="Calibri"/>
                                  <w:sz w:val="18"/>
                                </w:rPr>
                              </w:pPr>
                              <w:r>
                                <w:rPr>
                                  <w:rFonts w:ascii="Calibri"/>
                                  <w:color w:val="404040"/>
                                  <w:sz w:val="18"/>
                                </w:rPr>
                                <w:t>27.30%</w:t>
                              </w:r>
                            </w:p>
                          </w:txbxContent>
                        </wps:txbx>
                        <wps:bodyPr rot="0" vert="horz" wrap="square" lIns="0" tIns="0" rIns="0" bIns="0" anchor="t" anchorCtr="0" upright="1">
                          <a:noAutofit/>
                        </wps:bodyPr>
                      </wps:wsp>
                      <wps:wsp>
                        <wps:cNvPr id="1040244965" name="Text Box 511"/>
                        <wps:cNvSpPr txBox="1">
                          <a:spLocks noChangeArrowheads="1"/>
                        </wps:cNvSpPr>
                        <wps:spPr bwMode="auto">
                          <a:xfrm>
                            <a:off x="138" y="2377"/>
                            <a:ext cx="85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793C0C" w14:textId="77777777" w:rsidR="00AD0BEA" w:rsidRDefault="00362AE3">
                              <w:pPr>
                                <w:spacing w:line="180" w:lineRule="exact"/>
                                <w:rPr>
                                  <w:rFonts w:ascii="Calibri"/>
                                  <w:sz w:val="18"/>
                                </w:rPr>
                              </w:pPr>
                              <w:r>
                                <w:rPr>
                                  <w:rFonts w:ascii="Calibri"/>
                                  <w:color w:val="585858"/>
                                  <w:sz w:val="18"/>
                                </w:rPr>
                                <w:t>Muy</w:t>
                              </w:r>
                              <w:r>
                                <w:rPr>
                                  <w:rFonts w:ascii="Calibri"/>
                                  <w:color w:val="585858"/>
                                  <w:spacing w:val="-3"/>
                                  <w:sz w:val="18"/>
                                </w:rPr>
                                <w:t xml:space="preserve"> </w:t>
                              </w:r>
                              <w:r>
                                <w:rPr>
                                  <w:rFonts w:ascii="Calibri"/>
                                  <w:color w:val="585858"/>
                                  <w:sz w:val="18"/>
                                </w:rPr>
                                <w:t>Buena</w:t>
                              </w:r>
                            </w:p>
                          </w:txbxContent>
                        </wps:txbx>
                        <wps:bodyPr rot="0" vert="horz" wrap="square" lIns="0" tIns="0" rIns="0" bIns="0" anchor="t" anchorCtr="0" upright="1">
                          <a:noAutofit/>
                        </wps:bodyPr>
                      </wps:wsp>
                      <wps:wsp>
                        <wps:cNvPr id="546574951" name="Text Box 510"/>
                        <wps:cNvSpPr txBox="1">
                          <a:spLocks noChangeArrowheads="1"/>
                        </wps:cNvSpPr>
                        <wps:spPr bwMode="auto">
                          <a:xfrm>
                            <a:off x="4869" y="2386"/>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CBB196" w14:textId="77777777" w:rsidR="00AD0BEA" w:rsidRDefault="00362AE3">
                              <w:pPr>
                                <w:spacing w:line="180" w:lineRule="exact"/>
                                <w:rPr>
                                  <w:rFonts w:ascii="Calibri"/>
                                  <w:sz w:val="18"/>
                                </w:rPr>
                              </w:pPr>
                              <w:r>
                                <w:rPr>
                                  <w:rFonts w:ascii="Calibri"/>
                                  <w:color w:val="404040"/>
                                  <w:sz w:val="18"/>
                                </w:rPr>
                                <w:t>18%</w:t>
                              </w:r>
                            </w:p>
                          </w:txbxContent>
                        </wps:txbx>
                        <wps:bodyPr rot="0" vert="horz" wrap="square" lIns="0" tIns="0" rIns="0" bIns="0" anchor="t" anchorCtr="0" upright="1">
                          <a:noAutofit/>
                        </wps:bodyPr>
                      </wps:wsp>
                      <wps:wsp>
                        <wps:cNvPr id="1401842941" name="Text Box 509"/>
                        <wps:cNvSpPr txBox="1">
                          <a:spLocks noChangeArrowheads="1"/>
                        </wps:cNvSpPr>
                        <wps:spPr bwMode="auto">
                          <a:xfrm>
                            <a:off x="223" y="2832"/>
                            <a:ext cx="72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24B583" w14:textId="77777777" w:rsidR="00AD0BEA" w:rsidRDefault="00362AE3">
                              <w:pPr>
                                <w:spacing w:line="180" w:lineRule="exact"/>
                                <w:rPr>
                                  <w:rFonts w:ascii="Calibri"/>
                                  <w:sz w:val="18"/>
                                </w:rPr>
                              </w:pPr>
                              <w:r>
                                <w:rPr>
                                  <w:rFonts w:ascii="Calibri"/>
                                  <w:color w:val="585858"/>
                                  <w:sz w:val="18"/>
                                </w:rPr>
                                <w:t>Excelente</w:t>
                              </w:r>
                            </w:p>
                          </w:txbxContent>
                        </wps:txbx>
                        <wps:bodyPr rot="0" vert="horz" wrap="square" lIns="0" tIns="0" rIns="0" bIns="0" anchor="t" anchorCtr="0" upright="1">
                          <a:noAutofit/>
                        </wps:bodyPr>
                      </wps:wsp>
                      <wps:wsp>
                        <wps:cNvPr id="1212822770" name="Text Box 508"/>
                        <wps:cNvSpPr txBox="1">
                          <a:spLocks noChangeArrowheads="1"/>
                        </wps:cNvSpPr>
                        <wps:spPr bwMode="auto">
                          <a:xfrm>
                            <a:off x="2901" y="2842"/>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5DAAA6" w14:textId="77777777" w:rsidR="00AD0BEA" w:rsidRDefault="00362AE3">
                              <w:pPr>
                                <w:spacing w:line="180" w:lineRule="exact"/>
                                <w:rPr>
                                  <w:rFonts w:ascii="Calibri"/>
                                  <w:sz w:val="18"/>
                                </w:rPr>
                              </w:pPr>
                              <w:r>
                                <w:rPr>
                                  <w:rFonts w:ascii="Calibri"/>
                                  <w:color w:val="404040"/>
                                  <w:sz w:val="18"/>
                                </w:rPr>
                                <w:t>8.20%</w:t>
                              </w:r>
                            </w:p>
                          </w:txbxContent>
                        </wps:txbx>
                        <wps:bodyPr rot="0" vert="horz" wrap="square" lIns="0" tIns="0" rIns="0" bIns="0" anchor="t" anchorCtr="0" upright="1">
                          <a:noAutofit/>
                        </wps:bodyPr>
                      </wps:wsp>
                    </wpg:wgp>
                  </a:graphicData>
                </a:graphic>
              </wp:inline>
            </w:drawing>
          </mc:Choice>
          <mc:Fallback>
            <w:pict>
              <v:group w14:anchorId="71A5F232" id="Group 499" o:spid="_x0000_s1258" style="width:6in;height:180pt;mso-position-horizontal-relative:char;mso-position-vertical-relative:line" coordorigin="7,7" coordsize="8640,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">
                <v:rect id="Rectangle 529" o:spid="_x0000_s1259" style="position:absolute;left:1138;top:2785;width:1645;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" fillcolor="#5b9bd4" stroked="f"/>
                <v:rect id="Rectangle 527" o:spid="_x0000_s1260" style="position:absolute;left:1138;top:2330;width:3611;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" fillcolor="#6fac46" stroked="f"/>
                <v:rect id="Rectangle 525" o:spid="_x0000_s1261" style="position:absolute;left:1138;top:1875;width:5476;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" fillcolor="#a4a4a4" stroked="f"/>
                <v:rect id="Rectangle 523" o:spid="_x0000_s1262" style="position:absolute;left:1138;top:1420;width:2989;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" fillcolor="#ec7c30" stroked="f"/>
                <v:rect id="Rectangle 521" o:spid="_x0000_s1263" style="position:absolute;left:1138;top:964;width:6298;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" fillcolor="red" stroked="f"/>
                <v:rect id="Rectangle 519" o:spid="_x0000_s1264" style="position:absolute;left:7;top:7;width:864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" filled="f" strokecolor="#d9d9d9"/>
                <v:shape id="Text Box 518" o:spid="_x0000_s1265" type="#_x0000_t202" style="position:absolute;left:1037;top:167;width:6596;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" filled="f" stroked="f">
                  <v:textbox inset="0,0,0,0">
                    <w:txbxContent>
                      <w:p w14:paraId="1DF4E0E2" w14:textId="77777777" w:rsidR="00AD0BEA" w:rsidRDefault="00362AE3">
                        <w:pPr>
                          <w:ind w:left="487" w:right="17" w:hanging="488"/>
                          <w:rPr>
                            <w:sz w:val="20"/>
                          </w:rPr>
                        </w:pPr>
                        <w:r>
                          <w:rPr>
                            <w:color w:val="585858"/>
                            <w:sz w:val="20"/>
                          </w:rPr>
                          <w:t>12.</w:t>
                        </w:r>
                        <w:r>
                          <w:rPr>
                            <w:color w:val="585858"/>
                            <w:spacing w:val="-4"/>
                            <w:sz w:val="20"/>
                          </w:rPr>
                          <w:t xml:space="preserve"> </w:t>
                        </w:r>
                        <w:r>
                          <w:rPr>
                            <w:color w:val="585858"/>
                            <w:sz w:val="20"/>
                          </w:rPr>
                          <w:t>¿Cómo</w:t>
                        </w:r>
                        <w:r>
                          <w:rPr>
                            <w:color w:val="585858"/>
                            <w:spacing w:val="2"/>
                            <w:sz w:val="20"/>
                          </w:rPr>
                          <w:t xml:space="preserve"> </w:t>
                        </w:r>
                        <w:r>
                          <w:rPr>
                            <w:color w:val="585858"/>
                            <w:sz w:val="20"/>
                          </w:rPr>
                          <w:t>calificaría la</w:t>
                        </w:r>
                        <w:r>
                          <w:rPr>
                            <w:color w:val="585858"/>
                            <w:spacing w:val="-2"/>
                            <w:sz w:val="20"/>
                          </w:rPr>
                          <w:t xml:space="preserve"> </w:t>
                        </w:r>
                        <w:r>
                          <w:rPr>
                            <w:color w:val="585858"/>
                            <w:sz w:val="20"/>
                          </w:rPr>
                          <w:t>capacidad</w:t>
                        </w:r>
                        <w:r>
                          <w:rPr>
                            <w:color w:val="585858"/>
                            <w:spacing w:val="-3"/>
                            <w:sz w:val="20"/>
                          </w:rPr>
                          <w:t xml:space="preserve"> </w:t>
                        </w:r>
                        <w:r>
                          <w:rPr>
                            <w:color w:val="585858"/>
                            <w:sz w:val="20"/>
                          </w:rPr>
                          <w:t>de</w:t>
                        </w:r>
                        <w:r>
                          <w:rPr>
                            <w:color w:val="585858"/>
                            <w:spacing w:val="-4"/>
                            <w:sz w:val="20"/>
                          </w:rPr>
                          <w:t xml:space="preserve"> </w:t>
                        </w:r>
                        <w:r>
                          <w:rPr>
                            <w:color w:val="585858"/>
                            <w:sz w:val="20"/>
                          </w:rPr>
                          <w:t>respuesta del</w:t>
                        </w:r>
                        <w:r>
                          <w:rPr>
                            <w:color w:val="585858"/>
                            <w:spacing w:val="-2"/>
                            <w:sz w:val="20"/>
                          </w:rPr>
                          <w:t xml:space="preserve"> </w:t>
                        </w:r>
                        <w:r>
                          <w:rPr>
                            <w:color w:val="585858"/>
                            <w:sz w:val="20"/>
                          </w:rPr>
                          <w:t>personal</w:t>
                        </w:r>
                        <w:r>
                          <w:rPr>
                            <w:color w:val="585858"/>
                            <w:spacing w:val="-2"/>
                            <w:sz w:val="20"/>
                          </w:rPr>
                          <w:t xml:space="preserve"> </w:t>
                        </w:r>
                        <w:r>
                          <w:rPr>
                            <w:color w:val="585858"/>
                            <w:sz w:val="20"/>
                          </w:rPr>
                          <w:t>del</w:t>
                        </w:r>
                        <w:r>
                          <w:rPr>
                            <w:color w:val="585858"/>
                            <w:spacing w:val="-2"/>
                            <w:sz w:val="20"/>
                          </w:rPr>
                          <w:t xml:space="preserve"> </w:t>
                        </w:r>
                        <w:r>
                          <w:rPr>
                            <w:color w:val="585858"/>
                            <w:sz w:val="20"/>
                          </w:rPr>
                          <w:t>banco</w:t>
                        </w:r>
                        <w:r>
                          <w:rPr>
                            <w:color w:val="585858"/>
                            <w:spacing w:val="-3"/>
                            <w:sz w:val="20"/>
                          </w:rPr>
                          <w:t xml:space="preserve"> </w:t>
                        </w:r>
                        <w:r>
                          <w:rPr>
                            <w:color w:val="585858"/>
                            <w:sz w:val="20"/>
                          </w:rPr>
                          <w:t>en</w:t>
                        </w:r>
                        <w:r>
                          <w:rPr>
                            <w:color w:val="585858"/>
                            <w:spacing w:val="-1"/>
                            <w:sz w:val="20"/>
                          </w:rPr>
                          <w:t xml:space="preserve"> </w:t>
                        </w:r>
                        <w:r>
                          <w:rPr>
                            <w:color w:val="585858"/>
                            <w:sz w:val="20"/>
                          </w:rPr>
                          <w:t>relación</w:t>
                        </w:r>
                        <w:r>
                          <w:rPr>
                            <w:color w:val="585858"/>
                            <w:spacing w:val="-47"/>
                            <w:sz w:val="20"/>
                          </w:rPr>
                          <w:t xml:space="preserve"> </w:t>
                        </w:r>
                        <w:r>
                          <w:rPr>
                            <w:color w:val="585858"/>
                            <w:sz w:val="20"/>
                          </w:rPr>
                          <w:t>con</w:t>
                        </w:r>
                        <w:r>
                          <w:rPr>
                            <w:color w:val="585858"/>
                            <w:spacing w:val="-2"/>
                            <w:sz w:val="20"/>
                          </w:rPr>
                          <w:t xml:space="preserve"> </w:t>
                        </w:r>
                        <w:r>
                          <w:rPr>
                            <w:color w:val="585858"/>
                            <w:sz w:val="20"/>
                          </w:rPr>
                          <w:t>la</w:t>
                        </w:r>
                        <w:r>
                          <w:rPr>
                            <w:color w:val="585858"/>
                            <w:spacing w:val="-1"/>
                            <w:sz w:val="20"/>
                          </w:rPr>
                          <w:t xml:space="preserve"> </w:t>
                        </w:r>
                        <w:r>
                          <w:rPr>
                            <w:color w:val="585858"/>
                            <w:sz w:val="20"/>
                          </w:rPr>
                          <w:t>percepción</w:t>
                        </w:r>
                        <w:r>
                          <w:rPr>
                            <w:color w:val="585858"/>
                            <w:spacing w:val="-2"/>
                            <w:sz w:val="20"/>
                          </w:rPr>
                          <w:t xml:space="preserve"> </w:t>
                        </w:r>
                        <w:r>
                          <w:rPr>
                            <w:color w:val="585858"/>
                            <w:sz w:val="20"/>
                          </w:rPr>
                          <w:t>general</w:t>
                        </w:r>
                        <w:r>
                          <w:rPr>
                            <w:color w:val="585858"/>
                            <w:spacing w:val="1"/>
                            <w:sz w:val="20"/>
                          </w:rPr>
                          <w:t xml:space="preserve"> </w:t>
                        </w:r>
                        <w:r>
                          <w:rPr>
                            <w:color w:val="585858"/>
                            <w:sz w:val="20"/>
                          </w:rPr>
                          <w:t>de</w:t>
                        </w:r>
                        <w:r>
                          <w:rPr>
                            <w:color w:val="585858"/>
                            <w:spacing w:val="-2"/>
                            <w:sz w:val="20"/>
                          </w:rPr>
                          <w:t xml:space="preserve"> </w:t>
                        </w:r>
                        <w:r>
                          <w:rPr>
                            <w:color w:val="585858"/>
                            <w:sz w:val="20"/>
                          </w:rPr>
                          <w:t>los</w:t>
                        </w:r>
                        <w:r>
                          <w:rPr>
                            <w:color w:val="585858"/>
                            <w:spacing w:val="-2"/>
                            <w:sz w:val="20"/>
                          </w:rPr>
                          <w:t xml:space="preserve"> </w:t>
                        </w:r>
                        <w:r>
                          <w:rPr>
                            <w:color w:val="585858"/>
                            <w:sz w:val="20"/>
                          </w:rPr>
                          <w:t>clientes</w:t>
                        </w:r>
                        <w:r>
                          <w:rPr>
                            <w:color w:val="585858"/>
                            <w:spacing w:val="3"/>
                            <w:sz w:val="20"/>
                          </w:rPr>
                          <w:t xml:space="preserve"> </w:t>
                        </w:r>
                        <w:r>
                          <w:rPr>
                            <w:color w:val="585858"/>
                            <w:sz w:val="20"/>
                          </w:rPr>
                          <w:t>sobre</w:t>
                        </w:r>
                        <w:r>
                          <w:rPr>
                            <w:color w:val="585858"/>
                            <w:spacing w:val="-3"/>
                            <w:sz w:val="20"/>
                          </w:rPr>
                          <w:t xml:space="preserve"> </w:t>
                        </w:r>
                        <w:r>
                          <w:rPr>
                            <w:color w:val="585858"/>
                            <w:sz w:val="20"/>
                          </w:rPr>
                          <w:t>la calidad del</w:t>
                        </w:r>
                        <w:r>
                          <w:rPr>
                            <w:color w:val="585858"/>
                            <w:spacing w:val="-3"/>
                            <w:sz w:val="20"/>
                          </w:rPr>
                          <w:t xml:space="preserve"> </w:t>
                        </w:r>
                        <w:r>
                          <w:rPr>
                            <w:color w:val="585858"/>
                            <w:sz w:val="20"/>
                          </w:rPr>
                          <w:t>servicio?</w:t>
                        </w:r>
                      </w:p>
                    </w:txbxContent>
                  </v:textbox>
                </v:shape>
                <v:shape id="Text Box 517" o:spid="_x0000_s1266" type="#_x0000_t202" style="position:absolute;left:233;top:1011;width:7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" filled="f" stroked="f">
                  <v:textbox inset="0,0,0,0">
                    <w:txbxContent>
                      <w:p w14:paraId="57875AC6" w14:textId="77777777" w:rsidR="00AD0BEA" w:rsidRDefault="00362AE3">
                        <w:pPr>
                          <w:spacing w:line="180" w:lineRule="exact"/>
                          <w:rPr>
                            <w:rFonts w:ascii="Calibri"/>
                            <w:sz w:val="18"/>
                          </w:rPr>
                        </w:pPr>
                        <w:r>
                          <w:rPr>
                            <w:rFonts w:ascii="Calibri"/>
                            <w:color w:val="585858"/>
                            <w:sz w:val="18"/>
                          </w:rPr>
                          <w:t>Muy</w:t>
                        </w:r>
                        <w:r>
                          <w:rPr>
                            <w:rFonts w:ascii="Calibri"/>
                            <w:color w:val="585858"/>
                            <w:spacing w:val="-2"/>
                            <w:sz w:val="18"/>
                          </w:rPr>
                          <w:t xml:space="preserve"> </w:t>
                        </w:r>
                        <w:r>
                          <w:rPr>
                            <w:rFonts w:ascii="Calibri"/>
                            <w:color w:val="585858"/>
                            <w:sz w:val="18"/>
                          </w:rPr>
                          <w:t>Mala</w:t>
                        </w:r>
                      </w:p>
                    </w:txbxContent>
                  </v:textbox>
                </v:shape>
                <v:shape id="Text Box 516" o:spid="_x0000_s1267" type="#_x0000_t202" style="position:absolute;left:7556;top:1021;width:5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" filled="f" stroked="f">
                  <v:textbox inset="0,0,0,0">
                    <w:txbxContent>
                      <w:p w14:paraId="1A50E15B" w14:textId="77777777" w:rsidR="00AD0BEA" w:rsidRDefault="00362AE3">
                        <w:pPr>
                          <w:spacing w:line="180" w:lineRule="exact"/>
                          <w:rPr>
                            <w:rFonts w:ascii="Calibri"/>
                            <w:sz w:val="18"/>
                          </w:rPr>
                        </w:pPr>
                        <w:r>
                          <w:rPr>
                            <w:rFonts w:ascii="Calibri"/>
                            <w:color w:val="404040"/>
                            <w:sz w:val="18"/>
                          </w:rPr>
                          <w:t>31.40%</w:t>
                        </w:r>
                      </w:p>
                    </w:txbxContent>
                  </v:textbox>
                </v:shape>
                <v:shape id="Text Box 515" o:spid="_x0000_s1268" type="#_x0000_t202" style="position:absolute;left:604;top:1466;width:387;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" filled="f" stroked="f">
                  <v:textbox inset="0,0,0,0">
                    <w:txbxContent>
                      <w:p w14:paraId="1D47A719" w14:textId="77777777" w:rsidR="00AD0BEA" w:rsidRDefault="00362AE3">
                        <w:pPr>
                          <w:spacing w:line="180" w:lineRule="exact"/>
                          <w:rPr>
                            <w:rFonts w:ascii="Calibri"/>
                            <w:sz w:val="18"/>
                          </w:rPr>
                        </w:pPr>
                        <w:r>
                          <w:rPr>
                            <w:rFonts w:ascii="Calibri"/>
                            <w:color w:val="585858"/>
                            <w:sz w:val="18"/>
                          </w:rPr>
                          <w:t>Mala</w:t>
                        </w:r>
                      </w:p>
                    </w:txbxContent>
                  </v:textbox>
                </v:shape>
                <v:shape id="Text Box 514" o:spid="_x0000_s1269" type="#_x0000_t202" style="position:absolute;left:4246;top:1476;width:5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" filled="f" stroked="f">
                  <v:textbox inset="0,0,0,0">
                    <w:txbxContent>
                      <w:p w14:paraId="5D330D04" w14:textId="77777777" w:rsidR="00AD0BEA" w:rsidRDefault="00362AE3">
                        <w:pPr>
                          <w:spacing w:line="180" w:lineRule="exact"/>
                          <w:rPr>
                            <w:rFonts w:ascii="Calibri"/>
                            <w:sz w:val="18"/>
                          </w:rPr>
                        </w:pPr>
                        <w:r>
                          <w:rPr>
                            <w:rFonts w:ascii="Calibri"/>
                            <w:color w:val="404040"/>
                            <w:sz w:val="18"/>
                          </w:rPr>
                          <w:t>14.90%</w:t>
                        </w:r>
                      </w:p>
                    </w:txbxContent>
                  </v:textbox>
                </v:shape>
                <v:shape id="Text Box 513" o:spid="_x0000_s1270" type="#_x0000_t202" style="position:absolute;left:374;top:1921;width:577;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" filled="f" stroked="f">
                  <v:textbox inset="0,0,0,0">
                    <w:txbxContent>
                      <w:p w14:paraId="0269E081" w14:textId="77777777" w:rsidR="00AD0BEA" w:rsidRDefault="00362AE3">
                        <w:pPr>
                          <w:spacing w:line="180" w:lineRule="exact"/>
                          <w:rPr>
                            <w:rFonts w:ascii="Calibri"/>
                            <w:sz w:val="18"/>
                          </w:rPr>
                        </w:pPr>
                        <w:r>
                          <w:rPr>
                            <w:rFonts w:ascii="Calibri"/>
                            <w:color w:val="585858"/>
                            <w:sz w:val="18"/>
                          </w:rPr>
                          <w:t>Regular</w:t>
                        </w:r>
                      </w:p>
                    </w:txbxContent>
                  </v:textbox>
                </v:shape>
                <v:shape id="Text Box 512" o:spid="_x0000_s1271" type="#_x0000_t202" style="position:absolute;left:6733;top:1931;width:5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" filled="f" stroked="f">
                  <v:textbox inset="0,0,0,0">
                    <w:txbxContent>
                      <w:p w14:paraId="65037393" w14:textId="77777777" w:rsidR="00AD0BEA" w:rsidRDefault="00362AE3">
                        <w:pPr>
                          <w:spacing w:line="180" w:lineRule="exact"/>
                          <w:rPr>
                            <w:rFonts w:ascii="Calibri"/>
                            <w:sz w:val="18"/>
                          </w:rPr>
                        </w:pPr>
                        <w:r>
                          <w:rPr>
                            <w:rFonts w:ascii="Calibri"/>
                            <w:color w:val="404040"/>
                            <w:sz w:val="18"/>
                          </w:rPr>
                          <w:t>27.30%</w:t>
                        </w:r>
                      </w:p>
                    </w:txbxContent>
                  </v:textbox>
                </v:shape>
                <v:shape id="Text Box 511" o:spid="_x0000_s1272" type="#_x0000_t202" style="position:absolute;left:138;top:2377;width:85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" filled="f" stroked="f">
                  <v:textbox inset="0,0,0,0">
                    <w:txbxContent>
                      <w:p w14:paraId="4D793C0C" w14:textId="77777777" w:rsidR="00AD0BEA" w:rsidRDefault="00362AE3">
                        <w:pPr>
                          <w:spacing w:line="180" w:lineRule="exact"/>
                          <w:rPr>
                            <w:rFonts w:ascii="Calibri"/>
                            <w:sz w:val="18"/>
                          </w:rPr>
                        </w:pPr>
                        <w:r>
                          <w:rPr>
                            <w:rFonts w:ascii="Calibri"/>
                            <w:color w:val="585858"/>
                            <w:sz w:val="18"/>
                          </w:rPr>
                          <w:t>Muy</w:t>
                        </w:r>
                        <w:r>
                          <w:rPr>
                            <w:rFonts w:ascii="Calibri"/>
                            <w:color w:val="585858"/>
                            <w:spacing w:val="-3"/>
                            <w:sz w:val="18"/>
                          </w:rPr>
                          <w:t xml:space="preserve"> </w:t>
                        </w:r>
                        <w:r>
                          <w:rPr>
                            <w:rFonts w:ascii="Calibri"/>
                            <w:color w:val="585858"/>
                            <w:sz w:val="18"/>
                          </w:rPr>
                          <w:t>Buena</w:t>
                        </w:r>
                      </w:p>
                    </w:txbxContent>
                  </v:textbox>
                </v:shape>
                <v:shape id="Text Box 510" o:spid="_x0000_s1273" type="#_x0000_t202" style="position:absolute;left:4869;top:2386;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" filled="f" stroked="f">
                  <v:textbox inset="0,0,0,0">
                    <w:txbxContent>
                      <w:p w14:paraId="36CBB196" w14:textId="77777777" w:rsidR="00AD0BEA" w:rsidRDefault="00362AE3">
                        <w:pPr>
                          <w:spacing w:line="180" w:lineRule="exact"/>
                          <w:rPr>
                            <w:rFonts w:ascii="Calibri"/>
                            <w:sz w:val="18"/>
                          </w:rPr>
                        </w:pPr>
                        <w:r>
                          <w:rPr>
                            <w:rFonts w:ascii="Calibri"/>
                            <w:color w:val="404040"/>
                            <w:sz w:val="18"/>
                          </w:rPr>
                          <w:t>18%</w:t>
                        </w:r>
                      </w:p>
                    </w:txbxContent>
                  </v:textbox>
                </v:shape>
                <v:shape id="Text Box 509" o:spid="_x0000_s1274" type="#_x0000_t202" style="position:absolute;left:223;top:2832;width:727;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" filled="f" stroked="f">
                  <v:textbox inset="0,0,0,0">
                    <w:txbxContent>
                      <w:p w14:paraId="2B24B583" w14:textId="77777777" w:rsidR="00AD0BEA" w:rsidRDefault="00362AE3">
                        <w:pPr>
                          <w:spacing w:line="180" w:lineRule="exact"/>
                          <w:rPr>
                            <w:rFonts w:ascii="Calibri"/>
                            <w:sz w:val="18"/>
                          </w:rPr>
                        </w:pPr>
                        <w:r>
                          <w:rPr>
                            <w:rFonts w:ascii="Calibri"/>
                            <w:color w:val="585858"/>
                            <w:sz w:val="18"/>
                          </w:rPr>
                          <w:t>Excelente</w:t>
                        </w:r>
                      </w:p>
                    </w:txbxContent>
                  </v:textbox>
                </v:shape>
                <v:shape id="Text Box 508" o:spid="_x0000_s1275" type="#_x0000_t202" style="position:absolute;left:2901;top:2842;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" filled="f" stroked="f">
                  <v:textbox inset="0,0,0,0">
                    <w:txbxContent>
                      <w:p w14:paraId="485DAAA6" w14:textId="77777777" w:rsidR="00AD0BEA" w:rsidRDefault="00362AE3">
                        <w:pPr>
                          <w:spacing w:line="180" w:lineRule="exact"/>
                          <w:rPr>
                            <w:rFonts w:ascii="Calibri"/>
                            <w:sz w:val="18"/>
                          </w:rPr>
                        </w:pPr>
                        <w:r>
                          <w:rPr>
                            <w:rFonts w:ascii="Calibri"/>
                            <w:color w:val="404040"/>
                            <w:sz w:val="18"/>
                          </w:rPr>
                          <w:t>8.20%</w:t>
                        </w:r>
                      </w:p>
                    </w:txbxContent>
                  </v:textbox>
                </v:shape>
                <w10:anchorlock/>
              </v:group>
            </w:pict>
          </mc:Fallback>
        </mc:AlternateContent>
      </w:r>
    </w:p>
    <w:p w14:paraId="512B308D" w14:textId="77777777" w:rsidR="00AD0BEA" w:rsidRDefault="00AD0BEA">
      <w:pPr>
        <w:pStyle w:val="Textoindependiente"/>
        <w:spacing w:before="8"/>
        <w:rPr>
          <w:sz w:val="10"/>
        </w:rPr>
      </w:pPr>
    </w:p>
    <w:p w14:paraId="00F26DC3" w14:textId="77777777" w:rsidR="00AD0BEA" w:rsidRDefault="00362AE3">
      <w:pPr>
        <w:pStyle w:val="Ttulo2"/>
        <w:spacing w:before="90"/>
      </w:pPr>
      <w:bookmarkStart w:id="86" w:name="_TOC_250047"/>
      <w:r>
        <w:t>Figura</w:t>
      </w:r>
      <w:r>
        <w:rPr>
          <w:spacing w:val="-1"/>
        </w:rPr>
        <w:t xml:space="preserve"> </w:t>
      </w:r>
      <w:r>
        <w:t>24.</w:t>
      </w:r>
      <w:r>
        <w:rPr>
          <w:spacing w:val="-1"/>
        </w:rPr>
        <w:t xml:space="preserve"> </w:t>
      </w:r>
      <w:r>
        <w:t>Capacidad</w:t>
      </w:r>
      <w:r>
        <w:rPr>
          <w:spacing w:val="-1"/>
        </w:rPr>
        <w:t xml:space="preserve"> </w:t>
      </w:r>
      <w:r>
        <w:t>de</w:t>
      </w:r>
      <w:r>
        <w:rPr>
          <w:spacing w:val="-2"/>
        </w:rPr>
        <w:t xml:space="preserve"> </w:t>
      </w:r>
      <w:r>
        <w:t>Respuesta</w:t>
      </w:r>
      <w:r>
        <w:rPr>
          <w:spacing w:val="-1"/>
        </w:rPr>
        <w:t xml:space="preserve"> </w:t>
      </w:r>
      <w:r>
        <w:t>del</w:t>
      </w:r>
      <w:r>
        <w:rPr>
          <w:spacing w:val="-1"/>
        </w:rPr>
        <w:t xml:space="preserve"> </w:t>
      </w:r>
      <w:bookmarkEnd w:id="86"/>
      <w:r>
        <w:t>Personal</w:t>
      </w:r>
    </w:p>
    <w:p w14:paraId="6F6991D3" w14:textId="77777777" w:rsidR="00AD0BEA" w:rsidRDefault="00362AE3">
      <w:pPr>
        <w:spacing w:before="138"/>
        <w:ind w:left="700"/>
        <w:rPr>
          <w:sz w:val="19"/>
        </w:rPr>
      </w:pPr>
      <w:r>
        <w:rPr>
          <w:sz w:val="20"/>
        </w:rPr>
        <w:t>Fuente:</w:t>
      </w:r>
      <w:r>
        <w:rPr>
          <w:spacing w:val="-2"/>
          <w:sz w:val="20"/>
        </w:rPr>
        <w:t xml:space="preserve"> </w:t>
      </w:r>
      <w:r>
        <w:rPr>
          <w:sz w:val="20"/>
        </w:rPr>
        <w:t>Elaboración propia</w:t>
      </w:r>
      <w:r>
        <w:rPr>
          <w:sz w:val="19"/>
        </w:rPr>
        <w:t>.</w:t>
      </w:r>
    </w:p>
    <w:p w14:paraId="400C5080" w14:textId="77777777" w:rsidR="00AD0BEA" w:rsidRDefault="00AD0BEA">
      <w:pPr>
        <w:pStyle w:val="Textoindependiente"/>
        <w:spacing w:before="9"/>
        <w:rPr>
          <w:sz w:val="30"/>
        </w:rPr>
      </w:pPr>
    </w:p>
    <w:p w14:paraId="337925D4" w14:textId="7A26B4B6" w:rsidR="00AD0BEA" w:rsidRDefault="00D10F25">
      <w:pPr>
        <w:pStyle w:val="Textoindependiente"/>
        <w:spacing w:before="1" w:line="360" w:lineRule="auto"/>
        <w:ind w:left="700" w:right="456" w:firstLine="540"/>
        <w:jc w:val="both"/>
      </w:pPr>
      <w:r>
        <w:rPr>
          <w:noProof/>
        </w:rPr>
        <mc:AlternateContent>
          <mc:Choice Requires="wpg">
            <w:drawing>
              <wp:anchor distT="0" distB="0" distL="114300" distR="114300" simplePos="0" relativeHeight="477704192" behindDoc="1" locked="0" layoutInCell="1" allowOverlap="1" wp14:anchorId="06496C31" wp14:editId="015021A0">
                <wp:simplePos x="0" y="0"/>
                <wp:positionH relativeFrom="page">
                  <wp:posOffset>1367155</wp:posOffset>
                </wp:positionH>
                <wp:positionV relativeFrom="paragraph">
                  <wp:posOffset>3039110</wp:posOffset>
                </wp:positionV>
                <wp:extent cx="5495925" cy="2295525"/>
                <wp:effectExtent l="0" t="0" r="0" b="0"/>
                <wp:wrapNone/>
                <wp:docPr id="1514745181" name="Group 4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925" cy="2295525"/>
                          <a:chOff x="2153" y="4786"/>
                          <a:chExt cx="8655" cy="3615"/>
                        </a:xfrm>
                      </wpg:grpSpPr>
                      <wps:wsp>
                        <wps:cNvPr id="1529325846" name="AutoShape 498"/>
                        <wps:cNvSpPr>
                          <a:spLocks/>
                        </wps:cNvSpPr>
                        <wps:spPr bwMode="auto">
                          <a:xfrm>
                            <a:off x="2160" y="4793"/>
                            <a:ext cx="8640" cy="3600"/>
                          </a:xfrm>
                          <a:custGeom>
                            <a:avLst/>
                            <a:gdLst>
                              <a:gd name="T0" fmla="+- 0 3505 2160"/>
                              <a:gd name="T1" fmla="*/ T0 w 8640"/>
                              <a:gd name="T2" fmla="+- 0 7929 4793"/>
                              <a:gd name="T3" fmla="*/ 7929 h 3600"/>
                              <a:gd name="T4" fmla="+- 0 3505 2160"/>
                              <a:gd name="T5" fmla="*/ T4 w 8640"/>
                              <a:gd name="T6" fmla="+- 0 5653 4793"/>
                              <a:gd name="T7" fmla="*/ 5653 h 3600"/>
                              <a:gd name="T8" fmla="+- 0 2160 2160"/>
                              <a:gd name="T9" fmla="*/ T8 w 8640"/>
                              <a:gd name="T10" fmla="+- 0 8393 4793"/>
                              <a:gd name="T11" fmla="*/ 8393 h 3600"/>
                              <a:gd name="T12" fmla="+- 0 10800 2160"/>
                              <a:gd name="T13" fmla="*/ T12 w 8640"/>
                              <a:gd name="T14" fmla="+- 0 8393 4793"/>
                              <a:gd name="T15" fmla="*/ 8393 h 3600"/>
                              <a:gd name="T16" fmla="+- 0 10800 2160"/>
                              <a:gd name="T17" fmla="*/ T16 w 8640"/>
                              <a:gd name="T18" fmla="+- 0 4793 4793"/>
                              <a:gd name="T19" fmla="*/ 4793 h 3600"/>
                              <a:gd name="T20" fmla="+- 0 2160 2160"/>
                              <a:gd name="T21" fmla="*/ T20 w 8640"/>
                              <a:gd name="T22" fmla="+- 0 4793 4793"/>
                              <a:gd name="T23" fmla="*/ 4793 h 3600"/>
                              <a:gd name="T24" fmla="+- 0 2160 2160"/>
                              <a:gd name="T25" fmla="*/ T24 w 8640"/>
                              <a:gd name="T26" fmla="+- 0 8393 4793"/>
                              <a:gd name="T27" fmla="*/ 8393 h 3600"/>
                            </a:gdLst>
                            <a:ahLst/>
                            <a:cxnLst>
                              <a:cxn ang="0">
                                <a:pos x="T1" y="T3"/>
                              </a:cxn>
                              <a:cxn ang="0">
                                <a:pos x="T5" y="T7"/>
                              </a:cxn>
                              <a:cxn ang="0">
                                <a:pos x="T9" y="T11"/>
                              </a:cxn>
                              <a:cxn ang="0">
                                <a:pos x="T13" y="T15"/>
                              </a:cxn>
                              <a:cxn ang="0">
                                <a:pos x="T17" y="T19"/>
                              </a:cxn>
                              <a:cxn ang="0">
                                <a:pos x="T21" y="T23"/>
                              </a:cxn>
                              <a:cxn ang="0">
                                <a:pos x="T25" y="T27"/>
                              </a:cxn>
                            </a:cxnLst>
                            <a:rect l="0" t="0" r="r" b="b"/>
                            <a:pathLst>
                              <a:path w="8640" h="3600">
                                <a:moveTo>
                                  <a:pt x="1345" y="3136"/>
                                </a:moveTo>
                                <a:lnTo>
                                  <a:pt x="1345" y="860"/>
                                </a:lnTo>
                                <a:moveTo>
                                  <a:pt x="0" y="3600"/>
                                </a:moveTo>
                                <a:lnTo>
                                  <a:pt x="8640" y="3600"/>
                                </a:lnTo>
                                <a:lnTo>
                                  <a:pt x="8640" y="0"/>
                                </a:lnTo>
                                <a:lnTo>
                                  <a:pt x="0" y="0"/>
                                </a:lnTo>
                                <a:lnTo>
                                  <a:pt x="0" y="360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2760976" name="Text Box 497"/>
                        <wps:cNvSpPr txBox="1">
                          <a:spLocks noChangeArrowheads="1"/>
                        </wps:cNvSpPr>
                        <wps:spPr bwMode="auto">
                          <a:xfrm>
                            <a:off x="2152" y="4785"/>
                            <a:ext cx="8655" cy="3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594DF2" w14:textId="77777777" w:rsidR="00AD0BEA" w:rsidRDefault="00362AE3">
                              <w:pPr>
                                <w:spacing w:before="159"/>
                                <w:ind w:left="1047" w:right="1050"/>
                                <w:jc w:val="center"/>
                                <w:rPr>
                                  <w:sz w:val="20"/>
                                </w:rPr>
                              </w:pPr>
                              <w:r>
                                <w:rPr>
                                  <w:color w:val="585858"/>
                                  <w:sz w:val="20"/>
                                </w:rPr>
                                <w:t>13.</w:t>
                              </w:r>
                              <w:r>
                                <w:rPr>
                                  <w:color w:val="585858"/>
                                  <w:spacing w:val="-5"/>
                                  <w:sz w:val="20"/>
                                </w:rPr>
                                <w:t xml:space="preserve"> </w:t>
                              </w:r>
                              <w:r>
                                <w:rPr>
                                  <w:color w:val="585858"/>
                                  <w:sz w:val="20"/>
                                </w:rPr>
                                <w:t>Personalmente,</w:t>
                              </w:r>
                              <w:r>
                                <w:rPr>
                                  <w:color w:val="585858"/>
                                  <w:spacing w:val="2"/>
                                  <w:sz w:val="20"/>
                                </w:rPr>
                                <w:t xml:space="preserve"> </w:t>
                              </w:r>
                              <w:r>
                                <w:rPr>
                                  <w:color w:val="585858"/>
                                  <w:sz w:val="20"/>
                                </w:rPr>
                                <w:t>¿Cuál</w:t>
                              </w:r>
                              <w:r>
                                <w:rPr>
                                  <w:color w:val="585858"/>
                                  <w:spacing w:val="1"/>
                                  <w:sz w:val="20"/>
                                </w:rPr>
                                <w:t xml:space="preserve"> </w:t>
                              </w:r>
                              <w:r>
                                <w:rPr>
                                  <w:color w:val="585858"/>
                                  <w:sz w:val="20"/>
                                </w:rPr>
                                <w:t>es</w:t>
                              </w:r>
                              <w:r>
                                <w:rPr>
                                  <w:color w:val="585858"/>
                                  <w:spacing w:val="-4"/>
                                  <w:sz w:val="20"/>
                                </w:rPr>
                                <w:t xml:space="preserve"> </w:t>
                              </w:r>
                              <w:r>
                                <w:rPr>
                                  <w:color w:val="585858"/>
                                  <w:sz w:val="20"/>
                                </w:rPr>
                                <w:t>su</w:t>
                              </w:r>
                              <w:r>
                                <w:rPr>
                                  <w:color w:val="585858"/>
                                  <w:spacing w:val="-3"/>
                                  <w:sz w:val="20"/>
                                </w:rPr>
                                <w:t xml:space="preserve"> </w:t>
                              </w:r>
                              <w:r>
                                <w:rPr>
                                  <w:color w:val="585858"/>
                                  <w:sz w:val="20"/>
                                </w:rPr>
                                <w:t>calificación</w:t>
                              </w:r>
                              <w:r>
                                <w:rPr>
                                  <w:color w:val="585858"/>
                                  <w:spacing w:val="-2"/>
                                  <w:sz w:val="20"/>
                                </w:rPr>
                                <w:t xml:space="preserve"> </w:t>
                              </w:r>
                              <w:r>
                                <w:rPr>
                                  <w:color w:val="585858"/>
                                  <w:sz w:val="20"/>
                                </w:rPr>
                                <w:t>en</w:t>
                              </w:r>
                              <w:r>
                                <w:rPr>
                                  <w:color w:val="585858"/>
                                  <w:spacing w:val="-1"/>
                                  <w:sz w:val="20"/>
                                </w:rPr>
                                <w:t xml:space="preserve"> </w:t>
                              </w:r>
                              <w:r>
                                <w:rPr>
                                  <w:color w:val="585858"/>
                                  <w:sz w:val="20"/>
                                </w:rPr>
                                <w:t>cuanto</w:t>
                              </w:r>
                              <w:r>
                                <w:rPr>
                                  <w:color w:val="585858"/>
                                  <w:spacing w:val="-1"/>
                                  <w:sz w:val="20"/>
                                </w:rPr>
                                <w:t xml:space="preserve"> </w:t>
                              </w:r>
                              <w:r>
                                <w:rPr>
                                  <w:color w:val="585858"/>
                                  <w:sz w:val="20"/>
                                </w:rPr>
                                <w:t>al</w:t>
                              </w:r>
                              <w:r>
                                <w:rPr>
                                  <w:color w:val="585858"/>
                                  <w:spacing w:val="-4"/>
                                  <w:sz w:val="20"/>
                                </w:rPr>
                                <w:t xml:space="preserve"> </w:t>
                              </w:r>
                              <w:r>
                                <w:rPr>
                                  <w:color w:val="585858"/>
                                  <w:sz w:val="20"/>
                                </w:rPr>
                                <w:t>tiempo de</w:t>
                              </w:r>
                              <w:r>
                                <w:rPr>
                                  <w:color w:val="585858"/>
                                  <w:spacing w:val="-3"/>
                                  <w:sz w:val="20"/>
                                </w:rPr>
                                <w:t xml:space="preserve"> </w:t>
                              </w:r>
                              <w:r>
                                <w:rPr>
                                  <w:color w:val="585858"/>
                                  <w:sz w:val="20"/>
                                </w:rPr>
                                <w:t>espera</w:t>
                              </w:r>
                              <w:r>
                                <w:rPr>
                                  <w:color w:val="585858"/>
                                  <w:spacing w:val="-4"/>
                                  <w:sz w:val="20"/>
                                </w:rPr>
                                <w:t xml:space="preserve"> </w:t>
                              </w:r>
                              <w:r>
                                <w:rPr>
                                  <w:color w:val="585858"/>
                                  <w:sz w:val="20"/>
                                </w:rPr>
                                <w:t>durante</w:t>
                              </w:r>
                            </w:p>
                            <w:p w14:paraId="45102178" w14:textId="77777777" w:rsidR="00AD0BEA" w:rsidRDefault="00362AE3">
                              <w:pPr>
                                <w:spacing w:before="1"/>
                                <w:ind w:left="1047" w:right="1050"/>
                                <w:jc w:val="center"/>
                                <w:rPr>
                                  <w:sz w:val="20"/>
                                </w:rPr>
                              </w:pPr>
                              <w:r>
                                <w:rPr>
                                  <w:color w:val="585858"/>
                                  <w:sz w:val="20"/>
                                </w:rPr>
                                <w:t>sus</w:t>
                              </w:r>
                              <w:r>
                                <w:rPr>
                                  <w:color w:val="585858"/>
                                  <w:spacing w:val="-1"/>
                                  <w:sz w:val="20"/>
                                </w:rPr>
                                <w:t xml:space="preserve"> </w:t>
                              </w:r>
                              <w:r>
                                <w:rPr>
                                  <w:color w:val="585858"/>
                                  <w:sz w:val="20"/>
                                </w:rPr>
                                <w:t>interacciones</w:t>
                              </w:r>
                              <w:r>
                                <w:rPr>
                                  <w:color w:val="585858"/>
                                  <w:spacing w:val="2"/>
                                  <w:sz w:val="20"/>
                                </w:rPr>
                                <w:t xml:space="preserve"> </w:t>
                              </w:r>
                              <w:r>
                                <w:rPr>
                                  <w:color w:val="585858"/>
                                  <w:sz w:val="20"/>
                                </w:rPr>
                                <w:t>con</w:t>
                              </w:r>
                              <w:r>
                                <w:rPr>
                                  <w:color w:val="585858"/>
                                  <w:spacing w:val="-4"/>
                                  <w:sz w:val="20"/>
                                </w:rPr>
                                <w:t xml:space="preserve"> </w:t>
                              </w:r>
                              <w:r>
                                <w:rPr>
                                  <w:color w:val="585858"/>
                                  <w:sz w:val="20"/>
                                </w:rPr>
                                <w:t>los</w:t>
                              </w:r>
                              <w:r>
                                <w:rPr>
                                  <w:color w:val="585858"/>
                                  <w:spacing w:val="-3"/>
                                  <w:sz w:val="20"/>
                                </w:rPr>
                                <w:t xml:space="preserve"> </w:t>
                              </w:r>
                              <w:r>
                                <w:rPr>
                                  <w:color w:val="585858"/>
                                  <w:sz w:val="20"/>
                                </w:rPr>
                                <w:t>agentes</w:t>
                              </w:r>
                              <w:r>
                                <w:rPr>
                                  <w:color w:val="585858"/>
                                  <w:spacing w:val="2"/>
                                  <w:sz w:val="20"/>
                                </w:rPr>
                                <w:t xml:space="preserve"> </w:t>
                              </w:r>
                              <w:r>
                                <w:rPr>
                                  <w:color w:val="585858"/>
                                  <w:sz w:val="20"/>
                                </w:rPr>
                                <w:t>en</w:t>
                              </w:r>
                              <w:r>
                                <w:rPr>
                                  <w:color w:val="585858"/>
                                  <w:spacing w:val="-4"/>
                                  <w:sz w:val="20"/>
                                </w:rPr>
                                <w:t xml:space="preserve"> </w:t>
                              </w:r>
                              <w:r>
                                <w:rPr>
                                  <w:color w:val="585858"/>
                                  <w:sz w:val="20"/>
                                </w:rPr>
                                <w:t>el</w:t>
                              </w:r>
                              <w:r>
                                <w:rPr>
                                  <w:color w:val="585858"/>
                                  <w:spacing w:val="-2"/>
                                  <w:sz w:val="20"/>
                                </w:rPr>
                                <w:t xml:space="preserve"> </w:t>
                              </w:r>
                              <w:r>
                                <w:rPr>
                                  <w:color w:val="585858"/>
                                  <w:sz w:val="20"/>
                                </w:rPr>
                                <w:t>banco?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496C31" id="Group 496" o:spid="_x0000_s1276" style="position:absolute;left:0;text-align:left;margin-left:107.65pt;margin-top:239.3pt;width:432.75pt;height:180.75pt;z-index:-25612288;mso-position-horizontal-relative:page;mso-position-vertical-relative:text" coordorigin="2153,4786" coordsize="8655,3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">
                <v:shape id="AutoShape 498" o:spid="_x0000_s1277" style="position:absolute;left:2160;top:4793;width:8640;height:3600;visibility:visible;mso-wrap-style:square;v-text-anchor:top" coordsize="864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" path="m1345,3136r,-2276m,3600r8640,l8640,,,,,3600xe" filled="f" strokecolor="#d9d9d9">
                  <v:path arrowok="t" o:connecttype="custom" o:connectlocs="1345,7929;1345,5653;0,8393;8640,8393;8640,4793;0,4793;0,8393" o:connectangles="0,0,0,0,0,0,0"/>
                </v:shape>
                <v:shape id="Text Box 497" o:spid="_x0000_s1278" type="#_x0000_t202" style="position:absolute;left:2152;top:4785;width:8655;height:36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" filled="f" stroked="f">
                  <v:textbox inset="0,0,0,0">
                    <w:txbxContent>
                      <w:p w14:paraId="68594DF2" w14:textId="77777777" w:rsidR="00AD0BEA" w:rsidRDefault="00362AE3">
                        <w:pPr>
                          <w:spacing w:before="159"/>
                          <w:ind w:left="1047" w:right="1050"/>
                          <w:jc w:val="center"/>
                          <w:rPr>
                            <w:sz w:val="20"/>
                          </w:rPr>
                        </w:pPr>
                        <w:r>
                          <w:rPr>
                            <w:color w:val="585858"/>
                            <w:sz w:val="20"/>
                          </w:rPr>
                          <w:t>13.</w:t>
                        </w:r>
                        <w:r>
                          <w:rPr>
                            <w:color w:val="585858"/>
                            <w:spacing w:val="-5"/>
                            <w:sz w:val="20"/>
                          </w:rPr>
                          <w:t xml:space="preserve"> </w:t>
                        </w:r>
                        <w:r>
                          <w:rPr>
                            <w:color w:val="585858"/>
                            <w:sz w:val="20"/>
                          </w:rPr>
                          <w:t>Personalmente,</w:t>
                        </w:r>
                        <w:r>
                          <w:rPr>
                            <w:color w:val="585858"/>
                            <w:spacing w:val="2"/>
                            <w:sz w:val="20"/>
                          </w:rPr>
                          <w:t xml:space="preserve"> </w:t>
                        </w:r>
                        <w:r>
                          <w:rPr>
                            <w:color w:val="585858"/>
                            <w:sz w:val="20"/>
                          </w:rPr>
                          <w:t>¿Cuál</w:t>
                        </w:r>
                        <w:r>
                          <w:rPr>
                            <w:color w:val="585858"/>
                            <w:spacing w:val="1"/>
                            <w:sz w:val="20"/>
                          </w:rPr>
                          <w:t xml:space="preserve"> </w:t>
                        </w:r>
                        <w:r>
                          <w:rPr>
                            <w:color w:val="585858"/>
                            <w:sz w:val="20"/>
                          </w:rPr>
                          <w:t>es</w:t>
                        </w:r>
                        <w:r>
                          <w:rPr>
                            <w:color w:val="585858"/>
                            <w:spacing w:val="-4"/>
                            <w:sz w:val="20"/>
                          </w:rPr>
                          <w:t xml:space="preserve"> </w:t>
                        </w:r>
                        <w:r>
                          <w:rPr>
                            <w:color w:val="585858"/>
                            <w:sz w:val="20"/>
                          </w:rPr>
                          <w:t>su</w:t>
                        </w:r>
                        <w:r>
                          <w:rPr>
                            <w:color w:val="585858"/>
                            <w:spacing w:val="-3"/>
                            <w:sz w:val="20"/>
                          </w:rPr>
                          <w:t xml:space="preserve"> </w:t>
                        </w:r>
                        <w:r>
                          <w:rPr>
                            <w:color w:val="585858"/>
                            <w:sz w:val="20"/>
                          </w:rPr>
                          <w:t>calificación</w:t>
                        </w:r>
                        <w:r>
                          <w:rPr>
                            <w:color w:val="585858"/>
                            <w:spacing w:val="-2"/>
                            <w:sz w:val="20"/>
                          </w:rPr>
                          <w:t xml:space="preserve"> </w:t>
                        </w:r>
                        <w:r>
                          <w:rPr>
                            <w:color w:val="585858"/>
                            <w:sz w:val="20"/>
                          </w:rPr>
                          <w:t>en</w:t>
                        </w:r>
                        <w:r>
                          <w:rPr>
                            <w:color w:val="585858"/>
                            <w:spacing w:val="-1"/>
                            <w:sz w:val="20"/>
                          </w:rPr>
                          <w:t xml:space="preserve"> </w:t>
                        </w:r>
                        <w:r>
                          <w:rPr>
                            <w:color w:val="585858"/>
                            <w:sz w:val="20"/>
                          </w:rPr>
                          <w:t>cuanto</w:t>
                        </w:r>
                        <w:r>
                          <w:rPr>
                            <w:color w:val="585858"/>
                            <w:spacing w:val="-1"/>
                            <w:sz w:val="20"/>
                          </w:rPr>
                          <w:t xml:space="preserve"> </w:t>
                        </w:r>
                        <w:r>
                          <w:rPr>
                            <w:color w:val="585858"/>
                            <w:sz w:val="20"/>
                          </w:rPr>
                          <w:t>al</w:t>
                        </w:r>
                        <w:r>
                          <w:rPr>
                            <w:color w:val="585858"/>
                            <w:spacing w:val="-4"/>
                            <w:sz w:val="20"/>
                          </w:rPr>
                          <w:t xml:space="preserve"> </w:t>
                        </w:r>
                        <w:r>
                          <w:rPr>
                            <w:color w:val="585858"/>
                            <w:sz w:val="20"/>
                          </w:rPr>
                          <w:t>tiempo de</w:t>
                        </w:r>
                        <w:r>
                          <w:rPr>
                            <w:color w:val="585858"/>
                            <w:spacing w:val="-3"/>
                            <w:sz w:val="20"/>
                          </w:rPr>
                          <w:t xml:space="preserve"> </w:t>
                        </w:r>
                        <w:r>
                          <w:rPr>
                            <w:color w:val="585858"/>
                            <w:sz w:val="20"/>
                          </w:rPr>
                          <w:t>espera</w:t>
                        </w:r>
                        <w:r>
                          <w:rPr>
                            <w:color w:val="585858"/>
                            <w:spacing w:val="-4"/>
                            <w:sz w:val="20"/>
                          </w:rPr>
                          <w:t xml:space="preserve"> </w:t>
                        </w:r>
                        <w:r>
                          <w:rPr>
                            <w:color w:val="585858"/>
                            <w:sz w:val="20"/>
                          </w:rPr>
                          <w:t>durante</w:t>
                        </w:r>
                      </w:p>
                      <w:p w14:paraId="45102178" w14:textId="77777777" w:rsidR="00AD0BEA" w:rsidRDefault="00362AE3">
                        <w:pPr>
                          <w:spacing w:before="1"/>
                          <w:ind w:left="1047" w:right="1050"/>
                          <w:jc w:val="center"/>
                          <w:rPr>
                            <w:sz w:val="20"/>
                          </w:rPr>
                        </w:pPr>
                        <w:r>
                          <w:rPr>
                            <w:color w:val="585858"/>
                            <w:sz w:val="20"/>
                          </w:rPr>
                          <w:t>sus</w:t>
                        </w:r>
                        <w:r>
                          <w:rPr>
                            <w:color w:val="585858"/>
                            <w:spacing w:val="-1"/>
                            <w:sz w:val="20"/>
                          </w:rPr>
                          <w:t xml:space="preserve"> </w:t>
                        </w:r>
                        <w:r>
                          <w:rPr>
                            <w:color w:val="585858"/>
                            <w:sz w:val="20"/>
                          </w:rPr>
                          <w:t>interacciones</w:t>
                        </w:r>
                        <w:r>
                          <w:rPr>
                            <w:color w:val="585858"/>
                            <w:spacing w:val="2"/>
                            <w:sz w:val="20"/>
                          </w:rPr>
                          <w:t xml:space="preserve"> </w:t>
                        </w:r>
                        <w:r>
                          <w:rPr>
                            <w:color w:val="585858"/>
                            <w:sz w:val="20"/>
                          </w:rPr>
                          <w:t>con</w:t>
                        </w:r>
                        <w:r>
                          <w:rPr>
                            <w:color w:val="585858"/>
                            <w:spacing w:val="-4"/>
                            <w:sz w:val="20"/>
                          </w:rPr>
                          <w:t xml:space="preserve"> </w:t>
                        </w:r>
                        <w:r>
                          <w:rPr>
                            <w:color w:val="585858"/>
                            <w:sz w:val="20"/>
                          </w:rPr>
                          <w:t>los</w:t>
                        </w:r>
                        <w:r>
                          <w:rPr>
                            <w:color w:val="585858"/>
                            <w:spacing w:val="-3"/>
                            <w:sz w:val="20"/>
                          </w:rPr>
                          <w:t xml:space="preserve"> </w:t>
                        </w:r>
                        <w:r>
                          <w:rPr>
                            <w:color w:val="585858"/>
                            <w:sz w:val="20"/>
                          </w:rPr>
                          <w:t>agentes</w:t>
                        </w:r>
                        <w:r>
                          <w:rPr>
                            <w:color w:val="585858"/>
                            <w:spacing w:val="2"/>
                            <w:sz w:val="20"/>
                          </w:rPr>
                          <w:t xml:space="preserve"> </w:t>
                        </w:r>
                        <w:r>
                          <w:rPr>
                            <w:color w:val="585858"/>
                            <w:sz w:val="20"/>
                          </w:rPr>
                          <w:t>en</w:t>
                        </w:r>
                        <w:r>
                          <w:rPr>
                            <w:color w:val="585858"/>
                            <w:spacing w:val="-4"/>
                            <w:sz w:val="20"/>
                          </w:rPr>
                          <w:t xml:space="preserve"> </w:t>
                        </w:r>
                        <w:r>
                          <w:rPr>
                            <w:color w:val="585858"/>
                            <w:sz w:val="20"/>
                          </w:rPr>
                          <w:t>el</w:t>
                        </w:r>
                        <w:r>
                          <w:rPr>
                            <w:color w:val="585858"/>
                            <w:spacing w:val="-2"/>
                            <w:sz w:val="20"/>
                          </w:rPr>
                          <w:t xml:space="preserve"> </w:t>
                        </w:r>
                        <w:r>
                          <w:rPr>
                            <w:color w:val="585858"/>
                            <w:sz w:val="20"/>
                          </w:rPr>
                          <w:t>banco?</w:t>
                        </w:r>
                      </w:p>
                    </w:txbxContent>
                  </v:textbox>
                </v:shape>
                <w10:wrap anchorx="page"/>
              </v:group>
            </w:pict>
          </mc:Fallback>
        </mc:AlternateContent>
      </w:r>
      <w:r>
        <w:t>Los</w:t>
      </w:r>
      <w:r>
        <w:rPr>
          <w:spacing w:val="-6"/>
        </w:rPr>
        <w:t xml:space="preserve"> </w:t>
      </w:r>
      <w:r>
        <w:t>resultados</w:t>
      </w:r>
      <w:r>
        <w:rPr>
          <w:spacing w:val="-5"/>
        </w:rPr>
        <w:t xml:space="preserve"> </w:t>
      </w:r>
      <w:r>
        <w:t>indican</w:t>
      </w:r>
      <w:r>
        <w:rPr>
          <w:spacing w:val="-6"/>
        </w:rPr>
        <w:t xml:space="preserve"> </w:t>
      </w:r>
      <w:r>
        <w:t>que</w:t>
      </w:r>
      <w:r>
        <w:rPr>
          <w:spacing w:val="-6"/>
        </w:rPr>
        <w:t xml:space="preserve"> </w:t>
      </w:r>
      <w:r>
        <w:t>la</w:t>
      </w:r>
      <w:r>
        <w:rPr>
          <w:spacing w:val="-4"/>
        </w:rPr>
        <w:t xml:space="preserve"> </w:t>
      </w:r>
      <w:r>
        <w:t>capacidad</w:t>
      </w:r>
      <w:r>
        <w:rPr>
          <w:spacing w:val="-6"/>
        </w:rPr>
        <w:t xml:space="preserve"> </w:t>
      </w:r>
      <w:r>
        <w:t>de</w:t>
      </w:r>
      <w:r>
        <w:rPr>
          <w:spacing w:val="-5"/>
        </w:rPr>
        <w:t xml:space="preserve"> </w:t>
      </w:r>
      <w:r>
        <w:t>respuesta</w:t>
      </w:r>
      <w:r>
        <w:rPr>
          <w:spacing w:val="-6"/>
        </w:rPr>
        <w:t xml:space="preserve"> </w:t>
      </w:r>
      <w:r>
        <w:t>del</w:t>
      </w:r>
      <w:r>
        <w:rPr>
          <w:spacing w:val="-6"/>
        </w:rPr>
        <w:t xml:space="preserve"> </w:t>
      </w:r>
      <w:r>
        <w:t>personal</w:t>
      </w:r>
      <w:r>
        <w:rPr>
          <w:spacing w:val="-5"/>
        </w:rPr>
        <w:t xml:space="preserve"> </w:t>
      </w:r>
      <w:r>
        <w:t>del</w:t>
      </w:r>
      <w:r>
        <w:rPr>
          <w:spacing w:val="-6"/>
        </w:rPr>
        <w:t xml:space="preserve"> </w:t>
      </w:r>
      <w:r>
        <w:t>banco</w:t>
      </w:r>
      <w:r>
        <w:rPr>
          <w:spacing w:val="-3"/>
        </w:rPr>
        <w:t xml:space="preserve"> </w:t>
      </w:r>
      <w:r>
        <w:t>con</w:t>
      </w:r>
      <w:r>
        <w:rPr>
          <w:spacing w:val="-5"/>
        </w:rPr>
        <w:t xml:space="preserve"> </w:t>
      </w:r>
      <w:r>
        <w:t>respecto</w:t>
      </w:r>
      <w:r>
        <w:rPr>
          <w:spacing w:val="-58"/>
        </w:rPr>
        <w:t xml:space="preserve"> </w:t>
      </w:r>
      <w:r>
        <w:t>a la percepción general sobre la calidad del servicio se enfrenta a una amplia gama de</w:t>
      </w:r>
      <w:r>
        <w:rPr>
          <w:spacing w:val="1"/>
        </w:rPr>
        <w:t xml:space="preserve"> </w:t>
      </w:r>
      <w:r>
        <w:t>opiniones, reflejando una disminución general</w:t>
      </w:r>
      <w:r>
        <w:rPr>
          <w:spacing w:val="1"/>
        </w:rPr>
        <w:t xml:space="preserve"> </w:t>
      </w:r>
      <w:r>
        <w:t>de satisfacción. Mientras que un pequeño</w:t>
      </w:r>
      <w:r>
        <w:rPr>
          <w:spacing w:val="1"/>
        </w:rPr>
        <w:t xml:space="preserve"> </w:t>
      </w:r>
      <w:r>
        <w:t>porcentaje</w:t>
      </w:r>
      <w:r>
        <w:rPr>
          <w:spacing w:val="1"/>
        </w:rPr>
        <w:t xml:space="preserve"> </w:t>
      </w:r>
      <w:r>
        <w:t>(26.20%)</w:t>
      </w:r>
      <w:r>
        <w:rPr>
          <w:spacing w:val="1"/>
        </w:rPr>
        <w:t xml:space="preserve"> </w:t>
      </w:r>
      <w:r>
        <w:t>la</w:t>
      </w:r>
      <w:r>
        <w:rPr>
          <w:spacing w:val="1"/>
        </w:rPr>
        <w:t xml:space="preserve"> </w:t>
      </w:r>
      <w:r>
        <w:t>califica</w:t>
      </w:r>
      <w:r>
        <w:rPr>
          <w:spacing w:val="1"/>
        </w:rPr>
        <w:t xml:space="preserve"> </w:t>
      </w:r>
      <w:r>
        <w:t>como</w:t>
      </w:r>
      <w:r>
        <w:rPr>
          <w:spacing w:val="1"/>
        </w:rPr>
        <w:t xml:space="preserve"> </w:t>
      </w:r>
      <w:r>
        <w:t>"Excelente"</w:t>
      </w:r>
      <w:r>
        <w:rPr>
          <w:spacing w:val="1"/>
        </w:rPr>
        <w:t xml:space="preserve"> </w:t>
      </w:r>
      <w:r>
        <w:t>o</w:t>
      </w:r>
      <w:r>
        <w:rPr>
          <w:spacing w:val="1"/>
        </w:rPr>
        <w:t xml:space="preserve"> </w:t>
      </w:r>
      <w:r>
        <w:t>"Muy</w:t>
      </w:r>
      <w:r>
        <w:rPr>
          <w:spacing w:val="1"/>
        </w:rPr>
        <w:t xml:space="preserve"> </w:t>
      </w:r>
      <w:r>
        <w:t>Buena",</w:t>
      </w:r>
      <w:r>
        <w:rPr>
          <w:spacing w:val="1"/>
        </w:rPr>
        <w:t xml:space="preserve"> </w:t>
      </w:r>
      <w:r>
        <w:t>la</w:t>
      </w:r>
      <w:r>
        <w:rPr>
          <w:spacing w:val="1"/>
        </w:rPr>
        <w:t xml:space="preserve"> </w:t>
      </w:r>
      <w:r>
        <w:t>mayoría</w:t>
      </w:r>
      <w:r>
        <w:rPr>
          <w:spacing w:val="1"/>
        </w:rPr>
        <w:t xml:space="preserve"> </w:t>
      </w:r>
      <w:r>
        <w:t>de</w:t>
      </w:r>
      <w:r>
        <w:rPr>
          <w:spacing w:val="1"/>
        </w:rPr>
        <w:t xml:space="preserve"> </w:t>
      </w:r>
      <w:r>
        <w:t>los</w:t>
      </w:r>
      <w:r>
        <w:rPr>
          <w:spacing w:val="1"/>
        </w:rPr>
        <w:t xml:space="preserve"> </w:t>
      </w:r>
      <w:r>
        <w:t>encuestados (45.60%) la considera como "Regular", "Mala" o "Muy Mala". Esto indica una</w:t>
      </w:r>
      <w:r>
        <w:rPr>
          <w:spacing w:val="1"/>
        </w:rPr>
        <w:t xml:space="preserve"> </w:t>
      </w:r>
      <w:r>
        <w:t>clara discrepancia entre las expectativas de los clientes y su experiencia real con el servicio</w:t>
      </w:r>
      <w:r>
        <w:rPr>
          <w:spacing w:val="1"/>
        </w:rPr>
        <w:t xml:space="preserve"> </w:t>
      </w:r>
      <w:r>
        <w:t>brindado por el personal del banco. Es crucial reconocer que la eficacia en la respuesta del</w:t>
      </w:r>
      <w:r>
        <w:rPr>
          <w:spacing w:val="1"/>
        </w:rPr>
        <w:t xml:space="preserve"> </w:t>
      </w:r>
      <w:r>
        <w:t>personal es esencial para la construcción de la confianza y lealtad del cliente. Es importante</w:t>
      </w:r>
      <w:r>
        <w:rPr>
          <w:spacing w:val="1"/>
        </w:rPr>
        <w:t xml:space="preserve"> </w:t>
      </w:r>
      <w:r>
        <w:t>explorar medidas para fortalecer la capacitación del personal en resolución ágil de consultas y</w:t>
      </w:r>
      <w:r>
        <w:rPr>
          <w:spacing w:val="-57"/>
        </w:rPr>
        <w:t xml:space="preserve"> </w:t>
      </w:r>
      <w:r>
        <w:t>la</w:t>
      </w:r>
      <w:r>
        <w:rPr>
          <w:spacing w:val="-13"/>
        </w:rPr>
        <w:t xml:space="preserve"> </w:t>
      </w:r>
      <w:r>
        <w:t>mejora</w:t>
      </w:r>
      <w:r>
        <w:rPr>
          <w:spacing w:val="-12"/>
        </w:rPr>
        <w:t xml:space="preserve"> </w:t>
      </w:r>
      <w:r>
        <w:t>continua</w:t>
      </w:r>
      <w:r>
        <w:rPr>
          <w:spacing w:val="-12"/>
        </w:rPr>
        <w:t xml:space="preserve"> </w:t>
      </w:r>
      <w:r>
        <w:t>de</w:t>
      </w:r>
      <w:r>
        <w:rPr>
          <w:spacing w:val="-12"/>
        </w:rPr>
        <w:t xml:space="preserve"> </w:t>
      </w:r>
      <w:r>
        <w:t>los</w:t>
      </w:r>
      <w:r>
        <w:rPr>
          <w:spacing w:val="-13"/>
        </w:rPr>
        <w:t xml:space="preserve"> </w:t>
      </w:r>
      <w:r>
        <w:t>procesos</w:t>
      </w:r>
      <w:r>
        <w:rPr>
          <w:spacing w:val="-11"/>
        </w:rPr>
        <w:t xml:space="preserve"> </w:t>
      </w:r>
      <w:r>
        <w:t>de</w:t>
      </w:r>
      <w:r>
        <w:rPr>
          <w:spacing w:val="-12"/>
        </w:rPr>
        <w:t xml:space="preserve"> </w:t>
      </w:r>
      <w:r>
        <w:t>atención</w:t>
      </w:r>
      <w:r>
        <w:rPr>
          <w:spacing w:val="-11"/>
        </w:rPr>
        <w:t xml:space="preserve"> </w:t>
      </w:r>
      <w:r>
        <w:t>puede</w:t>
      </w:r>
      <w:r>
        <w:rPr>
          <w:spacing w:val="-12"/>
        </w:rPr>
        <w:t xml:space="preserve"> </w:t>
      </w:r>
      <w:r>
        <w:t>contribuir</w:t>
      </w:r>
      <w:r>
        <w:rPr>
          <w:spacing w:val="-12"/>
        </w:rPr>
        <w:t xml:space="preserve"> </w:t>
      </w:r>
      <w:r>
        <w:t>significativamente</w:t>
      </w:r>
      <w:r>
        <w:rPr>
          <w:spacing w:val="-12"/>
        </w:rPr>
        <w:t xml:space="preserve"> </w:t>
      </w:r>
      <w:r>
        <w:t>a</w:t>
      </w:r>
      <w:r>
        <w:rPr>
          <w:spacing w:val="-12"/>
        </w:rPr>
        <w:t xml:space="preserve"> </w:t>
      </w:r>
      <w:r>
        <w:t>cerrar</w:t>
      </w:r>
      <w:r>
        <w:rPr>
          <w:spacing w:val="-8"/>
        </w:rPr>
        <w:t xml:space="preserve"> </w:t>
      </w:r>
      <w:r>
        <w:t>esta</w:t>
      </w:r>
      <w:r>
        <w:rPr>
          <w:spacing w:val="-58"/>
        </w:rPr>
        <w:t xml:space="preserve"> </w:t>
      </w:r>
      <w:r>
        <w:t>brecha</w:t>
      </w:r>
      <w:r>
        <w:rPr>
          <w:spacing w:val="-2"/>
        </w:rPr>
        <w:t xml:space="preserve"> </w:t>
      </w:r>
      <w:r>
        <w:t>y</w:t>
      </w:r>
      <w:r>
        <w:rPr>
          <w:spacing w:val="1"/>
        </w:rPr>
        <w:t xml:space="preserve"> </w:t>
      </w:r>
      <w:r>
        <w:t>elevar la</w:t>
      </w:r>
      <w:r>
        <w:rPr>
          <w:spacing w:val="-3"/>
        </w:rPr>
        <w:t xml:space="preserve"> </w:t>
      </w:r>
      <w:r>
        <w:t>percepción general</w:t>
      </w:r>
      <w:r>
        <w:rPr>
          <w:spacing w:val="-1"/>
        </w:rPr>
        <w:t xml:space="preserve"> </w:t>
      </w:r>
      <w:r>
        <w:t>de la</w:t>
      </w:r>
      <w:r>
        <w:rPr>
          <w:spacing w:val="-2"/>
        </w:rPr>
        <w:t xml:space="preserve"> </w:t>
      </w:r>
      <w:r>
        <w:t>calidad</w:t>
      </w:r>
      <w:r>
        <w:rPr>
          <w:spacing w:val="2"/>
        </w:rPr>
        <w:t xml:space="preserve"> </w:t>
      </w:r>
      <w:r>
        <w:t>del</w:t>
      </w:r>
      <w:r>
        <w:rPr>
          <w:spacing w:val="-1"/>
        </w:rPr>
        <w:t xml:space="preserve"> </w:t>
      </w:r>
      <w:r>
        <w:t>servicio ofrecido</w:t>
      </w:r>
      <w:r>
        <w:rPr>
          <w:spacing w:val="-1"/>
        </w:rPr>
        <w:t xml:space="preserve"> </w:t>
      </w:r>
      <w:r>
        <w:t>por</w:t>
      </w:r>
      <w:r>
        <w:rPr>
          <w:spacing w:val="1"/>
        </w:rPr>
        <w:t xml:space="preserve"> </w:t>
      </w:r>
      <w:r>
        <w:t>el</w:t>
      </w:r>
      <w:r>
        <w:rPr>
          <w:spacing w:val="-1"/>
        </w:rPr>
        <w:t xml:space="preserve"> </w:t>
      </w:r>
      <w:r>
        <w:t>banco.</w:t>
      </w:r>
    </w:p>
    <w:p w14:paraId="49ACFC00" w14:textId="77777777" w:rsidR="00AD0BEA" w:rsidRDefault="00AD0BEA">
      <w:pPr>
        <w:pStyle w:val="Textoindependiente"/>
        <w:rPr>
          <w:sz w:val="20"/>
        </w:rPr>
      </w:pPr>
    </w:p>
    <w:p w14:paraId="0C4C5881" w14:textId="77777777" w:rsidR="00AD0BEA" w:rsidRDefault="00AD0BEA">
      <w:pPr>
        <w:pStyle w:val="Textoindependiente"/>
        <w:rPr>
          <w:sz w:val="20"/>
        </w:rPr>
      </w:pPr>
    </w:p>
    <w:p w14:paraId="67EC11CC" w14:textId="77777777" w:rsidR="00AD0BEA" w:rsidRDefault="00AD0BEA">
      <w:pPr>
        <w:pStyle w:val="Textoindependiente"/>
        <w:rPr>
          <w:sz w:val="20"/>
        </w:rPr>
      </w:pPr>
    </w:p>
    <w:p w14:paraId="66739D24" w14:textId="77777777" w:rsidR="00AD0BEA" w:rsidRDefault="00AD0BEA">
      <w:pPr>
        <w:pStyle w:val="Textoindependiente"/>
        <w:rPr>
          <w:sz w:val="20"/>
        </w:rPr>
      </w:pPr>
    </w:p>
    <w:p w14:paraId="7C606CB4" w14:textId="77777777" w:rsidR="00AD0BEA" w:rsidRDefault="00AD0BEA">
      <w:pPr>
        <w:pStyle w:val="Textoindependiente"/>
      </w:pPr>
    </w:p>
    <w:tbl>
      <w:tblPr>
        <w:tblStyle w:val="TableNormal"/>
        <w:tblW w:w="0" w:type="auto"/>
        <w:tblInd w:w="1508" w:type="dxa"/>
        <w:tblLayout w:type="fixed"/>
        <w:tblLook w:val="01E0" w:firstRow="1" w:lastRow="1" w:firstColumn="1" w:lastColumn="1" w:noHBand="0" w:noVBand="0"/>
      </w:tblPr>
      <w:tblGrid>
        <w:gridCol w:w="1264"/>
        <w:gridCol w:w="1029"/>
        <w:gridCol w:w="1256"/>
        <w:gridCol w:w="76"/>
        <w:gridCol w:w="1271"/>
        <w:gridCol w:w="2194"/>
        <w:gridCol w:w="1305"/>
      </w:tblGrid>
      <w:tr w:rsidR="00AD0BEA" w14:paraId="0E3AC61C" w14:textId="77777777">
        <w:trPr>
          <w:trHeight w:val="260"/>
        </w:trPr>
        <w:tc>
          <w:tcPr>
            <w:tcW w:w="1264" w:type="dxa"/>
          </w:tcPr>
          <w:p w14:paraId="1A37348C" w14:textId="7C33EFDC" w:rsidR="00AD0BEA" w:rsidRDefault="00362AE3">
            <w:pPr>
              <w:pStyle w:val="TableParagraph"/>
              <w:spacing w:before="6"/>
              <w:ind w:right="219"/>
              <w:jc w:val="right"/>
              <w:rPr>
                <w:sz w:val="20"/>
              </w:rPr>
            </w:pPr>
            <w:r>
              <w:rPr>
                <w:color w:val="585858"/>
                <w:sz w:val="20"/>
              </w:rPr>
              <w:t>Muy</w:t>
            </w:r>
            <w:r>
              <w:rPr>
                <w:color w:val="585858"/>
                <w:spacing w:val="-3"/>
                <w:sz w:val="20"/>
              </w:rPr>
              <w:t xml:space="preserve"> </w:t>
            </w:r>
            <w:r w:rsidR="009A7ABD">
              <w:rPr>
                <w:color w:val="585858"/>
                <w:sz w:val="20"/>
              </w:rPr>
              <w:t>Rápida</w:t>
            </w:r>
          </w:p>
        </w:tc>
        <w:tc>
          <w:tcPr>
            <w:tcW w:w="1029" w:type="dxa"/>
            <w:shd w:val="clear" w:color="auto" w:fill="5B9BD4"/>
          </w:tcPr>
          <w:p w14:paraId="52E79BC6" w14:textId="77777777" w:rsidR="00AD0BEA" w:rsidRDefault="00AD0BEA">
            <w:pPr>
              <w:pStyle w:val="TableParagraph"/>
              <w:rPr>
                <w:sz w:val="18"/>
              </w:rPr>
            </w:pPr>
          </w:p>
        </w:tc>
        <w:tc>
          <w:tcPr>
            <w:tcW w:w="1256" w:type="dxa"/>
            <w:shd w:val="clear" w:color="auto" w:fill="5B9BD4"/>
          </w:tcPr>
          <w:p w14:paraId="1A4FEE9F" w14:textId="77777777" w:rsidR="00AD0BEA" w:rsidRDefault="00AD0BEA">
            <w:pPr>
              <w:pStyle w:val="TableParagraph"/>
              <w:rPr>
                <w:sz w:val="18"/>
              </w:rPr>
            </w:pPr>
          </w:p>
        </w:tc>
        <w:tc>
          <w:tcPr>
            <w:tcW w:w="76" w:type="dxa"/>
            <w:shd w:val="clear" w:color="auto" w:fill="5B9BD4"/>
          </w:tcPr>
          <w:p w14:paraId="07820EA0" w14:textId="77777777" w:rsidR="00AD0BEA" w:rsidRDefault="00AD0BEA">
            <w:pPr>
              <w:pStyle w:val="TableParagraph"/>
              <w:rPr>
                <w:sz w:val="18"/>
              </w:rPr>
            </w:pPr>
          </w:p>
        </w:tc>
        <w:tc>
          <w:tcPr>
            <w:tcW w:w="1271" w:type="dxa"/>
            <w:shd w:val="clear" w:color="auto" w:fill="5B9BD4"/>
          </w:tcPr>
          <w:p w14:paraId="2377C0D5" w14:textId="77777777" w:rsidR="00AD0BEA" w:rsidRDefault="00AD0BEA">
            <w:pPr>
              <w:pStyle w:val="TableParagraph"/>
              <w:rPr>
                <w:sz w:val="18"/>
              </w:rPr>
            </w:pPr>
          </w:p>
        </w:tc>
        <w:tc>
          <w:tcPr>
            <w:tcW w:w="2194" w:type="dxa"/>
            <w:shd w:val="clear" w:color="auto" w:fill="5B9BD4"/>
          </w:tcPr>
          <w:p w14:paraId="442D6167" w14:textId="77777777" w:rsidR="00AD0BEA" w:rsidRDefault="00AD0BEA">
            <w:pPr>
              <w:pStyle w:val="TableParagraph"/>
              <w:rPr>
                <w:sz w:val="18"/>
              </w:rPr>
            </w:pPr>
          </w:p>
        </w:tc>
        <w:tc>
          <w:tcPr>
            <w:tcW w:w="1305" w:type="dxa"/>
          </w:tcPr>
          <w:p w14:paraId="1BFE84D6" w14:textId="77777777" w:rsidR="00AD0BEA" w:rsidRDefault="00362AE3">
            <w:pPr>
              <w:pStyle w:val="TableParagraph"/>
              <w:spacing w:before="21" w:line="219" w:lineRule="exact"/>
              <w:ind w:left="117"/>
              <w:rPr>
                <w:rFonts w:ascii="Calibri"/>
                <w:sz w:val="18"/>
              </w:rPr>
            </w:pPr>
            <w:r>
              <w:rPr>
                <w:rFonts w:ascii="Calibri"/>
                <w:color w:val="404040"/>
                <w:sz w:val="18"/>
              </w:rPr>
              <w:t>38.50%</w:t>
            </w:r>
          </w:p>
        </w:tc>
      </w:tr>
      <w:tr w:rsidR="00AD0BEA" w14:paraId="408928C7" w14:textId="77777777">
        <w:trPr>
          <w:trHeight w:val="195"/>
        </w:trPr>
        <w:tc>
          <w:tcPr>
            <w:tcW w:w="1264" w:type="dxa"/>
            <w:tcBorders>
              <w:right w:val="single" w:sz="6" w:space="0" w:color="D9D9D9"/>
            </w:tcBorders>
          </w:tcPr>
          <w:p w14:paraId="7FCED4C5" w14:textId="77777777" w:rsidR="00AD0BEA" w:rsidRDefault="00AD0BEA">
            <w:pPr>
              <w:pStyle w:val="TableParagraph"/>
              <w:rPr>
                <w:sz w:val="12"/>
              </w:rPr>
            </w:pPr>
          </w:p>
        </w:tc>
        <w:tc>
          <w:tcPr>
            <w:tcW w:w="1029" w:type="dxa"/>
            <w:tcBorders>
              <w:left w:val="single" w:sz="6" w:space="0" w:color="D9D9D9"/>
            </w:tcBorders>
          </w:tcPr>
          <w:p w14:paraId="3CC5770A" w14:textId="77777777" w:rsidR="00AD0BEA" w:rsidRDefault="00AD0BEA">
            <w:pPr>
              <w:pStyle w:val="TableParagraph"/>
              <w:rPr>
                <w:sz w:val="12"/>
              </w:rPr>
            </w:pPr>
          </w:p>
        </w:tc>
        <w:tc>
          <w:tcPr>
            <w:tcW w:w="1256" w:type="dxa"/>
          </w:tcPr>
          <w:p w14:paraId="7E747CA4" w14:textId="77777777" w:rsidR="00AD0BEA" w:rsidRDefault="00AD0BEA">
            <w:pPr>
              <w:pStyle w:val="TableParagraph"/>
              <w:rPr>
                <w:sz w:val="12"/>
              </w:rPr>
            </w:pPr>
          </w:p>
        </w:tc>
        <w:tc>
          <w:tcPr>
            <w:tcW w:w="76" w:type="dxa"/>
          </w:tcPr>
          <w:p w14:paraId="55DEA0C1" w14:textId="77777777" w:rsidR="00AD0BEA" w:rsidRDefault="00AD0BEA">
            <w:pPr>
              <w:pStyle w:val="TableParagraph"/>
              <w:rPr>
                <w:sz w:val="12"/>
              </w:rPr>
            </w:pPr>
          </w:p>
        </w:tc>
        <w:tc>
          <w:tcPr>
            <w:tcW w:w="1271" w:type="dxa"/>
          </w:tcPr>
          <w:p w14:paraId="58C9EBA5" w14:textId="77777777" w:rsidR="00AD0BEA" w:rsidRDefault="00AD0BEA">
            <w:pPr>
              <w:pStyle w:val="TableParagraph"/>
              <w:rPr>
                <w:sz w:val="12"/>
              </w:rPr>
            </w:pPr>
          </w:p>
        </w:tc>
        <w:tc>
          <w:tcPr>
            <w:tcW w:w="2194" w:type="dxa"/>
          </w:tcPr>
          <w:p w14:paraId="5562097C" w14:textId="77777777" w:rsidR="00AD0BEA" w:rsidRDefault="00AD0BEA">
            <w:pPr>
              <w:pStyle w:val="TableParagraph"/>
              <w:rPr>
                <w:sz w:val="12"/>
              </w:rPr>
            </w:pPr>
          </w:p>
        </w:tc>
        <w:tc>
          <w:tcPr>
            <w:tcW w:w="1305" w:type="dxa"/>
          </w:tcPr>
          <w:p w14:paraId="2D12AD25" w14:textId="77777777" w:rsidR="00AD0BEA" w:rsidRDefault="00AD0BEA">
            <w:pPr>
              <w:pStyle w:val="TableParagraph"/>
              <w:rPr>
                <w:sz w:val="12"/>
              </w:rPr>
            </w:pPr>
          </w:p>
        </w:tc>
      </w:tr>
      <w:tr w:rsidR="00AD0BEA" w14:paraId="5FCA0FBA" w14:textId="77777777">
        <w:trPr>
          <w:trHeight w:val="260"/>
        </w:trPr>
        <w:tc>
          <w:tcPr>
            <w:tcW w:w="1264" w:type="dxa"/>
          </w:tcPr>
          <w:p w14:paraId="68EE26F1" w14:textId="33479735" w:rsidR="00AD0BEA" w:rsidRDefault="009A7ABD">
            <w:pPr>
              <w:pStyle w:val="TableParagraph"/>
              <w:spacing w:before="7"/>
              <w:ind w:right="218"/>
              <w:jc w:val="right"/>
              <w:rPr>
                <w:sz w:val="20"/>
              </w:rPr>
            </w:pPr>
            <w:r>
              <w:rPr>
                <w:color w:val="585858"/>
                <w:sz w:val="20"/>
              </w:rPr>
              <w:t>Rápida</w:t>
            </w:r>
          </w:p>
        </w:tc>
        <w:tc>
          <w:tcPr>
            <w:tcW w:w="1029" w:type="dxa"/>
            <w:shd w:val="clear" w:color="auto" w:fill="6FAC46"/>
          </w:tcPr>
          <w:p w14:paraId="1358E4CA" w14:textId="77777777" w:rsidR="00AD0BEA" w:rsidRDefault="00AD0BEA">
            <w:pPr>
              <w:pStyle w:val="TableParagraph"/>
              <w:rPr>
                <w:sz w:val="18"/>
              </w:rPr>
            </w:pPr>
          </w:p>
        </w:tc>
        <w:tc>
          <w:tcPr>
            <w:tcW w:w="1256" w:type="dxa"/>
            <w:shd w:val="clear" w:color="auto" w:fill="6FAC46"/>
          </w:tcPr>
          <w:p w14:paraId="544DC8D0" w14:textId="77777777" w:rsidR="00AD0BEA" w:rsidRDefault="00AD0BEA">
            <w:pPr>
              <w:pStyle w:val="TableParagraph"/>
              <w:rPr>
                <w:sz w:val="18"/>
              </w:rPr>
            </w:pPr>
          </w:p>
        </w:tc>
        <w:tc>
          <w:tcPr>
            <w:tcW w:w="76" w:type="dxa"/>
            <w:shd w:val="clear" w:color="auto" w:fill="6FAC46"/>
          </w:tcPr>
          <w:p w14:paraId="471DAC94" w14:textId="77777777" w:rsidR="00AD0BEA" w:rsidRDefault="00AD0BEA">
            <w:pPr>
              <w:pStyle w:val="TableParagraph"/>
              <w:rPr>
                <w:sz w:val="18"/>
              </w:rPr>
            </w:pPr>
          </w:p>
        </w:tc>
        <w:tc>
          <w:tcPr>
            <w:tcW w:w="1271" w:type="dxa"/>
          </w:tcPr>
          <w:p w14:paraId="58727B83" w14:textId="77777777" w:rsidR="00AD0BEA" w:rsidRDefault="00362AE3">
            <w:pPr>
              <w:pStyle w:val="TableParagraph"/>
              <w:spacing w:before="21" w:line="219" w:lineRule="exact"/>
              <w:ind w:left="117"/>
              <w:rPr>
                <w:rFonts w:ascii="Calibri"/>
                <w:sz w:val="18"/>
              </w:rPr>
            </w:pPr>
            <w:r>
              <w:rPr>
                <w:rFonts w:ascii="Calibri"/>
                <w:color w:val="404040"/>
                <w:sz w:val="18"/>
              </w:rPr>
              <w:t>15.60%</w:t>
            </w:r>
          </w:p>
        </w:tc>
        <w:tc>
          <w:tcPr>
            <w:tcW w:w="2194" w:type="dxa"/>
          </w:tcPr>
          <w:p w14:paraId="3AF930F3" w14:textId="77777777" w:rsidR="00AD0BEA" w:rsidRDefault="00AD0BEA">
            <w:pPr>
              <w:pStyle w:val="TableParagraph"/>
              <w:rPr>
                <w:sz w:val="18"/>
              </w:rPr>
            </w:pPr>
          </w:p>
        </w:tc>
        <w:tc>
          <w:tcPr>
            <w:tcW w:w="1305" w:type="dxa"/>
          </w:tcPr>
          <w:p w14:paraId="04D7A463" w14:textId="77777777" w:rsidR="00AD0BEA" w:rsidRDefault="00AD0BEA">
            <w:pPr>
              <w:pStyle w:val="TableParagraph"/>
              <w:rPr>
                <w:sz w:val="18"/>
              </w:rPr>
            </w:pPr>
          </w:p>
        </w:tc>
      </w:tr>
      <w:tr w:rsidR="00AD0BEA" w14:paraId="35E51B3B" w14:textId="77777777">
        <w:trPr>
          <w:trHeight w:val="195"/>
        </w:trPr>
        <w:tc>
          <w:tcPr>
            <w:tcW w:w="1264" w:type="dxa"/>
            <w:tcBorders>
              <w:right w:val="single" w:sz="6" w:space="0" w:color="D9D9D9"/>
            </w:tcBorders>
          </w:tcPr>
          <w:p w14:paraId="65CA4163" w14:textId="77777777" w:rsidR="00AD0BEA" w:rsidRDefault="00AD0BEA">
            <w:pPr>
              <w:pStyle w:val="TableParagraph"/>
              <w:rPr>
                <w:sz w:val="12"/>
              </w:rPr>
            </w:pPr>
          </w:p>
        </w:tc>
        <w:tc>
          <w:tcPr>
            <w:tcW w:w="1029" w:type="dxa"/>
            <w:tcBorders>
              <w:left w:val="single" w:sz="6" w:space="0" w:color="D9D9D9"/>
            </w:tcBorders>
          </w:tcPr>
          <w:p w14:paraId="1B3B659C" w14:textId="77777777" w:rsidR="00AD0BEA" w:rsidRDefault="00AD0BEA">
            <w:pPr>
              <w:pStyle w:val="TableParagraph"/>
              <w:rPr>
                <w:sz w:val="12"/>
              </w:rPr>
            </w:pPr>
          </w:p>
        </w:tc>
        <w:tc>
          <w:tcPr>
            <w:tcW w:w="1256" w:type="dxa"/>
          </w:tcPr>
          <w:p w14:paraId="50B5C1B3" w14:textId="77777777" w:rsidR="00AD0BEA" w:rsidRDefault="00AD0BEA">
            <w:pPr>
              <w:pStyle w:val="TableParagraph"/>
              <w:rPr>
                <w:sz w:val="12"/>
              </w:rPr>
            </w:pPr>
          </w:p>
        </w:tc>
        <w:tc>
          <w:tcPr>
            <w:tcW w:w="76" w:type="dxa"/>
          </w:tcPr>
          <w:p w14:paraId="67D4DA6C" w14:textId="77777777" w:rsidR="00AD0BEA" w:rsidRDefault="00AD0BEA">
            <w:pPr>
              <w:pStyle w:val="TableParagraph"/>
              <w:rPr>
                <w:sz w:val="12"/>
              </w:rPr>
            </w:pPr>
          </w:p>
        </w:tc>
        <w:tc>
          <w:tcPr>
            <w:tcW w:w="1271" w:type="dxa"/>
          </w:tcPr>
          <w:p w14:paraId="6BCC5EBD" w14:textId="77777777" w:rsidR="00AD0BEA" w:rsidRDefault="00AD0BEA">
            <w:pPr>
              <w:pStyle w:val="TableParagraph"/>
              <w:rPr>
                <w:sz w:val="12"/>
              </w:rPr>
            </w:pPr>
          </w:p>
        </w:tc>
        <w:tc>
          <w:tcPr>
            <w:tcW w:w="2194" w:type="dxa"/>
          </w:tcPr>
          <w:p w14:paraId="1A5B5C05" w14:textId="77777777" w:rsidR="00AD0BEA" w:rsidRDefault="00AD0BEA">
            <w:pPr>
              <w:pStyle w:val="TableParagraph"/>
              <w:rPr>
                <w:sz w:val="12"/>
              </w:rPr>
            </w:pPr>
          </w:p>
        </w:tc>
        <w:tc>
          <w:tcPr>
            <w:tcW w:w="1305" w:type="dxa"/>
          </w:tcPr>
          <w:p w14:paraId="3DE5D9E6" w14:textId="77777777" w:rsidR="00AD0BEA" w:rsidRDefault="00AD0BEA">
            <w:pPr>
              <w:pStyle w:val="TableParagraph"/>
              <w:rPr>
                <w:sz w:val="12"/>
              </w:rPr>
            </w:pPr>
          </w:p>
        </w:tc>
      </w:tr>
      <w:tr w:rsidR="00AD0BEA" w14:paraId="7FDECBF4" w14:textId="77777777">
        <w:trPr>
          <w:trHeight w:val="260"/>
        </w:trPr>
        <w:tc>
          <w:tcPr>
            <w:tcW w:w="1264" w:type="dxa"/>
          </w:tcPr>
          <w:p w14:paraId="315275A2" w14:textId="77777777" w:rsidR="00AD0BEA" w:rsidRDefault="00362AE3">
            <w:pPr>
              <w:pStyle w:val="TableParagraph"/>
              <w:spacing w:before="7"/>
              <w:ind w:right="167"/>
              <w:jc w:val="right"/>
              <w:rPr>
                <w:sz w:val="20"/>
              </w:rPr>
            </w:pPr>
            <w:r>
              <w:rPr>
                <w:color w:val="585858"/>
                <w:sz w:val="20"/>
              </w:rPr>
              <w:t>Neutra</w:t>
            </w:r>
          </w:p>
        </w:tc>
        <w:tc>
          <w:tcPr>
            <w:tcW w:w="1029" w:type="dxa"/>
            <w:shd w:val="clear" w:color="auto" w:fill="A4A4A4"/>
          </w:tcPr>
          <w:p w14:paraId="4377A177" w14:textId="77777777" w:rsidR="00AD0BEA" w:rsidRDefault="00AD0BEA">
            <w:pPr>
              <w:pStyle w:val="TableParagraph"/>
              <w:rPr>
                <w:sz w:val="18"/>
              </w:rPr>
            </w:pPr>
          </w:p>
        </w:tc>
        <w:tc>
          <w:tcPr>
            <w:tcW w:w="1256" w:type="dxa"/>
            <w:shd w:val="clear" w:color="auto" w:fill="A4A4A4"/>
          </w:tcPr>
          <w:p w14:paraId="5F7A355C" w14:textId="77777777" w:rsidR="00AD0BEA" w:rsidRDefault="00AD0BEA">
            <w:pPr>
              <w:pStyle w:val="TableParagraph"/>
              <w:rPr>
                <w:sz w:val="18"/>
              </w:rPr>
            </w:pPr>
          </w:p>
        </w:tc>
        <w:tc>
          <w:tcPr>
            <w:tcW w:w="76" w:type="dxa"/>
            <w:shd w:val="clear" w:color="auto" w:fill="A4A4A4"/>
          </w:tcPr>
          <w:p w14:paraId="6E5DF02C" w14:textId="77777777" w:rsidR="00AD0BEA" w:rsidRDefault="00AD0BEA">
            <w:pPr>
              <w:pStyle w:val="TableParagraph"/>
              <w:rPr>
                <w:sz w:val="18"/>
              </w:rPr>
            </w:pPr>
          </w:p>
        </w:tc>
        <w:tc>
          <w:tcPr>
            <w:tcW w:w="1271" w:type="dxa"/>
            <w:shd w:val="clear" w:color="auto" w:fill="A4A4A4"/>
          </w:tcPr>
          <w:p w14:paraId="24D3BB73" w14:textId="77777777" w:rsidR="00AD0BEA" w:rsidRDefault="00AD0BEA">
            <w:pPr>
              <w:pStyle w:val="TableParagraph"/>
              <w:rPr>
                <w:sz w:val="18"/>
              </w:rPr>
            </w:pPr>
          </w:p>
        </w:tc>
        <w:tc>
          <w:tcPr>
            <w:tcW w:w="2194" w:type="dxa"/>
          </w:tcPr>
          <w:p w14:paraId="69CB012B" w14:textId="77777777" w:rsidR="00AD0BEA" w:rsidRDefault="00362AE3">
            <w:pPr>
              <w:pStyle w:val="TableParagraph"/>
              <w:spacing w:before="21" w:line="219" w:lineRule="exact"/>
              <w:ind w:left="117"/>
              <w:rPr>
                <w:rFonts w:ascii="Calibri"/>
                <w:sz w:val="18"/>
              </w:rPr>
            </w:pPr>
            <w:r>
              <w:rPr>
                <w:rFonts w:ascii="Calibri"/>
                <w:color w:val="404040"/>
                <w:sz w:val="18"/>
              </w:rPr>
              <w:t>24.00%</w:t>
            </w:r>
          </w:p>
        </w:tc>
        <w:tc>
          <w:tcPr>
            <w:tcW w:w="1305" w:type="dxa"/>
          </w:tcPr>
          <w:p w14:paraId="2BF8B905" w14:textId="77777777" w:rsidR="00AD0BEA" w:rsidRDefault="00AD0BEA">
            <w:pPr>
              <w:pStyle w:val="TableParagraph"/>
              <w:rPr>
                <w:sz w:val="18"/>
              </w:rPr>
            </w:pPr>
          </w:p>
        </w:tc>
      </w:tr>
      <w:tr w:rsidR="00AD0BEA" w14:paraId="12C177E2" w14:textId="77777777">
        <w:trPr>
          <w:trHeight w:val="195"/>
        </w:trPr>
        <w:tc>
          <w:tcPr>
            <w:tcW w:w="1264" w:type="dxa"/>
            <w:tcBorders>
              <w:right w:val="single" w:sz="6" w:space="0" w:color="D9D9D9"/>
            </w:tcBorders>
          </w:tcPr>
          <w:p w14:paraId="2143595C" w14:textId="77777777" w:rsidR="00AD0BEA" w:rsidRDefault="00AD0BEA">
            <w:pPr>
              <w:pStyle w:val="TableParagraph"/>
              <w:rPr>
                <w:sz w:val="12"/>
              </w:rPr>
            </w:pPr>
          </w:p>
        </w:tc>
        <w:tc>
          <w:tcPr>
            <w:tcW w:w="1029" w:type="dxa"/>
            <w:tcBorders>
              <w:left w:val="single" w:sz="6" w:space="0" w:color="D9D9D9"/>
            </w:tcBorders>
          </w:tcPr>
          <w:p w14:paraId="2FC7F2DE" w14:textId="77777777" w:rsidR="00AD0BEA" w:rsidRDefault="00AD0BEA">
            <w:pPr>
              <w:pStyle w:val="TableParagraph"/>
              <w:rPr>
                <w:sz w:val="12"/>
              </w:rPr>
            </w:pPr>
          </w:p>
        </w:tc>
        <w:tc>
          <w:tcPr>
            <w:tcW w:w="1256" w:type="dxa"/>
          </w:tcPr>
          <w:p w14:paraId="24BCFD53" w14:textId="77777777" w:rsidR="00AD0BEA" w:rsidRDefault="00AD0BEA">
            <w:pPr>
              <w:pStyle w:val="TableParagraph"/>
              <w:rPr>
                <w:sz w:val="12"/>
              </w:rPr>
            </w:pPr>
          </w:p>
        </w:tc>
        <w:tc>
          <w:tcPr>
            <w:tcW w:w="76" w:type="dxa"/>
          </w:tcPr>
          <w:p w14:paraId="014F285B" w14:textId="77777777" w:rsidR="00AD0BEA" w:rsidRDefault="00AD0BEA">
            <w:pPr>
              <w:pStyle w:val="TableParagraph"/>
              <w:rPr>
                <w:sz w:val="12"/>
              </w:rPr>
            </w:pPr>
          </w:p>
        </w:tc>
        <w:tc>
          <w:tcPr>
            <w:tcW w:w="1271" w:type="dxa"/>
          </w:tcPr>
          <w:p w14:paraId="54CBDE4F" w14:textId="77777777" w:rsidR="00AD0BEA" w:rsidRDefault="00AD0BEA">
            <w:pPr>
              <w:pStyle w:val="TableParagraph"/>
              <w:rPr>
                <w:sz w:val="12"/>
              </w:rPr>
            </w:pPr>
          </w:p>
        </w:tc>
        <w:tc>
          <w:tcPr>
            <w:tcW w:w="2194" w:type="dxa"/>
          </w:tcPr>
          <w:p w14:paraId="2C1C5FD5" w14:textId="77777777" w:rsidR="00AD0BEA" w:rsidRDefault="00AD0BEA">
            <w:pPr>
              <w:pStyle w:val="TableParagraph"/>
              <w:rPr>
                <w:sz w:val="12"/>
              </w:rPr>
            </w:pPr>
          </w:p>
        </w:tc>
        <w:tc>
          <w:tcPr>
            <w:tcW w:w="1305" w:type="dxa"/>
          </w:tcPr>
          <w:p w14:paraId="5795393B" w14:textId="77777777" w:rsidR="00AD0BEA" w:rsidRDefault="00AD0BEA">
            <w:pPr>
              <w:pStyle w:val="TableParagraph"/>
              <w:rPr>
                <w:sz w:val="12"/>
              </w:rPr>
            </w:pPr>
          </w:p>
        </w:tc>
      </w:tr>
      <w:tr w:rsidR="00AD0BEA" w14:paraId="4D942470" w14:textId="77777777">
        <w:trPr>
          <w:trHeight w:val="260"/>
        </w:trPr>
        <w:tc>
          <w:tcPr>
            <w:tcW w:w="1264" w:type="dxa"/>
            <w:tcBorders>
              <w:right w:val="single" w:sz="6" w:space="0" w:color="D9D9D9"/>
            </w:tcBorders>
          </w:tcPr>
          <w:p w14:paraId="2320DEB6" w14:textId="77777777" w:rsidR="00AD0BEA" w:rsidRDefault="00362AE3">
            <w:pPr>
              <w:pStyle w:val="TableParagraph"/>
              <w:spacing w:before="7"/>
              <w:ind w:right="160"/>
              <w:jc w:val="right"/>
              <w:rPr>
                <w:sz w:val="20"/>
              </w:rPr>
            </w:pPr>
            <w:r>
              <w:rPr>
                <w:color w:val="585858"/>
                <w:sz w:val="20"/>
              </w:rPr>
              <w:t>Lenta</w:t>
            </w:r>
          </w:p>
        </w:tc>
        <w:tc>
          <w:tcPr>
            <w:tcW w:w="1029" w:type="dxa"/>
            <w:tcBorders>
              <w:left w:val="single" w:sz="6" w:space="0" w:color="D9D9D9"/>
            </w:tcBorders>
            <w:shd w:val="clear" w:color="auto" w:fill="EC7C30"/>
          </w:tcPr>
          <w:p w14:paraId="3F0CBC24" w14:textId="77777777" w:rsidR="00AD0BEA" w:rsidRDefault="00AD0BEA">
            <w:pPr>
              <w:pStyle w:val="TableParagraph"/>
              <w:rPr>
                <w:sz w:val="18"/>
              </w:rPr>
            </w:pPr>
          </w:p>
        </w:tc>
        <w:tc>
          <w:tcPr>
            <w:tcW w:w="1256" w:type="dxa"/>
            <w:shd w:val="clear" w:color="auto" w:fill="EC7C30"/>
          </w:tcPr>
          <w:p w14:paraId="669A8A9E" w14:textId="77777777" w:rsidR="00AD0BEA" w:rsidRDefault="00AD0BEA">
            <w:pPr>
              <w:pStyle w:val="TableParagraph"/>
              <w:rPr>
                <w:sz w:val="18"/>
              </w:rPr>
            </w:pPr>
          </w:p>
        </w:tc>
        <w:tc>
          <w:tcPr>
            <w:tcW w:w="76" w:type="dxa"/>
            <w:shd w:val="clear" w:color="auto" w:fill="EC7C30"/>
          </w:tcPr>
          <w:p w14:paraId="51C4AB8F" w14:textId="77777777" w:rsidR="00AD0BEA" w:rsidRDefault="00AD0BEA">
            <w:pPr>
              <w:pStyle w:val="TableParagraph"/>
              <w:rPr>
                <w:sz w:val="18"/>
              </w:rPr>
            </w:pPr>
          </w:p>
        </w:tc>
        <w:tc>
          <w:tcPr>
            <w:tcW w:w="1271" w:type="dxa"/>
          </w:tcPr>
          <w:p w14:paraId="00F676D4" w14:textId="77777777" w:rsidR="00AD0BEA" w:rsidRDefault="00362AE3">
            <w:pPr>
              <w:pStyle w:val="TableParagraph"/>
              <w:spacing w:before="21" w:line="219" w:lineRule="exact"/>
              <w:ind w:left="43"/>
              <w:rPr>
                <w:rFonts w:ascii="Calibri"/>
                <w:sz w:val="18"/>
              </w:rPr>
            </w:pPr>
            <w:r>
              <w:rPr>
                <w:rFonts w:ascii="Calibri"/>
                <w:color w:val="404040"/>
                <w:sz w:val="18"/>
              </w:rPr>
              <w:t>15%</w:t>
            </w:r>
          </w:p>
        </w:tc>
        <w:tc>
          <w:tcPr>
            <w:tcW w:w="2194" w:type="dxa"/>
          </w:tcPr>
          <w:p w14:paraId="0A394962" w14:textId="77777777" w:rsidR="00AD0BEA" w:rsidRDefault="00AD0BEA">
            <w:pPr>
              <w:pStyle w:val="TableParagraph"/>
              <w:rPr>
                <w:sz w:val="18"/>
              </w:rPr>
            </w:pPr>
          </w:p>
        </w:tc>
        <w:tc>
          <w:tcPr>
            <w:tcW w:w="1305" w:type="dxa"/>
          </w:tcPr>
          <w:p w14:paraId="52C0E814" w14:textId="77777777" w:rsidR="00AD0BEA" w:rsidRDefault="00AD0BEA">
            <w:pPr>
              <w:pStyle w:val="TableParagraph"/>
              <w:rPr>
                <w:sz w:val="18"/>
              </w:rPr>
            </w:pPr>
          </w:p>
        </w:tc>
      </w:tr>
      <w:tr w:rsidR="00AD0BEA" w14:paraId="4ABF68F8" w14:textId="77777777">
        <w:trPr>
          <w:trHeight w:val="195"/>
        </w:trPr>
        <w:tc>
          <w:tcPr>
            <w:tcW w:w="1264" w:type="dxa"/>
            <w:tcBorders>
              <w:right w:val="single" w:sz="6" w:space="0" w:color="D9D9D9"/>
            </w:tcBorders>
          </w:tcPr>
          <w:p w14:paraId="4746C4B0" w14:textId="77777777" w:rsidR="00AD0BEA" w:rsidRDefault="00AD0BEA">
            <w:pPr>
              <w:pStyle w:val="TableParagraph"/>
              <w:rPr>
                <w:sz w:val="12"/>
              </w:rPr>
            </w:pPr>
          </w:p>
        </w:tc>
        <w:tc>
          <w:tcPr>
            <w:tcW w:w="1029" w:type="dxa"/>
            <w:tcBorders>
              <w:left w:val="single" w:sz="6" w:space="0" w:color="D9D9D9"/>
            </w:tcBorders>
          </w:tcPr>
          <w:p w14:paraId="00F47247" w14:textId="77777777" w:rsidR="00AD0BEA" w:rsidRDefault="00AD0BEA">
            <w:pPr>
              <w:pStyle w:val="TableParagraph"/>
              <w:rPr>
                <w:sz w:val="12"/>
              </w:rPr>
            </w:pPr>
          </w:p>
        </w:tc>
        <w:tc>
          <w:tcPr>
            <w:tcW w:w="1256" w:type="dxa"/>
          </w:tcPr>
          <w:p w14:paraId="3CD0B535" w14:textId="77777777" w:rsidR="00AD0BEA" w:rsidRDefault="00AD0BEA">
            <w:pPr>
              <w:pStyle w:val="TableParagraph"/>
              <w:rPr>
                <w:sz w:val="12"/>
              </w:rPr>
            </w:pPr>
          </w:p>
        </w:tc>
        <w:tc>
          <w:tcPr>
            <w:tcW w:w="76" w:type="dxa"/>
          </w:tcPr>
          <w:p w14:paraId="2DC47A90" w14:textId="77777777" w:rsidR="00AD0BEA" w:rsidRDefault="00AD0BEA">
            <w:pPr>
              <w:pStyle w:val="TableParagraph"/>
              <w:rPr>
                <w:sz w:val="12"/>
              </w:rPr>
            </w:pPr>
          </w:p>
        </w:tc>
        <w:tc>
          <w:tcPr>
            <w:tcW w:w="1271" w:type="dxa"/>
          </w:tcPr>
          <w:p w14:paraId="659EB01D" w14:textId="77777777" w:rsidR="00AD0BEA" w:rsidRDefault="00AD0BEA">
            <w:pPr>
              <w:pStyle w:val="TableParagraph"/>
              <w:rPr>
                <w:sz w:val="12"/>
              </w:rPr>
            </w:pPr>
          </w:p>
        </w:tc>
        <w:tc>
          <w:tcPr>
            <w:tcW w:w="2194" w:type="dxa"/>
          </w:tcPr>
          <w:p w14:paraId="13D74585" w14:textId="77777777" w:rsidR="00AD0BEA" w:rsidRDefault="00AD0BEA">
            <w:pPr>
              <w:pStyle w:val="TableParagraph"/>
              <w:rPr>
                <w:sz w:val="12"/>
              </w:rPr>
            </w:pPr>
          </w:p>
        </w:tc>
        <w:tc>
          <w:tcPr>
            <w:tcW w:w="1305" w:type="dxa"/>
          </w:tcPr>
          <w:p w14:paraId="4492B1E5" w14:textId="77777777" w:rsidR="00AD0BEA" w:rsidRDefault="00AD0BEA">
            <w:pPr>
              <w:pStyle w:val="TableParagraph"/>
              <w:rPr>
                <w:sz w:val="12"/>
              </w:rPr>
            </w:pPr>
          </w:p>
        </w:tc>
      </w:tr>
      <w:tr w:rsidR="00AD0BEA" w14:paraId="041AA237" w14:textId="77777777">
        <w:trPr>
          <w:trHeight w:val="260"/>
        </w:trPr>
        <w:tc>
          <w:tcPr>
            <w:tcW w:w="1264" w:type="dxa"/>
          </w:tcPr>
          <w:p w14:paraId="2C2AD693" w14:textId="77777777" w:rsidR="00AD0BEA" w:rsidRDefault="00362AE3">
            <w:pPr>
              <w:pStyle w:val="TableParagraph"/>
              <w:spacing w:before="7"/>
              <w:ind w:right="168"/>
              <w:jc w:val="right"/>
              <w:rPr>
                <w:sz w:val="20"/>
              </w:rPr>
            </w:pPr>
            <w:r>
              <w:rPr>
                <w:color w:val="585858"/>
                <w:sz w:val="20"/>
              </w:rPr>
              <w:t>Muy</w:t>
            </w:r>
            <w:r>
              <w:rPr>
                <w:color w:val="585858"/>
                <w:spacing w:val="-2"/>
                <w:sz w:val="20"/>
              </w:rPr>
              <w:t xml:space="preserve"> </w:t>
            </w:r>
            <w:r>
              <w:rPr>
                <w:color w:val="585858"/>
                <w:sz w:val="20"/>
              </w:rPr>
              <w:t>Lenta</w:t>
            </w:r>
          </w:p>
        </w:tc>
        <w:tc>
          <w:tcPr>
            <w:tcW w:w="1029" w:type="dxa"/>
            <w:shd w:val="clear" w:color="auto" w:fill="FF0000"/>
          </w:tcPr>
          <w:p w14:paraId="02768F23" w14:textId="77777777" w:rsidR="00AD0BEA" w:rsidRDefault="00AD0BEA">
            <w:pPr>
              <w:pStyle w:val="TableParagraph"/>
              <w:rPr>
                <w:sz w:val="18"/>
              </w:rPr>
            </w:pPr>
          </w:p>
        </w:tc>
        <w:tc>
          <w:tcPr>
            <w:tcW w:w="1256" w:type="dxa"/>
          </w:tcPr>
          <w:p w14:paraId="195DDB01" w14:textId="77777777" w:rsidR="00AD0BEA" w:rsidRDefault="00362AE3">
            <w:pPr>
              <w:pStyle w:val="TableParagraph"/>
              <w:spacing w:before="21" w:line="219" w:lineRule="exact"/>
              <w:ind w:left="118"/>
              <w:rPr>
                <w:rFonts w:ascii="Calibri"/>
                <w:sz w:val="18"/>
              </w:rPr>
            </w:pPr>
            <w:r>
              <w:rPr>
                <w:rFonts w:ascii="Calibri"/>
                <w:color w:val="404040"/>
                <w:sz w:val="18"/>
              </w:rPr>
              <w:t>6.80%</w:t>
            </w:r>
          </w:p>
        </w:tc>
        <w:tc>
          <w:tcPr>
            <w:tcW w:w="76" w:type="dxa"/>
          </w:tcPr>
          <w:p w14:paraId="40A76C10" w14:textId="77777777" w:rsidR="00AD0BEA" w:rsidRDefault="00AD0BEA">
            <w:pPr>
              <w:pStyle w:val="TableParagraph"/>
              <w:rPr>
                <w:sz w:val="18"/>
              </w:rPr>
            </w:pPr>
          </w:p>
        </w:tc>
        <w:tc>
          <w:tcPr>
            <w:tcW w:w="1271" w:type="dxa"/>
          </w:tcPr>
          <w:p w14:paraId="71E98337" w14:textId="77777777" w:rsidR="00AD0BEA" w:rsidRDefault="00AD0BEA">
            <w:pPr>
              <w:pStyle w:val="TableParagraph"/>
              <w:rPr>
                <w:sz w:val="18"/>
              </w:rPr>
            </w:pPr>
          </w:p>
        </w:tc>
        <w:tc>
          <w:tcPr>
            <w:tcW w:w="2194" w:type="dxa"/>
          </w:tcPr>
          <w:p w14:paraId="265BDA48" w14:textId="77777777" w:rsidR="00AD0BEA" w:rsidRDefault="00AD0BEA">
            <w:pPr>
              <w:pStyle w:val="TableParagraph"/>
              <w:rPr>
                <w:sz w:val="18"/>
              </w:rPr>
            </w:pPr>
          </w:p>
        </w:tc>
        <w:tc>
          <w:tcPr>
            <w:tcW w:w="1305" w:type="dxa"/>
          </w:tcPr>
          <w:p w14:paraId="2CD1B507" w14:textId="77777777" w:rsidR="00AD0BEA" w:rsidRDefault="00AD0BEA">
            <w:pPr>
              <w:pStyle w:val="TableParagraph"/>
              <w:rPr>
                <w:sz w:val="18"/>
              </w:rPr>
            </w:pPr>
          </w:p>
        </w:tc>
      </w:tr>
    </w:tbl>
    <w:p w14:paraId="7E10C901" w14:textId="77777777" w:rsidR="00AD0BEA" w:rsidRDefault="00AD0BEA">
      <w:pPr>
        <w:spacing w:line="196" w:lineRule="exact"/>
        <w:rPr>
          <w:rFonts w:ascii="Calibri"/>
          <w:sz w:val="18"/>
        </w:rPr>
        <w:sectPr w:rsidR="00AD0BEA" w:rsidSect="00F43580">
          <w:pgSz w:w="11910" w:h="16840"/>
          <w:pgMar w:top="1420" w:right="980" w:bottom="1200" w:left="740" w:header="0" w:footer="1000" w:gutter="0"/>
          <w:cols w:space="720"/>
        </w:sectPr>
      </w:pPr>
    </w:p>
    <w:p w14:paraId="64FC22B9" w14:textId="77777777" w:rsidR="00AD0BEA" w:rsidRDefault="00362AE3">
      <w:pPr>
        <w:pStyle w:val="Ttulo2"/>
        <w:spacing w:before="63"/>
      </w:pPr>
      <w:bookmarkStart w:id="87" w:name="_TOC_250046"/>
      <w:r>
        <w:lastRenderedPageBreak/>
        <w:t>Figura</w:t>
      </w:r>
      <w:r>
        <w:rPr>
          <w:spacing w:val="-1"/>
        </w:rPr>
        <w:t xml:space="preserve"> </w:t>
      </w:r>
      <w:r>
        <w:t>25.</w:t>
      </w:r>
      <w:r>
        <w:rPr>
          <w:spacing w:val="-1"/>
        </w:rPr>
        <w:t xml:space="preserve"> </w:t>
      </w:r>
      <w:r>
        <w:t>Tiempo</w:t>
      </w:r>
      <w:r>
        <w:rPr>
          <w:spacing w:val="-4"/>
        </w:rPr>
        <w:t xml:space="preserve"> </w:t>
      </w:r>
      <w:r>
        <w:t>de</w:t>
      </w:r>
      <w:r>
        <w:rPr>
          <w:spacing w:val="-2"/>
        </w:rPr>
        <w:t xml:space="preserve"> </w:t>
      </w:r>
      <w:r>
        <w:t>Espera</w:t>
      </w:r>
      <w:r>
        <w:rPr>
          <w:spacing w:val="-1"/>
        </w:rPr>
        <w:t xml:space="preserve"> </w:t>
      </w:r>
      <w:r>
        <w:t>Durante</w:t>
      </w:r>
      <w:r>
        <w:rPr>
          <w:spacing w:val="-3"/>
        </w:rPr>
        <w:t xml:space="preserve"> </w:t>
      </w:r>
      <w:r>
        <w:t>Las</w:t>
      </w:r>
      <w:r>
        <w:rPr>
          <w:spacing w:val="-1"/>
        </w:rPr>
        <w:t xml:space="preserve"> </w:t>
      </w:r>
      <w:bookmarkEnd w:id="87"/>
      <w:r>
        <w:t>Interacciones</w:t>
      </w:r>
    </w:p>
    <w:p w14:paraId="37CCFAAF" w14:textId="77777777" w:rsidR="00AD0BEA" w:rsidRDefault="00362AE3">
      <w:pPr>
        <w:spacing w:before="136"/>
        <w:ind w:left="1259"/>
        <w:rPr>
          <w:sz w:val="19"/>
        </w:rPr>
      </w:pPr>
      <w:r>
        <w:rPr>
          <w:sz w:val="20"/>
        </w:rPr>
        <w:t>Fuente:</w:t>
      </w:r>
      <w:r>
        <w:rPr>
          <w:spacing w:val="-2"/>
          <w:sz w:val="20"/>
        </w:rPr>
        <w:t xml:space="preserve"> </w:t>
      </w:r>
      <w:r>
        <w:rPr>
          <w:sz w:val="20"/>
        </w:rPr>
        <w:t>Elaboración propia</w:t>
      </w:r>
      <w:r>
        <w:rPr>
          <w:sz w:val="19"/>
        </w:rPr>
        <w:t>.</w:t>
      </w:r>
    </w:p>
    <w:p w14:paraId="4DB9DF7E" w14:textId="77777777" w:rsidR="00AD0BEA" w:rsidRDefault="00AD0BEA">
      <w:pPr>
        <w:pStyle w:val="Textoindependiente"/>
        <w:rPr>
          <w:sz w:val="31"/>
        </w:rPr>
      </w:pPr>
    </w:p>
    <w:p w14:paraId="6EBFCF65" w14:textId="43561DEA" w:rsidR="00AD0BEA" w:rsidRDefault="00D10F25">
      <w:pPr>
        <w:pStyle w:val="Textoindependiente"/>
        <w:spacing w:line="360" w:lineRule="auto"/>
        <w:ind w:left="700" w:right="456" w:firstLine="540"/>
        <w:jc w:val="both"/>
      </w:pPr>
      <w:r>
        <w:rPr>
          <w:noProof/>
        </w:rPr>
        <mc:AlternateContent>
          <mc:Choice Requires="wpg">
            <w:drawing>
              <wp:anchor distT="0" distB="0" distL="114300" distR="114300" simplePos="0" relativeHeight="477704704" behindDoc="1" locked="0" layoutInCell="1" allowOverlap="1" wp14:anchorId="49C84960" wp14:editId="4002B7E8">
                <wp:simplePos x="0" y="0"/>
                <wp:positionH relativeFrom="page">
                  <wp:posOffset>1367155</wp:posOffset>
                </wp:positionH>
                <wp:positionV relativeFrom="paragraph">
                  <wp:posOffset>2775585</wp:posOffset>
                </wp:positionV>
                <wp:extent cx="5495925" cy="2295525"/>
                <wp:effectExtent l="0" t="0" r="0" b="0"/>
                <wp:wrapNone/>
                <wp:docPr id="1256223933" name="Group 4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925" cy="2295525"/>
                          <a:chOff x="2153" y="4371"/>
                          <a:chExt cx="8655" cy="3615"/>
                        </a:xfrm>
                      </wpg:grpSpPr>
                      <wps:wsp>
                        <wps:cNvPr id="1846832182" name="Rectangle 495"/>
                        <wps:cNvSpPr>
                          <a:spLocks noChangeArrowheads="1"/>
                        </wps:cNvSpPr>
                        <wps:spPr bwMode="auto">
                          <a:xfrm>
                            <a:off x="3504" y="7156"/>
                            <a:ext cx="1614" cy="261"/>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00113891" name="Rectangle 494"/>
                        <wps:cNvSpPr>
                          <a:spLocks noChangeArrowheads="1"/>
                        </wps:cNvSpPr>
                        <wps:spPr bwMode="auto">
                          <a:xfrm>
                            <a:off x="3504" y="6701"/>
                            <a:ext cx="2723" cy="261"/>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43293363" name="Rectangle 493"/>
                        <wps:cNvSpPr>
                          <a:spLocks noChangeArrowheads="1"/>
                        </wps:cNvSpPr>
                        <wps:spPr bwMode="auto">
                          <a:xfrm>
                            <a:off x="3504" y="6246"/>
                            <a:ext cx="5445" cy="261"/>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60842850" name="Rectangle 492"/>
                        <wps:cNvSpPr>
                          <a:spLocks noChangeArrowheads="1"/>
                        </wps:cNvSpPr>
                        <wps:spPr bwMode="auto">
                          <a:xfrm>
                            <a:off x="3504" y="5790"/>
                            <a:ext cx="5854" cy="261"/>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7422197" name="Rectangle 491"/>
                        <wps:cNvSpPr>
                          <a:spLocks noChangeArrowheads="1"/>
                        </wps:cNvSpPr>
                        <wps:spPr bwMode="auto">
                          <a:xfrm>
                            <a:off x="3504" y="5335"/>
                            <a:ext cx="3831" cy="26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2815093" name="AutoShape 490"/>
                        <wps:cNvSpPr>
                          <a:spLocks/>
                        </wps:cNvSpPr>
                        <wps:spPr bwMode="auto">
                          <a:xfrm>
                            <a:off x="2160" y="4378"/>
                            <a:ext cx="8640" cy="3600"/>
                          </a:xfrm>
                          <a:custGeom>
                            <a:avLst/>
                            <a:gdLst>
                              <a:gd name="T0" fmla="+- 0 3505 2160"/>
                              <a:gd name="T1" fmla="*/ T0 w 8640"/>
                              <a:gd name="T2" fmla="+- 0 7514 4378"/>
                              <a:gd name="T3" fmla="*/ 7514 h 3600"/>
                              <a:gd name="T4" fmla="+- 0 3505 2160"/>
                              <a:gd name="T5" fmla="*/ T4 w 8640"/>
                              <a:gd name="T6" fmla="+- 0 5238 4378"/>
                              <a:gd name="T7" fmla="*/ 5238 h 3600"/>
                              <a:gd name="T8" fmla="+- 0 2160 2160"/>
                              <a:gd name="T9" fmla="*/ T8 w 8640"/>
                              <a:gd name="T10" fmla="+- 0 7978 4378"/>
                              <a:gd name="T11" fmla="*/ 7978 h 3600"/>
                              <a:gd name="T12" fmla="+- 0 10800 2160"/>
                              <a:gd name="T13" fmla="*/ T12 w 8640"/>
                              <a:gd name="T14" fmla="+- 0 7978 4378"/>
                              <a:gd name="T15" fmla="*/ 7978 h 3600"/>
                              <a:gd name="T16" fmla="+- 0 10800 2160"/>
                              <a:gd name="T17" fmla="*/ T16 w 8640"/>
                              <a:gd name="T18" fmla="+- 0 4378 4378"/>
                              <a:gd name="T19" fmla="*/ 4378 h 3600"/>
                              <a:gd name="T20" fmla="+- 0 2160 2160"/>
                              <a:gd name="T21" fmla="*/ T20 w 8640"/>
                              <a:gd name="T22" fmla="+- 0 4378 4378"/>
                              <a:gd name="T23" fmla="*/ 4378 h 3600"/>
                              <a:gd name="T24" fmla="+- 0 2160 2160"/>
                              <a:gd name="T25" fmla="*/ T24 w 8640"/>
                              <a:gd name="T26" fmla="+- 0 7978 4378"/>
                              <a:gd name="T27" fmla="*/ 7978 h 3600"/>
                            </a:gdLst>
                            <a:ahLst/>
                            <a:cxnLst>
                              <a:cxn ang="0">
                                <a:pos x="T1" y="T3"/>
                              </a:cxn>
                              <a:cxn ang="0">
                                <a:pos x="T5" y="T7"/>
                              </a:cxn>
                              <a:cxn ang="0">
                                <a:pos x="T9" y="T11"/>
                              </a:cxn>
                              <a:cxn ang="0">
                                <a:pos x="T13" y="T15"/>
                              </a:cxn>
                              <a:cxn ang="0">
                                <a:pos x="T17" y="T19"/>
                              </a:cxn>
                              <a:cxn ang="0">
                                <a:pos x="T21" y="T23"/>
                              </a:cxn>
                              <a:cxn ang="0">
                                <a:pos x="T25" y="T27"/>
                              </a:cxn>
                            </a:cxnLst>
                            <a:rect l="0" t="0" r="r" b="b"/>
                            <a:pathLst>
                              <a:path w="8640" h="3600">
                                <a:moveTo>
                                  <a:pt x="1345" y="3136"/>
                                </a:moveTo>
                                <a:lnTo>
                                  <a:pt x="1345" y="860"/>
                                </a:lnTo>
                                <a:moveTo>
                                  <a:pt x="0" y="3600"/>
                                </a:moveTo>
                                <a:lnTo>
                                  <a:pt x="8640" y="3600"/>
                                </a:lnTo>
                                <a:lnTo>
                                  <a:pt x="8640" y="0"/>
                                </a:lnTo>
                                <a:lnTo>
                                  <a:pt x="0" y="0"/>
                                </a:lnTo>
                                <a:lnTo>
                                  <a:pt x="0" y="360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7317256" name="Text Box 489"/>
                        <wps:cNvSpPr txBox="1">
                          <a:spLocks noChangeArrowheads="1"/>
                        </wps:cNvSpPr>
                        <wps:spPr bwMode="auto">
                          <a:xfrm>
                            <a:off x="2152" y="4370"/>
                            <a:ext cx="8655" cy="3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970DC6" w14:textId="77777777" w:rsidR="00AD0BEA" w:rsidRDefault="00362AE3">
                              <w:pPr>
                                <w:spacing w:before="159"/>
                                <w:ind w:left="3339" w:right="1341" w:hanging="1997"/>
                                <w:rPr>
                                  <w:sz w:val="20"/>
                                </w:rPr>
                              </w:pPr>
                              <w:r>
                                <w:rPr>
                                  <w:color w:val="585858"/>
                                  <w:sz w:val="20"/>
                                </w:rPr>
                                <w:t>14.</w:t>
                              </w:r>
                              <w:r>
                                <w:rPr>
                                  <w:color w:val="585858"/>
                                  <w:spacing w:val="-4"/>
                                  <w:sz w:val="20"/>
                                </w:rPr>
                                <w:t xml:space="preserve"> </w:t>
                              </w:r>
                              <w:r>
                                <w:rPr>
                                  <w:color w:val="585858"/>
                                  <w:sz w:val="20"/>
                                </w:rPr>
                                <w:t>¿Cómo</w:t>
                              </w:r>
                              <w:r>
                                <w:rPr>
                                  <w:color w:val="585858"/>
                                  <w:spacing w:val="3"/>
                                  <w:sz w:val="20"/>
                                </w:rPr>
                                <w:t xml:space="preserve"> </w:t>
                              </w:r>
                              <w:r>
                                <w:rPr>
                                  <w:color w:val="585858"/>
                                  <w:sz w:val="20"/>
                                </w:rPr>
                                <w:t>evaluaría la</w:t>
                              </w:r>
                              <w:r>
                                <w:rPr>
                                  <w:color w:val="585858"/>
                                  <w:spacing w:val="-2"/>
                                  <w:sz w:val="20"/>
                                </w:rPr>
                                <w:t xml:space="preserve"> </w:t>
                              </w:r>
                              <w:r>
                                <w:rPr>
                                  <w:color w:val="585858"/>
                                  <w:sz w:val="20"/>
                                </w:rPr>
                                <w:t>rapidez</w:t>
                              </w:r>
                              <w:r>
                                <w:rPr>
                                  <w:color w:val="585858"/>
                                  <w:spacing w:val="-4"/>
                                  <w:sz w:val="20"/>
                                </w:rPr>
                                <w:t xml:space="preserve"> </w:t>
                              </w:r>
                              <w:r>
                                <w:rPr>
                                  <w:color w:val="585858"/>
                                  <w:sz w:val="20"/>
                                </w:rPr>
                                <w:t>de</w:t>
                              </w:r>
                              <w:r>
                                <w:rPr>
                                  <w:color w:val="585858"/>
                                  <w:spacing w:val="-4"/>
                                  <w:sz w:val="20"/>
                                </w:rPr>
                                <w:t xml:space="preserve"> </w:t>
                              </w:r>
                              <w:r>
                                <w:rPr>
                                  <w:color w:val="585858"/>
                                  <w:sz w:val="20"/>
                                </w:rPr>
                                <w:t>los ejecutivos</w:t>
                              </w:r>
                              <w:r>
                                <w:rPr>
                                  <w:color w:val="585858"/>
                                  <w:spacing w:val="-3"/>
                                  <w:sz w:val="20"/>
                                </w:rPr>
                                <w:t xml:space="preserve"> </w:t>
                              </w:r>
                              <w:r>
                                <w:rPr>
                                  <w:color w:val="585858"/>
                                  <w:sz w:val="20"/>
                                </w:rPr>
                                <w:t>de</w:t>
                              </w:r>
                              <w:r>
                                <w:rPr>
                                  <w:color w:val="585858"/>
                                  <w:spacing w:val="-2"/>
                                  <w:sz w:val="20"/>
                                </w:rPr>
                                <w:t xml:space="preserve"> </w:t>
                              </w:r>
                              <w:r>
                                <w:rPr>
                                  <w:color w:val="585858"/>
                                  <w:sz w:val="20"/>
                                </w:rPr>
                                <w:t>servicio</w:t>
                              </w:r>
                              <w:r>
                                <w:rPr>
                                  <w:color w:val="585858"/>
                                  <w:spacing w:val="-1"/>
                                  <w:sz w:val="20"/>
                                </w:rPr>
                                <w:t xml:space="preserve"> </w:t>
                              </w:r>
                              <w:r>
                                <w:rPr>
                                  <w:color w:val="585858"/>
                                  <w:sz w:val="20"/>
                                </w:rPr>
                                <w:t>al</w:t>
                              </w:r>
                              <w:r>
                                <w:rPr>
                                  <w:color w:val="585858"/>
                                  <w:spacing w:val="-1"/>
                                  <w:sz w:val="20"/>
                                </w:rPr>
                                <w:t xml:space="preserve"> </w:t>
                              </w:r>
                              <w:r>
                                <w:rPr>
                                  <w:color w:val="585858"/>
                                  <w:sz w:val="20"/>
                                </w:rPr>
                                <w:t>cliente para</w:t>
                              </w:r>
                              <w:r>
                                <w:rPr>
                                  <w:color w:val="585858"/>
                                  <w:spacing w:val="-47"/>
                                  <w:sz w:val="20"/>
                                </w:rPr>
                                <w:t xml:space="preserve"> </w:t>
                              </w:r>
                              <w:r>
                                <w:rPr>
                                  <w:color w:val="585858"/>
                                  <w:sz w:val="20"/>
                                </w:rPr>
                                <w:t>responder</w:t>
                              </w:r>
                              <w:r>
                                <w:rPr>
                                  <w:color w:val="585858"/>
                                  <w:spacing w:val="-2"/>
                                  <w:sz w:val="20"/>
                                </w:rPr>
                                <w:t xml:space="preserve"> </w:t>
                              </w:r>
                              <w:r>
                                <w:rPr>
                                  <w:color w:val="585858"/>
                                  <w:sz w:val="20"/>
                                </w:rPr>
                                <w:t>sus</w:t>
                              </w:r>
                              <w:r>
                                <w:rPr>
                                  <w:color w:val="585858"/>
                                  <w:spacing w:val="4"/>
                                  <w:sz w:val="20"/>
                                </w:rPr>
                                <w:t xml:space="preserve"> </w:t>
                              </w:r>
                              <w:r>
                                <w:rPr>
                                  <w:color w:val="585858"/>
                                  <w:sz w:val="20"/>
                                </w:rPr>
                                <w:t>consultas?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9C84960" id="Group 488" o:spid="_x0000_s1279" style="position:absolute;left:0;text-align:left;margin-left:107.65pt;margin-top:218.55pt;width:432.75pt;height:180.75pt;z-index:-25611776;mso-position-horizontal-relative:page;mso-position-vertical-relative:text" coordorigin="2153,4371" coordsize="8655,3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">
                <v:rect id="Rectangle 495" o:spid="_x0000_s1280" style="position:absolute;left:3504;top:7156;width:1614;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" fillcolor="red" stroked="f"/>
                <v:rect id="Rectangle 494" o:spid="_x0000_s1281" style="position:absolute;left:3504;top:6701;width:2723;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" fillcolor="#ec7c30" stroked="f"/>
                <v:rect id="Rectangle 493" o:spid="_x0000_s1282" style="position:absolute;left:3504;top:6246;width:5445;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" fillcolor="#a4a4a4" stroked="f"/>
                <v:rect id="Rectangle 492" o:spid="_x0000_s1283" style="position:absolute;left:3504;top:5790;width:5854;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" fillcolor="#6fac46" stroked="f"/>
                <v:rect id="Rectangle 491" o:spid="_x0000_s1284" style="position:absolute;left:3504;top:5335;width:3831;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" fillcolor="#5b9bd4" stroked="f"/>
                <v:shape id="AutoShape 490" o:spid="_x0000_s1285" style="position:absolute;left:2160;top:4378;width:8640;height:3600;visibility:visible;mso-wrap-style:square;v-text-anchor:top" coordsize="864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" path="m1345,3136r,-2276m,3600r8640,l8640,,,,,3600xe" filled="f" strokecolor="#d9d9d9">
                  <v:path arrowok="t" o:connecttype="custom" o:connectlocs="1345,7514;1345,5238;0,7978;8640,7978;8640,4378;0,4378;0,7978" o:connectangles="0,0,0,0,0,0,0"/>
                </v:shape>
                <v:shape id="Text Box 489" o:spid="_x0000_s1286" type="#_x0000_t202" style="position:absolute;left:2152;top:4370;width:8655;height:36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" filled="f" stroked="f">
                  <v:textbox inset="0,0,0,0">
                    <w:txbxContent>
                      <w:p w14:paraId="48970DC6" w14:textId="77777777" w:rsidR="00AD0BEA" w:rsidRDefault="00362AE3">
                        <w:pPr>
                          <w:spacing w:before="159"/>
                          <w:ind w:left="3339" w:right="1341" w:hanging="1997"/>
                          <w:rPr>
                            <w:sz w:val="20"/>
                          </w:rPr>
                        </w:pPr>
                        <w:r>
                          <w:rPr>
                            <w:color w:val="585858"/>
                            <w:sz w:val="20"/>
                          </w:rPr>
                          <w:t>14.</w:t>
                        </w:r>
                        <w:r>
                          <w:rPr>
                            <w:color w:val="585858"/>
                            <w:spacing w:val="-4"/>
                            <w:sz w:val="20"/>
                          </w:rPr>
                          <w:t xml:space="preserve"> </w:t>
                        </w:r>
                        <w:r>
                          <w:rPr>
                            <w:color w:val="585858"/>
                            <w:sz w:val="20"/>
                          </w:rPr>
                          <w:t>¿Cómo</w:t>
                        </w:r>
                        <w:r>
                          <w:rPr>
                            <w:color w:val="585858"/>
                            <w:spacing w:val="3"/>
                            <w:sz w:val="20"/>
                          </w:rPr>
                          <w:t xml:space="preserve"> </w:t>
                        </w:r>
                        <w:r>
                          <w:rPr>
                            <w:color w:val="585858"/>
                            <w:sz w:val="20"/>
                          </w:rPr>
                          <w:t>evaluaría la</w:t>
                        </w:r>
                        <w:r>
                          <w:rPr>
                            <w:color w:val="585858"/>
                            <w:spacing w:val="-2"/>
                            <w:sz w:val="20"/>
                          </w:rPr>
                          <w:t xml:space="preserve"> </w:t>
                        </w:r>
                        <w:r>
                          <w:rPr>
                            <w:color w:val="585858"/>
                            <w:sz w:val="20"/>
                          </w:rPr>
                          <w:t>rapidez</w:t>
                        </w:r>
                        <w:r>
                          <w:rPr>
                            <w:color w:val="585858"/>
                            <w:spacing w:val="-4"/>
                            <w:sz w:val="20"/>
                          </w:rPr>
                          <w:t xml:space="preserve"> </w:t>
                        </w:r>
                        <w:r>
                          <w:rPr>
                            <w:color w:val="585858"/>
                            <w:sz w:val="20"/>
                          </w:rPr>
                          <w:t>de</w:t>
                        </w:r>
                        <w:r>
                          <w:rPr>
                            <w:color w:val="585858"/>
                            <w:spacing w:val="-4"/>
                            <w:sz w:val="20"/>
                          </w:rPr>
                          <w:t xml:space="preserve"> </w:t>
                        </w:r>
                        <w:r>
                          <w:rPr>
                            <w:color w:val="585858"/>
                            <w:sz w:val="20"/>
                          </w:rPr>
                          <w:t>los ejecutivos</w:t>
                        </w:r>
                        <w:r>
                          <w:rPr>
                            <w:color w:val="585858"/>
                            <w:spacing w:val="-3"/>
                            <w:sz w:val="20"/>
                          </w:rPr>
                          <w:t xml:space="preserve"> </w:t>
                        </w:r>
                        <w:r>
                          <w:rPr>
                            <w:color w:val="585858"/>
                            <w:sz w:val="20"/>
                          </w:rPr>
                          <w:t>de</w:t>
                        </w:r>
                        <w:r>
                          <w:rPr>
                            <w:color w:val="585858"/>
                            <w:spacing w:val="-2"/>
                            <w:sz w:val="20"/>
                          </w:rPr>
                          <w:t xml:space="preserve"> </w:t>
                        </w:r>
                        <w:r>
                          <w:rPr>
                            <w:color w:val="585858"/>
                            <w:sz w:val="20"/>
                          </w:rPr>
                          <w:t>servicio</w:t>
                        </w:r>
                        <w:r>
                          <w:rPr>
                            <w:color w:val="585858"/>
                            <w:spacing w:val="-1"/>
                            <w:sz w:val="20"/>
                          </w:rPr>
                          <w:t xml:space="preserve"> </w:t>
                        </w:r>
                        <w:r>
                          <w:rPr>
                            <w:color w:val="585858"/>
                            <w:sz w:val="20"/>
                          </w:rPr>
                          <w:t>al</w:t>
                        </w:r>
                        <w:r>
                          <w:rPr>
                            <w:color w:val="585858"/>
                            <w:spacing w:val="-1"/>
                            <w:sz w:val="20"/>
                          </w:rPr>
                          <w:t xml:space="preserve"> </w:t>
                        </w:r>
                        <w:r>
                          <w:rPr>
                            <w:color w:val="585858"/>
                            <w:sz w:val="20"/>
                          </w:rPr>
                          <w:t>cliente para</w:t>
                        </w:r>
                        <w:r>
                          <w:rPr>
                            <w:color w:val="585858"/>
                            <w:spacing w:val="-47"/>
                            <w:sz w:val="20"/>
                          </w:rPr>
                          <w:t xml:space="preserve"> </w:t>
                        </w:r>
                        <w:r>
                          <w:rPr>
                            <w:color w:val="585858"/>
                            <w:sz w:val="20"/>
                          </w:rPr>
                          <w:t>responder</w:t>
                        </w:r>
                        <w:r>
                          <w:rPr>
                            <w:color w:val="585858"/>
                            <w:spacing w:val="-2"/>
                            <w:sz w:val="20"/>
                          </w:rPr>
                          <w:t xml:space="preserve"> </w:t>
                        </w:r>
                        <w:r>
                          <w:rPr>
                            <w:color w:val="585858"/>
                            <w:sz w:val="20"/>
                          </w:rPr>
                          <w:t>sus</w:t>
                        </w:r>
                        <w:r>
                          <w:rPr>
                            <w:color w:val="585858"/>
                            <w:spacing w:val="4"/>
                            <w:sz w:val="20"/>
                          </w:rPr>
                          <w:t xml:space="preserve"> </w:t>
                        </w:r>
                        <w:r>
                          <w:rPr>
                            <w:color w:val="585858"/>
                            <w:sz w:val="20"/>
                          </w:rPr>
                          <w:t>consultas?</w:t>
                        </w:r>
                      </w:p>
                    </w:txbxContent>
                  </v:textbox>
                </v:shape>
                <w10:wrap anchorx="page"/>
              </v:group>
            </w:pict>
          </mc:Fallback>
        </mc:AlternateContent>
      </w:r>
      <w:r>
        <w:t>Los</w:t>
      </w:r>
      <w:r>
        <w:rPr>
          <w:spacing w:val="-11"/>
        </w:rPr>
        <w:t xml:space="preserve"> </w:t>
      </w:r>
      <w:r>
        <w:t>clientes</w:t>
      </w:r>
      <w:r>
        <w:rPr>
          <w:spacing w:val="-10"/>
        </w:rPr>
        <w:t xml:space="preserve"> </w:t>
      </w:r>
      <w:r>
        <w:t>manifiestan</w:t>
      </w:r>
      <w:r>
        <w:rPr>
          <w:spacing w:val="-9"/>
        </w:rPr>
        <w:t xml:space="preserve"> </w:t>
      </w:r>
      <w:r>
        <w:t>que</w:t>
      </w:r>
      <w:r>
        <w:rPr>
          <w:spacing w:val="-11"/>
        </w:rPr>
        <w:t xml:space="preserve"> </w:t>
      </w:r>
      <w:r>
        <w:t>la</w:t>
      </w:r>
      <w:r>
        <w:rPr>
          <w:spacing w:val="-12"/>
        </w:rPr>
        <w:t xml:space="preserve"> </w:t>
      </w:r>
      <w:r>
        <w:t>percepción</w:t>
      </w:r>
      <w:r>
        <w:rPr>
          <w:spacing w:val="-10"/>
        </w:rPr>
        <w:t xml:space="preserve"> </w:t>
      </w:r>
      <w:r>
        <w:t>del</w:t>
      </w:r>
      <w:r>
        <w:rPr>
          <w:spacing w:val="-11"/>
        </w:rPr>
        <w:t xml:space="preserve"> </w:t>
      </w:r>
      <w:r>
        <w:t>tiempo</w:t>
      </w:r>
      <w:r>
        <w:rPr>
          <w:spacing w:val="-10"/>
        </w:rPr>
        <w:t xml:space="preserve"> </w:t>
      </w:r>
      <w:r>
        <w:t>de</w:t>
      </w:r>
      <w:r>
        <w:rPr>
          <w:spacing w:val="-12"/>
        </w:rPr>
        <w:t xml:space="preserve"> </w:t>
      </w:r>
      <w:r>
        <w:t>espera</w:t>
      </w:r>
      <w:r>
        <w:rPr>
          <w:spacing w:val="-12"/>
        </w:rPr>
        <w:t xml:space="preserve"> </w:t>
      </w:r>
      <w:r>
        <w:t>durante</w:t>
      </w:r>
      <w:r>
        <w:rPr>
          <w:spacing w:val="-12"/>
        </w:rPr>
        <w:t xml:space="preserve"> </w:t>
      </w:r>
      <w:r>
        <w:t>sus</w:t>
      </w:r>
      <w:r>
        <w:rPr>
          <w:spacing w:val="-10"/>
        </w:rPr>
        <w:t xml:space="preserve"> </w:t>
      </w:r>
      <w:r>
        <w:t>interacciones</w:t>
      </w:r>
      <w:r>
        <w:rPr>
          <w:spacing w:val="-58"/>
        </w:rPr>
        <w:t xml:space="preserve"> </w:t>
      </w:r>
      <w:r>
        <w:t>con los agentes bancarios un considerable 54.10% califica como “Rápida” o "Muy Rápida",</w:t>
      </w:r>
      <w:r>
        <w:rPr>
          <w:spacing w:val="1"/>
        </w:rPr>
        <w:t xml:space="preserve"> </w:t>
      </w:r>
      <w:r>
        <w:t>mientras que un 24% la considera Neutro, sin embargo, un 21.80% lo percibe como “Lento o</w:t>
      </w:r>
      <w:r>
        <w:rPr>
          <w:spacing w:val="1"/>
        </w:rPr>
        <w:t xml:space="preserve"> </w:t>
      </w:r>
      <w:r>
        <w:t>“Muy Lenta". La importancia en este aspecto radica en que el tiempo de espera puede influir</w:t>
      </w:r>
      <w:r>
        <w:rPr>
          <w:spacing w:val="1"/>
        </w:rPr>
        <w:t xml:space="preserve"> </w:t>
      </w:r>
      <w:r>
        <w:t>significativamente en la satisfacción del cliente. Es fundamental abordar las preocupaciones</w:t>
      </w:r>
      <w:r>
        <w:rPr>
          <w:spacing w:val="1"/>
        </w:rPr>
        <w:t xml:space="preserve"> </w:t>
      </w:r>
      <w:r>
        <w:t>relacionadas</w:t>
      </w:r>
      <w:r>
        <w:rPr>
          <w:spacing w:val="1"/>
        </w:rPr>
        <w:t xml:space="preserve"> </w:t>
      </w:r>
      <w:r>
        <w:t>con</w:t>
      </w:r>
      <w:r>
        <w:rPr>
          <w:spacing w:val="1"/>
        </w:rPr>
        <w:t xml:space="preserve"> </w:t>
      </w:r>
      <w:r>
        <w:t>los</w:t>
      </w:r>
      <w:r>
        <w:rPr>
          <w:spacing w:val="1"/>
        </w:rPr>
        <w:t xml:space="preserve"> </w:t>
      </w:r>
      <w:r>
        <w:t>tiempos</w:t>
      </w:r>
      <w:r>
        <w:rPr>
          <w:spacing w:val="1"/>
        </w:rPr>
        <w:t xml:space="preserve"> </w:t>
      </w:r>
      <w:r>
        <w:t>de espera más</w:t>
      </w:r>
      <w:r>
        <w:rPr>
          <w:spacing w:val="1"/>
        </w:rPr>
        <w:t xml:space="preserve"> </w:t>
      </w:r>
      <w:r>
        <w:t>largos para</w:t>
      </w:r>
      <w:r>
        <w:rPr>
          <w:spacing w:val="1"/>
        </w:rPr>
        <w:t xml:space="preserve"> </w:t>
      </w:r>
      <w:r>
        <w:t>garantizar</w:t>
      </w:r>
      <w:r>
        <w:rPr>
          <w:spacing w:val="1"/>
        </w:rPr>
        <w:t xml:space="preserve"> </w:t>
      </w:r>
      <w:r>
        <w:t>una experiencia</w:t>
      </w:r>
      <w:r>
        <w:rPr>
          <w:spacing w:val="1"/>
        </w:rPr>
        <w:t xml:space="preserve"> </w:t>
      </w:r>
      <w:r>
        <w:t>más</w:t>
      </w:r>
      <w:r>
        <w:rPr>
          <w:spacing w:val="1"/>
        </w:rPr>
        <w:t xml:space="preserve"> </w:t>
      </w:r>
      <w:r>
        <w:t>consistente y satisfactoria para todos los clientes. Es importante explorar soluciones como la</w:t>
      </w:r>
      <w:r>
        <w:rPr>
          <w:spacing w:val="1"/>
        </w:rPr>
        <w:t xml:space="preserve"> </w:t>
      </w:r>
      <w:r>
        <w:t>optimización de los procesos internos, la implementación de tecnologías para agilizar las</w:t>
      </w:r>
      <w:r>
        <w:rPr>
          <w:spacing w:val="1"/>
        </w:rPr>
        <w:t xml:space="preserve"> </w:t>
      </w:r>
      <w:r>
        <w:t>transacciones</w:t>
      </w:r>
      <w:r>
        <w:rPr>
          <w:spacing w:val="-4"/>
        </w:rPr>
        <w:t xml:space="preserve"> </w:t>
      </w:r>
      <w:r>
        <w:t>y</w:t>
      </w:r>
      <w:r>
        <w:rPr>
          <w:spacing w:val="-4"/>
        </w:rPr>
        <w:t xml:space="preserve"> </w:t>
      </w:r>
      <w:r>
        <w:t>la</w:t>
      </w:r>
      <w:r>
        <w:rPr>
          <w:spacing w:val="-1"/>
        </w:rPr>
        <w:t xml:space="preserve"> </w:t>
      </w:r>
      <w:r>
        <w:t>gestión</w:t>
      </w:r>
      <w:r>
        <w:rPr>
          <w:spacing w:val="-2"/>
        </w:rPr>
        <w:t xml:space="preserve"> </w:t>
      </w:r>
      <w:r>
        <w:t>eficiente</w:t>
      </w:r>
      <w:r>
        <w:rPr>
          <w:spacing w:val="-4"/>
        </w:rPr>
        <w:t xml:space="preserve"> </w:t>
      </w:r>
      <w:r>
        <w:t>de</w:t>
      </w:r>
      <w:r>
        <w:rPr>
          <w:spacing w:val="-3"/>
        </w:rPr>
        <w:t xml:space="preserve"> </w:t>
      </w:r>
      <w:r>
        <w:t>la</w:t>
      </w:r>
      <w:r>
        <w:rPr>
          <w:spacing w:val="-3"/>
        </w:rPr>
        <w:t xml:space="preserve"> </w:t>
      </w:r>
      <w:r>
        <w:t>afluencia de</w:t>
      </w:r>
      <w:r>
        <w:rPr>
          <w:spacing w:val="-5"/>
        </w:rPr>
        <w:t xml:space="preserve"> </w:t>
      </w:r>
      <w:r>
        <w:t>clientes</w:t>
      </w:r>
      <w:r>
        <w:rPr>
          <w:spacing w:val="-3"/>
        </w:rPr>
        <w:t xml:space="preserve"> </w:t>
      </w:r>
      <w:r>
        <w:t>pueden</w:t>
      </w:r>
      <w:r>
        <w:rPr>
          <w:spacing w:val="-2"/>
        </w:rPr>
        <w:t xml:space="preserve"> </w:t>
      </w:r>
      <w:r>
        <w:t>contribuir</w:t>
      </w:r>
      <w:r>
        <w:rPr>
          <w:spacing w:val="-3"/>
        </w:rPr>
        <w:t xml:space="preserve"> </w:t>
      </w:r>
      <w:r>
        <w:t>a</w:t>
      </w:r>
      <w:r>
        <w:rPr>
          <w:spacing w:val="-5"/>
        </w:rPr>
        <w:t xml:space="preserve"> </w:t>
      </w:r>
      <w:r>
        <w:t>mejorar este</w:t>
      </w:r>
      <w:r>
        <w:rPr>
          <w:spacing w:val="-58"/>
        </w:rPr>
        <w:t xml:space="preserve"> </w:t>
      </w:r>
      <w:r>
        <w:t>aspecto</w:t>
      </w:r>
      <w:r>
        <w:rPr>
          <w:spacing w:val="-1"/>
        </w:rPr>
        <w:t xml:space="preserve"> </w:t>
      </w:r>
      <w:r>
        <w:t>y fortalecer la</w:t>
      </w:r>
      <w:r>
        <w:rPr>
          <w:spacing w:val="-2"/>
        </w:rPr>
        <w:t xml:space="preserve"> </w:t>
      </w:r>
      <w:r>
        <w:t>relación con los clientes.</w:t>
      </w:r>
    </w:p>
    <w:p w14:paraId="4F8441BD" w14:textId="77777777" w:rsidR="00AD0BEA" w:rsidRDefault="00AD0BEA">
      <w:pPr>
        <w:pStyle w:val="Textoindependiente"/>
        <w:rPr>
          <w:sz w:val="20"/>
        </w:rPr>
      </w:pPr>
    </w:p>
    <w:p w14:paraId="1FDAC6CE" w14:textId="77777777" w:rsidR="00AD0BEA" w:rsidRDefault="00AD0BEA">
      <w:pPr>
        <w:pStyle w:val="Textoindependiente"/>
        <w:rPr>
          <w:sz w:val="20"/>
        </w:rPr>
      </w:pPr>
    </w:p>
    <w:p w14:paraId="270989D4" w14:textId="77777777" w:rsidR="00AD0BEA" w:rsidRDefault="00AD0BEA">
      <w:pPr>
        <w:pStyle w:val="Textoindependiente"/>
        <w:rPr>
          <w:sz w:val="20"/>
        </w:rPr>
      </w:pPr>
    </w:p>
    <w:p w14:paraId="33F95E50" w14:textId="77777777" w:rsidR="00AD0BEA" w:rsidRDefault="00AD0BEA">
      <w:pPr>
        <w:pStyle w:val="Textoindependiente"/>
        <w:rPr>
          <w:sz w:val="20"/>
        </w:rPr>
      </w:pPr>
    </w:p>
    <w:p w14:paraId="00A3E3CE" w14:textId="77777777" w:rsidR="00AD0BEA" w:rsidRDefault="00AD0BEA">
      <w:pPr>
        <w:pStyle w:val="Textoindependiente"/>
      </w:pPr>
    </w:p>
    <w:tbl>
      <w:tblPr>
        <w:tblStyle w:val="TableNormal"/>
        <w:tblW w:w="0" w:type="auto"/>
        <w:tblInd w:w="1427" w:type="dxa"/>
        <w:tblLayout w:type="fixed"/>
        <w:tblLook w:val="01E0" w:firstRow="1" w:lastRow="1" w:firstColumn="1" w:lastColumn="1" w:noHBand="0" w:noVBand="0"/>
      </w:tblPr>
      <w:tblGrid>
        <w:gridCol w:w="1831"/>
        <w:gridCol w:w="1127"/>
        <w:gridCol w:w="818"/>
        <w:gridCol w:w="973"/>
        <w:gridCol w:w="1138"/>
        <w:gridCol w:w="2587"/>
      </w:tblGrid>
      <w:tr w:rsidR="00AD0BEA" w14:paraId="7683375B" w14:textId="77777777">
        <w:trPr>
          <w:trHeight w:val="260"/>
        </w:trPr>
        <w:tc>
          <w:tcPr>
            <w:tcW w:w="1831" w:type="dxa"/>
          </w:tcPr>
          <w:p w14:paraId="2A6706EA" w14:textId="77777777" w:rsidR="00AD0BEA" w:rsidRDefault="00362AE3">
            <w:pPr>
              <w:pStyle w:val="TableParagraph"/>
              <w:spacing w:before="6"/>
              <w:ind w:left="130"/>
              <w:rPr>
                <w:sz w:val="20"/>
              </w:rPr>
            </w:pPr>
            <w:r>
              <w:rPr>
                <w:color w:val="585858"/>
                <w:sz w:val="20"/>
              </w:rPr>
              <w:t>Muy</w:t>
            </w:r>
            <w:r>
              <w:rPr>
                <w:color w:val="585858"/>
                <w:spacing w:val="-3"/>
                <w:sz w:val="20"/>
              </w:rPr>
              <w:t xml:space="preserve"> </w:t>
            </w:r>
            <w:r>
              <w:rPr>
                <w:color w:val="585858"/>
                <w:sz w:val="20"/>
              </w:rPr>
              <w:t>Rapida</w:t>
            </w:r>
          </w:p>
        </w:tc>
        <w:tc>
          <w:tcPr>
            <w:tcW w:w="1127" w:type="dxa"/>
            <w:shd w:val="clear" w:color="auto" w:fill="5B9BD4"/>
          </w:tcPr>
          <w:p w14:paraId="4D8117E0" w14:textId="77777777" w:rsidR="00AD0BEA" w:rsidRDefault="00AD0BEA">
            <w:pPr>
              <w:pStyle w:val="TableParagraph"/>
              <w:rPr>
                <w:sz w:val="18"/>
              </w:rPr>
            </w:pPr>
          </w:p>
        </w:tc>
        <w:tc>
          <w:tcPr>
            <w:tcW w:w="818" w:type="dxa"/>
            <w:shd w:val="clear" w:color="auto" w:fill="5B9BD4"/>
          </w:tcPr>
          <w:p w14:paraId="6C7DBBAF" w14:textId="77777777" w:rsidR="00AD0BEA" w:rsidRDefault="00AD0BEA">
            <w:pPr>
              <w:pStyle w:val="TableParagraph"/>
              <w:rPr>
                <w:sz w:val="18"/>
              </w:rPr>
            </w:pPr>
          </w:p>
        </w:tc>
        <w:tc>
          <w:tcPr>
            <w:tcW w:w="973" w:type="dxa"/>
            <w:shd w:val="clear" w:color="auto" w:fill="5B9BD4"/>
          </w:tcPr>
          <w:p w14:paraId="2E961FDD" w14:textId="77777777" w:rsidR="00AD0BEA" w:rsidRDefault="00AD0BEA">
            <w:pPr>
              <w:pStyle w:val="TableParagraph"/>
              <w:rPr>
                <w:sz w:val="18"/>
              </w:rPr>
            </w:pPr>
          </w:p>
        </w:tc>
        <w:tc>
          <w:tcPr>
            <w:tcW w:w="1138" w:type="dxa"/>
          </w:tcPr>
          <w:p w14:paraId="50511B5B" w14:textId="77777777" w:rsidR="00AD0BEA" w:rsidRDefault="00362AE3">
            <w:pPr>
              <w:pStyle w:val="TableParagraph"/>
              <w:spacing w:before="20"/>
              <w:ind w:left="546"/>
              <w:rPr>
                <w:rFonts w:ascii="Calibri"/>
                <w:sz w:val="18"/>
              </w:rPr>
            </w:pPr>
            <w:r>
              <w:rPr>
                <w:rFonts w:ascii="Calibri"/>
                <w:color w:val="404040"/>
                <w:sz w:val="18"/>
              </w:rPr>
              <w:t>19.70%</w:t>
            </w:r>
          </w:p>
        </w:tc>
        <w:tc>
          <w:tcPr>
            <w:tcW w:w="2587" w:type="dxa"/>
            <w:vMerge w:val="restart"/>
          </w:tcPr>
          <w:p w14:paraId="52934321" w14:textId="77777777" w:rsidR="00AD0BEA" w:rsidRDefault="00AD0BEA">
            <w:pPr>
              <w:pStyle w:val="TableParagraph"/>
            </w:pPr>
          </w:p>
        </w:tc>
      </w:tr>
      <w:tr w:rsidR="00AD0BEA" w14:paraId="3F3889BA" w14:textId="77777777">
        <w:trPr>
          <w:trHeight w:val="195"/>
        </w:trPr>
        <w:tc>
          <w:tcPr>
            <w:tcW w:w="1831" w:type="dxa"/>
          </w:tcPr>
          <w:p w14:paraId="22EF8D41" w14:textId="77777777" w:rsidR="00AD0BEA" w:rsidRDefault="00AD0BEA">
            <w:pPr>
              <w:pStyle w:val="TableParagraph"/>
              <w:rPr>
                <w:sz w:val="12"/>
              </w:rPr>
            </w:pPr>
          </w:p>
        </w:tc>
        <w:tc>
          <w:tcPr>
            <w:tcW w:w="1127" w:type="dxa"/>
          </w:tcPr>
          <w:p w14:paraId="5B0ABF5E" w14:textId="77777777" w:rsidR="00AD0BEA" w:rsidRDefault="00AD0BEA">
            <w:pPr>
              <w:pStyle w:val="TableParagraph"/>
              <w:rPr>
                <w:sz w:val="12"/>
              </w:rPr>
            </w:pPr>
          </w:p>
        </w:tc>
        <w:tc>
          <w:tcPr>
            <w:tcW w:w="818" w:type="dxa"/>
          </w:tcPr>
          <w:p w14:paraId="465C614C" w14:textId="77777777" w:rsidR="00AD0BEA" w:rsidRDefault="00AD0BEA">
            <w:pPr>
              <w:pStyle w:val="TableParagraph"/>
              <w:rPr>
                <w:sz w:val="12"/>
              </w:rPr>
            </w:pPr>
          </w:p>
        </w:tc>
        <w:tc>
          <w:tcPr>
            <w:tcW w:w="973" w:type="dxa"/>
          </w:tcPr>
          <w:p w14:paraId="610D8CE1" w14:textId="77777777" w:rsidR="00AD0BEA" w:rsidRDefault="00AD0BEA">
            <w:pPr>
              <w:pStyle w:val="TableParagraph"/>
              <w:rPr>
                <w:sz w:val="12"/>
              </w:rPr>
            </w:pPr>
          </w:p>
        </w:tc>
        <w:tc>
          <w:tcPr>
            <w:tcW w:w="1138" w:type="dxa"/>
          </w:tcPr>
          <w:p w14:paraId="5FE27FA2" w14:textId="77777777" w:rsidR="00AD0BEA" w:rsidRDefault="00AD0BEA">
            <w:pPr>
              <w:pStyle w:val="TableParagraph"/>
              <w:rPr>
                <w:sz w:val="12"/>
              </w:rPr>
            </w:pPr>
          </w:p>
        </w:tc>
        <w:tc>
          <w:tcPr>
            <w:tcW w:w="2587" w:type="dxa"/>
            <w:vMerge/>
            <w:tcBorders>
              <w:top w:val="nil"/>
            </w:tcBorders>
          </w:tcPr>
          <w:p w14:paraId="0F475946" w14:textId="77777777" w:rsidR="00AD0BEA" w:rsidRDefault="00AD0BEA">
            <w:pPr>
              <w:rPr>
                <w:sz w:val="2"/>
                <w:szCs w:val="2"/>
              </w:rPr>
            </w:pPr>
          </w:p>
        </w:tc>
      </w:tr>
      <w:tr w:rsidR="00AD0BEA" w14:paraId="0B053485" w14:textId="77777777">
        <w:trPr>
          <w:trHeight w:val="260"/>
        </w:trPr>
        <w:tc>
          <w:tcPr>
            <w:tcW w:w="1831" w:type="dxa"/>
          </w:tcPr>
          <w:p w14:paraId="7708805B" w14:textId="77777777" w:rsidR="00AD0BEA" w:rsidRDefault="00362AE3">
            <w:pPr>
              <w:pStyle w:val="TableParagraph"/>
              <w:spacing w:before="6"/>
              <w:ind w:left="558"/>
              <w:rPr>
                <w:sz w:val="20"/>
              </w:rPr>
            </w:pPr>
            <w:r>
              <w:rPr>
                <w:color w:val="585858"/>
                <w:sz w:val="20"/>
              </w:rPr>
              <w:t>Rapida</w:t>
            </w:r>
          </w:p>
        </w:tc>
        <w:tc>
          <w:tcPr>
            <w:tcW w:w="1127" w:type="dxa"/>
            <w:shd w:val="clear" w:color="auto" w:fill="6FAC46"/>
          </w:tcPr>
          <w:p w14:paraId="1C311075" w14:textId="77777777" w:rsidR="00AD0BEA" w:rsidRDefault="00AD0BEA">
            <w:pPr>
              <w:pStyle w:val="TableParagraph"/>
              <w:rPr>
                <w:sz w:val="18"/>
              </w:rPr>
            </w:pPr>
          </w:p>
        </w:tc>
        <w:tc>
          <w:tcPr>
            <w:tcW w:w="818" w:type="dxa"/>
            <w:shd w:val="clear" w:color="auto" w:fill="6FAC46"/>
          </w:tcPr>
          <w:p w14:paraId="2151137A" w14:textId="77777777" w:rsidR="00AD0BEA" w:rsidRDefault="00AD0BEA">
            <w:pPr>
              <w:pStyle w:val="TableParagraph"/>
              <w:rPr>
                <w:sz w:val="18"/>
              </w:rPr>
            </w:pPr>
          </w:p>
        </w:tc>
        <w:tc>
          <w:tcPr>
            <w:tcW w:w="973" w:type="dxa"/>
            <w:shd w:val="clear" w:color="auto" w:fill="6FAC46"/>
          </w:tcPr>
          <w:p w14:paraId="3E64E0EC" w14:textId="77777777" w:rsidR="00AD0BEA" w:rsidRDefault="00AD0BEA">
            <w:pPr>
              <w:pStyle w:val="TableParagraph"/>
              <w:rPr>
                <w:sz w:val="18"/>
              </w:rPr>
            </w:pPr>
          </w:p>
        </w:tc>
        <w:tc>
          <w:tcPr>
            <w:tcW w:w="1138" w:type="dxa"/>
            <w:shd w:val="clear" w:color="auto" w:fill="6FAC46"/>
          </w:tcPr>
          <w:p w14:paraId="3F15A104" w14:textId="77777777" w:rsidR="00AD0BEA" w:rsidRDefault="00AD0BEA">
            <w:pPr>
              <w:pStyle w:val="TableParagraph"/>
              <w:rPr>
                <w:sz w:val="18"/>
              </w:rPr>
            </w:pPr>
          </w:p>
        </w:tc>
        <w:tc>
          <w:tcPr>
            <w:tcW w:w="2587" w:type="dxa"/>
          </w:tcPr>
          <w:p w14:paraId="3BCEE3C8" w14:textId="77777777" w:rsidR="00AD0BEA" w:rsidRDefault="00362AE3">
            <w:pPr>
              <w:pStyle w:val="TableParagraph"/>
              <w:spacing w:before="20"/>
              <w:ind w:left="1431"/>
              <w:rPr>
                <w:rFonts w:ascii="Calibri"/>
                <w:sz w:val="18"/>
              </w:rPr>
            </w:pPr>
            <w:r>
              <w:rPr>
                <w:rFonts w:ascii="Calibri"/>
                <w:color w:val="404040"/>
                <w:sz w:val="18"/>
              </w:rPr>
              <w:t>30.10%</w:t>
            </w:r>
          </w:p>
        </w:tc>
      </w:tr>
      <w:tr w:rsidR="00AD0BEA" w14:paraId="6068436E" w14:textId="77777777">
        <w:trPr>
          <w:trHeight w:val="195"/>
        </w:trPr>
        <w:tc>
          <w:tcPr>
            <w:tcW w:w="1831" w:type="dxa"/>
          </w:tcPr>
          <w:p w14:paraId="61BC8305" w14:textId="77777777" w:rsidR="00AD0BEA" w:rsidRDefault="00AD0BEA">
            <w:pPr>
              <w:pStyle w:val="TableParagraph"/>
              <w:rPr>
                <w:sz w:val="12"/>
              </w:rPr>
            </w:pPr>
          </w:p>
        </w:tc>
        <w:tc>
          <w:tcPr>
            <w:tcW w:w="1127" w:type="dxa"/>
          </w:tcPr>
          <w:p w14:paraId="17FB3335" w14:textId="77777777" w:rsidR="00AD0BEA" w:rsidRDefault="00AD0BEA">
            <w:pPr>
              <w:pStyle w:val="TableParagraph"/>
              <w:rPr>
                <w:sz w:val="12"/>
              </w:rPr>
            </w:pPr>
          </w:p>
        </w:tc>
        <w:tc>
          <w:tcPr>
            <w:tcW w:w="818" w:type="dxa"/>
          </w:tcPr>
          <w:p w14:paraId="1AE82A4F" w14:textId="77777777" w:rsidR="00AD0BEA" w:rsidRDefault="00AD0BEA">
            <w:pPr>
              <w:pStyle w:val="TableParagraph"/>
              <w:rPr>
                <w:sz w:val="12"/>
              </w:rPr>
            </w:pPr>
          </w:p>
        </w:tc>
        <w:tc>
          <w:tcPr>
            <w:tcW w:w="973" w:type="dxa"/>
          </w:tcPr>
          <w:p w14:paraId="57ABD910" w14:textId="77777777" w:rsidR="00AD0BEA" w:rsidRDefault="00AD0BEA">
            <w:pPr>
              <w:pStyle w:val="TableParagraph"/>
              <w:rPr>
                <w:sz w:val="12"/>
              </w:rPr>
            </w:pPr>
          </w:p>
        </w:tc>
        <w:tc>
          <w:tcPr>
            <w:tcW w:w="1138" w:type="dxa"/>
          </w:tcPr>
          <w:p w14:paraId="76B315C6" w14:textId="77777777" w:rsidR="00AD0BEA" w:rsidRDefault="00AD0BEA">
            <w:pPr>
              <w:pStyle w:val="TableParagraph"/>
              <w:rPr>
                <w:sz w:val="12"/>
              </w:rPr>
            </w:pPr>
          </w:p>
        </w:tc>
        <w:tc>
          <w:tcPr>
            <w:tcW w:w="2587" w:type="dxa"/>
          </w:tcPr>
          <w:p w14:paraId="4F573A66" w14:textId="77777777" w:rsidR="00AD0BEA" w:rsidRDefault="00AD0BEA">
            <w:pPr>
              <w:pStyle w:val="TableParagraph"/>
              <w:rPr>
                <w:sz w:val="12"/>
              </w:rPr>
            </w:pPr>
          </w:p>
        </w:tc>
      </w:tr>
      <w:tr w:rsidR="00AD0BEA" w14:paraId="610F4491" w14:textId="77777777">
        <w:trPr>
          <w:trHeight w:val="260"/>
        </w:trPr>
        <w:tc>
          <w:tcPr>
            <w:tcW w:w="1831" w:type="dxa"/>
          </w:tcPr>
          <w:p w14:paraId="1AEFADC7" w14:textId="77777777" w:rsidR="00AD0BEA" w:rsidRDefault="00362AE3">
            <w:pPr>
              <w:pStyle w:val="TableParagraph"/>
              <w:spacing w:before="6"/>
              <w:ind w:left="611" w:right="634"/>
              <w:jc w:val="center"/>
              <w:rPr>
                <w:sz w:val="20"/>
              </w:rPr>
            </w:pPr>
            <w:r>
              <w:rPr>
                <w:color w:val="585858"/>
                <w:sz w:val="20"/>
              </w:rPr>
              <w:t>Neutra</w:t>
            </w:r>
          </w:p>
        </w:tc>
        <w:tc>
          <w:tcPr>
            <w:tcW w:w="1127" w:type="dxa"/>
            <w:shd w:val="clear" w:color="auto" w:fill="A4A4A4"/>
          </w:tcPr>
          <w:p w14:paraId="77EA6476" w14:textId="77777777" w:rsidR="00AD0BEA" w:rsidRDefault="00AD0BEA">
            <w:pPr>
              <w:pStyle w:val="TableParagraph"/>
              <w:rPr>
                <w:sz w:val="18"/>
              </w:rPr>
            </w:pPr>
          </w:p>
        </w:tc>
        <w:tc>
          <w:tcPr>
            <w:tcW w:w="818" w:type="dxa"/>
            <w:shd w:val="clear" w:color="auto" w:fill="A4A4A4"/>
          </w:tcPr>
          <w:p w14:paraId="761CF368" w14:textId="77777777" w:rsidR="00AD0BEA" w:rsidRDefault="00AD0BEA">
            <w:pPr>
              <w:pStyle w:val="TableParagraph"/>
              <w:rPr>
                <w:sz w:val="18"/>
              </w:rPr>
            </w:pPr>
          </w:p>
        </w:tc>
        <w:tc>
          <w:tcPr>
            <w:tcW w:w="973" w:type="dxa"/>
            <w:shd w:val="clear" w:color="auto" w:fill="A4A4A4"/>
          </w:tcPr>
          <w:p w14:paraId="4FB2D664" w14:textId="77777777" w:rsidR="00AD0BEA" w:rsidRDefault="00AD0BEA">
            <w:pPr>
              <w:pStyle w:val="TableParagraph"/>
              <w:rPr>
                <w:sz w:val="18"/>
              </w:rPr>
            </w:pPr>
          </w:p>
        </w:tc>
        <w:tc>
          <w:tcPr>
            <w:tcW w:w="1138" w:type="dxa"/>
            <w:shd w:val="clear" w:color="auto" w:fill="A4A4A4"/>
          </w:tcPr>
          <w:p w14:paraId="1AD78CAD" w14:textId="77777777" w:rsidR="00AD0BEA" w:rsidRDefault="00AD0BEA">
            <w:pPr>
              <w:pStyle w:val="TableParagraph"/>
              <w:rPr>
                <w:sz w:val="18"/>
              </w:rPr>
            </w:pPr>
          </w:p>
        </w:tc>
        <w:tc>
          <w:tcPr>
            <w:tcW w:w="2587" w:type="dxa"/>
          </w:tcPr>
          <w:p w14:paraId="5A3C9439" w14:textId="77777777" w:rsidR="00AD0BEA" w:rsidRDefault="00362AE3">
            <w:pPr>
              <w:pStyle w:val="TableParagraph"/>
              <w:spacing w:before="20" w:line="219" w:lineRule="exact"/>
              <w:ind w:left="1003" w:right="1003"/>
              <w:jc w:val="center"/>
              <w:rPr>
                <w:rFonts w:ascii="Calibri"/>
                <w:sz w:val="18"/>
              </w:rPr>
            </w:pPr>
            <w:r>
              <w:rPr>
                <w:rFonts w:ascii="Calibri"/>
                <w:color w:val="404040"/>
                <w:sz w:val="18"/>
              </w:rPr>
              <w:t>28.00%</w:t>
            </w:r>
          </w:p>
        </w:tc>
      </w:tr>
      <w:tr w:rsidR="00AD0BEA" w14:paraId="58985621" w14:textId="77777777">
        <w:trPr>
          <w:trHeight w:val="195"/>
        </w:trPr>
        <w:tc>
          <w:tcPr>
            <w:tcW w:w="1831" w:type="dxa"/>
          </w:tcPr>
          <w:p w14:paraId="21C6642A" w14:textId="77777777" w:rsidR="00AD0BEA" w:rsidRDefault="00AD0BEA">
            <w:pPr>
              <w:pStyle w:val="TableParagraph"/>
              <w:rPr>
                <w:sz w:val="12"/>
              </w:rPr>
            </w:pPr>
          </w:p>
        </w:tc>
        <w:tc>
          <w:tcPr>
            <w:tcW w:w="1127" w:type="dxa"/>
          </w:tcPr>
          <w:p w14:paraId="52FD71E7" w14:textId="77777777" w:rsidR="00AD0BEA" w:rsidRDefault="00AD0BEA">
            <w:pPr>
              <w:pStyle w:val="TableParagraph"/>
              <w:rPr>
                <w:sz w:val="12"/>
              </w:rPr>
            </w:pPr>
          </w:p>
        </w:tc>
        <w:tc>
          <w:tcPr>
            <w:tcW w:w="818" w:type="dxa"/>
          </w:tcPr>
          <w:p w14:paraId="6007922B" w14:textId="77777777" w:rsidR="00AD0BEA" w:rsidRDefault="00AD0BEA">
            <w:pPr>
              <w:pStyle w:val="TableParagraph"/>
              <w:rPr>
                <w:sz w:val="12"/>
              </w:rPr>
            </w:pPr>
          </w:p>
        </w:tc>
        <w:tc>
          <w:tcPr>
            <w:tcW w:w="973" w:type="dxa"/>
          </w:tcPr>
          <w:p w14:paraId="1D7F6100" w14:textId="77777777" w:rsidR="00AD0BEA" w:rsidRDefault="00AD0BEA">
            <w:pPr>
              <w:pStyle w:val="TableParagraph"/>
              <w:rPr>
                <w:sz w:val="12"/>
              </w:rPr>
            </w:pPr>
          </w:p>
        </w:tc>
        <w:tc>
          <w:tcPr>
            <w:tcW w:w="1138" w:type="dxa"/>
          </w:tcPr>
          <w:p w14:paraId="3AB90DA0" w14:textId="77777777" w:rsidR="00AD0BEA" w:rsidRDefault="00AD0BEA">
            <w:pPr>
              <w:pStyle w:val="TableParagraph"/>
              <w:rPr>
                <w:sz w:val="12"/>
              </w:rPr>
            </w:pPr>
          </w:p>
        </w:tc>
        <w:tc>
          <w:tcPr>
            <w:tcW w:w="2587" w:type="dxa"/>
          </w:tcPr>
          <w:p w14:paraId="684C77AF" w14:textId="77777777" w:rsidR="00AD0BEA" w:rsidRDefault="00AD0BEA">
            <w:pPr>
              <w:pStyle w:val="TableParagraph"/>
              <w:rPr>
                <w:sz w:val="12"/>
              </w:rPr>
            </w:pPr>
          </w:p>
        </w:tc>
      </w:tr>
      <w:tr w:rsidR="00AD0BEA" w14:paraId="5D7CB8F6" w14:textId="77777777">
        <w:trPr>
          <w:trHeight w:val="260"/>
        </w:trPr>
        <w:tc>
          <w:tcPr>
            <w:tcW w:w="1831" w:type="dxa"/>
          </w:tcPr>
          <w:p w14:paraId="672D1CDB" w14:textId="77777777" w:rsidR="00AD0BEA" w:rsidRDefault="00362AE3">
            <w:pPr>
              <w:pStyle w:val="TableParagraph"/>
              <w:spacing w:before="6"/>
              <w:ind w:left="611" w:right="548"/>
              <w:jc w:val="center"/>
              <w:rPr>
                <w:sz w:val="20"/>
              </w:rPr>
            </w:pPr>
            <w:r>
              <w:rPr>
                <w:color w:val="585858"/>
                <w:sz w:val="20"/>
              </w:rPr>
              <w:t>Lenta</w:t>
            </w:r>
          </w:p>
        </w:tc>
        <w:tc>
          <w:tcPr>
            <w:tcW w:w="1127" w:type="dxa"/>
            <w:shd w:val="clear" w:color="auto" w:fill="EC7C30"/>
          </w:tcPr>
          <w:p w14:paraId="48B8FAD7" w14:textId="77777777" w:rsidR="00AD0BEA" w:rsidRDefault="00AD0BEA">
            <w:pPr>
              <w:pStyle w:val="TableParagraph"/>
              <w:rPr>
                <w:sz w:val="18"/>
              </w:rPr>
            </w:pPr>
          </w:p>
        </w:tc>
        <w:tc>
          <w:tcPr>
            <w:tcW w:w="818" w:type="dxa"/>
            <w:shd w:val="clear" w:color="auto" w:fill="EC7C30"/>
          </w:tcPr>
          <w:p w14:paraId="7B7BD88D" w14:textId="77777777" w:rsidR="00AD0BEA" w:rsidRDefault="00AD0BEA">
            <w:pPr>
              <w:pStyle w:val="TableParagraph"/>
              <w:rPr>
                <w:sz w:val="18"/>
              </w:rPr>
            </w:pPr>
          </w:p>
        </w:tc>
        <w:tc>
          <w:tcPr>
            <w:tcW w:w="973" w:type="dxa"/>
          </w:tcPr>
          <w:p w14:paraId="592FA03E" w14:textId="77777777" w:rsidR="00AD0BEA" w:rsidRDefault="00362AE3">
            <w:pPr>
              <w:pStyle w:val="TableParagraph"/>
              <w:spacing w:before="20"/>
              <w:ind w:right="247"/>
              <w:jc w:val="right"/>
              <w:rPr>
                <w:rFonts w:ascii="Calibri"/>
                <w:sz w:val="18"/>
              </w:rPr>
            </w:pPr>
            <w:r>
              <w:rPr>
                <w:rFonts w:ascii="Calibri"/>
                <w:color w:val="404040"/>
                <w:sz w:val="18"/>
              </w:rPr>
              <w:t>14%</w:t>
            </w:r>
          </w:p>
        </w:tc>
        <w:tc>
          <w:tcPr>
            <w:tcW w:w="1138" w:type="dxa"/>
          </w:tcPr>
          <w:p w14:paraId="132350A7" w14:textId="77777777" w:rsidR="00AD0BEA" w:rsidRDefault="00AD0BEA">
            <w:pPr>
              <w:pStyle w:val="TableParagraph"/>
              <w:rPr>
                <w:sz w:val="18"/>
              </w:rPr>
            </w:pPr>
          </w:p>
        </w:tc>
        <w:tc>
          <w:tcPr>
            <w:tcW w:w="2587" w:type="dxa"/>
          </w:tcPr>
          <w:p w14:paraId="4CD9E03F" w14:textId="77777777" w:rsidR="00AD0BEA" w:rsidRDefault="00AD0BEA">
            <w:pPr>
              <w:pStyle w:val="TableParagraph"/>
              <w:rPr>
                <w:sz w:val="18"/>
              </w:rPr>
            </w:pPr>
          </w:p>
        </w:tc>
      </w:tr>
      <w:tr w:rsidR="00AD0BEA" w14:paraId="48C255F2" w14:textId="77777777">
        <w:trPr>
          <w:trHeight w:val="195"/>
        </w:trPr>
        <w:tc>
          <w:tcPr>
            <w:tcW w:w="1831" w:type="dxa"/>
          </w:tcPr>
          <w:p w14:paraId="14D09AAC" w14:textId="77777777" w:rsidR="00AD0BEA" w:rsidRDefault="00AD0BEA">
            <w:pPr>
              <w:pStyle w:val="TableParagraph"/>
              <w:rPr>
                <w:sz w:val="12"/>
              </w:rPr>
            </w:pPr>
          </w:p>
        </w:tc>
        <w:tc>
          <w:tcPr>
            <w:tcW w:w="1127" w:type="dxa"/>
          </w:tcPr>
          <w:p w14:paraId="21CA8224" w14:textId="77777777" w:rsidR="00AD0BEA" w:rsidRDefault="00AD0BEA">
            <w:pPr>
              <w:pStyle w:val="TableParagraph"/>
              <w:rPr>
                <w:sz w:val="12"/>
              </w:rPr>
            </w:pPr>
          </w:p>
        </w:tc>
        <w:tc>
          <w:tcPr>
            <w:tcW w:w="818" w:type="dxa"/>
          </w:tcPr>
          <w:p w14:paraId="70EF67C2" w14:textId="77777777" w:rsidR="00AD0BEA" w:rsidRDefault="00AD0BEA">
            <w:pPr>
              <w:pStyle w:val="TableParagraph"/>
              <w:rPr>
                <w:sz w:val="12"/>
              </w:rPr>
            </w:pPr>
          </w:p>
        </w:tc>
        <w:tc>
          <w:tcPr>
            <w:tcW w:w="973" w:type="dxa"/>
          </w:tcPr>
          <w:p w14:paraId="2B6C5EA9" w14:textId="77777777" w:rsidR="00AD0BEA" w:rsidRDefault="00AD0BEA">
            <w:pPr>
              <w:pStyle w:val="TableParagraph"/>
              <w:rPr>
                <w:sz w:val="12"/>
              </w:rPr>
            </w:pPr>
          </w:p>
        </w:tc>
        <w:tc>
          <w:tcPr>
            <w:tcW w:w="1138" w:type="dxa"/>
          </w:tcPr>
          <w:p w14:paraId="7778437F" w14:textId="77777777" w:rsidR="00AD0BEA" w:rsidRDefault="00AD0BEA">
            <w:pPr>
              <w:pStyle w:val="TableParagraph"/>
              <w:rPr>
                <w:sz w:val="12"/>
              </w:rPr>
            </w:pPr>
          </w:p>
        </w:tc>
        <w:tc>
          <w:tcPr>
            <w:tcW w:w="2587" w:type="dxa"/>
          </w:tcPr>
          <w:p w14:paraId="5BC251A0" w14:textId="77777777" w:rsidR="00AD0BEA" w:rsidRDefault="00AD0BEA">
            <w:pPr>
              <w:pStyle w:val="TableParagraph"/>
              <w:rPr>
                <w:sz w:val="12"/>
              </w:rPr>
            </w:pPr>
          </w:p>
        </w:tc>
      </w:tr>
      <w:tr w:rsidR="00AD0BEA" w14:paraId="6790DD36" w14:textId="77777777">
        <w:trPr>
          <w:trHeight w:val="260"/>
        </w:trPr>
        <w:tc>
          <w:tcPr>
            <w:tcW w:w="1831" w:type="dxa"/>
          </w:tcPr>
          <w:p w14:paraId="6267F130" w14:textId="77777777" w:rsidR="00AD0BEA" w:rsidRDefault="00362AE3">
            <w:pPr>
              <w:pStyle w:val="TableParagraph"/>
              <w:spacing w:before="6"/>
              <w:ind w:left="291"/>
              <w:rPr>
                <w:sz w:val="20"/>
              </w:rPr>
            </w:pPr>
            <w:r>
              <w:rPr>
                <w:color w:val="585858"/>
                <w:sz w:val="20"/>
              </w:rPr>
              <w:t>Muy</w:t>
            </w:r>
            <w:r>
              <w:rPr>
                <w:color w:val="585858"/>
                <w:spacing w:val="-2"/>
                <w:sz w:val="20"/>
              </w:rPr>
              <w:t xml:space="preserve"> </w:t>
            </w:r>
            <w:r>
              <w:rPr>
                <w:color w:val="585858"/>
                <w:sz w:val="20"/>
              </w:rPr>
              <w:t>Lenta</w:t>
            </w:r>
          </w:p>
        </w:tc>
        <w:tc>
          <w:tcPr>
            <w:tcW w:w="1127" w:type="dxa"/>
            <w:shd w:val="clear" w:color="auto" w:fill="FF0000"/>
          </w:tcPr>
          <w:p w14:paraId="489CBB31" w14:textId="77777777" w:rsidR="00AD0BEA" w:rsidRDefault="00AD0BEA">
            <w:pPr>
              <w:pStyle w:val="TableParagraph"/>
              <w:rPr>
                <w:sz w:val="18"/>
              </w:rPr>
            </w:pPr>
          </w:p>
        </w:tc>
        <w:tc>
          <w:tcPr>
            <w:tcW w:w="818" w:type="dxa"/>
          </w:tcPr>
          <w:p w14:paraId="3FC63133" w14:textId="77777777" w:rsidR="00AD0BEA" w:rsidRDefault="00362AE3">
            <w:pPr>
              <w:pStyle w:val="TableParagraph"/>
              <w:spacing w:before="21" w:line="219" w:lineRule="exact"/>
              <w:ind w:left="119"/>
              <w:rPr>
                <w:rFonts w:ascii="Calibri"/>
                <w:sz w:val="18"/>
              </w:rPr>
            </w:pPr>
            <w:r>
              <w:rPr>
                <w:rFonts w:ascii="Calibri"/>
                <w:color w:val="404040"/>
                <w:sz w:val="18"/>
              </w:rPr>
              <w:t>8.30%</w:t>
            </w:r>
          </w:p>
        </w:tc>
        <w:tc>
          <w:tcPr>
            <w:tcW w:w="973" w:type="dxa"/>
          </w:tcPr>
          <w:p w14:paraId="315A48AC" w14:textId="77777777" w:rsidR="00AD0BEA" w:rsidRDefault="00AD0BEA">
            <w:pPr>
              <w:pStyle w:val="TableParagraph"/>
              <w:rPr>
                <w:sz w:val="18"/>
              </w:rPr>
            </w:pPr>
          </w:p>
        </w:tc>
        <w:tc>
          <w:tcPr>
            <w:tcW w:w="1138" w:type="dxa"/>
          </w:tcPr>
          <w:p w14:paraId="6FA2AB79" w14:textId="77777777" w:rsidR="00AD0BEA" w:rsidRDefault="00AD0BEA">
            <w:pPr>
              <w:pStyle w:val="TableParagraph"/>
              <w:rPr>
                <w:sz w:val="18"/>
              </w:rPr>
            </w:pPr>
          </w:p>
        </w:tc>
        <w:tc>
          <w:tcPr>
            <w:tcW w:w="2587" w:type="dxa"/>
          </w:tcPr>
          <w:p w14:paraId="4E993B9D" w14:textId="77777777" w:rsidR="00AD0BEA" w:rsidRDefault="00AD0BEA">
            <w:pPr>
              <w:pStyle w:val="TableParagraph"/>
              <w:rPr>
                <w:sz w:val="18"/>
              </w:rPr>
            </w:pPr>
          </w:p>
        </w:tc>
      </w:tr>
      <w:tr w:rsidR="00AD0BEA" w14:paraId="54467AF1" w14:textId="77777777">
        <w:trPr>
          <w:trHeight w:val="561"/>
        </w:trPr>
        <w:tc>
          <w:tcPr>
            <w:tcW w:w="1831" w:type="dxa"/>
          </w:tcPr>
          <w:p w14:paraId="3B833F07" w14:textId="77777777" w:rsidR="00AD0BEA" w:rsidRDefault="00AD0BEA">
            <w:pPr>
              <w:pStyle w:val="TableParagraph"/>
              <w:spacing w:before="5"/>
              <w:rPr>
                <w:sz w:val="18"/>
              </w:rPr>
            </w:pPr>
          </w:p>
          <w:p w14:paraId="3515C44A" w14:textId="77777777" w:rsidR="00AD0BEA" w:rsidRDefault="00362AE3">
            <w:pPr>
              <w:pStyle w:val="TableParagraph"/>
              <w:ind w:left="1121"/>
              <w:rPr>
                <w:rFonts w:ascii="Calibri"/>
                <w:sz w:val="18"/>
              </w:rPr>
            </w:pPr>
            <w:r>
              <w:rPr>
                <w:rFonts w:ascii="Calibri"/>
                <w:color w:val="585858"/>
                <w:sz w:val="18"/>
              </w:rPr>
              <w:t>0.00%</w:t>
            </w:r>
          </w:p>
        </w:tc>
        <w:tc>
          <w:tcPr>
            <w:tcW w:w="1127" w:type="dxa"/>
          </w:tcPr>
          <w:p w14:paraId="1F180F12" w14:textId="77777777" w:rsidR="00AD0BEA" w:rsidRDefault="00AD0BEA">
            <w:pPr>
              <w:pStyle w:val="TableParagraph"/>
              <w:spacing w:before="5"/>
              <w:rPr>
                <w:sz w:val="18"/>
              </w:rPr>
            </w:pPr>
          </w:p>
          <w:p w14:paraId="7906E440" w14:textId="77777777" w:rsidR="00AD0BEA" w:rsidRDefault="00362AE3">
            <w:pPr>
              <w:pStyle w:val="TableParagraph"/>
              <w:ind w:left="262"/>
              <w:rPr>
                <w:rFonts w:ascii="Calibri"/>
                <w:sz w:val="18"/>
              </w:rPr>
            </w:pPr>
            <w:r>
              <w:rPr>
                <w:rFonts w:ascii="Calibri"/>
                <w:color w:val="585858"/>
                <w:sz w:val="18"/>
              </w:rPr>
              <w:t>5.00%</w:t>
            </w:r>
          </w:p>
        </w:tc>
        <w:tc>
          <w:tcPr>
            <w:tcW w:w="818" w:type="dxa"/>
          </w:tcPr>
          <w:p w14:paraId="186F6CBB" w14:textId="77777777" w:rsidR="00AD0BEA" w:rsidRDefault="00AD0BEA">
            <w:pPr>
              <w:pStyle w:val="TableParagraph"/>
              <w:spacing w:before="5"/>
              <w:rPr>
                <w:sz w:val="18"/>
              </w:rPr>
            </w:pPr>
          </w:p>
          <w:p w14:paraId="05AAF09E" w14:textId="77777777" w:rsidR="00AD0BEA" w:rsidRDefault="00362AE3">
            <w:pPr>
              <w:pStyle w:val="TableParagraph"/>
              <w:ind w:left="62"/>
              <w:rPr>
                <w:rFonts w:ascii="Calibri"/>
                <w:sz w:val="18"/>
              </w:rPr>
            </w:pPr>
            <w:r>
              <w:rPr>
                <w:rFonts w:ascii="Calibri"/>
                <w:color w:val="585858"/>
                <w:sz w:val="18"/>
              </w:rPr>
              <w:t>10.00%</w:t>
            </w:r>
          </w:p>
        </w:tc>
        <w:tc>
          <w:tcPr>
            <w:tcW w:w="973" w:type="dxa"/>
          </w:tcPr>
          <w:p w14:paraId="09DD9719" w14:textId="77777777" w:rsidR="00AD0BEA" w:rsidRDefault="00AD0BEA">
            <w:pPr>
              <w:pStyle w:val="TableParagraph"/>
              <w:spacing w:before="5"/>
              <w:rPr>
                <w:sz w:val="18"/>
              </w:rPr>
            </w:pPr>
          </w:p>
          <w:p w14:paraId="14FA4851" w14:textId="77777777" w:rsidR="00AD0BEA" w:rsidRDefault="00362AE3">
            <w:pPr>
              <w:pStyle w:val="TableParagraph"/>
              <w:ind w:right="214"/>
              <w:jc w:val="right"/>
              <w:rPr>
                <w:rFonts w:ascii="Calibri"/>
                <w:sz w:val="18"/>
              </w:rPr>
            </w:pPr>
            <w:r>
              <w:rPr>
                <w:rFonts w:ascii="Calibri"/>
                <w:color w:val="585858"/>
                <w:sz w:val="18"/>
              </w:rPr>
              <w:t>15.00%</w:t>
            </w:r>
          </w:p>
        </w:tc>
        <w:tc>
          <w:tcPr>
            <w:tcW w:w="1138" w:type="dxa"/>
          </w:tcPr>
          <w:p w14:paraId="60B501AC" w14:textId="77777777" w:rsidR="00AD0BEA" w:rsidRDefault="00AD0BEA">
            <w:pPr>
              <w:pStyle w:val="TableParagraph"/>
              <w:spacing w:before="5"/>
              <w:rPr>
                <w:sz w:val="18"/>
              </w:rPr>
            </w:pPr>
          </w:p>
          <w:p w14:paraId="1B0E10CF" w14:textId="77777777" w:rsidR="00AD0BEA" w:rsidRDefault="00362AE3">
            <w:pPr>
              <w:pStyle w:val="TableParagraph"/>
              <w:ind w:left="216"/>
              <w:rPr>
                <w:rFonts w:ascii="Calibri"/>
                <w:sz w:val="18"/>
              </w:rPr>
            </w:pPr>
            <w:r>
              <w:rPr>
                <w:rFonts w:ascii="Calibri"/>
                <w:color w:val="585858"/>
                <w:sz w:val="18"/>
              </w:rPr>
              <w:t>20.00%</w:t>
            </w:r>
          </w:p>
        </w:tc>
        <w:tc>
          <w:tcPr>
            <w:tcW w:w="2587" w:type="dxa"/>
          </w:tcPr>
          <w:p w14:paraId="05A78934" w14:textId="77777777" w:rsidR="00AD0BEA" w:rsidRDefault="00AD0BEA">
            <w:pPr>
              <w:pStyle w:val="TableParagraph"/>
              <w:spacing w:before="5"/>
              <w:rPr>
                <w:sz w:val="18"/>
              </w:rPr>
            </w:pPr>
          </w:p>
          <w:p w14:paraId="0747459E" w14:textId="77777777" w:rsidR="00AD0BEA" w:rsidRDefault="00362AE3">
            <w:pPr>
              <w:pStyle w:val="TableParagraph"/>
              <w:tabs>
                <w:tab w:val="left" w:pos="1023"/>
                <w:tab w:val="left" w:pos="1995"/>
              </w:tabs>
              <w:ind w:left="51"/>
              <w:rPr>
                <w:rFonts w:ascii="Calibri"/>
                <w:sz w:val="18"/>
              </w:rPr>
            </w:pPr>
            <w:r>
              <w:rPr>
                <w:rFonts w:ascii="Calibri"/>
                <w:color w:val="585858"/>
                <w:sz w:val="18"/>
              </w:rPr>
              <w:t>25.00%</w:t>
            </w:r>
            <w:r>
              <w:rPr>
                <w:rFonts w:ascii="Calibri"/>
                <w:color w:val="585858"/>
                <w:sz w:val="18"/>
              </w:rPr>
              <w:tab/>
              <w:t>30.00%</w:t>
            </w:r>
            <w:r>
              <w:rPr>
                <w:rFonts w:ascii="Calibri"/>
                <w:color w:val="585858"/>
                <w:sz w:val="18"/>
              </w:rPr>
              <w:tab/>
              <w:t>35.00%</w:t>
            </w:r>
          </w:p>
        </w:tc>
      </w:tr>
    </w:tbl>
    <w:p w14:paraId="2EE74066" w14:textId="77777777" w:rsidR="00AD0BEA" w:rsidRDefault="00AD0BEA">
      <w:pPr>
        <w:pStyle w:val="Textoindependiente"/>
        <w:spacing w:before="8"/>
        <w:rPr>
          <w:sz w:val="22"/>
        </w:rPr>
      </w:pPr>
    </w:p>
    <w:p w14:paraId="789E6284" w14:textId="77777777" w:rsidR="00AD0BEA" w:rsidRDefault="00362AE3">
      <w:pPr>
        <w:pStyle w:val="Ttulo2"/>
        <w:spacing w:before="1"/>
      </w:pPr>
      <w:bookmarkStart w:id="88" w:name="_TOC_250045"/>
      <w:r>
        <w:t>Figura</w:t>
      </w:r>
      <w:r>
        <w:rPr>
          <w:spacing w:val="-1"/>
        </w:rPr>
        <w:t xml:space="preserve"> </w:t>
      </w:r>
      <w:r>
        <w:t>26.</w:t>
      </w:r>
      <w:r>
        <w:rPr>
          <w:spacing w:val="-1"/>
        </w:rPr>
        <w:t xml:space="preserve"> </w:t>
      </w:r>
      <w:r>
        <w:t>Rapidez</w:t>
      </w:r>
      <w:r>
        <w:rPr>
          <w:spacing w:val="-2"/>
        </w:rPr>
        <w:t xml:space="preserve"> </w:t>
      </w:r>
      <w:r>
        <w:t>de</w:t>
      </w:r>
      <w:r>
        <w:rPr>
          <w:spacing w:val="-1"/>
        </w:rPr>
        <w:t xml:space="preserve"> </w:t>
      </w:r>
      <w:r>
        <w:t>los</w:t>
      </w:r>
      <w:r>
        <w:rPr>
          <w:spacing w:val="-1"/>
        </w:rPr>
        <w:t xml:space="preserve"> </w:t>
      </w:r>
      <w:r>
        <w:t>Ejecutivos</w:t>
      </w:r>
      <w:r>
        <w:rPr>
          <w:spacing w:val="-1"/>
        </w:rPr>
        <w:t xml:space="preserve"> </w:t>
      </w:r>
      <w:r>
        <w:t>al</w:t>
      </w:r>
      <w:r>
        <w:rPr>
          <w:spacing w:val="-1"/>
        </w:rPr>
        <w:t xml:space="preserve"> </w:t>
      </w:r>
      <w:r>
        <w:t>Responder</w:t>
      </w:r>
      <w:r>
        <w:rPr>
          <w:spacing w:val="-1"/>
        </w:rPr>
        <w:t xml:space="preserve"> </w:t>
      </w:r>
      <w:bookmarkEnd w:id="88"/>
      <w:r>
        <w:t>Consultas</w:t>
      </w:r>
    </w:p>
    <w:p w14:paraId="6F365D82"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3AE324D" w14:textId="77777777" w:rsidR="00AD0BEA" w:rsidRDefault="00AD0BEA">
      <w:pPr>
        <w:pStyle w:val="Textoindependiente"/>
        <w:spacing w:before="10"/>
        <w:rPr>
          <w:sz w:val="30"/>
        </w:rPr>
      </w:pPr>
    </w:p>
    <w:p w14:paraId="1CCC6102" w14:textId="77777777" w:rsidR="00AD0BEA" w:rsidRDefault="00362AE3">
      <w:pPr>
        <w:pStyle w:val="Textoindependiente"/>
        <w:spacing w:line="360" w:lineRule="auto"/>
        <w:ind w:left="700" w:right="457" w:firstLine="540"/>
        <w:jc w:val="both"/>
      </w:pPr>
      <w:r>
        <w:t>Los resultados revelan que la rapidez de los ejecutivos de servicio al cliente en la</w:t>
      </w:r>
      <w:r>
        <w:rPr>
          <w:spacing w:val="1"/>
        </w:rPr>
        <w:t xml:space="preserve"> </w:t>
      </w:r>
      <w:r>
        <w:t>respuesta</w:t>
      </w:r>
      <w:r>
        <w:rPr>
          <w:spacing w:val="-1"/>
        </w:rPr>
        <w:t xml:space="preserve"> </w:t>
      </w:r>
      <w:r>
        <w:t>a</w:t>
      </w:r>
      <w:r>
        <w:rPr>
          <w:spacing w:val="-5"/>
        </w:rPr>
        <w:t xml:space="preserve"> </w:t>
      </w:r>
      <w:r>
        <w:t>sus</w:t>
      </w:r>
      <w:r>
        <w:rPr>
          <w:spacing w:val="-1"/>
        </w:rPr>
        <w:t xml:space="preserve"> </w:t>
      </w:r>
      <w:r>
        <w:t>consultas</w:t>
      </w:r>
      <w:r>
        <w:rPr>
          <w:spacing w:val="-1"/>
        </w:rPr>
        <w:t xml:space="preserve"> </w:t>
      </w:r>
      <w:r>
        <w:t>es</w:t>
      </w:r>
      <w:r>
        <w:rPr>
          <w:spacing w:val="-4"/>
        </w:rPr>
        <w:t xml:space="preserve"> </w:t>
      </w:r>
      <w:r>
        <w:t>satisfactoria,</w:t>
      </w:r>
      <w:r>
        <w:rPr>
          <w:spacing w:val="-1"/>
        </w:rPr>
        <w:t xml:space="preserve"> </w:t>
      </w:r>
      <w:r>
        <w:t>con</w:t>
      </w:r>
      <w:r>
        <w:rPr>
          <w:spacing w:val="-3"/>
        </w:rPr>
        <w:t xml:space="preserve"> </w:t>
      </w:r>
      <w:r>
        <w:t>un</w:t>
      </w:r>
      <w:r>
        <w:rPr>
          <w:spacing w:val="-4"/>
        </w:rPr>
        <w:t xml:space="preserve"> </w:t>
      </w:r>
      <w:r>
        <w:t>49.80%</w:t>
      </w:r>
      <w:r>
        <w:rPr>
          <w:spacing w:val="-5"/>
        </w:rPr>
        <w:t xml:space="preserve"> </w:t>
      </w:r>
      <w:r>
        <w:t>calificándola</w:t>
      </w:r>
      <w:r>
        <w:rPr>
          <w:spacing w:val="-2"/>
        </w:rPr>
        <w:t xml:space="preserve"> </w:t>
      </w:r>
      <w:r>
        <w:t>como</w:t>
      </w:r>
      <w:r>
        <w:rPr>
          <w:spacing w:val="-4"/>
        </w:rPr>
        <w:t xml:space="preserve"> </w:t>
      </w:r>
      <w:r>
        <w:t>"Rápida"</w:t>
      </w:r>
      <w:r>
        <w:rPr>
          <w:spacing w:val="-4"/>
        </w:rPr>
        <w:t xml:space="preserve"> </w:t>
      </w:r>
      <w:r>
        <w:t>o</w:t>
      </w:r>
      <w:r>
        <w:rPr>
          <w:spacing w:val="-4"/>
        </w:rPr>
        <w:t xml:space="preserve"> </w:t>
      </w:r>
      <w:r>
        <w:t>"Muy</w:t>
      </w:r>
      <w:r>
        <w:rPr>
          <w:spacing w:val="-57"/>
        </w:rPr>
        <w:t xml:space="preserve"> </w:t>
      </w:r>
      <w:r>
        <w:t>Rápida". Sin embargo, una pequeña proporción del 8.30% la percibe como "Muy Lenta". La</w:t>
      </w:r>
      <w:r>
        <w:rPr>
          <w:spacing w:val="1"/>
        </w:rPr>
        <w:t xml:space="preserve"> </w:t>
      </w:r>
      <w:r>
        <w:t>importancia</w:t>
      </w:r>
      <w:r>
        <w:rPr>
          <w:spacing w:val="-9"/>
        </w:rPr>
        <w:t xml:space="preserve"> </w:t>
      </w:r>
      <w:r>
        <w:t>de</w:t>
      </w:r>
      <w:r>
        <w:rPr>
          <w:spacing w:val="-6"/>
        </w:rPr>
        <w:t xml:space="preserve"> </w:t>
      </w:r>
      <w:r>
        <w:t>este</w:t>
      </w:r>
      <w:r>
        <w:rPr>
          <w:spacing w:val="-7"/>
        </w:rPr>
        <w:t xml:space="preserve"> </w:t>
      </w:r>
      <w:r>
        <w:t>aspecto</w:t>
      </w:r>
      <w:r>
        <w:rPr>
          <w:spacing w:val="-7"/>
        </w:rPr>
        <w:t xml:space="preserve"> </w:t>
      </w:r>
      <w:r>
        <w:t>radica</w:t>
      </w:r>
      <w:r>
        <w:rPr>
          <w:spacing w:val="-8"/>
        </w:rPr>
        <w:t xml:space="preserve"> </w:t>
      </w:r>
      <w:r>
        <w:t>en</w:t>
      </w:r>
      <w:r>
        <w:rPr>
          <w:spacing w:val="-8"/>
        </w:rPr>
        <w:t xml:space="preserve"> </w:t>
      </w:r>
      <w:r>
        <w:t>que</w:t>
      </w:r>
      <w:r>
        <w:rPr>
          <w:spacing w:val="-10"/>
        </w:rPr>
        <w:t xml:space="preserve"> </w:t>
      </w:r>
      <w:r>
        <w:t>la</w:t>
      </w:r>
      <w:r>
        <w:rPr>
          <w:spacing w:val="-6"/>
        </w:rPr>
        <w:t xml:space="preserve"> </w:t>
      </w:r>
      <w:r>
        <w:t>prontitud</w:t>
      </w:r>
      <w:r>
        <w:rPr>
          <w:spacing w:val="-9"/>
        </w:rPr>
        <w:t xml:space="preserve"> </w:t>
      </w:r>
      <w:r>
        <w:t>en</w:t>
      </w:r>
      <w:r>
        <w:rPr>
          <w:spacing w:val="-8"/>
        </w:rPr>
        <w:t xml:space="preserve"> </w:t>
      </w:r>
      <w:r>
        <w:t>la</w:t>
      </w:r>
      <w:r>
        <w:rPr>
          <w:spacing w:val="-7"/>
        </w:rPr>
        <w:t xml:space="preserve"> </w:t>
      </w:r>
      <w:r>
        <w:t>respuesta</w:t>
      </w:r>
      <w:r>
        <w:rPr>
          <w:spacing w:val="-9"/>
        </w:rPr>
        <w:t xml:space="preserve"> </w:t>
      </w:r>
      <w:r>
        <w:t>a</w:t>
      </w:r>
      <w:r>
        <w:rPr>
          <w:spacing w:val="-7"/>
        </w:rPr>
        <w:t xml:space="preserve"> </w:t>
      </w:r>
      <w:r>
        <w:t>las</w:t>
      </w:r>
      <w:r>
        <w:rPr>
          <w:spacing w:val="-8"/>
        </w:rPr>
        <w:t xml:space="preserve"> </w:t>
      </w:r>
      <w:r>
        <w:t>consultas</w:t>
      </w:r>
      <w:r>
        <w:rPr>
          <w:spacing w:val="-9"/>
        </w:rPr>
        <w:t xml:space="preserve"> </w:t>
      </w:r>
      <w:r>
        <w:t>del</w:t>
      </w:r>
      <w:r>
        <w:rPr>
          <w:spacing w:val="-7"/>
        </w:rPr>
        <w:t xml:space="preserve"> </w:t>
      </w:r>
      <w:r>
        <w:t>cliente</w:t>
      </w:r>
      <w:r>
        <w:rPr>
          <w:spacing w:val="-58"/>
        </w:rPr>
        <w:t xml:space="preserve"> </w:t>
      </w:r>
      <w:r>
        <w:t>es crucial para su satisfacción con el banco, lo que resalta la necesidad de mantener y mejorar</w:t>
      </w:r>
      <w:r>
        <w:rPr>
          <w:spacing w:val="-57"/>
        </w:rPr>
        <w:t xml:space="preserve"> </w:t>
      </w:r>
      <w:r>
        <w:t>aún más la eficiencia para fortalecer las relaciones con los clientes. Es importante reconocer</w:t>
      </w:r>
      <w:r>
        <w:rPr>
          <w:spacing w:val="1"/>
        </w:rPr>
        <w:t xml:space="preserve"> </w:t>
      </w:r>
      <w:r>
        <w:t>que la eficiencia en la atención al cliente no solo implica resolver problemas, sino también</w:t>
      </w:r>
      <w:r>
        <w:rPr>
          <w:spacing w:val="1"/>
        </w:rPr>
        <w:t xml:space="preserve"> </w:t>
      </w:r>
      <w:r>
        <w:t>hacerlo de manera oportuna. Por lo tanto, es fundamental mantener y mejorar aún más esta</w:t>
      </w:r>
      <w:r>
        <w:rPr>
          <w:spacing w:val="1"/>
        </w:rPr>
        <w:t xml:space="preserve"> </w:t>
      </w:r>
      <w:r>
        <w:t>eficiencia</w:t>
      </w:r>
      <w:r>
        <w:rPr>
          <w:spacing w:val="20"/>
        </w:rPr>
        <w:t xml:space="preserve"> </w:t>
      </w:r>
      <w:r>
        <w:t>para</w:t>
      </w:r>
      <w:r>
        <w:rPr>
          <w:spacing w:val="20"/>
        </w:rPr>
        <w:t xml:space="preserve"> </w:t>
      </w:r>
      <w:r>
        <w:t>fortalecer</w:t>
      </w:r>
      <w:r>
        <w:rPr>
          <w:spacing w:val="23"/>
        </w:rPr>
        <w:t xml:space="preserve"> </w:t>
      </w:r>
      <w:r>
        <w:t>las</w:t>
      </w:r>
      <w:r>
        <w:rPr>
          <w:spacing w:val="24"/>
        </w:rPr>
        <w:t xml:space="preserve"> </w:t>
      </w:r>
      <w:r>
        <w:t>relaciones</w:t>
      </w:r>
      <w:r>
        <w:rPr>
          <w:spacing w:val="21"/>
        </w:rPr>
        <w:t xml:space="preserve"> </w:t>
      </w:r>
      <w:r>
        <w:t>con</w:t>
      </w:r>
      <w:r>
        <w:rPr>
          <w:spacing w:val="21"/>
        </w:rPr>
        <w:t xml:space="preserve"> </w:t>
      </w:r>
      <w:r>
        <w:t>los</w:t>
      </w:r>
      <w:r>
        <w:rPr>
          <w:spacing w:val="22"/>
        </w:rPr>
        <w:t xml:space="preserve"> </w:t>
      </w:r>
      <w:r>
        <w:t>clientes</w:t>
      </w:r>
      <w:r>
        <w:rPr>
          <w:spacing w:val="21"/>
        </w:rPr>
        <w:t xml:space="preserve"> </w:t>
      </w:r>
      <w:r>
        <w:t>y</w:t>
      </w:r>
      <w:r>
        <w:rPr>
          <w:spacing w:val="21"/>
        </w:rPr>
        <w:t xml:space="preserve"> </w:t>
      </w:r>
      <w:r>
        <w:t>asegurar</w:t>
      </w:r>
      <w:r>
        <w:rPr>
          <w:spacing w:val="21"/>
        </w:rPr>
        <w:t xml:space="preserve"> </w:t>
      </w:r>
      <w:r>
        <w:t>su</w:t>
      </w:r>
      <w:r>
        <w:rPr>
          <w:spacing w:val="22"/>
        </w:rPr>
        <w:t xml:space="preserve"> </w:t>
      </w:r>
      <w:r>
        <w:t>satisfacción</w:t>
      </w:r>
      <w:r>
        <w:rPr>
          <w:spacing w:val="22"/>
        </w:rPr>
        <w:t xml:space="preserve"> </w:t>
      </w:r>
      <w:r>
        <w:t>continua.</w:t>
      </w:r>
    </w:p>
    <w:p w14:paraId="67B24392"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3CD71A92" w14:textId="77777777" w:rsidR="00AD0BEA" w:rsidRDefault="00362AE3">
      <w:pPr>
        <w:pStyle w:val="Textoindependiente"/>
        <w:spacing w:before="61" w:line="360" w:lineRule="auto"/>
        <w:ind w:left="700" w:right="461"/>
        <w:jc w:val="both"/>
      </w:pPr>
      <w:r>
        <w:lastRenderedPageBreak/>
        <w:t>Esto podría lograrse mediante la implementación de prácticas que agilicen los procesos de</w:t>
      </w:r>
      <w:r>
        <w:rPr>
          <w:spacing w:val="1"/>
        </w:rPr>
        <w:t xml:space="preserve"> </w:t>
      </w:r>
      <w:r>
        <w:t>respuesta y la capacitación continua del personal para garantizar una experiencia fluida y</w:t>
      </w:r>
      <w:r>
        <w:rPr>
          <w:spacing w:val="1"/>
        </w:rPr>
        <w:t xml:space="preserve"> </w:t>
      </w:r>
      <w:r>
        <w:t>satisfactoria</w:t>
      </w:r>
      <w:r>
        <w:rPr>
          <w:spacing w:val="-2"/>
        </w:rPr>
        <w:t xml:space="preserve"> </w:t>
      </w:r>
      <w:r>
        <w:t>para</w:t>
      </w:r>
      <w:r>
        <w:rPr>
          <w:spacing w:val="-2"/>
        </w:rPr>
        <w:t xml:space="preserve"> </w:t>
      </w:r>
      <w:r>
        <w:t>todos los clientes.</w:t>
      </w:r>
    </w:p>
    <w:p w14:paraId="23232769" w14:textId="4CC88378" w:rsidR="00AD0BEA" w:rsidRDefault="00D10F25">
      <w:pPr>
        <w:pStyle w:val="Textoindependiente"/>
        <w:spacing w:before="9"/>
        <w:rPr>
          <w:sz w:val="16"/>
        </w:rPr>
      </w:pPr>
      <w:r>
        <w:rPr>
          <w:noProof/>
        </w:rPr>
        <mc:AlternateContent>
          <mc:Choice Requires="wpg">
            <w:drawing>
              <wp:anchor distT="0" distB="0" distL="0" distR="0" simplePos="0" relativeHeight="487614464" behindDoc="1" locked="0" layoutInCell="1" allowOverlap="1" wp14:anchorId="23B3BCD9" wp14:editId="09243316">
                <wp:simplePos x="0" y="0"/>
                <wp:positionH relativeFrom="page">
                  <wp:posOffset>1367155</wp:posOffset>
                </wp:positionH>
                <wp:positionV relativeFrom="paragraph">
                  <wp:posOffset>147955</wp:posOffset>
                </wp:positionV>
                <wp:extent cx="5495925" cy="2295525"/>
                <wp:effectExtent l="0" t="0" r="0" b="0"/>
                <wp:wrapTopAndBottom/>
                <wp:docPr id="1569871007" name="Group 4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925" cy="2295525"/>
                          <a:chOff x="2153" y="233"/>
                          <a:chExt cx="8655" cy="3615"/>
                        </a:xfrm>
                      </wpg:grpSpPr>
                      <wps:wsp>
                        <wps:cNvPr id="1025465578" name="Rectangle 487"/>
                        <wps:cNvSpPr>
                          <a:spLocks noChangeArrowheads="1"/>
                        </wps:cNvSpPr>
                        <wps:spPr bwMode="auto">
                          <a:xfrm>
                            <a:off x="3504" y="3018"/>
                            <a:ext cx="1515" cy="261"/>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4113502" name="Rectangle 486"/>
                        <wps:cNvSpPr>
                          <a:spLocks noChangeArrowheads="1"/>
                        </wps:cNvSpPr>
                        <wps:spPr bwMode="auto">
                          <a:xfrm>
                            <a:off x="3504" y="2563"/>
                            <a:ext cx="2297" cy="261"/>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2966940" name="Rectangle 485"/>
                        <wps:cNvSpPr>
                          <a:spLocks noChangeArrowheads="1"/>
                        </wps:cNvSpPr>
                        <wps:spPr bwMode="auto">
                          <a:xfrm>
                            <a:off x="3504" y="2108"/>
                            <a:ext cx="4084" cy="261"/>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21186902" name="Rectangle 484"/>
                        <wps:cNvSpPr>
                          <a:spLocks noChangeArrowheads="1"/>
                        </wps:cNvSpPr>
                        <wps:spPr bwMode="auto">
                          <a:xfrm>
                            <a:off x="3504" y="1653"/>
                            <a:ext cx="2655" cy="261"/>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05211194" name="Rectangle 483"/>
                        <wps:cNvSpPr>
                          <a:spLocks noChangeArrowheads="1"/>
                        </wps:cNvSpPr>
                        <wps:spPr bwMode="auto">
                          <a:xfrm>
                            <a:off x="3504" y="1198"/>
                            <a:ext cx="6466" cy="26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1176296" name="AutoShape 482"/>
                        <wps:cNvSpPr>
                          <a:spLocks/>
                        </wps:cNvSpPr>
                        <wps:spPr bwMode="auto">
                          <a:xfrm>
                            <a:off x="2160" y="240"/>
                            <a:ext cx="8640" cy="3600"/>
                          </a:xfrm>
                          <a:custGeom>
                            <a:avLst/>
                            <a:gdLst>
                              <a:gd name="T0" fmla="+- 0 3505 2160"/>
                              <a:gd name="T1" fmla="*/ T0 w 8640"/>
                              <a:gd name="T2" fmla="+- 0 3377 241"/>
                              <a:gd name="T3" fmla="*/ 3377 h 3600"/>
                              <a:gd name="T4" fmla="+- 0 3505 2160"/>
                              <a:gd name="T5" fmla="*/ T4 w 8640"/>
                              <a:gd name="T6" fmla="+- 0 1101 241"/>
                              <a:gd name="T7" fmla="*/ 1101 h 3600"/>
                              <a:gd name="T8" fmla="+- 0 2160 2160"/>
                              <a:gd name="T9" fmla="*/ T8 w 8640"/>
                              <a:gd name="T10" fmla="+- 0 3841 241"/>
                              <a:gd name="T11" fmla="*/ 3841 h 3600"/>
                              <a:gd name="T12" fmla="+- 0 10800 2160"/>
                              <a:gd name="T13" fmla="*/ T12 w 8640"/>
                              <a:gd name="T14" fmla="+- 0 3841 241"/>
                              <a:gd name="T15" fmla="*/ 3841 h 3600"/>
                              <a:gd name="T16" fmla="+- 0 10800 2160"/>
                              <a:gd name="T17" fmla="*/ T16 w 8640"/>
                              <a:gd name="T18" fmla="+- 0 241 241"/>
                              <a:gd name="T19" fmla="*/ 241 h 3600"/>
                              <a:gd name="T20" fmla="+- 0 2160 2160"/>
                              <a:gd name="T21" fmla="*/ T20 w 8640"/>
                              <a:gd name="T22" fmla="+- 0 241 241"/>
                              <a:gd name="T23" fmla="*/ 241 h 3600"/>
                              <a:gd name="T24" fmla="+- 0 2160 2160"/>
                              <a:gd name="T25" fmla="*/ T24 w 8640"/>
                              <a:gd name="T26" fmla="+- 0 3841 241"/>
                              <a:gd name="T27" fmla="*/ 3841 h 3600"/>
                            </a:gdLst>
                            <a:ahLst/>
                            <a:cxnLst>
                              <a:cxn ang="0">
                                <a:pos x="T1" y="T3"/>
                              </a:cxn>
                              <a:cxn ang="0">
                                <a:pos x="T5" y="T7"/>
                              </a:cxn>
                              <a:cxn ang="0">
                                <a:pos x="T9" y="T11"/>
                              </a:cxn>
                              <a:cxn ang="0">
                                <a:pos x="T13" y="T15"/>
                              </a:cxn>
                              <a:cxn ang="0">
                                <a:pos x="T17" y="T19"/>
                              </a:cxn>
                              <a:cxn ang="0">
                                <a:pos x="T21" y="T23"/>
                              </a:cxn>
                              <a:cxn ang="0">
                                <a:pos x="T25" y="T27"/>
                              </a:cxn>
                            </a:cxnLst>
                            <a:rect l="0" t="0" r="r" b="b"/>
                            <a:pathLst>
                              <a:path w="8640" h="3600">
                                <a:moveTo>
                                  <a:pt x="1345" y="3136"/>
                                </a:moveTo>
                                <a:lnTo>
                                  <a:pt x="1345" y="860"/>
                                </a:lnTo>
                                <a:moveTo>
                                  <a:pt x="0" y="3600"/>
                                </a:moveTo>
                                <a:lnTo>
                                  <a:pt x="8640" y="3600"/>
                                </a:lnTo>
                                <a:lnTo>
                                  <a:pt x="8640" y="0"/>
                                </a:lnTo>
                                <a:lnTo>
                                  <a:pt x="0" y="0"/>
                                </a:lnTo>
                                <a:lnTo>
                                  <a:pt x="0" y="360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83603744" name="Text Box 481"/>
                        <wps:cNvSpPr txBox="1">
                          <a:spLocks noChangeArrowheads="1"/>
                        </wps:cNvSpPr>
                        <wps:spPr bwMode="auto">
                          <a:xfrm>
                            <a:off x="2290" y="400"/>
                            <a:ext cx="8360" cy="103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16D709" w14:textId="77777777" w:rsidR="00AD0BEA" w:rsidRDefault="00362AE3">
                              <w:pPr>
                                <w:ind w:left="3775" w:right="836" w:hanging="2920"/>
                                <w:rPr>
                                  <w:sz w:val="20"/>
                                </w:rPr>
                              </w:pPr>
                              <w:r>
                                <w:rPr>
                                  <w:color w:val="585858"/>
                                  <w:sz w:val="20"/>
                                </w:rPr>
                                <w:t>15.</w:t>
                              </w:r>
                              <w:r>
                                <w:rPr>
                                  <w:color w:val="585858"/>
                                  <w:spacing w:val="-5"/>
                                  <w:sz w:val="20"/>
                                </w:rPr>
                                <w:t xml:space="preserve"> </w:t>
                              </w:r>
                              <w:r>
                                <w:rPr>
                                  <w:color w:val="585858"/>
                                  <w:sz w:val="20"/>
                                </w:rPr>
                                <w:t>¿Cómo</w:t>
                              </w:r>
                              <w:r>
                                <w:rPr>
                                  <w:color w:val="585858"/>
                                  <w:spacing w:val="2"/>
                                  <w:sz w:val="20"/>
                                </w:rPr>
                                <w:t xml:space="preserve"> </w:t>
                              </w:r>
                              <w:r>
                                <w:rPr>
                                  <w:color w:val="585858"/>
                                  <w:sz w:val="20"/>
                                </w:rPr>
                                <w:t>calificaría</w:t>
                              </w:r>
                              <w:r>
                                <w:rPr>
                                  <w:color w:val="585858"/>
                                  <w:spacing w:val="-1"/>
                                  <w:sz w:val="20"/>
                                </w:rPr>
                                <w:t xml:space="preserve"> </w:t>
                              </w:r>
                              <w:r>
                                <w:rPr>
                                  <w:color w:val="585858"/>
                                  <w:sz w:val="20"/>
                                </w:rPr>
                                <w:t>el</w:t>
                              </w:r>
                              <w:r>
                                <w:rPr>
                                  <w:color w:val="585858"/>
                                  <w:spacing w:val="-3"/>
                                  <w:sz w:val="20"/>
                                </w:rPr>
                                <w:t xml:space="preserve"> </w:t>
                              </w:r>
                              <w:r>
                                <w:rPr>
                                  <w:color w:val="585858"/>
                                  <w:sz w:val="20"/>
                                </w:rPr>
                                <w:t>tiempo de</w:t>
                              </w:r>
                              <w:r>
                                <w:rPr>
                                  <w:color w:val="585858"/>
                                  <w:spacing w:val="-5"/>
                                  <w:sz w:val="20"/>
                                </w:rPr>
                                <w:t xml:space="preserve"> </w:t>
                              </w:r>
                              <w:r>
                                <w:rPr>
                                  <w:color w:val="585858"/>
                                  <w:sz w:val="20"/>
                                </w:rPr>
                                <w:t>espera</w:t>
                              </w:r>
                              <w:r>
                                <w:rPr>
                                  <w:color w:val="585858"/>
                                  <w:spacing w:val="-3"/>
                                  <w:sz w:val="20"/>
                                </w:rPr>
                                <w:t xml:space="preserve"> </w:t>
                              </w:r>
                              <w:r>
                                <w:rPr>
                                  <w:color w:val="585858"/>
                                  <w:sz w:val="20"/>
                                </w:rPr>
                                <w:t>total</w:t>
                              </w:r>
                              <w:r>
                                <w:rPr>
                                  <w:color w:val="585858"/>
                                  <w:spacing w:val="-3"/>
                                  <w:sz w:val="20"/>
                                </w:rPr>
                                <w:t xml:space="preserve"> </w:t>
                              </w:r>
                              <w:r>
                                <w:rPr>
                                  <w:color w:val="585858"/>
                                  <w:sz w:val="20"/>
                                </w:rPr>
                                <w:t>que</w:t>
                              </w:r>
                              <w:r>
                                <w:rPr>
                                  <w:color w:val="585858"/>
                                  <w:spacing w:val="-3"/>
                                  <w:sz w:val="20"/>
                                </w:rPr>
                                <w:t xml:space="preserve"> </w:t>
                              </w:r>
                              <w:r>
                                <w:rPr>
                                  <w:color w:val="585858"/>
                                  <w:sz w:val="20"/>
                                </w:rPr>
                                <w:t>experimento</w:t>
                              </w:r>
                              <w:r>
                                <w:rPr>
                                  <w:color w:val="585858"/>
                                  <w:spacing w:val="5"/>
                                  <w:sz w:val="20"/>
                                </w:rPr>
                                <w:t xml:space="preserve"> </w:t>
                              </w:r>
                              <w:r>
                                <w:rPr>
                                  <w:color w:val="585858"/>
                                  <w:sz w:val="20"/>
                                </w:rPr>
                                <w:t>para</w:t>
                              </w:r>
                              <w:r>
                                <w:rPr>
                                  <w:color w:val="585858"/>
                                  <w:spacing w:val="-5"/>
                                  <w:sz w:val="20"/>
                                </w:rPr>
                                <w:t xml:space="preserve"> </w:t>
                              </w:r>
                              <w:r>
                                <w:rPr>
                                  <w:color w:val="585858"/>
                                  <w:sz w:val="20"/>
                                </w:rPr>
                                <w:t>completar sus</w:t>
                              </w:r>
                              <w:r>
                                <w:rPr>
                                  <w:color w:val="585858"/>
                                  <w:spacing w:val="-47"/>
                                  <w:sz w:val="20"/>
                                </w:rPr>
                                <w:t xml:space="preserve"> </w:t>
                              </w:r>
                              <w:r>
                                <w:rPr>
                                  <w:color w:val="585858"/>
                                  <w:sz w:val="20"/>
                                </w:rPr>
                                <w:t>gestiones?</w:t>
                              </w:r>
                            </w:p>
                            <w:p w14:paraId="0744214E" w14:textId="77777777" w:rsidR="00AD0BEA" w:rsidRDefault="00AD0BEA">
                              <w:pPr>
                                <w:spacing w:before="9"/>
                                <w:rPr>
                                  <w:sz w:val="29"/>
                                </w:rPr>
                              </w:pPr>
                            </w:p>
                            <w:p w14:paraId="5BBE672E" w14:textId="77777777" w:rsidR="00AD0BEA" w:rsidRDefault="00362AE3">
                              <w:pPr>
                                <w:tabs>
                                  <w:tab w:val="left" w:pos="7799"/>
                                </w:tabs>
                                <w:spacing w:line="231" w:lineRule="exact"/>
                                <w:rPr>
                                  <w:rFonts w:ascii="Calibri"/>
                                  <w:sz w:val="18"/>
                                </w:rPr>
                              </w:pPr>
                              <w:r>
                                <w:rPr>
                                  <w:color w:val="585858"/>
                                  <w:sz w:val="20"/>
                                </w:rPr>
                                <w:t>Muy</w:t>
                              </w:r>
                              <w:r>
                                <w:rPr>
                                  <w:color w:val="585858"/>
                                  <w:spacing w:val="-2"/>
                                  <w:sz w:val="20"/>
                                </w:rPr>
                                <w:t xml:space="preserve"> </w:t>
                              </w:r>
                              <w:r>
                                <w:rPr>
                                  <w:color w:val="585858"/>
                                  <w:sz w:val="20"/>
                                </w:rPr>
                                <w:t>Rapida</w:t>
                              </w:r>
                              <w:r>
                                <w:rPr>
                                  <w:color w:val="585858"/>
                                  <w:sz w:val="20"/>
                                </w:rPr>
                                <w:tab/>
                              </w:r>
                              <w:r>
                                <w:rPr>
                                  <w:rFonts w:ascii="Calibri"/>
                                  <w:color w:val="404040"/>
                                  <w:sz w:val="18"/>
                                </w:rPr>
                                <w:t>38.00%</w:t>
                              </w:r>
                            </w:p>
                          </w:txbxContent>
                        </wps:txbx>
                        <wps:bodyPr rot="0" vert="horz" wrap="square" lIns="0" tIns="0" rIns="0" bIns="0" anchor="t" anchorCtr="0" upright="1">
                          <a:noAutofit/>
                        </wps:bodyPr>
                      </wps:wsp>
                      <wps:wsp>
                        <wps:cNvPr id="1209031724" name="Text Box 480"/>
                        <wps:cNvSpPr txBox="1">
                          <a:spLocks noChangeArrowheads="1"/>
                        </wps:cNvSpPr>
                        <wps:spPr bwMode="auto">
                          <a:xfrm>
                            <a:off x="2718" y="1668"/>
                            <a:ext cx="586"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65294E" w14:textId="77777777" w:rsidR="00AD0BEA" w:rsidRDefault="00362AE3">
                              <w:pPr>
                                <w:spacing w:line="221" w:lineRule="exact"/>
                                <w:rPr>
                                  <w:sz w:val="20"/>
                                </w:rPr>
                              </w:pPr>
                              <w:r>
                                <w:rPr>
                                  <w:color w:val="585858"/>
                                  <w:sz w:val="20"/>
                                </w:rPr>
                                <w:t>Rapida</w:t>
                              </w:r>
                            </w:p>
                          </w:txbxContent>
                        </wps:txbx>
                        <wps:bodyPr rot="0" vert="horz" wrap="square" lIns="0" tIns="0" rIns="0" bIns="0" anchor="t" anchorCtr="0" upright="1">
                          <a:noAutofit/>
                        </wps:bodyPr>
                      </wps:wsp>
                      <wps:wsp>
                        <wps:cNvPr id="924846296" name="Text Box 479"/>
                        <wps:cNvSpPr txBox="1">
                          <a:spLocks noChangeArrowheads="1"/>
                        </wps:cNvSpPr>
                        <wps:spPr bwMode="auto">
                          <a:xfrm>
                            <a:off x="6278" y="1709"/>
                            <a:ext cx="56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9F095C" w14:textId="77777777" w:rsidR="00AD0BEA" w:rsidRDefault="00362AE3">
                              <w:pPr>
                                <w:spacing w:line="180" w:lineRule="exact"/>
                                <w:rPr>
                                  <w:rFonts w:ascii="Calibri"/>
                                  <w:sz w:val="18"/>
                                </w:rPr>
                              </w:pPr>
                              <w:r>
                                <w:rPr>
                                  <w:rFonts w:ascii="Calibri"/>
                                  <w:color w:val="404040"/>
                                  <w:sz w:val="18"/>
                                </w:rPr>
                                <w:t>15.60%</w:t>
                              </w:r>
                            </w:p>
                          </w:txbxContent>
                        </wps:txbx>
                        <wps:bodyPr rot="0" vert="horz" wrap="square" lIns="0" tIns="0" rIns="0" bIns="0" anchor="t" anchorCtr="0" upright="1">
                          <a:noAutofit/>
                        </wps:bodyPr>
                      </wps:wsp>
                      <wps:wsp>
                        <wps:cNvPr id="95136851" name="Text Box 478"/>
                        <wps:cNvSpPr txBox="1">
                          <a:spLocks noChangeArrowheads="1"/>
                        </wps:cNvSpPr>
                        <wps:spPr bwMode="auto">
                          <a:xfrm>
                            <a:off x="2790" y="2123"/>
                            <a:ext cx="564"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2C4C8C" w14:textId="77777777" w:rsidR="00AD0BEA" w:rsidRDefault="00362AE3">
                              <w:pPr>
                                <w:spacing w:line="221" w:lineRule="exact"/>
                                <w:rPr>
                                  <w:sz w:val="20"/>
                                </w:rPr>
                              </w:pPr>
                              <w:r>
                                <w:rPr>
                                  <w:color w:val="585858"/>
                                  <w:sz w:val="20"/>
                                </w:rPr>
                                <w:t>Neutra</w:t>
                              </w:r>
                            </w:p>
                          </w:txbxContent>
                        </wps:txbx>
                        <wps:bodyPr rot="0" vert="horz" wrap="square" lIns="0" tIns="0" rIns="0" bIns="0" anchor="t" anchorCtr="0" upright="1">
                          <a:noAutofit/>
                        </wps:bodyPr>
                      </wps:wsp>
                      <wps:wsp>
                        <wps:cNvPr id="276254000" name="Text Box 477"/>
                        <wps:cNvSpPr txBox="1">
                          <a:spLocks noChangeArrowheads="1"/>
                        </wps:cNvSpPr>
                        <wps:spPr bwMode="auto">
                          <a:xfrm>
                            <a:off x="7707" y="2164"/>
                            <a:ext cx="560"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321BAF" w14:textId="77777777" w:rsidR="00AD0BEA" w:rsidRDefault="00362AE3">
                              <w:pPr>
                                <w:spacing w:line="180" w:lineRule="exact"/>
                                <w:rPr>
                                  <w:rFonts w:ascii="Calibri"/>
                                  <w:sz w:val="18"/>
                                </w:rPr>
                              </w:pPr>
                              <w:r>
                                <w:rPr>
                                  <w:rFonts w:ascii="Calibri"/>
                                  <w:color w:val="404040"/>
                                  <w:sz w:val="18"/>
                                </w:rPr>
                                <w:t>24.00%</w:t>
                              </w:r>
                            </w:p>
                          </w:txbxContent>
                        </wps:txbx>
                        <wps:bodyPr rot="0" vert="horz" wrap="square" lIns="0" tIns="0" rIns="0" bIns="0" anchor="t" anchorCtr="0" upright="1">
                          <a:noAutofit/>
                        </wps:bodyPr>
                      </wps:wsp>
                      <wps:wsp>
                        <wps:cNvPr id="547573560" name="Text Box 476"/>
                        <wps:cNvSpPr txBox="1">
                          <a:spLocks noChangeArrowheads="1"/>
                        </wps:cNvSpPr>
                        <wps:spPr bwMode="auto">
                          <a:xfrm>
                            <a:off x="2879" y="2578"/>
                            <a:ext cx="476"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305C25" w14:textId="77777777" w:rsidR="00AD0BEA" w:rsidRDefault="00362AE3">
                              <w:pPr>
                                <w:spacing w:line="221" w:lineRule="exact"/>
                                <w:rPr>
                                  <w:sz w:val="20"/>
                                </w:rPr>
                              </w:pPr>
                              <w:r>
                                <w:rPr>
                                  <w:color w:val="585858"/>
                                  <w:sz w:val="20"/>
                                </w:rPr>
                                <w:t>Lenta</w:t>
                              </w:r>
                            </w:p>
                          </w:txbxContent>
                        </wps:txbx>
                        <wps:bodyPr rot="0" vert="horz" wrap="square" lIns="0" tIns="0" rIns="0" bIns="0" anchor="t" anchorCtr="0" upright="1">
                          <a:noAutofit/>
                        </wps:bodyPr>
                      </wps:wsp>
                      <wps:wsp>
                        <wps:cNvPr id="1827946464" name="Text Box 475"/>
                        <wps:cNvSpPr txBox="1">
                          <a:spLocks noChangeArrowheads="1"/>
                        </wps:cNvSpPr>
                        <wps:spPr bwMode="auto">
                          <a:xfrm>
                            <a:off x="5922" y="262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0CA1D9" w14:textId="77777777" w:rsidR="00AD0BEA" w:rsidRDefault="00362AE3">
                              <w:pPr>
                                <w:spacing w:line="180" w:lineRule="exact"/>
                                <w:rPr>
                                  <w:rFonts w:ascii="Calibri"/>
                                  <w:sz w:val="18"/>
                                </w:rPr>
                              </w:pPr>
                              <w:r>
                                <w:rPr>
                                  <w:rFonts w:ascii="Calibri"/>
                                  <w:color w:val="404040"/>
                                  <w:sz w:val="18"/>
                                </w:rPr>
                                <w:t>14%</w:t>
                              </w:r>
                            </w:p>
                          </w:txbxContent>
                        </wps:txbx>
                        <wps:bodyPr rot="0" vert="horz" wrap="square" lIns="0" tIns="0" rIns="0" bIns="0" anchor="t" anchorCtr="0" upright="1">
                          <a:noAutofit/>
                        </wps:bodyPr>
                      </wps:wsp>
                      <wps:wsp>
                        <wps:cNvPr id="459602543" name="Text Box 474"/>
                        <wps:cNvSpPr txBox="1">
                          <a:spLocks noChangeArrowheads="1"/>
                        </wps:cNvSpPr>
                        <wps:spPr bwMode="auto">
                          <a:xfrm>
                            <a:off x="2451" y="3033"/>
                            <a:ext cx="903"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CD9922" w14:textId="77777777" w:rsidR="00AD0BEA" w:rsidRDefault="00362AE3">
                              <w:pPr>
                                <w:spacing w:line="221" w:lineRule="exact"/>
                                <w:rPr>
                                  <w:sz w:val="20"/>
                                </w:rPr>
                              </w:pPr>
                              <w:r>
                                <w:rPr>
                                  <w:color w:val="585858"/>
                                  <w:sz w:val="20"/>
                                </w:rPr>
                                <w:t>Muy</w:t>
                              </w:r>
                              <w:r>
                                <w:rPr>
                                  <w:color w:val="585858"/>
                                  <w:spacing w:val="-2"/>
                                  <w:sz w:val="20"/>
                                </w:rPr>
                                <w:t xml:space="preserve"> </w:t>
                              </w:r>
                              <w:r>
                                <w:rPr>
                                  <w:color w:val="585858"/>
                                  <w:sz w:val="20"/>
                                </w:rPr>
                                <w:t>Lenta</w:t>
                              </w:r>
                            </w:p>
                          </w:txbxContent>
                        </wps:txbx>
                        <wps:bodyPr rot="0" vert="horz" wrap="square" lIns="0" tIns="0" rIns="0" bIns="0" anchor="t" anchorCtr="0" upright="1">
                          <a:noAutofit/>
                        </wps:bodyPr>
                      </wps:wsp>
                      <wps:wsp>
                        <wps:cNvPr id="2121412189" name="Text Box 473"/>
                        <wps:cNvSpPr txBox="1">
                          <a:spLocks noChangeArrowheads="1"/>
                        </wps:cNvSpPr>
                        <wps:spPr bwMode="auto">
                          <a:xfrm>
                            <a:off x="5138" y="3075"/>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7159C7" w14:textId="77777777" w:rsidR="00AD0BEA" w:rsidRDefault="00362AE3">
                              <w:pPr>
                                <w:spacing w:line="180" w:lineRule="exact"/>
                                <w:rPr>
                                  <w:rFonts w:ascii="Calibri"/>
                                  <w:sz w:val="18"/>
                                </w:rPr>
                              </w:pPr>
                              <w:r>
                                <w:rPr>
                                  <w:rFonts w:ascii="Calibri"/>
                                  <w:color w:val="404040"/>
                                  <w:sz w:val="18"/>
                                </w:rPr>
                                <w:t>8.90%</w:t>
                              </w:r>
                            </w:p>
                          </w:txbxContent>
                        </wps:txbx>
                        <wps:bodyPr rot="0" vert="horz" wrap="square" lIns="0" tIns="0" rIns="0" bIns="0" anchor="t" anchorCtr="0" upright="1">
                          <a:noAutofit/>
                        </wps:bodyPr>
                      </wps:wsp>
                      <wps:wsp>
                        <wps:cNvPr id="707476957" name="Text Box 472"/>
                        <wps:cNvSpPr txBox="1">
                          <a:spLocks noChangeArrowheads="1"/>
                        </wps:cNvSpPr>
                        <wps:spPr bwMode="auto">
                          <a:xfrm>
                            <a:off x="3281" y="3527"/>
                            <a:ext cx="46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504F3F" w14:textId="77777777" w:rsidR="00AD0BEA" w:rsidRDefault="00362AE3">
                              <w:pPr>
                                <w:spacing w:line="180" w:lineRule="exact"/>
                                <w:rPr>
                                  <w:rFonts w:ascii="Calibri"/>
                                  <w:sz w:val="18"/>
                                </w:rPr>
                              </w:pPr>
                              <w:r>
                                <w:rPr>
                                  <w:rFonts w:ascii="Calibri"/>
                                  <w:color w:val="585858"/>
                                  <w:sz w:val="18"/>
                                </w:rPr>
                                <w:t>0.00%</w:t>
                              </w:r>
                            </w:p>
                          </w:txbxContent>
                        </wps:txbx>
                        <wps:bodyPr rot="0" vert="horz" wrap="square" lIns="0" tIns="0" rIns="0" bIns="0" anchor="t" anchorCtr="0" upright="1">
                          <a:noAutofit/>
                        </wps:bodyPr>
                      </wps:wsp>
                      <wps:wsp>
                        <wps:cNvPr id="81750918" name="Text Box 471"/>
                        <wps:cNvSpPr txBox="1">
                          <a:spLocks noChangeArrowheads="1"/>
                        </wps:cNvSpPr>
                        <wps:spPr bwMode="auto">
                          <a:xfrm>
                            <a:off x="4132" y="3527"/>
                            <a:ext cx="647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294212" w14:textId="77777777" w:rsidR="00AD0BEA" w:rsidRDefault="00362AE3">
                              <w:pPr>
                                <w:tabs>
                                  <w:tab w:val="left" w:pos="805"/>
                                  <w:tab w:val="left" w:pos="1655"/>
                                  <w:tab w:val="left" w:pos="2506"/>
                                  <w:tab w:val="left" w:pos="3357"/>
                                  <w:tab w:val="left" w:pos="4208"/>
                                  <w:tab w:val="left" w:pos="5059"/>
                                  <w:tab w:val="left" w:pos="5910"/>
                                </w:tabs>
                                <w:spacing w:line="180" w:lineRule="exact"/>
                                <w:rPr>
                                  <w:rFonts w:ascii="Calibri"/>
                                  <w:sz w:val="18"/>
                                </w:rPr>
                              </w:pPr>
                              <w:r>
                                <w:rPr>
                                  <w:rFonts w:ascii="Calibri"/>
                                  <w:color w:val="585858"/>
                                  <w:sz w:val="18"/>
                                </w:rPr>
                                <w:t>5.00%</w:t>
                              </w:r>
                              <w:r>
                                <w:rPr>
                                  <w:rFonts w:ascii="Calibri"/>
                                  <w:color w:val="585858"/>
                                  <w:sz w:val="18"/>
                                </w:rPr>
                                <w:tab/>
                                <w:t>10.00%</w:t>
                              </w:r>
                              <w:r>
                                <w:rPr>
                                  <w:rFonts w:ascii="Calibri"/>
                                  <w:color w:val="585858"/>
                                  <w:sz w:val="18"/>
                                </w:rPr>
                                <w:tab/>
                                <w:t>15.00%</w:t>
                              </w:r>
                              <w:r>
                                <w:rPr>
                                  <w:rFonts w:ascii="Calibri"/>
                                  <w:color w:val="585858"/>
                                  <w:sz w:val="18"/>
                                </w:rPr>
                                <w:tab/>
                                <w:t>20.00%</w:t>
                              </w:r>
                              <w:r>
                                <w:rPr>
                                  <w:rFonts w:ascii="Calibri"/>
                                  <w:color w:val="585858"/>
                                  <w:sz w:val="18"/>
                                </w:rPr>
                                <w:tab/>
                                <w:t>25.00%</w:t>
                              </w:r>
                              <w:r>
                                <w:rPr>
                                  <w:rFonts w:ascii="Calibri"/>
                                  <w:color w:val="585858"/>
                                  <w:sz w:val="18"/>
                                </w:rPr>
                                <w:tab/>
                                <w:t>30.00%</w:t>
                              </w:r>
                              <w:r>
                                <w:rPr>
                                  <w:rFonts w:ascii="Calibri"/>
                                  <w:color w:val="585858"/>
                                  <w:sz w:val="18"/>
                                </w:rPr>
                                <w:tab/>
                                <w:t>35.00%</w:t>
                              </w:r>
                              <w:r>
                                <w:rPr>
                                  <w:rFonts w:ascii="Calibri"/>
                                  <w:color w:val="585858"/>
                                  <w:sz w:val="18"/>
                                </w:rPr>
                                <w:tab/>
                                <w:t>40.00%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3B3BCD9" id="Group 470" o:spid="_x0000_s1287" style="position:absolute;margin-left:107.65pt;margin-top:11.65pt;width:432.75pt;height:180.75pt;z-index:-15702016;mso-wrap-distance-left:0;mso-wrap-distance-right:0;mso-position-horizontal-relative:page;mso-position-vertical-relative:text" coordorigin="2153,233" coordsize="8655,3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">
                <v:rect id="Rectangle 487" o:spid="_x0000_s1288" style="position:absolute;left:3504;top:3018;width:1515;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" fillcolor="red" stroked="f"/>
                <v:rect id="Rectangle 486" o:spid="_x0000_s1289" style="position:absolute;left:3504;top:2563;width:2297;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" fillcolor="#ec7c30" stroked="f"/>
                <v:rect id="Rectangle 485" o:spid="_x0000_s1290" style="position:absolute;left:3504;top:2108;width:4084;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" fillcolor="#a4a4a4" stroked="f"/>
                <v:rect id="Rectangle 484" o:spid="_x0000_s1291" style="position:absolute;left:3504;top:1653;width:2655;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" fillcolor="#6fac46" stroked="f"/>
                <v:rect id="Rectangle 483" o:spid="_x0000_s1292" style="position:absolute;left:3504;top:1198;width:6466;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" fillcolor="#5b9bd4" stroked="f"/>
                <v:shape id="AutoShape 482" o:spid="_x0000_s1293" style="position:absolute;left:2160;top:240;width:8640;height:3600;visibility:visible;mso-wrap-style:square;v-text-anchor:top" coordsize="864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" path="m1345,3136r,-2276m,3600r8640,l8640,,,,,3600xe" filled="f" strokecolor="#d9d9d9">
                  <v:path arrowok="t" o:connecttype="custom" o:connectlocs="1345,3377;1345,1101;0,3841;8640,3841;8640,241;0,241;0,3841" o:connectangles="0,0,0,0,0,0,0"/>
                </v:shape>
                <v:shape id="Text Box 481" o:spid="_x0000_s1294" type="#_x0000_t202" style="position:absolute;left:2290;top:400;width:8360;height:10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" filled="f" stroked="f">
                  <v:textbox inset="0,0,0,0">
                    <w:txbxContent>
                      <w:p w14:paraId="0016D709" w14:textId="77777777" w:rsidR="00AD0BEA" w:rsidRDefault="00362AE3">
                        <w:pPr>
                          <w:ind w:left="3775" w:right="836" w:hanging="2920"/>
                          <w:rPr>
                            <w:sz w:val="20"/>
                          </w:rPr>
                        </w:pPr>
                        <w:r>
                          <w:rPr>
                            <w:color w:val="585858"/>
                            <w:sz w:val="20"/>
                          </w:rPr>
                          <w:t>15.</w:t>
                        </w:r>
                        <w:r>
                          <w:rPr>
                            <w:color w:val="585858"/>
                            <w:spacing w:val="-5"/>
                            <w:sz w:val="20"/>
                          </w:rPr>
                          <w:t xml:space="preserve"> </w:t>
                        </w:r>
                        <w:r>
                          <w:rPr>
                            <w:color w:val="585858"/>
                            <w:sz w:val="20"/>
                          </w:rPr>
                          <w:t>¿Cómo</w:t>
                        </w:r>
                        <w:r>
                          <w:rPr>
                            <w:color w:val="585858"/>
                            <w:spacing w:val="2"/>
                            <w:sz w:val="20"/>
                          </w:rPr>
                          <w:t xml:space="preserve"> </w:t>
                        </w:r>
                        <w:r>
                          <w:rPr>
                            <w:color w:val="585858"/>
                            <w:sz w:val="20"/>
                          </w:rPr>
                          <w:t>calificaría</w:t>
                        </w:r>
                        <w:r>
                          <w:rPr>
                            <w:color w:val="585858"/>
                            <w:spacing w:val="-1"/>
                            <w:sz w:val="20"/>
                          </w:rPr>
                          <w:t xml:space="preserve"> </w:t>
                        </w:r>
                        <w:r>
                          <w:rPr>
                            <w:color w:val="585858"/>
                            <w:sz w:val="20"/>
                          </w:rPr>
                          <w:t>el</w:t>
                        </w:r>
                        <w:r>
                          <w:rPr>
                            <w:color w:val="585858"/>
                            <w:spacing w:val="-3"/>
                            <w:sz w:val="20"/>
                          </w:rPr>
                          <w:t xml:space="preserve"> </w:t>
                        </w:r>
                        <w:r>
                          <w:rPr>
                            <w:color w:val="585858"/>
                            <w:sz w:val="20"/>
                          </w:rPr>
                          <w:t>tiempo de</w:t>
                        </w:r>
                        <w:r>
                          <w:rPr>
                            <w:color w:val="585858"/>
                            <w:spacing w:val="-5"/>
                            <w:sz w:val="20"/>
                          </w:rPr>
                          <w:t xml:space="preserve"> </w:t>
                        </w:r>
                        <w:r>
                          <w:rPr>
                            <w:color w:val="585858"/>
                            <w:sz w:val="20"/>
                          </w:rPr>
                          <w:t>espera</w:t>
                        </w:r>
                        <w:r>
                          <w:rPr>
                            <w:color w:val="585858"/>
                            <w:spacing w:val="-3"/>
                            <w:sz w:val="20"/>
                          </w:rPr>
                          <w:t xml:space="preserve"> </w:t>
                        </w:r>
                        <w:r>
                          <w:rPr>
                            <w:color w:val="585858"/>
                            <w:sz w:val="20"/>
                          </w:rPr>
                          <w:t>total</w:t>
                        </w:r>
                        <w:r>
                          <w:rPr>
                            <w:color w:val="585858"/>
                            <w:spacing w:val="-3"/>
                            <w:sz w:val="20"/>
                          </w:rPr>
                          <w:t xml:space="preserve"> </w:t>
                        </w:r>
                        <w:r>
                          <w:rPr>
                            <w:color w:val="585858"/>
                            <w:sz w:val="20"/>
                          </w:rPr>
                          <w:t>que</w:t>
                        </w:r>
                        <w:r>
                          <w:rPr>
                            <w:color w:val="585858"/>
                            <w:spacing w:val="-3"/>
                            <w:sz w:val="20"/>
                          </w:rPr>
                          <w:t xml:space="preserve"> </w:t>
                        </w:r>
                        <w:r>
                          <w:rPr>
                            <w:color w:val="585858"/>
                            <w:sz w:val="20"/>
                          </w:rPr>
                          <w:t>experimento</w:t>
                        </w:r>
                        <w:r>
                          <w:rPr>
                            <w:color w:val="585858"/>
                            <w:spacing w:val="5"/>
                            <w:sz w:val="20"/>
                          </w:rPr>
                          <w:t xml:space="preserve"> </w:t>
                        </w:r>
                        <w:r>
                          <w:rPr>
                            <w:color w:val="585858"/>
                            <w:sz w:val="20"/>
                          </w:rPr>
                          <w:t>para</w:t>
                        </w:r>
                        <w:r>
                          <w:rPr>
                            <w:color w:val="585858"/>
                            <w:spacing w:val="-5"/>
                            <w:sz w:val="20"/>
                          </w:rPr>
                          <w:t xml:space="preserve"> </w:t>
                        </w:r>
                        <w:r>
                          <w:rPr>
                            <w:color w:val="585858"/>
                            <w:sz w:val="20"/>
                          </w:rPr>
                          <w:t>completar sus</w:t>
                        </w:r>
                        <w:r>
                          <w:rPr>
                            <w:color w:val="585858"/>
                            <w:spacing w:val="-47"/>
                            <w:sz w:val="20"/>
                          </w:rPr>
                          <w:t xml:space="preserve"> </w:t>
                        </w:r>
                        <w:r>
                          <w:rPr>
                            <w:color w:val="585858"/>
                            <w:sz w:val="20"/>
                          </w:rPr>
                          <w:t>gestiones?</w:t>
                        </w:r>
                      </w:p>
                      <w:p w14:paraId="0744214E" w14:textId="77777777" w:rsidR="00AD0BEA" w:rsidRDefault="00AD0BEA">
                        <w:pPr>
                          <w:spacing w:before="9"/>
                          <w:rPr>
                            <w:sz w:val="29"/>
                          </w:rPr>
                        </w:pPr>
                      </w:p>
                      <w:p w14:paraId="5BBE672E" w14:textId="77777777" w:rsidR="00AD0BEA" w:rsidRDefault="00362AE3">
                        <w:pPr>
                          <w:tabs>
                            <w:tab w:val="left" w:pos="7799"/>
                          </w:tabs>
                          <w:spacing w:line="231" w:lineRule="exact"/>
                          <w:rPr>
                            <w:rFonts w:ascii="Calibri"/>
                            <w:sz w:val="18"/>
                          </w:rPr>
                        </w:pPr>
                        <w:r>
                          <w:rPr>
                            <w:color w:val="585858"/>
                            <w:sz w:val="20"/>
                          </w:rPr>
                          <w:t>Muy</w:t>
                        </w:r>
                        <w:r>
                          <w:rPr>
                            <w:color w:val="585858"/>
                            <w:spacing w:val="-2"/>
                            <w:sz w:val="20"/>
                          </w:rPr>
                          <w:t xml:space="preserve"> </w:t>
                        </w:r>
                        <w:r>
                          <w:rPr>
                            <w:color w:val="585858"/>
                            <w:sz w:val="20"/>
                          </w:rPr>
                          <w:t>Rapida</w:t>
                        </w:r>
                        <w:r>
                          <w:rPr>
                            <w:color w:val="585858"/>
                            <w:sz w:val="20"/>
                          </w:rPr>
                          <w:tab/>
                        </w:r>
                        <w:r>
                          <w:rPr>
                            <w:rFonts w:ascii="Calibri"/>
                            <w:color w:val="404040"/>
                            <w:sz w:val="18"/>
                          </w:rPr>
                          <w:t>38.00%</w:t>
                        </w:r>
                      </w:p>
                    </w:txbxContent>
                  </v:textbox>
                </v:shape>
                <v:shape id="Text Box 480" o:spid="_x0000_s1295" type="#_x0000_t202" style="position:absolute;left:2718;top:1668;width:586;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" filled="f" stroked="f">
                  <v:textbox inset="0,0,0,0">
                    <w:txbxContent>
                      <w:p w14:paraId="5665294E" w14:textId="77777777" w:rsidR="00AD0BEA" w:rsidRDefault="00362AE3">
                        <w:pPr>
                          <w:spacing w:line="221" w:lineRule="exact"/>
                          <w:rPr>
                            <w:sz w:val="20"/>
                          </w:rPr>
                        </w:pPr>
                        <w:r>
                          <w:rPr>
                            <w:color w:val="585858"/>
                            <w:sz w:val="20"/>
                          </w:rPr>
                          <w:t>Rapida</w:t>
                        </w:r>
                      </w:p>
                    </w:txbxContent>
                  </v:textbox>
                </v:shape>
                <v:shape id="Text Box 479" o:spid="_x0000_s1296" type="#_x0000_t202" style="position:absolute;left:6278;top:1709;width:56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" filled="f" stroked="f">
                  <v:textbox inset="0,0,0,0">
                    <w:txbxContent>
                      <w:p w14:paraId="329F095C" w14:textId="77777777" w:rsidR="00AD0BEA" w:rsidRDefault="00362AE3">
                        <w:pPr>
                          <w:spacing w:line="180" w:lineRule="exact"/>
                          <w:rPr>
                            <w:rFonts w:ascii="Calibri"/>
                            <w:sz w:val="18"/>
                          </w:rPr>
                        </w:pPr>
                        <w:r>
                          <w:rPr>
                            <w:rFonts w:ascii="Calibri"/>
                            <w:color w:val="404040"/>
                            <w:sz w:val="18"/>
                          </w:rPr>
                          <w:t>15.60%</w:t>
                        </w:r>
                      </w:p>
                    </w:txbxContent>
                  </v:textbox>
                </v:shape>
                <v:shape id="Text Box 478" o:spid="_x0000_s1297" type="#_x0000_t202" style="position:absolute;left:2790;top:2123;width:564;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" filled="f" stroked="f">
                  <v:textbox inset="0,0,0,0">
                    <w:txbxContent>
                      <w:p w14:paraId="432C4C8C" w14:textId="77777777" w:rsidR="00AD0BEA" w:rsidRDefault="00362AE3">
                        <w:pPr>
                          <w:spacing w:line="221" w:lineRule="exact"/>
                          <w:rPr>
                            <w:sz w:val="20"/>
                          </w:rPr>
                        </w:pPr>
                        <w:r>
                          <w:rPr>
                            <w:color w:val="585858"/>
                            <w:sz w:val="20"/>
                          </w:rPr>
                          <w:t>Neutra</w:t>
                        </w:r>
                      </w:p>
                    </w:txbxContent>
                  </v:textbox>
                </v:shape>
                <v:shape id="Text Box 477" o:spid="_x0000_s1298" type="#_x0000_t202" style="position:absolute;left:7707;top:2164;width:560;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" filled="f" stroked="f">
                  <v:textbox inset="0,0,0,0">
                    <w:txbxContent>
                      <w:p w14:paraId="21321BAF" w14:textId="77777777" w:rsidR="00AD0BEA" w:rsidRDefault="00362AE3">
                        <w:pPr>
                          <w:spacing w:line="180" w:lineRule="exact"/>
                          <w:rPr>
                            <w:rFonts w:ascii="Calibri"/>
                            <w:sz w:val="18"/>
                          </w:rPr>
                        </w:pPr>
                        <w:r>
                          <w:rPr>
                            <w:rFonts w:ascii="Calibri"/>
                            <w:color w:val="404040"/>
                            <w:sz w:val="18"/>
                          </w:rPr>
                          <w:t>24.00%</w:t>
                        </w:r>
                      </w:p>
                    </w:txbxContent>
                  </v:textbox>
                </v:shape>
                <v:shape id="Text Box 476" o:spid="_x0000_s1299" type="#_x0000_t202" style="position:absolute;left:2879;top:2578;width:476;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" filled="f" stroked="f">
                  <v:textbox inset="0,0,0,0">
                    <w:txbxContent>
                      <w:p w14:paraId="77305C25" w14:textId="77777777" w:rsidR="00AD0BEA" w:rsidRDefault="00362AE3">
                        <w:pPr>
                          <w:spacing w:line="221" w:lineRule="exact"/>
                          <w:rPr>
                            <w:sz w:val="20"/>
                          </w:rPr>
                        </w:pPr>
                        <w:r>
                          <w:rPr>
                            <w:color w:val="585858"/>
                            <w:sz w:val="20"/>
                          </w:rPr>
                          <w:t>Lenta</w:t>
                        </w:r>
                      </w:p>
                    </w:txbxContent>
                  </v:textbox>
                </v:shape>
                <v:shape id="Text Box 475" o:spid="_x0000_s1300" type="#_x0000_t202" style="position:absolute;left:5922;top:2620;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" filled="f" stroked="f">
                  <v:textbox inset="0,0,0,0">
                    <w:txbxContent>
                      <w:p w14:paraId="1C0CA1D9" w14:textId="77777777" w:rsidR="00AD0BEA" w:rsidRDefault="00362AE3">
                        <w:pPr>
                          <w:spacing w:line="180" w:lineRule="exact"/>
                          <w:rPr>
                            <w:rFonts w:ascii="Calibri"/>
                            <w:sz w:val="18"/>
                          </w:rPr>
                        </w:pPr>
                        <w:r>
                          <w:rPr>
                            <w:rFonts w:ascii="Calibri"/>
                            <w:color w:val="404040"/>
                            <w:sz w:val="18"/>
                          </w:rPr>
                          <w:t>14%</w:t>
                        </w:r>
                      </w:p>
                    </w:txbxContent>
                  </v:textbox>
                </v:shape>
                <v:shape id="Text Box 474" o:spid="_x0000_s1301" type="#_x0000_t202" style="position:absolute;left:2451;top:3033;width:903;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" filled="f" stroked="f">
                  <v:textbox inset="0,0,0,0">
                    <w:txbxContent>
                      <w:p w14:paraId="2CCD9922" w14:textId="77777777" w:rsidR="00AD0BEA" w:rsidRDefault="00362AE3">
                        <w:pPr>
                          <w:spacing w:line="221" w:lineRule="exact"/>
                          <w:rPr>
                            <w:sz w:val="20"/>
                          </w:rPr>
                        </w:pPr>
                        <w:r>
                          <w:rPr>
                            <w:color w:val="585858"/>
                            <w:sz w:val="20"/>
                          </w:rPr>
                          <w:t>Muy</w:t>
                        </w:r>
                        <w:r>
                          <w:rPr>
                            <w:color w:val="585858"/>
                            <w:spacing w:val="-2"/>
                            <w:sz w:val="20"/>
                          </w:rPr>
                          <w:t xml:space="preserve"> </w:t>
                        </w:r>
                        <w:r>
                          <w:rPr>
                            <w:color w:val="585858"/>
                            <w:sz w:val="20"/>
                          </w:rPr>
                          <w:t>Lenta</w:t>
                        </w:r>
                      </w:p>
                    </w:txbxContent>
                  </v:textbox>
                </v:shape>
                <v:shape id="Text Box 473" o:spid="_x0000_s1302" type="#_x0000_t202" style="position:absolute;left:5138;top:3075;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" filled="f" stroked="f">
                  <v:textbox inset="0,0,0,0">
                    <w:txbxContent>
                      <w:p w14:paraId="387159C7" w14:textId="77777777" w:rsidR="00AD0BEA" w:rsidRDefault="00362AE3">
                        <w:pPr>
                          <w:spacing w:line="180" w:lineRule="exact"/>
                          <w:rPr>
                            <w:rFonts w:ascii="Calibri"/>
                            <w:sz w:val="18"/>
                          </w:rPr>
                        </w:pPr>
                        <w:r>
                          <w:rPr>
                            <w:rFonts w:ascii="Calibri"/>
                            <w:color w:val="404040"/>
                            <w:sz w:val="18"/>
                          </w:rPr>
                          <w:t>8.90%</w:t>
                        </w:r>
                      </w:p>
                    </w:txbxContent>
                  </v:textbox>
                </v:shape>
                <v:shape id="Text Box 472" o:spid="_x0000_s1303" type="#_x0000_t202" style="position:absolute;left:3281;top:3527;width:46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" filled="f" stroked="f">
                  <v:textbox inset="0,0,0,0">
                    <w:txbxContent>
                      <w:p w14:paraId="32504F3F" w14:textId="77777777" w:rsidR="00AD0BEA" w:rsidRDefault="00362AE3">
                        <w:pPr>
                          <w:spacing w:line="180" w:lineRule="exact"/>
                          <w:rPr>
                            <w:rFonts w:ascii="Calibri"/>
                            <w:sz w:val="18"/>
                          </w:rPr>
                        </w:pPr>
                        <w:r>
                          <w:rPr>
                            <w:rFonts w:ascii="Calibri"/>
                            <w:color w:val="585858"/>
                            <w:sz w:val="18"/>
                          </w:rPr>
                          <w:t>0.00%</w:t>
                        </w:r>
                      </w:p>
                    </w:txbxContent>
                  </v:textbox>
                </v:shape>
                <v:shape id="Text Box 471" o:spid="_x0000_s1304" type="#_x0000_t202" style="position:absolute;left:4132;top:3527;width:647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" filled="f" stroked="f">
                  <v:textbox inset="0,0,0,0">
                    <w:txbxContent>
                      <w:p w14:paraId="7A294212" w14:textId="77777777" w:rsidR="00AD0BEA" w:rsidRDefault="00362AE3">
                        <w:pPr>
                          <w:tabs>
                            <w:tab w:val="left" w:pos="805"/>
                            <w:tab w:val="left" w:pos="1655"/>
                            <w:tab w:val="left" w:pos="2506"/>
                            <w:tab w:val="left" w:pos="3357"/>
                            <w:tab w:val="left" w:pos="4208"/>
                            <w:tab w:val="left" w:pos="5059"/>
                            <w:tab w:val="left" w:pos="5910"/>
                          </w:tabs>
                          <w:spacing w:line="180" w:lineRule="exact"/>
                          <w:rPr>
                            <w:rFonts w:ascii="Calibri"/>
                            <w:sz w:val="18"/>
                          </w:rPr>
                        </w:pPr>
                        <w:r>
                          <w:rPr>
                            <w:rFonts w:ascii="Calibri"/>
                            <w:color w:val="585858"/>
                            <w:sz w:val="18"/>
                          </w:rPr>
                          <w:t>5.00%</w:t>
                        </w:r>
                        <w:r>
                          <w:rPr>
                            <w:rFonts w:ascii="Calibri"/>
                            <w:color w:val="585858"/>
                            <w:sz w:val="18"/>
                          </w:rPr>
                          <w:tab/>
                          <w:t>10.00%</w:t>
                        </w:r>
                        <w:r>
                          <w:rPr>
                            <w:rFonts w:ascii="Calibri"/>
                            <w:color w:val="585858"/>
                            <w:sz w:val="18"/>
                          </w:rPr>
                          <w:tab/>
                          <w:t>15.00%</w:t>
                        </w:r>
                        <w:r>
                          <w:rPr>
                            <w:rFonts w:ascii="Calibri"/>
                            <w:color w:val="585858"/>
                            <w:sz w:val="18"/>
                          </w:rPr>
                          <w:tab/>
                          <w:t>20.00%</w:t>
                        </w:r>
                        <w:r>
                          <w:rPr>
                            <w:rFonts w:ascii="Calibri"/>
                            <w:color w:val="585858"/>
                            <w:sz w:val="18"/>
                          </w:rPr>
                          <w:tab/>
                          <w:t>25.00%</w:t>
                        </w:r>
                        <w:r>
                          <w:rPr>
                            <w:rFonts w:ascii="Calibri"/>
                            <w:color w:val="585858"/>
                            <w:sz w:val="18"/>
                          </w:rPr>
                          <w:tab/>
                          <w:t>30.00%</w:t>
                        </w:r>
                        <w:r>
                          <w:rPr>
                            <w:rFonts w:ascii="Calibri"/>
                            <w:color w:val="585858"/>
                            <w:sz w:val="18"/>
                          </w:rPr>
                          <w:tab/>
                          <w:t>35.00%</w:t>
                        </w:r>
                        <w:r>
                          <w:rPr>
                            <w:rFonts w:ascii="Calibri"/>
                            <w:color w:val="585858"/>
                            <w:sz w:val="18"/>
                          </w:rPr>
                          <w:tab/>
                          <w:t>40.00%</w:t>
                        </w:r>
                      </w:p>
                    </w:txbxContent>
                  </v:textbox>
                </v:shape>
                <w10:wrap type="topAndBottom" anchorx="page"/>
              </v:group>
            </w:pict>
          </mc:Fallback>
        </mc:AlternateContent>
      </w:r>
    </w:p>
    <w:p w14:paraId="16ABAEDB" w14:textId="77777777" w:rsidR="00AD0BEA" w:rsidRDefault="00362AE3">
      <w:pPr>
        <w:pStyle w:val="Ttulo2"/>
        <w:spacing w:before="223"/>
        <w:jc w:val="both"/>
      </w:pPr>
      <w:bookmarkStart w:id="89" w:name="_TOC_250044"/>
      <w:r>
        <w:t>Figura</w:t>
      </w:r>
      <w:r>
        <w:rPr>
          <w:spacing w:val="-1"/>
        </w:rPr>
        <w:t xml:space="preserve"> </w:t>
      </w:r>
      <w:r>
        <w:t>27.</w:t>
      </w:r>
      <w:r>
        <w:rPr>
          <w:spacing w:val="-1"/>
        </w:rPr>
        <w:t xml:space="preserve"> </w:t>
      </w:r>
      <w:r>
        <w:t>Tiempo</w:t>
      </w:r>
      <w:r>
        <w:rPr>
          <w:spacing w:val="-4"/>
        </w:rPr>
        <w:t xml:space="preserve"> </w:t>
      </w:r>
      <w:r>
        <w:t>de</w:t>
      </w:r>
      <w:r>
        <w:rPr>
          <w:spacing w:val="-2"/>
        </w:rPr>
        <w:t xml:space="preserve"> </w:t>
      </w:r>
      <w:r>
        <w:t>Espera Total</w:t>
      </w:r>
      <w:r>
        <w:rPr>
          <w:spacing w:val="-1"/>
        </w:rPr>
        <w:t xml:space="preserve"> </w:t>
      </w:r>
      <w:r>
        <w:t>al</w:t>
      </w:r>
      <w:r>
        <w:rPr>
          <w:spacing w:val="-1"/>
        </w:rPr>
        <w:t xml:space="preserve"> </w:t>
      </w:r>
      <w:r>
        <w:t>Completar</w:t>
      </w:r>
      <w:r>
        <w:rPr>
          <w:spacing w:val="-2"/>
        </w:rPr>
        <w:t xml:space="preserve"> </w:t>
      </w:r>
      <w:bookmarkEnd w:id="89"/>
      <w:r>
        <w:t>Gestiones</w:t>
      </w:r>
    </w:p>
    <w:p w14:paraId="535FB484" w14:textId="77777777" w:rsidR="00AD0BEA" w:rsidRDefault="00362AE3">
      <w:pPr>
        <w:spacing w:before="139"/>
        <w:ind w:left="70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99D0532" w14:textId="77777777" w:rsidR="00AD0BEA" w:rsidRDefault="00AD0BEA">
      <w:pPr>
        <w:pStyle w:val="Textoindependiente"/>
        <w:rPr>
          <w:sz w:val="31"/>
        </w:rPr>
      </w:pPr>
    </w:p>
    <w:p w14:paraId="37DD0F74" w14:textId="77777777" w:rsidR="00AD0BEA" w:rsidRDefault="00362AE3">
      <w:pPr>
        <w:pStyle w:val="Textoindependiente"/>
        <w:spacing w:line="360" w:lineRule="auto"/>
        <w:ind w:left="700" w:right="456" w:firstLine="540"/>
        <w:jc w:val="both"/>
      </w:pPr>
      <w:r>
        <w:t>Los resultados indican que la calificación del tiempo de espera total experimentado para</w:t>
      </w:r>
      <w:r>
        <w:rPr>
          <w:spacing w:val="-57"/>
        </w:rPr>
        <w:t xml:space="preserve"> </w:t>
      </w:r>
      <w:r>
        <w:t>completar</w:t>
      </w:r>
      <w:r>
        <w:rPr>
          <w:spacing w:val="1"/>
        </w:rPr>
        <w:t xml:space="preserve"> </w:t>
      </w:r>
      <w:r>
        <w:t>las</w:t>
      </w:r>
      <w:r>
        <w:rPr>
          <w:spacing w:val="1"/>
        </w:rPr>
        <w:t xml:space="preserve"> </w:t>
      </w:r>
      <w:r>
        <w:t>gestiones</w:t>
      </w:r>
      <w:r>
        <w:rPr>
          <w:spacing w:val="1"/>
        </w:rPr>
        <w:t xml:space="preserve"> </w:t>
      </w:r>
      <w:r>
        <w:t>es</w:t>
      </w:r>
      <w:r>
        <w:rPr>
          <w:spacing w:val="1"/>
        </w:rPr>
        <w:t xml:space="preserve"> </w:t>
      </w:r>
      <w:r>
        <w:t>mayormente</w:t>
      </w:r>
      <w:r>
        <w:rPr>
          <w:spacing w:val="1"/>
        </w:rPr>
        <w:t xml:space="preserve"> </w:t>
      </w:r>
      <w:r>
        <w:t>satisfactoria,</w:t>
      </w:r>
      <w:r>
        <w:rPr>
          <w:spacing w:val="1"/>
        </w:rPr>
        <w:t xml:space="preserve"> </w:t>
      </w:r>
      <w:r>
        <w:t>con</w:t>
      </w:r>
      <w:r>
        <w:rPr>
          <w:spacing w:val="1"/>
        </w:rPr>
        <w:t xml:space="preserve"> </w:t>
      </w:r>
      <w:r>
        <w:t>un</w:t>
      </w:r>
      <w:r>
        <w:rPr>
          <w:spacing w:val="1"/>
        </w:rPr>
        <w:t xml:space="preserve"> </w:t>
      </w:r>
      <w:r>
        <w:t>38.00%</w:t>
      </w:r>
      <w:r>
        <w:rPr>
          <w:spacing w:val="1"/>
        </w:rPr>
        <w:t xml:space="preserve"> </w:t>
      </w:r>
      <w:r>
        <w:t>de</w:t>
      </w:r>
      <w:r>
        <w:rPr>
          <w:spacing w:val="1"/>
        </w:rPr>
        <w:t xml:space="preserve"> </w:t>
      </w:r>
      <w:r>
        <w:t>los</w:t>
      </w:r>
      <w:r>
        <w:rPr>
          <w:spacing w:val="1"/>
        </w:rPr>
        <w:t xml:space="preserve"> </w:t>
      </w:r>
      <w:r>
        <w:t>clientes</w:t>
      </w:r>
      <w:r>
        <w:rPr>
          <w:spacing w:val="1"/>
        </w:rPr>
        <w:t xml:space="preserve"> </w:t>
      </w:r>
      <w:r>
        <w:t>calificándolo como "Muy Rápido". Sin embargo, un pequeño porcentaje del 8.90% lo percibe</w:t>
      </w:r>
      <w:r>
        <w:rPr>
          <w:spacing w:val="-57"/>
        </w:rPr>
        <w:t xml:space="preserve"> </w:t>
      </w:r>
      <w:r>
        <w:t>como</w:t>
      </w:r>
      <w:r>
        <w:rPr>
          <w:spacing w:val="-7"/>
        </w:rPr>
        <w:t xml:space="preserve"> </w:t>
      </w:r>
      <w:r>
        <w:t>"Muy</w:t>
      </w:r>
      <w:r>
        <w:rPr>
          <w:spacing w:val="-6"/>
        </w:rPr>
        <w:t xml:space="preserve"> </w:t>
      </w:r>
      <w:r>
        <w:t>Lento".</w:t>
      </w:r>
      <w:r>
        <w:rPr>
          <w:spacing w:val="-7"/>
        </w:rPr>
        <w:t xml:space="preserve"> </w:t>
      </w:r>
      <w:r>
        <w:t>Esta</w:t>
      </w:r>
      <w:r>
        <w:rPr>
          <w:spacing w:val="-9"/>
        </w:rPr>
        <w:t xml:space="preserve"> </w:t>
      </w:r>
      <w:r>
        <w:t>variabilidad</w:t>
      </w:r>
      <w:r>
        <w:rPr>
          <w:spacing w:val="-7"/>
        </w:rPr>
        <w:t xml:space="preserve"> </w:t>
      </w:r>
      <w:r>
        <w:t>en</w:t>
      </w:r>
      <w:r>
        <w:rPr>
          <w:spacing w:val="-7"/>
        </w:rPr>
        <w:t xml:space="preserve"> </w:t>
      </w:r>
      <w:r>
        <w:t>las</w:t>
      </w:r>
      <w:r>
        <w:rPr>
          <w:spacing w:val="-6"/>
        </w:rPr>
        <w:t xml:space="preserve"> </w:t>
      </w:r>
      <w:r>
        <w:t>experiencias</w:t>
      </w:r>
      <w:r>
        <w:rPr>
          <w:spacing w:val="-6"/>
        </w:rPr>
        <w:t xml:space="preserve"> </w:t>
      </w:r>
      <w:r>
        <w:t>de</w:t>
      </w:r>
      <w:r>
        <w:rPr>
          <w:spacing w:val="-8"/>
        </w:rPr>
        <w:t xml:space="preserve"> </w:t>
      </w:r>
      <w:r>
        <w:t>los</w:t>
      </w:r>
      <w:r>
        <w:rPr>
          <w:spacing w:val="-6"/>
        </w:rPr>
        <w:t xml:space="preserve"> </w:t>
      </w:r>
      <w:r>
        <w:t>clientes</w:t>
      </w:r>
      <w:r>
        <w:rPr>
          <w:spacing w:val="-7"/>
        </w:rPr>
        <w:t xml:space="preserve"> </w:t>
      </w:r>
      <w:r>
        <w:t>destaca</w:t>
      </w:r>
      <w:r>
        <w:rPr>
          <w:spacing w:val="-8"/>
        </w:rPr>
        <w:t xml:space="preserve"> </w:t>
      </w:r>
      <w:r>
        <w:t>la</w:t>
      </w:r>
      <w:r>
        <w:rPr>
          <w:spacing w:val="-7"/>
        </w:rPr>
        <w:t xml:space="preserve"> </w:t>
      </w:r>
      <w:r>
        <w:t>importancia</w:t>
      </w:r>
      <w:r>
        <w:rPr>
          <w:spacing w:val="-58"/>
        </w:rPr>
        <w:t xml:space="preserve"> </w:t>
      </w:r>
      <w:r>
        <w:t>de evaluar y optimizar los procesos internos del banco para garantizar tiempos de espera más</w:t>
      </w:r>
      <w:r>
        <w:rPr>
          <w:spacing w:val="1"/>
        </w:rPr>
        <w:t xml:space="preserve"> </w:t>
      </w:r>
      <w:r>
        <w:t>consistentes y satisfactorios para todos los clientes. Es esencial que el banco dedique recursos</w:t>
      </w:r>
      <w:r>
        <w:rPr>
          <w:spacing w:val="-57"/>
        </w:rPr>
        <w:t xml:space="preserve"> </w:t>
      </w:r>
      <w:r>
        <w:t>a</w:t>
      </w:r>
      <w:r>
        <w:rPr>
          <w:spacing w:val="-7"/>
        </w:rPr>
        <w:t xml:space="preserve"> </w:t>
      </w:r>
      <w:r>
        <w:t>identificar</w:t>
      </w:r>
      <w:r>
        <w:rPr>
          <w:spacing w:val="-6"/>
        </w:rPr>
        <w:t xml:space="preserve"> </w:t>
      </w:r>
      <w:r>
        <w:t>y</w:t>
      </w:r>
      <w:r>
        <w:rPr>
          <w:spacing w:val="-3"/>
        </w:rPr>
        <w:t xml:space="preserve"> </w:t>
      </w:r>
      <w:r>
        <w:t>resolver</w:t>
      </w:r>
      <w:r>
        <w:rPr>
          <w:spacing w:val="-6"/>
        </w:rPr>
        <w:t xml:space="preserve"> </w:t>
      </w:r>
      <w:r>
        <w:t>los</w:t>
      </w:r>
      <w:r>
        <w:rPr>
          <w:spacing w:val="-5"/>
        </w:rPr>
        <w:t xml:space="preserve"> </w:t>
      </w:r>
      <w:r>
        <w:t>obstáculos</w:t>
      </w:r>
      <w:r>
        <w:rPr>
          <w:spacing w:val="-5"/>
        </w:rPr>
        <w:t xml:space="preserve"> </w:t>
      </w:r>
      <w:r>
        <w:t>que</w:t>
      </w:r>
      <w:r>
        <w:rPr>
          <w:spacing w:val="-6"/>
        </w:rPr>
        <w:t xml:space="preserve"> </w:t>
      </w:r>
      <w:r>
        <w:t>puedan</w:t>
      </w:r>
      <w:r>
        <w:rPr>
          <w:spacing w:val="-3"/>
        </w:rPr>
        <w:t xml:space="preserve"> </w:t>
      </w:r>
      <w:r>
        <w:t>estar</w:t>
      </w:r>
      <w:r>
        <w:rPr>
          <w:spacing w:val="-6"/>
        </w:rPr>
        <w:t xml:space="preserve"> </w:t>
      </w:r>
      <w:r>
        <w:t>contribuyendo</w:t>
      </w:r>
      <w:r>
        <w:rPr>
          <w:spacing w:val="-5"/>
        </w:rPr>
        <w:t xml:space="preserve"> </w:t>
      </w:r>
      <w:r>
        <w:t>a</w:t>
      </w:r>
      <w:r>
        <w:rPr>
          <w:spacing w:val="-6"/>
        </w:rPr>
        <w:t xml:space="preserve"> </w:t>
      </w:r>
      <w:r>
        <w:t>tiempos</w:t>
      </w:r>
      <w:r>
        <w:rPr>
          <w:spacing w:val="-5"/>
        </w:rPr>
        <w:t xml:space="preserve"> </w:t>
      </w:r>
      <w:r>
        <w:t>de</w:t>
      </w:r>
      <w:r>
        <w:rPr>
          <w:spacing w:val="-6"/>
        </w:rPr>
        <w:t xml:space="preserve"> </w:t>
      </w:r>
      <w:r>
        <w:t>espera</w:t>
      </w:r>
      <w:r>
        <w:rPr>
          <w:spacing w:val="-6"/>
        </w:rPr>
        <w:t xml:space="preserve"> </w:t>
      </w:r>
      <w:r>
        <w:t>más</w:t>
      </w:r>
      <w:r>
        <w:rPr>
          <w:spacing w:val="-57"/>
        </w:rPr>
        <w:t xml:space="preserve"> </w:t>
      </w:r>
      <w:r>
        <w:t>prolongados. Además, la implementación</w:t>
      </w:r>
      <w:r>
        <w:rPr>
          <w:spacing w:val="1"/>
        </w:rPr>
        <w:t xml:space="preserve"> </w:t>
      </w:r>
      <w:r>
        <w:t>de tecnologías y prácticas para agilizar dichos</w:t>
      </w:r>
      <w:r>
        <w:rPr>
          <w:spacing w:val="1"/>
        </w:rPr>
        <w:t xml:space="preserve"> </w:t>
      </w:r>
      <w:r>
        <w:t>procesos.</w:t>
      </w:r>
    </w:p>
    <w:p w14:paraId="36A6A923" w14:textId="0336F700" w:rsidR="00AD0BEA" w:rsidRDefault="00D10F25">
      <w:pPr>
        <w:pStyle w:val="Textoindependiente"/>
        <w:spacing w:before="6"/>
        <w:rPr>
          <w:sz w:val="16"/>
        </w:rPr>
      </w:pPr>
      <w:r>
        <w:rPr>
          <w:noProof/>
        </w:rPr>
        <mc:AlternateContent>
          <mc:Choice Requires="wpg">
            <w:drawing>
              <wp:anchor distT="0" distB="0" distL="0" distR="0" simplePos="0" relativeHeight="487614976" behindDoc="1" locked="0" layoutInCell="1" allowOverlap="1" wp14:anchorId="4160838F" wp14:editId="7BF1B844">
                <wp:simplePos x="0" y="0"/>
                <wp:positionH relativeFrom="page">
                  <wp:posOffset>1367155</wp:posOffset>
                </wp:positionH>
                <wp:positionV relativeFrom="paragraph">
                  <wp:posOffset>145415</wp:posOffset>
                </wp:positionV>
                <wp:extent cx="5495925" cy="2295525"/>
                <wp:effectExtent l="0" t="0" r="0" b="0"/>
                <wp:wrapTopAndBottom/>
                <wp:docPr id="1555059350" name="Group 4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925" cy="2295525"/>
                          <a:chOff x="2153" y="229"/>
                          <a:chExt cx="8655" cy="3615"/>
                        </a:xfrm>
                      </wpg:grpSpPr>
                      <wps:wsp>
                        <wps:cNvPr id="1134908903" name="Rectangle 469"/>
                        <wps:cNvSpPr>
                          <a:spLocks noChangeArrowheads="1"/>
                        </wps:cNvSpPr>
                        <wps:spPr bwMode="auto">
                          <a:xfrm>
                            <a:off x="3554" y="2979"/>
                            <a:ext cx="2233" cy="287"/>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98227079" name="Rectangle 468"/>
                        <wps:cNvSpPr>
                          <a:spLocks noChangeArrowheads="1"/>
                        </wps:cNvSpPr>
                        <wps:spPr bwMode="auto">
                          <a:xfrm>
                            <a:off x="3554" y="2478"/>
                            <a:ext cx="5840" cy="287"/>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91673689" name="Rectangle 467"/>
                        <wps:cNvSpPr>
                          <a:spLocks noChangeArrowheads="1"/>
                        </wps:cNvSpPr>
                        <wps:spPr bwMode="auto">
                          <a:xfrm>
                            <a:off x="3554" y="1976"/>
                            <a:ext cx="3779" cy="287"/>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1060938" name="Rectangle 466"/>
                        <wps:cNvSpPr>
                          <a:spLocks noChangeArrowheads="1"/>
                        </wps:cNvSpPr>
                        <wps:spPr bwMode="auto">
                          <a:xfrm>
                            <a:off x="3554" y="1475"/>
                            <a:ext cx="2405" cy="287"/>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0177173" name="Rectangle 465"/>
                        <wps:cNvSpPr>
                          <a:spLocks noChangeArrowheads="1"/>
                        </wps:cNvSpPr>
                        <wps:spPr bwMode="auto">
                          <a:xfrm>
                            <a:off x="3554" y="974"/>
                            <a:ext cx="2748" cy="287"/>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075895" name="AutoShape 464"/>
                        <wps:cNvSpPr>
                          <a:spLocks/>
                        </wps:cNvSpPr>
                        <wps:spPr bwMode="auto">
                          <a:xfrm>
                            <a:off x="2160" y="236"/>
                            <a:ext cx="8640" cy="3600"/>
                          </a:xfrm>
                          <a:custGeom>
                            <a:avLst/>
                            <a:gdLst>
                              <a:gd name="T0" fmla="+- 0 3554 2160"/>
                              <a:gd name="T1" fmla="*/ T0 w 8640"/>
                              <a:gd name="T2" fmla="+- 0 3373 237"/>
                              <a:gd name="T3" fmla="*/ 3373 h 3600"/>
                              <a:gd name="T4" fmla="+- 0 3554 2160"/>
                              <a:gd name="T5" fmla="*/ T4 w 8640"/>
                              <a:gd name="T6" fmla="+- 0 867 237"/>
                              <a:gd name="T7" fmla="*/ 867 h 3600"/>
                              <a:gd name="T8" fmla="+- 0 2160 2160"/>
                              <a:gd name="T9" fmla="*/ T8 w 8640"/>
                              <a:gd name="T10" fmla="+- 0 3837 237"/>
                              <a:gd name="T11" fmla="*/ 3837 h 3600"/>
                              <a:gd name="T12" fmla="+- 0 10800 2160"/>
                              <a:gd name="T13" fmla="*/ T12 w 8640"/>
                              <a:gd name="T14" fmla="+- 0 3837 237"/>
                              <a:gd name="T15" fmla="*/ 3837 h 3600"/>
                              <a:gd name="T16" fmla="+- 0 10800 2160"/>
                              <a:gd name="T17" fmla="*/ T16 w 8640"/>
                              <a:gd name="T18" fmla="+- 0 237 237"/>
                              <a:gd name="T19" fmla="*/ 237 h 3600"/>
                              <a:gd name="T20" fmla="+- 0 2160 2160"/>
                              <a:gd name="T21" fmla="*/ T20 w 8640"/>
                              <a:gd name="T22" fmla="+- 0 237 237"/>
                              <a:gd name="T23" fmla="*/ 237 h 3600"/>
                              <a:gd name="T24" fmla="+- 0 2160 2160"/>
                              <a:gd name="T25" fmla="*/ T24 w 8640"/>
                              <a:gd name="T26" fmla="+- 0 3837 237"/>
                              <a:gd name="T27" fmla="*/ 3837 h 3600"/>
                            </a:gdLst>
                            <a:ahLst/>
                            <a:cxnLst>
                              <a:cxn ang="0">
                                <a:pos x="T1" y="T3"/>
                              </a:cxn>
                              <a:cxn ang="0">
                                <a:pos x="T5" y="T7"/>
                              </a:cxn>
                              <a:cxn ang="0">
                                <a:pos x="T9" y="T11"/>
                              </a:cxn>
                              <a:cxn ang="0">
                                <a:pos x="T13" y="T15"/>
                              </a:cxn>
                              <a:cxn ang="0">
                                <a:pos x="T17" y="T19"/>
                              </a:cxn>
                              <a:cxn ang="0">
                                <a:pos x="T21" y="T23"/>
                              </a:cxn>
                              <a:cxn ang="0">
                                <a:pos x="T25" y="T27"/>
                              </a:cxn>
                            </a:cxnLst>
                            <a:rect l="0" t="0" r="r" b="b"/>
                            <a:pathLst>
                              <a:path w="8640" h="3600">
                                <a:moveTo>
                                  <a:pt x="1394" y="3136"/>
                                </a:moveTo>
                                <a:lnTo>
                                  <a:pt x="1394" y="630"/>
                                </a:lnTo>
                                <a:moveTo>
                                  <a:pt x="0" y="3600"/>
                                </a:moveTo>
                                <a:lnTo>
                                  <a:pt x="8640" y="3600"/>
                                </a:lnTo>
                                <a:lnTo>
                                  <a:pt x="8640" y="0"/>
                                </a:lnTo>
                                <a:lnTo>
                                  <a:pt x="0" y="0"/>
                                </a:lnTo>
                                <a:lnTo>
                                  <a:pt x="0" y="360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63533595" name="Text Box 463"/>
                        <wps:cNvSpPr txBox="1">
                          <a:spLocks noChangeArrowheads="1"/>
                        </wps:cNvSpPr>
                        <wps:spPr bwMode="auto">
                          <a:xfrm>
                            <a:off x="3312" y="398"/>
                            <a:ext cx="6345"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501DB" w14:textId="77777777" w:rsidR="00AD0BEA" w:rsidRDefault="00362AE3">
                              <w:pPr>
                                <w:spacing w:line="221" w:lineRule="exact"/>
                                <w:rPr>
                                  <w:sz w:val="20"/>
                                </w:rPr>
                              </w:pPr>
                              <w:r>
                                <w:rPr>
                                  <w:color w:val="585858"/>
                                  <w:sz w:val="20"/>
                                </w:rPr>
                                <w:t>16.</w:t>
                              </w:r>
                              <w:r>
                                <w:rPr>
                                  <w:color w:val="585858"/>
                                  <w:spacing w:val="-4"/>
                                  <w:sz w:val="20"/>
                                </w:rPr>
                                <w:t xml:space="preserve"> </w:t>
                              </w:r>
                              <w:r>
                                <w:rPr>
                                  <w:color w:val="585858"/>
                                  <w:sz w:val="20"/>
                                </w:rPr>
                                <w:t>¿Se</w:t>
                              </w:r>
                              <w:r>
                                <w:rPr>
                                  <w:color w:val="585858"/>
                                  <w:spacing w:val="-2"/>
                                  <w:sz w:val="20"/>
                                </w:rPr>
                                <w:t xml:space="preserve"> </w:t>
                              </w:r>
                              <w:r>
                                <w:rPr>
                                  <w:color w:val="585858"/>
                                  <w:sz w:val="20"/>
                                </w:rPr>
                                <w:t>le</w:t>
                              </w:r>
                              <w:r>
                                <w:rPr>
                                  <w:color w:val="585858"/>
                                  <w:spacing w:val="-2"/>
                                  <w:sz w:val="20"/>
                                </w:rPr>
                                <w:t xml:space="preserve"> </w:t>
                              </w:r>
                              <w:r>
                                <w:rPr>
                                  <w:color w:val="585858"/>
                                  <w:sz w:val="20"/>
                                </w:rPr>
                                <w:t>notifica</w:t>
                              </w:r>
                              <w:r>
                                <w:rPr>
                                  <w:color w:val="585858"/>
                                  <w:spacing w:val="3"/>
                                  <w:sz w:val="20"/>
                                </w:rPr>
                                <w:t xml:space="preserve"> </w:t>
                              </w:r>
                              <w:r>
                                <w:rPr>
                                  <w:color w:val="585858"/>
                                  <w:sz w:val="20"/>
                                </w:rPr>
                                <w:t>la</w:t>
                              </w:r>
                              <w:r>
                                <w:rPr>
                                  <w:color w:val="585858"/>
                                  <w:spacing w:val="-2"/>
                                  <w:sz w:val="20"/>
                                </w:rPr>
                                <w:t xml:space="preserve"> </w:t>
                              </w:r>
                              <w:r>
                                <w:rPr>
                                  <w:color w:val="585858"/>
                                  <w:sz w:val="20"/>
                                </w:rPr>
                                <w:t>resolución de</w:t>
                              </w:r>
                              <w:r>
                                <w:rPr>
                                  <w:color w:val="585858"/>
                                  <w:spacing w:val="-4"/>
                                  <w:sz w:val="20"/>
                                </w:rPr>
                                <w:t xml:space="preserve"> </w:t>
                              </w:r>
                              <w:r>
                                <w:rPr>
                                  <w:color w:val="585858"/>
                                  <w:sz w:val="20"/>
                                </w:rPr>
                                <w:t>su</w:t>
                              </w:r>
                              <w:r>
                                <w:rPr>
                                  <w:color w:val="585858"/>
                                  <w:spacing w:val="-1"/>
                                  <w:sz w:val="20"/>
                                </w:rPr>
                                <w:t xml:space="preserve"> </w:t>
                              </w:r>
                              <w:r>
                                <w:rPr>
                                  <w:color w:val="585858"/>
                                  <w:sz w:val="20"/>
                                </w:rPr>
                                <w:t>gestión</w:t>
                              </w:r>
                              <w:r>
                                <w:rPr>
                                  <w:color w:val="585858"/>
                                  <w:spacing w:val="1"/>
                                  <w:sz w:val="20"/>
                                </w:rPr>
                                <w:t xml:space="preserve"> </w:t>
                              </w:r>
                              <w:r>
                                <w:rPr>
                                  <w:color w:val="585858"/>
                                  <w:sz w:val="20"/>
                                </w:rPr>
                                <w:t>cuando</w:t>
                              </w:r>
                              <w:r>
                                <w:rPr>
                                  <w:color w:val="585858"/>
                                  <w:spacing w:val="-1"/>
                                  <w:sz w:val="20"/>
                                </w:rPr>
                                <w:t xml:space="preserve"> </w:t>
                              </w:r>
                              <w:r>
                                <w:rPr>
                                  <w:color w:val="585858"/>
                                  <w:sz w:val="20"/>
                                </w:rPr>
                                <w:t>es</w:t>
                              </w:r>
                              <w:r>
                                <w:rPr>
                                  <w:color w:val="585858"/>
                                  <w:spacing w:val="-3"/>
                                  <w:sz w:val="20"/>
                                </w:rPr>
                                <w:t xml:space="preserve"> </w:t>
                              </w:r>
                              <w:r>
                                <w:rPr>
                                  <w:color w:val="585858"/>
                                  <w:sz w:val="20"/>
                                </w:rPr>
                                <w:t>aprobada</w:t>
                              </w:r>
                              <w:r>
                                <w:rPr>
                                  <w:color w:val="585858"/>
                                  <w:spacing w:val="-3"/>
                                  <w:sz w:val="20"/>
                                </w:rPr>
                                <w:t xml:space="preserve"> </w:t>
                              </w:r>
                              <w:r>
                                <w:rPr>
                                  <w:color w:val="585858"/>
                                  <w:sz w:val="20"/>
                                </w:rPr>
                                <w:t>o</w:t>
                              </w:r>
                              <w:r>
                                <w:rPr>
                                  <w:color w:val="585858"/>
                                  <w:spacing w:val="-3"/>
                                  <w:sz w:val="20"/>
                                </w:rPr>
                                <w:t xml:space="preserve"> </w:t>
                              </w:r>
                              <w:r>
                                <w:rPr>
                                  <w:color w:val="585858"/>
                                  <w:sz w:val="20"/>
                                </w:rPr>
                                <w:t>rechazada?</w:t>
                              </w:r>
                            </w:p>
                          </w:txbxContent>
                        </wps:txbx>
                        <wps:bodyPr rot="0" vert="horz" wrap="square" lIns="0" tIns="0" rIns="0" bIns="0" anchor="t" anchorCtr="0" upright="1">
                          <a:noAutofit/>
                        </wps:bodyPr>
                      </wps:wsp>
                      <wps:wsp>
                        <wps:cNvPr id="1113197656" name="Text Box 462"/>
                        <wps:cNvSpPr txBox="1">
                          <a:spLocks noChangeArrowheads="1"/>
                        </wps:cNvSpPr>
                        <wps:spPr bwMode="auto">
                          <a:xfrm>
                            <a:off x="2718" y="1003"/>
                            <a:ext cx="687"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915CE8" w14:textId="77777777" w:rsidR="00AD0BEA" w:rsidRDefault="00362AE3">
                              <w:pPr>
                                <w:spacing w:line="221" w:lineRule="exact"/>
                                <w:rPr>
                                  <w:sz w:val="20"/>
                                </w:rPr>
                              </w:pPr>
                              <w:r>
                                <w:rPr>
                                  <w:color w:val="585858"/>
                                  <w:sz w:val="20"/>
                                </w:rPr>
                                <w:t>Siempre</w:t>
                              </w:r>
                            </w:p>
                          </w:txbxContent>
                        </wps:txbx>
                        <wps:bodyPr rot="0" vert="horz" wrap="square" lIns="0" tIns="0" rIns="0" bIns="0" anchor="t" anchorCtr="0" upright="1">
                          <a:noAutofit/>
                        </wps:bodyPr>
                      </wps:wsp>
                      <wps:wsp>
                        <wps:cNvPr id="296716066" name="Text Box 461"/>
                        <wps:cNvSpPr txBox="1">
                          <a:spLocks noChangeArrowheads="1"/>
                        </wps:cNvSpPr>
                        <wps:spPr bwMode="auto">
                          <a:xfrm>
                            <a:off x="6423" y="104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C22EB8" w14:textId="77777777" w:rsidR="00AD0BEA" w:rsidRDefault="00362AE3">
                              <w:pPr>
                                <w:spacing w:line="180" w:lineRule="exact"/>
                                <w:rPr>
                                  <w:rFonts w:ascii="Calibri"/>
                                  <w:sz w:val="18"/>
                                </w:rPr>
                              </w:pPr>
                              <w:r>
                                <w:rPr>
                                  <w:rFonts w:ascii="Calibri"/>
                                  <w:color w:val="404040"/>
                                  <w:sz w:val="18"/>
                                </w:rPr>
                                <w:t>16%</w:t>
                              </w:r>
                            </w:p>
                          </w:txbxContent>
                        </wps:txbx>
                        <wps:bodyPr rot="0" vert="horz" wrap="square" lIns="0" tIns="0" rIns="0" bIns="0" anchor="t" anchorCtr="0" upright="1">
                          <a:noAutofit/>
                        </wps:bodyPr>
                      </wps:wsp>
                      <wps:wsp>
                        <wps:cNvPr id="1225930635" name="Text Box 460"/>
                        <wps:cNvSpPr txBox="1">
                          <a:spLocks noChangeArrowheads="1"/>
                        </wps:cNvSpPr>
                        <wps:spPr bwMode="auto">
                          <a:xfrm>
                            <a:off x="2290" y="1504"/>
                            <a:ext cx="1114"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6D6639" w14:textId="77777777" w:rsidR="00AD0BEA" w:rsidRDefault="00362AE3">
                              <w:pPr>
                                <w:spacing w:line="221" w:lineRule="exact"/>
                                <w:rPr>
                                  <w:sz w:val="20"/>
                                </w:rPr>
                              </w:pPr>
                              <w:r>
                                <w:rPr>
                                  <w:color w:val="585858"/>
                                  <w:sz w:val="20"/>
                                </w:rPr>
                                <w:t>En</w:t>
                              </w:r>
                              <w:r>
                                <w:rPr>
                                  <w:color w:val="585858"/>
                                  <w:spacing w:val="-3"/>
                                  <w:sz w:val="20"/>
                                </w:rPr>
                                <w:t xml:space="preserve"> </w:t>
                              </w:r>
                              <w:r>
                                <w:rPr>
                                  <w:color w:val="585858"/>
                                  <w:sz w:val="20"/>
                                </w:rPr>
                                <w:t>Ocasiones</w:t>
                              </w:r>
                            </w:p>
                          </w:txbxContent>
                        </wps:txbx>
                        <wps:bodyPr rot="0" vert="horz" wrap="square" lIns="0" tIns="0" rIns="0" bIns="0" anchor="t" anchorCtr="0" upright="1">
                          <a:noAutofit/>
                        </wps:bodyPr>
                      </wps:wsp>
                      <wps:wsp>
                        <wps:cNvPr id="320451999" name="Text Box 459"/>
                        <wps:cNvSpPr txBox="1">
                          <a:spLocks noChangeArrowheads="1"/>
                        </wps:cNvSpPr>
                        <wps:spPr bwMode="auto">
                          <a:xfrm>
                            <a:off x="6079" y="1546"/>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22BD77" w14:textId="77777777" w:rsidR="00AD0BEA" w:rsidRDefault="00362AE3">
                              <w:pPr>
                                <w:spacing w:line="180" w:lineRule="exact"/>
                                <w:rPr>
                                  <w:rFonts w:ascii="Calibri"/>
                                  <w:sz w:val="18"/>
                                </w:rPr>
                              </w:pPr>
                              <w:r>
                                <w:rPr>
                                  <w:rFonts w:ascii="Calibri"/>
                                  <w:color w:val="404040"/>
                                  <w:sz w:val="18"/>
                                </w:rPr>
                                <w:t>14%</w:t>
                              </w:r>
                            </w:p>
                          </w:txbxContent>
                        </wps:txbx>
                        <wps:bodyPr rot="0" vert="horz" wrap="square" lIns="0" tIns="0" rIns="0" bIns="0" anchor="t" anchorCtr="0" upright="1">
                          <a:noAutofit/>
                        </wps:bodyPr>
                      </wps:wsp>
                      <wps:wsp>
                        <wps:cNvPr id="1985361153" name="Text Box 458"/>
                        <wps:cNvSpPr txBox="1">
                          <a:spLocks noChangeArrowheads="1"/>
                        </wps:cNvSpPr>
                        <wps:spPr bwMode="auto">
                          <a:xfrm>
                            <a:off x="2651" y="2005"/>
                            <a:ext cx="705"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91C3A8" w14:textId="77777777" w:rsidR="00AD0BEA" w:rsidRDefault="00362AE3">
                              <w:pPr>
                                <w:spacing w:line="221" w:lineRule="exact"/>
                                <w:rPr>
                                  <w:sz w:val="20"/>
                                </w:rPr>
                              </w:pPr>
                              <w:r>
                                <w:rPr>
                                  <w:color w:val="585858"/>
                                  <w:sz w:val="20"/>
                                </w:rPr>
                                <w:t>A</w:t>
                              </w:r>
                              <w:r>
                                <w:rPr>
                                  <w:color w:val="585858"/>
                                  <w:spacing w:val="-1"/>
                                  <w:sz w:val="20"/>
                                </w:rPr>
                                <w:t xml:space="preserve"> </w:t>
                              </w:r>
                              <w:r>
                                <w:rPr>
                                  <w:color w:val="585858"/>
                                  <w:sz w:val="20"/>
                                </w:rPr>
                                <w:t>Veces</w:t>
                              </w:r>
                            </w:p>
                          </w:txbxContent>
                        </wps:txbx>
                        <wps:bodyPr rot="0" vert="horz" wrap="square" lIns="0" tIns="0" rIns="0" bIns="0" anchor="t" anchorCtr="0" upright="1">
                          <a:noAutofit/>
                        </wps:bodyPr>
                      </wps:wsp>
                      <wps:wsp>
                        <wps:cNvPr id="859581569" name="Text Box 457"/>
                        <wps:cNvSpPr txBox="1">
                          <a:spLocks noChangeArrowheads="1"/>
                        </wps:cNvSpPr>
                        <wps:spPr bwMode="auto">
                          <a:xfrm>
                            <a:off x="7454" y="204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DE761C" w14:textId="77777777" w:rsidR="00AD0BEA" w:rsidRDefault="00362AE3">
                              <w:pPr>
                                <w:spacing w:line="180" w:lineRule="exact"/>
                                <w:rPr>
                                  <w:rFonts w:ascii="Calibri"/>
                                  <w:sz w:val="18"/>
                                </w:rPr>
                              </w:pPr>
                              <w:r>
                                <w:rPr>
                                  <w:rFonts w:ascii="Calibri"/>
                                  <w:color w:val="404040"/>
                                  <w:sz w:val="18"/>
                                </w:rPr>
                                <w:t>22%</w:t>
                              </w:r>
                            </w:p>
                          </w:txbxContent>
                        </wps:txbx>
                        <wps:bodyPr rot="0" vert="horz" wrap="square" lIns="0" tIns="0" rIns="0" bIns="0" anchor="t" anchorCtr="0" upright="1">
                          <a:noAutofit/>
                        </wps:bodyPr>
                      </wps:wsp>
                      <wps:wsp>
                        <wps:cNvPr id="1714373794" name="Text Box 456"/>
                        <wps:cNvSpPr txBox="1">
                          <a:spLocks noChangeArrowheads="1"/>
                        </wps:cNvSpPr>
                        <wps:spPr bwMode="auto">
                          <a:xfrm>
                            <a:off x="2457" y="2506"/>
                            <a:ext cx="948"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B2DF12" w14:textId="77777777" w:rsidR="00AD0BEA" w:rsidRDefault="00362AE3">
                              <w:pPr>
                                <w:spacing w:line="221" w:lineRule="exact"/>
                                <w:rPr>
                                  <w:sz w:val="20"/>
                                </w:rPr>
                              </w:pPr>
                              <w:r>
                                <w:rPr>
                                  <w:color w:val="585858"/>
                                  <w:sz w:val="20"/>
                                </w:rPr>
                                <w:t>Casi</w:t>
                              </w:r>
                              <w:r>
                                <w:rPr>
                                  <w:color w:val="585858"/>
                                  <w:spacing w:val="-2"/>
                                  <w:sz w:val="20"/>
                                </w:rPr>
                                <w:t xml:space="preserve"> </w:t>
                              </w:r>
                              <w:r>
                                <w:rPr>
                                  <w:color w:val="585858"/>
                                  <w:sz w:val="20"/>
                                </w:rPr>
                                <w:t>Nunca</w:t>
                              </w:r>
                            </w:p>
                          </w:txbxContent>
                        </wps:txbx>
                        <wps:bodyPr rot="0" vert="horz" wrap="square" lIns="0" tIns="0" rIns="0" bIns="0" anchor="t" anchorCtr="0" upright="1">
                          <a:noAutofit/>
                        </wps:bodyPr>
                      </wps:wsp>
                      <wps:wsp>
                        <wps:cNvPr id="58524965" name="Text Box 455"/>
                        <wps:cNvSpPr txBox="1">
                          <a:spLocks noChangeArrowheads="1"/>
                        </wps:cNvSpPr>
                        <wps:spPr bwMode="auto">
                          <a:xfrm>
                            <a:off x="9515" y="2548"/>
                            <a:ext cx="332"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70FF5A" w14:textId="77777777" w:rsidR="00AD0BEA" w:rsidRDefault="00362AE3">
                              <w:pPr>
                                <w:spacing w:line="180" w:lineRule="exact"/>
                                <w:rPr>
                                  <w:rFonts w:ascii="Calibri"/>
                                  <w:sz w:val="18"/>
                                </w:rPr>
                              </w:pPr>
                              <w:r>
                                <w:rPr>
                                  <w:rFonts w:ascii="Calibri"/>
                                  <w:color w:val="404040"/>
                                  <w:sz w:val="18"/>
                                </w:rPr>
                                <w:t>34%</w:t>
                              </w:r>
                            </w:p>
                          </w:txbxContent>
                        </wps:txbx>
                        <wps:bodyPr rot="0" vert="horz" wrap="square" lIns="0" tIns="0" rIns="0" bIns="0" anchor="t" anchorCtr="0" upright="1">
                          <a:noAutofit/>
                        </wps:bodyPr>
                      </wps:wsp>
                      <wps:wsp>
                        <wps:cNvPr id="59107579" name="Text Box 454"/>
                        <wps:cNvSpPr txBox="1">
                          <a:spLocks noChangeArrowheads="1"/>
                        </wps:cNvSpPr>
                        <wps:spPr bwMode="auto">
                          <a:xfrm>
                            <a:off x="2862" y="3008"/>
                            <a:ext cx="543"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5FB5AB" w14:textId="77777777" w:rsidR="00AD0BEA" w:rsidRDefault="00362AE3">
                              <w:pPr>
                                <w:spacing w:line="221" w:lineRule="exact"/>
                                <w:rPr>
                                  <w:sz w:val="20"/>
                                </w:rPr>
                              </w:pPr>
                              <w:r>
                                <w:rPr>
                                  <w:color w:val="585858"/>
                                  <w:sz w:val="20"/>
                                </w:rPr>
                                <w:t>Nunca</w:t>
                              </w:r>
                            </w:p>
                          </w:txbxContent>
                        </wps:txbx>
                        <wps:bodyPr rot="0" vert="horz" wrap="square" lIns="0" tIns="0" rIns="0" bIns="0" anchor="t" anchorCtr="0" upright="1">
                          <a:noAutofit/>
                        </wps:bodyPr>
                      </wps:wsp>
                      <wps:wsp>
                        <wps:cNvPr id="2113853289" name="Text Box 453"/>
                        <wps:cNvSpPr txBox="1">
                          <a:spLocks noChangeArrowheads="1"/>
                        </wps:cNvSpPr>
                        <wps:spPr bwMode="auto">
                          <a:xfrm>
                            <a:off x="5907" y="305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F08C2A" w14:textId="77777777" w:rsidR="00AD0BEA" w:rsidRDefault="00362AE3">
                              <w:pPr>
                                <w:spacing w:line="180" w:lineRule="exact"/>
                                <w:rPr>
                                  <w:rFonts w:ascii="Calibri"/>
                                  <w:sz w:val="18"/>
                                </w:rPr>
                              </w:pPr>
                              <w:r>
                                <w:rPr>
                                  <w:rFonts w:ascii="Calibri"/>
                                  <w:color w:val="404040"/>
                                  <w:sz w:val="18"/>
                                </w:rPr>
                                <w:t>13%</w:t>
                              </w:r>
                            </w:p>
                          </w:txbxContent>
                        </wps:txbx>
                        <wps:bodyPr rot="0" vert="horz" wrap="square" lIns="0" tIns="0" rIns="0" bIns="0" anchor="t" anchorCtr="0" upright="1">
                          <a:noAutofit/>
                        </wps:bodyPr>
                      </wps:wsp>
                      <wps:wsp>
                        <wps:cNvPr id="1356287056" name="Text Box 452"/>
                        <wps:cNvSpPr txBox="1">
                          <a:spLocks noChangeArrowheads="1"/>
                        </wps:cNvSpPr>
                        <wps:spPr bwMode="auto">
                          <a:xfrm>
                            <a:off x="3445" y="3524"/>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4AA0F7" w14:textId="77777777" w:rsidR="00AD0BEA" w:rsidRDefault="00362AE3">
                              <w:pPr>
                                <w:spacing w:line="180" w:lineRule="exact"/>
                                <w:rPr>
                                  <w:rFonts w:ascii="Calibri"/>
                                  <w:sz w:val="18"/>
                                </w:rPr>
                              </w:pPr>
                              <w:r>
                                <w:rPr>
                                  <w:rFonts w:ascii="Calibri"/>
                                  <w:color w:val="585858"/>
                                  <w:sz w:val="18"/>
                                </w:rPr>
                                <w:t>0%</w:t>
                              </w:r>
                            </w:p>
                          </w:txbxContent>
                        </wps:txbx>
                        <wps:bodyPr rot="0" vert="horz" wrap="square" lIns="0" tIns="0" rIns="0" bIns="0" anchor="t" anchorCtr="0" upright="1">
                          <a:noAutofit/>
                        </wps:bodyPr>
                      </wps:wsp>
                      <wps:wsp>
                        <wps:cNvPr id="765252280" name="Text Box 451"/>
                        <wps:cNvSpPr txBox="1">
                          <a:spLocks noChangeArrowheads="1"/>
                        </wps:cNvSpPr>
                        <wps:spPr bwMode="auto">
                          <a:xfrm>
                            <a:off x="4304" y="3524"/>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CDB8DD" w14:textId="77777777" w:rsidR="00AD0BEA" w:rsidRDefault="00362AE3">
                              <w:pPr>
                                <w:spacing w:line="180" w:lineRule="exact"/>
                                <w:rPr>
                                  <w:rFonts w:ascii="Calibri"/>
                                  <w:sz w:val="18"/>
                                </w:rPr>
                              </w:pPr>
                              <w:r>
                                <w:rPr>
                                  <w:rFonts w:ascii="Calibri"/>
                                  <w:color w:val="585858"/>
                                  <w:sz w:val="18"/>
                                </w:rPr>
                                <w:t>5%</w:t>
                              </w:r>
                            </w:p>
                          </w:txbxContent>
                        </wps:txbx>
                        <wps:bodyPr rot="0" vert="horz" wrap="square" lIns="0" tIns="0" rIns="0" bIns="0" anchor="t" anchorCtr="0" upright="1">
                          <a:noAutofit/>
                        </wps:bodyPr>
                      </wps:wsp>
                      <wps:wsp>
                        <wps:cNvPr id="2104206264" name="Text Box 450"/>
                        <wps:cNvSpPr txBox="1">
                          <a:spLocks noChangeArrowheads="1"/>
                        </wps:cNvSpPr>
                        <wps:spPr bwMode="auto">
                          <a:xfrm>
                            <a:off x="5117" y="352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A64016" w14:textId="77777777" w:rsidR="00AD0BEA" w:rsidRDefault="00362AE3">
                              <w:pPr>
                                <w:spacing w:line="180" w:lineRule="exact"/>
                                <w:rPr>
                                  <w:rFonts w:ascii="Calibri"/>
                                  <w:sz w:val="18"/>
                                </w:rPr>
                              </w:pPr>
                              <w:r>
                                <w:rPr>
                                  <w:rFonts w:ascii="Calibri"/>
                                  <w:color w:val="585858"/>
                                  <w:sz w:val="18"/>
                                </w:rPr>
                                <w:t>10%</w:t>
                              </w:r>
                            </w:p>
                          </w:txbxContent>
                        </wps:txbx>
                        <wps:bodyPr rot="0" vert="horz" wrap="square" lIns="0" tIns="0" rIns="0" bIns="0" anchor="t" anchorCtr="0" upright="1">
                          <a:noAutofit/>
                        </wps:bodyPr>
                      </wps:wsp>
                      <wps:wsp>
                        <wps:cNvPr id="1002530552" name="Text Box 449"/>
                        <wps:cNvSpPr txBox="1">
                          <a:spLocks noChangeArrowheads="1"/>
                        </wps:cNvSpPr>
                        <wps:spPr bwMode="auto">
                          <a:xfrm>
                            <a:off x="5976" y="352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413538" w14:textId="77777777" w:rsidR="00AD0BEA" w:rsidRDefault="00362AE3">
                              <w:pPr>
                                <w:spacing w:line="180" w:lineRule="exact"/>
                                <w:rPr>
                                  <w:rFonts w:ascii="Calibri"/>
                                  <w:sz w:val="18"/>
                                </w:rPr>
                              </w:pPr>
                              <w:r>
                                <w:rPr>
                                  <w:rFonts w:ascii="Calibri"/>
                                  <w:color w:val="585858"/>
                                  <w:sz w:val="18"/>
                                </w:rPr>
                                <w:t>15%</w:t>
                              </w:r>
                            </w:p>
                          </w:txbxContent>
                        </wps:txbx>
                        <wps:bodyPr rot="0" vert="horz" wrap="square" lIns="0" tIns="0" rIns="0" bIns="0" anchor="t" anchorCtr="0" upright="1">
                          <a:noAutofit/>
                        </wps:bodyPr>
                      </wps:wsp>
                      <wps:wsp>
                        <wps:cNvPr id="2083139368" name="Text Box 448"/>
                        <wps:cNvSpPr txBox="1">
                          <a:spLocks noChangeArrowheads="1"/>
                        </wps:cNvSpPr>
                        <wps:spPr bwMode="auto">
                          <a:xfrm>
                            <a:off x="6835" y="352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85E405" w14:textId="77777777" w:rsidR="00AD0BEA" w:rsidRDefault="00362AE3">
                              <w:pPr>
                                <w:spacing w:line="180" w:lineRule="exact"/>
                                <w:rPr>
                                  <w:rFonts w:ascii="Calibri"/>
                                  <w:sz w:val="18"/>
                                </w:rPr>
                              </w:pPr>
                              <w:r>
                                <w:rPr>
                                  <w:rFonts w:ascii="Calibri"/>
                                  <w:color w:val="585858"/>
                                  <w:sz w:val="18"/>
                                </w:rPr>
                                <w:t>20%</w:t>
                              </w:r>
                            </w:p>
                          </w:txbxContent>
                        </wps:txbx>
                        <wps:bodyPr rot="0" vert="horz" wrap="square" lIns="0" tIns="0" rIns="0" bIns="0" anchor="t" anchorCtr="0" upright="1">
                          <a:noAutofit/>
                        </wps:bodyPr>
                      </wps:wsp>
                      <wps:wsp>
                        <wps:cNvPr id="1755302049" name="Text Box 447"/>
                        <wps:cNvSpPr txBox="1">
                          <a:spLocks noChangeArrowheads="1"/>
                        </wps:cNvSpPr>
                        <wps:spPr bwMode="auto">
                          <a:xfrm>
                            <a:off x="7694" y="352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0D310D" w14:textId="77777777" w:rsidR="00AD0BEA" w:rsidRDefault="00362AE3">
                              <w:pPr>
                                <w:spacing w:line="180" w:lineRule="exact"/>
                                <w:rPr>
                                  <w:rFonts w:ascii="Calibri"/>
                                  <w:sz w:val="18"/>
                                </w:rPr>
                              </w:pPr>
                              <w:r>
                                <w:rPr>
                                  <w:rFonts w:ascii="Calibri"/>
                                  <w:color w:val="585858"/>
                                  <w:sz w:val="18"/>
                                </w:rPr>
                                <w:t>25%</w:t>
                              </w:r>
                            </w:p>
                          </w:txbxContent>
                        </wps:txbx>
                        <wps:bodyPr rot="0" vert="horz" wrap="square" lIns="0" tIns="0" rIns="0" bIns="0" anchor="t" anchorCtr="0" upright="1">
                          <a:noAutofit/>
                        </wps:bodyPr>
                      </wps:wsp>
                      <wps:wsp>
                        <wps:cNvPr id="866691243" name="Text Box 446"/>
                        <wps:cNvSpPr txBox="1">
                          <a:spLocks noChangeArrowheads="1"/>
                        </wps:cNvSpPr>
                        <wps:spPr bwMode="auto">
                          <a:xfrm>
                            <a:off x="8553" y="352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D923823" w14:textId="77777777" w:rsidR="00AD0BEA" w:rsidRDefault="00362AE3">
                              <w:pPr>
                                <w:spacing w:line="180" w:lineRule="exact"/>
                                <w:rPr>
                                  <w:rFonts w:ascii="Calibri"/>
                                  <w:sz w:val="18"/>
                                </w:rPr>
                              </w:pPr>
                              <w:r>
                                <w:rPr>
                                  <w:rFonts w:ascii="Calibri"/>
                                  <w:color w:val="585858"/>
                                  <w:sz w:val="18"/>
                                </w:rPr>
                                <w:t>30%</w:t>
                              </w:r>
                            </w:p>
                          </w:txbxContent>
                        </wps:txbx>
                        <wps:bodyPr rot="0" vert="horz" wrap="square" lIns="0" tIns="0" rIns="0" bIns="0" anchor="t" anchorCtr="0" upright="1">
                          <a:noAutofit/>
                        </wps:bodyPr>
                      </wps:wsp>
                      <wps:wsp>
                        <wps:cNvPr id="1989688744" name="Text Box 445"/>
                        <wps:cNvSpPr txBox="1">
                          <a:spLocks noChangeArrowheads="1"/>
                        </wps:cNvSpPr>
                        <wps:spPr bwMode="auto">
                          <a:xfrm>
                            <a:off x="9411" y="3524"/>
                            <a:ext cx="33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029FF2" w14:textId="77777777" w:rsidR="00AD0BEA" w:rsidRDefault="00362AE3">
                              <w:pPr>
                                <w:spacing w:line="180" w:lineRule="exact"/>
                                <w:rPr>
                                  <w:rFonts w:ascii="Calibri"/>
                                  <w:sz w:val="18"/>
                                </w:rPr>
                              </w:pPr>
                              <w:r>
                                <w:rPr>
                                  <w:rFonts w:ascii="Calibri"/>
                                  <w:color w:val="585858"/>
                                  <w:sz w:val="18"/>
                                </w:rPr>
                                <w:t>35%</w:t>
                              </w:r>
                            </w:p>
                          </w:txbxContent>
                        </wps:txbx>
                        <wps:bodyPr rot="0" vert="horz" wrap="square" lIns="0" tIns="0" rIns="0" bIns="0" anchor="t" anchorCtr="0" upright="1">
                          <a:noAutofit/>
                        </wps:bodyPr>
                      </wps:wsp>
                      <wps:wsp>
                        <wps:cNvPr id="430992387" name="Text Box 444"/>
                        <wps:cNvSpPr txBox="1">
                          <a:spLocks noChangeArrowheads="1"/>
                        </wps:cNvSpPr>
                        <wps:spPr bwMode="auto">
                          <a:xfrm>
                            <a:off x="10271" y="352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530926" w14:textId="77777777" w:rsidR="00AD0BEA" w:rsidRDefault="00362AE3">
                              <w:pPr>
                                <w:spacing w:line="180" w:lineRule="exact"/>
                                <w:rPr>
                                  <w:rFonts w:ascii="Calibri"/>
                                  <w:sz w:val="18"/>
                                </w:rPr>
                              </w:pPr>
                              <w:r>
                                <w:rPr>
                                  <w:rFonts w:ascii="Calibri"/>
                                  <w:color w:val="585858"/>
                                  <w:sz w:val="18"/>
                                </w:rPr>
                                <w:t>40%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160838F" id="Group 443" o:spid="_x0000_s1305" style="position:absolute;margin-left:107.65pt;margin-top:11.45pt;width:432.75pt;height:180.75pt;z-index:-15701504;mso-wrap-distance-left:0;mso-wrap-distance-right:0;mso-position-horizontal-relative:page;mso-position-vertical-relative:text" coordorigin="2153,229" coordsize="8655,3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">
                <v:rect id="Rectangle 469" o:spid="_x0000_s1306" style="position:absolute;left:3554;top:2979;width:2233;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" fillcolor="red" stroked="f"/>
                <v:rect id="Rectangle 468" o:spid="_x0000_s1307" style="position:absolute;left:3554;top:2478;width:5840;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" fillcolor="#ec7c30" stroked="f"/>
                <v:rect id="Rectangle 467" o:spid="_x0000_s1308" style="position:absolute;left:3554;top:1976;width:3779;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" fillcolor="#a4a4a4" stroked="f"/>
                <v:rect id="Rectangle 466" o:spid="_x0000_s1309" style="position:absolute;left:3554;top:1475;width:2405;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" fillcolor="#6fac46" stroked="f"/>
                <v:rect id="Rectangle 465" o:spid="_x0000_s1310" style="position:absolute;left:3554;top:974;width:2748;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" fillcolor="#5b9bd4" stroked="f"/>
                <v:shape id="AutoShape 464" o:spid="_x0000_s1311" style="position:absolute;left:2160;top:236;width:8640;height:3600;visibility:visible;mso-wrap-style:square;v-text-anchor:top" coordsize="864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" path="m1394,3136r,-2506m,3600r8640,l8640,,,,,3600xe" filled="f" strokecolor="#d9d9d9">
                  <v:path arrowok="t" o:connecttype="custom" o:connectlocs="1394,3373;1394,867;0,3837;8640,3837;8640,237;0,237;0,3837" o:connectangles="0,0,0,0,0,0,0"/>
                </v:shape>
                <v:shape id="Text Box 463" o:spid="_x0000_s1312" type="#_x0000_t202" style="position:absolute;left:3312;top:398;width:6345;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" filled="f" stroked="f">
                  <v:textbox inset="0,0,0,0">
                    <w:txbxContent>
                      <w:p w14:paraId="62D501DB" w14:textId="77777777" w:rsidR="00AD0BEA" w:rsidRDefault="00362AE3">
                        <w:pPr>
                          <w:spacing w:line="221" w:lineRule="exact"/>
                          <w:rPr>
                            <w:sz w:val="20"/>
                          </w:rPr>
                        </w:pPr>
                        <w:r>
                          <w:rPr>
                            <w:color w:val="585858"/>
                            <w:sz w:val="20"/>
                          </w:rPr>
                          <w:t>16.</w:t>
                        </w:r>
                        <w:r>
                          <w:rPr>
                            <w:color w:val="585858"/>
                            <w:spacing w:val="-4"/>
                            <w:sz w:val="20"/>
                          </w:rPr>
                          <w:t xml:space="preserve"> </w:t>
                        </w:r>
                        <w:r>
                          <w:rPr>
                            <w:color w:val="585858"/>
                            <w:sz w:val="20"/>
                          </w:rPr>
                          <w:t>¿Se</w:t>
                        </w:r>
                        <w:r>
                          <w:rPr>
                            <w:color w:val="585858"/>
                            <w:spacing w:val="-2"/>
                            <w:sz w:val="20"/>
                          </w:rPr>
                          <w:t xml:space="preserve"> </w:t>
                        </w:r>
                        <w:r>
                          <w:rPr>
                            <w:color w:val="585858"/>
                            <w:sz w:val="20"/>
                          </w:rPr>
                          <w:t>le</w:t>
                        </w:r>
                        <w:r>
                          <w:rPr>
                            <w:color w:val="585858"/>
                            <w:spacing w:val="-2"/>
                            <w:sz w:val="20"/>
                          </w:rPr>
                          <w:t xml:space="preserve"> </w:t>
                        </w:r>
                        <w:r>
                          <w:rPr>
                            <w:color w:val="585858"/>
                            <w:sz w:val="20"/>
                          </w:rPr>
                          <w:t>notifica</w:t>
                        </w:r>
                        <w:r>
                          <w:rPr>
                            <w:color w:val="585858"/>
                            <w:spacing w:val="3"/>
                            <w:sz w:val="20"/>
                          </w:rPr>
                          <w:t xml:space="preserve"> </w:t>
                        </w:r>
                        <w:r>
                          <w:rPr>
                            <w:color w:val="585858"/>
                            <w:sz w:val="20"/>
                          </w:rPr>
                          <w:t>la</w:t>
                        </w:r>
                        <w:r>
                          <w:rPr>
                            <w:color w:val="585858"/>
                            <w:spacing w:val="-2"/>
                            <w:sz w:val="20"/>
                          </w:rPr>
                          <w:t xml:space="preserve"> </w:t>
                        </w:r>
                        <w:r>
                          <w:rPr>
                            <w:color w:val="585858"/>
                            <w:sz w:val="20"/>
                          </w:rPr>
                          <w:t>resolución de</w:t>
                        </w:r>
                        <w:r>
                          <w:rPr>
                            <w:color w:val="585858"/>
                            <w:spacing w:val="-4"/>
                            <w:sz w:val="20"/>
                          </w:rPr>
                          <w:t xml:space="preserve"> </w:t>
                        </w:r>
                        <w:r>
                          <w:rPr>
                            <w:color w:val="585858"/>
                            <w:sz w:val="20"/>
                          </w:rPr>
                          <w:t>su</w:t>
                        </w:r>
                        <w:r>
                          <w:rPr>
                            <w:color w:val="585858"/>
                            <w:spacing w:val="-1"/>
                            <w:sz w:val="20"/>
                          </w:rPr>
                          <w:t xml:space="preserve"> </w:t>
                        </w:r>
                        <w:r>
                          <w:rPr>
                            <w:color w:val="585858"/>
                            <w:sz w:val="20"/>
                          </w:rPr>
                          <w:t>gestión</w:t>
                        </w:r>
                        <w:r>
                          <w:rPr>
                            <w:color w:val="585858"/>
                            <w:spacing w:val="1"/>
                            <w:sz w:val="20"/>
                          </w:rPr>
                          <w:t xml:space="preserve"> </w:t>
                        </w:r>
                        <w:r>
                          <w:rPr>
                            <w:color w:val="585858"/>
                            <w:sz w:val="20"/>
                          </w:rPr>
                          <w:t>cuando</w:t>
                        </w:r>
                        <w:r>
                          <w:rPr>
                            <w:color w:val="585858"/>
                            <w:spacing w:val="-1"/>
                            <w:sz w:val="20"/>
                          </w:rPr>
                          <w:t xml:space="preserve"> </w:t>
                        </w:r>
                        <w:r>
                          <w:rPr>
                            <w:color w:val="585858"/>
                            <w:sz w:val="20"/>
                          </w:rPr>
                          <w:t>es</w:t>
                        </w:r>
                        <w:r>
                          <w:rPr>
                            <w:color w:val="585858"/>
                            <w:spacing w:val="-3"/>
                            <w:sz w:val="20"/>
                          </w:rPr>
                          <w:t xml:space="preserve"> </w:t>
                        </w:r>
                        <w:r>
                          <w:rPr>
                            <w:color w:val="585858"/>
                            <w:sz w:val="20"/>
                          </w:rPr>
                          <w:t>aprobada</w:t>
                        </w:r>
                        <w:r>
                          <w:rPr>
                            <w:color w:val="585858"/>
                            <w:spacing w:val="-3"/>
                            <w:sz w:val="20"/>
                          </w:rPr>
                          <w:t xml:space="preserve"> </w:t>
                        </w:r>
                        <w:r>
                          <w:rPr>
                            <w:color w:val="585858"/>
                            <w:sz w:val="20"/>
                          </w:rPr>
                          <w:t>o</w:t>
                        </w:r>
                        <w:r>
                          <w:rPr>
                            <w:color w:val="585858"/>
                            <w:spacing w:val="-3"/>
                            <w:sz w:val="20"/>
                          </w:rPr>
                          <w:t xml:space="preserve"> </w:t>
                        </w:r>
                        <w:r>
                          <w:rPr>
                            <w:color w:val="585858"/>
                            <w:sz w:val="20"/>
                          </w:rPr>
                          <w:t>rechazada?</w:t>
                        </w:r>
                      </w:p>
                    </w:txbxContent>
                  </v:textbox>
                </v:shape>
                <v:shape id="Text Box 462" o:spid="_x0000_s1313" type="#_x0000_t202" style="position:absolute;left:2718;top:1003;width:687;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" filled="f" stroked="f">
                  <v:textbox inset="0,0,0,0">
                    <w:txbxContent>
                      <w:p w14:paraId="5C915CE8" w14:textId="77777777" w:rsidR="00AD0BEA" w:rsidRDefault="00362AE3">
                        <w:pPr>
                          <w:spacing w:line="221" w:lineRule="exact"/>
                          <w:rPr>
                            <w:sz w:val="20"/>
                          </w:rPr>
                        </w:pPr>
                        <w:r>
                          <w:rPr>
                            <w:color w:val="585858"/>
                            <w:sz w:val="20"/>
                          </w:rPr>
                          <w:t>Siempre</w:t>
                        </w:r>
                      </w:p>
                    </w:txbxContent>
                  </v:textbox>
                </v:shape>
                <v:shape id="Text Box 461" o:spid="_x0000_s1314" type="#_x0000_t202" style="position:absolute;left:6423;top:1045;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" filled="f" stroked="f">
                  <v:textbox inset="0,0,0,0">
                    <w:txbxContent>
                      <w:p w14:paraId="30C22EB8" w14:textId="77777777" w:rsidR="00AD0BEA" w:rsidRDefault="00362AE3">
                        <w:pPr>
                          <w:spacing w:line="180" w:lineRule="exact"/>
                          <w:rPr>
                            <w:rFonts w:ascii="Calibri"/>
                            <w:sz w:val="18"/>
                          </w:rPr>
                        </w:pPr>
                        <w:r>
                          <w:rPr>
                            <w:rFonts w:ascii="Calibri"/>
                            <w:color w:val="404040"/>
                            <w:sz w:val="18"/>
                          </w:rPr>
                          <w:t>16%</w:t>
                        </w:r>
                      </w:p>
                    </w:txbxContent>
                  </v:textbox>
                </v:shape>
                <v:shape id="Text Box 460" o:spid="_x0000_s1315" type="#_x0000_t202" style="position:absolute;left:2290;top:1504;width:1114;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" filled="f" stroked="f">
                  <v:textbox inset="0,0,0,0">
                    <w:txbxContent>
                      <w:p w14:paraId="6C6D6639" w14:textId="77777777" w:rsidR="00AD0BEA" w:rsidRDefault="00362AE3">
                        <w:pPr>
                          <w:spacing w:line="221" w:lineRule="exact"/>
                          <w:rPr>
                            <w:sz w:val="20"/>
                          </w:rPr>
                        </w:pPr>
                        <w:r>
                          <w:rPr>
                            <w:color w:val="585858"/>
                            <w:sz w:val="20"/>
                          </w:rPr>
                          <w:t>En</w:t>
                        </w:r>
                        <w:r>
                          <w:rPr>
                            <w:color w:val="585858"/>
                            <w:spacing w:val="-3"/>
                            <w:sz w:val="20"/>
                          </w:rPr>
                          <w:t xml:space="preserve"> </w:t>
                        </w:r>
                        <w:r>
                          <w:rPr>
                            <w:color w:val="585858"/>
                            <w:sz w:val="20"/>
                          </w:rPr>
                          <w:t>Ocasiones</w:t>
                        </w:r>
                      </w:p>
                    </w:txbxContent>
                  </v:textbox>
                </v:shape>
                <v:shape id="Text Box 459" o:spid="_x0000_s1316" type="#_x0000_t202" style="position:absolute;left:6079;top:1546;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" filled="f" stroked="f">
                  <v:textbox inset="0,0,0,0">
                    <w:txbxContent>
                      <w:p w14:paraId="2122BD77" w14:textId="77777777" w:rsidR="00AD0BEA" w:rsidRDefault="00362AE3">
                        <w:pPr>
                          <w:spacing w:line="180" w:lineRule="exact"/>
                          <w:rPr>
                            <w:rFonts w:ascii="Calibri"/>
                            <w:sz w:val="18"/>
                          </w:rPr>
                        </w:pPr>
                        <w:r>
                          <w:rPr>
                            <w:rFonts w:ascii="Calibri"/>
                            <w:color w:val="404040"/>
                            <w:sz w:val="18"/>
                          </w:rPr>
                          <w:t>14%</w:t>
                        </w:r>
                      </w:p>
                    </w:txbxContent>
                  </v:textbox>
                </v:shape>
                <v:shape id="Text Box 458" o:spid="_x0000_s1317" type="#_x0000_t202" style="position:absolute;left:2651;top:2005;width:705;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" filled="f" stroked="f">
                  <v:textbox inset="0,0,0,0">
                    <w:txbxContent>
                      <w:p w14:paraId="2C91C3A8" w14:textId="77777777" w:rsidR="00AD0BEA" w:rsidRDefault="00362AE3">
                        <w:pPr>
                          <w:spacing w:line="221" w:lineRule="exact"/>
                          <w:rPr>
                            <w:sz w:val="20"/>
                          </w:rPr>
                        </w:pPr>
                        <w:r>
                          <w:rPr>
                            <w:color w:val="585858"/>
                            <w:sz w:val="20"/>
                          </w:rPr>
                          <w:t>A</w:t>
                        </w:r>
                        <w:r>
                          <w:rPr>
                            <w:color w:val="585858"/>
                            <w:spacing w:val="-1"/>
                            <w:sz w:val="20"/>
                          </w:rPr>
                          <w:t xml:space="preserve"> </w:t>
                        </w:r>
                        <w:r>
                          <w:rPr>
                            <w:color w:val="585858"/>
                            <w:sz w:val="20"/>
                          </w:rPr>
                          <w:t>Veces</w:t>
                        </w:r>
                      </w:p>
                    </w:txbxContent>
                  </v:textbox>
                </v:shape>
                <v:shape id="Text Box 457" o:spid="_x0000_s1318" type="#_x0000_t202" style="position:absolute;left:7454;top:204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" filled="f" stroked="f">
                  <v:textbox inset="0,0,0,0">
                    <w:txbxContent>
                      <w:p w14:paraId="33DE761C" w14:textId="77777777" w:rsidR="00AD0BEA" w:rsidRDefault="00362AE3">
                        <w:pPr>
                          <w:spacing w:line="180" w:lineRule="exact"/>
                          <w:rPr>
                            <w:rFonts w:ascii="Calibri"/>
                            <w:sz w:val="18"/>
                          </w:rPr>
                        </w:pPr>
                        <w:r>
                          <w:rPr>
                            <w:rFonts w:ascii="Calibri"/>
                            <w:color w:val="404040"/>
                            <w:sz w:val="18"/>
                          </w:rPr>
                          <w:t>22%</w:t>
                        </w:r>
                      </w:p>
                    </w:txbxContent>
                  </v:textbox>
                </v:shape>
                <v:shape id="Text Box 456" o:spid="_x0000_s1319" type="#_x0000_t202" style="position:absolute;left:2457;top:2506;width:948;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" filled="f" stroked="f">
                  <v:textbox inset="0,0,0,0">
                    <w:txbxContent>
                      <w:p w14:paraId="76B2DF12" w14:textId="77777777" w:rsidR="00AD0BEA" w:rsidRDefault="00362AE3">
                        <w:pPr>
                          <w:spacing w:line="221" w:lineRule="exact"/>
                          <w:rPr>
                            <w:sz w:val="20"/>
                          </w:rPr>
                        </w:pPr>
                        <w:r>
                          <w:rPr>
                            <w:color w:val="585858"/>
                            <w:sz w:val="20"/>
                          </w:rPr>
                          <w:t>Casi</w:t>
                        </w:r>
                        <w:r>
                          <w:rPr>
                            <w:color w:val="585858"/>
                            <w:spacing w:val="-2"/>
                            <w:sz w:val="20"/>
                          </w:rPr>
                          <w:t xml:space="preserve"> </w:t>
                        </w:r>
                        <w:r>
                          <w:rPr>
                            <w:color w:val="585858"/>
                            <w:sz w:val="20"/>
                          </w:rPr>
                          <w:t>Nunca</w:t>
                        </w:r>
                      </w:p>
                    </w:txbxContent>
                  </v:textbox>
                </v:shape>
                <v:shape id="Text Box 455" o:spid="_x0000_s1320" type="#_x0000_t202" style="position:absolute;left:9515;top:2548;width:33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" filled="f" stroked="f">
                  <v:textbox inset="0,0,0,0">
                    <w:txbxContent>
                      <w:p w14:paraId="6770FF5A" w14:textId="77777777" w:rsidR="00AD0BEA" w:rsidRDefault="00362AE3">
                        <w:pPr>
                          <w:spacing w:line="180" w:lineRule="exact"/>
                          <w:rPr>
                            <w:rFonts w:ascii="Calibri"/>
                            <w:sz w:val="18"/>
                          </w:rPr>
                        </w:pPr>
                        <w:r>
                          <w:rPr>
                            <w:rFonts w:ascii="Calibri"/>
                            <w:color w:val="404040"/>
                            <w:sz w:val="18"/>
                          </w:rPr>
                          <w:t>34%</w:t>
                        </w:r>
                      </w:p>
                    </w:txbxContent>
                  </v:textbox>
                </v:shape>
                <v:shape id="Text Box 454" o:spid="_x0000_s1321" type="#_x0000_t202" style="position:absolute;left:2862;top:3008;width:543;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" filled="f" stroked="f">
                  <v:textbox inset="0,0,0,0">
                    <w:txbxContent>
                      <w:p w14:paraId="465FB5AB" w14:textId="77777777" w:rsidR="00AD0BEA" w:rsidRDefault="00362AE3">
                        <w:pPr>
                          <w:spacing w:line="221" w:lineRule="exact"/>
                          <w:rPr>
                            <w:sz w:val="20"/>
                          </w:rPr>
                        </w:pPr>
                        <w:r>
                          <w:rPr>
                            <w:color w:val="585858"/>
                            <w:sz w:val="20"/>
                          </w:rPr>
                          <w:t>Nunca</w:t>
                        </w:r>
                      </w:p>
                    </w:txbxContent>
                  </v:textbox>
                </v:shape>
                <v:shape id="Text Box 453" o:spid="_x0000_s1322" type="#_x0000_t202" style="position:absolute;left:5907;top:3050;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" filled="f" stroked="f">
                  <v:textbox inset="0,0,0,0">
                    <w:txbxContent>
                      <w:p w14:paraId="21F08C2A" w14:textId="77777777" w:rsidR="00AD0BEA" w:rsidRDefault="00362AE3">
                        <w:pPr>
                          <w:spacing w:line="180" w:lineRule="exact"/>
                          <w:rPr>
                            <w:rFonts w:ascii="Calibri"/>
                            <w:sz w:val="18"/>
                          </w:rPr>
                        </w:pPr>
                        <w:r>
                          <w:rPr>
                            <w:rFonts w:ascii="Calibri"/>
                            <w:color w:val="404040"/>
                            <w:sz w:val="18"/>
                          </w:rPr>
                          <w:t>13%</w:t>
                        </w:r>
                      </w:p>
                    </w:txbxContent>
                  </v:textbox>
                </v:shape>
                <v:shape id="Text Box 452" o:spid="_x0000_s1323" type="#_x0000_t202" style="position:absolute;left:3445;top:3524;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" filled="f" stroked="f">
                  <v:textbox inset="0,0,0,0">
                    <w:txbxContent>
                      <w:p w14:paraId="754AA0F7" w14:textId="77777777" w:rsidR="00AD0BEA" w:rsidRDefault="00362AE3">
                        <w:pPr>
                          <w:spacing w:line="180" w:lineRule="exact"/>
                          <w:rPr>
                            <w:rFonts w:ascii="Calibri"/>
                            <w:sz w:val="18"/>
                          </w:rPr>
                        </w:pPr>
                        <w:r>
                          <w:rPr>
                            <w:rFonts w:ascii="Calibri"/>
                            <w:color w:val="585858"/>
                            <w:sz w:val="18"/>
                          </w:rPr>
                          <w:t>0%</w:t>
                        </w:r>
                      </w:p>
                    </w:txbxContent>
                  </v:textbox>
                </v:shape>
                <v:shape id="Text Box 451" o:spid="_x0000_s1324" type="#_x0000_t202" style="position:absolute;left:4304;top:3524;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" filled="f" stroked="f">
                  <v:textbox inset="0,0,0,0">
                    <w:txbxContent>
                      <w:p w14:paraId="75CDB8DD" w14:textId="77777777" w:rsidR="00AD0BEA" w:rsidRDefault="00362AE3">
                        <w:pPr>
                          <w:spacing w:line="180" w:lineRule="exact"/>
                          <w:rPr>
                            <w:rFonts w:ascii="Calibri"/>
                            <w:sz w:val="18"/>
                          </w:rPr>
                        </w:pPr>
                        <w:r>
                          <w:rPr>
                            <w:rFonts w:ascii="Calibri"/>
                            <w:color w:val="585858"/>
                            <w:sz w:val="18"/>
                          </w:rPr>
                          <w:t>5%</w:t>
                        </w:r>
                      </w:p>
                    </w:txbxContent>
                  </v:textbox>
                </v:shape>
                <v:shape id="Text Box 450" o:spid="_x0000_s1325" type="#_x0000_t202" style="position:absolute;left:5117;top:3524;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" filled="f" stroked="f">
                  <v:textbox inset="0,0,0,0">
                    <w:txbxContent>
                      <w:p w14:paraId="7BA64016" w14:textId="77777777" w:rsidR="00AD0BEA" w:rsidRDefault="00362AE3">
                        <w:pPr>
                          <w:spacing w:line="180" w:lineRule="exact"/>
                          <w:rPr>
                            <w:rFonts w:ascii="Calibri"/>
                            <w:sz w:val="18"/>
                          </w:rPr>
                        </w:pPr>
                        <w:r>
                          <w:rPr>
                            <w:rFonts w:ascii="Calibri"/>
                            <w:color w:val="585858"/>
                            <w:sz w:val="18"/>
                          </w:rPr>
                          <w:t>10%</w:t>
                        </w:r>
                      </w:p>
                    </w:txbxContent>
                  </v:textbox>
                </v:shape>
                <v:shape id="Text Box 449" o:spid="_x0000_s1326" type="#_x0000_t202" style="position:absolute;left:5976;top:3524;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" filled="f" stroked="f">
                  <v:textbox inset="0,0,0,0">
                    <w:txbxContent>
                      <w:p w14:paraId="6D413538" w14:textId="77777777" w:rsidR="00AD0BEA" w:rsidRDefault="00362AE3">
                        <w:pPr>
                          <w:spacing w:line="180" w:lineRule="exact"/>
                          <w:rPr>
                            <w:rFonts w:ascii="Calibri"/>
                            <w:sz w:val="18"/>
                          </w:rPr>
                        </w:pPr>
                        <w:r>
                          <w:rPr>
                            <w:rFonts w:ascii="Calibri"/>
                            <w:color w:val="585858"/>
                            <w:sz w:val="18"/>
                          </w:rPr>
                          <w:t>15%</w:t>
                        </w:r>
                      </w:p>
                    </w:txbxContent>
                  </v:textbox>
                </v:shape>
                <v:shape id="Text Box 448" o:spid="_x0000_s1327" type="#_x0000_t202" style="position:absolute;left:6835;top:3524;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" filled="f" stroked="f">
                  <v:textbox inset="0,0,0,0">
                    <w:txbxContent>
                      <w:p w14:paraId="1585E405" w14:textId="77777777" w:rsidR="00AD0BEA" w:rsidRDefault="00362AE3">
                        <w:pPr>
                          <w:spacing w:line="180" w:lineRule="exact"/>
                          <w:rPr>
                            <w:rFonts w:ascii="Calibri"/>
                            <w:sz w:val="18"/>
                          </w:rPr>
                        </w:pPr>
                        <w:r>
                          <w:rPr>
                            <w:rFonts w:ascii="Calibri"/>
                            <w:color w:val="585858"/>
                            <w:sz w:val="18"/>
                          </w:rPr>
                          <w:t>20%</w:t>
                        </w:r>
                      </w:p>
                    </w:txbxContent>
                  </v:textbox>
                </v:shape>
                <v:shape id="Text Box 447" o:spid="_x0000_s1328" type="#_x0000_t202" style="position:absolute;left:7694;top:3524;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" filled="f" stroked="f">
                  <v:textbox inset="0,0,0,0">
                    <w:txbxContent>
                      <w:p w14:paraId="4D0D310D" w14:textId="77777777" w:rsidR="00AD0BEA" w:rsidRDefault="00362AE3">
                        <w:pPr>
                          <w:spacing w:line="180" w:lineRule="exact"/>
                          <w:rPr>
                            <w:rFonts w:ascii="Calibri"/>
                            <w:sz w:val="18"/>
                          </w:rPr>
                        </w:pPr>
                        <w:r>
                          <w:rPr>
                            <w:rFonts w:ascii="Calibri"/>
                            <w:color w:val="585858"/>
                            <w:sz w:val="18"/>
                          </w:rPr>
                          <w:t>25%</w:t>
                        </w:r>
                      </w:p>
                    </w:txbxContent>
                  </v:textbox>
                </v:shape>
                <v:shape id="Text Box 446" o:spid="_x0000_s1329" type="#_x0000_t202" style="position:absolute;left:8553;top:3524;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" filled="f" stroked="f">
                  <v:textbox inset="0,0,0,0">
                    <w:txbxContent>
                      <w:p w14:paraId="6D923823" w14:textId="77777777" w:rsidR="00AD0BEA" w:rsidRDefault="00362AE3">
                        <w:pPr>
                          <w:spacing w:line="180" w:lineRule="exact"/>
                          <w:rPr>
                            <w:rFonts w:ascii="Calibri"/>
                            <w:sz w:val="18"/>
                          </w:rPr>
                        </w:pPr>
                        <w:r>
                          <w:rPr>
                            <w:rFonts w:ascii="Calibri"/>
                            <w:color w:val="585858"/>
                            <w:sz w:val="18"/>
                          </w:rPr>
                          <w:t>30%</w:t>
                        </w:r>
                      </w:p>
                    </w:txbxContent>
                  </v:textbox>
                </v:shape>
                <v:shape id="Text Box 445" o:spid="_x0000_s1330" type="#_x0000_t202" style="position:absolute;left:9411;top:3524;width:33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" filled="f" stroked="f">
                  <v:textbox inset="0,0,0,0">
                    <w:txbxContent>
                      <w:p w14:paraId="67029FF2" w14:textId="77777777" w:rsidR="00AD0BEA" w:rsidRDefault="00362AE3">
                        <w:pPr>
                          <w:spacing w:line="180" w:lineRule="exact"/>
                          <w:rPr>
                            <w:rFonts w:ascii="Calibri"/>
                            <w:sz w:val="18"/>
                          </w:rPr>
                        </w:pPr>
                        <w:r>
                          <w:rPr>
                            <w:rFonts w:ascii="Calibri"/>
                            <w:color w:val="585858"/>
                            <w:sz w:val="18"/>
                          </w:rPr>
                          <w:t>35%</w:t>
                        </w:r>
                      </w:p>
                    </w:txbxContent>
                  </v:textbox>
                </v:shape>
                <v:shape id="Text Box 444" o:spid="_x0000_s1331" type="#_x0000_t202" style="position:absolute;left:10271;top:3524;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" filled="f" stroked="f">
                  <v:textbox inset="0,0,0,0">
                    <w:txbxContent>
                      <w:p w14:paraId="3C530926" w14:textId="77777777" w:rsidR="00AD0BEA" w:rsidRDefault="00362AE3">
                        <w:pPr>
                          <w:spacing w:line="180" w:lineRule="exact"/>
                          <w:rPr>
                            <w:rFonts w:ascii="Calibri"/>
                            <w:sz w:val="18"/>
                          </w:rPr>
                        </w:pPr>
                        <w:r>
                          <w:rPr>
                            <w:rFonts w:ascii="Calibri"/>
                            <w:color w:val="585858"/>
                            <w:sz w:val="18"/>
                          </w:rPr>
                          <w:t>40%</w:t>
                        </w:r>
                      </w:p>
                    </w:txbxContent>
                  </v:textbox>
                </v:shape>
                <w10:wrap type="topAndBottom" anchorx="page"/>
              </v:group>
            </w:pict>
          </mc:Fallback>
        </mc:AlternateContent>
      </w:r>
    </w:p>
    <w:p w14:paraId="32B36EF2" w14:textId="77777777" w:rsidR="00AD0BEA" w:rsidRDefault="00AD0BEA">
      <w:pPr>
        <w:rPr>
          <w:sz w:val="16"/>
        </w:rPr>
        <w:sectPr w:rsidR="00AD0BEA" w:rsidSect="00F43580">
          <w:pgSz w:w="11910" w:h="16840"/>
          <w:pgMar w:top="1360" w:right="980" w:bottom="1200" w:left="740" w:header="0" w:footer="1000" w:gutter="0"/>
          <w:cols w:space="720"/>
        </w:sectPr>
      </w:pPr>
    </w:p>
    <w:p w14:paraId="28B3FB7A" w14:textId="77777777" w:rsidR="00AD0BEA" w:rsidRDefault="00362AE3">
      <w:pPr>
        <w:pStyle w:val="Ttulo2"/>
        <w:spacing w:before="63"/>
      </w:pPr>
      <w:bookmarkStart w:id="90" w:name="_TOC_250043"/>
      <w:r>
        <w:lastRenderedPageBreak/>
        <w:t>Figura</w:t>
      </w:r>
      <w:r>
        <w:rPr>
          <w:spacing w:val="-2"/>
        </w:rPr>
        <w:t xml:space="preserve"> </w:t>
      </w:r>
      <w:r>
        <w:t>28.</w:t>
      </w:r>
      <w:r>
        <w:rPr>
          <w:spacing w:val="-1"/>
        </w:rPr>
        <w:t xml:space="preserve"> </w:t>
      </w:r>
      <w:r>
        <w:t>Notificación de</w:t>
      </w:r>
      <w:r>
        <w:rPr>
          <w:spacing w:val="-2"/>
        </w:rPr>
        <w:t xml:space="preserve"> </w:t>
      </w:r>
      <w:r>
        <w:t>Resolución de</w:t>
      </w:r>
      <w:r>
        <w:rPr>
          <w:spacing w:val="-2"/>
        </w:rPr>
        <w:t xml:space="preserve"> </w:t>
      </w:r>
      <w:bookmarkEnd w:id="90"/>
      <w:r>
        <w:t>Gestiones</w:t>
      </w:r>
    </w:p>
    <w:p w14:paraId="1BC34EB0" w14:textId="77777777" w:rsidR="00AD0BEA" w:rsidRDefault="00362AE3">
      <w:pPr>
        <w:spacing w:before="136"/>
        <w:ind w:left="700"/>
        <w:rPr>
          <w:sz w:val="20"/>
        </w:rPr>
      </w:pPr>
      <w:r>
        <w:rPr>
          <w:sz w:val="20"/>
        </w:rPr>
        <w:t>Fuente:</w:t>
      </w:r>
      <w:r>
        <w:rPr>
          <w:spacing w:val="-4"/>
          <w:sz w:val="20"/>
        </w:rPr>
        <w:t xml:space="preserve"> </w:t>
      </w:r>
      <w:r>
        <w:rPr>
          <w:sz w:val="20"/>
        </w:rPr>
        <w:t>Elaboración</w:t>
      </w:r>
      <w:r>
        <w:rPr>
          <w:spacing w:val="-2"/>
          <w:sz w:val="20"/>
        </w:rPr>
        <w:t xml:space="preserve"> </w:t>
      </w:r>
      <w:r>
        <w:rPr>
          <w:sz w:val="20"/>
        </w:rPr>
        <w:t>propia.</w:t>
      </w:r>
    </w:p>
    <w:p w14:paraId="2EAE87D6" w14:textId="77777777" w:rsidR="00AD0BEA" w:rsidRDefault="00AD0BEA">
      <w:pPr>
        <w:pStyle w:val="Textoindependiente"/>
        <w:rPr>
          <w:sz w:val="31"/>
        </w:rPr>
      </w:pPr>
    </w:p>
    <w:p w14:paraId="789DE4AC" w14:textId="77777777" w:rsidR="00AD0BEA" w:rsidRDefault="00362AE3">
      <w:pPr>
        <w:pStyle w:val="Textoindependiente"/>
        <w:spacing w:line="360" w:lineRule="auto"/>
        <w:ind w:left="700" w:right="455" w:firstLine="540"/>
        <w:jc w:val="both"/>
      </w:pPr>
      <w:r>
        <w:t>Los resultados reflejan que la notificación sobre la resolución de sus gestiones varía</w:t>
      </w:r>
      <w:r>
        <w:rPr>
          <w:spacing w:val="1"/>
        </w:rPr>
        <w:t xml:space="preserve"> </w:t>
      </w:r>
      <w:r>
        <w:t>considerablemente,</w:t>
      </w:r>
      <w:r>
        <w:rPr>
          <w:spacing w:val="-10"/>
        </w:rPr>
        <w:t xml:space="preserve"> </w:t>
      </w:r>
      <w:r>
        <w:t>con</w:t>
      </w:r>
      <w:r>
        <w:rPr>
          <w:spacing w:val="-7"/>
        </w:rPr>
        <w:t xml:space="preserve"> </w:t>
      </w:r>
      <w:r>
        <w:t>un</w:t>
      </w:r>
      <w:r>
        <w:rPr>
          <w:spacing w:val="-9"/>
        </w:rPr>
        <w:t xml:space="preserve"> </w:t>
      </w:r>
      <w:r>
        <w:t>47%</w:t>
      </w:r>
      <w:r>
        <w:rPr>
          <w:spacing w:val="-9"/>
        </w:rPr>
        <w:t xml:space="preserve"> </w:t>
      </w:r>
      <w:r>
        <w:t>indicando</w:t>
      </w:r>
      <w:r>
        <w:rPr>
          <w:spacing w:val="-10"/>
        </w:rPr>
        <w:t xml:space="preserve"> </w:t>
      </w:r>
      <w:r>
        <w:t>que</w:t>
      </w:r>
      <w:r>
        <w:rPr>
          <w:spacing w:val="-10"/>
        </w:rPr>
        <w:t xml:space="preserve"> </w:t>
      </w:r>
      <w:r>
        <w:t>“Nunca”</w:t>
      </w:r>
      <w:r>
        <w:rPr>
          <w:spacing w:val="-10"/>
        </w:rPr>
        <w:t xml:space="preserve"> </w:t>
      </w:r>
      <w:r>
        <w:t>y</w:t>
      </w:r>
      <w:r>
        <w:rPr>
          <w:spacing w:val="-7"/>
        </w:rPr>
        <w:t xml:space="preserve"> </w:t>
      </w:r>
      <w:r>
        <w:t>"Casi</w:t>
      </w:r>
      <w:r>
        <w:rPr>
          <w:spacing w:val="-8"/>
        </w:rPr>
        <w:t xml:space="preserve"> </w:t>
      </w:r>
      <w:r>
        <w:t>Nunca"</w:t>
      </w:r>
      <w:r>
        <w:rPr>
          <w:spacing w:val="-7"/>
        </w:rPr>
        <w:t xml:space="preserve"> </w:t>
      </w:r>
      <w:r>
        <w:t>reciben</w:t>
      </w:r>
      <w:r>
        <w:rPr>
          <w:spacing w:val="-9"/>
        </w:rPr>
        <w:t xml:space="preserve"> </w:t>
      </w:r>
      <w:r>
        <w:t>notificaciones</w:t>
      </w:r>
      <w:r>
        <w:rPr>
          <w:spacing w:val="-57"/>
        </w:rPr>
        <w:t xml:space="preserve"> </w:t>
      </w:r>
      <w:r>
        <w:t>y un 16% afirmando que "Siempre" lo hacen. Esto indica que existe una falta de consistencia</w:t>
      </w:r>
      <w:r>
        <w:rPr>
          <w:spacing w:val="1"/>
        </w:rPr>
        <w:t xml:space="preserve"> </w:t>
      </w:r>
      <w:r>
        <w:t>en la comunicación por parte del banco, lo que puede generar incertidumbre y frustración en</w:t>
      </w:r>
      <w:r>
        <w:rPr>
          <w:spacing w:val="1"/>
        </w:rPr>
        <w:t xml:space="preserve"> </w:t>
      </w:r>
      <w:r>
        <w:t>los</w:t>
      </w:r>
      <w:r>
        <w:rPr>
          <w:spacing w:val="-6"/>
        </w:rPr>
        <w:t xml:space="preserve"> </w:t>
      </w:r>
      <w:r>
        <w:t>clientes.</w:t>
      </w:r>
      <w:r>
        <w:rPr>
          <w:spacing w:val="-7"/>
        </w:rPr>
        <w:t xml:space="preserve"> </w:t>
      </w:r>
      <w:r>
        <w:t>Es</w:t>
      </w:r>
      <w:r>
        <w:rPr>
          <w:spacing w:val="-6"/>
        </w:rPr>
        <w:t xml:space="preserve"> </w:t>
      </w:r>
      <w:r>
        <w:t>esencial</w:t>
      </w:r>
      <w:r>
        <w:rPr>
          <w:spacing w:val="-6"/>
        </w:rPr>
        <w:t xml:space="preserve"> </w:t>
      </w:r>
      <w:r>
        <w:t>tomar</w:t>
      </w:r>
      <w:r>
        <w:rPr>
          <w:spacing w:val="-7"/>
        </w:rPr>
        <w:t xml:space="preserve"> </w:t>
      </w:r>
      <w:r>
        <w:t>en</w:t>
      </w:r>
      <w:r>
        <w:rPr>
          <w:spacing w:val="-6"/>
        </w:rPr>
        <w:t xml:space="preserve"> </w:t>
      </w:r>
      <w:r>
        <w:t>cuenta</w:t>
      </w:r>
      <w:r>
        <w:rPr>
          <w:spacing w:val="-7"/>
        </w:rPr>
        <w:t xml:space="preserve"> </w:t>
      </w:r>
      <w:r>
        <w:t>que</w:t>
      </w:r>
      <w:r>
        <w:rPr>
          <w:spacing w:val="-6"/>
        </w:rPr>
        <w:t xml:space="preserve"> </w:t>
      </w:r>
      <w:r>
        <w:t>la</w:t>
      </w:r>
      <w:r>
        <w:rPr>
          <w:spacing w:val="-7"/>
        </w:rPr>
        <w:t xml:space="preserve"> </w:t>
      </w:r>
      <w:r>
        <w:t>notificación</w:t>
      </w:r>
      <w:r>
        <w:rPr>
          <w:spacing w:val="-6"/>
        </w:rPr>
        <w:t xml:space="preserve"> </w:t>
      </w:r>
      <w:r>
        <w:t>de</w:t>
      </w:r>
      <w:r>
        <w:rPr>
          <w:spacing w:val="-7"/>
        </w:rPr>
        <w:t xml:space="preserve"> </w:t>
      </w:r>
      <w:r>
        <w:t>la</w:t>
      </w:r>
      <w:r>
        <w:rPr>
          <w:spacing w:val="-7"/>
        </w:rPr>
        <w:t xml:space="preserve"> </w:t>
      </w:r>
      <w:r>
        <w:t>resolución</w:t>
      </w:r>
      <w:r>
        <w:rPr>
          <w:spacing w:val="-6"/>
        </w:rPr>
        <w:t xml:space="preserve"> </w:t>
      </w:r>
      <w:r>
        <w:t>de</w:t>
      </w:r>
      <w:r>
        <w:rPr>
          <w:spacing w:val="-7"/>
        </w:rPr>
        <w:t xml:space="preserve"> </w:t>
      </w:r>
      <w:r>
        <w:t>las</w:t>
      </w:r>
      <w:r>
        <w:rPr>
          <w:spacing w:val="-5"/>
        </w:rPr>
        <w:t xml:space="preserve"> </w:t>
      </w:r>
      <w:r>
        <w:t>gestiones</w:t>
      </w:r>
      <w:r>
        <w:rPr>
          <w:spacing w:val="-6"/>
        </w:rPr>
        <w:t xml:space="preserve"> </w:t>
      </w:r>
      <w:r>
        <w:t>es</w:t>
      </w:r>
      <w:r>
        <w:rPr>
          <w:spacing w:val="-58"/>
        </w:rPr>
        <w:t xml:space="preserve"> </w:t>
      </w:r>
      <w:r>
        <w:t>crucial</w:t>
      </w:r>
      <w:r>
        <w:rPr>
          <w:spacing w:val="1"/>
        </w:rPr>
        <w:t xml:space="preserve"> </w:t>
      </w:r>
      <w:r>
        <w:t>para</w:t>
      </w:r>
      <w:r>
        <w:rPr>
          <w:spacing w:val="1"/>
        </w:rPr>
        <w:t xml:space="preserve"> </w:t>
      </w:r>
      <w:r>
        <w:t>mantener</w:t>
      </w:r>
      <w:r>
        <w:rPr>
          <w:spacing w:val="1"/>
        </w:rPr>
        <w:t xml:space="preserve"> </w:t>
      </w:r>
      <w:r>
        <w:t>la</w:t>
      </w:r>
      <w:r>
        <w:rPr>
          <w:spacing w:val="1"/>
        </w:rPr>
        <w:t xml:space="preserve"> </w:t>
      </w:r>
      <w:r>
        <w:t>transparencia</w:t>
      </w:r>
      <w:r>
        <w:rPr>
          <w:spacing w:val="1"/>
        </w:rPr>
        <w:t xml:space="preserve"> </w:t>
      </w:r>
      <w:r>
        <w:t>y</w:t>
      </w:r>
      <w:r>
        <w:rPr>
          <w:spacing w:val="1"/>
        </w:rPr>
        <w:t xml:space="preserve"> </w:t>
      </w:r>
      <w:r>
        <w:t>confianza</w:t>
      </w:r>
      <w:r>
        <w:rPr>
          <w:spacing w:val="1"/>
        </w:rPr>
        <w:t xml:space="preserve"> </w:t>
      </w:r>
      <w:r>
        <w:t>del</w:t>
      </w:r>
      <w:r>
        <w:rPr>
          <w:spacing w:val="1"/>
        </w:rPr>
        <w:t xml:space="preserve"> </w:t>
      </w:r>
      <w:r>
        <w:t>cliente</w:t>
      </w:r>
      <w:r>
        <w:rPr>
          <w:spacing w:val="1"/>
        </w:rPr>
        <w:t xml:space="preserve"> </w:t>
      </w:r>
      <w:r>
        <w:t>en</w:t>
      </w:r>
      <w:r>
        <w:rPr>
          <w:spacing w:val="1"/>
        </w:rPr>
        <w:t xml:space="preserve"> </w:t>
      </w:r>
      <w:r>
        <w:t>el</w:t>
      </w:r>
      <w:r>
        <w:rPr>
          <w:spacing w:val="1"/>
        </w:rPr>
        <w:t xml:space="preserve"> </w:t>
      </w:r>
      <w:r>
        <w:t>banco.</w:t>
      </w:r>
      <w:r>
        <w:rPr>
          <w:spacing w:val="1"/>
        </w:rPr>
        <w:t xml:space="preserve"> </w:t>
      </w:r>
      <w:r>
        <w:t>La</w:t>
      </w:r>
      <w:r>
        <w:rPr>
          <w:spacing w:val="1"/>
        </w:rPr>
        <w:t xml:space="preserve"> </w:t>
      </w:r>
      <w:r>
        <w:t>falta</w:t>
      </w:r>
      <w:r>
        <w:rPr>
          <w:spacing w:val="1"/>
        </w:rPr>
        <w:t xml:space="preserve"> </w:t>
      </w:r>
      <w:r>
        <w:t>de</w:t>
      </w:r>
      <w:r>
        <w:rPr>
          <w:spacing w:val="-57"/>
        </w:rPr>
        <w:t xml:space="preserve"> </w:t>
      </w:r>
      <w:r>
        <w:t>comunicación efectiva puede afectar negativamente la percepción del cliente sobre la calidad</w:t>
      </w:r>
      <w:r>
        <w:rPr>
          <w:spacing w:val="1"/>
        </w:rPr>
        <w:t xml:space="preserve"> </w:t>
      </w:r>
      <w:r>
        <w:t>del servicio ofrecido, así como su lealtad hacia el banco. Por lo tanto, es importante que el</w:t>
      </w:r>
      <w:r>
        <w:rPr>
          <w:spacing w:val="1"/>
        </w:rPr>
        <w:t xml:space="preserve"> </w:t>
      </w:r>
      <w:r>
        <w:t>banco implemente medidas para mejorar la comunicación con los clientes, asegurando que</w:t>
      </w:r>
      <w:r>
        <w:rPr>
          <w:spacing w:val="1"/>
        </w:rPr>
        <w:t xml:space="preserve"> </w:t>
      </w:r>
      <w:r>
        <w:t>reciban notificaciones claras y oportunas sobre el estado de sus gestiones. Esto no solo</w:t>
      </w:r>
      <w:r>
        <w:rPr>
          <w:spacing w:val="1"/>
        </w:rPr>
        <w:t xml:space="preserve"> </w:t>
      </w:r>
      <w:r>
        <w:t>mejoraría</w:t>
      </w:r>
      <w:r>
        <w:rPr>
          <w:spacing w:val="-13"/>
        </w:rPr>
        <w:t xml:space="preserve"> </w:t>
      </w:r>
      <w:r>
        <w:t>la</w:t>
      </w:r>
      <w:r>
        <w:rPr>
          <w:spacing w:val="-12"/>
        </w:rPr>
        <w:t xml:space="preserve"> </w:t>
      </w:r>
      <w:r>
        <w:t>experiencia</w:t>
      </w:r>
      <w:r>
        <w:rPr>
          <w:spacing w:val="-12"/>
        </w:rPr>
        <w:t xml:space="preserve"> </w:t>
      </w:r>
      <w:r>
        <w:t>del</w:t>
      </w:r>
      <w:r>
        <w:rPr>
          <w:spacing w:val="-12"/>
        </w:rPr>
        <w:t xml:space="preserve"> </w:t>
      </w:r>
      <w:r>
        <w:t>cliente,</w:t>
      </w:r>
      <w:r>
        <w:rPr>
          <w:spacing w:val="-12"/>
        </w:rPr>
        <w:t xml:space="preserve"> </w:t>
      </w:r>
      <w:r>
        <w:t>sino</w:t>
      </w:r>
      <w:r>
        <w:rPr>
          <w:spacing w:val="-13"/>
        </w:rPr>
        <w:t xml:space="preserve"> </w:t>
      </w:r>
      <w:r>
        <w:t>que</w:t>
      </w:r>
      <w:r>
        <w:rPr>
          <w:spacing w:val="-12"/>
        </w:rPr>
        <w:t xml:space="preserve"> </w:t>
      </w:r>
      <w:r>
        <w:t>también</w:t>
      </w:r>
      <w:r>
        <w:rPr>
          <w:spacing w:val="-13"/>
        </w:rPr>
        <w:t xml:space="preserve"> </w:t>
      </w:r>
      <w:r>
        <w:t>fortalecería</w:t>
      </w:r>
      <w:r>
        <w:rPr>
          <w:spacing w:val="-15"/>
        </w:rPr>
        <w:t xml:space="preserve"> </w:t>
      </w:r>
      <w:r>
        <w:t>la</w:t>
      </w:r>
      <w:r>
        <w:rPr>
          <w:spacing w:val="-12"/>
        </w:rPr>
        <w:t xml:space="preserve"> </w:t>
      </w:r>
      <w:r>
        <w:t>relación</w:t>
      </w:r>
      <w:r>
        <w:rPr>
          <w:spacing w:val="-13"/>
        </w:rPr>
        <w:t xml:space="preserve"> </w:t>
      </w:r>
      <w:r>
        <w:t>de</w:t>
      </w:r>
      <w:r>
        <w:rPr>
          <w:spacing w:val="-11"/>
        </w:rPr>
        <w:t xml:space="preserve"> </w:t>
      </w:r>
      <w:r>
        <w:t>confianza</w:t>
      </w:r>
      <w:r>
        <w:rPr>
          <w:spacing w:val="-12"/>
        </w:rPr>
        <w:t xml:space="preserve"> </w:t>
      </w:r>
      <w:r>
        <w:t>entre</w:t>
      </w:r>
      <w:r>
        <w:rPr>
          <w:spacing w:val="-58"/>
        </w:rPr>
        <w:t xml:space="preserve"> </w:t>
      </w:r>
      <w:r>
        <w:t>el</w:t>
      </w:r>
      <w:r>
        <w:rPr>
          <w:spacing w:val="-1"/>
        </w:rPr>
        <w:t xml:space="preserve"> </w:t>
      </w:r>
      <w:r>
        <w:t>banco y sus clientes.</w:t>
      </w:r>
    </w:p>
    <w:p w14:paraId="5C5A82B5" w14:textId="7CCF2B83" w:rsidR="00AD0BEA" w:rsidRDefault="00D10F25">
      <w:pPr>
        <w:pStyle w:val="Textoindependiente"/>
        <w:spacing w:before="8"/>
        <w:rPr>
          <w:sz w:val="16"/>
        </w:rPr>
      </w:pPr>
      <w:r>
        <w:rPr>
          <w:noProof/>
        </w:rPr>
        <mc:AlternateContent>
          <mc:Choice Requires="wpg">
            <w:drawing>
              <wp:anchor distT="0" distB="0" distL="0" distR="0" simplePos="0" relativeHeight="487615488" behindDoc="1" locked="0" layoutInCell="1" allowOverlap="1" wp14:anchorId="2EA3DDAA" wp14:editId="650B47D2">
                <wp:simplePos x="0" y="0"/>
                <wp:positionH relativeFrom="page">
                  <wp:posOffset>1367155</wp:posOffset>
                </wp:positionH>
                <wp:positionV relativeFrom="paragraph">
                  <wp:posOffset>147320</wp:posOffset>
                </wp:positionV>
                <wp:extent cx="5495925" cy="2295525"/>
                <wp:effectExtent l="0" t="0" r="0" b="0"/>
                <wp:wrapTopAndBottom/>
                <wp:docPr id="1291070635" name="Group 4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925" cy="2295525"/>
                          <a:chOff x="2153" y="232"/>
                          <a:chExt cx="8655" cy="3615"/>
                        </a:xfrm>
                      </wpg:grpSpPr>
                      <wps:wsp>
                        <wps:cNvPr id="1653397202" name="Rectangle 442"/>
                        <wps:cNvSpPr>
                          <a:spLocks noChangeArrowheads="1"/>
                        </wps:cNvSpPr>
                        <wps:spPr bwMode="auto">
                          <a:xfrm>
                            <a:off x="4395" y="3017"/>
                            <a:ext cx="804" cy="261"/>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3168789" name="Rectangle 441"/>
                        <wps:cNvSpPr>
                          <a:spLocks noChangeArrowheads="1"/>
                        </wps:cNvSpPr>
                        <wps:spPr bwMode="auto">
                          <a:xfrm>
                            <a:off x="4395" y="2562"/>
                            <a:ext cx="2412" cy="261"/>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5796053" name="Rectangle 440"/>
                        <wps:cNvSpPr>
                          <a:spLocks noChangeArrowheads="1"/>
                        </wps:cNvSpPr>
                        <wps:spPr bwMode="auto">
                          <a:xfrm>
                            <a:off x="4395" y="2107"/>
                            <a:ext cx="5359" cy="261"/>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0191970" name="Rectangle 439"/>
                        <wps:cNvSpPr>
                          <a:spLocks noChangeArrowheads="1"/>
                        </wps:cNvSpPr>
                        <wps:spPr bwMode="auto">
                          <a:xfrm>
                            <a:off x="4395" y="1651"/>
                            <a:ext cx="3618" cy="261"/>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9598611" name="Rectangle 438"/>
                        <wps:cNvSpPr>
                          <a:spLocks noChangeArrowheads="1"/>
                        </wps:cNvSpPr>
                        <wps:spPr bwMode="auto">
                          <a:xfrm>
                            <a:off x="4395" y="1196"/>
                            <a:ext cx="1206" cy="26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46669888" name="AutoShape 437"/>
                        <wps:cNvSpPr>
                          <a:spLocks/>
                        </wps:cNvSpPr>
                        <wps:spPr bwMode="auto">
                          <a:xfrm>
                            <a:off x="2160" y="239"/>
                            <a:ext cx="8640" cy="3600"/>
                          </a:xfrm>
                          <a:custGeom>
                            <a:avLst/>
                            <a:gdLst>
                              <a:gd name="T0" fmla="+- 0 4396 2160"/>
                              <a:gd name="T1" fmla="*/ T0 w 8640"/>
                              <a:gd name="T2" fmla="+- 0 3375 239"/>
                              <a:gd name="T3" fmla="*/ 3375 h 3600"/>
                              <a:gd name="T4" fmla="+- 0 4396 2160"/>
                              <a:gd name="T5" fmla="*/ T4 w 8640"/>
                              <a:gd name="T6" fmla="+- 0 1099 239"/>
                              <a:gd name="T7" fmla="*/ 1099 h 3600"/>
                              <a:gd name="T8" fmla="+- 0 2160 2160"/>
                              <a:gd name="T9" fmla="*/ T8 w 8640"/>
                              <a:gd name="T10" fmla="+- 0 3839 239"/>
                              <a:gd name="T11" fmla="*/ 3839 h 3600"/>
                              <a:gd name="T12" fmla="+- 0 10800 2160"/>
                              <a:gd name="T13" fmla="*/ T12 w 8640"/>
                              <a:gd name="T14" fmla="+- 0 3839 239"/>
                              <a:gd name="T15" fmla="*/ 3839 h 3600"/>
                              <a:gd name="T16" fmla="+- 0 10800 2160"/>
                              <a:gd name="T17" fmla="*/ T16 w 8640"/>
                              <a:gd name="T18" fmla="+- 0 239 239"/>
                              <a:gd name="T19" fmla="*/ 239 h 3600"/>
                              <a:gd name="T20" fmla="+- 0 2160 2160"/>
                              <a:gd name="T21" fmla="*/ T20 w 8640"/>
                              <a:gd name="T22" fmla="+- 0 239 239"/>
                              <a:gd name="T23" fmla="*/ 239 h 3600"/>
                              <a:gd name="T24" fmla="+- 0 2160 2160"/>
                              <a:gd name="T25" fmla="*/ T24 w 8640"/>
                              <a:gd name="T26" fmla="+- 0 3839 239"/>
                              <a:gd name="T27" fmla="*/ 3839 h 3600"/>
                            </a:gdLst>
                            <a:ahLst/>
                            <a:cxnLst>
                              <a:cxn ang="0">
                                <a:pos x="T1" y="T3"/>
                              </a:cxn>
                              <a:cxn ang="0">
                                <a:pos x="T5" y="T7"/>
                              </a:cxn>
                              <a:cxn ang="0">
                                <a:pos x="T9" y="T11"/>
                              </a:cxn>
                              <a:cxn ang="0">
                                <a:pos x="T13" y="T15"/>
                              </a:cxn>
                              <a:cxn ang="0">
                                <a:pos x="T17" y="T19"/>
                              </a:cxn>
                              <a:cxn ang="0">
                                <a:pos x="T21" y="T23"/>
                              </a:cxn>
                              <a:cxn ang="0">
                                <a:pos x="T25" y="T27"/>
                              </a:cxn>
                            </a:cxnLst>
                            <a:rect l="0" t="0" r="r" b="b"/>
                            <a:pathLst>
                              <a:path w="8640" h="3600">
                                <a:moveTo>
                                  <a:pt x="2236" y="3136"/>
                                </a:moveTo>
                                <a:lnTo>
                                  <a:pt x="2236" y="860"/>
                                </a:lnTo>
                                <a:moveTo>
                                  <a:pt x="0" y="3600"/>
                                </a:moveTo>
                                <a:lnTo>
                                  <a:pt x="8640" y="3600"/>
                                </a:lnTo>
                                <a:lnTo>
                                  <a:pt x="8640" y="0"/>
                                </a:lnTo>
                                <a:lnTo>
                                  <a:pt x="0" y="0"/>
                                </a:lnTo>
                                <a:lnTo>
                                  <a:pt x="0" y="360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4936953" name="Text Box 436"/>
                        <wps:cNvSpPr txBox="1">
                          <a:spLocks noChangeArrowheads="1"/>
                        </wps:cNvSpPr>
                        <wps:spPr bwMode="auto">
                          <a:xfrm>
                            <a:off x="3086" y="399"/>
                            <a:ext cx="6800"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E4E9E6" w14:textId="77777777" w:rsidR="00AD0BEA" w:rsidRDefault="00362AE3">
                              <w:pPr>
                                <w:ind w:left="2962" w:hanging="2963"/>
                                <w:rPr>
                                  <w:sz w:val="20"/>
                                </w:rPr>
                              </w:pPr>
                              <w:r>
                                <w:rPr>
                                  <w:color w:val="585858"/>
                                  <w:sz w:val="20"/>
                                </w:rPr>
                                <w:t>17.</w:t>
                              </w:r>
                              <w:r>
                                <w:rPr>
                                  <w:color w:val="585858"/>
                                  <w:spacing w:val="-5"/>
                                  <w:sz w:val="20"/>
                                </w:rPr>
                                <w:t xml:space="preserve"> </w:t>
                              </w:r>
                              <w:r>
                                <w:rPr>
                                  <w:color w:val="585858"/>
                                  <w:sz w:val="20"/>
                                </w:rPr>
                                <w:t>¿Cuál es</w:t>
                              </w:r>
                              <w:r>
                                <w:rPr>
                                  <w:color w:val="585858"/>
                                  <w:spacing w:val="-4"/>
                                  <w:sz w:val="20"/>
                                </w:rPr>
                                <w:t xml:space="preserve"> </w:t>
                              </w:r>
                              <w:r>
                                <w:rPr>
                                  <w:color w:val="585858"/>
                                  <w:sz w:val="20"/>
                                </w:rPr>
                                <w:t>su</w:t>
                              </w:r>
                              <w:r>
                                <w:rPr>
                                  <w:color w:val="585858"/>
                                  <w:spacing w:val="-1"/>
                                  <w:sz w:val="20"/>
                                </w:rPr>
                                <w:t xml:space="preserve"> </w:t>
                              </w:r>
                              <w:r>
                                <w:rPr>
                                  <w:color w:val="585858"/>
                                  <w:sz w:val="20"/>
                                </w:rPr>
                                <w:t>nivel</w:t>
                              </w:r>
                              <w:r>
                                <w:rPr>
                                  <w:color w:val="585858"/>
                                  <w:spacing w:val="2"/>
                                  <w:sz w:val="20"/>
                                </w:rPr>
                                <w:t xml:space="preserve"> </w:t>
                              </w:r>
                              <w:r>
                                <w:rPr>
                                  <w:color w:val="585858"/>
                                  <w:sz w:val="20"/>
                                </w:rPr>
                                <w:t>de</w:t>
                              </w:r>
                              <w:r>
                                <w:rPr>
                                  <w:color w:val="585858"/>
                                  <w:spacing w:val="-4"/>
                                  <w:sz w:val="20"/>
                                </w:rPr>
                                <w:t xml:space="preserve"> </w:t>
                              </w:r>
                              <w:r>
                                <w:rPr>
                                  <w:color w:val="585858"/>
                                  <w:sz w:val="20"/>
                                </w:rPr>
                                <w:t>confianza</w:t>
                              </w:r>
                              <w:r>
                                <w:rPr>
                                  <w:color w:val="585858"/>
                                  <w:spacing w:val="2"/>
                                  <w:sz w:val="20"/>
                                </w:rPr>
                                <w:t xml:space="preserve"> </w:t>
                              </w:r>
                              <w:r>
                                <w:rPr>
                                  <w:color w:val="585858"/>
                                  <w:sz w:val="20"/>
                                </w:rPr>
                                <w:t>con</w:t>
                              </w:r>
                              <w:r>
                                <w:rPr>
                                  <w:color w:val="585858"/>
                                  <w:spacing w:val="-4"/>
                                  <w:sz w:val="20"/>
                                </w:rPr>
                                <w:t xml:space="preserve"> </w:t>
                              </w:r>
                              <w:r>
                                <w:rPr>
                                  <w:color w:val="585858"/>
                                  <w:sz w:val="20"/>
                                </w:rPr>
                                <w:t>la</w:t>
                              </w:r>
                              <w:r>
                                <w:rPr>
                                  <w:color w:val="585858"/>
                                  <w:spacing w:val="-2"/>
                                  <w:sz w:val="20"/>
                                </w:rPr>
                                <w:t xml:space="preserve"> </w:t>
                              </w:r>
                              <w:r>
                                <w:rPr>
                                  <w:color w:val="585858"/>
                                  <w:sz w:val="20"/>
                                </w:rPr>
                                <w:t>información</w:t>
                              </w:r>
                              <w:r>
                                <w:rPr>
                                  <w:color w:val="585858"/>
                                  <w:spacing w:val="5"/>
                                  <w:sz w:val="20"/>
                                </w:rPr>
                                <w:t xml:space="preserve"> </w:t>
                              </w:r>
                              <w:r>
                                <w:rPr>
                                  <w:color w:val="585858"/>
                                  <w:sz w:val="20"/>
                                </w:rPr>
                                <w:t>proporcionada</w:t>
                              </w:r>
                              <w:r>
                                <w:rPr>
                                  <w:color w:val="585858"/>
                                  <w:spacing w:val="-6"/>
                                  <w:sz w:val="20"/>
                                </w:rPr>
                                <w:t xml:space="preserve"> </w:t>
                              </w:r>
                              <w:r>
                                <w:rPr>
                                  <w:color w:val="585858"/>
                                  <w:sz w:val="20"/>
                                </w:rPr>
                                <w:t>por</w:t>
                              </w:r>
                              <w:r>
                                <w:rPr>
                                  <w:color w:val="585858"/>
                                  <w:spacing w:val="-5"/>
                                  <w:sz w:val="20"/>
                                </w:rPr>
                                <w:t xml:space="preserve"> </w:t>
                              </w:r>
                              <w:r>
                                <w:rPr>
                                  <w:color w:val="585858"/>
                                  <w:sz w:val="20"/>
                                </w:rPr>
                                <w:t>el</w:t>
                              </w:r>
                              <w:r>
                                <w:rPr>
                                  <w:color w:val="585858"/>
                                  <w:spacing w:val="-2"/>
                                  <w:sz w:val="20"/>
                                </w:rPr>
                                <w:t xml:space="preserve"> </w:t>
                              </w:r>
                              <w:r>
                                <w:rPr>
                                  <w:color w:val="585858"/>
                                  <w:sz w:val="20"/>
                                </w:rPr>
                                <w:t>ejecutivo</w:t>
                              </w:r>
                              <w:r>
                                <w:rPr>
                                  <w:color w:val="585858"/>
                                  <w:spacing w:val="-47"/>
                                  <w:sz w:val="20"/>
                                </w:rPr>
                                <w:t xml:space="preserve"> </w:t>
                              </w:r>
                              <w:r>
                                <w:rPr>
                                  <w:color w:val="585858"/>
                                  <w:sz w:val="20"/>
                                </w:rPr>
                                <w:t>del</w:t>
                              </w:r>
                              <w:r>
                                <w:rPr>
                                  <w:color w:val="585858"/>
                                  <w:spacing w:val="-1"/>
                                  <w:sz w:val="20"/>
                                </w:rPr>
                                <w:t xml:space="preserve"> </w:t>
                              </w:r>
                              <w:r>
                                <w:rPr>
                                  <w:color w:val="585858"/>
                                  <w:sz w:val="20"/>
                                </w:rPr>
                                <w:t>banco?</w:t>
                              </w:r>
                            </w:p>
                          </w:txbxContent>
                        </wps:txbx>
                        <wps:bodyPr rot="0" vert="horz" wrap="square" lIns="0" tIns="0" rIns="0" bIns="0" anchor="t" anchorCtr="0" upright="1">
                          <a:noAutofit/>
                        </wps:bodyPr>
                      </wps:wsp>
                      <wps:wsp>
                        <wps:cNvPr id="414957382" name="Text Box 435"/>
                        <wps:cNvSpPr txBox="1">
                          <a:spLocks noChangeArrowheads="1"/>
                        </wps:cNvSpPr>
                        <wps:spPr bwMode="auto">
                          <a:xfrm>
                            <a:off x="3201" y="1243"/>
                            <a:ext cx="1049"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E2229A" w14:textId="77777777" w:rsidR="00AD0BEA" w:rsidRDefault="00362AE3">
                              <w:pPr>
                                <w:spacing w:line="180" w:lineRule="exact"/>
                                <w:rPr>
                                  <w:rFonts w:ascii="Calibri"/>
                                  <w:sz w:val="18"/>
                                </w:rPr>
                              </w:pPr>
                              <w:r>
                                <w:rPr>
                                  <w:rFonts w:ascii="Calibri"/>
                                  <w:color w:val="585858"/>
                                  <w:sz w:val="18"/>
                                </w:rPr>
                                <w:t>Muy</w:t>
                              </w:r>
                              <w:r>
                                <w:rPr>
                                  <w:rFonts w:ascii="Calibri"/>
                                  <w:color w:val="585858"/>
                                  <w:spacing w:val="-5"/>
                                  <w:sz w:val="18"/>
                                </w:rPr>
                                <w:t xml:space="preserve"> </w:t>
                              </w:r>
                              <w:r>
                                <w:rPr>
                                  <w:rFonts w:ascii="Calibri"/>
                                  <w:color w:val="585858"/>
                                  <w:sz w:val="18"/>
                                </w:rPr>
                                <w:t>Confiado</w:t>
                              </w:r>
                            </w:p>
                          </w:txbxContent>
                        </wps:txbx>
                        <wps:bodyPr rot="0" vert="horz" wrap="square" lIns="0" tIns="0" rIns="0" bIns="0" anchor="t" anchorCtr="0" upright="1">
                          <a:noAutofit/>
                        </wps:bodyPr>
                      </wps:wsp>
                      <wps:wsp>
                        <wps:cNvPr id="759540955" name="Text Box 434"/>
                        <wps:cNvSpPr txBox="1">
                          <a:spLocks noChangeArrowheads="1"/>
                        </wps:cNvSpPr>
                        <wps:spPr bwMode="auto">
                          <a:xfrm>
                            <a:off x="5722" y="1253"/>
                            <a:ext cx="24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6017F1" w14:textId="77777777" w:rsidR="00AD0BEA" w:rsidRDefault="00362AE3">
                              <w:pPr>
                                <w:spacing w:line="180" w:lineRule="exact"/>
                                <w:rPr>
                                  <w:rFonts w:ascii="Calibri"/>
                                  <w:sz w:val="18"/>
                                </w:rPr>
                              </w:pPr>
                              <w:r>
                                <w:rPr>
                                  <w:rFonts w:ascii="Calibri"/>
                                  <w:color w:val="404040"/>
                                  <w:sz w:val="18"/>
                                </w:rPr>
                                <w:t>9%</w:t>
                              </w:r>
                            </w:p>
                          </w:txbxContent>
                        </wps:txbx>
                        <wps:bodyPr rot="0" vert="horz" wrap="square" lIns="0" tIns="0" rIns="0" bIns="0" anchor="t" anchorCtr="0" upright="1">
                          <a:noAutofit/>
                        </wps:bodyPr>
                      </wps:wsp>
                      <wps:wsp>
                        <wps:cNvPr id="814380306" name="Text Box 433"/>
                        <wps:cNvSpPr txBox="1">
                          <a:spLocks noChangeArrowheads="1"/>
                        </wps:cNvSpPr>
                        <wps:spPr bwMode="auto">
                          <a:xfrm>
                            <a:off x="2290" y="1699"/>
                            <a:ext cx="1958"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44A047" w14:textId="77777777" w:rsidR="00AD0BEA" w:rsidRDefault="00362AE3">
                              <w:pPr>
                                <w:spacing w:line="180" w:lineRule="exact"/>
                                <w:rPr>
                                  <w:rFonts w:ascii="Calibri"/>
                                  <w:sz w:val="18"/>
                                </w:rPr>
                              </w:pPr>
                              <w:r>
                                <w:rPr>
                                  <w:rFonts w:ascii="Calibri"/>
                                  <w:color w:val="585858"/>
                                  <w:sz w:val="18"/>
                                </w:rPr>
                                <w:t>Moderadamente</w:t>
                              </w:r>
                              <w:r>
                                <w:rPr>
                                  <w:rFonts w:ascii="Calibri"/>
                                  <w:color w:val="585858"/>
                                  <w:spacing w:val="-8"/>
                                  <w:sz w:val="18"/>
                                </w:rPr>
                                <w:t xml:space="preserve"> </w:t>
                              </w:r>
                              <w:r>
                                <w:rPr>
                                  <w:rFonts w:ascii="Calibri"/>
                                  <w:color w:val="585858"/>
                                  <w:sz w:val="18"/>
                                </w:rPr>
                                <w:t>Confiado</w:t>
                              </w:r>
                            </w:p>
                          </w:txbxContent>
                        </wps:txbx>
                        <wps:bodyPr rot="0" vert="horz" wrap="square" lIns="0" tIns="0" rIns="0" bIns="0" anchor="t" anchorCtr="0" upright="1">
                          <a:noAutofit/>
                        </wps:bodyPr>
                      </wps:wsp>
                      <wps:wsp>
                        <wps:cNvPr id="1186248320" name="Text Box 432"/>
                        <wps:cNvSpPr txBox="1">
                          <a:spLocks noChangeArrowheads="1"/>
                        </wps:cNvSpPr>
                        <wps:spPr bwMode="auto">
                          <a:xfrm>
                            <a:off x="8134" y="1708"/>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73EA93" w14:textId="77777777" w:rsidR="00AD0BEA" w:rsidRDefault="00362AE3">
                              <w:pPr>
                                <w:spacing w:line="180" w:lineRule="exact"/>
                                <w:rPr>
                                  <w:rFonts w:ascii="Calibri"/>
                                  <w:sz w:val="18"/>
                                </w:rPr>
                              </w:pPr>
                              <w:r>
                                <w:rPr>
                                  <w:rFonts w:ascii="Calibri"/>
                                  <w:color w:val="404040"/>
                                  <w:sz w:val="18"/>
                                </w:rPr>
                                <w:t>27%</w:t>
                              </w:r>
                            </w:p>
                          </w:txbxContent>
                        </wps:txbx>
                        <wps:bodyPr rot="0" vert="horz" wrap="square" lIns="0" tIns="0" rIns="0" bIns="0" anchor="t" anchorCtr="0" upright="1">
                          <a:noAutofit/>
                        </wps:bodyPr>
                      </wps:wsp>
                      <wps:wsp>
                        <wps:cNvPr id="471941736" name="Text Box 431"/>
                        <wps:cNvSpPr txBox="1">
                          <a:spLocks noChangeArrowheads="1"/>
                        </wps:cNvSpPr>
                        <wps:spPr bwMode="auto">
                          <a:xfrm>
                            <a:off x="3678" y="2154"/>
                            <a:ext cx="57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D7F1A5" w14:textId="77777777" w:rsidR="00AD0BEA" w:rsidRDefault="00362AE3">
                              <w:pPr>
                                <w:spacing w:line="180" w:lineRule="exact"/>
                                <w:rPr>
                                  <w:rFonts w:ascii="Calibri"/>
                                  <w:sz w:val="18"/>
                                </w:rPr>
                              </w:pPr>
                              <w:r>
                                <w:rPr>
                                  <w:rFonts w:ascii="Calibri"/>
                                  <w:color w:val="585858"/>
                                  <w:sz w:val="18"/>
                                </w:rPr>
                                <w:t>Neutral</w:t>
                              </w:r>
                            </w:p>
                          </w:txbxContent>
                        </wps:txbx>
                        <wps:bodyPr rot="0" vert="horz" wrap="square" lIns="0" tIns="0" rIns="0" bIns="0" anchor="t" anchorCtr="0" upright="1">
                          <a:noAutofit/>
                        </wps:bodyPr>
                      </wps:wsp>
                      <wps:wsp>
                        <wps:cNvPr id="2056634479" name="Text Box 430"/>
                        <wps:cNvSpPr txBox="1">
                          <a:spLocks noChangeArrowheads="1"/>
                        </wps:cNvSpPr>
                        <wps:spPr bwMode="auto">
                          <a:xfrm>
                            <a:off x="9876" y="216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7DFA6C" w14:textId="77777777" w:rsidR="00AD0BEA" w:rsidRDefault="00362AE3">
                              <w:pPr>
                                <w:spacing w:line="180" w:lineRule="exact"/>
                                <w:rPr>
                                  <w:rFonts w:ascii="Calibri"/>
                                  <w:sz w:val="18"/>
                                </w:rPr>
                              </w:pPr>
                              <w:r>
                                <w:rPr>
                                  <w:rFonts w:ascii="Calibri"/>
                                  <w:color w:val="404040"/>
                                  <w:sz w:val="18"/>
                                </w:rPr>
                                <w:t>40%</w:t>
                              </w:r>
                            </w:p>
                          </w:txbxContent>
                        </wps:txbx>
                        <wps:bodyPr rot="0" vert="horz" wrap="square" lIns="0" tIns="0" rIns="0" bIns="0" anchor="t" anchorCtr="0" upright="1">
                          <a:noAutofit/>
                        </wps:bodyPr>
                      </wps:wsp>
                      <wps:wsp>
                        <wps:cNvPr id="709762820" name="Text Box 429"/>
                        <wps:cNvSpPr txBox="1">
                          <a:spLocks noChangeArrowheads="1"/>
                        </wps:cNvSpPr>
                        <wps:spPr bwMode="auto">
                          <a:xfrm>
                            <a:off x="3172" y="2609"/>
                            <a:ext cx="1077"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22A871" w14:textId="77777777" w:rsidR="00AD0BEA" w:rsidRDefault="00362AE3">
                              <w:pPr>
                                <w:spacing w:line="180" w:lineRule="exact"/>
                                <w:rPr>
                                  <w:rFonts w:ascii="Calibri"/>
                                  <w:sz w:val="18"/>
                                </w:rPr>
                              </w:pPr>
                              <w:r>
                                <w:rPr>
                                  <w:rFonts w:ascii="Calibri"/>
                                  <w:color w:val="585858"/>
                                  <w:sz w:val="18"/>
                                </w:rPr>
                                <w:t>Poco</w:t>
                              </w:r>
                              <w:r>
                                <w:rPr>
                                  <w:rFonts w:ascii="Calibri"/>
                                  <w:color w:val="585858"/>
                                  <w:spacing w:val="-5"/>
                                  <w:sz w:val="18"/>
                                </w:rPr>
                                <w:t xml:space="preserve"> </w:t>
                              </w:r>
                              <w:r>
                                <w:rPr>
                                  <w:rFonts w:ascii="Calibri"/>
                                  <w:color w:val="585858"/>
                                  <w:sz w:val="18"/>
                                </w:rPr>
                                <w:t>Confiado</w:t>
                              </w:r>
                            </w:p>
                          </w:txbxContent>
                        </wps:txbx>
                        <wps:bodyPr rot="0" vert="horz" wrap="square" lIns="0" tIns="0" rIns="0" bIns="0" anchor="t" anchorCtr="0" upright="1">
                          <a:noAutofit/>
                        </wps:bodyPr>
                      </wps:wsp>
                      <wps:wsp>
                        <wps:cNvPr id="1643531679" name="Text Box 428"/>
                        <wps:cNvSpPr txBox="1">
                          <a:spLocks noChangeArrowheads="1"/>
                        </wps:cNvSpPr>
                        <wps:spPr bwMode="auto">
                          <a:xfrm>
                            <a:off x="6928" y="2619"/>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A8339A" w14:textId="77777777" w:rsidR="00AD0BEA" w:rsidRDefault="00362AE3">
                              <w:pPr>
                                <w:spacing w:line="180" w:lineRule="exact"/>
                                <w:rPr>
                                  <w:rFonts w:ascii="Calibri"/>
                                  <w:sz w:val="18"/>
                                </w:rPr>
                              </w:pPr>
                              <w:r>
                                <w:rPr>
                                  <w:rFonts w:ascii="Calibri"/>
                                  <w:color w:val="404040"/>
                                  <w:sz w:val="18"/>
                                </w:rPr>
                                <w:t>18%</w:t>
                              </w:r>
                            </w:p>
                          </w:txbxContent>
                        </wps:txbx>
                        <wps:bodyPr rot="0" vert="horz" wrap="square" lIns="0" tIns="0" rIns="0" bIns="0" anchor="t" anchorCtr="0" upright="1">
                          <a:noAutofit/>
                        </wps:bodyPr>
                      </wps:wsp>
                      <wps:wsp>
                        <wps:cNvPr id="717340930" name="Text Box 427"/>
                        <wps:cNvSpPr txBox="1">
                          <a:spLocks noChangeArrowheads="1"/>
                        </wps:cNvSpPr>
                        <wps:spPr bwMode="auto">
                          <a:xfrm>
                            <a:off x="3148" y="3064"/>
                            <a:ext cx="110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E44551" w14:textId="77777777" w:rsidR="00AD0BEA" w:rsidRDefault="00362AE3">
                              <w:pPr>
                                <w:spacing w:line="180" w:lineRule="exact"/>
                                <w:rPr>
                                  <w:rFonts w:ascii="Calibri"/>
                                  <w:sz w:val="18"/>
                                </w:rPr>
                              </w:pPr>
                              <w:r>
                                <w:rPr>
                                  <w:rFonts w:ascii="Calibri"/>
                                  <w:color w:val="585858"/>
                                  <w:sz w:val="18"/>
                                </w:rPr>
                                <w:t>Nada</w:t>
                              </w:r>
                              <w:r>
                                <w:rPr>
                                  <w:rFonts w:ascii="Calibri"/>
                                  <w:color w:val="585858"/>
                                  <w:spacing w:val="-4"/>
                                  <w:sz w:val="18"/>
                                </w:rPr>
                                <w:t xml:space="preserve"> </w:t>
                              </w:r>
                              <w:r>
                                <w:rPr>
                                  <w:rFonts w:ascii="Calibri"/>
                                  <w:color w:val="585858"/>
                                  <w:sz w:val="18"/>
                                </w:rPr>
                                <w:t>Confiado</w:t>
                              </w:r>
                            </w:p>
                          </w:txbxContent>
                        </wps:txbx>
                        <wps:bodyPr rot="0" vert="horz" wrap="square" lIns="0" tIns="0" rIns="0" bIns="0" anchor="t" anchorCtr="0" upright="1">
                          <a:noAutofit/>
                        </wps:bodyPr>
                      </wps:wsp>
                      <wps:wsp>
                        <wps:cNvPr id="1946928883" name="Text Box 426"/>
                        <wps:cNvSpPr txBox="1">
                          <a:spLocks noChangeArrowheads="1"/>
                        </wps:cNvSpPr>
                        <wps:spPr bwMode="auto">
                          <a:xfrm>
                            <a:off x="5320" y="3074"/>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11BF5C" w14:textId="77777777" w:rsidR="00AD0BEA" w:rsidRDefault="00362AE3">
                              <w:pPr>
                                <w:spacing w:line="180" w:lineRule="exact"/>
                                <w:rPr>
                                  <w:rFonts w:ascii="Calibri"/>
                                  <w:sz w:val="18"/>
                                </w:rPr>
                              </w:pPr>
                              <w:r>
                                <w:rPr>
                                  <w:rFonts w:ascii="Calibri"/>
                                  <w:color w:val="404040"/>
                                  <w:sz w:val="18"/>
                                </w:rPr>
                                <w:t>6%</w:t>
                              </w:r>
                            </w:p>
                          </w:txbxContent>
                        </wps:txbx>
                        <wps:bodyPr rot="0" vert="horz" wrap="square" lIns="0" tIns="0" rIns="0" bIns="0" anchor="t" anchorCtr="0" upright="1">
                          <a:noAutofit/>
                        </wps:bodyPr>
                      </wps:wsp>
                      <wps:wsp>
                        <wps:cNvPr id="1810903101" name="Text Box 425"/>
                        <wps:cNvSpPr txBox="1">
                          <a:spLocks noChangeArrowheads="1"/>
                        </wps:cNvSpPr>
                        <wps:spPr bwMode="auto">
                          <a:xfrm>
                            <a:off x="4286" y="3526"/>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CDD428" w14:textId="77777777" w:rsidR="00AD0BEA" w:rsidRDefault="00362AE3">
                              <w:pPr>
                                <w:spacing w:line="180" w:lineRule="exact"/>
                                <w:rPr>
                                  <w:rFonts w:ascii="Calibri"/>
                                  <w:sz w:val="18"/>
                                </w:rPr>
                              </w:pPr>
                              <w:r>
                                <w:rPr>
                                  <w:rFonts w:ascii="Calibri"/>
                                  <w:color w:val="585858"/>
                                  <w:sz w:val="18"/>
                                </w:rPr>
                                <w:t>0%</w:t>
                              </w:r>
                            </w:p>
                          </w:txbxContent>
                        </wps:txbx>
                        <wps:bodyPr rot="0" vert="horz" wrap="square" lIns="0" tIns="0" rIns="0" bIns="0" anchor="t" anchorCtr="0" upright="1">
                          <a:noAutofit/>
                        </wps:bodyPr>
                      </wps:wsp>
                      <wps:wsp>
                        <wps:cNvPr id="1392671138" name="Text Box 424"/>
                        <wps:cNvSpPr txBox="1">
                          <a:spLocks noChangeArrowheads="1"/>
                        </wps:cNvSpPr>
                        <wps:spPr bwMode="auto">
                          <a:xfrm>
                            <a:off x="4956" y="3526"/>
                            <a:ext cx="24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2EA52D" w14:textId="77777777" w:rsidR="00AD0BEA" w:rsidRDefault="00362AE3">
                              <w:pPr>
                                <w:spacing w:line="180" w:lineRule="exact"/>
                                <w:rPr>
                                  <w:rFonts w:ascii="Calibri"/>
                                  <w:sz w:val="18"/>
                                </w:rPr>
                              </w:pPr>
                              <w:r>
                                <w:rPr>
                                  <w:rFonts w:ascii="Calibri"/>
                                  <w:color w:val="585858"/>
                                  <w:sz w:val="18"/>
                                </w:rPr>
                                <w:t>5%</w:t>
                              </w:r>
                            </w:p>
                          </w:txbxContent>
                        </wps:txbx>
                        <wps:bodyPr rot="0" vert="horz" wrap="square" lIns="0" tIns="0" rIns="0" bIns="0" anchor="t" anchorCtr="0" upright="1">
                          <a:noAutofit/>
                        </wps:bodyPr>
                      </wps:wsp>
                      <wps:wsp>
                        <wps:cNvPr id="1281702859" name="Text Box 423"/>
                        <wps:cNvSpPr txBox="1">
                          <a:spLocks noChangeArrowheads="1"/>
                        </wps:cNvSpPr>
                        <wps:spPr bwMode="auto">
                          <a:xfrm>
                            <a:off x="5581" y="3526"/>
                            <a:ext cx="502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E2203A" w14:textId="77777777" w:rsidR="00AD0BEA" w:rsidRDefault="00362AE3">
                              <w:pPr>
                                <w:tabs>
                                  <w:tab w:val="left" w:pos="669"/>
                                  <w:tab w:val="left" w:pos="1340"/>
                                  <w:tab w:val="left" w:pos="2010"/>
                                  <w:tab w:val="left" w:pos="2679"/>
                                  <w:tab w:val="left" w:pos="3349"/>
                                  <w:tab w:val="left" w:pos="4019"/>
                                  <w:tab w:val="left" w:pos="4689"/>
                                </w:tabs>
                                <w:spacing w:line="180" w:lineRule="exact"/>
                                <w:rPr>
                                  <w:rFonts w:ascii="Calibri"/>
                                  <w:sz w:val="18"/>
                                </w:rPr>
                              </w:pPr>
                              <w:r>
                                <w:rPr>
                                  <w:rFonts w:ascii="Calibri"/>
                                  <w:color w:val="585858"/>
                                  <w:sz w:val="18"/>
                                </w:rPr>
                                <w:t>10%</w:t>
                              </w:r>
                              <w:r>
                                <w:rPr>
                                  <w:rFonts w:ascii="Calibri"/>
                                  <w:color w:val="585858"/>
                                  <w:sz w:val="18"/>
                                </w:rPr>
                                <w:tab/>
                                <w:t>15%</w:t>
                              </w:r>
                              <w:r>
                                <w:rPr>
                                  <w:rFonts w:ascii="Calibri"/>
                                  <w:color w:val="585858"/>
                                  <w:sz w:val="18"/>
                                </w:rPr>
                                <w:tab/>
                                <w:t>20%</w:t>
                              </w:r>
                              <w:r>
                                <w:rPr>
                                  <w:rFonts w:ascii="Calibri"/>
                                  <w:color w:val="585858"/>
                                  <w:sz w:val="18"/>
                                </w:rPr>
                                <w:tab/>
                                <w:t>25%</w:t>
                              </w:r>
                              <w:r>
                                <w:rPr>
                                  <w:rFonts w:ascii="Calibri"/>
                                  <w:color w:val="585858"/>
                                  <w:sz w:val="18"/>
                                </w:rPr>
                                <w:tab/>
                                <w:t>30%</w:t>
                              </w:r>
                              <w:r>
                                <w:rPr>
                                  <w:rFonts w:ascii="Calibri"/>
                                  <w:color w:val="585858"/>
                                  <w:sz w:val="18"/>
                                </w:rPr>
                                <w:tab/>
                                <w:t>35%</w:t>
                              </w:r>
                              <w:r>
                                <w:rPr>
                                  <w:rFonts w:ascii="Calibri"/>
                                  <w:color w:val="585858"/>
                                  <w:sz w:val="18"/>
                                </w:rPr>
                                <w:tab/>
                                <w:t>40%</w:t>
                              </w:r>
                              <w:r>
                                <w:rPr>
                                  <w:rFonts w:ascii="Calibri"/>
                                  <w:color w:val="585858"/>
                                  <w:sz w:val="18"/>
                                </w:rPr>
                                <w:tab/>
                                <w:t>45%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A3DDAA" id="Group 422" o:spid="_x0000_s1332" style="position:absolute;margin-left:107.65pt;margin-top:11.6pt;width:432.75pt;height:180.75pt;z-index:-15700992;mso-wrap-distance-left:0;mso-wrap-distance-right:0;mso-position-horizontal-relative:page;mso-position-vertical-relative:text" coordorigin="2153,232" coordsize="8655,3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">
                <v:rect id="Rectangle 442" o:spid="_x0000_s1333" style="position:absolute;left:4395;top:3017;width:804;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" fillcolor="red" stroked="f"/>
                <v:rect id="Rectangle 441" o:spid="_x0000_s1334" style="position:absolute;left:4395;top:2562;width:2412;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" fillcolor="#ec7c30" stroked="f"/>
                <v:rect id="Rectangle 440" o:spid="_x0000_s1335" style="position:absolute;left:4395;top:2107;width:5359;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" fillcolor="#a4a4a4" stroked="f"/>
                <v:rect id="Rectangle 439" o:spid="_x0000_s1336" style="position:absolute;left:4395;top:1651;width:3618;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" fillcolor="#6fac46" stroked="f"/>
                <v:rect id="Rectangle 438" o:spid="_x0000_s1337" style="position:absolute;left:4395;top:1196;width:1206;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" fillcolor="#5b9bd4" stroked="f"/>
                <v:shape id="AutoShape 437" o:spid="_x0000_s1338" style="position:absolute;left:2160;top:239;width:8640;height:3600;visibility:visible;mso-wrap-style:square;v-text-anchor:top" coordsize="864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" path="m2236,3136r,-2276m,3600r8640,l8640,,,,,3600xe" filled="f" strokecolor="#d9d9d9">
                  <v:path arrowok="t" o:connecttype="custom" o:connectlocs="2236,3375;2236,1099;0,3839;8640,3839;8640,239;0,239;0,3839" o:connectangles="0,0,0,0,0,0,0"/>
                </v:shape>
                <v:shape id="Text Box 436" o:spid="_x0000_s1339" type="#_x0000_t202" style="position:absolute;left:3086;top:399;width:6800;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" filled="f" stroked="f">
                  <v:textbox inset="0,0,0,0">
                    <w:txbxContent>
                      <w:p w14:paraId="14E4E9E6" w14:textId="77777777" w:rsidR="00AD0BEA" w:rsidRDefault="00362AE3">
                        <w:pPr>
                          <w:ind w:left="2962" w:hanging="2963"/>
                          <w:rPr>
                            <w:sz w:val="20"/>
                          </w:rPr>
                        </w:pPr>
                        <w:r>
                          <w:rPr>
                            <w:color w:val="585858"/>
                            <w:sz w:val="20"/>
                          </w:rPr>
                          <w:t>17.</w:t>
                        </w:r>
                        <w:r>
                          <w:rPr>
                            <w:color w:val="585858"/>
                            <w:spacing w:val="-5"/>
                            <w:sz w:val="20"/>
                          </w:rPr>
                          <w:t xml:space="preserve"> </w:t>
                        </w:r>
                        <w:r>
                          <w:rPr>
                            <w:color w:val="585858"/>
                            <w:sz w:val="20"/>
                          </w:rPr>
                          <w:t>¿Cuál es</w:t>
                        </w:r>
                        <w:r>
                          <w:rPr>
                            <w:color w:val="585858"/>
                            <w:spacing w:val="-4"/>
                            <w:sz w:val="20"/>
                          </w:rPr>
                          <w:t xml:space="preserve"> </w:t>
                        </w:r>
                        <w:r>
                          <w:rPr>
                            <w:color w:val="585858"/>
                            <w:sz w:val="20"/>
                          </w:rPr>
                          <w:t>su</w:t>
                        </w:r>
                        <w:r>
                          <w:rPr>
                            <w:color w:val="585858"/>
                            <w:spacing w:val="-1"/>
                            <w:sz w:val="20"/>
                          </w:rPr>
                          <w:t xml:space="preserve"> </w:t>
                        </w:r>
                        <w:r>
                          <w:rPr>
                            <w:color w:val="585858"/>
                            <w:sz w:val="20"/>
                          </w:rPr>
                          <w:t>nivel</w:t>
                        </w:r>
                        <w:r>
                          <w:rPr>
                            <w:color w:val="585858"/>
                            <w:spacing w:val="2"/>
                            <w:sz w:val="20"/>
                          </w:rPr>
                          <w:t xml:space="preserve"> </w:t>
                        </w:r>
                        <w:r>
                          <w:rPr>
                            <w:color w:val="585858"/>
                            <w:sz w:val="20"/>
                          </w:rPr>
                          <w:t>de</w:t>
                        </w:r>
                        <w:r>
                          <w:rPr>
                            <w:color w:val="585858"/>
                            <w:spacing w:val="-4"/>
                            <w:sz w:val="20"/>
                          </w:rPr>
                          <w:t xml:space="preserve"> </w:t>
                        </w:r>
                        <w:r>
                          <w:rPr>
                            <w:color w:val="585858"/>
                            <w:sz w:val="20"/>
                          </w:rPr>
                          <w:t>confianza</w:t>
                        </w:r>
                        <w:r>
                          <w:rPr>
                            <w:color w:val="585858"/>
                            <w:spacing w:val="2"/>
                            <w:sz w:val="20"/>
                          </w:rPr>
                          <w:t xml:space="preserve"> </w:t>
                        </w:r>
                        <w:r>
                          <w:rPr>
                            <w:color w:val="585858"/>
                            <w:sz w:val="20"/>
                          </w:rPr>
                          <w:t>con</w:t>
                        </w:r>
                        <w:r>
                          <w:rPr>
                            <w:color w:val="585858"/>
                            <w:spacing w:val="-4"/>
                            <w:sz w:val="20"/>
                          </w:rPr>
                          <w:t xml:space="preserve"> </w:t>
                        </w:r>
                        <w:r>
                          <w:rPr>
                            <w:color w:val="585858"/>
                            <w:sz w:val="20"/>
                          </w:rPr>
                          <w:t>la</w:t>
                        </w:r>
                        <w:r>
                          <w:rPr>
                            <w:color w:val="585858"/>
                            <w:spacing w:val="-2"/>
                            <w:sz w:val="20"/>
                          </w:rPr>
                          <w:t xml:space="preserve"> </w:t>
                        </w:r>
                        <w:r>
                          <w:rPr>
                            <w:color w:val="585858"/>
                            <w:sz w:val="20"/>
                          </w:rPr>
                          <w:t>información</w:t>
                        </w:r>
                        <w:r>
                          <w:rPr>
                            <w:color w:val="585858"/>
                            <w:spacing w:val="5"/>
                            <w:sz w:val="20"/>
                          </w:rPr>
                          <w:t xml:space="preserve"> </w:t>
                        </w:r>
                        <w:r>
                          <w:rPr>
                            <w:color w:val="585858"/>
                            <w:sz w:val="20"/>
                          </w:rPr>
                          <w:t>proporcionada</w:t>
                        </w:r>
                        <w:r>
                          <w:rPr>
                            <w:color w:val="585858"/>
                            <w:spacing w:val="-6"/>
                            <w:sz w:val="20"/>
                          </w:rPr>
                          <w:t xml:space="preserve"> </w:t>
                        </w:r>
                        <w:r>
                          <w:rPr>
                            <w:color w:val="585858"/>
                            <w:sz w:val="20"/>
                          </w:rPr>
                          <w:t>por</w:t>
                        </w:r>
                        <w:r>
                          <w:rPr>
                            <w:color w:val="585858"/>
                            <w:spacing w:val="-5"/>
                            <w:sz w:val="20"/>
                          </w:rPr>
                          <w:t xml:space="preserve"> </w:t>
                        </w:r>
                        <w:r>
                          <w:rPr>
                            <w:color w:val="585858"/>
                            <w:sz w:val="20"/>
                          </w:rPr>
                          <w:t>el</w:t>
                        </w:r>
                        <w:r>
                          <w:rPr>
                            <w:color w:val="585858"/>
                            <w:spacing w:val="-2"/>
                            <w:sz w:val="20"/>
                          </w:rPr>
                          <w:t xml:space="preserve"> </w:t>
                        </w:r>
                        <w:r>
                          <w:rPr>
                            <w:color w:val="585858"/>
                            <w:sz w:val="20"/>
                          </w:rPr>
                          <w:t>ejecutivo</w:t>
                        </w:r>
                        <w:r>
                          <w:rPr>
                            <w:color w:val="585858"/>
                            <w:spacing w:val="-47"/>
                            <w:sz w:val="20"/>
                          </w:rPr>
                          <w:t xml:space="preserve"> </w:t>
                        </w:r>
                        <w:r>
                          <w:rPr>
                            <w:color w:val="585858"/>
                            <w:sz w:val="20"/>
                          </w:rPr>
                          <w:t>del</w:t>
                        </w:r>
                        <w:r>
                          <w:rPr>
                            <w:color w:val="585858"/>
                            <w:spacing w:val="-1"/>
                            <w:sz w:val="20"/>
                          </w:rPr>
                          <w:t xml:space="preserve"> </w:t>
                        </w:r>
                        <w:r>
                          <w:rPr>
                            <w:color w:val="585858"/>
                            <w:sz w:val="20"/>
                          </w:rPr>
                          <w:t>banco?</w:t>
                        </w:r>
                      </w:p>
                    </w:txbxContent>
                  </v:textbox>
                </v:shape>
                <v:shape id="Text Box 435" o:spid="_x0000_s1340" type="#_x0000_t202" style="position:absolute;left:3201;top:1243;width:1049;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" filled="f" stroked="f">
                  <v:textbox inset="0,0,0,0">
                    <w:txbxContent>
                      <w:p w14:paraId="3BE2229A" w14:textId="77777777" w:rsidR="00AD0BEA" w:rsidRDefault="00362AE3">
                        <w:pPr>
                          <w:spacing w:line="180" w:lineRule="exact"/>
                          <w:rPr>
                            <w:rFonts w:ascii="Calibri"/>
                            <w:sz w:val="18"/>
                          </w:rPr>
                        </w:pPr>
                        <w:r>
                          <w:rPr>
                            <w:rFonts w:ascii="Calibri"/>
                            <w:color w:val="585858"/>
                            <w:sz w:val="18"/>
                          </w:rPr>
                          <w:t>Muy</w:t>
                        </w:r>
                        <w:r>
                          <w:rPr>
                            <w:rFonts w:ascii="Calibri"/>
                            <w:color w:val="585858"/>
                            <w:spacing w:val="-5"/>
                            <w:sz w:val="18"/>
                          </w:rPr>
                          <w:t xml:space="preserve"> </w:t>
                        </w:r>
                        <w:r>
                          <w:rPr>
                            <w:rFonts w:ascii="Calibri"/>
                            <w:color w:val="585858"/>
                            <w:sz w:val="18"/>
                          </w:rPr>
                          <w:t>Confiado</w:t>
                        </w:r>
                      </w:p>
                    </w:txbxContent>
                  </v:textbox>
                </v:shape>
                <v:shape id="Text Box 434" o:spid="_x0000_s1341" type="#_x0000_t202" style="position:absolute;left:5722;top:1253;width:241;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" filled="f" stroked="f">
                  <v:textbox inset="0,0,0,0">
                    <w:txbxContent>
                      <w:p w14:paraId="226017F1" w14:textId="77777777" w:rsidR="00AD0BEA" w:rsidRDefault="00362AE3">
                        <w:pPr>
                          <w:spacing w:line="180" w:lineRule="exact"/>
                          <w:rPr>
                            <w:rFonts w:ascii="Calibri"/>
                            <w:sz w:val="18"/>
                          </w:rPr>
                        </w:pPr>
                        <w:r>
                          <w:rPr>
                            <w:rFonts w:ascii="Calibri"/>
                            <w:color w:val="404040"/>
                            <w:sz w:val="18"/>
                          </w:rPr>
                          <w:t>9%</w:t>
                        </w:r>
                      </w:p>
                    </w:txbxContent>
                  </v:textbox>
                </v:shape>
                <v:shape id="Text Box 433" o:spid="_x0000_s1342" type="#_x0000_t202" style="position:absolute;left:2290;top:1699;width:1958;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" filled="f" stroked="f">
                  <v:textbox inset="0,0,0,0">
                    <w:txbxContent>
                      <w:p w14:paraId="5744A047" w14:textId="77777777" w:rsidR="00AD0BEA" w:rsidRDefault="00362AE3">
                        <w:pPr>
                          <w:spacing w:line="180" w:lineRule="exact"/>
                          <w:rPr>
                            <w:rFonts w:ascii="Calibri"/>
                            <w:sz w:val="18"/>
                          </w:rPr>
                        </w:pPr>
                        <w:r>
                          <w:rPr>
                            <w:rFonts w:ascii="Calibri"/>
                            <w:color w:val="585858"/>
                            <w:sz w:val="18"/>
                          </w:rPr>
                          <w:t>Moderadamente</w:t>
                        </w:r>
                        <w:r>
                          <w:rPr>
                            <w:rFonts w:ascii="Calibri"/>
                            <w:color w:val="585858"/>
                            <w:spacing w:val="-8"/>
                            <w:sz w:val="18"/>
                          </w:rPr>
                          <w:t xml:space="preserve"> </w:t>
                        </w:r>
                        <w:r>
                          <w:rPr>
                            <w:rFonts w:ascii="Calibri"/>
                            <w:color w:val="585858"/>
                            <w:sz w:val="18"/>
                          </w:rPr>
                          <w:t>Confiado</w:t>
                        </w:r>
                      </w:p>
                    </w:txbxContent>
                  </v:textbox>
                </v:shape>
                <v:shape id="Text Box 432" o:spid="_x0000_s1343" type="#_x0000_t202" style="position:absolute;left:8134;top:1708;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" filled="f" stroked="f">
                  <v:textbox inset="0,0,0,0">
                    <w:txbxContent>
                      <w:p w14:paraId="7D73EA93" w14:textId="77777777" w:rsidR="00AD0BEA" w:rsidRDefault="00362AE3">
                        <w:pPr>
                          <w:spacing w:line="180" w:lineRule="exact"/>
                          <w:rPr>
                            <w:rFonts w:ascii="Calibri"/>
                            <w:sz w:val="18"/>
                          </w:rPr>
                        </w:pPr>
                        <w:r>
                          <w:rPr>
                            <w:rFonts w:ascii="Calibri"/>
                            <w:color w:val="404040"/>
                            <w:sz w:val="18"/>
                          </w:rPr>
                          <w:t>27%</w:t>
                        </w:r>
                      </w:p>
                    </w:txbxContent>
                  </v:textbox>
                </v:shape>
                <v:shape id="Text Box 431" o:spid="_x0000_s1344" type="#_x0000_t202" style="position:absolute;left:3678;top:2154;width:57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" filled="f" stroked="f">
                  <v:textbox inset="0,0,0,0">
                    <w:txbxContent>
                      <w:p w14:paraId="50D7F1A5" w14:textId="77777777" w:rsidR="00AD0BEA" w:rsidRDefault="00362AE3">
                        <w:pPr>
                          <w:spacing w:line="180" w:lineRule="exact"/>
                          <w:rPr>
                            <w:rFonts w:ascii="Calibri"/>
                            <w:sz w:val="18"/>
                          </w:rPr>
                        </w:pPr>
                        <w:r>
                          <w:rPr>
                            <w:rFonts w:ascii="Calibri"/>
                            <w:color w:val="585858"/>
                            <w:sz w:val="18"/>
                          </w:rPr>
                          <w:t>Neutral</w:t>
                        </w:r>
                      </w:p>
                    </w:txbxContent>
                  </v:textbox>
                </v:shape>
                <v:shape id="Text Box 430" o:spid="_x0000_s1345" type="#_x0000_t202" style="position:absolute;left:9876;top:2164;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" filled="f" stroked="f">
                  <v:textbox inset="0,0,0,0">
                    <w:txbxContent>
                      <w:p w14:paraId="427DFA6C" w14:textId="77777777" w:rsidR="00AD0BEA" w:rsidRDefault="00362AE3">
                        <w:pPr>
                          <w:spacing w:line="180" w:lineRule="exact"/>
                          <w:rPr>
                            <w:rFonts w:ascii="Calibri"/>
                            <w:sz w:val="18"/>
                          </w:rPr>
                        </w:pPr>
                        <w:r>
                          <w:rPr>
                            <w:rFonts w:ascii="Calibri"/>
                            <w:color w:val="404040"/>
                            <w:sz w:val="18"/>
                          </w:rPr>
                          <w:t>40%</w:t>
                        </w:r>
                      </w:p>
                    </w:txbxContent>
                  </v:textbox>
                </v:shape>
                <v:shape id="Text Box 429" o:spid="_x0000_s1346" type="#_x0000_t202" style="position:absolute;left:3172;top:2609;width:1077;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" filled="f" stroked="f">
                  <v:textbox inset="0,0,0,0">
                    <w:txbxContent>
                      <w:p w14:paraId="7F22A871" w14:textId="77777777" w:rsidR="00AD0BEA" w:rsidRDefault="00362AE3">
                        <w:pPr>
                          <w:spacing w:line="180" w:lineRule="exact"/>
                          <w:rPr>
                            <w:rFonts w:ascii="Calibri"/>
                            <w:sz w:val="18"/>
                          </w:rPr>
                        </w:pPr>
                        <w:r>
                          <w:rPr>
                            <w:rFonts w:ascii="Calibri"/>
                            <w:color w:val="585858"/>
                            <w:sz w:val="18"/>
                          </w:rPr>
                          <w:t>Poco</w:t>
                        </w:r>
                        <w:r>
                          <w:rPr>
                            <w:rFonts w:ascii="Calibri"/>
                            <w:color w:val="585858"/>
                            <w:spacing w:val="-5"/>
                            <w:sz w:val="18"/>
                          </w:rPr>
                          <w:t xml:space="preserve"> </w:t>
                        </w:r>
                        <w:r>
                          <w:rPr>
                            <w:rFonts w:ascii="Calibri"/>
                            <w:color w:val="585858"/>
                            <w:sz w:val="18"/>
                          </w:rPr>
                          <w:t>Confiado</w:t>
                        </w:r>
                      </w:p>
                    </w:txbxContent>
                  </v:textbox>
                </v:shape>
                <v:shape id="Text Box 428" o:spid="_x0000_s1347" type="#_x0000_t202" style="position:absolute;left:6928;top:2619;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" filled="f" stroked="f">
                  <v:textbox inset="0,0,0,0">
                    <w:txbxContent>
                      <w:p w14:paraId="28A8339A" w14:textId="77777777" w:rsidR="00AD0BEA" w:rsidRDefault="00362AE3">
                        <w:pPr>
                          <w:spacing w:line="180" w:lineRule="exact"/>
                          <w:rPr>
                            <w:rFonts w:ascii="Calibri"/>
                            <w:sz w:val="18"/>
                          </w:rPr>
                        </w:pPr>
                        <w:r>
                          <w:rPr>
                            <w:rFonts w:ascii="Calibri"/>
                            <w:color w:val="404040"/>
                            <w:sz w:val="18"/>
                          </w:rPr>
                          <w:t>18%</w:t>
                        </w:r>
                      </w:p>
                    </w:txbxContent>
                  </v:textbox>
                </v:shape>
                <v:shape id="Text Box 427" o:spid="_x0000_s1348" type="#_x0000_t202" style="position:absolute;left:3148;top:3064;width:1101;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" filled="f" stroked="f">
                  <v:textbox inset="0,0,0,0">
                    <w:txbxContent>
                      <w:p w14:paraId="6EE44551" w14:textId="77777777" w:rsidR="00AD0BEA" w:rsidRDefault="00362AE3">
                        <w:pPr>
                          <w:spacing w:line="180" w:lineRule="exact"/>
                          <w:rPr>
                            <w:rFonts w:ascii="Calibri"/>
                            <w:sz w:val="18"/>
                          </w:rPr>
                        </w:pPr>
                        <w:r>
                          <w:rPr>
                            <w:rFonts w:ascii="Calibri"/>
                            <w:color w:val="585858"/>
                            <w:sz w:val="18"/>
                          </w:rPr>
                          <w:t>Nada</w:t>
                        </w:r>
                        <w:r>
                          <w:rPr>
                            <w:rFonts w:ascii="Calibri"/>
                            <w:color w:val="585858"/>
                            <w:spacing w:val="-4"/>
                            <w:sz w:val="18"/>
                          </w:rPr>
                          <w:t xml:space="preserve"> </w:t>
                        </w:r>
                        <w:r>
                          <w:rPr>
                            <w:rFonts w:ascii="Calibri"/>
                            <w:color w:val="585858"/>
                            <w:sz w:val="18"/>
                          </w:rPr>
                          <w:t>Confiado</w:t>
                        </w:r>
                      </w:p>
                    </w:txbxContent>
                  </v:textbox>
                </v:shape>
                <v:shape id="Text Box 426" o:spid="_x0000_s1349" type="#_x0000_t202" style="position:absolute;left:5320;top:3074;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" filled="f" stroked="f">
                  <v:textbox inset="0,0,0,0">
                    <w:txbxContent>
                      <w:p w14:paraId="3E11BF5C" w14:textId="77777777" w:rsidR="00AD0BEA" w:rsidRDefault="00362AE3">
                        <w:pPr>
                          <w:spacing w:line="180" w:lineRule="exact"/>
                          <w:rPr>
                            <w:rFonts w:ascii="Calibri"/>
                            <w:sz w:val="18"/>
                          </w:rPr>
                        </w:pPr>
                        <w:r>
                          <w:rPr>
                            <w:rFonts w:ascii="Calibri"/>
                            <w:color w:val="404040"/>
                            <w:sz w:val="18"/>
                          </w:rPr>
                          <w:t>6%</w:t>
                        </w:r>
                      </w:p>
                    </w:txbxContent>
                  </v:textbox>
                </v:shape>
                <v:shape id="Text Box 425" o:spid="_x0000_s1350" type="#_x0000_t202" style="position:absolute;left:4286;top:3526;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" filled="f" stroked="f">
                  <v:textbox inset="0,0,0,0">
                    <w:txbxContent>
                      <w:p w14:paraId="40CDD428" w14:textId="77777777" w:rsidR="00AD0BEA" w:rsidRDefault="00362AE3">
                        <w:pPr>
                          <w:spacing w:line="180" w:lineRule="exact"/>
                          <w:rPr>
                            <w:rFonts w:ascii="Calibri"/>
                            <w:sz w:val="18"/>
                          </w:rPr>
                        </w:pPr>
                        <w:r>
                          <w:rPr>
                            <w:rFonts w:ascii="Calibri"/>
                            <w:color w:val="585858"/>
                            <w:sz w:val="18"/>
                          </w:rPr>
                          <w:t>0%</w:t>
                        </w:r>
                      </w:p>
                    </w:txbxContent>
                  </v:textbox>
                </v:shape>
                <v:shape id="Text Box 424" o:spid="_x0000_s1351" type="#_x0000_t202" style="position:absolute;left:4956;top:3526;width:241;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" filled="f" stroked="f">
                  <v:textbox inset="0,0,0,0">
                    <w:txbxContent>
                      <w:p w14:paraId="3F2EA52D" w14:textId="77777777" w:rsidR="00AD0BEA" w:rsidRDefault="00362AE3">
                        <w:pPr>
                          <w:spacing w:line="180" w:lineRule="exact"/>
                          <w:rPr>
                            <w:rFonts w:ascii="Calibri"/>
                            <w:sz w:val="18"/>
                          </w:rPr>
                        </w:pPr>
                        <w:r>
                          <w:rPr>
                            <w:rFonts w:ascii="Calibri"/>
                            <w:color w:val="585858"/>
                            <w:sz w:val="18"/>
                          </w:rPr>
                          <w:t>5%</w:t>
                        </w:r>
                      </w:p>
                    </w:txbxContent>
                  </v:textbox>
                </v:shape>
                <v:shape id="Text Box 423" o:spid="_x0000_s1352" type="#_x0000_t202" style="position:absolute;left:5581;top:3526;width:502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" filled="f" stroked="f">
                  <v:textbox inset="0,0,0,0">
                    <w:txbxContent>
                      <w:p w14:paraId="00E2203A" w14:textId="77777777" w:rsidR="00AD0BEA" w:rsidRDefault="00362AE3">
                        <w:pPr>
                          <w:tabs>
                            <w:tab w:val="left" w:pos="669"/>
                            <w:tab w:val="left" w:pos="1340"/>
                            <w:tab w:val="left" w:pos="2010"/>
                            <w:tab w:val="left" w:pos="2679"/>
                            <w:tab w:val="left" w:pos="3349"/>
                            <w:tab w:val="left" w:pos="4019"/>
                            <w:tab w:val="left" w:pos="4689"/>
                          </w:tabs>
                          <w:spacing w:line="180" w:lineRule="exact"/>
                          <w:rPr>
                            <w:rFonts w:ascii="Calibri"/>
                            <w:sz w:val="18"/>
                          </w:rPr>
                        </w:pPr>
                        <w:r>
                          <w:rPr>
                            <w:rFonts w:ascii="Calibri"/>
                            <w:color w:val="585858"/>
                            <w:sz w:val="18"/>
                          </w:rPr>
                          <w:t>10%</w:t>
                        </w:r>
                        <w:r>
                          <w:rPr>
                            <w:rFonts w:ascii="Calibri"/>
                            <w:color w:val="585858"/>
                            <w:sz w:val="18"/>
                          </w:rPr>
                          <w:tab/>
                          <w:t>15%</w:t>
                        </w:r>
                        <w:r>
                          <w:rPr>
                            <w:rFonts w:ascii="Calibri"/>
                            <w:color w:val="585858"/>
                            <w:sz w:val="18"/>
                          </w:rPr>
                          <w:tab/>
                          <w:t>20%</w:t>
                        </w:r>
                        <w:r>
                          <w:rPr>
                            <w:rFonts w:ascii="Calibri"/>
                            <w:color w:val="585858"/>
                            <w:sz w:val="18"/>
                          </w:rPr>
                          <w:tab/>
                          <w:t>25%</w:t>
                        </w:r>
                        <w:r>
                          <w:rPr>
                            <w:rFonts w:ascii="Calibri"/>
                            <w:color w:val="585858"/>
                            <w:sz w:val="18"/>
                          </w:rPr>
                          <w:tab/>
                          <w:t>30%</w:t>
                        </w:r>
                        <w:r>
                          <w:rPr>
                            <w:rFonts w:ascii="Calibri"/>
                            <w:color w:val="585858"/>
                            <w:sz w:val="18"/>
                          </w:rPr>
                          <w:tab/>
                          <w:t>35%</w:t>
                        </w:r>
                        <w:r>
                          <w:rPr>
                            <w:rFonts w:ascii="Calibri"/>
                            <w:color w:val="585858"/>
                            <w:sz w:val="18"/>
                          </w:rPr>
                          <w:tab/>
                          <w:t>40%</w:t>
                        </w:r>
                        <w:r>
                          <w:rPr>
                            <w:rFonts w:ascii="Calibri"/>
                            <w:color w:val="585858"/>
                            <w:sz w:val="18"/>
                          </w:rPr>
                          <w:tab/>
                          <w:t>45%</w:t>
                        </w:r>
                      </w:p>
                    </w:txbxContent>
                  </v:textbox>
                </v:shape>
                <w10:wrap type="topAndBottom" anchorx="page"/>
              </v:group>
            </w:pict>
          </mc:Fallback>
        </mc:AlternateContent>
      </w:r>
    </w:p>
    <w:p w14:paraId="17554D12" w14:textId="77777777" w:rsidR="00AD0BEA" w:rsidRDefault="00362AE3">
      <w:pPr>
        <w:pStyle w:val="Ttulo2"/>
        <w:spacing w:before="225"/>
      </w:pPr>
      <w:bookmarkStart w:id="91" w:name="_TOC_250042"/>
      <w:r>
        <w:t>Figura</w:t>
      </w:r>
      <w:r>
        <w:rPr>
          <w:spacing w:val="-1"/>
        </w:rPr>
        <w:t xml:space="preserve"> </w:t>
      </w:r>
      <w:r>
        <w:t>29.</w:t>
      </w:r>
      <w:r>
        <w:rPr>
          <w:spacing w:val="-1"/>
        </w:rPr>
        <w:t xml:space="preserve"> </w:t>
      </w:r>
      <w:r>
        <w:t>Nivel</w:t>
      </w:r>
      <w:r>
        <w:rPr>
          <w:spacing w:val="-1"/>
        </w:rPr>
        <w:t xml:space="preserve"> </w:t>
      </w:r>
      <w:r>
        <w:t>de</w:t>
      </w:r>
      <w:r>
        <w:rPr>
          <w:spacing w:val="-2"/>
        </w:rPr>
        <w:t xml:space="preserve"> </w:t>
      </w:r>
      <w:r>
        <w:t>Confianza</w:t>
      </w:r>
      <w:r>
        <w:rPr>
          <w:spacing w:val="-1"/>
        </w:rPr>
        <w:t xml:space="preserve"> </w:t>
      </w:r>
      <w:r>
        <w:t>con</w:t>
      </w:r>
      <w:r>
        <w:rPr>
          <w:spacing w:val="-1"/>
        </w:rPr>
        <w:t xml:space="preserve"> </w:t>
      </w:r>
      <w:r>
        <w:t>la</w:t>
      </w:r>
      <w:r>
        <w:rPr>
          <w:spacing w:val="-1"/>
        </w:rPr>
        <w:t xml:space="preserve"> </w:t>
      </w:r>
      <w:r>
        <w:t>Información Proporcionada</w:t>
      </w:r>
      <w:r>
        <w:rPr>
          <w:spacing w:val="-1"/>
        </w:rPr>
        <w:t xml:space="preserve"> </w:t>
      </w:r>
      <w:r>
        <w:t>por</w:t>
      </w:r>
      <w:r>
        <w:rPr>
          <w:spacing w:val="-2"/>
        </w:rPr>
        <w:t xml:space="preserve"> </w:t>
      </w:r>
      <w:r>
        <w:t>el</w:t>
      </w:r>
      <w:r>
        <w:rPr>
          <w:spacing w:val="-1"/>
        </w:rPr>
        <w:t xml:space="preserve"> </w:t>
      </w:r>
      <w:bookmarkEnd w:id="91"/>
      <w:r>
        <w:t>Ejecutivo</w:t>
      </w:r>
    </w:p>
    <w:p w14:paraId="3E7A73EC"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ABDEA0A" w14:textId="77777777" w:rsidR="00AD0BEA" w:rsidRDefault="00AD0BEA">
      <w:pPr>
        <w:pStyle w:val="Textoindependiente"/>
        <w:spacing w:before="10"/>
        <w:rPr>
          <w:sz w:val="30"/>
        </w:rPr>
      </w:pPr>
    </w:p>
    <w:p w14:paraId="62C88282" w14:textId="77777777" w:rsidR="00AD0BEA" w:rsidRDefault="00362AE3">
      <w:pPr>
        <w:pStyle w:val="Textoindependiente"/>
        <w:spacing w:line="360" w:lineRule="auto"/>
        <w:ind w:left="700" w:right="457" w:firstLine="540"/>
        <w:jc w:val="both"/>
      </w:pPr>
      <w:r>
        <w:t>Los clientes expresan que su nivel de confianza en la información proporcionada por los</w:t>
      </w:r>
      <w:r>
        <w:rPr>
          <w:spacing w:val="-57"/>
        </w:rPr>
        <w:t xml:space="preserve"> </w:t>
      </w:r>
      <w:r>
        <w:t>ejecutivos del banco es variado, con un 40% sintiéndose "Neutral" y un 9% sintiéndose "Muy</w:t>
      </w:r>
      <w:r>
        <w:rPr>
          <w:spacing w:val="-57"/>
        </w:rPr>
        <w:t xml:space="preserve"> </w:t>
      </w:r>
      <w:r>
        <w:t>Confiado". Sin embargo, un considerable 24% se siente "Poco Confiado" o "Nada Confiado".</w:t>
      </w:r>
      <w:r>
        <w:rPr>
          <w:spacing w:val="-57"/>
        </w:rPr>
        <w:t xml:space="preserve"> </w:t>
      </w:r>
      <w:r>
        <w:t>Esto indica que hay margen para mejorar la transparencia y la calidad de la información</w:t>
      </w:r>
      <w:r>
        <w:rPr>
          <w:spacing w:val="1"/>
        </w:rPr>
        <w:t xml:space="preserve"> </w:t>
      </w:r>
      <w:r>
        <w:t>proporcionada por el personal del banco. Es necesario tomar en cuenta que la confianza del</w:t>
      </w:r>
      <w:r>
        <w:rPr>
          <w:spacing w:val="1"/>
        </w:rPr>
        <w:t xml:space="preserve"> </w:t>
      </w:r>
      <w:r>
        <w:t>cliente</w:t>
      </w:r>
      <w:r>
        <w:rPr>
          <w:spacing w:val="-2"/>
        </w:rPr>
        <w:t xml:space="preserve"> </w:t>
      </w:r>
      <w:r>
        <w:t>es</w:t>
      </w:r>
      <w:r>
        <w:rPr>
          <w:spacing w:val="-1"/>
        </w:rPr>
        <w:t xml:space="preserve"> </w:t>
      </w:r>
      <w:r>
        <w:t>fundamental</w:t>
      </w:r>
      <w:r>
        <w:rPr>
          <w:spacing w:val="-2"/>
        </w:rPr>
        <w:t xml:space="preserve"> </w:t>
      </w:r>
      <w:r>
        <w:t>para</w:t>
      </w:r>
      <w:r>
        <w:rPr>
          <w:spacing w:val="-3"/>
        </w:rPr>
        <w:t xml:space="preserve"> </w:t>
      </w:r>
      <w:r>
        <w:t>mantener</w:t>
      </w:r>
      <w:r>
        <w:rPr>
          <w:spacing w:val="-1"/>
        </w:rPr>
        <w:t xml:space="preserve"> </w:t>
      </w:r>
      <w:r>
        <w:t>una</w:t>
      </w:r>
      <w:r>
        <w:rPr>
          <w:spacing w:val="-4"/>
        </w:rPr>
        <w:t xml:space="preserve"> </w:t>
      </w:r>
      <w:r>
        <w:t>relación</w:t>
      </w:r>
      <w:r>
        <w:rPr>
          <w:spacing w:val="1"/>
        </w:rPr>
        <w:t xml:space="preserve"> </w:t>
      </w:r>
      <w:r>
        <w:t>sólida</w:t>
      </w:r>
      <w:r>
        <w:rPr>
          <w:spacing w:val="-2"/>
        </w:rPr>
        <w:t xml:space="preserve"> </w:t>
      </w:r>
      <w:r>
        <w:t>y</w:t>
      </w:r>
      <w:r>
        <w:rPr>
          <w:spacing w:val="-2"/>
        </w:rPr>
        <w:t xml:space="preserve"> </w:t>
      </w:r>
      <w:r>
        <w:t>duradera</w:t>
      </w:r>
      <w:r>
        <w:rPr>
          <w:spacing w:val="-3"/>
        </w:rPr>
        <w:t xml:space="preserve"> </w:t>
      </w:r>
      <w:r>
        <w:t>con</w:t>
      </w:r>
      <w:r>
        <w:rPr>
          <w:spacing w:val="-1"/>
        </w:rPr>
        <w:t xml:space="preserve"> </w:t>
      </w:r>
      <w:r>
        <w:t>el banco,</w:t>
      </w:r>
      <w:r>
        <w:rPr>
          <w:spacing w:val="-1"/>
        </w:rPr>
        <w:t xml:space="preserve"> </w:t>
      </w:r>
      <w:r>
        <w:t>subrayando</w:t>
      </w:r>
      <w:r>
        <w:rPr>
          <w:spacing w:val="-58"/>
        </w:rPr>
        <w:t xml:space="preserve"> </w:t>
      </w:r>
      <w:r>
        <w:t>la</w:t>
      </w:r>
      <w:r>
        <w:rPr>
          <w:spacing w:val="24"/>
        </w:rPr>
        <w:t xml:space="preserve"> </w:t>
      </w:r>
      <w:r>
        <w:t>necesidad</w:t>
      </w:r>
      <w:r>
        <w:rPr>
          <w:spacing w:val="25"/>
        </w:rPr>
        <w:t xml:space="preserve"> </w:t>
      </w:r>
      <w:r>
        <w:t>de</w:t>
      </w:r>
      <w:r>
        <w:rPr>
          <w:spacing w:val="24"/>
        </w:rPr>
        <w:t xml:space="preserve"> </w:t>
      </w:r>
      <w:r>
        <w:t>fortalecer</w:t>
      </w:r>
      <w:r>
        <w:rPr>
          <w:spacing w:val="25"/>
        </w:rPr>
        <w:t xml:space="preserve"> </w:t>
      </w:r>
      <w:r>
        <w:t>la</w:t>
      </w:r>
      <w:r>
        <w:rPr>
          <w:spacing w:val="28"/>
        </w:rPr>
        <w:t xml:space="preserve"> </w:t>
      </w:r>
      <w:r>
        <w:t>capacitación</w:t>
      </w:r>
      <w:r>
        <w:rPr>
          <w:spacing w:val="27"/>
        </w:rPr>
        <w:t xml:space="preserve"> </w:t>
      </w:r>
      <w:r>
        <w:t>y</w:t>
      </w:r>
      <w:r>
        <w:rPr>
          <w:spacing w:val="26"/>
        </w:rPr>
        <w:t xml:space="preserve"> </w:t>
      </w:r>
      <w:r>
        <w:t>las</w:t>
      </w:r>
      <w:r>
        <w:rPr>
          <w:spacing w:val="27"/>
        </w:rPr>
        <w:t xml:space="preserve"> </w:t>
      </w:r>
      <w:r>
        <w:t>políticas</w:t>
      </w:r>
      <w:r>
        <w:rPr>
          <w:spacing w:val="26"/>
        </w:rPr>
        <w:t xml:space="preserve"> </w:t>
      </w:r>
      <w:r>
        <w:t>de</w:t>
      </w:r>
      <w:r>
        <w:rPr>
          <w:spacing w:val="27"/>
        </w:rPr>
        <w:t xml:space="preserve"> </w:t>
      </w:r>
      <w:r>
        <w:t>comunicación</w:t>
      </w:r>
      <w:r>
        <w:rPr>
          <w:spacing w:val="27"/>
        </w:rPr>
        <w:t xml:space="preserve"> </w:t>
      </w:r>
      <w:r>
        <w:t>para</w:t>
      </w:r>
      <w:r>
        <w:rPr>
          <w:spacing w:val="25"/>
        </w:rPr>
        <w:t xml:space="preserve"> </w:t>
      </w:r>
      <w:r>
        <w:t>aumentar</w:t>
      </w:r>
      <w:r>
        <w:rPr>
          <w:spacing w:val="24"/>
        </w:rPr>
        <w:t xml:space="preserve"> </w:t>
      </w:r>
      <w:r>
        <w:t>la</w:t>
      </w:r>
    </w:p>
    <w:p w14:paraId="41439F40"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5A4134E9" w14:textId="77777777" w:rsidR="00AD0BEA" w:rsidRDefault="00362AE3">
      <w:pPr>
        <w:pStyle w:val="Textoindependiente"/>
        <w:spacing w:before="61" w:line="360" w:lineRule="auto"/>
        <w:ind w:left="700" w:right="460"/>
        <w:jc w:val="both"/>
      </w:pPr>
      <w:r>
        <w:lastRenderedPageBreak/>
        <w:t>confianza del cliente en la información proporcionada. Mejorar la calidad y la claridad de la</w:t>
      </w:r>
      <w:r>
        <w:rPr>
          <w:spacing w:val="1"/>
        </w:rPr>
        <w:t xml:space="preserve"> </w:t>
      </w:r>
      <w:r>
        <w:rPr>
          <w:spacing w:val="-1"/>
        </w:rPr>
        <w:t>información</w:t>
      </w:r>
      <w:r>
        <w:rPr>
          <w:spacing w:val="-14"/>
        </w:rPr>
        <w:t xml:space="preserve"> </w:t>
      </w:r>
      <w:r>
        <w:rPr>
          <w:spacing w:val="-1"/>
        </w:rPr>
        <w:t>ofrecida,</w:t>
      </w:r>
      <w:r>
        <w:rPr>
          <w:spacing w:val="-15"/>
        </w:rPr>
        <w:t xml:space="preserve"> </w:t>
      </w:r>
      <w:r>
        <w:t>así</w:t>
      </w:r>
      <w:r>
        <w:rPr>
          <w:spacing w:val="-12"/>
        </w:rPr>
        <w:t xml:space="preserve"> </w:t>
      </w:r>
      <w:r>
        <w:t>como</w:t>
      </w:r>
      <w:r>
        <w:rPr>
          <w:spacing w:val="-14"/>
        </w:rPr>
        <w:t xml:space="preserve"> </w:t>
      </w:r>
      <w:r>
        <w:t>fomentar</w:t>
      </w:r>
      <w:r>
        <w:rPr>
          <w:spacing w:val="-16"/>
        </w:rPr>
        <w:t xml:space="preserve"> </w:t>
      </w:r>
      <w:r>
        <w:t>una</w:t>
      </w:r>
      <w:r>
        <w:rPr>
          <w:spacing w:val="-16"/>
        </w:rPr>
        <w:t xml:space="preserve"> </w:t>
      </w:r>
      <w:r>
        <w:t>comunicación</w:t>
      </w:r>
      <w:r>
        <w:rPr>
          <w:spacing w:val="-13"/>
        </w:rPr>
        <w:t xml:space="preserve"> </w:t>
      </w:r>
      <w:r>
        <w:t>abierta</w:t>
      </w:r>
      <w:r>
        <w:rPr>
          <w:spacing w:val="-16"/>
        </w:rPr>
        <w:t xml:space="preserve"> </w:t>
      </w:r>
      <w:r>
        <w:t>y</w:t>
      </w:r>
      <w:r>
        <w:rPr>
          <w:spacing w:val="-15"/>
        </w:rPr>
        <w:t xml:space="preserve"> </w:t>
      </w:r>
      <w:r>
        <w:t>transparente,</w:t>
      </w:r>
      <w:r>
        <w:rPr>
          <w:spacing w:val="-15"/>
        </w:rPr>
        <w:t xml:space="preserve"> </w:t>
      </w:r>
      <w:r>
        <w:t>son</w:t>
      </w:r>
      <w:r>
        <w:rPr>
          <w:spacing w:val="-15"/>
        </w:rPr>
        <w:t xml:space="preserve"> </w:t>
      </w:r>
      <w:r>
        <w:t>aspectos</w:t>
      </w:r>
      <w:r>
        <w:rPr>
          <w:spacing w:val="-57"/>
        </w:rPr>
        <w:t xml:space="preserve"> </w:t>
      </w:r>
      <w:r>
        <w:t>clave</w:t>
      </w:r>
      <w:r>
        <w:rPr>
          <w:spacing w:val="-13"/>
        </w:rPr>
        <w:t xml:space="preserve"> </w:t>
      </w:r>
      <w:r>
        <w:t>para</w:t>
      </w:r>
      <w:r>
        <w:rPr>
          <w:spacing w:val="-13"/>
        </w:rPr>
        <w:t xml:space="preserve"> </w:t>
      </w:r>
      <w:r>
        <w:t>incrementar</w:t>
      </w:r>
      <w:r>
        <w:rPr>
          <w:spacing w:val="-12"/>
        </w:rPr>
        <w:t xml:space="preserve"> </w:t>
      </w:r>
      <w:r>
        <w:t>la</w:t>
      </w:r>
      <w:r>
        <w:rPr>
          <w:spacing w:val="-12"/>
        </w:rPr>
        <w:t xml:space="preserve"> </w:t>
      </w:r>
      <w:r>
        <w:t>confianza</w:t>
      </w:r>
      <w:r>
        <w:rPr>
          <w:spacing w:val="-12"/>
        </w:rPr>
        <w:t xml:space="preserve"> </w:t>
      </w:r>
      <w:r>
        <w:t>del</w:t>
      </w:r>
      <w:r>
        <w:rPr>
          <w:spacing w:val="-11"/>
        </w:rPr>
        <w:t xml:space="preserve"> </w:t>
      </w:r>
      <w:r>
        <w:t>cliente</w:t>
      </w:r>
      <w:r>
        <w:rPr>
          <w:spacing w:val="-12"/>
        </w:rPr>
        <w:t xml:space="preserve"> </w:t>
      </w:r>
      <w:r>
        <w:t>en</w:t>
      </w:r>
      <w:r>
        <w:rPr>
          <w:spacing w:val="-11"/>
        </w:rPr>
        <w:t xml:space="preserve"> </w:t>
      </w:r>
      <w:r>
        <w:t>el</w:t>
      </w:r>
      <w:r>
        <w:rPr>
          <w:spacing w:val="-11"/>
        </w:rPr>
        <w:t xml:space="preserve"> </w:t>
      </w:r>
      <w:r>
        <w:t>banco.</w:t>
      </w:r>
      <w:r>
        <w:rPr>
          <w:spacing w:val="-11"/>
        </w:rPr>
        <w:t xml:space="preserve"> </w:t>
      </w:r>
      <w:r>
        <w:t>Esto</w:t>
      </w:r>
      <w:r>
        <w:rPr>
          <w:spacing w:val="-11"/>
        </w:rPr>
        <w:t xml:space="preserve"> </w:t>
      </w:r>
      <w:r>
        <w:t>no</w:t>
      </w:r>
      <w:r>
        <w:rPr>
          <w:spacing w:val="-8"/>
        </w:rPr>
        <w:t xml:space="preserve"> </w:t>
      </w:r>
      <w:r>
        <w:t>solo</w:t>
      </w:r>
      <w:r>
        <w:rPr>
          <w:spacing w:val="-13"/>
        </w:rPr>
        <w:t xml:space="preserve"> </w:t>
      </w:r>
      <w:r>
        <w:t>mejorará</w:t>
      </w:r>
      <w:r>
        <w:rPr>
          <w:spacing w:val="-13"/>
        </w:rPr>
        <w:t xml:space="preserve"> </w:t>
      </w:r>
      <w:r>
        <w:t>la</w:t>
      </w:r>
      <w:r>
        <w:rPr>
          <w:spacing w:val="-12"/>
        </w:rPr>
        <w:t xml:space="preserve"> </w:t>
      </w:r>
      <w:r>
        <w:t>percepción</w:t>
      </w:r>
      <w:r>
        <w:rPr>
          <w:spacing w:val="-58"/>
        </w:rPr>
        <w:t xml:space="preserve"> </w:t>
      </w:r>
      <w:r>
        <w:t>del servicio, sino que también fortalecerá la relación de confianza y fidelidad entre el banco y</w:t>
      </w:r>
      <w:r>
        <w:rPr>
          <w:spacing w:val="-57"/>
        </w:rPr>
        <w:t xml:space="preserve"> </w:t>
      </w:r>
      <w:r>
        <w:t>sus clientes.</w:t>
      </w:r>
    </w:p>
    <w:p w14:paraId="1297C69C" w14:textId="4710E1C1" w:rsidR="00AD0BEA" w:rsidRDefault="00D10F25">
      <w:pPr>
        <w:pStyle w:val="Textoindependiente"/>
        <w:spacing w:before="9"/>
        <w:rPr>
          <w:sz w:val="16"/>
        </w:rPr>
      </w:pPr>
      <w:r>
        <w:rPr>
          <w:noProof/>
        </w:rPr>
        <mc:AlternateContent>
          <mc:Choice Requires="wpg">
            <w:drawing>
              <wp:anchor distT="0" distB="0" distL="0" distR="0" simplePos="0" relativeHeight="487616000" behindDoc="1" locked="0" layoutInCell="1" allowOverlap="1" wp14:anchorId="5F7B9EFE" wp14:editId="1A30393F">
                <wp:simplePos x="0" y="0"/>
                <wp:positionH relativeFrom="page">
                  <wp:posOffset>1252855</wp:posOffset>
                </wp:positionH>
                <wp:positionV relativeFrom="paragraph">
                  <wp:posOffset>147955</wp:posOffset>
                </wp:positionV>
                <wp:extent cx="5495925" cy="2295525"/>
                <wp:effectExtent l="0" t="0" r="0" b="0"/>
                <wp:wrapTopAndBottom/>
                <wp:docPr id="1953038170" name="Group 3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925" cy="2295525"/>
                          <a:chOff x="1973" y="233"/>
                          <a:chExt cx="8655" cy="3615"/>
                        </a:xfrm>
                      </wpg:grpSpPr>
                      <wps:wsp>
                        <wps:cNvPr id="1502260991" name="Rectangle 421"/>
                        <wps:cNvSpPr>
                          <a:spLocks noChangeArrowheads="1"/>
                        </wps:cNvSpPr>
                        <wps:spPr bwMode="auto">
                          <a:xfrm>
                            <a:off x="4029" y="2982"/>
                            <a:ext cx="1599" cy="287"/>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90852139" name="Rectangle 420"/>
                        <wps:cNvSpPr>
                          <a:spLocks noChangeArrowheads="1"/>
                        </wps:cNvSpPr>
                        <wps:spPr bwMode="auto">
                          <a:xfrm>
                            <a:off x="4029" y="2481"/>
                            <a:ext cx="3907" cy="287"/>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3097755" name="Rectangle 419"/>
                        <wps:cNvSpPr>
                          <a:spLocks noChangeArrowheads="1"/>
                        </wps:cNvSpPr>
                        <wps:spPr bwMode="auto">
                          <a:xfrm>
                            <a:off x="4029" y="1980"/>
                            <a:ext cx="5682" cy="287"/>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1698268" name="Rectangle 418"/>
                        <wps:cNvSpPr>
                          <a:spLocks noChangeArrowheads="1"/>
                        </wps:cNvSpPr>
                        <wps:spPr bwMode="auto">
                          <a:xfrm>
                            <a:off x="4029" y="1479"/>
                            <a:ext cx="4617" cy="287"/>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75479635" name="Rectangle 417"/>
                        <wps:cNvSpPr>
                          <a:spLocks noChangeArrowheads="1"/>
                        </wps:cNvSpPr>
                        <wps:spPr bwMode="auto">
                          <a:xfrm>
                            <a:off x="4029" y="977"/>
                            <a:ext cx="1954" cy="287"/>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2675473" name="AutoShape 416"/>
                        <wps:cNvSpPr>
                          <a:spLocks/>
                        </wps:cNvSpPr>
                        <wps:spPr bwMode="auto">
                          <a:xfrm>
                            <a:off x="1980" y="240"/>
                            <a:ext cx="8640" cy="3600"/>
                          </a:xfrm>
                          <a:custGeom>
                            <a:avLst/>
                            <a:gdLst>
                              <a:gd name="T0" fmla="+- 0 4030 1980"/>
                              <a:gd name="T1" fmla="*/ T0 w 8640"/>
                              <a:gd name="T2" fmla="+- 0 3377 241"/>
                              <a:gd name="T3" fmla="*/ 3377 h 3600"/>
                              <a:gd name="T4" fmla="+- 0 4030 1980"/>
                              <a:gd name="T5" fmla="*/ T4 w 8640"/>
                              <a:gd name="T6" fmla="+- 0 871 241"/>
                              <a:gd name="T7" fmla="*/ 871 h 3600"/>
                              <a:gd name="T8" fmla="+- 0 1980 1980"/>
                              <a:gd name="T9" fmla="*/ T8 w 8640"/>
                              <a:gd name="T10" fmla="+- 0 3841 241"/>
                              <a:gd name="T11" fmla="*/ 3841 h 3600"/>
                              <a:gd name="T12" fmla="+- 0 10620 1980"/>
                              <a:gd name="T13" fmla="*/ T12 w 8640"/>
                              <a:gd name="T14" fmla="+- 0 3841 241"/>
                              <a:gd name="T15" fmla="*/ 3841 h 3600"/>
                              <a:gd name="T16" fmla="+- 0 10620 1980"/>
                              <a:gd name="T17" fmla="*/ T16 w 8640"/>
                              <a:gd name="T18" fmla="+- 0 241 241"/>
                              <a:gd name="T19" fmla="*/ 241 h 3600"/>
                              <a:gd name="T20" fmla="+- 0 1980 1980"/>
                              <a:gd name="T21" fmla="*/ T20 w 8640"/>
                              <a:gd name="T22" fmla="+- 0 241 241"/>
                              <a:gd name="T23" fmla="*/ 241 h 3600"/>
                              <a:gd name="T24" fmla="+- 0 1980 1980"/>
                              <a:gd name="T25" fmla="*/ T24 w 8640"/>
                              <a:gd name="T26" fmla="+- 0 3841 241"/>
                              <a:gd name="T27" fmla="*/ 3841 h 3600"/>
                            </a:gdLst>
                            <a:ahLst/>
                            <a:cxnLst>
                              <a:cxn ang="0">
                                <a:pos x="T1" y="T3"/>
                              </a:cxn>
                              <a:cxn ang="0">
                                <a:pos x="T5" y="T7"/>
                              </a:cxn>
                              <a:cxn ang="0">
                                <a:pos x="T9" y="T11"/>
                              </a:cxn>
                              <a:cxn ang="0">
                                <a:pos x="T13" y="T15"/>
                              </a:cxn>
                              <a:cxn ang="0">
                                <a:pos x="T17" y="T19"/>
                              </a:cxn>
                              <a:cxn ang="0">
                                <a:pos x="T21" y="T23"/>
                              </a:cxn>
                              <a:cxn ang="0">
                                <a:pos x="T25" y="T27"/>
                              </a:cxn>
                            </a:cxnLst>
                            <a:rect l="0" t="0" r="r" b="b"/>
                            <a:pathLst>
                              <a:path w="8640" h="3600">
                                <a:moveTo>
                                  <a:pt x="2050" y="3136"/>
                                </a:moveTo>
                                <a:lnTo>
                                  <a:pt x="2050" y="630"/>
                                </a:lnTo>
                                <a:moveTo>
                                  <a:pt x="0" y="3600"/>
                                </a:moveTo>
                                <a:lnTo>
                                  <a:pt x="8640" y="3600"/>
                                </a:lnTo>
                                <a:lnTo>
                                  <a:pt x="8640" y="0"/>
                                </a:lnTo>
                                <a:lnTo>
                                  <a:pt x="0" y="0"/>
                                </a:lnTo>
                                <a:lnTo>
                                  <a:pt x="0" y="360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93658332" name="Text Box 415"/>
                        <wps:cNvSpPr txBox="1">
                          <a:spLocks noChangeArrowheads="1"/>
                        </wps:cNvSpPr>
                        <wps:spPr bwMode="auto">
                          <a:xfrm>
                            <a:off x="3062" y="400"/>
                            <a:ext cx="6487"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AE65C8" w14:textId="77777777" w:rsidR="00AD0BEA" w:rsidRDefault="00362AE3">
                              <w:pPr>
                                <w:spacing w:line="221" w:lineRule="exact"/>
                                <w:rPr>
                                  <w:sz w:val="20"/>
                                </w:rPr>
                              </w:pPr>
                              <w:r>
                                <w:rPr>
                                  <w:color w:val="585858"/>
                                  <w:sz w:val="20"/>
                                </w:rPr>
                                <w:t>18.</w:t>
                              </w:r>
                              <w:r>
                                <w:rPr>
                                  <w:color w:val="585858"/>
                                  <w:spacing w:val="-5"/>
                                  <w:sz w:val="20"/>
                                </w:rPr>
                                <w:t xml:space="preserve"> </w:t>
                              </w:r>
                              <w:r>
                                <w:rPr>
                                  <w:color w:val="585858"/>
                                  <w:sz w:val="20"/>
                                </w:rPr>
                                <w:t>¿En</w:t>
                              </w:r>
                              <w:r>
                                <w:rPr>
                                  <w:color w:val="585858"/>
                                  <w:spacing w:val="-3"/>
                                  <w:sz w:val="20"/>
                                </w:rPr>
                                <w:t xml:space="preserve"> </w:t>
                              </w:r>
                              <w:r>
                                <w:rPr>
                                  <w:color w:val="585858"/>
                                  <w:sz w:val="20"/>
                                </w:rPr>
                                <w:t>qué</w:t>
                              </w:r>
                              <w:r>
                                <w:rPr>
                                  <w:color w:val="585858"/>
                                  <w:spacing w:val="1"/>
                                  <w:sz w:val="20"/>
                                </w:rPr>
                                <w:t xml:space="preserve"> </w:t>
                              </w:r>
                              <w:r>
                                <w:rPr>
                                  <w:color w:val="585858"/>
                                  <w:sz w:val="20"/>
                                </w:rPr>
                                <w:t>medida el</w:t>
                              </w:r>
                              <w:r>
                                <w:rPr>
                                  <w:color w:val="585858"/>
                                  <w:spacing w:val="-2"/>
                                  <w:sz w:val="20"/>
                                </w:rPr>
                                <w:t xml:space="preserve"> </w:t>
                              </w:r>
                              <w:r>
                                <w:rPr>
                                  <w:color w:val="585858"/>
                                  <w:sz w:val="20"/>
                                </w:rPr>
                                <w:t>ejecutivo</w:t>
                              </w:r>
                              <w:r>
                                <w:rPr>
                                  <w:color w:val="585858"/>
                                  <w:spacing w:val="-1"/>
                                  <w:sz w:val="20"/>
                                </w:rPr>
                                <w:t xml:space="preserve"> </w:t>
                              </w:r>
                              <w:r>
                                <w:rPr>
                                  <w:color w:val="585858"/>
                                  <w:sz w:val="20"/>
                                </w:rPr>
                                <w:t>del</w:t>
                              </w:r>
                              <w:r>
                                <w:rPr>
                                  <w:color w:val="585858"/>
                                  <w:spacing w:val="-2"/>
                                  <w:sz w:val="20"/>
                                </w:rPr>
                                <w:t xml:space="preserve"> </w:t>
                              </w:r>
                              <w:r>
                                <w:rPr>
                                  <w:color w:val="585858"/>
                                  <w:sz w:val="20"/>
                                </w:rPr>
                                <w:t>banco</w:t>
                              </w:r>
                              <w:r>
                                <w:rPr>
                                  <w:color w:val="585858"/>
                                  <w:spacing w:val="-2"/>
                                  <w:sz w:val="20"/>
                                </w:rPr>
                                <w:t xml:space="preserve"> </w:t>
                              </w:r>
                              <w:r>
                                <w:rPr>
                                  <w:color w:val="585858"/>
                                  <w:sz w:val="20"/>
                                </w:rPr>
                                <w:t>le</w:t>
                              </w:r>
                              <w:r>
                                <w:rPr>
                                  <w:color w:val="585858"/>
                                  <w:spacing w:val="-2"/>
                                  <w:sz w:val="20"/>
                                </w:rPr>
                                <w:t xml:space="preserve"> </w:t>
                              </w:r>
                              <w:r>
                                <w:rPr>
                                  <w:color w:val="585858"/>
                                  <w:sz w:val="20"/>
                                </w:rPr>
                                <w:t>hizo</w:t>
                              </w:r>
                              <w:r>
                                <w:rPr>
                                  <w:color w:val="585858"/>
                                  <w:spacing w:val="-1"/>
                                  <w:sz w:val="20"/>
                                </w:rPr>
                                <w:t xml:space="preserve"> </w:t>
                              </w:r>
                              <w:r>
                                <w:rPr>
                                  <w:color w:val="585858"/>
                                  <w:sz w:val="20"/>
                                </w:rPr>
                                <w:t>sentir que</w:t>
                              </w:r>
                              <w:r>
                                <w:rPr>
                                  <w:color w:val="585858"/>
                                  <w:spacing w:val="-2"/>
                                  <w:sz w:val="20"/>
                                </w:rPr>
                                <w:t xml:space="preserve"> </w:t>
                              </w:r>
                              <w:r>
                                <w:rPr>
                                  <w:color w:val="585858"/>
                                  <w:sz w:val="20"/>
                                </w:rPr>
                                <w:t>el</w:t>
                              </w:r>
                              <w:r>
                                <w:rPr>
                                  <w:color w:val="585858"/>
                                  <w:spacing w:val="-2"/>
                                  <w:sz w:val="20"/>
                                </w:rPr>
                                <w:t xml:space="preserve"> </w:t>
                              </w:r>
                              <w:r>
                                <w:rPr>
                                  <w:color w:val="585858"/>
                                  <w:sz w:val="20"/>
                                </w:rPr>
                                <w:t>proceso</w:t>
                              </w:r>
                              <w:r>
                                <w:rPr>
                                  <w:color w:val="585858"/>
                                  <w:spacing w:val="-3"/>
                                  <w:sz w:val="20"/>
                                </w:rPr>
                                <w:t xml:space="preserve"> </w:t>
                              </w:r>
                              <w:r>
                                <w:rPr>
                                  <w:color w:val="585858"/>
                                  <w:sz w:val="20"/>
                                </w:rPr>
                                <w:t>fue fácil?</w:t>
                              </w:r>
                            </w:p>
                          </w:txbxContent>
                        </wps:txbx>
                        <wps:bodyPr rot="0" vert="horz" wrap="square" lIns="0" tIns="0" rIns="0" bIns="0" anchor="t" anchorCtr="0" upright="1">
                          <a:noAutofit/>
                        </wps:bodyPr>
                      </wps:wsp>
                      <wps:wsp>
                        <wps:cNvPr id="2018420684" name="Text Box 414"/>
                        <wps:cNvSpPr txBox="1">
                          <a:spLocks noChangeArrowheads="1"/>
                        </wps:cNvSpPr>
                        <wps:spPr bwMode="auto">
                          <a:xfrm>
                            <a:off x="3032" y="1005"/>
                            <a:ext cx="848"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E62407" w14:textId="77777777" w:rsidR="00AD0BEA" w:rsidRDefault="00362AE3">
                              <w:pPr>
                                <w:spacing w:line="221" w:lineRule="exact"/>
                                <w:rPr>
                                  <w:sz w:val="20"/>
                                </w:rPr>
                              </w:pPr>
                              <w:r>
                                <w:rPr>
                                  <w:color w:val="585858"/>
                                  <w:sz w:val="20"/>
                                </w:rPr>
                                <w:t>Muy</w:t>
                              </w:r>
                              <w:r>
                                <w:rPr>
                                  <w:color w:val="585858"/>
                                  <w:spacing w:val="-2"/>
                                  <w:sz w:val="20"/>
                                </w:rPr>
                                <w:t xml:space="preserve"> </w:t>
                              </w:r>
                              <w:r>
                                <w:rPr>
                                  <w:color w:val="585858"/>
                                  <w:sz w:val="20"/>
                                </w:rPr>
                                <w:t>Fácil</w:t>
                              </w:r>
                            </w:p>
                          </w:txbxContent>
                        </wps:txbx>
                        <wps:bodyPr rot="0" vert="horz" wrap="square" lIns="0" tIns="0" rIns="0" bIns="0" anchor="t" anchorCtr="0" upright="1">
                          <a:noAutofit/>
                        </wps:bodyPr>
                      </wps:wsp>
                      <wps:wsp>
                        <wps:cNvPr id="1729986145" name="Text Box 413"/>
                        <wps:cNvSpPr txBox="1">
                          <a:spLocks noChangeArrowheads="1"/>
                        </wps:cNvSpPr>
                        <wps:spPr bwMode="auto">
                          <a:xfrm>
                            <a:off x="6103" y="104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1AF4CB" w14:textId="77777777" w:rsidR="00AD0BEA" w:rsidRDefault="00362AE3">
                              <w:pPr>
                                <w:spacing w:line="180" w:lineRule="exact"/>
                                <w:rPr>
                                  <w:rFonts w:ascii="Calibri"/>
                                  <w:sz w:val="18"/>
                                </w:rPr>
                              </w:pPr>
                              <w:r>
                                <w:rPr>
                                  <w:rFonts w:ascii="Calibri"/>
                                  <w:color w:val="404040"/>
                                  <w:sz w:val="18"/>
                                </w:rPr>
                                <w:t>11%</w:t>
                              </w:r>
                            </w:p>
                          </w:txbxContent>
                        </wps:txbx>
                        <wps:bodyPr rot="0" vert="horz" wrap="square" lIns="0" tIns="0" rIns="0" bIns="0" anchor="t" anchorCtr="0" upright="1">
                          <a:noAutofit/>
                        </wps:bodyPr>
                      </wps:wsp>
                      <wps:wsp>
                        <wps:cNvPr id="1405595094" name="Text Box 412"/>
                        <wps:cNvSpPr txBox="1">
                          <a:spLocks noChangeArrowheads="1"/>
                        </wps:cNvSpPr>
                        <wps:spPr bwMode="auto">
                          <a:xfrm>
                            <a:off x="2110" y="1507"/>
                            <a:ext cx="1769"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42EEED" w14:textId="77777777" w:rsidR="00AD0BEA" w:rsidRDefault="00362AE3">
                              <w:pPr>
                                <w:spacing w:line="221" w:lineRule="exact"/>
                                <w:rPr>
                                  <w:sz w:val="20"/>
                                </w:rPr>
                              </w:pPr>
                              <w:r>
                                <w:rPr>
                                  <w:color w:val="585858"/>
                                  <w:sz w:val="20"/>
                                </w:rPr>
                                <w:t>Moderadamente</w:t>
                              </w:r>
                              <w:r>
                                <w:rPr>
                                  <w:color w:val="585858"/>
                                  <w:spacing w:val="-4"/>
                                  <w:sz w:val="20"/>
                                </w:rPr>
                                <w:t xml:space="preserve"> </w:t>
                              </w:r>
                              <w:r>
                                <w:rPr>
                                  <w:color w:val="585858"/>
                                  <w:sz w:val="20"/>
                                </w:rPr>
                                <w:t>Fácil</w:t>
                              </w:r>
                            </w:p>
                          </w:txbxContent>
                        </wps:txbx>
                        <wps:bodyPr rot="0" vert="horz" wrap="square" lIns="0" tIns="0" rIns="0" bIns="0" anchor="t" anchorCtr="0" upright="1">
                          <a:noAutofit/>
                        </wps:bodyPr>
                      </wps:wsp>
                      <wps:wsp>
                        <wps:cNvPr id="1260366104" name="Text Box 411"/>
                        <wps:cNvSpPr txBox="1">
                          <a:spLocks noChangeArrowheads="1"/>
                        </wps:cNvSpPr>
                        <wps:spPr bwMode="auto">
                          <a:xfrm>
                            <a:off x="8767" y="1548"/>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8550E5" w14:textId="77777777" w:rsidR="00AD0BEA" w:rsidRDefault="00362AE3">
                              <w:pPr>
                                <w:spacing w:line="180" w:lineRule="exact"/>
                                <w:rPr>
                                  <w:rFonts w:ascii="Calibri"/>
                                  <w:sz w:val="18"/>
                                </w:rPr>
                              </w:pPr>
                              <w:r>
                                <w:rPr>
                                  <w:rFonts w:ascii="Calibri"/>
                                  <w:color w:val="404040"/>
                                  <w:sz w:val="18"/>
                                </w:rPr>
                                <w:t>26%</w:t>
                              </w:r>
                            </w:p>
                          </w:txbxContent>
                        </wps:txbx>
                        <wps:bodyPr rot="0" vert="horz" wrap="square" lIns="0" tIns="0" rIns="0" bIns="0" anchor="t" anchorCtr="0" upright="1">
                          <a:noAutofit/>
                        </wps:bodyPr>
                      </wps:wsp>
                      <wps:wsp>
                        <wps:cNvPr id="503961338" name="Text Box 410"/>
                        <wps:cNvSpPr txBox="1">
                          <a:spLocks noChangeArrowheads="1"/>
                        </wps:cNvSpPr>
                        <wps:spPr bwMode="auto">
                          <a:xfrm>
                            <a:off x="3260" y="2008"/>
                            <a:ext cx="62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8A79D7" w14:textId="77777777" w:rsidR="00AD0BEA" w:rsidRDefault="00362AE3">
                              <w:pPr>
                                <w:spacing w:line="221" w:lineRule="exact"/>
                                <w:rPr>
                                  <w:sz w:val="20"/>
                                </w:rPr>
                              </w:pPr>
                              <w:r>
                                <w:rPr>
                                  <w:color w:val="585858"/>
                                  <w:sz w:val="20"/>
                                </w:rPr>
                                <w:t>Neutral</w:t>
                              </w:r>
                            </w:p>
                          </w:txbxContent>
                        </wps:txbx>
                        <wps:bodyPr rot="0" vert="horz" wrap="square" lIns="0" tIns="0" rIns="0" bIns="0" anchor="t" anchorCtr="0" upright="1">
                          <a:noAutofit/>
                        </wps:bodyPr>
                      </wps:wsp>
                      <wps:wsp>
                        <wps:cNvPr id="737160725" name="Text Box 409"/>
                        <wps:cNvSpPr txBox="1">
                          <a:spLocks noChangeArrowheads="1"/>
                        </wps:cNvSpPr>
                        <wps:spPr bwMode="auto">
                          <a:xfrm>
                            <a:off x="9833" y="2049"/>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A7FB1B" w14:textId="77777777" w:rsidR="00AD0BEA" w:rsidRDefault="00362AE3">
                              <w:pPr>
                                <w:spacing w:line="180" w:lineRule="exact"/>
                                <w:rPr>
                                  <w:rFonts w:ascii="Calibri"/>
                                  <w:sz w:val="18"/>
                                </w:rPr>
                              </w:pPr>
                              <w:r>
                                <w:rPr>
                                  <w:rFonts w:ascii="Calibri"/>
                                  <w:color w:val="404040"/>
                                  <w:sz w:val="18"/>
                                </w:rPr>
                                <w:t>32%</w:t>
                              </w:r>
                            </w:p>
                          </w:txbxContent>
                        </wps:txbx>
                        <wps:bodyPr rot="0" vert="horz" wrap="square" lIns="0" tIns="0" rIns="0" bIns="0" anchor="t" anchorCtr="0" upright="1">
                          <a:noAutofit/>
                        </wps:bodyPr>
                      </wps:wsp>
                      <wps:wsp>
                        <wps:cNvPr id="1723639885" name="Text Box 408"/>
                        <wps:cNvSpPr txBox="1">
                          <a:spLocks noChangeArrowheads="1"/>
                        </wps:cNvSpPr>
                        <wps:spPr bwMode="auto">
                          <a:xfrm>
                            <a:off x="3010" y="2509"/>
                            <a:ext cx="869"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937DCA" w14:textId="77777777" w:rsidR="00AD0BEA" w:rsidRDefault="00362AE3">
                              <w:pPr>
                                <w:spacing w:line="221" w:lineRule="exact"/>
                                <w:rPr>
                                  <w:sz w:val="20"/>
                                </w:rPr>
                              </w:pPr>
                              <w:r>
                                <w:rPr>
                                  <w:color w:val="585858"/>
                                  <w:sz w:val="20"/>
                                </w:rPr>
                                <w:t>Poco</w:t>
                              </w:r>
                              <w:r>
                                <w:rPr>
                                  <w:color w:val="585858"/>
                                  <w:spacing w:val="-2"/>
                                  <w:sz w:val="20"/>
                                </w:rPr>
                                <w:t xml:space="preserve"> </w:t>
                              </w:r>
                              <w:r>
                                <w:rPr>
                                  <w:color w:val="585858"/>
                                  <w:sz w:val="20"/>
                                </w:rPr>
                                <w:t>Fácil</w:t>
                              </w:r>
                            </w:p>
                          </w:txbxContent>
                        </wps:txbx>
                        <wps:bodyPr rot="0" vert="horz" wrap="square" lIns="0" tIns="0" rIns="0" bIns="0" anchor="t" anchorCtr="0" upright="1">
                          <a:noAutofit/>
                        </wps:bodyPr>
                      </wps:wsp>
                      <wps:wsp>
                        <wps:cNvPr id="186678884" name="Text Box 407"/>
                        <wps:cNvSpPr txBox="1">
                          <a:spLocks noChangeArrowheads="1"/>
                        </wps:cNvSpPr>
                        <wps:spPr bwMode="auto">
                          <a:xfrm>
                            <a:off x="8057" y="2551"/>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9CE8C3" w14:textId="77777777" w:rsidR="00AD0BEA" w:rsidRDefault="00362AE3">
                              <w:pPr>
                                <w:spacing w:line="180" w:lineRule="exact"/>
                                <w:rPr>
                                  <w:rFonts w:ascii="Calibri"/>
                                  <w:sz w:val="18"/>
                                </w:rPr>
                              </w:pPr>
                              <w:r>
                                <w:rPr>
                                  <w:rFonts w:ascii="Calibri"/>
                                  <w:color w:val="404040"/>
                                  <w:sz w:val="18"/>
                                </w:rPr>
                                <w:t>22%</w:t>
                              </w:r>
                            </w:p>
                          </w:txbxContent>
                        </wps:txbx>
                        <wps:bodyPr rot="0" vert="horz" wrap="square" lIns="0" tIns="0" rIns="0" bIns="0" anchor="t" anchorCtr="0" upright="1">
                          <a:noAutofit/>
                        </wps:bodyPr>
                      </wps:wsp>
                      <wps:wsp>
                        <wps:cNvPr id="1702571609" name="Text Box 406"/>
                        <wps:cNvSpPr txBox="1">
                          <a:spLocks noChangeArrowheads="1"/>
                        </wps:cNvSpPr>
                        <wps:spPr bwMode="auto">
                          <a:xfrm>
                            <a:off x="3032" y="3011"/>
                            <a:ext cx="848"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84DA30" w14:textId="77777777" w:rsidR="00AD0BEA" w:rsidRDefault="00362AE3">
                              <w:pPr>
                                <w:spacing w:line="221" w:lineRule="exact"/>
                                <w:rPr>
                                  <w:sz w:val="20"/>
                                </w:rPr>
                              </w:pPr>
                              <w:r>
                                <w:rPr>
                                  <w:color w:val="585858"/>
                                  <w:sz w:val="20"/>
                                </w:rPr>
                                <w:t>Nada</w:t>
                              </w:r>
                              <w:r>
                                <w:rPr>
                                  <w:color w:val="585858"/>
                                  <w:spacing w:val="-2"/>
                                  <w:sz w:val="20"/>
                                </w:rPr>
                                <w:t xml:space="preserve"> </w:t>
                              </w:r>
                              <w:r>
                                <w:rPr>
                                  <w:color w:val="585858"/>
                                  <w:sz w:val="20"/>
                                </w:rPr>
                                <w:t>fácil</w:t>
                              </w:r>
                            </w:p>
                          </w:txbxContent>
                        </wps:txbx>
                        <wps:bodyPr rot="0" vert="horz" wrap="square" lIns="0" tIns="0" rIns="0" bIns="0" anchor="t" anchorCtr="0" upright="1">
                          <a:noAutofit/>
                        </wps:bodyPr>
                      </wps:wsp>
                      <wps:wsp>
                        <wps:cNvPr id="1893191062" name="Text Box 405"/>
                        <wps:cNvSpPr txBox="1">
                          <a:spLocks noChangeArrowheads="1"/>
                        </wps:cNvSpPr>
                        <wps:spPr bwMode="auto">
                          <a:xfrm>
                            <a:off x="5748" y="3052"/>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91169A5" w14:textId="77777777" w:rsidR="00AD0BEA" w:rsidRDefault="00362AE3">
                              <w:pPr>
                                <w:spacing w:line="180" w:lineRule="exact"/>
                                <w:rPr>
                                  <w:rFonts w:ascii="Calibri"/>
                                  <w:sz w:val="18"/>
                                </w:rPr>
                              </w:pPr>
                              <w:r>
                                <w:rPr>
                                  <w:rFonts w:ascii="Calibri"/>
                                  <w:color w:val="404040"/>
                                  <w:sz w:val="18"/>
                                </w:rPr>
                                <w:t>9%</w:t>
                              </w:r>
                            </w:p>
                          </w:txbxContent>
                        </wps:txbx>
                        <wps:bodyPr rot="0" vert="horz" wrap="square" lIns="0" tIns="0" rIns="0" bIns="0" anchor="t" anchorCtr="0" upright="1">
                          <a:noAutofit/>
                        </wps:bodyPr>
                      </wps:wsp>
                      <wps:wsp>
                        <wps:cNvPr id="660144764" name="Text Box 404"/>
                        <wps:cNvSpPr txBox="1">
                          <a:spLocks noChangeArrowheads="1"/>
                        </wps:cNvSpPr>
                        <wps:spPr bwMode="auto">
                          <a:xfrm>
                            <a:off x="3920" y="3527"/>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A1056A1" w14:textId="77777777" w:rsidR="00AD0BEA" w:rsidRDefault="00362AE3">
                              <w:pPr>
                                <w:spacing w:line="180" w:lineRule="exact"/>
                                <w:rPr>
                                  <w:rFonts w:ascii="Calibri"/>
                                  <w:sz w:val="18"/>
                                </w:rPr>
                              </w:pPr>
                              <w:r>
                                <w:rPr>
                                  <w:rFonts w:ascii="Calibri"/>
                                  <w:color w:val="585858"/>
                                  <w:sz w:val="18"/>
                                </w:rPr>
                                <w:t>0%</w:t>
                              </w:r>
                            </w:p>
                          </w:txbxContent>
                        </wps:txbx>
                        <wps:bodyPr rot="0" vert="horz" wrap="square" lIns="0" tIns="0" rIns="0" bIns="0" anchor="t" anchorCtr="0" upright="1">
                          <a:noAutofit/>
                        </wps:bodyPr>
                      </wps:wsp>
                      <wps:wsp>
                        <wps:cNvPr id="2034501035" name="Text Box 403"/>
                        <wps:cNvSpPr txBox="1">
                          <a:spLocks noChangeArrowheads="1"/>
                        </wps:cNvSpPr>
                        <wps:spPr bwMode="auto">
                          <a:xfrm>
                            <a:off x="4808" y="3527"/>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DDE7AB" w14:textId="77777777" w:rsidR="00AD0BEA" w:rsidRDefault="00362AE3">
                              <w:pPr>
                                <w:spacing w:line="180" w:lineRule="exact"/>
                                <w:rPr>
                                  <w:rFonts w:ascii="Calibri"/>
                                  <w:sz w:val="18"/>
                                </w:rPr>
                              </w:pPr>
                              <w:r>
                                <w:rPr>
                                  <w:rFonts w:ascii="Calibri"/>
                                  <w:color w:val="585858"/>
                                  <w:sz w:val="18"/>
                                </w:rPr>
                                <w:t>5%</w:t>
                              </w:r>
                            </w:p>
                          </w:txbxContent>
                        </wps:txbx>
                        <wps:bodyPr rot="0" vert="horz" wrap="square" lIns="0" tIns="0" rIns="0" bIns="0" anchor="t" anchorCtr="0" upright="1">
                          <a:noAutofit/>
                        </wps:bodyPr>
                      </wps:wsp>
                      <wps:wsp>
                        <wps:cNvPr id="1690850165" name="Text Box 402"/>
                        <wps:cNvSpPr txBox="1">
                          <a:spLocks noChangeArrowheads="1"/>
                        </wps:cNvSpPr>
                        <wps:spPr bwMode="auto">
                          <a:xfrm>
                            <a:off x="5651" y="352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E8DE01" w14:textId="77777777" w:rsidR="00AD0BEA" w:rsidRDefault="00362AE3">
                              <w:pPr>
                                <w:spacing w:line="180" w:lineRule="exact"/>
                                <w:rPr>
                                  <w:rFonts w:ascii="Calibri"/>
                                  <w:sz w:val="18"/>
                                </w:rPr>
                              </w:pPr>
                              <w:r>
                                <w:rPr>
                                  <w:rFonts w:ascii="Calibri"/>
                                  <w:color w:val="585858"/>
                                  <w:sz w:val="18"/>
                                </w:rPr>
                                <w:t>10%</w:t>
                              </w:r>
                            </w:p>
                          </w:txbxContent>
                        </wps:txbx>
                        <wps:bodyPr rot="0" vert="horz" wrap="square" lIns="0" tIns="0" rIns="0" bIns="0" anchor="t" anchorCtr="0" upright="1">
                          <a:noAutofit/>
                        </wps:bodyPr>
                      </wps:wsp>
                      <wps:wsp>
                        <wps:cNvPr id="433041847" name="Text Box 401"/>
                        <wps:cNvSpPr txBox="1">
                          <a:spLocks noChangeArrowheads="1"/>
                        </wps:cNvSpPr>
                        <wps:spPr bwMode="auto">
                          <a:xfrm>
                            <a:off x="6539" y="352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1AD4AA" w14:textId="77777777" w:rsidR="00AD0BEA" w:rsidRDefault="00362AE3">
                              <w:pPr>
                                <w:spacing w:line="180" w:lineRule="exact"/>
                                <w:rPr>
                                  <w:rFonts w:ascii="Calibri"/>
                                  <w:sz w:val="18"/>
                                </w:rPr>
                              </w:pPr>
                              <w:r>
                                <w:rPr>
                                  <w:rFonts w:ascii="Calibri"/>
                                  <w:color w:val="585858"/>
                                  <w:sz w:val="18"/>
                                </w:rPr>
                                <w:t>15%</w:t>
                              </w:r>
                            </w:p>
                          </w:txbxContent>
                        </wps:txbx>
                        <wps:bodyPr rot="0" vert="horz" wrap="square" lIns="0" tIns="0" rIns="0" bIns="0" anchor="t" anchorCtr="0" upright="1">
                          <a:noAutofit/>
                        </wps:bodyPr>
                      </wps:wsp>
                      <wps:wsp>
                        <wps:cNvPr id="1786737854" name="Text Box 400"/>
                        <wps:cNvSpPr txBox="1">
                          <a:spLocks noChangeArrowheads="1"/>
                        </wps:cNvSpPr>
                        <wps:spPr bwMode="auto">
                          <a:xfrm>
                            <a:off x="7427" y="352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15764E" w14:textId="77777777" w:rsidR="00AD0BEA" w:rsidRDefault="00362AE3">
                              <w:pPr>
                                <w:spacing w:line="180" w:lineRule="exact"/>
                                <w:rPr>
                                  <w:rFonts w:ascii="Calibri"/>
                                  <w:sz w:val="18"/>
                                </w:rPr>
                              </w:pPr>
                              <w:r>
                                <w:rPr>
                                  <w:rFonts w:ascii="Calibri"/>
                                  <w:color w:val="585858"/>
                                  <w:sz w:val="18"/>
                                </w:rPr>
                                <w:t>20%</w:t>
                              </w:r>
                            </w:p>
                          </w:txbxContent>
                        </wps:txbx>
                        <wps:bodyPr rot="0" vert="horz" wrap="square" lIns="0" tIns="0" rIns="0" bIns="0" anchor="t" anchorCtr="0" upright="1">
                          <a:noAutofit/>
                        </wps:bodyPr>
                      </wps:wsp>
                      <wps:wsp>
                        <wps:cNvPr id="434610896" name="Text Box 399"/>
                        <wps:cNvSpPr txBox="1">
                          <a:spLocks noChangeArrowheads="1"/>
                        </wps:cNvSpPr>
                        <wps:spPr bwMode="auto">
                          <a:xfrm>
                            <a:off x="8315" y="352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6991F5" w14:textId="77777777" w:rsidR="00AD0BEA" w:rsidRDefault="00362AE3">
                              <w:pPr>
                                <w:spacing w:line="180" w:lineRule="exact"/>
                                <w:rPr>
                                  <w:rFonts w:ascii="Calibri"/>
                                  <w:sz w:val="18"/>
                                </w:rPr>
                              </w:pPr>
                              <w:r>
                                <w:rPr>
                                  <w:rFonts w:ascii="Calibri"/>
                                  <w:color w:val="585858"/>
                                  <w:sz w:val="18"/>
                                </w:rPr>
                                <w:t>25%</w:t>
                              </w:r>
                            </w:p>
                          </w:txbxContent>
                        </wps:txbx>
                        <wps:bodyPr rot="0" vert="horz" wrap="square" lIns="0" tIns="0" rIns="0" bIns="0" anchor="t" anchorCtr="0" upright="1">
                          <a:noAutofit/>
                        </wps:bodyPr>
                      </wps:wsp>
                      <wps:wsp>
                        <wps:cNvPr id="1135690707" name="Text Box 398"/>
                        <wps:cNvSpPr txBox="1">
                          <a:spLocks noChangeArrowheads="1"/>
                        </wps:cNvSpPr>
                        <wps:spPr bwMode="auto">
                          <a:xfrm>
                            <a:off x="9203" y="352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2511A3" w14:textId="77777777" w:rsidR="00AD0BEA" w:rsidRDefault="00362AE3">
                              <w:pPr>
                                <w:spacing w:line="180" w:lineRule="exact"/>
                                <w:rPr>
                                  <w:rFonts w:ascii="Calibri"/>
                                  <w:sz w:val="18"/>
                                </w:rPr>
                              </w:pPr>
                              <w:r>
                                <w:rPr>
                                  <w:rFonts w:ascii="Calibri"/>
                                  <w:color w:val="585858"/>
                                  <w:sz w:val="18"/>
                                </w:rPr>
                                <w:t>30%</w:t>
                              </w:r>
                            </w:p>
                          </w:txbxContent>
                        </wps:txbx>
                        <wps:bodyPr rot="0" vert="horz" wrap="square" lIns="0" tIns="0" rIns="0" bIns="0" anchor="t" anchorCtr="0" upright="1">
                          <a:noAutofit/>
                        </wps:bodyPr>
                      </wps:wsp>
                      <wps:wsp>
                        <wps:cNvPr id="215958421" name="Text Box 397"/>
                        <wps:cNvSpPr txBox="1">
                          <a:spLocks noChangeArrowheads="1"/>
                        </wps:cNvSpPr>
                        <wps:spPr bwMode="auto">
                          <a:xfrm>
                            <a:off x="10091" y="352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265CA8" w14:textId="77777777" w:rsidR="00AD0BEA" w:rsidRDefault="00362AE3">
                              <w:pPr>
                                <w:spacing w:line="180" w:lineRule="exact"/>
                                <w:rPr>
                                  <w:rFonts w:ascii="Calibri"/>
                                  <w:sz w:val="18"/>
                                </w:rPr>
                              </w:pPr>
                              <w:r>
                                <w:rPr>
                                  <w:rFonts w:ascii="Calibri"/>
                                  <w:color w:val="585858"/>
                                  <w:sz w:val="18"/>
                                </w:rPr>
                                <w:t>35%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7B9EFE" id="Group 396" o:spid="_x0000_s1353" style="position:absolute;margin-left:98.65pt;margin-top:11.65pt;width:432.75pt;height:180.75pt;z-index:-15700480;mso-wrap-distance-left:0;mso-wrap-distance-right:0;mso-position-horizontal-relative:page;mso-position-vertical-relative:text" coordorigin="1973,233" coordsize="8655,3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">
                <v:rect id="Rectangle 421" o:spid="_x0000_s1354" style="position:absolute;left:4029;top:2982;width:1599;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" fillcolor="red" stroked="f"/>
                <v:rect id="Rectangle 420" o:spid="_x0000_s1355" style="position:absolute;left:4029;top:2481;width:3907;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" fillcolor="#ec7c30" stroked="f"/>
                <v:rect id="Rectangle 419" o:spid="_x0000_s1356" style="position:absolute;left:4029;top:1980;width:5682;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" fillcolor="#a4a4a4" stroked="f"/>
                <v:rect id="Rectangle 418" o:spid="_x0000_s1357" style="position:absolute;left:4029;top:1479;width:4617;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" fillcolor="#6fac46" stroked="f"/>
                <v:rect id="Rectangle 417" o:spid="_x0000_s1358" style="position:absolute;left:4029;top:977;width:1954;height: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" fillcolor="#5b9bd4" stroked="f"/>
                <v:shape id="AutoShape 416" o:spid="_x0000_s1359" style="position:absolute;left:1980;top:240;width:8640;height:3600;visibility:visible;mso-wrap-style:square;v-text-anchor:top" coordsize="864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" path="m2050,3136r,-2506m,3600r8640,l8640,,,,,3600xe" filled="f" strokecolor="#d9d9d9">
                  <v:path arrowok="t" o:connecttype="custom" o:connectlocs="2050,3377;2050,871;0,3841;8640,3841;8640,241;0,241;0,3841" o:connectangles="0,0,0,0,0,0,0"/>
                </v:shape>
                <v:shape id="Text Box 415" o:spid="_x0000_s1360" type="#_x0000_t202" style="position:absolute;left:3062;top:400;width:6487;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" filled="f" stroked="f">
                  <v:textbox inset="0,0,0,0">
                    <w:txbxContent>
                      <w:p w14:paraId="1EAE65C8" w14:textId="77777777" w:rsidR="00AD0BEA" w:rsidRDefault="00362AE3">
                        <w:pPr>
                          <w:spacing w:line="221" w:lineRule="exact"/>
                          <w:rPr>
                            <w:sz w:val="20"/>
                          </w:rPr>
                        </w:pPr>
                        <w:r>
                          <w:rPr>
                            <w:color w:val="585858"/>
                            <w:sz w:val="20"/>
                          </w:rPr>
                          <w:t>18.</w:t>
                        </w:r>
                        <w:r>
                          <w:rPr>
                            <w:color w:val="585858"/>
                            <w:spacing w:val="-5"/>
                            <w:sz w:val="20"/>
                          </w:rPr>
                          <w:t xml:space="preserve"> </w:t>
                        </w:r>
                        <w:r>
                          <w:rPr>
                            <w:color w:val="585858"/>
                            <w:sz w:val="20"/>
                          </w:rPr>
                          <w:t>¿En</w:t>
                        </w:r>
                        <w:r>
                          <w:rPr>
                            <w:color w:val="585858"/>
                            <w:spacing w:val="-3"/>
                            <w:sz w:val="20"/>
                          </w:rPr>
                          <w:t xml:space="preserve"> </w:t>
                        </w:r>
                        <w:r>
                          <w:rPr>
                            <w:color w:val="585858"/>
                            <w:sz w:val="20"/>
                          </w:rPr>
                          <w:t>qué</w:t>
                        </w:r>
                        <w:r>
                          <w:rPr>
                            <w:color w:val="585858"/>
                            <w:spacing w:val="1"/>
                            <w:sz w:val="20"/>
                          </w:rPr>
                          <w:t xml:space="preserve"> </w:t>
                        </w:r>
                        <w:r>
                          <w:rPr>
                            <w:color w:val="585858"/>
                            <w:sz w:val="20"/>
                          </w:rPr>
                          <w:t>medida el</w:t>
                        </w:r>
                        <w:r>
                          <w:rPr>
                            <w:color w:val="585858"/>
                            <w:spacing w:val="-2"/>
                            <w:sz w:val="20"/>
                          </w:rPr>
                          <w:t xml:space="preserve"> </w:t>
                        </w:r>
                        <w:r>
                          <w:rPr>
                            <w:color w:val="585858"/>
                            <w:sz w:val="20"/>
                          </w:rPr>
                          <w:t>ejecutivo</w:t>
                        </w:r>
                        <w:r>
                          <w:rPr>
                            <w:color w:val="585858"/>
                            <w:spacing w:val="-1"/>
                            <w:sz w:val="20"/>
                          </w:rPr>
                          <w:t xml:space="preserve"> </w:t>
                        </w:r>
                        <w:r>
                          <w:rPr>
                            <w:color w:val="585858"/>
                            <w:sz w:val="20"/>
                          </w:rPr>
                          <w:t>del</w:t>
                        </w:r>
                        <w:r>
                          <w:rPr>
                            <w:color w:val="585858"/>
                            <w:spacing w:val="-2"/>
                            <w:sz w:val="20"/>
                          </w:rPr>
                          <w:t xml:space="preserve"> </w:t>
                        </w:r>
                        <w:r>
                          <w:rPr>
                            <w:color w:val="585858"/>
                            <w:sz w:val="20"/>
                          </w:rPr>
                          <w:t>banco</w:t>
                        </w:r>
                        <w:r>
                          <w:rPr>
                            <w:color w:val="585858"/>
                            <w:spacing w:val="-2"/>
                            <w:sz w:val="20"/>
                          </w:rPr>
                          <w:t xml:space="preserve"> </w:t>
                        </w:r>
                        <w:r>
                          <w:rPr>
                            <w:color w:val="585858"/>
                            <w:sz w:val="20"/>
                          </w:rPr>
                          <w:t>le</w:t>
                        </w:r>
                        <w:r>
                          <w:rPr>
                            <w:color w:val="585858"/>
                            <w:spacing w:val="-2"/>
                            <w:sz w:val="20"/>
                          </w:rPr>
                          <w:t xml:space="preserve"> </w:t>
                        </w:r>
                        <w:r>
                          <w:rPr>
                            <w:color w:val="585858"/>
                            <w:sz w:val="20"/>
                          </w:rPr>
                          <w:t>hizo</w:t>
                        </w:r>
                        <w:r>
                          <w:rPr>
                            <w:color w:val="585858"/>
                            <w:spacing w:val="-1"/>
                            <w:sz w:val="20"/>
                          </w:rPr>
                          <w:t xml:space="preserve"> </w:t>
                        </w:r>
                        <w:r>
                          <w:rPr>
                            <w:color w:val="585858"/>
                            <w:sz w:val="20"/>
                          </w:rPr>
                          <w:t>sentir que</w:t>
                        </w:r>
                        <w:r>
                          <w:rPr>
                            <w:color w:val="585858"/>
                            <w:spacing w:val="-2"/>
                            <w:sz w:val="20"/>
                          </w:rPr>
                          <w:t xml:space="preserve"> </w:t>
                        </w:r>
                        <w:r>
                          <w:rPr>
                            <w:color w:val="585858"/>
                            <w:sz w:val="20"/>
                          </w:rPr>
                          <w:t>el</w:t>
                        </w:r>
                        <w:r>
                          <w:rPr>
                            <w:color w:val="585858"/>
                            <w:spacing w:val="-2"/>
                            <w:sz w:val="20"/>
                          </w:rPr>
                          <w:t xml:space="preserve"> </w:t>
                        </w:r>
                        <w:r>
                          <w:rPr>
                            <w:color w:val="585858"/>
                            <w:sz w:val="20"/>
                          </w:rPr>
                          <w:t>proceso</w:t>
                        </w:r>
                        <w:r>
                          <w:rPr>
                            <w:color w:val="585858"/>
                            <w:spacing w:val="-3"/>
                            <w:sz w:val="20"/>
                          </w:rPr>
                          <w:t xml:space="preserve"> </w:t>
                        </w:r>
                        <w:r>
                          <w:rPr>
                            <w:color w:val="585858"/>
                            <w:sz w:val="20"/>
                          </w:rPr>
                          <w:t>fue fácil?</w:t>
                        </w:r>
                      </w:p>
                    </w:txbxContent>
                  </v:textbox>
                </v:shape>
                <v:shape id="Text Box 414" o:spid="_x0000_s1361" type="#_x0000_t202" style="position:absolute;left:3032;top:1005;width:848;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" filled="f" stroked="f">
                  <v:textbox inset="0,0,0,0">
                    <w:txbxContent>
                      <w:p w14:paraId="02E62407" w14:textId="77777777" w:rsidR="00AD0BEA" w:rsidRDefault="00362AE3">
                        <w:pPr>
                          <w:spacing w:line="221" w:lineRule="exact"/>
                          <w:rPr>
                            <w:sz w:val="20"/>
                          </w:rPr>
                        </w:pPr>
                        <w:r>
                          <w:rPr>
                            <w:color w:val="585858"/>
                            <w:sz w:val="20"/>
                          </w:rPr>
                          <w:t>Muy</w:t>
                        </w:r>
                        <w:r>
                          <w:rPr>
                            <w:color w:val="585858"/>
                            <w:spacing w:val="-2"/>
                            <w:sz w:val="20"/>
                          </w:rPr>
                          <w:t xml:space="preserve"> </w:t>
                        </w:r>
                        <w:r>
                          <w:rPr>
                            <w:color w:val="585858"/>
                            <w:sz w:val="20"/>
                          </w:rPr>
                          <w:t>Fácil</w:t>
                        </w:r>
                      </w:p>
                    </w:txbxContent>
                  </v:textbox>
                </v:shape>
                <v:shape id="Text Box 413" o:spid="_x0000_s1362" type="#_x0000_t202" style="position:absolute;left:6103;top:104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" filled="f" stroked="f">
                  <v:textbox inset="0,0,0,0">
                    <w:txbxContent>
                      <w:p w14:paraId="021AF4CB" w14:textId="77777777" w:rsidR="00AD0BEA" w:rsidRDefault="00362AE3">
                        <w:pPr>
                          <w:spacing w:line="180" w:lineRule="exact"/>
                          <w:rPr>
                            <w:rFonts w:ascii="Calibri"/>
                            <w:sz w:val="18"/>
                          </w:rPr>
                        </w:pPr>
                        <w:r>
                          <w:rPr>
                            <w:rFonts w:ascii="Calibri"/>
                            <w:color w:val="404040"/>
                            <w:sz w:val="18"/>
                          </w:rPr>
                          <w:t>11%</w:t>
                        </w:r>
                      </w:p>
                    </w:txbxContent>
                  </v:textbox>
                </v:shape>
                <v:shape id="Text Box 412" o:spid="_x0000_s1363" type="#_x0000_t202" style="position:absolute;left:2110;top:1507;width:1769;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" filled="f" stroked="f">
                  <v:textbox inset="0,0,0,0">
                    <w:txbxContent>
                      <w:p w14:paraId="7742EEED" w14:textId="77777777" w:rsidR="00AD0BEA" w:rsidRDefault="00362AE3">
                        <w:pPr>
                          <w:spacing w:line="221" w:lineRule="exact"/>
                          <w:rPr>
                            <w:sz w:val="20"/>
                          </w:rPr>
                        </w:pPr>
                        <w:r>
                          <w:rPr>
                            <w:color w:val="585858"/>
                            <w:sz w:val="20"/>
                          </w:rPr>
                          <w:t>Moderadamente</w:t>
                        </w:r>
                        <w:r>
                          <w:rPr>
                            <w:color w:val="585858"/>
                            <w:spacing w:val="-4"/>
                            <w:sz w:val="20"/>
                          </w:rPr>
                          <w:t xml:space="preserve"> </w:t>
                        </w:r>
                        <w:r>
                          <w:rPr>
                            <w:color w:val="585858"/>
                            <w:sz w:val="20"/>
                          </w:rPr>
                          <w:t>Fácil</w:t>
                        </w:r>
                      </w:p>
                    </w:txbxContent>
                  </v:textbox>
                </v:shape>
                <v:shape id="Text Box 411" o:spid="_x0000_s1364" type="#_x0000_t202" style="position:absolute;left:8767;top:1548;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" filled="f" stroked="f">
                  <v:textbox inset="0,0,0,0">
                    <w:txbxContent>
                      <w:p w14:paraId="4B8550E5" w14:textId="77777777" w:rsidR="00AD0BEA" w:rsidRDefault="00362AE3">
                        <w:pPr>
                          <w:spacing w:line="180" w:lineRule="exact"/>
                          <w:rPr>
                            <w:rFonts w:ascii="Calibri"/>
                            <w:sz w:val="18"/>
                          </w:rPr>
                        </w:pPr>
                        <w:r>
                          <w:rPr>
                            <w:rFonts w:ascii="Calibri"/>
                            <w:color w:val="404040"/>
                            <w:sz w:val="18"/>
                          </w:rPr>
                          <w:t>26%</w:t>
                        </w:r>
                      </w:p>
                    </w:txbxContent>
                  </v:textbox>
                </v:shape>
                <v:shape id="Text Box 410" o:spid="_x0000_s1365" type="#_x0000_t202" style="position:absolute;left:3260;top:2008;width:62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" filled="f" stroked="f">
                  <v:textbox inset="0,0,0,0">
                    <w:txbxContent>
                      <w:p w14:paraId="658A79D7" w14:textId="77777777" w:rsidR="00AD0BEA" w:rsidRDefault="00362AE3">
                        <w:pPr>
                          <w:spacing w:line="221" w:lineRule="exact"/>
                          <w:rPr>
                            <w:sz w:val="20"/>
                          </w:rPr>
                        </w:pPr>
                        <w:r>
                          <w:rPr>
                            <w:color w:val="585858"/>
                            <w:sz w:val="20"/>
                          </w:rPr>
                          <w:t>Neutral</w:t>
                        </w:r>
                      </w:p>
                    </w:txbxContent>
                  </v:textbox>
                </v:shape>
                <v:shape id="Text Box 409" o:spid="_x0000_s1366" type="#_x0000_t202" style="position:absolute;left:9833;top:2049;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" filled="f" stroked="f">
                  <v:textbox inset="0,0,0,0">
                    <w:txbxContent>
                      <w:p w14:paraId="6AA7FB1B" w14:textId="77777777" w:rsidR="00AD0BEA" w:rsidRDefault="00362AE3">
                        <w:pPr>
                          <w:spacing w:line="180" w:lineRule="exact"/>
                          <w:rPr>
                            <w:rFonts w:ascii="Calibri"/>
                            <w:sz w:val="18"/>
                          </w:rPr>
                        </w:pPr>
                        <w:r>
                          <w:rPr>
                            <w:rFonts w:ascii="Calibri"/>
                            <w:color w:val="404040"/>
                            <w:sz w:val="18"/>
                          </w:rPr>
                          <w:t>32%</w:t>
                        </w:r>
                      </w:p>
                    </w:txbxContent>
                  </v:textbox>
                </v:shape>
                <v:shape id="Text Box 408" o:spid="_x0000_s1367" type="#_x0000_t202" style="position:absolute;left:3010;top:2509;width:869;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" filled="f" stroked="f">
                  <v:textbox inset="0,0,0,0">
                    <w:txbxContent>
                      <w:p w14:paraId="7B937DCA" w14:textId="77777777" w:rsidR="00AD0BEA" w:rsidRDefault="00362AE3">
                        <w:pPr>
                          <w:spacing w:line="221" w:lineRule="exact"/>
                          <w:rPr>
                            <w:sz w:val="20"/>
                          </w:rPr>
                        </w:pPr>
                        <w:r>
                          <w:rPr>
                            <w:color w:val="585858"/>
                            <w:sz w:val="20"/>
                          </w:rPr>
                          <w:t>Poco</w:t>
                        </w:r>
                        <w:r>
                          <w:rPr>
                            <w:color w:val="585858"/>
                            <w:spacing w:val="-2"/>
                            <w:sz w:val="20"/>
                          </w:rPr>
                          <w:t xml:space="preserve"> </w:t>
                        </w:r>
                        <w:r>
                          <w:rPr>
                            <w:color w:val="585858"/>
                            <w:sz w:val="20"/>
                          </w:rPr>
                          <w:t>Fácil</w:t>
                        </w:r>
                      </w:p>
                    </w:txbxContent>
                  </v:textbox>
                </v:shape>
                <v:shape id="Text Box 407" o:spid="_x0000_s1368" type="#_x0000_t202" style="position:absolute;left:8057;top:2551;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" filled="f" stroked="f">
                  <v:textbox inset="0,0,0,0">
                    <w:txbxContent>
                      <w:p w14:paraId="129CE8C3" w14:textId="77777777" w:rsidR="00AD0BEA" w:rsidRDefault="00362AE3">
                        <w:pPr>
                          <w:spacing w:line="180" w:lineRule="exact"/>
                          <w:rPr>
                            <w:rFonts w:ascii="Calibri"/>
                            <w:sz w:val="18"/>
                          </w:rPr>
                        </w:pPr>
                        <w:r>
                          <w:rPr>
                            <w:rFonts w:ascii="Calibri"/>
                            <w:color w:val="404040"/>
                            <w:sz w:val="18"/>
                          </w:rPr>
                          <w:t>22%</w:t>
                        </w:r>
                      </w:p>
                    </w:txbxContent>
                  </v:textbox>
                </v:shape>
                <v:shape id="Text Box 406" o:spid="_x0000_s1369" type="#_x0000_t202" style="position:absolute;left:3032;top:3011;width:848;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" filled="f" stroked="f">
                  <v:textbox inset="0,0,0,0">
                    <w:txbxContent>
                      <w:p w14:paraId="4184DA30" w14:textId="77777777" w:rsidR="00AD0BEA" w:rsidRDefault="00362AE3">
                        <w:pPr>
                          <w:spacing w:line="221" w:lineRule="exact"/>
                          <w:rPr>
                            <w:sz w:val="20"/>
                          </w:rPr>
                        </w:pPr>
                        <w:r>
                          <w:rPr>
                            <w:color w:val="585858"/>
                            <w:sz w:val="20"/>
                          </w:rPr>
                          <w:t>Nada</w:t>
                        </w:r>
                        <w:r>
                          <w:rPr>
                            <w:color w:val="585858"/>
                            <w:spacing w:val="-2"/>
                            <w:sz w:val="20"/>
                          </w:rPr>
                          <w:t xml:space="preserve"> </w:t>
                        </w:r>
                        <w:r>
                          <w:rPr>
                            <w:color w:val="585858"/>
                            <w:sz w:val="20"/>
                          </w:rPr>
                          <w:t>fácil</w:t>
                        </w:r>
                      </w:p>
                    </w:txbxContent>
                  </v:textbox>
                </v:shape>
                <v:shape id="Text Box 405" o:spid="_x0000_s1370" type="#_x0000_t202" style="position:absolute;left:5748;top:3052;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" filled="f" stroked="f">
                  <v:textbox inset="0,0,0,0">
                    <w:txbxContent>
                      <w:p w14:paraId="191169A5" w14:textId="77777777" w:rsidR="00AD0BEA" w:rsidRDefault="00362AE3">
                        <w:pPr>
                          <w:spacing w:line="180" w:lineRule="exact"/>
                          <w:rPr>
                            <w:rFonts w:ascii="Calibri"/>
                            <w:sz w:val="18"/>
                          </w:rPr>
                        </w:pPr>
                        <w:r>
                          <w:rPr>
                            <w:rFonts w:ascii="Calibri"/>
                            <w:color w:val="404040"/>
                            <w:sz w:val="18"/>
                          </w:rPr>
                          <w:t>9%</w:t>
                        </w:r>
                      </w:p>
                    </w:txbxContent>
                  </v:textbox>
                </v:shape>
                <v:shape id="Text Box 404" o:spid="_x0000_s1371" type="#_x0000_t202" style="position:absolute;left:3920;top:3527;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" filled="f" stroked="f">
                  <v:textbox inset="0,0,0,0">
                    <w:txbxContent>
                      <w:p w14:paraId="6A1056A1" w14:textId="77777777" w:rsidR="00AD0BEA" w:rsidRDefault="00362AE3">
                        <w:pPr>
                          <w:spacing w:line="180" w:lineRule="exact"/>
                          <w:rPr>
                            <w:rFonts w:ascii="Calibri"/>
                            <w:sz w:val="18"/>
                          </w:rPr>
                        </w:pPr>
                        <w:r>
                          <w:rPr>
                            <w:rFonts w:ascii="Calibri"/>
                            <w:color w:val="585858"/>
                            <w:sz w:val="18"/>
                          </w:rPr>
                          <w:t>0%</w:t>
                        </w:r>
                      </w:p>
                    </w:txbxContent>
                  </v:textbox>
                </v:shape>
                <v:shape id="Text Box 403" o:spid="_x0000_s1372" type="#_x0000_t202" style="position:absolute;left:4808;top:3527;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" filled="f" stroked="f">
                  <v:textbox inset="0,0,0,0">
                    <w:txbxContent>
                      <w:p w14:paraId="79DDE7AB" w14:textId="77777777" w:rsidR="00AD0BEA" w:rsidRDefault="00362AE3">
                        <w:pPr>
                          <w:spacing w:line="180" w:lineRule="exact"/>
                          <w:rPr>
                            <w:rFonts w:ascii="Calibri"/>
                            <w:sz w:val="18"/>
                          </w:rPr>
                        </w:pPr>
                        <w:r>
                          <w:rPr>
                            <w:rFonts w:ascii="Calibri"/>
                            <w:color w:val="585858"/>
                            <w:sz w:val="18"/>
                          </w:rPr>
                          <w:t>5%</w:t>
                        </w:r>
                      </w:p>
                    </w:txbxContent>
                  </v:textbox>
                </v:shape>
                <v:shape id="Text Box 402" o:spid="_x0000_s1373" type="#_x0000_t202" style="position:absolute;left:5651;top:352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" filled="f" stroked="f">
                  <v:textbox inset="0,0,0,0">
                    <w:txbxContent>
                      <w:p w14:paraId="0FE8DE01" w14:textId="77777777" w:rsidR="00AD0BEA" w:rsidRDefault="00362AE3">
                        <w:pPr>
                          <w:spacing w:line="180" w:lineRule="exact"/>
                          <w:rPr>
                            <w:rFonts w:ascii="Calibri"/>
                            <w:sz w:val="18"/>
                          </w:rPr>
                        </w:pPr>
                        <w:r>
                          <w:rPr>
                            <w:rFonts w:ascii="Calibri"/>
                            <w:color w:val="585858"/>
                            <w:sz w:val="18"/>
                          </w:rPr>
                          <w:t>10%</w:t>
                        </w:r>
                      </w:p>
                    </w:txbxContent>
                  </v:textbox>
                </v:shape>
                <v:shape id="Text Box 401" o:spid="_x0000_s1374" type="#_x0000_t202" style="position:absolute;left:6539;top:352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" filled="f" stroked="f">
                  <v:textbox inset="0,0,0,0">
                    <w:txbxContent>
                      <w:p w14:paraId="621AD4AA" w14:textId="77777777" w:rsidR="00AD0BEA" w:rsidRDefault="00362AE3">
                        <w:pPr>
                          <w:spacing w:line="180" w:lineRule="exact"/>
                          <w:rPr>
                            <w:rFonts w:ascii="Calibri"/>
                            <w:sz w:val="18"/>
                          </w:rPr>
                        </w:pPr>
                        <w:r>
                          <w:rPr>
                            <w:rFonts w:ascii="Calibri"/>
                            <w:color w:val="585858"/>
                            <w:sz w:val="18"/>
                          </w:rPr>
                          <w:t>15%</w:t>
                        </w:r>
                      </w:p>
                    </w:txbxContent>
                  </v:textbox>
                </v:shape>
                <v:shape id="Text Box 400" o:spid="_x0000_s1375" type="#_x0000_t202" style="position:absolute;left:7427;top:352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" filled="f" stroked="f">
                  <v:textbox inset="0,0,0,0">
                    <w:txbxContent>
                      <w:p w14:paraId="2D15764E" w14:textId="77777777" w:rsidR="00AD0BEA" w:rsidRDefault="00362AE3">
                        <w:pPr>
                          <w:spacing w:line="180" w:lineRule="exact"/>
                          <w:rPr>
                            <w:rFonts w:ascii="Calibri"/>
                            <w:sz w:val="18"/>
                          </w:rPr>
                        </w:pPr>
                        <w:r>
                          <w:rPr>
                            <w:rFonts w:ascii="Calibri"/>
                            <w:color w:val="585858"/>
                            <w:sz w:val="18"/>
                          </w:rPr>
                          <w:t>20%</w:t>
                        </w:r>
                      </w:p>
                    </w:txbxContent>
                  </v:textbox>
                </v:shape>
                <v:shape id="Text Box 399" o:spid="_x0000_s1376" type="#_x0000_t202" style="position:absolute;left:8315;top:352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" filled="f" stroked="f">
                  <v:textbox inset="0,0,0,0">
                    <w:txbxContent>
                      <w:p w14:paraId="5A6991F5" w14:textId="77777777" w:rsidR="00AD0BEA" w:rsidRDefault="00362AE3">
                        <w:pPr>
                          <w:spacing w:line="180" w:lineRule="exact"/>
                          <w:rPr>
                            <w:rFonts w:ascii="Calibri"/>
                            <w:sz w:val="18"/>
                          </w:rPr>
                        </w:pPr>
                        <w:r>
                          <w:rPr>
                            <w:rFonts w:ascii="Calibri"/>
                            <w:color w:val="585858"/>
                            <w:sz w:val="18"/>
                          </w:rPr>
                          <w:t>25%</w:t>
                        </w:r>
                      </w:p>
                    </w:txbxContent>
                  </v:textbox>
                </v:shape>
                <v:shape id="Text Box 398" o:spid="_x0000_s1377" type="#_x0000_t202" style="position:absolute;left:9203;top:352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" filled="f" stroked="f">
                  <v:textbox inset="0,0,0,0">
                    <w:txbxContent>
                      <w:p w14:paraId="742511A3" w14:textId="77777777" w:rsidR="00AD0BEA" w:rsidRDefault="00362AE3">
                        <w:pPr>
                          <w:spacing w:line="180" w:lineRule="exact"/>
                          <w:rPr>
                            <w:rFonts w:ascii="Calibri"/>
                            <w:sz w:val="18"/>
                          </w:rPr>
                        </w:pPr>
                        <w:r>
                          <w:rPr>
                            <w:rFonts w:ascii="Calibri"/>
                            <w:color w:val="585858"/>
                            <w:sz w:val="18"/>
                          </w:rPr>
                          <w:t>30%</w:t>
                        </w:r>
                      </w:p>
                    </w:txbxContent>
                  </v:textbox>
                </v:shape>
                <v:shape id="Text Box 397" o:spid="_x0000_s1378" type="#_x0000_t202" style="position:absolute;left:10091;top:352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" filled="f" stroked="f">
                  <v:textbox inset="0,0,0,0">
                    <w:txbxContent>
                      <w:p w14:paraId="42265CA8" w14:textId="77777777" w:rsidR="00AD0BEA" w:rsidRDefault="00362AE3">
                        <w:pPr>
                          <w:spacing w:line="180" w:lineRule="exact"/>
                          <w:rPr>
                            <w:rFonts w:ascii="Calibri"/>
                            <w:sz w:val="18"/>
                          </w:rPr>
                        </w:pPr>
                        <w:r>
                          <w:rPr>
                            <w:rFonts w:ascii="Calibri"/>
                            <w:color w:val="585858"/>
                            <w:sz w:val="18"/>
                          </w:rPr>
                          <w:t>35%</w:t>
                        </w:r>
                      </w:p>
                    </w:txbxContent>
                  </v:textbox>
                </v:shape>
                <w10:wrap type="topAndBottom" anchorx="page"/>
              </v:group>
            </w:pict>
          </mc:Fallback>
        </mc:AlternateContent>
      </w:r>
    </w:p>
    <w:p w14:paraId="63AAFABA" w14:textId="77777777" w:rsidR="00AD0BEA" w:rsidRDefault="00AD0BEA">
      <w:pPr>
        <w:pStyle w:val="Textoindependiente"/>
        <w:spacing w:before="9"/>
        <w:rPr>
          <w:sz w:val="28"/>
        </w:rPr>
      </w:pPr>
    </w:p>
    <w:p w14:paraId="3161AA48" w14:textId="77777777" w:rsidR="00AD0BEA" w:rsidRDefault="00362AE3">
      <w:pPr>
        <w:pStyle w:val="Ttulo2"/>
        <w:jc w:val="both"/>
      </w:pPr>
      <w:bookmarkStart w:id="92" w:name="_TOC_250041"/>
      <w:r>
        <w:t>Figura</w:t>
      </w:r>
      <w:r>
        <w:rPr>
          <w:spacing w:val="-2"/>
        </w:rPr>
        <w:t xml:space="preserve"> </w:t>
      </w:r>
      <w:r>
        <w:t>30.</w:t>
      </w:r>
      <w:r>
        <w:rPr>
          <w:spacing w:val="-1"/>
        </w:rPr>
        <w:t xml:space="preserve"> </w:t>
      </w:r>
      <w:r>
        <w:t>Medida</w:t>
      </w:r>
      <w:r>
        <w:rPr>
          <w:spacing w:val="-1"/>
        </w:rPr>
        <w:t xml:space="preserve"> </w:t>
      </w:r>
      <w:r>
        <w:t>en</w:t>
      </w:r>
      <w:r>
        <w:rPr>
          <w:spacing w:val="-1"/>
        </w:rPr>
        <w:t xml:space="preserve"> </w:t>
      </w:r>
      <w:r>
        <w:t>que</w:t>
      </w:r>
      <w:r>
        <w:rPr>
          <w:spacing w:val="-2"/>
        </w:rPr>
        <w:t xml:space="preserve"> </w:t>
      </w:r>
      <w:r>
        <w:t>el</w:t>
      </w:r>
      <w:r>
        <w:rPr>
          <w:spacing w:val="-1"/>
        </w:rPr>
        <w:t xml:space="preserve"> </w:t>
      </w:r>
      <w:r>
        <w:t>Ejecutivo</w:t>
      </w:r>
      <w:r>
        <w:rPr>
          <w:spacing w:val="-1"/>
        </w:rPr>
        <w:t xml:space="preserve"> </w:t>
      </w:r>
      <w:r>
        <w:t>le</w:t>
      </w:r>
      <w:r>
        <w:rPr>
          <w:spacing w:val="-1"/>
        </w:rPr>
        <w:t xml:space="preserve"> </w:t>
      </w:r>
      <w:r>
        <w:t>hizo</w:t>
      </w:r>
      <w:r>
        <w:rPr>
          <w:spacing w:val="-1"/>
        </w:rPr>
        <w:t xml:space="preserve"> </w:t>
      </w:r>
      <w:r>
        <w:t>Sentir</w:t>
      </w:r>
      <w:r>
        <w:rPr>
          <w:spacing w:val="-3"/>
        </w:rPr>
        <w:t xml:space="preserve"> </w:t>
      </w:r>
      <w:r>
        <w:t>el</w:t>
      </w:r>
      <w:r>
        <w:rPr>
          <w:spacing w:val="-1"/>
        </w:rPr>
        <w:t xml:space="preserve"> </w:t>
      </w:r>
      <w:r>
        <w:t>Proceso</w:t>
      </w:r>
      <w:r>
        <w:rPr>
          <w:spacing w:val="-2"/>
        </w:rPr>
        <w:t xml:space="preserve"> </w:t>
      </w:r>
      <w:bookmarkEnd w:id="92"/>
      <w:r>
        <w:t>Fácil</w:t>
      </w:r>
    </w:p>
    <w:p w14:paraId="0ACE578A" w14:textId="77777777" w:rsidR="00AD0BEA" w:rsidRDefault="00362AE3">
      <w:pPr>
        <w:spacing w:before="139"/>
        <w:ind w:left="70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900F245" w14:textId="77777777" w:rsidR="00AD0BEA" w:rsidRDefault="00AD0BEA">
      <w:pPr>
        <w:pStyle w:val="Textoindependiente"/>
        <w:spacing w:before="9"/>
        <w:rPr>
          <w:sz w:val="30"/>
        </w:rPr>
      </w:pPr>
    </w:p>
    <w:p w14:paraId="245B1031" w14:textId="77777777" w:rsidR="00AD0BEA" w:rsidRDefault="00362AE3">
      <w:pPr>
        <w:pStyle w:val="Textoindependiente"/>
        <w:spacing w:line="360" w:lineRule="auto"/>
        <w:ind w:left="700" w:right="456" w:firstLine="540"/>
        <w:jc w:val="both"/>
      </w:pPr>
      <w:r>
        <w:t>Los</w:t>
      </w:r>
      <w:r>
        <w:rPr>
          <w:spacing w:val="-11"/>
        </w:rPr>
        <w:t xml:space="preserve"> </w:t>
      </w:r>
      <w:r>
        <w:t>resultados</w:t>
      </w:r>
      <w:r>
        <w:rPr>
          <w:spacing w:val="-10"/>
        </w:rPr>
        <w:t xml:space="preserve"> </w:t>
      </w:r>
      <w:r>
        <w:t>demuestran</w:t>
      </w:r>
      <w:r>
        <w:rPr>
          <w:spacing w:val="-10"/>
        </w:rPr>
        <w:t xml:space="preserve"> </w:t>
      </w:r>
      <w:r>
        <w:t>que</w:t>
      </w:r>
      <w:r>
        <w:rPr>
          <w:spacing w:val="-12"/>
        </w:rPr>
        <w:t xml:space="preserve"> </w:t>
      </w:r>
      <w:r>
        <w:t>la</w:t>
      </w:r>
      <w:r>
        <w:rPr>
          <w:spacing w:val="-11"/>
        </w:rPr>
        <w:t xml:space="preserve"> </w:t>
      </w:r>
      <w:r>
        <w:t>percepción</w:t>
      </w:r>
      <w:r>
        <w:rPr>
          <w:spacing w:val="-10"/>
        </w:rPr>
        <w:t xml:space="preserve"> </w:t>
      </w:r>
      <w:r>
        <w:t>de</w:t>
      </w:r>
      <w:r>
        <w:rPr>
          <w:spacing w:val="-12"/>
        </w:rPr>
        <w:t xml:space="preserve"> </w:t>
      </w:r>
      <w:r>
        <w:t>los</w:t>
      </w:r>
      <w:r>
        <w:rPr>
          <w:spacing w:val="-7"/>
        </w:rPr>
        <w:t xml:space="preserve"> </w:t>
      </w:r>
      <w:r>
        <w:t>clientes</w:t>
      </w:r>
      <w:r>
        <w:rPr>
          <w:spacing w:val="-10"/>
        </w:rPr>
        <w:t xml:space="preserve"> </w:t>
      </w:r>
      <w:r>
        <w:t>sobre</w:t>
      </w:r>
      <w:r>
        <w:rPr>
          <w:spacing w:val="-12"/>
        </w:rPr>
        <w:t xml:space="preserve"> </w:t>
      </w:r>
      <w:r>
        <w:t>la</w:t>
      </w:r>
      <w:r>
        <w:rPr>
          <w:spacing w:val="-11"/>
        </w:rPr>
        <w:t xml:space="preserve"> </w:t>
      </w:r>
      <w:r>
        <w:t>facilidad</w:t>
      </w:r>
      <w:r>
        <w:rPr>
          <w:spacing w:val="-10"/>
        </w:rPr>
        <w:t xml:space="preserve"> </w:t>
      </w:r>
      <w:r>
        <w:t>del</w:t>
      </w:r>
      <w:r>
        <w:rPr>
          <w:spacing w:val="-11"/>
        </w:rPr>
        <w:t xml:space="preserve"> </w:t>
      </w:r>
      <w:r>
        <w:t>proceso</w:t>
      </w:r>
      <w:r>
        <w:rPr>
          <w:spacing w:val="-57"/>
        </w:rPr>
        <w:t xml:space="preserve"> </w:t>
      </w:r>
      <w:r>
        <w:t>varía</w:t>
      </w:r>
      <w:r>
        <w:rPr>
          <w:spacing w:val="-3"/>
        </w:rPr>
        <w:t xml:space="preserve"> </w:t>
      </w:r>
      <w:r>
        <w:t>ampliamente,</w:t>
      </w:r>
      <w:r>
        <w:rPr>
          <w:spacing w:val="-1"/>
        </w:rPr>
        <w:t xml:space="preserve"> </w:t>
      </w:r>
      <w:r>
        <w:t>con un</w:t>
      </w:r>
      <w:r>
        <w:rPr>
          <w:spacing w:val="-1"/>
        </w:rPr>
        <w:t xml:space="preserve"> </w:t>
      </w:r>
      <w:r>
        <w:t>32%</w:t>
      </w:r>
      <w:r>
        <w:rPr>
          <w:spacing w:val="-2"/>
        </w:rPr>
        <w:t xml:space="preserve"> </w:t>
      </w:r>
      <w:r>
        <w:t>sintiendo que</w:t>
      </w:r>
      <w:r>
        <w:rPr>
          <w:spacing w:val="-3"/>
        </w:rPr>
        <w:t xml:space="preserve"> </w:t>
      </w:r>
      <w:r>
        <w:t>fue</w:t>
      </w:r>
      <w:r>
        <w:rPr>
          <w:spacing w:val="-5"/>
        </w:rPr>
        <w:t xml:space="preserve"> </w:t>
      </w:r>
      <w:r>
        <w:t>"Neutral"</w:t>
      </w:r>
      <w:r>
        <w:rPr>
          <w:spacing w:val="-1"/>
        </w:rPr>
        <w:t xml:space="preserve"> </w:t>
      </w:r>
      <w:r>
        <w:t>y</w:t>
      </w:r>
      <w:r>
        <w:rPr>
          <w:spacing w:val="-1"/>
        </w:rPr>
        <w:t xml:space="preserve"> </w:t>
      </w:r>
      <w:r>
        <w:t>un 11%</w:t>
      </w:r>
      <w:r>
        <w:rPr>
          <w:spacing w:val="-2"/>
        </w:rPr>
        <w:t xml:space="preserve"> </w:t>
      </w:r>
      <w:r>
        <w:t>sintiendo que</w:t>
      </w:r>
      <w:r>
        <w:rPr>
          <w:spacing w:val="-2"/>
        </w:rPr>
        <w:t xml:space="preserve"> </w:t>
      </w:r>
      <w:r>
        <w:t>fue</w:t>
      </w:r>
      <w:r>
        <w:rPr>
          <w:spacing w:val="-3"/>
        </w:rPr>
        <w:t xml:space="preserve"> </w:t>
      </w:r>
      <w:r>
        <w:t>"Muy</w:t>
      </w:r>
      <w:r>
        <w:rPr>
          <w:spacing w:val="-57"/>
        </w:rPr>
        <w:t xml:space="preserve"> </w:t>
      </w:r>
      <w:r>
        <w:t>Fácil". Sin embargo, un 9% considera que no fue fácil en absoluto. Esto indica que existen</w:t>
      </w:r>
      <w:r>
        <w:rPr>
          <w:spacing w:val="1"/>
        </w:rPr>
        <w:t xml:space="preserve"> </w:t>
      </w:r>
      <w:r>
        <w:t>oportunidades</w:t>
      </w:r>
      <w:r>
        <w:rPr>
          <w:spacing w:val="-4"/>
        </w:rPr>
        <w:t xml:space="preserve"> </w:t>
      </w:r>
      <w:r>
        <w:t>para</w:t>
      </w:r>
      <w:r>
        <w:rPr>
          <w:spacing w:val="-5"/>
        </w:rPr>
        <w:t xml:space="preserve"> </w:t>
      </w:r>
      <w:r>
        <w:t>simplificar</w:t>
      </w:r>
      <w:r>
        <w:rPr>
          <w:spacing w:val="-4"/>
        </w:rPr>
        <w:t xml:space="preserve"> </w:t>
      </w:r>
      <w:r>
        <w:t>y</w:t>
      </w:r>
      <w:r>
        <w:rPr>
          <w:spacing w:val="-4"/>
        </w:rPr>
        <w:t xml:space="preserve"> </w:t>
      </w:r>
      <w:r>
        <w:t>mejorar</w:t>
      </w:r>
      <w:r>
        <w:rPr>
          <w:spacing w:val="-5"/>
        </w:rPr>
        <w:t xml:space="preserve"> </w:t>
      </w:r>
      <w:r>
        <w:t>los</w:t>
      </w:r>
      <w:r>
        <w:rPr>
          <w:spacing w:val="-2"/>
        </w:rPr>
        <w:t xml:space="preserve"> </w:t>
      </w:r>
      <w:r>
        <w:t>procesos</w:t>
      </w:r>
      <w:r>
        <w:rPr>
          <w:spacing w:val="-3"/>
        </w:rPr>
        <w:t xml:space="preserve"> </w:t>
      </w:r>
      <w:r>
        <w:t>de</w:t>
      </w:r>
      <w:r>
        <w:rPr>
          <w:spacing w:val="-4"/>
        </w:rPr>
        <w:t xml:space="preserve"> </w:t>
      </w:r>
      <w:r>
        <w:t>manera</w:t>
      </w:r>
      <w:r>
        <w:rPr>
          <w:spacing w:val="-5"/>
        </w:rPr>
        <w:t xml:space="preserve"> </w:t>
      </w:r>
      <w:r>
        <w:t>que</w:t>
      </w:r>
      <w:r>
        <w:rPr>
          <w:spacing w:val="-5"/>
        </w:rPr>
        <w:t xml:space="preserve"> </w:t>
      </w:r>
      <w:r>
        <w:t>sean más</w:t>
      </w:r>
      <w:r>
        <w:rPr>
          <w:spacing w:val="-4"/>
        </w:rPr>
        <w:t xml:space="preserve"> </w:t>
      </w:r>
      <w:r>
        <w:t>accesibles</w:t>
      </w:r>
      <w:r>
        <w:rPr>
          <w:spacing w:val="-4"/>
        </w:rPr>
        <w:t xml:space="preserve"> </w:t>
      </w:r>
      <w:r>
        <w:t>para</w:t>
      </w:r>
      <w:r>
        <w:rPr>
          <w:spacing w:val="-57"/>
        </w:rPr>
        <w:t xml:space="preserve"> </w:t>
      </w:r>
      <w:r>
        <w:t>todos los clientes. Esto podría incluir la implementación de tecnologías del personal para</w:t>
      </w:r>
      <w:r>
        <w:rPr>
          <w:spacing w:val="1"/>
        </w:rPr>
        <w:t xml:space="preserve"> </w:t>
      </w:r>
      <w:r>
        <w:t>brindar un soporte más efectivo. Mejorar la facilidad de uso de los servicios bancarios no solo</w:t>
      </w:r>
      <w:r>
        <w:rPr>
          <w:spacing w:val="-57"/>
        </w:rPr>
        <w:t xml:space="preserve"> </w:t>
      </w:r>
      <w:r>
        <w:t>beneficiará la experiencia del cliente, sin que también fortalecerá la posición competitiva del</w:t>
      </w:r>
      <w:r>
        <w:rPr>
          <w:spacing w:val="1"/>
        </w:rPr>
        <w:t xml:space="preserve"> </w:t>
      </w:r>
      <w:r>
        <w:t>banco</w:t>
      </w:r>
      <w:r>
        <w:rPr>
          <w:spacing w:val="-1"/>
        </w:rPr>
        <w:t xml:space="preserve"> </w:t>
      </w:r>
      <w:r>
        <w:t>en</w:t>
      </w:r>
      <w:r>
        <w:rPr>
          <w:spacing w:val="2"/>
        </w:rPr>
        <w:t xml:space="preserve"> </w:t>
      </w:r>
      <w:r>
        <w:t>el mercado.</w:t>
      </w:r>
    </w:p>
    <w:p w14:paraId="5488FA72"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25FCCEAB" w14:textId="77777777" w:rsidR="00AD0BEA" w:rsidRDefault="00AD0BEA">
      <w:pPr>
        <w:pStyle w:val="Textoindependiente"/>
        <w:rPr>
          <w:sz w:val="20"/>
        </w:rPr>
      </w:pPr>
    </w:p>
    <w:p w14:paraId="6E913522" w14:textId="77777777" w:rsidR="00AD0BEA" w:rsidRDefault="00AD0BEA">
      <w:pPr>
        <w:pStyle w:val="Textoindependiente"/>
        <w:rPr>
          <w:sz w:val="20"/>
        </w:rPr>
      </w:pPr>
    </w:p>
    <w:p w14:paraId="53B05056" w14:textId="77777777" w:rsidR="00AD0BEA" w:rsidRDefault="00AD0BEA">
      <w:pPr>
        <w:pStyle w:val="Textoindependiente"/>
        <w:rPr>
          <w:sz w:val="20"/>
        </w:rPr>
      </w:pPr>
    </w:p>
    <w:p w14:paraId="2E06DE2B" w14:textId="77777777" w:rsidR="00AD0BEA" w:rsidRDefault="00AD0BEA">
      <w:pPr>
        <w:pStyle w:val="Textoindependiente"/>
        <w:spacing w:before="4"/>
        <w:rPr>
          <w:sz w:val="23"/>
        </w:rPr>
      </w:pPr>
    </w:p>
    <w:tbl>
      <w:tblPr>
        <w:tblStyle w:val="TableNormal"/>
        <w:tblW w:w="0" w:type="auto"/>
        <w:tblInd w:w="1508" w:type="dxa"/>
        <w:tblLayout w:type="fixed"/>
        <w:tblLook w:val="01E0" w:firstRow="1" w:lastRow="1" w:firstColumn="1" w:lastColumn="1" w:noHBand="0" w:noVBand="0"/>
      </w:tblPr>
      <w:tblGrid>
        <w:gridCol w:w="2568"/>
        <w:gridCol w:w="533"/>
        <w:gridCol w:w="703"/>
        <w:gridCol w:w="1096"/>
        <w:gridCol w:w="609"/>
        <w:gridCol w:w="488"/>
        <w:gridCol w:w="452"/>
        <w:gridCol w:w="800"/>
        <w:gridCol w:w="609"/>
        <w:gridCol w:w="538"/>
      </w:tblGrid>
      <w:tr w:rsidR="00AD0BEA" w14:paraId="69864B9F" w14:textId="77777777">
        <w:trPr>
          <w:trHeight w:val="260"/>
        </w:trPr>
        <w:tc>
          <w:tcPr>
            <w:tcW w:w="2568" w:type="dxa"/>
          </w:tcPr>
          <w:p w14:paraId="5885D2D0" w14:textId="77777777" w:rsidR="00AD0BEA" w:rsidRDefault="00362AE3">
            <w:pPr>
              <w:pStyle w:val="TableParagraph"/>
              <w:spacing w:before="5"/>
              <w:ind w:right="29"/>
              <w:jc w:val="right"/>
              <w:rPr>
                <w:sz w:val="20"/>
              </w:rPr>
            </w:pPr>
            <w:r>
              <w:rPr>
                <w:color w:val="585858"/>
                <w:sz w:val="20"/>
              </w:rPr>
              <w:t>Siempre</w:t>
            </w:r>
            <w:r>
              <w:rPr>
                <w:color w:val="585858"/>
                <w:spacing w:val="-4"/>
                <w:sz w:val="20"/>
              </w:rPr>
              <w:t xml:space="preserve"> </w:t>
            </w:r>
            <w:r>
              <w:rPr>
                <w:color w:val="585858"/>
                <w:sz w:val="20"/>
              </w:rPr>
              <w:t>Respondieron</w:t>
            </w:r>
          </w:p>
        </w:tc>
        <w:tc>
          <w:tcPr>
            <w:tcW w:w="533" w:type="dxa"/>
          </w:tcPr>
          <w:p w14:paraId="20F5626F" w14:textId="77777777" w:rsidR="00AD0BEA" w:rsidRDefault="00AD0BEA">
            <w:pPr>
              <w:pStyle w:val="TableParagraph"/>
              <w:rPr>
                <w:sz w:val="18"/>
              </w:rPr>
            </w:pPr>
          </w:p>
        </w:tc>
        <w:tc>
          <w:tcPr>
            <w:tcW w:w="703" w:type="dxa"/>
            <w:shd w:val="clear" w:color="auto" w:fill="5B9BD4"/>
          </w:tcPr>
          <w:p w14:paraId="00CE133F" w14:textId="77777777" w:rsidR="00AD0BEA" w:rsidRDefault="00AD0BEA">
            <w:pPr>
              <w:pStyle w:val="TableParagraph"/>
              <w:rPr>
                <w:sz w:val="18"/>
              </w:rPr>
            </w:pPr>
          </w:p>
        </w:tc>
        <w:tc>
          <w:tcPr>
            <w:tcW w:w="1096" w:type="dxa"/>
            <w:shd w:val="clear" w:color="auto" w:fill="5B9BD4"/>
          </w:tcPr>
          <w:p w14:paraId="7CC4FFF8" w14:textId="77777777" w:rsidR="00AD0BEA" w:rsidRDefault="00AD0BEA">
            <w:pPr>
              <w:pStyle w:val="TableParagraph"/>
              <w:rPr>
                <w:sz w:val="18"/>
              </w:rPr>
            </w:pPr>
          </w:p>
        </w:tc>
        <w:tc>
          <w:tcPr>
            <w:tcW w:w="609" w:type="dxa"/>
          </w:tcPr>
          <w:p w14:paraId="2C9CD41E" w14:textId="77777777" w:rsidR="00AD0BEA" w:rsidRDefault="00362AE3">
            <w:pPr>
              <w:pStyle w:val="TableParagraph"/>
              <w:spacing w:before="19"/>
              <w:ind w:left="119"/>
              <w:rPr>
                <w:rFonts w:ascii="Calibri"/>
                <w:sz w:val="18"/>
              </w:rPr>
            </w:pPr>
            <w:r>
              <w:rPr>
                <w:rFonts w:ascii="Calibri"/>
                <w:color w:val="404040"/>
                <w:sz w:val="18"/>
              </w:rPr>
              <w:t>14%</w:t>
            </w:r>
          </w:p>
        </w:tc>
        <w:tc>
          <w:tcPr>
            <w:tcW w:w="488" w:type="dxa"/>
          </w:tcPr>
          <w:p w14:paraId="17824E0E" w14:textId="77777777" w:rsidR="00AD0BEA" w:rsidRDefault="00AD0BEA">
            <w:pPr>
              <w:pStyle w:val="TableParagraph"/>
              <w:rPr>
                <w:sz w:val="18"/>
              </w:rPr>
            </w:pPr>
          </w:p>
        </w:tc>
        <w:tc>
          <w:tcPr>
            <w:tcW w:w="452" w:type="dxa"/>
          </w:tcPr>
          <w:p w14:paraId="7CF929AD" w14:textId="77777777" w:rsidR="00AD0BEA" w:rsidRDefault="00AD0BEA">
            <w:pPr>
              <w:pStyle w:val="TableParagraph"/>
              <w:rPr>
                <w:sz w:val="18"/>
              </w:rPr>
            </w:pPr>
          </w:p>
        </w:tc>
        <w:tc>
          <w:tcPr>
            <w:tcW w:w="1947" w:type="dxa"/>
            <w:gridSpan w:val="3"/>
            <w:vMerge w:val="restart"/>
          </w:tcPr>
          <w:p w14:paraId="7DC0D3B2" w14:textId="77777777" w:rsidR="00AD0BEA" w:rsidRDefault="00AD0BEA">
            <w:pPr>
              <w:pStyle w:val="TableParagraph"/>
            </w:pPr>
          </w:p>
        </w:tc>
      </w:tr>
      <w:tr w:rsidR="00AD0BEA" w14:paraId="15790173" w14:textId="77777777">
        <w:trPr>
          <w:trHeight w:val="195"/>
        </w:trPr>
        <w:tc>
          <w:tcPr>
            <w:tcW w:w="2568" w:type="dxa"/>
          </w:tcPr>
          <w:p w14:paraId="60100B9F" w14:textId="77777777" w:rsidR="00AD0BEA" w:rsidRDefault="00AD0BEA">
            <w:pPr>
              <w:pStyle w:val="TableParagraph"/>
              <w:rPr>
                <w:sz w:val="12"/>
              </w:rPr>
            </w:pPr>
          </w:p>
        </w:tc>
        <w:tc>
          <w:tcPr>
            <w:tcW w:w="533" w:type="dxa"/>
          </w:tcPr>
          <w:p w14:paraId="629AAC13" w14:textId="77777777" w:rsidR="00AD0BEA" w:rsidRDefault="00AD0BEA">
            <w:pPr>
              <w:pStyle w:val="TableParagraph"/>
              <w:rPr>
                <w:sz w:val="12"/>
              </w:rPr>
            </w:pPr>
          </w:p>
        </w:tc>
        <w:tc>
          <w:tcPr>
            <w:tcW w:w="703" w:type="dxa"/>
          </w:tcPr>
          <w:p w14:paraId="62C84285" w14:textId="77777777" w:rsidR="00AD0BEA" w:rsidRDefault="00AD0BEA">
            <w:pPr>
              <w:pStyle w:val="TableParagraph"/>
              <w:rPr>
                <w:sz w:val="12"/>
              </w:rPr>
            </w:pPr>
          </w:p>
        </w:tc>
        <w:tc>
          <w:tcPr>
            <w:tcW w:w="1096" w:type="dxa"/>
          </w:tcPr>
          <w:p w14:paraId="37ACDE8E" w14:textId="77777777" w:rsidR="00AD0BEA" w:rsidRDefault="00AD0BEA">
            <w:pPr>
              <w:pStyle w:val="TableParagraph"/>
              <w:rPr>
                <w:sz w:val="12"/>
              </w:rPr>
            </w:pPr>
          </w:p>
        </w:tc>
        <w:tc>
          <w:tcPr>
            <w:tcW w:w="609" w:type="dxa"/>
          </w:tcPr>
          <w:p w14:paraId="7DE2B92F" w14:textId="77777777" w:rsidR="00AD0BEA" w:rsidRDefault="00AD0BEA">
            <w:pPr>
              <w:pStyle w:val="TableParagraph"/>
              <w:rPr>
                <w:sz w:val="12"/>
              </w:rPr>
            </w:pPr>
          </w:p>
        </w:tc>
        <w:tc>
          <w:tcPr>
            <w:tcW w:w="488" w:type="dxa"/>
          </w:tcPr>
          <w:p w14:paraId="7DE74AD7" w14:textId="77777777" w:rsidR="00AD0BEA" w:rsidRDefault="00AD0BEA">
            <w:pPr>
              <w:pStyle w:val="TableParagraph"/>
              <w:rPr>
                <w:sz w:val="12"/>
              </w:rPr>
            </w:pPr>
          </w:p>
        </w:tc>
        <w:tc>
          <w:tcPr>
            <w:tcW w:w="452" w:type="dxa"/>
          </w:tcPr>
          <w:p w14:paraId="2D2F033B" w14:textId="77777777" w:rsidR="00AD0BEA" w:rsidRDefault="00AD0BEA">
            <w:pPr>
              <w:pStyle w:val="TableParagraph"/>
              <w:rPr>
                <w:sz w:val="12"/>
              </w:rPr>
            </w:pPr>
          </w:p>
        </w:tc>
        <w:tc>
          <w:tcPr>
            <w:tcW w:w="1947" w:type="dxa"/>
            <w:gridSpan w:val="3"/>
            <w:vMerge/>
            <w:tcBorders>
              <w:top w:val="nil"/>
            </w:tcBorders>
          </w:tcPr>
          <w:p w14:paraId="7F9BC246" w14:textId="77777777" w:rsidR="00AD0BEA" w:rsidRDefault="00AD0BEA">
            <w:pPr>
              <w:rPr>
                <w:sz w:val="2"/>
                <w:szCs w:val="2"/>
              </w:rPr>
            </w:pPr>
          </w:p>
        </w:tc>
      </w:tr>
      <w:tr w:rsidR="00AD0BEA" w14:paraId="6B650AE6" w14:textId="77777777">
        <w:trPr>
          <w:trHeight w:val="260"/>
        </w:trPr>
        <w:tc>
          <w:tcPr>
            <w:tcW w:w="2568" w:type="dxa"/>
          </w:tcPr>
          <w:p w14:paraId="5E3962BB" w14:textId="77777777" w:rsidR="00AD0BEA" w:rsidRDefault="00362AE3">
            <w:pPr>
              <w:pStyle w:val="TableParagraph"/>
              <w:spacing w:before="5"/>
              <w:ind w:right="80"/>
              <w:jc w:val="right"/>
              <w:rPr>
                <w:sz w:val="20"/>
              </w:rPr>
            </w:pPr>
            <w:r>
              <w:rPr>
                <w:color w:val="585858"/>
                <w:sz w:val="20"/>
              </w:rPr>
              <w:t>Frecuentemente</w:t>
            </w:r>
            <w:r>
              <w:rPr>
                <w:color w:val="585858"/>
                <w:spacing w:val="-4"/>
                <w:sz w:val="20"/>
              </w:rPr>
              <w:t xml:space="preserve"> </w:t>
            </w:r>
            <w:r>
              <w:rPr>
                <w:color w:val="585858"/>
                <w:sz w:val="20"/>
              </w:rPr>
              <w:t>Respondieron</w:t>
            </w:r>
          </w:p>
        </w:tc>
        <w:tc>
          <w:tcPr>
            <w:tcW w:w="533" w:type="dxa"/>
          </w:tcPr>
          <w:p w14:paraId="5A8D847C" w14:textId="77777777" w:rsidR="00AD0BEA" w:rsidRDefault="00AD0BEA">
            <w:pPr>
              <w:pStyle w:val="TableParagraph"/>
              <w:rPr>
                <w:sz w:val="18"/>
              </w:rPr>
            </w:pPr>
          </w:p>
        </w:tc>
        <w:tc>
          <w:tcPr>
            <w:tcW w:w="703" w:type="dxa"/>
            <w:shd w:val="clear" w:color="auto" w:fill="6FAC46"/>
          </w:tcPr>
          <w:p w14:paraId="0220801D" w14:textId="77777777" w:rsidR="00AD0BEA" w:rsidRDefault="00AD0BEA">
            <w:pPr>
              <w:pStyle w:val="TableParagraph"/>
              <w:rPr>
                <w:sz w:val="18"/>
              </w:rPr>
            </w:pPr>
          </w:p>
        </w:tc>
        <w:tc>
          <w:tcPr>
            <w:tcW w:w="1096" w:type="dxa"/>
            <w:shd w:val="clear" w:color="auto" w:fill="6FAC46"/>
          </w:tcPr>
          <w:p w14:paraId="33DF7DB3" w14:textId="77777777" w:rsidR="00AD0BEA" w:rsidRDefault="00AD0BEA">
            <w:pPr>
              <w:pStyle w:val="TableParagraph"/>
              <w:rPr>
                <w:sz w:val="18"/>
              </w:rPr>
            </w:pPr>
          </w:p>
        </w:tc>
        <w:tc>
          <w:tcPr>
            <w:tcW w:w="609" w:type="dxa"/>
            <w:shd w:val="clear" w:color="auto" w:fill="6FAC46"/>
          </w:tcPr>
          <w:p w14:paraId="1FE61978" w14:textId="77777777" w:rsidR="00AD0BEA" w:rsidRDefault="00AD0BEA">
            <w:pPr>
              <w:pStyle w:val="TableParagraph"/>
              <w:rPr>
                <w:sz w:val="18"/>
              </w:rPr>
            </w:pPr>
          </w:p>
        </w:tc>
        <w:tc>
          <w:tcPr>
            <w:tcW w:w="488" w:type="dxa"/>
            <w:shd w:val="clear" w:color="auto" w:fill="6FAC46"/>
          </w:tcPr>
          <w:p w14:paraId="596BC81D" w14:textId="77777777" w:rsidR="00AD0BEA" w:rsidRDefault="00AD0BEA">
            <w:pPr>
              <w:pStyle w:val="TableParagraph"/>
              <w:rPr>
                <w:sz w:val="18"/>
              </w:rPr>
            </w:pPr>
          </w:p>
        </w:tc>
        <w:tc>
          <w:tcPr>
            <w:tcW w:w="452" w:type="dxa"/>
          </w:tcPr>
          <w:p w14:paraId="16E8F13B" w14:textId="77777777" w:rsidR="00AD0BEA" w:rsidRDefault="00362AE3">
            <w:pPr>
              <w:pStyle w:val="TableParagraph"/>
              <w:spacing w:before="19"/>
              <w:ind w:left="117"/>
              <w:rPr>
                <w:rFonts w:ascii="Calibri"/>
                <w:sz w:val="18"/>
              </w:rPr>
            </w:pPr>
            <w:r>
              <w:rPr>
                <w:rFonts w:ascii="Calibri"/>
                <w:color w:val="404040"/>
                <w:sz w:val="18"/>
              </w:rPr>
              <w:t>21%</w:t>
            </w:r>
          </w:p>
        </w:tc>
        <w:tc>
          <w:tcPr>
            <w:tcW w:w="1947" w:type="dxa"/>
            <w:gridSpan w:val="3"/>
            <w:vMerge/>
            <w:tcBorders>
              <w:top w:val="nil"/>
            </w:tcBorders>
          </w:tcPr>
          <w:p w14:paraId="017B1F1B" w14:textId="77777777" w:rsidR="00AD0BEA" w:rsidRDefault="00AD0BEA">
            <w:pPr>
              <w:rPr>
                <w:sz w:val="2"/>
                <w:szCs w:val="2"/>
              </w:rPr>
            </w:pPr>
          </w:p>
        </w:tc>
      </w:tr>
      <w:tr w:rsidR="00AD0BEA" w14:paraId="4E7A1813" w14:textId="77777777">
        <w:trPr>
          <w:trHeight w:val="195"/>
        </w:trPr>
        <w:tc>
          <w:tcPr>
            <w:tcW w:w="2568" w:type="dxa"/>
          </w:tcPr>
          <w:p w14:paraId="1E600D53" w14:textId="77777777" w:rsidR="00AD0BEA" w:rsidRDefault="00AD0BEA">
            <w:pPr>
              <w:pStyle w:val="TableParagraph"/>
              <w:rPr>
                <w:sz w:val="12"/>
              </w:rPr>
            </w:pPr>
          </w:p>
        </w:tc>
        <w:tc>
          <w:tcPr>
            <w:tcW w:w="533" w:type="dxa"/>
          </w:tcPr>
          <w:p w14:paraId="65EBDA3A" w14:textId="77777777" w:rsidR="00AD0BEA" w:rsidRDefault="00AD0BEA">
            <w:pPr>
              <w:pStyle w:val="TableParagraph"/>
              <w:rPr>
                <w:sz w:val="12"/>
              </w:rPr>
            </w:pPr>
          </w:p>
        </w:tc>
        <w:tc>
          <w:tcPr>
            <w:tcW w:w="703" w:type="dxa"/>
          </w:tcPr>
          <w:p w14:paraId="241FE24D" w14:textId="77777777" w:rsidR="00AD0BEA" w:rsidRDefault="00AD0BEA">
            <w:pPr>
              <w:pStyle w:val="TableParagraph"/>
              <w:rPr>
                <w:sz w:val="12"/>
              </w:rPr>
            </w:pPr>
          </w:p>
        </w:tc>
        <w:tc>
          <w:tcPr>
            <w:tcW w:w="1096" w:type="dxa"/>
          </w:tcPr>
          <w:p w14:paraId="763967C8" w14:textId="77777777" w:rsidR="00AD0BEA" w:rsidRDefault="00AD0BEA">
            <w:pPr>
              <w:pStyle w:val="TableParagraph"/>
              <w:rPr>
                <w:sz w:val="12"/>
              </w:rPr>
            </w:pPr>
          </w:p>
        </w:tc>
        <w:tc>
          <w:tcPr>
            <w:tcW w:w="609" w:type="dxa"/>
          </w:tcPr>
          <w:p w14:paraId="134F4C42" w14:textId="77777777" w:rsidR="00AD0BEA" w:rsidRDefault="00AD0BEA">
            <w:pPr>
              <w:pStyle w:val="TableParagraph"/>
              <w:rPr>
                <w:sz w:val="12"/>
              </w:rPr>
            </w:pPr>
          </w:p>
        </w:tc>
        <w:tc>
          <w:tcPr>
            <w:tcW w:w="488" w:type="dxa"/>
          </w:tcPr>
          <w:p w14:paraId="642D4954" w14:textId="77777777" w:rsidR="00AD0BEA" w:rsidRDefault="00AD0BEA">
            <w:pPr>
              <w:pStyle w:val="TableParagraph"/>
              <w:rPr>
                <w:sz w:val="12"/>
              </w:rPr>
            </w:pPr>
          </w:p>
        </w:tc>
        <w:tc>
          <w:tcPr>
            <w:tcW w:w="452" w:type="dxa"/>
          </w:tcPr>
          <w:p w14:paraId="3863150D" w14:textId="77777777" w:rsidR="00AD0BEA" w:rsidRDefault="00AD0BEA">
            <w:pPr>
              <w:pStyle w:val="TableParagraph"/>
              <w:rPr>
                <w:sz w:val="12"/>
              </w:rPr>
            </w:pPr>
          </w:p>
        </w:tc>
        <w:tc>
          <w:tcPr>
            <w:tcW w:w="800" w:type="dxa"/>
          </w:tcPr>
          <w:p w14:paraId="4C2B5F06" w14:textId="77777777" w:rsidR="00AD0BEA" w:rsidRDefault="00AD0BEA">
            <w:pPr>
              <w:pStyle w:val="TableParagraph"/>
              <w:rPr>
                <w:sz w:val="12"/>
              </w:rPr>
            </w:pPr>
          </w:p>
        </w:tc>
        <w:tc>
          <w:tcPr>
            <w:tcW w:w="609" w:type="dxa"/>
          </w:tcPr>
          <w:p w14:paraId="36E95813" w14:textId="77777777" w:rsidR="00AD0BEA" w:rsidRDefault="00AD0BEA">
            <w:pPr>
              <w:pStyle w:val="TableParagraph"/>
              <w:rPr>
                <w:sz w:val="12"/>
              </w:rPr>
            </w:pPr>
          </w:p>
        </w:tc>
        <w:tc>
          <w:tcPr>
            <w:tcW w:w="538" w:type="dxa"/>
          </w:tcPr>
          <w:p w14:paraId="30E4A426" w14:textId="77777777" w:rsidR="00AD0BEA" w:rsidRDefault="00AD0BEA">
            <w:pPr>
              <w:pStyle w:val="TableParagraph"/>
              <w:rPr>
                <w:sz w:val="12"/>
              </w:rPr>
            </w:pPr>
          </w:p>
        </w:tc>
      </w:tr>
      <w:tr w:rsidR="00AD0BEA" w14:paraId="3CAC32E4" w14:textId="77777777">
        <w:trPr>
          <w:trHeight w:val="260"/>
        </w:trPr>
        <w:tc>
          <w:tcPr>
            <w:tcW w:w="2568" w:type="dxa"/>
          </w:tcPr>
          <w:p w14:paraId="3CFA7BAD" w14:textId="77777777" w:rsidR="00AD0BEA" w:rsidRDefault="00362AE3">
            <w:pPr>
              <w:pStyle w:val="TableParagraph"/>
              <w:spacing w:before="5"/>
              <w:ind w:right="29"/>
              <w:jc w:val="right"/>
              <w:rPr>
                <w:sz w:val="20"/>
              </w:rPr>
            </w:pPr>
            <w:r>
              <w:rPr>
                <w:color w:val="585858"/>
                <w:sz w:val="20"/>
              </w:rPr>
              <w:t>A</w:t>
            </w:r>
            <w:r>
              <w:rPr>
                <w:color w:val="585858"/>
                <w:spacing w:val="-2"/>
                <w:sz w:val="20"/>
              </w:rPr>
              <w:t xml:space="preserve"> </w:t>
            </w:r>
            <w:r>
              <w:rPr>
                <w:color w:val="585858"/>
                <w:sz w:val="20"/>
              </w:rPr>
              <w:t>Veces</w:t>
            </w:r>
            <w:r>
              <w:rPr>
                <w:color w:val="585858"/>
                <w:spacing w:val="-3"/>
                <w:sz w:val="20"/>
              </w:rPr>
              <w:t xml:space="preserve"> </w:t>
            </w:r>
            <w:r>
              <w:rPr>
                <w:color w:val="585858"/>
                <w:sz w:val="20"/>
              </w:rPr>
              <w:t>Respondieron</w:t>
            </w:r>
          </w:p>
        </w:tc>
        <w:tc>
          <w:tcPr>
            <w:tcW w:w="533" w:type="dxa"/>
          </w:tcPr>
          <w:p w14:paraId="70676F77" w14:textId="77777777" w:rsidR="00AD0BEA" w:rsidRDefault="00AD0BEA">
            <w:pPr>
              <w:pStyle w:val="TableParagraph"/>
              <w:rPr>
                <w:sz w:val="18"/>
              </w:rPr>
            </w:pPr>
          </w:p>
        </w:tc>
        <w:tc>
          <w:tcPr>
            <w:tcW w:w="703" w:type="dxa"/>
            <w:shd w:val="clear" w:color="auto" w:fill="A4A4A4"/>
          </w:tcPr>
          <w:p w14:paraId="4B2C1D58" w14:textId="77777777" w:rsidR="00AD0BEA" w:rsidRDefault="00AD0BEA">
            <w:pPr>
              <w:pStyle w:val="TableParagraph"/>
              <w:rPr>
                <w:sz w:val="18"/>
              </w:rPr>
            </w:pPr>
          </w:p>
        </w:tc>
        <w:tc>
          <w:tcPr>
            <w:tcW w:w="1096" w:type="dxa"/>
            <w:shd w:val="clear" w:color="auto" w:fill="A4A4A4"/>
          </w:tcPr>
          <w:p w14:paraId="766E8F35" w14:textId="77777777" w:rsidR="00AD0BEA" w:rsidRDefault="00AD0BEA">
            <w:pPr>
              <w:pStyle w:val="TableParagraph"/>
              <w:rPr>
                <w:sz w:val="18"/>
              </w:rPr>
            </w:pPr>
          </w:p>
        </w:tc>
        <w:tc>
          <w:tcPr>
            <w:tcW w:w="609" w:type="dxa"/>
            <w:shd w:val="clear" w:color="auto" w:fill="A4A4A4"/>
          </w:tcPr>
          <w:p w14:paraId="0A78E715" w14:textId="77777777" w:rsidR="00AD0BEA" w:rsidRDefault="00AD0BEA">
            <w:pPr>
              <w:pStyle w:val="TableParagraph"/>
              <w:rPr>
                <w:sz w:val="18"/>
              </w:rPr>
            </w:pPr>
          </w:p>
        </w:tc>
        <w:tc>
          <w:tcPr>
            <w:tcW w:w="488" w:type="dxa"/>
            <w:shd w:val="clear" w:color="auto" w:fill="A4A4A4"/>
          </w:tcPr>
          <w:p w14:paraId="5B45C9CC" w14:textId="77777777" w:rsidR="00AD0BEA" w:rsidRDefault="00AD0BEA">
            <w:pPr>
              <w:pStyle w:val="TableParagraph"/>
              <w:rPr>
                <w:sz w:val="18"/>
              </w:rPr>
            </w:pPr>
          </w:p>
        </w:tc>
        <w:tc>
          <w:tcPr>
            <w:tcW w:w="452" w:type="dxa"/>
            <w:shd w:val="clear" w:color="auto" w:fill="A4A4A4"/>
          </w:tcPr>
          <w:p w14:paraId="1F5B87A7" w14:textId="77777777" w:rsidR="00AD0BEA" w:rsidRDefault="00AD0BEA">
            <w:pPr>
              <w:pStyle w:val="TableParagraph"/>
              <w:rPr>
                <w:sz w:val="18"/>
              </w:rPr>
            </w:pPr>
          </w:p>
        </w:tc>
        <w:tc>
          <w:tcPr>
            <w:tcW w:w="800" w:type="dxa"/>
            <w:shd w:val="clear" w:color="auto" w:fill="A4A4A4"/>
          </w:tcPr>
          <w:p w14:paraId="156FE4C4" w14:textId="77777777" w:rsidR="00AD0BEA" w:rsidRDefault="00AD0BEA">
            <w:pPr>
              <w:pStyle w:val="TableParagraph"/>
              <w:rPr>
                <w:sz w:val="18"/>
              </w:rPr>
            </w:pPr>
          </w:p>
        </w:tc>
        <w:tc>
          <w:tcPr>
            <w:tcW w:w="609" w:type="dxa"/>
          </w:tcPr>
          <w:p w14:paraId="00A7F78B" w14:textId="77777777" w:rsidR="00AD0BEA" w:rsidRDefault="00362AE3">
            <w:pPr>
              <w:pStyle w:val="TableParagraph"/>
              <w:spacing w:before="20"/>
              <w:ind w:right="178"/>
              <w:jc w:val="right"/>
              <w:rPr>
                <w:rFonts w:ascii="Calibri"/>
                <w:sz w:val="18"/>
              </w:rPr>
            </w:pPr>
            <w:r>
              <w:rPr>
                <w:rFonts w:ascii="Calibri"/>
                <w:color w:val="404040"/>
                <w:sz w:val="18"/>
              </w:rPr>
              <w:t>29%</w:t>
            </w:r>
          </w:p>
        </w:tc>
        <w:tc>
          <w:tcPr>
            <w:tcW w:w="538" w:type="dxa"/>
          </w:tcPr>
          <w:p w14:paraId="46D035C9" w14:textId="77777777" w:rsidR="00AD0BEA" w:rsidRDefault="00AD0BEA">
            <w:pPr>
              <w:pStyle w:val="TableParagraph"/>
              <w:rPr>
                <w:sz w:val="18"/>
              </w:rPr>
            </w:pPr>
          </w:p>
        </w:tc>
      </w:tr>
      <w:tr w:rsidR="00AD0BEA" w14:paraId="4B7D959F" w14:textId="77777777">
        <w:trPr>
          <w:trHeight w:val="195"/>
        </w:trPr>
        <w:tc>
          <w:tcPr>
            <w:tcW w:w="2568" w:type="dxa"/>
          </w:tcPr>
          <w:p w14:paraId="35293616" w14:textId="77777777" w:rsidR="00AD0BEA" w:rsidRDefault="00AD0BEA">
            <w:pPr>
              <w:pStyle w:val="TableParagraph"/>
              <w:rPr>
                <w:sz w:val="12"/>
              </w:rPr>
            </w:pPr>
          </w:p>
        </w:tc>
        <w:tc>
          <w:tcPr>
            <w:tcW w:w="533" w:type="dxa"/>
          </w:tcPr>
          <w:p w14:paraId="090CBAFE" w14:textId="77777777" w:rsidR="00AD0BEA" w:rsidRDefault="00AD0BEA">
            <w:pPr>
              <w:pStyle w:val="TableParagraph"/>
              <w:rPr>
                <w:sz w:val="12"/>
              </w:rPr>
            </w:pPr>
          </w:p>
        </w:tc>
        <w:tc>
          <w:tcPr>
            <w:tcW w:w="703" w:type="dxa"/>
          </w:tcPr>
          <w:p w14:paraId="486E6350" w14:textId="77777777" w:rsidR="00AD0BEA" w:rsidRDefault="00AD0BEA">
            <w:pPr>
              <w:pStyle w:val="TableParagraph"/>
              <w:rPr>
                <w:sz w:val="12"/>
              </w:rPr>
            </w:pPr>
          </w:p>
        </w:tc>
        <w:tc>
          <w:tcPr>
            <w:tcW w:w="1096" w:type="dxa"/>
          </w:tcPr>
          <w:p w14:paraId="4DE4C103" w14:textId="77777777" w:rsidR="00AD0BEA" w:rsidRDefault="00AD0BEA">
            <w:pPr>
              <w:pStyle w:val="TableParagraph"/>
              <w:rPr>
                <w:sz w:val="12"/>
              </w:rPr>
            </w:pPr>
          </w:p>
        </w:tc>
        <w:tc>
          <w:tcPr>
            <w:tcW w:w="609" w:type="dxa"/>
          </w:tcPr>
          <w:p w14:paraId="5BCD7ED5" w14:textId="77777777" w:rsidR="00AD0BEA" w:rsidRDefault="00AD0BEA">
            <w:pPr>
              <w:pStyle w:val="TableParagraph"/>
              <w:rPr>
                <w:sz w:val="12"/>
              </w:rPr>
            </w:pPr>
          </w:p>
        </w:tc>
        <w:tc>
          <w:tcPr>
            <w:tcW w:w="488" w:type="dxa"/>
          </w:tcPr>
          <w:p w14:paraId="75879D0C" w14:textId="77777777" w:rsidR="00AD0BEA" w:rsidRDefault="00AD0BEA">
            <w:pPr>
              <w:pStyle w:val="TableParagraph"/>
              <w:rPr>
                <w:sz w:val="12"/>
              </w:rPr>
            </w:pPr>
          </w:p>
        </w:tc>
        <w:tc>
          <w:tcPr>
            <w:tcW w:w="452" w:type="dxa"/>
          </w:tcPr>
          <w:p w14:paraId="6EA0D63C" w14:textId="77777777" w:rsidR="00AD0BEA" w:rsidRDefault="00AD0BEA">
            <w:pPr>
              <w:pStyle w:val="TableParagraph"/>
              <w:rPr>
                <w:sz w:val="12"/>
              </w:rPr>
            </w:pPr>
          </w:p>
        </w:tc>
        <w:tc>
          <w:tcPr>
            <w:tcW w:w="800" w:type="dxa"/>
          </w:tcPr>
          <w:p w14:paraId="2B47A5D2" w14:textId="77777777" w:rsidR="00AD0BEA" w:rsidRDefault="00AD0BEA">
            <w:pPr>
              <w:pStyle w:val="TableParagraph"/>
              <w:rPr>
                <w:sz w:val="12"/>
              </w:rPr>
            </w:pPr>
          </w:p>
        </w:tc>
        <w:tc>
          <w:tcPr>
            <w:tcW w:w="609" w:type="dxa"/>
          </w:tcPr>
          <w:p w14:paraId="76B14406" w14:textId="77777777" w:rsidR="00AD0BEA" w:rsidRDefault="00AD0BEA">
            <w:pPr>
              <w:pStyle w:val="TableParagraph"/>
              <w:rPr>
                <w:sz w:val="12"/>
              </w:rPr>
            </w:pPr>
          </w:p>
        </w:tc>
        <w:tc>
          <w:tcPr>
            <w:tcW w:w="538" w:type="dxa"/>
          </w:tcPr>
          <w:p w14:paraId="098B991D" w14:textId="77777777" w:rsidR="00AD0BEA" w:rsidRDefault="00AD0BEA">
            <w:pPr>
              <w:pStyle w:val="TableParagraph"/>
              <w:rPr>
                <w:sz w:val="12"/>
              </w:rPr>
            </w:pPr>
          </w:p>
        </w:tc>
      </w:tr>
      <w:tr w:rsidR="00AD0BEA" w14:paraId="640DD98F" w14:textId="77777777">
        <w:trPr>
          <w:trHeight w:val="260"/>
        </w:trPr>
        <w:tc>
          <w:tcPr>
            <w:tcW w:w="2568" w:type="dxa"/>
          </w:tcPr>
          <w:p w14:paraId="2BE1D56C" w14:textId="77777777" w:rsidR="00AD0BEA" w:rsidRDefault="00362AE3">
            <w:pPr>
              <w:pStyle w:val="TableParagraph"/>
              <w:spacing w:before="5"/>
              <w:ind w:right="30"/>
              <w:jc w:val="right"/>
              <w:rPr>
                <w:sz w:val="20"/>
              </w:rPr>
            </w:pPr>
            <w:r>
              <w:rPr>
                <w:color w:val="585858"/>
                <w:sz w:val="20"/>
              </w:rPr>
              <w:t>Raramente</w:t>
            </w:r>
            <w:r>
              <w:rPr>
                <w:color w:val="585858"/>
                <w:spacing w:val="-3"/>
                <w:sz w:val="20"/>
              </w:rPr>
              <w:t xml:space="preserve"> </w:t>
            </w:r>
            <w:r>
              <w:rPr>
                <w:color w:val="585858"/>
                <w:sz w:val="20"/>
              </w:rPr>
              <w:t>Respondieron</w:t>
            </w:r>
          </w:p>
        </w:tc>
        <w:tc>
          <w:tcPr>
            <w:tcW w:w="533" w:type="dxa"/>
          </w:tcPr>
          <w:p w14:paraId="11C54FDA" w14:textId="77777777" w:rsidR="00AD0BEA" w:rsidRDefault="00AD0BEA">
            <w:pPr>
              <w:pStyle w:val="TableParagraph"/>
              <w:rPr>
                <w:sz w:val="18"/>
              </w:rPr>
            </w:pPr>
          </w:p>
        </w:tc>
        <w:tc>
          <w:tcPr>
            <w:tcW w:w="703" w:type="dxa"/>
            <w:shd w:val="clear" w:color="auto" w:fill="FFC000"/>
          </w:tcPr>
          <w:p w14:paraId="599519D6" w14:textId="77777777" w:rsidR="00AD0BEA" w:rsidRDefault="00AD0BEA">
            <w:pPr>
              <w:pStyle w:val="TableParagraph"/>
              <w:rPr>
                <w:sz w:val="18"/>
              </w:rPr>
            </w:pPr>
          </w:p>
        </w:tc>
        <w:tc>
          <w:tcPr>
            <w:tcW w:w="1096" w:type="dxa"/>
            <w:shd w:val="clear" w:color="auto" w:fill="FFC000"/>
          </w:tcPr>
          <w:p w14:paraId="480D170F" w14:textId="77777777" w:rsidR="00AD0BEA" w:rsidRDefault="00AD0BEA">
            <w:pPr>
              <w:pStyle w:val="TableParagraph"/>
              <w:rPr>
                <w:sz w:val="18"/>
              </w:rPr>
            </w:pPr>
          </w:p>
        </w:tc>
        <w:tc>
          <w:tcPr>
            <w:tcW w:w="609" w:type="dxa"/>
            <w:shd w:val="clear" w:color="auto" w:fill="FFC000"/>
          </w:tcPr>
          <w:p w14:paraId="393A7F01" w14:textId="77777777" w:rsidR="00AD0BEA" w:rsidRDefault="00AD0BEA">
            <w:pPr>
              <w:pStyle w:val="TableParagraph"/>
              <w:rPr>
                <w:sz w:val="18"/>
              </w:rPr>
            </w:pPr>
          </w:p>
        </w:tc>
        <w:tc>
          <w:tcPr>
            <w:tcW w:w="488" w:type="dxa"/>
            <w:shd w:val="clear" w:color="auto" w:fill="FFC000"/>
          </w:tcPr>
          <w:p w14:paraId="14271A10" w14:textId="77777777" w:rsidR="00AD0BEA" w:rsidRDefault="00AD0BEA">
            <w:pPr>
              <w:pStyle w:val="TableParagraph"/>
              <w:rPr>
                <w:sz w:val="18"/>
              </w:rPr>
            </w:pPr>
          </w:p>
        </w:tc>
        <w:tc>
          <w:tcPr>
            <w:tcW w:w="452" w:type="dxa"/>
            <w:shd w:val="clear" w:color="auto" w:fill="FFC000"/>
          </w:tcPr>
          <w:p w14:paraId="3B1FA357" w14:textId="77777777" w:rsidR="00AD0BEA" w:rsidRDefault="00AD0BEA">
            <w:pPr>
              <w:pStyle w:val="TableParagraph"/>
              <w:rPr>
                <w:sz w:val="18"/>
              </w:rPr>
            </w:pPr>
          </w:p>
        </w:tc>
        <w:tc>
          <w:tcPr>
            <w:tcW w:w="800" w:type="dxa"/>
            <w:shd w:val="clear" w:color="auto" w:fill="FFC000"/>
          </w:tcPr>
          <w:p w14:paraId="47CA1E0A" w14:textId="77777777" w:rsidR="00AD0BEA" w:rsidRDefault="00AD0BEA">
            <w:pPr>
              <w:pStyle w:val="TableParagraph"/>
              <w:rPr>
                <w:sz w:val="18"/>
              </w:rPr>
            </w:pPr>
          </w:p>
        </w:tc>
        <w:tc>
          <w:tcPr>
            <w:tcW w:w="609" w:type="dxa"/>
          </w:tcPr>
          <w:p w14:paraId="2FEF52E1" w14:textId="77777777" w:rsidR="00AD0BEA" w:rsidRDefault="00362AE3">
            <w:pPr>
              <w:pStyle w:val="TableParagraph"/>
              <w:spacing w:before="19"/>
              <w:ind w:right="178"/>
              <w:jc w:val="right"/>
              <w:rPr>
                <w:rFonts w:ascii="Calibri"/>
                <w:sz w:val="18"/>
              </w:rPr>
            </w:pPr>
            <w:r>
              <w:rPr>
                <w:rFonts w:ascii="Calibri"/>
                <w:color w:val="404040"/>
                <w:sz w:val="18"/>
              </w:rPr>
              <w:t>29%</w:t>
            </w:r>
          </w:p>
        </w:tc>
        <w:tc>
          <w:tcPr>
            <w:tcW w:w="538" w:type="dxa"/>
          </w:tcPr>
          <w:p w14:paraId="0B4B5523" w14:textId="77777777" w:rsidR="00AD0BEA" w:rsidRDefault="00AD0BEA">
            <w:pPr>
              <w:pStyle w:val="TableParagraph"/>
              <w:rPr>
                <w:sz w:val="18"/>
              </w:rPr>
            </w:pPr>
          </w:p>
        </w:tc>
      </w:tr>
      <w:tr w:rsidR="00AD0BEA" w14:paraId="56638BCB" w14:textId="77777777">
        <w:trPr>
          <w:trHeight w:val="195"/>
        </w:trPr>
        <w:tc>
          <w:tcPr>
            <w:tcW w:w="2568" w:type="dxa"/>
          </w:tcPr>
          <w:p w14:paraId="0260257C" w14:textId="77777777" w:rsidR="00AD0BEA" w:rsidRDefault="00AD0BEA">
            <w:pPr>
              <w:pStyle w:val="TableParagraph"/>
              <w:rPr>
                <w:sz w:val="12"/>
              </w:rPr>
            </w:pPr>
          </w:p>
        </w:tc>
        <w:tc>
          <w:tcPr>
            <w:tcW w:w="533" w:type="dxa"/>
          </w:tcPr>
          <w:p w14:paraId="3D8AB40E" w14:textId="77777777" w:rsidR="00AD0BEA" w:rsidRDefault="00AD0BEA">
            <w:pPr>
              <w:pStyle w:val="TableParagraph"/>
              <w:rPr>
                <w:sz w:val="12"/>
              </w:rPr>
            </w:pPr>
          </w:p>
        </w:tc>
        <w:tc>
          <w:tcPr>
            <w:tcW w:w="703" w:type="dxa"/>
          </w:tcPr>
          <w:p w14:paraId="0D2A44CC" w14:textId="77777777" w:rsidR="00AD0BEA" w:rsidRDefault="00AD0BEA">
            <w:pPr>
              <w:pStyle w:val="TableParagraph"/>
              <w:rPr>
                <w:sz w:val="12"/>
              </w:rPr>
            </w:pPr>
          </w:p>
        </w:tc>
        <w:tc>
          <w:tcPr>
            <w:tcW w:w="1096" w:type="dxa"/>
          </w:tcPr>
          <w:p w14:paraId="299E0A12" w14:textId="77777777" w:rsidR="00AD0BEA" w:rsidRDefault="00AD0BEA">
            <w:pPr>
              <w:pStyle w:val="TableParagraph"/>
              <w:rPr>
                <w:sz w:val="12"/>
              </w:rPr>
            </w:pPr>
          </w:p>
        </w:tc>
        <w:tc>
          <w:tcPr>
            <w:tcW w:w="609" w:type="dxa"/>
          </w:tcPr>
          <w:p w14:paraId="2EF524B7" w14:textId="77777777" w:rsidR="00AD0BEA" w:rsidRDefault="00AD0BEA">
            <w:pPr>
              <w:pStyle w:val="TableParagraph"/>
              <w:rPr>
                <w:sz w:val="12"/>
              </w:rPr>
            </w:pPr>
          </w:p>
        </w:tc>
        <w:tc>
          <w:tcPr>
            <w:tcW w:w="488" w:type="dxa"/>
          </w:tcPr>
          <w:p w14:paraId="0D8E4199" w14:textId="77777777" w:rsidR="00AD0BEA" w:rsidRDefault="00AD0BEA">
            <w:pPr>
              <w:pStyle w:val="TableParagraph"/>
              <w:rPr>
                <w:sz w:val="12"/>
              </w:rPr>
            </w:pPr>
          </w:p>
        </w:tc>
        <w:tc>
          <w:tcPr>
            <w:tcW w:w="452" w:type="dxa"/>
          </w:tcPr>
          <w:p w14:paraId="25773824" w14:textId="77777777" w:rsidR="00AD0BEA" w:rsidRDefault="00AD0BEA">
            <w:pPr>
              <w:pStyle w:val="TableParagraph"/>
              <w:rPr>
                <w:sz w:val="12"/>
              </w:rPr>
            </w:pPr>
          </w:p>
        </w:tc>
        <w:tc>
          <w:tcPr>
            <w:tcW w:w="800" w:type="dxa"/>
          </w:tcPr>
          <w:p w14:paraId="69B18156" w14:textId="77777777" w:rsidR="00AD0BEA" w:rsidRDefault="00AD0BEA">
            <w:pPr>
              <w:pStyle w:val="TableParagraph"/>
              <w:rPr>
                <w:sz w:val="12"/>
              </w:rPr>
            </w:pPr>
          </w:p>
        </w:tc>
        <w:tc>
          <w:tcPr>
            <w:tcW w:w="609" w:type="dxa"/>
          </w:tcPr>
          <w:p w14:paraId="59BBAC4A" w14:textId="77777777" w:rsidR="00AD0BEA" w:rsidRDefault="00AD0BEA">
            <w:pPr>
              <w:pStyle w:val="TableParagraph"/>
              <w:rPr>
                <w:sz w:val="12"/>
              </w:rPr>
            </w:pPr>
          </w:p>
        </w:tc>
        <w:tc>
          <w:tcPr>
            <w:tcW w:w="538" w:type="dxa"/>
          </w:tcPr>
          <w:p w14:paraId="0FCD69E1" w14:textId="77777777" w:rsidR="00AD0BEA" w:rsidRDefault="00AD0BEA">
            <w:pPr>
              <w:pStyle w:val="TableParagraph"/>
              <w:rPr>
                <w:sz w:val="12"/>
              </w:rPr>
            </w:pPr>
          </w:p>
        </w:tc>
      </w:tr>
      <w:tr w:rsidR="00AD0BEA" w14:paraId="7E4D424E" w14:textId="77777777">
        <w:trPr>
          <w:trHeight w:val="260"/>
        </w:trPr>
        <w:tc>
          <w:tcPr>
            <w:tcW w:w="2568" w:type="dxa"/>
          </w:tcPr>
          <w:p w14:paraId="43F6C748" w14:textId="77777777" w:rsidR="00AD0BEA" w:rsidRDefault="00362AE3">
            <w:pPr>
              <w:pStyle w:val="TableParagraph"/>
              <w:spacing w:before="6"/>
              <w:ind w:right="28"/>
              <w:jc w:val="right"/>
              <w:rPr>
                <w:sz w:val="20"/>
              </w:rPr>
            </w:pPr>
            <w:r>
              <w:rPr>
                <w:color w:val="585858"/>
                <w:sz w:val="20"/>
              </w:rPr>
              <w:t>Nunca</w:t>
            </w:r>
            <w:r>
              <w:rPr>
                <w:color w:val="585858"/>
                <w:spacing w:val="-4"/>
                <w:sz w:val="20"/>
              </w:rPr>
              <w:t xml:space="preserve"> </w:t>
            </w:r>
            <w:r>
              <w:rPr>
                <w:color w:val="585858"/>
                <w:sz w:val="20"/>
              </w:rPr>
              <w:t>Respondieron</w:t>
            </w:r>
          </w:p>
        </w:tc>
        <w:tc>
          <w:tcPr>
            <w:tcW w:w="533" w:type="dxa"/>
          </w:tcPr>
          <w:p w14:paraId="6D47FB81" w14:textId="77777777" w:rsidR="00AD0BEA" w:rsidRDefault="00AD0BEA">
            <w:pPr>
              <w:pStyle w:val="TableParagraph"/>
              <w:rPr>
                <w:sz w:val="18"/>
              </w:rPr>
            </w:pPr>
          </w:p>
        </w:tc>
        <w:tc>
          <w:tcPr>
            <w:tcW w:w="703" w:type="dxa"/>
            <w:shd w:val="clear" w:color="auto" w:fill="FF0000"/>
          </w:tcPr>
          <w:p w14:paraId="7D8888B5" w14:textId="77777777" w:rsidR="00AD0BEA" w:rsidRDefault="00AD0BEA">
            <w:pPr>
              <w:pStyle w:val="TableParagraph"/>
              <w:rPr>
                <w:sz w:val="18"/>
              </w:rPr>
            </w:pPr>
          </w:p>
        </w:tc>
        <w:tc>
          <w:tcPr>
            <w:tcW w:w="1096" w:type="dxa"/>
          </w:tcPr>
          <w:p w14:paraId="79F189E7" w14:textId="77777777" w:rsidR="00AD0BEA" w:rsidRDefault="00362AE3">
            <w:pPr>
              <w:pStyle w:val="TableParagraph"/>
              <w:spacing w:before="20"/>
              <w:ind w:left="120"/>
              <w:rPr>
                <w:rFonts w:ascii="Calibri"/>
                <w:sz w:val="18"/>
              </w:rPr>
            </w:pPr>
            <w:r>
              <w:rPr>
                <w:rFonts w:ascii="Calibri"/>
                <w:color w:val="404040"/>
                <w:sz w:val="18"/>
              </w:rPr>
              <w:t>7%</w:t>
            </w:r>
          </w:p>
        </w:tc>
        <w:tc>
          <w:tcPr>
            <w:tcW w:w="609" w:type="dxa"/>
          </w:tcPr>
          <w:p w14:paraId="42445063" w14:textId="77777777" w:rsidR="00AD0BEA" w:rsidRDefault="00AD0BEA">
            <w:pPr>
              <w:pStyle w:val="TableParagraph"/>
              <w:rPr>
                <w:sz w:val="18"/>
              </w:rPr>
            </w:pPr>
          </w:p>
        </w:tc>
        <w:tc>
          <w:tcPr>
            <w:tcW w:w="488" w:type="dxa"/>
          </w:tcPr>
          <w:p w14:paraId="51CCCE57" w14:textId="77777777" w:rsidR="00AD0BEA" w:rsidRDefault="00AD0BEA">
            <w:pPr>
              <w:pStyle w:val="TableParagraph"/>
              <w:rPr>
                <w:sz w:val="18"/>
              </w:rPr>
            </w:pPr>
          </w:p>
        </w:tc>
        <w:tc>
          <w:tcPr>
            <w:tcW w:w="452" w:type="dxa"/>
          </w:tcPr>
          <w:p w14:paraId="3914BA6B" w14:textId="77777777" w:rsidR="00AD0BEA" w:rsidRDefault="00AD0BEA">
            <w:pPr>
              <w:pStyle w:val="TableParagraph"/>
              <w:rPr>
                <w:sz w:val="18"/>
              </w:rPr>
            </w:pPr>
          </w:p>
        </w:tc>
        <w:tc>
          <w:tcPr>
            <w:tcW w:w="800" w:type="dxa"/>
          </w:tcPr>
          <w:p w14:paraId="6B407A67" w14:textId="77777777" w:rsidR="00AD0BEA" w:rsidRDefault="00AD0BEA">
            <w:pPr>
              <w:pStyle w:val="TableParagraph"/>
              <w:rPr>
                <w:sz w:val="18"/>
              </w:rPr>
            </w:pPr>
          </w:p>
        </w:tc>
        <w:tc>
          <w:tcPr>
            <w:tcW w:w="609" w:type="dxa"/>
          </w:tcPr>
          <w:p w14:paraId="23A4B1F6" w14:textId="77777777" w:rsidR="00AD0BEA" w:rsidRDefault="00AD0BEA">
            <w:pPr>
              <w:pStyle w:val="TableParagraph"/>
              <w:rPr>
                <w:sz w:val="18"/>
              </w:rPr>
            </w:pPr>
          </w:p>
        </w:tc>
        <w:tc>
          <w:tcPr>
            <w:tcW w:w="538" w:type="dxa"/>
          </w:tcPr>
          <w:p w14:paraId="004BFD9E" w14:textId="77777777" w:rsidR="00AD0BEA" w:rsidRDefault="00AD0BEA">
            <w:pPr>
              <w:pStyle w:val="TableParagraph"/>
              <w:rPr>
                <w:sz w:val="18"/>
              </w:rPr>
            </w:pPr>
          </w:p>
        </w:tc>
      </w:tr>
      <w:tr w:rsidR="009A7ABD" w14:paraId="1D41762D" w14:textId="77777777">
        <w:trPr>
          <w:gridAfter w:val="9"/>
          <w:wAfter w:w="5828" w:type="dxa"/>
          <w:trHeight w:val="427"/>
        </w:trPr>
        <w:tc>
          <w:tcPr>
            <w:tcW w:w="2568" w:type="dxa"/>
          </w:tcPr>
          <w:p w14:paraId="74F5951B" w14:textId="77777777" w:rsidR="009A7ABD" w:rsidRDefault="009A7ABD">
            <w:pPr>
              <w:pStyle w:val="TableParagraph"/>
            </w:pPr>
          </w:p>
        </w:tc>
      </w:tr>
    </w:tbl>
    <w:p w14:paraId="735F6EFE" w14:textId="77777777" w:rsidR="00AD0BEA" w:rsidRDefault="00AD0BEA">
      <w:pPr>
        <w:pStyle w:val="Textoindependiente"/>
        <w:spacing w:before="6"/>
        <w:rPr>
          <w:sz w:val="26"/>
        </w:rPr>
      </w:pPr>
    </w:p>
    <w:p w14:paraId="2F31ED87" w14:textId="14054C34" w:rsidR="00AD0BEA" w:rsidRDefault="00D10F25">
      <w:pPr>
        <w:pStyle w:val="Ttulo2"/>
        <w:spacing w:before="90"/>
      </w:pPr>
      <w:r>
        <w:rPr>
          <w:noProof/>
        </w:rPr>
        <mc:AlternateContent>
          <mc:Choice Requires="wpg">
            <w:drawing>
              <wp:anchor distT="0" distB="0" distL="114300" distR="114300" simplePos="0" relativeHeight="477707264" behindDoc="1" locked="0" layoutInCell="1" allowOverlap="1" wp14:anchorId="248F671E" wp14:editId="0FD9079A">
                <wp:simplePos x="0" y="0"/>
                <wp:positionH relativeFrom="page">
                  <wp:posOffset>1367155</wp:posOffset>
                </wp:positionH>
                <wp:positionV relativeFrom="paragraph">
                  <wp:posOffset>-2399665</wp:posOffset>
                </wp:positionV>
                <wp:extent cx="5495925" cy="2295525"/>
                <wp:effectExtent l="0" t="0" r="0" b="0"/>
                <wp:wrapNone/>
                <wp:docPr id="439215936" name="Group 3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925" cy="2295525"/>
                          <a:chOff x="2153" y="-3779"/>
                          <a:chExt cx="8655" cy="3615"/>
                        </a:xfrm>
                      </wpg:grpSpPr>
                      <wps:wsp>
                        <wps:cNvPr id="1900176497" name="Rectangle 395"/>
                        <wps:cNvSpPr>
                          <a:spLocks noChangeArrowheads="1"/>
                        </wps:cNvSpPr>
                        <wps:spPr bwMode="auto">
                          <a:xfrm>
                            <a:off x="4948" y="-994"/>
                            <a:ext cx="1096" cy="261"/>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12565549" name="Rectangle 394"/>
                        <wps:cNvSpPr>
                          <a:spLocks noChangeArrowheads="1"/>
                        </wps:cNvSpPr>
                        <wps:spPr bwMode="auto">
                          <a:xfrm>
                            <a:off x="4948" y="-1449"/>
                            <a:ext cx="4538" cy="261"/>
                          </a:xfrm>
                          <a:prstGeom prst="rect">
                            <a:avLst/>
                          </a:prstGeom>
                          <a:solidFill>
                            <a:srgbClr val="FFC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6422180" name="Rectangle 393"/>
                        <wps:cNvSpPr>
                          <a:spLocks noChangeArrowheads="1"/>
                        </wps:cNvSpPr>
                        <wps:spPr bwMode="auto">
                          <a:xfrm>
                            <a:off x="4948" y="-1904"/>
                            <a:ext cx="4538" cy="261"/>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47493554" name="Rectangle 392"/>
                        <wps:cNvSpPr>
                          <a:spLocks noChangeArrowheads="1"/>
                        </wps:cNvSpPr>
                        <wps:spPr bwMode="auto">
                          <a:xfrm>
                            <a:off x="4948" y="-2360"/>
                            <a:ext cx="3286" cy="261"/>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36352376" name="Rectangle 391"/>
                        <wps:cNvSpPr>
                          <a:spLocks noChangeArrowheads="1"/>
                        </wps:cNvSpPr>
                        <wps:spPr bwMode="auto">
                          <a:xfrm>
                            <a:off x="4948" y="-2815"/>
                            <a:ext cx="2191" cy="26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75546659" name="Line 390"/>
                        <wps:cNvCnPr>
                          <a:cxnSpLocks noChangeShapeType="1"/>
                        </wps:cNvCnPr>
                        <wps:spPr bwMode="auto">
                          <a:xfrm>
                            <a:off x="4949" y="-636"/>
                            <a:ext cx="0" cy="0"/>
                          </a:xfrm>
                          <a:prstGeom prst="line">
                            <a:avLst/>
                          </a:prstGeom>
                          <a:noFill/>
                          <a:ln w="9525">
                            <a:solidFill>
                              <a:srgbClr val="D9D9D9"/>
                            </a:solidFill>
                            <a:round/>
                            <a:headEnd/>
                            <a:tailEnd/>
                          </a:ln>
                          <a:extLst>
                            <a:ext uri="{909E8E84-426E-40DD-AFC4-6F175D3DCCD1}">
                              <a14:hiddenFill xmlns:a14="http://schemas.microsoft.com/office/drawing/2010/main">
                                <a:noFill/>
                              </a14:hiddenFill>
                            </a:ext>
                          </a:extLst>
                        </wps:spPr>
                        <wps:bodyPr/>
                      </wps:wsp>
                      <wps:wsp>
                        <wps:cNvPr id="640173625" name="Rectangle 389"/>
                        <wps:cNvSpPr>
                          <a:spLocks noChangeArrowheads="1"/>
                        </wps:cNvSpPr>
                        <wps:spPr bwMode="auto">
                          <a:xfrm>
                            <a:off x="2160" y="-3772"/>
                            <a:ext cx="8640" cy="3600"/>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59813465" name="Text Box 388"/>
                        <wps:cNvSpPr txBox="1">
                          <a:spLocks noChangeArrowheads="1"/>
                        </wps:cNvSpPr>
                        <wps:spPr bwMode="auto">
                          <a:xfrm>
                            <a:off x="2152" y="-3780"/>
                            <a:ext cx="8655" cy="3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FE686F" w14:textId="77777777" w:rsidR="00AD0BEA" w:rsidRDefault="00362AE3">
                              <w:pPr>
                                <w:spacing w:before="158"/>
                                <w:ind w:left="3090" w:right="1286" w:hanging="1779"/>
                                <w:rPr>
                                  <w:sz w:val="20"/>
                                </w:rPr>
                              </w:pPr>
                              <w:r>
                                <w:rPr>
                                  <w:color w:val="585858"/>
                                  <w:sz w:val="20"/>
                                </w:rPr>
                                <w:t>19. ¿En qué medida considera que los agentes del banco respondieron a sus</w:t>
                              </w:r>
                              <w:r>
                                <w:rPr>
                                  <w:color w:val="585858"/>
                                  <w:spacing w:val="-47"/>
                                  <w:sz w:val="20"/>
                                </w:rPr>
                                <w:t xml:space="preserve"> </w:t>
                              </w:r>
                              <w:r>
                                <w:rPr>
                                  <w:color w:val="585858"/>
                                  <w:sz w:val="20"/>
                                </w:rPr>
                                <w:t>consultas</w:t>
                              </w:r>
                              <w:r>
                                <w:rPr>
                                  <w:color w:val="585858"/>
                                  <w:spacing w:val="3"/>
                                  <w:sz w:val="20"/>
                                </w:rPr>
                                <w:t xml:space="preserve"> </w:t>
                              </w:r>
                              <w:r>
                                <w:rPr>
                                  <w:color w:val="585858"/>
                                  <w:sz w:val="20"/>
                                </w:rPr>
                                <w:t>de</w:t>
                              </w:r>
                              <w:r>
                                <w:rPr>
                                  <w:color w:val="585858"/>
                                  <w:spacing w:val="-2"/>
                                  <w:sz w:val="20"/>
                                </w:rPr>
                                <w:t xml:space="preserve"> </w:t>
                              </w:r>
                              <w:r>
                                <w:rPr>
                                  <w:color w:val="585858"/>
                                  <w:sz w:val="20"/>
                                </w:rPr>
                                <w:t>manera</w:t>
                              </w:r>
                              <w:r>
                                <w:rPr>
                                  <w:color w:val="585858"/>
                                  <w:spacing w:val="6"/>
                                  <w:sz w:val="20"/>
                                </w:rPr>
                                <w:t xml:space="preserve"> </w:t>
                              </w:r>
                              <w:r>
                                <w:rPr>
                                  <w:color w:val="585858"/>
                                  <w:sz w:val="20"/>
                                </w:rPr>
                                <w:t>oportuna?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48F671E" id="Group 387" o:spid="_x0000_s1379" style="position:absolute;left:0;text-align:left;margin-left:107.65pt;margin-top:-188.95pt;width:432.75pt;height:180.75pt;z-index:-25609216;mso-position-horizontal-relative:page;mso-position-vertical-relative:text" coordorigin="2153,-3779" coordsize="8655,3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">
                <v:rect id="Rectangle 395" o:spid="_x0000_s1380" style="position:absolute;left:4948;top:-994;width:1096;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" fillcolor="red" stroked="f"/>
                <v:rect id="Rectangle 394" o:spid="_x0000_s1381" style="position:absolute;left:4948;top:-1449;width:4538;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" fillcolor="#ffc000" stroked="f"/>
                <v:rect id="Rectangle 393" o:spid="_x0000_s1382" style="position:absolute;left:4948;top:-1904;width:4538;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" fillcolor="#a4a4a4" stroked="f"/>
                <v:rect id="Rectangle 392" o:spid="_x0000_s1383" style="position:absolute;left:4948;top:-2360;width:3286;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" fillcolor="#6fac46" stroked="f"/>
                <v:rect id="Rectangle 391" o:spid="_x0000_s1384" style="position:absolute;left:4948;top:-2815;width:2191;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" fillcolor="#5b9bd4" stroked="f"/>
                <v:line id="Line 390" o:spid="_x0000_s1385" style="position:absolute;visibility:visible;mso-wrap-style:square" from="4949,-636" to="4949,-6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" strokecolor="#d9d9d9"/>
                <v:rect id="Rectangle 389" o:spid="_x0000_s1386" style="position:absolute;left:2160;top:-3772;width:8640;height:36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" filled="f" strokecolor="#d9d9d9"/>
                <v:shape id="Text Box 388" o:spid="_x0000_s1387" type="#_x0000_t202" style="position:absolute;left:2152;top:-3780;width:8655;height:36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" filled="f" stroked="f">
                  <v:textbox inset="0,0,0,0">
                    <w:txbxContent>
                      <w:p w14:paraId="7FFE686F" w14:textId="77777777" w:rsidR="00AD0BEA" w:rsidRDefault="00362AE3">
                        <w:pPr>
                          <w:spacing w:before="158"/>
                          <w:ind w:left="3090" w:right="1286" w:hanging="1779"/>
                          <w:rPr>
                            <w:sz w:val="20"/>
                          </w:rPr>
                        </w:pPr>
                        <w:r>
                          <w:rPr>
                            <w:color w:val="585858"/>
                            <w:sz w:val="20"/>
                          </w:rPr>
                          <w:t>19. ¿En qué medida considera que los agentes del banco respondieron a sus</w:t>
                        </w:r>
                        <w:r>
                          <w:rPr>
                            <w:color w:val="585858"/>
                            <w:spacing w:val="-47"/>
                            <w:sz w:val="20"/>
                          </w:rPr>
                          <w:t xml:space="preserve"> </w:t>
                        </w:r>
                        <w:r>
                          <w:rPr>
                            <w:color w:val="585858"/>
                            <w:sz w:val="20"/>
                          </w:rPr>
                          <w:t>consultas</w:t>
                        </w:r>
                        <w:r>
                          <w:rPr>
                            <w:color w:val="585858"/>
                            <w:spacing w:val="3"/>
                            <w:sz w:val="20"/>
                          </w:rPr>
                          <w:t xml:space="preserve"> </w:t>
                        </w:r>
                        <w:r>
                          <w:rPr>
                            <w:color w:val="585858"/>
                            <w:sz w:val="20"/>
                          </w:rPr>
                          <w:t>de</w:t>
                        </w:r>
                        <w:r>
                          <w:rPr>
                            <w:color w:val="585858"/>
                            <w:spacing w:val="-2"/>
                            <w:sz w:val="20"/>
                          </w:rPr>
                          <w:t xml:space="preserve"> </w:t>
                        </w:r>
                        <w:r>
                          <w:rPr>
                            <w:color w:val="585858"/>
                            <w:sz w:val="20"/>
                          </w:rPr>
                          <w:t>manera</w:t>
                        </w:r>
                        <w:r>
                          <w:rPr>
                            <w:color w:val="585858"/>
                            <w:spacing w:val="6"/>
                            <w:sz w:val="20"/>
                          </w:rPr>
                          <w:t xml:space="preserve"> </w:t>
                        </w:r>
                        <w:r>
                          <w:rPr>
                            <w:color w:val="585858"/>
                            <w:sz w:val="20"/>
                          </w:rPr>
                          <w:t>oportuna?</w:t>
                        </w:r>
                      </w:p>
                    </w:txbxContent>
                  </v:textbox>
                </v:shape>
                <w10:wrap anchorx="page"/>
              </v:group>
            </w:pict>
          </mc:Fallback>
        </mc:AlternateContent>
      </w:r>
      <w:bookmarkStart w:id="93" w:name="_TOC_250040"/>
      <w:r>
        <w:t>Figura</w:t>
      </w:r>
      <w:r>
        <w:rPr>
          <w:spacing w:val="-2"/>
        </w:rPr>
        <w:t xml:space="preserve"> </w:t>
      </w:r>
      <w:r>
        <w:t>31.</w:t>
      </w:r>
      <w:r>
        <w:rPr>
          <w:spacing w:val="-1"/>
        </w:rPr>
        <w:t xml:space="preserve"> </w:t>
      </w:r>
      <w:r>
        <w:t>Respuestas</w:t>
      </w:r>
      <w:r>
        <w:rPr>
          <w:spacing w:val="-1"/>
        </w:rPr>
        <w:t xml:space="preserve"> </w:t>
      </w:r>
      <w:r>
        <w:t>Oportunas</w:t>
      </w:r>
      <w:r>
        <w:rPr>
          <w:spacing w:val="-2"/>
        </w:rPr>
        <w:t xml:space="preserve"> </w:t>
      </w:r>
      <w:r>
        <w:t>a</w:t>
      </w:r>
      <w:r>
        <w:rPr>
          <w:spacing w:val="-1"/>
        </w:rPr>
        <w:t xml:space="preserve"> </w:t>
      </w:r>
      <w:r>
        <w:t>Las</w:t>
      </w:r>
      <w:r>
        <w:rPr>
          <w:spacing w:val="-1"/>
        </w:rPr>
        <w:t xml:space="preserve"> </w:t>
      </w:r>
      <w:bookmarkEnd w:id="93"/>
      <w:r>
        <w:t>Consultas</w:t>
      </w:r>
    </w:p>
    <w:p w14:paraId="29721336"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857B6D1" w14:textId="77777777" w:rsidR="00AD0BEA" w:rsidRDefault="00AD0BEA">
      <w:pPr>
        <w:pStyle w:val="Textoindependiente"/>
        <w:spacing w:before="9"/>
        <w:rPr>
          <w:sz w:val="30"/>
        </w:rPr>
      </w:pPr>
    </w:p>
    <w:p w14:paraId="780D2C3D" w14:textId="7FA3E243" w:rsidR="00AD0BEA" w:rsidRDefault="00D10F25">
      <w:pPr>
        <w:pStyle w:val="Textoindependiente"/>
        <w:spacing w:before="1" w:line="360" w:lineRule="auto"/>
        <w:ind w:left="700" w:right="455" w:firstLine="540"/>
        <w:jc w:val="both"/>
      </w:pPr>
      <w:r>
        <w:rPr>
          <w:noProof/>
        </w:rPr>
        <mc:AlternateContent>
          <mc:Choice Requires="wpg">
            <w:drawing>
              <wp:anchor distT="0" distB="0" distL="114300" distR="114300" simplePos="0" relativeHeight="477707776" behindDoc="1" locked="0" layoutInCell="1" allowOverlap="1" wp14:anchorId="2C73B281" wp14:editId="266EB1B3">
                <wp:simplePos x="0" y="0"/>
                <wp:positionH relativeFrom="page">
                  <wp:posOffset>1252855</wp:posOffset>
                </wp:positionH>
                <wp:positionV relativeFrom="paragraph">
                  <wp:posOffset>1987550</wp:posOffset>
                </wp:positionV>
                <wp:extent cx="5495925" cy="2295525"/>
                <wp:effectExtent l="0" t="0" r="0" b="0"/>
                <wp:wrapNone/>
                <wp:docPr id="2030058380" name="Group 3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925" cy="2295525"/>
                          <a:chOff x="1973" y="3130"/>
                          <a:chExt cx="8655" cy="3615"/>
                        </a:xfrm>
                      </wpg:grpSpPr>
                      <wps:wsp>
                        <wps:cNvPr id="1782708746" name="Rectangle 386"/>
                        <wps:cNvSpPr>
                          <a:spLocks noChangeArrowheads="1"/>
                        </wps:cNvSpPr>
                        <wps:spPr bwMode="auto">
                          <a:xfrm>
                            <a:off x="3563" y="5915"/>
                            <a:ext cx="6300" cy="261"/>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80812865" name="Rectangle 385"/>
                        <wps:cNvSpPr>
                          <a:spLocks noChangeArrowheads="1"/>
                        </wps:cNvSpPr>
                        <wps:spPr bwMode="auto">
                          <a:xfrm>
                            <a:off x="3563" y="5460"/>
                            <a:ext cx="1719" cy="261"/>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146679523" name="Rectangle 384"/>
                        <wps:cNvSpPr>
                          <a:spLocks noChangeArrowheads="1"/>
                        </wps:cNvSpPr>
                        <wps:spPr bwMode="auto">
                          <a:xfrm>
                            <a:off x="3563" y="5005"/>
                            <a:ext cx="5155" cy="261"/>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19276725" name="Rectangle 383"/>
                        <wps:cNvSpPr>
                          <a:spLocks noChangeArrowheads="1"/>
                        </wps:cNvSpPr>
                        <wps:spPr bwMode="auto">
                          <a:xfrm>
                            <a:off x="3563" y="4550"/>
                            <a:ext cx="4391" cy="261"/>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9782507" name="Rectangle 382"/>
                        <wps:cNvSpPr>
                          <a:spLocks noChangeArrowheads="1"/>
                        </wps:cNvSpPr>
                        <wps:spPr bwMode="auto">
                          <a:xfrm>
                            <a:off x="3563" y="4095"/>
                            <a:ext cx="1528" cy="26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1512168" name="AutoShape 381"/>
                        <wps:cNvSpPr>
                          <a:spLocks/>
                        </wps:cNvSpPr>
                        <wps:spPr bwMode="auto">
                          <a:xfrm>
                            <a:off x="1980" y="3137"/>
                            <a:ext cx="8640" cy="3600"/>
                          </a:xfrm>
                          <a:custGeom>
                            <a:avLst/>
                            <a:gdLst>
                              <a:gd name="T0" fmla="+- 0 3563 1980"/>
                              <a:gd name="T1" fmla="*/ T0 w 8640"/>
                              <a:gd name="T2" fmla="+- 0 6274 3138"/>
                              <a:gd name="T3" fmla="*/ 6274 h 3600"/>
                              <a:gd name="T4" fmla="+- 0 3563 1980"/>
                              <a:gd name="T5" fmla="*/ T4 w 8640"/>
                              <a:gd name="T6" fmla="+- 0 3998 3138"/>
                              <a:gd name="T7" fmla="*/ 3998 h 3600"/>
                              <a:gd name="T8" fmla="+- 0 1980 1980"/>
                              <a:gd name="T9" fmla="*/ T8 w 8640"/>
                              <a:gd name="T10" fmla="+- 0 6738 3138"/>
                              <a:gd name="T11" fmla="*/ 6738 h 3600"/>
                              <a:gd name="T12" fmla="+- 0 10620 1980"/>
                              <a:gd name="T13" fmla="*/ T12 w 8640"/>
                              <a:gd name="T14" fmla="+- 0 6738 3138"/>
                              <a:gd name="T15" fmla="*/ 6738 h 3600"/>
                              <a:gd name="T16" fmla="+- 0 10620 1980"/>
                              <a:gd name="T17" fmla="*/ T16 w 8640"/>
                              <a:gd name="T18" fmla="+- 0 3138 3138"/>
                              <a:gd name="T19" fmla="*/ 3138 h 3600"/>
                              <a:gd name="T20" fmla="+- 0 1980 1980"/>
                              <a:gd name="T21" fmla="*/ T20 w 8640"/>
                              <a:gd name="T22" fmla="+- 0 3138 3138"/>
                              <a:gd name="T23" fmla="*/ 3138 h 3600"/>
                              <a:gd name="T24" fmla="+- 0 1980 1980"/>
                              <a:gd name="T25" fmla="*/ T24 w 8640"/>
                              <a:gd name="T26" fmla="+- 0 6738 3138"/>
                              <a:gd name="T27" fmla="*/ 6738 h 3600"/>
                            </a:gdLst>
                            <a:ahLst/>
                            <a:cxnLst>
                              <a:cxn ang="0">
                                <a:pos x="T1" y="T3"/>
                              </a:cxn>
                              <a:cxn ang="0">
                                <a:pos x="T5" y="T7"/>
                              </a:cxn>
                              <a:cxn ang="0">
                                <a:pos x="T9" y="T11"/>
                              </a:cxn>
                              <a:cxn ang="0">
                                <a:pos x="T13" y="T15"/>
                              </a:cxn>
                              <a:cxn ang="0">
                                <a:pos x="T17" y="T19"/>
                              </a:cxn>
                              <a:cxn ang="0">
                                <a:pos x="T21" y="T23"/>
                              </a:cxn>
                              <a:cxn ang="0">
                                <a:pos x="T25" y="T27"/>
                              </a:cxn>
                            </a:cxnLst>
                            <a:rect l="0" t="0" r="r" b="b"/>
                            <a:pathLst>
                              <a:path w="8640" h="3600">
                                <a:moveTo>
                                  <a:pt x="1583" y="3136"/>
                                </a:moveTo>
                                <a:lnTo>
                                  <a:pt x="1583" y="860"/>
                                </a:lnTo>
                                <a:moveTo>
                                  <a:pt x="0" y="3600"/>
                                </a:moveTo>
                                <a:lnTo>
                                  <a:pt x="8640" y="3600"/>
                                </a:lnTo>
                                <a:lnTo>
                                  <a:pt x="8640" y="0"/>
                                </a:lnTo>
                                <a:lnTo>
                                  <a:pt x="0" y="0"/>
                                </a:lnTo>
                                <a:lnTo>
                                  <a:pt x="0" y="360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7918021" name="Text Box 380"/>
                        <wps:cNvSpPr txBox="1">
                          <a:spLocks noChangeArrowheads="1"/>
                        </wps:cNvSpPr>
                        <wps:spPr bwMode="auto">
                          <a:xfrm>
                            <a:off x="1972" y="3130"/>
                            <a:ext cx="8655" cy="3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9DED09" w14:textId="77777777" w:rsidR="00AD0BEA" w:rsidRDefault="00362AE3">
                              <w:pPr>
                                <w:spacing w:before="159"/>
                                <w:ind w:left="2948" w:right="1057" w:hanging="1892"/>
                                <w:rPr>
                                  <w:sz w:val="20"/>
                                </w:rPr>
                              </w:pPr>
                              <w:r>
                                <w:rPr>
                                  <w:color w:val="585858"/>
                                  <w:sz w:val="20"/>
                                </w:rPr>
                                <w:t>20.</w:t>
                              </w:r>
                              <w:r>
                                <w:rPr>
                                  <w:color w:val="585858"/>
                                  <w:spacing w:val="-5"/>
                                  <w:sz w:val="20"/>
                                </w:rPr>
                                <w:t xml:space="preserve"> </w:t>
                              </w:r>
                              <w:r>
                                <w:rPr>
                                  <w:color w:val="585858"/>
                                  <w:sz w:val="20"/>
                                </w:rPr>
                                <w:t>¿Cómo</w:t>
                              </w:r>
                              <w:r>
                                <w:rPr>
                                  <w:color w:val="585858"/>
                                  <w:spacing w:val="3"/>
                                  <w:sz w:val="20"/>
                                </w:rPr>
                                <w:t xml:space="preserve"> </w:t>
                              </w:r>
                              <w:r>
                                <w:rPr>
                                  <w:color w:val="585858"/>
                                  <w:sz w:val="20"/>
                                </w:rPr>
                                <w:t>evaluaría</w:t>
                              </w:r>
                              <w:r>
                                <w:rPr>
                                  <w:color w:val="585858"/>
                                  <w:spacing w:val="-1"/>
                                  <w:sz w:val="20"/>
                                </w:rPr>
                                <w:t xml:space="preserve"> </w:t>
                              </w:r>
                              <w:r>
                                <w:rPr>
                                  <w:color w:val="585858"/>
                                  <w:sz w:val="20"/>
                                </w:rPr>
                                <w:t>la</w:t>
                              </w:r>
                              <w:r>
                                <w:rPr>
                                  <w:color w:val="585858"/>
                                  <w:spacing w:val="-2"/>
                                  <w:sz w:val="20"/>
                                </w:rPr>
                                <w:t xml:space="preserve"> </w:t>
                              </w:r>
                              <w:r>
                                <w:rPr>
                                  <w:color w:val="585858"/>
                                  <w:sz w:val="20"/>
                                </w:rPr>
                                <w:t>eficiencia</w:t>
                              </w:r>
                              <w:r>
                                <w:rPr>
                                  <w:color w:val="585858"/>
                                  <w:spacing w:val="3"/>
                                  <w:sz w:val="20"/>
                                </w:rPr>
                                <w:t xml:space="preserve"> </w:t>
                              </w:r>
                              <w:r>
                                <w:rPr>
                                  <w:color w:val="585858"/>
                                  <w:sz w:val="20"/>
                                </w:rPr>
                                <w:t>con</w:t>
                              </w:r>
                              <w:r>
                                <w:rPr>
                                  <w:color w:val="585858"/>
                                  <w:spacing w:val="-4"/>
                                  <w:sz w:val="20"/>
                                </w:rPr>
                                <w:t xml:space="preserve"> </w:t>
                              </w:r>
                              <w:r>
                                <w:rPr>
                                  <w:color w:val="585858"/>
                                  <w:sz w:val="20"/>
                                </w:rPr>
                                <w:t>la</w:t>
                              </w:r>
                              <w:r>
                                <w:rPr>
                                  <w:color w:val="585858"/>
                                  <w:spacing w:val="-2"/>
                                  <w:sz w:val="20"/>
                                </w:rPr>
                                <w:t xml:space="preserve"> </w:t>
                              </w:r>
                              <w:r>
                                <w:rPr>
                                  <w:color w:val="585858"/>
                                  <w:sz w:val="20"/>
                                </w:rPr>
                                <w:t>que</w:t>
                              </w:r>
                              <w:r>
                                <w:rPr>
                                  <w:color w:val="585858"/>
                                  <w:spacing w:val="-2"/>
                                  <w:sz w:val="20"/>
                                </w:rPr>
                                <w:t xml:space="preserve"> </w:t>
                              </w:r>
                              <w:r>
                                <w:rPr>
                                  <w:color w:val="585858"/>
                                  <w:sz w:val="20"/>
                                </w:rPr>
                                <w:t>los</w:t>
                              </w:r>
                              <w:r>
                                <w:rPr>
                                  <w:color w:val="585858"/>
                                  <w:spacing w:val="-3"/>
                                  <w:sz w:val="20"/>
                                </w:rPr>
                                <w:t xml:space="preserve"> </w:t>
                              </w:r>
                              <w:r>
                                <w:rPr>
                                  <w:color w:val="585858"/>
                                  <w:sz w:val="20"/>
                                </w:rPr>
                                <w:t>agentes</w:t>
                              </w:r>
                              <w:r>
                                <w:rPr>
                                  <w:color w:val="585858"/>
                                  <w:spacing w:val="1"/>
                                  <w:sz w:val="20"/>
                                </w:rPr>
                                <w:t xml:space="preserve"> </w:t>
                              </w:r>
                              <w:r>
                                <w:rPr>
                                  <w:color w:val="585858"/>
                                  <w:sz w:val="20"/>
                                </w:rPr>
                                <w:t>del</w:t>
                              </w:r>
                              <w:r>
                                <w:rPr>
                                  <w:color w:val="585858"/>
                                  <w:spacing w:val="-4"/>
                                  <w:sz w:val="20"/>
                                </w:rPr>
                                <w:t xml:space="preserve"> </w:t>
                              </w:r>
                              <w:r>
                                <w:rPr>
                                  <w:color w:val="585858"/>
                                  <w:sz w:val="20"/>
                                </w:rPr>
                                <w:t>banco</w:t>
                              </w:r>
                              <w:r>
                                <w:rPr>
                                  <w:color w:val="585858"/>
                                  <w:spacing w:val="-1"/>
                                  <w:sz w:val="20"/>
                                </w:rPr>
                                <w:t xml:space="preserve"> </w:t>
                              </w:r>
                              <w:r>
                                <w:rPr>
                                  <w:color w:val="585858"/>
                                  <w:sz w:val="20"/>
                                </w:rPr>
                                <w:t>procesaron</w:t>
                              </w:r>
                              <w:r>
                                <w:rPr>
                                  <w:color w:val="585858"/>
                                  <w:spacing w:val="-3"/>
                                  <w:sz w:val="20"/>
                                </w:rPr>
                                <w:t xml:space="preserve"> </w:t>
                              </w:r>
                              <w:r>
                                <w:rPr>
                                  <w:color w:val="585858"/>
                                  <w:sz w:val="20"/>
                                </w:rPr>
                                <w:t>sus</w:t>
                              </w:r>
                              <w:r>
                                <w:rPr>
                                  <w:color w:val="585858"/>
                                  <w:spacing w:val="-47"/>
                                  <w:sz w:val="20"/>
                                </w:rPr>
                                <w:t xml:space="preserve"> </w:t>
                              </w:r>
                              <w:r>
                                <w:rPr>
                                  <w:color w:val="585858"/>
                                  <w:sz w:val="20"/>
                                </w:rPr>
                                <w:t>solicitudes</w:t>
                              </w:r>
                              <w:r>
                                <w:rPr>
                                  <w:color w:val="585858"/>
                                  <w:spacing w:val="1"/>
                                  <w:sz w:val="20"/>
                                </w:rPr>
                                <w:t xml:space="preserve"> </w:t>
                              </w:r>
                              <w:r>
                                <w:rPr>
                                  <w:color w:val="585858"/>
                                  <w:sz w:val="20"/>
                                </w:rPr>
                                <w:t>durante</w:t>
                              </w:r>
                              <w:r>
                                <w:rPr>
                                  <w:color w:val="585858"/>
                                  <w:spacing w:val="2"/>
                                  <w:sz w:val="20"/>
                                </w:rPr>
                                <w:t xml:space="preserve"> </w:t>
                              </w:r>
                              <w:r>
                                <w:rPr>
                                  <w:color w:val="585858"/>
                                  <w:sz w:val="20"/>
                                </w:rPr>
                                <w:t>su interacción?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C73B281" id="Group 379" o:spid="_x0000_s1388" style="position:absolute;left:0;text-align:left;margin-left:98.65pt;margin-top:156.5pt;width:432.75pt;height:180.75pt;z-index:-25608704;mso-position-horizontal-relative:page;mso-position-vertical-relative:text" coordorigin="1973,3130" coordsize="8655,3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">
                <v:rect id="Rectangle 386" o:spid="_x0000_s1389" style="position:absolute;left:3563;top:5915;width:6300;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" fillcolor="red" stroked="f"/>
                <v:rect id="Rectangle 385" o:spid="_x0000_s1390" style="position:absolute;left:3563;top:5460;width:1719;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" fillcolor="#ec7c30" stroked="f"/>
                <v:rect id="Rectangle 384" o:spid="_x0000_s1391" style="position:absolute;left:3563;top:5005;width:5155;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" fillcolor="#a4a4a4" stroked="f"/>
                <v:rect id="Rectangle 383" o:spid="_x0000_s1392" style="position:absolute;left:3563;top:4550;width:4391;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" fillcolor="#6fac46" stroked="f"/>
                <v:rect id="Rectangle 382" o:spid="_x0000_s1393" style="position:absolute;left:3563;top:4095;width:1528;height:2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" fillcolor="#5b9bd4" stroked="f"/>
                <v:shape id="AutoShape 381" o:spid="_x0000_s1394" style="position:absolute;left:1980;top:3137;width:8640;height:3600;visibility:visible;mso-wrap-style:square;v-text-anchor:top" coordsize="8640,3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" path="m1583,3136r,-2276m,3600r8640,l8640,,,,,3600xe" filled="f" strokecolor="#d9d9d9">
                  <v:path arrowok="t" o:connecttype="custom" o:connectlocs="1583,6274;1583,3998;0,6738;8640,6738;8640,3138;0,3138;0,6738" o:connectangles="0,0,0,0,0,0,0"/>
                </v:shape>
                <v:shape id="Text Box 380" o:spid="_x0000_s1395" type="#_x0000_t202" style="position:absolute;left:1972;top:3130;width:8655;height:36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" filled="f" stroked="f">
                  <v:textbox inset="0,0,0,0">
                    <w:txbxContent>
                      <w:p w14:paraId="449DED09" w14:textId="77777777" w:rsidR="00AD0BEA" w:rsidRDefault="00362AE3">
                        <w:pPr>
                          <w:spacing w:before="159"/>
                          <w:ind w:left="2948" w:right="1057" w:hanging="1892"/>
                          <w:rPr>
                            <w:sz w:val="20"/>
                          </w:rPr>
                        </w:pPr>
                        <w:r>
                          <w:rPr>
                            <w:color w:val="585858"/>
                            <w:sz w:val="20"/>
                          </w:rPr>
                          <w:t>20.</w:t>
                        </w:r>
                        <w:r>
                          <w:rPr>
                            <w:color w:val="585858"/>
                            <w:spacing w:val="-5"/>
                            <w:sz w:val="20"/>
                          </w:rPr>
                          <w:t xml:space="preserve"> </w:t>
                        </w:r>
                        <w:r>
                          <w:rPr>
                            <w:color w:val="585858"/>
                            <w:sz w:val="20"/>
                          </w:rPr>
                          <w:t>¿Cómo</w:t>
                        </w:r>
                        <w:r>
                          <w:rPr>
                            <w:color w:val="585858"/>
                            <w:spacing w:val="3"/>
                            <w:sz w:val="20"/>
                          </w:rPr>
                          <w:t xml:space="preserve"> </w:t>
                        </w:r>
                        <w:r>
                          <w:rPr>
                            <w:color w:val="585858"/>
                            <w:sz w:val="20"/>
                          </w:rPr>
                          <w:t>evaluaría</w:t>
                        </w:r>
                        <w:r>
                          <w:rPr>
                            <w:color w:val="585858"/>
                            <w:spacing w:val="-1"/>
                            <w:sz w:val="20"/>
                          </w:rPr>
                          <w:t xml:space="preserve"> </w:t>
                        </w:r>
                        <w:r>
                          <w:rPr>
                            <w:color w:val="585858"/>
                            <w:sz w:val="20"/>
                          </w:rPr>
                          <w:t>la</w:t>
                        </w:r>
                        <w:r>
                          <w:rPr>
                            <w:color w:val="585858"/>
                            <w:spacing w:val="-2"/>
                            <w:sz w:val="20"/>
                          </w:rPr>
                          <w:t xml:space="preserve"> </w:t>
                        </w:r>
                        <w:r>
                          <w:rPr>
                            <w:color w:val="585858"/>
                            <w:sz w:val="20"/>
                          </w:rPr>
                          <w:t>eficiencia</w:t>
                        </w:r>
                        <w:r>
                          <w:rPr>
                            <w:color w:val="585858"/>
                            <w:spacing w:val="3"/>
                            <w:sz w:val="20"/>
                          </w:rPr>
                          <w:t xml:space="preserve"> </w:t>
                        </w:r>
                        <w:r>
                          <w:rPr>
                            <w:color w:val="585858"/>
                            <w:sz w:val="20"/>
                          </w:rPr>
                          <w:t>con</w:t>
                        </w:r>
                        <w:r>
                          <w:rPr>
                            <w:color w:val="585858"/>
                            <w:spacing w:val="-4"/>
                            <w:sz w:val="20"/>
                          </w:rPr>
                          <w:t xml:space="preserve"> </w:t>
                        </w:r>
                        <w:r>
                          <w:rPr>
                            <w:color w:val="585858"/>
                            <w:sz w:val="20"/>
                          </w:rPr>
                          <w:t>la</w:t>
                        </w:r>
                        <w:r>
                          <w:rPr>
                            <w:color w:val="585858"/>
                            <w:spacing w:val="-2"/>
                            <w:sz w:val="20"/>
                          </w:rPr>
                          <w:t xml:space="preserve"> </w:t>
                        </w:r>
                        <w:r>
                          <w:rPr>
                            <w:color w:val="585858"/>
                            <w:sz w:val="20"/>
                          </w:rPr>
                          <w:t>que</w:t>
                        </w:r>
                        <w:r>
                          <w:rPr>
                            <w:color w:val="585858"/>
                            <w:spacing w:val="-2"/>
                            <w:sz w:val="20"/>
                          </w:rPr>
                          <w:t xml:space="preserve"> </w:t>
                        </w:r>
                        <w:r>
                          <w:rPr>
                            <w:color w:val="585858"/>
                            <w:sz w:val="20"/>
                          </w:rPr>
                          <w:t>los</w:t>
                        </w:r>
                        <w:r>
                          <w:rPr>
                            <w:color w:val="585858"/>
                            <w:spacing w:val="-3"/>
                            <w:sz w:val="20"/>
                          </w:rPr>
                          <w:t xml:space="preserve"> </w:t>
                        </w:r>
                        <w:r>
                          <w:rPr>
                            <w:color w:val="585858"/>
                            <w:sz w:val="20"/>
                          </w:rPr>
                          <w:t>agentes</w:t>
                        </w:r>
                        <w:r>
                          <w:rPr>
                            <w:color w:val="585858"/>
                            <w:spacing w:val="1"/>
                            <w:sz w:val="20"/>
                          </w:rPr>
                          <w:t xml:space="preserve"> </w:t>
                        </w:r>
                        <w:r>
                          <w:rPr>
                            <w:color w:val="585858"/>
                            <w:sz w:val="20"/>
                          </w:rPr>
                          <w:t>del</w:t>
                        </w:r>
                        <w:r>
                          <w:rPr>
                            <w:color w:val="585858"/>
                            <w:spacing w:val="-4"/>
                            <w:sz w:val="20"/>
                          </w:rPr>
                          <w:t xml:space="preserve"> </w:t>
                        </w:r>
                        <w:r>
                          <w:rPr>
                            <w:color w:val="585858"/>
                            <w:sz w:val="20"/>
                          </w:rPr>
                          <w:t>banco</w:t>
                        </w:r>
                        <w:r>
                          <w:rPr>
                            <w:color w:val="585858"/>
                            <w:spacing w:val="-1"/>
                            <w:sz w:val="20"/>
                          </w:rPr>
                          <w:t xml:space="preserve"> </w:t>
                        </w:r>
                        <w:r>
                          <w:rPr>
                            <w:color w:val="585858"/>
                            <w:sz w:val="20"/>
                          </w:rPr>
                          <w:t>procesaron</w:t>
                        </w:r>
                        <w:r>
                          <w:rPr>
                            <w:color w:val="585858"/>
                            <w:spacing w:val="-3"/>
                            <w:sz w:val="20"/>
                          </w:rPr>
                          <w:t xml:space="preserve"> </w:t>
                        </w:r>
                        <w:r>
                          <w:rPr>
                            <w:color w:val="585858"/>
                            <w:sz w:val="20"/>
                          </w:rPr>
                          <w:t>sus</w:t>
                        </w:r>
                        <w:r>
                          <w:rPr>
                            <w:color w:val="585858"/>
                            <w:spacing w:val="-47"/>
                            <w:sz w:val="20"/>
                          </w:rPr>
                          <w:t xml:space="preserve"> </w:t>
                        </w:r>
                        <w:r>
                          <w:rPr>
                            <w:color w:val="585858"/>
                            <w:sz w:val="20"/>
                          </w:rPr>
                          <w:t>solicitudes</w:t>
                        </w:r>
                        <w:r>
                          <w:rPr>
                            <w:color w:val="585858"/>
                            <w:spacing w:val="1"/>
                            <w:sz w:val="20"/>
                          </w:rPr>
                          <w:t xml:space="preserve"> </w:t>
                        </w:r>
                        <w:r>
                          <w:rPr>
                            <w:color w:val="585858"/>
                            <w:sz w:val="20"/>
                          </w:rPr>
                          <w:t>durante</w:t>
                        </w:r>
                        <w:r>
                          <w:rPr>
                            <w:color w:val="585858"/>
                            <w:spacing w:val="2"/>
                            <w:sz w:val="20"/>
                          </w:rPr>
                          <w:t xml:space="preserve"> </w:t>
                        </w:r>
                        <w:r>
                          <w:rPr>
                            <w:color w:val="585858"/>
                            <w:sz w:val="20"/>
                          </w:rPr>
                          <w:t>su interacción?</w:t>
                        </w:r>
                      </w:p>
                    </w:txbxContent>
                  </v:textbox>
                </v:shape>
                <w10:wrap anchorx="page"/>
              </v:group>
            </w:pict>
          </mc:Fallback>
        </mc:AlternateContent>
      </w:r>
      <w:r>
        <w:t>Los</w:t>
      </w:r>
      <w:r>
        <w:rPr>
          <w:spacing w:val="-9"/>
        </w:rPr>
        <w:t xml:space="preserve"> </w:t>
      </w:r>
      <w:r>
        <w:t>clientes</w:t>
      </w:r>
      <w:r>
        <w:rPr>
          <w:spacing w:val="-8"/>
        </w:rPr>
        <w:t xml:space="preserve"> </w:t>
      </w:r>
      <w:r>
        <w:t>indican</w:t>
      </w:r>
      <w:r>
        <w:rPr>
          <w:spacing w:val="-8"/>
        </w:rPr>
        <w:t xml:space="preserve"> </w:t>
      </w:r>
      <w:r>
        <w:t>que</w:t>
      </w:r>
      <w:r>
        <w:rPr>
          <w:spacing w:val="-7"/>
        </w:rPr>
        <w:t xml:space="preserve"> </w:t>
      </w:r>
      <w:r>
        <w:t>la</w:t>
      </w:r>
      <w:r>
        <w:rPr>
          <w:spacing w:val="-8"/>
        </w:rPr>
        <w:t xml:space="preserve"> </w:t>
      </w:r>
      <w:r>
        <w:t>respuesta</w:t>
      </w:r>
      <w:r>
        <w:rPr>
          <w:spacing w:val="-10"/>
        </w:rPr>
        <w:t xml:space="preserve"> </w:t>
      </w:r>
      <w:r>
        <w:t>oportuna</w:t>
      </w:r>
      <w:r>
        <w:rPr>
          <w:spacing w:val="-6"/>
        </w:rPr>
        <w:t xml:space="preserve"> </w:t>
      </w:r>
      <w:r>
        <w:t>a</w:t>
      </w:r>
      <w:r>
        <w:rPr>
          <w:spacing w:val="-9"/>
        </w:rPr>
        <w:t xml:space="preserve"> </w:t>
      </w:r>
      <w:r>
        <w:t>sus</w:t>
      </w:r>
      <w:r>
        <w:rPr>
          <w:spacing w:val="-8"/>
        </w:rPr>
        <w:t xml:space="preserve"> </w:t>
      </w:r>
      <w:r>
        <w:t>consultas</w:t>
      </w:r>
      <w:r>
        <w:rPr>
          <w:spacing w:val="-8"/>
        </w:rPr>
        <w:t xml:space="preserve"> </w:t>
      </w:r>
      <w:r>
        <w:t>por</w:t>
      </w:r>
      <w:r>
        <w:rPr>
          <w:spacing w:val="-8"/>
        </w:rPr>
        <w:t xml:space="preserve"> </w:t>
      </w:r>
      <w:r>
        <w:t>parte</w:t>
      </w:r>
      <w:r>
        <w:rPr>
          <w:spacing w:val="-10"/>
        </w:rPr>
        <w:t xml:space="preserve"> </w:t>
      </w:r>
      <w:r>
        <w:t>de</w:t>
      </w:r>
      <w:r>
        <w:rPr>
          <w:spacing w:val="-9"/>
        </w:rPr>
        <w:t xml:space="preserve"> </w:t>
      </w:r>
      <w:r>
        <w:t>los</w:t>
      </w:r>
      <w:r>
        <w:rPr>
          <w:spacing w:val="-7"/>
        </w:rPr>
        <w:t xml:space="preserve"> </w:t>
      </w:r>
      <w:r>
        <w:t>agentes</w:t>
      </w:r>
      <w:r>
        <w:rPr>
          <w:spacing w:val="-9"/>
        </w:rPr>
        <w:t xml:space="preserve"> </w:t>
      </w:r>
      <w:r>
        <w:t>del</w:t>
      </w:r>
      <w:r>
        <w:rPr>
          <w:spacing w:val="-57"/>
        </w:rPr>
        <w:t xml:space="preserve"> </w:t>
      </w:r>
      <w:r>
        <w:t>banco es inconsistente, con un 58% indicando que "Raramente" o "A Veces" responden,</w:t>
      </w:r>
      <w:r>
        <w:rPr>
          <w:spacing w:val="1"/>
        </w:rPr>
        <w:t xml:space="preserve"> </w:t>
      </w:r>
      <w:r>
        <w:t>mientras que solo un 35% afirma que "Frecuentemente" o "Siempre" lo hacen. Esto sugiere</w:t>
      </w:r>
      <w:r>
        <w:rPr>
          <w:spacing w:val="1"/>
        </w:rPr>
        <w:t xml:space="preserve"> </w:t>
      </w:r>
      <w:r>
        <w:t>que hay un amplio margen para mejorar la eficiencia en la respuesta a las consultas de los</w:t>
      </w:r>
      <w:r>
        <w:rPr>
          <w:spacing w:val="1"/>
        </w:rPr>
        <w:t xml:space="preserve"> </w:t>
      </w:r>
      <w:r>
        <w:t>clientes. Lo vital de este aspecto es que una respuesta oportuna y efectiva puede mejorar la</w:t>
      </w:r>
      <w:r>
        <w:rPr>
          <w:spacing w:val="1"/>
        </w:rPr>
        <w:t xml:space="preserve"> </w:t>
      </w:r>
      <w:r>
        <w:t>satisfacción del cliente y fortalecer la relación con el banco, destacando la necesidad de</w:t>
      </w:r>
      <w:r>
        <w:rPr>
          <w:spacing w:val="1"/>
        </w:rPr>
        <w:t xml:space="preserve"> </w:t>
      </w:r>
      <w:r>
        <w:t>implementar</w:t>
      </w:r>
      <w:r>
        <w:rPr>
          <w:spacing w:val="-3"/>
        </w:rPr>
        <w:t xml:space="preserve"> </w:t>
      </w:r>
      <w:r>
        <w:t>medidas</w:t>
      </w:r>
      <w:r>
        <w:rPr>
          <w:spacing w:val="-1"/>
        </w:rPr>
        <w:t xml:space="preserve"> </w:t>
      </w:r>
      <w:r>
        <w:t>para</w:t>
      </w:r>
      <w:r>
        <w:rPr>
          <w:spacing w:val="-2"/>
        </w:rPr>
        <w:t xml:space="preserve"> </w:t>
      </w:r>
      <w:r>
        <w:t>garantizar</w:t>
      </w:r>
      <w:r>
        <w:rPr>
          <w:spacing w:val="-1"/>
        </w:rPr>
        <w:t xml:space="preserve"> </w:t>
      </w:r>
      <w:r>
        <w:t>una</w:t>
      </w:r>
      <w:r>
        <w:rPr>
          <w:spacing w:val="-2"/>
        </w:rPr>
        <w:t xml:space="preserve"> </w:t>
      </w:r>
      <w:r>
        <w:t>comunicación</w:t>
      </w:r>
      <w:r>
        <w:rPr>
          <w:spacing w:val="-1"/>
        </w:rPr>
        <w:t xml:space="preserve"> </w:t>
      </w:r>
      <w:r>
        <w:t>más ágil</w:t>
      </w:r>
      <w:r>
        <w:rPr>
          <w:spacing w:val="-1"/>
        </w:rPr>
        <w:t xml:space="preserve"> </w:t>
      </w:r>
      <w:r>
        <w:t>y</w:t>
      </w:r>
      <w:r>
        <w:rPr>
          <w:spacing w:val="-1"/>
        </w:rPr>
        <w:t xml:space="preserve"> </w:t>
      </w:r>
      <w:r>
        <w:t>efectiva con</w:t>
      </w:r>
      <w:r>
        <w:rPr>
          <w:spacing w:val="-1"/>
        </w:rPr>
        <w:t xml:space="preserve"> </w:t>
      </w:r>
      <w:r>
        <w:t>los</w:t>
      </w:r>
      <w:r>
        <w:rPr>
          <w:spacing w:val="-1"/>
        </w:rPr>
        <w:t xml:space="preserve"> </w:t>
      </w:r>
      <w:r>
        <w:t>clientes.</w:t>
      </w:r>
    </w:p>
    <w:p w14:paraId="2C6728D5" w14:textId="77777777" w:rsidR="00AD0BEA" w:rsidRDefault="00AD0BEA">
      <w:pPr>
        <w:pStyle w:val="Textoindependiente"/>
        <w:rPr>
          <w:sz w:val="20"/>
        </w:rPr>
      </w:pPr>
    </w:p>
    <w:p w14:paraId="0C9632D9" w14:textId="77777777" w:rsidR="00AD0BEA" w:rsidRDefault="00AD0BEA">
      <w:pPr>
        <w:pStyle w:val="Textoindependiente"/>
        <w:rPr>
          <w:sz w:val="20"/>
        </w:rPr>
      </w:pPr>
    </w:p>
    <w:p w14:paraId="79295C89" w14:textId="77777777" w:rsidR="00AD0BEA" w:rsidRDefault="00AD0BEA">
      <w:pPr>
        <w:pStyle w:val="Textoindependiente"/>
        <w:rPr>
          <w:sz w:val="20"/>
        </w:rPr>
      </w:pPr>
    </w:p>
    <w:p w14:paraId="42CFEC54" w14:textId="77777777" w:rsidR="00AD0BEA" w:rsidRDefault="00AD0BEA">
      <w:pPr>
        <w:pStyle w:val="Textoindependiente"/>
        <w:rPr>
          <w:sz w:val="20"/>
        </w:rPr>
      </w:pPr>
    </w:p>
    <w:p w14:paraId="3DAA3665" w14:textId="77777777" w:rsidR="00AD0BEA" w:rsidRDefault="00AD0BEA">
      <w:pPr>
        <w:pStyle w:val="Textoindependiente"/>
      </w:pPr>
    </w:p>
    <w:tbl>
      <w:tblPr>
        <w:tblStyle w:val="TableNormal"/>
        <w:tblW w:w="0" w:type="auto"/>
        <w:tblInd w:w="1247" w:type="dxa"/>
        <w:tblLayout w:type="fixed"/>
        <w:tblLook w:val="01E0" w:firstRow="1" w:lastRow="1" w:firstColumn="1" w:lastColumn="1" w:noHBand="0" w:noVBand="0"/>
      </w:tblPr>
      <w:tblGrid>
        <w:gridCol w:w="1444"/>
        <w:gridCol w:w="618"/>
        <w:gridCol w:w="1049"/>
        <w:gridCol w:w="860"/>
        <w:gridCol w:w="955"/>
        <w:gridCol w:w="1049"/>
        <w:gridCol w:w="764"/>
        <w:gridCol w:w="1146"/>
        <w:gridCol w:w="590"/>
      </w:tblGrid>
      <w:tr w:rsidR="00AD0BEA" w14:paraId="198E92B4" w14:textId="77777777">
        <w:trPr>
          <w:trHeight w:val="260"/>
        </w:trPr>
        <w:tc>
          <w:tcPr>
            <w:tcW w:w="1444" w:type="dxa"/>
          </w:tcPr>
          <w:p w14:paraId="45F59F67" w14:textId="77777777" w:rsidR="00AD0BEA" w:rsidRDefault="00362AE3">
            <w:pPr>
              <w:pStyle w:val="TableParagraph"/>
              <w:spacing w:before="6"/>
              <w:ind w:right="30"/>
              <w:jc w:val="right"/>
              <w:rPr>
                <w:sz w:val="20"/>
              </w:rPr>
            </w:pPr>
            <w:r>
              <w:rPr>
                <w:color w:val="585858"/>
                <w:sz w:val="20"/>
              </w:rPr>
              <w:t>Muy</w:t>
            </w:r>
            <w:r>
              <w:rPr>
                <w:color w:val="585858"/>
                <w:spacing w:val="-3"/>
                <w:sz w:val="20"/>
              </w:rPr>
              <w:t xml:space="preserve"> </w:t>
            </w:r>
            <w:r>
              <w:rPr>
                <w:color w:val="585858"/>
                <w:sz w:val="20"/>
              </w:rPr>
              <w:t>Eficiente</w:t>
            </w:r>
          </w:p>
        </w:tc>
        <w:tc>
          <w:tcPr>
            <w:tcW w:w="618" w:type="dxa"/>
          </w:tcPr>
          <w:p w14:paraId="7AF0FCAB" w14:textId="77777777" w:rsidR="00AD0BEA" w:rsidRDefault="00AD0BEA">
            <w:pPr>
              <w:pStyle w:val="TableParagraph"/>
              <w:rPr>
                <w:sz w:val="18"/>
              </w:rPr>
            </w:pPr>
          </w:p>
        </w:tc>
        <w:tc>
          <w:tcPr>
            <w:tcW w:w="1049" w:type="dxa"/>
            <w:shd w:val="clear" w:color="auto" w:fill="5B9BD4"/>
          </w:tcPr>
          <w:p w14:paraId="0A1A2C8D" w14:textId="77777777" w:rsidR="00AD0BEA" w:rsidRDefault="00AD0BEA">
            <w:pPr>
              <w:pStyle w:val="TableParagraph"/>
              <w:rPr>
                <w:sz w:val="18"/>
              </w:rPr>
            </w:pPr>
          </w:p>
        </w:tc>
        <w:tc>
          <w:tcPr>
            <w:tcW w:w="860" w:type="dxa"/>
          </w:tcPr>
          <w:p w14:paraId="292BDD96" w14:textId="77777777" w:rsidR="00AD0BEA" w:rsidRDefault="00362AE3">
            <w:pPr>
              <w:pStyle w:val="TableParagraph"/>
              <w:spacing w:before="20" w:line="219" w:lineRule="exact"/>
              <w:ind w:left="119"/>
              <w:rPr>
                <w:rFonts w:ascii="Calibri"/>
                <w:sz w:val="18"/>
              </w:rPr>
            </w:pPr>
            <w:r>
              <w:rPr>
                <w:rFonts w:ascii="Calibri"/>
                <w:color w:val="404040"/>
                <w:sz w:val="18"/>
              </w:rPr>
              <w:t>8%</w:t>
            </w:r>
          </w:p>
        </w:tc>
        <w:tc>
          <w:tcPr>
            <w:tcW w:w="955" w:type="dxa"/>
          </w:tcPr>
          <w:p w14:paraId="12E09E75" w14:textId="77777777" w:rsidR="00AD0BEA" w:rsidRDefault="00AD0BEA">
            <w:pPr>
              <w:pStyle w:val="TableParagraph"/>
              <w:rPr>
                <w:sz w:val="18"/>
              </w:rPr>
            </w:pPr>
          </w:p>
        </w:tc>
        <w:tc>
          <w:tcPr>
            <w:tcW w:w="1049" w:type="dxa"/>
          </w:tcPr>
          <w:p w14:paraId="4E2BB59C" w14:textId="77777777" w:rsidR="00AD0BEA" w:rsidRDefault="00AD0BEA">
            <w:pPr>
              <w:pStyle w:val="TableParagraph"/>
              <w:rPr>
                <w:sz w:val="18"/>
              </w:rPr>
            </w:pPr>
          </w:p>
        </w:tc>
        <w:tc>
          <w:tcPr>
            <w:tcW w:w="764" w:type="dxa"/>
          </w:tcPr>
          <w:p w14:paraId="7DE309F8" w14:textId="77777777" w:rsidR="00AD0BEA" w:rsidRDefault="00AD0BEA">
            <w:pPr>
              <w:pStyle w:val="TableParagraph"/>
              <w:rPr>
                <w:sz w:val="18"/>
              </w:rPr>
            </w:pPr>
          </w:p>
        </w:tc>
        <w:tc>
          <w:tcPr>
            <w:tcW w:w="1736" w:type="dxa"/>
            <w:gridSpan w:val="2"/>
            <w:vMerge w:val="restart"/>
          </w:tcPr>
          <w:p w14:paraId="0A02694E" w14:textId="77777777" w:rsidR="00AD0BEA" w:rsidRDefault="00AD0BEA">
            <w:pPr>
              <w:pStyle w:val="TableParagraph"/>
            </w:pPr>
          </w:p>
        </w:tc>
      </w:tr>
      <w:tr w:rsidR="00AD0BEA" w14:paraId="143810FF" w14:textId="77777777">
        <w:trPr>
          <w:trHeight w:val="195"/>
        </w:trPr>
        <w:tc>
          <w:tcPr>
            <w:tcW w:w="1444" w:type="dxa"/>
          </w:tcPr>
          <w:p w14:paraId="0D9ED42B" w14:textId="77777777" w:rsidR="00AD0BEA" w:rsidRDefault="00AD0BEA">
            <w:pPr>
              <w:pStyle w:val="TableParagraph"/>
              <w:rPr>
                <w:sz w:val="12"/>
              </w:rPr>
            </w:pPr>
          </w:p>
        </w:tc>
        <w:tc>
          <w:tcPr>
            <w:tcW w:w="618" w:type="dxa"/>
          </w:tcPr>
          <w:p w14:paraId="213E21C2" w14:textId="77777777" w:rsidR="00AD0BEA" w:rsidRDefault="00AD0BEA">
            <w:pPr>
              <w:pStyle w:val="TableParagraph"/>
              <w:rPr>
                <w:sz w:val="12"/>
              </w:rPr>
            </w:pPr>
          </w:p>
        </w:tc>
        <w:tc>
          <w:tcPr>
            <w:tcW w:w="1049" w:type="dxa"/>
          </w:tcPr>
          <w:p w14:paraId="67A1C26D" w14:textId="77777777" w:rsidR="00AD0BEA" w:rsidRDefault="00AD0BEA">
            <w:pPr>
              <w:pStyle w:val="TableParagraph"/>
              <w:rPr>
                <w:sz w:val="12"/>
              </w:rPr>
            </w:pPr>
          </w:p>
        </w:tc>
        <w:tc>
          <w:tcPr>
            <w:tcW w:w="860" w:type="dxa"/>
          </w:tcPr>
          <w:p w14:paraId="43ACBD38" w14:textId="77777777" w:rsidR="00AD0BEA" w:rsidRDefault="00AD0BEA">
            <w:pPr>
              <w:pStyle w:val="TableParagraph"/>
              <w:rPr>
                <w:sz w:val="12"/>
              </w:rPr>
            </w:pPr>
          </w:p>
        </w:tc>
        <w:tc>
          <w:tcPr>
            <w:tcW w:w="955" w:type="dxa"/>
          </w:tcPr>
          <w:p w14:paraId="54E3DD37" w14:textId="77777777" w:rsidR="00AD0BEA" w:rsidRDefault="00AD0BEA">
            <w:pPr>
              <w:pStyle w:val="TableParagraph"/>
              <w:rPr>
                <w:sz w:val="12"/>
              </w:rPr>
            </w:pPr>
          </w:p>
        </w:tc>
        <w:tc>
          <w:tcPr>
            <w:tcW w:w="1049" w:type="dxa"/>
          </w:tcPr>
          <w:p w14:paraId="44AA78F2" w14:textId="77777777" w:rsidR="00AD0BEA" w:rsidRDefault="00AD0BEA">
            <w:pPr>
              <w:pStyle w:val="TableParagraph"/>
              <w:rPr>
                <w:sz w:val="12"/>
              </w:rPr>
            </w:pPr>
          </w:p>
        </w:tc>
        <w:tc>
          <w:tcPr>
            <w:tcW w:w="764" w:type="dxa"/>
          </w:tcPr>
          <w:p w14:paraId="5AEEC051" w14:textId="77777777" w:rsidR="00AD0BEA" w:rsidRDefault="00AD0BEA">
            <w:pPr>
              <w:pStyle w:val="TableParagraph"/>
              <w:rPr>
                <w:sz w:val="12"/>
              </w:rPr>
            </w:pPr>
          </w:p>
        </w:tc>
        <w:tc>
          <w:tcPr>
            <w:tcW w:w="1736" w:type="dxa"/>
            <w:gridSpan w:val="2"/>
            <w:vMerge/>
            <w:tcBorders>
              <w:top w:val="nil"/>
            </w:tcBorders>
          </w:tcPr>
          <w:p w14:paraId="1454CC8E" w14:textId="77777777" w:rsidR="00AD0BEA" w:rsidRDefault="00AD0BEA">
            <w:pPr>
              <w:rPr>
                <w:sz w:val="2"/>
                <w:szCs w:val="2"/>
              </w:rPr>
            </w:pPr>
          </w:p>
        </w:tc>
      </w:tr>
      <w:tr w:rsidR="00AD0BEA" w14:paraId="5C577BFB" w14:textId="77777777">
        <w:trPr>
          <w:trHeight w:val="260"/>
        </w:trPr>
        <w:tc>
          <w:tcPr>
            <w:tcW w:w="1444" w:type="dxa"/>
          </w:tcPr>
          <w:p w14:paraId="45F0BCF6" w14:textId="77777777" w:rsidR="00AD0BEA" w:rsidRDefault="00362AE3">
            <w:pPr>
              <w:pStyle w:val="TableParagraph"/>
              <w:spacing w:before="6"/>
              <w:ind w:right="28"/>
              <w:jc w:val="right"/>
              <w:rPr>
                <w:sz w:val="20"/>
              </w:rPr>
            </w:pPr>
            <w:r>
              <w:rPr>
                <w:color w:val="585858"/>
                <w:sz w:val="20"/>
              </w:rPr>
              <w:t>Eficiente</w:t>
            </w:r>
          </w:p>
        </w:tc>
        <w:tc>
          <w:tcPr>
            <w:tcW w:w="618" w:type="dxa"/>
          </w:tcPr>
          <w:p w14:paraId="3F8DF74B" w14:textId="77777777" w:rsidR="00AD0BEA" w:rsidRDefault="00AD0BEA">
            <w:pPr>
              <w:pStyle w:val="TableParagraph"/>
              <w:rPr>
                <w:sz w:val="18"/>
              </w:rPr>
            </w:pPr>
          </w:p>
        </w:tc>
        <w:tc>
          <w:tcPr>
            <w:tcW w:w="1049" w:type="dxa"/>
            <w:shd w:val="clear" w:color="auto" w:fill="6FAC46"/>
          </w:tcPr>
          <w:p w14:paraId="4454CE7D" w14:textId="77777777" w:rsidR="00AD0BEA" w:rsidRDefault="00AD0BEA">
            <w:pPr>
              <w:pStyle w:val="TableParagraph"/>
              <w:rPr>
                <w:sz w:val="18"/>
              </w:rPr>
            </w:pPr>
          </w:p>
        </w:tc>
        <w:tc>
          <w:tcPr>
            <w:tcW w:w="860" w:type="dxa"/>
            <w:shd w:val="clear" w:color="auto" w:fill="6FAC46"/>
          </w:tcPr>
          <w:p w14:paraId="04826DE0" w14:textId="77777777" w:rsidR="00AD0BEA" w:rsidRDefault="00AD0BEA">
            <w:pPr>
              <w:pStyle w:val="TableParagraph"/>
              <w:rPr>
                <w:sz w:val="18"/>
              </w:rPr>
            </w:pPr>
          </w:p>
        </w:tc>
        <w:tc>
          <w:tcPr>
            <w:tcW w:w="955" w:type="dxa"/>
            <w:shd w:val="clear" w:color="auto" w:fill="6FAC46"/>
          </w:tcPr>
          <w:p w14:paraId="1ABDE366" w14:textId="77777777" w:rsidR="00AD0BEA" w:rsidRDefault="00AD0BEA">
            <w:pPr>
              <w:pStyle w:val="TableParagraph"/>
              <w:rPr>
                <w:sz w:val="18"/>
              </w:rPr>
            </w:pPr>
          </w:p>
        </w:tc>
        <w:tc>
          <w:tcPr>
            <w:tcW w:w="1049" w:type="dxa"/>
            <w:shd w:val="clear" w:color="auto" w:fill="6FAC46"/>
          </w:tcPr>
          <w:p w14:paraId="01C97C4D" w14:textId="77777777" w:rsidR="00AD0BEA" w:rsidRDefault="00AD0BEA">
            <w:pPr>
              <w:pStyle w:val="TableParagraph"/>
              <w:rPr>
                <w:sz w:val="18"/>
              </w:rPr>
            </w:pPr>
          </w:p>
        </w:tc>
        <w:tc>
          <w:tcPr>
            <w:tcW w:w="764" w:type="dxa"/>
          </w:tcPr>
          <w:p w14:paraId="29B24AF3" w14:textId="77777777" w:rsidR="00AD0BEA" w:rsidRDefault="00362AE3">
            <w:pPr>
              <w:pStyle w:val="TableParagraph"/>
              <w:spacing w:before="20"/>
              <w:ind w:left="120"/>
              <w:rPr>
                <w:rFonts w:ascii="Calibri"/>
                <w:sz w:val="18"/>
              </w:rPr>
            </w:pPr>
            <w:r>
              <w:rPr>
                <w:rFonts w:ascii="Calibri"/>
                <w:color w:val="404040"/>
                <w:sz w:val="18"/>
              </w:rPr>
              <w:t>23%</w:t>
            </w:r>
          </w:p>
        </w:tc>
        <w:tc>
          <w:tcPr>
            <w:tcW w:w="1736" w:type="dxa"/>
            <w:gridSpan w:val="2"/>
            <w:vMerge/>
            <w:tcBorders>
              <w:top w:val="nil"/>
            </w:tcBorders>
          </w:tcPr>
          <w:p w14:paraId="37F20FDE" w14:textId="77777777" w:rsidR="00AD0BEA" w:rsidRDefault="00AD0BEA">
            <w:pPr>
              <w:rPr>
                <w:sz w:val="2"/>
                <w:szCs w:val="2"/>
              </w:rPr>
            </w:pPr>
          </w:p>
        </w:tc>
      </w:tr>
      <w:tr w:rsidR="00AD0BEA" w14:paraId="2CEFACB7" w14:textId="77777777">
        <w:trPr>
          <w:trHeight w:val="195"/>
        </w:trPr>
        <w:tc>
          <w:tcPr>
            <w:tcW w:w="1444" w:type="dxa"/>
          </w:tcPr>
          <w:p w14:paraId="233C3F33" w14:textId="77777777" w:rsidR="00AD0BEA" w:rsidRDefault="00AD0BEA">
            <w:pPr>
              <w:pStyle w:val="TableParagraph"/>
              <w:rPr>
                <w:sz w:val="12"/>
              </w:rPr>
            </w:pPr>
          </w:p>
        </w:tc>
        <w:tc>
          <w:tcPr>
            <w:tcW w:w="618" w:type="dxa"/>
          </w:tcPr>
          <w:p w14:paraId="59515A66" w14:textId="77777777" w:rsidR="00AD0BEA" w:rsidRDefault="00AD0BEA">
            <w:pPr>
              <w:pStyle w:val="TableParagraph"/>
              <w:rPr>
                <w:sz w:val="12"/>
              </w:rPr>
            </w:pPr>
          </w:p>
        </w:tc>
        <w:tc>
          <w:tcPr>
            <w:tcW w:w="1049" w:type="dxa"/>
          </w:tcPr>
          <w:p w14:paraId="2105D0DA" w14:textId="77777777" w:rsidR="00AD0BEA" w:rsidRDefault="00AD0BEA">
            <w:pPr>
              <w:pStyle w:val="TableParagraph"/>
              <w:rPr>
                <w:sz w:val="12"/>
              </w:rPr>
            </w:pPr>
          </w:p>
        </w:tc>
        <w:tc>
          <w:tcPr>
            <w:tcW w:w="860" w:type="dxa"/>
          </w:tcPr>
          <w:p w14:paraId="7729EDD8" w14:textId="77777777" w:rsidR="00AD0BEA" w:rsidRDefault="00AD0BEA">
            <w:pPr>
              <w:pStyle w:val="TableParagraph"/>
              <w:rPr>
                <w:sz w:val="12"/>
              </w:rPr>
            </w:pPr>
          </w:p>
        </w:tc>
        <w:tc>
          <w:tcPr>
            <w:tcW w:w="955" w:type="dxa"/>
          </w:tcPr>
          <w:p w14:paraId="1E966F95" w14:textId="77777777" w:rsidR="00AD0BEA" w:rsidRDefault="00AD0BEA">
            <w:pPr>
              <w:pStyle w:val="TableParagraph"/>
              <w:rPr>
                <w:sz w:val="12"/>
              </w:rPr>
            </w:pPr>
          </w:p>
        </w:tc>
        <w:tc>
          <w:tcPr>
            <w:tcW w:w="1049" w:type="dxa"/>
          </w:tcPr>
          <w:p w14:paraId="0C436134" w14:textId="77777777" w:rsidR="00AD0BEA" w:rsidRDefault="00AD0BEA">
            <w:pPr>
              <w:pStyle w:val="TableParagraph"/>
              <w:rPr>
                <w:sz w:val="12"/>
              </w:rPr>
            </w:pPr>
          </w:p>
        </w:tc>
        <w:tc>
          <w:tcPr>
            <w:tcW w:w="764" w:type="dxa"/>
          </w:tcPr>
          <w:p w14:paraId="0FF4B29A" w14:textId="77777777" w:rsidR="00AD0BEA" w:rsidRDefault="00AD0BEA">
            <w:pPr>
              <w:pStyle w:val="TableParagraph"/>
              <w:rPr>
                <w:sz w:val="12"/>
              </w:rPr>
            </w:pPr>
          </w:p>
        </w:tc>
        <w:tc>
          <w:tcPr>
            <w:tcW w:w="1146" w:type="dxa"/>
          </w:tcPr>
          <w:p w14:paraId="397485F4" w14:textId="77777777" w:rsidR="00AD0BEA" w:rsidRDefault="00AD0BEA">
            <w:pPr>
              <w:pStyle w:val="TableParagraph"/>
              <w:rPr>
                <w:sz w:val="12"/>
              </w:rPr>
            </w:pPr>
          </w:p>
        </w:tc>
        <w:tc>
          <w:tcPr>
            <w:tcW w:w="590" w:type="dxa"/>
          </w:tcPr>
          <w:p w14:paraId="4643AA79" w14:textId="77777777" w:rsidR="00AD0BEA" w:rsidRDefault="00AD0BEA">
            <w:pPr>
              <w:pStyle w:val="TableParagraph"/>
              <w:rPr>
                <w:sz w:val="12"/>
              </w:rPr>
            </w:pPr>
          </w:p>
        </w:tc>
      </w:tr>
      <w:tr w:rsidR="00AD0BEA" w14:paraId="0C7CB1D6" w14:textId="77777777">
        <w:trPr>
          <w:trHeight w:val="260"/>
        </w:trPr>
        <w:tc>
          <w:tcPr>
            <w:tcW w:w="1444" w:type="dxa"/>
          </w:tcPr>
          <w:p w14:paraId="01C1AA46" w14:textId="77777777" w:rsidR="00AD0BEA" w:rsidRDefault="00362AE3">
            <w:pPr>
              <w:pStyle w:val="TableParagraph"/>
              <w:spacing w:before="6"/>
              <w:ind w:right="29"/>
              <w:jc w:val="right"/>
              <w:rPr>
                <w:sz w:val="20"/>
              </w:rPr>
            </w:pPr>
            <w:r>
              <w:rPr>
                <w:color w:val="585858"/>
                <w:sz w:val="20"/>
              </w:rPr>
              <w:t>Neutral</w:t>
            </w:r>
          </w:p>
        </w:tc>
        <w:tc>
          <w:tcPr>
            <w:tcW w:w="618" w:type="dxa"/>
          </w:tcPr>
          <w:p w14:paraId="7DADDEF9" w14:textId="77777777" w:rsidR="00AD0BEA" w:rsidRDefault="00AD0BEA">
            <w:pPr>
              <w:pStyle w:val="TableParagraph"/>
              <w:rPr>
                <w:sz w:val="18"/>
              </w:rPr>
            </w:pPr>
          </w:p>
        </w:tc>
        <w:tc>
          <w:tcPr>
            <w:tcW w:w="1049" w:type="dxa"/>
            <w:shd w:val="clear" w:color="auto" w:fill="A4A4A4"/>
          </w:tcPr>
          <w:p w14:paraId="124FE25C" w14:textId="77777777" w:rsidR="00AD0BEA" w:rsidRDefault="00AD0BEA">
            <w:pPr>
              <w:pStyle w:val="TableParagraph"/>
              <w:rPr>
                <w:sz w:val="18"/>
              </w:rPr>
            </w:pPr>
          </w:p>
        </w:tc>
        <w:tc>
          <w:tcPr>
            <w:tcW w:w="860" w:type="dxa"/>
            <w:shd w:val="clear" w:color="auto" w:fill="A4A4A4"/>
          </w:tcPr>
          <w:p w14:paraId="1DAB9D32" w14:textId="77777777" w:rsidR="00AD0BEA" w:rsidRDefault="00AD0BEA">
            <w:pPr>
              <w:pStyle w:val="TableParagraph"/>
              <w:rPr>
                <w:sz w:val="18"/>
              </w:rPr>
            </w:pPr>
          </w:p>
        </w:tc>
        <w:tc>
          <w:tcPr>
            <w:tcW w:w="955" w:type="dxa"/>
            <w:shd w:val="clear" w:color="auto" w:fill="A4A4A4"/>
          </w:tcPr>
          <w:p w14:paraId="5BBA3C5D" w14:textId="77777777" w:rsidR="00AD0BEA" w:rsidRDefault="00AD0BEA">
            <w:pPr>
              <w:pStyle w:val="TableParagraph"/>
              <w:rPr>
                <w:sz w:val="18"/>
              </w:rPr>
            </w:pPr>
          </w:p>
        </w:tc>
        <w:tc>
          <w:tcPr>
            <w:tcW w:w="1049" w:type="dxa"/>
            <w:shd w:val="clear" w:color="auto" w:fill="A4A4A4"/>
          </w:tcPr>
          <w:p w14:paraId="12AA9447" w14:textId="77777777" w:rsidR="00AD0BEA" w:rsidRDefault="00AD0BEA">
            <w:pPr>
              <w:pStyle w:val="TableParagraph"/>
              <w:rPr>
                <w:sz w:val="18"/>
              </w:rPr>
            </w:pPr>
          </w:p>
        </w:tc>
        <w:tc>
          <w:tcPr>
            <w:tcW w:w="764" w:type="dxa"/>
            <w:shd w:val="clear" w:color="auto" w:fill="A4A4A4"/>
          </w:tcPr>
          <w:p w14:paraId="35072F20" w14:textId="77777777" w:rsidR="00AD0BEA" w:rsidRDefault="00AD0BEA">
            <w:pPr>
              <w:pStyle w:val="TableParagraph"/>
              <w:rPr>
                <w:sz w:val="18"/>
              </w:rPr>
            </w:pPr>
          </w:p>
        </w:tc>
        <w:tc>
          <w:tcPr>
            <w:tcW w:w="1146" w:type="dxa"/>
          </w:tcPr>
          <w:p w14:paraId="6FA7B577" w14:textId="77777777" w:rsidR="00AD0BEA" w:rsidRDefault="00362AE3">
            <w:pPr>
              <w:pStyle w:val="TableParagraph"/>
              <w:spacing w:before="21" w:line="219" w:lineRule="exact"/>
              <w:ind w:left="119"/>
              <w:rPr>
                <w:rFonts w:ascii="Calibri"/>
                <w:sz w:val="18"/>
              </w:rPr>
            </w:pPr>
            <w:r>
              <w:rPr>
                <w:rFonts w:ascii="Calibri"/>
                <w:color w:val="404040"/>
                <w:sz w:val="18"/>
              </w:rPr>
              <w:t>27%</w:t>
            </w:r>
          </w:p>
        </w:tc>
        <w:tc>
          <w:tcPr>
            <w:tcW w:w="590" w:type="dxa"/>
          </w:tcPr>
          <w:p w14:paraId="0FE98414" w14:textId="77777777" w:rsidR="00AD0BEA" w:rsidRDefault="00AD0BEA">
            <w:pPr>
              <w:pStyle w:val="TableParagraph"/>
              <w:rPr>
                <w:sz w:val="18"/>
              </w:rPr>
            </w:pPr>
          </w:p>
        </w:tc>
      </w:tr>
      <w:tr w:rsidR="00AD0BEA" w14:paraId="4A897DAD" w14:textId="77777777">
        <w:trPr>
          <w:trHeight w:val="195"/>
        </w:trPr>
        <w:tc>
          <w:tcPr>
            <w:tcW w:w="1444" w:type="dxa"/>
          </w:tcPr>
          <w:p w14:paraId="26BF058F" w14:textId="77777777" w:rsidR="00AD0BEA" w:rsidRDefault="00AD0BEA">
            <w:pPr>
              <w:pStyle w:val="TableParagraph"/>
              <w:rPr>
                <w:sz w:val="12"/>
              </w:rPr>
            </w:pPr>
          </w:p>
        </w:tc>
        <w:tc>
          <w:tcPr>
            <w:tcW w:w="618" w:type="dxa"/>
          </w:tcPr>
          <w:p w14:paraId="0944F5E0" w14:textId="77777777" w:rsidR="00AD0BEA" w:rsidRDefault="00AD0BEA">
            <w:pPr>
              <w:pStyle w:val="TableParagraph"/>
              <w:rPr>
                <w:sz w:val="12"/>
              </w:rPr>
            </w:pPr>
          </w:p>
        </w:tc>
        <w:tc>
          <w:tcPr>
            <w:tcW w:w="1049" w:type="dxa"/>
          </w:tcPr>
          <w:p w14:paraId="35994B52" w14:textId="77777777" w:rsidR="00AD0BEA" w:rsidRDefault="00AD0BEA">
            <w:pPr>
              <w:pStyle w:val="TableParagraph"/>
              <w:rPr>
                <w:sz w:val="12"/>
              </w:rPr>
            </w:pPr>
          </w:p>
        </w:tc>
        <w:tc>
          <w:tcPr>
            <w:tcW w:w="860" w:type="dxa"/>
          </w:tcPr>
          <w:p w14:paraId="54EB646D" w14:textId="77777777" w:rsidR="00AD0BEA" w:rsidRDefault="00AD0BEA">
            <w:pPr>
              <w:pStyle w:val="TableParagraph"/>
              <w:rPr>
                <w:sz w:val="12"/>
              </w:rPr>
            </w:pPr>
          </w:p>
        </w:tc>
        <w:tc>
          <w:tcPr>
            <w:tcW w:w="955" w:type="dxa"/>
          </w:tcPr>
          <w:p w14:paraId="6578890E" w14:textId="77777777" w:rsidR="00AD0BEA" w:rsidRDefault="00AD0BEA">
            <w:pPr>
              <w:pStyle w:val="TableParagraph"/>
              <w:rPr>
                <w:sz w:val="12"/>
              </w:rPr>
            </w:pPr>
          </w:p>
        </w:tc>
        <w:tc>
          <w:tcPr>
            <w:tcW w:w="1049" w:type="dxa"/>
          </w:tcPr>
          <w:p w14:paraId="5C2EC7A9" w14:textId="77777777" w:rsidR="00AD0BEA" w:rsidRDefault="00AD0BEA">
            <w:pPr>
              <w:pStyle w:val="TableParagraph"/>
              <w:rPr>
                <w:sz w:val="12"/>
              </w:rPr>
            </w:pPr>
          </w:p>
        </w:tc>
        <w:tc>
          <w:tcPr>
            <w:tcW w:w="764" w:type="dxa"/>
          </w:tcPr>
          <w:p w14:paraId="09AE759D" w14:textId="77777777" w:rsidR="00AD0BEA" w:rsidRDefault="00AD0BEA">
            <w:pPr>
              <w:pStyle w:val="TableParagraph"/>
              <w:rPr>
                <w:sz w:val="12"/>
              </w:rPr>
            </w:pPr>
          </w:p>
        </w:tc>
        <w:tc>
          <w:tcPr>
            <w:tcW w:w="1146" w:type="dxa"/>
          </w:tcPr>
          <w:p w14:paraId="04E2CC00" w14:textId="77777777" w:rsidR="00AD0BEA" w:rsidRDefault="00AD0BEA">
            <w:pPr>
              <w:pStyle w:val="TableParagraph"/>
              <w:rPr>
                <w:sz w:val="12"/>
              </w:rPr>
            </w:pPr>
          </w:p>
        </w:tc>
        <w:tc>
          <w:tcPr>
            <w:tcW w:w="590" w:type="dxa"/>
          </w:tcPr>
          <w:p w14:paraId="0BB8C5D0" w14:textId="77777777" w:rsidR="00AD0BEA" w:rsidRDefault="00AD0BEA">
            <w:pPr>
              <w:pStyle w:val="TableParagraph"/>
              <w:rPr>
                <w:sz w:val="12"/>
              </w:rPr>
            </w:pPr>
          </w:p>
        </w:tc>
      </w:tr>
      <w:tr w:rsidR="00AD0BEA" w14:paraId="4B5C67E8" w14:textId="77777777">
        <w:trPr>
          <w:trHeight w:val="260"/>
        </w:trPr>
        <w:tc>
          <w:tcPr>
            <w:tcW w:w="1444" w:type="dxa"/>
          </w:tcPr>
          <w:p w14:paraId="17A729C5" w14:textId="77777777" w:rsidR="00AD0BEA" w:rsidRDefault="00362AE3">
            <w:pPr>
              <w:pStyle w:val="TableParagraph"/>
              <w:spacing w:before="6"/>
              <w:ind w:right="30"/>
              <w:jc w:val="right"/>
              <w:rPr>
                <w:sz w:val="20"/>
              </w:rPr>
            </w:pPr>
            <w:r>
              <w:rPr>
                <w:color w:val="585858"/>
                <w:sz w:val="20"/>
              </w:rPr>
              <w:t>Ineficiente</w:t>
            </w:r>
          </w:p>
        </w:tc>
        <w:tc>
          <w:tcPr>
            <w:tcW w:w="618" w:type="dxa"/>
          </w:tcPr>
          <w:p w14:paraId="02FA2ED5" w14:textId="77777777" w:rsidR="00AD0BEA" w:rsidRDefault="00AD0BEA">
            <w:pPr>
              <w:pStyle w:val="TableParagraph"/>
              <w:rPr>
                <w:sz w:val="18"/>
              </w:rPr>
            </w:pPr>
          </w:p>
        </w:tc>
        <w:tc>
          <w:tcPr>
            <w:tcW w:w="1049" w:type="dxa"/>
            <w:shd w:val="clear" w:color="auto" w:fill="EC7C30"/>
          </w:tcPr>
          <w:p w14:paraId="52E340B3" w14:textId="77777777" w:rsidR="00AD0BEA" w:rsidRDefault="00AD0BEA">
            <w:pPr>
              <w:pStyle w:val="TableParagraph"/>
              <w:rPr>
                <w:sz w:val="18"/>
              </w:rPr>
            </w:pPr>
          </w:p>
        </w:tc>
        <w:tc>
          <w:tcPr>
            <w:tcW w:w="860" w:type="dxa"/>
          </w:tcPr>
          <w:p w14:paraId="7335EA05" w14:textId="77777777" w:rsidR="00AD0BEA" w:rsidRDefault="00362AE3">
            <w:pPr>
              <w:pStyle w:val="TableParagraph"/>
              <w:spacing w:before="20" w:line="219" w:lineRule="exact"/>
              <w:ind w:right="327"/>
              <w:jc w:val="right"/>
              <w:rPr>
                <w:rFonts w:ascii="Calibri"/>
                <w:sz w:val="18"/>
              </w:rPr>
            </w:pPr>
            <w:r>
              <w:rPr>
                <w:rFonts w:ascii="Calibri"/>
                <w:color w:val="404040"/>
                <w:sz w:val="18"/>
              </w:rPr>
              <w:t>9%</w:t>
            </w:r>
          </w:p>
        </w:tc>
        <w:tc>
          <w:tcPr>
            <w:tcW w:w="955" w:type="dxa"/>
          </w:tcPr>
          <w:p w14:paraId="765FAE3C" w14:textId="77777777" w:rsidR="00AD0BEA" w:rsidRDefault="00AD0BEA">
            <w:pPr>
              <w:pStyle w:val="TableParagraph"/>
              <w:rPr>
                <w:sz w:val="18"/>
              </w:rPr>
            </w:pPr>
          </w:p>
        </w:tc>
        <w:tc>
          <w:tcPr>
            <w:tcW w:w="1049" w:type="dxa"/>
          </w:tcPr>
          <w:p w14:paraId="4FAC2DB4" w14:textId="77777777" w:rsidR="00AD0BEA" w:rsidRDefault="00AD0BEA">
            <w:pPr>
              <w:pStyle w:val="TableParagraph"/>
              <w:rPr>
                <w:sz w:val="18"/>
              </w:rPr>
            </w:pPr>
          </w:p>
        </w:tc>
        <w:tc>
          <w:tcPr>
            <w:tcW w:w="764" w:type="dxa"/>
          </w:tcPr>
          <w:p w14:paraId="1B62409D" w14:textId="77777777" w:rsidR="00AD0BEA" w:rsidRDefault="00AD0BEA">
            <w:pPr>
              <w:pStyle w:val="TableParagraph"/>
              <w:rPr>
                <w:sz w:val="18"/>
              </w:rPr>
            </w:pPr>
          </w:p>
        </w:tc>
        <w:tc>
          <w:tcPr>
            <w:tcW w:w="1146" w:type="dxa"/>
          </w:tcPr>
          <w:p w14:paraId="235581EE" w14:textId="77777777" w:rsidR="00AD0BEA" w:rsidRDefault="00AD0BEA">
            <w:pPr>
              <w:pStyle w:val="TableParagraph"/>
              <w:rPr>
                <w:sz w:val="18"/>
              </w:rPr>
            </w:pPr>
          </w:p>
        </w:tc>
        <w:tc>
          <w:tcPr>
            <w:tcW w:w="590" w:type="dxa"/>
          </w:tcPr>
          <w:p w14:paraId="22665876" w14:textId="77777777" w:rsidR="00AD0BEA" w:rsidRDefault="00AD0BEA">
            <w:pPr>
              <w:pStyle w:val="TableParagraph"/>
              <w:rPr>
                <w:sz w:val="18"/>
              </w:rPr>
            </w:pPr>
          </w:p>
        </w:tc>
      </w:tr>
      <w:tr w:rsidR="00AD0BEA" w14:paraId="32D3CF0B" w14:textId="77777777">
        <w:trPr>
          <w:trHeight w:val="195"/>
        </w:trPr>
        <w:tc>
          <w:tcPr>
            <w:tcW w:w="1444" w:type="dxa"/>
          </w:tcPr>
          <w:p w14:paraId="330AFC3C" w14:textId="77777777" w:rsidR="00AD0BEA" w:rsidRDefault="00AD0BEA">
            <w:pPr>
              <w:pStyle w:val="TableParagraph"/>
              <w:rPr>
                <w:sz w:val="12"/>
              </w:rPr>
            </w:pPr>
          </w:p>
        </w:tc>
        <w:tc>
          <w:tcPr>
            <w:tcW w:w="618" w:type="dxa"/>
          </w:tcPr>
          <w:p w14:paraId="477B522D" w14:textId="77777777" w:rsidR="00AD0BEA" w:rsidRDefault="00AD0BEA">
            <w:pPr>
              <w:pStyle w:val="TableParagraph"/>
              <w:rPr>
                <w:sz w:val="12"/>
              </w:rPr>
            </w:pPr>
          </w:p>
        </w:tc>
        <w:tc>
          <w:tcPr>
            <w:tcW w:w="1049" w:type="dxa"/>
          </w:tcPr>
          <w:p w14:paraId="610C7405" w14:textId="77777777" w:rsidR="00AD0BEA" w:rsidRDefault="00AD0BEA">
            <w:pPr>
              <w:pStyle w:val="TableParagraph"/>
              <w:rPr>
                <w:sz w:val="12"/>
              </w:rPr>
            </w:pPr>
          </w:p>
        </w:tc>
        <w:tc>
          <w:tcPr>
            <w:tcW w:w="860" w:type="dxa"/>
          </w:tcPr>
          <w:p w14:paraId="35CBBE55" w14:textId="77777777" w:rsidR="00AD0BEA" w:rsidRDefault="00AD0BEA">
            <w:pPr>
              <w:pStyle w:val="TableParagraph"/>
              <w:rPr>
                <w:sz w:val="12"/>
              </w:rPr>
            </w:pPr>
          </w:p>
        </w:tc>
        <w:tc>
          <w:tcPr>
            <w:tcW w:w="955" w:type="dxa"/>
          </w:tcPr>
          <w:p w14:paraId="6451868A" w14:textId="77777777" w:rsidR="00AD0BEA" w:rsidRDefault="00AD0BEA">
            <w:pPr>
              <w:pStyle w:val="TableParagraph"/>
              <w:rPr>
                <w:sz w:val="12"/>
              </w:rPr>
            </w:pPr>
          </w:p>
        </w:tc>
        <w:tc>
          <w:tcPr>
            <w:tcW w:w="1049" w:type="dxa"/>
          </w:tcPr>
          <w:p w14:paraId="26A336CC" w14:textId="77777777" w:rsidR="00AD0BEA" w:rsidRDefault="00AD0BEA">
            <w:pPr>
              <w:pStyle w:val="TableParagraph"/>
              <w:rPr>
                <w:sz w:val="12"/>
              </w:rPr>
            </w:pPr>
          </w:p>
        </w:tc>
        <w:tc>
          <w:tcPr>
            <w:tcW w:w="764" w:type="dxa"/>
          </w:tcPr>
          <w:p w14:paraId="5E7A01B4" w14:textId="77777777" w:rsidR="00AD0BEA" w:rsidRDefault="00AD0BEA">
            <w:pPr>
              <w:pStyle w:val="TableParagraph"/>
              <w:rPr>
                <w:sz w:val="12"/>
              </w:rPr>
            </w:pPr>
          </w:p>
        </w:tc>
        <w:tc>
          <w:tcPr>
            <w:tcW w:w="1146" w:type="dxa"/>
          </w:tcPr>
          <w:p w14:paraId="09A04F2E" w14:textId="77777777" w:rsidR="00AD0BEA" w:rsidRDefault="00AD0BEA">
            <w:pPr>
              <w:pStyle w:val="TableParagraph"/>
              <w:rPr>
                <w:sz w:val="12"/>
              </w:rPr>
            </w:pPr>
          </w:p>
        </w:tc>
        <w:tc>
          <w:tcPr>
            <w:tcW w:w="590" w:type="dxa"/>
          </w:tcPr>
          <w:p w14:paraId="660A43B1" w14:textId="77777777" w:rsidR="00AD0BEA" w:rsidRDefault="00AD0BEA">
            <w:pPr>
              <w:pStyle w:val="TableParagraph"/>
              <w:rPr>
                <w:sz w:val="12"/>
              </w:rPr>
            </w:pPr>
          </w:p>
        </w:tc>
      </w:tr>
      <w:tr w:rsidR="00AD0BEA" w14:paraId="60F52FE2" w14:textId="77777777">
        <w:trPr>
          <w:trHeight w:val="260"/>
        </w:trPr>
        <w:tc>
          <w:tcPr>
            <w:tcW w:w="1444" w:type="dxa"/>
          </w:tcPr>
          <w:p w14:paraId="02BAA880" w14:textId="77777777" w:rsidR="00AD0BEA" w:rsidRDefault="00362AE3">
            <w:pPr>
              <w:pStyle w:val="TableParagraph"/>
              <w:spacing w:before="6"/>
              <w:ind w:right="29"/>
              <w:jc w:val="right"/>
              <w:rPr>
                <w:sz w:val="20"/>
              </w:rPr>
            </w:pPr>
            <w:r>
              <w:rPr>
                <w:color w:val="585858"/>
                <w:sz w:val="20"/>
              </w:rPr>
              <w:t>Muy</w:t>
            </w:r>
            <w:r>
              <w:rPr>
                <w:color w:val="585858"/>
                <w:spacing w:val="-2"/>
                <w:sz w:val="20"/>
              </w:rPr>
              <w:t xml:space="preserve"> </w:t>
            </w:r>
            <w:r>
              <w:rPr>
                <w:color w:val="585858"/>
                <w:sz w:val="20"/>
              </w:rPr>
              <w:t>Ineficiente</w:t>
            </w:r>
          </w:p>
        </w:tc>
        <w:tc>
          <w:tcPr>
            <w:tcW w:w="618" w:type="dxa"/>
          </w:tcPr>
          <w:p w14:paraId="4DDEDF43" w14:textId="77777777" w:rsidR="00AD0BEA" w:rsidRDefault="00AD0BEA">
            <w:pPr>
              <w:pStyle w:val="TableParagraph"/>
              <w:rPr>
                <w:sz w:val="18"/>
              </w:rPr>
            </w:pPr>
          </w:p>
        </w:tc>
        <w:tc>
          <w:tcPr>
            <w:tcW w:w="1049" w:type="dxa"/>
            <w:shd w:val="clear" w:color="auto" w:fill="FF0000"/>
          </w:tcPr>
          <w:p w14:paraId="7A27DFFC" w14:textId="77777777" w:rsidR="00AD0BEA" w:rsidRDefault="00AD0BEA">
            <w:pPr>
              <w:pStyle w:val="TableParagraph"/>
              <w:rPr>
                <w:sz w:val="18"/>
              </w:rPr>
            </w:pPr>
          </w:p>
        </w:tc>
        <w:tc>
          <w:tcPr>
            <w:tcW w:w="860" w:type="dxa"/>
            <w:shd w:val="clear" w:color="auto" w:fill="FF0000"/>
          </w:tcPr>
          <w:p w14:paraId="66C8C4CD" w14:textId="77777777" w:rsidR="00AD0BEA" w:rsidRDefault="00AD0BEA">
            <w:pPr>
              <w:pStyle w:val="TableParagraph"/>
              <w:rPr>
                <w:sz w:val="18"/>
              </w:rPr>
            </w:pPr>
          </w:p>
        </w:tc>
        <w:tc>
          <w:tcPr>
            <w:tcW w:w="955" w:type="dxa"/>
            <w:shd w:val="clear" w:color="auto" w:fill="FF0000"/>
          </w:tcPr>
          <w:p w14:paraId="3F32C8DC" w14:textId="77777777" w:rsidR="00AD0BEA" w:rsidRDefault="00AD0BEA">
            <w:pPr>
              <w:pStyle w:val="TableParagraph"/>
              <w:rPr>
                <w:sz w:val="18"/>
              </w:rPr>
            </w:pPr>
          </w:p>
        </w:tc>
        <w:tc>
          <w:tcPr>
            <w:tcW w:w="1049" w:type="dxa"/>
            <w:shd w:val="clear" w:color="auto" w:fill="FF0000"/>
          </w:tcPr>
          <w:p w14:paraId="1A507857" w14:textId="77777777" w:rsidR="00AD0BEA" w:rsidRDefault="00AD0BEA">
            <w:pPr>
              <w:pStyle w:val="TableParagraph"/>
              <w:rPr>
                <w:sz w:val="18"/>
              </w:rPr>
            </w:pPr>
          </w:p>
        </w:tc>
        <w:tc>
          <w:tcPr>
            <w:tcW w:w="764" w:type="dxa"/>
            <w:shd w:val="clear" w:color="auto" w:fill="FF0000"/>
          </w:tcPr>
          <w:p w14:paraId="1C2561F9" w14:textId="77777777" w:rsidR="00AD0BEA" w:rsidRDefault="00AD0BEA">
            <w:pPr>
              <w:pStyle w:val="TableParagraph"/>
              <w:rPr>
                <w:sz w:val="18"/>
              </w:rPr>
            </w:pPr>
          </w:p>
        </w:tc>
        <w:tc>
          <w:tcPr>
            <w:tcW w:w="1146" w:type="dxa"/>
            <w:shd w:val="clear" w:color="auto" w:fill="FF0000"/>
          </w:tcPr>
          <w:p w14:paraId="612C420E" w14:textId="77777777" w:rsidR="00AD0BEA" w:rsidRDefault="00AD0BEA">
            <w:pPr>
              <w:pStyle w:val="TableParagraph"/>
              <w:rPr>
                <w:sz w:val="18"/>
              </w:rPr>
            </w:pPr>
          </w:p>
        </w:tc>
        <w:tc>
          <w:tcPr>
            <w:tcW w:w="590" w:type="dxa"/>
          </w:tcPr>
          <w:p w14:paraId="79EF008E" w14:textId="77777777" w:rsidR="00AD0BEA" w:rsidRDefault="00362AE3">
            <w:pPr>
              <w:pStyle w:val="TableParagraph"/>
              <w:spacing w:before="21" w:line="219" w:lineRule="exact"/>
              <w:ind w:left="119"/>
              <w:rPr>
                <w:rFonts w:ascii="Calibri"/>
                <w:sz w:val="18"/>
              </w:rPr>
            </w:pPr>
            <w:r>
              <w:rPr>
                <w:rFonts w:ascii="Calibri"/>
                <w:color w:val="404040"/>
                <w:sz w:val="18"/>
              </w:rPr>
              <w:t>33%</w:t>
            </w:r>
          </w:p>
        </w:tc>
      </w:tr>
      <w:tr w:rsidR="009A7ABD" w14:paraId="66E19349" w14:textId="77777777">
        <w:trPr>
          <w:gridAfter w:val="8"/>
          <w:wAfter w:w="7031" w:type="dxa"/>
          <w:trHeight w:val="561"/>
        </w:trPr>
        <w:tc>
          <w:tcPr>
            <w:tcW w:w="1444" w:type="dxa"/>
          </w:tcPr>
          <w:p w14:paraId="393AEB4F" w14:textId="77777777" w:rsidR="009A7ABD" w:rsidRDefault="009A7ABD">
            <w:pPr>
              <w:pStyle w:val="TableParagraph"/>
            </w:pPr>
          </w:p>
        </w:tc>
      </w:tr>
    </w:tbl>
    <w:p w14:paraId="76DC3F11" w14:textId="77777777" w:rsidR="00AD0BEA" w:rsidRDefault="00AD0BEA">
      <w:pPr>
        <w:pStyle w:val="Textoindependiente"/>
        <w:rPr>
          <w:sz w:val="32"/>
        </w:rPr>
      </w:pPr>
    </w:p>
    <w:p w14:paraId="7A6C706D" w14:textId="77777777" w:rsidR="00AD0BEA" w:rsidRDefault="00362AE3">
      <w:pPr>
        <w:pStyle w:val="Ttulo2"/>
      </w:pPr>
      <w:bookmarkStart w:id="94" w:name="_TOC_250039"/>
      <w:r>
        <w:t>Figura</w:t>
      </w:r>
      <w:r>
        <w:rPr>
          <w:spacing w:val="-2"/>
        </w:rPr>
        <w:t xml:space="preserve"> </w:t>
      </w:r>
      <w:r>
        <w:t>32.</w:t>
      </w:r>
      <w:r>
        <w:rPr>
          <w:spacing w:val="-1"/>
        </w:rPr>
        <w:t xml:space="preserve"> </w:t>
      </w:r>
      <w:r>
        <w:t>Eficiencia</w:t>
      </w:r>
      <w:r>
        <w:rPr>
          <w:spacing w:val="-2"/>
        </w:rPr>
        <w:t xml:space="preserve"> </w:t>
      </w:r>
      <w:r>
        <w:t>de</w:t>
      </w:r>
      <w:r>
        <w:rPr>
          <w:spacing w:val="-2"/>
        </w:rPr>
        <w:t xml:space="preserve"> </w:t>
      </w:r>
      <w:r>
        <w:t>los</w:t>
      </w:r>
      <w:r>
        <w:rPr>
          <w:spacing w:val="-1"/>
        </w:rPr>
        <w:t xml:space="preserve"> </w:t>
      </w:r>
      <w:r>
        <w:t>Agendes</w:t>
      </w:r>
      <w:r>
        <w:rPr>
          <w:spacing w:val="-2"/>
        </w:rPr>
        <w:t xml:space="preserve"> </w:t>
      </w:r>
      <w:r>
        <w:t>del</w:t>
      </w:r>
      <w:r>
        <w:rPr>
          <w:spacing w:val="-1"/>
        </w:rPr>
        <w:t xml:space="preserve"> </w:t>
      </w:r>
      <w:r>
        <w:t>Banco</w:t>
      </w:r>
      <w:r>
        <w:rPr>
          <w:spacing w:val="-5"/>
        </w:rPr>
        <w:t xml:space="preserve"> </w:t>
      </w:r>
      <w:r>
        <w:t>Procesando</w:t>
      </w:r>
      <w:r>
        <w:rPr>
          <w:spacing w:val="-1"/>
        </w:rPr>
        <w:t xml:space="preserve"> </w:t>
      </w:r>
      <w:r>
        <w:t>las</w:t>
      </w:r>
      <w:r>
        <w:rPr>
          <w:spacing w:val="-1"/>
        </w:rPr>
        <w:t xml:space="preserve"> </w:t>
      </w:r>
      <w:bookmarkEnd w:id="94"/>
      <w:r>
        <w:t>Solicitudes</w:t>
      </w:r>
    </w:p>
    <w:p w14:paraId="2D21EC2D"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096E4774" w14:textId="77777777" w:rsidR="00AD0BEA" w:rsidRDefault="00AD0BEA">
      <w:pPr>
        <w:pStyle w:val="Textoindependiente"/>
        <w:rPr>
          <w:sz w:val="31"/>
        </w:rPr>
      </w:pPr>
    </w:p>
    <w:p w14:paraId="66B7DD18" w14:textId="77777777" w:rsidR="00AD0BEA" w:rsidRDefault="00362AE3">
      <w:pPr>
        <w:pStyle w:val="Textoindependiente"/>
        <w:spacing w:line="357" w:lineRule="auto"/>
        <w:ind w:left="700" w:right="465" w:firstLine="540"/>
        <w:jc w:val="both"/>
      </w:pPr>
      <w:r>
        <w:t>Los clientes transmiten que la eficiencia con la que los agentes del banco procesan sus</w:t>
      </w:r>
      <w:r>
        <w:rPr>
          <w:spacing w:val="1"/>
        </w:rPr>
        <w:t xml:space="preserve"> </w:t>
      </w:r>
      <w:r>
        <w:t>solicitudes</w:t>
      </w:r>
      <w:r>
        <w:rPr>
          <w:spacing w:val="-2"/>
        </w:rPr>
        <w:t xml:space="preserve"> </w:t>
      </w:r>
      <w:r>
        <w:t>varía,</w:t>
      </w:r>
      <w:r>
        <w:rPr>
          <w:spacing w:val="1"/>
        </w:rPr>
        <w:t xml:space="preserve"> </w:t>
      </w:r>
      <w:r>
        <w:t>con</w:t>
      </w:r>
      <w:r>
        <w:rPr>
          <w:spacing w:val="-2"/>
        </w:rPr>
        <w:t xml:space="preserve"> </w:t>
      </w:r>
      <w:r>
        <w:t>un</w:t>
      </w:r>
      <w:r>
        <w:rPr>
          <w:spacing w:val="3"/>
        </w:rPr>
        <w:t xml:space="preserve"> </w:t>
      </w:r>
      <w:r>
        <w:t>33%</w:t>
      </w:r>
      <w:r>
        <w:rPr>
          <w:spacing w:val="-3"/>
        </w:rPr>
        <w:t xml:space="preserve"> </w:t>
      </w:r>
      <w:r>
        <w:t>considerándola "Muy Ineficiente"</w:t>
      </w:r>
      <w:r>
        <w:rPr>
          <w:spacing w:val="-1"/>
        </w:rPr>
        <w:t xml:space="preserve"> </w:t>
      </w:r>
      <w:r>
        <w:t>y un</w:t>
      </w:r>
      <w:r>
        <w:rPr>
          <w:spacing w:val="-1"/>
        </w:rPr>
        <w:t xml:space="preserve"> </w:t>
      </w:r>
      <w:r>
        <w:t>23%</w:t>
      </w:r>
      <w:r>
        <w:rPr>
          <w:spacing w:val="-1"/>
        </w:rPr>
        <w:t xml:space="preserve"> </w:t>
      </w:r>
      <w:r>
        <w:t>calificándola como</w:t>
      </w:r>
    </w:p>
    <w:p w14:paraId="36A9C526" w14:textId="77777777" w:rsidR="00AD0BEA" w:rsidRDefault="00AD0BEA">
      <w:pPr>
        <w:spacing w:line="357" w:lineRule="auto"/>
        <w:jc w:val="both"/>
        <w:sectPr w:rsidR="00AD0BEA" w:rsidSect="00F43580">
          <w:pgSz w:w="11910" w:h="16840"/>
          <w:pgMar w:top="1420" w:right="980" w:bottom="1200" w:left="740" w:header="0" w:footer="1000" w:gutter="0"/>
          <w:cols w:space="720"/>
        </w:sectPr>
      </w:pPr>
    </w:p>
    <w:p w14:paraId="29FD1E12" w14:textId="77777777" w:rsidR="00AD0BEA" w:rsidRDefault="00362AE3">
      <w:pPr>
        <w:pStyle w:val="Textoindependiente"/>
        <w:spacing w:before="61" w:line="360" w:lineRule="auto"/>
        <w:ind w:left="700" w:right="456"/>
        <w:jc w:val="both"/>
        <w:rPr>
          <w:sz w:val="22"/>
        </w:rPr>
      </w:pPr>
      <w:r>
        <w:lastRenderedPageBreak/>
        <w:t>"Eficiente" o "Muy Eficiente". Esta diversidad de opiniones refleja la complejidad de los</w:t>
      </w:r>
      <w:r>
        <w:rPr>
          <w:spacing w:val="1"/>
        </w:rPr>
        <w:t xml:space="preserve"> </w:t>
      </w:r>
      <w:r>
        <w:t>procesos internos del banco y sugiere que hay margen para mejoras significativas en la</w:t>
      </w:r>
      <w:r>
        <w:rPr>
          <w:spacing w:val="1"/>
        </w:rPr>
        <w:t xml:space="preserve"> </w:t>
      </w:r>
      <w:r>
        <w:t>prestación de servicios. La eficiencia en el procesamiento de solicitudes no solo impacta en la</w:t>
      </w:r>
      <w:r>
        <w:rPr>
          <w:spacing w:val="-57"/>
        </w:rPr>
        <w:t xml:space="preserve"> </w:t>
      </w:r>
      <w:r>
        <w:t>experiencia</w:t>
      </w:r>
      <w:r>
        <w:rPr>
          <w:spacing w:val="-7"/>
        </w:rPr>
        <w:t xml:space="preserve"> </w:t>
      </w:r>
      <w:r>
        <w:t>del</w:t>
      </w:r>
      <w:r>
        <w:rPr>
          <w:spacing w:val="-6"/>
        </w:rPr>
        <w:t xml:space="preserve"> </w:t>
      </w:r>
      <w:r>
        <w:t>cliente,</w:t>
      </w:r>
      <w:r>
        <w:rPr>
          <w:spacing w:val="-4"/>
        </w:rPr>
        <w:t xml:space="preserve"> </w:t>
      </w:r>
      <w:r>
        <w:t>sino</w:t>
      </w:r>
      <w:r>
        <w:rPr>
          <w:spacing w:val="-6"/>
        </w:rPr>
        <w:t xml:space="preserve"> </w:t>
      </w:r>
      <w:r>
        <w:t>que</w:t>
      </w:r>
      <w:r>
        <w:rPr>
          <w:spacing w:val="-7"/>
        </w:rPr>
        <w:t xml:space="preserve"> </w:t>
      </w:r>
      <w:r>
        <w:t>también</w:t>
      </w:r>
      <w:r>
        <w:rPr>
          <w:spacing w:val="-4"/>
        </w:rPr>
        <w:t xml:space="preserve"> </w:t>
      </w:r>
      <w:r>
        <w:t>afecta</w:t>
      </w:r>
      <w:r>
        <w:rPr>
          <w:spacing w:val="-5"/>
        </w:rPr>
        <w:t xml:space="preserve"> </w:t>
      </w:r>
      <w:r>
        <w:t>la</w:t>
      </w:r>
      <w:r>
        <w:rPr>
          <w:spacing w:val="-4"/>
        </w:rPr>
        <w:t xml:space="preserve"> </w:t>
      </w:r>
      <w:r>
        <w:t>productividad</w:t>
      </w:r>
      <w:r>
        <w:rPr>
          <w:spacing w:val="-6"/>
        </w:rPr>
        <w:t xml:space="preserve"> </w:t>
      </w:r>
      <w:r>
        <w:t>y</w:t>
      </w:r>
      <w:r>
        <w:rPr>
          <w:spacing w:val="-6"/>
        </w:rPr>
        <w:t xml:space="preserve"> </w:t>
      </w:r>
      <w:r>
        <w:t>la</w:t>
      </w:r>
      <w:r>
        <w:rPr>
          <w:spacing w:val="-5"/>
        </w:rPr>
        <w:t xml:space="preserve"> </w:t>
      </w:r>
      <w:r>
        <w:t>competitividad</w:t>
      </w:r>
      <w:r>
        <w:rPr>
          <w:spacing w:val="-6"/>
        </w:rPr>
        <w:t xml:space="preserve"> </w:t>
      </w:r>
      <w:r>
        <w:t>del</w:t>
      </w:r>
      <w:r>
        <w:rPr>
          <w:spacing w:val="-6"/>
        </w:rPr>
        <w:t xml:space="preserve"> </w:t>
      </w:r>
      <w:r>
        <w:t>banco</w:t>
      </w:r>
      <w:r>
        <w:rPr>
          <w:spacing w:val="-58"/>
        </w:rPr>
        <w:t xml:space="preserve"> </w:t>
      </w:r>
      <w:r>
        <w:t>en</w:t>
      </w:r>
      <w:r>
        <w:rPr>
          <w:spacing w:val="1"/>
        </w:rPr>
        <w:t xml:space="preserve"> </w:t>
      </w:r>
      <w:r>
        <w:t>el</w:t>
      </w:r>
      <w:r>
        <w:rPr>
          <w:spacing w:val="1"/>
        </w:rPr>
        <w:t xml:space="preserve"> </w:t>
      </w:r>
      <w:r>
        <w:t>mercado.</w:t>
      </w:r>
      <w:r>
        <w:rPr>
          <w:spacing w:val="1"/>
        </w:rPr>
        <w:t xml:space="preserve"> </w:t>
      </w:r>
      <w:r>
        <w:t>Por</w:t>
      </w:r>
      <w:r>
        <w:rPr>
          <w:spacing w:val="1"/>
        </w:rPr>
        <w:t xml:space="preserve"> </w:t>
      </w:r>
      <w:r>
        <w:t>lo</w:t>
      </w:r>
      <w:r>
        <w:rPr>
          <w:spacing w:val="1"/>
        </w:rPr>
        <w:t xml:space="preserve"> </w:t>
      </w:r>
      <w:r>
        <w:t>tanto,</w:t>
      </w:r>
      <w:r>
        <w:rPr>
          <w:spacing w:val="1"/>
        </w:rPr>
        <w:t xml:space="preserve"> </w:t>
      </w:r>
      <w:r>
        <w:t>es</w:t>
      </w:r>
      <w:r>
        <w:rPr>
          <w:spacing w:val="1"/>
        </w:rPr>
        <w:t xml:space="preserve"> </w:t>
      </w:r>
      <w:r>
        <w:t>esencial</w:t>
      </w:r>
      <w:r>
        <w:rPr>
          <w:spacing w:val="1"/>
        </w:rPr>
        <w:t xml:space="preserve"> </w:t>
      </w:r>
      <w:r>
        <w:t>abordar</w:t>
      </w:r>
      <w:r>
        <w:rPr>
          <w:spacing w:val="1"/>
        </w:rPr>
        <w:t xml:space="preserve"> </w:t>
      </w:r>
      <w:r>
        <w:t>las</w:t>
      </w:r>
      <w:r>
        <w:rPr>
          <w:spacing w:val="1"/>
        </w:rPr>
        <w:t xml:space="preserve"> </w:t>
      </w:r>
      <w:r>
        <w:t>deficiencias</w:t>
      </w:r>
      <w:r>
        <w:rPr>
          <w:spacing w:val="1"/>
        </w:rPr>
        <w:t xml:space="preserve"> </w:t>
      </w:r>
      <w:r>
        <w:t>identificadas</w:t>
      </w:r>
      <w:r>
        <w:rPr>
          <w:spacing w:val="1"/>
        </w:rPr>
        <w:t xml:space="preserve"> </w:t>
      </w:r>
      <w:r>
        <w:t>y</w:t>
      </w:r>
      <w:r>
        <w:rPr>
          <w:spacing w:val="1"/>
        </w:rPr>
        <w:t xml:space="preserve"> </w:t>
      </w:r>
      <w:r>
        <w:t>buscar</w:t>
      </w:r>
      <w:r>
        <w:rPr>
          <w:spacing w:val="-57"/>
        </w:rPr>
        <w:t xml:space="preserve"> </w:t>
      </w:r>
      <w:r>
        <w:t>oportunidades para optimizar y simplificar los procesos internos. Esto podría implicar la</w:t>
      </w:r>
      <w:r>
        <w:rPr>
          <w:spacing w:val="1"/>
        </w:rPr>
        <w:t xml:space="preserve"> </w:t>
      </w:r>
      <w:r>
        <w:t>revisión de los procedimientos existentes, la implementación de tecnologías innovadoras y la</w:t>
      </w:r>
      <w:r>
        <w:rPr>
          <w:spacing w:val="1"/>
        </w:rPr>
        <w:t xml:space="preserve"> </w:t>
      </w:r>
      <w:r>
        <w:t>capacitación del personal para mejorar la eficiencia y agilizar el servicio al cliente. Mejorar la</w:t>
      </w:r>
      <w:r>
        <w:rPr>
          <w:spacing w:val="-57"/>
        </w:rPr>
        <w:t xml:space="preserve"> </w:t>
      </w:r>
      <w:r>
        <w:t>eficiencia</w:t>
      </w:r>
      <w:r>
        <w:rPr>
          <w:spacing w:val="-12"/>
        </w:rPr>
        <w:t xml:space="preserve"> </w:t>
      </w:r>
      <w:r>
        <w:t>en</w:t>
      </w:r>
      <w:r>
        <w:rPr>
          <w:spacing w:val="-9"/>
        </w:rPr>
        <w:t xml:space="preserve"> </w:t>
      </w:r>
      <w:r>
        <w:t>el</w:t>
      </w:r>
      <w:r>
        <w:rPr>
          <w:spacing w:val="-11"/>
        </w:rPr>
        <w:t xml:space="preserve"> </w:t>
      </w:r>
      <w:r>
        <w:t>procesamiento</w:t>
      </w:r>
      <w:r>
        <w:rPr>
          <w:spacing w:val="-10"/>
        </w:rPr>
        <w:t xml:space="preserve"> </w:t>
      </w:r>
      <w:r>
        <w:t>de</w:t>
      </w:r>
      <w:r>
        <w:rPr>
          <w:spacing w:val="-12"/>
        </w:rPr>
        <w:t xml:space="preserve"> </w:t>
      </w:r>
      <w:r>
        <w:t>solicitudes</w:t>
      </w:r>
      <w:r>
        <w:rPr>
          <w:spacing w:val="-11"/>
        </w:rPr>
        <w:t xml:space="preserve"> </w:t>
      </w:r>
      <w:r>
        <w:t>no</w:t>
      </w:r>
      <w:r>
        <w:rPr>
          <w:spacing w:val="-10"/>
        </w:rPr>
        <w:t xml:space="preserve"> </w:t>
      </w:r>
      <w:r>
        <w:t>solo</w:t>
      </w:r>
      <w:r>
        <w:rPr>
          <w:spacing w:val="-11"/>
        </w:rPr>
        <w:t xml:space="preserve"> </w:t>
      </w:r>
      <w:r>
        <w:t>beneficiará</w:t>
      </w:r>
      <w:r>
        <w:rPr>
          <w:spacing w:val="-13"/>
        </w:rPr>
        <w:t xml:space="preserve"> </w:t>
      </w:r>
      <w:r>
        <w:t>la</w:t>
      </w:r>
      <w:r>
        <w:rPr>
          <w:spacing w:val="-11"/>
        </w:rPr>
        <w:t xml:space="preserve"> </w:t>
      </w:r>
      <w:r>
        <w:t>experiencia</w:t>
      </w:r>
      <w:r>
        <w:rPr>
          <w:spacing w:val="-12"/>
        </w:rPr>
        <w:t xml:space="preserve"> </w:t>
      </w:r>
      <w:r>
        <w:t>del</w:t>
      </w:r>
      <w:r>
        <w:rPr>
          <w:spacing w:val="-8"/>
        </w:rPr>
        <w:t xml:space="preserve"> </w:t>
      </w:r>
      <w:r>
        <w:t>cliente,</w:t>
      </w:r>
      <w:r>
        <w:rPr>
          <w:spacing w:val="-11"/>
        </w:rPr>
        <w:t xml:space="preserve"> </w:t>
      </w:r>
      <w:r>
        <w:t>sino</w:t>
      </w:r>
      <w:r>
        <w:rPr>
          <w:spacing w:val="-58"/>
        </w:rPr>
        <w:t xml:space="preserve"> </w:t>
      </w:r>
      <w:r>
        <w:t>que también fortalecerá la reputación y la posición competitiva del banco en la industria</w:t>
      </w:r>
      <w:r>
        <w:rPr>
          <w:spacing w:val="1"/>
        </w:rPr>
        <w:t xml:space="preserve"> </w:t>
      </w:r>
      <w:r>
        <w:t>financiera</w:t>
      </w:r>
      <w:r>
        <w:rPr>
          <w:sz w:val="22"/>
        </w:rPr>
        <w:t>.</w:t>
      </w:r>
    </w:p>
    <w:p w14:paraId="6E775527" w14:textId="77777777" w:rsidR="00AD0BEA" w:rsidRDefault="00AD0BEA">
      <w:pPr>
        <w:pStyle w:val="Textoindependiente"/>
        <w:rPr>
          <w:sz w:val="21"/>
        </w:rPr>
      </w:pPr>
    </w:p>
    <w:p w14:paraId="730AB758" w14:textId="77777777" w:rsidR="00AD0BEA" w:rsidRDefault="00362AE3">
      <w:pPr>
        <w:pStyle w:val="Prrafodelista"/>
        <w:numPr>
          <w:ilvl w:val="3"/>
          <w:numId w:val="34"/>
        </w:numPr>
        <w:tabs>
          <w:tab w:val="left" w:pos="2129"/>
        </w:tabs>
        <w:spacing w:before="1" w:line="360" w:lineRule="auto"/>
        <w:ind w:left="1408" w:right="1698" w:firstLine="0"/>
        <w:jc w:val="left"/>
        <w:rPr>
          <w:sz w:val="24"/>
        </w:rPr>
      </w:pPr>
      <w:bookmarkStart w:id="95" w:name="_bookmark64"/>
      <w:bookmarkEnd w:id="95"/>
      <w:r>
        <w:rPr>
          <w:sz w:val="24"/>
        </w:rPr>
        <w:t>CUESTIONARIO COLABORADORES BANCO PROMERICA,</w:t>
      </w:r>
      <w:r>
        <w:rPr>
          <w:spacing w:val="-57"/>
          <w:sz w:val="24"/>
        </w:rPr>
        <w:t xml:space="preserve"> </w:t>
      </w:r>
      <w:r>
        <w:rPr>
          <w:sz w:val="24"/>
        </w:rPr>
        <w:t>AGENCIAS</w:t>
      </w:r>
      <w:r>
        <w:rPr>
          <w:spacing w:val="-1"/>
          <w:sz w:val="24"/>
        </w:rPr>
        <w:t xml:space="preserve"> </w:t>
      </w:r>
      <w:r>
        <w:rPr>
          <w:sz w:val="24"/>
        </w:rPr>
        <w:t>DEL DISTRITO</w:t>
      </w:r>
      <w:r>
        <w:rPr>
          <w:spacing w:val="-1"/>
          <w:sz w:val="24"/>
        </w:rPr>
        <w:t xml:space="preserve"> </w:t>
      </w:r>
      <w:r>
        <w:rPr>
          <w:sz w:val="24"/>
        </w:rPr>
        <w:t>CENTRAL, HONDURAS.</w:t>
      </w:r>
    </w:p>
    <w:p w14:paraId="7D28A6AC" w14:textId="141E1B63" w:rsidR="00AD0BEA" w:rsidRDefault="00D10F25">
      <w:pPr>
        <w:pStyle w:val="Textoindependiente"/>
        <w:spacing w:before="11"/>
        <w:rPr>
          <w:sz w:val="10"/>
        </w:rPr>
      </w:pPr>
      <w:r>
        <w:rPr>
          <w:noProof/>
        </w:rPr>
        <mc:AlternateContent>
          <mc:Choice Requires="wpg">
            <w:drawing>
              <wp:anchor distT="0" distB="0" distL="0" distR="0" simplePos="0" relativeHeight="487617536" behindDoc="1" locked="0" layoutInCell="1" allowOverlap="1" wp14:anchorId="6D93D913" wp14:editId="381EE403">
                <wp:simplePos x="0" y="0"/>
                <wp:positionH relativeFrom="page">
                  <wp:posOffset>1155065</wp:posOffset>
                </wp:positionH>
                <wp:positionV relativeFrom="paragraph">
                  <wp:posOffset>105410</wp:posOffset>
                </wp:positionV>
                <wp:extent cx="5495925" cy="3157220"/>
                <wp:effectExtent l="0" t="0" r="0" b="0"/>
                <wp:wrapTopAndBottom/>
                <wp:docPr id="1583380329" name="Group 3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95925" cy="3157220"/>
                          <a:chOff x="1819" y="166"/>
                          <a:chExt cx="8655" cy="4972"/>
                        </a:xfrm>
                      </wpg:grpSpPr>
                      <wps:wsp>
                        <wps:cNvPr id="1056875846" name="Rectangle 378"/>
                        <wps:cNvSpPr>
                          <a:spLocks noChangeArrowheads="1"/>
                        </wps:cNvSpPr>
                        <wps:spPr bwMode="auto">
                          <a:xfrm>
                            <a:off x="4074" y="3686"/>
                            <a:ext cx="1450" cy="259"/>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96555801" name="Rectangle 377"/>
                        <wps:cNvSpPr>
                          <a:spLocks noChangeArrowheads="1"/>
                        </wps:cNvSpPr>
                        <wps:spPr bwMode="auto">
                          <a:xfrm>
                            <a:off x="4074" y="2957"/>
                            <a:ext cx="5177" cy="259"/>
                          </a:xfrm>
                          <a:prstGeom prst="rect">
                            <a:avLst/>
                          </a:prstGeom>
                          <a:solidFill>
                            <a:srgbClr val="A6A6A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13975623" name="Rectangle 376"/>
                        <wps:cNvSpPr>
                          <a:spLocks noChangeArrowheads="1"/>
                        </wps:cNvSpPr>
                        <wps:spPr bwMode="auto">
                          <a:xfrm>
                            <a:off x="4074" y="2227"/>
                            <a:ext cx="2692" cy="259"/>
                          </a:xfrm>
                          <a:prstGeom prst="rect">
                            <a:avLst/>
                          </a:prstGeom>
                          <a:solidFill>
                            <a:srgbClr val="A9D18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8015759" name="Rectangle 375"/>
                        <wps:cNvSpPr>
                          <a:spLocks noChangeArrowheads="1"/>
                        </wps:cNvSpPr>
                        <wps:spPr bwMode="auto">
                          <a:xfrm>
                            <a:off x="4074" y="1498"/>
                            <a:ext cx="622" cy="259"/>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9744554" name="Line 374"/>
                        <wps:cNvCnPr>
                          <a:cxnSpLocks noChangeShapeType="1"/>
                        </wps:cNvCnPr>
                        <wps:spPr bwMode="auto">
                          <a:xfrm>
                            <a:off x="4075" y="4910"/>
                            <a:ext cx="0" cy="0"/>
                          </a:xfrm>
                          <a:prstGeom prst="line">
                            <a:avLst/>
                          </a:prstGeom>
                          <a:noFill/>
                          <a:ln w="9525">
                            <a:solidFill>
                              <a:srgbClr val="D9D9D9"/>
                            </a:solidFill>
                            <a:round/>
                            <a:headEnd/>
                            <a:tailEnd/>
                          </a:ln>
                          <a:extLst>
                            <a:ext uri="{909E8E84-426E-40DD-AFC4-6F175D3DCCD1}">
                              <a14:hiddenFill xmlns:a14="http://schemas.microsoft.com/office/drawing/2010/main">
                                <a:noFill/>
                              </a14:hiddenFill>
                            </a:ext>
                          </a:extLst>
                        </wps:spPr>
                        <wps:bodyPr/>
                      </wps:wsp>
                      <wps:wsp>
                        <wps:cNvPr id="600551211" name="Freeform 373"/>
                        <wps:cNvSpPr>
                          <a:spLocks/>
                        </wps:cNvSpPr>
                        <wps:spPr bwMode="auto">
                          <a:xfrm>
                            <a:off x="6766" y="2237"/>
                            <a:ext cx="100" cy="120"/>
                          </a:xfrm>
                          <a:custGeom>
                            <a:avLst/>
                            <a:gdLst>
                              <a:gd name="T0" fmla="+- 0 6766 6766"/>
                              <a:gd name="T1" fmla="*/ T0 w 100"/>
                              <a:gd name="T2" fmla="+- 0 2357 2237"/>
                              <a:gd name="T3" fmla="*/ 2357 h 120"/>
                              <a:gd name="T4" fmla="+- 0 6775 6766"/>
                              <a:gd name="T5" fmla="*/ T4 w 100"/>
                              <a:gd name="T6" fmla="+- 0 2237 2237"/>
                              <a:gd name="T7" fmla="*/ 2237 h 120"/>
                              <a:gd name="T8" fmla="+- 0 6866 6766"/>
                              <a:gd name="T9" fmla="*/ T8 w 100"/>
                              <a:gd name="T10" fmla="+- 0 2237 2237"/>
                              <a:gd name="T11" fmla="*/ 2237 h 120"/>
                            </a:gdLst>
                            <a:ahLst/>
                            <a:cxnLst>
                              <a:cxn ang="0">
                                <a:pos x="T1" y="T3"/>
                              </a:cxn>
                              <a:cxn ang="0">
                                <a:pos x="T5" y="T7"/>
                              </a:cxn>
                              <a:cxn ang="0">
                                <a:pos x="T9" y="T11"/>
                              </a:cxn>
                            </a:cxnLst>
                            <a:rect l="0" t="0" r="r" b="b"/>
                            <a:pathLst>
                              <a:path w="100" h="120">
                                <a:moveTo>
                                  <a:pt x="0" y="120"/>
                                </a:moveTo>
                                <a:lnTo>
                                  <a:pt x="9" y="0"/>
                                </a:lnTo>
                                <a:lnTo>
                                  <a:pt x="100" y="0"/>
                                </a:lnTo>
                              </a:path>
                            </a:pathLst>
                          </a:custGeom>
                          <a:noFill/>
                          <a:ln w="9525">
                            <a:solidFill>
                              <a:srgbClr val="A6A6A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29176071" name="Rectangle 372"/>
                        <wps:cNvSpPr>
                          <a:spLocks noChangeArrowheads="1"/>
                        </wps:cNvSpPr>
                        <wps:spPr bwMode="auto">
                          <a:xfrm>
                            <a:off x="1826" y="173"/>
                            <a:ext cx="8640" cy="4957"/>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70261149" name="Text Box 371"/>
                        <wps:cNvSpPr txBox="1">
                          <a:spLocks noChangeArrowheads="1"/>
                        </wps:cNvSpPr>
                        <wps:spPr bwMode="auto">
                          <a:xfrm>
                            <a:off x="3172" y="414"/>
                            <a:ext cx="5934" cy="6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6ADADF" w14:textId="77777777" w:rsidR="00AD0BEA" w:rsidRDefault="00362AE3">
                              <w:pPr>
                                <w:ind w:right="15" w:firstLine="117"/>
                                <w:rPr>
                                  <w:sz w:val="20"/>
                                </w:rPr>
                              </w:pPr>
                              <w:r>
                                <w:rPr>
                                  <w:color w:val="585858"/>
                                  <w:sz w:val="20"/>
                                </w:rPr>
                                <w:t>1. ¿En qué medida está de acuerdo con la afirmación "Tengo suficiente</w:t>
                              </w:r>
                              <w:r>
                                <w:rPr>
                                  <w:color w:val="585858"/>
                                  <w:spacing w:val="1"/>
                                  <w:sz w:val="20"/>
                                </w:rPr>
                                <w:t xml:space="preserve"> </w:t>
                              </w:r>
                              <w:r>
                                <w:rPr>
                                  <w:color w:val="585858"/>
                                  <w:sz w:val="20"/>
                                </w:rPr>
                                <w:t>conocimiento</w:t>
                              </w:r>
                              <w:r>
                                <w:rPr>
                                  <w:color w:val="585858"/>
                                  <w:spacing w:val="2"/>
                                  <w:sz w:val="20"/>
                                </w:rPr>
                                <w:t xml:space="preserve"> </w:t>
                              </w:r>
                              <w:r>
                                <w:rPr>
                                  <w:color w:val="585858"/>
                                  <w:sz w:val="20"/>
                                </w:rPr>
                                <w:t>sobre</w:t>
                              </w:r>
                              <w:r>
                                <w:rPr>
                                  <w:color w:val="585858"/>
                                  <w:spacing w:val="-3"/>
                                  <w:sz w:val="20"/>
                                </w:rPr>
                                <w:t xml:space="preserve"> </w:t>
                              </w:r>
                              <w:r>
                                <w:rPr>
                                  <w:color w:val="585858"/>
                                  <w:sz w:val="20"/>
                                </w:rPr>
                                <w:t>los</w:t>
                              </w:r>
                              <w:r>
                                <w:rPr>
                                  <w:color w:val="585858"/>
                                  <w:spacing w:val="-3"/>
                                  <w:sz w:val="20"/>
                                </w:rPr>
                                <w:t xml:space="preserve"> </w:t>
                              </w:r>
                              <w:r>
                                <w:rPr>
                                  <w:color w:val="585858"/>
                                  <w:sz w:val="20"/>
                                </w:rPr>
                                <w:t>servicios</w:t>
                              </w:r>
                              <w:r>
                                <w:rPr>
                                  <w:color w:val="585858"/>
                                  <w:spacing w:val="-1"/>
                                  <w:sz w:val="20"/>
                                </w:rPr>
                                <w:t xml:space="preserve"> </w:t>
                              </w:r>
                              <w:r>
                                <w:rPr>
                                  <w:color w:val="585858"/>
                                  <w:sz w:val="20"/>
                                </w:rPr>
                                <w:t>ofrecidos</w:t>
                              </w:r>
                              <w:r>
                                <w:rPr>
                                  <w:color w:val="585858"/>
                                  <w:spacing w:val="-4"/>
                                  <w:sz w:val="20"/>
                                </w:rPr>
                                <w:t xml:space="preserve"> </w:t>
                              </w:r>
                              <w:r>
                                <w:rPr>
                                  <w:color w:val="585858"/>
                                  <w:sz w:val="20"/>
                                </w:rPr>
                                <w:t>por</w:t>
                              </w:r>
                              <w:r>
                                <w:rPr>
                                  <w:color w:val="585858"/>
                                  <w:spacing w:val="-4"/>
                                  <w:sz w:val="20"/>
                                </w:rPr>
                                <w:t xml:space="preserve"> </w:t>
                              </w:r>
                              <w:r>
                                <w:rPr>
                                  <w:color w:val="585858"/>
                                  <w:sz w:val="20"/>
                                </w:rPr>
                                <w:t>el</w:t>
                              </w:r>
                              <w:r>
                                <w:rPr>
                                  <w:color w:val="585858"/>
                                  <w:spacing w:val="-3"/>
                                  <w:sz w:val="20"/>
                                </w:rPr>
                                <w:t xml:space="preserve"> </w:t>
                              </w:r>
                              <w:r>
                                <w:rPr>
                                  <w:color w:val="585858"/>
                                  <w:sz w:val="20"/>
                                </w:rPr>
                                <w:t>banco</w:t>
                              </w:r>
                              <w:r>
                                <w:rPr>
                                  <w:color w:val="585858"/>
                                  <w:spacing w:val="-1"/>
                                  <w:sz w:val="20"/>
                                </w:rPr>
                                <w:t xml:space="preserve"> </w:t>
                              </w:r>
                              <w:r>
                                <w:rPr>
                                  <w:color w:val="585858"/>
                                  <w:sz w:val="20"/>
                                </w:rPr>
                                <w:t>para</w:t>
                              </w:r>
                              <w:r>
                                <w:rPr>
                                  <w:color w:val="585858"/>
                                  <w:spacing w:val="-5"/>
                                  <w:sz w:val="20"/>
                                </w:rPr>
                                <w:t xml:space="preserve"> </w:t>
                              </w:r>
                              <w:r>
                                <w:rPr>
                                  <w:color w:val="585858"/>
                                  <w:sz w:val="20"/>
                                </w:rPr>
                                <w:t>satisfacer las</w:t>
                              </w:r>
                            </w:p>
                            <w:p w14:paraId="455B87C9" w14:textId="77777777" w:rsidR="00AD0BEA" w:rsidRDefault="00362AE3">
                              <w:pPr>
                                <w:spacing w:line="228" w:lineRule="exact"/>
                                <w:ind w:left="1805"/>
                                <w:rPr>
                                  <w:sz w:val="20"/>
                                </w:rPr>
                              </w:pPr>
                              <w:r>
                                <w:rPr>
                                  <w:color w:val="585858"/>
                                  <w:sz w:val="20"/>
                                </w:rPr>
                                <w:t>necesidades de</w:t>
                              </w:r>
                              <w:r>
                                <w:rPr>
                                  <w:color w:val="585858"/>
                                  <w:spacing w:val="-4"/>
                                  <w:sz w:val="20"/>
                                </w:rPr>
                                <w:t xml:space="preserve"> </w:t>
                              </w:r>
                              <w:r>
                                <w:rPr>
                                  <w:color w:val="585858"/>
                                  <w:sz w:val="20"/>
                                </w:rPr>
                                <w:t>los</w:t>
                              </w:r>
                              <w:r>
                                <w:rPr>
                                  <w:color w:val="585858"/>
                                  <w:spacing w:val="-3"/>
                                  <w:sz w:val="20"/>
                                </w:rPr>
                                <w:t xml:space="preserve"> </w:t>
                              </w:r>
                              <w:r>
                                <w:rPr>
                                  <w:color w:val="585858"/>
                                  <w:sz w:val="20"/>
                                </w:rPr>
                                <w:t>clientes"?</w:t>
                              </w:r>
                            </w:p>
                          </w:txbxContent>
                        </wps:txbx>
                        <wps:bodyPr rot="0" vert="horz" wrap="square" lIns="0" tIns="0" rIns="0" bIns="0" anchor="t" anchorCtr="0" upright="1">
                          <a:noAutofit/>
                        </wps:bodyPr>
                      </wps:wsp>
                      <wps:wsp>
                        <wps:cNvPr id="1391400651" name="Text Box 370"/>
                        <wps:cNvSpPr txBox="1">
                          <a:spLocks noChangeArrowheads="1"/>
                        </wps:cNvSpPr>
                        <wps:spPr bwMode="auto">
                          <a:xfrm>
                            <a:off x="2072" y="1512"/>
                            <a:ext cx="1851"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334B55" w14:textId="77777777" w:rsidR="00AD0BEA" w:rsidRDefault="00362AE3">
                              <w:pPr>
                                <w:spacing w:line="221" w:lineRule="exact"/>
                                <w:rPr>
                                  <w:sz w:val="20"/>
                                </w:rPr>
                              </w:pPr>
                              <w:r>
                                <w:rPr>
                                  <w:color w:val="585858"/>
                                  <w:sz w:val="20"/>
                                </w:rPr>
                                <w:t>Totalmente</w:t>
                              </w:r>
                              <w:r>
                                <w:rPr>
                                  <w:color w:val="585858"/>
                                  <w:spacing w:val="-4"/>
                                  <w:sz w:val="20"/>
                                </w:rPr>
                                <w:t xml:space="preserve"> </w:t>
                              </w:r>
                              <w:r>
                                <w:rPr>
                                  <w:color w:val="585858"/>
                                  <w:sz w:val="20"/>
                                </w:rPr>
                                <w:t>de</w:t>
                              </w:r>
                              <w:r>
                                <w:rPr>
                                  <w:color w:val="585858"/>
                                  <w:spacing w:val="-2"/>
                                  <w:sz w:val="20"/>
                                </w:rPr>
                                <w:t xml:space="preserve"> </w:t>
                              </w:r>
                              <w:r>
                                <w:rPr>
                                  <w:color w:val="585858"/>
                                  <w:sz w:val="20"/>
                                </w:rPr>
                                <w:t>acuerdo</w:t>
                              </w:r>
                            </w:p>
                          </w:txbxContent>
                        </wps:txbx>
                        <wps:bodyPr rot="0" vert="horz" wrap="square" lIns="0" tIns="0" rIns="0" bIns="0" anchor="t" anchorCtr="0" upright="1">
                          <a:noAutofit/>
                        </wps:bodyPr>
                      </wps:wsp>
                      <wps:wsp>
                        <wps:cNvPr id="1727226969" name="Text Box 369"/>
                        <wps:cNvSpPr txBox="1">
                          <a:spLocks noChangeArrowheads="1"/>
                        </wps:cNvSpPr>
                        <wps:spPr bwMode="auto">
                          <a:xfrm>
                            <a:off x="4816" y="1554"/>
                            <a:ext cx="240"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102E12" w14:textId="77777777" w:rsidR="00AD0BEA" w:rsidRDefault="00362AE3">
                              <w:pPr>
                                <w:spacing w:line="180" w:lineRule="exact"/>
                                <w:rPr>
                                  <w:rFonts w:ascii="Calibri"/>
                                  <w:sz w:val="18"/>
                                </w:rPr>
                              </w:pPr>
                              <w:r>
                                <w:rPr>
                                  <w:rFonts w:ascii="Calibri"/>
                                  <w:color w:val="404040"/>
                                  <w:sz w:val="18"/>
                                </w:rPr>
                                <w:t>6%</w:t>
                              </w:r>
                            </w:p>
                          </w:txbxContent>
                        </wps:txbx>
                        <wps:bodyPr rot="0" vert="horz" wrap="square" lIns="0" tIns="0" rIns="0" bIns="0" anchor="t" anchorCtr="0" upright="1">
                          <a:noAutofit/>
                        </wps:bodyPr>
                      </wps:wsp>
                      <wps:wsp>
                        <wps:cNvPr id="1073158153" name="Text Box 368"/>
                        <wps:cNvSpPr txBox="1">
                          <a:spLocks noChangeArrowheads="1"/>
                        </wps:cNvSpPr>
                        <wps:spPr bwMode="auto">
                          <a:xfrm>
                            <a:off x="6927" y="205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E66671" w14:textId="77777777" w:rsidR="00AD0BEA" w:rsidRDefault="00362AE3">
                              <w:pPr>
                                <w:spacing w:line="180" w:lineRule="exact"/>
                                <w:rPr>
                                  <w:rFonts w:ascii="Calibri"/>
                                  <w:sz w:val="18"/>
                                </w:rPr>
                              </w:pPr>
                              <w:r>
                                <w:rPr>
                                  <w:rFonts w:ascii="Calibri"/>
                                  <w:color w:val="404040"/>
                                  <w:sz w:val="18"/>
                                </w:rPr>
                                <w:t>27%</w:t>
                              </w:r>
                            </w:p>
                          </w:txbxContent>
                        </wps:txbx>
                        <wps:bodyPr rot="0" vert="horz" wrap="square" lIns="0" tIns="0" rIns="0" bIns="0" anchor="t" anchorCtr="0" upright="1">
                          <a:noAutofit/>
                        </wps:bodyPr>
                      </wps:wsp>
                      <wps:wsp>
                        <wps:cNvPr id="467046918" name="Text Box 367"/>
                        <wps:cNvSpPr txBox="1">
                          <a:spLocks noChangeArrowheads="1"/>
                        </wps:cNvSpPr>
                        <wps:spPr bwMode="auto">
                          <a:xfrm>
                            <a:off x="2989" y="2242"/>
                            <a:ext cx="935"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A551D5" w14:textId="77777777" w:rsidR="00AD0BEA" w:rsidRDefault="00362AE3">
                              <w:pPr>
                                <w:spacing w:line="221" w:lineRule="exact"/>
                                <w:rPr>
                                  <w:sz w:val="20"/>
                                </w:rPr>
                              </w:pPr>
                              <w:r>
                                <w:rPr>
                                  <w:color w:val="585858"/>
                                  <w:sz w:val="20"/>
                                </w:rPr>
                                <w:t>De</w:t>
                              </w:r>
                              <w:r>
                                <w:rPr>
                                  <w:color w:val="585858"/>
                                  <w:spacing w:val="-3"/>
                                  <w:sz w:val="20"/>
                                </w:rPr>
                                <w:t xml:space="preserve"> </w:t>
                              </w:r>
                              <w:r>
                                <w:rPr>
                                  <w:color w:val="585858"/>
                                  <w:sz w:val="20"/>
                                </w:rPr>
                                <w:t>acuerdo</w:t>
                              </w:r>
                            </w:p>
                          </w:txbxContent>
                        </wps:txbx>
                        <wps:bodyPr rot="0" vert="horz" wrap="square" lIns="0" tIns="0" rIns="0" bIns="0" anchor="t" anchorCtr="0" upright="1">
                          <a:noAutofit/>
                        </wps:bodyPr>
                      </wps:wsp>
                      <wps:wsp>
                        <wps:cNvPr id="166364367" name="Text Box 366"/>
                        <wps:cNvSpPr txBox="1">
                          <a:spLocks noChangeArrowheads="1"/>
                        </wps:cNvSpPr>
                        <wps:spPr bwMode="auto">
                          <a:xfrm>
                            <a:off x="9372" y="280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BC8BA4" w14:textId="77777777" w:rsidR="00AD0BEA" w:rsidRDefault="00362AE3">
                              <w:pPr>
                                <w:spacing w:line="180" w:lineRule="exact"/>
                                <w:rPr>
                                  <w:rFonts w:ascii="Calibri"/>
                                  <w:sz w:val="18"/>
                                </w:rPr>
                              </w:pPr>
                              <w:r>
                                <w:rPr>
                                  <w:rFonts w:ascii="Calibri"/>
                                  <w:color w:val="404040"/>
                                  <w:sz w:val="18"/>
                                </w:rPr>
                                <w:t>52%</w:t>
                              </w:r>
                            </w:p>
                          </w:txbxContent>
                        </wps:txbx>
                        <wps:bodyPr rot="0" vert="horz" wrap="square" lIns="0" tIns="0" rIns="0" bIns="0" anchor="t" anchorCtr="0" upright="1">
                          <a:noAutofit/>
                        </wps:bodyPr>
                      </wps:wsp>
                      <wps:wsp>
                        <wps:cNvPr id="872777636" name="Text Box 365"/>
                        <wps:cNvSpPr txBox="1">
                          <a:spLocks noChangeArrowheads="1"/>
                        </wps:cNvSpPr>
                        <wps:spPr bwMode="auto">
                          <a:xfrm>
                            <a:off x="3305" y="2972"/>
                            <a:ext cx="62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91D8D0" w14:textId="77777777" w:rsidR="00AD0BEA" w:rsidRDefault="00362AE3">
                              <w:pPr>
                                <w:spacing w:line="221" w:lineRule="exact"/>
                                <w:rPr>
                                  <w:sz w:val="20"/>
                                </w:rPr>
                              </w:pPr>
                              <w:r>
                                <w:rPr>
                                  <w:color w:val="585858"/>
                                  <w:sz w:val="20"/>
                                </w:rPr>
                                <w:t>Neutral</w:t>
                              </w:r>
                            </w:p>
                          </w:txbxContent>
                        </wps:txbx>
                        <wps:bodyPr rot="0" vert="horz" wrap="square" lIns="0" tIns="0" rIns="0" bIns="0" anchor="t" anchorCtr="0" upright="1">
                          <a:noAutofit/>
                        </wps:bodyPr>
                      </wps:wsp>
                      <wps:wsp>
                        <wps:cNvPr id="1913388248" name="Text Box 364"/>
                        <wps:cNvSpPr txBox="1">
                          <a:spLocks noChangeArrowheads="1"/>
                        </wps:cNvSpPr>
                        <wps:spPr bwMode="auto">
                          <a:xfrm>
                            <a:off x="2733" y="3701"/>
                            <a:ext cx="1191"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706BF5" w14:textId="77777777" w:rsidR="00AD0BEA" w:rsidRDefault="00362AE3">
                              <w:pPr>
                                <w:spacing w:line="221" w:lineRule="exact"/>
                                <w:rPr>
                                  <w:sz w:val="20"/>
                                </w:rPr>
                              </w:pPr>
                              <w:r>
                                <w:rPr>
                                  <w:color w:val="585858"/>
                                  <w:sz w:val="20"/>
                                </w:rPr>
                                <w:t>En</w:t>
                              </w:r>
                              <w:r>
                                <w:rPr>
                                  <w:color w:val="585858"/>
                                  <w:spacing w:val="-3"/>
                                  <w:sz w:val="20"/>
                                </w:rPr>
                                <w:t xml:space="preserve"> </w:t>
                              </w:r>
                              <w:r>
                                <w:rPr>
                                  <w:color w:val="585858"/>
                                  <w:sz w:val="20"/>
                                </w:rPr>
                                <w:t>desacuerdo</w:t>
                              </w:r>
                            </w:p>
                          </w:txbxContent>
                        </wps:txbx>
                        <wps:bodyPr rot="0" vert="horz" wrap="square" lIns="0" tIns="0" rIns="0" bIns="0" anchor="t" anchorCtr="0" upright="1">
                          <a:noAutofit/>
                        </wps:bodyPr>
                      </wps:wsp>
                      <wps:wsp>
                        <wps:cNvPr id="269564723" name="Text Box 363"/>
                        <wps:cNvSpPr txBox="1">
                          <a:spLocks noChangeArrowheads="1"/>
                        </wps:cNvSpPr>
                        <wps:spPr bwMode="auto">
                          <a:xfrm>
                            <a:off x="5644" y="374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9805B9" w14:textId="77777777" w:rsidR="00AD0BEA" w:rsidRDefault="00362AE3">
                              <w:pPr>
                                <w:spacing w:line="180" w:lineRule="exact"/>
                                <w:rPr>
                                  <w:rFonts w:ascii="Calibri"/>
                                  <w:sz w:val="18"/>
                                </w:rPr>
                              </w:pPr>
                              <w:r>
                                <w:rPr>
                                  <w:rFonts w:ascii="Calibri"/>
                                  <w:color w:val="404040"/>
                                  <w:sz w:val="18"/>
                                </w:rPr>
                                <w:t>15%</w:t>
                              </w:r>
                            </w:p>
                          </w:txbxContent>
                        </wps:txbx>
                        <wps:bodyPr rot="0" vert="horz" wrap="square" lIns="0" tIns="0" rIns="0" bIns="0" anchor="t" anchorCtr="0" upright="1">
                          <a:noAutofit/>
                        </wps:bodyPr>
                      </wps:wsp>
                      <wps:wsp>
                        <wps:cNvPr id="1404862674" name="Text Box 362"/>
                        <wps:cNvSpPr txBox="1">
                          <a:spLocks noChangeArrowheads="1"/>
                        </wps:cNvSpPr>
                        <wps:spPr bwMode="auto">
                          <a:xfrm>
                            <a:off x="2755" y="4316"/>
                            <a:ext cx="1168"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39A695" w14:textId="77777777" w:rsidR="00AD0BEA" w:rsidRDefault="00362AE3">
                              <w:pPr>
                                <w:spacing w:line="221" w:lineRule="exact"/>
                                <w:ind w:left="-1" w:right="18"/>
                                <w:jc w:val="center"/>
                                <w:rPr>
                                  <w:sz w:val="20"/>
                                </w:rPr>
                              </w:pPr>
                              <w:r>
                                <w:rPr>
                                  <w:color w:val="585858"/>
                                  <w:spacing w:val="-1"/>
                                  <w:sz w:val="20"/>
                                </w:rPr>
                                <w:t>Totalmente</w:t>
                              </w:r>
                              <w:r>
                                <w:rPr>
                                  <w:color w:val="585858"/>
                                  <w:spacing w:val="-8"/>
                                  <w:sz w:val="20"/>
                                </w:rPr>
                                <w:t xml:space="preserve"> </w:t>
                              </w:r>
                              <w:r>
                                <w:rPr>
                                  <w:color w:val="585858"/>
                                  <w:sz w:val="20"/>
                                </w:rPr>
                                <w:t>en</w:t>
                              </w:r>
                            </w:p>
                            <w:p w14:paraId="5DB86663" w14:textId="77777777" w:rsidR="00AD0BEA" w:rsidRDefault="00362AE3">
                              <w:pPr>
                                <w:ind w:left="2" w:right="18"/>
                                <w:jc w:val="center"/>
                                <w:rPr>
                                  <w:sz w:val="20"/>
                                </w:rPr>
                              </w:pPr>
                              <w:r>
                                <w:rPr>
                                  <w:color w:val="585858"/>
                                  <w:sz w:val="20"/>
                                </w:rPr>
                                <w:t>desacuerdo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D93D913" id="Group 361" o:spid="_x0000_s1396" style="position:absolute;margin-left:90.95pt;margin-top:8.3pt;width:432.75pt;height:248.6pt;z-index:-15698944;mso-wrap-distance-left:0;mso-wrap-distance-right:0;mso-position-horizontal-relative:page;mso-position-vertical-relative:text" coordorigin="1819,166" coordsize="8655,4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">
                <v:rect id="Rectangle 378" o:spid="_x0000_s1397" style="position:absolute;left:4074;top:3686;width:1450;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" fillcolor="#ec7c30" stroked="f"/>
                <v:rect id="Rectangle 377" o:spid="_x0000_s1398" style="position:absolute;left:4074;top:2957;width:5177;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" fillcolor="#a6a6a6" stroked="f"/>
                <v:rect id="Rectangle 376" o:spid="_x0000_s1399" style="position:absolute;left:4074;top:2227;width:2692;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" fillcolor="#a9d18e" stroked="f"/>
                <v:rect id="Rectangle 375" o:spid="_x0000_s1400" style="position:absolute;left:4074;top:1498;width:622;height:25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" fillcolor="#5b9bd4" stroked="f"/>
                <v:line id="Line 374" o:spid="_x0000_s1401" style="position:absolute;visibility:visible;mso-wrap-style:square" from="4075,4910" to="4075,4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" strokecolor="#d9d9d9"/>
                <v:shape id="Freeform 373" o:spid="_x0000_s1402" style="position:absolute;left:6766;top:2237;width:100;height:120;visibility:visible;mso-wrap-style:square;v-text-anchor:top" coordsize="100,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" path="m,120l9,r91,e" filled="f" strokecolor="#a6a6a6">
                  <v:path arrowok="t" o:connecttype="custom" o:connectlocs="0,2357;9,2237;100,2237" o:connectangles="0,0,0"/>
                </v:shape>
                <v:rect id="Rectangle 372" o:spid="_x0000_s1403" style="position:absolute;left:1826;top:173;width:8640;height:49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" filled="f" strokecolor="#d9d9d9"/>
                <v:shape id="Text Box 371" o:spid="_x0000_s1404" type="#_x0000_t202" style="position:absolute;left:3172;top:414;width:5934;height:6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" filled="f" stroked="f">
                  <v:textbox inset="0,0,0,0">
                    <w:txbxContent>
                      <w:p w14:paraId="536ADADF" w14:textId="77777777" w:rsidR="00AD0BEA" w:rsidRDefault="00362AE3">
                        <w:pPr>
                          <w:ind w:right="15" w:firstLine="117"/>
                          <w:rPr>
                            <w:sz w:val="20"/>
                          </w:rPr>
                        </w:pPr>
                        <w:r>
                          <w:rPr>
                            <w:color w:val="585858"/>
                            <w:sz w:val="20"/>
                          </w:rPr>
                          <w:t>1. ¿En qué medida está de acuerdo con la afirmación "Tengo suficiente</w:t>
                        </w:r>
                        <w:r>
                          <w:rPr>
                            <w:color w:val="585858"/>
                            <w:spacing w:val="1"/>
                            <w:sz w:val="20"/>
                          </w:rPr>
                          <w:t xml:space="preserve"> </w:t>
                        </w:r>
                        <w:r>
                          <w:rPr>
                            <w:color w:val="585858"/>
                            <w:sz w:val="20"/>
                          </w:rPr>
                          <w:t>conocimiento</w:t>
                        </w:r>
                        <w:r>
                          <w:rPr>
                            <w:color w:val="585858"/>
                            <w:spacing w:val="2"/>
                            <w:sz w:val="20"/>
                          </w:rPr>
                          <w:t xml:space="preserve"> </w:t>
                        </w:r>
                        <w:r>
                          <w:rPr>
                            <w:color w:val="585858"/>
                            <w:sz w:val="20"/>
                          </w:rPr>
                          <w:t>sobre</w:t>
                        </w:r>
                        <w:r>
                          <w:rPr>
                            <w:color w:val="585858"/>
                            <w:spacing w:val="-3"/>
                            <w:sz w:val="20"/>
                          </w:rPr>
                          <w:t xml:space="preserve"> </w:t>
                        </w:r>
                        <w:r>
                          <w:rPr>
                            <w:color w:val="585858"/>
                            <w:sz w:val="20"/>
                          </w:rPr>
                          <w:t>los</w:t>
                        </w:r>
                        <w:r>
                          <w:rPr>
                            <w:color w:val="585858"/>
                            <w:spacing w:val="-3"/>
                            <w:sz w:val="20"/>
                          </w:rPr>
                          <w:t xml:space="preserve"> </w:t>
                        </w:r>
                        <w:r>
                          <w:rPr>
                            <w:color w:val="585858"/>
                            <w:sz w:val="20"/>
                          </w:rPr>
                          <w:t>servicios</w:t>
                        </w:r>
                        <w:r>
                          <w:rPr>
                            <w:color w:val="585858"/>
                            <w:spacing w:val="-1"/>
                            <w:sz w:val="20"/>
                          </w:rPr>
                          <w:t xml:space="preserve"> </w:t>
                        </w:r>
                        <w:r>
                          <w:rPr>
                            <w:color w:val="585858"/>
                            <w:sz w:val="20"/>
                          </w:rPr>
                          <w:t>ofrecidos</w:t>
                        </w:r>
                        <w:r>
                          <w:rPr>
                            <w:color w:val="585858"/>
                            <w:spacing w:val="-4"/>
                            <w:sz w:val="20"/>
                          </w:rPr>
                          <w:t xml:space="preserve"> </w:t>
                        </w:r>
                        <w:r>
                          <w:rPr>
                            <w:color w:val="585858"/>
                            <w:sz w:val="20"/>
                          </w:rPr>
                          <w:t>por</w:t>
                        </w:r>
                        <w:r>
                          <w:rPr>
                            <w:color w:val="585858"/>
                            <w:spacing w:val="-4"/>
                            <w:sz w:val="20"/>
                          </w:rPr>
                          <w:t xml:space="preserve"> </w:t>
                        </w:r>
                        <w:r>
                          <w:rPr>
                            <w:color w:val="585858"/>
                            <w:sz w:val="20"/>
                          </w:rPr>
                          <w:t>el</w:t>
                        </w:r>
                        <w:r>
                          <w:rPr>
                            <w:color w:val="585858"/>
                            <w:spacing w:val="-3"/>
                            <w:sz w:val="20"/>
                          </w:rPr>
                          <w:t xml:space="preserve"> </w:t>
                        </w:r>
                        <w:r>
                          <w:rPr>
                            <w:color w:val="585858"/>
                            <w:sz w:val="20"/>
                          </w:rPr>
                          <w:t>banco</w:t>
                        </w:r>
                        <w:r>
                          <w:rPr>
                            <w:color w:val="585858"/>
                            <w:spacing w:val="-1"/>
                            <w:sz w:val="20"/>
                          </w:rPr>
                          <w:t xml:space="preserve"> </w:t>
                        </w:r>
                        <w:r>
                          <w:rPr>
                            <w:color w:val="585858"/>
                            <w:sz w:val="20"/>
                          </w:rPr>
                          <w:t>para</w:t>
                        </w:r>
                        <w:r>
                          <w:rPr>
                            <w:color w:val="585858"/>
                            <w:spacing w:val="-5"/>
                            <w:sz w:val="20"/>
                          </w:rPr>
                          <w:t xml:space="preserve"> </w:t>
                        </w:r>
                        <w:r>
                          <w:rPr>
                            <w:color w:val="585858"/>
                            <w:sz w:val="20"/>
                          </w:rPr>
                          <w:t>satisfacer las</w:t>
                        </w:r>
                      </w:p>
                      <w:p w14:paraId="455B87C9" w14:textId="77777777" w:rsidR="00AD0BEA" w:rsidRDefault="00362AE3">
                        <w:pPr>
                          <w:spacing w:line="228" w:lineRule="exact"/>
                          <w:ind w:left="1805"/>
                          <w:rPr>
                            <w:sz w:val="20"/>
                          </w:rPr>
                        </w:pPr>
                        <w:r>
                          <w:rPr>
                            <w:color w:val="585858"/>
                            <w:sz w:val="20"/>
                          </w:rPr>
                          <w:t>necesidades de</w:t>
                        </w:r>
                        <w:r>
                          <w:rPr>
                            <w:color w:val="585858"/>
                            <w:spacing w:val="-4"/>
                            <w:sz w:val="20"/>
                          </w:rPr>
                          <w:t xml:space="preserve"> </w:t>
                        </w:r>
                        <w:r>
                          <w:rPr>
                            <w:color w:val="585858"/>
                            <w:sz w:val="20"/>
                          </w:rPr>
                          <w:t>los</w:t>
                        </w:r>
                        <w:r>
                          <w:rPr>
                            <w:color w:val="585858"/>
                            <w:spacing w:val="-3"/>
                            <w:sz w:val="20"/>
                          </w:rPr>
                          <w:t xml:space="preserve"> </w:t>
                        </w:r>
                        <w:r>
                          <w:rPr>
                            <w:color w:val="585858"/>
                            <w:sz w:val="20"/>
                          </w:rPr>
                          <w:t>clientes"?</w:t>
                        </w:r>
                      </w:p>
                    </w:txbxContent>
                  </v:textbox>
                </v:shape>
                <v:shape id="Text Box 370" o:spid="_x0000_s1405" type="#_x0000_t202" style="position:absolute;left:2072;top:1512;width:1851;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" filled="f" stroked="f">
                  <v:textbox inset="0,0,0,0">
                    <w:txbxContent>
                      <w:p w14:paraId="1A334B55" w14:textId="77777777" w:rsidR="00AD0BEA" w:rsidRDefault="00362AE3">
                        <w:pPr>
                          <w:spacing w:line="221" w:lineRule="exact"/>
                          <w:rPr>
                            <w:sz w:val="20"/>
                          </w:rPr>
                        </w:pPr>
                        <w:r>
                          <w:rPr>
                            <w:color w:val="585858"/>
                            <w:sz w:val="20"/>
                          </w:rPr>
                          <w:t>Totalmente</w:t>
                        </w:r>
                        <w:r>
                          <w:rPr>
                            <w:color w:val="585858"/>
                            <w:spacing w:val="-4"/>
                            <w:sz w:val="20"/>
                          </w:rPr>
                          <w:t xml:space="preserve"> </w:t>
                        </w:r>
                        <w:r>
                          <w:rPr>
                            <w:color w:val="585858"/>
                            <w:sz w:val="20"/>
                          </w:rPr>
                          <w:t>de</w:t>
                        </w:r>
                        <w:r>
                          <w:rPr>
                            <w:color w:val="585858"/>
                            <w:spacing w:val="-2"/>
                            <w:sz w:val="20"/>
                          </w:rPr>
                          <w:t xml:space="preserve"> </w:t>
                        </w:r>
                        <w:r>
                          <w:rPr>
                            <w:color w:val="585858"/>
                            <w:sz w:val="20"/>
                          </w:rPr>
                          <w:t>acuerdo</w:t>
                        </w:r>
                      </w:p>
                    </w:txbxContent>
                  </v:textbox>
                </v:shape>
                <v:shape id="Text Box 369" o:spid="_x0000_s1406" type="#_x0000_t202" style="position:absolute;left:4816;top:1554;width:240;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" filled="f" stroked="f">
                  <v:textbox inset="0,0,0,0">
                    <w:txbxContent>
                      <w:p w14:paraId="1F102E12" w14:textId="77777777" w:rsidR="00AD0BEA" w:rsidRDefault="00362AE3">
                        <w:pPr>
                          <w:spacing w:line="180" w:lineRule="exact"/>
                          <w:rPr>
                            <w:rFonts w:ascii="Calibri"/>
                            <w:sz w:val="18"/>
                          </w:rPr>
                        </w:pPr>
                        <w:r>
                          <w:rPr>
                            <w:rFonts w:ascii="Calibri"/>
                            <w:color w:val="404040"/>
                            <w:sz w:val="18"/>
                          </w:rPr>
                          <w:t>6%</w:t>
                        </w:r>
                      </w:p>
                    </w:txbxContent>
                  </v:textbox>
                </v:shape>
                <v:shape id="Text Box 368" o:spid="_x0000_s1407" type="#_x0000_t202" style="position:absolute;left:6927;top:205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" filled="f" stroked="f">
                  <v:textbox inset="0,0,0,0">
                    <w:txbxContent>
                      <w:p w14:paraId="61E66671" w14:textId="77777777" w:rsidR="00AD0BEA" w:rsidRDefault="00362AE3">
                        <w:pPr>
                          <w:spacing w:line="180" w:lineRule="exact"/>
                          <w:rPr>
                            <w:rFonts w:ascii="Calibri"/>
                            <w:sz w:val="18"/>
                          </w:rPr>
                        </w:pPr>
                        <w:r>
                          <w:rPr>
                            <w:rFonts w:ascii="Calibri"/>
                            <w:color w:val="404040"/>
                            <w:sz w:val="18"/>
                          </w:rPr>
                          <w:t>27%</w:t>
                        </w:r>
                      </w:p>
                    </w:txbxContent>
                  </v:textbox>
                </v:shape>
                <v:shape id="Text Box 367" o:spid="_x0000_s1408" type="#_x0000_t202" style="position:absolute;left:2989;top:2242;width:935;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" filled="f" stroked="f">
                  <v:textbox inset="0,0,0,0">
                    <w:txbxContent>
                      <w:p w14:paraId="72A551D5" w14:textId="77777777" w:rsidR="00AD0BEA" w:rsidRDefault="00362AE3">
                        <w:pPr>
                          <w:spacing w:line="221" w:lineRule="exact"/>
                          <w:rPr>
                            <w:sz w:val="20"/>
                          </w:rPr>
                        </w:pPr>
                        <w:r>
                          <w:rPr>
                            <w:color w:val="585858"/>
                            <w:sz w:val="20"/>
                          </w:rPr>
                          <w:t>De</w:t>
                        </w:r>
                        <w:r>
                          <w:rPr>
                            <w:color w:val="585858"/>
                            <w:spacing w:val="-3"/>
                            <w:sz w:val="20"/>
                          </w:rPr>
                          <w:t xml:space="preserve"> </w:t>
                        </w:r>
                        <w:r>
                          <w:rPr>
                            <w:color w:val="585858"/>
                            <w:sz w:val="20"/>
                          </w:rPr>
                          <w:t>acuerdo</w:t>
                        </w:r>
                      </w:p>
                    </w:txbxContent>
                  </v:textbox>
                </v:shape>
                <v:shape id="Text Box 366" o:spid="_x0000_s1409" type="#_x0000_t202" style="position:absolute;left:9372;top:280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" filled="f" stroked="f">
                  <v:textbox inset="0,0,0,0">
                    <w:txbxContent>
                      <w:p w14:paraId="23BC8BA4" w14:textId="77777777" w:rsidR="00AD0BEA" w:rsidRDefault="00362AE3">
                        <w:pPr>
                          <w:spacing w:line="180" w:lineRule="exact"/>
                          <w:rPr>
                            <w:rFonts w:ascii="Calibri"/>
                            <w:sz w:val="18"/>
                          </w:rPr>
                        </w:pPr>
                        <w:r>
                          <w:rPr>
                            <w:rFonts w:ascii="Calibri"/>
                            <w:color w:val="404040"/>
                            <w:sz w:val="18"/>
                          </w:rPr>
                          <w:t>52%</w:t>
                        </w:r>
                      </w:p>
                    </w:txbxContent>
                  </v:textbox>
                </v:shape>
                <v:shape id="Text Box 365" o:spid="_x0000_s1410" type="#_x0000_t202" style="position:absolute;left:3305;top:2972;width:62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" filled="f" stroked="f">
                  <v:textbox inset="0,0,0,0">
                    <w:txbxContent>
                      <w:p w14:paraId="7991D8D0" w14:textId="77777777" w:rsidR="00AD0BEA" w:rsidRDefault="00362AE3">
                        <w:pPr>
                          <w:spacing w:line="221" w:lineRule="exact"/>
                          <w:rPr>
                            <w:sz w:val="20"/>
                          </w:rPr>
                        </w:pPr>
                        <w:r>
                          <w:rPr>
                            <w:color w:val="585858"/>
                            <w:sz w:val="20"/>
                          </w:rPr>
                          <w:t>Neutral</w:t>
                        </w:r>
                      </w:p>
                    </w:txbxContent>
                  </v:textbox>
                </v:shape>
                <v:shape id="Text Box 364" o:spid="_x0000_s1411" type="#_x0000_t202" style="position:absolute;left:2733;top:3701;width:1191;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" filled="f" stroked="f">
                  <v:textbox inset="0,0,0,0">
                    <w:txbxContent>
                      <w:p w14:paraId="4D706BF5" w14:textId="77777777" w:rsidR="00AD0BEA" w:rsidRDefault="00362AE3">
                        <w:pPr>
                          <w:spacing w:line="221" w:lineRule="exact"/>
                          <w:rPr>
                            <w:sz w:val="20"/>
                          </w:rPr>
                        </w:pPr>
                        <w:r>
                          <w:rPr>
                            <w:color w:val="585858"/>
                            <w:sz w:val="20"/>
                          </w:rPr>
                          <w:t>En</w:t>
                        </w:r>
                        <w:r>
                          <w:rPr>
                            <w:color w:val="585858"/>
                            <w:spacing w:val="-3"/>
                            <w:sz w:val="20"/>
                          </w:rPr>
                          <w:t xml:space="preserve"> </w:t>
                        </w:r>
                        <w:r>
                          <w:rPr>
                            <w:color w:val="585858"/>
                            <w:sz w:val="20"/>
                          </w:rPr>
                          <w:t>desacuerdo</w:t>
                        </w:r>
                      </w:p>
                    </w:txbxContent>
                  </v:textbox>
                </v:shape>
                <v:shape id="Text Box 363" o:spid="_x0000_s1412" type="#_x0000_t202" style="position:absolute;left:5644;top:374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" filled="f" stroked="f">
                  <v:textbox inset="0,0,0,0">
                    <w:txbxContent>
                      <w:p w14:paraId="789805B9" w14:textId="77777777" w:rsidR="00AD0BEA" w:rsidRDefault="00362AE3">
                        <w:pPr>
                          <w:spacing w:line="180" w:lineRule="exact"/>
                          <w:rPr>
                            <w:rFonts w:ascii="Calibri"/>
                            <w:sz w:val="18"/>
                          </w:rPr>
                        </w:pPr>
                        <w:r>
                          <w:rPr>
                            <w:rFonts w:ascii="Calibri"/>
                            <w:color w:val="404040"/>
                            <w:sz w:val="18"/>
                          </w:rPr>
                          <w:t>15%</w:t>
                        </w:r>
                      </w:p>
                    </w:txbxContent>
                  </v:textbox>
                </v:shape>
                <v:shape id="Text Box 362" o:spid="_x0000_s1413" type="#_x0000_t202" style="position:absolute;left:2755;top:4316;width:1168;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" filled="f" stroked="f">
                  <v:textbox inset="0,0,0,0">
                    <w:txbxContent>
                      <w:p w14:paraId="2B39A695" w14:textId="77777777" w:rsidR="00AD0BEA" w:rsidRDefault="00362AE3">
                        <w:pPr>
                          <w:spacing w:line="221" w:lineRule="exact"/>
                          <w:ind w:left="-1" w:right="18"/>
                          <w:jc w:val="center"/>
                          <w:rPr>
                            <w:sz w:val="20"/>
                          </w:rPr>
                        </w:pPr>
                        <w:r>
                          <w:rPr>
                            <w:color w:val="585858"/>
                            <w:spacing w:val="-1"/>
                            <w:sz w:val="20"/>
                          </w:rPr>
                          <w:t>Totalmente</w:t>
                        </w:r>
                        <w:r>
                          <w:rPr>
                            <w:color w:val="585858"/>
                            <w:spacing w:val="-8"/>
                            <w:sz w:val="20"/>
                          </w:rPr>
                          <w:t xml:space="preserve"> </w:t>
                        </w:r>
                        <w:r>
                          <w:rPr>
                            <w:color w:val="585858"/>
                            <w:sz w:val="20"/>
                          </w:rPr>
                          <w:t>en</w:t>
                        </w:r>
                      </w:p>
                      <w:p w14:paraId="5DB86663" w14:textId="77777777" w:rsidR="00AD0BEA" w:rsidRDefault="00362AE3">
                        <w:pPr>
                          <w:ind w:left="2" w:right="18"/>
                          <w:jc w:val="center"/>
                          <w:rPr>
                            <w:sz w:val="20"/>
                          </w:rPr>
                        </w:pPr>
                        <w:r>
                          <w:rPr>
                            <w:color w:val="585858"/>
                            <w:sz w:val="20"/>
                          </w:rPr>
                          <w:t>desacuerdo</w:t>
                        </w:r>
                      </w:p>
                    </w:txbxContent>
                  </v:textbox>
                </v:shape>
                <w10:wrap type="topAndBottom" anchorx="page"/>
              </v:group>
            </w:pict>
          </mc:Fallback>
        </mc:AlternateContent>
      </w:r>
    </w:p>
    <w:p w14:paraId="1B8F107E" w14:textId="77777777" w:rsidR="00AD0BEA" w:rsidRDefault="00362AE3">
      <w:pPr>
        <w:pStyle w:val="Ttulo2"/>
        <w:spacing w:before="39"/>
        <w:jc w:val="both"/>
      </w:pPr>
      <w:bookmarkStart w:id="96" w:name="_TOC_250038"/>
      <w:r>
        <w:t>Figura</w:t>
      </w:r>
      <w:r>
        <w:rPr>
          <w:spacing w:val="-1"/>
        </w:rPr>
        <w:t xml:space="preserve"> </w:t>
      </w:r>
      <w:r>
        <w:t>33.</w:t>
      </w:r>
      <w:r>
        <w:rPr>
          <w:spacing w:val="-1"/>
        </w:rPr>
        <w:t xml:space="preserve"> </w:t>
      </w:r>
      <w:r>
        <w:t>Conocimiento</w:t>
      </w:r>
      <w:r>
        <w:rPr>
          <w:spacing w:val="-1"/>
        </w:rPr>
        <w:t xml:space="preserve"> </w:t>
      </w:r>
      <w:r>
        <w:t>de</w:t>
      </w:r>
      <w:r>
        <w:rPr>
          <w:spacing w:val="-2"/>
        </w:rPr>
        <w:t xml:space="preserve"> </w:t>
      </w:r>
      <w:r>
        <w:t>los</w:t>
      </w:r>
      <w:r>
        <w:rPr>
          <w:spacing w:val="-1"/>
        </w:rPr>
        <w:t xml:space="preserve"> </w:t>
      </w:r>
      <w:r>
        <w:t>ejecutivos</w:t>
      </w:r>
      <w:r>
        <w:rPr>
          <w:spacing w:val="-1"/>
        </w:rPr>
        <w:t xml:space="preserve"> </w:t>
      </w:r>
      <w:r>
        <w:t>sobre los</w:t>
      </w:r>
      <w:r>
        <w:rPr>
          <w:spacing w:val="-1"/>
        </w:rPr>
        <w:t xml:space="preserve"> </w:t>
      </w:r>
      <w:r>
        <w:t>servicios</w:t>
      </w:r>
      <w:r>
        <w:rPr>
          <w:spacing w:val="-1"/>
        </w:rPr>
        <w:t xml:space="preserve"> </w:t>
      </w:r>
      <w:r>
        <w:t>que</w:t>
      </w:r>
      <w:r>
        <w:rPr>
          <w:spacing w:val="-2"/>
        </w:rPr>
        <w:t xml:space="preserve"> </w:t>
      </w:r>
      <w:r>
        <w:t>ofrece el</w:t>
      </w:r>
      <w:r>
        <w:rPr>
          <w:spacing w:val="-1"/>
        </w:rPr>
        <w:t xml:space="preserve"> </w:t>
      </w:r>
      <w:bookmarkEnd w:id="96"/>
      <w:r>
        <w:t>banco</w:t>
      </w:r>
    </w:p>
    <w:p w14:paraId="5A787CED" w14:textId="77777777" w:rsidR="00AD0BEA" w:rsidRDefault="00362AE3">
      <w:pPr>
        <w:spacing w:before="141"/>
        <w:ind w:left="70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5B5D710E" w14:textId="77777777" w:rsidR="00AD0BEA" w:rsidRDefault="00AD0BEA">
      <w:pPr>
        <w:pStyle w:val="Textoindependiente"/>
        <w:spacing w:before="9"/>
        <w:rPr>
          <w:sz w:val="30"/>
        </w:rPr>
      </w:pPr>
    </w:p>
    <w:p w14:paraId="2AC70193" w14:textId="77777777" w:rsidR="00AD0BEA" w:rsidRDefault="00362AE3">
      <w:pPr>
        <w:pStyle w:val="Textoindependiente"/>
        <w:spacing w:line="360" w:lineRule="auto"/>
        <w:ind w:left="700" w:right="453" w:firstLine="540"/>
        <w:jc w:val="both"/>
      </w:pPr>
      <w:r>
        <w:t>En el presente gráfico, se consultó a los encuestados acerca del conocimiento que tienen</w:t>
      </w:r>
      <w:r>
        <w:rPr>
          <w:spacing w:val="-57"/>
        </w:rPr>
        <w:t xml:space="preserve"> </w:t>
      </w:r>
      <w:r>
        <w:t>sobre</w:t>
      </w:r>
      <w:r>
        <w:rPr>
          <w:spacing w:val="-6"/>
        </w:rPr>
        <w:t xml:space="preserve"> </w:t>
      </w:r>
      <w:r>
        <w:t>los</w:t>
      </w:r>
      <w:r>
        <w:rPr>
          <w:spacing w:val="-3"/>
        </w:rPr>
        <w:t xml:space="preserve"> </w:t>
      </w:r>
      <w:r>
        <w:t>servicios</w:t>
      </w:r>
      <w:r>
        <w:rPr>
          <w:spacing w:val="-3"/>
        </w:rPr>
        <w:t xml:space="preserve"> </w:t>
      </w:r>
      <w:r>
        <w:t>que</w:t>
      </w:r>
      <w:r>
        <w:rPr>
          <w:spacing w:val="-4"/>
        </w:rPr>
        <w:t xml:space="preserve"> </w:t>
      </w:r>
      <w:r>
        <w:t>Banco</w:t>
      </w:r>
      <w:r>
        <w:rPr>
          <w:spacing w:val="-4"/>
        </w:rPr>
        <w:t xml:space="preserve"> </w:t>
      </w:r>
      <w:r>
        <w:t>Promerica</w:t>
      </w:r>
      <w:r>
        <w:rPr>
          <w:spacing w:val="-5"/>
        </w:rPr>
        <w:t xml:space="preserve"> </w:t>
      </w:r>
      <w:r>
        <w:t>ofrece</w:t>
      </w:r>
      <w:r>
        <w:rPr>
          <w:spacing w:val="-5"/>
        </w:rPr>
        <w:t xml:space="preserve"> </w:t>
      </w:r>
      <w:r>
        <w:t>a</w:t>
      </w:r>
      <w:r>
        <w:rPr>
          <w:spacing w:val="-4"/>
        </w:rPr>
        <w:t xml:space="preserve"> </w:t>
      </w:r>
      <w:r>
        <w:t>los</w:t>
      </w:r>
      <w:r>
        <w:rPr>
          <w:spacing w:val="-4"/>
        </w:rPr>
        <w:t xml:space="preserve"> </w:t>
      </w:r>
      <w:r>
        <w:t>clientes,</w:t>
      </w:r>
      <w:r>
        <w:rPr>
          <w:spacing w:val="-4"/>
        </w:rPr>
        <w:t xml:space="preserve"> </w:t>
      </w:r>
      <w:r>
        <w:t>en</w:t>
      </w:r>
      <w:r>
        <w:rPr>
          <w:spacing w:val="-4"/>
        </w:rPr>
        <w:t xml:space="preserve"> </w:t>
      </w:r>
      <w:r>
        <w:t>respuesta</w:t>
      </w:r>
      <w:r>
        <w:rPr>
          <w:spacing w:val="-2"/>
        </w:rPr>
        <w:t xml:space="preserve"> </w:t>
      </w:r>
      <w:r>
        <w:t>a</w:t>
      </w:r>
      <w:r>
        <w:rPr>
          <w:spacing w:val="-5"/>
        </w:rPr>
        <w:t xml:space="preserve"> </w:t>
      </w:r>
      <w:r>
        <w:t>la</w:t>
      </w:r>
      <w:r>
        <w:rPr>
          <w:spacing w:val="-5"/>
        </w:rPr>
        <w:t xml:space="preserve"> </w:t>
      </w:r>
      <w:r>
        <w:t>interrogante,</w:t>
      </w:r>
      <w:r>
        <w:rPr>
          <w:spacing w:val="-4"/>
        </w:rPr>
        <w:t xml:space="preserve"> </w:t>
      </w:r>
      <w:r>
        <w:t>el</w:t>
      </w:r>
      <w:r>
        <w:rPr>
          <w:spacing w:val="-58"/>
        </w:rPr>
        <w:t xml:space="preserve"> </w:t>
      </w:r>
      <w:r>
        <w:t>52% de los colaboradores sienten que sus conocimientos son neutrales, aunque el 33% se</w:t>
      </w:r>
      <w:r>
        <w:rPr>
          <w:spacing w:val="1"/>
        </w:rPr>
        <w:t xml:space="preserve"> </w:t>
      </w:r>
      <w:r>
        <w:t>considera</w:t>
      </w:r>
      <w:r>
        <w:rPr>
          <w:spacing w:val="-1"/>
        </w:rPr>
        <w:t xml:space="preserve"> </w:t>
      </w:r>
      <w:r>
        <w:t>estar</w:t>
      </w:r>
      <w:r>
        <w:rPr>
          <w:spacing w:val="-1"/>
        </w:rPr>
        <w:t xml:space="preserve"> </w:t>
      </w:r>
      <w:r>
        <w:t>de</w:t>
      </w:r>
      <w:r>
        <w:rPr>
          <w:spacing w:val="1"/>
        </w:rPr>
        <w:t xml:space="preserve"> </w:t>
      </w:r>
      <w:r>
        <w:t>acuerdo</w:t>
      </w:r>
      <w:r>
        <w:rPr>
          <w:spacing w:val="-1"/>
        </w:rPr>
        <w:t xml:space="preserve"> </w:t>
      </w:r>
      <w:r>
        <w:t>con la afirmación,</w:t>
      </w:r>
      <w:r>
        <w:rPr>
          <w:spacing w:val="-1"/>
        </w:rPr>
        <w:t xml:space="preserve"> </w:t>
      </w:r>
      <w:r>
        <w:t>pero</w:t>
      </w:r>
      <w:r>
        <w:rPr>
          <w:spacing w:val="2"/>
        </w:rPr>
        <w:t xml:space="preserve"> </w:t>
      </w:r>
      <w:r>
        <w:t>un 15%</w:t>
      </w:r>
      <w:r>
        <w:rPr>
          <w:spacing w:val="-1"/>
        </w:rPr>
        <w:t xml:space="preserve"> </w:t>
      </w:r>
      <w:r>
        <w:t>está</w:t>
      </w:r>
      <w:r>
        <w:rPr>
          <w:spacing w:val="-1"/>
        </w:rPr>
        <w:t xml:space="preserve"> </w:t>
      </w:r>
      <w:r>
        <w:t>en desacuerdo.</w:t>
      </w:r>
    </w:p>
    <w:p w14:paraId="2F9435ED"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63E5908C" w14:textId="034A77A0" w:rsidR="00AD0BEA" w:rsidRDefault="00D10F25">
      <w:pPr>
        <w:pStyle w:val="Textoindependiente"/>
        <w:spacing w:before="63" w:line="360" w:lineRule="auto"/>
        <w:ind w:left="700" w:right="459" w:firstLine="599"/>
        <w:jc w:val="both"/>
      </w:pPr>
      <w:r>
        <w:rPr>
          <w:noProof/>
        </w:rPr>
        <w:lastRenderedPageBreak/>
        <mc:AlternateContent>
          <mc:Choice Requires="wpg">
            <w:drawing>
              <wp:anchor distT="0" distB="0" distL="114300" distR="114300" simplePos="0" relativeHeight="477708800" behindDoc="1" locked="0" layoutInCell="1" allowOverlap="1" wp14:anchorId="5BFBA26A" wp14:editId="14CC78FE">
                <wp:simplePos x="0" y="0"/>
                <wp:positionH relativeFrom="page">
                  <wp:posOffset>1405890</wp:posOffset>
                </wp:positionH>
                <wp:positionV relativeFrom="paragraph">
                  <wp:posOffset>1712595</wp:posOffset>
                </wp:positionV>
                <wp:extent cx="4989195" cy="2947035"/>
                <wp:effectExtent l="0" t="0" r="0" b="0"/>
                <wp:wrapNone/>
                <wp:docPr id="2026786935" name="Group 3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89195" cy="2947035"/>
                          <a:chOff x="2214" y="2697"/>
                          <a:chExt cx="7857" cy="4641"/>
                        </a:xfrm>
                      </wpg:grpSpPr>
                      <wps:wsp>
                        <wps:cNvPr id="1201201116" name="Rectangle 360"/>
                        <wps:cNvSpPr>
                          <a:spLocks noChangeArrowheads="1"/>
                        </wps:cNvSpPr>
                        <wps:spPr bwMode="auto">
                          <a:xfrm>
                            <a:off x="3574" y="6411"/>
                            <a:ext cx="239" cy="223"/>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62278809" name="AutoShape 359"/>
                        <wps:cNvSpPr>
                          <a:spLocks/>
                        </wps:cNvSpPr>
                        <wps:spPr bwMode="auto">
                          <a:xfrm>
                            <a:off x="2221" y="2704"/>
                            <a:ext cx="7842" cy="4626"/>
                          </a:xfrm>
                          <a:custGeom>
                            <a:avLst/>
                            <a:gdLst>
                              <a:gd name="T0" fmla="+- 0 3574 2221"/>
                              <a:gd name="T1" fmla="*/ T0 w 7842"/>
                              <a:gd name="T2" fmla="+- 0 6836 2705"/>
                              <a:gd name="T3" fmla="*/ 6836 h 4626"/>
                              <a:gd name="T4" fmla="+- 0 3574 2221"/>
                              <a:gd name="T5" fmla="*/ T4 w 7842"/>
                              <a:gd name="T6" fmla="+- 0 3703 2705"/>
                              <a:gd name="T7" fmla="*/ 3703 h 4626"/>
                              <a:gd name="T8" fmla="+- 0 2221 2221"/>
                              <a:gd name="T9" fmla="*/ T8 w 7842"/>
                              <a:gd name="T10" fmla="+- 0 7331 2705"/>
                              <a:gd name="T11" fmla="*/ 7331 h 4626"/>
                              <a:gd name="T12" fmla="+- 0 10063 2221"/>
                              <a:gd name="T13" fmla="*/ T12 w 7842"/>
                              <a:gd name="T14" fmla="+- 0 7331 2705"/>
                              <a:gd name="T15" fmla="*/ 7331 h 4626"/>
                              <a:gd name="T16" fmla="+- 0 10063 2221"/>
                              <a:gd name="T17" fmla="*/ T16 w 7842"/>
                              <a:gd name="T18" fmla="+- 0 2705 2705"/>
                              <a:gd name="T19" fmla="*/ 2705 h 4626"/>
                              <a:gd name="T20" fmla="+- 0 2221 2221"/>
                              <a:gd name="T21" fmla="*/ T20 w 7842"/>
                              <a:gd name="T22" fmla="+- 0 2705 2705"/>
                              <a:gd name="T23" fmla="*/ 2705 h 4626"/>
                              <a:gd name="T24" fmla="+- 0 2221 2221"/>
                              <a:gd name="T25" fmla="*/ T24 w 7842"/>
                              <a:gd name="T26" fmla="+- 0 7331 2705"/>
                              <a:gd name="T27" fmla="*/ 7331 h 4626"/>
                            </a:gdLst>
                            <a:ahLst/>
                            <a:cxnLst>
                              <a:cxn ang="0">
                                <a:pos x="T1" y="T3"/>
                              </a:cxn>
                              <a:cxn ang="0">
                                <a:pos x="T5" y="T7"/>
                              </a:cxn>
                              <a:cxn ang="0">
                                <a:pos x="T9" y="T11"/>
                              </a:cxn>
                              <a:cxn ang="0">
                                <a:pos x="T13" y="T15"/>
                              </a:cxn>
                              <a:cxn ang="0">
                                <a:pos x="T17" y="T19"/>
                              </a:cxn>
                              <a:cxn ang="0">
                                <a:pos x="T21" y="T23"/>
                              </a:cxn>
                              <a:cxn ang="0">
                                <a:pos x="T25" y="T27"/>
                              </a:cxn>
                            </a:cxnLst>
                            <a:rect l="0" t="0" r="r" b="b"/>
                            <a:pathLst>
                              <a:path w="7842" h="4626">
                                <a:moveTo>
                                  <a:pt x="1353" y="4131"/>
                                </a:moveTo>
                                <a:lnTo>
                                  <a:pt x="1353" y="998"/>
                                </a:lnTo>
                                <a:moveTo>
                                  <a:pt x="0" y="4626"/>
                                </a:moveTo>
                                <a:lnTo>
                                  <a:pt x="7842" y="4626"/>
                                </a:lnTo>
                                <a:lnTo>
                                  <a:pt x="7842" y="0"/>
                                </a:lnTo>
                                <a:lnTo>
                                  <a:pt x="0" y="0"/>
                                </a:lnTo>
                                <a:lnTo>
                                  <a:pt x="0" y="4626"/>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51920260" name="Text Box 358"/>
                        <wps:cNvSpPr txBox="1">
                          <a:spLocks noChangeArrowheads="1"/>
                        </wps:cNvSpPr>
                        <wps:spPr bwMode="auto">
                          <a:xfrm>
                            <a:off x="3198" y="2873"/>
                            <a:ext cx="5919"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04DA14" w14:textId="77777777" w:rsidR="00AD0BEA" w:rsidRDefault="00362AE3">
                              <w:pPr>
                                <w:spacing w:line="221" w:lineRule="exact"/>
                                <w:ind w:left="38"/>
                                <w:rPr>
                                  <w:sz w:val="20"/>
                                </w:rPr>
                              </w:pPr>
                              <w:r>
                                <w:rPr>
                                  <w:color w:val="585858"/>
                                  <w:sz w:val="20"/>
                                </w:rPr>
                                <w:t>2.</w:t>
                              </w:r>
                              <w:r>
                                <w:rPr>
                                  <w:color w:val="585858"/>
                                  <w:spacing w:val="-5"/>
                                  <w:sz w:val="20"/>
                                </w:rPr>
                                <w:t xml:space="preserve"> </w:t>
                              </w:r>
                              <w:r>
                                <w:rPr>
                                  <w:color w:val="585858"/>
                                  <w:sz w:val="20"/>
                                </w:rPr>
                                <w:t>¿Cómo</w:t>
                              </w:r>
                              <w:r>
                                <w:rPr>
                                  <w:color w:val="585858"/>
                                  <w:spacing w:val="3"/>
                                  <w:sz w:val="20"/>
                                </w:rPr>
                                <w:t xml:space="preserve"> </w:t>
                              </w:r>
                              <w:r>
                                <w:rPr>
                                  <w:color w:val="585858"/>
                                  <w:sz w:val="20"/>
                                </w:rPr>
                                <w:t>calificaría la</w:t>
                              </w:r>
                              <w:r>
                                <w:rPr>
                                  <w:color w:val="585858"/>
                                  <w:spacing w:val="-3"/>
                                  <w:sz w:val="20"/>
                                </w:rPr>
                                <w:t xml:space="preserve"> </w:t>
                              </w:r>
                              <w:r>
                                <w:rPr>
                                  <w:color w:val="585858"/>
                                  <w:sz w:val="20"/>
                                </w:rPr>
                                <w:t>calidad</w:t>
                              </w:r>
                              <w:r>
                                <w:rPr>
                                  <w:color w:val="585858"/>
                                  <w:spacing w:val="-4"/>
                                  <w:sz w:val="20"/>
                                </w:rPr>
                                <w:t xml:space="preserve"> </w:t>
                              </w:r>
                              <w:r>
                                <w:rPr>
                                  <w:color w:val="585858"/>
                                  <w:sz w:val="20"/>
                                </w:rPr>
                                <w:t>de</w:t>
                              </w:r>
                              <w:r>
                                <w:rPr>
                                  <w:color w:val="585858"/>
                                  <w:spacing w:val="-2"/>
                                  <w:sz w:val="20"/>
                                </w:rPr>
                                <w:t xml:space="preserve"> </w:t>
                              </w:r>
                              <w:r>
                                <w:rPr>
                                  <w:color w:val="585858"/>
                                  <w:sz w:val="20"/>
                                </w:rPr>
                                <w:t>la</w:t>
                              </w:r>
                              <w:r>
                                <w:rPr>
                                  <w:color w:val="585858"/>
                                  <w:spacing w:val="-3"/>
                                  <w:sz w:val="20"/>
                                </w:rPr>
                                <w:t xml:space="preserve"> </w:t>
                              </w:r>
                              <w:r>
                                <w:rPr>
                                  <w:color w:val="585858"/>
                                  <w:sz w:val="20"/>
                                </w:rPr>
                                <w:t>formación y</w:t>
                              </w:r>
                              <w:r>
                                <w:rPr>
                                  <w:color w:val="585858"/>
                                  <w:spacing w:val="-1"/>
                                  <w:sz w:val="20"/>
                                </w:rPr>
                                <w:t xml:space="preserve"> </w:t>
                              </w:r>
                              <w:r>
                                <w:rPr>
                                  <w:color w:val="585858"/>
                                  <w:sz w:val="20"/>
                                </w:rPr>
                                <w:t>capacitación</w:t>
                              </w:r>
                              <w:r>
                                <w:rPr>
                                  <w:color w:val="585858"/>
                                  <w:spacing w:val="-3"/>
                                  <w:sz w:val="20"/>
                                </w:rPr>
                                <w:t xml:space="preserve"> </w:t>
                              </w:r>
                              <w:r>
                                <w:rPr>
                                  <w:color w:val="585858"/>
                                  <w:sz w:val="20"/>
                                </w:rPr>
                                <w:t>que</w:t>
                              </w:r>
                              <w:r>
                                <w:rPr>
                                  <w:color w:val="585858"/>
                                  <w:spacing w:val="-2"/>
                                  <w:sz w:val="20"/>
                                </w:rPr>
                                <w:t xml:space="preserve"> </w:t>
                              </w:r>
                              <w:r>
                                <w:rPr>
                                  <w:color w:val="585858"/>
                                  <w:sz w:val="20"/>
                                </w:rPr>
                                <w:t>recibe</w:t>
                              </w:r>
                            </w:p>
                            <w:p w14:paraId="632F2D0C" w14:textId="77777777" w:rsidR="00AD0BEA" w:rsidRDefault="00362AE3">
                              <w:pPr>
                                <w:spacing w:before="1"/>
                                <w:rPr>
                                  <w:sz w:val="20"/>
                                </w:rPr>
                              </w:pPr>
                              <w:r>
                                <w:rPr>
                                  <w:color w:val="585858"/>
                                  <w:sz w:val="20"/>
                                </w:rPr>
                                <w:t>para</w:t>
                              </w:r>
                              <w:r>
                                <w:rPr>
                                  <w:color w:val="585858"/>
                                  <w:spacing w:val="-6"/>
                                  <w:sz w:val="20"/>
                                </w:rPr>
                                <w:t xml:space="preserve"> </w:t>
                              </w:r>
                              <w:r>
                                <w:rPr>
                                  <w:color w:val="585858"/>
                                  <w:sz w:val="20"/>
                                </w:rPr>
                                <w:t>mantener</w:t>
                              </w:r>
                              <w:r>
                                <w:rPr>
                                  <w:color w:val="585858"/>
                                  <w:spacing w:val="4"/>
                                  <w:sz w:val="20"/>
                                </w:rPr>
                                <w:t xml:space="preserve"> </w:t>
                              </w:r>
                              <w:r>
                                <w:rPr>
                                  <w:color w:val="585858"/>
                                  <w:sz w:val="20"/>
                                </w:rPr>
                                <w:t>su</w:t>
                              </w:r>
                              <w:r>
                                <w:rPr>
                                  <w:color w:val="585858"/>
                                  <w:spacing w:val="-2"/>
                                  <w:sz w:val="20"/>
                                </w:rPr>
                                <w:t xml:space="preserve"> </w:t>
                              </w:r>
                              <w:r>
                                <w:rPr>
                                  <w:color w:val="585858"/>
                                  <w:sz w:val="20"/>
                                </w:rPr>
                                <w:t>conocimiento</w:t>
                              </w:r>
                              <w:r>
                                <w:rPr>
                                  <w:color w:val="585858"/>
                                  <w:spacing w:val="4"/>
                                  <w:sz w:val="20"/>
                                </w:rPr>
                                <w:t xml:space="preserve"> </w:t>
                              </w:r>
                              <w:r>
                                <w:rPr>
                                  <w:color w:val="585858"/>
                                  <w:sz w:val="20"/>
                                </w:rPr>
                                <w:t>actualizado</w:t>
                              </w:r>
                              <w:r>
                                <w:rPr>
                                  <w:color w:val="585858"/>
                                  <w:spacing w:val="-2"/>
                                  <w:sz w:val="20"/>
                                </w:rPr>
                                <w:t xml:space="preserve"> </w:t>
                              </w:r>
                              <w:r>
                                <w:rPr>
                                  <w:color w:val="585858"/>
                                  <w:sz w:val="20"/>
                                </w:rPr>
                                <w:t>sobre</w:t>
                              </w:r>
                              <w:r>
                                <w:rPr>
                                  <w:color w:val="585858"/>
                                  <w:spacing w:val="-5"/>
                                  <w:sz w:val="20"/>
                                </w:rPr>
                                <w:t xml:space="preserve"> </w:t>
                              </w:r>
                              <w:r>
                                <w:rPr>
                                  <w:color w:val="585858"/>
                                  <w:sz w:val="20"/>
                                </w:rPr>
                                <w:t>los</w:t>
                              </w:r>
                              <w:r>
                                <w:rPr>
                                  <w:color w:val="585858"/>
                                  <w:spacing w:val="-5"/>
                                  <w:sz w:val="20"/>
                                </w:rPr>
                                <w:t xml:space="preserve"> </w:t>
                              </w:r>
                              <w:r>
                                <w:rPr>
                                  <w:color w:val="585858"/>
                                  <w:sz w:val="20"/>
                                </w:rPr>
                                <w:t>servicios</w:t>
                              </w:r>
                              <w:r>
                                <w:rPr>
                                  <w:color w:val="585858"/>
                                  <w:spacing w:val="-1"/>
                                  <w:sz w:val="20"/>
                                </w:rPr>
                                <w:t xml:space="preserve"> </w:t>
                              </w:r>
                              <w:r>
                                <w:rPr>
                                  <w:color w:val="585858"/>
                                  <w:sz w:val="20"/>
                                </w:rPr>
                                <w:t>del</w:t>
                              </w:r>
                              <w:r>
                                <w:rPr>
                                  <w:color w:val="585858"/>
                                  <w:spacing w:val="-3"/>
                                  <w:sz w:val="20"/>
                                </w:rPr>
                                <w:t xml:space="preserve"> </w:t>
                              </w:r>
                              <w:r>
                                <w:rPr>
                                  <w:color w:val="585858"/>
                                  <w:sz w:val="20"/>
                                </w:rPr>
                                <w:t>banco?</w:t>
                              </w:r>
                            </w:p>
                          </w:txbxContent>
                        </wps:txbx>
                        <wps:bodyPr rot="0" vert="horz" wrap="square" lIns="0" tIns="0" rIns="0" bIns="0" anchor="t" anchorCtr="0" upright="1">
                          <a:noAutofit/>
                        </wps:bodyPr>
                      </wps:wsp>
                      <wps:wsp>
                        <wps:cNvPr id="358592692" name="Text Box 357"/>
                        <wps:cNvSpPr txBox="1">
                          <a:spLocks noChangeArrowheads="1"/>
                        </wps:cNvSpPr>
                        <wps:spPr bwMode="auto">
                          <a:xfrm>
                            <a:off x="2616" y="6292"/>
                            <a:ext cx="809"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B5948B" w14:textId="77777777" w:rsidR="00AD0BEA" w:rsidRDefault="00362AE3">
                              <w:pPr>
                                <w:ind w:firstLine="205"/>
                                <w:rPr>
                                  <w:sz w:val="20"/>
                                </w:rPr>
                              </w:pPr>
                              <w:r>
                                <w:rPr>
                                  <w:color w:val="585858"/>
                                  <w:sz w:val="20"/>
                                </w:rPr>
                                <w:t>Muy</w:t>
                              </w:r>
                              <w:r>
                                <w:rPr>
                                  <w:color w:val="585858"/>
                                  <w:spacing w:val="1"/>
                                  <w:sz w:val="20"/>
                                </w:rPr>
                                <w:t xml:space="preserve"> </w:t>
                              </w:r>
                              <w:r>
                                <w:rPr>
                                  <w:color w:val="585858"/>
                                  <w:sz w:val="20"/>
                                </w:rPr>
                                <w:t>deficiente</w:t>
                              </w:r>
                            </w:p>
                          </w:txbxContent>
                        </wps:txbx>
                        <wps:bodyPr rot="0" vert="horz" wrap="square" lIns="0" tIns="0" rIns="0" bIns="0" anchor="t" anchorCtr="0" upright="1">
                          <a:noAutofit/>
                        </wps:bodyPr>
                      </wps:wsp>
                      <wps:wsp>
                        <wps:cNvPr id="503849193" name="Text Box 356"/>
                        <wps:cNvSpPr txBox="1">
                          <a:spLocks noChangeArrowheads="1"/>
                        </wps:cNvSpPr>
                        <wps:spPr bwMode="auto">
                          <a:xfrm>
                            <a:off x="3933" y="6449"/>
                            <a:ext cx="241"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B156E5" w14:textId="77777777" w:rsidR="00AD0BEA" w:rsidRDefault="00362AE3">
                              <w:pPr>
                                <w:spacing w:line="180" w:lineRule="exact"/>
                                <w:rPr>
                                  <w:rFonts w:ascii="Calibri"/>
                                  <w:sz w:val="18"/>
                                </w:rPr>
                              </w:pPr>
                              <w:r>
                                <w:rPr>
                                  <w:rFonts w:ascii="Calibri"/>
                                  <w:color w:val="404040"/>
                                  <w:sz w:val="18"/>
                                </w:rPr>
                                <w:t>2%</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BFBA26A" id="Group 355" o:spid="_x0000_s1414" style="position:absolute;left:0;text-align:left;margin-left:110.7pt;margin-top:134.85pt;width:392.85pt;height:232.05pt;z-index:-25607680;mso-position-horizontal-relative:page;mso-position-vertical-relative:text" coordorigin="2214,2697" coordsize="7857,46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">
                <v:rect id="Rectangle 360" o:spid="_x0000_s1415" style="position:absolute;left:3574;top:6411;width:239;height: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" fillcolor="red" stroked="f"/>
                <v:shape id="AutoShape 359" o:spid="_x0000_s1416" style="position:absolute;left:2221;top:2704;width:7842;height:4626;visibility:visible;mso-wrap-style:square;v-text-anchor:top" coordsize="7842,46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" path="m1353,4131r,-3133m,4626r7842,l7842,,,,,4626xe" filled="f" strokecolor="#d9d9d9">
                  <v:path arrowok="t" o:connecttype="custom" o:connectlocs="1353,6836;1353,3703;0,7331;7842,7331;7842,2705;0,2705;0,7331" o:connectangles="0,0,0,0,0,0,0"/>
                </v:shape>
                <v:shape id="Text Box 358" o:spid="_x0000_s1417" type="#_x0000_t202" style="position:absolute;left:3198;top:2873;width:5919;height: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" filled="f" stroked="f">
                  <v:textbox inset="0,0,0,0">
                    <w:txbxContent>
                      <w:p w14:paraId="6604DA14" w14:textId="77777777" w:rsidR="00AD0BEA" w:rsidRDefault="00362AE3">
                        <w:pPr>
                          <w:spacing w:line="221" w:lineRule="exact"/>
                          <w:ind w:left="38"/>
                          <w:rPr>
                            <w:sz w:val="20"/>
                          </w:rPr>
                        </w:pPr>
                        <w:r>
                          <w:rPr>
                            <w:color w:val="585858"/>
                            <w:sz w:val="20"/>
                          </w:rPr>
                          <w:t>2.</w:t>
                        </w:r>
                        <w:r>
                          <w:rPr>
                            <w:color w:val="585858"/>
                            <w:spacing w:val="-5"/>
                            <w:sz w:val="20"/>
                          </w:rPr>
                          <w:t xml:space="preserve"> </w:t>
                        </w:r>
                        <w:r>
                          <w:rPr>
                            <w:color w:val="585858"/>
                            <w:sz w:val="20"/>
                          </w:rPr>
                          <w:t>¿Cómo</w:t>
                        </w:r>
                        <w:r>
                          <w:rPr>
                            <w:color w:val="585858"/>
                            <w:spacing w:val="3"/>
                            <w:sz w:val="20"/>
                          </w:rPr>
                          <w:t xml:space="preserve"> </w:t>
                        </w:r>
                        <w:r>
                          <w:rPr>
                            <w:color w:val="585858"/>
                            <w:sz w:val="20"/>
                          </w:rPr>
                          <w:t>calificaría la</w:t>
                        </w:r>
                        <w:r>
                          <w:rPr>
                            <w:color w:val="585858"/>
                            <w:spacing w:val="-3"/>
                            <w:sz w:val="20"/>
                          </w:rPr>
                          <w:t xml:space="preserve"> </w:t>
                        </w:r>
                        <w:r>
                          <w:rPr>
                            <w:color w:val="585858"/>
                            <w:sz w:val="20"/>
                          </w:rPr>
                          <w:t>calidad</w:t>
                        </w:r>
                        <w:r>
                          <w:rPr>
                            <w:color w:val="585858"/>
                            <w:spacing w:val="-4"/>
                            <w:sz w:val="20"/>
                          </w:rPr>
                          <w:t xml:space="preserve"> </w:t>
                        </w:r>
                        <w:r>
                          <w:rPr>
                            <w:color w:val="585858"/>
                            <w:sz w:val="20"/>
                          </w:rPr>
                          <w:t>de</w:t>
                        </w:r>
                        <w:r>
                          <w:rPr>
                            <w:color w:val="585858"/>
                            <w:spacing w:val="-2"/>
                            <w:sz w:val="20"/>
                          </w:rPr>
                          <w:t xml:space="preserve"> </w:t>
                        </w:r>
                        <w:r>
                          <w:rPr>
                            <w:color w:val="585858"/>
                            <w:sz w:val="20"/>
                          </w:rPr>
                          <w:t>la</w:t>
                        </w:r>
                        <w:r>
                          <w:rPr>
                            <w:color w:val="585858"/>
                            <w:spacing w:val="-3"/>
                            <w:sz w:val="20"/>
                          </w:rPr>
                          <w:t xml:space="preserve"> </w:t>
                        </w:r>
                        <w:r>
                          <w:rPr>
                            <w:color w:val="585858"/>
                            <w:sz w:val="20"/>
                          </w:rPr>
                          <w:t>formación y</w:t>
                        </w:r>
                        <w:r>
                          <w:rPr>
                            <w:color w:val="585858"/>
                            <w:spacing w:val="-1"/>
                            <w:sz w:val="20"/>
                          </w:rPr>
                          <w:t xml:space="preserve"> </w:t>
                        </w:r>
                        <w:r>
                          <w:rPr>
                            <w:color w:val="585858"/>
                            <w:sz w:val="20"/>
                          </w:rPr>
                          <w:t>capacitación</w:t>
                        </w:r>
                        <w:r>
                          <w:rPr>
                            <w:color w:val="585858"/>
                            <w:spacing w:val="-3"/>
                            <w:sz w:val="20"/>
                          </w:rPr>
                          <w:t xml:space="preserve"> </w:t>
                        </w:r>
                        <w:r>
                          <w:rPr>
                            <w:color w:val="585858"/>
                            <w:sz w:val="20"/>
                          </w:rPr>
                          <w:t>que</w:t>
                        </w:r>
                        <w:r>
                          <w:rPr>
                            <w:color w:val="585858"/>
                            <w:spacing w:val="-2"/>
                            <w:sz w:val="20"/>
                          </w:rPr>
                          <w:t xml:space="preserve"> </w:t>
                        </w:r>
                        <w:r>
                          <w:rPr>
                            <w:color w:val="585858"/>
                            <w:sz w:val="20"/>
                          </w:rPr>
                          <w:t>recibe</w:t>
                        </w:r>
                      </w:p>
                      <w:p w14:paraId="632F2D0C" w14:textId="77777777" w:rsidR="00AD0BEA" w:rsidRDefault="00362AE3">
                        <w:pPr>
                          <w:spacing w:before="1"/>
                          <w:rPr>
                            <w:sz w:val="20"/>
                          </w:rPr>
                        </w:pPr>
                        <w:r>
                          <w:rPr>
                            <w:color w:val="585858"/>
                            <w:sz w:val="20"/>
                          </w:rPr>
                          <w:t>para</w:t>
                        </w:r>
                        <w:r>
                          <w:rPr>
                            <w:color w:val="585858"/>
                            <w:spacing w:val="-6"/>
                            <w:sz w:val="20"/>
                          </w:rPr>
                          <w:t xml:space="preserve"> </w:t>
                        </w:r>
                        <w:r>
                          <w:rPr>
                            <w:color w:val="585858"/>
                            <w:sz w:val="20"/>
                          </w:rPr>
                          <w:t>mantener</w:t>
                        </w:r>
                        <w:r>
                          <w:rPr>
                            <w:color w:val="585858"/>
                            <w:spacing w:val="4"/>
                            <w:sz w:val="20"/>
                          </w:rPr>
                          <w:t xml:space="preserve"> </w:t>
                        </w:r>
                        <w:r>
                          <w:rPr>
                            <w:color w:val="585858"/>
                            <w:sz w:val="20"/>
                          </w:rPr>
                          <w:t>su</w:t>
                        </w:r>
                        <w:r>
                          <w:rPr>
                            <w:color w:val="585858"/>
                            <w:spacing w:val="-2"/>
                            <w:sz w:val="20"/>
                          </w:rPr>
                          <w:t xml:space="preserve"> </w:t>
                        </w:r>
                        <w:r>
                          <w:rPr>
                            <w:color w:val="585858"/>
                            <w:sz w:val="20"/>
                          </w:rPr>
                          <w:t>conocimiento</w:t>
                        </w:r>
                        <w:r>
                          <w:rPr>
                            <w:color w:val="585858"/>
                            <w:spacing w:val="4"/>
                            <w:sz w:val="20"/>
                          </w:rPr>
                          <w:t xml:space="preserve"> </w:t>
                        </w:r>
                        <w:r>
                          <w:rPr>
                            <w:color w:val="585858"/>
                            <w:sz w:val="20"/>
                          </w:rPr>
                          <w:t>actualizado</w:t>
                        </w:r>
                        <w:r>
                          <w:rPr>
                            <w:color w:val="585858"/>
                            <w:spacing w:val="-2"/>
                            <w:sz w:val="20"/>
                          </w:rPr>
                          <w:t xml:space="preserve"> </w:t>
                        </w:r>
                        <w:r>
                          <w:rPr>
                            <w:color w:val="585858"/>
                            <w:sz w:val="20"/>
                          </w:rPr>
                          <w:t>sobre</w:t>
                        </w:r>
                        <w:r>
                          <w:rPr>
                            <w:color w:val="585858"/>
                            <w:spacing w:val="-5"/>
                            <w:sz w:val="20"/>
                          </w:rPr>
                          <w:t xml:space="preserve"> </w:t>
                        </w:r>
                        <w:r>
                          <w:rPr>
                            <w:color w:val="585858"/>
                            <w:sz w:val="20"/>
                          </w:rPr>
                          <w:t>los</w:t>
                        </w:r>
                        <w:r>
                          <w:rPr>
                            <w:color w:val="585858"/>
                            <w:spacing w:val="-5"/>
                            <w:sz w:val="20"/>
                          </w:rPr>
                          <w:t xml:space="preserve"> </w:t>
                        </w:r>
                        <w:r>
                          <w:rPr>
                            <w:color w:val="585858"/>
                            <w:sz w:val="20"/>
                          </w:rPr>
                          <w:t>servicios</w:t>
                        </w:r>
                        <w:r>
                          <w:rPr>
                            <w:color w:val="585858"/>
                            <w:spacing w:val="-1"/>
                            <w:sz w:val="20"/>
                          </w:rPr>
                          <w:t xml:space="preserve"> </w:t>
                        </w:r>
                        <w:r>
                          <w:rPr>
                            <w:color w:val="585858"/>
                            <w:sz w:val="20"/>
                          </w:rPr>
                          <w:t>del</w:t>
                        </w:r>
                        <w:r>
                          <w:rPr>
                            <w:color w:val="585858"/>
                            <w:spacing w:val="-3"/>
                            <w:sz w:val="20"/>
                          </w:rPr>
                          <w:t xml:space="preserve"> </w:t>
                        </w:r>
                        <w:r>
                          <w:rPr>
                            <w:color w:val="585858"/>
                            <w:sz w:val="20"/>
                          </w:rPr>
                          <w:t>banco?</w:t>
                        </w:r>
                      </w:p>
                    </w:txbxContent>
                  </v:textbox>
                </v:shape>
                <v:shape id="Text Box 357" o:spid="_x0000_s1418" type="#_x0000_t202" style="position:absolute;left:2616;top:6292;width:809;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" filled="f" stroked="f">
                  <v:textbox inset="0,0,0,0">
                    <w:txbxContent>
                      <w:p w14:paraId="63B5948B" w14:textId="77777777" w:rsidR="00AD0BEA" w:rsidRDefault="00362AE3">
                        <w:pPr>
                          <w:ind w:firstLine="205"/>
                          <w:rPr>
                            <w:sz w:val="20"/>
                          </w:rPr>
                        </w:pPr>
                        <w:r>
                          <w:rPr>
                            <w:color w:val="585858"/>
                            <w:sz w:val="20"/>
                          </w:rPr>
                          <w:t>Muy</w:t>
                        </w:r>
                        <w:r>
                          <w:rPr>
                            <w:color w:val="585858"/>
                            <w:spacing w:val="1"/>
                            <w:sz w:val="20"/>
                          </w:rPr>
                          <w:t xml:space="preserve"> </w:t>
                        </w:r>
                        <w:r>
                          <w:rPr>
                            <w:color w:val="585858"/>
                            <w:sz w:val="20"/>
                          </w:rPr>
                          <w:t>deficiente</w:t>
                        </w:r>
                      </w:p>
                    </w:txbxContent>
                  </v:textbox>
                </v:shape>
                <v:shape id="Text Box 356" o:spid="_x0000_s1419" type="#_x0000_t202" style="position:absolute;left:3933;top:6449;width:241;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" filled="f" stroked="f">
                  <v:textbox inset="0,0,0,0">
                    <w:txbxContent>
                      <w:p w14:paraId="3AB156E5" w14:textId="77777777" w:rsidR="00AD0BEA" w:rsidRDefault="00362AE3">
                        <w:pPr>
                          <w:spacing w:line="180" w:lineRule="exact"/>
                          <w:rPr>
                            <w:rFonts w:ascii="Calibri"/>
                            <w:sz w:val="18"/>
                          </w:rPr>
                        </w:pPr>
                        <w:r>
                          <w:rPr>
                            <w:rFonts w:ascii="Calibri"/>
                            <w:color w:val="404040"/>
                            <w:sz w:val="18"/>
                          </w:rPr>
                          <w:t>2%</w:t>
                        </w:r>
                      </w:p>
                    </w:txbxContent>
                  </v:textbox>
                </v:shape>
                <w10:wrap anchorx="page"/>
              </v:group>
            </w:pict>
          </mc:Fallback>
        </mc:AlternateContent>
      </w:r>
      <w:r>
        <w:t>Por lo tanto, se considera necesario como parte de la propuesta de mejora, que el banco</w:t>
      </w:r>
      <w:r>
        <w:rPr>
          <w:spacing w:val="-57"/>
        </w:rPr>
        <w:t xml:space="preserve"> </w:t>
      </w:r>
      <w:r>
        <w:t>realice</w:t>
      </w:r>
      <w:r>
        <w:rPr>
          <w:spacing w:val="-5"/>
        </w:rPr>
        <w:t xml:space="preserve"> </w:t>
      </w:r>
      <w:r>
        <w:t>capacitaciones</w:t>
      </w:r>
      <w:r>
        <w:rPr>
          <w:spacing w:val="-6"/>
        </w:rPr>
        <w:t xml:space="preserve"> </w:t>
      </w:r>
      <w:r>
        <w:t>sobre</w:t>
      </w:r>
      <w:r>
        <w:rPr>
          <w:spacing w:val="-8"/>
        </w:rPr>
        <w:t xml:space="preserve"> </w:t>
      </w:r>
      <w:r>
        <w:t>los</w:t>
      </w:r>
      <w:r>
        <w:rPr>
          <w:spacing w:val="-6"/>
        </w:rPr>
        <w:t xml:space="preserve"> </w:t>
      </w:r>
      <w:r>
        <w:t>servicios</w:t>
      </w:r>
      <w:r>
        <w:rPr>
          <w:spacing w:val="-6"/>
        </w:rPr>
        <w:t xml:space="preserve"> </w:t>
      </w:r>
      <w:r>
        <w:t>que</w:t>
      </w:r>
      <w:r>
        <w:rPr>
          <w:spacing w:val="-7"/>
        </w:rPr>
        <w:t xml:space="preserve"> </w:t>
      </w:r>
      <w:r>
        <w:t>son</w:t>
      </w:r>
      <w:r>
        <w:rPr>
          <w:spacing w:val="-4"/>
        </w:rPr>
        <w:t xml:space="preserve"> </w:t>
      </w:r>
      <w:r>
        <w:t>ofrecidos</w:t>
      </w:r>
      <w:r>
        <w:rPr>
          <w:spacing w:val="-2"/>
        </w:rPr>
        <w:t xml:space="preserve"> </w:t>
      </w:r>
      <w:r>
        <w:t>a</w:t>
      </w:r>
      <w:r>
        <w:rPr>
          <w:spacing w:val="-7"/>
        </w:rPr>
        <w:t xml:space="preserve"> </w:t>
      </w:r>
      <w:r>
        <w:t>los</w:t>
      </w:r>
      <w:r>
        <w:rPr>
          <w:spacing w:val="-6"/>
        </w:rPr>
        <w:t xml:space="preserve"> </w:t>
      </w:r>
      <w:r>
        <w:t>usuarios</w:t>
      </w:r>
      <w:r>
        <w:rPr>
          <w:spacing w:val="-6"/>
        </w:rPr>
        <w:t xml:space="preserve"> </w:t>
      </w:r>
      <w:r>
        <w:t>con</w:t>
      </w:r>
      <w:r>
        <w:rPr>
          <w:spacing w:val="-6"/>
        </w:rPr>
        <w:t xml:space="preserve"> </w:t>
      </w:r>
      <w:r>
        <w:t>el</w:t>
      </w:r>
      <w:r>
        <w:rPr>
          <w:spacing w:val="-6"/>
        </w:rPr>
        <w:t xml:space="preserve"> </w:t>
      </w:r>
      <w:r>
        <w:t>fin</w:t>
      </w:r>
      <w:r>
        <w:rPr>
          <w:spacing w:val="-7"/>
        </w:rPr>
        <w:t xml:space="preserve"> </w:t>
      </w:r>
      <w:r>
        <w:t>de</w:t>
      </w:r>
      <w:r>
        <w:rPr>
          <w:spacing w:val="-6"/>
        </w:rPr>
        <w:t xml:space="preserve"> </w:t>
      </w:r>
      <w:r>
        <w:t>ampliar</w:t>
      </w:r>
      <w:r>
        <w:rPr>
          <w:spacing w:val="-58"/>
        </w:rPr>
        <w:t xml:space="preserve"> </w:t>
      </w:r>
      <w:r>
        <w:rPr>
          <w:spacing w:val="-1"/>
        </w:rPr>
        <w:t>los</w:t>
      </w:r>
      <w:r>
        <w:rPr>
          <w:spacing w:val="-14"/>
        </w:rPr>
        <w:t xml:space="preserve"> </w:t>
      </w:r>
      <w:r>
        <w:rPr>
          <w:spacing w:val="-1"/>
        </w:rPr>
        <w:t>conocimientos</w:t>
      </w:r>
      <w:r>
        <w:rPr>
          <w:spacing w:val="-14"/>
        </w:rPr>
        <w:t xml:space="preserve"> </w:t>
      </w:r>
      <w:r>
        <w:t>de</w:t>
      </w:r>
      <w:r>
        <w:rPr>
          <w:spacing w:val="-15"/>
        </w:rPr>
        <w:t xml:space="preserve"> </w:t>
      </w:r>
      <w:r>
        <w:t>los</w:t>
      </w:r>
      <w:r>
        <w:rPr>
          <w:spacing w:val="-14"/>
        </w:rPr>
        <w:t xml:space="preserve"> </w:t>
      </w:r>
      <w:r>
        <w:t>colaboradores</w:t>
      </w:r>
      <w:r>
        <w:rPr>
          <w:spacing w:val="-14"/>
        </w:rPr>
        <w:t xml:space="preserve"> </w:t>
      </w:r>
      <w:r>
        <w:t>para</w:t>
      </w:r>
      <w:r>
        <w:rPr>
          <w:spacing w:val="-16"/>
        </w:rPr>
        <w:t xml:space="preserve"> </w:t>
      </w:r>
      <w:r>
        <w:t>responder</w:t>
      </w:r>
      <w:r>
        <w:rPr>
          <w:spacing w:val="-16"/>
        </w:rPr>
        <w:t xml:space="preserve"> </w:t>
      </w:r>
      <w:r>
        <w:t>de</w:t>
      </w:r>
      <w:r>
        <w:rPr>
          <w:spacing w:val="-15"/>
        </w:rPr>
        <w:t xml:space="preserve"> </w:t>
      </w:r>
      <w:r>
        <w:t>manera</w:t>
      </w:r>
      <w:r>
        <w:rPr>
          <w:spacing w:val="-15"/>
        </w:rPr>
        <w:t xml:space="preserve"> </w:t>
      </w:r>
      <w:r>
        <w:t>oportuna</w:t>
      </w:r>
      <w:r>
        <w:rPr>
          <w:spacing w:val="-13"/>
        </w:rPr>
        <w:t xml:space="preserve"> </w:t>
      </w:r>
      <w:r>
        <w:t>cuando</w:t>
      </w:r>
      <w:r>
        <w:rPr>
          <w:spacing w:val="-15"/>
        </w:rPr>
        <w:t xml:space="preserve"> </w:t>
      </w:r>
      <w:r>
        <w:t>se</w:t>
      </w:r>
      <w:r>
        <w:rPr>
          <w:spacing w:val="-12"/>
        </w:rPr>
        <w:t xml:space="preserve"> </w:t>
      </w:r>
      <w:r>
        <w:t>enfrenten</w:t>
      </w:r>
      <w:r>
        <w:rPr>
          <w:spacing w:val="-58"/>
        </w:rPr>
        <w:t xml:space="preserve"> </w:t>
      </w:r>
      <w:r>
        <w:t>a consultas relacionadas con los servicios y productos que el banco pone a disposición de la</w:t>
      </w:r>
      <w:r>
        <w:rPr>
          <w:spacing w:val="1"/>
        </w:rPr>
        <w:t xml:space="preserve"> </w:t>
      </w:r>
      <w:r>
        <w:t>sociedad hondureña y así, poder mejorar el 15% del total de encuestados que no están de</w:t>
      </w:r>
      <w:r>
        <w:rPr>
          <w:spacing w:val="1"/>
        </w:rPr>
        <w:t xml:space="preserve"> </w:t>
      </w:r>
      <w:r>
        <w:t>acuerdo con la interrogante.</w:t>
      </w:r>
    </w:p>
    <w:p w14:paraId="78E747B0" w14:textId="77777777" w:rsidR="00AD0BEA" w:rsidRDefault="00AD0BEA">
      <w:pPr>
        <w:pStyle w:val="Textoindependiente"/>
        <w:rPr>
          <w:sz w:val="20"/>
        </w:rPr>
      </w:pPr>
    </w:p>
    <w:p w14:paraId="5BB61C4D" w14:textId="77777777" w:rsidR="00AD0BEA" w:rsidRDefault="00AD0BEA">
      <w:pPr>
        <w:pStyle w:val="Textoindependiente"/>
        <w:rPr>
          <w:sz w:val="20"/>
        </w:rPr>
      </w:pPr>
    </w:p>
    <w:p w14:paraId="7468AF6E" w14:textId="77777777" w:rsidR="00AD0BEA" w:rsidRDefault="00AD0BEA">
      <w:pPr>
        <w:pStyle w:val="Textoindependiente"/>
        <w:rPr>
          <w:sz w:val="20"/>
        </w:rPr>
      </w:pPr>
    </w:p>
    <w:p w14:paraId="6F1EF9A8" w14:textId="77777777" w:rsidR="00AD0BEA" w:rsidRDefault="00AD0BEA">
      <w:pPr>
        <w:pStyle w:val="Textoindependiente"/>
        <w:rPr>
          <w:sz w:val="20"/>
        </w:rPr>
      </w:pPr>
    </w:p>
    <w:p w14:paraId="125C950D" w14:textId="77777777" w:rsidR="00AD0BEA" w:rsidRDefault="00AD0BEA">
      <w:pPr>
        <w:pStyle w:val="Textoindependiente"/>
        <w:rPr>
          <w:sz w:val="20"/>
        </w:rPr>
      </w:pPr>
    </w:p>
    <w:p w14:paraId="04CEC04F" w14:textId="77777777" w:rsidR="00AD0BEA" w:rsidRDefault="00AD0BEA">
      <w:pPr>
        <w:pStyle w:val="Textoindependiente"/>
        <w:spacing w:before="1"/>
        <w:rPr>
          <w:sz w:val="18"/>
        </w:rPr>
      </w:pPr>
    </w:p>
    <w:tbl>
      <w:tblPr>
        <w:tblStyle w:val="TableNormal"/>
        <w:tblW w:w="0" w:type="auto"/>
        <w:tblInd w:w="1788" w:type="dxa"/>
        <w:tblLayout w:type="fixed"/>
        <w:tblLook w:val="01E0" w:firstRow="1" w:lastRow="1" w:firstColumn="1" w:lastColumn="1" w:noHBand="0" w:noVBand="0"/>
      </w:tblPr>
      <w:tblGrid>
        <w:gridCol w:w="1053"/>
        <w:gridCol w:w="716"/>
        <w:gridCol w:w="955"/>
        <w:gridCol w:w="1910"/>
        <w:gridCol w:w="2155"/>
      </w:tblGrid>
      <w:tr w:rsidR="00AD0BEA" w14:paraId="0BE7DE05" w14:textId="77777777">
        <w:trPr>
          <w:trHeight w:val="222"/>
        </w:trPr>
        <w:tc>
          <w:tcPr>
            <w:tcW w:w="1053" w:type="dxa"/>
          </w:tcPr>
          <w:p w14:paraId="0AB44D1A" w14:textId="77777777" w:rsidR="00AD0BEA" w:rsidRDefault="00362AE3">
            <w:pPr>
              <w:pStyle w:val="TableParagraph"/>
              <w:spacing w:line="202" w:lineRule="exact"/>
              <w:ind w:right="168"/>
              <w:jc w:val="right"/>
              <w:rPr>
                <w:sz w:val="20"/>
              </w:rPr>
            </w:pPr>
            <w:r>
              <w:rPr>
                <w:color w:val="585858"/>
                <w:sz w:val="20"/>
              </w:rPr>
              <w:t>Excelente</w:t>
            </w:r>
          </w:p>
        </w:tc>
        <w:tc>
          <w:tcPr>
            <w:tcW w:w="716" w:type="dxa"/>
            <w:shd w:val="clear" w:color="auto" w:fill="5B9BD4"/>
          </w:tcPr>
          <w:p w14:paraId="41FE8CFA" w14:textId="77777777" w:rsidR="00AD0BEA" w:rsidRDefault="00AD0BEA">
            <w:pPr>
              <w:pStyle w:val="TableParagraph"/>
              <w:rPr>
                <w:sz w:val="14"/>
              </w:rPr>
            </w:pPr>
          </w:p>
        </w:tc>
        <w:tc>
          <w:tcPr>
            <w:tcW w:w="955" w:type="dxa"/>
          </w:tcPr>
          <w:p w14:paraId="5D7324F1" w14:textId="77777777" w:rsidR="00AD0BEA" w:rsidRDefault="00362AE3">
            <w:pPr>
              <w:pStyle w:val="TableParagraph"/>
              <w:spacing w:before="1" w:line="201" w:lineRule="exact"/>
              <w:ind w:left="120"/>
              <w:rPr>
                <w:rFonts w:ascii="Calibri"/>
                <w:sz w:val="18"/>
              </w:rPr>
            </w:pPr>
            <w:r>
              <w:rPr>
                <w:rFonts w:ascii="Calibri"/>
                <w:color w:val="404040"/>
                <w:sz w:val="18"/>
              </w:rPr>
              <w:t>6%</w:t>
            </w:r>
          </w:p>
        </w:tc>
        <w:tc>
          <w:tcPr>
            <w:tcW w:w="1910" w:type="dxa"/>
          </w:tcPr>
          <w:p w14:paraId="255D0E64" w14:textId="77777777" w:rsidR="00AD0BEA" w:rsidRDefault="00AD0BEA">
            <w:pPr>
              <w:pStyle w:val="TableParagraph"/>
              <w:rPr>
                <w:sz w:val="14"/>
              </w:rPr>
            </w:pPr>
          </w:p>
        </w:tc>
        <w:tc>
          <w:tcPr>
            <w:tcW w:w="2155" w:type="dxa"/>
            <w:vMerge w:val="restart"/>
          </w:tcPr>
          <w:p w14:paraId="7DFDC7D3" w14:textId="77777777" w:rsidR="00AD0BEA" w:rsidRDefault="00AD0BEA">
            <w:pPr>
              <w:pStyle w:val="TableParagraph"/>
            </w:pPr>
          </w:p>
        </w:tc>
      </w:tr>
      <w:tr w:rsidR="00AD0BEA" w14:paraId="17D97923" w14:textId="77777777">
        <w:trPr>
          <w:trHeight w:val="400"/>
        </w:trPr>
        <w:tc>
          <w:tcPr>
            <w:tcW w:w="1053" w:type="dxa"/>
          </w:tcPr>
          <w:p w14:paraId="593D1CBD" w14:textId="77777777" w:rsidR="00AD0BEA" w:rsidRDefault="00AD0BEA">
            <w:pPr>
              <w:pStyle w:val="TableParagraph"/>
            </w:pPr>
          </w:p>
        </w:tc>
        <w:tc>
          <w:tcPr>
            <w:tcW w:w="716" w:type="dxa"/>
          </w:tcPr>
          <w:p w14:paraId="18845DF9" w14:textId="77777777" w:rsidR="00AD0BEA" w:rsidRDefault="00AD0BEA">
            <w:pPr>
              <w:pStyle w:val="TableParagraph"/>
            </w:pPr>
          </w:p>
        </w:tc>
        <w:tc>
          <w:tcPr>
            <w:tcW w:w="955" w:type="dxa"/>
          </w:tcPr>
          <w:p w14:paraId="2915CEBC" w14:textId="77777777" w:rsidR="00AD0BEA" w:rsidRDefault="00AD0BEA">
            <w:pPr>
              <w:pStyle w:val="TableParagraph"/>
            </w:pPr>
          </w:p>
        </w:tc>
        <w:tc>
          <w:tcPr>
            <w:tcW w:w="1910" w:type="dxa"/>
          </w:tcPr>
          <w:p w14:paraId="44A8BB64" w14:textId="77777777" w:rsidR="00AD0BEA" w:rsidRDefault="00AD0BEA">
            <w:pPr>
              <w:pStyle w:val="TableParagraph"/>
            </w:pPr>
          </w:p>
        </w:tc>
        <w:tc>
          <w:tcPr>
            <w:tcW w:w="2155" w:type="dxa"/>
            <w:vMerge/>
            <w:tcBorders>
              <w:top w:val="nil"/>
            </w:tcBorders>
          </w:tcPr>
          <w:p w14:paraId="1829D4E8" w14:textId="77777777" w:rsidR="00AD0BEA" w:rsidRDefault="00AD0BEA">
            <w:pPr>
              <w:rPr>
                <w:sz w:val="2"/>
                <w:szCs w:val="2"/>
              </w:rPr>
            </w:pPr>
          </w:p>
        </w:tc>
      </w:tr>
      <w:tr w:rsidR="00AD0BEA" w14:paraId="449178C9" w14:textId="77777777">
        <w:trPr>
          <w:trHeight w:val="226"/>
        </w:trPr>
        <w:tc>
          <w:tcPr>
            <w:tcW w:w="1053" w:type="dxa"/>
          </w:tcPr>
          <w:p w14:paraId="0D08F7AE" w14:textId="77777777" w:rsidR="00AD0BEA" w:rsidRDefault="00362AE3">
            <w:pPr>
              <w:pStyle w:val="TableParagraph"/>
              <w:spacing w:line="206" w:lineRule="exact"/>
              <w:ind w:right="168"/>
              <w:jc w:val="right"/>
              <w:rPr>
                <w:sz w:val="20"/>
              </w:rPr>
            </w:pPr>
            <w:r>
              <w:rPr>
                <w:color w:val="585858"/>
                <w:sz w:val="20"/>
              </w:rPr>
              <w:t>Buena</w:t>
            </w:r>
          </w:p>
        </w:tc>
        <w:tc>
          <w:tcPr>
            <w:tcW w:w="716" w:type="dxa"/>
            <w:shd w:val="clear" w:color="auto" w:fill="A9D18E"/>
          </w:tcPr>
          <w:p w14:paraId="2C127806" w14:textId="77777777" w:rsidR="00AD0BEA" w:rsidRDefault="00AD0BEA">
            <w:pPr>
              <w:pStyle w:val="TableParagraph"/>
              <w:rPr>
                <w:sz w:val="14"/>
              </w:rPr>
            </w:pPr>
          </w:p>
        </w:tc>
        <w:tc>
          <w:tcPr>
            <w:tcW w:w="955" w:type="dxa"/>
            <w:shd w:val="clear" w:color="auto" w:fill="A9D18E"/>
          </w:tcPr>
          <w:p w14:paraId="5B933F4B" w14:textId="77777777" w:rsidR="00AD0BEA" w:rsidRDefault="00AD0BEA">
            <w:pPr>
              <w:pStyle w:val="TableParagraph"/>
              <w:rPr>
                <w:sz w:val="14"/>
              </w:rPr>
            </w:pPr>
          </w:p>
        </w:tc>
        <w:tc>
          <w:tcPr>
            <w:tcW w:w="1910" w:type="dxa"/>
          </w:tcPr>
          <w:p w14:paraId="3AEFF42B" w14:textId="77777777" w:rsidR="00AD0BEA" w:rsidRDefault="00362AE3">
            <w:pPr>
              <w:pStyle w:val="TableParagraph"/>
              <w:spacing w:before="1" w:line="201" w:lineRule="exact"/>
              <w:ind w:left="120"/>
              <w:rPr>
                <w:rFonts w:ascii="Calibri"/>
                <w:sz w:val="18"/>
              </w:rPr>
            </w:pPr>
            <w:r>
              <w:rPr>
                <w:rFonts w:ascii="Calibri"/>
                <w:color w:val="404040"/>
                <w:sz w:val="18"/>
              </w:rPr>
              <w:t>15%</w:t>
            </w:r>
          </w:p>
        </w:tc>
        <w:tc>
          <w:tcPr>
            <w:tcW w:w="2155" w:type="dxa"/>
            <w:vMerge/>
            <w:tcBorders>
              <w:top w:val="nil"/>
            </w:tcBorders>
          </w:tcPr>
          <w:p w14:paraId="2276D9E2" w14:textId="77777777" w:rsidR="00AD0BEA" w:rsidRDefault="00AD0BEA">
            <w:pPr>
              <w:rPr>
                <w:sz w:val="2"/>
                <w:szCs w:val="2"/>
              </w:rPr>
            </w:pPr>
          </w:p>
        </w:tc>
      </w:tr>
      <w:tr w:rsidR="00AD0BEA" w14:paraId="10F4B23C" w14:textId="77777777">
        <w:trPr>
          <w:trHeight w:val="400"/>
        </w:trPr>
        <w:tc>
          <w:tcPr>
            <w:tcW w:w="1053" w:type="dxa"/>
          </w:tcPr>
          <w:p w14:paraId="1BD38E04" w14:textId="77777777" w:rsidR="00AD0BEA" w:rsidRDefault="00AD0BEA">
            <w:pPr>
              <w:pStyle w:val="TableParagraph"/>
            </w:pPr>
          </w:p>
        </w:tc>
        <w:tc>
          <w:tcPr>
            <w:tcW w:w="716" w:type="dxa"/>
          </w:tcPr>
          <w:p w14:paraId="1DFBDE83" w14:textId="77777777" w:rsidR="00AD0BEA" w:rsidRDefault="00AD0BEA">
            <w:pPr>
              <w:pStyle w:val="TableParagraph"/>
            </w:pPr>
          </w:p>
        </w:tc>
        <w:tc>
          <w:tcPr>
            <w:tcW w:w="955" w:type="dxa"/>
          </w:tcPr>
          <w:p w14:paraId="6293FDC3" w14:textId="77777777" w:rsidR="00AD0BEA" w:rsidRDefault="00AD0BEA">
            <w:pPr>
              <w:pStyle w:val="TableParagraph"/>
            </w:pPr>
          </w:p>
        </w:tc>
        <w:tc>
          <w:tcPr>
            <w:tcW w:w="1910" w:type="dxa"/>
          </w:tcPr>
          <w:p w14:paraId="627B0831" w14:textId="77777777" w:rsidR="00AD0BEA" w:rsidRDefault="00AD0BEA">
            <w:pPr>
              <w:pStyle w:val="TableParagraph"/>
            </w:pPr>
          </w:p>
        </w:tc>
        <w:tc>
          <w:tcPr>
            <w:tcW w:w="2155" w:type="dxa"/>
            <w:vMerge/>
            <w:tcBorders>
              <w:top w:val="nil"/>
            </w:tcBorders>
          </w:tcPr>
          <w:p w14:paraId="24F61E4A" w14:textId="77777777" w:rsidR="00AD0BEA" w:rsidRDefault="00AD0BEA">
            <w:pPr>
              <w:rPr>
                <w:sz w:val="2"/>
                <w:szCs w:val="2"/>
              </w:rPr>
            </w:pPr>
          </w:p>
        </w:tc>
      </w:tr>
      <w:tr w:rsidR="00AD0BEA" w14:paraId="061C2EFC" w14:textId="77777777">
        <w:trPr>
          <w:trHeight w:val="226"/>
        </w:trPr>
        <w:tc>
          <w:tcPr>
            <w:tcW w:w="1053" w:type="dxa"/>
          </w:tcPr>
          <w:p w14:paraId="166667DD" w14:textId="77777777" w:rsidR="00AD0BEA" w:rsidRDefault="00362AE3">
            <w:pPr>
              <w:pStyle w:val="TableParagraph"/>
              <w:spacing w:line="206" w:lineRule="exact"/>
              <w:ind w:right="168"/>
              <w:jc w:val="right"/>
              <w:rPr>
                <w:sz w:val="20"/>
              </w:rPr>
            </w:pPr>
            <w:r>
              <w:rPr>
                <w:color w:val="585858"/>
                <w:sz w:val="20"/>
              </w:rPr>
              <w:t>Neutral</w:t>
            </w:r>
          </w:p>
        </w:tc>
        <w:tc>
          <w:tcPr>
            <w:tcW w:w="716" w:type="dxa"/>
            <w:shd w:val="clear" w:color="auto" w:fill="A4A4A4"/>
          </w:tcPr>
          <w:p w14:paraId="71AB485F" w14:textId="77777777" w:rsidR="00AD0BEA" w:rsidRDefault="00AD0BEA">
            <w:pPr>
              <w:pStyle w:val="TableParagraph"/>
              <w:rPr>
                <w:sz w:val="14"/>
              </w:rPr>
            </w:pPr>
          </w:p>
        </w:tc>
        <w:tc>
          <w:tcPr>
            <w:tcW w:w="955" w:type="dxa"/>
            <w:shd w:val="clear" w:color="auto" w:fill="A4A4A4"/>
          </w:tcPr>
          <w:p w14:paraId="53046277" w14:textId="77777777" w:rsidR="00AD0BEA" w:rsidRDefault="00AD0BEA">
            <w:pPr>
              <w:pStyle w:val="TableParagraph"/>
              <w:rPr>
                <w:sz w:val="14"/>
              </w:rPr>
            </w:pPr>
          </w:p>
        </w:tc>
        <w:tc>
          <w:tcPr>
            <w:tcW w:w="1910" w:type="dxa"/>
            <w:shd w:val="clear" w:color="auto" w:fill="A4A4A4"/>
          </w:tcPr>
          <w:p w14:paraId="6A42561B" w14:textId="77777777" w:rsidR="00AD0BEA" w:rsidRDefault="00AD0BEA">
            <w:pPr>
              <w:pStyle w:val="TableParagraph"/>
              <w:rPr>
                <w:sz w:val="14"/>
              </w:rPr>
            </w:pPr>
          </w:p>
        </w:tc>
        <w:tc>
          <w:tcPr>
            <w:tcW w:w="2155" w:type="dxa"/>
          </w:tcPr>
          <w:p w14:paraId="0DEE32B6" w14:textId="77777777" w:rsidR="00AD0BEA" w:rsidRDefault="00362AE3">
            <w:pPr>
              <w:pStyle w:val="TableParagraph"/>
              <w:spacing w:before="1" w:line="201" w:lineRule="exact"/>
              <w:ind w:left="120"/>
              <w:rPr>
                <w:rFonts w:ascii="Calibri"/>
                <w:sz w:val="18"/>
              </w:rPr>
            </w:pPr>
            <w:r>
              <w:rPr>
                <w:rFonts w:ascii="Calibri"/>
                <w:color w:val="404040"/>
                <w:sz w:val="18"/>
              </w:rPr>
              <w:t>31%</w:t>
            </w:r>
          </w:p>
        </w:tc>
      </w:tr>
      <w:tr w:rsidR="00AD0BEA" w14:paraId="12391601" w14:textId="77777777">
        <w:trPr>
          <w:trHeight w:val="400"/>
        </w:trPr>
        <w:tc>
          <w:tcPr>
            <w:tcW w:w="1053" w:type="dxa"/>
          </w:tcPr>
          <w:p w14:paraId="02433C3D" w14:textId="77777777" w:rsidR="00AD0BEA" w:rsidRDefault="00AD0BEA">
            <w:pPr>
              <w:pStyle w:val="TableParagraph"/>
            </w:pPr>
          </w:p>
        </w:tc>
        <w:tc>
          <w:tcPr>
            <w:tcW w:w="716" w:type="dxa"/>
          </w:tcPr>
          <w:p w14:paraId="686A9699" w14:textId="77777777" w:rsidR="00AD0BEA" w:rsidRDefault="00AD0BEA">
            <w:pPr>
              <w:pStyle w:val="TableParagraph"/>
            </w:pPr>
          </w:p>
        </w:tc>
        <w:tc>
          <w:tcPr>
            <w:tcW w:w="955" w:type="dxa"/>
          </w:tcPr>
          <w:p w14:paraId="5C204C64" w14:textId="77777777" w:rsidR="00AD0BEA" w:rsidRDefault="00AD0BEA">
            <w:pPr>
              <w:pStyle w:val="TableParagraph"/>
            </w:pPr>
          </w:p>
        </w:tc>
        <w:tc>
          <w:tcPr>
            <w:tcW w:w="1910" w:type="dxa"/>
          </w:tcPr>
          <w:p w14:paraId="5E1F7CE1" w14:textId="77777777" w:rsidR="00AD0BEA" w:rsidRDefault="00AD0BEA">
            <w:pPr>
              <w:pStyle w:val="TableParagraph"/>
            </w:pPr>
          </w:p>
        </w:tc>
        <w:tc>
          <w:tcPr>
            <w:tcW w:w="2155" w:type="dxa"/>
          </w:tcPr>
          <w:p w14:paraId="7906BACC" w14:textId="77777777" w:rsidR="00AD0BEA" w:rsidRDefault="00AD0BEA">
            <w:pPr>
              <w:pStyle w:val="TableParagraph"/>
            </w:pPr>
          </w:p>
        </w:tc>
      </w:tr>
      <w:tr w:rsidR="00AD0BEA" w14:paraId="29FD368F" w14:textId="77777777">
        <w:trPr>
          <w:trHeight w:val="226"/>
        </w:trPr>
        <w:tc>
          <w:tcPr>
            <w:tcW w:w="1053" w:type="dxa"/>
          </w:tcPr>
          <w:p w14:paraId="330DDB70" w14:textId="77777777" w:rsidR="00AD0BEA" w:rsidRDefault="00362AE3">
            <w:pPr>
              <w:pStyle w:val="TableParagraph"/>
              <w:spacing w:line="206" w:lineRule="exact"/>
              <w:ind w:right="168"/>
              <w:jc w:val="right"/>
              <w:rPr>
                <w:sz w:val="20"/>
              </w:rPr>
            </w:pPr>
            <w:r>
              <w:rPr>
                <w:color w:val="585858"/>
                <w:sz w:val="20"/>
              </w:rPr>
              <w:t>Deficiente</w:t>
            </w:r>
          </w:p>
        </w:tc>
        <w:tc>
          <w:tcPr>
            <w:tcW w:w="716" w:type="dxa"/>
            <w:shd w:val="clear" w:color="auto" w:fill="EC7C30"/>
          </w:tcPr>
          <w:p w14:paraId="35A81E92" w14:textId="77777777" w:rsidR="00AD0BEA" w:rsidRDefault="00AD0BEA">
            <w:pPr>
              <w:pStyle w:val="TableParagraph"/>
              <w:rPr>
                <w:sz w:val="14"/>
              </w:rPr>
            </w:pPr>
          </w:p>
        </w:tc>
        <w:tc>
          <w:tcPr>
            <w:tcW w:w="955" w:type="dxa"/>
            <w:shd w:val="clear" w:color="auto" w:fill="EC7C30"/>
          </w:tcPr>
          <w:p w14:paraId="0DA99A70" w14:textId="77777777" w:rsidR="00AD0BEA" w:rsidRDefault="00AD0BEA">
            <w:pPr>
              <w:pStyle w:val="TableParagraph"/>
              <w:rPr>
                <w:sz w:val="14"/>
              </w:rPr>
            </w:pPr>
          </w:p>
        </w:tc>
        <w:tc>
          <w:tcPr>
            <w:tcW w:w="1910" w:type="dxa"/>
            <w:shd w:val="clear" w:color="auto" w:fill="EC7C30"/>
          </w:tcPr>
          <w:p w14:paraId="3E967488" w14:textId="77777777" w:rsidR="00AD0BEA" w:rsidRDefault="00AD0BEA">
            <w:pPr>
              <w:pStyle w:val="TableParagraph"/>
              <w:rPr>
                <w:sz w:val="14"/>
              </w:rPr>
            </w:pPr>
          </w:p>
        </w:tc>
        <w:tc>
          <w:tcPr>
            <w:tcW w:w="2155" w:type="dxa"/>
            <w:shd w:val="clear" w:color="auto" w:fill="EC7C30"/>
          </w:tcPr>
          <w:p w14:paraId="2D0167F0" w14:textId="77777777" w:rsidR="00AD0BEA" w:rsidRDefault="00362AE3">
            <w:pPr>
              <w:pStyle w:val="TableParagraph"/>
              <w:spacing w:before="1" w:line="201" w:lineRule="exact"/>
              <w:ind w:right="50"/>
              <w:jc w:val="right"/>
              <w:rPr>
                <w:rFonts w:ascii="Calibri"/>
                <w:sz w:val="18"/>
              </w:rPr>
            </w:pPr>
            <w:r>
              <w:rPr>
                <w:rFonts w:ascii="Calibri"/>
                <w:color w:val="404040"/>
                <w:sz w:val="18"/>
              </w:rPr>
              <w:t>46%</w:t>
            </w:r>
          </w:p>
        </w:tc>
      </w:tr>
    </w:tbl>
    <w:p w14:paraId="7222D3A7" w14:textId="77777777" w:rsidR="00AD0BEA" w:rsidRDefault="00AD0BEA">
      <w:pPr>
        <w:pStyle w:val="Textoindependiente"/>
        <w:rPr>
          <w:sz w:val="26"/>
        </w:rPr>
      </w:pPr>
    </w:p>
    <w:p w14:paraId="3D1EA75A" w14:textId="77777777" w:rsidR="00AD0BEA" w:rsidRDefault="00AD0BEA">
      <w:pPr>
        <w:pStyle w:val="Textoindependiente"/>
        <w:rPr>
          <w:sz w:val="26"/>
        </w:rPr>
      </w:pPr>
    </w:p>
    <w:p w14:paraId="5C0700EF" w14:textId="77777777" w:rsidR="00AD0BEA" w:rsidRDefault="00AD0BEA">
      <w:pPr>
        <w:pStyle w:val="Textoindependiente"/>
        <w:rPr>
          <w:sz w:val="26"/>
        </w:rPr>
      </w:pPr>
    </w:p>
    <w:p w14:paraId="13BBB77B" w14:textId="77777777" w:rsidR="00AD0BEA" w:rsidRDefault="00AD0BEA">
      <w:pPr>
        <w:pStyle w:val="Textoindependiente"/>
        <w:rPr>
          <w:sz w:val="26"/>
        </w:rPr>
      </w:pPr>
    </w:p>
    <w:p w14:paraId="237A9751" w14:textId="77777777" w:rsidR="00AD0BEA" w:rsidRDefault="00AD0BEA">
      <w:pPr>
        <w:pStyle w:val="Textoindependiente"/>
        <w:spacing w:before="7"/>
        <w:rPr>
          <w:sz w:val="37"/>
        </w:rPr>
      </w:pPr>
    </w:p>
    <w:p w14:paraId="310BC9A8" w14:textId="77777777" w:rsidR="00AD0BEA" w:rsidRDefault="00362AE3">
      <w:pPr>
        <w:pStyle w:val="Ttulo2"/>
      </w:pPr>
      <w:bookmarkStart w:id="97" w:name="_TOC_250037"/>
      <w:r>
        <w:t>Figura</w:t>
      </w:r>
      <w:r>
        <w:rPr>
          <w:spacing w:val="-2"/>
        </w:rPr>
        <w:t xml:space="preserve"> </w:t>
      </w:r>
      <w:r>
        <w:t>34.</w:t>
      </w:r>
      <w:r>
        <w:rPr>
          <w:spacing w:val="-1"/>
        </w:rPr>
        <w:t xml:space="preserve"> </w:t>
      </w:r>
      <w:r>
        <w:t>Formación y</w:t>
      </w:r>
      <w:r>
        <w:rPr>
          <w:spacing w:val="-4"/>
        </w:rPr>
        <w:t xml:space="preserve"> </w:t>
      </w:r>
      <w:r>
        <w:t>capacitación recibida de</w:t>
      </w:r>
      <w:r>
        <w:rPr>
          <w:spacing w:val="-2"/>
        </w:rPr>
        <w:t xml:space="preserve"> </w:t>
      </w:r>
      <w:r>
        <w:t>los</w:t>
      </w:r>
      <w:r>
        <w:rPr>
          <w:spacing w:val="-1"/>
        </w:rPr>
        <w:t xml:space="preserve"> </w:t>
      </w:r>
      <w:r>
        <w:t>agentes</w:t>
      </w:r>
      <w:r>
        <w:rPr>
          <w:spacing w:val="-1"/>
        </w:rPr>
        <w:t xml:space="preserve"> </w:t>
      </w:r>
      <w:r>
        <w:t>del</w:t>
      </w:r>
      <w:r>
        <w:rPr>
          <w:spacing w:val="-2"/>
        </w:rPr>
        <w:t xml:space="preserve"> </w:t>
      </w:r>
      <w:bookmarkEnd w:id="97"/>
      <w:r>
        <w:t>Banco</w:t>
      </w:r>
    </w:p>
    <w:p w14:paraId="2C43F398" w14:textId="77777777" w:rsidR="00AD0BEA" w:rsidRDefault="00362AE3">
      <w:pPr>
        <w:spacing w:before="139"/>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45E4E596" w14:textId="77777777" w:rsidR="00AD0BEA" w:rsidRDefault="00AD0BEA">
      <w:pPr>
        <w:pStyle w:val="Textoindependiente"/>
        <w:spacing w:before="9"/>
        <w:rPr>
          <w:sz w:val="30"/>
        </w:rPr>
      </w:pPr>
    </w:p>
    <w:p w14:paraId="79487D63" w14:textId="77777777" w:rsidR="00AD0BEA" w:rsidRDefault="00362AE3">
      <w:pPr>
        <w:pStyle w:val="Textoindependiente"/>
        <w:spacing w:line="360" w:lineRule="auto"/>
        <w:ind w:left="700" w:right="457" w:firstLine="540"/>
        <w:jc w:val="both"/>
      </w:pPr>
      <w:r>
        <w:t>Con los datos proporcionados en el presente gráfico, los ejecutivos de servicio al cliente</w:t>
      </w:r>
      <w:r>
        <w:rPr>
          <w:spacing w:val="-57"/>
        </w:rPr>
        <w:t xml:space="preserve"> </w:t>
      </w:r>
      <w:r>
        <w:rPr>
          <w:spacing w:val="-1"/>
        </w:rPr>
        <w:t>calificaron</w:t>
      </w:r>
      <w:r>
        <w:rPr>
          <w:spacing w:val="-16"/>
        </w:rPr>
        <w:t xml:space="preserve"> </w:t>
      </w:r>
      <w:r>
        <w:rPr>
          <w:spacing w:val="-1"/>
        </w:rPr>
        <w:t>como</w:t>
      </w:r>
      <w:r>
        <w:rPr>
          <w:spacing w:val="-13"/>
        </w:rPr>
        <w:t xml:space="preserve"> </w:t>
      </w:r>
      <w:r>
        <w:rPr>
          <w:spacing w:val="-1"/>
        </w:rPr>
        <w:t>deficiente</w:t>
      </w:r>
      <w:r>
        <w:rPr>
          <w:spacing w:val="-15"/>
        </w:rPr>
        <w:t xml:space="preserve"> </w:t>
      </w:r>
      <w:r>
        <w:t>con</w:t>
      </w:r>
      <w:r>
        <w:rPr>
          <w:spacing w:val="-14"/>
        </w:rPr>
        <w:t xml:space="preserve"> </w:t>
      </w:r>
      <w:r>
        <w:t>un</w:t>
      </w:r>
      <w:r>
        <w:rPr>
          <w:spacing w:val="-14"/>
        </w:rPr>
        <w:t xml:space="preserve"> </w:t>
      </w:r>
      <w:r>
        <w:t>porcentaje</w:t>
      </w:r>
      <w:r>
        <w:rPr>
          <w:spacing w:val="-16"/>
        </w:rPr>
        <w:t xml:space="preserve"> </w:t>
      </w:r>
      <w:r>
        <w:t>del</w:t>
      </w:r>
      <w:r>
        <w:rPr>
          <w:spacing w:val="-13"/>
        </w:rPr>
        <w:t xml:space="preserve"> </w:t>
      </w:r>
      <w:r>
        <w:t>48%</w:t>
      </w:r>
      <w:r>
        <w:rPr>
          <w:spacing w:val="-16"/>
        </w:rPr>
        <w:t xml:space="preserve"> </w:t>
      </w:r>
      <w:r>
        <w:t>la</w:t>
      </w:r>
      <w:r>
        <w:rPr>
          <w:spacing w:val="-14"/>
        </w:rPr>
        <w:t xml:space="preserve"> </w:t>
      </w:r>
      <w:r>
        <w:t>calidad</w:t>
      </w:r>
      <w:r>
        <w:rPr>
          <w:spacing w:val="-14"/>
        </w:rPr>
        <w:t xml:space="preserve"> </w:t>
      </w:r>
      <w:r>
        <w:t>de</w:t>
      </w:r>
      <w:r>
        <w:rPr>
          <w:spacing w:val="-16"/>
        </w:rPr>
        <w:t xml:space="preserve"> </w:t>
      </w:r>
      <w:r>
        <w:t>la</w:t>
      </w:r>
      <w:r>
        <w:rPr>
          <w:spacing w:val="-14"/>
        </w:rPr>
        <w:t xml:space="preserve"> </w:t>
      </w:r>
      <w:r>
        <w:t>formación</w:t>
      </w:r>
      <w:r>
        <w:rPr>
          <w:spacing w:val="-13"/>
        </w:rPr>
        <w:t xml:space="preserve"> </w:t>
      </w:r>
      <w:r>
        <w:t>y</w:t>
      </w:r>
      <w:r>
        <w:rPr>
          <w:spacing w:val="-15"/>
        </w:rPr>
        <w:t xml:space="preserve"> </w:t>
      </w:r>
      <w:r>
        <w:t>capacitación</w:t>
      </w:r>
      <w:r>
        <w:rPr>
          <w:spacing w:val="-57"/>
        </w:rPr>
        <w:t xml:space="preserve"> </w:t>
      </w:r>
      <w:r>
        <w:t>que</w:t>
      </w:r>
      <w:r>
        <w:rPr>
          <w:spacing w:val="-6"/>
        </w:rPr>
        <w:t xml:space="preserve"> </w:t>
      </w:r>
      <w:r>
        <w:t>han</w:t>
      </w:r>
      <w:r>
        <w:rPr>
          <w:spacing w:val="-4"/>
        </w:rPr>
        <w:t xml:space="preserve"> </w:t>
      </w:r>
      <w:r>
        <w:t>recibido</w:t>
      </w:r>
      <w:r>
        <w:rPr>
          <w:spacing w:val="-4"/>
        </w:rPr>
        <w:t xml:space="preserve"> </w:t>
      </w:r>
      <w:r>
        <w:t>por</w:t>
      </w:r>
      <w:r>
        <w:rPr>
          <w:spacing w:val="-6"/>
        </w:rPr>
        <w:t xml:space="preserve"> </w:t>
      </w:r>
      <w:r>
        <w:t>parte</w:t>
      </w:r>
      <w:r>
        <w:rPr>
          <w:spacing w:val="-5"/>
        </w:rPr>
        <w:t xml:space="preserve"> </w:t>
      </w:r>
      <w:r>
        <w:t>del</w:t>
      </w:r>
      <w:r>
        <w:rPr>
          <w:spacing w:val="-3"/>
        </w:rPr>
        <w:t xml:space="preserve"> </w:t>
      </w:r>
      <w:r>
        <w:t>banco</w:t>
      </w:r>
      <w:r>
        <w:rPr>
          <w:spacing w:val="-3"/>
        </w:rPr>
        <w:t xml:space="preserve"> </w:t>
      </w:r>
      <w:r>
        <w:t>y</w:t>
      </w:r>
      <w:r>
        <w:rPr>
          <w:spacing w:val="-5"/>
        </w:rPr>
        <w:t xml:space="preserve"> </w:t>
      </w:r>
      <w:r>
        <w:t>un</w:t>
      </w:r>
      <w:r>
        <w:rPr>
          <w:spacing w:val="-4"/>
        </w:rPr>
        <w:t xml:space="preserve"> </w:t>
      </w:r>
      <w:r>
        <w:t>31%</w:t>
      </w:r>
      <w:r>
        <w:rPr>
          <w:spacing w:val="-5"/>
        </w:rPr>
        <w:t xml:space="preserve"> </w:t>
      </w:r>
      <w:r>
        <w:t>calificó</w:t>
      </w:r>
      <w:r>
        <w:rPr>
          <w:spacing w:val="-4"/>
        </w:rPr>
        <w:t xml:space="preserve"> </w:t>
      </w:r>
      <w:r>
        <w:t>como</w:t>
      </w:r>
      <w:r>
        <w:rPr>
          <w:spacing w:val="-4"/>
        </w:rPr>
        <w:t xml:space="preserve"> </w:t>
      </w:r>
      <w:r>
        <w:t>neutral</w:t>
      </w:r>
      <w:r>
        <w:rPr>
          <w:spacing w:val="-3"/>
        </w:rPr>
        <w:t xml:space="preserve"> </w:t>
      </w:r>
      <w:r>
        <w:t>la</w:t>
      </w:r>
      <w:r>
        <w:rPr>
          <w:spacing w:val="-4"/>
        </w:rPr>
        <w:t xml:space="preserve"> </w:t>
      </w:r>
      <w:r>
        <w:t>calidad</w:t>
      </w:r>
      <w:r>
        <w:rPr>
          <w:spacing w:val="-4"/>
        </w:rPr>
        <w:t xml:space="preserve"> </w:t>
      </w:r>
      <w:r>
        <w:t>de</w:t>
      </w:r>
      <w:r>
        <w:rPr>
          <w:spacing w:val="-6"/>
        </w:rPr>
        <w:t xml:space="preserve"> </w:t>
      </w:r>
      <w:r>
        <w:t>formación</w:t>
      </w:r>
      <w:r>
        <w:rPr>
          <w:spacing w:val="-3"/>
        </w:rPr>
        <w:t xml:space="preserve"> </w:t>
      </w:r>
      <w:r>
        <w:t>y</w:t>
      </w:r>
      <w:r>
        <w:rPr>
          <w:spacing w:val="-58"/>
        </w:rPr>
        <w:t xml:space="preserve"> </w:t>
      </w:r>
      <w:r>
        <w:t>capacitación que han recibido con el fin de mantenerse actualizados en la información, en un</w:t>
      </w:r>
      <w:r>
        <w:rPr>
          <w:spacing w:val="1"/>
        </w:rPr>
        <w:t xml:space="preserve"> </w:t>
      </w:r>
      <w:r>
        <w:t>banco pueden darse modificaciones en los servicios y productos que ofrecen ante su público y</w:t>
      </w:r>
      <w:r>
        <w:rPr>
          <w:spacing w:val="-57"/>
        </w:rPr>
        <w:t xml:space="preserve"> </w:t>
      </w:r>
      <w:r>
        <w:t>es</w:t>
      </w:r>
      <w:r>
        <w:rPr>
          <w:spacing w:val="-13"/>
        </w:rPr>
        <w:t xml:space="preserve"> </w:t>
      </w:r>
      <w:r>
        <w:t>necesario</w:t>
      </w:r>
      <w:r>
        <w:rPr>
          <w:spacing w:val="-14"/>
        </w:rPr>
        <w:t xml:space="preserve"> </w:t>
      </w:r>
      <w:r>
        <w:t>que</w:t>
      </w:r>
      <w:r>
        <w:rPr>
          <w:spacing w:val="-14"/>
        </w:rPr>
        <w:t xml:space="preserve"> </w:t>
      </w:r>
      <w:r>
        <w:t>los</w:t>
      </w:r>
      <w:r>
        <w:rPr>
          <w:spacing w:val="-13"/>
        </w:rPr>
        <w:t xml:space="preserve"> </w:t>
      </w:r>
      <w:r>
        <w:t>empleados</w:t>
      </w:r>
      <w:r>
        <w:rPr>
          <w:spacing w:val="-13"/>
        </w:rPr>
        <w:t xml:space="preserve"> </w:t>
      </w:r>
      <w:r>
        <w:t>se</w:t>
      </w:r>
      <w:r>
        <w:rPr>
          <w:spacing w:val="-14"/>
        </w:rPr>
        <w:t xml:space="preserve"> </w:t>
      </w:r>
      <w:r>
        <w:t>encuentren</w:t>
      </w:r>
      <w:r>
        <w:rPr>
          <w:spacing w:val="-13"/>
        </w:rPr>
        <w:t xml:space="preserve"> </w:t>
      </w:r>
      <w:r>
        <w:t>actualizados</w:t>
      </w:r>
      <w:r>
        <w:rPr>
          <w:spacing w:val="-13"/>
        </w:rPr>
        <w:t xml:space="preserve"> </w:t>
      </w:r>
      <w:r>
        <w:t>antes</w:t>
      </w:r>
      <w:r>
        <w:rPr>
          <w:spacing w:val="-14"/>
        </w:rPr>
        <w:t xml:space="preserve"> </w:t>
      </w:r>
      <w:r>
        <w:t>los</w:t>
      </w:r>
      <w:r>
        <w:rPr>
          <w:spacing w:val="-13"/>
        </w:rPr>
        <w:t xml:space="preserve"> </w:t>
      </w:r>
      <w:r>
        <w:t>cambios</w:t>
      </w:r>
      <w:r>
        <w:rPr>
          <w:spacing w:val="-11"/>
        </w:rPr>
        <w:t xml:space="preserve"> </w:t>
      </w:r>
      <w:r>
        <w:t>en</w:t>
      </w:r>
      <w:r>
        <w:rPr>
          <w:spacing w:val="-13"/>
        </w:rPr>
        <w:t xml:space="preserve"> </w:t>
      </w:r>
      <w:r>
        <w:t>la</w:t>
      </w:r>
      <w:r>
        <w:rPr>
          <w:spacing w:val="-14"/>
        </w:rPr>
        <w:t xml:space="preserve"> </w:t>
      </w:r>
      <w:r>
        <w:t>información.</w:t>
      </w:r>
    </w:p>
    <w:p w14:paraId="6CFF2D42" w14:textId="77777777" w:rsidR="00AD0BEA" w:rsidRDefault="00AD0BEA">
      <w:pPr>
        <w:pStyle w:val="Textoindependiente"/>
        <w:spacing w:before="11"/>
        <w:rPr>
          <w:sz w:val="20"/>
        </w:rPr>
      </w:pPr>
    </w:p>
    <w:p w14:paraId="14782534" w14:textId="77777777" w:rsidR="00AD0BEA" w:rsidRDefault="00362AE3">
      <w:pPr>
        <w:pStyle w:val="Textoindependiente"/>
        <w:spacing w:line="360" w:lineRule="auto"/>
        <w:ind w:left="700" w:right="455" w:firstLine="540"/>
        <w:jc w:val="both"/>
      </w:pPr>
      <w:r>
        <w:t>Aunque solo el 21% calificó como buena y excelente la calidad de las capacitaciones,</w:t>
      </w:r>
      <w:r>
        <w:rPr>
          <w:spacing w:val="1"/>
        </w:rPr>
        <w:t xml:space="preserve"> </w:t>
      </w:r>
      <w:r>
        <w:t>existe la oportunidad de mejorar la calidad de la formación y capacitación del personal, es</w:t>
      </w:r>
      <w:r>
        <w:rPr>
          <w:spacing w:val="1"/>
        </w:rPr>
        <w:t xml:space="preserve"> </w:t>
      </w:r>
      <w:r>
        <w:t>notable destacar que las capacitaciones se encuentran relacionadas con la oportunidad que</w:t>
      </w:r>
      <w:r>
        <w:rPr>
          <w:spacing w:val="1"/>
        </w:rPr>
        <w:t xml:space="preserve"> </w:t>
      </w:r>
      <w:r>
        <w:t>existe entre los colaboradores del área de servicio al cliente en mantenerse actualizados sobre</w:t>
      </w:r>
      <w:r>
        <w:rPr>
          <w:spacing w:val="1"/>
        </w:rPr>
        <w:t xml:space="preserve"> </w:t>
      </w:r>
      <w:r>
        <w:rPr>
          <w:spacing w:val="-1"/>
        </w:rPr>
        <w:t>los</w:t>
      </w:r>
      <w:r>
        <w:rPr>
          <w:spacing w:val="-14"/>
        </w:rPr>
        <w:t xml:space="preserve"> </w:t>
      </w:r>
      <w:r>
        <w:rPr>
          <w:spacing w:val="-1"/>
        </w:rPr>
        <w:t>servicios</w:t>
      </w:r>
      <w:r>
        <w:rPr>
          <w:spacing w:val="-14"/>
        </w:rPr>
        <w:t xml:space="preserve"> </w:t>
      </w:r>
      <w:r>
        <w:rPr>
          <w:spacing w:val="-1"/>
        </w:rPr>
        <w:t>que</w:t>
      </w:r>
      <w:r>
        <w:rPr>
          <w:spacing w:val="-16"/>
        </w:rPr>
        <w:t xml:space="preserve"> </w:t>
      </w:r>
      <w:r>
        <w:rPr>
          <w:spacing w:val="-1"/>
        </w:rPr>
        <w:t>el</w:t>
      </w:r>
      <w:r>
        <w:rPr>
          <w:spacing w:val="-14"/>
        </w:rPr>
        <w:t xml:space="preserve"> </w:t>
      </w:r>
      <w:r>
        <w:t>banco</w:t>
      </w:r>
      <w:r>
        <w:rPr>
          <w:spacing w:val="-12"/>
        </w:rPr>
        <w:t xml:space="preserve"> </w:t>
      </w:r>
      <w:r>
        <w:t>ofrece.</w:t>
      </w:r>
      <w:r>
        <w:rPr>
          <w:spacing w:val="-14"/>
        </w:rPr>
        <w:t xml:space="preserve"> </w:t>
      </w:r>
      <w:r>
        <w:t>De</w:t>
      </w:r>
      <w:r>
        <w:rPr>
          <w:spacing w:val="-16"/>
        </w:rPr>
        <w:t xml:space="preserve"> </w:t>
      </w:r>
      <w:r>
        <w:t>los</w:t>
      </w:r>
      <w:r>
        <w:rPr>
          <w:spacing w:val="-14"/>
        </w:rPr>
        <w:t xml:space="preserve"> </w:t>
      </w:r>
      <w:r>
        <w:t>datos</w:t>
      </w:r>
      <w:r>
        <w:rPr>
          <w:spacing w:val="-14"/>
        </w:rPr>
        <w:t xml:space="preserve"> </w:t>
      </w:r>
      <w:r>
        <w:t>obtenido</w:t>
      </w:r>
      <w:r>
        <w:rPr>
          <w:spacing w:val="-14"/>
        </w:rPr>
        <w:t xml:space="preserve"> </w:t>
      </w:r>
      <w:r>
        <w:t>se</w:t>
      </w:r>
      <w:r>
        <w:rPr>
          <w:spacing w:val="-16"/>
        </w:rPr>
        <w:t xml:space="preserve"> </w:t>
      </w:r>
      <w:r>
        <w:t>considera</w:t>
      </w:r>
      <w:r>
        <w:rPr>
          <w:spacing w:val="-14"/>
        </w:rPr>
        <w:t xml:space="preserve"> </w:t>
      </w:r>
      <w:r>
        <w:t>crucial</w:t>
      </w:r>
      <w:r>
        <w:rPr>
          <w:spacing w:val="-14"/>
        </w:rPr>
        <w:t xml:space="preserve"> </w:t>
      </w:r>
      <w:r>
        <w:t>que</w:t>
      </w:r>
      <w:r>
        <w:rPr>
          <w:spacing w:val="-16"/>
        </w:rPr>
        <w:t xml:space="preserve"> </w:t>
      </w:r>
      <w:r>
        <w:t>el</w:t>
      </w:r>
      <w:r>
        <w:rPr>
          <w:spacing w:val="-14"/>
        </w:rPr>
        <w:t xml:space="preserve"> </w:t>
      </w:r>
      <w:r>
        <w:t>banco</w:t>
      </w:r>
      <w:r>
        <w:rPr>
          <w:spacing w:val="-12"/>
        </w:rPr>
        <w:t xml:space="preserve"> </w:t>
      </w:r>
      <w:r>
        <w:t>realice</w:t>
      </w:r>
      <w:r>
        <w:rPr>
          <w:spacing w:val="-57"/>
        </w:rPr>
        <w:t xml:space="preserve"> </w:t>
      </w:r>
      <w:r>
        <w:t>capacitaciones</w:t>
      </w:r>
      <w:r>
        <w:rPr>
          <w:spacing w:val="43"/>
        </w:rPr>
        <w:t xml:space="preserve"> </w:t>
      </w:r>
      <w:r>
        <w:t>relacionadas</w:t>
      </w:r>
      <w:r>
        <w:rPr>
          <w:spacing w:val="44"/>
        </w:rPr>
        <w:t xml:space="preserve"> </w:t>
      </w:r>
      <w:r>
        <w:t>con</w:t>
      </w:r>
      <w:r>
        <w:rPr>
          <w:spacing w:val="44"/>
        </w:rPr>
        <w:t xml:space="preserve"> </w:t>
      </w:r>
      <w:r>
        <w:t>el</w:t>
      </w:r>
      <w:r>
        <w:rPr>
          <w:spacing w:val="43"/>
        </w:rPr>
        <w:t xml:space="preserve"> </w:t>
      </w:r>
      <w:r>
        <w:t>tema</w:t>
      </w:r>
      <w:r>
        <w:rPr>
          <w:spacing w:val="43"/>
        </w:rPr>
        <w:t xml:space="preserve"> </w:t>
      </w:r>
      <w:r>
        <w:t>descrito</w:t>
      </w:r>
      <w:r>
        <w:rPr>
          <w:spacing w:val="44"/>
        </w:rPr>
        <w:t xml:space="preserve"> </w:t>
      </w:r>
      <w:r>
        <w:t>para</w:t>
      </w:r>
      <w:r>
        <w:rPr>
          <w:spacing w:val="42"/>
        </w:rPr>
        <w:t xml:space="preserve"> </w:t>
      </w:r>
      <w:r>
        <w:t>proporcionar</w:t>
      </w:r>
      <w:r>
        <w:rPr>
          <w:spacing w:val="42"/>
        </w:rPr>
        <w:t xml:space="preserve"> </w:t>
      </w:r>
      <w:r>
        <w:t>en</w:t>
      </w:r>
      <w:r>
        <w:rPr>
          <w:spacing w:val="44"/>
        </w:rPr>
        <w:t xml:space="preserve"> </w:t>
      </w:r>
      <w:r>
        <w:t>los</w:t>
      </w:r>
      <w:r>
        <w:rPr>
          <w:spacing w:val="45"/>
        </w:rPr>
        <w:t xml:space="preserve"> </w:t>
      </w:r>
      <w:r>
        <w:t>empleados</w:t>
      </w:r>
      <w:r>
        <w:rPr>
          <w:spacing w:val="43"/>
        </w:rPr>
        <w:t xml:space="preserve"> </w:t>
      </w:r>
      <w:r>
        <w:t>una</w:t>
      </w:r>
    </w:p>
    <w:p w14:paraId="603808D7"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60B80ED9" w14:textId="23117FC0" w:rsidR="00AD0BEA" w:rsidRDefault="00D10F25">
      <w:pPr>
        <w:pStyle w:val="Textoindependiente"/>
        <w:spacing w:before="61" w:line="360" w:lineRule="auto"/>
        <w:ind w:left="700" w:right="449"/>
      </w:pPr>
      <w:r>
        <w:rPr>
          <w:noProof/>
        </w:rPr>
        <w:lastRenderedPageBreak/>
        <mc:AlternateContent>
          <mc:Choice Requires="wpg">
            <w:drawing>
              <wp:anchor distT="0" distB="0" distL="114300" distR="114300" simplePos="0" relativeHeight="477709312" behindDoc="1" locked="0" layoutInCell="1" allowOverlap="1" wp14:anchorId="5F92A7BB" wp14:editId="7041B033">
                <wp:simplePos x="0" y="0"/>
                <wp:positionH relativeFrom="page">
                  <wp:posOffset>1232535</wp:posOffset>
                </wp:positionH>
                <wp:positionV relativeFrom="paragraph">
                  <wp:posOffset>661670</wp:posOffset>
                </wp:positionV>
                <wp:extent cx="5095875" cy="2938145"/>
                <wp:effectExtent l="0" t="0" r="0" b="0"/>
                <wp:wrapNone/>
                <wp:docPr id="1642695781" name="Group 34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95875" cy="2938145"/>
                          <a:chOff x="1941" y="1042"/>
                          <a:chExt cx="8025" cy="4627"/>
                        </a:xfrm>
                      </wpg:grpSpPr>
                      <wps:wsp>
                        <wps:cNvPr id="1571665475" name="Rectangle 354"/>
                        <wps:cNvSpPr>
                          <a:spLocks noChangeArrowheads="1"/>
                        </wps:cNvSpPr>
                        <wps:spPr bwMode="auto">
                          <a:xfrm>
                            <a:off x="3525" y="3550"/>
                            <a:ext cx="5858" cy="251"/>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8960073" name="Rectangle 353"/>
                        <wps:cNvSpPr>
                          <a:spLocks noChangeArrowheads="1"/>
                        </wps:cNvSpPr>
                        <wps:spPr bwMode="auto">
                          <a:xfrm>
                            <a:off x="3525" y="2137"/>
                            <a:ext cx="178" cy="251"/>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32964854" name="AutoShape 352"/>
                        <wps:cNvSpPr>
                          <a:spLocks/>
                        </wps:cNvSpPr>
                        <wps:spPr bwMode="auto">
                          <a:xfrm>
                            <a:off x="1948" y="1049"/>
                            <a:ext cx="8010" cy="4612"/>
                          </a:xfrm>
                          <a:custGeom>
                            <a:avLst/>
                            <a:gdLst>
                              <a:gd name="T0" fmla="+- 0 3526 1948"/>
                              <a:gd name="T1" fmla="*/ T0 w 8010"/>
                              <a:gd name="T2" fmla="+- 0 5441 1049"/>
                              <a:gd name="T3" fmla="*/ 5441 h 4612"/>
                              <a:gd name="T4" fmla="+- 0 3526 1948"/>
                              <a:gd name="T5" fmla="*/ T4 w 8010"/>
                              <a:gd name="T6" fmla="+- 0 1909 1049"/>
                              <a:gd name="T7" fmla="*/ 1909 h 4612"/>
                              <a:gd name="T8" fmla="+- 0 1948 1948"/>
                              <a:gd name="T9" fmla="*/ T8 w 8010"/>
                              <a:gd name="T10" fmla="+- 0 5661 1049"/>
                              <a:gd name="T11" fmla="*/ 5661 h 4612"/>
                              <a:gd name="T12" fmla="+- 0 9958 1948"/>
                              <a:gd name="T13" fmla="*/ T12 w 8010"/>
                              <a:gd name="T14" fmla="+- 0 5661 1049"/>
                              <a:gd name="T15" fmla="*/ 5661 h 4612"/>
                              <a:gd name="T16" fmla="+- 0 9958 1948"/>
                              <a:gd name="T17" fmla="*/ T16 w 8010"/>
                              <a:gd name="T18" fmla="+- 0 1049 1049"/>
                              <a:gd name="T19" fmla="*/ 1049 h 4612"/>
                              <a:gd name="T20" fmla="+- 0 1948 1948"/>
                              <a:gd name="T21" fmla="*/ T20 w 8010"/>
                              <a:gd name="T22" fmla="+- 0 1049 1049"/>
                              <a:gd name="T23" fmla="*/ 1049 h 4612"/>
                              <a:gd name="T24" fmla="+- 0 1948 1948"/>
                              <a:gd name="T25" fmla="*/ T24 w 8010"/>
                              <a:gd name="T26" fmla="+- 0 5661 1049"/>
                              <a:gd name="T27" fmla="*/ 5661 h 4612"/>
                            </a:gdLst>
                            <a:ahLst/>
                            <a:cxnLst>
                              <a:cxn ang="0">
                                <a:pos x="T1" y="T3"/>
                              </a:cxn>
                              <a:cxn ang="0">
                                <a:pos x="T5" y="T7"/>
                              </a:cxn>
                              <a:cxn ang="0">
                                <a:pos x="T9" y="T11"/>
                              </a:cxn>
                              <a:cxn ang="0">
                                <a:pos x="T13" y="T15"/>
                              </a:cxn>
                              <a:cxn ang="0">
                                <a:pos x="T17" y="T19"/>
                              </a:cxn>
                              <a:cxn ang="0">
                                <a:pos x="T21" y="T23"/>
                              </a:cxn>
                              <a:cxn ang="0">
                                <a:pos x="T25" y="T27"/>
                              </a:cxn>
                            </a:cxnLst>
                            <a:rect l="0" t="0" r="r" b="b"/>
                            <a:pathLst>
                              <a:path w="8010" h="4612">
                                <a:moveTo>
                                  <a:pt x="1578" y="4392"/>
                                </a:moveTo>
                                <a:lnTo>
                                  <a:pt x="1578" y="860"/>
                                </a:lnTo>
                                <a:moveTo>
                                  <a:pt x="0" y="4612"/>
                                </a:moveTo>
                                <a:lnTo>
                                  <a:pt x="8010" y="4612"/>
                                </a:lnTo>
                                <a:lnTo>
                                  <a:pt x="8010" y="0"/>
                                </a:lnTo>
                                <a:lnTo>
                                  <a:pt x="0" y="0"/>
                                </a:lnTo>
                                <a:lnTo>
                                  <a:pt x="0" y="4612"/>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4156108" name="Text Box 351"/>
                        <wps:cNvSpPr txBox="1">
                          <a:spLocks noChangeArrowheads="1"/>
                        </wps:cNvSpPr>
                        <wps:spPr bwMode="auto">
                          <a:xfrm>
                            <a:off x="2617" y="1157"/>
                            <a:ext cx="6013"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3013DA" w14:textId="77777777" w:rsidR="00AD0BEA" w:rsidRDefault="00362AE3">
                              <w:pPr>
                                <w:ind w:left="1053" w:right="16" w:hanging="1054"/>
                                <w:rPr>
                                  <w:sz w:val="20"/>
                                </w:rPr>
                              </w:pPr>
                              <w:r>
                                <w:rPr>
                                  <w:color w:val="585858"/>
                                  <w:sz w:val="20"/>
                                </w:rPr>
                                <w:t>3.</w:t>
                              </w:r>
                              <w:r>
                                <w:rPr>
                                  <w:color w:val="585858"/>
                                  <w:spacing w:val="-6"/>
                                  <w:sz w:val="20"/>
                                </w:rPr>
                                <w:t xml:space="preserve"> </w:t>
                              </w:r>
                              <w:r>
                                <w:rPr>
                                  <w:color w:val="585858"/>
                                  <w:sz w:val="20"/>
                                </w:rPr>
                                <w:t>¿Qué</w:t>
                              </w:r>
                              <w:r>
                                <w:rPr>
                                  <w:color w:val="585858"/>
                                  <w:spacing w:val="-1"/>
                                  <w:sz w:val="20"/>
                                </w:rPr>
                                <w:t xml:space="preserve"> </w:t>
                              </w:r>
                              <w:r>
                                <w:rPr>
                                  <w:color w:val="585858"/>
                                  <w:sz w:val="20"/>
                                </w:rPr>
                                <w:t>tan</w:t>
                              </w:r>
                              <w:r>
                                <w:rPr>
                                  <w:color w:val="585858"/>
                                  <w:spacing w:val="-2"/>
                                  <w:sz w:val="20"/>
                                </w:rPr>
                                <w:t xml:space="preserve"> </w:t>
                              </w:r>
                              <w:r>
                                <w:rPr>
                                  <w:color w:val="585858"/>
                                  <w:sz w:val="20"/>
                                </w:rPr>
                                <w:t>seguido</w:t>
                              </w:r>
                              <w:r>
                                <w:rPr>
                                  <w:color w:val="585858"/>
                                  <w:spacing w:val="-1"/>
                                  <w:sz w:val="20"/>
                                </w:rPr>
                                <w:t xml:space="preserve"> </w:t>
                              </w:r>
                              <w:r>
                                <w:rPr>
                                  <w:color w:val="585858"/>
                                  <w:sz w:val="20"/>
                                </w:rPr>
                                <w:t>consulta</w:t>
                              </w:r>
                              <w:r>
                                <w:rPr>
                                  <w:color w:val="585858"/>
                                  <w:spacing w:val="-1"/>
                                  <w:sz w:val="20"/>
                                </w:rPr>
                                <w:t xml:space="preserve"> </w:t>
                              </w:r>
                              <w:r>
                                <w:rPr>
                                  <w:color w:val="585858"/>
                                  <w:sz w:val="20"/>
                                </w:rPr>
                                <w:t>recursos</w:t>
                              </w:r>
                              <w:r>
                                <w:rPr>
                                  <w:color w:val="585858"/>
                                  <w:spacing w:val="-2"/>
                                  <w:sz w:val="20"/>
                                </w:rPr>
                                <w:t xml:space="preserve"> </w:t>
                              </w:r>
                              <w:r>
                                <w:rPr>
                                  <w:color w:val="585858"/>
                                  <w:sz w:val="20"/>
                                </w:rPr>
                                <w:t>adicionales</w:t>
                              </w:r>
                              <w:r>
                                <w:rPr>
                                  <w:color w:val="585858"/>
                                  <w:spacing w:val="-2"/>
                                  <w:sz w:val="20"/>
                                </w:rPr>
                                <w:t xml:space="preserve"> </w:t>
                              </w:r>
                              <w:r>
                                <w:rPr>
                                  <w:color w:val="585858"/>
                                  <w:sz w:val="20"/>
                                </w:rPr>
                                <w:t>o</w:t>
                              </w:r>
                              <w:r>
                                <w:rPr>
                                  <w:color w:val="585858"/>
                                  <w:spacing w:val="-4"/>
                                  <w:sz w:val="20"/>
                                </w:rPr>
                                <w:t xml:space="preserve"> </w:t>
                              </w:r>
                              <w:r>
                                <w:rPr>
                                  <w:color w:val="585858"/>
                                  <w:sz w:val="20"/>
                                </w:rPr>
                                <w:t>busca</w:t>
                              </w:r>
                              <w:r>
                                <w:rPr>
                                  <w:color w:val="585858"/>
                                  <w:spacing w:val="-1"/>
                                  <w:sz w:val="20"/>
                                </w:rPr>
                                <w:t xml:space="preserve"> </w:t>
                              </w:r>
                              <w:r>
                                <w:rPr>
                                  <w:color w:val="585858"/>
                                  <w:sz w:val="20"/>
                                </w:rPr>
                                <w:t>ayuda</w:t>
                              </w:r>
                              <w:r>
                                <w:rPr>
                                  <w:color w:val="585858"/>
                                  <w:spacing w:val="1"/>
                                  <w:sz w:val="20"/>
                                </w:rPr>
                                <w:t xml:space="preserve"> </w:t>
                              </w:r>
                              <w:r>
                                <w:rPr>
                                  <w:color w:val="585858"/>
                                  <w:sz w:val="20"/>
                                </w:rPr>
                                <w:t>cuando</w:t>
                              </w:r>
                              <w:r>
                                <w:rPr>
                                  <w:color w:val="585858"/>
                                  <w:spacing w:val="-2"/>
                                  <w:sz w:val="20"/>
                                </w:rPr>
                                <w:t xml:space="preserve"> </w:t>
                              </w:r>
                              <w:r>
                                <w:rPr>
                                  <w:color w:val="585858"/>
                                  <w:sz w:val="20"/>
                                </w:rPr>
                                <w:t>se</w:t>
                              </w:r>
                              <w:r>
                                <w:rPr>
                                  <w:color w:val="585858"/>
                                  <w:spacing w:val="-47"/>
                                  <w:sz w:val="20"/>
                                </w:rPr>
                                <w:t xml:space="preserve"> </w:t>
                              </w:r>
                              <w:r>
                                <w:rPr>
                                  <w:color w:val="585858"/>
                                  <w:sz w:val="20"/>
                                </w:rPr>
                                <w:t>encuentra</w:t>
                              </w:r>
                              <w:r>
                                <w:rPr>
                                  <w:color w:val="585858"/>
                                  <w:spacing w:val="3"/>
                                  <w:sz w:val="20"/>
                                </w:rPr>
                                <w:t xml:space="preserve"> </w:t>
                              </w:r>
                              <w:r>
                                <w:rPr>
                                  <w:color w:val="585858"/>
                                  <w:sz w:val="20"/>
                                </w:rPr>
                                <w:t>con</w:t>
                              </w:r>
                              <w:r>
                                <w:rPr>
                                  <w:color w:val="585858"/>
                                  <w:spacing w:val="-1"/>
                                  <w:sz w:val="20"/>
                                </w:rPr>
                                <w:t xml:space="preserve"> </w:t>
                              </w:r>
                              <w:r>
                                <w:rPr>
                                  <w:color w:val="585858"/>
                                  <w:sz w:val="20"/>
                                </w:rPr>
                                <w:t>una</w:t>
                              </w:r>
                              <w:r>
                                <w:rPr>
                                  <w:color w:val="585858"/>
                                  <w:spacing w:val="2"/>
                                  <w:sz w:val="20"/>
                                </w:rPr>
                                <w:t xml:space="preserve"> </w:t>
                              </w:r>
                              <w:r>
                                <w:rPr>
                                  <w:color w:val="585858"/>
                                  <w:sz w:val="20"/>
                                </w:rPr>
                                <w:t>pregunta</w:t>
                              </w:r>
                              <w:r>
                                <w:rPr>
                                  <w:color w:val="585858"/>
                                  <w:spacing w:val="1"/>
                                  <w:sz w:val="20"/>
                                </w:rPr>
                                <w:t xml:space="preserve"> </w:t>
                              </w:r>
                              <w:r>
                                <w:rPr>
                                  <w:color w:val="585858"/>
                                  <w:sz w:val="20"/>
                                </w:rPr>
                                <w:t>difícil</w:t>
                              </w:r>
                              <w:r>
                                <w:rPr>
                                  <w:color w:val="585858"/>
                                  <w:spacing w:val="1"/>
                                  <w:sz w:val="20"/>
                                </w:rPr>
                                <w:t xml:space="preserve"> </w:t>
                              </w:r>
                              <w:r>
                                <w:rPr>
                                  <w:color w:val="585858"/>
                                  <w:sz w:val="20"/>
                                </w:rPr>
                                <w:t>de</w:t>
                              </w:r>
                              <w:r>
                                <w:rPr>
                                  <w:color w:val="585858"/>
                                  <w:spacing w:val="-1"/>
                                  <w:sz w:val="20"/>
                                </w:rPr>
                                <w:t xml:space="preserve"> </w:t>
                              </w:r>
                              <w:r>
                                <w:rPr>
                                  <w:color w:val="585858"/>
                                  <w:sz w:val="20"/>
                                </w:rPr>
                                <w:t>un cliente?</w:t>
                              </w:r>
                            </w:p>
                          </w:txbxContent>
                        </wps:txbx>
                        <wps:bodyPr rot="0" vert="horz" wrap="square" lIns="0" tIns="0" rIns="0" bIns="0" anchor="t" anchorCtr="0" upright="1">
                          <a:noAutofit/>
                        </wps:bodyPr>
                      </wps:wsp>
                      <wps:wsp>
                        <wps:cNvPr id="1742211266" name="Text Box 350"/>
                        <wps:cNvSpPr txBox="1">
                          <a:spLocks noChangeArrowheads="1"/>
                        </wps:cNvSpPr>
                        <wps:spPr bwMode="auto">
                          <a:xfrm>
                            <a:off x="9505" y="3601"/>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C52AD2" w14:textId="77777777" w:rsidR="00AD0BEA" w:rsidRDefault="00362AE3">
                              <w:pPr>
                                <w:spacing w:line="180" w:lineRule="exact"/>
                                <w:rPr>
                                  <w:rFonts w:ascii="Calibri"/>
                                  <w:sz w:val="18"/>
                                </w:rPr>
                              </w:pPr>
                              <w:r>
                                <w:rPr>
                                  <w:rFonts w:ascii="Calibri"/>
                                  <w:color w:val="404040"/>
                                  <w:sz w:val="18"/>
                                </w:rPr>
                                <w:t>69%</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F92A7BB" id="Group 349" o:spid="_x0000_s1420" style="position:absolute;left:0;text-align:left;margin-left:97.05pt;margin-top:52.1pt;width:401.25pt;height:231.35pt;z-index:-25607168;mso-position-horizontal-relative:page;mso-position-vertical-relative:text" coordorigin="1941,1042" coordsize="8025,46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">
                <v:rect id="Rectangle 354" o:spid="_x0000_s1421" style="position:absolute;left:3525;top:3550;width:5858;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" fillcolor="#a4a4a4" stroked="f"/>
                <v:rect id="Rectangle 353" o:spid="_x0000_s1422" style="position:absolute;left:3525;top:2137;width:178;height:2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" fillcolor="#5b9bd4" stroked="f"/>
                <v:shape id="AutoShape 352" o:spid="_x0000_s1423" style="position:absolute;left:1948;top:1049;width:8010;height:4612;visibility:visible;mso-wrap-style:square;v-text-anchor:top" coordsize="8010,461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" path="m1578,4392r,-3532m,4612r8010,l8010,,,,,4612xe" filled="f" strokecolor="#d9d9d9">
                  <v:path arrowok="t" o:connecttype="custom" o:connectlocs="1578,5441;1578,1909;0,5661;8010,5661;8010,1049;0,1049;0,5661" o:connectangles="0,0,0,0,0,0,0"/>
                </v:shape>
                <v:shape id="Text Box 351" o:spid="_x0000_s1424" type="#_x0000_t202" style="position:absolute;left:2617;top:1157;width:6013;height: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" filled="f" stroked="f">
                  <v:textbox inset="0,0,0,0">
                    <w:txbxContent>
                      <w:p w14:paraId="293013DA" w14:textId="77777777" w:rsidR="00AD0BEA" w:rsidRDefault="00362AE3">
                        <w:pPr>
                          <w:ind w:left="1053" w:right="16" w:hanging="1054"/>
                          <w:rPr>
                            <w:sz w:val="20"/>
                          </w:rPr>
                        </w:pPr>
                        <w:r>
                          <w:rPr>
                            <w:color w:val="585858"/>
                            <w:sz w:val="20"/>
                          </w:rPr>
                          <w:t>3.</w:t>
                        </w:r>
                        <w:r>
                          <w:rPr>
                            <w:color w:val="585858"/>
                            <w:spacing w:val="-6"/>
                            <w:sz w:val="20"/>
                          </w:rPr>
                          <w:t xml:space="preserve"> </w:t>
                        </w:r>
                        <w:r>
                          <w:rPr>
                            <w:color w:val="585858"/>
                            <w:sz w:val="20"/>
                          </w:rPr>
                          <w:t>¿Qué</w:t>
                        </w:r>
                        <w:r>
                          <w:rPr>
                            <w:color w:val="585858"/>
                            <w:spacing w:val="-1"/>
                            <w:sz w:val="20"/>
                          </w:rPr>
                          <w:t xml:space="preserve"> </w:t>
                        </w:r>
                        <w:r>
                          <w:rPr>
                            <w:color w:val="585858"/>
                            <w:sz w:val="20"/>
                          </w:rPr>
                          <w:t>tan</w:t>
                        </w:r>
                        <w:r>
                          <w:rPr>
                            <w:color w:val="585858"/>
                            <w:spacing w:val="-2"/>
                            <w:sz w:val="20"/>
                          </w:rPr>
                          <w:t xml:space="preserve"> </w:t>
                        </w:r>
                        <w:r>
                          <w:rPr>
                            <w:color w:val="585858"/>
                            <w:sz w:val="20"/>
                          </w:rPr>
                          <w:t>seguido</w:t>
                        </w:r>
                        <w:r>
                          <w:rPr>
                            <w:color w:val="585858"/>
                            <w:spacing w:val="-1"/>
                            <w:sz w:val="20"/>
                          </w:rPr>
                          <w:t xml:space="preserve"> </w:t>
                        </w:r>
                        <w:r>
                          <w:rPr>
                            <w:color w:val="585858"/>
                            <w:sz w:val="20"/>
                          </w:rPr>
                          <w:t>consulta</w:t>
                        </w:r>
                        <w:r>
                          <w:rPr>
                            <w:color w:val="585858"/>
                            <w:spacing w:val="-1"/>
                            <w:sz w:val="20"/>
                          </w:rPr>
                          <w:t xml:space="preserve"> </w:t>
                        </w:r>
                        <w:r>
                          <w:rPr>
                            <w:color w:val="585858"/>
                            <w:sz w:val="20"/>
                          </w:rPr>
                          <w:t>recursos</w:t>
                        </w:r>
                        <w:r>
                          <w:rPr>
                            <w:color w:val="585858"/>
                            <w:spacing w:val="-2"/>
                            <w:sz w:val="20"/>
                          </w:rPr>
                          <w:t xml:space="preserve"> </w:t>
                        </w:r>
                        <w:r>
                          <w:rPr>
                            <w:color w:val="585858"/>
                            <w:sz w:val="20"/>
                          </w:rPr>
                          <w:t>adicionales</w:t>
                        </w:r>
                        <w:r>
                          <w:rPr>
                            <w:color w:val="585858"/>
                            <w:spacing w:val="-2"/>
                            <w:sz w:val="20"/>
                          </w:rPr>
                          <w:t xml:space="preserve"> </w:t>
                        </w:r>
                        <w:r>
                          <w:rPr>
                            <w:color w:val="585858"/>
                            <w:sz w:val="20"/>
                          </w:rPr>
                          <w:t>o</w:t>
                        </w:r>
                        <w:r>
                          <w:rPr>
                            <w:color w:val="585858"/>
                            <w:spacing w:val="-4"/>
                            <w:sz w:val="20"/>
                          </w:rPr>
                          <w:t xml:space="preserve"> </w:t>
                        </w:r>
                        <w:r>
                          <w:rPr>
                            <w:color w:val="585858"/>
                            <w:sz w:val="20"/>
                          </w:rPr>
                          <w:t>busca</w:t>
                        </w:r>
                        <w:r>
                          <w:rPr>
                            <w:color w:val="585858"/>
                            <w:spacing w:val="-1"/>
                            <w:sz w:val="20"/>
                          </w:rPr>
                          <w:t xml:space="preserve"> </w:t>
                        </w:r>
                        <w:r>
                          <w:rPr>
                            <w:color w:val="585858"/>
                            <w:sz w:val="20"/>
                          </w:rPr>
                          <w:t>ayuda</w:t>
                        </w:r>
                        <w:r>
                          <w:rPr>
                            <w:color w:val="585858"/>
                            <w:spacing w:val="1"/>
                            <w:sz w:val="20"/>
                          </w:rPr>
                          <w:t xml:space="preserve"> </w:t>
                        </w:r>
                        <w:r>
                          <w:rPr>
                            <w:color w:val="585858"/>
                            <w:sz w:val="20"/>
                          </w:rPr>
                          <w:t>cuando</w:t>
                        </w:r>
                        <w:r>
                          <w:rPr>
                            <w:color w:val="585858"/>
                            <w:spacing w:val="-2"/>
                            <w:sz w:val="20"/>
                          </w:rPr>
                          <w:t xml:space="preserve"> </w:t>
                        </w:r>
                        <w:r>
                          <w:rPr>
                            <w:color w:val="585858"/>
                            <w:sz w:val="20"/>
                          </w:rPr>
                          <w:t>se</w:t>
                        </w:r>
                        <w:r>
                          <w:rPr>
                            <w:color w:val="585858"/>
                            <w:spacing w:val="-47"/>
                            <w:sz w:val="20"/>
                          </w:rPr>
                          <w:t xml:space="preserve"> </w:t>
                        </w:r>
                        <w:r>
                          <w:rPr>
                            <w:color w:val="585858"/>
                            <w:sz w:val="20"/>
                          </w:rPr>
                          <w:t>encuentra</w:t>
                        </w:r>
                        <w:r>
                          <w:rPr>
                            <w:color w:val="585858"/>
                            <w:spacing w:val="3"/>
                            <w:sz w:val="20"/>
                          </w:rPr>
                          <w:t xml:space="preserve"> </w:t>
                        </w:r>
                        <w:r>
                          <w:rPr>
                            <w:color w:val="585858"/>
                            <w:sz w:val="20"/>
                          </w:rPr>
                          <w:t>con</w:t>
                        </w:r>
                        <w:r>
                          <w:rPr>
                            <w:color w:val="585858"/>
                            <w:spacing w:val="-1"/>
                            <w:sz w:val="20"/>
                          </w:rPr>
                          <w:t xml:space="preserve"> </w:t>
                        </w:r>
                        <w:r>
                          <w:rPr>
                            <w:color w:val="585858"/>
                            <w:sz w:val="20"/>
                          </w:rPr>
                          <w:t>una</w:t>
                        </w:r>
                        <w:r>
                          <w:rPr>
                            <w:color w:val="585858"/>
                            <w:spacing w:val="2"/>
                            <w:sz w:val="20"/>
                          </w:rPr>
                          <w:t xml:space="preserve"> </w:t>
                        </w:r>
                        <w:r>
                          <w:rPr>
                            <w:color w:val="585858"/>
                            <w:sz w:val="20"/>
                          </w:rPr>
                          <w:t>pregunta</w:t>
                        </w:r>
                        <w:r>
                          <w:rPr>
                            <w:color w:val="585858"/>
                            <w:spacing w:val="1"/>
                            <w:sz w:val="20"/>
                          </w:rPr>
                          <w:t xml:space="preserve"> </w:t>
                        </w:r>
                        <w:r>
                          <w:rPr>
                            <w:color w:val="585858"/>
                            <w:sz w:val="20"/>
                          </w:rPr>
                          <w:t>difícil</w:t>
                        </w:r>
                        <w:r>
                          <w:rPr>
                            <w:color w:val="585858"/>
                            <w:spacing w:val="1"/>
                            <w:sz w:val="20"/>
                          </w:rPr>
                          <w:t xml:space="preserve"> </w:t>
                        </w:r>
                        <w:r>
                          <w:rPr>
                            <w:color w:val="585858"/>
                            <w:sz w:val="20"/>
                          </w:rPr>
                          <w:t>de</w:t>
                        </w:r>
                        <w:r>
                          <w:rPr>
                            <w:color w:val="585858"/>
                            <w:spacing w:val="-1"/>
                            <w:sz w:val="20"/>
                          </w:rPr>
                          <w:t xml:space="preserve"> </w:t>
                        </w:r>
                        <w:r>
                          <w:rPr>
                            <w:color w:val="585858"/>
                            <w:sz w:val="20"/>
                          </w:rPr>
                          <w:t>un cliente?</w:t>
                        </w:r>
                      </w:p>
                    </w:txbxContent>
                  </v:textbox>
                </v:shape>
                <v:shape id="Text Box 350" o:spid="_x0000_s1425" type="#_x0000_t202" style="position:absolute;left:9505;top:3601;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" filled="f" stroked="f">
                  <v:textbox inset="0,0,0,0">
                    <w:txbxContent>
                      <w:p w14:paraId="3DC52AD2" w14:textId="77777777" w:rsidR="00AD0BEA" w:rsidRDefault="00362AE3">
                        <w:pPr>
                          <w:spacing w:line="180" w:lineRule="exact"/>
                          <w:rPr>
                            <w:rFonts w:ascii="Calibri"/>
                            <w:sz w:val="18"/>
                          </w:rPr>
                        </w:pPr>
                        <w:r>
                          <w:rPr>
                            <w:rFonts w:ascii="Calibri"/>
                            <w:color w:val="404040"/>
                            <w:sz w:val="18"/>
                          </w:rPr>
                          <w:t>69%</w:t>
                        </w:r>
                      </w:p>
                    </w:txbxContent>
                  </v:textbox>
                </v:shape>
                <w10:wrap anchorx="page"/>
              </v:group>
            </w:pict>
          </mc:Fallback>
        </mc:AlternateContent>
      </w:r>
      <w:r>
        <w:t>actitud</w:t>
      </w:r>
      <w:r>
        <w:rPr>
          <w:spacing w:val="1"/>
        </w:rPr>
        <w:t xml:space="preserve"> </w:t>
      </w:r>
      <w:r>
        <w:t>resiliente ante posibles</w:t>
      </w:r>
      <w:r>
        <w:rPr>
          <w:spacing w:val="1"/>
        </w:rPr>
        <w:t xml:space="preserve"> </w:t>
      </w:r>
      <w:r>
        <w:t>escenarios</w:t>
      </w:r>
      <w:r>
        <w:rPr>
          <w:spacing w:val="1"/>
        </w:rPr>
        <w:t xml:space="preserve"> </w:t>
      </w:r>
      <w:r>
        <w:t>difíciles</w:t>
      </w:r>
      <w:r>
        <w:rPr>
          <w:spacing w:val="3"/>
        </w:rPr>
        <w:t xml:space="preserve"> </w:t>
      </w:r>
      <w:r>
        <w:t>entre</w:t>
      </w:r>
      <w:r>
        <w:rPr>
          <w:spacing w:val="-1"/>
        </w:rPr>
        <w:t xml:space="preserve"> </w:t>
      </w:r>
      <w:r>
        <w:t>los</w:t>
      </w:r>
      <w:r>
        <w:rPr>
          <w:spacing w:val="1"/>
        </w:rPr>
        <w:t xml:space="preserve"> </w:t>
      </w:r>
      <w:r>
        <w:t>clientes</w:t>
      </w:r>
      <w:r>
        <w:rPr>
          <w:spacing w:val="9"/>
        </w:rPr>
        <w:t xml:space="preserve"> </w:t>
      </w:r>
      <w:r>
        <w:t>y</w:t>
      </w:r>
      <w:r>
        <w:rPr>
          <w:spacing w:val="1"/>
        </w:rPr>
        <w:t xml:space="preserve"> </w:t>
      </w:r>
      <w:r>
        <w:t>mantener la</w:t>
      </w:r>
      <w:r>
        <w:rPr>
          <w:spacing w:val="3"/>
        </w:rPr>
        <w:t xml:space="preserve"> </w:t>
      </w:r>
      <w:r>
        <w:t>calidad</w:t>
      </w:r>
      <w:r>
        <w:rPr>
          <w:spacing w:val="1"/>
        </w:rPr>
        <w:t xml:space="preserve"> </w:t>
      </w:r>
      <w:r>
        <w:t>con</w:t>
      </w:r>
      <w:r>
        <w:rPr>
          <w:spacing w:val="-57"/>
        </w:rPr>
        <w:t xml:space="preserve"> </w:t>
      </w:r>
      <w:r>
        <w:t>la</w:t>
      </w:r>
      <w:r>
        <w:rPr>
          <w:spacing w:val="-1"/>
        </w:rPr>
        <w:t xml:space="preserve"> </w:t>
      </w:r>
      <w:r>
        <w:t>que</w:t>
      </w:r>
      <w:r>
        <w:rPr>
          <w:spacing w:val="-2"/>
        </w:rPr>
        <w:t xml:space="preserve"> </w:t>
      </w:r>
      <w:r>
        <w:t>el banco ha</w:t>
      </w:r>
      <w:r>
        <w:rPr>
          <w:spacing w:val="-1"/>
        </w:rPr>
        <w:t xml:space="preserve"> </w:t>
      </w:r>
      <w:r>
        <w:t>construido lazos entre</w:t>
      </w:r>
      <w:r>
        <w:rPr>
          <w:spacing w:val="-2"/>
        </w:rPr>
        <w:t xml:space="preserve"> </w:t>
      </w:r>
      <w:r>
        <w:t>sus clientes.</w:t>
      </w:r>
    </w:p>
    <w:p w14:paraId="101E8682" w14:textId="77777777" w:rsidR="00AD0BEA" w:rsidRDefault="00AD0BEA">
      <w:pPr>
        <w:pStyle w:val="Textoindependiente"/>
        <w:rPr>
          <w:sz w:val="20"/>
        </w:rPr>
      </w:pPr>
    </w:p>
    <w:p w14:paraId="7E1ADD60" w14:textId="77777777" w:rsidR="00AD0BEA" w:rsidRDefault="00AD0BEA">
      <w:pPr>
        <w:pStyle w:val="Textoindependiente"/>
        <w:rPr>
          <w:sz w:val="20"/>
        </w:rPr>
      </w:pPr>
    </w:p>
    <w:p w14:paraId="67AB95E5" w14:textId="77777777" w:rsidR="00AD0BEA" w:rsidRDefault="00AD0BEA">
      <w:pPr>
        <w:pStyle w:val="Textoindependiente"/>
        <w:rPr>
          <w:sz w:val="20"/>
        </w:rPr>
      </w:pPr>
    </w:p>
    <w:p w14:paraId="3CA2734B" w14:textId="77777777" w:rsidR="00AD0BEA" w:rsidRDefault="00AD0BEA">
      <w:pPr>
        <w:pStyle w:val="Textoindependiente"/>
        <w:rPr>
          <w:sz w:val="20"/>
        </w:rPr>
      </w:pPr>
    </w:p>
    <w:p w14:paraId="3F2DDCD0" w14:textId="77777777" w:rsidR="00AD0BEA" w:rsidRDefault="00AD0BEA">
      <w:pPr>
        <w:pStyle w:val="Textoindependiente"/>
        <w:spacing w:before="6"/>
        <w:rPr>
          <w:sz w:val="28"/>
        </w:rPr>
      </w:pPr>
    </w:p>
    <w:tbl>
      <w:tblPr>
        <w:tblStyle w:val="TableNormal"/>
        <w:tblW w:w="0" w:type="auto"/>
        <w:tblInd w:w="1295" w:type="dxa"/>
        <w:tblLayout w:type="fixed"/>
        <w:tblLook w:val="01E0" w:firstRow="1" w:lastRow="1" w:firstColumn="1" w:lastColumn="1" w:noHBand="0" w:noVBand="0"/>
      </w:tblPr>
      <w:tblGrid>
        <w:gridCol w:w="1497"/>
        <w:gridCol w:w="710"/>
        <w:gridCol w:w="1065"/>
        <w:gridCol w:w="482"/>
      </w:tblGrid>
      <w:tr w:rsidR="00AD0BEA" w14:paraId="441445F6" w14:textId="77777777">
        <w:trPr>
          <w:trHeight w:val="250"/>
        </w:trPr>
        <w:tc>
          <w:tcPr>
            <w:tcW w:w="1497" w:type="dxa"/>
          </w:tcPr>
          <w:p w14:paraId="5D7CE5DC" w14:textId="77777777" w:rsidR="00AD0BEA" w:rsidRDefault="00362AE3">
            <w:pPr>
              <w:pStyle w:val="TableParagraph"/>
              <w:ind w:right="167"/>
              <w:jc w:val="right"/>
              <w:rPr>
                <w:sz w:val="20"/>
              </w:rPr>
            </w:pPr>
            <w:r>
              <w:rPr>
                <w:color w:val="585858"/>
                <w:sz w:val="20"/>
              </w:rPr>
              <w:t>Siempre</w:t>
            </w:r>
          </w:p>
        </w:tc>
        <w:tc>
          <w:tcPr>
            <w:tcW w:w="710" w:type="dxa"/>
          </w:tcPr>
          <w:p w14:paraId="1B8B2202" w14:textId="77777777" w:rsidR="00AD0BEA" w:rsidRDefault="00362AE3">
            <w:pPr>
              <w:pStyle w:val="TableParagraph"/>
              <w:spacing w:before="15" w:line="216" w:lineRule="exact"/>
              <w:ind w:left="298"/>
              <w:rPr>
                <w:rFonts w:ascii="Calibri"/>
                <w:sz w:val="18"/>
              </w:rPr>
            </w:pPr>
            <w:r>
              <w:rPr>
                <w:rFonts w:ascii="Calibri"/>
                <w:color w:val="404040"/>
                <w:sz w:val="18"/>
              </w:rPr>
              <w:t>2%</w:t>
            </w:r>
          </w:p>
        </w:tc>
        <w:tc>
          <w:tcPr>
            <w:tcW w:w="1065" w:type="dxa"/>
          </w:tcPr>
          <w:p w14:paraId="43A46E95" w14:textId="77777777" w:rsidR="00AD0BEA" w:rsidRDefault="00AD0BEA">
            <w:pPr>
              <w:pStyle w:val="TableParagraph"/>
              <w:rPr>
                <w:sz w:val="18"/>
              </w:rPr>
            </w:pPr>
          </w:p>
        </w:tc>
        <w:tc>
          <w:tcPr>
            <w:tcW w:w="482" w:type="dxa"/>
            <w:vMerge w:val="restart"/>
          </w:tcPr>
          <w:p w14:paraId="16332B64" w14:textId="77777777" w:rsidR="00AD0BEA" w:rsidRDefault="00AD0BEA">
            <w:pPr>
              <w:pStyle w:val="TableParagraph"/>
            </w:pPr>
          </w:p>
        </w:tc>
      </w:tr>
      <w:tr w:rsidR="00AD0BEA" w14:paraId="4CE95AC1" w14:textId="77777777">
        <w:trPr>
          <w:trHeight w:val="455"/>
        </w:trPr>
        <w:tc>
          <w:tcPr>
            <w:tcW w:w="1497" w:type="dxa"/>
          </w:tcPr>
          <w:p w14:paraId="58CCD5C4" w14:textId="77777777" w:rsidR="00AD0BEA" w:rsidRDefault="00AD0BEA">
            <w:pPr>
              <w:pStyle w:val="TableParagraph"/>
            </w:pPr>
          </w:p>
        </w:tc>
        <w:tc>
          <w:tcPr>
            <w:tcW w:w="710" w:type="dxa"/>
          </w:tcPr>
          <w:p w14:paraId="4531B385" w14:textId="77777777" w:rsidR="00AD0BEA" w:rsidRDefault="00AD0BEA">
            <w:pPr>
              <w:pStyle w:val="TableParagraph"/>
            </w:pPr>
          </w:p>
        </w:tc>
        <w:tc>
          <w:tcPr>
            <w:tcW w:w="1065" w:type="dxa"/>
          </w:tcPr>
          <w:p w14:paraId="1EC0BDB3" w14:textId="77777777" w:rsidR="00AD0BEA" w:rsidRDefault="00AD0BEA">
            <w:pPr>
              <w:pStyle w:val="TableParagraph"/>
            </w:pPr>
          </w:p>
        </w:tc>
        <w:tc>
          <w:tcPr>
            <w:tcW w:w="482" w:type="dxa"/>
            <w:vMerge/>
            <w:tcBorders>
              <w:top w:val="nil"/>
            </w:tcBorders>
          </w:tcPr>
          <w:p w14:paraId="633A4156" w14:textId="77777777" w:rsidR="00AD0BEA" w:rsidRDefault="00AD0BEA">
            <w:pPr>
              <w:rPr>
                <w:sz w:val="2"/>
                <w:szCs w:val="2"/>
              </w:rPr>
            </w:pPr>
          </w:p>
        </w:tc>
      </w:tr>
      <w:tr w:rsidR="00AD0BEA" w14:paraId="0A6D008E" w14:textId="77777777">
        <w:trPr>
          <w:trHeight w:val="250"/>
        </w:trPr>
        <w:tc>
          <w:tcPr>
            <w:tcW w:w="1497" w:type="dxa"/>
          </w:tcPr>
          <w:p w14:paraId="2F4B8823" w14:textId="77777777" w:rsidR="00AD0BEA" w:rsidRDefault="00362AE3">
            <w:pPr>
              <w:pStyle w:val="TableParagraph"/>
              <w:spacing w:line="230" w:lineRule="exact"/>
              <w:ind w:right="169"/>
              <w:jc w:val="right"/>
              <w:rPr>
                <w:sz w:val="20"/>
              </w:rPr>
            </w:pPr>
            <w:r>
              <w:rPr>
                <w:color w:val="585858"/>
                <w:sz w:val="20"/>
              </w:rPr>
              <w:t>Frecuentemente</w:t>
            </w:r>
          </w:p>
        </w:tc>
        <w:tc>
          <w:tcPr>
            <w:tcW w:w="710" w:type="dxa"/>
            <w:shd w:val="clear" w:color="auto" w:fill="A9D18E"/>
          </w:tcPr>
          <w:p w14:paraId="7FB28160" w14:textId="77777777" w:rsidR="00AD0BEA" w:rsidRDefault="00AD0BEA">
            <w:pPr>
              <w:pStyle w:val="TableParagraph"/>
              <w:rPr>
                <w:sz w:val="18"/>
              </w:rPr>
            </w:pPr>
          </w:p>
        </w:tc>
        <w:tc>
          <w:tcPr>
            <w:tcW w:w="1065" w:type="dxa"/>
          </w:tcPr>
          <w:p w14:paraId="7E1A37D5" w14:textId="77777777" w:rsidR="00AD0BEA" w:rsidRDefault="00362AE3">
            <w:pPr>
              <w:pStyle w:val="TableParagraph"/>
              <w:spacing w:before="15" w:line="215" w:lineRule="exact"/>
              <w:ind w:left="121"/>
              <w:rPr>
                <w:rFonts w:ascii="Calibri"/>
                <w:sz w:val="18"/>
              </w:rPr>
            </w:pPr>
            <w:r>
              <w:rPr>
                <w:rFonts w:ascii="Calibri"/>
                <w:color w:val="404040"/>
                <w:sz w:val="18"/>
              </w:rPr>
              <w:t>8%</w:t>
            </w:r>
          </w:p>
        </w:tc>
        <w:tc>
          <w:tcPr>
            <w:tcW w:w="482" w:type="dxa"/>
            <w:vMerge/>
            <w:tcBorders>
              <w:top w:val="nil"/>
            </w:tcBorders>
          </w:tcPr>
          <w:p w14:paraId="4EDCDF3D" w14:textId="77777777" w:rsidR="00AD0BEA" w:rsidRDefault="00AD0BEA">
            <w:pPr>
              <w:rPr>
                <w:sz w:val="2"/>
                <w:szCs w:val="2"/>
              </w:rPr>
            </w:pPr>
          </w:p>
        </w:tc>
      </w:tr>
      <w:tr w:rsidR="00AD0BEA" w14:paraId="0C9C50A5" w14:textId="77777777">
        <w:trPr>
          <w:trHeight w:val="455"/>
        </w:trPr>
        <w:tc>
          <w:tcPr>
            <w:tcW w:w="1497" w:type="dxa"/>
          </w:tcPr>
          <w:p w14:paraId="12BAEF73" w14:textId="77777777" w:rsidR="00AD0BEA" w:rsidRDefault="00AD0BEA">
            <w:pPr>
              <w:pStyle w:val="TableParagraph"/>
            </w:pPr>
          </w:p>
        </w:tc>
        <w:tc>
          <w:tcPr>
            <w:tcW w:w="710" w:type="dxa"/>
          </w:tcPr>
          <w:p w14:paraId="2880DA88" w14:textId="77777777" w:rsidR="00AD0BEA" w:rsidRDefault="00AD0BEA">
            <w:pPr>
              <w:pStyle w:val="TableParagraph"/>
            </w:pPr>
          </w:p>
        </w:tc>
        <w:tc>
          <w:tcPr>
            <w:tcW w:w="1065" w:type="dxa"/>
          </w:tcPr>
          <w:p w14:paraId="724C5F61" w14:textId="77777777" w:rsidR="00AD0BEA" w:rsidRDefault="00AD0BEA">
            <w:pPr>
              <w:pStyle w:val="TableParagraph"/>
            </w:pPr>
          </w:p>
        </w:tc>
        <w:tc>
          <w:tcPr>
            <w:tcW w:w="482" w:type="dxa"/>
            <w:vMerge/>
            <w:tcBorders>
              <w:top w:val="nil"/>
            </w:tcBorders>
          </w:tcPr>
          <w:p w14:paraId="76F4137B" w14:textId="77777777" w:rsidR="00AD0BEA" w:rsidRDefault="00AD0BEA">
            <w:pPr>
              <w:rPr>
                <w:sz w:val="2"/>
                <w:szCs w:val="2"/>
              </w:rPr>
            </w:pPr>
          </w:p>
        </w:tc>
      </w:tr>
      <w:tr w:rsidR="00AD0BEA" w14:paraId="171EB814" w14:textId="77777777">
        <w:trPr>
          <w:trHeight w:val="250"/>
        </w:trPr>
        <w:tc>
          <w:tcPr>
            <w:tcW w:w="1497" w:type="dxa"/>
          </w:tcPr>
          <w:p w14:paraId="63CE8043" w14:textId="77777777" w:rsidR="00AD0BEA" w:rsidRDefault="00362AE3">
            <w:pPr>
              <w:pStyle w:val="TableParagraph"/>
              <w:spacing w:before="1" w:line="230" w:lineRule="exact"/>
              <w:ind w:right="169"/>
              <w:jc w:val="right"/>
              <w:rPr>
                <w:sz w:val="20"/>
              </w:rPr>
            </w:pPr>
            <w:r>
              <w:rPr>
                <w:color w:val="585858"/>
                <w:sz w:val="20"/>
              </w:rPr>
              <w:t>A</w:t>
            </w:r>
            <w:r>
              <w:rPr>
                <w:color w:val="585858"/>
                <w:spacing w:val="-1"/>
                <w:sz w:val="20"/>
              </w:rPr>
              <w:t xml:space="preserve"> </w:t>
            </w:r>
            <w:r>
              <w:rPr>
                <w:color w:val="585858"/>
                <w:sz w:val="20"/>
              </w:rPr>
              <w:t>veces</w:t>
            </w:r>
          </w:p>
        </w:tc>
        <w:tc>
          <w:tcPr>
            <w:tcW w:w="710" w:type="dxa"/>
            <w:shd w:val="clear" w:color="auto" w:fill="A4A4A4"/>
          </w:tcPr>
          <w:p w14:paraId="041B7EA2" w14:textId="77777777" w:rsidR="00AD0BEA" w:rsidRDefault="00AD0BEA">
            <w:pPr>
              <w:pStyle w:val="TableParagraph"/>
              <w:rPr>
                <w:sz w:val="18"/>
              </w:rPr>
            </w:pPr>
          </w:p>
        </w:tc>
        <w:tc>
          <w:tcPr>
            <w:tcW w:w="1065" w:type="dxa"/>
            <w:shd w:val="clear" w:color="auto" w:fill="A4A4A4"/>
          </w:tcPr>
          <w:p w14:paraId="2DD5BCBB" w14:textId="77777777" w:rsidR="00AD0BEA" w:rsidRDefault="00AD0BEA">
            <w:pPr>
              <w:pStyle w:val="TableParagraph"/>
              <w:rPr>
                <w:sz w:val="18"/>
              </w:rPr>
            </w:pPr>
          </w:p>
        </w:tc>
        <w:tc>
          <w:tcPr>
            <w:tcW w:w="482" w:type="dxa"/>
            <w:shd w:val="clear" w:color="auto" w:fill="A4A4A4"/>
          </w:tcPr>
          <w:p w14:paraId="7BB62E64" w14:textId="77777777" w:rsidR="00AD0BEA" w:rsidRDefault="00AD0BEA">
            <w:pPr>
              <w:pStyle w:val="TableParagraph"/>
              <w:rPr>
                <w:sz w:val="18"/>
              </w:rPr>
            </w:pPr>
          </w:p>
        </w:tc>
      </w:tr>
      <w:tr w:rsidR="00AD0BEA" w14:paraId="24834B5C" w14:textId="77777777">
        <w:trPr>
          <w:trHeight w:val="455"/>
        </w:trPr>
        <w:tc>
          <w:tcPr>
            <w:tcW w:w="1497" w:type="dxa"/>
          </w:tcPr>
          <w:p w14:paraId="10889396" w14:textId="77777777" w:rsidR="00AD0BEA" w:rsidRDefault="00AD0BEA">
            <w:pPr>
              <w:pStyle w:val="TableParagraph"/>
            </w:pPr>
          </w:p>
        </w:tc>
        <w:tc>
          <w:tcPr>
            <w:tcW w:w="710" w:type="dxa"/>
          </w:tcPr>
          <w:p w14:paraId="62929D6F" w14:textId="77777777" w:rsidR="00AD0BEA" w:rsidRDefault="00AD0BEA">
            <w:pPr>
              <w:pStyle w:val="TableParagraph"/>
            </w:pPr>
          </w:p>
        </w:tc>
        <w:tc>
          <w:tcPr>
            <w:tcW w:w="1065" w:type="dxa"/>
          </w:tcPr>
          <w:p w14:paraId="2DAE9127" w14:textId="77777777" w:rsidR="00AD0BEA" w:rsidRDefault="00AD0BEA">
            <w:pPr>
              <w:pStyle w:val="TableParagraph"/>
            </w:pPr>
          </w:p>
        </w:tc>
        <w:tc>
          <w:tcPr>
            <w:tcW w:w="482" w:type="dxa"/>
          </w:tcPr>
          <w:p w14:paraId="1D03593D" w14:textId="77777777" w:rsidR="00AD0BEA" w:rsidRDefault="00AD0BEA">
            <w:pPr>
              <w:pStyle w:val="TableParagraph"/>
            </w:pPr>
          </w:p>
        </w:tc>
      </w:tr>
      <w:tr w:rsidR="00AD0BEA" w14:paraId="2D2AE34A" w14:textId="77777777">
        <w:trPr>
          <w:trHeight w:val="250"/>
        </w:trPr>
        <w:tc>
          <w:tcPr>
            <w:tcW w:w="1497" w:type="dxa"/>
          </w:tcPr>
          <w:p w14:paraId="5BEEC5DD" w14:textId="77777777" w:rsidR="00AD0BEA" w:rsidRDefault="00362AE3">
            <w:pPr>
              <w:pStyle w:val="TableParagraph"/>
              <w:spacing w:before="1" w:line="230" w:lineRule="exact"/>
              <w:ind w:right="166"/>
              <w:jc w:val="right"/>
              <w:rPr>
                <w:sz w:val="20"/>
              </w:rPr>
            </w:pPr>
            <w:r>
              <w:rPr>
                <w:color w:val="585858"/>
                <w:sz w:val="20"/>
              </w:rPr>
              <w:t>Raramente</w:t>
            </w:r>
          </w:p>
        </w:tc>
        <w:tc>
          <w:tcPr>
            <w:tcW w:w="710" w:type="dxa"/>
            <w:shd w:val="clear" w:color="auto" w:fill="EC7C30"/>
          </w:tcPr>
          <w:p w14:paraId="72298706" w14:textId="77777777" w:rsidR="00AD0BEA" w:rsidRDefault="00AD0BEA">
            <w:pPr>
              <w:pStyle w:val="TableParagraph"/>
              <w:rPr>
                <w:sz w:val="18"/>
              </w:rPr>
            </w:pPr>
          </w:p>
        </w:tc>
        <w:tc>
          <w:tcPr>
            <w:tcW w:w="1065" w:type="dxa"/>
            <w:shd w:val="clear" w:color="auto" w:fill="EC7C30"/>
          </w:tcPr>
          <w:p w14:paraId="3E2DE5EB" w14:textId="77777777" w:rsidR="00AD0BEA" w:rsidRDefault="00AD0BEA">
            <w:pPr>
              <w:pStyle w:val="TableParagraph"/>
              <w:rPr>
                <w:sz w:val="18"/>
              </w:rPr>
            </w:pPr>
          </w:p>
        </w:tc>
        <w:tc>
          <w:tcPr>
            <w:tcW w:w="482" w:type="dxa"/>
          </w:tcPr>
          <w:p w14:paraId="01DA4237" w14:textId="77777777" w:rsidR="00AD0BEA" w:rsidRDefault="00362AE3">
            <w:pPr>
              <w:pStyle w:val="TableParagraph"/>
              <w:spacing w:before="15" w:line="215" w:lineRule="exact"/>
              <w:ind w:left="121"/>
              <w:rPr>
                <w:rFonts w:ascii="Calibri"/>
                <w:sz w:val="18"/>
              </w:rPr>
            </w:pPr>
            <w:r>
              <w:rPr>
                <w:rFonts w:ascii="Calibri"/>
                <w:color w:val="404040"/>
                <w:sz w:val="18"/>
              </w:rPr>
              <w:t>21%</w:t>
            </w:r>
          </w:p>
        </w:tc>
      </w:tr>
      <w:tr w:rsidR="00AD0BEA" w14:paraId="4AAA9A31" w14:textId="77777777">
        <w:trPr>
          <w:trHeight w:val="687"/>
        </w:trPr>
        <w:tc>
          <w:tcPr>
            <w:tcW w:w="1497" w:type="dxa"/>
          </w:tcPr>
          <w:p w14:paraId="615E6746" w14:textId="77777777" w:rsidR="00AD0BEA" w:rsidRDefault="00AD0BEA">
            <w:pPr>
              <w:pStyle w:val="TableParagraph"/>
            </w:pPr>
          </w:p>
          <w:p w14:paraId="7DACCDA8" w14:textId="77777777" w:rsidR="00AD0BEA" w:rsidRDefault="00AD0BEA">
            <w:pPr>
              <w:pStyle w:val="TableParagraph"/>
              <w:spacing w:before="8"/>
              <w:rPr>
                <w:sz w:val="17"/>
              </w:rPr>
            </w:pPr>
          </w:p>
          <w:p w14:paraId="695A8F14" w14:textId="77777777" w:rsidR="00AD0BEA" w:rsidRDefault="00362AE3">
            <w:pPr>
              <w:pStyle w:val="TableParagraph"/>
              <w:spacing w:line="211" w:lineRule="exact"/>
              <w:ind w:right="167"/>
              <w:jc w:val="right"/>
              <w:rPr>
                <w:sz w:val="20"/>
              </w:rPr>
            </w:pPr>
            <w:r>
              <w:rPr>
                <w:color w:val="585858"/>
                <w:sz w:val="20"/>
              </w:rPr>
              <w:t>Nunca</w:t>
            </w:r>
          </w:p>
        </w:tc>
        <w:tc>
          <w:tcPr>
            <w:tcW w:w="710" w:type="dxa"/>
          </w:tcPr>
          <w:p w14:paraId="522FE594" w14:textId="77777777" w:rsidR="00AD0BEA" w:rsidRDefault="00AD0BEA">
            <w:pPr>
              <w:pStyle w:val="TableParagraph"/>
              <w:rPr>
                <w:sz w:val="18"/>
              </w:rPr>
            </w:pPr>
          </w:p>
          <w:p w14:paraId="12874D83" w14:textId="77777777" w:rsidR="00AD0BEA" w:rsidRDefault="00AD0BEA">
            <w:pPr>
              <w:pStyle w:val="TableParagraph"/>
              <w:spacing w:before="11"/>
            </w:pPr>
          </w:p>
          <w:p w14:paraId="6BB55FE5" w14:textId="77777777" w:rsidR="00AD0BEA" w:rsidRDefault="00362AE3">
            <w:pPr>
              <w:pStyle w:val="TableParagraph"/>
              <w:spacing w:line="197" w:lineRule="exact"/>
              <w:ind w:left="121"/>
              <w:rPr>
                <w:rFonts w:ascii="Calibri"/>
                <w:sz w:val="18"/>
              </w:rPr>
            </w:pPr>
            <w:r>
              <w:rPr>
                <w:rFonts w:ascii="Calibri"/>
                <w:color w:val="404040"/>
                <w:sz w:val="18"/>
              </w:rPr>
              <w:t>0%</w:t>
            </w:r>
          </w:p>
        </w:tc>
        <w:tc>
          <w:tcPr>
            <w:tcW w:w="1065" w:type="dxa"/>
          </w:tcPr>
          <w:p w14:paraId="282CD512" w14:textId="77777777" w:rsidR="00AD0BEA" w:rsidRDefault="00AD0BEA">
            <w:pPr>
              <w:pStyle w:val="TableParagraph"/>
            </w:pPr>
          </w:p>
        </w:tc>
        <w:tc>
          <w:tcPr>
            <w:tcW w:w="482" w:type="dxa"/>
          </w:tcPr>
          <w:p w14:paraId="5AF6D733" w14:textId="77777777" w:rsidR="00AD0BEA" w:rsidRDefault="00AD0BEA">
            <w:pPr>
              <w:pStyle w:val="TableParagraph"/>
            </w:pPr>
          </w:p>
        </w:tc>
      </w:tr>
    </w:tbl>
    <w:p w14:paraId="0DEA1B67" w14:textId="77777777" w:rsidR="00AD0BEA" w:rsidRDefault="00AD0BEA">
      <w:pPr>
        <w:pStyle w:val="Textoindependiente"/>
        <w:rPr>
          <w:sz w:val="26"/>
        </w:rPr>
      </w:pPr>
    </w:p>
    <w:p w14:paraId="6929EA79" w14:textId="77777777" w:rsidR="00AD0BEA" w:rsidRDefault="00AD0BEA">
      <w:pPr>
        <w:pStyle w:val="Textoindependiente"/>
        <w:rPr>
          <w:sz w:val="26"/>
        </w:rPr>
      </w:pPr>
    </w:p>
    <w:p w14:paraId="08151CAC" w14:textId="77777777" w:rsidR="00AD0BEA" w:rsidRDefault="00AD0BEA">
      <w:pPr>
        <w:pStyle w:val="Textoindependiente"/>
        <w:rPr>
          <w:sz w:val="26"/>
        </w:rPr>
      </w:pPr>
    </w:p>
    <w:p w14:paraId="2CF99780" w14:textId="77777777" w:rsidR="00AD0BEA" w:rsidRDefault="00AD0BEA">
      <w:pPr>
        <w:pStyle w:val="Textoindependiente"/>
        <w:spacing w:before="10"/>
        <w:rPr>
          <w:sz w:val="27"/>
        </w:rPr>
      </w:pPr>
    </w:p>
    <w:p w14:paraId="7E35D8FF" w14:textId="77777777" w:rsidR="00AD0BEA" w:rsidRDefault="00362AE3">
      <w:pPr>
        <w:pStyle w:val="Ttulo2"/>
      </w:pPr>
      <w:bookmarkStart w:id="98" w:name="_TOC_250036"/>
      <w:r>
        <w:t>Figura</w:t>
      </w:r>
      <w:r>
        <w:rPr>
          <w:spacing w:val="-2"/>
        </w:rPr>
        <w:t xml:space="preserve"> </w:t>
      </w:r>
      <w:r>
        <w:t>35.</w:t>
      </w:r>
      <w:r>
        <w:rPr>
          <w:spacing w:val="-1"/>
        </w:rPr>
        <w:t xml:space="preserve"> </w:t>
      </w:r>
      <w:r>
        <w:t>Consultas</w:t>
      </w:r>
      <w:r>
        <w:rPr>
          <w:spacing w:val="-1"/>
        </w:rPr>
        <w:t xml:space="preserve"> </w:t>
      </w:r>
      <w:r>
        <w:t>de</w:t>
      </w:r>
      <w:r>
        <w:rPr>
          <w:spacing w:val="-5"/>
        </w:rPr>
        <w:t xml:space="preserve"> </w:t>
      </w:r>
      <w:r>
        <w:t>recursos</w:t>
      </w:r>
      <w:r>
        <w:rPr>
          <w:spacing w:val="-1"/>
        </w:rPr>
        <w:t xml:space="preserve"> </w:t>
      </w:r>
      <w:r>
        <w:t>adicionales</w:t>
      </w:r>
      <w:r>
        <w:rPr>
          <w:spacing w:val="-1"/>
        </w:rPr>
        <w:t xml:space="preserve"> </w:t>
      </w:r>
      <w:r>
        <w:t>o</w:t>
      </w:r>
      <w:r>
        <w:rPr>
          <w:spacing w:val="-1"/>
        </w:rPr>
        <w:t xml:space="preserve"> </w:t>
      </w:r>
      <w:r>
        <w:t>ayuda</w:t>
      </w:r>
      <w:r>
        <w:rPr>
          <w:spacing w:val="-1"/>
        </w:rPr>
        <w:t xml:space="preserve"> </w:t>
      </w:r>
      <w:r>
        <w:t>ante preguntas</w:t>
      </w:r>
      <w:r>
        <w:rPr>
          <w:spacing w:val="-1"/>
        </w:rPr>
        <w:t xml:space="preserve"> </w:t>
      </w:r>
      <w:bookmarkEnd w:id="98"/>
      <w:r>
        <w:t>difíciles</w:t>
      </w:r>
    </w:p>
    <w:p w14:paraId="72D2A41F"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5EF3246" w14:textId="77777777" w:rsidR="00AD0BEA" w:rsidRDefault="00AD0BEA">
      <w:pPr>
        <w:pStyle w:val="Textoindependiente"/>
        <w:spacing w:before="9"/>
        <w:rPr>
          <w:sz w:val="30"/>
        </w:rPr>
      </w:pPr>
    </w:p>
    <w:p w14:paraId="14686865" w14:textId="77777777" w:rsidR="00AD0BEA" w:rsidRDefault="00362AE3">
      <w:pPr>
        <w:pStyle w:val="Textoindependiente"/>
        <w:spacing w:before="1" w:line="360" w:lineRule="auto"/>
        <w:ind w:left="700" w:right="454" w:firstLine="719"/>
        <w:jc w:val="both"/>
      </w:pPr>
      <w:r>
        <w:t>En la gráfica se indica que el 69% de los encuestados respondieron que a veces han</w:t>
      </w:r>
      <w:r>
        <w:rPr>
          <w:spacing w:val="1"/>
        </w:rPr>
        <w:t xml:space="preserve"> </w:t>
      </w:r>
      <w:r>
        <w:t>recurrido a fuentes adicionales o han solicitado asistencia al enfrentarse a consultas difíciles</w:t>
      </w:r>
      <w:r>
        <w:rPr>
          <w:spacing w:val="1"/>
        </w:rPr>
        <w:t xml:space="preserve"> </w:t>
      </w:r>
      <w:r>
        <w:t>planteadas por los clientes, pero solo el 10% de los ejecutivos si recurren a información</w:t>
      </w:r>
      <w:r>
        <w:rPr>
          <w:spacing w:val="1"/>
        </w:rPr>
        <w:t xml:space="preserve"> </w:t>
      </w:r>
      <w:r>
        <w:t>adicional</w:t>
      </w:r>
      <w:r>
        <w:rPr>
          <w:spacing w:val="-2"/>
        </w:rPr>
        <w:t xml:space="preserve"> </w:t>
      </w:r>
      <w:r>
        <w:t>o</w:t>
      </w:r>
      <w:r>
        <w:rPr>
          <w:spacing w:val="-2"/>
        </w:rPr>
        <w:t xml:space="preserve"> </w:t>
      </w:r>
      <w:r>
        <w:t>buscan</w:t>
      </w:r>
      <w:r>
        <w:rPr>
          <w:spacing w:val="-2"/>
        </w:rPr>
        <w:t xml:space="preserve"> </w:t>
      </w:r>
      <w:r>
        <w:t>ayuda</w:t>
      </w:r>
      <w:r>
        <w:rPr>
          <w:spacing w:val="-1"/>
        </w:rPr>
        <w:t xml:space="preserve"> </w:t>
      </w:r>
      <w:r>
        <w:t>ante</w:t>
      </w:r>
      <w:r>
        <w:rPr>
          <w:spacing w:val="-2"/>
        </w:rPr>
        <w:t xml:space="preserve"> </w:t>
      </w:r>
      <w:r>
        <w:t>problemas</w:t>
      </w:r>
      <w:r>
        <w:rPr>
          <w:spacing w:val="-2"/>
        </w:rPr>
        <w:t xml:space="preserve"> </w:t>
      </w:r>
      <w:r>
        <w:t>que</w:t>
      </w:r>
      <w:r>
        <w:rPr>
          <w:spacing w:val="-3"/>
        </w:rPr>
        <w:t xml:space="preserve"> </w:t>
      </w:r>
      <w:r>
        <w:t>puedan</w:t>
      </w:r>
      <w:r>
        <w:rPr>
          <w:spacing w:val="-1"/>
        </w:rPr>
        <w:t xml:space="preserve"> </w:t>
      </w:r>
      <w:r>
        <w:t>surgir. Es</w:t>
      </w:r>
      <w:r>
        <w:rPr>
          <w:spacing w:val="-2"/>
        </w:rPr>
        <w:t xml:space="preserve"> </w:t>
      </w:r>
      <w:r>
        <w:t>común</w:t>
      </w:r>
      <w:r>
        <w:rPr>
          <w:spacing w:val="-2"/>
        </w:rPr>
        <w:t xml:space="preserve"> </w:t>
      </w:r>
      <w:r>
        <w:t>que,</w:t>
      </w:r>
      <w:r>
        <w:rPr>
          <w:spacing w:val="-5"/>
        </w:rPr>
        <w:t xml:space="preserve"> </w:t>
      </w:r>
      <w:r>
        <w:t>como</w:t>
      </w:r>
      <w:r>
        <w:rPr>
          <w:spacing w:val="-2"/>
        </w:rPr>
        <w:t xml:space="preserve"> </w:t>
      </w:r>
      <w:r>
        <w:t>parte</w:t>
      </w:r>
      <w:r>
        <w:rPr>
          <w:spacing w:val="-2"/>
        </w:rPr>
        <w:t xml:space="preserve"> </w:t>
      </w:r>
      <w:r>
        <w:t>de</w:t>
      </w:r>
      <w:r>
        <w:rPr>
          <w:spacing w:val="-3"/>
        </w:rPr>
        <w:t xml:space="preserve"> </w:t>
      </w:r>
      <w:r>
        <w:t>sus</w:t>
      </w:r>
      <w:r>
        <w:rPr>
          <w:spacing w:val="-58"/>
        </w:rPr>
        <w:t xml:space="preserve"> </w:t>
      </w:r>
      <w:r>
        <w:t>responsabilidades, los agentes de servicio al cliente se encuentren en la situación de recibir</w:t>
      </w:r>
      <w:r>
        <w:rPr>
          <w:spacing w:val="1"/>
        </w:rPr>
        <w:t xml:space="preserve"> </w:t>
      </w:r>
      <w:r>
        <w:t>preguntas</w:t>
      </w:r>
      <w:r>
        <w:rPr>
          <w:spacing w:val="-7"/>
        </w:rPr>
        <w:t xml:space="preserve"> </w:t>
      </w:r>
      <w:r>
        <w:t>de</w:t>
      </w:r>
      <w:r>
        <w:rPr>
          <w:spacing w:val="-4"/>
        </w:rPr>
        <w:t xml:space="preserve"> </w:t>
      </w:r>
      <w:r>
        <w:t>usuarios</w:t>
      </w:r>
      <w:r>
        <w:rPr>
          <w:spacing w:val="-5"/>
        </w:rPr>
        <w:t xml:space="preserve"> </w:t>
      </w:r>
      <w:r>
        <w:t>que</w:t>
      </w:r>
      <w:r>
        <w:rPr>
          <w:spacing w:val="-6"/>
        </w:rPr>
        <w:t xml:space="preserve"> </w:t>
      </w:r>
      <w:r>
        <w:t>requieren</w:t>
      </w:r>
      <w:r>
        <w:rPr>
          <w:spacing w:val="-3"/>
        </w:rPr>
        <w:t xml:space="preserve"> </w:t>
      </w:r>
      <w:r>
        <w:t>una</w:t>
      </w:r>
      <w:r>
        <w:rPr>
          <w:spacing w:val="-6"/>
        </w:rPr>
        <w:t xml:space="preserve"> </w:t>
      </w:r>
      <w:r>
        <w:t>mayor</w:t>
      </w:r>
      <w:r>
        <w:rPr>
          <w:spacing w:val="-6"/>
        </w:rPr>
        <w:t xml:space="preserve"> </w:t>
      </w:r>
      <w:r>
        <w:t>claridad,</w:t>
      </w:r>
      <w:r>
        <w:rPr>
          <w:spacing w:val="-2"/>
        </w:rPr>
        <w:t xml:space="preserve"> </w:t>
      </w:r>
      <w:r>
        <w:t>lo</w:t>
      </w:r>
      <w:r>
        <w:rPr>
          <w:spacing w:val="-5"/>
        </w:rPr>
        <w:t xml:space="preserve"> </w:t>
      </w:r>
      <w:r>
        <w:t>que</w:t>
      </w:r>
      <w:r>
        <w:rPr>
          <w:spacing w:val="-6"/>
        </w:rPr>
        <w:t xml:space="preserve"> </w:t>
      </w:r>
      <w:r>
        <w:t>puede</w:t>
      </w:r>
      <w:r>
        <w:rPr>
          <w:spacing w:val="-6"/>
        </w:rPr>
        <w:t xml:space="preserve"> </w:t>
      </w:r>
      <w:r>
        <w:t>llevarlos</w:t>
      </w:r>
      <w:r>
        <w:rPr>
          <w:spacing w:val="-5"/>
        </w:rPr>
        <w:t xml:space="preserve"> </w:t>
      </w:r>
      <w:r>
        <w:t>a</w:t>
      </w:r>
      <w:r>
        <w:rPr>
          <w:spacing w:val="-6"/>
        </w:rPr>
        <w:t xml:space="preserve"> </w:t>
      </w:r>
      <w:r>
        <w:t>buscar</w:t>
      </w:r>
      <w:r>
        <w:rPr>
          <w:spacing w:val="-5"/>
        </w:rPr>
        <w:t xml:space="preserve"> </w:t>
      </w:r>
      <w:r>
        <w:t>ayuda</w:t>
      </w:r>
      <w:r>
        <w:rPr>
          <w:spacing w:val="-57"/>
        </w:rPr>
        <w:t xml:space="preserve"> </w:t>
      </w:r>
      <w:r>
        <w:t>o consultar recursos adicionales para proporcionar respuestas precisas y satisfactoria. Sin</w:t>
      </w:r>
      <w:r>
        <w:rPr>
          <w:spacing w:val="1"/>
        </w:rPr>
        <w:t xml:space="preserve"> </w:t>
      </w:r>
      <w:r>
        <w:t>embargo, el presente gráfico se demuestra una inclinación de manera neutral e incluso con el</w:t>
      </w:r>
      <w:r>
        <w:rPr>
          <w:spacing w:val="1"/>
        </w:rPr>
        <w:t xml:space="preserve"> </w:t>
      </w:r>
      <w:r>
        <w:t>grafico</w:t>
      </w:r>
      <w:r>
        <w:rPr>
          <w:spacing w:val="-1"/>
        </w:rPr>
        <w:t xml:space="preserve"> </w:t>
      </w:r>
      <w:r>
        <w:t>descrito, se indica</w:t>
      </w:r>
      <w:r>
        <w:rPr>
          <w:spacing w:val="-2"/>
        </w:rPr>
        <w:t xml:space="preserve"> </w:t>
      </w:r>
      <w:r>
        <w:t>que</w:t>
      </w:r>
      <w:r>
        <w:rPr>
          <w:spacing w:val="-1"/>
        </w:rPr>
        <w:t xml:space="preserve"> </w:t>
      </w:r>
      <w:r>
        <w:t>el 21% de</w:t>
      </w:r>
      <w:r>
        <w:rPr>
          <w:spacing w:val="-2"/>
        </w:rPr>
        <w:t xml:space="preserve"> </w:t>
      </w:r>
      <w:r>
        <w:t>los agentes raramente</w:t>
      </w:r>
      <w:r>
        <w:rPr>
          <w:spacing w:val="-1"/>
        </w:rPr>
        <w:t xml:space="preserve"> </w:t>
      </w:r>
      <w:r>
        <w:t>consultan recursos.</w:t>
      </w:r>
    </w:p>
    <w:p w14:paraId="0479B0AE"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4B7BA959" w14:textId="77777777" w:rsidR="00AD0BEA" w:rsidRDefault="00AD0BEA">
      <w:pPr>
        <w:pStyle w:val="Textoindependiente"/>
        <w:rPr>
          <w:sz w:val="20"/>
        </w:rPr>
      </w:pPr>
    </w:p>
    <w:p w14:paraId="621CA6A1" w14:textId="77777777" w:rsidR="00AD0BEA" w:rsidRDefault="00AD0BEA">
      <w:pPr>
        <w:pStyle w:val="Textoindependiente"/>
        <w:rPr>
          <w:sz w:val="20"/>
        </w:rPr>
      </w:pPr>
    </w:p>
    <w:p w14:paraId="00314C87" w14:textId="77777777" w:rsidR="00AD0BEA" w:rsidRDefault="00AD0BEA">
      <w:pPr>
        <w:pStyle w:val="Textoindependiente"/>
        <w:rPr>
          <w:sz w:val="20"/>
        </w:rPr>
      </w:pPr>
    </w:p>
    <w:p w14:paraId="7E5188F1" w14:textId="77777777" w:rsidR="00AD0BEA" w:rsidRDefault="00AD0BEA">
      <w:pPr>
        <w:pStyle w:val="Textoindependiente"/>
        <w:rPr>
          <w:sz w:val="20"/>
        </w:rPr>
      </w:pPr>
    </w:p>
    <w:p w14:paraId="18FF84B5" w14:textId="77777777" w:rsidR="00AD0BEA" w:rsidRDefault="00AD0BEA">
      <w:pPr>
        <w:pStyle w:val="Textoindependiente"/>
        <w:spacing w:before="5"/>
        <w:rPr>
          <w:sz w:val="14"/>
        </w:rPr>
      </w:pPr>
    </w:p>
    <w:tbl>
      <w:tblPr>
        <w:tblStyle w:val="TableNormal"/>
        <w:tblW w:w="0" w:type="auto"/>
        <w:tblInd w:w="1105" w:type="dxa"/>
        <w:tblLayout w:type="fixed"/>
        <w:tblLook w:val="01E0" w:firstRow="1" w:lastRow="1" w:firstColumn="1" w:lastColumn="1" w:noHBand="0" w:noVBand="0"/>
      </w:tblPr>
      <w:tblGrid>
        <w:gridCol w:w="1397"/>
        <w:gridCol w:w="807"/>
        <w:gridCol w:w="403"/>
        <w:gridCol w:w="1412"/>
        <w:gridCol w:w="2903"/>
      </w:tblGrid>
      <w:tr w:rsidR="00AD0BEA" w14:paraId="5CAED6DF" w14:textId="77777777">
        <w:trPr>
          <w:trHeight w:val="247"/>
        </w:trPr>
        <w:tc>
          <w:tcPr>
            <w:tcW w:w="1397" w:type="dxa"/>
          </w:tcPr>
          <w:p w14:paraId="1D92DF0F" w14:textId="77777777" w:rsidR="00AD0BEA" w:rsidRDefault="00362AE3">
            <w:pPr>
              <w:pStyle w:val="TableParagraph"/>
              <w:spacing w:before="12"/>
              <w:ind w:right="150"/>
              <w:jc w:val="right"/>
              <w:rPr>
                <w:sz w:val="18"/>
              </w:rPr>
            </w:pPr>
            <w:r>
              <w:rPr>
                <w:color w:val="585858"/>
                <w:sz w:val="18"/>
              </w:rPr>
              <w:t>Siempre</w:t>
            </w:r>
          </w:p>
        </w:tc>
        <w:tc>
          <w:tcPr>
            <w:tcW w:w="807" w:type="dxa"/>
            <w:shd w:val="clear" w:color="auto" w:fill="5B9BD4"/>
          </w:tcPr>
          <w:p w14:paraId="26840AFB" w14:textId="77777777" w:rsidR="00AD0BEA" w:rsidRDefault="00AD0BEA">
            <w:pPr>
              <w:pStyle w:val="TableParagraph"/>
              <w:rPr>
                <w:sz w:val="18"/>
              </w:rPr>
            </w:pPr>
          </w:p>
        </w:tc>
        <w:tc>
          <w:tcPr>
            <w:tcW w:w="403" w:type="dxa"/>
          </w:tcPr>
          <w:p w14:paraId="32A6126E" w14:textId="77777777" w:rsidR="00AD0BEA" w:rsidRDefault="00362AE3">
            <w:pPr>
              <w:pStyle w:val="TableParagraph"/>
              <w:spacing w:before="13" w:line="214" w:lineRule="exact"/>
              <w:ind w:left="120"/>
              <w:rPr>
                <w:rFonts w:ascii="Calibri"/>
                <w:sz w:val="18"/>
              </w:rPr>
            </w:pPr>
            <w:r>
              <w:rPr>
                <w:rFonts w:ascii="Calibri"/>
                <w:color w:val="404040"/>
                <w:sz w:val="18"/>
              </w:rPr>
              <w:t>8%</w:t>
            </w:r>
          </w:p>
        </w:tc>
        <w:tc>
          <w:tcPr>
            <w:tcW w:w="1412" w:type="dxa"/>
          </w:tcPr>
          <w:p w14:paraId="281DD83C" w14:textId="77777777" w:rsidR="00AD0BEA" w:rsidRDefault="00AD0BEA">
            <w:pPr>
              <w:pStyle w:val="TableParagraph"/>
              <w:rPr>
                <w:sz w:val="18"/>
              </w:rPr>
            </w:pPr>
          </w:p>
        </w:tc>
        <w:tc>
          <w:tcPr>
            <w:tcW w:w="2903" w:type="dxa"/>
            <w:vMerge w:val="restart"/>
          </w:tcPr>
          <w:p w14:paraId="1BFD3A35" w14:textId="77777777" w:rsidR="00AD0BEA" w:rsidRDefault="00AD0BEA">
            <w:pPr>
              <w:pStyle w:val="TableParagraph"/>
            </w:pPr>
          </w:p>
        </w:tc>
      </w:tr>
      <w:tr w:rsidR="00AD0BEA" w14:paraId="6247D2D8" w14:textId="77777777">
        <w:trPr>
          <w:trHeight w:val="449"/>
        </w:trPr>
        <w:tc>
          <w:tcPr>
            <w:tcW w:w="1397" w:type="dxa"/>
          </w:tcPr>
          <w:p w14:paraId="3A761E20" w14:textId="77777777" w:rsidR="00AD0BEA" w:rsidRDefault="00AD0BEA">
            <w:pPr>
              <w:pStyle w:val="TableParagraph"/>
            </w:pPr>
          </w:p>
        </w:tc>
        <w:tc>
          <w:tcPr>
            <w:tcW w:w="807" w:type="dxa"/>
          </w:tcPr>
          <w:p w14:paraId="606E87CA" w14:textId="77777777" w:rsidR="00AD0BEA" w:rsidRDefault="00AD0BEA">
            <w:pPr>
              <w:pStyle w:val="TableParagraph"/>
            </w:pPr>
          </w:p>
        </w:tc>
        <w:tc>
          <w:tcPr>
            <w:tcW w:w="403" w:type="dxa"/>
          </w:tcPr>
          <w:p w14:paraId="0B5C4C3E" w14:textId="77777777" w:rsidR="00AD0BEA" w:rsidRDefault="00AD0BEA">
            <w:pPr>
              <w:pStyle w:val="TableParagraph"/>
            </w:pPr>
          </w:p>
        </w:tc>
        <w:tc>
          <w:tcPr>
            <w:tcW w:w="1412" w:type="dxa"/>
          </w:tcPr>
          <w:p w14:paraId="6EE5A3AA" w14:textId="77777777" w:rsidR="00AD0BEA" w:rsidRDefault="00AD0BEA">
            <w:pPr>
              <w:pStyle w:val="TableParagraph"/>
            </w:pPr>
          </w:p>
        </w:tc>
        <w:tc>
          <w:tcPr>
            <w:tcW w:w="2903" w:type="dxa"/>
            <w:vMerge/>
            <w:tcBorders>
              <w:top w:val="nil"/>
            </w:tcBorders>
          </w:tcPr>
          <w:p w14:paraId="7AC492FC" w14:textId="77777777" w:rsidR="00AD0BEA" w:rsidRDefault="00AD0BEA">
            <w:pPr>
              <w:rPr>
                <w:sz w:val="2"/>
                <w:szCs w:val="2"/>
              </w:rPr>
            </w:pPr>
          </w:p>
        </w:tc>
      </w:tr>
      <w:tr w:rsidR="00AD0BEA" w14:paraId="01440DD1" w14:textId="77777777">
        <w:trPr>
          <w:trHeight w:val="247"/>
        </w:trPr>
        <w:tc>
          <w:tcPr>
            <w:tcW w:w="1397" w:type="dxa"/>
          </w:tcPr>
          <w:p w14:paraId="787087B3" w14:textId="77777777" w:rsidR="00AD0BEA" w:rsidRDefault="00362AE3">
            <w:pPr>
              <w:pStyle w:val="TableParagraph"/>
              <w:spacing w:before="12"/>
              <w:ind w:left="50"/>
              <w:rPr>
                <w:sz w:val="18"/>
              </w:rPr>
            </w:pPr>
            <w:r>
              <w:rPr>
                <w:color w:val="585858"/>
                <w:sz w:val="18"/>
              </w:rPr>
              <w:t>Frecuentemente</w:t>
            </w:r>
          </w:p>
        </w:tc>
        <w:tc>
          <w:tcPr>
            <w:tcW w:w="807" w:type="dxa"/>
            <w:shd w:val="clear" w:color="auto" w:fill="A9D18E"/>
          </w:tcPr>
          <w:p w14:paraId="1012D910" w14:textId="77777777" w:rsidR="00AD0BEA" w:rsidRDefault="00AD0BEA">
            <w:pPr>
              <w:pStyle w:val="TableParagraph"/>
              <w:rPr>
                <w:sz w:val="18"/>
              </w:rPr>
            </w:pPr>
          </w:p>
        </w:tc>
        <w:tc>
          <w:tcPr>
            <w:tcW w:w="403" w:type="dxa"/>
            <w:shd w:val="clear" w:color="auto" w:fill="A9D18E"/>
          </w:tcPr>
          <w:p w14:paraId="3E1DF82E" w14:textId="77777777" w:rsidR="00AD0BEA" w:rsidRDefault="00AD0BEA">
            <w:pPr>
              <w:pStyle w:val="TableParagraph"/>
              <w:rPr>
                <w:sz w:val="18"/>
              </w:rPr>
            </w:pPr>
          </w:p>
        </w:tc>
        <w:tc>
          <w:tcPr>
            <w:tcW w:w="1412" w:type="dxa"/>
          </w:tcPr>
          <w:p w14:paraId="1EC6CD7C" w14:textId="77777777" w:rsidR="00AD0BEA" w:rsidRDefault="00362AE3">
            <w:pPr>
              <w:pStyle w:val="TableParagraph"/>
              <w:spacing w:before="13" w:line="214" w:lineRule="exact"/>
              <w:ind w:left="121"/>
              <w:rPr>
                <w:rFonts w:ascii="Calibri"/>
                <w:sz w:val="18"/>
              </w:rPr>
            </w:pPr>
            <w:r>
              <w:rPr>
                <w:rFonts w:ascii="Calibri"/>
                <w:color w:val="404040"/>
                <w:sz w:val="18"/>
              </w:rPr>
              <w:t>13%</w:t>
            </w:r>
          </w:p>
        </w:tc>
        <w:tc>
          <w:tcPr>
            <w:tcW w:w="2903" w:type="dxa"/>
            <w:vMerge/>
            <w:tcBorders>
              <w:top w:val="nil"/>
            </w:tcBorders>
          </w:tcPr>
          <w:p w14:paraId="4BC5E08B" w14:textId="77777777" w:rsidR="00AD0BEA" w:rsidRDefault="00AD0BEA">
            <w:pPr>
              <w:rPr>
                <w:sz w:val="2"/>
                <w:szCs w:val="2"/>
              </w:rPr>
            </w:pPr>
          </w:p>
        </w:tc>
      </w:tr>
      <w:tr w:rsidR="00AD0BEA" w14:paraId="13E6C387" w14:textId="77777777">
        <w:trPr>
          <w:trHeight w:val="449"/>
        </w:trPr>
        <w:tc>
          <w:tcPr>
            <w:tcW w:w="1397" w:type="dxa"/>
          </w:tcPr>
          <w:p w14:paraId="2AD2ABD2" w14:textId="77777777" w:rsidR="00AD0BEA" w:rsidRDefault="00AD0BEA">
            <w:pPr>
              <w:pStyle w:val="TableParagraph"/>
            </w:pPr>
          </w:p>
        </w:tc>
        <w:tc>
          <w:tcPr>
            <w:tcW w:w="807" w:type="dxa"/>
          </w:tcPr>
          <w:p w14:paraId="6F166729" w14:textId="77777777" w:rsidR="00AD0BEA" w:rsidRDefault="00AD0BEA">
            <w:pPr>
              <w:pStyle w:val="TableParagraph"/>
            </w:pPr>
          </w:p>
        </w:tc>
        <w:tc>
          <w:tcPr>
            <w:tcW w:w="403" w:type="dxa"/>
          </w:tcPr>
          <w:p w14:paraId="49808D5D" w14:textId="77777777" w:rsidR="00AD0BEA" w:rsidRDefault="00AD0BEA">
            <w:pPr>
              <w:pStyle w:val="TableParagraph"/>
            </w:pPr>
          </w:p>
        </w:tc>
        <w:tc>
          <w:tcPr>
            <w:tcW w:w="1412" w:type="dxa"/>
          </w:tcPr>
          <w:p w14:paraId="63BBF596" w14:textId="77777777" w:rsidR="00AD0BEA" w:rsidRDefault="00AD0BEA">
            <w:pPr>
              <w:pStyle w:val="TableParagraph"/>
            </w:pPr>
          </w:p>
        </w:tc>
        <w:tc>
          <w:tcPr>
            <w:tcW w:w="2903" w:type="dxa"/>
            <w:vMerge/>
            <w:tcBorders>
              <w:top w:val="nil"/>
            </w:tcBorders>
          </w:tcPr>
          <w:p w14:paraId="3CC95C4D" w14:textId="77777777" w:rsidR="00AD0BEA" w:rsidRDefault="00AD0BEA">
            <w:pPr>
              <w:rPr>
                <w:sz w:val="2"/>
                <w:szCs w:val="2"/>
              </w:rPr>
            </w:pPr>
          </w:p>
        </w:tc>
      </w:tr>
      <w:tr w:rsidR="00AD0BEA" w14:paraId="03FE1A1A" w14:textId="77777777">
        <w:trPr>
          <w:trHeight w:val="247"/>
        </w:trPr>
        <w:tc>
          <w:tcPr>
            <w:tcW w:w="1397" w:type="dxa"/>
          </w:tcPr>
          <w:p w14:paraId="16E7C572" w14:textId="77777777" w:rsidR="00AD0BEA" w:rsidRDefault="00362AE3">
            <w:pPr>
              <w:pStyle w:val="TableParagraph"/>
              <w:spacing w:before="12"/>
              <w:ind w:right="148"/>
              <w:jc w:val="right"/>
              <w:rPr>
                <w:sz w:val="18"/>
              </w:rPr>
            </w:pPr>
            <w:r>
              <w:rPr>
                <w:color w:val="585858"/>
                <w:sz w:val="18"/>
              </w:rPr>
              <w:t>A veces</w:t>
            </w:r>
          </w:p>
        </w:tc>
        <w:tc>
          <w:tcPr>
            <w:tcW w:w="807" w:type="dxa"/>
            <w:shd w:val="clear" w:color="auto" w:fill="A4A4A4"/>
          </w:tcPr>
          <w:p w14:paraId="548E711E" w14:textId="77777777" w:rsidR="00AD0BEA" w:rsidRDefault="00AD0BEA">
            <w:pPr>
              <w:pStyle w:val="TableParagraph"/>
              <w:rPr>
                <w:sz w:val="18"/>
              </w:rPr>
            </w:pPr>
          </w:p>
        </w:tc>
        <w:tc>
          <w:tcPr>
            <w:tcW w:w="403" w:type="dxa"/>
            <w:shd w:val="clear" w:color="auto" w:fill="A4A4A4"/>
          </w:tcPr>
          <w:p w14:paraId="77966968" w14:textId="77777777" w:rsidR="00AD0BEA" w:rsidRDefault="00AD0BEA">
            <w:pPr>
              <w:pStyle w:val="TableParagraph"/>
              <w:rPr>
                <w:sz w:val="18"/>
              </w:rPr>
            </w:pPr>
          </w:p>
        </w:tc>
        <w:tc>
          <w:tcPr>
            <w:tcW w:w="1412" w:type="dxa"/>
            <w:shd w:val="clear" w:color="auto" w:fill="A4A4A4"/>
          </w:tcPr>
          <w:p w14:paraId="6056AEFE" w14:textId="77777777" w:rsidR="00AD0BEA" w:rsidRDefault="00AD0BEA">
            <w:pPr>
              <w:pStyle w:val="TableParagraph"/>
              <w:rPr>
                <w:sz w:val="18"/>
              </w:rPr>
            </w:pPr>
          </w:p>
        </w:tc>
        <w:tc>
          <w:tcPr>
            <w:tcW w:w="2903" w:type="dxa"/>
          </w:tcPr>
          <w:p w14:paraId="78843BFC" w14:textId="77777777" w:rsidR="00AD0BEA" w:rsidRDefault="00362AE3">
            <w:pPr>
              <w:pStyle w:val="TableParagraph"/>
              <w:spacing w:before="13" w:line="214" w:lineRule="exact"/>
              <w:ind w:left="122"/>
              <w:rPr>
                <w:rFonts w:ascii="Calibri"/>
                <w:sz w:val="18"/>
              </w:rPr>
            </w:pPr>
            <w:r>
              <w:rPr>
                <w:rFonts w:ascii="Calibri"/>
                <w:color w:val="404040"/>
                <w:sz w:val="18"/>
              </w:rPr>
              <w:t>27%</w:t>
            </w:r>
          </w:p>
        </w:tc>
      </w:tr>
      <w:tr w:rsidR="00AD0BEA" w14:paraId="59C38FFE" w14:textId="77777777">
        <w:trPr>
          <w:trHeight w:val="449"/>
        </w:trPr>
        <w:tc>
          <w:tcPr>
            <w:tcW w:w="1397" w:type="dxa"/>
          </w:tcPr>
          <w:p w14:paraId="463C0C1F" w14:textId="77777777" w:rsidR="00AD0BEA" w:rsidRDefault="00AD0BEA">
            <w:pPr>
              <w:pStyle w:val="TableParagraph"/>
            </w:pPr>
          </w:p>
        </w:tc>
        <w:tc>
          <w:tcPr>
            <w:tcW w:w="807" w:type="dxa"/>
          </w:tcPr>
          <w:p w14:paraId="08A9CF57" w14:textId="77777777" w:rsidR="00AD0BEA" w:rsidRDefault="00AD0BEA">
            <w:pPr>
              <w:pStyle w:val="TableParagraph"/>
            </w:pPr>
          </w:p>
        </w:tc>
        <w:tc>
          <w:tcPr>
            <w:tcW w:w="403" w:type="dxa"/>
          </w:tcPr>
          <w:p w14:paraId="7583FA6B" w14:textId="77777777" w:rsidR="00AD0BEA" w:rsidRDefault="00AD0BEA">
            <w:pPr>
              <w:pStyle w:val="TableParagraph"/>
            </w:pPr>
          </w:p>
        </w:tc>
        <w:tc>
          <w:tcPr>
            <w:tcW w:w="1412" w:type="dxa"/>
          </w:tcPr>
          <w:p w14:paraId="632AD574" w14:textId="77777777" w:rsidR="00AD0BEA" w:rsidRDefault="00AD0BEA">
            <w:pPr>
              <w:pStyle w:val="TableParagraph"/>
            </w:pPr>
          </w:p>
        </w:tc>
        <w:tc>
          <w:tcPr>
            <w:tcW w:w="2903" w:type="dxa"/>
          </w:tcPr>
          <w:p w14:paraId="7D4BA345" w14:textId="77777777" w:rsidR="00AD0BEA" w:rsidRDefault="00AD0BEA">
            <w:pPr>
              <w:pStyle w:val="TableParagraph"/>
            </w:pPr>
          </w:p>
        </w:tc>
      </w:tr>
      <w:tr w:rsidR="00AD0BEA" w14:paraId="5906C659" w14:textId="77777777">
        <w:trPr>
          <w:trHeight w:val="247"/>
        </w:trPr>
        <w:tc>
          <w:tcPr>
            <w:tcW w:w="1397" w:type="dxa"/>
          </w:tcPr>
          <w:p w14:paraId="3E77DBEA" w14:textId="77777777" w:rsidR="00AD0BEA" w:rsidRDefault="00362AE3">
            <w:pPr>
              <w:pStyle w:val="TableParagraph"/>
              <w:spacing w:before="12"/>
              <w:ind w:right="147"/>
              <w:jc w:val="right"/>
              <w:rPr>
                <w:sz w:val="18"/>
              </w:rPr>
            </w:pPr>
            <w:r>
              <w:rPr>
                <w:color w:val="585858"/>
                <w:sz w:val="18"/>
              </w:rPr>
              <w:t>Raramente</w:t>
            </w:r>
          </w:p>
        </w:tc>
        <w:tc>
          <w:tcPr>
            <w:tcW w:w="807" w:type="dxa"/>
            <w:shd w:val="clear" w:color="auto" w:fill="EC7C30"/>
          </w:tcPr>
          <w:p w14:paraId="173C7547" w14:textId="77777777" w:rsidR="00AD0BEA" w:rsidRDefault="00AD0BEA">
            <w:pPr>
              <w:pStyle w:val="TableParagraph"/>
              <w:rPr>
                <w:sz w:val="18"/>
              </w:rPr>
            </w:pPr>
          </w:p>
        </w:tc>
        <w:tc>
          <w:tcPr>
            <w:tcW w:w="403" w:type="dxa"/>
            <w:shd w:val="clear" w:color="auto" w:fill="EC7C30"/>
          </w:tcPr>
          <w:p w14:paraId="056BF366" w14:textId="77777777" w:rsidR="00AD0BEA" w:rsidRDefault="00AD0BEA">
            <w:pPr>
              <w:pStyle w:val="TableParagraph"/>
              <w:rPr>
                <w:sz w:val="18"/>
              </w:rPr>
            </w:pPr>
          </w:p>
        </w:tc>
        <w:tc>
          <w:tcPr>
            <w:tcW w:w="1412" w:type="dxa"/>
            <w:shd w:val="clear" w:color="auto" w:fill="EC7C30"/>
          </w:tcPr>
          <w:p w14:paraId="196531ED" w14:textId="77777777" w:rsidR="00AD0BEA" w:rsidRDefault="00AD0BEA">
            <w:pPr>
              <w:pStyle w:val="TableParagraph"/>
              <w:rPr>
                <w:sz w:val="18"/>
              </w:rPr>
            </w:pPr>
          </w:p>
        </w:tc>
        <w:tc>
          <w:tcPr>
            <w:tcW w:w="2903" w:type="dxa"/>
            <w:shd w:val="clear" w:color="auto" w:fill="EC7C30"/>
          </w:tcPr>
          <w:p w14:paraId="5A390878" w14:textId="77777777" w:rsidR="00AD0BEA" w:rsidRDefault="00362AE3">
            <w:pPr>
              <w:pStyle w:val="TableParagraph"/>
              <w:spacing w:before="13" w:line="213" w:lineRule="exact"/>
              <w:ind w:right="45"/>
              <w:jc w:val="right"/>
              <w:rPr>
                <w:rFonts w:ascii="Calibri"/>
                <w:sz w:val="18"/>
              </w:rPr>
            </w:pPr>
            <w:r>
              <w:rPr>
                <w:rFonts w:ascii="Calibri"/>
                <w:color w:val="404040"/>
                <w:sz w:val="18"/>
              </w:rPr>
              <w:t>52%</w:t>
            </w:r>
          </w:p>
        </w:tc>
      </w:tr>
      <w:tr w:rsidR="00AD0BEA" w14:paraId="4D127A40" w14:textId="77777777">
        <w:trPr>
          <w:trHeight w:val="680"/>
        </w:trPr>
        <w:tc>
          <w:tcPr>
            <w:tcW w:w="1397" w:type="dxa"/>
          </w:tcPr>
          <w:p w14:paraId="73F42D9A" w14:textId="77777777" w:rsidR="00AD0BEA" w:rsidRDefault="00AD0BEA">
            <w:pPr>
              <w:pStyle w:val="TableParagraph"/>
              <w:rPr>
                <w:sz w:val="20"/>
              </w:rPr>
            </w:pPr>
          </w:p>
          <w:p w14:paraId="79867503" w14:textId="77777777" w:rsidR="00AD0BEA" w:rsidRDefault="00AD0BEA">
            <w:pPr>
              <w:pStyle w:val="TableParagraph"/>
              <w:spacing w:before="2"/>
              <w:rPr>
                <w:sz w:val="20"/>
              </w:rPr>
            </w:pPr>
          </w:p>
          <w:p w14:paraId="3643EEE6" w14:textId="77777777" w:rsidR="00AD0BEA" w:rsidRDefault="00362AE3">
            <w:pPr>
              <w:pStyle w:val="TableParagraph"/>
              <w:spacing w:line="197" w:lineRule="exact"/>
              <w:ind w:right="196"/>
              <w:jc w:val="right"/>
              <w:rPr>
                <w:sz w:val="18"/>
              </w:rPr>
            </w:pPr>
            <w:r>
              <w:rPr>
                <w:color w:val="585858"/>
                <w:sz w:val="18"/>
              </w:rPr>
              <w:t>Nunca</w:t>
            </w:r>
          </w:p>
        </w:tc>
        <w:tc>
          <w:tcPr>
            <w:tcW w:w="807" w:type="dxa"/>
          </w:tcPr>
          <w:p w14:paraId="6730BC4D" w14:textId="77777777" w:rsidR="00AD0BEA" w:rsidRDefault="00AD0BEA">
            <w:pPr>
              <w:pStyle w:val="TableParagraph"/>
              <w:rPr>
                <w:sz w:val="18"/>
              </w:rPr>
            </w:pPr>
          </w:p>
          <w:p w14:paraId="53B4D281" w14:textId="77777777" w:rsidR="00AD0BEA" w:rsidRDefault="00AD0BEA">
            <w:pPr>
              <w:pStyle w:val="TableParagraph"/>
              <w:spacing w:before="3"/>
            </w:pPr>
          </w:p>
          <w:p w14:paraId="5AFC745B" w14:textId="77777777" w:rsidR="00AD0BEA" w:rsidRDefault="00362AE3">
            <w:pPr>
              <w:pStyle w:val="TableParagraph"/>
              <w:spacing w:line="196" w:lineRule="exact"/>
              <w:ind w:left="120"/>
              <w:rPr>
                <w:rFonts w:ascii="Calibri"/>
                <w:sz w:val="18"/>
              </w:rPr>
            </w:pPr>
            <w:r>
              <w:rPr>
                <w:rFonts w:ascii="Calibri"/>
                <w:color w:val="404040"/>
                <w:sz w:val="18"/>
              </w:rPr>
              <w:t>0%</w:t>
            </w:r>
          </w:p>
        </w:tc>
        <w:tc>
          <w:tcPr>
            <w:tcW w:w="403" w:type="dxa"/>
          </w:tcPr>
          <w:p w14:paraId="2208AA91" w14:textId="77777777" w:rsidR="00AD0BEA" w:rsidRDefault="00AD0BEA">
            <w:pPr>
              <w:pStyle w:val="TableParagraph"/>
            </w:pPr>
          </w:p>
        </w:tc>
        <w:tc>
          <w:tcPr>
            <w:tcW w:w="1412" w:type="dxa"/>
          </w:tcPr>
          <w:p w14:paraId="4184388B" w14:textId="77777777" w:rsidR="00AD0BEA" w:rsidRDefault="00AD0BEA">
            <w:pPr>
              <w:pStyle w:val="TableParagraph"/>
            </w:pPr>
          </w:p>
        </w:tc>
        <w:tc>
          <w:tcPr>
            <w:tcW w:w="2903" w:type="dxa"/>
          </w:tcPr>
          <w:p w14:paraId="087A0B5C" w14:textId="77777777" w:rsidR="00AD0BEA" w:rsidRDefault="00AD0BEA">
            <w:pPr>
              <w:pStyle w:val="TableParagraph"/>
            </w:pPr>
          </w:p>
        </w:tc>
      </w:tr>
    </w:tbl>
    <w:p w14:paraId="58E8BB12" w14:textId="77777777" w:rsidR="00AD0BEA" w:rsidRDefault="00AD0BEA">
      <w:pPr>
        <w:pStyle w:val="Textoindependiente"/>
        <w:rPr>
          <w:sz w:val="20"/>
        </w:rPr>
      </w:pPr>
    </w:p>
    <w:p w14:paraId="735D88DD" w14:textId="77777777" w:rsidR="00AD0BEA" w:rsidRDefault="00AD0BEA">
      <w:pPr>
        <w:pStyle w:val="Textoindependiente"/>
        <w:rPr>
          <w:sz w:val="20"/>
        </w:rPr>
      </w:pPr>
    </w:p>
    <w:p w14:paraId="665872A1" w14:textId="77777777" w:rsidR="00AD0BEA" w:rsidRDefault="00AD0BEA">
      <w:pPr>
        <w:pStyle w:val="Textoindependiente"/>
        <w:spacing w:before="9"/>
        <w:rPr>
          <w:sz w:val="18"/>
        </w:rPr>
      </w:pPr>
    </w:p>
    <w:p w14:paraId="6A327D80" w14:textId="40543EE3" w:rsidR="00AD0BEA" w:rsidRDefault="00D10F25">
      <w:pPr>
        <w:pStyle w:val="Ttulo2"/>
        <w:spacing w:before="90"/>
      </w:pPr>
      <w:r>
        <w:rPr>
          <w:noProof/>
        </w:rPr>
        <mc:AlternateContent>
          <mc:Choice Requires="wpg">
            <w:drawing>
              <wp:anchor distT="0" distB="0" distL="114300" distR="114300" simplePos="0" relativeHeight="477709824" behindDoc="1" locked="0" layoutInCell="1" allowOverlap="1" wp14:anchorId="18398801" wp14:editId="04A4C633">
                <wp:simplePos x="0" y="0"/>
                <wp:positionH relativeFrom="page">
                  <wp:posOffset>1111885</wp:posOffset>
                </wp:positionH>
                <wp:positionV relativeFrom="paragraph">
                  <wp:posOffset>-3039745</wp:posOffset>
                </wp:positionV>
                <wp:extent cx="4931410" cy="2908300"/>
                <wp:effectExtent l="0" t="0" r="0" b="0"/>
                <wp:wrapNone/>
                <wp:docPr id="270308986" name="Group 3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31410" cy="2908300"/>
                          <a:chOff x="1751" y="-4787"/>
                          <a:chExt cx="7766" cy="4580"/>
                        </a:xfrm>
                      </wpg:grpSpPr>
                      <wps:wsp>
                        <wps:cNvPr id="671634076" name="AutoShape 348"/>
                        <wps:cNvSpPr>
                          <a:spLocks/>
                        </wps:cNvSpPr>
                        <wps:spPr bwMode="auto">
                          <a:xfrm>
                            <a:off x="1758" y="-4780"/>
                            <a:ext cx="7751" cy="4565"/>
                          </a:xfrm>
                          <a:custGeom>
                            <a:avLst/>
                            <a:gdLst>
                              <a:gd name="T0" fmla="+- 0 3236 1758"/>
                              <a:gd name="T1" fmla="*/ T0 w 7751"/>
                              <a:gd name="T2" fmla="+- 0 -435 -4780"/>
                              <a:gd name="T3" fmla="*/ -435 h 4565"/>
                              <a:gd name="T4" fmla="+- 0 3236 1758"/>
                              <a:gd name="T5" fmla="*/ T4 w 7751"/>
                              <a:gd name="T6" fmla="+- 0 -3920 -4780"/>
                              <a:gd name="T7" fmla="*/ -3920 h 4565"/>
                              <a:gd name="T8" fmla="+- 0 1758 1758"/>
                              <a:gd name="T9" fmla="*/ T8 w 7751"/>
                              <a:gd name="T10" fmla="+- 0 -215 -4780"/>
                              <a:gd name="T11" fmla="*/ -215 h 4565"/>
                              <a:gd name="T12" fmla="+- 0 9509 1758"/>
                              <a:gd name="T13" fmla="*/ T12 w 7751"/>
                              <a:gd name="T14" fmla="+- 0 -215 -4780"/>
                              <a:gd name="T15" fmla="*/ -215 h 4565"/>
                              <a:gd name="T16" fmla="+- 0 9509 1758"/>
                              <a:gd name="T17" fmla="*/ T16 w 7751"/>
                              <a:gd name="T18" fmla="+- 0 -4780 -4780"/>
                              <a:gd name="T19" fmla="*/ -4780 h 4565"/>
                              <a:gd name="T20" fmla="+- 0 1758 1758"/>
                              <a:gd name="T21" fmla="*/ T20 w 7751"/>
                              <a:gd name="T22" fmla="+- 0 -4780 -4780"/>
                              <a:gd name="T23" fmla="*/ -4780 h 4565"/>
                              <a:gd name="T24" fmla="+- 0 1758 1758"/>
                              <a:gd name="T25" fmla="*/ T24 w 7751"/>
                              <a:gd name="T26" fmla="+- 0 -215 -4780"/>
                              <a:gd name="T27" fmla="*/ -215 h 4565"/>
                            </a:gdLst>
                            <a:ahLst/>
                            <a:cxnLst>
                              <a:cxn ang="0">
                                <a:pos x="T1" y="T3"/>
                              </a:cxn>
                              <a:cxn ang="0">
                                <a:pos x="T5" y="T7"/>
                              </a:cxn>
                              <a:cxn ang="0">
                                <a:pos x="T9" y="T11"/>
                              </a:cxn>
                              <a:cxn ang="0">
                                <a:pos x="T13" y="T15"/>
                              </a:cxn>
                              <a:cxn ang="0">
                                <a:pos x="T17" y="T19"/>
                              </a:cxn>
                              <a:cxn ang="0">
                                <a:pos x="T21" y="T23"/>
                              </a:cxn>
                              <a:cxn ang="0">
                                <a:pos x="T25" y="T27"/>
                              </a:cxn>
                            </a:cxnLst>
                            <a:rect l="0" t="0" r="r" b="b"/>
                            <a:pathLst>
                              <a:path w="7751" h="4565">
                                <a:moveTo>
                                  <a:pt x="1478" y="4345"/>
                                </a:moveTo>
                                <a:lnTo>
                                  <a:pt x="1478" y="860"/>
                                </a:lnTo>
                                <a:moveTo>
                                  <a:pt x="0" y="4565"/>
                                </a:moveTo>
                                <a:lnTo>
                                  <a:pt x="7751" y="4565"/>
                                </a:lnTo>
                                <a:lnTo>
                                  <a:pt x="7751" y="0"/>
                                </a:lnTo>
                                <a:lnTo>
                                  <a:pt x="0" y="0"/>
                                </a:lnTo>
                                <a:lnTo>
                                  <a:pt x="0" y="4565"/>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9254869" name="Text Box 347"/>
                        <wps:cNvSpPr txBox="1">
                          <a:spLocks noChangeArrowheads="1"/>
                        </wps:cNvSpPr>
                        <wps:spPr bwMode="auto">
                          <a:xfrm>
                            <a:off x="1750" y="-4788"/>
                            <a:ext cx="7766" cy="4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5DF9B1" w14:textId="77777777" w:rsidR="00AD0BEA" w:rsidRDefault="00362AE3">
                              <w:pPr>
                                <w:spacing w:before="158"/>
                                <w:ind w:left="1637" w:right="1373" w:hanging="260"/>
                                <w:rPr>
                                  <w:sz w:val="20"/>
                                </w:rPr>
                              </w:pPr>
                              <w:r>
                                <w:rPr>
                                  <w:color w:val="585858"/>
                                  <w:sz w:val="20"/>
                                </w:rPr>
                                <w:t>4.</w:t>
                              </w:r>
                              <w:r>
                                <w:rPr>
                                  <w:color w:val="585858"/>
                                  <w:spacing w:val="-6"/>
                                  <w:sz w:val="20"/>
                                </w:rPr>
                                <w:t xml:space="preserve"> </w:t>
                              </w:r>
                              <w:r>
                                <w:rPr>
                                  <w:color w:val="585858"/>
                                  <w:sz w:val="20"/>
                                </w:rPr>
                                <w:t>¿Con</w:t>
                              </w:r>
                              <w:r>
                                <w:rPr>
                                  <w:color w:val="585858"/>
                                  <w:spacing w:val="-2"/>
                                  <w:sz w:val="20"/>
                                </w:rPr>
                                <w:t xml:space="preserve"> </w:t>
                              </w:r>
                              <w:r>
                                <w:rPr>
                                  <w:color w:val="585858"/>
                                  <w:sz w:val="20"/>
                                </w:rPr>
                                <w:t>qué</w:t>
                              </w:r>
                              <w:r>
                                <w:rPr>
                                  <w:color w:val="585858"/>
                                  <w:spacing w:val="-3"/>
                                  <w:sz w:val="20"/>
                                </w:rPr>
                                <w:t xml:space="preserve"> </w:t>
                              </w:r>
                              <w:r>
                                <w:rPr>
                                  <w:color w:val="585858"/>
                                  <w:sz w:val="20"/>
                                </w:rPr>
                                <w:t>frecuencia</w:t>
                              </w:r>
                              <w:r>
                                <w:rPr>
                                  <w:color w:val="585858"/>
                                  <w:spacing w:val="1"/>
                                  <w:sz w:val="20"/>
                                </w:rPr>
                                <w:t xml:space="preserve"> </w:t>
                              </w:r>
                              <w:r>
                                <w:rPr>
                                  <w:color w:val="585858"/>
                                  <w:sz w:val="20"/>
                                </w:rPr>
                                <w:t>recibe</w:t>
                              </w:r>
                              <w:r>
                                <w:rPr>
                                  <w:color w:val="585858"/>
                                  <w:spacing w:val="-5"/>
                                  <w:sz w:val="20"/>
                                </w:rPr>
                                <w:t xml:space="preserve"> </w:t>
                              </w:r>
                              <w:r>
                                <w:rPr>
                                  <w:color w:val="585858"/>
                                  <w:sz w:val="20"/>
                                </w:rPr>
                                <w:t>capacitaciones</w:t>
                              </w:r>
                              <w:r>
                                <w:rPr>
                                  <w:color w:val="585858"/>
                                  <w:spacing w:val="-2"/>
                                  <w:sz w:val="20"/>
                                </w:rPr>
                                <w:t xml:space="preserve"> </w:t>
                              </w:r>
                              <w:r>
                                <w:rPr>
                                  <w:color w:val="585858"/>
                                  <w:sz w:val="20"/>
                                </w:rPr>
                                <w:t>para</w:t>
                              </w:r>
                              <w:r>
                                <w:rPr>
                                  <w:color w:val="585858"/>
                                  <w:spacing w:val="-3"/>
                                  <w:sz w:val="20"/>
                                </w:rPr>
                                <w:t xml:space="preserve"> </w:t>
                              </w:r>
                              <w:r>
                                <w:rPr>
                                  <w:color w:val="585858"/>
                                  <w:sz w:val="20"/>
                                </w:rPr>
                                <w:t>mantener</w:t>
                              </w:r>
                              <w:r>
                                <w:rPr>
                                  <w:color w:val="585858"/>
                                  <w:spacing w:val="2"/>
                                  <w:sz w:val="20"/>
                                </w:rPr>
                                <w:t xml:space="preserve"> </w:t>
                              </w:r>
                              <w:r>
                                <w:rPr>
                                  <w:color w:val="585858"/>
                                  <w:sz w:val="20"/>
                                </w:rPr>
                                <w:t>su</w:t>
                              </w:r>
                              <w:r>
                                <w:rPr>
                                  <w:color w:val="585858"/>
                                  <w:spacing w:val="-47"/>
                                  <w:sz w:val="20"/>
                                </w:rPr>
                                <w:t xml:space="preserve"> </w:t>
                              </w:r>
                              <w:r>
                                <w:rPr>
                                  <w:color w:val="585858"/>
                                  <w:sz w:val="20"/>
                                </w:rPr>
                                <w:t>conocimiento</w:t>
                              </w:r>
                              <w:r>
                                <w:rPr>
                                  <w:color w:val="585858"/>
                                  <w:spacing w:val="3"/>
                                  <w:sz w:val="20"/>
                                </w:rPr>
                                <w:t xml:space="preserve"> </w:t>
                              </w:r>
                              <w:r>
                                <w:rPr>
                                  <w:color w:val="585858"/>
                                  <w:sz w:val="20"/>
                                </w:rPr>
                                <w:t>actualizado</w:t>
                              </w:r>
                              <w:r>
                                <w:rPr>
                                  <w:color w:val="585858"/>
                                  <w:spacing w:val="1"/>
                                  <w:sz w:val="20"/>
                                </w:rPr>
                                <w:t xml:space="preserve"> </w:t>
                              </w:r>
                              <w:r>
                                <w:rPr>
                                  <w:color w:val="585858"/>
                                  <w:sz w:val="20"/>
                                </w:rPr>
                                <w:t>sobre</w:t>
                              </w:r>
                              <w:r>
                                <w:rPr>
                                  <w:color w:val="585858"/>
                                  <w:spacing w:val="-4"/>
                                  <w:sz w:val="20"/>
                                </w:rPr>
                                <w:t xml:space="preserve"> </w:t>
                              </w:r>
                              <w:r>
                                <w:rPr>
                                  <w:color w:val="585858"/>
                                  <w:sz w:val="20"/>
                                </w:rPr>
                                <w:t>los</w:t>
                              </w:r>
                              <w:r>
                                <w:rPr>
                                  <w:color w:val="585858"/>
                                  <w:spacing w:val="-3"/>
                                  <w:sz w:val="20"/>
                                </w:rPr>
                                <w:t xml:space="preserve"> </w:t>
                              </w:r>
                              <w:r>
                                <w:rPr>
                                  <w:color w:val="585858"/>
                                  <w:sz w:val="20"/>
                                </w:rPr>
                                <w:t>servicios del</w:t>
                              </w:r>
                              <w:r>
                                <w:rPr>
                                  <w:color w:val="585858"/>
                                  <w:spacing w:val="-1"/>
                                  <w:sz w:val="20"/>
                                </w:rPr>
                                <w:t xml:space="preserve"> </w:t>
                              </w:r>
                              <w:r>
                                <w:rPr>
                                  <w:color w:val="585858"/>
                                  <w:sz w:val="20"/>
                                </w:rPr>
                                <w:t>banco?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398801" id="Group 346" o:spid="_x0000_s1426" style="position:absolute;left:0;text-align:left;margin-left:87.55pt;margin-top:-239.35pt;width:388.3pt;height:229pt;z-index:-25606656;mso-position-horizontal-relative:page;mso-position-vertical-relative:text" coordorigin="1751,-4787" coordsize="7766,45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">
                <v:shape id="AutoShape 348" o:spid="_x0000_s1427" style="position:absolute;left:1758;top:-4780;width:7751;height:4565;visibility:visible;mso-wrap-style:square;v-text-anchor:top" coordsize="7751,4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" path="m1478,4345r,-3485m,4565r7751,l7751,,,,,4565xe" filled="f" strokecolor="#d9d9d9">
                  <v:path arrowok="t" o:connecttype="custom" o:connectlocs="1478,-435;1478,-3920;0,-215;7751,-215;7751,-4780;0,-4780;0,-215" o:connectangles="0,0,0,0,0,0,0"/>
                </v:shape>
                <v:shape id="Text Box 347" o:spid="_x0000_s1428" type="#_x0000_t202" style="position:absolute;left:1750;top:-4788;width:7766;height:45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" filled="f" stroked="f">
                  <v:textbox inset="0,0,0,0">
                    <w:txbxContent>
                      <w:p w14:paraId="755DF9B1" w14:textId="77777777" w:rsidR="00AD0BEA" w:rsidRDefault="00362AE3">
                        <w:pPr>
                          <w:spacing w:before="158"/>
                          <w:ind w:left="1637" w:right="1373" w:hanging="260"/>
                          <w:rPr>
                            <w:sz w:val="20"/>
                          </w:rPr>
                        </w:pPr>
                        <w:r>
                          <w:rPr>
                            <w:color w:val="585858"/>
                            <w:sz w:val="20"/>
                          </w:rPr>
                          <w:t>4.</w:t>
                        </w:r>
                        <w:r>
                          <w:rPr>
                            <w:color w:val="585858"/>
                            <w:spacing w:val="-6"/>
                            <w:sz w:val="20"/>
                          </w:rPr>
                          <w:t xml:space="preserve"> </w:t>
                        </w:r>
                        <w:r>
                          <w:rPr>
                            <w:color w:val="585858"/>
                            <w:sz w:val="20"/>
                          </w:rPr>
                          <w:t>¿Con</w:t>
                        </w:r>
                        <w:r>
                          <w:rPr>
                            <w:color w:val="585858"/>
                            <w:spacing w:val="-2"/>
                            <w:sz w:val="20"/>
                          </w:rPr>
                          <w:t xml:space="preserve"> </w:t>
                        </w:r>
                        <w:r>
                          <w:rPr>
                            <w:color w:val="585858"/>
                            <w:sz w:val="20"/>
                          </w:rPr>
                          <w:t>qué</w:t>
                        </w:r>
                        <w:r>
                          <w:rPr>
                            <w:color w:val="585858"/>
                            <w:spacing w:val="-3"/>
                            <w:sz w:val="20"/>
                          </w:rPr>
                          <w:t xml:space="preserve"> </w:t>
                        </w:r>
                        <w:r>
                          <w:rPr>
                            <w:color w:val="585858"/>
                            <w:sz w:val="20"/>
                          </w:rPr>
                          <w:t>frecuencia</w:t>
                        </w:r>
                        <w:r>
                          <w:rPr>
                            <w:color w:val="585858"/>
                            <w:spacing w:val="1"/>
                            <w:sz w:val="20"/>
                          </w:rPr>
                          <w:t xml:space="preserve"> </w:t>
                        </w:r>
                        <w:r>
                          <w:rPr>
                            <w:color w:val="585858"/>
                            <w:sz w:val="20"/>
                          </w:rPr>
                          <w:t>recibe</w:t>
                        </w:r>
                        <w:r>
                          <w:rPr>
                            <w:color w:val="585858"/>
                            <w:spacing w:val="-5"/>
                            <w:sz w:val="20"/>
                          </w:rPr>
                          <w:t xml:space="preserve"> </w:t>
                        </w:r>
                        <w:r>
                          <w:rPr>
                            <w:color w:val="585858"/>
                            <w:sz w:val="20"/>
                          </w:rPr>
                          <w:t>capacitaciones</w:t>
                        </w:r>
                        <w:r>
                          <w:rPr>
                            <w:color w:val="585858"/>
                            <w:spacing w:val="-2"/>
                            <w:sz w:val="20"/>
                          </w:rPr>
                          <w:t xml:space="preserve"> </w:t>
                        </w:r>
                        <w:r>
                          <w:rPr>
                            <w:color w:val="585858"/>
                            <w:sz w:val="20"/>
                          </w:rPr>
                          <w:t>para</w:t>
                        </w:r>
                        <w:r>
                          <w:rPr>
                            <w:color w:val="585858"/>
                            <w:spacing w:val="-3"/>
                            <w:sz w:val="20"/>
                          </w:rPr>
                          <w:t xml:space="preserve"> </w:t>
                        </w:r>
                        <w:r>
                          <w:rPr>
                            <w:color w:val="585858"/>
                            <w:sz w:val="20"/>
                          </w:rPr>
                          <w:t>mantener</w:t>
                        </w:r>
                        <w:r>
                          <w:rPr>
                            <w:color w:val="585858"/>
                            <w:spacing w:val="2"/>
                            <w:sz w:val="20"/>
                          </w:rPr>
                          <w:t xml:space="preserve"> </w:t>
                        </w:r>
                        <w:r>
                          <w:rPr>
                            <w:color w:val="585858"/>
                            <w:sz w:val="20"/>
                          </w:rPr>
                          <w:t>su</w:t>
                        </w:r>
                        <w:r>
                          <w:rPr>
                            <w:color w:val="585858"/>
                            <w:spacing w:val="-47"/>
                            <w:sz w:val="20"/>
                          </w:rPr>
                          <w:t xml:space="preserve"> </w:t>
                        </w:r>
                        <w:r>
                          <w:rPr>
                            <w:color w:val="585858"/>
                            <w:sz w:val="20"/>
                          </w:rPr>
                          <w:t>conocimiento</w:t>
                        </w:r>
                        <w:r>
                          <w:rPr>
                            <w:color w:val="585858"/>
                            <w:spacing w:val="3"/>
                            <w:sz w:val="20"/>
                          </w:rPr>
                          <w:t xml:space="preserve"> </w:t>
                        </w:r>
                        <w:r>
                          <w:rPr>
                            <w:color w:val="585858"/>
                            <w:sz w:val="20"/>
                          </w:rPr>
                          <w:t>actualizado</w:t>
                        </w:r>
                        <w:r>
                          <w:rPr>
                            <w:color w:val="585858"/>
                            <w:spacing w:val="1"/>
                            <w:sz w:val="20"/>
                          </w:rPr>
                          <w:t xml:space="preserve"> </w:t>
                        </w:r>
                        <w:r>
                          <w:rPr>
                            <w:color w:val="585858"/>
                            <w:sz w:val="20"/>
                          </w:rPr>
                          <w:t>sobre</w:t>
                        </w:r>
                        <w:r>
                          <w:rPr>
                            <w:color w:val="585858"/>
                            <w:spacing w:val="-4"/>
                            <w:sz w:val="20"/>
                          </w:rPr>
                          <w:t xml:space="preserve"> </w:t>
                        </w:r>
                        <w:r>
                          <w:rPr>
                            <w:color w:val="585858"/>
                            <w:sz w:val="20"/>
                          </w:rPr>
                          <w:t>los</w:t>
                        </w:r>
                        <w:r>
                          <w:rPr>
                            <w:color w:val="585858"/>
                            <w:spacing w:val="-3"/>
                            <w:sz w:val="20"/>
                          </w:rPr>
                          <w:t xml:space="preserve"> </w:t>
                        </w:r>
                        <w:r>
                          <w:rPr>
                            <w:color w:val="585858"/>
                            <w:sz w:val="20"/>
                          </w:rPr>
                          <w:t>servicios del</w:t>
                        </w:r>
                        <w:r>
                          <w:rPr>
                            <w:color w:val="585858"/>
                            <w:spacing w:val="-1"/>
                            <w:sz w:val="20"/>
                          </w:rPr>
                          <w:t xml:space="preserve"> </w:t>
                        </w:r>
                        <w:r>
                          <w:rPr>
                            <w:color w:val="585858"/>
                            <w:sz w:val="20"/>
                          </w:rPr>
                          <w:t>banco?</w:t>
                        </w:r>
                      </w:p>
                    </w:txbxContent>
                  </v:textbox>
                </v:shape>
                <w10:wrap anchorx="page"/>
              </v:group>
            </w:pict>
          </mc:Fallback>
        </mc:AlternateContent>
      </w:r>
      <w:bookmarkStart w:id="99" w:name="_TOC_250035"/>
      <w:r>
        <w:t>Figura</w:t>
      </w:r>
      <w:r>
        <w:rPr>
          <w:spacing w:val="-1"/>
        </w:rPr>
        <w:t xml:space="preserve"> </w:t>
      </w:r>
      <w:r>
        <w:t>36.</w:t>
      </w:r>
      <w:r>
        <w:rPr>
          <w:spacing w:val="-1"/>
        </w:rPr>
        <w:t xml:space="preserve"> </w:t>
      </w:r>
      <w:r>
        <w:t>Frecuencia</w:t>
      </w:r>
      <w:r>
        <w:rPr>
          <w:spacing w:val="-1"/>
        </w:rPr>
        <w:t xml:space="preserve"> </w:t>
      </w:r>
      <w:r>
        <w:t>de</w:t>
      </w:r>
      <w:r>
        <w:rPr>
          <w:spacing w:val="-1"/>
        </w:rPr>
        <w:t xml:space="preserve"> </w:t>
      </w:r>
      <w:r>
        <w:t>las</w:t>
      </w:r>
      <w:r>
        <w:rPr>
          <w:spacing w:val="-1"/>
        </w:rPr>
        <w:t xml:space="preserve"> </w:t>
      </w:r>
      <w:r>
        <w:t>capacitaciones</w:t>
      </w:r>
      <w:r>
        <w:rPr>
          <w:spacing w:val="-1"/>
        </w:rPr>
        <w:t xml:space="preserve"> </w:t>
      </w:r>
      <w:r>
        <w:t>al personal</w:t>
      </w:r>
      <w:r>
        <w:rPr>
          <w:spacing w:val="-1"/>
        </w:rPr>
        <w:t xml:space="preserve"> </w:t>
      </w:r>
      <w:r>
        <w:t>de</w:t>
      </w:r>
      <w:r>
        <w:rPr>
          <w:spacing w:val="-2"/>
        </w:rPr>
        <w:t xml:space="preserve"> </w:t>
      </w:r>
      <w:r>
        <w:t>servicio al</w:t>
      </w:r>
      <w:r>
        <w:rPr>
          <w:spacing w:val="-1"/>
        </w:rPr>
        <w:t xml:space="preserve"> </w:t>
      </w:r>
      <w:bookmarkEnd w:id="99"/>
      <w:r>
        <w:t>cliente</w:t>
      </w:r>
    </w:p>
    <w:p w14:paraId="2E0590BC" w14:textId="77777777" w:rsidR="00AD0BEA" w:rsidRDefault="00362AE3">
      <w:pPr>
        <w:spacing w:before="139"/>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68E5217" w14:textId="77777777" w:rsidR="00AD0BEA" w:rsidRDefault="00AD0BEA">
      <w:pPr>
        <w:pStyle w:val="Textoindependiente"/>
        <w:spacing w:before="9"/>
        <w:rPr>
          <w:sz w:val="30"/>
        </w:rPr>
      </w:pPr>
    </w:p>
    <w:p w14:paraId="3CF0155F" w14:textId="77777777" w:rsidR="00AD0BEA" w:rsidRDefault="00362AE3">
      <w:pPr>
        <w:pStyle w:val="Textoindependiente"/>
        <w:spacing w:line="360" w:lineRule="auto"/>
        <w:ind w:left="700" w:right="457" w:firstLine="540"/>
        <w:jc w:val="both"/>
      </w:pPr>
      <w:r>
        <w:t>Al</w:t>
      </w:r>
      <w:r>
        <w:rPr>
          <w:spacing w:val="1"/>
        </w:rPr>
        <w:t xml:space="preserve"> </w:t>
      </w:r>
      <w:r>
        <w:t>visualizar</w:t>
      </w:r>
      <w:r>
        <w:rPr>
          <w:spacing w:val="1"/>
        </w:rPr>
        <w:t xml:space="preserve"> </w:t>
      </w:r>
      <w:r>
        <w:t>los</w:t>
      </w:r>
      <w:r>
        <w:rPr>
          <w:spacing w:val="1"/>
        </w:rPr>
        <w:t xml:space="preserve"> </w:t>
      </w:r>
      <w:r>
        <w:t>datos</w:t>
      </w:r>
      <w:r>
        <w:rPr>
          <w:spacing w:val="1"/>
        </w:rPr>
        <w:t xml:space="preserve"> </w:t>
      </w:r>
      <w:r>
        <w:t>sobre</w:t>
      </w:r>
      <w:r>
        <w:rPr>
          <w:spacing w:val="1"/>
        </w:rPr>
        <w:t xml:space="preserve"> </w:t>
      </w:r>
      <w:r>
        <w:t>la</w:t>
      </w:r>
      <w:r>
        <w:rPr>
          <w:spacing w:val="1"/>
        </w:rPr>
        <w:t xml:space="preserve"> </w:t>
      </w:r>
      <w:r>
        <w:t>frecuencia</w:t>
      </w:r>
      <w:r>
        <w:rPr>
          <w:spacing w:val="1"/>
        </w:rPr>
        <w:t xml:space="preserve"> </w:t>
      </w:r>
      <w:r>
        <w:t>en</w:t>
      </w:r>
      <w:r>
        <w:rPr>
          <w:spacing w:val="1"/>
        </w:rPr>
        <w:t xml:space="preserve"> </w:t>
      </w:r>
      <w:r>
        <w:t>que</w:t>
      </w:r>
      <w:r>
        <w:rPr>
          <w:spacing w:val="1"/>
        </w:rPr>
        <w:t xml:space="preserve"> </w:t>
      </w:r>
      <w:r>
        <w:t>los</w:t>
      </w:r>
      <w:r>
        <w:rPr>
          <w:spacing w:val="1"/>
        </w:rPr>
        <w:t xml:space="preserve"> </w:t>
      </w:r>
      <w:r>
        <w:t>colaboradores</w:t>
      </w:r>
      <w:r>
        <w:rPr>
          <w:spacing w:val="1"/>
        </w:rPr>
        <w:t xml:space="preserve"> </w:t>
      </w:r>
      <w:r>
        <w:t>reciben</w:t>
      </w:r>
      <w:r>
        <w:rPr>
          <w:spacing w:val="1"/>
        </w:rPr>
        <w:t xml:space="preserve"> </w:t>
      </w:r>
      <w:r>
        <w:t>capacitaciones para mantenerse actualizados sobre los servicios del banco, se concluye que el</w:t>
      </w:r>
      <w:r>
        <w:rPr>
          <w:spacing w:val="-57"/>
        </w:rPr>
        <w:t xml:space="preserve"> </w:t>
      </w:r>
      <w:r>
        <w:t>52%</w:t>
      </w:r>
      <w:r>
        <w:rPr>
          <w:spacing w:val="1"/>
        </w:rPr>
        <w:t xml:space="preserve"> </w:t>
      </w:r>
      <w:r>
        <w:t>de</w:t>
      </w:r>
      <w:r>
        <w:rPr>
          <w:spacing w:val="1"/>
        </w:rPr>
        <w:t xml:space="preserve"> </w:t>
      </w:r>
      <w:r>
        <w:t>los</w:t>
      </w:r>
      <w:r>
        <w:rPr>
          <w:spacing w:val="1"/>
        </w:rPr>
        <w:t xml:space="preserve"> </w:t>
      </w:r>
      <w:r>
        <w:t>encuestados</w:t>
      </w:r>
      <w:r>
        <w:rPr>
          <w:spacing w:val="1"/>
        </w:rPr>
        <w:t xml:space="preserve"> </w:t>
      </w:r>
      <w:r>
        <w:t>raramente</w:t>
      </w:r>
      <w:r>
        <w:rPr>
          <w:spacing w:val="1"/>
        </w:rPr>
        <w:t xml:space="preserve"> </w:t>
      </w:r>
      <w:r>
        <w:t>han</w:t>
      </w:r>
      <w:r>
        <w:rPr>
          <w:spacing w:val="1"/>
        </w:rPr>
        <w:t xml:space="preserve"> </w:t>
      </w:r>
      <w:r>
        <w:t>recibido</w:t>
      </w:r>
      <w:r>
        <w:rPr>
          <w:spacing w:val="1"/>
        </w:rPr>
        <w:t xml:space="preserve"> </w:t>
      </w:r>
      <w:r>
        <w:t>capacitaciones</w:t>
      </w:r>
      <w:r>
        <w:rPr>
          <w:spacing w:val="1"/>
        </w:rPr>
        <w:t xml:space="preserve"> </w:t>
      </w:r>
      <w:r>
        <w:t>al</w:t>
      </w:r>
      <w:r>
        <w:rPr>
          <w:spacing w:val="1"/>
        </w:rPr>
        <w:t xml:space="preserve"> </w:t>
      </w:r>
      <w:r>
        <w:t>respecto.</w:t>
      </w:r>
      <w:r>
        <w:rPr>
          <w:spacing w:val="1"/>
        </w:rPr>
        <w:t xml:space="preserve"> </w:t>
      </w:r>
      <w:r>
        <w:t>La</w:t>
      </w:r>
      <w:r>
        <w:rPr>
          <w:spacing w:val="1"/>
        </w:rPr>
        <w:t xml:space="preserve"> </w:t>
      </w:r>
      <w:r>
        <w:t>falta</w:t>
      </w:r>
      <w:r>
        <w:rPr>
          <w:spacing w:val="1"/>
        </w:rPr>
        <w:t xml:space="preserve"> </w:t>
      </w:r>
      <w:r>
        <w:t>de</w:t>
      </w:r>
      <w:r>
        <w:rPr>
          <w:spacing w:val="-57"/>
        </w:rPr>
        <w:t xml:space="preserve"> </w:t>
      </w:r>
      <w:r>
        <w:t>formación</w:t>
      </w:r>
      <w:r>
        <w:rPr>
          <w:spacing w:val="-4"/>
        </w:rPr>
        <w:t xml:space="preserve"> </w:t>
      </w:r>
      <w:r>
        <w:t>regular</w:t>
      </w:r>
      <w:r>
        <w:rPr>
          <w:spacing w:val="-4"/>
        </w:rPr>
        <w:t xml:space="preserve"> </w:t>
      </w:r>
      <w:r>
        <w:t>podría</w:t>
      </w:r>
      <w:r>
        <w:rPr>
          <w:spacing w:val="-3"/>
        </w:rPr>
        <w:t xml:space="preserve"> </w:t>
      </w:r>
      <w:r>
        <w:t>tener</w:t>
      </w:r>
      <w:r>
        <w:rPr>
          <w:spacing w:val="-6"/>
        </w:rPr>
        <w:t xml:space="preserve"> </w:t>
      </w:r>
      <w:r>
        <w:t>implicaciones</w:t>
      </w:r>
      <w:r>
        <w:rPr>
          <w:spacing w:val="-4"/>
        </w:rPr>
        <w:t xml:space="preserve"> </w:t>
      </w:r>
      <w:r>
        <w:t>significativas</w:t>
      </w:r>
      <w:r>
        <w:rPr>
          <w:spacing w:val="-5"/>
        </w:rPr>
        <w:t xml:space="preserve"> </w:t>
      </w:r>
      <w:r>
        <w:t>en</w:t>
      </w:r>
      <w:r>
        <w:rPr>
          <w:spacing w:val="-2"/>
        </w:rPr>
        <w:t xml:space="preserve"> </w:t>
      </w:r>
      <w:r>
        <w:t>la</w:t>
      </w:r>
      <w:r>
        <w:rPr>
          <w:spacing w:val="-5"/>
        </w:rPr>
        <w:t xml:space="preserve"> </w:t>
      </w:r>
      <w:r>
        <w:t>calidad</w:t>
      </w:r>
      <w:r>
        <w:rPr>
          <w:spacing w:val="-4"/>
        </w:rPr>
        <w:t xml:space="preserve"> </w:t>
      </w:r>
      <w:r>
        <w:t>del</w:t>
      </w:r>
      <w:r>
        <w:rPr>
          <w:spacing w:val="-2"/>
        </w:rPr>
        <w:t xml:space="preserve"> </w:t>
      </w:r>
      <w:r>
        <w:t>servicio</w:t>
      </w:r>
      <w:r>
        <w:rPr>
          <w:spacing w:val="-3"/>
        </w:rPr>
        <w:t xml:space="preserve"> </w:t>
      </w:r>
      <w:r>
        <w:t>al</w:t>
      </w:r>
      <w:r>
        <w:rPr>
          <w:spacing w:val="-2"/>
        </w:rPr>
        <w:t xml:space="preserve"> </w:t>
      </w:r>
      <w:r>
        <w:t>cliente</w:t>
      </w:r>
      <w:r>
        <w:rPr>
          <w:spacing w:val="-57"/>
        </w:rPr>
        <w:t xml:space="preserve"> </w:t>
      </w:r>
      <w:r>
        <w:t>y en la capacidad de los empleados para ofrecer información precisa y actualizada sobre los</w:t>
      </w:r>
      <w:r>
        <w:rPr>
          <w:spacing w:val="1"/>
        </w:rPr>
        <w:t xml:space="preserve"> </w:t>
      </w:r>
      <w:r>
        <w:t>productos</w:t>
      </w:r>
      <w:r>
        <w:rPr>
          <w:spacing w:val="-1"/>
        </w:rPr>
        <w:t xml:space="preserve"> </w:t>
      </w:r>
      <w:r>
        <w:t>y servicios bancarios.</w:t>
      </w:r>
    </w:p>
    <w:p w14:paraId="6170AF42" w14:textId="77777777" w:rsidR="00AD0BEA" w:rsidRDefault="00AD0BEA">
      <w:pPr>
        <w:pStyle w:val="Textoindependiente"/>
        <w:spacing w:before="10"/>
        <w:rPr>
          <w:sz w:val="20"/>
        </w:rPr>
      </w:pPr>
    </w:p>
    <w:p w14:paraId="3B005756" w14:textId="77777777" w:rsidR="00AD0BEA" w:rsidRDefault="00362AE3">
      <w:pPr>
        <w:pStyle w:val="Textoindependiente"/>
        <w:spacing w:before="1" w:line="360" w:lineRule="auto"/>
        <w:ind w:left="700" w:right="460" w:firstLine="540"/>
        <w:jc w:val="both"/>
      </w:pPr>
      <w:r>
        <w:t>Es crucial para la investigación que el banco pueda reconocer la importancia de una</w:t>
      </w:r>
      <w:r>
        <w:rPr>
          <w:spacing w:val="1"/>
        </w:rPr>
        <w:t xml:space="preserve"> </w:t>
      </w:r>
      <w:r>
        <w:t>capacitación</w:t>
      </w:r>
      <w:r>
        <w:rPr>
          <w:spacing w:val="-6"/>
        </w:rPr>
        <w:t xml:space="preserve"> </w:t>
      </w:r>
      <w:r>
        <w:t>continua</w:t>
      </w:r>
      <w:r>
        <w:rPr>
          <w:spacing w:val="-5"/>
        </w:rPr>
        <w:t xml:space="preserve"> </w:t>
      </w:r>
      <w:r>
        <w:t>para</w:t>
      </w:r>
      <w:r>
        <w:rPr>
          <w:spacing w:val="-7"/>
        </w:rPr>
        <w:t xml:space="preserve"> </w:t>
      </w:r>
      <w:r>
        <w:t>garantizar</w:t>
      </w:r>
      <w:r>
        <w:rPr>
          <w:spacing w:val="-5"/>
        </w:rPr>
        <w:t xml:space="preserve"> </w:t>
      </w:r>
      <w:r>
        <w:t>que</w:t>
      </w:r>
      <w:r>
        <w:rPr>
          <w:spacing w:val="-4"/>
        </w:rPr>
        <w:t xml:space="preserve"> </w:t>
      </w:r>
      <w:r>
        <w:t>el</w:t>
      </w:r>
      <w:r>
        <w:rPr>
          <w:spacing w:val="-6"/>
        </w:rPr>
        <w:t xml:space="preserve"> </w:t>
      </w:r>
      <w:r>
        <w:t>personal</w:t>
      </w:r>
      <w:r>
        <w:rPr>
          <w:spacing w:val="-6"/>
        </w:rPr>
        <w:t xml:space="preserve"> </w:t>
      </w:r>
      <w:r>
        <w:t>esté</w:t>
      </w:r>
      <w:r>
        <w:rPr>
          <w:spacing w:val="-7"/>
        </w:rPr>
        <w:t xml:space="preserve"> </w:t>
      </w:r>
      <w:r>
        <w:t>debidamente</w:t>
      </w:r>
      <w:r>
        <w:rPr>
          <w:spacing w:val="-5"/>
        </w:rPr>
        <w:t xml:space="preserve"> </w:t>
      </w:r>
      <w:r>
        <w:t>informado</w:t>
      </w:r>
      <w:r>
        <w:rPr>
          <w:spacing w:val="-6"/>
        </w:rPr>
        <w:t xml:space="preserve"> </w:t>
      </w:r>
      <w:r>
        <w:t>y</w:t>
      </w:r>
      <w:r>
        <w:rPr>
          <w:spacing w:val="-6"/>
        </w:rPr>
        <w:t xml:space="preserve"> </w:t>
      </w:r>
      <w:r>
        <w:t>preparado</w:t>
      </w:r>
      <w:r>
        <w:rPr>
          <w:spacing w:val="-58"/>
        </w:rPr>
        <w:t xml:space="preserve"> </w:t>
      </w:r>
      <w:r>
        <w:t>para satisfacer las necesidades cambiantes de los clientes y mantener la competitividad en el</w:t>
      </w:r>
      <w:r>
        <w:rPr>
          <w:spacing w:val="1"/>
        </w:rPr>
        <w:t xml:space="preserve"> </w:t>
      </w:r>
      <w:r>
        <w:t>mercado.</w:t>
      </w:r>
    </w:p>
    <w:p w14:paraId="17234859" w14:textId="77777777" w:rsidR="00AD0BEA" w:rsidRDefault="00AD0BEA">
      <w:pPr>
        <w:spacing w:line="360" w:lineRule="auto"/>
        <w:jc w:val="both"/>
        <w:sectPr w:rsidR="00AD0BEA" w:rsidSect="00F43580">
          <w:pgSz w:w="11910" w:h="16840"/>
          <w:pgMar w:top="1420" w:right="980" w:bottom="1200" w:left="740" w:header="0" w:footer="1000" w:gutter="0"/>
          <w:cols w:space="720"/>
        </w:sectPr>
      </w:pPr>
    </w:p>
    <w:p w14:paraId="3F9B4A76" w14:textId="77777777" w:rsidR="00AD0BEA" w:rsidRDefault="00AD0BEA">
      <w:pPr>
        <w:pStyle w:val="Textoindependiente"/>
        <w:rPr>
          <w:sz w:val="20"/>
        </w:rPr>
      </w:pPr>
    </w:p>
    <w:p w14:paraId="43845953" w14:textId="77777777" w:rsidR="00AD0BEA" w:rsidRDefault="00AD0BEA">
      <w:pPr>
        <w:pStyle w:val="Textoindependiente"/>
        <w:rPr>
          <w:sz w:val="20"/>
        </w:rPr>
      </w:pPr>
    </w:p>
    <w:p w14:paraId="4763916E" w14:textId="77777777" w:rsidR="00AD0BEA" w:rsidRDefault="00AD0BEA">
      <w:pPr>
        <w:pStyle w:val="Textoindependiente"/>
        <w:rPr>
          <w:sz w:val="20"/>
        </w:rPr>
      </w:pPr>
    </w:p>
    <w:p w14:paraId="51CEFF5A" w14:textId="77777777" w:rsidR="00AD0BEA" w:rsidRDefault="00AD0BEA">
      <w:pPr>
        <w:pStyle w:val="Textoindependiente"/>
        <w:rPr>
          <w:sz w:val="20"/>
        </w:rPr>
      </w:pPr>
    </w:p>
    <w:p w14:paraId="0D270A19" w14:textId="77777777" w:rsidR="00AD0BEA" w:rsidRDefault="00AD0BEA">
      <w:pPr>
        <w:pStyle w:val="Textoindependiente"/>
        <w:spacing w:before="9"/>
        <w:rPr>
          <w:sz w:val="13"/>
        </w:rPr>
      </w:pPr>
    </w:p>
    <w:tbl>
      <w:tblPr>
        <w:tblStyle w:val="TableNormal"/>
        <w:tblW w:w="0" w:type="auto"/>
        <w:tblInd w:w="1705" w:type="dxa"/>
        <w:tblLayout w:type="fixed"/>
        <w:tblLook w:val="01E0" w:firstRow="1" w:lastRow="1" w:firstColumn="1" w:lastColumn="1" w:noHBand="0" w:noVBand="0"/>
      </w:tblPr>
      <w:tblGrid>
        <w:gridCol w:w="1914"/>
        <w:gridCol w:w="668"/>
        <w:gridCol w:w="1670"/>
        <w:gridCol w:w="891"/>
        <w:gridCol w:w="2152"/>
      </w:tblGrid>
      <w:tr w:rsidR="00AD0BEA" w14:paraId="1EC0E286" w14:textId="77777777">
        <w:trPr>
          <w:trHeight w:val="229"/>
        </w:trPr>
        <w:tc>
          <w:tcPr>
            <w:tcW w:w="1914" w:type="dxa"/>
          </w:tcPr>
          <w:p w14:paraId="2DBB11DD" w14:textId="77777777" w:rsidR="00AD0BEA" w:rsidRDefault="00362AE3">
            <w:pPr>
              <w:pStyle w:val="TableParagraph"/>
              <w:spacing w:line="210" w:lineRule="exact"/>
              <w:ind w:right="169"/>
              <w:jc w:val="right"/>
              <w:rPr>
                <w:sz w:val="20"/>
              </w:rPr>
            </w:pPr>
            <w:r>
              <w:rPr>
                <w:color w:val="585858"/>
                <w:sz w:val="20"/>
              </w:rPr>
              <w:t>En</w:t>
            </w:r>
            <w:r>
              <w:rPr>
                <w:color w:val="585858"/>
                <w:spacing w:val="-2"/>
                <w:sz w:val="20"/>
              </w:rPr>
              <w:t xml:space="preserve"> </w:t>
            </w:r>
            <w:r>
              <w:rPr>
                <w:color w:val="585858"/>
                <w:sz w:val="20"/>
              </w:rPr>
              <w:t>muy</w:t>
            </w:r>
            <w:r>
              <w:rPr>
                <w:color w:val="585858"/>
                <w:spacing w:val="-2"/>
                <w:sz w:val="20"/>
              </w:rPr>
              <w:t xml:space="preserve"> </w:t>
            </w:r>
            <w:r>
              <w:rPr>
                <w:color w:val="585858"/>
                <w:sz w:val="20"/>
              </w:rPr>
              <w:t>gran</w:t>
            </w:r>
            <w:r>
              <w:rPr>
                <w:color w:val="585858"/>
                <w:spacing w:val="-2"/>
                <w:sz w:val="20"/>
              </w:rPr>
              <w:t xml:space="preserve"> </w:t>
            </w:r>
            <w:r>
              <w:rPr>
                <w:color w:val="585858"/>
                <w:sz w:val="20"/>
              </w:rPr>
              <w:t>medida</w:t>
            </w:r>
          </w:p>
        </w:tc>
        <w:tc>
          <w:tcPr>
            <w:tcW w:w="668" w:type="dxa"/>
            <w:shd w:val="clear" w:color="auto" w:fill="5B9BD4"/>
          </w:tcPr>
          <w:p w14:paraId="7CA90846" w14:textId="77777777" w:rsidR="00AD0BEA" w:rsidRDefault="00AD0BEA">
            <w:pPr>
              <w:pStyle w:val="TableParagraph"/>
              <w:rPr>
                <w:sz w:val="16"/>
              </w:rPr>
            </w:pPr>
          </w:p>
        </w:tc>
        <w:tc>
          <w:tcPr>
            <w:tcW w:w="1670" w:type="dxa"/>
            <w:shd w:val="clear" w:color="auto" w:fill="5B9BD4"/>
          </w:tcPr>
          <w:p w14:paraId="7BAF6016" w14:textId="77777777" w:rsidR="00AD0BEA" w:rsidRDefault="00AD0BEA">
            <w:pPr>
              <w:pStyle w:val="TableParagraph"/>
              <w:rPr>
                <w:sz w:val="16"/>
              </w:rPr>
            </w:pPr>
          </w:p>
        </w:tc>
        <w:tc>
          <w:tcPr>
            <w:tcW w:w="891" w:type="dxa"/>
            <w:shd w:val="clear" w:color="auto" w:fill="5B9BD4"/>
          </w:tcPr>
          <w:p w14:paraId="1206132C" w14:textId="77777777" w:rsidR="00AD0BEA" w:rsidRDefault="00AD0BEA">
            <w:pPr>
              <w:pStyle w:val="TableParagraph"/>
              <w:rPr>
                <w:sz w:val="16"/>
              </w:rPr>
            </w:pPr>
          </w:p>
        </w:tc>
        <w:tc>
          <w:tcPr>
            <w:tcW w:w="2152" w:type="dxa"/>
            <w:shd w:val="clear" w:color="auto" w:fill="5B9BD4"/>
          </w:tcPr>
          <w:p w14:paraId="0E1A371C" w14:textId="77777777" w:rsidR="00AD0BEA" w:rsidRDefault="00362AE3">
            <w:pPr>
              <w:pStyle w:val="TableParagraph"/>
              <w:spacing w:before="4" w:line="205" w:lineRule="exact"/>
              <w:ind w:right="50"/>
              <w:jc w:val="right"/>
              <w:rPr>
                <w:rFonts w:ascii="Calibri"/>
                <w:sz w:val="18"/>
              </w:rPr>
            </w:pPr>
            <w:r>
              <w:rPr>
                <w:rFonts w:ascii="Calibri"/>
                <w:color w:val="404040"/>
                <w:sz w:val="18"/>
              </w:rPr>
              <w:t>44%</w:t>
            </w:r>
          </w:p>
        </w:tc>
      </w:tr>
      <w:tr w:rsidR="00AD0BEA" w14:paraId="54BB0635" w14:textId="77777777">
        <w:trPr>
          <w:trHeight w:val="417"/>
        </w:trPr>
        <w:tc>
          <w:tcPr>
            <w:tcW w:w="1914" w:type="dxa"/>
          </w:tcPr>
          <w:p w14:paraId="68BEEEBE" w14:textId="77777777" w:rsidR="00AD0BEA" w:rsidRDefault="00AD0BEA">
            <w:pPr>
              <w:pStyle w:val="TableParagraph"/>
            </w:pPr>
          </w:p>
        </w:tc>
        <w:tc>
          <w:tcPr>
            <w:tcW w:w="668" w:type="dxa"/>
          </w:tcPr>
          <w:p w14:paraId="7FD9D479" w14:textId="77777777" w:rsidR="00AD0BEA" w:rsidRDefault="00AD0BEA">
            <w:pPr>
              <w:pStyle w:val="TableParagraph"/>
            </w:pPr>
          </w:p>
        </w:tc>
        <w:tc>
          <w:tcPr>
            <w:tcW w:w="1670" w:type="dxa"/>
          </w:tcPr>
          <w:p w14:paraId="62B923E9" w14:textId="77777777" w:rsidR="00AD0BEA" w:rsidRDefault="00AD0BEA">
            <w:pPr>
              <w:pStyle w:val="TableParagraph"/>
            </w:pPr>
          </w:p>
        </w:tc>
        <w:tc>
          <w:tcPr>
            <w:tcW w:w="891" w:type="dxa"/>
          </w:tcPr>
          <w:p w14:paraId="73A38885" w14:textId="77777777" w:rsidR="00AD0BEA" w:rsidRDefault="00AD0BEA">
            <w:pPr>
              <w:pStyle w:val="TableParagraph"/>
            </w:pPr>
          </w:p>
        </w:tc>
        <w:tc>
          <w:tcPr>
            <w:tcW w:w="2152" w:type="dxa"/>
          </w:tcPr>
          <w:p w14:paraId="63B93F37" w14:textId="77777777" w:rsidR="00AD0BEA" w:rsidRDefault="00AD0BEA">
            <w:pPr>
              <w:pStyle w:val="TableParagraph"/>
            </w:pPr>
          </w:p>
        </w:tc>
      </w:tr>
      <w:tr w:rsidR="00AD0BEA" w14:paraId="194C3E3C" w14:textId="77777777">
        <w:trPr>
          <w:trHeight w:val="230"/>
        </w:trPr>
        <w:tc>
          <w:tcPr>
            <w:tcW w:w="1914" w:type="dxa"/>
          </w:tcPr>
          <w:p w14:paraId="25EA084E" w14:textId="77777777" w:rsidR="00AD0BEA" w:rsidRDefault="00362AE3">
            <w:pPr>
              <w:pStyle w:val="TableParagraph"/>
              <w:spacing w:line="210" w:lineRule="exact"/>
              <w:ind w:right="168"/>
              <w:jc w:val="right"/>
              <w:rPr>
                <w:sz w:val="20"/>
              </w:rPr>
            </w:pPr>
            <w:r>
              <w:rPr>
                <w:color w:val="585858"/>
                <w:sz w:val="20"/>
              </w:rPr>
              <w:t>En</w:t>
            </w:r>
            <w:r>
              <w:rPr>
                <w:color w:val="585858"/>
                <w:spacing w:val="-2"/>
                <w:sz w:val="20"/>
              </w:rPr>
              <w:t xml:space="preserve"> </w:t>
            </w:r>
            <w:r>
              <w:rPr>
                <w:color w:val="585858"/>
                <w:sz w:val="20"/>
              </w:rPr>
              <w:t>gran</w:t>
            </w:r>
            <w:r>
              <w:rPr>
                <w:color w:val="585858"/>
                <w:spacing w:val="-2"/>
                <w:sz w:val="20"/>
              </w:rPr>
              <w:t xml:space="preserve"> </w:t>
            </w:r>
            <w:r>
              <w:rPr>
                <w:color w:val="585858"/>
                <w:sz w:val="20"/>
              </w:rPr>
              <w:t>medida</w:t>
            </w:r>
          </w:p>
        </w:tc>
        <w:tc>
          <w:tcPr>
            <w:tcW w:w="668" w:type="dxa"/>
            <w:shd w:val="clear" w:color="auto" w:fill="A9D18E"/>
          </w:tcPr>
          <w:p w14:paraId="1E4D6524" w14:textId="77777777" w:rsidR="00AD0BEA" w:rsidRDefault="00AD0BEA">
            <w:pPr>
              <w:pStyle w:val="TableParagraph"/>
              <w:rPr>
                <w:sz w:val="16"/>
              </w:rPr>
            </w:pPr>
          </w:p>
        </w:tc>
        <w:tc>
          <w:tcPr>
            <w:tcW w:w="1670" w:type="dxa"/>
            <w:shd w:val="clear" w:color="auto" w:fill="A9D18E"/>
          </w:tcPr>
          <w:p w14:paraId="1A2DD086" w14:textId="77777777" w:rsidR="00AD0BEA" w:rsidRDefault="00AD0BEA">
            <w:pPr>
              <w:pStyle w:val="TableParagraph"/>
              <w:rPr>
                <w:sz w:val="16"/>
              </w:rPr>
            </w:pPr>
          </w:p>
        </w:tc>
        <w:tc>
          <w:tcPr>
            <w:tcW w:w="891" w:type="dxa"/>
            <w:shd w:val="clear" w:color="auto" w:fill="A9D18E"/>
          </w:tcPr>
          <w:p w14:paraId="6AA5723A" w14:textId="77777777" w:rsidR="00AD0BEA" w:rsidRDefault="00AD0BEA">
            <w:pPr>
              <w:pStyle w:val="TableParagraph"/>
              <w:rPr>
                <w:sz w:val="16"/>
              </w:rPr>
            </w:pPr>
          </w:p>
        </w:tc>
        <w:tc>
          <w:tcPr>
            <w:tcW w:w="2152" w:type="dxa"/>
          </w:tcPr>
          <w:p w14:paraId="681C1B32" w14:textId="77777777" w:rsidR="00AD0BEA" w:rsidRDefault="00362AE3">
            <w:pPr>
              <w:pStyle w:val="TableParagraph"/>
              <w:spacing w:before="4" w:line="205" w:lineRule="exact"/>
              <w:ind w:left="118"/>
              <w:rPr>
                <w:rFonts w:ascii="Calibri"/>
                <w:sz w:val="18"/>
              </w:rPr>
            </w:pPr>
            <w:r>
              <w:rPr>
                <w:rFonts w:ascii="Calibri"/>
                <w:color w:val="404040"/>
                <w:sz w:val="18"/>
              </w:rPr>
              <w:t>29%</w:t>
            </w:r>
          </w:p>
        </w:tc>
      </w:tr>
      <w:tr w:rsidR="00AD0BEA" w14:paraId="1E99573A" w14:textId="77777777">
        <w:trPr>
          <w:trHeight w:val="417"/>
        </w:trPr>
        <w:tc>
          <w:tcPr>
            <w:tcW w:w="1914" w:type="dxa"/>
          </w:tcPr>
          <w:p w14:paraId="1CFC3AF2" w14:textId="77777777" w:rsidR="00AD0BEA" w:rsidRDefault="00AD0BEA">
            <w:pPr>
              <w:pStyle w:val="TableParagraph"/>
            </w:pPr>
          </w:p>
        </w:tc>
        <w:tc>
          <w:tcPr>
            <w:tcW w:w="668" w:type="dxa"/>
          </w:tcPr>
          <w:p w14:paraId="136E23C5" w14:textId="77777777" w:rsidR="00AD0BEA" w:rsidRDefault="00AD0BEA">
            <w:pPr>
              <w:pStyle w:val="TableParagraph"/>
            </w:pPr>
          </w:p>
        </w:tc>
        <w:tc>
          <w:tcPr>
            <w:tcW w:w="1670" w:type="dxa"/>
          </w:tcPr>
          <w:p w14:paraId="035EE57B" w14:textId="77777777" w:rsidR="00AD0BEA" w:rsidRDefault="00AD0BEA">
            <w:pPr>
              <w:pStyle w:val="TableParagraph"/>
            </w:pPr>
          </w:p>
        </w:tc>
        <w:tc>
          <w:tcPr>
            <w:tcW w:w="891" w:type="dxa"/>
          </w:tcPr>
          <w:p w14:paraId="6A9659E7" w14:textId="77777777" w:rsidR="00AD0BEA" w:rsidRDefault="00AD0BEA">
            <w:pPr>
              <w:pStyle w:val="TableParagraph"/>
            </w:pPr>
          </w:p>
        </w:tc>
        <w:tc>
          <w:tcPr>
            <w:tcW w:w="2152" w:type="dxa"/>
          </w:tcPr>
          <w:p w14:paraId="2503D1EE" w14:textId="77777777" w:rsidR="00AD0BEA" w:rsidRDefault="00AD0BEA">
            <w:pPr>
              <w:pStyle w:val="TableParagraph"/>
            </w:pPr>
          </w:p>
        </w:tc>
      </w:tr>
      <w:tr w:rsidR="00AD0BEA" w14:paraId="40F5C338" w14:textId="77777777">
        <w:trPr>
          <w:trHeight w:val="230"/>
        </w:trPr>
        <w:tc>
          <w:tcPr>
            <w:tcW w:w="1914" w:type="dxa"/>
          </w:tcPr>
          <w:p w14:paraId="7BB415A6" w14:textId="77777777" w:rsidR="00AD0BEA" w:rsidRDefault="00362AE3">
            <w:pPr>
              <w:pStyle w:val="TableParagraph"/>
              <w:spacing w:line="210" w:lineRule="exact"/>
              <w:ind w:right="167"/>
              <w:jc w:val="right"/>
              <w:rPr>
                <w:sz w:val="20"/>
              </w:rPr>
            </w:pPr>
            <w:r>
              <w:rPr>
                <w:color w:val="585858"/>
                <w:sz w:val="20"/>
              </w:rPr>
              <w:t>Neutral</w:t>
            </w:r>
          </w:p>
        </w:tc>
        <w:tc>
          <w:tcPr>
            <w:tcW w:w="668" w:type="dxa"/>
            <w:shd w:val="clear" w:color="auto" w:fill="A4A4A4"/>
          </w:tcPr>
          <w:p w14:paraId="46AF6961" w14:textId="77777777" w:rsidR="00AD0BEA" w:rsidRDefault="00AD0BEA">
            <w:pPr>
              <w:pStyle w:val="TableParagraph"/>
              <w:rPr>
                <w:sz w:val="16"/>
              </w:rPr>
            </w:pPr>
          </w:p>
        </w:tc>
        <w:tc>
          <w:tcPr>
            <w:tcW w:w="1670" w:type="dxa"/>
            <w:shd w:val="clear" w:color="auto" w:fill="A4A4A4"/>
          </w:tcPr>
          <w:p w14:paraId="526A939E" w14:textId="77777777" w:rsidR="00AD0BEA" w:rsidRDefault="00AD0BEA">
            <w:pPr>
              <w:pStyle w:val="TableParagraph"/>
              <w:rPr>
                <w:sz w:val="16"/>
              </w:rPr>
            </w:pPr>
          </w:p>
        </w:tc>
        <w:tc>
          <w:tcPr>
            <w:tcW w:w="891" w:type="dxa"/>
          </w:tcPr>
          <w:p w14:paraId="5DADE505" w14:textId="77777777" w:rsidR="00AD0BEA" w:rsidRDefault="00362AE3">
            <w:pPr>
              <w:pStyle w:val="TableParagraph"/>
              <w:spacing w:before="4" w:line="205" w:lineRule="exact"/>
              <w:ind w:left="119"/>
              <w:rPr>
                <w:rFonts w:ascii="Calibri"/>
                <w:sz w:val="18"/>
              </w:rPr>
            </w:pPr>
            <w:r>
              <w:rPr>
                <w:rFonts w:ascii="Calibri"/>
                <w:color w:val="404040"/>
                <w:sz w:val="18"/>
              </w:rPr>
              <w:t>21%</w:t>
            </w:r>
          </w:p>
        </w:tc>
        <w:tc>
          <w:tcPr>
            <w:tcW w:w="2152" w:type="dxa"/>
          </w:tcPr>
          <w:p w14:paraId="7337DBBC" w14:textId="77777777" w:rsidR="00AD0BEA" w:rsidRDefault="00AD0BEA">
            <w:pPr>
              <w:pStyle w:val="TableParagraph"/>
              <w:rPr>
                <w:sz w:val="16"/>
              </w:rPr>
            </w:pPr>
          </w:p>
        </w:tc>
      </w:tr>
      <w:tr w:rsidR="00AD0BEA" w14:paraId="2BD02D78" w14:textId="77777777">
        <w:trPr>
          <w:trHeight w:val="417"/>
        </w:trPr>
        <w:tc>
          <w:tcPr>
            <w:tcW w:w="1914" w:type="dxa"/>
          </w:tcPr>
          <w:p w14:paraId="2F4F0201" w14:textId="77777777" w:rsidR="00AD0BEA" w:rsidRDefault="00AD0BEA">
            <w:pPr>
              <w:pStyle w:val="TableParagraph"/>
            </w:pPr>
          </w:p>
        </w:tc>
        <w:tc>
          <w:tcPr>
            <w:tcW w:w="668" w:type="dxa"/>
          </w:tcPr>
          <w:p w14:paraId="050C9EDB" w14:textId="77777777" w:rsidR="00AD0BEA" w:rsidRDefault="00AD0BEA">
            <w:pPr>
              <w:pStyle w:val="TableParagraph"/>
            </w:pPr>
          </w:p>
        </w:tc>
        <w:tc>
          <w:tcPr>
            <w:tcW w:w="1670" w:type="dxa"/>
          </w:tcPr>
          <w:p w14:paraId="5036FDC4" w14:textId="77777777" w:rsidR="00AD0BEA" w:rsidRDefault="00AD0BEA">
            <w:pPr>
              <w:pStyle w:val="TableParagraph"/>
            </w:pPr>
          </w:p>
        </w:tc>
        <w:tc>
          <w:tcPr>
            <w:tcW w:w="891" w:type="dxa"/>
          </w:tcPr>
          <w:p w14:paraId="68B2299C" w14:textId="77777777" w:rsidR="00AD0BEA" w:rsidRDefault="00AD0BEA">
            <w:pPr>
              <w:pStyle w:val="TableParagraph"/>
            </w:pPr>
          </w:p>
        </w:tc>
        <w:tc>
          <w:tcPr>
            <w:tcW w:w="2152" w:type="dxa"/>
          </w:tcPr>
          <w:p w14:paraId="15F3249C" w14:textId="77777777" w:rsidR="00AD0BEA" w:rsidRDefault="00AD0BEA">
            <w:pPr>
              <w:pStyle w:val="TableParagraph"/>
            </w:pPr>
          </w:p>
        </w:tc>
      </w:tr>
      <w:tr w:rsidR="00AD0BEA" w14:paraId="5A451EEC" w14:textId="77777777">
        <w:trPr>
          <w:trHeight w:val="230"/>
        </w:trPr>
        <w:tc>
          <w:tcPr>
            <w:tcW w:w="1914" w:type="dxa"/>
          </w:tcPr>
          <w:p w14:paraId="6C6D224B" w14:textId="77777777" w:rsidR="00AD0BEA" w:rsidRDefault="00362AE3">
            <w:pPr>
              <w:pStyle w:val="TableParagraph"/>
              <w:spacing w:line="210" w:lineRule="exact"/>
              <w:ind w:right="169"/>
              <w:jc w:val="right"/>
              <w:rPr>
                <w:sz w:val="20"/>
              </w:rPr>
            </w:pPr>
            <w:r>
              <w:rPr>
                <w:color w:val="585858"/>
                <w:sz w:val="20"/>
              </w:rPr>
              <w:t>En</w:t>
            </w:r>
            <w:r>
              <w:rPr>
                <w:color w:val="585858"/>
                <w:spacing w:val="-3"/>
                <w:sz w:val="20"/>
              </w:rPr>
              <w:t xml:space="preserve"> </w:t>
            </w:r>
            <w:r>
              <w:rPr>
                <w:color w:val="585858"/>
                <w:sz w:val="20"/>
              </w:rPr>
              <w:t>poca</w:t>
            </w:r>
            <w:r>
              <w:rPr>
                <w:color w:val="585858"/>
                <w:spacing w:val="-1"/>
                <w:sz w:val="20"/>
              </w:rPr>
              <w:t xml:space="preserve"> </w:t>
            </w:r>
            <w:r>
              <w:rPr>
                <w:color w:val="585858"/>
                <w:sz w:val="20"/>
              </w:rPr>
              <w:t>medida</w:t>
            </w:r>
          </w:p>
        </w:tc>
        <w:tc>
          <w:tcPr>
            <w:tcW w:w="668" w:type="dxa"/>
            <w:shd w:val="clear" w:color="auto" w:fill="EC7C30"/>
          </w:tcPr>
          <w:p w14:paraId="31C97EF3" w14:textId="77777777" w:rsidR="00AD0BEA" w:rsidRDefault="00AD0BEA">
            <w:pPr>
              <w:pStyle w:val="TableParagraph"/>
              <w:rPr>
                <w:sz w:val="16"/>
              </w:rPr>
            </w:pPr>
          </w:p>
        </w:tc>
        <w:tc>
          <w:tcPr>
            <w:tcW w:w="1670" w:type="dxa"/>
          </w:tcPr>
          <w:p w14:paraId="1A17F2BE" w14:textId="77777777" w:rsidR="00AD0BEA" w:rsidRDefault="00362AE3">
            <w:pPr>
              <w:pStyle w:val="TableParagraph"/>
              <w:spacing w:before="4" w:line="205" w:lineRule="exact"/>
              <w:ind w:left="119"/>
              <w:rPr>
                <w:rFonts w:ascii="Calibri"/>
                <w:sz w:val="18"/>
              </w:rPr>
            </w:pPr>
            <w:r>
              <w:rPr>
                <w:rFonts w:ascii="Calibri"/>
                <w:color w:val="404040"/>
                <w:sz w:val="18"/>
              </w:rPr>
              <w:t>6%</w:t>
            </w:r>
          </w:p>
        </w:tc>
        <w:tc>
          <w:tcPr>
            <w:tcW w:w="891" w:type="dxa"/>
          </w:tcPr>
          <w:p w14:paraId="23C81AEC" w14:textId="77777777" w:rsidR="00AD0BEA" w:rsidRDefault="00AD0BEA">
            <w:pPr>
              <w:pStyle w:val="TableParagraph"/>
              <w:rPr>
                <w:sz w:val="16"/>
              </w:rPr>
            </w:pPr>
          </w:p>
        </w:tc>
        <w:tc>
          <w:tcPr>
            <w:tcW w:w="2152" w:type="dxa"/>
          </w:tcPr>
          <w:p w14:paraId="4EBD968B" w14:textId="77777777" w:rsidR="00AD0BEA" w:rsidRDefault="00AD0BEA">
            <w:pPr>
              <w:pStyle w:val="TableParagraph"/>
              <w:rPr>
                <w:sz w:val="16"/>
              </w:rPr>
            </w:pPr>
          </w:p>
        </w:tc>
      </w:tr>
      <w:tr w:rsidR="00AD0BEA" w14:paraId="5820547A" w14:textId="77777777">
        <w:trPr>
          <w:trHeight w:val="639"/>
        </w:trPr>
        <w:tc>
          <w:tcPr>
            <w:tcW w:w="1914" w:type="dxa"/>
          </w:tcPr>
          <w:p w14:paraId="28C02811" w14:textId="77777777" w:rsidR="00AD0BEA" w:rsidRDefault="00AD0BEA">
            <w:pPr>
              <w:pStyle w:val="TableParagraph"/>
            </w:pPr>
          </w:p>
          <w:p w14:paraId="6ECDCFF7" w14:textId="77777777" w:rsidR="00AD0BEA" w:rsidRDefault="00362AE3">
            <w:pPr>
              <w:pStyle w:val="TableParagraph"/>
              <w:spacing w:before="155" w:line="211" w:lineRule="exact"/>
              <w:ind w:right="170"/>
              <w:jc w:val="right"/>
              <w:rPr>
                <w:sz w:val="20"/>
              </w:rPr>
            </w:pPr>
            <w:r>
              <w:rPr>
                <w:color w:val="585858"/>
                <w:sz w:val="20"/>
              </w:rPr>
              <w:t>En</w:t>
            </w:r>
            <w:r>
              <w:rPr>
                <w:color w:val="585858"/>
                <w:spacing w:val="-2"/>
                <w:sz w:val="20"/>
              </w:rPr>
              <w:t xml:space="preserve"> </w:t>
            </w:r>
            <w:r>
              <w:rPr>
                <w:color w:val="585858"/>
                <w:sz w:val="20"/>
              </w:rPr>
              <w:t>muy</w:t>
            </w:r>
            <w:r>
              <w:rPr>
                <w:color w:val="585858"/>
                <w:spacing w:val="-2"/>
                <w:sz w:val="20"/>
              </w:rPr>
              <w:t xml:space="preserve"> </w:t>
            </w:r>
            <w:r>
              <w:rPr>
                <w:color w:val="585858"/>
                <w:sz w:val="20"/>
              </w:rPr>
              <w:t>poca</w:t>
            </w:r>
            <w:r>
              <w:rPr>
                <w:color w:val="585858"/>
                <w:spacing w:val="-2"/>
                <w:sz w:val="20"/>
              </w:rPr>
              <w:t xml:space="preserve"> </w:t>
            </w:r>
            <w:r>
              <w:rPr>
                <w:color w:val="585858"/>
                <w:sz w:val="20"/>
              </w:rPr>
              <w:t>medida</w:t>
            </w:r>
          </w:p>
        </w:tc>
        <w:tc>
          <w:tcPr>
            <w:tcW w:w="668" w:type="dxa"/>
          </w:tcPr>
          <w:p w14:paraId="68B034FC" w14:textId="77777777" w:rsidR="00AD0BEA" w:rsidRDefault="00AD0BEA">
            <w:pPr>
              <w:pStyle w:val="TableParagraph"/>
              <w:rPr>
                <w:sz w:val="18"/>
              </w:rPr>
            </w:pPr>
          </w:p>
          <w:p w14:paraId="4AED83EF" w14:textId="77777777" w:rsidR="00AD0BEA" w:rsidRDefault="00AD0BEA">
            <w:pPr>
              <w:pStyle w:val="TableParagraph"/>
              <w:spacing w:before="9"/>
              <w:rPr>
                <w:sz w:val="18"/>
              </w:rPr>
            </w:pPr>
          </w:p>
          <w:p w14:paraId="14EB403E" w14:textId="77777777" w:rsidR="00AD0BEA" w:rsidRDefault="00362AE3">
            <w:pPr>
              <w:pStyle w:val="TableParagraph"/>
              <w:spacing w:line="197" w:lineRule="exact"/>
              <w:ind w:left="120"/>
              <w:rPr>
                <w:rFonts w:ascii="Calibri"/>
                <w:sz w:val="18"/>
              </w:rPr>
            </w:pPr>
            <w:r>
              <w:rPr>
                <w:rFonts w:ascii="Calibri"/>
                <w:color w:val="404040"/>
                <w:sz w:val="18"/>
              </w:rPr>
              <w:t>0%</w:t>
            </w:r>
          </w:p>
        </w:tc>
        <w:tc>
          <w:tcPr>
            <w:tcW w:w="1670" w:type="dxa"/>
          </w:tcPr>
          <w:p w14:paraId="200C4AE4" w14:textId="77777777" w:rsidR="00AD0BEA" w:rsidRDefault="00AD0BEA">
            <w:pPr>
              <w:pStyle w:val="TableParagraph"/>
            </w:pPr>
          </w:p>
        </w:tc>
        <w:tc>
          <w:tcPr>
            <w:tcW w:w="891" w:type="dxa"/>
          </w:tcPr>
          <w:p w14:paraId="12A1C16E" w14:textId="77777777" w:rsidR="00AD0BEA" w:rsidRDefault="00AD0BEA">
            <w:pPr>
              <w:pStyle w:val="TableParagraph"/>
            </w:pPr>
          </w:p>
        </w:tc>
        <w:tc>
          <w:tcPr>
            <w:tcW w:w="2152" w:type="dxa"/>
          </w:tcPr>
          <w:p w14:paraId="62866011" w14:textId="77777777" w:rsidR="00AD0BEA" w:rsidRDefault="00AD0BEA">
            <w:pPr>
              <w:pStyle w:val="TableParagraph"/>
            </w:pPr>
          </w:p>
        </w:tc>
      </w:tr>
    </w:tbl>
    <w:p w14:paraId="6B55A02A" w14:textId="77777777" w:rsidR="00AD0BEA" w:rsidRDefault="00AD0BEA">
      <w:pPr>
        <w:pStyle w:val="Textoindependiente"/>
        <w:rPr>
          <w:sz w:val="20"/>
        </w:rPr>
      </w:pPr>
    </w:p>
    <w:p w14:paraId="4EEE4EE9" w14:textId="77777777" w:rsidR="00AD0BEA" w:rsidRDefault="00AD0BEA">
      <w:pPr>
        <w:pStyle w:val="Textoindependiente"/>
        <w:rPr>
          <w:sz w:val="20"/>
        </w:rPr>
      </w:pPr>
    </w:p>
    <w:p w14:paraId="275630F7" w14:textId="33E0A395" w:rsidR="00AD0BEA" w:rsidRDefault="00D10F25">
      <w:pPr>
        <w:pStyle w:val="Ttulo2"/>
        <w:spacing w:before="220"/>
      </w:pPr>
      <w:r>
        <w:rPr>
          <w:noProof/>
        </w:rPr>
        <mc:AlternateContent>
          <mc:Choice Requires="wpg">
            <w:drawing>
              <wp:anchor distT="0" distB="0" distL="114300" distR="114300" simplePos="0" relativeHeight="477710336" behindDoc="1" locked="0" layoutInCell="1" allowOverlap="1" wp14:anchorId="72234462" wp14:editId="4F66C000">
                <wp:simplePos x="0" y="0"/>
                <wp:positionH relativeFrom="page">
                  <wp:posOffset>1492885</wp:posOffset>
                </wp:positionH>
                <wp:positionV relativeFrom="paragraph">
                  <wp:posOffset>-2762250</wp:posOffset>
                </wp:positionV>
                <wp:extent cx="4948555" cy="2752725"/>
                <wp:effectExtent l="0" t="0" r="0" b="0"/>
                <wp:wrapNone/>
                <wp:docPr id="1349203584" name="Group 3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48555" cy="2752725"/>
                          <a:chOff x="2351" y="-4350"/>
                          <a:chExt cx="7793" cy="4335"/>
                        </a:xfrm>
                      </wpg:grpSpPr>
                      <wps:wsp>
                        <wps:cNvPr id="1270042968" name="AutoShape 345"/>
                        <wps:cNvSpPr>
                          <a:spLocks/>
                        </wps:cNvSpPr>
                        <wps:spPr bwMode="auto">
                          <a:xfrm>
                            <a:off x="2358" y="-4343"/>
                            <a:ext cx="7778" cy="4320"/>
                          </a:xfrm>
                          <a:custGeom>
                            <a:avLst/>
                            <a:gdLst>
                              <a:gd name="T0" fmla="+- 0 4352 2358"/>
                              <a:gd name="T1" fmla="*/ T0 w 7778"/>
                              <a:gd name="T2" fmla="+- 0 -243 -4343"/>
                              <a:gd name="T3" fmla="*/ -243 h 4320"/>
                              <a:gd name="T4" fmla="+- 0 4352 2358"/>
                              <a:gd name="T5" fmla="*/ T4 w 7778"/>
                              <a:gd name="T6" fmla="+- 0 -3483 -4343"/>
                              <a:gd name="T7" fmla="*/ -3483 h 4320"/>
                              <a:gd name="T8" fmla="+- 0 2358 2358"/>
                              <a:gd name="T9" fmla="*/ T8 w 7778"/>
                              <a:gd name="T10" fmla="+- 0 -23 -4343"/>
                              <a:gd name="T11" fmla="*/ -23 h 4320"/>
                              <a:gd name="T12" fmla="+- 0 10136 2358"/>
                              <a:gd name="T13" fmla="*/ T12 w 7778"/>
                              <a:gd name="T14" fmla="+- 0 -23 -4343"/>
                              <a:gd name="T15" fmla="*/ -23 h 4320"/>
                              <a:gd name="T16" fmla="+- 0 10136 2358"/>
                              <a:gd name="T17" fmla="*/ T16 w 7778"/>
                              <a:gd name="T18" fmla="+- 0 -4343 -4343"/>
                              <a:gd name="T19" fmla="*/ -4343 h 4320"/>
                              <a:gd name="T20" fmla="+- 0 2358 2358"/>
                              <a:gd name="T21" fmla="*/ T20 w 7778"/>
                              <a:gd name="T22" fmla="+- 0 -4343 -4343"/>
                              <a:gd name="T23" fmla="*/ -4343 h 4320"/>
                              <a:gd name="T24" fmla="+- 0 2358 2358"/>
                              <a:gd name="T25" fmla="*/ T24 w 7778"/>
                              <a:gd name="T26" fmla="+- 0 -23 -4343"/>
                              <a:gd name="T27" fmla="*/ -23 h 4320"/>
                            </a:gdLst>
                            <a:ahLst/>
                            <a:cxnLst>
                              <a:cxn ang="0">
                                <a:pos x="T1" y="T3"/>
                              </a:cxn>
                              <a:cxn ang="0">
                                <a:pos x="T5" y="T7"/>
                              </a:cxn>
                              <a:cxn ang="0">
                                <a:pos x="T9" y="T11"/>
                              </a:cxn>
                              <a:cxn ang="0">
                                <a:pos x="T13" y="T15"/>
                              </a:cxn>
                              <a:cxn ang="0">
                                <a:pos x="T17" y="T19"/>
                              </a:cxn>
                              <a:cxn ang="0">
                                <a:pos x="T21" y="T23"/>
                              </a:cxn>
                              <a:cxn ang="0">
                                <a:pos x="T25" y="T27"/>
                              </a:cxn>
                            </a:cxnLst>
                            <a:rect l="0" t="0" r="r" b="b"/>
                            <a:pathLst>
                              <a:path w="7778" h="4320">
                                <a:moveTo>
                                  <a:pt x="1994" y="4100"/>
                                </a:moveTo>
                                <a:lnTo>
                                  <a:pt x="1994" y="860"/>
                                </a:lnTo>
                                <a:moveTo>
                                  <a:pt x="0" y="4320"/>
                                </a:moveTo>
                                <a:lnTo>
                                  <a:pt x="7778" y="4320"/>
                                </a:lnTo>
                                <a:lnTo>
                                  <a:pt x="7778" y="0"/>
                                </a:lnTo>
                                <a:lnTo>
                                  <a:pt x="0" y="0"/>
                                </a:lnTo>
                                <a:lnTo>
                                  <a:pt x="0" y="432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18405024" name="Text Box 344"/>
                        <wps:cNvSpPr txBox="1">
                          <a:spLocks noChangeArrowheads="1"/>
                        </wps:cNvSpPr>
                        <wps:spPr bwMode="auto">
                          <a:xfrm>
                            <a:off x="2350" y="-4351"/>
                            <a:ext cx="7793" cy="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76BE38" w14:textId="77777777" w:rsidR="00AD0BEA" w:rsidRDefault="00362AE3">
                              <w:pPr>
                                <w:spacing w:before="158"/>
                                <w:ind w:left="1703" w:right="1189" w:hanging="512"/>
                                <w:rPr>
                                  <w:sz w:val="20"/>
                                </w:rPr>
                              </w:pPr>
                              <w:r>
                                <w:rPr>
                                  <w:color w:val="585858"/>
                                  <w:sz w:val="20"/>
                                </w:rPr>
                                <w:t>5.</w:t>
                              </w:r>
                              <w:r>
                                <w:rPr>
                                  <w:color w:val="585858"/>
                                  <w:spacing w:val="-5"/>
                                  <w:sz w:val="20"/>
                                </w:rPr>
                                <w:t xml:space="preserve"> </w:t>
                              </w:r>
                              <w:r>
                                <w:rPr>
                                  <w:color w:val="585858"/>
                                  <w:sz w:val="20"/>
                                </w:rPr>
                                <w:t>¿En</w:t>
                              </w:r>
                              <w:r>
                                <w:rPr>
                                  <w:color w:val="585858"/>
                                  <w:spacing w:val="-1"/>
                                  <w:sz w:val="20"/>
                                </w:rPr>
                                <w:t xml:space="preserve"> </w:t>
                              </w:r>
                              <w:r>
                                <w:rPr>
                                  <w:color w:val="585858"/>
                                  <w:sz w:val="20"/>
                                </w:rPr>
                                <w:t>qué</w:t>
                              </w:r>
                              <w:r>
                                <w:rPr>
                                  <w:color w:val="585858"/>
                                  <w:spacing w:val="-2"/>
                                  <w:sz w:val="20"/>
                                </w:rPr>
                                <w:t xml:space="preserve"> </w:t>
                              </w:r>
                              <w:r>
                                <w:rPr>
                                  <w:color w:val="585858"/>
                                  <w:sz w:val="20"/>
                                </w:rPr>
                                <w:t>medida</w:t>
                              </w:r>
                              <w:r>
                                <w:rPr>
                                  <w:color w:val="585858"/>
                                  <w:spacing w:val="1"/>
                                  <w:sz w:val="20"/>
                                </w:rPr>
                                <w:t xml:space="preserve"> </w:t>
                              </w:r>
                              <w:r>
                                <w:rPr>
                                  <w:color w:val="585858"/>
                                  <w:sz w:val="20"/>
                                </w:rPr>
                                <w:t>cree</w:t>
                              </w:r>
                              <w:r>
                                <w:rPr>
                                  <w:color w:val="585858"/>
                                  <w:spacing w:val="-3"/>
                                  <w:sz w:val="20"/>
                                </w:rPr>
                                <w:t xml:space="preserve"> </w:t>
                              </w:r>
                              <w:r>
                                <w:rPr>
                                  <w:color w:val="585858"/>
                                  <w:sz w:val="20"/>
                                </w:rPr>
                                <w:t>que</w:t>
                              </w:r>
                              <w:r>
                                <w:rPr>
                                  <w:color w:val="585858"/>
                                  <w:spacing w:val="-2"/>
                                  <w:sz w:val="20"/>
                                </w:rPr>
                                <w:t xml:space="preserve"> </w:t>
                              </w:r>
                              <w:r>
                                <w:rPr>
                                  <w:color w:val="585858"/>
                                  <w:sz w:val="20"/>
                                </w:rPr>
                                <w:t>personaliza</w:t>
                              </w:r>
                              <w:r>
                                <w:rPr>
                                  <w:color w:val="585858"/>
                                  <w:spacing w:val="-2"/>
                                  <w:sz w:val="20"/>
                                </w:rPr>
                                <w:t xml:space="preserve"> </w:t>
                              </w:r>
                              <w:r>
                                <w:rPr>
                                  <w:color w:val="585858"/>
                                  <w:sz w:val="20"/>
                                </w:rPr>
                                <w:t>su</w:t>
                              </w:r>
                              <w:r>
                                <w:rPr>
                                  <w:color w:val="585858"/>
                                  <w:spacing w:val="-1"/>
                                  <w:sz w:val="20"/>
                                </w:rPr>
                                <w:t xml:space="preserve"> </w:t>
                              </w:r>
                              <w:r>
                                <w:rPr>
                                  <w:color w:val="585858"/>
                                  <w:sz w:val="20"/>
                                </w:rPr>
                                <w:t>enfoque de</w:t>
                              </w:r>
                              <w:r>
                                <w:rPr>
                                  <w:color w:val="585858"/>
                                  <w:spacing w:val="-2"/>
                                  <w:sz w:val="20"/>
                                </w:rPr>
                                <w:t xml:space="preserve"> </w:t>
                              </w:r>
                              <w:r>
                                <w:rPr>
                                  <w:color w:val="585858"/>
                                  <w:sz w:val="20"/>
                                </w:rPr>
                                <w:t>servicio</w:t>
                              </w:r>
                              <w:r>
                                <w:rPr>
                                  <w:color w:val="585858"/>
                                  <w:spacing w:val="1"/>
                                  <w:sz w:val="20"/>
                                </w:rPr>
                                <w:t xml:space="preserve"> </w:t>
                              </w:r>
                              <w:r>
                                <w:rPr>
                                  <w:color w:val="585858"/>
                                  <w:sz w:val="20"/>
                                </w:rPr>
                                <w:t>para</w:t>
                              </w:r>
                              <w:r>
                                <w:rPr>
                                  <w:color w:val="585858"/>
                                  <w:spacing w:val="-47"/>
                                  <w:sz w:val="20"/>
                                </w:rPr>
                                <w:t xml:space="preserve"> </w:t>
                              </w:r>
                              <w:r>
                                <w:rPr>
                                  <w:color w:val="585858"/>
                                  <w:sz w:val="20"/>
                                </w:rPr>
                                <w:t>satisfacer</w:t>
                              </w:r>
                              <w:r>
                                <w:rPr>
                                  <w:color w:val="585858"/>
                                  <w:spacing w:val="1"/>
                                  <w:sz w:val="20"/>
                                </w:rPr>
                                <w:t xml:space="preserve"> </w:t>
                              </w:r>
                              <w:r>
                                <w:rPr>
                                  <w:color w:val="585858"/>
                                  <w:sz w:val="20"/>
                                </w:rPr>
                                <w:t>las necesidades</w:t>
                              </w:r>
                              <w:r>
                                <w:rPr>
                                  <w:color w:val="585858"/>
                                  <w:spacing w:val="1"/>
                                  <w:sz w:val="20"/>
                                </w:rPr>
                                <w:t xml:space="preserve"> </w:t>
                              </w:r>
                              <w:r>
                                <w:rPr>
                                  <w:color w:val="585858"/>
                                  <w:sz w:val="20"/>
                                </w:rPr>
                                <w:t>individuales</w:t>
                              </w:r>
                              <w:r>
                                <w:rPr>
                                  <w:color w:val="585858"/>
                                  <w:spacing w:val="2"/>
                                  <w:sz w:val="20"/>
                                </w:rPr>
                                <w:t xml:space="preserve"> </w:t>
                              </w:r>
                              <w:r>
                                <w:rPr>
                                  <w:color w:val="585858"/>
                                  <w:sz w:val="20"/>
                                </w:rPr>
                                <w:t>de</w:t>
                              </w:r>
                              <w:r>
                                <w:rPr>
                                  <w:color w:val="585858"/>
                                  <w:spacing w:val="-1"/>
                                  <w:sz w:val="20"/>
                                </w:rPr>
                                <w:t xml:space="preserve"> </w:t>
                              </w:r>
                              <w:r>
                                <w:rPr>
                                  <w:color w:val="585858"/>
                                  <w:sz w:val="20"/>
                                </w:rPr>
                                <w:t>cada</w:t>
                              </w:r>
                              <w:r>
                                <w:rPr>
                                  <w:color w:val="585858"/>
                                  <w:spacing w:val="-4"/>
                                  <w:sz w:val="20"/>
                                </w:rPr>
                                <w:t xml:space="preserve"> </w:t>
                              </w:r>
                              <w:r>
                                <w:rPr>
                                  <w:color w:val="585858"/>
                                  <w:sz w:val="20"/>
                                </w:rPr>
                                <w:t>cliente?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2234462" id="Group 343" o:spid="_x0000_s1429" style="position:absolute;left:0;text-align:left;margin-left:117.55pt;margin-top:-217.5pt;width:389.65pt;height:216.75pt;z-index:-25606144;mso-position-horizontal-relative:page;mso-position-vertical-relative:text" coordorigin="2351,-4350" coordsize="7793,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">
                <v:shape id="AutoShape 345" o:spid="_x0000_s1430" style="position:absolute;left:2358;top:-4343;width:7778;height:4320;visibility:visible;mso-wrap-style:square;v-text-anchor:top" coordsize="7778,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" path="m1994,4100r,-3240m,4320r7778,l7778,,,,,4320xe" filled="f" strokecolor="#d9d9d9">
                  <v:path arrowok="t" o:connecttype="custom" o:connectlocs="1994,-243;1994,-3483;0,-23;7778,-23;7778,-4343;0,-4343;0,-23" o:connectangles="0,0,0,0,0,0,0"/>
                </v:shape>
                <v:shape id="Text Box 344" o:spid="_x0000_s1431" type="#_x0000_t202" style="position:absolute;left:2350;top:-4351;width:7793;height:4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" filled="f" stroked="f">
                  <v:textbox inset="0,0,0,0">
                    <w:txbxContent>
                      <w:p w14:paraId="2176BE38" w14:textId="77777777" w:rsidR="00AD0BEA" w:rsidRDefault="00362AE3">
                        <w:pPr>
                          <w:spacing w:before="158"/>
                          <w:ind w:left="1703" w:right="1189" w:hanging="512"/>
                          <w:rPr>
                            <w:sz w:val="20"/>
                          </w:rPr>
                        </w:pPr>
                        <w:r>
                          <w:rPr>
                            <w:color w:val="585858"/>
                            <w:sz w:val="20"/>
                          </w:rPr>
                          <w:t>5.</w:t>
                        </w:r>
                        <w:r>
                          <w:rPr>
                            <w:color w:val="585858"/>
                            <w:spacing w:val="-5"/>
                            <w:sz w:val="20"/>
                          </w:rPr>
                          <w:t xml:space="preserve"> </w:t>
                        </w:r>
                        <w:r>
                          <w:rPr>
                            <w:color w:val="585858"/>
                            <w:sz w:val="20"/>
                          </w:rPr>
                          <w:t>¿En</w:t>
                        </w:r>
                        <w:r>
                          <w:rPr>
                            <w:color w:val="585858"/>
                            <w:spacing w:val="-1"/>
                            <w:sz w:val="20"/>
                          </w:rPr>
                          <w:t xml:space="preserve"> </w:t>
                        </w:r>
                        <w:r>
                          <w:rPr>
                            <w:color w:val="585858"/>
                            <w:sz w:val="20"/>
                          </w:rPr>
                          <w:t>qué</w:t>
                        </w:r>
                        <w:r>
                          <w:rPr>
                            <w:color w:val="585858"/>
                            <w:spacing w:val="-2"/>
                            <w:sz w:val="20"/>
                          </w:rPr>
                          <w:t xml:space="preserve"> </w:t>
                        </w:r>
                        <w:r>
                          <w:rPr>
                            <w:color w:val="585858"/>
                            <w:sz w:val="20"/>
                          </w:rPr>
                          <w:t>medida</w:t>
                        </w:r>
                        <w:r>
                          <w:rPr>
                            <w:color w:val="585858"/>
                            <w:spacing w:val="1"/>
                            <w:sz w:val="20"/>
                          </w:rPr>
                          <w:t xml:space="preserve"> </w:t>
                        </w:r>
                        <w:r>
                          <w:rPr>
                            <w:color w:val="585858"/>
                            <w:sz w:val="20"/>
                          </w:rPr>
                          <w:t>cree</w:t>
                        </w:r>
                        <w:r>
                          <w:rPr>
                            <w:color w:val="585858"/>
                            <w:spacing w:val="-3"/>
                            <w:sz w:val="20"/>
                          </w:rPr>
                          <w:t xml:space="preserve"> </w:t>
                        </w:r>
                        <w:r>
                          <w:rPr>
                            <w:color w:val="585858"/>
                            <w:sz w:val="20"/>
                          </w:rPr>
                          <w:t>que</w:t>
                        </w:r>
                        <w:r>
                          <w:rPr>
                            <w:color w:val="585858"/>
                            <w:spacing w:val="-2"/>
                            <w:sz w:val="20"/>
                          </w:rPr>
                          <w:t xml:space="preserve"> </w:t>
                        </w:r>
                        <w:r>
                          <w:rPr>
                            <w:color w:val="585858"/>
                            <w:sz w:val="20"/>
                          </w:rPr>
                          <w:t>personaliza</w:t>
                        </w:r>
                        <w:r>
                          <w:rPr>
                            <w:color w:val="585858"/>
                            <w:spacing w:val="-2"/>
                            <w:sz w:val="20"/>
                          </w:rPr>
                          <w:t xml:space="preserve"> </w:t>
                        </w:r>
                        <w:r>
                          <w:rPr>
                            <w:color w:val="585858"/>
                            <w:sz w:val="20"/>
                          </w:rPr>
                          <w:t>su</w:t>
                        </w:r>
                        <w:r>
                          <w:rPr>
                            <w:color w:val="585858"/>
                            <w:spacing w:val="-1"/>
                            <w:sz w:val="20"/>
                          </w:rPr>
                          <w:t xml:space="preserve"> </w:t>
                        </w:r>
                        <w:r>
                          <w:rPr>
                            <w:color w:val="585858"/>
                            <w:sz w:val="20"/>
                          </w:rPr>
                          <w:t>enfoque de</w:t>
                        </w:r>
                        <w:r>
                          <w:rPr>
                            <w:color w:val="585858"/>
                            <w:spacing w:val="-2"/>
                            <w:sz w:val="20"/>
                          </w:rPr>
                          <w:t xml:space="preserve"> </w:t>
                        </w:r>
                        <w:r>
                          <w:rPr>
                            <w:color w:val="585858"/>
                            <w:sz w:val="20"/>
                          </w:rPr>
                          <w:t>servicio</w:t>
                        </w:r>
                        <w:r>
                          <w:rPr>
                            <w:color w:val="585858"/>
                            <w:spacing w:val="1"/>
                            <w:sz w:val="20"/>
                          </w:rPr>
                          <w:t xml:space="preserve"> </w:t>
                        </w:r>
                        <w:r>
                          <w:rPr>
                            <w:color w:val="585858"/>
                            <w:sz w:val="20"/>
                          </w:rPr>
                          <w:t>para</w:t>
                        </w:r>
                        <w:r>
                          <w:rPr>
                            <w:color w:val="585858"/>
                            <w:spacing w:val="-47"/>
                            <w:sz w:val="20"/>
                          </w:rPr>
                          <w:t xml:space="preserve"> </w:t>
                        </w:r>
                        <w:r>
                          <w:rPr>
                            <w:color w:val="585858"/>
                            <w:sz w:val="20"/>
                          </w:rPr>
                          <w:t>satisfacer</w:t>
                        </w:r>
                        <w:r>
                          <w:rPr>
                            <w:color w:val="585858"/>
                            <w:spacing w:val="1"/>
                            <w:sz w:val="20"/>
                          </w:rPr>
                          <w:t xml:space="preserve"> </w:t>
                        </w:r>
                        <w:r>
                          <w:rPr>
                            <w:color w:val="585858"/>
                            <w:sz w:val="20"/>
                          </w:rPr>
                          <w:t>las necesidades</w:t>
                        </w:r>
                        <w:r>
                          <w:rPr>
                            <w:color w:val="585858"/>
                            <w:spacing w:val="1"/>
                            <w:sz w:val="20"/>
                          </w:rPr>
                          <w:t xml:space="preserve"> </w:t>
                        </w:r>
                        <w:r>
                          <w:rPr>
                            <w:color w:val="585858"/>
                            <w:sz w:val="20"/>
                          </w:rPr>
                          <w:t>individuales</w:t>
                        </w:r>
                        <w:r>
                          <w:rPr>
                            <w:color w:val="585858"/>
                            <w:spacing w:val="2"/>
                            <w:sz w:val="20"/>
                          </w:rPr>
                          <w:t xml:space="preserve"> </w:t>
                        </w:r>
                        <w:r>
                          <w:rPr>
                            <w:color w:val="585858"/>
                            <w:sz w:val="20"/>
                          </w:rPr>
                          <w:t>de</w:t>
                        </w:r>
                        <w:r>
                          <w:rPr>
                            <w:color w:val="585858"/>
                            <w:spacing w:val="-1"/>
                            <w:sz w:val="20"/>
                          </w:rPr>
                          <w:t xml:space="preserve"> </w:t>
                        </w:r>
                        <w:r>
                          <w:rPr>
                            <w:color w:val="585858"/>
                            <w:sz w:val="20"/>
                          </w:rPr>
                          <w:t>cada</w:t>
                        </w:r>
                        <w:r>
                          <w:rPr>
                            <w:color w:val="585858"/>
                            <w:spacing w:val="-4"/>
                            <w:sz w:val="20"/>
                          </w:rPr>
                          <w:t xml:space="preserve"> </w:t>
                        </w:r>
                        <w:r>
                          <w:rPr>
                            <w:color w:val="585858"/>
                            <w:sz w:val="20"/>
                          </w:rPr>
                          <w:t>cliente?</w:t>
                        </w:r>
                      </w:p>
                    </w:txbxContent>
                  </v:textbox>
                </v:shape>
                <w10:wrap anchorx="page"/>
              </v:group>
            </w:pict>
          </mc:Fallback>
        </mc:AlternateContent>
      </w:r>
      <w:bookmarkStart w:id="100" w:name="_TOC_250034"/>
      <w:r>
        <w:t>Figura</w:t>
      </w:r>
      <w:r>
        <w:rPr>
          <w:spacing w:val="-2"/>
        </w:rPr>
        <w:t xml:space="preserve"> </w:t>
      </w:r>
      <w:r>
        <w:t>37.</w:t>
      </w:r>
      <w:r>
        <w:rPr>
          <w:spacing w:val="-1"/>
        </w:rPr>
        <w:t xml:space="preserve"> </w:t>
      </w:r>
      <w:r>
        <w:t>Medida</w:t>
      </w:r>
      <w:r>
        <w:rPr>
          <w:spacing w:val="-2"/>
        </w:rPr>
        <w:t xml:space="preserve"> </w:t>
      </w:r>
      <w:r>
        <w:t>de</w:t>
      </w:r>
      <w:r>
        <w:rPr>
          <w:spacing w:val="-2"/>
        </w:rPr>
        <w:t xml:space="preserve"> </w:t>
      </w:r>
      <w:r>
        <w:t>personalización de</w:t>
      </w:r>
      <w:r>
        <w:rPr>
          <w:spacing w:val="-3"/>
        </w:rPr>
        <w:t xml:space="preserve"> </w:t>
      </w:r>
      <w:r>
        <w:t>enfoque</w:t>
      </w:r>
      <w:r>
        <w:rPr>
          <w:spacing w:val="-2"/>
        </w:rPr>
        <w:t xml:space="preserve"> </w:t>
      </w:r>
      <w:r>
        <w:t>de</w:t>
      </w:r>
      <w:r>
        <w:rPr>
          <w:spacing w:val="-2"/>
        </w:rPr>
        <w:t xml:space="preserve"> </w:t>
      </w:r>
      <w:r>
        <w:t>los</w:t>
      </w:r>
      <w:r>
        <w:rPr>
          <w:spacing w:val="-2"/>
        </w:rPr>
        <w:t xml:space="preserve"> </w:t>
      </w:r>
      <w:r>
        <w:t>agentes</w:t>
      </w:r>
      <w:r>
        <w:rPr>
          <w:spacing w:val="-1"/>
        </w:rPr>
        <w:t xml:space="preserve"> </w:t>
      </w:r>
      <w:r>
        <w:t>hacia</w:t>
      </w:r>
      <w:r>
        <w:rPr>
          <w:spacing w:val="-1"/>
        </w:rPr>
        <w:t xml:space="preserve"> </w:t>
      </w:r>
      <w:r>
        <w:t>los</w:t>
      </w:r>
      <w:r>
        <w:rPr>
          <w:spacing w:val="-2"/>
        </w:rPr>
        <w:t xml:space="preserve"> </w:t>
      </w:r>
      <w:bookmarkEnd w:id="100"/>
      <w:r>
        <w:t>clientes</w:t>
      </w:r>
    </w:p>
    <w:p w14:paraId="30A131EC" w14:textId="77777777" w:rsidR="00AD0BEA" w:rsidRDefault="00362AE3">
      <w:pPr>
        <w:spacing w:before="136"/>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3304FB6F" w14:textId="77777777" w:rsidR="00AD0BEA" w:rsidRDefault="00AD0BEA">
      <w:pPr>
        <w:pStyle w:val="Textoindependiente"/>
        <w:rPr>
          <w:sz w:val="31"/>
        </w:rPr>
      </w:pPr>
    </w:p>
    <w:p w14:paraId="612E9CDA" w14:textId="77777777" w:rsidR="00AD0BEA" w:rsidRDefault="00362AE3">
      <w:pPr>
        <w:pStyle w:val="Textoindependiente"/>
        <w:spacing w:line="360" w:lineRule="auto"/>
        <w:ind w:left="700" w:right="457" w:firstLine="540"/>
        <w:jc w:val="both"/>
      </w:pPr>
      <w:r>
        <w:rPr>
          <w:spacing w:val="-1"/>
        </w:rPr>
        <w:t>La</w:t>
      </w:r>
      <w:r>
        <w:rPr>
          <w:spacing w:val="-16"/>
        </w:rPr>
        <w:t xml:space="preserve"> </w:t>
      </w:r>
      <w:r>
        <w:rPr>
          <w:spacing w:val="-1"/>
        </w:rPr>
        <w:t>atención</w:t>
      </w:r>
      <w:r>
        <w:rPr>
          <w:spacing w:val="-14"/>
        </w:rPr>
        <w:t xml:space="preserve"> </w:t>
      </w:r>
      <w:r>
        <w:t>personalizada</w:t>
      </w:r>
      <w:r>
        <w:rPr>
          <w:spacing w:val="-16"/>
        </w:rPr>
        <w:t xml:space="preserve"> </w:t>
      </w:r>
      <w:r>
        <w:t>es</w:t>
      </w:r>
      <w:r>
        <w:rPr>
          <w:spacing w:val="-14"/>
        </w:rPr>
        <w:t xml:space="preserve"> </w:t>
      </w:r>
      <w:r>
        <w:t>una</w:t>
      </w:r>
      <w:r>
        <w:rPr>
          <w:spacing w:val="-13"/>
        </w:rPr>
        <w:t xml:space="preserve"> </w:t>
      </w:r>
      <w:r>
        <w:t>estrategia</w:t>
      </w:r>
      <w:r>
        <w:rPr>
          <w:spacing w:val="-14"/>
        </w:rPr>
        <w:t xml:space="preserve"> </w:t>
      </w:r>
      <w:r>
        <w:t>que</w:t>
      </w:r>
      <w:r>
        <w:rPr>
          <w:spacing w:val="-15"/>
        </w:rPr>
        <w:t xml:space="preserve"> </w:t>
      </w:r>
      <w:r>
        <w:t>se</w:t>
      </w:r>
      <w:r>
        <w:rPr>
          <w:spacing w:val="-13"/>
        </w:rPr>
        <w:t xml:space="preserve"> </w:t>
      </w:r>
      <w:r>
        <w:t>utiliza</w:t>
      </w:r>
      <w:r>
        <w:rPr>
          <w:spacing w:val="-16"/>
        </w:rPr>
        <w:t xml:space="preserve"> </w:t>
      </w:r>
      <w:r>
        <w:t>para</w:t>
      </w:r>
      <w:r>
        <w:rPr>
          <w:spacing w:val="-13"/>
        </w:rPr>
        <w:t xml:space="preserve"> </w:t>
      </w:r>
      <w:r>
        <w:t>poder</w:t>
      </w:r>
      <w:r>
        <w:rPr>
          <w:spacing w:val="-13"/>
        </w:rPr>
        <w:t xml:space="preserve"> </w:t>
      </w:r>
      <w:r>
        <w:t>conocer</w:t>
      </w:r>
      <w:r>
        <w:rPr>
          <w:spacing w:val="-16"/>
        </w:rPr>
        <w:t xml:space="preserve"> </w:t>
      </w:r>
      <w:r>
        <w:t>a</w:t>
      </w:r>
      <w:r>
        <w:rPr>
          <w:spacing w:val="-15"/>
        </w:rPr>
        <w:t xml:space="preserve"> </w:t>
      </w:r>
      <w:r>
        <w:t>los</w:t>
      </w:r>
      <w:r>
        <w:rPr>
          <w:spacing w:val="-12"/>
        </w:rPr>
        <w:t xml:space="preserve"> </w:t>
      </w:r>
      <w:r>
        <w:t>clientes</w:t>
      </w:r>
      <w:r>
        <w:rPr>
          <w:spacing w:val="-57"/>
        </w:rPr>
        <w:t xml:space="preserve"> </w:t>
      </w:r>
      <w:r>
        <w:t>y en base a sus necesidades poder brindarles una experiencia única individual que permita en</w:t>
      </w:r>
      <w:r>
        <w:rPr>
          <w:spacing w:val="1"/>
        </w:rPr>
        <w:t xml:space="preserve"> </w:t>
      </w:r>
      <w:r>
        <w:t>los</w:t>
      </w:r>
      <w:r>
        <w:rPr>
          <w:spacing w:val="-3"/>
        </w:rPr>
        <w:t xml:space="preserve"> </w:t>
      </w:r>
      <w:r>
        <w:t>clientes</w:t>
      </w:r>
      <w:r>
        <w:rPr>
          <w:spacing w:val="-4"/>
        </w:rPr>
        <w:t xml:space="preserve"> </w:t>
      </w:r>
      <w:r>
        <w:t>la</w:t>
      </w:r>
      <w:r>
        <w:rPr>
          <w:spacing w:val="-4"/>
        </w:rPr>
        <w:t xml:space="preserve"> </w:t>
      </w:r>
      <w:r>
        <w:t>creación</w:t>
      </w:r>
      <w:r>
        <w:rPr>
          <w:spacing w:val="-2"/>
        </w:rPr>
        <w:t xml:space="preserve"> </w:t>
      </w:r>
      <w:r>
        <w:t>de</w:t>
      </w:r>
      <w:r>
        <w:rPr>
          <w:spacing w:val="-3"/>
        </w:rPr>
        <w:t xml:space="preserve"> </w:t>
      </w:r>
      <w:r>
        <w:t>vínculos</w:t>
      </w:r>
      <w:r>
        <w:rPr>
          <w:spacing w:val="-4"/>
        </w:rPr>
        <w:t xml:space="preserve"> </w:t>
      </w:r>
      <w:r>
        <w:t>y</w:t>
      </w:r>
      <w:r>
        <w:rPr>
          <w:spacing w:val="-4"/>
        </w:rPr>
        <w:t xml:space="preserve"> </w:t>
      </w:r>
      <w:r>
        <w:t>mejorar</w:t>
      </w:r>
      <w:r>
        <w:rPr>
          <w:spacing w:val="-4"/>
        </w:rPr>
        <w:t xml:space="preserve"> </w:t>
      </w:r>
      <w:r>
        <w:t>en</w:t>
      </w:r>
      <w:r>
        <w:rPr>
          <w:spacing w:val="-4"/>
        </w:rPr>
        <w:t xml:space="preserve"> </w:t>
      </w:r>
      <w:r>
        <w:t>gran</w:t>
      </w:r>
      <w:r>
        <w:rPr>
          <w:spacing w:val="-4"/>
        </w:rPr>
        <w:t xml:space="preserve"> </w:t>
      </w:r>
      <w:r>
        <w:t>porcentaje</w:t>
      </w:r>
      <w:r>
        <w:rPr>
          <w:spacing w:val="-3"/>
        </w:rPr>
        <w:t xml:space="preserve"> </w:t>
      </w:r>
      <w:r>
        <w:t>la</w:t>
      </w:r>
      <w:r>
        <w:rPr>
          <w:spacing w:val="-4"/>
        </w:rPr>
        <w:t xml:space="preserve"> </w:t>
      </w:r>
      <w:r>
        <w:t>satisfacción</w:t>
      </w:r>
      <w:r>
        <w:rPr>
          <w:spacing w:val="-3"/>
        </w:rPr>
        <w:t xml:space="preserve"> </w:t>
      </w:r>
      <w:r>
        <w:t>de</w:t>
      </w:r>
      <w:r>
        <w:rPr>
          <w:spacing w:val="-5"/>
        </w:rPr>
        <w:t xml:space="preserve"> </w:t>
      </w:r>
      <w:r>
        <w:t>los</w:t>
      </w:r>
      <w:r>
        <w:rPr>
          <w:spacing w:val="-2"/>
        </w:rPr>
        <w:t xml:space="preserve"> </w:t>
      </w:r>
      <w:r>
        <w:t>clientes.</w:t>
      </w:r>
      <w:r>
        <w:rPr>
          <w:spacing w:val="-58"/>
        </w:rPr>
        <w:t xml:space="preserve"> </w:t>
      </w:r>
      <w:r>
        <w:t>En</w:t>
      </w:r>
      <w:r>
        <w:rPr>
          <w:spacing w:val="-5"/>
        </w:rPr>
        <w:t xml:space="preserve"> </w:t>
      </w:r>
      <w:r>
        <w:t>respuesta</w:t>
      </w:r>
      <w:r>
        <w:rPr>
          <w:spacing w:val="-4"/>
        </w:rPr>
        <w:t xml:space="preserve"> </w:t>
      </w:r>
      <w:r>
        <w:t>a</w:t>
      </w:r>
      <w:r>
        <w:rPr>
          <w:spacing w:val="-5"/>
        </w:rPr>
        <w:t xml:space="preserve"> </w:t>
      </w:r>
      <w:r>
        <w:t>la</w:t>
      </w:r>
      <w:r>
        <w:rPr>
          <w:spacing w:val="-4"/>
        </w:rPr>
        <w:t xml:space="preserve"> </w:t>
      </w:r>
      <w:r>
        <w:t>interrogante</w:t>
      </w:r>
      <w:r>
        <w:rPr>
          <w:spacing w:val="-4"/>
        </w:rPr>
        <w:t xml:space="preserve"> </w:t>
      </w:r>
      <w:r>
        <w:t>planteada,</w:t>
      </w:r>
      <w:r>
        <w:rPr>
          <w:spacing w:val="-4"/>
        </w:rPr>
        <w:t xml:space="preserve"> </w:t>
      </w:r>
      <w:r>
        <w:t>se</w:t>
      </w:r>
      <w:r>
        <w:rPr>
          <w:spacing w:val="-5"/>
        </w:rPr>
        <w:t xml:space="preserve"> </w:t>
      </w:r>
      <w:r>
        <w:t>identificó</w:t>
      </w:r>
      <w:r>
        <w:rPr>
          <w:spacing w:val="-4"/>
        </w:rPr>
        <w:t xml:space="preserve"> </w:t>
      </w:r>
      <w:r>
        <w:t>que</w:t>
      </w:r>
      <w:r>
        <w:rPr>
          <w:spacing w:val="-5"/>
        </w:rPr>
        <w:t xml:space="preserve"> </w:t>
      </w:r>
      <w:r>
        <w:t>el</w:t>
      </w:r>
      <w:r>
        <w:rPr>
          <w:spacing w:val="-1"/>
        </w:rPr>
        <w:t xml:space="preserve"> </w:t>
      </w:r>
      <w:r>
        <w:t>73%</w:t>
      </w:r>
      <w:r>
        <w:rPr>
          <w:spacing w:val="-5"/>
        </w:rPr>
        <w:t xml:space="preserve"> </w:t>
      </w:r>
      <w:r>
        <w:t>de</w:t>
      </w:r>
      <w:r>
        <w:rPr>
          <w:spacing w:val="-5"/>
        </w:rPr>
        <w:t xml:space="preserve"> </w:t>
      </w:r>
      <w:r>
        <w:t>los</w:t>
      </w:r>
      <w:r>
        <w:rPr>
          <w:spacing w:val="-3"/>
        </w:rPr>
        <w:t xml:space="preserve"> </w:t>
      </w:r>
      <w:r>
        <w:t>empleados</w:t>
      </w:r>
      <w:r>
        <w:rPr>
          <w:spacing w:val="-4"/>
        </w:rPr>
        <w:t xml:space="preserve"> </w:t>
      </w:r>
      <w:r>
        <w:t>de</w:t>
      </w:r>
      <w:r>
        <w:rPr>
          <w:spacing w:val="-5"/>
        </w:rPr>
        <w:t xml:space="preserve"> </w:t>
      </w:r>
      <w:r>
        <w:t>servicio</w:t>
      </w:r>
      <w:r>
        <w:rPr>
          <w:spacing w:val="-58"/>
        </w:rPr>
        <w:t xml:space="preserve"> </w:t>
      </w:r>
      <w:r>
        <w:t>realizan en gran medida una personalización en el servicio que brindan a cada uno de los</w:t>
      </w:r>
      <w:r>
        <w:rPr>
          <w:spacing w:val="1"/>
        </w:rPr>
        <w:t xml:space="preserve"> </w:t>
      </w:r>
      <w:r>
        <w:t>clientes que visitan las agencias de Banco Promerica, ya que la personalización es necesaria</w:t>
      </w:r>
      <w:r>
        <w:rPr>
          <w:spacing w:val="1"/>
        </w:rPr>
        <w:t xml:space="preserve"> </w:t>
      </w:r>
      <w:r>
        <w:t>para satisfacer las necesidades individuales de los clientes. al personalizar la atención en los</w:t>
      </w:r>
      <w:r>
        <w:rPr>
          <w:spacing w:val="1"/>
        </w:rPr>
        <w:t xml:space="preserve"> </w:t>
      </w:r>
      <w:r>
        <w:t>clientes, se incrementa la lealtad, se retienen clientes y se crean experiencias memorables que</w:t>
      </w:r>
      <w:r>
        <w:rPr>
          <w:spacing w:val="-57"/>
        </w:rPr>
        <w:t xml:space="preserve"> </w:t>
      </w:r>
      <w:r>
        <w:t>en</w:t>
      </w:r>
      <w:r>
        <w:rPr>
          <w:spacing w:val="-12"/>
        </w:rPr>
        <w:t xml:space="preserve"> </w:t>
      </w:r>
      <w:r>
        <w:t>conjunto</w:t>
      </w:r>
      <w:r>
        <w:rPr>
          <w:spacing w:val="-11"/>
        </w:rPr>
        <w:t xml:space="preserve"> </w:t>
      </w:r>
      <w:r>
        <w:t>fomentan</w:t>
      </w:r>
      <w:r>
        <w:rPr>
          <w:spacing w:val="-12"/>
        </w:rPr>
        <w:t xml:space="preserve"> </w:t>
      </w:r>
      <w:r>
        <w:t>un</w:t>
      </w:r>
      <w:r>
        <w:rPr>
          <w:spacing w:val="-9"/>
        </w:rPr>
        <w:t xml:space="preserve"> </w:t>
      </w:r>
      <w:r>
        <w:t>ambiente</w:t>
      </w:r>
      <w:r>
        <w:rPr>
          <w:spacing w:val="-12"/>
        </w:rPr>
        <w:t xml:space="preserve"> </w:t>
      </w:r>
      <w:r>
        <w:t>positivo</w:t>
      </w:r>
      <w:r>
        <w:rPr>
          <w:spacing w:val="-11"/>
        </w:rPr>
        <w:t xml:space="preserve"> </w:t>
      </w:r>
      <w:r>
        <w:t>que</w:t>
      </w:r>
      <w:r>
        <w:rPr>
          <w:spacing w:val="-12"/>
        </w:rPr>
        <w:t xml:space="preserve"> </w:t>
      </w:r>
      <w:r>
        <w:t>puede</w:t>
      </w:r>
      <w:r>
        <w:rPr>
          <w:spacing w:val="-12"/>
        </w:rPr>
        <w:t xml:space="preserve"> </w:t>
      </w:r>
      <w:r>
        <w:t>captarse</w:t>
      </w:r>
      <w:r>
        <w:rPr>
          <w:spacing w:val="-10"/>
        </w:rPr>
        <w:t xml:space="preserve"> </w:t>
      </w:r>
      <w:r>
        <w:t>externamente</w:t>
      </w:r>
      <w:r>
        <w:rPr>
          <w:spacing w:val="-12"/>
        </w:rPr>
        <w:t xml:space="preserve"> </w:t>
      </w:r>
      <w:r>
        <w:t>entre</w:t>
      </w:r>
      <w:r>
        <w:rPr>
          <w:spacing w:val="-12"/>
        </w:rPr>
        <w:t xml:space="preserve"> </w:t>
      </w:r>
      <w:r>
        <w:t>los</w:t>
      </w:r>
      <w:r>
        <w:rPr>
          <w:spacing w:val="-10"/>
        </w:rPr>
        <w:t xml:space="preserve"> </w:t>
      </w:r>
      <w:r>
        <w:t>usuarios</w:t>
      </w:r>
      <w:r>
        <w:rPr>
          <w:spacing w:val="-58"/>
        </w:rPr>
        <w:t xml:space="preserve"> </w:t>
      </w:r>
      <w:r>
        <w:t>e</w:t>
      </w:r>
      <w:r>
        <w:rPr>
          <w:spacing w:val="-2"/>
        </w:rPr>
        <w:t xml:space="preserve"> </w:t>
      </w:r>
      <w:r>
        <w:t>internamente</w:t>
      </w:r>
      <w:r>
        <w:rPr>
          <w:spacing w:val="1"/>
        </w:rPr>
        <w:t xml:space="preserve"> </w:t>
      </w:r>
      <w:r>
        <w:t>en los colaboradores.</w:t>
      </w:r>
    </w:p>
    <w:p w14:paraId="544434A1" w14:textId="77777777" w:rsidR="00AD0BEA" w:rsidRDefault="00AD0BEA">
      <w:pPr>
        <w:pStyle w:val="Textoindependiente"/>
        <w:rPr>
          <w:sz w:val="21"/>
        </w:rPr>
      </w:pPr>
    </w:p>
    <w:p w14:paraId="57A3F1BC" w14:textId="77777777" w:rsidR="00AD0BEA" w:rsidRDefault="00362AE3">
      <w:pPr>
        <w:pStyle w:val="Textoindependiente"/>
        <w:spacing w:line="360" w:lineRule="auto"/>
        <w:ind w:left="700" w:right="456" w:firstLine="540"/>
        <w:jc w:val="both"/>
      </w:pPr>
      <w:r>
        <w:t>Cabe destacar que, solo el 27% de los agentes de servicio al cliente encuestados todavía</w:t>
      </w:r>
      <w:r>
        <w:rPr>
          <w:spacing w:val="1"/>
        </w:rPr>
        <w:t xml:space="preserve"> </w:t>
      </w:r>
      <w:r>
        <w:t>no crean un servicio personalizado en la atención en los clientes, esta es una oportunidad que</w:t>
      </w:r>
      <w:r>
        <w:rPr>
          <w:spacing w:val="1"/>
        </w:rPr>
        <w:t xml:space="preserve"> </w:t>
      </w:r>
      <w:r>
        <w:t>tiene el banco para motivar, capacitar y promover la personalización del servicio en la mayor</w:t>
      </w:r>
      <w:r>
        <w:rPr>
          <w:spacing w:val="1"/>
        </w:rPr>
        <w:t xml:space="preserve"> </w:t>
      </w:r>
      <w:r>
        <w:t>cantidad</w:t>
      </w:r>
      <w:r>
        <w:rPr>
          <w:spacing w:val="-1"/>
        </w:rPr>
        <w:t xml:space="preserve"> </w:t>
      </w:r>
      <w:r>
        <w:t>posible.</w:t>
      </w:r>
    </w:p>
    <w:p w14:paraId="477D8CB1" w14:textId="77777777" w:rsidR="00AD0BEA" w:rsidRDefault="00AD0BEA">
      <w:pPr>
        <w:spacing w:line="360" w:lineRule="auto"/>
        <w:jc w:val="both"/>
        <w:sectPr w:rsidR="00AD0BEA" w:rsidSect="00F43580">
          <w:pgSz w:w="11910" w:h="16840"/>
          <w:pgMar w:top="1520" w:right="980" w:bottom="1200" w:left="740" w:header="0" w:footer="1000" w:gutter="0"/>
          <w:cols w:space="720"/>
        </w:sectPr>
      </w:pPr>
    </w:p>
    <w:p w14:paraId="368B4282" w14:textId="6BBD2498" w:rsidR="00AD0BEA" w:rsidRDefault="00D10F25">
      <w:pPr>
        <w:pStyle w:val="Textoindependiente"/>
        <w:ind w:left="1607"/>
        <w:rPr>
          <w:sz w:val="20"/>
        </w:rPr>
      </w:pPr>
      <w:r>
        <w:rPr>
          <w:noProof/>
          <w:sz w:val="20"/>
        </w:rPr>
        <w:lastRenderedPageBreak/>
        <mc:AlternateContent>
          <mc:Choice Requires="wpg">
            <w:drawing>
              <wp:inline distT="0" distB="0" distL="0" distR="0" wp14:anchorId="72E209F6" wp14:editId="18D2D835">
                <wp:extent cx="4943475" cy="2752725"/>
                <wp:effectExtent l="4445" t="3175" r="5080" b="6350"/>
                <wp:docPr id="1046031396" name="Group 3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43475" cy="2752725"/>
                          <a:chOff x="0" y="0"/>
                          <a:chExt cx="7785" cy="4335"/>
                        </a:xfrm>
                      </wpg:grpSpPr>
                      <wps:wsp>
                        <wps:cNvPr id="461821416" name="Rectangle 342"/>
                        <wps:cNvSpPr>
                          <a:spLocks noChangeArrowheads="1"/>
                        </wps:cNvSpPr>
                        <wps:spPr bwMode="auto">
                          <a:xfrm>
                            <a:off x="1646" y="3020"/>
                            <a:ext cx="338" cy="23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48587795" name="Rectangle 341"/>
                        <wps:cNvSpPr>
                          <a:spLocks noChangeArrowheads="1"/>
                        </wps:cNvSpPr>
                        <wps:spPr bwMode="auto">
                          <a:xfrm>
                            <a:off x="1646" y="2372"/>
                            <a:ext cx="845" cy="230"/>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7249393" name="Rectangle 340"/>
                        <wps:cNvSpPr>
                          <a:spLocks noChangeArrowheads="1"/>
                        </wps:cNvSpPr>
                        <wps:spPr bwMode="auto">
                          <a:xfrm>
                            <a:off x="1646" y="1724"/>
                            <a:ext cx="1774" cy="230"/>
                          </a:xfrm>
                          <a:prstGeom prst="rect">
                            <a:avLst/>
                          </a:prstGeom>
                          <a:solidFill>
                            <a:srgbClr val="A9D18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94714817" name="Rectangle 339"/>
                        <wps:cNvSpPr>
                          <a:spLocks noChangeArrowheads="1"/>
                        </wps:cNvSpPr>
                        <wps:spPr bwMode="auto">
                          <a:xfrm>
                            <a:off x="1646" y="1076"/>
                            <a:ext cx="5489" cy="23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58883342" name="AutoShape 338"/>
                        <wps:cNvSpPr>
                          <a:spLocks/>
                        </wps:cNvSpPr>
                        <wps:spPr bwMode="auto">
                          <a:xfrm>
                            <a:off x="7" y="7"/>
                            <a:ext cx="7770" cy="4320"/>
                          </a:xfrm>
                          <a:custGeom>
                            <a:avLst/>
                            <a:gdLst>
                              <a:gd name="T0" fmla="+- 0 1646 8"/>
                              <a:gd name="T1" fmla="*/ T0 w 7770"/>
                              <a:gd name="T2" fmla="+- 0 4108 8"/>
                              <a:gd name="T3" fmla="*/ 4108 h 4320"/>
                              <a:gd name="T4" fmla="+- 0 1646 8"/>
                              <a:gd name="T5" fmla="*/ T4 w 7770"/>
                              <a:gd name="T6" fmla="+- 0 868 8"/>
                              <a:gd name="T7" fmla="*/ 868 h 4320"/>
                              <a:gd name="T8" fmla="+- 0 8 8"/>
                              <a:gd name="T9" fmla="*/ T8 w 7770"/>
                              <a:gd name="T10" fmla="+- 0 4328 8"/>
                              <a:gd name="T11" fmla="*/ 4328 h 4320"/>
                              <a:gd name="T12" fmla="+- 0 7778 8"/>
                              <a:gd name="T13" fmla="*/ T12 w 7770"/>
                              <a:gd name="T14" fmla="+- 0 4328 8"/>
                              <a:gd name="T15" fmla="*/ 4328 h 4320"/>
                              <a:gd name="T16" fmla="+- 0 7778 8"/>
                              <a:gd name="T17" fmla="*/ T16 w 7770"/>
                              <a:gd name="T18" fmla="+- 0 8 8"/>
                              <a:gd name="T19" fmla="*/ 8 h 4320"/>
                              <a:gd name="T20" fmla="+- 0 8 8"/>
                              <a:gd name="T21" fmla="*/ T20 w 7770"/>
                              <a:gd name="T22" fmla="+- 0 8 8"/>
                              <a:gd name="T23" fmla="*/ 8 h 4320"/>
                              <a:gd name="T24" fmla="+- 0 8 8"/>
                              <a:gd name="T25" fmla="*/ T24 w 7770"/>
                              <a:gd name="T26" fmla="+- 0 4328 8"/>
                              <a:gd name="T27" fmla="*/ 4328 h 4320"/>
                            </a:gdLst>
                            <a:ahLst/>
                            <a:cxnLst>
                              <a:cxn ang="0">
                                <a:pos x="T1" y="T3"/>
                              </a:cxn>
                              <a:cxn ang="0">
                                <a:pos x="T5" y="T7"/>
                              </a:cxn>
                              <a:cxn ang="0">
                                <a:pos x="T9" y="T11"/>
                              </a:cxn>
                              <a:cxn ang="0">
                                <a:pos x="T13" y="T15"/>
                              </a:cxn>
                              <a:cxn ang="0">
                                <a:pos x="T17" y="T19"/>
                              </a:cxn>
                              <a:cxn ang="0">
                                <a:pos x="T21" y="T23"/>
                              </a:cxn>
                              <a:cxn ang="0">
                                <a:pos x="T25" y="T27"/>
                              </a:cxn>
                            </a:cxnLst>
                            <a:rect l="0" t="0" r="r" b="b"/>
                            <a:pathLst>
                              <a:path w="7770" h="4320">
                                <a:moveTo>
                                  <a:pt x="1638" y="4100"/>
                                </a:moveTo>
                                <a:lnTo>
                                  <a:pt x="1638" y="860"/>
                                </a:lnTo>
                                <a:moveTo>
                                  <a:pt x="0" y="4320"/>
                                </a:moveTo>
                                <a:lnTo>
                                  <a:pt x="7770" y="4320"/>
                                </a:lnTo>
                                <a:lnTo>
                                  <a:pt x="7770" y="0"/>
                                </a:lnTo>
                                <a:lnTo>
                                  <a:pt x="0" y="0"/>
                                </a:lnTo>
                                <a:lnTo>
                                  <a:pt x="0" y="432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4651523" name="Text Box 337"/>
                        <wps:cNvSpPr txBox="1">
                          <a:spLocks noChangeArrowheads="1"/>
                        </wps:cNvSpPr>
                        <wps:spPr bwMode="auto">
                          <a:xfrm>
                            <a:off x="914" y="167"/>
                            <a:ext cx="5971"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EDF757" w14:textId="77777777" w:rsidR="00AD0BEA" w:rsidRDefault="00362AE3">
                              <w:pPr>
                                <w:ind w:left="936" w:right="11" w:hanging="937"/>
                                <w:rPr>
                                  <w:sz w:val="20"/>
                                </w:rPr>
                              </w:pPr>
                              <w:r>
                                <w:rPr>
                                  <w:color w:val="585858"/>
                                  <w:sz w:val="20"/>
                                </w:rPr>
                                <w:t>6.</w:t>
                              </w:r>
                              <w:r>
                                <w:rPr>
                                  <w:color w:val="585858"/>
                                  <w:spacing w:val="-4"/>
                                  <w:sz w:val="20"/>
                                </w:rPr>
                                <w:t xml:space="preserve"> </w:t>
                              </w:r>
                              <w:r>
                                <w:rPr>
                                  <w:color w:val="585858"/>
                                  <w:sz w:val="20"/>
                                </w:rPr>
                                <w:t>¿Qué tan</w:t>
                              </w:r>
                              <w:r>
                                <w:rPr>
                                  <w:color w:val="585858"/>
                                  <w:spacing w:val="-1"/>
                                  <w:sz w:val="20"/>
                                </w:rPr>
                                <w:t xml:space="preserve"> </w:t>
                              </w:r>
                              <w:r>
                                <w:rPr>
                                  <w:color w:val="585858"/>
                                  <w:sz w:val="20"/>
                                </w:rPr>
                                <w:t>importante</w:t>
                              </w:r>
                              <w:r>
                                <w:rPr>
                                  <w:color w:val="585858"/>
                                  <w:spacing w:val="3"/>
                                  <w:sz w:val="20"/>
                                </w:rPr>
                                <w:t xml:space="preserve"> </w:t>
                              </w:r>
                              <w:r>
                                <w:rPr>
                                  <w:color w:val="585858"/>
                                  <w:sz w:val="20"/>
                                </w:rPr>
                                <w:t>cree</w:t>
                              </w:r>
                              <w:r>
                                <w:rPr>
                                  <w:color w:val="585858"/>
                                  <w:spacing w:val="-4"/>
                                  <w:sz w:val="20"/>
                                </w:rPr>
                                <w:t xml:space="preserve"> </w:t>
                              </w:r>
                              <w:r>
                                <w:rPr>
                                  <w:color w:val="585858"/>
                                  <w:sz w:val="20"/>
                                </w:rPr>
                                <w:t>que</w:t>
                              </w:r>
                              <w:r>
                                <w:rPr>
                                  <w:color w:val="585858"/>
                                  <w:spacing w:val="-2"/>
                                  <w:sz w:val="20"/>
                                </w:rPr>
                                <w:t xml:space="preserve"> </w:t>
                              </w:r>
                              <w:r>
                                <w:rPr>
                                  <w:color w:val="585858"/>
                                  <w:sz w:val="20"/>
                                </w:rPr>
                                <w:t>es la</w:t>
                              </w:r>
                              <w:r>
                                <w:rPr>
                                  <w:color w:val="585858"/>
                                  <w:spacing w:val="-2"/>
                                  <w:sz w:val="20"/>
                                </w:rPr>
                                <w:t xml:space="preserve"> </w:t>
                              </w:r>
                              <w:r>
                                <w:rPr>
                                  <w:color w:val="585858"/>
                                  <w:sz w:val="20"/>
                                </w:rPr>
                                <w:t>atención</w:t>
                              </w:r>
                              <w:r>
                                <w:rPr>
                                  <w:color w:val="585858"/>
                                  <w:spacing w:val="-1"/>
                                  <w:sz w:val="20"/>
                                </w:rPr>
                                <w:t xml:space="preserve"> </w:t>
                              </w:r>
                              <w:r>
                                <w:rPr>
                                  <w:color w:val="585858"/>
                                  <w:sz w:val="20"/>
                                </w:rPr>
                                <w:t>personalizada</w:t>
                              </w:r>
                              <w:r>
                                <w:rPr>
                                  <w:color w:val="585858"/>
                                  <w:spacing w:val="-2"/>
                                  <w:sz w:val="20"/>
                                </w:rPr>
                                <w:t xml:space="preserve"> </w:t>
                              </w:r>
                              <w:r>
                                <w:rPr>
                                  <w:color w:val="585858"/>
                                  <w:sz w:val="20"/>
                                </w:rPr>
                                <w:t>en</w:t>
                              </w:r>
                              <w:r>
                                <w:rPr>
                                  <w:color w:val="585858"/>
                                  <w:spacing w:val="-3"/>
                                  <w:sz w:val="20"/>
                                </w:rPr>
                                <w:t xml:space="preserve"> </w:t>
                              </w:r>
                              <w:r>
                                <w:rPr>
                                  <w:color w:val="585858"/>
                                  <w:sz w:val="20"/>
                                </w:rPr>
                                <w:t>el</w:t>
                              </w:r>
                              <w:r>
                                <w:rPr>
                                  <w:color w:val="585858"/>
                                  <w:spacing w:val="-2"/>
                                  <w:sz w:val="20"/>
                                </w:rPr>
                                <w:t xml:space="preserve"> </w:t>
                              </w:r>
                              <w:r>
                                <w:rPr>
                                  <w:color w:val="585858"/>
                                  <w:sz w:val="20"/>
                                </w:rPr>
                                <w:t>servicio</w:t>
                              </w:r>
                              <w:r>
                                <w:rPr>
                                  <w:color w:val="585858"/>
                                  <w:spacing w:val="-47"/>
                                  <w:sz w:val="20"/>
                                </w:rPr>
                                <w:t xml:space="preserve"> </w:t>
                              </w:r>
                              <w:r>
                                <w:rPr>
                                  <w:color w:val="585858"/>
                                  <w:sz w:val="20"/>
                                </w:rPr>
                                <w:t>para mejorar la</w:t>
                              </w:r>
                              <w:r>
                                <w:rPr>
                                  <w:color w:val="585858"/>
                                  <w:spacing w:val="-1"/>
                                  <w:sz w:val="20"/>
                                </w:rPr>
                                <w:t xml:space="preserve"> </w:t>
                              </w:r>
                              <w:r>
                                <w:rPr>
                                  <w:color w:val="585858"/>
                                  <w:sz w:val="20"/>
                                </w:rPr>
                                <w:t>satisfacción y fidelidad del cliente?</w:t>
                              </w:r>
                            </w:p>
                          </w:txbxContent>
                        </wps:txbx>
                        <wps:bodyPr rot="0" vert="horz" wrap="square" lIns="0" tIns="0" rIns="0" bIns="0" anchor="t" anchorCtr="0" upright="1">
                          <a:noAutofit/>
                        </wps:bodyPr>
                      </wps:wsp>
                      <wps:wsp>
                        <wps:cNvPr id="1029945793" name="Text Box 336"/>
                        <wps:cNvSpPr txBox="1">
                          <a:spLocks noChangeArrowheads="1"/>
                        </wps:cNvSpPr>
                        <wps:spPr bwMode="auto">
                          <a:xfrm>
                            <a:off x="182" y="1076"/>
                            <a:ext cx="1313"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184E2E" w14:textId="77777777" w:rsidR="00AD0BEA" w:rsidRDefault="00362AE3">
                              <w:pPr>
                                <w:spacing w:line="221" w:lineRule="exact"/>
                                <w:rPr>
                                  <w:sz w:val="20"/>
                                </w:rPr>
                              </w:pPr>
                              <w:r>
                                <w:rPr>
                                  <w:color w:val="585858"/>
                                  <w:sz w:val="20"/>
                                </w:rPr>
                                <w:t>Muy</w:t>
                              </w:r>
                              <w:r>
                                <w:rPr>
                                  <w:color w:val="585858"/>
                                  <w:spacing w:val="-4"/>
                                  <w:sz w:val="20"/>
                                </w:rPr>
                                <w:t xml:space="preserve"> </w:t>
                              </w:r>
                              <w:r>
                                <w:rPr>
                                  <w:color w:val="585858"/>
                                  <w:sz w:val="20"/>
                                </w:rPr>
                                <w:t>importante</w:t>
                              </w:r>
                            </w:p>
                          </w:txbxContent>
                        </wps:txbx>
                        <wps:bodyPr rot="0" vert="horz" wrap="square" lIns="0" tIns="0" rIns="0" bIns="0" anchor="t" anchorCtr="0" upright="1">
                          <a:noAutofit/>
                        </wps:bodyPr>
                      </wps:wsp>
                      <wps:wsp>
                        <wps:cNvPr id="586956746" name="Text Box 335"/>
                        <wps:cNvSpPr txBox="1">
                          <a:spLocks noChangeArrowheads="1"/>
                        </wps:cNvSpPr>
                        <wps:spPr bwMode="auto">
                          <a:xfrm>
                            <a:off x="7257" y="111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3C444A" w14:textId="77777777" w:rsidR="00AD0BEA" w:rsidRDefault="00362AE3">
                              <w:pPr>
                                <w:spacing w:line="180" w:lineRule="exact"/>
                                <w:rPr>
                                  <w:rFonts w:ascii="Calibri"/>
                                  <w:sz w:val="18"/>
                                </w:rPr>
                              </w:pPr>
                              <w:r>
                                <w:rPr>
                                  <w:rFonts w:ascii="Calibri"/>
                                  <w:color w:val="404040"/>
                                  <w:sz w:val="18"/>
                                </w:rPr>
                                <w:t>65%</w:t>
                              </w:r>
                            </w:p>
                          </w:txbxContent>
                        </wps:txbx>
                        <wps:bodyPr rot="0" vert="horz" wrap="square" lIns="0" tIns="0" rIns="0" bIns="0" anchor="t" anchorCtr="0" upright="1">
                          <a:noAutofit/>
                        </wps:bodyPr>
                      </wps:wsp>
                      <wps:wsp>
                        <wps:cNvPr id="951909853" name="Text Box 334"/>
                        <wps:cNvSpPr txBox="1">
                          <a:spLocks noChangeArrowheads="1"/>
                        </wps:cNvSpPr>
                        <wps:spPr bwMode="auto">
                          <a:xfrm>
                            <a:off x="599" y="1724"/>
                            <a:ext cx="898"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3CD330" w14:textId="77777777" w:rsidR="00AD0BEA" w:rsidRDefault="00362AE3">
                              <w:pPr>
                                <w:spacing w:line="221" w:lineRule="exact"/>
                                <w:rPr>
                                  <w:sz w:val="20"/>
                                </w:rPr>
                              </w:pPr>
                              <w:r>
                                <w:rPr>
                                  <w:color w:val="585858"/>
                                  <w:sz w:val="20"/>
                                </w:rPr>
                                <w:t>Importante</w:t>
                              </w:r>
                            </w:p>
                          </w:txbxContent>
                        </wps:txbx>
                        <wps:bodyPr rot="0" vert="horz" wrap="square" lIns="0" tIns="0" rIns="0" bIns="0" anchor="t" anchorCtr="0" upright="1">
                          <a:noAutofit/>
                        </wps:bodyPr>
                      </wps:wsp>
                      <wps:wsp>
                        <wps:cNvPr id="613862953" name="Text Box 333"/>
                        <wps:cNvSpPr txBox="1">
                          <a:spLocks noChangeArrowheads="1"/>
                        </wps:cNvSpPr>
                        <wps:spPr bwMode="auto">
                          <a:xfrm>
                            <a:off x="3541" y="176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F2CB61" w14:textId="77777777" w:rsidR="00AD0BEA" w:rsidRDefault="00362AE3">
                              <w:pPr>
                                <w:spacing w:line="180" w:lineRule="exact"/>
                                <w:rPr>
                                  <w:rFonts w:ascii="Calibri"/>
                                  <w:sz w:val="18"/>
                                </w:rPr>
                              </w:pPr>
                              <w:r>
                                <w:rPr>
                                  <w:rFonts w:ascii="Calibri"/>
                                  <w:color w:val="404040"/>
                                  <w:sz w:val="18"/>
                                </w:rPr>
                                <w:t>21%</w:t>
                              </w:r>
                            </w:p>
                          </w:txbxContent>
                        </wps:txbx>
                        <wps:bodyPr rot="0" vert="horz" wrap="square" lIns="0" tIns="0" rIns="0" bIns="0" anchor="t" anchorCtr="0" upright="1">
                          <a:noAutofit/>
                        </wps:bodyPr>
                      </wps:wsp>
                      <wps:wsp>
                        <wps:cNvPr id="670592900" name="Text Box 332"/>
                        <wps:cNvSpPr txBox="1">
                          <a:spLocks noChangeArrowheads="1"/>
                        </wps:cNvSpPr>
                        <wps:spPr bwMode="auto">
                          <a:xfrm>
                            <a:off x="877" y="2372"/>
                            <a:ext cx="62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7747F7" w14:textId="77777777" w:rsidR="00AD0BEA" w:rsidRDefault="00362AE3">
                              <w:pPr>
                                <w:spacing w:line="221" w:lineRule="exact"/>
                                <w:rPr>
                                  <w:sz w:val="20"/>
                                </w:rPr>
                              </w:pPr>
                              <w:r>
                                <w:rPr>
                                  <w:color w:val="585858"/>
                                  <w:sz w:val="20"/>
                                </w:rPr>
                                <w:t>Neutral</w:t>
                              </w:r>
                            </w:p>
                          </w:txbxContent>
                        </wps:txbx>
                        <wps:bodyPr rot="0" vert="horz" wrap="square" lIns="0" tIns="0" rIns="0" bIns="0" anchor="t" anchorCtr="0" upright="1">
                          <a:noAutofit/>
                        </wps:bodyPr>
                      </wps:wsp>
                      <wps:wsp>
                        <wps:cNvPr id="1968594063" name="Text Box 331"/>
                        <wps:cNvSpPr txBox="1">
                          <a:spLocks noChangeArrowheads="1"/>
                        </wps:cNvSpPr>
                        <wps:spPr bwMode="auto">
                          <a:xfrm>
                            <a:off x="2611" y="241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59BAA7" w14:textId="77777777" w:rsidR="00AD0BEA" w:rsidRDefault="00362AE3">
                              <w:pPr>
                                <w:spacing w:line="180" w:lineRule="exact"/>
                                <w:rPr>
                                  <w:rFonts w:ascii="Calibri"/>
                                  <w:sz w:val="18"/>
                                </w:rPr>
                              </w:pPr>
                              <w:r>
                                <w:rPr>
                                  <w:rFonts w:ascii="Calibri"/>
                                  <w:color w:val="404040"/>
                                  <w:sz w:val="18"/>
                                </w:rPr>
                                <w:t>10%</w:t>
                              </w:r>
                            </w:p>
                          </w:txbxContent>
                        </wps:txbx>
                        <wps:bodyPr rot="0" vert="horz" wrap="square" lIns="0" tIns="0" rIns="0" bIns="0" anchor="t" anchorCtr="0" upright="1">
                          <a:noAutofit/>
                        </wps:bodyPr>
                      </wps:wsp>
                      <wps:wsp>
                        <wps:cNvPr id="1506056569" name="Text Box 330"/>
                        <wps:cNvSpPr txBox="1">
                          <a:spLocks noChangeArrowheads="1"/>
                        </wps:cNvSpPr>
                        <wps:spPr bwMode="auto">
                          <a:xfrm>
                            <a:off x="160" y="3020"/>
                            <a:ext cx="1336"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E73485" w14:textId="77777777" w:rsidR="00AD0BEA" w:rsidRDefault="00362AE3">
                              <w:pPr>
                                <w:spacing w:line="221" w:lineRule="exact"/>
                                <w:rPr>
                                  <w:sz w:val="20"/>
                                </w:rPr>
                              </w:pPr>
                              <w:r>
                                <w:rPr>
                                  <w:color w:val="585858"/>
                                  <w:sz w:val="20"/>
                                </w:rPr>
                                <w:t>Poco</w:t>
                              </w:r>
                              <w:r>
                                <w:rPr>
                                  <w:color w:val="585858"/>
                                  <w:spacing w:val="-3"/>
                                  <w:sz w:val="20"/>
                                </w:rPr>
                                <w:t xml:space="preserve"> </w:t>
                              </w:r>
                              <w:r>
                                <w:rPr>
                                  <w:color w:val="585858"/>
                                  <w:sz w:val="20"/>
                                </w:rPr>
                                <w:t>importante</w:t>
                              </w:r>
                            </w:p>
                          </w:txbxContent>
                        </wps:txbx>
                        <wps:bodyPr rot="0" vert="horz" wrap="square" lIns="0" tIns="0" rIns="0" bIns="0" anchor="t" anchorCtr="0" upright="1">
                          <a:noAutofit/>
                        </wps:bodyPr>
                      </wps:wsp>
                      <wps:wsp>
                        <wps:cNvPr id="182119268" name="Text Box 329"/>
                        <wps:cNvSpPr txBox="1">
                          <a:spLocks noChangeArrowheads="1"/>
                        </wps:cNvSpPr>
                        <wps:spPr bwMode="auto">
                          <a:xfrm>
                            <a:off x="2104" y="3061"/>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1820F" w14:textId="77777777" w:rsidR="00AD0BEA" w:rsidRDefault="00362AE3">
                              <w:pPr>
                                <w:spacing w:line="180" w:lineRule="exact"/>
                                <w:rPr>
                                  <w:rFonts w:ascii="Calibri"/>
                                  <w:sz w:val="18"/>
                                </w:rPr>
                              </w:pPr>
                              <w:r>
                                <w:rPr>
                                  <w:rFonts w:ascii="Calibri"/>
                                  <w:color w:val="404040"/>
                                  <w:sz w:val="18"/>
                                </w:rPr>
                                <w:t>4%</w:t>
                              </w:r>
                            </w:p>
                          </w:txbxContent>
                        </wps:txbx>
                        <wps:bodyPr rot="0" vert="horz" wrap="square" lIns="0" tIns="0" rIns="0" bIns="0" anchor="t" anchorCtr="0" upright="1">
                          <a:noAutofit/>
                        </wps:bodyPr>
                      </wps:wsp>
                      <wps:wsp>
                        <wps:cNvPr id="1624842878" name="Text Box 328"/>
                        <wps:cNvSpPr txBox="1">
                          <a:spLocks noChangeArrowheads="1"/>
                        </wps:cNvSpPr>
                        <wps:spPr bwMode="auto">
                          <a:xfrm>
                            <a:off x="137" y="3667"/>
                            <a:ext cx="1870" cy="22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74E61D" w14:textId="77777777" w:rsidR="00AD0BEA" w:rsidRDefault="00362AE3">
                              <w:pPr>
                                <w:tabs>
                                  <w:tab w:val="left" w:pos="1629"/>
                                </w:tabs>
                                <w:spacing w:line="223" w:lineRule="exact"/>
                                <w:rPr>
                                  <w:rFonts w:ascii="Calibri"/>
                                  <w:sz w:val="18"/>
                                </w:rPr>
                              </w:pPr>
                              <w:r>
                                <w:rPr>
                                  <w:color w:val="585858"/>
                                  <w:sz w:val="20"/>
                                </w:rPr>
                                <w:t>Nada</w:t>
                              </w:r>
                              <w:r>
                                <w:rPr>
                                  <w:color w:val="585858"/>
                                  <w:spacing w:val="-2"/>
                                  <w:sz w:val="20"/>
                                </w:rPr>
                                <w:t xml:space="preserve"> </w:t>
                              </w:r>
                              <w:r>
                                <w:rPr>
                                  <w:color w:val="585858"/>
                                  <w:sz w:val="20"/>
                                </w:rPr>
                                <w:t>importante</w:t>
                              </w:r>
                              <w:r>
                                <w:rPr>
                                  <w:color w:val="585858"/>
                                  <w:sz w:val="20"/>
                                </w:rPr>
                                <w:tab/>
                              </w:r>
                              <w:r>
                                <w:rPr>
                                  <w:rFonts w:ascii="Calibri"/>
                                  <w:color w:val="404040"/>
                                  <w:sz w:val="18"/>
                                </w:rPr>
                                <w:t>0%</w:t>
                              </w:r>
                            </w:p>
                          </w:txbxContent>
                        </wps:txbx>
                        <wps:bodyPr rot="0" vert="horz" wrap="square" lIns="0" tIns="0" rIns="0" bIns="0" anchor="t" anchorCtr="0" upright="1">
                          <a:noAutofit/>
                        </wps:bodyPr>
                      </wps:wsp>
                    </wpg:wgp>
                  </a:graphicData>
                </a:graphic>
              </wp:inline>
            </w:drawing>
          </mc:Choice>
          <mc:Fallback>
            <w:pict>
              <v:group w14:anchorId="72E209F6" id="Group 327" o:spid="_x0000_s1432" style="width:389.25pt;height:216.75pt;mso-position-horizontal-relative:char;mso-position-vertical-relative:line" coordsize="778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">
                <v:rect id="Rectangle 342" o:spid="_x0000_s1433" style="position:absolute;left:1646;top:3020;width:338;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" fillcolor="#ec7c30" stroked="f"/>
                <v:rect id="Rectangle 341" o:spid="_x0000_s1434" style="position:absolute;left:1646;top:2372;width:845;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" fillcolor="#a4a4a4" stroked="f"/>
                <v:rect id="Rectangle 340" o:spid="_x0000_s1435" style="position:absolute;left:1646;top:1724;width:1774;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" fillcolor="#a9d18e" stroked="f"/>
                <v:rect id="Rectangle 339" o:spid="_x0000_s1436" style="position:absolute;left:1646;top:1076;width:5489;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" fillcolor="#5b9bd4" stroked="f"/>
                <v:shape id="AutoShape 338" o:spid="_x0000_s1437" style="position:absolute;left:7;top:7;width:7770;height:4320;visibility:visible;mso-wrap-style:square;v-text-anchor:top" coordsize="777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" path="m1638,4100r,-3240m,4320r7770,l7770,,,,,4320xe" filled="f" strokecolor="#d9d9d9">
                  <v:path arrowok="t" o:connecttype="custom" o:connectlocs="1638,4108;1638,868;0,4328;7770,4328;7770,8;0,8;0,4328" o:connectangles="0,0,0,0,0,0,0"/>
                </v:shape>
                <v:shape id="Text Box 337" o:spid="_x0000_s1438" type="#_x0000_t202" style="position:absolute;left:914;top:167;width:5971;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" filled="f" stroked="f">
                  <v:textbox inset="0,0,0,0">
                    <w:txbxContent>
                      <w:p w14:paraId="4AEDF757" w14:textId="77777777" w:rsidR="00AD0BEA" w:rsidRDefault="00362AE3">
                        <w:pPr>
                          <w:ind w:left="936" w:right="11" w:hanging="937"/>
                          <w:rPr>
                            <w:sz w:val="20"/>
                          </w:rPr>
                        </w:pPr>
                        <w:r>
                          <w:rPr>
                            <w:color w:val="585858"/>
                            <w:sz w:val="20"/>
                          </w:rPr>
                          <w:t>6.</w:t>
                        </w:r>
                        <w:r>
                          <w:rPr>
                            <w:color w:val="585858"/>
                            <w:spacing w:val="-4"/>
                            <w:sz w:val="20"/>
                          </w:rPr>
                          <w:t xml:space="preserve"> </w:t>
                        </w:r>
                        <w:r>
                          <w:rPr>
                            <w:color w:val="585858"/>
                            <w:sz w:val="20"/>
                          </w:rPr>
                          <w:t>¿Qué tan</w:t>
                        </w:r>
                        <w:r>
                          <w:rPr>
                            <w:color w:val="585858"/>
                            <w:spacing w:val="-1"/>
                            <w:sz w:val="20"/>
                          </w:rPr>
                          <w:t xml:space="preserve"> </w:t>
                        </w:r>
                        <w:r>
                          <w:rPr>
                            <w:color w:val="585858"/>
                            <w:sz w:val="20"/>
                          </w:rPr>
                          <w:t>importante</w:t>
                        </w:r>
                        <w:r>
                          <w:rPr>
                            <w:color w:val="585858"/>
                            <w:spacing w:val="3"/>
                            <w:sz w:val="20"/>
                          </w:rPr>
                          <w:t xml:space="preserve"> </w:t>
                        </w:r>
                        <w:r>
                          <w:rPr>
                            <w:color w:val="585858"/>
                            <w:sz w:val="20"/>
                          </w:rPr>
                          <w:t>cree</w:t>
                        </w:r>
                        <w:r>
                          <w:rPr>
                            <w:color w:val="585858"/>
                            <w:spacing w:val="-4"/>
                            <w:sz w:val="20"/>
                          </w:rPr>
                          <w:t xml:space="preserve"> </w:t>
                        </w:r>
                        <w:r>
                          <w:rPr>
                            <w:color w:val="585858"/>
                            <w:sz w:val="20"/>
                          </w:rPr>
                          <w:t>que</w:t>
                        </w:r>
                        <w:r>
                          <w:rPr>
                            <w:color w:val="585858"/>
                            <w:spacing w:val="-2"/>
                            <w:sz w:val="20"/>
                          </w:rPr>
                          <w:t xml:space="preserve"> </w:t>
                        </w:r>
                        <w:r>
                          <w:rPr>
                            <w:color w:val="585858"/>
                            <w:sz w:val="20"/>
                          </w:rPr>
                          <w:t>es la</w:t>
                        </w:r>
                        <w:r>
                          <w:rPr>
                            <w:color w:val="585858"/>
                            <w:spacing w:val="-2"/>
                            <w:sz w:val="20"/>
                          </w:rPr>
                          <w:t xml:space="preserve"> </w:t>
                        </w:r>
                        <w:r>
                          <w:rPr>
                            <w:color w:val="585858"/>
                            <w:sz w:val="20"/>
                          </w:rPr>
                          <w:t>atención</w:t>
                        </w:r>
                        <w:r>
                          <w:rPr>
                            <w:color w:val="585858"/>
                            <w:spacing w:val="-1"/>
                            <w:sz w:val="20"/>
                          </w:rPr>
                          <w:t xml:space="preserve"> </w:t>
                        </w:r>
                        <w:r>
                          <w:rPr>
                            <w:color w:val="585858"/>
                            <w:sz w:val="20"/>
                          </w:rPr>
                          <w:t>personalizada</w:t>
                        </w:r>
                        <w:r>
                          <w:rPr>
                            <w:color w:val="585858"/>
                            <w:spacing w:val="-2"/>
                            <w:sz w:val="20"/>
                          </w:rPr>
                          <w:t xml:space="preserve"> </w:t>
                        </w:r>
                        <w:r>
                          <w:rPr>
                            <w:color w:val="585858"/>
                            <w:sz w:val="20"/>
                          </w:rPr>
                          <w:t>en</w:t>
                        </w:r>
                        <w:r>
                          <w:rPr>
                            <w:color w:val="585858"/>
                            <w:spacing w:val="-3"/>
                            <w:sz w:val="20"/>
                          </w:rPr>
                          <w:t xml:space="preserve"> </w:t>
                        </w:r>
                        <w:r>
                          <w:rPr>
                            <w:color w:val="585858"/>
                            <w:sz w:val="20"/>
                          </w:rPr>
                          <w:t>el</w:t>
                        </w:r>
                        <w:r>
                          <w:rPr>
                            <w:color w:val="585858"/>
                            <w:spacing w:val="-2"/>
                            <w:sz w:val="20"/>
                          </w:rPr>
                          <w:t xml:space="preserve"> </w:t>
                        </w:r>
                        <w:r>
                          <w:rPr>
                            <w:color w:val="585858"/>
                            <w:sz w:val="20"/>
                          </w:rPr>
                          <w:t>servicio</w:t>
                        </w:r>
                        <w:r>
                          <w:rPr>
                            <w:color w:val="585858"/>
                            <w:spacing w:val="-47"/>
                            <w:sz w:val="20"/>
                          </w:rPr>
                          <w:t xml:space="preserve"> </w:t>
                        </w:r>
                        <w:r>
                          <w:rPr>
                            <w:color w:val="585858"/>
                            <w:sz w:val="20"/>
                          </w:rPr>
                          <w:t>para mejorar la</w:t>
                        </w:r>
                        <w:r>
                          <w:rPr>
                            <w:color w:val="585858"/>
                            <w:spacing w:val="-1"/>
                            <w:sz w:val="20"/>
                          </w:rPr>
                          <w:t xml:space="preserve"> </w:t>
                        </w:r>
                        <w:r>
                          <w:rPr>
                            <w:color w:val="585858"/>
                            <w:sz w:val="20"/>
                          </w:rPr>
                          <w:t>satisfacción y fidelidad del cliente?</w:t>
                        </w:r>
                      </w:p>
                    </w:txbxContent>
                  </v:textbox>
                </v:shape>
                <v:shape id="Text Box 336" o:spid="_x0000_s1439" type="#_x0000_t202" style="position:absolute;left:182;top:1076;width:1313;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" filled="f" stroked="f">
                  <v:textbox inset="0,0,0,0">
                    <w:txbxContent>
                      <w:p w14:paraId="1B184E2E" w14:textId="77777777" w:rsidR="00AD0BEA" w:rsidRDefault="00362AE3">
                        <w:pPr>
                          <w:spacing w:line="221" w:lineRule="exact"/>
                          <w:rPr>
                            <w:sz w:val="20"/>
                          </w:rPr>
                        </w:pPr>
                        <w:r>
                          <w:rPr>
                            <w:color w:val="585858"/>
                            <w:sz w:val="20"/>
                          </w:rPr>
                          <w:t>Muy</w:t>
                        </w:r>
                        <w:r>
                          <w:rPr>
                            <w:color w:val="585858"/>
                            <w:spacing w:val="-4"/>
                            <w:sz w:val="20"/>
                          </w:rPr>
                          <w:t xml:space="preserve"> </w:t>
                        </w:r>
                        <w:r>
                          <w:rPr>
                            <w:color w:val="585858"/>
                            <w:sz w:val="20"/>
                          </w:rPr>
                          <w:t>importante</w:t>
                        </w:r>
                      </w:p>
                    </w:txbxContent>
                  </v:textbox>
                </v:shape>
                <v:shape id="Text Box 335" o:spid="_x0000_s1440" type="#_x0000_t202" style="position:absolute;left:7257;top:111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" filled="f" stroked="f">
                  <v:textbox inset="0,0,0,0">
                    <w:txbxContent>
                      <w:p w14:paraId="453C444A" w14:textId="77777777" w:rsidR="00AD0BEA" w:rsidRDefault="00362AE3">
                        <w:pPr>
                          <w:spacing w:line="180" w:lineRule="exact"/>
                          <w:rPr>
                            <w:rFonts w:ascii="Calibri"/>
                            <w:sz w:val="18"/>
                          </w:rPr>
                        </w:pPr>
                        <w:r>
                          <w:rPr>
                            <w:rFonts w:ascii="Calibri"/>
                            <w:color w:val="404040"/>
                            <w:sz w:val="18"/>
                          </w:rPr>
                          <w:t>65%</w:t>
                        </w:r>
                      </w:p>
                    </w:txbxContent>
                  </v:textbox>
                </v:shape>
                <v:shape id="Text Box 334" o:spid="_x0000_s1441" type="#_x0000_t202" style="position:absolute;left:599;top:1724;width:898;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" filled="f" stroked="f">
                  <v:textbox inset="0,0,0,0">
                    <w:txbxContent>
                      <w:p w14:paraId="153CD330" w14:textId="77777777" w:rsidR="00AD0BEA" w:rsidRDefault="00362AE3">
                        <w:pPr>
                          <w:spacing w:line="221" w:lineRule="exact"/>
                          <w:rPr>
                            <w:sz w:val="20"/>
                          </w:rPr>
                        </w:pPr>
                        <w:r>
                          <w:rPr>
                            <w:color w:val="585858"/>
                            <w:sz w:val="20"/>
                          </w:rPr>
                          <w:t>Importante</w:t>
                        </w:r>
                      </w:p>
                    </w:txbxContent>
                  </v:textbox>
                </v:shape>
                <v:shape id="Text Box 333" o:spid="_x0000_s1442" type="#_x0000_t202" style="position:absolute;left:3541;top:1765;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" filled="f" stroked="f">
                  <v:textbox inset="0,0,0,0">
                    <w:txbxContent>
                      <w:p w14:paraId="65F2CB61" w14:textId="77777777" w:rsidR="00AD0BEA" w:rsidRDefault="00362AE3">
                        <w:pPr>
                          <w:spacing w:line="180" w:lineRule="exact"/>
                          <w:rPr>
                            <w:rFonts w:ascii="Calibri"/>
                            <w:sz w:val="18"/>
                          </w:rPr>
                        </w:pPr>
                        <w:r>
                          <w:rPr>
                            <w:rFonts w:ascii="Calibri"/>
                            <w:color w:val="404040"/>
                            <w:sz w:val="18"/>
                          </w:rPr>
                          <w:t>21%</w:t>
                        </w:r>
                      </w:p>
                    </w:txbxContent>
                  </v:textbox>
                </v:shape>
                <v:shape id="Text Box 332" o:spid="_x0000_s1443" type="#_x0000_t202" style="position:absolute;left:877;top:2372;width:62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" filled="f" stroked="f">
                  <v:textbox inset="0,0,0,0">
                    <w:txbxContent>
                      <w:p w14:paraId="457747F7" w14:textId="77777777" w:rsidR="00AD0BEA" w:rsidRDefault="00362AE3">
                        <w:pPr>
                          <w:spacing w:line="221" w:lineRule="exact"/>
                          <w:rPr>
                            <w:sz w:val="20"/>
                          </w:rPr>
                        </w:pPr>
                        <w:r>
                          <w:rPr>
                            <w:color w:val="585858"/>
                            <w:sz w:val="20"/>
                          </w:rPr>
                          <w:t>Neutral</w:t>
                        </w:r>
                      </w:p>
                    </w:txbxContent>
                  </v:textbox>
                </v:shape>
                <v:shape id="Text Box 331" o:spid="_x0000_s1444" type="#_x0000_t202" style="position:absolute;left:2611;top:241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" filled="f" stroked="f">
                  <v:textbox inset="0,0,0,0">
                    <w:txbxContent>
                      <w:p w14:paraId="7359BAA7" w14:textId="77777777" w:rsidR="00AD0BEA" w:rsidRDefault="00362AE3">
                        <w:pPr>
                          <w:spacing w:line="180" w:lineRule="exact"/>
                          <w:rPr>
                            <w:rFonts w:ascii="Calibri"/>
                            <w:sz w:val="18"/>
                          </w:rPr>
                        </w:pPr>
                        <w:r>
                          <w:rPr>
                            <w:rFonts w:ascii="Calibri"/>
                            <w:color w:val="404040"/>
                            <w:sz w:val="18"/>
                          </w:rPr>
                          <w:t>10%</w:t>
                        </w:r>
                      </w:p>
                    </w:txbxContent>
                  </v:textbox>
                </v:shape>
                <v:shape id="Text Box 330" o:spid="_x0000_s1445" type="#_x0000_t202" style="position:absolute;left:160;top:3020;width:1336;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" filled="f" stroked="f">
                  <v:textbox inset="0,0,0,0">
                    <w:txbxContent>
                      <w:p w14:paraId="2FE73485" w14:textId="77777777" w:rsidR="00AD0BEA" w:rsidRDefault="00362AE3">
                        <w:pPr>
                          <w:spacing w:line="221" w:lineRule="exact"/>
                          <w:rPr>
                            <w:sz w:val="20"/>
                          </w:rPr>
                        </w:pPr>
                        <w:r>
                          <w:rPr>
                            <w:color w:val="585858"/>
                            <w:sz w:val="20"/>
                          </w:rPr>
                          <w:t>Poco</w:t>
                        </w:r>
                        <w:r>
                          <w:rPr>
                            <w:color w:val="585858"/>
                            <w:spacing w:val="-3"/>
                            <w:sz w:val="20"/>
                          </w:rPr>
                          <w:t xml:space="preserve"> </w:t>
                        </w:r>
                        <w:r>
                          <w:rPr>
                            <w:color w:val="585858"/>
                            <w:sz w:val="20"/>
                          </w:rPr>
                          <w:t>importante</w:t>
                        </w:r>
                      </w:p>
                    </w:txbxContent>
                  </v:textbox>
                </v:shape>
                <v:shape id="Text Box 329" o:spid="_x0000_s1446" type="#_x0000_t202" style="position:absolute;left:2104;top:3061;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" filled="f" stroked="f">
                  <v:textbox inset="0,0,0,0">
                    <w:txbxContent>
                      <w:p w14:paraId="6BB1820F" w14:textId="77777777" w:rsidR="00AD0BEA" w:rsidRDefault="00362AE3">
                        <w:pPr>
                          <w:spacing w:line="180" w:lineRule="exact"/>
                          <w:rPr>
                            <w:rFonts w:ascii="Calibri"/>
                            <w:sz w:val="18"/>
                          </w:rPr>
                        </w:pPr>
                        <w:r>
                          <w:rPr>
                            <w:rFonts w:ascii="Calibri"/>
                            <w:color w:val="404040"/>
                            <w:sz w:val="18"/>
                          </w:rPr>
                          <w:t>4%</w:t>
                        </w:r>
                      </w:p>
                    </w:txbxContent>
                  </v:textbox>
                </v:shape>
                <v:shape id="Text Box 328" o:spid="_x0000_s1447" type="#_x0000_t202" style="position:absolute;left:137;top:3667;width:1870;height:2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" filled="f" stroked="f">
                  <v:textbox inset="0,0,0,0">
                    <w:txbxContent>
                      <w:p w14:paraId="4774E61D" w14:textId="77777777" w:rsidR="00AD0BEA" w:rsidRDefault="00362AE3">
                        <w:pPr>
                          <w:tabs>
                            <w:tab w:val="left" w:pos="1629"/>
                          </w:tabs>
                          <w:spacing w:line="223" w:lineRule="exact"/>
                          <w:rPr>
                            <w:rFonts w:ascii="Calibri"/>
                            <w:sz w:val="18"/>
                          </w:rPr>
                        </w:pPr>
                        <w:r>
                          <w:rPr>
                            <w:color w:val="585858"/>
                            <w:sz w:val="20"/>
                          </w:rPr>
                          <w:t>Nada</w:t>
                        </w:r>
                        <w:r>
                          <w:rPr>
                            <w:color w:val="585858"/>
                            <w:spacing w:val="-2"/>
                            <w:sz w:val="20"/>
                          </w:rPr>
                          <w:t xml:space="preserve"> </w:t>
                        </w:r>
                        <w:r>
                          <w:rPr>
                            <w:color w:val="585858"/>
                            <w:sz w:val="20"/>
                          </w:rPr>
                          <w:t>importante</w:t>
                        </w:r>
                        <w:r>
                          <w:rPr>
                            <w:color w:val="585858"/>
                            <w:sz w:val="20"/>
                          </w:rPr>
                          <w:tab/>
                        </w:r>
                        <w:r>
                          <w:rPr>
                            <w:rFonts w:ascii="Calibri"/>
                            <w:color w:val="404040"/>
                            <w:sz w:val="18"/>
                          </w:rPr>
                          <w:t>0%</w:t>
                        </w:r>
                      </w:p>
                    </w:txbxContent>
                  </v:textbox>
                </v:shape>
                <w10:anchorlock/>
              </v:group>
            </w:pict>
          </mc:Fallback>
        </mc:AlternateContent>
      </w:r>
    </w:p>
    <w:p w14:paraId="178357C3" w14:textId="77777777" w:rsidR="00AD0BEA" w:rsidRDefault="00AD0BEA">
      <w:pPr>
        <w:pStyle w:val="Textoindependiente"/>
        <w:spacing w:before="8"/>
        <w:rPr>
          <w:sz w:val="14"/>
        </w:rPr>
      </w:pPr>
    </w:p>
    <w:p w14:paraId="24CA81D9" w14:textId="77777777" w:rsidR="00AD0BEA" w:rsidRDefault="00362AE3">
      <w:pPr>
        <w:pStyle w:val="Ttulo2"/>
        <w:spacing w:before="90"/>
      </w:pPr>
      <w:bookmarkStart w:id="101" w:name="_TOC_250033"/>
      <w:r>
        <w:t>Figura</w:t>
      </w:r>
      <w:r>
        <w:rPr>
          <w:spacing w:val="-2"/>
        </w:rPr>
        <w:t xml:space="preserve"> </w:t>
      </w:r>
      <w:r>
        <w:t>38.</w:t>
      </w:r>
      <w:r>
        <w:rPr>
          <w:spacing w:val="-1"/>
        </w:rPr>
        <w:t xml:space="preserve"> </w:t>
      </w:r>
      <w:r>
        <w:t>Nivel</w:t>
      </w:r>
      <w:r>
        <w:rPr>
          <w:spacing w:val="-1"/>
        </w:rPr>
        <w:t xml:space="preserve"> </w:t>
      </w:r>
      <w:r>
        <w:t>de</w:t>
      </w:r>
      <w:r>
        <w:rPr>
          <w:spacing w:val="-2"/>
        </w:rPr>
        <w:t xml:space="preserve"> </w:t>
      </w:r>
      <w:r>
        <w:t>importancia</w:t>
      </w:r>
      <w:r>
        <w:rPr>
          <w:spacing w:val="-1"/>
        </w:rPr>
        <w:t xml:space="preserve"> </w:t>
      </w:r>
      <w:r>
        <w:t>de</w:t>
      </w:r>
      <w:r>
        <w:rPr>
          <w:spacing w:val="-3"/>
        </w:rPr>
        <w:t xml:space="preserve"> </w:t>
      </w:r>
      <w:r>
        <w:t>la</w:t>
      </w:r>
      <w:r>
        <w:rPr>
          <w:spacing w:val="-1"/>
        </w:rPr>
        <w:t xml:space="preserve"> </w:t>
      </w:r>
      <w:r>
        <w:t>atención personalizada</w:t>
      </w:r>
      <w:r>
        <w:rPr>
          <w:spacing w:val="-1"/>
        </w:rPr>
        <w:t xml:space="preserve"> </w:t>
      </w:r>
      <w:r>
        <w:t>hacia</w:t>
      </w:r>
      <w:r>
        <w:rPr>
          <w:spacing w:val="-1"/>
        </w:rPr>
        <w:t xml:space="preserve"> </w:t>
      </w:r>
      <w:bookmarkEnd w:id="101"/>
      <w:r>
        <w:t>los clientes</w:t>
      </w:r>
    </w:p>
    <w:p w14:paraId="07E4298B" w14:textId="77777777" w:rsidR="00AD0BEA" w:rsidRDefault="00362AE3">
      <w:pPr>
        <w:spacing w:before="139"/>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571A6674" w14:textId="77777777" w:rsidR="00AD0BEA" w:rsidRDefault="00AD0BEA">
      <w:pPr>
        <w:pStyle w:val="Textoindependiente"/>
        <w:spacing w:before="9"/>
        <w:rPr>
          <w:sz w:val="30"/>
        </w:rPr>
      </w:pPr>
    </w:p>
    <w:p w14:paraId="2AD94962" w14:textId="77777777" w:rsidR="00AD0BEA" w:rsidRDefault="00362AE3">
      <w:pPr>
        <w:pStyle w:val="Textoindependiente"/>
        <w:spacing w:line="360" w:lineRule="auto"/>
        <w:ind w:left="700" w:right="458" w:firstLine="540"/>
        <w:jc w:val="both"/>
      </w:pPr>
      <w:r>
        <w:t>En la gráfica se identifica el nivel de importancia en la atención personalizada en el</w:t>
      </w:r>
      <w:r>
        <w:rPr>
          <w:spacing w:val="1"/>
        </w:rPr>
        <w:t xml:space="preserve"> </w:t>
      </w:r>
      <w:r>
        <w:t>servicio</w:t>
      </w:r>
      <w:r>
        <w:rPr>
          <w:spacing w:val="-3"/>
        </w:rPr>
        <w:t xml:space="preserve"> </w:t>
      </w:r>
      <w:r>
        <w:t>al</w:t>
      </w:r>
      <w:r>
        <w:rPr>
          <w:spacing w:val="-3"/>
        </w:rPr>
        <w:t xml:space="preserve"> </w:t>
      </w:r>
      <w:r>
        <w:t>cliente.</w:t>
      </w:r>
      <w:r>
        <w:rPr>
          <w:spacing w:val="-4"/>
        </w:rPr>
        <w:t xml:space="preserve"> </w:t>
      </w:r>
      <w:r>
        <w:t>En</w:t>
      </w:r>
      <w:r>
        <w:rPr>
          <w:spacing w:val="-4"/>
        </w:rPr>
        <w:t xml:space="preserve"> </w:t>
      </w:r>
      <w:r>
        <w:t>conclusión,</w:t>
      </w:r>
      <w:r>
        <w:rPr>
          <w:spacing w:val="-4"/>
        </w:rPr>
        <w:t xml:space="preserve"> </w:t>
      </w:r>
      <w:r>
        <w:t>se</w:t>
      </w:r>
      <w:r>
        <w:rPr>
          <w:spacing w:val="-5"/>
        </w:rPr>
        <w:t xml:space="preserve"> </w:t>
      </w:r>
      <w:r>
        <w:t>demuestra</w:t>
      </w:r>
      <w:r>
        <w:rPr>
          <w:spacing w:val="-4"/>
        </w:rPr>
        <w:t xml:space="preserve"> </w:t>
      </w:r>
      <w:r>
        <w:t>que</w:t>
      </w:r>
      <w:r>
        <w:rPr>
          <w:spacing w:val="-5"/>
        </w:rPr>
        <w:t xml:space="preserve"> </w:t>
      </w:r>
      <w:r>
        <w:t>el</w:t>
      </w:r>
      <w:r>
        <w:rPr>
          <w:spacing w:val="-1"/>
        </w:rPr>
        <w:t xml:space="preserve"> </w:t>
      </w:r>
      <w:r>
        <w:t>86%</w:t>
      </w:r>
      <w:r>
        <w:rPr>
          <w:spacing w:val="-5"/>
        </w:rPr>
        <w:t xml:space="preserve"> </w:t>
      </w:r>
      <w:r>
        <w:t>de</w:t>
      </w:r>
      <w:r>
        <w:rPr>
          <w:spacing w:val="-5"/>
        </w:rPr>
        <w:t xml:space="preserve"> </w:t>
      </w:r>
      <w:r>
        <w:t>los</w:t>
      </w:r>
      <w:r>
        <w:rPr>
          <w:spacing w:val="-3"/>
        </w:rPr>
        <w:t xml:space="preserve"> </w:t>
      </w:r>
      <w:r>
        <w:t>ejecutivos</w:t>
      </w:r>
      <w:r>
        <w:rPr>
          <w:spacing w:val="-4"/>
        </w:rPr>
        <w:t xml:space="preserve"> </w:t>
      </w:r>
      <w:r>
        <w:t>del</w:t>
      </w:r>
      <w:r>
        <w:rPr>
          <w:spacing w:val="-2"/>
        </w:rPr>
        <w:t xml:space="preserve"> </w:t>
      </w:r>
      <w:r>
        <w:t>departamento</w:t>
      </w:r>
      <w:r>
        <w:rPr>
          <w:spacing w:val="-58"/>
        </w:rPr>
        <w:t xml:space="preserve"> </w:t>
      </w:r>
      <w:r>
        <w:t>de servicio al cliente consideran muy importante personalizar la atención en los usuarios que</w:t>
      </w:r>
      <w:r>
        <w:rPr>
          <w:spacing w:val="1"/>
        </w:rPr>
        <w:t xml:space="preserve"> </w:t>
      </w:r>
      <w:r>
        <w:t>visitan</w:t>
      </w:r>
      <w:r>
        <w:rPr>
          <w:spacing w:val="-10"/>
        </w:rPr>
        <w:t xml:space="preserve"> </w:t>
      </w:r>
      <w:r>
        <w:t>las</w:t>
      </w:r>
      <w:r>
        <w:rPr>
          <w:spacing w:val="-9"/>
        </w:rPr>
        <w:t xml:space="preserve"> </w:t>
      </w:r>
      <w:r>
        <w:t>agencias</w:t>
      </w:r>
      <w:r>
        <w:rPr>
          <w:spacing w:val="-10"/>
        </w:rPr>
        <w:t xml:space="preserve"> </w:t>
      </w:r>
      <w:r>
        <w:t>de</w:t>
      </w:r>
      <w:r>
        <w:rPr>
          <w:spacing w:val="-10"/>
        </w:rPr>
        <w:t xml:space="preserve"> </w:t>
      </w:r>
      <w:r>
        <w:t>Banco</w:t>
      </w:r>
      <w:r>
        <w:rPr>
          <w:spacing w:val="-10"/>
        </w:rPr>
        <w:t xml:space="preserve"> </w:t>
      </w:r>
      <w:r>
        <w:t>Promerica,</w:t>
      </w:r>
      <w:r>
        <w:rPr>
          <w:spacing w:val="-9"/>
        </w:rPr>
        <w:t xml:space="preserve"> </w:t>
      </w:r>
      <w:r>
        <w:t>en</w:t>
      </w:r>
      <w:r>
        <w:rPr>
          <w:spacing w:val="-10"/>
        </w:rPr>
        <w:t xml:space="preserve"> </w:t>
      </w:r>
      <w:r>
        <w:t>el</w:t>
      </w:r>
      <w:r>
        <w:rPr>
          <w:spacing w:val="-8"/>
        </w:rPr>
        <w:t xml:space="preserve"> </w:t>
      </w:r>
      <w:r>
        <w:t>Distrito</w:t>
      </w:r>
      <w:r>
        <w:rPr>
          <w:spacing w:val="-9"/>
        </w:rPr>
        <w:t xml:space="preserve"> </w:t>
      </w:r>
      <w:r>
        <w:t>Central.</w:t>
      </w:r>
      <w:r>
        <w:rPr>
          <w:spacing w:val="-8"/>
        </w:rPr>
        <w:t xml:space="preserve"> </w:t>
      </w:r>
      <w:r>
        <w:t>Tomando</w:t>
      </w:r>
      <w:r>
        <w:rPr>
          <w:spacing w:val="-10"/>
        </w:rPr>
        <w:t xml:space="preserve"> </w:t>
      </w:r>
      <w:r>
        <w:t>en</w:t>
      </w:r>
      <w:r>
        <w:rPr>
          <w:spacing w:val="-9"/>
        </w:rPr>
        <w:t xml:space="preserve"> </w:t>
      </w:r>
      <w:r>
        <w:t>cuenta</w:t>
      </w:r>
      <w:r>
        <w:rPr>
          <w:spacing w:val="-10"/>
        </w:rPr>
        <w:t xml:space="preserve"> </w:t>
      </w:r>
      <w:r>
        <w:t>lo</w:t>
      </w:r>
      <w:r>
        <w:rPr>
          <w:spacing w:val="-8"/>
        </w:rPr>
        <w:t xml:space="preserve"> </w:t>
      </w:r>
      <w:r>
        <w:t>descrito,</w:t>
      </w:r>
      <w:r>
        <w:rPr>
          <w:spacing w:val="-58"/>
        </w:rPr>
        <w:t xml:space="preserve"> </w:t>
      </w:r>
      <w:r>
        <w:t>La atención personalizada se destaca en poder comprender las necesidades de los clientes y</w:t>
      </w:r>
      <w:r>
        <w:rPr>
          <w:spacing w:val="1"/>
        </w:rPr>
        <w:t xml:space="preserve"> </w:t>
      </w:r>
      <w:r>
        <w:t>ofrecerles</w:t>
      </w:r>
      <w:r>
        <w:rPr>
          <w:spacing w:val="1"/>
        </w:rPr>
        <w:t xml:space="preserve"> </w:t>
      </w:r>
      <w:r>
        <w:t>experiencias únicas que</w:t>
      </w:r>
      <w:r>
        <w:rPr>
          <w:spacing w:val="-1"/>
        </w:rPr>
        <w:t xml:space="preserve"> </w:t>
      </w:r>
      <w:r>
        <w:t>generen</w:t>
      </w:r>
      <w:r>
        <w:rPr>
          <w:spacing w:val="-1"/>
        </w:rPr>
        <w:t xml:space="preserve"> </w:t>
      </w:r>
      <w:r>
        <w:t>una</w:t>
      </w:r>
      <w:r>
        <w:rPr>
          <w:spacing w:val="-1"/>
        </w:rPr>
        <w:t xml:space="preserve"> </w:t>
      </w:r>
      <w:r>
        <w:t>buena</w:t>
      </w:r>
      <w:r>
        <w:rPr>
          <w:spacing w:val="-1"/>
        </w:rPr>
        <w:t xml:space="preserve"> </w:t>
      </w:r>
      <w:r>
        <w:t>percepción acerca</w:t>
      </w:r>
      <w:r>
        <w:rPr>
          <w:spacing w:val="-1"/>
        </w:rPr>
        <w:t xml:space="preserve"> </w:t>
      </w:r>
      <w:r>
        <w:t>del</w:t>
      </w:r>
      <w:r>
        <w:rPr>
          <w:spacing w:val="-1"/>
        </w:rPr>
        <w:t xml:space="preserve"> </w:t>
      </w:r>
      <w:r>
        <w:t>banco.</w:t>
      </w:r>
    </w:p>
    <w:p w14:paraId="6CE0F4E3" w14:textId="77777777" w:rsidR="00AD0BEA" w:rsidRDefault="00AD0BEA">
      <w:pPr>
        <w:pStyle w:val="Textoindependiente"/>
        <w:spacing w:before="10"/>
        <w:rPr>
          <w:sz w:val="20"/>
        </w:rPr>
      </w:pPr>
    </w:p>
    <w:p w14:paraId="0D1FA2D4" w14:textId="77777777" w:rsidR="00AD0BEA" w:rsidRDefault="00362AE3">
      <w:pPr>
        <w:pStyle w:val="Textoindependiente"/>
        <w:spacing w:before="1" w:line="360" w:lineRule="auto"/>
        <w:ind w:left="700" w:right="455" w:firstLine="540"/>
        <w:jc w:val="both"/>
      </w:pPr>
      <w:r>
        <w:t>Aunque se refleja un alto nivel de importancia en la atención personalizada también se</w:t>
      </w:r>
      <w:r>
        <w:rPr>
          <w:spacing w:val="1"/>
        </w:rPr>
        <w:t xml:space="preserve"> </w:t>
      </w:r>
      <w:r>
        <w:t>considera importante y es esencial que el banco pueda mejorar a través de capacitaciones el</w:t>
      </w:r>
      <w:r>
        <w:rPr>
          <w:spacing w:val="1"/>
        </w:rPr>
        <w:t xml:space="preserve"> </w:t>
      </w:r>
      <w:r>
        <w:t>14% de los encuestados que aún no consideran importante el nivel de atención personalizada</w:t>
      </w:r>
      <w:r>
        <w:rPr>
          <w:spacing w:val="1"/>
        </w:rPr>
        <w:t xml:space="preserve"> </w:t>
      </w:r>
      <w:r>
        <w:t>en</w:t>
      </w:r>
      <w:r>
        <w:rPr>
          <w:spacing w:val="-1"/>
        </w:rPr>
        <w:t xml:space="preserve"> </w:t>
      </w:r>
      <w:r>
        <w:t>los clientes.</w:t>
      </w:r>
    </w:p>
    <w:p w14:paraId="11B643F5" w14:textId="77777777" w:rsidR="00AD0BEA" w:rsidRDefault="00AD0BEA">
      <w:pPr>
        <w:spacing w:line="360" w:lineRule="auto"/>
        <w:jc w:val="both"/>
        <w:sectPr w:rsidR="00AD0BEA" w:rsidSect="00F43580">
          <w:pgSz w:w="11910" w:h="16840"/>
          <w:pgMar w:top="1520" w:right="980" w:bottom="1200" w:left="740" w:header="0" w:footer="1000" w:gutter="0"/>
          <w:cols w:space="720"/>
        </w:sectPr>
      </w:pPr>
    </w:p>
    <w:p w14:paraId="1859D68A" w14:textId="77777777" w:rsidR="00AD0BEA" w:rsidRDefault="00AD0BEA">
      <w:pPr>
        <w:pStyle w:val="Textoindependiente"/>
        <w:rPr>
          <w:sz w:val="20"/>
        </w:rPr>
      </w:pPr>
    </w:p>
    <w:p w14:paraId="49881904" w14:textId="77777777" w:rsidR="00AD0BEA" w:rsidRDefault="00AD0BEA">
      <w:pPr>
        <w:pStyle w:val="Textoindependiente"/>
        <w:rPr>
          <w:sz w:val="20"/>
        </w:rPr>
      </w:pPr>
    </w:p>
    <w:p w14:paraId="053480BA" w14:textId="77777777" w:rsidR="00AD0BEA" w:rsidRDefault="00AD0BEA">
      <w:pPr>
        <w:pStyle w:val="Textoindependiente"/>
        <w:rPr>
          <w:sz w:val="20"/>
        </w:rPr>
      </w:pPr>
    </w:p>
    <w:p w14:paraId="4A3B23FB" w14:textId="77777777" w:rsidR="00AD0BEA" w:rsidRDefault="00AD0BEA">
      <w:pPr>
        <w:pStyle w:val="Textoindependiente"/>
        <w:rPr>
          <w:sz w:val="20"/>
        </w:rPr>
      </w:pPr>
    </w:p>
    <w:p w14:paraId="59E027CD" w14:textId="77777777" w:rsidR="00AD0BEA" w:rsidRDefault="00AD0BEA">
      <w:pPr>
        <w:pStyle w:val="Textoindependiente"/>
        <w:spacing w:before="9"/>
        <w:rPr>
          <w:sz w:val="12"/>
        </w:rPr>
      </w:pPr>
    </w:p>
    <w:tbl>
      <w:tblPr>
        <w:tblStyle w:val="TableNormal"/>
        <w:tblW w:w="0" w:type="auto"/>
        <w:tblInd w:w="1686" w:type="dxa"/>
        <w:tblLayout w:type="fixed"/>
        <w:tblLook w:val="01E0" w:firstRow="1" w:lastRow="1" w:firstColumn="1" w:lastColumn="1" w:noHBand="0" w:noVBand="0"/>
      </w:tblPr>
      <w:tblGrid>
        <w:gridCol w:w="1497"/>
        <w:gridCol w:w="600"/>
        <w:gridCol w:w="2701"/>
        <w:gridCol w:w="1901"/>
        <w:gridCol w:w="482"/>
      </w:tblGrid>
      <w:tr w:rsidR="00AD0BEA" w14:paraId="61801A03" w14:textId="77777777">
        <w:trPr>
          <w:trHeight w:val="229"/>
        </w:trPr>
        <w:tc>
          <w:tcPr>
            <w:tcW w:w="1497" w:type="dxa"/>
          </w:tcPr>
          <w:p w14:paraId="0763D897" w14:textId="77777777" w:rsidR="00AD0BEA" w:rsidRDefault="00362AE3">
            <w:pPr>
              <w:pStyle w:val="TableParagraph"/>
              <w:spacing w:line="210" w:lineRule="exact"/>
              <w:ind w:right="166"/>
              <w:jc w:val="right"/>
              <w:rPr>
                <w:sz w:val="20"/>
              </w:rPr>
            </w:pPr>
            <w:r>
              <w:rPr>
                <w:color w:val="585858"/>
                <w:sz w:val="20"/>
              </w:rPr>
              <w:t>Siempre</w:t>
            </w:r>
          </w:p>
        </w:tc>
        <w:tc>
          <w:tcPr>
            <w:tcW w:w="600" w:type="dxa"/>
            <w:shd w:val="clear" w:color="auto" w:fill="4471C4"/>
          </w:tcPr>
          <w:p w14:paraId="1C78C8AA" w14:textId="77777777" w:rsidR="00AD0BEA" w:rsidRDefault="00AD0BEA">
            <w:pPr>
              <w:pStyle w:val="TableParagraph"/>
              <w:rPr>
                <w:sz w:val="16"/>
              </w:rPr>
            </w:pPr>
          </w:p>
        </w:tc>
        <w:tc>
          <w:tcPr>
            <w:tcW w:w="2701" w:type="dxa"/>
          </w:tcPr>
          <w:p w14:paraId="60B6D0E3" w14:textId="77777777" w:rsidR="00AD0BEA" w:rsidRDefault="00362AE3">
            <w:pPr>
              <w:pStyle w:val="TableParagraph"/>
              <w:spacing w:before="4" w:line="205" w:lineRule="exact"/>
              <w:ind w:left="320"/>
              <w:rPr>
                <w:rFonts w:ascii="Calibri"/>
                <w:sz w:val="18"/>
              </w:rPr>
            </w:pPr>
            <w:r>
              <w:rPr>
                <w:rFonts w:ascii="Calibri"/>
                <w:color w:val="404040"/>
                <w:sz w:val="18"/>
              </w:rPr>
              <w:t>8%</w:t>
            </w:r>
          </w:p>
        </w:tc>
        <w:tc>
          <w:tcPr>
            <w:tcW w:w="1901" w:type="dxa"/>
          </w:tcPr>
          <w:p w14:paraId="607877F8" w14:textId="77777777" w:rsidR="00AD0BEA" w:rsidRDefault="00AD0BEA">
            <w:pPr>
              <w:pStyle w:val="TableParagraph"/>
              <w:rPr>
                <w:sz w:val="16"/>
              </w:rPr>
            </w:pPr>
          </w:p>
        </w:tc>
        <w:tc>
          <w:tcPr>
            <w:tcW w:w="482" w:type="dxa"/>
            <w:vMerge w:val="restart"/>
          </w:tcPr>
          <w:p w14:paraId="089F4754" w14:textId="77777777" w:rsidR="00AD0BEA" w:rsidRDefault="00AD0BEA">
            <w:pPr>
              <w:pStyle w:val="TableParagraph"/>
            </w:pPr>
          </w:p>
        </w:tc>
      </w:tr>
      <w:tr w:rsidR="00AD0BEA" w14:paraId="370E2971" w14:textId="77777777">
        <w:trPr>
          <w:trHeight w:val="417"/>
        </w:trPr>
        <w:tc>
          <w:tcPr>
            <w:tcW w:w="1497" w:type="dxa"/>
          </w:tcPr>
          <w:p w14:paraId="0A72BD49" w14:textId="77777777" w:rsidR="00AD0BEA" w:rsidRDefault="00AD0BEA">
            <w:pPr>
              <w:pStyle w:val="TableParagraph"/>
            </w:pPr>
          </w:p>
        </w:tc>
        <w:tc>
          <w:tcPr>
            <w:tcW w:w="600" w:type="dxa"/>
          </w:tcPr>
          <w:p w14:paraId="6ED444FA" w14:textId="77777777" w:rsidR="00AD0BEA" w:rsidRDefault="00AD0BEA">
            <w:pPr>
              <w:pStyle w:val="TableParagraph"/>
            </w:pPr>
          </w:p>
        </w:tc>
        <w:tc>
          <w:tcPr>
            <w:tcW w:w="2701" w:type="dxa"/>
          </w:tcPr>
          <w:p w14:paraId="60671225" w14:textId="77777777" w:rsidR="00AD0BEA" w:rsidRDefault="00AD0BEA">
            <w:pPr>
              <w:pStyle w:val="TableParagraph"/>
            </w:pPr>
          </w:p>
        </w:tc>
        <w:tc>
          <w:tcPr>
            <w:tcW w:w="1901" w:type="dxa"/>
          </w:tcPr>
          <w:p w14:paraId="6D3001DC" w14:textId="77777777" w:rsidR="00AD0BEA" w:rsidRDefault="00AD0BEA">
            <w:pPr>
              <w:pStyle w:val="TableParagraph"/>
            </w:pPr>
          </w:p>
        </w:tc>
        <w:tc>
          <w:tcPr>
            <w:tcW w:w="482" w:type="dxa"/>
            <w:vMerge/>
            <w:tcBorders>
              <w:top w:val="nil"/>
            </w:tcBorders>
          </w:tcPr>
          <w:p w14:paraId="65C44EC1" w14:textId="77777777" w:rsidR="00AD0BEA" w:rsidRDefault="00AD0BEA">
            <w:pPr>
              <w:rPr>
                <w:sz w:val="2"/>
                <w:szCs w:val="2"/>
              </w:rPr>
            </w:pPr>
          </w:p>
        </w:tc>
      </w:tr>
      <w:tr w:rsidR="00AD0BEA" w14:paraId="03451EE1" w14:textId="77777777">
        <w:trPr>
          <w:trHeight w:val="230"/>
        </w:trPr>
        <w:tc>
          <w:tcPr>
            <w:tcW w:w="1497" w:type="dxa"/>
          </w:tcPr>
          <w:p w14:paraId="35589A09" w14:textId="77777777" w:rsidR="00AD0BEA" w:rsidRDefault="00362AE3">
            <w:pPr>
              <w:pStyle w:val="TableParagraph"/>
              <w:spacing w:line="210" w:lineRule="exact"/>
              <w:ind w:right="169"/>
              <w:jc w:val="right"/>
              <w:rPr>
                <w:sz w:val="20"/>
              </w:rPr>
            </w:pPr>
            <w:r>
              <w:rPr>
                <w:color w:val="585858"/>
                <w:sz w:val="20"/>
              </w:rPr>
              <w:t>Frecuentemente</w:t>
            </w:r>
          </w:p>
        </w:tc>
        <w:tc>
          <w:tcPr>
            <w:tcW w:w="600" w:type="dxa"/>
            <w:shd w:val="clear" w:color="auto" w:fill="A9D18E"/>
          </w:tcPr>
          <w:p w14:paraId="231A17C6" w14:textId="77777777" w:rsidR="00AD0BEA" w:rsidRDefault="00AD0BEA">
            <w:pPr>
              <w:pStyle w:val="TableParagraph"/>
              <w:rPr>
                <w:sz w:val="16"/>
              </w:rPr>
            </w:pPr>
          </w:p>
        </w:tc>
        <w:tc>
          <w:tcPr>
            <w:tcW w:w="2701" w:type="dxa"/>
            <w:shd w:val="clear" w:color="auto" w:fill="A9D18E"/>
          </w:tcPr>
          <w:p w14:paraId="3B0ECBDD" w14:textId="77777777" w:rsidR="00AD0BEA" w:rsidRDefault="00AD0BEA">
            <w:pPr>
              <w:pStyle w:val="TableParagraph"/>
              <w:rPr>
                <w:sz w:val="16"/>
              </w:rPr>
            </w:pPr>
          </w:p>
        </w:tc>
        <w:tc>
          <w:tcPr>
            <w:tcW w:w="1901" w:type="dxa"/>
          </w:tcPr>
          <w:p w14:paraId="41AFBB52" w14:textId="77777777" w:rsidR="00AD0BEA" w:rsidRDefault="00362AE3">
            <w:pPr>
              <w:pStyle w:val="TableParagraph"/>
              <w:spacing w:before="4" w:line="205" w:lineRule="exact"/>
              <w:ind w:left="121"/>
              <w:rPr>
                <w:rFonts w:ascii="Calibri"/>
                <w:sz w:val="18"/>
              </w:rPr>
            </w:pPr>
            <w:r>
              <w:rPr>
                <w:rFonts w:ascii="Calibri"/>
                <w:color w:val="404040"/>
                <w:sz w:val="18"/>
              </w:rPr>
              <w:t>33%</w:t>
            </w:r>
          </w:p>
        </w:tc>
        <w:tc>
          <w:tcPr>
            <w:tcW w:w="482" w:type="dxa"/>
            <w:vMerge/>
            <w:tcBorders>
              <w:top w:val="nil"/>
            </w:tcBorders>
          </w:tcPr>
          <w:p w14:paraId="0DB2110F" w14:textId="77777777" w:rsidR="00AD0BEA" w:rsidRDefault="00AD0BEA">
            <w:pPr>
              <w:rPr>
                <w:sz w:val="2"/>
                <w:szCs w:val="2"/>
              </w:rPr>
            </w:pPr>
          </w:p>
        </w:tc>
      </w:tr>
      <w:tr w:rsidR="00AD0BEA" w14:paraId="5306628D" w14:textId="77777777">
        <w:trPr>
          <w:trHeight w:val="417"/>
        </w:trPr>
        <w:tc>
          <w:tcPr>
            <w:tcW w:w="1497" w:type="dxa"/>
          </w:tcPr>
          <w:p w14:paraId="0DBE5A95" w14:textId="77777777" w:rsidR="00AD0BEA" w:rsidRDefault="00AD0BEA">
            <w:pPr>
              <w:pStyle w:val="TableParagraph"/>
            </w:pPr>
          </w:p>
        </w:tc>
        <w:tc>
          <w:tcPr>
            <w:tcW w:w="600" w:type="dxa"/>
          </w:tcPr>
          <w:p w14:paraId="5AA5CC7D" w14:textId="77777777" w:rsidR="00AD0BEA" w:rsidRDefault="00AD0BEA">
            <w:pPr>
              <w:pStyle w:val="TableParagraph"/>
            </w:pPr>
          </w:p>
        </w:tc>
        <w:tc>
          <w:tcPr>
            <w:tcW w:w="2701" w:type="dxa"/>
          </w:tcPr>
          <w:p w14:paraId="25A2B765" w14:textId="77777777" w:rsidR="00AD0BEA" w:rsidRDefault="00AD0BEA">
            <w:pPr>
              <w:pStyle w:val="TableParagraph"/>
            </w:pPr>
          </w:p>
        </w:tc>
        <w:tc>
          <w:tcPr>
            <w:tcW w:w="1901" w:type="dxa"/>
          </w:tcPr>
          <w:p w14:paraId="6E626B51" w14:textId="77777777" w:rsidR="00AD0BEA" w:rsidRDefault="00AD0BEA">
            <w:pPr>
              <w:pStyle w:val="TableParagraph"/>
            </w:pPr>
          </w:p>
        </w:tc>
        <w:tc>
          <w:tcPr>
            <w:tcW w:w="482" w:type="dxa"/>
            <w:vMerge/>
            <w:tcBorders>
              <w:top w:val="nil"/>
            </w:tcBorders>
          </w:tcPr>
          <w:p w14:paraId="50BBE328" w14:textId="77777777" w:rsidR="00AD0BEA" w:rsidRDefault="00AD0BEA">
            <w:pPr>
              <w:rPr>
                <w:sz w:val="2"/>
                <w:szCs w:val="2"/>
              </w:rPr>
            </w:pPr>
          </w:p>
        </w:tc>
      </w:tr>
      <w:tr w:rsidR="00AD0BEA" w14:paraId="6D092010" w14:textId="77777777">
        <w:trPr>
          <w:trHeight w:val="230"/>
        </w:trPr>
        <w:tc>
          <w:tcPr>
            <w:tcW w:w="1497" w:type="dxa"/>
          </w:tcPr>
          <w:p w14:paraId="36FFA014" w14:textId="77777777" w:rsidR="00AD0BEA" w:rsidRDefault="00362AE3">
            <w:pPr>
              <w:pStyle w:val="TableParagraph"/>
              <w:spacing w:line="210" w:lineRule="exact"/>
              <w:ind w:right="167"/>
              <w:jc w:val="right"/>
              <w:rPr>
                <w:sz w:val="20"/>
              </w:rPr>
            </w:pPr>
            <w:r>
              <w:rPr>
                <w:color w:val="585858"/>
                <w:sz w:val="20"/>
              </w:rPr>
              <w:t>A</w:t>
            </w:r>
            <w:r>
              <w:rPr>
                <w:color w:val="585858"/>
                <w:spacing w:val="-1"/>
                <w:sz w:val="20"/>
              </w:rPr>
              <w:t xml:space="preserve"> </w:t>
            </w:r>
            <w:r>
              <w:rPr>
                <w:color w:val="585858"/>
                <w:sz w:val="20"/>
              </w:rPr>
              <w:t>veces</w:t>
            </w:r>
          </w:p>
        </w:tc>
        <w:tc>
          <w:tcPr>
            <w:tcW w:w="600" w:type="dxa"/>
            <w:shd w:val="clear" w:color="auto" w:fill="A4A4A4"/>
          </w:tcPr>
          <w:p w14:paraId="07ACE57A" w14:textId="77777777" w:rsidR="00AD0BEA" w:rsidRDefault="00AD0BEA">
            <w:pPr>
              <w:pStyle w:val="TableParagraph"/>
              <w:rPr>
                <w:sz w:val="16"/>
              </w:rPr>
            </w:pPr>
          </w:p>
        </w:tc>
        <w:tc>
          <w:tcPr>
            <w:tcW w:w="2701" w:type="dxa"/>
            <w:shd w:val="clear" w:color="auto" w:fill="A4A4A4"/>
          </w:tcPr>
          <w:p w14:paraId="0EEC345E" w14:textId="77777777" w:rsidR="00AD0BEA" w:rsidRDefault="00AD0BEA">
            <w:pPr>
              <w:pStyle w:val="TableParagraph"/>
              <w:rPr>
                <w:sz w:val="16"/>
              </w:rPr>
            </w:pPr>
          </w:p>
        </w:tc>
        <w:tc>
          <w:tcPr>
            <w:tcW w:w="1901" w:type="dxa"/>
            <w:shd w:val="clear" w:color="auto" w:fill="A4A4A4"/>
          </w:tcPr>
          <w:p w14:paraId="16A1B2B9" w14:textId="77777777" w:rsidR="00AD0BEA" w:rsidRDefault="00AD0BEA">
            <w:pPr>
              <w:pStyle w:val="TableParagraph"/>
              <w:rPr>
                <w:sz w:val="16"/>
              </w:rPr>
            </w:pPr>
          </w:p>
        </w:tc>
        <w:tc>
          <w:tcPr>
            <w:tcW w:w="482" w:type="dxa"/>
          </w:tcPr>
          <w:p w14:paraId="54521C00" w14:textId="77777777" w:rsidR="00AD0BEA" w:rsidRDefault="00362AE3">
            <w:pPr>
              <w:pStyle w:val="TableParagraph"/>
              <w:spacing w:before="5" w:line="205" w:lineRule="exact"/>
              <w:ind w:left="121"/>
              <w:rPr>
                <w:rFonts w:ascii="Calibri"/>
                <w:sz w:val="18"/>
              </w:rPr>
            </w:pPr>
            <w:r>
              <w:rPr>
                <w:rFonts w:ascii="Calibri"/>
                <w:color w:val="404040"/>
                <w:sz w:val="18"/>
              </w:rPr>
              <w:t>52%</w:t>
            </w:r>
          </w:p>
        </w:tc>
      </w:tr>
      <w:tr w:rsidR="00AD0BEA" w14:paraId="2611D416" w14:textId="77777777">
        <w:trPr>
          <w:trHeight w:val="417"/>
        </w:trPr>
        <w:tc>
          <w:tcPr>
            <w:tcW w:w="1497" w:type="dxa"/>
          </w:tcPr>
          <w:p w14:paraId="121FED84" w14:textId="77777777" w:rsidR="00AD0BEA" w:rsidRDefault="00AD0BEA">
            <w:pPr>
              <w:pStyle w:val="TableParagraph"/>
            </w:pPr>
          </w:p>
        </w:tc>
        <w:tc>
          <w:tcPr>
            <w:tcW w:w="600" w:type="dxa"/>
          </w:tcPr>
          <w:p w14:paraId="6DE7A369" w14:textId="77777777" w:rsidR="00AD0BEA" w:rsidRDefault="00AD0BEA">
            <w:pPr>
              <w:pStyle w:val="TableParagraph"/>
            </w:pPr>
          </w:p>
        </w:tc>
        <w:tc>
          <w:tcPr>
            <w:tcW w:w="2701" w:type="dxa"/>
          </w:tcPr>
          <w:p w14:paraId="6A74F7C4" w14:textId="77777777" w:rsidR="00AD0BEA" w:rsidRDefault="00AD0BEA">
            <w:pPr>
              <w:pStyle w:val="TableParagraph"/>
            </w:pPr>
          </w:p>
        </w:tc>
        <w:tc>
          <w:tcPr>
            <w:tcW w:w="1901" w:type="dxa"/>
          </w:tcPr>
          <w:p w14:paraId="24520787" w14:textId="77777777" w:rsidR="00AD0BEA" w:rsidRDefault="00AD0BEA">
            <w:pPr>
              <w:pStyle w:val="TableParagraph"/>
            </w:pPr>
          </w:p>
        </w:tc>
        <w:tc>
          <w:tcPr>
            <w:tcW w:w="482" w:type="dxa"/>
          </w:tcPr>
          <w:p w14:paraId="79F77A0A" w14:textId="77777777" w:rsidR="00AD0BEA" w:rsidRDefault="00AD0BEA">
            <w:pPr>
              <w:pStyle w:val="TableParagraph"/>
            </w:pPr>
          </w:p>
        </w:tc>
      </w:tr>
      <w:tr w:rsidR="00AD0BEA" w14:paraId="1F112DB0" w14:textId="77777777">
        <w:trPr>
          <w:trHeight w:val="230"/>
        </w:trPr>
        <w:tc>
          <w:tcPr>
            <w:tcW w:w="1497" w:type="dxa"/>
          </w:tcPr>
          <w:p w14:paraId="15020C9D" w14:textId="77777777" w:rsidR="00AD0BEA" w:rsidRDefault="00362AE3">
            <w:pPr>
              <w:pStyle w:val="TableParagraph"/>
              <w:spacing w:line="210" w:lineRule="exact"/>
              <w:ind w:right="168"/>
              <w:jc w:val="right"/>
              <w:rPr>
                <w:sz w:val="20"/>
              </w:rPr>
            </w:pPr>
            <w:r>
              <w:rPr>
                <w:color w:val="585858"/>
                <w:sz w:val="20"/>
              </w:rPr>
              <w:t>Raramente</w:t>
            </w:r>
          </w:p>
        </w:tc>
        <w:tc>
          <w:tcPr>
            <w:tcW w:w="600" w:type="dxa"/>
            <w:shd w:val="clear" w:color="auto" w:fill="EC7C30"/>
          </w:tcPr>
          <w:p w14:paraId="0AAA947E" w14:textId="77777777" w:rsidR="00AD0BEA" w:rsidRDefault="00AD0BEA">
            <w:pPr>
              <w:pStyle w:val="TableParagraph"/>
              <w:rPr>
                <w:sz w:val="16"/>
              </w:rPr>
            </w:pPr>
          </w:p>
        </w:tc>
        <w:tc>
          <w:tcPr>
            <w:tcW w:w="2701" w:type="dxa"/>
          </w:tcPr>
          <w:p w14:paraId="4D0F54C1" w14:textId="77777777" w:rsidR="00AD0BEA" w:rsidRDefault="00362AE3">
            <w:pPr>
              <w:pStyle w:val="TableParagraph"/>
              <w:spacing w:before="4" w:line="205" w:lineRule="exact"/>
              <w:ind w:left="120"/>
              <w:rPr>
                <w:rFonts w:ascii="Calibri"/>
                <w:sz w:val="18"/>
              </w:rPr>
            </w:pPr>
            <w:r>
              <w:rPr>
                <w:rFonts w:ascii="Calibri"/>
                <w:color w:val="404040"/>
                <w:sz w:val="18"/>
              </w:rPr>
              <w:t>6%</w:t>
            </w:r>
          </w:p>
        </w:tc>
        <w:tc>
          <w:tcPr>
            <w:tcW w:w="1901" w:type="dxa"/>
          </w:tcPr>
          <w:p w14:paraId="603345AE" w14:textId="77777777" w:rsidR="00AD0BEA" w:rsidRDefault="00AD0BEA">
            <w:pPr>
              <w:pStyle w:val="TableParagraph"/>
              <w:rPr>
                <w:sz w:val="16"/>
              </w:rPr>
            </w:pPr>
          </w:p>
        </w:tc>
        <w:tc>
          <w:tcPr>
            <w:tcW w:w="482" w:type="dxa"/>
          </w:tcPr>
          <w:p w14:paraId="2A050EB0" w14:textId="77777777" w:rsidR="00AD0BEA" w:rsidRDefault="00AD0BEA">
            <w:pPr>
              <w:pStyle w:val="TableParagraph"/>
              <w:rPr>
                <w:sz w:val="16"/>
              </w:rPr>
            </w:pPr>
          </w:p>
        </w:tc>
      </w:tr>
      <w:tr w:rsidR="00AD0BEA" w14:paraId="35A4C7C0" w14:textId="77777777">
        <w:trPr>
          <w:trHeight w:val="639"/>
        </w:trPr>
        <w:tc>
          <w:tcPr>
            <w:tcW w:w="1497" w:type="dxa"/>
          </w:tcPr>
          <w:p w14:paraId="711271CE" w14:textId="77777777" w:rsidR="00AD0BEA" w:rsidRDefault="00AD0BEA">
            <w:pPr>
              <w:pStyle w:val="TableParagraph"/>
            </w:pPr>
          </w:p>
          <w:p w14:paraId="6BA4E6DE" w14:textId="77777777" w:rsidR="00AD0BEA" w:rsidRDefault="00362AE3">
            <w:pPr>
              <w:pStyle w:val="TableParagraph"/>
              <w:spacing w:before="155" w:line="211" w:lineRule="exact"/>
              <w:ind w:right="166"/>
              <w:jc w:val="right"/>
              <w:rPr>
                <w:sz w:val="20"/>
              </w:rPr>
            </w:pPr>
            <w:r>
              <w:rPr>
                <w:color w:val="585858"/>
                <w:sz w:val="20"/>
              </w:rPr>
              <w:t>Nunca</w:t>
            </w:r>
          </w:p>
        </w:tc>
        <w:tc>
          <w:tcPr>
            <w:tcW w:w="600" w:type="dxa"/>
          </w:tcPr>
          <w:p w14:paraId="3039B661" w14:textId="77777777" w:rsidR="00AD0BEA" w:rsidRDefault="00AD0BEA">
            <w:pPr>
              <w:pStyle w:val="TableParagraph"/>
              <w:rPr>
                <w:sz w:val="18"/>
              </w:rPr>
            </w:pPr>
          </w:p>
          <w:p w14:paraId="31167816" w14:textId="77777777" w:rsidR="00AD0BEA" w:rsidRDefault="00AD0BEA">
            <w:pPr>
              <w:pStyle w:val="TableParagraph"/>
              <w:spacing w:before="9"/>
              <w:rPr>
                <w:sz w:val="18"/>
              </w:rPr>
            </w:pPr>
          </w:p>
          <w:p w14:paraId="4609BD75" w14:textId="77777777" w:rsidR="00AD0BEA" w:rsidRDefault="00362AE3">
            <w:pPr>
              <w:pStyle w:val="TableParagraph"/>
              <w:spacing w:line="196" w:lineRule="exact"/>
              <w:ind w:left="120"/>
              <w:rPr>
                <w:rFonts w:ascii="Calibri"/>
                <w:sz w:val="18"/>
              </w:rPr>
            </w:pPr>
            <w:r>
              <w:rPr>
                <w:rFonts w:ascii="Calibri"/>
                <w:color w:val="404040"/>
                <w:sz w:val="18"/>
              </w:rPr>
              <w:t>0%</w:t>
            </w:r>
          </w:p>
        </w:tc>
        <w:tc>
          <w:tcPr>
            <w:tcW w:w="2701" w:type="dxa"/>
          </w:tcPr>
          <w:p w14:paraId="7EB606B2" w14:textId="77777777" w:rsidR="00AD0BEA" w:rsidRDefault="00AD0BEA">
            <w:pPr>
              <w:pStyle w:val="TableParagraph"/>
            </w:pPr>
          </w:p>
        </w:tc>
        <w:tc>
          <w:tcPr>
            <w:tcW w:w="1901" w:type="dxa"/>
          </w:tcPr>
          <w:p w14:paraId="282BC8A9" w14:textId="77777777" w:rsidR="00AD0BEA" w:rsidRDefault="00AD0BEA">
            <w:pPr>
              <w:pStyle w:val="TableParagraph"/>
            </w:pPr>
          </w:p>
        </w:tc>
        <w:tc>
          <w:tcPr>
            <w:tcW w:w="482" w:type="dxa"/>
          </w:tcPr>
          <w:p w14:paraId="32BDC7BF" w14:textId="77777777" w:rsidR="00AD0BEA" w:rsidRDefault="00AD0BEA">
            <w:pPr>
              <w:pStyle w:val="TableParagraph"/>
            </w:pPr>
          </w:p>
        </w:tc>
      </w:tr>
    </w:tbl>
    <w:p w14:paraId="0D8FD0AB" w14:textId="77777777" w:rsidR="00AD0BEA" w:rsidRDefault="00AD0BEA">
      <w:pPr>
        <w:pStyle w:val="Textoindependiente"/>
        <w:rPr>
          <w:sz w:val="20"/>
        </w:rPr>
      </w:pPr>
    </w:p>
    <w:p w14:paraId="6144E146" w14:textId="77777777" w:rsidR="00AD0BEA" w:rsidRDefault="00AD0BEA">
      <w:pPr>
        <w:pStyle w:val="Textoindependiente"/>
        <w:rPr>
          <w:sz w:val="20"/>
        </w:rPr>
      </w:pPr>
    </w:p>
    <w:p w14:paraId="2A831A44" w14:textId="77777777" w:rsidR="00AD0BEA" w:rsidRDefault="00AD0BEA">
      <w:pPr>
        <w:pStyle w:val="Textoindependiente"/>
        <w:rPr>
          <w:sz w:val="20"/>
        </w:rPr>
      </w:pPr>
    </w:p>
    <w:p w14:paraId="02936265" w14:textId="77777777" w:rsidR="00AD0BEA" w:rsidRDefault="00AD0BEA">
      <w:pPr>
        <w:pStyle w:val="Textoindependiente"/>
        <w:spacing w:before="1"/>
        <w:rPr>
          <w:sz w:val="22"/>
        </w:rPr>
      </w:pPr>
    </w:p>
    <w:p w14:paraId="6B327F4D" w14:textId="7DA612BE" w:rsidR="00AD0BEA" w:rsidRDefault="00D10F25">
      <w:pPr>
        <w:pStyle w:val="Ttulo2"/>
        <w:spacing w:before="90"/>
      </w:pPr>
      <w:r>
        <w:rPr>
          <w:noProof/>
        </w:rPr>
        <mc:AlternateContent>
          <mc:Choice Requires="wpg">
            <w:drawing>
              <wp:anchor distT="0" distB="0" distL="114300" distR="114300" simplePos="0" relativeHeight="477711360" behindDoc="1" locked="0" layoutInCell="1" allowOverlap="1" wp14:anchorId="64A523B1" wp14:editId="12D482AE">
                <wp:simplePos x="0" y="0"/>
                <wp:positionH relativeFrom="page">
                  <wp:posOffset>1480185</wp:posOffset>
                </wp:positionH>
                <wp:positionV relativeFrom="paragraph">
                  <wp:posOffset>-3069590</wp:posOffset>
                </wp:positionV>
                <wp:extent cx="4962525" cy="2752725"/>
                <wp:effectExtent l="0" t="0" r="0" b="0"/>
                <wp:wrapNone/>
                <wp:docPr id="1022687544" name="Group 3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62525" cy="2752725"/>
                          <a:chOff x="2331" y="-4834"/>
                          <a:chExt cx="7815" cy="4335"/>
                        </a:xfrm>
                      </wpg:grpSpPr>
                      <wps:wsp>
                        <wps:cNvPr id="1275427351" name="Rectangle 326"/>
                        <wps:cNvSpPr>
                          <a:spLocks noChangeArrowheads="1"/>
                        </wps:cNvSpPr>
                        <wps:spPr bwMode="auto">
                          <a:xfrm>
                            <a:off x="3915" y="-3758"/>
                            <a:ext cx="801" cy="230"/>
                          </a:xfrm>
                          <a:prstGeom prst="rect">
                            <a:avLst/>
                          </a:prstGeom>
                          <a:solidFill>
                            <a:srgbClr val="4471C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6012153" name="AutoShape 325"/>
                        <wps:cNvSpPr>
                          <a:spLocks/>
                        </wps:cNvSpPr>
                        <wps:spPr bwMode="auto">
                          <a:xfrm>
                            <a:off x="2338" y="-4827"/>
                            <a:ext cx="7800" cy="4320"/>
                          </a:xfrm>
                          <a:custGeom>
                            <a:avLst/>
                            <a:gdLst>
                              <a:gd name="T0" fmla="+- 0 3916 2338"/>
                              <a:gd name="T1" fmla="*/ T0 w 7800"/>
                              <a:gd name="T2" fmla="+- 0 -727 -4827"/>
                              <a:gd name="T3" fmla="*/ -727 h 4320"/>
                              <a:gd name="T4" fmla="+- 0 3916 2338"/>
                              <a:gd name="T5" fmla="*/ T4 w 7800"/>
                              <a:gd name="T6" fmla="+- 0 -3967 -4827"/>
                              <a:gd name="T7" fmla="*/ -3967 h 4320"/>
                              <a:gd name="T8" fmla="+- 0 2338 2338"/>
                              <a:gd name="T9" fmla="*/ T8 w 7800"/>
                              <a:gd name="T10" fmla="+- 0 -507 -4827"/>
                              <a:gd name="T11" fmla="*/ -507 h 4320"/>
                              <a:gd name="T12" fmla="+- 0 10138 2338"/>
                              <a:gd name="T13" fmla="*/ T12 w 7800"/>
                              <a:gd name="T14" fmla="+- 0 -507 -4827"/>
                              <a:gd name="T15" fmla="*/ -507 h 4320"/>
                              <a:gd name="T16" fmla="+- 0 10138 2338"/>
                              <a:gd name="T17" fmla="*/ T16 w 7800"/>
                              <a:gd name="T18" fmla="+- 0 -4827 -4827"/>
                              <a:gd name="T19" fmla="*/ -4827 h 4320"/>
                              <a:gd name="T20" fmla="+- 0 2338 2338"/>
                              <a:gd name="T21" fmla="*/ T20 w 7800"/>
                              <a:gd name="T22" fmla="+- 0 -4827 -4827"/>
                              <a:gd name="T23" fmla="*/ -4827 h 4320"/>
                              <a:gd name="T24" fmla="+- 0 2338 2338"/>
                              <a:gd name="T25" fmla="*/ T24 w 7800"/>
                              <a:gd name="T26" fmla="+- 0 -507 -4827"/>
                              <a:gd name="T27" fmla="*/ -507 h 4320"/>
                            </a:gdLst>
                            <a:ahLst/>
                            <a:cxnLst>
                              <a:cxn ang="0">
                                <a:pos x="T1" y="T3"/>
                              </a:cxn>
                              <a:cxn ang="0">
                                <a:pos x="T5" y="T7"/>
                              </a:cxn>
                              <a:cxn ang="0">
                                <a:pos x="T9" y="T11"/>
                              </a:cxn>
                              <a:cxn ang="0">
                                <a:pos x="T13" y="T15"/>
                              </a:cxn>
                              <a:cxn ang="0">
                                <a:pos x="T17" y="T19"/>
                              </a:cxn>
                              <a:cxn ang="0">
                                <a:pos x="T21" y="T23"/>
                              </a:cxn>
                              <a:cxn ang="0">
                                <a:pos x="T25" y="T27"/>
                              </a:cxn>
                            </a:cxnLst>
                            <a:rect l="0" t="0" r="r" b="b"/>
                            <a:pathLst>
                              <a:path w="7800" h="4320">
                                <a:moveTo>
                                  <a:pt x="1578" y="4100"/>
                                </a:moveTo>
                                <a:lnTo>
                                  <a:pt x="1578" y="860"/>
                                </a:lnTo>
                                <a:moveTo>
                                  <a:pt x="0" y="4320"/>
                                </a:moveTo>
                                <a:lnTo>
                                  <a:pt x="7800" y="4320"/>
                                </a:lnTo>
                                <a:lnTo>
                                  <a:pt x="7800" y="0"/>
                                </a:lnTo>
                                <a:lnTo>
                                  <a:pt x="0" y="0"/>
                                </a:lnTo>
                                <a:lnTo>
                                  <a:pt x="0" y="432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41155751" name="Text Box 324"/>
                        <wps:cNvSpPr txBox="1">
                          <a:spLocks noChangeArrowheads="1"/>
                        </wps:cNvSpPr>
                        <wps:spPr bwMode="auto">
                          <a:xfrm>
                            <a:off x="2330" y="-4835"/>
                            <a:ext cx="7815" cy="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348ADA" w14:textId="77777777" w:rsidR="00AD0BEA" w:rsidRDefault="00362AE3">
                              <w:pPr>
                                <w:spacing w:before="158"/>
                                <w:ind w:left="1383" w:right="1362" w:hanging="17"/>
                                <w:rPr>
                                  <w:sz w:val="20"/>
                                </w:rPr>
                              </w:pPr>
                              <w:r>
                                <w:rPr>
                                  <w:color w:val="585858"/>
                                  <w:sz w:val="20"/>
                                </w:rPr>
                                <w:t>7.</w:t>
                              </w:r>
                              <w:r>
                                <w:rPr>
                                  <w:color w:val="585858"/>
                                  <w:spacing w:val="-5"/>
                                  <w:sz w:val="20"/>
                                </w:rPr>
                                <w:t xml:space="preserve"> </w:t>
                              </w:r>
                              <w:r>
                                <w:rPr>
                                  <w:color w:val="585858"/>
                                  <w:sz w:val="20"/>
                                </w:rPr>
                                <w:t>¿Considera que</w:t>
                              </w:r>
                              <w:r>
                                <w:rPr>
                                  <w:color w:val="585858"/>
                                  <w:spacing w:val="-3"/>
                                  <w:sz w:val="20"/>
                                </w:rPr>
                                <w:t xml:space="preserve"> </w:t>
                              </w:r>
                              <w:r>
                                <w:rPr>
                                  <w:color w:val="585858"/>
                                  <w:sz w:val="20"/>
                                </w:rPr>
                                <w:t>tiene acceso</w:t>
                              </w:r>
                              <w:r>
                                <w:rPr>
                                  <w:color w:val="585858"/>
                                  <w:spacing w:val="-1"/>
                                  <w:sz w:val="20"/>
                                </w:rPr>
                                <w:t xml:space="preserve"> </w:t>
                              </w:r>
                              <w:r>
                                <w:rPr>
                                  <w:color w:val="585858"/>
                                  <w:sz w:val="20"/>
                                </w:rPr>
                                <w:t>fácil</w:t>
                              </w:r>
                              <w:r>
                                <w:rPr>
                                  <w:color w:val="585858"/>
                                  <w:spacing w:val="-1"/>
                                  <w:sz w:val="20"/>
                                </w:rPr>
                                <w:t xml:space="preserve"> </w:t>
                              </w:r>
                              <w:r>
                                <w:rPr>
                                  <w:color w:val="585858"/>
                                  <w:sz w:val="20"/>
                                </w:rPr>
                                <w:t>y</w:t>
                              </w:r>
                              <w:r>
                                <w:rPr>
                                  <w:color w:val="585858"/>
                                  <w:spacing w:val="-4"/>
                                  <w:sz w:val="20"/>
                                </w:rPr>
                                <w:t xml:space="preserve"> </w:t>
                              </w:r>
                              <w:r>
                                <w:rPr>
                                  <w:color w:val="585858"/>
                                  <w:sz w:val="20"/>
                                </w:rPr>
                                <w:t>rápido</w:t>
                              </w:r>
                              <w:r>
                                <w:rPr>
                                  <w:color w:val="585858"/>
                                  <w:spacing w:val="-3"/>
                                  <w:sz w:val="20"/>
                                </w:rPr>
                                <w:t xml:space="preserve"> </w:t>
                              </w:r>
                              <w:r>
                                <w:rPr>
                                  <w:color w:val="585858"/>
                                  <w:sz w:val="20"/>
                                </w:rPr>
                                <w:t>a</w:t>
                              </w:r>
                              <w:r>
                                <w:rPr>
                                  <w:color w:val="585858"/>
                                  <w:spacing w:val="-3"/>
                                  <w:sz w:val="20"/>
                                </w:rPr>
                                <w:t xml:space="preserve"> </w:t>
                              </w:r>
                              <w:r>
                                <w:rPr>
                                  <w:color w:val="585858"/>
                                  <w:sz w:val="20"/>
                                </w:rPr>
                                <w:t>la</w:t>
                              </w:r>
                              <w:r>
                                <w:rPr>
                                  <w:color w:val="585858"/>
                                  <w:spacing w:val="-3"/>
                                  <w:sz w:val="20"/>
                                </w:rPr>
                                <w:t xml:space="preserve"> </w:t>
                              </w:r>
                              <w:r>
                                <w:rPr>
                                  <w:color w:val="585858"/>
                                  <w:sz w:val="20"/>
                                </w:rPr>
                                <w:t>información</w:t>
                              </w:r>
                              <w:r>
                                <w:rPr>
                                  <w:color w:val="585858"/>
                                  <w:spacing w:val="3"/>
                                  <w:sz w:val="20"/>
                                </w:rPr>
                                <w:t xml:space="preserve"> </w:t>
                              </w:r>
                              <w:r>
                                <w:rPr>
                                  <w:color w:val="585858"/>
                                  <w:sz w:val="20"/>
                                </w:rPr>
                                <w:t>y</w:t>
                              </w:r>
                              <w:r>
                                <w:rPr>
                                  <w:color w:val="585858"/>
                                  <w:spacing w:val="-47"/>
                                  <w:sz w:val="20"/>
                                </w:rPr>
                                <w:t xml:space="preserve"> </w:t>
                              </w:r>
                              <w:r>
                                <w:rPr>
                                  <w:color w:val="585858"/>
                                  <w:sz w:val="20"/>
                                </w:rPr>
                                <w:t>herramientas</w:t>
                              </w:r>
                              <w:r>
                                <w:rPr>
                                  <w:color w:val="585858"/>
                                  <w:spacing w:val="4"/>
                                  <w:sz w:val="20"/>
                                </w:rPr>
                                <w:t xml:space="preserve"> </w:t>
                              </w:r>
                              <w:r>
                                <w:rPr>
                                  <w:color w:val="585858"/>
                                  <w:sz w:val="20"/>
                                </w:rPr>
                                <w:t>necesaria</w:t>
                              </w:r>
                              <w:r>
                                <w:rPr>
                                  <w:color w:val="585858"/>
                                  <w:spacing w:val="-2"/>
                                  <w:sz w:val="20"/>
                                </w:rPr>
                                <w:t xml:space="preserve"> </w:t>
                              </w:r>
                              <w:r>
                                <w:rPr>
                                  <w:color w:val="585858"/>
                                  <w:sz w:val="20"/>
                                </w:rPr>
                                <w:t>para</w:t>
                              </w:r>
                              <w:r>
                                <w:rPr>
                                  <w:color w:val="585858"/>
                                  <w:spacing w:val="-5"/>
                                  <w:sz w:val="20"/>
                                </w:rPr>
                                <w:t xml:space="preserve"> </w:t>
                              </w:r>
                              <w:r>
                                <w:rPr>
                                  <w:color w:val="585858"/>
                                  <w:sz w:val="20"/>
                                </w:rPr>
                                <w:t>ayudar</w:t>
                              </w:r>
                              <w:r>
                                <w:rPr>
                                  <w:color w:val="585858"/>
                                  <w:spacing w:val="2"/>
                                  <w:sz w:val="20"/>
                                </w:rPr>
                                <w:t xml:space="preserve"> </w:t>
                              </w:r>
                              <w:r>
                                <w:rPr>
                                  <w:color w:val="585858"/>
                                  <w:sz w:val="20"/>
                                </w:rPr>
                                <w:t>a</w:t>
                              </w:r>
                              <w:r>
                                <w:rPr>
                                  <w:color w:val="585858"/>
                                  <w:spacing w:val="-3"/>
                                  <w:sz w:val="20"/>
                                </w:rPr>
                                <w:t xml:space="preserve"> </w:t>
                              </w:r>
                              <w:r>
                                <w:rPr>
                                  <w:color w:val="585858"/>
                                  <w:sz w:val="20"/>
                                </w:rPr>
                                <w:t>los</w:t>
                              </w:r>
                              <w:r>
                                <w:rPr>
                                  <w:color w:val="585858"/>
                                  <w:spacing w:val="-4"/>
                                  <w:sz w:val="20"/>
                                </w:rPr>
                                <w:t xml:space="preserve"> </w:t>
                              </w:r>
                              <w:r>
                                <w:rPr>
                                  <w:color w:val="585858"/>
                                  <w:sz w:val="20"/>
                                </w:rPr>
                                <w:t>clientes</w:t>
                              </w:r>
                              <w:r>
                                <w:rPr>
                                  <w:color w:val="585858"/>
                                  <w:spacing w:val="-2"/>
                                  <w:sz w:val="20"/>
                                </w:rPr>
                                <w:t xml:space="preserve"> </w:t>
                              </w:r>
                              <w:r>
                                <w:rPr>
                                  <w:color w:val="585858"/>
                                  <w:sz w:val="20"/>
                                </w:rPr>
                                <w:t>en</w:t>
                              </w:r>
                              <w:r>
                                <w:rPr>
                                  <w:color w:val="585858"/>
                                  <w:spacing w:val="-2"/>
                                  <w:sz w:val="20"/>
                                </w:rPr>
                                <w:t xml:space="preserve"> </w:t>
                              </w:r>
                              <w:r>
                                <w:rPr>
                                  <w:color w:val="585858"/>
                                  <w:sz w:val="20"/>
                                </w:rPr>
                                <w:t>sus</w:t>
                              </w:r>
                              <w:r>
                                <w:rPr>
                                  <w:color w:val="585858"/>
                                  <w:spacing w:val="-2"/>
                                  <w:sz w:val="20"/>
                                </w:rPr>
                                <w:t xml:space="preserve"> </w:t>
                              </w:r>
                              <w:r>
                                <w:rPr>
                                  <w:color w:val="585858"/>
                                  <w:sz w:val="20"/>
                                </w:rPr>
                                <w:t>dudas?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4A523B1" id="Group 323" o:spid="_x0000_s1448" style="position:absolute;left:0;text-align:left;margin-left:116.55pt;margin-top:-241.7pt;width:390.75pt;height:216.75pt;z-index:-25605120;mso-position-horizontal-relative:page;mso-position-vertical-relative:text" coordorigin="2331,-4834" coordsize="781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">
                <v:rect id="Rectangle 326" o:spid="_x0000_s1449" style="position:absolute;left:3915;top:-3758;width:801;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" fillcolor="#4471c4" stroked="f"/>
                <v:shape id="AutoShape 325" o:spid="_x0000_s1450" style="position:absolute;left:2338;top:-4827;width:7800;height:4320;visibility:visible;mso-wrap-style:square;v-text-anchor:top" coordsize="78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" path="m1578,4100r,-3240m,4320r7800,l7800,,,,,4320xe" filled="f" strokecolor="#d9d9d9">
                  <v:path arrowok="t" o:connecttype="custom" o:connectlocs="1578,-727;1578,-3967;0,-507;7800,-507;7800,-4827;0,-4827;0,-507" o:connectangles="0,0,0,0,0,0,0"/>
                </v:shape>
                <v:shape id="Text Box 324" o:spid="_x0000_s1451" type="#_x0000_t202" style="position:absolute;left:2330;top:-4835;width:7815;height:4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" filled="f" stroked="f">
                  <v:textbox inset="0,0,0,0">
                    <w:txbxContent>
                      <w:p w14:paraId="01348ADA" w14:textId="77777777" w:rsidR="00AD0BEA" w:rsidRDefault="00362AE3">
                        <w:pPr>
                          <w:spacing w:before="158"/>
                          <w:ind w:left="1383" w:right="1362" w:hanging="17"/>
                          <w:rPr>
                            <w:sz w:val="20"/>
                          </w:rPr>
                        </w:pPr>
                        <w:r>
                          <w:rPr>
                            <w:color w:val="585858"/>
                            <w:sz w:val="20"/>
                          </w:rPr>
                          <w:t>7.</w:t>
                        </w:r>
                        <w:r>
                          <w:rPr>
                            <w:color w:val="585858"/>
                            <w:spacing w:val="-5"/>
                            <w:sz w:val="20"/>
                          </w:rPr>
                          <w:t xml:space="preserve"> </w:t>
                        </w:r>
                        <w:r>
                          <w:rPr>
                            <w:color w:val="585858"/>
                            <w:sz w:val="20"/>
                          </w:rPr>
                          <w:t>¿Considera que</w:t>
                        </w:r>
                        <w:r>
                          <w:rPr>
                            <w:color w:val="585858"/>
                            <w:spacing w:val="-3"/>
                            <w:sz w:val="20"/>
                          </w:rPr>
                          <w:t xml:space="preserve"> </w:t>
                        </w:r>
                        <w:r>
                          <w:rPr>
                            <w:color w:val="585858"/>
                            <w:sz w:val="20"/>
                          </w:rPr>
                          <w:t>tiene acceso</w:t>
                        </w:r>
                        <w:r>
                          <w:rPr>
                            <w:color w:val="585858"/>
                            <w:spacing w:val="-1"/>
                            <w:sz w:val="20"/>
                          </w:rPr>
                          <w:t xml:space="preserve"> </w:t>
                        </w:r>
                        <w:r>
                          <w:rPr>
                            <w:color w:val="585858"/>
                            <w:sz w:val="20"/>
                          </w:rPr>
                          <w:t>fácil</w:t>
                        </w:r>
                        <w:r>
                          <w:rPr>
                            <w:color w:val="585858"/>
                            <w:spacing w:val="-1"/>
                            <w:sz w:val="20"/>
                          </w:rPr>
                          <w:t xml:space="preserve"> </w:t>
                        </w:r>
                        <w:r>
                          <w:rPr>
                            <w:color w:val="585858"/>
                            <w:sz w:val="20"/>
                          </w:rPr>
                          <w:t>y</w:t>
                        </w:r>
                        <w:r>
                          <w:rPr>
                            <w:color w:val="585858"/>
                            <w:spacing w:val="-4"/>
                            <w:sz w:val="20"/>
                          </w:rPr>
                          <w:t xml:space="preserve"> </w:t>
                        </w:r>
                        <w:r>
                          <w:rPr>
                            <w:color w:val="585858"/>
                            <w:sz w:val="20"/>
                          </w:rPr>
                          <w:t>rápido</w:t>
                        </w:r>
                        <w:r>
                          <w:rPr>
                            <w:color w:val="585858"/>
                            <w:spacing w:val="-3"/>
                            <w:sz w:val="20"/>
                          </w:rPr>
                          <w:t xml:space="preserve"> </w:t>
                        </w:r>
                        <w:r>
                          <w:rPr>
                            <w:color w:val="585858"/>
                            <w:sz w:val="20"/>
                          </w:rPr>
                          <w:t>a</w:t>
                        </w:r>
                        <w:r>
                          <w:rPr>
                            <w:color w:val="585858"/>
                            <w:spacing w:val="-3"/>
                            <w:sz w:val="20"/>
                          </w:rPr>
                          <w:t xml:space="preserve"> </w:t>
                        </w:r>
                        <w:r>
                          <w:rPr>
                            <w:color w:val="585858"/>
                            <w:sz w:val="20"/>
                          </w:rPr>
                          <w:t>la</w:t>
                        </w:r>
                        <w:r>
                          <w:rPr>
                            <w:color w:val="585858"/>
                            <w:spacing w:val="-3"/>
                            <w:sz w:val="20"/>
                          </w:rPr>
                          <w:t xml:space="preserve"> </w:t>
                        </w:r>
                        <w:r>
                          <w:rPr>
                            <w:color w:val="585858"/>
                            <w:sz w:val="20"/>
                          </w:rPr>
                          <w:t>información</w:t>
                        </w:r>
                        <w:r>
                          <w:rPr>
                            <w:color w:val="585858"/>
                            <w:spacing w:val="3"/>
                            <w:sz w:val="20"/>
                          </w:rPr>
                          <w:t xml:space="preserve"> </w:t>
                        </w:r>
                        <w:r>
                          <w:rPr>
                            <w:color w:val="585858"/>
                            <w:sz w:val="20"/>
                          </w:rPr>
                          <w:t>y</w:t>
                        </w:r>
                        <w:r>
                          <w:rPr>
                            <w:color w:val="585858"/>
                            <w:spacing w:val="-47"/>
                            <w:sz w:val="20"/>
                          </w:rPr>
                          <w:t xml:space="preserve"> </w:t>
                        </w:r>
                        <w:r>
                          <w:rPr>
                            <w:color w:val="585858"/>
                            <w:sz w:val="20"/>
                          </w:rPr>
                          <w:t>herramientas</w:t>
                        </w:r>
                        <w:r>
                          <w:rPr>
                            <w:color w:val="585858"/>
                            <w:spacing w:val="4"/>
                            <w:sz w:val="20"/>
                          </w:rPr>
                          <w:t xml:space="preserve"> </w:t>
                        </w:r>
                        <w:r>
                          <w:rPr>
                            <w:color w:val="585858"/>
                            <w:sz w:val="20"/>
                          </w:rPr>
                          <w:t>necesaria</w:t>
                        </w:r>
                        <w:r>
                          <w:rPr>
                            <w:color w:val="585858"/>
                            <w:spacing w:val="-2"/>
                            <w:sz w:val="20"/>
                          </w:rPr>
                          <w:t xml:space="preserve"> </w:t>
                        </w:r>
                        <w:r>
                          <w:rPr>
                            <w:color w:val="585858"/>
                            <w:sz w:val="20"/>
                          </w:rPr>
                          <w:t>para</w:t>
                        </w:r>
                        <w:r>
                          <w:rPr>
                            <w:color w:val="585858"/>
                            <w:spacing w:val="-5"/>
                            <w:sz w:val="20"/>
                          </w:rPr>
                          <w:t xml:space="preserve"> </w:t>
                        </w:r>
                        <w:r>
                          <w:rPr>
                            <w:color w:val="585858"/>
                            <w:sz w:val="20"/>
                          </w:rPr>
                          <w:t>ayudar</w:t>
                        </w:r>
                        <w:r>
                          <w:rPr>
                            <w:color w:val="585858"/>
                            <w:spacing w:val="2"/>
                            <w:sz w:val="20"/>
                          </w:rPr>
                          <w:t xml:space="preserve"> </w:t>
                        </w:r>
                        <w:r>
                          <w:rPr>
                            <w:color w:val="585858"/>
                            <w:sz w:val="20"/>
                          </w:rPr>
                          <w:t>a</w:t>
                        </w:r>
                        <w:r>
                          <w:rPr>
                            <w:color w:val="585858"/>
                            <w:spacing w:val="-3"/>
                            <w:sz w:val="20"/>
                          </w:rPr>
                          <w:t xml:space="preserve"> </w:t>
                        </w:r>
                        <w:r>
                          <w:rPr>
                            <w:color w:val="585858"/>
                            <w:sz w:val="20"/>
                          </w:rPr>
                          <w:t>los</w:t>
                        </w:r>
                        <w:r>
                          <w:rPr>
                            <w:color w:val="585858"/>
                            <w:spacing w:val="-4"/>
                            <w:sz w:val="20"/>
                          </w:rPr>
                          <w:t xml:space="preserve"> </w:t>
                        </w:r>
                        <w:r>
                          <w:rPr>
                            <w:color w:val="585858"/>
                            <w:sz w:val="20"/>
                          </w:rPr>
                          <w:t>clientes</w:t>
                        </w:r>
                        <w:r>
                          <w:rPr>
                            <w:color w:val="585858"/>
                            <w:spacing w:val="-2"/>
                            <w:sz w:val="20"/>
                          </w:rPr>
                          <w:t xml:space="preserve"> </w:t>
                        </w:r>
                        <w:r>
                          <w:rPr>
                            <w:color w:val="585858"/>
                            <w:sz w:val="20"/>
                          </w:rPr>
                          <w:t>en</w:t>
                        </w:r>
                        <w:r>
                          <w:rPr>
                            <w:color w:val="585858"/>
                            <w:spacing w:val="-2"/>
                            <w:sz w:val="20"/>
                          </w:rPr>
                          <w:t xml:space="preserve"> </w:t>
                        </w:r>
                        <w:r>
                          <w:rPr>
                            <w:color w:val="585858"/>
                            <w:sz w:val="20"/>
                          </w:rPr>
                          <w:t>sus</w:t>
                        </w:r>
                        <w:r>
                          <w:rPr>
                            <w:color w:val="585858"/>
                            <w:spacing w:val="-2"/>
                            <w:sz w:val="20"/>
                          </w:rPr>
                          <w:t xml:space="preserve"> </w:t>
                        </w:r>
                        <w:r>
                          <w:rPr>
                            <w:color w:val="585858"/>
                            <w:sz w:val="20"/>
                          </w:rPr>
                          <w:t>dudas?</w:t>
                        </w:r>
                      </w:p>
                    </w:txbxContent>
                  </v:textbox>
                </v:shape>
                <w10:wrap anchorx="page"/>
              </v:group>
            </w:pict>
          </mc:Fallback>
        </mc:AlternateContent>
      </w:r>
      <w:bookmarkStart w:id="102" w:name="_TOC_250032"/>
      <w:r>
        <w:t>Figura</w:t>
      </w:r>
      <w:r>
        <w:rPr>
          <w:spacing w:val="-1"/>
        </w:rPr>
        <w:t xml:space="preserve"> </w:t>
      </w:r>
      <w:r>
        <w:t>39.</w:t>
      </w:r>
      <w:r>
        <w:rPr>
          <w:spacing w:val="-1"/>
        </w:rPr>
        <w:t xml:space="preserve"> </w:t>
      </w:r>
      <w:r>
        <w:t>Acceso</w:t>
      </w:r>
      <w:r>
        <w:rPr>
          <w:spacing w:val="-1"/>
        </w:rPr>
        <w:t xml:space="preserve"> </w:t>
      </w:r>
      <w:r>
        <w:t>a</w:t>
      </w:r>
      <w:r>
        <w:rPr>
          <w:spacing w:val="-1"/>
        </w:rPr>
        <w:t xml:space="preserve"> </w:t>
      </w:r>
      <w:r>
        <w:t>la</w:t>
      </w:r>
      <w:r>
        <w:rPr>
          <w:spacing w:val="-1"/>
        </w:rPr>
        <w:t xml:space="preserve"> </w:t>
      </w:r>
      <w:r>
        <w:t>información y</w:t>
      </w:r>
      <w:r>
        <w:rPr>
          <w:spacing w:val="-1"/>
        </w:rPr>
        <w:t xml:space="preserve"> </w:t>
      </w:r>
      <w:bookmarkEnd w:id="102"/>
      <w:r>
        <w:t>herramientas.</w:t>
      </w:r>
    </w:p>
    <w:p w14:paraId="0B4A992D" w14:textId="77777777" w:rsidR="00AD0BEA" w:rsidRDefault="00362AE3">
      <w:pPr>
        <w:spacing w:before="136"/>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47E302A1" w14:textId="77777777" w:rsidR="00AD0BEA" w:rsidRDefault="00AD0BEA">
      <w:pPr>
        <w:pStyle w:val="Textoindependiente"/>
        <w:rPr>
          <w:sz w:val="31"/>
        </w:rPr>
      </w:pPr>
    </w:p>
    <w:p w14:paraId="6AE8A590" w14:textId="77777777" w:rsidR="00AD0BEA" w:rsidRDefault="00362AE3">
      <w:pPr>
        <w:pStyle w:val="Textoindependiente"/>
        <w:spacing w:line="360" w:lineRule="auto"/>
        <w:ind w:left="700" w:right="457" w:firstLine="540"/>
        <w:jc w:val="both"/>
      </w:pPr>
      <w:r>
        <w:t>El</w:t>
      </w:r>
      <w:r>
        <w:rPr>
          <w:spacing w:val="1"/>
        </w:rPr>
        <w:t xml:space="preserve"> </w:t>
      </w:r>
      <w:r>
        <w:t>acceso</w:t>
      </w:r>
      <w:r>
        <w:rPr>
          <w:spacing w:val="1"/>
        </w:rPr>
        <w:t xml:space="preserve"> </w:t>
      </w:r>
      <w:r>
        <w:t>a</w:t>
      </w:r>
      <w:r>
        <w:rPr>
          <w:spacing w:val="1"/>
        </w:rPr>
        <w:t xml:space="preserve"> </w:t>
      </w:r>
      <w:r>
        <w:t>la</w:t>
      </w:r>
      <w:r>
        <w:rPr>
          <w:spacing w:val="1"/>
        </w:rPr>
        <w:t xml:space="preserve"> </w:t>
      </w:r>
      <w:r>
        <w:t>información</w:t>
      </w:r>
      <w:r>
        <w:rPr>
          <w:spacing w:val="1"/>
        </w:rPr>
        <w:t xml:space="preserve"> </w:t>
      </w:r>
      <w:r>
        <w:t>y</w:t>
      </w:r>
      <w:r>
        <w:rPr>
          <w:spacing w:val="1"/>
        </w:rPr>
        <w:t xml:space="preserve"> </w:t>
      </w:r>
      <w:r>
        <w:t>herramientas</w:t>
      </w:r>
      <w:r>
        <w:rPr>
          <w:spacing w:val="1"/>
        </w:rPr>
        <w:t xml:space="preserve"> </w:t>
      </w:r>
      <w:r>
        <w:t>que</w:t>
      </w:r>
      <w:r>
        <w:rPr>
          <w:spacing w:val="1"/>
        </w:rPr>
        <w:t xml:space="preserve"> </w:t>
      </w:r>
      <w:r>
        <w:t>internamente</w:t>
      </w:r>
      <w:r>
        <w:rPr>
          <w:spacing w:val="1"/>
        </w:rPr>
        <w:t xml:space="preserve"> </w:t>
      </w:r>
      <w:r>
        <w:t>utiliza</w:t>
      </w:r>
      <w:r>
        <w:rPr>
          <w:spacing w:val="1"/>
        </w:rPr>
        <w:t xml:space="preserve"> </w:t>
      </w:r>
      <w:r>
        <w:t>el</w:t>
      </w:r>
      <w:r>
        <w:rPr>
          <w:spacing w:val="1"/>
        </w:rPr>
        <w:t xml:space="preserve"> </w:t>
      </w:r>
      <w:r>
        <w:t>banco</w:t>
      </w:r>
      <w:r>
        <w:rPr>
          <w:spacing w:val="1"/>
        </w:rPr>
        <w:t xml:space="preserve"> </w:t>
      </w:r>
      <w:r>
        <w:t>son</w:t>
      </w:r>
      <w:r>
        <w:rPr>
          <w:spacing w:val="1"/>
        </w:rPr>
        <w:t xml:space="preserve"> </w:t>
      </w:r>
      <w:r>
        <w:t>fundamentales</w:t>
      </w:r>
      <w:r>
        <w:rPr>
          <w:spacing w:val="-11"/>
        </w:rPr>
        <w:t xml:space="preserve"> </w:t>
      </w:r>
      <w:r>
        <w:t>para</w:t>
      </w:r>
      <w:r>
        <w:rPr>
          <w:spacing w:val="-13"/>
        </w:rPr>
        <w:t xml:space="preserve"> </w:t>
      </w:r>
      <w:r>
        <w:t>el</w:t>
      </w:r>
      <w:r>
        <w:rPr>
          <w:spacing w:val="-8"/>
        </w:rPr>
        <w:t xml:space="preserve"> </w:t>
      </w:r>
      <w:r>
        <w:t>área</w:t>
      </w:r>
      <w:r>
        <w:rPr>
          <w:spacing w:val="-12"/>
        </w:rPr>
        <w:t xml:space="preserve"> </w:t>
      </w:r>
      <w:r>
        <w:t>de</w:t>
      </w:r>
      <w:r>
        <w:rPr>
          <w:spacing w:val="-12"/>
        </w:rPr>
        <w:t xml:space="preserve"> </w:t>
      </w:r>
      <w:r>
        <w:t>servicio</w:t>
      </w:r>
      <w:r>
        <w:rPr>
          <w:spacing w:val="-7"/>
        </w:rPr>
        <w:t xml:space="preserve"> </w:t>
      </w:r>
      <w:r>
        <w:t>al</w:t>
      </w:r>
      <w:r>
        <w:rPr>
          <w:spacing w:val="-11"/>
        </w:rPr>
        <w:t xml:space="preserve"> </w:t>
      </w:r>
      <w:r>
        <w:t>cliente</w:t>
      </w:r>
      <w:r>
        <w:rPr>
          <w:spacing w:val="-12"/>
        </w:rPr>
        <w:t xml:space="preserve"> </w:t>
      </w:r>
      <w:r>
        <w:t>durante</w:t>
      </w:r>
      <w:r>
        <w:rPr>
          <w:spacing w:val="-12"/>
        </w:rPr>
        <w:t xml:space="preserve"> </w:t>
      </w:r>
      <w:r>
        <w:t>las</w:t>
      </w:r>
      <w:r>
        <w:rPr>
          <w:spacing w:val="-11"/>
        </w:rPr>
        <w:t xml:space="preserve"> </w:t>
      </w:r>
      <w:r>
        <w:t>visitas</w:t>
      </w:r>
      <w:r>
        <w:rPr>
          <w:spacing w:val="-10"/>
        </w:rPr>
        <w:t xml:space="preserve"> </w:t>
      </w:r>
      <w:r>
        <w:t>de</w:t>
      </w:r>
      <w:r>
        <w:rPr>
          <w:spacing w:val="-12"/>
        </w:rPr>
        <w:t xml:space="preserve"> </w:t>
      </w:r>
      <w:r>
        <w:t>los</w:t>
      </w:r>
      <w:r>
        <w:rPr>
          <w:spacing w:val="-10"/>
        </w:rPr>
        <w:t xml:space="preserve"> </w:t>
      </w:r>
      <w:r>
        <w:t>clientes</w:t>
      </w:r>
      <w:r>
        <w:rPr>
          <w:spacing w:val="-11"/>
        </w:rPr>
        <w:t xml:space="preserve"> </w:t>
      </w:r>
      <w:r>
        <w:t>a</w:t>
      </w:r>
      <w:r>
        <w:rPr>
          <w:spacing w:val="-12"/>
        </w:rPr>
        <w:t xml:space="preserve"> </w:t>
      </w:r>
      <w:r>
        <w:t>las</w:t>
      </w:r>
      <w:r>
        <w:rPr>
          <w:spacing w:val="-10"/>
        </w:rPr>
        <w:t xml:space="preserve"> </w:t>
      </w:r>
      <w:r>
        <w:t>agencias</w:t>
      </w:r>
      <w:r>
        <w:rPr>
          <w:spacing w:val="-58"/>
        </w:rPr>
        <w:t xml:space="preserve"> </w:t>
      </w:r>
      <w:r>
        <w:t>de Banco Promerica. Los colaboradores dependen en gran medida de estos recursos para</w:t>
      </w:r>
      <w:r>
        <w:rPr>
          <w:spacing w:val="1"/>
        </w:rPr>
        <w:t xml:space="preserve"> </w:t>
      </w:r>
      <w:r>
        <w:t>brindar respuestas precisas a las consultas de los clientes, así como para llevar a cabo diversas</w:t>
      </w:r>
      <w:r>
        <w:rPr>
          <w:spacing w:val="-57"/>
        </w:rPr>
        <w:t xml:space="preserve"> </w:t>
      </w:r>
      <w:r>
        <w:t>transacciones y gestiones bancarias. la gráfica refleja que el 52% de los ejecutivos a veces</w:t>
      </w:r>
      <w:r>
        <w:rPr>
          <w:spacing w:val="1"/>
        </w:rPr>
        <w:t xml:space="preserve"> </w:t>
      </w:r>
      <w:r>
        <w:t>pueden llegar a tener acceso fácil y rápido a la información y herramientas internas necesarias</w:t>
      </w:r>
      <w:r>
        <w:rPr>
          <w:spacing w:val="-57"/>
        </w:rPr>
        <w:t xml:space="preserve"> </w:t>
      </w:r>
      <w:r>
        <w:t>para</w:t>
      </w:r>
      <w:r>
        <w:rPr>
          <w:spacing w:val="-8"/>
        </w:rPr>
        <w:t xml:space="preserve"> </w:t>
      </w:r>
      <w:r>
        <w:t>ayudar</w:t>
      </w:r>
      <w:r>
        <w:rPr>
          <w:spacing w:val="-7"/>
        </w:rPr>
        <w:t xml:space="preserve"> </w:t>
      </w:r>
      <w:r>
        <w:t>a</w:t>
      </w:r>
      <w:r>
        <w:rPr>
          <w:spacing w:val="-6"/>
        </w:rPr>
        <w:t xml:space="preserve"> </w:t>
      </w:r>
      <w:r>
        <w:t>los</w:t>
      </w:r>
      <w:r>
        <w:rPr>
          <w:spacing w:val="-6"/>
        </w:rPr>
        <w:t xml:space="preserve"> </w:t>
      </w:r>
      <w:r>
        <w:t>clientes,</w:t>
      </w:r>
      <w:r>
        <w:rPr>
          <w:spacing w:val="-5"/>
        </w:rPr>
        <w:t xml:space="preserve"> </w:t>
      </w:r>
      <w:r>
        <w:t>mientras</w:t>
      </w:r>
      <w:r>
        <w:rPr>
          <w:spacing w:val="-6"/>
        </w:rPr>
        <w:t xml:space="preserve"> </w:t>
      </w:r>
      <w:r>
        <w:t>que</w:t>
      </w:r>
      <w:r>
        <w:rPr>
          <w:spacing w:val="-6"/>
        </w:rPr>
        <w:t xml:space="preserve"> </w:t>
      </w:r>
      <w:r>
        <w:t>un</w:t>
      </w:r>
      <w:r>
        <w:rPr>
          <w:spacing w:val="-6"/>
        </w:rPr>
        <w:t xml:space="preserve"> </w:t>
      </w:r>
      <w:r>
        <w:t>41%</w:t>
      </w:r>
      <w:r>
        <w:rPr>
          <w:spacing w:val="-7"/>
        </w:rPr>
        <w:t xml:space="preserve"> </w:t>
      </w:r>
      <w:r>
        <w:t>contestó</w:t>
      </w:r>
      <w:r>
        <w:rPr>
          <w:spacing w:val="-5"/>
        </w:rPr>
        <w:t xml:space="preserve"> </w:t>
      </w:r>
      <w:r>
        <w:t>que</w:t>
      </w:r>
      <w:r>
        <w:rPr>
          <w:spacing w:val="-7"/>
        </w:rPr>
        <w:t xml:space="preserve"> </w:t>
      </w:r>
      <w:r>
        <w:t>frecuentemente</w:t>
      </w:r>
      <w:r>
        <w:rPr>
          <w:spacing w:val="-6"/>
        </w:rPr>
        <w:t xml:space="preserve"> </w:t>
      </w:r>
      <w:r>
        <w:t>tiene</w:t>
      </w:r>
      <w:r>
        <w:rPr>
          <w:spacing w:val="-7"/>
        </w:rPr>
        <w:t xml:space="preserve"> </w:t>
      </w:r>
      <w:r>
        <w:t>acceso</w:t>
      </w:r>
      <w:r>
        <w:rPr>
          <w:spacing w:val="-5"/>
        </w:rPr>
        <w:t xml:space="preserve"> </w:t>
      </w:r>
      <w:r>
        <w:t>fácil</w:t>
      </w:r>
      <w:r>
        <w:rPr>
          <w:spacing w:val="-58"/>
        </w:rPr>
        <w:t xml:space="preserve"> </w:t>
      </w:r>
      <w:r>
        <w:t>y</w:t>
      </w:r>
      <w:r>
        <w:rPr>
          <w:spacing w:val="-1"/>
        </w:rPr>
        <w:t xml:space="preserve"> </w:t>
      </w:r>
      <w:r>
        <w:t>rápido a la</w:t>
      </w:r>
      <w:r>
        <w:rPr>
          <w:spacing w:val="-2"/>
        </w:rPr>
        <w:t xml:space="preserve"> </w:t>
      </w:r>
      <w:r>
        <w:t>información</w:t>
      </w:r>
      <w:r>
        <w:rPr>
          <w:spacing w:val="2"/>
        </w:rPr>
        <w:t xml:space="preserve"> </w:t>
      </w:r>
      <w:r>
        <w:t>y herramientas</w:t>
      </w:r>
      <w:r>
        <w:rPr>
          <w:spacing w:val="-1"/>
        </w:rPr>
        <w:t xml:space="preserve"> </w:t>
      </w:r>
      <w:r>
        <w:t>necesarias para</w:t>
      </w:r>
      <w:r>
        <w:rPr>
          <w:spacing w:val="-2"/>
        </w:rPr>
        <w:t xml:space="preserve"> </w:t>
      </w:r>
      <w:r>
        <w:t>ayudar</w:t>
      </w:r>
      <w:r>
        <w:rPr>
          <w:spacing w:val="-1"/>
        </w:rPr>
        <w:t xml:space="preserve"> </w:t>
      </w:r>
      <w:r>
        <w:t>a</w:t>
      </w:r>
      <w:r>
        <w:rPr>
          <w:spacing w:val="-2"/>
        </w:rPr>
        <w:t xml:space="preserve"> </w:t>
      </w:r>
      <w:r>
        <w:t>los</w:t>
      </w:r>
      <w:r>
        <w:rPr>
          <w:spacing w:val="2"/>
        </w:rPr>
        <w:t xml:space="preserve"> </w:t>
      </w:r>
      <w:r>
        <w:t>clientes.</w:t>
      </w:r>
    </w:p>
    <w:p w14:paraId="7A2485A9" w14:textId="77777777" w:rsidR="00AD0BEA" w:rsidRDefault="00AD0BEA">
      <w:pPr>
        <w:pStyle w:val="Textoindependiente"/>
        <w:spacing w:before="10"/>
        <w:rPr>
          <w:sz w:val="20"/>
        </w:rPr>
      </w:pPr>
    </w:p>
    <w:p w14:paraId="6628AA70" w14:textId="77777777" w:rsidR="00AD0BEA" w:rsidRDefault="00362AE3">
      <w:pPr>
        <w:pStyle w:val="Textoindependiente"/>
        <w:spacing w:before="1" w:line="360" w:lineRule="auto"/>
        <w:ind w:left="700" w:right="456" w:firstLine="540"/>
        <w:jc w:val="both"/>
      </w:pPr>
      <w:r>
        <w:t>En</w:t>
      </w:r>
      <w:r>
        <w:rPr>
          <w:spacing w:val="-15"/>
        </w:rPr>
        <w:t xml:space="preserve"> </w:t>
      </w:r>
      <w:r>
        <w:t>conclusión,</w:t>
      </w:r>
      <w:r>
        <w:rPr>
          <w:spacing w:val="-13"/>
        </w:rPr>
        <w:t xml:space="preserve"> </w:t>
      </w:r>
      <w:r>
        <w:t>se</w:t>
      </w:r>
      <w:r>
        <w:rPr>
          <w:spacing w:val="-13"/>
        </w:rPr>
        <w:t xml:space="preserve"> </w:t>
      </w:r>
      <w:r>
        <w:t>destaca</w:t>
      </w:r>
      <w:r>
        <w:rPr>
          <w:spacing w:val="-12"/>
        </w:rPr>
        <w:t xml:space="preserve"> </w:t>
      </w:r>
      <w:r>
        <w:t>la</w:t>
      </w:r>
      <w:r>
        <w:rPr>
          <w:spacing w:val="-14"/>
        </w:rPr>
        <w:t xml:space="preserve"> </w:t>
      </w:r>
      <w:r>
        <w:t>importancia</w:t>
      </w:r>
      <w:r>
        <w:rPr>
          <w:spacing w:val="-14"/>
        </w:rPr>
        <w:t xml:space="preserve"> </w:t>
      </w:r>
      <w:r>
        <w:t>de</w:t>
      </w:r>
      <w:r>
        <w:rPr>
          <w:spacing w:val="-14"/>
        </w:rPr>
        <w:t xml:space="preserve"> </w:t>
      </w:r>
      <w:r>
        <w:t>mejorar</w:t>
      </w:r>
      <w:r>
        <w:rPr>
          <w:spacing w:val="-14"/>
        </w:rPr>
        <w:t xml:space="preserve"> </w:t>
      </w:r>
      <w:r>
        <w:t>la</w:t>
      </w:r>
      <w:r>
        <w:rPr>
          <w:spacing w:val="-14"/>
        </w:rPr>
        <w:t xml:space="preserve"> </w:t>
      </w:r>
      <w:r>
        <w:t>eficiencia</w:t>
      </w:r>
      <w:r>
        <w:rPr>
          <w:spacing w:val="-14"/>
        </w:rPr>
        <w:t xml:space="preserve"> </w:t>
      </w:r>
      <w:r>
        <w:t>y</w:t>
      </w:r>
      <w:r>
        <w:rPr>
          <w:spacing w:val="-13"/>
        </w:rPr>
        <w:t xml:space="preserve"> </w:t>
      </w:r>
      <w:r>
        <w:t>disponibilidad</w:t>
      </w:r>
      <w:r>
        <w:rPr>
          <w:spacing w:val="-14"/>
        </w:rPr>
        <w:t xml:space="preserve"> </w:t>
      </w:r>
      <w:r>
        <w:t>de</w:t>
      </w:r>
      <w:r>
        <w:rPr>
          <w:spacing w:val="-14"/>
        </w:rPr>
        <w:t xml:space="preserve"> </w:t>
      </w:r>
      <w:r>
        <w:t>estos</w:t>
      </w:r>
      <w:r>
        <w:rPr>
          <w:spacing w:val="-58"/>
        </w:rPr>
        <w:t xml:space="preserve"> </w:t>
      </w:r>
      <w:r>
        <w:t>recursos para optimizar el servicio al cliente en las sucursales de Banco Promerica y se</w:t>
      </w:r>
      <w:r>
        <w:rPr>
          <w:spacing w:val="1"/>
        </w:rPr>
        <w:t xml:space="preserve"> </w:t>
      </w:r>
      <w:r>
        <w:t>considera esencial que Banco Promerica actualice los sistemas de manera constante para que</w:t>
      </w:r>
      <w:r>
        <w:rPr>
          <w:spacing w:val="1"/>
        </w:rPr>
        <w:t xml:space="preserve"> </w:t>
      </w:r>
      <w:r>
        <w:t>su porcentaje de frecuencia se incremente de manera positiva con el fin de garantizar una</w:t>
      </w:r>
      <w:r>
        <w:rPr>
          <w:spacing w:val="1"/>
        </w:rPr>
        <w:t xml:space="preserve"> </w:t>
      </w:r>
      <w:r>
        <w:t>experiencia</w:t>
      </w:r>
      <w:r>
        <w:rPr>
          <w:spacing w:val="-1"/>
        </w:rPr>
        <w:t xml:space="preserve"> </w:t>
      </w:r>
      <w:r>
        <w:t>satisfactoria</w:t>
      </w:r>
      <w:r>
        <w:rPr>
          <w:spacing w:val="1"/>
        </w:rPr>
        <w:t xml:space="preserve"> </w:t>
      </w:r>
      <w:r>
        <w:t>para</w:t>
      </w:r>
      <w:r>
        <w:rPr>
          <w:spacing w:val="-2"/>
        </w:rPr>
        <w:t xml:space="preserve"> </w:t>
      </w:r>
      <w:r>
        <w:t>el</w:t>
      </w:r>
      <w:r>
        <w:rPr>
          <w:spacing w:val="2"/>
        </w:rPr>
        <w:t xml:space="preserve"> </w:t>
      </w:r>
      <w:r>
        <w:t>cliente.</w:t>
      </w:r>
    </w:p>
    <w:p w14:paraId="411F893E" w14:textId="77777777" w:rsidR="00AD0BEA" w:rsidRDefault="00AD0BEA">
      <w:pPr>
        <w:spacing w:line="360" w:lineRule="auto"/>
        <w:jc w:val="both"/>
        <w:sectPr w:rsidR="00AD0BEA" w:rsidSect="00F43580">
          <w:pgSz w:w="11910" w:h="16840"/>
          <w:pgMar w:top="1520" w:right="980" w:bottom="1200" w:left="740" w:header="0" w:footer="1000" w:gutter="0"/>
          <w:cols w:space="720"/>
        </w:sectPr>
      </w:pPr>
    </w:p>
    <w:p w14:paraId="71E0E158" w14:textId="77777777" w:rsidR="00AD0BEA" w:rsidRDefault="00AD0BEA">
      <w:pPr>
        <w:pStyle w:val="Textoindependiente"/>
        <w:rPr>
          <w:sz w:val="20"/>
        </w:rPr>
      </w:pPr>
    </w:p>
    <w:p w14:paraId="5B31D44B" w14:textId="77777777" w:rsidR="00AD0BEA" w:rsidRDefault="00AD0BEA">
      <w:pPr>
        <w:pStyle w:val="Textoindependiente"/>
        <w:rPr>
          <w:sz w:val="20"/>
        </w:rPr>
      </w:pPr>
    </w:p>
    <w:p w14:paraId="21AA2DAB" w14:textId="77777777" w:rsidR="00AD0BEA" w:rsidRDefault="00AD0BEA">
      <w:pPr>
        <w:pStyle w:val="Textoindependiente"/>
        <w:rPr>
          <w:sz w:val="20"/>
        </w:rPr>
      </w:pPr>
    </w:p>
    <w:p w14:paraId="18A6CC98" w14:textId="77777777" w:rsidR="00AD0BEA" w:rsidRDefault="00AD0BEA">
      <w:pPr>
        <w:pStyle w:val="Textoindependiente"/>
        <w:rPr>
          <w:sz w:val="20"/>
        </w:rPr>
      </w:pPr>
    </w:p>
    <w:p w14:paraId="5203A408" w14:textId="77777777" w:rsidR="00AD0BEA" w:rsidRDefault="00AD0BEA">
      <w:pPr>
        <w:pStyle w:val="Textoindependiente"/>
        <w:spacing w:before="9"/>
        <w:rPr>
          <w:sz w:val="12"/>
        </w:rPr>
      </w:pPr>
    </w:p>
    <w:tbl>
      <w:tblPr>
        <w:tblStyle w:val="TableNormal"/>
        <w:tblW w:w="0" w:type="auto"/>
        <w:tblInd w:w="1702" w:type="dxa"/>
        <w:tblLayout w:type="fixed"/>
        <w:tblLook w:val="01E0" w:firstRow="1" w:lastRow="1" w:firstColumn="1" w:lastColumn="1" w:noHBand="0" w:noVBand="0"/>
      </w:tblPr>
      <w:tblGrid>
        <w:gridCol w:w="1125"/>
        <w:gridCol w:w="842"/>
        <w:gridCol w:w="1544"/>
        <w:gridCol w:w="562"/>
        <w:gridCol w:w="2667"/>
        <w:gridCol w:w="482"/>
      </w:tblGrid>
      <w:tr w:rsidR="00AD0BEA" w14:paraId="458FF2E5" w14:textId="77777777">
        <w:trPr>
          <w:trHeight w:val="229"/>
        </w:trPr>
        <w:tc>
          <w:tcPr>
            <w:tcW w:w="1125" w:type="dxa"/>
          </w:tcPr>
          <w:p w14:paraId="70B8A550" w14:textId="77777777" w:rsidR="00AD0BEA" w:rsidRDefault="00362AE3">
            <w:pPr>
              <w:pStyle w:val="TableParagraph"/>
              <w:spacing w:line="210" w:lineRule="exact"/>
              <w:ind w:right="169"/>
              <w:jc w:val="right"/>
              <w:rPr>
                <w:sz w:val="20"/>
              </w:rPr>
            </w:pPr>
            <w:r>
              <w:rPr>
                <w:color w:val="585858"/>
                <w:sz w:val="20"/>
              </w:rPr>
              <w:t>Muy</w:t>
            </w:r>
            <w:r>
              <w:rPr>
                <w:color w:val="585858"/>
                <w:spacing w:val="-2"/>
                <w:sz w:val="20"/>
              </w:rPr>
              <w:t xml:space="preserve"> </w:t>
            </w:r>
            <w:r>
              <w:rPr>
                <w:color w:val="585858"/>
                <w:sz w:val="20"/>
              </w:rPr>
              <w:t>buena</w:t>
            </w:r>
          </w:p>
        </w:tc>
        <w:tc>
          <w:tcPr>
            <w:tcW w:w="842" w:type="dxa"/>
            <w:shd w:val="clear" w:color="auto" w:fill="5B9BD4"/>
          </w:tcPr>
          <w:p w14:paraId="76AAE92B" w14:textId="77777777" w:rsidR="00AD0BEA" w:rsidRDefault="00AD0BEA">
            <w:pPr>
              <w:pStyle w:val="TableParagraph"/>
              <w:rPr>
                <w:sz w:val="16"/>
              </w:rPr>
            </w:pPr>
          </w:p>
        </w:tc>
        <w:tc>
          <w:tcPr>
            <w:tcW w:w="1544" w:type="dxa"/>
          </w:tcPr>
          <w:p w14:paraId="15C0013F" w14:textId="77777777" w:rsidR="00AD0BEA" w:rsidRDefault="00362AE3">
            <w:pPr>
              <w:pStyle w:val="TableParagraph"/>
              <w:spacing w:before="4" w:line="205" w:lineRule="exact"/>
              <w:ind w:left="119"/>
              <w:rPr>
                <w:rFonts w:ascii="Calibri"/>
                <w:sz w:val="18"/>
              </w:rPr>
            </w:pPr>
            <w:r>
              <w:rPr>
                <w:rFonts w:ascii="Calibri"/>
                <w:color w:val="404040"/>
                <w:sz w:val="18"/>
              </w:rPr>
              <w:t>6%</w:t>
            </w:r>
          </w:p>
        </w:tc>
        <w:tc>
          <w:tcPr>
            <w:tcW w:w="562" w:type="dxa"/>
          </w:tcPr>
          <w:p w14:paraId="01FC93A6" w14:textId="77777777" w:rsidR="00AD0BEA" w:rsidRDefault="00AD0BEA">
            <w:pPr>
              <w:pStyle w:val="TableParagraph"/>
              <w:rPr>
                <w:sz w:val="16"/>
              </w:rPr>
            </w:pPr>
          </w:p>
        </w:tc>
        <w:tc>
          <w:tcPr>
            <w:tcW w:w="2667" w:type="dxa"/>
          </w:tcPr>
          <w:p w14:paraId="51B8FEE7" w14:textId="77777777" w:rsidR="00AD0BEA" w:rsidRDefault="00AD0BEA">
            <w:pPr>
              <w:pStyle w:val="TableParagraph"/>
              <w:rPr>
                <w:sz w:val="16"/>
              </w:rPr>
            </w:pPr>
          </w:p>
        </w:tc>
        <w:tc>
          <w:tcPr>
            <w:tcW w:w="482" w:type="dxa"/>
            <w:vMerge w:val="restart"/>
          </w:tcPr>
          <w:p w14:paraId="4117B538" w14:textId="77777777" w:rsidR="00AD0BEA" w:rsidRDefault="00AD0BEA">
            <w:pPr>
              <w:pStyle w:val="TableParagraph"/>
            </w:pPr>
          </w:p>
        </w:tc>
      </w:tr>
      <w:tr w:rsidR="00AD0BEA" w14:paraId="06F4E160" w14:textId="77777777">
        <w:trPr>
          <w:trHeight w:val="417"/>
        </w:trPr>
        <w:tc>
          <w:tcPr>
            <w:tcW w:w="1125" w:type="dxa"/>
          </w:tcPr>
          <w:p w14:paraId="3E6614F5" w14:textId="77777777" w:rsidR="00AD0BEA" w:rsidRDefault="00AD0BEA">
            <w:pPr>
              <w:pStyle w:val="TableParagraph"/>
            </w:pPr>
          </w:p>
        </w:tc>
        <w:tc>
          <w:tcPr>
            <w:tcW w:w="842" w:type="dxa"/>
          </w:tcPr>
          <w:p w14:paraId="6D3EC5B4" w14:textId="77777777" w:rsidR="00AD0BEA" w:rsidRDefault="00AD0BEA">
            <w:pPr>
              <w:pStyle w:val="TableParagraph"/>
            </w:pPr>
          </w:p>
        </w:tc>
        <w:tc>
          <w:tcPr>
            <w:tcW w:w="1544" w:type="dxa"/>
          </w:tcPr>
          <w:p w14:paraId="1C338E44" w14:textId="77777777" w:rsidR="00AD0BEA" w:rsidRDefault="00AD0BEA">
            <w:pPr>
              <w:pStyle w:val="TableParagraph"/>
            </w:pPr>
          </w:p>
        </w:tc>
        <w:tc>
          <w:tcPr>
            <w:tcW w:w="562" w:type="dxa"/>
          </w:tcPr>
          <w:p w14:paraId="00E5948F" w14:textId="77777777" w:rsidR="00AD0BEA" w:rsidRDefault="00AD0BEA">
            <w:pPr>
              <w:pStyle w:val="TableParagraph"/>
            </w:pPr>
          </w:p>
        </w:tc>
        <w:tc>
          <w:tcPr>
            <w:tcW w:w="2667" w:type="dxa"/>
          </w:tcPr>
          <w:p w14:paraId="0280DADD" w14:textId="77777777" w:rsidR="00AD0BEA" w:rsidRDefault="00AD0BEA">
            <w:pPr>
              <w:pStyle w:val="TableParagraph"/>
            </w:pPr>
          </w:p>
        </w:tc>
        <w:tc>
          <w:tcPr>
            <w:tcW w:w="482" w:type="dxa"/>
            <w:vMerge/>
            <w:tcBorders>
              <w:top w:val="nil"/>
            </w:tcBorders>
          </w:tcPr>
          <w:p w14:paraId="24590A82" w14:textId="77777777" w:rsidR="00AD0BEA" w:rsidRDefault="00AD0BEA">
            <w:pPr>
              <w:rPr>
                <w:sz w:val="2"/>
                <w:szCs w:val="2"/>
              </w:rPr>
            </w:pPr>
          </w:p>
        </w:tc>
      </w:tr>
      <w:tr w:rsidR="00AD0BEA" w14:paraId="139E5712" w14:textId="77777777">
        <w:trPr>
          <w:trHeight w:val="230"/>
        </w:trPr>
        <w:tc>
          <w:tcPr>
            <w:tcW w:w="1125" w:type="dxa"/>
          </w:tcPr>
          <w:p w14:paraId="7B76D748" w14:textId="77777777" w:rsidR="00AD0BEA" w:rsidRDefault="00362AE3">
            <w:pPr>
              <w:pStyle w:val="TableParagraph"/>
              <w:spacing w:line="210" w:lineRule="exact"/>
              <w:ind w:right="167"/>
              <w:jc w:val="right"/>
              <w:rPr>
                <w:sz w:val="20"/>
              </w:rPr>
            </w:pPr>
            <w:r>
              <w:rPr>
                <w:color w:val="585858"/>
                <w:sz w:val="20"/>
              </w:rPr>
              <w:t>Buena</w:t>
            </w:r>
          </w:p>
        </w:tc>
        <w:tc>
          <w:tcPr>
            <w:tcW w:w="842" w:type="dxa"/>
            <w:shd w:val="clear" w:color="auto" w:fill="A9D18E"/>
          </w:tcPr>
          <w:p w14:paraId="192DDE95" w14:textId="77777777" w:rsidR="00AD0BEA" w:rsidRDefault="00AD0BEA">
            <w:pPr>
              <w:pStyle w:val="TableParagraph"/>
              <w:rPr>
                <w:sz w:val="16"/>
              </w:rPr>
            </w:pPr>
          </w:p>
        </w:tc>
        <w:tc>
          <w:tcPr>
            <w:tcW w:w="1544" w:type="dxa"/>
            <w:shd w:val="clear" w:color="auto" w:fill="A9D18E"/>
          </w:tcPr>
          <w:p w14:paraId="0FC0A7EA" w14:textId="77777777" w:rsidR="00AD0BEA" w:rsidRDefault="00AD0BEA">
            <w:pPr>
              <w:pStyle w:val="TableParagraph"/>
              <w:rPr>
                <w:sz w:val="16"/>
              </w:rPr>
            </w:pPr>
          </w:p>
        </w:tc>
        <w:tc>
          <w:tcPr>
            <w:tcW w:w="562" w:type="dxa"/>
          </w:tcPr>
          <w:p w14:paraId="6CF66ECF" w14:textId="77777777" w:rsidR="00AD0BEA" w:rsidRDefault="00362AE3">
            <w:pPr>
              <w:pStyle w:val="TableParagraph"/>
              <w:spacing w:before="4" w:line="205" w:lineRule="exact"/>
              <w:ind w:right="129"/>
              <w:jc w:val="right"/>
              <w:rPr>
                <w:rFonts w:ascii="Calibri"/>
                <w:sz w:val="18"/>
              </w:rPr>
            </w:pPr>
            <w:r>
              <w:rPr>
                <w:rFonts w:ascii="Calibri"/>
                <w:color w:val="404040"/>
                <w:sz w:val="18"/>
              </w:rPr>
              <w:t>17%</w:t>
            </w:r>
          </w:p>
        </w:tc>
        <w:tc>
          <w:tcPr>
            <w:tcW w:w="2667" w:type="dxa"/>
          </w:tcPr>
          <w:p w14:paraId="4505DAE2" w14:textId="77777777" w:rsidR="00AD0BEA" w:rsidRDefault="00AD0BEA">
            <w:pPr>
              <w:pStyle w:val="TableParagraph"/>
              <w:rPr>
                <w:sz w:val="16"/>
              </w:rPr>
            </w:pPr>
          </w:p>
        </w:tc>
        <w:tc>
          <w:tcPr>
            <w:tcW w:w="482" w:type="dxa"/>
            <w:vMerge/>
            <w:tcBorders>
              <w:top w:val="nil"/>
            </w:tcBorders>
          </w:tcPr>
          <w:p w14:paraId="0CAAE84C" w14:textId="77777777" w:rsidR="00AD0BEA" w:rsidRDefault="00AD0BEA">
            <w:pPr>
              <w:rPr>
                <w:sz w:val="2"/>
                <w:szCs w:val="2"/>
              </w:rPr>
            </w:pPr>
          </w:p>
        </w:tc>
      </w:tr>
      <w:tr w:rsidR="00AD0BEA" w14:paraId="784B3787" w14:textId="77777777">
        <w:trPr>
          <w:trHeight w:val="417"/>
        </w:trPr>
        <w:tc>
          <w:tcPr>
            <w:tcW w:w="1125" w:type="dxa"/>
          </w:tcPr>
          <w:p w14:paraId="3C7F0E81" w14:textId="77777777" w:rsidR="00AD0BEA" w:rsidRDefault="00AD0BEA">
            <w:pPr>
              <w:pStyle w:val="TableParagraph"/>
            </w:pPr>
          </w:p>
        </w:tc>
        <w:tc>
          <w:tcPr>
            <w:tcW w:w="842" w:type="dxa"/>
          </w:tcPr>
          <w:p w14:paraId="715C30D8" w14:textId="77777777" w:rsidR="00AD0BEA" w:rsidRDefault="00AD0BEA">
            <w:pPr>
              <w:pStyle w:val="TableParagraph"/>
            </w:pPr>
          </w:p>
        </w:tc>
        <w:tc>
          <w:tcPr>
            <w:tcW w:w="1544" w:type="dxa"/>
          </w:tcPr>
          <w:p w14:paraId="78CAC155" w14:textId="77777777" w:rsidR="00AD0BEA" w:rsidRDefault="00AD0BEA">
            <w:pPr>
              <w:pStyle w:val="TableParagraph"/>
            </w:pPr>
          </w:p>
        </w:tc>
        <w:tc>
          <w:tcPr>
            <w:tcW w:w="562" w:type="dxa"/>
          </w:tcPr>
          <w:p w14:paraId="1567C541" w14:textId="77777777" w:rsidR="00AD0BEA" w:rsidRDefault="00AD0BEA">
            <w:pPr>
              <w:pStyle w:val="TableParagraph"/>
            </w:pPr>
          </w:p>
        </w:tc>
        <w:tc>
          <w:tcPr>
            <w:tcW w:w="2667" w:type="dxa"/>
          </w:tcPr>
          <w:p w14:paraId="49070D54" w14:textId="77777777" w:rsidR="00AD0BEA" w:rsidRDefault="00AD0BEA">
            <w:pPr>
              <w:pStyle w:val="TableParagraph"/>
            </w:pPr>
          </w:p>
        </w:tc>
        <w:tc>
          <w:tcPr>
            <w:tcW w:w="482" w:type="dxa"/>
            <w:vMerge/>
            <w:tcBorders>
              <w:top w:val="nil"/>
            </w:tcBorders>
          </w:tcPr>
          <w:p w14:paraId="2E972AA1" w14:textId="77777777" w:rsidR="00AD0BEA" w:rsidRDefault="00AD0BEA">
            <w:pPr>
              <w:rPr>
                <w:sz w:val="2"/>
                <w:szCs w:val="2"/>
              </w:rPr>
            </w:pPr>
          </w:p>
        </w:tc>
      </w:tr>
      <w:tr w:rsidR="00AD0BEA" w14:paraId="613C2E66" w14:textId="77777777">
        <w:trPr>
          <w:trHeight w:val="230"/>
        </w:trPr>
        <w:tc>
          <w:tcPr>
            <w:tcW w:w="1125" w:type="dxa"/>
          </w:tcPr>
          <w:p w14:paraId="789E3C76" w14:textId="77777777" w:rsidR="00AD0BEA" w:rsidRDefault="00362AE3">
            <w:pPr>
              <w:pStyle w:val="TableParagraph"/>
              <w:spacing w:line="210" w:lineRule="exact"/>
              <w:ind w:right="167"/>
              <w:jc w:val="right"/>
              <w:rPr>
                <w:sz w:val="20"/>
              </w:rPr>
            </w:pPr>
            <w:r>
              <w:rPr>
                <w:color w:val="585858"/>
                <w:sz w:val="20"/>
              </w:rPr>
              <w:t>Neutral</w:t>
            </w:r>
          </w:p>
        </w:tc>
        <w:tc>
          <w:tcPr>
            <w:tcW w:w="842" w:type="dxa"/>
            <w:shd w:val="clear" w:color="auto" w:fill="A4A4A4"/>
          </w:tcPr>
          <w:p w14:paraId="698275F9" w14:textId="77777777" w:rsidR="00AD0BEA" w:rsidRDefault="00AD0BEA">
            <w:pPr>
              <w:pStyle w:val="TableParagraph"/>
              <w:rPr>
                <w:sz w:val="16"/>
              </w:rPr>
            </w:pPr>
          </w:p>
        </w:tc>
        <w:tc>
          <w:tcPr>
            <w:tcW w:w="1544" w:type="dxa"/>
            <w:shd w:val="clear" w:color="auto" w:fill="A4A4A4"/>
          </w:tcPr>
          <w:p w14:paraId="4CF4BC14" w14:textId="77777777" w:rsidR="00AD0BEA" w:rsidRDefault="00AD0BEA">
            <w:pPr>
              <w:pStyle w:val="TableParagraph"/>
              <w:rPr>
                <w:sz w:val="16"/>
              </w:rPr>
            </w:pPr>
          </w:p>
        </w:tc>
        <w:tc>
          <w:tcPr>
            <w:tcW w:w="562" w:type="dxa"/>
          </w:tcPr>
          <w:p w14:paraId="63E0374F" w14:textId="77777777" w:rsidR="00AD0BEA" w:rsidRDefault="00362AE3">
            <w:pPr>
              <w:pStyle w:val="TableParagraph"/>
              <w:spacing w:before="4" w:line="205" w:lineRule="exact"/>
              <w:ind w:right="129"/>
              <w:jc w:val="right"/>
              <w:rPr>
                <w:rFonts w:ascii="Calibri"/>
                <w:sz w:val="18"/>
              </w:rPr>
            </w:pPr>
            <w:r>
              <w:rPr>
                <w:rFonts w:ascii="Calibri"/>
                <w:color w:val="404040"/>
                <w:sz w:val="18"/>
              </w:rPr>
              <w:t>17%</w:t>
            </w:r>
          </w:p>
        </w:tc>
        <w:tc>
          <w:tcPr>
            <w:tcW w:w="2667" w:type="dxa"/>
          </w:tcPr>
          <w:p w14:paraId="2BB6CF0E" w14:textId="77777777" w:rsidR="00AD0BEA" w:rsidRDefault="00AD0BEA">
            <w:pPr>
              <w:pStyle w:val="TableParagraph"/>
              <w:rPr>
                <w:sz w:val="16"/>
              </w:rPr>
            </w:pPr>
          </w:p>
        </w:tc>
        <w:tc>
          <w:tcPr>
            <w:tcW w:w="482" w:type="dxa"/>
            <w:vMerge/>
            <w:tcBorders>
              <w:top w:val="nil"/>
            </w:tcBorders>
          </w:tcPr>
          <w:p w14:paraId="1F322182" w14:textId="77777777" w:rsidR="00AD0BEA" w:rsidRDefault="00AD0BEA">
            <w:pPr>
              <w:rPr>
                <w:sz w:val="2"/>
                <w:szCs w:val="2"/>
              </w:rPr>
            </w:pPr>
          </w:p>
        </w:tc>
      </w:tr>
      <w:tr w:rsidR="00AD0BEA" w14:paraId="2190A068" w14:textId="77777777">
        <w:trPr>
          <w:trHeight w:val="417"/>
        </w:trPr>
        <w:tc>
          <w:tcPr>
            <w:tcW w:w="1125" w:type="dxa"/>
          </w:tcPr>
          <w:p w14:paraId="5CCCE568" w14:textId="77777777" w:rsidR="00AD0BEA" w:rsidRDefault="00AD0BEA">
            <w:pPr>
              <w:pStyle w:val="TableParagraph"/>
            </w:pPr>
          </w:p>
        </w:tc>
        <w:tc>
          <w:tcPr>
            <w:tcW w:w="842" w:type="dxa"/>
          </w:tcPr>
          <w:p w14:paraId="3B89A544" w14:textId="77777777" w:rsidR="00AD0BEA" w:rsidRDefault="00AD0BEA">
            <w:pPr>
              <w:pStyle w:val="TableParagraph"/>
            </w:pPr>
          </w:p>
        </w:tc>
        <w:tc>
          <w:tcPr>
            <w:tcW w:w="1544" w:type="dxa"/>
          </w:tcPr>
          <w:p w14:paraId="2A95FD6B" w14:textId="77777777" w:rsidR="00AD0BEA" w:rsidRDefault="00AD0BEA">
            <w:pPr>
              <w:pStyle w:val="TableParagraph"/>
            </w:pPr>
          </w:p>
        </w:tc>
        <w:tc>
          <w:tcPr>
            <w:tcW w:w="562" w:type="dxa"/>
          </w:tcPr>
          <w:p w14:paraId="5727B1EF" w14:textId="77777777" w:rsidR="00AD0BEA" w:rsidRDefault="00AD0BEA">
            <w:pPr>
              <w:pStyle w:val="TableParagraph"/>
            </w:pPr>
          </w:p>
        </w:tc>
        <w:tc>
          <w:tcPr>
            <w:tcW w:w="2667" w:type="dxa"/>
          </w:tcPr>
          <w:p w14:paraId="28E20347" w14:textId="77777777" w:rsidR="00AD0BEA" w:rsidRDefault="00AD0BEA">
            <w:pPr>
              <w:pStyle w:val="TableParagraph"/>
            </w:pPr>
          </w:p>
        </w:tc>
        <w:tc>
          <w:tcPr>
            <w:tcW w:w="482" w:type="dxa"/>
            <w:vMerge/>
            <w:tcBorders>
              <w:top w:val="nil"/>
            </w:tcBorders>
          </w:tcPr>
          <w:p w14:paraId="01A49263" w14:textId="77777777" w:rsidR="00AD0BEA" w:rsidRDefault="00AD0BEA">
            <w:pPr>
              <w:rPr>
                <w:sz w:val="2"/>
                <w:szCs w:val="2"/>
              </w:rPr>
            </w:pPr>
          </w:p>
        </w:tc>
      </w:tr>
      <w:tr w:rsidR="00AD0BEA" w14:paraId="17AB1CDF" w14:textId="77777777">
        <w:trPr>
          <w:trHeight w:val="230"/>
        </w:trPr>
        <w:tc>
          <w:tcPr>
            <w:tcW w:w="1125" w:type="dxa"/>
          </w:tcPr>
          <w:p w14:paraId="4466715A" w14:textId="77777777" w:rsidR="00AD0BEA" w:rsidRDefault="00362AE3">
            <w:pPr>
              <w:pStyle w:val="TableParagraph"/>
              <w:spacing w:line="210" w:lineRule="exact"/>
              <w:ind w:right="168"/>
              <w:jc w:val="right"/>
              <w:rPr>
                <w:sz w:val="20"/>
              </w:rPr>
            </w:pPr>
            <w:r>
              <w:rPr>
                <w:color w:val="585858"/>
                <w:sz w:val="20"/>
              </w:rPr>
              <w:t>Mala</w:t>
            </w:r>
          </w:p>
        </w:tc>
        <w:tc>
          <w:tcPr>
            <w:tcW w:w="842" w:type="dxa"/>
            <w:shd w:val="clear" w:color="auto" w:fill="EC7C30"/>
          </w:tcPr>
          <w:p w14:paraId="2917582F" w14:textId="77777777" w:rsidR="00AD0BEA" w:rsidRDefault="00AD0BEA">
            <w:pPr>
              <w:pStyle w:val="TableParagraph"/>
              <w:rPr>
                <w:sz w:val="16"/>
              </w:rPr>
            </w:pPr>
          </w:p>
        </w:tc>
        <w:tc>
          <w:tcPr>
            <w:tcW w:w="1544" w:type="dxa"/>
            <w:shd w:val="clear" w:color="auto" w:fill="EC7C30"/>
          </w:tcPr>
          <w:p w14:paraId="7F9ED3FE" w14:textId="77777777" w:rsidR="00AD0BEA" w:rsidRDefault="00AD0BEA">
            <w:pPr>
              <w:pStyle w:val="TableParagraph"/>
              <w:rPr>
                <w:sz w:val="16"/>
              </w:rPr>
            </w:pPr>
          </w:p>
        </w:tc>
        <w:tc>
          <w:tcPr>
            <w:tcW w:w="562" w:type="dxa"/>
            <w:shd w:val="clear" w:color="auto" w:fill="EC7C30"/>
          </w:tcPr>
          <w:p w14:paraId="0B37BE13" w14:textId="77777777" w:rsidR="00AD0BEA" w:rsidRDefault="00AD0BEA">
            <w:pPr>
              <w:pStyle w:val="TableParagraph"/>
              <w:rPr>
                <w:sz w:val="16"/>
              </w:rPr>
            </w:pPr>
          </w:p>
        </w:tc>
        <w:tc>
          <w:tcPr>
            <w:tcW w:w="2667" w:type="dxa"/>
          </w:tcPr>
          <w:p w14:paraId="748389AF" w14:textId="77777777" w:rsidR="00AD0BEA" w:rsidRDefault="00362AE3">
            <w:pPr>
              <w:pStyle w:val="TableParagraph"/>
              <w:spacing w:before="4" w:line="205" w:lineRule="exact"/>
              <w:ind w:left="118"/>
              <w:rPr>
                <w:rFonts w:ascii="Calibri"/>
                <w:sz w:val="18"/>
              </w:rPr>
            </w:pPr>
            <w:r>
              <w:rPr>
                <w:rFonts w:ascii="Calibri"/>
                <w:color w:val="404040"/>
                <w:sz w:val="18"/>
              </w:rPr>
              <w:t>21%</w:t>
            </w:r>
          </w:p>
        </w:tc>
        <w:tc>
          <w:tcPr>
            <w:tcW w:w="482" w:type="dxa"/>
            <w:vMerge/>
            <w:tcBorders>
              <w:top w:val="nil"/>
            </w:tcBorders>
          </w:tcPr>
          <w:p w14:paraId="7545F3E9" w14:textId="77777777" w:rsidR="00AD0BEA" w:rsidRDefault="00AD0BEA">
            <w:pPr>
              <w:rPr>
                <w:sz w:val="2"/>
                <w:szCs w:val="2"/>
              </w:rPr>
            </w:pPr>
          </w:p>
        </w:tc>
      </w:tr>
      <w:tr w:rsidR="00AD0BEA" w14:paraId="2ECCD8E5" w14:textId="77777777">
        <w:trPr>
          <w:trHeight w:val="417"/>
        </w:trPr>
        <w:tc>
          <w:tcPr>
            <w:tcW w:w="1125" w:type="dxa"/>
          </w:tcPr>
          <w:p w14:paraId="1A7F47CB" w14:textId="77777777" w:rsidR="00AD0BEA" w:rsidRDefault="00AD0BEA">
            <w:pPr>
              <w:pStyle w:val="TableParagraph"/>
            </w:pPr>
          </w:p>
        </w:tc>
        <w:tc>
          <w:tcPr>
            <w:tcW w:w="842" w:type="dxa"/>
          </w:tcPr>
          <w:p w14:paraId="1FF1F3BD" w14:textId="77777777" w:rsidR="00AD0BEA" w:rsidRDefault="00AD0BEA">
            <w:pPr>
              <w:pStyle w:val="TableParagraph"/>
            </w:pPr>
          </w:p>
        </w:tc>
        <w:tc>
          <w:tcPr>
            <w:tcW w:w="1544" w:type="dxa"/>
          </w:tcPr>
          <w:p w14:paraId="20206DF5" w14:textId="77777777" w:rsidR="00AD0BEA" w:rsidRDefault="00AD0BEA">
            <w:pPr>
              <w:pStyle w:val="TableParagraph"/>
            </w:pPr>
          </w:p>
        </w:tc>
        <w:tc>
          <w:tcPr>
            <w:tcW w:w="562" w:type="dxa"/>
          </w:tcPr>
          <w:p w14:paraId="172710BF" w14:textId="77777777" w:rsidR="00AD0BEA" w:rsidRDefault="00AD0BEA">
            <w:pPr>
              <w:pStyle w:val="TableParagraph"/>
            </w:pPr>
          </w:p>
        </w:tc>
        <w:tc>
          <w:tcPr>
            <w:tcW w:w="2667" w:type="dxa"/>
          </w:tcPr>
          <w:p w14:paraId="50BA2077" w14:textId="77777777" w:rsidR="00AD0BEA" w:rsidRDefault="00AD0BEA">
            <w:pPr>
              <w:pStyle w:val="TableParagraph"/>
            </w:pPr>
          </w:p>
        </w:tc>
        <w:tc>
          <w:tcPr>
            <w:tcW w:w="482" w:type="dxa"/>
          </w:tcPr>
          <w:p w14:paraId="0F7C4E19" w14:textId="77777777" w:rsidR="00AD0BEA" w:rsidRDefault="00AD0BEA">
            <w:pPr>
              <w:pStyle w:val="TableParagraph"/>
            </w:pPr>
          </w:p>
        </w:tc>
      </w:tr>
      <w:tr w:rsidR="00AD0BEA" w14:paraId="7C7A035F" w14:textId="77777777">
        <w:trPr>
          <w:trHeight w:val="230"/>
        </w:trPr>
        <w:tc>
          <w:tcPr>
            <w:tcW w:w="1125" w:type="dxa"/>
          </w:tcPr>
          <w:p w14:paraId="03A98B6F" w14:textId="77777777" w:rsidR="00AD0BEA" w:rsidRDefault="00362AE3">
            <w:pPr>
              <w:pStyle w:val="TableParagraph"/>
              <w:spacing w:line="211" w:lineRule="exact"/>
              <w:ind w:right="168"/>
              <w:jc w:val="right"/>
              <w:rPr>
                <w:sz w:val="20"/>
              </w:rPr>
            </w:pPr>
            <w:r>
              <w:rPr>
                <w:color w:val="585858"/>
                <w:sz w:val="20"/>
              </w:rPr>
              <w:t>Muy</w:t>
            </w:r>
            <w:r>
              <w:rPr>
                <w:color w:val="585858"/>
                <w:spacing w:val="-3"/>
                <w:sz w:val="20"/>
              </w:rPr>
              <w:t xml:space="preserve"> </w:t>
            </w:r>
            <w:r>
              <w:rPr>
                <w:color w:val="585858"/>
                <w:sz w:val="20"/>
              </w:rPr>
              <w:t>mala</w:t>
            </w:r>
          </w:p>
        </w:tc>
        <w:tc>
          <w:tcPr>
            <w:tcW w:w="842" w:type="dxa"/>
            <w:shd w:val="clear" w:color="auto" w:fill="FF0000"/>
          </w:tcPr>
          <w:p w14:paraId="1A56C452" w14:textId="77777777" w:rsidR="00AD0BEA" w:rsidRDefault="00AD0BEA">
            <w:pPr>
              <w:pStyle w:val="TableParagraph"/>
              <w:rPr>
                <w:sz w:val="16"/>
              </w:rPr>
            </w:pPr>
          </w:p>
        </w:tc>
        <w:tc>
          <w:tcPr>
            <w:tcW w:w="1544" w:type="dxa"/>
            <w:shd w:val="clear" w:color="auto" w:fill="FF0000"/>
          </w:tcPr>
          <w:p w14:paraId="0DB62A99" w14:textId="77777777" w:rsidR="00AD0BEA" w:rsidRDefault="00AD0BEA">
            <w:pPr>
              <w:pStyle w:val="TableParagraph"/>
              <w:rPr>
                <w:sz w:val="16"/>
              </w:rPr>
            </w:pPr>
          </w:p>
        </w:tc>
        <w:tc>
          <w:tcPr>
            <w:tcW w:w="562" w:type="dxa"/>
            <w:shd w:val="clear" w:color="auto" w:fill="FF0000"/>
          </w:tcPr>
          <w:p w14:paraId="208CFAE3" w14:textId="77777777" w:rsidR="00AD0BEA" w:rsidRDefault="00AD0BEA">
            <w:pPr>
              <w:pStyle w:val="TableParagraph"/>
              <w:rPr>
                <w:sz w:val="16"/>
              </w:rPr>
            </w:pPr>
          </w:p>
        </w:tc>
        <w:tc>
          <w:tcPr>
            <w:tcW w:w="2667" w:type="dxa"/>
            <w:shd w:val="clear" w:color="auto" w:fill="FF0000"/>
          </w:tcPr>
          <w:p w14:paraId="5B819EFE" w14:textId="77777777" w:rsidR="00AD0BEA" w:rsidRDefault="00AD0BEA">
            <w:pPr>
              <w:pStyle w:val="TableParagraph"/>
              <w:rPr>
                <w:sz w:val="16"/>
              </w:rPr>
            </w:pPr>
          </w:p>
        </w:tc>
        <w:tc>
          <w:tcPr>
            <w:tcW w:w="482" w:type="dxa"/>
          </w:tcPr>
          <w:p w14:paraId="16BD6FE3" w14:textId="77777777" w:rsidR="00AD0BEA" w:rsidRDefault="00362AE3">
            <w:pPr>
              <w:pStyle w:val="TableParagraph"/>
              <w:spacing w:before="6" w:line="205" w:lineRule="exact"/>
              <w:ind w:left="118"/>
              <w:rPr>
                <w:rFonts w:ascii="Calibri"/>
                <w:sz w:val="18"/>
              </w:rPr>
            </w:pPr>
            <w:r>
              <w:rPr>
                <w:rFonts w:ascii="Calibri"/>
                <w:color w:val="404040"/>
                <w:sz w:val="18"/>
              </w:rPr>
              <w:t>40%</w:t>
            </w:r>
          </w:p>
        </w:tc>
      </w:tr>
    </w:tbl>
    <w:p w14:paraId="6FE03E48" w14:textId="77777777" w:rsidR="00AD0BEA" w:rsidRDefault="00AD0BEA">
      <w:pPr>
        <w:pStyle w:val="Textoindependiente"/>
        <w:rPr>
          <w:sz w:val="20"/>
        </w:rPr>
      </w:pPr>
    </w:p>
    <w:p w14:paraId="08C24A38" w14:textId="77777777" w:rsidR="00AD0BEA" w:rsidRDefault="00AD0BEA">
      <w:pPr>
        <w:pStyle w:val="Textoindependiente"/>
        <w:rPr>
          <w:sz w:val="20"/>
        </w:rPr>
      </w:pPr>
    </w:p>
    <w:p w14:paraId="20A5F5C7" w14:textId="1EC1CF68" w:rsidR="00AD0BEA" w:rsidRDefault="00D10F25">
      <w:pPr>
        <w:pStyle w:val="Ttulo2"/>
        <w:spacing w:before="222"/>
      </w:pPr>
      <w:r>
        <w:rPr>
          <w:noProof/>
        </w:rPr>
        <mc:AlternateContent>
          <mc:Choice Requires="wpg">
            <w:drawing>
              <wp:anchor distT="0" distB="0" distL="114300" distR="114300" simplePos="0" relativeHeight="477711872" behindDoc="1" locked="0" layoutInCell="1" allowOverlap="1" wp14:anchorId="2E572AEC" wp14:editId="6649229D">
                <wp:simplePos x="0" y="0"/>
                <wp:positionH relativeFrom="page">
                  <wp:posOffset>1490980</wp:posOffset>
                </wp:positionH>
                <wp:positionV relativeFrom="paragraph">
                  <wp:posOffset>-2767965</wp:posOffset>
                </wp:positionV>
                <wp:extent cx="4924425" cy="2752725"/>
                <wp:effectExtent l="0" t="0" r="0" b="0"/>
                <wp:wrapNone/>
                <wp:docPr id="1509539508" name="Group 3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24425" cy="2752725"/>
                          <a:chOff x="2348" y="-4359"/>
                          <a:chExt cx="7755" cy="4335"/>
                        </a:xfrm>
                      </wpg:grpSpPr>
                      <wps:wsp>
                        <wps:cNvPr id="1559169217" name="AutoShape 322"/>
                        <wps:cNvSpPr>
                          <a:spLocks/>
                        </wps:cNvSpPr>
                        <wps:spPr bwMode="auto">
                          <a:xfrm>
                            <a:off x="2355" y="-4352"/>
                            <a:ext cx="7740" cy="4320"/>
                          </a:xfrm>
                          <a:custGeom>
                            <a:avLst/>
                            <a:gdLst>
                              <a:gd name="T0" fmla="+- 0 3561 2355"/>
                              <a:gd name="T1" fmla="*/ T0 w 7740"/>
                              <a:gd name="T2" fmla="+- 0 -252 -4352"/>
                              <a:gd name="T3" fmla="*/ -252 h 4320"/>
                              <a:gd name="T4" fmla="+- 0 3561 2355"/>
                              <a:gd name="T5" fmla="*/ T4 w 7740"/>
                              <a:gd name="T6" fmla="+- 0 -3492 -4352"/>
                              <a:gd name="T7" fmla="*/ -3492 h 4320"/>
                              <a:gd name="T8" fmla="+- 0 2355 2355"/>
                              <a:gd name="T9" fmla="*/ T8 w 7740"/>
                              <a:gd name="T10" fmla="+- 0 -32 -4352"/>
                              <a:gd name="T11" fmla="*/ -32 h 4320"/>
                              <a:gd name="T12" fmla="+- 0 10095 2355"/>
                              <a:gd name="T13" fmla="*/ T12 w 7740"/>
                              <a:gd name="T14" fmla="+- 0 -32 -4352"/>
                              <a:gd name="T15" fmla="*/ -32 h 4320"/>
                              <a:gd name="T16" fmla="+- 0 10095 2355"/>
                              <a:gd name="T17" fmla="*/ T16 w 7740"/>
                              <a:gd name="T18" fmla="+- 0 -4352 -4352"/>
                              <a:gd name="T19" fmla="*/ -4352 h 4320"/>
                              <a:gd name="T20" fmla="+- 0 2355 2355"/>
                              <a:gd name="T21" fmla="*/ T20 w 7740"/>
                              <a:gd name="T22" fmla="+- 0 -4352 -4352"/>
                              <a:gd name="T23" fmla="*/ -4352 h 4320"/>
                              <a:gd name="T24" fmla="+- 0 2355 2355"/>
                              <a:gd name="T25" fmla="*/ T24 w 7740"/>
                              <a:gd name="T26" fmla="+- 0 -32 -4352"/>
                              <a:gd name="T27" fmla="*/ -32 h 4320"/>
                            </a:gdLst>
                            <a:ahLst/>
                            <a:cxnLst>
                              <a:cxn ang="0">
                                <a:pos x="T1" y="T3"/>
                              </a:cxn>
                              <a:cxn ang="0">
                                <a:pos x="T5" y="T7"/>
                              </a:cxn>
                              <a:cxn ang="0">
                                <a:pos x="T9" y="T11"/>
                              </a:cxn>
                              <a:cxn ang="0">
                                <a:pos x="T13" y="T15"/>
                              </a:cxn>
                              <a:cxn ang="0">
                                <a:pos x="T17" y="T19"/>
                              </a:cxn>
                              <a:cxn ang="0">
                                <a:pos x="T21" y="T23"/>
                              </a:cxn>
                              <a:cxn ang="0">
                                <a:pos x="T25" y="T27"/>
                              </a:cxn>
                            </a:cxnLst>
                            <a:rect l="0" t="0" r="r" b="b"/>
                            <a:pathLst>
                              <a:path w="7740" h="4320">
                                <a:moveTo>
                                  <a:pt x="1206" y="4100"/>
                                </a:moveTo>
                                <a:lnTo>
                                  <a:pt x="1206" y="860"/>
                                </a:lnTo>
                                <a:moveTo>
                                  <a:pt x="0" y="4320"/>
                                </a:moveTo>
                                <a:lnTo>
                                  <a:pt x="7740" y="4320"/>
                                </a:lnTo>
                                <a:lnTo>
                                  <a:pt x="7740" y="0"/>
                                </a:lnTo>
                                <a:lnTo>
                                  <a:pt x="0" y="0"/>
                                </a:lnTo>
                                <a:lnTo>
                                  <a:pt x="0" y="432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09718626" name="Text Box 321"/>
                        <wps:cNvSpPr txBox="1">
                          <a:spLocks noChangeArrowheads="1"/>
                        </wps:cNvSpPr>
                        <wps:spPr bwMode="auto">
                          <a:xfrm>
                            <a:off x="2347" y="-4360"/>
                            <a:ext cx="7755" cy="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537CAF" w14:textId="77777777" w:rsidR="00AD0BEA" w:rsidRDefault="00362AE3">
                              <w:pPr>
                                <w:spacing w:before="158"/>
                                <w:ind w:left="2839" w:right="1424" w:hanging="1414"/>
                                <w:rPr>
                                  <w:sz w:val="20"/>
                                </w:rPr>
                              </w:pPr>
                              <w:r>
                                <w:rPr>
                                  <w:color w:val="585858"/>
                                  <w:sz w:val="20"/>
                                </w:rPr>
                                <w:t>8.</w:t>
                              </w:r>
                              <w:r>
                                <w:rPr>
                                  <w:color w:val="585858"/>
                                  <w:spacing w:val="-5"/>
                                  <w:sz w:val="20"/>
                                </w:rPr>
                                <w:t xml:space="preserve"> </w:t>
                              </w:r>
                              <w:r>
                                <w:rPr>
                                  <w:color w:val="585858"/>
                                  <w:sz w:val="20"/>
                                </w:rPr>
                                <w:t>¿Cómo</w:t>
                              </w:r>
                              <w:r>
                                <w:rPr>
                                  <w:color w:val="585858"/>
                                  <w:spacing w:val="1"/>
                                  <w:sz w:val="20"/>
                                </w:rPr>
                                <w:t xml:space="preserve"> </w:t>
                              </w:r>
                              <w:r>
                                <w:rPr>
                                  <w:color w:val="585858"/>
                                  <w:sz w:val="20"/>
                                </w:rPr>
                                <w:t>calificaría</w:t>
                              </w:r>
                              <w:r>
                                <w:rPr>
                                  <w:color w:val="585858"/>
                                  <w:spacing w:val="-1"/>
                                  <w:sz w:val="20"/>
                                </w:rPr>
                                <w:t xml:space="preserve"> </w:t>
                              </w:r>
                              <w:r>
                                <w:rPr>
                                  <w:color w:val="585858"/>
                                  <w:sz w:val="20"/>
                                </w:rPr>
                                <w:t>la</w:t>
                              </w:r>
                              <w:r>
                                <w:rPr>
                                  <w:color w:val="585858"/>
                                  <w:spacing w:val="-3"/>
                                  <w:sz w:val="20"/>
                                </w:rPr>
                                <w:t xml:space="preserve"> </w:t>
                              </w:r>
                              <w:r>
                                <w:rPr>
                                  <w:color w:val="585858"/>
                                  <w:sz w:val="20"/>
                                </w:rPr>
                                <w:t>comunicación</w:t>
                              </w:r>
                              <w:r>
                                <w:rPr>
                                  <w:color w:val="585858"/>
                                  <w:spacing w:val="2"/>
                                  <w:sz w:val="20"/>
                                </w:rPr>
                                <w:t xml:space="preserve"> </w:t>
                              </w:r>
                              <w:r>
                                <w:rPr>
                                  <w:color w:val="585858"/>
                                  <w:sz w:val="20"/>
                                </w:rPr>
                                <w:t>y</w:t>
                              </w:r>
                              <w:r>
                                <w:rPr>
                                  <w:color w:val="585858"/>
                                  <w:spacing w:val="-2"/>
                                  <w:sz w:val="20"/>
                                </w:rPr>
                                <w:t xml:space="preserve"> </w:t>
                              </w:r>
                              <w:r>
                                <w:rPr>
                                  <w:color w:val="585858"/>
                                  <w:sz w:val="20"/>
                                </w:rPr>
                                <w:t>cooperación</w:t>
                              </w:r>
                              <w:r>
                                <w:rPr>
                                  <w:color w:val="585858"/>
                                  <w:spacing w:val="-6"/>
                                  <w:sz w:val="20"/>
                                </w:rPr>
                                <w:t xml:space="preserve"> </w:t>
                              </w:r>
                              <w:r>
                                <w:rPr>
                                  <w:color w:val="585858"/>
                                  <w:sz w:val="20"/>
                                </w:rPr>
                                <w:t>entre</w:t>
                              </w:r>
                              <w:r>
                                <w:rPr>
                                  <w:color w:val="585858"/>
                                  <w:spacing w:val="-4"/>
                                  <w:sz w:val="20"/>
                                </w:rPr>
                                <w:t xml:space="preserve"> </w:t>
                              </w:r>
                              <w:r>
                                <w:rPr>
                                  <w:color w:val="585858"/>
                                  <w:sz w:val="20"/>
                                </w:rPr>
                                <w:t>los</w:t>
                              </w:r>
                              <w:r>
                                <w:rPr>
                                  <w:color w:val="585858"/>
                                  <w:spacing w:val="-47"/>
                                  <w:sz w:val="20"/>
                                </w:rPr>
                                <w:t xml:space="preserve"> </w:t>
                              </w:r>
                              <w:r>
                                <w:rPr>
                                  <w:color w:val="585858"/>
                                  <w:sz w:val="20"/>
                                </w:rPr>
                                <w:t>departamentos</w:t>
                              </w:r>
                              <w:r>
                                <w:rPr>
                                  <w:color w:val="585858"/>
                                  <w:spacing w:val="3"/>
                                  <w:sz w:val="20"/>
                                </w:rPr>
                                <w:t xml:space="preserve"> </w:t>
                              </w:r>
                              <w:r>
                                <w:rPr>
                                  <w:color w:val="585858"/>
                                  <w:sz w:val="20"/>
                                </w:rPr>
                                <w:t>del</w:t>
                              </w:r>
                              <w:r>
                                <w:rPr>
                                  <w:color w:val="585858"/>
                                  <w:spacing w:val="-2"/>
                                  <w:sz w:val="20"/>
                                </w:rPr>
                                <w:t xml:space="preserve"> </w:t>
                              </w:r>
                              <w:r>
                                <w:rPr>
                                  <w:color w:val="585858"/>
                                  <w:sz w:val="20"/>
                                </w:rPr>
                                <w:t>banco?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E572AEC" id="Group 320" o:spid="_x0000_s1452" style="position:absolute;left:0;text-align:left;margin-left:117.4pt;margin-top:-217.95pt;width:387.75pt;height:216.75pt;z-index:-25604608;mso-position-horizontal-relative:page;mso-position-vertical-relative:text" coordorigin="2348,-4359" coordsize="775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">
                <v:shape id="AutoShape 322" o:spid="_x0000_s1453" style="position:absolute;left:2355;top:-4352;width:7740;height:4320;visibility:visible;mso-wrap-style:square;v-text-anchor:top" coordsize="774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" path="m1206,4100r,-3240m,4320r7740,l7740,,,,,4320xe" filled="f" strokecolor="#d9d9d9">
                  <v:path arrowok="t" o:connecttype="custom" o:connectlocs="1206,-252;1206,-3492;0,-32;7740,-32;7740,-4352;0,-4352;0,-32" o:connectangles="0,0,0,0,0,0,0"/>
                </v:shape>
                <v:shape id="Text Box 321" o:spid="_x0000_s1454" type="#_x0000_t202" style="position:absolute;left:2347;top:-4360;width:7755;height:4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" filled="f" stroked="f">
                  <v:textbox inset="0,0,0,0">
                    <w:txbxContent>
                      <w:p w14:paraId="68537CAF" w14:textId="77777777" w:rsidR="00AD0BEA" w:rsidRDefault="00362AE3">
                        <w:pPr>
                          <w:spacing w:before="158"/>
                          <w:ind w:left="2839" w:right="1424" w:hanging="1414"/>
                          <w:rPr>
                            <w:sz w:val="20"/>
                          </w:rPr>
                        </w:pPr>
                        <w:r>
                          <w:rPr>
                            <w:color w:val="585858"/>
                            <w:sz w:val="20"/>
                          </w:rPr>
                          <w:t>8.</w:t>
                        </w:r>
                        <w:r>
                          <w:rPr>
                            <w:color w:val="585858"/>
                            <w:spacing w:val="-5"/>
                            <w:sz w:val="20"/>
                          </w:rPr>
                          <w:t xml:space="preserve"> </w:t>
                        </w:r>
                        <w:r>
                          <w:rPr>
                            <w:color w:val="585858"/>
                            <w:sz w:val="20"/>
                          </w:rPr>
                          <w:t>¿Cómo</w:t>
                        </w:r>
                        <w:r>
                          <w:rPr>
                            <w:color w:val="585858"/>
                            <w:spacing w:val="1"/>
                            <w:sz w:val="20"/>
                          </w:rPr>
                          <w:t xml:space="preserve"> </w:t>
                        </w:r>
                        <w:r>
                          <w:rPr>
                            <w:color w:val="585858"/>
                            <w:sz w:val="20"/>
                          </w:rPr>
                          <w:t>calificaría</w:t>
                        </w:r>
                        <w:r>
                          <w:rPr>
                            <w:color w:val="585858"/>
                            <w:spacing w:val="-1"/>
                            <w:sz w:val="20"/>
                          </w:rPr>
                          <w:t xml:space="preserve"> </w:t>
                        </w:r>
                        <w:r>
                          <w:rPr>
                            <w:color w:val="585858"/>
                            <w:sz w:val="20"/>
                          </w:rPr>
                          <w:t>la</w:t>
                        </w:r>
                        <w:r>
                          <w:rPr>
                            <w:color w:val="585858"/>
                            <w:spacing w:val="-3"/>
                            <w:sz w:val="20"/>
                          </w:rPr>
                          <w:t xml:space="preserve"> </w:t>
                        </w:r>
                        <w:r>
                          <w:rPr>
                            <w:color w:val="585858"/>
                            <w:sz w:val="20"/>
                          </w:rPr>
                          <w:t>comunicación</w:t>
                        </w:r>
                        <w:r>
                          <w:rPr>
                            <w:color w:val="585858"/>
                            <w:spacing w:val="2"/>
                            <w:sz w:val="20"/>
                          </w:rPr>
                          <w:t xml:space="preserve"> </w:t>
                        </w:r>
                        <w:r>
                          <w:rPr>
                            <w:color w:val="585858"/>
                            <w:sz w:val="20"/>
                          </w:rPr>
                          <w:t>y</w:t>
                        </w:r>
                        <w:r>
                          <w:rPr>
                            <w:color w:val="585858"/>
                            <w:spacing w:val="-2"/>
                            <w:sz w:val="20"/>
                          </w:rPr>
                          <w:t xml:space="preserve"> </w:t>
                        </w:r>
                        <w:r>
                          <w:rPr>
                            <w:color w:val="585858"/>
                            <w:sz w:val="20"/>
                          </w:rPr>
                          <w:t>cooperación</w:t>
                        </w:r>
                        <w:r>
                          <w:rPr>
                            <w:color w:val="585858"/>
                            <w:spacing w:val="-6"/>
                            <w:sz w:val="20"/>
                          </w:rPr>
                          <w:t xml:space="preserve"> </w:t>
                        </w:r>
                        <w:r>
                          <w:rPr>
                            <w:color w:val="585858"/>
                            <w:sz w:val="20"/>
                          </w:rPr>
                          <w:t>entre</w:t>
                        </w:r>
                        <w:r>
                          <w:rPr>
                            <w:color w:val="585858"/>
                            <w:spacing w:val="-4"/>
                            <w:sz w:val="20"/>
                          </w:rPr>
                          <w:t xml:space="preserve"> </w:t>
                        </w:r>
                        <w:r>
                          <w:rPr>
                            <w:color w:val="585858"/>
                            <w:sz w:val="20"/>
                          </w:rPr>
                          <w:t>los</w:t>
                        </w:r>
                        <w:r>
                          <w:rPr>
                            <w:color w:val="585858"/>
                            <w:spacing w:val="-47"/>
                            <w:sz w:val="20"/>
                          </w:rPr>
                          <w:t xml:space="preserve"> </w:t>
                        </w:r>
                        <w:r>
                          <w:rPr>
                            <w:color w:val="585858"/>
                            <w:sz w:val="20"/>
                          </w:rPr>
                          <w:t>departamentos</w:t>
                        </w:r>
                        <w:r>
                          <w:rPr>
                            <w:color w:val="585858"/>
                            <w:spacing w:val="3"/>
                            <w:sz w:val="20"/>
                          </w:rPr>
                          <w:t xml:space="preserve"> </w:t>
                        </w:r>
                        <w:r>
                          <w:rPr>
                            <w:color w:val="585858"/>
                            <w:sz w:val="20"/>
                          </w:rPr>
                          <w:t>del</w:t>
                        </w:r>
                        <w:r>
                          <w:rPr>
                            <w:color w:val="585858"/>
                            <w:spacing w:val="-2"/>
                            <w:sz w:val="20"/>
                          </w:rPr>
                          <w:t xml:space="preserve"> </w:t>
                        </w:r>
                        <w:r>
                          <w:rPr>
                            <w:color w:val="585858"/>
                            <w:sz w:val="20"/>
                          </w:rPr>
                          <w:t>banco?</w:t>
                        </w:r>
                      </w:p>
                    </w:txbxContent>
                  </v:textbox>
                </v:shape>
                <w10:wrap anchorx="page"/>
              </v:group>
            </w:pict>
          </mc:Fallback>
        </mc:AlternateContent>
      </w:r>
      <w:bookmarkStart w:id="103" w:name="_TOC_250031"/>
      <w:r>
        <w:t>Figura</w:t>
      </w:r>
      <w:r>
        <w:rPr>
          <w:spacing w:val="-3"/>
        </w:rPr>
        <w:t xml:space="preserve"> </w:t>
      </w:r>
      <w:r>
        <w:t>40.</w:t>
      </w:r>
      <w:r>
        <w:rPr>
          <w:spacing w:val="-2"/>
        </w:rPr>
        <w:t xml:space="preserve"> </w:t>
      </w:r>
      <w:r>
        <w:t>Comunicación</w:t>
      </w:r>
      <w:r>
        <w:rPr>
          <w:spacing w:val="-1"/>
        </w:rPr>
        <w:t xml:space="preserve"> </w:t>
      </w:r>
      <w:r>
        <w:t>y</w:t>
      </w:r>
      <w:r>
        <w:rPr>
          <w:spacing w:val="-2"/>
        </w:rPr>
        <w:t xml:space="preserve"> </w:t>
      </w:r>
      <w:r>
        <w:t>cooperación</w:t>
      </w:r>
      <w:r>
        <w:rPr>
          <w:spacing w:val="-1"/>
        </w:rPr>
        <w:t xml:space="preserve"> </w:t>
      </w:r>
      <w:r>
        <w:t>entre</w:t>
      </w:r>
      <w:r>
        <w:rPr>
          <w:spacing w:val="-1"/>
        </w:rPr>
        <w:t xml:space="preserve"> </w:t>
      </w:r>
      <w:r>
        <w:t>departamentos</w:t>
      </w:r>
      <w:r>
        <w:rPr>
          <w:spacing w:val="-2"/>
        </w:rPr>
        <w:t xml:space="preserve"> </w:t>
      </w:r>
      <w:r>
        <w:t>del</w:t>
      </w:r>
      <w:r>
        <w:rPr>
          <w:spacing w:val="-2"/>
        </w:rPr>
        <w:t xml:space="preserve"> </w:t>
      </w:r>
      <w:bookmarkEnd w:id="103"/>
      <w:r>
        <w:t>banco</w:t>
      </w:r>
    </w:p>
    <w:p w14:paraId="19D285F2" w14:textId="77777777" w:rsidR="00AD0BEA" w:rsidRDefault="00362AE3">
      <w:pPr>
        <w:spacing w:before="136"/>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3C6966A9" w14:textId="77777777" w:rsidR="00AD0BEA" w:rsidRDefault="00AD0BEA">
      <w:pPr>
        <w:pStyle w:val="Textoindependiente"/>
        <w:rPr>
          <w:sz w:val="31"/>
        </w:rPr>
      </w:pPr>
    </w:p>
    <w:p w14:paraId="329441C1" w14:textId="77777777" w:rsidR="00AD0BEA" w:rsidRDefault="00362AE3">
      <w:pPr>
        <w:pStyle w:val="Textoindependiente"/>
        <w:spacing w:line="360" w:lineRule="auto"/>
        <w:ind w:left="700" w:right="455" w:firstLine="540"/>
        <w:jc w:val="both"/>
      </w:pPr>
      <w:r>
        <w:t>El presente gráfico indica el grado de comunicación y cooperación que existe entre los</w:t>
      </w:r>
      <w:r>
        <w:rPr>
          <w:spacing w:val="1"/>
        </w:rPr>
        <w:t xml:space="preserve"> </w:t>
      </w:r>
      <w:r>
        <w:t>distintos departamentos de Banco Promerica, del porcentaje de colaboradores encuestados, el</w:t>
      </w:r>
      <w:r>
        <w:rPr>
          <w:spacing w:val="1"/>
        </w:rPr>
        <w:t xml:space="preserve"> </w:t>
      </w:r>
      <w:r>
        <w:t>61%</w:t>
      </w:r>
      <w:r>
        <w:rPr>
          <w:spacing w:val="-5"/>
        </w:rPr>
        <w:t xml:space="preserve"> </w:t>
      </w:r>
      <w:r>
        <w:t>calificó</w:t>
      </w:r>
      <w:r>
        <w:rPr>
          <w:spacing w:val="-1"/>
        </w:rPr>
        <w:t xml:space="preserve"> </w:t>
      </w:r>
      <w:r>
        <w:t>como</w:t>
      </w:r>
      <w:r>
        <w:rPr>
          <w:spacing w:val="-3"/>
        </w:rPr>
        <w:t xml:space="preserve"> </w:t>
      </w:r>
      <w:r>
        <w:t>mala</w:t>
      </w:r>
      <w:r>
        <w:rPr>
          <w:spacing w:val="-1"/>
        </w:rPr>
        <w:t xml:space="preserve"> </w:t>
      </w:r>
      <w:r>
        <w:t>la</w:t>
      </w:r>
      <w:r>
        <w:rPr>
          <w:spacing w:val="-4"/>
        </w:rPr>
        <w:t xml:space="preserve"> </w:t>
      </w:r>
      <w:r>
        <w:t>comunicación</w:t>
      </w:r>
      <w:r>
        <w:rPr>
          <w:spacing w:val="-2"/>
        </w:rPr>
        <w:t xml:space="preserve"> </w:t>
      </w:r>
      <w:r>
        <w:t>y</w:t>
      </w:r>
      <w:r>
        <w:rPr>
          <w:spacing w:val="-3"/>
        </w:rPr>
        <w:t xml:space="preserve"> </w:t>
      </w:r>
      <w:r>
        <w:t>cooperación</w:t>
      </w:r>
      <w:r>
        <w:rPr>
          <w:spacing w:val="-1"/>
        </w:rPr>
        <w:t xml:space="preserve"> </w:t>
      </w:r>
      <w:r>
        <w:t>entre</w:t>
      </w:r>
      <w:r>
        <w:rPr>
          <w:spacing w:val="-4"/>
        </w:rPr>
        <w:t xml:space="preserve"> </w:t>
      </w:r>
      <w:r>
        <w:t>departamentos</w:t>
      </w:r>
      <w:r>
        <w:rPr>
          <w:spacing w:val="1"/>
        </w:rPr>
        <w:t xml:space="preserve"> </w:t>
      </w:r>
      <w:r>
        <w:t>y</w:t>
      </w:r>
      <w:r>
        <w:rPr>
          <w:spacing w:val="-3"/>
        </w:rPr>
        <w:t xml:space="preserve"> </w:t>
      </w:r>
      <w:r>
        <w:t>solo</w:t>
      </w:r>
      <w:r>
        <w:rPr>
          <w:spacing w:val="-3"/>
        </w:rPr>
        <w:t xml:space="preserve"> </w:t>
      </w:r>
      <w:r>
        <w:t>el</w:t>
      </w:r>
      <w:r>
        <w:rPr>
          <w:spacing w:val="-2"/>
        </w:rPr>
        <w:t xml:space="preserve"> </w:t>
      </w:r>
      <w:r>
        <w:t>23%</w:t>
      </w:r>
      <w:r>
        <w:rPr>
          <w:spacing w:val="-1"/>
        </w:rPr>
        <w:t xml:space="preserve"> </w:t>
      </w:r>
      <w:r>
        <w:t>de</w:t>
      </w:r>
      <w:r>
        <w:rPr>
          <w:spacing w:val="-58"/>
        </w:rPr>
        <w:t xml:space="preserve"> </w:t>
      </w:r>
      <w:r>
        <w:t>los</w:t>
      </w:r>
      <w:r>
        <w:rPr>
          <w:spacing w:val="-1"/>
        </w:rPr>
        <w:t xml:space="preserve"> </w:t>
      </w:r>
      <w:r>
        <w:t>encuestados,</w:t>
      </w:r>
      <w:r>
        <w:rPr>
          <w:spacing w:val="-1"/>
        </w:rPr>
        <w:t xml:space="preserve"> </w:t>
      </w:r>
      <w:r>
        <w:t>consideran</w:t>
      </w:r>
      <w:r>
        <w:rPr>
          <w:spacing w:val="-1"/>
        </w:rPr>
        <w:t xml:space="preserve"> </w:t>
      </w:r>
      <w:r>
        <w:t>que</w:t>
      </w:r>
      <w:r>
        <w:rPr>
          <w:spacing w:val="-1"/>
        </w:rPr>
        <w:t xml:space="preserve"> </w:t>
      </w:r>
      <w:r>
        <w:t>existe</w:t>
      </w:r>
      <w:r>
        <w:rPr>
          <w:spacing w:val="-1"/>
        </w:rPr>
        <w:t xml:space="preserve"> </w:t>
      </w:r>
      <w:r>
        <w:t>una</w:t>
      </w:r>
      <w:r>
        <w:rPr>
          <w:spacing w:val="-2"/>
        </w:rPr>
        <w:t xml:space="preserve"> </w:t>
      </w:r>
      <w:r>
        <w:t>buena</w:t>
      </w:r>
      <w:r>
        <w:rPr>
          <w:spacing w:val="1"/>
        </w:rPr>
        <w:t xml:space="preserve"> </w:t>
      </w:r>
      <w:r>
        <w:t>comunicación</w:t>
      </w:r>
      <w:r>
        <w:rPr>
          <w:spacing w:val="-1"/>
        </w:rPr>
        <w:t xml:space="preserve"> </w:t>
      </w:r>
      <w:r>
        <w:t>entre</w:t>
      </w:r>
      <w:r>
        <w:rPr>
          <w:spacing w:val="-1"/>
        </w:rPr>
        <w:t xml:space="preserve"> </w:t>
      </w:r>
      <w:r>
        <w:t>los departamentos.</w:t>
      </w:r>
    </w:p>
    <w:p w14:paraId="7CAB5337" w14:textId="77777777" w:rsidR="00AD0BEA" w:rsidRDefault="00AD0BEA">
      <w:pPr>
        <w:pStyle w:val="Textoindependiente"/>
        <w:spacing w:before="11"/>
        <w:rPr>
          <w:sz w:val="20"/>
        </w:rPr>
      </w:pPr>
    </w:p>
    <w:p w14:paraId="53A45778" w14:textId="77777777" w:rsidR="00AD0BEA" w:rsidRDefault="00362AE3">
      <w:pPr>
        <w:pStyle w:val="Textoindependiente"/>
        <w:spacing w:line="360" w:lineRule="auto"/>
        <w:ind w:left="700" w:right="456" w:firstLine="599"/>
        <w:jc w:val="both"/>
      </w:pPr>
      <w:r>
        <w:t>La falta de una comunicación y una cooperación entre los distintos sectores del banco</w:t>
      </w:r>
      <w:r>
        <w:rPr>
          <w:spacing w:val="1"/>
        </w:rPr>
        <w:t xml:space="preserve"> </w:t>
      </w:r>
      <w:r>
        <w:t>puede obstaculizar el logro de los objetivos comunes y afectar negativamente el desempeño.</w:t>
      </w:r>
      <w:r>
        <w:rPr>
          <w:spacing w:val="1"/>
        </w:rPr>
        <w:t xml:space="preserve"> </w:t>
      </w:r>
      <w:r>
        <w:t>Es importante reconocer que una comunicación asertiva y una escucha activa son pilares</w:t>
      </w:r>
      <w:r>
        <w:rPr>
          <w:spacing w:val="1"/>
        </w:rPr>
        <w:t xml:space="preserve"> </w:t>
      </w:r>
      <w:r>
        <w:t>fundamentales para construir relaciones entre los departamentales sólidas y promover un</w:t>
      </w:r>
      <w:r>
        <w:rPr>
          <w:spacing w:val="1"/>
        </w:rPr>
        <w:t xml:space="preserve"> </w:t>
      </w:r>
      <w:r>
        <w:t>ambiente</w:t>
      </w:r>
      <w:r>
        <w:rPr>
          <w:spacing w:val="-1"/>
        </w:rPr>
        <w:t xml:space="preserve"> </w:t>
      </w:r>
      <w:r>
        <w:t>de</w:t>
      </w:r>
      <w:r>
        <w:rPr>
          <w:spacing w:val="-2"/>
        </w:rPr>
        <w:t xml:space="preserve"> </w:t>
      </w:r>
      <w:r>
        <w:t>trabajo colaborativo.</w:t>
      </w:r>
    </w:p>
    <w:p w14:paraId="62BC8569" w14:textId="77777777" w:rsidR="00AD0BEA" w:rsidRDefault="00AD0BEA">
      <w:pPr>
        <w:pStyle w:val="Textoindependiente"/>
        <w:spacing w:before="9"/>
        <w:rPr>
          <w:sz w:val="20"/>
        </w:rPr>
      </w:pPr>
    </w:p>
    <w:p w14:paraId="7556FFC8" w14:textId="77777777" w:rsidR="00AD0BEA" w:rsidRDefault="00362AE3">
      <w:pPr>
        <w:pStyle w:val="Textoindependiente"/>
        <w:spacing w:line="360" w:lineRule="auto"/>
        <w:ind w:left="700" w:right="461" w:firstLine="540"/>
        <w:jc w:val="both"/>
      </w:pPr>
      <w:r>
        <w:rPr>
          <w:spacing w:val="-1"/>
        </w:rPr>
        <w:t>Por</w:t>
      </w:r>
      <w:r>
        <w:rPr>
          <w:spacing w:val="-16"/>
        </w:rPr>
        <w:t xml:space="preserve"> </w:t>
      </w:r>
      <w:r>
        <w:rPr>
          <w:spacing w:val="-1"/>
        </w:rPr>
        <w:t>lo</w:t>
      </w:r>
      <w:r>
        <w:rPr>
          <w:spacing w:val="-14"/>
        </w:rPr>
        <w:t xml:space="preserve"> </w:t>
      </w:r>
      <w:r>
        <w:t>tanto,</w:t>
      </w:r>
      <w:r>
        <w:rPr>
          <w:spacing w:val="-15"/>
        </w:rPr>
        <w:t xml:space="preserve"> </w:t>
      </w:r>
      <w:r>
        <w:t>resulta</w:t>
      </w:r>
      <w:r>
        <w:rPr>
          <w:spacing w:val="-16"/>
        </w:rPr>
        <w:t xml:space="preserve"> </w:t>
      </w:r>
      <w:r>
        <w:t>evidente</w:t>
      </w:r>
      <w:r>
        <w:rPr>
          <w:spacing w:val="-15"/>
        </w:rPr>
        <w:t xml:space="preserve"> </w:t>
      </w:r>
      <w:r>
        <w:t>la</w:t>
      </w:r>
      <w:r>
        <w:rPr>
          <w:spacing w:val="-15"/>
        </w:rPr>
        <w:t xml:space="preserve"> </w:t>
      </w:r>
      <w:r>
        <w:t>necesidad</w:t>
      </w:r>
      <w:r>
        <w:rPr>
          <w:spacing w:val="-15"/>
        </w:rPr>
        <w:t xml:space="preserve"> </w:t>
      </w:r>
      <w:r>
        <w:t>de</w:t>
      </w:r>
      <w:r>
        <w:rPr>
          <w:spacing w:val="-16"/>
        </w:rPr>
        <w:t xml:space="preserve"> </w:t>
      </w:r>
      <w:r>
        <w:t>implementar</w:t>
      </w:r>
      <w:r>
        <w:rPr>
          <w:spacing w:val="-16"/>
        </w:rPr>
        <w:t xml:space="preserve"> </w:t>
      </w:r>
      <w:r>
        <w:t>medidas</w:t>
      </w:r>
      <w:r>
        <w:rPr>
          <w:spacing w:val="-15"/>
        </w:rPr>
        <w:t xml:space="preserve"> </w:t>
      </w:r>
      <w:r>
        <w:t>concretas</w:t>
      </w:r>
      <w:r>
        <w:rPr>
          <w:spacing w:val="-15"/>
        </w:rPr>
        <w:t xml:space="preserve"> </w:t>
      </w:r>
      <w:r>
        <w:t>para</w:t>
      </w:r>
      <w:r>
        <w:rPr>
          <w:spacing w:val="-17"/>
        </w:rPr>
        <w:t xml:space="preserve"> </w:t>
      </w:r>
      <w:r>
        <w:t>mejorar</w:t>
      </w:r>
      <w:r>
        <w:rPr>
          <w:spacing w:val="-57"/>
        </w:rPr>
        <w:t xml:space="preserve"> </w:t>
      </w:r>
      <w:r>
        <w:t>la comunicación y la cooperación entre los departamentos de Banco Promerica. Esto puede</w:t>
      </w:r>
      <w:r>
        <w:rPr>
          <w:spacing w:val="1"/>
        </w:rPr>
        <w:t xml:space="preserve"> </w:t>
      </w:r>
      <w:r>
        <w:t>implicar</w:t>
      </w:r>
      <w:r>
        <w:rPr>
          <w:spacing w:val="1"/>
        </w:rPr>
        <w:t xml:space="preserve"> </w:t>
      </w:r>
      <w:r>
        <w:t>el</w:t>
      </w:r>
      <w:r>
        <w:rPr>
          <w:spacing w:val="1"/>
        </w:rPr>
        <w:t xml:space="preserve"> </w:t>
      </w:r>
      <w:r>
        <w:t>desarrollo</w:t>
      </w:r>
      <w:r>
        <w:rPr>
          <w:spacing w:val="1"/>
        </w:rPr>
        <w:t xml:space="preserve"> </w:t>
      </w:r>
      <w:r>
        <w:t>de</w:t>
      </w:r>
      <w:r>
        <w:rPr>
          <w:spacing w:val="1"/>
        </w:rPr>
        <w:t xml:space="preserve"> </w:t>
      </w:r>
      <w:r>
        <w:t>programas</w:t>
      </w:r>
      <w:r>
        <w:rPr>
          <w:spacing w:val="1"/>
        </w:rPr>
        <w:t xml:space="preserve"> </w:t>
      </w:r>
      <w:r>
        <w:t>de</w:t>
      </w:r>
      <w:r>
        <w:rPr>
          <w:spacing w:val="1"/>
        </w:rPr>
        <w:t xml:space="preserve"> </w:t>
      </w:r>
      <w:r>
        <w:t>capacitación</w:t>
      </w:r>
      <w:r>
        <w:rPr>
          <w:spacing w:val="1"/>
        </w:rPr>
        <w:t xml:space="preserve"> </w:t>
      </w:r>
      <w:r>
        <w:t>en</w:t>
      </w:r>
      <w:r>
        <w:rPr>
          <w:spacing w:val="1"/>
        </w:rPr>
        <w:t xml:space="preserve"> </w:t>
      </w:r>
      <w:r>
        <w:t>habilidades</w:t>
      </w:r>
      <w:r>
        <w:rPr>
          <w:spacing w:val="1"/>
        </w:rPr>
        <w:t xml:space="preserve"> </w:t>
      </w:r>
      <w:r>
        <w:t>de</w:t>
      </w:r>
      <w:r>
        <w:rPr>
          <w:spacing w:val="1"/>
        </w:rPr>
        <w:t xml:space="preserve"> </w:t>
      </w:r>
      <w:r>
        <w:t>comunicación</w:t>
      </w:r>
      <w:r>
        <w:rPr>
          <w:spacing w:val="1"/>
        </w:rPr>
        <w:t xml:space="preserve"> </w:t>
      </w:r>
      <w:r>
        <w:t>interpersonal, la promoción de reuniones periódicas entre equipos de diferentes áreas y la</w:t>
      </w:r>
      <w:r>
        <w:rPr>
          <w:spacing w:val="1"/>
        </w:rPr>
        <w:t xml:space="preserve"> </w:t>
      </w:r>
      <w:r>
        <w:t>creación de canales de comunicación efectivos que faciliten el intercambio de información y</w:t>
      </w:r>
      <w:r>
        <w:rPr>
          <w:spacing w:val="1"/>
        </w:rPr>
        <w:t xml:space="preserve"> </w:t>
      </w:r>
      <w:r>
        <w:t>la</w:t>
      </w:r>
      <w:r>
        <w:rPr>
          <w:spacing w:val="-1"/>
        </w:rPr>
        <w:t xml:space="preserve"> </w:t>
      </w:r>
      <w:r>
        <w:t>colaboración entre</w:t>
      </w:r>
      <w:r>
        <w:rPr>
          <w:spacing w:val="-1"/>
        </w:rPr>
        <w:t xml:space="preserve"> </w:t>
      </w:r>
      <w:r>
        <w:t>departamentos.</w:t>
      </w:r>
    </w:p>
    <w:p w14:paraId="259F986A" w14:textId="77777777" w:rsidR="00AD0BEA" w:rsidRDefault="00AD0BEA">
      <w:pPr>
        <w:spacing w:line="360" w:lineRule="auto"/>
        <w:jc w:val="both"/>
        <w:sectPr w:rsidR="00AD0BEA" w:rsidSect="00F43580">
          <w:pgSz w:w="11910" w:h="16840"/>
          <w:pgMar w:top="1520" w:right="980" w:bottom="1200" w:left="740" w:header="0" w:footer="1000" w:gutter="0"/>
          <w:cols w:space="720"/>
        </w:sectPr>
      </w:pPr>
    </w:p>
    <w:p w14:paraId="76A6DE9D" w14:textId="77777777" w:rsidR="00AD0BEA" w:rsidRDefault="00AD0BEA">
      <w:pPr>
        <w:pStyle w:val="Textoindependiente"/>
        <w:rPr>
          <w:sz w:val="20"/>
        </w:rPr>
      </w:pPr>
    </w:p>
    <w:p w14:paraId="7AB73181" w14:textId="77777777" w:rsidR="00AD0BEA" w:rsidRDefault="00AD0BEA">
      <w:pPr>
        <w:pStyle w:val="Textoindependiente"/>
        <w:rPr>
          <w:sz w:val="20"/>
        </w:rPr>
      </w:pPr>
    </w:p>
    <w:p w14:paraId="60F32775" w14:textId="77777777" w:rsidR="00AD0BEA" w:rsidRDefault="00AD0BEA">
      <w:pPr>
        <w:pStyle w:val="Textoindependiente"/>
        <w:rPr>
          <w:sz w:val="20"/>
        </w:rPr>
      </w:pPr>
    </w:p>
    <w:p w14:paraId="6B3DAE9C" w14:textId="77777777" w:rsidR="00AD0BEA" w:rsidRDefault="00AD0BEA">
      <w:pPr>
        <w:pStyle w:val="Textoindependiente"/>
        <w:rPr>
          <w:sz w:val="20"/>
        </w:rPr>
      </w:pPr>
    </w:p>
    <w:p w14:paraId="38608139" w14:textId="77777777" w:rsidR="00AD0BEA" w:rsidRDefault="00AD0BEA">
      <w:pPr>
        <w:pStyle w:val="Textoindependiente"/>
        <w:spacing w:before="3"/>
        <w:rPr>
          <w:sz w:val="13"/>
        </w:rPr>
      </w:pPr>
    </w:p>
    <w:tbl>
      <w:tblPr>
        <w:tblStyle w:val="TableNormal"/>
        <w:tblW w:w="0" w:type="auto"/>
        <w:tblInd w:w="1702" w:type="dxa"/>
        <w:tblLayout w:type="fixed"/>
        <w:tblLook w:val="01E0" w:firstRow="1" w:lastRow="1" w:firstColumn="1" w:lastColumn="1" w:noHBand="0" w:noVBand="0"/>
      </w:tblPr>
      <w:tblGrid>
        <w:gridCol w:w="981"/>
        <w:gridCol w:w="290"/>
        <w:gridCol w:w="1594"/>
        <w:gridCol w:w="1449"/>
        <w:gridCol w:w="2463"/>
        <w:gridCol w:w="483"/>
      </w:tblGrid>
      <w:tr w:rsidR="00AD0BEA" w14:paraId="28975D4C" w14:textId="77777777">
        <w:trPr>
          <w:trHeight w:val="229"/>
        </w:trPr>
        <w:tc>
          <w:tcPr>
            <w:tcW w:w="981" w:type="dxa"/>
          </w:tcPr>
          <w:p w14:paraId="694A2692" w14:textId="77777777" w:rsidR="00AD0BEA" w:rsidRDefault="00362AE3">
            <w:pPr>
              <w:pStyle w:val="TableParagraph"/>
              <w:spacing w:line="210" w:lineRule="exact"/>
              <w:ind w:right="167"/>
              <w:jc w:val="right"/>
              <w:rPr>
                <w:sz w:val="20"/>
              </w:rPr>
            </w:pPr>
            <w:r>
              <w:rPr>
                <w:color w:val="585858"/>
                <w:sz w:val="20"/>
              </w:rPr>
              <w:t>Muy</w:t>
            </w:r>
            <w:r>
              <w:rPr>
                <w:color w:val="585858"/>
                <w:spacing w:val="-1"/>
                <w:sz w:val="20"/>
              </w:rPr>
              <w:t xml:space="preserve"> </w:t>
            </w:r>
            <w:r>
              <w:rPr>
                <w:color w:val="585858"/>
                <w:sz w:val="20"/>
              </w:rPr>
              <w:t>alta</w:t>
            </w:r>
          </w:p>
        </w:tc>
        <w:tc>
          <w:tcPr>
            <w:tcW w:w="290" w:type="dxa"/>
            <w:shd w:val="clear" w:color="auto" w:fill="5B9BD4"/>
          </w:tcPr>
          <w:p w14:paraId="5CB69816" w14:textId="77777777" w:rsidR="00AD0BEA" w:rsidRDefault="00AD0BEA">
            <w:pPr>
              <w:pStyle w:val="TableParagraph"/>
              <w:rPr>
                <w:sz w:val="16"/>
              </w:rPr>
            </w:pPr>
          </w:p>
        </w:tc>
        <w:tc>
          <w:tcPr>
            <w:tcW w:w="1594" w:type="dxa"/>
          </w:tcPr>
          <w:p w14:paraId="63F57728" w14:textId="77777777" w:rsidR="00AD0BEA" w:rsidRDefault="00362AE3">
            <w:pPr>
              <w:pStyle w:val="TableParagraph"/>
              <w:spacing w:before="4" w:line="205" w:lineRule="exact"/>
              <w:ind w:left="119"/>
              <w:rPr>
                <w:rFonts w:ascii="Calibri"/>
                <w:sz w:val="18"/>
              </w:rPr>
            </w:pPr>
            <w:r>
              <w:rPr>
                <w:rFonts w:ascii="Calibri"/>
                <w:color w:val="404040"/>
                <w:sz w:val="18"/>
              </w:rPr>
              <w:t>2%</w:t>
            </w:r>
          </w:p>
        </w:tc>
        <w:tc>
          <w:tcPr>
            <w:tcW w:w="1449" w:type="dxa"/>
          </w:tcPr>
          <w:p w14:paraId="5AE91A56" w14:textId="77777777" w:rsidR="00AD0BEA" w:rsidRDefault="00AD0BEA">
            <w:pPr>
              <w:pStyle w:val="TableParagraph"/>
              <w:rPr>
                <w:sz w:val="16"/>
              </w:rPr>
            </w:pPr>
          </w:p>
        </w:tc>
        <w:tc>
          <w:tcPr>
            <w:tcW w:w="2946" w:type="dxa"/>
            <w:gridSpan w:val="2"/>
            <w:vMerge w:val="restart"/>
          </w:tcPr>
          <w:p w14:paraId="3BA44928" w14:textId="77777777" w:rsidR="00AD0BEA" w:rsidRDefault="00AD0BEA">
            <w:pPr>
              <w:pStyle w:val="TableParagraph"/>
            </w:pPr>
          </w:p>
        </w:tc>
      </w:tr>
      <w:tr w:rsidR="00AD0BEA" w14:paraId="59BE965E" w14:textId="77777777">
        <w:trPr>
          <w:trHeight w:val="417"/>
        </w:trPr>
        <w:tc>
          <w:tcPr>
            <w:tcW w:w="981" w:type="dxa"/>
          </w:tcPr>
          <w:p w14:paraId="51E2F750" w14:textId="77777777" w:rsidR="00AD0BEA" w:rsidRDefault="00AD0BEA">
            <w:pPr>
              <w:pStyle w:val="TableParagraph"/>
            </w:pPr>
          </w:p>
        </w:tc>
        <w:tc>
          <w:tcPr>
            <w:tcW w:w="290" w:type="dxa"/>
          </w:tcPr>
          <w:p w14:paraId="0B369594" w14:textId="77777777" w:rsidR="00AD0BEA" w:rsidRDefault="00AD0BEA">
            <w:pPr>
              <w:pStyle w:val="TableParagraph"/>
            </w:pPr>
          </w:p>
        </w:tc>
        <w:tc>
          <w:tcPr>
            <w:tcW w:w="1594" w:type="dxa"/>
          </w:tcPr>
          <w:p w14:paraId="4814F641" w14:textId="77777777" w:rsidR="00AD0BEA" w:rsidRDefault="00AD0BEA">
            <w:pPr>
              <w:pStyle w:val="TableParagraph"/>
            </w:pPr>
          </w:p>
        </w:tc>
        <w:tc>
          <w:tcPr>
            <w:tcW w:w="1449" w:type="dxa"/>
          </w:tcPr>
          <w:p w14:paraId="6737EAE3" w14:textId="77777777" w:rsidR="00AD0BEA" w:rsidRDefault="00AD0BEA">
            <w:pPr>
              <w:pStyle w:val="TableParagraph"/>
            </w:pPr>
          </w:p>
        </w:tc>
        <w:tc>
          <w:tcPr>
            <w:tcW w:w="2946" w:type="dxa"/>
            <w:gridSpan w:val="2"/>
            <w:vMerge/>
            <w:tcBorders>
              <w:top w:val="nil"/>
            </w:tcBorders>
          </w:tcPr>
          <w:p w14:paraId="673AE70C" w14:textId="77777777" w:rsidR="00AD0BEA" w:rsidRDefault="00AD0BEA">
            <w:pPr>
              <w:rPr>
                <w:sz w:val="2"/>
                <w:szCs w:val="2"/>
              </w:rPr>
            </w:pPr>
          </w:p>
        </w:tc>
      </w:tr>
      <w:tr w:rsidR="00AD0BEA" w14:paraId="0C1DD109" w14:textId="77777777">
        <w:trPr>
          <w:trHeight w:val="230"/>
        </w:trPr>
        <w:tc>
          <w:tcPr>
            <w:tcW w:w="981" w:type="dxa"/>
          </w:tcPr>
          <w:p w14:paraId="7F9B7A46" w14:textId="77777777" w:rsidR="00AD0BEA" w:rsidRDefault="00362AE3">
            <w:pPr>
              <w:pStyle w:val="TableParagraph"/>
              <w:spacing w:line="210" w:lineRule="exact"/>
              <w:ind w:right="167"/>
              <w:jc w:val="right"/>
              <w:rPr>
                <w:sz w:val="20"/>
              </w:rPr>
            </w:pPr>
            <w:r>
              <w:rPr>
                <w:color w:val="585858"/>
                <w:sz w:val="20"/>
              </w:rPr>
              <w:t>Alta</w:t>
            </w:r>
          </w:p>
        </w:tc>
        <w:tc>
          <w:tcPr>
            <w:tcW w:w="290" w:type="dxa"/>
            <w:shd w:val="clear" w:color="auto" w:fill="A9D18E"/>
          </w:tcPr>
          <w:p w14:paraId="0AAEBF60" w14:textId="77777777" w:rsidR="00AD0BEA" w:rsidRDefault="00AD0BEA">
            <w:pPr>
              <w:pStyle w:val="TableParagraph"/>
              <w:rPr>
                <w:sz w:val="16"/>
              </w:rPr>
            </w:pPr>
          </w:p>
        </w:tc>
        <w:tc>
          <w:tcPr>
            <w:tcW w:w="1594" w:type="dxa"/>
            <w:shd w:val="clear" w:color="auto" w:fill="A9D18E"/>
          </w:tcPr>
          <w:p w14:paraId="6CF087BC" w14:textId="77777777" w:rsidR="00AD0BEA" w:rsidRDefault="00AD0BEA">
            <w:pPr>
              <w:pStyle w:val="TableParagraph"/>
              <w:rPr>
                <w:sz w:val="16"/>
              </w:rPr>
            </w:pPr>
          </w:p>
        </w:tc>
        <w:tc>
          <w:tcPr>
            <w:tcW w:w="1449" w:type="dxa"/>
          </w:tcPr>
          <w:p w14:paraId="62942A89" w14:textId="77777777" w:rsidR="00AD0BEA" w:rsidRDefault="00362AE3">
            <w:pPr>
              <w:pStyle w:val="TableParagraph"/>
              <w:spacing w:before="4" w:line="205" w:lineRule="exact"/>
              <w:ind w:left="119"/>
              <w:rPr>
                <w:rFonts w:ascii="Calibri"/>
                <w:sz w:val="18"/>
              </w:rPr>
            </w:pPr>
            <w:r>
              <w:rPr>
                <w:rFonts w:ascii="Calibri"/>
                <w:color w:val="404040"/>
                <w:sz w:val="18"/>
              </w:rPr>
              <w:t>13%</w:t>
            </w:r>
          </w:p>
        </w:tc>
        <w:tc>
          <w:tcPr>
            <w:tcW w:w="2946" w:type="dxa"/>
            <w:gridSpan w:val="2"/>
            <w:vMerge/>
            <w:tcBorders>
              <w:top w:val="nil"/>
            </w:tcBorders>
          </w:tcPr>
          <w:p w14:paraId="6930B1B1" w14:textId="77777777" w:rsidR="00AD0BEA" w:rsidRDefault="00AD0BEA">
            <w:pPr>
              <w:rPr>
                <w:sz w:val="2"/>
                <w:szCs w:val="2"/>
              </w:rPr>
            </w:pPr>
          </w:p>
        </w:tc>
      </w:tr>
      <w:tr w:rsidR="00AD0BEA" w14:paraId="4C741B78" w14:textId="77777777">
        <w:trPr>
          <w:trHeight w:val="417"/>
        </w:trPr>
        <w:tc>
          <w:tcPr>
            <w:tcW w:w="981" w:type="dxa"/>
          </w:tcPr>
          <w:p w14:paraId="6EE8F1CD" w14:textId="77777777" w:rsidR="00AD0BEA" w:rsidRDefault="00AD0BEA">
            <w:pPr>
              <w:pStyle w:val="TableParagraph"/>
            </w:pPr>
          </w:p>
        </w:tc>
        <w:tc>
          <w:tcPr>
            <w:tcW w:w="290" w:type="dxa"/>
          </w:tcPr>
          <w:p w14:paraId="799133C4" w14:textId="77777777" w:rsidR="00AD0BEA" w:rsidRDefault="00AD0BEA">
            <w:pPr>
              <w:pStyle w:val="TableParagraph"/>
            </w:pPr>
          </w:p>
        </w:tc>
        <w:tc>
          <w:tcPr>
            <w:tcW w:w="1594" w:type="dxa"/>
          </w:tcPr>
          <w:p w14:paraId="527BCE6D" w14:textId="77777777" w:rsidR="00AD0BEA" w:rsidRDefault="00AD0BEA">
            <w:pPr>
              <w:pStyle w:val="TableParagraph"/>
            </w:pPr>
          </w:p>
        </w:tc>
        <w:tc>
          <w:tcPr>
            <w:tcW w:w="1449" w:type="dxa"/>
          </w:tcPr>
          <w:p w14:paraId="72AB1EE9" w14:textId="77777777" w:rsidR="00AD0BEA" w:rsidRDefault="00AD0BEA">
            <w:pPr>
              <w:pStyle w:val="TableParagraph"/>
            </w:pPr>
          </w:p>
        </w:tc>
        <w:tc>
          <w:tcPr>
            <w:tcW w:w="2463" w:type="dxa"/>
          </w:tcPr>
          <w:p w14:paraId="29CDBF64" w14:textId="77777777" w:rsidR="00AD0BEA" w:rsidRDefault="00AD0BEA">
            <w:pPr>
              <w:pStyle w:val="TableParagraph"/>
            </w:pPr>
          </w:p>
        </w:tc>
        <w:tc>
          <w:tcPr>
            <w:tcW w:w="483" w:type="dxa"/>
          </w:tcPr>
          <w:p w14:paraId="553424C9" w14:textId="77777777" w:rsidR="00AD0BEA" w:rsidRDefault="00AD0BEA">
            <w:pPr>
              <w:pStyle w:val="TableParagraph"/>
            </w:pPr>
          </w:p>
        </w:tc>
      </w:tr>
      <w:tr w:rsidR="00AD0BEA" w14:paraId="37F3716C" w14:textId="77777777">
        <w:trPr>
          <w:trHeight w:val="230"/>
        </w:trPr>
        <w:tc>
          <w:tcPr>
            <w:tcW w:w="981" w:type="dxa"/>
          </w:tcPr>
          <w:p w14:paraId="1D4EAC61" w14:textId="77777777" w:rsidR="00AD0BEA" w:rsidRDefault="00362AE3">
            <w:pPr>
              <w:pStyle w:val="TableParagraph"/>
              <w:spacing w:line="210" w:lineRule="exact"/>
              <w:ind w:right="168"/>
              <w:jc w:val="right"/>
              <w:rPr>
                <w:sz w:val="20"/>
              </w:rPr>
            </w:pPr>
            <w:r>
              <w:rPr>
                <w:color w:val="585858"/>
                <w:sz w:val="20"/>
              </w:rPr>
              <w:t>Neutral</w:t>
            </w:r>
          </w:p>
        </w:tc>
        <w:tc>
          <w:tcPr>
            <w:tcW w:w="290" w:type="dxa"/>
            <w:shd w:val="clear" w:color="auto" w:fill="A4A4A4"/>
          </w:tcPr>
          <w:p w14:paraId="6E37BA49" w14:textId="77777777" w:rsidR="00AD0BEA" w:rsidRDefault="00AD0BEA">
            <w:pPr>
              <w:pStyle w:val="TableParagraph"/>
              <w:rPr>
                <w:sz w:val="16"/>
              </w:rPr>
            </w:pPr>
          </w:p>
        </w:tc>
        <w:tc>
          <w:tcPr>
            <w:tcW w:w="1594" w:type="dxa"/>
            <w:shd w:val="clear" w:color="auto" w:fill="A4A4A4"/>
          </w:tcPr>
          <w:p w14:paraId="6AF2736F" w14:textId="77777777" w:rsidR="00AD0BEA" w:rsidRDefault="00AD0BEA">
            <w:pPr>
              <w:pStyle w:val="TableParagraph"/>
              <w:rPr>
                <w:sz w:val="16"/>
              </w:rPr>
            </w:pPr>
          </w:p>
        </w:tc>
        <w:tc>
          <w:tcPr>
            <w:tcW w:w="1449" w:type="dxa"/>
            <w:shd w:val="clear" w:color="auto" w:fill="A4A4A4"/>
          </w:tcPr>
          <w:p w14:paraId="72435F55" w14:textId="77777777" w:rsidR="00AD0BEA" w:rsidRDefault="00AD0BEA">
            <w:pPr>
              <w:pStyle w:val="TableParagraph"/>
              <w:rPr>
                <w:sz w:val="16"/>
              </w:rPr>
            </w:pPr>
          </w:p>
        </w:tc>
        <w:tc>
          <w:tcPr>
            <w:tcW w:w="2463" w:type="dxa"/>
          </w:tcPr>
          <w:p w14:paraId="1DAD4361" w14:textId="77777777" w:rsidR="00AD0BEA" w:rsidRDefault="00362AE3">
            <w:pPr>
              <w:pStyle w:val="TableParagraph"/>
              <w:spacing w:before="4" w:line="205" w:lineRule="exact"/>
              <w:ind w:left="119"/>
              <w:rPr>
                <w:rFonts w:ascii="Calibri"/>
                <w:sz w:val="18"/>
              </w:rPr>
            </w:pPr>
            <w:r>
              <w:rPr>
                <w:rFonts w:ascii="Calibri"/>
                <w:color w:val="404040"/>
                <w:sz w:val="18"/>
              </w:rPr>
              <w:t>23%</w:t>
            </w:r>
          </w:p>
        </w:tc>
        <w:tc>
          <w:tcPr>
            <w:tcW w:w="483" w:type="dxa"/>
          </w:tcPr>
          <w:p w14:paraId="1AFEB1B0" w14:textId="77777777" w:rsidR="00AD0BEA" w:rsidRDefault="00AD0BEA">
            <w:pPr>
              <w:pStyle w:val="TableParagraph"/>
              <w:rPr>
                <w:sz w:val="16"/>
              </w:rPr>
            </w:pPr>
          </w:p>
        </w:tc>
      </w:tr>
      <w:tr w:rsidR="00AD0BEA" w14:paraId="261AF56E" w14:textId="77777777">
        <w:trPr>
          <w:trHeight w:val="417"/>
        </w:trPr>
        <w:tc>
          <w:tcPr>
            <w:tcW w:w="981" w:type="dxa"/>
          </w:tcPr>
          <w:p w14:paraId="115316D3" w14:textId="77777777" w:rsidR="00AD0BEA" w:rsidRDefault="00AD0BEA">
            <w:pPr>
              <w:pStyle w:val="TableParagraph"/>
            </w:pPr>
          </w:p>
        </w:tc>
        <w:tc>
          <w:tcPr>
            <w:tcW w:w="290" w:type="dxa"/>
          </w:tcPr>
          <w:p w14:paraId="3B9F6748" w14:textId="77777777" w:rsidR="00AD0BEA" w:rsidRDefault="00AD0BEA">
            <w:pPr>
              <w:pStyle w:val="TableParagraph"/>
            </w:pPr>
          </w:p>
        </w:tc>
        <w:tc>
          <w:tcPr>
            <w:tcW w:w="1594" w:type="dxa"/>
          </w:tcPr>
          <w:p w14:paraId="6D4A0BB2" w14:textId="77777777" w:rsidR="00AD0BEA" w:rsidRDefault="00AD0BEA">
            <w:pPr>
              <w:pStyle w:val="TableParagraph"/>
            </w:pPr>
          </w:p>
        </w:tc>
        <w:tc>
          <w:tcPr>
            <w:tcW w:w="1449" w:type="dxa"/>
          </w:tcPr>
          <w:p w14:paraId="4CAFA400" w14:textId="77777777" w:rsidR="00AD0BEA" w:rsidRDefault="00AD0BEA">
            <w:pPr>
              <w:pStyle w:val="TableParagraph"/>
            </w:pPr>
          </w:p>
        </w:tc>
        <w:tc>
          <w:tcPr>
            <w:tcW w:w="2463" w:type="dxa"/>
          </w:tcPr>
          <w:p w14:paraId="0933630E" w14:textId="77777777" w:rsidR="00AD0BEA" w:rsidRDefault="00AD0BEA">
            <w:pPr>
              <w:pStyle w:val="TableParagraph"/>
            </w:pPr>
          </w:p>
        </w:tc>
        <w:tc>
          <w:tcPr>
            <w:tcW w:w="483" w:type="dxa"/>
          </w:tcPr>
          <w:p w14:paraId="136BB567" w14:textId="77777777" w:rsidR="00AD0BEA" w:rsidRDefault="00AD0BEA">
            <w:pPr>
              <w:pStyle w:val="TableParagraph"/>
            </w:pPr>
          </w:p>
        </w:tc>
      </w:tr>
      <w:tr w:rsidR="00AD0BEA" w14:paraId="08ED7192" w14:textId="77777777">
        <w:trPr>
          <w:trHeight w:val="230"/>
        </w:trPr>
        <w:tc>
          <w:tcPr>
            <w:tcW w:w="981" w:type="dxa"/>
          </w:tcPr>
          <w:p w14:paraId="73463B99" w14:textId="77777777" w:rsidR="00AD0BEA" w:rsidRDefault="00362AE3">
            <w:pPr>
              <w:pStyle w:val="TableParagraph"/>
              <w:spacing w:line="210" w:lineRule="exact"/>
              <w:ind w:right="167"/>
              <w:jc w:val="right"/>
              <w:rPr>
                <w:sz w:val="20"/>
              </w:rPr>
            </w:pPr>
            <w:r>
              <w:rPr>
                <w:color w:val="585858"/>
                <w:sz w:val="20"/>
              </w:rPr>
              <w:t>Baja</w:t>
            </w:r>
          </w:p>
        </w:tc>
        <w:tc>
          <w:tcPr>
            <w:tcW w:w="290" w:type="dxa"/>
            <w:shd w:val="clear" w:color="auto" w:fill="EC7C30"/>
          </w:tcPr>
          <w:p w14:paraId="68695716" w14:textId="77777777" w:rsidR="00AD0BEA" w:rsidRDefault="00AD0BEA">
            <w:pPr>
              <w:pStyle w:val="TableParagraph"/>
              <w:rPr>
                <w:sz w:val="16"/>
              </w:rPr>
            </w:pPr>
          </w:p>
        </w:tc>
        <w:tc>
          <w:tcPr>
            <w:tcW w:w="1594" w:type="dxa"/>
            <w:shd w:val="clear" w:color="auto" w:fill="EC7C30"/>
          </w:tcPr>
          <w:p w14:paraId="2C3EE699" w14:textId="77777777" w:rsidR="00AD0BEA" w:rsidRDefault="00AD0BEA">
            <w:pPr>
              <w:pStyle w:val="TableParagraph"/>
              <w:rPr>
                <w:sz w:val="16"/>
              </w:rPr>
            </w:pPr>
          </w:p>
        </w:tc>
        <w:tc>
          <w:tcPr>
            <w:tcW w:w="1449" w:type="dxa"/>
            <w:shd w:val="clear" w:color="auto" w:fill="EC7C30"/>
          </w:tcPr>
          <w:p w14:paraId="04213BE0" w14:textId="77777777" w:rsidR="00AD0BEA" w:rsidRDefault="00AD0BEA">
            <w:pPr>
              <w:pStyle w:val="TableParagraph"/>
              <w:rPr>
                <w:sz w:val="16"/>
              </w:rPr>
            </w:pPr>
          </w:p>
        </w:tc>
        <w:tc>
          <w:tcPr>
            <w:tcW w:w="2463" w:type="dxa"/>
          </w:tcPr>
          <w:p w14:paraId="0A02AE03" w14:textId="77777777" w:rsidR="00AD0BEA" w:rsidRDefault="00362AE3">
            <w:pPr>
              <w:pStyle w:val="TableParagraph"/>
              <w:spacing w:before="4" w:line="205" w:lineRule="exact"/>
              <w:ind w:left="119"/>
              <w:rPr>
                <w:rFonts w:ascii="Calibri"/>
                <w:sz w:val="18"/>
              </w:rPr>
            </w:pPr>
            <w:r>
              <w:rPr>
                <w:rFonts w:ascii="Calibri"/>
                <w:color w:val="404040"/>
                <w:sz w:val="18"/>
              </w:rPr>
              <w:t>23%</w:t>
            </w:r>
          </w:p>
        </w:tc>
        <w:tc>
          <w:tcPr>
            <w:tcW w:w="483" w:type="dxa"/>
          </w:tcPr>
          <w:p w14:paraId="23DA4DF5" w14:textId="77777777" w:rsidR="00AD0BEA" w:rsidRDefault="00AD0BEA">
            <w:pPr>
              <w:pStyle w:val="TableParagraph"/>
              <w:rPr>
                <w:sz w:val="16"/>
              </w:rPr>
            </w:pPr>
          </w:p>
        </w:tc>
      </w:tr>
      <w:tr w:rsidR="00AD0BEA" w14:paraId="671F5780" w14:textId="77777777">
        <w:trPr>
          <w:trHeight w:val="417"/>
        </w:trPr>
        <w:tc>
          <w:tcPr>
            <w:tcW w:w="981" w:type="dxa"/>
          </w:tcPr>
          <w:p w14:paraId="182A9F0C" w14:textId="77777777" w:rsidR="00AD0BEA" w:rsidRDefault="00AD0BEA">
            <w:pPr>
              <w:pStyle w:val="TableParagraph"/>
            </w:pPr>
          </w:p>
        </w:tc>
        <w:tc>
          <w:tcPr>
            <w:tcW w:w="290" w:type="dxa"/>
          </w:tcPr>
          <w:p w14:paraId="36243AE5" w14:textId="77777777" w:rsidR="00AD0BEA" w:rsidRDefault="00AD0BEA">
            <w:pPr>
              <w:pStyle w:val="TableParagraph"/>
            </w:pPr>
          </w:p>
        </w:tc>
        <w:tc>
          <w:tcPr>
            <w:tcW w:w="1594" w:type="dxa"/>
          </w:tcPr>
          <w:p w14:paraId="26F42B20" w14:textId="77777777" w:rsidR="00AD0BEA" w:rsidRDefault="00AD0BEA">
            <w:pPr>
              <w:pStyle w:val="TableParagraph"/>
            </w:pPr>
          </w:p>
        </w:tc>
        <w:tc>
          <w:tcPr>
            <w:tcW w:w="1449" w:type="dxa"/>
          </w:tcPr>
          <w:p w14:paraId="00272C7E" w14:textId="77777777" w:rsidR="00AD0BEA" w:rsidRDefault="00AD0BEA">
            <w:pPr>
              <w:pStyle w:val="TableParagraph"/>
            </w:pPr>
          </w:p>
        </w:tc>
        <w:tc>
          <w:tcPr>
            <w:tcW w:w="2463" w:type="dxa"/>
          </w:tcPr>
          <w:p w14:paraId="79E28449" w14:textId="77777777" w:rsidR="00AD0BEA" w:rsidRDefault="00AD0BEA">
            <w:pPr>
              <w:pStyle w:val="TableParagraph"/>
            </w:pPr>
          </w:p>
        </w:tc>
        <w:tc>
          <w:tcPr>
            <w:tcW w:w="483" w:type="dxa"/>
          </w:tcPr>
          <w:p w14:paraId="01F9CC4D" w14:textId="77777777" w:rsidR="00AD0BEA" w:rsidRDefault="00AD0BEA">
            <w:pPr>
              <w:pStyle w:val="TableParagraph"/>
            </w:pPr>
          </w:p>
        </w:tc>
      </w:tr>
      <w:tr w:rsidR="00AD0BEA" w14:paraId="53A7AD44" w14:textId="77777777">
        <w:trPr>
          <w:trHeight w:val="230"/>
        </w:trPr>
        <w:tc>
          <w:tcPr>
            <w:tcW w:w="981" w:type="dxa"/>
          </w:tcPr>
          <w:p w14:paraId="386CA5D1" w14:textId="77777777" w:rsidR="00AD0BEA" w:rsidRDefault="00362AE3">
            <w:pPr>
              <w:pStyle w:val="TableParagraph"/>
              <w:spacing w:line="210" w:lineRule="exact"/>
              <w:ind w:right="169"/>
              <w:jc w:val="right"/>
              <w:rPr>
                <w:sz w:val="20"/>
              </w:rPr>
            </w:pPr>
            <w:r>
              <w:rPr>
                <w:color w:val="585858"/>
                <w:sz w:val="20"/>
              </w:rPr>
              <w:t>Muy</w:t>
            </w:r>
            <w:r>
              <w:rPr>
                <w:color w:val="585858"/>
                <w:spacing w:val="-2"/>
                <w:sz w:val="20"/>
              </w:rPr>
              <w:t xml:space="preserve"> </w:t>
            </w:r>
            <w:r>
              <w:rPr>
                <w:color w:val="585858"/>
                <w:sz w:val="20"/>
              </w:rPr>
              <w:t>baja</w:t>
            </w:r>
          </w:p>
        </w:tc>
        <w:tc>
          <w:tcPr>
            <w:tcW w:w="290" w:type="dxa"/>
            <w:shd w:val="clear" w:color="auto" w:fill="FF0000"/>
          </w:tcPr>
          <w:p w14:paraId="3B220503" w14:textId="77777777" w:rsidR="00AD0BEA" w:rsidRDefault="00AD0BEA">
            <w:pPr>
              <w:pStyle w:val="TableParagraph"/>
              <w:rPr>
                <w:sz w:val="16"/>
              </w:rPr>
            </w:pPr>
          </w:p>
        </w:tc>
        <w:tc>
          <w:tcPr>
            <w:tcW w:w="1594" w:type="dxa"/>
            <w:shd w:val="clear" w:color="auto" w:fill="FF0000"/>
          </w:tcPr>
          <w:p w14:paraId="232725E0" w14:textId="77777777" w:rsidR="00AD0BEA" w:rsidRDefault="00AD0BEA">
            <w:pPr>
              <w:pStyle w:val="TableParagraph"/>
              <w:rPr>
                <w:sz w:val="16"/>
              </w:rPr>
            </w:pPr>
          </w:p>
        </w:tc>
        <w:tc>
          <w:tcPr>
            <w:tcW w:w="1449" w:type="dxa"/>
            <w:shd w:val="clear" w:color="auto" w:fill="FF0000"/>
          </w:tcPr>
          <w:p w14:paraId="2FE4B76D" w14:textId="77777777" w:rsidR="00AD0BEA" w:rsidRDefault="00AD0BEA">
            <w:pPr>
              <w:pStyle w:val="TableParagraph"/>
              <w:rPr>
                <w:sz w:val="16"/>
              </w:rPr>
            </w:pPr>
          </w:p>
        </w:tc>
        <w:tc>
          <w:tcPr>
            <w:tcW w:w="2463" w:type="dxa"/>
            <w:shd w:val="clear" w:color="auto" w:fill="FF0000"/>
          </w:tcPr>
          <w:p w14:paraId="745D9B26" w14:textId="77777777" w:rsidR="00AD0BEA" w:rsidRDefault="00AD0BEA">
            <w:pPr>
              <w:pStyle w:val="TableParagraph"/>
              <w:rPr>
                <w:sz w:val="16"/>
              </w:rPr>
            </w:pPr>
          </w:p>
        </w:tc>
        <w:tc>
          <w:tcPr>
            <w:tcW w:w="483" w:type="dxa"/>
          </w:tcPr>
          <w:p w14:paraId="4615F6BE" w14:textId="77777777" w:rsidR="00AD0BEA" w:rsidRDefault="00362AE3">
            <w:pPr>
              <w:pStyle w:val="TableParagraph"/>
              <w:spacing w:before="5" w:line="205" w:lineRule="exact"/>
              <w:ind w:left="119"/>
              <w:rPr>
                <w:rFonts w:ascii="Calibri"/>
                <w:sz w:val="18"/>
              </w:rPr>
            </w:pPr>
            <w:r>
              <w:rPr>
                <w:rFonts w:ascii="Calibri"/>
                <w:color w:val="404040"/>
                <w:sz w:val="18"/>
              </w:rPr>
              <w:t>40%</w:t>
            </w:r>
          </w:p>
        </w:tc>
      </w:tr>
    </w:tbl>
    <w:p w14:paraId="62AEE62A" w14:textId="77777777" w:rsidR="00AD0BEA" w:rsidRDefault="00AD0BEA">
      <w:pPr>
        <w:pStyle w:val="Textoindependiente"/>
        <w:rPr>
          <w:sz w:val="20"/>
        </w:rPr>
      </w:pPr>
    </w:p>
    <w:p w14:paraId="6AC0B8A4" w14:textId="77777777" w:rsidR="00AD0BEA" w:rsidRDefault="00AD0BEA">
      <w:pPr>
        <w:pStyle w:val="Textoindependiente"/>
        <w:rPr>
          <w:sz w:val="20"/>
        </w:rPr>
      </w:pPr>
    </w:p>
    <w:p w14:paraId="7E784E2E" w14:textId="77777777" w:rsidR="00AD0BEA" w:rsidRDefault="00AD0BEA">
      <w:pPr>
        <w:pStyle w:val="Textoindependiente"/>
        <w:rPr>
          <w:sz w:val="20"/>
        </w:rPr>
      </w:pPr>
    </w:p>
    <w:p w14:paraId="685C3C69" w14:textId="77777777" w:rsidR="00AD0BEA" w:rsidRDefault="00AD0BEA">
      <w:pPr>
        <w:pStyle w:val="Textoindependiente"/>
        <w:spacing w:before="4"/>
        <w:rPr>
          <w:sz w:val="29"/>
        </w:rPr>
      </w:pPr>
    </w:p>
    <w:p w14:paraId="3586722B" w14:textId="0065FA67" w:rsidR="00AD0BEA" w:rsidRDefault="00D10F25">
      <w:pPr>
        <w:pStyle w:val="Ttulo2"/>
        <w:spacing w:before="90" w:line="357" w:lineRule="auto"/>
        <w:ind w:right="756"/>
      </w:pPr>
      <w:r>
        <w:rPr>
          <w:noProof/>
        </w:rPr>
        <mc:AlternateContent>
          <mc:Choice Requires="wpg">
            <w:drawing>
              <wp:anchor distT="0" distB="0" distL="114300" distR="114300" simplePos="0" relativeHeight="477712384" behindDoc="1" locked="0" layoutInCell="1" allowOverlap="1" wp14:anchorId="61166F9B" wp14:editId="7C591420">
                <wp:simplePos x="0" y="0"/>
                <wp:positionH relativeFrom="page">
                  <wp:posOffset>1490980</wp:posOffset>
                </wp:positionH>
                <wp:positionV relativeFrom="paragraph">
                  <wp:posOffset>-3128010</wp:posOffset>
                </wp:positionV>
                <wp:extent cx="4962525" cy="2752725"/>
                <wp:effectExtent l="0" t="0" r="0" b="0"/>
                <wp:wrapNone/>
                <wp:docPr id="115162321" name="Group 3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962525" cy="2752725"/>
                          <a:chOff x="2348" y="-4926"/>
                          <a:chExt cx="7815" cy="4335"/>
                        </a:xfrm>
                      </wpg:grpSpPr>
                      <wps:wsp>
                        <wps:cNvPr id="245865832" name="AutoShape 319"/>
                        <wps:cNvSpPr>
                          <a:spLocks/>
                        </wps:cNvSpPr>
                        <wps:spPr bwMode="auto">
                          <a:xfrm>
                            <a:off x="2355" y="-4919"/>
                            <a:ext cx="7800" cy="4320"/>
                          </a:xfrm>
                          <a:custGeom>
                            <a:avLst/>
                            <a:gdLst>
                              <a:gd name="T0" fmla="+- 0 3416 2355"/>
                              <a:gd name="T1" fmla="*/ T0 w 7800"/>
                              <a:gd name="T2" fmla="+- 0 -819 -4919"/>
                              <a:gd name="T3" fmla="*/ -819 h 4320"/>
                              <a:gd name="T4" fmla="+- 0 3416 2355"/>
                              <a:gd name="T5" fmla="*/ T4 w 7800"/>
                              <a:gd name="T6" fmla="+- 0 -4059 -4919"/>
                              <a:gd name="T7" fmla="*/ -4059 h 4320"/>
                              <a:gd name="T8" fmla="+- 0 2355 2355"/>
                              <a:gd name="T9" fmla="*/ T8 w 7800"/>
                              <a:gd name="T10" fmla="+- 0 -599 -4919"/>
                              <a:gd name="T11" fmla="*/ -599 h 4320"/>
                              <a:gd name="T12" fmla="+- 0 10155 2355"/>
                              <a:gd name="T13" fmla="*/ T12 w 7800"/>
                              <a:gd name="T14" fmla="+- 0 -599 -4919"/>
                              <a:gd name="T15" fmla="*/ -599 h 4320"/>
                              <a:gd name="T16" fmla="+- 0 10155 2355"/>
                              <a:gd name="T17" fmla="*/ T16 w 7800"/>
                              <a:gd name="T18" fmla="+- 0 -4919 -4919"/>
                              <a:gd name="T19" fmla="*/ -4919 h 4320"/>
                              <a:gd name="T20" fmla="+- 0 2355 2355"/>
                              <a:gd name="T21" fmla="*/ T20 w 7800"/>
                              <a:gd name="T22" fmla="+- 0 -4919 -4919"/>
                              <a:gd name="T23" fmla="*/ -4919 h 4320"/>
                              <a:gd name="T24" fmla="+- 0 2355 2355"/>
                              <a:gd name="T25" fmla="*/ T24 w 7800"/>
                              <a:gd name="T26" fmla="+- 0 -599 -4919"/>
                              <a:gd name="T27" fmla="*/ -599 h 4320"/>
                            </a:gdLst>
                            <a:ahLst/>
                            <a:cxnLst>
                              <a:cxn ang="0">
                                <a:pos x="T1" y="T3"/>
                              </a:cxn>
                              <a:cxn ang="0">
                                <a:pos x="T5" y="T7"/>
                              </a:cxn>
                              <a:cxn ang="0">
                                <a:pos x="T9" y="T11"/>
                              </a:cxn>
                              <a:cxn ang="0">
                                <a:pos x="T13" y="T15"/>
                              </a:cxn>
                              <a:cxn ang="0">
                                <a:pos x="T17" y="T19"/>
                              </a:cxn>
                              <a:cxn ang="0">
                                <a:pos x="T21" y="T23"/>
                              </a:cxn>
                              <a:cxn ang="0">
                                <a:pos x="T25" y="T27"/>
                              </a:cxn>
                            </a:cxnLst>
                            <a:rect l="0" t="0" r="r" b="b"/>
                            <a:pathLst>
                              <a:path w="7800" h="4320">
                                <a:moveTo>
                                  <a:pt x="1061" y="4100"/>
                                </a:moveTo>
                                <a:lnTo>
                                  <a:pt x="1061" y="860"/>
                                </a:lnTo>
                                <a:moveTo>
                                  <a:pt x="0" y="4320"/>
                                </a:moveTo>
                                <a:lnTo>
                                  <a:pt x="7800" y="4320"/>
                                </a:lnTo>
                                <a:lnTo>
                                  <a:pt x="7800" y="0"/>
                                </a:lnTo>
                                <a:lnTo>
                                  <a:pt x="0" y="0"/>
                                </a:lnTo>
                                <a:lnTo>
                                  <a:pt x="0" y="432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5021239" name="Text Box 318"/>
                        <wps:cNvSpPr txBox="1">
                          <a:spLocks noChangeArrowheads="1"/>
                        </wps:cNvSpPr>
                        <wps:spPr bwMode="auto">
                          <a:xfrm>
                            <a:off x="2347" y="-4927"/>
                            <a:ext cx="7815" cy="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7DF413" w14:textId="77777777" w:rsidR="00AD0BEA" w:rsidRDefault="00362AE3">
                              <w:pPr>
                                <w:spacing w:before="158"/>
                                <w:ind w:left="1237" w:right="881" w:hanging="353"/>
                                <w:rPr>
                                  <w:sz w:val="20"/>
                                </w:rPr>
                              </w:pPr>
                              <w:r>
                                <w:rPr>
                                  <w:color w:val="585858"/>
                                  <w:sz w:val="20"/>
                                </w:rPr>
                                <w:t>9.</w:t>
                              </w:r>
                              <w:r>
                                <w:rPr>
                                  <w:color w:val="585858"/>
                                  <w:spacing w:val="-5"/>
                                  <w:sz w:val="20"/>
                                </w:rPr>
                                <w:t xml:space="preserve"> </w:t>
                              </w:r>
                              <w:r>
                                <w:rPr>
                                  <w:color w:val="585858"/>
                                  <w:sz w:val="20"/>
                                </w:rPr>
                                <w:t>¿Cómo</w:t>
                              </w:r>
                              <w:r>
                                <w:rPr>
                                  <w:color w:val="585858"/>
                                  <w:spacing w:val="3"/>
                                  <w:sz w:val="20"/>
                                </w:rPr>
                                <w:t xml:space="preserve"> </w:t>
                              </w:r>
                              <w:r>
                                <w:rPr>
                                  <w:color w:val="585858"/>
                                  <w:sz w:val="20"/>
                                </w:rPr>
                                <w:t>evaluaría la</w:t>
                              </w:r>
                              <w:r>
                                <w:rPr>
                                  <w:color w:val="585858"/>
                                  <w:spacing w:val="-3"/>
                                  <w:sz w:val="20"/>
                                </w:rPr>
                                <w:t xml:space="preserve"> </w:t>
                              </w:r>
                              <w:r>
                                <w:rPr>
                                  <w:color w:val="585858"/>
                                  <w:sz w:val="20"/>
                                </w:rPr>
                                <w:t>disposición</w:t>
                              </w:r>
                              <w:r>
                                <w:rPr>
                                  <w:color w:val="585858"/>
                                  <w:spacing w:val="-1"/>
                                  <w:sz w:val="20"/>
                                </w:rPr>
                                <w:t xml:space="preserve"> </w:t>
                              </w:r>
                              <w:r>
                                <w:rPr>
                                  <w:color w:val="585858"/>
                                  <w:sz w:val="20"/>
                                </w:rPr>
                                <w:t>de</w:t>
                              </w:r>
                              <w:r>
                                <w:rPr>
                                  <w:color w:val="585858"/>
                                  <w:spacing w:val="-4"/>
                                  <w:sz w:val="20"/>
                                </w:rPr>
                                <w:t xml:space="preserve"> </w:t>
                              </w:r>
                              <w:r>
                                <w:rPr>
                                  <w:color w:val="585858"/>
                                  <w:sz w:val="20"/>
                                </w:rPr>
                                <w:t>los</w:t>
                              </w:r>
                              <w:r>
                                <w:rPr>
                                  <w:color w:val="585858"/>
                                  <w:spacing w:val="-3"/>
                                  <w:sz w:val="20"/>
                                </w:rPr>
                                <w:t xml:space="preserve"> </w:t>
                              </w:r>
                              <w:r>
                                <w:rPr>
                                  <w:color w:val="585858"/>
                                  <w:sz w:val="20"/>
                                </w:rPr>
                                <w:t>empleados</w:t>
                              </w:r>
                              <w:r>
                                <w:rPr>
                                  <w:color w:val="585858"/>
                                  <w:spacing w:val="1"/>
                                  <w:sz w:val="20"/>
                                </w:rPr>
                                <w:t xml:space="preserve"> </w:t>
                              </w:r>
                              <w:r>
                                <w:rPr>
                                  <w:color w:val="585858"/>
                                  <w:sz w:val="20"/>
                                </w:rPr>
                                <w:t>de</w:t>
                              </w:r>
                              <w:r>
                                <w:rPr>
                                  <w:color w:val="585858"/>
                                  <w:spacing w:val="-4"/>
                                  <w:sz w:val="20"/>
                                </w:rPr>
                                <w:t xml:space="preserve"> </w:t>
                              </w:r>
                              <w:r>
                                <w:rPr>
                                  <w:color w:val="585858"/>
                                  <w:sz w:val="20"/>
                                </w:rPr>
                                <w:t>otros</w:t>
                              </w:r>
                              <w:r>
                                <w:rPr>
                                  <w:color w:val="585858"/>
                                  <w:spacing w:val="-3"/>
                                  <w:sz w:val="20"/>
                                </w:rPr>
                                <w:t xml:space="preserve"> </w:t>
                              </w:r>
                              <w:r>
                                <w:rPr>
                                  <w:color w:val="585858"/>
                                  <w:sz w:val="20"/>
                                </w:rPr>
                                <w:t>departamentos</w:t>
                              </w:r>
                              <w:r>
                                <w:rPr>
                                  <w:color w:val="585858"/>
                                  <w:spacing w:val="-47"/>
                                  <w:sz w:val="20"/>
                                </w:rPr>
                                <w:t xml:space="preserve"> </w:t>
                              </w:r>
                              <w:r>
                                <w:rPr>
                                  <w:color w:val="585858"/>
                                  <w:sz w:val="20"/>
                                </w:rPr>
                                <w:t>para</w:t>
                              </w:r>
                              <w:r>
                                <w:rPr>
                                  <w:color w:val="585858"/>
                                  <w:spacing w:val="-3"/>
                                  <w:sz w:val="20"/>
                                </w:rPr>
                                <w:t xml:space="preserve"> </w:t>
                              </w:r>
                              <w:r>
                                <w:rPr>
                                  <w:color w:val="585858"/>
                                  <w:sz w:val="20"/>
                                </w:rPr>
                                <w:t>colaborar</w:t>
                              </w:r>
                              <w:r>
                                <w:rPr>
                                  <w:color w:val="585858"/>
                                  <w:spacing w:val="-2"/>
                                  <w:sz w:val="20"/>
                                </w:rPr>
                                <w:t xml:space="preserve"> </w:t>
                              </w:r>
                              <w:r>
                                <w:rPr>
                                  <w:color w:val="585858"/>
                                  <w:sz w:val="20"/>
                                </w:rPr>
                                <w:t>y</w:t>
                              </w:r>
                              <w:r>
                                <w:rPr>
                                  <w:color w:val="585858"/>
                                  <w:spacing w:val="-2"/>
                                  <w:sz w:val="20"/>
                                </w:rPr>
                                <w:t xml:space="preserve"> </w:t>
                              </w:r>
                              <w:r>
                                <w:rPr>
                                  <w:color w:val="585858"/>
                                  <w:sz w:val="20"/>
                                </w:rPr>
                                <w:t>trabajar</w:t>
                              </w:r>
                              <w:r>
                                <w:rPr>
                                  <w:color w:val="585858"/>
                                  <w:spacing w:val="-3"/>
                                  <w:sz w:val="20"/>
                                </w:rPr>
                                <w:t xml:space="preserve"> </w:t>
                              </w:r>
                              <w:r>
                                <w:rPr>
                                  <w:color w:val="585858"/>
                                  <w:sz w:val="20"/>
                                </w:rPr>
                                <w:t>en</w:t>
                              </w:r>
                              <w:r>
                                <w:rPr>
                                  <w:color w:val="585858"/>
                                  <w:spacing w:val="-2"/>
                                  <w:sz w:val="20"/>
                                </w:rPr>
                                <w:t xml:space="preserve"> </w:t>
                              </w:r>
                              <w:r>
                                <w:rPr>
                                  <w:color w:val="585858"/>
                                  <w:sz w:val="20"/>
                                </w:rPr>
                                <w:t>equipo para</w:t>
                              </w:r>
                              <w:r>
                                <w:rPr>
                                  <w:color w:val="585858"/>
                                  <w:spacing w:val="-3"/>
                                  <w:sz w:val="20"/>
                                </w:rPr>
                                <w:t xml:space="preserve"> </w:t>
                              </w:r>
                              <w:r>
                                <w:rPr>
                                  <w:color w:val="585858"/>
                                  <w:sz w:val="20"/>
                                </w:rPr>
                                <w:t>lograr objetivos</w:t>
                              </w:r>
                              <w:r>
                                <w:rPr>
                                  <w:color w:val="585858"/>
                                  <w:spacing w:val="-4"/>
                                  <w:sz w:val="20"/>
                                </w:rPr>
                                <w:t xml:space="preserve"> </w:t>
                              </w:r>
                              <w:r>
                                <w:rPr>
                                  <w:color w:val="585858"/>
                                  <w:sz w:val="20"/>
                                </w:rPr>
                                <w:t>comunes?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1166F9B" id="Group 317" o:spid="_x0000_s1455" style="position:absolute;left:0;text-align:left;margin-left:117.4pt;margin-top:-246.3pt;width:390.75pt;height:216.75pt;z-index:-25604096;mso-position-horizontal-relative:page;mso-position-vertical-relative:text" coordorigin="2348,-4926" coordsize="781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">
                <v:shape id="AutoShape 319" o:spid="_x0000_s1456" style="position:absolute;left:2355;top:-4919;width:7800;height:4320;visibility:visible;mso-wrap-style:square;v-text-anchor:top" coordsize="780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" path="m1061,4100r,-3240m,4320r7800,l7800,,,,,4320xe" filled="f" strokecolor="#d9d9d9">
                  <v:path arrowok="t" o:connecttype="custom" o:connectlocs="1061,-819;1061,-4059;0,-599;7800,-599;7800,-4919;0,-4919;0,-599" o:connectangles="0,0,0,0,0,0,0"/>
                </v:shape>
                <v:shape id="Text Box 318" o:spid="_x0000_s1457" type="#_x0000_t202" style="position:absolute;left:2347;top:-4927;width:7815;height:43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" filled="f" stroked="f">
                  <v:textbox inset="0,0,0,0">
                    <w:txbxContent>
                      <w:p w14:paraId="557DF413" w14:textId="77777777" w:rsidR="00AD0BEA" w:rsidRDefault="00362AE3">
                        <w:pPr>
                          <w:spacing w:before="158"/>
                          <w:ind w:left="1237" w:right="881" w:hanging="353"/>
                          <w:rPr>
                            <w:sz w:val="20"/>
                          </w:rPr>
                        </w:pPr>
                        <w:r>
                          <w:rPr>
                            <w:color w:val="585858"/>
                            <w:sz w:val="20"/>
                          </w:rPr>
                          <w:t>9.</w:t>
                        </w:r>
                        <w:r>
                          <w:rPr>
                            <w:color w:val="585858"/>
                            <w:spacing w:val="-5"/>
                            <w:sz w:val="20"/>
                          </w:rPr>
                          <w:t xml:space="preserve"> </w:t>
                        </w:r>
                        <w:r>
                          <w:rPr>
                            <w:color w:val="585858"/>
                            <w:sz w:val="20"/>
                          </w:rPr>
                          <w:t>¿Cómo</w:t>
                        </w:r>
                        <w:r>
                          <w:rPr>
                            <w:color w:val="585858"/>
                            <w:spacing w:val="3"/>
                            <w:sz w:val="20"/>
                          </w:rPr>
                          <w:t xml:space="preserve"> </w:t>
                        </w:r>
                        <w:r>
                          <w:rPr>
                            <w:color w:val="585858"/>
                            <w:sz w:val="20"/>
                          </w:rPr>
                          <w:t>evaluaría la</w:t>
                        </w:r>
                        <w:r>
                          <w:rPr>
                            <w:color w:val="585858"/>
                            <w:spacing w:val="-3"/>
                            <w:sz w:val="20"/>
                          </w:rPr>
                          <w:t xml:space="preserve"> </w:t>
                        </w:r>
                        <w:r>
                          <w:rPr>
                            <w:color w:val="585858"/>
                            <w:sz w:val="20"/>
                          </w:rPr>
                          <w:t>disposición</w:t>
                        </w:r>
                        <w:r>
                          <w:rPr>
                            <w:color w:val="585858"/>
                            <w:spacing w:val="-1"/>
                            <w:sz w:val="20"/>
                          </w:rPr>
                          <w:t xml:space="preserve"> </w:t>
                        </w:r>
                        <w:r>
                          <w:rPr>
                            <w:color w:val="585858"/>
                            <w:sz w:val="20"/>
                          </w:rPr>
                          <w:t>de</w:t>
                        </w:r>
                        <w:r>
                          <w:rPr>
                            <w:color w:val="585858"/>
                            <w:spacing w:val="-4"/>
                            <w:sz w:val="20"/>
                          </w:rPr>
                          <w:t xml:space="preserve"> </w:t>
                        </w:r>
                        <w:r>
                          <w:rPr>
                            <w:color w:val="585858"/>
                            <w:sz w:val="20"/>
                          </w:rPr>
                          <w:t>los</w:t>
                        </w:r>
                        <w:r>
                          <w:rPr>
                            <w:color w:val="585858"/>
                            <w:spacing w:val="-3"/>
                            <w:sz w:val="20"/>
                          </w:rPr>
                          <w:t xml:space="preserve"> </w:t>
                        </w:r>
                        <w:r>
                          <w:rPr>
                            <w:color w:val="585858"/>
                            <w:sz w:val="20"/>
                          </w:rPr>
                          <w:t>empleados</w:t>
                        </w:r>
                        <w:r>
                          <w:rPr>
                            <w:color w:val="585858"/>
                            <w:spacing w:val="1"/>
                            <w:sz w:val="20"/>
                          </w:rPr>
                          <w:t xml:space="preserve"> </w:t>
                        </w:r>
                        <w:r>
                          <w:rPr>
                            <w:color w:val="585858"/>
                            <w:sz w:val="20"/>
                          </w:rPr>
                          <w:t>de</w:t>
                        </w:r>
                        <w:r>
                          <w:rPr>
                            <w:color w:val="585858"/>
                            <w:spacing w:val="-4"/>
                            <w:sz w:val="20"/>
                          </w:rPr>
                          <w:t xml:space="preserve"> </w:t>
                        </w:r>
                        <w:r>
                          <w:rPr>
                            <w:color w:val="585858"/>
                            <w:sz w:val="20"/>
                          </w:rPr>
                          <w:t>otros</w:t>
                        </w:r>
                        <w:r>
                          <w:rPr>
                            <w:color w:val="585858"/>
                            <w:spacing w:val="-3"/>
                            <w:sz w:val="20"/>
                          </w:rPr>
                          <w:t xml:space="preserve"> </w:t>
                        </w:r>
                        <w:r>
                          <w:rPr>
                            <w:color w:val="585858"/>
                            <w:sz w:val="20"/>
                          </w:rPr>
                          <w:t>departamentos</w:t>
                        </w:r>
                        <w:r>
                          <w:rPr>
                            <w:color w:val="585858"/>
                            <w:spacing w:val="-47"/>
                            <w:sz w:val="20"/>
                          </w:rPr>
                          <w:t xml:space="preserve"> </w:t>
                        </w:r>
                        <w:r>
                          <w:rPr>
                            <w:color w:val="585858"/>
                            <w:sz w:val="20"/>
                          </w:rPr>
                          <w:t>para</w:t>
                        </w:r>
                        <w:r>
                          <w:rPr>
                            <w:color w:val="585858"/>
                            <w:spacing w:val="-3"/>
                            <w:sz w:val="20"/>
                          </w:rPr>
                          <w:t xml:space="preserve"> </w:t>
                        </w:r>
                        <w:r>
                          <w:rPr>
                            <w:color w:val="585858"/>
                            <w:sz w:val="20"/>
                          </w:rPr>
                          <w:t>colaborar</w:t>
                        </w:r>
                        <w:r>
                          <w:rPr>
                            <w:color w:val="585858"/>
                            <w:spacing w:val="-2"/>
                            <w:sz w:val="20"/>
                          </w:rPr>
                          <w:t xml:space="preserve"> </w:t>
                        </w:r>
                        <w:r>
                          <w:rPr>
                            <w:color w:val="585858"/>
                            <w:sz w:val="20"/>
                          </w:rPr>
                          <w:t>y</w:t>
                        </w:r>
                        <w:r>
                          <w:rPr>
                            <w:color w:val="585858"/>
                            <w:spacing w:val="-2"/>
                            <w:sz w:val="20"/>
                          </w:rPr>
                          <w:t xml:space="preserve"> </w:t>
                        </w:r>
                        <w:r>
                          <w:rPr>
                            <w:color w:val="585858"/>
                            <w:sz w:val="20"/>
                          </w:rPr>
                          <w:t>trabajar</w:t>
                        </w:r>
                        <w:r>
                          <w:rPr>
                            <w:color w:val="585858"/>
                            <w:spacing w:val="-3"/>
                            <w:sz w:val="20"/>
                          </w:rPr>
                          <w:t xml:space="preserve"> </w:t>
                        </w:r>
                        <w:r>
                          <w:rPr>
                            <w:color w:val="585858"/>
                            <w:sz w:val="20"/>
                          </w:rPr>
                          <w:t>en</w:t>
                        </w:r>
                        <w:r>
                          <w:rPr>
                            <w:color w:val="585858"/>
                            <w:spacing w:val="-2"/>
                            <w:sz w:val="20"/>
                          </w:rPr>
                          <w:t xml:space="preserve"> </w:t>
                        </w:r>
                        <w:r>
                          <w:rPr>
                            <w:color w:val="585858"/>
                            <w:sz w:val="20"/>
                          </w:rPr>
                          <w:t>equipo para</w:t>
                        </w:r>
                        <w:r>
                          <w:rPr>
                            <w:color w:val="585858"/>
                            <w:spacing w:val="-3"/>
                            <w:sz w:val="20"/>
                          </w:rPr>
                          <w:t xml:space="preserve"> </w:t>
                        </w:r>
                        <w:r>
                          <w:rPr>
                            <w:color w:val="585858"/>
                            <w:sz w:val="20"/>
                          </w:rPr>
                          <w:t>lograr objetivos</w:t>
                        </w:r>
                        <w:r>
                          <w:rPr>
                            <w:color w:val="585858"/>
                            <w:spacing w:val="-4"/>
                            <w:sz w:val="20"/>
                          </w:rPr>
                          <w:t xml:space="preserve"> </w:t>
                        </w:r>
                        <w:r>
                          <w:rPr>
                            <w:color w:val="585858"/>
                            <w:sz w:val="20"/>
                          </w:rPr>
                          <w:t>comunes?</w:t>
                        </w:r>
                      </w:p>
                    </w:txbxContent>
                  </v:textbox>
                </v:shape>
                <w10:wrap anchorx="page"/>
              </v:group>
            </w:pict>
          </mc:Fallback>
        </mc:AlternateContent>
      </w:r>
      <w:bookmarkStart w:id="104" w:name="_TOC_250030"/>
      <w:r>
        <w:t>Figura 41. Evaluación de la colaboración y trabajo en equipo de otros departamentos</w:t>
      </w:r>
      <w:r>
        <w:rPr>
          <w:spacing w:val="-58"/>
        </w:rPr>
        <w:t xml:space="preserve"> </w:t>
      </w:r>
      <w:bookmarkEnd w:id="104"/>
      <w:r>
        <w:t>del banco</w:t>
      </w:r>
    </w:p>
    <w:p w14:paraId="01D6B64A" w14:textId="77777777" w:rsidR="00AD0BEA" w:rsidRDefault="00362AE3">
      <w:pPr>
        <w:spacing w:before="5"/>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51BE01E" w14:textId="77777777" w:rsidR="00AD0BEA" w:rsidRDefault="00AD0BEA">
      <w:pPr>
        <w:pStyle w:val="Textoindependiente"/>
        <w:spacing w:before="9"/>
        <w:rPr>
          <w:sz w:val="30"/>
        </w:rPr>
      </w:pPr>
    </w:p>
    <w:p w14:paraId="3971B153" w14:textId="77777777" w:rsidR="00AD0BEA" w:rsidRDefault="00362AE3">
      <w:pPr>
        <w:pStyle w:val="Textoindependiente"/>
        <w:spacing w:line="360" w:lineRule="auto"/>
        <w:ind w:left="700" w:right="457" w:firstLine="540"/>
        <w:jc w:val="both"/>
      </w:pPr>
      <w:r>
        <w:t>Como</w:t>
      </w:r>
      <w:r>
        <w:rPr>
          <w:spacing w:val="1"/>
        </w:rPr>
        <w:t xml:space="preserve"> </w:t>
      </w:r>
      <w:r>
        <w:t>se</w:t>
      </w:r>
      <w:r>
        <w:rPr>
          <w:spacing w:val="1"/>
        </w:rPr>
        <w:t xml:space="preserve"> </w:t>
      </w:r>
      <w:r>
        <w:t>puede</w:t>
      </w:r>
      <w:r>
        <w:rPr>
          <w:spacing w:val="1"/>
        </w:rPr>
        <w:t xml:space="preserve"> </w:t>
      </w:r>
      <w:r>
        <w:t>apreciar</w:t>
      </w:r>
      <w:r>
        <w:rPr>
          <w:spacing w:val="1"/>
        </w:rPr>
        <w:t xml:space="preserve"> </w:t>
      </w:r>
      <w:r>
        <w:t>en</w:t>
      </w:r>
      <w:r>
        <w:rPr>
          <w:spacing w:val="1"/>
        </w:rPr>
        <w:t xml:space="preserve"> </w:t>
      </w:r>
      <w:r>
        <w:t>el</w:t>
      </w:r>
      <w:r>
        <w:rPr>
          <w:spacing w:val="1"/>
        </w:rPr>
        <w:t xml:space="preserve"> </w:t>
      </w:r>
      <w:r>
        <w:t>gráfico,</w:t>
      </w:r>
      <w:r>
        <w:rPr>
          <w:spacing w:val="1"/>
        </w:rPr>
        <w:t xml:space="preserve"> </w:t>
      </w:r>
      <w:r>
        <w:t>al</w:t>
      </w:r>
      <w:r>
        <w:rPr>
          <w:spacing w:val="1"/>
        </w:rPr>
        <w:t xml:space="preserve"> </w:t>
      </w:r>
      <w:r>
        <w:t>realizar</w:t>
      </w:r>
      <w:r>
        <w:rPr>
          <w:spacing w:val="1"/>
        </w:rPr>
        <w:t xml:space="preserve"> </w:t>
      </w:r>
      <w:r>
        <w:t>la</w:t>
      </w:r>
      <w:r>
        <w:rPr>
          <w:spacing w:val="1"/>
        </w:rPr>
        <w:t xml:space="preserve"> </w:t>
      </w:r>
      <w:r>
        <w:t>encuesta</w:t>
      </w:r>
      <w:r>
        <w:rPr>
          <w:spacing w:val="1"/>
        </w:rPr>
        <w:t xml:space="preserve"> </w:t>
      </w:r>
      <w:r>
        <w:t>se</w:t>
      </w:r>
      <w:r>
        <w:rPr>
          <w:spacing w:val="1"/>
        </w:rPr>
        <w:t xml:space="preserve"> </w:t>
      </w:r>
      <w:r>
        <w:t>obtuvo</w:t>
      </w:r>
      <w:r>
        <w:rPr>
          <w:spacing w:val="1"/>
        </w:rPr>
        <w:t xml:space="preserve"> </w:t>
      </w:r>
      <w:r>
        <w:t>un</w:t>
      </w:r>
      <w:r>
        <w:rPr>
          <w:spacing w:val="1"/>
        </w:rPr>
        <w:t xml:space="preserve"> </w:t>
      </w:r>
      <w:r>
        <w:t>dato</w:t>
      </w:r>
      <w:r>
        <w:rPr>
          <w:spacing w:val="1"/>
        </w:rPr>
        <w:t xml:space="preserve"> </w:t>
      </w:r>
      <w:r>
        <w:t>considerablemente preocupante, ya que del total de agentes encuestados, el 63% evaluaron la</w:t>
      </w:r>
      <w:r>
        <w:rPr>
          <w:spacing w:val="1"/>
        </w:rPr>
        <w:t xml:space="preserve"> </w:t>
      </w:r>
      <w:r>
        <w:t>disposición</w:t>
      </w:r>
      <w:r>
        <w:rPr>
          <w:spacing w:val="-4"/>
        </w:rPr>
        <w:t xml:space="preserve"> </w:t>
      </w:r>
      <w:r>
        <w:t>de</w:t>
      </w:r>
      <w:r>
        <w:rPr>
          <w:spacing w:val="-5"/>
        </w:rPr>
        <w:t xml:space="preserve"> </w:t>
      </w:r>
      <w:r>
        <w:t>los</w:t>
      </w:r>
      <w:r>
        <w:rPr>
          <w:spacing w:val="-3"/>
        </w:rPr>
        <w:t xml:space="preserve"> </w:t>
      </w:r>
      <w:r>
        <w:t>empleados</w:t>
      </w:r>
      <w:r>
        <w:rPr>
          <w:spacing w:val="-3"/>
        </w:rPr>
        <w:t xml:space="preserve"> </w:t>
      </w:r>
      <w:r>
        <w:t>de</w:t>
      </w:r>
      <w:r>
        <w:rPr>
          <w:spacing w:val="-5"/>
        </w:rPr>
        <w:t xml:space="preserve"> </w:t>
      </w:r>
      <w:r>
        <w:t>otros</w:t>
      </w:r>
      <w:r>
        <w:rPr>
          <w:spacing w:val="-4"/>
        </w:rPr>
        <w:t xml:space="preserve"> </w:t>
      </w:r>
      <w:r>
        <w:t>departamentos</w:t>
      </w:r>
      <w:r>
        <w:rPr>
          <w:spacing w:val="-2"/>
        </w:rPr>
        <w:t xml:space="preserve"> </w:t>
      </w:r>
      <w:r>
        <w:t>en</w:t>
      </w:r>
      <w:r>
        <w:rPr>
          <w:spacing w:val="-2"/>
        </w:rPr>
        <w:t xml:space="preserve"> </w:t>
      </w:r>
      <w:r>
        <w:t>el</w:t>
      </w:r>
      <w:r>
        <w:rPr>
          <w:spacing w:val="-3"/>
        </w:rPr>
        <w:t xml:space="preserve"> </w:t>
      </w:r>
      <w:r>
        <w:t>tema</w:t>
      </w:r>
      <w:r>
        <w:rPr>
          <w:spacing w:val="-5"/>
        </w:rPr>
        <w:t xml:space="preserve"> </w:t>
      </w:r>
      <w:r>
        <w:t>de</w:t>
      </w:r>
      <w:r>
        <w:rPr>
          <w:spacing w:val="-4"/>
        </w:rPr>
        <w:t xml:space="preserve"> </w:t>
      </w:r>
      <w:r>
        <w:t>colaboración</w:t>
      </w:r>
      <w:r>
        <w:rPr>
          <w:spacing w:val="-2"/>
        </w:rPr>
        <w:t xml:space="preserve"> </w:t>
      </w:r>
      <w:r>
        <w:t>con</w:t>
      </w:r>
      <w:r>
        <w:rPr>
          <w:spacing w:val="-4"/>
        </w:rPr>
        <w:t xml:space="preserve"> </w:t>
      </w:r>
      <w:r>
        <w:t>una</w:t>
      </w:r>
      <w:r>
        <w:rPr>
          <w:spacing w:val="-4"/>
        </w:rPr>
        <w:t xml:space="preserve"> </w:t>
      </w:r>
      <w:r>
        <w:t>mala</w:t>
      </w:r>
      <w:r>
        <w:rPr>
          <w:spacing w:val="-58"/>
        </w:rPr>
        <w:t xml:space="preserve"> </w:t>
      </w:r>
      <w:r>
        <w:t>disposición de apoyo entre equipos y un 23% de los colaboradores piensan de manera neutral,</w:t>
      </w:r>
      <w:r>
        <w:rPr>
          <w:spacing w:val="-57"/>
        </w:rPr>
        <w:t xml:space="preserve"> </w:t>
      </w:r>
      <w:r>
        <w:t>aunque ante un porcentaje muy diferente se encuentra que solo el 15% de los encuestados</w:t>
      </w:r>
      <w:r>
        <w:rPr>
          <w:spacing w:val="1"/>
        </w:rPr>
        <w:t xml:space="preserve"> </w:t>
      </w:r>
      <w:r>
        <w:t>evaluaron</w:t>
      </w:r>
      <w:r>
        <w:rPr>
          <w:spacing w:val="-14"/>
        </w:rPr>
        <w:t xml:space="preserve"> </w:t>
      </w:r>
      <w:r>
        <w:t>positivamente</w:t>
      </w:r>
      <w:r>
        <w:rPr>
          <w:spacing w:val="-15"/>
        </w:rPr>
        <w:t xml:space="preserve"> </w:t>
      </w:r>
      <w:r>
        <w:t>la</w:t>
      </w:r>
      <w:r>
        <w:rPr>
          <w:spacing w:val="-14"/>
        </w:rPr>
        <w:t xml:space="preserve"> </w:t>
      </w:r>
      <w:r>
        <w:t>colaboración</w:t>
      </w:r>
      <w:r>
        <w:rPr>
          <w:spacing w:val="-12"/>
        </w:rPr>
        <w:t xml:space="preserve"> </w:t>
      </w:r>
      <w:r>
        <w:t>que</w:t>
      </w:r>
      <w:r>
        <w:rPr>
          <w:spacing w:val="-14"/>
        </w:rPr>
        <w:t xml:space="preserve"> </w:t>
      </w:r>
      <w:r>
        <w:t>existe</w:t>
      </w:r>
      <w:r>
        <w:rPr>
          <w:spacing w:val="-15"/>
        </w:rPr>
        <w:t xml:space="preserve"> </w:t>
      </w:r>
      <w:r>
        <w:t>entre</w:t>
      </w:r>
      <w:r>
        <w:rPr>
          <w:spacing w:val="-14"/>
        </w:rPr>
        <w:t xml:space="preserve"> </w:t>
      </w:r>
      <w:r>
        <w:t>los</w:t>
      </w:r>
      <w:r>
        <w:rPr>
          <w:spacing w:val="-14"/>
        </w:rPr>
        <w:t xml:space="preserve"> </w:t>
      </w:r>
      <w:r>
        <w:t>ejecutivos</w:t>
      </w:r>
      <w:r>
        <w:rPr>
          <w:spacing w:val="-13"/>
        </w:rPr>
        <w:t xml:space="preserve"> </w:t>
      </w:r>
      <w:r>
        <w:t>de</w:t>
      </w:r>
      <w:r>
        <w:rPr>
          <w:spacing w:val="-15"/>
        </w:rPr>
        <w:t xml:space="preserve"> </w:t>
      </w:r>
      <w:r>
        <w:t>otros</w:t>
      </w:r>
      <w:r>
        <w:rPr>
          <w:spacing w:val="-13"/>
        </w:rPr>
        <w:t xml:space="preserve"> </w:t>
      </w:r>
      <w:r>
        <w:t>departamentos.</w:t>
      </w:r>
    </w:p>
    <w:p w14:paraId="59AC8023" w14:textId="77777777" w:rsidR="00AD0BEA" w:rsidRDefault="00AD0BEA">
      <w:pPr>
        <w:pStyle w:val="Textoindependiente"/>
        <w:spacing w:before="10"/>
        <w:rPr>
          <w:sz w:val="20"/>
        </w:rPr>
      </w:pPr>
    </w:p>
    <w:p w14:paraId="49BCA764" w14:textId="77777777" w:rsidR="00AD0BEA" w:rsidRDefault="00362AE3">
      <w:pPr>
        <w:pStyle w:val="Textoindependiente"/>
        <w:spacing w:line="360" w:lineRule="auto"/>
        <w:ind w:left="700" w:right="456" w:firstLine="540"/>
        <w:jc w:val="both"/>
        <w:rPr>
          <w:sz w:val="22"/>
        </w:rPr>
      </w:pPr>
      <w:r>
        <w:t>Es importante destacar que la colaboración de equipos es esencial para fomentar el</w:t>
      </w:r>
      <w:r>
        <w:rPr>
          <w:spacing w:val="1"/>
        </w:rPr>
        <w:t xml:space="preserve"> </w:t>
      </w:r>
      <w:r>
        <w:t>rendimiento de los empleados que forman parte de un mismo objetivo en común, en este caso</w:t>
      </w:r>
      <w:r>
        <w:rPr>
          <w:spacing w:val="-57"/>
        </w:rPr>
        <w:t xml:space="preserve"> </w:t>
      </w:r>
      <w:r>
        <w:t>dentro de Banco Promerica, brindar una atención excepcional a sus clientes. Mediante la</w:t>
      </w:r>
      <w:r>
        <w:rPr>
          <w:spacing w:val="1"/>
        </w:rPr>
        <w:t xml:space="preserve"> </w:t>
      </w:r>
      <w:r>
        <w:t>colaboración se crean nuevas oportunidades entre los miembros que entre ellas se puede</w:t>
      </w:r>
      <w:r>
        <w:rPr>
          <w:spacing w:val="1"/>
        </w:rPr>
        <w:t xml:space="preserve"> </w:t>
      </w:r>
      <w:r>
        <w:t>mencionar: la innovación, fomento de la comunicación, mejoras en la calidad y productividad</w:t>
      </w:r>
      <w:r>
        <w:rPr>
          <w:spacing w:val="-57"/>
        </w:rPr>
        <w:t xml:space="preserve"> </w:t>
      </w:r>
      <w:r>
        <w:t>de los colaboradores y por consiguiente todo ello en conjunto se relaciona con satisfacción</w:t>
      </w:r>
      <w:r>
        <w:rPr>
          <w:spacing w:val="1"/>
        </w:rPr>
        <w:t xml:space="preserve"> </w:t>
      </w:r>
      <w:r>
        <w:t>laboral</w:t>
      </w:r>
      <w:r>
        <w:rPr>
          <w:sz w:val="22"/>
        </w:rPr>
        <w:t>.</w:t>
      </w:r>
    </w:p>
    <w:p w14:paraId="656E77A6" w14:textId="77777777" w:rsidR="00AD0BEA" w:rsidRDefault="00AD0BEA">
      <w:pPr>
        <w:pStyle w:val="Textoindependiente"/>
        <w:spacing w:before="1"/>
        <w:rPr>
          <w:sz w:val="21"/>
        </w:rPr>
      </w:pPr>
    </w:p>
    <w:p w14:paraId="59F110B7" w14:textId="77777777" w:rsidR="00AD0BEA" w:rsidRDefault="00362AE3">
      <w:pPr>
        <w:pStyle w:val="Textoindependiente"/>
        <w:spacing w:line="360" w:lineRule="auto"/>
        <w:ind w:left="700" w:right="455" w:firstLine="540"/>
        <w:jc w:val="both"/>
      </w:pPr>
      <w:r>
        <w:t>Es</w:t>
      </w:r>
      <w:r>
        <w:rPr>
          <w:spacing w:val="-9"/>
        </w:rPr>
        <w:t xml:space="preserve"> </w:t>
      </w:r>
      <w:r>
        <w:t>por</w:t>
      </w:r>
      <w:r>
        <w:rPr>
          <w:spacing w:val="-9"/>
        </w:rPr>
        <w:t xml:space="preserve"> </w:t>
      </w:r>
      <w:r>
        <w:t>ello,</w:t>
      </w:r>
      <w:r>
        <w:rPr>
          <w:spacing w:val="-8"/>
        </w:rPr>
        <w:t xml:space="preserve"> </w:t>
      </w:r>
      <w:r>
        <w:t>que</w:t>
      </w:r>
      <w:r>
        <w:rPr>
          <w:spacing w:val="-9"/>
        </w:rPr>
        <w:t xml:space="preserve"> </w:t>
      </w:r>
      <w:r>
        <w:t>se</w:t>
      </w:r>
      <w:r>
        <w:rPr>
          <w:spacing w:val="-6"/>
        </w:rPr>
        <w:t xml:space="preserve"> </w:t>
      </w:r>
      <w:r>
        <w:t>considera</w:t>
      </w:r>
      <w:r>
        <w:rPr>
          <w:spacing w:val="-10"/>
        </w:rPr>
        <w:t xml:space="preserve"> </w:t>
      </w:r>
      <w:r>
        <w:t>importante</w:t>
      </w:r>
      <w:r>
        <w:rPr>
          <w:spacing w:val="-9"/>
        </w:rPr>
        <w:t xml:space="preserve"> </w:t>
      </w:r>
      <w:r>
        <w:t>que</w:t>
      </w:r>
      <w:r>
        <w:rPr>
          <w:spacing w:val="-7"/>
        </w:rPr>
        <w:t xml:space="preserve"> </w:t>
      </w:r>
      <w:r>
        <w:t>Banco</w:t>
      </w:r>
      <w:r>
        <w:rPr>
          <w:spacing w:val="-7"/>
        </w:rPr>
        <w:t xml:space="preserve"> </w:t>
      </w:r>
      <w:r>
        <w:t>Promerica</w:t>
      </w:r>
      <w:r>
        <w:rPr>
          <w:spacing w:val="-6"/>
        </w:rPr>
        <w:t xml:space="preserve"> </w:t>
      </w:r>
      <w:r>
        <w:t>tome</w:t>
      </w:r>
      <w:r>
        <w:rPr>
          <w:spacing w:val="-10"/>
        </w:rPr>
        <w:t xml:space="preserve"> </w:t>
      </w:r>
      <w:r>
        <w:t>en</w:t>
      </w:r>
      <w:r>
        <w:rPr>
          <w:spacing w:val="-6"/>
        </w:rPr>
        <w:t xml:space="preserve"> </w:t>
      </w:r>
      <w:r>
        <w:t>cuenta</w:t>
      </w:r>
      <w:r>
        <w:rPr>
          <w:spacing w:val="-10"/>
        </w:rPr>
        <w:t xml:space="preserve"> </w:t>
      </w:r>
      <w:r>
        <w:t>el</w:t>
      </w:r>
      <w:r>
        <w:rPr>
          <w:spacing w:val="-7"/>
        </w:rPr>
        <w:t xml:space="preserve"> </w:t>
      </w:r>
      <w:r>
        <w:t>presente</w:t>
      </w:r>
      <w:r>
        <w:rPr>
          <w:spacing w:val="-58"/>
        </w:rPr>
        <w:t xml:space="preserve"> </w:t>
      </w:r>
      <w:r>
        <w:t>dato para mejorar la colaboración entre los distintos departamentos que existen dentro del</w:t>
      </w:r>
      <w:r>
        <w:rPr>
          <w:spacing w:val="1"/>
        </w:rPr>
        <w:t xml:space="preserve"> </w:t>
      </w:r>
      <w:r>
        <w:t>banco a través de capacitaciones que fomenten el trabajo colaborativo con el propósito de</w:t>
      </w:r>
      <w:r>
        <w:rPr>
          <w:spacing w:val="1"/>
        </w:rPr>
        <w:t xml:space="preserve"> </w:t>
      </w:r>
      <w:r>
        <w:t>fortalecer</w:t>
      </w:r>
      <w:r>
        <w:rPr>
          <w:spacing w:val="-1"/>
        </w:rPr>
        <w:t xml:space="preserve"> </w:t>
      </w:r>
      <w:r>
        <w:t>las áreas</w:t>
      </w:r>
      <w:r>
        <w:rPr>
          <w:spacing w:val="1"/>
        </w:rPr>
        <w:t xml:space="preserve"> </w:t>
      </w:r>
      <w:r>
        <w:t>y</w:t>
      </w:r>
      <w:r>
        <w:rPr>
          <w:spacing w:val="1"/>
        </w:rPr>
        <w:t xml:space="preserve"> </w:t>
      </w:r>
      <w:r>
        <w:t>crear un</w:t>
      </w:r>
      <w:r>
        <w:rPr>
          <w:spacing w:val="1"/>
        </w:rPr>
        <w:t xml:space="preserve"> </w:t>
      </w:r>
      <w:r>
        <w:t>equipo de alto</w:t>
      </w:r>
      <w:r>
        <w:rPr>
          <w:spacing w:val="-2"/>
        </w:rPr>
        <w:t xml:space="preserve"> </w:t>
      </w:r>
      <w:r>
        <w:t>rendimiento</w:t>
      </w:r>
      <w:r>
        <w:rPr>
          <w:spacing w:val="3"/>
        </w:rPr>
        <w:t xml:space="preserve"> </w:t>
      </w:r>
      <w:r>
        <w:t>que permita mejorar</w:t>
      </w:r>
      <w:r>
        <w:rPr>
          <w:spacing w:val="-1"/>
        </w:rPr>
        <w:t xml:space="preserve"> </w:t>
      </w:r>
      <w:r>
        <w:t>internamente el</w:t>
      </w:r>
    </w:p>
    <w:p w14:paraId="101B2E86" w14:textId="77777777" w:rsidR="00AD0BEA" w:rsidRDefault="00AD0BEA">
      <w:pPr>
        <w:spacing w:line="360" w:lineRule="auto"/>
        <w:jc w:val="both"/>
        <w:sectPr w:rsidR="00AD0BEA" w:rsidSect="00F43580">
          <w:pgSz w:w="11910" w:h="16840"/>
          <w:pgMar w:top="1440" w:right="980" w:bottom="1200" w:left="740" w:header="0" w:footer="1000" w:gutter="0"/>
          <w:cols w:space="720"/>
        </w:sectPr>
      </w:pPr>
    </w:p>
    <w:p w14:paraId="7DD48FAF" w14:textId="0EF8708A" w:rsidR="00AD0BEA" w:rsidRDefault="00D10F25">
      <w:pPr>
        <w:pStyle w:val="Textoindependiente"/>
        <w:spacing w:before="61" w:line="360" w:lineRule="auto"/>
        <w:ind w:left="700"/>
      </w:pPr>
      <w:r>
        <w:rPr>
          <w:noProof/>
        </w:rPr>
        <w:lastRenderedPageBreak/>
        <mc:AlternateContent>
          <mc:Choice Requires="wpg">
            <w:drawing>
              <wp:anchor distT="0" distB="0" distL="114300" distR="114300" simplePos="0" relativeHeight="477712896" behindDoc="1" locked="0" layoutInCell="1" allowOverlap="1" wp14:anchorId="34C47F47" wp14:editId="7DCBD006">
                <wp:simplePos x="0" y="0"/>
                <wp:positionH relativeFrom="page">
                  <wp:posOffset>1490980</wp:posOffset>
                </wp:positionH>
                <wp:positionV relativeFrom="paragraph">
                  <wp:posOffset>714375</wp:posOffset>
                </wp:positionV>
                <wp:extent cx="4895850" cy="2752725"/>
                <wp:effectExtent l="0" t="0" r="0" b="0"/>
                <wp:wrapNone/>
                <wp:docPr id="1493255881" name="Group 3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95850" cy="2752725"/>
                          <a:chOff x="2348" y="1125"/>
                          <a:chExt cx="7710" cy="4335"/>
                        </a:xfrm>
                      </wpg:grpSpPr>
                      <wps:wsp>
                        <wps:cNvPr id="884936259" name="Rectangle 316"/>
                        <wps:cNvSpPr>
                          <a:spLocks noChangeArrowheads="1"/>
                        </wps:cNvSpPr>
                        <wps:spPr bwMode="auto">
                          <a:xfrm>
                            <a:off x="4038" y="3497"/>
                            <a:ext cx="5378" cy="230"/>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36779252" name="AutoShape 315"/>
                        <wps:cNvSpPr>
                          <a:spLocks/>
                        </wps:cNvSpPr>
                        <wps:spPr bwMode="auto">
                          <a:xfrm>
                            <a:off x="2355" y="1132"/>
                            <a:ext cx="7695" cy="4320"/>
                          </a:xfrm>
                          <a:custGeom>
                            <a:avLst/>
                            <a:gdLst>
                              <a:gd name="T0" fmla="+- 0 4038 2355"/>
                              <a:gd name="T1" fmla="*/ T0 w 7695"/>
                              <a:gd name="T2" fmla="+- 0 5232 1132"/>
                              <a:gd name="T3" fmla="*/ 5232 h 4320"/>
                              <a:gd name="T4" fmla="+- 0 4038 2355"/>
                              <a:gd name="T5" fmla="*/ T4 w 7695"/>
                              <a:gd name="T6" fmla="+- 0 1992 1132"/>
                              <a:gd name="T7" fmla="*/ 1992 h 4320"/>
                              <a:gd name="T8" fmla="+- 0 2355 2355"/>
                              <a:gd name="T9" fmla="*/ T8 w 7695"/>
                              <a:gd name="T10" fmla="+- 0 5452 1132"/>
                              <a:gd name="T11" fmla="*/ 5452 h 4320"/>
                              <a:gd name="T12" fmla="+- 0 10050 2355"/>
                              <a:gd name="T13" fmla="*/ T12 w 7695"/>
                              <a:gd name="T14" fmla="+- 0 5452 1132"/>
                              <a:gd name="T15" fmla="*/ 5452 h 4320"/>
                              <a:gd name="T16" fmla="+- 0 10050 2355"/>
                              <a:gd name="T17" fmla="*/ T16 w 7695"/>
                              <a:gd name="T18" fmla="+- 0 1132 1132"/>
                              <a:gd name="T19" fmla="*/ 1132 h 4320"/>
                              <a:gd name="T20" fmla="+- 0 2355 2355"/>
                              <a:gd name="T21" fmla="*/ T20 w 7695"/>
                              <a:gd name="T22" fmla="+- 0 1132 1132"/>
                              <a:gd name="T23" fmla="*/ 1132 h 4320"/>
                              <a:gd name="T24" fmla="+- 0 2355 2355"/>
                              <a:gd name="T25" fmla="*/ T24 w 7695"/>
                              <a:gd name="T26" fmla="+- 0 5452 1132"/>
                              <a:gd name="T27" fmla="*/ 5452 h 4320"/>
                            </a:gdLst>
                            <a:ahLst/>
                            <a:cxnLst>
                              <a:cxn ang="0">
                                <a:pos x="T1" y="T3"/>
                              </a:cxn>
                              <a:cxn ang="0">
                                <a:pos x="T5" y="T7"/>
                              </a:cxn>
                              <a:cxn ang="0">
                                <a:pos x="T9" y="T11"/>
                              </a:cxn>
                              <a:cxn ang="0">
                                <a:pos x="T13" y="T15"/>
                              </a:cxn>
                              <a:cxn ang="0">
                                <a:pos x="T17" y="T19"/>
                              </a:cxn>
                              <a:cxn ang="0">
                                <a:pos x="T21" y="T23"/>
                              </a:cxn>
                              <a:cxn ang="0">
                                <a:pos x="T25" y="T27"/>
                              </a:cxn>
                            </a:cxnLst>
                            <a:rect l="0" t="0" r="r" b="b"/>
                            <a:pathLst>
                              <a:path w="7695" h="4320">
                                <a:moveTo>
                                  <a:pt x="1683" y="4100"/>
                                </a:moveTo>
                                <a:lnTo>
                                  <a:pt x="1683" y="860"/>
                                </a:lnTo>
                                <a:moveTo>
                                  <a:pt x="0" y="4320"/>
                                </a:moveTo>
                                <a:lnTo>
                                  <a:pt x="7695" y="4320"/>
                                </a:lnTo>
                                <a:lnTo>
                                  <a:pt x="7695" y="0"/>
                                </a:lnTo>
                                <a:lnTo>
                                  <a:pt x="0" y="0"/>
                                </a:lnTo>
                                <a:lnTo>
                                  <a:pt x="0" y="432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2178354" name="Text Box 314"/>
                        <wps:cNvSpPr txBox="1">
                          <a:spLocks noChangeArrowheads="1"/>
                        </wps:cNvSpPr>
                        <wps:spPr bwMode="auto">
                          <a:xfrm>
                            <a:off x="3574" y="1291"/>
                            <a:ext cx="5277"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AD2D89" w14:textId="77777777" w:rsidR="00AD0BEA" w:rsidRDefault="00362AE3">
                              <w:pPr>
                                <w:spacing w:line="221" w:lineRule="exact"/>
                                <w:ind w:right="18"/>
                                <w:jc w:val="center"/>
                                <w:rPr>
                                  <w:sz w:val="20"/>
                                </w:rPr>
                              </w:pPr>
                              <w:r>
                                <w:rPr>
                                  <w:color w:val="585858"/>
                                  <w:sz w:val="20"/>
                                </w:rPr>
                                <w:t>10.</w:t>
                              </w:r>
                              <w:r>
                                <w:rPr>
                                  <w:color w:val="585858"/>
                                  <w:spacing w:val="-5"/>
                                  <w:sz w:val="20"/>
                                </w:rPr>
                                <w:t xml:space="preserve"> </w:t>
                              </w:r>
                              <w:r>
                                <w:rPr>
                                  <w:color w:val="585858"/>
                                  <w:sz w:val="20"/>
                                </w:rPr>
                                <w:t>¿Cuál es</w:t>
                              </w:r>
                              <w:r>
                                <w:rPr>
                                  <w:color w:val="585858"/>
                                  <w:spacing w:val="-3"/>
                                  <w:sz w:val="20"/>
                                </w:rPr>
                                <w:t xml:space="preserve"> </w:t>
                              </w:r>
                              <w:r>
                                <w:rPr>
                                  <w:color w:val="585858"/>
                                  <w:sz w:val="20"/>
                                </w:rPr>
                                <w:t>su</w:t>
                              </w:r>
                              <w:r>
                                <w:rPr>
                                  <w:color w:val="585858"/>
                                  <w:spacing w:val="-2"/>
                                  <w:sz w:val="20"/>
                                </w:rPr>
                                <w:t xml:space="preserve"> </w:t>
                              </w:r>
                              <w:r>
                                <w:rPr>
                                  <w:color w:val="585858"/>
                                  <w:sz w:val="20"/>
                                </w:rPr>
                                <w:t>nivel</w:t>
                              </w:r>
                              <w:r>
                                <w:rPr>
                                  <w:color w:val="585858"/>
                                  <w:spacing w:val="1"/>
                                  <w:sz w:val="20"/>
                                </w:rPr>
                                <w:t xml:space="preserve"> </w:t>
                              </w:r>
                              <w:r>
                                <w:rPr>
                                  <w:color w:val="585858"/>
                                  <w:sz w:val="20"/>
                                </w:rPr>
                                <w:t>de</w:t>
                              </w:r>
                              <w:r>
                                <w:rPr>
                                  <w:color w:val="585858"/>
                                  <w:spacing w:val="-4"/>
                                  <w:sz w:val="20"/>
                                </w:rPr>
                                <w:t xml:space="preserve"> </w:t>
                              </w:r>
                              <w:r>
                                <w:rPr>
                                  <w:color w:val="585858"/>
                                  <w:sz w:val="20"/>
                                </w:rPr>
                                <w:t>satisfacción</w:t>
                              </w:r>
                              <w:r>
                                <w:rPr>
                                  <w:color w:val="585858"/>
                                  <w:spacing w:val="3"/>
                                  <w:sz w:val="20"/>
                                </w:rPr>
                                <w:t xml:space="preserve"> </w:t>
                              </w:r>
                              <w:r>
                                <w:rPr>
                                  <w:color w:val="585858"/>
                                  <w:sz w:val="20"/>
                                </w:rPr>
                                <w:t>con</w:t>
                              </w:r>
                              <w:r>
                                <w:rPr>
                                  <w:color w:val="585858"/>
                                  <w:spacing w:val="-4"/>
                                  <w:sz w:val="20"/>
                                </w:rPr>
                                <w:t xml:space="preserve"> </w:t>
                              </w:r>
                              <w:r>
                                <w:rPr>
                                  <w:color w:val="585858"/>
                                  <w:sz w:val="20"/>
                                </w:rPr>
                                <w:t>el</w:t>
                              </w:r>
                              <w:r>
                                <w:rPr>
                                  <w:color w:val="585858"/>
                                  <w:spacing w:val="-3"/>
                                  <w:sz w:val="20"/>
                                </w:rPr>
                                <w:t xml:space="preserve"> </w:t>
                              </w:r>
                              <w:r>
                                <w:rPr>
                                  <w:color w:val="585858"/>
                                  <w:sz w:val="20"/>
                                </w:rPr>
                                <w:t>tiempo de</w:t>
                              </w:r>
                              <w:r>
                                <w:rPr>
                                  <w:color w:val="585858"/>
                                  <w:spacing w:val="-2"/>
                                  <w:sz w:val="20"/>
                                </w:rPr>
                                <w:t xml:space="preserve"> </w:t>
                              </w:r>
                              <w:r>
                                <w:rPr>
                                  <w:color w:val="585858"/>
                                  <w:sz w:val="20"/>
                                </w:rPr>
                                <w:t>inducción</w:t>
                              </w:r>
                              <w:r>
                                <w:rPr>
                                  <w:color w:val="585858"/>
                                  <w:spacing w:val="-1"/>
                                  <w:sz w:val="20"/>
                                </w:rPr>
                                <w:t xml:space="preserve"> </w:t>
                              </w:r>
                              <w:r>
                                <w:rPr>
                                  <w:color w:val="585858"/>
                                  <w:sz w:val="20"/>
                                </w:rPr>
                                <w:t>y</w:t>
                              </w:r>
                            </w:p>
                            <w:p w14:paraId="61B8CB17" w14:textId="77777777" w:rsidR="00AD0BEA" w:rsidRDefault="00362AE3">
                              <w:pPr>
                                <w:spacing w:before="1"/>
                                <w:ind w:right="22"/>
                                <w:jc w:val="center"/>
                                <w:rPr>
                                  <w:sz w:val="20"/>
                                </w:rPr>
                              </w:pPr>
                              <w:r>
                                <w:rPr>
                                  <w:color w:val="585858"/>
                                  <w:sz w:val="20"/>
                                </w:rPr>
                                <w:t>capacitación</w:t>
                              </w:r>
                              <w:r>
                                <w:rPr>
                                  <w:color w:val="585858"/>
                                  <w:spacing w:val="-5"/>
                                  <w:sz w:val="20"/>
                                </w:rPr>
                                <w:t xml:space="preserve"> </w:t>
                              </w:r>
                              <w:r>
                                <w:rPr>
                                  <w:color w:val="585858"/>
                                  <w:sz w:val="20"/>
                                </w:rPr>
                                <w:t>al</w:t>
                              </w:r>
                              <w:r>
                                <w:rPr>
                                  <w:color w:val="585858"/>
                                  <w:spacing w:val="-3"/>
                                  <w:sz w:val="20"/>
                                </w:rPr>
                                <w:t xml:space="preserve"> </w:t>
                              </w:r>
                              <w:r>
                                <w:rPr>
                                  <w:color w:val="585858"/>
                                  <w:sz w:val="20"/>
                                </w:rPr>
                                <w:t>momento</w:t>
                              </w:r>
                              <w:r>
                                <w:rPr>
                                  <w:color w:val="585858"/>
                                  <w:spacing w:val="6"/>
                                  <w:sz w:val="20"/>
                                </w:rPr>
                                <w:t xml:space="preserve"> </w:t>
                              </w:r>
                              <w:r>
                                <w:rPr>
                                  <w:color w:val="585858"/>
                                  <w:sz w:val="20"/>
                                </w:rPr>
                                <w:t>de</w:t>
                              </w:r>
                              <w:r>
                                <w:rPr>
                                  <w:color w:val="585858"/>
                                  <w:spacing w:val="-6"/>
                                  <w:sz w:val="20"/>
                                </w:rPr>
                                <w:t xml:space="preserve"> </w:t>
                              </w:r>
                              <w:r>
                                <w:rPr>
                                  <w:color w:val="585858"/>
                                  <w:sz w:val="20"/>
                                </w:rPr>
                                <w:t>su</w:t>
                              </w:r>
                              <w:r>
                                <w:rPr>
                                  <w:color w:val="585858"/>
                                  <w:spacing w:val="-2"/>
                                  <w:sz w:val="20"/>
                                </w:rPr>
                                <w:t xml:space="preserve"> </w:t>
                              </w:r>
                              <w:r>
                                <w:rPr>
                                  <w:color w:val="585858"/>
                                  <w:sz w:val="20"/>
                                </w:rPr>
                                <w:t>contratación?</w:t>
                              </w:r>
                            </w:p>
                          </w:txbxContent>
                        </wps:txbx>
                        <wps:bodyPr rot="0" vert="horz" wrap="square" lIns="0" tIns="0" rIns="0" bIns="0" anchor="t" anchorCtr="0" upright="1">
                          <a:noAutofit/>
                        </wps:bodyPr>
                      </wps:wsp>
                      <wps:wsp>
                        <wps:cNvPr id="1097093611" name="Text Box 313"/>
                        <wps:cNvSpPr txBox="1">
                          <a:spLocks noChangeArrowheads="1"/>
                        </wps:cNvSpPr>
                        <wps:spPr bwMode="auto">
                          <a:xfrm>
                            <a:off x="9536" y="3538"/>
                            <a:ext cx="332"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8E1D2C" w14:textId="77777777" w:rsidR="00AD0BEA" w:rsidRDefault="00362AE3">
                              <w:pPr>
                                <w:spacing w:line="180" w:lineRule="exact"/>
                                <w:rPr>
                                  <w:rFonts w:ascii="Calibri"/>
                                  <w:sz w:val="18"/>
                                </w:rPr>
                              </w:pPr>
                              <w:r>
                                <w:rPr>
                                  <w:rFonts w:ascii="Calibri"/>
                                  <w:color w:val="404040"/>
                                  <w:sz w:val="18"/>
                                </w:rPr>
                                <w:t>65%</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4C47F47" id="Group 312" o:spid="_x0000_s1458" style="position:absolute;left:0;text-align:left;margin-left:117.4pt;margin-top:56.25pt;width:385.5pt;height:216.75pt;z-index:-25603584;mso-position-horizontal-relative:page;mso-position-vertical-relative:text" coordorigin="2348,1125" coordsize="7710,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">
                <v:rect id="Rectangle 316" o:spid="_x0000_s1459" style="position:absolute;left:4038;top:3497;width:5378;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" fillcolor="#a4a4a4" stroked="f"/>
                <v:shape id="AutoShape 315" o:spid="_x0000_s1460" style="position:absolute;left:2355;top:1132;width:7695;height:4320;visibility:visible;mso-wrap-style:square;v-text-anchor:top" coordsize="7695,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" path="m1683,4100r,-3240m,4320r7695,l7695,,,,,4320xe" filled="f" strokecolor="#d9d9d9">
                  <v:path arrowok="t" o:connecttype="custom" o:connectlocs="1683,5232;1683,1992;0,5452;7695,5452;7695,1132;0,1132;0,5452" o:connectangles="0,0,0,0,0,0,0"/>
                </v:shape>
                <v:shape id="Text Box 314" o:spid="_x0000_s1461" type="#_x0000_t202" style="position:absolute;left:3574;top:1291;width:5277;height: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" filled="f" stroked="f">
                  <v:textbox inset="0,0,0,0">
                    <w:txbxContent>
                      <w:p w14:paraId="6FAD2D89" w14:textId="77777777" w:rsidR="00AD0BEA" w:rsidRDefault="00362AE3">
                        <w:pPr>
                          <w:spacing w:line="221" w:lineRule="exact"/>
                          <w:ind w:right="18"/>
                          <w:jc w:val="center"/>
                          <w:rPr>
                            <w:sz w:val="20"/>
                          </w:rPr>
                        </w:pPr>
                        <w:r>
                          <w:rPr>
                            <w:color w:val="585858"/>
                            <w:sz w:val="20"/>
                          </w:rPr>
                          <w:t>10.</w:t>
                        </w:r>
                        <w:r>
                          <w:rPr>
                            <w:color w:val="585858"/>
                            <w:spacing w:val="-5"/>
                            <w:sz w:val="20"/>
                          </w:rPr>
                          <w:t xml:space="preserve"> </w:t>
                        </w:r>
                        <w:r>
                          <w:rPr>
                            <w:color w:val="585858"/>
                            <w:sz w:val="20"/>
                          </w:rPr>
                          <w:t>¿Cuál es</w:t>
                        </w:r>
                        <w:r>
                          <w:rPr>
                            <w:color w:val="585858"/>
                            <w:spacing w:val="-3"/>
                            <w:sz w:val="20"/>
                          </w:rPr>
                          <w:t xml:space="preserve"> </w:t>
                        </w:r>
                        <w:r>
                          <w:rPr>
                            <w:color w:val="585858"/>
                            <w:sz w:val="20"/>
                          </w:rPr>
                          <w:t>su</w:t>
                        </w:r>
                        <w:r>
                          <w:rPr>
                            <w:color w:val="585858"/>
                            <w:spacing w:val="-2"/>
                            <w:sz w:val="20"/>
                          </w:rPr>
                          <w:t xml:space="preserve"> </w:t>
                        </w:r>
                        <w:r>
                          <w:rPr>
                            <w:color w:val="585858"/>
                            <w:sz w:val="20"/>
                          </w:rPr>
                          <w:t>nivel</w:t>
                        </w:r>
                        <w:r>
                          <w:rPr>
                            <w:color w:val="585858"/>
                            <w:spacing w:val="1"/>
                            <w:sz w:val="20"/>
                          </w:rPr>
                          <w:t xml:space="preserve"> </w:t>
                        </w:r>
                        <w:r>
                          <w:rPr>
                            <w:color w:val="585858"/>
                            <w:sz w:val="20"/>
                          </w:rPr>
                          <w:t>de</w:t>
                        </w:r>
                        <w:r>
                          <w:rPr>
                            <w:color w:val="585858"/>
                            <w:spacing w:val="-4"/>
                            <w:sz w:val="20"/>
                          </w:rPr>
                          <w:t xml:space="preserve"> </w:t>
                        </w:r>
                        <w:r>
                          <w:rPr>
                            <w:color w:val="585858"/>
                            <w:sz w:val="20"/>
                          </w:rPr>
                          <w:t>satisfacción</w:t>
                        </w:r>
                        <w:r>
                          <w:rPr>
                            <w:color w:val="585858"/>
                            <w:spacing w:val="3"/>
                            <w:sz w:val="20"/>
                          </w:rPr>
                          <w:t xml:space="preserve"> </w:t>
                        </w:r>
                        <w:r>
                          <w:rPr>
                            <w:color w:val="585858"/>
                            <w:sz w:val="20"/>
                          </w:rPr>
                          <w:t>con</w:t>
                        </w:r>
                        <w:r>
                          <w:rPr>
                            <w:color w:val="585858"/>
                            <w:spacing w:val="-4"/>
                            <w:sz w:val="20"/>
                          </w:rPr>
                          <w:t xml:space="preserve"> </w:t>
                        </w:r>
                        <w:r>
                          <w:rPr>
                            <w:color w:val="585858"/>
                            <w:sz w:val="20"/>
                          </w:rPr>
                          <w:t>el</w:t>
                        </w:r>
                        <w:r>
                          <w:rPr>
                            <w:color w:val="585858"/>
                            <w:spacing w:val="-3"/>
                            <w:sz w:val="20"/>
                          </w:rPr>
                          <w:t xml:space="preserve"> </w:t>
                        </w:r>
                        <w:r>
                          <w:rPr>
                            <w:color w:val="585858"/>
                            <w:sz w:val="20"/>
                          </w:rPr>
                          <w:t>tiempo de</w:t>
                        </w:r>
                        <w:r>
                          <w:rPr>
                            <w:color w:val="585858"/>
                            <w:spacing w:val="-2"/>
                            <w:sz w:val="20"/>
                          </w:rPr>
                          <w:t xml:space="preserve"> </w:t>
                        </w:r>
                        <w:r>
                          <w:rPr>
                            <w:color w:val="585858"/>
                            <w:sz w:val="20"/>
                          </w:rPr>
                          <w:t>inducción</w:t>
                        </w:r>
                        <w:r>
                          <w:rPr>
                            <w:color w:val="585858"/>
                            <w:spacing w:val="-1"/>
                            <w:sz w:val="20"/>
                          </w:rPr>
                          <w:t xml:space="preserve"> </w:t>
                        </w:r>
                        <w:r>
                          <w:rPr>
                            <w:color w:val="585858"/>
                            <w:sz w:val="20"/>
                          </w:rPr>
                          <w:t>y</w:t>
                        </w:r>
                      </w:p>
                      <w:p w14:paraId="61B8CB17" w14:textId="77777777" w:rsidR="00AD0BEA" w:rsidRDefault="00362AE3">
                        <w:pPr>
                          <w:spacing w:before="1"/>
                          <w:ind w:right="22"/>
                          <w:jc w:val="center"/>
                          <w:rPr>
                            <w:sz w:val="20"/>
                          </w:rPr>
                        </w:pPr>
                        <w:r>
                          <w:rPr>
                            <w:color w:val="585858"/>
                            <w:sz w:val="20"/>
                          </w:rPr>
                          <w:t>capacitación</w:t>
                        </w:r>
                        <w:r>
                          <w:rPr>
                            <w:color w:val="585858"/>
                            <w:spacing w:val="-5"/>
                            <w:sz w:val="20"/>
                          </w:rPr>
                          <w:t xml:space="preserve"> </w:t>
                        </w:r>
                        <w:r>
                          <w:rPr>
                            <w:color w:val="585858"/>
                            <w:sz w:val="20"/>
                          </w:rPr>
                          <w:t>al</w:t>
                        </w:r>
                        <w:r>
                          <w:rPr>
                            <w:color w:val="585858"/>
                            <w:spacing w:val="-3"/>
                            <w:sz w:val="20"/>
                          </w:rPr>
                          <w:t xml:space="preserve"> </w:t>
                        </w:r>
                        <w:r>
                          <w:rPr>
                            <w:color w:val="585858"/>
                            <w:sz w:val="20"/>
                          </w:rPr>
                          <w:t>momento</w:t>
                        </w:r>
                        <w:r>
                          <w:rPr>
                            <w:color w:val="585858"/>
                            <w:spacing w:val="6"/>
                            <w:sz w:val="20"/>
                          </w:rPr>
                          <w:t xml:space="preserve"> </w:t>
                        </w:r>
                        <w:r>
                          <w:rPr>
                            <w:color w:val="585858"/>
                            <w:sz w:val="20"/>
                          </w:rPr>
                          <w:t>de</w:t>
                        </w:r>
                        <w:r>
                          <w:rPr>
                            <w:color w:val="585858"/>
                            <w:spacing w:val="-6"/>
                            <w:sz w:val="20"/>
                          </w:rPr>
                          <w:t xml:space="preserve"> </w:t>
                        </w:r>
                        <w:r>
                          <w:rPr>
                            <w:color w:val="585858"/>
                            <w:sz w:val="20"/>
                          </w:rPr>
                          <w:t>su</w:t>
                        </w:r>
                        <w:r>
                          <w:rPr>
                            <w:color w:val="585858"/>
                            <w:spacing w:val="-2"/>
                            <w:sz w:val="20"/>
                          </w:rPr>
                          <w:t xml:space="preserve"> </w:t>
                        </w:r>
                        <w:r>
                          <w:rPr>
                            <w:color w:val="585858"/>
                            <w:sz w:val="20"/>
                          </w:rPr>
                          <w:t>contratación?</w:t>
                        </w:r>
                      </w:p>
                    </w:txbxContent>
                  </v:textbox>
                </v:shape>
                <v:shape id="Text Box 313" o:spid="_x0000_s1462" type="#_x0000_t202" style="position:absolute;left:9536;top:3538;width:33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" filled="f" stroked="f">
                  <v:textbox inset="0,0,0,0">
                    <w:txbxContent>
                      <w:p w14:paraId="7C8E1D2C" w14:textId="77777777" w:rsidR="00AD0BEA" w:rsidRDefault="00362AE3">
                        <w:pPr>
                          <w:spacing w:line="180" w:lineRule="exact"/>
                          <w:rPr>
                            <w:rFonts w:ascii="Calibri"/>
                            <w:sz w:val="18"/>
                          </w:rPr>
                        </w:pPr>
                        <w:r>
                          <w:rPr>
                            <w:rFonts w:ascii="Calibri"/>
                            <w:color w:val="404040"/>
                            <w:sz w:val="18"/>
                          </w:rPr>
                          <w:t>65%</w:t>
                        </w:r>
                      </w:p>
                    </w:txbxContent>
                  </v:textbox>
                </v:shape>
                <w10:wrap anchorx="page"/>
              </v:group>
            </w:pict>
          </mc:Fallback>
        </mc:AlternateContent>
      </w:r>
      <w:r>
        <w:t>rendimiento</w:t>
      </w:r>
      <w:r>
        <w:rPr>
          <w:spacing w:val="25"/>
        </w:rPr>
        <w:t xml:space="preserve"> </w:t>
      </w:r>
      <w:r>
        <w:t>y</w:t>
      </w:r>
      <w:r>
        <w:rPr>
          <w:spacing w:val="25"/>
        </w:rPr>
        <w:t xml:space="preserve"> </w:t>
      </w:r>
      <w:r>
        <w:t>de</w:t>
      </w:r>
      <w:r>
        <w:rPr>
          <w:spacing w:val="27"/>
        </w:rPr>
        <w:t xml:space="preserve"> </w:t>
      </w:r>
      <w:r>
        <w:t>esto</w:t>
      </w:r>
      <w:r>
        <w:rPr>
          <w:spacing w:val="25"/>
        </w:rPr>
        <w:t xml:space="preserve"> </w:t>
      </w:r>
      <w:r>
        <w:t>modo</w:t>
      </w:r>
      <w:r>
        <w:rPr>
          <w:spacing w:val="26"/>
        </w:rPr>
        <w:t xml:space="preserve"> </w:t>
      </w:r>
      <w:r>
        <w:t>poder</w:t>
      </w:r>
      <w:r>
        <w:rPr>
          <w:spacing w:val="24"/>
        </w:rPr>
        <w:t xml:space="preserve"> </w:t>
      </w:r>
      <w:r>
        <w:t>brindar</w:t>
      </w:r>
      <w:r>
        <w:rPr>
          <w:spacing w:val="24"/>
        </w:rPr>
        <w:t xml:space="preserve"> </w:t>
      </w:r>
      <w:r>
        <w:t>una</w:t>
      </w:r>
      <w:r>
        <w:rPr>
          <w:spacing w:val="27"/>
        </w:rPr>
        <w:t xml:space="preserve"> </w:t>
      </w:r>
      <w:r>
        <w:t>experiencia</w:t>
      </w:r>
      <w:r>
        <w:rPr>
          <w:spacing w:val="26"/>
        </w:rPr>
        <w:t xml:space="preserve"> </w:t>
      </w:r>
      <w:r>
        <w:t>de</w:t>
      </w:r>
      <w:r>
        <w:rPr>
          <w:spacing w:val="25"/>
        </w:rPr>
        <w:t xml:space="preserve"> </w:t>
      </w:r>
      <w:r>
        <w:t>satisfacción</w:t>
      </w:r>
      <w:r>
        <w:rPr>
          <w:spacing w:val="25"/>
        </w:rPr>
        <w:t xml:space="preserve"> </w:t>
      </w:r>
      <w:r>
        <w:t>en</w:t>
      </w:r>
      <w:r>
        <w:rPr>
          <w:spacing w:val="26"/>
        </w:rPr>
        <w:t xml:space="preserve"> </w:t>
      </w:r>
      <w:r>
        <w:t>su</w:t>
      </w:r>
      <w:r>
        <w:rPr>
          <w:spacing w:val="25"/>
        </w:rPr>
        <w:t xml:space="preserve"> </w:t>
      </w:r>
      <w:r>
        <w:t>cartera</w:t>
      </w:r>
      <w:r>
        <w:rPr>
          <w:spacing w:val="24"/>
        </w:rPr>
        <w:t xml:space="preserve"> </w:t>
      </w:r>
      <w:r>
        <w:t>de</w:t>
      </w:r>
      <w:r>
        <w:rPr>
          <w:spacing w:val="-57"/>
        </w:rPr>
        <w:t xml:space="preserve"> </w:t>
      </w:r>
      <w:r>
        <w:t>clientes.</w:t>
      </w:r>
    </w:p>
    <w:p w14:paraId="5E9937F0" w14:textId="77777777" w:rsidR="00AD0BEA" w:rsidRDefault="00AD0BEA">
      <w:pPr>
        <w:pStyle w:val="Textoindependiente"/>
        <w:rPr>
          <w:sz w:val="20"/>
        </w:rPr>
      </w:pPr>
    </w:p>
    <w:p w14:paraId="3703ECB2" w14:textId="77777777" w:rsidR="00AD0BEA" w:rsidRDefault="00AD0BEA">
      <w:pPr>
        <w:pStyle w:val="Textoindependiente"/>
        <w:rPr>
          <w:sz w:val="20"/>
        </w:rPr>
      </w:pPr>
    </w:p>
    <w:p w14:paraId="2C9C41D5" w14:textId="77777777" w:rsidR="00AD0BEA" w:rsidRDefault="00AD0BEA">
      <w:pPr>
        <w:pStyle w:val="Textoindependiente"/>
        <w:rPr>
          <w:sz w:val="20"/>
        </w:rPr>
      </w:pPr>
    </w:p>
    <w:p w14:paraId="019641B4" w14:textId="77777777" w:rsidR="00AD0BEA" w:rsidRDefault="00AD0BEA">
      <w:pPr>
        <w:pStyle w:val="Textoindependiente"/>
        <w:rPr>
          <w:sz w:val="20"/>
        </w:rPr>
      </w:pPr>
    </w:p>
    <w:p w14:paraId="7C634824" w14:textId="77777777" w:rsidR="00AD0BEA" w:rsidRDefault="00AD0BEA">
      <w:pPr>
        <w:pStyle w:val="Textoindependiente"/>
        <w:rPr>
          <w:sz w:val="20"/>
        </w:rPr>
      </w:pPr>
    </w:p>
    <w:p w14:paraId="07D37E4D" w14:textId="77777777" w:rsidR="00AD0BEA" w:rsidRDefault="00AD0BEA">
      <w:pPr>
        <w:pStyle w:val="Textoindependiente"/>
        <w:spacing w:before="1" w:after="1"/>
        <w:rPr>
          <w:sz w:val="14"/>
        </w:rPr>
      </w:pPr>
    </w:p>
    <w:tbl>
      <w:tblPr>
        <w:tblStyle w:val="TableNormal"/>
        <w:tblW w:w="0" w:type="auto"/>
        <w:tblInd w:w="1702" w:type="dxa"/>
        <w:tblLayout w:type="fixed"/>
        <w:tblLook w:val="01E0" w:firstRow="1" w:lastRow="1" w:firstColumn="1" w:lastColumn="1" w:noHBand="0" w:noVBand="0"/>
      </w:tblPr>
      <w:tblGrid>
        <w:gridCol w:w="1603"/>
        <w:gridCol w:w="496"/>
        <w:gridCol w:w="744"/>
        <w:gridCol w:w="480"/>
      </w:tblGrid>
      <w:tr w:rsidR="00AD0BEA" w14:paraId="3A64C191" w14:textId="77777777">
        <w:trPr>
          <w:trHeight w:val="229"/>
        </w:trPr>
        <w:tc>
          <w:tcPr>
            <w:tcW w:w="1603" w:type="dxa"/>
          </w:tcPr>
          <w:p w14:paraId="57A0FA4E" w14:textId="77777777" w:rsidR="00AD0BEA" w:rsidRDefault="00362AE3">
            <w:pPr>
              <w:pStyle w:val="TableParagraph"/>
              <w:spacing w:line="210" w:lineRule="exact"/>
              <w:ind w:right="168"/>
              <w:jc w:val="right"/>
              <w:rPr>
                <w:sz w:val="20"/>
              </w:rPr>
            </w:pPr>
            <w:r>
              <w:rPr>
                <w:color w:val="585858"/>
                <w:sz w:val="20"/>
              </w:rPr>
              <w:t>Muy</w:t>
            </w:r>
            <w:r>
              <w:rPr>
                <w:color w:val="585858"/>
                <w:spacing w:val="-3"/>
                <w:sz w:val="20"/>
              </w:rPr>
              <w:t xml:space="preserve"> </w:t>
            </w:r>
            <w:r>
              <w:rPr>
                <w:color w:val="585858"/>
                <w:sz w:val="20"/>
              </w:rPr>
              <w:t>satisfecho</w:t>
            </w:r>
          </w:p>
        </w:tc>
        <w:tc>
          <w:tcPr>
            <w:tcW w:w="496" w:type="dxa"/>
            <w:shd w:val="clear" w:color="auto" w:fill="5B9BD4"/>
          </w:tcPr>
          <w:p w14:paraId="55AF743A" w14:textId="77777777" w:rsidR="00AD0BEA" w:rsidRDefault="00AD0BEA">
            <w:pPr>
              <w:pStyle w:val="TableParagraph"/>
              <w:rPr>
                <w:sz w:val="16"/>
              </w:rPr>
            </w:pPr>
          </w:p>
        </w:tc>
        <w:tc>
          <w:tcPr>
            <w:tcW w:w="744" w:type="dxa"/>
          </w:tcPr>
          <w:p w14:paraId="470AB281" w14:textId="77777777" w:rsidR="00AD0BEA" w:rsidRDefault="00362AE3">
            <w:pPr>
              <w:pStyle w:val="TableParagraph"/>
              <w:spacing w:before="4" w:line="205" w:lineRule="exact"/>
              <w:ind w:left="119"/>
              <w:rPr>
                <w:rFonts w:ascii="Calibri"/>
                <w:sz w:val="18"/>
              </w:rPr>
            </w:pPr>
            <w:r>
              <w:rPr>
                <w:rFonts w:ascii="Calibri"/>
                <w:color w:val="404040"/>
                <w:sz w:val="18"/>
              </w:rPr>
              <w:t>6%</w:t>
            </w:r>
          </w:p>
        </w:tc>
        <w:tc>
          <w:tcPr>
            <w:tcW w:w="480" w:type="dxa"/>
            <w:vMerge w:val="restart"/>
          </w:tcPr>
          <w:p w14:paraId="006EEC1D" w14:textId="77777777" w:rsidR="00AD0BEA" w:rsidRDefault="00AD0BEA">
            <w:pPr>
              <w:pStyle w:val="TableParagraph"/>
            </w:pPr>
          </w:p>
        </w:tc>
      </w:tr>
      <w:tr w:rsidR="00AD0BEA" w14:paraId="4AD6C8DA" w14:textId="77777777">
        <w:trPr>
          <w:trHeight w:val="417"/>
        </w:trPr>
        <w:tc>
          <w:tcPr>
            <w:tcW w:w="1603" w:type="dxa"/>
          </w:tcPr>
          <w:p w14:paraId="4662B7E3" w14:textId="77777777" w:rsidR="00AD0BEA" w:rsidRDefault="00AD0BEA">
            <w:pPr>
              <w:pStyle w:val="TableParagraph"/>
            </w:pPr>
          </w:p>
        </w:tc>
        <w:tc>
          <w:tcPr>
            <w:tcW w:w="496" w:type="dxa"/>
          </w:tcPr>
          <w:p w14:paraId="54354718" w14:textId="77777777" w:rsidR="00AD0BEA" w:rsidRDefault="00AD0BEA">
            <w:pPr>
              <w:pStyle w:val="TableParagraph"/>
            </w:pPr>
          </w:p>
        </w:tc>
        <w:tc>
          <w:tcPr>
            <w:tcW w:w="744" w:type="dxa"/>
          </w:tcPr>
          <w:p w14:paraId="1AF55670" w14:textId="77777777" w:rsidR="00AD0BEA" w:rsidRDefault="00AD0BEA">
            <w:pPr>
              <w:pStyle w:val="TableParagraph"/>
            </w:pPr>
          </w:p>
        </w:tc>
        <w:tc>
          <w:tcPr>
            <w:tcW w:w="480" w:type="dxa"/>
            <w:vMerge/>
            <w:tcBorders>
              <w:top w:val="nil"/>
            </w:tcBorders>
          </w:tcPr>
          <w:p w14:paraId="5101BDAF" w14:textId="77777777" w:rsidR="00AD0BEA" w:rsidRDefault="00AD0BEA">
            <w:pPr>
              <w:rPr>
                <w:sz w:val="2"/>
                <w:szCs w:val="2"/>
              </w:rPr>
            </w:pPr>
          </w:p>
        </w:tc>
      </w:tr>
      <w:tr w:rsidR="00AD0BEA" w14:paraId="44E19DAE" w14:textId="77777777">
        <w:trPr>
          <w:trHeight w:val="230"/>
        </w:trPr>
        <w:tc>
          <w:tcPr>
            <w:tcW w:w="1603" w:type="dxa"/>
          </w:tcPr>
          <w:p w14:paraId="2CE42AB7" w14:textId="77777777" w:rsidR="00AD0BEA" w:rsidRDefault="00362AE3">
            <w:pPr>
              <w:pStyle w:val="TableParagraph"/>
              <w:spacing w:line="210" w:lineRule="exact"/>
              <w:ind w:right="167"/>
              <w:jc w:val="right"/>
              <w:rPr>
                <w:sz w:val="20"/>
              </w:rPr>
            </w:pPr>
            <w:r>
              <w:rPr>
                <w:color w:val="585858"/>
                <w:sz w:val="20"/>
              </w:rPr>
              <w:t>Satisfecho</w:t>
            </w:r>
          </w:p>
        </w:tc>
        <w:tc>
          <w:tcPr>
            <w:tcW w:w="496" w:type="dxa"/>
            <w:shd w:val="clear" w:color="auto" w:fill="A9D18E"/>
          </w:tcPr>
          <w:p w14:paraId="484767F3" w14:textId="77777777" w:rsidR="00AD0BEA" w:rsidRDefault="00AD0BEA">
            <w:pPr>
              <w:pStyle w:val="TableParagraph"/>
              <w:rPr>
                <w:sz w:val="16"/>
              </w:rPr>
            </w:pPr>
          </w:p>
        </w:tc>
        <w:tc>
          <w:tcPr>
            <w:tcW w:w="744" w:type="dxa"/>
            <w:shd w:val="clear" w:color="auto" w:fill="A9D18E"/>
          </w:tcPr>
          <w:p w14:paraId="766BBB54" w14:textId="77777777" w:rsidR="00AD0BEA" w:rsidRDefault="00AD0BEA">
            <w:pPr>
              <w:pStyle w:val="TableParagraph"/>
              <w:rPr>
                <w:sz w:val="16"/>
              </w:rPr>
            </w:pPr>
          </w:p>
        </w:tc>
        <w:tc>
          <w:tcPr>
            <w:tcW w:w="480" w:type="dxa"/>
          </w:tcPr>
          <w:p w14:paraId="1DFE6E7E" w14:textId="77777777" w:rsidR="00AD0BEA" w:rsidRDefault="00362AE3">
            <w:pPr>
              <w:pStyle w:val="TableParagraph"/>
              <w:spacing w:before="5" w:line="205" w:lineRule="exact"/>
              <w:ind w:left="99" w:right="28"/>
              <w:jc w:val="center"/>
              <w:rPr>
                <w:rFonts w:ascii="Calibri"/>
                <w:sz w:val="18"/>
              </w:rPr>
            </w:pPr>
            <w:r>
              <w:rPr>
                <w:rFonts w:ascii="Calibri"/>
                <w:color w:val="404040"/>
                <w:sz w:val="18"/>
              </w:rPr>
              <w:t>15%</w:t>
            </w:r>
          </w:p>
        </w:tc>
      </w:tr>
      <w:tr w:rsidR="00AD0BEA" w14:paraId="3C312A3D" w14:textId="77777777">
        <w:trPr>
          <w:trHeight w:val="417"/>
        </w:trPr>
        <w:tc>
          <w:tcPr>
            <w:tcW w:w="1603" w:type="dxa"/>
          </w:tcPr>
          <w:p w14:paraId="1E6B081C" w14:textId="77777777" w:rsidR="00AD0BEA" w:rsidRDefault="00AD0BEA">
            <w:pPr>
              <w:pStyle w:val="TableParagraph"/>
            </w:pPr>
          </w:p>
        </w:tc>
        <w:tc>
          <w:tcPr>
            <w:tcW w:w="496" w:type="dxa"/>
          </w:tcPr>
          <w:p w14:paraId="0B22E33B" w14:textId="77777777" w:rsidR="00AD0BEA" w:rsidRDefault="00AD0BEA">
            <w:pPr>
              <w:pStyle w:val="TableParagraph"/>
            </w:pPr>
          </w:p>
        </w:tc>
        <w:tc>
          <w:tcPr>
            <w:tcW w:w="744" w:type="dxa"/>
          </w:tcPr>
          <w:p w14:paraId="547405BB" w14:textId="77777777" w:rsidR="00AD0BEA" w:rsidRDefault="00AD0BEA">
            <w:pPr>
              <w:pStyle w:val="TableParagraph"/>
            </w:pPr>
          </w:p>
        </w:tc>
        <w:tc>
          <w:tcPr>
            <w:tcW w:w="480" w:type="dxa"/>
          </w:tcPr>
          <w:p w14:paraId="020CB2BA" w14:textId="77777777" w:rsidR="00AD0BEA" w:rsidRDefault="00AD0BEA">
            <w:pPr>
              <w:pStyle w:val="TableParagraph"/>
            </w:pPr>
          </w:p>
        </w:tc>
      </w:tr>
      <w:tr w:rsidR="00AD0BEA" w14:paraId="422EDDD9" w14:textId="77777777">
        <w:trPr>
          <w:trHeight w:val="230"/>
        </w:trPr>
        <w:tc>
          <w:tcPr>
            <w:tcW w:w="1603" w:type="dxa"/>
          </w:tcPr>
          <w:p w14:paraId="452E477F" w14:textId="77777777" w:rsidR="00AD0BEA" w:rsidRDefault="00362AE3">
            <w:pPr>
              <w:pStyle w:val="TableParagraph"/>
              <w:spacing w:line="210" w:lineRule="exact"/>
              <w:ind w:right="167"/>
              <w:jc w:val="right"/>
              <w:rPr>
                <w:sz w:val="20"/>
              </w:rPr>
            </w:pPr>
            <w:r>
              <w:rPr>
                <w:color w:val="585858"/>
                <w:sz w:val="20"/>
              </w:rPr>
              <w:t>Neutral</w:t>
            </w:r>
          </w:p>
        </w:tc>
        <w:tc>
          <w:tcPr>
            <w:tcW w:w="496" w:type="dxa"/>
            <w:shd w:val="clear" w:color="auto" w:fill="A4A4A4"/>
          </w:tcPr>
          <w:p w14:paraId="1B799BBF" w14:textId="77777777" w:rsidR="00AD0BEA" w:rsidRDefault="00AD0BEA">
            <w:pPr>
              <w:pStyle w:val="TableParagraph"/>
              <w:rPr>
                <w:sz w:val="16"/>
              </w:rPr>
            </w:pPr>
          </w:p>
        </w:tc>
        <w:tc>
          <w:tcPr>
            <w:tcW w:w="744" w:type="dxa"/>
            <w:shd w:val="clear" w:color="auto" w:fill="A4A4A4"/>
          </w:tcPr>
          <w:p w14:paraId="2358A23D" w14:textId="77777777" w:rsidR="00AD0BEA" w:rsidRDefault="00AD0BEA">
            <w:pPr>
              <w:pStyle w:val="TableParagraph"/>
              <w:rPr>
                <w:sz w:val="16"/>
              </w:rPr>
            </w:pPr>
          </w:p>
        </w:tc>
        <w:tc>
          <w:tcPr>
            <w:tcW w:w="480" w:type="dxa"/>
            <w:shd w:val="clear" w:color="auto" w:fill="A4A4A4"/>
          </w:tcPr>
          <w:p w14:paraId="1A54CC50" w14:textId="77777777" w:rsidR="00AD0BEA" w:rsidRDefault="00AD0BEA">
            <w:pPr>
              <w:pStyle w:val="TableParagraph"/>
              <w:rPr>
                <w:sz w:val="16"/>
              </w:rPr>
            </w:pPr>
          </w:p>
        </w:tc>
      </w:tr>
      <w:tr w:rsidR="00AD0BEA" w14:paraId="64F70826" w14:textId="77777777">
        <w:trPr>
          <w:trHeight w:val="418"/>
        </w:trPr>
        <w:tc>
          <w:tcPr>
            <w:tcW w:w="1603" w:type="dxa"/>
          </w:tcPr>
          <w:p w14:paraId="1B019DEF" w14:textId="77777777" w:rsidR="00AD0BEA" w:rsidRDefault="00AD0BEA">
            <w:pPr>
              <w:pStyle w:val="TableParagraph"/>
            </w:pPr>
          </w:p>
        </w:tc>
        <w:tc>
          <w:tcPr>
            <w:tcW w:w="496" w:type="dxa"/>
          </w:tcPr>
          <w:p w14:paraId="281493F8" w14:textId="77777777" w:rsidR="00AD0BEA" w:rsidRDefault="00AD0BEA">
            <w:pPr>
              <w:pStyle w:val="TableParagraph"/>
            </w:pPr>
          </w:p>
        </w:tc>
        <w:tc>
          <w:tcPr>
            <w:tcW w:w="744" w:type="dxa"/>
          </w:tcPr>
          <w:p w14:paraId="387D6923" w14:textId="77777777" w:rsidR="00AD0BEA" w:rsidRDefault="00AD0BEA">
            <w:pPr>
              <w:pStyle w:val="TableParagraph"/>
            </w:pPr>
          </w:p>
        </w:tc>
        <w:tc>
          <w:tcPr>
            <w:tcW w:w="480" w:type="dxa"/>
          </w:tcPr>
          <w:p w14:paraId="3E37279A" w14:textId="77777777" w:rsidR="00AD0BEA" w:rsidRDefault="00AD0BEA">
            <w:pPr>
              <w:pStyle w:val="TableParagraph"/>
            </w:pPr>
          </w:p>
        </w:tc>
      </w:tr>
      <w:tr w:rsidR="00AD0BEA" w14:paraId="5387E7BF" w14:textId="77777777">
        <w:trPr>
          <w:trHeight w:val="229"/>
        </w:trPr>
        <w:tc>
          <w:tcPr>
            <w:tcW w:w="1603" w:type="dxa"/>
          </w:tcPr>
          <w:p w14:paraId="74008566" w14:textId="77777777" w:rsidR="00AD0BEA" w:rsidRDefault="00362AE3">
            <w:pPr>
              <w:pStyle w:val="TableParagraph"/>
              <w:spacing w:line="210" w:lineRule="exact"/>
              <w:ind w:right="168"/>
              <w:jc w:val="right"/>
              <w:rPr>
                <w:sz w:val="20"/>
              </w:rPr>
            </w:pPr>
            <w:r>
              <w:rPr>
                <w:color w:val="585858"/>
                <w:sz w:val="20"/>
              </w:rPr>
              <w:t>Insatisfecho</w:t>
            </w:r>
          </w:p>
        </w:tc>
        <w:tc>
          <w:tcPr>
            <w:tcW w:w="496" w:type="dxa"/>
            <w:shd w:val="clear" w:color="auto" w:fill="EC7C30"/>
          </w:tcPr>
          <w:p w14:paraId="530A93F6" w14:textId="77777777" w:rsidR="00AD0BEA" w:rsidRDefault="00AD0BEA">
            <w:pPr>
              <w:pStyle w:val="TableParagraph"/>
              <w:rPr>
                <w:sz w:val="16"/>
              </w:rPr>
            </w:pPr>
          </w:p>
        </w:tc>
        <w:tc>
          <w:tcPr>
            <w:tcW w:w="744" w:type="dxa"/>
            <w:shd w:val="clear" w:color="auto" w:fill="EC7C30"/>
          </w:tcPr>
          <w:p w14:paraId="57DB3296" w14:textId="77777777" w:rsidR="00AD0BEA" w:rsidRDefault="00AD0BEA">
            <w:pPr>
              <w:pStyle w:val="TableParagraph"/>
              <w:rPr>
                <w:sz w:val="16"/>
              </w:rPr>
            </w:pPr>
          </w:p>
        </w:tc>
        <w:tc>
          <w:tcPr>
            <w:tcW w:w="480" w:type="dxa"/>
          </w:tcPr>
          <w:p w14:paraId="0F3085C1" w14:textId="77777777" w:rsidR="00AD0BEA" w:rsidRDefault="00362AE3">
            <w:pPr>
              <w:pStyle w:val="TableParagraph"/>
              <w:spacing w:before="5" w:line="205" w:lineRule="exact"/>
              <w:ind w:left="99" w:right="28"/>
              <w:jc w:val="center"/>
              <w:rPr>
                <w:rFonts w:ascii="Calibri"/>
                <w:sz w:val="18"/>
              </w:rPr>
            </w:pPr>
            <w:r>
              <w:rPr>
                <w:rFonts w:ascii="Calibri"/>
                <w:color w:val="404040"/>
                <w:sz w:val="18"/>
              </w:rPr>
              <w:t>15%</w:t>
            </w:r>
          </w:p>
        </w:tc>
      </w:tr>
      <w:tr w:rsidR="00AD0BEA" w14:paraId="5C358F3E" w14:textId="77777777">
        <w:trPr>
          <w:trHeight w:val="639"/>
        </w:trPr>
        <w:tc>
          <w:tcPr>
            <w:tcW w:w="1603" w:type="dxa"/>
          </w:tcPr>
          <w:p w14:paraId="1FD271CA" w14:textId="77777777" w:rsidR="00AD0BEA" w:rsidRDefault="00AD0BEA">
            <w:pPr>
              <w:pStyle w:val="TableParagraph"/>
            </w:pPr>
          </w:p>
          <w:p w14:paraId="67641F55" w14:textId="77777777" w:rsidR="00AD0BEA" w:rsidRDefault="00362AE3">
            <w:pPr>
              <w:pStyle w:val="TableParagraph"/>
              <w:spacing w:before="156" w:line="211" w:lineRule="exact"/>
              <w:ind w:right="168"/>
              <w:jc w:val="right"/>
              <w:rPr>
                <w:sz w:val="20"/>
              </w:rPr>
            </w:pPr>
            <w:r>
              <w:rPr>
                <w:color w:val="585858"/>
                <w:sz w:val="20"/>
              </w:rPr>
              <w:t>Muy</w:t>
            </w:r>
            <w:r>
              <w:rPr>
                <w:color w:val="585858"/>
                <w:spacing w:val="-3"/>
                <w:sz w:val="20"/>
              </w:rPr>
              <w:t xml:space="preserve"> </w:t>
            </w:r>
            <w:r>
              <w:rPr>
                <w:color w:val="585858"/>
                <w:sz w:val="20"/>
              </w:rPr>
              <w:t>insatisfecho</w:t>
            </w:r>
          </w:p>
        </w:tc>
        <w:tc>
          <w:tcPr>
            <w:tcW w:w="496" w:type="dxa"/>
          </w:tcPr>
          <w:p w14:paraId="0712EEA0" w14:textId="77777777" w:rsidR="00AD0BEA" w:rsidRDefault="00AD0BEA">
            <w:pPr>
              <w:pStyle w:val="TableParagraph"/>
              <w:rPr>
                <w:sz w:val="18"/>
              </w:rPr>
            </w:pPr>
          </w:p>
          <w:p w14:paraId="7C59356E" w14:textId="77777777" w:rsidR="00AD0BEA" w:rsidRDefault="00AD0BEA">
            <w:pPr>
              <w:pStyle w:val="TableParagraph"/>
              <w:spacing w:before="9"/>
              <w:rPr>
                <w:sz w:val="18"/>
              </w:rPr>
            </w:pPr>
          </w:p>
          <w:p w14:paraId="0563BDD7" w14:textId="77777777" w:rsidR="00AD0BEA" w:rsidRDefault="00362AE3">
            <w:pPr>
              <w:pStyle w:val="TableParagraph"/>
              <w:spacing w:line="196" w:lineRule="exact"/>
              <w:ind w:left="118"/>
              <w:rPr>
                <w:rFonts w:ascii="Calibri"/>
                <w:sz w:val="18"/>
              </w:rPr>
            </w:pPr>
            <w:r>
              <w:rPr>
                <w:rFonts w:ascii="Calibri"/>
                <w:color w:val="404040"/>
                <w:sz w:val="18"/>
              </w:rPr>
              <w:t>0%</w:t>
            </w:r>
          </w:p>
        </w:tc>
        <w:tc>
          <w:tcPr>
            <w:tcW w:w="744" w:type="dxa"/>
          </w:tcPr>
          <w:p w14:paraId="5E76A4C4" w14:textId="77777777" w:rsidR="00AD0BEA" w:rsidRDefault="00AD0BEA">
            <w:pPr>
              <w:pStyle w:val="TableParagraph"/>
            </w:pPr>
          </w:p>
        </w:tc>
        <w:tc>
          <w:tcPr>
            <w:tcW w:w="480" w:type="dxa"/>
          </w:tcPr>
          <w:p w14:paraId="089BCDDF" w14:textId="77777777" w:rsidR="00AD0BEA" w:rsidRDefault="00AD0BEA">
            <w:pPr>
              <w:pStyle w:val="TableParagraph"/>
            </w:pPr>
          </w:p>
        </w:tc>
      </w:tr>
    </w:tbl>
    <w:p w14:paraId="0DC53650" w14:textId="77777777" w:rsidR="00AD0BEA" w:rsidRDefault="00AD0BEA">
      <w:pPr>
        <w:pStyle w:val="Textoindependiente"/>
        <w:rPr>
          <w:sz w:val="26"/>
        </w:rPr>
      </w:pPr>
    </w:p>
    <w:p w14:paraId="61C1470B" w14:textId="77777777" w:rsidR="00AD0BEA" w:rsidRDefault="00AD0BEA">
      <w:pPr>
        <w:pStyle w:val="Textoindependiente"/>
        <w:rPr>
          <w:sz w:val="26"/>
        </w:rPr>
      </w:pPr>
    </w:p>
    <w:p w14:paraId="4ECF62BD" w14:textId="77777777" w:rsidR="00AD0BEA" w:rsidRDefault="00362AE3">
      <w:pPr>
        <w:pStyle w:val="Ttulo2"/>
        <w:spacing w:before="187"/>
      </w:pPr>
      <w:bookmarkStart w:id="105" w:name="_TOC_250029"/>
      <w:r>
        <w:t>Figura</w:t>
      </w:r>
      <w:r>
        <w:rPr>
          <w:spacing w:val="-1"/>
        </w:rPr>
        <w:t xml:space="preserve"> </w:t>
      </w:r>
      <w:r>
        <w:t>42.</w:t>
      </w:r>
      <w:r>
        <w:rPr>
          <w:spacing w:val="-1"/>
        </w:rPr>
        <w:t xml:space="preserve"> </w:t>
      </w:r>
      <w:r>
        <w:t>Nivel</w:t>
      </w:r>
      <w:r>
        <w:rPr>
          <w:spacing w:val="-1"/>
        </w:rPr>
        <w:t xml:space="preserve"> </w:t>
      </w:r>
      <w:r>
        <w:t>de</w:t>
      </w:r>
      <w:r>
        <w:rPr>
          <w:spacing w:val="-2"/>
        </w:rPr>
        <w:t xml:space="preserve"> </w:t>
      </w:r>
      <w:r>
        <w:t>satisfacción con</w:t>
      </w:r>
      <w:r>
        <w:rPr>
          <w:spacing w:val="-1"/>
        </w:rPr>
        <w:t xml:space="preserve"> </w:t>
      </w:r>
      <w:r>
        <w:t>el</w:t>
      </w:r>
      <w:r>
        <w:rPr>
          <w:spacing w:val="-1"/>
        </w:rPr>
        <w:t xml:space="preserve"> </w:t>
      </w:r>
      <w:r>
        <w:t>tiempo</w:t>
      </w:r>
      <w:r>
        <w:rPr>
          <w:spacing w:val="-1"/>
        </w:rPr>
        <w:t xml:space="preserve"> </w:t>
      </w:r>
      <w:r>
        <w:t>de</w:t>
      </w:r>
      <w:r>
        <w:rPr>
          <w:spacing w:val="-2"/>
        </w:rPr>
        <w:t xml:space="preserve"> </w:t>
      </w:r>
      <w:r>
        <w:t>inducción y</w:t>
      </w:r>
      <w:r>
        <w:rPr>
          <w:spacing w:val="-1"/>
        </w:rPr>
        <w:t xml:space="preserve"> </w:t>
      </w:r>
      <w:bookmarkEnd w:id="105"/>
      <w:r>
        <w:t>capacitación</w:t>
      </w:r>
    </w:p>
    <w:p w14:paraId="050BBC2A" w14:textId="77777777" w:rsidR="00AD0BEA" w:rsidRDefault="00362AE3">
      <w:pPr>
        <w:spacing w:before="136"/>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E3E4005" w14:textId="77777777" w:rsidR="00AD0BEA" w:rsidRDefault="00AD0BEA">
      <w:pPr>
        <w:pStyle w:val="Textoindependiente"/>
        <w:rPr>
          <w:sz w:val="31"/>
        </w:rPr>
      </w:pPr>
    </w:p>
    <w:p w14:paraId="252AD277" w14:textId="77777777" w:rsidR="00AD0BEA" w:rsidRDefault="00362AE3">
      <w:pPr>
        <w:pStyle w:val="Textoindependiente"/>
        <w:spacing w:line="360" w:lineRule="auto"/>
        <w:ind w:left="700" w:right="458" w:firstLine="540"/>
        <w:jc w:val="both"/>
      </w:pPr>
      <w:r>
        <w:t>Dentro</w:t>
      </w:r>
      <w:r>
        <w:rPr>
          <w:spacing w:val="-8"/>
        </w:rPr>
        <w:t xml:space="preserve"> </w:t>
      </w:r>
      <w:r>
        <w:t>del</w:t>
      </w:r>
      <w:r>
        <w:rPr>
          <w:spacing w:val="-6"/>
        </w:rPr>
        <w:t xml:space="preserve"> </w:t>
      </w:r>
      <w:r>
        <w:t>nivel</w:t>
      </w:r>
      <w:r>
        <w:rPr>
          <w:spacing w:val="-7"/>
        </w:rPr>
        <w:t xml:space="preserve"> </w:t>
      </w:r>
      <w:r>
        <w:t>de</w:t>
      </w:r>
      <w:r>
        <w:rPr>
          <w:spacing w:val="-7"/>
        </w:rPr>
        <w:t xml:space="preserve"> </w:t>
      </w:r>
      <w:r>
        <w:t>satisfacción</w:t>
      </w:r>
      <w:r>
        <w:rPr>
          <w:spacing w:val="-6"/>
        </w:rPr>
        <w:t xml:space="preserve"> </w:t>
      </w:r>
      <w:r>
        <w:t>relacionado</w:t>
      </w:r>
      <w:r>
        <w:rPr>
          <w:spacing w:val="-5"/>
        </w:rPr>
        <w:t xml:space="preserve"> </w:t>
      </w:r>
      <w:r>
        <w:t>con</w:t>
      </w:r>
      <w:r>
        <w:rPr>
          <w:spacing w:val="-6"/>
        </w:rPr>
        <w:t xml:space="preserve"> </w:t>
      </w:r>
      <w:r>
        <w:t>el</w:t>
      </w:r>
      <w:r>
        <w:rPr>
          <w:spacing w:val="-4"/>
        </w:rPr>
        <w:t xml:space="preserve"> </w:t>
      </w:r>
      <w:r>
        <w:t>tiempo</w:t>
      </w:r>
      <w:r>
        <w:rPr>
          <w:spacing w:val="-7"/>
        </w:rPr>
        <w:t xml:space="preserve"> </w:t>
      </w:r>
      <w:r>
        <w:t>de</w:t>
      </w:r>
      <w:r>
        <w:rPr>
          <w:spacing w:val="-7"/>
        </w:rPr>
        <w:t xml:space="preserve"> </w:t>
      </w:r>
      <w:r>
        <w:t>inducción</w:t>
      </w:r>
      <w:r>
        <w:rPr>
          <w:spacing w:val="-6"/>
        </w:rPr>
        <w:t xml:space="preserve"> </w:t>
      </w:r>
      <w:r>
        <w:t>y</w:t>
      </w:r>
      <w:r>
        <w:rPr>
          <w:spacing w:val="-7"/>
        </w:rPr>
        <w:t xml:space="preserve"> </w:t>
      </w:r>
      <w:r>
        <w:t>capacitación</w:t>
      </w:r>
      <w:r>
        <w:rPr>
          <w:spacing w:val="-6"/>
        </w:rPr>
        <w:t xml:space="preserve"> </w:t>
      </w:r>
      <w:r>
        <w:t>al</w:t>
      </w:r>
      <w:r>
        <w:rPr>
          <w:spacing w:val="-58"/>
        </w:rPr>
        <w:t xml:space="preserve"> </w:t>
      </w:r>
      <w:r>
        <w:t>momento</w:t>
      </w:r>
      <w:r>
        <w:rPr>
          <w:spacing w:val="-11"/>
        </w:rPr>
        <w:t xml:space="preserve"> </w:t>
      </w:r>
      <w:r>
        <w:t>de</w:t>
      </w:r>
      <w:r>
        <w:rPr>
          <w:spacing w:val="-12"/>
        </w:rPr>
        <w:t xml:space="preserve"> </w:t>
      </w:r>
      <w:r>
        <w:t>la</w:t>
      </w:r>
      <w:r>
        <w:rPr>
          <w:spacing w:val="-12"/>
        </w:rPr>
        <w:t xml:space="preserve"> </w:t>
      </w:r>
      <w:r>
        <w:t>contratación</w:t>
      </w:r>
      <w:r>
        <w:rPr>
          <w:spacing w:val="-10"/>
        </w:rPr>
        <w:t xml:space="preserve"> </w:t>
      </w:r>
      <w:r>
        <w:t>de</w:t>
      </w:r>
      <w:r>
        <w:rPr>
          <w:spacing w:val="-12"/>
        </w:rPr>
        <w:t xml:space="preserve"> </w:t>
      </w:r>
      <w:r>
        <w:t>cada</w:t>
      </w:r>
      <w:r>
        <w:rPr>
          <w:spacing w:val="-12"/>
        </w:rPr>
        <w:t xml:space="preserve"> </w:t>
      </w:r>
      <w:r>
        <w:t>empleado</w:t>
      </w:r>
      <w:r>
        <w:rPr>
          <w:spacing w:val="-11"/>
        </w:rPr>
        <w:t xml:space="preserve"> </w:t>
      </w:r>
      <w:r>
        <w:t>que</w:t>
      </w:r>
      <w:r>
        <w:rPr>
          <w:spacing w:val="-9"/>
        </w:rPr>
        <w:t xml:space="preserve"> </w:t>
      </w:r>
      <w:r>
        <w:t>presta</w:t>
      </w:r>
      <w:r>
        <w:rPr>
          <w:spacing w:val="-11"/>
        </w:rPr>
        <w:t xml:space="preserve"> </w:t>
      </w:r>
      <w:r>
        <w:t>sus</w:t>
      </w:r>
      <w:r>
        <w:rPr>
          <w:spacing w:val="-11"/>
        </w:rPr>
        <w:t xml:space="preserve"> </w:t>
      </w:r>
      <w:r>
        <w:t>servicios</w:t>
      </w:r>
      <w:r>
        <w:rPr>
          <w:spacing w:val="-8"/>
        </w:rPr>
        <w:t xml:space="preserve"> </w:t>
      </w:r>
      <w:r>
        <w:t>ante</w:t>
      </w:r>
      <w:r>
        <w:rPr>
          <w:spacing w:val="-11"/>
        </w:rPr>
        <w:t xml:space="preserve"> </w:t>
      </w:r>
      <w:r>
        <w:t>el</w:t>
      </w:r>
      <w:r>
        <w:rPr>
          <w:spacing w:val="-11"/>
        </w:rPr>
        <w:t xml:space="preserve"> </w:t>
      </w:r>
      <w:r>
        <w:t>banco,</w:t>
      </w:r>
      <w:r>
        <w:rPr>
          <w:spacing w:val="-11"/>
        </w:rPr>
        <w:t xml:space="preserve"> </w:t>
      </w:r>
      <w:r>
        <w:t>el</w:t>
      </w:r>
      <w:r>
        <w:rPr>
          <w:spacing w:val="-10"/>
        </w:rPr>
        <w:t xml:space="preserve"> </w:t>
      </w:r>
      <w:r>
        <w:t>análisis</w:t>
      </w:r>
      <w:r>
        <w:rPr>
          <w:spacing w:val="-58"/>
        </w:rPr>
        <w:t xml:space="preserve"> </w:t>
      </w:r>
      <w:r>
        <w:t>revela</w:t>
      </w:r>
      <w:r>
        <w:rPr>
          <w:spacing w:val="-9"/>
        </w:rPr>
        <w:t xml:space="preserve"> </w:t>
      </w:r>
      <w:r>
        <w:t>que</w:t>
      </w:r>
      <w:r>
        <w:rPr>
          <w:spacing w:val="-10"/>
        </w:rPr>
        <w:t xml:space="preserve"> </w:t>
      </w:r>
      <w:r>
        <w:t>el</w:t>
      </w:r>
      <w:r>
        <w:rPr>
          <w:spacing w:val="-8"/>
        </w:rPr>
        <w:t xml:space="preserve"> </w:t>
      </w:r>
      <w:r>
        <w:t>65%</w:t>
      </w:r>
      <w:r>
        <w:rPr>
          <w:spacing w:val="-7"/>
        </w:rPr>
        <w:t xml:space="preserve"> </w:t>
      </w:r>
      <w:r>
        <w:t>de</w:t>
      </w:r>
      <w:r>
        <w:rPr>
          <w:spacing w:val="-9"/>
        </w:rPr>
        <w:t xml:space="preserve"> </w:t>
      </w:r>
      <w:r>
        <w:t>los</w:t>
      </w:r>
      <w:r>
        <w:rPr>
          <w:spacing w:val="-6"/>
        </w:rPr>
        <w:t xml:space="preserve"> </w:t>
      </w:r>
      <w:r>
        <w:t>encuestados</w:t>
      </w:r>
      <w:r>
        <w:rPr>
          <w:spacing w:val="-9"/>
        </w:rPr>
        <w:t xml:space="preserve"> </w:t>
      </w:r>
      <w:r>
        <w:t>muestran</w:t>
      </w:r>
      <w:r>
        <w:rPr>
          <w:spacing w:val="-9"/>
        </w:rPr>
        <w:t xml:space="preserve"> </w:t>
      </w:r>
      <w:r>
        <w:t>una</w:t>
      </w:r>
      <w:r>
        <w:rPr>
          <w:spacing w:val="-9"/>
        </w:rPr>
        <w:t xml:space="preserve"> </w:t>
      </w:r>
      <w:r>
        <w:t>inclinación</w:t>
      </w:r>
      <w:r>
        <w:rPr>
          <w:spacing w:val="-8"/>
        </w:rPr>
        <w:t xml:space="preserve"> </w:t>
      </w:r>
      <w:r>
        <w:t>neutral</w:t>
      </w:r>
      <w:r>
        <w:rPr>
          <w:spacing w:val="-6"/>
        </w:rPr>
        <w:t xml:space="preserve"> </w:t>
      </w:r>
      <w:r>
        <w:t>ante</w:t>
      </w:r>
      <w:r>
        <w:rPr>
          <w:spacing w:val="-7"/>
        </w:rPr>
        <w:t xml:space="preserve"> </w:t>
      </w:r>
      <w:r>
        <w:t>la</w:t>
      </w:r>
      <w:r>
        <w:rPr>
          <w:spacing w:val="-9"/>
        </w:rPr>
        <w:t xml:space="preserve"> </w:t>
      </w:r>
      <w:r>
        <w:t>interrogante.</w:t>
      </w:r>
      <w:r>
        <w:rPr>
          <w:spacing w:val="-6"/>
        </w:rPr>
        <w:t xml:space="preserve"> </w:t>
      </w:r>
      <w:r>
        <w:t>Sin</w:t>
      </w:r>
      <w:r>
        <w:rPr>
          <w:spacing w:val="-58"/>
        </w:rPr>
        <w:t xml:space="preserve"> </w:t>
      </w:r>
      <w:r>
        <w:t>embargo, es importante notar que un significativo 21% se encuentra satisfecho con el tiempo</w:t>
      </w:r>
      <w:r>
        <w:rPr>
          <w:spacing w:val="1"/>
        </w:rPr>
        <w:t xml:space="preserve"> </w:t>
      </w:r>
      <w:r>
        <w:t>de</w:t>
      </w:r>
      <w:r>
        <w:rPr>
          <w:spacing w:val="-2"/>
        </w:rPr>
        <w:t xml:space="preserve"> </w:t>
      </w:r>
      <w:r>
        <w:t>inducción y capacitación,</w:t>
      </w:r>
      <w:r>
        <w:rPr>
          <w:spacing w:val="-1"/>
        </w:rPr>
        <w:t xml:space="preserve"> </w:t>
      </w:r>
      <w:r>
        <w:t>mientras que</w:t>
      </w:r>
      <w:r>
        <w:rPr>
          <w:spacing w:val="-1"/>
        </w:rPr>
        <w:t xml:space="preserve"> </w:t>
      </w:r>
      <w:r>
        <w:t>un</w:t>
      </w:r>
      <w:r>
        <w:rPr>
          <w:spacing w:val="-1"/>
        </w:rPr>
        <w:t xml:space="preserve"> </w:t>
      </w:r>
      <w:r>
        <w:t>preocupante 15%</w:t>
      </w:r>
      <w:r>
        <w:rPr>
          <w:spacing w:val="-2"/>
        </w:rPr>
        <w:t xml:space="preserve"> </w:t>
      </w:r>
      <w:r>
        <w:t>se</w:t>
      </w:r>
      <w:r>
        <w:rPr>
          <w:spacing w:val="-2"/>
        </w:rPr>
        <w:t xml:space="preserve"> </w:t>
      </w:r>
      <w:r>
        <w:t>siente</w:t>
      </w:r>
      <w:r>
        <w:rPr>
          <w:spacing w:val="-1"/>
        </w:rPr>
        <w:t xml:space="preserve"> </w:t>
      </w:r>
      <w:r>
        <w:t>insatisfecho.</w:t>
      </w:r>
    </w:p>
    <w:p w14:paraId="76D8E01E" w14:textId="77777777" w:rsidR="00AD0BEA" w:rsidRDefault="00AD0BEA">
      <w:pPr>
        <w:pStyle w:val="Textoindependiente"/>
        <w:spacing w:before="9"/>
        <w:rPr>
          <w:sz w:val="20"/>
        </w:rPr>
      </w:pPr>
    </w:p>
    <w:p w14:paraId="791AC446" w14:textId="77777777" w:rsidR="00AD0BEA" w:rsidRDefault="00362AE3">
      <w:pPr>
        <w:pStyle w:val="Textoindependiente"/>
        <w:spacing w:line="360" w:lineRule="auto"/>
        <w:ind w:left="700" w:right="457" w:firstLine="540"/>
        <w:jc w:val="both"/>
      </w:pPr>
      <w:r>
        <w:t>Con el objetivo de mejorar este aspecto y garantizar una mayor satisfacción entre los</w:t>
      </w:r>
      <w:r>
        <w:rPr>
          <w:spacing w:val="1"/>
        </w:rPr>
        <w:t xml:space="preserve"> </w:t>
      </w:r>
      <w:r>
        <w:t>empleados,</w:t>
      </w:r>
      <w:r>
        <w:rPr>
          <w:spacing w:val="1"/>
        </w:rPr>
        <w:t xml:space="preserve"> </w:t>
      </w:r>
      <w:r>
        <w:t>se</w:t>
      </w:r>
      <w:r>
        <w:rPr>
          <w:spacing w:val="1"/>
        </w:rPr>
        <w:t xml:space="preserve"> </w:t>
      </w:r>
      <w:r>
        <w:t>propone</w:t>
      </w:r>
      <w:r>
        <w:rPr>
          <w:spacing w:val="1"/>
        </w:rPr>
        <w:t xml:space="preserve"> </w:t>
      </w:r>
      <w:r>
        <w:t>implementar</w:t>
      </w:r>
      <w:r>
        <w:rPr>
          <w:spacing w:val="1"/>
        </w:rPr>
        <w:t xml:space="preserve"> </w:t>
      </w:r>
      <w:r>
        <w:t>sesiones</w:t>
      </w:r>
      <w:r>
        <w:rPr>
          <w:spacing w:val="1"/>
        </w:rPr>
        <w:t xml:space="preserve"> </w:t>
      </w:r>
      <w:r>
        <w:t>de</w:t>
      </w:r>
      <w:r>
        <w:rPr>
          <w:spacing w:val="1"/>
        </w:rPr>
        <w:t xml:space="preserve"> </w:t>
      </w:r>
      <w:r>
        <w:t>capacitación</w:t>
      </w:r>
      <w:r>
        <w:rPr>
          <w:spacing w:val="1"/>
        </w:rPr>
        <w:t xml:space="preserve"> </w:t>
      </w:r>
      <w:r>
        <w:t>más</w:t>
      </w:r>
      <w:r>
        <w:rPr>
          <w:spacing w:val="1"/>
        </w:rPr>
        <w:t xml:space="preserve"> </w:t>
      </w:r>
      <w:r>
        <w:t>interactivas</w:t>
      </w:r>
      <w:r>
        <w:rPr>
          <w:spacing w:val="1"/>
        </w:rPr>
        <w:t xml:space="preserve"> </w:t>
      </w:r>
      <w:r>
        <w:t>y</w:t>
      </w:r>
      <w:r>
        <w:rPr>
          <w:spacing w:val="1"/>
        </w:rPr>
        <w:t xml:space="preserve"> </w:t>
      </w:r>
      <w:r>
        <w:t>personalizadas, que aborden específicamente las necesidades y expectativas individuales de</w:t>
      </w:r>
      <w:r>
        <w:rPr>
          <w:spacing w:val="1"/>
        </w:rPr>
        <w:t xml:space="preserve"> </w:t>
      </w:r>
      <w:r>
        <w:t>cada</w:t>
      </w:r>
      <w:r>
        <w:rPr>
          <w:spacing w:val="1"/>
        </w:rPr>
        <w:t xml:space="preserve"> </w:t>
      </w:r>
      <w:r>
        <w:t>empleado.</w:t>
      </w:r>
      <w:r>
        <w:rPr>
          <w:spacing w:val="1"/>
        </w:rPr>
        <w:t xml:space="preserve"> </w:t>
      </w:r>
      <w:r>
        <w:t>Asimismo,</w:t>
      </w:r>
      <w:r>
        <w:rPr>
          <w:spacing w:val="1"/>
        </w:rPr>
        <w:t xml:space="preserve"> </w:t>
      </w:r>
      <w:r>
        <w:t>se</w:t>
      </w:r>
      <w:r>
        <w:rPr>
          <w:spacing w:val="1"/>
        </w:rPr>
        <w:t xml:space="preserve"> </w:t>
      </w:r>
      <w:r>
        <w:t>podría</w:t>
      </w:r>
      <w:r>
        <w:rPr>
          <w:spacing w:val="1"/>
        </w:rPr>
        <w:t xml:space="preserve"> </w:t>
      </w:r>
      <w:r>
        <w:t>considerar</w:t>
      </w:r>
      <w:r>
        <w:rPr>
          <w:spacing w:val="1"/>
        </w:rPr>
        <w:t xml:space="preserve"> </w:t>
      </w:r>
      <w:r>
        <w:t>la</w:t>
      </w:r>
      <w:r>
        <w:rPr>
          <w:spacing w:val="1"/>
        </w:rPr>
        <w:t xml:space="preserve"> </w:t>
      </w:r>
      <w:r>
        <w:t>introducción</w:t>
      </w:r>
      <w:r>
        <w:rPr>
          <w:spacing w:val="1"/>
        </w:rPr>
        <w:t xml:space="preserve"> </w:t>
      </w:r>
      <w:r>
        <w:t>de</w:t>
      </w:r>
      <w:r>
        <w:rPr>
          <w:spacing w:val="1"/>
        </w:rPr>
        <w:t xml:space="preserve"> </w:t>
      </w:r>
      <w:r>
        <w:t>herramientas</w:t>
      </w:r>
      <w:r>
        <w:rPr>
          <w:spacing w:val="1"/>
        </w:rPr>
        <w:t xml:space="preserve"> </w:t>
      </w:r>
      <w:r>
        <w:t>de</w:t>
      </w:r>
      <w:r>
        <w:rPr>
          <w:spacing w:val="1"/>
        </w:rPr>
        <w:t xml:space="preserve"> </w:t>
      </w:r>
      <w:r>
        <w:t>retroalimentación</w:t>
      </w:r>
      <w:r>
        <w:rPr>
          <w:spacing w:val="1"/>
        </w:rPr>
        <w:t xml:space="preserve"> </w:t>
      </w:r>
      <w:r>
        <w:t>continua</w:t>
      </w:r>
      <w:r>
        <w:rPr>
          <w:spacing w:val="1"/>
        </w:rPr>
        <w:t xml:space="preserve"> </w:t>
      </w:r>
      <w:r>
        <w:t>para</w:t>
      </w:r>
      <w:r>
        <w:rPr>
          <w:spacing w:val="1"/>
        </w:rPr>
        <w:t xml:space="preserve"> </w:t>
      </w:r>
      <w:r>
        <w:t>evaluar</w:t>
      </w:r>
      <w:r>
        <w:rPr>
          <w:spacing w:val="1"/>
        </w:rPr>
        <w:t xml:space="preserve"> </w:t>
      </w:r>
      <w:r>
        <w:t>la</w:t>
      </w:r>
      <w:r>
        <w:rPr>
          <w:spacing w:val="1"/>
        </w:rPr>
        <w:t xml:space="preserve"> </w:t>
      </w:r>
      <w:r>
        <w:t>efectividad</w:t>
      </w:r>
      <w:r>
        <w:rPr>
          <w:spacing w:val="1"/>
        </w:rPr>
        <w:t xml:space="preserve"> </w:t>
      </w:r>
      <w:r>
        <w:t>de</w:t>
      </w:r>
      <w:r>
        <w:rPr>
          <w:spacing w:val="1"/>
        </w:rPr>
        <w:t xml:space="preserve"> </w:t>
      </w:r>
      <w:r>
        <w:t>las</w:t>
      </w:r>
      <w:r>
        <w:rPr>
          <w:spacing w:val="1"/>
        </w:rPr>
        <w:t xml:space="preserve"> </w:t>
      </w:r>
      <w:r>
        <w:t>sesiones</w:t>
      </w:r>
      <w:r>
        <w:rPr>
          <w:spacing w:val="1"/>
        </w:rPr>
        <w:t xml:space="preserve"> </w:t>
      </w:r>
      <w:r>
        <w:t>de</w:t>
      </w:r>
      <w:r>
        <w:rPr>
          <w:spacing w:val="1"/>
        </w:rPr>
        <w:t xml:space="preserve"> </w:t>
      </w:r>
      <w:r>
        <w:t>inducción</w:t>
      </w:r>
      <w:r>
        <w:rPr>
          <w:spacing w:val="1"/>
        </w:rPr>
        <w:t xml:space="preserve"> </w:t>
      </w:r>
      <w:r>
        <w:t>y</w:t>
      </w:r>
      <w:r>
        <w:rPr>
          <w:spacing w:val="1"/>
        </w:rPr>
        <w:t xml:space="preserve"> </w:t>
      </w:r>
      <w:r>
        <w:t>capacitación, permitiendo realizar ajustes en tiempo real y adaptarlas de manera más efectiva</w:t>
      </w:r>
      <w:r>
        <w:rPr>
          <w:spacing w:val="1"/>
        </w:rPr>
        <w:t xml:space="preserve"> </w:t>
      </w:r>
      <w:r>
        <w:t>a</w:t>
      </w:r>
      <w:r>
        <w:rPr>
          <w:spacing w:val="-2"/>
        </w:rPr>
        <w:t xml:space="preserve"> </w:t>
      </w:r>
      <w:r>
        <w:t>las necesidades del personal.</w:t>
      </w:r>
    </w:p>
    <w:p w14:paraId="12E8A87E"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0294B561" w14:textId="4D19F915" w:rsidR="00AD0BEA" w:rsidRDefault="00D10F25">
      <w:pPr>
        <w:pStyle w:val="Textoindependiente"/>
        <w:ind w:left="1682"/>
        <w:rPr>
          <w:sz w:val="20"/>
        </w:rPr>
      </w:pPr>
      <w:r>
        <w:rPr>
          <w:noProof/>
          <w:sz w:val="20"/>
        </w:rPr>
        <w:lastRenderedPageBreak/>
        <mc:AlternateContent>
          <mc:Choice Requires="wpg">
            <w:drawing>
              <wp:inline distT="0" distB="0" distL="0" distR="0" wp14:anchorId="2C1BC881" wp14:editId="3A4A3D2F">
                <wp:extent cx="4886325" cy="2752725"/>
                <wp:effectExtent l="4445" t="6350" r="5080" b="3175"/>
                <wp:docPr id="1396011518" name="Group 2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6325" cy="2752725"/>
                          <a:chOff x="0" y="0"/>
                          <a:chExt cx="7695" cy="4335"/>
                        </a:xfrm>
                      </wpg:grpSpPr>
                      <wps:wsp>
                        <wps:cNvPr id="1357019440" name="Rectangle 311"/>
                        <wps:cNvSpPr>
                          <a:spLocks noChangeArrowheads="1"/>
                        </wps:cNvSpPr>
                        <wps:spPr bwMode="auto">
                          <a:xfrm>
                            <a:off x="2407" y="3668"/>
                            <a:ext cx="145" cy="23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481946128" name="Rectangle 310"/>
                        <wps:cNvSpPr>
                          <a:spLocks noChangeArrowheads="1"/>
                        </wps:cNvSpPr>
                        <wps:spPr bwMode="auto">
                          <a:xfrm>
                            <a:off x="2407" y="3020"/>
                            <a:ext cx="723" cy="23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780414638" name="Rectangle 309"/>
                        <wps:cNvSpPr>
                          <a:spLocks noChangeArrowheads="1"/>
                        </wps:cNvSpPr>
                        <wps:spPr bwMode="auto">
                          <a:xfrm>
                            <a:off x="2407" y="2372"/>
                            <a:ext cx="4338" cy="230"/>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4572326" name="Rectangle 308"/>
                        <wps:cNvSpPr>
                          <a:spLocks noChangeArrowheads="1"/>
                        </wps:cNvSpPr>
                        <wps:spPr bwMode="auto">
                          <a:xfrm>
                            <a:off x="2407" y="1724"/>
                            <a:ext cx="1519" cy="230"/>
                          </a:xfrm>
                          <a:prstGeom prst="rect">
                            <a:avLst/>
                          </a:prstGeom>
                          <a:solidFill>
                            <a:srgbClr val="A9D18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9071859" name="Rectangle 307"/>
                        <wps:cNvSpPr>
                          <a:spLocks noChangeArrowheads="1"/>
                        </wps:cNvSpPr>
                        <wps:spPr bwMode="auto">
                          <a:xfrm>
                            <a:off x="2407" y="1076"/>
                            <a:ext cx="434" cy="23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69466453" name="AutoShape 306"/>
                        <wps:cNvSpPr>
                          <a:spLocks/>
                        </wps:cNvSpPr>
                        <wps:spPr bwMode="auto">
                          <a:xfrm>
                            <a:off x="7" y="7"/>
                            <a:ext cx="7680" cy="4320"/>
                          </a:xfrm>
                          <a:custGeom>
                            <a:avLst/>
                            <a:gdLst>
                              <a:gd name="T0" fmla="+- 0 2407 8"/>
                              <a:gd name="T1" fmla="*/ T0 w 7680"/>
                              <a:gd name="T2" fmla="+- 0 4108 8"/>
                              <a:gd name="T3" fmla="*/ 4108 h 4320"/>
                              <a:gd name="T4" fmla="+- 0 2407 8"/>
                              <a:gd name="T5" fmla="*/ T4 w 7680"/>
                              <a:gd name="T6" fmla="+- 0 868 8"/>
                              <a:gd name="T7" fmla="*/ 868 h 4320"/>
                              <a:gd name="T8" fmla="+- 0 8 8"/>
                              <a:gd name="T9" fmla="*/ T8 w 7680"/>
                              <a:gd name="T10" fmla="+- 0 4328 8"/>
                              <a:gd name="T11" fmla="*/ 4328 h 4320"/>
                              <a:gd name="T12" fmla="+- 0 7688 8"/>
                              <a:gd name="T13" fmla="*/ T12 w 7680"/>
                              <a:gd name="T14" fmla="+- 0 4328 8"/>
                              <a:gd name="T15" fmla="*/ 4328 h 4320"/>
                              <a:gd name="T16" fmla="+- 0 7688 8"/>
                              <a:gd name="T17" fmla="*/ T16 w 7680"/>
                              <a:gd name="T18" fmla="+- 0 8 8"/>
                              <a:gd name="T19" fmla="*/ 8 h 4320"/>
                              <a:gd name="T20" fmla="+- 0 8 8"/>
                              <a:gd name="T21" fmla="*/ T20 w 7680"/>
                              <a:gd name="T22" fmla="+- 0 8 8"/>
                              <a:gd name="T23" fmla="*/ 8 h 4320"/>
                              <a:gd name="T24" fmla="+- 0 8 8"/>
                              <a:gd name="T25" fmla="*/ T24 w 7680"/>
                              <a:gd name="T26" fmla="+- 0 4328 8"/>
                              <a:gd name="T27" fmla="*/ 4328 h 4320"/>
                            </a:gdLst>
                            <a:ahLst/>
                            <a:cxnLst>
                              <a:cxn ang="0">
                                <a:pos x="T1" y="T3"/>
                              </a:cxn>
                              <a:cxn ang="0">
                                <a:pos x="T5" y="T7"/>
                              </a:cxn>
                              <a:cxn ang="0">
                                <a:pos x="T9" y="T11"/>
                              </a:cxn>
                              <a:cxn ang="0">
                                <a:pos x="T13" y="T15"/>
                              </a:cxn>
                              <a:cxn ang="0">
                                <a:pos x="T17" y="T19"/>
                              </a:cxn>
                              <a:cxn ang="0">
                                <a:pos x="T21" y="T23"/>
                              </a:cxn>
                              <a:cxn ang="0">
                                <a:pos x="T25" y="T27"/>
                              </a:cxn>
                            </a:cxnLst>
                            <a:rect l="0" t="0" r="r" b="b"/>
                            <a:pathLst>
                              <a:path w="7680" h="4320">
                                <a:moveTo>
                                  <a:pt x="2399" y="4100"/>
                                </a:moveTo>
                                <a:lnTo>
                                  <a:pt x="2399" y="860"/>
                                </a:lnTo>
                                <a:moveTo>
                                  <a:pt x="0" y="4320"/>
                                </a:moveTo>
                                <a:lnTo>
                                  <a:pt x="7680" y="4320"/>
                                </a:lnTo>
                                <a:lnTo>
                                  <a:pt x="7680" y="0"/>
                                </a:lnTo>
                                <a:lnTo>
                                  <a:pt x="0" y="0"/>
                                </a:lnTo>
                                <a:lnTo>
                                  <a:pt x="0" y="4320"/>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7618343" name="Text Box 305"/>
                        <wps:cNvSpPr txBox="1">
                          <a:spLocks noChangeArrowheads="1"/>
                        </wps:cNvSpPr>
                        <wps:spPr bwMode="auto">
                          <a:xfrm>
                            <a:off x="989" y="167"/>
                            <a:ext cx="5731"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ED184" w14:textId="77777777" w:rsidR="00AD0BEA" w:rsidRDefault="00362AE3">
                              <w:pPr>
                                <w:ind w:left="108" w:right="15" w:hanging="108"/>
                                <w:rPr>
                                  <w:sz w:val="20"/>
                                </w:rPr>
                              </w:pPr>
                              <w:r>
                                <w:rPr>
                                  <w:color w:val="585858"/>
                                  <w:sz w:val="20"/>
                                </w:rPr>
                                <w:t>11.</w:t>
                              </w:r>
                              <w:r>
                                <w:rPr>
                                  <w:color w:val="585858"/>
                                  <w:spacing w:val="-6"/>
                                  <w:sz w:val="20"/>
                                </w:rPr>
                                <w:t xml:space="preserve"> </w:t>
                              </w:r>
                              <w:r>
                                <w:rPr>
                                  <w:color w:val="585858"/>
                                  <w:sz w:val="20"/>
                                </w:rPr>
                                <w:t>¿Considera que</w:t>
                              </w:r>
                              <w:r>
                                <w:rPr>
                                  <w:color w:val="585858"/>
                                  <w:spacing w:val="-3"/>
                                  <w:sz w:val="20"/>
                                </w:rPr>
                                <w:t xml:space="preserve"> </w:t>
                              </w:r>
                              <w:r>
                                <w:rPr>
                                  <w:color w:val="585858"/>
                                  <w:sz w:val="20"/>
                                </w:rPr>
                                <w:t>el</w:t>
                              </w:r>
                              <w:r>
                                <w:rPr>
                                  <w:color w:val="585858"/>
                                  <w:spacing w:val="-3"/>
                                  <w:sz w:val="20"/>
                                </w:rPr>
                                <w:t xml:space="preserve"> </w:t>
                              </w:r>
                              <w:r>
                                <w:rPr>
                                  <w:color w:val="585858"/>
                                  <w:sz w:val="20"/>
                                </w:rPr>
                                <w:t>banco</w:t>
                              </w:r>
                              <w:r>
                                <w:rPr>
                                  <w:color w:val="585858"/>
                                  <w:spacing w:val="-3"/>
                                  <w:sz w:val="20"/>
                                </w:rPr>
                                <w:t xml:space="preserve"> </w:t>
                              </w:r>
                              <w:r>
                                <w:rPr>
                                  <w:color w:val="585858"/>
                                  <w:sz w:val="20"/>
                                </w:rPr>
                                <w:t>ofrece</w:t>
                              </w:r>
                              <w:r>
                                <w:rPr>
                                  <w:color w:val="585858"/>
                                  <w:spacing w:val="-3"/>
                                  <w:sz w:val="20"/>
                                </w:rPr>
                                <w:t xml:space="preserve"> </w:t>
                              </w:r>
                              <w:r>
                                <w:rPr>
                                  <w:color w:val="585858"/>
                                  <w:sz w:val="20"/>
                                </w:rPr>
                                <w:t>suficientes</w:t>
                              </w:r>
                              <w:r>
                                <w:rPr>
                                  <w:color w:val="585858"/>
                                  <w:spacing w:val="4"/>
                                  <w:sz w:val="20"/>
                                </w:rPr>
                                <w:t xml:space="preserve"> </w:t>
                              </w:r>
                              <w:r>
                                <w:rPr>
                                  <w:color w:val="585858"/>
                                  <w:sz w:val="20"/>
                                </w:rPr>
                                <w:t>recursos</w:t>
                              </w:r>
                              <w:r>
                                <w:rPr>
                                  <w:color w:val="585858"/>
                                  <w:spacing w:val="-2"/>
                                  <w:sz w:val="20"/>
                                </w:rPr>
                                <w:t xml:space="preserve"> </w:t>
                              </w:r>
                              <w:r>
                                <w:rPr>
                                  <w:color w:val="585858"/>
                                  <w:sz w:val="20"/>
                                </w:rPr>
                                <w:t>y</w:t>
                              </w:r>
                              <w:r>
                                <w:rPr>
                                  <w:color w:val="585858"/>
                                  <w:spacing w:val="-4"/>
                                  <w:sz w:val="20"/>
                                </w:rPr>
                                <w:t xml:space="preserve"> </w:t>
                              </w:r>
                              <w:r>
                                <w:rPr>
                                  <w:color w:val="585858"/>
                                  <w:sz w:val="20"/>
                                </w:rPr>
                                <w:t>programas</w:t>
                              </w:r>
                              <w:r>
                                <w:rPr>
                                  <w:color w:val="585858"/>
                                  <w:spacing w:val="1"/>
                                  <w:sz w:val="20"/>
                                </w:rPr>
                                <w:t xml:space="preserve"> </w:t>
                              </w:r>
                              <w:r>
                                <w:rPr>
                                  <w:color w:val="585858"/>
                                  <w:sz w:val="20"/>
                                </w:rPr>
                                <w:t>de</w:t>
                              </w:r>
                              <w:r>
                                <w:rPr>
                                  <w:color w:val="585858"/>
                                  <w:spacing w:val="-47"/>
                                  <w:sz w:val="20"/>
                                </w:rPr>
                                <w:t xml:space="preserve"> </w:t>
                              </w:r>
                              <w:r>
                                <w:rPr>
                                  <w:color w:val="585858"/>
                                  <w:sz w:val="20"/>
                                </w:rPr>
                                <w:t>desarrollo</w:t>
                              </w:r>
                              <w:r>
                                <w:rPr>
                                  <w:color w:val="585858"/>
                                  <w:spacing w:val="-4"/>
                                  <w:sz w:val="20"/>
                                </w:rPr>
                                <w:t xml:space="preserve"> </w:t>
                              </w:r>
                              <w:r>
                                <w:rPr>
                                  <w:color w:val="585858"/>
                                  <w:sz w:val="20"/>
                                </w:rPr>
                                <w:t>para</w:t>
                              </w:r>
                              <w:r>
                                <w:rPr>
                                  <w:color w:val="585858"/>
                                  <w:spacing w:val="-4"/>
                                  <w:sz w:val="20"/>
                                </w:rPr>
                                <w:t xml:space="preserve"> </w:t>
                              </w:r>
                              <w:r>
                                <w:rPr>
                                  <w:color w:val="585858"/>
                                  <w:sz w:val="20"/>
                                </w:rPr>
                                <w:t>mejorar</w:t>
                              </w:r>
                              <w:r>
                                <w:rPr>
                                  <w:color w:val="585858"/>
                                  <w:spacing w:val="-1"/>
                                  <w:sz w:val="20"/>
                                </w:rPr>
                                <w:t xml:space="preserve"> </w:t>
                              </w:r>
                              <w:r>
                                <w:rPr>
                                  <w:color w:val="585858"/>
                                  <w:sz w:val="20"/>
                                </w:rPr>
                                <w:t>las habilidades</w:t>
                              </w:r>
                              <w:r>
                                <w:rPr>
                                  <w:color w:val="585858"/>
                                  <w:spacing w:val="-3"/>
                                  <w:sz w:val="20"/>
                                </w:rPr>
                                <w:t xml:space="preserve"> </w:t>
                              </w:r>
                              <w:r>
                                <w:rPr>
                                  <w:color w:val="585858"/>
                                  <w:sz w:val="20"/>
                                </w:rPr>
                                <w:t>y</w:t>
                              </w:r>
                              <w:r>
                                <w:rPr>
                                  <w:color w:val="585858"/>
                                  <w:spacing w:val="-1"/>
                                  <w:sz w:val="20"/>
                                </w:rPr>
                                <w:t xml:space="preserve"> </w:t>
                              </w:r>
                              <w:r>
                                <w:rPr>
                                  <w:color w:val="585858"/>
                                  <w:sz w:val="20"/>
                                </w:rPr>
                                <w:t>competencias</w:t>
                              </w:r>
                              <w:r>
                                <w:rPr>
                                  <w:color w:val="585858"/>
                                  <w:spacing w:val="2"/>
                                  <w:sz w:val="20"/>
                                </w:rPr>
                                <w:t xml:space="preserve"> </w:t>
                              </w:r>
                              <w:r>
                                <w:rPr>
                                  <w:color w:val="585858"/>
                                  <w:sz w:val="20"/>
                                </w:rPr>
                                <w:t>del</w:t>
                              </w:r>
                              <w:r>
                                <w:rPr>
                                  <w:color w:val="585858"/>
                                  <w:spacing w:val="-1"/>
                                  <w:sz w:val="20"/>
                                </w:rPr>
                                <w:t xml:space="preserve"> </w:t>
                              </w:r>
                              <w:r>
                                <w:rPr>
                                  <w:color w:val="585858"/>
                                  <w:sz w:val="20"/>
                                </w:rPr>
                                <w:t>personal?</w:t>
                              </w:r>
                            </w:p>
                          </w:txbxContent>
                        </wps:txbx>
                        <wps:bodyPr rot="0" vert="horz" wrap="square" lIns="0" tIns="0" rIns="0" bIns="0" anchor="t" anchorCtr="0" upright="1">
                          <a:noAutofit/>
                        </wps:bodyPr>
                      </wps:wsp>
                      <wps:wsp>
                        <wps:cNvPr id="1347514728" name="Text Box 304"/>
                        <wps:cNvSpPr txBox="1">
                          <a:spLocks noChangeArrowheads="1"/>
                        </wps:cNvSpPr>
                        <wps:spPr bwMode="auto">
                          <a:xfrm>
                            <a:off x="404" y="1075"/>
                            <a:ext cx="1851"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0CB022" w14:textId="77777777" w:rsidR="00AD0BEA" w:rsidRDefault="00362AE3">
                              <w:pPr>
                                <w:spacing w:line="221" w:lineRule="exact"/>
                                <w:rPr>
                                  <w:sz w:val="20"/>
                                </w:rPr>
                              </w:pPr>
                              <w:r>
                                <w:rPr>
                                  <w:color w:val="585858"/>
                                  <w:sz w:val="20"/>
                                </w:rPr>
                                <w:t>Totalmente</w:t>
                              </w:r>
                              <w:r>
                                <w:rPr>
                                  <w:color w:val="585858"/>
                                  <w:spacing w:val="-4"/>
                                  <w:sz w:val="20"/>
                                </w:rPr>
                                <w:t xml:space="preserve"> </w:t>
                              </w:r>
                              <w:r>
                                <w:rPr>
                                  <w:color w:val="585858"/>
                                  <w:sz w:val="20"/>
                                </w:rPr>
                                <w:t>de</w:t>
                              </w:r>
                              <w:r>
                                <w:rPr>
                                  <w:color w:val="585858"/>
                                  <w:spacing w:val="-2"/>
                                  <w:sz w:val="20"/>
                                </w:rPr>
                                <w:t xml:space="preserve"> </w:t>
                              </w:r>
                              <w:r>
                                <w:rPr>
                                  <w:color w:val="585858"/>
                                  <w:sz w:val="20"/>
                                </w:rPr>
                                <w:t>acuerdo</w:t>
                              </w:r>
                            </w:p>
                          </w:txbxContent>
                        </wps:txbx>
                        <wps:bodyPr rot="0" vert="horz" wrap="square" lIns="0" tIns="0" rIns="0" bIns="0" anchor="t" anchorCtr="0" upright="1">
                          <a:noAutofit/>
                        </wps:bodyPr>
                      </wps:wsp>
                      <wps:wsp>
                        <wps:cNvPr id="374832973" name="Text Box 303"/>
                        <wps:cNvSpPr txBox="1">
                          <a:spLocks noChangeArrowheads="1"/>
                        </wps:cNvSpPr>
                        <wps:spPr bwMode="auto">
                          <a:xfrm>
                            <a:off x="2961" y="1117"/>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BA108D" w14:textId="77777777" w:rsidR="00AD0BEA" w:rsidRDefault="00362AE3">
                              <w:pPr>
                                <w:spacing w:line="180" w:lineRule="exact"/>
                                <w:rPr>
                                  <w:rFonts w:ascii="Calibri"/>
                                  <w:sz w:val="18"/>
                                </w:rPr>
                              </w:pPr>
                              <w:r>
                                <w:rPr>
                                  <w:rFonts w:ascii="Calibri"/>
                                  <w:color w:val="404040"/>
                                  <w:sz w:val="18"/>
                                </w:rPr>
                                <w:t>6%</w:t>
                              </w:r>
                            </w:p>
                          </w:txbxContent>
                        </wps:txbx>
                        <wps:bodyPr rot="0" vert="horz" wrap="square" lIns="0" tIns="0" rIns="0" bIns="0" anchor="t" anchorCtr="0" upright="1">
                          <a:noAutofit/>
                        </wps:bodyPr>
                      </wps:wsp>
                      <wps:wsp>
                        <wps:cNvPr id="983713902" name="Text Box 302"/>
                        <wps:cNvSpPr txBox="1">
                          <a:spLocks noChangeArrowheads="1"/>
                        </wps:cNvSpPr>
                        <wps:spPr bwMode="auto">
                          <a:xfrm>
                            <a:off x="1321" y="1723"/>
                            <a:ext cx="935"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A135B6" w14:textId="77777777" w:rsidR="00AD0BEA" w:rsidRDefault="00362AE3">
                              <w:pPr>
                                <w:spacing w:line="221" w:lineRule="exact"/>
                                <w:rPr>
                                  <w:sz w:val="20"/>
                                </w:rPr>
                              </w:pPr>
                              <w:r>
                                <w:rPr>
                                  <w:color w:val="585858"/>
                                  <w:sz w:val="20"/>
                                </w:rPr>
                                <w:t>De</w:t>
                              </w:r>
                              <w:r>
                                <w:rPr>
                                  <w:color w:val="585858"/>
                                  <w:spacing w:val="-3"/>
                                  <w:sz w:val="20"/>
                                </w:rPr>
                                <w:t xml:space="preserve"> </w:t>
                              </w:r>
                              <w:r>
                                <w:rPr>
                                  <w:color w:val="585858"/>
                                  <w:sz w:val="20"/>
                                </w:rPr>
                                <w:t>acuerdo</w:t>
                              </w:r>
                            </w:p>
                          </w:txbxContent>
                        </wps:txbx>
                        <wps:bodyPr rot="0" vert="horz" wrap="square" lIns="0" tIns="0" rIns="0" bIns="0" anchor="t" anchorCtr="0" upright="1">
                          <a:noAutofit/>
                        </wps:bodyPr>
                      </wps:wsp>
                      <wps:wsp>
                        <wps:cNvPr id="2088537323" name="Text Box 301"/>
                        <wps:cNvSpPr txBox="1">
                          <a:spLocks noChangeArrowheads="1"/>
                        </wps:cNvSpPr>
                        <wps:spPr bwMode="auto">
                          <a:xfrm>
                            <a:off x="4045" y="1764"/>
                            <a:ext cx="332"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4CAB22" w14:textId="77777777" w:rsidR="00AD0BEA" w:rsidRDefault="00362AE3">
                              <w:pPr>
                                <w:spacing w:line="180" w:lineRule="exact"/>
                                <w:rPr>
                                  <w:rFonts w:ascii="Calibri"/>
                                  <w:sz w:val="18"/>
                                </w:rPr>
                              </w:pPr>
                              <w:r>
                                <w:rPr>
                                  <w:rFonts w:ascii="Calibri"/>
                                  <w:color w:val="404040"/>
                                  <w:sz w:val="18"/>
                                </w:rPr>
                                <w:t>21%</w:t>
                              </w:r>
                            </w:p>
                          </w:txbxContent>
                        </wps:txbx>
                        <wps:bodyPr rot="0" vert="horz" wrap="square" lIns="0" tIns="0" rIns="0" bIns="0" anchor="t" anchorCtr="0" upright="1">
                          <a:noAutofit/>
                        </wps:bodyPr>
                      </wps:wsp>
                      <wps:wsp>
                        <wps:cNvPr id="1491156785" name="Text Box 300"/>
                        <wps:cNvSpPr txBox="1">
                          <a:spLocks noChangeArrowheads="1"/>
                        </wps:cNvSpPr>
                        <wps:spPr bwMode="auto">
                          <a:xfrm>
                            <a:off x="1637" y="2372"/>
                            <a:ext cx="62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616208F" w14:textId="77777777" w:rsidR="00AD0BEA" w:rsidRDefault="00362AE3">
                              <w:pPr>
                                <w:spacing w:line="221" w:lineRule="exact"/>
                                <w:rPr>
                                  <w:sz w:val="20"/>
                                </w:rPr>
                              </w:pPr>
                              <w:r>
                                <w:rPr>
                                  <w:color w:val="585858"/>
                                  <w:sz w:val="20"/>
                                </w:rPr>
                                <w:t>Neutral</w:t>
                              </w:r>
                            </w:p>
                          </w:txbxContent>
                        </wps:txbx>
                        <wps:bodyPr rot="0" vert="horz" wrap="square" lIns="0" tIns="0" rIns="0" bIns="0" anchor="t" anchorCtr="0" upright="1">
                          <a:noAutofit/>
                        </wps:bodyPr>
                      </wps:wsp>
                      <wps:wsp>
                        <wps:cNvPr id="1466063118" name="Text Box 299"/>
                        <wps:cNvSpPr txBox="1">
                          <a:spLocks noChangeArrowheads="1"/>
                        </wps:cNvSpPr>
                        <wps:spPr bwMode="auto">
                          <a:xfrm>
                            <a:off x="6865" y="241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4469BE" w14:textId="77777777" w:rsidR="00AD0BEA" w:rsidRDefault="00362AE3">
                              <w:pPr>
                                <w:spacing w:line="180" w:lineRule="exact"/>
                                <w:rPr>
                                  <w:rFonts w:ascii="Calibri"/>
                                  <w:sz w:val="18"/>
                                </w:rPr>
                              </w:pPr>
                              <w:r>
                                <w:rPr>
                                  <w:rFonts w:ascii="Calibri"/>
                                  <w:color w:val="404040"/>
                                  <w:sz w:val="18"/>
                                </w:rPr>
                                <w:t>60%</w:t>
                              </w:r>
                            </w:p>
                          </w:txbxContent>
                        </wps:txbx>
                        <wps:bodyPr rot="0" vert="horz" wrap="square" lIns="0" tIns="0" rIns="0" bIns="0" anchor="t" anchorCtr="0" upright="1">
                          <a:noAutofit/>
                        </wps:bodyPr>
                      </wps:wsp>
                      <wps:wsp>
                        <wps:cNvPr id="1381328226" name="Text Box 298"/>
                        <wps:cNvSpPr txBox="1">
                          <a:spLocks noChangeArrowheads="1"/>
                        </wps:cNvSpPr>
                        <wps:spPr bwMode="auto">
                          <a:xfrm>
                            <a:off x="1065" y="3020"/>
                            <a:ext cx="1191"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6778AA" w14:textId="77777777" w:rsidR="00AD0BEA" w:rsidRDefault="00362AE3">
                              <w:pPr>
                                <w:spacing w:line="221" w:lineRule="exact"/>
                                <w:rPr>
                                  <w:sz w:val="20"/>
                                </w:rPr>
                              </w:pPr>
                              <w:r>
                                <w:rPr>
                                  <w:color w:val="585858"/>
                                  <w:sz w:val="20"/>
                                </w:rPr>
                                <w:t>En</w:t>
                              </w:r>
                              <w:r>
                                <w:rPr>
                                  <w:color w:val="585858"/>
                                  <w:spacing w:val="-3"/>
                                  <w:sz w:val="20"/>
                                </w:rPr>
                                <w:t xml:space="preserve"> </w:t>
                              </w:r>
                              <w:r>
                                <w:rPr>
                                  <w:color w:val="585858"/>
                                  <w:sz w:val="20"/>
                                </w:rPr>
                                <w:t>desacuerdo</w:t>
                              </w:r>
                            </w:p>
                          </w:txbxContent>
                        </wps:txbx>
                        <wps:bodyPr rot="0" vert="horz" wrap="square" lIns="0" tIns="0" rIns="0" bIns="0" anchor="t" anchorCtr="0" upright="1">
                          <a:noAutofit/>
                        </wps:bodyPr>
                      </wps:wsp>
                      <wps:wsp>
                        <wps:cNvPr id="2023811217" name="Text Box 297"/>
                        <wps:cNvSpPr txBox="1">
                          <a:spLocks noChangeArrowheads="1"/>
                        </wps:cNvSpPr>
                        <wps:spPr bwMode="auto">
                          <a:xfrm>
                            <a:off x="3250" y="3061"/>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5F056C" w14:textId="77777777" w:rsidR="00AD0BEA" w:rsidRDefault="00362AE3">
                              <w:pPr>
                                <w:spacing w:line="180" w:lineRule="exact"/>
                                <w:rPr>
                                  <w:rFonts w:ascii="Calibri"/>
                                  <w:sz w:val="18"/>
                                </w:rPr>
                              </w:pPr>
                              <w:r>
                                <w:rPr>
                                  <w:rFonts w:ascii="Calibri"/>
                                  <w:color w:val="404040"/>
                                  <w:sz w:val="18"/>
                                </w:rPr>
                                <w:t>10%</w:t>
                              </w:r>
                            </w:p>
                          </w:txbxContent>
                        </wps:txbx>
                        <wps:bodyPr rot="0" vert="horz" wrap="square" lIns="0" tIns="0" rIns="0" bIns="0" anchor="t" anchorCtr="0" upright="1">
                          <a:noAutofit/>
                        </wps:bodyPr>
                      </wps:wsp>
                      <wps:wsp>
                        <wps:cNvPr id="904027617" name="Text Box 296"/>
                        <wps:cNvSpPr txBox="1">
                          <a:spLocks noChangeArrowheads="1"/>
                        </wps:cNvSpPr>
                        <wps:spPr bwMode="auto">
                          <a:xfrm>
                            <a:off x="137" y="3668"/>
                            <a:ext cx="2123"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548485" w14:textId="77777777" w:rsidR="00AD0BEA" w:rsidRDefault="00362AE3">
                              <w:pPr>
                                <w:spacing w:line="221" w:lineRule="exact"/>
                                <w:rPr>
                                  <w:sz w:val="20"/>
                                </w:rPr>
                              </w:pPr>
                              <w:r>
                                <w:rPr>
                                  <w:color w:val="585858"/>
                                  <w:sz w:val="20"/>
                                </w:rPr>
                                <w:t>Totalmente</w:t>
                              </w:r>
                              <w:r>
                                <w:rPr>
                                  <w:color w:val="585858"/>
                                  <w:spacing w:val="-4"/>
                                  <w:sz w:val="20"/>
                                </w:rPr>
                                <w:t xml:space="preserve"> </w:t>
                              </w:r>
                              <w:r>
                                <w:rPr>
                                  <w:color w:val="585858"/>
                                  <w:sz w:val="20"/>
                                </w:rPr>
                                <w:t>en desacuerdo</w:t>
                              </w:r>
                            </w:p>
                          </w:txbxContent>
                        </wps:txbx>
                        <wps:bodyPr rot="0" vert="horz" wrap="square" lIns="0" tIns="0" rIns="0" bIns="0" anchor="t" anchorCtr="0" upright="1">
                          <a:noAutofit/>
                        </wps:bodyPr>
                      </wps:wsp>
                      <wps:wsp>
                        <wps:cNvPr id="566374201" name="Text Box 295"/>
                        <wps:cNvSpPr txBox="1">
                          <a:spLocks noChangeArrowheads="1"/>
                        </wps:cNvSpPr>
                        <wps:spPr bwMode="auto">
                          <a:xfrm>
                            <a:off x="2672" y="3709"/>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4869BB0" w14:textId="77777777" w:rsidR="00AD0BEA" w:rsidRDefault="00362AE3">
                              <w:pPr>
                                <w:spacing w:line="180" w:lineRule="exact"/>
                                <w:rPr>
                                  <w:rFonts w:ascii="Calibri"/>
                                  <w:sz w:val="18"/>
                                </w:rPr>
                              </w:pPr>
                              <w:r>
                                <w:rPr>
                                  <w:rFonts w:ascii="Calibri"/>
                                  <w:color w:val="404040"/>
                                  <w:sz w:val="18"/>
                                </w:rPr>
                                <w:t>2%</w:t>
                              </w:r>
                            </w:p>
                          </w:txbxContent>
                        </wps:txbx>
                        <wps:bodyPr rot="0" vert="horz" wrap="square" lIns="0" tIns="0" rIns="0" bIns="0" anchor="t" anchorCtr="0" upright="1">
                          <a:noAutofit/>
                        </wps:bodyPr>
                      </wps:wsp>
                    </wpg:wgp>
                  </a:graphicData>
                </a:graphic>
              </wp:inline>
            </w:drawing>
          </mc:Choice>
          <mc:Fallback>
            <w:pict>
              <v:group w14:anchorId="2C1BC881" id="Group 294" o:spid="_x0000_s1463" style="width:384.75pt;height:216.75pt;mso-position-horizontal-relative:char;mso-position-vertical-relative:line" coordsize="7695,43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">
                <v:rect id="Rectangle 311" o:spid="_x0000_s1464" style="position:absolute;left:2407;top:3668;width:145;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" fillcolor="red" stroked="f"/>
                <v:rect id="Rectangle 310" o:spid="_x0000_s1465" style="position:absolute;left:2407;top:3020;width:723;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" fillcolor="#ec7c30" stroked="f"/>
                <v:rect id="Rectangle 309" o:spid="_x0000_s1466" style="position:absolute;left:2407;top:2372;width:4338;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" fillcolor="#a4a4a4" stroked="f"/>
                <v:rect id="Rectangle 308" o:spid="_x0000_s1467" style="position:absolute;left:2407;top:1724;width:1519;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" fillcolor="#a9d18e" stroked="f"/>
                <v:rect id="Rectangle 307" o:spid="_x0000_s1468" style="position:absolute;left:2407;top:1076;width:434;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" fillcolor="#5b9bd4" stroked="f"/>
                <v:shape id="AutoShape 306" o:spid="_x0000_s1469" style="position:absolute;left:7;top:7;width:7680;height:4320;visibility:visible;mso-wrap-style:square;v-text-anchor:top" coordsize="7680,4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" path="m2399,4100r,-3240m,4320r7680,l7680,,,,,4320xe" filled="f" strokecolor="#d9d9d9">
                  <v:path arrowok="t" o:connecttype="custom" o:connectlocs="2399,4108;2399,868;0,4328;7680,4328;7680,8;0,8;0,4328" o:connectangles="0,0,0,0,0,0,0"/>
                </v:shape>
                <v:shape id="Text Box 305" o:spid="_x0000_s1470" type="#_x0000_t202" style="position:absolute;left:989;top:167;width:5731;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" filled="f" stroked="f">
                  <v:textbox inset="0,0,0,0">
                    <w:txbxContent>
                      <w:p w14:paraId="323ED184" w14:textId="77777777" w:rsidR="00AD0BEA" w:rsidRDefault="00362AE3">
                        <w:pPr>
                          <w:ind w:left="108" w:right="15" w:hanging="108"/>
                          <w:rPr>
                            <w:sz w:val="20"/>
                          </w:rPr>
                        </w:pPr>
                        <w:r>
                          <w:rPr>
                            <w:color w:val="585858"/>
                            <w:sz w:val="20"/>
                          </w:rPr>
                          <w:t>11.</w:t>
                        </w:r>
                        <w:r>
                          <w:rPr>
                            <w:color w:val="585858"/>
                            <w:spacing w:val="-6"/>
                            <w:sz w:val="20"/>
                          </w:rPr>
                          <w:t xml:space="preserve"> </w:t>
                        </w:r>
                        <w:r>
                          <w:rPr>
                            <w:color w:val="585858"/>
                            <w:sz w:val="20"/>
                          </w:rPr>
                          <w:t>¿Considera que</w:t>
                        </w:r>
                        <w:r>
                          <w:rPr>
                            <w:color w:val="585858"/>
                            <w:spacing w:val="-3"/>
                            <w:sz w:val="20"/>
                          </w:rPr>
                          <w:t xml:space="preserve"> </w:t>
                        </w:r>
                        <w:r>
                          <w:rPr>
                            <w:color w:val="585858"/>
                            <w:sz w:val="20"/>
                          </w:rPr>
                          <w:t>el</w:t>
                        </w:r>
                        <w:r>
                          <w:rPr>
                            <w:color w:val="585858"/>
                            <w:spacing w:val="-3"/>
                            <w:sz w:val="20"/>
                          </w:rPr>
                          <w:t xml:space="preserve"> </w:t>
                        </w:r>
                        <w:r>
                          <w:rPr>
                            <w:color w:val="585858"/>
                            <w:sz w:val="20"/>
                          </w:rPr>
                          <w:t>banco</w:t>
                        </w:r>
                        <w:r>
                          <w:rPr>
                            <w:color w:val="585858"/>
                            <w:spacing w:val="-3"/>
                            <w:sz w:val="20"/>
                          </w:rPr>
                          <w:t xml:space="preserve"> </w:t>
                        </w:r>
                        <w:r>
                          <w:rPr>
                            <w:color w:val="585858"/>
                            <w:sz w:val="20"/>
                          </w:rPr>
                          <w:t>ofrece</w:t>
                        </w:r>
                        <w:r>
                          <w:rPr>
                            <w:color w:val="585858"/>
                            <w:spacing w:val="-3"/>
                            <w:sz w:val="20"/>
                          </w:rPr>
                          <w:t xml:space="preserve"> </w:t>
                        </w:r>
                        <w:r>
                          <w:rPr>
                            <w:color w:val="585858"/>
                            <w:sz w:val="20"/>
                          </w:rPr>
                          <w:t>suficientes</w:t>
                        </w:r>
                        <w:r>
                          <w:rPr>
                            <w:color w:val="585858"/>
                            <w:spacing w:val="4"/>
                            <w:sz w:val="20"/>
                          </w:rPr>
                          <w:t xml:space="preserve"> </w:t>
                        </w:r>
                        <w:r>
                          <w:rPr>
                            <w:color w:val="585858"/>
                            <w:sz w:val="20"/>
                          </w:rPr>
                          <w:t>recursos</w:t>
                        </w:r>
                        <w:r>
                          <w:rPr>
                            <w:color w:val="585858"/>
                            <w:spacing w:val="-2"/>
                            <w:sz w:val="20"/>
                          </w:rPr>
                          <w:t xml:space="preserve"> </w:t>
                        </w:r>
                        <w:r>
                          <w:rPr>
                            <w:color w:val="585858"/>
                            <w:sz w:val="20"/>
                          </w:rPr>
                          <w:t>y</w:t>
                        </w:r>
                        <w:r>
                          <w:rPr>
                            <w:color w:val="585858"/>
                            <w:spacing w:val="-4"/>
                            <w:sz w:val="20"/>
                          </w:rPr>
                          <w:t xml:space="preserve"> </w:t>
                        </w:r>
                        <w:r>
                          <w:rPr>
                            <w:color w:val="585858"/>
                            <w:sz w:val="20"/>
                          </w:rPr>
                          <w:t>programas</w:t>
                        </w:r>
                        <w:r>
                          <w:rPr>
                            <w:color w:val="585858"/>
                            <w:spacing w:val="1"/>
                            <w:sz w:val="20"/>
                          </w:rPr>
                          <w:t xml:space="preserve"> </w:t>
                        </w:r>
                        <w:r>
                          <w:rPr>
                            <w:color w:val="585858"/>
                            <w:sz w:val="20"/>
                          </w:rPr>
                          <w:t>de</w:t>
                        </w:r>
                        <w:r>
                          <w:rPr>
                            <w:color w:val="585858"/>
                            <w:spacing w:val="-47"/>
                            <w:sz w:val="20"/>
                          </w:rPr>
                          <w:t xml:space="preserve"> </w:t>
                        </w:r>
                        <w:r>
                          <w:rPr>
                            <w:color w:val="585858"/>
                            <w:sz w:val="20"/>
                          </w:rPr>
                          <w:t>desarrollo</w:t>
                        </w:r>
                        <w:r>
                          <w:rPr>
                            <w:color w:val="585858"/>
                            <w:spacing w:val="-4"/>
                            <w:sz w:val="20"/>
                          </w:rPr>
                          <w:t xml:space="preserve"> </w:t>
                        </w:r>
                        <w:r>
                          <w:rPr>
                            <w:color w:val="585858"/>
                            <w:sz w:val="20"/>
                          </w:rPr>
                          <w:t>para</w:t>
                        </w:r>
                        <w:r>
                          <w:rPr>
                            <w:color w:val="585858"/>
                            <w:spacing w:val="-4"/>
                            <w:sz w:val="20"/>
                          </w:rPr>
                          <w:t xml:space="preserve"> </w:t>
                        </w:r>
                        <w:r>
                          <w:rPr>
                            <w:color w:val="585858"/>
                            <w:sz w:val="20"/>
                          </w:rPr>
                          <w:t>mejorar</w:t>
                        </w:r>
                        <w:r>
                          <w:rPr>
                            <w:color w:val="585858"/>
                            <w:spacing w:val="-1"/>
                            <w:sz w:val="20"/>
                          </w:rPr>
                          <w:t xml:space="preserve"> </w:t>
                        </w:r>
                        <w:r>
                          <w:rPr>
                            <w:color w:val="585858"/>
                            <w:sz w:val="20"/>
                          </w:rPr>
                          <w:t>las habilidades</w:t>
                        </w:r>
                        <w:r>
                          <w:rPr>
                            <w:color w:val="585858"/>
                            <w:spacing w:val="-3"/>
                            <w:sz w:val="20"/>
                          </w:rPr>
                          <w:t xml:space="preserve"> </w:t>
                        </w:r>
                        <w:r>
                          <w:rPr>
                            <w:color w:val="585858"/>
                            <w:sz w:val="20"/>
                          </w:rPr>
                          <w:t>y</w:t>
                        </w:r>
                        <w:r>
                          <w:rPr>
                            <w:color w:val="585858"/>
                            <w:spacing w:val="-1"/>
                            <w:sz w:val="20"/>
                          </w:rPr>
                          <w:t xml:space="preserve"> </w:t>
                        </w:r>
                        <w:r>
                          <w:rPr>
                            <w:color w:val="585858"/>
                            <w:sz w:val="20"/>
                          </w:rPr>
                          <w:t>competencias</w:t>
                        </w:r>
                        <w:r>
                          <w:rPr>
                            <w:color w:val="585858"/>
                            <w:spacing w:val="2"/>
                            <w:sz w:val="20"/>
                          </w:rPr>
                          <w:t xml:space="preserve"> </w:t>
                        </w:r>
                        <w:r>
                          <w:rPr>
                            <w:color w:val="585858"/>
                            <w:sz w:val="20"/>
                          </w:rPr>
                          <w:t>del</w:t>
                        </w:r>
                        <w:r>
                          <w:rPr>
                            <w:color w:val="585858"/>
                            <w:spacing w:val="-1"/>
                            <w:sz w:val="20"/>
                          </w:rPr>
                          <w:t xml:space="preserve"> </w:t>
                        </w:r>
                        <w:r>
                          <w:rPr>
                            <w:color w:val="585858"/>
                            <w:sz w:val="20"/>
                          </w:rPr>
                          <w:t>personal?</w:t>
                        </w:r>
                      </w:p>
                    </w:txbxContent>
                  </v:textbox>
                </v:shape>
                <v:shape id="Text Box 304" o:spid="_x0000_s1471" type="#_x0000_t202" style="position:absolute;left:404;top:1075;width:1851;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" filled="f" stroked="f">
                  <v:textbox inset="0,0,0,0">
                    <w:txbxContent>
                      <w:p w14:paraId="0E0CB022" w14:textId="77777777" w:rsidR="00AD0BEA" w:rsidRDefault="00362AE3">
                        <w:pPr>
                          <w:spacing w:line="221" w:lineRule="exact"/>
                          <w:rPr>
                            <w:sz w:val="20"/>
                          </w:rPr>
                        </w:pPr>
                        <w:r>
                          <w:rPr>
                            <w:color w:val="585858"/>
                            <w:sz w:val="20"/>
                          </w:rPr>
                          <w:t>Totalmente</w:t>
                        </w:r>
                        <w:r>
                          <w:rPr>
                            <w:color w:val="585858"/>
                            <w:spacing w:val="-4"/>
                            <w:sz w:val="20"/>
                          </w:rPr>
                          <w:t xml:space="preserve"> </w:t>
                        </w:r>
                        <w:r>
                          <w:rPr>
                            <w:color w:val="585858"/>
                            <w:sz w:val="20"/>
                          </w:rPr>
                          <w:t>de</w:t>
                        </w:r>
                        <w:r>
                          <w:rPr>
                            <w:color w:val="585858"/>
                            <w:spacing w:val="-2"/>
                            <w:sz w:val="20"/>
                          </w:rPr>
                          <w:t xml:space="preserve"> </w:t>
                        </w:r>
                        <w:r>
                          <w:rPr>
                            <w:color w:val="585858"/>
                            <w:sz w:val="20"/>
                          </w:rPr>
                          <w:t>acuerdo</w:t>
                        </w:r>
                      </w:p>
                    </w:txbxContent>
                  </v:textbox>
                </v:shape>
                <v:shape id="Text Box 303" o:spid="_x0000_s1472" type="#_x0000_t202" style="position:absolute;left:2961;top:1117;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" filled="f" stroked="f">
                  <v:textbox inset="0,0,0,0">
                    <w:txbxContent>
                      <w:p w14:paraId="49BA108D" w14:textId="77777777" w:rsidR="00AD0BEA" w:rsidRDefault="00362AE3">
                        <w:pPr>
                          <w:spacing w:line="180" w:lineRule="exact"/>
                          <w:rPr>
                            <w:rFonts w:ascii="Calibri"/>
                            <w:sz w:val="18"/>
                          </w:rPr>
                        </w:pPr>
                        <w:r>
                          <w:rPr>
                            <w:rFonts w:ascii="Calibri"/>
                            <w:color w:val="404040"/>
                            <w:sz w:val="18"/>
                          </w:rPr>
                          <w:t>6%</w:t>
                        </w:r>
                      </w:p>
                    </w:txbxContent>
                  </v:textbox>
                </v:shape>
                <v:shape id="Text Box 302" o:spid="_x0000_s1473" type="#_x0000_t202" style="position:absolute;left:1321;top:1723;width:935;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" filled="f" stroked="f">
                  <v:textbox inset="0,0,0,0">
                    <w:txbxContent>
                      <w:p w14:paraId="32A135B6" w14:textId="77777777" w:rsidR="00AD0BEA" w:rsidRDefault="00362AE3">
                        <w:pPr>
                          <w:spacing w:line="221" w:lineRule="exact"/>
                          <w:rPr>
                            <w:sz w:val="20"/>
                          </w:rPr>
                        </w:pPr>
                        <w:r>
                          <w:rPr>
                            <w:color w:val="585858"/>
                            <w:sz w:val="20"/>
                          </w:rPr>
                          <w:t>De</w:t>
                        </w:r>
                        <w:r>
                          <w:rPr>
                            <w:color w:val="585858"/>
                            <w:spacing w:val="-3"/>
                            <w:sz w:val="20"/>
                          </w:rPr>
                          <w:t xml:space="preserve"> </w:t>
                        </w:r>
                        <w:r>
                          <w:rPr>
                            <w:color w:val="585858"/>
                            <w:sz w:val="20"/>
                          </w:rPr>
                          <w:t>acuerdo</w:t>
                        </w:r>
                      </w:p>
                    </w:txbxContent>
                  </v:textbox>
                </v:shape>
                <v:shape id="Text Box 301" o:spid="_x0000_s1474" type="#_x0000_t202" style="position:absolute;left:4045;top:1764;width:332;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" filled="f" stroked="f">
                  <v:textbox inset="0,0,0,0">
                    <w:txbxContent>
                      <w:p w14:paraId="394CAB22" w14:textId="77777777" w:rsidR="00AD0BEA" w:rsidRDefault="00362AE3">
                        <w:pPr>
                          <w:spacing w:line="180" w:lineRule="exact"/>
                          <w:rPr>
                            <w:rFonts w:ascii="Calibri"/>
                            <w:sz w:val="18"/>
                          </w:rPr>
                        </w:pPr>
                        <w:r>
                          <w:rPr>
                            <w:rFonts w:ascii="Calibri"/>
                            <w:color w:val="404040"/>
                            <w:sz w:val="18"/>
                          </w:rPr>
                          <w:t>21%</w:t>
                        </w:r>
                      </w:p>
                    </w:txbxContent>
                  </v:textbox>
                </v:shape>
                <v:shape id="Text Box 300" o:spid="_x0000_s1475" type="#_x0000_t202" style="position:absolute;left:1637;top:2372;width:62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" filled="f" stroked="f">
                  <v:textbox inset="0,0,0,0">
                    <w:txbxContent>
                      <w:p w14:paraId="4616208F" w14:textId="77777777" w:rsidR="00AD0BEA" w:rsidRDefault="00362AE3">
                        <w:pPr>
                          <w:spacing w:line="221" w:lineRule="exact"/>
                          <w:rPr>
                            <w:sz w:val="20"/>
                          </w:rPr>
                        </w:pPr>
                        <w:r>
                          <w:rPr>
                            <w:color w:val="585858"/>
                            <w:sz w:val="20"/>
                          </w:rPr>
                          <w:t>Neutral</w:t>
                        </w:r>
                      </w:p>
                    </w:txbxContent>
                  </v:textbox>
                </v:shape>
                <v:shape id="Text Box 299" o:spid="_x0000_s1476" type="#_x0000_t202" style="position:absolute;left:6865;top:241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" filled="f" stroked="f">
                  <v:textbox inset="0,0,0,0">
                    <w:txbxContent>
                      <w:p w14:paraId="4C4469BE" w14:textId="77777777" w:rsidR="00AD0BEA" w:rsidRDefault="00362AE3">
                        <w:pPr>
                          <w:spacing w:line="180" w:lineRule="exact"/>
                          <w:rPr>
                            <w:rFonts w:ascii="Calibri"/>
                            <w:sz w:val="18"/>
                          </w:rPr>
                        </w:pPr>
                        <w:r>
                          <w:rPr>
                            <w:rFonts w:ascii="Calibri"/>
                            <w:color w:val="404040"/>
                            <w:sz w:val="18"/>
                          </w:rPr>
                          <w:t>60%</w:t>
                        </w:r>
                      </w:p>
                    </w:txbxContent>
                  </v:textbox>
                </v:shape>
                <v:shape id="Text Box 298" o:spid="_x0000_s1477" type="#_x0000_t202" style="position:absolute;left:1065;top:3020;width:1191;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" filled="f" stroked="f">
                  <v:textbox inset="0,0,0,0">
                    <w:txbxContent>
                      <w:p w14:paraId="546778AA" w14:textId="77777777" w:rsidR="00AD0BEA" w:rsidRDefault="00362AE3">
                        <w:pPr>
                          <w:spacing w:line="221" w:lineRule="exact"/>
                          <w:rPr>
                            <w:sz w:val="20"/>
                          </w:rPr>
                        </w:pPr>
                        <w:r>
                          <w:rPr>
                            <w:color w:val="585858"/>
                            <w:sz w:val="20"/>
                          </w:rPr>
                          <w:t>En</w:t>
                        </w:r>
                        <w:r>
                          <w:rPr>
                            <w:color w:val="585858"/>
                            <w:spacing w:val="-3"/>
                            <w:sz w:val="20"/>
                          </w:rPr>
                          <w:t xml:space="preserve"> </w:t>
                        </w:r>
                        <w:r>
                          <w:rPr>
                            <w:color w:val="585858"/>
                            <w:sz w:val="20"/>
                          </w:rPr>
                          <w:t>desacuerdo</w:t>
                        </w:r>
                      </w:p>
                    </w:txbxContent>
                  </v:textbox>
                </v:shape>
                <v:shape id="Text Box 297" o:spid="_x0000_s1478" type="#_x0000_t202" style="position:absolute;left:3250;top:3061;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" filled="f" stroked="f">
                  <v:textbox inset="0,0,0,0">
                    <w:txbxContent>
                      <w:p w14:paraId="5B5F056C" w14:textId="77777777" w:rsidR="00AD0BEA" w:rsidRDefault="00362AE3">
                        <w:pPr>
                          <w:spacing w:line="180" w:lineRule="exact"/>
                          <w:rPr>
                            <w:rFonts w:ascii="Calibri"/>
                            <w:sz w:val="18"/>
                          </w:rPr>
                        </w:pPr>
                        <w:r>
                          <w:rPr>
                            <w:rFonts w:ascii="Calibri"/>
                            <w:color w:val="404040"/>
                            <w:sz w:val="18"/>
                          </w:rPr>
                          <w:t>10%</w:t>
                        </w:r>
                      </w:p>
                    </w:txbxContent>
                  </v:textbox>
                </v:shape>
                <v:shape id="Text Box 296" o:spid="_x0000_s1479" type="#_x0000_t202" style="position:absolute;left:137;top:3668;width:2123;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" filled="f" stroked="f">
                  <v:textbox inset="0,0,0,0">
                    <w:txbxContent>
                      <w:p w14:paraId="65548485" w14:textId="77777777" w:rsidR="00AD0BEA" w:rsidRDefault="00362AE3">
                        <w:pPr>
                          <w:spacing w:line="221" w:lineRule="exact"/>
                          <w:rPr>
                            <w:sz w:val="20"/>
                          </w:rPr>
                        </w:pPr>
                        <w:r>
                          <w:rPr>
                            <w:color w:val="585858"/>
                            <w:sz w:val="20"/>
                          </w:rPr>
                          <w:t>Totalmente</w:t>
                        </w:r>
                        <w:r>
                          <w:rPr>
                            <w:color w:val="585858"/>
                            <w:spacing w:val="-4"/>
                            <w:sz w:val="20"/>
                          </w:rPr>
                          <w:t xml:space="preserve"> </w:t>
                        </w:r>
                        <w:r>
                          <w:rPr>
                            <w:color w:val="585858"/>
                            <w:sz w:val="20"/>
                          </w:rPr>
                          <w:t>en desacuerdo</w:t>
                        </w:r>
                      </w:p>
                    </w:txbxContent>
                  </v:textbox>
                </v:shape>
                <v:shape id="Text Box 295" o:spid="_x0000_s1480" type="#_x0000_t202" style="position:absolute;left:2672;top:3709;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" filled="f" stroked="f">
                  <v:textbox inset="0,0,0,0">
                    <w:txbxContent>
                      <w:p w14:paraId="44869BB0" w14:textId="77777777" w:rsidR="00AD0BEA" w:rsidRDefault="00362AE3">
                        <w:pPr>
                          <w:spacing w:line="180" w:lineRule="exact"/>
                          <w:rPr>
                            <w:rFonts w:ascii="Calibri"/>
                            <w:sz w:val="18"/>
                          </w:rPr>
                        </w:pPr>
                        <w:r>
                          <w:rPr>
                            <w:rFonts w:ascii="Calibri"/>
                            <w:color w:val="404040"/>
                            <w:sz w:val="18"/>
                          </w:rPr>
                          <w:t>2%</w:t>
                        </w:r>
                      </w:p>
                    </w:txbxContent>
                  </v:textbox>
                </v:shape>
                <w10:anchorlock/>
              </v:group>
            </w:pict>
          </mc:Fallback>
        </mc:AlternateContent>
      </w:r>
    </w:p>
    <w:p w14:paraId="1DFF0848" w14:textId="77777777" w:rsidR="00AD0BEA" w:rsidRDefault="00AD0BEA">
      <w:pPr>
        <w:pStyle w:val="Textoindependiente"/>
        <w:spacing w:before="4"/>
        <w:rPr>
          <w:sz w:val="10"/>
        </w:rPr>
      </w:pPr>
    </w:p>
    <w:p w14:paraId="5BED74EB" w14:textId="77777777" w:rsidR="00AD0BEA" w:rsidRDefault="00362AE3">
      <w:pPr>
        <w:pStyle w:val="Ttulo2"/>
        <w:spacing w:before="90"/>
      </w:pPr>
      <w:bookmarkStart w:id="106" w:name="_TOC_250028"/>
      <w:r>
        <w:t>Figura</w:t>
      </w:r>
      <w:r>
        <w:rPr>
          <w:spacing w:val="-1"/>
        </w:rPr>
        <w:t xml:space="preserve"> </w:t>
      </w:r>
      <w:r>
        <w:t>43.</w:t>
      </w:r>
      <w:r>
        <w:rPr>
          <w:spacing w:val="-1"/>
        </w:rPr>
        <w:t xml:space="preserve"> </w:t>
      </w:r>
      <w:r>
        <w:t>Recursos</w:t>
      </w:r>
      <w:r>
        <w:rPr>
          <w:spacing w:val="-1"/>
        </w:rPr>
        <w:t xml:space="preserve"> </w:t>
      </w:r>
      <w:r>
        <w:t>y</w:t>
      </w:r>
      <w:r>
        <w:rPr>
          <w:spacing w:val="-1"/>
        </w:rPr>
        <w:t xml:space="preserve"> </w:t>
      </w:r>
      <w:r>
        <w:t>programas</w:t>
      </w:r>
      <w:r>
        <w:rPr>
          <w:spacing w:val="-1"/>
        </w:rPr>
        <w:t xml:space="preserve"> </w:t>
      </w:r>
      <w:r>
        <w:t>para</w:t>
      </w:r>
      <w:r>
        <w:rPr>
          <w:spacing w:val="-1"/>
        </w:rPr>
        <w:t xml:space="preserve"> </w:t>
      </w:r>
      <w:r>
        <w:t>el</w:t>
      </w:r>
      <w:r>
        <w:rPr>
          <w:spacing w:val="-1"/>
        </w:rPr>
        <w:t xml:space="preserve"> </w:t>
      </w:r>
      <w:r>
        <w:t>desarrollo</w:t>
      </w:r>
      <w:r>
        <w:rPr>
          <w:spacing w:val="-1"/>
        </w:rPr>
        <w:t xml:space="preserve"> </w:t>
      </w:r>
      <w:r>
        <w:t>del</w:t>
      </w:r>
      <w:r>
        <w:rPr>
          <w:spacing w:val="-1"/>
        </w:rPr>
        <w:t xml:space="preserve"> </w:t>
      </w:r>
      <w:bookmarkEnd w:id="106"/>
      <w:r>
        <w:t>personal</w:t>
      </w:r>
    </w:p>
    <w:p w14:paraId="3FAB4625"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8AECD10" w14:textId="77777777" w:rsidR="00AD0BEA" w:rsidRDefault="00AD0BEA">
      <w:pPr>
        <w:pStyle w:val="Textoindependiente"/>
        <w:spacing w:before="9"/>
        <w:rPr>
          <w:sz w:val="30"/>
        </w:rPr>
      </w:pPr>
    </w:p>
    <w:p w14:paraId="54FDAD90" w14:textId="77777777" w:rsidR="00AD0BEA" w:rsidRDefault="00362AE3">
      <w:pPr>
        <w:pStyle w:val="Textoindependiente"/>
        <w:spacing w:before="1" w:line="360" w:lineRule="auto"/>
        <w:ind w:left="700" w:right="458" w:firstLine="540"/>
        <w:jc w:val="both"/>
      </w:pPr>
      <w:r>
        <w:t>La</w:t>
      </w:r>
      <w:r>
        <w:rPr>
          <w:spacing w:val="-10"/>
        </w:rPr>
        <w:t xml:space="preserve"> </w:t>
      </w:r>
      <w:r>
        <w:t>perspectiva</w:t>
      </w:r>
      <w:r>
        <w:rPr>
          <w:spacing w:val="-9"/>
        </w:rPr>
        <w:t xml:space="preserve"> </w:t>
      </w:r>
      <w:r>
        <w:t>de</w:t>
      </w:r>
      <w:r>
        <w:rPr>
          <w:spacing w:val="-7"/>
        </w:rPr>
        <w:t xml:space="preserve"> </w:t>
      </w:r>
      <w:r>
        <w:t>los</w:t>
      </w:r>
      <w:r>
        <w:rPr>
          <w:spacing w:val="-7"/>
        </w:rPr>
        <w:t xml:space="preserve"> </w:t>
      </w:r>
      <w:r>
        <w:t>encuestados</w:t>
      </w:r>
      <w:r>
        <w:rPr>
          <w:spacing w:val="-8"/>
        </w:rPr>
        <w:t xml:space="preserve"> </w:t>
      </w:r>
      <w:r>
        <w:t>ante</w:t>
      </w:r>
      <w:r>
        <w:rPr>
          <w:spacing w:val="-9"/>
        </w:rPr>
        <w:t xml:space="preserve"> </w:t>
      </w:r>
      <w:r>
        <w:t>la</w:t>
      </w:r>
      <w:r>
        <w:rPr>
          <w:spacing w:val="-8"/>
        </w:rPr>
        <w:t xml:space="preserve"> </w:t>
      </w:r>
      <w:r>
        <w:t>interrogante</w:t>
      </w:r>
      <w:r>
        <w:rPr>
          <w:spacing w:val="-9"/>
        </w:rPr>
        <w:t xml:space="preserve"> </w:t>
      </w:r>
      <w:r>
        <w:t>sobre</w:t>
      </w:r>
      <w:r>
        <w:rPr>
          <w:spacing w:val="-9"/>
        </w:rPr>
        <w:t xml:space="preserve"> </w:t>
      </w:r>
      <w:r>
        <w:t>si</w:t>
      </w:r>
      <w:r>
        <w:rPr>
          <w:spacing w:val="-7"/>
        </w:rPr>
        <w:t xml:space="preserve"> </w:t>
      </w:r>
      <w:r>
        <w:t>el</w:t>
      </w:r>
      <w:r>
        <w:rPr>
          <w:spacing w:val="-8"/>
        </w:rPr>
        <w:t xml:space="preserve"> </w:t>
      </w:r>
      <w:r>
        <w:t>banco</w:t>
      </w:r>
      <w:r>
        <w:rPr>
          <w:spacing w:val="-8"/>
        </w:rPr>
        <w:t xml:space="preserve"> </w:t>
      </w:r>
      <w:r>
        <w:t>ofrece</w:t>
      </w:r>
      <w:r>
        <w:rPr>
          <w:spacing w:val="-10"/>
        </w:rPr>
        <w:t xml:space="preserve"> </w:t>
      </w:r>
      <w:r>
        <w:t>suficientes</w:t>
      </w:r>
      <w:r>
        <w:rPr>
          <w:spacing w:val="-57"/>
        </w:rPr>
        <w:t xml:space="preserve"> </w:t>
      </w:r>
      <w:r>
        <w:t>recursos y programas que les den la oportunidad de desarrollar sus habilidades y capacidades,</w:t>
      </w:r>
      <w:r>
        <w:rPr>
          <w:spacing w:val="-57"/>
        </w:rPr>
        <w:t xml:space="preserve"> </w:t>
      </w:r>
      <w:r>
        <w:t>como se puede apreciar en el presente gráfico, el 60% de los agentes de servicio al cliente,</w:t>
      </w:r>
      <w:r>
        <w:rPr>
          <w:spacing w:val="1"/>
        </w:rPr>
        <w:t xml:space="preserve"> </w:t>
      </w:r>
      <w:r>
        <w:t>manifiestan una posición neutral ante la consulta planteadas, mientras que un 27% está de</w:t>
      </w:r>
      <w:r>
        <w:rPr>
          <w:spacing w:val="1"/>
        </w:rPr>
        <w:t xml:space="preserve"> </w:t>
      </w:r>
      <w:r>
        <w:t>acuerdo</w:t>
      </w:r>
      <w:r>
        <w:rPr>
          <w:spacing w:val="-1"/>
        </w:rPr>
        <w:t xml:space="preserve"> </w:t>
      </w:r>
      <w:r>
        <w:t>y</w:t>
      </w:r>
      <w:r>
        <w:rPr>
          <w:spacing w:val="1"/>
        </w:rPr>
        <w:t xml:space="preserve"> </w:t>
      </w:r>
      <w:r>
        <w:t>el 12% se</w:t>
      </w:r>
      <w:r>
        <w:rPr>
          <w:spacing w:val="1"/>
        </w:rPr>
        <w:t xml:space="preserve"> </w:t>
      </w:r>
      <w:r>
        <w:t>expresó en desacuerdo.</w:t>
      </w:r>
    </w:p>
    <w:p w14:paraId="22F8437B" w14:textId="77777777" w:rsidR="00AD0BEA" w:rsidRDefault="00AD0BEA">
      <w:pPr>
        <w:pStyle w:val="Textoindependiente"/>
        <w:rPr>
          <w:sz w:val="21"/>
        </w:rPr>
      </w:pPr>
    </w:p>
    <w:p w14:paraId="29419B2E" w14:textId="731B0F9C" w:rsidR="00AD0BEA" w:rsidRDefault="00362AE3">
      <w:pPr>
        <w:pStyle w:val="Textoindependiente"/>
        <w:spacing w:line="360" w:lineRule="auto"/>
        <w:ind w:left="700" w:right="453" w:firstLine="540"/>
        <w:jc w:val="both"/>
      </w:pPr>
      <w:r>
        <w:t>Los</w:t>
      </w:r>
      <w:r>
        <w:rPr>
          <w:spacing w:val="1"/>
        </w:rPr>
        <w:t xml:space="preserve"> </w:t>
      </w:r>
      <w:r>
        <w:t>resultados</w:t>
      </w:r>
      <w:r>
        <w:rPr>
          <w:spacing w:val="1"/>
        </w:rPr>
        <w:t xml:space="preserve"> </w:t>
      </w:r>
      <w:r>
        <w:t>obtenidos</w:t>
      </w:r>
      <w:r>
        <w:rPr>
          <w:spacing w:val="1"/>
        </w:rPr>
        <w:t xml:space="preserve"> </w:t>
      </w:r>
      <w:r>
        <w:t>reflejan</w:t>
      </w:r>
      <w:r>
        <w:rPr>
          <w:spacing w:val="1"/>
        </w:rPr>
        <w:t xml:space="preserve"> </w:t>
      </w:r>
      <w:r>
        <w:t>que</w:t>
      </w:r>
      <w:r>
        <w:rPr>
          <w:spacing w:val="1"/>
        </w:rPr>
        <w:t xml:space="preserve"> </w:t>
      </w:r>
      <w:r>
        <w:t>existe</w:t>
      </w:r>
      <w:r>
        <w:rPr>
          <w:spacing w:val="1"/>
        </w:rPr>
        <w:t xml:space="preserve"> </w:t>
      </w:r>
      <w:r>
        <w:t>una</w:t>
      </w:r>
      <w:r>
        <w:rPr>
          <w:spacing w:val="1"/>
        </w:rPr>
        <w:t xml:space="preserve"> </w:t>
      </w:r>
      <w:r>
        <w:t>división</w:t>
      </w:r>
      <w:r>
        <w:rPr>
          <w:spacing w:val="1"/>
        </w:rPr>
        <w:t xml:space="preserve"> </w:t>
      </w:r>
      <w:r>
        <w:t>en</w:t>
      </w:r>
      <w:r>
        <w:rPr>
          <w:spacing w:val="1"/>
        </w:rPr>
        <w:t xml:space="preserve"> </w:t>
      </w:r>
      <w:r>
        <w:t>la</w:t>
      </w:r>
      <w:r>
        <w:rPr>
          <w:spacing w:val="1"/>
        </w:rPr>
        <w:t xml:space="preserve"> </w:t>
      </w:r>
      <w:r>
        <w:t>percepción</w:t>
      </w:r>
      <w:r>
        <w:rPr>
          <w:spacing w:val="1"/>
        </w:rPr>
        <w:t xml:space="preserve"> </w:t>
      </w:r>
      <w:r>
        <w:t>de</w:t>
      </w:r>
      <w:r>
        <w:rPr>
          <w:spacing w:val="1"/>
        </w:rPr>
        <w:t xml:space="preserve"> </w:t>
      </w:r>
      <w:r>
        <w:t>los</w:t>
      </w:r>
      <w:r>
        <w:rPr>
          <w:spacing w:val="1"/>
        </w:rPr>
        <w:t xml:space="preserve"> </w:t>
      </w:r>
      <w:r>
        <w:t>empleados respecto a los recursos y programas para el desarrollo profesional. Con el objetivo</w:t>
      </w:r>
      <w:r>
        <w:rPr>
          <w:spacing w:val="1"/>
        </w:rPr>
        <w:t xml:space="preserve"> </w:t>
      </w:r>
      <w:r>
        <w:t>de</w:t>
      </w:r>
      <w:r>
        <w:rPr>
          <w:spacing w:val="-7"/>
        </w:rPr>
        <w:t xml:space="preserve"> </w:t>
      </w:r>
      <w:r>
        <w:t>promover</w:t>
      </w:r>
      <w:r>
        <w:rPr>
          <w:spacing w:val="-7"/>
        </w:rPr>
        <w:t xml:space="preserve"> </w:t>
      </w:r>
      <w:r>
        <w:t>una</w:t>
      </w:r>
      <w:r>
        <w:rPr>
          <w:spacing w:val="-7"/>
        </w:rPr>
        <w:t xml:space="preserve"> </w:t>
      </w:r>
      <w:r>
        <w:t>mayor</w:t>
      </w:r>
      <w:r>
        <w:rPr>
          <w:spacing w:val="-6"/>
        </w:rPr>
        <w:t xml:space="preserve"> </w:t>
      </w:r>
      <w:r>
        <w:t>satisfacción</w:t>
      </w:r>
      <w:r>
        <w:rPr>
          <w:spacing w:val="-6"/>
        </w:rPr>
        <w:t xml:space="preserve"> </w:t>
      </w:r>
      <w:r>
        <w:t>entre</w:t>
      </w:r>
      <w:r>
        <w:rPr>
          <w:spacing w:val="-8"/>
        </w:rPr>
        <w:t xml:space="preserve"> </w:t>
      </w:r>
      <w:r>
        <w:t>los</w:t>
      </w:r>
      <w:r>
        <w:rPr>
          <w:spacing w:val="-5"/>
        </w:rPr>
        <w:t xml:space="preserve"> </w:t>
      </w:r>
      <w:r>
        <w:t>empleados</w:t>
      </w:r>
      <w:r>
        <w:rPr>
          <w:spacing w:val="-6"/>
        </w:rPr>
        <w:t xml:space="preserve"> </w:t>
      </w:r>
      <w:r>
        <w:t>en</w:t>
      </w:r>
      <w:r>
        <w:rPr>
          <w:spacing w:val="-6"/>
        </w:rPr>
        <w:t xml:space="preserve"> </w:t>
      </w:r>
      <w:r>
        <w:t>relación</w:t>
      </w:r>
      <w:r>
        <w:rPr>
          <w:spacing w:val="-5"/>
        </w:rPr>
        <w:t xml:space="preserve"> </w:t>
      </w:r>
      <w:r>
        <w:t>con</w:t>
      </w:r>
      <w:r>
        <w:rPr>
          <w:spacing w:val="-6"/>
        </w:rPr>
        <w:t xml:space="preserve"> </w:t>
      </w:r>
      <w:r>
        <w:t>las</w:t>
      </w:r>
      <w:r>
        <w:rPr>
          <w:spacing w:val="-6"/>
        </w:rPr>
        <w:t xml:space="preserve"> </w:t>
      </w:r>
      <w:r>
        <w:t>capacitaciones,</w:t>
      </w:r>
      <w:r>
        <w:rPr>
          <w:spacing w:val="-5"/>
        </w:rPr>
        <w:t xml:space="preserve"> </w:t>
      </w:r>
      <w:r>
        <w:t>se</w:t>
      </w:r>
      <w:r>
        <w:rPr>
          <w:spacing w:val="-58"/>
        </w:rPr>
        <w:t xml:space="preserve"> </w:t>
      </w:r>
      <w:r>
        <w:t>considera una oportunidad de mejora para Banco Promerica establecer colaboraciones con</w:t>
      </w:r>
      <w:r>
        <w:rPr>
          <w:spacing w:val="1"/>
        </w:rPr>
        <w:t xml:space="preserve"> </w:t>
      </w:r>
      <w:r>
        <w:t>expertos</w:t>
      </w:r>
      <w:r>
        <w:rPr>
          <w:spacing w:val="1"/>
        </w:rPr>
        <w:t xml:space="preserve"> </w:t>
      </w:r>
      <w:r>
        <w:t>en</w:t>
      </w:r>
      <w:r>
        <w:rPr>
          <w:spacing w:val="1"/>
        </w:rPr>
        <w:t xml:space="preserve"> </w:t>
      </w:r>
      <w:r>
        <w:t>desarrollo</w:t>
      </w:r>
      <w:r>
        <w:rPr>
          <w:spacing w:val="1"/>
        </w:rPr>
        <w:t xml:space="preserve"> </w:t>
      </w:r>
      <w:r>
        <w:t>profesional.</w:t>
      </w:r>
      <w:r>
        <w:rPr>
          <w:spacing w:val="1"/>
        </w:rPr>
        <w:t xml:space="preserve"> </w:t>
      </w:r>
      <w:r>
        <w:t>Esto</w:t>
      </w:r>
      <w:r>
        <w:rPr>
          <w:spacing w:val="1"/>
        </w:rPr>
        <w:t xml:space="preserve"> </w:t>
      </w:r>
      <w:r>
        <w:t>permitiría</w:t>
      </w:r>
      <w:r>
        <w:rPr>
          <w:spacing w:val="1"/>
        </w:rPr>
        <w:t xml:space="preserve"> </w:t>
      </w:r>
      <w:r>
        <w:t>la</w:t>
      </w:r>
      <w:r>
        <w:rPr>
          <w:spacing w:val="1"/>
        </w:rPr>
        <w:t xml:space="preserve"> </w:t>
      </w:r>
      <w:r>
        <w:t>implementación</w:t>
      </w:r>
      <w:r>
        <w:rPr>
          <w:spacing w:val="1"/>
        </w:rPr>
        <w:t xml:space="preserve"> </w:t>
      </w:r>
      <w:r>
        <w:t>de</w:t>
      </w:r>
      <w:r>
        <w:rPr>
          <w:spacing w:val="1"/>
        </w:rPr>
        <w:t xml:space="preserve"> </w:t>
      </w:r>
      <w:r>
        <w:t>programas</w:t>
      </w:r>
      <w:r>
        <w:rPr>
          <w:spacing w:val="1"/>
        </w:rPr>
        <w:t xml:space="preserve"> </w:t>
      </w:r>
      <w:r>
        <w:t>de</w:t>
      </w:r>
      <w:r>
        <w:rPr>
          <w:spacing w:val="1"/>
        </w:rPr>
        <w:t xml:space="preserve"> </w:t>
      </w:r>
      <w:r>
        <w:t>formación más personalizados y accesibles que darán la oportunidad a los empleados de</w:t>
      </w:r>
      <w:r>
        <w:rPr>
          <w:spacing w:val="1"/>
        </w:rPr>
        <w:t xml:space="preserve"> </w:t>
      </w:r>
      <w:r>
        <w:t>sentirse</w:t>
      </w:r>
      <w:r>
        <w:rPr>
          <w:spacing w:val="-15"/>
        </w:rPr>
        <w:t xml:space="preserve"> </w:t>
      </w:r>
      <w:r w:rsidR="008B7ABE">
        <w:t>más</w:t>
      </w:r>
      <w:r>
        <w:rPr>
          <w:spacing w:val="-14"/>
        </w:rPr>
        <w:t xml:space="preserve"> </w:t>
      </w:r>
      <w:r>
        <w:t>satisfechos</w:t>
      </w:r>
      <w:r>
        <w:rPr>
          <w:spacing w:val="-10"/>
        </w:rPr>
        <w:t xml:space="preserve"> </w:t>
      </w:r>
      <w:r>
        <w:t>con</w:t>
      </w:r>
      <w:r>
        <w:rPr>
          <w:spacing w:val="-13"/>
        </w:rPr>
        <w:t xml:space="preserve"> </w:t>
      </w:r>
      <w:r>
        <w:t>temas</w:t>
      </w:r>
      <w:r>
        <w:rPr>
          <w:spacing w:val="-13"/>
        </w:rPr>
        <w:t xml:space="preserve"> </w:t>
      </w:r>
      <w:r>
        <w:t>relacionados</w:t>
      </w:r>
      <w:r>
        <w:rPr>
          <w:spacing w:val="-12"/>
        </w:rPr>
        <w:t xml:space="preserve"> </w:t>
      </w:r>
      <w:r>
        <w:t>a</w:t>
      </w:r>
      <w:r>
        <w:rPr>
          <w:spacing w:val="-11"/>
        </w:rPr>
        <w:t xml:space="preserve"> </w:t>
      </w:r>
      <w:r>
        <w:t>su</w:t>
      </w:r>
      <w:r>
        <w:rPr>
          <w:spacing w:val="-13"/>
        </w:rPr>
        <w:t xml:space="preserve"> </w:t>
      </w:r>
      <w:r>
        <w:t>rubro</w:t>
      </w:r>
      <w:r>
        <w:rPr>
          <w:spacing w:val="-13"/>
        </w:rPr>
        <w:t xml:space="preserve"> </w:t>
      </w:r>
      <w:r>
        <w:t>de</w:t>
      </w:r>
      <w:r>
        <w:rPr>
          <w:spacing w:val="-11"/>
        </w:rPr>
        <w:t xml:space="preserve"> </w:t>
      </w:r>
      <w:r>
        <w:t>atención,</w:t>
      </w:r>
      <w:r>
        <w:rPr>
          <w:spacing w:val="-13"/>
        </w:rPr>
        <w:t xml:space="preserve"> </w:t>
      </w:r>
      <w:r>
        <w:t>lo</w:t>
      </w:r>
      <w:r>
        <w:rPr>
          <w:spacing w:val="-11"/>
        </w:rPr>
        <w:t xml:space="preserve"> </w:t>
      </w:r>
      <w:r>
        <w:t>cual,</w:t>
      </w:r>
      <w:r>
        <w:rPr>
          <w:spacing w:val="-12"/>
        </w:rPr>
        <w:t xml:space="preserve"> </w:t>
      </w:r>
      <w:r>
        <w:t>a</w:t>
      </w:r>
      <w:r>
        <w:rPr>
          <w:spacing w:val="-14"/>
        </w:rPr>
        <w:t xml:space="preserve"> </w:t>
      </w:r>
      <w:r>
        <w:t>su</w:t>
      </w:r>
      <w:r>
        <w:rPr>
          <w:spacing w:val="-11"/>
        </w:rPr>
        <w:t xml:space="preserve"> </w:t>
      </w:r>
      <w:r>
        <w:t>vez,</w:t>
      </w:r>
      <w:r>
        <w:rPr>
          <w:spacing w:val="-10"/>
        </w:rPr>
        <w:t xml:space="preserve"> </w:t>
      </w:r>
      <w:r>
        <w:t>llevará</w:t>
      </w:r>
      <w:r>
        <w:rPr>
          <w:spacing w:val="-58"/>
        </w:rPr>
        <w:t xml:space="preserve"> </w:t>
      </w:r>
      <w:r>
        <w:t>a la creación de una mayor satisfacción en los clientes cuando sean atendidos por los agentes</w:t>
      </w:r>
      <w:r>
        <w:rPr>
          <w:spacing w:val="1"/>
        </w:rPr>
        <w:t xml:space="preserve"> </w:t>
      </w:r>
      <w:r>
        <w:t>de</w:t>
      </w:r>
      <w:r>
        <w:rPr>
          <w:spacing w:val="-2"/>
        </w:rPr>
        <w:t xml:space="preserve"> </w:t>
      </w:r>
      <w:r>
        <w:t>servicio al</w:t>
      </w:r>
      <w:r>
        <w:rPr>
          <w:spacing w:val="2"/>
        </w:rPr>
        <w:t xml:space="preserve"> </w:t>
      </w:r>
      <w:r>
        <w:t>cliente.</w:t>
      </w:r>
    </w:p>
    <w:p w14:paraId="54EAF0DA" w14:textId="77777777" w:rsidR="00AD0BEA" w:rsidRDefault="00AD0BEA">
      <w:pPr>
        <w:spacing w:line="360" w:lineRule="auto"/>
        <w:jc w:val="both"/>
        <w:sectPr w:rsidR="00AD0BEA" w:rsidSect="00F43580">
          <w:pgSz w:w="11910" w:h="16840"/>
          <w:pgMar w:top="1420" w:right="980" w:bottom="1200" w:left="740" w:header="0" w:footer="1000" w:gutter="0"/>
          <w:cols w:space="720"/>
        </w:sectPr>
      </w:pPr>
    </w:p>
    <w:tbl>
      <w:tblPr>
        <w:tblStyle w:val="TableNormal"/>
        <w:tblW w:w="0" w:type="auto"/>
        <w:tblInd w:w="1095" w:type="dxa"/>
        <w:tblLayout w:type="fixed"/>
        <w:tblLook w:val="01E0" w:firstRow="1" w:lastRow="1" w:firstColumn="1" w:lastColumn="1" w:noHBand="0" w:noVBand="0"/>
      </w:tblPr>
      <w:tblGrid>
        <w:gridCol w:w="1005"/>
        <w:gridCol w:w="7244"/>
      </w:tblGrid>
      <w:tr w:rsidR="00AD0BEA" w14:paraId="7965A9B1" w14:textId="77777777">
        <w:trPr>
          <w:trHeight w:val="1060"/>
        </w:trPr>
        <w:tc>
          <w:tcPr>
            <w:tcW w:w="1005" w:type="dxa"/>
            <w:tcBorders>
              <w:top w:val="single" w:sz="6" w:space="0" w:color="D9D9D9"/>
              <w:left w:val="single" w:sz="6" w:space="0" w:color="D9D9D9"/>
            </w:tcBorders>
          </w:tcPr>
          <w:p w14:paraId="5426BD6D" w14:textId="77777777" w:rsidR="00AD0BEA" w:rsidRDefault="00AD0BEA">
            <w:pPr>
              <w:pStyle w:val="TableParagraph"/>
            </w:pPr>
          </w:p>
        </w:tc>
        <w:tc>
          <w:tcPr>
            <w:tcW w:w="7244" w:type="dxa"/>
            <w:tcBorders>
              <w:top w:val="single" w:sz="6" w:space="0" w:color="D9D9D9"/>
              <w:right w:val="single" w:sz="6" w:space="0" w:color="D9D9D9"/>
            </w:tcBorders>
          </w:tcPr>
          <w:p w14:paraId="6D3DDD74" w14:textId="77777777" w:rsidR="00AD0BEA" w:rsidRDefault="00362AE3">
            <w:pPr>
              <w:pStyle w:val="TableParagraph"/>
              <w:spacing w:before="143"/>
              <w:ind w:left="1268" w:right="1015" w:hanging="1237"/>
              <w:rPr>
                <w:sz w:val="20"/>
              </w:rPr>
            </w:pPr>
            <w:r>
              <w:rPr>
                <w:color w:val="585858"/>
                <w:sz w:val="20"/>
              </w:rPr>
              <w:t>12.</w:t>
            </w:r>
            <w:r>
              <w:rPr>
                <w:color w:val="585858"/>
                <w:spacing w:val="-5"/>
                <w:sz w:val="20"/>
              </w:rPr>
              <w:t xml:space="preserve"> </w:t>
            </w:r>
            <w:r>
              <w:rPr>
                <w:color w:val="585858"/>
                <w:sz w:val="20"/>
              </w:rPr>
              <w:t>En</w:t>
            </w:r>
            <w:r>
              <w:rPr>
                <w:color w:val="585858"/>
                <w:spacing w:val="-3"/>
                <w:sz w:val="20"/>
              </w:rPr>
              <w:t xml:space="preserve"> </w:t>
            </w:r>
            <w:r>
              <w:rPr>
                <w:color w:val="585858"/>
                <w:sz w:val="20"/>
              </w:rPr>
              <w:t>general, ¿Qué</w:t>
            </w:r>
            <w:r>
              <w:rPr>
                <w:color w:val="585858"/>
                <w:spacing w:val="1"/>
                <w:sz w:val="20"/>
              </w:rPr>
              <w:t xml:space="preserve"> </w:t>
            </w:r>
            <w:r>
              <w:rPr>
                <w:color w:val="585858"/>
                <w:sz w:val="20"/>
              </w:rPr>
              <w:t>tan</w:t>
            </w:r>
            <w:r>
              <w:rPr>
                <w:color w:val="585858"/>
                <w:spacing w:val="-2"/>
                <w:sz w:val="20"/>
              </w:rPr>
              <w:t xml:space="preserve"> </w:t>
            </w:r>
            <w:r>
              <w:rPr>
                <w:color w:val="585858"/>
                <w:sz w:val="20"/>
              </w:rPr>
              <w:t>útiles</w:t>
            </w:r>
            <w:r>
              <w:rPr>
                <w:color w:val="585858"/>
                <w:spacing w:val="-1"/>
                <w:sz w:val="20"/>
              </w:rPr>
              <w:t xml:space="preserve"> </w:t>
            </w:r>
            <w:r>
              <w:rPr>
                <w:color w:val="585858"/>
                <w:sz w:val="20"/>
              </w:rPr>
              <w:t>considera</w:t>
            </w:r>
            <w:r>
              <w:rPr>
                <w:color w:val="585858"/>
                <w:spacing w:val="-3"/>
                <w:sz w:val="20"/>
              </w:rPr>
              <w:t xml:space="preserve"> </w:t>
            </w:r>
            <w:r>
              <w:rPr>
                <w:color w:val="585858"/>
                <w:sz w:val="20"/>
              </w:rPr>
              <w:t>las capacitaciones</w:t>
            </w:r>
            <w:r>
              <w:rPr>
                <w:color w:val="585858"/>
                <w:spacing w:val="-4"/>
                <w:sz w:val="20"/>
              </w:rPr>
              <w:t xml:space="preserve"> </w:t>
            </w:r>
            <w:r>
              <w:rPr>
                <w:color w:val="585858"/>
                <w:sz w:val="20"/>
              </w:rPr>
              <w:t>presenciales</w:t>
            </w:r>
            <w:r>
              <w:rPr>
                <w:color w:val="585858"/>
                <w:spacing w:val="1"/>
                <w:sz w:val="20"/>
              </w:rPr>
              <w:t xml:space="preserve"> </w:t>
            </w:r>
            <w:r>
              <w:rPr>
                <w:color w:val="585858"/>
                <w:sz w:val="20"/>
              </w:rPr>
              <w:t>para</w:t>
            </w:r>
            <w:r>
              <w:rPr>
                <w:color w:val="585858"/>
                <w:spacing w:val="-47"/>
                <w:sz w:val="20"/>
              </w:rPr>
              <w:t xml:space="preserve"> </w:t>
            </w:r>
            <w:r>
              <w:rPr>
                <w:color w:val="585858"/>
                <w:sz w:val="20"/>
              </w:rPr>
              <w:t>mejorar sus</w:t>
            </w:r>
            <w:r>
              <w:rPr>
                <w:color w:val="585858"/>
                <w:spacing w:val="1"/>
                <w:sz w:val="20"/>
              </w:rPr>
              <w:t xml:space="preserve"> </w:t>
            </w:r>
            <w:r>
              <w:rPr>
                <w:color w:val="585858"/>
                <w:sz w:val="20"/>
              </w:rPr>
              <w:t>habilidades</w:t>
            </w:r>
            <w:r>
              <w:rPr>
                <w:color w:val="585858"/>
                <w:spacing w:val="2"/>
                <w:sz w:val="20"/>
              </w:rPr>
              <w:t xml:space="preserve"> </w:t>
            </w:r>
            <w:r>
              <w:rPr>
                <w:color w:val="585858"/>
                <w:sz w:val="20"/>
              </w:rPr>
              <w:t>en</w:t>
            </w:r>
            <w:r>
              <w:rPr>
                <w:color w:val="585858"/>
                <w:spacing w:val="-2"/>
                <w:sz w:val="20"/>
              </w:rPr>
              <w:t xml:space="preserve"> </w:t>
            </w:r>
            <w:r>
              <w:rPr>
                <w:color w:val="585858"/>
                <w:sz w:val="20"/>
              </w:rPr>
              <w:t>atención al cliente?</w:t>
            </w:r>
          </w:p>
        </w:tc>
      </w:tr>
      <w:tr w:rsidR="00AD0BEA" w14:paraId="2248B99F" w14:textId="77777777">
        <w:trPr>
          <w:trHeight w:val="230"/>
        </w:trPr>
        <w:tc>
          <w:tcPr>
            <w:tcW w:w="1005" w:type="dxa"/>
            <w:tcBorders>
              <w:left w:val="single" w:sz="6" w:space="0" w:color="D9D9D9"/>
            </w:tcBorders>
          </w:tcPr>
          <w:p w14:paraId="4C2BE38F" w14:textId="77777777" w:rsidR="00AD0BEA" w:rsidRDefault="00362AE3">
            <w:pPr>
              <w:pStyle w:val="TableParagraph"/>
              <w:spacing w:line="210" w:lineRule="exact"/>
              <w:ind w:right="15"/>
              <w:jc w:val="right"/>
              <w:rPr>
                <w:sz w:val="20"/>
              </w:rPr>
            </w:pPr>
            <w:r>
              <w:rPr>
                <w:color w:val="585858"/>
                <w:sz w:val="20"/>
              </w:rPr>
              <w:t>Muy</w:t>
            </w:r>
            <w:r>
              <w:rPr>
                <w:color w:val="585858"/>
                <w:spacing w:val="-2"/>
                <w:sz w:val="20"/>
              </w:rPr>
              <w:t xml:space="preserve"> </w:t>
            </w:r>
            <w:r>
              <w:rPr>
                <w:color w:val="585858"/>
                <w:sz w:val="20"/>
              </w:rPr>
              <w:t>útil</w:t>
            </w:r>
          </w:p>
        </w:tc>
        <w:tc>
          <w:tcPr>
            <w:tcW w:w="7244" w:type="dxa"/>
            <w:tcBorders>
              <w:right w:val="single" w:sz="6" w:space="0" w:color="D9D9D9"/>
            </w:tcBorders>
          </w:tcPr>
          <w:p w14:paraId="4AC5D351" w14:textId="77777777" w:rsidR="00AD0BEA" w:rsidRDefault="00362AE3">
            <w:pPr>
              <w:pStyle w:val="TableParagraph"/>
              <w:spacing w:before="5" w:line="205" w:lineRule="exact"/>
              <w:ind w:left="2892" w:right="3992"/>
              <w:jc w:val="center"/>
              <w:rPr>
                <w:rFonts w:ascii="Calibri"/>
                <w:sz w:val="18"/>
              </w:rPr>
            </w:pPr>
            <w:r>
              <w:rPr>
                <w:rFonts w:ascii="Calibri"/>
                <w:color w:val="404040"/>
                <w:sz w:val="18"/>
              </w:rPr>
              <w:t>23%</w:t>
            </w:r>
          </w:p>
        </w:tc>
      </w:tr>
      <w:tr w:rsidR="00AD0BEA" w14:paraId="01EEDAB9" w14:textId="77777777">
        <w:trPr>
          <w:trHeight w:val="417"/>
        </w:trPr>
        <w:tc>
          <w:tcPr>
            <w:tcW w:w="1005" w:type="dxa"/>
            <w:tcBorders>
              <w:left w:val="single" w:sz="6" w:space="0" w:color="D9D9D9"/>
            </w:tcBorders>
          </w:tcPr>
          <w:p w14:paraId="5B05D184" w14:textId="77777777" w:rsidR="00AD0BEA" w:rsidRDefault="00AD0BEA">
            <w:pPr>
              <w:pStyle w:val="TableParagraph"/>
            </w:pPr>
          </w:p>
        </w:tc>
        <w:tc>
          <w:tcPr>
            <w:tcW w:w="7244" w:type="dxa"/>
            <w:tcBorders>
              <w:right w:val="single" w:sz="6" w:space="0" w:color="D9D9D9"/>
            </w:tcBorders>
          </w:tcPr>
          <w:p w14:paraId="09439D1B" w14:textId="77777777" w:rsidR="00AD0BEA" w:rsidRDefault="00AD0BEA">
            <w:pPr>
              <w:pStyle w:val="TableParagraph"/>
            </w:pPr>
          </w:p>
        </w:tc>
      </w:tr>
      <w:tr w:rsidR="00AD0BEA" w14:paraId="17D055EA" w14:textId="77777777">
        <w:trPr>
          <w:trHeight w:val="230"/>
        </w:trPr>
        <w:tc>
          <w:tcPr>
            <w:tcW w:w="1005" w:type="dxa"/>
            <w:tcBorders>
              <w:left w:val="single" w:sz="6" w:space="0" w:color="D9D9D9"/>
            </w:tcBorders>
          </w:tcPr>
          <w:p w14:paraId="43498A61" w14:textId="77777777" w:rsidR="00AD0BEA" w:rsidRDefault="00362AE3">
            <w:pPr>
              <w:pStyle w:val="TableParagraph"/>
              <w:spacing w:line="210" w:lineRule="exact"/>
              <w:ind w:right="14"/>
              <w:jc w:val="right"/>
              <w:rPr>
                <w:sz w:val="20"/>
              </w:rPr>
            </w:pPr>
            <w:r>
              <w:rPr>
                <w:color w:val="585858"/>
                <w:sz w:val="20"/>
              </w:rPr>
              <w:t>Útil</w:t>
            </w:r>
          </w:p>
        </w:tc>
        <w:tc>
          <w:tcPr>
            <w:tcW w:w="7244" w:type="dxa"/>
            <w:tcBorders>
              <w:right w:val="single" w:sz="6" w:space="0" w:color="D9D9D9"/>
            </w:tcBorders>
            <w:shd w:val="clear" w:color="auto" w:fill="A9D18E"/>
          </w:tcPr>
          <w:p w14:paraId="774E744B" w14:textId="77777777" w:rsidR="00AD0BEA" w:rsidRDefault="00362AE3">
            <w:pPr>
              <w:pStyle w:val="TableParagraph"/>
              <w:spacing w:before="5" w:line="205" w:lineRule="exact"/>
              <w:ind w:right="456"/>
              <w:jc w:val="right"/>
              <w:rPr>
                <w:rFonts w:ascii="Calibri"/>
                <w:sz w:val="18"/>
              </w:rPr>
            </w:pPr>
            <w:r>
              <w:rPr>
                <w:rFonts w:ascii="Calibri"/>
                <w:color w:val="404040"/>
                <w:sz w:val="18"/>
              </w:rPr>
              <w:t>54%</w:t>
            </w:r>
          </w:p>
        </w:tc>
      </w:tr>
      <w:tr w:rsidR="00AD0BEA" w14:paraId="41882583" w14:textId="77777777">
        <w:trPr>
          <w:trHeight w:val="417"/>
        </w:trPr>
        <w:tc>
          <w:tcPr>
            <w:tcW w:w="1005" w:type="dxa"/>
            <w:tcBorders>
              <w:left w:val="single" w:sz="6" w:space="0" w:color="D9D9D9"/>
            </w:tcBorders>
          </w:tcPr>
          <w:p w14:paraId="2E7C9E71" w14:textId="77777777" w:rsidR="00AD0BEA" w:rsidRDefault="00AD0BEA">
            <w:pPr>
              <w:pStyle w:val="TableParagraph"/>
            </w:pPr>
          </w:p>
        </w:tc>
        <w:tc>
          <w:tcPr>
            <w:tcW w:w="7244" w:type="dxa"/>
            <w:tcBorders>
              <w:right w:val="single" w:sz="6" w:space="0" w:color="D9D9D9"/>
            </w:tcBorders>
          </w:tcPr>
          <w:p w14:paraId="7DD723DF" w14:textId="77777777" w:rsidR="00AD0BEA" w:rsidRDefault="00AD0BEA">
            <w:pPr>
              <w:pStyle w:val="TableParagraph"/>
            </w:pPr>
          </w:p>
        </w:tc>
      </w:tr>
      <w:tr w:rsidR="00AD0BEA" w14:paraId="3F4A117D" w14:textId="77777777">
        <w:trPr>
          <w:trHeight w:val="230"/>
        </w:trPr>
        <w:tc>
          <w:tcPr>
            <w:tcW w:w="1005" w:type="dxa"/>
            <w:tcBorders>
              <w:left w:val="single" w:sz="6" w:space="0" w:color="D9D9D9"/>
            </w:tcBorders>
          </w:tcPr>
          <w:p w14:paraId="1F13E40A" w14:textId="77777777" w:rsidR="00AD0BEA" w:rsidRDefault="00362AE3">
            <w:pPr>
              <w:pStyle w:val="TableParagraph"/>
              <w:spacing w:line="210" w:lineRule="exact"/>
              <w:ind w:right="15"/>
              <w:jc w:val="right"/>
              <w:rPr>
                <w:sz w:val="20"/>
              </w:rPr>
            </w:pPr>
            <w:r>
              <w:rPr>
                <w:color w:val="585858"/>
                <w:sz w:val="20"/>
              </w:rPr>
              <w:t>Neutral</w:t>
            </w:r>
          </w:p>
        </w:tc>
        <w:tc>
          <w:tcPr>
            <w:tcW w:w="7244" w:type="dxa"/>
            <w:tcBorders>
              <w:right w:val="single" w:sz="6" w:space="0" w:color="D9D9D9"/>
            </w:tcBorders>
          </w:tcPr>
          <w:p w14:paraId="5920181E" w14:textId="77777777" w:rsidR="00AD0BEA" w:rsidRDefault="00362AE3">
            <w:pPr>
              <w:pStyle w:val="TableParagraph"/>
              <w:spacing w:before="5" w:line="205" w:lineRule="exact"/>
              <w:ind w:left="2433" w:right="4451"/>
              <w:jc w:val="center"/>
              <w:rPr>
                <w:rFonts w:ascii="Calibri"/>
                <w:sz w:val="18"/>
              </w:rPr>
            </w:pPr>
            <w:r>
              <w:rPr>
                <w:rFonts w:ascii="Calibri"/>
                <w:color w:val="404040"/>
                <w:sz w:val="18"/>
              </w:rPr>
              <w:t>19%</w:t>
            </w:r>
          </w:p>
        </w:tc>
      </w:tr>
      <w:tr w:rsidR="00AD0BEA" w14:paraId="38755952" w14:textId="77777777">
        <w:trPr>
          <w:trHeight w:val="417"/>
        </w:trPr>
        <w:tc>
          <w:tcPr>
            <w:tcW w:w="1005" w:type="dxa"/>
            <w:tcBorders>
              <w:left w:val="single" w:sz="6" w:space="0" w:color="D9D9D9"/>
            </w:tcBorders>
          </w:tcPr>
          <w:p w14:paraId="178DB30B" w14:textId="77777777" w:rsidR="00AD0BEA" w:rsidRDefault="00AD0BEA">
            <w:pPr>
              <w:pStyle w:val="TableParagraph"/>
            </w:pPr>
          </w:p>
        </w:tc>
        <w:tc>
          <w:tcPr>
            <w:tcW w:w="7244" w:type="dxa"/>
            <w:tcBorders>
              <w:right w:val="single" w:sz="6" w:space="0" w:color="D9D9D9"/>
            </w:tcBorders>
          </w:tcPr>
          <w:p w14:paraId="321A5D2D" w14:textId="77777777" w:rsidR="00AD0BEA" w:rsidRDefault="00AD0BEA">
            <w:pPr>
              <w:pStyle w:val="TableParagraph"/>
            </w:pPr>
          </w:p>
        </w:tc>
      </w:tr>
      <w:tr w:rsidR="00AD0BEA" w14:paraId="24A8BC40" w14:textId="77777777">
        <w:trPr>
          <w:trHeight w:val="230"/>
        </w:trPr>
        <w:tc>
          <w:tcPr>
            <w:tcW w:w="1005" w:type="dxa"/>
            <w:tcBorders>
              <w:left w:val="single" w:sz="6" w:space="0" w:color="D9D9D9"/>
            </w:tcBorders>
          </w:tcPr>
          <w:p w14:paraId="08F06DB1" w14:textId="77777777" w:rsidR="00AD0BEA" w:rsidRDefault="00362AE3">
            <w:pPr>
              <w:pStyle w:val="TableParagraph"/>
              <w:spacing w:line="210" w:lineRule="exact"/>
              <w:ind w:right="16"/>
              <w:jc w:val="right"/>
              <w:rPr>
                <w:sz w:val="20"/>
              </w:rPr>
            </w:pPr>
            <w:r>
              <w:rPr>
                <w:color w:val="585858"/>
                <w:sz w:val="20"/>
              </w:rPr>
              <w:t>Inútil</w:t>
            </w:r>
          </w:p>
        </w:tc>
        <w:tc>
          <w:tcPr>
            <w:tcW w:w="7244" w:type="dxa"/>
            <w:tcBorders>
              <w:right w:val="single" w:sz="6" w:space="0" w:color="D9D9D9"/>
            </w:tcBorders>
          </w:tcPr>
          <w:p w14:paraId="0AACDD0C" w14:textId="77777777" w:rsidR="00AD0BEA" w:rsidRDefault="00362AE3">
            <w:pPr>
              <w:pStyle w:val="TableParagraph"/>
              <w:spacing w:before="5" w:line="205" w:lineRule="exact"/>
              <w:ind w:left="502"/>
              <w:rPr>
                <w:rFonts w:ascii="Calibri"/>
                <w:sz w:val="18"/>
              </w:rPr>
            </w:pPr>
            <w:r>
              <w:rPr>
                <w:rFonts w:ascii="Calibri"/>
                <w:color w:val="404040"/>
                <w:sz w:val="18"/>
              </w:rPr>
              <w:t>2%</w:t>
            </w:r>
          </w:p>
        </w:tc>
      </w:tr>
      <w:tr w:rsidR="00AD0BEA" w14:paraId="50ADB5CA" w14:textId="77777777">
        <w:trPr>
          <w:trHeight w:val="417"/>
        </w:trPr>
        <w:tc>
          <w:tcPr>
            <w:tcW w:w="1005" w:type="dxa"/>
            <w:tcBorders>
              <w:left w:val="single" w:sz="6" w:space="0" w:color="D9D9D9"/>
            </w:tcBorders>
          </w:tcPr>
          <w:p w14:paraId="784AA123" w14:textId="77777777" w:rsidR="00AD0BEA" w:rsidRDefault="00AD0BEA">
            <w:pPr>
              <w:pStyle w:val="TableParagraph"/>
            </w:pPr>
          </w:p>
        </w:tc>
        <w:tc>
          <w:tcPr>
            <w:tcW w:w="7244" w:type="dxa"/>
            <w:tcBorders>
              <w:right w:val="single" w:sz="6" w:space="0" w:color="D9D9D9"/>
            </w:tcBorders>
          </w:tcPr>
          <w:p w14:paraId="6214BD44" w14:textId="77777777" w:rsidR="00AD0BEA" w:rsidRDefault="00AD0BEA">
            <w:pPr>
              <w:pStyle w:val="TableParagraph"/>
            </w:pPr>
          </w:p>
        </w:tc>
      </w:tr>
      <w:tr w:rsidR="00AD0BEA" w14:paraId="0058BB67" w14:textId="77777777">
        <w:trPr>
          <w:trHeight w:val="230"/>
        </w:trPr>
        <w:tc>
          <w:tcPr>
            <w:tcW w:w="1005" w:type="dxa"/>
            <w:tcBorders>
              <w:left w:val="single" w:sz="6" w:space="0" w:color="D9D9D9"/>
            </w:tcBorders>
          </w:tcPr>
          <w:p w14:paraId="3323E94A" w14:textId="77777777" w:rsidR="00AD0BEA" w:rsidRDefault="00362AE3">
            <w:pPr>
              <w:pStyle w:val="TableParagraph"/>
              <w:spacing w:line="210" w:lineRule="exact"/>
              <w:ind w:right="15"/>
              <w:jc w:val="right"/>
              <w:rPr>
                <w:sz w:val="20"/>
              </w:rPr>
            </w:pPr>
            <w:r>
              <w:rPr>
                <w:color w:val="585858"/>
                <w:sz w:val="20"/>
              </w:rPr>
              <w:t>Muy</w:t>
            </w:r>
            <w:r>
              <w:rPr>
                <w:color w:val="585858"/>
                <w:spacing w:val="-2"/>
                <w:sz w:val="20"/>
              </w:rPr>
              <w:t xml:space="preserve"> </w:t>
            </w:r>
            <w:r>
              <w:rPr>
                <w:color w:val="585858"/>
                <w:sz w:val="20"/>
              </w:rPr>
              <w:t>inútil</w:t>
            </w:r>
          </w:p>
        </w:tc>
        <w:tc>
          <w:tcPr>
            <w:tcW w:w="7244" w:type="dxa"/>
            <w:tcBorders>
              <w:right w:val="single" w:sz="6" w:space="0" w:color="D9D9D9"/>
            </w:tcBorders>
          </w:tcPr>
          <w:p w14:paraId="03B98CBC" w14:textId="77777777" w:rsidR="00AD0BEA" w:rsidRDefault="00362AE3">
            <w:pPr>
              <w:pStyle w:val="TableParagraph"/>
              <w:spacing w:before="5" w:line="205" w:lineRule="exact"/>
              <w:ind w:left="502"/>
              <w:rPr>
                <w:rFonts w:ascii="Calibri"/>
                <w:sz w:val="18"/>
              </w:rPr>
            </w:pPr>
            <w:r>
              <w:rPr>
                <w:rFonts w:ascii="Calibri"/>
                <w:color w:val="404040"/>
                <w:sz w:val="18"/>
              </w:rPr>
              <w:t>2%</w:t>
            </w:r>
          </w:p>
        </w:tc>
      </w:tr>
      <w:tr w:rsidR="00AD0BEA" w14:paraId="265013D7" w14:textId="77777777">
        <w:trPr>
          <w:trHeight w:val="421"/>
        </w:trPr>
        <w:tc>
          <w:tcPr>
            <w:tcW w:w="1005" w:type="dxa"/>
            <w:tcBorders>
              <w:left w:val="single" w:sz="6" w:space="0" w:color="D9D9D9"/>
              <w:bottom w:val="single" w:sz="6" w:space="0" w:color="D9D9D9"/>
            </w:tcBorders>
          </w:tcPr>
          <w:p w14:paraId="671A0D3F" w14:textId="77777777" w:rsidR="00AD0BEA" w:rsidRDefault="00AD0BEA">
            <w:pPr>
              <w:pStyle w:val="TableParagraph"/>
            </w:pPr>
          </w:p>
        </w:tc>
        <w:tc>
          <w:tcPr>
            <w:tcW w:w="7244" w:type="dxa"/>
            <w:tcBorders>
              <w:bottom w:val="single" w:sz="6" w:space="0" w:color="D9D9D9"/>
              <w:right w:val="single" w:sz="6" w:space="0" w:color="D9D9D9"/>
            </w:tcBorders>
          </w:tcPr>
          <w:p w14:paraId="6D7B17E1" w14:textId="77777777" w:rsidR="00AD0BEA" w:rsidRDefault="00AD0BEA">
            <w:pPr>
              <w:pStyle w:val="TableParagraph"/>
            </w:pPr>
          </w:p>
        </w:tc>
      </w:tr>
    </w:tbl>
    <w:p w14:paraId="6915F7BE" w14:textId="77777777" w:rsidR="00AD0BEA" w:rsidRDefault="00AD0BEA">
      <w:pPr>
        <w:pStyle w:val="Textoindependiente"/>
        <w:spacing w:before="8"/>
      </w:pPr>
    </w:p>
    <w:p w14:paraId="0ACE2FA9" w14:textId="254CC77D" w:rsidR="00AD0BEA" w:rsidRDefault="00D10F25">
      <w:pPr>
        <w:pStyle w:val="Ttulo2"/>
        <w:spacing w:before="90"/>
      </w:pPr>
      <w:r>
        <w:rPr>
          <w:noProof/>
        </w:rPr>
        <mc:AlternateContent>
          <mc:Choice Requires="wpg">
            <w:drawing>
              <wp:anchor distT="0" distB="0" distL="114300" distR="114300" simplePos="0" relativeHeight="477713920" behindDoc="1" locked="0" layoutInCell="1" allowOverlap="1" wp14:anchorId="40E7D0B5" wp14:editId="07A6CE80">
                <wp:simplePos x="0" y="0"/>
                <wp:positionH relativeFrom="page">
                  <wp:posOffset>1886585</wp:posOffset>
                </wp:positionH>
                <wp:positionV relativeFrom="paragraph">
                  <wp:posOffset>-2386965</wp:posOffset>
                </wp:positionV>
                <wp:extent cx="3937000" cy="2057400"/>
                <wp:effectExtent l="0" t="0" r="0" b="0"/>
                <wp:wrapNone/>
                <wp:docPr id="968841239" name="Group 28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937000" cy="2057400"/>
                          <a:chOff x="2971" y="-3759"/>
                          <a:chExt cx="6200" cy="3240"/>
                        </a:xfrm>
                      </wpg:grpSpPr>
                      <wps:wsp>
                        <wps:cNvPr id="576555949" name="Rectangle 293"/>
                        <wps:cNvSpPr>
                          <a:spLocks noChangeArrowheads="1"/>
                        </wps:cNvSpPr>
                        <wps:spPr bwMode="auto">
                          <a:xfrm>
                            <a:off x="2978" y="-958"/>
                            <a:ext cx="230" cy="230"/>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53035826" name="Rectangle 292"/>
                        <wps:cNvSpPr>
                          <a:spLocks noChangeArrowheads="1"/>
                        </wps:cNvSpPr>
                        <wps:spPr bwMode="auto">
                          <a:xfrm>
                            <a:off x="2978" y="-1606"/>
                            <a:ext cx="230" cy="23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560676" name="Rectangle 291"/>
                        <wps:cNvSpPr>
                          <a:spLocks noChangeArrowheads="1"/>
                        </wps:cNvSpPr>
                        <wps:spPr bwMode="auto">
                          <a:xfrm>
                            <a:off x="2978" y="-2254"/>
                            <a:ext cx="2179" cy="230"/>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96718960" name="Rectangle 290"/>
                        <wps:cNvSpPr>
                          <a:spLocks noChangeArrowheads="1"/>
                        </wps:cNvSpPr>
                        <wps:spPr bwMode="auto">
                          <a:xfrm>
                            <a:off x="2978" y="-2902"/>
                            <a:ext cx="6192" cy="230"/>
                          </a:xfrm>
                          <a:prstGeom prst="rect">
                            <a:avLst/>
                          </a:prstGeom>
                          <a:solidFill>
                            <a:srgbClr val="A9D18E"/>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4230693" name="Rectangle 289"/>
                        <wps:cNvSpPr>
                          <a:spLocks noChangeArrowheads="1"/>
                        </wps:cNvSpPr>
                        <wps:spPr bwMode="auto">
                          <a:xfrm>
                            <a:off x="2978" y="-3550"/>
                            <a:ext cx="2638" cy="230"/>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57941220" name="Line 288"/>
                        <wps:cNvCnPr>
                          <a:cxnSpLocks noChangeShapeType="1"/>
                        </wps:cNvCnPr>
                        <wps:spPr bwMode="auto">
                          <a:xfrm>
                            <a:off x="2978" y="-519"/>
                            <a:ext cx="0" cy="0"/>
                          </a:xfrm>
                          <a:prstGeom prst="line">
                            <a:avLst/>
                          </a:prstGeom>
                          <a:noFill/>
                          <a:ln w="9525">
                            <a:solidFill>
                              <a:srgbClr val="D9D9D9"/>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DBE6E6E" id="Group 287" o:spid="_x0000_s1026" style="position:absolute;margin-left:148.55pt;margin-top:-187.95pt;width:310pt;height:162pt;z-index:-25602560;mso-position-horizontal-relative:page" coordorigin="2971,-3759" coordsize="6200,3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">
                <v:rect id="Rectangle 293" o:spid="_x0000_s1027" style="position:absolute;left:2978;top:-958;width:230;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" fillcolor="red" stroked="f"/>
                <v:rect id="Rectangle 292" o:spid="_x0000_s1028" style="position:absolute;left:2978;top:-1606;width:230;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" fillcolor="#ec7c30" stroked="f"/>
                <v:rect id="Rectangle 291" o:spid="_x0000_s1029" style="position:absolute;left:2978;top:-2254;width:2179;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" fillcolor="#a4a4a4" stroked="f"/>
                <v:rect id="Rectangle 290" o:spid="_x0000_s1030" style="position:absolute;left:2978;top:-2902;width:6192;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" fillcolor="#a9d18e" stroked="f"/>
                <v:rect id="Rectangle 289" o:spid="_x0000_s1031" style="position:absolute;left:2978;top:-3550;width:2638;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" fillcolor="#5b9bd4" stroked="f"/>
                <v:line id="Line 288" o:spid="_x0000_s1032" style="position:absolute;visibility:visible;mso-wrap-style:square" from="2978,-519" to="2978,-5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" strokecolor="#d9d9d9"/>
                <w10:wrap anchorx="page"/>
              </v:group>
            </w:pict>
          </mc:Fallback>
        </mc:AlternateContent>
      </w:r>
      <w:bookmarkStart w:id="107" w:name="_TOC_250027"/>
      <w:r>
        <w:t>Figura</w:t>
      </w:r>
      <w:r>
        <w:rPr>
          <w:spacing w:val="-2"/>
        </w:rPr>
        <w:t xml:space="preserve"> </w:t>
      </w:r>
      <w:r>
        <w:t>44.</w:t>
      </w:r>
      <w:r>
        <w:rPr>
          <w:spacing w:val="-2"/>
        </w:rPr>
        <w:t xml:space="preserve"> </w:t>
      </w:r>
      <w:r>
        <w:t>Utilidad</w:t>
      </w:r>
      <w:r>
        <w:rPr>
          <w:spacing w:val="-1"/>
        </w:rPr>
        <w:t xml:space="preserve"> </w:t>
      </w:r>
      <w:r>
        <w:t>de</w:t>
      </w:r>
      <w:r>
        <w:rPr>
          <w:spacing w:val="-3"/>
        </w:rPr>
        <w:t xml:space="preserve"> </w:t>
      </w:r>
      <w:r>
        <w:t>las</w:t>
      </w:r>
      <w:r>
        <w:rPr>
          <w:spacing w:val="-1"/>
        </w:rPr>
        <w:t xml:space="preserve"> </w:t>
      </w:r>
      <w:r>
        <w:t>capacitaciones</w:t>
      </w:r>
      <w:r>
        <w:rPr>
          <w:spacing w:val="-2"/>
        </w:rPr>
        <w:t xml:space="preserve"> </w:t>
      </w:r>
      <w:bookmarkEnd w:id="107"/>
      <w:r>
        <w:t>presenciales</w:t>
      </w:r>
    </w:p>
    <w:p w14:paraId="23070EA2"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0C92515" w14:textId="77777777" w:rsidR="00AD0BEA" w:rsidRDefault="00AD0BEA">
      <w:pPr>
        <w:pStyle w:val="Textoindependiente"/>
        <w:spacing w:before="9"/>
        <w:rPr>
          <w:sz w:val="30"/>
        </w:rPr>
      </w:pPr>
    </w:p>
    <w:p w14:paraId="1FA0745E" w14:textId="77777777" w:rsidR="00AD0BEA" w:rsidRDefault="00362AE3">
      <w:pPr>
        <w:pStyle w:val="Textoindependiente"/>
        <w:spacing w:line="360" w:lineRule="auto"/>
        <w:ind w:left="700" w:right="455" w:firstLine="540"/>
        <w:jc w:val="both"/>
      </w:pPr>
      <w:r>
        <w:t>Como se puede observar en el presente gráfico, es notorio destacar que el 77% de los</w:t>
      </w:r>
      <w:r>
        <w:rPr>
          <w:spacing w:val="1"/>
        </w:rPr>
        <w:t xml:space="preserve"> </w:t>
      </w:r>
      <w:r>
        <w:t>encuestados consideran que las capacitaciones presenciales representan una utilidad para</w:t>
      </w:r>
      <w:r>
        <w:rPr>
          <w:spacing w:val="1"/>
        </w:rPr>
        <w:t xml:space="preserve"> </w:t>
      </w:r>
      <w:r>
        <w:t>mejorar</w:t>
      </w:r>
      <w:r>
        <w:rPr>
          <w:spacing w:val="1"/>
        </w:rPr>
        <w:t xml:space="preserve"> </w:t>
      </w:r>
      <w:r>
        <w:t>sus</w:t>
      </w:r>
      <w:r>
        <w:rPr>
          <w:spacing w:val="1"/>
        </w:rPr>
        <w:t xml:space="preserve"> </w:t>
      </w:r>
      <w:r>
        <w:t>habilidades</w:t>
      </w:r>
      <w:r>
        <w:rPr>
          <w:spacing w:val="1"/>
        </w:rPr>
        <w:t xml:space="preserve"> </w:t>
      </w:r>
      <w:r>
        <w:t>en</w:t>
      </w:r>
      <w:r>
        <w:rPr>
          <w:spacing w:val="1"/>
        </w:rPr>
        <w:t xml:space="preserve"> </w:t>
      </w:r>
      <w:r>
        <w:t>la</w:t>
      </w:r>
      <w:r>
        <w:rPr>
          <w:spacing w:val="1"/>
        </w:rPr>
        <w:t xml:space="preserve"> </w:t>
      </w:r>
      <w:r>
        <w:t>atención</w:t>
      </w:r>
      <w:r>
        <w:rPr>
          <w:spacing w:val="1"/>
        </w:rPr>
        <w:t xml:space="preserve"> </w:t>
      </w:r>
      <w:r>
        <w:t>al</w:t>
      </w:r>
      <w:r>
        <w:rPr>
          <w:spacing w:val="1"/>
        </w:rPr>
        <w:t xml:space="preserve"> </w:t>
      </w:r>
      <w:r>
        <w:t>cliente.</w:t>
      </w:r>
      <w:r>
        <w:rPr>
          <w:spacing w:val="1"/>
        </w:rPr>
        <w:t xml:space="preserve"> </w:t>
      </w:r>
      <w:r>
        <w:t>Es</w:t>
      </w:r>
      <w:r>
        <w:rPr>
          <w:spacing w:val="1"/>
        </w:rPr>
        <w:t xml:space="preserve"> </w:t>
      </w:r>
      <w:r>
        <w:t>importante</w:t>
      </w:r>
      <w:r>
        <w:rPr>
          <w:spacing w:val="1"/>
        </w:rPr>
        <w:t xml:space="preserve"> </w:t>
      </w:r>
      <w:r>
        <w:t>mencionar</w:t>
      </w:r>
      <w:r>
        <w:rPr>
          <w:spacing w:val="1"/>
        </w:rPr>
        <w:t xml:space="preserve"> </w:t>
      </w:r>
      <w:r>
        <w:t>que</w:t>
      </w:r>
      <w:r>
        <w:rPr>
          <w:spacing w:val="1"/>
        </w:rPr>
        <w:t xml:space="preserve"> </w:t>
      </w:r>
      <w:r>
        <w:t>las</w:t>
      </w:r>
      <w:r>
        <w:rPr>
          <w:spacing w:val="1"/>
        </w:rPr>
        <w:t xml:space="preserve"> </w:t>
      </w:r>
      <w:r>
        <w:t>capacitaciones presenciales son por excelencia, un método de enseñanza y aprendizaje útil,</w:t>
      </w:r>
      <w:r>
        <w:rPr>
          <w:spacing w:val="1"/>
        </w:rPr>
        <w:t xml:space="preserve"> </w:t>
      </w:r>
      <w:r>
        <w:t>porque</w:t>
      </w:r>
      <w:r>
        <w:rPr>
          <w:spacing w:val="1"/>
        </w:rPr>
        <w:t xml:space="preserve"> </w:t>
      </w:r>
      <w:r>
        <w:t>al</w:t>
      </w:r>
      <w:r>
        <w:rPr>
          <w:spacing w:val="1"/>
        </w:rPr>
        <w:t xml:space="preserve"> </w:t>
      </w:r>
      <w:r>
        <w:t>realizarse</w:t>
      </w:r>
      <w:r>
        <w:rPr>
          <w:spacing w:val="1"/>
        </w:rPr>
        <w:t xml:space="preserve"> </w:t>
      </w:r>
      <w:r>
        <w:t>de</w:t>
      </w:r>
      <w:r>
        <w:rPr>
          <w:spacing w:val="1"/>
        </w:rPr>
        <w:t xml:space="preserve"> </w:t>
      </w:r>
      <w:r>
        <w:t>manera</w:t>
      </w:r>
      <w:r>
        <w:rPr>
          <w:spacing w:val="1"/>
        </w:rPr>
        <w:t xml:space="preserve"> </w:t>
      </w:r>
      <w:r>
        <w:t>presencial</w:t>
      </w:r>
      <w:r>
        <w:rPr>
          <w:spacing w:val="1"/>
        </w:rPr>
        <w:t xml:space="preserve"> </w:t>
      </w:r>
      <w:r>
        <w:t>se</w:t>
      </w:r>
      <w:r>
        <w:rPr>
          <w:spacing w:val="1"/>
        </w:rPr>
        <w:t xml:space="preserve"> </w:t>
      </w:r>
      <w:r>
        <w:t>fomenta</w:t>
      </w:r>
      <w:r>
        <w:rPr>
          <w:spacing w:val="1"/>
        </w:rPr>
        <w:t xml:space="preserve"> </w:t>
      </w:r>
      <w:r>
        <w:t>la</w:t>
      </w:r>
      <w:r>
        <w:rPr>
          <w:spacing w:val="1"/>
        </w:rPr>
        <w:t xml:space="preserve"> </w:t>
      </w:r>
      <w:r>
        <w:t>interacción</w:t>
      </w:r>
      <w:r>
        <w:rPr>
          <w:spacing w:val="1"/>
        </w:rPr>
        <w:t xml:space="preserve"> </w:t>
      </w:r>
      <w:r>
        <w:t>entre</w:t>
      </w:r>
      <w:r>
        <w:rPr>
          <w:spacing w:val="1"/>
        </w:rPr>
        <w:t xml:space="preserve"> </w:t>
      </w:r>
      <w:r>
        <w:t>distintos</w:t>
      </w:r>
      <w:r>
        <w:rPr>
          <w:spacing w:val="1"/>
        </w:rPr>
        <w:t xml:space="preserve"> </w:t>
      </w:r>
      <w:r>
        <w:t>colaboradores y al desarrollarse se pueden establecer relaciones estables entre compañeros,</w:t>
      </w:r>
      <w:r>
        <w:rPr>
          <w:spacing w:val="1"/>
        </w:rPr>
        <w:t xml:space="preserve"> </w:t>
      </w:r>
      <w:r>
        <w:t>asimismo, brinda la oportunidad de salir del ambiente rutinario que se da en las oficinas y</w:t>
      </w:r>
      <w:r>
        <w:rPr>
          <w:spacing w:val="1"/>
        </w:rPr>
        <w:t xml:space="preserve"> </w:t>
      </w:r>
      <w:r>
        <w:t>sobretodo, permiten una mayor captación y concentración en los temas y retroalimentación</w:t>
      </w:r>
      <w:r>
        <w:rPr>
          <w:spacing w:val="1"/>
        </w:rPr>
        <w:t xml:space="preserve"> </w:t>
      </w:r>
      <w:r>
        <w:t>sobre</w:t>
      </w:r>
      <w:r>
        <w:rPr>
          <w:spacing w:val="-2"/>
        </w:rPr>
        <w:t xml:space="preserve"> </w:t>
      </w:r>
      <w:r>
        <w:t>los</w:t>
      </w:r>
      <w:r>
        <w:rPr>
          <w:spacing w:val="-1"/>
        </w:rPr>
        <w:t xml:space="preserve"> </w:t>
      </w:r>
      <w:r>
        <w:t>temas.</w:t>
      </w:r>
    </w:p>
    <w:p w14:paraId="699CF68A" w14:textId="77777777" w:rsidR="00AD0BEA" w:rsidRDefault="00AD0BEA">
      <w:pPr>
        <w:pStyle w:val="Textoindependiente"/>
        <w:rPr>
          <w:sz w:val="21"/>
        </w:rPr>
      </w:pPr>
    </w:p>
    <w:p w14:paraId="45AAF568" w14:textId="77777777" w:rsidR="00AD0BEA" w:rsidRDefault="00362AE3">
      <w:pPr>
        <w:pStyle w:val="Textoindependiente"/>
        <w:spacing w:before="1" w:line="360" w:lineRule="auto"/>
        <w:ind w:left="700" w:right="461" w:firstLine="540"/>
        <w:jc w:val="both"/>
      </w:pPr>
      <w:r>
        <w:t>Aunque</w:t>
      </w:r>
      <w:r>
        <w:rPr>
          <w:spacing w:val="1"/>
        </w:rPr>
        <w:t xml:space="preserve"> </w:t>
      </w:r>
      <w:r>
        <w:t>se</w:t>
      </w:r>
      <w:r>
        <w:rPr>
          <w:spacing w:val="1"/>
        </w:rPr>
        <w:t xml:space="preserve"> </w:t>
      </w:r>
      <w:r>
        <w:t>presenta</w:t>
      </w:r>
      <w:r>
        <w:rPr>
          <w:spacing w:val="1"/>
        </w:rPr>
        <w:t xml:space="preserve"> </w:t>
      </w:r>
      <w:r>
        <w:t>un</w:t>
      </w:r>
      <w:r>
        <w:rPr>
          <w:spacing w:val="1"/>
        </w:rPr>
        <w:t xml:space="preserve"> </w:t>
      </w:r>
      <w:r>
        <w:t>alto</w:t>
      </w:r>
      <w:r>
        <w:rPr>
          <w:spacing w:val="1"/>
        </w:rPr>
        <w:t xml:space="preserve"> </w:t>
      </w:r>
      <w:r>
        <w:t>porcentaje</w:t>
      </w:r>
      <w:r>
        <w:rPr>
          <w:spacing w:val="1"/>
        </w:rPr>
        <w:t xml:space="preserve"> </w:t>
      </w:r>
      <w:r>
        <w:t>de</w:t>
      </w:r>
      <w:r>
        <w:rPr>
          <w:spacing w:val="1"/>
        </w:rPr>
        <w:t xml:space="preserve"> </w:t>
      </w:r>
      <w:r>
        <w:t>colaboradores</w:t>
      </w:r>
      <w:r>
        <w:rPr>
          <w:spacing w:val="1"/>
        </w:rPr>
        <w:t xml:space="preserve"> </w:t>
      </w:r>
      <w:r>
        <w:t>que</w:t>
      </w:r>
      <w:r>
        <w:rPr>
          <w:spacing w:val="1"/>
        </w:rPr>
        <w:t xml:space="preserve"> </w:t>
      </w:r>
      <w:r>
        <w:t>consideran</w:t>
      </w:r>
      <w:r>
        <w:rPr>
          <w:spacing w:val="1"/>
        </w:rPr>
        <w:t xml:space="preserve"> </w:t>
      </w:r>
      <w:r>
        <w:t>que</w:t>
      </w:r>
      <w:r>
        <w:rPr>
          <w:spacing w:val="1"/>
        </w:rPr>
        <w:t xml:space="preserve"> </w:t>
      </w:r>
      <w:r>
        <w:t>las</w:t>
      </w:r>
      <w:r>
        <w:rPr>
          <w:spacing w:val="1"/>
        </w:rPr>
        <w:t xml:space="preserve"> </w:t>
      </w:r>
      <w:r>
        <w:t>capacitaciones presenciales son útiles, el banco tiene la oportunidad de mejorar 19% que se</w:t>
      </w:r>
      <w:r>
        <w:rPr>
          <w:spacing w:val="1"/>
        </w:rPr>
        <w:t xml:space="preserve"> </w:t>
      </w:r>
      <w:r>
        <w:t>sienten</w:t>
      </w:r>
      <w:r>
        <w:rPr>
          <w:spacing w:val="-6"/>
        </w:rPr>
        <w:t xml:space="preserve"> </w:t>
      </w:r>
      <w:r>
        <w:t>neutrales</w:t>
      </w:r>
      <w:r>
        <w:rPr>
          <w:spacing w:val="-5"/>
        </w:rPr>
        <w:t xml:space="preserve"> </w:t>
      </w:r>
      <w:r>
        <w:t>ante</w:t>
      </w:r>
      <w:r>
        <w:rPr>
          <w:spacing w:val="-6"/>
        </w:rPr>
        <w:t xml:space="preserve"> </w:t>
      </w:r>
      <w:r>
        <w:t>la</w:t>
      </w:r>
      <w:r>
        <w:rPr>
          <w:spacing w:val="-6"/>
        </w:rPr>
        <w:t xml:space="preserve"> </w:t>
      </w:r>
      <w:r>
        <w:t>interrogante</w:t>
      </w:r>
      <w:r>
        <w:rPr>
          <w:spacing w:val="-4"/>
        </w:rPr>
        <w:t xml:space="preserve"> </w:t>
      </w:r>
      <w:r>
        <w:t>y</w:t>
      </w:r>
      <w:r>
        <w:rPr>
          <w:spacing w:val="-5"/>
        </w:rPr>
        <w:t xml:space="preserve"> </w:t>
      </w:r>
      <w:r>
        <w:t>su</w:t>
      </w:r>
      <w:r>
        <w:rPr>
          <w:spacing w:val="-6"/>
        </w:rPr>
        <w:t xml:space="preserve"> </w:t>
      </w:r>
      <w:r>
        <w:t>vez,</w:t>
      </w:r>
      <w:r>
        <w:rPr>
          <w:spacing w:val="-5"/>
        </w:rPr>
        <w:t xml:space="preserve"> </w:t>
      </w:r>
      <w:r>
        <w:t>el</w:t>
      </w:r>
      <w:r>
        <w:rPr>
          <w:spacing w:val="-6"/>
        </w:rPr>
        <w:t xml:space="preserve"> </w:t>
      </w:r>
      <w:r>
        <w:t>4%</w:t>
      </w:r>
      <w:r>
        <w:rPr>
          <w:spacing w:val="-6"/>
        </w:rPr>
        <w:t xml:space="preserve"> </w:t>
      </w:r>
      <w:r>
        <w:t>que</w:t>
      </w:r>
      <w:r>
        <w:rPr>
          <w:spacing w:val="-7"/>
        </w:rPr>
        <w:t xml:space="preserve"> </w:t>
      </w:r>
      <w:r>
        <w:t>no</w:t>
      </w:r>
      <w:r>
        <w:rPr>
          <w:spacing w:val="-3"/>
        </w:rPr>
        <w:t xml:space="preserve"> </w:t>
      </w:r>
      <w:r>
        <w:t>considera</w:t>
      </w:r>
      <w:r>
        <w:rPr>
          <w:spacing w:val="-7"/>
        </w:rPr>
        <w:t xml:space="preserve"> </w:t>
      </w:r>
      <w:r>
        <w:t>útiles</w:t>
      </w:r>
      <w:r>
        <w:rPr>
          <w:spacing w:val="-5"/>
        </w:rPr>
        <w:t xml:space="preserve"> </w:t>
      </w:r>
      <w:r>
        <w:t>las</w:t>
      </w:r>
      <w:r>
        <w:rPr>
          <w:spacing w:val="-6"/>
        </w:rPr>
        <w:t xml:space="preserve"> </w:t>
      </w:r>
      <w:r>
        <w:t>capacitaciones</w:t>
      </w:r>
      <w:r>
        <w:rPr>
          <w:spacing w:val="-57"/>
        </w:rPr>
        <w:t xml:space="preserve"> </w:t>
      </w:r>
      <w:r>
        <w:t>presenciales, con el fin de optimizar y promover la percepción de la importancia de las</w:t>
      </w:r>
      <w:r>
        <w:rPr>
          <w:spacing w:val="1"/>
        </w:rPr>
        <w:t xml:space="preserve"> </w:t>
      </w:r>
      <w:r>
        <w:t>capacitaciones</w:t>
      </w:r>
      <w:r>
        <w:rPr>
          <w:spacing w:val="-1"/>
        </w:rPr>
        <w:t xml:space="preserve"> </w:t>
      </w:r>
      <w:r>
        <w:t>presenciales.</w:t>
      </w:r>
    </w:p>
    <w:p w14:paraId="4A95787D" w14:textId="77777777" w:rsidR="00AD0BEA" w:rsidRDefault="00AD0BEA">
      <w:pPr>
        <w:spacing w:line="360" w:lineRule="auto"/>
        <w:jc w:val="both"/>
        <w:sectPr w:rsidR="00AD0BEA" w:rsidSect="00F43580">
          <w:pgSz w:w="11910" w:h="16840"/>
          <w:pgMar w:top="1420" w:right="980" w:bottom="1200" w:left="740" w:header="0" w:footer="1000" w:gutter="0"/>
          <w:cols w:space="720"/>
        </w:sectPr>
      </w:pPr>
    </w:p>
    <w:p w14:paraId="633C27DA" w14:textId="51648C35" w:rsidR="00AD0BEA" w:rsidRDefault="00D10F25">
      <w:pPr>
        <w:pStyle w:val="Textoindependiente"/>
        <w:ind w:left="1412"/>
        <w:rPr>
          <w:sz w:val="20"/>
        </w:rPr>
      </w:pPr>
      <w:r>
        <w:rPr>
          <w:noProof/>
          <w:sz w:val="20"/>
        </w:rPr>
        <w:lastRenderedPageBreak/>
        <mc:AlternateContent>
          <mc:Choice Requires="wpg">
            <w:drawing>
              <wp:inline distT="0" distB="0" distL="0" distR="0" wp14:anchorId="33A9ECF3" wp14:editId="38C75069">
                <wp:extent cx="5015865" cy="2272665"/>
                <wp:effectExtent l="4445" t="6350" r="8890" b="6985"/>
                <wp:docPr id="2136308579" name="Group 2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0" y="0"/>
                          <a:chExt cx="7899" cy="3579"/>
                        </a:xfrm>
                      </wpg:grpSpPr>
                      <wps:wsp>
                        <wps:cNvPr id="2101633943" name="Rectangle 286"/>
                        <wps:cNvSpPr>
                          <a:spLocks noChangeArrowheads="1"/>
                        </wps:cNvSpPr>
                        <wps:spPr bwMode="auto">
                          <a:xfrm>
                            <a:off x="2540" y="974"/>
                            <a:ext cx="1203" cy="28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643793864" name="Rectangle 285"/>
                        <wps:cNvSpPr>
                          <a:spLocks noChangeArrowheads="1"/>
                        </wps:cNvSpPr>
                        <wps:spPr bwMode="auto">
                          <a:xfrm>
                            <a:off x="2540" y="1470"/>
                            <a:ext cx="4298" cy="284"/>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7301494" name="Rectangle 284"/>
                        <wps:cNvSpPr>
                          <a:spLocks noChangeArrowheads="1"/>
                        </wps:cNvSpPr>
                        <wps:spPr bwMode="auto">
                          <a:xfrm>
                            <a:off x="2540" y="1967"/>
                            <a:ext cx="963" cy="284"/>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52653148" name="Line 283"/>
                        <wps:cNvCnPr>
                          <a:cxnSpLocks noChangeShapeType="1"/>
                        </wps:cNvCnPr>
                        <wps:spPr bwMode="auto">
                          <a:xfrm>
                            <a:off x="2541" y="868"/>
                            <a:ext cx="0" cy="2483"/>
                          </a:xfrm>
                          <a:prstGeom prst="line">
                            <a:avLst/>
                          </a:prstGeom>
                          <a:noFill/>
                          <a:ln w="9525">
                            <a:solidFill>
                              <a:srgbClr val="D9D9D9"/>
                            </a:solidFill>
                            <a:round/>
                            <a:headEnd/>
                            <a:tailEnd/>
                          </a:ln>
                          <a:extLst>
                            <a:ext uri="{909E8E84-426E-40DD-AFC4-6F175D3DCCD1}">
                              <a14:hiddenFill xmlns:a14="http://schemas.microsoft.com/office/drawing/2010/main">
                                <a:noFill/>
                              </a14:hiddenFill>
                            </a:ext>
                          </a:extLst>
                        </wps:spPr>
                        <wps:bodyPr/>
                      </wps:wsp>
                      <wps:wsp>
                        <wps:cNvPr id="641969448" name="Rectangle 282"/>
                        <wps:cNvSpPr>
                          <a:spLocks noChangeArrowheads="1"/>
                        </wps:cNvSpPr>
                        <wps:spPr bwMode="auto">
                          <a:xfrm>
                            <a:off x="7" y="7"/>
                            <a:ext cx="7884" cy="3564"/>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9647185" name="Text Box 281"/>
                        <wps:cNvSpPr txBox="1">
                          <a:spLocks noChangeArrowheads="1"/>
                        </wps:cNvSpPr>
                        <wps:spPr bwMode="auto">
                          <a:xfrm>
                            <a:off x="909" y="167"/>
                            <a:ext cx="6095"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7B28F0" w14:textId="77777777" w:rsidR="00AD0BEA" w:rsidRDefault="00362AE3">
                              <w:pPr>
                                <w:ind w:left="2594" w:right="14" w:hanging="2595"/>
                                <w:rPr>
                                  <w:sz w:val="20"/>
                                </w:rPr>
                              </w:pPr>
                              <w:r>
                                <w:rPr>
                                  <w:color w:val="585858"/>
                                  <w:sz w:val="20"/>
                                </w:rPr>
                                <w:t>13.</w:t>
                              </w:r>
                              <w:r>
                                <w:rPr>
                                  <w:color w:val="585858"/>
                                  <w:spacing w:val="-5"/>
                                  <w:sz w:val="20"/>
                                </w:rPr>
                                <w:t xml:space="preserve"> </w:t>
                              </w:r>
                              <w:r>
                                <w:rPr>
                                  <w:color w:val="585858"/>
                                  <w:sz w:val="20"/>
                                </w:rPr>
                                <w:t>¿Considera</w:t>
                              </w:r>
                              <w:r>
                                <w:rPr>
                                  <w:color w:val="585858"/>
                                  <w:spacing w:val="1"/>
                                  <w:sz w:val="20"/>
                                </w:rPr>
                                <w:t xml:space="preserve"> </w:t>
                              </w:r>
                              <w:r>
                                <w:rPr>
                                  <w:color w:val="585858"/>
                                  <w:sz w:val="20"/>
                                </w:rPr>
                                <w:t>necesario</w:t>
                              </w:r>
                              <w:r>
                                <w:rPr>
                                  <w:color w:val="585858"/>
                                  <w:spacing w:val="-1"/>
                                  <w:sz w:val="20"/>
                                </w:rPr>
                                <w:t xml:space="preserve"> </w:t>
                              </w:r>
                              <w:r>
                                <w:rPr>
                                  <w:color w:val="585858"/>
                                  <w:sz w:val="20"/>
                                </w:rPr>
                                <w:t>la</w:t>
                              </w:r>
                              <w:r>
                                <w:rPr>
                                  <w:color w:val="585858"/>
                                  <w:spacing w:val="-2"/>
                                  <w:sz w:val="20"/>
                                </w:rPr>
                                <w:t xml:space="preserve"> </w:t>
                              </w:r>
                              <w:r>
                                <w:rPr>
                                  <w:color w:val="585858"/>
                                  <w:sz w:val="20"/>
                                </w:rPr>
                                <w:t>creación</w:t>
                              </w:r>
                              <w:r>
                                <w:rPr>
                                  <w:color w:val="585858"/>
                                  <w:spacing w:val="-3"/>
                                  <w:sz w:val="20"/>
                                </w:rPr>
                                <w:t xml:space="preserve"> </w:t>
                              </w:r>
                              <w:r>
                                <w:rPr>
                                  <w:color w:val="585858"/>
                                  <w:sz w:val="20"/>
                                </w:rPr>
                                <w:t>de</w:t>
                              </w:r>
                              <w:r>
                                <w:rPr>
                                  <w:color w:val="585858"/>
                                  <w:spacing w:val="-2"/>
                                  <w:sz w:val="20"/>
                                </w:rPr>
                                <w:t xml:space="preserve"> </w:t>
                              </w:r>
                              <w:r>
                                <w:rPr>
                                  <w:color w:val="585858"/>
                                  <w:sz w:val="20"/>
                                </w:rPr>
                                <w:t>nuevas</w:t>
                              </w:r>
                              <w:r>
                                <w:rPr>
                                  <w:color w:val="585858"/>
                                  <w:spacing w:val="1"/>
                                  <w:sz w:val="20"/>
                                </w:rPr>
                                <w:t xml:space="preserve"> </w:t>
                              </w:r>
                              <w:r>
                                <w:rPr>
                                  <w:color w:val="585858"/>
                                  <w:sz w:val="20"/>
                                </w:rPr>
                                <w:t>áreas</w:t>
                              </w:r>
                              <w:r>
                                <w:rPr>
                                  <w:color w:val="585858"/>
                                  <w:spacing w:val="-3"/>
                                  <w:sz w:val="20"/>
                                </w:rPr>
                                <w:t xml:space="preserve"> </w:t>
                              </w:r>
                              <w:r>
                                <w:rPr>
                                  <w:color w:val="585858"/>
                                  <w:sz w:val="20"/>
                                </w:rPr>
                                <w:t>de</w:t>
                              </w:r>
                              <w:r>
                                <w:rPr>
                                  <w:color w:val="585858"/>
                                  <w:spacing w:val="-2"/>
                                  <w:sz w:val="20"/>
                                </w:rPr>
                                <w:t xml:space="preserve"> </w:t>
                              </w:r>
                              <w:r>
                                <w:rPr>
                                  <w:color w:val="585858"/>
                                  <w:sz w:val="20"/>
                                </w:rPr>
                                <w:t>capacitación</w:t>
                              </w:r>
                              <w:r>
                                <w:rPr>
                                  <w:color w:val="585858"/>
                                  <w:spacing w:val="-3"/>
                                  <w:sz w:val="20"/>
                                </w:rPr>
                                <w:t xml:space="preserve"> </w:t>
                              </w:r>
                              <w:r>
                                <w:rPr>
                                  <w:color w:val="585858"/>
                                  <w:sz w:val="20"/>
                                </w:rPr>
                                <w:t>dentro</w:t>
                              </w:r>
                              <w:r>
                                <w:rPr>
                                  <w:color w:val="585858"/>
                                  <w:spacing w:val="-47"/>
                                  <w:sz w:val="20"/>
                                </w:rPr>
                                <w:t xml:space="preserve"> </w:t>
                              </w:r>
                              <w:r>
                                <w:rPr>
                                  <w:color w:val="585858"/>
                                  <w:sz w:val="20"/>
                                </w:rPr>
                                <w:t>de</w:t>
                              </w:r>
                              <w:r>
                                <w:rPr>
                                  <w:color w:val="585858"/>
                                  <w:spacing w:val="-3"/>
                                  <w:sz w:val="20"/>
                                </w:rPr>
                                <w:t xml:space="preserve"> </w:t>
                              </w:r>
                              <w:r>
                                <w:rPr>
                                  <w:color w:val="585858"/>
                                  <w:sz w:val="20"/>
                                </w:rPr>
                                <w:t>su</w:t>
                              </w:r>
                              <w:r>
                                <w:rPr>
                                  <w:color w:val="585858"/>
                                  <w:spacing w:val="1"/>
                                  <w:sz w:val="20"/>
                                </w:rPr>
                                <w:t xml:space="preserve"> </w:t>
                              </w:r>
                              <w:r>
                                <w:rPr>
                                  <w:color w:val="585858"/>
                                  <w:sz w:val="20"/>
                                </w:rPr>
                                <w:t>área?</w:t>
                              </w:r>
                            </w:p>
                          </w:txbxContent>
                        </wps:txbx>
                        <wps:bodyPr rot="0" vert="horz" wrap="square" lIns="0" tIns="0" rIns="0" bIns="0" anchor="t" anchorCtr="0" upright="1">
                          <a:noAutofit/>
                        </wps:bodyPr>
                      </wps:wsp>
                      <wps:wsp>
                        <wps:cNvPr id="1250355875" name="Text Box 280"/>
                        <wps:cNvSpPr txBox="1">
                          <a:spLocks noChangeArrowheads="1"/>
                        </wps:cNvSpPr>
                        <wps:spPr bwMode="auto">
                          <a:xfrm>
                            <a:off x="960" y="1000"/>
                            <a:ext cx="1429"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9AF1D0" w14:textId="77777777" w:rsidR="00AD0BEA" w:rsidRDefault="00362AE3">
                              <w:pPr>
                                <w:spacing w:line="221" w:lineRule="exact"/>
                                <w:rPr>
                                  <w:sz w:val="20"/>
                                </w:rPr>
                              </w:pPr>
                              <w:r>
                                <w:rPr>
                                  <w:color w:val="585858"/>
                                  <w:sz w:val="20"/>
                                </w:rPr>
                                <w:t>Es</w:t>
                              </w:r>
                              <w:r>
                                <w:rPr>
                                  <w:color w:val="585858"/>
                                  <w:spacing w:val="-3"/>
                                  <w:sz w:val="20"/>
                                </w:rPr>
                                <w:t xml:space="preserve"> </w:t>
                              </w:r>
                              <w:r>
                                <w:rPr>
                                  <w:color w:val="585858"/>
                                  <w:sz w:val="20"/>
                                </w:rPr>
                                <w:t>muy</w:t>
                              </w:r>
                              <w:r>
                                <w:rPr>
                                  <w:color w:val="585858"/>
                                  <w:spacing w:val="-2"/>
                                  <w:sz w:val="20"/>
                                </w:rPr>
                                <w:t xml:space="preserve"> </w:t>
                              </w:r>
                              <w:r>
                                <w:rPr>
                                  <w:color w:val="585858"/>
                                  <w:sz w:val="20"/>
                                </w:rPr>
                                <w:t>necesario</w:t>
                              </w:r>
                            </w:p>
                          </w:txbxContent>
                        </wps:txbx>
                        <wps:bodyPr rot="0" vert="horz" wrap="square" lIns="0" tIns="0" rIns="0" bIns="0" anchor="t" anchorCtr="0" upright="1">
                          <a:noAutofit/>
                        </wps:bodyPr>
                      </wps:wsp>
                      <wps:wsp>
                        <wps:cNvPr id="682383212" name="Text Box 279"/>
                        <wps:cNvSpPr txBox="1">
                          <a:spLocks noChangeArrowheads="1"/>
                        </wps:cNvSpPr>
                        <wps:spPr bwMode="auto">
                          <a:xfrm>
                            <a:off x="3862" y="1041"/>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8FCE99" w14:textId="77777777" w:rsidR="00AD0BEA" w:rsidRDefault="00362AE3">
                              <w:pPr>
                                <w:spacing w:line="180" w:lineRule="exact"/>
                                <w:rPr>
                                  <w:rFonts w:ascii="Calibri"/>
                                  <w:sz w:val="18"/>
                                </w:rPr>
                              </w:pPr>
                              <w:r>
                                <w:rPr>
                                  <w:rFonts w:ascii="Calibri"/>
                                  <w:color w:val="404040"/>
                                  <w:sz w:val="18"/>
                                </w:rPr>
                                <w:t>19%</w:t>
                              </w:r>
                            </w:p>
                          </w:txbxContent>
                        </wps:txbx>
                        <wps:bodyPr rot="0" vert="horz" wrap="square" lIns="0" tIns="0" rIns="0" bIns="0" anchor="t" anchorCtr="0" upright="1">
                          <a:noAutofit/>
                        </wps:bodyPr>
                      </wps:wsp>
                      <wps:wsp>
                        <wps:cNvPr id="1746452427" name="Text Box 278"/>
                        <wps:cNvSpPr txBox="1">
                          <a:spLocks noChangeArrowheads="1"/>
                        </wps:cNvSpPr>
                        <wps:spPr bwMode="auto">
                          <a:xfrm>
                            <a:off x="1365" y="1497"/>
                            <a:ext cx="1024"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0105C4" w14:textId="77777777" w:rsidR="00AD0BEA" w:rsidRDefault="00362AE3">
                              <w:pPr>
                                <w:spacing w:line="221" w:lineRule="exact"/>
                                <w:rPr>
                                  <w:sz w:val="20"/>
                                </w:rPr>
                              </w:pPr>
                              <w:r>
                                <w:rPr>
                                  <w:color w:val="585858"/>
                                  <w:sz w:val="20"/>
                                </w:rPr>
                                <w:t>Es</w:t>
                              </w:r>
                              <w:r>
                                <w:rPr>
                                  <w:color w:val="585858"/>
                                  <w:spacing w:val="-3"/>
                                  <w:sz w:val="20"/>
                                </w:rPr>
                                <w:t xml:space="preserve"> </w:t>
                              </w:r>
                              <w:r>
                                <w:rPr>
                                  <w:color w:val="585858"/>
                                  <w:sz w:val="20"/>
                                </w:rPr>
                                <w:t>necesario</w:t>
                              </w:r>
                            </w:p>
                          </w:txbxContent>
                        </wps:txbx>
                        <wps:bodyPr rot="0" vert="horz" wrap="square" lIns="0" tIns="0" rIns="0" bIns="0" anchor="t" anchorCtr="0" upright="1">
                          <a:noAutofit/>
                        </wps:bodyPr>
                      </wps:wsp>
                      <wps:wsp>
                        <wps:cNvPr id="912731600" name="Text Box 277"/>
                        <wps:cNvSpPr txBox="1">
                          <a:spLocks noChangeArrowheads="1"/>
                        </wps:cNvSpPr>
                        <wps:spPr bwMode="auto">
                          <a:xfrm>
                            <a:off x="6957" y="1538"/>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83B532" w14:textId="77777777" w:rsidR="00AD0BEA" w:rsidRDefault="00362AE3">
                              <w:pPr>
                                <w:spacing w:line="180" w:lineRule="exact"/>
                                <w:rPr>
                                  <w:rFonts w:ascii="Calibri"/>
                                  <w:sz w:val="18"/>
                                </w:rPr>
                              </w:pPr>
                              <w:r>
                                <w:rPr>
                                  <w:rFonts w:ascii="Calibri"/>
                                  <w:color w:val="404040"/>
                                  <w:sz w:val="18"/>
                                </w:rPr>
                                <w:t>67%</w:t>
                              </w:r>
                            </w:p>
                          </w:txbxContent>
                        </wps:txbx>
                        <wps:bodyPr rot="0" vert="horz" wrap="square" lIns="0" tIns="0" rIns="0" bIns="0" anchor="t" anchorCtr="0" upright="1">
                          <a:noAutofit/>
                        </wps:bodyPr>
                      </wps:wsp>
                      <wps:wsp>
                        <wps:cNvPr id="891631360" name="Text Box 276"/>
                        <wps:cNvSpPr txBox="1">
                          <a:spLocks noChangeArrowheads="1"/>
                        </wps:cNvSpPr>
                        <wps:spPr bwMode="auto">
                          <a:xfrm>
                            <a:off x="1771" y="1993"/>
                            <a:ext cx="62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8A5F11" w14:textId="77777777" w:rsidR="00AD0BEA" w:rsidRDefault="00362AE3">
                              <w:pPr>
                                <w:spacing w:line="221" w:lineRule="exact"/>
                                <w:rPr>
                                  <w:sz w:val="20"/>
                                </w:rPr>
                              </w:pPr>
                              <w:r>
                                <w:rPr>
                                  <w:color w:val="585858"/>
                                  <w:sz w:val="20"/>
                                </w:rPr>
                                <w:t>Neutral</w:t>
                              </w:r>
                            </w:p>
                          </w:txbxContent>
                        </wps:txbx>
                        <wps:bodyPr rot="0" vert="horz" wrap="square" lIns="0" tIns="0" rIns="0" bIns="0" anchor="t" anchorCtr="0" upright="1">
                          <a:noAutofit/>
                        </wps:bodyPr>
                      </wps:wsp>
                      <wps:wsp>
                        <wps:cNvPr id="1531952029" name="Text Box 275"/>
                        <wps:cNvSpPr txBox="1">
                          <a:spLocks noChangeArrowheads="1"/>
                        </wps:cNvSpPr>
                        <wps:spPr bwMode="auto">
                          <a:xfrm>
                            <a:off x="3621" y="2035"/>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E95290" w14:textId="77777777" w:rsidR="00AD0BEA" w:rsidRDefault="00362AE3">
                              <w:pPr>
                                <w:spacing w:line="180" w:lineRule="exact"/>
                                <w:rPr>
                                  <w:rFonts w:ascii="Calibri"/>
                                  <w:sz w:val="18"/>
                                </w:rPr>
                              </w:pPr>
                              <w:r>
                                <w:rPr>
                                  <w:rFonts w:ascii="Calibri"/>
                                  <w:color w:val="404040"/>
                                  <w:sz w:val="18"/>
                                </w:rPr>
                                <w:t>15%</w:t>
                              </w:r>
                            </w:p>
                          </w:txbxContent>
                        </wps:txbx>
                        <wps:bodyPr rot="0" vert="horz" wrap="square" lIns="0" tIns="0" rIns="0" bIns="0" anchor="t" anchorCtr="0" upright="1">
                          <a:noAutofit/>
                        </wps:bodyPr>
                      </wps:wsp>
                      <wps:wsp>
                        <wps:cNvPr id="180950212" name="Text Box 274"/>
                        <wps:cNvSpPr txBox="1">
                          <a:spLocks noChangeArrowheads="1"/>
                        </wps:cNvSpPr>
                        <wps:spPr bwMode="auto">
                          <a:xfrm>
                            <a:off x="138" y="2490"/>
                            <a:ext cx="2762" cy="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8F0931" w14:textId="77777777" w:rsidR="00AD0BEA" w:rsidRDefault="00362AE3">
                              <w:pPr>
                                <w:tabs>
                                  <w:tab w:val="left" w:pos="1555"/>
                                </w:tabs>
                                <w:spacing w:line="226" w:lineRule="exact"/>
                                <w:ind w:right="18"/>
                                <w:jc w:val="right"/>
                                <w:rPr>
                                  <w:rFonts w:ascii="Calibri"/>
                                  <w:sz w:val="18"/>
                                </w:rPr>
                              </w:pPr>
                              <w:r>
                                <w:rPr>
                                  <w:color w:val="585858"/>
                                  <w:sz w:val="20"/>
                                </w:rPr>
                                <w:t>No</w:t>
                              </w:r>
                              <w:r>
                                <w:rPr>
                                  <w:color w:val="585858"/>
                                  <w:spacing w:val="-1"/>
                                  <w:sz w:val="20"/>
                                </w:rPr>
                                <w:t xml:space="preserve"> </w:t>
                              </w:r>
                              <w:r>
                                <w:rPr>
                                  <w:color w:val="585858"/>
                                  <w:sz w:val="20"/>
                                </w:rPr>
                                <w:t>es</w:t>
                              </w:r>
                              <w:r>
                                <w:rPr>
                                  <w:color w:val="585858"/>
                                  <w:spacing w:val="-1"/>
                                  <w:sz w:val="20"/>
                                </w:rPr>
                                <w:t xml:space="preserve"> </w:t>
                              </w:r>
                              <w:r>
                                <w:rPr>
                                  <w:color w:val="585858"/>
                                  <w:sz w:val="20"/>
                                </w:rPr>
                                <w:t>necesario</w:t>
                              </w:r>
                              <w:r>
                                <w:rPr>
                                  <w:color w:val="585858"/>
                                  <w:sz w:val="20"/>
                                </w:rPr>
                                <w:tab/>
                              </w:r>
                              <w:r>
                                <w:rPr>
                                  <w:rFonts w:ascii="Calibri"/>
                                  <w:color w:val="404040"/>
                                  <w:sz w:val="18"/>
                                </w:rPr>
                                <w:t>0%</w:t>
                              </w:r>
                            </w:p>
                            <w:p w14:paraId="5C609A9B" w14:textId="77777777" w:rsidR="00AD0BEA" w:rsidRDefault="00AD0BEA">
                              <w:pPr>
                                <w:spacing w:before="6"/>
                                <w:rPr>
                                  <w:rFonts w:ascii="Calibri"/>
                                  <w:sz w:val="21"/>
                                </w:rPr>
                              </w:pPr>
                            </w:p>
                            <w:p w14:paraId="01180541" w14:textId="77777777" w:rsidR="00AD0BEA" w:rsidRDefault="00362AE3">
                              <w:pPr>
                                <w:tabs>
                                  <w:tab w:val="left" w:pos="2521"/>
                                </w:tabs>
                                <w:spacing w:line="231" w:lineRule="exact"/>
                                <w:ind w:right="18"/>
                                <w:jc w:val="right"/>
                                <w:rPr>
                                  <w:rFonts w:ascii="Calibri"/>
                                  <w:sz w:val="18"/>
                                </w:rPr>
                              </w:pPr>
                              <w:r>
                                <w:rPr>
                                  <w:color w:val="585858"/>
                                  <w:sz w:val="20"/>
                                </w:rPr>
                                <w:t>No</w:t>
                              </w:r>
                              <w:r>
                                <w:rPr>
                                  <w:color w:val="585858"/>
                                  <w:spacing w:val="-1"/>
                                  <w:sz w:val="20"/>
                                </w:rPr>
                                <w:t xml:space="preserve"> </w:t>
                              </w:r>
                              <w:r>
                                <w:rPr>
                                  <w:color w:val="585858"/>
                                  <w:sz w:val="20"/>
                                </w:rPr>
                                <w:t>es</w:t>
                              </w:r>
                              <w:r>
                                <w:rPr>
                                  <w:color w:val="585858"/>
                                  <w:spacing w:val="-1"/>
                                  <w:sz w:val="20"/>
                                </w:rPr>
                                <w:t xml:space="preserve"> </w:t>
                              </w:r>
                              <w:r>
                                <w:rPr>
                                  <w:color w:val="585858"/>
                                  <w:sz w:val="20"/>
                                </w:rPr>
                                <w:t>necesario</w:t>
                              </w:r>
                              <w:r>
                                <w:rPr>
                                  <w:color w:val="585858"/>
                                  <w:spacing w:val="-3"/>
                                  <w:sz w:val="20"/>
                                </w:rPr>
                                <w:t xml:space="preserve"> </w:t>
                              </w:r>
                              <w:r>
                                <w:rPr>
                                  <w:color w:val="585858"/>
                                  <w:sz w:val="20"/>
                                </w:rPr>
                                <w:t>en absoluto</w:t>
                              </w:r>
                              <w:r>
                                <w:rPr>
                                  <w:color w:val="585858"/>
                                  <w:sz w:val="20"/>
                                </w:rPr>
                                <w:tab/>
                              </w:r>
                              <w:r>
                                <w:rPr>
                                  <w:rFonts w:ascii="Calibri"/>
                                  <w:color w:val="404040"/>
                                  <w:sz w:val="18"/>
                                </w:rPr>
                                <w:t>0%</w:t>
                              </w:r>
                            </w:p>
                          </w:txbxContent>
                        </wps:txbx>
                        <wps:bodyPr rot="0" vert="horz" wrap="square" lIns="0" tIns="0" rIns="0" bIns="0" anchor="t" anchorCtr="0" upright="1">
                          <a:noAutofit/>
                        </wps:bodyPr>
                      </wps:wsp>
                    </wpg:wgp>
                  </a:graphicData>
                </a:graphic>
              </wp:inline>
            </w:drawing>
          </mc:Choice>
          <mc:Fallback>
            <w:pict>
              <v:group w14:anchorId="33A9ECF3" id="Group 273" o:spid="_x0000_s1481" style="width:394.95pt;height:178.95pt;mso-position-horizontal-relative:char;mso-position-vertical-relative:line"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">
                <v:rect id="Rectangle 286" o:spid="_x0000_s1482" style="position:absolute;left:2540;top:974;width:1203;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" fillcolor="#5b9bd4" stroked="f"/>
                <v:rect id="Rectangle 285" o:spid="_x0000_s1483" style="position:absolute;left:2540;top:1470;width:4298;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" fillcolor="#6fac46" stroked="f"/>
                <v:rect id="Rectangle 284" o:spid="_x0000_s1484" style="position:absolute;left:2540;top:1967;width:963;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" fillcolor="#a4a4a4" stroked="f"/>
                <v:line id="Line 283" o:spid="_x0000_s1485" style="position:absolute;visibility:visible;mso-wrap-style:square" from="2541,868" to="2541,33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" strokecolor="#d9d9d9"/>
                <v:rect id="Rectangle 282" o:spid="_x0000_s1486" style="position:absolute;left:7;top:7;width:7884;height:3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" filled="f" strokecolor="#d9d9d9"/>
                <v:shape id="Text Box 281" o:spid="_x0000_s1487" type="#_x0000_t202" style="position:absolute;left:909;top:167;width:6095;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" filled="f" stroked="f">
                  <v:textbox inset="0,0,0,0">
                    <w:txbxContent>
                      <w:p w14:paraId="1B7B28F0" w14:textId="77777777" w:rsidR="00AD0BEA" w:rsidRDefault="00362AE3">
                        <w:pPr>
                          <w:ind w:left="2594" w:right="14" w:hanging="2595"/>
                          <w:rPr>
                            <w:sz w:val="20"/>
                          </w:rPr>
                        </w:pPr>
                        <w:r>
                          <w:rPr>
                            <w:color w:val="585858"/>
                            <w:sz w:val="20"/>
                          </w:rPr>
                          <w:t>13.</w:t>
                        </w:r>
                        <w:r>
                          <w:rPr>
                            <w:color w:val="585858"/>
                            <w:spacing w:val="-5"/>
                            <w:sz w:val="20"/>
                          </w:rPr>
                          <w:t xml:space="preserve"> </w:t>
                        </w:r>
                        <w:r>
                          <w:rPr>
                            <w:color w:val="585858"/>
                            <w:sz w:val="20"/>
                          </w:rPr>
                          <w:t>¿Considera</w:t>
                        </w:r>
                        <w:r>
                          <w:rPr>
                            <w:color w:val="585858"/>
                            <w:spacing w:val="1"/>
                            <w:sz w:val="20"/>
                          </w:rPr>
                          <w:t xml:space="preserve"> </w:t>
                        </w:r>
                        <w:r>
                          <w:rPr>
                            <w:color w:val="585858"/>
                            <w:sz w:val="20"/>
                          </w:rPr>
                          <w:t>necesario</w:t>
                        </w:r>
                        <w:r>
                          <w:rPr>
                            <w:color w:val="585858"/>
                            <w:spacing w:val="-1"/>
                            <w:sz w:val="20"/>
                          </w:rPr>
                          <w:t xml:space="preserve"> </w:t>
                        </w:r>
                        <w:r>
                          <w:rPr>
                            <w:color w:val="585858"/>
                            <w:sz w:val="20"/>
                          </w:rPr>
                          <w:t>la</w:t>
                        </w:r>
                        <w:r>
                          <w:rPr>
                            <w:color w:val="585858"/>
                            <w:spacing w:val="-2"/>
                            <w:sz w:val="20"/>
                          </w:rPr>
                          <w:t xml:space="preserve"> </w:t>
                        </w:r>
                        <w:r>
                          <w:rPr>
                            <w:color w:val="585858"/>
                            <w:sz w:val="20"/>
                          </w:rPr>
                          <w:t>creación</w:t>
                        </w:r>
                        <w:r>
                          <w:rPr>
                            <w:color w:val="585858"/>
                            <w:spacing w:val="-3"/>
                            <w:sz w:val="20"/>
                          </w:rPr>
                          <w:t xml:space="preserve"> </w:t>
                        </w:r>
                        <w:r>
                          <w:rPr>
                            <w:color w:val="585858"/>
                            <w:sz w:val="20"/>
                          </w:rPr>
                          <w:t>de</w:t>
                        </w:r>
                        <w:r>
                          <w:rPr>
                            <w:color w:val="585858"/>
                            <w:spacing w:val="-2"/>
                            <w:sz w:val="20"/>
                          </w:rPr>
                          <w:t xml:space="preserve"> </w:t>
                        </w:r>
                        <w:r>
                          <w:rPr>
                            <w:color w:val="585858"/>
                            <w:sz w:val="20"/>
                          </w:rPr>
                          <w:t>nuevas</w:t>
                        </w:r>
                        <w:r>
                          <w:rPr>
                            <w:color w:val="585858"/>
                            <w:spacing w:val="1"/>
                            <w:sz w:val="20"/>
                          </w:rPr>
                          <w:t xml:space="preserve"> </w:t>
                        </w:r>
                        <w:r>
                          <w:rPr>
                            <w:color w:val="585858"/>
                            <w:sz w:val="20"/>
                          </w:rPr>
                          <w:t>áreas</w:t>
                        </w:r>
                        <w:r>
                          <w:rPr>
                            <w:color w:val="585858"/>
                            <w:spacing w:val="-3"/>
                            <w:sz w:val="20"/>
                          </w:rPr>
                          <w:t xml:space="preserve"> </w:t>
                        </w:r>
                        <w:r>
                          <w:rPr>
                            <w:color w:val="585858"/>
                            <w:sz w:val="20"/>
                          </w:rPr>
                          <w:t>de</w:t>
                        </w:r>
                        <w:r>
                          <w:rPr>
                            <w:color w:val="585858"/>
                            <w:spacing w:val="-2"/>
                            <w:sz w:val="20"/>
                          </w:rPr>
                          <w:t xml:space="preserve"> </w:t>
                        </w:r>
                        <w:r>
                          <w:rPr>
                            <w:color w:val="585858"/>
                            <w:sz w:val="20"/>
                          </w:rPr>
                          <w:t>capacitación</w:t>
                        </w:r>
                        <w:r>
                          <w:rPr>
                            <w:color w:val="585858"/>
                            <w:spacing w:val="-3"/>
                            <w:sz w:val="20"/>
                          </w:rPr>
                          <w:t xml:space="preserve"> </w:t>
                        </w:r>
                        <w:r>
                          <w:rPr>
                            <w:color w:val="585858"/>
                            <w:sz w:val="20"/>
                          </w:rPr>
                          <w:t>dentro</w:t>
                        </w:r>
                        <w:r>
                          <w:rPr>
                            <w:color w:val="585858"/>
                            <w:spacing w:val="-47"/>
                            <w:sz w:val="20"/>
                          </w:rPr>
                          <w:t xml:space="preserve"> </w:t>
                        </w:r>
                        <w:r>
                          <w:rPr>
                            <w:color w:val="585858"/>
                            <w:sz w:val="20"/>
                          </w:rPr>
                          <w:t>de</w:t>
                        </w:r>
                        <w:r>
                          <w:rPr>
                            <w:color w:val="585858"/>
                            <w:spacing w:val="-3"/>
                            <w:sz w:val="20"/>
                          </w:rPr>
                          <w:t xml:space="preserve"> </w:t>
                        </w:r>
                        <w:r>
                          <w:rPr>
                            <w:color w:val="585858"/>
                            <w:sz w:val="20"/>
                          </w:rPr>
                          <w:t>su</w:t>
                        </w:r>
                        <w:r>
                          <w:rPr>
                            <w:color w:val="585858"/>
                            <w:spacing w:val="1"/>
                            <w:sz w:val="20"/>
                          </w:rPr>
                          <w:t xml:space="preserve"> </w:t>
                        </w:r>
                        <w:r>
                          <w:rPr>
                            <w:color w:val="585858"/>
                            <w:sz w:val="20"/>
                          </w:rPr>
                          <w:t>área?</w:t>
                        </w:r>
                      </w:p>
                    </w:txbxContent>
                  </v:textbox>
                </v:shape>
                <v:shape id="Text Box 280" o:spid="_x0000_s1488" type="#_x0000_t202" style="position:absolute;left:960;top:1000;width:1429;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" filled="f" stroked="f">
                  <v:textbox inset="0,0,0,0">
                    <w:txbxContent>
                      <w:p w14:paraId="0D9AF1D0" w14:textId="77777777" w:rsidR="00AD0BEA" w:rsidRDefault="00362AE3">
                        <w:pPr>
                          <w:spacing w:line="221" w:lineRule="exact"/>
                          <w:rPr>
                            <w:sz w:val="20"/>
                          </w:rPr>
                        </w:pPr>
                        <w:r>
                          <w:rPr>
                            <w:color w:val="585858"/>
                            <w:sz w:val="20"/>
                          </w:rPr>
                          <w:t>Es</w:t>
                        </w:r>
                        <w:r>
                          <w:rPr>
                            <w:color w:val="585858"/>
                            <w:spacing w:val="-3"/>
                            <w:sz w:val="20"/>
                          </w:rPr>
                          <w:t xml:space="preserve"> </w:t>
                        </w:r>
                        <w:r>
                          <w:rPr>
                            <w:color w:val="585858"/>
                            <w:sz w:val="20"/>
                          </w:rPr>
                          <w:t>muy</w:t>
                        </w:r>
                        <w:r>
                          <w:rPr>
                            <w:color w:val="585858"/>
                            <w:spacing w:val="-2"/>
                            <w:sz w:val="20"/>
                          </w:rPr>
                          <w:t xml:space="preserve"> </w:t>
                        </w:r>
                        <w:r>
                          <w:rPr>
                            <w:color w:val="585858"/>
                            <w:sz w:val="20"/>
                          </w:rPr>
                          <w:t>necesario</w:t>
                        </w:r>
                      </w:p>
                    </w:txbxContent>
                  </v:textbox>
                </v:shape>
                <v:shape id="Text Box 279" o:spid="_x0000_s1489" type="#_x0000_t202" style="position:absolute;left:3862;top:1041;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" filled="f" stroked="f">
                  <v:textbox inset="0,0,0,0">
                    <w:txbxContent>
                      <w:p w14:paraId="5E8FCE99" w14:textId="77777777" w:rsidR="00AD0BEA" w:rsidRDefault="00362AE3">
                        <w:pPr>
                          <w:spacing w:line="180" w:lineRule="exact"/>
                          <w:rPr>
                            <w:rFonts w:ascii="Calibri"/>
                            <w:sz w:val="18"/>
                          </w:rPr>
                        </w:pPr>
                        <w:r>
                          <w:rPr>
                            <w:rFonts w:ascii="Calibri"/>
                            <w:color w:val="404040"/>
                            <w:sz w:val="18"/>
                          </w:rPr>
                          <w:t>19%</w:t>
                        </w:r>
                      </w:p>
                    </w:txbxContent>
                  </v:textbox>
                </v:shape>
                <v:shape id="Text Box 278" o:spid="_x0000_s1490" type="#_x0000_t202" style="position:absolute;left:1365;top:1497;width:1024;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" filled="f" stroked="f">
                  <v:textbox inset="0,0,0,0">
                    <w:txbxContent>
                      <w:p w14:paraId="630105C4" w14:textId="77777777" w:rsidR="00AD0BEA" w:rsidRDefault="00362AE3">
                        <w:pPr>
                          <w:spacing w:line="221" w:lineRule="exact"/>
                          <w:rPr>
                            <w:sz w:val="20"/>
                          </w:rPr>
                        </w:pPr>
                        <w:r>
                          <w:rPr>
                            <w:color w:val="585858"/>
                            <w:sz w:val="20"/>
                          </w:rPr>
                          <w:t>Es</w:t>
                        </w:r>
                        <w:r>
                          <w:rPr>
                            <w:color w:val="585858"/>
                            <w:spacing w:val="-3"/>
                            <w:sz w:val="20"/>
                          </w:rPr>
                          <w:t xml:space="preserve"> </w:t>
                        </w:r>
                        <w:r>
                          <w:rPr>
                            <w:color w:val="585858"/>
                            <w:sz w:val="20"/>
                          </w:rPr>
                          <w:t>necesario</w:t>
                        </w:r>
                      </w:p>
                    </w:txbxContent>
                  </v:textbox>
                </v:shape>
                <v:shape id="Text Box 277" o:spid="_x0000_s1491" type="#_x0000_t202" style="position:absolute;left:6957;top:1538;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" filled="f" stroked="f">
                  <v:textbox inset="0,0,0,0">
                    <w:txbxContent>
                      <w:p w14:paraId="7883B532" w14:textId="77777777" w:rsidR="00AD0BEA" w:rsidRDefault="00362AE3">
                        <w:pPr>
                          <w:spacing w:line="180" w:lineRule="exact"/>
                          <w:rPr>
                            <w:rFonts w:ascii="Calibri"/>
                            <w:sz w:val="18"/>
                          </w:rPr>
                        </w:pPr>
                        <w:r>
                          <w:rPr>
                            <w:rFonts w:ascii="Calibri"/>
                            <w:color w:val="404040"/>
                            <w:sz w:val="18"/>
                          </w:rPr>
                          <w:t>67%</w:t>
                        </w:r>
                      </w:p>
                    </w:txbxContent>
                  </v:textbox>
                </v:shape>
                <v:shape id="Text Box 276" o:spid="_x0000_s1492" type="#_x0000_t202" style="position:absolute;left:1771;top:1993;width:62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" filled="f" stroked="f">
                  <v:textbox inset="0,0,0,0">
                    <w:txbxContent>
                      <w:p w14:paraId="618A5F11" w14:textId="77777777" w:rsidR="00AD0BEA" w:rsidRDefault="00362AE3">
                        <w:pPr>
                          <w:spacing w:line="221" w:lineRule="exact"/>
                          <w:rPr>
                            <w:sz w:val="20"/>
                          </w:rPr>
                        </w:pPr>
                        <w:r>
                          <w:rPr>
                            <w:color w:val="585858"/>
                            <w:sz w:val="20"/>
                          </w:rPr>
                          <w:t>Neutral</w:t>
                        </w:r>
                      </w:p>
                    </w:txbxContent>
                  </v:textbox>
                </v:shape>
                <v:shape id="Text Box 275" o:spid="_x0000_s1493" type="#_x0000_t202" style="position:absolute;left:3621;top:2035;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" filled="f" stroked="f">
                  <v:textbox inset="0,0,0,0">
                    <w:txbxContent>
                      <w:p w14:paraId="5CE95290" w14:textId="77777777" w:rsidR="00AD0BEA" w:rsidRDefault="00362AE3">
                        <w:pPr>
                          <w:spacing w:line="180" w:lineRule="exact"/>
                          <w:rPr>
                            <w:rFonts w:ascii="Calibri"/>
                            <w:sz w:val="18"/>
                          </w:rPr>
                        </w:pPr>
                        <w:r>
                          <w:rPr>
                            <w:rFonts w:ascii="Calibri"/>
                            <w:color w:val="404040"/>
                            <w:sz w:val="18"/>
                          </w:rPr>
                          <w:t>15%</w:t>
                        </w:r>
                      </w:p>
                    </w:txbxContent>
                  </v:textbox>
                </v:shape>
                <v:shape id="Text Box 274" o:spid="_x0000_s1494" type="#_x0000_t202" style="position:absolute;left:138;top:2490;width:2762;height:7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" filled="f" stroked="f">
                  <v:textbox inset="0,0,0,0">
                    <w:txbxContent>
                      <w:p w14:paraId="7A8F0931" w14:textId="77777777" w:rsidR="00AD0BEA" w:rsidRDefault="00362AE3">
                        <w:pPr>
                          <w:tabs>
                            <w:tab w:val="left" w:pos="1555"/>
                          </w:tabs>
                          <w:spacing w:line="226" w:lineRule="exact"/>
                          <w:ind w:right="18"/>
                          <w:jc w:val="right"/>
                          <w:rPr>
                            <w:rFonts w:ascii="Calibri"/>
                            <w:sz w:val="18"/>
                          </w:rPr>
                        </w:pPr>
                        <w:r>
                          <w:rPr>
                            <w:color w:val="585858"/>
                            <w:sz w:val="20"/>
                          </w:rPr>
                          <w:t>No</w:t>
                        </w:r>
                        <w:r>
                          <w:rPr>
                            <w:color w:val="585858"/>
                            <w:spacing w:val="-1"/>
                            <w:sz w:val="20"/>
                          </w:rPr>
                          <w:t xml:space="preserve"> </w:t>
                        </w:r>
                        <w:r>
                          <w:rPr>
                            <w:color w:val="585858"/>
                            <w:sz w:val="20"/>
                          </w:rPr>
                          <w:t>es</w:t>
                        </w:r>
                        <w:r>
                          <w:rPr>
                            <w:color w:val="585858"/>
                            <w:spacing w:val="-1"/>
                            <w:sz w:val="20"/>
                          </w:rPr>
                          <w:t xml:space="preserve"> </w:t>
                        </w:r>
                        <w:r>
                          <w:rPr>
                            <w:color w:val="585858"/>
                            <w:sz w:val="20"/>
                          </w:rPr>
                          <w:t>necesario</w:t>
                        </w:r>
                        <w:r>
                          <w:rPr>
                            <w:color w:val="585858"/>
                            <w:sz w:val="20"/>
                          </w:rPr>
                          <w:tab/>
                        </w:r>
                        <w:r>
                          <w:rPr>
                            <w:rFonts w:ascii="Calibri"/>
                            <w:color w:val="404040"/>
                            <w:sz w:val="18"/>
                          </w:rPr>
                          <w:t>0%</w:t>
                        </w:r>
                      </w:p>
                      <w:p w14:paraId="5C609A9B" w14:textId="77777777" w:rsidR="00AD0BEA" w:rsidRDefault="00AD0BEA">
                        <w:pPr>
                          <w:spacing w:before="6"/>
                          <w:rPr>
                            <w:rFonts w:ascii="Calibri"/>
                            <w:sz w:val="21"/>
                          </w:rPr>
                        </w:pPr>
                      </w:p>
                      <w:p w14:paraId="01180541" w14:textId="77777777" w:rsidR="00AD0BEA" w:rsidRDefault="00362AE3">
                        <w:pPr>
                          <w:tabs>
                            <w:tab w:val="left" w:pos="2521"/>
                          </w:tabs>
                          <w:spacing w:line="231" w:lineRule="exact"/>
                          <w:ind w:right="18"/>
                          <w:jc w:val="right"/>
                          <w:rPr>
                            <w:rFonts w:ascii="Calibri"/>
                            <w:sz w:val="18"/>
                          </w:rPr>
                        </w:pPr>
                        <w:r>
                          <w:rPr>
                            <w:color w:val="585858"/>
                            <w:sz w:val="20"/>
                          </w:rPr>
                          <w:t>No</w:t>
                        </w:r>
                        <w:r>
                          <w:rPr>
                            <w:color w:val="585858"/>
                            <w:spacing w:val="-1"/>
                            <w:sz w:val="20"/>
                          </w:rPr>
                          <w:t xml:space="preserve"> </w:t>
                        </w:r>
                        <w:r>
                          <w:rPr>
                            <w:color w:val="585858"/>
                            <w:sz w:val="20"/>
                          </w:rPr>
                          <w:t>es</w:t>
                        </w:r>
                        <w:r>
                          <w:rPr>
                            <w:color w:val="585858"/>
                            <w:spacing w:val="-1"/>
                            <w:sz w:val="20"/>
                          </w:rPr>
                          <w:t xml:space="preserve"> </w:t>
                        </w:r>
                        <w:r>
                          <w:rPr>
                            <w:color w:val="585858"/>
                            <w:sz w:val="20"/>
                          </w:rPr>
                          <w:t>necesario</w:t>
                        </w:r>
                        <w:r>
                          <w:rPr>
                            <w:color w:val="585858"/>
                            <w:spacing w:val="-3"/>
                            <w:sz w:val="20"/>
                          </w:rPr>
                          <w:t xml:space="preserve"> </w:t>
                        </w:r>
                        <w:r>
                          <w:rPr>
                            <w:color w:val="585858"/>
                            <w:sz w:val="20"/>
                          </w:rPr>
                          <w:t>en absoluto</w:t>
                        </w:r>
                        <w:r>
                          <w:rPr>
                            <w:color w:val="585858"/>
                            <w:sz w:val="20"/>
                          </w:rPr>
                          <w:tab/>
                        </w:r>
                        <w:r>
                          <w:rPr>
                            <w:rFonts w:ascii="Calibri"/>
                            <w:color w:val="404040"/>
                            <w:sz w:val="18"/>
                          </w:rPr>
                          <w:t>0%</w:t>
                        </w:r>
                      </w:p>
                    </w:txbxContent>
                  </v:textbox>
                </v:shape>
                <w10:anchorlock/>
              </v:group>
            </w:pict>
          </mc:Fallback>
        </mc:AlternateContent>
      </w:r>
    </w:p>
    <w:p w14:paraId="15D1CB3C" w14:textId="77777777" w:rsidR="00AD0BEA" w:rsidRDefault="00AD0BEA">
      <w:pPr>
        <w:pStyle w:val="Textoindependiente"/>
        <w:spacing w:before="1"/>
        <w:rPr>
          <w:sz w:val="12"/>
        </w:rPr>
      </w:pPr>
    </w:p>
    <w:p w14:paraId="2C6E8BFF" w14:textId="77777777" w:rsidR="00AD0BEA" w:rsidRDefault="00362AE3">
      <w:pPr>
        <w:pStyle w:val="Ttulo2"/>
        <w:spacing w:before="90"/>
      </w:pPr>
      <w:bookmarkStart w:id="108" w:name="_TOC_250026"/>
      <w:r>
        <w:t>Figura</w:t>
      </w:r>
      <w:r>
        <w:rPr>
          <w:spacing w:val="-2"/>
        </w:rPr>
        <w:t xml:space="preserve"> </w:t>
      </w:r>
      <w:r>
        <w:t>45.</w:t>
      </w:r>
      <w:r>
        <w:rPr>
          <w:spacing w:val="-1"/>
        </w:rPr>
        <w:t xml:space="preserve"> </w:t>
      </w:r>
      <w:r>
        <w:t>Creación de Nuevas</w:t>
      </w:r>
      <w:r>
        <w:rPr>
          <w:spacing w:val="-1"/>
        </w:rPr>
        <w:t xml:space="preserve"> </w:t>
      </w:r>
      <w:r>
        <w:t>Áreas</w:t>
      </w:r>
      <w:r>
        <w:rPr>
          <w:spacing w:val="-1"/>
        </w:rPr>
        <w:t xml:space="preserve"> </w:t>
      </w:r>
      <w:r>
        <w:t>de</w:t>
      </w:r>
      <w:r>
        <w:rPr>
          <w:spacing w:val="-3"/>
        </w:rPr>
        <w:t xml:space="preserve"> </w:t>
      </w:r>
      <w:bookmarkEnd w:id="108"/>
      <w:r>
        <w:t>Capacitación</w:t>
      </w:r>
    </w:p>
    <w:p w14:paraId="27FD8F41" w14:textId="77777777" w:rsidR="00AD0BEA" w:rsidRDefault="00362AE3">
      <w:pPr>
        <w:spacing w:before="136"/>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456D6D61" w14:textId="77777777" w:rsidR="00AD0BEA" w:rsidRDefault="00AD0BEA">
      <w:pPr>
        <w:pStyle w:val="Textoindependiente"/>
        <w:rPr>
          <w:sz w:val="31"/>
        </w:rPr>
      </w:pPr>
    </w:p>
    <w:p w14:paraId="120A07FE" w14:textId="77777777" w:rsidR="00AD0BEA" w:rsidRDefault="00362AE3">
      <w:pPr>
        <w:pStyle w:val="Textoindependiente"/>
        <w:spacing w:line="360" w:lineRule="auto"/>
        <w:ind w:left="700" w:right="458" w:firstLine="540"/>
        <w:jc w:val="both"/>
      </w:pPr>
      <w:r>
        <w:t>Los</w:t>
      </w:r>
      <w:r>
        <w:rPr>
          <w:spacing w:val="1"/>
        </w:rPr>
        <w:t xml:space="preserve"> </w:t>
      </w:r>
      <w:r>
        <w:t>resultados</w:t>
      </w:r>
      <w:r>
        <w:rPr>
          <w:spacing w:val="1"/>
        </w:rPr>
        <w:t xml:space="preserve"> </w:t>
      </w:r>
      <w:r>
        <w:t>de</w:t>
      </w:r>
      <w:r>
        <w:rPr>
          <w:spacing w:val="1"/>
        </w:rPr>
        <w:t xml:space="preserve"> </w:t>
      </w:r>
      <w:r>
        <w:t>la</w:t>
      </w:r>
      <w:r>
        <w:rPr>
          <w:spacing w:val="1"/>
        </w:rPr>
        <w:t xml:space="preserve"> </w:t>
      </w:r>
      <w:r>
        <w:t>encuesta</w:t>
      </w:r>
      <w:r>
        <w:rPr>
          <w:spacing w:val="1"/>
        </w:rPr>
        <w:t xml:space="preserve"> </w:t>
      </w:r>
      <w:r>
        <w:t>indican</w:t>
      </w:r>
      <w:r>
        <w:rPr>
          <w:spacing w:val="1"/>
        </w:rPr>
        <w:t xml:space="preserve"> </w:t>
      </w:r>
      <w:r>
        <w:t>que</w:t>
      </w:r>
      <w:r>
        <w:rPr>
          <w:spacing w:val="1"/>
        </w:rPr>
        <w:t xml:space="preserve"> </w:t>
      </w:r>
      <w:r>
        <w:t>el</w:t>
      </w:r>
      <w:r>
        <w:rPr>
          <w:spacing w:val="1"/>
        </w:rPr>
        <w:t xml:space="preserve"> </w:t>
      </w:r>
      <w:r>
        <w:t>86%</w:t>
      </w:r>
      <w:r>
        <w:rPr>
          <w:spacing w:val="1"/>
        </w:rPr>
        <w:t xml:space="preserve"> </w:t>
      </w:r>
      <w:r>
        <w:t>de</w:t>
      </w:r>
      <w:r>
        <w:rPr>
          <w:spacing w:val="1"/>
        </w:rPr>
        <w:t xml:space="preserve"> </w:t>
      </w:r>
      <w:r>
        <w:t>los</w:t>
      </w:r>
      <w:r>
        <w:rPr>
          <w:spacing w:val="1"/>
        </w:rPr>
        <w:t xml:space="preserve"> </w:t>
      </w:r>
      <w:r>
        <w:t>encuestados</w:t>
      </w:r>
      <w:r>
        <w:rPr>
          <w:spacing w:val="1"/>
        </w:rPr>
        <w:t xml:space="preserve"> </w:t>
      </w:r>
      <w:r>
        <w:t>consideran</w:t>
      </w:r>
      <w:r>
        <w:rPr>
          <w:spacing w:val="1"/>
        </w:rPr>
        <w:t xml:space="preserve"> </w:t>
      </w:r>
      <w:r>
        <w:t>“Necesario”</w:t>
      </w:r>
      <w:r>
        <w:rPr>
          <w:spacing w:val="-6"/>
        </w:rPr>
        <w:t xml:space="preserve"> </w:t>
      </w:r>
      <w:r>
        <w:t>o</w:t>
      </w:r>
      <w:r>
        <w:rPr>
          <w:spacing w:val="-5"/>
        </w:rPr>
        <w:t xml:space="preserve"> </w:t>
      </w:r>
      <w:r>
        <w:t>“Muy</w:t>
      </w:r>
      <w:r>
        <w:rPr>
          <w:spacing w:val="-4"/>
        </w:rPr>
        <w:t xml:space="preserve"> </w:t>
      </w:r>
      <w:r>
        <w:t>Necesario”</w:t>
      </w:r>
      <w:r>
        <w:rPr>
          <w:spacing w:val="-6"/>
        </w:rPr>
        <w:t xml:space="preserve"> </w:t>
      </w:r>
      <w:r>
        <w:t>la</w:t>
      </w:r>
      <w:r>
        <w:rPr>
          <w:spacing w:val="-5"/>
        </w:rPr>
        <w:t xml:space="preserve"> </w:t>
      </w:r>
      <w:r>
        <w:t>creación</w:t>
      </w:r>
      <w:r>
        <w:rPr>
          <w:spacing w:val="-3"/>
        </w:rPr>
        <w:t xml:space="preserve"> </w:t>
      </w:r>
      <w:r>
        <w:t>de</w:t>
      </w:r>
      <w:r>
        <w:rPr>
          <w:spacing w:val="-6"/>
        </w:rPr>
        <w:t xml:space="preserve"> </w:t>
      </w:r>
      <w:r>
        <w:t>nuevas</w:t>
      </w:r>
      <w:r>
        <w:rPr>
          <w:spacing w:val="-5"/>
        </w:rPr>
        <w:t xml:space="preserve"> </w:t>
      </w:r>
      <w:r>
        <w:t>áreas</w:t>
      </w:r>
      <w:r>
        <w:rPr>
          <w:spacing w:val="-4"/>
        </w:rPr>
        <w:t xml:space="preserve"> </w:t>
      </w:r>
      <w:r>
        <w:t>de</w:t>
      </w:r>
      <w:r>
        <w:rPr>
          <w:spacing w:val="-6"/>
        </w:rPr>
        <w:t xml:space="preserve"> </w:t>
      </w:r>
      <w:r>
        <w:t>capacitación</w:t>
      </w:r>
      <w:r>
        <w:rPr>
          <w:spacing w:val="-4"/>
        </w:rPr>
        <w:t xml:space="preserve"> </w:t>
      </w:r>
      <w:r>
        <w:t>dentro</w:t>
      </w:r>
      <w:r>
        <w:rPr>
          <w:spacing w:val="-4"/>
        </w:rPr>
        <w:t xml:space="preserve"> </w:t>
      </w:r>
      <w:r>
        <w:t>de</w:t>
      </w:r>
      <w:r>
        <w:rPr>
          <w:spacing w:val="-6"/>
        </w:rPr>
        <w:t xml:space="preserve"> </w:t>
      </w:r>
      <w:r>
        <w:t>su</w:t>
      </w:r>
      <w:r>
        <w:rPr>
          <w:spacing w:val="-5"/>
        </w:rPr>
        <w:t xml:space="preserve"> </w:t>
      </w:r>
      <w:r>
        <w:t>área,</w:t>
      </w:r>
      <w:r>
        <w:rPr>
          <w:spacing w:val="-57"/>
        </w:rPr>
        <w:t xml:space="preserve"> </w:t>
      </w:r>
      <w:r>
        <w:t>lo cual refleja una clara demanda por parte del equipo de servicio al cliente. Esto sugiere una</w:t>
      </w:r>
      <w:r>
        <w:rPr>
          <w:spacing w:val="1"/>
        </w:rPr>
        <w:t xml:space="preserve"> </w:t>
      </w:r>
      <w:r>
        <w:t>conciencia</w:t>
      </w:r>
      <w:r>
        <w:rPr>
          <w:spacing w:val="-7"/>
        </w:rPr>
        <w:t xml:space="preserve"> </w:t>
      </w:r>
      <w:r>
        <w:t>colectiva</w:t>
      </w:r>
      <w:r>
        <w:rPr>
          <w:spacing w:val="-7"/>
        </w:rPr>
        <w:t xml:space="preserve"> </w:t>
      </w:r>
      <w:r>
        <w:t>sobre</w:t>
      </w:r>
      <w:r>
        <w:rPr>
          <w:spacing w:val="-6"/>
        </w:rPr>
        <w:t xml:space="preserve"> </w:t>
      </w:r>
      <w:r>
        <w:t>la</w:t>
      </w:r>
      <w:r>
        <w:rPr>
          <w:spacing w:val="-7"/>
        </w:rPr>
        <w:t xml:space="preserve"> </w:t>
      </w:r>
      <w:r>
        <w:t>importancia</w:t>
      </w:r>
      <w:r>
        <w:rPr>
          <w:spacing w:val="-6"/>
        </w:rPr>
        <w:t xml:space="preserve"> </w:t>
      </w:r>
      <w:r>
        <w:t>de</w:t>
      </w:r>
      <w:r>
        <w:rPr>
          <w:spacing w:val="-5"/>
        </w:rPr>
        <w:t xml:space="preserve"> </w:t>
      </w:r>
      <w:r>
        <w:t>la</w:t>
      </w:r>
      <w:r>
        <w:rPr>
          <w:spacing w:val="-6"/>
        </w:rPr>
        <w:t xml:space="preserve"> </w:t>
      </w:r>
      <w:r>
        <w:t>formación</w:t>
      </w:r>
      <w:r>
        <w:rPr>
          <w:spacing w:val="-6"/>
        </w:rPr>
        <w:t xml:space="preserve"> </w:t>
      </w:r>
      <w:r>
        <w:t>continua</w:t>
      </w:r>
      <w:r>
        <w:rPr>
          <w:spacing w:val="-7"/>
        </w:rPr>
        <w:t xml:space="preserve"> </w:t>
      </w:r>
      <w:r>
        <w:t>para</w:t>
      </w:r>
      <w:r>
        <w:rPr>
          <w:spacing w:val="-5"/>
        </w:rPr>
        <w:t xml:space="preserve"> </w:t>
      </w:r>
      <w:r>
        <w:t>mejorar</w:t>
      </w:r>
      <w:r>
        <w:rPr>
          <w:spacing w:val="-7"/>
        </w:rPr>
        <w:t xml:space="preserve"> </w:t>
      </w:r>
      <w:r>
        <w:t>el</w:t>
      </w:r>
      <w:r>
        <w:rPr>
          <w:spacing w:val="-3"/>
        </w:rPr>
        <w:t xml:space="preserve"> </w:t>
      </w:r>
      <w:r>
        <w:t>desempeño</w:t>
      </w:r>
      <w:r>
        <w:rPr>
          <w:spacing w:val="-58"/>
        </w:rPr>
        <w:t xml:space="preserve"> </w:t>
      </w:r>
      <w:r>
        <w:t>laboral y la satisfacción del cliente. Sin embargo, el 15% de los encuestados expresaron</w:t>
      </w:r>
      <w:r>
        <w:rPr>
          <w:spacing w:val="1"/>
        </w:rPr>
        <w:t xml:space="preserve"> </w:t>
      </w:r>
      <w:r>
        <w:t>neutralidad</w:t>
      </w:r>
      <w:r>
        <w:rPr>
          <w:spacing w:val="-9"/>
        </w:rPr>
        <w:t xml:space="preserve"> </w:t>
      </w:r>
      <w:r>
        <w:t>frente</w:t>
      </w:r>
      <w:r>
        <w:rPr>
          <w:spacing w:val="-6"/>
        </w:rPr>
        <w:t xml:space="preserve"> </w:t>
      </w:r>
      <w:r>
        <w:t>a</w:t>
      </w:r>
      <w:r>
        <w:rPr>
          <w:spacing w:val="-9"/>
        </w:rPr>
        <w:t xml:space="preserve"> </w:t>
      </w:r>
      <w:r>
        <w:t>esta</w:t>
      </w:r>
      <w:r>
        <w:rPr>
          <w:spacing w:val="-8"/>
        </w:rPr>
        <w:t xml:space="preserve"> </w:t>
      </w:r>
      <w:r>
        <w:t>necesidad,</w:t>
      </w:r>
      <w:r>
        <w:rPr>
          <w:spacing w:val="-8"/>
        </w:rPr>
        <w:t xml:space="preserve"> </w:t>
      </w:r>
      <w:r>
        <w:t>lo</w:t>
      </w:r>
      <w:r>
        <w:rPr>
          <w:spacing w:val="-7"/>
        </w:rPr>
        <w:t xml:space="preserve"> </w:t>
      </w:r>
      <w:r>
        <w:t>que</w:t>
      </w:r>
      <w:r>
        <w:rPr>
          <w:spacing w:val="-10"/>
        </w:rPr>
        <w:t xml:space="preserve"> </w:t>
      </w:r>
      <w:r>
        <w:t>sugiere</w:t>
      </w:r>
      <w:r>
        <w:rPr>
          <w:spacing w:val="-9"/>
        </w:rPr>
        <w:t xml:space="preserve"> </w:t>
      </w:r>
      <w:r>
        <w:t>una</w:t>
      </w:r>
      <w:r>
        <w:rPr>
          <w:spacing w:val="-9"/>
        </w:rPr>
        <w:t xml:space="preserve"> </w:t>
      </w:r>
      <w:r>
        <w:t>oportunidad</w:t>
      </w:r>
      <w:r>
        <w:rPr>
          <w:spacing w:val="-8"/>
        </w:rPr>
        <w:t xml:space="preserve"> </w:t>
      </w:r>
      <w:r>
        <w:t>para</w:t>
      </w:r>
      <w:r>
        <w:rPr>
          <w:spacing w:val="-9"/>
        </w:rPr>
        <w:t xml:space="preserve"> </w:t>
      </w:r>
      <w:r>
        <w:t>explorar</w:t>
      </w:r>
      <w:r>
        <w:rPr>
          <w:spacing w:val="-8"/>
        </w:rPr>
        <w:t xml:space="preserve"> </w:t>
      </w:r>
      <w:r>
        <w:t>y</w:t>
      </w:r>
      <w:r>
        <w:rPr>
          <w:spacing w:val="-5"/>
        </w:rPr>
        <w:t xml:space="preserve"> </w:t>
      </w:r>
      <w:r>
        <w:t>comprender</w:t>
      </w:r>
      <w:r>
        <w:rPr>
          <w:spacing w:val="-58"/>
        </w:rPr>
        <w:t xml:space="preserve"> </w:t>
      </w:r>
      <w:r>
        <w:t>mejor las razones detrás de esta postura. Estos resultados resaltan la importancia de continuar</w:t>
      </w:r>
      <w:r>
        <w:rPr>
          <w:spacing w:val="1"/>
        </w:rPr>
        <w:t xml:space="preserve"> </w:t>
      </w:r>
      <w:r>
        <w:t>desarrollando y fortaleciendo los programas de capacitación existentes, así como identificar</w:t>
      </w:r>
      <w:r>
        <w:rPr>
          <w:spacing w:val="1"/>
        </w:rPr>
        <w:t xml:space="preserve"> </w:t>
      </w:r>
      <w:r>
        <w:rPr>
          <w:spacing w:val="-1"/>
        </w:rPr>
        <w:t>áreas</w:t>
      </w:r>
      <w:r>
        <w:rPr>
          <w:spacing w:val="-11"/>
        </w:rPr>
        <w:t xml:space="preserve"> </w:t>
      </w:r>
      <w:r>
        <w:t>específicas</w:t>
      </w:r>
      <w:r>
        <w:rPr>
          <w:spacing w:val="-13"/>
        </w:rPr>
        <w:t xml:space="preserve"> </w:t>
      </w:r>
      <w:r>
        <w:t>de</w:t>
      </w:r>
      <w:r>
        <w:rPr>
          <w:spacing w:val="-14"/>
        </w:rPr>
        <w:t xml:space="preserve"> </w:t>
      </w:r>
      <w:r>
        <w:t>mejora</w:t>
      </w:r>
      <w:r>
        <w:rPr>
          <w:spacing w:val="-15"/>
        </w:rPr>
        <w:t xml:space="preserve"> </w:t>
      </w:r>
      <w:r>
        <w:t>para</w:t>
      </w:r>
      <w:r>
        <w:rPr>
          <w:spacing w:val="-14"/>
        </w:rPr>
        <w:t xml:space="preserve"> </w:t>
      </w:r>
      <w:r>
        <w:t>satisfacer</w:t>
      </w:r>
      <w:r>
        <w:rPr>
          <w:spacing w:val="-14"/>
        </w:rPr>
        <w:t xml:space="preserve"> </w:t>
      </w:r>
      <w:r>
        <w:t>las</w:t>
      </w:r>
      <w:r>
        <w:rPr>
          <w:spacing w:val="-13"/>
        </w:rPr>
        <w:t xml:space="preserve"> </w:t>
      </w:r>
      <w:r>
        <w:t>necesidades</w:t>
      </w:r>
      <w:r>
        <w:rPr>
          <w:spacing w:val="-13"/>
        </w:rPr>
        <w:t xml:space="preserve"> </w:t>
      </w:r>
      <w:r>
        <w:t>y</w:t>
      </w:r>
      <w:r>
        <w:rPr>
          <w:spacing w:val="-13"/>
        </w:rPr>
        <w:t xml:space="preserve"> </w:t>
      </w:r>
      <w:r>
        <w:t>expectativas</w:t>
      </w:r>
      <w:r>
        <w:rPr>
          <w:spacing w:val="-14"/>
        </w:rPr>
        <w:t xml:space="preserve"> </w:t>
      </w:r>
      <w:r>
        <w:t>del</w:t>
      </w:r>
      <w:r>
        <w:rPr>
          <w:spacing w:val="-11"/>
        </w:rPr>
        <w:t xml:space="preserve"> </w:t>
      </w:r>
      <w:r>
        <w:t>equipo</w:t>
      </w:r>
      <w:r>
        <w:rPr>
          <w:spacing w:val="-13"/>
        </w:rPr>
        <w:t xml:space="preserve"> </w:t>
      </w:r>
      <w:r>
        <w:t>de</w:t>
      </w:r>
      <w:r>
        <w:rPr>
          <w:spacing w:val="-13"/>
        </w:rPr>
        <w:t xml:space="preserve"> </w:t>
      </w:r>
      <w:r>
        <w:t>servicio</w:t>
      </w:r>
      <w:r>
        <w:rPr>
          <w:spacing w:val="-58"/>
        </w:rPr>
        <w:t xml:space="preserve"> </w:t>
      </w:r>
      <w:r>
        <w:t>al</w:t>
      </w:r>
      <w:r>
        <w:rPr>
          <w:spacing w:val="-1"/>
        </w:rPr>
        <w:t xml:space="preserve"> </w:t>
      </w:r>
      <w:r>
        <w:t>cliente.</w:t>
      </w:r>
    </w:p>
    <w:p w14:paraId="25E16860" w14:textId="68DF621F" w:rsidR="00AD0BEA" w:rsidRDefault="00D10F25">
      <w:pPr>
        <w:pStyle w:val="Textoindependiente"/>
        <w:spacing w:before="7"/>
        <w:rPr>
          <w:sz w:val="16"/>
        </w:rPr>
      </w:pPr>
      <w:r>
        <w:rPr>
          <w:noProof/>
        </w:rPr>
        <mc:AlternateContent>
          <mc:Choice Requires="wpg">
            <w:drawing>
              <wp:anchor distT="0" distB="0" distL="0" distR="0" simplePos="0" relativeHeight="487624192" behindDoc="1" locked="0" layoutInCell="1" allowOverlap="1" wp14:anchorId="18F3FCE6" wp14:editId="7DD82A65">
                <wp:simplePos x="0" y="0"/>
                <wp:positionH relativeFrom="page">
                  <wp:posOffset>1367155</wp:posOffset>
                </wp:positionH>
                <wp:positionV relativeFrom="paragraph">
                  <wp:posOffset>146685</wp:posOffset>
                </wp:positionV>
                <wp:extent cx="5015865" cy="2272665"/>
                <wp:effectExtent l="0" t="0" r="0" b="0"/>
                <wp:wrapTopAndBottom/>
                <wp:docPr id="1156786758" name="Group 25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2153" y="231"/>
                          <a:chExt cx="7899" cy="3579"/>
                        </a:xfrm>
                      </wpg:grpSpPr>
                      <wps:wsp>
                        <wps:cNvPr id="1104312552" name="Rectangle 272"/>
                        <wps:cNvSpPr>
                          <a:spLocks noChangeArrowheads="1"/>
                        </wps:cNvSpPr>
                        <wps:spPr bwMode="auto">
                          <a:xfrm>
                            <a:off x="3737" y="1204"/>
                            <a:ext cx="406" cy="28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44026032" name="Rectangle 271"/>
                        <wps:cNvSpPr>
                          <a:spLocks noChangeArrowheads="1"/>
                        </wps:cNvSpPr>
                        <wps:spPr bwMode="auto">
                          <a:xfrm>
                            <a:off x="3737" y="1701"/>
                            <a:ext cx="1522" cy="284"/>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072182816" name="Rectangle 270"/>
                        <wps:cNvSpPr>
                          <a:spLocks noChangeArrowheads="1"/>
                        </wps:cNvSpPr>
                        <wps:spPr bwMode="auto">
                          <a:xfrm>
                            <a:off x="3737" y="2198"/>
                            <a:ext cx="2942" cy="284"/>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35903857" name="Rectangle 269"/>
                        <wps:cNvSpPr>
                          <a:spLocks noChangeArrowheads="1"/>
                        </wps:cNvSpPr>
                        <wps:spPr bwMode="auto">
                          <a:xfrm>
                            <a:off x="3737" y="2695"/>
                            <a:ext cx="5275" cy="284"/>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18327449" name="AutoShape 268"/>
                        <wps:cNvSpPr>
                          <a:spLocks/>
                        </wps:cNvSpPr>
                        <wps:spPr bwMode="auto">
                          <a:xfrm>
                            <a:off x="2160" y="238"/>
                            <a:ext cx="7884" cy="3564"/>
                          </a:xfrm>
                          <a:custGeom>
                            <a:avLst/>
                            <a:gdLst>
                              <a:gd name="T0" fmla="+- 0 3738 2160"/>
                              <a:gd name="T1" fmla="*/ T0 w 7884"/>
                              <a:gd name="T2" fmla="+- 0 1098 238"/>
                              <a:gd name="T3" fmla="*/ 1098 h 3564"/>
                              <a:gd name="T4" fmla="+- 0 3738 2160"/>
                              <a:gd name="T5" fmla="*/ T4 w 7884"/>
                              <a:gd name="T6" fmla="+- 0 3582 238"/>
                              <a:gd name="T7" fmla="*/ 3582 h 3564"/>
                              <a:gd name="T8" fmla="+- 0 2160 2160"/>
                              <a:gd name="T9" fmla="*/ T8 w 7884"/>
                              <a:gd name="T10" fmla="+- 0 3802 238"/>
                              <a:gd name="T11" fmla="*/ 3802 h 3564"/>
                              <a:gd name="T12" fmla="+- 0 10044 2160"/>
                              <a:gd name="T13" fmla="*/ T12 w 7884"/>
                              <a:gd name="T14" fmla="+- 0 3802 238"/>
                              <a:gd name="T15" fmla="*/ 3802 h 3564"/>
                              <a:gd name="T16" fmla="+- 0 10044 2160"/>
                              <a:gd name="T17" fmla="*/ T16 w 7884"/>
                              <a:gd name="T18" fmla="+- 0 238 238"/>
                              <a:gd name="T19" fmla="*/ 238 h 3564"/>
                              <a:gd name="T20" fmla="+- 0 2160 2160"/>
                              <a:gd name="T21" fmla="*/ T20 w 7884"/>
                              <a:gd name="T22" fmla="+- 0 238 238"/>
                              <a:gd name="T23" fmla="*/ 238 h 3564"/>
                              <a:gd name="T24" fmla="+- 0 2160 2160"/>
                              <a:gd name="T25" fmla="*/ T24 w 7884"/>
                              <a:gd name="T26" fmla="+- 0 3802 238"/>
                              <a:gd name="T27" fmla="*/ 3802 h 3564"/>
                            </a:gdLst>
                            <a:ahLst/>
                            <a:cxnLst>
                              <a:cxn ang="0">
                                <a:pos x="T1" y="T3"/>
                              </a:cxn>
                              <a:cxn ang="0">
                                <a:pos x="T5" y="T7"/>
                              </a:cxn>
                              <a:cxn ang="0">
                                <a:pos x="T9" y="T11"/>
                              </a:cxn>
                              <a:cxn ang="0">
                                <a:pos x="T13" y="T15"/>
                              </a:cxn>
                              <a:cxn ang="0">
                                <a:pos x="T17" y="T19"/>
                              </a:cxn>
                              <a:cxn ang="0">
                                <a:pos x="T21" y="T23"/>
                              </a:cxn>
                              <a:cxn ang="0">
                                <a:pos x="T25" y="T27"/>
                              </a:cxn>
                            </a:cxnLst>
                            <a:rect l="0" t="0" r="r" b="b"/>
                            <a:pathLst>
                              <a:path w="7884" h="3564">
                                <a:moveTo>
                                  <a:pt x="1578" y="860"/>
                                </a:moveTo>
                                <a:lnTo>
                                  <a:pt x="1578" y="3344"/>
                                </a:lnTo>
                                <a:moveTo>
                                  <a:pt x="0" y="3564"/>
                                </a:moveTo>
                                <a:lnTo>
                                  <a:pt x="7884" y="3564"/>
                                </a:lnTo>
                                <a:lnTo>
                                  <a:pt x="7884" y="0"/>
                                </a:lnTo>
                                <a:lnTo>
                                  <a:pt x="0" y="0"/>
                                </a:lnTo>
                                <a:lnTo>
                                  <a:pt x="0" y="3564"/>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12173884" name="Text Box 267"/>
                        <wps:cNvSpPr txBox="1">
                          <a:spLocks noChangeArrowheads="1"/>
                        </wps:cNvSpPr>
                        <wps:spPr bwMode="auto">
                          <a:xfrm>
                            <a:off x="3453" y="399"/>
                            <a:ext cx="5315"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487807" w14:textId="77777777" w:rsidR="00AD0BEA" w:rsidRDefault="00362AE3">
                              <w:pPr>
                                <w:spacing w:line="221" w:lineRule="exact"/>
                                <w:ind w:left="-1" w:right="18"/>
                                <w:jc w:val="center"/>
                                <w:rPr>
                                  <w:sz w:val="20"/>
                                </w:rPr>
                              </w:pPr>
                              <w:r>
                                <w:rPr>
                                  <w:color w:val="585858"/>
                                  <w:sz w:val="20"/>
                                </w:rPr>
                                <w:t>14.</w:t>
                              </w:r>
                              <w:r>
                                <w:rPr>
                                  <w:color w:val="585858"/>
                                  <w:spacing w:val="-5"/>
                                  <w:sz w:val="20"/>
                                </w:rPr>
                                <w:t xml:space="preserve"> </w:t>
                              </w:r>
                              <w:r>
                                <w:rPr>
                                  <w:color w:val="585858"/>
                                  <w:sz w:val="20"/>
                                </w:rPr>
                                <w:t>¿Con</w:t>
                              </w:r>
                              <w:r>
                                <w:rPr>
                                  <w:color w:val="585858"/>
                                  <w:spacing w:val="-2"/>
                                  <w:sz w:val="20"/>
                                </w:rPr>
                                <w:t xml:space="preserve"> </w:t>
                              </w:r>
                              <w:r>
                                <w:rPr>
                                  <w:color w:val="585858"/>
                                  <w:sz w:val="20"/>
                                </w:rPr>
                                <w:t>qué</w:t>
                              </w:r>
                              <w:r>
                                <w:rPr>
                                  <w:color w:val="585858"/>
                                  <w:spacing w:val="-3"/>
                                  <w:sz w:val="20"/>
                                </w:rPr>
                                <w:t xml:space="preserve"> </w:t>
                              </w:r>
                              <w:r>
                                <w:rPr>
                                  <w:color w:val="585858"/>
                                  <w:sz w:val="20"/>
                                </w:rPr>
                                <w:t>frecuencia</w:t>
                              </w:r>
                              <w:r>
                                <w:rPr>
                                  <w:color w:val="585858"/>
                                  <w:spacing w:val="1"/>
                                  <w:sz w:val="20"/>
                                </w:rPr>
                                <w:t xml:space="preserve"> </w:t>
                              </w:r>
                              <w:r>
                                <w:rPr>
                                  <w:color w:val="585858"/>
                                  <w:sz w:val="20"/>
                                </w:rPr>
                                <w:t>se</w:t>
                              </w:r>
                              <w:r>
                                <w:rPr>
                                  <w:color w:val="585858"/>
                                  <w:spacing w:val="-3"/>
                                  <w:sz w:val="20"/>
                                </w:rPr>
                                <w:t xml:space="preserve"> </w:t>
                              </w:r>
                              <w:r>
                                <w:rPr>
                                  <w:color w:val="585858"/>
                                  <w:sz w:val="20"/>
                                </w:rPr>
                                <w:t>lleva a</w:t>
                              </w:r>
                              <w:r>
                                <w:rPr>
                                  <w:color w:val="585858"/>
                                  <w:spacing w:val="-3"/>
                                  <w:sz w:val="20"/>
                                </w:rPr>
                                <w:t xml:space="preserve"> </w:t>
                              </w:r>
                              <w:r>
                                <w:rPr>
                                  <w:color w:val="585858"/>
                                  <w:sz w:val="20"/>
                                </w:rPr>
                                <w:t>cabo</w:t>
                              </w:r>
                              <w:r>
                                <w:rPr>
                                  <w:color w:val="585858"/>
                                  <w:spacing w:val="-4"/>
                                  <w:sz w:val="20"/>
                                </w:rPr>
                                <w:t xml:space="preserve"> </w:t>
                              </w:r>
                              <w:r>
                                <w:rPr>
                                  <w:color w:val="585858"/>
                                  <w:sz w:val="20"/>
                                </w:rPr>
                                <w:t>una evaluación formal</w:t>
                              </w:r>
                              <w:r>
                                <w:rPr>
                                  <w:color w:val="585858"/>
                                  <w:spacing w:val="2"/>
                                  <w:sz w:val="20"/>
                                </w:rPr>
                                <w:t xml:space="preserve"> </w:t>
                              </w:r>
                              <w:r>
                                <w:rPr>
                                  <w:color w:val="585858"/>
                                  <w:sz w:val="20"/>
                                </w:rPr>
                                <w:t>del</w:t>
                              </w:r>
                            </w:p>
                            <w:p w14:paraId="52315369" w14:textId="77777777" w:rsidR="00AD0BEA" w:rsidRDefault="00362AE3">
                              <w:pPr>
                                <w:ind w:right="18"/>
                                <w:jc w:val="center"/>
                                <w:rPr>
                                  <w:sz w:val="20"/>
                                </w:rPr>
                              </w:pPr>
                              <w:r>
                                <w:rPr>
                                  <w:color w:val="585858"/>
                                  <w:sz w:val="20"/>
                                </w:rPr>
                                <w:t>desempeño</w:t>
                              </w:r>
                              <w:r>
                                <w:rPr>
                                  <w:color w:val="585858"/>
                                  <w:spacing w:val="2"/>
                                  <w:sz w:val="20"/>
                                </w:rPr>
                                <w:t xml:space="preserve"> </w:t>
                              </w:r>
                              <w:r>
                                <w:rPr>
                                  <w:color w:val="585858"/>
                                  <w:sz w:val="20"/>
                                </w:rPr>
                                <w:t>de</w:t>
                              </w:r>
                              <w:r>
                                <w:rPr>
                                  <w:color w:val="585858"/>
                                  <w:spacing w:val="-4"/>
                                  <w:sz w:val="20"/>
                                </w:rPr>
                                <w:t xml:space="preserve"> </w:t>
                              </w:r>
                              <w:r>
                                <w:rPr>
                                  <w:color w:val="585858"/>
                                  <w:sz w:val="20"/>
                                </w:rPr>
                                <w:t>los</w:t>
                              </w:r>
                              <w:r>
                                <w:rPr>
                                  <w:color w:val="585858"/>
                                  <w:spacing w:val="-3"/>
                                  <w:sz w:val="20"/>
                                </w:rPr>
                                <w:t xml:space="preserve"> </w:t>
                              </w:r>
                              <w:r>
                                <w:rPr>
                                  <w:color w:val="585858"/>
                                  <w:sz w:val="20"/>
                                </w:rPr>
                                <w:t>empleados</w:t>
                              </w:r>
                              <w:r>
                                <w:rPr>
                                  <w:color w:val="585858"/>
                                  <w:spacing w:val="1"/>
                                  <w:sz w:val="20"/>
                                </w:rPr>
                                <w:t xml:space="preserve"> </w:t>
                              </w:r>
                              <w:r>
                                <w:rPr>
                                  <w:color w:val="585858"/>
                                  <w:sz w:val="20"/>
                                </w:rPr>
                                <w:t>en</w:t>
                              </w:r>
                              <w:r>
                                <w:rPr>
                                  <w:color w:val="585858"/>
                                  <w:spacing w:val="-4"/>
                                  <w:sz w:val="20"/>
                                </w:rPr>
                                <w:t xml:space="preserve"> </w:t>
                              </w:r>
                              <w:r>
                                <w:rPr>
                                  <w:color w:val="585858"/>
                                  <w:sz w:val="20"/>
                                </w:rPr>
                                <w:t>el</w:t>
                              </w:r>
                              <w:r>
                                <w:rPr>
                                  <w:color w:val="585858"/>
                                  <w:spacing w:val="-3"/>
                                  <w:sz w:val="20"/>
                                </w:rPr>
                                <w:t xml:space="preserve"> </w:t>
                              </w:r>
                              <w:r>
                                <w:rPr>
                                  <w:color w:val="585858"/>
                                  <w:sz w:val="20"/>
                                </w:rPr>
                                <w:t>banco?</w:t>
                              </w:r>
                            </w:p>
                          </w:txbxContent>
                        </wps:txbx>
                        <wps:bodyPr rot="0" vert="horz" wrap="square" lIns="0" tIns="0" rIns="0" bIns="0" anchor="t" anchorCtr="0" upright="1">
                          <a:noAutofit/>
                        </wps:bodyPr>
                      </wps:wsp>
                      <wps:wsp>
                        <wps:cNvPr id="372108105" name="Text Box 266"/>
                        <wps:cNvSpPr txBox="1">
                          <a:spLocks noChangeArrowheads="1"/>
                        </wps:cNvSpPr>
                        <wps:spPr bwMode="auto">
                          <a:xfrm>
                            <a:off x="2901" y="1232"/>
                            <a:ext cx="687"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35EE990" w14:textId="77777777" w:rsidR="00AD0BEA" w:rsidRDefault="00362AE3">
                              <w:pPr>
                                <w:spacing w:line="221" w:lineRule="exact"/>
                                <w:rPr>
                                  <w:sz w:val="20"/>
                                </w:rPr>
                              </w:pPr>
                              <w:r>
                                <w:rPr>
                                  <w:color w:val="585858"/>
                                  <w:sz w:val="20"/>
                                </w:rPr>
                                <w:t>Siempre</w:t>
                              </w:r>
                            </w:p>
                          </w:txbxContent>
                        </wps:txbx>
                        <wps:bodyPr rot="0" vert="horz" wrap="square" lIns="0" tIns="0" rIns="0" bIns="0" anchor="t" anchorCtr="0" upright="1">
                          <a:noAutofit/>
                        </wps:bodyPr>
                      </wps:wsp>
                      <wps:wsp>
                        <wps:cNvPr id="210646468" name="Text Box 265"/>
                        <wps:cNvSpPr txBox="1">
                          <a:spLocks noChangeArrowheads="1"/>
                        </wps:cNvSpPr>
                        <wps:spPr bwMode="auto">
                          <a:xfrm>
                            <a:off x="4262" y="1273"/>
                            <a:ext cx="240" cy="1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A6A589" w14:textId="77777777" w:rsidR="00AD0BEA" w:rsidRDefault="00362AE3">
                              <w:pPr>
                                <w:spacing w:line="180" w:lineRule="exact"/>
                                <w:rPr>
                                  <w:rFonts w:ascii="Calibri"/>
                                  <w:sz w:val="18"/>
                                </w:rPr>
                              </w:pPr>
                              <w:r>
                                <w:rPr>
                                  <w:rFonts w:ascii="Calibri"/>
                                  <w:color w:val="404040"/>
                                  <w:sz w:val="18"/>
                                </w:rPr>
                                <w:t>4%</w:t>
                              </w:r>
                            </w:p>
                          </w:txbxContent>
                        </wps:txbx>
                        <wps:bodyPr rot="0" vert="horz" wrap="square" lIns="0" tIns="0" rIns="0" bIns="0" anchor="t" anchorCtr="0" upright="1">
                          <a:noAutofit/>
                        </wps:bodyPr>
                      </wps:wsp>
                      <wps:wsp>
                        <wps:cNvPr id="1429412092" name="Text Box 264"/>
                        <wps:cNvSpPr txBox="1">
                          <a:spLocks noChangeArrowheads="1"/>
                        </wps:cNvSpPr>
                        <wps:spPr bwMode="auto">
                          <a:xfrm>
                            <a:off x="2290" y="1729"/>
                            <a:ext cx="1296"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95F2EB" w14:textId="77777777" w:rsidR="00AD0BEA" w:rsidRDefault="00362AE3">
                              <w:pPr>
                                <w:spacing w:line="221" w:lineRule="exact"/>
                                <w:rPr>
                                  <w:sz w:val="20"/>
                                </w:rPr>
                              </w:pPr>
                              <w:r>
                                <w:rPr>
                                  <w:color w:val="585858"/>
                                  <w:sz w:val="20"/>
                                </w:rPr>
                                <w:t>Frecuentemente</w:t>
                              </w:r>
                            </w:p>
                          </w:txbxContent>
                        </wps:txbx>
                        <wps:bodyPr rot="0" vert="horz" wrap="square" lIns="0" tIns="0" rIns="0" bIns="0" anchor="t" anchorCtr="0" upright="1">
                          <a:noAutofit/>
                        </wps:bodyPr>
                      </wps:wsp>
                      <wps:wsp>
                        <wps:cNvPr id="979955205" name="Text Box 263"/>
                        <wps:cNvSpPr txBox="1">
                          <a:spLocks noChangeArrowheads="1"/>
                        </wps:cNvSpPr>
                        <wps:spPr bwMode="auto">
                          <a:xfrm>
                            <a:off x="5378" y="177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4D8327" w14:textId="77777777" w:rsidR="00AD0BEA" w:rsidRDefault="00362AE3">
                              <w:pPr>
                                <w:spacing w:line="180" w:lineRule="exact"/>
                                <w:rPr>
                                  <w:rFonts w:ascii="Calibri"/>
                                  <w:sz w:val="18"/>
                                </w:rPr>
                              </w:pPr>
                              <w:r>
                                <w:rPr>
                                  <w:rFonts w:ascii="Calibri"/>
                                  <w:color w:val="404040"/>
                                  <w:sz w:val="18"/>
                                </w:rPr>
                                <w:t>15%</w:t>
                              </w:r>
                            </w:p>
                          </w:txbxContent>
                        </wps:txbx>
                        <wps:bodyPr rot="0" vert="horz" wrap="square" lIns="0" tIns="0" rIns="0" bIns="0" anchor="t" anchorCtr="0" upright="1">
                          <a:noAutofit/>
                        </wps:bodyPr>
                      </wps:wsp>
                      <wps:wsp>
                        <wps:cNvPr id="939469135" name="Text Box 262"/>
                        <wps:cNvSpPr txBox="1">
                          <a:spLocks noChangeArrowheads="1"/>
                        </wps:cNvSpPr>
                        <wps:spPr bwMode="auto">
                          <a:xfrm>
                            <a:off x="2929" y="2226"/>
                            <a:ext cx="659"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06FEAB" w14:textId="77777777" w:rsidR="00AD0BEA" w:rsidRDefault="00362AE3">
                              <w:pPr>
                                <w:spacing w:line="221" w:lineRule="exact"/>
                                <w:rPr>
                                  <w:sz w:val="20"/>
                                </w:rPr>
                              </w:pPr>
                              <w:r>
                                <w:rPr>
                                  <w:color w:val="585858"/>
                                  <w:sz w:val="20"/>
                                </w:rPr>
                                <w:t>A</w:t>
                              </w:r>
                              <w:r>
                                <w:rPr>
                                  <w:color w:val="585858"/>
                                  <w:spacing w:val="-1"/>
                                  <w:sz w:val="20"/>
                                </w:rPr>
                                <w:t xml:space="preserve"> </w:t>
                              </w:r>
                              <w:r>
                                <w:rPr>
                                  <w:color w:val="585858"/>
                                  <w:sz w:val="20"/>
                                </w:rPr>
                                <w:t>veces</w:t>
                              </w:r>
                            </w:p>
                          </w:txbxContent>
                        </wps:txbx>
                        <wps:bodyPr rot="0" vert="horz" wrap="square" lIns="0" tIns="0" rIns="0" bIns="0" anchor="t" anchorCtr="0" upright="1">
                          <a:noAutofit/>
                        </wps:bodyPr>
                      </wps:wsp>
                      <wps:wsp>
                        <wps:cNvPr id="1619716260" name="Text Box 261"/>
                        <wps:cNvSpPr txBox="1">
                          <a:spLocks noChangeArrowheads="1"/>
                        </wps:cNvSpPr>
                        <wps:spPr bwMode="auto">
                          <a:xfrm>
                            <a:off x="6799" y="226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E83239" w14:textId="77777777" w:rsidR="00AD0BEA" w:rsidRDefault="00362AE3">
                              <w:pPr>
                                <w:spacing w:line="180" w:lineRule="exact"/>
                                <w:rPr>
                                  <w:rFonts w:ascii="Calibri"/>
                                  <w:sz w:val="18"/>
                                </w:rPr>
                              </w:pPr>
                              <w:r>
                                <w:rPr>
                                  <w:rFonts w:ascii="Calibri"/>
                                  <w:color w:val="404040"/>
                                  <w:sz w:val="18"/>
                                </w:rPr>
                                <w:t>29%</w:t>
                              </w:r>
                            </w:p>
                          </w:txbxContent>
                        </wps:txbx>
                        <wps:bodyPr rot="0" vert="horz" wrap="square" lIns="0" tIns="0" rIns="0" bIns="0" anchor="t" anchorCtr="0" upright="1">
                          <a:noAutofit/>
                        </wps:bodyPr>
                      </wps:wsp>
                      <wps:wsp>
                        <wps:cNvPr id="1617059269" name="Text Box 260"/>
                        <wps:cNvSpPr txBox="1">
                          <a:spLocks noChangeArrowheads="1"/>
                        </wps:cNvSpPr>
                        <wps:spPr bwMode="auto">
                          <a:xfrm>
                            <a:off x="2701" y="2722"/>
                            <a:ext cx="886"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343D49" w14:textId="77777777" w:rsidR="00AD0BEA" w:rsidRDefault="00362AE3">
                              <w:pPr>
                                <w:spacing w:line="221" w:lineRule="exact"/>
                                <w:rPr>
                                  <w:sz w:val="20"/>
                                </w:rPr>
                              </w:pPr>
                              <w:r>
                                <w:rPr>
                                  <w:color w:val="585858"/>
                                  <w:sz w:val="20"/>
                                </w:rPr>
                                <w:t>Raramente</w:t>
                              </w:r>
                            </w:p>
                          </w:txbxContent>
                        </wps:txbx>
                        <wps:bodyPr rot="0" vert="horz" wrap="square" lIns="0" tIns="0" rIns="0" bIns="0" anchor="t" anchorCtr="0" upright="1">
                          <a:noAutofit/>
                        </wps:bodyPr>
                      </wps:wsp>
                      <wps:wsp>
                        <wps:cNvPr id="1155317308" name="Text Box 259"/>
                        <wps:cNvSpPr txBox="1">
                          <a:spLocks noChangeArrowheads="1"/>
                        </wps:cNvSpPr>
                        <wps:spPr bwMode="auto">
                          <a:xfrm>
                            <a:off x="9133" y="2764"/>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129EBC" w14:textId="77777777" w:rsidR="00AD0BEA" w:rsidRDefault="00362AE3">
                              <w:pPr>
                                <w:spacing w:line="180" w:lineRule="exact"/>
                                <w:rPr>
                                  <w:rFonts w:ascii="Calibri"/>
                                  <w:sz w:val="18"/>
                                </w:rPr>
                              </w:pPr>
                              <w:r>
                                <w:rPr>
                                  <w:rFonts w:ascii="Calibri"/>
                                  <w:color w:val="404040"/>
                                  <w:sz w:val="18"/>
                                </w:rPr>
                                <w:t>52%</w:t>
                              </w:r>
                            </w:p>
                          </w:txbxContent>
                        </wps:txbx>
                        <wps:bodyPr rot="0" vert="horz" wrap="square" lIns="0" tIns="0" rIns="0" bIns="0" anchor="t" anchorCtr="0" upright="1">
                          <a:noAutofit/>
                        </wps:bodyPr>
                      </wps:wsp>
                      <wps:wsp>
                        <wps:cNvPr id="231175491" name="Text Box 258"/>
                        <wps:cNvSpPr txBox="1">
                          <a:spLocks noChangeArrowheads="1"/>
                        </wps:cNvSpPr>
                        <wps:spPr bwMode="auto">
                          <a:xfrm>
                            <a:off x="3046" y="3219"/>
                            <a:ext cx="1051"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8101AB" w14:textId="77777777" w:rsidR="00AD0BEA" w:rsidRDefault="00362AE3">
                              <w:pPr>
                                <w:tabs>
                                  <w:tab w:val="left" w:pos="810"/>
                                </w:tabs>
                                <w:spacing w:line="222" w:lineRule="exact"/>
                                <w:rPr>
                                  <w:rFonts w:ascii="Calibri"/>
                                  <w:sz w:val="18"/>
                                </w:rPr>
                              </w:pPr>
                              <w:r>
                                <w:rPr>
                                  <w:color w:val="585858"/>
                                  <w:sz w:val="20"/>
                                </w:rPr>
                                <w:t>Nunca</w:t>
                              </w:r>
                              <w:r>
                                <w:rPr>
                                  <w:color w:val="585858"/>
                                  <w:sz w:val="20"/>
                                </w:rPr>
                                <w:tab/>
                              </w:r>
                              <w:r>
                                <w:rPr>
                                  <w:rFonts w:ascii="Calibri"/>
                                  <w:color w:val="404040"/>
                                  <w:sz w:val="18"/>
                                </w:rPr>
                                <w:t>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8F3FCE6" id="Group 257" o:spid="_x0000_s1495" style="position:absolute;margin-left:107.65pt;margin-top:11.55pt;width:394.95pt;height:178.95pt;z-index:-15692288;mso-wrap-distance-left:0;mso-wrap-distance-right:0;mso-position-horizontal-relative:page;mso-position-vertical-relative:text" coordorigin="2153,231"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">
                <v:rect id="Rectangle 272" o:spid="_x0000_s1496" style="position:absolute;left:3737;top:1204;width:406;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" fillcolor="#5b9bd4" stroked="f"/>
                <v:rect id="Rectangle 271" o:spid="_x0000_s1497" style="position:absolute;left:3737;top:1701;width:1522;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" fillcolor="#6fac46" stroked="f"/>
                <v:rect id="Rectangle 270" o:spid="_x0000_s1498" style="position:absolute;left:3737;top:2198;width:2942;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" fillcolor="#a4a4a4" stroked="f"/>
                <v:rect id="Rectangle 269" o:spid="_x0000_s1499" style="position:absolute;left:3737;top:2695;width:5275;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" fillcolor="#ec7c30" stroked="f"/>
                <v:shape id="AutoShape 268" o:spid="_x0000_s1500" style="position:absolute;left:2160;top:238;width:7884;height:3564;visibility:visible;mso-wrap-style:square;v-text-anchor:top" coordsize="7884,3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" path="m1578,860r,2484m,3564r7884,l7884,,,,,3564xe" filled="f" strokecolor="#d9d9d9">
                  <v:path arrowok="t" o:connecttype="custom" o:connectlocs="1578,1098;1578,3582;0,3802;7884,3802;7884,238;0,238;0,3802" o:connectangles="0,0,0,0,0,0,0"/>
                </v:shape>
                <v:shape id="Text Box 267" o:spid="_x0000_s1501" type="#_x0000_t202" style="position:absolute;left:3453;top:399;width:5315;height: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" filled="f" stroked="f">
                  <v:textbox inset="0,0,0,0">
                    <w:txbxContent>
                      <w:p w14:paraId="17487807" w14:textId="77777777" w:rsidR="00AD0BEA" w:rsidRDefault="00362AE3">
                        <w:pPr>
                          <w:spacing w:line="221" w:lineRule="exact"/>
                          <w:ind w:left="-1" w:right="18"/>
                          <w:jc w:val="center"/>
                          <w:rPr>
                            <w:sz w:val="20"/>
                          </w:rPr>
                        </w:pPr>
                        <w:r>
                          <w:rPr>
                            <w:color w:val="585858"/>
                            <w:sz w:val="20"/>
                          </w:rPr>
                          <w:t>14.</w:t>
                        </w:r>
                        <w:r>
                          <w:rPr>
                            <w:color w:val="585858"/>
                            <w:spacing w:val="-5"/>
                            <w:sz w:val="20"/>
                          </w:rPr>
                          <w:t xml:space="preserve"> </w:t>
                        </w:r>
                        <w:r>
                          <w:rPr>
                            <w:color w:val="585858"/>
                            <w:sz w:val="20"/>
                          </w:rPr>
                          <w:t>¿Con</w:t>
                        </w:r>
                        <w:r>
                          <w:rPr>
                            <w:color w:val="585858"/>
                            <w:spacing w:val="-2"/>
                            <w:sz w:val="20"/>
                          </w:rPr>
                          <w:t xml:space="preserve"> </w:t>
                        </w:r>
                        <w:r>
                          <w:rPr>
                            <w:color w:val="585858"/>
                            <w:sz w:val="20"/>
                          </w:rPr>
                          <w:t>qué</w:t>
                        </w:r>
                        <w:r>
                          <w:rPr>
                            <w:color w:val="585858"/>
                            <w:spacing w:val="-3"/>
                            <w:sz w:val="20"/>
                          </w:rPr>
                          <w:t xml:space="preserve"> </w:t>
                        </w:r>
                        <w:r>
                          <w:rPr>
                            <w:color w:val="585858"/>
                            <w:sz w:val="20"/>
                          </w:rPr>
                          <w:t>frecuencia</w:t>
                        </w:r>
                        <w:r>
                          <w:rPr>
                            <w:color w:val="585858"/>
                            <w:spacing w:val="1"/>
                            <w:sz w:val="20"/>
                          </w:rPr>
                          <w:t xml:space="preserve"> </w:t>
                        </w:r>
                        <w:r>
                          <w:rPr>
                            <w:color w:val="585858"/>
                            <w:sz w:val="20"/>
                          </w:rPr>
                          <w:t>se</w:t>
                        </w:r>
                        <w:r>
                          <w:rPr>
                            <w:color w:val="585858"/>
                            <w:spacing w:val="-3"/>
                            <w:sz w:val="20"/>
                          </w:rPr>
                          <w:t xml:space="preserve"> </w:t>
                        </w:r>
                        <w:r>
                          <w:rPr>
                            <w:color w:val="585858"/>
                            <w:sz w:val="20"/>
                          </w:rPr>
                          <w:t>lleva a</w:t>
                        </w:r>
                        <w:r>
                          <w:rPr>
                            <w:color w:val="585858"/>
                            <w:spacing w:val="-3"/>
                            <w:sz w:val="20"/>
                          </w:rPr>
                          <w:t xml:space="preserve"> </w:t>
                        </w:r>
                        <w:r>
                          <w:rPr>
                            <w:color w:val="585858"/>
                            <w:sz w:val="20"/>
                          </w:rPr>
                          <w:t>cabo</w:t>
                        </w:r>
                        <w:r>
                          <w:rPr>
                            <w:color w:val="585858"/>
                            <w:spacing w:val="-4"/>
                            <w:sz w:val="20"/>
                          </w:rPr>
                          <w:t xml:space="preserve"> </w:t>
                        </w:r>
                        <w:r>
                          <w:rPr>
                            <w:color w:val="585858"/>
                            <w:sz w:val="20"/>
                          </w:rPr>
                          <w:t>una evaluación formal</w:t>
                        </w:r>
                        <w:r>
                          <w:rPr>
                            <w:color w:val="585858"/>
                            <w:spacing w:val="2"/>
                            <w:sz w:val="20"/>
                          </w:rPr>
                          <w:t xml:space="preserve"> </w:t>
                        </w:r>
                        <w:r>
                          <w:rPr>
                            <w:color w:val="585858"/>
                            <w:sz w:val="20"/>
                          </w:rPr>
                          <w:t>del</w:t>
                        </w:r>
                      </w:p>
                      <w:p w14:paraId="52315369" w14:textId="77777777" w:rsidR="00AD0BEA" w:rsidRDefault="00362AE3">
                        <w:pPr>
                          <w:ind w:right="18"/>
                          <w:jc w:val="center"/>
                          <w:rPr>
                            <w:sz w:val="20"/>
                          </w:rPr>
                        </w:pPr>
                        <w:r>
                          <w:rPr>
                            <w:color w:val="585858"/>
                            <w:sz w:val="20"/>
                          </w:rPr>
                          <w:t>desempeño</w:t>
                        </w:r>
                        <w:r>
                          <w:rPr>
                            <w:color w:val="585858"/>
                            <w:spacing w:val="2"/>
                            <w:sz w:val="20"/>
                          </w:rPr>
                          <w:t xml:space="preserve"> </w:t>
                        </w:r>
                        <w:r>
                          <w:rPr>
                            <w:color w:val="585858"/>
                            <w:sz w:val="20"/>
                          </w:rPr>
                          <w:t>de</w:t>
                        </w:r>
                        <w:r>
                          <w:rPr>
                            <w:color w:val="585858"/>
                            <w:spacing w:val="-4"/>
                            <w:sz w:val="20"/>
                          </w:rPr>
                          <w:t xml:space="preserve"> </w:t>
                        </w:r>
                        <w:r>
                          <w:rPr>
                            <w:color w:val="585858"/>
                            <w:sz w:val="20"/>
                          </w:rPr>
                          <w:t>los</w:t>
                        </w:r>
                        <w:r>
                          <w:rPr>
                            <w:color w:val="585858"/>
                            <w:spacing w:val="-3"/>
                            <w:sz w:val="20"/>
                          </w:rPr>
                          <w:t xml:space="preserve"> </w:t>
                        </w:r>
                        <w:r>
                          <w:rPr>
                            <w:color w:val="585858"/>
                            <w:sz w:val="20"/>
                          </w:rPr>
                          <w:t>empleados</w:t>
                        </w:r>
                        <w:r>
                          <w:rPr>
                            <w:color w:val="585858"/>
                            <w:spacing w:val="1"/>
                            <w:sz w:val="20"/>
                          </w:rPr>
                          <w:t xml:space="preserve"> </w:t>
                        </w:r>
                        <w:r>
                          <w:rPr>
                            <w:color w:val="585858"/>
                            <w:sz w:val="20"/>
                          </w:rPr>
                          <w:t>en</w:t>
                        </w:r>
                        <w:r>
                          <w:rPr>
                            <w:color w:val="585858"/>
                            <w:spacing w:val="-4"/>
                            <w:sz w:val="20"/>
                          </w:rPr>
                          <w:t xml:space="preserve"> </w:t>
                        </w:r>
                        <w:r>
                          <w:rPr>
                            <w:color w:val="585858"/>
                            <w:sz w:val="20"/>
                          </w:rPr>
                          <w:t>el</w:t>
                        </w:r>
                        <w:r>
                          <w:rPr>
                            <w:color w:val="585858"/>
                            <w:spacing w:val="-3"/>
                            <w:sz w:val="20"/>
                          </w:rPr>
                          <w:t xml:space="preserve"> </w:t>
                        </w:r>
                        <w:r>
                          <w:rPr>
                            <w:color w:val="585858"/>
                            <w:sz w:val="20"/>
                          </w:rPr>
                          <w:t>banco?</w:t>
                        </w:r>
                      </w:p>
                    </w:txbxContent>
                  </v:textbox>
                </v:shape>
                <v:shape id="Text Box 266" o:spid="_x0000_s1502" type="#_x0000_t202" style="position:absolute;left:2901;top:1232;width:687;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" filled="f" stroked="f">
                  <v:textbox inset="0,0,0,0">
                    <w:txbxContent>
                      <w:p w14:paraId="135EE990" w14:textId="77777777" w:rsidR="00AD0BEA" w:rsidRDefault="00362AE3">
                        <w:pPr>
                          <w:spacing w:line="221" w:lineRule="exact"/>
                          <w:rPr>
                            <w:sz w:val="20"/>
                          </w:rPr>
                        </w:pPr>
                        <w:r>
                          <w:rPr>
                            <w:color w:val="585858"/>
                            <w:sz w:val="20"/>
                          </w:rPr>
                          <w:t>Siempre</w:t>
                        </w:r>
                      </w:p>
                    </w:txbxContent>
                  </v:textbox>
                </v:shape>
                <v:shape id="Text Box 265" o:spid="_x0000_s1503" type="#_x0000_t202" style="position:absolute;left:4262;top:1273;width:240;height:1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" filled="f" stroked="f">
                  <v:textbox inset="0,0,0,0">
                    <w:txbxContent>
                      <w:p w14:paraId="2FA6A589" w14:textId="77777777" w:rsidR="00AD0BEA" w:rsidRDefault="00362AE3">
                        <w:pPr>
                          <w:spacing w:line="180" w:lineRule="exact"/>
                          <w:rPr>
                            <w:rFonts w:ascii="Calibri"/>
                            <w:sz w:val="18"/>
                          </w:rPr>
                        </w:pPr>
                        <w:r>
                          <w:rPr>
                            <w:rFonts w:ascii="Calibri"/>
                            <w:color w:val="404040"/>
                            <w:sz w:val="18"/>
                          </w:rPr>
                          <w:t>4%</w:t>
                        </w:r>
                      </w:p>
                    </w:txbxContent>
                  </v:textbox>
                </v:shape>
                <v:shape id="Text Box 264" o:spid="_x0000_s1504" type="#_x0000_t202" style="position:absolute;left:2290;top:1729;width:1296;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" filled="f" stroked="f">
                  <v:textbox inset="0,0,0,0">
                    <w:txbxContent>
                      <w:p w14:paraId="7295F2EB" w14:textId="77777777" w:rsidR="00AD0BEA" w:rsidRDefault="00362AE3">
                        <w:pPr>
                          <w:spacing w:line="221" w:lineRule="exact"/>
                          <w:rPr>
                            <w:sz w:val="20"/>
                          </w:rPr>
                        </w:pPr>
                        <w:r>
                          <w:rPr>
                            <w:color w:val="585858"/>
                            <w:sz w:val="20"/>
                          </w:rPr>
                          <w:t>Frecuentemente</w:t>
                        </w:r>
                      </w:p>
                    </w:txbxContent>
                  </v:textbox>
                </v:shape>
                <v:shape id="Text Box 263" o:spid="_x0000_s1505" type="#_x0000_t202" style="position:absolute;left:5378;top:1770;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" filled="f" stroked="f">
                  <v:textbox inset="0,0,0,0">
                    <w:txbxContent>
                      <w:p w14:paraId="594D8327" w14:textId="77777777" w:rsidR="00AD0BEA" w:rsidRDefault="00362AE3">
                        <w:pPr>
                          <w:spacing w:line="180" w:lineRule="exact"/>
                          <w:rPr>
                            <w:rFonts w:ascii="Calibri"/>
                            <w:sz w:val="18"/>
                          </w:rPr>
                        </w:pPr>
                        <w:r>
                          <w:rPr>
                            <w:rFonts w:ascii="Calibri"/>
                            <w:color w:val="404040"/>
                            <w:sz w:val="18"/>
                          </w:rPr>
                          <w:t>15%</w:t>
                        </w:r>
                      </w:p>
                    </w:txbxContent>
                  </v:textbox>
                </v:shape>
                <v:shape id="Text Box 262" o:spid="_x0000_s1506" type="#_x0000_t202" style="position:absolute;left:2929;top:2226;width:659;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" filled="f" stroked="f">
                  <v:textbox inset="0,0,0,0">
                    <w:txbxContent>
                      <w:p w14:paraId="4F06FEAB" w14:textId="77777777" w:rsidR="00AD0BEA" w:rsidRDefault="00362AE3">
                        <w:pPr>
                          <w:spacing w:line="221" w:lineRule="exact"/>
                          <w:rPr>
                            <w:sz w:val="20"/>
                          </w:rPr>
                        </w:pPr>
                        <w:r>
                          <w:rPr>
                            <w:color w:val="585858"/>
                            <w:sz w:val="20"/>
                          </w:rPr>
                          <w:t>A</w:t>
                        </w:r>
                        <w:r>
                          <w:rPr>
                            <w:color w:val="585858"/>
                            <w:spacing w:val="-1"/>
                            <w:sz w:val="20"/>
                          </w:rPr>
                          <w:t xml:space="preserve"> </w:t>
                        </w:r>
                        <w:r>
                          <w:rPr>
                            <w:color w:val="585858"/>
                            <w:sz w:val="20"/>
                          </w:rPr>
                          <w:t>veces</w:t>
                        </w:r>
                      </w:p>
                    </w:txbxContent>
                  </v:textbox>
                </v:shape>
                <v:shape id="Text Box 261" o:spid="_x0000_s1507" type="#_x0000_t202" style="position:absolute;left:6799;top:226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" filled="f" stroked="f">
                  <v:textbox inset="0,0,0,0">
                    <w:txbxContent>
                      <w:p w14:paraId="68E83239" w14:textId="77777777" w:rsidR="00AD0BEA" w:rsidRDefault="00362AE3">
                        <w:pPr>
                          <w:spacing w:line="180" w:lineRule="exact"/>
                          <w:rPr>
                            <w:rFonts w:ascii="Calibri"/>
                            <w:sz w:val="18"/>
                          </w:rPr>
                        </w:pPr>
                        <w:r>
                          <w:rPr>
                            <w:rFonts w:ascii="Calibri"/>
                            <w:color w:val="404040"/>
                            <w:sz w:val="18"/>
                          </w:rPr>
                          <w:t>29%</w:t>
                        </w:r>
                      </w:p>
                    </w:txbxContent>
                  </v:textbox>
                </v:shape>
                <v:shape id="Text Box 260" o:spid="_x0000_s1508" type="#_x0000_t202" style="position:absolute;left:2701;top:2722;width:886;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" filled="f" stroked="f">
                  <v:textbox inset="0,0,0,0">
                    <w:txbxContent>
                      <w:p w14:paraId="3B343D49" w14:textId="77777777" w:rsidR="00AD0BEA" w:rsidRDefault="00362AE3">
                        <w:pPr>
                          <w:spacing w:line="221" w:lineRule="exact"/>
                          <w:rPr>
                            <w:sz w:val="20"/>
                          </w:rPr>
                        </w:pPr>
                        <w:r>
                          <w:rPr>
                            <w:color w:val="585858"/>
                            <w:sz w:val="20"/>
                          </w:rPr>
                          <w:t>Raramente</w:t>
                        </w:r>
                      </w:p>
                    </w:txbxContent>
                  </v:textbox>
                </v:shape>
                <v:shape id="Text Box 259" o:spid="_x0000_s1509" type="#_x0000_t202" style="position:absolute;left:9133;top:2764;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" filled="f" stroked="f">
                  <v:textbox inset="0,0,0,0">
                    <w:txbxContent>
                      <w:p w14:paraId="0B129EBC" w14:textId="77777777" w:rsidR="00AD0BEA" w:rsidRDefault="00362AE3">
                        <w:pPr>
                          <w:spacing w:line="180" w:lineRule="exact"/>
                          <w:rPr>
                            <w:rFonts w:ascii="Calibri"/>
                            <w:sz w:val="18"/>
                          </w:rPr>
                        </w:pPr>
                        <w:r>
                          <w:rPr>
                            <w:rFonts w:ascii="Calibri"/>
                            <w:color w:val="404040"/>
                            <w:sz w:val="18"/>
                          </w:rPr>
                          <w:t>52%</w:t>
                        </w:r>
                      </w:p>
                    </w:txbxContent>
                  </v:textbox>
                </v:shape>
                <v:shape id="Text Box 258" o:spid="_x0000_s1510" type="#_x0000_t202" style="position:absolute;left:3046;top:3219;width:1051;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" filled="f" stroked="f">
                  <v:textbox inset="0,0,0,0">
                    <w:txbxContent>
                      <w:p w14:paraId="5D8101AB" w14:textId="77777777" w:rsidR="00AD0BEA" w:rsidRDefault="00362AE3">
                        <w:pPr>
                          <w:tabs>
                            <w:tab w:val="left" w:pos="810"/>
                          </w:tabs>
                          <w:spacing w:line="222" w:lineRule="exact"/>
                          <w:rPr>
                            <w:rFonts w:ascii="Calibri"/>
                            <w:sz w:val="18"/>
                          </w:rPr>
                        </w:pPr>
                        <w:r>
                          <w:rPr>
                            <w:color w:val="585858"/>
                            <w:sz w:val="20"/>
                          </w:rPr>
                          <w:t>Nunca</w:t>
                        </w:r>
                        <w:r>
                          <w:rPr>
                            <w:color w:val="585858"/>
                            <w:sz w:val="20"/>
                          </w:rPr>
                          <w:tab/>
                        </w:r>
                        <w:r>
                          <w:rPr>
                            <w:rFonts w:ascii="Calibri"/>
                            <w:color w:val="404040"/>
                            <w:sz w:val="18"/>
                          </w:rPr>
                          <w:t>0%</w:t>
                        </w:r>
                      </w:p>
                    </w:txbxContent>
                  </v:textbox>
                </v:shape>
                <w10:wrap type="topAndBottom" anchorx="page"/>
              </v:group>
            </w:pict>
          </mc:Fallback>
        </mc:AlternateContent>
      </w:r>
    </w:p>
    <w:p w14:paraId="536E0131" w14:textId="77777777" w:rsidR="00AD0BEA" w:rsidRDefault="00362AE3">
      <w:pPr>
        <w:pStyle w:val="Ttulo2"/>
        <w:spacing w:before="230"/>
      </w:pPr>
      <w:bookmarkStart w:id="109" w:name="_TOC_250025"/>
      <w:r>
        <w:t>Figura</w:t>
      </w:r>
      <w:r>
        <w:rPr>
          <w:spacing w:val="-2"/>
        </w:rPr>
        <w:t xml:space="preserve"> </w:t>
      </w:r>
      <w:r>
        <w:t>46.</w:t>
      </w:r>
      <w:r>
        <w:rPr>
          <w:spacing w:val="-1"/>
        </w:rPr>
        <w:t xml:space="preserve"> </w:t>
      </w:r>
      <w:r>
        <w:t>Evaluaciones</w:t>
      </w:r>
      <w:r>
        <w:rPr>
          <w:spacing w:val="-2"/>
        </w:rPr>
        <w:t xml:space="preserve"> </w:t>
      </w:r>
      <w:r>
        <w:t>Formales</w:t>
      </w:r>
      <w:r>
        <w:rPr>
          <w:spacing w:val="-1"/>
        </w:rPr>
        <w:t xml:space="preserve"> </w:t>
      </w:r>
      <w:r>
        <w:t>del</w:t>
      </w:r>
      <w:r>
        <w:rPr>
          <w:spacing w:val="-2"/>
        </w:rPr>
        <w:t xml:space="preserve"> </w:t>
      </w:r>
      <w:bookmarkEnd w:id="109"/>
      <w:r>
        <w:t>Desempeñó</w:t>
      </w:r>
    </w:p>
    <w:p w14:paraId="3E30983B" w14:textId="77777777" w:rsidR="00AD0BEA" w:rsidRDefault="00362AE3">
      <w:pPr>
        <w:spacing w:before="139"/>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94CEAB2" w14:textId="77777777" w:rsidR="00AD0BEA" w:rsidRDefault="00AD0BEA">
      <w:pPr>
        <w:rPr>
          <w:sz w:val="20"/>
        </w:rPr>
        <w:sectPr w:rsidR="00AD0BEA" w:rsidSect="00F43580">
          <w:pgSz w:w="11910" w:h="16840"/>
          <w:pgMar w:top="1420" w:right="980" w:bottom="1200" w:left="740" w:header="0" w:footer="1000" w:gutter="0"/>
          <w:cols w:space="720"/>
        </w:sectPr>
      </w:pPr>
    </w:p>
    <w:p w14:paraId="46D491A5" w14:textId="1F24A5BC" w:rsidR="00AD0BEA" w:rsidRDefault="00D10F25">
      <w:pPr>
        <w:pStyle w:val="Textoindependiente"/>
        <w:spacing w:before="63" w:line="360" w:lineRule="auto"/>
        <w:ind w:left="700" w:right="458" w:firstLine="540"/>
        <w:jc w:val="both"/>
      </w:pPr>
      <w:r>
        <w:rPr>
          <w:noProof/>
        </w:rPr>
        <w:lastRenderedPageBreak/>
        <mc:AlternateContent>
          <mc:Choice Requires="wpg">
            <w:drawing>
              <wp:anchor distT="0" distB="0" distL="114300" distR="114300" simplePos="0" relativeHeight="477715456" behindDoc="1" locked="0" layoutInCell="1" allowOverlap="1" wp14:anchorId="6339B621" wp14:editId="1EF1039F">
                <wp:simplePos x="0" y="0"/>
                <wp:positionH relativeFrom="page">
                  <wp:posOffset>1367155</wp:posOffset>
                </wp:positionH>
                <wp:positionV relativeFrom="paragraph">
                  <wp:posOffset>2552065</wp:posOffset>
                </wp:positionV>
                <wp:extent cx="5015865" cy="2272665"/>
                <wp:effectExtent l="0" t="0" r="0" b="0"/>
                <wp:wrapNone/>
                <wp:docPr id="138552609" name="Group 2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2153" y="4019"/>
                          <a:chExt cx="7899" cy="3579"/>
                        </a:xfrm>
                      </wpg:grpSpPr>
                      <wps:wsp>
                        <wps:cNvPr id="1502421939" name="Rectangle 256"/>
                        <wps:cNvSpPr>
                          <a:spLocks noChangeArrowheads="1"/>
                        </wps:cNvSpPr>
                        <wps:spPr bwMode="auto">
                          <a:xfrm>
                            <a:off x="3909" y="4993"/>
                            <a:ext cx="198" cy="28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82131121" name="Rectangle 255"/>
                        <wps:cNvSpPr>
                          <a:spLocks noChangeArrowheads="1"/>
                        </wps:cNvSpPr>
                        <wps:spPr bwMode="auto">
                          <a:xfrm>
                            <a:off x="3909" y="6483"/>
                            <a:ext cx="198" cy="284"/>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80790079" name="AutoShape 254"/>
                        <wps:cNvSpPr>
                          <a:spLocks/>
                        </wps:cNvSpPr>
                        <wps:spPr bwMode="auto">
                          <a:xfrm>
                            <a:off x="2160" y="4026"/>
                            <a:ext cx="7884" cy="3564"/>
                          </a:xfrm>
                          <a:custGeom>
                            <a:avLst/>
                            <a:gdLst>
                              <a:gd name="T0" fmla="+- 0 3910 2160"/>
                              <a:gd name="T1" fmla="*/ T0 w 7884"/>
                              <a:gd name="T2" fmla="+- 0 4887 4027"/>
                              <a:gd name="T3" fmla="*/ 4887 h 3564"/>
                              <a:gd name="T4" fmla="+- 0 3910 2160"/>
                              <a:gd name="T5" fmla="*/ T4 w 7884"/>
                              <a:gd name="T6" fmla="+- 0 7371 4027"/>
                              <a:gd name="T7" fmla="*/ 7371 h 3564"/>
                              <a:gd name="T8" fmla="+- 0 2160 2160"/>
                              <a:gd name="T9" fmla="*/ T8 w 7884"/>
                              <a:gd name="T10" fmla="+- 0 7591 4027"/>
                              <a:gd name="T11" fmla="*/ 7591 h 3564"/>
                              <a:gd name="T12" fmla="+- 0 10044 2160"/>
                              <a:gd name="T13" fmla="*/ T12 w 7884"/>
                              <a:gd name="T14" fmla="+- 0 7591 4027"/>
                              <a:gd name="T15" fmla="*/ 7591 h 3564"/>
                              <a:gd name="T16" fmla="+- 0 10044 2160"/>
                              <a:gd name="T17" fmla="*/ T16 w 7884"/>
                              <a:gd name="T18" fmla="+- 0 4027 4027"/>
                              <a:gd name="T19" fmla="*/ 4027 h 3564"/>
                              <a:gd name="T20" fmla="+- 0 2160 2160"/>
                              <a:gd name="T21" fmla="*/ T20 w 7884"/>
                              <a:gd name="T22" fmla="+- 0 4027 4027"/>
                              <a:gd name="T23" fmla="*/ 4027 h 3564"/>
                              <a:gd name="T24" fmla="+- 0 2160 2160"/>
                              <a:gd name="T25" fmla="*/ T24 w 7884"/>
                              <a:gd name="T26" fmla="+- 0 7591 4027"/>
                              <a:gd name="T27" fmla="*/ 7591 h 3564"/>
                            </a:gdLst>
                            <a:ahLst/>
                            <a:cxnLst>
                              <a:cxn ang="0">
                                <a:pos x="T1" y="T3"/>
                              </a:cxn>
                              <a:cxn ang="0">
                                <a:pos x="T5" y="T7"/>
                              </a:cxn>
                              <a:cxn ang="0">
                                <a:pos x="T9" y="T11"/>
                              </a:cxn>
                              <a:cxn ang="0">
                                <a:pos x="T13" y="T15"/>
                              </a:cxn>
                              <a:cxn ang="0">
                                <a:pos x="T17" y="T19"/>
                              </a:cxn>
                              <a:cxn ang="0">
                                <a:pos x="T21" y="T23"/>
                              </a:cxn>
                              <a:cxn ang="0">
                                <a:pos x="T25" y="T27"/>
                              </a:cxn>
                            </a:cxnLst>
                            <a:rect l="0" t="0" r="r" b="b"/>
                            <a:pathLst>
                              <a:path w="7884" h="3564">
                                <a:moveTo>
                                  <a:pt x="1750" y="860"/>
                                </a:moveTo>
                                <a:lnTo>
                                  <a:pt x="1750" y="3344"/>
                                </a:lnTo>
                                <a:moveTo>
                                  <a:pt x="0" y="3564"/>
                                </a:moveTo>
                                <a:lnTo>
                                  <a:pt x="7884" y="3564"/>
                                </a:lnTo>
                                <a:lnTo>
                                  <a:pt x="7884" y="0"/>
                                </a:lnTo>
                                <a:lnTo>
                                  <a:pt x="0" y="0"/>
                                </a:lnTo>
                                <a:lnTo>
                                  <a:pt x="0" y="3564"/>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5940592" name="Text Box 253"/>
                        <wps:cNvSpPr txBox="1">
                          <a:spLocks noChangeArrowheads="1"/>
                        </wps:cNvSpPr>
                        <wps:spPr bwMode="auto">
                          <a:xfrm>
                            <a:off x="2152" y="4019"/>
                            <a:ext cx="7899" cy="35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929CBF" w14:textId="77777777" w:rsidR="00AD0BEA" w:rsidRDefault="00362AE3">
                              <w:pPr>
                                <w:spacing w:before="158"/>
                                <w:ind w:left="1415" w:right="1110" w:hanging="303"/>
                                <w:rPr>
                                  <w:sz w:val="20"/>
                                </w:rPr>
                              </w:pPr>
                              <w:r>
                                <w:rPr>
                                  <w:color w:val="585858"/>
                                  <w:sz w:val="20"/>
                                </w:rPr>
                                <w:t>15.</w:t>
                              </w:r>
                              <w:r>
                                <w:rPr>
                                  <w:color w:val="585858"/>
                                  <w:spacing w:val="-5"/>
                                  <w:sz w:val="20"/>
                                </w:rPr>
                                <w:t xml:space="preserve"> </w:t>
                              </w:r>
                              <w:r>
                                <w:rPr>
                                  <w:color w:val="585858"/>
                                  <w:sz w:val="20"/>
                                </w:rPr>
                                <w:t>¿Cómo</w:t>
                              </w:r>
                              <w:r>
                                <w:rPr>
                                  <w:color w:val="585858"/>
                                  <w:spacing w:val="3"/>
                                  <w:sz w:val="20"/>
                                </w:rPr>
                                <w:t xml:space="preserve"> </w:t>
                              </w:r>
                              <w:r>
                                <w:rPr>
                                  <w:color w:val="585858"/>
                                  <w:sz w:val="20"/>
                                </w:rPr>
                                <w:t>calificaría</w:t>
                              </w:r>
                              <w:r>
                                <w:rPr>
                                  <w:color w:val="585858"/>
                                  <w:spacing w:val="-1"/>
                                  <w:sz w:val="20"/>
                                </w:rPr>
                                <w:t xml:space="preserve"> </w:t>
                              </w:r>
                              <w:r>
                                <w:rPr>
                                  <w:color w:val="585858"/>
                                  <w:sz w:val="20"/>
                                </w:rPr>
                                <w:t>la</w:t>
                              </w:r>
                              <w:r>
                                <w:rPr>
                                  <w:color w:val="585858"/>
                                  <w:spacing w:val="-2"/>
                                  <w:sz w:val="20"/>
                                </w:rPr>
                                <w:t xml:space="preserve"> </w:t>
                              </w:r>
                              <w:r>
                                <w:rPr>
                                  <w:color w:val="585858"/>
                                  <w:sz w:val="20"/>
                                </w:rPr>
                                <w:t>disposición</w:t>
                              </w:r>
                              <w:r>
                                <w:rPr>
                                  <w:color w:val="585858"/>
                                  <w:spacing w:val="-4"/>
                                  <w:sz w:val="20"/>
                                </w:rPr>
                                <w:t xml:space="preserve"> </w:t>
                              </w:r>
                              <w:r>
                                <w:rPr>
                                  <w:color w:val="585858"/>
                                  <w:sz w:val="20"/>
                                </w:rPr>
                                <w:t>de</w:t>
                              </w:r>
                              <w:r>
                                <w:rPr>
                                  <w:color w:val="585858"/>
                                  <w:spacing w:val="-2"/>
                                  <w:sz w:val="20"/>
                                </w:rPr>
                                <w:t xml:space="preserve"> </w:t>
                              </w:r>
                              <w:r>
                                <w:rPr>
                                  <w:color w:val="585858"/>
                                  <w:sz w:val="20"/>
                                </w:rPr>
                                <w:t>sus supervisores</w:t>
                              </w:r>
                              <w:r>
                                <w:rPr>
                                  <w:color w:val="585858"/>
                                  <w:spacing w:val="-1"/>
                                  <w:sz w:val="20"/>
                                </w:rPr>
                                <w:t xml:space="preserve"> </w:t>
                              </w:r>
                              <w:r>
                                <w:rPr>
                                  <w:color w:val="585858"/>
                                  <w:sz w:val="20"/>
                                </w:rPr>
                                <w:t>y</w:t>
                              </w:r>
                              <w:r>
                                <w:rPr>
                                  <w:color w:val="585858"/>
                                  <w:spacing w:val="-1"/>
                                  <w:sz w:val="20"/>
                                </w:rPr>
                                <w:t xml:space="preserve"> </w:t>
                              </w:r>
                              <w:r>
                                <w:rPr>
                                  <w:color w:val="585858"/>
                                  <w:sz w:val="20"/>
                                </w:rPr>
                                <w:t>colegas</w:t>
                              </w:r>
                              <w:r>
                                <w:rPr>
                                  <w:color w:val="585858"/>
                                  <w:spacing w:val="-1"/>
                                  <w:sz w:val="20"/>
                                </w:rPr>
                                <w:t xml:space="preserve"> </w:t>
                              </w:r>
                              <w:r>
                                <w:rPr>
                                  <w:color w:val="585858"/>
                                  <w:sz w:val="20"/>
                                </w:rPr>
                                <w:t>para</w:t>
                              </w:r>
                              <w:r>
                                <w:rPr>
                                  <w:color w:val="585858"/>
                                  <w:spacing w:val="-47"/>
                                  <w:sz w:val="20"/>
                                </w:rPr>
                                <w:t xml:space="preserve"> </w:t>
                              </w:r>
                              <w:r>
                                <w:rPr>
                                  <w:color w:val="585858"/>
                                  <w:sz w:val="20"/>
                                </w:rPr>
                                <w:t>escuchar sus</w:t>
                              </w:r>
                              <w:r>
                                <w:rPr>
                                  <w:color w:val="585858"/>
                                  <w:spacing w:val="2"/>
                                  <w:sz w:val="20"/>
                                </w:rPr>
                                <w:t xml:space="preserve"> </w:t>
                              </w:r>
                              <w:r>
                                <w:rPr>
                                  <w:color w:val="585858"/>
                                  <w:sz w:val="20"/>
                                </w:rPr>
                                <w:t>opiniones y</w:t>
                              </w:r>
                              <w:r>
                                <w:rPr>
                                  <w:color w:val="585858"/>
                                  <w:spacing w:val="-2"/>
                                  <w:sz w:val="20"/>
                                </w:rPr>
                                <w:t xml:space="preserve"> </w:t>
                              </w:r>
                              <w:r>
                                <w:rPr>
                                  <w:color w:val="585858"/>
                                  <w:sz w:val="20"/>
                                </w:rPr>
                                <w:t>preocupaciones</w:t>
                              </w:r>
                              <w:r>
                                <w:rPr>
                                  <w:color w:val="585858"/>
                                  <w:spacing w:val="-3"/>
                                  <w:sz w:val="20"/>
                                </w:rPr>
                                <w:t xml:space="preserve"> </w:t>
                              </w:r>
                              <w:r>
                                <w:rPr>
                                  <w:color w:val="585858"/>
                                  <w:sz w:val="20"/>
                                </w:rPr>
                                <w:t>en</w:t>
                              </w:r>
                              <w:r>
                                <w:rPr>
                                  <w:color w:val="585858"/>
                                  <w:spacing w:val="-1"/>
                                  <w:sz w:val="20"/>
                                </w:rPr>
                                <w:t xml:space="preserve"> </w:t>
                              </w:r>
                              <w:r>
                                <w:rPr>
                                  <w:color w:val="585858"/>
                                  <w:sz w:val="20"/>
                                </w:rPr>
                                <w:t>el</w:t>
                              </w:r>
                              <w:r>
                                <w:rPr>
                                  <w:color w:val="585858"/>
                                  <w:spacing w:val="-2"/>
                                  <w:sz w:val="20"/>
                                </w:rPr>
                                <w:t xml:space="preserve"> </w:t>
                              </w:r>
                              <w:r>
                                <w:rPr>
                                  <w:color w:val="585858"/>
                                  <w:sz w:val="20"/>
                                </w:rPr>
                                <w:t>entorno</w:t>
                              </w:r>
                              <w:r>
                                <w:rPr>
                                  <w:color w:val="585858"/>
                                  <w:spacing w:val="-1"/>
                                  <w:sz w:val="20"/>
                                </w:rPr>
                                <w:t xml:space="preserve"> </w:t>
                              </w:r>
                              <w:r>
                                <w:rPr>
                                  <w:color w:val="585858"/>
                                  <w:sz w:val="20"/>
                                </w:rPr>
                                <w:t>laboral?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339B621" id="Group 252" o:spid="_x0000_s1511" style="position:absolute;left:0;text-align:left;margin-left:107.65pt;margin-top:200.95pt;width:394.95pt;height:178.95pt;z-index:-25601024;mso-position-horizontal-relative:page;mso-position-vertical-relative:text" coordorigin="2153,4019"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">
                <v:rect id="Rectangle 256" o:spid="_x0000_s1512" style="position:absolute;left:3909;top:4993;width:198;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" fillcolor="#5b9bd4" stroked="f"/>
                <v:rect id="Rectangle 255" o:spid="_x0000_s1513" style="position:absolute;left:3909;top:6483;width:198;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" fillcolor="#ec7c30" stroked="f"/>
                <v:shape id="AutoShape 254" o:spid="_x0000_s1514" style="position:absolute;left:2160;top:4026;width:7884;height:3564;visibility:visible;mso-wrap-style:square;v-text-anchor:top" coordsize="7884,3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" path="m1750,860r,2484m,3564r7884,l7884,,,,,3564xe" filled="f" strokecolor="#d9d9d9">
                  <v:path arrowok="t" o:connecttype="custom" o:connectlocs="1750,4887;1750,7371;0,7591;7884,7591;7884,4027;0,4027;0,7591" o:connectangles="0,0,0,0,0,0,0"/>
                </v:shape>
                <v:shape id="Text Box 253" o:spid="_x0000_s1515" type="#_x0000_t202" style="position:absolute;left:2152;top:4019;width:7899;height:3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" filled="f" stroked="f">
                  <v:textbox inset="0,0,0,0">
                    <w:txbxContent>
                      <w:p w14:paraId="16929CBF" w14:textId="77777777" w:rsidR="00AD0BEA" w:rsidRDefault="00362AE3">
                        <w:pPr>
                          <w:spacing w:before="158"/>
                          <w:ind w:left="1415" w:right="1110" w:hanging="303"/>
                          <w:rPr>
                            <w:sz w:val="20"/>
                          </w:rPr>
                        </w:pPr>
                        <w:r>
                          <w:rPr>
                            <w:color w:val="585858"/>
                            <w:sz w:val="20"/>
                          </w:rPr>
                          <w:t>15.</w:t>
                        </w:r>
                        <w:r>
                          <w:rPr>
                            <w:color w:val="585858"/>
                            <w:spacing w:val="-5"/>
                            <w:sz w:val="20"/>
                          </w:rPr>
                          <w:t xml:space="preserve"> </w:t>
                        </w:r>
                        <w:r>
                          <w:rPr>
                            <w:color w:val="585858"/>
                            <w:sz w:val="20"/>
                          </w:rPr>
                          <w:t>¿Cómo</w:t>
                        </w:r>
                        <w:r>
                          <w:rPr>
                            <w:color w:val="585858"/>
                            <w:spacing w:val="3"/>
                            <w:sz w:val="20"/>
                          </w:rPr>
                          <w:t xml:space="preserve"> </w:t>
                        </w:r>
                        <w:r>
                          <w:rPr>
                            <w:color w:val="585858"/>
                            <w:sz w:val="20"/>
                          </w:rPr>
                          <w:t>calificaría</w:t>
                        </w:r>
                        <w:r>
                          <w:rPr>
                            <w:color w:val="585858"/>
                            <w:spacing w:val="-1"/>
                            <w:sz w:val="20"/>
                          </w:rPr>
                          <w:t xml:space="preserve"> </w:t>
                        </w:r>
                        <w:r>
                          <w:rPr>
                            <w:color w:val="585858"/>
                            <w:sz w:val="20"/>
                          </w:rPr>
                          <w:t>la</w:t>
                        </w:r>
                        <w:r>
                          <w:rPr>
                            <w:color w:val="585858"/>
                            <w:spacing w:val="-2"/>
                            <w:sz w:val="20"/>
                          </w:rPr>
                          <w:t xml:space="preserve"> </w:t>
                        </w:r>
                        <w:r>
                          <w:rPr>
                            <w:color w:val="585858"/>
                            <w:sz w:val="20"/>
                          </w:rPr>
                          <w:t>disposición</w:t>
                        </w:r>
                        <w:r>
                          <w:rPr>
                            <w:color w:val="585858"/>
                            <w:spacing w:val="-4"/>
                            <w:sz w:val="20"/>
                          </w:rPr>
                          <w:t xml:space="preserve"> </w:t>
                        </w:r>
                        <w:r>
                          <w:rPr>
                            <w:color w:val="585858"/>
                            <w:sz w:val="20"/>
                          </w:rPr>
                          <w:t>de</w:t>
                        </w:r>
                        <w:r>
                          <w:rPr>
                            <w:color w:val="585858"/>
                            <w:spacing w:val="-2"/>
                            <w:sz w:val="20"/>
                          </w:rPr>
                          <w:t xml:space="preserve"> </w:t>
                        </w:r>
                        <w:r>
                          <w:rPr>
                            <w:color w:val="585858"/>
                            <w:sz w:val="20"/>
                          </w:rPr>
                          <w:t>sus supervisores</w:t>
                        </w:r>
                        <w:r>
                          <w:rPr>
                            <w:color w:val="585858"/>
                            <w:spacing w:val="-1"/>
                            <w:sz w:val="20"/>
                          </w:rPr>
                          <w:t xml:space="preserve"> </w:t>
                        </w:r>
                        <w:r>
                          <w:rPr>
                            <w:color w:val="585858"/>
                            <w:sz w:val="20"/>
                          </w:rPr>
                          <w:t>y</w:t>
                        </w:r>
                        <w:r>
                          <w:rPr>
                            <w:color w:val="585858"/>
                            <w:spacing w:val="-1"/>
                            <w:sz w:val="20"/>
                          </w:rPr>
                          <w:t xml:space="preserve"> </w:t>
                        </w:r>
                        <w:r>
                          <w:rPr>
                            <w:color w:val="585858"/>
                            <w:sz w:val="20"/>
                          </w:rPr>
                          <w:t>colegas</w:t>
                        </w:r>
                        <w:r>
                          <w:rPr>
                            <w:color w:val="585858"/>
                            <w:spacing w:val="-1"/>
                            <w:sz w:val="20"/>
                          </w:rPr>
                          <w:t xml:space="preserve"> </w:t>
                        </w:r>
                        <w:r>
                          <w:rPr>
                            <w:color w:val="585858"/>
                            <w:sz w:val="20"/>
                          </w:rPr>
                          <w:t>para</w:t>
                        </w:r>
                        <w:r>
                          <w:rPr>
                            <w:color w:val="585858"/>
                            <w:spacing w:val="-47"/>
                            <w:sz w:val="20"/>
                          </w:rPr>
                          <w:t xml:space="preserve"> </w:t>
                        </w:r>
                        <w:r>
                          <w:rPr>
                            <w:color w:val="585858"/>
                            <w:sz w:val="20"/>
                          </w:rPr>
                          <w:t>escuchar sus</w:t>
                        </w:r>
                        <w:r>
                          <w:rPr>
                            <w:color w:val="585858"/>
                            <w:spacing w:val="2"/>
                            <w:sz w:val="20"/>
                          </w:rPr>
                          <w:t xml:space="preserve"> </w:t>
                        </w:r>
                        <w:r>
                          <w:rPr>
                            <w:color w:val="585858"/>
                            <w:sz w:val="20"/>
                          </w:rPr>
                          <w:t>opiniones y</w:t>
                        </w:r>
                        <w:r>
                          <w:rPr>
                            <w:color w:val="585858"/>
                            <w:spacing w:val="-2"/>
                            <w:sz w:val="20"/>
                          </w:rPr>
                          <w:t xml:space="preserve"> </w:t>
                        </w:r>
                        <w:r>
                          <w:rPr>
                            <w:color w:val="585858"/>
                            <w:sz w:val="20"/>
                          </w:rPr>
                          <w:t>preocupaciones</w:t>
                        </w:r>
                        <w:r>
                          <w:rPr>
                            <w:color w:val="585858"/>
                            <w:spacing w:val="-3"/>
                            <w:sz w:val="20"/>
                          </w:rPr>
                          <w:t xml:space="preserve"> </w:t>
                        </w:r>
                        <w:r>
                          <w:rPr>
                            <w:color w:val="585858"/>
                            <w:sz w:val="20"/>
                          </w:rPr>
                          <w:t>en</w:t>
                        </w:r>
                        <w:r>
                          <w:rPr>
                            <w:color w:val="585858"/>
                            <w:spacing w:val="-1"/>
                            <w:sz w:val="20"/>
                          </w:rPr>
                          <w:t xml:space="preserve"> </w:t>
                        </w:r>
                        <w:r>
                          <w:rPr>
                            <w:color w:val="585858"/>
                            <w:sz w:val="20"/>
                          </w:rPr>
                          <w:t>el</w:t>
                        </w:r>
                        <w:r>
                          <w:rPr>
                            <w:color w:val="585858"/>
                            <w:spacing w:val="-2"/>
                            <w:sz w:val="20"/>
                          </w:rPr>
                          <w:t xml:space="preserve"> </w:t>
                        </w:r>
                        <w:r>
                          <w:rPr>
                            <w:color w:val="585858"/>
                            <w:sz w:val="20"/>
                          </w:rPr>
                          <w:t>entorno</w:t>
                        </w:r>
                        <w:r>
                          <w:rPr>
                            <w:color w:val="585858"/>
                            <w:spacing w:val="-1"/>
                            <w:sz w:val="20"/>
                          </w:rPr>
                          <w:t xml:space="preserve"> </w:t>
                        </w:r>
                        <w:r>
                          <w:rPr>
                            <w:color w:val="585858"/>
                            <w:sz w:val="20"/>
                          </w:rPr>
                          <w:t>laboral?</w:t>
                        </w:r>
                      </w:p>
                    </w:txbxContent>
                  </v:textbox>
                </v:shape>
                <w10:wrap anchorx="page"/>
              </v:group>
            </w:pict>
          </mc:Fallback>
        </mc:AlternateContent>
      </w:r>
      <w:r>
        <w:t>Los resultados de la encuesta muestran que la mayoría del equipo de servicio al cliente,</w:t>
      </w:r>
      <w:r>
        <w:rPr>
          <w:spacing w:val="1"/>
        </w:rPr>
        <w:t xml:space="preserve"> </w:t>
      </w:r>
      <w:r>
        <w:t>con un 81%, siente que las evaluaciones formales de desempeño se llevan a cabo “a veces” o</w:t>
      </w:r>
      <w:r>
        <w:rPr>
          <w:spacing w:val="1"/>
        </w:rPr>
        <w:t xml:space="preserve"> </w:t>
      </w:r>
      <w:r>
        <w:t>“raramente” en el banco. Esto indica una discrepancia significativa entre la práctica actual y</w:t>
      </w:r>
      <w:r>
        <w:rPr>
          <w:spacing w:val="1"/>
        </w:rPr>
        <w:t xml:space="preserve"> </w:t>
      </w:r>
      <w:r>
        <w:t>las expectativas de los empleados en términos de retroalimentación y desarrollo profesional.</w:t>
      </w:r>
      <w:r>
        <w:rPr>
          <w:spacing w:val="1"/>
        </w:rPr>
        <w:t xml:space="preserve"> </w:t>
      </w:r>
      <w:r>
        <w:t>Es evidente la necesidad de mejorar el proceso de evaluación del desempeño, asegurando una</w:t>
      </w:r>
      <w:r>
        <w:rPr>
          <w:spacing w:val="-57"/>
        </w:rPr>
        <w:t xml:space="preserve"> </w:t>
      </w:r>
      <w:r>
        <w:t>mayor consistencia para garantizar el crecimiento y la motivación del personal. Además, sería</w:t>
      </w:r>
      <w:r>
        <w:rPr>
          <w:spacing w:val="-57"/>
        </w:rPr>
        <w:t xml:space="preserve"> </w:t>
      </w:r>
      <w:r>
        <w:rPr>
          <w:spacing w:val="-1"/>
        </w:rPr>
        <w:t>crucial</w:t>
      </w:r>
      <w:r>
        <w:rPr>
          <w:spacing w:val="-15"/>
        </w:rPr>
        <w:t xml:space="preserve"> </w:t>
      </w:r>
      <w:r>
        <w:rPr>
          <w:spacing w:val="-1"/>
        </w:rPr>
        <w:t>establecer</w:t>
      </w:r>
      <w:r>
        <w:rPr>
          <w:spacing w:val="-15"/>
        </w:rPr>
        <w:t xml:space="preserve"> </w:t>
      </w:r>
      <w:r>
        <w:t>mecanismos</w:t>
      </w:r>
      <w:r>
        <w:rPr>
          <w:spacing w:val="-14"/>
        </w:rPr>
        <w:t xml:space="preserve"> </w:t>
      </w:r>
      <w:r>
        <w:t>claros</w:t>
      </w:r>
      <w:r>
        <w:rPr>
          <w:spacing w:val="-14"/>
        </w:rPr>
        <w:t xml:space="preserve"> </w:t>
      </w:r>
      <w:r>
        <w:t>para</w:t>
      </w:r>
      <w:r>
        <w:rPr>
          <w:spacing w:val="-15"/>
        </w:rPr>
        <w:t xml:space="preserve"> </w:t>
      </w:r>
      <w:r>
        <w:t>recopilar</w:t>
      </w:r>
      <w:r>
        <w:rPr>
          <w:spacing w:val="-16"/>
        </w:rPr>
        <w:t xml:space="preserve"> </w:t>
      </w:r>
      <w:r>
        <w:t>retroalimentación</w:t>
      </w:r>
      <w:r>
        <w:rPr>
          <w:spacing w:val="-13"/>
        </w:rPr>
        <w:t xml:space="preserve"> </w:t>
      </w:r>
      <w:r>
        <w:t>sobre</w:t>
      </w:r>
      <w:r>
        <w:rPr>
          <w:spacing w:val="-14"/>
        </w:rPr>
        <w:t xml:space="preserve"> </w:t>
      </w:r>
      <w:r>
        <w:t>estas</w:t>
      </w:r>
      <w:r>
        <w:rPr>
          <w:spacing w:val="-14"/>
        </w:rPr>
        <w:t xml:space="preserve"> </w:t>
      </w:r>
      <w:r>
        <w:t>evaluaciones,</w:t>
      </w:r>
      <w:r>
        <w:rPr>
          <w:spacing w:val="-58"/>
        </w:rPr>
        <w:t xml:space="preserve"> </w:t>
      </w:r>
      <w:r>
        <w:t>con el fin de adaptar y mejorar continuamente el proceso en beneficio tanto de los empleados</w:t>
      </w:r>
      <w:r>
        <w:rPr>
          <w:spacing w:val="1"/>
        </w:rPr>
        <w:t xml:space="preserve"> </w:t>
      </w:r>
      <w:r>
        <w:t>como</w:t>
      </w:r>
      <w:r>
        <w:rPr>
          <w:spacing w:val="-1"/>
        </w:rPr>
        <w:t xml:space="preserve"> </w:t>
      </w:r>
      <w:r>
        <w:t>de la</w:t>
      </w:r>
      <w:r>
        <w:rPr>
          <w:spacing w:val="-1"/>
        </w:rPr>
        <w:t xml:space="preserve"> </w:t>
      </w:r>
      <w:r>
        <w:t>organización.</w:t>
      </w:r>
    </w:p>
    <w:p w14:paraId="63E43EC1" w14:textId="77777777" w:rsidR="00AD0BEA" w:rsidRDefault="00AD0BEA">
      <w:pPr>
        <w:pStyle w:val="Textoindependiente"/>
        <w:rPr>
          <w:sz w:val="20"/>
        </w:rPr>
      </w:pPr>
    </w:p>
    <w:p w14:paraId="46486DD2" w14:textId="77777777" w:rsidR="00AD0BEA" w:rsidRDefault="00AD0BEA">
      <w:pPr>
        <w:pStyle w:val="Textoindependiente"/>
        <w:rPr>
          <w:sz w:val="20"/>
        </w:rPr>
      </w:pPr>
    </w:p>
    <w:p w14:paraId="63A9E6DB" w14:textId="77777777" w:rsidR="00AD0BEA" w:rsidRDefault="00AD0BEA">
      <w:pPr>
        <w:pStyle w:val="Textoindependiente"/>
        <w:rPr>
          <w:sz w:val="20"/>
        </w:rPr>
      </w:pPr>
    </w:p>
    <w:p w14:paraId="080A4A09" w14:textId="77777777" w:rsidR="00AD0BEA" w:rsidRDefault="00AD0BEA">
      <w:pPr>
        <w:pStyle w:val="Textoindependiente"/>
        <w:rPr>
          <w:sz w:val="20"/>
        </w:rPr>
      </w:pPr>
    </w:p>
    <w:p w14:paraId="0DC6F305" w14:textId="77777777" w:rsidR="00AD0BEA" w:rsidRDefault="00AD0BEA">
      <w:pPr>
        <w:pStyle w:val="Textoindependiente"/>
        <w:spacing w:before="9"/>
      </w:pPr>
    </w:p>
    <w:tbl>
      <w:tblPr>
        <w:tblStyle w:val="TableNormal"/>
        <w:tblW w:w="0" w:type="auto"/>
        <w:tblInd w:w="1508" w:type="dxa"/>
        <w:tblLayout w:type="fixed"/>
        <w:tblLook w:val="01E0" w:firstRow="1" w:lastRow="1" w:firstColumn="1" w:lastColumn="1" w:noHBand="0" w:noVBand="0"/>
      </w:tblPr>
      <w:tblGrid>
        <w:gridCol w:w="1669"/>
        <w:gridCol w:w="3055"/>
        <w:gridCol w:w="2267"/>
        <w:gridCol w:w="481"/>
      </w:tblGrid>
      <w:tr w:rsidR="00AD0BEA" w14:paraId="19750572" w14:textId="77777777">
        <w:trPr>
          <w:trHeight w:val="283"/>
        </w:trPr>
        <w:tc>
          <w:tcPr>
            <w:tcW w:w="1669" w:type="dxa"/>
          </w:tcPr>
          <w:p w14:paraId="2465BFB0" w14:textId="77777777" w:rsidR="00AD0BEA" w:rsidRDefault="00362AE3">
            <w:pPr>
              <w:pStyle w:val="TableParagraph"/>
              <w:spacing w:before="17"/>
              <w:ind w:right="168"/>
              <w:jc w:val="right"/>
              <w:rPr>
                <w:sz w:val="20"/>
              </w:rPr>
            </w:pPr>
            <w:r>
              <w:rPr>
                <w:color w:val="585858"/>
                <w:sz w:val="20"/>
              </w:rPr>
              <w:t>Muy</w:t>
            </w:r>
            <w:r>
              <w:rPr>
                <w:color w:val="585858"/>
                <w:spacing w:val="-3"/>
                <w:sz w:val="20"/>
              </w:rPr>
              <w:t xml:space="preserve"> </w:t>
            </w:r>
            <w:r>
              <w:rPr>
                <w:color w:val="585858"/>
                <w:sz w:val="20"/>
              </w:rPr>
              <w:t>favorable</w:t>
            </w:r>
          </w:p>
        </w:tc>
        <w:tc>
          <w:tcPr>
            <w:tcW w:w="3055" w:type="dxa"/>
          </w:tcPr>
          <w:p w14:paraId="6E77979B" w14:textId="77777777" w:rsidR="00AD0BEA" w:rsidRDefault="00362AE3">
            <w:pPr>
              <w:pStyle w:val="TableParagraph"/>
              <w:spacing w:before="32"/>
              <w:ind w:right="2515"/>
              <w:jc w:val="right"/>
              <w:rPr>
                <w:rFonts w:ascii="Calibri"/>
                <w:sz w:val="18"/>
              </w:rPr>
            </w:pPr>
            <w:r>
              <w:rPr>
                <w:rFonts w:ascii="Calibri"/>
                <w:color w:val="404040"/>
                <w:sz w:val="18"/>
              </w:rPr>
              <w:t>2%</w:t>
            </w:r>
          </w:p>
        </w:tc>
        <w:tc>
          <w:tcPr>
            <w:tcW w:w="2267" w:type="dxa"/>
          </w:tcPr>
          <w:p w14:paraId="7CFFF8E3" w14:textId="77777777" w:rsidR="00AD0BEA" w:rsidRDefault="00AD0BEA">
            <w:pPr>
              <w:pStyle w:val="TableParagraph"/>
              <w:rPr>
                <w:sz w:val="20"/>
              </w:rPr>
            </w:pPr>
          </w:p>
        </w:tc>
        <w:tc>
          <w:tcPr>
            <w:tcW w:w="481" w:type="dxa"/>
            <w:vMerge w:val="restart"/>
          </w:tcPr>
          <w:p w14:paraId="02FC05BE" w14:textId="77777777" w:rsidR="00AD0BEA" w:rsidRDefault="00AD0BEA">
            <w:pPr>
              <w:pStyle w:val="TableParagraph"/>
            </w:pPr>
          </w:p>
        </w:tc>
      </w:tr>
      <w:tr w:rsidR="00AD0BEA" w14:paraId="14B366B6" w14:textId="77777777">
        <w:trPr>
          <w:trHeight w:val="212"/>
        </w:trPr>
        <w:tc>
          <w:tcPr>
            <w:tcW w:w="1669" w:type="dxa"/>
          </w:tcPr>
          <w:p w14:paraId="395E9B77" w14:textId="77777777" w:rsidR="00AD0BEA" w:rsidRDefault="00AD0BEA">
            <w:pPr>
              <w:pStyle w:val="TableParagraph"/>
              <w:rPr>
                <w:sz w:val="14"/>
              </w:rPr>
            </w:pPr>
          </w:p>
        </w:tc>
        <w:tc>
          <w:tcPr>
            <w:tcW w:w="3055" w:type="dxa"/>
          </w:tcPr>
          <w:p w14:paraId="7D7F05C9" w14:textId="77777777" w:rsidR="00AD0BEA" w:rsidRDefault="00AD0BEA">
            <w:pPr>
              <w:pStyle w:val="TableParagraph"/>
              <w:rPr>
                <w:sz w:val="14"/>
              </w:rPr>
            </w:pPr>
          </w:p>
        </w:tc>
        <w:tc>
          <w:tcPr>
            <w:tcW w:w="2267" w:type="dxa"/>
          </w:tcPr>
          <w:p w14:paraId="0D0DDCE5" w14:textId="77777777" w:rsidR="00AD0BEA" w:rsidRDefault="00AD0BEA">
            <w:pPr>
              <w:pStyle w:val="TableParagraph"/>
              <w:rPr>
                <w:sz w:val="14"/>
              </w:rPr>
            </w:pPr>
          </w:p>
        </w:tc>
        <w:tc>
          <w:tcPr>
            <w:tcW w:w="481" w:type="dxa"/>
            <w:vMerge/>
            <w:tcBorders>
              <w:top w:val="nil"/>
            </w:tcBorders>
          </w:tcPr>
          <w:p w14:paraId="67DFEDD1" w14:textId="77777777" w:rsidR="00AD0BEA" w:rsidRDefault="00AD0BEA">
            <w:pPr>
              <w:rPr>
                <w:sz w:val="2"/>
                <w:szCs w:val="2"/>
              </w:rPr>
            </w:pPr>
          </w:p>
        </w:tc>
      </w:tr>
      <w:tr w:rsidR="00AD0BEA" w14:paraId="4BFEF313" w14:textId="77777777">
        <w:trPr>
          <w:trHeight w:val="283"/>
        </w:trPr>
        <w:tc>
          <w:tcPr>
            <w:tcW w:w="1669" w:type="dxa"/>
          </w:tcPr>
          <w:p w14:paraId="41780A4A" w14:textId="77777777" w:rsidR="00AD0BEA" w:rsidRDefault="00362AE3">
            <w:pPr>
              <w:pStyle w:val="TableParagraph"/>
              <w:spacing w:before="17"/>
              <w:ind w:right="168"/>
              <w:jc w:val="right"/>
              <w:rPr>
                <w:sz w:val="20"/>
              </w:rPr>
            </w:pPr>
            <w:r>
              <w:rPr>
                <w:color w:val="585858"/>
                <w:sz w:val="20"/>
              </w:rPr>
              <w:t>Favorable</w:t>
            </w:r>
          </w:p>
        </w:tc>
        <w:tc>
          <w:tcPr>
            <w:tcW w:w="3055" w:type="dxa"/>
            <w:shd w:val="clear" w:color="auto" w:fill="6FAC46"/>
          </w:tcPr>
          <w:p w14:paraId="352F9F3C" w14:textId="77777777" w:rsidR="00AD0BEA" w:rsidRDefault="00AD0BEA">
            <w:pPr>
              <w:pStyle w:val="TableParagraph"/>
              <w:rPr>
                <w:sz w:val="20"/>
              </w:rPr>
            </w:pPr>
          </w:p>
        </w:tc>
        <w:tc>
          <w:tcPr>
            <w:tcW w:w="2267" w:type="dxa"/>
          </w:tcPr>
          <w:p w14:paraId="7EFC9F47" w14:textId="77777777" w:rsidR="00AD0BEA" w:rsidRDefault="00362AE3">
            <w:pPr>
              <w:pStyle w:val="TableParagraph"/>
              <w:spacing w:before="32"/>
              <w:ind w:left="120"/>
              <w:rPr>
                <w:rFonts w:ascii="Calibri"/>
                <w:sz w:val="18"/>
              </w:rPr>
            </w:pPr>
            <w:r>
              <w:rPr>
                <w:rFonts w:ascii="Calibri"/>
                <w:color w:val="404040"/>
                <w:sz w:val="18"/>
              </w:rPr>
              <w:t>31%</w:t>
            </w:r>
          </w:p>
        </w:tc>
        <w:tc>
          <w:tcPr>
            <w:tcW w:w="481" w:type="dxa"/>
            <w:vMerge/>
            <w:tcBorders>
              <w:top w:val="nil"/>
            </w:tcBorders>
          </w:tcPr>
          <w:p w14:paraId="3C7768DE" w14:textId="77777777" w:rsidR="00AD0BEA" w:rsidRDefault="00AD0BEA">
            <w:pPr>
              <w:rPr>
                <w:sz w:val="2"/>
                <w:szCs w:val="2"/>
              </w:rPr>
            </w:pPr>
          </w:p>
        </w:tc>
      </w:tr>
      <w:tr w:rsidR="00AD0BEA" w14:paraId="52AD0B15" w14:textId="77777777">
        <w:trPr>
          <w:trHeight w:val="212"/>
        </w:trPr>
        <w:tc>
          <w:tcPr>
            <w:tcW w:w="1669" w:type="dxa"/>
          </w:tcPr>
          <w:p w14:paraId="0EC0055C" w14:textId="77777777" w:rsidR="00AD0BEA" w:rsidRDefault="00AD0BEA">
            <w:pPr>
              <w:pStyle w:val="TableParagraph"/>
              <w:rPr>
                <w:sz w:val="14"/>
              </w:rPr>
            </w:pPr>
          </w:p>
        </w:tc>
        <w:tc>
          <w:tcPr>
            <w:tcW w:w="3055" w:type="dxa"/>
          </w:tcPr>
          <w:p w14:paraId="779A4BA6" w14:textId="77777777" w:rsidR="00AD0BEA" w:rsidRDefault="00AD0BEA">
            <w:pPr>
              <w:pStyle w:val="TableParagraph"/>
              <w:rPr>
                <w:sz w:val="14"/>
              </w:rPr>
            </w:pPr>
          </w:p>
        </w:tc>
        <w:tc>
          <w:tcPr>
            <w:tcW w:w="2267" w:type="dxa"/>
          </w:tcPr>
          <w:p w14:paraId="7555061A" w14:textId="77777777" w:rsidR="00AD0BEA" w:rsidRDefault="00AD0BEA">
            <w:pPr>
              <w:pStyle w:val="TableParagraph"/>
              <w:rPr>
                <w:sz w:val="14"/>
              </w:rPr>
            </w:pPr>
          </w:p>
        </w:tc>
        <w:tc>
          <w:tcPr>
            <w:tcW w:w="481" w:type="dxa"/>
            <w:vMerge/>
            <w:tcBorders>
              <w:top w:val="nil"/>
            </w:tcBorders>
          </w:tcPr>
          <w:p w14:paraId="59D81BBD" w14:textId="77777777" w:rsidR="00AD0BEA" w:rsidRDefault="00AD0BEA">
            <w:pPr>
              <w:rPr>
                <w:sz w:val="2"/>
                <w:szCs w:val="2"/>
              </w:rPr>
            </w:pPr>
          </w:p>
        </w:tc>
      </w:tr>
      <w:tr w:rsidR="00AD0BEA" w14:paraId="3449270C" w14:textId="77777777">
        <w:trPr>
          <w:trHeight w:val="283"/>
        </w:trPr>
        <w:tc>
          <w:tcPr>
            <w:tcW w:w="1669" w:type="dxa"/>
          </w:tcPr>
          <w:p w14:paraId="538F1445" w14:textId="77777777" w:rsidR="00AD0BEA" w:rsidRDefault="00362AE3">
            <w:pPr>
              <w:pStyle w:val="TableParagraph"/>
              <w:spacing w:before="17"/>
              <w:ind w:right="167"/>
              <w:jc w:val="right"/>
              <w:rPr>
                <w:sz w:val="20"/>
              </w:rPr>
            </w:pPr>
            <w:r>
              <w:rPr>
                <w:color w:val="585858"/>
                <w:sz w:val="20"/>
              </w:rPr>
              <w:t>Neutral</w:t>
            </w:r>
          </w:p>
        </w:tc>
        <w:tc>
          <w:tcPr>
            <w:tcW w:w="3055" w:type="dxa"/>
            <w:shd w:val="clear" w:color="auto" w:fill="A4A4A4"/>
          </w:tcPr>
          <w:p w14:paraId="33098DA2" w14:textId="77777777" w:rsidR="00AD0BEA" w:rsidRDefault="00AD0BEA">
            <w:pPr>
              <w:pStyle w:val="TableParagraph"/>
              <w:rPr>
                <w:sz w:val="20"/>
              </w:rPr>
            </w:pPr>
          </w:p>
        </w:tc>
        <w:tc>
          <w:tcPr>
            <w:tcW w:w="2267" w:type="dxa"/>
            <w:shd w:val="clear" w:color="auto" w:fill="A4A4A4"/>
          </w:tcPr>
          <w:p w14:paraId="108B4F47" w14:textId="77777777" w:rsidR="00AD0BEA" w:rsidRDefault="00AD0BEA">
            <w:pPr>
              <w:pStyle w:val="TableParagraph"/>
              <w:rPr>
                <w:sz w:val="20"/>
              </w:rPr>
            </w:pPr>
          </w:p>
        </w:tc>
        <w:tc>
          <w:tcPr>
            <w:tcW w:w="481" w:type="dxa"/>
          </w:tcPr>
          <w:p w14:paraId="4B6D1EF3" w14:textId="77777777" w:rsidR="00AD0BEA" w:rsidRDefault="00362AE3">
            <w:pPr>
              <w:pStyle w:val="TableParagraph"/>
              <w:spacing w:before="32"/>
              <w:ind w:left="121"/>
              <w:rPr>
                <w:rFonts w:ascii="Calibri"/>
                <w:sz w:val="18"/>
              </w:rPr>
            </w:pPr>
            <w:r>
              <w:rPr>
                <w:rFonts w:ascii="Calibri"/>
                <w:color w:val="404040"/>
                <w:sz w:val="18"/>
              </w:rPr>
              <w:t>54%</w:t>
            </w:r>
          </w:p>
        </w:tc>
      </w:tr>
      <w:tr w:rsidR="00AD0BEA" w14:paraId="2609439E" w14:textId="77777777">
        <w:trPr>
          <w:trHeight w:val="212"/>
        </w:trPr>
        <w:tc>
          <w:tcPr>
            <w:tcW w:w="1669" w:type="dxa"/>
          </w:tcPr>
          <w:p w14:paraId="756BB7DF" w14:textId="77777777" w:rsidR="00AD0BEA" w:rsidRDefault="00AD0BEA">
            <w:pPr>
              <w:pStyle w:val="TableParagraph"/>
              <w:rPr>
                <w:sz w:val="14"/>
              </w:rPr>
            </w:pPr>
          </w:p>
        </w:tc>
        <w:tc>
          <w:tcPr>
            <w:tcW w:w="3055" w:type="dxa"/>
          </w:tcPr>
          <w:p w14:paraId="4079CEE9" w14:textId="77777777" w:rsidR="00AD0BEA" w:rsidRDefault="00AD0BEA">
            <w:pPr>
              <w:pStyle w:val="TableParagraph"/>
              <w:rPr>
                <w:sz w:val="14"/>
              </w:rPr>
            </w:pPr>
          </w:p>
        </w:tc>
        <w:tc>
          <w:tcPr>
            <w:tcW w:w="2267" w:type="dxa"/>
          </w:tcPr>
          <w:p w14:paraId="1C03A5E0" w14:textId="77777777" w:rsidR="00AD0BEA" w:rsidRDefault="00AD0BEA">
            <w:pPr>
              <w:pStyle w:val="TableParagraph"/>
              <w:rPr>
                <w:sz w:val="14"/>
              </w:rPr>
            </w:pPr>
          </w:p>
        </w:tc>
        <w:tc>
          <w:tcPr>
            <w:tcW w:w="481" w:type="dxa"/>
          </w:tcPr>
          <w:p w14:paraId="52FF450F" w14:textId="77777777" w:rsidR="00AD0BEA" w:rsidRDefault="00AD0BEA">
            <w:pPr>
              <w:pStyle w:val="TableParagraph"/>
              <w:rPr>
                <w:sz w:val="14"/>
              </w:rPr>
            </w:pPr>
          </w:p>
        </w:tc>
      </w:tr>
      <w:tr w:rsidR="00AD0BEA" w14:paraId="6E36C9F6" w14:textId="77777777">
        <w:trPr>
          <w:trHeight w:val="283"/>
        </w:trPr>
        <w:tc>
          <w:tcPr>
            <w:tcW w:w="1669" w:type="dxa"/>
          </w:tcPr>
          <w:p w14:paraId="4C73BED8" w14:textId="655973C3" w:rsidR="00AD0BEA" w:rsidRDefault="008B7ABE">
            <w:pPr>
              <w:pStyle w:val="TableParagraph"/>
              <w:spacing w:before="18"/>
              <w:ind w:right="169"/>
              <w:jc w:val="right"/>
              <w:rPr>
                <w:sz w:val="20"/>
              </w:rPr>
            </w:pPr>
            <w:r>
              <w:rPr>
                <w:color w:val="585858"/>
                <w:sz w:val="20"/>
              </w:rPr>
              <w:t>Desfavorable</w:t>
            </w:r>
          </w:p>
        </w:tc>
        <w:tc>
          <w:tcPr>
            <w:tcW w:w="3055" w:type="dxa"/>
          </w:tcPr>
          <w:p w14:paraId="0F6D3206" w14:textId="77777777" w:rsidR="00AD0BEA" w:rsidRDefault="00362AE3">
            <w:pPr>
              <w:pStyle w:val="TableParagraph"/>
              <w:spacing w:before="32"/>
              <w:ind w:right="2515"/>
              <w:jc w:val="right"/>
              <w:rPr>
                <w:rFonts w:ascii="Calibri"/>
                <w:sz w:val="18"/>
              </w:rPr>
            </w:pPr>
            <w:r>
              <w:rPr>
                <w:rFonts w:ascii="Calibri"/>
                <w:color w:val="404040"/>
                <w:sz w:val="18"/>
              </w:rPr>
              <w:t>2%</w:t>
            </w:r>
          </w:p>
        </w:tc>
        <w:tc>
          <w:tcPr>
            <w:tcW w:w="2267" w:type="dxa"/>
          </w:tcPr>
          <w:p w14:paraId="6B24C394" w14:textId="77777777" w:rsidR="00AD0BEA" w:rsidRDefault="00AD0BEA">
            <w:pPr>
              <w:pStyle w:val="TableParagraph"/>
              <w:rPr>
                <w:sz w:val="20"/>
              </w:rPr>
            </w:pPr>
          </w:p>
        </w:tc>
        <w:tc>
          <w:tcPr>
            <w:tcW w:w="481" w:type="dxa"/>
          </w:tcPr>
          <w:p w14:paraId="7C6FF5D4" w14:textId="77777777" w:rsidR="00AD0BEA" w:rsidRDefault="00AD0BEA">
            <w:pPr>
              <w:pStyle w:val="TableParagraph"/>
              <w:rPr>
                <w:sz w:val="20"/>
              </w:rPr>
            </w:pPr>
          </w:p>
        </w:tc>
      </w:tr>
      <w:tr w:rsidR="00AD0BEA" w14:paraId="4C248137" w14:textId="77777777">
        <w:trPr>
          <w:trHeight w:val="561"/>
        </w:trPr>
        <w:tc>
          <w:tcPr>
            <w:tcW w:w="1669" w:type="dxa"/>
          </w:tcPr>
          <w:p w14:paraId="46EEDDA0" w14:textId="77777777" w:rsidR="00AD0BEA" w:rsidRDefault="00AD0BEA">
            <w:pPr>
              <w:pStyle w:val="TableParagraph"/>
              <w:spacing w:before="1"/>
              <w:rPr>
                <w:sz w:val="20"/>
              </w:rPr>
            </w:pPr>
          </w:p>
          <w:p w14:paraId="54B91552" w14:textId="77777777" w:rsidR="00AD0BEA" w:rsidRDefault="00362AE3">
            <w:pPr>
              <w:pStyle w:val="TableParagraph"/>
              <w:ind w:right="169"/>
              <w:jc w:val="right"/>
              <w:rPr>
                <w:sz w:val="20"/>
              </w:rPr>
            </w:pPr>
            <w:r>
              <w:rPr>
                <w:color w:val="585858"/>
                <w:sz w:val="20"/>
              </w:rPr>
              <w:t>Muy</w:t>
            </w:r>
            <w:r>
              <w:rPr>
                <w:color w:val="585858"/>
                <w:spacing w:val="-3"/>
                <w:sz w:val="20"/>
              </w:rPr>
              <w:t xml:space="preserve"> </w:t>
            </w:r>
            <w:r>
              <w:rPr>
                <w:color w:val="585858"/>
                <w:sz w:val="20"/>
              </w:rPr>
              <w:t>desfavorable</w:t>
            </w:r>
          </w:p>
        </w:tc>
        <w:tc>
          <w:tcPr>
            <w:tcW w:w="3055" w:type="dxa"/>
          </w:tcPr>
          <w:p w14:paraId="5B73CE98" w14:textId="77777777" w:rsidR="00AD0BEA" w:rsidRDefault="00AD0BEA">
            <w:pPr>
              <w:pStyle w:val="TableParagraph"/>
              <w:spacing w:before="3"/>
              <w:rPr>
                <w:sz w:val="21"/>
              </w:rPr>
            </w:pPr>
          </w:p>
          <w:p w14:paraId="04C974F7" w14:textId="77777777" w:rsidR="00AD0BEA" w:rsidRDefault="00362AE3">
            <w:pPr>
              <w:pStyle w:val="TableParagraph"/>
              <w:spacing w:before="1"/>
              <w:ind w:left="119"/>
              <w:rPr>
                <w:rFonts w:ascii="Calibri"/>
                <w:sz w:val="18"/>
              </w:rPr>
            </w:pPr>
            <w:r>
              <w:rPr>
                <w:rFonts w:ascii="Calibri"/>
                <w:color w:val="404040"/>
                <w:sz w:val="18"/>
              </w:rPr>
              <w:t>0%</w:t>
            </w:r>
          </w:p>
        </w:tc>
        <w:tc>
          <w:tcPr>
            <w:tcW w:w="2267" w:type="dxa"/>
          </w:tcPr>
          <w:p w14:paraId="3F98CFBE" w14:textId="77777777" w:rsidR="00AD0BEA" w:rsidRDefault="00AD0BEA">
            <w:pPr>
              <w:pStyle w:val="TableParagraph"/>
            </w:pPr>
          </w:p>
        </w:tc>
        <w:tc>
          <w:tcPr>
            <w:tcW w:w="481" w:type="dxa"/>
          </w:tcPr>
          <w:p w14:paraId="646685B6" w14:textId="77777777" w:rsidR="00AD0BEA" w:rsidRDefault="00AD0BEA">
            <w:pPr>
              <w:pStyle w:val="TableParagraph"/>
            </w:pPr>
          </w:p>
        </w:tc>
      </w:tr>
    </w:tbl>
    <w:p w14:paraId="2F7DFC9D" w14:textId="77777777" w:rsidR="00AD0BEA" w:rsidRDefault="00AD0BEA">
      <w:pPr>
        <w:pStyle w:val="Textoindependiente"/>
        <w:rPr>
          <w:sz w:val="26"/>
        </w:rPr>
      </w:pPr>
    </w:p>
    <w:p w14:paraId="0F50E084" w14:textId="77777777" w:rsidR="00AD0BEA" w:rsidRDefault="00362AE3">
      <w:pPr>
        <w:pStyle w:val="Ttulo2"/>
        <w:spacing w:before="231"/>
      </w:pPr>
      <w:bookmarkStart w:id="110" w:name="_TOC_250024"/>
      <w:r>
        <w:t>Figura</w:t>
      </w:r>
      <w:r>
        <w:rPr>
          <w:spacing w:val="-1"/>
        </w:rPr>
        <w:t xml:space="preserve"> </w:t>
      </w:r>
      <w:r>
        <w:t>47.</w:t>
      </w:r>
      <w:r>
        <w:rPr>
          <w:spacing w:val="-1"/>
        </w:rPr>
        <w:t xml:space="preserve"> </w:t>
      </w:r>
      <w:r>
        <w:t>Disposición</w:t>
      </w:r>
      <w:r>
        <w:rPr>
          <w:spacing w:val="-3"/>
        </w:rPr>
        <w:t xml:space="preserve"> </w:t>
      </w:r>
      <w:r>
        <w:t>de</w:t>
      </w:r>
      <w:r>
        <w:rPr>
          <w:spacing w:val="-2"/>
        </w:rPr>
        <w:t xml:space="preserve"> </w:t>
      </w:r>
      <w:r>
        <w:t>los Supervisores</w:t>
      </w:r>
      <w:r>
        <w:rPr>
          <w:spacing w:val="-1"/>
        </w:rPr>
        <w:t xml:space="preserve"> </w:t>
      </w:r>
      <w:r>
        <w:t>y</w:t>
      </w:r>
      <w:r>
        <w:rPr>
          <w:spacing w:val="-1"/>
        </w:rPr>
        <w:t xml:space="preserve"> </w:t>
      </w:r>
      <w:r>
        <w:t>Colegas</w:t>
      </w:r>
      <w:r>
        <w:rPr>
          <w:spacing w:val="-1"/>
        </w:rPr>
        <w:t xml:space="preserve"> </w:t>
      </w:r>
      <w:r>
        <w:t>al Escuchar</w:t>
      </w:r>
      <w:r>
        <w:rPr>
          <w:spacing w:val="-2"/>
        </w:rPr>
        <w:t xml:space="preserve"> </w:t>
      </w:r>
      <w:bookmarkEnd w:id="110"/>
      <w:r>
        <w:t>Opiniones</w:t>
      </w:r>
    </w:p>
    <w:p w14:paraId="2CC1D463"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2FDA8CB" w14:textId="77777777" w:rsidR="00AD0BEA" w:rsidRDefault="00AD0BEA">
      <w:pPr>
        <w:pStyle w:val="Textoindependiente"/>
        <w:spacing w:before="9"/>
        <w:rPr>
          <w:sz w:val="30"/>
        </w:rPr>
      </w:pPr>
    </w:p>
    <w:p w14:paraId="78412A84" w14:textId="77777777" w:rsidR="00AD0BEA" w:rsidRDefault="00362AE3">
      <w:pPr>
        <w:pStyle w:val="Textoindependiente"/>
        <w:spacing w:line="360" w:lineRule="auto"/>
        <w:ind w:left="700" w:right="458" w:firstLine="540"/>
        <w:jc w:val="both"/>
      </w:pPr>
      <w:r>
        <w:t>Los resultados de la encuesta revelan que la mayoría abrumadora del equipo de servicio</w:t>
      </w:r>
      <w:r>
        <w:rPr>
          <w:spacing w:val="1"/>
        </w:rPr>
        <w:t xml:space="preserve"> </w:t>
      </w:r>
      <w:r>
        <w:t>al cliente, con un 85%, percibe la disposición de sus supervisores y colegas para escuchar sus</w:t>
      </w:r>
      <w:r>
        <w:rPr>
          <w:spacing w:val="1"/>
        </w:rPr>
        <w:t xml:space="preserve"> </w:t>
      </w:r>
      <w:r>
        <w:t>opiniones</w:t>
      </w:r>
      <w:r>
        <w:rPr>
          <w:spacing w:val="-14"/>
        </w:rPr>
        <w:t xml:space="preserve"> </w:t>
      </w:r>
      <w:r>
        <w:t>y</w:t>
      </w:r>
      <w:r>
        <w:rPr>
          <w:spacing w:val="-13"/>
        </w:rPr>
        <w:t xml:space="preserve"> </w:t>
      </w:r>
      <w:r>
        <w:t>preocupaciones</w:t>
      </w:r>
      <w:r>
        <w:rPr>
          <w:spacing w:val="-13"/>
        </w:rPr>
        <w:t xml:space="preserve"> </w:t>
      </w:r>
      <w:r>
        <w:t>como</w:t>
      </w:r>
      <w:r>
        <w:rPr>
          <w:spacing w:val="-13"/>
        </w:rPr>
        <w:t xml:space="preserve"> </w:t>
      </w:r>
      <w:r>
        <w:t>“neutral”</w:t>
      </w:r>
      <w:r>
        <w:rPr>
          <w:spacing w:val="-15"/>
        </w:rPr>
        <w:t xml:space="preserve"> </w:t>
      </w:r>
      <w:r>
        <w:t>o</w:t>
      </w:r>
      <w:r>
        <w:rPr>
          <w:spacing w:val="-13"/>
        </w:rPr>
        <w:t xml:space="preserve"> </w:t>
      </w:r>
      <w:r>
        <w:t>“favorable”.</w:t>
      </w:r>
      <w:r>
        <w:rPr>
          <w:spacing w:val="-13"/>
        </w:rPr>
        <w:t xml:space="preserve"> </w:t>
      </w:r>
      <w:r>
        <w:t>Sin</w:t>
      </w:r>
      <w:r>
        <w:rPr>
          <w:spacing w:val="-13"/>
        </w:rPr>
        <w:t xml:space="preserve"> </w:t>
      </w:r>
      <w:r>
        <w:t>embargo,</w:t>
      </w:r>
      <w:r>
        <w:rPr>
          <w:spacing w:val="-14"/>
        </w:rPr>
        <w:t xml:space="preserve"> </w:t>
      </w:r>
      <w:r>
        <w:t>es</w:t>
      </w:r>
      <w:r>
        <w:rPr>
          <w:spacing w:val="-13"/>
        </w:rPr>
        <w:t xml:space="preserve"> </w:t>
      </w:r>
      <w:r>
        <w:t>importante</w:t>
      </w:r>
      <w:r>
        <w:rPr>
          <w:spacing w:val="-14"/>
        </w:rPr>
        <w:t xml:space="preserve"> </w:t>
      </w:r>
      <w:r>
        <w:t>destacar</w:t>
      </w:r>
      <w:r>
        <w:rPr>
          <w:spacing w:val="-58"/>
        </w:rPr>
        <w:t xml:space="preserve"> </w:t>
      </w:r>
      <w:r>
        <w:t>que</w:t>
      </w:r>
      <w:r>
        <w:rPr>
          <w:spacing w:val="-6"/>
        </w:rPr>
        <w:t xml:space="preserve"> </w:t>
      </w:r>
      <w:r>
        <w:t>solo</w:t>
      </w:r>
      <w:r>
        <w:rPr>
          <w:spacing w:val="-3"/>
        </w:rPr>
        <w:t xml:space="preserve"> </w:t>
      </w:r>
      <w:r>
        <w:t>el</w:t>
      </w:r>
      <w:r>
        <w:rPr>
          <w:spacing w:val="-3"/>
        </w:rPr>
        <w:t xml:space="preserve"> </w:t>
      </w:r>
      <w:r>
        <w:t>2%</w:t>
      </w:r>
      <w:r>
        <w:rPr>
          <w:spacing w:val="-2"/>
        </w:rPr>
        <w:t xml:space="preserve"> </w:t>
      </w:r>
      <w:r>
        <w:t>considera</w:t>
      </w:r>
      <w:r>
        <w:rPr>
          <w:spacing w:val="-2"/>
        </w:rPr>
        <w:t xml:space="preserve"> </w:t>
      </w:r>
      <w:r>
        <w:t>esta</w:t>
      </w:r>
      <w:r>
        <w:rPr>
          <w:spacing w:val="-4"/>
        </w:rPr>
        <w:t xml:space="preserve"> </w:t>
      </w:r>
      <w:r>
        <w:t>disposición</w:t>
      </w:r>
      <w:r>
        <w:rPr>
          <w:spacing w:val="-4"/>
        </w:rPr>
        <w:t xml:space="preserve"> </w:t>
      </w:r>
      <w:r>
        <w:t>como</w:t>
      </w:r>
      <w:r>
        <w:rPr>
          <w:spacing w:val="-3"/>
        </w:rPr>
        <w:t xml:space="preserve"> </w:t>
      </w:r>
      <w:r>
        <w:t>“muy</w:t>
      </w:r>
      <w:r>
        <w:rPr>
          <w:spacing w:val="-3"/>
        </w:rPr>
        <w:t xml:space="preserve"> </w:t>
      </w:r>
      <w:r>
        <w:t>favorable”.</w:t>
      </w:r>
      <w:r>
        <w:rPr>
          <w:spacing w:val="-5"/>
        </w:rPr>
        <w:t xml:space="preserve"> </w:t>
      </w:r>
      <w:r>
        <w:t>Esto</w:t>
      </w:r>
      <w:r>
        <w:rPr>
          <w:spacing w:val="-3"/>
        </w:rPr>
        <w:t xml:space="preserve"> </w:t>
      </w:r>
      <w:r>
        <w:t>sugiere</w:t>
      </w:r>
      <w:r>
        <w:rPr>
          <w:spacing w:val="-5"/>
        </w:rPr>
        <w:t xml:space="preserve"> </w:t>
      </w:r>
      <w:r>
        <w:t>que,</w:t>
      </w:r>
      <w:r>
        <w:rPr>
          <w:spacing w:val="-4"/>
        </w:rPr>
        <w:t xml:space="preserve"> </w:t>
      </w:r>
      <w:r>
        <w:t>aunque</w:t>
      </w:r>
      <w:r>
        <w:rPr>
          <w:spacing w:val="-5"/>
        </w:rPr>
        <w:t xml:space="preserve"> </w:t>
      </w:r>
      <w:r>
        <w:t>en</w:t>
      </w:r>
      <w:r>
        <w:rPr>
          <w:spacing w:val="-57"/>
        </w:rPr>
        <w:t xml:space="preserve"> </w:t>
      </w:r>
      <w:r>
        <w:t>general existe una cultura de apertura a la retroalimentación, aún hay margen para mejorar la</w:t>
      </w:r>
      <w:r>
        <w:rPr>
          <w:spacing w:val="1"/>
        </w:rPr>
        <w:t xml:space="preserve"> </w:t>
      </w:r>
      <w:r>
        <w:t>comunicación</w:t>
      </w:r>
      <w:r>
        <w:rPr>
          <w:spacing w:val="1"/>
        </w:rPr>
        <w:t xml:space="preserve"> </w:t>
      </w:r>
      <w:r>
        <w:t>y</w:t>
      </w:r>
      <w:r>
        <w:rPr>
          <w:spacing w:val="1"/>
        </w:rPr>
        <w:t xml:space="preserve"> </w:t>
      </w:r>
      <w:r>
        <w:t>la</w:t>
      </w:r>
      <w:r>
        <w:rPr>
          <w:spacing w:val="1"/>
        </w:rPr>
        <w:t xml:space="preserve"> </w:t>
      </w:r>
      <w:r>
        <w:t>receptividad</w:t>
      </w:r>
      <w:r>
        <w:rPr>
          <w:spacing w:val="1"/>
        </w:rPr>
        <w:t xml:space="preserve"> </w:t>
      </w:r>
      <w:r>
        <w:t>en</w:t>
      </w:r>
      <w:r>
        <w:rPr>
          <w:spacing w:val="1"/>
        </w:rPr>
        <w:t xml:space="preserve"> </w:t>
      </w:r>
      <w:r>
        <w:t>el</w:t>
      </w:r>
      <w:r>
        <w:rPr>
          <w:spacing w:val="1"/>
        </w:rPr>
        <w:t xml:space="preserve"> </w:t>
      </w:r>
      <w:r>
        <w:t>entorno</w:t>
      </w:r>
      <w:r>
        <w:rPr>
          <w:spacing w:val="1"/>
        </w:rPr>
        <w:t xml:space="preserve"> </w:t>
      </w:r>
      <w:r>
        <w:t>laboral.</w:t>
      </w:r>
      <w:r>
        <w:rPr>
          <w:spacing w:val="1"/>
        </w:rPr>
        <w:t xml:space="preserve"> </w:t>
      </w:r>
      <w:r>
        <w:t>Para</w:t>
      </w:r>
      <w:r>
        <w:rPr>
          <w:spacing w:val="1"/>
        </w:rPr>
        <w:t xml:space="preserve"> </w:t>
      </w:r>
      <w:r>
        <w:t>avanzar,</w:t>
      </w:r>
      <w:r>
        <w:rPr>
          <w:spacing w:val="1"/>
        </w:rPr>
        <w:t xml:space="preserve"> </w:t>
      </w:r>
      <w:r>
        <w:t>sería</w:t>
      </w:r>
      <w:r>
        <w:rPr>
          <w:spacing w:val="1"/>
        </w:rPr>
        <w:t xml:space="preserve"> </w:t>
      </w:r>
      <w:r>
        <w:t>beneficioso</w:t>
      </w:r>
      <w:r>
        <w:rPr>
          <w:spacing w:val="1"/>
        </w:rPr>
        <w:t xml:space="preserve"> </w:t>
      </w:r>
      <w:r>
        <w:t>implementar estrategias que fomenten una comunicación más abierta y honesta, así como</w:t>
      </w:r>
      <w:r>
        <w:rPr>
          <w:spacing w:val="1"/>
        </w:rPr>
        <w:t xml:space="preserve"> </w:t>
      </w:r>
      <w:r>
        <w:t>proporcionar</w:t>
      </w:r>
      <w:r>
        <w:rPr>
          <w:spacing w:val="1"/>
        </w:rPr>
        <w:t xml:space="preserve"> </w:t>
      </w:r>
      <w:r>
        <w:t>oportunidades</w:t>
      </w:r>
      <w:r>
        <w:rPr>
          <w:spacing w:val="1"/>
        </w:rPr>
        <w:t xml:space="preserve"> </w:t>
      </w:r>
      <w:r>
        <w:t>adicionales</w:t>
      </w:r>
      <w:r>
        <w:rPr>
          <w:spacing w:val="1"/>
        </w:rPr>
        <w:t xml:space="preserve"> </w:t>
      </w:r>
      <w:r>
        <w:t>para</w:t>
      </w:r>
      <w:r>
        <w:rPr>
          <w:spacing w:val="1"/>
        </w:rPr>
        <w:t xml:space="preserve"> </w:t>
      </w:r>
      <w:r>
        <w:t>que</w:t>
      </w:r>
      <w:r>
        <w:rPr>
          <w:spacing w:val="1"/>
        </w:rPr>
        <w:t xml:space="preserve"> </w:t>
      </w:r>
      <w:r>
        <w:t>los</w:t>
      </w:r>
      <w:r>
        <w:rPr>
          <w:spacing w:val="1"/>
        </w:rPr>
        <w:t xml:space="preserve"> </w:t>
      </w:r>
      <w:r>
        <w:t>empleados</w:t>
      </w:r>
      <w:r>
        <w:rPr>
          <w:spacing w:val="1"/>
        </w:rPr>
        <w:t xml:space="preserve"> </w:t>
      </w:r>
      <w:r>
        <w:t>se</w:t>
      </w:r>
      <w:r>
        <w:rPr>
          <w:spacing w:val="1"/>
        </w:rPr>
        <w:t xml:space="preserve"> </w:t>
      </w:r>
      <w:r>
        <w:t>sientan</w:t>
      </w:r>
      <w:r>
        <w:rPr>
          <w:spacing w:val="1"/>
        </w:rPr>
        <w:t xml:space="preserve"> </w:t>
      </w:r>
      <w:r>
        <w:t>valorados</w:t>
      </w:r>
      <w:r>
        <w:rPr>
          <w:spacing w:val="1"/>
        </w:rPr>
        <w:t xml:space="preserve"> </w:t>
      </w:r>
      <w:r>
        <w:t>y</w:t>
      </w:r>
      <w:r>
        <w:rPr>
          <w:spacing w:val="1"/>
        </w:rPr>
        <w:t xml:space="preserve"> </w:t>
      </w:r>
      <w:r>
        <w:t>escuchados</w:t>
      </w:r>
      <w:r>
        <w:rPr>
          <w:spacing w:val="1"/>
        </w:rPr>
        <w:t xml:space="preserve"> </w:t>
      </w:r>
      <w:r>
        <w:t>en sus roles dentro de</w:t>
      </w:r>
      <w:r>
        <w:rPr>
          <w:spacing w:val="-2"/>
        </w:rPr>
        <w:t xml:space="preserve"> </w:t>
      </w:r>
      <w:r>
        <w:t>la organización.</w:t>
      </w:r>
    </w:p>
    <w:p w14:paraId="770901AF"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2F92A0F8" w14:textId="0DAAC737" w:rsidR="00AD0BEA" w:rsidRDefault="00D10F25">
      <w:pPr>
        <w:pStyle w:val="Textoindependiente"/>
        <w:ind w:left="1232"/>
        <w:rPr>
          <w:sz w:val="20"/>
        </w:rPr>
      </w:pPr>
      <w:r>
        <w:rPr>
          <w:noProof/>
          <w:sz w:val="20"/>
        </w:rPr>
        <w:lastRenderedPageBreak/>
        <mc:AlternateContent>
          <mc:Choice Requires="wpg">
            <w:drawing>
              <wp:inline distT="0" distB="0" distL="0" distR="0" wp14:anchorId="65F13377" wp14:editId="5DC5F091">
                <wp:extent cx="5015865" cy="2272665"/>
                <wp:effectExtent l="4445" t="6350" r="8890" b="6985"/>
                <wp:docPr id="1683373906" name="Group 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0" y="0"/>
                          <a:chExt cx="7899" cy="3579"/>
                        </a:xfrm>
                      </wpg:grpSpPr>
                      <wps:wsp>
                        <wps:cNvPr id="1215814974" name="Rectangle 251"/>
                        <wps:cNvSpPr>
                          <a:spLocks noChangeArrowheads="1"/>
                        </wps:cNvSpPr>
                        <wps:spPr bwMode="auto">
                          <a:xfrm>
                            <a:off x="1624" y="1207"/>
                            <a:ext cx="169" cy="256"/>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61059227" name="Rectangle 250"/>
                        <wps:cNvSpPr>
                          <a:spLocks noChangeArrowheads="1"/>
                        </wps:cNvSpPr>
                        <wps:spPr bwMode="auto">
                          <a:xfrm>
                            <a:off x="1624" y="1655"/>
                            <a:ext cx="1768" cy="256"/>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96242256" name="Rectangle 249"/>
                        <wps:cNvSpPr>
                          <a:spLocks noChangeArrowheads="1"/>
                        </wps:cNvSpPr>
                        <wps:spPr bwMode="auto">
                          <a:xfrm>
                            <a:off x="1624" y="2103"/>
                            <a:ext cx="5471" cy="256"/>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47658810" name="Rectangle 248"/>
                        <wps:cNvSpPr>
                          <a:spLocks noChangeArrowheads="1"/>
                        </wps:cNvSpPr>
                        <wps:spPr bwMode="auto">
                          <a:xfrm>
                            <a:off x="1624" y="2551"/>
                            <a:ext cx="506" cy="256"/>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40076997" name="Rectangle 247"/>
                        <wps:cNvSpPr>
                          <a:spLocks noChangeArrowheads="1"/>
                        </wps:cNvSpPr>
                        <wps:spPr bwMode="auto">
                          <a:xfrm>
                            <a:off x="1624" y="2999"/>
                            <a:ext cx="169" cy="256"/>
                          </a:xfrm>
                          <a:prstGeom prst="rect">
                            <a:avLst/>
                          </a:prstGeom>
                          <a:solidFill>
                            <a:srgbClr val="FF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64864589" name="Line 246"/>
                        <wps:cNvCnPr>
                          <a:cxnSpLocks noChangeShapeType="1"/>
                        </wps:cNvCnPr>
                        <wps:spPr bwMode="auto">
                          <a:xfrm>
                            <a:off x="1624" y="1112"/>
                            <a:ext cx="0" cy="2240"/>
                          </a:xfrm>
                          <a:prstGeom prst="line">
                            <a:avLst/>
                          </a:prstGeom>
                          <a:noFill/>
                          <a:ln w="9525">
                            <a:solidFill>
                              <a:srgbClr val="D9D9D9"/>
                            </a:solidFill>
                            <a:round/>
                            <a:headEnd/>
                            <a:tailEnd/>
                          </a:ln>
                          <a:extLst>
                            <a:ext uri="{909E8E84-426E-40DD-AFC4-6F175D3DCCD1}">
                              <a14:hiddenFill xmlns:a14="http://schemas.microsoft.com/office/drawing/2010/main">
                                <a:noFill/>
                              </a14:hiddenFill>
                            </a:ext>
                          </a:extLst>
                        </wps:spPr>
                        <wps:bodyPr/>
                      </wps:wsp>
                      <wps:wsp>
                        <wps:cNvPr id="55985012" name="Rectangle 245"/>
                        <wps:cNvSpPr>
                          <a:spLocks noChangeArrowheads="1"/>
                        </wps:cNvSpPr>
                        <wps:spPr bwMode="auto">
                          <a:xfrm>
                            <a:off x="7" y="7"/>
                            <a:ext cx="7884" cy="3564"/>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82498394" name="Text Box 244"/>
                        <wps:cNvSpPr txBox="1">
                          <a:spLocks noChangeArrowheads="1"/>
                        </wps:cNvSpPr>
                        <wps:spPr bwMode="auto">
                          <a:xfrm>
                            <a:off x="921" y="167"/>
                            <a:ext cx="6069"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4017F3" w14:textId="77777777" w:rsidR="00AD0BEA" w:rsidRDefault="00362AE3">
                              <w:pPr>
                                <w:ind w:left="753" w:right="14" w:hanging="754"/>
                                <w:rPr>
                                  <w:sz w:val="20"/>
                                </w:rPr>
                              </w:pPr>
                              <w:r>
                                <w:rPr>
                                  <w:color w:val="585858"/>
                                  <w:sz w:val="20"/>
                                </w:rPr>
                                <w:t>16.</w:t>
                              </w:r>
                              <w:r>
                                <w:rPr>
                                  <w:color w:val="585858"/>
                                  <w:spacing w:val="-5"/>
                                  <w:sz w:val="20"/>
                                </w:rPr>
                                <w:t xml:space="preserve"> </w:t>
                              </w:r>
                              <w:r>
                                <w:rPr>
                                  <w:color w:val="585858"/>
                                  <w:sz w:val="20"/>
                                </w:rPr>
                                <w:t>¿Cómo</w:t>
                              </w:r>
                              <w:r>
                                <w:rPr>
                                  <w:color w:val="585858"/>
                                  <w:spacing w:val="3"/>
                                  <w:sz w:val="20"/>
                                </w:rPr>
                                <w:t xml:space="preserve"> </w:t>
                              </w:r>
                              <w:r>
                                <w:rPr>
                                  <w:color w:val="585858"/>
                                  <w:sz w:val="20"/>
                                </w:rPr>
                                <w:t>evaluaría la</w:t>
                              </w:r>
                              <w:r>
                                <w:rPr>
                                  <w:color w:val="585858"/>
                                  <w:spacing w:val="-2"/>
                                  <w:sz w:val="20"/>
                                </w:rPr>
                                <w:t xml:space="preserve"> </w:t>
                              </w:r>
                              <w:r>
                                <w:rPr>
                                  <w:color w:val="585858"/>
                                  <w:sz w:val="20"/>
                                </w:rPr>
                                <w:t>efectividad</w:t>
                              </w:r>
                              <w:r>
                                <w:rPr>
                                  <w:color w:val="585858"/>
                                  <w:spacing w:val="2"/>
                                  <w:sz w:val="20"/>
                                </w:rPr>
                                <w:t xml:space="preserve"> </w:t>
                              </w:r>
                              <w:r>
                                <w:rPr>
                                  <w:color w:val="585858"/>
                                  <w:sz w:val="20"/>
                                </w:rPr>
                                <w:t>de</w:t>
                              </w:r>
                              <w:r>
                                <w:rPr>
                                  <w:color w:val="585858"/>
                                  <w:spacing w:val="-4"/>
                                  <w:sz w:val="20"/>
                                </w:rPr>
                                <w:t xml:space="preserve"> </w:t>
                              </w:r>
                              <w:r>
                                <w:rPr>
                                  <w:color w:val="585858"/>
                                  <w:sz w:val="20"/>
                                </w:rPr>
                                <w:t>los</w:t>
                              </w:r>
                              <w:r>
                                <w:rPr>
                                  <w:color w:val="585858"/>
                                  <w:spacing w:val="-1"/>
                                  <w:sz w:val="20"/>
                                </w:rPr>
                                <w:t xml:space="preserve"> </w:t>
                              </w:r>
                              <w:r>
                                <w:rPr>
                                  <w:color w:val="585858"/>
                                  <w:sz w:val="20"/>
                                </w:rPr>
                                <w:t>procesos</w:t>
                              </w:r>
                              <w:r>
                                <w:rPr>
                                  <w:color w:val="585858"/>
                                  <w:spacing w:val="-5"/>
                                  <w:sz w:val="20"/>
                                </w:rPr>
                                <w:t xml:space="preserve"> </w:t>
                              </w:r>
                              <w:r>
                                <w:rPr>
                                  <w:color w:val="585858"/>
                                  <w:sz w:val="20"/>
                                </w:rPr>
                                <w:t>establecidos</w:t>
                              </w:r>
                              <w:r>
                                <w:rPr>
                                  <w:color w:val="585858"/>
                                  <w:spacing w:val="-3"/>
                                  <w:sz w:val="20"/>
                                </w:rPr>
                                <w:t xml:space="preserve"> </w:t>
                              </w:r>
                              <w:r>
                                <w:rPr>
                                  <w:color w:val="585858"/>
                                  <w:sz w:val="20"/>
                                </w:rPr>
                                <w:t>en</w:t>
                              </w:r>
                              <w:r>
                                <w:rPr>
                                  <w:color w:val="585858"/>
                                  <w:spacing w:val="-1"/>
                                  <w:sz w:val="20"/>
                                </w:rPr>
                                <w:t xml:space="preserve"> </w:t>
                              </w:r>
                              <w:r>
                                <w:rPr>
                                  <w:color w:val="585858"/>
                                  <w:sz w:val="20"/>
                                </w:rPr>
                                <w:t>el</w:t>
                              </w:r>
                              <w:r>
                                <w:rPr>
                                  <w:color w:val="585858"/>
                                  <w:spacing w:val="-2"/>
                                  <w:sz w:val="20"/>
                                </w:rPr>
                                <w:t xml:space="preserve"> </w:t>
                              </w:r>
                              <w:r>
                                <w:rPr>
                                  <w:color w:val="585858"/>
                                  <w:sz w:val="20"/>
                                </w:rPr>
                                <w:t>banco</w:t>
                              </w:r>
                              <w:r>
                                <w:rPr>
                                  <w:color w:val="585858"/>
                                  <w:spacing w:val="-47"/>
                                  <w:sz w:val="20"/>
                                </w:rPr>
                                <w:t xml:space="preserve"> </w:t>
                              </w:r>
                              <w:r>
                                <w:rPr>
                                  <w:color w:val="585858"/>
                                  <w:sz w:val="20"/>
                                </w:rPr>
                                <w:t>para</w:t>
                              </w:r>
                              <w:r>
                                <w:rPr>
                                  <w:color w:val="585858"/>
                                  <w:spacing w:val="-3"/>
                                  <w:sz w:val="20"/>
                                </w:rPr>
                                <w:t xml:space="preserve"> </w:t>
                              </w:r>
                              <w:r>
                                <w:rPr>
                                  <w:color w:val="585858"/>
                                  <w:sz w:val="20"/>
                                </w:rPr>
                                <w:t>la</w:t>
                              </w:r>
                              <w:r>
                                <w:rPr>
                                  <w:color w:val="585858"/>
                                  <w:spacing w:val="-1"/>
                                  <w:sz w:val="20"/>
                                </w:rPr>
                                <w:t xml:space="preserve"> </w:t>
                              </w:r>
                              <w:r>
                                <w:rPr>
                                  <w:color w:val="585858"/>
                                  <w:sz w:val="20"/>
                                </w:rPr>
                                <w:t>resolución de</w:t>
                              </w:r>
                              <w:r>
                                <w:rPr>
                                  <w:color w:val="585858"/>
                                  <w:spacing w:val="-1"/>
                                  <w:sz w:val="20"/>
                                </w:rPr>
                                <w:t xml:space="preserve"> </w:t>
                              </w:r>
                              <w:r>
                                <w:rPr>
                                  <w:color w:val="585858"/>
                                  <w:sz w:val="20"/>
                                </w:rPr>
                                <w:t>problemas</w:t>
                              </w:r>
                              <w:r>
                                <w:rPr>
                                  <w:color w:val="585858"/>
                                  <w:spacing w:val="1"/>
                                  <w:sz w:val="20"/>
                                </w:rPr>
                                <w:t xml:space="preserve"> </w:t>
                              </w:r>
                              <w:r>
                                <w:rPr>
                                  <w:color w:val="585858"/>
                                  <w:sz w:val="20"/>
                                </w:rPr>
                                <w:t>y</w:t>
                              </w:r>
                              <w:r>
                                <w:rPr>
                                  <w:color w:val="585858"/>
                                  <w:spacing w:val="-2"/>
                                  <w:sz w:val="20"/>
                                </w:rPr>
                                <w:t xml:space="preserve"> </w:t>
                              </w:r>
                              <w:r>
                                <w:rPr>
                                  <w:color w:val="585858"/>
                                  <w:sz w:val="20"/>
                                </w:rPr>
                                <w:t>la toma</w:t>
                              </w:r>
                              <w:r>
                                <w:rPr>
                                  <w:color w:val="585858"/>
                                  <w:spacing w:val="4"/>
                                  <w:sz w:val="20"/>
                                </w:rPr>
                                <w:t xml:space="preserve"> </w:t>
                              </w:r>
                              <w:r>
                                <w:rPr>
                                  <w:color w:val="585858"/>
                                  <w:sz w:val="20"/>
                                </w:rPr>
                                <w:t>de</w:t>
                              </w:r>
                              <w:r>
                                <w:rPr>
                                  <w:color w:val="585858"/>
                                  <w:spacing w:val="-3"/>
                                  <w:sz w:val="20"/>
                                </w:rPr>
                                <w:t xml:space="preserve"> </w:t>
                              </w:r>
                              <w:r>
                                <w:rPr>
                                  <w:color w:val="585858"/>
                                  <w:sz w:val="20"/>
                                </w:rPr>
                                <w:t>decisiones?</w:t>
                              </w:r>
                            </w:p>
                          </w:txbxContent>
                        </wps:txbx>
                        <wps:bodyPr rot="0" vert="horz" wrap="square" lIns="0" tIns="0" rIns="0" bIns="0" anchor="t" anchorCtr="0" upright="1">
                          <a:noAutofit/>
                        </wps:bodyPr>
                      </wps:wsp>
                      <wps:wsp>
                        <wps:cNvPr id="1356672648" name="Text Box 243"/>
                        <wps:cNvSpPr txBox="1">
                          <a:spLocks noChangeArrowheads="1"/>
                        </wps:cNvSpPr>
                        <wps:spPr bwMode="auto">
                          <a:xfrm>
                            <a:off x="1514" y="793"/>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7D8D09" w14:textId="77777777" w:rsidR="00AD0BEA" w:rsidRDefault="00362AE3">
                              <w:pPr>
                                <w:spacing w:line="180" w:lineRule="exact"/>
                                <w:rPr>
                                  <w:rFonts w:ascii="Calibri"/>
                                  <w:sz w:val="18"/>
                                </w:rPr>
                              </w:pPr>
                              <w:r>
                                <w:rPr>
                                  <w:rFonts w:ascii="Calibri"/>
                                  <w:color w:val="585858"/>
                                  <w:sz w:val="18"/>
                                </w:rPr>
                                <w:t>0%</w:t>
                              </w:r>
                            </w:p>
                          </w:txbxContent>
                        </wps:txbx>
                        <wps:bodyPr rot="0" vert="horz" wrap="square" lIns="0" tIns="0" rIns="0" bIns="0" anchor="t" anchorCtr="0" upright="1">
                          <a:noAutofit/>
                        </wps:bodyPr>
                      </wps:wsp>
                      <wps:wsp>
                        <wps:cNvPr id="258102005" name="Text Box 242"/>
                        <wps:cNvSpPr txBox="1">
                          <a:spLocks noChangeArrowheads="1"/>
                        </wps:cNvSpPr>
                        <wps:spPr bwMode="auto">
                          <a:xfrm>
                            <a:off x="2311" y="79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B23FCA" w14:textId="77777777" w:rsidR="00AD0BEA" w:rsidRDefault="00362AE3">
                              <w:pPr>
                                <w:spacing w:line="180" w:lineRule="exact"/>
                                <w:rPr>
                                  <w:rFonts w:ascii="Calibri"/>
                                  <w:sz w:val="18"/>
                                </w:rPr>
                              </w:pPr>
                              <w:r>
                                <w:rPr>
                                  <w:rFonts w:ascii="Calibri"/>
                                  <w:color w:val="585858"/>
                                  <w:sz w:val="18"/>
                                </w:rPr>
                                <w:t>10%</w:t>
                              </w:r>
                            </w:p>
                          </w:txbxContent>
                        </wps:txbx>
                        <wps:bodyPr rot="0" vert="horz" wrap="square" lIns="0" tIns="0" rIns="0" bIns="0" anchor="t" anchorCtr="0" upright="1">
                          <a:noAutofit/>
                        </wps:bodyPr>
                      </wps:wsp>
                      <wps:wsp>
                        <wps:cNvPr id="997646332" name="Text Box 241"/>
                        <wps:cNvSpPr txBox="1">
                          <a:spLocks noChangeArrowheads="1"/>
                        </wps:cNvSpPr>
                        <wps:spPr bwMode="auto">
                          <a:xfrm>
                            <a:off x="3152" y="79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0FD610" w14:textId="77777777" w:rsidR="00AD0BEA" w:rsidRDefault="00362AE3">
                              <w:pPr>
                                <w:spacing w:line="180" w:lineRule="exact"/>
                                <w:rPr>
                                  <w:rFonts w:ascii="Calibri"/>
                                  <w:sz w:val="18"/>
                                </w:rPr>
                              </w:pPr>
                              <w:r>
                                <w:rPr>
                                  <w:rFonts w:ascii="Calibri"/>
                                  <w:color w:val="585858"/>
                                  <w:sz w:val="18"/>
                                </w:rPr>
                                <w:t>20%</w:t>
                              </w:r>
                            </w:p>
                          </w:txbxContent>
                        </wps:txbx>
                        <wps:bodyPr rot="0" vert="horz" wrap="square" lIns="0" tIns="0" rIns="0" bIns="0" anchor="t" anchorCtr="0" upright="1">
                          <a:noAutofit/>
                        </wps:bodyPr>
                      </wps:wsp>
                      <wps:wsp>
                        <wps:cNvPr id="1113679831" name="Text Box 240"/>
                        <wps:cNvSpPr txBox="1">
                          <a:spLocks noChangeArrowheads="1"/>
                        </wps:cNvSpPr>
                        <wps:spPr bwMode="auto">
                          <a:xfrm>
                            <a:off x="3994" y="79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3A0D09" w14:textId="77777777" w:rsidR="00AD0BEA" w:rsidRDefault="00362AE3">
                              <w:pPr>
                                <w:spacing w:line="180" w:lineRule="exact"/>
                                <w:rPr>
                                  <w:rFonts w:ascii="Calibri"/>
                                  <w:sz w:val="18"/>
                                </w:rPr>
                              </w:pPr>
                              <w:r>
                                <w:rPr>
                                  <w:rFonts w:ascii="Calibri"/>
                                  <w:color w:val="585858"/>
                                  <w:sz w:val="18"/>
                                </w:rPr>
                                <w:t>30%</w:t>
                              </w:r>
                            </w:p>
                          </w:txbxContent>
                        </wps:txbx>
                        <wps:bodyPr rot="0" vert="horz" wrap="square" lIns="0" tIns="0" rIns="0" bIns="0" anchor="t" anchorCtr="0" upright="1">
                          <a:noAutofit/>
                        </wps:bodyPr>
                      </wps:wsp>
                      <wps:wsp>
                        <wps:cNvPr id="987537912" name="Text Box 239"/>
                        <wps:cNvSpPr txBox="1">
                          <a:spLocks noChangeArrowheads="1"/>
                        </wps:cNvSpPr>
                        <wps:spPr bwMode="auto">
                          <a:xfrm>
                            <a:off x="4836" y="79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ADD7D9" w14:textId="77777777" w:rsidR="00AD0BEA" w:rsidRDefault="00362AE3">
                              <w:pPr>
                                <w:spacing w:line="180" w:lineRule="exact"/>
                                <w:rPr>
                                  <w:rFonts w:ascii="Calibri"/>
                                  <w:sz w:val="18"/>
                                </w:rPr>
                              </w:pPr>
                              <w:r>
                                <w:rPr>
                                  <w:rFonts w:ascii="Calibri"/>
                                  <w:color w:val="585858"/>
                                  <w:sz w:val="18"/>
                                </w:rPr>
                                <w:t>40%</w:t>
                              </w:r>
                            </w:p>
                          </w:txbxContent>
                        </wps:txbx>
                        <wps:bodyPr rot="0" vert="horz" wrap="square" lIns="0" tIns="0" rIns="0" bIns="0" anchor="t" anchorCtr="0" upright="1">
                          <a:noAutofit/>
                        </wps:bodyPr>
                      </wps:wsp>
                      <wps:wsp>
                        <wps:cNvPr id="529714748" name="Text Box 238"/>
                        <wps:cNvSpPr txBox="1">
                          <a:spLocks noChangeArrowheads="1"/>
                        </wps:cNvSpPr>
                        <wps:spPr bwMode="auto">
                          <a:xfrm>
                            <a:off x="5678" y="79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6A48B5" w14:textId="77777777" w:rsidR="00AD0BEA" w:rsidRDefault="00362AE3">
                              <w:pPr>
                                <w:spacing w:line="180" w:lineRule="exact"/>
                                <w:rPr>
                                  <w:rFonts w:ascii="Calibri"/>
                                  <w:sz w:val="18"/>
                                </w:rPr>
                              </w:pPr>
                              <w:r>
                                <w:rPr>
                                  <w:rFonts w:ascii="Calibri"/>
                                  <w:color w:val="585858"/>
                                  <w:sz w:val="18"/>
                                </w:rPr>
                                <w:t>50%</w:t>
                              </w:r>
                            </w:p>
                          </w:txbxContent>
                        </wps:txbx>
                        <wps:bodyPr rot="0" vert="horz" wrap="square" lIns="0" tIns="0" rIns="0" bIns="0" anchor="t" anchorCtr="0" upright="1">
                          <a:noAutofit/>
                        </wps:bodyPr>
                      </wps:wsp>
                      <wps:wsp>
                        <wps:cNvPr id="2095540988" name="Text Box 237"/>
                        <wps:cNvSpPr txBox="1">
                          <a:spLocks noChangeArrowheads="1"/>
                        </wps:cNvSpPr>
                        <wps:spPr bwMode="auto">
                          <a:xfrm>
                            <a:off x="6520" y="793"/>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B940C4" w14:textId="77777777" w:rsidR="00AD0BEA" w:rsidRDefault="00362AE3">
                              <w:pPr>
                                <w:spacing w:line="180" w:lineRule="exact"/>
                                <w:rPr>
                                  <w:rFonts w:ascii="Calibri"/>
                                  <w:sz w:val="18"/>
                                </w:rPr>
                              </w:pPr>
                              <w:r>
                                <w:rPr>
                                  <w:rFonts w:ascii="Calibri"/>
                                  <w:color w:val="585858"/>
                                  <w:sz w:val="18"/>
                                </w:rPr>
                                <w:t>60%</w:t>
                              </w:r>
                            </w:p>
                          </w:txbxContent>
                        </wps:txbx>
                        <wps:bodyPr rot="0" vert="horz" wrap="square" lIns="0" tIns="0" rIns="0" bIns="0" anchor="t" anchorCtr="0" upright="1">
                          <a:noAutofit/>
                        </wps:bodyPr>
                      </wps:wsp>
                      <wps:wsp>
                        <wps:cNvPr id="1263815504" name="Text Box 236"/>
                        <wps:cNvSpPr txBox="1">
                          <a:spLocks noChangeArrowheads="1"/>
                        </wps:cNvSpPr>
                        <wps:spPr bwMode="auto">
                          <a:xfrm>
                            <a:off x="7362" y="793"/>
                            <a:ext cx="333"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5F3E51" w14:textId="77777777" w:rsidR="00AD0BEA" w:rsidRDefault="00362AE3">
                              <w:pPr>
                                <w:spacing w:line="180" w:lineRule="exact"/>
                                <w:rPr>
                                  <w:rFonts w:ascii="Calibri"/>
                                  <w:sz w:val="18"/>
                                </w:rPr>
                              </w:pPr>
                              <w:r>
                                <w:rPr>
                                  <w:rFonts w:ascii="Calibri"/>
                                  <w:color w:val="585858"/>
                                  <w:sz w:val="18"/>
                                </w:rPr>
                                <w:t>70%</w:t>
                              </w:r>
                            </w:p>
                          </w:txbxContent>
                        </wps:txbx>
                        <wps:bodyPr rot="0" vert="horz" wrap="square" lIns="0" tIns="0" rIns="0" bIns="0" anchor="t" anchorCtr="0" upright="1">
                          <a:noAutofit/>
                        </wps:bodyPr>
                      </wps:wsp>
                      <wps:wsp>
                        <wps:cNvPr id="1754694111" name="Text Box 235"/>
                        <wps:cNvSpPr txBox="1">
                          <a:spLocks noChangeArrowheads="1"/>
                        </wps:cNvSpPr>
                        <wps:spPr bwMode="auto">
                          <a:xfrm>
                            <a:off x="271" y="1220"/>
                            <a:ext cx="1203"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1E2FAD" w14:textId="77777777" w:rsidR="00AD0BEA" w:rsidRDefault="00362AE3">
                              <w:pPr>
                                <w:spacing w:line="221" w:lineRule="exact"/>
                                <w:rPr>
                                  <w:sz w:val="20"/>
                                </w:rPr>
                              </w:pPr>
                              <w:r>
                                <w:rPr>
                                  <w:color w:val="585858"/>
                                  <w:sz w:val="20"/>
                                </w:rPr>
                                <w:t>Muy</w:t>
                              </w:r>
                              <w:r>
                                <w:rPr>
                                  <w:color w:val="585858"/>
                                  <w:spacing w:val="-3"/>
                                  <w:sz w:val="20"/>
                                </w:rPr>
                                <w:t xml:space="preserve"> </w:t>
                              </w:r>
                              <w:r>
                                <w:rPr>
                                  <w:color w:val="585858"/>
                                  <w:sz w:val="20"/>
                                </w:rPr>
                                <w:t>Efectivos</w:t>
                              </w:r>
                            </w:p>
                          </w:txbxContent>
                        </wps:txbx>
                        <wps:bodyPr rot="0" vert="horz" wrap="square" lIns="0" tIns="0" rIns="0" bIns="0" anchor="t" anchorCtr="0" upright="1">
                          <a:noAutofit/>
                        </wps:bodyPr>
                      </wps:wsp>
                      <wps:wsp>
                        <wps:cNvPr id="1294375546" name="Text Box 234"/>
                        <wps:cNvSpPr txBox="1">
                          <a:spLocks noChangeArrowheads="1"/>
                        </wps:cNvSpPr>
                        <wps:spPr bwMode="auto">
                          <a:xfrm>
                            <a:off x="1911" y="1261"/>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A26B23" w14:textId="77777777" w:rsidR="00AD0BEA" w:rsidRDefault="00362AE3">
                              <w:pPr>
                                <w:spacing w:line="180" w:lineRule="exact"/>
                                <w:rPr>
                                  <w:rFonts w:ascii="Calibri"/>
                                  <w:sz w:val="18"/>
                                </w:rPr>
                              </w:pPr>
                              <w:r>
                                <w:rPr>
                                  <w:rFonts w:ascii="Calibri"/>
                                  <w:color w:val="404040"/>
                                  <w:sz w:val="18"/>
                                </w:rPr>
                                <w:t>2%</w:t>
                              </w:r>
                            </w:p>
                          </w:txbxContent>
                        </wps:txbx>
                        <wps:bodyPr rot="0" vert="horz" wrap="square" lIns="0" tIns="0" rIns="0" bIns="0" anchor="t" anchorCtr="0" upright="1">
                          <a:noAutofit/>
                        </wps:bodyPr>
                      </wps:wsp>
                      <wps:wsp>
                        <wps:cNvPr id="2074449216" name="Text Box 233"/>
                        <wps:cNvSpPr txBox="1">
                          <a:spLocks noChangeArrowheads="1"/>
                        </wps:cNvSpPr>
                        <wps:spPr bwMode="auto">
                          <a:xfrm>
                            <a:off x="699" y="1668"/>
                            <a:ext cx="774"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59E4D1" w14:textId="77777777" w:rsidR="00AD0BEA" w:rsidRDefault="00362AE3">
                              <w:pPr>
                                <w:spacing w:line="221" w:lineRule="exact"/>
                                <w:rPr>
                                  <w:sz w:val="20"/>
                                </w:rPr>
                              </w:pPr>
                              <w:r>
                                <w:rPr>
                                  <w:color w:val="585858"/>
                                  <w:sz w:val="20"/>
                                </w:rPr>
                                <w:t>Efectivos</w:t>
                              </w:r>
                            </w:p>
                          </w:txbxContent>
                        </wps:txbx>
                        <wps:bodyPr rot="0" vert="horz" wrap="square" lIns="0" tIns="0" rIns="0" bIns="0" anchor="t" anchorCtr="0" upright="1">
                          <a:noAutofit/>
                        </wps:bodyPr>
                      </wps:wsp>
                      <wps:wsp>
                        <wps:cNvPr id="146519830" name="Text Box 232"/>
                        <wps:cNvSpPr txBox="1">
                          <a:spLocks noChangeArrowheads="1"/>
                        </wps:cNvSpPr>
                        <wps:spPr bwMode="auto">
                          <a:xfrm>
                            <a:off x="3511" y="1709"/>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3EFE6A" w14:textId="77777777" w:rsidR="00AD0BEA" w:rsidRDefault="00362AE3">
                              <w:pPr>
                                <w:spacing w:line="180" w:lineRule="exact"/>
                                <w:rPr>
                                  <w:rFonts w:ascii="Calibri"/>
                                  <w:sz w:val="18"/>
                                </w:rPr>
                              </w:pPr>
                              <w:r>
                                <w:rPr>
                                  <w:rFonts w:ascii="Calibri"/>
                                  <w:color w:val="404040"/>
                                  <w:sz w:val="18"/>
                                </w:rPr>
                                <w:t>21%</w:t>
                              </w:r>
                            </w:p>
                          </w:txbxContent>
                        </wps:txbx>
                        <wps:bodyPr rot="0" vert="horz" wrap="square" lIns="0" tIns="0" rIns="0" bIns="0" anchor="t" anchorCtr="0" upright="1">
                          <a:noAutofit/>
                        </wps:bodyPr>
                      </wps:wsp>
                      <wps:wsp>
                        <wps:cNvPr id="373666414" name="Text Box 231"/>
                        <wps:cNvSpPr txBox="1">
                          <a:spLocks noChangeArrowheads="1"/>
                        </wps:cNvSpPr>
                        <wps:spPr bwMode="auto">
                          <a:xfrm>
                            <a:off x="688" y="2116"/>
                            <a:ext cx="786"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FB12B0" w14:textId="77777777" w:rsidR="00AD0BEA" w:rsidRDefault="00362AE3">
                              <w:pPr>
                                <w:spacing w:line="221" w:lineRule="exact"/>
                                <w:rPr>
                                  <w:sz w:val="20"/>
                                </w:rPr>
                              </w:pPr>
                              <w:r>
                                <w:rPr>
                                  <w:color w:val="585858"/>
                                  <w:sz w:val="20"/>
                                </w:rPr>
                                <w:t>Neutrales</w:t>
                              </w:r>
                            </w:p>
                          </w:txbxContent>
                        </wps:txbx>
                        <wps:bodyPr rot="0" vert="horz" wrap="square" lIns="0" tIns="0" rIns="0" bIns="0" anchor="t" anchorCtr="0" upright="1">
                          <a:noAutofit/>
                        </wps:bodyPr>
                      </wps:wsp>
                      <wps:wsp>
                        <wps:cNvPr id="1864410838" name="Text Box 230"/>
                        <wps:cNvSpPr txBox="1">
                          <a:spLocks noChangeArrowheads="1"/>
                        </wps:cNvSpPr>
                        <wps:spPr bwMode="auto">
                          <a:xfrm>
                            <a:off x="7215" y="215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68652E" w14:textId="77777777" w:rsidR="00AD0BEA" w:rsidRDefault="00362AE3">
                              <w:pPr>
                                <w:spacing w:line="180" w:lineRule="exact"/>
                                <w:rPr>
                                  <w:rFonts w:ascii="Calibri"/>
                                  <w:sz w:val="18"/>
                                </w:rPr>
                              </w:pPr>
                              <w:r>
                                <w:rPr>
                                  <w:rFonts w:ascii="Calibri"/>
                                  <w:color w:val="404040"/>
                                  <w:sz w:val="18"/>
                                </w:rPr>
                                <w:t>65%</w:t>
                              </w:r>
                            </w:p>
                          </w:txbxContent>
                        </wps:txbx>
                        <wps:bodyPr rot="0" vert="horz" wrap="square" lIns="0" tIns="0" rIns="0" bIns="0" anchor="t" anchorCtr="0" upright="1">
                          <a:noAutofit/>
                        </wps:bodyPr>
                      </wps:wsp>
                      <wps:wsp>
                        <wps:cNvPr id="1017981594" name="Text Box 229"/>
                        <wps:cNvSpPr txBox="1">
                          <a:spLocks noChangeArrowheads="1"/>
                        </wps:cNvSpPr>
                        <wps:spPr bwMode="auto">
                          <a:xfrm>
                            <a:off x="565" y="2564"/>
                            <a:ext cx="908"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FC4C677" w14:textId="77777777" w:rsidR="00AD0BEA" w:rsidRDefault="00362AE3">
                              <w:pPr>
                                <w:spacing w:line="221" w:lineRule="exact"/>
                                <w:rPr>
                                  <w:sz w:val="20"/>
                                </w:rPr>
                              </w:pPr>
                              <w:r>
                                <w:rPr>
                                  <w:color w:val="585858"/>
                                  <w:sz w:val="20"/>
                                </w:rPr>
                                <w:t>Inefectivos</w:t>
                              </w:r>
                            </w:p>
                          </w:txbxContent>
                        </wps:txbx>
                        <wps:bodyPr rot="0" vert="horz" wrap="square" lIns="0" tIns="0" rIns="0" bIns="0" anchor="t" anchorCtr="0" upright="1">
                          <a:noAutofit/>
                        </wps:bodyPr>
                      </wps:wsp>
                      <wps:wsp>
                        <wps:cNvPr id="2006931071" name="Text Box 228"/>
                        <wps:cNvSpPr txBox="1">
                          <a:spLocks noChangeArrowheads="1"/>
                        </wps:cNvSpPr>
                        <wps:spPr bwMode="auto">
                          <a:xfrm>
                            <a:off x="2248" y="2605"/>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F2B2A1" w14:textId="77777777" w:rsidR="00AD0BEA" w:rsidRDefault="00362AE3">
                              <w:pPr>
                                <w:spacing w:line="180" w:lineRule="exact"/>
                                <w:rPr>
                                  <w:rFonts w:ascii="Calibri"/>
                                  <w:sz w:val="18"/>
                                </w:rPr>
                              </w:pPr>
                              <w:r>
                                <w:rPr>
                                  <w:rFonts w:ascii="Calibri"/>
                                  <w:color w:val="404040"/>
                                  <w:sz w:val="18"/>
                                </w:rPr>
                                <w:t>6%</w:t>
                              </w:r>
                            </w:p>
                          </w:txbxContent>
                        </wps:txbx>
                        <wps:bodyPr rot="0" vert="horz" wrap="square" lIns="0" tIns="0" rIns="0" bIns="0" anchor="t" anchorCtr="0" upright="1">
                          <a:noAutofit/>
                        </wps:bodyPr>
                      </wps:wsp>
                      <wps:wsp>
                        <wps:cNvPr id="833825127" name="Text Box 227"/>
                        <wps:cNvSpPr txBox="1">
                          <a:spLocks noChangeArrowheads="1"/>
                        </wps:cNvSpPr>
                        <wps:spPr bwMode="auto">
                          <a:xfrm>
                            <a:off x="138" y="3011"/>
                            <a:ext cx="1336" cy="22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C48CD" w14:textId="77777777" w:rsidR="00AD0BEA" w:rsidRDefault="00362AE3">
                              <w:pPr>
                                <w:spacing w:line="221" w:lineRule="exact"/>
                                <w:rPr>
                                  <w:sz w:val="20"/>
                                </w:rPr>
                              </w:pPr>
                              <w:r>
                                <w:rPr>
                                  <w:color w:val="585858"/>
                                  <w:sz w:val="20"/>
                                </w:rPr>
                                <w:t>Muy</w:t>
                              </w:r>
                              <w:r>
                                <w:rPr>
                                  <w:color w:val="585858"/>
                                  <w:spacing w:val="-5"/>
                                  <w:sz w:val="20"/>
                                </w:rPr>
                                <w:t xml:space="preserve"> </w:t>
                              </w:r>
                              <w:r>
                                <w:rPr>
                                  <w:color w:val="585858"/>
                                  <w:sz w:val="20"/>
                                </w:rPr>
                                <w:t>Inefectivos</w:t>
                              </w:r>
                            </w:p>
                          </w:txbxContent>
                        </wps:txbx>
                        <wps:bodyPr rot="0" vert="horz" wrap="square" lIns="0" tIns="0" rIns="0" bIns="0" anchor="t" anchorCtr="0" upright="1">
                          <a:noAutofit/>
                        </wps:bodyPr>
                      </wps:wsp>
                      <wps:wsp>
                        <wps:cNvPr id="222422262" name="Text Box 226"/>
                        <wps:cNvSpPr txBox="1">
                          <a:spLocks noChangeArrowheads="1"/>
                        </wps:cNvSpPr>
                        <wps:spPr bwMode="auto">
                          <a:xfrm>
                            <a:off x="1911" y="3053"/>
                            <a:ext cx="240"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9CFB49" w14:textId="77777777" w:rsidR="00AD0BEA" w:rsidRDefault="00362AE3">
                              <w:pPr>
                                <w:spacing w:line="180" w:lineRule="exact"/>
                                <w:rPr>
                                  <w:rFonts w:ascii="Calibri"/>
                                  <w:sz w:val="18"/>
                                </w:rPr>
                              </w:pPr>
                              <w:r>
                                <w:rPr>
                                  <w:rFonts w:ascii="Calibri"/>
                                  <w:color w:val="404040"/>
                                  <w:sz w:val="18"/>
                                </w:rPr>
                                <w:t>2%</w:t>
                              </w:r>
                            </w:p>
                          </w:txbxContent>
                        </wps:txbx>
                        <wps:bodyPr rot="0" vert="horz" wrap="square" lIns="0" tIns="0" rIns="0" bIns="0" anchor="t" anchorCtr="0" upright="1">
                          <a:noAutofit/>
                        </wps:bodyPr>
                      </wps:wsp>
                    </wpg:wgp>
                  </a:graphicData>
                </a:graphic>
              </wp:inline>
            </w:drawing>
          </mc:Choice>
          <mc:Fallback>
            <w:pict>
              <v:group w14:anchorId="65F13377" id="Group 225" o:spid="_x0000_s1516" style="width:394.95pt;height:178.95pt;mso-position-horizontal-relative:char;mso-position-vertical-relative:line"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">
                <v:rect id="Rectangle 251" o:spid="_x0000_s1517" style="position:absolute;left:1624;top:1207;width:169;height: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" fillcolor="#5b9bd4" stroked="f"/>
                <v:rect id="Rectangle 250" o:spid="_x0000_s1518" style="position:absolute;left:1624;top:1655;width:1768;height: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" fillcolor="#6fac46" stroked="f"/>
                <v:rect id="Rectangle 249" o:spid="_x0000_s1519" style="position:absolute;left:1624;top:2103;width:5471;height: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" fillcolor="#a4a4a4" stroked="f"/>
                <v:rect id="Rectangle 248" o:spid="_x0000_s1520" style="position:absolute;left:1624;top:2551;width:506;height: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" fillcolor="#ec7c30" stroked="f"/>
                <v:rect id="Rectangle 247" o:spid="_x0000_s1521" style="position:absolute;left:1624;top:2999;width:169;height:2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" fillcolor="red" stroked="f"/>
                <v:line id="Line 246" o:spid="_x0000_s1522" style="position:absolute;visibility:visible;mso-wrap-style:square" from="1624,1112" to="1624,33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" strokecolor="#d9d9d9"/>
                <v:rect id="Rectangle 245" o:spid="_x0000_s1523" style="position:absolute;left:7;top:7;width:7884;height:3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" filled="f" strokecolor="#d9d9d9"/>
                <v:shape id="Text Box 244" o:spid="_x0000_s1524" type="#_x0000_t202" style="position:absolute;left:921;top:167;width:6069;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" filled="f" stroked="f">
                  <v:textbox inset="0,0,0,0">
                    <w:txbxContent>
                      <w:p w14:paraId="784017F3" w14:textId="77777777" w:rsidR="00AD0BEA" w:rsidRDefault="00362AE3">
                        <w:pPr>
                          <w:ind w:left="753" w:right="14" w:hanging="754"/>
                          <w:rPr>
                            <w:sz w:val="20"/>
                          </w:rPr>
                        </w:pPr>
                        <w:r>
                          <w:rPr>
                            <w:color w:val="585858"/>
                            <w:sz w:val="20"/>
                          </w:rPr>
                          <w:t>16.</w:t>
                        </w:r>
                        <w:r>
                          <w:rPr>
                            <w:color w:val="585858"/>
                            <w:spacing w:val="-5"/>
                            <w:sz w:val="20"/>
                          </w:rPr>
                          <w:t xml:space="preserve"> </w:t>
                        </w:r>
                        <w:r>
                          <w:rPr>
                            <w:color w:val="585858"/>
                            <w:sz w:val="20"/>
                          </w:rPr>
                          <w:t>¿Cómo</w:t>
                        </w:r>
                        <w:r>
                          <w:rPr>
                            <w:color w:val="585858"/>
                            <w:spacing w:val="3"/>
                            <w:sz w:val="20"/>
                          </w:rPr>
                          <w:t xml:space="preserve"> </w:t>
                        </w:r>
                        <w:r>
                          <w:rPr>
                            <w:color w:val="585858"/>
                            <w:sz w:val="20"/>
                          </w:rPr>
                          <w:t>evaluaría la</w:t>
                        </w:r>
                        <w:r>
                          <w:rPr>
                            <w:color w:val="585858"/>
                            <w:spacing w:val="-2"/>
                            <w:sz w:val="20"/>
                          </w:rPr>
                          <w:t xml:space="preserve"> </w:t>
                        </w:r>
                        <w:r>
                          <w:rPr>
                            <w:color w:val="585858"/>
                            <w:sz w:val="20"/>
                          </w:rPr>
                          <w:t>efectividad</w:t>
                        </w:r>
                        <w:r>
                          <w:rPr>
                            <w:color w:val="585858"/>
                            <w:spacing w:val="2"/>
                            <w:sz w:val="20"/>
                          </w:rPr>
                          <w:t xml:space="preserve"> </w:t>
                        </w:r>
                        <w:r>
                          <w:rPr>
                            <w:color w:val="585858"/>
                            <w:sz w:val="20"/>
                          </w:rPr>
                          <w:t>de</w:t>
                        </w:r>
                        <w:r>
                          <w:rPr>
                            <w:color w:val="585858"/>
                            <w:spacing w:val="-4"/>
                            <w:sz w:val="20"/>
                          </w:rPr>
                          <w:t xml:space="preserve"> </w:t>
                        </w:r>
                        <w:r>
                          <w:rPr>
                            <w:color w:val="585858"/>
                            <w:sz w:val="20"/>
                          </w:rPr>
                          <w:t>los</w:t>
                        </w:r>
                        <w:r>
                          <w:rPr>
                            <w:color w:val="585858"/>
                            <w:spacing w:val="-1"/>
                            <w:sz w:val="20"/>
                          </w:rPr>
                          <w:t xml:space="preserve"> </w:t>
                        </w:r>
                        <w:r>
                          <w:rPr>
                            <w:color w:val="585858"/>
                            <w:sz w:val="20"/>
                          </w:rPr>
                          <w:t>procesos</w:t>
                        </w:r>
                        <w:r>
                          <w:rPr>
                            <w:color w:val="585858"/>
                            <w:spacing w:val="-5"/>
                            <w:sz w:val="20"/>
                          </w:rPr>
                          <w:t xml:space="preserve"> </w:t>
                        </w:r>
                        <w:r>
                          <w:rPr>
                            <w:color w:val="585858"/>
                            <w:sz w:val="20"/>
                          </w:rPr>
                          <w:t>establecidos</w:t>
                        </w:r>
                        <w:r>
                          <w:rPr>
                            <w:color w:val="585858"/>
                            <w:spacing w:val="-3"/>
                            <w:sz w:val="20"/>
                          </w:rPr>
                          <w:t xml:space="preserve"> </w:t>
                        </w:r>
                        <w:r>
                          <w:rPr>
                            <w:color w:val="585858"/>
                            <w:sz w:val="20"/>
                          </w:rPr>
                          <w:t>en</w:t>
                        </w:r>
                        <w:r>
                          <w:rPr>
                            <w:color w:val="585858"/>
                            <w:spacing w:val="-1"/>
                            <w:sz w:val="20"/>
                          </w:rPr>
                          <w:t xml:space="preserve"> </w:t>
                        </w:r>
                        <w:r>
                          <w:rPr>
                            <w:color w:val="585858"/>
                            <w:sz w:val="20"/>
                          </w:rPr>
                          <w:t>el</w:t>
                        </w:r>
                        <w:r>
                          <w:rPr>
                            <w:color w:val="585858"/>
                            <w:spacing w:val="-2"/>
                            <w:sz w:val="20"/>
                          </w:rPr>
                          <w:t xml:space="preserve"> </w:t>
                        </w:r>
                        <w:r>
                          <w:rPr>
                            <w:color w:val="585858"/>
                            <w:sz w:val="20"/>
                          </w:rPr>
                          <w:t>banco</w:t>
                        </w:r>
                        <w:r>
                          <w:rPr>
                            <w:color w:val="585858"/>
                            <w:spacing w:val="-47"/>
                            <w:sz w:val="20"/>
                          </w:rPr>
                          <w:t xml:space="preserve"> </w:t>
                        </w:r>
                        <w:r>
                          <w:rPr>
                            <w:color w:val="585858"/>
                            <w:sz w:val="20"/>
                          </w:rPr>
                          <w:t>para</w:t>
                        </w:r>
                        <w:r>
                          <w:rPr>
                            <w:color w:val="585858"/>
                            <w:spacing w:val="-3"/>
                            <w:sz w:val="20"/>
                          </w:rPr>
                          <w:t xml:space="preserve"> </w:t>
                        </w:r>
                        <w:r>
                          <w:rPr>
                            <w:color w:val="585858"/>
                            <w:sz w:val="20"/>
                          </w:rPr>
                          <w:t>la</w:t>
                        </w:r>
                        <w:r>
                          <w:rPr>
                            <w:color w:val="585858"/>
                            <w:spacing w:val="-1"/>
                            <w:sz w:val="20"/>
                          </w:rPr>
                          <w:t xml:space="preserve"> </w:t>
                        </w:r>
                        <w:r>
                          <w:rPr>
                            <w:color w:val="585858"/>
                            <w:sz w:val="20"/>
                          </w:rPr>
                          <w:t>resolución de</w:t>
                        </w:r>
                        <w:r>
                          <w:rPr>
                            <w:color w:val="585858"/>
                            <w:spacing w:val="-1"/>
                            <w:sz w:val="20"/>
                          </w:rPr>
                          <w:t xml:space="preserve"> </w:t>
                        </w:r>
                        <w:r>
                          <w:rPr>
                            <w:color w:val="585858"/>
                            <w:sz w:val="20"/>
                          </w:rPr>
                          <w:t>problemas</w:t>
                        </w:r>
                        <w:r>
                          <w:rPr>
                            <w:color w:val="585858"/>
                            <w:spacing w:val="1"/>
                            <w:sz w:val="20"/>
                          </w:rPr>
                          <w:t xml:space="preserve"> </w:t>
                        </w:r>
                        <w:r>
                          <w:rPr>
                            <w:color w:val="585858"/>
                            <w:sz w:val="20"/>
                          </w:rPr>
                          <w:t>y</w:t>
                        </w:r>
                        <w:r>
                          <w:rPr>
                            <w:color w:val="585858"/>
                            <w:spacing w:val="-2"/>
                            <w:sz w:val="20"/>
                          </w:rPr>
                          <w:t xml:space="preserve"> </w:t>
                        </w:r>
                        <w:r>
                          <w:rPr>
                            <w:color w:val="585858"/>
                            <w:sz w:val="20"/>
                          </w:rPr>
                          <w:t>la toma</w:t>
                        </w:r>
                        <w:r>
                          <w:rPr>
                            <w:color w:val="585858"/>
                            <w:spacing w:val="4"/>
                            <w:sz w:val="20"/>
                          </w:rPr>
                          <w:t xml:space="preserve"> </w:t>
                        </w:r>
                        <w:r>
                          <w:rPr>
                            <w:color w:val="585858"/>
                            <w:sz w:val="20"/>
                          </w:rPr>
                          <w:t>de</w:t>
                        </w:r>
                        <w:r>
                          <w:rPr>
                            <w:color w:val="585858"/>
                            <w:spacing w:val="-3"/>
                            <w:sz w:val="20"/>
                          </w:rPr>
                          <w:t xml:space="preserve"> </w:t>
                        </w:r>
                        <w:r>
                          <w:rPr>
                            <w:color w:val="585858"/>
                            <w:sz w:val="20"/>
                          </w:rPr>
                          <w:t>decisiones?</w:t>
                        </w:r>
                      </w:p>
                    </w:txbxContent>
                  </v:textbox>
                </v:shape>
                <v:shape id="Text Box 243" o:spid="_x0000_s1525" type="#_x0000_t202" style="position:absolute;left:1514;top:793;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" filled="f" stroked="f">
                  <v:textbox inset="0,0,0,0">
                    <w:txbxContent>
                      <w:p w14:paraId="367D8D09" w14:textId="77777777" w:rsidR="00AD0BEA" w:rsidRDefault="00362AE3">
                        <w:pPr>
                          <w:spacing w:line="180" w:lineRule="exact"/>
                          <w:rPr>
                            <w:rFonts w:ascii="Calibri"/>
                            <w:sz w:val="18"/>
                          </w:rPr>
                        </w:pPr>
                        <w:r>
                          <w:rPr>
                            <w:rFonts w:ascii="Calibri"/>
                            <w:color w:val="585858"/>
                            <w:sz w:val="18"/>
                          </w:rPr>
                          <w:t>0%</w:t>
                        </w:r>
                      </w:p>
                    </w:txbxContent>
                  </v:textbox>
                </v:shape>
                <v:shape id="Text Box 242" o:spid="_x0000_s1526" type="#_x0000_t202" style="position:absolute;left:2311;top:79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" filled="f" stroked="f">
                  <v:textbox inset="0,0,0,0">
                    <w:txbxContent>
                      <w:p w14:paraId="34B23FCA" w14:textId="77777777" w:rsidR="00AD0BEA" w:rsidRDefault="00362AE3">
                        <w:pPr>
                          <w:spacing w:line="180" w:lineRule="exact"/>
                          <w:rPr>
                            <w:rFonts w:ascii="Calibri"/>
                            <w:sz w:val="18"/>
                          </w:rPr>
                        </w:pPr>
                        <w:r>
                          <w:rPr>
                            <w:rFonts w:ascii="Calibri"/>
                            <w:color w:val="585858"/>
                            <w:sz w:val="18"/>
                          </w:rPr>
                          <w:t>10%</w:t>
                        </w:r>
                      </w:p>
                    </w:txbxContent>
                  </v:textbox>
                </v:shape>
                <v:shape id="Text Box 241" o:spid="_x0000_s1527" type="#_x0000_t202" style="position:absolute;left:3152;top:79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" filled="f" stroked="f">
                  <v:textbox inset="0,0,0,0">
                    <w:txbxContent>
                      <w:p w14:paraId="570FD610" w14:textId="77777777" w:rsidR="00AD0BEA" w:rsidRDefault="00362AE3">
                        <w:pPr>
                          <w:spacing w:line="180" w:lineRule="exact"/>
                          <w:rPr>
                            <w:rFonts w:ascii="Calibri"/>
                            <w:sz w:val="18"/>
                          </w:rPr>
                        </w:pPr>
                        <w:r>
                          <w:rPr>
                            <w:rFonts w:ascii="Calibri"/>
                            <w:color w:val="585858"/>
                            <w:sz w:val="18"/>
                          </w:rPr>
                          <w:t>20%</w:t>
                        </w:r>
                      </w:p>
                    </w:txbxContent>
                  </v:textbox>
                </v:shape>
                <v:shape id="Text Box 240" o:spid="_x0000_s1528" type="#_x0000_t202" style="position:absolute;left:3994;top:79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" filled="f" stroked="f">
                  <v:textbox inset="0,0,0,0">
                    <w:txbxContent>
                      <w:p w14:paraId="6B3A0D09" w14:textId="77777777" w:rsidR="00AD0BEA" w:rsidRDefault="00362AE3">
                        <w:pPr>
                          <w:spacing w:line="180" w:lineRule="exact"/>
                          <w:rPr>
                            <w:rFonts w:ascii="Calibri"/>
                            <w:sz w:val="18"/>
                          </w:rPr>
                        </w:pPr>
                        <w:r>
                          <w:rPr>
                            <w:rFonts w:ascii="Calibri"/>
                            <w:color w:val="585858"/>
                            <w:sz w:val="18"/>
                          </w:rPr>
                          <w:t>30%</w:t>
                        </w:r>
                      </w:p>
                    </w:txbxContent>
                  </v:textbox>
                </v:shape>
                <v:shape id="Text Box 239" o:spid="_x0000_s1529" type="#_x0000_t202" style="position:absolute;left:4836;top:79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" filled="f" stroked="f">
                  <v:textbox inset="0,0,0,0">
                    <w:txbxContent>
                      <w:p w14:paraId="4AADD7D9" w14:textId="77777777" w:rsidR="00AD0BEA" w:rsidRDefault="00362AE3">
                        <w:pPr>
                          <w:spacing w:line="180" w:lineRule="exact"/>
                          <w:rPr>
                            <w:rFonts w:ascii="Calibri"/>
                            <w:sz w:val="18"/>
                          </w:rPr>
                        </w:pPr>
                        <w:r>
                          <w:rPr>
                            <w:rFonts w:ascii="Calibri"/>
                            <w:color w:val="585858"/>
                            <w:sz w:val="18"/>
                          </w:rPr>
                          <w:t>40%</w:t>
                        </w:r>
                      </w:p>
                    </w:txbxContent>
                  </v:textbox>
                </v:shape>
                <v:shape id="Text Box 238" o:spid="_x0000_s1530" type="#_x0000_t202" style="position:absolute;left:5678;top:79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" filled="f" stroked="f">
                  <v:textbox inset="0,0,0,0">
                    <w:txbxContent>
                      <w:p w14:paraId="176A48B5" w14:textId="77777777" w:rsidR="00AD0BEA" w:rsidRDefault="00362AE3">
                        <w:pPr>
                          <w:spacing w:line="180" w:lineRule="exact"/>
                          <w:rPr>
                            <w:rFonts w:ascii="Calibri"/>
                            <w:sz w:val="18"/>
                          </w:rPr>
                        </w:pPr>
                        <w:r>
                          <w:rPr>
                            <w:rFonts w:ascii="Calibri"/>
                            <w:color w:val="585858"/>
                            <w:sz w:val="18"/>
                          </w:rPr>
                          <w:t>50%</w:t>
                        </w:r>
                      </w:p>
                    </w:txbxContent>
                  </v:textbox>
                </v:shape>
                <v:shape id="Text Box 237" o:spid="_x0000_s1531" type="#_x0000_t202" style="position:absolute;left:6520;top:793;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" filled="f" stroked="f">
                  <v:textbox inset="0,0,0,0">
                    <w:txbxContent>
                      <w:p w14:paraId="72B940C4" w14:textId="77777777" w:rsidR="00AD0BEA" w:rsidRDefault="00362AE3">
                        <w:pPr>
                          <w:spacing w:line="180" w:lineRule="exact"/>
                          <w:rPr>
                            <w:rFonts w:ascii="Calibri"/>
                            <w:sz w:val="18"/>
                          </w:rPr>
                        </w:pPr>
                        <w:r>
                          <w:rPr>
                            <w:rFonts w:ascii="Calibri"/>
                            <w:color w:val="585858"/>
                            <w:sz w:val="18"/>
                          </w:rPr>
                          <w:t>60%</w:t>
                        </w:r>
                      </w:p>
                    </w:txbxContent>
                  </v:textbox>
                </v:shape>
                <v:shape id="Text Box 236" o:spid="_x0000_s1532" type="#_x0000_t202" style="position:absolute;left:7362;top:793;width:333;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" filled="f" stroked="f">
                  <v:textbox inset="0,0,0,0">
                    <w:txbxContent>
                      <w:p w14:paraId="5C5F3E51" w14:textId="77777777" w:rsidR="00AD0BEA" w:rsidRDefault="00362AE3">
                        <w:pPr>
                          <w:spacing w:line="180" w:lineRule="exact"/>
                          <w:rPr>
                            <w:rFonts w:ascii="Calibri"/>
                            <w:sz w:val="18"/>
                          </w:rPr>
                        </w:pPr>
                        <w:r>
                          <w:rPr>
                            <w:rFonts w:ascii="Calibri"/>
                            <w:color w:val="585858"/>
                            <w:sz w:val="18"/>
                          </w:rPr>
                          <w:t>70%</w:t>
                        </w:r>
                      </w:p>
                    </w:txbxContent>
                  </v:textbox>
                </v:shape>
                <v:shape id="Text Box 235" o:spid="_x0000_s1533" type="#_x0000_t202" style="position:absolute;left:271;top:1220;width:1203;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" filled="f" stroked="f">
                  <v:textbox inset="0,0,0,0">
                    <w:txbxContent>
                      <w:p w14:paraId="431E2FAD" w14:textId="77777777" w:rsidR="00AD0BEA" w:rsidRDefault="00362AE3">
                        <w:pPr>
                          <w:spacing w:line="221" w:lineRule="exact"/>
                          <w:rPr>
                            <w:sz w:val="20"/>
                          </w:rPr>
                        </w:pPr>
                        <w:r>
                          <w:rPr>
                            <w:color w:val="585858"/>
                            <w:sz w:val="20"/>
                          </w:rPr>
                          <w:t>Muy</w:t>
                        </w:r>
                        <w:r>
                          <w:rPr>
                            <w:color w:val="585858"/>
                            <w:spacing w:val="-3"/>
                            <w:sz w:val="20"/>
                          </w:rPr>
                          <w:t xml:space="preserve"> </w:t>
                        </w:r>
                        <w:r>
                          <w:rPr>
                            <w:color w:val="585858"/>
                            <w:sz w:val="20"/>
                          </w:rPr>
                          <w:t>Efectivos</w:t>
                        </w:r>
                      </w:p>
                    </w:txbxContent>
                  </v:textbox>
                </v:shape>
                <v:shape id="Text Box 234" o:spid="_x0000_s1534" type="#_x0000_t202" style="position:absolute;left:1911;top:1261;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" filled="f" stroked="f">
                  <v:textbox inset="0,0,0,0">
                    <w:txbxContent>
                      <w:p w14:paraId="45A26B23" w14:textId="77777777" w:rsidR="00AD0BEA" w:rsidRDefault="00362AE3">
                        <w:pPr>
                          <w:spacing w:line="180" w:lineRule="exact"/>
                          <w:rPr>
                            <w:rFonts w:ascii="Calibri"/>
                            <w:sz w:val="18"/>
                          </w:rPr>
                        </w:pPr>
                        <w:r>
                          <w:rPr>
                            <w:rFonts w:ascii="Calibri"/>
                            <w:color w:val="404040"/>
                            <w:sz w:val="18"/>
                          </w:rPr>
                          <w:t>2%</w:t>
                        </w:r>
                      </w:p>
                    </w:txbxContent>
                  </v:textbox>
                </v:shape>
                <v:shape id="Text Box 233" o:spid="_x0000_s1535" type="#_x0000_t202" style="position:absolute;left:699;top:1668;width:774;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" filled="f" stroked="f">
                  <v:textbox inset="0,0,0,0">
                    <w:txbxContent>
                      <w:p w14:paraId="0959E4D1" w14:textId="77777777" w:rsidR="00AD0BEA" w:rsidRDefault="00362AE3">
                        <w:pPr>
                          <w:spacing w:line="221" w:lineRule="exact"/>
                          <w:rPr>
                            <w:sz w:val="20"/>
                          </w:rPr>
                        </w:pPr>
                        <w:r>
                          <w:rPr>
                            <w:color w:val="585858"/>
                            <w:sz w:val="20"/>
                          </w:rPr>
                          <w:t>Efectivos</w:t>
                        </w:r>
                      </w:p>
                    </w:txbxContent>
                  </v:textbox>
                </v:shape>
                <v:shape id="Text Box 232" o:spid="_x0000_s1536" type="#_x0000_t202" style="position:absolute;left:3511;top:1709;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" filled="f" stroked="f">
                  <v:textbox inset="0,0,0,0">
                    <w:txbxContent>
                      <w:p w14:paraId="523EFE6A" w14:textId="77777777" w:rsidR="00AD0BEA" w:rsidRDefault="00362AE3">
                        <w:pPr>
                          <w:spacing w:line="180" w:lineRule="exact"/>
                          <w:rPr>
                            <w:rFonts w:ascii="Calibri"/>
                            <w:sz w:val="18"/>
                          </w:rPr>
                        </w:pPr>
                        <w:r>
                          <w:rPr>
                            <w:rFonts w:ascii="Calibri"/>
                            <w:color w:val="404040"/>
                            <w:sz w:val="18"/>
                          </w:rPr>
                          <w:t>21%</w:t>
                        </w:r>
                      </w:p>
                    </w:txbxContent>
                  </v:textbox>
                </v:shape>
                <v:shape id="Text Box 231" o:spid="_x0000_s1537" type="#_x0000_t202" style="position:absolute;left:688;top:2116;width:786;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" filled="f" stroked="f">
                  <v:textbox inset="0,0,0,0">
                    <w:txbxContent>
                      <w:p w14:paraId="4DFB12B0" w14:textId="77777777" w:rsidR="00AD0BEA" w:rsidRDefault="00362AE3">
                        <w:pPr>
                          <w:spacing w:line="221" w:lineRule="exact"/>
                          <w:rPr>
                            <w:sz w:val="20"/>
                          </w:rPr>
                        </w:pPr>
                        <w:r>
                          <w:rPr>
                            <w:color w:val="585858"/>
                            <w:sz w:val="20"/>
                          </w:rPr>
                          <w:t>Neutrales</w:t>
                        </w:r>
                      </w:p>
                    </w:txbxContent>
                  </v:textbox>
                </v:shape>
                <v:shape id="Text Box 230" o:spid="_x0000_s1538" type="#_x0000_t202" style="position:absolute;left:7215;top:215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" filled="f" stroked="f">
                  <v:textbox inset="0,0,0,0">
                    <w:txbxContent>
                      <w:p w14:paraId="4E68652E" w14:textId="77777777" w:rsidR="00AD0BEA" w:rsidRDefault="00362AE3">
                        <w:pPr>
                          <w:spacing w:line="180" w:lineRule="exact"/>
                          <w:rPr>
                            <w:rFonts w:ascii="Calibri"/>
                            <w:sz w:val="18"/>
                          </w:rPr>
                        </w:pPr>
                        <w:r>
                          <w:rPr>
                            <w:rFonts w:ascii="Calibri"/>
                            <w:color w:val="404040"/>
                            <w:sz w:val="18"/>
                          </w:rPr>
                          <w:t>65%</w:t>
                        </w:r>
                      </w:p>
                    </w:txbxContent>
                  </v:textbox>
                </v:shape>
                <v:shape id="Text Box 229" o:spid="_x0000_s1539" type="#_x0000_t202" style="position:absolute;left:565;top:2564;width:908;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" filled="f" stroked="f">
                  <v:textbox inset="0,0,0,0">
                    <w:txbxContent>
                      <w:p w14:paraId="5FC4C677" w14:textId="77777777" w:rsidR="00AD0BEA" w:rsidRDefault="00362AE3">
                        <w:pPr>
                          <w:spacing w:line="221" w:lineRule="exact"/>
                          <w:rPr>
                            <w:sz w:val="20"/>
                          </w:rPr>
                        </w:pPr>
                        <w:r>
                          <w:rPr>
                            <w:color w:val="585858"/>
                            <w:sz w:val="20"/>
                          </w:rPr>
                          <w:t>Inefectivos</w:t>
                        </w:r>
                      </w:p>
                    </w:txbxContent>
                  </v:textbox>
                </v:shape>
                <v:shape id="Text Box 228" o:spid="_x0000_s1540" type="#_x0000_t202" style="position:absolute;left:2248;top:2605;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" filled="f" stroked="f">
                  <v:textbox inset="0,0,0,0">
                    <w:txbxContent>
                      <w:p w14:paraId="39F2B2A1" w14:textId="77777777" w:rsidR="00AD0BEA" w:rsidRDefault="00362AE3">
                        <w:pPr>
                          <w:spacing w:line="180" w:lineRule="exact"/>
                          <w:rPr>
                            <w:rFonts w:ascii="Calibri"/>
                            <w:sz w:val="18"/>
                          </w:rPr>
                        </w:pPr>
                        <w:r>
                          <w:rPr>
                            <w:rFonts w:ascii="Calibri"/>
                            <w:color w:val="404040"/>
                            <w:sz w:val="18"/>
                          </w:rPr>
                          <w:t>6%</w:t>
                        </w:r>
                      </w:p>
                    </w:txbxContent>
                  </v:textbox>
                </v:shape>
                <v:shape id="Text Box 227" o:spid="_x0000_s1541" type="#_x0000_t202" style="position:absolute;left:138;top:3011;width:1336;height:22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" filled="f" stroked="f">
                  <v:textbox inset="0,0,0,0">
                    <w:txbxContent>
                      <w:p w14:paraId="6BBC48CD" w14:textId="77777777" w:rsidR="00AD0BEA" w:rsidRDefault="00362AE3">
                        <w:pPr>
                          <w:spacing w:line="221" w:lineRule="exact"/>
                          <w:rPr>
                            <w:sz w:val="20"/>
                          </w:rPr>
                        </w:pPr>
                        <w:r>
                          <w:rPr>
                            <w:color w:val="585858"/>
                            <w:sz w:val="20"/>
                          </w:rPr>
                          <w:t>Muy</w:t>
                        </w:r>
                        <w:r>
                          <w:rPr>
                            <w:color w:val="585858"/>
                            <w:spacing w:val="-5"/>
                            <w:sz w:val="20"/>
                          </w:rPr>
                          <w:t xml:space="preserve"> </w:t>
                        </w:r>
                        <w:r>
                          <w:rPr>
                            <w:color w:val="585858"/>
                            <w:sz w:val="20"/>
                          </w:rPr>
                          <w:t>Inefectivos</w:t>
                        </w:r>
                      </w:p>
                    </w:txbxContent>
                  </v:textbox>
                </v:shape>
                <v:shape id="Text Box 226" o:spid="_x0000_s1542" type="#_x0000_t202" style="position:absolute;left:1911;top:3053;width:240;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" filled="f" stroked="f">
                  <v:textbox inset="0,0,0,0">
                    <w:txbxContent>
                      <w:p w14:paraId="479CFB49" w14:textId="77777777" w:rsidR="00AD0BEA" w:rsidRDefault="00362AE3">
                        <w:pPr>
                          <w:spacing w:line="180" w:lineRule="exact"/>
                          <w:rPr>
                            <w:rFonts w:ascii="Calibri"/>
                            <w:sz w:val="18"/>
                          </w:rPr>
                        </w:pPr>
                        <w:r>
                          <w:rPr>
                            <w:rFonts w:ascii="Calibri"/>
                            <w:color w:val="404040"/>
                            <w:sz w:val="18"/>
                          </w:rPr>
                          <w:t>2%</w:t>
                        </w:r>
                      </w:p>
                    </w:txbxContent>
                  </v:textbox>
                </v:shape>
                <w10:anchorlock/>
              </v:group>
            </w:pict>
          </mc:Fallback>
        </mc:AlternateContent>
      </w:r>
    </w:p>
    <w:p w14:paraId="27361074" w14:textId="77777777" w:rsidR="00AD0BEA" w:rsidRDefault="00AD0BEA">
      <w:pPr>
        <w:pStyle w:val="Textoindependiente"/>
        <w:spacing w:before="3"/>
        <w:rPr>
          <w:sz w:val="21"/>
        </w:rPr>
      </w:pPr>
    </w:p>
    <w:p w14:paraId="6021FB1F" w14:textId="77777777" w:rsidR="00AD0BEA" w:rsidRDefault="00362AE3">
      <w:pPr>
        <w:pStyle w:val="Ttulo2"/>
        <w:spacing w:before="90"/>
      </w:pPr>
      <w:bookmarkStart w:id="111" w:name="_TOC_250023"/>
      <w:r>
        <w:t>Figura</w:t>
      </w:r>
      <w:r>
        <w:rPr>
          <w:spacing w:val="-2"/>
        </w:rPr>
        <w:t xml:space="preserve"> </w:t>
      </w:r>
      <w:r>
        <w:t>48.</w:t>
      </w:r>
      <w:r>
        <w:rPr>
          <w:spacing w:val="-1"/>
        </w:rPr>
        <w:t xml:space="preserve"> </w:t>
      </w:r>
      <w:r>
        <w:t>Efectividad</w:t>
      </w:r>
      <w:r>
        <w:rPr>
          <w:spacing w:val="-1"/>
        </w:rPr>
        <w:t xml:space="preserve"> </w:t>
      </w:r>
      <w:r>
        <w:t>de</w:t>
      </w:r>
      <w:r>
        <w:rPr>
          <w:spacing w:val="-2"/>
        </w:rPr>
        <w:t xml:space="preserve"> </w:t>
      </w:r>
      <w:r>
        <w:t>Procesos</w:t>
      </w:r>
      <w:r>
        <w:rPr>
          <w:spacing w:val="-1"/>
        </w:rPr>
        <w:t xml:space="preserve"> </w:t>
      </w:r>
      <w:bookmarkEnd w:id="111"/>
      <w:r>
        <w:t>Establecidos</w:t>
      </w:r>
    </w:p>
    <w:p w14:paraId="12ABAAF5" w14:textId="77777777" w:rsidR="00AD0BEA" w:rsidRDefault="00362AE3">
      <w:pPr>
        <w:spacing w:before="139"/>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5ECA328C" w14:textId="77777777" w:rsidR="00AD0BEA" w:rsidRDefault="00AD0BEA">
      <w:pPr>
        <w:pStyle w:val="Textoindependiente"/>
        <w:spacing w:before="9"/>
        <w:rPr>
          <w:sz w:val="30"/>
        </w:rPr>
      </w:pPr>
    </w:p>
    <w:p w14:paraId="0E0211E2" w14:textId="2581280A" w:rsidR="00AD0BEA" w:rsidRDefault="00D10F25">
      <w:pPr>
        <w:pStyle w:val="Textoindependiente"/>
        <w:spacing w:line="360" w:lineRule="auto"/>
        <w:ind w:left="700" w:right="459" w:firstLine="540"/>
        <w:jc w:val="both"/>
      </w:pPr>
      <w:r>
        <w:rPr>
          <w:noProof/>
        </w:rPr>
        <mc:AlternateContent>
          <mc:Choice Requires="wpg">
            <w:drawing>
              <wp:anchor distT="0" distB="0" distL="114300" distR="114300" simplePos="0" relativeHeight="477716480" behindDoc="1" locked="0" layoutInCell="1" allowOverlap="1" wp14:anchorId="71504C52" wp14:editId="165066B7">
                <wp:simplePos x="0" y="0"/>
                <wp:positionH relativeFrom="page">
                  <wp:posOffset>1367155</wp:posOffset>
                </wp:positionH>
                <wp:positionV relativeFrom="paragraph">
                  <wp:posOffset>2512695</wp:posOffset>
                </wp:positionV>
                <wp:extent cx="5015865" cy="2272665"/>
                <wp:effectExtent l="0" t="0" r="0" b="0"/>
                <wp:wrapNone/>
                <wp:docPr id="1853949691" name="Group 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2153" y="3957"/>
                          <a:chExt cx="7899" cy="3579"/>
                        </a:xfrm>
                      </wpg:grpSpPr>
                      <wps:wsp>
                        <wps:cNvPr id="1212712944" name="Rectangle 224"/>
                        <wps:cNvSpPr>
                          <a:spLocks noChangeArrowheads="1"/>
                        </wps:cNvSpPr>
                        <wps:spPr bwMode="auto">
                          <a:xfrm>
                            <a:off x="3760" y="5427"/>
                            <a:ext cx="2578" cy="284"/>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88683576" name="AutoShape 223"/>
                        <wps:cNvSpPr>
                          <a:spLocks/>
                        </wps:cNvSpPr>
                        <wps:spPr bwMode="auto">
                          <a:xfrm>
                            <a:off x="2160" y="3964"/>
                            <a:ext cx="7884" cy="3564"/>
                          </a:xfrm>
                          <a:custGeom>
                            <a:avLst/>
                            <a:gdLst>
                              <a:gd name="T0" fmla="+- 0 3760 2160"/>
                              <a:gd name="T1" fmla="*/ T0 w 7884"/>
                              <a:gd name="T2" fmla="+- 0 4824 3964"/>
                              <a:gd name="T3" fmla="*/ 4824 h 3564"/>
                              <a:gd name="T4" fmla="+- 0 3760 2160"/>
                              <a:gd name="T5" fmla="*/ T4 w 7884"/>
                              <a:gd name="T6" fmla="+- 0 7308 3964"/>
                              <a:gd name="T7" fmla="*/ 7308 h 3564"/>
                              <a:gd name="T8" fmla="+- 0 2160 2160"/>
                              <a:gd name="T9" fmla="*/ T8 w 7884"/>
                              <a:gd name="T10" fmla="+- 0 7528 3964"/>
                              <a:gd name="T11" fmla="*/ 7528 h 3564"/>
                              <a:gd name="T12" fmla="+- 0 10044 2160"/>
                              <a:gd name="T13" fmla="*/ T12 w 7884"/>
                              <a:gd name="T14" fmla="+- 0 7528 3964"/>
                              <a:gd name="T15" fmla="*/ 7528 h 3564"/>
                              <a:gd name="T16" fmla="+- 0 10044 2160"/>
                              <a:gd name="T17" fmla="*/ T16 w 7884"/>
                              <a:gd name="T18" fmla="+- 0 3964 3964"/>
                              <a:gd name="T19" fmla="*/ 3964 h 3564"/>
                              <a:gd name="T20" fmla="+- 0 2160 2160"/>
                              <a:gd name="T21" fmla="*/ T20 w 7884"/>
                              <a:gd name="T22" fmla="+- 0 3964 3964"/>
                              <a:gd name="T23" fmla="*/ 3964 h 3564"/>
                              <a:gd name="T24" fmla="+- 0 2160 2160"/>
                              <a:gd name="T25" fmla="*/ T24 w 7884"/>
                              <a:gd name="T26" fmla="+- 0 7528 3964"/>
                              <a:gd name="T27" fmla="*/ 7528 h 3564"/>
                            </a:gdLst>
                            <a:ahLst/>
                            <a:cxnLst>
                              <a:cxn ang="0">
                                <a:pos x="T1" y="T3"/>
                              </a:cxn>
                              <a:cxn ang="0">
                                <a:pos x="T5" y="T7"/>
                              </a:cxn>
                              <a:cxn ang="0">
                                <a:pos x="T9" y="T11"/>
                              </a:cxn>
                              <a:cxn ang="0">
                                <a:pos x="T13" y="T15"/>
                              </a:cxn>
                              <a:cxn ang="0">
                                <a:pos x="T17" y="T19"/>
                              </a:cxn>
                              <a:cxn ang="0">
                                <a:pos x="T21" y="T23"/>
                              </a:cxn>
                              <a:cxn ang="0">
                                <a:pos x="T25" y="T27"/>
                              </a:cxn>
                            </a:cxnLst>
                            <a:rect l="0" t="0" r="r" b="b"/>
                            <a:pathLst>
                              <a:path w="7884" h="3564">
                                <a:moveTo>
                                  <a:pt x="1600" y="860"/>
                                </a:moveTo>
                                <a:lnTo>
                                  <a:pt x="1600" y="3344"/>
                                </a:lnTo>
                                <a:moveTo>
                                  <a:pt x="0" y="3564"/>
                                </a:moveTo>
                                <a:lnTo>
                                  <a:pt x="7884" y="3564"/>
                                </a:lnTo>
                                <a:lnTo>
                                  <a:pt x="7884" y="0"/>
                                </a:lnTo>
                                <a:lnTo>
                                  <a:pt x="0" y="0"/>
                                </a:lnTo>
                                <a:lnTo>
                                  <a:pt x="0" y="3564"/>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1493038" name="Text Box 222"/>
                        <wps:cNvSpPr txBox="1">
                          <a:spLocks noChangeArrowheads="1"/>
                        </wps:cNvSpPr>
                        <wps:spPr bwMode="auto">
                          <a:xfrm>
                            <a:off x="2152" y="3956"/>
                            <a:ext cx="7899" cy="35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089C0C" w14:textId="77777777" w:rsidR="00AD0BEA" w:rsidRDefault="00362AE3">
                              <w:pPr>
                                <w:spacing w:before="159"/>
                                <w:ind w:left="2580" w:right="1243" w:hanging="1338"/>
                                <w:rPr>
                                  <w:sz w:val="20"/>
                                </w:rPr>
                              </w:pPr>
                              <w:r>
                                <w:rPr>
                                  <w:color w:val="585858"/>
                                  <w:sz w:val="20"/>
                                </w:rPr>
                                <w:t>17.</w:t>
                              </w:r>
                              <w:r>
                                <w:rPr>
                                  <w:color w:val="585858"/>
                                  <w:spacing w:val="-5"/>
                                  <w:sz w:val="20"/>
                                </w:rPr>
                                <w:t xml:space="preserve"> </w:t>
                              </w:r>
                              <w:r>
                                <w:rPr>
                                  <w:color w:val="585858"/>
                                  <w:sz w:val="20"/>
                                </w:rPr>
                                <w:t>En</w:t>
                              </w:r>
                              <w:r>
                                <w:rPr>
                                  <w:color w:val="585858"/>
                                  <w:spacing w:val="-4"/>
                                  <w:sz w:val="20"/>
                                </w:rPr>
                                <w:t xml:space="preserve"> </w:t>
                              </w:r>
                              <w:r>
                                <w:rPr>
                                  <w:color w:val="585858"/>
                                  <w:sz w:val="20"/>
                                </w:rPr>
                                <w:t>su</w:t>
                              </w:r>
                              <w:r>
                                <w:rPr>
                                  <w:color w:val="585858"/>
                                  <w:spacing w:val="-2"/>
                                  <w:sz w:val="20"/>
                                </w:rPr>
                                <w:t xml:space="preserve"> </w:t>
                              </w:r>
                              <w:r>
                                <w:rPr>
                                  <w:color w:val="585858"/>
                                  <w:sz w:val="20"/>
                                </w:rPr>
                                <w:t>opinión, ¿Cómo calificaría</w:t>
                              </w:r>
                              <w:r>
                                <w:rPr>
                                  <w:color w:val="585858"/>
                                  <w:spacing w:val="-1"/>
                                  <w:sz w:val="20"/>
                                </w:rPr>
                                <w:t xml:space="preserve"> </w:t>
                              </w:r>
                              <w:r>
                                <w:rPr>
                                  <w:color w:val="585858"/>
                                  <w:sz w:val="20"/>
                                </w:rPr>
                                <w:t>el</w:t>
                              </w:r>
                              <w:r>
                                <w:rPr>
                                  <w:color w:val="585858"/>
                                  <w:spacing w:val="-3"/>
                                  <w:sz w:val="20"/>
                                </w:rPr>
                                <w:t xml:space="preserve"> </w:t>
                              </w:r>
                              <w:r>
                                <w:rPr>
                                  <w:color w:val="585858"/>
                                  <w:sz w:val="20"/>
                                </w:rPr>
                                <w:t>nivel</w:t>
                              </w:r>
                              <w:r>
                                <w:rPr>
                                  <w:color w:val="585858"/>
                                  <w:spacing w:val="2"/>
                                  <w:sz w:val="20"/>
                                </w:rPr>
                                <w:t xml:space="preserve"> </w:t>
                              </w:r>
                              <w:r>
                                <w:rPr>
                                  <w:color w:val="585858"/>
                                  <w:sz w:val="20"/>
                                </w:rPr>
                                <w:t>de</w:t>
                              </w:r>
                              <w:r>
                                <w:rPr>
                                  <w:color w:val="585858"/>
                                  <w:spacing w:val="-4"/>
                                  <w:sz w:val="20"/>
                                </w:rPr>
                                <w:t xml:space="preserve"> </w:t>
                              </w:r>
                              <w:r>
                                <w:rPr>
                                  <w:color w:val="585858"/>
                                  <w:sz w:val="20"/>
                                </w:rPr>
                                <w:t>relaciones</w:t>
                              </w:r>
                              <w:r>
                                <w:rPr>
                                  <w:color w:val="585858"/>
                                  <w:spacing w:val="-1"/>
                                  <w:sz w:val="20"/>
                                </w:rPr>
                                <w:t xml:space="preserve"> </w:t>
                              </w:r>
                              <w:r>
                                <w:rPr>
                                  <w:color w:val="585858"/>
                                  <w:sz w:val="20"/>
                                </w:rPr>
                                <w:t>entre</w:t>
                              </w:r>
                              <w:r>
                                <w:rPr>
                                  <w:color w:val="585858"/>
                                  <w:spacing w:val="-3"/>
                                  <w:sz w:val="20"/>
                                </w:rPr>
                                <w:t xml:space="preserve"> </w:t>
                              </w:r>
                              <w:r>
                                <w:rPr>
                                  <w:color w:val="585858"/>
                                  <w:sz w:val="20"/>
                                </w:rPr>
                                <w:t>los</w:t>
                              </w:r>
                              <w:r>
                                <w:rPr>
                                  <w:color w:val="585858"/>
                                  <w:spacing w:val="-47"/>
                                  <w:sz w:val="20"/>
                                </w:rPr>
                                <w:t xml:space="preserve"> </w:t>
                              </w:r>
                              <w:r>
                                <w:rPr>
                                  <w:color w:val="585858"/>
                                  <w:sz w:val="20"/>
                                </w:rPr>
                                <w:t>miembros</w:t>
                              </w:r>
                              <w:r>
                                <w:rPr>
                                  <w:color w:val="585858"/>
                                  <w:spacing w:val="5"/>
                                  <w:sz w:val="20"/>
                                </w:rPr>
                                <w:t xml:space="preserve"> </w:t>
                              </w:r>
                              <w:r>
                                <w:rPr>
                                  <w:color w:val="585858"/>
                                  <w:sz w:val="20"/>
                                </w:rPr>
                                <w:t>del equipo</w:t>
                              </w:r>
                              <w:r>
                                <w:rPr>
                                  <w:color w:val="585858"/>
                                  <w:spacing w:val="-2"/>
                                  <w:sz w:val="20"/>
                                </w:rPr>
                                <w:t xml:space="preserve"> </w:t>
                              </w:r>
                              <w:r>
                                <w:rPr>
                                  <w:color w:val="585858"/>
                                  <w:sz w:val="20"/>
                                </w:rPr>
                                <w:t>en</w:t>
                              </w:r>
                              <w:r>
                                <w:rPr>
                                  <w:color w:val="585858"/>
                                  <w:spacing w:val="1"/>
                                  <w:sz w:val="20"/>
                                </w:rPr>
                                <w:t xml:space="preserve"> </w:t>
                              </w:r>
                              <w:r>
                                <w:rPr>
                                  <w:color w:val="585858"/>
                                  <w:sz w:val="20"/>
                                </w:rPr>
                                <w:t>el</w:t>
                              </w:r>
                              <w:r>
                                <w:rPr>
                                  <w:color w:val="585858"/>
                                  <w:spacing w:val="-1"/>
                                  <w:sz w:val="20"/>
                                </w:rPr>
                                <w:t xml:space="preserve"> </w:t>
                              </w:r>
                              <w:r>
                                <w:rPr>
                                  <w:color w:val="585858"/>
                                  <w:sz w:val="20"/>
                                </w:rPr>
                                <w:t>banco?</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504C52" id="Group 221" o:spid="_x0000_s1543" style="position:absolute;left:0;text-align:left;margin-left:107.65pt;margin-top:197.85pt;width:394.95pt;height:178.95pt;z-index:-25600000;mso-position-horizontal-relative:page;mso-position-vertical-relative:text" coordorigin="2153,3957"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">
                <v:rect id="Rectangle 224" o:spid="_x0000_s1544" style="position:absolute;left:3760;top:5427;width:2578;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" fillcolor="#6fac46" stroked="f"/>
                <v:shape id="AutoShape 223" o:spid="_x0000_s1545" style="position:absolute;left:2160;top:3964;width:7884;height:3564;visibility:visible;mso-wrap-style:square;v-text-anchor:top" coordsize="7884,3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" path="m1600,860r,2484m,3564r7884,l7884,,,,,3564xe" filled="f" strokecolor="#d9d9d9">
                  <v:path arrowok="t" o:connecttype="custom" o:connectlocs="1600,4824;1600,7308;0,7528;7884,7528;7884,3964;0,3964;0,7528" o:connectangles="0,0,0,0,0,0,0"/>
                </v:shape>
                <v:shape id="Text Box 222" o:spid="_x0000_s1546" type="#_x0000_t202" style="position:absolute;left:2152;top:3956;width:7899;height:3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" filled="f" stroked="f">
                  <v:textbox inset="0,0,0,0">
                    <w:txbxContent>
                      <w:p w14:paraId="61089C0C" w14:textId="77777777" w:rsidR="00AD0BEA" w:rsidRDefault="00362AE3">
                        <w:pPr>
                          <w:spacing w:before="159"/>
                          <w:ind w:left="2580" w:right="1243" w:hanging="1338"/>
                          <w:rPr>
                            <w:sz w:val="20"/>
                          </w:rPr>
                        </w:pPr>
                        <w:r>
                          <w:rPr>
                            <w:color w:val="585858"/>
                            <w:sz w:val="20"/>
                          </w:rPr>
                          <w:t>17.</w:t>
                        </w:r>
                        <w:r>
                          <w:rPr>
                            <w:color w:val="585858"/>
                            <w:spacing w:val="-5"/>
                            <w:sz w:val="20"/>
                          </w:rPr>
                          <w:t xml:space="preserve"> </w:t>
                        </w:r>
                        <w:r>
                          <w:rPr>
                            <w:color w:val="585858"/>
                            <w:sz w:val="20"/>
                          </w:rPr>
                          <w:t>En</w:t>
                        </w:r>
                        <w:r>
                          <w:rPr>
                            <w:color w:val="585858"/>
                            <w:spacing w:val="-4"/>
                            <w:sz w:val="20"/>
                          </w:rPr>
                          <w:t xml:space="preserve"> </w:t>
                        </w:r>
                        <w:r>
                          <w:rPr>
                            <w:color w:val="585858"/>
                            <w:sz w:val="20"/>
                          </w:rPr>
                          <w:t>su</w:t>
                        </w:r>
                        <w:r>
                          <w:rPr>
                            <w:color w:val="585858"/>
                            <w:spacing w:val="-2"/>
                            <w:sz w:val="20"/>
                          </w:rPr>
                          <w:t xml:space="preserve"> </w:t>
                        </w:r>
                        <w:r>
                          <w:rPr>
                            <w:color w:val="585858"/>
                            <w:sz w:val="20"/>
                          </w:rPr>
                          <w:t>opinión, ¿Cómo calificaría</w:t>
                        </w:r>
                        <w:r>
                          <w:rPr>
                            <w:color w:val="585858"/>
                            <w:spacing w:val="-1"/>
                            <w:sz w:val="20"/>
                          </w:rPr>
                          <w:t xml:space="preserve"> </w:t>
                        </w:r>
                        <w:r>
                          <w:rPr>
                            <w:color w:val="585858"/>
                            <w:sz w:val="20"/>
                          </w:rPr>
                          <w:t>el</w:t>
                        </w:r>
                        <w:r>
                          <w:rPr>
                            <w:color w:val="585858"/>
                            <w:spacing w:val="-3"/>
                            <w:sz w:val="20"/>
                          </w:rPr>
                          <w:t xml:space="preserve"> </w:t>
                        </w:r>
                        <w:r>
                          <w:rPr>
                            <w:color w:val="585858"/>
                            <w:sz w:val="20"/>
                          </w:rPr>
                          <w:t>nivel</w:t>
                        </w:r>
                        <w:r>
                          <w:rPr>
                            <w:color w:val="585858"/>
                            <w:spacing w:val="2"/>
                            <w:sz w:val="20"/>
                          </w:rPr>
                          <w:t xml:space="preserve"> </w:t>
                        </w:r>
                        <w:r>
                          <w:rPr>
                            <w:color w:val="585858"/>
                            <w:sz w:val="20"/>
                          </w:rPr>
                          <w:t>de</w:t>
                        </w:r>
                        <w:r>
                          <w:rPr>
                            <w:color w:val="585858"/>
                            <w:spacing w:val="-4"/>
                            <w:sz w:val="20"/>
                          </w:rPr>
                          <w:t xml:space="preserve"> </w:t>
                        </w:r>
                        <w:r>
                          <w:rPr>
                            <w:color w:val="585858"/>
                            <w:sz w:val="20"/>
                          </w:rPr>
                          <w:t>relaciones</w:t>
                        </w:r>
                        <w:r>
                          <w:rPr>
                            <w:color w:val="585858"/>
                            <w:spacing w:val="-1"/>
                            <w:sz w:val="20"/>
                          </w:rPr>
                          <w:t xml:space="preserve"> </w:t>
                        </w:r>
                        <w:r>
                          <w:rPr>
                            <w:color w:val="585858"/>
                            <w:sz w:val="20"/>
                          </w:rPr>
                          <w:t>entre</w:t>
                        </w:r>
                        <w:r>
                          <w:rPr>
                            <w:color w:val="585858"/>
                            <w:spacing w:val="-3"/>
                            <w:sz w:val="20"/>
                          </w:rPr>
                          <w:t xml:space="preserve"> </w:t>
                        </w:r>
                        <w:r>
                          <w:rPr>
                            <w:color w:val="585858"/>
                            <w:sz w:val="20"/>
                          </w:rPr>
                          <w:t>los</w:t>
                        </w:r>
                        <w:r>
                          <w:rPr>
                            <w:color w:val="585858"/>
                            <w:spacing w:val="-47"/>
                            <w:sz w:val="20"/>
                          </w:rPr>
                          <w:t xml:space="preserve"> </w:t>
                        </w:r>
                        <w:r>
                          <w:rPr>
                            <w:color w:val="585858"/>
                            <w:sz w:val="20"/>
                          </w:rPr>
                          <w:t>miembros</w:t>
                        </w:r>
                        <w:r>
                          <w:rPr>
                            <w:color w:val="585858"/>
                            <w:spacing w:val="5"/>
                            <w:sz w:val="20"/>
                          </w:rPr>
                          <w:t xml:space="preserve"> </w:t>
                        </w:r>
                        <w:r>
                          <w:rPr>
                            <w:color w:val="585858"/>
                            <w:sz w:val="20"/>
                          </w:rPr>
                          <w:t>del equipo</w:t>
                        </w:r>
                        <w:r>
                          <w:rPr>
                            <w:color w:val="585858"/>
                            <w:spacing w:val="-2"/>
                            <w:sz w:val="20"/>
                          </w:rPr>
                          <w:t xml:space="preserve"> </w:t>
                        </w:r>
                        <w:r>
                          <w:rPr>
                            <w:color w:val="585858"/>
                            <w:sz w:val="20"/>
                          </w:rPr>
                          <w:t>en</w:t>
                        </w:r>
                        <w:r>
                          <w:rPr>
                            <w:color w:val="585858"/>
                            <w:spacing w:val="1"/>
                            <w:sz w:val="20"/>
                          </w:rPr>
                          <w:t xml:space="preserve"> </w:t>
                        </w:r>
                        <w:r>
                          <w:rPr>
                            <w:color w:val="585858"/>
                            <w:sz w:val="20"/>
                          </w:rPr>
                          <w:t>el</w:t>
                        </w:r>
                        <w:r>
                          <w:rPr>
                            <w:color w:val="585858"/>
                            <w:spacing w:val="-1"/>
                            <w:sz w:val="20"/>
                          </w:rPr>
                          <w:t xml:space="preserve"> </w:t>
                        </w:r>
                        <w:r>
                          <w:rPr>
                            <w:color w:val="585858"/>
                            <w:sz w:val="20"/>
                          </w:rPr>
                          <w:t>banco?</w:t>
                        </w:r>
                      </w:p>
                    </w:txbxContent>
                  </v:textbox>
                </v:shape>
                <w10:wrap anchorx="page"/>
              </v:group>
            </w:pict>
          </mc:Fallback>
        </mc:AlternateContent>
      </w:r>
      <w:r>
        <w:t>Los resultados de la encuesta reflejan que la percepción del equipo de servicio al cliente</w:t>
      </w:r>
      <w:r>
        <w:rPr>
          <w:spacing w:val="-57"/>
        </w:rPr>
        <w:t xml:space="preserve"> </w:t>
      </w:r>
      <w:r>
        <w:t>sobre</w:t>
      </w:r>
      <w:r>
        <w:rPr>
          <w:spacing w:val="-8"/>
        </w:rPr>
        <w:t xml:space="preserve"> </w:t>
      </w:r>
      <w:r>
        <w:t>la</w:t>
      </w:r>
      <w:r>
        <w:rPr>
          <w:spacing w:val="-4"/>
        </w:rPr>
        <w:t xml:space="preserve"> </w:t>
      </w:r>
      <w:r>
        <w:t>efectividad</w:t>
      </w:r>
      <w:r>
        <w:rPr>
          <w:spacing w:val="-6"/>
        </w:rPr>
        <w:t xml:space="preserve"> </w:t>
      </w:r>
      <w:r>
        <w:t>de</w:t>
      </w:r>
      <w:r>
        <w:rPr>
          <w:spacing w:val="-6"/>
        </w:rPr>
        <w:t xml:space="preserve"> </w:t>
      </w:r>
      <w:r>
        <w:t>los</w:t>
      </w:r>
      <w:r>
        <w:rPr>
          <w:spacing w:val="-5"/>
        </w:rPr>
        <w:t xml:space="preserve"> </w:t>
      </w:r>
      <w:r>
        <w:t>procesos</w:t>
      </w:r>
      <w:r>
        <w:rPr>
          <w:spacing w:val="-4"/>
        </w:rPr>
        <w:t xml:space="preserve"> </w:t>
      </w:r>
      <w:r>
        <w:t>establecidos</w:t>
      </w:r>
      <w:r>
        <w:rPr>
          <w:spacing w:val="-5"/>
        </w:rPr>
        <w:t xml:space="preserve"> </w:t>
      </w:r>
      <w:r>
        <w:t>en</w:t>
      </w:r>
      <w:r>
        <w:rPr>
          <w:spacing w:val="-5"/>
        </w:rPr>
        <w:t xml:space="preserve"> </w:t>
      </w:r>
      <w:r>
        <w:t>el</w:t>
      </w:r>
      <w:r>
        <w:rPr>
          <w:spacing w:val="-5"/>
        </w:rPr>
        <w:t xml:space="preserve"> </w:t>
      </w:r>
      <w:r>
        <w:t>banco</w:t>
      </w:r>
      <w:r>
        <w:rPr>
          <w:spacing w:val="-6"/>
        </w:rPr>
        <w:t xml:space="preserve"> </w:t>
      </w:r>
      <w:r>
        <w:t>para</w:t>
      </w:r>
      <w:r>
        <w:rPr>
          <w:spacing w:val="-5"/>
        </w:rPr>
        <w:t xml:space="preserve"> </w:t>
      </w:r>
      <w:r>
        <w:t>la</w:t>
      </w:r>
      <w:r>
        <w:rPr>
          <w:spacing w:val="-3"/>
        </w:rPr>
        <w:t xml:space="preserve"> </w:t>
      </w:r>
      <w:r>
        <w:t>resolución</w:t>
      </w:r>
      <w:r>
        <w:rPr>
          <w:spacing w:val="-5"/>
        </w:rPr>
        <w:t xml:space="preserve"> </w:t>
      </w:r>
      <w:r>
        <w:t>de</w:t>
      </w:r>
      <w:r>
        <w:rPr>
          <w:spacing w:val="-6"/>
        </w:rPr>
        <w:t xml:space="preserve"> </w:t>
      </w:r>
      <w:r>
        <w:t>problemas</w:t>
      </w:r>
      <w:r>
        <w:rPr>
          <w:spacing w:val="-6"/>
        </w:rPr>
        <w:t xml:space="preserve"> </w:t>
      </w:r>
      <w:r>
        <w:t>y</w:t>
      </w:r>
      <w:r>
        <w:rPr>
          <w:spacing w:val="-57"/>
        </w:rPr>
        <w:t xml:space="preserve"> </w:t>
      </w:r>
      <w:r>
        <w:t>la</w:t>
      </w:r>
      <w:r>
        <w:rPr>
          <w:spacing w:val="-9"/>
        </w:rPr>
        <w:t xml:space="preserve"> </w:t>
      </w:r>
      <w:r>
        <w:t>toma</w:t>
      </w:r>
      <w:r>
        <w:rPr>
          <w:spacing w:val="-10"/>
        </w:rPr>
        <w:t xml:space="preserve"> </w:t>
      </w:r>
      <w:r>
        <w:t>de</w:t>
      </w:r>
      <w:r>
        <w:rPr>
          <w:spacing w:val="-9"/>
        </w:rPr>
        <w:t xml:space="preserve"> </w:t>
      </w:r>
      <w:r>
        <w:t>decisiones</w:t>
      </w:r>
      <w:r>
        <w:rPr>
          <w:spacing w:val="-6"/>
        </w:rPr>
        <w:t xml:space="preserve"> </w:t>
      </w:r>
      <w:r>
        <w:t>es</w:t>
      </w:r>
      <w:r>
        <w:rPr>
          <w:spacing w:val="-5"/>
        </w:rPr>
        <w:t xml:space="preserve"> </w:t>
      </w:r>
      <w:r>
        <w:t>mayoritariamente</w:t>
      </w:r>
      <w:r>
        <w:rPr>
          <w:spacing w:val="-7"/>
        </w:rPr>
        <w:t xml:space="preserve"> </w:t>
      </w:r>
      <w:r>
        <w:t>neutral,</w:t>
      </w:r>
      <w:r>
        <w:rPr>
          <w:spacing w:val="-8"/>
        </w:rPr>
        <w:t xml:space="preserve"> </w:t>
      </w:r>
      <w:r>
        <w:t>con</w:t>
      </w:r>
      <w:r>
        <w:rPr>
          <w:spacing w:val="-9"/>
        </w:rPr>
        <w:t xml:space="preserve"> </w:t>
      </w:r>
      <w:r>
        <w:t>un</w:t>
      </w:r>
      <w:r>
        <w:rPr>
          <w:spacing w:val="-9"/>
        </w:rPr>
        <w:t xml:space="preserve"> </w:t>
      </w:r>
      <w:r>
        <w:t>65%</w:t>
      </w:r>
      <w:r>
        <w:rPr>
          <w:spacing w:val="-8"/>
        </w:rPr>
        <w:t xml:space="preserve"> </w:t>
      </w:r>
      <w:r>
        <w:t>de</w:t>
      </w:r>
      <w:r>
        <w:rPr>
          <w:spacing w:val="-7"/>
        </w:rPr>
        <w:t xml:space="preserve"> </w:t>
      </w:r>
      <w:r>
        <w:t>respuestas</w:t>
      </w:r>
      <w:r>
        <w:rPr>
          <w:spacing w:val="-8"/>
        </w:rPr>
        <w:t xml:space="preserve"> </w:t>
      </w:r>
      <w:r>
        <w:t>en</w:t>
      </w:r>
      <w:r>
        <w:rPr>
          <w:spacing w:val="-6"/>
        </w:rPr>
        <w:t xml:space="preserve"> </w:t>
      </w:r>
      <w:r>
        <w:t>esta</w:t>
      </w:r>
      <w:r>
        <w:rPr>
          <w:spacing w:val="-8"/>
        </w:rPr>
        <w:t xml:space="preserve"> </w:t>
      </w:r>
      <w:r>
        <w:t>categoría.</w:t>
      </w:r>
      <w:r>
        <w:rPr>
          <w:spacing w:val="-58"/>
        </w:rPr>
        <w:t xml:space="preserve"> </w:t>
      </w:r>
      <w:r>
        <w:rPr>
          <w:spacing w:val="-1"/>
        </w:rPr>
        <w:t>A</w:t>
      </w:r>
      <w:r>
        <w:rPr>
          <w:spacing w:val="-15"/>
        </w:rPr>
        <w:t xml:space="preserve"> </w:t>
      </w:r>
      <w:r>
        <w:t>si</w:t>
      </w:r>
      <w:r>
        <w:rPr>
          <w:spacing w:val="-14"/>
        </w:rPr>
        <w:t xml:space="preserve"> </w:t>
      </w:r>
      <w:r>
        <w:t>mismo,</w:t>
      </w:r>
      <w:r>
        <w:rPr>
          <w:spacing w:val="-14"/>
        </w:rPr>
        <w:t xml:space="preserve"> </w:t>
      </w:r>
      <w:r>
        <w:t>es</w:t>
      </w:r>
      <w:r>
        <w:rPr>
          <w:spacing w:val="-15"/>
        </w:rPr>
        <w:t xml:space="preserve"> </w:t>
      </w:r>
      <w:r>
        <w:t>importante</w:t>
      </w:r>
      <w:r>
        <w:rPr>
          <w:spacing w:val="-16"/>
        </w:rPr>
        <w:t xml:space="preserve"> </w:t>
      </w:r>
      <w:r>
        <w:t>señalar</w:t>
      </w:r>
      <w:r>
        <w:rPr>
          <w:spacing w:val="-16"/>
        </w:rPr>
        <w:t xml:space="preserve"> </w:t>
      </w:r>
      <w:r>
        <w:t>que</w:t>
      </w:r>
      <w:r>
        <w:rPr>
          <w:spacing w:val="-16"/>
        </w:rPr>
        <w:t xml:space="preserve"> </w:t>
      </w:r>
      <w:r>
        <w:t>solo</w:t>
      </w:r>
      <w:r>
        <w:rPr>
          <w:spacing w:val="-14"/>
        </w:rPr>
        <w:t xml:space="preserve"> </w:t>
      </w:r>
      <w:r>
        <w:t>el</w:t>
      </w:r>
      <w:r>
        <w:rPr>
          <w:spacing w:val="-14"/>
        </w:rPr>
        <w:t xml:space="preserve"> </w:t>
      </w:r>
      <w:r>
        <w:t>2%</w:t>
      </w:r>
      <w:r>
        <w:rPr>
          <w:spacing w:val="-16"/>
        </w:rPr>
        <w:t xml:space="preserve"> </w:t>
      </w:r>
      <w:r>
        <w:t>considera</w:t>
      </w:r>
      <w:r>
        <w:rPr>
          <w:spacing w:val="-17"/>
        </w:rPr>
        <w:t xml:space="preserve"> </w:t>
      </w:r>
      <w:r>
        <w:t>estos</w:t>
      </w:r>
      <w:r>
        <w:rPr>
          <w:spacing w:val="-14"/>
        </w:rPr>
        <w:t xml:space="preserve"> </w:t>
      </w:r>
      <w:r>
        <w:t>procesos</w:t>
      </w:r>
      <w:r>
        <w:rPr>
          <w:spacing w:val="-14"/>
        </w:rPr>
        <w:t xml:space="preserve"> </w:t>
      </w:r>
      <w:r>
        <w:t>como</w:t>
      </w:r>
      <w:r>
        <w:rPr>
          <w:spacing w:val="-14"/>
        </w:rPr>
        <w:t xml:space="preserve"> </w:t>
      </w:r>
      <w:r>
        <w:t>muy</w:t>
      </w:r>
      <w:r>
        <w:rPr>
          <w:spacing w:val="-14"/>
        </w:rPr>
        <w:t xml:space="preserve"> </w:t>
      </w:r>
      <w:r>
        <w:t>efectivos,</w:t>
      </w:r>
      <w:r>
        <w:rPr>
          <w:spacing w:val="-57"/>
        </w:rPr>
        <w:t xml:space="preserve"> </w:t>
      </w:r>
      <w:r>
        <w:t>mientras que un 8% los califica como inefectivos o muy inefectivos. Esto indica que hay una</w:t>
      </w:r>
      <w:r>
        <w:rPr>
          <w:spacing w:val="1"/>
        </w:rPr>
        <w:t xml:space="preserve"> </w:t>
      </w:r>
      <w:r>
        <w:t>brecha</w:t>
      </w:r>
      <w:r>
        <w:rPr>
          <w:spacing w:val="-7"/>
        </w:rPr>
        <w:t xml:space="preserve"> </w:t>
      </w:r>
      <w:r>
        <w:t>entre</w:t>
      </w:r>
      <w:r>
        <w:rPr>
          <w:spacing w:val="-10"/>
        </w:rPr>
        <w:t xml:space="preserve"> </w:t>
      </w:r>
      <w:r>
        <w:t>las</w:t>
      </w:r>
      <w:r>
        <w:rPr>
          <w:spacing w:val="-5"/>
        </w:rPr>
        <w:t xml:space="preserve"> </w:t>
      </w:r>
      <w:r>
        <w:t>expectativas</w:t>
      </w:r>
      <w:r>
        <w:rPr>
          <w:spacing w:val="-9"/>
        </w:rPr>
        <w:t xml:space="preserve"> </w:t>
      </w:r>
      <w:r>
        <w:t>y</w:t>
      </w:r>
      <w:r>
        <w:rPr>
          <w:spacing w:val="-9"/>
        </w:rPr>
        <w:t xml:space="preserve"> </w:t>
      </w:r>
      <w:r>
        <w:t>la</w:t>
      </w:r>
      <w:r>
        <w:rPr>
          <w:spacing w:val="-6"/>
        </w:rPr>
        <w:t xml:space="preserve"> </w:t>
      </w:r>
      <w:r>
        <w:t>realidad</w:t>
      </w:r>
      <w:r>
        <w:rPr>
          <w:spacing w:val="-7"/>
        </w:rPr>
        <w:t xml:space="preserve"> </w:t>
      </w:r>
      <w:r>
        <w:t>en</w:t>
      </w:r>
      <w:r>
        <w:rPr>
          <w:spacing w:val="-6"/>
        </w:rPr>
        <w:t xml:space="preserve"> </w:t>
      </w:r>
      <w:r>
        <w:t>cuanto</w:t>
      </w:r>
      <w:r>
        <w:rPr>
          <w:spacing w:val="-9"/>
        </w:rPr>
        <w:t xml:space="preserve"> </w:t>
      </w:r>
      <w:r>
        <w:t>a</w:t>
      </w:r>
      <w:r>
        <w:rPr>
          <w:spacing w:val="-10"/>
        </w:rPr>
        <w:t xml:space="preserve"> </w:t>
      </w:r>
      <w:r>
        <w:t>la</w:t>
      </w:r>
      <w:r>
        <w:rPr>
          <w:spacing w:val="-6"/>
        </w:rPr>
        <w:t xml:space="preserve"> </w:t>
      </w:r>
      <w:r>
        <w:t>eficacia</w:t>
      </w:r>
      <w:r>
        <w:rPr>
          <w:spacing w:val="-7"/>
        </w:rPr>
        <w:t xml:space="preserve"> </w:t>
      </w:r>
      <w:r>
        <w:t>de</w:t>
      </w:r>
      <w:r>
        <w:rPr>
          <w:spacing w:val="-10"/>
        </w:rPr>
        <w:t xml:space="preserve"> </w:t>
      </w:r>
      <w:r>
        <w:t>los</w:t>
      </w:r>
      <w:r>
        <w:rPr>
          <w:spacing w:val="-7"/>
        </w:rPr>
        <w:t xml:space="preserve"> </w:t>
      </w:r>
      <w:r>
        <w:t>procesos.</w:t>
      </w:r>
      <w:r>
        <w:rPr>
          <w:spacing w:val="-8"/>
        </w:rPr>
        <w:t xml:space="preserve"> </w:t>
      </w:r>
      <w:r>
        <w:t>Para</w:t>
      </w:r>
      <w:r>
        <w:rPr>
          <w:spacing w:val="-7"/>
        </w:rPr>
        <w:t xml:space="preserve"> </w:t>
      </w:r>
      <w:r>
        <w:t>mejorar,</w:t>
      </w:r>
      <w:r>
        <w:rPr>
          <w:spacing w:val="-58"/>
        </w:rPr>
        <w:t xml:space="preserve"> </w:t>
      </w:r>
      <w:r>
        <w:t>sería fundamental revisar y posiblemente ajustar los procedimientos existentes, así como</w:t>
      </w:r>
      <w:r>
        <w:rPr>
          <w:spacing w:val="1"/>
        </w:rPr>
        <w:t xml:space="preserve"> </w:t>
      </w:r>
      <w:r>
        <w:t>fomentar</w:t>
      </w:r>
      <w:r>
        <w:rPr>
          <w:spacing w:val="-7"/>
        </w:rPr>
        <w:t xml:space="preserve"> </w:t>
      </w:r>
      <w:r>
        <w:t>una</w:t>
      </w:r>
      <w:r>
        <w:rPr>
          <w:spacing w:val="-6"/>
        </w:rPr>
        <w:t xml:space="preserve"> </w:t>
      </w:r>
      <w:r>
        <w:t>cultura</w:t>
      </w:r>
      <w:r>
        <w:rPr>
          <w:spacing w:val="-6"/>
        </w:rPr>
        <w:t xml:space="preserve"> </w:t>
      </w:r>
      <w:r>
        <w:t>organizacional</w:t>
      </w:r>
      <w:r>
        <w:rPr>
          <w:spacing w:val="-5"/>
        </w:rPr>
        <w:t xml:space="preserve"> </w:t>
      </w:r>
      <w:r>
        <w:t>que</w:t>
      </w:r>
      <w:r>
        <w:rPr>
          <w:spacing w:val="-7"/>
        </w:rPr>
        <w:t xml:space="preserve"> </w:t>
      </w:r>
      <w:r>
        <w:t>promueva</w:t>
      </w:r>
      <w:r>
        <w:rPr>
          <w:spacing w:val="-6"/>
        </w:rPr>
        <w:t xml:space="preserve"> </w:t>
      </w:r>
      <w:r>
        <w:t>la</w:t>
      </w:r>
      <w:r>
        <w:rPr>
          <w:spacing w:val="-7"/>
        </w:rPr>
        <w:t xml:space="preserve"> </w:t>
      </w:r>
      <w:r>
        <w:t>innovación</w:t>
      </w:r>
      <w:r>
        <w:rPr>
          <w:spacing w:val="-5"/>
        </w:rPr>
        <w:t xml:space="preserve"> </w:t>
      </w:r>
      <w:r>
        <w:t>y</w:t>
      </w:r>
      <w:r>
        <w:rPr>
          <w:spacing w:val="-4"/>
        </w:rPr>
        <w:t xml:space="preserve"> </w:t>
      </w:r>
      <w:r>
        <w:t>la</w:t>
      </w:r>
      <w:r>
        <w:rPr>
          <w:spacing w:val="-6"/>
        </w:rPr>
        <w:t xml:space="preserve"> </w:t>
      </w:r>
      <w:r>
        <w:t>agilidad</w:t>
      </w:r>
      <w:r>
        <w:rPr>
          <w:spacing w:val="-5"/>
        </w:rPr>
        <w:t xml:space="preserve"> </w:t>
      </w:r>
      <w:r>
        <w:t>en</w:t>
      </w:r>
      <w:r>
        <w:rPr>
          <w:spacing w:val="-6"/>
        </w:rPr>
        <w:t xml:space="preserve"> </w:t>
      </w:r>
      <w:r>
        <w:t>la</w:t>
      </w:r>
      <w:r>
        <w:rPr>
          <w:spacing w:val="-3"/>
        </w:rPr>
        <w:t xml:space="preserve"> </w:t>
      </w:r>
      <w:r>
        <w:t>resolución</w:t>
      </w:r>
      <w:r>
        <w:rPr>
          <w:spacing w:val="-58"/>
        </w:rPr>
        <w:t xml:space="preserve"> </w:t>
      </w:r>
      <w:r>
        <w:t>de</w:t>
      </w:r>
      <w:r>
        <w:rPr>
          <w:spacing w:val="-2"/>
        </w:rPr>
        <w:t xml:space="preserve"> </w:t>
      </w:r>
      <w:r>
        <w:t>problemas.</w:t>
      </w:r>
    </w:p>
    <w:p w14:paraId="0074C999" w14:textId="77777777" w:rsidR="00AD0BEA" w:rsidRDefault="00AD0BEA">
      <w:pPr>
        <w:pStyle w:val="Textoindependiente"/>
        <w:rPr>
          <w:sz w:val="20"/>
        </w:rPr>
      </w:pPr>
    </w:p>
    <w:p w14:paraId="1B66926E" w14:textId="77777777" w:rsidR="00AD0BEA" w:rsidRDefault="00AD0BEA">
      <w:pPr>
        <w:pStyle w:val="Textoindependiente"/>
        <w:rPr>
          <w:sz w:val="20"/>
        </w:rPr>
      </w:pPr>
    </w:p>
    <w:p w14:paraId="490C4101" w14:textId="77777777" w:rsidR="00AD0BEA" w:rsidRDefault="00AD0BEA">
      <w:pPr>
        <w:pStyle w:val="Textoindependiente"/>
        <w:rPr>
          <w:sz w:val="20"/>
        </w:rPr>
      </w:pPr>
    </w:p>
    <w:p w14:paraId="7626ADCC" w14:textId="77777777" w:rsidR="00AD0BEA" w:rsidRDefault="00AD0BEA">
      <w:pPr>
        <w:pStyle w:val="Textoindependiente"/>
        <w:rPr>
          <w:sz w:val="20"/>
        </w:rPr>
      </w:pPr>
    </w:p>
    <w:p w14:paraId="44E658F4" w14:textId="77777777" w:rsidR="00AD0BEA" w:rsidRDefault="00AD0BEA">
      <w:pPr>
        <w:pStyle w:val="Textoindependiente"/>
        <w:spacing w:before="9"/>
      </w:pPr>
    </w:p>
    <w:tbl>
      <w:tblPr>
        <w:tblStyle w:val="TableNormal"/>
        <w:tblW w:w="0" w:type="auto"/>
        <w:tblInd w:w="1508" w:type="dxa"/>
        <w:tblLayout w:type="fixed"/>
        <w:tblLook w:val="01E0" w:firstRow="1" w:lastRow="1" w:firstColumn="1" w:lastColumn="1" w:noHBand="0" w:noVBand="0"/>
      </w:tblPr>
      <w:tblGrid>
        <w:gridCol w:w="1520"/>
        <w:gridCol w:w="607"/>
        <w:gridCol w:w="1668"/>
        <w:gridCol w:w="2123"/>
        <w:gridCol w:w="910"/>
        <w:gridCol w:w="482"/>
      </w:tblGrid>
      <w:tr w:rsidR="00AD0BEA" w14:paraId="64052307" w14:textId="77777777">
        <w:trPr>
          <w:trHeight w:val="283"/>
        </w:trPr>
        <w:tc>
          <w:tcPr>
            <w:tcW w:w="1520" w:type="dxa"/>
          </w:tcPr>
          <w:p w14:paraId="53EF6D91" w14:textId="77777777" w:rsidR="00AD0BEA" w:rsidRDefault="00362AE3">
            <w:pPr>
              <w:pStyle w:val="TableParagraph"/>
              <w:spacing w:before="18"/>
              <w:ind w:right="170"/>
              <w:jc w:val="right"/>
              <w:rPr>
                <w:sz w:val="20"/>
              </w:rPr>
            </w:pPr>
            <w:r>
              <w:rPr>
                <w:color w:val="585858"/>
                <w:sz w:val="20"/>
              </w:rPr>
              <w:t>Muy</w:t>
            </w:r>
            <w:r>
              <w:rPr>
                <w:color w:val="585858"/>
                <w:spacing w:val="-2"/>
                <w:sz w:val="20"/>
              </w:rPr>
              <w:t xml:space="preserve"> </w:t>
            </w:r>
            <w:r>
              <w:rPr>
                <w:color w:val="585858"/>
                <w:sz w:val="20"/>
              </w:rPr>
              <w:t>Alto</w:t>
            </w:r>
            <w:r>
              <w:rPr>
                <w:color w:val="585858"/>
                <w:spacing w:val="-3"/>
                <w:sz w:val="20"/>
              </w:rPr>
              <w:t xml:space="preserve"> </w:t>
            </w:r>
            <w:r>
              <w:rPr>
                <w:color w:val="585858"/>
                <w:sz w:val="20"/>
              </w:rPr>
              <w:t>Nivel</w:t>
            </w:r>
          </w:p>
        </w:tc>
        <w:tc>
          <w:tcPr>
            <w:tcW w:w="607" w:type="dxa"/>
            <w:shd w:val="clear" w:color="auto" w:fill="5B9BD4"/>
          </w:tcPr>
          <w:p w14:paraId="234B4738" w14:textId="77777777" w:rsidR="00AD0BEA" w:rsidRDefault="00AD0BEA">
            <w:pPr>
              <w:pStyle w:val="TableParagraph"/>
              <w:rPr>
                <w:sz w:val="20"/>
              </w:rPr>
            </w:pPr>
          </w:p>
        </w:tc>
        <w:tc>
          <w:tcPr>
            <w:tcW w:w="1668" w:type="dxa"/>
          </w:tcPr>
          <w:p w14:paraId="19F7E645" w14:textId="77777777" w:rsidR="00AD0BEA" w:rsidRDefault="00362AE3">
            <w:pPr>
              <w:pStyle w:val="TableParagraph"/>
              <w:spacing w:before="33"/>
              <w:ind w:left="118"/>
              <w:rPr>
                <w:rFonts w:ascii="Calibri"/>
                <w:sz w:val="18"/>
              </w:rPr>
            </w:pPr>
            <w:r>
              <w:rPr>
                <w:rFonts w:ascii="Calibri"/>
                <w:color w:val="404040"/>
                <w:sz w:val="18"/>
              </w:rPr>
              <w:t>4%</w:t>
            </w:r>
          </w:p>
        </w:tc>
        <w:tc>
          <w:tcPr>
            <w:tcW w:w="2123" w:type="dxa"/>
          </w:tcPr>
          <w:p w14:paraId="56499E03" w14:textId="77777777" w:rsidR="00AD0BEA" w:rsidRDefault="00AD0BEA">
            <w:pPr>
              <w:pStyle w:val="TableParagraph"/>
              <w:rPr>
                <w:sz w:val="20"/>
              </w:rPr>
            </w:pPr>
          </w:p>
        </w:tc>
        <w:tc>
          <w:tcPr>
            <w:tcW w:w="1392" w:type="dxa"/>
            <w:gridSpan w:val="2"/>
            <w:vMerge w:val="restart"/>
          </w:tcPr>
          <w:p w14:paraId="613FB4BA" w14:textId="77777777" w:rsidR="00AD0BEA" w:rsidRDefault="00AD0BEA">
            <w:pPr>
              <w:pStyle w:val="TableParagraph"/>
            </w:pPr>
          </w:p>
        </w:tc>
      </w:tr>
      <w:tr w:rsidR="00AD0BEA" w14:paraId="091FECFB" w14:textId="77777777">
        <w:trPr>
          <w:trHeight w:val="212"/>
        </w:trPr>
        <w:tc>
          <w:tcPr>
            <w:tcW w:w="1520" w:type="dxa"/>
          </w:tcPr>
          <w:p w14:paraId="341DAD1E" w14:textId="77777777" w:rsidR="00AD0BEA" w:rsidRDefault="00AD0BEA">
            <w:pPr>
              <w:pStyle w:val="TableParagraph"/>
              <w:rPr>
                <w:sz w:val="14"/>
              </w:rPr>
            </w:pPr>
          </w:p>
        </w:tc>
        <w:tc>
          <w:tcPr>
            <w:tcW w:w="607" w:type="dxa"/>
          </w:tcPr>
          <w:p w14:paraId="71872F1D" w14:textId="77777777" w:rsidR="00AD0BEA" w:rsidRDefault="00AD0BEA">
            <w:pPr>
              <w:pStyle w:val="TableParagraph"/>
              <w:rPr>
                <w:sz w:val="14"/>
              </w:rPr>
            </w:pPr>
          </w:p>
        </w:tc>
        <w:tc>
          <w:tcPr>
            <w:tcW w:w="1668" w:type="dxa"/>
          </w:tcPr>
          <w:p w14:paraId="6A2755DB" w14:textId="77777777" w:rsidR="00AD0BEA" w:rsidRDefault="00AD0BEA">
            <w:pPr>
              <w:pStyle w:val="TableParagraph"/>
              <w:rPr>
                <w:sz w:val="14"/>
              </w:rPr>
            </w:pPr>
          </w:p>
        </w:tc>
        <w:tc>
          <w:tcPr>
            <w:tcW w:w="2123" w:type="dxa"/>
          </w:tcPr>
          <w:p w14:paraId="0215A92D" w14:textId="77777777" w:rsidR="00AD0BEA" w:rsidRDefault="00AD0BEA">
            <w:pPr>
              <w:pStyle w:val="TableParagraph"/>
              <w:rPr>
                <w:sz w:val="14"/>
              </w:rPr>
            </w:pPr>
          </w:p>
        </w:tc>
        <w:tc>
          <w:tcPr>
            <w:tcW w:w="1392" w:type="dxa"/>
            <w:gridSpan w:val="2"/>
            <w:vMerge/>
            <w:tcBorders>
              <w:top w:val="nil"/>
            </w:tcBorders>
          </w:tcPr>
          <w:p w14:paraId="1407C512" w14:textId="77777777" w:rsidR="00AD0BEA" w:rsidRDefault="00AD0BEA">
            <w:pPr>
              <w:rPr>
                <w:sz w:val="2"/>
                <w:szCs w:val="2"/>
              </w:rPr>
            </w:pPr>
          </w:p>
        </w:tc>
      </w:tr>
      <w:tr w:rsidR="00AD0BEA" w14:paraId="737F0F37" w14:textId="77777777">
        <w:trPr>
          <w:trHeight w:val="283"/>
        </w:trPr>
        <w:tc>
          <w:tcPr>
            <w:tcW w:w="1520" w:type="dxa"/>
          </w:tcPr>
          <w:p w14:paraId="28D30E76" w14:textId="77777777" w:rsidR="00AD0BEA" w:rsidRDefault="00362AE3">
            <w:pPr>
              <w:pStyle w:val="TableParagraph"/>
              <w:spacing w:before="18"/>
              <w:ind w:right="169"/>
              <w:jc w:val="right"/>
              <w:rPr>
                <w:sz w:val="20"/>
              </w:rPr>
            </w:pPr>
            <w:r>
              <w:rPr>
                <w:color w:val="585858"/>
                <w:sz w:val="20"/>
              </w:rPr>
              <w:t>Alto</w:t>
            </w:r>
            <w:r>
              <w:rPr>
                <w:color w:val="585858"/>
                <w:spacing w:val="-2"/>
                <w:sz w:val="20"/>
              </w:rPr>
              <w:t xml:space="preserve"> </w:t>
            </w:r>
            <w:r>
              <w:rPr>
                <w:color w:val="585858"/>
                <w:sz w:val="20"/>
              </w:rPr>
              <w:t>Nivel</w:t>
            </w:r>
          </w:p>
        </w:tc>
        <w:tc>
          <w:tcPr>
            <w:tcW w:w="607" w:type="dxa"/>
            <w:shd w:val="clear" w:color="auto" w:fill="6FAC46"/>
          </w:tcPr>
          <w:p w14:paraId="43DE7DF6" w14:textId="77777777" w:rsidR="00AD0BEA" w:rsidRDefault="00AD0BEA">
            <w:pPr>
              <w:pStyle w:val="TableParagraph"/>
              <w:rPr>
                <w:sz w:val="20"/>
              </w:rPr>
            </w:pPr>
          </w:p>
        </w:tc>
        <w:tc>
          <w:tcPr>
            <w:tcW w:w="1668" w:type="dxa"/>
            <w:shd w:val="clear" w:color="auto" w:fill="6FAC46"/>
          </w:tcPr>
          <w:p w14:paraId="49932FF1" w14:textId="77777777" w:rsidR="00AD0BEA" w:rsidRDefault="00AD0BEA">
            <w:pPr>
              <w:pStyle w:val="TableParagraph"/>
              <w:rPr>
                <w:sz w:val="20"/>
              </w:rPr>
            </w:pPr>
          </w:p>
        </w:tc>
        <w:tc>
          <w:tcPr>
            <w:tcW w:w="2123" w:type="dxa"/>
          </w:tcPr>
          <w:p w14:paraId="2EA307C5" w14:textId="77777777" w:rsidR="00AD0BEA" w:rsidRDefault="00362AE3">
            <w:pPr>
              <w:pStyle w:val="TableParagraph"/>
              <w:spacing w:before="33"/>
              <w:ind w:left="421"/>
              <w:rPr>
                <w:rFonts w:ascii="Calibri"/>
                <w:sz w:val="18"/>
              </w:rPr>
            </w:pPr>
            <w:r>
              <w:rPr>
                <w:rFonts w:ascii="Calibri"/>
                <w:color w:val="404040"/>
                <w:sz w:val="18"/>
              </w:rPr>
              <w:t>17%</w:t>
            </w:r>
          </w:p>
        </w:tc>
        <w:tc>
          <w:tcPr>
            <w:tcW w:w="1392" w:type="dxa"/>
            <w:gridSpan w:val="2"/>
            <w:vMerge/>
            <w:tcBorders>
              <w:top w:val="nil"/>
            </w:tcBorders>
          </w:tcPr>
          <w:p w14:paraId="3F6DD487" w14:textId="77777777" w:rsidR="00AD0BEA" w:rsidRDefault="00AD0BEA">
            <w:pPr>
              <w:rPr>
                <w:sz w:val="2"/>
                <w:szCs w:val="2"/>
              </w:rPr>
            </w:pPr>
          </w:p>
        </w:tc>
      </w:tr>
      <w:tr w:rsidR="00AD0BEA" w14:paraId="415669F7" w14:textId="77777777">
        <w:trPr>
          <w:trHeight w:val="212"/>
        </w:trPr>
        <w:tc>
          <w:tcPr>
            <w:tcW w:w="1520" w:type="dxa"/>
          </w:tcPr>
          <w:p w14:paraId="6C779874" w14:textId="77777777" w:rsidR="00AD0BEA" w:rsidRDefault="00AD0BEA">
            <w:pPr>
              <w:pStyle w:val="TableParagraph"/>
              <w:rPr>
                <w:sz w:val="14"/>
              </w:rPr>
            </w:pPr>
          </w:p>
        </w:tc>
        <w:tc>
          <w:tcPr>
            <w:tcW w:w="607" w:type="dxa"/>
          </w:tcPr>
          <w:p w14:paraId="43209480" w14:textId="77777777" w:rsidR="00AD0BEA" w:rsidRDefault="00AD0BEA">
            <w:pPr>
              <w:pStyle w:val="TableParagraph"/>
              <w:rPr>
                <w:sz w:val="14"/>
              </w:rPr>
            </w:pPr>
          </w:p>
        </w:tc>
        <w:tc>
          <w:tcPr>
            <w:tcW w:w="1668" w:type="dxa"/>
          </w:tcPr>
          <w:p w14:paraId="53EDBDCD" w14:textId="77777777" w:rsidR="00AD0BEA" w:rsidRDefault="00AD0BEA">
            <w:pPr>
              <w:pStyle w:val="TableParagraph"/>
              <w:rPr>
                <w:sz w:val="14"/>
              </w:rPr>
            </w:pPr>
          </w:p>
        </w:tc>
        <w:tc>
          <w:tcPr>
            <w:tcW w:w="2123" w:type="dxa"/>
          </w:tcPr>
          <w:p w14:paraId="6297505D" w14:textId="77777777" w:rsidR="00AD0BEA" w:rsidRDefault="00AD0BEA">
            <w:pPr>
              <w:pStyle w:val="TableParagraph"/>
              <w:rPr>
                <w:sz w:val="14"/>
              </w:rPr>
            </w:pPr>
          </w:p>
        </w:tc>
        <w:tc>
          <w:tcPr>
            <w:tcW w:w="1392" w:type="dxa"/>
            <w:gridSpan w:val="2"/>
            <w:vMerge/>
            <w:tcBorders>
              <w:top w:val="nil"/>
            </w:tcBorders>
          </w:tcPr>
          <w:p w14:paraId="61F2F964" w14:textId="77777777" w:rsidR="00AD0BEA" w:rsidRDefault="00AD0BEA">
            <w:pPr>
              <w:rPr>
                <w:sz w:val="2"/>
                <w:szCs w:val="2"/>
              </w:rPr>
            </w:pPr>
          </w:p>
        </w:tc>
      </w:tr>
      <w:tr w:rsidR="00AD0BEA" w14:paraId="51E13C54" w14:textId="77777777">
        <w:trPr>
          <w:trHeight w:val="283"/>
        </w:trPr>
        <w:tc>
          <w:tcPr>
            <w:tcW w:w="1520" w:type="dxa"/>
          </w:tcPr>
          <w:p w14:paraId="2B2BED24" w14:textId="77777777" w:rsidR="00AD0BEA" w:rsidRDefault="00362AE3">
            <w:pPr>
              <w:pStyle w:val="TableParagraph"/>
              <w:spacing w:before="18"/>
              <w:ind w:right="168"/>
              <w:jc w:val="right"/>
              <w:rPr>
                <w:sz w:val="20"/>
              </w:rPr>
            </w:pPr>
            <w:r>
              <w:rPr>
                <w:color w:val="585858"/>
                <w:sz w:val="20"/>
              </w:rPr>
              <w:t>Neutral</w:t>
            </w:r>
          </w:p>
        </w:tc>
        <w:tc>
          <w:tcPr>
            <w:tcW w:w="607" w:type="dxa"/>
            <w:shd w:val="clear" w:color="auto" w:fill="A4A4A4"/>
          </w:tcPr>
          <w:p w14:paraId="4F3551B3" w14:textId="77777777" w:rsidR="00AD0BEA" w:rsidRDefault="00AD0BEA">
            <w:pPr>
              <w:pStyle w:val="TableParagraph"/>
              <w:rPr>
                <w:sz w:val="20"/>
              </w:rPr>
            </w:pPr>
          </w:p>
        </w:tc>
        <w:tc>
          <w:tcPr>
            <w:tcW w:w="1668" w:type="dxa"/>
            <w:shd w:val="clear" w:color="auto" w:fill="A4A4A4"/>
          </w:tcPr>
          <w:p w14:paraId="4B8C0EC7" w14:textId="77777777" w:rsidR="00AD0BEA" w:rsidRDefault="00AD0BEA">
            <w:pPr>
              <w:pStyle w:val="TableParagraph"/>
              <w:rPr>
                <w:sz w:val="20"/>
              </w:rPr>
            </w:pPr>
          </w:p>
        </w:tc>
        <w:tc>
          <w:tcPr>
            <w:tcW w:w="2123" w:type="dxa"/>
            <w:shd w:val="clear" w:color="auto" w:fill="A4A4A4"/>
          </w:tcPr>
          <w:p w14:paraId="571FBE76" w14:textId="77777777" w:rsidR="00AD0BEA" w:rsidRDefault="00AD0BEA">
            <w:pPr>
              <w:pStyle w:val="TableParagraph"/>
              <w:rPr>
                <w:sz w:val="20"/>
              </w:rPr>
            </w:pPr>
          </w:p>
        </w:tc>
        <w:tc>
          <w:tcPr>
            <w:tcW w:w="910" w:type="dxa"/>
            <w:shd w:val="clear" w:color="auto" w:fill="A4A4A4"/>
          </w:tcPr>
          <w:p w14:paraId="77DA8A5B" w14:textId="77777777" w:rsidR="00AD0BEA" w:rsidRDefault="00AD0BEA">
            <w:pPr>
              <w:pStyle w:val="TableParagraph"/>
              <w:rPr>
                <w:sz w:val="20"/>
              </w:rPr>
            </w:pPr>
          </w:p>
        </w:tc>
        <w:tc>
          <w:tcPr>
            <w:tcW w:w="482" w:type="dxa"/>
          </w:tcPr>
          <w:p w14:paraId="15FACEEE" w14:textId="77777777" w:rsidR="00AD0BEA" w:rsidRDefault="00362AE3">
            <w:pPr>
              <w:pStyle w:val="TableParagraph"/>
              <w:spacing w:before="33"/>
              <w:ind w:left="117"/>
              <w:rPr>
                <w:rFonts w:ascii="Calibri"/>
                <w:sz w:val="18"/>
              </w:rPr>
            </w:pPr>
            <w:r>
              <w:rPr>
                <w:rFonts w:ascii="Calibri"/>
                <w:color w:val="404040"/>
                <w:sz w:val="18"/>
              </w:rPr>
              <w:t>35%</w:t>
            </w:r>
          </w:p>
        </w:tc>
      </w:tr>
      <w:tr w:rsidR="00AD0BEA" w14:paraId="4F51E74C" w14:textId="77777777">
        <w:trPr>
          <w:trHeight w:val="212"/>
        </w:trPr>
        <w:tc>
          <w:tcPr>
            <w:tcW w:w="1520" w:type="dxa"/>
          </w:tcPr>
          <w:p w14:paraId="48D44160" w14:textId="77777777" w:rsidR="00AD0BEA" w:rsidRDefault="00AD0BEA">
            <w:pPr>
              <w:pStyle w:val="TableParagraph"/>
              <w:rPr>
                <w:sz w:val="14"/>
              </w:rPr>
            </w:pPr>
          </w:p>
        </w:tc>
        <w:tc>
          <w:tcPr>
            <w:tcW w:w="607" w:type="dxa"/>
          </w:tcPr>
          <w:p w14:paraId="11DCD812" w14:textId="77777777" w:rsidR="00AD0BEA" w:rsidRDefault="00AD0BEA">
            <w:pPr>
              <w:pStyle w:val="TableParagraph"/>
              <w:rPr>
                <w:sz w:val="14"/>
              </w:rPr>
            </w:pPr>
          </w:p>
        </w:tc>
        <w:tc>
          <w:tcPr>
            <w:tcW w:w="1668" w:type="dxa"/>
          </w:tcPr>
          <w:p w14:paraId="6059D5FF" w14:textId="77777777" w:rsidR="00AD0BEA" w:rsidRDefault="00AD0BEA">
            <w:pPr>
              <w:pStyle w:val="TableParagraph"/>
              <w:rPr>
                <w:sz w:val="14"/>
              </w:rPr>
            </w:pPr>
          </w:p>
        </w:tc>
        <w:tc>
          <w:tcPr>
            <w:tcW w:w="2123" w:type="dxa"/>
          </w:tcPr>
          <w:p w14:paraId="71737EF6" w14:textId="77777777" w:rsidR="00AD0BEA" w:rsidRDefault="00AD0BEA">
            <w:pPr>
              <w:pStyle w:val="TableParagraph"/>
              <w:rPr>
                <w:sz w:val="14"/>
              </w:rPr>
            </w:pPr>
          </w:p>
        </w:tc>
        <w:tc>
          <w:tcPr>
            <w:tcW w:w="910" w:type="dxa"/>
          </w:tcPr>
          <w:p w14:paraId="76DA8FB6" w14:textId="77777777" w:rsidR="00AD0BEA" w:rsidRDefault="00AD0BEA">
            <w:pPr>
              <w:pStyle w:val="TableParagraph"/>
              <w:rPr>
                <w:sz w:val="14"/>
              </w:rPr>
            </w:pPr>
          </w:p>
        </w:tc>
        <w:tc>
          <w:tcPr>
            <w:tcW w:w="482" w:type="dxa"/>
          </w:tcPr>
          <w:p w14:paraId="39C82C22" w14:textId="77777777" w:rsidR="00AD0BEA" w:rsidRDefault="00AD0BEA">
            <w:pPr>
              <w:pStyle w:val="TableParagraph"/>
              <w:rPr>
                <w:sz w:val="14"/>
              </w:rPr>
            </w:pPr>
          </w:p>
        </w:tc>
      </w:tr>
      <w:tr w:rsidR="00AD0BEA" w14:paraId="1C0D713E" w14:textId="77777777">
        <w:trPr>
          <w:trHeight w:val="283"/>
        </w:trPr>
        <w:tc>
          <w:tcPr>
            <w:tcW w:w="1520" w:type="dxa"/>
          </w:tcPr>
          <w:p w14:paraId="14232B60" w14:textId="77777777" w:rsidR="00AD0BEA" w:rsidRDefault="00362AE3">
            <w:pPr>
              <w:pStyle w:val="TableParagraph"/>
              <w:spacing w:before="18"/>
              <w:ind w:right="169"/>
              <w:jc w:val="right"/>
              <w:rPr>
                <w:sz w:val="20"/>
              </w:rPr>
            </w:pPr>
            <w:r>
              <w:rPr>
                <w:color w:val="585858"/>
                <w:sz w:val="20"/>
              </w:rPr>
              <w:t>Bajo</w:t>
            </w:r>
            <w:r>
              <w:rPr>
                <w:color w:val="585858"/>
                <w:spacing w:val="-2"/>
                <w:sz w:val="20"/>
              </w:rPr>
              <w:t xml:space="preserve"> </w:t>
            </w:r>
            <w:r>
              <w:rPr>
                <w:color w:val="585858"/>
                <w:sz w:val="20"/>
              </w:rPr>
              <w:t>Nivel</w:t>
            </w:r>
          </w:p>
        </w:tc>
        <w:tc>
          <w:tcPr>
            <w:tcW w:w="607" w:type="dxa"/>
            <w:shd w:val="clear" w:color="auto" w:fill="EC7C30"/>
          </w:tcPr>
          <w:p w14:paraId="2443B068" w14:textId="77777777" w:rsidR="00AD0BEA" w:rsidRDefault="00AD0BEA">
            <w:pPr>
              <w:pStyle w:val="TableParagraph"/>
              <w:rPr>
                <w:sz w:val="20"/>
              </w:rPr>
            </w:pPr>
          </w:p>
        </w:tc>
        <w:tc>
          <w:tcPr>
            <w:tcW w:w="1668" w:type="dxa"/>
            <w:shd w:val="clear" w:color="auto" w:fill="EC7C30"/>
          </w:tcPr>
          <w:p w14:paraId="53D357E7" w14:textId="77777777" w:rsidR="00AD0BEA" w:rsidRDefault="00AD0BEA">
            <w:pPr>
              <w:pStyle w:val="TableParagraph"/>
              <w:rPr>
                <w:sz w:val="20"/>
              </w:rPr>
            </w:pPr>
          </w:p>
        </w:tc>
        <w:tc>
          <w:tcPr>
            <w:tcW w:w="2123" w:type="dxa"/>
            <w:shd w:val="clear" w:color="auto" w:fill="EC7C30"/>
          </w:tcPr>
          <w:p w14:paraId="6DE015C0" w14:textId="77777777" w:rsidR="00AD0BEA" w:rsidRDefault="00AD0BEA">
            <w:pPr>
              <w:pStyle w:val="TableParagraph"/>
              <w:rPr>
                <w:sz w:val="20"/>
              </w:rPr>
            </w:pPr>
          </w:p>
        </w:tc>
        <w:tc>
          <w:tcPr>
            <w:tcW w:w="910" w:type="dxa"/>
          </w:tcPr>
          <w:p w14:paraId="48AF68FA" w14:textId="77777777" w:rsidR="00AD0BEA" w:rsidRDefault="00362AE3">
            <w:pPr>
              <w:pStyle w:val="TableParagraph"/>
              <w:spacing w:before="33"/>
              <w:ind w:left="118"/>
              <w:rPr>
                <w:rFonts w:ascii="Calibri"/>
                <w:sz w:val="18"/>
              </w:rPr>
            </w:pPr>
            <w:r>
              <w:rPr>
                <w:rFonts w:ascii="Calibri"/>
                <w:color w:val="404040"/>
                <w:sz w:val="18"/>
              </w:rPr>
              <w:t>29%</w:t>
            </w:r>
          </w:p>
        </w:tc>
        <w:tc>
          <w:tcPr>
            <w:tcW w:w="482" w:type="dxa"/>
          </w:tcPr>
          <w:p w14:paraId="0C5B0CF9" w14:textId="77777777" w:rsidR="00AD0BEA" w:rsidRDefault="00AD0BEA">
            <w:pPr>
              <w:pStyle w:val="TableParagraph"/>
              <w:rPr>
                <w:sz w:val="20"/>
              </w:rPr>
            </w:pPr>
          </w:p>
        </w:tc>
      </w:tr>
      <w:tr w:rsidR="00AD0BEA" w14:paraId="44952673" w14:textId="77777777">
        <w:trPr>
          <w:trHeight w:val="212"/>
        </w:trPr>
        <w:tc>
          <w:tcPr>
            <w:tcW w:w="1520" w:type="dxa"/>
          </w:tcPr>
          <w:p w14:paraId="4ABE279F" w14:textId="77777777" w:rsidR="00AD0BEA" w:rsidRDefault="00AD0BEA">
            <w:pPr>
              <w:pStyle w:val="TableParagraph"/>
              <w:rPr>
                <w:sz w:val="14"/>
              </w:rPr>
            </w:pPr>
          </w:p>
        </w:tc>
        <w:tc>
          <w:tcPr>
            <w:tcW w:w="607" w:type="dxa"/>
          </w:tcPr>
          <w:p w14:paraId="7C02DF44" w14:textId="77777777" w:rsidR="00AD0BEA" w:rsidRDefault="00AD0BEA">
            <w:pPr>
              <w:pStyle w:val="TableParagraph"/>
              <w:rPr>
                <w:sz w:val="14"/>
              </w:rPr>
            </w:pPr>
          </w:p>
        </w:tc>
        <w:tc>
          <w:tcPr>
            <w:tcW w:w="1668" w:type="dxa"/>
          </w:tcPr>
          <w:p w14:paraId="153C321C" w14:textId="77777777" w:rsidR="00AD0BEA" w:rsidRDefault="00AD0BEA">
            <w:pPr>
              <w:pStyle w:val="TableParagraph"/>
              <w:rPr>
                <w:sz w:val="14"/>
              </w:rPr>
            </w:pPr>
          </w:p>
        </w:tc>
        <w:tc>
          <w:tcPr>
            <w:tcW w:w="2123" w:type="dxa"/>
          </w:tcPr>
          <w:p w14:paraId="415B2022" w14:textId="77777777" w:rsidR="00AD0BEA" w:rsidRDefault="00AD0BEA">
            <w:pPr>
              <w:pStyle w:val="TableParagraph"/>
              <w:rPr>
                <w:sz w:val="14"/>
              </w:rPr>
            </w:pPr>
          </w:p>
        </w:tc>
        <w:tc>
          <w:tcPr>
            <w:tcW w:w="910" w:type="dxa"/>
          </w:tcPr>
          <w:p w14:paraId="5FEC8886" w14:textId="77777777" w:rsidR="00AD0BEA" w:rsidRDefault="00AD0BEA">
            <w:pPr>
              <w:pStyle w:val="TableParagraph"/>
              <w:rPr>
                <w:sz w:val="14"/>
              </w:rPr>
            </w:pPr>
          </w:p>
        </w:tc>
        <w:tc>
          <w:tcPr>
            <w:tcW w:w="482" w:type="dxa"/>
          </w:tcPr>
          <w:p w14:paraId="103E6429" w14:textId="77777777" w:rsidR="00AD0BEA" w:rsidRDefault="00AD0BEA">
            <w:pPr>
              <w:pStyle w:val="TableParagraph"/>
              <w:rPr>
                <w:sz w:val="14"/>
              </w:rPr>
            </w:pPr>
          </w:p>
        </w:tc>
      </w:tr>
      <w:tr w:rsidR="00AD0BEA" w14:paraId="3F87C546" w14:textId="77777777">
        <w:trPr>
          <w:trHeight w:val="283"/>
        </w:trPr>
        <w:tc>
          <w:tcPr>
            <w:tcW w:w="1520" w:type="dxa"/>
          </w:tcPr>
          <w:p w14:paraId="28F0F467" w14:textId="77777777" w:rsidR="00AD0BEA" w:rsidRDefault="00362AE3">
            <w:pPr>
              <w:pStyle w:val="TableParagraph"/>
              <w:spacing w:before="18"/>
              <w:ind w:right="168"/>
              <w:jc w:val="right"/>
              <w:rPr>
                <w:sz w:val="20"/>
              </w:rPr>
            </w:pPr>
            <w:r>
              <w:rPr>
                <w:color w:val="585858"/>
                <w:sz w:val="20"/>
              </w:rPr>
              <w:t>Muy</w:t>
            </w:r>
            <w:r>
              <w:rPr>
                <w:color w:val="585858"/>
                <w:spacing w:val="-2"/>
                <w:sz w:val="20"/>
              </w:rPr>
              <w:t xml:space="preserve"> </w:t>
            </w:r>
            <w:r>
              <w:rPr>
                <w:color w:val="585858"/>
                <w:sz w:val="20"/>
              </w:rPr>
              <w:t>Bajo Nivel</w:t>
            </w:r>
          </w:p>
        </w:tc>
        <w:tc>
          <w:tcPr>
            <w:tcW w:w="607" w:type="dxa"/>
            <w:shd w:val="clear" w:color="auto" w:fill="FF0000"/>
          </w:tcPr>
          <w:p w14:paraId="3EDCD91A" w14:textId="77777777" w:rsidR="00AD0BEA" w:rsidRDefault="00AD0BEA">
            <w:pPr>
              <w:pStyle w:val="TableParagraph"/>
              <w:rPr>
                <w:sz w:val="20"/>
              </w:rPr>
            </w:pPr>
          </w:p>
        </w:tc>
        <w:tc>
          <w:tcPr>
            <w:tcW w:w="1668" w:type="dxa"/>
            <w:shd w:val="clear" w:color="auto" w:fill="FF0000"/>
          </w:tcPr>
          <w:p w14:paraId="39819170" w14:textId="77777777" w:rsidR="00AD0BEA" w:rsidRDefault="00AD0BEA">
            <w:pPr>
              <w:pStyle w:val="TableParagraph"/>
              <w:rPr>
                <w:sz w:val="20"/>
              </w:rPr>
            </w:pPr>
          </w:p>
        </w:tc>
        <w:tc>
          <w:tcPr>
            <w:tcW w:w="2123" w:type="dxa"/>
          </w:tcPr>
          <w:p w14:paraId="3AB54B1B" w14:textId="77777777" w:rsidR="00AD0BEA" w:rsidRDefault="00362AE3">
            <w:pPr>
              <w:pStyle w:val="TableParagraph"/>
              <w:spacing w:before="33"/>
              <w:ind w:left="118"/>
              <w:rPr>
                <w:rFonts w:ascii="Calibri"/>
                <w:sz w:val="18"/>
              </w:rPr>
            </w:pPr>
            <w:r>
              <w:rPr>
                <w:rFonts w:ascii="Calibri"/>
                <w:color w:val="404040"/>
                <w:sz w:val="18"/>
              </w:rPr>
              <w:t>15%</w:t>
            </w:r>
          </w:p>
        </w:tc>
        <w:tc>
          <w:tcPr>
            <w:tcW w:w="910" w:type="dxa"/>
          </w:tcPr>
          <w:p w14:paraId="580F2758" w14:textId="77777777" w:rsidR="00AD0BEA" w:rsidRDefault="00AD0BEA">
            <w:pPr>
              <w:pStyle w:val="TableParagraph"/>
              <w:rPr>
                <w:sz w:val="20"/>
              </w:rPr>
            </w:pPr>
          </w:p>
        </w:tc>
        <w:tc>
          <w:tcPr>
            <w:tcW w:w="482" w:type="dxa"/>
          </w:tcPr>
          <w:p w14:paraId="58654152" w14:textId="77777777" w:rsidR="00AD0BEA" w:rsidRDefault="00AD0BEA">
            <w:pPr>
              <w:pStyle w:val="TableParagraph"/>
              <w:rPr>
                <w:sz w:val="20"/>
              </w:rPr>
            </w:pPr>
          </w:p>
        </w:tc>
      </w:tr>
    </w:tbl>
    <w:p w14:paraId="56A7EA24" w14:textId="77777777" w:rsidR="00AD0BEA" w:rsidRDefault="00AD0BEA">
      <w:pPr>
        <w:pStyle w:val="Textoindependiente"/>
        <w:rPr>
          <w:sz w:val="26"/>
        </w:rPr>
      </w:pPr>
    </w:p>
    <w:p w14:paraId="02CE4D82" w14:textId="77777777" w:rsidR="00AD0BEA" w:rsidRDefault="00AD0BEA">
      <w:pPr>
        <w:pStyle w:val="Textoindependiente"/>
        <w:spacing w:before="8"/>
        <w:rPr>
          <w:sz w:val="25"/>
        </w:rPr>
      </w:pPr>
    </w:p>
    <w:p w14:paraId="3F803351" w14:textId="77777777" w:rsidR="00AD0BEA" w:rsidRDefault="00362AE3">
      <w:pPr>
        <w:pStyle w:val="Ttulo2"/>
      </w:pPr>
      <w:bookmarkStart w:id="112" w:name="_TOC_250022"/>
      <w:r>
        <w:t>Figura</w:t>
      </w:r>
      <w:r>
        <w:rPr>
          <w:spacing w:val="-2"/>
        </w:rPr>
        <w:t xml:space="preserve"> </w:t>
      </w:r>
      <w:r>
        <w:t>49.</w:t>
      </w:r>
      <w:r>
        <w:rPr>
          <w:spacing w:val="-1"/>
        </w:rPr>
        <w:t xml:space="preserve"> </w:t>
      </w:r>
      <w:r>
        <w:t>Relación</w:t>
      </w:r>
      <w:r>
        <w:rPr>
          <w:spacing w:val="-1"/>
        </w:rPr>
        <w:t xml:space="preserve"> </w:t>
      </w:r>
      <w:r>
        <w:t>Entre</w:t>
      </w:r>
      <w:r>
        <w:rPr>
          <w:spacing w:val="-3"/>
        </w:rPr>
        <w:t xml:space="preserve"> </w:t>
      </w:r>
      <w:r>
        <w:t>Miembros</w:t>
      </w:r>
      <w:r>
        <w:rPr>
          <w:spacing w:val="-1"/>
        </w:rPr>
        <w:t xml:space="preserve"> </w:t>
      </w:r>
      <w:r>
        <w:t>del</w:t>
      </w:r>
      <w:r>
        <w:rPr>
          <w:spacing w:val="-1"/>
        </w:rPr>
        <w:t xml:space="preserve"> </w:t>
      </w:r>
      <w:bookmarkEnd w:id="112"/>
      <w:r>
        <w:t>Equipo</w:t>
      </w:r>
    </w:p>
    <w:p w14:paraId="343D8205"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36B1D142" w14:textId="77777777" w:rsidR="00AD0BEA" w:rsidRDefault="00AD0BEA">
      <w:pPr>
        <w:rPr>
          <w:sz w:val="20"/>
        </w:rPr>
        <w:sectPr w:rsidR="00AD0BEA" w:rsidSect="00F43580">
          <w:pgSz w:w="11910" w:h="16840"/>
          <w:pgMar w:top="1420" w:right="980" w:bottom="1200" w:left="740" w:header="0" w:footer="1000" w:gutter="0"/>
          <w:cols w:space="720"/>
        </w:sectPr>
      </w:pPr>
    </w:p>
    <w:p w14:paraId="5EB5A9D7" w14:textId="11183B63" w:rsidR="00AD0BEA" w:rsidRDefault="00D10F25">
      <w:pPr>
        <w:pStyle w:val="Textoindependiente"/>
        <w:spacing w:before="63" w:line="360" w:lineRule="auto"/>
        <w:ind w:left="700" w:right="456" w:firstLine="540"/>
        <w:jc w:val="both"/>
      </w:pPr>
      <w:r>
        <w:rPr>
          <w:noProof/>
        </w:rPr>
        <w:lastRenderedPageBreak/>
        <mc:AlternateContent>
          <mc:Choice Requires="wpg">
            <w:drawing>
              <wp:anchor distT="0" distB="0" distL="114300" distR="114300" simplePos="0" relativeHeight="477716992" behindDoc="1" locked="0" layoutInCell="1" allowOverlap="1" wp14:anchorId="308CDBCD" wp14:editId="4263FE1B">
                <wp:simplePos x="0" y="0"/>
                <wp:positionH relativeFrom="page">
                  <wp:posOffset>1367155</wp:posOffset>
                </wp:positionH>
                <wp:positionV relativeFrom="paragraph">
                  <wp:posOffset>2552065</wp:posOffset>
                </wp:positionV>
                <wp:extent cx="5015865" cy="2272665"/>
                <wp:effectExtent l="0" t="0" r="0" b="0"/>
                <wp:wrapNone/>
                <wp:docPr id="931570672" name="Group 2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2153" y="4019"/>
                          <a:chExt cx="7899" cy="3579"/>
                        </a:xfrm>
                      </wpg:grpSpPr>
                      <wps:wsp>
                        <wps:cNvPr id="332847392" name="Rectangle 220"/>
                        <wps:cNvSpPr>
                          <a:spLocks noChangeArrowheads="1"/>
                        </wps:cNvSpPr>
                        <wps:spPr bwMode="auto">
                          <a:xfrm>
                            <a:off x="3737" y="6652"/>
                            <a:ext cx="2017" cy="230"/>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4190527" name="AutoShape 219"/>
                        <wps:cNvSpPr>
                          <a:spLocks/>
                        </wps:cNvSpPr>
                        <wps:spPr bwMode="auto">
                          <a:xfrm>
                            <a:off x="2160" y="4026"/>
                            <a:ext cx="7884" cy="3564"/>
                          </a:xfrm>
                          <a:custGeom>
                            <a:avLst/>
                            <a:gdLst>
                              <a:gd name="T0" fmla="+- 0 3738 2160"/>
                              <a:gd name="T1" fmla="*/ T0 w 7884"/>
                              <a:gd name="T2" fmla="+- 0 5361 4027"/>
                              <a:gd name="T3" fmla="*/ 5361 h 3564"/>
                              <a:gd name="T4" fmla="+- 0 3738 2160"/>
                              <a:gd name="T5" fmla="*/ T4 w 7884"/>
                              <a:gd name="T6" fmla="+- 0 7371 4027"/>
                              <a:gd name="T7" fmla="*/ 7371 h 3564"/>
                              <a:gd name="T8" fmla="+- 0 2160 2160"/>
                              <a:gd name="T9" fmla="*/ T8 w 7884"/>
                              <a:gd name="T10" fmla="+- 0 7591 4027"/>
                              <a:gd name="T11" fmla="*/ 7591 h 3564"/>
                              <a:gd name="T12" fmla="+- 0 10044 2160"/>
                              <a:gd name="T13" fmla="*/ T12 w 7884"/>
                              <a:gd name="T14" fmla="+- 0 7591 4027"/>
                              <a:gd name="T15" fmla="*/ 7591 h 3564"/>
                              <a:gd name="T16" fmla="+- 0 10044 2160"/>
                              <a:gd name="T17" fmla="*/ T16 w 7884"/>
                              <a:gd name="T18" fmla="+- 0 4027 4027"/>
                              <a:gd name="T19" fmla="*/ 4027 h 3564"/>
                              <a:gd name="T20" fmla="+- 0 2160 2160"/>
                              <a:gd name="T21" fmla="*/ T20 w 7884"/>
                              <a:gd name="T22" fmla="+- 0 4027 4027"/>
                              <a:gd name="T23" fmla="*/ 4027 h 3564"/>
                              <a:gd name="T24" fmla="+- 0 2160 2160"/>
                              <a:gd name="T25" fmla="*/ T24 w 7884"/>
                              <a:gd name="T26" fmla="+- 0 7591 4027"/>
                              <a:gd name="T27" fmla="*/ 7591 h 3564"/>
                            </a:gdLst>
                            <a:ahLst/>
                            <a:cxnLst>
                              <a:cxn ang="0">
                                <a:pos x="T1" y="T3"/>
                              </a:cxn>
                              <a:cxn ang="0">
                                <a:pos x="T5" y="T7"/>
                              </a:cxn>
                              <a:cxn ang="0">
                                <a:pos x="T9" y="T11"/>
                              </a:cxn>
                              <a:cxn ang="0">
                                <a:pos x="T13" y="T15"/>
                              </a:cxn>
                              <a:cxn ang="0">
                                <a:pos x="T17" y="T19"/>
                              </a:cxn>
                              <a:cxn ang="0">
                                <a:pos x="T21" y="T23"/>
                              </a:cxn>
                              <a:cxn ang="0">
                                <a:pos x="T25" y="T27"/>
                              </a:cxn>
                            </a:cxnLst>
                            <a:rect l="0" t="0" r="r" b="b"/>
                            <a:pathLst>
                              <a:path w="7884" h="3564">
                                <a:moveTo>
                                  <a:pt x="1578" y="1334"/>
                                </a:moveTo>
                                <a:lnTo>
                                  <a:pt x="1578" y="3344"/>
                                </a:lnTo>
                                <a:moveTo>
                                  <a:pt x="0" y="3564"/>
                                </a:moveTo>
                                <a:lnTo>
                                  <a:pt x="7884" y="3564"/>
                                </a:lnTo>
                                <a:lnTo>
                                  <a:pt x="7884" y="0"/>
                                </a:lnTo>
                                <a:lnTo>
                                  <a:pt x="0" y="0"/>
                                </a:lnTo>
                                <a:lnTo>
                                  <a:pt x="0" y="3564"/>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3752090" name="Text Box 218"/>
                        <wps:cNvSpPr txBox="1">
                          <a:spLocks noChangeArrowheads="1"/>
                        </wps:cNvSpPr>
                        <wps:spPr bwMode="auto">
                          <a:xfrm>
                            <a:off x="2152" y="4019"/>
                            <a:ext cx="7899" cy="35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ED69B3" w14:textId="77777777" w:rsidR="00AD0BEA" w:rsidRDefault="00AD0BEA"/>
                            <w:p w14:paraId="1C0131E1" w14:textId="7A670401" w:rsidR="00AD0BEA" w:rsidRPr="008E55D4" w:rsidRDefault="00362AE3" w:rsidP="008E55D4">
                              <w:pPr>
                                <w:spacing w:before="136"/>
                                <w:ind w:left="2143" w:right="868" w:hanging="1272"/>
                                <w:rPr>
                                  <w:sz w:val="20"/>
                                </w:rPr>
                              </w:pPr>
                              <w:r>
                                <w:rPr>
                                  <w:color w:val="585858"/>
                                  <w:sz w:val="20"/>
                                </w:rPr>
                                <w:t>18.</w:t>
                              </w:r>
                              <w:r>
                                <w:rPr>
                                  <w:color w:val="585858"/>
                                  <w:spacing w:val="-6"/>
                                  <w:sz w:val="20"/>
                                </w:rPr>
                                <w:t xml:space="preserve"> </w:t>
                              </w:r>
                              <w:r>
                                <w:rPr>
                                  <w:color w:val="585858"/>
                                  <w:sz w:val="20"/>
                                </w:rPr>
                                <w:t>¿Qué tan</w:t>
                              </w:r>
                              <w:r>
                                <w:rPr>
                                  <w:color w:val="585858"/>
                                  <w:spacing w:val="-4"/>
                                  <w:sz w:val="20"/>
                                </w:rPr>
                                <w:t xml:space="preserve"> </w:t>
                              </w:r>
                              <w:r>
                                <w:rPr>
                                  <w:color w:val="585858"/>
                                  <w:sz w:val="20"/>
                                </w:rPr>
                                <w:t>efectivamente</w:t>
                              </w:r>
                              <w:r>
                                <w:rPr>
                                  <w:color w:val="585858"/>
                                  <w:spacing w:val="8"/>
                                  <w:sz w:val="20"/>
                                </w:rPr>
                                <w:t xml:space="preserve"> </w:t>
                              </w:r>
                              <w:r>
                                <w:rPr>
                                  <w:color w:val="585858"/>
                                  <w:sz w:val="20"/>
                                </w:rPr>
                                <w:t>cree</w:t>
                              </w:r>
                              <w:r>
                                <w:rPr>
                                  <w:color w:val="585858"/>
                                  <w:spacing w:val="-5"/>
                                  <w:sz w:val="20"/>
                                </w:rPr>
                                <w:t xml:space="preserve"> </w:t>
                              </w:r>
                              <w:r>
                                <w:rPr>
                                  <w:color w:val="585858"/>
                                  <w:sz w:val="20"/>
                                </w:rPr>
                                <w:t>que</w:t>
                              </w:r>
                              <w:r>
                                <w:rPr>
                                  <w:color w:val="585858"/>
                                  <w:spacing w:val="-4"/>
                                  <w:sz w:val="20"/>
                                </w:rPr>
                                <w:t xml:space="preserve"> </w:t>
                              </w:r>
                              <w:r>
                                <w:rPr>
                                  <w:color w:val="585858"/>
                                  <w:sz w:val="20"/>
                                </w:rPr>
                                <w:t>controla</w:t>
                              </w:r>
                              <w:r>
                                <w:rPr>
                                  <w:color w:val="585858"/>
                                  <w:spacing w:val="-3"/>
                                  <w:sz w:val="20"/>
                                </w:rPr>
                                <w:t xml:space="preserve"> </w:t>
                              </w:r>
                              <w:r>
                                <w:rPr>
                                  <w:color w:val="585858"/>
                                  <w:sz w:val="20"/>
                                </w:rPr>
                                <w:t>y</w:t>
                              </w:r>
                              <w:r>
                                <w:rPr>
                                  <w:color w:val="585858"/>
                                  <w:spacing w:val="-2"/>
                                  <w:sz w:val="20"/>
                                </w:rPr>
                                <w:t xml:space="preserve"> </w:t>
                              </w:r>
                              <w:r>
                                <w:rPr>
                                  <w:color w:val="585858"/>
                                  <w:sz w:val="20"/>
                                </w:rPr>
                                <w:t>regula</w:t>
                              </w:r>
                              <w:r>
                                <w:rPr>
                                  <w:color w:val="585858"/>
                                  <w:spacing w:val="-2"/>
                                  <w:sz w:val="20"/>
                                </w:rPr>
                                <w:t xml:space="preserve"> </w:t>
                              </w:r>
                              <w:r>
                                <w:rPr>
                                  <w:color w:val="585858"/>
                                  <w:sz w:val="20"/>
                                </w:rPr>
                                <w:t>sus</w:t>
                              </w:r>
                              <w:r>
                                <w:rPr>
                                  <w:color w:val="585858"/>
                                  <w:spacing w:val="-1"/>
                                  <w:sz w:val="20"/>
                                </w:rPr>
                                <w:t xml:space="preserve"> </w:t>
                              </w:r>
                              <w:r>
                                <w:rPr>
                                  <w:color w:val="585858"/>
                                  <w:sz w:val="20"/>
                                </w:rPr>
                                <w:t>propias</w:t>
                              </w:r>
                              <w:r>
                                <w:rPr>
                                  <w:color w:val="585858"/>
                                  <w:spacing w:val="-6"/>
                                  <w:sz w:val="20"/>
                                </w:rPr>
                                <w:t xml:space="preserve"> </w:t>
                              </w:r>
                              <w:r>
                                <w:rPr>
                                  <w:color w:val="585858"/>
                                  <w:sz w:val="20"/>
                                </w:rPr>
                                <w:t>emociones</w:t>
                              </w:r>
                              <w:r>
                                <w:rPr>
                                  <w:color w:val="585858"/>
                                  <w:spacing w:val="-47"/>
                                  <w:sz w:val="20"/>
                                </w:rPr>
                                <w:t xml:space="preserve"> </w:t>
                              </w:r>
                              <w:r>
                                <w:rPr>
                                  <w:color w:val="585858"/>
                                  <w:sz w:val="20"/>
                                </w:rPr>
                                <w:t>durante</w:t>
                              </w:r>
                              <w:r>
                                <w:rPr>
                                  <w:color w:val="585858"/>
                                  <w:spacing w:val="1"/>
                                  <w:sz w:val="20"/>
                                </w:rPr>
                                <w:t xml:space="preserve"> </w:t>
                              </w:r>
                              <w:r>
                                <w:rPr>
                                  <w:color w:val="585858"/>
                                  <w:sz w:val="20"/>
                                </w:rPr>
                                <w:t>situaciones</w:t>
                              </w:r>
                              <w:r>
                                <w:rPr>
                                  <w:color w:val="585858"/>
                                  <w:spacing w:val="3"/>
                                  <w:sz w:val="20"/>
                                </w:rPr>
                                <w:t xml:space="preserve"> </w:t>
                              </w:r>
                              <w:r>
                                <w:rPr>
                                  <w:color w:val="585858"/>
                                  <w:sz w:val="20"/>
                                </w:rPr>
                                <w:t>desafiantes</w:t>
                              </w:r>
                              <w:r>
                                <w:rPr>
                                  <w:color w:val="585858"/>
                                  <w:spacing w:val="4"/>
                                  <w:sz w:val="20"/>
                                </w:rPr>
                                <w:t xml:space="preserve"> </w:t>
                              </w:r>
                              <w:r>
                                <w:rPr>
                                  <w:color w:val="585858"/>
                                  <w:sz w:val="20"/>
                                </w:rPr>
                                <w:t>en el</w:t>
                              </w:r>
                              <w:r>
                                <w:rPr>
                                  <w:color w:val="585858"/>
                                  <w:spacing w:val="-1"/>
                                  <w:sz w:val="20"/>
                                </w:rPr>
                                <w:t xml:space="preserve"> </w:t>
                              </w:r>
                              <w:r>
                                <w:rPr>
                                  <w:color w:val="585858"/>
                                  <w:sz w:val="20"/>
                                </w:rPr>
                                <w:t>trabajo</w:t>
                              </w:r>
                              <w:r w:rsidR="008E55D4">
                                <w:rPr>
                                  <w:color w:val="585858"/>
                                  <w:sz w:val="20"/>
                                </w:rPr>
                                <w:t>?</w:t>
                              </w:r>
                              <w:r>
                                <w:rPr>
                                  <w:rFonts w:ascii="Calibri"/>
                                  <w:color w:val="585858"/>
                                  <w:sz w:val="18"/>
                                </w:rPr>
                                <w:tab/>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8CDBCD" id="Group 217" o:spid="_x0000_s1547" style="position:absolute;left:0;text-align:left;margin-left:107.65pt;margin-top:200.95pt;width:394.95pt;height:178.95pt;z-index:-25599488;mso-position-horizontal-relative:page;mso-position-vertical-relative:text" coordorigin="2153,4019"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">
                <v:rect id="Rectangle 220" o:spid="_x0000_s1548" style="position:absolute;left:3737;top:6652;width:2017;height:2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" fillcolor="#ec7c30" stroked="f"/>
                <v:shape id="AutoShape 219" o:spid="_x0000_s1549" style="position:absolute;left:2160;top:4026;width:7884;height:3564;visibility:visible;mso-wrap-style:square;v-text-anchor:top" coordsize="7884,3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" path="m1578,1334r,2010m,3564r7884,l7884,,,,,3564xe" filled="f" strokecolor="#d9d9d9">
                  <v:path arrowok="t" o:connecttype="custom" o:connectlocs="1578,5361;1578,7371;0,7591;7884,7591;7884,4027;0,4027;0,7591" o:connectangles="0,0,0,0,0,0,0"/>
                </v:shape>
                <v:shape id="Text Box 218" o:spid="_x0000_s1550" type="#_x0000_t202" style="position:absolute;left:2152;top:4019;width:7899;height:3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" filled="f" stroked="f">
                  <v:textbox inset="0,0,0,0">
                    <w:txbxContent>
                      <w:p w14:paraId="0CED69B3" w14:textId="77777777" w:rsidR="00AD0BEA" w:rsidRDefault="00AD0BEA"/>
                      <w:p w14:paraId="1C0131E1" w14:textId="7A670401" w:rsidR="00AD0BEA" w:rsidRPr="008E55D4" w:rsidRDefault="00362AE3" w:rsidP="008E55D4">
                        <w:pPr>
                          <w:spacing w:before="136"/>
                          <w:ind w:left="2143" w:right="868" w:hanging="1272"/>
                          <w:rPr>
                            <w:sz w:val="20"/>
                          </w:rPr>
                        </w:pPr>
                        <w:r>
                          <w:rPr>
                            <w:color w:val="585858"/>
                            <w:sz w:val="20"/>
                          </w:rPr>
                          <w:t>18.</w:t>
                        </w:r>
                        <w:r>
                          <w:rPr>
                            <w:color w:val="585858"/>
                            <w:spacing w:val="-6"/>
                            <w:sz w:val="20"/>
                          </w:rPr>
                          <w:t xml:space="preserve"> </w:t>
                        </w:r>
                        <w:r>
                          <w:rPr>
                            <w:color w:val="585858"/>
                            <w:sz w:val="20"/>
                          </w:rPr>
                          <w:t>¿Qué tan</w:t>
                        </w:r>
                        <w:r>
                          <w:rPr>
                            <w:color w:val="585858"/>
                            <w:spacing w:val="-4"/>
                            <w:sz w:val="20"/>
                          </w:rPr>
                          <w:t xml:space="preserve"> </w:t>
                        </w:r>
                        <w:r>
                          <w:rPr>
                            <w:color w:val="585858"/>
                            <w:sz w:val="20"/>
                          </w:rPr>
                          <w:t>efectivamente</w:t>
                        </w:r>
                        <w:r>
                          <w:rPr>
                            <w:color w:val="585858"/>
                            <w:spacing w:val="8"/>
                            <w:sz w:val="20"/>
                          </w:rPr>
                          <w:t xml:space="preserve"> </w:t>
                        </w:r>
                        <w:r>
                          <w:rPr>
                            <w:color w:val="585858"/>
                            <w:sz w:val="20"/>
                          </w:rPr>
                          <w:t>cree</w:t>
                        </w:r>
                        <w:r>
                          <w:rPr>
                            <w:color w:val="585858"/>
                            <w:spacing w:val="-5"/>
                            <w:sz w:val="20"/>
                          </w:rPr>
                          <w:t xml:space="preserve"> </w:t>
                        </w:r>
                        <w:r>
                          <w:rPr>
                            <w:color w:val="585858"/>
                            <w:sz w:val="20"/>
                          </w:rPr>
                          <w:t>que</w:t>
                        </w:r>
                        <w:r>
                          <w:rPr>
                            <w:color w:val="585858"/>
                            <w:spacing w:val="-4"/>
                            <w:sz w:val="20"/>
                          </w:rPr>
                          <w:t xml:space="preserve"> </w:t>
                        </w:r>
                        <w:r>
                          <w:rPr>
                            <w:color w:val="585858"/>
                            <w:sz w:val="20"/>
                          </w:rPr>
                          <w:t>controla</w:t>
                        </w:r>
                        <w:r>
                          <w:rPr>
                            <w:color w:val="585858"/>
                            <w:spacing w:val="-3"/>
                            <w:sz w:val="20"/>
                          </w:rPr>
                          <w:t xml:space="preserve"> </w:t>
                        </w:r>
                        <w:r>
                          <w:rPr>
                            <w:color w:val="585858"/>
                            <w:sz w:val="20"/>
                          </w:rPr>
                          <w:t>y</w:t>
                        </w:r>
                        <w:r>
                          <w:rPr>
                            <w:color w:val="585858"/>
                            <w:spacing w:val="-2"/>
                            <w:sz w:val="20"/>
                          </w:rPr>
                          <w:t xml:space="preserve"> </w:t>
                        </w:r>
                        <w:r>
                          <w:rPr>
                            <w:color w:val="585858"/>
                            <w:sz w:val="20"/>
                          </w:rPr>
                          <w:t>regula</w:t>
                        </w:r>
                        <w:r>
                          <w:rPr>
                            <w:color w:val="585858"/>
                            <w:spacing w:val="-2"/>
                            <w:sz w:val="20"/>
                          </w:rPr>
                          <w:t xml:space="preserve"> </w:t>
                        </w:r>
                        <w:r>
                          <w:rPr>
                            <w:color w:val="585858"/>
                            <w:sz w:val="20"/>
                          </w:rPr>
                          <w:t>sus</w:t>
                        </w:r>
                        <w:r>
                          <w:rPr>
                            <w:color w:val="585858"/>
                            <w:spacing w:val="-1"/>
                            <w:sz w:val="20"/>
                          </w:rPr>
                          <w:t xml:space="preserve"> </w:t>
                        </w:r>
                        <w:r>
                          <w:rPr>
                            <w:color w:val="585858"/>
                            <w:sz w:val="20"/>
                          </w:rPr>
                          <w:t>propias</w:t>
                        </w:r>
                        <w:r>
                          <w:rPr>
                            <w:color w:val="585858"/>
                            <w:spacing w:val="-6"/>
                            <w:sz w:val="20"/>
                          </w:rPr>
                          <w:t xml:space="preserve"> </w:t>
                        </w:r>
                        <w:r>
                          <w:rPr>
                            <w:color w:val="585858"/>
                            <w:sz w:val="20"/>
                          </w:rPr>
                          <w:t>emociones</w:t>
                        </w:r>
                        <w:r>
                          <w:rPr>
                            <w:color w:val="585858"/>
                            <w:spacing w:val="-47"/>
                            <w:sz w:val="20"/>
                          </w:rPr>
                          <w:t xml:space="preserve"> </w:t>
                        </w:r>
                        <w:r>
                          <w:rPr>
                            <w:color w:val="585858"/>
                            <w:sz w:val="20"/>
                          </w:rPr>
                          <w:t>durante</w:t>
                        </w:r>
                        <w:r>
                          <w:rPr>
                            <w:color w:val="585858"/>
                            <w:spacing w:val="1"/>
                            <w:sz w:val="20"/>
                          </w:rPr>
                          <w:t xml:space="preserve"> </w:t>
                        </w:r>
                        <w:r>
                          <w:rPr>
                            <w:color w:val="585858"/>
                            <w:sz w:val="20"/>
                          </w:rPr>
                          <w:t>situaciones</w:t>
                        </w:r>
                        <w:r>
                          <w:rPr>
                            <w:color w:val="585858"/>
                            <w:spacing w:val="3"/>
                            <w:sz w:val="20"/>
                          </w:rPr>
                          <w:t xml:space="preserve"> </w:t>
                        </w:r>
                        <w:r>
                          <w:rPr>
                            <w:color w:val="585858"/>
                            <w:sz w:val="20"/>
                          </w:rPr>
                          <w:t>desafiantes</w:t>
                        </w:r>
                        <w:r>
                          <w:rPr>
                            <w:color w:val="585858"/>
                            <w:spacing w:val="4"/>
                            <w:sz w:val="20"/>
                          </w:rPr>
                          <w:t xml:space="preserve"> </w:t>
                        </w:r>
                        <w:r>
                          <w:rPr>
                            <w:color w:val="585858"/>
                            <w:sz w:val="20"/>
                          </w:rPr>
                          <w:t>en el</w:t>
                        </w:r>
                        <w:r>
                          <w:rPr>
                            <w:color w:val="585858"/>
                            <w:spacing w:val="-1"/>
                            <w:sz w:val="20"/>
                          </w:rPr>
                          <w:t xml:space="preserve"> </w:t>
                        </w:r>
                        <w:r>
                          <w:rPr>
                            <w:color w:val="585858"/>
                            <w:sz w:val="20"/>
                          </w:rPr>
                          <w:t>trabajo</w:t>
                        </w:r>
                        <w:r w:rsidR="008E55D4">
                          <w:rPr>
                            <w:color w:val="585858"/>
                            <w:sz w:val="20"/>
                          </w:rPr>
                          <w:t>?</w:t>
                        </w:r>
                        <w:r>
                          <w:rPr>
                            <w:rFonts w:ascii="Calibri"/>
                            <w:color w:val="585858"/>
                            <w:sz w:val="18"/>
                          </w:rPr>
                          <w:tab/>
                        </w:r>
                      </w:p>
                    </w:txbxContent>
                  </v:textbox>
                </v:shape>
                <w10:wrap anchorx="page"/>
              </v:group>
            </w:pict>
          </mc:Fallback>
        </mc:AlternateContent>
      </w:r>
      <w:r>
        <w:t>Los</w:t>
      </w:r>
      <w:r>
        <w:rPr>
          <w:spacing w:val="-9"/>
        </w:rPr>
        <w:t xml:space="preserve"> </w:t>
      </w:r>
      <w:r>
        <w:t>resultados</w:t>
      </w:r>
      <w:r>
        <w:rPr>
          <w:spacing w:val="-8"/>
        </w:rPr>
        <w:t xml:space="preserve"> </w:t>
      </w:r>
      <w:r>
        <w:t>de</w:t>
      </w:r>
      <w:r>
        <w:rPr>
          <w:spacing w:val="-10"/>
        </w:rPr>
        <w:t xml:space="preserve"> </w:t>
      </w:r>
      <w:r>
        <w:t>la</w:t>
      </w:r>
      <w:r>
        <w:rPr>
          <w:spacing w:val="-9"/>
        </w:rPr>
        <w:t xml:space="preserve"> </w:t>
      </w:r>
      <w:r>
        <w:t>encuesta</w:t>
      </w:r>
      <w:r>
        <w:rPr>
          <w:spacing w:val="-9"/>
        </w:rPr>
        <w:t xml:space="preserve"> </w:t>
      </w:r>
      <w:r>
        <w:t>muestran</w:t>
      </w:r>
      <w:r>
        <w:rPr>
          <w:spacing w:val="-9"/>
        </w:rPr>
        <w:t xml:space="preserve"> </w:t>
      </w:r>
      <w:r>
        <w:t>que</w:t>
      </w:r>
      <w:r>
        <w:rPr>
          <w:spacing w:val="-9"/>
        </w:rPr>
        <w:t xml:space="preserve"> </w:t>
      </w:r>
      <w:r>
        <w:t>la</w:t>
      </w:r>
      <w:r>
        <w:rPr>
          <w:spacing w:val="-9"/>
        </w:rPr>
        <w:t xml:space="preserve"> </w:t>
      </w:r>
      <w:r>
        <w:t>percepción</w:t>
      </w:r>
      <w:r>
        <w:rPr>
          <w:spacing w:val="-8"/>
        </w:rPr>
        <w:t xml:space="preserve"> </w:t>
      </w:r>
      <w:r>
        <w:t>del</w:t>
      </w:r>
      <w:r>
        <w:rPr>
          <w:spacing w:val="-8"/>
        </w:rPr>
        <w:t xml:space="preserve"> </w:t>
      </w:r>
      <w:r>
        <w:t>equipo</w:t>
      </w:r>
      <w:r>
        <w:rPr>
          <w:spacing w:val="-8"/>
        </w:rPr>
        <w:t xml:space="preserve"> </w:t>
      </w:r>
      <w:r>
        <w:t>de</w:t>
      </w:r>
      <w:r>
        <w:rPr>
          <w:spacing w:val="-10"/>
        </w:rPr>
        <w:t xml:space="preserve"> </w:t>
      </w:r>
      <w:r>
        <w:t>servicio</w:t>
      </w:r>
      <w:r>
        <w:rPr>
          <w:spacing w:val="-9"/>
        </w:rPr>
        <w:t xml:space="preserve"> </w:t>
      </w:r>
      <w:r>
        <w:t>al</w:t>
      </w:r>
      <w:r>
        <w:rPr>
          <w:spacing w:val="-7"/>
        </w:rPr>
        <w:t xml:space="preserve"> </w:t>
      </w:r>
      <w:r>
        <w:t>cliente</w:t>
      </w:r>
      <w:r>
        <w:rPr>
          <w:spacing w:val="-58"/>
        </w:rPr>
        <w:t xml:space="preserve"> </w:t>
      </w:r>
      <w:r>
        <w:t>sobre el nivel de relaciones entre los miembros del equipo en el banco es variada, con un 21%</w:t>
      </w:r>
      <w:r>
        <w:rPr>
          <w:spacing w:val="-57"/>
        </w:rPr>
        <w:t xml:space="preserve"> </w:t>
      </w:r>
      <w:r>
        <w:t>de los encuestados expresando niveles altos o muy altos, mientras que un 44% considera que</w:t>
      </w:r>
      <w:r>
        <w:rPr>
          <w:spacing w:val="1"/>
        </w:rPr>
        <w:t xml:space="preserve"> </w:t>
      </w:r>
      <w:r>
        <w:t>los niveles son bajos o muy bajos. Esto indica que existe una división significativa en la</w:t>
      </w:r>
      <w:r>
        <w:rPr>
          <w:spacing w:val="1"/>
        </w:rPr>
        <w:t xml:space="preserve"> </w:t>
      </w:r>
      <w:r>
        <w:t>cohesión del equipo, con una proporción considerable de empleados percibiendo relaciones</w:t>
      </w:r>
      <w:r>
        <w:rPr>
          <w:spacing w:val="1"/>
        </w:rPr>
        <w:t xml:space="preserve"> </w:t>
      </w:r>
      <w:r>
        <w:t>menos que ideales entre colegas. Es importante considerar que, para mejorar, se deberían</w:t>
      </w:r>
      <w:r>
        <w:rPr>
          <w:spacing w:val="1"/>
        </w:rPr>
        <w:t xml:space="preserve"> </w:t>
      </w:r>
      <w:r>
        <w:t>implementar estrategias que fomenten la colaboración, el compañerismo y la comunicación</w:t>
      </w:r>
      <w:r>
        <w:rPr>
          <w:spacing w:val="1"/>
        </w:rPr>
        <w:t xml:space="preserve"> </w:t>
      </w:r>
      <w:r>
        <w:t>efectiva dentro del equipo, así como abordar cualquier conflicto o problema interpersonal que</w:t>
      </w:r>
      <w:r>
        <w:rPr>
          <w:spacing w:val="-57"/>
        </w:rPr>
        <w:t xml:space="preserve"> </w:t>
      </w:r>
      <w:r>
        <w:t>pueda</w:t>
      </w:r>
      <w:r>
        <w:rPr>
          <w:spacing w:val="-2"/>
        </w:rPr>
        <w:t xml:space="preserve"> </w:t>
      </w:r>
      <w:r>
        <w:t>estar afectando la</w:t>
      </w:r>
      <w:r>
        <w:rPr>
          <w:spacing w:val="1"/>
        </w:rPr>
        <w:t xml:space="preserve"> </w:t>
      </w:r>
      <w:r>
        <w:t>dinámica</w:t>
      </w:r>
      <w:r>
        <w:rPr>
          <w:spacing w:val="-2"/>
        </w:rPr>
        <w:t xml:space="preserve"> </w:t>
      </w:r>
      <w:r>
        <w:t>laboral.</w:t>
      </w:r>
    </w:p>
    <w:p w14:paraId="7A418747" w14:textId="77777777" w:rsidR="00AD0BEA" w:rsidRDefault="00AD0BEA">
      <w:pPr>
        <w:pStyle w:val="Textoindependiente"/>
        <w:rPr>
          <w:sz w:val="20"/>
        </w:rPr>
      </w:pPr>
    </w:p>
    <w:p w14:paraId="3EEF9765" w14:textId="77777777" w:rsidR="00AD0BEA" w:rsidRDefault="00AD0BEA">
      <w:pPr>
        <w:pStyle w:val="Textoindependiente"/>
        <w:rPr>
          <w:sz w:val="20"/>
        </w:rPr>
      </w:pPr>
    </w:p>
    <w:p w14:paraId="088FC70D" w14:textId="77777777" w:rsidR="00AD0BEA" w:rsidRDefault="00AD0BEA">
      <w:pPr>
        <w:pStyle w:val="Textoindependiente"/>
        <w:rPr>
          <w:sz w:val="20"/>
        </w:rPr>
      </w:pPr>
    </w:p>
    <w:p w14:paraId="0ED3EA88" w14:textId="77777777" w:rsidR="00AD0BEA" w:rsidRDefault="00AD0BEA">
      <w:pPr>
        <w:pStyle w:val="Textoindependiente"/>
        <w:rPr>
          <w:sz w:val="20"/>
        </w:rPr>
      </w:pPr>
    </w:p>
    <w:p w14:paraId="72D92EB5" w14:textId="77777777" w:rsidR="00AD0BEA" w:rsidRDefault="00AD0BEA">
      <w:pPr>
        <w:pStyle w:val="Textoindependiente"/>
        <w:rPr>
          <w:sz w:val="20"/>
        </w:rPr>
      </w:pPr>
    </w:p>
    <w:p w14:paraId="10E1C4A7" w14:textId="77777777" w:rsidR="00AD0BEA" w:rsidRDefault="00AD0BEA">
      <w:pPr>
        <w:pStyle w:val="Textoindependiente"/>
        <w:rPr>
          <w:sz w:val="20"/>
        </w:rPr>
      </w:pPr>
    </w:p>
    <w:p w14:paraId="4041E78D" w14:textId="77777777" w:rsidR="00AD0BEA" w:rsidRDefault="00AD0BEA">
      <w:pPr>
        <w:pStyle w:val="Textoindependiente"/>
        <w:spacing w:before="2" w:after="1"/>
      </w:pPr>
    </w:p>
    <w:tbl>
      <w:tblPr>
        <w:tblStyle w:val="TableNormal"/>
        <w:tblW w:w="0" w:type="auto"/>
        <w:tblInd w:w="1508" w:type="dxa"/>
        <w:tblLayout w:type="fixed"/>
        <w:tblLook w:val="01E0" w:firstRow="1" w:lastRow="1" w:firstColumn="1" w:lastColumn="1" w:noHBand="0" w:noVBand="0"/>
      </w:tblPr>
      <w:tblGrid>
        <w:gridCol w:w="1497"/>
        <w:gridCol w:w="1779"/>
        <w:gridCol w:w="949"/>
        <w:gridCol w:w="2728"/>
        <w:gridCol w:w="481"/>
      </w:tblGrid>
      <w:tr w:rsidR="00AD0BEA" w14:paraId="24479992" w14:textId="77777777">
        <w:trPr>
          <w:trHeight w:val="229"/>
        </w:trPr>
        <w:tc>
          <w:tcPr>
            <w:tcW w:w="1497" w:type="dxa"/>
          </w:tcPr>
          <w:p w14:paraId="3B5CDE7F" w14:textId="269EC773" w:rsidR="00AD0BEA" w:rsidRDefault="00362AE3">
            <w:pPr>
              <w:pStyle w:val="TableParagraph"/>
              <w:spacing w:line="210" w:lineRule="exact"/>
              <w:ind w:right="168"/>
              <w:jc w:val="right"/>
              <w:rPr>
                <w:sz w:val="20"/>
              </w:rPr>
            </w:pPr>
            <w:r>
              <w:rPr>
                <w:color w:val="585858"/>
                <w:sz w:val="20"/>
              </w:rPr>
              <w:t>Muy</w:t>
            </w:r>
            <w:r>
              <w:rPr>
                <w:color w:val="585858"/>
                <w:spacing w:val="-3"/>
                <w:sz w:val="20"/>
              </w:rPr>
              <w:t xml:space="preserve"> </w:t>
            </w:r>
            <w:r w:rsidR="008B7ABE">
              <w:rPr>
                <w:color w:val="585858"/>
                <w:sz w:val="20"/>
              </w:rPr>
              <w:t>Efectiva</w:t>
            </w:r>
          </w:p>
        </w:tc>
        <w:tc>
          <w:tcPr>
            <w:tcW w:w="1779" w:type="dxa"/>
            <w:shd w:val="clear" w:color="auto" w:fill="5B9BD4"/>
          </w:tcPr>
          <w:p w14:paraId="74D0728B" w14:textId="77777777" w:rsidR="00AD0BEA" w:rsidRDefault="00AD0BEA">
            <w:pPr>
              <w:pStyle w:val="TableParagraph"/>
              <w:rPr>
                <w:sz w:val="16"/>
              </w:rPr>
            </w:pPr>
          </w:p>
        </w:tc>
        <w:tc>
          <w:tcPr>
            <w:tcW w:w="949" w:type="dxa"/>
          </w:tcPr>
          <w:p w14:paraId="7BC7387A" w14:textId="77777777" w:rsidR="00AD0BEA" w:rsidRDefault="00362AE3">
            <w:pPr>
              <w:pStyle w:val="TableParagraph"/>
              <w:spacing w:before="5" w:line="205" w:lineRule="exact"/>
              <w:ind w:left="119"/>
              <w:rPr>
                <w:rFonts w:ascii="Calibri"/>
                <w:sz w:val="18"/>
              </w:rPr>
            </w:pPr>
            <w:r>
              <w:rPr>
                <w:rFonts w:ascii="Calibri"/>
                <w:color w:val="404040"/>
                <w:sz w:val="18"/>
              </w:rPr>
              <w:t>15%</w:t>
            </w:r>
          </w:p>
        </w:tc>
        <w:tc>
          <w:tcPr>
            <w:tcW w:w="3209" w:type="dxa"/>
            <w:gridSpan w:val="2"/>
            <w:vMerge w:val="restart"/>
          </w:tcPr>
          <w:p w14:paraId="24CE956F" w14:textId="77777777" w:rsidR="00AD0BEA" w:rsidRDefault="00AD0BEA">
            <w:pPr>
              <w:pStyle w:val="TableParagraph"/>
            </w:pPr>
          </w:p>
        </w:tc>
      </w:tr>
      <w:tr w:rsidR="00AD0BEA" w14:paraId="7472C160" w14:textId="77777777">
        <w:trPr>
          <w:trHeight w:val="172"/>
        </w:trPr>
        <w:tc>
          <w:tcPr>
            <w:tcW w:w="1497" w:type="dxa"/>
          </w:tcPr>
          <w:p w14:paraId="69DB2C23" w14:textId="77777777" w:rsidR="00AD0BEA" w:rsidRDefault="00AD0BEA">
            <w:pPr>
              <w:pStyle w:val="TableParagraph"/>
              <w:rPr>
                <w:sz w:val="10"/>
              </w:rPr>
            </w:pPr>
          </w:p>
        </w:tc>
        <w:tc>
          <w:tcPr>
            <w:tcW w:w="1779" w:type="dxa"/>
          </w:tcPr>
          <w:p w14:paraId="18391A1A" w14:textId="77777777" w:rsidR="00AD0BEA" w:rsidRDefault="00AD0BEA">
            <w:pPr>
              <w:pStyle w:val="TableParagraph"/>
              <w:rPr>
                <w:sz w:val="10"/>
              </w:rPr>
            </w:pPr>
          </w:p>
        </w:tc>
        <w:tc>
          <w:tcPr>
            <w:tcW w:w="949" w:type="dxa"/>
          </w:tcPr>
          <w:p w14:paraId="61AB13B0" w14:textId="77777777" w:rsidR="00AD0BEA" w:rsidRDefault="00AD0BEA">
            <w:pPr>
              <w:pStyle w:val="TableParagraph"/>
              <w:rPr>
                <w:sz w:val="10"/>
              </w:rPr>
            </w:pPr>
          </w:p>
        </w:tc>
        <w:tc>
          <w:tcPr>
            <w:tcW w:w="3209" w:type="dxa"/>
            <w:gridSpan w:val="2"/>
            <w:vMerge/>
            <w:tcBorders>
              <w:top w:val="nil"/>
            </w:tcBorders>
          </w:tcPr>
          <w:p w14:paraId="7B1F2246" w14:textId="77777777" w:rsidR="00AD0BEA" w:rsidRDefault="00AD0BEA">
            <w:pPr>
              <w:rPr>
                <w:sz w:val="2"/>
                <w:szCs w:val="2"/>
              </w:rPr>
            </w:pPr>
          </w:p>
        </w:tc>
      </w:tr>
      <w:tr w:rsidR="00AD0BEA" w14:paraId="490E7694" w14:textId="77777777">
        <w:trPr>
          <w:trHeight w:val="229"/>
        </w:trPr>
        <w:tc>
          <w:tcPr>
            <w:tcW w:w="1497" w:type="dxa"/>
          </w:tcPr>
          <w:p w14:paraId="71717A15" w14:textId="77777777" w:rsidR="00AD0BEA" w:rsidRDefault="00362AE3">
            <w:pPr>
              <w:pStyle w:val="TableParagraph"/>
              <w:spacing w:line="210" w:lineRule="exact"/>
              <w:ind w:right="168"/>
              <w:jc w:val="right"/>
              <w:rPr>
                <w:sz w:val="20"/>
              </w:rPr>
            </w:pPr>
            <w:r>
              <w:rPr>
                <w:color w:val="585858"/>
                <w:sz w:val="20"/>
              </w:rPr>
              <w:t>Efectiva</w:t>
            </w:r>
          </w:p>
        </w:tc>
        <w:tc>
          <w:tcPr>
            <w:tcW w:w="1779" w:type="dxa"/>
            <w:shd w:val="clear" w:color="auto" w:fill="6FAC46"/>
          </w:tcPr>
          <w:p w14:paraId="29655B5C" w14:textId="77777777" w:rsidR="00AD0BEA" w:rsidRDefault="00AD0BEA">
            <w:pPr>
              <w:pStyle w:val="TableParagraph"/>
              <w:rPr>
                <w:sz w:val="16"/>
              </w:rPr>
            </w:pPr>
          </w:p>
        </w:tc>
        <w:tc>
          <w:tcPr>
            <w:tcW w:w="949" w:type="dxa"/>
            <w:shd w:val="clear" w:color="auto" w:fill="6FAC46"/>
          </w:tcPr>
          <w:p w14:paraId="306EA945" w14:textId="77777777" w:rsidR="00AD0BEA" w:rsidRDefault="00AD0BEA">
            <w:pPr>
              <w:pStyle w:val="TableParagraph"/>
              <w:rPr>
                <w:sz w:val="16"/>
              </w:rPr>
            </w:pPr>
          </w:p>
        </w:tc>
        <w:tc>
          <w:tcPr>
            <w:tcW w:w="2728" w:type="dxa"/>
            <w:shd w:val="clear" w:color="auto" w:fill="6FAC46"/>
          </w:tcPr>
          <w:p w14:paraId="20609588" w14:textId="77777777" w:rsidR="00AD0BEA" w:rsidRDefault="00AD0BEA">
            <w:pPr>
              <w:pStyle w:val="TableParagraph"/>
              <w:rPr>
                <w:sz w:val="16"/>
              </w:rPr>
            </w:pPr>
          </w:p>
        </w:tc>
        <w:tc>
          <w:tcPr>
            <w:tcW w:w="481" w:type="dxa"/>
          </w:tcPr>
          <w:p w14:paraId="3455579A" w14:textId="77777777" w:rsidR="00AD0BEA" w:rsidRDefault="00362AE3">
            <w:pPr>
              <w:pStyle w:val="TableParagraph"/>
              <w:spacing w:before="5" w:line="205" w:lineRule="exact"/>
              <w:ind w:left="120"/>
              <w:rPr>
                <w:rFonts w:ascii="Calibri"/>
                <w:sz w:val="18"/>
              </w:rPr>
            </w:pPr>
            <w:r>
              <w:rPr>
                <w:rFonts w:ascii="Calibri"/>
                <w:color w:val="404040"/>
                <w:sz w:val="18"/>
              </w:rPr>
              <w:t>46%</w:t>
            </w:r>
          </w:p>
        </w:tc>
      </w:tr>
      <w:tr w:rsidR="00AD0BEA" w14:paraId="051C4E58" w14:textId="77777777">
        <w:trPr>
          <w:trHeight w:val="172"/>
        </w:trPr>
        <w:tc>
          <w:tcPr>
            <w:tcW w:w="1497" w:type="dxa"/>
          </w:tcPr>
          <w:p w14:paraId="4AE7D81E" w14:textId="77777777" w:rsidR="00AD0BEA" w:rsidRDefault="00AD0BEA">
            <w:pPr>
              <w:pStyle w:val="TableParagraph"/>
              <w:rPr>
                <w:sz w:val="10"/>
              </w:rPr>
            </w:pPr>
          </w:p>
        </w:tc>
        <w:tc>
          <w:tcPr>
            <w:tcW w:w="1779" w:type="dxa"/>
          </w:tcPr>
          <w:p w14:paraId="3B5AD442" w14:textId="77777777" w:rsidR="00AD0BEA" w:rsidRDefault="00AD0BEA">
            <w:pPr>
              <w:pStyle w:val="TableParagraph"/>
              <w:rPr>
                <w:sz w:val="10"/>
              </w:rPr>
            </w:pPr>
          </w:p>
        </w:tc>
        <w:tc>
          <w:tcPr>
            <w:tcW w:w="949" w:type="dxa"/>
          </w:tcPr>
          <w:p w14:paraId="268DCE41" w14:textId="77777777" w:rsidR="00AD0BEA" w:rsidRDefault="00AD0BEA">
            <w:pPr>
              <w:pStyle w:val="TableParagraph"/>
              <w:rPr>
                <w:sz w:val="10"/>
              </w:rPr>
            </w:pPr>
          </w:p>
        </w:tc>
        <w:tc>
          <w:tcPr>
            <w:tcW w:w="2728" w:type="dxa"/>
          </w:tcPr>
          <w:p w14:paraId="292E6B22" w14:textId="77777777" w:rsidR="00AD0BEA" w:rsidRDefault="00AD0BEA">
            <w:pPr>
              <w:pStyle w:val="TableParagraph"/>
              <w:rPr>
                <w:sz w:val="10"/>
              </w:rPr>
            </w:pPr>
          </w:p>
        </w:tc>
        <w:tc>
          <w:tcPr>
            <w:tcW w:w="481" w:type="dxa"/>
          </w:tcPr>
          <w:p w14:paraId="74D0B0D2" w14:textId="77777777" w:rsidR="00AD0BEA" w:rsidRDefault="00AD0BEA">
            <w:pPr>
              <w:pStyle w:val="TableParagraph"/>
              <w:rPr>
                <w:sz w:val="10"/>
              </w:rPr>
            </w:pPr>
          </w:p>
        </w:tc>
      </w:tr>
      <w:tr w:rsidR="00AD0BEA" w14:paraId="37782C75" w14:textId="77777777">
        <w:trPr>
          <w:trHeight w:val="229"/>
        </w:trPr>
        <w:tc>
          <w:tcPr>
            <w:tcW w:w="1497" w:type="dxa"/>
          </w:tcPr>
          <w:p w14:paraId="29F648BB" w14:textId="77777777" w:rsidR="00AD0BEA" w:rsidRDefault="00362AE3">
            <w:pPr>
              <w:pStyle w:val="TableParagraph"/>
              <w:spacing w:line="210" w:lineRule="exact"/>
              <w:ind w:right="167"/>
              <w:jc w:val="right"/>
              <w:rPr>
                <w:sz w:val="20"/>
              </w:rPr>
            </w:pPr>
            <w:r>
              <w:rPr>
                <w:color w:val="585858"/>
                <w:sz w:val="20"/>
              </w:rPr>
              <w:t>Neutral</w:t>
            </w:r>
          </w:p>
        </w:tc>
        <w:tc>
          <w:tcPr>
            <w:tcW w:w="1779" w:type="dxa"/>
            <w:shd w:val="clear" w:color="auto" w:fill="A4A4A4"/>
          </w:tcPr>
          <w:p w14:paraId="685101B4" w14:textId="77777777" w:rsidR="00AD0BEA" w:rsidRDefault="00AD0BEA">
            <w:pPr>
              <w:pStyle w:val="TableParagraph"/>
              <w:rPr>
                <w:sz w:val="16"/>
              </w:rPr>
            </w:pPr>
          </w:p>
        </w:tc>
        <w:tc>
          <w:tcPr>
            <w:tcW w:w="949" w:type="dxa"/>
            <w:shd w:val="clear" w:color="auto" w:fill="A4A4A4"/>
          </w:tcPr>
          <w:p w14:paraId="06BB3315" w14:textId="77777777" w:rsidR="00AD0BEA" w:rsidRDefault="00AD0BEA">
            <w:pPr>
              <w:pStyle w:val="TableParagraph"/>
              <w:rPr>
                <w:sz w:val="16"/>
              </w:rPr>
            </w:pPr>
          </w:p>
        </w:tc>
        <w:tc>
          <w:tcPr>
            <w:tcW w:w="2728" w:type="dxa"/>
          </w:tcPr>
          <w:p w14:paraId="56A35431" w14:textId="77777777" w:rsidR="00AD0BEA" w:rsidRDefault="00362AE3">
            <w:pPr>
              <w:pStyle w:val="TableParagraph"/>
              <w:spacing w:before="5" w:line="205" w:lineRule="exact"/>
              <w:ind w:left="120"/>
              <w:rPr>
                <w:rFonts w:ascii="Calibri"/>
                <w:sz w:val="18"/>
              </w:rPr>
            </w:pPr>
            <w:r>
              <w:rPr>
                <w:rFonts w:ascii="Calibri"/>
                <w:color w:val="404040"/>
                <w:sz w:val="18"/>
              </w:rPr>
              <w:t>23%</w:t>
            </w:r>
          </w:p>
        </w:tc>
        <w:tc>
          <w:tcPr>
            <w:tcW w:w="481" w:type="dxa"/>
          </w:tcPr>
          <w:p w14:paraId="52E1B20B" w14:textId="77777777" w:rsidR="00AD0BEA" w:rsidRDefault="00AD0BEA">
            <w:pPr>
              <w:pStyle w:val="TableParagraph"/>
              <w:rPr>
                <w:sz w:val="16"/>
              </w:rPr>
            </w:pPr>
          </w:p>
        </w:tc>
      </w:tr>
      <w:tr w:rsidR="00AD0BEA" w14:paraId="5091438D" w14:textId="77777777">
        <w:trPr>
          <w:trHeight w:val="172"/>
        </w:trPr>
        <w:tc>
          <w:tcPr>
            <w:tcW w:w="1497" w:type="dxa"/>
          </w:tcPr>
          <w:p w14:paraId="184E63E4" w14:textId="77777777" w:rsidR="00AD0BEA" w:rsidRDefault="00AD0BEA">
            <w:pPr>
              <w:pStyle w:val="TableParagraph"/>
              <w:rPr>
                <w:sz w:val="10"/>
              </w:rPr>
            </w:pPr>
          </w:p>
        </w:tc>
        <w:tc>
          <w:tcPr>
            <w:tcW w:w="1779" w:type="dxa"/>
          </w:tcPr>
          <w:p w14:paraId="125ADE13" w14:textId="77777777" w:rsidR="00AD0BEA" w:rsidRDefault="00AD0BEA">
            <w:pPr>
              <w:pStyle w:val="TableParagraph"/>
              <w:rPr>
                <w:sz w:val="10"/>
              </w:rPr>
            </w:pPr>
          </w:p>
        </w:tc>
        <w:tc>
          <w:tcPr>
            <w:tcW w:w="949" w:type="dxa"/>
          </w:tcPr>
          <w:p w14:paraId="430633E0" w14:textId="77777777" w:rsidR="00AD0BEA" w:rsidRDefault="00AD0BEA">
            <w:pPr>
              <w:pStyle w:val="TableParagraph"/>
              <w:rPr>
                <w:sz w:val="10"/>
              </w:rPr>
            </w:pPr>
          </w:p>
        </w:tc>
        <w:tc>
          <w:tcPr>
            <w:tcW w:w="2728" w:type="dxa"/>
          </w:tcPr>
          <w:p w14:paraId="60010252" w14:textId="77777777" w:rsidR="00AD0BEA" w:rsidRDefault="00AD0BEA">
            <w:pPr>
              <w:pStyle w:val="TableParagraph"/>
              <w:rPr>
                <w:sz w:val="10"/>
              </w:rPr>
            </w:pPr>
          </w:p>
        </w:tc>
        <w:tc>
          <w:tcPr>
            <w:tcW w:w="481" w:type="dxa"/>
          </w:tcPr>
          <w:p w14:paraId="21C2FDD9" w14:textId="77777777" w:rsidR="00AD0BEA" w:rsidRDefault="00AD0BEA">
            <w:pPr>
              <w:pStyle w:val="TableParagraph"/>
              <w:rPr>
                <w:sz w:val="10"/>
              </w:rPr>
            </w:pPr>
          </w:p>
        </w:tc>
      </w:tr>
      <w:tr w:rsidR="00AD0BEA" w14:paraId="640489D7" w14:textId="77777777">
        <w:trPr>
          <w:trHeight w:val="229"/>
        </w:trPr>
        <w:tc>
          <w:tcPr>
            <w:tcW w:w="1497" w:type="dxa"/>
          </w:tcPr>
          <w:p w14:paraId="6FD94A44" w14:textId="77777777" w:rsidR="00AD0BEA" w:rsidRDefault="00362AE3">
            <w:pPr>
              <w:pStyle w:val="TableParagraph"/>
              <w:spacing w:line="210" w:lineRule="exact"/>
              <w:ind w:right="167"/>
              <w:jc w:val="right"/>
              <w:rPr>
                <w:sz w:val="20"/>
              </w:rPr>
            </w:pPr>
            <w:r>
              <w:rPr>
                <w:color w:val="585858"/>
                <w:sz w:val="20"/>
              </w:rPr>
              <w:t>Inefectiva</w:t>
            </w:r>
          </w:p>
        </w:tc>
        <w:tc>
          <w:tcPr>
            <w:tcW w:w="1779" w:type="dxa"/>
            <w:shd w:val="clear" w:color="auto" w:fill="EC7C30"/>
          </w:tcPr>
          <w:p w14:paraId="7E030EEE" w14:textId="77777777" w:rsidR="00AD0BEA" w:rsidRDefault="00AD0BEA">
            <w:pPr>
              <w:pStyle w:val="TableParagraph"/>
              <w:rPr>
                <w:sz w:val="16"/>
              </w:rPr>
            </w:pPr>
          </w:p>
        </w:tc>
        <w:tc>
          <w:tcPr>
            <w:tcW w:w="949" w:type="dxa"/>
          </w:tcPr>
          <w:p w14:paraId="5660C6F5" w14:textId="77777777" w:rsidR="00AD0BEA" w:rsidRDefault="00362AE3">
            <w:pPr>
              <w:pStyle w:val="TableParagraph"/>
              <w:spacing w:before="5" w:line="205" w:lineRule="exact"/>
              <w:ind w:left="357"/>
              <w:rPr>
                <w:rFonts w:ascii="Calibri"/>
                <w:sz w:val="18"/>
              </w:rPr>
            </w:pPr>
            <w:r>
              <w:rPr>
                <w:rFonts w:ascii="Calibri"/>
                <w:color w:val="404040"/>
                <w:sz w:val="18"/>
              </w:rPr>
              <w:t>17%</w:t>
            </w:r>
          </w:p>
        </w:tc>
        <w:tc>
          <w:tcPr>
            <w:tcW w:w="2728" w:type="dxa"/>
          </w:tcPr>
          <w:p w14:paraId="59BD80A4" w14:textId="77777777" w:rsidR="00AD0BEA" w:rsidRDefault="00AD0BEA">
            <w:pPr>
              <w:pStyle w:val="TableParagraph"/>
              <w:rPr>
                <w:sz w:val="16"/>
              </w:rPr>
            </w:pPr>
          </w:p>
        </w:tc>
        <w:tc>
          <w:tcPr>
            <w:tcW w:w="481" w:type="dxa"/>
          </w:tcPr>
          <w:p w14:paraId="55FCF309" w14:textId="77777777" w:rsidR="00AD0BEA" w:rsidRDefault="00AD0BEA">
            <w:pPr>
              <w:pStyle w:val="TableParagraph"/>
              <w:rPr>
                <w:sz w:val="16"/>
              </w:rPr>
            </w:pPr>
          </w:p>
        </w:tc>
      </w:tr>
      <w:tr w:rsidR="00AD0BEA" w14:paraId="7B21F950" w14:textId="77777777">
        <w:trPr>
          <w:trHeight w:val="487"/>
        </w:trPr>
        <w:tc>
          <w:tcPr>
            <w:tcW w:w="1497" w:type="dxa"/>
          </w:tcPr>
          <w:p w14:paraId="1D28FAB0" w14:textId="77777777" w:rsidR="00AD0BEA" w:rsidRDefault="00362AE3">
            <w:pPr>
              <w:pStyle w:val="TableParagraph"/>
              <w:spacing w:before="163"/>
              <w:ind w:left="50"/>
              <w:rPr>
                <w:sz w:val="20"/>
              </w:rPr>
            </w:pPr>
            <w:r>
              <w:rPr>
                <w:color w:val="585858"/>
                <w:sz w:val="20"/>
              </w:rPr>
              <w:t>Muy</w:t>
            </w:r>
            <w:r>
              <w:rPr>
                <w:color w:val="585858"/>
                <w:spacing w:val="-4"/>
                <w:sz w:val="20"/>
              </w:rPr>
              <w:t xml:space="preserve"> </w:t>
            </w:r>
            <w:r>
              <w:rPr>
                <w:color w:val="585858"/>
                <w:sz w:val="20"/>
              </w:rPr>
              <w:t>Inefectiva</w:t>
            </w:r>
          </w:p>
        </w:tc>
        <w:tc>
          <w:tcPr>
            <w:tcW w:w="1779" w:type="dxa"/>
          </w:tcPr>
          <w:p w14:paraId="4825F5E6" w14:textId="77777777" w:rsidR="00AD0BEA" w:rsidRDefault="00AD0BEA">
            <w:pPr>
              <w:pStyle w:val="TableParagraph"/>
              <w:spacing w:before="4"/>
              <w:rPr>
                <w:sz w:val="15"/>
              </w:rPr>
            </w:pPr>
          </w:p>
          <w:p w14:paraId="735748BA" w14:textId="77777777" w:rsidR="00AD0BEA" w:rsidRDefault="00362AE3">
            <w:pPr>
              <w:pStyle w:val="TableParagraph"/>
              <w:ind w:left="119"/>
              <w:rPr>
                <w:rFonts w:ascii="Calibri"/>
                <w:sz w:val="18"/>
              </w:rPr>
            </w:pPr>
            <w:r>
              <w:rPr>
                <w:rFonts w:ascii="Calibri"/>
                <w:color w:val="404040"/>
                <w:sz w:val="18"/>
              </w:rPr>
              <w:t>0%</w:t>
            </w:r>
          </w:p>
        </w:tc>
        <w:tc>
          <w:tcPr>
            <w:tcW w:w="949" w:type="dxa"/>
          </w:tcPr>
          <w:p w14:paraId="768DEF0B" w14:textId="77777777" w:rsidR="00AD0BEA" w:rsidRDefault="00AD0BEA">
            <w:pPr>
              <w:pStyle w:val="TableParagraph"/>
            </w:pPr>
          </w:p>
        </w:tc>
        <w:tc>
          <w:tcPr>
            <w:tcW w:w="2728" w:type="dxa"/>
          </w:tcPr>
          <w:p w14:paraId="3E18735B" w14:textId="77777777" w:rsidR="00AD0BEA" w:rsidRDefault="00AD0BEA">
            <w:pPr>
              <w:pStyle w:val="TableParagraph"/>
            </w:pPr>
          </w:p>
        </w:tc>
        <w:tc>
          <w:tcPr>
            <w:tcW w:w="481" w:type="dxa"/>
          </w:tcPr>
          <w:p w14:paraId="4B0E355C" w14:textId="77777777" w:rsidR="00AD0BEA" w:rsidRDefault="00AD0BEA">
            <w:pPr>
              <w:pStyle w:val="TableParagraph"/>
            </w:pPr>
          </w:p>
        </w:tc>
      </w:tr>
    </w:tbl>
    <w:p w14:paraId="61666BAB" w14:textId="77777777" w:rsidR="00AD0BEA" w:rsidRDefault="00AD0BEA">
      <w:pPr>
        <w:pStyle w:val="Textoindependiente"/>
        <w:rPr>
          <w:sz w:val="26"/>
        </w:rPr>
      </w:pPr>
    </w:p>
    <w:p w14:paraId="313D77D5" w14:textId="77777777" w:rsidR="00AD0BEA" w:rsidRDefault="00362AE3">
      <w:pPr>
        <w:pStyle w:val="Ttulo2"/>
        <w:spacing w:before="189"/>
      </w:pPr>
      <w:bookmarkStart w:id="113" w:name="_TOC_250021"/>
      <w:r>
        <w:t>Figura</w:t>
      </w:r>
      <w:r>
        <w:rPr>
          <w:spacing w:val="-2"/>
        </w:rPr>
        <w:t xml:space="preserve"> </w:t>
      </w:r>
      <w:r>
        <w:t>50.</w:t>
      </w:r>
      <w:r>
        <w:rPr>
          <w:spacing w:val="-1"/>
        </w:rPr>
        <w:t xml:space="preserve"> </w:t>
      </w:r>
      <w:r>
        <w:t>Control</w:t>
      </w:r>
      <w:r>
        <w:rPr>
          <w:spacing w:val="-1"/>
        </w:rPr>
        <w:t xml:space="preserve"> </w:t>
      </w:r>
      <w:r>
        <w:t>y</w:t>
      </w:r>
      <w:r>
        <w:rPr>
          <w:spacing w:val="-1"/>
        </w:rPr>
        <w:t xml:space="preserve"> </w:t>
      </w:r>
      <w:r>
        <w:t>Regulación</w:t>
      </w:r>
      <w:r>
        <w:rPr>
          <w:spacing w:val="-1"/>
        </w:rPr>
        <w:t xml:space="preserve"> </w:t>
      </w:r>
      <w:r>
        <w:t>de</w:t>
      </w:r>
      <w:r>
        <w:rPr>
          <w:spacing w:val="-2"/>
        </w:rPr>
        <w:t xml:space="preserve"> </w:t>
      </w:r>
      <w:r>
        <w:t>Emociones</w:t>
      </w:r>
      <w:r>
        <w:rPr>
          <w:spacing w:val="-4"/>
        </w:rPr>
        <w:t xml:space="preserve"> </w:t>
      </w:r>
      <w:r>
        <w:t>en</w:t>
      </w:r>
      <w:r>
        <w:rPr>
          <w:spacing w:val="-1"/>
        </w:rPr>
        <w:t xml:space="preserve"> </w:t>
      </w:r>
      <w:r>
        <w:t>Situaciones</w:t>
      </w:r>
      <w:r>
        <w:rPr>
          <w:spacing w:val="-1"/>
        </w:rPr>
        <w:t xml:space="preserve"> </w:t>
      </w:r>
      <w:bookmarkEnd w:id="113"/>
      <w:r>
        <w:t>Desafiantes</w:t>
      </w:r>
    </w:p>
    <w:p w14:paraId="1E2AF1C2"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0896EF9" w14:textId="77777777" w:rsidR="00AD0BEA" w:rsidRDefault="00AD0BEA">
      <w:pPr>
        <w:pStyle w:val="Textoindependiente"/>
        <w:spacing w:before="10"/>
        <w:rPr>
          <w:sz w:val="30"/>
        </w:rPr>
      </w:pPr>
    </w:p>
    <w:p w14:paraId="63733BF1" w14:textId="77777777" w:rsidR="00AD0BEA" w:rsidRDefault="00362AE3">
      <w:pPr>
        <w:pStyle w:val="Textoindependiente"/>
        <w:spacing w:line="360" w:lineRule="auto"/>
        <w:ind w:left="700" w:right="454" w:firstLine="540"/>
        <w:jc w:val="both"/>
      </w:pPr>
      <w:r>
        <w:t>Los resultados de la encuesta revelan que el equipo de servicio al cliente tiene una</w:t>
      </w:r>
      <w:r>
        <w:rPr>
          <w:spacing w:val="1"/>
        </w:rPr>
        <w:t xml:space="preserve"> </w:t>
      </w:r>
      <w:r>
        <w:t>percepción variada sobre su capacidad para controlar y regular sus propias emociones durante</w:t>
      </w:r>
      <w:r>
        <w:rPr>
          <w:spacing w:val="-57"/>
        </w:rPr>
        <w:t xml:space="preserve"> </w:t>
      </w:r>
      <w:r>
        <w:t>situaciones desafiantes en el trabajo. Mientras que un 61% considera esta habilidad como</w:t>
      </w:r>
      <w:r>
        <w:rPr>
          <w:spacing w:val="1"/>
        </w:rPr>
        <w:t xml:space="preserve"> </w:t>
      </w:r>
      <w:r>
        <w:t>efectiva o muy efectiva, un 17% la califica como inefectiva. Esta diversidad de opiniones</w:t>
      </w:r>
      <w:r>
        <w:rPr>
          <w:spacing w:val="1"/>
        </w:rPr>
        <w:t xml:space="preserve"> </w:t>
      </w:r>
      <w:r>
        <w:t>sugiere la existencia de una brecha en las habilidades de gestión emocional dentro del equipo,</w:t>
      </w:r>
      <w:r>
        <w:rPr>
          <w:spacing w:val="-57"/>
        </w:rPr>
        <w:t xml:space="preserve"> </w:t>
      </w:r>
      <w:r>
        <w:t>lo</w:t>
      </w:r>
      <w:r>
        <w:rPr>
          <w:spacing w:val="-3"/>
        </w:rPr>
        <w:t xml:space="preserve"> </w:t>
      </w:r>
      <w:r>
        <w:t>que</w:t>
      </w:r>
      <w:r>
        <w:rPr>
          <w:spacing w:val="-4"/>
        </w:rPr>
        <w:t xml:space="preserve"> </w:t>
      </w:r>
      <w:r>
        <w:t>indica</w:t>
      </w:r>
      <w:r>
        <w:rPr>
          <w:spacing w:val="-2"/>
        </w:rPr>
        <w:t xml:space="preserve"> </w:t>
      </w:r>
      <w:r>
        <w:t>la</w:t>
      </w:r>
      <w:r>
        <w:rPr>
          <w:spacing w:val="-1"/>
        </w:rPr>
        <w:t xml:space="preserve"> </w:t>
      </w:r>
      <w:r>
        <w:t>necesidad</w:t>
      </w:r>
      <w:r>
        <w:rPr>
          <w:spacing w:val="-3"/>
        </w:rPr>
        <w:t xml:space="preserve"> </w:t>
      </w:r>
      <w:r>
        <w:t>de</w:t>
      </w:r>
      <w:r>
        <w:rPr>
          <w:spacing w:val="-4"/>
        </w:rPr>
        <w:t xml:space="preserve"> </w:t>
      </w:r>
      <w:r>
        <w:t>proporcionar</w:t>
      </w:r>
      <w:r>
        <w:rPr>
          <w:spacing w:val="-1"/>
        </w:rPr>
        <w:t xml:space="preserve"> </w:t>
      </w:r>
      <w:r>
        <w:t>recursos</w:t>
      </w:r>
      <w:r>
        <w:rPr>
          <w:spacing w:val="-3"/>
        </w:rPr>
        <w:t xml:space="preserve"> </w:t>
      </w:r>
      <w:r>
        <w:t>y</w:t>
      </w:r>
      <w:r>
        <w:rPr>
          <w:spacing w:val="-3"/>
        </w:rPr>
        <w:t xml:space="preserve"> </w:t>
      </w:r>
      <w:r>
        <w:t>capacitación</w:t>
      </w:r>
      <w:r>
        <w:rPr>
          <w:spacing w:val="-2"/>
        </w:rPr>
        <w:t xml:space="preserve"> </w:t>
      </w:r>
      <w:r>
        <w:t>adicional</w:t>
      </w:r>
      <w:r>
        <w:rPr>
          <w:spacing w:val="-3"/>
        </w:rPr>
        <w:t xml:space="preserve"> </w:t>
      </w:r>
      <w:r>
        <w:t>para</w:t>
      </w:r>
      <w:r>
        <w:rPr>
          <w:spacing w:val="-1"/>
        </w:rPr>
        <w:t xml:space="preserve"> </w:t>
      </w:r>
      <w:r>
        <w:t>aquellos</w:t>
      </w:r>
      <w:r>
        <w:rPr>
          <w:spacing w:val="-4"/>
        </w:rPr>
        <w:t xml:space="preserve"> </w:t>
      </w:r>
      <w:r>
        <w:t>que</w:t>
      </w:r>
      <w:r>
        <w:rPr>
          <w:spacing w:val="-57"/>
        </w:rPr>
        <w:t xml:space="preserve"> </w:t>
      </w:r>
      <w:r>
        <w:t>enfrentan</w:t>
      </w:r>
      <w:r>
        <w:rPr>
          <w:spacing w:val="-5"/>
        </w:rPr>
        <w:t xml:space="preserve"> </w:t>
      </w:r>
      <w:r>
        <w:t>dificultades</w:t>
      </w:r>
      <w:r>
        <w:rPr>
          <w:spacing w:val="-1"/>
        </w:rPr>
        <w:t xml:space="preserve"> </w:t>
      </w:r>
      <w:r>
        <w:t>en</w:t>
      </w:r>
      <w:r>
        <w:rPr>
          <w:spacing w:val="-2"/>
        </w:rPr>
        <w:t xml:space="preserve"> </w:t>
      </w:r>
      <w:r>
        <w:t>este</w:t>
      </w:r>
      <w:r>
        <w:rPr>
          <w:spacing w:val="-4"/>
        </w:rPr>
        <w:t xml:space="preserve"> </w:t>
      </w:r>
      <w:r>
        <w:t>aspecto.</w:t>
      </w:r>
      <w:r>
        <w:rPr>
          <w:spacing w:val="-3"/>
        </w:rPr>
        <w:t xml:space="preserve"> </w:t>
      </w:r>
      <w:r>
        <w:t>Además,</w:t>
      </w:r>
      <w:r>
        <w:rPr>
          <w:spacing w:val="-5"/>
        </w:rPr>
        <w:t xml:space="preserve"> </w:t>
      </w:r>
      <w:r>
        <w:t>sería</w:t>
      </w:r>
      <w:r>
        <w:rPr>
          <w:spacing w:val="-4"/>
        </w:rPr>
        <w:t xml:space="preserve"> </w:t>
      </w:r>
      <w:r>
        <w:t>beneficioso</w:t>
      </w:r>
      <w:r>
        <w:rPr>
          <w:spacing w:val="-4"/>
        </w:rPr>
        <w:t xml:space="preserve"> </w:t>
      </w:r>
      <w:r>
        <w:t>implementar</w:t>
      </w:r>
      <w:r>
        <w:rPr>
          <w:spacing w:val="-5"/>
        </w:rPr>
        <w:t xml:space="preserve"> </w:t>
      </w:r>
      <w:r>
        <w:t>estrategias</w:t>
      </w:r>
      <w:r>
        <w:rPr>
          <w:spacing w:val="-4"/>
        </w:rPr>
        <w:t xml:space="preserve"> </w:t>
      </w:r>
      <w:r>
        <w:t>para</w:t>
      </w:r>
      <w:r>
        <w:rPr>
          <w:spacing w:val="-58"/>
        </w:rPr>
        <w:t xml:space="preserve"> </w:t>
      </w:r>
      <w:r>
        <w:t>promover un ambiente de trabajo que fomente la salud emocional y proporcione herramientas</w:t>
      </w:r>
      <w:r>
        <w:rPr>
          <w:spacing w:val="-57"/>
        </w:rPr>
        <w:t xml:space="preserve"> </w:t>
      </w:r>
      <w:r>
        <w:t>para</w:t>
      </w:r>
      <w:r>
        <w:rPr>
          <w:spacing w:val="-3"/>
        </w:rPr>
        <w:t xml:space="preserve"> </w:t>
      </w:r>
      <w:r>
        <w:t>manejar el estrés</w:t>
      </w:r>
      <w:r>
        <w:rPr>
          <w:spacing w:val="-1"/>
        </w:rPr>
        <w:t xml:space="preserve"> </w:t>
      </w:r>
      <w:r>
        <w:t>y las situaciones desafiantes de</w:t>
      </w:r>
      <w:r>
        <w:rPr>
          <w:spacing w:val="-1"/>
        </w:rPr>
        <w:t xml:space="preserve"> </w:t>
      </w:r>
      <w:r>
        <w:t>manera</w:t>
      </w:r>
      <w:r>
        <w:rPr>
          <w:spacing w:val="-1"/>
        </w:rPr>
        <w:t xml:space="preserve"> </w:t>
      </w:r>
      <w:r>
        <w:t>más efectiva.</w:t>
      </w:r>
    </w:p>
    <w:p w14:paraId="56CF858F"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7243A633" w14:textId="77777777" w:rsidR="00AD0BEA" w:rsidRDefault="00AD0BEA">
      <w:pPr>
        <w:pStyle w:val="Textoindependiente"/>
        <w:rPr>
          <w:sz w:val="20"/>
        </w:rPr>
      </w:pPr>
    </w:p>
    <w:p w14:paraId="284BD7E8" w14:textId="77777777" w:rsidR="00AD0BEA" w:rsidRDefault="00AD0BEA">
      <w:pPr>
        <w:pStyle w:val="Textoindependiente"/>
        <w:rPr>
          <w:sz w:val="20"/>
        </w:rPr>
      </w:pPr>
    </w:p>
    <w:p w14:paraId="00A6AFFC" w14:textId="77777777" w:rsidR="00AD0BEA" w:rsidRDefault="00AD0BEA">
      <w:pPr>
        <w:pStyle w:val="Textoindependiente"/>
        <w:rPr>
          <w:sz w:val="20"/>
        </w:rPr>
      </w:pPr>
    </w:p>
    <w:p w14:paraId="15B9FBB7" w14:textId="77777777" w:rsidR="00AD0BEA" w:rsidRDefault="00AD0BEA">
      <w:pPr>
        <w:pStyle w:val="Textoindependiente"/>
        <w:spacing w:before="2"/>
      </w:pPr>
    </w:p>
    <w:tbl>
      <w:tblPr>
        <w:tblStyle w:val="TableNormal"/>
        <w:tblW w:w="0" w:type="auto"/>
        <w:tblInd w:w="1508" w:type="dxa"/>
        <w:tblLayout w:type="fixed"/>
        <w:tblLook w:val="01E0" w:firstRow="1" w:lastRow="1" w:firstColumn="1" w:lastColumn="1" w:noHBand="0" w:noVBand="0"/>
      </w:tblPr>
      <w:tblGrid>
        <w:gridCol w:w="2413"/>
        <w:gridCol w:w="459"/>
        <w:gridCol w:w="2412"/>
        <w:gridCol w:w="689"/>
        <w:gridCol w:w="1515"/>
      </w:tblGrid>
      <w:tr w:rsidR="00AD0BEA" w14:paraId="1536A883" w14:textId="77777777">
        <w:trPr>
          <w:trHeight w:val="283"/>
        </w:trPr>
        <w:tc>
          <w:tcPr>
            <w:tcW w:w="2413" w:type="dxa"/>
          </w:tcPr>
          <w:p w14:paraId="1AFA528E" w14:textId="77777777" w:rsidR="00AD0BEA" w:rsidRDefault="00362AE3">
            <w:pPr>
              <w:pStyle w:val="TableParagraph"/>
              <w:spacing w:before="17"/>
              <w:ind w:left="305"/>
              <w:rPr>
                <w:sz w:val="20"/>
              </w:rPr>
            </w:pPr>
            <w:r>
              <w:rPr>
                <w:color w:val="585858"/>
                <w:sz w:val="20"/>
              </w:rPr>
              <w:t>Totalmente</w:t>
            </w:r>
            <w:r>
              <w:rPr>
                <w:color w:val="585858"/>
                <w:spacing w:val="-4"/>
                <w:sz w:val="20"/>
              </w:rPr>
              <w:t xml:space="preserve"> </w:t>
            </w:r>
            <w:r>
              <w:rPr>
                <w:color w:val="585858"/>
                <w:sz w:val="20"/>
              </w:rPr>
              <w:t>de</w:t>
            </w:r>
            <w:r>
              <w:rPr>
                <w:color w:val="585858"/>
                <w:spacing w:val="-1"/>
                <w:sz w:val="20"/>
              </w:rPr>
              <w:t xml:space="preserve"> </w:t>
            </w:r>
            <w:r>
              <w:rPr>
                <w:color w:val="585858"/>
                <w:sz w:val="20"/>
              </w:rPr>
              <w:t>Acuerdo</w:t>
            </w:r>
          </w:p>
        </w:tc>
        <w:tc>
          <w:tcPr>
            <w:tcW w:w="459" w:type="dxa"/>
            <w:shd w:val="clear" w:color="auto" w:fill="5B9BD4"/>
          </w:tcPr>
          <w:p w14:paraId="103DE3F9" w14:textId="77777777" w:rsidR="00AD0BEA" w:rsidRDefault="00AD0BEA">
            <w:pPr>
              <w:pStyle w:val="TableParagraph"/>
              <w:rPr>
                <w:sz w:val="20"/>
              </w:rPr>
            </w:pPr>
          </w:p>
        </w:tc>
        <w:tc>
          <w:tcPr>
            <w:tcW w:w="2412" w:type="dxa"/>
            <w:shd w:val="clear" w:color="auto" w:fill="5B9BD4"/>
          </w:tcPr>
          <w:p w14:paraId="315F8323" w14:textId="77777777" w:rsidR="00AD0BEA" w:rsidRDefault="00AD0BEA">
            <w:pPr>
              <w:pStyle w:val="TableParagraph"/>
              <w:rPr>
                <w:sz w:val="20"/>
              </w:rPr>
            </w:pPr>
          </w:p>
        </w:tc>
        <w:tc>
          <w:tcPr>
            <w:tcW w:w="689" w:type="dxa"/>
            <w:shd w:val="clear" w:color="auto" w:fill="5B9BD4"/>
          </w:tcPr>
          <w:p w14:paraId="3836B656" w14:textId="77777777" w:rsidR="00AD0BEA" w:rsidRDefault="00AD0BEA">
            <w:pPr>
              <w:pStyle w:val="TableParagraph"/>
              <w:rPr>
                <w:sz w:val="20"/>
              </w:rPr>
            </w:pPr>
          </w:p>
        </w:tc>
        <w:tc>
          <w:tcPr>
            <w:tcW w:w="1515" w:type="dxa"/>
          </w:tcPr>
          <w:p w14:paraId="25FDD08E" w14:textId="77777777" w:rsidR="00AD0BEA" w:rsidRDefault="00362AE3">
            <w:pPr>
              <w:pStyle w:val="TableParagraph"/>
              <w:spacing w:before="31"/>
              <w:ind w:right="45"/>
              <w:jc w:val="right"/>
              <w:rPr>
                <w:rFonts w:ascii="Calibri"/>
                <w:sz w:val="18"/>
              </w:rPr>
            </w:pPr>
            <w:r>
              <w:rPr>
                <w:rFonts w:ascii="Calibri"/>
                <w:color w:val="404040"/>
                <w:sz w:val="18"/>
              </w:rPr>
              <w:t>40%</w:t>
            </w:r>
          </w:p>
        </w:tc>
      </w:tr>
      <w:tr w:rsidR="00AD0BEA" w14:paraId="07E739FE" w14:textId="77777777">
        <w:trPr>
          <w:trHeight w:val="212"/>
        </w:trPr>
        <w:tc>
          <w:tcPr>
            <w:tcW w:w="2413" w:type="dxa"/>
          </w:tcPr>
          <w:p w14:paraId="6CEB63A8" w14:textId="77777777" w:rsidR="00AD0BEA" w:rsidRDefault="00AD0BEA">
            <w:pPr>
              <w:pStyle w:val="TableParagraph"/>
              <w:rPr>
                <w:sz w:val="14"/>
              </w:rPr>
            </w:pPr>
          </w:p>
        </w:tc>
        <w:tc>
          <w:tcPr>
            <w:tcW w:w="459" w:type="dxa"/>
          </w:tcPr>
          <w:p w14:paraId="1D5B1B78" w14:textId="77777777" w:rsidR="00AD0BEA" w:rsidRDefault="00AD0BEA">
            <w:pPr>
              <w:pStyle w:val="TableParagraph"/>
              <w:rPr>
                <w:sz w:val="14"/>
              </w:rPr>
            </w:pPr>
          </w:p>
        </w:tc>
        <w:tc>
          <w:tcPr>
            <w:tcW w:w="2412" w:type="dxa"/>
          </w:tcPr>
          <w:p w14:paraId="4B3992C0" w14:textId="77777777" w:rsidR="00AD0BEA" w:rsidRDefault="00AD0BEA">
            <w:pPr>
              <w:pStyle w:val="TableParagraph"/>
              <w:rPr>
                <w:sz w:val="14"/>
              </w:rPr>
            </w:pPr>
          </w:p>
        </w:tc>
        <w:tc>
          <w:tcPr>
            <w:tcW w:w="689" w:type="dxa"/>
          </w:tcPr>
          <w:p w14:paraId="7ABFA684" w14:textId="77777777" w:rsidR="00AD0BEA" w:rsidRDefault="00AD0BEA">
            <w:pPr>
              <w:pStyle w:val="TableParagraph"/>
              <w:rPr>
                <w:sz w:val="14"/>
              </w:rPr>
            </w:pPr>
          </w:p>
        </w:tc>
        <w:tc>
          <w:tcPr>
            <w:tcW w:w="1515" w:type="dxa"/>
          </w:tcPr>
          <w:p w14:paraId="2563FCD5" w14:textId="77777777" w:rsidR="00AD0BEA" w:rsidRDefault="00AD0BEA">
            <w:pPr>
              <w:pStyle w:val="TableParagraph"/>
              <w:rPr>
                <w:sz w:val="14"/>
              </w:rPr>
            </w:pPr>
          </w:p>
        </w:tc>
      </w:tr>
      <w:tr w:rsidR="00AD0BEA" w14:paraId="06EB9A9E" w14:textId="77777777">
        <w:trPr>
          <w:trHeight w:val="283"/>
        </w:trPr>
        <w:tc>
          <w:tcPr>
            <w:tcW w:w="2413" w:type="dxa"/>
          </w:tcPr>
          <w:p w14:paraId="4CA88B1B" w14:textId="77777777" w:rsidR="00AD0BEA" w:rsidRDefault="00362AE3">
            <w:pPr>
              <w:pStyle w:val="TableParagraph"/>
              <w:spacing w:before="17"/>
              <w:ind w:right="168"/>
              <w:jc w:val="right"/>
              <w:rPr>
                <w:sz w:val="20"/>
              </w:rPr>
            </w:pPr>
            <w:r>
              <w:rPr>
                <w:color w:val="585858"/>
                <w:sz w:val="20"/>
              </w:rPr>
              <w:t>De</w:t>
            </w:r>
            <w:r>
              <w:rPr>
                <w:color w:val="585858"/>
                <w:spacing w:val="48"/>
                <w:sz w:val="20"/>
              </w:rPr>
              <w:t xml:space="preserve"> </w:t>
            </w:r>
            <w:r>
              <w:rPr>
                <w:color w:val="585858"/>
                <w:sz w:val="20"/>
              </w:rPr>
              <w:t>Acuerdo</w:t>
            </w:r>
          </w:p>
        </w:tc>
        <w:tc>
          <w:tcPr>
            <w:tcW w:w="459" w:type="dxa"/>
            <w:shd w:val="clear" w:color="auto" w:fill="6FAC46"/>
          </w:tcPr>
          <w:p w14:paraId="78ED6FBC" w14:textId="77777777" w:rsidR="00AD0BEA" w:rsidRDefault="00AD0BEA">
            <w:pPr>
              <w:pStyle w:val="TableParagraph"/>
              <w:rPr>
                <w:sz w:val="20"/>
              </w:rPr>
            </w:pPr>
          </w:p>
        </w:tc>
        <w:tc>
          <w:tcPr>
            <w:tcW w:w="2412" w:type="dxa"/>
            <w:shd w:val="clear" w:color="auto" w:fill="6FAC46"/>
          </w:tcPr>
          <w:p w14:paraId="47E472D6" w14:textId="77777777" w:rsidR="00AD0BEA" w:rsidRDefault="00AD0BEA">
            <w:pPr>
              <w:pStyle w:val="TableParagraph"/>
              <w:rPr>
                <w:sz w:val="20"/>
              </w:rPr>
            </w:pPr>
          </w:p>
        </w:tc>
        <w:tc>
          <w:tcPr>
            <w:tcW w:w="689" w:type="dxa"/>
            <w:shd w:val="clear" w:color="auto" w:fill="6FAC46"/>
          </w:tcPr>
          <w:p w14:paraId="2216592E" w14:textId="77777777" w:rsidR="00AD0BEA" w:rsidRDefault="00AD0BEA">
            <w:pPr>
              <w:pStyle w:val="TableParagraph"/>
              <w:rPr>
                <w:sz w:val="20"/>
              </w:rPr>
            </w:pPr>
          </w:p>
        </w:tc>
        <w:tc>
          <w:tcPr>
            <w:tcW w:w="1515" w:type="dxa"/>
          </w:tcPr>
          <w:p w14:paraId="4E680098" w14:textId="77777777" w:rsidR="00AD0BEA" w:rsidRDefault="00362AE3">
            <w:pPr>
              <w:pStyle w:val="TableParagraph"/>
              <w:spacing w:before="31"/>
              <w:ind w:left="121"/>
              <w:rPr>
                <w:rFonts w:ascii="Calibri"/>
                <w:sz w:val="18"/>
              </w:rPr>
            </w:pPr>
            <w:r>
              <w:rPr>
                <w:rFonts w:ascii="Calibri"/>
                <w:color w:val="404040"/>
                <w:sz w:val="18"/>
              </w:rPr>
              <w:t>31%</w:t>
            </w:r>
          </w:p>
        </w:tc>
      </w:tr>
      <w:tr w:rsidR="00AD0BEA" w14:paraId="1384656E" w14:textId="77777777">
        <w:trPr>
          <w:trHeight w:val="212"/>
        </w:trPr>
        <w:tc>
          <w:tcPr>
            <w:tcW w:w="2413" w:type="dxa"/>
          </w:tcPr>
          <w:p w14:paraId="1797593F" w14:textId="77777777" w:rsidR="00AD0BEA" w:rsidRDefault="00AD0BEA">
            <w:pPr>
              <w:pStyle w:val="TableParagraph"/>
              <w:rPr>
                <w:sz w:val="14"/>
              </w:rPr>
            </w:pPr>
          </w:p>
        </w:tc>
        <w:tc>
          <w:tcPr>
            <w:tcW w:w="459" w:type="dxa"/>
          </w:tcPr>
          <w:p w14:paraId="2447820E" w14:textId="77777777" w:rsidR="00AD0BEA" w:rsidRDefault="00AD0BEA">
            <w:pPr>
              <w:pStyle w:val="TableParagraph"/>
              <w:rPr>
                <w:sz w:val="14"/>
              </w:rPr>
            </w:pPr>
          </w:p>
        </w:tc>
        <w:tc>
          <w:tcPr>
            <w:tcW w:w="2412" w:type="dxa"/>
          </w:tcPr>
          <w:p w14:paraId="66552774" w14:textId="77777777" w:rsidR="00AD0BEA" w:rsidRDefault="00AD0BEA">
            <w:pPr>
              <w:pStyle w:val="TableParagraph"/>
              <w:rPr>
                <w:sz w:val="14"/>
              </w:rPr>
            </w:pPr>
          </w:p>
        </w:tc>
        <w:tc>
          <w:tcPr>
            <w:tcW w:w="689" w:type="dxa"/>
          </w:tcPr>
          <w:p w14:paraId="6BD77B35" w14:textId="77777777" w:rsidR="00AD0BEA" w:rsidRDefault="00AD0BEA">
            <w:pPr>
              <w:pStyle w:val="TableParagraph"/>
              <w:rPr>
                <w:sz w:val="14"/>
              </w:rPr>
            </w:pPr>
          </w:p>
        </w:tc>
        <w:tc>
          <w:tcPr>
            <w:tcW w:w="1515" w:type="dxa"/>
          </w:tcPr>
          <w:p w14:paraId="449E99F0" w14:textId="77777777" w:rsidR="00AD0BEA" w:rsidRDefault="00AD0BEA">
            <w:pPr>
              <w:pStyle w:val="TableParagraph"/>
              <w:rPr>
                <w:sz w:val="14"/>
              </w:rPr>
            </w:pPr>
          </w:p>
        </w:tc>
      </w:tr>
      <w:tr w:rsidR="00AD0BEA" w14:paraId="63A68D90" w14:textId="77777777">
        <w:trPr>
          <w:trHeight w:val="283"/>
        </w:trPr>
        <w:tc>
          <w:tcPr>
            <w:tcW w:w="2413" w:type="dxa"/>
          </w:tcPr>
          <w:p w14:paraId="5933ED40" w14:textId="77777777" w:rsidR="00AD0BEA" w:rsidRDefault="00362AE3">
            <w:pPr>
              <w:pStyle w:val="TableParagraph"/>
              <w:spacing w:before="17"/>
              <w:ind w:right="167"/>
              <w:jc w:val="right"/>
              <w:rPr>
                <w:sz w:val="20"/>
              </w:rPr>
            </w:pPr>
            <w:r>
              <w:rPr>
                <w:color w:val="585858"/>
                <w:sz w:val="20"/>
              </w:rPr>
              <w:t>Neutral</w:t>
            </w:r>
          </w:p>
        </w:tc>
        <w:tc>
          <w:tcPr>
            <w:tcW w:w="459" w:type="dxa"/>
            <w:shd w:val="clear" w:color="auto" w:fill="A4A4A4"/>
          </w:tcPr>
          <w:p w14:paraId="3821843F" w14:textId="77777777" w:rsidR="00AD0BEA" w:rsidRDefault="00AD0BEA">
            <w:pPr>
              <w:pStyle w:val="TableParagraph"/>
              <w:rPr>
                <w:sz w:val="20"/>
              </w:rPr>
            </w:pPr>
          </w:p>
        </w:tc>
        <w:tc>
          <w:tcPr>
            <w:tcW w:w="2412" w:type="dxa"/>
            <w:shd w:val="clear" w:color="auto" w:fill="A4A4A4"/>
          </w:tcPr>
          <w:p w14:paraId="78DB301D" w14:textId="77777777" w:rsidR="00AD0BEA" w:rsidRDefault="00AD0BEA">
            <w:pPr>
              <w:pStyle w:val="TableParagraph"/>
              <w:rPr>
                <w:sz w:val="20"/>
              </w:rPr>
            </w:pPr>
          </w:p>
        </w:tc>
        <w:tc>
          <w:tcPr>
            <w:tcW w:w="689" w:type="dxa"/>
          </w:tcPr>
          <w:p w14:paraId="0BD1B077" w14:textId="77777777" w:rsidR="00AD0BEA" w:rsidRDefault="00362AE3">
            <w:pPr>
              <w:pStyle w:val="TableParagraph"/>
              <w:spacing w:before="31"/>
              <w:ind w:left="121"/>
              <w:rPr>
                <w:rFonts w:ascii="Calibri"/>
                <w:sz w:val="18"/>
              </w:rPr>
            </w:pPr>
            <w:r>
              <w:rPr>
                <w:rFonts w:ascii="Calibri"/>
                <w:color w:val="404040"/>
                <w:sz w:val="18"/>
              </w:rPr>
              <w:t>25%</w:t>
            </w:r>
          </w:p>
        </w:tc>
        <w:tc>
          <w:tcPr>
            <w:tcW w:w="1515" w:type="dxa"/>
          </w:tcPr>
          <w:p w14:paraId="066B7650" w14:textId="77777777" w:rsidR="00AD0BEA" w:rsidRDefault="00AD0BEA">
            <w:pPr>
              <w:pStyle w:val="TableParagraph"/>
              <w:rPr>
                <w:sz w:val="20"/>
              </w:rPr>
            </w:pPr>
          </w:p>
        </w:tc>
      </w:tr>
      <w:tr w:rsidR="00AD0BEA" w14:paraId="6ED1BB9A" w14:textId="77777777">
        <w:trPr>
          <w:trHeight w:val="212"/>
        </w:trPr>
        <w:tc>
          <w:tcPr>
            <w:tcW w:w="2413" w:type="dxa"/>
          </w:tcPr>
          <w:p w14:paraId="0791B77D" w14:textId="77777777" w:rsidR="00AD0BEA" w:rsidRDefault="00AD0BEA">
            <w:pPr>
              <w:pStyle w:val="TableParagraph"/>
              <w:rPr>
                <w:sz w:val="14"/>
              </w:rPr>
            </w:pPr>
          </w:p>
        </w:tc>
        <w:tc>
          <w:tcPr>
            <w:tcW w:w="459" w:type="dxa"/>
          </w:tcPr>
          <w:p w14:paraId="7C38F8A5" w14:textId="77777777" w:rsidR="00AD0BEA" w:rsidRDefault="00AD0BEA">
            <w:pPr>
              <w:pStyle w:val="TableParagraph"/>
              <w:rPr>
                <w:sz w:val="14"/>
              </w:rPr>
            </w:pPr>
          </w:p>
        </w:tc>
        <w:tc>
          <w:tcPr>
            <w:tcW w:w="2412" w:type="dxa"/>
          </w:tcPr>
          <w:p w14:paraId="30A7C1A9" w14:textId="77777777" w:rsidR="00AD0BEA" w:rsidRDefault="00AD0BEA">
            <w:pPr>
              <w:pStyle w:val="TableParagraph"/>
              <w:rPr>
                <w:sz w:val="14"/>
              </w:rPr>
            </w:pPr>
          </w:p>
        </w:tc>
        <w:tc>
          <w:tcPr>
            <w:tcW w:w="689" w:type="dxa"/>
          </w:tcPr>
          <w:p w14:paraId="2EBD43A4" w14:textId="77777777" w:rsidR="00AD0BEA" w:rsidRDefault="00AD0BEA">
            <w:pPr>
              <w:pStyle w:val="TableParagraph"/>
              <w:rPr>
                <w:sz w:val="14"/>
              </w:rPr>
            </w:pPr>
          </w:p>
        </w:tc>
        <w:tc>
          <w:tcPr>
            <w:tcW w:w="1515" w:type="dxa"/>
          </w:tcPr>
          <w:p w14:paraId="2DD8BCDA" w14:textId="77777777" w:rsidR="00AD0BEA" w:rsidRDefault="00AD0BEA">
            <w:pPr>
              <w:pStyle w:val="TableParagraph"/>
              <w:rPr>
                <w:sz w:val="14"/>
              </w:rPr>
            </w:pPr>
          </w:p>
        </w:tc>
      </w:tr>
      <w:tr w:rsidR="00AD0BEA" w14:paraId="3FF825E5" w14:textId="77777777">
        <w:trPr>
          <w:trHeight w:val="283"/>
        </w:trPr>
        <w:tc>
          <w:tcPr>
            <w:tcW w:w="2413" w:type="dxa"/>
          </w:tcPr>
          <w:p w14:paraId="7F16FCED" w14:textId="77777777" w:rsidR="00AD0BEA" w:rsidRDefault="00362AE3">
            <w:pPr>
              <w:pStyle w:val="TableParagraph"/>
              <w:spacing w:before="17"/>
              <w:ind w:right="168"/>
              <w:jc w:val="right"/>
              <w:rPr>
                <w:sz w:val="20"/>
              </w:rPr>
            </w:pPr>
            <w:r>
              <w:rPr>
                <w:color w:val="585858"/>
                <w:sz w:val="20"/>
              </w:rPr>
              <w:t>En</w:t>
            </w:r>
            <w:r>
              <w:rPr>
                <w:color w:val="585858"/>
                <w:spacing w:val="-2"/>
                <w:sz w:val="20"/>
              </w:rPr>
              <w:t xml:space="preserve"> </w:t>
            </w:r>
            <w:r>
              <w:rPr>
                <w:color w:val="585858"/>
                <w:sz w:val="20"/>
              </w:rPr>
              <w:t>Desacuerdo</w:t>
            </w:r>
          </w:p>
        </w:tc>
        <w:tc>
          <w:tcPr>
            <w:tcW w:w="459" w:type="dxa"/>
            <w:shd w:val="clear" w:color="auto" w:fill="EC7C30"/>
          </w:tcPr>
          <w:p w14:paraId="2FF20536" w14:textId="77777777" w:rsidR="00AD0BEA" w:rsidRDefault="00AD0BEA">
            <w:pPr>
              <w:pStyle w:val="TableParagraph"/>
              <w:rPr>
                <w:sz w:val="20"/>
              </w:rPr>
            </w:pPr>
          </w:p>
        </w:tc>
        <w:tc>
          <w:tcPr>
            <w:tcW w:w="2412" w:type="dxa"/>
          </w:tcPr>
          <w:p w14:paraId="72BEBEDB" w14:textId="77777777" w:rsidR="00AD0BEA" w:rsidRDefault="00362AE3">
            <w:pPr>
              <w:pStyle w:val="TableParagraph"/>
              <w:spacing w:before="32"/>
              <w:ind w:left="120"/>
              <w:rPr>
                <w:rFonts w:ascii="Calibri"/>
                <w:sz w:val="18"/>
              </w:rPr>
            </w:pPr>
            <w:r>
              <w:rPr>
                <w:rFonts w:ascii="Calibri"/>
                <w:color w:val="404040"/>
                <w:sz w:val="18"/>
              </w:rPr>
              <w:t>4%</w:t>
            </w:r>
          </w:p>
        </w:tc>
        <w:tc>
          <w:tcPr>
            <w:tcW w:w="689" w:type="dxa"/>
          </w:tcPr>
          <w:p w14:paraId="1AACDA63" w14:textId="77777777" w:rsidR="00AD0BEA" w:rsidRDefault="00AD0BEA">
            <w:pPr>
              <w:pStyle w:val="TableParagraph"/>
              <w:rPr>
                <w:sz w:val="20"/>
              </w:rPr>
            </w:pPr>
          </w:p>
        </w:tc>
        <w:tc>
          <w:tcPr>
            <w:tcW w:w="1515" w:type="dxa"/>
          </w:tcPr>
          <w:p w14:paraId="7442C122" w14:textId="77777777" w:rsidR="00AD0BEA" w:rsidRDefault="00AD0BEA">
            <w:pPr>
              <w:pStyle w:val="TableParagraph"/>
              <w:rPr>
                <w:sz w:val="20"/>
              </w:rPr>
            </w:pPr>
          </w:p>
        </w:tc>
      </w:tr>
      <w:tr w:rsidR="00AD0BEA" w14:paraId="10CA7F49" w14:textId="77777777">
        <w:trPr>
          <w:trHeight w:val="561"/>
        </w:trPr>
        <w:tc>
          <w:tcPr>
            <w:tcW w:w="2413" w:type="dxa"/>
          </w:tcPr>
          <w:p w14:paraId="2DD29570" w14:textId="77777777" w:rsidR="00AD0BEA" w:rsidRDefault="00AD0BEA">
            <w:pPr>
              <w:pStyle w:val="TableParagraph"/>
              <w:rPr>
                <w:sz w:val="20"/>
              </w:rPr>
            </w:pPr>
          </w:p>
          <w:p w14:paraId="02BBBBF6" w14:textId="77777777" w:rsidR="00AD0BEA" w:rsidRDefault="00362AE3">
            <w:pPr>
              <w:pStyle w:val="TableParagraph"/>
              <w:ind w:left="50"/>
              <w:rPr>
                <w:sz w:val="20"/>
              </w:rPr>
            </w:pPr>
            <w:r>
              <w:rPr>
                <w:color w:val="585858"/>
                <w:sz w:val="20"/>
              </w:rPr>
              <w:t>Totalmente</w:t>
            </w:r>
            <w:r>
              <w:rPr>
                <w:color w:val="585858"/>
                <w:spacing w:val="-4"/>
                <w:sz w:val="20"/>
              </w:rPr>
              <w:t xml:space="preserve"> </w:t>
            </w:r>
            <w:r>
              <w:rPr>
                <w:color w:val="585858"/>
                <w:sz w:val="20"/>
              </w:rPr>
              <w:t>en Desacuerdo</w:t>
            </w:r>
          </w:p>
        </w:tc>
        <w:tc>
          <w:tcPr>
            <w:tcW w:w="459" w:type="dxa"/>
          </w:tcPr>
          <w:p w14:paraId="772690C6" w14:textId="77777777" w:rsidR="00AD0BEA" w:rsidRDefault="00AD0BEA">
            <w:pPr>
              <w:pStyle w:val="TableParagraph"/>
              <w:spacing w:before="3"/>
              <w:rPr>
                <w:sz w:val="21"/>
              </w:rPr>
            </w:pPr>
          </w:p>
          <w:p w14:paraId="1D8CF5EB" w14:textId="77777777" w:rsidR="00AD0BEA" w:rsidRDefault="00362AE3">
            <w:pPr>
              <w:pStyle w:val="TableParagraph"/>
              <w:ind w:left="119"/>
              <w:rPr>
                <w:rFonts w:ascii="Calibri"/>
                <w:sz w:val="18"/>
              </w:rPr>
            </w:pPr>
            <w:r>
              <w:rPr>
                <w:rFonts w:ascii="Calibri"/>
                <w:color w:val="404040"/>
                <w:sz w:val="18"/>
              </w:rPr>
              <w:t>0%</w:t>
            </w:r>
          </w:p>
        </w:tc>
        <w:tc>
          <w:tcPr>
            <w:tcW w:w="2412" w:type="dxa"/>
          </w:tcPr>
          <w:p w14:paraId="43C2F7D6" w14:textId="77777777" w:rsidR="00AD0BEA" w:rsidRDefault="00AD0BEA">
            <w:pPr>
              <w:pStyle w:val="TableParagraph"/>
            </w:pPr>
          </w:p>
        </w:tc>
        <w:tc>
          <w:tcPr>
            <w:tcW w:w="689" w:type="dxa"/>
          </w:tcPr>
          <w:p w14:paraId="29AAA0D0" w14:textId="77777777" w:rsidR="00AD0BEA" w:rsidRDefault="00AD0BEA">
            <w:pPr>
              <w:pStyle w:val="TableParagraph"/>
            </w:pPr>
          </w:p>
        </w:tc>
        <w:tc>
          <w:tcPr>
            <w:tcW w:w="1515" w:type="dxa"/>
          </w:tcPr>
          <w:p w14:paraId="11E81DC3" w14:textId="77777777" w:rsidR="00AD0BEA" w:rsidRDefault="00AD0BEA">
            <w:pPr>
              <w:pStyle w:val="TableParagraph"/>
            </w:pPr>
          </w:p>
        </w:tc>
      </w:tr>
    </w:tbl>
    <w:p w14:paraId="4381C4E6" w14:textId="77777777" w:rsidR="00AD0BEA" w:rsidRDefault="00AD0BEA">
      <w:pPr>
        <w:pStyle w:val="Textoindependiente"/>
        <w:rPr>
          <w:sz w:val="20"/>
        </w:rPr>
      </w:pPr>
    </w:p>
    <w:p w14:paraId="646B79EE" w14:textId="77777777" w:rsidR="00AD0BEA" w:rsidRDefault="00AD0BEA">
      <w:pPr>
        <w:pStyle w:val="Textoindependiente"/>
        <w:spacing w:before="4"/>
        <w:rPr>
          <w:sz w:val="18"/>
        </w:rPr>
      </w:pPr>
    </w:p>
    <w:p w14:paraId="0A317927" w14:textId="7D491AB6" w:rsidR="00AD0BEA" w:rsidRDefault="00D10F25">
      <w:pPr>
        <w:pStyle w:val="Ttulo2"/>
        <w:spacing w:before="90"/>
      </w:pPr>
      <w:r>
        <w:rPr>
          <w:noProof/>
        </w:rPr>
        <mc:AlternateContent>
          <mc:Choice Requires="wpg">
            <w:drawing>
              <wp:anchor distT="0" distB="0" distL="114300" distR="114300" simplePos="0" relativeHeight="477717504" behindDoc="1" locked="0" layoutInCell="1" allowOverlap="1" wp14:anchorId="26D9249C" wp14:editId="5DB82AA6">
                <wp:simplePos x="0" y="0"/>
                <wp:positionH relativeFrom="page">
                  <wp:posOffset>1367155</wp:posOffset>
                </wp:positionH>
                <wp:positionV relativeFrom="paragraph">
                  <wp:posOffset>-2381250</wp:posOffset>
                </wp:positionV>
                <wp:extent cx="5015865" cy="2272665"/>
                <wp:effectExtent l="0" t="0" r="0" b="0"/>
                <wp:wrapNone/>
                <wp:docPr id="1947021716" name="Group 2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2153" y="-3750"/>
                          <a:chExt cx="7899" cy="3579"/>
                        </a:xfrm>
                      </wpg:grpSpPr>
                      <wps:wsp>
                        <wps:cNvPr id="1452071826" name="Rectangle 216"/>
                        <wps:cNvSpPr>
                          <a:spLocks noChangeArrowheads="1"/>
                        </wps:cNvSpPr>
                        <wps:spPr bwMode="auto">
                          <a:xfrm>
                            <a:off x="4654" y="-2777"/>
                            <a:ext cx="4596" cy="28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0761547" name="Line 215"/>
                        <wps:cNvCnPr>
                          <a:cxnSpLocks noChangeShapeType="1"/>
                        </wps:cNvCnPr>
                        <wps:spPr bwMode="auto">
                          <a:xfrm>
                            <a:off x="4654" y="-2883"/>
                            <a:ext cx="0" cy="2484"/>
                          </a:xfrm>
                          <a:prstGeom prst="line">
                            <a:avLst/>
                          </a:prstGeom>
                          <a:noFill/>
                          <a:ln w="9525">
                            <a:solidFill>
                              <a:srgbClr val="D9D9D9"/>
                            </a:solidFill>
                            <a:round/>
                            <a:headEnd/>
                            <a:tailEnd/>
                          </a:ln>
                          <a:extLst>
                            <a:ext uri="{909E8E84-426E-40DD-AFC4-6F175D3DCCD1}">
                              <a14:hiddenFill xmlns:a14="http://schemas.microsoft.com/office/drawing/2010/main">
                                <a:noFill/>
                              </a14:hiddenFill>
                            </a:ext>
                          </a:extLst>
                        </wps:spPr>
                        <wps:bodyPr/>
                      </wps:wsp>
                      <wps:wsp>
                        <wps:cNvPr id="2065067317" name="Rectangle 214"/>
                        <wps:cNvSpPr>
                          <a:spLocks noChangeArrowheads="1"/>
                        </wps:cNvSpPr>
                        <wps:spPr bwMode="auto">
                          <a:xfrm>
                            <a:off x="2160" y="-3743"/>
                            <a:ext cx="7884" cy="3564"/>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24666570" name="Text Box 213"/>
                        <wps:cNvSpPr txBox="1">
                          <a:spLocks noChangeArrowheads="1"/>
                        </wps:cNvSpPr>
                        <wps:spPr bwMode="auto">
                          <a:xfrm>
                            <a:off x="2152" y="-3751"/>
                            <a:ext cx="7899" cy="35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FBBFBF1" w14:textId="77777777" w:rsidR="00AD0BEA" w:rsidRDefault="00362AE3">
                              <w:pPr>
                                <w:spacing w:before="158"/>
                                <w:ind w:left="2997" w:right="1051" w:hanging="1947"/>
                                <w:rPr>
                                  <w:sz w:val="20"/>
                                </w:rPr>
                              </w:pPr>
                              <w:r>
                                <w:rPr>
                                  <w:color w:val="585858"/>
                                  <w:sz w:val="20"/>
                                </w:rPr>
                                <w:t>19.</w:t>
                              </w:r>
                              <w:r>
                                <w:rPr>
                                  <w:color w:val="585858"/>
                                  <w:spacing w:val="-6"/>
                                  <w:sz w:val="20"/>
                                </w:rPr>
                                <w:t xml:space="preserve"> </w:t>
                              </w:r>
                              <w:r>
                                <w:rPr>
                                  <w:color w:val="585858"/>
                                  <w:sz w:val="20"/>
                                </w:rPr>
                                <w:t>¿Considera</w:t>
                              </w:r>
                              <w:r>
                                <w:rPr>
                                  <w:color w:val="585858"/>
                                  <w:spacing w:val="-1"/>
                                  <w:sz w:val="20"/>
                                </w:rPr>
                                <w:t xml:space="preserve"> </w:t>
                              </w:r>
                              <w:r>
                                <w:rPr>
                                  <w:color w:val="585858"/>
                                  <w:sz w:val="20"/>
                                </w:rPr>
                                <w:t>que</w:t>
                              </w:r>
                              <w:r>
                                <w:rPr>
                                  <w:color w:val="585858"/>
                                  <w:spacing w:val="-3"/>
                                  <w:sz w:val="20"/>
                                </w:rPr>
                                <w:t xml:space="preserve"> </w:t>
                              </w:r>
                              <w:r>
                                <w:rPr>
                                  <w:color w:val="585858"/>
                                  <w:sz w:val="20"/>
                                </w:rPr>
                                <w:t>necesita</w:t>
                              </w:r>
                              <w:r>
                                <w:rPr>
                                  <w:color w:val="585858"/>
                                  <w:spacing w:val="-1"/>
                                  <w:sz w:val="20"/>
                                </w:rPr>
                                <w:t xml:space="preserve"> </w:t>
                              </w:r>
                              <w:r>
                                <w:rPr>
                                  <w:color w:val="585858"/>
                                  <w:sz w:val="20"/>
                                </w:rPr>
                                <w:t>mayor</w:t>
                              </w:r>
                              <w:r>
                                <w:rPr>
                                  <w:color w:val="585858"/>
                                  <w:spacing w:val="3"/>
                                  <w:sz w:val="20"/>
                                </w:rPr>
                                <w:t xml:space="preserve"> </w:t>
                              </w:r>
                              <w:r>
                                <w:rPr>
                                  <w:color w:val="585858"/>
                                  <w:sz w:val="20"/>
                                </w:rPr>
                                <w:t>capacitación</w:t>
                              </w:r>
                              <w:r>
                                <w:rPr>
                                  <w:color w:val="585858"/>
                                  <w:spacing w:val="-5"/>
                                  <w:sz w:val="20"/>
                                </w:rPr>
                                <w:t xml:space="preserve"> </w:t>
                              </w:r>
                              <w:r>
                                <w:rPr>
                                  <w:color w:val="585858"/>
                                  <w:sz w:val="20"/>
                                </w:rPr>
                                <w:t>en</w:t>
                              </w:r>
                              <w:r>
                                <w:rPr>
                                  <w:color w:val="585858"/>
                                  <w:spacing w:val="-2"/>
                                  <w:sz w:val="20"/>
                                </w:rPr>
                                <w:t xml:space="preserve"> </w:t>
                              </w:r>
                              <w:r>
                                <w:rPr>
                                  <w:color w:val="585858"/>
                                  <w:sz w:val="20"/>
                                </w:rPr>
                                <w:t>temas relacionados</w:t>
                              </w:r>
                              <w:r>
                                <w:rPr>
                                  <w:color w:val="585858"/>
                                  <w:spacing w:val="-5"/>
                                  <w:sz w:val="20"/>
                                </w:rPr>
                                <w:t xml:space="preserve"> </w:t>
                              </w:r>
                              <w:r>
                                <w:rPr>
                                  <w:color w:val="585858"/>
                                  <w:sz w:val="20"/>
                                </w:rPr>
                                <w:t>a</w:t>
                              </w:r>
                              <w:r>
                                <w:rPr>
                                  <w:color w:val="585858"/>
                                  <w:spacing w:val="-47"/>
                                  <w:sz w:val="20"/>
                                </w:rPr>
                                <w:t xml:space="preserve"> </w:t>
                              </w:r>
                              <w:r>
                                <w:rPr>
                                  <w:color w:val="585858"/>
                                  <w:sz w:val="20"/>
                                </w:rPr>
                                <w:t>inteligencia</w:t>
                              </w:r>
                              <w:r>
                                <w:rPr>
                                  <w:color w:val="585858"/>
                                  <w:spacing w:val="7"/>
                                  <w:sz w:val="20"/>
                                </w:rPr>
                                <w:t xml:space="preserve"> </w:t>
                              </w:r>
                              <w:r>
                                <w:rPr>
                                  <w:color w:val="585858"/>
                                  <w:sz w:val="20"/>
                                </w:rPr>
                                <w:t>emocional?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6D9249C" id="Group 212" o:spid="_x0000_s1551" style="position:absolute;left:0;text-align:left;margin-left:107.65pt;margin-top:-187.5pt;width:394.95pt;height:178.95pt;z-index:-25598976;mso-position-horizontal-relative:page;mso-position-vertical-relative:text" coordorigin="2153,-3750"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">
                <v:rect id="Rectangle 216" o:spid="_x0000_s1552" style="position:absolute;left:4654;top:-2777;width:4596;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" fillcolor="#5b9bd4" stroked="f"/>
                <v:line id="Line 215" o:spid="_x0000_s1553" style="position:absolute;visibility:visible;mso-wrap-style:square" from="4654,-2883" to="4654,-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" strokecolor="#d9d9d9"/>
                <v:rect id="Rectangle 214" o:spid="_x0000_s1554" style="position:absolute;left:2160;top:-3743;width:7884;height:3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" filled="f" strokecolor="#d9d9d9"/>
                <v:shape id="Text Box 213" o:spid="_x0000_s1555" type="#_x0000_t202" style="position:absolute;left:2152;top:-3751;width:7899;height:3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" filled="f" stroked="f">
                  <v:textbox inset="0,0,0,0">
                    <w:txbxContent>
                      <w:p w14:paraId="4FBBFBF1" w14:textId="77777777" w:rsidR="00AD0BEA" w:rsidRDefault="00362AE3">
                        <w:pPr>
                          <w:spacing w:before="158"/>
                          <w:ind w:left="2997" w:right="1051" w:hanging="1947"/>
                          <w:rPr>
                            <w:sz w:val="20"/>
                          </w:rPr>
                        </w:pPr>
                        <w:r>
                          <w:rPr>
                            <w:color w:val="585858"/>
                            <w:sz w:val="20"/>
                          </w:rPr>
                          <w:t>19.</w:t>
                        </w:r>
                        <w:r>
                          <w:rPr>
                            <w:color w:val="585858"/>
                            <w:spacing w:val="-6"/>
                            <w:sz w:val="20"/>
                          </w:rPr>
                          <w:t xml:space="preserve"> </w:t>
                        </w:r>
                        <w:r>
                          <w:rPr>
                            <w:color w:val="585858"/>
                            <w:sz w:val="20"/>
                          </w:rPr>
                          <w:t>¿Considera</w:t>
                        </w:r>
                        <w:r>
                          <w:rPr>
                            <w:color w:val="585858"/>
                            <w:spacing w:val="-1"/>
                            <w:sz w:val="20"/>
                          </w:rPr>
                          <w:t xml:space="preserve"> </w:t>
                        </w:r>
                        <w:r>
                          <w:rPr>
                            <w:color w:val="585858"/>
                            <w:sz w:val="20"/>
                          </w:rPr>
                          <w:t>que</w:t>
                        </w:r>
                        <w:r>
                          <w:rPr>
                            <w:color w:val="585858"/>
                            <w:spacing w:val="-3"/>
                            <w:sz w:val="20"/>
                          </w:rPr>
                          <w:t xml:space="preserve"> </w:t>
                        </w:r>
                        <w:r>
                          <w:rPr>
                            <w:color w:val="585858"/>
                            <w:sz w:val="20"/>
                          </w:rPr>
                          <w:t>necesita</w:t>
                        </w:r>
                        <w:r>
                          <w:rPr>
                            <w:color w:val="585858"/>
                            <w:spacing w:val="-1"/>
                            <w:sz w:val="20"/>
                          </w:rPr>
                          <w:t xml:space="preserve"> </w:t>
                        </w:r>
                        <w:r>
                          <w:rPr>
                            <w:color w:val="585858"/>
                            <w:sz w:val="20"/>
                          </w:rPr>
                          <w:t>mayor</w:t>
                        </w:r>
                        <w:r>
                          <w:rPr>
                            <w:color w:val="585858"/>
                            <w:spacing w:val="3"/>
                            <w:sz w:val="20"/>
                          </w:rPr>
                          <w:t xml:space="preserve"> </w:t>
                        </w:r>
                        <w:r>
                          <w:rPr>
                            <w:color w:val="585858"/>
                            <w:sz w:val="20"/>
                          </w:rPr>
                          <w:t>capacitación</w:t>
                        </w:r>
                        <w:r>
                          <w:rPr>
                            <w:color w:val="585858"/>
                            <w:spacing w:val="-5"/>
                            <w:sz w:val="20"/>
                          </w:rPr>
                          <w:t xml:space="preserve"> </w:t>
                        </w:r>
                        <w:r>
                          <w:rPr>
                            <w:color w:val="585858"/>
                            <w:sz w:val="20"/>
                          </w:rPr>
                          <w:t>en</w:t>
                        </w:r>
                        <w:r>
                          <w:rPr>
                            <w:color w:val="585858"/>
                            <w:spacing w:val="-2"/>
                            <w:sz w:val="20"/>
                          </w:rPr>
                          <w:t xml:space="preserve"> </w:t>
                        </w:r>
                        <w:r>
                          <w:rPr>
                            <w:color w:val="585858"/>
                            <w:sz w:val="20"/>
                          </w:rPr>
                          <w:t>temas relacionados</w:t>
                        </w:r>
                        <w:r>
                          <w:rPr>
                            <w:color w:val="585858"/>
                            <w:spacing w:val="-5"/>
                            <w:sz w:val="20"/>
                          </w:rPr>
                          <w:t xml:space="preserve"> </w:t>
                        </w:r>
                        <w:r>
                          <w:rPr>
                            <w:color w:val="585858"/>
                            <w:sz w:val="20"/>
                          </w:rPr>
                          <w:t>a</w:t>
                        </w:r>
                        <w:r>
                          <w:rPr>
                            <w:color w:val="585858"/>
                            <w:spacing w:val="-47"/>
                            <w:sz w:val="20"/>
                          </w:rPr>
                          <w:t xml:space="preserve"> </w:t>
                        </w:r>
                        <w:r>
                          <w:rPr>
                            <w:color w:val="585858"/>
                            <w:sz w:val="20"/>
                          </w:rPr>
                          <w:t>inteligencia</w:t>
                        </w:r>
                        <w:r>
                          <w:rPr>
                            <w:color w:val="585858"/>
                            <w:spacing w:val="7"/>
                            <w:sz w:val="20"/>
                          </w:rPr>
                          <w:t xml:space="preserve"> </w:t>
                        </w:r>
                        <w:r>
                          <w:rPr>
                            <w:color w:val="585858"/>
                            <w:sz w:val="20"/>
                          </w:rPr>
                          <w:t>emocional?</w:t>
                        </w:r>
                      </w:p>
                    </w:txbxContent>
                  </v:textbox>
                </v:shape>
                <w10:wrap anchorx="page"/>
              </v:group>
            </w:pict>
          </mc:Fallback>
        </mc:AlternateContent>
      </w:r>
      <w:bookmarkStart w:id="114" w:name="_TOC_250020"/>
      <w:r>
        <w:t>Figura</w:t>
      </w:r>
      <w:r>
        <w:rPr>
          <w:spacing w:val="-2"/>
        </w:rPr>
        <w:t xml:space="preserve"> </w:t>
      </w:r>
      <w:r>
        <w:t>51.</w:t>
      </w:r>
      <w:r>
        <w:rPr>
          <w:spacing w:val="-1"/>
        </w:rPr>
        <w:t xml:space="preserve"> </w:t>
      </w:r>
      <w:r>
        <w:t>Necesidad</w:t>
      </w:r>
      <w:r>
        <w:rPr>
          <w:spacing w:val="-2"/>
        </w:rPr>
        <w:t xml:space="preserve"> </w:t>
      </w:r>
      <w:r>
        <w:t>de</w:t>
      </w:r>
      <w:r>
        <w:rPr>
          <w:spacing w:val="-2"/>
        </w:rPr>
        <w:t xml:space="preserve"> </w:t>
      </w:r>
      <w:r>
        <w:t>Capacitación</w:t>
      </w:r>
      <w:r>
        <w:rPr>
          <w:spacing w:val="-1"/>
        </w:rPr>
        <w:t xml:space="preserve"> </w:t>
      </w:r>
      <w:r>
        <w:t>en</w:t>
      </w:r>
      <w:r>
        <w:rPr>
          <w:spacing w:val="-1"/>
        </w:rPr>
        <w:t xml:space="preserve"> </w:t>
      </w:r>
      <w:r>
        <w:t>temas</w:t>
      </w:r>
      <w:r>
        <w:rPr>
          <w:spacing w:val="-1"/>
        </w:rPr>
        <w:t xml:space="preserve"> </w:t>
      </w:r>
      <w:r>
        <w:t>de</w:t>
      </w:r>
      <w:r>
        <w:rPr>
          <w:spacing w:val="-3"/>
        </w:rPr>
        <w:t xml:space="preserve"> </w:t>
      </w:r>
      <w:r>
        <w:t>Inteligencia</w:t>
      </w:r>
      <w:r>
        <w:rPr>
          <w:spacing w:val="-1"/>
        </w:rPr>
        <w:t xml:space="preserve"> </w:t>
      </w:r>
      <w:bookmarkEnd w:id="114"/>
      <w:r>
        <w:t>Emocional</w:t>
      </w:r>
    </w:p>
    <w:p w14:paraId="270190E8" w14:textId="77777777" w:rsidR="00AD0BEA" w:rsidRDefault="00362AE3">
      <w:pPr>
        <w:spacing w:before="135"/>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0220CF8E" w14:textId="77777777" w:rsidR="00AD0BEA" w:rsidRDefault="00AD0BEA">
      <w:pPr>
        <w:pStyle w:val="Textoindependiente"/>
        <w:rPr>
          <w:sz w:val="31"/>
        </w:rPr>
      </w:pPr>
    </w:p>
    <w:p w14:paraId="3FC721B3" w14:textId="1CD6C696" w:rsidR="00AD0BEA" w:rsidRDefault="00D10F25">
      <w:pPr>
        <w:pStyle w:val="Textoindependiente"/>
        <w:spacing w:before="1" w:line="360" w:lineRule="auto"/>
        <w:ind w:left="700" w:right="456" w:firstLine="540"/>
        <w:jc w:val="both"/>
      </w:pPr>
      <w:r>
        <w:rPr>
          <w:noProof/>
        </w:rPr>
        <mc:AlternateContent>
          <mc:Choice Requires="wpg">
            <w:drawing>
              <wp:anchor distT="0" distB="0" distL="114300" distR="114300" simplePos="0" relativeHeight="477718016" behindDoc="1" locked="0" layoutInCell="1" allowOverlap="1" wp14:anchorId="735E460B" wp14:editId="21CEFD43">
                <wp:simplePos x="0" y="0"/>
                <wp:positionH relativeFrom="page">
                  <wp:posOffset>1367155</wp:posOffset>
                </wp:positionH>
                <wp:positionV relativeFrom="paragraph">
                  <wp:posOffset>2249805</wp:posOffset>
                </wp:positionV>
                <wp:extent cx="5015865" cy="2272665"/>
                <wp:effectExtent l="0" t="0" r="0" b="0"/>
                <wp:wrapNone/>
                <wp:docPr id="1318778542" name="Group 2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2153" y="3543"/>
                          <a:chExt cx="7899" cy="3579"/>
                        </a:xfrm>
                      </wpg:grpSpPr>
                      <wps:wsp>
                        <wps:cNvPr id="1247465941" name="AutoShape 211"/>
                        <wps:cNvSpPr>
                          <a:spLocks/>
                        </wps:cNvSpPr>
                        <wps:spPr bwMode="auto">
                          <a:xfrm>
                            <a:off x="2160" y="3550"/>
                            <a:ext cx="7884" cy="3564"/>
                          </a:xfrm>
                          <a:custGeom>
                            <a:avLst/>
                            <a:gdLst>
                              <a:gd name="T0" fmla="+- 0 3305 2160"/>
                              <a:gd name="T1" fmla="*/ T0 w 7884"/>
                              <a:gd name="T2" fmla="+- 0 4410 3550"/>
                              <a:gd name="T3" fmla="*/ 4410 h 3564"/>
                              <a:gd name="T4" fmla="+- 0 3305 2160"/>
                              <a:gd name="T5" fmla="*/ T4 w 7884"/>
                              <a:gd name="T6" fmla="+- 0 6894 3550"/>
                              <a:gd name="T7" fmla="*/ 6894 h 3564"/>
                              <a:gd name="T8" fmla="+- 0 2160 2160"/>
                              <a:gd name="T9" fmla="*/ T8 w 7884"/>
                              <a:gd name="T10" fmla="+- 0 7114 3550"/>
                              <a:gd name="T11" fmla="*/ 7114 h 3564"/>
                              <a:gd name="T12" fmla="+- 0 10044 2160"/>
                              <a:gd name="T13" fmla="*/ T12 w 7884"/>
                              <a:gd name="T14" fmla="+- 0 7114 3550"/>
                              <a:gd name="T15" fmla="*/ 7114 h 3564"/>
                              <a:gd name="T16" fmla="+- 0 10044 2160"/>
                              <a:gd name="T17" fmla="*/ T16 w 7884"/>
                              <a:gd name="T18" fmla="+- 0 3550 3550"/>
                              <a:gd name="T19" fmla="*/ 3550 h 3564"/>
                              <a:gd name="T20" fmla="+- 0 2160 2160"/>
                              <a:gd name="T21" fmla="*/ T20 w 7884"/>
                              <a:gd name="T22" fmla="+- 0 3550 3550"/>
                              <a:gd name="T23" fmla="*/ 3550 h 3564"/>
                              <a:gd name="T24" fmla="+- 0 2160 2160"/>
                              <a:gd name="T25" fmla="*/ T24 w 7884"/>
                              <a:gd name="T26" fmla="+- 0 7114 3550"/>
                              <a:gd name="T27" fmla="*/ 7114 h 3564"/>
                            </a:gdLst>
                            <a:ahLst/>
                            <a:cxnLst>
                              <a:cxn ang="0">
                                <a:pos x="T1" y="T3"/>
                              </a:cxn>
                              <a:cxn ang="0">
                                <a:pos x="T5" y="T7"/>
                              </a:cxn>
                              <a:cxn ang="0">
                                <a:pos x="T9" y="T11"/>
                              </a:cxn>
                              <a:cxn ang="0">
                                <a:pos x="T13" y="T15"/>
                              </a:cxn>
                              <a:cxn ang="0">
                                <a:pos x="T17" y="T19"/>
                              </a:cxn>
                              <a:cxn ang="0">
                                <a:pos x="T21" y="T23"/>
                              </a:cxn>
                              <a:cxn ang="0">
                                <a:pos x="T25" y="T27"/>
                              </a:cxn>
                            </a:cxnLst>
                            <a:rect l="0" t="0" r="r" b="b"/>
                            <a:pathLst>
                              <a:path w="7884" h="3564">
                                <a:moveTo>
                                  <a:pt x="1145" y="860"/>
                                </a:moveTo>
                                <a:lnTo>
                                  <a:pt x="1145" y="3344"/>
                                </a:lnTo>
                                <a:moveTo>
                                  <a:pt x="0" y="3564"/>
                                </a:moveTo>
                                <a:lnTo>
                                  <a:pt x="7884" y="3564"/>
                                </a:lnTo>
                                <a:lnTo>
                                  <a:pt x="7884" y="0"/>
                                </a:lnTo>
                                <a:lnTo>
                                  <a:pt x="0" y="0"/>
                                </a:lnTo>
                                <a:lnTo>
                                  <a:pt x="0" y="3564"/>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63818469" name="Text Box 210"/>
                        <wps:cNvSpPr txBox="1">
                          <a:spLocks noChangeArrowheads="1"/>
                        </wps:cNvSpPr>
                        <wps:spPr bwMode="auto">
                          <a:xfrm>
                            <a:off x="2152" y="3542"/>
                            <a:ext cx="7899" cy="35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9F3135" w14:textId="77777777" w:rsidR="00AD0BEA" w:rsidRDefault="00362AE3">
                              <w:pPr>
                                <w:spacing w:before="159"/>
                                <w:ind w:left="1327" w:right="1041" w:hanging="281"/>
                                <w:rPr>
                                  <w:sz w:val="20"/>
                                </w:rPr>
                              </w:pPr>
                              <w:r>
                                <w:rPr>
                                  <w:color w:val="585858"/>
                                  <w:sz w:val="20"/>
                                </w:rPr>
                                <w:t>20.</w:t>
                              </w:r>
                              <w:r>
                                <w:rPr>
                                  <w:color w:val="585858"/>
                                  <w:spacing w:val="-5"/>
                                  <w:sz w:val="20"/>
                                </w:rPr>
                                <w:t xml:space="preserve"> </w:t>
                              </w:r>
                              <w:r>
                                <w:rPr>
                                  <w:color w:val="585858"/>
                                  <w:sz w:val="20"/>
                                </w:rPr>
                                <w:t>¿Existe</w:t>
                              </w:r>
                              <w:r>
                                <w:rPr>
                                  <w:color w:val="585858"/>
                                  <w:spacing w:val="-1"/>
                                  <w:sz w:val="20"/>
                                </w:rPr>
                                <w:t xml:space="preserve"> </w:t>
                              </w:r>
                              <w:r>
                                <w:rPr>
                                  <w:color w:val="585858"/>
                                  <w:sz w:val="20"/>
                                </w:rPr>
                                <w:t>suficiente</w:t>
                              </w:r>
                              <w:r>
                                <w:rPr>
                                  <w:color w:val="585858"/>
                                  <w:spacing w:val="3"/>
                                  <w:sz w:val="20"/>
                                </w:rPr>
                                <w:t xml:space="preserve"> </w:t>
                              </w:r>
                              <w:r>
                                <w:rPr>
                                  <w:color w:val="585858"/>
                                  <w:sz w:val="20"/>
                                </w:rPr>
                                <w:t>automatización</w:t>
                              </w:r>
                              <w:r>
                                <w:rPr>
                                  <w:color w:val="585858"/>
                                  <w:spacing w:val="3"/>
                                  <w:sz w:val="20"/>
                                </w:rPr>
                                <w:t xml:space="preserve"> </w:t>
                              </w:r>
                              <w:r>
                                <w:rPr>
                                  <w:color w:val="585858"/>
                                  <w:sz w:val="20"/>
                                </w:rPr>
                                <w:t>de</w:t>
                              </w:r>
                              <w:r>
                                <w:rPr>
                                  <w:color w:val="585858"/>
                                  <w:spacing w:val="-3"/>
                                  <w:sz w:val="20"/>
                                </w:rPr>
                                <w:t xml:space="preserve"> </w:t>
                              </w:r>
                              <w:r>
                                <w:rPr>
                                  <w:color w:val="585858"/>
                                  <w:sz w:val="20"/>
                                </w:rPr>
                                <w:t>procesos</w:t>
                              </w:r>
                              <w:r>
                                <w:rPr>
                                  <w:color w:val="585858"/>
                                  <w:spacing w:val="-5"/>
                                  <w:sz w:val="20"/>
                                </w:rPr>
                                <w:t xml:space="preserve"> </w:t>
                              </w:r>
                              <w:r>
                                <w:rPr>
                                  <w:color w:val="585858"/>
                                  <w:sz w:val="20"/>
                                </w:rPr>
                                <w:t>para</w:t>
                              </w:r>
                              <w:r>
                                <w:rPr>
                                  <w:color w:val="585858"/>
                                  <w:spacing w:val="-5"/>
                                  <w:sz w:val="20"/>
                                </w:rPr>
                                <w:t xml:space="preserve"> </w:t>
                              </w:r>
                              <w:r>
                                <w:rPr>
                                  <w:color w:val="585858"/>
                                  <w:sz w:val="20"/>
                                </w:rPr>
                                <w:t>agilizar las</w:t>
                              </w:r>
                              <w:r>
                                <w:rPr>
                                  <w:color w:val="585858"/>
                                  <w:spacing w:val="-4"/>
                                  <w:sz w:val="20"/>
                                </w:rPr>
                                <w:t xml:space="preserve"> </w:t>
                              </w:r>
                              <w:r>
                                <w:rPr>
                                  <w:color w:val="585858"/>
                                  <w:sz w:val="20"/>
                                </w:rPr>
                                <w:t>tareas</w:t>
                              </w:r>
                              <w:r>
                                <w:rPr>
                                  <w:color w:val="585858"/>
                                  <w:spacing w:val="-47"/>
                                  <w:sz w:val="20"/>
                                </w:rPr>
                                <w:t xml:space="preserve"> </w:t>
                              </w:r>
                              <w:r>
                                <w:rPr>
                                  <w:color w:val="585858"/>
                                  <w:sz w:val="20"/>
                                </w:rPr>
                                <w:t>repetitivas</w:t>
                              </w:r>
                              <w:r>
                                <w:rPr>
                                  <w:color w:val="585858"/>
                                  <w:spacing w:val="-1"/>
                                  <w:sz w:val="20"/>
                                </w:rPr>
                                <w:t xml:space="preserve"> </w:t>
                              </w:r>
                              <w:r>
                                <w:rPr>
                                  <w:color w:val="585858"/>
                                  <w:sz w:val="20"/>
                                </w:rPr>
                                <w:t>y</w:t>
                              </w:r>
                              <w:r>
                                <w:rPr>
                                  <w:color w:val="585858"/>
                                  <w:spacing w:val="-3"/>
                                  <w:sz w:val="20"/>
                                </w:rPr>
                                <w:t xml:space="preserve"> </w:t>
                              </w:r>
                              <w:r>
                                <w:rPr>
                                  <w:color w:val="585858"/>
                                  <w:sz w:val="20"/>
                                </w:rPr>
                                <w:t>permitirse</w:t>
                              </w:r>
                              <w:r>
                                <w:rPr>
                                  <w:color w:val="585858"/>
                                  <w:spacing w:val="2"/>
                                  <w:sz w:val="20"/>
                                </w:rPr>
                                <w:t xml:space="preserve"> </w:t>
                              </w:r>
                              <w:r>
                                <w:rPr>
                                  <w:color w:val="585858"/>
                                  <w:sz w:val="20"/>
                                </w:rPr>
                                <w:t>centrarse</w:t>
                              </w:r>
                              <w:r>
                                <w:rPr>
                                  <w:color w:val="585858"/>
                                  <w:spacing w:val="1"/>
                                  <w:sz w:val="20"/>
                                </w:rPr>
                                <w:t xml:space="preserve"> </w:t>
                              </w:r>
                              <w:r>
                                <w:rPr>
                                  <w:color w:val="585858"/>
                                  <w:sz w:val="20"/>
                                </w:rPr>
                                <w:t>en</w:t>
                              </w:r>
                              <w:r>
                                <w:rPr>
                                  <w:color w:val="585858"/>
                                  <w:spacing w:val="-4"/>
                                  <w:sz w:val="20"/>
                                </w:rPr>
                                <w:t xml:space="preserve"> </w:t>
                              </w:r>
                              <w:r>
                                <w:rPr>
                                  <w:color w:val="585858"/>
                                  <w:sz w:val="20"/>
                                </w:rPr>
                                <w:t>actividades más</w:t>
                              </w:r>
                              <w:r>
                                <w:rPr>
                                  <w:color w:val="585858"/>
                                  <w:spacing w:val="1"/>
                                  <w:sz w:val="20"/>
                                </w:rPr>
                                <w:t xml:space="preserve"> </w:t>
                              </w:r>
                              <w:r>
                                <w:rPr>
                                  <w:color w:val="585858"/>
                                  <w:sz w:val="20"/>
                                </w:rPr>
                                <w:t>estratégicas?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35E460B" id="Group 209" o:spid="_x0000_s1556" style="position:absolute;left:0;text-align:left;margin-left:107.65pt;margin-top:177.15pt;width:394.95pt;height:178.95pt;z-index:-25598464;mso-position-horizontal-relative:page;mso-position-vertical-relative:text" coordorigin="2153,3543"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">
                <v:shape id="AutoShape 211" o:spid="_x0000_s1557" style="position:absolute;left:2160;top:3550;width:7884;height:3564;visibility:visible;mso-wrap-style:square;v-text-anchor:top" coordsize="7884,3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" path="m1145,860r,2484m,3564r7884,l7884,,,,,3564xe" filled="f" strokecolor="#d9d9d9">
                  <v:path arrowok="t" o:connecttype="custom" o:connectlocs="1145,4410;1145,6894;0,7114;7884,7114;7884,3550;0,3550;0,7114" o:connectangles="0,0,0,0,0,0,0"/>
                </v:shape>
                <v:shape id="Text Box 210" o:spid="_x0000_s1558" type="#_x0000_t202" style="position:absolute;left:2152;top:3542;width:7899;height:3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" filled="f" stroked="f">
                  <v:textbox inset="0,0,0,0">
                    <w:txbxContent>
                      <w:p w14:paraId="669F3135" w14:textId="77777777" w:rsidR="00AD0BEA" w:rsidRDefault="00362AE3">
                        <w:pPr>
                          <w:spacing w:before="159"/>
                          <w:ind w:left="1327" w:right="1041" w:hanging="281"/>
                          <w:rPr>
                            <w:sz w:val="20"/>
                          </w:rPr>
                        </w:pPr>
                        <w:r>
                          <w:rPr>
                            <w:color w:val="585858"/>
                            <w:sz w:val="20"/>
                          </w:rPr>
                          <w:t>20.</w:t>
                        </w:r>
                        <w:r>
                          <w:rPr>
                            <w:color w:val="585858"/>
                            <w:spacing w:val="-5"/>
                            <w:sz w:val="20"/>
                          </w:rPr>
                          <w:t xml:space="preserve"> </w:t>
                        </w:r>
                        <w:r>
                          <w:rPr>
                            <w:color w:val="585858"/>
                            <w:sz w:val="20"/>
                          </w:rPr>
                          <w:t>¿Existe</w:t>
                        </w:r>
                        <w:r>
                          <w:rPr>
                            <w:color w:val="585858"/>
                            <w:spacing w:val="-1"/>
                            <w:sz w:val="20"/>
                          </w:rPr>
                          <w:t xml:space="preserve"> </w:t>
                        </w:r>
                        <w:r>
                          <w:rPr>
                            <w:color w:val="585858"/>
                            <w:sz w:val="20"/>
                          </w:rPr>
                          <w:t>suficiente</w:t>
                        </w:r>
                        <w:r>
                          <w:rPr>
                            <w:color w:val="585858"/>
                            <w:spacing w:val="3"/>
                            <w:sz w:val="20"/>
                          </w:rPr>
                          <w:t xml:space="preserve"> </w:t>
                        </w:r>
                        <w:r>
                          <w:rPr>
                            <w:color w:val="585858"/>
                            <w:sz w:val="20"/>
                          </w:rPr>
                          <w:t>automatización</w:t>
                        </w:r>
                        <w:r>
                          <w:rPr>
                            <w:color w:val="585858"/>
                            <w:spacing w:val="3"/>
                            <w:sz w:val="20"/>
                          </w:rPr>
                          <w:t xml:space="preserve"> </w:t>
                        </w:r>
                        <w:r>
                          <w:rPr>
                            <w:color w:val="585858"/>
                            <w:sz w:val="20"/>
                          </w:rPr>
                          <w:t>de</w:t>
                        </w:r>
                        <w:r>
                          <w:rPr>
                            <w:color w:val="585858"/>
                            <w:spacing w:val="-3"/>
                            <w:sz w:val="20"/>
                          </w:rPr>
                          <w:t xml:space="preserve"> </w:t>
                        </w:r>
                        <w:r>
                          <w:rPr>
                            <w:color w:val="585858"/>
                            <w:sz w:val="20"/>
                          </w:rPr>
                          <w:t>procesos</w:t>
                        </w:r>
                        <w:r>
                          <w:rPr>
                            <w:color w:val="585858"/>
                            <w:spacing w:val="-5"/>
                            <w:sz w:val="20"/>
                          </w:rPr>
                          <w:t xml:space="preserve"> </w:t>
                        </w:r>
                        <w:r>
                          <w:rPr>
                            <w:color w:val="585858"/>
                            <w:sz w:val="20"/>
                          </w:rPr>
                          <w:t>para</w:t>
                        </w:r>
                        <w:r>
                          <w:rPr>
                            <w:color w:val="585858"/>
                            <w:spacing w:val="-5"/>
                            <w:sz w:val="20"/>
                          </w:rPr>
                          <w:t xml:space="preserve"> </w:t>
                        </w:r>
                        <w:r>
                          <w:rPr>
                            <w:color w:val="585858"/>
                            <w:sz w:val="20"/>
                          </w:rPr>
                          <w:t>agilizar las</w:t>
                        </w:r>
                        <w:r>
                          <w:rPr>
                            <w:color w:val="585858"/>
                            <w:spacing w:val="-4"/>
                            <w:sz w:val="20"/>
                          </w:rPr>
                          <w:t xml:space="preserve"> </w:t>
                        </w:r>
                        <w:r>
                          <w:rPr>
                            <w:color w:val="585858"/>
                            <w:sz w:val="20"/>
                          </w:rPr>
                          <w:t>tareas</w:t>
                        </w:r>
                        <w:r>
                          <w:rPr>
                            <w:color w:val="585858"/>
                            <w:spacing w:val="-47"/>
                            <w:sz w:val="20"/>
                          </w:rPr>
                          <w:t xml:space="preserve"> </w:t>
                        </w:r>
                        <w:r>
                          <w:rPr>
                            <w:color w:val="585858"/>
                            <w:sz w:val="20"/>
                          </w:rPr>
                          <w:t>repetitivas</w:t>
                        </w:r>
                        <w:r>
                          <w:rPr>
                            <w:color w:val="585858"/>
                            <w:spacing w:val="-1"/>
                            <w:sz w:val="20"/>
                          </w:rPr>
                          <w:t xml:space="preserve"> </w:t>
                        </w:r>
                        <w:r>
                          <w:rPr>
                            <w:color w:val="585858"/>
                            <w:sz w:val="20"/>
                          </w:rPr>
                          <w:t>y</w:t>
                        </w:r>
                        <w:r>
                          <w:rPr>
                            <w:color w:val="585858"/>
                            <w:spacing w:val="-3"/>
                            <w:sz w:val="20"/>
                          </w:rPr>
                          <w:t xml:space="preserve"> </w:t>
                        </w:r>
                        <w:r>
                          <w:rPr>
                            <w:color w:val="585858"/>
                            <w:sz w:val="20"/>
                          </w:rPr>
                          <w:t>permitirse</w:t>
                        </w:r>
                        <w:r>
                          <w:rPr>
                            <w:color w:val="585858"/>
                            <w:spacing w:val="2"/>
                            <w:sz w:val="20"/>
                          </w:rPr>
                          <w:t xml:space="preserve"> </w:t>
                        </w:r>
                        <w:r>
                          <w:rPr>
                            <w:color w:val="585858"/>
                            <w:sz w:val="20"/>
                          </w:rPr>
                          <w:t>centrarse</w:t>
                        </w:r>
                        <w:r>
                          <w:rPr>
                            <w:color w:val="585858"/>
                            <w:spacing w:val="1"/>
                            <w:sz w:val="20"/>
                          </w:rPr>
                          <w:t xml:space="preserve"> </w:t>
                        </w:r>
                        <w:r>
                          <w:rPr>
                            <w:color w:val="585858"/>
                            <w:sz w:val="20"/>
                          </w:rPr>
                          <w:t>en</w:t>
                        </w:r>
                        <w:r>
                          <w:rPr>
                            <w:color w:val="585858"/>
                            <w:spacing w:val="-4"/>
                            <w:sz w:val="20"/>
                          </w:rPr>
                          <w:t xml:space="preserve"> </w:t>
                        </w:r>
                        <w:r>
                          <w:rPr>
                            <w:color w:val="585858"/>
                            <w:sz w:val="20"/>
                          </w:rPr>
                          <w:t>actividades más</w:t>
                        </w:r>
                        <w:r>
                          <w:rPr>
                            <w:color w:val="585858"/>
                            <w:spacing w:val="1"/>
                            <w:sz w:val="20"/>
                          </w:rPr>
                          <w:t xml:space="preserve"> </w:t>
                        </w:r>
                        <w:r>
                          <w:rPr>
                            <w:color w:val="585858"/>
                            <w:sz w:val="20"/>
                          </w:rPr>
                          <w:t>estratégicas?</w:t>
                        </w:r>
                      </w:p>
                    </w:txbxContent>
                  </v:textbox>
                </v:shape>
                <w10:wrap anchorx="page"/>
              </v:group>
            </w:pict>
          </mc:Fallback>
        </mc:AlternateContent>
      </w:r>
      <w:r>
        <w:rPr>
          <w:spacing w:val="-1"/>
        </w:rPr>
        <w:t>Los</w:t>
      </w:r>
      <w:r>
        <w:rPr>
          <w:spacing w:val="-15"/>
        </w:rPr>
        <w:t xml:space="preserve"> </w:t>
      </w:r>
      <w:r>
        <w:rPr>
          <w:spacing w:val="-1"/>
        </w:rPr>
        <w:t>resultados</w:t>
      </w:r>
      <w:r>
        <w:rPr>
          <w:spacing w:val="-15"/>
        </w:rPr>
        <w:t xml:space="preserve"> </w:t>
      </w:r>
      <w:r>
        <w:t>de</w:t>
      </w:r>
      <w:r>
        <w:rPr>
          <w:spacing w:val="-16"/>
        </w:rPr>
        <w:t xml:space="preserve"> </w:t>
      </w:r>
      <w:r>
        <w:t>la</w:t>
      </w:r>
      <w:r>
        <w:rPr>
          <w:spacing w:val="-13"/>
        </w:rPr>
        <w:t xml:space="preserve"> </w:t>
      </w:r>
      <w:r>
        <w:t>encuesta</w:t>
      </w:r>
      <w:r>
        <w:rPr>
          <w:spacing w:val="-15"/>
        </w:rPr>
        <w:t xml:space="preserve"> </w:t>
      </w:r>
      <w:r>
        <w:t>reflejan</w:t>
      </w:r>
      <w:r>
        <w:rPr>
          <w:spacing w:val="-15"/>
        </w:rPr>
        <w:t xml:space="preserve"> </w:t>
      </w:r>
      <w:r>
        <w:t>que</w:t>
      </w:r>
      <w:r>
        <w:rPr>
          <w:spacing w:val="-14"/>
        </w:rPr>
        <w:t xml:space="preserve"> </w:t>
      </w:r>
      <w:r>
        <w:t>una</w:t>
      </w:r>
      <w:r>
        <w:rPr>
          <w:spacing w:val="-15"/>
        </w:rPr>
        <w:t xml:space="preserve"> </w:t>
      </w:r>
      <w:r>
        <w:t>mayoría</w:t>
      </w:r>
      <w:r>
        <w:rPr>
          <w:spacing w:val="-16"/>
        </w:rPr>
        <w:t xml:space="preserve"> </w:t>
      </w:r>
      <w:r>
        <w:t>significativa</w:t>
      </w:r>
      <w:r>
        <w:rPr>
          <w:spacing w:val="-16"/>
        </w:rPr>
        <w:t xml:space="preserve"> </w:t>
      </w:r>
      <w:r>
        <w:t>del</w:t>
      </w:r>
      <w:r>
        <w:rPr>
          <w:spacing w:val="-12"/>
        </w:rPr>
        <w:t xml:space="preserve"> </w:t>
      </w:r>
      <w:r>
        <w:t>equipo</w:t>
      </w:r>
      <w:r>
        <w:rPr>
          <w:spacing w:val="-14"/>
        </w:rPr>
        <w:t xml:space="preserve"> </w:t>
      </w:r>
      <w:r>
        <w:t>de</w:t>
      </w:r>
      <w:r>
        <w:rPr>
          <w:spacing w:val="-16"/>
        </w:rPr>
        <w:t xml:space="preserve"> </w:t>
      </w:r>
      <w:r>
        <w:t>servicio</w:t>
      </w:r>
      <w:r>
        <w:rPr>
          <w:spacing w:val="-57"/>
        </w:rPr>
        <w:t xml:space="preserve"> </w:t>
      </w:r>
      <w:r>
        <w:t>al cliente, con un 71% de los encuestados, está de acuerdo o totalmente de acuerdo en que</w:t>
      </w:r>
      <w:r>
        <w:rPr>
          <w:spacing w:val="1"/>
        </w:rPr>
        <w:t xml:space="preserve"> </w:t>
      </w:r>
      <w:r>
        <w:t>necesita mayor capacitación en temas relacionados con inteligencia emocional. Esto indica un</w:t>
      </w:r>
      <w:r>
        <w:rPr>
          <w:spacing w:val="-57"/>
        </w:rPr>
        <w:t xml:space="preserve"> </w:t>
      </w:r>
      <w:r>
        <w:t>reconocimiento</w:t>
      </w:r>
      <w:r>
        <w:rPr>
          <w:spacing w:val="1"/>
        </w:rPr>
        <w:t xml:space="preserve"> </w:t>
      </w:r>
      <w:r>
        <w:t>colectivo</w:t>
      </w:r>
      <w:r>
        <w:rPr>
          <w:spacing w:val="1"/>
        </w:rPr>
        <w:t xml:space="preserve"> </w:t>
      </w:r>
      <w:r>
        <w:t>de</w:t>
      </w:r>
      <w:r>
        <w:rPr>
          <w:spacing w:val="1"/>
        </w:rPr>
        <w:t xml:space="preserve"> </w:t>
      </w:r>
      <w:r>
        <w:t>la</w:t>
      </w:r>
      <w:r>
        <w:rPr>
          <w:spacing w:val="1"/>
        </w:rPr>
        <w:t xml:space="preserve"> </w:t>
      </w:r>
      <w:r>
        <w:t>importancia</w:t>
      </w:r>
      <w:r>
        <w:rPr>
          <w:spacing w:val="1"/>
        </w:rPr>
        <w:t xml:space="preserve"> </w:t>
      </w:r>
      <w:r>
        <w:t>de</w:t>
      </w:r>
      <w:r>
        <w:rPr>
          <w:spacing w:val="1"/>
        </w:rPr>
        <w:t xml:space="preserve"> </w:t>
      </w:r>
      <w:r>
        <w:t>desarrollar</w:t>
      </w:r>
      <w:r>
        <w:rPr>
          <w:spacing w:val="1"/>
        </w:rPr>
        <w:t xml:space="preserve"> </w:t>
      </w:r>
      <w:r>
        <w:t>habilidades</w:t>
      </w:r>
      <w:r>
        <w:rPr>
          <w:spacing w:val="1"/>
        </w:rPr>
        <w:t xml:space="preserve"> </w:t>
      </w:r>
      <w:r>
        <w:t>emocionales</w:t>
      </w:r>
      <w:r>
        <w:rPr>
          <w:spacing w:val="1"/>
        </w:rPr>
        <w:t xml:space="preserve"> </w:t>
      </w:r>
      <w:r>
        <w:t>para</w:t>
      </w:r>
      <w:r>
        <w:rPr>
          <w:spacing w:val="1"/>
        </w:rPr>
        <w:t xml:space="preserve"> </w:t>
      </w:r>
      <w:r>
        <w:t>mejorar</w:t>
      </w:r>
      <w:r>
        <w:rPr>
          <w:spacing w:val="-15"/>
        </w:rPr>
        <w:t xml:space="preserve"> </w:t>
      </w:r>
      <w:r>
        <w:t>la</w:t>
      </w:r>
      <w:r>
        <w:rPr>
          <w:spacing w:val="-14"/>
        </w:rPr>
        <w:t xml:space="preserve"> </w:t>
      </w:r>
      <w:r>
        <w:t>interacción</w:t>
      </w:r>
      <w:r>
        <w:rPr>
          <w:spacing w:val="-13"/>
        </w:rPr>
        <w:t xml:space="preserve"> </w:t>
      </w:r>
      <w:r>
        <w:t>con</w:t>
      </w:r>
      <w:r>
        <w:rPr>
          <w:spacing w:val="-13"/>
        </w:rPr>
        <w:t xml:space="preserve"> </w:t>
      </w:r>
      <w:r>
        <w:t>los</w:t>
      </w:r>
      <w:r>
        <w:rPr>
          <w:spacing w:val="-13"/>
        </w:rPr>
        <w:t xml:space="preserve"> </w:t>
      </w:r>
      <w:r>
        <w:t>clientes</w:t>
      </w:r>
      <w:r>
        <w:rPr>
          <w:spacing w:val="-14"/>
        </w:rPr>
        <w:t xml:space="preserve"> </w:t>
      </w:r>
      <w:r>
        <w:t>y</w:t>
      </w:r>
      <w:r>
        <w:rPr>
          <w:spacing w:val="-13"/>
        </w:rPr>
        <w:t xml:space="preserve"> </w:t>
      </w:r>
      <w:r>
        <w:t>el</w:t>
      </w:r>
      <w:r>
        <w:rPr>
          <w:spacing w:val="-13"/>
        </w:rPr>
        <w:t xml:space="preserve"> </w:t>
      </w:r>
      <w:r>
        <w:t>manejo</w:t>
      </w:r>
      <w:r>
        <w:rPr>
          <w:spacing w:val="-11"/>
        </w:rPr>
        <w:t xml:space="preserve"> </w:t>
      </w:r>
      <w:r>
        <w:t>efectivo</w:t>
      </w:r>
      <w:r>
        <w:rPr>
          <w:spacing w:val="-13"/>
        </w:rPr>
        <w:t xml:space="preserve"> </w:t>
      </w:r>
      <w:r>
        <w:t>de</w:t>
      </w:r>
      <w:r>
        <w:rPr>
          <w:spacing w:val="-14"/>
        </w:rPr>
        <w:t xml:space="preserve"> </w:t>
      </w:r>
      <w:r>
        <w:t>situaciones</w:t>
      </w:r>
      <w:r>
        <w:rPr>
          <w:spacing w:val="-14"/>
        </w:rPr>
        <w:t xml:space="preserve"> </w:t>
      </w:r>
      <w:r>
        <w:t>laborales</w:t>
      </w:r>
      <w:r>
        <w:rPr>
          <w:spacing w:val="-14"/>
        </w:rPr>
        <w:t xml:space="preserve"> </w:t>
      </w:r>
      <w:r>
        <w:t>desafiantes.</w:t>
      </w:r>
      <w:r>
        <w:rPr>
          <w:spacing w:val="-58"/>
        </w:rPr>
        <w:t xml:space="preserve"> </w:t>
      </w:r>
      <w:r>
        <w:t>Para abordar esta necesidad, sería crucial diseñar programas de capacitación específicos que</w:t>
      </w:r>
      <w:r>
        <w:rPr>
          <w:spacing w:val="1"/>
        </w:rPr>
        <w:t xml:space="preserve"> </w:t>
      </w:r>
      <w:r>
        <w:t>ayuden</w:t>
      </w:r>
      <w:r>
        <w:rPr>
          <w:spacing w:val="1"/>
        </w:rPr>
        <w:t xml:space="preserve"> </w:t>
      </w:r>
      <w:r>
        <w:t>a</w:t>
      </w:r>
      <w:r>
        <w:rPr>
          <w:spacing w:val="1"/>
        </w:rPr>
        <w:t xml:space="preserve"> </w:t>
      </w:r>
      <w:r>
        <w:t>fortalecer</w:t>
      </w:r>
      <w:r>
        <w:rPr>
          <w:spacing w:val="1"/>
        </w:rPr>
        <w:t xml:space="preserve"> </w:t>
      </w:r>
      <w:r>
        <w:t>las</w:t>
      </w:r>
      <w:r>
        <w:rPr>
          <w:spacing w:val="1"/>
        </w:rPr>
        <w:t xml:space="preserve"> </w:t>
      </w:r>
      <w:r>
        <w:t>habilidades</w:t>
      </w:r>
      <w:r>
        <w:rPr>
          <w:spacing w:val="1"/>
        </w:rPr>
        <w:t xml:space="preserve"> </w:t>
      </w:r>
      <w:r>
        <w:t>de</w:t>
      </w:r>
      <w:r>
        <w:rPr>
          <w:spacing w:val="1"/>
        </w:rPr>
        <w:t xml:space="preserve"> </w:t>
      </w:r>
      <w:r>
        <w:t>inteligencia</w:t>
      </w:r>
      <w:r>
        <w:rPr>
          <w:spacing w:val="1"/>
        </w:rPr>
        <w:t xml:space="preserve"> </w:t>
      </w:r>
      <w:r>
        <w:t>emocional</w:t>
      </w:r>
      <w:r>
        <w:rPr>
          <w:spacing w:val="1"/>
        </w:rPr>
        <w:t xml:space="preserve"> </w:t>
      </w:r>
      <w:r>
        <w:t>del</w:t>
      </w:r>
      <w:r>
        <w:rPr>
          <w:spacing w:val="1"/>
        </w:rPr>
        <w:t xml:space="preserve"> </w:t>
      </w:r>
      <w:r>
        <w:t>personal,</w:t>
      </w:r>
      <w:r>
        <w:rPr>
          <w:spacing w:val="1"/>
        </w:rPr>
        <w:t xml:space="preserve"> </w:t>
      </w:r>
      <w:r>
        <w:t>así</w:t>
      </w:r>
      <w:r>
        <w:rPr>
          <w:spacing w:val="1"/>
        </w:rPr>
        <w:t xml:space="preserve"> </w:t>
      </w:r>
      <w:r>
        <w:t>como</w:t>
      </w:r>
      <w:r>
        <w:rPr>
          <w:spacing w:val="1"/>
        </w:rPr>
        <w:t xml:space="preserve"> </w:t>
      </w:r>
      <w:r>
        <w:t>proporcionar</w:t>
      </w:r>
      <w:r>
        <w:rPr>
          <w:spacing w:val="-1"/>
        </w:rPr>
        <w:t xml:space="preserve"> </w:t>
      </w:r>
      <w:r>
        <w:t>recursos</w:t>
      </w:r>
      <w:r>
        <w:rPr>
          <w:spacing w:val="-1"/>
        </w:rPr>
        <w:t xml:space="preserve"> </w:t>
      </w:r>
      <w:r>
        <w:t>continuos para</w:t>
      </w:r>
      <w:r>
        <w:rPr>
          <w:spacing w:val="-3"/>
        </w:rPr>
        <w:t xml:space="preserve"> </w:t>
      </w:r>
      <w:r>
        <w:t>su desarrollo</w:t>
      </w:r>
      <w:r>
        <w:rPr>
          <w:spacing w:val="-1"/>
        </w:rPr>
        <w:t xml:space="preserve"> </w:t>
      </w:r>
      <w:r>
        <w:t>y</w:t>
      </w:r>
      <w:r>
        <w:rPr>
          <w:spacing w:val="-1"/>
        </w:rPr>
        <w:t xml:space="preserve"> </w:t>
      </w:r>
      <w:r>
        <w:t>aplicación en el contexto</w:t>
      </w:r>
      <w:r>
        <w:rPr>
          <w:spacing w:val="-1"/>
        </w:rPr>
        <w:t xml:space="preserve"> </w:t>
      </w:r>
      <w:r>
        <w:t>laboral.</w:t>
      </w:r>
    </w:p>
    <w:p w14:paraId="5564A2D3" w14:textId="77777777" w:rsidR="00AD0BEA" w:rsidRDefault="00AD0BEA">
      <w:pPr>
        <w:pStyle w:val="Textoindependiente"/>
        <w:rPr>
          <w:sz w:val="20"/>
        </w:rPr>
      </w:pPr>
    </w:p>
    <w:p w14:paraId="10C75E7C" w14:textId="77777777" w:rsidR="00AD0BEA" w:rsidRDefault="00AD0BEA">
      <w:pPr>
        <w:pStyle w:val="Textoindependiente"/>
        <w:rPr>
          <w:sz w:val="20"/>
        </w:rPr>
      </w:pPr>
    </w:p>
    <w:p w14:paraId="4B8068C1" w14:textId="77777777" w:rsidR="00AD0BEA" w:rsidRDefault="00AD0BEA">
      <w:pPr>
        <w:pStyle w:val="Textoindependiente"/>
        <w:rPr>
          <w:sz w:val="20"/>
        </w:rPr>
      </w:pPr>
    </w:p>
    <w:p w14:paraId="183F8650" w14:textId="77777777" w:rsidR="00AD0BEA" w:rsidRDefault="00AD0BEA">
      <w:pPr>
        <w:pStyle w:val="Textoindependiente"/>
        <w:rPr>
          <w:sz w:val="20"/>
        </w:rPr>
      </w:pPr>
    </w:p>
    <w:p w14:paraId="58106881" w14:textId="77777777" w:rsidR="00AD0BEA" w:rsidRDefault="00AD0BEA">
      <w:pPr>
        <w:pStyle w:val="Textoindependiente"/>
        <w:spacing w:before="8"/>
      </w:pPr>
    </w:p>
    <w:tbl>
      <w:tblPr>
        <w:tblStyle w:val="TableNormal"/>
        <w:tblW w:w="0" w:type="auto"/>
        <w:tblInd w:w="1508" w:type="dxa"/>
        <w:tblLayout w:type="fixed"/>
        <w:tblLook w:val="01E0" w:firstRow="1" w:lastRow="1" w:firstColumn="1" w:lastColumn="1" w:noHBand="0" w:noVBand="0"/>
      </w:tblPr>
      <w:tblGrid>
        <w:gridCol w:w="1064"/>
        <w:gridCol w:w="580"/>
        <w:gridCol w:w="870"/>
        <w:gridCol w:w="3623"/>
        <w:gridCol w:w="726"/>
        <w:gridCol w:w="483"/>
      </w:tblGrid>
      <w:tr w:rsidR="00AD0BEA" w14:paraId="19B63845" w14:textId="77777777">
        <w:trPr>
          <w:trHeight w:val="283"/>
        </w:trPr>
        <w:tc>
          <w:tcPr>
            <w:tcW w:w="1064" w:type="dxa"/>
            <w:tcBorders>
              <w:right w:val="single" w:sz="6" w:space="0" w:color="D9D9D9"/>
            </w:tcBorders>
          </w:tcPr>
          <w:p w14:paraId="0885F49C" w14:textId="77777777" w:rsidR="00AD0BEA" w:rsidRDefault="00362AE3">
            <w:pPr>
              <w:pStyle w:val="TableParagraph"/>
              <w:spacing w:before="18"/>
              <w:ind w:right="160"/>
              <w:jc w:val="right"/>
              <w:rPr>
                <w:sz w:val="20"/>
              </w:rPr>
            </w:pPr>
            <w:r>
              <w:rPr>
                <w:color w:val="585858"/>
                <w:sz w:val="20"/>
              </w:rPr>
              <w:t>Muy</w:t>
            </w:r>
            <w:r>
              <w:rPr>
                <w:color w:val="585858"/>
                <w:spacing w:val="-1"/>
                <w:sz w:val="20"/>
              </w:rPr>
              <w:t xml:space="preserve"> </w:t>
            </w:r>
            <w:r>
              <w:rPr>
                <w:color w:val="585858"/>
                <w:sz w:val="20"/>
              </w:rPr>
              <w:t>Alta</w:t>
            </w:r>
          </w:p>
        </w:tc>
        <w:tc>
          <w:tcPr>
            <w:tcW w:w="580" w:type="dxa"/>
            <w:tcBorders>
              <w:left w:val="single" w:sz="6" w:space="0" w:color="D9D9D9"/>
            </w:tcBorders>
            <w:shd w:val="clear" w:color="auto" w:fill="5B9BD4"/>
          </w:tcPr>
          <w:p w14:paraId="1605ACB0" w14:textId="77777777" w:rsidR="00AD0BEA" w:rsidRDefault="00AD0BEA">
            <w:pPr>
              <w:pStyle w:val="TableParagraph"/>
              <w:rPr>
                <w:sz w:val="20"/>
              </w:rPr>
            </w:pPr>
          </w:p>
        </w:tc>
        <w:tc>
          <w:tcPr>
            <w:tcW w:w="870" w:type="dxa"/>
          </w:tcPr>
          <w:p w14:paraId="72BE8F43" w14:textId="77777777" w:rsidR="00AD0BEA" w:rsidRDefault="00362AE3">
            <w:pPr>
              <w:pStyle w:val="TableParagraph"/>
              <w:spacing w:before="32"/>
              <w:ind w:left="118"/>
              <w:rPr>
                <w:rFonts w:ascii="Calibri"/>
                <w:sz w:val="18"/>
              </w:rPr>
            </w:pPr>
            <w:r>
              <w:rPr>
                <w:rFonts w:ascii="Calibri"/>
                <w:color w:val="404040"/>
                <w:sz w:val="18"/>
              </w:rPr>
              <w:t>4%</w:t>
            </w:r>
          </w:p>
        </w:tc>
        <w:tc>
          <w:tcPr>
            <w:tcW w:w="3623" w:type="dxa"/>
          </w:tcPr>
          <w:p w14:paraId="138AE771" w14:textId="77777777" w:rsidR="00AD0BEA" w:rsidRDefault="00AD0BEA">
            <w:pPr>
              <w:pStyle w:val="TableParagraph"/>
              <w:rPr>
                <w:sz w:val="20"/>
              </w:rPr>
            </w:pPr>
          </w:p>
        </w:tc>
        <w:tc>
          <w:tcPr>
            <w:tcW w:w="1209" w:type="dxa"/>
            <w:gridSpan w:val="2"/>
            <w:vMerge w:val="restart"/>
          </w:tcPr>
          <w:p w14:paraId="52DD9551" w14:textId="77777777" w:rsidR="00AD0BEA" w:rsidRDefault="00AD0BEA">
            <w:pPr>
              <w:pStyle w:val="TableParagraph"/>
            </w:pPr>
          </w:p>
        </w:tc>
      </w:tr>
      <w:tr w:rsidR="00AD0BEA" w14:paraId="65A7B27B" w14:textId="77777777">
        <w:trPr>
          <w:trHeight w:val="212"/>
        </w:trPr>
        <w:tc>
          <w:tcPr>
            <w:tcW w:w="1064" w:type="dxa"/>
            <w:tcBorders>
              <w:right w:val="single" w:sz="6" w:space="0" w:color="D9D9D9"/>
            </w:tcBorders>
          </w:tcPr>
          <w:p w14:paraId="7E995B7F" w14:textId="77777777" w:rsidR="00AD0BEA" w:rsidRDefault="00AD0BEA">
            <w:pPr>
              <w:pStyle w:val="TableParagraph"/>
              <w:rPr>
                <w:sz w:val="14"/>
              </w:rPr>
            </w:pPr>
          </w:p>
        </w:tc>
        <w:tc>
          <w:tcPr>
            <w:tcW w:w="580" w:type="dxa"/>
            <w:tcBorders>
              <w:left w:val="single" w:sz="6" w:space="0" w:color="D9D9D9"/>
            </w:tcBorders>
          </w:tcPr>
          <w:p w14:paraId="5C580C53" w14:textId="77777777" w:rsidR="00AD0BEA" w:rsidRDefault="00AD0BEA">
            <w:pPr>
              <w:pStyle w:val="TableParagraph"/>
              <w:rPr>
                <w:sz w:val="14"/>
              </w:rPr>
            </w:pPr>
          </w:p>
        </w:tc>
        <w:tc>
          <w:tcPr>
            <w:tcW w:w="870" w:type="dxa"/>
          </w:tcPr>
          <w:p w14:paraId="38DDA94A" w14:textId="77777777" w:rsidR="00AD0BEA" w:rsidRDefault="00AD0BEA">
            <w:pPr>
              <w:pStyle w:val="TableParagraph"/>
              <w:rPr>
                <w:sz w:val="14"/>
              </w:rPr>
            </w:pPr>
          </w:p>
        </w:tc>
        <w:tc>
          <w:tcPr>
            <w:tcW w:w="3623" w:type="dxa"/>
          </w:tcPr>
          <w:p w14:paraId="2AB44D42" w14:textId="77777777" w:rsidR="00AD0BEA" w:rsidRDefault="00AD0BEA">
            <w:pPr>
              <w:pStyle w:val="TableParagraph"/>
              <w:rPr>
                <w:sz w:val="14"/>
              </w:rPr>
            </w:pPr>
          </w:p>
        </w:tc>
        <w:tc>
          <w:tcPr>
            <w:tcW w:w="1209" w:type="dxa"/>
            <w:gridSpan w:val="2"/>
            <w:vMerge/>
            <w:tcBorders>
              <w:top w:val="nil"/>
            </w:tcBorders>
          </w:tcPr>
          <w:p w14:paraId="62049A7E" w14:textId="77777777" w:rsidR="00AD0BEA" w:rsidRDefault="00AD0BEA">
            <w:pPr>
              <w:rPr>
                <w:sz w:val="2"/>
                <w:szCs w:val="2"/>
              </w:rPr>
            </w:pPr>
          </w:p>
        </w:tc>
      </w:tr>
      <w:tr w:rsidR="00AD0BEA" w14:paraId="6BB0F718" w14:textId="77777777">
        <w:trPr>
          <w:trHeight w:val="283"/>
        </w:trPr>
        <w:tc>
          <w:tcPr>
            <w:tcW w:w="1064" w:type="dxa"/>
            <w:tcBorders>
              <w:right w:val="single" w:sz="6" w:space="0" w:color="D9D9D9"/>
            </w:tcBorders>
          </w:tcPr>
          <w:p w14:paraId="6D77094C" w14:textId="77777777" w:rsidR="00AD0BEA" w:rsidRDefault="00362AE3">
            <w:pPr>
              <w:pStyle w:val="TableParagraph"/>
              <w:spacing w:before="18"/>
              <w:ind w:right="159"/>
              <w:jc w:val="right"/>
              <w:rPr>
                <w:sz w:val="20"/>
              </w:rPr>
            </w:pPr>
            <w:r>
              <w:rPr>
                <w:color w:val="585858"/>
                <w:sz w:val="20"/>
              </w:rPr>
              <w:t>Alta</w:t>
            </w:r>
          </w:p>
        </w:tc>
        <w:tc>
          <w:tcPr>
            <w:tcW w:w="580" w:type="dxa"/>
            <w:tcBorders>
              <w:left w:val="single" w:sz="6" w:space="0" w:color="D9D9D9"/>
            </w:tcBorders>
            <w:shd w:val="clear" w:color="auto" w:fill="6FAC46"/>
          </w:tcPr>
          <w:p w14:paraId="0AACA90A" w14:textId="77777777" w:rsidR="00AD0BEA" w:rsidRDefault="00AD0BEA">
            <w:pPr>
              <w:pStyle w:val="TableParagraph"/>
              <w:rPr>
                <w:sz w:val="20"/>
              </w:rPr>
            </w:pPr>
          </w:p>
        </w:tc>
        <w:tc>
          <w:tcPr>
            <w:tcW w:w="870" w:type="dxa"/>
            <w:shd w:val="clear" w:color="auto" w:fill="6FAC46"/>
          </w:tcPr>
          <w:p w14:paraId="1CDDA500" w14:textId="77777777" w:rsidR="00AD0BEA" w:rsidRDefault="00AD0BEA">
            <w:pPr>
              <w:pStyle w:val="TableParagraph"/>
              <w:rPr>
                <w:sz w:val="20"/>
              </w:rPr>
            </w:pPr>
          </w:p>
        </w:tc>
        <w:tc>
          <w:tcPr>
            <w:tcW w:w="3623" w:type="dxa"/>
          </w:tcPr>
          <w:p w14:paraId="7E0FA599" w14:textId="77777777" w:rsidR="00AD0BEA" w:rsidRDefault="00362AE3">
            <w:pPr>
              <w:pStyle w:val="TableParagraph"/>
              <w:spacing w:before="33"/>
              <w:ind w:left="117"/>
              <w:rPr>
                <w:rFonts w:ascii="Calibri"/>
                <w:sz w:val="18"/>
              </w:rPr>
            </w:pPr>
            <w:r>
              <w:rPr>
                <w:rFonts w:ascii="Calibri"/>
                <w:color w:val="404040"/>
                <w:sz w:val="18"/>
              </w:rPr>
              <w:t>10%</w:t>
            </w:r>
          </w:p>
        </w:tc>
        <w:tc>
          <w:tcPr>
            <w:tcW w:w="1209" w:type="dxa"/>
            <w:gridSpan w:val="2"/>
            <w:vMerge/>
            <w:tcBorders>
              <w:top w:val="nil"/>
            </w:tcBorders>
          </w:tcPr>
          <w:p w14:paraId="3950CC0E" w14:textId="77777777" w:rsidR="00AD0BEA" w:rsidRDefault="00AD0BEA">
            <w:pPr>
              <w:rPr>
                <w:sz w:val="2"/>
                <w:szCs w:val="2"/>
              </w:rPr>
            </w:pPr>
          </w:p>
        </w:tc>
      </w:tr>
      <w:tr w:rsidR="00AD0BEA" w14:paraId="07B993AC" w14:textId="77777777">
        <w:trPr>
          <w:trHeight w:val="212"/>
        </w:trPr>
        <w:tc>
          <w:tcPr>
            <w:tcW w:w="1064" w:type="dxa"/>
            <w:tcBorders>
              <w:right w:val="single" w:sz="6" w:space="0" w:color="D9D9D9"/>
            </w:tcBorders>
          </w:tcPr>
          <w:p w14:paraId="7F0454E4" w14:textId="77777777" w:rsidR="00AD0BEA" w:rsidRDefault="00AD0BEA">
            <w:pPr>
              <w:pStyle w:val="TableParagraph"/>
              <w:rPr>
                <w:sz w:val="14"/>
              </w:rPr>
            </w:pPr>
          </w:p>
        </w:tc>
        <w:tc>
          <w:tcPr>
            <w:tcW w:w="580" w:type="dxa"/>
            <w:tcBorders>
              <w:left w:val="single" w:sz="6" w:space="0" w:color="D9D9D9"/>
            </w:tcBorders>
          </w:tcPr>
          <w:p w14:paraId="6439B4B9" w14:textId="77777777" w:rsidR="00AD0BEA" w:rsidRDefault="00AD0BEA">
            <w:pPr>
              <w:pStyle w:val="TableParagraph"/>
              <w:rPr>
                <w:sz w:val="14"/>
              </w:rPr>
            </w:pPr>
          </w:p>
        </w:tc>
        <w:tc>
          <w:tcPr>
            <w:tcW w:w="870" w:type="dxa"/>
          </w:tcPr>
          <w:p w14:paraId="14D70DD4" w14:textId="77777777" w:rsidR="00AD0BEA" w:rsidRDefault="00AD0BEA">
            <w:pPr>
              <w:pStyle w:val="TableParagraph"/>
              <w:rPr>
                <w:sz w:val="14"/>
              </w:rPr>
            </w:pPr>
          </w:p>
        </w:tc>
        <w:tc>
          <w:tcPr>
            <w:tcW w:w="3623" w:type="dxa"/>
          </w:tcPr>
          <w:p w14:paraId="193A31B8" w14:textId="77777777" w:rsidR="00AD0BEA" w:rsidRDefault="00AD0BEA">
            <w:pPr>
              <w:pStyle w:val="TableParagraph"/>
              <w:rPr>
                <w:sz w:val="14"/>
              </w:rPr>
            </w:pPr>
          </w:p>
        </w:tc>
        <w:tc>
          <w:tcPr>
            <w:tcW w:w="726" w:type="dxa"/>
          </w:tcPr>
          <w:p w14:paraId="6892200E" w14:textId="77777777" w:rsidR="00AD0BEA" w:rsidRDefault="00AD0BEA">
            <w:pPr>
              <w:pStyle w:val="TableParagraph"/>
              <w:rPr>
                <w:sz w:val="14"/>
              </w:rPr>
            </w:pPr>
          </w:p>
        </w:tc>
        <w:tc>
          <w:tcPr>
            <w:tcW w:w="483" w:type="dxa"/>
          </w:tcPr>
          <w:p w14:paraId="48E4AC7A" w14:textId="77777777" w:rsidR="00AD0BEA" w:rsidRDefault="00AD0BEA">
            <w:pPr>
              <w:pStyle w:val="TableParagraph"/>
              <w:rPr>
                <w:sz w:val="14"/>
              </w:rPr>
            </w:pPr>
          </w:p>
        </w:tc>
      </w:tr>
      <w:tr w:rsidR="00AD0BEA" w14:paraId="5519CDFF" w14:textId="77777777">
        <w:trPr>
          <w:trHeight w:val="283"/>
        </w:trPr>
        <w:tc>
          <w:tcPr>
            <w:tcW w:w="1064" w:type="dxa"/>
            <w:tcBorders>
              <w:right w:val="single" w:sz="6" w:space="0" w:color="D9D9D9"/>
            </w:tcBorders>
          </w:tcPr>
          <w:p w14:paraId="7562EEAB" w14:textId="77777777" w:rsidR="00AD0BEA" w:rsidRDefault="00362AE3">
            <w:pPr>
              <w:pStyle w:val="TableParagraph"/>
              <w:spacing w:before="18"/>
              <w:ind w:right="160"/>
              <w:jc w:val="right"/>
              <w:rPr>
                <w:sz w:val="20"/>
              </w:rPr>
            </w:pPr>
            <w:r>
              <w:rPr>
                <w:color w:val="585858"/>
                <w:sz w:val="20"/>
              </w:rPr>
              <w:t>Neutral</w:t>
            </w:r>
          </w:p>
        </w:tc>
        <w:tc>
          <w:tcPr>
            <w:tcW w:w="580" w:type="dxa"/>
            <w:tcBorders>
              <w:left w:val="single" w:sz="6" w:space="0" w:color="D9D9D9"/>
            </w:tcBorders>
            <w:shd w:val="clear" w:color="auto" w:fill="A4A4A4"/>
          </w:tcPr>
          <w:p w14:paraId="6F6B175F" w14:textId="77777777" w:rsidR="00AD0BEA" w:rsidRDefault="00AD0BEA">
            <w:pPr>
              <w:pStyle w:val="TableParagraph"/>
              <w:rPr>
                <w:sz w:val="20"/>
              </w:rPr>
            </w:pPr>
          </w:p>
        </w:tc>
        <w:tc>
          <w:tcPr>
            <w:tcW w:w="870" w:type="dxa"/>
            <w:shd w:val="clear" w:color="auto" w:fill="A4A4A4"/>
          </w:tcPr>
          <w:p w14:paraId="7A6C7E16" w14:textId="77777777" w:rsidR="00AD0BEA" w:rsidRDefault="00AD0BEA">
            <w:pPr>
              <w:pStyle w:val="TableParagraph"/>
              <w:rPr>
                <w:sz w:val="20"/>
              </w:rPr>
            </w:pPr>
          </w:p>
        </w:tc>
        <w:tc>
          <w:tcPr>
            <w:tcW w:w="3623" w:type="dxa"/>
            <w:shd w:val="clear" w:color="auto" w:fill="A4A4A4"/>
          </w:tcPr>
          <w:p w14:paraId="2F2E0575" w14:textId="77777777" w:rsidR="00AD0BEA" w:rsidRDefault="00AD0BEA">
            <w:pPr>
              <w:pStyle w:val="TableParagraph"/>
              <w:rPr>
                <w:sz w:val="20"/>
              </w:rPr>
            </w:pPr>
          </w:p>
        </w:tc>
        <w:tc>
          <w:tcPr>
            <w:tcW w:w="726" w:type="dxa"/>
          </w:tcPr>
          <w:p w14:paraId="13942FE6" w14:textId="77777777" w:rsidR="00AD0BEA" w:rsidRDefault="00362AE3">
            <w:pPr>
              <w:pStyle w:val="TableParagraph"/>
              <w:spacing w:before="33"/>
              <w:ind w:left="117"/>
              <w:rPr>
                <w:rFonts w:ascii="Calibri"/>
                <w:sz w:val="18"/>
              </w:rPr>
            </w:pPr>
            <w:r>
              <w:rPr>
                <w:rFonts w:ascii="Calibri"/>
                <w:color w:val="404040"/>
                <w:sz w:val="18"/>
              </w:rPr>
              <w:t>35%</w:t>
            </w:r>
          </w:p>
        </w:tc>
        <w:tc>
          <w:tcPr>
            <w:tcW w:w="483" w:type="dxa"/>
          </w:tcPr>
          <w:p w14:paraId="36FE4E97" w14:textId="77777777" w:rsidR="00AD0BEA" w:rsidRDefault="00AD0BEA">
            <w:pPr>
              <w:pStyle w:val="TableParagraph"/>
              <w:rPr>
                <w:sz w:val="20"/>
              </w:rPr>
            </w:pPr>
          </w:p>
        </w:tc>
      </w:tr>
      <w:tr w:rsidR="00AD0BEA" w14:paraId="1940E8DA" w14:textId="77777777">
        <w:trPr>
          <w:trHeight w:val="212"/>
        </w:trPr>
        <w:tc>
          <w:tcPr>
            <w:tcW w:w="1064" w:type="dxa"/>
            <w:tcBorders>
              <w:right w:val="single" w:sz="6" w:space="0" w:color="D9D9D9"/>
            </w:tcBorders>
          </w:tcPr>
          <w:p w14:paraId="5A0092FE" w14:textId="77777777" w:rsidR="00AD0BEA" w:rsidRDefault="00AD0BEA">
            <w:pPr>
              <w:pStyle w:val="TableParagraph"/>
              <w:rPr>
                <w:sz w:val="14"/>
              </w:rPr>
            </w:pPr>
          </w:p>
        </w:tc>
        <w:tc>
          <w:tcPr>
            <w:tcW w:w="580" w:type="dxa"/>
            <w:tcBorders>
              <w:left w:val="single" w:sz="6" w:space="0" w:color="D9D9D9"/>
            </w:tcBorders>
          </w:tcPr>
          <w:p w14:paraId="6313EE91" w14:textId="77777777" w:rsidR="00AD0BEA" w:rsidRDefault="00AD0BEA">
            <w:pPr>
              <w:pStyle w:val="TableParagraph"/>
              <w:rPr>
                <w:sz w:val="14"/>
              </w:rPr>
            </w:pPr>
          </w:p>
        </w:tc>
        <w:tc>
          <w:tcPr>
            <w:tcW w:w="870" w:type="dxa"/>
          </w:tcPr>
          <w:p w14:paraId="0EB417C8" w14:textId="77777777" w:rsidR="00AD0BEA" w:rsidRDefault="00AD0BEA">
            <w:pPr>
              <w:pStyle w:val="TableParagraph"/>
              <w:rPr>
                <w:sz w:val="14"/>
              </w:rPr>
            </w:pPr>
          </w:p>
        </w:tc>
        <w:tc>
          <w:tcPr>
            <w:tcW w:w="3623" w:type="dxa"/>
          </w:tcPr>
          <w:p w14:paraId="2E0104BC" w14:textId="77777777" w:rsidR="00AD0BEA" w:rsidRDefault="00AD0BEA">
            <w:pPr>
              <w:pStyle w:val="TableParagraph"/>
              <w:rPr>
                <w:sz w:val="14"/>
              </w:rPr>
            </w:pPr>
          </w:p>
        </w:tc>
        <w:tc>
          <w:tcPr>
            <w:tcW w:w="726" w:type="dxa"/>
          </w:tcPr>
          <w:p w14:paraId="781F7929" w14:textId="77777777" w:rsidR="00AD0BEA" w:rsidRDefault="00AD0BEA">
            <w:pPr>
              <w:pStyle w:val="TableParagraph"/>
              <w:rPr>
                <w:sz w:val="14"/>
              </w:rPr>
            </w:pPr>
          </w:p>
        </w:tc>
        <w:tc>
          <w:tcPr>
            <w:tcW w:w="483" w:type="dxa"/>
          </w:tcPr>
          <w:p w14:paraId="6A780411" w14:textId="77777777" w:rsidR="00AD0BEA" w:rsidRDefault="00AD0BEA">
            <w:pPr>
              <w:pStyle w:val="TableParagraph"/>
              <w:rPr>
                <w:sz w:val="14"/>
              </w:rPr>
            </w:pPr>
          </w:p>
        </w:tc>
      </w:tr>
      <w:tr w:rsidR="00AD0BEA" w14:paraId="11EF7467" w14:textId="77777777">
        <w:trPr>
          <w:trHeight w:val="283"/>
        </w:trPr>
        <w:tc>
          <w:tcPr>
            <w:tcW w:w="1064" w:type="dxa"/>
            <w:tcBorders>
              <w:right w:val="single" w:sz="6" w:space="0" w:color="D9D9D9"/>
            </w:tcBorders>
          </w:tcPr>
          <w:p w14:paraId="6A31C384" w14:textId="77777777" w:rsidR="00AD0BEA" w:rsidRDefault="00362AE3">
            <w:pPr>
              <w:pStyle w:val="TableParagraph"/>
              <w:spacing w:before="18"/>
              <w:ind w:right="159"/>
              <w:jc w:val="right"/>
              <w:rPr>
                <w:sz w:val="20"/>
              </w:rPr>
            </w:pPr>
            <w:r>
              <w:rPr>
                <w:color w:val="585858"/>
                <w:sz w:val="20"/>
              </w:rPr>
              <w:t>Baja</w:t>
            </w:r>
          </w:p>
        </w:tc>
        <w:tc>
          <w:tcPr>
            <w:tcW w:w="580" w:type="dxa"/>
            <w:tcBorders>
              <w:left w:val="single" w:sz="6" w:space="0" w:color="D9D9D9"/>
            </w:tcBorders>
            <w:shd w:val="clear" w:color="auto" w:fill="EC7C30"/>
          </w:tcPr>
          <w:p w14:paraId="1226945E" w14:textId="77777777" w:rsidR="00AD0BEA" w:rsidRDefault="00AD0BEA">
            <w:pPr>
              <w:pStyle w:val="TableParagraph"/>
              <w:rPr>
                <w:sz w:val="20"/>
              </w:rPr>
            </w:pPr>
          </w:p>
        </w:tc>
        <w:tc>
          <w:tcPr>
            <w:tcW w:w="870" w:type="dxa"/>
            <w:shd w:val="clear" w:color="auto" w:fill="EC7C30"/>
          </w:tcPr>
          <w:p w14:paraId="6D16A5D3" w14:textId="77777777" w:rsidR="00AD0BEA" w:rsidRDefault="00AD0BEA">
            <w:pPr>
              <w:pStyle w:val="TableParagraph"/>
              <w:rPr>
                <w:sz w:val="20"/>
              </w:rPr>
            </w:pPr>
          </w:p>
        </w:tc>
        <w:tc>
          <w:tcPr>
            <w:tcW w:w="3623" w:type="dxa"/>
          </w:tcPr>
          <w:p w14:paraId="18E47B07" w14:textId="77777777" w:rsidR="00AD0BEA" w:rsidRDefault="00362AE3">
            <w:pPr>
              <w:pStyle w:val="TableParagraph"/>
              <w:spacing w:before="33"/>
              <w:ind w:left="117"/>
              <w:rPr>
                <w:rFonts w:ascii="Calibri"/>
                <w:sz w:val="18"/>
              </w:rPr>
            </w:pPr>
            <w:r>
              <w:rPr>
                <w:rFonts w:ascii="Calibri"/>
                <w:color w:val="404040"/>
                <w:sz w:val="18"/>
              </w:rPr>
              <w:t>10%</w:t>
            </w:r>
          </w:p>
        </w:tc>
        <w:tc>
          <w:tcPr>
            <w:tcW w:w="726" w:type="dxa"/>
          </w:tcPr>
          <w:p w14:paraId="10507A43" w14:textId="77777777" w:rsidR="00AD0BEA" w:rsidRDefault="00AD0BEA">
            <w:pPr>
              <w:pStyle w:val="TableParagraph"/>
              <w:rPr>
                <w:sz w:val="20"/>
              </w:rPr>
            </w:pPr>
          </w:p>
        </w:tc>
        <w:tc>
          <w:tcPr>
            <w:tcW w:w="483" w:type="dxa"/>
          </w:tcPr>
          <w:p w14:paraId="7A6F1116" w14:textId="77777777" w:rsidR="00AD0BEA" w:rsidRDefault="00AD0BEA">
            <w:pPr>
              <w:pStyle w:val="TableParagraph"/>
              <w:rPr>
                <w:sz w:val="20"/>
              </w:rPr>
            </w:pPr>
          </w:p>
        </w:tc>
      </w:tr>
      <w:tr w:rsidR="00AD0BEA" w14:paraId="0B251196" w14:textId="77777777">
        <w:trPr>
          <w:trHeight w:val="212"/>
        </w:trPr>
        <w:tc>
          <w:tcPr>
            <w:tcW w:w="1064" w:type="dxa"/>
            <w:tcBorders>
              <w:right w:val="single" w:sz="6" w:space="0" w:color="D9D9D9"/>
            </w:tcBorders>
          </w:tcPr>
          <w:p w14:paraId="2A514D30" w14:textId="77777777" w:rsidR="00AD0BEA" w:rsidRDefault="00AD0BEA">
            <w:pPr>
              <w:pStyle w:val="TableParagraph"/>
              <w:rPr>
                <w:sz w:val="14"/>
              </w:rPr>
            </w:pPr>
          </w:p>
        </w:tc>
        <w:tc>
          <w:tcPr>
            <w:tcW w:w="580" w:type="dxa"/>
            <w:tcBorders>
              <w:left w:val="single" w:sz="6" w:space="0" w:color="D9D9D9"/>
            </w:tcBorders>
          </w:tcPr>
          <w:p w14:paraId="0C0B0601" w14:textId="77777777" w:rsidR="00AD0BEA" w:rsidRDefault="00AD0BEA">
            <w:pPr>
              <w:pStyle w:val="TableParagraph"/>
              <w:rPr>
                <w:sz w:val="14"/>
              </w:rPr>
            </w:pPr>
          </w:p>
        </w:tc>
        <w:tc>
          <w:tcPr>
            <w:tcW w:w="870" w:type="dxa"/>
          </w:tcPr>
          <w:p w14:paraId="1DF2067E" w14:textId="77777777" w:rsidR="00AD0BEA" w:rsidRDefault="00AD0BEA">
            <w:pPr>
              <w:pStyle w:val="TableParagraph"/>
              <w:rPr>
                <w:sz w:val="14"/>
              </w:rPr>
            </w:pPr>
          </w:p>
        </w:tc>
        <w:tc>
          <w:tcPr>
            <w:tcW w:w="3623" w:type="dxa"/>
          </w:tcPr>
          <w:p w14:paraId="68EFD71A" w14:textId="77777777" w:rsidR="00AD0BEA" w:rsidRDefault="00AD0BEA">
            <w:pPr>
              <w:pStyle w:val="TableParagraph"/>
              <w:rPr>
                <w:sz w:val="14"/>
              </w:rPr>
            </w:pPr>
          </w:p>
        </w:tc>
        <w:tc>
          <w:tcPr>
            <w:tcW w:w="726" w:type="dxa"/>
          </w:tcPr>
          <w:p w14:paraId="541BFDA6" w14:textId="77777777" w:rsidR="00AD0BEA" w:rsidRDefault="00AD0BEA">
            <w:pPr>
              <w:pStyle w:val="TableParagraph"/>
              <w:rPr>
                <w:sz w:val="14"/>
              </w:rPr>
            </w:pPr>
          </w:p>
        </w:tc>
        <w:tc>
          <w:tcPr>
            <w:tcW w:w="483" w:type="dxa"/>
          </w:tcPr>
          <w:p w14:paraId="50DEB726" w14:textId="77777777" w:rsidR="00AD0BEA" w:rsidRDefault="00AD0BEA">
            <w:pPr>
              <w:pStyle w:val="TableParagraph"/>
              <w:rPr>
                <w:sz w:val="14"/>
              </w:rPr>
            </w:pPr>
          </w:p>
        </w:tc>
      </w:tr>
      <w:tr w:rsidR="00AD0BEA" w14:paraId="460FE31F" w14:textId="77777777">
        <w:trPr>
          <w:trHeight w:val="283"/>
        </w:trPr>
        <w:tc>
          <w:tcPr>
            <w:tcW w:w="1064" w:type="dxa"/>
            <w:tcBorders>
              <w:right w:val="single" w:sz="6" w:space="0" w:color="D9D9D9"/>
            </w:tcBorders>
          </w:tcPr>
          <w:p w14:paraId="282066BC" w14:textId="77777777" w:rsidR="00AD0BEA" w:rsidRDefault="00362AE3">
            <w:pPr>
              <w:pStyle w:val="TableParagraph"/>
              <w:spacing w:before="18"/>
              <w:ind w:right="211"/>
              <w:jc w:val="right"/>
              <w:rPr>
                <w:sz w:val="20"/>
              </w:rPr>
            </w:pPr>
            <w:r>
              <w:rPr>
                <w:color w:val="585858"/>
                <w:sz w:val="20"/>
              </w:rPr>
              <w:t>Muy</w:t>
            </w:r>
            <w:r>
              <w:rPr>
                <w:color w:val="585858"/>
                <w:spacing w:val="-2"/>
                <w:sz w:val="20"/>
              </w:rPr>
              <w:t xml:space="preserve"> </w:t>
            </w:r>
            <w:r>
              <w:rPr>
                <w:color w:val="585858"/>
                <w:sz w:val="20"/>
              </w:rPr>
              <w:t>Baja</w:t>
            </w:r>
          </w:p>
        </w:tc>
        <w:tc>
          <w:tcPr>
            <w:tcW w:w="580" w:type="dxa"/>
            <w:tcBorders>
              <w:left w:val="single" w:sz="6" w:space="0" w:color="D9D9D9"/>
            </w:tcBorders>
            <w:shd w:val="clear" w:color="auto" w:fill="FF0000"/>
          </w:tcPr>
          <w:p w14:paraId="7E11F975" w14:textId="77777777" w:rsidR="00AD0BEA" w:rsidRDefault="00AD0BEA">
            <w:pPr>
              <w:pStyle w:val="TableParagraph"/>
              <w:rPr>
                <w:sz w:val="20"/>
              </w:rPr>
            </w:pPr>
          </w:p>
        </w:tc>
        <w:tc>
          <w:tcPr>
            <w:tcW w:w="870" w:type="dxa"/>
            <w:shd w:val="clear" w:color="auto" w:fill="FF0000"/>
          </w:tcPr>
          <w:p w14:paraId="129C026E" w14:textId="77777777" w:rsidR="00AD0BEA" w:rsidRDefault="00AD0BEA">
            <w:pPr>
              <w:pStyle w:val="TableParagraph"/>
              <w:rPr>
                <w:sz w:val="20"/>
              </w:rPr>
            </w:pPr>
          </w:p>
        </w:tc>
        <w:tc>
          <w:tcPr>
            <w:tcW w:w="3623" w:type="dxa"/>
            <w:shd w:val="clear" w:color="auto" w:fill="FF0000"/>
          </w:tcPr>
          <w:p w14:paraId="0615F26F" w14:textId="77777777" w:rsidR="00AD0BEA" w:rsidRDefault="00AD0BEA">
            <w:pPr>
              <w:pStyle w:val="TableParagraph"/>
              <w:rPr>
                <w:sz w:val="20"/>
              </w:rPr>
            </w:pPr>
          </w:p>
        </w:tc>
        <w:tc>
          <w:tcPr>
            <w:tcW w:w="726" w:type="dxa"/>
            <w:shd w:val="clear" w:color="auto" w:fill="FF0000"/>
          </w:tcPr>
          <w:p w14:paraId="13022FD8" w14:textId="77777777" w:rsidR="00AD0BEA" w:rsidRDefault="00AD0BEA">
            <w:pPr>
              <w:pStyle w:val="TableParagraph"/>
              <w:rPr>
                <w:sz w:val="20"/>
              </w:rPr>
            </w:pPr>
          </w:p>
        </w:tc>
        <w:tc>
          <w:tcPr>
            <w:tcW w:w="483" w:type="dxa"/>
          </w:tcPr>
          <w:p w14:paraId="55F228B1" w14:textId="77777777" w:rsidR="00AD0BEA" w:rsidRDefault="00362AE3">
            <w:pPr>
              <w:pStyle w:val="TableParagraph"/>
              <w:spacing w:before="33"/>
              <w:ind w:left="116"/>
              <w:rPr>
                <w:rFonts w:ascii="Calibri"/>
                <w:sz w:val="18"/>
              </w:rPr>
            </w:pPr>
            <w:r>
              <w:rPr>
                <w:rFonts w:ascii="Calibri"/>
                <w:color w:val="404040"/>
                <w:sz w:val="18"/>
              </w:rPr>
              <w:t>40%</w:t>
            </w:r>
          </w:p>
        </w:tc>
      </w:tr>
    </w:tbl>
    <w:p w14:paraId="6A88E76A" w14:textId="77777777" w:rsidR="00AD0BEA" w:rsidRDefault="00AD0BEA">
      <w:pPr>
        <w:pStyle w:val="Textoindependiente"/>
        <w:rPr>
          <w:sz w:val="26"/>
        </w:rPr>
      </w:pPr>
    </w:p>
    <w:p w14:paraId="2122AE78" w14:textId="77777777" w:rsidR="00AD0BEA" w:rsidRDefault="00AD0BEA">
      <w:pPr>
        <w:pStyle w:val="Textoindependiente"/>
        <w:spacing w:before="7"/>
        <w:rPr>
          <w:sz w:val="25"/>
        </w:rPr>
      </w:pPr>
    </w:p>
    <w:p w14:paraId="4A8BE6B8" w14:textId="77777777" w:rsidR="00AD0BEA" w:rsidRDefault="00362AE3">
      <w:pPr>
        <w:pStyle w:val="Ttulo2"/>
      </w:pPr>
      <w:bookmarkStart w:id="115" w:name="_TOC_250019"/>
      <w:r>
        <w:t>Figura</w:t>
      </w:r>
      <w:r>
        <w:rPr>
          <w:spacing w:val="-2"/>
        </w:rPr>
        <w:t xml:space="preserve"> </w:t>
      </w:r>
      <w:r>
        <w:t>52.</w:t>
      </w:r>
      <w:r>
        <w:rPr>
          <w:spacing w:val="-1"/>
        </w:rPr>
        <w:t xml:space="preserve"> </w:t>
      </w:r>
      <w:r>
        <w:t>Automatización</w:t>
      </w:r>
      <w:r>
        <w:rPr>
          <w:spacing w:val="-1"/>
        </w:rPr>
        <w:t xml:space="preserve"> </w:t>
      </w:r>
      <w:r>
        <w:t>de</w:t>
      </w:r>
      <w:r>
        <w:rPr>
          <w:spacing w:val="-2"/>
        </w:rPr>
        <w:t xml:space="preserve"> </w:t>
      </w:r>
      <w:r>
        <w:t>Procesos</w:t>
      </w:r>
      <w:r>
        <w:rPr>
          <w:spacing w:val="-1"/>
        </w:rPr>
        <w:t xml:space="preserve"> </w:t>
      </w:r>
      <w:r>
        <w:t>para</w:t>
      </w:r>
      <w:r>
        <w:rPr>
          <w:spacing w:val="-2"/>
        </w:rPr>
        <w:t xml:space="preserve"> </w:t>
      </w:r>
      <w:r>
        <w:t>Tareas</w:t>
      </w:r>
      <w:r>
        <w:rPr>
          <w:spacing w:val="-1"/>
        </w:rPr>
        <w:t xml:space="preserve"> </w:t>
      </w:r>
      <w:bookmarkEnd w:id="115"/>
      <w:r>
        <w:t>Repetitivas</w:t>
      </w:r>
    </w:p>
    <w:p w14:paraId="741EF25D" w14:textId="77777777" w:rsidR="00AD0BEA" w:rsidRDefault="00362AE3">
      <w:pPr>
        <w:spacing w:before="139"/>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244CB99" w14:textId="77777777" w:rsidR="00AD0BEA" w:rsidRDefault="00AD0BEA">
      <w:pPr>
        <w:pStyle w:val="Textoindependiente"/>
        <w:spacing w:before="11"/>
        <w:rPr>
          <w:sz w:val="30"/>
        </w:rPr>
      </w:pPr>
    </w:p>
    <w:p w14:paraId="0443A97E" w14:textId="77777777" w:rsidR="00AD0BEA" w:rsidRDefault="00362AE3">
      <w:pPr>
        <w:pStyle w:val="Textoindependiente"/>
        <w:spacing w:line="360" w:lineRule="auto"/>
        <w:ind w:left="700" w:right="462" w:firstLine="540"/>
        <w:jc w:val="both"/>
      </w:pPr>
      <w:r>
        <w:t>Los resultados de la encuesta revelan que la percepción del equipo de servicio al cliente</w:t>
      </w:r>
      <w:r>
        <w:rPr>
          <w:spacing w:val="1"/>
        </w:rPr>
        <w:t xml:space="preserve"> </w:t>
      </w:r>
      <w:r>
        <w:t>sobre</w:t>
      </w:r>
      <w:r>
        <w:rPr>
          <w:spacing w:val="-5"/>
        </w:rPr>
        <w:t xml:space="preserve"> </w:t>
      </w:r>
      <w:r>
        <w:t>la</w:t>
      </w:r>
      <w:r>
        <w:rPr>
          <w:spacing w:val="-3"/>
        </w:rPr>
        <w:t xml:space="preserve"> </w:t>
      </w:r>
      <w:r>
        <w:t>automatización</w:t>
      </w:r>
      <w:r>
        <w:rPr>
          <w:spacing w:val="-3"/>
        </w:rPr>
        <w:t xml:space="preserve"> </w:t>
      </w:r>
      <w:r>
        <w:t>de</w:t>
      </w:r>
      <w:r>
        <w:rPr>
          <w:spacing w:val="-4"/>
        </w:rPr>
        <w:t xml:space="preserve"> </w:t>
      </w:r>
      <w:r>
        <w:t>procesos</w:t>
      </w:r>
      <w:r>
        <w:rPr>
          <w:spacing w:val="-3"/>
        </w:rPr>
        <w:t xml:space="preserve"> </w:t>
      </w:r>
      <w:r>
        <w:t>en</w:t>
      </w:r>
      <w:r>
        <w:rPr>
          <w:spacing w:val="-3"/>
        </w:rPr>
        <w:t xml:space="preserve"> </w:t>
      </w:r>
      <w:r>
        <w:t>el</w:t>
      </w:r>
      <w:r>
        <w:rPr>
          <w:spacing w:val="-3"/>
        </w:rPr>
        <w:t xml:space="preserve"> </w:t>
      </w:r>
      <w:r>
        <w:t>banco</w:t>
      </w:r>
      <w:r>
        <w:rPr>
          <w:spacing w:val="-1"/>
        </w:rPr>
        <w:t xml:space="preserve"> </w:t>
      </w:r>
      <w:r>
        <w:t>es</w:t>
      </w:r>
      <w:r>
        <w:rPr>
          <w:spacing w:val="-3"/>
        </w:rPr>
        <w:t xml:space="preserve"> </w:t>
      </w:r>
      <w:r>
        <w:t>mayoritariamente</w:t>
      </w:r>
      <w:r>
        <w:rPr>
          <w:spacing w:val="-4"/>
        </w:rPr>
        <w:t xml:space="preserve"> </w:t>
      </w:r>
      <w:r>
        <w:t>negativa,</w:t>
      </w:r>
      <w:r>
        <w:rPr>
          <w:spacing w:val="-4"/>
        </w:rPr>
        <w:t xml:space="preserve"> </w:t>
      </w:r>
      <w:r>
        <w:t>con</w:t>
      </w:r>
      <w:r>
        <w:rPr>
          <w:spacing w:val="-3"/>
        </w:rPr>
        <w:t xml:space="preserve"> </w:t>
      </w:r>
      <w:r>
        <w:t>un</w:t>
      </w:r>
      <w:r>
        <w:rPr>
          <w:spacing w:val="-4"/>
        </w:rPr>
        <w:t xml:space="preserve"> </w:t>
      </w:r>
      <w:r>
        <w:t>50%</w:t>
      </w:r>
      <w:r>
        <w:rPr>
          <w:spacing w:val="-4"/>
        </w:rPr>
        <w:t xml:space="preserve"> </w:t>
      </w:r>
      <w:r>
        <w:t>de</w:t>
      </w:r>
    </w:p>
    <w:p w14:paraId="32C9F262" w14:textId="77777777" w:rsidR="00AD0BEA" w:rsidRDefault="00AD0BEA">
      <w:pPr>
        <w:spacing w:line="360" w:lineRule="auto"/>
        <w:jc w:val="both"/>
        <w:sectPr w:rsidR="00AD0BEA" w:rsidSect="00F43580">
          <w:pgSz w:w="11910" w:h="16840"/>
          <w:pgMar w:top="1420" w:right="980" w:bottom="1200" w:left="740" w:header="0" w:footer="1000" w:gutter="0"/>
          <w:cols w:space="720"/>
        </w:sectPr>
      </w:pPr>
    </w:p>
    <w:p w14:paraId="08646881" w14:textId="659798C8" w:rsidR="00AD0BEA" w:rsidRDefault="00D10F25">
      <w:pPr>
        <w:pStyle w:val="Textoindependiente"/>
        <w:spacing w:before="61" w:line="360" w:lineRule="auto"/>
        <w:ind w:left="700" w:right="458"/>
        <w:jc w:val="both"/>
      </w:pPr>
      <w:r>
        <w:rPr>
          <w:noProof/>
        </w:rPr>
        <w:lastRenderedPageBreak/>
        <mc:AlternateContent>
          <mc:Choice Requires="wpg">
            <w:drawing>
              <wp:anchor distT="0" distB="0" distL="114300" distR="114300" simplePos="0" relativeHeight="477718528" behindDoc="1" locked="0" layoutInCell="1" allowOverlap="1" wp14:anchorId="02B1F7E1" wp14:editId="160C0139">
                <wp:simplePos x="0" y="0"/>
                <wp:positionH relativeFrom="page">
                  <wp:posOffset>1367155</wp:posOffset>
                </wp:positionH>
                <wp:positionV relativeFrom="paragraph">
                  <wp:posOffset>2026920</wp:posOffset>
                </wp:positionV>
                <wp:extent cx="5015865" cy="2272665"/>
                <wp:effectExtent l="0" t="0" r="0" b="0"/>
                <wp:wrapNone/>
                <wp:docPr id="583921910" name="Group 2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2153" y="3192"/>
                          <a:chExt cx="7899" cy="3579"/>
                        </a:xfrm>
                      </wpg:grpSpPr>
                      <wps:wsp>
                        <wps:cNvPr id="2061954300" name="Rectangle 208"/>
                        <wps:cNvSpPr>
                          <a:spLocks noChangeArrowheads="1"/>
                        </wps:cNvSpPr>
                        <wps:spPr bwMode="auto">
                          <a:xfrm>
                            <a:off x="3532" y="5159"/>
                            <a:ext cx="5663" cy="284"/>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23121642" name="AutoShape 207"/>
                        <wps:cNvSpPr>
                          <a:spLocks/>
                        </wps:cNvSpPr>
                        <wps:spPr bwMode="auto">
                          <a:xfrm>
                            <a:off x="2160" y="3199"/>
                            <a:ext cx="7884" cy="3564"/>
                          </a:xfrm>
                          <a:custGeom>
                            <a:avLst/>
                            <a:gdLst>
                              <a:gd name="T0" fmla="+- 0 3532 2160"/>
                              <a:gd name="T1" fmla="*/ T0 w 7884"/>
                              <a:gd name="T2" fmla="+- 0 4059 3199"/>
                              <a:gd name="T3" fmla="*/ 4059 h 3564"/>
                              <a:gd name="T4" fmla="+- 0 3532 2160"/>
                              <a:gd name="T5" fmla="*/ T4 w 7884"/>
                              <a:gd name="T6" fmla="+- 0 6543 3199"/>
                              <a:gd name="T7" fmla="*/ 6543 h 3564"/>
                              <a:gd name="T8" fmla="+- 0 2160 2160"/>
                              <a:gd name="T9" fmla="*/ T8 w 7884"/>
                              <a:gd name="T10" fmla="+- 0 6763 3199"/>
                              <a:gd name="T11" fmla="*/ 6763 h 3564"/>
                              <a:gd name="T12" fmla="+- 0 10044 2160"/>
                              <a:gd name="T13" fmla="*/ T12 w 7884"/>
                              <a:gd name="T14" fmla="+- 0 6763 3199"/>
                              <a:gd name="T15" fmla="*/ 6763 h 3564"/>
                              <a:gd name="T16" fmla="+- 0 10044 2160"/>
                              <a:gd name="T17" fmla="*/ T16 w 7884"/>
                              <a:gd name="T18" fmla="+- 0 3199 3199"/>
                              <a:gd name="T19" fmla="*/ 3199 h 3564"/>
                              <a:gd name="T20" fmla="+- 0 2160 2160"/>
                              <a:gd name="T21" fmla="*/ T20 w 7884"/>
                              <a:gd name="T22" fmla="+- 0 3199 3199"/>
                              <a:gd name="T23" fmla="*/ 3199 h 3564"/>
                              <a:gd name="T24" fmla="+- 0 2160 2160"/>
                              <a:gd name="T25" fmla="*/ T24 w 7884"/>
                              <a:gd name="T26" fmla="+- 0 6763 3199"/>
                              <a:gd name="T27" fmla="*/ 6763 h 3564"/>
                            </a:gdLst>
                            <a:ahLst/>
                            <a:cxnLst>
                              <a:cxn ang="0">
                                <a:pos x="T1" y="T3"/>
                              </a:cxn>
                              <a:cxn ang="0">
                                <a:pos x="T5" y="T7"/>
                              </a:cxn>
                              <a:cxn ang="0">
                                <a:pos x="T9" y="T11"/>
                              </a:cxn>
                              <a:cxn ang="0">
                                <a:pos x="T13" y="T15"/>
                              </a:cxn>
                              <a:cxn ang="0">
                                <a:pos x="T17" y="T19"/>
                              </a:cxn>
                              <a:cxn ang="0">
                                <a:pos x="T21" y="T23"/>
                              </a:cxn>
                              <a:cxn ang="0">
                                <a:pos x="T25" y="T27"/>
                              </a:cxn>
                            </a:cxnLst>
                            <a:rect l="0" t="0" r="r" b="b"/>
                            <a:pathLst>
                              <a:path w="7884" h="3564">
                                <a:moveTo>
                                  <a:pt x="1372" y="860"/>
                                </a:moveTo>
                                <a:lnTo>
                                  <a:pt x="1372" y="3344"/>
                                </a:lnTo>
                                <a:moveTo>
                                  <a:pt x="0" y="3564"/>
                                </a:moveTo>
                                <a:lnTo>
                                  <a:pt x="7884" y="3564"/>
                                </a:lnTo>
                                <a:lnTo>
                                  <a:pt x="7884" y="0"/>
                                </a:lnTo>
                                <a:lnTo>
                                  <a:pt x="0" y="0"/>
                                </a:lnTo>
                                <a:lnTo>
                                  <a:pt x="0" y="3564"/>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0513574" name="Text Box 206"/>
                        <wps:cNvSpPr txBox="1">
                          <a:spLocks noChangeArrowheads="1"/>
                        </wps:cNvSpPr>
                        <wps:spPr bwMode="auto">
                          <a:xfrm>
                            <a:off x="3107" y="3359"/>
                            <a:ext cx="6004" cy="4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6B7A0B" w14:textId="77777777" w:rsidR="00AD0BEA" w:rsidRDefault="00362AE3">
                              <w:pPr>
                                <w:ind w:left="470" w:right="15" w:hanging="471"/>
                                <w:rPr>
                                  <w:sz w:val="20"/>
                                </w:rPr>
                              </w:pPr>
                              <w:r>
                                <w:rPr>
                                  <w:color w:val="585858"/>
                                  <w:sz w:val="20"/>
                                </w:rPr>
                                <w:t>21.</w:t>
                              </w:r>
                              <w:r>
                                <w:rPr>
                                  <w:color w:val="585858"/>
                                  <w:spacing w:val="-5"/>
                                  <w:sz w:val="20"/>
                                </w:rPr>
                                <w:t xml:space="preserve"> </w:t>
                              </w:r>
                              <w:r>
                                <w:rPr>
                                  <w:color w:val="585858"/>
                                  <w:sz w:val="20"/>
                                </w:rPr>
                                <w:t>¿Siente</w:t>
                              </w:r>
                              <w:r>
                                <w:rPr>
                                  <w:color w:val="585858"/>
                                  <w:spacing w:val="-1"/>
                                  <w:sz w:val="20"/>
                                </w:rPr>
                                <w:t xml:space="preserve"> </w:t>
                              </w:r>
                              <w:r>
                                <w:rPr>
                                  <w:color w:val="585858"/>
                                  <w:sz w:val="20"/>
                                </w:rPr>
                                <w:t>que</w:t>
                              </w:r>
                              <w:r>
                                <w:rPr>
                                  <w:color w:val="585858"/>
                                  <w:spacing w:val="-3"/>
                                  <w:sz w:val="20"/>
                                </w:rPr>
                                <w:t xml:space="preserve"> </w:t>
                              </w:r>
                              <w:r>
                                <w:rPr>
                                  <w:color w:val="585858"/>
                                  <w:sz w:val="20"/>
                                </w:rPr>
                                <w:t>existen</w:t>
                              </w:r>
                              <w:r>
                                <w:rPr>
                                  <w:color w:val="585858"/>
                                  <w:spacing w:val="2"/>
                                  <w:sz w:val="20"/>
                                </w:rPr>
                                <w:t xml:space="preserve"> </w:t>
                              </w:r>
                              <w:r>
                                <w:rPr>
                                  <w:color w:val="585858"/>
                                  <w:sz w:val="20"/>
                                </w:rPr>
                                <w:t>revisiones</w:t>
                              </w:r>
                              <w:r>
                                <w:rPr>
                                  <w:color w:val="585858"/>
                                  <w:spacing w:val="1"/>
                                  <w:sz w:val="20"/>
                                </w:rPr>
                                <w:t xml:space="preserve"> </w:t>
                              </w:r>
                              <w:r>
                                <w:rPr>
                                  <w:color w:val="585858"/>
                                  <w:sz w:val="20"/>
                                </w:rPr>
                                <w:t>periódicas</w:t>
                              </w:r>
                              <w:r>
                                <w:rPr>
                                  <w:color w:val="585858"/>
                                  <w:spacing w:val="-6"/>
                                  <w:sz w:val="20"/>
                                </w:rPr>
                                <w:t xml:space="preserve"> </w:t>
                              </w:r>
                              <w:r>
                                <w:rPr>
                                  <w:color w:val="585858"/>
                                  <w:sz w:val="20"/>
                                </w:rPr>
                                <w:t>o</w:t>
                              </w:r>
                              <w:r>
                                <w:rPr>
                                  <w:color w:val="585858"/>
                                  <w:spacing w:val="-2"/>
                                  <w:sz w:val="20"/>
                                </w:rPr>
                                <w:t xml:space="preserve"> </w:t>
                              </w:r>
                              <w:r>
                                <w:rPr>
                                  <w:color w:val="585858"/>
                                  <w:sz w:val="20"/>
                                </w:rPr>
                                <w:t>actualizaciones</w:t>
                              </w:r>
                              <w:r>
                                <w:rPr>
                                  <w:color w:val="585858"/>
                                  <w:spacing w:val="2"/>
                                  <w:sz w:val="20"/>
                                </w:rPr>
                                <w:t xml:space="preserve"> </w:t>
                              </w:r>
                              <w:r>
                                <w:rPr>
                                  <w:color w:val="585858"/>
                                  <w:sz w:val="20"/>
                                </w:rPr>
                                <w:t>de</w:t>
                              </w:r>
                              <w:r>
                                <w:rPr>
                                  <w:color w:val="585858"/>
                                  <w:spacing w:val="-5"/>
                                  <w:sz w:val="20"/>
                                </w:rPr>
                                <w:t xml:space="preserve"> </w:t>
                              </w:r>
                              <w:r>
                                <w:rPr>
                                  <w:color w:val="585858"/>
                                  <w:sz w:val="20"/>
                                </w:rPr>
                                <w:t>procesos</w:t>
                              </w:r>
                              <w:r>
                                <w:rPr>
                                  <w:color w:val="585858"/>
                                  <w:spacing w:val="-47"/>
                                  <w:sz w:val="20"/>
                                </w:rPr>
                                <w:t xml:space="preserve"> </w:t>
                              </w:r>
                              <w:r>
                                <w:rPr>
                                  <w:color w:val="585858"/>
                                  <w:sz w:val="20"/>
                                </w:rPr>
                                <w:t>para</w:t>
                              </w:r>
                              <w:r>
                                <w:rPr>
                                  <w:color w:val="585858"/>
                                  <w:spacing w:val="-4"/>
                                  <w:sz w:val="20"/>
                                </w:rPr>
                                <w:t xml:space="preserve"> </w:t>
                              </w:r>
                              <w:r>
                                <w:rPr>
                                  <w:color w:val="585858"/>
                                  <w:sz w:val="20"/>
                                </w:rPr>
                                <w:t>mejorar la</w:t>
                              </w:r>
                              <w:r>
                                <w:rPr>
                                  <w:color w:val="585858"/>
                                  <w:spacing w:val="-1"/>
                                  <w:sz w:val="20"/>
                                </w:rPr>
                                <w:t xml:space="preserve"> </w:t>
                              </w:r>
                              <w:r>
                                <w:rPr>
                                  <w:color w:val="585858"/>
                                  <w:sz w:val="20"/>
                                </w:rPr>
                                <w:t>productividad del</w:t>
                              </w:r>
                              <w:r>
                                <w:rPr>
                                  <w:color w:val="585858"/>
                                  <w:spacing w:val="-1"/>
                                  <w:sz w:val="20"/>
                                </w:rPr>
                                <w:t xml:space="preserve"> </w:t>
                              </w:r>
                              <w:r>
                                <w:rPr>
                                  <w:color w:val="585858"/>
                                  <w:sz w:val="20"/>
                                </w:rPr>
                                <w:t>equipo</w:t>
                              </w:r>
                              <w:r>
                                <w:rPr>
                                  <w:color w:val="585858"/>
                                  <w:spacing w:val="-2"/>
                                  <w:sz w:val="20"/>
                                </w:rPr>
                                <w:t xml:space="preserve"> </w:t>
                              </w:r>
                              <w:r>
                                <w:rPr>
                                  <w:color w:val="585858"/>
                                  <w:sz w:val="20"/>
                                </w:rPr>
                                <w:t>de</w:t>
                              </w:r>
                              <w:r>
                                <w:rPr>
                                  <w:color w:val="585858"/>
                                  <w:spacing w:val="-1"/>
                                  <w:sz w:val="20"/>
                                </w:rPr>
                                <w:t xml:space="preserve"> </w:t>
                              </w:r>
                              <w:r>
                                <w:rPr>
                                  <w:color w:val="585858"/>
                                  <w:sz w:val="20"/>
                                </w:rPr>
                                <w:t>servicio</w:t>
                              </w:r>
                              <w:r>
                                <w:rPr>
                                  <w:color w:val="585858"/>
                                  <w:spacing w:val="2"/>
                                  <w:sz w:val="20"/>
                                </w:rPr>
                                <w:t xml:space="preserve"> </w:t>
                              </w:r>
                              <w:r>
                                <w:rPr>
                                  <w:color w:val="585858"/>
                                  <w:sz w:val="20"/>
                                </w:rPr>
                                <w:t>al</w:t>
                              </w:r>
                              <w:r>
                                <w:rPr>
                                  <w:color w:val="585858"/>
                                  <w:spacing w:val="-1"/>
                                  <w:sz w:val="20"/>
                                </w:rPr>
                                <w:t xml:space="preserve"> </w:t>
                              </w:r>
                              <w:r>
                                <w:rPr>
                                  <w:color w:val="585858"/>
                                  <w:sz w:val="20"/>
                                </w:rPr>
                                <w:t>cliente?</w:t>
                              </w:r>
                            </w:p>
                          </w:txbxContent>
                        </wps:txbx>
                        <wps:bodyPr rot="0" vert="horz" wrap="square" lIns="0" tIns="0" rIns="0" bIns="0" anchor="t" anchorCtr="0" upright="1">
                          <a:noAutofit/>
                        </wps:bodyPr>
                      </wps:wsp>
                      <wps:wsp>
                        <wps:cNvPr id="318286633" name="Text Box 205"/>
                        <wps:cNvSpPr txBox="1">
                          <a:spLocks noChangeArrowheads="1"/>
                        </wps:cNvSpPr>
                        <wps:spPr bwMode="auto">
                          <a:xfrm>
                            <a:off x="9315" y="5227"/>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B7B356" w14:textId="77777777" w:rsidR="00AD0BEA" w:rsidRDefault="00362AE3">
                              <w:pPr>
                                <w:spacing w:line="180" w:lineRule="exact"/>
                                <w:rPr>
                                  <w:rFonts w:ascii="Calibri"/>
                                  <w:sz w:val="18"/>
                                </w:rPr>
                              </w:pPr>
                              <w:r>
                                <w:rPr>
                                  <w:rFonts w:ascii="Calibri"/>
                                  <w:color w:val="404040"/>
                                  <w:sz w:val="18"/>
                                </w:rPr>
                                <w:t>63%</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2B1F7E1" id="Group 204" o:spid="_x0000_s1559" style="position:absolute;left:0;text-align:left;margin-left:107.65pt;margin-top:159.6pt;width:394.95pt;height:178.95pt;z-index:-25597952;mso-position-horizontal-relative:page;mso-position-vertical-relative:text" coordorigin="2153,3192"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">
                <v:rect id="Rectangle 208" o:spid="_x0000_s1560" style="position:absolute;left:3532;top:5159;width:5663;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" fillcolor="#a4a4a4" stroked="f"/>
                <v:shape id="AutoShape 207" o:spid="_x0000_s1561" style="position:absolute;left:2160;top:3199;width:7884;height:3564;visibility:visible;mso-wrap-style:square;v-text-anchor:top" coordsize="7884,3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" path="m1372,860r,2484m,3564r7884,l7884,,,,,3564xe" filled="f" strokecolor="#d9d9d9">
                  <v:path arrowok="t" o:connecttype="custom" o:connectlocs="1372,4059;1372,6543;0,6763;7884,6763;7884,3199;0,3199;0,6763" o:connectangles="0,0,0,0,0,0,0"/>
                </v:shape>
                <v:shape id="Text Box 206" o:spid="_x0000_s1562" type="#_x0000_t202" style="position:absolute;left:3107;top:3359;width:6004;height:4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" filled="f" stroked="f">
                  <v:textbox inset="0,0,0,0">
                    <w:txbxContent>
                      <w:p w14:paraId="346B7A0B" w14:textId="77777777" w:rsidR="00AD0BEA" w:rsidRDefault="00362AE3">
                        <w:pPr>
                          <w:ind w:left="470" w:right="15" w:hanging="471"/>
                          <w:rPr>
                            <w:sz w:val="20"/>
                          </w:rPr>
                        </w:pPr>
                        <w:r>
                          <w:rPr>
                            <w:color w:val="585858"/>
                            <w:sz w:val="20"/>
                          </w:rPr>
                          <w:t>21.</w:t>
                        </w:r>
                        <w:r>
                          <w:rPr>
                            <w:color w:val="585858"/>
                            <w:spacing w:val="-5"/>
                            <w:sz w:val="20"/>
                          </w:rPr>
                          <w:t xml:space="preserve"> </w:t>
                        </w:r>
                        <w:r>
                          <w:rPr>
                            <w:color w:val="585858"/>
                            <w:sz w:val="20"/>
                          </w:rPr>
                          <w:t>¿Siente</w:t>
                        </w:r>
                        <w:r>
                          <w:rPr>
                            <w:color w:val="585858"/>
                            <w:spacing w:val="-1"/>
                            <w:sz w:val="20"/>
                          </w:rPr>
                          <w:t xml:space="preserve"> </w:t>
                        </w:r>
                        <w:r>
                          <w:rPr>
                            <w:color w:val="585858"/>
                            <w:sz w:val="20"/>
                          </w:rPr>
                          <w:t>que</w:t>
                        </w:r>
                        <w:r>
                          <w:rPr>
                            <w:color w:val="585858"/>
                            <w:spacing w:val="-3"/>
                            <w:sz w:val="20"/>
                          </w:rPr>
                          <w:t xml:space="preserve"> </w:t>
                        </w:r>
                        <w:r>
                          <w:rPr>
                            <w:color w:val="585858"/>
                            <w:sz w:val="20"/>
                          </w:rPr>
                          <w:t>existen</w:t>
                        </w:r>
                        <w:r>
                          <w:rPr>
                            <w:color w:val="585858"/>
                            <w:spacing w:val="2"/>
                            <w:sz w:val="20"/>
                          </w:rPr>
                          <w:t xml:space="preserve"> </w:t>
                        </w:r>
                        <w:r>
                          <w:rPr>
                            <w:color w:val="585858"/>
                            <w:sz w:val="20"/>
                          </w:rPr>
                          <w:t>revisiones</w:t>
                        </w:r>
                        <w:r>
                          <w:rPr>
                            <w:color w:val="585858"/>
                            <w:spacing w:val="1"/>
                            <w:sz w:val="20"/>
                          </w:rPr>
                          <w:t xml:space="preserve"> </w:t>
                        </w:r>
                        <w:r>
                          <w:rPr>
                            <w:color w:val="585858"/>
                            <w:sz w:val="20"/>
                          </w:rPr>
                          <w:t>periódicas</w:t>
                        </w:r>
                        <w:r>
                          <w:rPr>
                            <w:color w:val="585858"/>
                            <w:spacing w:val="-6"/>
                            <w:sz w:val="20"/>
                          </w:rPr>
                          <w:t xml:space="preserve"> </w:t>
                        </w:r>
                        <w:r>
                          <w:rPr>
                            <w:color w:val="585858"/>
                            <w:sz w:val="20"/>
                          </w:rPr>
                          <w:t>o</w:t>
                        </w:r>
                        <w:r>
                          <w:rPr>
                            <w:color w:val="585858"/>
                            <w:spacing w:val="-2"/>
                            <w:sz w:val="20"/>
                          </w:rPr>
                          <w:t xml:space="preserve"> </w:t>
                        </w:r>
                        <w:r>
                          <w:rPr>
                            <w:color w:val="585858"/>
                            <w:sz w:val="20"/>
                          </w:rPr>
                          <w:t>actualizaciones</w:t>
                        </w:r>
                        <w:r>
                          <w:rPr>
                            <w:color w:val="585858"/>
                            <w:spacing w:val="2"/>
                            <w:sz w:val="20"/>
                          </w:rPr>
                          <w:t xml:space="preserve"> </w:t>
                        </w:r>
                        <w:r>
                          <w:rPr>
                            <w:color w:val="585858"/>
                            <w:sz w:val="20"/>
                          </w:rPr>
                          <w:t>de</w:t>
                        </w:r>
                        <w:r>
                          <w:rPr>
                            <w:color w:val="585858"/>
                            <w:spacing w:val="-5"/>
                            <w:sz w:val="20"/>
                          </w:rPr>
                          <w:t xml:space="preserve"> </w:t>
                        </w:r>
                        <w:r>
                          <w:rPr>
                            <w:color w:val="585858"/>
                            <w:sz w:val="20"/>
                          </w:rPr>
                          <w:t>procesos</w:t>
                        </w:r>
                        <w:r>
                          <w:rPr>
                            <w:color w:val="585858"/>
                            <w:spacing w:val="-47"/>
                            <w:sz w:val="20"/>
                          </w:rPr>
                          <w:t xml:space="preserve"> </w:t>
                        </w:r>
                        <w:r>
                          <w:rPr>
                            <w:color w:val="585858"/>
                            <w:sz w:val="20"/>
                          </w:rPr>
                          <w:t>para</w:t>
                        </w:r>
                        <w:r>
                          <w:rPr>
                            <w:color w:val="585858"/>
                            <w:spacing w:val="-4"/>
                            <w:sz w:val="20"/>
                          </w:rPr>
                          <w:t xml:space="preserve"> </w:t>
                        </w:r>
                        <w:r>
                          <w:rPr>
                            <w:color w:val="585858"/>
                            <w:sz w:val="20"/>
                          </w:rPr>
                          <w:t>mejorar la</w:t>
                        </w:r>
                        <w:r>
                          <w:rPr>
                            <w:color w:val="585858"/>
                            <w:spacing w:val="-1"/>
                            <w:sz w:val="20"/>
                          </w:rPr>
                          <w:t xml:space="preserve"> </w:t>
                        </w:r>
                        <w:r>
                          <w:rPr>
                            <w:color w:val="585858"/>
                            <w:sz w:val="20"/>
                          </w:rPr>
                          <w:t>productividad del</w:t>
                        </w:r>
                        <w:r>
                          <w:rPr>
                            <w:color w:val="585858"/>
                            <w:spacing w:val="-1"/>
                            <w:sz w:val="20"/>
                          </w:rPr>
                          <w:t xml:space="preserve"> </w:t>
                        </w:r>
                        <w:r>
                          <w:rPr>
                            <w:color w:val="585858"/>
                            <w:sz w:val="20"/>
                          </w:rPr>
                          <w:t>equipo</w:t>
                        </w:r>
                        <w:r>
                          <w:rPr>
                            <w:color w:val="585858"/>
                            <w:spacing w:val="-2"/>
                            <w:sz w:val="20"/>
                          </w:rPr>
                          <w:t xml:space="preserve"> </w:t>
                        </w:r>
                        <w:r>
                          <w:rPr>
                            <w:color w:val="585858"/>
                            <w:sz w:val="20"/>
                          </w:rPr>
                          <w:t>de</w:t>
                        </w:r>
                        <w:r>
                          <w:rPr>
                            <w:color w:val="585858"/>
                            <w:spacing w:val="-1"/>
                            <w:sz w:val="20"/>
                          </w:rPr>
                          <w:t xml:space="preserve"> </w:t>
                        </w:r>
                        <w:r>
                          <w:rPr>
                            <w:color w:val="585858"/>
                            <w:sz w:val="20"/>
                          </w:rPr>
                          <w:t>servicio</w:t>
                        </w:r>
                        <w:r>
                          <w:rPr>
                            <w:color w:val="585858"/>
                            <w:spacing w:val="2"/>
                            <w:sz w:val="20"/>
                          </w:rPr>
                          <w:t xml:space="preserve"> </w:t>
                        </w:r>
                        <w:r>
                          <w:rPr>
                            <w:color w:val="585858"/>
                            <w:sz w:val="20"/>
                          </w:rPr>
                          <w:t>al</w:t>
                        </w:r>
                        <w:r>
                          <w:rPr>
                            <w:color w:val="585858"/>
                            <w:spacing w:val="-1"/>
                            <w:sz w:val="20"/>
                          </w:rPr>
                          <w:t xml:space="preserve"> </w:t>
                        </w:r>
                        <w:r>
                          <w:rPr>
                            <w:color w:val="585858"/>
                            <w:sz w:val="20"/>
                          </w:rPr>
                          <w:t>cliente?</w:t>
                        </w:r>
                      </w:p>
                    </w:txbxContent>
                  </v:textbox>
                </v:shape>
                <v:shape id="Text Box 205" o:spid="_x0000_s1563" type="#_x0000_t202" style="position:absolute;left:9315;top:5227;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" filled="f" stroked="f">
                  <v:textbox inset="0,0,0,0">
                    <w:txbxContent>
                      <w:p w14:paraId="1AB7B356" w14:textId="77777777" w:rsidR="00AD0BEA" w:rsidRDefault="00362AE3">
                        <w:pPr>
                          <w:spacing w:line="180" w:lineRule="exact"/>
                          <w:rPr>
                            <w:rFonts w:ascii="Calibri"/>
                            <w:sz w:val="18"/>
                          </w:rPr>
                        </w:pPr>
                        <w:r>
                          <w:rPr>
                            <w:rFonts w:ascii="Calibri"/>
                            <w:color w:val="404040"/>
                            <w:sz w:val="18"/>
                          </w:rPr>
                          <w:t>63%</w:t>
                        </w:r>
                      </w:p>
                    </w:txbxContent>
                  </v:textbox>
                </v:shape>
                <w10:wrap anchorx="page"/>
              </v:group>
            </w:pict>
          </mc:Fallback>
        </mc:AlternateContent>
      </w:r>
      <w:r>
        <w:t>los</w:t>
      </w:r>
      <w:r>
        <w:rPr>
          <w:spacing w:val="-10"/>
        </w:rPr>
        <w:t xml:space="preserve"> </w:t>
      </w:r>
      <w:r>
        <w:t>encuestados</w:t>
      </w:r>
      <w:r>
        <w:rPr>
          <w:spacing w:val="-8"/>
        </w:rPr>
        <w:t xml:space="preserve"> </w:t>
      </w:r>
      <w:r>
        <w:t>considerando</w:t>
      </w:r>
      <w:r>
        <w:rPr>
          <w:spacing w:val="-10"/>
        </w:rPr>
        <w:t xml:space="preserve"> </w:t>
      </w:r>
      <w:r>
        <w:t>que</w:t>
      </w:r>
      <w:r>
        <w:rPr>
          <w:spacing w:val="-11"/>
        </w:rPr>
        <w:t xml:space="preserve"> </w:t>
      </w:r>
      <w:r>
        <w:t>la</w:t>
      </w:r>
      <w:r>
        <w:rPr>
          <w:spacing w:val="-12"/>
        </w:rPr>
        <w:t xml:space="preserve"> </w:t>
      </w:r>
      <w:r>
        <w:t>automatización</w:t>
      </w:r>
      <w:r>
        <w:rPr>
          <w:spacing w:val="-10"/>
        </w:rPr>
        <w:t xml:space="preserve"> </w:t>
      </w:r>
      <w:r>
        <w:t>es</w:t>
      </w:r>
      <w:r>
        <w:rPr>
          <w:spacing w:val="-10"/>
        </w:rPr>
        <w:t xml:space="preserve"> </w:t>
      </w:r>
      <w:r>
        <w:t>baja</w:t>
      </w:r>
      <w:r>
        <w:rPr>
          <w:spacing w:val="-8"/>
        </w:rPr>
        <w:t xml:space="preserve"> </w:t>
      </w:r>
      <w:r>
        <w:t>o</w:t>
      </w:r>
      <w:r>
        <w:rPr>
          <w:spacing w:val="-10"/>
        </w:rPr>
        <w:t xml:space="preserve"> </w:t>
      </w:r>
      <w:r>
        <w:t>muy</w:t>
      </w:r>
      <w:r>
        <w:rPr>
          <w:spacing w:val="-11"/>
        </w:rPr>
        <w:t xml:space="preserve"> </w:t>
      </w:r>
      <w:r>
        <w:t>baja.</w:t>
      </w:r>
      <w:r>
        <w:rPr>
          <w:spacing w:val="-11"/>
        </w:rPr>
        <w:t xml:space="preserve"> </w:t>
      </w:r>
      <w:r>
        <w:t>Esto</w:t>
      </w:r>
      <w:r>
        <w:rPr>
          <w:spacing w:val="-10"/>
        </w:rPr>
        <w:t xml:space="preserve"> </w:t>
      </w:r>
      <w:r>
        <w:t>indica</w:t>
      </w:r>
      <w:r>
        <w:rPr>
          <w:spacing w:val="-11"/>
        </w:rPr>
        <w:t xml:space="preserve"> </w:t>
      </w:r>
      <w:r>
        <w:t>una</w:t>
      </w:r>
      <w:r>
        <w:rPr>
          <w:spacing w:val="-12"/>
        </w:rPr>
        <w:t xml:space="preserve"> </w:t>
      </w:r>
      <w:r>
        <w:t>brecha</w:t>
      </w:r>
      <w:r>
        <w:rPr>
          <w:spacing w:val="-57"/>
        </w:rPr>
        <w:t xml:space="preserve"> </w:t>
      </w:r>
      <w:r>
        <w:t>significativa</w:t>
      </w:r>
      <w:r>
        <w:rPr>
          <w:spacing w:val="-13"/>
        </w:rPr>
        <w:t xml:space="preserve"> </w:t>
      </w:r>
      <w:r>
        <w:t>entre</w:t>
      </w:r>
      <w:r>
        <w:rPr>
          <w:spacing w:val="-13"/>
        </w:rPr>
        <w:t xml:space="preserve"> </w:t>
      </w:r>
      <w:r>
        <w:t>las</w:t>
      </w:r>
      <w:r>
        <w:rPr>
          <w:spacing w:val="-11"/>
        </w:rPr>
        <w:t xml:space="preserve"> </w:t>
      </w:r>
      <w:r>
        <w:t>expectativas</w:t>
      </w:r>
      <w:r>
        <w:rPr>
          <w:spacing w:val="-12"/>
        </w:rPr>
        <w:t xml:space="preserve"> </w:t>
      </w:r>
      <w:r>
        <w:t>y</w:t>
      </w:r>
      <w:r>
        <w:rPr>
          <w:spacing w:val="-11"/>
        </w:rPr>
        <w:t xml:space="preserve"> </w:t>
      </w:r>
      <w:r>
        <w:t>la</w:t>
      </w:r>
      <w:r>
        <w:rPr>
          <w:spacing w:val="-13"/>
        </w:rPr>
        <w:t xml:space="preserve"> </w:t>
      </w:r>
      <w:r>
        <w:t>realidad</w:t>
      </w:r>
      <w:r>
        <w:rPr>
          <w:spacing w:val="-11"/>
        </w:rPr>
        <w:t xml:space="preserve"> </w:t>
      </w:r>
      <w:r>
        <w:t>en</w:t>
      </w:r>
      <w:r>
        <w:rPr>
          <w:spacing w:val="-12"/>
        </w:rPr>
        <w:t xml:space="preserve"> </w:t>
      </w:r>
      <w:r>
        <w:t>términos</w:t>
      </w:r>
      <w:r>
        <w:rPr>
          <w:spacing w:val="-12"/>
        </w:rPr>
        <w:t xml:space="preserve"> </w:t>
      </w:r>
      <w:r>
        <w:t>de</w:t>
      </w:r>
      <w:r>
        <w:rPr>
          <w:spacing w:val="-12"/>
        </w:rPr>
        <w:t xml:space="preserve"> </w:t>
      </w:r>
      <w:r>
        <w:t>eficiencia</w:t>
      </w:r>
      <w:r>
        <w:rPr>
          <w:spacing w:val="-13"/>
        </w:rPr>
        <w:t xml:space="preserve"> </w:t>
      </w:r>
      <w:r>
        <w:t>operativa</w:t>
      </w:r>
      <w:r>
        <w:rPr>
          <w:spacing w:val="-12"/>
        </w:rPr>
        <w:t xml:space="preserve"> </w:t>
      </w:r>
      <w:r>
        <w:t>y</w:t>
      </w:r>
      <w:r>
        <w:rPr>
          <w:spacing w:val="-12"/>
        </w:rPr>
        <w:t xml:space="preserve"> </w:t>
      </w:r>
      <w:r>
        <w:t>capacidad</w:t>
      </w:r>
      <w:r>
        <w:rPr>
          <w:spacing w:val="-57"/>
        </w:rPr>
        <w:t xml:space="preserve"> </w:t>
      </w:r>
      <w:r>
        <w:t>para</w:t>
      </w:r>
      <w:r>
        <w:rPr>
          <w:spacing w:val="1"/>
        </w:rPr>
        <w:t xml:space="preserve"> </w:t>
      </w:r>
      <w:r>
        <w:t>enfocarse</w:t>
      </w:r>
      <w:r>
        <w:rPr>
          <w:spacing w:val="1"/>
        </w:rPr>
        <w:t xml:space="preserve"> </w:t>
      </w:r>
      <w:r>
        <w:t>en</w:t>
      </w:r>
      <w:r>
        <w:rPr>
          <w:spacing w:val="1"/>
        </w:rPr>
        <w:t xml:space="preserve"> </w:t>
      </w:r>
      <w:r>
        <w:t>actividades</w:t>
      </w:r>
      <w:r>
        <w:rPr>
          <w:spacing w:val="1"/>
        </w:rPr>
        <w:t xml:space="preserve"> </w:t>
      </w:r>
      <w:r>
        <w:t>estratégicas.</w:t>
      </w:r>
      <w:r>
        <w:rPr>
          <w:spacing w:val="1"/>
        </w:rPr>
        <w:t xml:space="preserve"> </w:t>
      </w:r>
      <w:r>
        <w:t>Para</w:t>
      </w:r>
      <w:r>
        <w:rPr>
          <w:spacing w:val="1"/>
        </w:rPr>
        <w:t xml:space="preserve"> </w:t>
      </w:r>
      <w:r>
        <w:t>mejorar,</w:t>
      </w:r>
      <w:r>
        <w:rPr>
          <w:spacing w:val="1"/>
        </w:rPr>
        <w:t xml:space="preserve"> </w:t>
      </w:r>
      <w:r>
        <w:t>sería</w:t>
      </w:r>
      <w:r>
        <w:rPr>
          <w:spacing w:val="1"/>
        </w:rPr>
        <w:t xml:space="preserve"> </w:t>
      </w:r>
      <w:r>
        <w:t>fundamental</w:t>
      </w:r>
      <w:r>
        <w:rPr>
          <w:spacing w:val="1"/>
        </w:rPr>
        <w:t xml:space="preserve"> </w:t>
      </w:r>
      <w:r>
        <w:t>implementar</w:t>
      </w:r>
      <w:r>
        <w:rPr>
          <w:spacing w:val="-57"/>
        </w:rPr>
        <w:t xml:space="preserve"> </w:t>
      </w:r>
      <w:r>
        <w:t>soluciones de automatización más efectivas y avanzadas que ayuden a reducir la carga de</w:t>
      </w:r>
      <w:r>
        <w:rPr>
          <w:spacing w:val="1"/>
        </w:rPr>
        <w:t xml:space="preserve"> </w:t>
      </w:r>
      <w:r>
        <w:t>trabajo asociada con tareas repetitivas, permitiendo así que el personal pueda dedicar más</w:t>
      </w:r>
      <w:r>
        <w:rPr>
          <w:spacing w:val="1"/>
        </w:rPr>
        <w:t xml:space="preserve"> </w:t>
      </w:r>
      <w:r>
        <w:t>tiempo y recursos a actividades de mayor valor añadido y a la mejora de la experiencia del</w:t>
      </w:r>
      <w:r>
        <w:rPr>
          <w:spacing w:val="1"/>
        </w:rPr>
        <w:t xml:space="preserve"> </w:t>
      </w:r>
      <w:r>
        <w:t>cliente.</w:t>
      </w:r>
    </w:p>
    <w:p w14:paraId="0F09DA9C" w14:textId="77777777" w:rsidR="00AD0BEA" w:rsidRDefault="00AD0BEA">
      <w:pPr>
        <w:pStyle w:val="Textoindependiente"/>
        <w:rPr>
          <w:sz w:val="20"/>
        </w:rPr>
      </w:pPr>
    </w:p>
    <w:p w14:paraId="08143990" w14:textId="77777777" w:rsidR="00AD0BEA" w:rsidRDefault="00AD0BEA">
      <w:pPr>
        <w:pStyle w:val="Textoindependiente"/>
        <w:rPr>
          <w:sz w:val="20"/>
        </w:rPr>
      </w:pPr>
    </w:p>
    <w:p w14:paraId="0AF10735" w14:textId="77777777" w:rsidR="00AD0BEA" w:rsidRDefault="00AD0BEA">
      <w:pPr>
        <w:pStyle w:val="Textoindependiente"/>
        <w:rPr>
          <w:sz w:val="20"/>
        </w:rPr>
      </w:pPr>
    </w:p>
    <w:p w14:paraId="5BAE3114" w14:textId="77777777" w:rsidR="00AD0BEA" w:rsidRDefault="00AD0BEA">
      <w:pPr>
        <w:pStyle w:val="Textoindependiente"/>
        <w:rPr>
          <w:sz w:val="20"/>
        </w:rPr>
      </w:pPr>
    </w:p>
    <w:p w14:paraId="449DA847" w14:textId="77777777" w:rsidR="00AD0BEA" w:rsidRDefault="00AD0BEA">
      <w:pPr>
        <w:pStyle w:val="Textoindependiente"/>
        <w:spacing w:before="11"/>
      </w:pPr>
    </w:p>
    <w:tbl>
      <w:tblPr>
        <w:tblStyle w:val="TableNormal"/>
        <w:tblW w:w="0" w:type="auto"/>
        <w:tblInd w:w="1508" w:type="dxa"/>
        <w:tblLayout w:type="fixed"/>
        <w:tblLook w:val="01E0" w:firstRow="1" w:lastRow="1" w:firstColumn="1" w:lastColumn="1" w:noHBand="0" w:noVBand="0"/>
      </w:tblPr>
      <w:tblGrid>
        <w:gridCol w:w="1292"/>
        <w:gridCol w:w="360"/>
        <w:gridCol w:w="989"/>
        <w:gridCol w:w="481"/>
      </w:tblGrid>
      <w:tr w:rsidR="00AD0BEA" w14:paraId="7AC6F811" w14:textId="77777777">
        <w:trPr>
          <w:trHeight w:val="283"/>
        </w:trPr>
        <w:tc>
          <w:tcPr>
            <w:tcW w:w="1292" w:type="dxa"/>
            <w:tcBorders>
              <w:right w:val="single" w:sz="6" w:space="0" w:color="D9D9D9"/>
            </w:tcBorders>
          </w:tcPr>
          <w:p w14:paraId="6F4D87BA" w14:textId="77777777" w:rsidR="00AD0BEA" w:rsidRDefault="00362AE3">
            <w:pPr>
              <w:pStyle w:val="TableParagraph"/>
              <w:spacing w:before="17"/>
              <w:ind w:right="160"/>
              <w:jc w:val="right"/>
              <w:rPr>
                <w:sz w:val="20"/>
              </w:rPr>
            </w:pPr>
            <w:r>
              <w:rPr>
                <w:color w:val="585858"/>
                <w:sz w:val="20"/>
              </w:rPr>
              <w:t>Siempre</w:t>
            </w:r>
          </w:p>
        </w:tc>
        <w:tc>
          <w:tcPr>
            <w:tcW w:w="360" w:type="dxa"/>
            <w:tcBorders>
              <w:left w:val="single" w:sz="6" w:space="0" w:color="D9D9D9"/>
            </w:tcBorders>
            <w:shd w:val="clear" w:color="auto" w:fill="5B9BD4"/>
          </w:tcPr>
          <w:p w14:paraId="0C5CE5E8" w14:textId="77777777" w:rsidR="00AD0BEA" w:rsidRDefault="00AD0BEA">
            <w:pPr>
              <w:pStyle w:val="TableParagraph"/>
              <w:rPr>
                <w:sz w:val="20"/>
              </w:rPr>
            </w:pPr>
          </w:p>
        </w:tc>
        <w:tc>
          <w:tcPr>
            <w:tcW w:w="989" w:type="dxa"/>
          </w:tcPr>
          <w:p w14:paraId="62ECA828" w14:textId="77777777" w:rsidR="00AD0BEA" w:rsidRDefault="00362AE3">
            <w:pPr>
              <w:pStyle w:val="TableParagraph"/>
              <w:spacing w:before="32"/>
              <w:ind w:left="118"/>
              <w:rPr>
                <w:rFonts w:ascii="Calibri"/>
                <w:sz w:val="18"/>
              </w:rPr>
            </w:pPr>
            <w:r>
              <w:rPr>
                <w:rFonts w:ascii="Calibri"/>
                <w:color w:val="404040"/>
                <w:sz w:val="18"/>
              </w:rPr>
              <w:t>4%</w:t>
            </w:r>
          </w:p>
        </w:tc>
        <w:tc>
          <w:tcPr>
            <w:tcW w:w="481" w:type="dxa"/>
            <w:vMerge w:val="restart"/>
          </w:tcPr>
          <w:p w14:paraId="2BFBED2F" w14:textId="77777777" w:rsidR="00AD0BEA" w:rsidRDefault="00AD0BEA">
            <w:pPr>
              <w:pStyle w:val="TableParagraph"/>
            </w:pPr>
          </w:p>
        </w:tc>
      </w:tr>
      <w:tr w:rsidR="00AD0BEA" w14:paraId="19F07C03" w14:textId="77777777">
        <w:trPr>
          <w:trHeight w:val="212"/>
        </w:trPr>
        <w:tc>
          <w:tcPr>
            <w:tcW w:w="1292" w:type="dxa"/>
            <w:tcBorders>
              <w:right w:val="single" w:sz="6" w:space="0" w:color="D9D9D9"/>
            </w:tcBorders>
          </w:tcPr>
          <w:p w14:paraId="3E2795C4" w14:textId="77777777" w:rsidR="00AD0BEA" w:rsidRDefault="00AD0BEA">
            <w:pPr>
              <w:pStyle w:val="TableParagraph"/>
              <w:rPr>
                <w:sz w:val="14"/>
              </w:rPr>
            </w:pPr>
          </w:p>
        </w:tc>
        <w:tc>
          <w:tcPr>
            <w:tcW w:w="360" w:type="dxa"/>
            <w:tcBorders>
              <w:left w:val="single" w:sz="6" w:space="0" w:color="D9D9D9"/>
            </w:tcBorders>
          </w:tcPr>
          <w:p w14:paraId="0FA96822" w14:textId="77777777" w:rsidR="00AD0BEA" w:rsidRDefault="00AD0BEA">
            <w:pPr>
              <w:pStyle w:val="TableParagraph"/>
              <w:rPr>
                <w:sz w:val="14"/>
              </w:rPr>
            </w:pPr>
          </w:p>
        </w:tc>
        <w:tc>
          <w:tcPr>
            <w:tcW w:w="989" w:type="dxa"/>
          </w:tcPr>
          <w:p w14:paraId="710C915A" w14:textId="77777777" w:rsidR="00AD0BEA" w:rsidRDefault="00AD0BEA">
            <w:pPr>
              <w:pStyle w:val="TableParagraph"/>
              <w:rPr>
                <w:sz w:val="14"/>
              </w:rPr>
            </w:pPr>
          </w:p>
        </w:tc>
        <w:tc>
          <w:tcPr>
            <w:tcW w:w="481" w:type="dxa"/>
            <w:vMerge/>
            <w:tcBorders>
              <w:top w:val="nil"/>
            </w:tcBorders>
          </w:tcPr>
          <w:p w14:paraId="0A3121F5" w14:textId="77777777" w:rsidR="00AD0BEA" w:rsidRDefault="00AD0BEA">
            <w:pPr>
              <w:rPr>
                <w:sz w:val="2"/>
                <w:szCs w:val="2"/>
              </w:rPr>
            </w:pPr>
          </w:p>
        </w:tc>
      </w:tr>
      <w:tr w:rsidR="00AD0BEA" w14:paraId="7AF7B23D" w14:textId="77777777">
        <w:trPr>
          <w:trHeight w:val="283"/>
        </w:trPr>
        <w:tc>
          <w:tcPr>
            <w:tcW w:w="1292" w:type="dxa"/>
            <w:tcBorders>
              <w:right w:val="single" w:sz="6" w:space="0" w:color="D9D9D9"/>
            </w:tcBorders>
          </w:tcPr>
          <w:p w14:paraId="39D247EC" w14:textId="77777777" w:rsidR="00AD0BEA" w:rsidRDefault="00362AE3">
            <w:pPr>
              <w:pStyle w:val="TableParagraph"/>
              <w:spacing w:before="17"/>
              <w:ind w:right="160"/>
              <w:jc w:val="right"/>
              <w:rPr>
                <w:sz w:val="20"/>
              </w:rPr>
            </w:pPr>
            <w:r>
              <w:rPr>
                <w:color w:val="585858"/>
                <w:sz w:val="20"/>
              </w:rPr>
              <w:t>Casi</w:t>
            </w:r>
            <w:r>
              <w:rPr>
                <w:color w:val="585858"/>
                <w:spacing w:val="-2"/>
                <w:sz w:val="20"/>
              </w:rPr>
              <w:t xml:space="preserve"> </w:t>
            </w:r>
            <w:r>
              <w:rPr>
                <w:color w:val="585858"/>
                <w:sz w:val="20"/>
              </w:rPr>
              <w:t>Siempre</w:t>
            </w:r>
          </w:p>
        </w:tc>
        <w:tc>
          <w:tcPr>
            <w:tcW w:w="360" w:type="dxa"/>
            <w:tcBorders>
              <w:left w:val="single" w:sz="6" w:space="0" w:color="D9D9D9"/>
            </w:tcBorders>
            <w:shd w:val="clear" w:color="auto" w:fill="6FAC46"/>
          </w:tcPr>
          <w:p w14:paraId="531DF17D" w14:textId="77777777" w:rsidR="00AD0BEA" w:rsidRDefault="00AD0BEA">
            <w:pPr>
              <w:pStyle w:val="TableParagraph"/>
              <w:rPr>
                <w:sz w:val="20"/>
              </w:rPr>
            </w:pPr>
          </w:p>
        </w:tc>
        <w:tc>
          <w:tcPr>
            <w:tcW w:w="989" w:type="dxa"/>
            <w:shd w:val="clear" w:color="auto" w:fill="6FAC46"/>
          </w:tcPr>
          <w:p w14:paraId="3EC63090" w14:textId="77777777" w:rsidR="00AD0BEA" w:rsidRDefault="00AD0BEA">
            <w:pPr>
              <w:pStyle w:val="TableParagraph"/>
              <w:rPr>
                <w:sz w:val="20"/>
              </w:rPr>
            </w:pPr>
          </w:p>
        </w:tc>
        <w:tc>
          <w:tcPr>
            <w:tcW w:w="481" w:type="dxa"/>
          </w:tcPr>
          <w:p w14:paraId="5441CA38" w14:textId="77777777" w:rsidR="00AD0BEA" w:rsidRDefault="00362AE3">
            <w:pPr>
              <w:pStyle w:val="TableParagraph"/>
              <w:spacing w:before="32"/>
              <w:ind w:right="49"/>
              <w:jc w:val="right"/>
              <w:rPr>
                <w:rFonts w:ascii="Calibri"/>
                <w:sz w:val="18"/>
              </w:rPr>
            </w:pPr>
            <w:r>
              <w:rPr>
                <w:rFonts w:ascii="Calibri"/>
                <w:color w:val="404040"/>
                <w:sz w:val="18"/>
              </w:rPr>
              <w:t>15%</w:t>
            </w:r>
          </w:p>
        </w:tc>
      </w:tr>
      <w:tr w:rsidR="00AD0BEA" w14:paraId="08C6D0EB" w14:textId="77777777">
        <w:trPr>
          <w:trHeight w:val="212"/>
        </w:trPr>
        <w:tc>
          <w:tcPr>
            <w:tcW w:w="1292" w:type="dxa"/>
            <w:tcBorders>
              <w:right w:val="single" w:sz="6" w:space="0" w:color="D9D9D9"/>
            </w:tcBorders>
          </w:tcPr>
          <w:p w14:paraId="0B7DBD95" w14:textId="77777777" w:rsidR="00AD0BEA" w:rsidRDefault="00AD0BEA">
            <w:pPr>
              <w:pStyle w:val="TableParagraph"/>
              <w:rPr>
                <w:sz w:val="14"/>
              </w:rPr>
            </w:pPr>
          </w:p>
        </w:tc>
        <w:tc>
          <w:tcPr>
            <w:tcW w:w="360" w:type="dxa"/>
            <w:tcBorders>
              <w:left w:val="single" w:sz="6" w:space="0" w:color="D9D9D9"/>
            </w:tcBorders>
          </w:tcPr>
          <w:p w14:paraId="71DEB480" w14:textId="77777777" w:rsidR="00AD0BEA" w:rsidRDefault="00AD0BEA">
            <w:pPr>
              <w:pStyle w:val="TableParagraph"/>
              <w:rPr>
                <w:sz w:val="14"/>
              </w:rPr>
            </w:pPr>
          </w:p>
        </w:tc>
        <w:tc>
          <w:tcPr>
            <w:tcW w:w="989" w:type="dxa"/>
          </w:tcPr>
          <w:p w14:paraId="07BF7542" w14:textId="77777777" w:rsidR="00AD0BEA" w:rsidRDefault="00AD0BEA">
            <w:pPr>
              <w:pStyle w:val="TableParagraph"/>
              <w:rPr>
                <w:sz w:val="14"/>
              </w:rPr>
            </w:pPr>
          </w:p>
        </w:tc>
        <w:tc>
          <w:tcPr>
            <w:tcW w:w="481" w:type="dxa"/>
          </w:tcPr>
          <w:p w14:paraId="57022809" w14:textId="77777777" w:rsidR="00AD0BEA" w:rsidRDefault="00AD0BEA">
            <w:pPr>
              <w:pStyle w:val="TableParagraph"/>
              <w:rPr>
                <w:sz w:val="14"/>
              </w:rPr>
            </w:pPr>
          </w:p>
        </w:tc>
      </w:tr>
      <w:tr w:rsidR="00AD0BEA" w14:paraId="0408AB93" w14:textId="77777777">
        <w:trPr>
          <w:trHeight w:val="283"/>
        </w:trPr>
        <w:tc>
          <w:tcPr>
            <w:tcW w:w="1292" w:type="dxa"/>
            <w:tcBorders>
              <w:right w:val="single" w:sz="6" w:space="0" w:color="D9D9D9"/>
            </w:tcBorders>
          </w:tcPr>
          <w:p w14:paraId="4E496D36" w14:textId="77777777" w:rsidR="00AD0BEA" w:rsidRDefault="00362AE3">
            <w:pPr>
              <w:pStyle w:val="TableParagraph"/>
              <w:spacing w:before="17"/>
              <w:ind w:right="160"/>
              <w:jc w:val="right"/>
              <w:rPr>
                <w:sz w:val="20"/>
              </w:rPr>
            </w:pPr>
            <w:r>
              <w:rPr>
                <w:color w:val="585858"/>
                <w:sz w:val="20"/>
              </w:rPr>
              <w:t>Neutral</w:t>
            </w:r>
          </w:p>
        </w:tc>
        <w:tc>
          <w:tcPr>
            <w:tcW w:w="360" w:type="dxa"/>
            <w:tcBorders>
              <w:left w:val="single" w:sz="6" w:space="0" w:color="D9D9D9"/>
            </w:tcBorders>
            <w:shd w:val="clear" w:color="auto" w:fill="A4A4A4"/>
          </w:tcPr>
          <w:p w14:paraId="71EF800A" w14:textId="77777777" w:rsidR="00AD0BEA" w:rsidRDefault="00AD0BEA">
            <w:pPr>
              <w:pStyle w:val="TableParagraph"/>
              <w:rPr>
                <w:sz w:val="20"/>
              </w:rPr>
            </w:pPr>
          </w:p>
        </w:tc>
        <w:tc>
          <w:tcPr>
            <w:tcW w:w="989" w:type="dxa"/>
            <w:shd w:val="clear" w:color="auto" w:fill="A4A4A4"/>
          </w:tcPr>
          <w:p w14:paraId="0C0FEE28" w14:textId="77777777" w:rsidR="00AD0BEA" w:rsidRDefault="00AD0BEA">
            <w:pPr>
              <w:pStyle w:val="TableParagraph"/>
              <w:rPr>
                <w:sz w:val="20"/>
              </w:rPr>
            </w:pPr>
          </w:p>
        </w:tc>
        <w:tc>
          <w:tcPr>
            <w:tcW w:w="481" w:type="dxa"/>
            <w:shd w:val="clear" w:color="auto" w:fill="A4A4A4"/>
          </w:tcPr>
          <w:p w14:paraId="5A302502" w14:textId="77777777" w:rsidR="00AD0BEA" w:rsidRDefault="00AD0BEA">
            <w:pPr>
              <w:pStyle w:val="TableParagraph"/>
              <w:rPr>
                <w:sz w:val="20"/>
              </w:rPr>
            </w:pPr>
          </w:p>
        </w:tc>
      </w:tr>
      <w:tr w:rsidR="00AD0BEA" w14:paraId="40D48A43" w14:textId="77777777">
        <w:trPr>
          <w:trHeight w:val="212"/>
        </w:trPr>
        <w:tc>
          <w:tcPr>
            <w:tcW w:w="1292" w:type="dxa"/>
            <w:tcBorders>
              <w:right w:val="single" w:sz="6" w:space="0" w:color="D9D9D9"/>
            </w:tcBorders>
          </w:tcPr>
          <w:p w14:paraId="5BAAE4D1" w14:textId="77777777" w:rsidR="00AD0BEA" w:rsidRDefault="00AD0BEA">
            <w:pPr>
              <w:pStyle w:val="TableParagraph"/>
              <w:rPr>
                <w:sz w:val="14"/>
              </w:rPr>
            </w:pPr>
          </w:p>
        </w:tc>
        <w:tc>
          <w:tcPr>
            <w:tcW w:w="360" w:type="dxa"/>
            <w:tcBorders>
              <w:left w:val="single" w:sz="6" w:space="0" w:color="D9D9D9"/>
            </w:tcBorders>
          </w:tcPr>
          <w:p w14:paraId="46190B87" w14:textId="77777777" w:rsidR="00AD0BEA" w:rsidRDefault="00AD0BEA">
            <w:pPr>
              <w:pStyle w:val="TableParagraph"/>
              <w:rPr>
                <w:sz w:val="14"/>
              </w:rPr>
            </w:pPr>
          </w:p>
        </w:tc>
        <w:tc>
          <w:tcPr>
            <w:tcW w:w="989" w:type="dxa"/>
          </w:tcPr>
          <w:p w14:paraId="49DC1F92" w14:textId="77777777" w:rsidR="00AD0BEA" w:rsidRDefault="00AD0BEA">
            <w:pPr>
              <w:pStyle w:val="TableParagraph"/>
              <w:rPr>
                <w:sz w:val="14"/>
              </w:rPr>
            </w:pPr>
          </w:p>
        </w:tc>
        <w:tc>
          <w:tcPr>
            <w:tcW w:w="481" w:type="dxa"/>
          </w:tcPr>
          <w:p w14:paraId="1CB4029A" w14:textId="77777777" w:rsidR="00AD0BEA" w:rsidRDefault="00AD0BEA">
            <w:pPr>
              <w:pStyle w:val="TableParagraph"/>
              <w:rPr>
                <w:sz w:val="14"/>
              </w:rPr>
            </w:pPr>
          </w:p>
        </w:tc>
      </w:tr>
      <w:tr w:rsidR="00AD0BEA" w14:paraId="33ADECF3" w14:textId="77777777">
        <w:trPr>
          <w:trHeight w:val="283"/>
        </w:trPr>
        <w:tc>
          <w:tcPr>
            <w:tcW w:w="1292" w:type="dxa"/>
            <w:tcBorders>
              <w:right w:val="single" w:sz="6" w:space="0" w:color="D9D9D9"/>
            </w:tcBorders>
          </w:tcPr>
          <w:p w14:paraId="34C90EA6" w14:textId="77777777" w:rsidR="00AD0BEA" w:rsidRDefault="00362AE3">
            <w:pPr>
              <w:pStyle w:val="TableParagraph"/>
              <w:spacing w:before="17"/>
              <w:ind w:left="144"/>
              <w:rPr>
                <w:sz w:val="20"/>
              </w:rPr>
            </w:pPr>
            <w:r>
              <w:rPr>
                <w:color w:val="585858"/>
                <w:sz w:val="20"/>
              </w:rPr>
              <w:t>Casi</w:t>
            </w:r>
            <w:r>
              <w:rPr>
                <w:color w:val="585858"/>
                <w:spacing w:val="-2"/>
                <w:sz w:val="20"/>
              </w:rPr>
              <w:t xml:space="preserve"> </w:t>
            </w:r>
            <w:r>
              <w:rPr>
                <w:color w:val="585858"/>
                <w:sz w:val="20"/>
              </w:rPr>
              <w:t>Nunca</w:t>
            </w:r>
          </w:p>
        </w:tc>
        <w:tc>
          <w:tcPr>
            <w:tcW w:w="360" w:type="dxa"/>
            <w:tcBorders>
              <w:left w:val="single" w:sz="6" w:space="0" w:color="D9D9D9"/>
            </w:tcBorders>
            <w:shd w:val="clear" w:color="auto" w:fill="EC7C30"/>
          </w:tcPr>
          <w:p w14:paraId="2043B5C5" w14:textId="77777777" w:rsidR="00AD0BEA" w:rsidRDefault="00AD0BEA">
            <w:pPr>
              <w:pStyle w:val="TableParagraph"/>
              <w:rPr>
                <w:sz w:val="20"/>
              </w:rPr>
            </w:pPr>
          </w:p>
        </w:tc>
        <w:tc>
          <w:tcPr>
            <w:tcW w:w="989" w:type="dxa"/>
            <w:shd w:val="clear" w:color="auto" w:fill="EC7C30"/>
          </w:tcPr>
          <w:p w14:paraId="60A11AA2" w14:textId="77777777" w:rsidR="00AD0BEA" w:rsidRDefault="00AD0BEA">
            <w:pPr>
              <w:pStyle w:val="TableParagraph"/>
              <w:rPr>
                <w:sz w:val="20"/>
              </w:rPr>
            </w:pPr>
          </w:p>
        </w:tc>
        <w:tc>
          <w:tcPr>
            <w:tcW w:w="481" w:type="dxa"/>
          </w:tcPr>
          <w:p w14:paraId="1F87B16A" w14:textId="77777777" w:rsidR="00AD0BEA" w:rsidRDefault="00362AE3">
            <w:pPr>
              <w:pStyle w:val="TableParagraph"/>
              <w:spacing w:before="32"/>
              <w:ind w:right="49"/>
              <w:jc w:val="right"/>
              <w:rPr>
                <w:rFonts w:ascii="Calibri"/>
                <w:sz w:val="18"/>
              </w:rPr>
            </w:pPr>
            <w:r>
              <w:rPr>
                <w:rFonts w:ascii="Calibri"/>
                <w:color w:val="404040"/>
                <w:sz w:val="18"/>
              </w:rPr>
              <w:t>15%</w:t>
            </w:r>
          </w:p>
        </w:tc>
      </w:tr>
      <w:tr w:rsidR="00AD0BEA" w14:paraId="4870EADC" w14:textId="77777777">
        <w:trPr>
          <w:trHeight w:val="212"/>
        </w:trPr>
        <w:tc>
          <w:tcPr>
            <w:tcW w:w="1292" w:type="dxa"/>
            <w:tcBorders>
              <w:right w:val="single" w:sz="6" w:space="0" w:color="D9D9D9"/>
            </w:tcBorders>
          </w:tcPr>
          <w:p w14:paraId="3267FE05" w14:textId="77777777" w:rsidR="00AD0BEA" w:rsidRDefault="00AD0BEA">
            <w:pPr>
              <w:pStyle w:val="TableParagraph"/>
              <w:rPr>
                <w:sz w:val="14"/>
              </w:rPr>
            </w:pPr>
          </w:p>
        </w:tc>
        <w:tc>
          <w:tcPr>
            <w:tcW w:w="360" w:type="dxa"/>
            <w:tcBorders>
              <w:left w:val="single" w:sz="6" w:space="0" w:color="D9D9D9"/>
            </w:tcBorders>
          </w:tcPr>
          <w:p w14:paraId="5A88D431" w14:textId="77777777" w:rsidR="00AD0BEA" w:rsidRDefault="00AD0BEA">
            <w:pPr>
              <w:pStyle w:val="TableParagraph"/>
              <w:rPr>
                <w:sz w:val="14"/>
              </w:rPr>
            </w:pPr>
          </w:p>
        </w:tc>
        <w:tc>
          <w:tcPr>
            <w:tcW w:w="989" w:type="dxa"/>
          </w:tcPr>
          <w:p w14:paraId="4E41357D" w14:textId="77777777" w:rsidR="00AD0BEA" w:rsidRDefault="00AD0BEA">
            <w:pPr>
              <w:pStyle w:val="TableParagraph"/>
              <w:rPr>
                <w:sz w:val="14"/>
              </w:rPr>
            </w:pPr>
          </w:p>
        </w:tc>
        <w:tc>
          <w:tcPr>
            <w:tcW w:w="481" w:type="dxa"/>
          </w:tcPr>
          <w:p w14:paraId="36ADE682" w14:textId="77777777" w:rsidR="00AD0BEA" w:rsidRDefault="00AD0BEA">
            <w:pPr>
              <w:pStyle w:val="TableParagraph"/>
              <w:rPr>
                <w:sz w:val="14"/>
              </w:rPr>
            </w:pPr>
          </w:p>
        </w:tc>
      </w:tr>
      <w:tr w:rsidR="00AD0BEA" w14:paraId="64B7D603" w14:textId="77777777">
        <w:trPr>
          <w:trHeight w:val="283"/>
        </w:trPr>
        <w:tc>
          <w:tcPr>
            <w:tcW w:w="1292" w:type="dxa"/>
            <w:tcBorders>
              <w:right w:val="single" w:sz="6" w:space="0" w:color="D9D9D9"/>
            </w:tcBorders>
          </w:tcPr>
          <w:p w14:paraId="2EEEC766" w14:textId="77777777" w:rsidR="00AD0BEA" w:rsidRDefault="00362AE3">
            <w:pPr>
              <w:pStyle w:val="TableParagraph"/>
              <w:spacing w:before="18"/>
              <w:ind w:right="210"/>
              <w:jc w:val="right"/>
              <w:rPr>
                <w:sz w:val="20"/>
              </w:rPr>
            </w:pPr>
            <w:r>
              <w:rPr>
                <w:color w:val="585858"/>
                <w:sz w:val="20"/>
              </w:rPr>
              <w:t>Nunca</w:t>
            </w:r>
          </w:p>
        </w:tc>
        <w:tc>
          <w:tcPr>
            <w:tcW w:w="360" w:type="dxa"/>
            <w:tcBorders>
              <w:left w:val="single" w:sz="6" w:space="0" w:color="D9D9D9"/>
            </w:tcBorders>
            <w:shd w:val="clear" w:color="auto" w:fill="FF0000"/>
          </w:tcPr>
          <w:p w14:paraId="196466DA" w14:textId="77777777" w:rsidR="00AD0BEA" w:rsidRDefault="00AD0BEA">
            <w:pPr>
              <w:pStyle w:val="TableParagraph"/>
              <w:rPr>
                <w:sz w:val="20"/>
              </w:rPr>
            </w:pPr>
          </w:p>
        </w:tc>
        <w:tc>
          <w:tcPr>
            <w:tcW w:w="989" w:type="dxa"/>
          </w:tcPr>
          <w:p w14:paraId="3BCA8805" w14:textId="77777777" w:rsidR="00AD0BEA" w:rsidRDefault="00362AE3">
            <w:pPr>
              <w:pStyle w:val="TableParagraph"/>
              <w:spacing w:before="32"/>
              <w:ind w:left="118"/>
              <w:rPr>
                <w:rFonts w:ascii="Calibri"/>
                <w:sz w:val="18"/>
              </w:rPr>
            </w:pPr>
            <w:r>
              <w:rPr>
                <w:rFonts w:ascii="Calibri"/>
                <w:color w:val="404040"/>
                <w:sz w:val="18"/>
              </w:rPr>
              <w:t>4%</w:t>
            </w:r>
          </w:p>
        </w:tc>
        <w:tc>
          <w:tcPr>
            <w:tcW w:w="481" w:type="dxa"/>
          </w:tcPr>
          <w:p w14:paraId="63D104F3" w14:textId="77777777" w:rsidR="00AD0BEA" w:rsidRDefault="00AD0BEA">
            <w:pPr>
              <w:pStyle w:val="TableParagraph"/>
              <w:rPr>
                <w:sz w:val="20"/>
              </w:rPr>
            </w:pPr>
          </w:p>
        </w:tc>
      </w:tr>
    </w:tbl>
    <w:p w14:paraId="7B9A14F7" w14:textId="77777777" w:rsidR="00AD0BEA" w:rsidRDefault="00AD0BEA">
      <w:pPr>
        <w:pStyle w:val="Textoindependiente"/>
        <w:rPr>
          <w:sz w:val="26"/>
        </w:rPr>
      </w:pPr>
    </w:p>
    <w:p w14:paraId="61234CCD" w14:textId="77777777" w:rsidR="00AD0BEA" w:rsidRDefault="00AD0BEA">
      <w:pPr>
        <w:pStyle w:val="Textoindependiente"/>
        <w:spacing w:before="8"/>
        <w:rPr>
          <w:sz w:val="25"/>
        </w:rPr>
      </w:pPr>
    </w:p>
    <w:p w14:paraId="22464518" w14:textId="77777777" w:rsidR="00AD0BEA" w:rsidRDefault="00362AE3">
      <w:pPr>
        <w:pStyle w:val="Ttulo2"/>
        <w:jc w:val="both"/>
      </w:pPr>
      <w:bookmarkStart w:id="116" w:name="_TOC_250018"/>
      <w:r>
        <w:t>Figura</w:t>
      </w:r>
      <w:r>
        <w:rPr>
          <w:spacing w:val="-2"/>
        </w:rPr>
        <w:t xml:space="preserve"> </w:t>
      </w:r>
      <w:r>
        <w:t>53.</w:t>
      </w:r>
      <w:r>
        <w:rPr>
          <w:spacing w:val="-2"/>
        </w:rPr>
        <w:t xml:space="preserve"> </w:t>
      </w:r>
      <w:r>
        <w:t>Revisiones</w:t>
      </w:r>
      <w:r>
        <w:rPr>
          <w:spacing w:val="-1"/>
        </w:rPr>
        <w:t xml:space="preserve"> </w:t>
      </w:r>
      <w:r>
        <w:t>Periódicas</w:t>
      </w:r>
      <w:r>
        <w:rPr>
          <w:spacing w:val="-2"/>
        </w:rPr>
        <w:t xml:space="preserve"> </w:t>
      </w:r>
      <w:r>
        <w:t>o</w:t>
      </w:r>
      <w:r>
        <w:rPr>
          <w:spacing w:val="-1"/>
        </w:rPr>
        <w:t xml:space="preserve"> </w:t>
      </w:r>
      <w:r>
        <w:t>Actualizaciones</w:t>
      </w:r>
      <w:r>
        <w:rPr>
          <w:spacing w:val="-2"/>
        </w:rPr>
        <w:t xml:space="preserve"> </w:t>
      </w:r>
      <w:r>
        <w:t>de</w:t>
      </w:r>
      <w:r>
        <w:rPr>
          <w:spacing w:val="-2"/>
        </w:rPr>
        <w:t xml:space="preserve"> </w:t>
      </w:r>
      <w:bookmarkEnd w:id="116"/>
      <w:r>
        <w:t>Procesos</w:t>
      </w:r>
    </w:p>
    <w:p w14:paraId="7CD55D6A" w14:textId="77777777" w:rsidR="00AD0BEA" w:rsidRDefault="00362AE3">
      <w:pPr>
        <w:spacing w:before="138"/>
        <w:ind w:left="700"/>
        <w:jc w:val="both"/>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06DB873" w14:textId="77777777" w:rsidR="00AD0BEA" w:rsidRDefault="00AD0BEA">
      <w:pPr>
        <w:pStyle w:val="Textoindependiente"/>
        <w:spacing w:before="9"/>
        <w:rPr>
          <w:sz w:val="30"/>
        </w:rPr>
      </w:pPr>
    </w:p>
    <w:p w14:paraId="2C49E0E1" w14:textId="77777777" w:rsidR="00AD0BEA" w:rsidRDefault="00362AE3">
      <w:pPr>
        <w:pStyle w:val="Textoindependiente"/>
        <w:spacing w:before="1" w:line="360" w:lineRule="auto"/>
        <w:ind w:left="700" w:right="454" w:firstLine="540"/>
        <w:jc w:val="both"/>
      </w:pPr>
      <w:r>
        <w:t>Los resultados de la encuesta muestran que la mayoría del equipo de servicio al cliente,</w:t>
      </w:r>
      <w:r>
        <w:rPr>
          <w:spacing w:val="1"/>
        </w:rPr>
        <w:t xml:space="preserve"> </w:t>
      </w:r>
      <w:r>
        <w:t>con un 19% de respuestas combinadas entre "siempre" y "casi siempre", percibe que existen</w:t>
      </w:r>
      <w:r>
        <w:rPr>
          <w:spacing w:val="1"/>
        </w:rPr>
        <w:t xml:space="preserve"> </w:t>
      </w:r>
      <w:r>
        <w:t>revisiones</w:t>
      </w:r>
      <w:r>
        <w:rPr>
          <w:spacing w:val="1"/>
        </w:rPr>
        <w:t xml:space="preserve"> </w:t>
      </w:r>
      <w:r>
        <w:t>periódicas</w:t>
      </w:r>
      <w:r>
        <w:rPr>
          <w:spacing w:val="1"/>
        </w:rPr>
        <w:t xml:space="preserve"> </w:t>
      </w:r>
      <w:r>
        <w:t>o</w:t>
      </w:r>
      <w:r>
        <w:rPr>
          <w:spacing w:val="1"/>
        </w:rPr>
        <w:t xml:space="preserve"> </w:t>
      </w:r>
      <w:r>
        <w:t>actualizaciones</w:t>
      </w:r>
      <w:r>
        <w:rPr>
          <w:spacing w:val="1"/>
        </w:rPr>
        <w:t xml:space="preserve"> </w:t>
      </w:r>
      <w:r>
        <w:t>de</w:t>
      </w:r>
      <w:r>
        <w:rPr>
          <w:spacing w:val="1"/>
        </w:rPr>
        <w:t xml:space="preserve"> </w:t>
      </w:r>
      <w:r>
        <w:t>procesos</w:t>
      </w:r>
      <w:r>
        <w:rPr>
          <w:spacing w:val="1"/>
        </w:rPr>
        <w:t xml:space="preserve"> </w:t>
      </w:r>
      <w:r>
        <w:t>para</w:t>
      </w:r>
      <w:r>
        <w:rPr>
          <w:spacing w:val="1"/>
        </w:rPr>
        <w:t xml:space="preserve"> </w:t>
      </w:r>
      <w:r>
        <w:t>mejorar</w:t>
      </w:r>
      <w:r>
        <w:rPr>
          <w:spacing w:val="1"/>
        </w:rPr>
        <w:t xml:space="preserve"> </w:t>
      </w:r>
      <w:r>
        <w:t>la</w:t>
      </w:r>
      <w:r>
        <w:rPr>
          <w:spacing w:val="1"/>
        </w:rPr>
        <w:t xml:space="preserve"> </w:t>
      </w:r>
      <w:r>
        <w:t>productividad.</w:t>
      </w:r>
      <w:r>
        <w:rPr>
          <w:spacing w:val="1"/>
        </w:rPr>
        <w:t xml:space="preserve"> </w:t>
      </w:r>
      <w:r>
        <w:t>Sin</w:t>
      </w:r>
      <w:r>
        <w:rPr>
          <w:spacing w:val="1"/>
        </w:rPr>
        <w:t xml:space="preserve"> </w:t>
      </w:r>
      <w:r>
        <w:t>embargo,</w:t>
      </w:r>
      <w:r>
        <w:rPr>
          <w:spacing w:val="-7"/>
        </w:rPr>
        <w:t xml:space="preserve"> </w:t>
      </w:r>
      <w:r>
        <w:t>el</w:t>
      </w:r>
      <w:r>
        <w:rPr>
          <w:spacing w:val="-6"/>
        </w:rPr>
        <w:t xml:space="preserve"> </w:t>
      </w:r>
      <w:r>
        <w:t>19%</w:t>
      </w:r>
      <w:r>
        <w:rPr>
          <w:spacing w:val="-7"/>
        </w:rPr>
        <w:t xml:space="preserve"> </w:t>
      </w:r>
      <w:r>
        <w:t>restante</w:t>
      </w:r>
      <w:r>
        <w:rPr>
          <w:spacing w:val="-5"/>
        </w:rPr>
        <w:t xml:space="preserve"> </w:t>
      </w:r>
      <w:r>
        <w:t>indica</w:t>
      </w:r>
      <w:r>
        <w:rPr>
          <w:spacing w:val="-7"/>
        </w:rPr>
        <w:t xml:space="preserve"> </w:t>
      </w:r>
      <w:r>
        <w:t>que</w:t>
      </w:r>
      <w:r>
        <w:rPr>
          <w:spacing w:val="-8"/>
        </w:rPr>
        <w:t xml:space="preserve"> </w:t>
      </w:r>
      <w:r>
        <w:t>estas</w:t>
      </w:r>
      <w:r>
        <w:rPr>
          <w:spacing w:val="-6"/>
        </w:rPr>
        <w:t xml:space="preserve"> </w:t>
      </w:r>
      <w:r>
        <w:t>revisiones</w:t>
      </w:r>
      <w:r>
        <w:rPr>
          <w:spacing w:val="-6"/>
        </w:rPr>
        <w:t xml:space="preserve"> </w:t>
      </w:r>
      <w:r>
        <w:t>son</w:t>
      </w:r>
      <w:r>
        <w:rPr>
          <w:spacing w:val="-6"/>
        </w:rPr>
        <w:t xml:space="preserve"> </w:t>
      </w:r>
      <w:r>
        <w:t>poco</w:t>
      </w:r>
      <w:r>
        <w:rPr>
          <w:spacing w:val="-6"/>
        </w:rPr>
        <w:t xml:space="preserve"> </w:t>
      </w:r>
      <w:r>
        <w:t>frecuentes</w:t>
      </w:r>
      <w:r>
        <w:rPr>
          <w:spacing w:val="-7"/>
        </w:rPr>
        <w:t xml:space="preserve"> </w:t>
      </w:r>
      <w:r>
        <w:t>o</w:t>
      </w:r>
      <w:r>
        <w:rPr>
          <w:spacing w:val="-6"/>
        </w:rPr>
        <w:t xml:space="preserve"> </w:t>
      </w:r>
      <w:r>
        <w:t>inexistentes,</w:t>
      </w:r>
      <w:r>
        <w:rPr>
          <w:spacing w:val="-7"/>
        </w:rPr>
        <w:t xml:space="preserve"> </w:t>
      </w:r>
      <w:r>
        <w:t>lo</w:t>
      </w:r>
      <w:r>
        <w:rPr>
          <w:spacing w:val="-6"/>
        </w:rPr>
        <w:t xml:space="preserve"> </w:t>
      </w:r>
      <w:r>
        <w:t>que</w:t>
      </w:r>
      <w:r>
        <w:rPr>
          <w:spacing w:val="-58"/>
        </w:rPr>
        <w:t xml:space="preserve"> </w:t>
      </w:r>
      <w:r>
        <w:t>sugiere una oportunidad para mejorar la gestión del cambio y la implementación de mejoras</w:t>
      </w:r>
      <w:r>
        <w:rPr>
          <w:spacing w:val="1"/>
        </w:rPr>
        <w:t xml:space="preserve"> </w:t>
      </w:r>
      <w:r>
        <w:t>continuas en los procesos. Para abordar esta brecha, sería fundamental establecer un enfoque</w:t>
      </w:r>
      <w:r>
        <w:rPr>
          <w:spacing w:val="1"/>
        </w:rPr>
        <w:t xml:space="preserve"> </w:t>
      </w:r>
      <w:r>
        <w:t>más proactivo hacia la revisión y actualización de procesos, asegurando que se lleven a cabo</w:t>
      </w:r>
      <w:r>
        <w:rPr>
          <w:spacing w:val="1"/>
        </w:rPr>
        <w:t xml:space="preserve"> </w:t>
      </w:r>
      <w:r>
        <w:t>de</w:t>
      </w:r>
      <w:r>
        <w:rPr>
          <w:spacing w:val="-2"/>
        </w:rPr>
        <w:t xml:space="preserve"> </w:t>
      </w:r>
      <w:r>
        <w:t>manera</w:t>
      </w:r>
      <w:r>
        <w:rPr>
          <w:spacing w:val="-1"/>
        </w:rPr>
        <w:t xml:space="preserve"> </w:t>
      </w:r>
      <w:r>
        <w:t>regular</w:t>
      </w:r>
      <w:r>
        <w:rPr>
          <w:spacing w:val="-1"/>
        </w:rPr>
        <w:t xml:space="preserve"> </w:t>
      </w:r>
      <w:r>
        <w:t>y sistemática</w:t>
      </w:r>
      <w:r>
        <w:rPr>
          <w:spacing w:val="-2"/>
        </w:rPr>
        <w:t xml:space="preserve"> </w:t>
      </w:r>
      <w:r>
        <w:t>para</w:t>
      </w:r>
      <w:r>
        <w:rPr>
          <w:spacing w:val="-2"/>
        </w:rPr>
        <w:t xml:space="preserve"> </w:t>
      </w:r>
      <w:r>
        <w:t>mantener la eficiencia</w:t>
      </w:r>
      <w:r>
        <w:rPr>
          <w:spacing w:val="-2"/>
        </w:rPr>
        <w:t xml:space="preserve"> </w:t>
      </w:r>
      <w:r>
        <w:t>y la productividad</w:t>
      </w:r>
      <w:r>
        <w:rPr>
          <w:spacing w:val="-1"/>
        </w:rPr>
        <w:t xml:space="preserve"> </w:t>
      </w:r>
      <w:r>
        <w:t>del equipo.</w:t>
      </w:r>
    </w:p>
    <w:p w14:paraId="2944EE0F"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546D7284" w14:textId="77777777" w:rsidR="00AD0BEA" w:rsidRDefault="00AD0BEA">
      <w:pPr>
        <w:pStyle w:val="Textoindependiente"/>
        <w:rPr>
          <w:sz w:val="20"/>
        </w:rPr>
      </w:pPr>
    </w:p>
    <w:p w14:paraId="05CF0D38" w14:textId="77777777" w:rsidR="00AD0BEA" w:rsidRDefault="00AD0BEA">
      <w:pPr>
        <w:pStyle w:val="Textoindependiente"/>
        <w:rPr>
          <w:sz w:val="20"/>
        </w:rPr>
      </w:pPr>
    </w:p>
    <w:p w14:paraId="733AD9F5" w14:textId="77777777" w:rsidR="00AD0BEA" w:rsidRDefault="00AD0BEA">
      <w:pPr>
        <w:pStyle w:val="Textoindependiente"/>
        <w:rPr>
          <w:sz w:val="20"/>
        </w:rPr>
      </w:pPr>
    </w:p>
    <w:p w14:paraId="33C88A2F" w14:textId="77777777" w:rsidR="00AD0BEA" w:rsidRDefault="00AD0BEA">
      <w:pPr>
        <w:pStyle w:val="Textoindependiente"/>
        <w:spacing w:before="2"/>
      </w:pPr>
    </w:p>
    <w:tbl>
      <w:tblPr>
        <w:tblStyle w:val="TableNormal"/>
        <w:tblW w:w="0" w:type="auto"/>
        <w:tblInd w:w="1508" w:type="dxa"/>
        <w:tblLayout w:type="fixed"/>
        <w:tblLook w:val="01E0" w:firstRow="1" w:lastRow="1" w:firstColumn="1" w:lastColumn="1" w:noHBand="0" w:noVBand="0"/>
      </w:tblPr>
      <w:tblGrid>
        <w:gridCol w:w="1264"/>
        <w:gridCol w:w="542"/>
        <w:gridCol w:w="1716"/>
        <w:gridCol w:w="3160"/>
        <w:gridCol w:w="481"/>
      </w:tblGrid>
      <w:tr w:rsidR="00AD0BEA" w14:paraId="44AC8553" w14:textId="77777777">
        <w:trPr>
          <w:trHeight w:val="283"/>
        </w:trPr>
        <w:tc>
          <w:tcPr>
            <w:tcW w:w="1264" w:type="dxa"/>
          </w:tcPr>
          <w:p w14:paraId="2F6A026B" w14:textId="77777777" w:rsidR="00AD0BEA" w:rsidRDefault="00362AE3">
            <w:pPr>
              <w:pStyle w:val="TableParagraph"/>
              <w:spacing w:before="17"/>
              <w:ind w:right="219"/>
              <w:jc w:val="right"/>
              <w:rPr>
                <w:sz w:val="20"/>
              </w:rPr>
            </w:pPr>
            <w:r>
              <w:rPr>
                <w:color w:val="585858"/>
                <w:sz w:val="20"/>
              </w:rPr>
              <w:t>Muy</w:t>
            </w:r>
            <w:r>
              <w:rPr>
                <w:color w:val="585858"/>
                <w:spacing w:val="-3"/>
                <w:sz w:val="20"/>
              </w:rPr>
              <w:t xml:space="preserve"> </w:t>
            </w:r>
            <w:r>
              <w:rPr>
                <w:color w:val="585858"/>
                <w:sz w:val="20"/>
              </w:rPr>
              <w:t>Rápida</w:t>
            </w:r>
          </w:p>
        </w:tc>
        <w:tc>
          <w:tcPr>
            <w:tcW w:w="542" w:type="dxa"/>
            <w:shd w:val="clear" w:color="auto" w:fill="5B9BD4"/>
          </w:tcPr>
          <w:p w14:paraId="10EB9871" w14:textId="77777777" w:rsidR="00AD0BEA" w:rsidRDefault="00AD0BEA">
            <w:pPr>
              <w:pStyle w:val="TableParagraph"/>
              <w:rPr>
                <w:sz w:val="20"/>
              </w:rPr>
            </w:pPr>
          </w:p>
        </w:tc>
        <w:tc>
          <w:tcPr>
            <w:tcW w:w="1716" w:type="dxa"/>
          </w:tcPr>
          <w:p w14:paraId="3943EB29" w14:textId="77777777" w:rsidR="00AD0BEA" w:rsidRDefault="00362AE3">
            <w:pPr>
              <w:pStyle w:val="TableParagraph"/>
              <w:spacing w:before="31"/>
              <w:ind w:left="299"/>
              <w:rPr>
                <w:rFonts w:ascii="Calibri"/>
                <w:sz w:val="18"/>
              </w:rPr>
            </w:pPr>
            <w:r>
              <w:rPr>
                <w:rFonts w:ascii="Calibri"/>
                <w:color w:val="404040"/>
                <w:sz w:val="18"/>
              </w:rPr>
              <w:t>8%</w:t>
            </w:r>
          </w:p>
        </w:tc>
        <w:tc>
          <w:tcPr>
            <w:tcW w:w="3160" w:type="dxa"/>
          </w:tcPr>
          <w:p w14:paraId="7DA16200" w14:textId="77777777" w:rsidR="00AD0BEA" w:rsidRDefault="00AD0BEA">
            <w:pPr>
              <w:pStyle w:val="TableParagraph"/>
              <w:rPr>
                <w:sz w:val="20"/>
              </w:rPr>
            </w:pPr>
          </w:p>
        </w:tc>
        <w:tc>
          <w:tcPr>
            <w:tcW w:w="481" w:type="dxa"/>
            <w:vMerge w:val="restart"/>
          </w:tcPr>
          <w:p w14:paraId="33399F99" w14:textId="77777777" w:rsidR="00AD0BEA" w:rsidRDefault="00AD0BEA">
            <w:pPr>
              <w:pStyle w:val="TableParagraph"/>
            </w:pPr>
          </w:p>
        </w:tc>
      </w:tr>
      <w:tr w:rsidR="00AD0BEA" w14:paraId="59BD4270" w14:textId="77777777">
        <w:trPr>
          <w:trHeight w:val="212"/>
        </w:trPr>
        <w:tc>
          <w:tcPr>
            <w:tcW w:w="1264" w:type="dxa"/>
          </w:tcPr>
          <w:p w14:paraId="2983ABB4" w14:textId="77777777" w:rsidR="00AD0BEA" w:rsidRDefault="00AD0BEA">
            <w:pPr>
              <w:pStyle w:val="TableParagraph"/>
              <w:rPr>
                <w:sz w:val="14"/>
              </w:rPr>
            </w:pPr>
          </w:p>
        </w:tc>
        <w:tc>
          <w:tcPr>
            <w:tcW w:w="542" w:type="dxa"/>
          </w:tcPr>
          <w:p w14:paraId="3B5ED71B" w14:textId="77777777" w:rsidR="00AD0BEA" w:rsidRDefault="00AD0BEA">
            <w:pPr>
              <w:pStyle w:val="TableParagraph"/>
              <w:rPr>
                <w:sz w:val="14"/>
              </w:rPr>
            </w:pPr>
          </w:p>
        </w:tc>
        <w:tc>
          <w:tcPr>
            <w:tcW w:w="1716" w:type="dxa"/>
          </w:tcPr>
          <w:p w14:paraId="406F01EC" w14:textId="77777777" w:rsidR="00AD0BEA" w:rsidRDefault="00AD0BEA">
            <w:pPr>
              <w:pStyle w:val="TableParagraph"/>
              <w:rPr>
                <w:sz w:val="14"/>
              </w:rPr>
            </w:pPr>
          </w:p>
        </w:tc>
        <w:tc>
          <w:tcPr>
            <w:tcW w:w="3160" w:type="dxa"/>
          </w:tcPr>
          <w:p w14:paraId="7DA98FC6" w14:textId="77777777" w:rsidR="00AD0BEA" w:rsidRDefault="00AD0BEA">
            <w:pPr>
              <w:pStyle w:val="TableParagraph"/>
              <w:rPr>
                <w:sz w:val="14"/>
              </w:rPr>
            </w:pPr>
          </w:p>
        </w:tc>
        <w:tc>
          <w:tcPr>
            <w:tcW w:w="481" w:type="dxa"/>
            <w:vMerge/>
            <w:tcBorders>
              <w:top w:val="nil"/>
            </w:tcBorders>
          </w:tcPr>
          <w:p w14:paraId="6CFDA559" w14:textId="77777777" w:rsidR="00AD0BEA" w:rsidRDefault="00AD0BEA">
            <w:pPr>
              <w:rPr>
                <w:sz w:val="2"/>
                <w:szCs w:val="2"/>
              </w:rPr>
            </w:pPr>
          </w:p>
        </w:tc>
      </w:tr>
      <w:tr w:rsidR="00AD0BEA" w14:paraId="267E8D08" w14:textId="77777777">
        <w:trPr>
          <w:trHeight w:val="283"/>
        </w:trPr>
        <w:tc>
          <w:tcPr>
            <w:tcW w:w="1264" w:type="dxa"/>
          </w:tcPr>
          <w:p w14:paraId="4CAAAD4F" w14:textId="77777777" w:rsidR="00AD0BEA" w:rsidRDefault="00362AE3">
            <w:pPr>
              <w:pStyle w:val="TableParagraph"/>
              <w:spacing w:before="17"/>
              <w:ind w:right="167"/>
              <w:jc w:val="right"/>
              <w:rPr>
                <w:sz w:val="20"/>
              </w:rPr>
            </w:pPr>
            <w:r>
              <w:rPr>
                <w:color w:val="585858"/>
                <w:sz w:val="20"/>
              </w:rPr>
              <w:t>Rápida</w:t>
            </w:r>
          </w:p>
        </w:tc>
        <w:tc>
          <w:tcPr>
            <w:tcW w:w="542" w:type="dxa"/>
            <w:shd w:val="clear" w:color="auto" w:fill="6FAC46"/>
          </w:tcPr>
          <w:p w14:paraId="4AC79BBF" w14:textId="77777777" w:rsidR="00AD0BEA" w:rsidRDefault="00AD0BEA">
            <w:pPr>
              <w:pStyle w:val="TableParagraph"/>
              <w:rPr>
                <w:sz w:val="20"/>
              </w:rPr>
            </w:pPr>
          </w:p>
        </w:tc>
        <w:tc>
          <w:tcPr>
            <w:tcW w:w="1716" w:type="dxa"/>
            <w:shd w:val="clear" w:color="auto" w:fill="6FAC46"/>
          </w:tcPr>
          <w:p w14:paraId="66AEC560" w14:textId="77777777" w:rsidR="00AD0BEA" w:rsidRDefault="00AD0BEA">
            <w:pPr>
              <w:pStyle w:val="TableParagraph"/>
              <w:rPr>
                <w:sz w:val="20"/>
              </w:rPr>
            </w:pPr>
          </w:p>
        </w:tc>
        <w:tc>
          <w:tcPr>
            <w:tcW w:w="3160" w:type="dxa"/>
          </w:tcPr>
          <w:p w14:paraId="59D6EFA8" w14:textId="77777777" w:rsidR="00AD0BEA" w:rsidRDefault="00362AE3">
            <w:pPr>
              <w:pStyle w:val="TableParagraph"/>
              <w:spacing w:before="31"/>
              <w:ind w:left="118"/>
              <w:rPr>
                <w:rFonts w:ascii="Calibri"/>
                <w:sz w:val="18"/>
              </w:rPr>
            </w:pPr>
            <w:r>
              <w:rPr>
                <w:rFonts w:ascii="Calibri"/>
                <w:color w:val="404040"/>
                <w:sz w:val="18"/>
              </w:rPr>
              <w:t>25%</w:t>
            </w:r>
          </w:p>
        </w:tc>
        <w:tc>
          <w:tcPr>
            <w:tcW w:w="481" w:type="dxa"/>
            <w:vMerge/>
            <w:tcBorders>
              <w:top w:val="nil"/>
            </w:tcBorders>
          </w:tcPr>
          <w:p w14:paraId="25B4DC92" w14:textId="77777777" w:rsidR="00AD0BEA" w:rsidRDefault="00AD0BEA">
            <w:pPr>
              <w:rPr>
                <w:sz w:val="2"/>
                <w:szCs w:val="2"/>
              </w:rPr>
            </w:pPr>
          </w:p>
        </w:tc>
      </w:tr>
      <w:tr w:rsidR="00AD0BEA" w14:paraId="75B62F01" w14:textId="77777777">
        <w:trPr>
          <w:trHeight w:val="212"/>
        </w:trPr>
        <w:tc>
          <w:tcPr>
            <w:tcW w:w="1264" w:type="dxa"/>
          </w:tcPr>
          <w:p w14:paraId="5FF52407" w14:textId="77777777" w:rsidR="00AD0BEA" w:rsidRDefault="00AD0BEA">
            <w:pPr>
              <w:pStyle w:val="TableParagraph"/>
              <w:rPr>
                <w:sz w:val="14"/>
              </w:rPr>
            </w:pPr>
          </w:p>
        </w:tc>
        <w:tc>
          <w:tcPr>
            <w:tcW w:w="542" w:type="dxa"/>
          </w:tcPr>
          <w:p w14:paraId="5A73FC41" w14:textId="77777777" w:rsidR="00AD0BEA" w:rsidRDefault="00AD0BEA">
            <w:pPr>
              <w:pStyle w:val="TableParagraph"/>
              <w:rPr>
                <w:sz w:val="14"/>
              </w:rPr>
            </w:pPr>
          </w:p>
        </w:tc>
        <w:tc>
          <w:tcPr>
            <w:tcW w:w="1716" w:type="dxa"/>
          </w:tcPr>
          <w:p w14:paraId="2EA1300B" w14:textId="77777777" w:rsidR="00AD0BEA" w:rsidRDefault="00AD0BEA">
            <w:pPr>
              <w:pStyle w:val="TableParagraph"/>
              <w:rPr>
                <w:sz w:val="14"/>
              </w:rPr>
            </w:pPr>
          </w:p>
        </w:tc>
        <w:tc>
          <w:tcPr>
            <w:tcW w:w="3160" w:type="dxa"/>
          </w:tcPr>
          <w:p w14:paraId="78BCD515" w14:textId="77777777" w:rsidR="00AD0BEA" w:rsidRDefault="00AD0BEA">
            <w:pPr>
              <w:pStyle w:val="TableParagraph"/>
              <w:rPr>
                <w:sz w:val="14"/>
              </w:rPr>
            </w:pPr>
          </w:p>
        </w:tc>
        <w:tc>
          <w:tcPr>
            <w:tcW w:w="481" w:type="dxa"/>
            <w:vMerge/>
            <w:tcBorders>
              <w:top w:val="nil"/>
            </w:tcBorders>
          </w:tcPr>
          <w:p w14:paraId="7F478494" w14:textId="77777777" w:rsidR="00AD0BEA" w:rsidRDefault="00AD0BEA">
            <w:pPr>
              <w:rPr>
                <w:sz w:val="2"/>
                <w:szCs w:val="2"/>
              </w:rPr>
            </w:pPr>
          </w:p>
        </w:tc>
      </w:tr>
      <w:tr w:rsidR="00AD0BEA" w14:paraId="632F8EC3" w14:textId="77777777">
        <w:trPr>
          <w:trHeight w:val="283"/>
        </w:trPr>
        <w:tc>
          <w:tcPr>
            <w:tcW w:w="1264" w:type="dxa"/>
          </w:tcPr>
          <w:p w14:paraId="69362256" w14:textId="77777777" w:rsidR="00AD0BEA" w:rsidRDefault="00362AE3">
            <w:pPr>
              <w:pStyle w:val="TableParagraph"/>
              <w:spacing w:before="17"/>
              <w:ind w:right="167"/>
              <w:jc w:val="right"/>
              <w:rPr>
                <w:sz w:val="20"/>
              </w:rPr>
            </w:pPr>
            <w:r>
              <w:rPr>
                <w:color w:val="585858"/>
                <w:sz w:val="20"/>
              </w:rPr>
              <w:t>Neutra</w:t>
            </w:r>
          </w:p>
        </w:tc>
        <w:tc>
          <w:tcPr>
            <w:tcW w:w="542" w:type="dxa"/>
            <w:shd w:val="clear" w:color="auto" w:fill="A4A4A4"/>
          </w:tcPr>
          <w:p w14:paraId="5CD02983" w14:textId="77777777" w:rsidR="00AD0BEA" w:rsidRDefault="00AD0BEA">
            <w:pPr>
              <w:pStyle w:val="TableParagraph"/>
              <w:rPr>
                <w:sz w:val="20"/>
              </w:rPr>
            </w:pPr>
          </w:p>
        </w:tc>
        <w:tc>
          <w:tcPr>
            <w:tcW w:w="1716" w:type="dxa"/>
            <w:shd w:val="clear" w:color="auto" w:fill="A4A4A4"/>
          </w:tcPr>
          <w:p w14:paraId="38D5727D" w14:textId="77777777" w:rsidR="00AD0BEA" w:rsidRDefault="00AD0BEA">
            <w:pPr>
              <w:pStyle w:val="TableParagraph"/>
              <w:rPr>
                <w:sz w:val="20"/>
              </w:rPr>
            </w:pPr>
          </w:p>
        </w:tc>
        <w:tc>
          <w:tcPr>
            <w:tcW w:w="3160" w:type="dxa"/>
            <w:shd w:val="clear" w:color="auto" w:fill="A4A4A4"/>
          </w:tcPr>
          <w:p w14:paraId="6F95EE76" w14:textId="77777777" w:rsidR="00AD0BEA" w:rsidRDefault="00AD0BEA">
            <w:pPr>
              <w:pStyle w:val="TableParagraph"/>
              <w:rPr>
                <w:sz w:val="20"/>
              </w:rPr>
            </w:pPr>
          </w:p>
        </w:tc>
        <w:tc>
          <w:tcPr>
            <w:tcW w:w="481" w:type="dxa"/>
          </w:tcPr>
          <w:p w14:paraId="65EA28E4" w14:textId="77777777" w:rsidR="00AD0BEA" w:rsidRDefault="00362AE3">
            <w:pPr>
              <w:pStyle w:val="TableParagraph"/>
              <w:spacing w:before="31"/>
              <w:ind w:left="118"/>
              <w:rPr>
                <w:rFonts w:ascii="Calibri"/>
                <w:sz w:val="18"/>
              </w:rPr>
            </w:pPr>
            <w:r>
              <w:rPr>
                <w:rFonts w:ascii="Calibri"/>
                <w:color w:val="404040"/>
                <w:sz w:val="18"/>
              </w:rPr>
              <w:t>60%</w:t>
            </w:r>
          </w:p>
        </w:tc>
      </w:tr>
      <w:tr w:rsidR="00AD0BEA" w14:paraId="4CDEB945" w14:textId="77777777">
        <w:trPr>
          <w:trHeight w:val="212"/>
        </w:trPr>
        <w:tc>
          <w:tcPr>
            <w:tcW w:w="1264" w:type="dxa"/>
          </w:tcPr>
          <w:p w14:paraId="3284CA2C" w14:textId="77777777" w:rsidR="00AD0BEA" w:rsidRDefault="00AD0BEA">
            <w:pPr>
              <w:pStyle w:val="TableParagraph"/>
              <w:rPr>
                <w:sz w:val="14"/>
              </w:rPr>
            </w:pPr>
          </w:p>
        </w:tc>
        <w:tc>
          <w:tcPr>
            <w:tcW w:w="542" w:type="dxa"/>
          </w:tcPr>
          <w:p w14:paraId="2B4CD313" w14:textId="77777777" w:rsidR="00AD0BEA" w:rsidRDefault="00AD0BEA">
            <w:pPr>
              <w:pStyle w:val="TableParagraph"/>
              <w:rPr>
                <w:sz w:val="14"/>
              </w:rPr>
            </w:pPr>
          </w:p>
        </w:tc>
        <w:tc>
          <w:tcPr>
            <w:tcW w:w="1716" w:type="dxa"/>
          </w:tcPr>
          <w:p w14:paraId="3D4A589E" w14:textId="77777777" w:rsidR="00AD0BEA" w:rsidRDefault="00AD0BEA">
            <w:pPr>
              <w:pStyle w:val="TableParagraph"/>
              <w:rPr>
                <w:sz w:val="14"/>
              </w:rPr>
            </w:pPr>
          </w:p>
        </w:tc>
        <w:tc>
          <w:tcPr>
            <w:tcW w:w="3160" w:type="dxa"/>
          </w:tcPr>
          <w:p w14:paraId="683681A2" w14:textId="77777777" w:rsidR="00AD0BEA" w:rsidRDefault="00AD0BEA">
            <w:pPr>
              <w:pStyle w:val="TableParagraph"/>
              <w:rPr>
                <w:sz w:val="14"/>
              </w:rPr>
            </w:pPr>
          </w:p>
        </w:tc>
        <w:tc>
          <w:tcPr>
            <w:tcW w:w="481" w:type="dxa"/>
          </w:tcPr>
          <w:p w14:paraId="0E1814B2" w14:textId="77777777" w:rsidR="00AD0BEA" w:rsidRDefault="00AD0BEA">
            <w:pPr>
              <w:pStyle w:val="TableParagraph"/>
              <w:rPr>
                <w:sz w:val="14"/>
              </w:rPr>
            </w:pPr>
          </w:p>
        </w:tc>
      </w:tr>
      <w:tr w:rsidR="00AD0BEA" w14:paraId="1E7DFB52" w14:textId="77777777">
        <w:trPr>
          <w:trHeight w:val="283"/>
        </w:trPr>
        <w:tc>
          <w:tcPr>
            <w:tcW w:w="1264" w:type="dxa"/>
          </w:tcPr>
          <w:p w14:paraId="17766648" w14:textId="77777777" w:rsidR="00AD0BEA" w:rsidRDefault="00362AE3">
            <w:pPr>
              <w:pStyle w:val="TableParagraph"/>
              <w:spacing w:before="17"/>
              <w:ind w:right="217"/>
              <w:jc w:val="right"/>
              <w:rPr>
                <w:sz w:val="20"/>
              </w:rPr>
            </w:pPr>
            <w:r>
              <w:rPr>
                <w:color w:val="585858"/>
                <w:sz w:val="20"/>
              </w:rPr>
              <w:t>Lenta</w:t>
            </w:r>
          </w:p>
        </w:tc>
        <w:tc>
          <w:tcPr>
            <w:tcW w:w="542" w:type="dxa"/>
            <w:shd w:val="clear" w:color="auto" w:fill="EC7C30"/>
          </w:tcPr>
          <w:p w14:paraId="343EA64F" w14:textId="77777777" w:rsidR="00AD0BEA" w:rsidRDefault="00AD0BEA">
            <w:pPr>
              <w:pStyle w:val="TableParagraph"/>
              <w:rPr>
                <w:sz w:val="20"/>
              </w:rPr>
            </w:pPr>
          </w:p>
        </w:tc>
        <w:tc>
          <w:tcPr>
            <w:tcW w:w="1716" w:type="dxa"/>
          </w:tcPr>
          <w:p w14:paraId="627EE97B" w14:textId="77777777" w:rsidR="00AD0BEA" w:rsidRDefault="00362AE3">
            <w:pPr>
              <w:pStyle w:val="TableParagraph"/>
              <w:spacing w:before="32"/>
              <w:ind w:left="118"/>
              <w:rPr>
                <w:rFonts w:ascii="Calibri"/>
                <w:sz w:val="18"/>
              </w:rPr>
            </w:pPr>
            <w:r>
              <w:rPr>
                <w:rFonts w:ascii="Calibri"/>
                <w:color w:val="404040"/>
                <w:sz w:val="18"/>
              </w:rPr>
              <w:t>6%</w:t>
            </w:r>
          </w:p>
        </w:tc>
        <w:tc>
          <w:tcPr>
            <w:tcW w:w="3160" w:type="dxa"/>
          </w:tcPr>
          <w:p w14:paraId="39D00A25" w14:textId="77777777" w:rsidR="00AD0BEA" w:rsidRDefault="00AD0BEA">
            <w:pPr>
              <w:pStyle w:val="TableParagraph"/>
              <w:rPr>
                <w:sz w:val="20"/>
              </w:rPr>
            </w:pPr>
          </w:p>
        </w:tc>
        <w:tc>
          <w:tcPr>
            <w:tcW w:w="481" w:type="dxa"/>
          </w:tcPr>
          <w:p w14:paraId="7D220DF2" w14:textId="77777777" w:rsidR="00AD0BEA" w:rsidRDefault="00AD0BEA">
            <w:pPr>
              <w:pStyle w:val="TableParagraph"/>
              <w:rPr>
                <w:sz w:val="20"/>
              </w:rPr>
            </w:pPr>
          </w:p>
        </w:tc>
      </w:tr>
      <w:tr w:rsidR="00AD0BEA" w14:paraId="4B117981" w14:textId="77777777">
        <w:trPr>
          <w:trHeight w:val="561"/>
        </w:trPr>
        <w:tc>
          <w:tcPr>
            <w:tcW w:w="1264" w:type="dxa"/>
          </w:tcPr>
          <w:p w14:paraId="621F3CBF" w14:textId="77777777" w:rsidR="00AD0BEA" w:rsidRDefault="00AD0BEA">
            <w:pPr>
              <w:pStyle w:val="TableParagraph"/>
              <w:rPr>
                <w:sz w:val="20"/>
              </w:rPr>
            </w:pPr>
          </w:p>
          <w:p w14:paraId="636A61EC" w14:textId="77777777" w:rsidR="00AD0BEA" w:rsidRDefault="00362AE3">
            <w:pPr>
              <w:pStyle w:val="TableParagraph"/>
              <w:ind w:right="168"/>
              <w:jc w:val="right"/>
              <w:rPr>
                <w:sz w:val="20"/>
              </w:rPr>
            </w:pPr>
            <w:r>
              <w:rPr>
                <w:color w:val="585858"/>
                <w:sz w:val="20"/>
              </w:rPr>
              <w:t>Muy</w:t>
            </w:r>
            <w:r>
              <w:rPr>
                <w:color w:val="585858"/>
                <w:spacing w:val="-2"/>
                <w:sz w:val="20"/>
              </w:rPr>
              <w:t xml:space="preserve"> </w:t>
            </w:r>
            <w:r>
              <w:rPr>
                <w:color w:val="585858"/>
                <w:sz w:val="20"/>
              </w:rPr>
              <w:t>Lenta</w:t>
            </w:r>
          </w:p>
        </w:tc>
        <w:tc>
          <w:tcPr>
            <w:tcW w:w="542" w:type="dxa"/>
          </w:tcPr>
          <w:p w14:paraId="033B8237" w14:textId="77777777" w:rsidR="00AD0BEA" w:rsidRDefault="00AD0BEA">
            <w:pPr>
              <w:pStyle w:val="TableParagraph"/>
              <w:spacing w:before="3"/>
              <w:rPr>
                <w:sz w:val="21"/>
              </w:rPr>
            </w:pPr>
          </w:p>
          <w:p w14:paraId="1CFF258A" w14:textId="77777777" w:rsidR="00AD0BEA" w:rsidRDefault="00362AE3">
            <w:pPr>
              <w:pStyle w:val="TableParagraph"/>
              <w:ind w:left="118"/>
              <w:rPr>
                <w:rFonts w:ascii="Calibri"/>
                <w:sz w:val="18"/>
              </w:rPr>
            </w:pPr>
            <w:r>
              <w:rPr>
                <w:rFonts w:ascii="Calibri"/>
                <w:color w:val="404040"/>
                <w:sz w:val="18"/>
              </w:rPr>
              <w:t>0%</w:t>
            </w:r>
          </w:p>
        </w:tc>
        <w:tc>
          <w:tcPr>
            <w:tcW w:w="1716" w:type="dxa"/>
          </w:tcPr>
          <w:p w14:paraId="034FE366" w14:textId="77777777" w:rsidR="00AD0BEA" w:rsidRDefault="00AD0BEA">
            <w:pPr>
              <w:pStyle w:val="TableParagraph"/>
            </w:pPr>
          </w:p>
        </w:tc>
        <w:tc>
          <w:tcPr>
            <w:tcW w:w="3160" w:type="dxa"/>
          </w:tcPr>
          <w:p w14:paraId="2AD37661" w14:textId="77777777" w:rsidR="00AD0BEA" w:rsidRDefault="00AD0BEA">
            <w:pPr>
              <w:pStyle w:val="TableParagraph"/>
            </w:pPr>
          </w:p>
        </w:tc>
        <w:tc>
          <w:tcPr>
            <w:tcW w:w="481" w:type="dxa"/>
          </w:tcPr>
          <w:p w14:paraId="0D71352B" w14:textId="77777777" w:rsidR="00AD0BEA" w:rsidRDefault="00AD0BEA">
            <w:pPr>
              <w:pStyle w:val="TableParagraph"/>
            </w:pPr>
          </w:p>
        </w:tc>
      </w:tr>
    </w:tbl>
    <w:p w14:paraId="786F1D41" w14:textId="77777777" w:rsidR="00AD0BEA" w:rsidRDefault="00AD0BEA">
      <w:pPr>
        <w:pStyle w:val="Textoindependiente"/>
        <w:rPr>
          <w:sz w:val="20"/>
        </w:rPr>
      </w:pPr>
    </w:p>
    <w:p w14:paraId="59C24D2F" w14:textId="77777777" w:rsidR="00AD0BEA" w:rsidRDefault="00AD0BEA">
      <w:pPr>
        <w:pStyle w:val="Textoindependiente"/>
        <w:spacing w:before="4"/>
        <w:rPr>
          <w:sz w:val="18"/>
        </w:rPr>
      </w:pPr>
    </w:p>
    <w:p w14:paraId="0E17E69C" w14:textId="30813C90" w:rsidR="00AD0BEA" w:rsidRDefault="00D10F25">
      <w:pPr>
        <w:pStyle w:val="Ttulo2"/>
        <w:spacing w:before="90"/>
      </w:pPr>
      <w:r>
        <w:rPr>
          <w:noProof/>
        </w:rPr>
        <mc:AlternateContent>
          <mc:Choice Requires="wpg">
            <w:drawing>
              <wp:anchor distT="0" distB="0" distL="114300" distR="114300" simplePos="0" relativeHeight="477719040" behindDoc="1" locked="0" layoutInCell="1" allowOverlap="1" wp14:anchorId="007F2B2A" wp14:editId="6332D77A">
                <wp:simplePos x="0" y="0"/>
                <wp:positionH relativeFrom="page">
                  <wp:posOffset>1367155</wp:posOffset>
                </wp:positionH>
                <wp:positionV relativeFrom="paragraph">
                  <wp:posOffset>-2381250</wp:posOffset>
                </wp:positionV>
                <wp:extent cx="5015865" cy="2272665"/>
                <wp:effectExtent l="0" t="0" r="0" b="0"/>
                <wp:wrapNone/>
                <wp:docPr id="372773658" name="Group 19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2153" y="-3750"/>
                          <a:chExt cx="7899" cy="3579"/>
                        </a:xfrm>
                      </wpg:grpSpPr>
                      <wps:wsp>
                        <wps:cNvPr id="1267526730" name="Rectangle 203"/>
                        <wps:cNvSpPr>
                          <a:spLocks noChangeArrowheads="1"/>
                        </wps:cNvSpPr>
                        <wps:spPr bwMode="auto">
                          <a:xfrm>
                            <a:off x="3504" y="-2777"/>
                            <a:ext cx="723" cy="284"/>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17477543" name="Line 202"/>
                        <wps:cNvCnPr>
                          <a:cxnSpLocks noChangeShapeType="1"/>
                        </wps:cNvCnPr>
                        <wps:spPr bwMode="auto">
                          <a:xfrm>
                            <a:off x="3505" y="-2883"/>
                            <a:ext cx="0" cy="2484"/>
                          </a:xfrm>
                          <a:prstGeom prst="line">
                            <a:avLst/>
                          </a:prstGeom>
                          <a:noFill/>
                          <a:ln w="9525">
                            <a:solidFill>
                              <a:srgbClr val="D9D9D9"/>
                            </a:solidFill>
                            <a:round/>
                            <a:headEnd/>
                            <a:tailEnd/>
                          </a:ln>
                          <a:extLst>
                            <a:ext uri="{909E8E84-426E-40DD-AFC4-6F175D3DCCD1}">
                              <a14:hiddenFill xmlns:a14="http://schemas.microsoft.com/office/drawing/2010/main">
                                <a:noFill/>
                              </a14:hiddenFill>
                            </a:ext>
                          </a:extLst>
                        </wps:spPr>
                        <wps:bodyPr/>
                      </wps:wsp>
                      <wps:wsp>
                        <wps:cNvPr id="2013791775" name="Rectangle 201"/>
                        <wps:cNvSpPr>
                          <a:spLocks noChangeArrowheads="1"/>
                        </wps:cNvSpPr>
                        <wps:spPr bwMode="auto">
                          <a:xfrm>
                            <a:off x="2160" y="-3743"/>
                            <a:ext cx="7884" cy="3564"/>
                          </a:xfrm>
                          <a:prstGeom prst="rect">
                            <a:avLst/>
                          </a:prstGeom>
                          <a:noFill/>
                          <a:ln w="9525">
                            <a:solidFill>
                              <a:srgbClr val="D9D9D9"/>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07845687" name="Text Box 200"/>
                        <wps:cNvSpPr txBox="1">
                          <a:spLocks noChangeArrowheads="1"/>
                        </wps:cNvSpPr>
                        <wps:spPr bwMode="auto">
                          <a:xfrm>
                            <a:off x="2152" y="-3751"/>
                            <a:ext cx="7899" cy="35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0EEE08" w14:textId="77777777" w:rsidR="00AD0BEA" w:rsidRDefault="00362AE3">
                              <w:pPr>
                                <w:spacing w:before="158"/>
                                <w:ind w:left="3105" w:right="1257" w:hanging="1846"/>
                                <w:rPr>
                                  <w:sz w:val="20"/>
                                </w:rPr>
                              </w:pPr>
                              <w:r>
                                <w:rPr>
                                  <w:color w:val="585858"/>
                                  <w:sz w:val="20"/>
                                </w:rPr>
                                <w:t>22.</w:t>
                              </w:r>
                              <w:r>
                                <w:rPr>
                                  <w:color w:val="585858"/>
                                  <w:spacing w:val="-5"/>
                                  <w:sz w:val="20"/>
                                </w:rPr>
                                <w:t xml:space="preserve"> </w:t>
                              </w:r>
                              <w:r>
                                <w:rPr>
                                  <w:color w:val="585858"/>
                                  <w:sz w:val="20"/>
                                </w:rPr>
                                <w:t>¿Cómo</w:t>
                              </w:r>
                              <w:r>
                                <w:rPr>
                                  <w:color w:val="585858"/>
                                  <w:spacing w:val="3"/>
                                  <w:sz w:val="20"/>
                                </w:rPr>
                                <w:t xml:space="preserve"> </w:t>
                              </w:r>
                              <w:r>
                                <w:rPr>
                                  <w:color w:val="585858"/>
                                  <w:sz w:val="20"/>
                                </w:rPr>
                                <w:t>evaluaría la</w:t>
                              </w:r>
                              <w:r>
                                <w:rPr>
                                  <w:color w:val="585858"/>
                                  <w:spacing w:val="-2"/>
                                  <w:sz w:val="20"/>
                                </w:rPr>
                                <w:t xml:space="preserve"> </w:t>
                              </w:r>
                              <w:r>
                                <w:rPr>
                                  <w:color w:val="585858"/>
                                  <w:sz w:val="20"/>
                                </w:rPr>
                                <w:t>rapidez</w:t>
                              </w:r>
                              <w:r>
                                <w:rPr>
                                  <w:color w:val="585858"/>
                                  <w:spacing w:val="-4"/>
                                  <w:sz w:val="20"/>
                                </w:rPr>
                                <w:t xml:space="preserve"> </w:t>
                              </w:r>
                              <w:r>
                                <w:rPr>
                                  <w:color w:val="585858"/>
                                  <w:sz w:val="20"/>
                                </w:rPr>
                                <w:t>de</w:t>
                              </w:r>
                              <w:r>
                                <w:rPr>
                                  <w:color w:val="585858"/>
                                  <w:spacing w:val="-5"/>
                                  <w:sz w:val="20"/>
                                </w:rPr>
                                <w:t xml:space="preserve"> </w:t>
                              </w:r>
                              <w:r>
                                <w:rPr>
                                  <w:color w:val="585858"/>
                                  <w:sz w:val="20"/>
                                </w:rPr>
                                <w:t>sus</w:t>
                              </w:r>
                              <w:r>
                                <w:rPr>
                                  <w:color w:val="585858"/>
                                  <w:spacing w:val="2"/>
                                  <w:sz w:val="20"/>
                                </w:rPr>
                                <w:t xml:space="preserve"> </w:t>
                              </w:r>
                              <w:r>
                                <w:rPr>
                                  <w:color w:val="585858"/>
                                  <w:sz w:val="20"/>
                                </w:rPr>
                                <w:t>superiores</w:t>
                              </w:r>
                              <w:r>
                                <w:rPr>
                                  <w:color w:val="585858"/>
                                  <w:spacing w:val="-3"/>
                                  <w:sz w:val="20"/>
                                </w:rPr>
                                <w:t xml:space="preserve"> </w:t>
                              </w:r>
                              <w:r>
                                <w:rPr>
                                  <w:color w:val="585858"/>
                                  <w:sz w:val="20"/>
                                </w:rPr>
                                <w:t>para</w:t>
                              </w:r>
                              <w:r>
                                <w:rPr>
                                  <w:color w:val="585858"/>
                                  <w:spacing w:val="-4"/>
                                  <w:sz w:val="20"/>
                                </w:rPr>
                                <w:t xml:space="preserve"> </w:t>
                              </w:r>
                              <w:r>
                                <w:rPr>
                                  <w:color w:val="585858"/>
                                  <w:sz w:val="20"/>
                                </w:rPr>
                                <w:t>responder</w:t>
                              </w:r>
                              <w:r>
                                <w:rPr>
                                  <w:color w:val="585858"/>
                                  <w:spacing w:val="-1"/>
                                  <w:sz w:val="20"/>
                                </w:rPr>
                                <w:t xml:space="preserve"> </w:t>
                              </w:r>
                              <w:r>
                                <w:rPr>
                                  <w:color w:val="585858"/>
                                  <w:sz w:val="20"/>
                                </w:rPr>
                                <w:t>en</w:t>
                              </w:r>
                              <w:r>
                                <w:rPr>
                                  <w:color w:val="585858"/>
                                  <w:spacing w:val="-47"/>
                                  <w:sz w:val="20"/>
                                </w:rPr>
                                <w:t xml:space="preserve"> </w:t>
                              </w:r>
                              <w:r>
                                <w:rPr>
                                  <w:color w:val="585858"/>
                                  <w:sz w:val="20"/>
                                </w:rPr>
                                <w:t>situaciones</w:t>
                              </w:r>
                              <w:r>
                                <w:rPr>
                                  <w:color w:val="585858"/>
                                  <w:spacing w:val="3"/>
                                  <w:sz w:val="20"/>
                                </w:rPr>
                                <w:t xml:space="preserve"> </w:t>
                              </w:r>
                              <w:r>
                                <w:rPr>
                                  <w:color w:val="585858"/>
                                  <w:sz w:val="20"/>
                                </w:rPr>
                                <w:t>de crisis?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07F2B2A" id="Group 199" o:spid="_x0000_s1564" style="position:absolute;left:0;text-align:left;margin-left:107.65pt;margin-top:-187.5pt;width:394.95pt;height:178.95pt;z-index:-25597440;mso-position-horizontal-relative:page;mso-position-vertical-relative:text" coordorigin="2153,-3750"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">
                <v:rect id="Rectangle 203" o:spid="_x0000_s1565" style="position:absolute;left:3504;top:-2777;width:723;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" fillcolor="#5b9bd4" stroked="f"/>
                <v:line id="Line 202" o:spid="_x0000_s1566" style="position:absolute;visibility:visible;mso-wrap-style:square" from="3505,-2883" to="3505,-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" strokecolor="#d9d9d9"/>
                <v:rect id="Rectangle 201" o:spid="_x0000_s1567" style="position:absolute;left:2160;top:-3743;width:7884;height:35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" filled="f" strokecolor="#d9d9d9"/>
                <v:shape id="Text Box 200" o:spid="_x0000_s1568" type="#_x0000_t202" style="position:absolute;left:2152;top:-3751;width:7899;height:35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" filled="f" stroked="f">
                  <v:textbox inset="0,0,0,0">
                    <w:txbxContent>
                      <w:p w14:paraId="660EEE08" w14:textId="77777777" w:rsidR="00AD0BEA" w:rsidRDefault="00362AE3">
                        <w:pPr>
                          <w:spacing w:before="158"/>
                          <w:ind w:left="3105" w:right="1257" w:hanging="1846"/>
                          <w:rPr>
                            <w:sz w:val="20"/>
                          </w:rPr>
                        </w:pPr>
                        <w:r>
                          <w:rPr>
                            <w:color w:val="585858"/>
                            <w:sz w:val="20"/>
                          </w:rPr>
                          <w:t>22.</w:t>
                        </w:r>
                        <w:r>
                          <w:rPr>
                            <w:color w:val="585858"/>
                            <w:spacing w:val="-5"/>
                            <w:sz w:val="20"/>
                          </w:rPr>
                          <w:t xml:space="preserve"> </w:t>
                        </w:r>
                        <w:r>
                          <w:rPr>
                            <w:color w:val="585858"/>
                            <w:sz w:val="20"/>
                          </w:rPr>
                          <w:t>¿Cómo</w:t>
                        </w:r>
                        <w:r>
                          <w:rPr>
                            <w:color w:val="585858"/>
                            <w:spacing w:val="3"/>
                            <w:sz w:val="20"/>
                          </w:rPr>
                          <w:t xml:space="preserve"> </w:t>
                        </w:r>
                        <w:r>
                          <w:rPr>
                            <w:color w:val="585858"/>
                            <w:sz w:val="20"/>
                          </w:rPr>
                          <w:t>evaluaría la</w:t>
                        </w:r>
                        <w:r>
                          <w:rPr>
                            <w:color w:val="585858"/>
                            <w:spacing w:val="-2"/>
                            <w:sz w:val="20"/>
                          </w:rPr>
                          <w:t xml:space="preserve"> </w:t>
                        </w:r>
                        <w:r>
                          <w:rPr>
                            <w:color w:val="585858"/>
                            <w:sz w:val="20"/>
                          </w:rPr>
                          <w:t>rapidez</w:t>
                        </w:r>
                        <w:r>
                          <w:rPr>
                            <w:color w:val="585858"/>
                            <w:spacing w:val="-4"/>
                            <w:sz w:val="20"/>
                          </w:rPr>
                          <w:t xml:space="preserve"> </w:t>
                        </w:r>
                        <w:r>
                          <w:rPr>
                            <w:color w:val="585858"/>
                            <w:sz w:val="20"/>
                          </w:rPr>
                          <w:t>de</w:t>
                        </w:r>
                        <w:r>
                          <w:rPr>
                            <w:color w:val="585858"/>
                            <w:spacing w:val="-5"/>
                            <w:sz w:val="20"/>
                          </w:rPr>
                          <w:t xml:space="preserve"> </w:t>
                        </w:r>
                        <w:r>
                          <w:rPr>
                            <w:color w:val="585858"/>
                            <w:sz w:val="20"/>
                          </w:rPr>
                          <w:t>sus</w:t>
                        </w:r>
                        <w:r>
                          <w:rPr>
                            <w:color w:val="585858"/>
                            <w:spacing w:val="2"/>
                            <w:sz w:val="20"/>
                          </w:rPr>
                          <w:t xml:space="preserve"> </w:t>
                        </w:r>
                        <w:r>
                          <w:rPr>
                            <w:color w:val="585858"/>
                            <w:sz w:val="20"/>
                          </w:rPr>
                          <w:t>superiores</w:t>
                        </w:r>
                        <w:r>
                          <w:rPr>
                            <w:color w:val="585858"/>
                            <w:spacing w:val="-3"/>
                            <w:sz w:val="20"/>
                          </w:rPr>
                          <w:t xml:space="preserve"> </w:t>
                        </w:r>
                        <w:r>
                          <w:rPr>
                            <w:color w:val="585858"/>
                            <w:sz w:val="20"/>
                          </w:rPr>
                          <w:t>para</w:t>
                        </w:r>
                        <w:r>
                          <w:rPr>
                            <w:color w:val="585858"/>
                            <w:spacing w:val="-4"/>
                            <w:sz w:val="20"/>
                          </w:rPr>
                          <w:t xml:space="preserve"> </w:t>
                        </w:r>
                        <w:r>
                          <w:rPr>
                            <w:color w:val="585858"/>
                            <w:sz w:val="20"/>
                          </w:rPr>
                          <w:t>responder</w:t>
                        </w:r>
                        <w:r>
                          <w:rPr>
                            <w:color w:val="585858"/>
                            <w:spacing w:val="-1"/>
                            <w:sz w:val="20"/>
                          </w:rPr>
                          <w:t xml:space="preserve"> </w:t>
                        </w:r>
                        <w:r>
                          <w:rPr>
                            <w:color w:val="585858"/>
                            <w:sz w:val="20"/>
                          </w:rPr>
                          <w:t>en</w:t>
                        </w:r>
                        <w:r>
                          <w:rPr>
                            <w:color w:val="585858"/>
                            <w:spacing w:val="-47"/>
                            <w:sz w:val="20"/>
                          </w:rPr>
                          <w:t xml:space="preserve"> </w:t>
                        </w:r>
                        <w:r>
                          <w:rPr>
                            <w:color w:val="585858"/>
                            <w:sz w:val="20"/>
                          </w:rPr>
                          <w:t>situaciones</w:t>
                        </w:r>
                        <w:r>
                          <w:rPr>
                            <w:color w:val="585858"/>
                            <w:spacing w:val="3"/>
                            <w:sz w:val="20"/>
                          </w:rPr>
                          <w:t xml:space="preserve"> </w:t>
                        </w:r>
                        <w:r>
                          <w:rPr>
                            <w:color w:val="585858"/>
                            <w:sz w:val="20"/>
                          </w:rPr>
                          <w:t>de crisis?</w:t>
                        </w:r>
                      </w:p>
                    </w:txbxContent>
                  </v:textbox>
                </v:shape>
                <w10:wrap anchorx="page"/>
              </v:group>
            </w:pict>
          </mc:Fallback>
        </mc:AlternateContent>
      </w:r>
      <w:bookmarkStart w:id="117" w:name="_TOC_250017"/>
      <w:r>
        <w:t>Figura</w:t>
      </w:r>
      <w:r>
        <w:rPr>
          <w:spacing w:val="-2"/>
        </w:rPr>
        <w:t xml:space="preserve"> </w:t>
      </w:r>
      <w:r>
        <w:t>54.</w:t>
      </w:r>
      <w:r>
        <w:rPr>
          <w:spacing w:val="-1"/>
        </w:rPr>
        <w:t xml:space="preserve"> </w:t>
      </w:r>
      <w:r>
        <w:t>Tiempo</w:t>
      </w:r>
      <w:r>
        <w:rPr>
          <w:spacing w:val="-4"/>
        </w:rPr>
        <w:t xml:space="preserve"> </w:t>
      </w:r>
      <w:r>
        <w:t>de</w:t>
      </w:r>
      <w:r>
        <w:rPr>
          <w:spacing w:val="-2"/>
        </w:rPr>
        <w:t xml:space="preserve"> </w:t>
      </w:r>
      <w:r>
        <w:t>Respuesta</w:t>
      </w:r>
      <w:r>
        <w:rPr>
          <w:spacing w:val="-1"/>
        </w:rPr>
        <w:t xml:space="preserve"> </w:t>
      </w:r>
      <w:r>
        <w:t>de</w:t>
      </w:r>
      <w:r>
        <w:rPr>
          <w:spacing w:val="-1"/>
        </w:rPr>
        <w:t xml:space="preserve"> </w:t>
      </w:r>
      <w:r>
        <w:t>Superiores</w:t>
      </w:r>
      <w:r>
        <w:rPr>
          <w:spacing w:val="-1"/>
        </w:rPr>
        <w:t xml:space="preserve"> </w:t>
      </w:r>
      <w:r>
        <w:t>en</w:t>
      </w:r>
      <w:r>
        <w:rPr>
          <w:spacing w:val="-1"/>
        </w:rPr>
        <w:t xml:space="preserve"> </w:t>
      </w:r>
      <w:r>
        <w:t>Situaciones</w:t>
      </w:r>
      <w:r>
        <w:rPr>
          <w:spacing w:val="-1"/>
        </w:rPr>
        <w:t xml:space="preserve"> </w:t>
      </w:r>
      <w:r>
        <w:t>de</w:t>
      </w:r>
      <w:r>
        <w:rPr>
          <w:spacing w:val="-2"/>
        </w:rPr>
        <w:t xml:space="preserve"> </w:t>
      </w:r>
      <w:bookmarkEnd w:id="117"/>
      <w:r>
        <w:t>Crisis</w:t>
      </w:r>
    </w:p>
    <w:p w14:paraId="45F69CAE" w14:textId="77777777" w:rsidR="00AD0BEA" w:rsidRDefault="00362AE3">
      <w:pPr>
        <w:spacing w:before="135"/>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0E586EB" w14:textId="77777777" w:rsidR="00AD0BEA" w:rsidRDefault="00AD0BEA">
      <w:pPr>
        <w:pStyle w:val="Textoindependiente"/>
        <w:rPr>
          <w:sz w:val="31"/>
        </w:rPr>
      </w:pPr>
    </w:p>
    <w:p w14:paraId="2075B8B2" w14:textId="1C0DCAA9" w:rsidR="00AD0BEA" w:rsidRDefault="00D10F25">
      <w:pPr>
        <w:pStyle w:val="Textoindependiente"/>
        <w:spacing w:before="1" w:line="360" w:lineRule="auto"/>
        <w:ind w:left="700" w:right="458" w:firstLine="540"/>
        <w:jc w:val="both"/>
      </w:pPr>
      <w:r>
        <w:rPr>
          <w:noProof/>
        </w:rPr>
        <mc:AlternateContent>
          <mc:Choice Requires="wpg">
            <w:drawing>
              <wp:anchor distT="0" distB="0" distL="114300" distR="114300" simplePos="0" relativeHeight="477719552" behindDoc="1" locked="0" layoutInCell="1" allowOverlap="1" wp14:anchorId="29A7951F" wp14:editId="1858A710">
                <wp:simplePos x="0" y="0"/>
                <wp:positionH relativeFrom="page">
                  <wp:posOffset>1252855</wp:posOffset>
                </wp:positionH>
                <wp:positionV relativeFrom="paragraph">
                  <wp:posOffset>2249805</wp:posOffset>
                </wp:positionV>
                <wp:extent cx="5015865" cy="2272665"/>
                <wp:effectExtent l="0" t="0" r="0" b="0"/>
                <wp:wrapNone/>
                <wp:docPr id="231224092" name="Group 1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1973" y="3543"/>
                          <a:chExt cx="7899" cy="3579"/>
                        </a:xfrm>
                      </wpg:grpSpPr>
                      <wps:wsp>
                        <wps:cNvPr id="233808688" name="Rectangle 198"/>
                        <wps:cNvSpPr>
                          <a:spLocks noChangeArrowheads="1"/>
                        </wps:cNvSpPr>
                        <wps:spPr bwMode="auto">
                          <a:xfrm>
                            <a:off x="3485" y="5700"/>
                            <a:ext cx="5466" cy="245"/>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7690421" name="AutoShape 197"/>
                        <wps:cNvSpPr>
                          <a:spLocks/>
                        </wps:cNvSpPr>
                        <wps:spPr bwMode="auto">
                          <a:xfrm>
                            <a:off x="1980" y="3550"/>
                            <a:ext cx="7884" cy="3564"/>
                          </a:xfrm>
                          <a:custGeom>
                            <a:avLst/>
                            <a:gdLst>
                              <a:gd name="T0" fmla="+- 0 3486 1980"/>
                              <a:gd name="T1" fmla="*/ T0 w 7884"/>
                              <a:gd name="T2" fmla="+- 0 4752 3550"/>
                              <a:gd name="T3" fmla="*/ 4752 h 3564"/>
                              <a:gd name="T4" fmla="+- 0 3486 1980"/>
                              <a:gd name="T5" fmla="*/ T4 w 7884"/>
                              <a:gd name="T6" fmla="+- 0 6894 3550"/>
                              <a:gd name="T7" fmla="*/ 6894 h 3564"/>
                              <a:gd name="T8" fmla="+- 0 1980 1980"/>
                              <a:gd name="T9" fmla="*/ T8 w 7884"/>
                              <a:gd name="T10" fmla="+- 0 7114 3550"/>
                              <a:gd name="T11" fmla="*/ 7114 h 3564"/>
                              <a:gd name="T12" fmla="+- 0 9864 1980"/>
                              <a:gd name="T13" fmla="*/ T12 w 7884"/>
                              <a:gd name="T14" fmla="+- 0 7114 3550"/>
                              <a:gd name="T15" fmla="*/ 7114 h 3564"/>
                              <a:gd name="T16" fmla="+- 0 9864 1980"/>
                              <a:gd name="T17" fmla="*/ T16 w 7884"/>
                              <a:gd name="T18" fmla="+- 0 3550 3550"/>
                              <a:gd name="T19" fmla="*/ 3550 h 3564"/>
                              <a:gd name="T20" fmla="+- 0 1980 1980"/>
                              <a:gd name="T21" fmla="*/ T20 w 7884"/>
                              <a:gd name="T22" fmla="+- 0 3550 3550"/>
                              <a:gd name="T23" fmla="*/ 3550 h 3564"/>
                              <a:gd name="T24" fmla="+- 0 1980 1980"/>
                              <a:gd name="T25" fmla="*/ T24 w 7884"/>
                              <a:gd name="T26" fmla="+- 0 7114 3550"/>
                              <a:gd name="T27" fmla="*/ 7114 h 3564"/>
                            </a:gdLst>
                            <a:ahLst/>
                            <a:cxnLst>
                              <a:cxn ang="0">
                                <a:pos x="T1" y="T3"/>
                              </a:cxn>
                              <a:cxn ang="0">
                                <a:pos x="T5" y="T7"/>
                              </a:cxn>
                              <a:cxn ang="0">
                                <a:pos x="T9" y="T11"/>
                              </a:cxn>
                              <a:cxn ang="0">
                                <a:pos x="T13" y="T15"/>
                              </a:cxn>
                              <a:cxn ang="0">
                                <a:pos x="T17" y="T19"/>
                              </a:cxn>
                              <a:cxn ang="0">
                                <a:pos x="T21" y="T23"/>
                              </a:cxn>
                              <a:cxn ang="0">
                                <a:pos x="T25" y="T27"/>
                              </a:cxn>
                            </a:cxnLst>
                            <a:rect l="0" t="0" r="r" b="b"/>
                            <a:pathLst>
                              <a:path w="7884" h="3564">
                                <a:moveTo>
                                  <a:pt x="1506" y="1202"/>
                                </a:moveTo>
                                <a:lnTo>
                                  <a:pt x="1506" y="3344"/>
                                </a:lnTo>
                                <a:moveTo>
                                  <a:pt x="0" y="3564"/>
                                </a:moveTo>
                                <a:lnTo>
                                  <a:pt x="7884" y="3564"/>
                                </a:lnTo>
                                <a:lnTo>
                                  <a:pt x="7884" y="0"/>
                                </a:lnTo>
                                <a:lnTo>
                                  <a:pt x="0" y="0"/>
                                </a:lnTo>
                                <a:lnTo>
                                  <a:pt x="0" y="3564"/>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0757834" name="Text Box 196"/>
                        <wps:cNvSpPr txBox="1">
                          <a:spLocks noChangeArrowheads="1"/>
                        </wps:cNvSpPr>
                        <wps:spPr bwMode="auto">
                          <a:xfrm>
                            <a:off x="3155" y="4052"/>
                            <a:ext cx="5547" cy="4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1CF62" w14:textId="77777777" w:rsidR="00AD0BEA" w:rsidRDefault="00362AE3">
                              <w:pPr>
                                <w:spacing w:line="221" w:lineRule="exact"/>
                                <w:ind w:left="-1" w:right="18"/>
                                <w:jc w:val="center"/>
                                <w:rPr>
                                  <w:sz w:val="20"/>
                                </w:rPr>
                              </w:pPr>
                              <w:r>
                                <w:rPr>
                                  <w:color w:val="585858"/>
                                  <w:sz w:val="20"/>
                                </w:rPr>
                                <w:t>23.</w:t>
                              </w:r>
                              <w:r>
                                <w:rPr>
                                  <w:color w:val="585858"/>
                                  <w:spacing w:val="-4"/>
                                  <w:sz w:val="20"/>
                                </w:rPr>
                                <w:t xml:space="preserve"> </w:t>
                              </w:r>
                              <w:r>
                                <w:rPr>
                                  <w:color w:val="585858"/>
                                  <w:sz w:val="20"/>
                                </w:rPr>
                                <w:t>¿Qué</w:t>
                              </w:r>
                              <w:r>
                                <w:rPr>
                                  <w:color w:val="585858"/>
                                  <w:spacing w:val="1"/>
                                  <w:sz w:val="20"/>
                                </w:rPr>
                                <w:t xml:space="preserve"> </w:t>
                              </w:r>
                              <w:r>
                                <w:rPr>
                                  <w:color w:val="585858"/>
                                  <w:sz w:val="20"/>
                                </w:rPr>
                                <w:t>tan</w:t>
                              </w:r>
                              <w:r>
                                <w:rPr>
                                  <w:color w:val="585858"/>
                                  <w:spacing w:val="-3"/>
                                  <w:sz w:val="20"/>
                                </w:rPr>
                                <w:t xml:space="preserve"> </w:t>
                              </w:r>
                              <w:r>
                                <w:rPr>
                                  <w:color w:val="585858"/>
                                  <w:sz w:val="20"/>
                                </w:rPr>
                                <w:t>efectivo</w:t>
                              </w:r>
                              <w:r>
                                <w:rPr>
                                  <w:color w:val="585858"/>
                                  <w:spacing w:val="3"/>
                                  <w:sz w:val="20"/>
                                </w:rPr>
                                <w:t xml:space="preserve"> </w:t>
                              </w:r>
                              <w:r>
                                <w:rPr>
                                  <w:color w:val="585858"/>
                                  <w:sz w:val="20"/>
                                </w:rPr>
                                <w:t>cree</w:t>
                              </w:r>
                              <w:r>
                                <w:rPr>
                                  <w:color w:val="585858"/>
                                  <w:spacing w:val="-3"/>
                                  <w:sz w:val="20"/>
                                </w:rPr>
                                <w:t xml:space="preserve"> </w:t>
                              </w:r>
                              <w:r>
                                <w:rPr>
                                  <w:color w:val="585858"/>
                                  <w:sz w:val="20"/>
                                </w:rPr>
                                <w:t>que</w:t>
                              </w:r>
                              <w:r>
                                <w:rPr>
                                  <w:color w:val="585858"/>
                                  <w:spacing w:val="-2"/>
                                  <w:sz w:val="20"/>
                                </w:rPr>
                                <w:t xml:space="preserve"> </w:t>
                              </w:r>
                              <w:r>
                                <w:rPr>
                                  <w:color w:val="585858"/>
                                  <w:sz w:val="20"/>
                                </w:rPr>
                                <w:t>es el</w:t>
                              </w:r>
                              <w:r>
                                <w:rPr>
                                  <w:color w:val="585858"/>
                                  <w:spacing w:val="-2"/>
                                  <w:sz w:val="20"/>
                                </w:rPr>
                                <w:t xml:space="preserve"> </w:t>
                              </w:r>
                              <w:r>
                                <w:rPr>
                                  <w:color w:val="585858"/>
                                  <w:sz w:val="20"/>
                                </w:rPr>
                                <w:t>equipo</w:t>
                              </w:r>
                              <w:r>
                                <w:rPr>
                                  <w:color w:val="585858"/>
                                  <w:spacing w:val="-2"/>
                                  <w:sz w:val="20"/>
                                </w:rPr>
                                <w:t xml:space="preserve"> </w:t>
                              </w:r>
                              <w:r>
                                <w:rPr>
                                  <w:color w:val="585858"/>
                                  <w:sz w:val="20"/>
                                </w:rPr>
                                <w:t>de</w:t>
                              </w:r>
                              <w:r>
                                <w:rPr>
                                  <w:color w:val="585858"/>
                                  <w:spacing w:val="-2"/>
                                  <w:sz w:val="20"/>
                                </w:rPr>
                                <w:t xml:space="preserve"> </w:t>
                              </w:r>
                              <w:r>
                                <w:rPr>
                                  <w:color w:val="585858"/>
                                  <w:sz w:val="20"/>
                                </w:rPr>
                                <w:t>servicio</w:t>
                              </w:r>
                              <w:r>
                                <w:rPr>
                                  <w:color w:val="585858"/>
                                  <w:spacing w:val="-1"/>
                                  <w:sz w:val="20"/>
                                </w:rPr>
                                <w:t xml:space="preserve"> </w:t>
                              </w:r>
                              <w:r>
                                <w:rPr>
                                  <w:color w:val="585858"/>
                                  <w:sz w:val="20"/>
                                </w:rPr>
                                <w:t>al</w:t>
                              </w:r>
                              <w:r>
                                <w:rPr>
                                  <w:color w:val="585858"/>
                                  <w:spacing w:val="-2"/>
                                  <w:sz w:val="20"/>
                                </w:rPr>
                                <w:t xml:space="preserve"> </w:t>
                              </w:r>
                              <w:r>
                                <w:rPr>
                                  <w:color w:val="585858"/>
                                  <w:sz w:val="20"/>
                                </w:rPr>
                                <w:t>cliente para</w:t>
                              </w:r>
                            </w:p>
                            <w:p w14:paraId="31DDBC71" w14:textId="77777777" w:rsidR="00AD0BEA" w:rsidRDefault="00362AE3">
                              <w:pPr>
                                <w:ind w:left="3" w:right="18"/>
                                <w:jc w:val="center"/>
                                <w:rPr>
                                  <w:sz w:val="20"/>
                                </w:rPr>
                              </w:pPr>
                              <w:r>
                                <w:rPr>
                                  <w:color w:val="585858"/>
                                  <w:sz w:val="20"/>
                                </w:rPr>
                                <w:t>adaptarse</w:t>
                              </w:r>
                              <w:r>
                                <w:rPr>
                                  <w:color w:val="585858"/>
                                  <w:spacing w:val="-7"/>
                                  <w:sz w:val="20"/>
                                </w:rPr>
                                <w:t xml:space="preserve"> </w:t>
                              </w:r>
                              <w:r>
                                <w:rPr>
                                  <w:color w:val="585858"/>
                                  <w:sz w:val="20"/>
                                </w:rPr>
                                <w:t>a</w:t>
                              </w:r>
                              <w:r>
                                <w:rPr>
                                  <w:color w:val="585858"/>
                                  <w:spacing w:val="-3"/>
                                  <w:sz w:val="20"/>
                                </w:rPr>
                                <w:t xml:space="preserve"> </w:t>
                              </w:r>
                              <w:r>
                                <w:rPr>
                                  <w:color w:val="585858"/>
                                  <w:sz w:val="20"/>
                                </w:rPr>
                                <w:t>cambios</w:t>
                              </w:r>
                              <w:r>
                                <w:rPr>
                                  <w:color w:val="585858"/>
                                  <w:spacing w:val="1"/>
                                  <w:sz w:val="20"/>
                                </w:rPr>
                                <w:t xml:space="preserve"> </w:t>
                              </w:r>
                              <w:r>
                                <w:rPr>
                                  <w:color w:val="585858"/>
                                  <w:sz w:val="20"/>
                                </w:rPr>
                                <w:t>repentinos</w:t>
                              </w:r>
                              <w:r>
                                <w:rPr>
                                  <w:color w:val="585858"/>
                                  <w:spacing w:val="-3"/>
                                  <w:sz w:val="20"/>
                                </w:rPr>
                                <w:t xml:space="preserve"> </w:t>
                              </w:r>
                              <w:r>
                                <w:rPr>
                                  <w:color w:val="585858"/>
                                  <w:sz w:val="20"/>
                                </w:rPr>
                                <w:t>durante</w:t>
                              </w:r>
                              <w:r>
                                <w:rPr>
                                  <w:color w:val="585858"/>
                                  <w:spacing w:val="-1"/>
                                  <w:sz w:val="20"/>
                                </w:rPr>
                                <w:t xml:space="preserve"> </w:t>
                              </w:r>
                              <w:r>
                                <w:rPr>
                                  <w:color w:val="585858"/>
                                  <w:sz w:val="20"/>
                                </w:rPr>
                                <w:t>situaciones</w:t>
                              </w:r>
                              <w:r>
                                <w:rPr>
                                  <w:color w:val="585858"/>
                                  <w:spacing w:val="1"/>
                                  <w:sz w:val="20"/>
                                </w:rPr>
                                <w:t xml:space="preserve"> </w:t>
                              </w:r>
                              <w:r>
                                <w:rPr>
                                  <w:color w:val="585858"/>
                                  <w:sz w:val="20"/>
                                </w:rPr>
                                <w:t>de</w:t>
                              </w:r>
                              <w:r>
                                <w:rPr>
                                  <w:color w:val="585858"/>
                                  <w:spacing w:val="-6"/>
                                  <w:sz w:val="20"/>
                                </w:rPr>
                                <w:t xml:space="preserve"> </w:t>
                              </w:r>
                              <w:r>
                                <w:rPr>
                                  <w:color w:val="585858"/>
                                  <w:sz w:val="20"/>
                                </w:rPr>
                                <w:t>crisis?</w:t>
                              </w:r>
                            </w:p>
                          </w:txbxContent>
                        </wps:txbx>
                        <wps:bodyPr rot="0" vert="horz" wrap="square" lIns="0" tIns="0" rIns="0" bIns="0" anchor="t" anchorCtr="0" upright="1">
                          <a:noAutofit/>
                        </wps:bodyPr>
                      </wps:wsp>
                      <wps:wsp>
                        <wps:cNvPr id="1006983681" name="Text Box 195"/>
                        <wps:cNvSpPr txBox="1">
                          <a:spLocks noChangeArrowheads="1"/>
                        </wps:cNvSpPr>
                        <wps:spPr bwMode="auto">
                          <a:xfrm>
                            <a:off x="9071" y="5750"/>
                            <a:ext cx="332" cy="1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5BEE98" w14:textId="77777777" w:rsidR="00AD0BEA" w:rsidRDefault="00362AE3">
                              <w:pPr>
                                <w:spacing w:line="180" w:lineRule="exact"/>
                                <w:rPr>
                                  <w:rFonts w:ascii="Calibri"/>
                                  <w:sz w:val="18"/>
                                </w:rPr>
                              </w:pPr>
                              <w:r>
                                <w:rPr>
                                  <w:rFonts w:ascii="Calibri"/>
                                  <w:color w:val="404040"/>
                                  <w:sz w:val="18"/>
                                </w:rPr>
                                <w:t>71%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A7951F" id="Group 194" o:spid="_x0000_s1569" style="position:absolute;left:0;text-align:left;margin-left:98.65pt;margin-top:177.15pt;width:394.95pt;height:178.95pt;z-index:-25596928;mso-position-horizontal-relative:page;mso-position-vertical-relative:text" coordorigin="1973,3543"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">
                <v:rect id="Rectangle 198" o:spid="_x0000_s1570" style="position:absolute;left:3485;top:5700;width:5466;height:24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" fillcolor="#a4a4a4" stroked="f"/>
                <v:shape id="AutoShape 197" o:spid="_x0000_s1571" style="position:absolute;left:1980;top:3550;width:7884;height:3564;visibility:visible;mso-wrap-style:square;v-text-anchor:top" coordsize="7884,3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" path="m1506,1202r,2142m,3564r7884,l7884,,,,,3564xe" filled="f" strokecolor="#d9d9d9">
                  <v:path arrowok="t" o:connecttype="custom" o:connectlocs="1506,4752;1506,6894;0,7114;7884,7114;7884,3550;0,3550;0,7114" o:connectangles="0,0,0,0,0,0,0"/>
                </v:shape>
                <v:shape id="Text Box 196" o:spid="_x0000_s1572" type="#_x0000_t202" style="position:absolute;left:3155;top:4052;width:5547;height:4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" filled="f" stroked="f">
                  <v:textbox inset="0,0,0,0">
                    <w:txbxContent>
                      <w:p w14:paraId="40E1CF62" w14:textId="77777777" w:rsidR="00AD0BEA" w:rsidRDefault="00362AE3">
                        <w:pPr>
                          <w:spacing w:line="221" w:lineRule="exact"/>
                          <w:ind w:left="-1" w:right="18"/>
                          <w:jc w:val="center"/>
                          <w:rPr>
                            <w:sz w:val="20"/>
                          </w:rPr>
                        </w:pPr>
                        <w:r>
                          <w:rPr>
                            <w:color w:val="585858"/>
                            <w:sz w:val="20"/>
                          </w:rPr>
                          <w:t>23.</w:t>
                        </w:r>
                        <w:r>
                          <w:rPr>
                            <w:color w:val="585858"/>
                            <w:spacing w:val="-4"/>
                            <w:sz w:val="20"/>
                          </w:rPr>
                          <w:t xml:space="preserve"> </w:t>
                        </w:r>
                        <w:r>
                          <w:rPr>
                            <w:color w:val="585858"/>
                            <w:sz w:val="20"/>
                          </w:rPr>
                          <w:t>¿Qué</w:t>
                        </w:r>
                        <w:r>
                          <w:rPr>
                            <w:color w:val="585858"/>
                            <w:spacing w:val="1"/>
                            <w:sz w:val="20"/>
                          </w:rPr>
                          <w:t xml:space="preserve"> </w:t>
                        </w:r>
                        <w:r>
                          <w:rPr>
                            <w:color w:val="585858"/>
                            <w:sz w:val="20"/>
                          </w:rPr>
                          <w:t>tan</w:t>
                        </w:r>
                        <w:r>
                          <w:rPr>
                            <w:color w:val="585858"/>
                            <w:spacing w:val="-3"/>
                            <w:sz w:val="20"/>
                          </w:rPr>
                          <w:t xml:space="preserve"> </w:t>
                        </w:r>
                        <w:r>
                          <w:rPr>
                            <w:color w:val="585858"/>
                            <w:sz w:val="20"/>
                          </w:rPr>
                          <w:t>efectivo</w:t>
                        </w:r>
                        <w:r>
                          <w:rPr>
                            <w:color w:val="585858"/>
                            <w:spacing w:val="3"/>
                            <w:sz w:val="20"/>
                          </w:rPr>
                          <w:t xml:space="preserve"> </w:t>
                        </w:r>
                        <w:r>
                          <w:rPr>
                            <w:color w:val="585858"/>
                            <w:sz w:val="20"/>
                          </w:rPr>
                          <w:t>cree</w:t>
                        </w:r>
                        <w:r>
                          <w:rPr>
                            <w:color w:val="585858"/>
                            <w:spacing w:val="-3"/>
                            <w:sz w:val="20"/>
                          </w:rPr>
                          <w:t xml:space="preserve"> </w:t>
                        </w:r>
                        <w:r>
                          <w:rPr>
                            <w:color w:val="585858"/>
                            <w:sz w:val="20"/>
                          </w:rPr>
                          <w:t>que</w:t>
                        </w:r>
                        <w:r>
                          <w:rPr>
                            <w:color w:val="585858"/>
                            <w:spacing w:val="-2"/>
                            <w:sz w:val="20"/>
                          </w:rPr>
                          <w:t xml:space="preserve"> </w:t>
                        </w:r>
                        <w:r>
                          <w:rPr>
                            <w:color w:val="585858"/>
                            <w:sz w:val="20"/>
                          </w:rPr>
                          <w:t>es el</w:t>
                        </w:r>
                        <w:r>
                          <w:rPr>
                            <w:color w:val="585858"/>
                            <w:spacing w:val="-2"/>
                            <w:sz w:val="20"/>
                          </w:rPr>
                          <w:t xml:space="preserve"> </w:t>
                        </w:r>
                        <w:r>
                          <w:rPr>
                            <w:color w:val="585858"/>
                            <w:sz w:val="20"/>
                          </w:rPr>
                          <w:t>equipo</w:t>
                        </w:r>
                        <w:r>
                          <w:rPr>
                            <w:color w:val="585858"/>
                            <w:spacing w:val="-2"/>
                            <w:sz w:val="20"/>
                          </w:rPr>
                          <w:t xml:space="preserve"> </w:t>
                        </w:r>
                        <w:r>
                          <w:rPr>
                            <w:color w:val="585858"/>
                            <w:sz w:val="20"/>
                          </w:rPr>
                          <w:t>de</w:t>
                        </w:r>
                        <w:r>
                          <w:rPr>
                            <w:color w:val="585858"/>
                            <w:spacing w:val="-2"/>
                            <w:sz w:val="20"/>
                          </w:rPr>
                          <w:t xml:space="preserve"> </w:t>
                        </w:r>
                        <w:r>
                          <w:rPr>
                            <w:color w:val="585858"/>
                            <w:sz w:val="20"/>
                          </w:rPr>
                          <w:t>servicio</w:t>
                        </w:r>
                        <w:r>
                          <w:rPr>
                            <w:color w:val="585858"/>
                            <w:spacing w:val="-1"/>
                            <w:sz w:val="20"/>
                          </w:rPr>
                          <w:t xml:space="preserve"> </w:t>
                        </w:r>
                        <w:r>
                          <w:rPr>
                            <w:color w:val="585858"/>
                            <w:sz w:val="20"/>
                          </w:rPr>
                          <w:t>al</w:t>
                        </w:r>
                        <w:r>
                          <w:rPr>
                            <w:color w:val="585858"/>
                            <w:spacing w:val="-2"/>
                            <w:sz w:val="20"/>
                          </w:rPr>
                          <w:t xml:space="preserve"> </w:t>
                        </w:r>
                        <w:r>
                          <w:rPr>
                            <w:color w:val="585858"/>
                            <w:sz w:val="20"/>
                          </w:rPr>
                          <w:t>cliente para</w:t>
                        </w:r>
                      </w:p>
                      <w:p w14:paraId="31DDBC71" w14:textId="77777777" w:rsidR="00AD0BEA" w:rsidRDefault="00362AE3">
                        <w:pPr>
                          <w:ind w:left="3" w:right="18"/>
                          <w:jc w:val="center"/>
                          <w:rPr>
                            <w:sz w:val="20"/>
                          </w:rPr>
                        </w:pPr>
                        <w:r>
                          <w:rPr>
                            <w:color w:val="585858"/>
                            <w:sz w:val="20"/>
                          </w:rPr>
                          <w:t>adaptarse</w:t>
                        </w:r>
                        <w:r>
                          <w:rPr>
                            <w:color w:val="585858"/>
                            <w:spacing w:val="-7"/>
                            <w:sz w:val="20"/>
                          </w:rPr>
                          <w:t xml:space="preserve"> </w:t>
                        </w:r>
                        <w:r>
                          <w:rPr>
                            <w:color w:val="585858"/>
                            <w:sz w:val="20"/>
                          </w:rPr>
                          <w:t>a</w:t>
                        </w:r>
                        <w:r>
                          <w:rPr>
                            <w:color w:val="585858"/>
                            <w:spacing w:val="-3"/>
                            <w:sz w:val="20"/>
                          </w:rPr>
                          <w:t xml:space="preserve"> </w:t>
                        </w:r>
                        <w:r>
                          <w:rPr>
                            <w:color w:val="585858"/>
                            <w:sz w:val="20"/>
                          </w:rPr>
                          <w:t>cambios</w:t>
                        </w:r>
                        <w:r>
                          <w:rPr>
                            <w:color w:val="585858"/>
                            <w:spacing w:val="1"/>
                            <w:sz w:val="20"/>
                          </w:rPr>
                          <w:t xml:space="preserve"> </w:t>
                        </w:r>
                        <w:r>
                          <w:rPr>
                            <w:color w:val="585858"/>
                            <w:sz w:val="20"/>
                          </w:rPr>
                          <w:t>repentinos</w:t>
                        </w:r>
                        <w:r>
                          <w:rPr>
                            <w:color w:val="585858"/>
                            <w:spacing w:val="-3"/>
                            <w:sz w:val="20"/>
                          </w:rPr>
                          <w:t xml:space="preserve"> </w:t>
                        </w:r>
                        <w:r>
                          <w:rPr>
                            <w:color w:val="585858"/>
                            <w:sz w:val="20"/>
                          </w:rPr>
                          <w:t>durante</w:t>
                        </w:r>
                        <w:r>
                          <w:rPr>
                            <w:color w:val="585858"/>
                            <w:spacing w:val="-1"/>
                            <w:sz w:val="20"/>
                          </w:rPr>
                          <w:t xml:space="preserve"> </w:t>
                        </w:r>
                        <w:r>
                          <w:rPr>
                            <w:color w:val="585858"/>
                            <w:sz w:val="20"/>
                          </w:rPr>
                          <w:t>situaciones</w:t>
                        </w:r>
                        <w:r>
                          <w:rPr>
                            <w:color w:val="585858"/>
                            <w:spacing w:val="1"/>
                            <w:sz w:val="20"/>
                          </w:rPr>
                          <w:t xml:space="preserve"> </w:t>
                        </w:r>
                        <w:r>
                          <w:rPr>
                            <w:color w:val="585858"/>
                            <w:sz w:val="20"/>
                          </w:rPr>
                          <w:t>de</w:t>
                        </w:r>
                        <w:r>
                          <w:rPr>
                            <w:color w:val="585858"/>
                            <w:spacing w:val="-6"/>
                            <w:sz w:val="20"/>
                          </w:rPr>
                          <w:t xml:space="preserve"> </w:t>
                        </w:r>
                        <w:r>
                          <w:rPr>
                            <w:color w:val="585858"/>
                            <w:sz w:val="20"/>
                          </w:rPr>
                          <w:t>crisis?</w:t>
                        </w:r>
                      </w:p>
                    </w:txbxContent>
                  </v:textbox>
                </v:shape>
                <v:shape id="Text Box 195" o:spid="_x0000_s1573" type="#_x0000_t202" style="position:absolute;left:9071;top:5750;width:332;height:1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" filled="f" stroked="f">
                  <v:textbox inset="0,0,0,0">
                    <w:txbxContent>
                      <w:p w14:paraId="7E5BEE98" w14:textId="77777777" w:rsidR="00AD0BEA" w:rsidRDefault="00362AE3">
                        <w:pPr>
                          <w:spacing w:line="180" w:lineRule="exact"/>
                          <w:rPr>
                            <w:rFonts w:ascii="Calibri"/>
                            <w:sz w:val="18"/>
                          </w:rPr>
                        </w:pPr>
                        <w:r>
                          <w:rPr>
                            <w:rFonts w:ascii="Calibri"/>
                            <w:color w:val="404040"/>
                            <w:sz w:val="18"/>
                          </w:rPr>
                          <w:t>71%</w:t>
                        </w:r>
                      </w:p>
                    </w:txbxContent>
                  </v:textbox>
                </v:shape>
                <w10:wrap anchorx="page"/>
              </v:group>
            </w:pict>
          </mc:Fallback>
        </mc:AlternateContent>
      </w:r>
      <w:r>
        <w:t>Los resultados de la encuesta muestran que la mayoría del equipo de servicio al cliente,</w:t>
      </w:r>
      <w:r>
        <w:rPr>
          <w:spacing w:val="1"/>
        </w:rPr>
        <w:t xml:space="preserve"> </w:t>
      </w:r>
      <w:r>
        <w:t>con</w:t>
      </w:r>
      <w:r>
        <w:rPr>
          <w:spacing w:val="-9"/>
        </w:rPr>
        <w:t xml:space="preserve"> </w:t>
      </w:r>
      <w:r>
        <w:t>un</w:t>
      </w:r>
      <w:r>
        <w:rPr>
          <w:spacing w:val="-8"/>
        </w:rPr>
        <w:t xml:space="preserve"> </w:t>
      </w:r>
      <w:r>
        <w:t>33%</w:t>
      </w:r>
      <w:r>
        <w:rPr>
          <w:spacing w:val="-6"/>
        </w:rPr>
        <w:t xml:space="preserve"> </w:t>
      </w:r>
      <w:r>
        <w:t>de</w:t>
      </w:r>
      <w:r>
        <w:rPr>
          <w:spacing w:val="-7"/>
        </w:rPr>
        <w:t xml:space="preserve"> </w:t>
      </w:r>
      <w:r>
        <w:t>respuestas</w:t>
      </w:r>
      <w:r>
        <w:rPr>
          <w:spacing w:val="-7"/>
        </w:rPr>
        <w:t xml:space="preserve"> </w:t>
      </w:r>
      <w:r>
        <w:t>combinadas</w:t>
      </w:r>
      <w:r>
        <w:rPr>
          <w:spacing w:val="-5"/>
        </w:rPr>
        <w:t xml:space="preserve"> </w:t>
      </w:r>
      <w:r>
        <w:t>entre</w:t>
      </w:r>
      <w:r>
        <w:rPr>
          <w:spacing w:val="-7"/>
        </w:rPr>
        <w:t xml:space="preserve"> </w:t>
      </w:r>
      <w:r>
        <w:t>"muy</w:t>
      </w:r>
      <w:r>
        <w:rPr>
          <w:spacing w:val="-9"/>
        </w:rPr>
        <w:t xml:space="preserve"> </w:t>
      </w:r>
      <w:r>
        <w:t>rápida"</w:t>
      </w:r>
      <w:r>
        <w:rPr>
          <w:spacing w:val="-8"/>
        </w:rPr>
        <w:t xml:space="preserve"> </w:t>
      </w:r>
      <w:r>
        <w:t>y</w:t>
      </w:r>
      <w:r>
        <w:rPr>
          <w:spacing w:val="-8"/>
        </w:rPr>
        <w:t xml:space="preserve"> </w:t>
      </w:r>
      <w:r>
        <w:t>"rápida",</w:t>
      </w:r>
      <w:r>
        <w:rPr>
          <w:spacing w:val="-8"/>
        </w:rPr>
        <w:t xml:space="preserve"> </w:t>
      </w:r>
      <w:r>
        <w:t>percibe</w:t>
      </w:r>
      <w:r>
        <w:rPr>
          <w:spacing w:val="-10"/>
        </w:rPr>
        <w:t xml:space="preserve"> </w:t>
      </w:r>
      <w:r>
        <w:t>que</w:t>
      </w:r>
      <w:r>
        <w:rPr>
          <w:spacing w:val="-9"/>
        </w:rPr>
        <w:t xml:space="preserve"> </w:t>
      </w:r>
      <w:r>
        <w:t>la</w:t>
      </w:r>
      <w:r>
        <w:rPr>
          <w:spacing w:val="-9"/>
        </w:rPr>
        <w:t xml:space="preserve"> </w:t>
      </w:r>
      <w:r>
        <w:t>rapidez</w:t>
      </w:r>
      <w:r>
        <w:rPr>
          <w:spacing w:val="-8"/>
        </w:rPr>
        <w:t xml:space="preserve"> </w:t>
      </w:r>
      <w:r>
        <w:t>de</w:t>
      </w:r>
      <w:r>
        <w:rPr>
          <w:spacing w:val="-57"/>
        </w:rPr>
        <w:t xml:space="preserve"> </w:t>
      </w:r>
      <w:r>
        <w:t>respuesta</w:t>
      </w:r>
      <w:r>
        <w:rPr>
          <w:spacing w:val="-9"/>
        </w:rPr>
        <w:t xml:space="preserve"> </w:t>
      </w:r>
      <w:r>
        <w:t>de</w:t>
      </w:r>
      <w:r>
        <w:rPr>
          <w:spacing w:val="-10"/>
        </w:rPr>
        <w:t xml:space="preserve"> </w:t>
      </w:r>
      <w:r>
        <w:t>sus</w:t>
      </w:r>
      <w:r>
        <w:rPr>
          <w:spacing w:val="-7"/>
        </w:rPr>
        <w:t xml:space="preserve"> </w:t>
      </w:r>
      <w:r>
        <w:t>superiores</w:t>
      </w:r>
      <w:r>
        <w:rPr>
          <w:spacing w:val="-8"/>
        </w:rPr>
        <w:t xml:space="preserve"> </w:t>
      </w:r>
      <w:r>
        <w:t>en</w:t>
      </w:r>
      <w:r>
        <w:rPr>
          <w:spacing w:val="-9"/>
        </w:rPr>
        <w:t xml:space="preserve"> </w:t>
      </w:r>
      <w:r>
        <w:t>situaciones</w:t>
      </w:r>
      <w:r>
        <w:rPr>
          <w:spacing w:val="-9"/>
        </w:rPr>
        <w:t xml:space="preserve"> </w:t>
      </w:r>
      <w:r>
        <w:t>de</w:t>
      </w:r>
      <w:r>
        <w:rPr>
          <w:spacing w:val="-6"/>
        </w:rPr>
        <w:t xml:space="preserve"> </w:t>
      </w:r>
      <w:r>
        <w:t>crisis</w:t>
      </w:r>
      <w:r>
        <w:rPr>
          <w:spacing w:val="-8"/>
        </w:rPr>
        <w:t xml:space="preserve"> </w:t>
      </w:r>
      <w:r>
        <w:t>es</w:t>
      </w:r>
      <w:r>
        <w:rPr>
          <w:spacing w:val="-8"/>
        </w:rPr>
        <w:t xml:space="preserve"> </w:t>
      </w:r>
      <w:r>
        <w:t>adecuada.</w:t>
      </w:r>
      <w:r>
        <w:rPr>
          <w:spacing w:val="-8"/>
        </w:rPr>
        <w:t xml:space="preserve"> </w:t>
      </w:r>
      <w:r>
        <w:t>Sin</w:t>
      </w:r>
      <w:r>
        <w:rPr>
          <w:spacing w:val="-8"/>
        </w:rPr>
        <w:t xml:space="preserve"> </w:t>
      </w:r>
      <w:r>
        <w:t>embargo,</w:t>
      </w:r>
      <w:r>
        <w:rPr>
          <w:spacing w:val="-9"/>
        </w:rPr>
        <w:t xml:space="preserve"> </w:t>
      </w:r>
      <w:r>
        <w:t>el</w:t>
      </w:r>
      <w:r>
        <w:rPr>
          <w:spacing w:val="-7"/>
        </w:rPr>
        <w:t xml:space="preserve"> </w:t>
      </w:r>
      <w:r>
        <w:t>6%</w:t>
      </w:r>
      <w:r>
        <w:rPr>
          <w:spacing w:val="-9"/>
        </w:rPr>
        <w:t xml:space="preserve"> </w:t>
      </w:r>
      <w:r>
        <w:t>indica</w:t>
      </w:r>
      <w:r>
        <w:rPr>
          <w:spacing w:val="-10"/>
        </w:rPr>
        <w:t xml:space="preserve"> </w:t>
      </w:r>
      <w:r>
        <w:t>que</w:t>
      </w:r>
      <w:r>
        <w:rPr>
          <w:spacing w:val="-57"/>
        </w:rPr>
        <w:t xml:space="preserve"> </w:t>
      </w:r>
      <w:r>
        <w:t>esta</w:t>
      </w:r>
      <w:r>
        <w:rPr>
          <w:spacing w:val="-4"/>
        </w:rPr>
        <w:t xml:space="preserve"> </w:t>
      </w:r>
      <w:r>
        <w:t>respuesta</w:t>
      </w:r>
      <w:r>
        <w:rPr>
          <w:spacing w:val="-4"/>
        </w:rPr>
        <w:t xml:space="preserve"> </w:t>
      </w:r>
      <w:r>
        <w:t>es</w:t>
      </w:r>
      <w:r>
        <w:rPr>
          <w:spacing w:val="-3"/>
        </w:rPr>
        <w:t xml:space="preserve"> </w:t>
      </w:r>
      <w:r>
        <w:t>lenta,</w:t>
      </w:r>
      <w:r>
        <w:rPr>
          <w:spacing w:val="-4"/>
        </w:rPr>
        <w:t xml:space="preserve"> </w:t>
      </w:r>
      <w:r>
        <w:t>lo que</w:t>
      </w:r>
      <w:r>
        <w:rPr>
          <w:spacing w:val="-5"/>
        </w:rPr>
        <w:t xml:space="preserve"> </w:t>
      </w:r>
      <w:r>
        <w:t>sugiere</w:t>
      </w:r>
      <w:r>
        <w:rPr>
          <w:spacing w:val="-5"/>
        </w:rPr>
        <w:t xml:space="preserve"> </w:t>
      </w:r>
      <w:r>
        <w:t>una</w:t>
      </w:r>
      <w:r>
        <w:rPr>
          <w:spacing w:val="-4"/>
        </w:rPr>
        <w:t xml:space="preserve"> </w:t>
      </w:r>
      <w:r>
        <w:t>oportunidad</w:t>
      </w:r>
      <w:r>
        <w:rPr>
          <w:spacing w:val="-4"/>
        </w:rPr>
        <w:t xml:space="preserve"> </w:t>
      </w:r>
      <w:r>
        <w:t>para</w:t>
      </w:r>
      <w:r>
        <w:rPr>
          <w:spacing w:val="-5"/>
        </w:rPr>
        <w:t xml:space="preserve"> </w:t>
      </w:r>
      <w:r>
        <w:t>mejorar</w:t>
      </w:r>
      <w:r>
        <w:rPr>
          <w:spacing w:val="-4"/>
        </w:rPr>
        <w:t xml:space="preserve"> </w:t>
      </w:r>
      <w:r>
        <w:t>la</w:t>
      </w:r>
      <w:r>
        <w:rPr>
          <w:spacing w:val="-4"/>
        </w:rPr>
        <w:t xml:space="preserve"> </w:t>
      </w:r>
      <w:r>
        <w:t>capacidad</w:t>
      </w:r>
      <w:r>
        <w:rPr>
          <w:spacing w:val="-4"/>
        </w:rPr>
        <w:t xml:space="preserve"> </w:t>
      </w:r>
      <w:r>
        <w:t>de</w:t>
      </w:r>
      <w:r>
        <w:rPr>
          <w:spacing w:val="-4"/>
        </w:rPr>
        <w:t xml:space="preserve"> </w:t>
      </w:r>
      <w:r>
        <w:t>gestión</w:t>
      </w:r>
      <w:r>
        <w:rPr>
          <w:spacing w:val="-3"/>
        </w:rPr>
        <w:t xml:space="preserve"> </w:t>
      </w:r>
      <w:r>
        <w:t>de</w:t>
      </w:r>
      <w:r>
        <w:rPr>
          <w:spacing w:val="-58"/>
        </w:rPr>
        <w:t xml:space="preserve"> </w:t>
      </w:r>
      <w:r>
        <w:t>crisis</w:t>
      </w:r>
      <w:r>
        <w:rPr>
          <w:spacing w:val="9"/>
        </w:rPr>
        <w:t xml:space="preserve"> </w:t>
      </w:r>
      <w:r>
        <w:t>en</w:t>
      </w:r>
      <w:r>
        <w:rPr>
          <w:spacing w:val="10"/>
        </w:rPr>
        <w:t xml:space="preserve"> </w:t>
      </w:r>
      <w:r>
        <w:t>el</w:t>
      </w:r>
      <w:r>
        <w:rPr>
          <w:spacing w:val="8"/>
        </w:rPr>
        <w:t xml:space="preserve"> </w:t>
      </w:r>
      <w:r>
        <w:t>liderazgo.</w:t>
      </w:r>
      <w:r>
        <w:rPr>
          <w:spacing w:val="9"/>
        </w:rPr>
        <w:t xml:space="preserve"> </w:t>
      </w:r>
      <w:r>
        <w:t>Para</w:t>
      </w:r>
      <w:r>
        <w:rPr>
          <w:spacing w:val="6"/>
        </w:rPr>
        <w:t xml:space="preserve"> </w:t>
      </w:r>
      <w:r>
        <w:t>abordar</w:t>
      </w:r>
      <w:r>
        <w:rPr>
          <w:spacing w:val="9"/>
        </w:rPr>
        <w:t xml:space="preserve"> </w:t>
      </w:r>
      <w:r>
        <w:t>este</w:t>
      </w:r>
      <w:r>
        <w:rPr>
          <w:spacing w:val="10"/>
        </w:rPr>
        <w:t xml:space="preserve"> </w:t>
      </w:r>
      <w:r>
        <w:t>aspecto,</w:t>
      </w:r>
      <w:r>
        <w:rPr>
          <w:spacing w:val="9"/>
        </w:rPr>
        <w:t xml:space="preserve"> </w:t>
      </w:r>
      <w:r>
        <w:t>sería</w:t>
      </w:r>
      <w:r>
        <w:rPr>
          <w:spacing w:val="7"/>
        </w:rPr>
        <w:t xml:space="preserve"> </w:t>
      </w:r>
      <w:r>
        <w:t>importante</w:t>
      </w:r>
      <w:r>
        <w:rPr>
          <w:spacing w:val="7"/>
        </w:rPr>
        <w:t xml:space="preserve"> </w:t>
      </w:r>
      <w:r>
        <w:t>implementar</w:t>
      </w:r>
      <w:r>
        <w:rPr>
          <w:spacing w:val="8"/>
        </w:rPr>
        <w:t xml:space="preserve"> </w:t>
      </w:r>
      <w:r>
        <w:t>entrenamiento</w:t>
      </w:r>
      <w:r>
        <w:rPr>
          <w:spacing w:val="-58"/>
        </w:rPr>
        <w:t xml:space="preserve"> </w:t>
      </w:r>
      <w:r>
        <w:t>y desarrollo específico para los superiores, así como establecer protocolos claros y eficientes</w:t>
      </w:r>
      <w:r>
        <w:rPr>
          <w:spacing w:val="1"/>
        </w:rPr>
        <w:t xml:space="preserve"> </w:t>
      </w:r>
      <w:r>
        <w:t>para</w:t>
      </w:r>
      <w:r>
        <w:rPr>
          <w:spacing w:val="1"/>
        </w:rPr>
        <w:t xml:space="preserve"> </w:t>
      </w:r>
      <w:r>
        <w:t>la</w:t>
      </w:r>
      <w:r>
        <w:rPr>
          <w:spacing w:val="1"/>
        </w:rPr>
        <w:t xml:space="preserve"> </w:t>
      </w:r>
      <w:r>
        <w:t>gestión</w:t>
      </w:r>
      <w:r>
        <w:rPr>
          <w:spacing w:val="1"/>
        </w:rPr>
        <w:t xml:space="preserve"> </w:t>
      </w:r>
      <w:r>
        <w:t>de</w:t>
      </w:r>
      <w:r>
        <w:rPr>
          <w:spacing w:val="1"/>
        </w:rPr>
        <w:t xml:space="preserve"> </w:t>
      </w:r>
      <w:r>
        <w:t>situaciones</w:t>
      </w:r>
      <w:r>
        <w:rPr>
          <w:spacing w:val="1"/>
        </w:rPr>
        <w:t xml:space="preserve"> </w:t>
      </w:r>
      <w:r>
        <w:t>críticas</w:t>
      </w:r>
      <w:r>
        <w:rPr>
          <w:spacing w:val="1"/>
        </w:rPr>
        <w:t xml:space="preserve"> </w:t>
      </w:r>
      <w:r>
        <w:t>que</w:t>
      </w:r>
      <w:r>
        <w:rPr>
          <w:spacing w:val="1"/>
        </w:rPr>
        <w:t xml:space="preserve"> </w:t>
      </w:r>
      <w:r>
        <w:t>garanticen</w:t>
      </w:r>
      <w:r>
        <w:rPr>
          <w:spacing w:val="1"/>
        </w:rPr>
        <w:t xml:space="preserve"> </w:t>
      </w:r>
      <w:r>
        <w:t>respuestas</w:t>
      </w:r>
      <w:r>
        <w:rPr>
          <w:spacing w:val="1"/>
        </w:rPr>
        <w:t xml:space="preserve"> </w:t>
      </w:r>
      <w:r>
        <w:t>rápidas</w:t>
      </w:r>
      <w:r>
        <w:rPr>
          <w:spacing w:val="1"/>
        </w:rPr>
        <w:t xml:space="preserve"> </w:t>
      </w:r>
      <w:r>
        <w:t>y</w:t>
      </w:r>
      <w:r>
        <w:rPr>
          <w:spacing w:val="1"/>
        </w:rPr>
        <w:t xml:space="preserve"> </w:t>
      </w:r>
      <w:r>
        <w:t>efectivas</w:t>
      </w:r>
      <w:r>
        <w:rPr>
          <w:spacing w:val="1"/>
        </w:rPr>
        <w:t xml:space="preserve"> </w:t>
      </w:r>
      <w:r>
        <w:t>en</w:t>
      </w:r>
      <w:r>
        <w:rPr>
          <w:spacing w:val="1"/>
        </w:rPr>
        <w:t xml:space="preserve"> </w:t>
      </w:r>
      <w:r>
        <w:t>momentos</w:t>
      </w:r>
      <w:r>
        <w:rPr>
          <w:spacing w:val="-1"/>
        </w:rPr>
        <w:t xml:space="preserve"> </w:t>
      </w:r>
      <w:r>
        <w:t>de</w:t>
      </w:r>
      <w:r>
        <w:rPr>
          <w:spacing w:val="-1"/>
        </w:rPr>
        <w:t xml:space="preserve"> </w:t>
      </w:r>
      <w:r>
        <w:t>necesidad.</w:t>
      </w:r>
    </w:p>
    <w:p w14:paraId="5F3B378A" w14:textId="77777777" w:rsidR="00AD0BEA" w:rsidRDefault="00AD0BEA">
      <w:pPr>
        <w:pStyle w:val="Textoindependiente"/>
        <w:rPr>
          <w:sz w:val="20"/>
        </w:rPr>
      </w:pPr>
    </w:p>
    <w:p w14:paraId="7DCE8FC8" w14:textId="77777777" w:rsidR="00AD0BEA" w:rsidRDefault="00AD0BEA">
      <w:pPr>
        <w:pStyle w:val="Textoindependiente"/>
        <w:rPr>
          <w:sz w:val="20"/>
        </w:rPr>
      </w:pPr>
    </w:p>
    <w:p w14:paraId="786EE603" w14:textId="77777777" w:rsidR="00AD0BEA" w:rsidRDefault="00AD0BEA">
      <w:pPr>
        <w:pStyle w:val="Textoindependiente"/>
        <w:rPr>
          <w:sz w:val="20"/>
        </w:rPr>
      </w:pPr>
    </w:p>
    <w:p w14:paraId="517AF2C1" w14:textId="77777777" w:rsidR="00AD0BEA" w:rsidRDefault="00AD0BEA">
      <w:pPr>
        <w:pStyle w:val="Textoindependiente"/>
        <w:rPr>
          <w:sz w:val="20"/>
        </w:rPr>
      </w:pPr>
    </w:p>
    <w:p w14:paraId="74BFC514" w14:textId="77777777" w:rsidR="00AD0BEA" w:rsidRDefault="00AD0BEA">
      <w:pPr>
        <w:pStyle w:val="Textoindependiente"/>
        <w:rPr>
          <w:sz w:val="20"/>
        </w:rPr>
      </w:pPr>
    </w:p>
    <w:p w14:paraId="7BF890D7" w14:textId="77777777" w:rsidR="00AD0BEA" w:rsidRDefault="00AD0BEA">
      <w:pPr>
        <w:pStyle w:val="Textoindependiente"/>
        <w:rPr>
          <w:sz w:val="20"/>
        </w:rPr>
      </w:pPr>
    </w:p>
    <w:p w14:paraId="09D97C9F" w14:textId="77777777" w:rsidR="00AD0BEA" w:rsidRDefault="00AD0BEA">
      <w:pPr>
        <w:pStyle w:val="Textoindependiente"/>
        <w:spacing w:before="1" w:after="1"/>
        <w:rPr>
          <w:sz w:val="13"/>
        </w:rPr>
      </w:pPr>
    </w:p>
    <w:tbl>
      <w:tblPr>
        <w:tblStyle w:val="TableNormal"/>
        <w:tblW w:w="0" w:type="auto"/>
        <w:tblInd w:w="1328" w:type="dxa"/>
        <w:tblLayout w:type="fixed"/>
        <w:tblLook w:val="01E0" w:firstRow="1" w:lastRow="1" w:firstColumn="1" w:lastColumn="1" w:noHBand="0" w:noVBand="0"/>
      </w:tblPr>
      <w:tblGrid>
        <w:gridCol w:w="1425"/>
        <w:gridCol w:w="154"/>
        <w:gridCol w:w="339"/>
        <w:gridCol w:w="1123"/>
        <w:gridCol w:w="480"/>
      </w:tblGrid>
      <w:tr w:rsidR="00AD0BEA" w14:paraId="743C12EA" w14:textId="77777777">
        <w:trPr>
          <w:trHeight w:val="244"/>
        </w:trPr>
        <w:tc>
          <w:tcPr>
            <w:tcW w:w="1425" w:type="dxa"/>
          </w:tcPr>
          <w:p w14:paraId="778EA49E" w14:textId="77777777" w:rsidR="00AD0BEA" w:rsidRDefault="00362AE3">
            <w:pPr>
              <w:pStyle w:val="TableParagraph"/>
              <w:spacing w:line="225" w:lineRule="exact"/>
              <w:ind w:right="169"/>
              <w:jc w:val="right"/>
              <w:rPr>
                <w:sz w:val="20"/>
              </w:rPr>
            </w:pPr>
            <w:r>
              <w:rPr>
                <w:color w:val="585858"/>
                <w:sz w:val="20"/>
              </w:rPr>
              <w:t>Muy</w:t>
            </w:r>
            <w:r>
              <w:rPr>
                <w:color w:val="585858"/>
                <w:spacing w:val="-3"/>
                <w:sz w:val="20"/>
              </w:rPr>
              <w:t xml:space="preserve"> </w:t>
            </w:r>
            <w:r>
              <w:rPr>
                <w:color w:val="585858"/>
                <w:sz w:val="20"/>
              </w:rPr>
              <w:t>Flexible</w:t>
            </w:r>
          </w:p>
        </w:tc>
        <w:tc>
          <w:tcPr>
            <w:tcW w:w="154" w:type="dxa"/>
            <w:shd w:val="clear" w:color="auto" w:fill="5B9BD4"/>
          </w:tcPr>
          <w:p w14:paraId="364E3ED4" w14:textId="77777777" w:rsidR="00AD0BEA" w:rsidRDefault="00AD0BEA">
            <w:pPr>
              <w:pStyle w:val="TableParagraph"/>
              <w:rPr>
                <w:sz w:val="16"/>
              </w:rPr>
            </w:pPr>
          </w:p>
        </w:tc>
        <w:tc>
          <w:tcPr>
            <w:tcW w:w="339" w:type="dxa"/>
            <w:shd w:val="clear" w:color="auto" w:fill="5B9BD4"/>
          </w:tcPr>
          <w:p w14:paraId="72CD278D" w14:textId="77777777" w:rsidR="00AD0BEA" w:rsidRDefault="00AD0BEA">
            <w:pPr>
              <w:pStyle w:val="TableParagraph"/>
              <w:rPr>
                <w:sz w:val="16"/>
              </w:rPr>
            </w:pPr>
          </w:p>
        </w:tc>
        <w:tc>
          <w:tcPr>
            <w:tcW w:w="1123" w:type="dxa"/>
          </w:tcPr>
          <w:p w14:paraId="43733293" w14:textId="77777777" w:rsidR="00AD0BEA" w:rsidRDefault="00362AE3">
            <w:pPr>
              <w:pStyle w:val="TableParagraph"/>
              <w:spacing w:before="13" w:line="212" w:lineRule="exact"/>
              <w:ind w:left="88"/>
              <w:rPr>
                <w:rFonts w:ascii="Calibri"/>
                <w:sz w:val="18"/>
              </w:rPr>
            </w:pPr>
            <w:r>
              <w:rPr>
                <w:rFonts w:ascii="Calibri"/>
                <w:color w:val="404040"/>
                <w:sz w:val="18"/>
              </w:rPr>
              <w:t>6%</w:t>
            </w:r>
          </w:p>
        </w:tc>
        <w:tc>
          <w:tcPr>
            <w:tcW w:w="480" w:type="dxa"/>
            <w:vMerge w:val="restart"/>
          </w:tcPr>
          <w:p w14:paraId="3568100A" w14:textId="77777777" w:rsidR="00AD0BEA" w:rsidRDefault="00AD0BEA">
            <w:pPr>
              <w:pStyle w:val="TableParagraph"/>
            </w:pPr>
          </w:p>
        </w:tc>
      </w:tr>
      <w:tr w:rsidR="00AD0BEA" w14:paraId="2E7D4DF1" w14:textId="77777777">
        <w:trPr>
          <w:trHeight w:val="183"/>
        </w:trPr>
        <w:tc>
          <w:tcPr>
            <w:tcW w:w="1425" w:type="dxa"/>
          </w:tcPr>
          <w:p w14:paraId="3FAE9F8E" w14:textId="77777777" w:rsidR="00AD0BEA" w:rsidRDefault="00AD0BEA">
            <w:pPr>
              <w:pStyle w:val="TableParagraph"/>
              <w:rPr>
                <w:sz w:val="12"/>
              </w:rPr>
            </w:pPr>
          </w:p>
        </w:tc>
        <w:tc>
          <w:tcPr>
            <w:tcW w:w="154" w:type="dxa"/>
          </w:tcPr>
          <w:p w14:paraId="292BF0DD" w14:textId="77777777" w:rsidR="00AD0BEA" w:rsidRDefault="00AD0BEA">
            <w:pPr>
              <w:pStyle w:val="TableParagraph"/>
              <w:rPr>
                <w:sz w:val="12"/>
              </w:rPr>
            </w:pPr>
          </w:p>
        </w:tc>
        <w:tc>
          <w:tcPr>
            <w:tcW w:w="339" w:type="dxa"/>
          </w:tcPr>
          <w:p w14:paraId="15C425CE" w14:textId="77777777" w:rsidR="00AD0BEA" w:rsidRDefault="00AD0BEA">
            <w:pPr>
              <w:pStyle w:val="TableParagraph"/>
              <w:rPr>
                <w:sz w:val="12"/>
              </w:rPr>
            </w:pPr>
          </w:p>
        </w:tc>
        <w:tc>
          <w:tcPr>
            <w:tcW w:w="1123" w:type="dxa"/>
          </w:tcPr>
          <w:p w14:paraId="20EB094F" w14:textId="77777777" w:rsidR="00AD0BEA" w:rsidRDefault="00AD0BEA">
            <w:pPr>
              <w:pStyle w:val="TableParagraph"/>
              <w:rPr>
                <w:sz w:val="12"/>
              </w:rPr>
            </w:pPr>
          </w:p>
        </w:tc>
        <w:tc>
          <w:tcPr>
            <w:tcW w:w="480" w:type="dxa"/>
            <w:vMerge/>
            <w:tcBorders>
              <w:top w:val="nil"/>
            </w:tcBorders>
          </w:tcPr>
          <w:p w14:paraId="73D0DB63" w14:textId="77777777" w:rsidR="00AD0BEA" w:rsidRDefault="00AD0BEA">
            <w:pPr>
              <w:rPr>
                <w:sz w:val="2"/>
                <w:szCs w:val="2"/>
              </w:rPr>
            </w:pPr>
          </w:p>
        </w:tc>
      </w:tr>
      <w:tr w:rsidR="00AD0BEA" w14:paraId="28E16C79" w14:textId="77777777">
        <w:trPr>
          <w:trHeight w:val="244"/>
        </w:trPr>
        <w:tc>
          <w:tcPr>
            <w:tcW w:w="1425" w:type="dxa"/>
          </w:tcPr>
          <w:p w14:paraId="1823DC76" w14:textId="77777777" w:rsidR="00AD0BEA" w:rsidRDefault="00362AE3">
            <w:pPr>
              <w:pStyle w:val="TableParagraph"/>
              <w:spacing w:line="225" w:lineRule="exact"/>
              <w:ind w:right="168"/>
              <w:jc w:val="right"/>
              <w:rPr>
                <w:sz w:val="20"/>
              </w:rPr>
            </w:pPr>
            <w:r>
              <w:rPr>
                <w:color w:val="585858"/>
                <w:sz w:val="20"/>
              </w:rPr>
              <w:t>Flexible</w:t>
            </w:r>
          </w:p>
        </w:tc>
        <w:tc>
          <w:tcPr>
            <w:tcW w:w="154" w:type="dxa"/>
            <w:shd w:val="clear" w:color="auto" w:fill="6FAC46"/>
          </w:tcPr>
          <w:p w14:paraId="32CD6067" w14:textId="77777777" w:rsidR="00AD0BEA" w:rsidRDefault="00AD0BEA">
            <w:pPr>
              <w:pStyle w:val="TableParagraph"/>
              <w:rPr>
                <w:sz w:val="16"/>
              </w:rPr>
            </w:pPr>
          </w:p>
        </w:tc>
        <w:tc>
          <w:tcPr>
            <w:tcW w:w="339" w:type="dxa"/>
            <w:shd w:val="clear" w:color="auto" w:fill="6FAC46"/>
          </w:tcPr>
          <w:p w14:paraId="0BF8187A" w14:textId="77777777" w:rsidR="00AD0BEA" w:rsidRDefault="00AD0BEA">
            <w:pPr>
              <w:pStyle w:val="TableParagraph"/>
              <w:rPr>
                <w:sz w:val="16"/>
              </w:rPr>
            </w:pPr>
          </w:p>
        </w:tc>
        <w:tc>
          <w:tcPr>
            <w:tcW w:w="1123" w:type="dxa"/>
            <w:shd w:val="clear" w:color="auto" w:fill="6FAC46"/>
          </w:tcPr>
          <w:p w14:paraId="47CFB79E" w14:textId="77777777" w:rsidR="00AD0BEA" w:rsidRDefault="00AD0BEA">
            <w:pPr>
              <w:pStyle w:val="TableParagraph"/>
              <w:rPr>
                <w:sz w:val="16"/>
              </w:rPr>
            </w:pPr>
          </w:p>
        </w:tc>
        <w:tc>
          <w:tcPr>
            <w:tcW w:w="480" w:type="dxa"/>
          </w:tcPr>
          <w:p w14:paraId="06C40430" w14:textId="77777777" w:rsidR="00AD0BEA" w:rsidRDefault="00362AE3">
            <w:pPr>
              <w:pStyle w:val="TableParagraph"/>
              <w:spacing w:before="13" w:line="212" w:lineRule="exact"/>
              <w:ind w:left="119"/>
              <w:rPr>
                <w:rFonts w:ascii="Calibri"/>
                <w:sz w:val="18"/>
              </w:rPr>
            </w:pPr>
            <w:r>
              <w:rPr>
                <w:rFonts w:ascii="Calibri"/>
                <w:color w:val="404040"/>
                <w:sz w:val="18"/>
              </w:rPr>
              <w:t>21%</w:t>
            </w:r>
          </w:p>
        </w:tc>
      </w:tr>
      <w:tr w:rsidR="00AD0BEA" w14:paraId="6E655FE3" w14:textId="77777777">
        <w:trPr>
          <w:trHeight w:val="183"/>
        </w:trPr>
        <w:tc>
          <w:tcPr>
            <w:tcW w:w="1425" w:type="dxa"/>
          </w:tcPr>
          <w:p w14:paraId="6B0B18EC" w14:textId="77777777" w:rsidR="00AD0BEA" w:rsidRDefault="00AD0BEA">
            <w:pPr>
              <w:pStyle w:val="TableParagraph"/>
              <w:rPr>
                <w:sz w:val="12"/>
              </w:rPr>
            </w:pPr>
          </w:p>
        </w:tc>
        <w:tc>
          <w:tcPr>
            <w:tcW w:w="154" w:type="dxa"/>
          </w:tcPr>
          <w:p w14:paraId="23C81411" w14:textId="77777777" w:rsidR="00AD0BEA" w:rsidRDefault="00AD0BEA">
            <w:pPr>
              <w:pStyle w:val="TableParagraph"/>
              <w:rPr>
                <w:sz w:val="12"/>
              </w:rPr>
            </w:pPr>
          </w:p>
        </w:tc>
        <w:tc>
          <w:tcPr>
            <w:tcW w:w="339" w:type="dxa"/>
          </w:tcPr>
          <w:p w14:paraId="4DB68D3E" w14:textId="77777777" w:rsidR="00AD0BEA" w:rsidRDefault="00AD0BEA">
            <w:pPr>
              <w:pStyle w:val="TableParagraph"/>
              <w:rPr>
                <w:sz w:val="12"/>
              </w:rPr>
            </w:pPr>
          </w:p>
        </w:tc>
        <w:tc>
          <w:tcPr>
            <w:tcW w:w="1123" w:type="dxa"/>
          </w:tcPr>
          <w:p w14:paraId="6F555EC9" w14:textId="77777777" w:rsidR="00AD0BEA" w:rsidRDefault="00AD0BEA">
            <w:pPr>
              <w:pStyle w:val="TableParagraph"/>
              <w:rPr>
                <w:sz w:val="12"/>
              </w:rPr>
            </w:pPr>
          </w:p>
        </w:tc>
        <w:tc>
          <w:tcPr>
            <w:tcW w:w="480" w:type="dxa"/>
          </w:tcPr>
          <w:p w14:paraId="39222800" w14:textId="77777777" w:rsidR="00AD0BEA" w:rsidRDefault="00AD0BEA">
            <w:pPr>
              <w:pStyle w:val="TableParagraph"/>
              <w:rPr>
                <w:sz w:val="12"/>
              </w:rPr>
            </w:pPr>
          </w:p>
        </w:tc>
      </w:tr>
      <w:tr w:rsidR="00AD0BEA" w14:paraId="7BCFC239" w14:textId="77777777">
        <w:trPr>
          <w:trHeight w:val="244"/>
        </w:trPr>
        <w:tc>
          <w:tcPr>
            <w:tcW w:w="1425" w:type="dxa"/>
          </w:tcPr>
          <w:p w14:paraId="421C8A24" w14:textId="77777777" w:rsidR="00AD0BEA" w:rsidRDefault="00362AE3">
            <w:pPr>
              <w:pStyle w:val="TableParagraph"/>
              <w:spacing w:line="225" w:lineRule="exact"/>
              <w:ind w:right="168"/>
              <w:jc w:val="right"/>
              <w:rPr>
                <w:sz w:val="20"/>
              </w:rPr>
            </w:pPr>
            <w:r>
              <w:rPr>
                <w:color w:val="585858"/>
                <w:sz w:val="20"/>
              </w:rPr>
              <w:t>Neutro</w:t>
            </w:r>
          </w:p>
        </w:tc>
        <w:tc>
          <w:tcPr>
            <w:tcW w:w="154" w:type="dxa"/>
            <w:shd w:val="clear" w:color="auto" w:fill="A4A4A4"/>
          </w:tcPr>
          <w:p w14:paraId="5BEC5886" w14:textId="77777777" w:rsidR="00AD0BEA" w:rsidRDefault="00AD0BEA">
            <w:pPr>
              <w:pStyle w:val="TableParagraph"/>
              <w:rPr>
                <w:sz w:val="16"/>
              </w:rPr>
            </w:pPr>
          </w:p>
        </w:tc>
        <w:tc>
          <w:tcPr>
            <w:tcW w:w="339" w:type="dxa"/>
            <w:shd w:val="clear" w:color="auto" w:fill="A4A4A4"/>
          </w:tcPr>
          <w:p w14:paraId="150CF788" w14:textId="77777777" w:rsidR="00AD0BEA" w:rsidRDefault="00AD0BEA">
            <w:pPr>
              <w:pStyle w:val="TableParagraph"/>
              <w:rPr>
                <w:sz w:val="16"/>
              </w:rPr>
            </w:pPr>
          </w:p>
        </w:tc>
        <w:tc>
          <w:tcPr>
            <w:tcW w:w="1123" w:type="dxa"/>
            <w:shd w:val="clear" w:color="auto" w:fill="A4A4A4"/>
          </w:tcPr>
          <w:p w14:paraId="2D80D0A2" w14:textId="77777777" w:rsidR="00AD0BEA" w:rsidRDefault="00AD0BEA">
            <w:pPr>
              <w:pStyle w:val="TableParagraph"/>
              <w:rPr>
                <w:sz w:val="16"/>
              </w:rPr>
            </w:pPr>
          </w:p>
        </w:tc>
        <w:tc>
          <w:tcPr>
            <w:tcW w:w="480" w:type="dxa"/>
            <w:shd w:val="clear" w:color="auto" w:fill="A4A4A4"/>
          </w:tcPr>
          <w:p w14:paraId="41D0A17B" w14:textId="77777777" w:rsidR="00AD0BEA" w:rsidRDefault="00AD0BEA">
            <w:pPr>
              <w:pStyle w:val="TableParagraph"/>
              <w:rPr>
                <w:sz w:val="16"/>
              </w:rPr>
            </w:pPr>
          </w:p>
        </w:tc>
      </w:tr>
      <w:tr w:rsidR="00AD0BEA" w14:paraId="517B945E" w14:textId="77777777">
        <w:trPr>
          <w:trHeight w:val="183"/>
        </w:trPr>
        <w:tc>
          <w:tcPr>
            <w:tcW w:w="1425" w:type="dxa"/>
          </w:tcPr>
          <w:p w14:paraId="6C5AFD0A" w14:textId="77777777" w:rsidR="00AD0BEA" w:rsidRDefault="00AD0BEA">
            <w:pPr>
              <w:pStyle w:val="TableParagraph"/>
              <w:rPr>
                <w:sz w:val="12"/>
              </w:rPr>
            </w:pPr>
          </w:p>
        </w:tc>
        <w:tc>
          <w:tcPr>
            <w:tcW w:w="154" w:type="dxa"/>
          </w:tcPr>
          <w:p w14:paraId="79AA5E0B" w14:textId="77777777" w:rsidR="00AD0BEA" w:rsidRDefault="00AD0BEA">
            <w:pPr>
              <w:pStyle w:val="TableParagraph"/>
              <w:rPr>
                <w:sz w:val="12"/>
              </w:rPr>
            </w:pPr>
          </w:p>
        </w:tc>
        <w:tc>
          <w:tcPr>
            <w:tcW w:w="339" w:type="dxa"/>
          </w:tcPr>
          <w:p w14:paraId="17E6BE1D" w14:textId="77777777" w:rsidR="00AD0BEA" w:rsidRDefault="00AD0BEA">
            <w:pPr>
              <w:pStyle w:val="TableParagraph"/>
              <w:rPr>
                <w:sz w:val="12"/>
              </w:rPr>
            </w:pPr>
          </w:p>
        </w:tc>
        <w:tc>
          <w:tcPr>
            <w:tcW w:w="1123" w:type="dxa"/>
          </w:tcPr>
          <w:p w14:paraId="0A182A97" w14:textId="77777777" w:rsidR="00AD0BEA" w:rsidRDefault="00AD0BEA">
            <w:pPr>
              <w:pStyle w:val="TableParagraph"/>
              <w:rPr>
                <w:sz w:val="12"/>
              </w:rPr>
            </w:pPr>
          </w:p>
        </w:tc>
        <w:tc>
          <w:tcPr>
            <w:tcW w:w="480" w:type="dxa"/>
          </w:tcPr>
          <w:p w14:paraId="5C26A457" w14:textId="77777777" w:rsidR="00AD0BEA" w:rsidRDefault="00AD0BEA">
            <w:pPr>
              <w:pStyle w:val="TableParagraph"/>
              <w:rPr>
                <w:sz w:val="12"/>
              </w:rPr>
            </w:pPr>
          </w:p>
        </w:tc>
      </w:tr>
      <w:tr w:rsidR="00AD0BEA" w14:paraId="6D720DFF" w14:textId="77777777">
        <w:trPr>
          <w:trHeight w:val="244"/>
        </w:trPr>
        <w:tc>
          <w:tcPr>
            <w:tcW w:w="1425" w:type="dxa"/>
          </w:tcPr>
          <w:p w14:paraId="0CF7B02B" w14:textId="77777777" w:rsidR="00AD0BEA" w:rsidRDefault="00362AE3">
            <w:pPr>
              <w:pStyle w:val="TableParagraph"/>
              <w:spacing w:line="225" w:lineRule="exact"/>
              <w:ind w:right="168"/>
              <w:jc w:val="right"/>
              <w:rPr>
                <w:sz w:val="20"/>
              </w:rPr>
            </w:pPr>
            <w:r>
              <w:rPr>
                <w:color w:val="585858"/>
                <w:sz w:val="20"/>
              </w:rPr>
              <w:t>Inflexible</w:t>
            </w:r>
          </w:p>
        </w:tc>
        <w:tc>
          <w:tcPr>
            <w:tcW w:w="154" w:type="dxa"/>
            <w:shd w:val="clear" w:color="auto" w:fill="EC7C30"/>
          </w:tcPr>
          <w:p w14:paraId="152E292E" w14:textId="77777777" w:rsidR="00AD0BEA" w:rsidRDefault="00AD0BEA">
            <w:pPr>
              <w:pStyle w:val="TableParagraph"/>
              <w:rPr>
                <w:sz w:val="16"/>
              </w:rPr>
            </w:pPr>
          </w:p>
        </w:tc>
        <w:tc>
          <w:tcPr>
            <w:tcW w:w="339" w:type="dxa"/>
          </w:tcPr>
          <w:p w14:paraId="26EE8F19" w14:textId="77777777" w:rsidR="00AD0BEA" w:rsidRDefault="00362AE3">
            <w:pPr>
              <w:pStyle w:val="TableParagraph"/>
              <w:spacing w:before="13" w:line="212" w:lineRule="exact"/>
              <w:ind w:left="119" w:right="-15"/>
              <w:rPr>
                <w:rFonts w:ascii="Calibri"/>
                <w:sz w:val="18"/>
              </w:rPr>
            </w:pPr>
            <w:r>
              <w:rPr>
                <w:rFonts w:ascii="Calibri"/>
                <w:color w:val="404040"/>
                <w:sz w:val="18"/>
              </w:rPr>
              <w:t>2%</w:t>
            </w:r>
          </w:p>
        </w:tc>
        <w:tc>
          <w:tcPr>
            <w:tcW w:w="1123" w:type="dxa"/>
          </w:tcPr>
          <w:p w14:paraId="28F46D34" w14:textId="77777777" w:rsidR="00AD0BEA" w:rsidRDefault="00AD0BEA">
            <w:pPr>
              <w:pStyle w:val="TableParagraph"/>
              <w:rPr>
                <w:sz w:val="16"/>
              </w:rPr>
            </w:pPr>
          </w:p>
        </w:tc>
        <w:tc>
          <w:tcPr>
            <w:tcW w:w="480" w:type="dxa"/>
          </w:tcPr>
          <w:p w14:paraId="440E236E" w14:textId="77777777" w:rsidR="00AD0BEA" w:rsidRDefault="00AD0BEA">
            <w:pPr>
              <w:pStyle w:val="TableParagraph"/>
              <w:rPr>
                <w:sz w:val="16"/>
              </w:rPr>
            </w:pPr>
          </w:p>
        </w:tc>
      </w:tr>
      <w:tr w:rsidR="00AD0BEA" w14:paraId="476E6958" w14:textId="77777777">
        <w:trPr>
          <w:trHeight w:val="513"/>
        </w:trPr>
        <w:tc>
          <w:tcPr>
            <w:tcW w:w="1425" w:type="dxa"/>
          </w:tcPr>
          <w:p w14:paraId="4B8FE413" w14:textId="77777777" w:rsidR="00AD0BEA" w:rsidRDefault="00362AE3">
            <w:pPr>
              <w:pStyle w:val="TableParagraph"/>
              <w:spacing w:before="182"/>
              <w:ind w:right="169"/>
              <w:jc w:val="right"/>
              <w:rPr>
                <w:sz w:val="20"/>
              </w:rPr>
            </w:pPr>
            <w:r>
              <w:rPr>
                <w:color w:val="585858"/>
                <w:sz w:val="20"/>
              </w:rPr>
              <w:t>Muy</w:t>
            </w:r>
            <w:r>
              <w:rPr>
                <w:color w:val="585858"/>
                <w:spacing w:val="-3"/>
                <w:sz w:val="20"/>
              </w:rPr>
              <w:t xml:space="preserve"> </w:t>
            </w:r>
            <w:r>
              <w:rPr>
                <w:color w:val="585858"/>
                <w:sz w:val="20"/>
              </w:rPr>
              <w:t>Inflexible</w:t>
            </w:r>
          </w:p>
        </w:tc>
        <w:tc>
          <w:tcPr>
            <w:tcW w:w="493" w:type="dxa"/>
            <w:gridSpan w:val="2"/>
          </w:tcPr>
          <w:p w14:paraId="6A2D913B" w14:textId="77777777" w:rsidR="00AD0BEA" w:rsidRDefault="00AD0BEA">
            <w:pPr>
              <w:pStyle w:val="TableParagraph"/>
              <w:spacing w:before="1"/>
              <w:rPr>
                <w:sz w:val="17"/>
              </w:rPr>
            </w:pPr>
          </w:p>
          <w:p w14:paraId="71296696" w14:textId="77777777" w:rsidR="00AD0BEA" w:rsidRDefault="00362AE3">
            <w:pPr>
              <w:pStyle w:val="TableParagraph"/>
              <w:ind w:left="119"/>
              <w:rPr>
                <w:rFonts w:ascii="Calibri"/>
                <w:sz w:val="18"/>
              </w:rPr>
            </w:pPr>
            <w:r>
              <w:rPr>
                <w:rFonts w:ascii="Calibri"/>
                <w:color w:val="404040"/>
                <w:sz w:val="18"/>
              </w:rPr>
              <w:t>0%</w:t>
            </w:r>
          </w:p>
        </w:tc>
        <w:tc>
          <w:tcPr>
            <w:tcW w:w="1123" w:type="dxa"/>
          </w:tcPr>
          <w:p w14:paraId="5C5186BF" w14:textId="77777777" w:rsidR="00AD0BEA" w:rsidRDefault="00AD0BEA">
            <w:pPr>
              <w:pStyle w:val="TableParagraph"/>
            </w:pPr>
          </w:p>
        </w:tc>
        <w:tc>
          <w:tcPr>
            <w:tcW w:w="480" w:type="dxa"/>
          </w:tcPr>
          <w:p w14:paraId="3EAB29C6" w14:textId="77777777" w:rsidR="00AD0BEA" w:rsidRDefault="00AD0BEA">
            <w:pPr>
              <w:pStyle w:val="TableParagraph"/>
            </w:pPr>
          </w:p>
        </w:tc>
      </w:tr>
    </w:tbl>
    <w:p w14:paraId="71CC3BB1" w14:textId="77777777" w:rsidR="00AD0BEA" w:rsidRDefault="00AD0BEA">
      <w:pPr>
        <w:pStyle w:val="Textoindependiente"/>
        <w:rPr>
          <w:sz w:val="26"/>
        </w:rPr>
      </w:pPr>
    </w:p>
    <w:p w14:paraId="431AF6A1" w14:textId="77777777" w:rsidR="00AD0BEA" w:rsidRDefault="00AD0BEA">
      <w:pPr>
        <w:pStyle w:val="Textoindependiente"/>
        <w:spacing w:before="4"/>
        <w:rPr>
          <w:sz w:val="26"/>
        </w:rPr>
      </w:pPr>
    </w:p>
    <w:p w14:paraId="7C7445BE" w14:textId="77777777" w:rsidR="00AD0BEA" w:rsidRDefault="00362AE3">
      <w:pPr>
        <w:pStyle w:val="Ttulo2"/>
      </w:pPr>
      <w:bookmarkStart w:id="118" w:name="_TOC_250016"/>
      <w:r>
        <w:t>Figura</w:t>
      </w:r>
      <w:r>
        <w:rPr>
          <w:spacing w:val="-1"/>
        </w:rPr>
        <w:t xml:space="preserve"> </w:t>
      </w:r>
      <w:r>
        <w:t>55.</w:t>
      </w:r>
      <w:r>
        <w:rPr>
          <w:spacing w:val="-1"/>
        </w:rPr>
        <w:t xml:space="preserve"> </w:t>
      </w:r>
      <w:r>
        <w:t>Equipo</w:t>
      </w:r>
      <w:r>
        <w:rPr>
          <w:spacing w:val="-1"/>
        </w:rPr>
        <w:t xml:space="preserve"> </w:t>
      </w:r>
      <w:r>
        <w:t>de</w:t>
      </w:r>
      <w:r>
        <w:rPr>
          <w:spacing w:val="-2"/>
        </w:rPr>
        <w:t xml:space="preserve"> </w:t>
      </w:r>
      <w:r>
        <w:t>Servicio al</w:t>
      </w:r>
      <w:r>
        <w:rPr>
          <w:spacing w:val="-1"/>
        </w:rPr>
        <w:t xml:space="preserve"> </w:t>
      </w:r>
      <w:r>
        <w:t>Cliente</w:t>
      </w:r>
      <w:r>
        <w:rPr>
          <w:spacing w:val="-3"/>
        </w:rPr>
        <w:t xml:space="preserve"> </w:t>
      </w:r>
      <w:r>
        <w:t>ante</w:t>
      </w:r>
      <w:r>
        <w:rPr>
          <w:spacing w:val="-3"/>
        </w:rPr>
        <w:t xml:space="preserve"> </w:t>
      </w:r>
      <w:r>
        <w:t>Situaciones de</w:t>
      </w:r>
      <w:r>
        <w:rPr>
          <w:spacing w:val="-2"/>
        </w:rPr>
        <w:t xml:space="preserve"> </w:t>
      </w:r>
      <w:bookmarkEnd w:id="118"/>
      <w:r>
        <w:t>Crisis</w:t>
      </w:r>
    </w:p>
    <w:p w14:paraId="13A48043"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8D95618" w14:textId="77777777" w:rsidR="00AD0BEA" w:rsidRDefault="00AD0BEA">
      <w:pPr>
        <w:rPr>
          <w:sz w:val="20"/>
        </w:rPr>
        <w:sectPr w:rsidR="00AD0BEA" w:rsidSect="00F43580">
          <w:pgSz w:w="11910" w:h="16840"/>
          <w:pgMar w:top="1420" w:right="980" w:bottom="1200" w:left="740" w:header="0" w:footer="1000" w:gutter="0"/>
          <w:cols w:space="720"/>
        </w:sectPr>
      </w:pPr>
    </w:p>
    <w:p w14:paraId="34C8A2B2" w14:textId="77777777" w:rsidR="00AD0BEA" w:rsidRDefault="00362AE3">
      <w:pPr>
        <w:pStyle w:val="Textoindependiente"/>
        <w:spacing w:before="63" w:line="360" w:lineRule="auto"/>
        <w:ind w:left="700" w:right="455" w:firstLine="540"/>
        <w:jc w:val="both"/>
      </w:pPr>
      <w:r>
        <w:lastRenderedPageBreak/>
        <w:t>Los resultados de la encuesta indican que la mayoría abrumadora del equipo de servicio</w:t>
      </w:r>
      <w:r>
        <w:rPr>
          <w:spacing w:val="1"/>
        </w:rPr>
        <w:t xml:space="preserve"> </w:t>
      </w:r>
      <w:r>
        <w:t>al</w:t>
      </w:r>
      <w:r>
        <w:rPr>
          <w:spacing w:val="-6"/>
        </w:rPr>
        <w:t xml:space="preserve"> </w:t>
      </w:r>
      <w:r>
        <w:t>cliente,</w:t>
      </w:r>
      <w:r>
        <w:rPr>
          <w:spacing w:val="-7"/>
        </w:rPr>
        <w:t xml:space="preserve"> </w:t>
      </w:r>
      <w:r>
        <w:t>con</w:t>
      </w:r>
      <w:r>
        <w:rPr>
          <w:spacing w:val="-4"/>
        </w:rPr>
        <w:t xml:space="preserve"> </w:t>
      </w:r>
      <w:r>
        <w:t>un</w:t>
      </w:r>
      <w:r>
        <w:rPr>
          <w:spacing w:val="-6"/>
        </w:rPr>
        <w:t xml:space="preserve"> </w:t>
      </w:r>
      <w:r>
        <w:t>77%</w:t>
      </w:r>
      <w:r>
        <w:rPr>
          <w:spacing w:val="-6"/>
        </w:rPr>
        <w:t xml:space="preserve"> </w:t>
      </w:r>
      <w:r>
        <w:t>de</w:t>
      </w:r>
      <w:r>
        <w:rPr>
          <w:spacing w:val="-5"/>
        </w:rPr>
        <w:t xml:space="preserve"> </w:t>
      </w:r>
      <w:r>
        <w:t>respuestas</w:t>
      </w:r>
      <w:r>
        <w:rPr>
          <w:spacing w:val="-4"/>
        </w:rPr>
        <w:t xml:space="preserve"> </w:t>
      </w:r>
      <w:r>
        <w:t>entre</w:t>
      </w:r>
      <w:r>
        <w:rPr>
          <w:spacing w:val="-7"/>
        </w:rPr>
        <w:t xml:space="preserve"> </w:t>
      </w:r>
      <w:r>
        <w:t>"muy</w:t>
      </w:r>
      <w:r>
        <w:rPr>
          <w:spacing w:val="-4"/>
        </w:rPr>
        <w:t xml:space="preserve"> </w:t>
      </w:r>
      <w:r>
        <w:t>flexible"</w:t>
      </w:r>
      <w:r>
        <w:rPr>
          <w:spacing w:val="-6"/>
        </w:rPr>
        <w:t xml:space="preserve"> </w:t>
      </w:r>
      <w:r>
        <w:t>y</w:t>
      </w:r>
      <w:r>
        <w:rPr>
          <w:spacing w:val="-5"/>
        </w:rPr>
        <w:t xml:space="preserve"> </w:t>
      </w:r>
      <w:r>
        <w:t>"flexible",</w:t>
      </w:r>
      <w:r>
        <w:rPr>
          <w:spacing w:val="-6"/>
        </w:rPr>
        <w:t xml:space="preserve"> </w:t>
      </w:r>
      <w:r>
        <w:t>percibe</w:t>
      </w:r>
      <w:r>
        <w:rPr>
          <w:spacing w:val="-7"/>
        </w:rPr>
        <w:t xml:space="preserve"> </w:t>
      </w:r>
      <w:r>
        <w:t>que</w:t>
      </w:r>
      <w:r>
        <w:rPr>
          <w:spacing w:val="-5"/>
        </w:rPr>
        <w:t xml:space="preserve"> </w:t>
      </w:r>
      <w:r>
        <w:t>el</w:t>
      </w:r>
      <w:r>
        <w:rPr>
          <w:spacing w:val="-6"/>
        </w:rPr>
        <w:t xml:space="preserve"> </w:t>
      </w:r>
      <w:r>
        <w:t>equipo</w:t>
      </w:r>
      <w:r>
        <w:rPr>
          <w:spacing w:val="-5"/>
        </w:rPr>
        <w:t xml:space="preserve"> </w:t>
      </w:r>
      <w:r>
        <w:t>es</w:t>
      </w:r>
      <w:r>
        <w:rPr>
          <w:spacing w:val="-58"/>
        </w:rPr>
        <w:t xml:space="preserve"> </w:t>
      </w:r>
      <w:r>
        <w:t>capaz de adaptarse a cambios repentinos durante situaciones de crisis. Sin embargo, el 2%</w:t>
      </w:r>
      <w:r>
        <w:rPr>
          <w:spacing w:val="1"/>
        </w:rPr>
        <w:t xml:space="preserve"> </w:t>
      </w:r>
      <w:r>
        <w:t>considera que el equipo es inflexible en estas circunstancias, lo que sugiere una necesidad de</w:t>
      </w:r>
      <w:r>
        <w:rPr>
          <w:spacing w:val="1"/>
        </w:rPr>
        <w:t xml:space="preserve"> </w:t>
      </w:r>
      <w:r>
        <w:t>mejorar la agilidad y la capacidad de respuesta ante eventos imprevistos. Para continuar</w:t>
      </w:r>
      <w:r>
        <w:rPr>
          <w:spacing w:val="1"/>
        </w:rPr>
        <w:t xml:space="preserve"> </w:t>
      </w:r>
      <w:r>
        <w:t>fortaleciendo</w:t>
      </w:r>
      <w:r>
        <w:rPr>
          <w:spacing w:val="-12"/>
        </w:rPr>
        <w:t xml:space="preserve"> </w:t>
      </w:r>
      <w:r>
        <w:t>esta</w:t>
      </w:r>
      <w:r>
        <w:rPr>
          <w:spacing w:val="-9"/>
        </w:rPr>
        <w:t xml:space="preserve"> </w:t>
      </w:r>
      <w:r>
        <w:t>habilidad,</w:t>
      </w:r>
      <w:r>
        <w:rPr>
          <w:spacing w:val="-11"/>
        </w:rPr>
        <w:t xml:space="preserve"> </w:t>
      </w:r>
      <w:r>
        <w:t>sería</w:t>
      </w:r>
      <w:r>
        <w:rPr>
          <w:spacing w:val="-13"/>
        </w:rPr>
        <w:t xml:space="preserve"> </w:t>
      </w:r>
      <w:r>
        <w:t>importante</w:t>
      </w:r>
      <w:r>
        <w:rPr>
          <w:spacing w:val="-9"/>
        </w:rPr>
        <w:t xml:space="preserve"> </w:t>
      </w:r>
      <w:r>
        <w:t>implementar</w:t>
      </w:r>
      <w:r>
        <w:rPr>
          <w:spacing w:val="-10"/>
        </w:rPr>
        <w:t xml:space="preserve"> </w:t>
      </w:r>
      <w:r>
        <w:t>entrenamiento</w:t>
      </w:r>
      <w:r>
        <w:rPr>
          <w:spacing w:val="-11"/>
        </w:rPr>
        <w:t xml:space="preserve"> </w:t>
      </w:r>
      <w:r>
        <w:t>específico</w:t>
      </w:r>
      <w:r>
        <w:rPr>
          <w:spacing w:val="-10"/>
        </w:rPr>
        <w:t xml:space="preserve"> </w:t>
      </w:r>
      <w:r>
        <w:t>en</w:t>
      </w:r>
      <w:r>
        <w:rPr>
          <w:spacing w:val="-11"/>
        </w:rPr>
        <w:t xml:space="preserve"> </w:t>
      </w:r>
      <w:r>
        <w:t>gestión</w:t>
      </w:r>
      <w:r>
        <w:rPr>
          <w:spacing w:val="-58"/>
        </w:rPr>
        <w:t xml:space="preserve"> </w:t>
      </w:r>
      <w:r>
        <w:t>de</w:t>
      </w:r>
      <w:r>
        <w:rPr>
          <w:spacing w:val="-5"/>
        </w:rPr>
        <w:t xml:space="preserve"> </w:t>
      </w:r>
      <w:r>
        <w:t>crisis</w:t>
      </w:r>
      <w:r>
        <w:rPr>
          <w:spacing w:val="-3"/>
        </w:rPr>
        <w:t xml:space="preserve"> </w:t>
      </w:r>
      <w:r>
        <w:t>y</w:t>
      </w:r>
      <w:r>
        <w:rPr>
          <w:spacing w:val="-3"/>
        </w:rPr>
        <w:t xml:space="preserve"> </w:t>
      </w:r>
      <w:r>
        <w:t>fomentar</w:t>
      </w:r>
      <w:r>
        <w:rPr>
          <w:spacing w:val="-5"/>
        </w:rPr>
        <w:t xml:space="preserve"> </w:t>
      </w:r>
      <w:r>
        <w:t>una</w:t>
      </w:r>
      <w:r>
        <w:rPr>
          <w:spacing w:val="-1"/>
        </w:rPr>
        <w:t xml:space="preserve"> </w:t>
      </w:r>
      <w:r>
        <w:t>cultura</w:t>
      </w:r>
      <w:r>
        <w:rPr>
          <w:spacing w:val="-6"/>
        </w:rPr>
        <w:t xml:space="preserve"> </w:t>
      </w:r>
      <w:r>
        <w:t>organizacional</w:t>
      </w:r>
      <w:r>
        <w:rPr>
          <w:spacing w:val="-2"/>
        </w:rPr>
        <w:t xml:space="preserve"> </w:t>
      </w:r>
      <w:r>
        <w:t>que</w:t>
      </w:r>
      <w:r>
        <w:rPr>
          <w:spacing w:val="-5"/>
        </w:rPr>
        <w:t xml:space="preserve"> </w:t>
      </w:r>
      <w:r>
        <w:t>promueva</w:t>
      </w:r>
      <w:r>
        <w:rPr>
          <w:spacing w:val="-4"/>
        </w:rPr>
        <w:t xml:space="preserve"> </w:t>
      </w:r>
      <w:r>
        <w:t>la</w:t>
      </w:r>
      <w:r>
        <w:rPr>
          <w:spacing w:val="-2"/>
        </w:rPr>
        <w:t xml:space="preserve"> </w:t>
      </w:r>
      <w:r>
        <w:t>adaptabilidad</w:t>
      </w:r>
      <w:r>
        <w:rPr>
          <w:spacing w:val="-3"/>
        </w:rPr>
        <w:t xml:space="preserve"> </w:t>
      </w:r>
      <w:r>
        <w:t>y</w:t>
      </w:r>
      <w:r>
        <w:rPr>
          <w:spacing w:val="-4"/>
        </w:rPr>
        <w:t xml:space="preserve"> </w:t>
      </w:r>
      <w:r>
        <w:t>la</w:t>
      </w:r>
      <w:r>
        <w:rPr>
          <w:spacing w:val="-3"/>
        </w:rPr>
        <w:t xml:space="preserve"> </w:t>
      </w:r>
      <w:r>
        <w:t>innovación</w:t>
      </w:r>
      <w:r>
        <w:rPr>
          <w:spacing w:val="-58"/>
        </w:rPr>
        <w:t xml:space="preserve"> </w:t>
      </w:r>
      <w:r>
        <w:t>en</w:t>
      </w:r>
      <w:r>
        <w:rPr>
          <w:spacing w:val="-1"/>
        </w:rPr>
        <w:t xml:space="preserve"> </w:t>
      </w:r>
      <w:r>
        <w:t>tiempos de</w:t>
      </w:r>
      <w:r>
        <w:rPr>
          <w:spacing w:val="-1"/>
        </w:rPr>
        <w:t xml:space="preserve"> </w:t>
      </w:r>
      <w:r>
        <w:t>incertidumbre.</w:t>
      </w:r>
    </w:p>
    <w:p w14:paraId="1016678D" w14:textId="2AE7350A" w:rsidR="00AD0BEA" w:rsidRDefault="00D10F25">
      <w:pPr>
        <w:pStyle w:val="Textoindependiente"/>
        <w:spacing w:before="7"/>
        <w:rPr>
          <w:sz w:val="16"/>
        </w:rPr>
      </w:pPr>
      <w:r>
        <w:rPr>
          <w:noProof/>
        </w:rPr>
        <mc:AlternateContent>
          <mc:Choice Requires="wpg">
            <w:drawing>
              <wp:anchor distT="0" distB="0" distL="0" distR="0" simplePos="0" relativeHeight="487629312" behindDoc="1" locked="0" layoutInCell="1" allowOverlap="1" wp14:anchorId="1D108CD7" wp14:editId="1339C92B">
                <wp:simplePos x="0" y="0"/>
                <wp:positionH relativeFrom="page">
                  <wp:posOffset>1367155</wp:posOffset>
                </wp:positionH>
                <wp:positionV relativeFrom="paragraph">
                  <wp:posOffset>146685</wp:posOffset>
                </wp:positionV>
                <wp:extent cx="5015865" cy="2272665"/>
                <wp:effectExtent l="0" t="0" r="0" b="0"/>
                <wp:wrapTopAndBottom/>
                <wp:docPr id="1585808683" name="Group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15865" cy="2272665"/>
                          <a:chOff x="2153" y="231"/>
                          <a:chExt cx="7899" cy="3579"/>
                        </a:xfrm>
                      </wpg:grpSpPr>
                      <wps:wsp>
                        <wps:cNvPr id="1364078093" name="Rectangle 193"/>
                        <wps:cNvSpPr>
                          <a:spLocks noChangeArrowheads="1"/>
                        </wps:cNvSpPr>
                        <wps:spPr bwMode="auto">
                          <a:xfrm>
                            <a:off x="4099" y="1226"/>
                            <a:ext cx="1391" cy="282"/>
                          </a:xfrm>
                          <a:prstGeom prst="rect">
                            <a:avLst/>
                          </a:prstGeom>
                          <a:solidFill>
                            <a:srgbClr val="5B9BD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909358859" name="Rectangle 192"/>
                        <wps:cNvSpPr>
                          <a:spLocks noChangeArrowheads="1"/>
                        </wps:cNvSpPr>
                        <wps:spPr bwMode="auto">
                          <a:xfrm>
                            <a:off x="4099" y="1719"/>
                            <a:ext cx="4744" cy="282"/>
                          </a:xfrm>
                          <a:prstGeom prst="rect">
                            <a:avLst/>
                          </a:prstGeom>
                          <a:solidFill>
                            <a:srgbClr val="6FAC46"/>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4230851" name="Rectangle 191"/>
                        <wps:cNvSpPr>
                          <a:spLocks noChangeArrowheads="1"/>
                        </wps:cNvSpPr>
                        <wps:spPr bwMode="auto">
                          <a:xfrm>
                            <a:off x="4099" y="2211"/>
                            <a:ext cx="1554" cy="282"/>
                          </a:xfrm>
                          <a:prstGeom prst="rect">
                            <a:avLst/>
                          </a:prstGeom>
                          <a:solidFill>
                            <a:srgbClr val="A4A4A4"/>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05267873" name="Rectangle 190"/>
                        <wps:cNvSpPr>
                          <a:spLocks noChangeArrowheads="1"/>
                        </wps:cNvSpPr>
                        <wps:spPr bwMode="auto">
                          <a:xfrm>
                            <a:off x="4099" y="2703"/>
                            <a:ext cx="491" cy="282"/>
                          </a:xfrm>
                          <a:prstGeom prst="rect">
                            <a:avLst/>
                          </a:prstGeom>
                          <a:solidFill>
                            <a:srgbClr val="EC7C3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319386215" name="AutoShape 189"/>
                        <wps:cNvSpPr>
                          <a:spLocks/>
                        </wps:cNvSpPr>
                        <wps:spPr bwMode="auto">
                          <a:xfrm>
                            <a:off x="2160" y="238"/>
                            <a:ext cx="7884" cy="3564"/>
                          </a:xfrm>
                          <a:custGeom>
                            <a:avLst/>
                            <a:gdLst>
                              <a:gd name="T0" fmla="+- 0 4099 2160"/>
                              <a:gd name="T1" fmla="*/ T0 w 7884"/>
                              <a:gd name="T2" fmla="+- 0 1121 239"/>
                              <a:gd name="T3" fmla="*/ 1121 h 3564"/>
                              <a:gd name="T4" fmla="+- 0 4099 2160"/>
                              <a:gd name="T5" fmla="*/ T4 w 7884"/>
                              <a:gd name="T6" fmla="+- 0 3583 239"/>
                              <a:gd name="T7" fmla="*/ 3583 h 3564"/>
                              <a:gd name="T8" fmla="+- 0 2160 2160"/>
                              <a:gd name="T9" fmla="*/ T8 w 7884"/>
                              <a:gd name="T10" fmla="+- 0 3803 239"/>
                              <a:gd name="T11" fmla="*/ 3803 h 3564"/>
                              <a:gd name="T12" fmla="+- 0 10044 2160"/>
                              <a:gd name="T13" fmla="*/ T12 w 7884"/>
                              <a:gd name="T14" fmla="+- 0 3803 239"/>
                              <a:gd name="T15" fmla="*/ 3803 h 3564"/>
                              <a:gd name="T16" fmla="+- 0 10044 2160"/>
                              <a:gd name="T17" fmla="*/ T16 w 7884"/>
                              <a:gd name="T18" fmla="+- 0 239 239"/>
                              <a:gd name="T19" fmla="*/ 239 h 3564"/>
                              <a:gd name="T20" fmla="+- 0 2160 2160"/>
                              <a:gd name="T21" fmla="*/ T20 w 7884"/>
                              <a:gd name="T22" fmla="+- 0 239 239"/>
                              <a:gd name="T23" fmla="*/ 239 h 3564"/>
                              <a:gd name="T24" fmla="+- 0 2160 2160"/>
                              <a:gd name="T25" fmla="*/ T24 w 7884"/>
                              <a:gd name="T26" fmla="+- 0 3803 239"/>
                              <a:gd name="T27" fmla="*/ 3803 h 3564"/>
                            </a:gdLst>
                            <a:ahLst/>
                            <a:cxnLst>
                              <a:cxn ang="0">
                                <a:pos x="T1" y="T3"/>
                              </a:cxn>
                              <a:cxn ang="0">
                                <a:pos x="T5" y="T7"/>
                              </a:cxn>
                              <a:cxn ang="0">
                                <a:pos x="T9" y="T11"/>
                              </a:cxn>
                              <a:cxn ang="0">
                                <a:pos x="T13" y="T15"/>
                              </a:cxn>
                              <a:cxn ang="0">
                                <a:pos x="T17" y="T19"/>
                              </a:cxn>
                              <a:cxn ang="0">
                                <a:pos x="T21" y="T23"/>
                              </a:cxn>
                              <a:cxn ang="0">
                                <a:pos x="T25" y="T27"/>
                              </a:cxn>
                            </a:cxnLst>
                            <a:rect l="0" t="0" r="r" b="b"/>
                            <a:pathLst>
                              <a:path w="7884" h="3564">
                                <a:moveTo>
                                  <a:pt x="1939" y="882"/>
                                </a:moveTo>
                                <a:lnTo>
                                  <a:pt x="1939" y="3344"/>
                                </a:lnTo>
                                <a:moveTo>
                                  <a:pt x="0" y="3564"/>
                                </a:moveTo>
                                <a:lnTo>
                                  <a:pt x="7884" y="3564"/>
                                </a:lnTo>
                                <a:lnTo>
                                  <a:pt x="7884" y="0"/>
                                </a:lnTo>
                                <a:lnTo>
                                  <a:pt x="0" y="0"/>
                                </a:lnTo>
                                <a:lnTo>
                                  <a:pt x="0" y="3564"/>
                                </a:lnTo>
                                <a:close/>
                              </a:path>
                            </a:pathLst>
                          </a:custGeom>
                          <a:noFill/>
                          <a:ln w="9525">
                            <a:solidFill>
                              <a:srgbClr val="D9D9D9"/>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24833369" name="Text Box 188"/>
                        <wps:cNvSpPr txBox="1">
                          <a:spLocks noChangeArrowheads="1"/>
                        </wps:cNvSpPr>
                        <wps:spPr bwMode="auto">
                          <a:xfrm>
                            <a:off x="3395" y="398"/>
                            <a:ext cx="5436" cy="47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CC9DF3" w14:textId="77777777" w:rsidR="00AD0BEA" w:rsidRDefault="00362AE3">
                              <w:pPr>
                                <w:spacing w:line="237" w:lineRule="auto"/>
                                <w:ind w:left="345" w:right="5" w:hanging="346"/>
                                <w:rPr>
                                  <w:sz w:val="21"/>
                                </w:rPr>
                              </w:pPr>
                              <w:r>
                                <w:rPr>
                                  <w:color w:val="585858"/>
                                  <w:sz w:val="21"/>
                                </w:rPr>
                                <w:t>24. ¿Cree que los clientes recomendarían los servicios del banco</w:t>
                              </w:r>
                              <w:r>
                                <w:rPr>
                                  <w:color w:val="585858"/>
                                  <w:spacing w:val="-50"/>
                                  <w:sz w:val="21"/>
                                </w:rPr>
                                <w:t xml:space="preserve"> </w:t>
                              </w:r>
                              <w:r>
                                <w:rPr>
                                  <w:color w:val="585858"/>
                                  <w:sz w:val="21"/>
                                </w:rPr>
                                <w:t>basándose</w:t>
                              </w:r>
                              <w:r>
                                <w:rPr>
                                  <w:color w:val="585858"/>
                                  <w:spacing w:val="-5"/>
                                  <w:sz w:val="21"/>
                                </w:rPr>
                                <w:t xml:space="preserve"> </w:t>
                              </w:r>
                              <w:r>
                                <w:rPr>
                                  <w:color w:val="585858"/>
                                  <w:sz w:val="21"/>
                                </w:rPr>
                                <w:t>en la</w:t>
                              </w:r>
                              <w:r>
                                <w:rPr>
                                  <w:color w:val="585858"/>
                                  <w:spacing w:val="1"/>
                                  <w:sz w:val="21"/>
                                </w:rPr>
                                <w:t xml:space="preserve"> </w:t>
                              </w:r>
                              <w:r>
                                <w:rPr>
                                  <w:color w:val="585858"/>
                                  <w:sz w:val="21"/>
                                </w:rPr>
                                <w:t>experiencia</w:t>
                              </w:r>
                              <w:r>
                                <w:rPr>
                                  <w:color w:val="585858"/>
                                  <w:spacing w:val="-3"/>
                                  <w:sz w:val="21"/>
                                </w:rPr>
                                <w:t xml:space="preserve"> </w:t>
                              </w:r>
                              <w:r>
                                <w:rPr>
                                  <w:color w:val="585858"/>
                                  <w:sz w:val="21"/>
                                </w:rPr>
                                <w:t>que</w:t>
                              </w:r>
                              <w:r>
                                <w:rPr>
                                  <w:color w:val="585858"/>
                                  <w:spacing w:val="-3"/>
                                  <w:sz w:val="21"/>
                                </w:rPr>
                                <w:t xml:space="preserve"> </w:t>
                              </w:r>
                              <w:r>
                                <w:rPr>
                                  <w:color w:val="585858"/>
                                  <w:sz w:val="21"/>
                                </w:rPr>
                                <w:t>usted</w:t>
                              </w:r>
                              <w:r>
                                <w:rPr>
                                  <w:color w:val="585858"/>
                                  <w:spacing w:val="1"/>
                                  <w:sz w:val="21"/>
                                </w:rPr>
                                <w:t xml:space="preserve"> </w:t>
                              </w:r>
                              <w:r>
                                <w:rPr>
                                  <w:color w:val="585858"/>
                                  <w:sz w:val="21"/>
                                </w:rPr>
                                <w:t>les</w:t>
                              </w:r>
                              <w:r>
                                <w:rPr>
                                  <w:color w:val="585858"/>
                                  <w:spacing w:val="-1"/>
                                  <w:sz w:val="21"/>
                                </w:rPr>
                                <w:t xml:space="preserve"> </w:t>
                              </w:r>
                              <w:r>
                                <w:rPr>
                                  <w:color w:val="585858"/>
                                  <w:sz w:val="21"/>
                                </w:rPr>
                                <w:t>proporcionas?</w:t>
                              </w:r>
                            </w:p>
                          </w:txbxContent>
                        </wps:txbx>
                        <wps:bodyPr rot="0" vert="horz" wrap="square" lIns="0" tIns="0" rIns="0" bIns="0" anchor="t" anchorCtr="0" upright="1">
                          <a:noAutofit/>
                        </wps:bodyPr>
                      </wps:wsp>
                      <wps:wsp>
                        <wps:cNvPr id="1856133320" name="Text Box 187"/>
                        <wps:cNvSpPr txBox="1">
                          <a:spLocks noChangeArrowheads="1"/>
                        </wps:cNvSpPr>
                        <wps:spPr bwMode="auto">
                          <a:xfrm>
                            <a:off x="2790" y="1252"/>
                            <a:ext cx="1159"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64B3F6F" w14:textId="77777777" w:rsidR="00AD0BEA" w:rsidRDefault="00362AE3">
                              <w:pPr>
                                <w:spacing w:line="221" w:lineRule="exact"/>
                                <w:rPr>
                                  <w:sz w:val="20"/>
                                </w:rPr>
                              </w:pPr>
                              <w:r>
                                <w:rPr>
                                  <w:color w:val="585858"/>
                                  <w:sz w:val="20"/>
                                </w:rPr>
                                <w:t>Muy</w:t>
                              </w:r>
                              <w:r>
                                <w:rPr>
                                  <w:color w:val="585858"/>
                                  <w:spacing w:val="-2"/>
                                  <w:sz w:val="20"/>
                                </w:rPr>
                                <w:t xml:space="preserve"> </w:t>
                              </w:r>
                              <w:r>
                                <w:rPr>
                                  <w:color w:val="585858"/>
                                  <w:sz w:val="20"/>
                                </w:rPr>
                                <w:t>Probable</w:t>
                              </w:r>
                            </w:p>
                          </w:txbxContent>
                        </wps:txbx>
                        <wps:bodyPr rot="0" vert="horz" wrap="square" lIns="0" tIns="0" rIns="0" bIns="0" anchor="t" anchorCtr="0" upright="1">
                          <a:noAutofit/>
                        </wps:bodyPr>
                      </wps:wsp>
                      <wps:wsp>
                        <wps:cNvPr id="284981378" name="Text Box 186"/>
                        <wps:cNvSpPr txBox="1">
                          <a:spLocks noChangeArrowheads="1"/>
                        </wps:cNvSpPr>
                        <wps:spPr bwMode="auto">
                          <a:xfrm>
                            <a:off x="5608" y="1272"/>
                            <a:ext cx="35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537345" w14:textId="77777777" w:rsidR="00AD0BEA" w:rsidRDefault="00362AE3">
                              <w:pPr>
                                <w:spacing w:line="199" w:lineRule="exact"/>
                                <w:rPr>
                                  <w:sz w:val="18"/>
                                </w:rPr>
                              </w:pPr>
                              <w:r>
                                <w:rPr>
                                  <w:color w:val="404040"/>
                                  <w:sz w:val="18"/>
                                </w:rPr>
                                <w:t>17%</w:t>
                              </w:r>
                            </w:p>
                          </w:txbxContent>
                        </wps:txbx>
                        <wps:bodyPr rot="0" vert="horz" wrap="square" lIns="0" tIns="0" rIns="0" bIns="0" anchor="t" anchorCtr="0" upright="1">
                          <a:noAutofit/>
                        </wps:bodyPr>
                      </wps:wsp>
                      <wps:wsp>
                        <wps:cNvPr id="673443673" name="Text Box 185"/>
                        <wps:cNvSpPr txBox="1">
                          <a:spLocks noChangeArrowheads="1"/>
                        </wps:cNvSpPr>
                        <wps:spPr bwMode="auto">
                          <a:xfrm>
                            <a:off x="3218" y="1744"/>
                            <a:ext cx="73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E86ED" w14:textId="77777777" w:rsidR="00AD0BEA" w:rsidRDefault="00362AE3">
                              <w:pPr>
                                <w:spacing w:line="221" w:lineRule="exact"/>
                                <w:rPr>
                                  <w:sz w:val="20"/>
                                </w:rPr>
                              </w:pPr>
                              <w:r>
                                <w:rPr>
                                  <w:color w:val="585858"/>
                                  <w:sz w:val="20"/>
                                </w:rPr>
                                <w:t>Probable</w:t>
                              </w:r>
                            </w:p>
                          </w:txbxContent>
                        </wps:txbx>
                        <wps:bodyPr rot="0" vert="horz" wrap="square" lIns="0" tIns="0" rIns="0" bIns="0" anchor="t" anchorCtr="0" upright="1">
                          <a:noAutofit/>
                        </wps:bodyPr>
                      </wps:wsp>
                      <wps:wsp>
                        <wps:cNvPr id="1710631765" name="Text Box 184"/>
                        <wps:cNvSpPr txBox="1">
                          <a:spLocks noChangeArrowheads="1"/>
                        </wps:cNvSpPr>
                        <wps:spPr bwMode="auto">
                          <a:xfrm>
                            <a:off x="8962" y="1764"/>
                            <a:ext cx="35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2562509" w14:textId="77777777" w:rsidR="00AD0BEA" w:rsidRDefault="00362AE3">
                              <w:pPr>
                                <w:spacing w:line="199" w:lineRule="exact"/>
                                <w:rPr>
                                  <w:sz w:val="18"/>
                                </w:rPr>
                              </w:pPr>
                              <w:r>
                                <w:rPr>
                                  <w:color w:val="404040"/>
                                  <w:sz w:val="18"/>
                                </w:rPr>
                                <w:t>58%</w:t>
                              </w:r>
                            </w:p>
                          </w:txbxContent>
                        </wps:txbx>
                        <wps:bodyPr rot="0" vert="horz" wrap="square" lIns="0" tIns="0" rIns="0" bIns="0" anchor="t" anchorCtr="0" upright="1">
                          <a:noAutofit/>
                        </wps:bodyPr>
                      </wps:wsp>
                      <wps:wsp>
                        <wps:cNvPr id="1493839616" name="Text Box 183"/>
                        <wps:cNvSpPr txBox="1">
                          <a:spLocks noChangeArrowheads="1"/>
                        </wps:cNvSpPr>
                        <wps:spPr bwMode="auto">
                          <a:xfrm>
                            <a:off x="3329" y="2237"/>
                            <a:ext cx="620"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4A3FAE" w14:textId="77777777" w:rsidR="00AD0BEA" w:rsidRDefault="00362AE3">
                              <w:pPr>
                                <w:spacing w:line="221" w:lineRule="exact"/>
                                <w:rPr>
                                  <w:sz w:val="20"/>
                                </w:rPr>
                              </w:pPr>
                              <w:r>
                                <w:rPr>
                                  <w:color w:val="585858"/>
                                  <w:sz w:val="20"/>
                                </w:rPr>
                                <w:t>Neutral</w:t>
                              </w:r>
                            </w:p>
                          </w:txbxContent>
                        </wps:txbx>
                        <wps:bodyPr rot="0" vert="horz" wrap="square" lIns="0" tIns="0" rIns="0" bIns="0" anchor="t" anchorCtr="0" upright="1">
                          <a:noAutofit/>
                        </wps:bodyPr>
                      </wps:wsp>
                      <wps:wsp>
                        <wps:cNvPr id="990222768" name="Text Box 182"/>
                        <wps:cNvSpPr txBox="1">
                          <a:spLocks noChangeArrowheads="1"/>
                        </wps:cNvSpPr>
                        <wps:spPr bwMode="auto">
                          <a:xfrm>
                            <a:off x="5772" y="2257"/>
                            <a:ext cx="354"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4F49FE" w14:textId="77777777" w:rsidR="00AD0BEA" w:rsidRDefault="00362AE3">
                              <w:pPr>
                                <w:spacing w:line="199" w:lineRule="exact"/>
                                <w:rPr>
                                  <w:sz w:val="18"/>
                                </w:rPr>
                              </w:pPr>
                              <w:r>
                                <w:rPr>
                                  <w:color w:val="404040"/>
                                  <w:sz w:val="18"/>
                                </w:rPr>
                                <w:t>19%</w:t>
                              </w:r>
                            </w:p>
                          </w:txbxContent>
                        </wps:txbx>
                        <wps:bodyPr rot="0" vert="horz" wrap="square" lIns="0" tIns="0" rIns="0" bIns="0" anchor="t" anchorCtr="0" upright="1">
                          <a:noAutofit/>
                        </wps:bodyPr>
                      </wps:wsp>
                      <wps:wsp>
                        <wps:cNvPr id="426539784" name="Text Box 181"/>
                        <wps:cNvSpPr txBox="1">
                          <a:spLocks noChangeArrowheads="1"/>
                        </wps:cNvSpPr>
                        <wps:spPr bwMode="auto">
                          <a:xfrm>
                            <a:off x="2768" y="2729"/>
                            <a:ext cx="1184"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0721FD" w14:textId="77777777" w:rsidR="00AD0BEA" w:rsidRDefault="00362AE3">
                              <w:pPr>
                                <w:spacing w:line="221" w:lineRule="exact"/>
                                <w:rPr>
                                  <w:sz w:val="20"/>
                                </w:rPr>
                              </w:pPr>
                              <w:r>
                                <w:rPr>
                                  <w:color w:val="585858"/>
                                  <w:sz w:val="20"/>
                                </w:rPr>
                                <w:t>Poco</w:t>
                              </w:r>
                              <w:r>
                                <w:rPr>
                                  <w:color w:val="585858"/>
                                  <w:spacing w:val="-1"/>
                                  <w:sz w:val="20"/>
                                </w:rPr>
                                <w:t xml:space="preserve"> </w:t>
                              </w:r>
                              <w:r>
                                <w:rPr>
                                  <w:color w:val="585858"/>
                                  <w:sz w:val="20"/>
                                </w:rPr>
                                <w:t>Probable</w:t>
                              </w:r>
                            </w:p>
                          </w:txbxContent>
                        </wps:txbx>
                        <wps:bodyPr rot="0" vert="horz" wrap="square" lIns="0" tIns="0" rIns="0" bIns="0" anchor="t" anchorCtr="0" upright="1">
                          <a:noAutofit/>
                        </wps:bodyPr>
                      </wps:wsp>
                      <wps:wsp>
                        <wps:cNvPr id="246000948" name="Text Box 180"/>
                        <wps:cNvSpPr txBox="1">
                          <a:spLocks noChangeArrowheads="1"/>
                        </wps:cNvSpPr>
                        <wps:spPr bwMode="auto">
                          <a:xfrm>
                            <a:off x="4709" y="2749"/>
                            <a:ext cx="263"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0B77AB" w14:textId="77777777" w:rsidR="00AD0BEA" w:rsidRDefault="00362AE3">
                              <w:pPr>
                                <w:spacing w:line="199" w:lineRule="exact"/>
                                <w:rPr>
                                  <w:sz w:val="18"/>
                                </w:rPr>
                              </w:pPr>
                              <w:r>
                                <w:rPr>
                                  <w:color w:val="404040"/>
                                  <w:sz w:val="18"/>
                                </w:rPr>
                                <w:t>6%</w:t>
                              </w:r>
                            </w:p>
                          </w:txbxContent>
                        </wps:txbx>
                        <wps:bodyPr rot="0" vert="horz" wrap="square" lIns="0" tIns="0" rIns="0" bIns="0" anchor="t" anchorCtr="0" upright="1">
                          <a:noAutofit/>
                        </wps:bodyPr>
                      </wps:wsp>
                      <wps:wsp>
                        <wps:cNvPr id="386062707" name="Text Box 179"/>
                        <wps:cNvSpPr txBox="1">
                          <a:spLocks noChangeArrowheads="1"/>
                        </wps:cNvSpPr>
                        <wps:spPr bwMode="auto">
                          <a:xfrm>
                            <a:off x="2290" y="3221"/>
                            <a:ext cx="2191" cy="22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687351" w14:textId="77777777" w:rsidR="00AD0BEA" w:rsidRDefault="00362AE3">
                              <w:pPr>
                                <w:tabs>
                                  <w:tab w:val="left" w:pos="1928"/>
                                </w:tabs>
                                <w:spacing w:line="221" w:lineRule="exact"/>
                                <w:rPr>
                                  <w:sz w:val="18"/>
                                </w:rPr>
                              </w:pPr>
                              <w:r>
                                <w:rPr>
                                  <w:color w:val="585858"/>
                                  <w:sz w:val="20"/>
                                </w:rPr>
                                <w:t>Muy</w:t>
                              </w:r>
                              <w:r>
                                <w:rPr>
                                  <w:color w:val="585858"/>
                                  <w:spacing w:val="-3"/>
                                  <w:sz w:val="20"/>
                                </w:rPr>
                                <w:t xml:space="preserve"> </w:t>
                              </w:r>
                              <w:r>
                                <w:rPr>
                                  <w:color w:val="585858"/>
                                  <w:sz w:val="20"/>
                                </w:rPr>
                                <w:t>Poco Probable</w:t>
                              </w:r>
                              <w:r>
                                <w:rPr>
                                  <w:color w:val="585858"/>
                                  <w:sz w:val="20"/>
                                </w:rPr>
                                <w:tab/>
                              </w:r>
                              <w:r>
                                <w:rPr>
                                  <w:color w:val="404040"/>
                                  <w:sz w:val="18"/>
                                </w:rPr>
                                <w:t>0%</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D108CD7" id="Group 178" o:spid="_x0000_s1574" style="position:absolute;margin-left:107.65pt;margin-top:11.55pt;width:394.95pt;height:178.95pt;z-index:-15687168;mso-wrap-distance-left:0;mso-wrap-distance-right:0;mso-position-horizontal-relative:page;mso-position-vertical-relative:text" coordorigin="2153,231" coordsize="7899,35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">
                <v:rect id="Rectangle 193" o:spid="_x0000_s1575" style="position:absolute;left:4099;top:1226;width:1391;height: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" fillcolor="#5b9bd4" stroked="f"/>
                <v:rect id="Rectangle 192" o:spid="_x0000_s1576" style="position:absolute;left:4099;top:1719;width:4744;height: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" fillcolor="#6fac46" stroked="f"/>
                <v:rect id="Rectangle 191" o:spid="_x0000_s1577" style="position:absolute;left:4099;top:2211;width:1554;height: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" fillcolor="#a4a4a4" stroked="f"/>
                <v:rect id="Rectangle 190" o:spid="_x0000_s1578" style="position:absolute;left:4099;top:2703;width:491;height: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" fillcolor="#ec7c30" stroked="f"/>
                <v:shape id="AutoShape 189" o:spid="_x0000_s1579" style="position:absolute;left:2160;top:238;width:7884;height:3564;visibility:visible;mso-wrap-style:square;v-text-anchor:top" coordsize="7884,3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" path="m1939,882r,2462m,3564r7884,l7884,,,,,3564xe" filled="f" strokecolor="#d9d9d9">
                  <v:path arrowok="t" o:connecttype="custom" o:connectlocs="1939,1121;1939,3583;0,3803;7884,3803;7884,239;0,239;0,3803" o:connectangles="0,0,0,0,0,0,0"/>
                </v:shape>
                <v:shape id="Text Box 188" o:spid="_x0000_s1580" type="#_x0000_t202" style="position:absolute;left:3395;top:398;width:5436;height:4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" filled="f" stroked="f">
                  <v:textbox inset="0,0,0,0">
                    <w:txbxContent>
                      <w:p w14:paraId="6BCC9DF3" w14:textId="77777777" w:rsidR="00AD0BEA" w:rsidRDefault="00362AE3">
                        <w:pPr>
                          <w:spacing w:line="237" w:lineRule="auto"/>
                          <w:ind w:left="345" w:right="5" w:hanging="346"/>
                          <w:rPr>
                            <w:sz w:val="21"/>
                          </w:rPr>
                        </w:pPr>
                        <w:r>
                          <w:rPr>
                            <w:color w:val="585858"/>
                            <w:sz w:val="21"/>
                          </w:rPr>
                          <w:t>24. ¿Cree que los clientes recomendarían los servicios del banco</w:t>
                        </w:r>
                        <w:r>
                          <w:rPr>
                            <w:color w:val="585858"/>
                            <w:spacing w:val="-50"/>
                            <w:sz w:val="21"/>
                          </w:rPr>
                          <w:t xml:space="preserve"> </w:t>
                        </w:r>
                        <w:r>
                          <w:rPr>
                            <w:color w:val="585858"/>
                            <w:sz w:val="21"/>
                          </w:rPr>
                          <w:t>basándose</w:t>
                        </w:r>
                        <w:r>
                          <w:rPr>
                            <w:color w:val="585858"/>
                            <w:spacing w:val="-5"/>
                            <w:sz w:val="21"/>
                          </w:rPr>
                          <w:t xml:space="preserve"> </w:t>
                        </w:r>
                        <w:r>
                          <w:rPr>
                            <w:color w:val="585858"/>
                            <w:sz w:val="21"/>
                          </w:rPr>
                          <w:t>en la</w:t>
                        </w:r>
                        <w:r>
                          <w:rPr>
                            <w:color w:val="585858"/>
                            <w:spacing w:val="1"/>
                            <w:sz w:val="21"/>
                          </w:rPr>
                          <w:t xml:space="preserve"> </w:t>
                        </w:r>
                        <w:r>
                          <w:rPr>
                            <w:color w:val="585858"/>
                            <w:sz w:val="21"/>
                          </w:rPr>
                          <w:t>experiencia</w:t>
                        </w:r>
                        <w:r>
                          <w:rPr>
                            <w:color w:val="585858"/>
                            <w:spacing w:val="-3"/>
                            <w:sz w:val="21"/>
                          </w:rPr>
                          <w:t xml:space="preserve"> </w:t>
                        </w:r>
                        <w:r>
                          <w:rPr>
                            <w:color w:val="585858"/>
                            <w:sz w:val="21"/>
                          </w:rPr>
                          <w:t>que</w:t>
                        </w:r>
                        <w:r>
                          <w:rPr>
                            <w:color w:val="585858"/>
                            <w:spacing w:val="-3"/>
                            <w:sz w:val="21"/>
                          </w:rPr>
                          <w:t xml:space="preserve"> </w:t>
                        </w:r>
                        <w:r>
                          <w:rPr>
                            <w:color w:val="585858"/>
                            <w:sz w:val="21"/>
                          </w:rPr>
                          <w:t>usted</w:t>
                        </w:r>
                        <w:r>
                          <w:rPr>
                            <w:color w:val="585858"/>
                            <w:spacing w:val="1"/>
                            <w:sz w:val="21"/>
                          </w:rPr>
                          <w:t xml:space="preserve"> </w:t>
                        </w:r>
                        <w:r>
                          <w:rPr>
                            <w:color w:val="585858"/>
                            <w:sz w:val="21"/>
                          </w:rPr>
                          <w:t>les</w:t>
                        </w:r>
                        <w:r>
                          <w:rPr>
                            <w:color w:val="585858"/>
                            <w:spacing w:val="-1"/>
                            <w:sz w:val="21"/>
                          </w:rPr>
                          <w:t xml:space="preserve"> </w:t>
                        </w:r>
                        <w:r>
                          <w:rPr>
                            <w:color w:val="585858"/>
                            <w:sz w:val="21"/>
                          </w:rPr>
                          <w:t>proporcionas?</w:t>
                        </w:r>
                      </w:p>
                    </w:txbxContent>
                  </v:textbox>
                </v:shape>
                <v:shape id="Text Box 187" o:spid="_x0000_s1581" type="#_x0000_t202" style="position:absolute;left:2790;top:1252;width:1159;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" filled="f" stroked="f">
                  <v:textbox inset="0,0,0,0">
                    <w:txbxContent>
                      <w:p w14:paraId="264B3F6F" w14:textId="77777777" w:rsidR="00AD0BEA" w:rsidRDefault="00362AE3">
                        <w:pPr>
                          <w:spacing w:line="221" w:lineRule="exact"/>
                          <w:rPr>
                            <w:sz w:val="20"/>
                          </w:rPr>
                        </w:pPr>
                        <w:r>
                          <w:rPr>
                            <w:color w:val="585858"/>
                            <w:sz w:val="20"/>
                          </w:rPr>
                          <w:t>Muy</w:t>
                        </w:r>
                        <w:r>
                          <w:rPr>
                            <w:color w:val="585858"/>
                            <w:spacing w:val="-2"/>
                            <w:sz w:val="20"/>
                          </w:rPr>
                          <w:t xml:space="preserve"> </w:t>
                        </w:r>
                        <w:r>
                          <w:rPr>
                            <w:color w:val="585858"/>
                            <w:sz w:val="20"/>
                          </w:rPr>
                          <w:t>Probable</w:t>
                        </w:r>
                      </w:p>
                    </w:txbxContent>
                  </v:textbox>
                </v:shape>
                <v:shape id="Text Box 186" o:spid="_x0000_s1582" type="#_x0000_t202" style="position:absolute;left:5608;top:1272;width:354;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" filled="f" stroked="f">
                  <v:textbox inset="0,0,0,0">
                    <w:txbxContent>
                      <w:p w14:paraId="70537345" w14:textId="77777777" w:rsidR="00AD0BEA" w:rsidRDefault="00362AE3">
                        <w:pPr>
                          <w:spacing w:line="199" w:lineRule="exact"/>
                          <w:rPr>
                            <w:sz w:val="18"/>
                          </w:rPr>
                        </w:pPr>
                        <w:r>
                          <w:rPr>
                            <w:color w:val="404040"/>
                            <w:sz w:val="18"/>
                          </w:rPr>
                          <w:t>17%</w:t>
                        </w:r>
                      </w:p>
                    </w:txbxContent>
                  </v:textbox>
                </v:shape>
                <v:shape id="Text Box 185" o:spid="_x0000_s1583" type="#_x0000_t202" style="position:absolute;left:3218;top:1744;width:73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" filled="f" stroked="f">
                  <v:textbox inset="0,0,0,0">
                    <w:txbxContent>
                      <w:p w14:paraId="01CE86ED" w14:textId="77777777" w:rsidR="00AD0BEA" w:rsidRDefault="00362AE3">
                        <w:pPr>
                          <w:spacing w:line="221" w:lineRule="exact"/>
                          <w:rPr>
                            <w:sz w:val="20"/>
                          </w:rPr>
                        </w:pPr>
                        <w:r>
                          <w:rPr>
                            <w:color w:val="585858"/>
                            <w:sz w:val="20"/>
                          </w:rPr>
                          <w:t>Probable</w:t>
                        </w:r>
                      </w:p>
                    </w:txbxContent>
                  </v:textbox>
                </v:shape>
                <v:shape id="Text Box 184" o:spid="_x0000_s1584" type="#_x0000_t202" style="position:absolute;left:8962;top:1764;width:354;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" filled="f" stroked="f">
                  <v:textbox inset="0,0,0,0">
                    <w:txbxContent>
                      <w:p w14:paraId="02562509" w14:textId="77777777" w:rsidR="00AD0BEA" w:rsidRDefault="00362AE3">
                        <w:pPr>
                          <w:spacing w:line="199" w:lineRule="exact"/>
                          <w:rPr>
                            <w:sz w:val="18"/>
                          </w:rPr>
                        </w:pPr>
                        <w:r>
                          <w:rPr>
                            <w:color w:val="404040"/>
                            <w:sz w:val="18"/>
                          </w:rPr>
                          <w:t>58%</w:t>
                        </w:r>
                      </w:p>
                    </w:txbxContent>
                  </v:textbox>
                </v:shape>
                <v:shape id="Text Box 183" o:spid="_x0000_s1585" type="#_x0000_t202" style="position:absolute;left:3329;top:2237;width:620;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" filled="f" stroked="f">
                  <v:textbox inset="0,0,0,0">
                    <w:txbxContent>
                      <w:p w14:paraId="114A3FAE" w14:textId="77777777" w:rsidR="00AD0BEA" w:rsidRDefault="00362AE3">
                        <w:pPr>
                          <w:spacing w:line="221" w:lineRule="exact"/>
                          <w:rPr>
                            <w:sz w:val="20"/>
                          </w:rPr>
                        </w:pPr>
                        <w:r>
                          <w:rPr>
                            <w:color w:val="585858"/>
                            <w:sz w:val="20"/>
                          </w:rPr>
                          <w:t>Neutral</w:t>
                        </w:r>
                      </w:p>
                    </w:txbxContent>
                  </v:textbox>
                </v:shape>
                <v:shape id="Text Box 182" o:spid="_x0000_s1586" type="#_x0000_t202" style="position:absolute;left:5772;top:2257;width:354;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" filled="f" stroked="f">
                  <v:textbox inset="0,0,0,0">
                    <w:txbxContent>
                      <w:p w14:paraId="224F49FE" w14:textId="77777777" w:rsidR="00AD0BEA" w:rsidRDefault="00362AE3">
                        <w:pPr>
                          <w:spacing w:line="199" w:lineRule="exact"/>
                          <w:rPr>
                            <w:sz w:val="18"/>
                          </w:rPr>
                        </w:pPr>
                        <w:r>
                          <w:rPr>
                            <w:color w:val="404040"/>
                            <w:sz w:val="18"/>
                          </w:rPr>
                          <w:t>19%</w:t>
                        </w:r>
                      </w:p>
                    </w:txbxContent>
                  </v:textbox>
                </v:shape>
                <v:shape id="Text Box 181" o:spid="_x0000_s1587" type="#_x0000_t202" style="position:absolute;left:2768;top:2729;width:1184;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" filled="f" stroked="f">
                  <v:textbox inset="0,0,0,0">
                    <w:txbxContent>
                      <w:p w14:paraId="7B0721FD" w14:textId="77777777" w:rsidR="00AD0BEA" w:rsidRDefault="00362AE3">
                        <w:pPr>
                          <w:spacing w:line="221" w:lineRule="exact"/>
                          <w:rPr>
                            <w:sz w:val="20"/>
                          </w:rPr>
                        </w:pPr>
                        <w:r>
                          <w:rPr>
                            <w:color w:val="585858"/>
                            <w:sz w:val="20"/>
                          </w:rPr>
                          <w:t>Poco</w:t>
                        </w:r>
                        <w:r>
                          <w:rPr>
                            <w:color w:val="585858"/>
                            <w:spacing w:val="-1"/>
                            <w:sz w:val="20"/>
                          </w:rPr>
                          <w:t xml:space="preserve"> </w:t>
                        </w:r>
                        <w:r>
                          <w:rPr>
                            <w:color w:val="585858"/>
                            <w:sz w:val="20"/>
                          </w:rPr>
                          <w:t>Probable</w:t>
                        </w:r>
                      </w:p>
                    </w:txbxContent>
                  </v:textbox>
                </v:shape>
                <v:shape id="Text Box 180" o:spid="_x0000_s1588" type="#_x0000_t202" style="position:absolute;left:4709;top:2749;width:263;height:2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" filled="f" stroked="f">
                  <v:textbox inset="0,0,0,0">
                    <w:txbxContent>
                      <w:p w14:paraId="060B77AB" w14:textId="77777777" w:rsidR="00AD0BEA" w:rsidRDefault="00362AE3">
                        <w:pPr>
                          <w:spacing w:line="199" w:lineRule="exact"/>
                          <w:rPr>
                            <w:sz w:val="18"/>
                          </w:rPr>
                        </w:pPr>
                        <w:r>
                          <w:rPr>
                            <w:color w:val="404040"/>
                            <w:sz w:val="18"/>
                          </w:rPr>
                          <w:t>6%</w:t>
                        </w:r>
                      </w:p>
                    </w:txbxContent>
                  </v:textbox>
                </v:shape>
                <v:shape id="Text Box 179" o:spid="_x0000_s1589" type="#_x0000_t202" style="position:absolute;left:2290;top:3221;width:2191;height:2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" filled="f" stroked="f">
                  <v:textbox inset="0,0,0,0">
                    <w:txbxContent>
                      <w:p w14:paraId="27687351" w14:textId="77777777" w:rsidR="00AD0BEA" w:rsidRDefault="00362AE3">
                        <w:pPr>
                          <w:tabs>
                            <w:tab w:val="left" w:pos="1928"/>
                          </w:tabs>
                          <w:spacing w:line="221" w:lineRule="exact"/>
                          <w:rPr>
                            <w:sz w:val="18"/>
                          </w:rPr>
                        </w:pPr>
                        <w:r>
                          <w:rPr>
                            <w:color w:val="585858"/>
                            <w:sz w:val="20"/>
                          </w:rPr>
                          <w:t>Muy</w:t>
                        </w:r>
                        <w:r>
                          <w:rPr>
                            <w:color w:val="585858"/>
                            <w:spacing w:val="-3"/>
                            <w:sz w:val="20"/>
                          </w:rPr>
                          <w:t xml:space="preserve"> </w:t>
                        </w:r>
                        <w:r>
                          <w:rPr>
                            <w:color w:val="585858"/>
                            <w:sz w:val="20"/>
                          </w:rPr>
                          <w:t>Poco Probable</w:t>
                        </w:r>
                        <w:r>
                          <w:rPr>
                            <w:color w:val="585858"/>
                            <w:sz w:val="20"/>
                          </w:rPr>
                          <w:tab/>
                        </w:r>
                        <w:r>
                          <w:rPr>
                            <w:color w:val="404040"/>
                            <w:sz w:val="18"/>
                          </w:rPr>
                          <w:t>0%</w:t>
                        </w:r>
                      </w:p>
                    </w:txbxContent>
                  </v:textbox>
                </v:shape>
                <w10:wrap type="topAndBottom" anchorx="page"/>
              </v:group>
            </w:pict>
          </mc:Fallback>
        </mc:AlternateContent>
      </w:r>
    </w:p>
    <w:p w14:paraId="468F3A61" w14:textId="77777777" w:rsidR="00AD0BEA" w:rsidRDefault="00362AE3">
      <w:pPr>
        <w:pStyle w:val="Ttulo2"/>
        <w:spacing w:before="230"/>
      </w:pPr>
      <w:bookmarkStart w:id="119" w:name="_TOC_250015"/>
      <w:r>
        <w:t>Figura</w:t>
      </w:r>
      <w:r>
        <w:rPr>
          <w:spacing w:val="-2"/>
        </w:rPr>
        <w:t xml:space="preserve"> </w:t>
      </w:r>
      <w:r>
        <w:t>56.</w:t>
      </w:r>
      <w:r>
        <w:rPr>
          <w:spacing w:val="-1"/>
        </w:rPr>
        <w:t xml:space="preserve"> </w:t>
      </w:r>
      <w:r>
        <w:t>Recomendación de</w:t>
      </w:r>
      <w:r>
        <w:rPr>
          <w:spacing w:val="-3"/>
        </w:rPr>
        <w:t xml:space="preserve"> </w:t>
      </w:r>
      <w:r>
        <w:t>los</w:t>
      </w:r>
      <w:r>
        <w:rPr>
          <w:spacing w:val="-1"/>
        </w:rPr>
        <w:t xml:space="preserve"> </w:t>
      </w:r>
      <w:r>
        <w:t>clientes</w:t>
      </w:r>
      <w:r>
        <w:rPr>
          <w:spacing w:val="-1"/>
        </w:rPr>
        <w:t xml:space="preserve"> </w:t>
      </w:r>
      <w:r>
        <w:t>en</w:t>
      </w:r>
      <w:r>
        <w:rPr>
          <w:spacing w:val="-2"/>
        </w:rPr>
        <w:t xml:space="preserve"> </w:t>
      </w:r>
      <w:r>
        <w:t>relación</w:t>
      </w:r>
      <w:r>
        <w:rPr>
          <w:spacing w:val="-1"/>
        </w:rPr>
        <w:t xml:space="preserve"> </w:t>
      </w:r>
      <w:r>
        <w:t>con</w:t>
      </w:r>
      <w:r>
        <w:rPr>
          <w:spacing w:val="-1"/>
        </w:rPr>
        <w:t xml:space="preserve"> </w:t>
      </w:r>
      <w:r>
        <w:t>la</w:t>
      </w:r>
      <w:r>
        <w:rPr>
          <w:spacing w:val="-2"/>
        </w:rPr>
        <w:t xml:space="preserve"> </w:t>
      </w:r>
      <w:r>
        <w:t>atención de</w:t>
      </w:r>
      <w:r>
        <w:rPr>
          <w:spacing w:val="-2"/>
        </w:rPr>
        <w:t xml:space="preserve"> </w:t>
      </w:r>
      <w:r>
        <w:t>los</w:t>
      </w:r>
      <w:r>
        <w:rPr>
          <w:spacing w:val="-1"/>
        </w:rPr>
        <w:t xml:space="preserve"> </w:t>
      </w:r>
      <w:bookmarkEnd w:id="119"/>
      <w:r>
        <w:t>agentes</w:t>
      </w:r>
    </w:p>
    <w:p w14:paraId="7FBF70E1"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E5A592D" w14:textId="77777777" w:rsidR="00AD0BEA" w:rsidRDefault="00AD0BEA">
      <w:pPr>
        <w:pStyle w:val="Textoindependiente"/>
        <w:rPr>
          <w:sz w:val="31"/>
        </w:rPr>
      </w:pPr>
    </w:p>
    <w:p w14:paraId="1B1C13DA" w14:textId="77777777" w:rsidR="00AD0BEA" w:rsidRDefault="00362AE3">
      <w:pPr>
        <w:pStyle w:val="Textoindependiente"/>
        <w:spacing w:line="360" w:lineRule="auto"/>
        <w:ind w:left="700" w:right="456" w:firstLine="540"/>
        <w:jc w:val="both"/>
      </w:pPr>
      <w:r>
        <w:t>Los resultados de la encuesta muestran que la mayoría del equipo de servicio al cliente,</w:t>
      </w:r>
      <w:r>
        <w:rPr>
          <w:spacing w:val="1"/>
        </w:rPr>
        <w:t xml:space="preserve"> </w:t>
      </w:r>
      <w:r>
        <w:t>con</w:t>
      </w:r>
      <w:r>
        <w:rPr>
          <w:spacing w:val="1"/>
        </w:rPr>
        <w:t xml:space="preserve"> </w:t>
      </w:r>
      <w:r>
        <w:t>un</w:t>
      </w:r>
      <w:r>
        <w:rPr>
          <w:spacing w:val="1"/>
        </w:rPr>
        <w:t xml:space="preserve"> </w:t>
      </w:r>
      <w:r>
        <w:t>75%</w:t>
      </w:r>
      <w:r>
        <w:rPr>
          <w:spacing w:val="1"/>
        </w:rPr>
        <w:t xml:space="preserve"> </w:t>
      </w:r>
      <w:r>
        <w:t>de</w:t>
      </w:r>
      <w:r>
        <w:rPr>
          <w:spacing w:val="1"/>
        </w:rPr>
        <w:t xml:space="preserve"> </w:t>
      </w:r>
      <w:r>
        <w:t>respuestas</w:t>
      </w:r>
      <w:r>
        <w:rPr>
          <w:spacing w:val="1"/>
        </w:rPr>
        <w:t xml:space="preserve"> </w:t>
      </w:r>
      <w:r>
        <w:t>entre</w:t>
      </w:r>
      <w:r>
        <w:rPr>
          <w:spacing w:val="1"/>
        </w:rPr>
        <w:t xml:space="preserve"> </w:t>
      </w:r>
      <w:r>
        <w:t>"muy</w:t>
      </w:r>
      <w:r>
        <w:rPr>
          <w:spacing w:val="1"/>
        </w:rPr>
        <w:t xml:space="preserve"> </w:t>
      </w:r>
      <w:r>
        <w:t>probable"</w:t>
      </w:r>
      <w:r>
        <w:rPr>
          <w:spacing w:val="1"/>
        </w:rPr>
        <w:t xml:space="preserve"> </w:t>
      </w:r>
      <w:r>
        <w:t>y</w:t>
      </w:r>
      <w:r>
        <w:rPr>
          <w:spacing w:val="1"/>
        </w:rPr>
        <w:t xml:space="preserve"> </w:t>
      </w:r>
      <w:r>
        <w:t>"probable",</w:t>
      </w:r>
      <w:r>
        <w:rPr>
          <w:spacing w:val="1"/>
        </w:rPr>
        <w:t xml:space="preserve"> </w:t>
      </w:r>
      <w:r>
        <w:t>percibe</w:t>
      </w:r>
      <w:r>
        <w:rPr>
          <w:spacing w:val="1"/>
        </w:rPr>
        <w:t xml:space="preserve"> </w:t>
      </w:r>
      <w:r>
        <w:t>que</w:t>
      </w:r>
      <w:r>
        <w:rPr>
          <w:spacing w:val="1"/>
        </w:rPr>
        <w:t xml:space="preserve"> </w:t>
      </w:r>
      <w:r>
        <w:t>los</w:t>
      </w:r>
      <w:r>
        <w:rPr>
          <w:spacing w:val="1"/>
        </w:rPr>
        <w:t xml:space="preserve"> </w:t>
      </w:r>
      <w:r>
        <w:t>clientes</w:t>
      </w:r>
      <w:r>
        <w:rPr>
          <w:spacing w:val="-57"/>
        </w:rPr>
        <w:t xml:space="preserve"> </w:t>
      </w:r>
      <w:r>
        <w:t>recomendarían los servicios del banco basándose en la experiencia que les proporcionan. Esto</w:t>
      </w:r>
      <w:r>
        <w:rPr>
          <w:spacing w:val="-57"/>
        </w:rPr>
        <w:t xml:space="preserve"> </w:t>
      </w:r>
      <w:r>
        <w:t>indica una confianza considerable en la calidad del servicio ofrecido y en la capacidad para</w:t>
      </w:r>
      <w:r>
        <w:rPr>
          <w:spacing w:val="1"/>
        </w:rPr>
        <w:t xml:space="preserve"> </w:t>
      </w:r>
      <w:r>
        <w:t>generar</w:t>
      </w:r>
      <w:r>
        <w:rPr>
          <w:spacing w:val="1"/>
        </w:rPr>
        <w:t xml:space="preserve"> </w:t>
      </w:r>
      <w:r>
        <w:t>recomendaciones</w:t>
      </w:r>
      <w:r>
        <w:rPr>
          <w:spacing w:val="1"/>
        </w:rPr>
        <w:t xml:space="preserve"> </w:t>
      </w:r>
      <w:r>
        <w:t>positivas.</w:t>
      </w:r>
      <w:r>
        <w:rPr>
          <w:spacing w:val="1"/>
        </w:rPr>
        <w:t xml:space="preserve"> </w:t>
      </w:r>
      <w:r>
        <w:t>Sin</w:t>
      </w:r>
      <w:r>
        <w:rPr>
          <w:spacing w:val="1"/>
        </w:rPr>
        <w:t xml:space="preserve"> </w:t>
      </w:r>
      <w:r>
        <w:t>embargo,</w:t>
      </w:r>
      <w:r>
        <w:rPr>
          <w:spacing w:val="1"/>
        </w:rPr>
        <w:t xml:space="preserve"> </w:t>
      </w:r>
      <w:r>
        <w:t>el</w:t>
      </w:r>
      <w:r>
        <w:rPr>
          <w:spacing w:val="1"/>
        </w:rPr>
        <w:t xml:space="preserve"> </w:t>
      </w:r>
      <w:r>
        <w:t>6%</w:t>
      </w:r>
      <w:r>
        <w:rPr>
          <w:spacing w:val="1"/>
        </w:rPr>
        <w:t xml:space="preserve"> </w:t>
      </w:r>
      <w:r>
        <w:t>considera</w:t>
      </w:r>
      <w:r>
        <w:rPr>
          <w:spacing w:val="1"/>
        </w:rPr>
        <w:t xml:space="preserve"> </w:t>
      </w:r>
      <w:r>
        <w:t>poco</w:t>
      </w:r>
      <w:r>
        <w:rPr>
          <w:spacing w:val="1"/>
        </w:rPr>
        <w:t xml:space="preserve"> </w:t>
      </w:r>
      <w:r>
        <w:t>probable</w:t>
      </w:r>
      <w:r>
        <w:rPr>
          <w:spacing w:val="1"/>
        </w:rPr>
        <w:t xml:space="preserve"> </w:t>
      </w:r>
      <w:r>
        <w:t>esta</w:t>
      </w:r>
      <w:r>
        <w:rPr>
          <w:spacing w:val="1"/>
        </w:rPr>
        <w:t xml:space="preserve"> </w:t>
      </w:r>
      <w:r>
        <w:t>recomendación, lo que sugiere la necesidad de mejorar la satisfacción del cliente y fortalecer</w:t>
      </w:r>
      <w:r>
        <w:rPr>
          <w:spacing w:val="1"/>
        </w:rPr>
        <w:t xml:space="preserve"> </w:t>
      </w:r>
      <w:r>
        <w:t>las relaciones para aumentar la probabilidad de recomendaciones positivas. Para continuar</w:t>
      </w:r>
      <w:r>
        <w:rPr>
          <w:spacing w:val="1"/>
        </w:rPr>
        <w:t xml:space="preserve"> </w:t>
      </w:r>
      <w:r>
        <w:t>mejorando, el banco podría centrarse en identificar y abordar las áreas de mejora específicas</w:t>
      </w:r>
      <w:r>
        <w:rPr>
          <w:spacing w:val="1"/>
        </w:rPr>
        <w:t xml:space="preserve"> </w:t>
      </w:r>
      <w:r>
        <w:t>señaladas</w:t>
      </w:r>
      <w:r>
        <w:rPr>
          <w:spacing w:val="-1"/>
        </w:rPr>
        <w:t xml:space="preserve"> </w:t>
      </w:r>
      <w:r>
        <w:t>por</w:t>
      </w:r>
      <w:r>
        <w:rPr>
          <w:spacing w:val="1"/>
        </w:rPr>
        <w:t xml:space="preserve"> </w:t>
      </w:r>
      <w:r>
        <w:t>este pequeño porcentaje</w:t>
      </w:r>
      <w:r>
        <w:rPr>
          <w:spacing w:val="-1"/>
        </w:rPr>
        <w:t xml:space="preserve"> </w:t>
      </w:r>
      <w:r>
        <w:t>de</w:t>
      </w:r>
      <w:r>
        <w:rPr>
          <w:spacing w:val="-1"/>
        </w:rPr>
        <w:t xml:space="preserve"> </w:t>
      </w:r>
      <w:r>
        <w:t>respuestas menos favorables.</w:t>
      </w:r>
    </w:p>
    <w:p w14:paraId="1F325974"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699E8703" w14:textId="77777777" w:rsidR="00AD0BEA" w:rsidRDefault="00362AE3">
      <w:pPr>
        <w:pStyle w:val="Prrafodelista"/>
        <w:numPr>
          <w:ilvl w:val="2"/>
          <w:numId w:val="34"/>
        </w:numPr>
        <w:tabs>
          <w:tab w:val="left" w:pos="1949"/>
        </w:tabs>
        <w:spacing w:before="63"/>
        <w:ind w:hanging="541"/>
        <w:rPr>
          <w:sz w:val="24"/>
        </w:rPr>
      </w:pPr>
      <w:bookmarkStart w:id="120" w:name="_bookmark65"/>
      <w:bookmarkEnd w:id="120"/>
      <w:r>
        <w:rPr>
          <w:sz w:val="24"/>
        </w:rPr>
        <w:lastRenderedPageBreak/>
        <w:t>RESULTADOS</w:t>
      </w:r>
      <w:r>
        <w:rPr>
          <w:spacing w:val="-10"/>
          <w:sz w:val="24"/>
        </w:rPr>
        <w:t xml:space="preserve"> </w:t>
      </w:r>
      <w:r>
        <w:rPr>
          <w:sz w:val="24"/>
        </w:rPr>
        <w:t>CUALITATIVOS</w:t>
      </w:r>
    </w:p>
    <w:p w14:paraId="01AE700F" w14:textId="77777777" w:rsidR="00AD0BEA" w:rsidRDefault="00AD0BEA">
      <w:pPr>
        <w:pStyle w:val="Textoindependiente"/>
        <w:spacing w:before="7"/>
        <w:rPr>
          <w:sz w:val="32"/>
        </w:rPr>
      </w:pPr>
    </w:p>
    <w:p w14:paraId="1C0DAD7E" w14:textId="77777777" w:rsidR="00AD0BEA" w:rsidRDefault="00362AE3">
      <w:pPr>
        <w:pStyle w:val="Prrafodelista"/>
        <w:numPr>
          <w:ilvl w:val="3"/>
          <w:numId w:val="34"/>
        </w:numPr>
        <w:tabs>
          <w:tab w:val="left" w:pos="2554"/>
        </w:tabs>
        <w:spacing w:line="261" w:lineRule="auto"/>
        <w:ind w:right="502" w:firstLine="0"/>
        <w:jc w:val="left"/>
        <w:rPr>
          <w:sz w:val="24"/>
        </w:rPr>
      </w:pPr>
      <w:r>
        <w:rPr>
          <w:sz w:val="24"/>
        </w:rPr>
        <w:t>ENTREVISTA GERENTE DE AGENCIA PRINCIPAL DEL DISTRITO</w:t>
      </w:r>
      <w:r>
        <w:rPr>
          <w:spacing w:val="-58"/>
          <w:sz w:val="24"/>
        </w:rPr>
        <w:t xml:space="preserve"> </w:t>
      </w:r>
      <w:r>
        <w:rPr>
          <w:sz w:val="24"/>
        </w:rPr>
        <w:t>CENTRAL,</w:t>
      </w:r>
      <w:r>
        <w:rPr>
          <w:spacing w:val="-1"/>
          <w:sz w:val="24"/>
        </w:rPr>
        <w:t xml:space="preserve"> </w:t>
      </w:r>
      <w:r>
        <w:rPr>
          <w:sz w:val="24"/>
        </w:rPr>
        <w:t>BANCO PROMERICA.</w:t>
      </w:r>
    </w:p>
    <w:p w14:paraId="53C57D89" w14:textId="77777777" w:rsidR="00AD0BEA" w:rsidRDefault="00362AE3">
      <w:pPr>
        <w:pStyle w:val="Ttulo2"/>
        <w:numPr>
          <w:ilvl w:val="0"/>
          <w:numId w:val="33"/>
        </w:numPr>
        <w:tabs>
          <w:tab w:val="left" w:pos="1421"/>
        </w:tabs>
        <w:spacing w:before="116" w:line="259" w:lineRule="auto"/>
        <w:ind w:right="577"/>
      </w:pPr>
      <w:r>
        <w:t>¿Cuál</w:t>
      </w:r>
      <w:r>
        <w:rPr>
          <w:spacing w:val="-2"/>
        </w:rPr>
        <w:t xml:space="preserve"> </w:t>
      </w:r>
      <w:r>
        <w:t>es</w:t>
      </w:r>
      <w:r>
        <w:rPr>
          <w:spacing w:val="-1"/>
        </w:rPr>
        <w:t xml:space="preserve"> </w:t>
      </w:r>
      <w:r>
        <w:t>su principal</w:t>
      </w:r>
      <w:r>
        <w:rPr>
          <w:spacing w:val="-2"/>
        </w:rPr>
        <w:t xml:space="preserve"> </w:t>
      </w:r>
      <w:r>
        <w:t>enfoque</w:t>
      </w:r>
      <w:r>
        <w:rPr>
          <w:spacing w:val="-2"/>
        </w:rPr>
        <w:t xml:space="preserve"> </w:t>
      </w:r>
      <w:r>
        <w:t>para</w:t>
      </w:r>
      <w:r>
        <w:rPr>
          <w:spacing w:val="-1"/>
        </w:rPr>
        <w:t xml:space="preserve"> </w:t>
      </w:r>
      <w:r>
        <w:t>garantizar</w:t>
      </w:r>
      <w:r>
        <w:rPr>
          <w:spacing w:val="-2"/>
        </w:rPr>
        <w:t xml:space="preserve"> </w:t>
      </w:r>
      <w:r>
        <w:t>la</w:t>
      </w:r>
      <w:r>
        <w:rPr>
          <w:spacing w:val="-2"/>
        </w:rPr>
        <w:t xml:space="preserve"> </w:t>
      </w:r>
      <w:r>
        <w:t>satisfacción de</w:t>
      </w:r>
      <w:r>
        <w:rPr>
          <w:spacing w:val="-2"/>
        </w:rPr>
        <w:t xml:space="preserve"> </w:t>
      </w:r>
      <w:r>
        <w:t>los</w:t>
      </w:r>
      <w:r>
        <w:rPr>
          <w:spacing w:val="-1"/>
        </w:rPr>
        <w:t xml:space="preserve"> </w:t>
      </w:r>
      <w:r>
        <w:t>clientes</w:t>
      </w:r>
      <w:r>
        <w:rPr>
          <w:spacing w:val="-2"/>
        </w:rPr>
        <w:t xml:space="preserve"> </w:t>
      </w:r>
      <w:r>
        <w:t>en</w:t>
      </w:r>
      <w:r>
        <w:rPr>
          <w:spacing w:val="-1"/>
        </w:rPr>
        <w:t xml:space="preserve"> </w:t>
      </w:r>
      <w:r>
        <w:t>el</w:t>
      </w:r>
      <w:r>
        <w:rPr>
          <w:spacing w:val="-57"/>
        </w:rPr>
        <w:t xml:space="preserve"> </w:t>
      </w:r>
      <w:r>
        <w:t>banco?</w:t>
      </w:r>
    </w:p>
    <w:p w14:paraId="5A6DDB8B" w14:textId="77777777" w:rsidR="00AD0BEA" w:rsidRDefault="00362AE3">
      <w:pPr>
        <w:pStyle w:val="Textoindependiente"/>
        <w:spacing w:line="275" w:lineRule="exact"/>
        <w:ind w:left="1420"/>
      </w:pPr>
      <w:r>
        <w:t>R//</w:t>
      </w:r>
      <w:r>
        <w:rPr>
          <w:spacing w:val="-1"/>
        </w:rPr>
        <w:t xml:space="preserve"> </w:t>
      </w:r>
      <w:r>
        <w:t>Brindar</w:t>
      </w:r>
      <w:r>
        <w:rPr>
          <w:spacing w:val="-1"/>
        </w:rPr>
        <w:t xml:space="preserve"> </w:t>
      </w:r>
      <w:r>
        <w:t>soluciones</w:t>
      </w:r>
      <w:r>
        <w:rPr>
          <w:spacing w:val="-1"/>
        </w:rPr>
        <w:t xml:space="preserve"> </w:t>
      </w:r>
      <w:r>
        <w:t>basadas</w:t>
      </w:r>
      <w:r>
        <w:rPr>
          <w:spacing w:val="-2"/>
        </w:rPr>
        <w:t xml:space="preserve"> </w:t>
      </w:r>
      <w:r>
        <w:t>en</w:t>
      </w:r>
      <w:r>
        <w:rPr>
          <w:spacing w:val="-1"/>
        </w:rPr>
        <w:t xml:space="preserve"> </w:t>
      </w:r>
      <w:r>
        <w:t>las</w:t>
      </w:r>
      <w:r>
        <w:rPr>
          <w:spacing w:val="-1"/>
        </w:rPr>
        <w:t xml:space="preserve"> </w:t>
      </w:r>
      <w:r>
        <w:t>necesidades</w:t>
      </w:r>
      <w:r>
        <w:rPr>
          <w:spacing w:val="1"/>
        </w:rPr>
        <w:t xml:space="preserve"> </w:t>
      </w:r>
      <w:r>
        <w:t>de</w:t>
      </w:r>
      <w:r>
        <w:rPr>
          <w:spacing w:val="-3"/>
        </w:rPr>
        <w:t xml:space="preserve"> </w:t>
      </w:r>
      <w:r>
        <w:t>nuestros</w:t>
      </w:r>
      <w:r>
        <w:rPr>
          <w:spacing w:val="-1"/>
        </w:rPr>
        <w:t xml:space="preserve"> </w:t>
      </w:r>
      <w:r>
        <w:t>clientes.</w:t>
      </w:r>
    </w:p>
    <w:p w14:paraId="438C371E" w14:textId="77777777" w:rsidR="00AD0BEA" w:rsidRDefault="00362AE3">
      <w:pPr>
        <w:pStyle w:val="Ttulo2"/>
        <w:numPr>
          <w:ilvl w:val="0"/>
          <w:numId w:val="33"/>
        </w:numPr>
        <w:tabs>
          <w:tab w:val="left" w:pos="1421"/>
        </w:tabs>
        <w:spacing w:before="21" w:line="259" w:lineRule="auto"/>
        <w:ind w:right="510"/>
      </w:pPr>
      <w:r>
        <w:t>¿Qué</w:t>
      </w:r>
      <w:r>
        <w:rPr>
          <w:spacing w:val="-3"/>
        </w:rPr>
        <w:t xml:space="preserve"> </w:t>
      </w:r>
      <w:r>
        <w:t>estrategias</w:t>
      </w:r>
      <w:r>
        <w:rPr>
          <w:spacing w:val="-1"/>
        </w:rPr>
        <w:t xml:space="preserve"> </w:t>
      </w:r>
      <w:r>
        <w:t>implementa</w:t>
      </w:r>
      <w:r>
        <w:rPr>
          <w:spacing w:val="-1"/>
        </w:rPr>
        <w:t xml:space="preserve"> </w:t>
      </w:r>
      <w:r>
        <w:t>para</w:t>
      </w:r>
      <w:r>
        <w:rPr>
          <w:spacing w:val="-1"/>
        </w:rPr>
        <w:t xml:space="preserve"> </w:t>
      </w:r>
      <w:r>
        <w:t>mejorar</w:t>
      </w:r>
      <w:r>
        <w:rPr>
          <w:spacing w:val="-3"/>
        </w:rPr>
        <w:t xml:space="preserve"> </w:t>
      </w:r>
      <w:r>
        <w:t>continuamente</w:t>
      </w:r>
      <w:r>
        <w:rPr>
          <w:spacing w:val="-3"/>
        </w:rPr>
        <w:t xml:space="preserve"> </w:t>
      </w:r>
      <w:r>
        <w:t>la</w:t>
      </w:r>
      <w:r>
        <w:rPr>
          <w:spacing w:val="-1"/>
        </w:rPr>
        <w:t xml:space="preserve"> </w:t>
      </w:r>
      <w:r>
        <w:t>calidad</w:t>
      </w:r>
      <w:r>
        <w:rPr>
          <w:spacing w:val="-3"/>
        </w:rPr>
        <w:t xml:space="preserve"> </w:t>
      </w:r>
      <w:r>
        <w:t>del</w:t>
      </w:r>
      <w:r>
        <w:rPr>
          <w:spacing w:val="-2"/>
        </w:rPr>
        <w:t xml:space="preserve"> </w:t>
      </w:r>
      <w:r>
        <w:t>servicio</w:t>
      </w:r>
      <w:r>
        <w:rPr>
          <w:spacing w:val="-57"/>
        </w:rPr>
        <w:t xml:space="preserve"> </w:t>
      </w:r>
      <w:r>
        <w:t>al</w:t>
      </w:r>
      <w:r>
        <w:rPr>
          <w:spacing w:val="-1"/>
        </w:rPr>
        <w:t xml:space="preserve"> </w:t>
      </w:r>
      <w:r>
        <w:t>cliente?</w:t>
      </w:r>
    </w:p>
    <w:p w14:paraId="752B48A5" w14:textId="77777777" w:rsidR="00AD0BEA" w:rsidRDefault="00362AE3">
      <w:pPr>
        <w:pStyle w:val="Textoindependiente"/>
        <w:spacing w:line="259" w:lineRule="auto"/>
        <w:ind w:left="1420" w:right="639"/>
      </w:pPr>
      <w:r>
        <w:rPr>
          <w:color w:val="202020"/>
        </w:rPr>
        <w:t>R// Fomentar la empatía en el grupo de servicio al cliente con los clientes, investigar</w:t>
      </w:r>
      <w:r>
        <w:rPr>
          <w:color w:val="202020"/>
          <w:spacing w:val="-57"/>
        </w:rPr>
        <w:t xml:space="preserve"> </w:t>
      </w:r>
      <w:r>
        <w:rPr>
          <w:color w:val="202020"/>
        </w:rPr>
        <w:t>los</w:t>
      </w:r>
      <w:r>
        <w:rPr>
          <w:color w:val="202020"/>
          <w:spacing w:val="-1"/>
        </w:rPr>
        <w:t xml:space="preserve"> </w:t>
      </w:r>
      <w:r>
        <w:rPr>
          <w:color w:val="202020"/>
        </w:rPr>
        <w:t>problemas más recurrentes de</w:t>
      </w:r>
      <w:r>
        <w:rPr>
          <w:color w:val="202020"/>
          <w:spacing w:val="-3"/>
        </w:rPr>
        <w:t xml:space="preserve"> </w:t>
      </w:r>
      <w:r>
        <w:rPr>
          <w:color w:val="202020"/>
        </w:rPr>
        <w:t>los clientes y atención</w:t>
      </w:r>
      <w:r>
        <w:rPr>
          <w:color w:val="202020"/>
          <w:spacing w:val="-1"/>
        </w:rPr>
        <w:t xml:space="preserve"> </w:t>
      </w:r>
      <w:r>
        <w:rPr>
          <w:color w:val="202020"/>
        </w:rPr>
        <w:t>en tiempo real.</w:t>
      </w:r>
    </w:p>
    <w:p w14:paraId="188EDE7A" w14:textId="77777777" w:rsidR="00AD0BEA" w:rsidRDefault="00362AE3">
      <w:pPr>
        <w:pStyle w:val="Ttulo2"/>
        <w:numPr>
          <w:ilvl w:val="0"/>
          <w:numId w:val="33"/>
        </w:numPr>
        <w:tabs>
          <w:tab w:val="left" w:pos="1421"/>
        </w:tabs>
        <w:spacing w:line="276" w:lineRule="exact"/>
        <w:ind w:hanging="361"/>
      </w:pPr>
      <w:r>
        <w:t>¿Cómo</w:t>
      </w:r>
      <w:r>
        <w:rPr>
          <w:spacing w:val="-2"/>
        </w:rPr>
        <w:t xml:space="preserve"> </w:t>
      </w:r>
      <w:r>
        <w:t>maneja</w:t>
      </w:r>
      <w:r>
        <w:rPr>
          <w:spacing w:val="-1"/>
        </w:rPr>
        <w:t xml:space="preserve"> </w:t>
      </w:r>
      <w:r>
        <w:t>situaciones</w:t>
      </w:r>
      <w:r>
        <w:rPr>
          <w:spacing w:val="-1"/>
        </w:rPr>
        <w:t xml:space="preserve"> </w:t>
      </w:r>
      <w:r>
        <w:t>difíciles</w:t>
      </w:r>
      <w:r>
        <w:rPr>
          <w:spacing w:val="-1"/>
        </w:rPr>
        <w:t xml:space="preserve"> </w:t>
      </w:r>
      <w:r>
        <w:t>o</w:t>
      </w:r>
      <w:r>
        <w:rPr>
          <w:spacing w:val="-2"/>
        </w:rPr>
        <w:t xml:space="preserve"> </w:t>
      </w:r>
      <w:r>
        <w:t>quejas</w:t>
      </w:r>
      <w:r>
        <w:rPr>
          <w:spacing w:val="-1"/>
        </w:rPr>
        <w:t xml:space="preserve"> </w:t>
      </w:r>
      <w:r>
        <w:t>de</w:t>
      </w:r>
      <w:r>
        <w:rPr>
          <w:spacing w:val="-1"/>
        </w:rPr>
        <w:t xml:space="preserve"> </w:t>
      </w:r>
      <w:r>
        <w:t>los</w:t>
      </w:r>
      <w:r>
        <w:rPr>
          <w:spacing w:val="-1"/>
        </w:rPr>
        <w:t xml:space="preserve"> </w:t>
      </w:r>
      <w:r>
        <w:t>clientes?</w:t>
      </w:r>
    </w:p>
    <w:p w14:paraId="3BF99D9A" w14:textId="77777777" w:rsidR="00AD0BEA" w:rsidRDefault="00362AE3">
      <w:pPr>
        <w:pStyle w:val="Textoindependiente"/>
        <w:spacing w:before="21"/>
        <w:ind w:left="1420"/>
      </w:pPr>
      <w:r>
        <w:rPr>
          <w:color w:val="202020"/>
        </w:rPr>
        <w:t>R// Poniéndome</w:t>
      </w:r>
      <w:r>
        <w:rPr>
          <w:color w:val="202020"/>
          <w:spacing w:val="-2"/>
        </w:rPr>
        <w:t xml:space="preserve"> </w:t>
      </w:r>
      <w:r>
        <w:rPr>
          <w:color w:val="202020"/>
        </w:rPr>
        <w:t>en los</w:t>
      </w:r>
      <w:r>
        <w:rPr>
          <w:color w:val="202020"/>
          <w:spacing w:val="-1"/>
        </w:rPr>
        <w:t xml:space="preserve"> </w:t>
      </w:r>
      <w:r>
        <w:rPr>
          <w:color w:val="202020"/>
        </w:rPr>
        <w:t>zapatos</w:t>
      </w:r>
      <w:r>
        <w:rPr>
          <w:color w:val="202020"/>
          <w:spacing w:val="-1"/>
        </w:rPr>
        <w:t xml:space="preserve"> </w:t>
      </w:r>
      <w:r>
        <w:rPr>
          <w:color w:val="202020"/>
        </w:rPr>
        <w:t>del cliente</w:t>
      </w:r>
      <w:r>
        <w:rPr>
          <w:color w:val="202020"/>
          <w:spacing w:val="-1"/>
        </w:rPr>
        <w:t xml:space="preserve"> </w:t>
      </w:r>
      <w:r>
        <w:rPr>
          <w:color w:val="202020"/>
        </w:rPr>
        <w:t>a</w:t>
      </w:r>
      <w:r>
        <w:rPr>
          <w:color w:val="202020"/>
          <w:spacing w:val="-3"/>
        </w:rPr>
        <w:t xml:space="preserve"> </w:t>
      </w:r>
      <w:r>
        <w:rPr>
          <w:color w:val="202020"/>
        </w:rPr>
        <w:t>la vez enfocándome</w:t>
      </w:r>
      <w:r>
        <w:rPr>
          <w:color w:val="202020"/>
          <w:spacing w:val="-2"/>
        </w:rPr>
        <w:t xml:space="preserve"> </w:t>
      </w:r>
      <w:r>
        <w:rPr>
          <w:color w:val="202020"/>
        </w:rPr>
        <w:t>en la</w:t>
      </w:r>
      <w:r>
        <w:rPr>
          <w:color w:val="202020"/>
          <w:spacing w:val="-1"/>
        </w:rPr>
        <w:t xml:space="preserve"> </w:t>
      </w:r>
      <w:r>
        <w:rPr>
          <w:color w:val="202020"/>
        </w:rPr>
        <w:t>solución</w:t>
      </w:r>
      <w:r>
        <w:rPr>
          <w:color w:val="202020"/>
          <w:spacing w:val="-1"/>
        </w:rPr>
        <w:t xml:space="preserve"> </w:t>
      </w:r>
      <w:r>
        <w:rPr>
          <w:color w:val="202020"/>
        </w:rPr>
        <w:t>final.</w:t>
      </w:r>
    </w:p>
    <w:p w14:paraId="721FE805" w14:textId="77777777" w:rsidR="00AD0BEA" w:rsidRDefault="00362AE3">
      <w:pPr>
        <w:pStyle w:val="Ttulo2"/>
        <w:numPr>
          <w:ilvl w:val="0"/>
          <w:numId w:val="33"/>
        </w:numPr>
        <w:tabs>
          <w:tab w:val="left" w:pos="1421"/>
        </w:tabs>
        <w:spacing w:before="24" w:line="259" w:lineRule="auto"/>
        <w:ind w:right="1233"/>
      </w:pPr>
      <w:r>
        <w:t>¿En qué gestión solicitada por los clientes requiere el mayor tiempo de los</w:t>
      </w:r>
      <w:r>
        <w:rPr>
          <w:spacing w:val="-57"/>
        </w:rPr>
        <w:t xml:space="preserve"> </w:t>
      </w:r>
      <w:r>
        <w:t>colaboradores?</w:t>
      </w:r>
    </w:p>
    <w:p w14:paraId="4D15082B" w14:textId="77777777" w:rsidR="00AD0BEA" w:rsidRDefault="00362AE3">
      <w:pPr>
        <w:pStyle w:val="Textoindependiente"/>
        <w:spacing w:line="259" w:lineRule="auto"/>
        <w:ind w:left="1420" w:right="706"/>
      </w:pPr>
      <w:r>
        <w:rPr>
          <w:color w:val="202020"/>
        </w:rPr>
        <w:t>R// En las gestiones de fraude, apertura de cuentas y cálculo de cargos no aceptados</w:t>
      </w:r>
      <w:r>
        <w:rPr>
          <w:color w:val="202020"/>
          <w:spacing w:val="-57"/>
        </w:rPr>
        <w:t xml:space="preserve"> </w:t>
      </w:r>
      <w:r>
        <w:rPr>
          <w:color w:val="202020"/>
        </w:rPr>
        <w:t>por</w:t>
      </w:r>
      <w:r>
        <w:rPr>
          <w:color w:val="202020"/>
          <w:spacing w:val="-1"/>
        </w:rPr>
        <w:t xml:space="preserve"> </w:t>
      </w:r>
      <w:r>
        <w:rPr>
          <w:color w:val="202020"/>
        </w:rPr>
        <w:t>el cliente.</w:t>
      </w:r>
    </w:p>
    <w:p w14:paraId="3AE7394E" w14:textId="77777777" w:rsidR="00AD0BEA" w:rsidRDefault="00362AE3">
      <w:pPr>
        <w:pStyle w:val="Ttulo2"/>
        <w:numPr>
          <w:ilvl w:val="0"/>
          <w:numId w:val="33"/>
        </w:numPr>
        <w:tabs>
          <w:tab w:val="left" w:pos="1421"/>
        </w:tabs>
        <w:spacing w:line="259" w:lineRule="auto"/>
        <w:ind w:right="1119"/>
      </w:pPr>
      <w:r>
        <w:t>¿Qué procesos utiliza para mejorar la experiencia del cliente y la eficiencia</w:t>
      </w:r>
      <w:r>
        <w:rPr>
          <w:spacing w:val="-57"/>
        </w:rPr>
        <w:t xml:space="preserve"> </w:t>
      </w:r>
      <w:r>
        <w:t>operativa?</w:t>
      </w:r>
    </w:p>
    <w:p w14:paraId="538E3D73" w14:textId="77777777" w:rsidR="00AD0BEA" w:rsidRDefault="00362AE3">
      <w:pPr>
        <w:pStyle w:val="Textoindependiente"/>
        <w:spacing w:line="259" w:lineRule="auto"/>
        <w:ind w:left="1420" w:right="705"/>
      </w:pPr>
      <w:r>
        <w:rPr>
          <w:color w:val="202020"/>
        </w:rPr>
        <w:t>R// Retención de clientes ya que consideró que cuando se tienen valorados es difícil</w:t>
      </w:r>
      <w:r>
        <w:rPr>
          <w:color w:val="202020"/>
          <w:spacing w:val="-58"/>
        </w:rPr>
        <w:t xml:space="preserve"> </w:t>
      </w:r>
      <w:r>
        <w:rPr>
          <w:color w:val="202020"/>
        </w:rPr>
        <w:t>que se vayan de la institución, identificación de oportunidades y dificultades,</w:t>
      </w:r>
      <w:r>
        <w:rPr>
          <w:color w:val="202020"/>
          <w:spacing w:val="1"/>
        </w:rPr>
        <w:t xml:space="preserve"> </w:t>
      </w:r>
      <w:r>
        <w:rPr>
          <w:color w:val="202020"/>
        </w:rPr>
        <w:t>atracción</w:t>
      </w:r>
      <w:r>
        <w:rPr>
          <w:color w:val="202020"/>
          <w:spacing w:val="-1"/>
        </w:rPr>
        <w:t xml:space="preserve"> </w:t>
      </w:r>
      <w:r>
        <w:rPr>
          <w:color w:val="202020"/>
        </w:rPr>
        <w:t>de nuevos</w:t>
      </w:r>
      <w:r>
        <w:rPr>
          <w:color w:val="202020"/>
          <w:spacing w:val="2"/>
        </w:rPr>
        <w:t xml:space="preserve"> </w:t>
      </w:r>
      <w:r>
        <w:rPr>
          <w:color w:val="202020"/>
        </w:rPr>
        <w:t>clientes, diferenciación</w:t>
      </w:r>
      <w:r>
        <w:rPr>
          <w:color w:val="202020"/>
          <w:spacing w:val="-1"/>
        </w:rPr>
        <w:t xml:space="preserve"> </w:t>
      </w:r>
      <w:r>
        <w:rPr>
          <w:color w:val="202020"/>
        </w:rPr>
        <w:t>de la</w:t>
      </w:r>
      <w:r>
        <w:rPr>
          <w:color w:val="202020"/>
          <w:spacing w:val="-1"/>
        </w:rPr>
        <w:t xml:space="preserve"> </w:t>
      </w:r>
      <w:r>
        <w:rPr>
          <w:color w:val="202020"/>
        </w:rPr>
        <w:t>competencia.</w:t>
      </w:r>
    </w:p>
    <w:p w14:paraId="12D855FF" w14:textId="77777777" w:rsidR="00AD0BEA" w:rsidRDefault="00362AE3">
      <w:pPr>
        <w:pStyle w:val="Ttulo2"/>
        <w:numPr>
          <w:ilvl w:val="0"/>
          <w:numId w:val="33"/>
        </w:numPr>
        <w:tabs>
          <w:tab w:val="left" w:pos="1421"/>
        </w:tabs>
        <w:spacing w:line="275" w:lineRule="exact"/>
        <w:ind w:hanging="361"/>
      </w:pPr>
      <w:r>
        <w:t>¿Qué</w:t>
      </w:r>
      <w:r>
        <w:rPr>
          <w:spacing w:val="-2"/>
        </w:rPr>
        <w:t xml:space="preserve"> </w:t>
      </w:r>
      <w:r>
        <w:t>aspectos</w:t>
      </w:r>
      <w:r>
        <w:rPr>
          <w:spacing w:val="-1"/>
        </w:rPr>
        <w:t xml:space="preserve"> </w:t>
      </w:r>
      <w:r>
        <w:t>sobre</w:t>
      </w:r>
      <w:r>
        <w:rPr>
          <w:spacing w:val="-2"/>
        </w:rPr>
        <w:t xml:space="preserve"> </w:t>
      </w:r>
      <w:r>
        <w:t>la</w:t>
      </w:r>
      <w:r>
        <w:rPr>
          <w:spacing w:val="-1"/>
        </w:rPr>
        <w:t xml:space="preserve"> </w:t>
      </w:r>
      <w:r>
        <w:t>atención</w:t>
      </w:r>
      <w:r>
        <w:rPr>
          <w:spacing w:val="-1"/>
        </w:rPr>
        <w:t xml:space="preserve"> </w:t>
      </w:r>
      <w:r>
        <w:t>al</w:t>
      </w:r>
      <w:r>
        <w:rPr>
          <w:spacing w:val="-1"/>
        </w:rPr>
        <w:t xml:space="preserve"> </w:t>
      </w:r>
      <w:r>
        <w:t>cliente</w:t>
      </w:r>
      <w:r>
        <w:rPr>
          <w:spacing w:val="-2"/>
        </w:rPr>
        <w:t xml:space="preserve"> </w:t>
      </w:r>
      <w:r>
        <w:t>le</w:t>
      </w:r>
      <w:r>
        <w:rPr>
          <w:spacing w:val="-1"/>
        </w:rPr>
        <w:t xml:space="preserve"> </w:t>
      </w:r>
      <w:r>
        <w:t>gustaría</w:t>
      </w:r>
      <w:r>
        <w:rPr>
          <w:spacing w:val="-2"/>
        </w:rPr>
        <w:t xml:space="preserve"> </w:t>
      </w:r>
      <w:r>
        <w:t>mejorar?</w:t>
      </w:r>
    </w:p>
    <w:p w14:paraId="1067DCB9" w14:textId="77777777" w:rsidR="00AD0BEA" w:rsidRDefault="00362AE3">
      <w:pPr>
        <w:pStyle w:val="Textoindependiente"/>
        <w:spacing w:before="19" w:line="261" w:lineRule="auto"/>
        <w:ind w:left="1420" w:right="700"/>
      </w:pPr>
      <w:r>
        <w:t xml:space="preserve">R// Seguir </w:t>
      </w:r>
      <w:r>
        <w:rPr>
          <w:color w:val="202020"/>
        </w:rPr>
        <w:t>capacitando al equipo para el trato de clientes difíciles, realizar planes de</w:t>
      </w:r>
      <w:r>
        <w:rPr>
          <w:color w:val="202020"/>
          <w:spacing w:val="-57"/>
        </w:rPr>
        <w:t xml:space="preserve"> </w:t>
      </w:r>
      <w:r>
        <w:rPr>
          <w:color w:val="202020"/>
        </w:rPr>
        <w:t>trabajo</w:t>
      </w:r>
      <w:r>
        <w:rPr>
          <w:color w:val="202020"/>
          <w:spacing w:val="-1"/>
        </w:rPr>
        <w:t xml:space="preserve"> </w:t>
      </w:r>
      <w:r>
        <w:rPr>
          <w:color w:val="202020"/>
        </w:rPr>
        <w:t>a corto plazo</w:t>
      </w:r>
      <w:r>
        <w:rPr>
          <w:color w:val="202020"/>
          <w:spacing w:val="1"/>
        </w:rPr>
        <w:t xml:space="preserve"> </w:t>
      </w:r>
      <w:r>
        <w:rPr>
          <w:color w:val="202020"/>
        </w:rPr>
        <w:t>y</w:t>
      </w:r>
      <w:r>
        <w:rPr>
          <w:color w:val="202020"/>
          <w:spacing w:val="2"/>
        </w:rPr>
        <w:t xml:space="preserve"> </w:t>
      </w:r>
      <w:r>
        <w:rPr>
          <w:color w:val="202020"/>
        </w:rPr>
        <w:t>automatización de procesos.</w:t>
      </w:r>
    </w:p>
    <w:p w14:paraId="7B8B6AD0" w14:textId="77777777" w:rsidR="00AD0BEA" w:rsidRDefault="00362AE3">
      <w:pPr>
        <w:pStyle w:val="Ttulo2"/>
        <w:numPr>
          <w:ilvl w:val="0"/>
          <w:numId w:val="33"/>
        </w:numPr>
        <w:tabs>
          <w:tab w:val="left" w:pos="1421"/>
        </w:tabs>
        <w:spacing w:line="259" w:lineRule="auto"/>
        <w:ind w:right="853"/>
      </w:pPr>
      <w:r>
        <w:t>¿Qué medidas usted toma para capacitar y motivar a su equipo de Servicio al</w:t>
      </w:r>
      <w:r>
        <w:rPr>
          <w:spacing w:val="-57"/>
        </w:rPr>
        <w:t xml:space="preserve"> </w:t>
      </w:r>
      <w:r>
        <w:t>cliente?</w:t>
      </w:r>
    </w:p>
    <w:p w14:paraId="2E8DA3F3" w14:textId="77777777" w:rsidR="00AD0BEA" w:rsidRDefault="00362AE3">
      <w:pPr>
        <w:pStyle w:val="Textoindependiente"/>
        <w:spacing w:line="259" w:lineRule="auto"/>
        <w:ind w:left="1420" w:right="832"/>
      </w:pPr>
      <w:r>
        <w:rPr>
          <w:color w:val="202020"/>
        </w:rPr>
        <w:t>R// Como jefe de agencia motivó al equipo y les hago ver que la razón de nuestro</w:t>
      </w:r>
      <w:r>
        <w:rPr>
          <w:color w:val="202020"/>
          <w:spacing w:val="1"/>
        </w:rPr>
        <w:t xml:space="preserve"> </w:t>
      </w:r>
      <w:r>
        <w:rPr>
          <w:color w:val="202020"/>
        </w:rPr>
        <w:t>puesto es brindarles ese acompañamiento a los clientes, trazamos objetivos a corto</w:t>
      </w:r>
      <w:r>
        <w:rPr>
          <w:color w:val="202020"/>
          <w:spacing w:val="-57"/>
        </w:rPr>
        <w:t xml:space="preserve"> </w:t>
      </w:r>
      <w:r>
        <w:rPr>
          <w:color w:val="202020"/>
        </w:rPr>
        <w:t>plazo,</w:t>
      </w:r>
      <w:r>
        <w:rPr>
          <w:color w:val="202020"/>
          <w:spacing w:val="-2"/>
        </w:rPr>
        <w:t xml:space="preserve"> </w:t>
      </w:r>
      <w:r>
        <w:rPr>
          <w:color w:val="202020"/>
        </w:rPr>
        <w:t>determinamos</w:t>
      </w:r>
      <w:r>
        <w:rPr>
          <w:color w:val="202020"/>
          <w:spacing w:val="-1"/>
        </w:rPr>
        <w:t xml:space="preserve"> </w:t>
      </w:r>
      <w:r>
        <w:rPr>
          <w:color w:val="202020"/>
        </w:rPr>
        <w:t>las</w:t>
      </w:r>
      <w:r>
        <w:rPr>
          <w:color w:val="202020"/>
          <w:spacing w:val="1"/>
        </w:rPr>
        <w:t xml:space="preserve"> </w:t>
      </w:r>
      <w:r>
        <w:rPr>
          <w:color w:val="202020"/>
        </w:rPr>
        <w:t>necesidades</w:t>
      </w:r>
      <w:r>
        <w:rPr>
          <w:color w:val="202020"/>
          <w:spacing w:val="-1"/>
        </w:rPr>
        <w:t xml:space="preserve"> </w:t>
      </w:r>
      <w:r>
        <w:rPr>
          <w:color w:val="202020"/>
        </w:rPr>
        <w:t>específicas</w:t>
      </w:r>
      <w:r>
        <w:rPr>
          <w:color w:val="202020"/>
          <w:spacing w:val="-1"/>
        </w:rPr>
        <w:t xml:space="preserve"> </w:t>
      </w:r>
      <w:r>
        <w:rPr>
          <w:color w:val="202020"/>
        </w:rPr>
        <w:t>de</w:t>
      </w:r>
      <w:r>
        <w:rPr>
          <w:color w:val="202020"/>
          <w:spacing w:val="-2"/>
        </w:rPr>
        <w:t xml:space="preserve"> </w:t>
      </w:r>
      <w:r>
        <w:rPr>
          <w:color w:val="202020"/>
        </w:rPr>
        <w:t>los</w:t>
      </w:r>
      <w:r>
        <w:rPr>
          <w:color w:val="202020"/>
          <w:spacing w:val="-1"/>
        </w:rPr>
        <w:t xml:space="preserve"> </w:t>
      </w:r>
      <w:r>
        <w:rPr>
          <w:color w:val="202020"/>
        </w:rPr>
        <w:t>clientes</w:t>
      </w:r>
      <w:r>
        <w:rPr>
          <w:color w:val="202020"/>
          <w:spacing w:val="-1"/>
        </w:rPr>
        <w:t xml:space="preserve"> </w:t>
      </w:r>
      <w:r>
        <w:rPr>
          <w:color w:val="202020"/>
        </w:rPr>
        <w:t>más</w:t>
      </w:r>
      <w:r>
        <w:rPr>
          <w:color w:val="202020"/>
          <w:spacing w:val="-1"/>
        </w:rPr>
        <w:t xml:space="preserve"> </w:t>
      </w:r>
      <w:r>
        <w:rPr>
          <w:color w:val="202020"/>
        </w:rPr>
        <w:t>recurrentes.</w:t>
      </w:r>
    </w:p>
    <w:p w14:paraId="0AD77AD2" w14:textId="77777777" w:rsidR="00AD0BEA" w:rsidRDefault="00362AE3">
      <w:pPr>
        <w:pStyle w:val="Ttulo2"/>
        <w:numPr>
          <w:ilvl w:val="0"/>
          <w:numId w:val="33"/>
        </w:numPr>
        <w:tabs>
          <w:tab w:val="left" w:pos="1421"/>
        </w:tabs>
        <w:spacing w:line="259" w:lineRule="auto"/>
        <w:ind w:right="658"/>
      </w:pPr>
      <w:r>
        <w:t>¿Cuáles</w:t>
      </w:r>
      <w:r>
        <w:rPr>
          <w:spacing w:val="-2"/>
        </w:rPr>
        <w:t xml:space="preserve"> </w:t>
      </w:r>
      <w:r>
        <w:t>son</w:t>
      </w:r>
      <w:r>
        <w:rPr>
          <w:spacing w:val="-1"/>
        </w:rPr>
        <w:t xml:space="preserve"> </w:t>
      </w:r>
      <w:r>
        <w:t>los</w:t>
      </w:r>
      <w:r>
        <w:rPr>
          <w:spacing w:val="-1"/>
        </w:rPr>
        <w:t xml:space="preserve"> </w:t>
      </w:r>
      <w:r>
        <w:t>principales</w:t>
      </w:r>
      <w:r>
        <w:rPr>
          <w:spacing w:val="-1"/>
        </w:rPr>
        <w:t xml:space="preserve"> </w:t>
      </w:r>
      <w:r>
        <w:t>desafíos</w:t>
      </w:r>
      <w:r>
        <w:rPr>
          <w:spacing w:val="-2"/>
        </w:rPr>
        <w:t xml:space="preserve"> </w:t>
      </w:r>
      <w:r>
        <w:t>que</w:t>
      </w:r>
      <w:r>
        <w:rPr>
          <w:spacing w:val="-2"/>
        </w:rPr>
        <w:t xml:space="preserve"> </w:t>
      </w:r>
      <w:r>
        <w:t>enfrenta</w:t>
      </w:r>
      <w:r>
        <w:rPr>
          <w:spacing w:val="-2"/>
        </w:rPr>
        <w:t xml:space="preserve"> </w:t>
      </w:r>
      <w:r>
        <w:t>el</w:t>
      </w:r>
      <w:r>
        <w:rPr>
          <w:spacing w:val="-1"/>
        </w:rPr>
        <w:t xml:space="preserve"> </w:t>
      </w:r>
      <w:r>
        <w:t>departamento</w:t>
      </w:r>
      <w:r>
        <w:rPr>
          <w:spacing w:val="-2"/>
        </w:rPr>
        <w:t xml:space="preserve"> </w:t>
      </w:r>
      <w:r>
        <w:t>de</w:t>
      </w:r>
      <w:r>
        <w:rPr>
          <w:spacing w:val="-1"/>
        </w:rPr>
        <w:t xml:space="preserve"> </w:t>
      </w:r>
      <w:r>
        <w:t>servicio</w:t>
      </w:r>
      <w:r>
        <w:rPr>
          <w:spacing w:val="-2"/>
        </w:rPr>
        <w:t xml:space="preserve"> </w:t>
      </w:r>
      <w:r>
        <w:t>al</w:t>
      </w:r>
      <w:r>
        <w:rPr>
          <w:spacing w:val="-57"/>
        </w:rPr>
        <w:t xml:space="preserve"> </w:t>
      </w:r>
      <w:r>
        <w:t>cliente</w:t>
      </w:r>
      <w:r>
        <w:rPr>
          <w:spacing w:val="-3"/>
        </w:rPr>
        <w:t xml:space="preserve"> </w:t>
      </w:r>
      <w:r>
        <w:t>en el entorno bancario actual?</w:t>
      </w:r>
    </w:p>
    <w:p w14:paraId="078F8017" w14:textId="77777777" w:rsidR="00AD0BEA" w:rsidRDefault="00362AE3">
      <w:pPr>
        <w:pStyle w:val="Textoindependiente"/>
        <w:spacing w:line="259" w:lineRule="auto"/>
        <w:ind w:left="1420" w:right="519"/>
      </w:pPr>
      <w:r>
        <w:rPr>
          <w:color w:val="202020"/>
        </w:rPr>
        <w:t>R// No tener respuestas satisfactorias, tiempos largos de respuestas, la competencia es</w:t>
      </w:r>
      <w:r>
        <w:rPr>
          <w:color w:val="202020"/>
          <w:spacing w:val="-58"/>
        </w:rPr>
        <w:t xml:space="preserve"> </w:t>
      </w:r>
      <w:r>
        <w:rPr>
          <w:color w:val="202020"/>
        </w:rPr>
        <w:t>fuerte en el sistema bancario por lo que nos debemos exigir optimizar todos nuestros</w:t>
      </w:r>
      <w:r>
        <w:rPr>
          <w:color w:val="202020"/>
          <w:spacing w:val="1"/>
        </w:rPr>
        <w:t xml:space="preserve"> </w:t>
      </w:r>
      <w:r>
        <w:rPr>
          <w:color w:val="202020"/>
        </w:rPr>
        <w:t>procesos</w:t>
      </w:r>
      <w:r>
        <w:rPr>
          <w:color w:val="202020"/>
          <w:spacing w:val="-1"/>
        </w:rPr>
        <w:t xml:space="preserve"> </w:t>
      </w:r>
      <w:r>
        <w:rPr>
          <w:color w:val="202020"/>
        </w:rPr>
        <w:t>para</w:t>
      </w:r>
      <w:r>
        <w:rPr>
          <w:color w:val="202020"/>
          <w:spacing w:val="-2"/>
        </w:rPr>
        <w:t xml:space="preserve"> </w:t>
      </w:r>
      <w:r>
        <w:rPr>
          <w:color w:val="202020"/>
        </w:rPr>
        <w:t>así brindar</w:t>
      </w:r>
      <w:r>
        <w:rPr>
          <w:color w:val="202020"/>
          <w:spacing w:val="1"/>
        </w:rPr>
        <w:t xml:space="preserve"> </w:t>
      </w:r>
      <w:r>
        <w:rPr>
          <w:color w:val="202020"/>
        </w:rPr>
        <w:t>un buen servicio.</w:t>
      </w:r>
    </w:p>
    <w:p w14:paraId="2731B5DE" w14:textId="77777777" w:rsidR="00AD0BEA" w:rsidRDefault="00362AE3">
      <w:pPr>
        <w:pStyle w:val="Ttulo2"/>
        <w:numPr>
          <w:ilvl w:val="0"/>
          <w:numId w:val="33"/>
        </w:numPr>
        <w:tabs>
          <w:tab w:val="left" w:pos="1421"/>
        </w:tabs>
        <w:spacing w:line="259" w:lineRule="auto"/>
        <w:ind w:right="1055"/>
      </w:pPr>
      <w:r>
        <w:t>¿Qué</w:t>
      </w:r>
      <w:r>
        <w:rPr>
          <w:spacing w:val="-3"/>
        </w:rPr>
        <w:t xml:space="preserve"> </w:t>
      </w:r>
      <w:r>
        <w:t>oportunidades</w:t>
      </w:r>
      <w:r>
        <w:rPr>
          <w:spacing w:val="-2"/>
        </w:rPr>
        <w:t xml:space="preserve"> </w:t>
      </w:r>
      <w:r>
        <w:t>considera</w:t>
      </w:r>
      <w:r>
        <w:rPr>
          <w:spacing w:val="-1"/>
        </w:rPr>
        <w:t xml:space="preserve"> </w:t>
      </w:r>
      <w:r>
        <w:t>fundamentales</w:t>
      </w:r>
      <w:r>
        <w:rPr>
          <w:spacing w:val="-2"/>
        </w:rPr>
        <w:t xml:space="preserve"> </w:t>
      </w:r>
      <w:r>
        <w:t>para</w:t>
      </w:r>
      <w:r>
        <w:rPr>
          <w:spacing w:val="-1"/>
        </w:rPr>
        <w:t xml:space="preserve"> </w:t>
      </w:r>
      <w:r>
        <w:t>mejorar</w:t>
      </w:r>
      <w:r>
        <w:rPr>
          <w:spacing w:val="-3"/>
        </w:rPr>
        <w:t xml:space="preserve"> </w:t>
      </w:r>
      <w:r>
        <w:t>o</w:t>
      </w:r>
      <w:r>
        <w:rPr>
          <w:spacing w:val="-1"/>
        </w:rPr>
        <w:t xml:space="preserve"> </w:t>
      </w:r>
      <w:r>
        <w:t>innovar</w:t>
      </w:r>
      <w:r>
        <w:rPr>
          <w:spacing w:val="-3"/>
        </w:rPr>
        <w:t xml:space="preserve"> </w:t>
      </w:r>
      <w:r>
        <w:t>en</w:t>
      </w:r>
      <w:r>
        <w:rPr>
          <w:spacing w:val="-2"/>
        </w:rPr>
        <w:t xml:space="preserve"> </w:t>
      </w:r>
      <w:r>
        <w:t>el</w:t>
      </w:r>
      <w:r>
        <w:rPr>
          <w:spacing w:val="-57"/>
        </w:rPr>
        <w:t xml:space="preserve"> </w:t>
      </w:r>
      <w:r>
        <w:t>servicio</w:t>
      </w:r>
      <w:r>
        <w:rPr>
          <w:spacing w:val="-1"/>
        </w:rPr>
        <w:t xml:space="preserve"> </w:t>
      </w:r>
      <w:r>
        <w:t>al cliente en el futuro?</w:t>
      </w:r>
    </w:p>
    <w:p w14:paraId="391AD260" w14:textId="77777777" w:rsidR="00AD0BEA" w:rsidRDefault="00362AE3">
      <w:pPr>
        <w:pStyle w:val="Textoindependiente"/>
        <w:spacing w:line="259" w:lineRule="auto"/>
        <w:ind w:left="1420" w:right="472"/>
      </w:pPr>
      <w:r>
        <w:rPr>
          <w:color w:val="202020"/>
        </w:rPr>
        <w:t>R// Pienso que una oportunidad fundamental para innovar es la digitalización de todos</w:t>
      </w:r>
      <w:r>
        <w:rPr>
          <w:color w:val="202020"/>
          <w:spacing w:val="-57"/>
        </w:rPr>
        <w:t xml:space="preserve"> </w:t>
      </w:r>
      <w:r>
        <w:rPr>
          <w:color w:val="202020"/>
        </w:rPr>
        <w:t>nuestras</w:t>
      </w:r>
      <w:r>
        <w:rPr>
          <w:color w:val="202020"/>
          <w:spacing w:val="-1"/>
        </w:rPr>
        <w:t xml:space="preserve"> </w:t>
      </w:r>
      <w:r>
        <w:rPr>
          <w:color w:val="202020"/>
        </w:rPr>
        <w:t>gestiones y</w:t>
      </w:r>
      <w:r>
        <w:rPr>
          <w:color w:val="202020"/>
          <w:spacing w:val="-1"/>
        </w:rPr>
        <w:t xml:space="preserve"> </w:t>
      </w:r>
      <w:r>
        <w:rPr>
          <w:color w:val="202020"/>
        </w:rPr>
        <w:t>solicitudes vía</w:t>
      </w:r>
      <w:r>
        <w:rPr>
          <w:color w:val="202020"/>
          <w:spacing w:val="-1"/>
        </w:rPr>
        <w:t xml:space="preserve"> </w:t>
      </w:r>
      <w:r>
        <w:rPr>
          <w:color w:val="202020"/>
        </w:rPr>
        <w:t>las</w:t>
      </w:r>
      <w:r>
        <w:rPr>
          <w:color w:val="202020"/>
          <w:spacing w:val="-1"/>
        </w:rPr>
        <w:t xml:space="preserve"> </w:t>
      </w:r>
      <w:r>
        <w:rPr>
          <w:color w:val="202020"/>
        </w:rPr>
        <w:t>plataformas</w:t>
      </w:r>
      <w:r>
        <w:rPr>
          <w:color w:val="202020"/>
          <w:spacing w:val="2"/>
        </w:rPr>
        <w:t xml:space="preserve"> </w:t>
      </w:r>
      <w:r>
        <w:rPr>
          <w:color w:val="202020"/>
        </w:rPr>
        <w:t>de</w:t>
      </w:r>
      <w:r>
        <w:rPr>
          <w:color w:val="202020"/>
          <w:spacing w:val="-1"/>
        </w:rPr>
        <w:t xml:space="preserve"> </w:t>
      </w:r>
      <w:r>
        <w:rPr>
          <w:color w:val="202020"/>
        </w:rPr>
        <w:t>atención</w:t>
      </w:r>
      <w:r>
        <w:rPr>
          <w:color w:val="202020"/>
          <w:spacing w:val="-1"/>
        </w:rPr>
        <w:t xml:space="preserve"> </w:t>
      </w:r>
      <w:r>
        <w:rPr>
          <w:color w:val="202020"/>
        </w:rPr>
        <w:t>online</w:t>
      </w:r>
    </w:p>
    <w:p w14:paraId="550586B7" w14:textId="77777777" w:rsidR="00AD0BEA" w:rsidRDefault="00362AE3">
      <w:pPr>
        <w:pStyle w:val="Ttulo2"/>
        <w:numPr>
          <w:ilvl w:val="0"/>
          <w:numId w:val="33"/>
        </w:numPr>
        <w:tabs>
          <w:tab w:val="left" w:pos="1421"/>
        </w:tabs>
        <w:spacing w:line="259" w:lineRule="auto"/>
        <w:ind w:right="571"/>
      </w:pPr>
      <w:r>
        <w:t>¿Cuáles</w:t>
      </w:r>
      <w:r>
        <w:rPr>
          <w:spacing w:val="-2"/>
        </w:rPr>
        <w:t xml:space="preserve"> </w:t>
      </w:r>
      <w:r>
        <w:t>son sus</w:t>
      </w:r>
      <w:r>
        <w:rPr>
          <w:spacing w:val="-1"/>
        </w:rPr>
        <w:t xml:space="preserve"> </w:t>
      </w:r>
      <w:r>
        <w:t>principales</w:t>
      </w:r>
      <w:r>
        <w:rPr>
          <w:spacing w:val="-1"/>
        </w:rPr>
        <w:t xml:space="preserve"> </w:t>
      </w:r>
      <w:r>
        <w:t>objetivos</w:t>
      </w:r>
      <w:r>
        <w:rPr>
          <w:spacing w:val="-1"/>
        </w:rPr>
        <w:t xml:space="preserve"> </w:t>
      </w:r>
      <w:r>
        <w:t>para</w:t>
      </w:r>
      <w:r>
        <w:rPr>
          <w:spacing w:val="-1"/>
        </w:rPr>
        <w:t xml:space="preserve"> </w:t>
      </w:r>
      <w:r>
        <w:t>mejorar</w:t>
      </w:r>
      <w:r>
        <w:rPr>
          <w:spacing w:val="-2"/>
        </w:rPr>
        <w:t xml:space="preserve"> </w:t>
      </w:r>
      <w:r>
        <w:t>la</w:t>
      </w:r>
      <w:r>
        <w:rPr>
          <w:spacing w:val="-1"/>
        </w:rPr>
        <w:t xml:space="preserve"> </w:t>
      </w:r>
      <w:r>
        <w:t>experiencia</w:t>
      </w:r>
      <w:r>
        <w:rPr>
          <w:spacing w:val="-1"/>
        </w:rPr>
        <w:t xml:space="preserve"> </w:t>
      </w:r>
      <w:r>
        <w:t>del</w:t>
      </w:r>
      <w:r>
        <w:rPr>
          <w:spacing w:val="-2"/>
        </w:rPr>
        <w:t xml:space="preserve"> </w:t>
      </w:r>
      <w:r>
        <w:t>cliente</w:t>
      </w:r>
      <w:r>
        <w:rPr>
          <w:spacing w:val="-3"/>
        </w:rPr>
        <w:t xml:space="preserve"> </w:t>
      </w:r>
      <w:r>
        <w:t>y</w:t>
      </w:r>
      <w:r>
        <w:rPr>
          <w:spacing w:val="-1"/>
        </w:rPr>
        <w:t xml:space="preserve"> </w:t>
      </w:r>
      <w:r>
        <w:t>el</w:t>
      </w:r>
      <w:r>
        <w:rPr>
          <w:spacing w:val="-57"/>
        </w:rPr>
        <w:t xml:space="preserve"> </w:t>
      </w:r>
      <w:r>
        <w:t>desempeño</w:t>
      </w:r>
      <w:r>
        <w:rPr>
          <w:spacing w:val="-1"/>
        </w:rPr>
        <w:t xml:space="preserve"> </w:t>
      </w:r>
      <w:r>
        <w:t>del equipo?</w:t>
      </w:r>
    </w:p>
    <w:p w14:paraId="500DEC27" w14:textId="77777777" w:rsidR="00AD0BEA" w:rsidRDefault="00362AE3">
      <w:pPr>
        <w:pStyle w:val="Textoindependiente"/>
        <w:spacing w:line="259" w:lineRule="auto"/>
        <w:ind w:left="1420" w:right="645"/>
      </w:pPr>
      <w:r>
        <w:rPr>
          <w:color w:val="202020"/>
        </w:rPr>
        <w:t>R// Reducción de tiempos, seguir desarrollando en el equipo ese pensamiento crítico</w:t>
      </w:r>
      <w:r>
        <w:rPr>
          <w:color w:val="202020"/>
          <w:spacing w:val="-57"/>
        </w:rPr>
        <w:t xml:space="preserve"> </w:t>
      </w:r>
      <w:r>
        <w:rPr>
          <w:color w:val="202020"/>
        </w:rPr>
        <w:t>ante</w:t>
      </w:r>
      <w:r>
        <w:rPr>
          <w:color w:val="202020"/>
          <w:spacing w:val="-1"/>
        </w:rPr>
        <w:t xml:space="preserve"> </w:t>
      </w:r>
      <w:r>
        <w:rPr>
          <w:color w:val="202020"/>
        </w:rPr>
        <w:t>situaciones difíciles</w:t>
      </w:r>
      <w:r>
        <w:rPr>
          <w:color w:val="202020"/>
          <w:spacing w:val="1"/>
        </w:rPr>
        <w:t xml:space="preserve"> </w:t>
      </w:r>
      <w:r>
        <w:rPr>
          <w:color w:val="202020"/>
        </w:rPr>
        <w:t>y</w:t>
      </w:r>
      <w:r>
        <w:rPr>
          <w:color w:val="202020"/>
          <w:spacing w:val="-1"/>
        </w:rPr>
        <w:t xml:space="preserve"> </w:t>
      </w:r>
      <w:r>
        <w:rPr>
          <w:color w:val="202020"/>
        </w:rPr>
        <w:t>manejo de</w:t>
      </w:r>
      <w:r>
        <w:rPr>
          <w:color w:val="202020"/>
          <w:spacing w:val="-1"/>
        </w:rPr>
        <w:t xml:space="preserve"> </w:t>
      </w:r>
      <w:r>
        <w:rPr>
          <w:color w:val="202020"/>
        </w:rPr>
        <w:t>conflictos</w:t>
      </w:r>
      <w:r>
        <w:rPr>
          <w:color w:val="202020"/>
          <w:spacing w:val="2"/>
        </w:rPr>
        <w:t xml:space="preserve"> </w:t>
      </w:r>
      <w:r>
        <w:rPr>
          <w:color w:val="202020"/>
        </w:rPr>
        <w:t>ante</w:t>
      </w:r>
      <w:r>
        <w:rPr>
          <w:color w:val="202020"/>
          <w:spacing w:val="-1"/>
        </w:rPr>
        <w:t xml:space="preserve"> </w:t>
      </w:r>
      <w:r>
        <w:rPr>
          <w:color w:val="202020"/>
        </w:rPr>
        <w:t>situaciones difíciles.</w:t>
      </w:r>
    </w:p>
    <w:p w14:paraId="41296D8F" w14:textId="77777777" w:rsidR="00AD0BEA" w:rsidRDefault="00AD0BEA">
      <w:pPr>
        <w:spacing w:line="259" w:lineRule="auto"/>
        <w:sectPr w:rsidR="00AD0BEA" w:rsidSect="00F43580">
          <w:pgSz w:w="11910" w:h="16840"/>
          <w:pgMar w:top="1360" w:right="980" w:bottom="1200" w:left="740" w:header="0" w:footer="1000" w:gutter="0"/>
          <w:cols w:space="720"/>
        </w:sectPr>
      </w:pPr>
    </w:p>
    <w:p w14:paraId="6D5CD52C" w14:textId="77777777" w:rsidR="00AD0BEA" w:rsidRDefault="00362AE3">
      <w:pPr>
        <w:pStyle w:val="Prrafodelista"/>
        <w:numPr>
          <w:ilvl w:val="3"/>
          <w:numId w:val="34"/>
        </w:numPr>
        <w:tabs>
          <w:tab w:val="left" w:pos="2554"/>
        </w:tabs>
        <w:spacing w:before="61" w:line="259" w:lineRule="auto"/>
        <w:ind w:right="662" w:firstLine="0"/>
        <w:jc w:val="left"/>
        <w:rPr>
          <w:sz w:val="24"/>
        </w:rPr>
      </w:pPr>
      <w:r>
        <w:rPr>
          <w:sz w:val="24"/>
        </w:rPr>
        <w:lastRenderedPageBreak/>
        <w:t>ANÁLISIS DE LA ENTREVISTA REALIZADA A LA GERENTE DE</w:t>
      </w:r>
      <w:r>
        <w:rPr>
          <w:spacing w:val="-58"/>
          <w:sz w:val="24"/>
        </w:rPr>
        <w:t xml:space="preserve"> </w:t>
      </w:r>
      <w:r>
        <w:rPr>
          <w:sz w:val="24"/>
        </w:rPr>
        <w:t>AGENCIA</w:t>
      </w:r>
      <w:r>
        <w:rPr>
          <w:spacing w:val="-1"/>
          <w:sz w:val="24"/>
        </w:rPr>
        <w:t xml:space="preserve"> </w:t>
      </w:r>
      <w:r>
        <w:rPr>
          <w:sz w:val="24"/>
        </w:rPr>
        <w:t>PRINCIPAL</w:t>
      </w:r>
      <w:r>
        <w:rPr>
          <w:spacing w:val="1"/>
          <w:sz w:val="24"/>
        </w:rPr>
        <w:t xml:space="preserve"> </w:t>
      </w:r>
      <w:r>
        <w:rPr>
          <w:sz w:val="24"/>
        </w:rPr>
        <w:t>BANCO PROMERICA</w:t>
      </w:r>
    </w:p>
    <w:p w14:paraId="1D6AEB1A" w14:textId="77777777" w:rsidR="00AD0BEA" w:rsidRDefault="00AD0BEA">
      <w:pPr>
        <w:pStyle w:val="Textoindependiente"/>
        <w:spacing w:before="9"/>
        <w:rPr>
          <w:sz w:val="20"/>
        </w:rPr>
      </w:pPr>
    </w:p>
    <w:p w14:paraId="29CA1080" w14:textId="77777777" w:rsidR="00AD0BEA" w:rsidRDefault="00362AE3">
      <w:pPr>
        <w:pStyle w:val="Textoindependiente"/>
        <w:spacing w:line="360" w:lineRule="auto"/>
        <w:ind w:left="700" w:right="461" w:firstLine="719"/>
        <w:jc w:val="both"/>
      </w:pPr>
      <w:r>
        <w:t>Considerando las respuestas en la entrevista realizada a la gerente de</w:t>
      </w:r>
      <w:r>
        <w:rPr>
          <w:spacing w:val="1"/>
        </w:rPr>
        <w:t xml:space="preserve"> </w:t>
      </w:r>
      <w:r>
        <w:t>la agencia</w:t>
      </w:r>
      <w:r>
        <w:rPr>
          <w:spacing w:val="1"/>
        </w:rPr>
        <w:t xml:space="preserve"> </w:t>
      </w:r>
      <w:r>
        <w:t>principal de Banco Promerica ubicada en el Distrito Central, el enfoque de la gerente debe ser</w:t>
      </w:r>
      <w:r>
        <w:rPr>
          <w:spacing w:val="-57"/>
        </w:rPr>
        <w:t xml:space="preserve"> </w:t>
      </w:r>
      <w:r>
        <w:t>transmitido a todos los empleados del área de servicio al cliente y en general a todos los</w:t>
      </w:r>
      <w:r>
        <w:rPr>
          <w:spacing w:val="1"/>
        </w:rPr>
        <w:t xml:space="preserve"> </w:t>
      </w:r>
      <w:r>
        <w:t>colaboradores</w:t>
      </w:r>
      <w:r>
        <w:rPr>
          <w:spacing w:val="1"/>
        </w:rPr>
        <w:t xml:space="preserve"> </w:t>
      </w:r>
      <w:r>
        <w:t>de</w:t>
      </w:r>
      <w:r>
        <w:rPr>
          <w:spacing w:val="1"/>
        </w:rPr>
        <w:t xml:space="preserve"> </w:t>
      </w:r>
      <w:r>
        <w:t>la</w:t>
      </w:r>
      <w:r>
        <w:rPr>
          <w:spacing w:val="1"/>
        </w:rPr>
        <w:t xml:space="preserve"> </w:t>
      </w:r>
      <w:r>
        <w:t>agencia,</w:t>
      </w:r>
      <w:r>
        <w:rPr>
          <w:spacing w:val="1"/>
        </w:rPr>
        <w:t xml:space="preserve"> </w:t>
      </w:r>
      <w:r>
        <w:t>con</w:t>
      </w:r>
      <w:r>
        <w:rPr>
          <w:spacing w:val="1"/>
        </w:rPr>
        <w:t xml:space="preserve"> </w:t>
      </w:r>
      <w:r>
        <w:t>el</w:t>
      </w:r>
      <w:r>
        <w:rPr>
          <w:spacing w:val="1"/>
        </w:rPr>
        <w:t xml:space="preserve"> </w:t>
      </w:r>
      <w:r>
        <w:t>propósito</w:t>
      </w:r>
      <w:r>
        <w:rPr>
          <w:spacing w:val="1"/>
        </w:rPr>
        <w:t xml:space="preserve"> </w:t>
      </w:r>
      <w:r>
        <w:t>de</w:t>
      </w:r>
      <w:r>
        <w:rPr>
          <w:spacing w:val="1"/>
        </w:rPr>
        <w:t xml:space="preserve"> </w:t>
      </w:r>
      <w:r>
        <w:t>mejorar</w:t>
      </w:r>
      <w:r>
        <w:rPr>
          <w:spacing w:val="1"/>
        </w:rPr>
        <w:t xml:space="preserve"> </w:t>
      </w:r>
      <w:r>
        <w:t>la</w:t>
      </w:r>
      <w:r>
        <w:rPr>
          <w:spacing w:val="1"/>
        </w:rPr>
        <w:t xml:space="preserve"> </w:t>
      </w:r>
      <w:r>
        <w:t>satisfacción</w:t>
      </w:r>
      <w:r>
        <w:rPr>
          <w:spacing w:val="1"/>
        </w:rPr>
        <w:t xml:space="preserve"> </w:t>
      </w:r>
      <w:r>
        <w:t>y</w:t>
      </w:r>
      <w:r>
        <w:rPr>
          <w:spacing w:val="1"/>
        </w:rPr>
        <w:t xml:space="preserve"> </w:t>
      </w:r>
      <w:r>
        <w:t>fomentar</w:t>
      </w:r>
      <w:r>
        <w:rPr>
          <w:spacing w:val="1"/>
        </w:rPr>
        <w:t xml:space="preserve"> </w:t>
      </w:r>
      <w:r>
        <w:t>de</w:t>
      </w:r>
      <w:r>
        <w:rPr>
          <w:spacing w:val="-57"/>
        </w:rPr>
        <w:t xml:space="preserve"> </w:t>
      </w:r>
      <w:r>
        <w:t>fidelización</w:t>
      </w:r>
      <w:r>
        <w:rPr>
          <w:spacing w:val="-1"/>
        </w:rPr>
        <w:t xml:space="preserve"> </w:t>
      </w:r>
      <w:r>
        <w:t>por parte</w:t>
      </w:r>
      <w:r>
        <w:rPr>
          <w:spacing w:val="-2"/>
        </w:rPr>
        <w:t xml:space="preserve"> </w:t>
      </w:r>
      <w:r>
        <w:t>de</w:t>
      </w:r>
      <w:r>
        <w:rPr>
          <w:spacing w:val="1"/>
        </w:rPr>
        <w:t xml:space="preserve"> </w:t>
      </w:r>
      <w:r>
        <w:t>los clientes.</w:t>
      </w:r>
    </w:p>
    <w:p w14:paraId="47E7BFFD" w14:textId="77777777" w:rsidR="00AD0BEA" w:rsidRDefault="00AD0BEA">
      <w:pPr>
        <w:pStyle w:val="Textoindependiente"/>
        <w:rPr>
          <w:sz w:val="21"/>
        </w:rPr>
      </w:pPr>
    </w:p>
    <w:p w14:paraId="20BD1D4F" w14:textId="77777777" w:rsidR="00AD0BEA" w:rsidRDefault="00362AE3">
      <w:pPr>
        <w:pStyle w:val="Textoindependiente"/>
        <w:spacing w:line="360" w:lineRule="auto"/>
        <w:ind w:left="700" w:right="456" w:firstLine="719"/>
        <w:jc w:val="both"/>
      </w:pPr>
      <w:r>
        <w:t>En relación con lo mencionado por la gerente de agencia en la entrevista, como parte</w:t>
      </w:r>
      <w:r>
        <w:rPr>
          <w:spacing w:val="1"/>
        </w:rPr>
        <w:t xml:space="preserve"> </w:t>
      </w:r>
      <w:r>
        <w:t>de</w:t>
      </w:r>
      <w:r>
        <w:rPr>
          <w:spacing w:val="1"/>
        </w:rPr>
        <w:t xml:space="preserve"> </w:t>
      </w:r>
      <w:r>
        <w:t>la</w:t>
      </w:r>
      <w:r>
        <w:rPr>
          <w:spacing w:val="1"/>
        </w:rPr>
        <w:t xml:space="preserve"> </w:t>
      </w:r>
      <w:r>
        <w:t>investigación</w:t>
      </w:r>
      <w:r>
        <w:rPr>
          <w:spacing w:val="1"/>
        </w:rPr>
        <w:t xml:space="preserve"> </w:t>
      </w:r>
      <w:r>
        <w:t>se</w:t>
      </w:r>
      <w:r>
        <w:rPr>
          <w:spacing w:val="1"/>
        </w:rPr>
        <w:t xml:space="preserve"> </w:t>
      </w:r>
      <w:r>
        <w:t>considera</w:t>
      </w:r>
      <w:r>
        <w:rPr>
          <w:spacing w:val="1"/>
        </w:rPr>
        <w:t xml:space="preserve"> </w:t>
      </w:r>
      <w:r>
        <w:t>necesario</w:t>
      </w:r>
      <w:r>
        <w:rPr>
          <w:spacing w:val="1"/>
        </w:rPr>
        <w:t xml:space="preserve"> </w:t>
      </w:r>
      <w:r>
        <w:t>que</w:t>
      </w:r>
      <w:r>
        <w:rPr>
          <w:spacing w:val="1"/>
        </w:rPr>
        <w:t xml:space="preserve"> </w:t>
      </w:r>
      <w:r>
        <w:t>la</w:t>
      </w:r>
      <w:r>
        <w:rPr>
          <w:spacing w:val="1"/>
        </w:rPr>
        <w:t xml:space="preserve"> </w:t>
      </w:r>
      <w:r>
        <w:t>empatía</w:t>
      </w:r>
      <w:r>
        <w:rPr>
          <w:spacing w:val="1"/>
        </w:rPr>
        <w:t xml:space="preserve"> </w:t>
      </w:r>
      <w:r>
        <w:t>sea</w:t>
      </w:r>
      <w:r>
        <w:rPr>
          <w:spacing w:val="1"/>
        </w:rPr>
        <w:t xml:space="preserve"> </w:t>
      </w:r>
      <w:r>
        <w:t>un</w:t>
      </w:r>
      <w:r>
        <w:rPr>
          <w:spacing w:val="1"/>
        </w:rPr>
        <w:t xml:space="preserve"> </w:t>
      </w:r>
      <w:r>
        <w:t>tema</w:t>
      </w:r>
      <w:r>
        <w:rPr>
          <w:spacing w:val="1"/>
        </w:rPr>
        <w:t xml:space="preserve"> </w:t>
      </w:r>
      <w:r>
        <w:t>que</w:t>
      </w:r>
      <w:r>
        <w:rPr>
          <w:spacing w:val="1"/>
        </w:rPr>
        <w:t xml:space="preserve"> </w:t>
      </w:r>
      <w:r>
        <w:t>debe</w:t>
      </w:r>
      <w:r>
        <w:rPr>
          <w:spacing w:val="1"/>
        </w:rPr>
        <w:t xml:space="preserve"> </w:t>
      </w:r>
      <w:r>
        <w:t>estar</w:t>
      </w:r>
      <w:r>
        <w:rPr>
          <w:spacing w:val="1"/>
        </w:rPr>
        <w:t xml:space="preserve"> </w:t>
      </w:r>
      <w:r>
        <w:t>involucrado en las capacitaciones que se brinden a los empleados del banco, en especial; a los</w:t>
      </w:r>
      <w:r>
        <w:rPr>
          <w:spacing w:val="-57"/>
        </w:rPr>
        <w:t xml:space="preserve"> </w:t>
      </w:r>
      <w:r>
        <w:t>colaboradores que están en atención directa con los clientes. Ya que, para la construcción de</w:t>
      </w:r>
      <w:r>
        <w:rPr>
          <w:spacing w:val="1"/>
        </w:rPr>
        <w:t xml:space="preserve"> </w:t>
      </w:r>
      <w:r>
        <w:t>relaciones solidas entre el banco y sus clientes, la satisfacción al cliente es crucial, porque es</w:t>
      </w:r>
      <w:r>
        <w:rPr>
          <w:spacing w:val="1"/>
        </w:rPr>
        <w:t xml:space="preserve"> </w:t>
      </w:r>
      <w:r>
        <w:t>en base a la empatía, cortesía y profesionalismo el nivel de retención de clientes que se crea y</w:t>
      </w:r>
      <w:r>
        <w:rPr>
          <w:spacing w:val="-57"/>
        </w:rPr>
        <w:t xml:space="preserve"> </w:t>
      </w:r>
      <w:r>
        <w:t>fidelidad sobre la preferencia e inclinación que tengan hacia el banco y asimismo, considerar</w:t>
      </w:r>
      <w:r>
        <w:rPr>
          <w:spacing w:val="1"/>
        </w:rPr>
        <w:t xml:space="preserve"> </w:t>
      </w:r>
      <w:r>
        <w:t>que los tiempos de espera juegan un papel importante, ya que al contar con tiempos largos de</w:t>
      </w:r>
      <w:r>
        <w:rPr>
          <w:spacing w:val="1"/>
        </w:rPr>
        <w:t xml:space="preserve"> </w:t>
      </w:r>
      <w:r>
        <w:t>respuesta los clientes pueden sentirse molestos e impacientes, por lo tanto para mantenerse</w:t>
      </w:r>
      <w:r>
        <w:rPr>
          <w:spacing w:val="1"/>
        </w:rPr>
        <w:t xml:space="preserve"> </w:t>
      </w:r>
      <w:r>
        <w:t>dentro de la competencia frente a otros bancos; en definitiva, los tiempos de respuesta son</w:t>
      </w:r>
      <w:r>
        <w:rPr>
          <w:spacing w:val="1"/>
        </w:rPr>
        <w:t xml:space="preserve"> </w:t>
      </w:r>
      <w:r>
        <w:t>cruciales,</w:t>
      </w:r>
    </w:p>
    <w:p w14:paraId="121A35B8" w14:textId="77777777" w:rsidR="00AD0BEA" w:rsidRDefault="00AD0BEA">
      <w:pPr>
        <w:pStyle w:val="Textoindependiente"/>
        <w:spacing w:before="1"/>
        <w:rPr>
          <w:sz w:val="21"/>
        </w:rPr>
      </w:pPr>
    </w:p>
    <w:p w14:paraId="128B9B67" w14:textId="0A53D2E7" w:rsidR="00AD0BEA" w:rsidRDefault="00362AE3">
      <w:pPr>
        <w:pStyle w:val="Textoindependiente"/>
        <w:spacing w:line="360" w:lineRule="auto"/>
        <w:ind w:left="700" w:right="456" w:firstLine="719"/>
        <w:jc w:val="both"/>
      </w:pPr>
      <w:r>
        <w:t>En cuanto a las oportunidades de mejora es fundamental realizar cambios en los</w:t>
      </w:r>
      <w:r>
        <w:rPr>
          <w:spacing w:val="1"/>
        </w:rPr>
        <w:t xml:space="preserve"> </w:t>
      </w:r>
      <w:r>
        <w:t>procesos para llevarlos de lo manual o lo digital para que el banco tenga la ventaja de mejorar</w:t>
      </w:r>
      <w:r>
        <w:rPr>
          <w:spacing w:val="-57"/>
        </w:rPr>
        <w:t xml:space="preserve"> </w:t>
      </w:r>
      <w:r>
        <w:t>la</w:t>
      </w:r>
      <w:r>
        <w:rPr>
          <w:spacing w:val="-4"/>
        </w:rPr>
        <w:t xml:space="preserve"> </w:t>
      </w:r>
      <w:r>
        <w:t>experiencia</w:t>
      </w:r>
      <w:r>
        <w:rPr>
          <w:spacing w:val="-3"/>
        </w:rPr>
        <w:t xml:space="preserve"> </w:t>
      </w:r>
      <w:r>
        <w:t>de</w:t>
      </w:r>
      <w:r>
        <w:rPr>
          <w:spacing w:val="-4"/>
        </w:rPr>
        <w:t xml:space="preserve"> </w:t>
      </w:r>
      <w:r>
        <w:t>los</w:t>
      </w:r>
      <w:r>
        <w:rPr>
          <w:spacing w:val="-2"/>
        </w:rPr>
        <w:t xml:space="preserve"> </w:t>
      </w:r>
      <w:r>
        <w:t>clientes</w:t>
      </w:r>
      <w:r>
        <w:rPr>
          <w:spacing w:val="-3"/>
        </w:rPr>
        <w:t xml:space="preserve"> </w:t>
      </w:r>
      <w:r>
        <w:t>en</w:t>
      </w:r>
      <w:r>
        <w:rPr>
          <w:spacing w:val="-3"/>
        </w:rPr>
        <w:t xml:space="preserve"> </w:t>
      </w:r>
      <w:r>
        <w:t>cuanto</w:t>
      </w:r>
      <w:r>
        <w:rPr>
          <w:spacing w:val="-2"/>
        </w:rPr>
        <w:t xml:space="preserve"> </w:t>
      </w:r>
      <w:r>
        <w:t>a</w:t>
      </w:r>
      <w:r>
        <w:rPr>
          <w:spacing w:val="-4"/>
        </w:rPr>
        <w:t xml:space="preserve"> </w:t>
      </w:r>
      <w:r>
        <w:t>la</w:t>
      </w:r>
      <w:r>
        <w:rPr>
          <w:spacing w:val="-3"/>
        </w:rPr>
        <w:t xml:space="preserve"> </w:t>
      </w:r>
      <w:r>
        <w:t>banca</w:t>
      </w:r>
      <w:r>
        <w:rPr>
          <w:spacing w:val="-1"/>
        </w:rPr>
        <w:t xml:space="preserve"> </w:t>
      </w:r>
      <w:r>
        <w:t>en</w:t>
      </w:r>
      <w:r>
        <w:rPr>
          <w:spacing w:val="-3"/>
        </w:rPr>
        <w:t xml:space="preserve"> </w:t>
      </w:r>
      <w:r>
        <w:t>línea</w:t>
      </w:r>
      <w:r>
        <w:rPr>
          <w:spacing w:val="-4"/>
        </w:rPr>
        <w:t xml:space="preserve"> </w:t>
      </w:r>
      <w:r>
        <w:t xml:space="preserve">y </w:t>
      </w:r>
      <w:r w:rsidR="008E55D4">
        <w:t>así</w:t>
      </w:r>
      <w:r>
        <w:t>,</w:t>
      </w:r>
      <w:r>
        <w:rPr>
          <w:spacing w:val="-2"/>
        </w:rPr>
        <w:t xml:space="preserve"> </w:t>
      </w:r>
      <w:r>
        <w:t>reducir</w:t>
      </w:r>
      <w:r>
        <w:rPr>
          <w:spacing w:val="-3"/>
        </w:rPr>
        <w:t xml:space="preserve"> </w:t>
      </w:r>
      <w:r>
        <w:t>los</w:t>
      </w:r>
      <w:r>
        <w:rPr>
          <w:spacing w:val="-1"/>
        </w:rPr>
        <w:t xml:space="preserve"> </w:t>
      </w:r>
      <w:r>
        <w:t>tiempos</w:t>
      </w:r>
      <w:r>
        <w:rPr>
          <w:spacing w:val="-3"/>
        </w:rPr>
        <w:t xml:space="preserve"> </w:t>
      </w:r>
      <w:r>
        <w:t>de</w:t>
      </w:r>
      <w:r>
        <w:rPr>
          <w:spacing w:val="-4"/>
        </w:rPr>
        <w:t xml:space="preserve"> </w:t>
      </w:r>
      <w:r>
        <w:t>espera,</w:t>
      </w:r>
      <w:r>
        <w:rPr>
          <w:spacing w:val="-57"/>
        </w:rPr>
        <w:t xml:space="preserve"> </w:t>
      </w:r>
      <w:r>
        <w:t>ya que hoy en día, la tecnología ha cambiado y se ha convertido en una herramienta útil para</w:t>
      </w:r>
      <w:r>
        <w:rPr>
          <w:spacing w:val="1"/>
        </w:rPr>
        <w:t xml:space="preserve"> </w:t>
      </w:r>
      <w:r>
        <w:t>la</w:t>
      </w:r>
      <w:r>
        <w:rPr>
          <w:spacing w:val="-1"/>
        </w:rPr>
        <w:t xml:space="preserve"> </w:t>
      </w:r>
      <w:r>
        <w:t>sociedad.</w:t>
      </w:r>
    </w:p>
    <w:p w14:paraId="10D583CE"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6A2E30F4" w14:textId="77777777" w:rsidR="00AD0BEA" w:rsidRDefault="00362AE3">
      <w:pPr>
        <w:pStyle w:val="Ttulo1"/>
        <w:spacing w:before="64"/>
        <w:ind w:left="1498" w:right="1260"/>
      </w:pPr>
      <w:bookmarkStart w:id="121" w:name="_bookmark66"/>
      <w:bookmarkEnd w:id="121"/>
      <w:r>
        <w:lastRenderedPageBreak/>
        <w:t>CAPITULO</w:t>
      </w:r>
      <w:r>
        <w:rPr>
          <w:spacing w:val="-7"/>
        </w:rPr>
        <w:t xml:space="preserve"> </w:t>
      </w:r>
      <w:r>
        <w:t>V.</w:t>
      </w:r>
      <w:r>
        <w:rPr>
          <w:spacing w:val="-4"/>
        </w:rPr>
        <w:t xml:space="preserve"> </w:t>
      </w:r>
      <w:r>
        <w:t>CONCLUSIONES</w:t>
      </w:r>
      <w:r>
        <w:rPr>
          <w:spacing w:val="-6"/>
        </w:rPr>
        <w:t xml:space="preserve"> </w:t>
      </w:r>
      <w:r>
        <w:t>Y</w:t>
      </w:r>
      <w:r>
        <w:rPr>
          <w:spacing w:val="-6"/>
        </w:rPr>
        <w:t xml:space="preserve"> </w:t>
      </w:r>
      <w:r>
        <w:t>RECOMENDACIONES</w:t>
      </w:r>
    </w:p>
    <w:p w14:paraId="0918E68C" w14:textId="77777777" w:rsidR="00AD0BEA" w:rsidRDefault="00AD0BEA">
      <w:pPr>
        <w:pStyle w:val="Textoindependiente"/>
        <w:spacing w:before="6"/>
        <w:rPr>
          <w:b/>
          <w:sz w:val="34"/>
        </w:rPr>
      </w:pPr>
    </w:p>
    <w:p w14:paraId="1B513D89" w14:textId="77777777" w:rsidR="00AD0BEA" w:rsidRDefault="00362AE3">
      <w:pPr>
        <w:pStyle w:val="Ttulo2"/>
        <w:numPr>
          <w:ilvl w:val="1"/>
          <w:numId w:val="32"/>
        </w:numPr>
        <w:tabs>
          <w:tab w:val="left" w:pos="1061"/>
        </w:tabs>
        <w:ind w:hanging="361"/>
      </w:pPr>
      <w:bookmarkStart w:id="122" w:name="_bookmark67"/>
      <w:bookmarkEnd w:id="122"/>
      <w:r>
        <w:t>CONCLUSIONES</w:t>
      </w:r>
    </w:p>
    <w:p w14:paraId="16B27ED9" w14:textId="77777777" w:rsidR="00AD0BEA" w:rsidRDefault="00AD0BEA">
      <w:pPr>
        <w:pStyle w:val="Textoindependiente"/>
        <w:rPr>
          <w:b/>
          <w:sz w:val="33"/>
        </w:rPr>
      </w:pPr>
    </w:p>
    <w:p w14:paraId="58B908A6" w14:textId="7ADC82DA" w:rsidR="00AD0BEA" w:rsidRPr="00AC5B40" w:rsidRDefault="00362AE3" w:rsidP="00AC5B40">
      <w:pPr>
        <w:pStyle w:val="Prrafodelista"/>
        <w:numPr>
          <w:ilvl w:val="2"/>
          <w:numId w:val="32"/>
        </w:numPr>
        <w:tabs>
          <w:tab w:val="left" w:pos="1524"/>
        </w:tabs>
        <w:spacing w:line="360" w:lineRule="auto"/>
        <w:ind w:right="457" w:firstLine="540"/>
        <w:jc w:val="both"/>
        <w:rPr>
          <w:sz w:val="24"/>
        </w:rPr>
      </w:pPr>
      <w:r>
        <w:rPr>
          <w:sz w:val="24"/>
        </w:rPr>
        <w:t>El análisis del estado actual del departamento de servicio al cliente ha permitido</w:t>
      </w:r>
      <w:r>
        <w:rPr>
          <w:spacing w:val="1"/>
          <w:sz w:val="24"/>
        </w:rPr>
        <w:t xml:space="preserve"> </w:t>
      </w:r>
      <w:r>
        <w:rPr>
          <w:sz w:val="24"/>
        </w:rPr>
        <w:t>identificar</w:t>
      </w:r>
      <w:r>
        <w:rPr>
          <w:spacing w:val="-6"/>
          <w:sz w:val="24"/>
        </w:rPr>
        <w:t xml:space="preserve"> </w:t>
      </w:r>
      <w:r>
        <w:rPr>
          <w:sz w:val="24"/>
        </w:rPr>
        <w:t>tanto</w:t>
      </w:r>
      <w:r>
        <w:rPr>
          <w:spacing w:val="-4"/>
          <w:sz w:val="24"/>
        </w:rPr>
        <w:t xml:space="preserve"> </w:t>
      </w:r>
      <w:r>
        <w:rPr>
          <w:sz w:val="24"/>
        </w:rPr>
        <w:t>las</w:t>
      </w:r>
      <w:r>
        <w:rPr>
          <w:spacing w:val="-4"/>
          <w:sz w:val="24"/>
        </w:rPr>
        <w:t xml:space="preserve"> </w:t>
      </w:r>
      <w:r>
        <w:rPr>
          <w:sz w:val="24"/>
        </w:rPr>
        <w:t>fortalezas</w:t>
      </w:r>
      <w:r>
        <w:rPr>
          <w:spacing w:val="-5"/>
          <w:sz w:val="24"/>
        </w:rPr>
        <w:t xml:space="preserve"> </w:t>
      </w:r>
      <w:r>
        <w:rPr>
          <w:sz w:val="24"/>
        </w:rPr>
        <w:t>como</w:t>
      </w:r>
      <w:r>
        <w:rPr>
          <w:spacing w:val="-3"/>
          <w:sz w:val="24"/>
        </w:rPr>
        <w:t xml:space="preserve"> </w:t>
      </w:r>
      <w:r>
        <w:rPr>
          <w:sz w:val="24"/>
        </w:rPr>
        <w:t>las</w:t>
      </w:r>
      <w:r>
        <w:rPr>
          <w:spacing w:val="-4"/>
          <w:sz w:val="24"/>
        </w:rPr>
        <w:t xml:space="preserve"> </w:t>
      </w:r>
      <w:r>
        <w:rPr>
          <w:sz w:val="24"/>
        </w:rPr>
        <w:t>debilidades</w:t>
      </w:r>
      <w:r>
        <w:rPr>
          <w:spacing w:val="-4"/>
          <w:sz w:val="24"/>
        </w:rPr>
        <w:t xml:space="preserve"> </w:t>
      </w:r>
      <w:r>
        <w:rPr>
          <w:sz w:val="24"/>
        </w:rPr>
        <w:t>de</w:t>
      </w:r>
      <w:r>
        <w:rPr>
          <w:spacing w:val="-6"/>
          <w:sz w:val="24"/>
        </w:rPr>
        <w:t xml:space="preserve"> </w:t>
      </w:r>
      <w:r>
        <w:rPr>
          <w:sz w:val="24"/>
        </w:rPr>
        <w:t>Banco</w:t>
      </w:r>
      <w:r>
        <w:rPr>
          <w:spacing w:val="-4"/>
          <w:sz w:val="24"/>
        </w:rPr>
        <w:t xml:space="preserve"> </w:t>
      </w:r>
      <w:r>
        <w:rPr>
          <w:sz w:val="24"/>
        </w:rPr>
        <w:t>Promerica</w:t>
      </w:r>
      <w:r>
        <w:rPr>
          <w:spacing w:val="-5"/>
          <w:sz w:val="24"/>
        </w:rPr>
        <w:t xml:space="preserve"> </w:t>
      </w:r>
      <w:r>
        <w:rPr>
          <w:sz w:val="24"/>
        </w:rPr>
        <w:t>en</w:t>
      </w:r>
      <w:r>
        <w:rPr>
          <w:spacing w:val="-1"/>
          <w:sz w:val="24"/>
        </w:rPr>
        <w:t xml:space="preserve"> </w:t>
      </w:r>
      <w:r>
        <w:rPr>
          <w:sz w:val="24"/>
        </w:rPr>
        <w:t>este</w:t>
      </w:r>
      <w:r>
        <w:rPr>
          <w:spacing w:val="-5"/>
          <w:sz w:val="24"/>
        </w:rPr>
        <w:t xml:space="preserve"> </w:t>
      </w:r>
      <w:r w:rsidRPr="00372ABD">
        <w:rPr>
          <w:sz w:val="24"/>
        </w:rPr>
        <w:t>aspecto.</w:t>
      </w:r>
      <w:r w:rsidRPr="00372ABD">
        <w:rPr>
          <w:spacing w:val="-3"/>
          <w:sz w:val="24"/>
        </w:rPr>
        <w:t xml:space="preserve"> </w:t>
      </w:r>
      <w:r w:rsidRPr="00372ABD">
        <w:rPr>
          <w:sz w:val="24"/>
        </w:rPr>
        <w:t>Se</w:t>
      </w:r>
      <w:r w:rsidRPr="00372ABD">
        <w:rPr>
          <w:spacing w:val="-5"/>
          <w:sz w:val="24"/>
        </w:rPr>
        <w:t xml:space="preserve"> </w:t>
      </w:r>
      <w:r w:rsidRPr="00372ABD">
        <w:rPr>
          <w:sz w:val="24"/>
        </w:rPr>
        <w:t>ha</w:t>
      </w:r>
      <w:r w:rsidRPr="00372ABD">
        <w:rPr>
          <w:spacing w:val="-58"/>
          <w:sz w:val="24"/>
        </w:rPr>
        <w:t xml:space="preserve"> </w:t>
      </w:r>
      <w:r w:rsidRPr="00372ABD">
        <w:rPr>
          <w:sz w:val="24"/>
        </w:rPr>
        <w:t xml:space="preserve">observado que si bien el departamento cuenta con </w:t>
      </w:r>
      <w:r w:rsidR="00FB3B71" w:rsidRPr="00372ABD">
        <w:rPr>
          <w:sz w:val="24"/>
        </w:rPr>
        <w:t>sólidas</w:t>
      </w:r>
      <w:r w:rsidRPr="00372ABD">
        <w:rPr>
          <w:sz w:val="24"/>
        </w:rPr>
        <w:t xml:space="preserve"> bases de atención al cliente, como</w:t>
      </w:r>
      <w:r w:rsidRPr="00372ABD">
        <w:rPr>
          <w:spacing w:val="1"/>
          <w:sz w:val="24"/>
        </w:rPr>
        <w:t xml:space="preserve"> </w:t>
      </w:r>
      <w:r w:rsidRPr="00372ABD">
        <w:rPr>
          <w:sz w:val="24"/>
        </w:rPr>
        <w:t>una</w:t>
      </w:r>
      <w:r w:rsidRPr="00372ABD">
        <w:rPr>
          <w:spacing w:val="-5"/>
          <w:sz w:val="24"/>
        </w:rPr>
        <w:t xml:space="preserve"> </w:t>
      </w:r>
      <w:r w:rsidRPr="00372ABD">
        <w:rPr>
          <w:sz w:val="24"/>
        </w:rPr>
        <w:t>buena</w:t>
      </w:r>
      <w:r w:rsidRPr="00372ABD">
        <w:rPr>
          <w:spacing w:val="-5"/>
          <w:sz w:val="24"/>
        </w:rPr>
        <w:t xml:space="preserve"> </w:t>
      </w:r>
      <w:r w:rsidRPr="00372ABD">
        <w:rPr>
          <w:sz w:val="24"/>
        </w:rPr>
        <w:t>disposición</w:t>
      </w:r>
      <w:r w:rsidRPr="00372ABD">
        <w:rPr>
          <w:spacing w:val="-3"/>
          <w:sz w:val="24"/>
        </w:rPr>
        <w:t xml:space="preserve"> </w:t>
      </w:r>
      <w:r w:rsidRPr="00372ABD">
        <w:rPr>
          <w:sz w:val="24"/>
        </w:rPr>
        <w:t>del</w:t>
      </w:r>
      <w:r w:rsidRPr="00372ABD">
        <w:rPr>
          <w:spacing w:val="-3"/>
          <w:sz w:val="24"/>
        </w:rPr>
        <w:t xml:space="preserve"> </w:t>
      </w:r>
      <w:r w:rsidRPr="00372ABD">
        <w:rPr>
          <w:sz w:val="24"/>
        </w:rPr>
        <w:t xml:space="preserve">personal, </w:t>
      </w:r>
      <w:r w:rsidR="00AC5B40" w:rsidRPr="00372ABD">
        <w:rPr>
          <w:sz w:val="24"/>
        </w:rPr>
        <w:t>para atender a los clientes con profesionalismo y cortesía reflejando un nivel de satisfacción del 41.3%</w:t>
      </w:r>
      <w:r w:rsidR="00FB3B71" w:rsidRPr="00372ABD">
        <w:rPr>
          <w:sz w:val="24"/>
        </w:rPr>
        <w:t xml:space="preserve"> por parte de los clientes</w:t>
      </w:r>
      <w:r w:rsidR="00AC5B40" w:rsidRPr="00372ABD">
        <w:rPr>
          <w:sz w:val="24"/>
        </w:rPr>
        <w:t xml:space="preserve">, es necesario destacar que </w:t>
      </w:r>
      <w:r w:rsidRPr="00372ABD">
        <w:rPr>
          <w:sz w:val="24"/>
        </w:rPr>
        <w:t>aún</w:t>
      </w:r>
      <w:r w:rsidRPr="00372ABD">
        <w:rPr>
          <w:spacing w:val="-4"/>
          <w:sz w:val="24"/>
        </w:rPr>
        <w:t xml:space="preserve"> </w:t>
      </w:r>
      <w:r w:rsidRPr="00372ABD">
        <w:rPr>
          <w:sz w:val="24"/>
        </w:rPr>
        <w:t>existen</w:t>
      </w:r>
      <w:r w:rsidRPr="00372ABD">
        <w:rPr>
          <w:spacing w:val="-2"/>
          <w:sz w:val="24"/>
        </w:rPr>
        <w:t xml:space="preserve"> </w:t>
      </w:r>
      <w:r w:rsidRPr="00372ABD">
        <w:rPr>
          <w:sz w:val="24"/>
        </w:rPr>
        <w:t>áreas</w:t>
      </w:r>
      <w:r w:rsidRPr="00372ABD">
        <w:rPr>
          <w:spacing w:val="-3"/>
          <w:sz w:val="24"/>
        </w:rPr>
        <w:t xml:space="preserve"> </w:t>
      </w:r>
      <w:r w:rsidRPr="00372ABD">
        <w:rPr>
          <w:sz w:val="24"/>
        </w:rPr>
        <w:t>de</w:t>
      </w:r>
      <w:r w:rsidRPr="00372ABD">
        <w:rPr>
          <w:spacing w:val="-3"/>
          <w:sz w:val="24"/>
        </w:rPr>
        <w:t xml:space="preserve"> </w:t>
      </w:r>
      <w:r w:rsidRPr="00372ABD">
        <w:rPr>
          <w:sz w:val="24"/>
        </w:rPr>
        <w:t>mejora</w:t>
      </w:r>
      <w:r w:rsidRPr="00372ABD">
        <w:rPr>
          <w:spacing w:val="-2"/>
          <w:sz w:val="24"/>
        </w:rPr>
        <w:t xml:space="preserve"> </w:t>
      </w:r>
      <w:r w:rsidRPr="00372ABD">
        <w:rPr>
          <w:sz w:val="24"/>
          <w:szCs w:val="24"/>
        </w:rPr>
        <w:t>en</w:t>
      </w:r>
      <w:r w:rsidRPr="00372ABD">
        <w:rPr>
          <w:spacing w:val="-2"/>
          <w:sz w:val="24"/>
          <w:szCs w:val="24"/>
        </w:rPr>
        <w:t xml:space="preserve"> </w:t>
      </w:r>
      <w:r w:rsidRPr="00372ABD">
        <w:rPr>
          <w:sz w:val="24"/>
          <w:szCs w:val="24"/>
        </w:rPr>
        <w:t>la</w:t>
      </w:r>
      <w:r w:rsidRPr="00372ABD">
        <w:rPr>
          <w:spacing w:val="-4"/>
          <w:sz w:val="24"/>
          <w:szCs w:val="24"/>
        </w:rPr>
        <w:t xml:space="preserve"> </w:t>
      </w:r>
      <w:r w:rsidRPr="00372ABD">
        <w:rPr>
          <w:sz w:val="24"/>
          <w:szCs w:val="24"/>
        </w:rPr>
        <w:t>eficiencia</w:t>
      </w:r>
      <w:r w:rsidRPr="00372ABD">
        <w:rPr>
          <w:spacing w:val="-3"/>
          <w:sz w:val="24"/>
          <w:szCs w:val="24"/>
        </w:rPr>
        <w:t xml:space="preserve"> </w:t>
      </w:r>
      <w:r w:rsidRPr="00372ABD">
        <w:rPr>
          <w:sz w:val="24"/>
          <w:szCs w:val="24"/>
        </w:rPr>
        <w:t>de</w:t>
      </w:r>
      <w:r w:rsidRPr="00372ABD">
        <w:rPr>
          <w:spacing w:val="-3"/>
          <w:sz w:val="24"/>
          <w:szCs w:val="24"/>
        </w:rPr>
        <w:t xml:space="preserve"> </w:t>
      </w:r>
      <w:r w:rsidRPr="00372ABD">
        <w:rPr>
          <w:sz w:val="24"/>
          <w:szCs w:val="24"/>
        </w:rPr>
        <w:t>respuesta a</w:t>
      </w:r>
      <w:r w:rsidR="00AC5B40" w:rsidRPr="00372ABD">
        <w:rPr>
          <w:sz w:val="24"/>
          <w:szCs w:val="24"/>
        </w:rPr>
        <w:t xml:space="preserve"> </w:t>
      </w:r>
      <w:r w:rsidRPr="00372ABD">
        <w:rPr>
          <w:spacing w:val="-58"/>
          <w:sz w:val="24"/>
          <w:szCs w:val="24"/>
        </w:rPr>
        <w:t xml:space="preserve"> </w:t>
      </w:r>
      <w:r w:rsidRPr="00372ABD">
        <w:rPr>
          <w:sz w:val="24"/>
          <w:szCs w:val="24"/>
        </w:rPr>
        <w:t xml:space="preserve">las consultas de los clientes </w:t>
      </w:r>
      <w:r w:rsidR="00AC5B40" w:rsidRPr="00372ABD">
        <w:rPr>
          <w:sz w:val="24"/>
          <w:szCs w:val="24"/>
        </w:rPr>
        <w:t xml:space="preserve">ya que actualmente el proceso de atención se demora entre 45 minutos a 1 hora por gestión </w:t>
      </w:r>
      <w:r w:rsidRPr="00372ABD">
        <w:rPr>
          <w:sz w:val="24"/>
          <w:szCs w:val="24"/>
        </w:rPr>
        <w:t>y en la optimización de los procesos internos</w:t>
      </w:r>
      <w:r w:rsidR="00AC5B40" w:rsidRPr="00372ABD">
        <w:rPr>
          <w:sz w:val="24"/>
          <w:szCs w:val="24"/>
        </w:rPr>
        <w:t xml:space="preserve">, </w:t>
      </w:r>
      <w:r w:rsidR="00FB3B71" w:rsidRPr="00372ABD">
        <w:rPr>
          <w:sz w:val="24"/>
          <w:szCs w:val="24"/>
        </w:rPr>
        <w:t>se identificó que actualmente</w:t>
      </w:r>
      <w:r w:rsidR="00520E59" w:rsidRPr="00372ABD">
        <w:rPr>
          <w:sz w:val="24"/>
          <w:szCs w:val="24"/>
        </w:rPr>
        <w:t xml:space="preserve"> la percepción de los colaboradores sobre la automatización de procesos es muy baja dentro del banco, representando un 50%,</w:t>
      </w:r>
      <w:r w:rsidR="00FB3B71" w:rsidRPr="00372ABD">
        <w:rPr>
          <w:sz w:val="24"/>
          <w:szCs w:val="24"/>
        </w:rPr>
        <w:t xml:space="preserve"> </w:t>
      </w:r>
      <w:r w:rsidR="00520E59" w:rsidRPr="00372ABD">
        <w:rPr>
          <w:sz w:val="24"/>
          <w:szCs w:val="24"/>
        </w:rPr>
        <w:t xml:space="preserve">es por ello que se identificó la necesidad de automatizar procesos, mediante la digitalización de los mismos para poder permitir a los colaboradores centrarse en actividades más estratégicas que brinden la oportunidad de satisfacer a los clientes. </w:t>
      </w:r>
      <w:r w:rsidR="00AC5B40" w:rsidRPr="00372ABD">
        <w:rPr>
          <w:sz w:val="24"/>
          <w:szCs w:val="24"/>
        </w:rPr>
        <w:t>P</w:t>
      </w:r>
      <w:r w:rsidR="00520E59" w:rsidRPr="00372ABD">
        <w:rPr>
          <w:sz w:val="24"/>
          <w:szCs w:val="24"/>
        </w:rPr>
        <w:t>or lo tanto</w:t>
      </w:r>
      <w:r w:rsidR="00AC5B40" w:rsidRPr="00FB3B71">
        <w:rPr>
          <w:sz w:val="24"/>
          <w:szCs w:val="24"/>
        </w:rPr>
        <w:t>,</w:t>
      </w:r>
      <w:r w:rsidR="00AC5B40" w:rsidRPr="00FB3B71">
        <w:rPr>
          <w:spacing w:val="1"/>
          <w:sz w:val="24"/>
          <w:szCs w:val="24"/>
        </w:rPr>
        <w:t xml:space="preserve"> </w:t>
      </w:r>
      <w:r w:rsidR="00FB3B71" w:rsidRPr="00FB3B71">
        <w:rPr>
          <w:sz w:val="24"/>
          <w:szCs w:val="24"/>
        </w:rPr>
        <w:t>será</w:t>
      </w:r>
      <w:r w:rsidR="00AC5B40" w:rsidRPr="00FB3B71">
        <w:rPr>
          <w:spacing w:val="1"/>
          <w:sz w:val="24"/>
          <w:szCs w:val="24"/>
        </w:rPr>
        <w:t xml:space="preserve"> </w:t>
      </w:r>
      <w:r w:rsidR="00AC5B40" w:rsidRPr="00FB3B71">
        <w:rPr>
          <w:sz w:val="24"/>
          <w:szCs w:val="24"/>
        </w:rPr>
        <w:t>fundamental</w:t>
      </w:r>
      <w:r w:rsidR="00AC5B40" w:rsidRPr="00FB3B71">
        <w:rPr>
          <w:spacing w:val="1"/>
          <w:sz w:val="24"/>
          <w:szCs w:val="24"/>
        </w:rPr>
        <w:t xml:space="preserve"> </w:t>
      </w:r>
      <w:r w:rsidR="00520E59" w:rsidRPr="00FB3B71">
        <w:rPr>
          <w:sz w:val="24"/>
          <w:szCs w:val="24"/>
        </w:rPr>
        <w:t>implementar</w:t>
      </w:r>
      <w:r w:rsidR="00520E59">
        <w:rPr>
          <w:sz w:val="24"/>
          <w:szCs w:val="24"/>
        </w:rPr>
        <w:t xml:space="preserve"> soluciones </w:t>
      </w:r>
      <w:r w:rsidR="00AC5B40" w:rsidRPr="00FB3B71">
        <w:rPr>
          <w:sz w:val="24"/>
          <w:szCs w:val="24"/>
        </w:rPr>
        <w:t>de automatización más efectivas y avanzadas que ayuden a reducir la carga de</w:t>
      </w:r>
      <w:r w:rsidR="00AC5B40" w:rsidRPr="00FB3B71">
        <w:rPr>
          <w:spacing w:val="1"/>
          <w:sz w:val="24"/>
          <w:szCs w:val="24"/>
        </w:rPr>
        <w:t xml:space="preserve"> </w:t>
      </w:r>
      <w:r w:rsidR="00AC5B40" w:rsidRPr="00FB3B71">
        <w:rPr>
          <w:sz w:val="24"/>
          <w:szCs w:val="24"/>
        </w:rPr>
        <w:t>trabajo asociada con tareas repetitivas, permitiendo así que el personal pueda dedicar más</w:t>
      </w:r>
      <w:r w:rsidR="00AC5B40" w:rsidRPr="00FB3B71">
        <w:rPr>
          <w:spacing w:val="1"/>
          <w:sz w:val="24"/>
          <w:szCs w:val="24"/>
        </w:rPr>
        <w:t xml:space="preserve"> </w:t>
      </w:r>
      <w:r w:rsidR="00AC5B40" w:rsidRPr="00FB3B71">
        <w:rPr>
          <w:sz w:val="24"/>
          <w:szCs w:val="24"/>
        </w:rPr>
        <w:t xml:space="preserve">tiempo y recursos a actividades de mayor valor añadido y a la mejora de la </w:t>
      </w:r>
      <w:r w:rsidR="00520E59" w:rsidRPr="00FB3B71">
        <w:rPr>
          <w:sz w:val="24"/>
          <w:szCs w:val="24"/>
        </w:rPr>
        <w:t>experien</w:t>
      </w:r>
      <w:r w:rsidR="00520E59">
        <w:rPr>
          <w:sz w:val="24"/>
          <w:szCs w:val="24"/>
        </w:rPr>
        <w:t>cia</w:t>
      </w:r>
      <w:r w:rsidR="00520E59" w:rsidRPr="00FB3B71">
        <w:rPr>
          <w:sz w:val="24"/>
          <w:szCs w:val="24"/>
        </w:rPr>
        <w:t xml:space="preserve"> para</w:t>
      </w:r>
      <w:r w:rsidRPr="00FB3B71">
        <w:rPr>
          <w:sz w:val="24"/>
          <w:szCs w:val="24"/>
        </w:rPr>
        <w:t xml:space="preserve"> garantizar una</w:t>
      </w:r>
      <w:r w:rsidRPr="00FB3B71">
        <w:rPr>
          <w:spacing w:val="1"/>
          <w:sz w:val="24"/>
          <w:szCs w:val="24"/>
        </w:rPr>
        <w:t xml:space="preserve"> </w:t>
      </w:r>
      <w:r w:rsidRPr="00FB3B71">
        <w:rPr>
          <w:sz w:val="24"/>
          <w:szCs w:val="24"/>
        </w:rPr>
        <w:t>experiencia del cliente más satisfactoria y consistente. Estos hallazgos proporcionan una base</w:t>
      </w:r>
      <w:r w:rsidRPr="00FB3B71">
        <w:rPr>
          <w:spacing w:val="1"/>
          <w:sz w:val="24"/>
          <w:szCs w:val="24"/>
        </w:rPr>
        <w:t xml:space="preserve"> </w:t>
      </w:r>
      <w:r w:rsidRPr="00FB3B71">
        <w:rPr>
          <w:sz w:val="24"/>
          <w:szCs w:val="24"/>
        </w:rPr>
        <w:t>valiosa</w:t>
      </w:r>
      <w:r w:rsidRPr="00FB3B71">
        <w:rPr>
          <w:spacing w:val="-2"/>
          <w:sz w:val="24"/>
          <w:szCs w:val="24"/>
        </w:rPr>
        <w:t xml:space="preserve"> </w:t>
      </w:r>
      <w:r w:rsidRPr="00FB3B71">
        <w:rPr>
          <w:sz w:val="24"/>
          <w:szCs w:val="24"/>
        </w:rPr>
        <w:t>para</w:t>
      </w:r>
      <w:r w:rsidRPr="00FB3B71">
        <w:rPr>
          <w:spacing w:val="-2"/>
          <w:sz w:val="24"/>
          <w:szCs w:val="24"/>
        </w:rPr>
        <w:t xml:space="preserve"> </w:t>
      </w:r>
      <w:r w:rsidRPr="00FB3B71">
        <w:rPr>
          <w:sz w:val="24"/>
          <w:szCs w:val="24"/>
        </w:rPr>
        <w:t>la</w:t>
      </w:r>
      <w:r w:rsidRPr="00FB3B71">
        <w:rPr>
          <w:spacing w:val="-1"/>
          <w:sz w:val="24"/>
          <w:szCs w:val="24"/>
        </w:rPr>
        <w:t xml:space="preserve"> </w:t>
      </w:r>
      <w:r w:rsidRPr="00FB3B71">
        <w:rPr>
          <w:sz w:val="24"/>
          <w:szCs w:val="24"/>
        </w:rPr>
        <w:t>implementación</w:t>
      </w:r>
      <w:r w:rsidRPr="00FB3B71">
        <w:rPr>
          <w:spacing w:val="-1"/>
          <w:sz w:val="24"/>
          <w:szCs w:val="24"/>
        </w:rPr>
        <w:t xml:space="preserve"> </w:t>
      </w:r>
      <w:r w:rsidRPr="00FB3B71">
        <w:rPr>
          <w:sz w:val="24"/>
          <w:szCs w:val="24"/>
        </w:rPr>
        <w:t>de mejoras</w:t>
      </w:r>
      <w:r w:rsidRPr="00FB3B71">
        <w:rPr>
          <w:spacing w:val="2"/>
          <w:sz w:val="24"/>
          <w:szCs w:val="24"/>
        </w:rPr>
        <w:t xml:space="preserve"> </w:t>
      </w:r>
      <w:r w:rsidRPr="00FB3B71">
        <w:rPr>
          <w:sz w:val="24"/>
          <w:szCs w:val="24"/>
        </w:rPr>
        <w:t>continuas en</w:t>
      </w:r>
      <w:r w:rsidRPr="00FB3B71">
        <w:rPr>
          <w:spacing w:val="-1"/>
          <w:sz w:val="24"/>
          <w:szCs w:val="24"/>
        </w:rPr>
        <w:t xml:space="preserve"> </w:t>
      </w:r>
      <w:r w:rsidRPr="00FB3B71">
        <w:rPr>
          <w:sz w:val="24"/>
          <w:szCs w:val="24"/>
        </w:rPr>
        <w:t>el departamento.</w:t>
      </w:r>
    </w:p>
    <w:p w14:paraId="4D8D9C86" w14:textId="77777777" w:rsidR="00AD0BEA" w:rsidRDefault="00AD0BEA">
      <w:pPr>
        <w:pStyle w:val="Textoindependiente"/>
        <w:rPr>
          <w:sz w:val="21"/>
        </w:rPr>
      </w:pPr>
    </w:p>
    <w:p w14:paraId="5A4875F7" w14:textId="398C59F9" w:rsidR="00EB7E2C" w:rsidRPr="00372ABD" w:rsidRDefault="00362AE3">
      <w:pPr>
        <w:pStyle w:val="Prrafodelista"/>
        <w:numPr>
          <w:ilvl w:val="2"/>
          <w:numId w:val="32"/>
        </w:numPr>
        <w:tabs>
          <w:tab w:val="left" w:pos="1505"/>
        </w:tabs>
        <w:spacing w:before="1" w:line="360" w:lineRule="auto"/>
        <w:ind w:right="455" w:firstLine="540"/>
        <w:jc w:val="both"/>
        <w:rPr>
          <w:sz w:val="24"/>
        </w:rPr>
      </w:pPr>
      <w:r w:rsidRPr="00372ABD">
        <w:rPr>
          <w:sz w:val="24"/>
        </w:rPr>
        <w:t>Se han identificado áreas específicas dentro del departamento de servicio al cliente</w:t>
      </w:r>
      <w:r w:rsidRPr="00372ABD">
        <w:rPr>
          <w:spacing w:val="1"/>
          <w:sz w:val="24"/>
        </w:rPr>
        <w:t xml:space="preserve"> </w:t>
      </w:r>
      <w:r w:rsidRPr="00372ABD">
        <w:rPr>
          <w:sz w:val="24"/>
        </w:rPr>
        <w:t xml:space="preserve">donde se requiere una mejora en las habilidades emocionales, la comunicación y </w:t>
      </w:r>
      <w:r w:rsidR="00EB7E2C" w:rsidRPr="00372ABD">
        <w:rPr>
          <w:sz w:val="24"/>
        </w:rPr>
        <w:t>colaboración</w:t>
      </w:r>
      <w:r w:rsidRPr="00372ABD">
        <w:rPr>
          <w:sz w:val="24"/>
        </w:rPr>
        <w:t>,</w:t>
      </w:r>
      <w:r w:rsidRPr="00372ABD">
        <w:rPr>
          <w:spacing w:val="-57"/>
          <w:sz w:val="24"/>
        </w:rPr>
        <w:t xml:space="preserve"> </w:t>
      </w:r>
    </w:p>
    <w:p w14:paraId="4CBAA0D0" w14:textId="1756C945" w:rsidR="00AD0BEA" w:rsidRPr="00EB7E2C" w:rsidRDefault="00362AE3" w:rsidP="00EB7E2C">
      <w:pPr>
        <w:tabs>
          <w:tab w:val="left" w:pos="1505"/>
        </w:tabs>
        <w:spacing w:before="1" w:line="360" w:lineRule="auto"/>
        <w:ind w:left="700" w:right="455"/>
        <w:jc w:val="both"/>
        <w:rPr>
          <w:sz w:val="24"/>
        </w:rPr>
      </w:pPr>
      <w:r w:rsidRPr="00372ABD">
        <w:rPr>
          <w:sz w:val="24"/>
        </w:rPr>
        <w:t>especialmente</w:t>
      </w:r>
      <w:r w:rsidRPr="00372ABD">
        <w:rPr>
          <w:spacing w:val="1"/>
          <w:sz w:val="24"/>
        </w:rPr>
        <w:t xml:space="preserve"> </w:t>
      </w:r>
      <w:r w:rsidRPr="00372ABD">
        <w:rPr>
          <w:sz w:val="24"/>
        </w:rPr>
        <w:t>en</w:t>
      </w:r>
      <w:r w:rsidRPr="00372ABD">
        <w:rPr>
          <w:spacing w:val="1"/>
          <w:sz w:val="24"/>
        </w:rPr>
        <w:t xml:space="preserve"> </w:t>
      </w:r>
      <w:r w:rsidRPr="00372ABD">
        <w:rPr>
          <w:sz w:val="24"/>
        </w:rPr>
        <w:t>situaciones</w:t>
      </w:r>
      <w:r w:rsidRPr="00372ABD">
        <w:rPr>
          <w:spacing w:val="1"/>
          <w:sz w:val="24"/>
        </w:rPr>
        <w:t xml:space="preserve"> </w:t>
      </w:r>
      <w:r w:rsidRPr="00372ABD">
        <w:rPr>
          <w:sz w:val="24"/>
        </w:rPr>
        <w:t>desafiantes</w:t>
      </w:r>
      <w:r w:rsidR="00EB7E2C" w:rsidRPr="00372ABD">
        <w:rPr>
          <w:sz w:val="24"/>
        </w:rPr>
        <w:t>, porque actualmente el 61% de los colaboradores califica</w:t>
      </w:r>
      <w:r w:rsidR="00E72828" w:rsidRPr="00372ABD">
        <w:rPr>
          <w:sz w:val="24"/>
        </w:rPr>
        <w:t>ron</w:t>
      </w:r>
      <w:r w:rsidR="00EB7E2C" w:rsidRPr="00372ABD">
        <w:rPr>
          <w:sz w:val="24"/>
        </w:rPr>
        <w:t xml:space="preserve"> de manera negativa la comunicación y cooperación </w:t>
      </w:r>
      <w:r w:rsidR="00E72828" w:rsidRPr="00372ABD">
        <w:rPr>
          <w:sz w:val="24"/>
        </w:rPr>
        <w:t>entre el departamento. Cabe destacar que e</w:t>
      </w:r>
      <w:r w:rsidRPr="00372ABD">
        <w:rPr>
          <w:sz w:val="24"/>
        </w:rPr>
        <w:t>stas</w:t>
      </w:r>
      <w:r w:rsidRPr="00372ABD">
        <w:rPr>
          <w:spacing w:val="1"/>
          <w:sz w:val="24"/>
        </w:rPr>
        <w:t xml:space="preserve"> </w:t>
      </w:r>
      <w:r w:rsidRPr="00372ABD">
        <w:rPr>
          <w:sz w:val="24"/>
        </w:rPr>
        <w:t>áreas</w:t>
      </w:r>
      <w:r w:rsidRPr="00372ABD">
        <w:rPr>
          <w:spacing w:val="1"/>
          <w:sz w:val="24"/>
        </w:rPr>
        <w:t xml:space="preserve"> </w:t>
      </w:r>
      <w:r w:rsidR="00E72828" w:rsidRPr="00372ABD">
        <w:rPr>
          <w:spacing w:val="1"/>
          <w:sz w:val="24"/>
        </w:rPr>
        <w:t xml:space="preserve">de mejora </w:t>
      </w:r>
      <w:r w:rsidRPr="00372ABD">
        <w:rPr>
          <w:sz w:val="24"/>
        </w:rPr>
        <w:t>incluyen</w:t>
      </w:r>
      <w:r w:rsidRPr="00372ABD">
        <w:rPr>
          <w:spacing w:val="1"/>
          <w:sz w:val="24"/>
        </w:rPr>
        <w:t xml:space="preserve"> </w:t>
      </w:r>
      <w:r w:rsidRPr="00372ABD">
        <w:rPr>
          <w:sz w:val="24"/>
        </w:rPr>
        <w:t>la</w:t>
      </w:r>
      <w:r w:rsidRPr="00372ABD">
        <w:rPr>
          <w:spacing w:val="1"/>
          <w:sz w:val="24"/>
        </w:rPr>
        <w:t xml:space="preserve"> </w:t>
      </w:r>
      <w:r w:rsidRPr="00372ABD">
        <w:rPr>
          <w:sz w:val="24"/>
        </w:rPr>
        <w:t>capacidad</w:t>
      </w:r>
      <w:r w:rsidRPr="00372ABD">
        <w:rPr>
          <w:spacing w:val="1"/>
          <w:sz w:val="24"/>
        </w:rPr>
        <w:t xml:space="preserve"> </w:t>
      </w:r>
      <w:r w:rsidRPr="00372ABD">
        <w:rPr>
          <w:sz w:val="24"/>
        </w:rPr>
        <w:t>de</w:t>
      </w:r>
      <w:r w:rsidRPr="00372ABD">
        <w:rPr>
          <w:spacing w:val="1"/>
          <w:sz w:val="24"/>
        </w:rPr>
        <w:t xml:space="preserve"> </w:t>
      </w:r>
      <w:r w:rsidRPr="00372ABD">
        <w:rPr>
          <w:sz w:val="24"/>
        </w:rPr>
        <w:t>manejar</w:t>
      </w:r>
      <w:r w:rsidRPr="00372ABD">
        <w:rPr>
          <w:spacing w:val="1"/>
          <w:sz w:val="24"/>
        </w:rPr>
        <w:t xml:space="preserve"> </w:t>
      </w:r>
      <w:r w:rsidRPr="00372ABD">
        <w:rPr>
          <w:sz w:val="24"/>
        </w:rPr>
        <w:t>eficazmente</w:t>
      </w:r>
      <w:r w:rsidRPr="00372ABD">
        <w:rPr>
          <w:spacing w:val="-7"/>
          <w:sz w:val="24"/>
        </w:rPr>
        <w:t xml:space="preserve"> </w:t>
      </w:r>
      <w:r w:rsidRPr="00372ABD">
        <w:rPr>
          <w:sz w:val="24"/>
        </w:rPr>
        <w:t>situaciones</w:t>
      </w:r>
      <w:r w:rsidRPr="00372ABD">
        <w:rPr>
          <w:spacing w:val="-6"/>
          <w:sz w:val="24"/>
        </w:rPr>
        <w:t xml:space="preserve"> </w:t>
      </w:r>
      <w:r w:rsidRPr="00372ABD">
        <w:rPr>
          <w:sz w:val="24"/>
        </w:rPr>
        <w:t>de</w:t>
      </w:r>
      <w:r w:rsidRPr="00372ABD">
        <w:rPr>
          <w:spacing w:val="-7"/>
          <w:sz w:val="24"/>
        </w:rPr>
        <w:t xml:space="preserve"> </w:t>
      </w:r>
      <w:r w:rsidRPr="00372ABD">
        <w:rPr>
          <w:sz w:val="24"/>
        </w:rPr>
        <w:t>crisis,</w:t>
      </w:r>
      <w:r w:rsidRPr="00372ABD">
        <w:rPr>
          <w:spacing w:val="-6"/>
          <w:sz w:val="24"/>
        </w:rPr>
        <w:t xml:space="preserve"> </w:t>
      </w:r>
      <w:r w:rsidRPr="00372ABD">
        <w:rPr>
          <w:sz w:val="24"/>
        </w:rPr>
        <w:t>la</w:t>
      </w:r>
      <w:r w:rsidRPr="00372ABD">
        <w:rPr>
          <w:spacing w:val="-7"/>
          <w:sz w:val="24"/>
        </w:rPr>
        <w:t xml:space="preserve"> </w:t>
      </w:r>
      <w:r w:rsidRPr="00372ABD">
        <w:rPr>
          <w:sz w:val="24"/>
        </w:rPr>
        <w:t>claridad</w:t>
      </w:r>
      <w:r w:rsidRPr="00372ABD">
        <w:rPr>
          <w:spacing w:val="-7"/>
          <w:sz w:val="24"/>
        </w:rPr>
        <w:t xml:space="preserve"> </w:t>
      </w:r>
      <w:r w:rsidRPr="00372ABD">
        <w:rPr>
          <w:sz w:val="24"/>
        </w:rPr>
        <w:t>y</w:t>
      </w:r>
      <w:r w:rsidRPr="00372ABD">
        <w:rPr>
          <w:spacing w:val="-6"/>
          <w:sz w:val="24"/>
        </w:rPr>
        <w:t xml:space="preserve"> </w:t>
      </w:r>
      <w:r w:rsidRPr="00372ABD">
        <w:rPr>
          <w:sz w:val="24"/>
        </w:rPr>
        <w:t>efectividad</w:t>
      </w:r>
      <w:r w:rsidRPr="00372ABD">
        <w:rPr>
          <w:spacing w:val="-7"/>
          <w:sz w:val="24"/>
        </w:rPr>
        <w:t xml:space="preserve"> </w:t>
      </w:r>
      <w:r w:rsidRPr="00372ABD">
        <w:rPr>
          <w:sz w:val="24"/>
        </w:rPr>
        <w:t>en</w:t>
      </w:r>
      <w:r w:rsidRPr="00372ABD">
        <w:rPr>
          <w:spacing w:val="-6"/>
          <w:sz w:val="24"/>
        </w:rPr>
        <w:t xml:space="preserve"> </w:t>
      </w:r>
      <w:r w:rsidRPr="00372ABD">
        <w:rPr>
          <w:sz w:val="24"/>
        </w:rPr>
        <w:t>la</w:t>
      </w:r>
      <w:r w:rsidRPr="00372ABD">
        <w:rPr>
          <w:spacing w:val="-7"/>
          <w:sz w:val="24"/>
        </w:rPr>
        <w:t xml:space="preserve"> </w:t>
      </w:r>
      <w:r w:rsidRPr="00372ABD">
        <w:rPr>
          <w:sz w:val="24"/>
        </w:rPr>
        <w:t>comunicación</w:t>
      </w:r>
      <w:r w:rsidRPr="00372ABD">
        <w:rPr>
          <w:spacing w:val="-6"/>
          <w:sz w:val="24"/>
        </w:rPr>
        <w:t xml:space="preserve"> </w:t>
      </w:r>
      <w:r w:rsidRPr="00372ABD">
        <w:rPr>
          <w:sz w:val="24"/>
        </w:rPr>
        <w:t>con</w:t>
      </w:r>
      <w:r w:rsidRPr="00372ABD">
        <w:rPr>
          <w:spacing w:val="-6"/>
          <w:sz w:val="24"/>
        </w:rPr>
        <w:t xml:space="preserve"> </w:t>
      </w:r>
      <w:r w:rsidRPr="00372ABD">
        <w:rPr>
          <w:sz w:val="24"/>
        </w:rPr>
        <w:t>los</w:t>
      </w:r>
      <w:r w:rsidRPr="00372ABD">
        <w:rPr>
          <w:spacing w:val="-6"/>
          <w:sz w:val="24"/>
        </w:rPr>
        <w:t xml:space="preserve"> </w:t>
      </w:r>
      <w:r w:rsidRPr="00372ABD">
        <w:rPr>
          <w:sz w:val="24"/>
        </w:rPr>
        <w:t>clientes</w:t>
      </w:r>
      <w:r w:rsidR="00E72828" w:rsidRPr="00372ABD">
        <w:rPr>
          <w:sz w:val="24"/>
        </w:rPr>
        <w:t xml:space="preserve"> y el equipo</w:t>
      </w:r>
      <w:r w:rsidRPr="00372ABD">
        <w:rPr>
          <w:sz w:val="24"/>
        </w:rPr>
        <w:t>,</w:t>
      </w:r>
      <w:r w:rsidR="00E72828" w:rsidRPr="00372ABD">
        <w:rPr>
          <w:sz w:val="24"/>
        </w:rPr>
        <w:t xml:space="preserve"> porque para gestionar una comunicación eficaz entre los clientes es necesario mejorar la comunicación entre el equipo para desarrollar exitosamente el objetivo común el cual es brindar una atención a los</w:t>
      </w:r>
      <w:r w:rsidR="00E72828">
        <w:rPr>
          <w:sz w:val="24"/>
        </w:rPr>
        <w:t xml:space="preserve"> clientes impactante. </w:t>
      </w:r>
      <w:r w:rsidRPr="00EB7E2C">
        <w:rPr>
          <w:sz w:val="24"/>
        </w:rPr>
        <w:t>Es</w:t>
      </w:r>
      <w:r w:rsidRPr="00EB7E2C">
        <w:rPr>
          <w:spacing w:val="-6"/>
          <w:sz w:val="24"/>
        </w:rPr>
        <w:t xml:space="preserve"> </w:t>
      </w:r>
      <w:r w:rsidRPr="00EB7E2C">
        <w:rPr>
          <w:sz w:val="24"/>
        </w:rPr>
        <w:t>evidente</w:t>
      </w:r>
      <w:r w:rsidRPr="00EB7E2C">
        <w:rPr>
          <w:spacing w:val="-7"/>
          <w:sz w:val="24"/>
        </w:rPr>
        <w:t xml:space="preserve"> </w:t>
      </w:r>
      <w:r w:rsidRPr="00EB7E2C">
        <w:rPr>
          <w:sz w:val="24"/>
        </w:rPr>
        <w:t>que</w:t>
      </w:r>
      <w:r w:rsidRPr="00EB7E2C">
        <w:rPr>
          <w:spacing w:val="-6"/>
          <w:sz w:val="24"/>
        </w:rPr>
        <w:t xml:space="preserve"> </w:t>
      </w:r>
      <w:r w:rsidRPr="00EB7E2C">
        <w:rPr>
          <w:sz w:val="24"/>
        </w:rPr>
        <w:t>mejorar</w:t>
      </w:r>
      <w:r w:rsidRPr="00EB7E2C">
        <w:rPr>
          <w:spacing w:val="-7"/>
          <w:sz w:val="24"/>
        </w:rPr>
        <w:t xml:space="preserve"> </w:t>
      </w:r>
      <w:r w:rsidRPr="00EB7E2C">
        <w:rPr>
          <w:sz w:val="24"/>
        </w:rPr>
        <w:t>estas</w:t>
      </w:r>
      <w:r w:rsidRPr="00EB7E2C">
        <w:rPr>
          <w:spacing w:val="-5"/>
          <w:sz w:val="24"/>
        </w:rPr>
        <w:t xml:space="preserve"> </w:t>
      </w:r>
      <w:r w:rsidRPr="00EB7E2C">
        <w:rPr>
          <w:sz w:val="24"/>
        </w:rPr>
        <w:t>áreas</w:t>
      </w:r>
      <w:r w:rsidRPr="00EB7E2C">
        <w:rPr>
          <w:spacing w:val="-5"/>
          <w:sz w:val="24"/>
        </w:rPr>
        <w:t xml:space="preserve"> </w:t>
      </w:r>
      <w:r w:rsidRPr="00EB7E2C">
        <w:rPr>
          <w:sz w:val="24"/>
        </w:rPr>
        <w:t>no</w:t>
      </w:r>
      <w:r w:rsidRPr="00EB7E2C">
        <w:rPr>
          <w:spacing w:val="-6"/>
          <w:sz w:val="24"/>
        </w:rPr>
        <w:t xml:space="preserve"> </w:t>
      </w:r>
      <w:r w:rsidRPr="00EB7E2C">
        <w:rPr>
          <w:sz w:val="24"/>
        </w:rPr>
        <w:t>solo</w:t>
      </w:r>
      <w:r w:rsidRPr="00EB7E2C">
        <w:rPr>
          <w:spacing w:val="-6"/>
          <w:sz w:val="24"/>
        </w:rPr>
        <w:t xml:space="preserve"> </w:t>
      </w:r>
      <w:r w:rsidRPr="00EB7E2C">
        <w:rPr>
          <w:sz w:val="24"/>
        </w:rPr>
        <w:t>fortalecerá</w:t>
      </w:r>
      <w:r w:rsidRPr="00EB7E2C">
        <w:rPr>
          <w:spacing w:val="-7"/>
          <w:sz w:val="24"/>
        </w:rPr>
        <w:t xml:space="preserve"> </w:t>
      </w:r>
      <w:r w:rsidRPr="00EB7E2C">
        <w:rPr>
          <w:sz w:val="24"/>
        </w:rPr>
        <w:t>la</w:t>
      </w:r>
      <w:r w:rsidRPr="00EB7E2C">
        <w:rPr>
          <w:spacing w:val="-7"/>
          <w:sz w:val="24"/>
        </w:rPr>
        <w:t xml:space="preserve"> </w:t>
      </w:r>
      <w:r w:rsidRPr="00EB7E2C">
        <w:rPr>
          <w:sz w:val="24"/>
        </w:rPr>
        <w:t>capacidad</w:t>
      </w:r>
      <w:r w:rsidRPr="00EB7E2C">
        <w:rPr>
          <w:spacing w:val="-6"/>
          <w:sz w:val="24"/>
        </w:rPr>
        <w:t xml:space="preserve"> </w:t>
      </w:r>
      <w:r w:rsidRPr="00EB7E2C">
        <w:rPr>
          <w:sz w:val="24"/>
        </w:rPr>
        <w:t>del</w:t>
      </w:r>
      <w:r w:rsidRPr="00EB7E2C">
        <w:rPr>
          <w:spacing w:val="-58"/>
          <w:sz w:val="24"/>
        </w:rPr>
        <w:t xml:space="preserve"> </w:t>
      </w:r>
      <w:r w:rsidRPr="00EB7E2C">
        <w:rPr>
          <w:sz w:val="24"/>
        </w:rPr>
        <w:t>equipo para satisfacer las necesidades y preocupaciones de los clientes, sino que también</w:t>
      </w:r>
      <w:r w:rsidRPr="00EB7E2C">
        <w:rPr>
          <w:spacing w:val="1"/>
          <w:sz w:val="24"/>
        </w:rPr>
        <w:t xml:space="preserve"> </w:t>
      </w:r>
      <w:r w:rsidRPr="00EB7E2C">
        <w:rPr>
          <w:sz w:val="24"/>
        </w:rPr>
        <w:t>contribuirá</w:t>
      </w:r>
      <w:r w:rsidRPr="00EB7E2C">
        <w:rPr>
          <w:spacing w:val="-13"/>
          <w:sz w:val="24"/>
        </w:rPr>
        <w:t xml:space="preserve"> </w:t>
      </w:r>
      <w:r w:rsidRPr="00EB7E2C">
        <w:rPr>
          <w:sz w:val="24"/>
        </w:rPr>
        <w:t>a</w:t>
      </w:r>
      <w:r w:rsidRPr="00EB7E2C">
        <w:rPr>
          <w:spacing w:val="-14"/>
          <w:sz w:val="24"/>
        </w:rPr>
        <w:t xml:space="preserve"> </w:t>
      </w:r>
      <w:r w:rsidRPr="00EB7E2C">
        <w:rPr>
          <w:sz w:val="24"/>
        </w:rPr>
        <w:t>una</w:t>
      </w:r>
      <w:r w:rsidRPr="00EB7E2C">
        <w:rPr>
          <w:spacing w:val="-12"/>
          <w:sz w:val="24"/>
        </w:rPr>
        <w:t xml:space="preserve"> </w:t>
      </w:r>
      <w:r w:rsidRPr="00EB7E2C">
        <w:rPr>
          <w:sz w:val="24"/>
        </w:rPr>
        <w:t>experiencia</w:t>
      </w:r>
      <w:r w:rsidRPr="00EB7E2C">
        <w:rPr>
          <w:spacing w:val="-13"/>
          <w:sz w:val="24"/>
        </w:rPr>
        <w:t xml:space="preserve"> </w:t>
      </w:r>
      <w:r w:rsidRPr="00EB7E2C">
        <w:rPr>
          <w:sz w:val="24"/>
        </w:rPr>
        <w:t>del</w:t>
      </w:r>
      <w:r w:rsidRPr="00EB7E2C">
        <w:rPr>
          <w:spacing w:val="-11"/>
          <w:sz w:val="24"/>
        </w:rPr>
        <w:t xml:space="preserve"> </w:t>
      </w:r>
      <w:r w:rsidRPr="00EB7E2C">
        <w:rPr>
          <w:sz w:val="24"/>
        </w:rPr>
        <w:t>cliente</w:t>
      </w:r>
      <w:r w:rsidRPr="00EB7E2C">
        <w:rPr>
          <w:spacing w:val="-14"/>
          <w:sz w:val="24"/>
        </w:rPr>
        <w:t xml:space="preserve"> </w:t>
      </w:r>
      <w:r w:rsidRPr="00EB7E2C">
        <w:rPr>
          <w:sz w:val="24"/>
        </w:rPr>
        <w:t>más</w:t>
      </w:r>
      <w:r w:rsidRPr="00EB7E2C">
        <w:rPr>
          <w:spacing w:val="-13"/>
          <w:sz w:val="24"/>
        </w:rPr>
        <w:t xml:space="preserve"> </w:t>
      </w:r>
      <w:r w:rsidRPr="00EB7E2C">
        <w:rPr>
          <w:sz w:val="24"/>
        </w:rPr>
        <w:t>positiva</w:t>
      </w:r>
      <w:r w:rsidRPr="00EB7E2C">
        <w:rPr>
          <w:spacing w:val="-13"/>
          <w:sz w:val="24"/>
        </w:rPr>
        <w:t xml:space="preserve"> </w:t>
      </w:r>
      <w:r w:rsidRPr="00EB7E2C">
        <w:rPr>
          <w:sz w:val="24"/>
        </w:rPr>
        <w:t>y</w:t>
      </w:r>
      <w:r w:rsidRPr="00EB7E2C">
        <w:rPr>
          <w:spacing w:val="-13"/>
          <w:sz w:val="24"/>
        </w:rPr>
        <w:t xml:space="preserve"> </w:t>
      </w:r>
      <w:r w:rsidRPr="00EB7E2C">
        <w:rPr>
          <w:sz w:val="24"/>
        </w:rPr>
        <w:t>satisfactoria</w:t>
      </w:r>
      <w:r w:rsidRPr="00EB7E2C">
        <w:rPr>
          <w:spacing w:val="-12"/>
          <w:sz w:val="24"/>
        </w:rPr>
        <w:t xml:space="preserve"> </w:t>
      </w:r>
      <w:r w:rsidRPr="00EB7E2C">
        <w:rPr>
          <w:sz w:val="24"/>
        </w:rPr>
        <w:t>en</w:t>
      </w:r>
      <w:r w:rsidRPr="00EB7E2C">
        <w:rPr>
          <w:spacing w:val="-11"/>
          <w:sz w:val="24"/>
        </w:rPr>
        <w:t xml:space="preserve"> </w:t>
      </w:r>
      <w:r w:rsidRPr="00EB7E2C">
        <w:rPr>
          <w:sz w:val="24"/>
        </w:rPr>
        <w:t>general</w:t>
      </w:r>
      <w:r w:rsidR="00E72828">
        <w:rPr>
          <w:sz w:val="24"/>
        </w:rPr>
        <w:t xml:space="preserve"> y forjará un equipo de alto rendimiento</w:t>
      </w:r>
      <w:r w:rsidR="00E72828">
        <w:rPr>
          <w:spacing w:val="-13"/>
          <w:sz w:val="24"/>
        </w:rPr>
        <w:t>, e</w:t>
      </w:r>
      <w:r w:rsidRPr="00EB7E2C">
        <w:rPr>
          <w:sz w:val="24"/>
        </w:rPr>
        <w:t>stos</w:t>
      </w:r>
      <w:r w:rsidRPr="00EB7E2C">
        <w:rPr>
          <w:spacing w:val="-12"/>
          <w:sz w:val="24"/>
        </w:rPr>
        <w:t xml:space="preserve"> </w:t>
      </w:r>
      <w:r w:rsidR="00E37665" w:rsidRPr="00EB7E2C">
        <w:rPr>
          <w:sz w:val="24"/>
        </w:rPr>
        <w:t>hallazgos</w:t>
      </w:r>
      <w:r w:rsidR="00E37665">
        <w:rPr>
          <w:sz w:val="24"/>
        </w:rPr>
        <w:t xml:space="preserve"> proporcionan </w:t>
      </w:r>
      <w:r w:rsidRPr="00EB7E2C">
        <w:rPr>
          <w:sz w:val="24"/>
        </w:rPr>
        <w:t xml:space="preserve">una guía clara para el desarrollo de </w:t>
      </w:r>
      <w:r w:rsidRPr="00EB7E2C">
        <w:rPr>
          <w:sz w:val="24"/>
        </w:rPr>
        <w:lastRenderedPageBreak/>
        <w:t xml:space="preserve">programas de capacitación </w:t>
      </w:r>
      <w:r w:rsidR="00E72828">
        <w:rPr>
          <w:sz w:val="24"/>
        </w:rPr>
        <w:t xml:space="preserve">continua y personalizadas </w:t>
      </w:r>
      <w:r w:rsidRPr="00EB7E2C">
        <w:rPr>
          <w:sz w:val="24"/>
        </w:rPr>
        <w:t>y</w:t>
      </w:r>
      <w:r w:rsidR="00E72828">
        <w:rPr>
          <w:sz w:val="24"/>
        </w:rPr>
        <w:t xml:space="preserve"> una</w:t>
      </w:r>
      <w:r w:rsidRPr="00EB7E2C">
        <w:rPr>
          <w:sz w:val="24"/>
        </w:rPr>
        <w:t xml:space="preserve"> estrategia de</w:t>
      </w:r>
      <w:r w:rsidRPr="00EB7E2C">
        <w:rPr>
          <w:spacing w:val="1"/>
          <w:sz w:val="24"/>
        </w:rPr>
        <w:t xml:space="preserve"> </w:t>
      </w:r>
      <w:r w:rsidRPr="00EB7E2C">
        <w:rPr>
          <w:sz w:val="24"/>
        </w:rPr>
        <w:t>mejora</w:t>
      </w:r>
      <w:r w:rsidRPr="00EB7E2C">
        <w:rPr>
          <w:spacing w:val="-2"/>
          <w:sz w:val="24"/>
        </w:rPr>
        <w:t xml:space="preserve"> </w:t>
      </w:r>
      <w:r w:rsidRPr="00EB7E2C">
        <w:rPr>
          <w:sz w:val="24"/>
        </w:rPr>
        <w:t>enfocada en estas áreas</w:t>
      </w:r>
      <w:r w:rsidRPr="00EB7E2C">
        <w:rPr>
          <w:spacing w:val="2"/>
          <w:sz w:val="24"/>
        </w:rPr>
        <w:t xml:space="preserve"> </w:t>
      </w:r>
      <w:r w:rsidRPr="00EB7E2C">
        <w:rPr>
          <w:sz w:val="24"/>
        </w:rPr>
        <w:t>específicas.</w:t>
      </w:r>
    </w:p>
    <w:p w14:paraId="2EB82720" w14:textId="77777777" w:rsidR="00AD0BEA" w:rsidRDefault="00AD0BEA">
      <w:pPr>
        <w:pStyle w:val="Textoindependiente"/>
        <w:spacing w:before="10"/>
        <w:rPr>
          <w:sz w:val="20"/>
        </w:rPr>
      </w:pPr>
    </w:p>
    <w:p w14:paraId="69C1CF1D" w14:textId="66CDC2D0" w:rsidR="00AD0BEA" w:rsidRDefault="00362AE3">
      <w:pPr>
        <w:pStyle w:val="Prrafodelista"/>
        <w:numPr>
          <w:ilvl w:val="2"/>
          <w:numId w:val="32"/>
        </w:numPr>
        <w:tabs>
          <w:tab w:val="left" w:pos="1526"/>
        </w:tabs>
        <w:spacing w:line="360" w:lineRule="auto"/>
        <w:ind w:right="457" w:firstLine="540"/>
        <w:jc w:val="both"/>
        <w:rPr>
          <w:sz w:val="24"/>
        </w:rPr>
      </w:pPr>
      <w:r>
        <w:rPr>
          <w:sz w:val="24"/>
        </w:rPr>
        <w:t>La formulación de una estrategia para promover un ambiente laboral resiliente y</w:t>
      </w:r>
      <w:r>
        <w:rPr>
          <w:spacing w:val="1"/>
          <w:sz w:val="24"/>
        </w:rPr>
        <w:t xml:space="preserve"> </w:t>
      </w:r>
      <w:r>
        <w:rPr>
          <w:spacing w:val="-1"/>
          <w:sz w:val="24"/>
        </w:rPr>
        <w:t>positivo</w:t>
      </w:r>
      <w:r>
        <w:rPr>
          <w:spacing w:val="-13"/>
          <w:sz w:val="24"/>
        </w:rPr>
        <w:t xml:space="preserve"> </w:t>
      </w:r>
      <w:r>
        <w:rPr>
          <w:sz w:val="24"/>
        </w:rPr>
        <w:t>es</w:t>
      </w:r>
      <w:r>
        <w:rPr>
          <w:spacing w:val="-13"/>
          <w:sz w:val="24"/>
        </w:rPr>
        <w:t xml:space="preserve"> </w:t>
      </w:r>
      <w:r>
        <w:rPr>
          <w:sz w:val="24"/>
        </w:rPr>
        <w:t>esencial</w:t>
      </w:r>
      <w:r>
        <w:rPr>
          <w:spacing w:val="-13"/>
          <w:sz w:val="24"/>
        </w:rPr>
        <w:t xml:space="preserve"> </w:t>
      </w:r>
      <w:r>
        <w:rPr>
          <w:sz w:val="24"/>
        </w:rPr>
        <w:t>para</w:t>
      </w:r>
      <w:r>
        <w:rPr>
          <w:spacing w:val="-15"/>
          <w:sz w:val="24"/>
        </w:rPr>
        <w:t xml:space="preserve"> </w:t>
      </w:r>
      <w:r>
        <w:rPr>
          <w:sz w:val="24"/>
        </w:rPr>
        <w:t>garantizar</w:t>
      </w:r>
      <w:r>
        <w:rPr>
          <w:spacing w:val="-14"/>
          <w:sz w:val="24"/>
        </w:rPr>
        <w:t xml:space="preserve"> </w:t>
      </w:r>
      <w:r>
        <w:rPr>
          <w:sz w:val="24"/>
        </w:rPr>
        <w:t>el</w:t>
      </w:r>
      <w:r>
        <w:rPr>
          <w:spacing w:val="-13"/>
          <w:sz w:val="24"/>
        </w:rPr>
        <w:t xml:space="preserve"> </w:t>
      </w:r>
      <w:r>
        <w:rPr>
          <w:sz w:val="24"/>
        </w:rPr>
        <w:t>bienestar</w:t>
      </w:r>
      <w:r>
        <w:rPr>
          <w:spacing w:val="-14"/>
          <w:sz w:val="24"/>
        </w:rPr>
        <w:t xml:space="preserve"> </w:t>
      </w:r>
      <w:r>
        <w:rPr>
          <w:sz w:val="24"/>
        </w:rPr>
        <w:t>y</w:t>
      </w:r>
      <w:r>
        <w:rPr>
          <w:spacing w:val="-13"/>
          <w:sz w:val="24"/>
        </w:rPr>
        <w:t xml:space="preserve"> </w:t>
      </w:r>
      <w:r>
        <w:rPr>
          <w:sz w:val="24"/>
        </w:rPr>
        <w:t>la</w:t>
      </w:r>
      <w:r>
        <w:rPr>
          <w:spacing w:val="-14"/>
          <w:sz w:val="24"/>
        </w:rPr>
        <w:t xml:space="preserve"> </w:t>
      </w:r>
      <w:r>
        <w:rPr>
          <w:sz w:val="24"/>
        </w:rPr>
        <w:t>efectividad</w:t>
      </w:r>
      <w:r>
        <w:rPr>
          <w:spacing w:val="-14"/>
          <w:sz w:val="24"/>
        </w:rPr>
        <w:t xml:space="preserve"> </w:t>
      </w:r>
      <w:r>
        <w:rPr>
          <w:sz w:val="24"/>
        </w:rPr>
        <w:t>del</w:t>
      </w:r>
      <w:r>
        <w:rPr>
          <w:spacing w:val="-13"/>
          <w:sz w:val="24"/>
        </w:rPr>
        <w:t xml:space="preserve"> </w:t>
      </w:r>
      <w:r>
        <w:rPr>
          <w:sz w:val="24"/>
        </w:rPr>
        <w:t>equipo</w:t>
      </w:r>
      <w:r>
        <w:rPr>
          <w:spacing w:val="-13"/>
          <w:sz w:val="24"/>
        </w:rPr>
        <w:t xml:space="preserve"> </w:t>
      </w:r>
      <w:r>
        <w:rPr>
          <w:sz w:val="24"/>
        </w:rPr>
        <w:t>de</w:t>
      </w:r>
      <w:r>
        <w:rPr>
          <w:spacing w:val="-14"/>
          <w:sz w:val="24"/>
        </w:rPr>
        <w:t xml:space="preserve"> </w:t>
      </w:r>
      <w:r>
        <w:rPr>
          <w:sz w:val="24"/>
        </w:rPr>
        <w:t>servicio</w:t>
      </w:r>
      <w:r>
        <w:rPr>
          <w:spacing w:val="-13"/>
          <w:sz w:val="24"/>
        </w:rPr>
        <w:t xml:space="preserve"> </w:t>
      </w:r>
      <w:r>
        <w:rPr>
          <w:sz w:val="24"/>
        </w:rPr>
        <w:t>al</w:t>
      </w:r>
      <w:r>
        <w:rPr>
          <w:spacing w:val="-13"/>
          <w:sz w:val="24"/>
        </w:rPr>
        <w:t xml:space="preserve"> </w:t>
      </w:r>
      <w:r>
        <w:rPr>
          <w:sz w:val="24"/>
        </w:rPr>
        <w:t>cliente.</w:t>
      </w:r>
      <w:r>
        <w:rPr>
          <w:spacing w:val="-58"/>
          <w:sz w:val="24"/>
        </w:rPr>
        <w:t xml:space="preserve"> </w:t>
      </w:r>
      <w:r w:rsidRPr="00372ABD">
        <w:rPr>
          <w:sz w:val="24"/>
        </w:rPr>
        <w:t xml:space="preserve">A través del análisis realizado, se identificaron áreas </w:t>
      </w:r>
      <w:r w:rsidR="00E72828" w:rsidRPr="00372ABD">
        <w:rPr>
          <w:sz w:val="24"/>
        </w:rPr>
        <w:t>que necesitan ser capacitadas dentro del departamento de servicio al cliente, entre ellas el tema de inteligencia emocional, el cual represent</w:t>
      </w:r>
      <w:r w:rsidR="00FC3367" w:rsidRPr="00372ABD">
        <w:rPr>
          <w:sz w:val="24"/>
        </w:rPr>
        <w:t>ó</w:t>
      </w:r>
      <w:r w:rsidR="00E72828" w:rsidRPr="00372ABD">
        <w:rPr>
          <w:sz w:val="24"/>
        </w:rPr>
        <w:t xml:space="preserve"> un porcentaje </w:t>
      </w:r>
      <w:r w:rsidR="00FC3367" w:rsidRPr="00372ABD">
        <w:rPr>
          <w:sz w:val="24"/>
        </w:rPr>
        <w:t>del 71%</w:t>
      </w:r>
      <w:r w:rsidRPr="00372ABD">
        <w:rPr>
          <w:sz w:val="24"/>
        </w:rPr>
        <w:t>, el</w:t>
      </w:r>
      <w:r w:rsidRPr="00372ABD">
        <w:rPr>
          <w:spacing w:val="1"/>
          <w:sz w:val="24"/>
        </w:rPr>
        <w:t xml:space="preserve"> </w:t>
      </w:r>
      <w:r w:rsidRPr="00372ABD">
        <w:rPr>
          <w:sz w:val="24"/>
        </w:rPr>
        <w:t xml:space="preserve">fomento de la colaboración </w:t>
      </w:r>
      <w:r w:rsidR="00FC3367" w:rsidRPr="00372ABD">
        <w:rPr>
          <w:sz w:val="24"/>
        </w:rPr>
        <w:t xml:space="preserve">ya que, actualmente representa un dato alarmante del 61% </w:t>
      </w:r>
      <w:r w:rsidRPr="00372ABD">
        <w:rPr>
          <w:sz w:val="24"/>
        </w:rPr>
        <w:t>y el reconocimiento del trabajo bien hecho. Al formular una</w:t>
      </w:r>
      <w:r w:rsidRPr="00372ABD">
        <w:rPr>
          <w:spacing w:val="1"/>
          <w:sz w:val="24"/>
        </w:rPr>
        <w:t xml:space="preserve"> </w:t>
      </w:r>
      <w:r w:rsidRPr="00372ABD">
        <w:rPr>
          <w:sz w:val="24"/>
        </w:rPr>
        <w:t xml:space="preserve">estrategia que promueva un ambiente laboral </w:t>
      </w:r>
      <w:r w:rsidR="00FC3367" w:rsidRPr="00372ABD">
        <w:rPr>
          <w:sz w:val="24"/>
        </w:rPr>
        <w:t xml:space="preserve">resiliente y </w:t>
      </w:r>
      <w:r w:rsidRPr="00372ABD">
        <w:rPr>
          <w:sz w:val="24"/>
        </w:rPr>
        <w:t>positivo, se busca implementar programas y</w:t>
      </w:r>
      <w:r w:rsidRPr="00372ABD">
        <w:rPr>
          <w:spacing w:val="1"/>
          <w:sz w:val="24"/>
        </w:rPr>
        <w:t xml:space="preserve"> </w:t>
      </w:r>
      <w:r w:rsidRPr="00372ABD">
        <w:rPr>
          <w:sz w:val="24"/>
        </w:rPr>
        <w:t>políticas</w:t>
      </w:r>
      <w:r w:rsidRPr="00372ABD">
        <w:rPr>
          <w:spacing w:val="-7"/>
          <w:sz w:val="24"/>
        </w:rPr>
        <w:t xml:space="preserve"> </w:t>
      </w:r>
      <w:r w:rsidRPr="00372ABD">
        <w:rPr>
          <w:sz w:val="24"/>
        </w:rPr>
        <w:t>que</w:t>
      </w:r>
      <w:r w:rsidRPr="00372ABD">
        <w:rPr>
          <w:spacing w:val="-7"/>
          <w:sz w:val="24"/>
        </w:rPr>
        <w:t xml:space="preserve"> </w:t>
      </w:r>
      <w:r w:rsidRPr="00372ABD">
        <w:rPr>
          <w:sz w:val="24"/>
        </w:rPr>
        <w:t>fomenten</w:t>
      </w:r>
      <w:r w:rsidRPr="00372ABD">
        <w:rPr>
          <w:spacing w:val="-7"/>
          <w:sz w:val="24"/>
        </w:rPr>
        <w:t xml:space="preserve"> </w:t>
      </w:r>
      <w:r w:rsidRPr="00372ABD">
        <w:rPr>
          <w:sz w:val="24"/>
        </w:rPr>
        <w:t>la</w:t>
      </w:r>
      <w:r w:rsidRPr="00372ABD">
        <w:rPr>
          <w:spacing w:val="-8"/>
          <w:sz w:val="24"/>
        </w:rPr>
        <w:t xml:space="preserve"> </w:t>
      </w:r>
      <w:r w:rsidRPr="00372ABD">
        <w:rPr>
          <w:sz w:val="24"/>
        </w:rPr>
        <w:t>colaboración,</w:t>
      </w:r>
      <w:r w:rsidRPr="00372ABD">
        <w:rPr>
          <w:spacing w:val="-6"/>
          <w:sz w:val="24"/>
        </w:rPr>
        <w:t xml:space="preserve"> </w:t>
      </w:r>
      <w:r w:rsidRPr="00372ABD">
        <w:rPr>
          <w:sz w:val="24"/>
        </w:rPr>
        <w:t>el</w:t>
      </w:r>
      <w:r w:rsidRPr="00372ABD">
        <w:rPr>
          <w:spacing w:val="-6"/>
          <w:sz w:val="24"/>
        </w:rPr>
        <w:t xml:space="preserve"> </w:t>
      </w:r>
      <w:r w:rsidRPr="00372ABD">
        <w:rPr>
          <w:sz w:val="24"/>
        </w:rPr>
        <w:t>apoyo</w:t>
      </w:r>
      <w:r w:rsidRPr="00372ABD">
        <w:rPr>
          <w:spacing w:val="-4"/>
          <w:sz w:val="24"/>
        </w:rPr>
        <w:t xml:space="preserve"> </w:t>
      </w:r>
      <w:r w:rsidRPr="00372ABD">
        <w:rPr>
          <w:sz w:val="24"/>
        </w:rPr>
        <w:t>mutuo</w:t>
      </w:r>
      <w:r w:rsidRPr="00372ABD">
        <w:rPr>
          <w:spacing w:val="-7"/>
          <w:sz w:val="24"/>
        </w:rPr>
        <w:t xml:space="preserve"> </w:t>
      </w:r>
      <w:r w:rsidRPr="00372ABD">
        <w:rPr>
          <w:sz w:val="24"/>
        </w:rPr>
        <w:t>y</w:t>
      </w:r>
      <w:r w:rsidRPr="00372ABD">
        <w:rPr>
          <w:spacing w:val="-6"/>
          <w:sz w:val="24"/>
        </w:rPr>
        <w:t xml:space="preserve"> </w:t>
      </w:r>
      <w:r w:rsidRPr="00372ABD">
        <w:rPr>
          <w:sz w:val="24"/>
        </w:rPr>
        <w:t>el</w:t>
      </w:r>
      <w:r w:rsidRPr="00372ABD">
        <w:rPr>
          <w:spacing w:val="-6"/>
          <w:sz w:val="24"/>
        </w:rPr>
        <w:t xml:space="preserve"> </w:t>
      </w:r>
      <w:r w:rsidRPr="00372ABD">
        <w:rPr>
          <w:sz w:val="24"/>
        </w:rPr>
        <w:t>reconocimiento</w:t>
      </w:r>
      <w:r w:rsidRPr="00372ABD">
        <w:rPr>
          <w:spacing w:val="-7"/>
          <w:sz w:val="24"/>
        </w:rPr>
        <w:t xml:space="preserve"> </w:t>
      </w:r>
      <w:r w:rsidRPr="00372ABD">
        <w:rPr>
          <w:sz w:val="24"/>
        </w:rPr>
        <w:t>dentro</w:t>
      </w:r>
      <w:r w:rsidRPr="00372ABD">
        <w:rPr>
          <w:spacing w:val="-7"/>
          <w:sz w:val="24"/>
        </w:rPr>
        <w:t xml:space="preserve"> </w:t>
      </w:r>
      <w:r w:rsidRPr="00372ABD">
        <w:rPr>
          <w:sz w:val="24"/>
        </w:rPr>
        <w:t>del</w:t>
      </w:r>
      <w:r w:rsidRPr="00372ABD">
        <w:rPr>
          <w:spacing w:val="-6"/>
          <w:sz w:val="24"/>
        </w:rPr>
        <w:t xml:space="preserve"> </w:t>
      </w:r>
      <w:r w:rsidRPr="00372ABD">
        <w:rPr>
          <w:sz w:val="24"/>
        </w:rPr>
        <w:t>equip</w:t>
      </w:r>
      <w:r w:rsidR="00FC3367" w:rsidRPr="00372ABD">
        <w:rPr>
          <w:sz w:val="24"/>
        </w:rPr>
        <w:t xml:space="preserve">o, esto a través de capacitaciones presenciales que fomenten el trabajo en equipo y disminuya el individualismo que es predominante dentro del departamento. </w:t>
      </w:r>
      <w:r w:rsidRPr="00372ABD">
        <w:rPr>
          <w:sz w:val="24"/>
        </w:rPr>
        <w:t>Esta estrategia ayudará a mejorar la moral y la satisfacción del equipo, lo que se reflejará</w:t>
      </w:r>
      <w:r>
        <w:rPr>
          <w:sz w:val="24"/>
        </w:rPr>
        <w:t xml:space="preserve"> en</w:t>
      </w:r>
      <w:r>
        <w:rPr>
          <w:spacing w:val="1"/>
          <w:sz w:val="24"/>
        </w:rPr>
        <w:t xml:space="preserve"> </w:t>
      </w:r>
      <w:r>
        <w:rPr>
          <w:sz w:val="24"/>
        </w:rPr>
        <w:t xml:space="preserve">una mejor instancia, contribuirá a crear un entorno de trabajo más saludable y productivo </w:t>
      </w:r>
      <w:r w:rsidR="00FC3367">
        <w:rPr>
          <w:sz w:val="24"/>
        </w:rPr>
        <w:t xml:space="preserve">para todos </w:t>
      </w:r>
      <w:r>
        <w:rPr>
          <w:sz w:val="24"/>
        </w:rPr>
        <w:t>los involucrados.</w:t>
      </w:r>
    </w:p>
    <w:p w14:paraId="4B33793B" w14:textId="77777777" w:rsidR="00AD0BEA" w:rsidRDefault="00AD0BEA">
      <w:pPr>
        <w:pStyle w:val="Textoindependiente"/>
        <w:spacing w:before="10"/>
        <w:rPr>
          <w:sz w:val="20"/>
        </w:rPr>
      </w:pPr>
    </w:p>
    <w:p w14:paraId="10BEA347" w14:textId="77777777" w:rsidR="00AD0BEA" w:rsidRDefault="00362AE3">
      <w:pPr>
        <w:pStyle w:val="Prrafodelista"/>
        <w:numPr>
          <w:ilvl w:val="2"/>
          <w:numId w:val="32"/>
        </w:numPr>
        <w:tabs>
          <w:tab w:val="left" w:pos="1531"/>
        </w:tabs>
        <w:spacing w:line="360" w:lineRule="auto"/>
        <w:ind w:right="464" w:firstLine="540"/>
        <w:jc w:val="both"/>
        <w:rPr>
          <w:sz w:val="24"/>
        </w:rPr>
      </w:pPr>
      <w:r>
        <w:rPr>
          <w:sz w:val="24"/>
        </w:rPr>
        <w:t>La creación de una propuesta de mejora para incrementar el rendimiento de los</w:t>
      </w:r>
      <w:r>
        <w:rPr>
          <w:spacing w:val="1"/>
          <w:sz w:val="24"/>
        </w:rPr>
        <w:t xml:space="preserve"> </w:t>
      </w:r>
      <w:r>
        <w:rPr>
          <w:sz w:val="24"/>
        </w:rPr>
        <w:t>colaboradores</w:t>
      </w:r>
      <w:r>
        <w:rPr>
          <w:spacing w:val="17"/>
          <w:sz w:val="24"/>
        </w:rPr>
        <w:t xml:space="preserve"> </w:t>
      </w:r>
      <w:r>
        <w:rPr>
          <w:sz w:val="24"/>
        </w:rPr>
        <w:t>del</w:t>
      </w:r>
      <w:r>
        <w:rPr>
          <w:spacing w:val="18"/>
          <w:sz w:val="24"/>
        </w:rPr>
        <w:t xml:space="preserve"> </w:t>
      </w:r>
      <w:r>
        <w:rPr>
          <w:sz w:val="24"/>
        </w:rPr>
        <w:t>banco</w:t>
      </w:r>
      <w:r>
        <w:rPr>
          <w:spacing w:val="19"/>
          <w:sz w:val="24"/>
        </w:rPr>
        <w:t xml:space="preserve"> </w:t>
      </w:r>
      <w:r>
        <w:rPr>
          <w:sz w:val="24"/>
        </w:rPr>
        <w:t>y</w:t>
      </w:r>
      <w:r>
        <w:rPr>
          <w:spacing w:val="17"/>
          <w:sz w:val="24"/>
        </w:rPr>
        <w:t xml:space="preserve"> </w:t>
      </w:r>
      <w:r>
        <w:rPr>
          <w:sz w:val="24"/>
        </w:rPr>
        <w:t>mejorar</w:t>
      </w:r>
      <w:r>
        <w:rPr>
          <w:spacing w:val="17"/>
          <w:sz w:val="24"/>
        </w:rPr>
        <w:t xml:space="preserve"> </w:t>
      </w:r>
      <w:r>
        <w:rPr>
          <w:sz w:val="24"/>
        </w:rPr>
        <w:t>la</w:t>
      </w:r>
      <w:r>
        <w:rPr>
          <w:spacing w:val="18"/>
          <w:sz w:val="24"/>
        </w:rPr>
        <w:t xml:space="preserve"> </w:t>
      </w:r>
      <w:r>
        <w:rPr>
          <w:sz w:val="24"/>
        </w:rPr>
        <w:t>eficiencia</w:t>
      </w:r>
      <w:r>
        <w:rPr>
          <w:spacing w:val="17"/>
          <w:sz w:val="24"/>
        </w:rPr>
        <w:t xml:space="preserve"> </w:t>
      </w:r>
      <w:r>
        <w:rPr>
          <w:sz w:val="24"/>
        </w:rPr>
        <w:t>operativa</w:t>
      </w:r>
      <w:r>
        <w:rPr>
          <w:spacing w:val="17"/>
          <w:sz w:val="24"/>
        </w:rPr>
        <w:t xml:space="preserve"> </w:t>
      </w:r>
      <w:r>
        <w:rPr>
          <w:sz w:val="24"/>
        </w:rPr>
        <w:t>en</w:t>
      </w:r>
      <w:r>
        <w:rPr>
          <w:spacing w:val="19"/>
          <w:sz w:val="24"/>
        </w:rPr>
        <w:t xml:space="preserve"> </w:t>
      </w:r>
      <w:r>
        <w:rPr>
          <w:sz w:val="24"/>
        </w:rPr>
        <w:t>el</w:t>
      </w:r>
      <w:r>
        <w:rPr>
          <w:spacing w:val="18"/>
          <w:sz w:val="24"/>
        </w:rPr>
        <w:t xml:space="preserve"> </w:t>
      </w:r>
      <w:r>
        <w:rPr>
          <w:sz w:val="24"/>
        </w:rPr>
        <w:t>departamento</w:t>
      </w:r>
      <w:r>
        <w:rPr>
          <w:spacing w:val="18"/>
          <w:sz w:val="24"/>
        </w:rPr>
        <w:t xml:space="preserve"> </w:t>
      </w:r>
      <w:r>
        <w:rPr>
          <w:sz w:val="24"/>
        </w:rPr>
        <w:t>de</w:t>
      </w:r>
      <w:r>
        <w:rPr>
          <w:spacing w:val="16"/>
          <w:sz w:val="24"/>
        </w:rPr>
        <w:t xml:space="preserve"> </w:t>
      </w:r>
      <w:r>
        <w:rPr>
          <w:sz w:val="24"/>
        </w:rPr>
        <w:t>atención</w:t>
      </w:r>
      <w:r>
        <w:rPr>
          <w:spacing w:val="18"/>
          <w:sz w:val="24"/>
        </w:rPr>
        <w:t xml:space="preserve"> </w:t>
      </w:r>
      <w:r>
        <w:rPr>
          <w:sz w:val="24"/>
        </w:rPr>
        <w:t>al</w:t>
      </w:r>
    </w:p>
    <w:p w14:paraId="7C8AA245" w14:textId="77777777" w:rsidR="00AD0BEA" w:rsidRDefault="00AD0BEA">
      <w:pPr>
        <w:spacing w:line="360" w:lineRule="auto"/>
        <w:jc w:val="both"/>
        <w:rPr>
          <w:sz w:val="24"/>
        </w:rPr>
        <w:sectPr w:rsidR="00AD0BEA" w:rsidSect="00F43580">
          <w:pgSz w:w="11910" w:h="16840"/>
          <w:pgMar w:top="1360" w:right="980" w:bottom="1200" w:left="740" w:header="0" w:footer="1000" w:gutter="0"/>
          <w:cols w:space="720"/>
        </w:sectPr>
      </w:pPr>
    </w:p>
    <w:p w14:paraId="6D803C35" w14:textId="77777777" w:rsidR="00AD0BEA" w:rsidRDefault="00362AE3">
      <w:pPr>
        <w:pStyle w:val="Textoindependiente"/>
        <w:spacing w:before="61" w:line="360" w:lineRule="auto"/>
        <w:ind w:left="700" w:right="457"/>
        <w:jc w:val="both"/>
      </w:pPr>
      <w:r>
        <w:lastRenderedPageBreak/>
        <w:t>cliente es fundamental para garantizar la competitividad y el éxito a largo plazo de Banco</w:t>
      </w:r>
      <w:r>
        <w:rPr>
          <w:spacing w:val="1"/>
        </w:rPr>
        <w:t xml:space="preserve"> </w:t>
      </w:r>
      <w:r>
        <w:t>Promerica en el mercado. A través del análisis realizado, se identificaron áreas específicas de</w:t>
      </w:r>
      <w:r>
        <w:rPr>
          <w:spacing w:val="1"/>
        </w:rPr>
        <w:t xml:space="preserve"> </w:t>
      </w:r>
      <w:r>
        <w:t>oportunidad, como la optimización de procesos, la implementación de tecnologías avanzada y</w:t>
      </w:r>
      <w:r>
        <w:rPr>
          <w:spacing w:val="-57"/>
        </w:rPr>
        <w:t xml:space="preserve"> </w:t>
      </w:r>
      <w:r>
        <w:t>el fortalecimiento de las habilidades del personal. La propuesta de mejora se centrará en</w:t>
      </w:r>
      <w:r>
        <w:rPr>
          <w:spacing w:val="1"/>
        </w:rPr>
        <w:t xml:space="preserve"> </w:t>
      </w:r>
      <w:r>
        <w:t>implementar medidas concretas para mejorar la eficiencia y productividad del equipo, tales</w:t>
      </w:r>
      <w:r>
        <w:rPr>
          <w:spacing w:val="1"/>
        </w:rPr>
        <w:t xml:space="preserve"> </w:t>
      </w:r>
      <w:r>
        <w:t>como la optimización de procesos para reducir tiempos de espera y la implementación de</w:t>
      </w:r>
      <w:r>
        <w:rPr>
          <w:spacing w:val="1"/>
        </w:rPr>
        <w:t xml:space="preserve"> </w:t>
      </w:r>
      <w:r>
        <w:t>tecnología avanzada para automatizar tareas repetitivas. Esta iniciativa no solo beneficiará la</w:t>
      </w:r>
      <w:r>
        <w:rPr>
          <w:spacing w:val="1"/>
        </w:rPr>
        <w:t xml:space="preserve"> </w:t>
      </w:r>
      <w:r>
        <w:t>eficiencia operativa del departamento, sino que también mejorará la experiencia del cliente y</w:t>
      </w:r>
      <w:r>
        <w:rPr>
          <w:spacing w:val="1"/>
        </w:rPr>
        <w:t xml:space="preserve"> </w:t>
      </w:r>
      <w:r>
        <w:t>fortalecerá</w:t>
      </w:r>
      <w:r>
        <w:rPr>
          <w:spacing w:val="-3"/>
        </w:rPr>
        <w:t xml:space="preserve"> </w:t>
      </w:r>
      <w:r>
        <w:t>la</w:t>
      </w:r>
      <w:r>
        <w:rPr>
          <w:spacing w:val="-1"/>
        </w:rPr>
        <w:t xml:space="preserve"> </w:t>
      </w:r>
      <w:r>
        <w:t>posición competitiva del banco.</w:t>
      </w:r>
    </w:p>
    <w:p w14:paraId="6B92A2EE" w14:textId="77777777" w:rsidR="00AD0BEA" w:rsidRDefault="00AD0BEA">
      <w:pPr>
        <w:pStyle w:val="Textoindependiente"/>
        <w:rPr>
          <w:sz w:val="21"/>
        </w:rPr>
      </w:pPr>
    </w:p>
    <w:p w14:paraId="73817107" w14:textId="77777777" w:rsidR="00AD0BEA" w:rsidRDefault="00362AE3">
      <w:pPr>
        <w:pStyle w:val="Ttulo2"/>
        <w:numPr>
          <w:ilvl w:val="1"/>
          <w:numId w:val="32"/>
        </w:numPr>
        <w:tabs>
          <w:tab w:val="left" w:pos="1061"/>
        </w:tabs>
        <w:ind w:hanging="361"/>
      </w:pPr>
      <w:bookmarkStart w:id="123" w:name="_bookmark68"/>
      <w:bookmarkEnd w:id="123"/>
      <w:r>
        <w:t>RECOMENDACIONES</w:t>
      </w:r>
    </w:p>
    <w:p w14:paraId="47DA2163" w14:textId="77777777" w:rsidR="00AD0BEA" w:rsidRDefault="00AD0BEA">
      <w:pPr>
        <w:pStyle w:val="Textoindependiente"/>
        <w:spacing w:before="9"/>
        <w:rPr>
          <w:b/>
          <w:sz w:val="32"/>
        </w:rPr>
      </w:pPr>
    </w:p>
    <w:p w14:paraId="163FB8F2" w14:textId="2619FDE4" w:rsidR="00AD0BEA" w:rsidRDefault="00362AE3">
      <w:pPr>
        <w:pStyle w:val="Prrafodelista"/>
        <w:numPr>
          <w:ilvl w:val="2"/>
          <w:numId w:val="32"/>
        </w:numPr>
        <w:tabs>
          <w:tab w:val="left" w:pos="1488"/>
        </w:tabs>
        <w:spacing w:line="360" w:lineRule="auto"/>
        <w:ind w:right="456" w:firstLine="540"/>
        <w:jc w:val="both"/>
        <w:rPr>
          <w:sz w:val="24"/>
        </w:rPr>
      </w:pPr>
      <w:r>
        <w:rPr>
          <w:sz w:val="24"/>
        </w:rPr>
        <w:t>Dado el análisis realizado, se sugiere realizar evaluaciones periódicas del desempeño</w:t>
      </w:r>
      <w:r>
        <w:rPr>
          <w:spacing w:val="1"/>
          <w:sz w:val="24"/>
        </w:rPr>
        <w:t xml:space="preserve"> </w:t>
      </w:r>
      <w:r>
        <w:rPr>
          <w:sz w:val="24"/>
        </w:rPr>
        <w:t xml:space="preserve">del departamento de servicio al cliente </w:t>
      </w:r>
      <w:r w:rsidR="00FC3367">
        <w:rPr>
          <w:sz w:val="24"/>
        </w:rPr>
        <w:t>porque el 63% de los colaboradores identificaron que raramente reciben una evaluación de su desempeño laboral y esto es una acción que requiere ser implementada de manera continua con el objetivo de</w:t>
      </w:r>
      <w:r>
        <w:rPr>
          <w:sz w:val="24"/>
        </w:rPr>
        <w:t xml:space="preserve"> identificar áreas de mejora específicas </w:t>
      </w:r>
      <w:r w:rsidR="007B13C2">
        <w:rPr>
          <w:sz w:val="24"/>
        </w:rPr>
        <w:t xml:space="preserve">dentro del departamento y asimismo, poder </w:t>
      </w:r>
      <w:r>
        <w:rPr>
          <w:sz w:val="24"/>
        </w:rPr>
        <w:t>aplicar</w:t>
      </w:r>
      <w:r>
        <w:rPr>
          <w:spacing w:val="1"/>
          <w:sz w:val="24"/>
        </w:rPr>
        <w:t xml:space="preserve"> </w:t>
      </w:r>
      <w:r>
        <w:rPr>
          <w:sz w:val="24"/>
        </w:rPr>
        <w:t>acciones</w:t>
      </w:r>
      <w:r>
        <w:rPr>
          <w:spacing w:val="-14"/>
          <w:sz w:val="24"/>
        </w:rPr>
        <w:t xml:space="preserve"> </w:t>
      </w:r>
      <w:r>
        <w:rPr>
          <w:sz w:val="24"/>
        </w:rPr>
        <w:t>correctivas</w:t>
      </w:r>
      <w:r w:rsidR="007B13C2">
        <w:rPr>
          <w:sz w:val="24"/>
        </w:rPr>
        <w:t xml:space="preserve"> con la finalidad de mejorar las relaciones que se desarrollan entre el banco y sus clientes</w:t>
      </w:r>
      <w:r>
        <w:rPr>
          <w:sz w:val="24"/>
        </w:rPr>
        <w:t>.</w:t>
      </w:r>
      <w:r>
        <w:rPr>
          <w:spacing w:val="-13"/>
          <w:sz w:val="24"/>
        </w:rPr>
        <w:t xml:space="preserve"> </w:t>
      </w:r>
      <w:r>
        <w:rPr>
          <w:sz w:val="24"/>
        </w:rPr>
        <w:t>Estas</w:t>
      </w:r>
      <w:r>
        <w:rPr>
          <w:spacing w:val="-13"/>
          <w:sz w:val="24"/>
        </w:rPr>
        <w:t xml:space="preserve"> </w:t>
      </w:r>
      <w:r>
        <w:rPr>
          <w:sz w:val="24"/>
        </w:rPr>
        <w:t>acciones</w:t>
      </w:r>
      <w:r>
        <w:rPr>
          <w:spacing w:val="-14"/>
          <w:sz w:val="24"/>
        </w:rPr>
        <w:t xml:space="preserve"> </w:t>
      </w:r>
      <w:r>
        <w:rPr>
          <w:sz w:val="24"/>
        </w:rPr>
        <w:t>deben</w:t>
      </w:r>
      <w:r>
        <w:rPr>
          <w:spacing w:val="-13"/>
          <w:sz w:val="24"/>
        </w:rPr>
        <w:t xml:space="preserve"> </w:t>
      </w:r>
      <w:r>
        <w:rPr>
          <w:sz w:val="24"/>
        </w:rPr>
        <w:t>estar</w:t>
      </w:r>
      <w:r>
        <w:rPr>
          <w:spacing w:val="-14"/>
          <w:sz w:val="24"/>
        </w:rPr>
        <w:t xml:space="preserve"> </w:t>
      </w:r>
      <w:r>
        <w:rPr>
          <w:sz w:val="24"/>
        </w:rPr>
        <w:t>enfocadas</w:t>
      </w:r>
      <w:r>
        <w:rPr>
          <w:spacing w:val="-13"/>
          <w:sz w:val="24"/>
        </w:rPr>
        <w:t xml:space="preserve"> </w:t>
      </w:r>
      <w:r>
        <w:rPr>
          <w:sz w:val="24"/>
        </w:rPr>
        <w:t>en</w:t>
      </w:r>
      <w:r>
        <w:rPr>
          <w:spacing w:val="-13"/>
          <w:sz w:val="24"/>
        </w:rPr>
        <w:t xml:space="preserve"> </w:t>
      </w:r>
      <w:r>
        <w:rPr>
          <w:sz w:val="24"/>
        </w:rPr>
        <w:t>mejorar</w:t>
      </w:r>
      <w:r>
        <w:rPr>
          <w:spacing w:val="-14"/>
          <w:sz w:val="24"/>
        </w:rPr>
        <w:t xml:space="preserve"> </w:t>
      </w:r>
      <w:r>
        <w:rPr>
          <w:sz w:val="24"/>
        </w:rPr>
        <w:t>la</w:t>
      </w:r>
      <w:r>
        <w:rPr>
          <w:spacing w:val="-10"/>
          <w:sz w:val="24"/>
        </w:rPr>
        <w:t xml:space="preserve"> </w:t>
      </w:r>
      <w:r>
        <w:rPr>
          <w:sz w:val="24"/>
        </w:rPr>
        <w:t>eficiencia</w:t>
      </w:r>
      <w:r>
        <w:rPr>
          <w:spacing w:val="-14"/>
          <w:sz w:val="24"/>
        </w:rPr>
        <w:t xml:space="preserve"> </w:t>
      </w:r>
      <w:r>
        <w:rPr>
          <w:sz w:val="24"/>
        </w:rPr>
        <w:t>de</w:t>
      </w:r>
      <w:r>
        <w:rPr>
          <w:spacing w:val="-14"/>
          <w:sz w:val="24"/>
        </w:rPr>
        <w:t xml:space="preserve"> </w:t>
      </w:r>
      <w:r>
        <w:rPr>
          <w:sz w:val="24"/>
        </w:rPr>
        <w:t>respuest</w:t>
      </w:r>
      <w:r w:rsidR="007B13C2">
        <w:rPr>
          <w:sz w:val="24"/>
        </w:rPr>
        <w:t>a a las</w:t>
      </w:r>
      <w:r>
        <w:rPr>
          <w:spacing w:val="1"/>
          <w:sz w:val="24"/>
        </w:rPr>
        <w:t xml:space="preserve"> </w:t>
      </w:r>
      <w:r>
        <w:rPr>
          <w:sz w:val="24"/>
        </w:rPr>
        <w:t>consultas</w:t>
      </w:r>
      <w:r>
        <w:rPr>
          <w:spacing w:val="1"/>
          <w:sz w:val="24"/>
        </w:rPr>
        <w:t xml:space="preserve"> </w:t>
      </w:r>
      <w:r>
        <w:rPr>
          <w:sz w:val="24"/>
        </w:rPr>
        <w:t>de los</w:t>
      </w:r>
      <w:r>
        <w:rPr>
          <w:spacing w:val="1"/>
          <w:sz w:val="24"/>
        </w:rPr>
        <w:t xml:space="preserve"> </w:t>
      </w:r>
      <w:r>
        <w:rPr>
          <w:sz w:val="24"/>
        </w:rPr>
        <w:t>clientes</w:t>
      </w:r>
      <w:r>
        <w:rPr>
          <w:spacing w:val="1"/>
          <w:sz w:val="24"/>
        </w:rPr>
        <w:t xml:space="preserve"> </w:t>
      </w:r>
      <w:r>
        <w:rPr>
          <w:sz w:val="24"/>
        </w:rPr>
        <w:t>y</w:t>
      </w:r>
      <w:r>
        <w:rPr>
          <w:spacing w:val="1"/>
          <w:sz w:val="24"/>
        </w:rPr>
        <w:t xml:space="preserve"> </w:t>
      </w:r>
      <w:r>
        <w:rPr>
          <w:sz w:val="24"/>
        </w:rPr>
        <w:t>en</w:t>
      </w:r>
      <w:r>
        <w:rPr>
          <w:spacing w:val="1"/>
          <w:sz w:val="24"/>
        </w:rPr>
        <w:t xml:space="preserve"> </w:t>
      </w:r>
      <w:r>
        <w:rPr>
          <w:sz w:val="24"/>
        </w:rPr>
        <w:t>optimizar</w:t>
      </w:r>
      <w:r>
        <w:rPr>
          <w:spacing w:val="1"/>
          <w:sz w:val="24"/>
        </w:rPr>
        <w:t xml:space="preserve"> </w:t>
      </w:r>
      <w:r>
        <w:rPr>
          <w:sz w:val="24"/>
        </w:rPr>
        <w:t>los</w:t>
      </w:r>
      <w:r>
        <w:rPr>
          <w:spacing w:val="1"/>
          <w:sz w:val="24"/>
        </w:rPr>
        <w:t xml:space="preserve"> </w:t>
      </w:r>
      <w:r>
        <w:rPr>
          <w:sz w:val="24"/>
        </w:rPr>
        <w:t>procesos</w:t>
      </w:r>
      <w:r>
        <w:rPr>
          <w:spacing w:val="1"/>
          <w:sz w:val="24"/>
        </w:rPr>
        <w:t xml:space="preserve"> </w:t>
      </w:r>
      <w:r>
        <w:rPr>
          <w:sz w:val="24"/>
        </w:rPr>
        <w:t>internos para garantizar una</w:t>
      </w:r>
      <w:r>
        <w:rPr>
          <w:spacing w:val="1"/>
          <w:sz w:val="24"/>
        </w:rPr>
        <w:t xml:space="preserve"> </w:t>
      </w:r>
      <w:r>
        <w:rPr>
          <w:sz w:val="24"/>
        </w:rPr>
        <w:t>experiencia más satisfactoria y consistente. Se recomienda también establecer métricas claras</w:t>
      </w:r>
      <w:r>
        <w:rPr>
          <w:spacing w:val="1"/>
          <w:sz w:val="24"/>
        </w:rPr>
        <w:t xml:space="preserve"> </w:t>
      </w:r>
      <w:r>
        <w:rPr>
          <w:sz w:val="24"/>
        </w:rPr>
        <w:t>para</w:t>
      </w:r>
      <w:r>
        <w:rPr>
          <w:spacing w:val="-10"/>
          <w:sz w:val="24"/>
        </w:rPr>
        <w:t xml:space="preserve"> </w:t>
      </w:r>
      <w:r>
        <w:rPr>
          <w:sz w:val="24"/>
        </w:rPr>
        <w:t>medir</w:t>
      </w:r>
      <w:r>
        <w:rPr>
          <w:spacing w:val="-10"/>
          <w:sz w:val="24"/>
        </w:rPr>
        <w:t xml:space="preserve"> </w:t>
      </w:r>
      <w:r>
        <w:rPr>
          <w:sz w:val="24"/>
        </w:rPr>
        <w:t>la</w:t>
      </w:r>
      <w:r>
        <w:rPr>
          <w:spacing w:val="-9"/>
          <w:sz w:val="24"/>
        </w:rPr>
        <w:t xml:space="preserve"> </w:t>
      </w:r>
      <w:r>
        <w:rPr>
          <w:sz w:val="24"/>
        </w:rPr>
        <w:t>satisfacción</w:t>
      </w:r>
      <w:r>
        <w:rPr>
          <w:spacing w:val="-6"/>
          <w:sz w:val="24"/>
        </w:rPr>
        <w:t xml:space="preserve"> </w:t>
      </w:r>
      <w:r>
        <w:rPr>
          <w:sz w:val="24"/>
        </w:rPr>
        <w:t>del</w:t>
      </w:r>
      <w:r>
        <w:rPr>
          <w:spacing w:val="-8"/>
          <w:sz w:val="24"/>
        </w:rPr>
        <w:t xml:space="preserve"> </w:t>
      </w:r>
      <w:r>
        <w:rPr>
          <w:sz w:val="24"/>
        </w:rPr>
        <w:t>cliente</w:t>
      </w:r>
      <w:r>
        <w:rPr>
          <w:spacing w:val="-9"/>
          <w:sz w:val="24"/>
        </w:rPr>
        <w:t xml:space="preserve"> </w:t>
      </w:r>
      <w:r>
        <w:rPr>
          <w:sz w:val="24"/>
        </w:rPr>
        <w:t>y</w:t>
      </w:r>
      <w:r>
        <w:rPr>
          <w:spacing w:val="-9"/>
          <w:sz w:val="24"/>
        </w:rPr>
        <w:t xml:space="preserve"> </w:t>
      </w:r>
      <w:r>
        <w:rPr>
          <w:sz w:val="24"/>
        </w:rPr>
        <w:t>la</w:t>
      </w:r>
      <w:r>
        <w:rPr>
          <w:spacing w:val="-9"/>
          <w:sz w:val="24"/>
        </w:rPr>
        <w:t xml:space="preserve"> </w:t>
      </w:r>
      <w:r>
        <w:rPr>
          <w:sz w:val="24"/>
        </w:rPr>
        <w:t>eficiencia</w:t>
      </w:r>
      <w:r>
        <w:rPr>
          <w:spacing w:val="-7"/>
          <w:sz w:val="24"/>
        </w:rPr>
        <w:t xml:space="preserve"> </w:t>
      </w:r>
      <w:r>
        <w:rPr>
          <w:sz w:val="24"/>
        </w:rPr>
        <w:t>operativa,</w:t>
      </w:r>
      <w:r>
        <w:rPr>
          <w:spacing w:val="-9"/>
          <w:sz w:val="24"/>
        </w:rPr>
        <w:t xml:space="preserve"> </w:t>
      </w:r>
      <w:r>
        <w:rPr>
          <w:sz w:val="24"/>
        </w:rPr>
        <w:t>con</w:t>
      </w:r>
      <w:r>
        <w:rPr>
          <w:spacing w:val="-9"/>
          <w:sz w:val="24"/>
        </w:rPr>
        <w:t xml:space="preserve"> </w:t>
      </w:r>
      <w:r>
        <w:rPr>
          <w:sz w:val="24"/>
        </w:rPr>
        <w:t>el</w:t>
      </w:r>
      <w:r>
        <w:rPr>
          <w:spacing w:val="-8"/>
          <w:sz w:val="24"/>
        </w:rPr>
        <w:t xml:space="preserve"> </w:t>
      </w:r>
      <w:r>
        <w:rPr>
          <w:sz w:val="24"/>
        </w:rPr>
        <w:t>fin</w:t>
      </w:r>
      <w:r>
        <w:rPr>
          <w:spacing w:val="-9"/>
          <w:sz w:val="24"/>
        </w:rPr>
        <w:t xml:space="preserve"> </w:t>
      </w:r>
      <w:r>
        <w:rPr>
          <w:sz w:val="24"/>
        </w:rPr>
        <w:t>de</w:t>
      </w:r>
      <w:r>
        <w:rPr>
          <w:spacing w:val="-7"/>
          <w:sz w:val="24"/>
        </w:rPr>
        <w:t xml:space="preserve"> </w:t>
      </w:r>
      <w:r>
        <w:rPr>
          <w:sz w:val="24"/>
        </w:rPr>
        <w:t>monitorear</w:t>
      </w:r>
      <w:r>
        <w:rPr>
          <w:spacing w:val="-9"/>
          <w:sz w:val="24"/>
        </w:rPr>
        <w:t xml:space="preserve"> </w:t>
      </w:r>
      <w:r>
        <w:rPr>
          <w:sz w:val="24"/>
        </w:rPr>
        <w:t>de</w:t>
      </w:r>
      <w:r w:rsidR="007B13C2">
        <w:rPr>
          <w:spacing w:val="-10"/>
          <w:sz w:val="24"/>
        </w:rPr>
        <w:t xml:space="preserve"> cerca el</w:t>
      </w:r>
      <w:r>
        <w:rPr>
          <w:sz w:val="24"/>
        </w:rPr>
        <w:t xml:space="preserve"> progreso y realizar ajustes según sea necesario. Asimismo, se deben involucrar activamente</w:t>
      </w:r>
      <w:r>
        <w:rPr>
          <w:spacing w:val="-57"/>
          <w:sz w:val="24"/>
        </w:rPr>
        <w:t xml:space="preserve"> </w:t>
      </w:r>
      <w:r>
        <w:rPr>
          <w:sz w:val="24"/>
        </w:rPr>
        <w:t>a los miembros del equipo en el proceso de mejora continua, fomentando la participación y</w:t>
      </w:r>
      <w:r w:rsidR="007B13C2">
        <w:rPr>
          <w:sz w:val="24"/>
        </w:rPr>
        <w:t xml:space="preserve"> la retroalimentación </w:t>
      </w:r>
      <w:r>
        <w:rPr>
          <w:sz w:val="24"/>
        </w:rPr>
        <w:t>constructiva.</w:t>
      </w:r>
    </w:p>
    <w:p w14:paraId="25A6D78F" w14:textId="77777777" w:rsidR="00AD0BEA" w:rsidRDefault="00AD0BEA">
      <w:pPr>
        <w:pStyle w:val="Textoindependiente"/>
        <w:spacing w:before="1"/>
        <w:rPr>
          <w:sz w:val="21"/>
        </w:rPr>
      </w:pPr>
    </w:p>
    <w:p w14:paraId="0CA852E8" w14:textId="67499B60" w:rsidR="00AD0BEA" w:rsidRDefault="00362AE3">
      <w:pPr>
        <w:pStyle w:val="Prrafodelista"/>
        <w:numPr>
          <w:ilvl w:val="2"/>
          <w:numId w:val="32"/>
        </w:numPr>
        <w:tabs>
          <w:tab w:val="left" w:pos="1589"/>
        </w:tabs>
        <w:spacing w:line="360" w:lineRule="auto"/>
        <w:ind w:right="458" w:firstLine="540"/>
        <w:jc w:val="both"/>
        <w:rPr>
          <w:sz w:val="24"/>
        </w:rPr>
      </w:pPr>
      <w:r>
        <w:rPr>
          <w:sz w:val="24"/>
        </w:rPr>
        <w:t>Para</w:t>
      </w:r>
      <w:r>
        <w:rPr>
          <w:spacing w:val="1"/>
          <w:sz w:val="24"/>
        </w:rPr>
        <w:t xml:space="preserve"> </w:t>
      </w:r>
      <w:r>
        <w:rPr>
          <w:sz w:val="24"/>
        </w:rPr>
        <w:t>abordar</w:t>
      </w:r>
      <w:r>
        <w:rPr>
          <w:spacing w:val="1"/>
          <w:sz w:val="24"/>
        </w:rPr>
        <w:t xml:space="preserve"> </w:t>
      </w:r>
      <w:r>
        <w:rPr>
          <w:sz w:val="24"/>
        </w:rPr>
        <w:t>las</w:t>
      </w:r>
      <w:r>
        <w:rPr>
          <w:spacing w:val="1"/>
          <w:sz w:val="24"/>
        </w:rPr>
        <w:t xml:space="preserve"> </w:t>
      </w:r>
      <w:r>
        <w:rPr>
          <w:sz w:val="24"/>
        </w:rPr>
        <w:t>áreas</w:t>
      </w:r>
      <w:r>
        <w:rPr>
          <w:spacing w:val="1"/>
          <w:sz w:val="24"/>
        </w:rPr>
        <w:t xml:space="preserve"> </w:t>
      </w:r>
      <w:r>
        <w:rPr>
          <w:sz w:val="24"/>
        </w:rPr>
        <w:t>identificadas</w:t>
      </w:r>
      <w:r>
        <w:rPr>
          <w:spacing w:val="1"/>
          <w:sz w:val="24"/>
        </w:rPr>
        <w:t xml:space="preserve"> </w:t>
      </w:r>
      <w:r>
        <w:rPr>
          <w:sz w:val="24"/>
        </w:rPr>
        <w:t>de</w:t>
      </w:r>
      <w:r>
        <w:rPr>
          <w:spacing w:val="1"/>
          <w:sz w:val="24"/>
        </w:rPr>
        <w:t xml:space="preserve"> </w:t>
      </w:r>
      <w:r>
        <w:rPr>
          <w:sz w:val="24"/>
        </w:rPr>
        <w:t>mejora</w:t>
      </w:r>
      <w:r>
        <w:rPr>
          <w:spacing w:val="1"/>
          <w:sz w:val="24"/>
        </w:rPr>
        <w:t xml:space="preserve"> </w:t>
      </w:r>
      <w:r>
        <w:rPr>
          <w:sz w:val="24"/>
        </w:rPr>
        <w:t>en</w:t>
      </w:r>
      <w:r>
        <w:rPr>
          <w:spacing w:val="1"/>
          <w:sz w:val="24"/>
        </w:rPr>
        <w:t xml:space="preserve"> </w:t>
      </w:r>
      <w:r>
        <w:rPr>
          <w:sz w:val="24"/>
        </w:rPr>
        <w:t>habilidades</w:t>
      </w:r>
      <w:r>
        <w:rPr>
          <w:spacing w:val="1"/>
          <w:sz w:val="24"/>
        </w:rPr>
        <w:t xml:space="preserve"> </w:t>
      </w:r>
      <w:r>
        <w:rPr>
          <w:sz w:val="24"/>
        </w:rPr>
        <w:t>emocionales,</w:t>
      </w:r>
      <w:r>
        <w:rPr>
          <w:spacing w:val="1"/>
          <w:sz w:val="24"/>
        </w:rPr>
        <w:t xml:space="preserve"> </w:t>
      </w:r>
      <w:r>
        <w:rPr>
          <w:sz w:val="24"/>
        </w:rPr>
        <w:t>comunicativas y de gestión de crisis, se recomienda diseñar e implementar programas de</w:t>
      </w:r>
      <w:r>
        <w:rPr>
          <w:spacing w:val="1"/>
          <w:sz w:val="24"/>
        </w:rPr>
        <w:t xml:space="preserve"> </w:t>
      </w:r>
      <w:r>
        <w:rPr>
          <w:sz w:val="24"/>
        </w:rPr>
        <w:t>capacitación</w:t>
      </w:r>
      <w:r w:rsidR="007B13C2">
        <w:rPr>
          <w:sz w:val="24"/>
        </w:rPr>
        <w:t xml:space="preserve"> continúa</w:t>
      </w:r>
      <w:r>
        <w:rPr>
          <w:spacing w:val="-6"/>
          <w:sz w:val="24"/>
        </w:rPr>
        <w:t xml:space="preserve"> </w:t>
      </w:r>
      <w:r>
        <w:rPr>
          <w:sz w:val="24"/>
        </w:rPr>
        <w:t>personalizados.</w:t>
      </w:r>
      <w:r>
        <w:rPr>
          <w:spacing w:val="-6"/>
          <w:sz w:val="24"/>
        </w:rPr>
        <w:t xml:space="preserve"> </w:t>
      </w:r>
      <w:r>
        <w:rPr>
          <w:sz w:val="24"/>
        </w:rPr>
        <w:t>Estos</w:t>
      </w:r>
      <w:r>
        <w:rPr>
          <w:spacing w:val="-6"/>
          <w:sz w:val="24"/>
        </w:rPr>
        <w:t xml:space="preserve"> </w:t>
      </w:r>
      <w:r>
        <w:rPr>
          <w:sz w:val="24"/>
        </w:rPr>
        <w:t>programas</w:t>
      </w:r>
      <w:r>
        <w:rPr>
          <w:spacing w:val="-4"/>
          <w:sz w:val="24"/>
        </w:rPr>
        <w:t xml:space="preserve"> </w:t>
      </w:r>
      <w:r>
        <w:rPr>
          <w:sz w:val="24"/>
        </w:rPr>
        <w:t>deben</w:t>
      </w:r>
      <w:r>
        <w:rPr>
          <w:spacing w:val="-6"/>
          <w:sz w:val="24"/>
        </w:rPr>
        <w:t xml:space="preserve"> </w:t>
      </w:r>
      <w:r>
        <w:rPr>
          <w:sz w:val="24"/>
        </w:rPr>
        <w:t>proporcionar</w:t>
      </w:r>
      <w:r>
        <w:rPr>
          <w:spacing w:val="-5"/>
          <w:sz w:val="24"/>
        </w:rPr>
        <w:t xml:space="preserve"> </w:t>
      </w:r>
      <w:r>
        <w:rPr>
          <w:sz w:val="24"/>
        </w:rPr>
        <w:t>al</w:t>
      </w:r>
      <w:r>
        <w:rPr>
          <w:spacing w:val="-6"/>
          <w:sz w:val="24"/>
        </w:rPr>
        <w:t xml:space="preserve"> </w:t>
      </w:r>
      <w:r>
        <w:rPr>
          <w:sz w:val="24"/>
        </w:rPr>
        <w:t>personal</w:t>
      </w:r>
      <w:r>
        <w:rPr>
          <w:spacing w:val="-5"/>
          <w:sz w:val="24"/>
        </w:rPr>
        <w:t xml:space="preserve"> </w:t>
      </w:r>
      <w:r>
        <w:rPr>
          <w:sz w:val="24"/>
        </w:rPr>
        <w:t>las</w:t>
      </w:r>
      <w:r>
        <w:rPr>
          <w:spacing w:val="-6"/>
          <w:sz w:val="24"/>
        </w:rPr>
        <w:t xml:space="preserve"> </w:t>
      </w:r>
      <w:r>
        <w:rPr>
          <w:sz w:val="24"/>
        </w:rPr>
        <w:t>herramient</w:t>
      </w:r>
      <w:r w:rsidR="007B13C2">
        <w:rPr>
          <w:sz w:val="24"/>
        </w:rPr>
        <w:t xml:space="preserve">as </w:t>
      </w:r>
      <w:r>
        <w:rPr>
          <w:sz w:val="24"/>
        </w:rPr>
        <w:t>necesarias para enfrentar eficazmente cualquier desafío que puedan</w:t>
      </w:r>
      <w:r w:rsidR="007B13C2">
        <w:rPr>
          <w:sz w:val="24"/>
        </w:rPr>
        <w:t xml:space="preserve"> encontrar en sus laborales</w:t>
      </w:r>
      <w:r>
        <w:rPr>
          <w:sz w:val="24"/>
        </w:rPr>
        <w:t>.</w:t>
      </w:r>
      <w:r>
        <w:rPr>
          <w:spacing w:val="1"/>
          <w:sz w:val="24"/>
        </w:rPr>
        <w:t xml:space="preserve"> </w:t>
      </w:r>
      <w:r>
        <w:rPr>
          <w:sz w:val="24"/>
        </w:rPr>
        <w:t>Además, se debe proporcionar seguimiento y apoyo continuo después de la capacitación, con</w:t>
      </w:r>
      <w:r>
        <w:rPr>
          <w:spacing w:val="1"/>
          <w:sz w:val="24"/>
        </w:rPr>
        <w:t xml:space="preserve"> </w:t>
      </w:r>
      <w:r>
        <w:rPr>
          <w:sz w:val="24"/>
        </w:rPr>
        <w:t>sesiones de refuerzo y oportunidades de práctica en situaciones simuladas. Es fundamental</w:t>
      </w:r>
      <w:r>
        <w:rPr>
          <w:spacing w:val="1"/>
          <w:sz w:val="24"/>
        </w:rPr>
        <w:t xml:space="preserve"> </w:t>
      </w:r>
      <w:r>
        <w:rPr>
          <w:sz w:val="24"/>
        </w:rPr>
        <w:t>adaptar los programas de capacitación a las necesidades individuales del equipo, identific</w:t>
      </w:r>
      <w:r w:rsidR="007B13C2">
        <w:rPr>
          <w:sz w:val="24"/>
        </w:rPr>
        <w:t xml:space="preserve">adas a </w:t>
      </w:r>
      <w:r w:rsidR="007B13C2">
        <w:rPr>
          <w:spacing w:val="-2"/>
          <w:sz w:val="24"/>
        </w:rPr>
        <w:t>través</w:t>
      </w:r>
      <w:r>
        <w:rPr>
          <w:sz w:val="24"/>
        </w:rPr>
        <w:t xml:space="preserve"> de</w:t>
      </w:r>
      <w:r>
        <w:rPr>
          <w:spacing w:val="-1"/>
          <w:sz w:val="24"/>
        </w:rPr>
        <w:t xml:space="preserve"> </w:t>
      </w:r>
      <w:r>
        <w:rPr>
          <w:sz w:val="24"/>
        </w:rPr>
        <w:t>evaluaciones</w:t>
      </w:r>
      <w:r>
        <w:rPr>
          <w:spacing w:val="1"/>
          <w:sz w:val="24"/>
        </w:rPr>
        <w:t xml:space="preserve"> </w:t>
      </w:r>
      <w:r>
        <w:rPr>
          <w:sz w:val="24"/>
        </w:rPr>
        <w:t>de</w:t>
      </w:r>
      <w:r>
        <w:rPr>
          <w:spacing w:val="-1"/>
          <w:sz w:val="24"/>
        </w:rPr>
        <w:t xml:space="preserve"> </w:t>
      </w:r>
      <w:r>
        <w:rPr>
          <w:sz w:val="24"/>
        </w:rPr>
        <w:t>habilidades</w:t>
      </w:r>
      <w:r>
        <w:rPr>
          <w:spacing w:val="-1"/>
          <w:sz w:val="24"/>
        </w:rPr>
        <w:t xml:space="preserve"> </w:t>
      </w:r>
      <w:r>
        <w:rPr>
          <w:sz w:val="24"/>
        </w:rPr>
        <w:t>y retroalimentación directa.</w:t>
      </w:r>
    </w:p>
    <w:p w14:paraId="30814C79" w14:textId="77777777" w:rsidR="00AD0BEA" w:rsidRDefault="00AD0BEA">
      <w:pPr>
        <w:pStyle w:val="Textoindependiente"/>
        <w:spacing w:before="10"/>
        <w:rPr>
          <w:sz w:val="20"/>
        </w:rPr>
      </w:pPr>
    </w:p>
    <w:p w14:paraId="6B5F8EA7" w14:textId="1D3AB7D7" w:rsidR="00AD0BEA" w:rsidRDefault="00362AE3">
      <w:pPr>
        <w:pStyle w:val="Prrafodelista"/>
        <w:numPr>
          <w:ilvl w:val="2"/>
          <w:numId w:val="32"/>
        </w:numPr>
        <w:tabs>
          <w:tab w:val="left" w:pos="1490"/>
        </w:tabs>
        <w:spacing w:before="1" w:line="360" w:lineRule="auto"/>
        <w:ind w:right="458" w:firstLine="540"/>
        <w:jc w:val="both"/>
        <w:rPr>
          <w:sz w:val="24"/>
        </w:rPr>
      </w:pPr>
      <w:r>
        <w:rPr>
          <w:sz w:val="24"/>
        </w:rPr>
        <w:t>Basándose en la estrategia formulada para promover un ambiente laboral resiliente y</w:t>
      </w:r>
      <w:r>
        <w:rPr>
          <w:spacing w:val="1"/>
          <w:sz w:val="24"/>
        </w:rPr>
        <w:t xml:space="preserve"> </w:t>
      </w:r>
      <w:r>
        <w:rPr>
          <w:sz w:val="24"/>
        </w:rPr>
        <w:t>positivo,</w:t>
      </w:r>
      <w:r>
        <w:rPr>
          <w:spacing w:val="-7"/>
          <w:sz w:val="24"/>
        </w:rPr>
        <w:t xml:space="preserve"> </w:t>
      </w:r>
      <w:r>
        <w:rPr>
          <w:sz w:val="24"/>
        </w:rPr>
        <w:t>se</w:t>
      </w:r>
      <w:r>
        <w:rPr>
          <w:spacing w:val="-7"/>
          <w:sz w:val="24"/>
        </w:rPr>
        <w:t xml:space="preserve"> </w:t>
      </w:r>
      <w:r>
        <w:rPr>
          <w:sz w:val="24"/>
        </w:rPr>
        <w:t>sugiere</w:t>
      </w:r>
      <w:r>
        <w:rPr>
          <w:spacing w:val="-8"/>
          <w:sz w:val="24"/>
        </w:rPr>
        <w:t xml:space="preserve"> </w:t>
      </w:r>
      <w:r>
        <w:rPr>
          <w:sz w:val="24"/>
        </w:rPr>
        <w:t>implementar</w:t>
      </w:r>
      <w:r>
        <w:rPr>
          <w:spacing w:val="-8"/>
          <w:sz w:val="24"/>
        </w:rPr>
        <w:t xml:space="preserve"> </w:t>
      </w:r>
      <w:r>
        <w:rPr>
          <w:sz w:val="24"/>
        </w:rPr>
        <w:t>programas</w:t>
      </w:r>
      <w:r>
        <w:rPr>
          <w:spacing w:val="-7"/>
          <w:sz w:val="24"/>
        </w:rPr>
        <w:t xml:space="preserve"> </w:t>
      </w:r>
      <w:r>
        <w:rPr>
          <w:sz w:val="24"/>
        </w:rPr>
        <w:t>que</w:t>
      </w:r>
      <w:r>
        <w:rPr>
          <w:spacing w:val="-7"/>
          <w:sz w:val="24"/>
        </w:rPr>
        <w:t xml:space="preserve"> </w:t>
      </w:r>
      <w:r>
        <w:rPr>
          <w:sz w:val="24"/>
        </w:rPr>
        <w:t>fomenten</w:t>
      </w:r>
      <w:r>
        <w:rPr>
          <w:spacing w:val="-7"/>
          <w:sz w:val="24"/>
        </w:rPr>
        <w:t xml:space="preserve"> </w:t>
      </w:r>
      <w:r>
        <w:rPr>
          <w:sz w:val="24"/>
        </w:rPr>
        <w:t>la</w:t>
      </w:r>
      <w:r>
        <w:rPr>
          <w:spacing w:val="-7"/>
          <w:sz w:val="24"/>
        </w:rPr>
        <w:t xml:space="preserve"> </w:t>
      </w:r>
      <w:r>
        <w:rPr>
          <w:sz w:val="24"/>
        </w:rPr>
        <w:t>colaboración,</w:t>
      </w:r>
      <w:r>
        <w:rPr>
          <w:spacing w:val="-7"/>
          <w:sz w:val="24"/>
        </w:rPr>
        <w:t xml:space="preserve"> </w:t>
      </w:r>
      <w:r>
        <w:rPr>
          <w:sz w:val="24"/>
        </w:rPr>
        <w:t>el</w:t>
      </w:r>
      <w:r>
        <w:rPr>
          <w:spacing w:val="-6"/>
          <w:sz w:val="24"/>
        </w:rPr>
        <w:t xml:space="preserve"> </w:t>
      </w:r>
      <w:r>
        <w:rPr>
          <w:sz w:val="24"/>
        </w:rPr>
        <w:t>apo</w:t>
      </w:r>
      <w:r w:rsidR="007B13C2">
        <w:rPr>
          <w:sz w:val="24"/>
        </w:rPr>
        <w:t>yo mu</w:t>
      </w:r>
      <w:r>
        <w:rPr>
          <w:sz w:val="24"/>
        </w:rPr>
        <w:t xml:space="preserve">tuo y el </w:t>
      </w:r>
      <w:r>
        <w:rPr>
          <w:sz w:val="24"/>
        </w:rPr>
        <w:lastRenderedPageBreak/>
        <w:t>reconocimiento dentro del equipo. Esta estrategia busca mejorar la moral y la</w:t>
      </w:r>
      <w:r>
        <w:rPr>
          <w:spacing w:val="1"/>
          <w:sz w:val="24"/>
        </w:rPr>
        <w:t xml:space="preserve"> </w:t>
      </w:r>
      <w:r>
        <w:rPr>
          <w:sz w:val="24"/>
        </w:rPr>
        <w:t>satisfacción</w:t>
      </w:r>
      <w:r>
        <w:rPr>
          <w:spacing w:val="-6"/>
          <w:sz w:val="24"/>
        </w:rPr>
        <w:t xml:space="preserve"> </w:t>
      </w:r>
      <w:r>
        <w:rPr>
          <w:sz w:val="24"/>
        </w:rPr>
        <w:t>del</w:t>
      </w:r>
      <w:r>
        <w:rPr>
          <w:spacing w:val="-6"/>
          <w:sz w:val="24"/>
        </w:rPr>
        <w:t xml:space="preserve"> </w:t>
      </w:r>
      <w:r>
        <w:rPr>
          <w:sz w:val="24"/>
        </w:rPr>
        <w:t>equipo,</w:t>
      </w:r>
      <w:r>
        <w:rPr>
          <w:spacing w:val="-6"/>
          <w:sz w:val="24"/>
        </w:rPr>
        <w:t xml:space="preserve"> </w:t>
      </w:r>
      <w:r>
        <w:rPr>
          <w:sz w:val="24"/>
        </w:rPr>
        <w:t>lo</w:t>
      </w:r>
      <w:r>
        <w:rPr>
          <w:spacing w:val="-6"/>
          <w:sz w:val="24"/>
        </w:rPr>
        <w:t xml:space="preserve"> </w:t>
      </w:r>
      <w:r>
        <w:rPr>
          <w:sz w:val="24"/>
        </w:rPr>
        <w:t>que</w:t>
      </w:r>
      <w:r>
        <w:rPr>
          <w:spacing w:val="-7"/>
          <w:sz w:val="24"/>
        </w:rPr>
        <w:t xml:space="preserve"> </w:t>
      </w:r>
      <w:r>
        <w:rPr>
          <w:sz w:val="24"/>
        </w:rPr>
        <w:t>se</w:t>
      </w:r>
      <w:r>
        <w:rPr>
          <w:spacing w:val="-5"/>
          <w:sz w:val="24"/>
        </w:rPr>
        <w:t xml:space="preserve"> </w:t>
      </w:r>
      <w:r>
        <w:rPr>
          <w:sz w:val="24"/>
        </w:rPr>
        <w:t>reflejará</w:t>
      </w:r>
      <w:r>
        <w:rPr>
          <w:spacing w:val="-5"/>
          <w:sz w:val="24"/>
        </w:rPr>
        <w:t xml:space="preserve"> </w:t>
      </w:r>
      <w:r>
        <w:rPr>
          <w:sz w:val="24"/>
        </w:rPr>
        <w:t>en</w:t>
      </w:r>
      <w:r>
        <w:rPr>
          <w:spacing w:val="-6"/>
          <w:sz w:val="24"/>
        </w:rPr>
        <w:t xml:space="preserve"> </w:t>
      </w:r>
      <w:r>
        <w:rPr>
          <w:sz w:val="24"/>
        </w:rPr>
        <w:t>una</w:t>
      </w:r>
      <w:r>
        <w:rPr>
          <w:spacing w:val="-3"/>
          <w:sz w:val="24"/>
        </w:rPr>
        <w:t xml:space="preserve"> </w:t>
      </w:r>
      <w:r>
        <w:rPr>
          <w:sz w:val="24"/>
        </w:rPr>
        <w:t>mejor</w:t>
      </w:r>
      <w:r>
        <w:rPr>
          <w:spacing w:val="-7"/>
          <w:sz w:val="24"/>
        </w:rPr>
        <w:t xml:space="preserve"> </w:t>
      </w:r>
      <w:r>
        <w:rPr>
          <w:sz w:val="24"/>
        </w:rPr>
        <w:t>atención</w:t>
      </w:r>
      <w:r>
        <w:rPr>
          <w:spacing w:val="-3"/>
          <w:sz w:val="24"/>
        </w:rPr>
        <w:t xml:space="preserve"> </w:t>
      </w:r>
      <w:r>
        <w:rPr>
          <w:sz w:val="24"/>
        </w:rPr>
        <w:t>al</w:t>
      </w:r>
      <w:r>
        <w:rPr>
          <w:spacing w:val="-6"/>
          <w:sz w:val="24"/>
        </w:rPr>
        <w:t xml:space="preserve"> </w:t>
      </w:r>
      <w:r>
        <w:rPr>
          <w:sz w:val="24"/>
        </w:rPr>
        <w:t>cliente</w:t>
      </w:r>
      <w:r>
        <w:rPr>
          <w:spacing w:val="-4"/>
          <w:sz w:val="24"/>
        </w:rPr>
        <w:t xml:space="preserve"> </w:t>
      </w:r>
      <w:r>
        <w:rPr>
          <w:sz w:val="24"/>
        </w:rPr>
        <w:t>y</w:t>
      </w:r>
      <w:r>
        <w:rPr>
          <w:spacing w:val="-6"/>
          <w:sz w:val="24"/>
        </w:rPr>
        <w:t xml:space="preserve"> </w:t>
      </w:r>
      <w:r>
        <w:rPr>
          <w:sz w:val="24"/>
        </w:rPr>
        <w:t>en</w:t>
      </w:r>
      <w:r>
        <w:rPr>
          <w:spacing w:val="-5"/>
          <w:sz w:val="24"/>
        </w:rPr>
        <w:t xml:space="preserve"> </w:t>
      </w:r>
      <w:r>
        <w:rPr>
          <w:sz w:val="24"/>
        </w:rPr>
        <w:t>la</w:t>
      </w:r>
      <w:r>
        <w:rPr>
          <w:spacing w:val="-7"/>
          <w:sz w:val="24"/>
        </w:rPr>
        <w:t xml:space="preserve"> </w:t>
      </w:r>
      <w:r>
        <w:rPr>
          <w:sz w:val="24"/>
        </w:rPr>
        <w:t>consecución</w:t>
      </w:r>
    </w:p>
    <w:p w14:paraId="4BF08E8F" w14:textId="77777777" w:rsidR="00AD0BEA" w:rsidRDefault="00AD0BEA">
      <w:pPr>
        <w:spacing w:line="360" w:lineRule="auto"/>
        <w:jc w:val="both"/>
        <w:rPr>
          <w:sz w:val="24"/>
        </w:rPr>
        <w:sectPr w:rsidR="00AD0BEA" w:rsidSect="00F43580">
          <w:pgSz w:w="11910" w:h="16840"/>
          <w:pgMar w:top="1360" w:right="980" w:bottom="1200" w:left="740" w:header="0" w:footer="1000" w:gutter="0"/>
          <w:cols w:space="720"/>
        </w:sectPr>
      </w:pPr>
    </w:p>
    <w:p w14:paraId="6699E162" w14:textId="77777777" w:rsidR="00AD0BEA" w:rsidRDefault="00362AE3">
      <w:pPr>
        <w:pStyle w:val="Textoindependiente"/>
        <w:spacing w:before="61" w:line="360" w:lineRule="auto"/>
        <w:ind w:left="700" w:right="457"/>
        <w:jc w:val="both"/>
      </w:pPr>
      <w:r>
        <w:lastRenderedPageBreak/>
        <w:t>de los objetivos organizacionales. Además, se debe proporcionar recursos y actividades que</w:t>
      </w:r>
      <w:r>
        <w:rPr>
          <w:spacing w:val="1"/>
        </w:rPr>
        <w:t xml:space="preserve"> </w:t>
      </w:r>
      <w:r>
        <w:t>promuevan el bienestar emocional y físico de los empleados, como programas de bienestar,</w:t>
      </w:r>
      <w:r>
        <w:rPr>
          <w:spacing w:val="1"/>
        </w:rPr>
        <w:t xml:space="preserve"> </w:t>
      </w:r>
      <w:r>
        <w:t>sesiones</w:t>
      </w:r>
      <w:r>
        <w:rPr>
          <w:spacing w:val="-6"/>
        </w:rPr>
        <w:t xml:space="preserve"> </w:t>
      </w:r>
      <w:r>
        <w:t>de</w:t>
      </w:r>
      <w:r>
        <w:rPr>
          <w:spacing w:val="-7"/>
        </w:rPr>
        <w:t xml:space="preserve"> </w:t>
      </w:r>
      <w:r>
        <w:t>mindfulness</w:t>
      </w:r>
      <w:r>
        <w:rPr>
          <w:spacing w:val="-2"/>
        </w:rPr>
        <w:t xml:space="preserve"> </w:t>
      </w:r>
      <w:r>
        <w:t>y</w:t>
      </w:r>
      <w:r>
        <w:rPr>
          <w:spacing w:val="-6"/>
        </w:rPr>
        <w:t xml:space="preserve"> </w:t>
      </w:r>
      <w:r>
        <w:t>oportunidades</w:t>
      </w:r>
      <w:r>
        <w:rPr>
          <w:spacing w:val="-5"/>
        </w:rPr>
        <w:t xml:space="preserve"> </w:t>
      </w:r>
      <w:r>
        <w:t>de</w:t>
      </w:r>
      <w:r>
        <w:rPr>
          <w:spacing w:val="-7"/>
        </w:rPr>
        <w:t xml:space="preserve"> </w:t>
      </w:r>
      <w:r>
        <w:t>desarrollo</w:t>
      </w:r>
      <w:r>
        <w:rPr>
          <w:spacing w:val="-5"/>
        </w:rPr>
        <w:t xml:space="preserve"> </w:t>
      </w:r>
      <w:r>
        <w:t>personal</w:t>
      </w:r>
      <w:r>
        <w:rPr>
          <w:spacing w:val="-6"/>
        </w:rPr>
        <w:t xml:space="preserve"> </w:t>
      </w:r>
      <w:r>
        <w:t>y</w:t>
      </w:r>
      <w:r>
        <w:rPr>
          <w:spacing w:val="-6"/>
        </w:rPr>
        <w:t xml:space="preserve"> </w:t>
      </w:r>
      <w:r>
        <w:t>profesional.</w:t>
      </w:r>
      <w:r>
        <w:rPr>
          <w:spacing w:val="-5"/>
        </w:rPr>
        <w:t xml:space="preserve"> </w:t>
      </w:r>
      <w:r>
        <w:t>Esto</w:t>
      </w:r>
      <w:r>
        <w:rPr>
          <w:spacing w:val="-6"/>
        </w:rPr>
        <w:t xml:space="preserve"> </w:t>
      </w:r>
      <w:r>
        <w:t>contribuirá</w:t>
      </w:r>
      <w:r>
        <w:rPr>
          <w:spacing w:val="-57"/>
        </w:rPr>
        <w:t xml:space="preserve"> </w:t>
      </w:r>
      <w:r>
        <w:t>a crear un entorno de trabajo más saludable y productivo para todos los involucrados. Es</w:t>
      </w:r>
      <w:r>
        <w:rPr>
          <w:spacing w:val="1"/>
        </w:rPr>
        <w:t xml:space="preserve"> </w:t>
      </w:r>
      <w:r>
        <w:t>importante también establecer canales de comunicación abiertos y transparentes, donde los</w:t>
      </w:r>
      <w:r>
        <w:rPr>
          <w:spacing w:val="1"/>
        </w:rPr>
        <w:t xml:space="preserve"> </w:t>
      </w:r>
      <w:r>
        <w:t>empleados se sientan escuchados y valorados. Se deben fomentar relaciones de confianza y</w:t>
      </w:r>
      <w:r>
        <w:rPr>
          <w:spacing w:val="1"/>
        </w:rPr>
        <w:t xml:space="preserve"> </w:t>
      </w:r>
      <w:r>
        <w:t>respeto mutuo entre los miembros del equipo, creando un sentido de pertenencia y comunidad</w:t>
      </w:r>
      <w:r>
        <w:rPr>
          <w:spacing w:val="-57"/>
        </w:rPr>
        <w:t xml:space="preserve"> </w:t>
      </w:r>
      <w:r>
        <w:t>en</w:t>
      </w:r>
      <w:r>
        <w:rPr>
          <w:spacing w:val="-1"/>
        </w:rPr>
        <w:t xml:space="preserve"> </w:t>
      </w:r>
      <w:r>
        <w:t>el lugar de</w:t>
      </w:r>
      <w:r>
        <w:rPr>
          <w:spacing w:val="-2"/>
        </w:rPr>
        <w:t xml:space="preserve"> </w:t>
      </w:r>
      <w:r>
        <w:t>trabajo.</w:t>
      </w:r>
    </w:p>
    <w:p w14:paraId="386859D9" w14:textId="77777777" w:rsidR="00AD0BEA" w:rsidRDefault="00AD0BEA">
      <w:pPr>
        <w:pStyle w:val="Textoindependiente"/>
        <w:spacing w:before="1"/>
        <w:rPr>
          <w:sz w:val="21"/>
        </w:rPr>
      </w:pPr>
    </w:p>
    <w:p w14:paraId="164BAD3B" w14:textId="77777777" w:rsidR="00AD0BEA" w:rsidRDefault="00362AE3">
      <w:pPr>
        <w:pStyle w:val="Prrafodelista"/>
        <w:numPr>
          <w:ilvl w:val="2"/>
          <w:numId w:val="32"/>
        </w:numPr>
        <w:tabs>
          <w:tab w:val="left" w:pos="1486"/>
        </w:tabs>
        <w:spacing w:before="1" w:line="360" w:lineRule="auto"/>
        <w:ind w:right="458" w:firstLine="540"/>
        <w:jc w:val="both"/>
        <w:rPr>
          <w:sz w:val="24"/>
        </w:rPr>
      </w:pPr>
      <w:r>
        <w:rPr>
          <w:sz w:val="24"/>
        </w:rPr>
        <w:t>En línea con la propuesta de mejora, se recomienda implementar medidas específicas</w:t>
      </w:r>
      <w:r>
        <w:rPr>
          <w:spacing w:val="1"/>
          <w:sz w:val="24"/>
        </w:rPr>
        <w:t xml:space="preserve"> </w:t>
      </w:r>
      <w:r>
        <w:rPr>
          <w:sz w:val="24"/>
        </w:rPr>
        <w:t>para mejorar la eficiencia y productividad del equipo, tales como la optimización de procesos,</w:t>
      </w:r>
      <w:r>
        <w:rPr>
          <w:spacing w:val="-58"/>
          <w:sz w:val="24"/>
        </w:rPr>
        <w:t xml:space="preserve"> </w:t>
      </w:r>
      <w:r>
        <w:rPr>
          <w:sz w:val="24"/>
        </w:rPr>
        <w:t>la implementación de tecnología avanzada y la asignación adecuada de recursos. Además, se</w:t>
      </w:r>
      <w:r>
        <w:rPr>
          <w:spacing w:val="1"/>
          <w:sz w:val="24"/>
        </w:rPr>
        <w:t xml:space="preserve"> </w:t>
      </w:r>
      <w:r>
        <w:rPr>
          <w:sz w:val="24"/>
        </w:rPr>
        <w:t>deben</w:t>
      </w:r>
      <w:r>
        <w:rPr>
          <w:spacing w:val="1"/>
          <w:sz w:val="24"/>
        </w:rPr>
        <w:t xml:space="preserve"> </w:t>
      </w:r>
      <w:r>
        <w:rPr>
          <w:sz w:val="24"/>
        </w:rPr>
        <w:t>establecer</w:t>
      </w:r>
      <w:r>
        <w:rPr>
          <w:spacing w:val="1"/>
          <w:sz w:val="24"/>
        </w:rPr>
        <w:t xml:space="preserve"> </w:t>
      </w:r>
      <w:r>
        <w:rPr>
          <w:sz w:val="24"/>
        </w:rPr>
        <w:t>objetivos</w:t>
      </w:r>
      <w:r>
        <w:rPr>
          <w:spacing w:val="1"/>
          <w:sz w:val="24"/>
        </w:rPr>
        <w:t xml:space="preserve"> </w:t>
      </w:r>
      <w:r>
        <w:rPr>
          <w:sz w:val="24"/>
        </w:rPr>
        <w:t>claros</w:t>
      </w:r>
      <w:r>
        <w:rPr>
          <w:spacing w:val="1"/>
          <w:sz w:val="24"/>
        </w:rPr>
        <w:t xml:space="preserve"> </w:t>
      </w:r>
      <w:r>
        <w:rPr>
          <w:sz w:val="24"/>
        </w:rPr>
        <w:t>y</w:t>
      </w:r>
      <w:r>
        <w:rPr>
          <w:spacing w:val="1"/>
          <w:sz w:val="24"/>
        </w:rPr>
        <w:t xml:space="preserve"> </w:t>
      </w:r>
      <w:r>
        <w:rPr>
          <w:sz w:val="24"/>
        </w:rPr>
        <w:t>medibles,</w:t>
      </w:r>
      <w:r>
        <w:rPr>
          <w:spacing w:val="1"/>
          <w:sz w:val="24"/>
        </w:rPr>
        <w:t xml:space="preserve"> </w:t>
      </w:r>
      <w:r>
        <w:rPr>
          <w:sz w:val="24"/>
        </w:rPr>
        <w:t>proporcionando</w:t>
      </w:r>
      <w:r>
        <w:rPr>
          <w:spacing w:val="1"/>
          <w:sz w:val="24"/>
        </w:rPr>
        <w:t xml:space="preserve"> </w:t>
      </w:r>
      <w:r>
        <w:rPr>
          <w:sz w:val="24"/>
        </w:rPr>
        <w:t>retroalimentación</w:t>
      </w:r>
      <w:r>
        <w:rPr>
          <w:spacing w:val="1"/>
          <w:sz w:val="24"/>
        </w:rPr>
        <w:t xml:space="preserve"> </w:t>
      </w:r>
      <w:r>
        <w:rPr>
          <w:sz w:val="24"/>
        </w:rPr>
        <w:t>y</w:t>
      </w:r>
      <w:r>
        <w:rPr>
          <w:spacing w:val="1"/>
          <w:sz w:val="24"/>
        </w:rPr>
        <w:t xml:space="preserve"> </w:t>
      </w:r>
      <w:r>
        <w:rPr>
          <w:sz w:val="24"/>
        </w:rPr>
        <w:t>reconocimiento regular para motivar y comprometer al equipo con el logro de los objetivos</w:t>
      </w:r>
      <w:r>
        <w:rPr>
          <w:spacing w:val="1"/>
          <w:sz w:val="24"/>
        </w:rPr>
        <w:t xml:space="preserve"> </w:t>
      </w:r>
      <w:r>
        <w:rPr>
          <w:sz w:val="24"/>
        </w:rPr>
        <w:t>organizacionales. Esta iniciativa no solo beneficiará la eficiencia operativa del departamento,</w:t>
      </w:r>
      <w:r>
        <w:rPr>
          <w:spacing w:val="1"/>
          <w:sz w:val="24"/>
        </w:rPr>
        <w:t xml:space="preserve"> </w:t>
      </w:r>
      <w:r>
        <w:rPr>
          <w:sz w:val="24"/>
        </w:rPr>
        <w:t>sino que también mejorará la experiencia del cliente y fortalecerá la posición competitiva del</w:t>
      </w:r>
      <w:r>
        <w:rPr>
          <w:spacing w:val="1"/>
          <w:sz w:val="24"/>
        </w:rPr>
        <w:t xml:space="preserve"> </w:t>
      </w:r>
      <w:r>
        <w:rPr>
          <w:sz w:val="24"/>
        </w:rPr>
        <w:t>banco.</w:t>
      </w:r>
    </w:p>
    <w:p w14:paraId="70416A47" w14:textId="77777777" w:rsidR="00AD0BEA" w:rsidRDefault="00AD0BEA">
      <w:pPr>
        <w:spacing w:line="360" w:lineRule="auto"/>
        <w:jc w:val="both"/>
        <w:rPr>
          <w:sz w:val="24"/>
        </w:rPr>
        <w:sectPr w:rsidR="00AD0BEA" w:rsidSect="00F43580">
          <w:pgSz w:w="11910" w:h="16840"/>
          <w:pgMar w:top="1360" w:right="980" w:bottom="1200" w:left="740" w:header="0" w:footer="1000" w:gutter="0"/>
          <w:cols w:space="720"/>
        </w:sectPr>
      </w:pPr>
    </w:p>
    <w:p w14:paraId="18970854" w14:textId="77777777" w:rsidR="00AD0BEA" w:rsidRDefault="00362AE3">
      <w:pPr>
        <w:pStyle w:val="Ttulo1"/>
        <w:spacing w:before="64"/>
        <w:ind w:left="1496" w:right="1260"/>
      </w:pPr>
      <w:bookmarkStart w:id="124" w:name="_bookmark69"/>
      <w:bookmarkEnd w:id="124"/>
      <w:r>
        <w:lastRenderedPageBreak/>
        <w:t>CAPITULO</w:t>
      </w:r>
      <w:r>
        <w:rPr>
          <w:spacing w:val="-8"/>
        </w:rPr>
        <w:t xml:space="preserve"> </w:t>
      </w:r>
      <w:r>
        <w:t>VI.</w:t>
      </w:r>
      <w:r>
        <w:rPr>
          <w:spacing w:val="-9"/>
        </w:rPr>
        <w:t xml:space="preserve"> </w:t>
      </w:r>
      <w:r>
        <w:t>APLICABILIDAD</w:t>
      </w:r>
    </w:p>
    <w:p w14:paraId="75272C98" w14:textId="77777777" w:rsidR="00AD0BEA" w:rsidRDefault="00AD0BEA">
      <w:pPr>
        <w:pStyle w:val="Textoindependiente"/>
        <w:spacing w:before="6"/>
        <w:rPr>
          <w:b/>
          <w:sz w:val="34"/>
        </w:rPr>
      </w:pPr>
    </w:p>
    <w:p w14:paraId="7AE6B841" w14:textId="77777777" w:rsidR="00AD0BEA" w:rsidRDefault="00362AE3">
      <w:pPr>
        <w:pStyle w:val="Ttulo2"/>
        <w:numPr>
          <w:ilvl w:val="1"/>
          <w:numId w:val="31"/>
        </w:numPr>
        <w:tabs>
          <w:tab w:val="left" w:pos="1061"/>
        </w:tabs>
        <w:ind w:hanging="361"/>
        <w:jc w:val="left"/>
      </w:pPr>
      <w:bookmarkStart w:id="125" w:name="_bookmark70"/>
      <w:bookmarkEnd w:id="125"/>
      <w:r>
        <w:t>NOMBRE</w:t>
      </w:r>
      <w:r>
        <w:rPr>
          <w:spacing w:val="-2"/>
        </w:rPr>
        <w:t xml:space="preserve"> </w:t>
      </w:r>
      <w:r>
        <w:t>DE</w:t>
      </w:r>
      <w:r>
        <w:rPr>
          <w:spacing w:val="-1"/>
        </w:rPr>
        <w:t xml:space="preserve"> </w:t>
      </w:r>
      <w:r>
        <w:t>LA</w:t>
      </w:r>
      <w:r>
        <w:rPr>
          <w:spacing w:val="-1"/>
        </w:rPr>
        <w:t xml:space="preserve"> </w:t>
      </w:r>
      <w:r>
        <w:t>PROPUESTA</w:t>
      </w:r>
    </w:p>
    <w:p w14:paraId="00378B54" w14:textId="77777777" w:rsidR="00AD0BEA" w:rsidRDefault="00AD0BEA">
      <w:pPr>
        <w:pStyle w:val="Textoindependiente"/>
        <w:rPr>
          <w:b/>
          <w:sz w:val="33"/>
        </w:rPr>
      </w:pPr>
    </w:p>
    <w:p w14:paraId="6DE8D6C7" w14:textId="77777777" w:rsidR="00AD0BEA" w:rsidRDefault="00362AE3">
      <w:pPr>
        <w:pStyle w:val="Textoindependiente"/>
        <w:spacing w:line="360" w:lineRule="auto"/>
        <w:ind w:left="700" w:right="464" w:firstLine="540"/>
        <w:jc w:val="both"/>
      </w:pPr>
      <w:r>
        <w:t>Plan de optimización de procesos en Servicio al Cliente de Banco Promerica (Banca</w:t>
      </w:r>
      <w:r>
        <w:rPr>
          <w:spacing w:val="1"/>
        </w:rPr>
        <w:t xml:space="preserve"> </w:t>
      </w:r>
      <w:r>
        <w:t>digital</w:t>
      </w:r>
      <w:r>
        <w:rPr>
          <w:spacing w:val="-1"/>
        </w:rPr>
        <w:t xml:space="preserve"> </w:t>
      </w:r>
      <w:r>
        <w:t>de</w:t>
      </w:r>
      <w:r>
        <w:rPr>
          <w:spacing w:val="-1"/>
        </w:rPr>
        <w:t xml:space="preserve"> </w:t>
      </w:r>
      <w:r>
        <w:t>servicios, capacitación continua y encuestas a</w:t>
      </w:r>
      <w:r>
        <w:rPr>
          <w:spacing w:val="-2"/>
        </w:rPr>
        <w:t xml:space="preserve"> </w:t>
      </w:r>
      <w:r>
        <w:t>clientes)</w:t>
      </w:r>
    </w:p>
    <w:p w14:paraId="18847227" w14:textId="77777777" w:rsidR="00AD0BEA" w:rsidRDefault="00AD0BEA">
      <w:pPr>
        <w:pStyle w:val="Textoindependiente"/>
        <w:spacing w:before="10"/>
        <w:rPr>
          <w:sz w:val="20"/>
        </w:rPr>
      </w:pPr>
    </w:p>
    <w:p w14:paraId="2C1C0C93" w14:textId="77777777" w:rsidR="00AD0BEA" w:rsidRDefault="00362AE3">
      <w:pPr>
        <w:pStyle w:val="Ttulo2"/>
        <w:numPr>
          <w:ilvl w:val="1"/>
          <w:numId w:val="31"/>
        </w:numPr>
        <w:tabs>
          <w:tab w:val="left" w:pos="1061"/>
        </w:tabs>
        <w:ind w:hanging="361"/>
        <w:jc w:val="left"/>
      </w:pPr>
      <w:bookmarkStart w:id="126" w:name="_bookmark71"/>
      <w:bookmarkEnd w:id="126"/>
      <w:r>
        <w:t>JUSTIFICACIÓN</w:t>
      </w:r>
      <w:r>
        <w:rPr>
          <w:spacing w:val="-1"/>
        </w:rPr>
        <w:t xml:space="preserve"> </w:t>
      </w:r>
      <w:r>
        <w:t>DE</w:t>
      </w:r>
      <w:r>
        <w:rPr>
          <w:spacing w:val="-1"/>
        </w:rPr>
        <w:t xml:space="preserve"> </w:t>
      </w:r>
      <w:r>
        <w:t>LA</w:t>
      </w:r>
      <w:r>
        <w:rPr>
          <w:spacing w:val="-1"/>
        </w:rPr>
        <w:t xml:space="preserve"> </w:t>
      </w:r>
      <w:r>
        <w:t>PROPUESTA.</w:t>
      </w:r>
    </w:p>
    <w:p w14:paraId="4B1B250A" w14:textId="77777777" w:rsidR="00AD0BEA" w:rsidRDefault="00AD0BEA">
      <w:pPr>
        <w:pStyle w:val="Textoindependiente"/>
        <w:spacing w:before="9"/>
        <w:rPr>
          <w:b/>
          <w:sz w:val="32"/>
        </w:rPr>
      </w:pPr>
    </w:p>
    <w:p w14:paraId="6B68CEF7" w14:textId="77777777" w:rsidR="00AD0BEA" w:rsidRDefault="00362AE3">
      <w:pPr>
        <w:pStyle w:val="Textoindependiente"/>
        <w:spacing w:line="360" w:lineRule="auto"/>
        <w:ind w:left="700" w:right="457" w:firstLine="540"/>
        <w:jc w:val="both"/>
      </w:pPr>
      <w:r>
        <w:t>A través del trabajo desempeñado en Banco Promerica en su trayectoria de 23 años en</w:t>
      </w:r>
      <w:r>
        <w:rPr>
          <w:spacing w:val="1"/>
        </w:rPr>
        <w:t xml:space="preserve"> </w:t>
      </w:r>
      <w:r>
        <w:t>conjunto con sus colaboradores que brindan sus servicios enfocados en la atención para</w:t>
      </w:r>
      <w:r>
        <w:rPr>
          <w:spacing w:val="1"/>
        </w:rPr>
        <w:t xml:space="preserve"> </w:t>
      </w:r>
      <w:r>
        <w:t>satisfacer</w:t>
      </w:r>
      <w:r>
        <w:rPr>
          <w:spacing w:val="-9"/>
        </w:rPr>
        <w:t xml:space="preserve"> </w:t>
      </w:r>
      <w:r>
        <w:t>las</w:t>
      </w:r>
      <w:r>
        <w:rPr>
          <w:spacing w:val="-8"/>
        </w:rPr>
        <w:t xml:space="preserve"> </w:t>
      </w:r>
      <w:r>
        <w:t>necesidades</w:t>
      </w:r>
      <w:r>
        <w:rPr>
          <w:spacing w:val="-6"/>
        </w:rPr>
        <w:t xml:space="preserve"> </w:t>
      </w:r>
      <w:r>
        <w:t>y</w:t>
      </w:r>
      <w:r>
        <w:rPr>
          <w:spacing w:val="-9"/>
        </w:rPr>
        <w:t xml:space="preserve"> </w:t>
      </w:r>
      <w:r>
        <w:t>apoyar</w:t>
      </w:r>
      <w:r>
        <w:rPr>
          <w:spacing w:val="-8"/>
        </w:rPr>
        <w:t xml:space="preserve"> </w:t>
      </w:r>
      <w:r>
        <w:t>tanto</w:t>
      </w:r>
      <w:r>
        <w:rPr>
          <w:spacing w:val="-6"/>
        </w:rPr>
        <w:t xml:space="preserve"> </w:t>
      </w:r>
      <w:r>
        <w:t>a</w:t>
      </w:r>
      <w:r>
        <w:rPr>
          <w:spacing w:val="-9"/>
        </w:rPr>
        <w:t xml:space="preserve"> </w:t>
      </w:r>
      <w:r>
        <w:t>personas</w:t>
      </w:r>
      <w:r>
        <w:rPr>
          <w:spacing w:val="-8"/>
        </w:rPr>
        <w:t xml:space="preserve"> </w:t>
      </w:r>
      <w:r>
        <w:t>como</w:t>
      </w:r>
      <w:r>
        <w:rPr>
          <w:spacing w:val="-7"/>
        </w:rPr>
        <w:t xml:space="preserve"> </w:t>
      </w:r>
      <w:r>
        <w:t>empresas.</w:t>
      </w:r>
      <w:r>
        <w:rPr>
          <w:spacing w:val="-8"/>
        </w:rPr>
        <w:t xml:space="preserve"> </w:t>
      </w:r>
      <w:r>
        <w:t>En</w:t>
      </w:r>
      <w:r>
        <w:rPr>
          <w:spacing w:val="-6"/>
        </w:rPr>
        <w:t xml:space="preserve"> </w:t>
      </w:r>
      <w:r>
        <w:t>esencia,</w:t>
      </w:r>
      <w:r>
        <w:rPr>
          <w:spacing w:val="-9"/>
        </w:rPr>
        <w:t xml:space="preserve"> </w:t>
      </w:r>
      <w:r>
        <w:t>como</w:t>
      </w:r>
      <w:r>
        <w:rPr>
          <w:spacing w:val="-3"/>
        </w:rPr>
        <w:t xml:space="preserve"> </w:t>
      </w:r>
      <w:r>
        <w:t>parte</w:t>
      </w:r>
      <w:r>
        <w:rPr>
          <w:spacing w:val="-8"/>
        </w:rPr>
        <w:t xml:space="preserve"> </w:t>
      </w:r>
      <w:r>
        <w:t>de</w:t>
      </w:r>
      <w:r>
        <w:rPr>
          <w:spacing w:val="-57"/>
        </w:rPr>
        <w:t xml:space="preserve"> </w:t>
      </w:r>
      <w:r>
        <w:t>su cultura enfocada en la mejora continua es necesario que el banco pueda adaptarse a los</w:t>
      </w:r>
      <w:r>
        <w:rPr>
          <w:spacing w:val="1"/>
        </w:rPr>
        <w:t xml:space="preserve"> </w:t>
      </w:r>
      <w:r>
        <w:t>constantes cambios y demandas del mercado que en los últimos años han permitido que la</w:t>
      </w:r>
      <w:r>
        <w:rPr>
          <w:spacing w:val="1"/>
        </w:rPr>
        <w:t xml:space="preserve"> </w:t>
      </w:r>
      <w:r>
        <w:t>banca en general, se redirigirá a la digitalización y automatización de procesos, fusionando la</w:t>
      </w:r>
      <w:r>
        <w:rPr>
          <w:spacing w:val="1"/>
        </w:rPr>
        <w:t xml:space="preserve"> </w:t>
      </w:r>
      <w:r>
        <w:t>banca</w:t>
      </w:r>
      <w:r>
        <w:rPr>
          <w:spacing w:val="-7"/>
        </w:rPr>
        <w:t xml:space="preserve"> </w:t>
      </w:r>
      <w:r>
        <w:t>tradicional</w:t>
      </w:r>
      <w:r>
        <w:rPr>
          <w:spacing w:val="-6"/>
        </w:rPr>
        <w:t xml:space="preserve"> </w:t>
      </w:r>
      <w:r>
        <w:t>a</w:t>
      </w:r>
      <w:r>
        <w:rPr>
          <w:spacing w:val="-10"/>
        </w:rPr>
        <w:t xml:space="preserve"> </w:t>
      </w:r>
      <w:r>
        <w:t>la</w:t>
      </w:r>
      <w:r>
        <w:rPr>
          <w:spacing w:val="-6"/>
        </w:rPr>
        <w:t xml:space="preserve"> </w:t>
      </w:r>
      <w:r>
        <w:t>cual,</w:t>
      </w:r>
      <w:r>
        <w:rPr>
          <w:spacing w:val="-8"/>
        </w:rPr>
        <w:t xml:space="preserve"> </w:t>
      </w:r>
      <w:r>
        <w:t>las</w:t>
      </w:r>
      <w:r>
        <w:rPr>
          <w:spacing w:val="-9"/>
        </w:rPr>
        <w:t xml:space="preserve"> </w:t>
      </w:r>
      <w:r>
        <w:t>personas</w:t>
      </w:r>
      <w:r>
        <w:rPr>
          <w:spacing w:val="-8"/>
        </w:rPr>
        <w:t xml:space="preserve"> </w:t>
      </w:r>
      <w:r>
        <w:t>se</w:t>
      </w:r>
      <w:r>
        <w:rPr>
          <w:spacing w:val="-6"/>
        </w:rPr>
        <w:t xml:space="preserve"> </w:t>
      </w:r>
      <w:r>
        <w:t>encuentran</w:t>
      </w:r>
      <w:r>
        <w:rPr>
          <w:spacing w:val="-9"/>
        </w:rPr>
        <w:t xml:space="preserve"> </w:t>
      </w:r>
      <w:r>
        <w:t>familiarizadas,</w:t>
      </w:r>
      <w:r>
        <w:rPr>
          <w:spacing w:val="-8"/>
        </w:rPr>
        <w:t xml:space="preserve"> </w:t>
      </w:r>
      <w:r>
        <w:t>con</w:t>
      </w:r>
      <w:r>
        <w:rPr>
          <w:spacing w:val="-8"/>
        </w:rPr>
        <w:t xml:space="preserve"> </w:t>
      </w:r>
      <w:r>
        <w:t>la</w:t>
      </w:r>
      <w:r>
        <w:rPr>
          <w:spacing w:val="-7"/>
        </w:rPr>
        <w:t xml:space="preserve"> </w:t>
      </w:r>
      <w:r>
        <w:t>banca</w:t>
      </w:r>
      <w:r>
        <w:rPr>
          <w:spacing w:val="-10"/>
        </w:rPr>
        <w:t xml:space="preserve"> </w:t>
      </w:r>
      <w:r>
        <w:t>en</w:t>
      </w:r>
      <w:r>
        <w:rPr>
          <w:spacing w:val="-7"/>
        </w:rPr>
        <w:t xml:space="preserve"> </w:t>
      </w:r>
      <w:r>
        <w:t>línea</w:t>
      </w:r>
      <w:r>
        <w:rPr>
          <w:spacing w:val="-9"/>
        </w:rPr>
        <w:t xml:space="preserve"> </w:t>
      </w:r>
      <w:r>
        <w:t>que</w:t>
      </w:r>
      <w:r>
        <w:rPr>
          <w:spacing w:val="-58"/>
        </w:rPr>
        <w:t xml:space="preserve"> </w:t>
      </w:r>
      <w:r>
        <w:t>permite realizar los mismos procesos que anteriormente se realizan de manera presencial que</w:t>
      </w:r>
      <w:r>
        <w:rPr>
          <w:spacing w:val="1"/>
        </w:rPr>
        <w:t xml:space="preserve"> </w:t>
      </w:r>
      <w:r>
        <w:t>ahora gracias a los constantes cambios se ha permitido que los procesos puedan realizarse de</w:t>
      </w:r>
      <w:r>
        <w:rPr>
          <w:spacing w:val="1"/>
        </w:rPr>
        <w:t xml:space="preserve"> </w:t>
      </w:r>
      <w:r>
        <w:t>manera</w:t>
      </w:r>
      <w:r>
        <w:rPr>
          <w:spacing w:val="-3"/>
        </w:rPr>
        <w:t xml:space="preserve"> </w:t>
      </w:r>
      <w:r>
        <w:t>digital mediante</w:t>
      </w:r>
      <w:r>
        <w:rPr>
          <w:spacing w:val="1"/>
        </w:rPr>
        <w:t xml:space="preserve"> </w:t>
      </w:r>
      <w:r>
        <w:t>una</w:t>
      </w:r>
      <w:r>
        <w:rPr>
          <w:spacing w:val="-1"/>
        </w:rPr>
        <w:t xml:space="preserve"> </w:t>
      </w:r>
      <w:r>
        <w:t>aplicación o página</w:t>
      </w:r>
      <w:r>
        <w:rPr>
          <w:spacing w:val="1"/>
        </w:rPr>
        <w:t xml:space="preserve"> </w:t>
      </w:r>
      <w:r>
        <w:t>web.</w:t>
      </w:r>
    </w:p>
    <w:p w14:paraId="2ED8CDDF" w14:textId="77777777" w:rsidR="00AD0BEA" w:rsidRDefault="00AD0BEA">
      <w:pPr>
        <w:pStyle w:val="Textoindependiente"/>
        <w:spacing w:before="2"/>
        <w:rPr>
          <w:sz w:val="21"/>
        </w:rPr>
      </w:pPr>
    </w:p>
    <w:p w14:paraId="4E5EAC78" w14:textId="77777777" w:rsidR="00AD0BEA" w:rsidRDefault="00362AE3">
      <w:pPr>
        <w:pStyle w:val="Textoindependiente"/>
        <w:spacing w:line="360" w:lineRule="auto"/>
        <w:ind w:left="700" w:right="458" w:firstLine="540"/>
        <w:jc w:val="both"/>
      </w:pPr>
      <w:r>
        <w:t>Durante el análisis exhaustivo del estado actual del departamento de servicio al cliente</w:t>
      </w:r>
      <w:r>
        <w:rPr>
          <w:spacing w:val="1"/>
        </w:rPr>
        <w:t xml:space="preserve"> </w:t>
      </w:r>
      <w:r>
        <w:t>de Banco Promerica, se han identificado una serie de desafíos y áreas de mejora significativas</w:t>
      </w:r>
      <w:r>
        <w:rPr>
          <w:spacing w:val="-57"/>
        </w:rPr>
        <w:t xml:space="preserve"> </w:t>
      </w:r>
      <w:r>
        <w:rPr>
          <w:spacing w:val="-1"/>
        </w:rPr>
        <w:t>que</w:t>
      </w:r>
      <w:r>
        <w:rPr>
          <w:spacing w:val="-16"/>
        </w:rPr>
        <w:t xml:space="preserve"> </w:t>
      </w:r>
      <w:r>
        <w:rPr>
          <w:spacing w:val="-1"/>
        </w:rPr>
        <w:t>requieren</w:t>
      </w:r>
      <w:r>
        <w:rPr>
          <w:spacing w:val="-15"/>
        </w:rPr>
        <w:t xml:space="preserve"> </w:t>
      </w:r>
      <w:r>
        <w:t>atención</w:t>
      </w:r>
      <w:r>
        <w:rPr>
          <w:spacing w:val="-14"/>
        </w:rPr>
        <w:t xml:space="preserve"> </w:t>
      </w:r>
      <w:r>
        <w:t>inmediata.</w:t>
      </w:r>
      <w:r>
        <w:rPr>
          <w:spacing w:val="-15"/>
        </w:rPr>
        <w:t xml:space="preserve"> </w:t>
      </w:r>
      <w:r>
        <w:t>En</w:t>
      </w:r>
      <w:r>
        <w:rPr>
          <w:spacing w:val="-15"/>
        </w:rPr>
        <w:t xml:space="preserve"> </w:t>
      </w:r>
      <w:r>
        <w:t>primer</w:t>
      </w:r>
      <w:r>
        <w:rPr>
          <w:spacing w:val="-16"/>
        </w:rPr>
        <w:t xml:space="preserve"> </w:t>
      </w:r>
      <w:r>
        <w:t>lugar,</w:t>
      </w:r>
      <w:r>
        <w:rPr>
          <w:spacing w:val="-13"/>
        </w:rPr>
        <w:t xml:space="preserve"> </w:t>
      </w:r>
      <w:r>
        <w:t>se</w:t>
      </w:r>
      <w:r>
        <w:rPr>
          <w:spacing w:val="-16"/>
        </w:rPr>
        <w:t xml:space="preserve"> </w:t>
      </w:r>
      <w:r>
        <w:t>observó</w:t>
      </w:r>
      <w:r>
        <w:rPr>
          <w:spacing w:val="-16"/>
        </w:rPr>
        <w:t xml:space="preserve"> </w:t>
      </w:r>
      <w:r>
        <w:t>que,</w:t>
      </w:r>
      <w:r>
        <w:rPr>
          <w:spacing w:val="-15"/>
        </w:rPr>
        <w:t xml:space="preserve"> </w:t>
      </w:r>
      <w:r>
        <w:t>a</w:t>
      </w:r>
      <w:r>
        <w:rPr>
          <w:spacing w:val="-16"/>
        </w:rPr>
        <w:t xml:space="preserve"> </w:t>
      </w:r>
      <w:r>
        <w:t>pesar</w:t>
      </w:r>
      <w:r>
        <w:rPr>
          <w:spacing w:val="-16"/>
        </w:rPr>
        <w:t xml:space="preserve"> </w:t>
      </w:r>
      <w:r>
        <w:t>de</w:t>
      </w:r>
      <w:r>
        <w:rPr>
          <w:spacing w:val="-16"/>
        </w:rPr>
        <w:t xml:space="preserve"> </w:t>
      </w:r>
      <w:r>
        <w:t>contar</w:t>
      </w:r>
      <w:r>
        <w:rPr>
          <w:spacing w:val="-16"/>
        </w:rPr>
        <w:t xml:space="preserve"> </w:t>
      </w:r>
      <w:r>
        <w:t>con</w:t>
      </w:r>
      <w:r>
        <w:rPr>
          <w:spacing w:val="-15"/>
        </w:rPr>
        <w:t xml:space="preserve"> </w:t>
      </w:r>
      <w:r>
        <w:t>sólidas</w:t>
      </w:r>
      <w:r>
        <w:rPr>
          <w:spacing w:val="-57"/>
        </w:rPr>
        <w:t xml:space="preserve"> </w:t>
      </w:r>
      <w:r>
        <w:t>bases de atención al cliente, existen brechas en la eficiencia de respuesta a las consultas de los</w:t>
      </w:r>
      <w:r>
        <w:rPr>
          <w:spacing w:val="-58"/>
        </w:rPr>
        <w:t xml:space="preserve"> </w:t>
      </w:r>
      <w:r>
        <w:t>clientes. Los tiempos de respuesta prolongados y la falta de consistencia en la resolución de</w:t>
      </w:r>
      <w:r>
        <w:rPr>
          <w:spacing w:val="1"/>
        </w:rPr>
        <w:t xml:space="preserve"> </w:t>
      </w:r>
      <w:r>
        <w:t>problemas</w:t>
      </w:r>
      <w:r>
        <w:rPr>
          <w:spacing w:val="-11"/>
        </w:rPr>
        <w:t xml:space="preserve"> </w:t>
      </w:r>
      <w:r>
        <w:t>han</w:t>
      </w:r>
      <w:r>
        <w:rPr>
          <w:spacing w:val="-10"/>
        </w:rPr>
        <w:t xml:space="preserve"> </w:t>
      </w:r>
      <w:r>
        <w:t>generado</w:t>
      </w:r>
      <w:r>
        <w:rPr>
          <w:spacing w:val="-8"/>
        </w:rPr>
        <w:t xml:space="preserve"> </w:t>
      </w:r>
      <w:r>
        <w:t>una</w:t>
      </w:r>
      <w:r>
        <w:rPr>
          <w:spacing w:val="-12"/>
        </w:rPr>
        <w:t xml:space="preserve"> </w:t>
      </w:r>
      <w:r>
        <w:t>experiencia</w:t>
      </w:r>
      <w:r>
        <w:rPr>
          <w:spacing w:val="-7"/>
        </w:rPr>
        <w:t xml:space="preserve"> </w:t>
      </w:r>
      <w:r>
        <w:t>de</w:t>
      </w:r>
      <w:r>
        <w:rPr>
          <w:spacing w:val="-11"/>
        </w:rPr>
        <w:t xml:space="preserve"> </w:t>
      </w:r>
      <w:r>
        <w:t>la</w:t>
      </w:r>
      <w:r>
        <w:rPr>
          <w:spacing w:val="-12"/>
        </w:rPr>
        <w:t xml:space="preserve"> </w:t>
      </w:r>
      <w:r>
        <w:t>cliente</w:t>
      </w:r>
      <w:r>
        <w:rPr>
          <w:spacing w:val="-11"/>
        </w:rPr>
        <w:t xml:space="preserve"> </w:t>
      </w:r>
      <w:r>
        <w:t>menos</w:t>
      </w:r>
      <w:r>
        <w:rPr>
          <w:spacing w:val="-10"/>
        </w:rPr>
        <w:t xml:space="preserve"> </w:t>
      </w:r>
      <w:r>
        <w:t>satisfactoria</w:t>
      </w:r>
      <w:r>
        <w:rPr>
          <w:spacing w:val="-12"/>
        </w:rPr>
        <w:t xml:space="preserve"> </w:t>
      </w:r>
      <w:r>
        <w:t>de</w:t>
      </w:r>
      <w:r>
        <w:rPr>
          <w:spacing w:val="-11"/>
        </w:rPr>
        <w:t xml:space="preserve"> </w:t>
      </w:r>
      <w:r>
        <w:t>lo</w:t>
      </w:r>
      <w:r>
        <w:rPr>
          <w:spacing w:val="-10"/>
        </w:rPr>
        <w:t xml:space="preserve"> </w:t>
      </w:r>
      <w:r>
        <w:t>desaseado.</w:t>
      </w:r>
      <w:r>
        <w:rPr>
          <w:spacing w:val="-11"/>
        </w:rPr>
        <w:t xml:space="preserve"> </w:t>
      </w:r>
      <w:r>
        <w:t>Esta</w:t>
      </w:r>
      <w:r>
        <w:rPr>
          <w:spacing w:val="-57"/>
        </w:rPr>
        <w:t xml:space="preserve"> </w:t>
      </w:r>
      <w:r>
        <w:t>falta</w:t>
      </w:r>
      <w:r>
        <w:rPr>
          <w:spacing w:val="-8"/>
        </w:rPr>
        <w:t xml:space="preserve"> </w:t>
      </w:r>
      <w:r>
        <w:t>de</w:t>
      </w:r>
      <w:r>
        <w:rPr>
          <w:spacing w:val="-7"/>
        </w:rPr>
        <w:t xml:space="preserve"> </w:t>
      </w:r>
      <w:r>
        <w:t>eficiencia</w:t>
      </w:r>
      <w:r>
        <w:rPr>
          <w:spacing w:val="-7"/>
        </w:rPr>
        <w:t xml:space="preserve"> </w:t>
      </w:r>
      <w:r>
        <w:t>no</w:t>
      </w:r>
      <w:r>
        <w:rPr>
          <w:spacing w:val="-7"/>
        </w:rPr>
        <w:t xml:space="preserve"> </w:t>
      </w:r>
      <w:r>
        <w:t>solo</w:t>
      </w:r>
      <w:r>
        <w:rPr>
          <w:spacing w:val="-8"/>
        </w:rPr>
        <w:t xml:space="preserve"> </w:t>
      </w:r>
      <w:r>
        <w:t>impacta</w:t>
      </w:r>
      <w:r>
        <w:rPr>
          <w:spacing w:val="-7"/>
        </w:rPr>
        <w:t xml:space="preserve"> </w:t>
      </w:r>
      <w:r>
        <w:t>negativamente</w:t>
      </w:r>
      <w:r>
        <w:rPr>
          <w:spacing w:val="-8"/>
        </w:rPr>
        <w:t xml:space="preserve"> </w:t>
      </w:r>
      <w:r>
        <w:t>la</w:t>
      </w:r>
      <w:r>
        <w:rPr>
          <w:spacing w:val="-7"/>
        </w:rPr>
        <w:t xml:space="preserve"> </w:t>
      </w:r>
      <w:r>
        <w:t>percepción</w:t>
      </w:r>
      <w:r>
        <w:rPr>
          <w:spacing w:val="-6"/>
        </w:rPr>
        <w:t xml:space="preserve"> </w:t>
      </w:r>
      <w:r>
        <w:t>del</w:t>
      </w:r>
      <w:r>
        <w:rPr>
          <w:spacing w:val="-7"/>
        </w:rPr>
        <w:t xml:space="preserve"> </w:t>
      </w:r>
      <w:r>
        <w:t>cliente</w:t>
      </w:r>
      <w:r>
        <w:rPr>
          <w:spacing w:val="-7"/>
        </w:rPr>
        <w:t xml:space="preserve"> </w:t>
      </w:r>
      <w:r>
        <w:t>sobre</w:t>
      </w:r>
      <w:r>
        <w:rPr>
          <w:spacing w:val="-8"/>
        </w:rPr>
        <w:t xml:space="preserve"> </w:t>
      </w:r>
      <w:r>
        <w:t>el</w:t>
      </w:r>
      <w:r>
        <w:rPr>
          <w:spacing w:val="-7"/>
        </w:rPr>
        <w:t xml:space="preserve"> </w:t>
      </w:r>
      <w:r>
        <w:t>banco,</w:t>
      </w:r>
      <w:r>
        <w:rPr>
          <w:spacing w:val="-6"/>
        </w:rPr>
        <w:t xml:space="preserve"> </w:t>
      </w:r>
      <w:r>
        <w:t>sino</w:t>
      </w:r>
      <w:r>
        <w:rPr>
          <w:spacing w:val="-58"/>
        </w:rPr>
        <w:t xml:space="preserve"> </w:t>
      </w:r>
      <w:r>
        <w:t>que</w:t>
      </w:r>
      <w:r>
        <w:rPr>
          <w:spacing w:val="-5"/>
        </w:rPr>
        <w:t xml:space="preserve"> </w:t>
      </w:r>
      <w:r>
        <w:t>también</w:t>
      </w:r>
      <w:r>
        <w:rPr>
          <w:spacing w:val="-4"/>
        </w:rPr>
        <w:t xml:space="preserve"> </w:t>
      </w:r>
      <w:r>
        <w:t>puede</w:t>
      </w:r>
      <w:r>
        <w:rPr>
          <w:spacing w:val="-5"/>
        </w:rPr>
        <w:t xml:space="preserve"> </w:t>
      </w:r>
      <w:r>
        <w:t>resultar</w:t>
      </w:r>
      <w:r>
        <w:rPr>
          <w:spacing w:val="-5"/>
        </w:rPr>
        <w:t xml:space="preserve"> </w:t>
      </w:r>
      <w:r>
        <w:t>en</w:t>
      </w:r>
      <w:r>
        <w:rPr>
          <w:spacing w:val="-4"/>
        </w:rPr>
        <w:t xml:space="preserve"> </w:t>
      </w:r>
      <w:r>
        <w:t>la</w:t>
      </w:r>
      <w:r>
        <w:rPr>
          <w:spacing w:val="-4"/>
        </w:rPr>
        <w:t xml:space="preserve"> </w:t>
      </w:r>
      <w:r>
        <w:t>perdida</w:t>
      </w:r>
      <w:r>
        <w:rPr>
          <w:spacing w:val="-5"/>
        </w:rPr>
        <w:t xml:space="preserve"> </w:t>
      </w:r>
      <w:r>
        <w:t>de</w:t>
      </w:r>
      <w:r>
        <w:rPr>
          <w:spacing w:val="-5"/>
        </w:rPr>
        <w:t xml:space="preserve"> </w:t>
      </w:r>
      <w:r>
        <w:t>negocios</w:t>
      </w:r>
      <w:r>
        <w:rPr>
          <w:spacing w:val="-4"/>
        </w:rPr>
        <w:t xml:space="preserve"> </w:t>
      </w:r>
      <w:r>
        <w:t>y</w:t>
      </w:r>
      <w:r>
        <w:rPr>
          <w:spacing w:val="-4"/>
        </w:rPr>
        <w:t xml:space="preserve"> </w:t>
      </w:r>
      <w:r>
        <w:t>la</w:t>
      </w:r>
      <w:r>
        <w:rPr>
          <w:spacing w:val="-4"/>
        </w:rPr>
        <w:t xml:space="preserve"> </w:t>
      </w:r>
      <w:r>
        <w:t>disminución</w:t>
      </w:r>
      <w:r>
        <w:rPr>
          <w:spacing w:val="-4"/>
        </w:rPr>
        <w:t xml:space="preserve"> </w:t>
      </w:r>
      <w:r>
        <w:t>de</w:t>
      </w:r>
      <w:r>
        <w:rPr>
          <w:spacing w:val="-6"/>
        </w:rPr>
        <w:t xml:space="preserve"> </w:t>
      </w:r>
      <w:r>
        <w:t>la</w:t>
      </w:r>
      <w:r>
        <w:rPr>
          <w:spacing w:val="-7"/>
        </w:rPr>
        <w:t xml:space="preserve"> </w:t>
      </w:r>
      <w:r>
        <w:t>lealtad</w:t>
      </w:r>
      <w:r>
        <w:rPr>
          <w:spacing w:val="-4"/>
        </w:rPr>
        <w:t xml:space="preserve"> </w:t>
      </w:r>
      <w:r>
        <w:t>del</w:t>
      </w:r>
      <w:r>
        <w:rPr>
          <w:spacing w:val="-3"/>
        </w:rPr>
        <w:t xml:space="preserve"> </w:t>
      </w:r>
      <w:r>
        <w:t>cliente.</w:t>
      </w:r>
    </w:p>
    <w:p w14:paraId="210B43DF" w14:textId="77777777" w:rsidR="00AD0BEA" w:rsidRDefault="00AD0BEA">
      <w:pPr>
        <w:pStyle w:val="Textoindependiente"/>
        <w:spacing w:before="11"/>
        <w:rPr>
          <w:sz w:val="20"/>
        </w:rPr>
      </w:pPr>
    </w:p>
    <w:p w14:paraId="48379867" w14:textId="77777777" w:rsidR="00AD0BEA" w:rsidRDefault="00362AE3">
      <w:pPr>
        <w:pStyle w:val="Textoindependiente"/>
        <w:spacing w:line="360" w:lineRule="auto"/>
        <w:ind w:left="700" w:right="457" w:firstLine="540"/>
        <w:jc w:val="both"/>
      </w:pPr>
      <w:r>
        <w:t>Asimismo,</w:t>
      </w:r>
      <w:r>
        <w:rPr>
          <w:spacing w:val="1"/>
        </w:rPr>
        <w:t xml:space="preserve"> </w:t>
      </w:r>
      <w:r>
        <w:t>se</w:t>
      </w:r>
      <w:r>
        <w:rPr>
          <w:spacing w:val="1"/>
        </w:rPr>
        <w:t xml:space="preserve"> </w:t>
      </w:r>
      <w:r>
        <w:t>identificaron</w:t>
      </w:r>
      <w:r>
        <w:rPr>
          <w:spacing w:val="1"/>
        </w:rPr>
        <w:t xml:space="preserve"> </w:t>
      </w:r>
      <w:r>
        <w:t>áreas</w:t>
      </w:r>
      <w:r>
        <w:rPr>
          <w:spacing w:val="1"/>
        </w:rPr>
        <w:t xml:space="preserve"> </w:t>
      </w:r>
      <w:r>
        <w:t>específicas</w:t>
      </w:r>
      <w:r>
        <w:rPr>
          <w:spacing w:val="1"/>
        </w:rPr>
        <w:t xml:space="preserve"> </w:t>
      </w:r>
      <w:r>
        <w:t>donde</w:t>
      </w:r>
      <w:r>
        <w:rPr>
          <w:spacing w:val="1"/>
        </w:rPr>
        <w:t xml:space="preserve"> </w:t>
      </w:r>
      <w:r>
        <w:t>se</w:t>
      </w:r>
      <w:r>
        <w:rPr>
          <w:spacing w:val="1"/>
        </w:rPr>
        <w:t xml:space="preserve"> </w:t>
      </w:r>
      <w:r>
        <w:t>requiere</w:t>
      </w:r>
      <w:r>
        <w:rPr>
          <w:spacing w:val="1"/>
        </w:rPr>
        <w:t xml:space="preserve"> </w:t>
      </w:r>
      <w:r>
        <w:t>una</w:t>
      </w:r>
      <w:r>
        <w:rPr>
          <w:spacing w:val="1"/>
        </w:rPr>
        <w:t xml:space="preserve"> </w:t>
      </w:r>
      <w:r>
        <w:t>mejora</w:t>
      </w:r>
      <w:r>
        <w:rPr>
          <w:spacing w:val="1"/>
        </w:rPr>
        <w:t xml:space="preserve"> </w:t>
      </w:r>
      <w:r>
        <w:t>en</w:t>
      </w:r>
      <w:r>
        <w:rPr>
          <w:spacing w:val="1"/>
        </w:rPr>
        <w:t xml:space="preserve"> </w:t>
      </w:r>
      <w:r>
        <w:t>las</w:t>
      </w:r>
      <w:r>
        <w:rPr>
          <w:spacing w:val="1"/>
        </w:rPr>
        <w:t xml:space="preserve"> </w:t>
      </w:r>
      <w:r>
        <w:t>habilidades emocionales, comunicativas y de gestión de crisis por parte del equipo de servicio</w:t>
      </w:r>
      <w:r>
        <w:rPr>
          <w:spacing w:val="-57"/>
        </w:rPr>
        <w:t xml:space="preserve"> </w:t>
      </w:r>
      <w:r>
        <w:t>al cliente. La incapacidad para manejar eficazmente situaciones de crisis o para comunicarse</w:t>
      </w:r>
      <w:r>
        <w:rPr>
          <w:spacing w:val="1"/>
        </w:rPr>
        <w:t xml:space="preserve"> </w:t>
      </w:r>
      <w:r>
        <w:t>claramente con los clientes puede exacerbar aún más la insatisfacción del cliente y socavar la</w:t>
      </w:r>
      <w:r>
        <w:rPr>
          <w:spacing w:val="1"/>
        </w:rPr>
        <w:t xml:space="preserve"> </w:t>
      </w:r>
      <w:r>
        <w:t>reputación del banco. Estas deficiencias en las habilidades del personal, especialmente en un</w:t>
      </w:r>
      <w:r>
        <w:rPr>
          <w:spacing w:val="1"/>
        </w:rPr>
        <w:t xml:space="preserve"> </w:t>
      </w:r>
      <w:r>
        <w:t>entorno tan centrado en el servicio al cliente, representan una vulnerabilidad significativa que</w:t>
      </w:r>
      <w:r>
        <w:rPr>
          <w:spacing w:val="-57"/>
        </w:rPr>
        <w:t xml:space="preserve"> </w:t>
      </w:r>
      <w:r>
        <w:t>debe</w:t>
      </w:r>
      <w:r>
        <w:rPr>
          <w:spacing w:val="-2"/>
        </w:rPr>
        <w:t xml:space="preserve"> </w:t>
      </w:r>
      <w:r>
        <w:t>ser</w:t>
      </w:r>
      <w:r>
        <w:rPr>
          <w:spacing w:val="1"/>
        </w:rPr>
        <w:t xml:space="preserve"> </w:t>
      </w:r>
      <w:r>
        <w:t>abordada</w:t>
      </w:r>
      <w:r>
        <w:rPr>
          <w:spacing w:val="-1"/>
        </w:rPr>
        <w:t xml:space="preserve"> </w:t>
      </w:r>
      <w:r>
        <w:t>de</w:t>
      </w:r>
      <w:r>
        <w:rPr>
          <w:spacing w:val="-1"/>
        </w:rPr>
        <w:t xml:space="preserve"> </w:t>
      </w:r>
      <w:r>
        <w:t>manera</w:t>
      </w:r>
      <w:r>
        <w:rPr>
          <w:spacing w:val="-2"/>
        </w:rPr>
        <w:t xml:space="preserve"> </w:t>
      </w:r>
      <w:r>
        <w:t>proactiva</w:t>
      </w:r>
      <w:r>
        <w:rPr>
          <w:spacing w:val="-1"/>
        </w:rPr>
        <w:t xml:space="preserve"> </w:t>
      </w:r>
      <w:r>
        <w:t>y</w:t>
      </w:r>
      <w:r>
        <w:rPr>
          <w:spacing w:val="2"/>
        </w:rPr>
        <w:t xml:space="preserve"> </w:t>
      </w:r>
      <w:r>
        <w:t>efectiva.</w:t>
      </w:r>
    </w:p>
    <w:p w14:paraId="17DE91D2"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508CD611" w14:textId="77777777" w:rsidR="00AD0BEA" w:rsidRDefault="00362AE3">
      <w:pPr>
        <w:pStyle w:val="Textoindependiente"/>
        <w:spacing w:before="63" w:line="360" w:lineRule="auto"/>
        <w:ind w:left="700" w:right="458" w:firstLine="540"/>
        <w:jc w:val="both"/>
      </w:pPr>
      <w:r>
        <w:lastRenderedPageBreak/>
        <w:t>Otro desafío importante identificado durante el análisis fue la necesidad de promover un</w:t>
      </w:r>
      <w:r>
        <w:rPr>
          <w:spacing w:val="-57"/>
        </w:rPr>
        <w:t xml:space="preserve"> </w:t>
      </w:r>
      <w:r>
        <w:t>ambiente laboral resiliente y positivo dentro del equipo de servicio al cliente. La gestión del</w:t>
      </w:r>
      <w:r>
        <w:rPr>
          <w:spacing w:val="1"/>
        </w:rPr>
        <w:t xml:space="preserve"> </w:t>
      </w:r>
      <w:r>
        <w:t>estrés,</w:t>
      </w:r>
      <w:r>
        <w:rPr>
          <w:spacing w:val="-5"/>
        </w:rPr>
        <w:t xml:space="preserve"> </w:t>
      </w:r>
      <w:r>
        <w:t>la</w:t>
      </w:r>
      <w:r>
        <w:rPr>
          <w:spacing w:val="-4"/>
        </w:rPr>
        <w:t xml:space="preserve"> </w:t>
      </w:r>
      <w:r>
        <w:t>promoción</w:t>
      </w:r>
      <w:r>
        <w:rPr>
          <w:spacing w:val="-4"/>
        </w:rPr>
        <w:t xml:space="preserve"> </w:t>
      </w:r>
      <w:r>
        <w:t>de</w:t>
      </w:r>
      <w:r>
        <w:rPr>
          <w:spacing w:val="-5"/>
        </w:rPr>
        <w:t xml:space="preserve"> </w:t>
      </w:r>
      <w:r>
        <w:t>la</w:t>
      </w:r>
      <w:r>
        <w:rPr>
          <w:spacing w:val="-2"/>
        </w:rPr>
        <w:t xml:space="preserve"> </w:t>
      </w:r>
      <w:r>
        <w:t>colaboración</w:t>
      </w:r>
      <w:r>
        <w:rPr>
          <w:spacing w:val="-4"/>
        </w:rPr>
        <w:t xml:space="preserve"> </w:t>
      </w:r>
      <w:r>
        <w:t>y</w:t>
      </w:r>
      <w:r>
        <w:rPr>
          <w:spacing w:val="-4"/>
        </w:rPr>
        <w:t xml:space="preserve"> </w:t>
      </w:r>
      <w:r>
        <w:t>el</w:t>
      </w:r>
      <w:r>
        <w:rPr>
          <w:spacing w:val="-3"/>
        </w:rPr>
        <w:t xml:space="preserve"> </w:t>
      </w:r>
      <w:r>
        <w:t>reconocimiento</w:t>
      </w:r>
      <w:r>
        <w:rPr>
          <w:spacing w:val="-5"/>
        </w:rPr>
        <w:t xml:space="preserve"> </w:t>
      </w:r>
      <w:r>
        <w:t>del</w:t>
      </w:r>
      <w:r>
        <w:rPr>
          <w:spacing w:val="-3"/>
        </w:rPr>
        <w:t xml:space="preserve"> </w:t>
      </w:r>
      <w:r>
        <w:t>trabajo</w:t>
      </w:r>
      <w:r>
        <w:rPr>
          <w:spacing w:val="-1"/>
        </w:rPr>
        <w:t xml:space="preserve"> </w:t>
      </w:r>
      <w:r>
        <w:t>bien</w:t>
      </w:r>
      <w:r>
        <w:rPr>
          <w:spacing w:val="-5"/>
        </w:rPr>
        <w:t xml:space="preserve"> </w:t>
      </w:r>
      <w:r>
        <w:t>hecho</w:t>
      </w:r>
      <w:r>
        <w:rPr>
          <w:spacing w:val="-4"/>
        </w:rPr>
        <w:t xml:space="preserve"> </w:t>
      </w:r>
      <w:r>
        <w:t>emergieron</w:t>
      </w:r>
      <w:r>
        <w:rPr>
          <w:spacing w:val="-58"/>
        </w:rPr>
        <w:t xml:space="preserve"> </w:t>
      </w:r>
      <w:r>
        <w:t>como áreas críticas que requieren atención. Un equipo de servicio al cliente estresado o</w:t>
      </w:r>
      <w:r>
        <w:rPr>
          <w:spacing w:val="1"/>
        </w:rPr>
        <w:t xml:space="preserve"> </w:t>
      </w:r>
      <w:r>
        <w:t>desmotivado es menos probable que proporcione un servicio de calidad a los clientes, lo que</w:t>
      </w:r>
      <w:r>
        <w:rPr>
          <w:spacing w:val="1"/>
        </w:rPr>
        <w:t xml:space="preserve"> </w:t>
      </w:r>
      <w:r>
        <w:t>puede</w:t>
      </w:r>
      <w:r>
        <w:rPr>
          <w:spacing w:val="-2"/>
        </w:rPr>
        <w:t xml:space="preserve"> </w:t>
      </w:r>
      <w:r>
        <w:t>tener repercusiones</w:t>
      </w:r>
      <w:r>
        <w:rPr>
          <w:spacing w:val="-1"/>
        </w:rPr>
        <w:t xml:space="preserve"> </w:t>
      </w:r>
      <w:r>
        <w:t>negativas en la</w:t>
      </w:r>
      <w:r>
        <w:rPr>
          <w:spacing w:val="-1"/>
        </w:rPr>
        <w:t xml:space="preserve"> </w:t>
      </w:r>
      <w:r>
        <w:t>reputación</w:t>
      </w:r>
      <w:r>
        <w:rPr>
          <w:spacing w:val="3"/>
        </w:rPr>
        <w:t xml:space="preserve"> </w:t>
      </w:r>
      <w:r>
        <w:t>y el</w:t>
      </w:r>
      <w:r>
        <w:rPr>
          <w:spacing w:val="-1"/>
        </w:rPr>
        <w:t xml:space="preserve"> </w:t>
      </w:r>
      <w:r>
        <w:t>éxito general</w:t>
      </w:r>
      <w:r>
        <w:rPr>
          <w:spacing w:val="-1"/>
        </w:rPr>
        <w:t xml:space="preserve"> </w:t>
      </w:r>
      <w:r>
        <w:t>del</w:t>
      </w:r>
      <w:r>
        <w:rPr>
          <w:spacing w:val="2"/>
        </w:rPr>
        <w:t xml:space="preserve"> </w:t>
      </w:r>
      <w:r>
        <w:t>banco.</w:t>
      </w:r>
    </w:p>
    <w:p w14:paraId="45FD2D88" w14:textId="77777777" w:rsidR="00AD0BEA" w:rsidRDefault="00AD0BEA">
      <w:pPr>
        <w:pStyle w:val="Textoindependiente"/>
        <w:spacing w:before="10"/>
        <w:rPr>
          <w:sz w:val="20"/>
        </w:rPr>
      </w:pPr>
    </w:p>
    <w:p w14:paraId="1CC88EB4" w14:textId="77777777" w:rsidR="00AD0BEA" w:rsidRDefault="00362AE3">
      <w:pPr>
        <w:pStyle w:val="Textoindependiente"/>
        <w:spacing w:line="360" w:lineRule="auto"/>
        <w:ind w:left="700" w:right="462" w:firstLine="540"/>
        <w:jc w:val="both"/>
      </w:pPr>
      <w:r>
        <w:rPr>
          <w:spacing w:val="-1"/>
        </w:rPr>
        <w:t>Los</w:t>
      </w:r>
      <w:r>
        <w:rPr>
          <w:spacing w:val="-15"/>
        </w:rPr>
        <w:t xml:space="preserve"> </w:t>
      </w:r>
      <w:r>
        <w:rPr>
          <w:spacing w:val="-1"/>
        </w:rPr>
        <w:t>problemas</w:t>
      </w:r>
      <w:r>
        <w:rPr>
          <w:spacing w:val="-15"/>
        </w:rPr>
        <w:t xml:space="preserve"> </w:t>
      </w:r>
      <w:r>
        <w:t>identificados</w:t>
      </w:r>
      <w:r>
        <w:rPr>
          <w:spacing w:val="-15"/>
        </w:rPr>
        <w:t xml:space="preserve"> </w:t>
      </w:r>
      <w:r>
        <w:t>en</w:t>
      </w:r>
      <w:r>
        <w:rPr>
          <w:spacing w:val="-14"/>
        </w:rPr>
        <w:t xml:space="preserve"> </w:t>
      </w:r>
      <w:r>
        <w:t>el</w:t>
      </w:r>
      <w:r>
        <w:rPr>
          <w:spacing w:val="-14"/>
        </w:rPr>
        <w:t xml:space="preserve"> </w:t>
      </w:r>
      <w:r>
        <w:t>departamento</w:t>
      </w:r>
      <w:r>
        <w:rPr>
          <w:spacing w:val="-15"/>
        </w:rPr>
        <w:t xml:space="preserve"> </w:t>
      </w:r>
      <w:r>
        <w:t>de</w:t>
      </w:r>
      <w:r>
        <w:rPr>
          <w:spacing w:val="-13"/>
        </w:rPr>
        <w:t xml:space="preserve"> </w:t>
      </w:r>
      <w:r>
        <w:t>servicio</w:t>
      </w:r>
      <w:r>
        <w:rPr>
          <w:spacing w:val="-12"/>
        </w:rPr>
        <w:t xml:space="preserve"> </w:t>
      </w:r>
      <w:r>
        <w:t>al</w:t>
      </w:r>
      <w:r>
        <w:rPr>
          <w:spacing w:val="-14"/>
        </w:rPr>
        <w:t xml:space="preserve"> </w:t>
      </w:r>
      <w:r>
        <w:t>cliente</w:t>
      </w:r>
      <w:r>
        <w:rPr>
          <w:spacing w:val="-14"/>
        </w:rPr>
        <w:t xml:space="preserve"> </w:t>
      </w:r>
      <w:r>
        <w:t>de</w:t>
      </w:r>
      <w:r>
        <w:rPr>
          <w:spacing w:val="-16"/>
        </w:rPr>
        <w:t xml:space="preserve"> </w:t>
      </w:r>
      <w:r>
        <w:t>Banco</w:t>
      </w:r>
      <w:r>
        <w:rPr>
          <w:spacing w:val="-15"/>
        </w:rPr>
        <w:t xml:space="preserve"> </w:t>
      </w:r>
      <w:r>
        <w:t>Promerica</w:t>
      </w:r>
      <w:r>
        <w:rPr>
          <w:spacing w:val="-57"/>
        </w:rPr>
        <w:t xml:space="preserve"> </w:t>
      </w:r>
      <w:r>
        <w:t>abarcan desde deficiencias en la eficiencia operativa hasta debilidades en las habilidades y el</w:t>
      </w:r>
      <w:r>
        <w:rPr>
          <w:spacing w:val="1"/>
        </w:rPr>
        <w:t xml:space="preserve"> </w:t>
      </w:r>
      <w:r>
        <w:t>bienestar</w:t>
      </w:r>
      <w:r>
        <w:rPr>
          <w:spacing w:val="-2"/>
        </w:rPr>
        <w:t xml:space="preserve"> </w:t>
      </w:r>
      <w:r>
        <w:t>del personal. Sin</w:t>
      </w:r>
      <w:r>
        <w:rPr>
          <w:spacing w:val="-1"/>
        </w:rPr>
        <w:t xml:space="preserve"> </w:t>
      </w:r>
      <w:r>
        <w:t>embargo, estas deficiencias no</w:t>
      </w:r>
      <w:r>
        <w:rPr>
          <w:spacing w:val="-1"/>
        </w:rPr>
        <w:t xml:space="preserve"> </w:t>
      </w:r>
      <w:r>
        <w:t>son insuperables.</w:t>
      </w:r>
    </w:p>
    <w:p w14:paraId="55175021" w14:textId="77777777" w:rsidR="00AD0BEA" w:rsidRDefault="00AD0BEA">
      <w:pPr>
        <w:pStyle w:val="Textoindependiente"/>
        <w:spacing w:before="10"/>
        <w:rPr>
          <w:sz w:val="20"/>
        </w:rPr>
      </w:pPr>
    </w:p>
    <w:p w14:paraId="7A69D96D" w14:textId="77777777" w:rsidR="00AD0BEA" w:rsidRDefault="00362AE3">
      <w:pPr>
        <w:pStyle w:val="Textoindependiente"/>
        <w:spacing w:line="360" w:lineRule="auto"/>
        <w:ind w:left="700" w:right="459" w:firstLine="540"/>
        <w:jc w:val="both"/>
      </w:pPr>
      <w:r>
        <w:t>Con la implementación de estrategias de digitalización y automatización propuestas,</w:t>
      </w:r>
      <w:r>
        <w:rPr>
          <w:spacing w:val="1"/>
        </w:rPr>
        <w:t xml:space="preserve"> </w:t>
      </w:r>
      <w:r>
        <w:t>existe una oportunidad única para abordar estos desafíos de manera efectiva y transformar</w:t>
      </w:r>
      <w:r>
        <w:rPr>
          <w:spacing w:val="1"/>
        </w:rPr>
        <w:t xml:space="preserve"> </w:t>
      </w:r>
      <w:r>
        <w:t>radicalmente el departamento de servicio al cliente en un motor de excelencia y satisfacción</w:t>
      </w:r>
      <w:r>
        <w:rPr>
          <w:spacing w:val="1"/>
        </w:rPr>
        <w:t xml:space="preserve"> </w:t>
      </w:r>
      <w:r>
        <w:t>del</w:t>
      </w:r>
      <w:r>
        <w:rPr>
          <w:spacing w:val="-4"/>
        </w:rPr>
        <w:t xml:space="preserve"> </w:t>
      </w:r>
      <w:r>
        <w:t>cliente</w:t>
      </w:r>
      <w:r>
        <w:rPr>
          <w:spacing w:val="-4"/>
        </w:rPr>
        <w:t xml:space="preserve"> </w:t>
      </w:r>
      <w:r>
        <w:t>con</w:t>
      </w:r>
      <w:r>
        <w:rPr>
          <w:spacing w:val="-5"/>
        </w:rPr>
        <w:t xml:space="preserve"> </w:t>
      </w:r>
      <w:r>
        <w:t>la</w:t>
      </w:r>
      <w:r>
        <w:rPr>
          <w:spacing w:val="-4"/>
        </w:rPr>
        <w:t xml:space="preserve"> </w:t>
      </w:r>
      <w:r>
        <w:t>finalidad</w:t>
      </w:r>
      <w:r>
        <w:rPr>
          <w:spacing w:val="-4"/>
        </w:rPr>
        <w:t xml:space="preserve"> </w:t>
      </w:r>
      <w:r>
        <w:t>de</w:t>
      </w:r>
      <w:r>
        <w:rPr>
          <w:spacing w:val="-6"/>
        </w:rPr>
        <w:t xml:space="preserve"> </w:t>
      </w:r>
      <w:r>
        <w:t>reducir</w:t>
      </w:r>
      <w:r>
        <w:rPr>
          <w:spacing w:val="-4"/>
        </w:rPr>
        <w:t xml:space="preserve"> </w:t>
      </w:r>
      <w:r>
        <w:t>el</w:t>
      </w:r>
      <w:r>
        <w:rPr>
          <w:spacing w:val="-3"/>
        </w:rPr>
        <w:t xml:space="preserve"> </w:t>
      </w:r>
      <w:r>
        <w:t>alto</w:t>
      </w:r>
      <w:r>
        <w:rPr>
          <w:spacing w:val="-5"/>
        </w:rPr>
        <w:t xml:space="preserve"> </w:t>
      </w:r>
      <w:r>
        <w:t>impacto</w:t>
      </w:r>
      <w:r>
        <w:rPr>
          <w:spacing w:val="-3"/>
        </w:rPr>
        <w:t xml:space="preserve"> </w:t>
      </w:r>
      <w:r>
        <w:t>negativo</w:t>
      </w:r>
      <w:r>
        <w:rPr>
          <w:spacing w:val="-4"/>
        </w:rPr>
        <w:t xml:space="preserve"> </w:t>
      </w:r>
      <w:r>
        <w:t>en</w:t>
      </w:r>
      <w:r>
        <w:rPr>
          <w:spacing w:val="-5"/>
        </w:rPr>
        <w:t xml:space="preserve"> </w:t>
      </w:r>
      <w:r>
        <w:t>la</w:t>
      </w:r>
      <w:r>
        <w:rPr>
          <w:spacing w:val="-4"/>
        </w:rPr>
        <w:t xml:space="preserve"> </w:t>
      </w:r>
      <w:r>
        <w:t>satisfacción</w:t>
      </w:r>
      <w:r>
        <w:rPr>
          <w:spacing w:val="-3"/>
        </w:rPr>
        <w:t xml:space="preserve"> </w:t>
      </w:r>
      <w:r>
        <w:t>de</w:t>
      </w:r>
      <w:r>
        <w:rPr>
          <w:spacing w:val="-6"/>
        </w:rPr>
        <w:t xml:space="preserve"> </w:t>
      </w:r>
      <w:r>
        <w:t>los</w:t>
      </w:r>
      <w:r>
        <w:rPr>
          <w:spacing w:val="-3"/>
        </w:rPr>
        <w:t xml:space="preserve"> </w:t>
      </w:r>
      <w:r>
        <w:t>clientes</w:t>
      </w:r>
      <w:r>
        <w:rPr>
          <w:spacing w:val="-58"/>
        </w:rPr>
        <w:t xml:space="preserve"> </w:t>
      </w:r>
      <w:r>
        <w:t>a raíz de los largos tiempos de espera para ser atendidos por los agentes de servicio al cliente,</w:t>
      </w:r>
      <w:r>
        <w:rPr>
          <w:spacing w:val="1"/>
        </w:rPr>
        <w:t xml:space="preserve"> </w:t>
      </w:r>
      <w:r>
        <w:t>asimismo para mejorar los niveles de insatisfacción en relación con la banca en línea y poder</w:t>
      </w:r>
      <w:r>
        <w:rPr>
          <w:spacing w:val="1"/>
        </w:rPr>
        <w:t xml:space="preserve"> </w:t>
      </w:r>
      <w:r>
        <w:t>permitir a los clientes realizar más gestiones desde una aplicación o página web y poder</w:t>
      </w:r>
      <w:r>
        <w:rPr>
          <w:spacing w:val="1"/>
        </w:rPr>
        <w:t xml:space="preserve"> </w:t>
      </w:r>
      <w:r>
        <w:t>competir</w:t>
      </w:r>
      <w:r>
        <w:rPr>
          <w:spacing w:val="-1"/>
        </w:rPr>
        <w:t xml:space="preserve"> </w:t>
      </w:r>
      <w:r>
        <w:t>ante otros bancos.</w:t>
      </w:r>
    </w:p>
    <w:p w14:paraId="49C729D3" w14:textId="77777777" w:rsidR="00AD0BEA" w:rsidRDefault="00AD0BEA">
      <w:pPr>
        <w:pStyle w:val="Textoindependiente"/>
        <w:spacing w:before="11"/>
        <w:rPr>
          <w:sz w:val="20"/>
        </w:rPr>
      </w:pPr>
    </w:p>
    <w:p w14:paraId="789C6DF9" w14:textId="77777777" w:rsidR="00AD0BEA" w:rsidRDefault="00362AE3">
      <w:pPr>
        <w:pStyle w:val="Textoindependiente"/>
        <w:spacing w:line="360" w:lineRule="auto"/>
        <w:ind w:left="700" w:right="458" w:firstLine="540"/>
        <w:jc w:val="both"/>
      </w:pPr>
      <w:r>
        <w:t>En relación con el personal de servicio al cliente se destaca lo siguiente: para formar un</w:t>
      </w:r>
      <w:r>
        <w:rPr>
          <w:spacing w:val="1"/>
        </w:rPr>
        <w:t xml:space="preserve"> </w:t>
      </w:r>
      <w:r>
        <w:rPr>
          <w:spacing w:val="-1"/>
        </w:rPr>
        <w:t>equipo</w:t>
      </w:r>
      <w:r>
        <w:rPr>
          <w:spacing w:val="-14"/>
        </w:rPr>
        <w:t xml:space="preserve"> </w:t>
      </w:r>
      <w:r>
        <w:rPr>
          <w:spacing w:val="-1"/>
        </w:rPr>
        <w:t>de</w:t>
      </w:r>
      <w:r>
        <w:rPr>
          <w:spacing w:val="-13"/>
        </w:rPr>
        <w:t xml:space="preserve"> </w:t>
      </w:r>
      <w:r>
        <w:t>alto</w:t>
      </w:r>
      <w:r>
        <w:rPr>
          <w:spacing w:val="-15"/>
        </w:rPr>
        <w:t xml:space="preserve"> </w:t>
      </w:r>
      <w:r>
        <w:t>rendimiento,</w:t>
      </w:r>
      <w:r>
        <w:rPr>
          <w:spacing w:val="-15"/>
        </w:rPr>
        <w:t xml:space="preserve"> </w:t>
      </w:r>
      <w:r>
        <w:t>se</w:t>
      </w:r>
      <w:r>
        <w:rPr>
          <w:spacing w:val="-16"/>
        </w:rPr>
        <w:t xml:space="preserve"> </w:t>
      </w:r>
      <w:r>
        <w:t>debe</w:t>
      </w:r>
      <w:r>
        <w:rPr>
          <w:spacing w:val="-16"/>
        </w:rPr>
        <w:t xml:space="preserve"> </w:t>
      </w:r>
      <w:r>
        <w:t>contar</w:t>
      </w:r>
      <w:r>
        <w:rPr>
          <w:spacing w:val="-13"/>
        </w:rPr>
        <w:t xml:space="preserve"> </w:t>
      </w:r>
      <w:r>
        <w:t>con</w:t>
      </w:r>
      <w:r>
        <w:rPr>
          <w:spacing w:val="-15"/>
        </w:rPr>
        <w:t xml:space="preserve"> </w:t>
      </w:r>
      <w:r>
        <w:t>personal</w:t>
      </w:r>
      <w:r>
        <w:rPr>
          <w:spacing w:val="-14"/>
        </w:rPr>
        <w:t xml:space="preserve"> </w:t>
      </w:r>
      <w:r>
        <w:t>que</w:t>
      </w:r>
      <w:r>
        <w:rPr>
          <w:spacing w:val="-16"/>
        </w:rPr>
        <w:t xml:space="preserve"> </w:t>
      </w:r>
      <w:r>
        <w:t>tenga</w:t>
      </w:r>
      <w:r>
        <w:rPr>
          <w:spacing w:val="-16"/>
        </w:rPr>
        <w:t xml:space="preserve"> </w:t>
      </w:r>
      <w:r>
        <w:t>las</w:t>
      </w:r>
      <w:r>
        <w:rPr>
          <w:spacing w:val="-13"/>
        </w:rPr>
        <w:t xml:space="preserve"> </w:t>
      </w:r>
      <w:r>
        <w:t>habilidades</w:t>
      </w:r>
      <w:r>
        <w:rPr>
          <w:spacing w:val="-15"/>
        </w:rPr>
        <w:t xml:space="preserve"> </w:t>
      </w:r>
      <w:r>
        <w:t>y</w:t>
      </w:r>
      <w:r>
        <w:rPr>
          <w:spacing w:val="-12"/>
        </w:rPr>
        <w:t xml:space="preserve"> </w:t>
      </w:r>
      <w:r>
        <w:t>capacidades</w:t>
      </w:r>
      <w:r>
        <w:rPr>
          <w:spacing w:val="-57"/>
        </w:rPr>
        <w:t xml:space="preserve"> </w:t>
      </w:r>
      <w:r>
        <w:t>necesarias</w:t>
      </w:r>
      <w:r>
        <w:rPr>
          <w:spacing w:val="-6"/>
        </w:rPr>
        <w:t xml:space="preserve"> </w:t>
      </w:r>
      <w:r>
        <w:t>para</w:t>
      </w:r>
      <w:r>
        <w:rPr>
          <w:spacing w:val="-6"/>
        </w:rPr>
        <w:t xml:space="preserve"> </w:t>
      </w:r>
      <w:r>
        <w:t>cumplir</w:t>
      </w:r>
      <w:r>
        <w:rPr>
          <w:spacing w:val="-6"/>
        </w:rPr>
        <w:t xml:space="preserve"> </w:t>
      </w:r>
      <w:r>
        <w:t>con</w:t>
      </w:r>
      <w:r>
        <w:rPr>
          <w:spacing w:val="-6"/>
        </w:rPr>
        <w:t xml:space="preserve"> </w:t>
      </w:r>
      <w:r>
        <w:t>un</w:t>
      </w:r>
      <w:r>
        <w:rPr>
          <w:spacing w:val="-6"/>
        </w:rPr>
        <w:t xml:space="preserve"> </w:t>
      </w:r>
      <w:r>
        <w:t>objetivo</w:t>
      </w:r>
      <w:r>
        <w:rPr>
          <w:spacing w:val="-5"/>
        </w:rPr>
        <w:t xml:space="preserve"> </w:t>
      </w:r>
      <w:r>
        <w:t>en</w:t>
      </w:r>
      <w:r>
        <w:rPr>
          <w:spacing w:val="-4"/>
        </w:rPr>
        <w:t xml:space="preserve"> </w:t>
      </w:r>
      <w:r>
        <w:t>común,</w:t>
      </w:r>
      <w:r>
        <w:rPr>
          <w:spacing w:val="-4"/>
        </w:rPr>
        <w:t xml:space="preserve"> </w:t>
      </w:r>
      <w:r>
        <w:t>en</w:t>
      </w:r>
      <w:r>
        <w:rPr>
          <w:spacing w:val="-6"/>
        </w:rPr>
        <w:t xml:space="preserve"> </w:t>
      </w:r>
      <w:r>
        <w:t>este</w:t>
      </w:r>
      <w:r>
        <w:rPr>
          <w:spacing w:val="-4"/>
        </w:rPr>
        <w:t xml:space="preserve"> </w:t>
      </w:r>
      <w:r>
        <w:t>caso;</w:t>
      </w:r>
      <w:r>
        <w:rPr>
          <w:spacing w:val="-6"/>
        </w:rPr>
        <w:t xml:space="preserve"> </w:t>
      </w:r>
      <w:r>
        <w:t>crear</w:t>
      </w:r>
      <w:r>
        <w:rPr>
          <w:spacing w:val="-5"/>
        </w:rPr>
        <w:t xml:space="preserve"> </w:t>
      </w:r>
      <w:r>
        <w:t>una</w:t>
      </w:r>
      <w:r>
        <w:rPr>
          <w:spacing w:val="-4"/>
        </w:rPr>
        <w:t xml:space="preserve"> </w:t>
      </w:r>
      <w:r>
        <w:t>experiencia</w:t>
      </w:r>
      <w:r>
        <w:rPr>
          <w:spacing w:val="-5"/>
        </w:rPr>
        <w:t xml:space="preserve"> </w:t>
      </w:r>
      <w:r>
        <w:t>positiva</w:t>
      </w:r>
      <w:r>
        <w:rPr>
          <w:spacing w:val="-58"/>
        </w:rPr>
        <w:t xml:space="preserve"> </w:t>
      </w:r>
      <w:r>
        <w:t>en los clientes, a través de un servicio de calidad. Es por ello, que dentro de la propuesta se</w:t>
      </w:r>
      <w:r>
        <w:rPr>
          <w:spacing w:val="1"/>
        </w:rPr>
        <w:t xml:space="preserve"> </w:t>
      </w:r>
      <w:r>
        <w:t>elaborará un plan de capacitación continua que permita a los colaboradores enriquecer sus</w:t>
      </w:r>
      <w:r>
        <w:rPr>
          <w:spacing w:val="1"/>
        </w:rPr>
        <w:t xml:space="preserve"> </w:t>
      </w:r>
      <w:r>
        <w:t>conocimientos en relación con la inteligencia emocional, resolución de conflictos, el fomento</w:t>
      </w:r>
      <w:r>
        <w:rPr>
          <w:spacing w:val="1"/>
        </w:rPr>
        <w:t xml:space="preserve"> </w:t>
      </w:r>
      <w:r>
        <w:t>de la empatía y el trabajo en equipo que, en</w:t>
      </w:r>
      <w:r>
        <w:rPr>
          <w:spacing w:val="1"/>
        </w:rPr>
        <w:t xml:space="preserve"> </w:t>
      </w:r>
      <w:r>
        <w:t>conjunto, permiten mejorar los niveles de</w:t>
      </w:r>
      <w:r>
        <w:rPr>
          <w:spacing w:val="1"/>
        </w:rPr>
        <w:t xml:space="preserve"> </w:t>
      </w:r>
      <w:r>
        <w:t>satisfacción</w:t>
      </w:r>
      <w:r>
        <w:rPr>
          <w:spacing w:val="1"/>
        </w:rPr>
        <w:t xml:space="preserve"> </w:t>
      </w:r>
      <w:r>
        <w:t>en</w:t>
      </w:r>
      <w:r>
        <w:rPr>
          <w:spacing w:val="1"/>
        </w:rPr>
        <w:t xml:space="preserve"> </w:t>
      </w:r>
      <w:r>
        <w:t>los</w:t>
      </w:r>
      <w:r>
        <w:rPr>
          <w:spacing w:val="1"/>
        </w:rPr>
        <w:t xml:space="preserve"> </w:t>
      </w:r>
      <w:r>
        <w:t>usuarios</w:t>
      </w:r>
      <w:r>
        <w:rPr>
          <w:spacing w:val="1"/>
        </w:rPr>
        <w:t xml:space="preserve"> </w:t>
      </w:r>
      <w:r>
        <w:t>que</w:t>
      </w:r>
      <w:r>
        <w:rPr>
          <w:spacing w:val="1"/>
        </w:rPr>
        <w:t xml:space="preserve"> </w:t>
      </w:r>
      <w:r>
        <w:t>visitan</w:t>
      </w:r>
      <w:r>
        <w:rPr>
          <w:spacing w:val="1"/>
        </w:rPr>
        <w:t xml:space="preserve"> </w:t>
      </w:r>
      <w:r>
        <w:t>las</w:t>
      </w:r>
      <w:r>
        <w:rPr>
          <w:spacing w:val="1"/>
        </w:rPr>
        <w:t xml:space="preserve"> </w:t>
      </w:r>
      <w:r>
        <w:t>agencias</w:t>
      </w:r>
      <w:r>
        <w:rPr>
          <w:spacing w:val="1"/>
        </w:rPr>
        <w:t xml:space="preserve"> </w:t>
      </w:r>
      <w:r>
        <w:t>bancarias</w:t>
      </w:r>
      <w:r>
        <w:rPr>
          <w:spacing w:val="1"/>
        </w:rPr>
        <w:t xml:space="preserve"> </w:t>
      </w:r>
      <w:r>
        <w:t>de</w:t>
      </w:r>
      <w:r>
        <w:rPr>
          <w:spacing w:val="1"/>
        </w:rPr>
        <w:t xml:space="preserve"> </w:t>
      </w:r>
      <w:r>
        <w:t>Banco</w:t>
      </w:r>
      <w:r>
        <w:rPr>
          <w:spacing w:val="1"/>
        </w:rPr>
        <w:t xml:space="preserve"> </w:t>
      </w:r>
      <w:r>
        <w:t>Promerica</w:t>
      </w:r>
      <w:r>
        <w:rPr>
          <w:spacing w:val="1"/>
        </w:rPr>
        <w:t xml:space="preserve"> </w:t>
      </w:r>
      <w:r>
        <w:t>y</w:t>
      </w:r>
      <w:r>
        <w:rPr>
          <w:spacing w:val="1"/>
        </w:rPr>
        <w:t xml:space="preserve"> </w:t>
      </w:r>
      <w:r>
        <w:t>relacionado con los clientes, la implementación de encuestas de satisfacción dirigida a los</w:t>
      </w:r>
      <w:r>
        <w:rPr>
          <w:spacing w:val="1"/>
        </w:rPr>
        <w:t xml:space="preserve"> </w:t>
      </w:r>
      <w:r>
        <w:t>clientes que permitirá evaluar los niveles de satisfacción y en general, la experiencia brindada</w:t>
      </w:r>
      <w:r>
        <w:rPr>
          <w:spacing w:val="-57"/>
        </w:rPr>
        <w:t xml:space="preserve"> </w:t>
      </w:r>
      <w:r>
        <w:t>por los agentes hacia los clientes, porque los clientes son los referentes sobre el servicio que</w:t>
      </w:r>
      <w:r>
        <w:rPr>
          <w:spacing w:val="1"/>
        </w:rPr>
        <w:t xml:space="preserve"> </w:t>
      </w:r>
      <w:r>
        <w:t>ofrece</w:t>
      </w:r>
      <w:r>
        <w:rPr>
          <w:spacing w:val="1"/>
        </w:rPr>
        <w:t xml:space="preserve"> </w:t>
      </w:r>
      <w:r>
        <w:t>el</w:t>
      </w:r>
      <w:r>
        <w:rPr>
          <w:spacing w:val="1"/>
        </w:rPr>
        <w:t xml:space="preserve"> </w:t>
      </w:r>
      <w:r>
        <w:t>banco</w:t>
      </w:r>
      <w:r>
        <w:rPr>
          <w:spacing w:val="1"/>
        </w:rPr>
        <w:t xml:space="preserve"> </w:t>
      </w:r>
      <w:r>
        <w:t>y</w:t>
      </w:r>
      <w:r>
        <w:rPr>
          <w:spacing w:val="1"/>
        </w:rPr>
        <w:t xml:space="preserve"> </w:t>
      </w:r>
      <w:r>
        <w:t>esto</w:t>
      </w:r>
      <w:r>
        <w:rPr>
          <w:spacing w:val="1"/>
        </w:rPr>
        <w:t xml:space="preserve"> </w:t>
      </w:r>
      <w:r>
        <w:t>permitirá</w:t>
      </w:r>
      <w:r>
        <w:rPr>
          <w:spacing w:val="1"/>
        </w:rPr>
        <w:t xml:space="preserve"> </w:t>
      </w:r>
      <w:r>
        <w:t>al</w:t>
      </w:r>
      <w:r>
        <w:rPr>
          <w:spacing w:val="1"/>
        </w:rPr>
        <w:t xml:space="preserve"> </w:t>
      </w:r>
      <w:r>
        <w:t>banco</w:t>
      </w:r>
      <w:r>
        <w:rPr>
          <w:spacing w:val="1"/>
        </w:rPr>
        <w:t xml:space="preserve"> </w:t>
      </w:r>
      <w:r>
        <w:t>recibir</w:t>
      </w:r>
      <w:r>
        <w:rPr>
          <w:spacing w:val="1"/>
        </w:rPr>
        <w:t xml:space="preserve"> </w:t>
      </w:r>
      <w:r>
        <w:t>una</w:t>
      </w:r>
      <w:r>
        <w:rPr>
          <w:spacing w:val="1"/>
        </w:rPr>
        <w:t xml:space="preserve"> </w:t>
      </w:r>
      <w:r>
        <w:t>retroalimentación</w:t>
      </w:r>
      <w:r>
        <w:rPr>
          <w:spacing w:val="1"/>
        </w:rPr>
        <w:t xml:space="preserve"> </w:t>
      </w:r>
      <w:r>
        <w:t>para</w:t>
      </w:r>
      <w:r>
        <w:rPr>
          <w:spacing w:val="1"/>
        </w:rPr>
        <w:t xml:space="preserve"> </w:t>
      </w:r>
      <w:r>
        <w:t>evaluar</w:t>
      </w:r>
      <w:r>
        <w:rPr>
          <w:spacing w:val="1"/>
        </w:rPr>
        <w:t xml:space="preserve"> </w:t>
      </w:r>
      <w:r>
        <w:t>el</w:t>
      </w:r>
      <w:r>
        <w:rPr>
          <w:spacing w:val="-57"/>
        </w:rPr>
        <w:t xml:space="preserve"> </w:t>
      </w:r>
      <w:r>
        <w:t>desempeño</w:t>
      </w:r>
      <w:r>
        <w:rPr>
          <w:spacing w:val="-1"/>
        </w:rPr>
        <w:t xml:space="preserve"> </w:t>
      </w:r>
      <w:r>
        <w:t>de</w:t>
      </w:r>
      <w:r>
        <w:rPr>
          <w:spacing w:val="-2"/>
        </w:rPr>
        <w:t xml:space="preserve"> </w:t>
      </w:r>
      <w:r>
        <w:t>los colaboradores de</w:t>
      </w:r>
      <w:r>
        <w:rPr>
          <w:spacing w:val="-1"/>
        </w:rPr>
        <w:t xml:space="preserve"> </w:t>
      </w:r>
      <w:r>
        <w:t>servicio</w:t>
      </w:r>
      <w:r>
        <w:rPr>
          <w:spacing w:val="2"/>
        </w:rPr>
        <w:t xml:space="preserve"> </w:t>
      </w:r>
      <w:r>
        <w:t>al cliente.</w:t>
      </w:r>
    </w:p>
    <w:p w14:paraId="2433DFFF"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7524FAE5" w14:textId="77777777" w:rsidR="00AD0BEA" w:rsidRDefault="00362AE3">
      <w:pPr>
        <w:pStyle w:val="Ttulo2"/>
        <w:numPr>
          <w:ilvl w:val="1"/>
          <w:numId w:val="31"/>
        </w:numPr>
        <w:tabs>
          <w:tab w:val="left" w:pos="1061"/>
        </w:tabs>
        <w:spacing w:before="63"/>
        <w:ind w:hanging="361"/>
        <w:jc w:val="left"/>
      </w:pPr>
      <w:bookmarkStart w:id="127" w:name="_bookmark72"/>
      <w:bookmarkEnd w:id="127"/>
      <w:r>
        <w:lastRenderedPageBreak/>
        <w:t>ALCANCE</w:t>
      </w:r>
      <w:r>
        <w:rPr>
          <w:spacing w:val="-2"/>
        </w:rPr>
        <w:t xml:space="preserve"> </w:t>
      </w:r>
      <w:r>
        <w:t>DE</w:t>
      </w:r>
      <w:r>
        <w:rPr>
          <w:spacing w:val="-1"/>
        </w:rPr>
        <w:t xml:space="preserve"> </w:t>
      </w:r>
      <w:r>
        <w:t>LA</w:t>
      </w:r>
      <w:r>
        <w:rPr>
          <w:spacing w:val="-2"/>
        </w:rPr>
        <w:t xml:space="preserve"> </w:t>
      </w:r>
      <w:r>
        <w:t>PROPUESTA</w:t>
      </w:r>
    </w:p>
    <w:p w14:paraId="26BA2B6A" w14:textId="77777777" w:rsidR="00AD0BEA" w:rsidRDefault="00AD0BEA">
      <w:pPr>
        <w:pStyle w:val="Textoindependiente"/>
        <w:spacing w:before="7"/>
        <w:rPr>
          <w:b/>
          <w:sz w:val="32"/>
        </w:rPr>
      </w:pPr>
    </w:p>
    <w:p w14:paraId="4F203DAD" w14:textId="6D3BA7BA" w:rsidR="00AD0BEA" w:rsidRDefault="00362AE3">
      <w:pPr>
        <w:pStyle w:val="Textoindependiente"/>
        <w:spacing w:line="360" w:lineRule="auto"/>
        <w:ind w:left="700" w:right="456" w:firstLine="540"/>
        <w:jc w:val="both"/>
      </w:pPr>
      <w:r>
        <w:t>El</w:t>
      </w:r>
      <w:r>
        <w:rPr>
          <w:spacing w:val="-8"/>
        </w:rPr>
        <w:t xml:space="preserve"> </w:t>
      </w:r>
      <w:r>
        <w:t>alcance</w:t>
      </w:r>
      <w:r>
        <w:rPr>
          <w:spacing w:val="-10"/>
        </w:rPr>
        <w:t xml:space="preserve"> </w:t>
      </w:r>
      <w:r>
        <w:t>de</w:t>
      </w:r>
      <w:r>
        <w:rPr>
          <w:spacing w:val="-10"/>
        </w:rPr>
        <w:t xml:space="preserve"> </w:t>
      </w:r>
      <w:r>
        <w:t>la</w:t>
      </w:r>
      <w:r>
        <w:rPr>
          <w:spacing w:val="-9"/>
        </w:rPr>
        <w:t xml:space="preserve"> </w:t>
      </w:r>
      <w:r>
        <w:t>propuesta</w:t>
      </w:r>
      <w:r>
        <w:rPr>
          <w:spacing w:val="-9"/>
        </w:rPr>
        <w:t xml:space="preserve"> </w:t>
      </w:r>
      <w:r>
        <w:t>tiene</w:t>
      </w:r>
      <w:r>
        <w:rPr>
          <w:spacing w:val="-10"/>
        </w:rPr>
        <w:t xml:space="preserve"> </w:t>
      </w:r>
      <w:r>
        <w:t>como</w:t>
      </w:r>
      <w:r>
        <w:rPr>
          <w:spacing w:val="-8"/>
        </w:rPr>
        <w:t xml:space="preserve"> </w:t>
      </w:r>
      <w:r>
        <w:t>finalidad</w:t>
      </w:r>
      <w:r>
        <w:rPr>
          <w:spacing w:val="-9"/>
        </w:rPr>
        <w:t xml:space="preserve"> </w:t>
      </w:r>
      <w:r>
        <w:t>la</w:t>
      </w:r>
      <w:r>
        <w:rPr>
          <w:spacing w:val="-8"/>
        </w:rPr>
        <w:t xml:space="preserve"> </w:t>
      </w:r>
      <w:r>
        <w:t>creación</w:t>
      </w:r>
      <w:r>
        <w:rPr>
          <w:spacing w:val="-8"/>
        </w:rPr>
        <w:t xml:space="preserve"> </w:t>
      </w:r>
      <w:r>
        <w:t>de</w:t>
      </w:r>
      <w:r>
        <w:rPr>
          <w:spacing w:val="-10"/>
        </w:rPr>
        <w:t xml:space="preserve"> </w:t>
      </w:r>
      <w:r>
        <w:t>un</w:t>
      </w:r>
      <w:r>
        <w:rPr>
          <w:spacing w:val="-9"/>
        </w:rPr>
        <w:t xml:space="preserve"> </w:t>
      </w:r>
      <w:r>
        <w:t>plan</w:t>
      </w:r>
      <w:r>
        <w:rPr>
          <w:spacing w:val="-9"/>
        </w:rPr>
        <w:t xml:space="preserve"> </w:t>
      </w:r>
      <w:r>
        <w:t>de</w:t>
      </w:r>
      <w:r>
        <w:rPr>
          <w:spacing w:val="-9"/>
        </w:rPr>
        <w:t xml:space="preserve"> </w:t>
      </w:r>
      <w:r>
        <w:t>mejora</w:t>
      </w:r>
      <w:r>
        <w:rPr>
          <w:spacing w:val="-10"/>
        </w:rPr>
        <w:t xml:space="preserve"> </w:t>
      </w:r>
      <w:r>
        <w:t>continua</w:t>
      </w:r>
      <w:r>
        <w:rPr>
          <w:spacing w:val="-58"/>
        </w:rPr>
        <w:t xml:space="preserve"> </w:t>
      </w:r>
      <w:r>
        <w:t>relacionada con los servicios que el banco ofrece y permitir que dichos servicios puedan ser</w:t>
      </w:r>
      <w:r>
        <w:rPr>
          <w:spacing w:val="1"/>
        </w:rPr>
        <w:t xml:space="preserve"> </w:t>
      </w:r>
      <w:r>
        <w:t>digitalizados y automatizados con el propósito de mejorar los procesos que se llevan a cabo</w:t>
      </w:r>
      <w:r>
        <w:rPr>
          <w:spacing w:val="1"/>
        </w:rPr>
        <w:t xml:space="preserve"> </w:t>
      </w:r>
      <w:r>
        <w:t>dentro</w:t>
      </w:r>
      <w:r>
        <w:rPr>
          <w:spacing w:val="-14"/>
        </w:rPr>
        <w:t xml:space="preserve"> </w:t>
      </w:r>
      <w:r>
        <w:t>del</w:t>
      </w:r>
      <w:r>
        <w:rPr>
          <w:spacing w:val="-11"/>
        </w:rPr>
        <w:t xml:space="preserve"> </w:t>
      </w:r>
      <w:r>
        <w:t>área</w:t>
      </w:r>
      <w:r>
        <w:rPr>
          <w:spacing w:val="-13"/>
        </w:rPr>
        <w:t xml:space="preserve"> </w:t>
      </w:r>
      <w:r>
        <w:t>de</w:t>
      </w:r>
      <w:r>
        <w:rPr>
          <w:spacing w:val="-12"/>
        </w:rPr>
        <w:t xml:space="preserve"> </w:t>
      </w:r>
      <w:r>
        <w:t>servicio</w:t>
      </w:r>
      <w:r>
        <w:rPr>
          <w:spacing w:val="-13"/>
        </w:rPr>
        <w:t xml:space="preserve"> </w:t>
      </w:r>
      <w:r>
        <w:t>al</w:t>
      </w:r>
      <w:r>
        <w:rPr>
          <w:spacing w:val="-12"/>
        </w:rPr>
        <w:t xml:space="preserve"> </w:t>
      </w:r>
      <w:r>
        <w:t>cliente,</w:t>
      </w:r>
      <w:r>
        <w:rPr>
          <w:spacing w:val="-10"/>
        </w:rPr>
        <w:t xml:space="preserve"> </w:t>
      </w:r>
      <w:r>
        <w:t>donde</w:t>
      </w:r>
      <w:r>
        <w:rPr>
          <w:spacing w:val="-14"/>
        </w:rPr>
        <w:t xml:space="preserve"> </w:t>
      </w:r>
      <w:r>
        <w:t>las</w:t>
      </w:r>
      <w:r>
        <w:rPr>
          <w:spacing w:val="-11"/>
        </w:rPr>
        <w:t xml:space="preserve"> </w:t>
      </w:r>
      <w:r>
        <w:t>aperturas</w:t>
      </w:r>
      <w:r>
        <w:rPr>
          <w:spacing w:val="-13"/>
        </w:rPr>
        <w:t xml:space="preserve"> </w:t>
      </w:r>
      <w:r>
        <w:t>de</w:t>
      </w:r>
      <w:r>
        <w:rPr>
          <w:spacing w:val="-12"/>
        </w:rPr>
        <w:t xml:space="preserve"> </w:t>
      </w:r>
      <w:r>
        <w:t>cuenta</w:t>
      </w:r>
      <w:r>
        <w:rPr>
          <w:spacing w:val="-12"/>
        </w:rPr>
        <w:t xml:space="preserve"> </w:t>
      </w:r>
      <w:r>
        <w:t>puedan</w:t>
      </w:r>
      <w:r>
        <w:rPr>
          <w:spacing w:val="-13"/>
        </w:rPr>
        <w:t xml:space="preserve"> </w:t>
      </w:r>
      <w:r>
        <w:t>realizarse</w:t>
      </w:r>
      <w:r>
        <w:rPr>
          <w:spacing w:val="-14"/>
        </w:rPr>
        <w:t xml:space="preserve"> </w:t>
      </w:r>
      <w:r>
        <w:t>de</w:t>
      </w:r>
      <w:r>
        <w:rPr>
          <w:spacing w:val="-11"/>
        </w:rPr>
        <w:t xml:space="preserve"> </w:t>
      </w:r>
      <w:r>
        <w:t>manera</w:t>
      </w:r>
      <w:r>
        <w:rPr>
          <w:spacing w:val="-58"/>
        </w:rPr>
        <w:t xml:space="preserve"> </w:t>
      </w:r>
      <w:r>
        <w:t xml:space="preserve">virtual con el objetivo </w:t>
      </w:r>
      <w:r w:rsidRPr="00B00E99">
        <w:t>de disminuir el tiempo de espera que actualmente representan cuarenta</w:t>
      </w:r>
      <w:r w:rsidRPr="00B00E99">
        <w:rPr>
          <w:spacing w:val="1"/>
        </w:rPr>
        <w:t xml:space="preserve"> </w:t>
      </w:r>
      <w:r w:rsidRPr="00B00E99">
        <w:t>y cinco minutos a una hora, con la propuesta se espera reducir el proceso en 20 minutos</w:t>
      </w:r>
      <w:r w:rsidRPr="00B00E99">
        <w:rPr>
          <w:spacing w:val="1"/>
        </w:rPr>
        <w:t xml:space="preserve"> </w:t>
      </w:r>
      <w:r w:rsidRPr="00B00E99">
        <w:t>promedio,</w:t>
      </w:r>
      <w:r w:rsidRPr="00B00E99">
        <w:rPr>
          <w:spacing w:val="-2"/>
        </w:rPr>
        <w:t xml:space="preserve"> </w:t>
      </w:r>
      <w:r w:rsidRPr="00B00E99">
        <w:t>ya</w:t>
      </w:r>
      <w:r w:rsidRPr="00B00E99">
        <w:rPr>
          <w:spacing w:val="-1"/>
        </w:rPr>
        <w:t xml:space="preserve"> </w:t>
      </w:r>
      <w:r w:rsidRPr="00B00E99">
        <w:t>que</w:t>
      </w:r>
      <w:r w:rsidRPr="00B00E99">
        <w:rPr>
          <w:spacing w:val="-3"/>
        </w:rPr>
        <w:t xml:space="preserve"> </w:t>
      </w:r>
      <w:r w:rsidRPr="00B00E99">
        <w:t>el</w:t>
      </w:r>
      <w:r w:rsidRPr="00B00E99">
        <w:rPr>
          <w:spacing w:val="-1"/>
        </w:rPr>
        <w:t xml:space="preserve"> </w:t>
      </w:r>
      <w:r w:rsidRPr="00B00E99">
        <w:t>cliente</w:t>
      </w:r>
      <w:r w:rsidRPr="00B00E99">
        <w:rPr>
          <w:spacing w:val="-2"/>
        </w:rPr>
        <w:t xml:space="preserve"> </w:t>
      </w:r>
      <w:r w:rsidRPr="00B00E99">
        <w:t>aunque</w:t>
      </w:r>
      <w:r w:rsidRPr="00B00E99">
        <w:rPr>
          <w:spacing w:val="-2"/>
        </w:rPr>
        <w:t xml:space="preserve"> </w:t>
      </w:r>
      <w:r w:rsidRPr="00B00E99">
        <w:t>se</w:t>
      </w:r>
      <w:r w:rsidRPr="00B00E99">
        <w:rPr>
          <w:spacing w:val="-2"/>
        </w:rPr>
        <w:t xml:space="preserve"> </w:t>
      </w:r>
      <w:r w:rsidRPr="00B00E99">
        <w:t>presente</w:t>
      </w:r>
      <w:r w:rsidRPr="00B00E99">
        <w:rPr>
          <w:spacing w:val="-1"/>
        </w:rPr>
        <w:t xml:space="preserve"> </w:t>
      </w:r>
      <w:r w:rsidRPr="00B00E99">
        <w:t>agencia,</w:t>
      </w:r>
      <w:r w:rsidRPr="00B00E99">
        <w:rPr>
          <w:spacing w:val="-1"/>
        </w:rPr>
        <w:t xml:space="preserve"> </w:t>
      </w:r>
      <w:r w:rsidRPr="00B00E99">
        <w:t>tendrá</w:t>
      </w:r>
      <w:r w:rsidRPr="00B00E99">
        <w:rPr>
          <w:spacing w:val="-2"/>
        </w:rPr>
        <w:t xml:space="preserve"> </w:t>
      </w:r>
      <w:r w:rsidRPr="00B00E99">
        <w:t>la</w:t>
      </w:r>
      <w:r>
        <w:rPr>
          <w:spacing w:val="-1"/>
        </w:rPr>
        <w:t xml:space="preserve"> </w:t>
      </w:r>
      <w:r>
        <w:t>opción</w:t>
      </w:r>
      <w:r>
        <w:rPr>
          <w:spacing w:val="-1"/>
        </w:rPr>
        <w:t xml:space="preserve"> </w:t>
      </w:r>
      <w:r>
        <w:t>de</w:t>
      </w:r>
      <w:r>
        <w:rPr>
          <w:spacing w:val="-1"/>
        </w:rPr>
        <w:t xml:space="preserve"> </w:t>
      </w:r>
      <w:r>
        <w:t>apertura</w:t>
      </w:r>
      <w:r>
        <w:rPr>
          <w:spacing w:val="-1"/>
        </w:rPr>
        <w:t xml:space="preserve"> </w:t>
      </w:r>
      <w:r>
        <w:t>de</w:t>
      </w:r>
      <w:r>
        <w:rPr>
          <w:spacing w:val="-2"/>
        </w:rPr>
        <w:t xml:space="preserve"> </w:t>
      </w:r>
      <w:r>
        <w:t>cuenta</w:t>
      </w:r>
      <w:r>
        <w:rPr>
          <w:spacing w:val="-58"/>
        </w:rPr>
        <w:t xml:space="preserve"> </w:t>
      </w:r>
      <w:r w:rsidRPr="00372ABD">
        <w:t xml:space="preserve">remota, asimismo </w:t>
      </w:r>
      <w:r w:rsidR="00B00E99" w:rsidRPr="00372ABD">
        <w:t>los clientes que visiten las agencias a nivel nacional tendrán la opción de acceder a la red WIFI ilimitada que ofrecerá Banco Promerica</w:t>
      </w:r>
      <w:r w:rsidR="0024105C" w:rsidRPr="00372ABD">
        <w:t xml:space="preserve"> con el objetivo de mantener una percepción del tiempo más agradable previo a la atención que recibirán por parte de los ejecutivos de servicio al cliente, otro factor importante a tomar en cuenta que permitirá reducir los tiempos de espera que realizan los clientes para ser atendidos es mediante un ticket virtual que pueden gestionar los clientes desde la </w:t>
      </w:r>
      <w:r w:rsidR="00544FB4" w:rsidRPr="00372ABD">
        <w:t>banca en linea</w:t>
      </w:r>
      <w:r w:rsidR="0024105C" w:rsidRPr="00372ABD">
        <w:t xml:space="preserve">, a través de página pueden solicitar un ticket virtual, indicando la fecha y hora en que desean visitar la agencia. es importante mencionar que a través de la propuesta se espera </w:t>
      </w:r>
      <w:r w:rsidRPr="00372ABD">
        <w:t>mejorar la eficiencia del personal mediante capacitaciones continuas en</w:t>
      </w:r>
      <w:r w:rsidRPr="00372ABD">
        <w:rPr>
          <w:spacing w:val="1"/>
        </w:rPr>
        <w:t xml:space="preserve"> </w:t>
      </w:r>
      <w:r w:rsidRPr="00372ABD">
        <w:t>temas específicos relacionados con la atención al cliente</w:t>
      </w:r>
      <w:r>
        <w:t xml:space="preserve"> y trabajo en equipo entre otros tem</w:t>
      </w:r>
      <w:r w:rsidR="0024105C">
        <w:t xml:space="preserve">as </w:t>
      </w:r>
      <w:r>
        <w:rPr>
          <w:spacing w:val="-57"/>
        </w:rPr>
        <w:t xml:space="preserve"> </w:t>
      </w:r>
      <w:r w:rsidR="0024105C">
        <w:rPr>
          <w:spacing w:val="-57"/>
        </w:rPr>
        <w:t xml:space="preserve"> </w:t>
      </w:r>
      <w:r>
        <w:t>de interés con la finalidad de promover un ambiente de trabajo resiliente cuando se presenten</w:t>
      </w:r>
      <w:r>
        <w:rPr>
          <w:spacing w:val="1"/>
        </w:rPr>
        <w:t xml:space="preserve"> </w:t>
      </w:r>
      <w:r>
        <w:t>situaciones desafiantes ya que al adquirir fortalezas en los temas, se construirá un equipo de</w:t>
      </w:r>
      <w:r>
        <w:rPr>
          <w:spacing w:val="1"/>
        </w:rPr>
        <w:t xml:space="preserve"> </w:t>
      </w:r>
      <w:r>
        <w:t>trabajo sólido y por último, en cuanto a la satisfacción de los clientes, la implementación de</w:t>
      </w:r>
      <w:r>
        <w:rPr>
          <w:spacing w:val="1"/>
        </w:rPr>
        <w:t xml:space="preserve"> </w:t>
      </w:r>
      <w:r>
        <w:t>encuestas de satisfacción permitirá la retroalimentación de la calidad de los servicios y del</w:t>
      </w:r>
      <w:r>
        <w:rPr>
          <w:spacing w:val="1"/>
        </w:rPr>
        <w:t xml:space="preserve"> </w:t>
      </w:r>
      <w:r>
        <w:t>personal</w:t>
      </w:r>
      <w:r>
        <w:rPr>
          <w:spacing w:val="-12"/>
        </w:rPr>
        <w:t xml:space="preserve"> </w:t>
      </w:r>
      <w:r>
        <w:t>de</w:t>
      </w:r>
      <w:r>
        <w:rPr>
          <w:spacing w:val="-12"/>
        </w:rPr>
        <w:t xml:space="preserve"> </w:t>
      </w:r>
      <w:r>
        <w:t>atención</w:t>
      </w:r>
      <w:r>
        <w:rPr>
          <w:spacing w:val="-11"/>
        </w:rPr>
        <w:t xml:space="preserve"> </w:t>
      </w:r>
      <w:r>
        <w:t>al</w:t>
      </w:r>
      <w:r>
        <w:rPr>
          <w:spacing w:val="-11"/>
        </w:rPr>
        <w:t xml:space="preserve"> </w:t>
      </w:r>
      <w:r>
        <w:t>cliente</w:t>
      </w:r>
      <w:r>
        <w:rPr>
          <w:spacing w:val="-12"/>
        </w:rPr>
        <w:t xml:space="preserve"> </w:t>
      </w:r>
      <w:r>
        <w:t>para</w:t>
      </w:r>
      <w:r>
        <w:rPr>
          <w:spacing w:val="-14"/>
        </w:rPr>
        <w:t xml:space="preserve"> </w:t>
      </w:r>
      <w:r>
        <w:t>ser</w:t>
      </w:r>
      <w:r>
        <w:rPr>
          <w:spacing w:val="-12"/>
        </w:rPr>
        <w:t xml:space="preserve"> </w:t>
      </w:r>
      <w:r>
        <w:t>evaluados</w:t>
      </w:r>
      <w:r>
        <w:rPr>
          <w:spacing w:val="-11"/>
        </w:rPr>
        <w:t xml:space="preserve"> </w:t>
      </w:r>
      <w:r>
        <w:t>internamente,</w:t>
      </w:r>
      <w:r>
        <w:rPr>
          <w:spacing w:val="-11"/>
        </w:rPr>
        <w:t xml:space="preserve"> </w:t>
      </w:r>
      <w:r>
        <w:t>la</w:t>
      </w:r>
      <w:r>
        <w:rPr>
          <w:spacing w:val="-12"/>
        </w:rPr>
        <w:t xml:space="preserve"> </w:t>
      </w:r>
      <w:r>
        <w:t>encuesta</w:t>
      </w:r>
      <w:r>
        <w:rPr>
          <w:spacing w:val="-12"/>
        </w:rPr>
        <w:t xml:space="preserve"> </w:t>
      </w:r>
      <w:r>
        <w:t>se</w:t>
      </w:r>
      <w:r>
        <w:rPr>
          <w:spacing w:val="-12"/>
        </w:rPr>
        <w:t xml:space="preserve"> </w:t>
      </w:r>
      <w:r>
        <w:t>realizará</w:t>
      </w:r>
      <w:r>
        <w:rPr>
          <w:spacing w:val="-12"/>
        </w:rPr>
        <w:t xml:space="preserve"> </w:t>
      </w:r>
      <w:r>
        <w:t>a</w:t>
      </w:r>
      <w:r>
        <w:rPr>
          <w:spacing w:val="-12"/>
        </w:rPr>
        <w:t xml:space="preserve"> </w:t>
      </w:r>
      <w:r>
        <w:t>través</w:t>
      </w:r>
      <w:r>
        <w:rPr>
          <w:spacing w:val="-58"/>
        </w:rPr>
        <w:t xml:space="preserve"> </w:t>
      </w:r>
      <w:r>
        <w:t>de los canales, WhatsApp, correo electrónico o llamada por parte de los agentes de servicio al</w:t>
      </w:r>
      <w:r>
        <w:rPr>
          <w:spacing w:val="-57"/>
        </w:rPr>
        <w:t xml:space="preserve"> </w:t>
      </w:r>
      <w:r>
        <w:t>cliente, este proceso se le enviará a los clientes luego de recibir el servicio brindado por los</w:t>
      </w:r>
      <w:r>
        <w:rPr>
          <w:spacing w:val="1"/>
        </w:rPr>
        <w:t xml:space="preserve"> </w:t>
      </w:r>
      <w:r>
        <w:t>oficiales</w:t>
      </w:r>
      <w:r>
        <w:rPr>
          <w:spacing w:val="-1"/>
        </w:rPr>
        <w:t xml:space="preserve"> </w:t>
      </w:r>
      <w:r>
        <w:t>del departamento.</w:t>
      </w:r>
    </w:p>
    <w:p w14:paraId="22EAEA38" w14:textId="77777777" w:rsidR="00AD0BEA" w:rsidRDefault="00AD0BEA">
      <w:pPr>
        <w:pStyle w:val="Textoindependiente"/>
        <w:spacing w:before="1"/>
        <w:rPr>
          <w:sz w:val="21"/>
        </w:rPr>
      </w:pPr>
    </w:p>
    <w:p w14:paraId="29282E0D" w14:textId="77777777" w:rsidR="00AD0BEA" w:rsidRDefault="00362AE3">
      <w:pPr>
        <w:pStyle w:val="Prrafodelista"/>
        <w:numPr>
          <w:ilvl w:val="2"/>
          <w:numId w:val="31"/>
        </w:numPr>
        <w:tabs>
          <w:tab w:val="left" w:pos="1949"/>
        </w:tabs>
        <w:ind w:hanging="541"/>
        <w:rPr>
          <w:sz w:val="24"/>
        </w:rPr>
      </w:pPr>
      <w:bookmarkStart w:id="128" w:name="_bookmark73"/>
      <w:bookmarkEnd w:id="128"/>
      <w:r>
        <w:rPr>
          <w:sz w:val="24"/>
        </w:rPr>
        <w:t>OBJETIVO</w:t>
      </w:r>
      <w:r>
        <w:rPr>
          <w:spacing w:val="-3"/>
          <w:sz w:val="24"/>
        </w:rPr>
        <w:t xml:space="preserve"> </w:t>
      </w:r>
      <w:r>
        <w:rPr>
          <w:sz w:val="24"/>
        </w:rPr>
        <w:t>GENERAL</w:t>
      </w:r>
    </w:p>
    <w:p w14:paraId="057B7C0C" w14:textId="77777777" w:rsidR="00AD0BEA" w:rsidRDefault="00AD0BEA">
      <w:pPr>
        <w:pStyle w:val="Textoindependiente"/>
        <w:spacing w:before="9"/>
        <w:rPr>
          <w:sz w:val="32"/>
        </w:rPr>
      </w:pPr>
    </w:p>
    <w:p w14:paraId="6D528B3C" w14:textId="77777777" w:rsidR="00AD0BEA" w:rsidRDefault="00362AE3">
      <w:pPr>
        <w:pStyle w:val="Textoindependiente"/>
        <w:spacing w:line="360" w:lineRule="auto"/>
        <w:ind w:left="700" w:right="455" w:firstLine="540"/>
        <w:jc w:val="both"/>
      </w:pPr>
      <w:r>
        <w:t>Implementar la modernización y la excelencia operativa en Banco Promerica, con el</w:t>
      </w:r>
      <w:r>
        <w:rPr>
          <w:spacing w:val="1"/>
        </w:rPr>
        <w:t xml:space="preserve"> </w:t>
      </w:r>
      <w:r>
        <w:t>propósito de optimizar los procesos mediante la digitalización y automatización, fortalecer el</w:t>
      </w:r>
      <w:r>
        <w:rPr>
          <w:spacing w:val="1"/>
        </w:rPr>
        <w:t xml:space="preserve"> </w:t>
      </w:r>
      <w:r>
        <w:t>personal</w:t>
      </w:r>
      <w:r>
        <w:rPr>
          <w:spacing w:val="-7"/>
        </w:rPr>
        <w:t xml:space="preserve"> </w:t>
      </w:r>
      <w:r>
        <w:t>mediante</w:t>
      </w:r>
      <w:r>
        <w:rPr>
          <w:spacing w:val="-7"/>
        </w:rPr>
        <w:t xml:space="preserve"> </w:t>
      </w:r>
      <w:r>
        <w:t>la</w:t>
      </w:r>
      <w:r>
        <w:rPr>
          <w:spacing w:val="-7"/>
        </w:rPr>
        <w:t xml:space="preserve"> </w:t>
      </w:r>
      <w:r>
        <w:t>implementación</w:t>
      </w:r>
      <w:r>
        <w:rPr>
          <w:spacing w:val="-7"/>
        </w:rPr>
        <w:t xml:space="preserve"> </w:t>
      </w:r>
      <w:r>
        <w:t>de</w:t>
      </w:r>
      <w:r>
        <w:rPr>
          <w:spacing w:val="-7"/>
        </w:rPr>
        <w:t xml:space="preserve"> </w:t>
      </w:r>
      <w:r>
        <w:t>un</w:t>
      </w:r>
      <w:r>
        <w:rPr>
          <w:spacing w:val="-6"/>
        </w:rPr>
        <w:t xml:space="preserve"> </w:t>
      </w:r>
      <w:r>
        <w:t>programa</w:t>
      </w:r>
      <w:r>
        <w:rPr>
          <w:spacing w:val="-8"/>
        </w:rPr>
        <w:t xml:space="preserve"> </w:t>
      </w:r>
      <w:r>
        <w:t>de</w:t>
      </w:r>
      <w:r>
        <w:rPr>
          <w:spacing w:val="-7"/>
        </w:rPr>
        <w:t xml:space="preserve"> </w:t>
      </w:r>
      <w:r>
        <w:t>capacitación</w:t>
      </w:r>
      <w:r>
        <w:rPr>
          <w:spacing w:val="-6"/>
        </w:rPr>
        <w:t xml:space="preserve"> </w:t>
      </w:r>
      <w:r>
        <w:t>continua,</w:t>
      </w:r>
      <w:r>
        <w:rPr>
          <w:spacing w:val="-4"/>
        </w:rPr>
        <w:t xml:space="preserve"> </w:t>
      </w:r>
      <w:r>
        <w:t>e</w:t>
      </w:r>
      <w:r>
        <w:rPr>
          <w:spacing w:val="-7"/>
        </w:rPr>
        <w:t xml:space="preserve"> </w:t>
      </w:r>
      <w:r>
        <w:t>implementar</w:t>
      </w:r>
      <w:r>
        <w:rPr>
          <w:spacing w:val="-58"/>
        </w:rPr>
        <w:t xml:space="preserve"> </w:t>
      </w:r>
      <w:r>
        <w:t>encuestas de satisfacción dirigida a los clientes para mejorar la calidad de los servicios y</w:t>
      </w:r>
      <w:r>
        <w:rPr>
          <w:spacing w:val="1"/>
        </w:rPr>
        <w:t xml:space="preserve"> </w:t>
      </w:r>
      <w:r>
        <w:t>experiencia</w:t>
      </w:r>
      <w:r>
        <w:rPr>
          <w:spacing w:val="-1"/>
        </w:rPr>
        <w:t xml:space="preserve"> </w:t>
      </w:r>
      <w:r>
        <w:t>del cliente.</w:t>
      </w:r>
    </w:p>
    <w:p w14:paraId="12B46374" w14:textId="77777777" w:rsidR="00AD0BEA" w:rsidRDefault="00AD0BEA">
      <w:pPr>
        <w:pStyle w:val="Textoindependiente"/>
        <w:rPr>
          <w:sz w:val="21"/>
        </w:rPr>
      </w:pPr>
    </w:p>
    <w:p w14:paraId="2D5806EC" w14:textId="77777777" w:rsidR="00AD0BEA" w:rsidRDefault="00362AE3">
      <w:pPr>
        <w:pStyle w:val="Prrafodelista"/>
        <w:numPr>
          <w:ilvl w:val="2"/>
          <w:numId w:val="31"/>
        </w:numPr>
        <w:tabs>
          <w:tab w:val="left" w:pos="1949"/>
        </w:tabs>
        <w:ind w:hanging="541"/>
        <w:rPr>
          <w:sz w:val="24"/>
        </w:rPr>
      </w:pPr>
      <w:bookmarkStart w:id="129" w:name="_bookmark74"/>
      <w:bookmarkEnd w:id="129"/>
      <w:r>
        <w:rPr>
          <w:sz w:val="24"/>
        </w:rPr>
        <w:t>OBJETIVOS</w:t>
      </w:r>
      <w:r>
        <w:rPr>
          <w:spacing w:val="-7"/>
          <w:sz w:val="24"/>
        </w:rPr>
        <w:t xml:space="preserve"> </w:t>
      </w:r>
      <w:r>
        <w:rPr>
          <w:sz w:val="24"/>
        </w:rPr>
        <w:t>ESPECÍFICOS</w:t>
      </w:r>
    </w:p>
    <w:p w14:paraId="250E64E7" w14:textId="77777777" w:rsidR="00AD0BEA" w:rsidRDefault="00AD0BEA">
      <w:pPr>
        <w:pStyle w:val="Textoindependiente"/>
        <w:spacing w:before="9"/>
        <w:rPr>
          <w:sz w:val="32"/>
        </w:rPr>
      </w:pPr>
    </w:p>
    <w:p w14:paraId="3441AB3D" w14:textId="77777777" w:rsidR="00AD0BEA" w:rsidRDefault="00362AE3">
      <w:pPr>
        <w:pStyle w:val="Prrafodelista"/>
        <w:numPr>
          <w:ilvl w:val="0"/>
          <w:numId w:val="30"/>
        </w:numPr>
        <w:tabs>
          <w:tab w:val="left" w:pos="1421"/>
        </w:tabs>
        <w:spacing w:line="360" w:lineRule="auto"/>
        <w:ind w:right="465"/>
        <w:jc w:val="both"/>
        <w:rPr>
          <w:sz w:val="24"/>
        </w:rPr>
      </w:pPr>
      <w:r>
        <w:rPr>
          <w:sz w:val="24"/>
        </w:rPr>
        <w:t>Brindar una herramienta tecnológica que permita la digitalización de procesos y la</w:t>
      </w:r>
      <w:r>
        <w:rPr>
          <w:spacing w:val="1"/>
          <w:sz w:val="24"/>
        </w:rPr>
        <w:t xml:space="preserve"> </w:t>
      </w:r>
      <w:r>
        <w:rPr>
          <w:sz w:val="24"/>
        </w:rPr>
        <w:t>automatización</w:t>
      </w:r>
      <w:r>
        <w:rPr>
          <w:spacing w:val="-1"/>
          <w:sz w:val="24"/>
        </w:rPr>
        <w:t xml:space="preserve"> </w:t>
      </w:r>
      <w:r>
        <w:rPr>
          <w:sz w:val="24"/>
        </w:rPr>
        <w:t>de tareas repetitivas y</w:t>
      </w:r>
      <w:r>
        <w:rPr>
          <w:spacing w:val="-1"/>
          <w:sz w:val="24"/>
        </w:rPr>
        <w:t xml:space="preserve"> </w:t>
      </w:r>
      <w:r>
        <w:rPr>
          <w:sz w:val="24"/>
        </w:rPr>
        <w:t>así reducir los tiempos</w:t>
      </w:r>
      <w:r>
        <w:rPr>
          <w:spacing w:val="-1"/>
          <w:sz w:val="24"/>
        </w:rPr>
        <w:t xml:space="preserve"> </w:t>
      </w:r>
      <w:r>
        <w:rPr>
          <w:sz w:val="24"/>
        </w:rPr>
        <w:t>de</w:t>
      </w:r>
      <w:r>
        <w:rPr>
          <w:spacing w:val="-1"/>
          <w:sz w:val="24"/>
        </w:rPr>
        <w:t xml:space="preserve"> </w:t>
      </w:r>
      <w:r>
        <w:rPr>
          <w:sz w:val="24"/>
        </w:rPr>
        <w:t>espera</w:t>
      </w:r>
      <w:r>
        <w:rPr>
          <w:spacing w:val="-2"/>
          <w:sz w:val="24"/>
        </w:rPr>
        <w:t xml:space="preserve"> </w:t>
      </w:r>
      <w:r>
        <w:rPr>
          <w:sz w:val="24"/>
        </w:rPr>
        <w:t>de</w:t>
      </w:r>
      <w:r>
        <w:rPr>
          <w:spacing w:val="-1"/>
          <w:sz w:val="24"/>
        </w:rPr>
        <w:t xml:space="preserve"> </w:t>
      </w:r>
      <w:r>
        <w:rPr>
          <w:sz w:val="24"/>
        </w:rPr>
        <w:t>los</w:t>
      </w:r>
      <w:r>
        <w:rPr>
          <w:spacing w:val="-1"/>
          <w:sz w:val="24"/>
        </w:rPr>
        <w:t xml:space="preserve"> </w:t>
      </w:r>
      <w:r>
        <w:rPr>
          <w:sz w:val="24"/>
        </w:rPr>
        <w:t>clientes.</w:t>
      </w:r>
    </w:p>
    <w:p w14:paraId="56531B46" w14:textId="77777777" w:rsidR="00AD0BEA" w:rsidRDefault="00362AE3">
      <w:pPr>
        <w:pStyle w:val="Prrafodelista"/>
        <w:numPr>
          <w:ilvl w:val="0"/>
          <w:numId w:val="30"/>
        </w:numPr>
        <w:tabs>
          <w:tab w:val="left" w:pos="1421"/>
        </w:tabs>
        <w:spacing w:line="360" w:lineRule="auto"/>
        <w:ind w:right="460"/>
        <w:jc w:val="both"/>
        <w:rPr>
          <w:sz w:val="24"/>
        </w:rPr>
      </w:pPr>
      <w:r>
        <w:rPr>
          <w:sz w:val="24"/>
        </w:rPr>
        <w:t>Elaborar una propuesta de capacitación continúa dirigida al personal del departamento</w:t>
      </w:r>
      <w:r>
        <w:rPr>
          <w:spacing w:val="-57"/>
          <w:sz w:val="24"/>
        </w:rPr>
        <w:t xml:space="preserve"> </w:t>
      </w:r>
      <w:r>
        <w:rPr>
          <w:sz w:val="24"/>
        </w:rPr>
        <w:t>de servicio al cliente enfocada en el uso efectivo de las nuevas tecnologías y procesos</w:t>
      </w:r>
      <w:r>
        <w:rPr>
          <w:spacing w:val="1"/>
          <w:sz w:val="24"/>
        </w:rPr>
        <w:t xml:space="preserve"> </w:t>
      </w:r>
      <w:r>
        <w:rPr>
          <w:sz w:val="24"/>
        </w:rPr>
        <w:t>digitales, así como en el desarrollo de habilidades blandas como trabajo en equipo,</w:t>
      </w:r>
      <w:r>
        <w:rPr>
          <w:spacing w:val="1"/>
          <w:sz w:val="24"/>
        </w:rPr>
        <w:t xml:space="preserve"> </w:t>
      </w:r>
      <w:r>
        <w:rPr>
          <w:sz w:val="24"/>
        </w:rPr>
        <w:t>inteligencia</w:t>
      </w:r>
      <w:r>
        <w:rPr>
          <w:spacing w:val="-12"/>
          <w:sz w:val="24"/>
        </w:rPr>
        <w:t xml:space="preserve"> </w:t>
      </w:r>
      <w:r>
        <w:rPr>
          <w:sz w:val="24"/>
        </w:rPr>
        <w:t>emocional,</w:t>
      </w:r>
      <w:r>
        <w:rPr>
          <w:spacing w:val="-11"/>
          <w:sz w:val="24"/>
        </w:rPr>
        <w:t xml:space="preserve"> </w:t>
      </w:r>
      <w:r>
        <w:rPr>
          <w:sz w:val="24"/>
        </w:rPr>
        <w:t>resolución</w:t>
      </w:r>
      <w:r>
        <w:rPr>
          <w:spacing w:val="-10"/>
          <w:sz w:val="24"/>
        </w:rPr>
        <w:t xml:space="preserve"> </w:t>
      </w:r>
      <w:r>
        <w:rPr>
          <w:sz w:val="24"/>
        </w:rPr>
        <w:t>de</w:t>
      </w:r>
      <w:r>
        <w:rPr>
          <w:spacing w:val="-10"/>
          <w:sz w:val="24"/>
        </w:rPr>
        <w:t xml:space="preserve"> </w:t>
      </w:r>
      <w:r>
        <w:rPr>
          <w:sz w:val="24"/>
        </w:rPr>
        <w:t>conflictos</w:t>
      </w:r>
      <w:r>
        <w:rPr>
          <w:spacing w:val="-10"/>
          <w:sz w:val="24"/>
        </w:rPr>
        <w:t xml:space="preserve"> </w:t>
      </w:r>
      <w:r>
        <w:rPr>
          <w:sz w:val="24"/>
        </w:rPr>
        <w:t>y</w:t>
      </w:r>
      <w:r>
        <w:rPr>
          <w:spacing w:val="-8"/>
          <w:sz w:val="24"/>
        </w:rPr>
        <w:t xml:space="preserve"> </w:t>
      </w:r>
      <w:r>
        <w:rPr>
          <w:sz w:val="24"/>
        </w:rPr>
        <w:t>empatía,</w:t>
      </w:r>
      <w:r>
        <w:rPr>
          <w:spacing w:val="-12"/>
          <w:sz w:val="24"/>
        </w:rPr>
        <w:t xml:space="preserve"> </w:t>
      </w:r>
      <w:r>
        <w:rPr>
          <w:sz w:val="24"/>
        </w:rPr>
        <w:t>con</w:t>
      </w:r>
      <w:r>
        <w:rPr>
          <w:spacing w:val="-8"/>
          <w:sz w:val="24"/>
        </w:rPr>
        <w:t xml:space="preserve"> </w:t>
      </w:r>
      <w:r>
        <w:rPr>
          <w:sz w:val="24"/>
        </w:rPr>
        <w:t>el</w:t>
      </w:r>
      <w:r>
        <w:rPr>
          <w:spacing w:val="-11"/>
          <w:sz w:val="24"/>
        </w:rPr>
        <w:t xml:space="preserve"> </w:t>
      </w:r>
      <w:r>
        <w:rPr>
          <w:sz w:val="24"/>
        </w:rPr>
        <w:t>objetivo</w:t>
      </w:r>
      <w:r>
        <w:rPr>
          <w:spacing w:val="-11"/>
          <w:sz w:val="24"/>
        </w:rPr>
        <w:t xml:space="preserve"> </w:t>
      </w:r>
      <w:r>
        <w:rPr>
          <w:sz w:val="24"/>
        </w:rPr>
        <w:t>de</w:t>
      </w:r>
      <w:r>
        <w:rPr>
          <w:spacing w:val="-11"/>
          <w:sz w:val="24"/>
        </w:rPr>
        <w:t xml:space="preserve"> </w:t>
      </w:r>
      <w:r>
        <w:rPr>
          <w:sz w:val="24"/>
        </w:rPr>
        <w:t>fortalecer</w:t>
      </w:r>
    </w:p>
    <w:p w14:paraId="4D4A3DA5" w14:textId="77777777" w:rsidR="00AD0BEA" w:rsidRDefault="00AD0BEA">
      <w:pPr>
        <w:spacing w:line="360" w:lineRule="auto"/>
        <w:jc w:val="both"/>
        <w:rPr>
          <w:sz w:val="24"/>
        </w:rPr>
        <w:sectPr w:rsidR="00AD0BEA" w:rsidSect="00F43580">
          <w:pgSz w:w="11910" w:h="16840"/>
          <w:pgMar w:top="1360" w:right="980" w:bottom="1200" w:left="740" w:header="0" w:footer="1000" w:gutter="0"/>
          <w:cols w:space="720"/>
        </w:sectPr>
      </w:pPr>
    </w:p>
    <w:p w14:paraId="342BCE64" w14:textId="77777777" w:rsidR="00AD0BEA" w:rsidRDefault="00362AE3">
      <w:pPr>
        <w:pStyle w:val="Textoindependiente"/>
        <w:spacing w:before="61" w:line="360" w:lineRule="auto"/>
        <w:ind w:left="1420" w:right="461"/>
        <w:jc w:val="both"/>
      </w:pPr>
      <w:r>
        <w:lastRenderedPageBreak/>
        <w:t>las competencias del equipo para promover la construcción de un ambiente laboral</w:t>
      </w:r>
      <w:r>
        <w:rPr>
          <w:spacing w:val="1"/>
        </w:rPr>
        <w:t xml:space="preserve"> </w:t>
      </w:r>
      <w:r>
        <w:t>resiliente</w:t>
      </w:r>
      <w:r>
        <w:rPr>
          <w:spacing w:val="-2"/>
        </w:rPr>
        <w:t xml:space="preserve"> </w:t>
      </w:r>
      <w:r>
        <w:t>y positivo.</w:t>
      </w:r>
    </w:p>
    <w:p w14:paraId="0F9997F1" w14:textId="77777777" w:rsidR="00AD0BEA" w:rsidRDefault="00362AE3">
      <w:pPr>
        <w:pStyle w:val="Prrafodelista"/>
        <w:numPr>
          <w:ilvl w:val="0"/>
          <w:numId w:val="30"/>
        </w:numPr>
        <w:tabs>
          <w:tab w:val="left" w:pos="1421"/>
        </w:tabs>
        <w:spacing w:line="360" w:lineRule="auto"/>
        <w:ind w:right="456"/>
        <w:jc w:val="both"/>
        <w:rPr>
          <w:sz w:val="24"/>
        </w:rPr>
      </w:pPr>
      <w:r>
        <w:rPr>
          <w:sz w:val="24"/>
        </w:rPr>
        <w:t>Proponer un mecanismo de retroalimentación directa de los clientes que facilite la</w:t>
      </w:r>
      <w:r>
        <w:rPr>
          <w:spacing w:val="1"/>
          <w:sz w:val="24"/>
        </w:rPr>
        <w:t xml:space="preserve"> </w:t>
      </w:r>
      <w:r>
        <w:rPr>
          <w:sz w:val="24"/>
        </w:rPr>
        <w:t>recopilación oportuna y precisa de sus opiniones y experiencias, con el objetivo de</w:t>
      </w:r>
      <w:r>
        <w:rPr>
          <w:spacing w:val="1"/>
          <w:sz w:val="24"/>
        </w:rPr>
        <w:t xml:space="preserve"> </w:t>
      </w:r>
      <w:r>
        <w:rPr>
          <w:spacing w:val="-1"/>
          <w:sz w:val="24"/>
        </w:rPr>
        <w:t>mejorar</w:t>
      </w:r>
      <w:r>
        <w:rPr>
          <w:spacing w:val="-16"/>
          <w:sz w:val="24"/>
        </w:rPr>
        <w:t xml:space="preserve"> </w:t>
      </w:r>
      <w:r>
        <w:rPr>
          <w:spacing w:val="-1"/>
          <w:sz w:val="24"/>
        </w:rPr>
        <w:t>continuamente</w:t>
      </w:r>
      <w:r>
        <w:rPr>
          <w:spacing w:val="-16"/>
          <w:sz w:val="24"/>
        </w:rPr>
        <w:t xml:space="preserve"> </w:t>
      </w:r>
      <w:r>
        <w:rPr>
          <w:sz w:val="24"/>
        </w:rPr>
        <w:t>los</w:t>
      </w:r>
      <w:r>
        <w:rPr>
          <w:spacing w:val="-15"/>
          <w:sz w:val="24"/>
        </w:rPr>
        <w:t xml:space="preserve"> </w:t>
      </w:r>
      <w:r>
        <w:rPr>
          <w:sz w:val="24"/>
        </w:rPr>
        <w:t>servicios</w:t>
      </w:r>
      <w:r>
        <w:rPr>
          <w:spacing w:val="-13"/>
          <w:sz w:val="24"/>
        </w:rPr>
        <w:t xml:space="preserve"> </w:t>
      </w:r>
      <w:r>
        <w:rPr>
          <w:sz w:val="24"/>
        </w:rPr>
        <w:t>ofrecidos</w:t>
      </w:r>
      <w:r>
        <w:rPr>
          <w:spacing w:val="-14"/>
          <w:sz w:val="24"/>
        </w:rPr>
        <w:t xml:space="preserve"> </w:t>
      </w:r>
      <w:r>
        <w:rPr>
          <w:sz w:val="24"/>
        </w:rPr>
        <w:t>por</w:t>
      </w:r>
      <w:r>
        <w:rPr>
          <w:spacing w:val="-16"/>
          <w:sz w:val="24"/>
        </w:rPr>
        <w:t xml:space="preserve"> </w:t>
      </w:r>
      <w:r>
        <w:rPr>
          <w:sz w:val="24"/>
        </w:rPr>
        <w:t>el</w:t>
      </w:r>
      <w:r>
        <w:rPr>
          <w:spacing w:val="-13"/>
          <w:sz w:val="24"/>
        </w:rPr>
        <w:t xml:space="preserve"> </w:t>
      </w:r>
      <w:r>
        <w:rPr>
          <w:sz w:val="24"/>
        </w:rPr>
        <w:t>banco</w:t>
      </w:r>
      <w:r>
        <w:rPr>
          <w:spacing w:val="-15"/>
          <w:sz w:val="24"/>
        </w:rPr>
        <w:t xml:space="preserve"> </w:t>
      </w:r>
      <w:r>
        <w:rPr>
          <w:sz w:val="24"/>
        </w:rPr>
        <w:t>y</w:t>
      </w:r>
      <w:r>
        <w:rPr>
          <w:spacing w:val="-15"/>
          <w:sz w:val="24"/>
        </w:rPr>
        <w:t xml:space="preserve"> </w:t>
      </w:r>
      <w:r>
        <w:rPr>
          <w:sz w:val="24"/>
        </w:rPr>
        <w:t>garantizar</w:t>
      </w:r>
      <w:r>
        <w:rPr>
          <w:spacing w:val="-15"/>
          <w:sz w:val="24"/>
        </w:rPr>
        <w:t xml:space="preserve"> </w:t>
      </w:r>
      <w:r>
        <w:rPr>
          <w:sz w:val="24"/>
        </w:rPr>
        <w:t>una</w:t>
      </w:r>
      <w:r>
        <w:rPr>
          <w:spacing w:val="-16"/>
          <w:sz w:val="24"/>
        </w:rPr>
        <w:t xml:space="preserve"> </w:t>
      </w:r>
      <w:r>
        <w:rPr>
          <w:sz w:val="24"/>
        </w:rPr>
        <w:t>satisfacción</w:t>
      </w:r>
      <w:r>
        <w:rPr>
          <w:spacing w:val="-57"/>
          <w:sz w:val="24"/>
        </w:rPr>
        <w:t xml:space="preserve"> </w:t>
      </w:r>
      <w:r>
        <w:rPr>
          <w:sz w:val="24"/>
        </w:rPr>
        <w:t>óptima</w:t>
      </w:r>
      <w:r>
        <w:rPr>
          <w:spacing w:val="-1"/>
          <w:sz w:val="24"/>
        </w:rPr>
        <w:t xml:space="preserve"> </w:t>
      </w:r>
      <w:r>
        <w:rPr>
          <w:sz w:val="24"/>
        </w:rPr>
        <w:t>de</w:t>
      </w:r>
      <w:r>
        <w:rPr>
          <w:spacing w:val="-2"/>
          <w:sz w:val="24"/>
        </w:rPr>
        <w:t xml:space="preserve"> </w:t>
      </w:r>
      <w:r>
        <w:rPr>
          <w:sz w:val="24"/>
        </w:rPr>
        <w:t>los clientes, donde</w:t>
      </w:r>
      <w:r>
        <w:rPr>
          <w:spacing w:val="-1"/>
          <w:sz w:val="24"/>
        </w:rPr>
        <w:t xml:space="preserve"> </w:t>
      </w:r>
      <w:r>
        <w:rPr>
          <w:sz w:val="24"/>
        </w:rPr>
        <w:t>tendrá</w:t>
      </w:r>
      <w:r>
        <w:rPr>
          <w:spacing w:val="-1"/>
          <w:sz w:val="24"/>
        </w:rPr>
        <w:t xml:space="preserve"> </w:t>
      </w:r>
      <w:r>
        <w:rPr>
          <w:sz w:val="24"/>
        </w:rPr>
        <w:t>un</w:t>
      </w:r>
      <w:r>
        <w:rPr>
          <w:spacing w:val="-1"/>
          <w:sz w:val="24"/>
        </w:rPr>
        <w:t xml:space="preserve"> </w:t>
      </w:r>
      <w:r>
        <w:rPr>
          <w:sz w:val="24"/>
        </w:rPr>
        <w:t>20%</w:t>
      </w:r>
      <w:r>
        <w:rPr>
          <w:spacing w:val="-1"/>
          <w:sz w:val="24"/>
        </w:rPr>
        <w:t xml:space="preserve"> </w:t>
      </w:r>
      <w:r>
        <w:rPr>
          <w:sz w:val="24"/>
        </w:rPr>
        <w:t>de</w:t>
      </w:r>
      <w:r>
        <w:rPr>
          <w:spacing w:val="-1"/>
          <w:sz w:val="24"/>
        </w:rPr>
        <w:t xml:space="preserve"> </w:t>
      </w:r>
      <w:r>
        <w:rPr>
          <w:sz w:val="24"/>
        </w:rPr>
        <w:t>su</w:t>
      </w:r>
      <w:r>
        <w:rPr>
          <w:spacing w:val="2"/>
          <w:sz w:val="24"/>
        </w:rPr>
        <w:t xml:space="preserve"> </w:t>
      </w:r>
      <w:r>
        <w:rPr>
          <w:sz w:val="24"/>
        </w:rPr>
        <w:t>evaluación del desempeño.</w:t>
      </w:r>
    </w:p>
    <w:p w14:paraId="1266A237" w14:textId="77777777" w:rsidR="00AD0BEA" w:rsidRDefault="00AD0BEA">
      <w:pPr>
        <w:pStyle w:val="Textoindependiente"/>
        <w:spacing w:before="1"/>
        <w:rPr>
          <w:sz w:val="21"/>
        </w:rPr>
      </w:pPr>
    </w:p>
    <w:p w14:paraId="0669CB29" w14:textId="2DE0391F" w:rsidR="00AD0BEA" w:rsidRDefault="00362AE3" w:rsidP="000209AD">
      <w:pPr>
        <w:pStyle w:val="Ttulo2"/>
        <w:numPr>
          <w:ilvl w:val="1"/>
          <w:numId w:val="31"/>
        </w:numPr>
        <w:tabs>
          <w:tab w:val="left" w:pos="1061"/>
        </w:tabs>
        <w:spacing w:before="63"/>
        <w:ind w:hanging="361"/>
        <w:jc w:val="left"/>
      </w:pPr>
      <w:bookmarkStart w:id="130" w:name="_bookmark75"/>
      <w:bookmarkEnd w:id="130"/>
      <w:r>
        <w:t>DESCRIPCIÓN</w:t>
      </w:r>
      <w:r w:rsidRPr="000209AD">
        <w:t xml:space="preserve"> </w:t>
      </w:r>
      <w:r>
        <w:t>Y</w:t>
      </w:r>
      <w:r w:rsidRPr="000209AD">
        <w:t xml:space="preserve"> </w:t>
      </w:r>
      <w:r>
        <w:t>DESARROLLO</w:t>
      </w:r>
      <w:r w:rsidRPr="000209AD">
        <w:t xml:space="preserve"> </w:t>
      </w:r>
      <w:r>
        <w:t>A</w:t>
      </w:r>
      <w:r w:rsidRPr="000209AD">
        <w:t xml:space="preserve"> </w:t>
      </w:r>
      <w:r>
        <w:t>DETALLE</w:t>
      </w:r>
      <w:r w:rsidRPr="000209AD">
        <w:t xml:space="preserve"> </w:t>
      </w:r>
      <w:r>
        <w:t>DE</w:t>
      </w:r>
      <w:r w:rsidRPr="000209AD">
        <w:t xml:space="preserve"> </w:t>
      </w:r>
      <w:r>
        <w:t>LA</w:t>
      </w:r>
      <w:r w:rsidRPr="000209AD">
        <w:t xml:space="preserve"> </w:t>
      </w:r>
      <w:r>
        <w:t>PROPUESTA</w:t>
      </w:r>
    </w:p>
    <w:p w14:paraId="23A399B2" w14:textId="77777777" w:rsidR="00AD0BEA" w:rsidRDefault="00AD0BEA">
      <w:pPr>
        <w:pStyle w:val="Textoindependiente"/>
        <w:spacing w:before="7"/>
        <w:rPr>
          <w:b/>
          <w:sz w:val="32"/>
        </w:rPr>
      </w:pPr>
    </w:p>
    <w:p w14:paraId="564C052C" w14:textId="77777777" w:rsidR="00AD0BEA" w:rsidRDefault="00362AE3">
      <w:pPr>
        <w:pStyle w:val="Prrafodelista"/>
        <w:numPr>
          <w:ilvl w:val="2"/>
          <w:numId w:val="31"/>
        </w:numPr>
        <w:tabs>
          <w:tab w:val="left" w:pos="1949"/>
        </w:tabs>
        <w:ind w:hanging="541"/>
        <w:rPr>
          <w:sz w:val="24"/>
        </w:rPr>
      </w:pPr>
      <w:bookmarkStart w:id="131" w:name="_bookmark76"/>
      <w:bookmarkEnd w:id="131"/>
      <w:r>
        <w:rPr>
          <w:sz w:val="24"/>
        </w:rPr>
        <w:t>DESCRIPCIÓN</w:t>
      </w:r>
    </w:p>
    <w:p w14:paraId="3D6F5C13" w14:textId="77777777" w:rsidR="00AD0BEA" w:rsidRDefault="00AD0BEA">
      <w:pPr>
        <w:pStyle w:val="Textoindependiente"/>
        <w:rPr>
          <w:sz w:val="33"/>
        </w:rPr>
      </w:pPr>
    </w:p>
    <w:p w14:paraId="742C1EBD" w14:textId="77777777" w:rsidR="00AD0BEA" w:rsidRDefault="00362AE3">
      <w:pPr>
        <w:pStyle w:val="Textoindependiente"/>
        <w:spacing w:line="360" w:lineRule="auto"/>
        <w:ind w:left="700" w:right="459" w:firstLine="540"/>
        <w:jc w:val="both"/>
      </w:pPr>
      <w:r>
        <w:t>El presente documento tiene como objetivo presentar ante Banco Promerica un plan</w:t>
      </w:r>
      <w:r>
        <w:rPr>
          <w:spacing w:val="1"/>
        </w:rPr>
        <w:t xml:space="preserve"> </w:t>
      </w:r>
      <w:r>
        <w:t>estratégico diseñado con el propósito de permitir una mejora continua en automatización de</w:t>
      </w:r>
      <w:r>
        <w:rPr>
          <w:spacing w:val="1"/>
        </w:rPr>
        <w:t xml:space="preserve"> </w:t>
      </w:r>
      <w:r>
        <w:t>procesos relacionados con la creación de apertura de cuentas digitales, lo cual es un proceso</w:t>
      </w:r>
      <w:r>
        <w:rPr>
          <w:spacing w:val="1"/>
        </w:rPr>
        <w:t xml:space="preserve"> </w:t>
      </w:r>
      <w:r>
        <w:t>que internamente requiere mucho tiempo de espera, un plan de capacitación al personal de</w:t>
      </w:r>
      <w:r>
        <w:rPr>
          <w:spacing w:val="1"/>
        </w:rPr>
        <w:t xml:space="preserve"> </w:t>
      </w:r>
      <w:r>
        <w:t>servicio</w:t>
      </w:r>
      <w:r>
        <w:rPr>
          <w:spacing w:val="-3"/>
        </w:rPr>
        <w:t xml:space="preserve"> </w:t>
      </w:r>
      <w:r>
        <w:t>al</w:t>
      </w:r>
      <w:r>
        <w:rPr>
          <w:spacing w:val="-3"/>
        </w:rPr>
        <w:t xml:space="preserve"> </w:t>
      </w:r>
      <w:r>
        <w:t>cliente</w:t>
      </w:r>
      <w:r>
        <w:rPr>
          <w:spacing w:val="-4"/>
        </w:rPr>
        <w:t xml:space="preserve"> </w:t>
      </w:r>
      <w:r>
        <w:t>y</w:t>
      </w:r>
      <w:r>
        <w:rPr>
          <w:spacing w:val="-3"/>
        </w:rPr>
        <w:t xml:space="preserve"> </w:t>
      </w:r>
      <w:r>
        <w:t>una</w:t>
      </w:r>
      <w:r>
        <w:rPr>
          <w:spacing w:val="-2"/>
        </w:rPr>
        <w:t xml:space="preserve"> </w:t>
      </w:r>
      <w:r>
        <w:t>estrategia</w:t>
      </w:r>
      <w:r>
        <w:rPr>
          <w:spacing w:val="-5"/>
        </w:rPr>
        <w:t xml:space="preserve"> </w:t>
      </w:r>
      <w:r>
        <w:t>de</w:t>
      </w:r>
      <w:r>
        <w:rPr>
          <w:spacing w:val="-4"/>
        </w:rPr>
        <w:t xml:space="preserve"> </w:t>
      </w:r>
      <w:r>
        <w:t>implementación</w:t>
      </w:r>
      <w:r>
        <w:rPr>
          <w:spacing w:val="-3"/>
        </w:rPr>
        <w:t xml:space="preserve"> </w:t>
      </w:r>
      <w:r>
        <w:t>de</w:t>
      </w:r>
      <w:r>
        <w:rPr>
          <w:spacing w:val="-5"/>
        </w:rPr>
        <w:t xml:space="preserve"> </w:t>
      </w:r>
      <w:r>
        <w:t>encuestas</w:t>
      </w:r>
      <w:r>
        <w:rPr>
          <w:spacing w:val="-4"/>
        </w:rPr>
        <w:t xml:space="preserve"> </w:t>
      </w:r>
      <w:r>
        <w:t>a</w:t>
      </w:r>
      <w:r>
        <w:rPr>
          <w:spacing w:val="-4"/>
        </w:rPr>
        <w:t xml:space="preserve"> </w:t>
      </w:r>
      <w:r>
        <w:t>los</w:t>
      </w:r>
      <w:r>
        <w:rPr>
          <w:spacing w:val="-3"/>
        </w:rPr>
        <w:t xml:space="preserve"> </w:t>
      </w:r>
      <w:r>
        <w:t>clientes</w:t>
      </w:r>
      <w:r>
        <w:rPr>
          <w:spacing w:val="-4"/>
        </w:rPr>
        <w:t xml:space="preserve"> </w:t>
      </w:r>
      <w:r>
        <w:t>que</w:t>
      </w:r>
      <w:r>
        <w:rPr>
          <w:spacing w:val="-4"/>
        </w:rPr>
        <w:t xml:space="preserve"> </w:t>
      </w:r>
      <w:r>
        <w:t>permitirá</w:t>
      </w:r>
      <w:r>
        <w:rPr>
          <w:spacing w:val="-58"/>
        </w:rPr>
        <w:t xml:space="preserve"> </w:t>
      </w:r>
      <w:r>
        <w:t>medir</w:t>
      </w:r>
      <w:r>
        <w:rPr>
          <w:spacing w:val="-2"/>
        </w:rPr>
        <w:t xml:space="preserve"> </w:t>
      </w:r>
      <w:r>
        <w:t>la satisfacción en</w:t>
      </w:r>
      <w:r>
        <w:rPr>
          <w:spacing w:val="-1"/>
        </w:rPr>
        <w:t xml:space="preserve"> </w:t>
      </w:r>
      <w:r>
        <w:t>los clientes que</w:t>
      </w:r>
      <w:r>
        <w:rPr>
          <w:spacing w:val="-2"/>
        </w:rPr>
        <w:t xml:space="preserve"> </w:t>
      </w:r>
      <w:r>
        <w:t>visitan</w:t>
      </w:r>
      <w:r>
        <w:rPr>
          <w:spacing w:val="-1"/>
        </w:rPr>
        <w:t xml:space="preserve"> </w:t>
      </w:r>
      <w:r>
        <w:t>las</w:t>
      </w:r>
      <w:r>
        <w:rPr>
          <w:spacing w:val="2"/>
        </w:rPr>
        <w:t xml:space="preserve"> </w:t>
      </w:r>
      <w:r>
        <w:t>agencias de</w:t>
      </w:r>
      <w:r>
        <w:rPr>
          <w:spacing w:val="-2"/>
        </w:rPr>
        <w:t xml:space="preserve"> </w:t>
      </w:r>
      <w:r>
        <w:t>Banco Promerica.</w:t>
      </w:r>
    </w:p>
    <w:p w14:paraId="5BA430B2" w14:textId="0ECA1FF7" w:rsidR="00AD0BEA" w:rsidRPr="00372ABD" w:rsidRDefault="00362AE3" w:rsidP="00976EBC">
      <w:pPr>
        <w:pStyle w:val="Prrafodelista"/>
        <w:numPr>
          <w:ilvl w:val="2"/>
          <w:numId w:val="31"/>
        </w:numPr>
        <w:tabs>
          <w:tab w:val="left" w:pos="1949"/>
        </w:tabs>
        <w:ind w:hanging="541"/>
        <w:rPr>
          <w:sz w:val="24"/>
        </w:rPr>
      </w:pPr>
      <w:r w:rsidRPr="00976EBC">
        <w:rPr>
          <w:sz w:val="24"/>
        </w:rPr>
        <w:t xml:space="preserve">PROPUESTA APERTURA DE </w:t>
      </w:r>
      <w:r w:rsidRPr="00372ABD">
        <w:rPr>
          <w:sz w:val="24"/>
        </w:rPr>
        <w:t>CUEN</w:t>
      </w:r>
      <w:r w:rsidR="00976EBC" w:rsidRPr="00372ABD">
        <w:rPr>
          <w:sz w:val="24"/>
        </w:rPr>
        <w:t>TA Y</w:t>
      </w:r>
      <w:r w:rsidR="00544FB4" w:rsidRPr="00372ABD">
        <w:rPr>
          <w:sz w:val="24"/>
        </w:rPr>
        <w:t xml:space="preserve"> TICKET VIRTUAL</w:t>
      </w:r>
      <w:r w:rsidR="00976EBC" w:rsidRPr="00372ABD">
        <w:rPr>
          <w:sz w:val="24"/>
        </w:rPr>
        <w:t xml:space="preserve"> DESDE APP</w:t>
      </w:r>
    </w:p>
    <w:p w14:paraId="44ECF634" w14:textId="77777777" w:rsidR="00AD0BEA" w:rsidRDefault="00AD0BEA">
      <w:pPr>
        <w:pStyle w:val="Textoindependiente"/>
        <w:spacing w:before="11"/>
        <w:rPr>
          <w:sz w:val="22"/>
        </w:rPr>
      </w:pPr>
    </w:p>
    <w:p w14:paraId="51AE050D" w14:textId="2B08B0F4" w:rsidR="00AD0BEA" w:rsidRDefault="00362AE3">
      <w:pPr>
        <w:pStyle w:val="Textoindependiente"/>
        <w:spacing w:line="360" w:lineRule="auto"/>
        <w:ind w:left="700" w:right="456" w:firstLine="540"/>
        <w:jc w:val="both"/>
      </w:pPr>
      <w:r>
        <w:t>La</w:t>
      </w:r>
      <w:r>
        <w:rPr>
          <w:spacing w:val="-5"/>
        </w:rPr>
        <w:t xml:space="preserve"> </w:t>
      </w:r>
      <w:r>
        <w:t>propuesta</w:t>
      </w:r>
      <w:r>
        <w:rPr>
          <w:spacing w:val="-2"/>
        </w:rPr>
        <w:t xml:space="preserve"> </w:t>
      </w:r>
      <w:r>
        <w:t>para</w:t>
      </w:r>
      <w:r>
        <w:rPr>
          <w:spacing w:val="-5"/>
        </w:rPr>
        <w:t xml:space="preserve"> </w:t>
      </w:r>
      <w:r>
        <w:t>la</w:t>
      </w:r>
      <w:r>
        <w:rPr>
          <w:spacing w:val="-4"/>
        </w:rPr>
        <w:t xml:space="preserve"> </w:t>
      </w:r>
      <w:r>
        <w:t>digitalización</w:t>
      </w:r>
      <w:r>
        <w:rPr>
          <w:spacing w:val="-3"/>
        </w:rPr>
        <w:t xml:space="preserve"> </w:t>
      </w:r>
      <w:r>
        <w:t>y</w:t>
      </w:r>
      <w:r>
        <w:rPr>
          <w:spacing w:val="-1"/>
        </w:rPr>
        <w:t xml:space="preserve"> </w:t>
      </w:r>
      <w:r>
        <w:t>automatización</w:t>
      </w:r>
      <w:r>
        <w:rPr>
          <w:spacing w:val="-4"/>
        </w:rPr>
        <w:t xml:space="preserve"> </w:t>
      </w:r>
      <w:r>
        <w:t>de</w:t>
      </w:r>
      <w:r>
        <w:rPr>
          <w:spacing w:val="-5"/>
        </w:rPr>
        <w:t xml:space="preserve"> </w:t>
      </w:r>
      <w:r>
        <w:t>procesos,</w:t>
      </w:r>
      <w:r>
        <w:rPr>
          <w:spacing w:val="-3"/>
        </w:rPr>
        <w:t xml:space="preserve"> </w:t>
      </w:r>
      <w:r>
        <w:t>inspirada en</w:t>
      </w:r>
      <w:r>
        <w:rPr>
          <w:spacing w:val="-4"/>
        </w:rPr>
        <w:t xml:space="preserve"> </w:t>
      </w:r>
      <w:r>
        <w:t>el</w:t>
      </w:r>
      <w:r>
        <w:rPr>
          <w:spacing w:val="-3"/>
        </w:rPr>
        <w:t xml:space="preserve"> </w:t>
      </w:r>
      <w:r>
        <w:t>análisis</w:t>
      </w:r>
      <w:r>
        <w:rPr>
          <w:spacing w:val="-58"/>
        </w:rPr>
        <w:t xml:space="preserve"> </w:t>
      </w:r>
      <w:r>
        <w:t>detallado de la investigación, se centra en abordar la principal solicitud que incrementa los</w:t>
      </w:r>
      <w:r>
        <w:rPr>
          <w:spacing w:val="1"/>
        </w:rPr>
        <w:t xml:space="preserve"> </w:t>
      </w:r>
      <w:r>
        <w:t>tiempos de espera de los clientes del servicio al cliente: la generación de nuevas cuentas. Para</w:t>
      </w:r>
      <w:r>
        <w:rPr>
          <w:spacing w:val="-57"/>
        </w:rPr>
        <w:t xml:space="preserve"> </w:t>
      </w:r>
      <w:r>
        <w:t>enfrentar</w:t>
      </w:r>
      <w:r>
        <w:rPr>
          <w:spacing w:val="-15"/>
        </w:rPr>
        <w:t xml:space="preserve"> </w:t>
      </w:r>
      <w:r>
        <w:t>este</w:t>
      </w:r>
      <w:r>
        <w:rPr>
          <w:spacing w:val="-14"/>
        </w:rPr>
        <w:t xml:space="preserve"> </w:t>
      </w:r>
      <w:r>
        <w:t>desafío,</w:t>
      </w:r>
      <w:r>
        <w:rPr>
          <w:spacing w:val="-15"/>
        </w:rPr>
        <w:t xml:space="preserve"> </w:t>
      </w:r>
      <w:r>
        <w:t>se</w:t>
      </w:r>
      <w:r>
        <w:rPr>
          <w:spacing w:val="-12"/>
        </w:rPr>
        <w:t xml:space="preserve"> </w:t>
      </w:r>
      <w:r>
        <w:t>propone</w:t>
      </w:r>
      <w:r>
        <w:rPr>
          <w:spacing w:val="-15"/>
        </w:rPr>
        <w:t xml:space="preserve"> </w:t>
      </w:r>
      <w:r>
        <w:t>migrar</w:t>
      </w:r>
      <w:r>
        <w:rPr>
          <w:spacing w:val="-14"/>
        </w:rPr>
        <w:t xml:space="preserve"> </w:t>
      </w:r>
      <w:r>
        <w:t>una</w:t>
      </w:r>
      <w:r>
        <w:rPr>
          <w:spacing w:val="-14"/>
        </w:rPr>
        <w:t xml:space="preserve"> </w:t>
      </w:r>
      <w:r>
        <w:t>cantidad</w:t>
      </w:r>
      <w:r>
        <w:rPr>
          <w:spacing w:val="-14"/>
        </w:rPr>
        <w:t xml:space="preserve"> </w:t>
      </w:r>
      <w:r>
        <w:t>significativa</w:t>
      </w:r>
      <w:r>
        <w:rPr>
          <w:spacing w:val="-14"/>
        </w:rPr>
        <w:t xml:space="preserve"> </w:t>
      </w:r>
      <w:r>
        <w:t>de</w:t>
      </w:r>
      <w:r>
        <w:rPr>
          <w:spacing w:val="-15"/>
        </w:rPr>
        <w:t xml:space="preserve"> </w:t>
      </w:r>
      <w:r>
        <w:t>clientes</w:t>
      </w:r>
      <w:r>
        <w:rPr>
          <w:spacing w:val="-14"/>
        </w:rPr>
        <w:t xml:space="preserve"> </w:t>
      </w:r>
      <w:r>
        <w:t>hacia</w:t>
      </w:r>
      <w:r>
        <w:rPr>
          <w:spacing w:val="-14"/>
        </w:rPr>
        <w:t xml:space="preserve"> </w:t>
      </w:r>
      <w:r>
        <w:t>la</w:t>
      </w:r>
      <w:r>
        <w:rPr>
          <w:spacing w:val="-15"/>
        </w:rPr>
        <w:t xml:space="preserve"> </w:t>
      </w:r>
      <w:r>
        <w:t>creación</w:t>
      </w:r>
      <w:r>
        <w:rPr>
          <w:spacing w:val="-58"/>
        </w:rPr>
        <w:t xml:space="preserve"> </w:t>
      </w:r>
      <w:r>
        <w:t>de cuentas</w:t>
      </w:r>
      <w:r>
        <w:rPr>
          <w:spacing w:val="1"/>
        </w:rPr>
        <w:t xml:space="preserve"> </w:t>
      </w:r>
      <w:r>
        <w:t>a través</w:t>
      </w:r>
      <w:r>
        <w:rPr>
          <w:spacing w:val="1"/>
        </w:rPr>
        <w:t xml:space="preserve"> </w:t>
      </w:r>
      <w:r>
        <w:t>del</w:t>
      </w:r>
      <w:r>
        <w:rPr>
          <w:spacing w:val="1"/>
        </w:rPr>
        <w:t xml:space="preserve"> </w:t>
      </w:r>
      <w:r>
        <w:t>App de</w:t>
      </w:r>
      <w:r>
        <w:rPr>
          <w:spacing w:val="1"/>
        </w:rPr>
        <w:t xml:space="preserve"> </w:t>
      </w:r>
      <w:r>
        <w:t>Banco</w:t>
      </w:r>
      <w:r>
        <w:rPr>
          <w:spacing w:val="1"/>
        </w:rPr>
        <w:t xml:space="preserve"> </w:t>
      </w:r>
      <w:r>
        <w:t>Promerica.</w:t>
      </w:r>
      <w:r>
        <w:rPr>
          <w:spacing w:val="1"/>
        </w:rPr>
        <w:t xml:space="preserve"> </w:t>
      </w:r>
      <w:r>
        <w:t>La propuesta</w:t>
      </w:r>
      <w:r>
        <w:rPr>
          <w:spacing w:val="1"/>
        </w:rPr>
        <w:t xml:space="preserve"> </w:t>
      </w:r>
      <w:r>
        <w:t>se divide en</w:t>
      </w:r>
      <w:r>
        <w:rPr>
          <w:spacing w:val="1"/>
        </w:rPr>
        <w:t xml:space="preserve"> </w:t>
      </w:r>
      <w:r>
        <w:t>tres</w:t>
      </w:r>
      <w:r>
        <w:rPr>
          <w:spacing w:val="1"/>
        </w:rPr>
        <w:t xml:space="preserve"> </w:t>
      </w:r>
      <w:r>
        <w:t>fases</w:t>
      </w:r>
      <w:r>
        <w:rPr>
          <w:spacing w:val="1"/>
        </w:rPr>
        <w:t xml:space="preserve"> </w:t>
      </w:r>
      <w:r>
        <w:t>claramente</w:t>
      </w:r>
      <w:r>
        <w:rPr>
          <w:spacing w:val="-2"/>
        </w:rPr>
        <w:t xml:space="preserve"> </w:t>
      </w:r>
      <w:r>
        <w:t>definidas para</w:t>
      </w:r>
      <w:r>
        <w:rPr>
          <w:spacing w:val="-1"/>
        </w:rPr>
        <w:t xml:space="preserve"> </w:t>
      </w:r>
      <w:r>
        <w:t>garantizar una</w:t>
      </w:r>
      <w:r>
        <w:rPr>
          <w:spacing w:val="-1"/>
        </w:rPr>
        <w:t xml:space="preserve"> </w:t>
      </w:r>
      <w:r>
        <w:t>implementación efectiva</w:t>
      </w:r>
      <w:r>
        <w:rPr>
          <w:spacing w:val="-2"/>
        </w:rPr>
        <w:t xml:space="preserve"> </w:t>
      </w:r>
      <w:r>
        <w:t xml:space="preserve">y </w:t>
      </w:r>
      <w:r w:rsidR="00976EBC">
        <w:t>exitosa.</w:t>
      </w:r>
    </w:p>
    <w:p w14:paraId="1C04AD99" w14:textId="77777777" w:rsidR="00AD0BEA" w:rsidRDefault="00AD0BEA">
      <w:pPr>
        <w:pStyle w:val="Textoindependiente"/>
        <w:spacing w:before="10"/>
        <w:rPr>
          <w:sz w:val="20"/>
        </w:rPr>
      </w:pPr>
    </w:p>
    <w:p w14:paraId="7A84934E" w14:textId="77777777" w:rsidR="00AD0BEA" w:rsidRDefault="00362AE3">
      <w:pPr>
        <w:pStyle w:val="Textoindependiente"/>
        <w:spacing w:line="360" w:lineRule="auto"/>
        <w:ind w:left="700" w:right="456" w:firstLine="540"/>
        <w:jc w:val="both"/>
      </w:pPr>
      <w:r>
        <w:t>En la primera fase, titulada "Requisitos y Análisis", se llevará a cabo la identificación</w:t>
      </w:r>
      <w:r>
        <w:rPr>
          <w:spacing w:val="1"/>
        </w:rPr>
        <w:t xml:space="preserve"> </w:t>
      </w:r>
      <w:r>
        <w:t>exhaustiva de los requisitos legales, regulatorios y comerciales para la apertura de cuentas en</w:t>
      </w:r>
      <w:r>
        <w:rPr>
          <w:spacing w:val="1"/>
        </w:rPr>
        <w:t xml:space="preserve"> </w:t>
      </w:r>
      <w:r>
        <w:t>línea. Esto abarcará desde el cumplimiento normativo hasta la verificación de identidad y la</w:t>
      </w:r>
      <w:r>
        <w:rPr>
          <w:spacing w:val="1"/>
        </w:rPr>
        <w:t xml:space="preserve"> </w:t>
      </w:r>
      <w:r>
        <w:t>seguridad de datos, asegurando que todos los aspectos necesarios para la apertura de la cuenta</w:t>
      </w:r>
      <w:r>
        <w:rPr>
          <w:spacing w:val="-57"/>
        </w:rPr>
        <w:t xml:space="preserve"> </w:t>
      </w:r>
      <w:r>
        <w:t>estén cubiertos de manera integral. Esta fase incluirá actividades como la identificación de</w:t>
      </w:r>
      <w:r>
        <w:rPr>
          <w:spacing w:val="1"/>
        </w:rPr>
        <w:t xml:space="preserve"> </w:t>
      </w:r>
      <w:r>
        <w:t>requisitos</w:t>
      </w:r>
      <w:r>
        <w:rPr>
          <w:spacing w:val="-1"/>
        </w:rPr>
        <w:t xml:space="preserve"> </w:t>
      </w:r>
      <w:r>
        <w:t>necesarios</w:t>
      </w:r>
      <w:r>
        <w:rPr>
          <w:spacing w:val="-1"/>
        </w:rPr>
        <w:t xml:space="preserve"> </w:t>
      </w:r>
      <w:r>
        <w:t>y</w:t>
      </w:r>
      <w:r>
        <w:rPr>
          <w:spacing w:val="-1"/>
        </w:rPr>
        <w:t xml:space="preserve"> </w:t>
      </w:r>
      <w:r>
        <w:t>el</w:t>
      </w:r>
      <w:r>
        <w:rPr>
          <w:spacing w:val="1"/>
        </w:rPr>
        <w:t xml:space="preserve"> </w:t>
      </w:r>
      <w:r>
        <w:t>establecimiento</w:t>
      </w:r>
      <w:r>
        <w:rPr>
          <w:spacing w:val="-1"/>
        </w:rPr>
        <w:t xml:space="preserve"> </w:t>
      </w:r>
      <w:r>
        <w:t>de</w:t>
      </w:r>
      <w:r>
        <w:rPr>
          <w:spacing w:val="-1"/>
        </w:rPr>
        <w:t xml:space="preserve"> </w:t>
      </w:r>
      <w:r>
        <w:t>normativas</w:t>
      </w:r>
      <w:r>
        <w:rPr>
          <w:spacing w:val="-1"/>
        </w:rPr>
        <w:t xml:space="preserve"> </w:t>
      </w:r>
      <w:r>
        <w:t>y</w:t>
      </w:r>
      <w:r>
        <w:rPr>
          <w:spacing w:val="-1"/>
        </w:rPr>
        <w:t xml:space="preserve"> </w:t>
      </w:r>
      <w:r>
        <w:t>pasos</w:t>
      </w:r>
      <w:r>
        <w:rPr>
          <w:spacing w:val="-1"/>
        </w:rPr>
        <w:t xml:space="preserve"> </w:t>
      </w:r>
      <w:r>
        <w:t>esenciales</w:t>
      </w:r>
      <w:r>
        <w:rPr>
          <w:spacing w:val="1"/>
        </w:rPr>
        <w:t xml:space="preserve"> </w:t>
      </w:r>
      <w:r>
        <w:t>para</w:t>
      </w:r>
      <w:r>
        <w:rPr>
          <w:spacing w:val="-3"/>
        </w:rPr>
        <w:t xml:space="preserve"> </w:t>
      </w:r>
      <w:r>
        <w:t>el</w:t>
      </w:r>
      <w:r>
        <w:rPr>
          <w:spacing w:val="-1"/>
        </w:rPr>
        <w:t xml:space="preserve"> </w:t>
      </w:r>
      <w:r>
        <w:t>proceso.</w:t>
      </w:r>
    </w:p>
    <w:p w14:paraId="4B14178A" w14:textId="77777777" w:rsidR="00AD0BEA" w:rsidRDefault="00AD0BEA">
      <w:pPr>
        <w:pStyle w:val="Textoindependiente"/>
        <w:spacing w:before="11"/>
        <w:rPr>
          <w:sz w:val="20"/>
        </w:rPr>
      </w:pPr>
    </w:p>
    <w:p w14:paraId="5CD7DAE1" w14:textId="77777777" w:rsidR="00AD0BEA" w:rsidRDefault="00362AE3">
      <w:pPr>
        <w:pStyle w:val="Textoindependiente"/>
        <w:spacing w:line="360" w:lineRule="auto"/>
        <w:ind w:left="700" w:right="459" w:firstLine="540"/>
        <w:jc w:val="both"/>
      </w:pPr>
      <w:r>
        <w:t>La siguiente fase, "Diseño de la Interfaz de Usuario (UI)", se enfocará en la creación de</w:t>
      </w:r>
      <w:r>
        <w:rPr>
          <w:spacing w:val="1"/>
        </w:rPr>
        <w:t xml:space="preserve"> </w:t>
      </w:r>
      <w:r>
        <w:t>una</w:t>
      </w:r>
      <w:r>
        <w:rPr>
          <w:spacing w:val="-8"/>
        </w:rPr>
        <w:t xml:space="preserve"> </w:t>
      </w:r>
      <w:r>
        <w:t>interfaz</w:t>
      </w:r>
      <w:r>
        <w:rPr>
          <w:spacing w:val="-8"/>
        </w:rPr>
        <w:t xml:space="preserve"> </w:t>
      </w:r>
      <w:r>
        <w:t>intuitiva</w:t>
      </w:r>
      <w:r>
        <w:rPr>
          <w:spacing w:val="-7"/>
        </w:rPr>
        <w:t xml:space="preserve"> </w:t>
      </w:r>
      <w:r>
        <w:t>y</w:t>
      </w:r>
      <w:r>
        <w:rPr>
          <w:spacing w:val="-7"/>
        </w:rPr>
        <w:t xml:space="preserve"> </w:t>
      </w:r>
      <w:r>
        <w:t>fácil</w:t>
      </w:r>
      <w:r>
        <w:rPr>
          <w:spacing w:val="-7"/>
        </w:rPr>
        <w:t xml:space="preserve"> </w:t>
      </w:r>
      <w:r>
        <w:t>de</w:t>
      </w:r>
      <w:r>
        <w:rPr>
          <w:spacing w:val="-7"/>
        </w:rPr>
        <w:t xml:space="preserve"> </w:t>
      </w:r>
      <w:r>
        <w:t>usar</w:t>
      </w:r>
      <w:r>
        <w:rPr>
          <w:spacing w:val="-8"/>
        </w:rPr>
        <w:t xml:space="preserve"> </w:t>
      </w:r>
      <w:r>
        <w:t>en</w:t>
      </w:r>
      <w:r>
        <w:rPr>
          <w:spacing w:val="-7"/>
        </w:rPr>
        <w:t xml:space="preserve"> </w:t>
      </w:r>
      <w:r>
        <w:t>la</w:t>
      </w:r>
      <w:r>
        <w:rPr>
          <w:spacing w:val="-7"/>
        </w:rPr>
        <w:t xml:space="preserve"> </w:t>
      </w:r>
      <w:r>
        <w:t>aplicación</w:t>
      </w:r>
      <w:r>
        <w:rPr>
          <w:spacing w:val="-7"/>
        </w:rPr>
        <w:t xml:space="preserve"> </w:t>
      </w:r>
      <w:r>
        <w:t>bancaria.</w:t>
      </w:r>
      <w:r>
        <w:rPr>
          <w:spacing w:val="-7"/>
        </w:rPr>
        <w:t xml:space="preserve"> </w:t>
      </w:r>
      <w:r>
        <w:t>Esto</w:t>
      </w:r>
      <w:r>
        <w:rPr>
          <w:spacing w:val="-7"/>
        </w:rPr>
        <w:t xml:space="preserve"> </w:t>
      </w:r>
      <w:r>
        <w:t>implica</w:t>
      </w:r>
      <w:r>
        <w:rPr>
          <w:spacing w:val="-10"/>
        </w:rPr>
        <w:t xml:space="preserve"> </w:t>
      </w:r>
      <w:r>
        <w:t>diseñar</w:t>
      </w:r>
      <w:r>
        <w:rPr>
          <w:spacing w:val="-8"/>
        </w:rPr>
        <w:t xml:space="preserve"> </w:t>
      </w:r>
      <w:r>
        <w:t>formularios</w:t>
      </w:r>
      <w:r>
        <w:rPr>
          <w:spacing w:val="-57"/>
        </w:rPr>
        <w:t xml:space="preserve"> </w:t>
      </w:r>
      <w:r>
        <w:t>de</w:t>
      </w:r>
      <w:r>
        <w:rPr>
          <w:spacing w:val="2"/>
        </w:rPr>
        <w:t xml:space="preserve"> </w:t>
      </w:r>
      <w:r>
        <w:t>registro,</w:t>
      </w:r>
      <w:r>
        <w:rPr>
          <w:spacing w:val="3"/>
        </w:rPr>
        <w:t xml:space="preserve"> </w:t>
      </w:r>
      <w:r>
        <w:t>incorporar</w:t>
      </w:r>
      <w:r>
        <w:rPr>
          <w:spacing w:val="2"/>
        </w:rPr>
        <w:t xml:space="preserve"> </w:t>
      </w:r>
      <w:r>
        <w:t>opciones</w:t>
      </w:r>
      <w:r>
        <w:rPr>
          <w:spacing w:val="4"/>
        </w:rPr>
        <w:t xml:space="preserve"> </w:t>
      </w:r>
      <w:r>
        <w:t>de</w:t>
      </w:r>
      <w:r>
        <w:rPr>
          <w:spacing w:val="3"/>
        </w:rPr>
        <w:t xml:space="preserve"> </w:t>
      </w:r>
      <w:r>
        <w:t>carga</w:t>
      </w:r>
      <w:r>
        <w:rPr>
          <w:spacing w:val="1"/>
        </w:rPr>
        <w:t xml:space="preserve"> </w:t>
      </w:r>
      <w:r>
        <w:t>de</w:t>
      </w:r>
      <w:r>
        <w:rPr>
          <w:spacing w:val="3"/>
        </w:rPr>
        <w:t xml:space="preserve"> </w:t>
      </w:r>
      <w:r>
        <w:t>documentos</w:t>
      </w:r>
      <w:r>
        <w:rPr>
          <w:spacing w:val="3"/>
        </w:rPr>
        <w:t xml:space="preserve"> </w:t>
      </w:r>
      <w:r>
        <w:t>y</w:t>
      </w:r>
      <w:r>
        <w:rPr>
          <w:spacing w:val="4"/>
        </w:rPr>
        <w:t xml:space="preserve"> </w:t>
      </w:r>
      <w:r>
        <w:t>garantizar</w:t>
      </w:r>
      <w:r>
        <w:rPr>
          <w:spacing w:val="3"/>
        </w:rPr>
        <w:t xml:space="preserve"> </w:t>
      </w:r>
      <w:r>
        <w:t>una</w:t>
      </w:r>
      <w:r>
        <w:rPr>
          <w:spacing w:val="5"/>
        </w:rPr>
        <w:t xml:space="preserve"> </w:t>
      </w:r>
      <w:r>
        <w:t>navegación</w:t>
      </w:r>
      <w:r>
        <w:rPr>
          <w:spacing w:val="5"/>
        </w:rPr>
        <w:t xml:space="preserve"> </w:t>
      </w:r>
      <w:r>
        <w:t>fluida</w:t>
      </w:r>
      <w:r>
        <w:rPr>
          <w:spacing w:val="3"/>
        </w:rPr>
        <w:t xml:space="preserve"> </w:t>
      </w:r>
      <w:r>
        <w:t>a</w:t>
      </w:r>
    </w:p>
    <w:p w14:paraId="5FF4CA18"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4CF9EB30" w14:textId="77777777" w:rsidR="00AD0BEA" w:rsidRDefault="00362AE3">
      <w:pPr>
        <w:pStyle w:val="Textoindependiente"/>
        <w:spacing w:before="61" w:line="360" w:lineRule="auto"/>
        <w:ind w:left="700" w:right="460"/>
        <w:jc w:val="both"/>
      </w:pPr>
      <w:r>
        <w:lastRenderedPageBreak/>
        <w:t>través de los pasos necesarios para abrir una cuenta en línea. Las actividades que realizar</w:t>
      </w:r>
      <w:r>
        <w:rPr>
          <w:spacing w:val="1"/>
        </w:rPr>
        <w:t xml:space="preserve"> </w:t>
      </w:r>
      <w:r>
        <w:t>incluirán el diseño y la implementación de la interfaz de usuario en la aplicación, así como la</w:t>
      </w:r>
      <w:r>
        <w:rPr>
          <w:spacing w:val="1"/>
        </w:rPr>
        <w:t xml:space="preserve"> </w:t>
      </w:r>
      <w:r>
        <w:t>configuración</w:t>
      </w:r>
      <w:r>
        <w:rPr>
          <w:spacing w:val="1"/>
        </w:rPr>
        <w:t xml:space="preserve"> </w:t>
      </w:r>
      <w:r>
        <w:t>de</w:t>
      </w:r>
      <w:r>
        <w:rPr>
          <w:spacing w:val="1"/>
        </w:rPr>
        <w:t xml:space="preserve"> </w:t>
      </w:r>
      <w:r>
        <w:t>los</w:t>
      </w:r>
      <w:r>
        <w:rPr>
          <w:spacing w:val="1"/>
        </w:rPr>
        <w:t xml:space="preserve"> </w:t>
      </w:r>
      <w:r>
        <w:t>formularios</w:t>
      </w:r>
      <w:r>
        <w:rPr>
          <w:spacing w:val="1"/>
        </w:rPr>
        <w:t xml:space="preserve"> </w:t>
      </w:r>
      <w:r>
        <w:t>de</w:t>
      </w:r>
      <w:r>
        <w:rPr>
          <w:spacing w:val="1"/>
        </w:rPr>
        <w:t xml:space="preserve"> </w:t>
      </w:r>
      <w:r>
        <w:t>registro</w:t>
      </w:r>
      <w:r>
        <w:rPr>
          <w:spacing w:val="1"/>
        </w:rPr>
        <w:t xml:space="preserve"> </w:t>
      </w:r>
      <w:r>
        <w:t>de</w:t>
      </w:r>
      <w:r>
        <w:rPr>
          <w:spacing w:val="1"/>
        </w:rPr>
        <w:t xml:space="preserve"> </w:t>
      </w:r>
      <w:r>
        <w:t>acuerdo</w:t>
      </w:r>
      <w:r>
        <w:rPr>
          <w:spacing w:val="1"/>
        </w:rPr>
        <w:t xml:space="preserve"> </w:t>
      </w:r>
      <w:r>
        <w:t>con</w:t>
      </w:r>
      <w:r>
        <w:rPr>
          <w:spacing w:val="1"/>
        </w:rPr>
        <w:t xml:space="preserve"> </w:t>
      </w:r>
      <w:r>
        <w:t>los</w:t>
      </w:r>
      <w:r>
        <w:rPr>
          <w:spacing w:val="1"/>
        </w:rPr>
        <w:t xml:space="preserve"> </w:t>
      </w:r>
      <w:r>
        <w:t>requisitos</w:t>
      </w:r>
      <w:r>
        <w:rPr>
          <w:spacing w:val="1"/>
        </w:rPr>
        <w:t xml:space="preserve"> </w:t>
      </w:r>
      <w:r>
        <w:t>identificados</w:t>
      </w:r>
      <w:r>
        <w:rPr>
          <w:spacing w:val="-57"/>
        </w:rPr>
        <w:t xml:space="preserve"> </w:t>
      </w:r>
      <w:r>
        <w:t>anteriormente.</w:t>
      </w:r>
    </w:p>
    <w:p w14:paraId="2AC05C91" w14:textId="77777777" w:rsidR="00AD0BEA" w:rsidRDefault="00AD0BEA">
      <w:pPr>
        <w:pStyle w:val="Textoindependiente"/>
        <w:spacing w:before="1"/>
        <w:rPr>
          <w:sz w:val="21"/>
        </w:rPr>
      </w:pPr>
    </w:p>
    <w:p w14:paraId="30ABEF22" w14:textId="65B93D29" w:rsidR="00AD0BEA" w:rsidRDefault="00362AE3">
      <w:pPr>
        <w:pStyle w:val="Textoindependiente"/>
        <w:spacing w:line="360" w:lineRule="auto"/>
        <w:ind w:left="700" w:right="457" w:firstLine="540"/>
        <w:jc w:val="both"/>
      </w:pPr>
      <w:r>
        <w:t>Finalmente, en la fase de "Lanzamiento y Monitoreo", se implementará la función en la</w:t>
      </w:r>
      <w:r>
        <w:rPr>
          <w:spacing w:val="1"/>
        </w:rPr>
        <w:t xml:space="preserve"> </w:t>
      </w:r>
      <w:r w:rsidRPr="00372ABD">
        <w:t>aplicación</w:t>
      </w:r>
      <w:r w:rsidRPr="00372ABD">
        <w:rPr>
          <w:spacing w:val="1"/>
        </w:rPr>
        <w:t xml:space="preserve"> </w:t>
      </w:r>
      <w:r w:rsidRPr="00372ABD">
        <w:t>bancaria</w:t>
      </w:r>
      <w:r w:rsidR="00976EBC" w:rsidRPr="00372ABD">
        <w:t xml:space="preserve"> en donde los clientes podrán </w:t>
      </w:r>
      <w:r w:rsidRPr="00372ABD">
        <w:rPr>
          <w:spacing w:val="1"/>
        </w:rPr>
        <w:t xml:space="preserve"> </w:t>
      </w:r>
      <w:r w:rsidR="00976EBC" w:rsidRPr="00372ABD">
        <w:rPr>
          <w:spacing w:val="1"/>
        </w:rPr>
        <w:t xml:space="preserve">aperturar su cuenta </w:t>
      </w:r>
      <w:r w:rsidRPr="00372ABD">
        <w:t>y</w:t>
      </w:r>
      <w:r w:rsidR="00976EBC" w:rsidRPr="00372ABD">
        <w:t xml:space="preserve"> gestionar la hora, fecha y la agencia que desean visitar, </w:t>
      </w:r>
      <w:r w:rsidRPr="00372ABD">
        <w:rPr>
          <w:spacing w:val="1"/>
        </w:rPr>
        <w:t xml:space="preserve"> </w:t>
      </w:r>
      <w:r w:rsidRPr="00372ABD">
        <w:t>se</w:t>
      </w:r>
      <w:r w:rsidRPr="00372ABD">
        <w:rPr>
          <w:spacing w:val="1"/>
        </w:rPr>
        <w:t xml:space="preserve"> </w:t>
      </w:r>
      <w:r w:rsidRPr="00372ABD">
        <w:t>realizará</w:t>
      </w:r>
      <w:r w:rsidRPr="00372ABD">
        <w:rPr>
          <w:spacing w:val="1"/>
        </w:rPr>
        <w:t xml:space="preserve"> </w:t>
      </w:r>
      <w:r w:rsidRPr="00372ABD">
        <w:t>un</w:t>
      </w:r>
      <w:r w:rsidRPr="00372ABD">
        <w:rPr>
          <w:spacing w:val="1"/>
        </w:rPr>
        <w:t xml:space="preserve"> </w:t>
      </w:r>
      <w:r w:rsidRPr="00372ABD">
        <w:t>seguimiento</w:t>
      </w:r>
      <w:r w:rsidRPr="00372ABD">
        <w:rPr>
          <w:spacing w:val="1"/>
        </w:rPr>
        <w:t xml:space="preserve"> </w:t>
      </w:r>
      <w:r w:rsidRPr="00372ABD">
        <w:t>constante</w:t>
      </w:r>
      <w:r w:rsidRPr="00372ABD">
        <w:rPr>
          <w:spacing w:val="1"/>
        </w:rPr>
        <w:t xml:space="preserve"> </w:t>
      </w:r>
      <w:r w:rsidRPr="00372ABD">
        <w:t>de</w:t>
      </w:r>
      <w:r w:rsidRPr="00372ABD">
        <w:rPr>
          <w:spacing w:val="1"/>
        </w:rPr>
        <w:t xml:space="preserve"> </w:t>
      </w:r>
      <w:r w:rsidRPr="00372ABD">
        <w:t>su</w:t>
      </w:r>
      <w:r w:rsidRPr="00372ABD">
        <w:rPr>
          <w:spacing w:val="1"/>
        </w:rPr>
        <w:t xml:space="preserve"> </w:t>
      </w:r>
      <w:r w:rsidRPr="00372ABD">
        <w:t>desempeño</w:t>
      </w:r>
      <w:r w:rsidRPr="00372ABD">
        <w:rPr>
          <w:spacing w:val="1"/>
        </w:rPr>
        <w:t xml:space="preserve"> </w:t>
      </w:r>
      <w:r w:rsidRPr="00372ABD">
        <w:t>y</w:t>
      </w:r>
      <w:r w:rsidRPr="00372ABD">
        <w:rPr>
          <w:spacing w:val="1"/>
        </w:rPr>
        <w:t xml:space="preserve"> </w:t>
      </w:r>
      <w:r w:rsidRPr="00372ABD">
        <w:t>la</w:t>
      </w:r>
      <w:r w:rsidRPr="00372ABD">
        <w:rPr>
          <w:spacing w:val="1"/>
        </w:rPr>
        <w:t xml:space="preserve"> </w:t>
      </w:r>
      <w:r w:rsidRPr="00372ABD">
        <w:t>retroalimentación</w:t>
      </w:r>
      <w:r w:rsidRPr="00372ABD">
        <w:rPr>
          <w:spacing w:val="-11"/>
        </w:rPr>
        <w:t xml:space="preserve"> </w:t>
      </w:r>
      <w:r w:rsidRPr="00372ABD">
        <w:t>de</w:t>
      </w:r>
      <w:r w:rsidRPr="00372ABD">
        <w:rPr>
          <w:spacing w:val="-14"/>
        </w:rPr>
        <w:t xml:space="preserve"> </w:t>
      </w:r>
      <w:r w:rsidRPr="00372ABD">
        <w:t>los</w:t>
      </w:r>
      <w:r w:rsidRPr="00372ABD">
        <w:rPr>
          <w:spacing w:val="-10"/>
        </w:rPr>
        <w:t xml:space="preserve"> </w:t>
      </w:r>
      <w:r w:rsidRPr="00372ABD">
        <w:t>usuarios.</w:t>
      </w:r>
      <w:r w:rsidRPr="00372ABD">
        <w:rPr>
          <w:spacing w:val="-13"/>
        </w:rPr>
        <w:t xml:space="preserve"> </w:t>
      </w:r>
      <w:r w:rsidRPr="00372ABD">
        <w:t>Esto</w:t>
      </w:r>
      <w:r w:rsidRPr="00372ABD">
        <w:rPr>
          <w:spacing w:val="-13"/>
        </w:rPr>
        <w:t xml:space="preserve"> </w:t>
      </w:r>
      <w:r w:rsidRPr="00372ABD">
        <w:t>implicará</w:t>
      </w:r>
      <w:r w:rsidRPr="00372ABD">
        <w:rPr>
          <w:spacing w:val="-12"/>
        </w:rPr>
        <w:t xml:space="preserve"> </w:t>
      </w:r>
      <w:r w:rsidRPr="00372ABD">
        <w:t>el</w:t>
      </w:r>
      <w:r w:rsidRPr="00372ABD">
        <w:rPr>
          <w:spacing w:val="-13"/>
        </w:rPr>
        <w:t xml:space="preserve"> </w:t>
      </w:r>
      <w:r w:rsidRPr="00372ABD">
        <w:t>monitoreo</w:t>
      </w:r>
      <w:r w:rsidRPr="00372ABD">
        <w:rPr>
          <w:spacing w:val="-13"/>
        </w:rPr>
        <w:t xml:space="preserve"> </w:t>
      </w:r>
      <w:r w:rsidRPr="00372ABD">
        <w:t>continuo</w:t>
      </w:r>
      <w:r w:rsidRPr="00372ABD">
        <w:rPr>
          <w:spacing w:val="-13"/>
        </w:rPr>
        <w:t xml:space="preserve"> </w:t>
      </w:r>
      <w:r w:rsidRPr="00372ABD">
        <w:t>del</w:t>
      </w:r>
      <w:r w:rsidRPr="00372ABD">
        <w:rPr>
          <w:spacing w:val="-11"/>
        </w:rPr>
        <w:t xml:space="preserve"> </w:t>
      </w:r>
      <w:r w:rsidRPr="00372ABD">
        <w:t>proceso</w:t>
      </w:r>
      <w:r w:rsidRPr="00372ABD">
        <w:rPr>
          <w:spacing w:val="-12"/>
        </w:rPr>
        <w:t xml:space="preserve"> </w:t>
      </w:r>
      <w:r w:rsidRPr="00372ABD">
        <w:t>de</w:t>
      </w:r>
      <w:r w:rsidRPr="00372ABD">
        <w:rPr>
          <w:spacing w:val="-14"/>
        </w:rPr>
        <w:t xml:space="preserve"> </w:t>
      </w:r>
      <w:r w:rsidRPr="00372ABD">
        <w:t>apertura</w:t>
      </w:r>
      <w:r w:rsidRPr="00372ABD">
        <w:rPr>
          <w:spacing w:val="-58"/>
        </w:rPr>
        <w:t xml:space="preserve"> </w:t>
      </w:r>
      <w:r w:rsidRPr="00372ABD">
        <w:t>de</w:t>
      </w:r>
      <w:r w:rsidRPr="00372ABD">
        <w:rPr>
          <w:spacing w:val="-10"/>
        </w:rPr>
        <w:t xml:space="preserve"> </w:t>
      </w:r>
      <w:r w:rsidRPr="00372ABD">
        <w:t>cuentas</w:t>
      </w:r>
      <w:r w:rsidRPr="00372ABD">
        <w:rPr>
          <w:spacing w:val="-6"/>
        </w:rPr>
        <w:t xml:space="preserve"> </w:t>
      </w:r>
      <w:r w:rsidRPr="00372ABD">
        <w:t>en</w:t>
      </w:r>
      <w:r w:rsidRPr="00372ABD">
        <w:rPr>
          <w:spacing w:val="-9"/>
        </w:rPr>
        <w:t xml:space="preserve"> </w:t>
      </w:r>
      <w:r w:rsidRPr="00372ABD">
        <w:t>línea,</w:t>
      </w:r>
      <w:r w:rsidRPr="00372ABD">
        <w:rPr>
          <w:spacing w:val="-6"/>
        </w:rPr>
        <w:t xml:space="preserve"> </w:t>
      </w:r>
      <w:r w:rsidRPr="00372ABD">
        <w:t>asegurando</w:t>
      </w:r>
      <w:r w:rsidRPr="00372ABD">
        <w:rPr>
          <w:spacing w:val="-9"/>
        </w:rPr>
        <w:t xml:space="preserve"> </w:t>
      </w:r>
      <w:r w:rsidRPr="00372ABD">
        <w:t>que</w:t>
      </w:r>
      <w:r w:rsidRPr="00372ABD">
        <w:rPr>
          <w:spacing w:val="-9"/>
        </w:rPr>
        <w:t xml:space="preserve"> </w:t>
      </w:r>
      <w:r w:rsidRPr="00372ABD">
        <w:t>cumpla</w:t>
      </w:r>
      <w:r w:rsidRPr="00372ABD">
        <w:rPr>
          <w:spacing w:val="-7"/>
        </w:rPr>
        <w:t xml:space="preserve"> </w:t>
      </w:r>
      <w:r w:rsidRPr="00372ABD">
        <w:t>con</w:t>
      </w:r>
      <w:r w:rsidRPr="00372ABD">
        <w:rPr>
          <w:spacing w:val="-6"/>
        </w:rPr>
        <w:t xml:space="preserve"> </w:t>
      </w:r>
      <w:r w:rsidRPr="00372ABD">
        <w:t>las</w:t>
      </w:r>
      <w:r w:rsidRPr="00372ABD">
        <w:rPr>
          <w:spacing w:val="-8"/>
        </w:rPr>
        <w:t xml:space="preserve"> </w:t>
      </w:r>
      <w:r w:rsidRPr="00372ABD">
        <w:t>expectativas</w:t>
      </w:r>
      <w:r>
        <w:rPr>
          <w:spacing w:val="-8"/>
        </w:rPr>
        <w:t xml:space="preserve"> </w:t>
      </w:r>
      <w:r>
        <w:t>de</w:t>
      </w:r>
      <w:r>
        <w:rPr>
          <w:spacing w:val="-7"/>
        </w:rPr>
        <w:t xml:space="preserve"> </w:t>
      </w:r>
      <w:r>
        <w:t>los</w:t>
      </w:r>
      <w:r>
        <w:rPr>
          <w:spacing w:val="-5"/>
        </w:rPr>
        <w:t xml:space="preserve"> </w:t>
      </w:r>
      <w:r>
        <w:t>clientes</w:t>
      </w:r>
      <w:r>
        <w:rPr>
          <w:spacing w:val="-9"/>
        </w:rPr>
        <w:t xml:space="preserve"> </w:t>
      </w:r>
      <w:r>
        <w:t>y</w:t>
      </w:r>
      <w:r>
        <w:rPr>
          <w:spacing w:val="-8"/>
        </w:rPr>
        <w:t xml:space="preserve"> </w:t>
      </w:r>
      <w:r>
        <w:t>los</w:t>
      </w:r>
      <w:r>
        <w:rPr>
          <w:spacing w:val="-5"/>
        </w:rPr>
        <w:t xml:space="preserve"> </w:t>
      </w:r>
      <w:r>
        <w:t>requisitos</w:t>
      </w:r>
      <w:r>
        <w:rPr>
          <w:spacing w:val="-58"/>
        </w:rPr>
        <w:t xml:space="preserve"> </w:t>
      </w:r>
      <w:r>
        <w:t>normativos. Se establecerán encuestas para los</w:t>
      </w:r>
      <w:r>
        <w:rPr>
          <w:spacing w:val="1"/>
        </w:rPr>
        <w:t xml:space="preserve"> </w:t>
      </w:r>
      <w:r>
        <w:t>clientes y sistemas de monitoreo para el</w:t>
      </w:r>
      <w:r>
        <w:rPr>
          <w:spacing w:val="1"/>
        </w:rPr>
        <w:t xml:space="preserve"> </w:t>
      </w:r>
      <w:r>
        <w:t>personal de servicio al cliente, garantizando así una experiencia fluida y segura para todos los</w:t>
      </w:r>
      <w:r>
        <w:rPr>
          <w:spacing w:val="-57"/>
        </w:rPr>
        <w:t xml:space="preserve"> </w:t>
      </w:r>
      <w:r>
        <w:t>usuarios.</w:t>
      </w:r>
    </w:p>
    <w:p w14:paraId="4F01B7A1" w14:textId="77777777" w:rsidR="00AD0BEA" w:rsidRDefault="00362AE3">
      <w:pPr>
        <w:pStyle w:val="Textoindependiente"/>
        <w:spacing w:before="158" w:line="259" w:lineRule="auto"/>
        <w:ind w:left="2116" w:right="501"/>
      </w:pPr>
      <w:r>
        <w:t>6.4.1.1.2 BENEFICIOS A LARGO PLAZO DE LA ESTRATEGIA DE</w:t>
      </w:r>
      <w:r>
        <w:rPr>
          <w:spacing w:val="1"/>
        </w:rPr>
        <w:t xml:space="preserve"> </w:t>
      </w:r>
      <w:r>
        <w:t>INNOVACIÓN EN APERTURA DE CUENTAS DE AHORRO DIGITALES</w:t>
      </w:r>
      <w:r>
        <w:rPr>
          <w:spacing w:val="-57"/>
        </w:rPr>
        <w:t xml:space="preserve"> </w:t>
      </w:r>
      <w:r>
        <w:t>EN</w:t>
      </w:r>
      <w:r>
        <w:rPr>
          <w:spacing w:val="-2"/>
        </w:rPr>
        <w:t xml:space="preserve"> </w:t>
      </w:r>
      <w:r>
        <w:t>BANCO PROMERICA</w:t>
      </w:r>
    </w:p>
    <w:p w14:paraId="0FEE71E2" w14:textId="77777777" w:rsidR="00AD0BEA" w:rsidRDefault="00AD0BEA">
      <w:pPr>
        <w:pStyle w:val="Textoindependiente"/>
        <w:spacing w:before="8"/>
        <w:rPr>
          <w:sz w:val="20"/>
        </w:rPr>
      </w:pPr>
    </w:p>
    <w:p w14:paraId="5C54F4F5" w14:textId="77777777" w:rsidR="00A372D1" w:rsidRDefault="00A372D1" w:rsidP="00A372D1">
      <w:pPr>
        <w:pStyle w:val="Textoindependiente"/>
        <w:spacing w:line="360" w:lineRule="auto"/>
        <w:ind w:left="700" w:right="457" w:firstLine="540"/>
        <w:jc w:val="both"/>
      </w:pPr>
      <w:r>
        <w:t>El tiempo promedio para abrir una cuenta en Banco Promerica varía dependiendo de varios factores, como el tipo de cuenta solicitada, la cantidad de documentación requerida, entre otros. Actualmente, el proceso de apertura de cuenta en Banco Promerica puede tomar entre 30 - 60 minutos, pero puede ser más rápido o más lento según las circunstancias mencionadas anteriormente. Con la implementación de la propuesta de mejora, se proyecta reducir este tiempo a 20 - 40 minutos, lo que representa una reducción del 33% - 50%. Esto no solo mejorará la eficiencia operativa del banco, sino que también aumentará la satisfacción del cliente al recibir respuestas más rápidas y efectivas.</w:t>
      </w:r>
    </w:p>
    <w:p w14:paraId="4480922F" w14:textId="77777777" w:rsidR="00A372D1" w:rsidRPr="00A372D1" w:rsidRDefault="00A372D1" w:rsidP="00A372D1">
      <w:pPr>
        <w:pStyle w:val="Textoindependiente"/>
        <w:spacing w:line="360" w:lineRule="auto"/>
        <w:ind w:left="700" w:right="457" w:firstLine="540"/>
        <w:jc w:val="both"/>
      </w:pPr>
    </w:p>
    <w:p w14:paraId="4993AF23" w14:textId="77777777" w:rsidR="00AD0BEA" w:rsidRDefault="00362AE3" w:rsidP="00A372D1">
      <w:pPr>
        <w:pStyle w:val="Textoindependiente"/>
        <w:spacing w:before="1" w:line="360" w:lineRule="auto"/>
        <w:ind w:left="700" w:right="466" w:firstLine="540"/>
        <w:jc w:val="both"/>
      </w:pPr>
      <w:r>
        <w:t>La implementación de la estrategia permitirá al banco obtener los siguientes beneficios</w:t>
      </w:r>
      <w:r>
        <w:rPr>
          <w:spacing w:val="1"/>
        </w:rPr>
        <w:t xml:space="preserve"> </w:t>
      </w:r>
      <w:r>
        <w:t>que</w:t>
      </w:r>
      <w:r>
        <w:rPr>
          <w:spacing w:val="-2"/>
        </w:rPr>
        <w:t xml:space="preserve"> </w:t>
      </w:r>
      <w:r>
        <w:t>influirán positivamente a</w:t>
      </w:r>
      <w:r>
        <w:rPr>
          <w:spacing w:val="-2"/>
        </w:rPr>
        <w:t xml:space="preserve"> </w:t>
      </w:r>
      <w:r>
        <w:t>largo</w:t>
      </w:r>
      <w:r>
        <w:rPr>
          <w:spacing w:val="-1"/>
        </w:rPr>
        <w:t xml:space="preserve"> </w:t>
      </w:r>
      <w:r>
        <w:t>plazo en la satisfacción</w:t>
      </w:r>
      <w:r>
        <w:rPr>
          <w:spacing w:val="-1"/>
        </w:rPr>
        <w:t xml:space="preserve"> </w:t>
      </w:r>
      <w:r>
        <w:t>de los clientes:</w:t>
      </w:r>
    </w:p>
    <w:p w14:paraId="41B2A8DB" w14:textId="77777777" w:rsidR="00AD0BEA" w:rsidRDefault="00AD0BEA">
      <w:pPr>
        <w:pStyle w:val="Textoindependiente"/>
        <w:spacing w:before="1"/>
        <w:rPr>
          <w:sz w:val="21"/>
        </w:rPr>
      </w:pPr>
    </w:p>
    <w:p w14:paraId="7E04BCE9" w14:textId="77777777" w:rsidR="00AD0BEA" w:rsidRDefault="00362AE3">
      <w:pPr>
        <w:pStyle w:val="Prrafodelista"/>
        <w:numPr>
          <w:ilvl w:val="0"/>
          <w:numId w:val="29"/>
        </w:numPr>
        <w:tabs>
          <w:tab w:val="left" w:pos="1260"/>
        </w:tabs>
        <w:spacing w:line="360" w:lineRule="auto"/>
        <w:ind w:right="465" w:hanging="360"/>
        <w:jc w:val="both"/>
        <w:rPr>
          <w:sz w:val="24"/>
        </w:rPr>
      </w:pPr>
      <w:r>
        <w:rPr>
          <w:sz w:val="24"/>
        </w:rPr>
        <w:t>Eficiencia operativa mejorada: Facilitar y agilizar el proceso de apertura de cuentas de</w:t>
      </w:r>
      <w:r>
        <w:rPr>
          <w:spacing w:val="1"/>
          <w:sz w:val="24"/>
        </w:rPr>
        <w:t xml:space="preserve"> </w:t>
      </w:r>
      <w:r>
        <w:rPr>
          <w:sz w:val="24"/>
        </w:rPr>
        <w:t>ahorro a través de canales digitales permitirá al banco reducir los tiempos de espera y</w:t>
      </w:r>
      <w:r>
        <w:rPr>
          <w:spacing w:val="1"/>
          <w:sz w:val="24"/>
        </w:rPr>
        <w:t xml:space="preserve"> </w:t>
      </w:r>
      <w:r>
        <w:rPr>
          <w:sz w:val="24"/>
        </w:rPr>
        <w:t>optimizar</w:t>
      </w:r>
      <w:r>
        <w:rPr>
          <w:spacing w:val="-1"/>
          <w:sz w:val="24"/>
        </w:rPr>
        <w:t xml:space="preserve"> </w:t>
      </w:r>
      <w:r>
        <w:rPr>
          <w:sz w:val="24"/>
        </w:rPr>
        <w:t>sus recursos,</w:t>
      </w:r>
      <w:r>
        <w:rPr>
          <w:spacing w:val="-1"/>
          <w:sz w:val="24"/>
        </w:rPr>
        <w:t xml:space="preserve"> </w:t>
      </w:r>
      <w:r>
        <w:rPr>
          <w:sz w:val="24"/>
        </w:rPr>
        <w:t>lo</w:t>
      </w:r>
      <w:r>
        <w:rPr>
          <w:spacing w:val="2"/>
          <w:sz w:val="24"/>
        </w:rPr>
        <w:t xml:space="preserve"> </w:t>
      </w:r>
      <w:r>
        <w:rPr>
          <w:sz w:val="24"/>
        </w:rPr>
        <w:t>que</w:t>
      </w:r>
      <w:r>
        <w:rPr>
          <w:spacing w:val="-2"/>
          <w:sz w:val="24"/>
        </w:rPr>
        <w:t xml:space="preserve"> </w:t>
      </w:r>
      <w:r>
        <w:rPr>
          <w:sz w:val="24"/>
        </w:rPr>
        <w:t>resultará</w:t>
      </w:r>
      <w:r>
        <w:rPr>
          <w:spacing w:val="-1"/>
          <w:sz w:val="24"/>
        </w:rPr>
        <w:t xml:space="preserve"> </w:t>
      </w:r>
      <w:r>
        <w:rPr>
          <w:sz w:val="24"/>
        </w:rPr>
        <w:t>en una</w:t>
      </w:r>
      <w:r>
        <w:rPr>
          <w:spacing w:val="-2"/>
          <w:sz w:val="24"/>
        </w:rPr>
        <w:t xml:space="preserve"> </w:t>
      </w:r>
      <w:r>
        <w:rPr>
          <w:sz w:val="24"/>
        </w:rPr>
        <w:t>mayor eficiencia</w:t>
      </w:r>
      <w:r>
        <w:rPr>
          <w:spacing w:val="-1"/>
          <w:sz w:val="24"/>
        </w:rPr>
        <w:t xml:space="preserve"> </w:t>
      </w:r>
      <w:r>
        <w:rPr>
          <w:sz w:val="24"/>
        </w:rPr>
        <w:t>operativa.</w:t>
      </w:r>
    </w:p>
    <w:p w14:paraId="16D0314E" w14:textId="77777777" w:rsidR="00AD0BEA" w:rsidRDefault="00362AE3">
      <w:pPr>
        <w:pStyle w:val="Prrafodelista"/>
        <w:numPr>
          <w:ilvl w:val="0"/>
          <w:numId w:val="29"/>
        </w:numPr>
        <w:tabs>
          <w:tab w:val="left" w:pos="1260"/>
        </w:tabs>
        <w:spacing w:line="360" w:lineRule="auto"/>
        <w:ind w:right="460" w:hanging="360"/>
        <w:jc w:val="both"/>
        <w:rPr>
          <w:sz w:val="24"/>
        </w:rPr>
      </w:pPr>
      <w:r>
        <w:rPr>
          <w:sz w:val="24"/>
        </w:rPr>
        <w:t>Incremento</w:t>
      </w:r>
      <w:r>
        <w:rPr>
          <w:spacing w:val="1"/>
          <w:sz w:val="24"/>
        </w:rPr>
        <w:t xml:space="preserve"> </w:t>
      </w:r>
      <w:r>
        <w:rPr>
          <w:sz w:val="24"/>
        </w:rPr>
        <w:t>en</w:t>
      </w:r>
      <w:r>
        <w:rPr>
          <w:spacing w:val="1"/>
          <w:sz w:val="24"/>
        </w:rPr>
        <w:t xml:space="preserve"> </w:t>
      </w:r>
      <w:r>
        <w:rPr>
          <w:sz w:val="24"/>
        </w:rPr>
        <w:t>la</w:t>
      </w:r>
      <w:r>
        <w:rPr>
          <w:spacing w:val="1"/>
          <w:sz w:val="24"/>
        </w:rPr>
        <w:t xml:space="preserve"> </w:t>
      </w:r>
      <w:r>
        <w:rPr>
          <w:sz w:val="24"/>
        </w:rPr>
        <w:t>satisfacción</w:t>
      </w:r>
      <w:r>
        <w:rPr>
          <w:spacing w:val="1"/>
          <w:sz w:val="24"/>
        </w:rPr>
        <w:t xml:space="preserve"> </w:t>
      </w:r>
      <w:r>
        <w:rPr>
          <w:sz w:val="24"/>
        </w:rPr>
        <w:t>del</w:t>
      </w:r>
      <w:r>
        <w:rPr>
          <w:spacing w:val="1"/>
          <w:sz w:val="24"/>
        </w:rPr>
        <w:t xml:space="preserve"> </w:t>
      </w:r>
      <w:r>
        <w:rPr>
          <w:sz w:val="24"/>
        </w:rPr>
        <w:t>cliente:</w:t>
      </w:r>
      <w:r>
        <w:rPr>
          <w:spacing w:val="1"/>
          <w:sz w:val="24"/>
        </w:rPr>
        <w:t xml:space="preserve"> </w:t>
      </w:r>
      <w:r>
        <w:rPr>
          <w:sz w:val="24"/>
        </w:rPr>
        <w:t>Mejorar</w:t>
      </w:r>
      <w:r>
        <w:rPr>
          <w:spacing w:val="1"/>
          <w:sz w:val="24"/>
        </w:rPr>
        <w:t xml:space="preserve"> </w:t>
      </w:r>
      <w:r>
        <w:rPr>
          <w:sz w:val="24"/>
        </w:rPr>
        <w:t>la</w:t>
      </w:r>
      <w:r>
        <w:rPr>
          <w:spacing w:val="1"/>
          <w:sz w:val="24"/>
        </w:rPr>
        <w:t xml:space="preserve"> </w:t>
      </w:r>
      <w:r>
        <w:rPr>
          <w:sz w:val="24"/>
        </w:rPr>
        <w:t>experiencia</w:t>
      </w:r>
      <w:r>
        <w:rPr>
          <w:spacing w:val="1"/>
          <w:sz w:val="24"/>
        </w:rPr>
        <w:t xml:space="preserve"> </w:t>
      </w:r>
      <w:r>
        <w:rPr>
          <w:sz w:val="24"/>
        </w:rPr>
        <w:t>del</w:t>
      </w:r>
      <w:r>
        <w:rPr>
          <w:spacing w:val="1"/>
          <w:sz w:val="24"/>
        </w:rPr>
        <w:t xml:space="preserve"> </w:t>
      </w:r>
      <w:r>
        <w:rPr>
          <w:sz w:val="24"/>
        </w:rPr>
        <w:t>cliente</w:t>
      </w:r>
      <w:r>
        <w:rPr>
          <w:spacing w:val="1"/>
          <w:sz w:val="24"/>
        </w:rPr>
        <w:t xml:space="preserve"> </w:t>
      </w:r>
      <w:r>
        <w:rPr>
          <w:sz w:val="24"/>
        </w:rPr>
        <w:t>al</w:t>
      </w:r>
      <w:r>
        <w:rPr>
          <w:spacing w:val="1"/>
          <w:sz w:val="24"/>
        </w:rPr>
        <w:t xml:space="preserve"> </w:t>
      </w:r>
      <w:r>
        <w:rPr>
          <w:sz w:val="24"/>
        </w:rPr>
        <w:t>proporcionar un proceso sin fricciones y conveniente para la apertura de cuentas</w:t>
      </w:r>
      <w:r>
        <w:rPr>
          <w:spacing w:val="1"/>
          <w:sz w:val="24"/>
        </w:rPr>
        <w:t xml:space="preserve"> </w:t>
      </w:r>
      <w:r>
        <w:rPr>
          <w:sz w:val="24"/>
        </w:rPr>
        <w:t>generará</w:t>
      </w:r>
      <w:r>
        <w:rPr>
          <w:spacing w:val="-8"/>
          <w:sz w:val="24"/>
        </w:rPr>
        <w:t xml:space="preserve"> </w:t>
      </w:r>
      <w:r>
        <w:rPr>
          <w:sz w:val="24"/>
        </w:rPr>
        <w:t>una</w:t>
      </w:r>
      <w:r>
        <w:rPr>
          <w:spacing w:val="-7"/>
          <w:sz w:val="24"/>
        </w:rPr>
        <w:t xml:space="preserve"> </w:t>
      </w:r>
      <w:r>
        <w:rPr>
          <w:sz w:val="24"/>
        </w:rPr>
        <w:t>mayor</w:t>
      </w:r>
      <w:r>
        <w:rPr>
          <w:spacing w:val="-7"/>
          <w:sz w:val="24"/>
        </w:rPr>
        <w:t xml:space="preserve"> </w:t>
      </w:r>
      <w:r>
        <w:rPr>
          <w:sz w:val="24"/>
        </w:rPr>
        <w:t>satisfacción</w:t>
      </w:r>
      <w:r>
        <w:rPr>
          <w:spacing w:val="-3"/>
          <w:sz w:val="24"/>
        </w:rPr>
        <w:t xml:space="preserve"> </w:t>
      </w:r>
      <w:r>
        <w:rPr>
          <w:sz w:val="24"/>
        </w:rPr>
        <w:t>entre</w:t>
      </w:r>
      <w:r>
        <w:rPr>
          <w:spacing w:val="-7"/>
          <w:sz w:val="24"/>
        </w:rPr>
        <w:t xml:space="preserve"> </w:t>
      </w:r>
      <w:r>
        <w:rPr>
          <w:sz w:val="24"/>
        </w:rPr>
        <w:t>los</w:t>
      </w:r>
      <w:r>
        <w:rPr>
          <w:spacing w:val="-6"/>
          <w:sz w:val="24"/>
        </w:rPr>
        <w:t xml:space="preserve"> </w:t>
      </w:r>
      <w:r>
        <w:rPr>
          <w:sz w:val="24"/>
        </w:rPr>
        <w:t>clientes,</w:t>
      </w:r>
      <w:r>
        <w:rPr>
          <w:spacing w:val="-3"/>
          <w:sz w:val="24"/>
        </w:rPr>
        <w:t xml:space="preserve"> </w:t>
      </w:r>
      <w:r>
        <w:rPr>
          <w:sz w:val="24"/>
        </w:rPr>
        <w:t>lo</w:t>
      </w:r>
      <w:r>
        <w:rPr>
          <w:spacing w:val="-6"/>
          <w:sz w:val="24"/>
        </w:rPr>
        <w:t xml:space="preserve"> </w:t>
      </w:r>
      <w:r>
        <w:rPr>
          <w:sz w:val="24"/>
        </w:rPr>
        <w:t>que</w:t>
      </w:r>
      <w:r>
        <w:rPr>
          <w:spacing w:val="-7"/>
          <w:sz w:val="24"/>
        </w:rPr>
        <w:t xml:space="preserve"> </w:t>
      </w:r>
      <w:r>
        <w:rPr>
          <w:sz w:val="24"/>
        </w:rPr>
        <w:t>a</w:t>
      </w:r>
      <w:r>
        <w:rPr>
          <w:spacing w:val="-7"/>
          <w:sz w:val="24"/>
        </w:rPr>
        <w:t xml:space="preserve"> </w:t>
      </w:r>
      <w:r>
        <w:rPr>
          <w:sz w:val="24"/>
        </w:rPr>
        <w:t>su</w:t>
      </w:r>
      <w:r>
        <w:rPr>
          <w:spacing w:val="-6"/>
          <w:sz w:val="24"/>
        </w:rPr>
        <w:t xml:space="preserve"> </w:t>
      </w:r>
      <w:r>
        <w:rPr>
          <w:sz w:val="24"/>
        </w:rPr>
        <w:t>vez</w:t>
      </w:r>
      <w:r>
        <w:rPr>
          <w:spacing w:val="-7"/>
          <w:sz w:val="24"/>
        </w:rPr>
        <w:t xml:space="preserve"> </w:t>
      </w:r>
      <w:r>
        <w:rPr>
          <w:sz w:val="24"/>
        </w:rPr>
        <w:t>fortalecerá</w:t>
      </w:r>
      <w:r>
        <w:rPr>
          <w:spacing w:val="-7"/>
          <w:sz w:val="24"/>
        </w:rPr>
        <w:t xml:space="preserve"> </w:t>
      </w:r>
      <w:r>
        <w:rPr>
          <w:sz w:val="24"/>
        </w:rPr>
        <w:t>su</w:t>
      </w:r>
      <w:r>
        <w:rPr>
          <w:spacing w:val="-5"/>
          <w:sz w:val="24"/>
        </w:rPr>
        <w:t xml:space="preserve"> </w:t>
      </w:r>
      <w:r>
        <w:rPr>
          <w:sz w:val="24"/>
        </w:rPr>
        <w:t>lealtad</w:t>
      </w:r>
      <w:r>
        <w:rPr>
          <w:spacing w:val="-58"/>
          <w:sz w:val="24"/>
        </w:rPr>
        <w:t xml:space="preserve"> </w:t>
      </w:r>
      <w:r>
        <w:rPr>
          <w:sz w:val="24"/>
        </w:rPr>
        <w:t>hacia el banco y aumentará la probabilidad de recomendar los servicios del banco a</w:t>
      </w:r>
      <w:r>
        <w:rPr>
          <w:spacing w:val="1"/>
          <w:sz w:val="24"/>
        </w:rPr>
        <w:t xml:space="preserve"> </w:t>
      </w:r>
      <w:r>
        <w:rPr>
          <w:sz w:val="24"/>
        </w:rPr>
        <w:lastRenderedPageBreak/>
        <w:t>otros.</w:t>
      </w:r>
    </w:p>
    <w:p w14:paraId="1C6BA793" w14:textId="77777777" w:rsidR="00613D4E" w:rsidRDefault="00362AE3" w:rsidP="00613D4E">
      <w:pPr>
        <w:pStyle w:val="Prrafodelista"/>
        <w:numPr>
          <w:ilvl w:val="0"/>
          <w:numId w:val="29"/>
        </w:numPr>
        <w:tabs>
          <w:tab w:val="left" w:pos="1260"/>
        </w:tabs>
        <w:spacing w:line="360" w:lineRule="auto"/>
        <w:ind w:right="460" w:hanging="360"/>
        <w:jc w:val="both"/>
        <w:rPr>
          <w:sz w:val="24"/>
        </w:rPr>
      </w:pPr>
      <w:r>
        <w:rPr>
          <w:sz w:val="24"/>
        </w:rPr>
        <w:t>Crecimiento en la cartera de clientes: Al aumentar la adquisición de nuevos clientes a</w:t>
      </w:r>
      <w:r w:rsidRPr="00613D4E">
        <w:rPr>
          <w:sz w:val="24"/>
        </w:rPr>
        <w:t xml:space="preserve"> </w:t>
      </w:r>
      <w:r>
        <w:rPr>
          <w:sz w:val="24"/>
        </w:rPr>
        <w:t>través</w:t>
      </w:r>
      <w:r w:rsidRPr="00613D4E">
        <w:rPr>
          <w:sz w:val="24"/>
        </w:rPr>
        <w:t xml:space="preserve"> </w:t>
      </w:r>
      <w:r>
        <w:rPr>
          <w:sz w:val="24"/>
        </w:rPr>
        <w:t>de</w:t>
      </w:r>
      <w:r w:rsidRPr="00613D4E">
        <w:rPr>
          <w:sz w:val="24"/>
        </w:rPr>
        <w:t xml:space="preserve"> </w:t>
      </w:r>
      <w:r>
        <w:rPr>
          <w:sz w:val="24"/>
        </w:rPr>
        <w:t>una</w:t>
      </w:r>
      <w:r w:rsidRPr="00613D4E">
        <w:rPr>
          <w:sz w:val="24"/>
        </w:rPr>
        <w:t xml:space="preserve"> </w:t>
      </w:r>
      <w:r>
        <w:rPr>
          <w:sz w:val="24"/>
        </w:rPr>
        <w:t>oferta</w:t>
      </w:r>
      <w:r w:rsidRPr="00613D4E">
        <w:rPr>
          <w:sz w:val="24"/>
        </w:rPr>
        <w:t xml:space="preserve"> </w:t>
      </w:r>
      <w:r>
        <w:rPr>
          <w:sz w:val="24"/>
        </w:rPr>
        <w:t>digital</w:t>
      </w:r>
      <w:r w:rsidRPr="00613D4E">
        <w:rPr>
          <w:sz w:val="24"/>
        </w:rPr>
        <w:t xml:space="preserve"> </w:t>
      </w:r>
      <w:r>
        <w:rPr>
          <w:sz w:val="24"/>
        </w:rPr>
        <w:t>atractiva</w:t>
      </w:r>
      <w:r w:rsidRPr="00613D4E">
        <w:rPr>
          <w:sz w:val="24"/>
        </w:rPr>
        <w:t xml:space="preserve"> </w:t>
      </w:r>
      <w:r>
        <w:rPr>
          <w:sz w:val="24"/>
        </w:rPr>
        <w:t>y</w:t>
      </w:r>
      <w:r w:rsidRPr="00613D4E">
        <w:rPr>
          <w:sz w:val="24"/>
        </w:rPr>
        <w:t xml:space="preserve"> </w:t>
      </w:r>
      <w:r>
        <w:rPr>
          <w:sz w:val="24"/>
        </w:rPr>
        <w:t>eficiente,</w:t>
      </w:r>
      <w:r w:rsidRPr="00613D4E">
        <w:rPr>
          <w:sz w:val="24"/>
        </w:rPr>
        <w:t xml:space="preserve"> </w:t>
      </w:r>
      <w:r>
        <w:rPr>
          <w:sz w:val="24"/>
        </w:rPr>
        <w:t>el</w:t>
      </w:r>
      <w:r w:rsidRPr="00613D4E">
        <w:rPr>
          <w:sz w:val="24"/>
        </w:rPr>
        <w:t xml:space="preserve"> </w:t>
      </w:r>
      <w:r>
        <w:rPr>
          <w:sz w:val="24"/>
        </w:rPr>
        <w:t>banco</w:t>
      </w:r>
      <w:r w:rsidRPr="00613D4E">
        <w:rPr>
          <w:sz w:val="24"/>
        </w:rPr>
        <w:t xml:space="preserve"> </w:t>
      </w:r>
      <w:r>
        <w:rPr>
          <w:sz w:val="24"/>
        </w:rPr>
        <w:t>expandirá</w:t>
      </w:r>
      <w:r w:rsidRPr="00613D4E">
        <w:rPr>
          <w:sz w:val="24"/>
        </w:rPr>
        <w:t xml:space="preserve"> </w:t>
      </w:r>
      <w:r>
        <w:rPr>
          <w:sz w:val="24"/>
        </w:rPr>
        <w:t>su</w:t>
      </w:r>
      <w:r w:rsidRPr="00613D4E">
        <w:rPr>
          <w:sz w:val="24"/>
        </w:rPr>
        <w:t xml:space="preserve"> </w:t>
      </w:r>
      <w:r>
        <w:rPr>
          <w:sz w:val="24"/>
        </w:rPr>
        <w:t>base</w:t>
      </w:r>
      <w:r w:rsidRPr="00613D4E">
        <w:rPr>
          <w:sz w:val="24"/>
        </w:rPr>
        <w:t xml:space="preserve"> </w:t>
      </w:r>
      <w:r>
        <w:rPr>
          <w:sz w:val="24"/>
        </w:rPr>
        <w:t>de</w:t>
      </w:r>
      <w:r w:rsidRPr="00613D4E">
        <w:rPr>
          <w:sz w:val="24"/>
        </w:rPr>
        <w:t xml:space="preserve"> </w:t>
      </w:r>
      <w:r>
        <w:rPr>
          <w:sz w:val="24"/>
        </w:rPr>
        <w:t>clientes,</w:t>
      </w:r>
      <w:r w:rsidRPr="00613D4E">
        <w:rPr>
          <w:sz w:val="24"/>
        </w:rPr>
        <w:t xml:space="preserve"> </w:t>
      </w:r>
      <w:r>
        <w:rPr>
          <w:sz w:val="24"/>
        </w:rPr>
        <w:t>lo que generará un incremento en los ingresos a largo plazo. Además, al fortalecer la</w:t>
      </w:r>
      <w:r w:rsidRPr="00613D4E">
        <w:rPr>
          <w:sz w:val="24"/>
        </w:rPr>
        <w:t xml:space="preserve"> </w:t>
      </w:r>
      <w:r>
        <w:rPr>
          <w:sz w:val="24"/>
        </w:rPr>
        <w:t>fidelidad de los clientes existentes, se reducirá la rotación de clientes y se mantendrá</w:t>
      </w:r>
      <w:r w:rsidRPr="00613D4E">
        <w:rPr>
          <w:sz w:val="24"/>
        </w:rPr>
        <w:t xml:space="preserve"> </w:t>
      </w:r>
      <w:r>
        <w:rPr>
          <w:sz w:val="24"/>
        </w:rPr>
        <w:t>una</w:t>
      </w:r>
      <w:r w:rsidRPr="00613D4E">
        <w:rPr>
          <w:sz w:val="24"/>
        </w:rPr>
        <w:t xml:space="preserve"> </w:t>
      </w:r>
      <w:r>
        <w:rPr>
          <w:sz w:val="24"/>
        </w:rPr>
        <w:t>base</w:t>
      </w:r>
      <w:r w:rsidRPr="00613D4E">
        <w:rPr>
          <w:sz w:val="24"/>
        </w:rPr>
        <w:t xml:space="preserve"> </w:t>
      </w:r>
      <w:r>
        <w:rPr>
          <w:sz w:val="24"/>
        </w:rPr>
        <w:t>de</w:t>
      </w:r>
      <w:r w:rsidRPr="00613D4E">
        <w:rPr>
          <w:sz w:val="24"/>
        </w:rPr>
        <w:t xml:space="preserve"> </w:t>
      </w:r>
      <w:r>
        <w:rPr>
          <w:sz w:val="24"/>
        </w:rPr>
        <w:t>clientes sólida</w:t>
      </w:r>
      <w:r w:rsidRPr="00613D4E">
        <w:rPr>
          <w:sz w:val="24"/>
        </w:rPr>
        <w:t xml:space="preserve"> </w:t>
      </w:r>
      <w:r>
        <w:rPr>
          <w:sz w:val="24"/>
        </w:rPr>
        <w:t>y comprometida.</w:t>
      </w:r>
      <w:r w:rsidR="00A372D1">
        <w:rPr>
          <w:sz w:val="24"/>
        </w:rPr>
        <w:t xml:space="preserve"> </w:t>
      </w:r>
    </w:p>
    <w:p w14:paraId="0EC4BB02" w14:textId="59365CA1" w:rsidR="00AD0BEA" w:rsidRDefault="000209AD" w:rsidP="00613D4E">
      <w:pPr>
        <w:pStyle w:val="Prrafodelista"/>
        <w:numPr>
          <w:ilvl w:val="0"/>
          <w:numId w:val="29"/>
        </w:numPr>
        <w:tabs>
          <w:tab w:val="left" w:pos="1260"/>
        </w:tabs>
        <w:spacing w:line="360" w:lineRule="auto"/>
        <w:ind w:right="460" w:hanging="360"/>
        <w:rPr>
          <w:sz w:val="24"/>
        </w:rPr>
      </w:pPr>
      <w:r w:rsidRPr="00A372D1">
        <w:rPr>
          <w:sz w:val="24"/>
        </w:rPr>
        <w:t>Incremento en la competitividad</w:t>
      </w:r>
      <w:r w:rsidRPr="00613D4E">
        <w:rPr>
          <w:sz w:val="24"/>
        </w:rPr>
        <w:t xml:space="preserve"> </w:t>
      </w:r>
      <w:r w:rsidRPr="00A372D1">
        <w:rPr>
          <w:sz w:val="24"/>
        </w:rPr>
        <w:t>del</w:t>
      </w:r>
      <w:r w:rsidRPr="00613D4E">
        <w:rPr>
          <w:sz w:val="24"/>
        </w:rPr>
        <w:t xml:space="preserve"> </w:t>
      </w:r>
      <w:r w:rsidRPr="00A372D1">
        <w:rPr>
          <w:sz w:val="24"/>
        </w:rPr>
        <w:t>mercado:</w:t>
      </w:r>
      <w:r w:rsidRPr="00613D4E">
        <w:rPr>
          <w:sz w:val="24"/>
        </w:rPr>
        <w:t xml:space="preserve"> Este beneficio se basa en no solo responde</w:t>
      </w:r>
      <w:r w:rsidR="00613D4E">
        <w:rPr>
          <w:sz w:val="24"/>
        </w:rPr>
        <w:t>r</w:t>
      </w:r>
      <w:r w:rsidRPr="00613D4E">
        <w:rPr>
          <w:sz w:val="24"/>
        </w:rPr>
        <w:t xml:space="preserve"> a las expectativas cambiantes de los clientes, sino que también posicionar al banco en línea con las tendencias del mercad</w:t>
      </w:r>
      <w:r w:rsidR="00613D4E">
        <w:rPr>
          <w:sz w:val="24"/>
        </w:rPr>
        <w:t>o para que pueda destacarse como una opción atractiva para clientes potenciales y mantener su posición en el mercado frente a la competencia.</w:t>
      </w:r>
    </w:p>
    <w:p w14:paraId="60E01B35" w14:textId="77777777" w:rsidR="00613D4E" w:rsidRDefault="00613D4E" w:rsidP="00613D4E">
      <w:pPr>
        <w:tabs>
          <w:tab w:val="left" w:pos="1260"/>
        </w:tabs>
        <w:spacing w:line="360" w:lineRule="auto"/>
        <w:ind w:right="460"/>
        <w:rPr>
          <w:sz w:val="24"/>
        </w:rPr>
      </w:pPr>
      <w:r>
        <w:rPr>
          <w:noProof/>
          <w:sz w:val="24"/>
        </w:rPr>
        <w:drawing>
          <wp:anchor distT="0" distB="0" distL="114300" distR="114300" simplePos="0" relativeHeight="487641600" behindDoc="1" locked="0" layoutInCell="1" allowOverlap="1" wp14:anchorId="5D27F98F" wp14:editId="528D8A4E">
            <wp:simplePos x="0" y="0"/>
            <wp:positionH relativeFrom="column">
              <wp:posOffset>492471</wp:posOffset>
            </wp:positionH>
            <wp:positionV relativeFrom="paragraph">
              <wp:posOffset>61076</wp:posOffset>
            </wp:positionV>
            <wp:extent cx="5486400" cy="3200400"/>
            <wp:effectExtent l="0" t="0" r="0" b="0"/>
            <wp:wrapTight wrapText="bothSides">
              <wp:wrapPolygon edited="0">
                <wp:start x="11775" y="0"/>
                <wp:lineTo x="9300" y="1157"/>
                <wp:lineTo x="9000" y="1414"/>
                <wp:lineTo x="9075" y="2186"/>
                <wp:lineTo x="4725" y="3471"/>
                <wp:lineTo x="4650" y="4114"/>
                <wp:lineTo x="5625" y="4243"/>
                <wp:lineTo x="5625" y="4886"/>
                <wp:lineTo x="9300" y="6300"/>
                <wp:lineTo x="10800" y="6300"/>
                <wp:lineTo x="6900" y="7586"/>
                <wp:lineTo x="5175" y="8229"/>
                <wp:lineTo x="4500" y="8743"/>
                <wp:lineTo x="4950" y="10414"/>
                <wp:lineTo x="4950" y="13757"/>
                <wp:lineTo x="7275" y="14529"/>
                <wp:lineTo x="10800" y="14529"/>
                <wp:lineTo x="12525" y="16586"/>
                <wp:lineTo x="4725" y="16714"/>
                <wp:lineTo x="4725" y="17486"/>
                <wp:lineTo x="9675" y="18643"/>
                <wp:lineTo x="9150" y="19414"/>
                <wp:lineTo x="9450" y="21471"/>
                <wp:lineTo x="9825" y="21471"/>
                <wp:lineTo x="9900" y="21471"/>
                <wp:lineTo x="11400" y="20700"/>
                <wp:lineTo x="12600" y="20571"/>
                <wp:lineTo x="12450" y="18643"/>
                <wp:lineTo x="14175" y="18643"/>
                <wp:lineTo x="16575" y="17871"/>
                <wp:lineTo x="16500" y="16457"/>
                <wp:lineTo x="10800" y="14529"/>
                <wp:lineTo x="16275" y="13500"/>
                <wp:lineTo x="17250" y="12857"/>
                <wp:lineTo x="16800" y="12471"/>
                <wp:lineTo x="16650" y="7971"/>
                <wp:lineTo x="10800" y="6300"/>
                <wp:lineTo x="12900" y="6300"/>
                <wp:lineTo x="16800" y="5014"/>
                <wp:lineTo x="16800" y="3343"/>
                <wp:lineTo x="15750" y="2829"/>
                <wp:lineTo x="12525" y="2186"/>
                <wp:lineTo x="12075" y="0"/>
                <wp:lineTo x="11775" y="0"/>
              </wp:wrapPolygon>
            </wp:wrapTight>
            <wp:docPr id="1894822095"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anchor>
        </w:drawing>
      </w:r>
    </w:p>
    <w:p w14:paraId="3302E11B" w14:textId="77777777" w:rsidR="00613D4E" w:rsidRDefault="00613D4E" w:rsidP="00613D4E">
      <w:pPr>
        <w:tabs>
          <w:tab w:val="left" w:pos="1260"/>
        </w:tabs>
        <w:spacing w:line="360" w:lineRule="auto"/>
        <w:ind w:right="460"/>
        <w:rPr>
          <w:sz w:val="24"/>
        </w:rPr>
      </w:pPr>
    </w:p>
    <w:p w14:paraId="0FF3D946" w14:textId="77777777" w:rsidR="00613D4E" w:rsidRDefault="00613D4E" w:rsidP="00613D4E">
      <w:pPr>
        <w:pStyle w:val="Ttulo2"/>
        <w:spacing w:before="177" w:line="360" w:lineRule="auto"/>
        <w:ind w:right="471"/>
      </w:pPr>
    </w:p>
    <w:p w14:paraId="5B35069F" w14:textId="77777777" w:rsidR="00613D4E" w:rsidRDefault="00613D4E" w:rsidP="00613D4E">
      <w:pPr>
        <w:pStyle w:val="Ttulo2"/>
        <w:spacing w:before="177" w:line="360" w:lineRule="auto"/>
        <w:ind w:right="471"/>
      </w:pPr>
    </w:p>
    <w:p w14:paraId="25F7EBD3" w14:textId="77777777" w:rsidR="00613D4E" w:rsidRDefault="00613D4E" w:rsidP="00613D4E">
      <w:pPr>
        <w:pStyle w:val="Ttulo2"/>
        <w:spacing w:before="177" w:line="360" w:lineRule="auto"/>
        <w:ind w:right="471"/>
      </w:pPr>
    </w:p>
    <w:p w14:paraId="3F6C2365" w14:textId="77777777" w:rsidR="00613D4E" w:rsidRDefault="00613D4E" w:rsidP="00613D4E">
      <w:pPr>
        <w:pStyle w:val="Ttulo2"/>
        <w:spacing w:before="177" w:line="360" w:lineRule="auto"/>
        <w:ind w:right="471"/>
      </w:pPr>
    </w:p>
    <w:p w14:paraId="5CB12036" w14:textId="77777777" w:rsidR="00613D4E" w:rsidRDefault="00613D4E" w:rsidP="00613D4E">
      <w:pPr>
        <w:pStyle w:val="Ttulo2"/>
        <w:spacing w:before="177" w:line="360" w:lineRule="auto"/>
        <w:ind w:right="471"/>
      </w:pPr>
    </w:p>
    <w:p w14:paraId="7C17A5CE" w14:textId="77777777" w:rsidR="00613D4E" w:rsidRDefault="00613D4E" w:rsidP="00613D4E">
      <w:pPr>
        <w:pStyle w:val="Ttulo2"/>
        <w:spacing w:before="177" w:line="360" w:lineRule="auto"/>
        <w:ind w:right="471"/>
      </w:pPr>
    </w:p>
    <w:p w14:paraId="7D0C4F45" w14:textId="77777777" w:rsidR="00613D4E" w:rsidRDefault="00613D4E" w:rsidP="00613D4E">
      <w:pPr>
        <w:pStyle w:val="Ttulo2"/>
        <w:spacing w:before="177" w:line="360" w:lineRule="auto"/>
        <w:ind w:right="471"/>
      </w:pPr>
    </w:p>
    <w:p w14:paraId="54B1F032" w14:textId="77777777" w:rsidR="005C7079" w:rsidRDefault="005C7079" w:rsidP="00613D4E">
      <w:pPr>
        <w:pStyle w:val="Ttulo2"/>
        <w:spacing w:before="177" w:line="360" w:lineRule="auto"/>
        <w:ind w:right="471"/>
      </w:pPr>
    </w:p>
    <w:p w14:paraId="108288A7" w14:textId="25E4E51D" w:rsidR="00613D4E" w:rsidRPr="00613D4E" w:rsidRDefault="00613D4E" w:rsidP="00613D4E">
      <w:pPr>
        <w:pStyle w:val="Ttulo2"/>
        <w:spacing w:before="177" w:line="360" w:lineRule="auto"/>
        <w:ind w:right="471"/>
        <w:rPr>
          <w:spacing w:val="-1"/>
        </w:rPr>
      </w:pPr>
      <w:r>
        <w:t>Figura</w:t>
      </w:r>
      <w:r>
        <w:rPr>
          <w:spacing w:val="-2"/>
        </w:rPr>
        <w:t xml:space="preserve"> </w:t>
      </w:r>
      <w:r w:rsidR="005C7079">
        <w:t>57. Beneficios</w:t>
      </w:r>
      <w:r>
        <w:rPr>
          <w:spacing w:val="-1"/>
        </w:rPr>
        <w:t xml:space="preserve"> </w:t>
      </w:r>
      <w:r>
        <w:t>a</w:t>
      </w:r>
      <w:r>
        <w:rPr>
          <w:spacing w:val="-2"/>
        </w:rPr>
        <w:t xml:space="preserve"> </w:t>
      </w:r>
      <w:r>
        <w:t>largo</w:t>
      </w:r>
      <w:r>
        <w:rPr>
          <w:spacing w:val="-1"/>
        </w:rPr>
        <w:t xml:space="preserve"> </w:t>
      </w:r>
      <w:r>
        <w:t>plazo</w:t>
      </w:r>
      <w:r>
        <w:rPr>
          <w:spacing w:val="-1"/>
        </w:rPr>
        <w:t xml:space="preserve"> </w:t>
      </w:r>
      <w:r>
        <w:t>de</w:t>
      </w:r>
      <w:r>
        <w:rPr>
          <w:spacing w:val="-3"/>
        </w:rPr>
        <w:t xml:space="preserve"> </w:t>
      </w:r>
      <w:r>
        <w:t>la</w:t>
      </w:r>
      <w:r>
        <w:rPr>
          <w:spacing w:val="-1"/>
        </w:rPr>
        <w:t xml:space="preserve"> </w:t>
      </w:r>
      <w:r>
        <w:t>estrategia</w:t>
      </w:r>
      <w:r>
        <w:rPr>
          <w:spacing w:val="-1"/>
        </w:rPr>
        <w:t xml:space="preserve"> </w:t>
      </w:r>
      <w:r>
        <w:t>de</w:t>
      </w:r>
      <w:r>
        <w:rPr>
          <w:spacing w:val="-3"/>
        </w:rPr>
        <w:t xml:space="preserve"> </w:t>
      </w:r>
      <w:r>
        <w:t>innovación en</w:t>
      </w:r>
      <w:r>
        <w:rPr>
          <w:spacing w:val="-1"/>
        </w:rPr>
        <w:t xml:space="preserve"> </w:t>
      </w:r>
      <w:r>
        <w:t>apertura</w:t>
      </w:r>
      <w:r>
        <w:rPr>
          <w:spacing w:val="-1"/>
        </w:rPr>
        <w:t xml:space="preserve"> </w:t>
      </w:r>
      <w:r>
        <w:t>de</w:t>
      </w:r>
      <w:r>
        <w:rPr>
          <w:spacing w:val="-3"/>
        </w:rPr>
        <w:t xml:space="preserve"> </w:t>
      </w:r>
      <w:r>
        <w:t>cuentas</w:t>
      </w:r>
      <w:r>
        <w:rPr>
          <w:spacing w:val="-57"/>
        </w:rPr>
        <w:t xml:space="preserve"> </w:t>
      </w:r>
      <w:r>
        <w:t>de</w:t>
      </w:r>
      <w:r>
        <w:rPr>
          <w:spacing w:val="-2"/>
        </w:rPr>
        <w:t xml:space="preserve"> </w:t>
      </w:r>
      <w:r>
        <w:t>ahorro digitales en Banco Promerica</w:t>
      </w:r>
    </w:p>
    <w:p w14:paraId="4E2A10B9" w14:textId="158C7730" w:rsidR="00613D4E" w:rsidRPr="005C7079" w:rsidRDefault="00613D4E" w:rsidP="005C7079">
      <w:pPr>
        <w:spacing w:before="1"/>
        <w:ind w:left="700"/>
        <w:rPr>
          <w:sz w:val="20"/>
        </w:rPr>
        <w:sectPr w:rsidR="00613D4E" w:rsidRPr="005C7079" w:rsidSect="00F43580">
          <w:pgSz w:w="11910" w:h="16840"/>
          <w:pgMar w:top="1360" w:right="980" w:bottom="1200" w:left="740" w:header="0" w:footer="1000" w:gutter="0"/>
          <w:cols w:space="720"/>
        </w:sectPr>
      </w:pPr>
      <w:r>
        <w:rPr>
          <w:sz w:val="20"/>
        </w:rPr>
        <w:t>Fuente:</w:t>
      </w:r>
      <w:r>
        <w:rPr>
          <w:spacing w:val="-2"/>
          <w:sz w:val="20"/>
        </w:rPr>
        <w:t xml:space="preserve"> </w:t>
      </w:r>
      <w:r>
        <w:rPr>
          <w:sz w:val="20"/>
        </w:rPr>
        <w:t>Elaboración</w:t>
      </w:r>
      <w:r>
        <w:rPr>
          <w:spacing w:val="-1"/>
          <w:sz w:val="20"/>
        </w:rPr>
        <w:t xml:space="preserve"> </w:t>
      </w:r>
      <w:r>
        <w:rPr>
          <w:sz w:val="20"/>
        </w:rPr>
        <w:t>propia.</w:t>
      </w:r>
    </w:p>
    <w:p w14:paraId="0DEA9AC9" w14:textId="035BD35D" w:rsidR="00AD0BEA" w:rsidRDefault="00AD0BEA">
      <w:pPr>
        <w:pStyle w:val="Textoindependiente"/>
        <w:spacing w:before="5"/>
        <w:rPr>
          <w:sz w:val="17"/>
        </w:rPr>
      </w:pPr>
    </w:p>
    <w:p w14:paraId="00CD772D" w14:textId="77777777" w:rsidR="00AD0BEA" w:rsidRDefault="00AD0BEA">
      <w:pPr>
        <w:pStyle w:val="Textoindependiente"/>
        <w:spacing w:before="8"/>
        <w:rPr>
          <w:sz w:val="23"/>
        </w:rPr>
      </w:pPr>
    </w:p>
    <w:p w14:paraId="6561BC08" w14:textId="77777777" w:rsidR="00AD0BEA" w:rsidRDefault="00362AE3">
      <w:pPr>
        <w:pStyle w:val="Textoindependiente"/>
        <w:ind w:left="1833"/>
      </w:pPr>
      <w:r>
        <w:t>6.4.2.1</w:t>
      </w:r>
      <w:r>
        <w:rPr>
          <w:spacing w:val="-1"/>
        </w:rPr>
        <w:t xml:space="preserve"> </w:t>
      </w:r>
      <w:r>
        <w:t>DESARROLLO</w:t>
      </w:r>
    </w:p>
    <w:p w14:paraId="71777212" w14:textId="77777777" w:rsidR="00AD0BEA" w:rsidRDefault="00AD0BEA">
      <w:pPr>
        <w:pStyle w:val="Textoindependiente"/>
        <w:spacing w:before="9"/>
        <w:rPr>
          <w:sz w:val="22"/>
        </w:rPr>
      </w:pPr>
    </w:p>
    <w:p w14:paraId="0E6008D0" w14:textId="325FC58F" w:rsidR="00AD0BEA" w:rsidRDefault="00362AE3">
      <w:pPr>
        <w:pStyle w:val="Textoindependiente"/>
        <w:spacing w:line="360" w:lineRule="auto"/>
        <w:ind w:left="700" w:right="463" w:firstLine="540"/>
        <w:jc w:val="both"/>
      </w:pPr>
      <w:r>
        <w:t xml:space="preserve">En la </w:t>
      </w:r>
      <w:r w:rsidR="00976EBC">
        <w:t>i</w:t>
      </w:r>
      <w:r>
        <w:t xml:space="preserve">dentificación de </w:t>
      </w:r>
      <w:r w:rsidR="00976EBC">
        <w:t>r</w:t>
      </w:r>
      <w:r>
        <w:t xml:space="preserve">equisitos </w:t>
      </w:r>
      <w:r w:rsidR="00976EBC">
        <w:t>n</w:t>
      </w:r>
      <w:r>
        <w:t>ecesarios: Se procede a identificar los requisitos</w:t>
      </w:r>
      <w:r>
        <w:rPr>
          <w:spacing w:val="1"/>
        </w:rPr>
        <w:t xml:space="preserve"> </w:t>
      </w:r>
      <w:r>
        <w:t>esenciales para la apertura de cuentas en línea, según las políticas y regulaciones establecidas</w:t>
      </w:r>
      <w:r>
        <w:rPr>
          <w:spacing w:val="1"/>
        </w:rPr>
        <w:t xml:space="preserve"> </w:t>
      </w:r>
      <w:r>
        <w:t>por</w:t>
      </w:r>
      <w:r>
        <w:rPr>
          <w:spacing w:val="-1"/>
        </w:rPr>
        <w:t xml:space="preserve"> </w:t>
      </w:r>
      <w:r>
        <w:t>Banco Promerica.</w:t>
      </w:r>
      <w:r>
        <w:rPr>
          <w:spacing w:val="1"/>
        </w:rPr>
        <w:t xml:space="preserve"> </w:t>
      </w:r>
      <w:r>
        <w:t>Los cuales incluyen los</w:t>
      </w:r>
      <w:r>
        <w:rPr>
          <w:spacing w:val="-1"/>
        </w:rPr>
        <w:t xml:space="preserve"> </w:t>
      </w:r>
      <w:r>
        <w:t>siguientes requisitos:</w:t>
      </w:r>
    </w:p>
    <w:p w14:paraId="153ED92C" w14:textId="77777777" w:rsidR="00AD0BEA" w:rsidRDefault="00AD0BEA">
      <w:pPr>
        <w:pStyle w:val="Textoindependiente"/>
        <w:spacing w:before="9"/>
        <w:rPr>
          <w:sz w:val="20"/>
        </w:rPr>
      </w:pPr>
    </w:p>
    <w:p w14:paraId="271E3D02" w14:textId="258CCF40" w:rsidR="00AD0BEA" w:rsidRDefault="00362AE3">
      <w:pPr>
        <w:pStyle w:val="Ttulo2"/>
      </w:pPr>
      <w:r>
        <w:t>Tabla</w:t>
      </w:r>
      <w:r>
        <w:rPr>
          <w:spacing w:val="-2"/>
        </w:rPr>
        <w:t xml:space="preserve"> </w:t>
      </w:r>
      <w:r w:rsidR="00A52C25">
        <w:t>8</w:t>
      </w:r>
      <w:r>
        <w:t>.</w:t>
      </w:r>
      <w:r>
        <w:rPr>
          <w:spacing w:val="-1"/>
        </w:rPr>
        <w:t xml:space="preserve"> </w:t>
      </w:r>
      <w:r>
        <w:t>Requisitos</w:t>
      </w:r>
      <w:r>
        <w:rPr>
          <w:spacing w:val="-2"/>
        </w:rPr>
        <w:t xml:space="preserve"> </w:t>
      </w:r>
      <w:r>
        <w:t>para</w:t>
      </w:r>
      <w:r>
        <w:rPr>
          <w:spacing w:val="-1"/>
        </w:rPr>
        <w:t xml:space="preserve"> </w:t>
      </w:r>
      <w:r>
        <w:t>apertura</w:t>
      </w:r>
      <w:r>
        <w:rPr>
          <w:spacing w:val="-2"/>
        </w:rPr>
        <w:t xml:space="preserve"> </w:t>
      </w:r>
      <w:r>
        <w:t>de</w:t>
      </w:r>
      <w:r>
        <w:rPr>
          <w:spacing w:val="-2"/>
        </w:rPr>
        <w:t xml:space="preserve"> </w:t>
      </w:r>
      <w:r>
        <w:t>cuentas.</w:t>
      </w:r>
    </w:p>
    <w:p w14:paraId="08CF7A26" w14:textId="77777777" w:rsidR="005C7079" w:rsidRDefault="005C7079">
      <w:pPr>
        <w:pStyle w:val="Ttulo2"/>
      </w:pPr>
    </w:p>
    <w:tbl>
      <w:tblPr>
        <w:tblStyle w:val="Tablaconcuadrcula"/>
        <w:tblW w:w="0" w:type="auto"/>
        <w:tblInd w:w="700" w:type="dxa"/>
        <w:tblLook w:val="04A0" w:firstRow="1" w:lastRow="0" w:firstColumn="1" w:lastColumn="0" w:noHBand="0" w:noVBand="1"/>
      </w:tblPr>
      <w:tblGrid>
        <w:gridCol w:w="9401"/>
      </w:tblGrid>
      <w:tr w:rsidR="005C7079" w14:paraId="79F0F75F" w14:textId="77777777" w:rsidTr="005C7079">
        <w:trPr>
          <w:trHeight w:val="313"/>
        </w:trPr>
        <w:tc>
          <w:tcPr>
            <w:tcW w:w="9401" w:type="dxa"/>
            <w:shd w:val="clear" w:color="auto" w:fill="DBE5F1" w:themeFill="accent1" w:themeFillTint="33"/>
          </w:tcPr>
          <w:p w14:paraId="5AB20183" w14:textId="100BB78D" w:rsidR="005C7079" w:rsidRPr="005C7079" w:rsidRDefault="005C7079" w:rsidP="005C7079">
            <w:pPr>
              <w:pStyle w:val="Ttulo2"/>
              <w:ind w:left="0"/>
              <w:jc w:val="center"/>
              <w:rPr>
                <w:sz w:val="20"/>
                <w:szCs w:val="20"/>
              </w:rPr>
            </w:pPr>
            <w:r w:rsidRPr="005C7079">
              <w:rPr>
                <w:sz w:val="20"/>
                <w:szCs w:val="20"/>
              </w:rPr>
              <w:t>Requisitos</w:t>
            </w:r>
          </w:p>
        </w:tc>
      </w:tr>
      <w:tr w:rsidR="005C7079" w14:paraId="6B628628" w14:textId="77777777" w:rsidTr="005C7079">
        <w:trPr>
          <w:trHeight w:val="641"/>
        </w:trPr>
        <w:tc>
          <w:tcPr>
            <w:tcW w:w="9401" w:type="dxa"/>
          </w:tcPr>
          <w:p w14:paraId="0A04DCA3" w14:textId="77777777" w:rsidR="005C7079" w:rsidRPr="005C7079" w:rsidRDefault="005C7079" w:rsidP="005C7079">
            <w:pPr>
              <w:pStyle w:val="TableParagraph"/>
              <w:spacing w:before="10"/>
              <w:rPr>
                <w:sz w:val="20"/>
                <w:szCs w:val="20"/>
              </w:rPr>
            </w:pPr>
          </w:p>
          <w:p w14:paraId="2C4EF039" w14:textId="77910B57" w:rsidR="005C7079" w:rsidRPr="005C7079" w:rsidRDefault="005C7079" w:rsidP="005C7079">
            <w:pPr>
              <w:pStyle w:val="Ttulo2"/>
              <w:ind w:left="0"/>
              <w:rPr>
                <w:b w:val="0"/>
                <w:bCs w:val="0"/>
                <w:sz w:val="20"/>
                <w:szCs w:val="20"/>
              </w:rPr>
            </w:pPr>
            <w:r w:rsidRPr="005C7079">
              <w:rPr>
                <w:b w:val="0"/>
                <w:bCs w:val="0"/>
                <w:sz w:val="20"/>
                <w:szCs w:val="20"/>
              </w:rPr>
              <w:t>-Presentar</w:t>
            </w:r>
            <w:r w:rsidRPr="005C7079">
              <w:rPr>
                <w:b w:val="0"/>
                <w:bCs w:val="0"/>
                <w:spacing w:val="-1"/>
                <w:sz w:val="20"/>
                <w:szCs w:val="20"/>
              </w:rPr>
              <w:t xml:space="preserve"> </w:t>
            </w:r>
            <w:r w:rsidRPr="005C7079">
              <w:rPr>
                <w:b w:val="0"/>
                <w:bCs w:val="0"/>
                <w:sz w:val="20"/>
                <w:szCs w:val="20"/>
              </w:rPr>
              <w:t>documento</w:t>
            </w:r>
            <w:r w:rsidRPr="005C7079">
              <w:rPr>
                <w:b w:val="0"/>
                <w:bCs w:val="0"/>
                <w:spacing w:val="-4"/>
                <w:sz w:val="20"/>
                <w:szCs w:val="20"/>
              </w:rPr>
              <w:t xml:space="preserve"> </w:t>
            </w:r>
            <w:r w:rsidRPr="005C7079">
              <w:rPr>
                <w:b w:val="0"/>
                <w:bCs w:val="0"/>
                <w:sz w:val="20"/>
                <w:szCs w:val="20"/>
              </w:rPr>
              <w:t>de</w:t>
            </w:r>
            <w:r w:rsidRPr="005C7079">
              <w:rPr>
                <w:b w:val="0"/>
                <w:bCs w:val="0"/>
                <w:spacing w:val="-1"/>
                <w:sz w:val="20"/>
                <w:szCs w:val="20"/>
              </w:rPr>
              <w:t xml:space="preserve"> </w:t>
            </w:r>
            <w:r w:rsidRPr="005C7079">
              <w:rPr>
                <w:b w:val="0"/>
                <w:bCs w:val="0"/>
                <w:sz w:val="20"/>
                <w:szCs w:val="20"/>
              </w:rPr>
              <w:t>identificación</w:t>
            </w:r>
            <w:r w:rsidRPr="005C7079">
              <w:rPr>
                <w:b w:val="0"/>
                <w:bCs w:val="0"/>
                <w:spacing w:val="-1"/>
                <w:sz w:val="20"/>
                <w:szCs w:val="20"/>
              </w:rPr>
              <w:t xml:space="preserve"> </w:t>
            </w:r>
            <w:r w:rsidRPr="005C7079">
              <w:rPr>
                <w:b w:val="0"/>
                <w:bCs w:val="0"/>
                <w:sz w:val="20"/>
                <w:szCs w:val="20"/>
              </w:rPr>
              <w:t>personal</w:t>
            </w:r>
            <w:r w:rsidRPr="005C7079">
              <w:rPr>
                <w:b w:val="0"/>
                <w:bCs w:val="0"/>
                <w:spacing w:val="-3"/>
                <w:sz w:val="20"/>
                <w:szCs w:val="20"/>
              </w:rPr>
              <w:t xml:space="preserve"> </w:t>
            </w:r>
            <w:r w:rsidRPr="005C7079">
              <w:rPr>
                <w:b w:val="0"/>
                <w:bCs w:val="0"/>
                <w:sz w:val="20"/>
                <w:szCs w:val="20"/>
              </w:rPr>
              <w:t>(DNI),</w:t>
            </w:r>
            <w:r w:rsidRPr="005C7079">
              <w:rPr>
                <w:b w:val="0"/>
                <w:bCs w:val="0"/>
                <w:spacing w:val="-4"/>
                <w:sz w:val="20"/>
                <w:szCs w:val="20"/>
              </w:rPr>
              <w:t xml:space="preserve"> </w:t>
            </w:r>
            <w:r w:rsidRPr="005C7079">
              <w:rPr>
                <w:b w:val="0"/>
                <w:bCs w:val="0"/>
                <w:sz w:val="20"/>
                <w:szCs w:val="20"/>
              </w:rPr>
              <w:t>pasaporte</w:t>
            </w:r>
            <w:r w:rsidRPr="005C7079">
              <w:rPr>
                <w:b w:val="0"/>
                <w:bCs w:val="0"/>
                <w:spacing w:val="-1"/>
                <w:sz w:val="20"/>
                <w:szCs w:val="20"/>
              </w:rPr>
              <w:t xml:space="preserve"> </w:t>
            </w:r>
            <w:r w:rsidRPr="005C7079">
              <w:rPr>
                <w:b w:val="0"/>
                <w:bCs w:val="0"/>
                <w:sz w:val="20"/>
                <w:szCs w:val="20"/>
              </w:rPr>
              <w:t>o</w:t>
            </w:r>
            <w:r w:rsidRPr="005C7079">
              <w:rPr>
                <w:b w:val="0"/>
                <w:bCs w:val="0"/>
                <w:spacing w:val="-1"/>
                <w:sz w:val="20"/>
                <w:szCs w:val="20"/>
              </w:rPr>
              <w:t xml:space="preserve"> </w:t>
            </w:r>
            <w:r w:rsidRPr="005C7079">
              <w:rPr>
                <w:b w:val="0"/>
                <w:bCs w:val="0"/>
                <w:sz w:val="20"/>
                <w:szCs w:val="20"/>
              </w:rPr>
              <w:t>carnet</w:t>
            </w:r>
            <w:r w:rsidRPr="005C7079">
              <w:rPr>
                <w:b w:val="0"/>
                <w:bCs w:val="0"/>
                <w:spacing w:val="-2"/>
                <w:sz w:val="20"/>
                <w:szCs w:val="20"/>
              </w:rPr>
              <w:t xml:space="preserve"> </w:t>
            </w:r>
            <w:r w:rsidRPr="005C7079">
              <w:rPr>
                <w:b w:val="0"/>
                <w:bCs w:val="0"/>
                <w:sz w:val="20"/>
                <w:szCs w:val="20"/>
              </w:rPr>
              <w:t>de</w:t>
            </w:r>
            <w:r w:rsidRPr="005C7079">
              <w:rPr>
                <w:b w:val="0"/>
                <w:bCs w:val="0"/>
                <w:spacing w:val="-3"/>
                <w:sz w:val="20"/>
                <w:szCs w:val="20"/>
              </w:rPr>
              <w:t xml:space="preserve"> </w:t>
            </w:r>
            <w:r w:rsidRPr="005C7079">
              <w:rPr>
                <w:b w:val="0"/>
                <w:bCs w:val="0"/>
                <w:sz w:val="20"/>
                <w:szCs w:val="20"/>
              </w:rPr>
              <w:t>residente</w:t>
            </w:r>
            <w:r w:rsidRPr="005C7079">
              <w:rPr>
                <w:b w:val="0"/>
                <w:bCs w:val="0"/>
                <w:spacing w:val="-2"/>
                <w:sz w:val="20"/>
                <w:szCs w:val="20"/>
              </w:rPr>
              <w:t xml:space="preserve"> </w:t>
            </w:r>
            <w:r w:rsidRPr="005C7079">
              <w:rPr>
                <w:b w:val="0"/>
                <w:bCs w:val="0"/>
                <w:sz w:val="20"/>
                <w:szCs w:val="20"/>
              </w:rPr>
              <w:t>vigente</w:t>
            </w:r>
          </w:p>
        </w:tc>
      </w:tr>
      <w:tr w:rsidR="005C7079" w14:paraId="498B1FF0" w14:textId="77777777" w:rsidTr="005C7079">
        <w:trPr>
          <w:trHeight w:val="626"/>
        </w:trPr>
        <w:tc>
          <w:tcPr>
            <w:tcW w:w="9401" w:type="dxa"/>
          </w:tcPr>
          <w:p w14:paraId="126CF64E" w14:textId="77777777" w:rsidR="005C7079" w:rsidRPr="005C7079" w:rsidRDefault="005C7079" w:rsidP="005C7079">
            <w:pPr>
              <w:pStyle w:val="TableParagraph"/>
              <w:spacing w:before="1"/>
              <w:rPr>
                <w:sz w:val="20"/>
                <w:szCs w:val="20"/>
              </w:rPr>
            </w:pPr>
          </w:p>
          <w:p w14:paraId="3DC1A95D" w14:textId="7931BED0" w:rsidR="005C7079" w:rsidRPr="005C7079" w:rsidRDefault="005C7079" w:rsidP="005C7079">
            <w:pPr>
              <w:pStyle w:val="Ttulo2"/>
              <w:ind w:left="0"/>
              <w:rPr>
                <w:b w:val="0"/>
                <w:bCs w:val="0"/>
                <w:sz w:val="20"/>
                <w:szCs w:val="20"/>
              </w:rPr>
            </w:pPr>
            <w:r w:rsidRPr="005C7079">
              <w:rPr>
                <w:b w:val="0"/>
                <w:bCs w:val="0"/>
                <w:sz w:val="20"/>
                <w:szCs w:val="20"/>
              </w:rPr>
              <w:t>-Presentar</w:t>
            </w:r>
            <w:r w:rsidRPr="005C7079">
              <w:rPr>
                <w:b w:val="0"/>
                <w:bCs w:val="0"/>
                <w:spacing w:val="-1"/>
                <w:sz w:val="20"/>
                <w:szCs w:val="20"/>
              </w:rPr>
              <w:t xml:space="preserve"> </w:t>
            </w:r>
            <w:r w:rsidRPr="005C7079">
              <w:rPr>
                <w:b w:val="0"/>
                <w:bCs w:val="0"/>
                <w:sz w:val="20"/>
                <w:szCs w:val="20"/>
              </w:rPr>
              <w:t>RTN</w:t>
            </w:r>
            <w:r w:rsidRPr="005C7079">
              <w:rPr>
                <w:b w:val="0"/>
                <w:bCs w:val="0"/>
                <w:spacing w:val="-2"/>
                <w:sz w:val="20"/>
                <w:szCs w:val="20"/>
              </w:rPr>
              <w:t xml:space="preserve"> </w:t>
            </w:r>
            <w:r w:rsidRPr="005C7079">
              <w:rPr>
                <w:b w:val="0"/>
                <w:bCs w:val="0"/>
                <w:sz w:val="20"/>
                <w:szCs w:val="20"/>
              </w:rPr>
              <w:t>numérico (opcional)</w:t>
            </w:r>
          </w:p>
        </w:tc>
      </w:tr>
      <w:tr w:rsidR="005C7079" w14:paraId="50FF35EE" w14:textId="77777777" w:rsidTr="005C7079">
        <w:trPr>
          <w:trHeight w:val="626"/>
        </w:trPr>
        <w:tc>
          <w:tcPr>
            <w:tcW w:w="9401" w:type="dxa"/>
          </w:tcPr>
          <w:p w14:paraId="04721F69" w14:textId="77777777" w:rsidR="005C7079" w:rsidRPr="005C7079" w:rsidRDefault="005C7079" w:rsidP="005C7079">
            <w:pPr>
              <w:pStyle w:val="TableParagraph"/>
              <w:spacing w:before="1"/>
              <w:rPr>
                <w:sz w:val="20"/>
                <w:szCs w:val="20"/>
              </w:rPr>
            </w:pPr>
          </w:p>
          <w:p w14:paraId="79551B24" w14:textId="292BBDB6" w:rsidR="005C7079" w:rsidRPr="005C7079" w:rsidRDefault="005C7079" w:rsidP="005C7079">
            <w:pPr>
              <w:pStyle w:val="Ttulo2"/>
              <w:ind w:left="0"/>
              <w:rPr>
                <w:b w:val="0"/>
                <w:bCs w:val="0"/>
                <w:sz w:val="20"/>
                <w:szCs w:val="20"/>
              </w:rPr>
            </w:pPr>
            <w:r w:rsidRPr="005C7079">
              <w:rPr>
                <w:b w:val="0"/>
                <w:bCs w:val="0"/>
                <w:sz w:val="20"/>
                <w:szCs w:val="20"/>
              </w:rPr>
              <w:t>-Brindar</w:t>
            </w:r>
            <w:r w:rsidRPr="005C7079">
              <w:rPr>
                <w:b w:val="0"/>
                <w:bCs w:val="0"/>
                <w:spacing w:val="-1"/>
                <w:sz w:val="20"/>
                <w:szCs w:val="20"/>
              </w:rPr>
              <w:t xml:space="preserve"> </w:t>
            </w:r>
            <w:r w:rsidRPr="005C7079">
              <w:rPr>
                <w:b w:val="0"/>
                <w:bCs w:val="0"/>
                <w:sz w:val="20"/>
                <w:szCs w:val="20"/>
              </w:rPr>
              <w:t>información</w:t>
            </w:r>
            <w:r w:rsidRPr="005C7079">
              <w:rPr>
                <w:b w:val="0"/>
                <w:bCs w:val="0"/>
                <w:spacing w:val="-1"/>
                <w:sz w:val="20"/>
                <w:szCs w:val="20"/>
              </w:rPr>
              <w:t xml:space="preserve"> </w:t>
            </w:r>
            <w:r w:rsidRPr="005C7079">
              <w:rPr>
                <w:b w:val="0"/>
                <w:bCs w:val="0"/>
                <w:sz w:val="20"/>
                <w:szCs w:val="20"/>
              </w:rPr>
              <w:t>de</w:t>
            </w:r>
            <w:r w:rsidRPr="005C7079">
              <w:rPr>
                <w:b w:val="0"/>
                <w:bCs w:val="0"/>
                <w:spacing w:val="-4"/>
                <w:sz w:val="20"/>
                <w:szCs w:val="20"/>
              </w:rPr>
              <w:t xml:space="preserve"> </w:t>
            </w:r>
            <w:r w:rsidRPr="005C7079">
              <w:rPr>
                <w:b w:val="0"/>
                <w:bCs w:val="0"/>
                <w:sz w:val="20"/>
                <w:szCs w:val="20"/>
              </w:rPr>
              <w:t>dos</w:t>
            </w:r>
            <w:r w:rsidRPr="005C7079">
              <w:rPr>
                <w:b w:val="0"/>
                <w:bCs w:val="0"/>
                <w:spacing w:val="-3"/>
                <w:sz w:val="20"/>
                <w:szCs w:val="20"/>
              </w:rPr>
              <w:t xml:space="preserve"> </w:t>
            </w:r>
            <w:r w:rsidRPr="005C7079">
              <w:rPr>
                <w:b w:val="0"/>
                <w:bCs w:val="0"/>
                <w:sz w:val="20"/>
                <w:szCs w:val="20"/>
              </w:rPr>
              <w:t>referencias</w:t>
            </w:r>
            <w:r w:rsidRPr="005C7079">
              <w:rPr>
                <w:b w:val="0"/>
                <w:bCs w:val="0"/>
                <w:spacing w:val="-3"/>
                <w:sz w:val="20"/>
                <w:szCs w:val="20"/>
              </w:rPr>
              <w:t xml:space="preserve"> </w:t>
            </w:r>
            <w:r w:rsidRPr="005C7079">
              <w:rPr>
                <w:b w:val="0"/>
                <w:bCs w:val="0"/>
                <w:sz w:val="20"/>
                <w:szCs w:val="20"/>
              </w:rPr>
              <w:t>personales</w:t>
            </w:r>
          </w:p>
        </w:tc>
      </w:tr>
      <w:tr w:rsidR="005C7079" w14:paraId="3B95BADF" w14:textId="77777777" w:rsidTr="005C7079">
        <w:trPr>
          <w:trHeight w:val="641"/>
        </w:trPr>
        <w:tc>
          <w:tcPr>
            <w:tcW w:w="9401" w:type="dxa"/>
          </w:tcPr>
          <w:p w14:paraId="6FD1D766" w14:textId="77777777" w:rsidR="005C7079" w:rsidRPr="005C7079" w:rsidRDefault="005C7079" w:rsidP="005C7079">
            <w:pPr>
              <w:pStyle w:val="TableParagraph"/>
              <w:spacing w:before="10"/>
              <w:rPr>
                <w:sz w:val="20"/>
                <w:szCs w:val="20"/>
              </w:rPr>
            </w:pPr>
          </w:p>
          <w:p w14:paraId="69C4BD0E" w14:textId="604159B1" w:rsidR="005C7079" w:rsidRPr="005C7079" w:rsidRDefault="005C7079" w:rsidP="005C7079">
            <w:pPr>
              <w:pStyle w:val="Ttulo2"/>
              <w:ind w:left="0"/>
              <w:rPr>
                <w:b w:val="0"/>
                <w:bCs w:val="0"/>
                <w:sz w:val="20"/>
                <w:szCs w:val="20"/>
              </w:rPr>
            </w:pPr>
            <w:r w:rsidRPr="005C7079">
              <w:rPr>
                <w:b w:val="0"/>
                <w:bCs w:val="0"/>
                <w:sz w:val="20"/>
                <w:szCs w:val="20"/>
              </w:rPr>
              <w:t>-Firma</w:t>
            </w:r>
            <w:r w:rsidRPr="005C7079">
              <w:rPr>
                <w:b w:val="0"/>
                <w:bCs w:val="0"/>
                <w:spacing w:val="-2"/>
                <w:sz w:val="20"/>
                <w:szCs w:val="20"/>
              </w:rPr>
              <w:t xml:space="preserve"> </w:t>
            </w:r>
            <w:r w:rsidRPr="005C7079">
              <w:rPr>
                <w:b w:val="0"/>
                <w:bCs w:val="0"/>
                <w:sz w:val="20"/>
                <w:szCs w:val="20"/>
              </w:rPr>
              <w:t>de</w:t>
            </w:r>
            <w:r w:rsidRPr="005C7079">
              <w:rPr>
                <w:b w:val="0"/>
                <w:bCs w:val="0"/>
                <w:spacing w:val="-1"/>
                <w:sz w:val="20"/>
                <w:szCs w:val="20"/>
              </w:rPr>
              <w:t xml:space="preserve"> </w:t>
            </w:r>
            <w:r w:rsidRPr="005C7079">
              <w:rPr>
                <w:b w:val="0"/>
                <w:bCs w:val="0"/>
                <w:sz w:val="20"/>
                <w:szCs w:val="20"/>
              </w:rPr>
              <w:t>documentación requerida</w:t>
            </w:r>
            <w:r w:rsidRPr="005C7079">
              <w:rPr>
                <w:b w:val="0"/>
                <w:bCs w:val="0"/>
                <w:spacing w:val="-2"/>
                <w:sz w:val="20"/>
                <w:szCs w:val="20"/>
              </w:rPr>
              <w:t xml:space="preserve"> </w:t>
            </w:r>
            <w:r w:rsidRPr="005C7079">
              <w:rPr>
                <w:b w:val="0"/>
                <w:bCs w:val="0"/>
                <w:sz w:val="20"/>
                <w:szCs w:val="20"/>
              </w:rPr>
              <w:t>para</w:t>
            </w:r>
            <w:r w:rsidRPr="005C7079">
              <w:rPr>
                <w:b w:val="0"/>
                <w:bCs w:val="0"/>
                <w:spacing w:val="-1"/>
                <w:sz w:val="20"/>
                <w:szCs w:val="20"/>
              </w:rPr>
              <w:t xml:space="preserve"> </w:t>
            </w:r>
            <w:r w:rsidRPr="005C7079">
              <w:rPr>
                <w:b w:val="0"/>
                <w:bCs w:val="0"/>
                <w:sz w:val="20"/>
                <w:szCs w:val="20"/>
              </w:rPr>
              <w:t>la</w:t>
            </w:r>
            <w:r w:rsidRPr="005C7079">
              <w:rPr>
                <w:b w:val="0"/>
                <w:bCs w:val="0"/>
                <w:spacing w:val="-2"/>
                <w:sz w:val="20"/>
                <w:szCs w:val="20"/>
              </w:rPr>
              <w:t xml:space="preserve"> </w:t>
            </w:r>
            <w:r w:rsidRPr="005C7079">
              <w:rPr>
                <w:b w:val="0"/>
                <w:bCs w:val="0"/>
                <w:sz w:val="20"/>
                <w:szCs w:val="20"/>
              </w:rPr>
              <w:t>apertura</w:t>
            </w:r>
            <w:r w:rsidRPr="005C7079">
              <w:rPr>
                <w:b w:val="0"/>
                <w:bCs w:val="0"/>
                <w:spacing w:val="-1"/>
                <w:sz w:val="20"/>
                <w:szCs w:val="20"/>
              </w:rPr>
              <w:t xml:space="preserve"> </w:t>
            </w:r>
            <w:r w:rsidRPr="005C7079">
              <w:rPr>
                <w:b w:val="0"/>
                <w:bCs w:val="0"/>
                <w:sz w:val="20"/>
                <w:szCs w:val="20"/>
              </w:rPr>
              <w:t>de</w:t>
            </w:r>
            <w:r w:rsidRPr="005C7079">
              <w:rPr>
                <w:b w:val="0"/>
                <w:bCs w:val="0"/>
                <w:spacing w:val="-2"/>
                <w:sz w:val="20"/>
                <w:szCs w:val="20"/>
              </w:rPr>
              <w:t xml:space="preserve"> </w:t>
            </w:r>
            <w:r w:rsidRPr="005C7079">
              <w:rPr>
                <w:b w:val="0"/>
                <w:bCs w:val="0"/>
                <w:sz w:val="20"/>
                <w:szCs w:val="20"/>
              </w:rPr>
              <w:t>la</w:t>
            </w:r>
            <w:r w:rsidRPr="005C7079">
              <w:rPr>
                <w:b w:val="0"/>
                <w:bCs w:val="0"/>
                <w:spacing w:val="-1"/>
                <w:sz w:val="20"/>
                <w:szCs w:val="20"/>
              </w:rPr>
              <w:t xml:space="preserve"> </w:t>
            </w:r>
            <w:r w:rsidRPr="005C7079">
              <w:rPr>
                <w:b w:val="0"/>
                <w:bCs w:val="0"/>
                <w:sz w:val="20"/>
                <w:szCs w:val="20"/>
              </w:rPr>
              <w:t>cuenta.</w:t>
            </w:r>
          </w:p>
        </w:tc>
      </w:tr>
    </w:tbl>
    <w:p w14:paraId="4E174F44" w14:textId="77777777" w:rsidR="00AD0BEA" w:rsidRDefault="00AD0BEA">
      <w:pPr>
        <w:pStyle w:val="Textoindependiente"/>
        <w:spacing w:before="2"/>
        <w:rPr>
          <w:b/>
          <w:sz w:val="26"/>
        </w:rPr>
      </w:pPr>
    </w:p>
    <w:p w14:paraId="2C2BE2DD" w14:textId="77777777" w:rsidR="005C7079" w:rsidRDefault="005C7079" w:rsidP="005C7079">
      <w:pPr>
        <w:spacing w:before="91"/>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F2B58DE" w14:textId="77777777" w:rsidR="005C7079" w:rsidRDefault="005C7079">
      <w:pPr>
        <w:pStyle w:val="Textoindependiente"/>
        <w:spacing w:before="2"/>
        <w:rPr>
          <w:b/>
          <w:sz w:val="26"/>
        </w:rPr>
      </w:pPr>
    </w:p>
    <w:p w14:paraId="6E752EB8" w14:textId="77777777" w:rsidR="005C7079" w:rsidRDefault="005C7079">
      <w:pPr>
        <w:pStyle w:val="Textoindependiente"/>
        <w:spacing w:before="2"/>
        <w:rPr>
          <w:b/>
          <w:sz w:val="26"/>
        </w:rPr>
      </w:pPr>
    </w:p>
    <w:p w14:paraId="51D19EF4" w14:textId="77777777" w:rsidR="00AD0BEA" w:rsidRDefault="00AD0BEA">
      <w:pPr>
        <w:rPr>
          <w:sz w:val="20"/>
        </w:rPr>
        <w:sectPr w:rsidR="00AD0BEA" w:rsidSect="00F43580">
          <w:pgSz w:w="11910" w:h="16840"/>
          <w:pgMar w:top="1360" w:right="980" w:bottom="1200" w:left="740" w:header="0" w:footer="1000" w:gutter="0"/>
          <w:cols w:space="720"/>
        </w:sectPr>
      </w:pPr>
    </w:p>
    <w:p w14:paraId="3C4D82AF" w14:textId="77777777" w:rsidR="00AD0BEA" w:rsidRDefault="00AD0BEA">
      <w:pPr>
        <w:pStyle w:val="Textoindependiente"/>
        <w:rPr>
          <w:b/>
          <w:sz w:val="13"/>
        </w:rPr>
      </w:pPr>
    </w:p>
    <w:p w14:paraId="56545D67" w14:textId="77777777" w:rsidR="00AD0BEA" w:rsidRDefault="00AD0BEA">
      <w:pPr>
        <w:pStyle w:val="Textoindependiente"/>
        <w:spacing w:before="9"/>
        <w:rPr>
          <w:sz w:val="30"/>
        </w:rPr>
      </w:pPr>
    </w:p>
    <w:p w14:paraId="7D900DC2" w14:textId="36B0A046" w:rsidR="00AD0BEA" w:rsidRDefault="005C7079">
      <w:pPr>
        <w:pStyle w:val="Textoindependiente"/>
        <w:spacing w:line="360" w:lineRule="auto"/>
        <w:ind w:left="700" w:right="457" w:firstLine="540"/>
        <w:jc w:val="both"/>
      </w:pPr>
      <w:r>
        <w:t>Asimismo, dentro de los requisitos establecidos en Banco Promerica se establece el</w:t>
      </w:r>
      <w:r>
        <w:rPr>
          <w:spacing w:val="1"/>
        </w:rPr>
        <w:t xml:space="preserve"> </w:t>
      </w:r>
      <w:r>
        <w:t>monto</w:t>
      </w:r>
      <w:r>
        <w:rPr>
          <w:spacing w:val="-1"/>
        </w:rPr>
        <w:t xml:space="preserve"> </w:t>
      </w:r>
      <w:r>
        <w:t>mínimo de</w:t>
      </w:r>
      <w:r>
        <w:rPr>
          <w:spacing w:val="-1"/>
        </w:rPr>
        <w:t xml:space="preserve"> </w:t>
      </w:r>
      <w:r>
        <w:t>apertura</w:t>
      </w:r>
      <w:r>
        <w:rPr>
          <w:spacing w:val="-1"/>
        </w:rPr>
        <w:t xml:space="preserve"> </w:t>
      </w:r>
      <w:r>
        <w:t>para</w:t>
      </w:r>
      <w:r>
        <w:rPr>
          <w:spacing w:val="-1"/>
        </w:rPr>
        <w:t xml:space="preserve"> </w:t>
      </w:r>
      <w:r>
        <w:t>cada</w:t>
      </w:r>
      <w:r>
        <w:rPr>
          <w:spacing w:val="-1"/>
        </w:rPr>
        <w:t xml:space="preserve"> </w:t>
      </w:r>
      <w:r>
        <w:t>tipo de</w:t>
      </w:r>
      <w:r>
        <w:rPr>
          <w:spacing w:val="-1"/>
        </w:rPr>
        <w:t xml:space="preserve"> </w:t>
      </w:r>
      <w:r>
        <w:t>cuenta,</w:t>
      </w:r>
      <w:r>
        <w:rPr>
          <w:spacing w:val="-1"/>
        </w:rPr>
        <w:t xml:space="preserve"> </w:t>
      </w:r>
      <w:r>
        <w:t>según los siguientes requisitos:</w:t>
      </w:r>
    </w:p>
    <w:p w14:paraId="1A6CC769" w14:textId="77777777" w:rsidR="00AD0BEA" w:rsidRDefault="00AD0BEA">
      <w:pPr>
        <w:pStyle w:val="Textoindependiente"/>
        <w:spacing w:before="7"/>
        <w:rPr>
          <w:sz w:val="20"/>
        </w:rPr>
      </w:pPr>
    </w:p>
    <w:p w14:paraId="5A2ACB67" w14:textId="238ACFA4" w:rsidR="00AD0BEA" w:rsidRDefault="00362AE3">
      <w:pPr>
        <w:pStyle w:val="Ttulo2"/>
        <w:spacing w:before="1"/>
      </w:pPr>
      <w:r>
        <w:t>Tabla</w:t>
      </w:r>
      <w:r>
        <w:rPr>
          <w:spacing w:val="-2"/>
        </w:rPr>
        <w:t xml:space="preserve"> </w:t>
      </w:r>
      <w:r w:rsidR="00A52C25">
        <w:t>9</w:t>
      </w:r>
      <w:r>
        <w:t>.</w:t>
      </w:r>
      <w:r>
        <w:rPr>
          <w:spacing w:val="-1"/>
        </w:rPr>
        <w:t xml:space="preserve"> </w:t>
      </w:r>
      <w:r>
        <w:t>Montos</w:t>
      </w:r>
      <w:r>
        <w:rPr>
          <w:spacing w:val="-1"/>
        </w:rPr>
        <w:t xml:space="preserve"> </w:t>
      </w:r>
      <w:r>
        <w:t>para</w:t>
      </w:r>
      <w:r>
        <w:rPr>
          <w:spacing w:val="-1"/>
        </w:rPr>
        <w:t xml:space="preserve"> </w:t>
      </w:r>
      <w:r>
        <w:t>apertura</w:t>
      </w:r>
      <w:r>
        <w:rPr>
          <w:spacing w:val="-2"/>
        </w:rPr>
        <w:t xml:space="preserve"> </w:t>
      </w:r>
      <w:r>
        <w:t>de</w:t>
      </w:r>
      <w:r>
        <w:rPr>
          <w:spacing w:val="-2"/>
        </w:rPr>
        <w:t xml:space="preserve"> </w:t>
      </w:r>
      <w:r>
        <w:t>cuentas</w:t>
      </w:r>
      <w:r>
        <w:rPr>
          <w:spacing w:val="-1"/>
        </w:rPr>
        <w:t xml:space="preserve"> </w:t>
      </w:r>
      <w:r>
        <w:t>digitales.</w:t>
      </w:r>
    </w:p>
    <w:p w14:paraId="36CA1A77" w14:textId="77777777" w:rsidR="00AD0BEA" w:rsidRDefault="00AD0BEA">
      <w:pPr>
        <w:pStyle w:val="Textoindependiente"/>
        <w:spacing w:before="1" w:after="1"/>
        <w:rPr>
          <w:b/>
          <w:sz w:val="26"/>
        </w:r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495"/>
      </w:tblGrid>
      <w:tr w:rsidR="00AD0BEA" w14:paraId="4669162A" w14:textId="77777777">
        <w:trPr>
          <w:trHeight w:val="585"/>
        </w:trPr>
        <w:tc>
          <w:tcPr>
            <w:tcW w:w="8495" w:type="dxa"/>
            <w:shd w:val="clear" w:color="auto" w:fill="D9E1F3"/>
          </w:tcPr>
          <w:p w14:paraId="02661E3A" w14:textId="77777777" w:rsidR="00AD0BEA" w:rsidRDefault="00AD0BEA">
            <w:pPr>
              <w:pStyle w:val="TableParagraph"/>
              <w:spacing w:before="10"/>
              <w:rPr>
                <w:b/>
                <w:sz w:val="20"/>
              </w:rPr>
            </w:pPr>
          </w:p>
          <w:p w14:paraId="22A24621" w14:textId="77777777" w:rsidR="00AD0BEA" w:rsidRDefault="00362AE3">
            <w:pPr>
              <w:pStyle w:val="TableParagraph"/>
              <w:spacing w:before="1"/>
              <w:ind w:left="2929" w:right="2923"/>
              <w:jc w:val="center"/>
              <w:rPr>
                <w:sz w:val="20"/>
              </w:rPr>
            </w:pPr>
            <w:r>
              <w:rPr>
                <w:sz w:val="20"/>
              </w:rPr>
              <w:t>Montos</w:t>
            </w:r>
            <w:r>
              <w:rPr>
                <w:spacing w:val="-2"/>
                <w:sz w:val="20"/>
              </w:rPr>
              <w:t xml:space="preserve"> </w:t>
            </w:r>
            <w:r>
              <w:rPr>
                <w:sz w:val="20"/>
              </w:rPr>
              <w:t>para</w:t>
            </w:r>
            <w:r>
              <w:rPr>
                <w:spacing w:val="-1"/>
                <w:sz w:val="20"/>
              </w:rPr>
              <w:t xml:space="preserve"> </w:t>
            </w:r>
            <w:r>
              <w:rPr>
                <w:sz w:val="20"/>
              </w:rPr>
              <w:t>apertura</w:t>
            </w:r>
            <w:r>
              <w:rPr>
                <w:spacing w:val="-3"/>
                <w:sz w:val="20"/>
              </w:rPr>
              <w:t xml:space="preserve"> </w:t>
            </w:r>
            <w:r>
              <w:rPr>
                <w:sz w:val="20"/>
              </w:rPr>
              <w:t>de</w:t>
            </w:r>
            <w:r>
              <w:rPr>
                <w:spacing w:val="-1"/>
                <w:sz w:val="20"/>
              </w:rPr>
              <w:t xml:space="preserve"> </w:t>
            </w:r>
            <w:r>
              <w:rPr>
                <w:sz w:val="20"/>
              </w:rPr>
              <w:t>cuentas</w:t>
            </w:r>
          </w:p>
        </w:tc>
      </w:tr>
      <w:tr w:rsidR="00AD0BEA" w14:paraId="21B0D8A9" w14:textId="77777777">
        <w:trPr>
          <w:trHeight w:val="599"/>
        </w:trPr>
        <w:tc>
          <w:tcPr>
            <w:tcW w:w="8495" w:type="dxa"/>
          </w:tcPr>
          <w:p w14:paraId="48842040" w14:textId="77777777" w:rsidR="00AD0BEA" w:rsidRDefault="00AD0BEA">
            <w:pPr>
              <w:pStyle w:val="TableParagraph"/>
              <w:spacing w:before="10"/>
              <w:rPr>
                <w:b/>
                <w:sz w:val="20"/>
              </w:rPr>
            </w:pPr>
          </w:p>
          <w:p w14:paraId="0FD60CAC" w14:textId="77777777" w:rsidR="00AD0BEA" w:rsidRDefault="00362AE3">
            <w:pPr>
              <w:pStyle w:val="TableParagraph"/>
              <w:numPr>
                <w:ilvl w:val="0"/>
                <w:numId w:val="28"/>
              </w:numPr>
              <w:tabs>
                <w:tab w:val="left" w:pos="1229"/>
              </w:tabs>
              <w:ind w:hanging="222"/>
              <w:rPr>
                <w:sz w:val="20"/>
              </w:rPr>
            </w:pPr>
            <w:r>
              <w:rPr>
                <w:sz w:val="20"/>
              </w:rPr>
              <w:t>Cuenta</w:t>
            </w:r>
            <w:r>
              <w:rPr>
                <w:spacing w:val="-2"/>
                <w:sz w:val="20"/>
              </w:rPr>
              <w:t xml:space="preserve"> </w:t>
            </w:r>
            <w:r>
              <w:rPr>
                <w:sz w:val="20"/>
              </w:rPr>
              <w:t>de</w:t>
            </w:r>
            <w:r>
              <w:rPr>
                <w:spacing w:val="-2"/>
                <w:sz w:val="20"/>
              </w:rPr>
              <w:t xml:space="preserve"> </w:t>
            </w:r>
            <w:r>
              <w:rPr>
                <w:sz w:val="20"/>
              </w:rPr>
              <w:t>ahorro</w:t>
            </w:r>
            <w:r>
              <w:rPr>
                <w:spacing w:val="-2"/>
                <w:sz w:val="20"/>
              </w:rPr>
              <w:t xml:space="preserve"> </w:t>
            </w:r>
            <w:r>
              <w:rPr>
                <w:sz w:val="20"/>
              </w:rPr>
              <w:t>personal</w:t>
            </w:r>
            <w:r>
              <w:rPr>
                <w:spacing w:val="-2"/>
                <w:sz w:val="20"/>
              </w:rPr>
              <w:t xml:space="preserve"> </w:t>
            </w:r>
            <w:r>
              <w:rPr>
                <w:sz w:val="20"/>
              </w:rPr>
              <w:t>(L):</w:t>
            </w:r>
            <w:r>
              <w:rPr>
                <w:spacing w:val="-3"/>
                <w:sz w:val="20"/>
              </w:rPr>
              <w:t xml:space="preserve"> </w:t>
            </w:r>
            <w:r>
              <w:rPr>
                <w:sz w:val="20"/>
              </w:rPr>
              <w:t>L1,000</w:t>
            </w:r>
          </w:p>
        </w:tc>
      </w:tr>
      <w:tr w:rsidR="00AD0BEA" w14:paraId="7E46E0B3" w14:textId="77777777">
        <w:trPr>
          <w:trHeight w:val="599"/>
        </w:trPr>
        <w:tc>
          <w:tcPr>
            <w:tcW w:w="8495" w:type="dxa"/>
          </w:tcPr>
          <w:p w14:paraId="18748B63" w14:textId="77777777" w:rsidR="00AD0BEA" w:rsidRDefault="00AD0BEA">
            <w:pPr>
              <w:pStyle w:val="TableParagraph"/>
              <w:spacing w:before="10"/>
              <w:rPr>
                <w:b/>
                <w:sz w:val="20"/>
              </w:rPr>
            </w:pPr>
          </w:p>
          <w:p w14:paraId="4A140D16" w14:textId="77777777" w:rsidR="00AD0BEA" w:rsidRDefault="00362AE3">
            <w:pPr>
              <w:pStyle w:val="TableParagraph"/>
              <w:numPr>
                <w:ilvl w:val="0"/>
                <w:numId w:val="27"/>
              </w:numPr>
              <w:tabs>
                <w:tab w:val="left" w:pos="1229"/>
              </w:tabs>
              <w:ind w:hanging="222"/>
              <w:rPr>
                <w:sz w:val="20"/>
              </w:rPr>
            </w:pPr>
            <w:r>
              <w:rPr>
                <w:sz w:val="20"/>
              </w:rPr>
              <w:t>Cuenta</w:t>
            </w:r>
            <w:r>
              <w:rPr>
                <w:spacing w:val="-1"/>
                <w:sz w:val="20"/>
              </w:rPr>
              <w:t xml:space="preserve"> </w:t>
            </w:r>
            <w:r>
              <w:rPr>
                <w:sz w:val="20"/>
              </w:rPr>
              <w:t>de</w:t>
            </w:r>
            <w:r>
              <w:rPr>
                <w:spacing w:val="-1"/>
                <w:sz w:val="20"/>
              </w:rPr>
              <w:t xml:space="preserve"> </w:t>
            </w:r>
            <w:r>
              <w:rPr>
                <w:sz w:val="20"/>
              </w:rPr>
              <w:t>ahorro</w:t>
            </w:r>
            <w:r>
              <w:rPr>
                <w:spacing w:val="-2"/>
                <w:sz w:val="20"/>
              </w:rPr>
              <w:t xml:space="preserve"> </w:t>
            </w:r>
            <w:r>
              <w:rPr>
                <w:sz w:val="20"/>
              </w:rPr>
              <w:t>personal ($):</w:t>
            </w:r>
            <w:r>
              <w:rPr>
                <w:spacing w:val="-4"/>
                <w:sz w:val="20"/>
              </w:rPr>
              <w:t xml:space="preserve"> </w:t>
            </w:r>
            <w:r>
              <w:rPr>
                <w:sz w:val="20"/>
              </w:rPr>
              <w:t>$100</w:t>
            </w:r>
          </w:p>
        </w:tc>
      </w:tr>
      <w:tr w:rsidR="00AD0BEA" w14:paraId="23ABB2B4" w14:textId="77777777">
        <w:trPr>
          <w:trHeight w:val="597"/>
        </w:trPr>
        <w:tc>
          <w:tcPr>
            <w:tcW w:w="8495" w:type="dxa"/>
          </w:tcPr>
          <w:p w14:paraId="00273FD2" w14:textId="77777777" w:rsidR="00AD0BEA" w:rsidRDefault="00AD0BEA">
            <w:pPr>
              <w:pStyle w:val="TableParagraph"/>
              <w:spacing w:before="10"/>
              <w:rPr>
                <w:b/>
                <w:sz w:val="20"/>
              </w:rPr>
            </w:pPr>
          </w:p>
          <w:p w14:paraId="7CC81A73" w14:textId="77777777" w:rsidR="00AD0BEA" w:rsidRDefault="00362AE3">
            <w:pPr>
              <w:pStyle w:val="TableParagraph"/>
              <w:numPr>
                <w:ilvl w:val="0"/>
                <w:numId w:val="26"/>
              </w:numPr>
              <w:tabs>
                <w:tab w:val="left" w:pos="1229"/>
              </w:tabs>
              <w:ind w:hanging="222"/>
              <w:rPr>
                <w:sz w:val="20"/>
              </w:rPr>
            </w:pPr>
            <w:r>
              <w:rPr>
                <w:sz w:val="20"/>
              </w:rPr>
              <w:t>Cuenta</w:t>
            </w:r>
            <w:r>
              <w:rPr>
                <w:spacing w:val="-3"/>
                <w:sz w:val="20"/>
              </w:rPr>
              <w:t xml:space="preserve"> </w:t>
            </w:r>
            <w:r>
              <w:rPr>
                <w:sz w:val="20"/>
              </w:rPr>
              <w:t>de</w:t>
            </w:r>
            <w:r>
              <w:rPr>
                <w:spacing w:val="-2"/>
                <w:sz w:val="20"/>
              </w:rPr>
              <w:t xml:space="preserve"> </w:t>
            </w:r>
            <w:r>
              <w:rPr>
                <w:sz w:val="20"/>
              </w:rPr>
              <w:t>ahorro</w:t>
            </w:r>
            <w:r>
              <w:rPr>
                <w:spacing w:val="-1"/>
                <w:sz w:val="20"/>
              </w:rPr>
              <w:t xml:space="preserve"> </w:t>
            </w:r>
            <w:r>
              <w:rPr>
                <w:sz w:val="20"/>
              </w:rPr>
              <w:t>Premia</w:t>
            </w:r>
            <w:r>
              <w:rPr>
                <w:spacing w:val="-4"/>
                <w:sz w:val="20"/>
              </w:rPr>
              <w:t xml:space="preserve"> </w:t>
            </w:r>
            <w:r>
              <w:rPr>
                <w:sz w:val="20"/>
              </w:rPr>
              <w:t>personal</w:t>
            </w:r>
            <w:r>
              <w:rPr>
                <w:spacing w:val="-2"/>
                <w:sz w:val="20"/>
              </w:rPr>
              <w:t xml:space="preserve"> </w:t>
            </w:r>
            <w:r>
              <w:rPr>
                <w:sz w:val="20"/>
              </w:rPr>
              <w:t>(L):</w:t>
            </w:r>
            <w:r>
              <w:rPr>
                <w:spacing w:val="-2"/>
                <w:sz w:val="20"/>
              </w:rPr>
              <w:t xml:space="preserve"> </w:t>
            </w:r>
            <w:r>
              <w:rPr>
                <w:sz w:val="20"/>
              </w:rPr>
              <w:t>L5,000</w:t>
            </w:r>
          </w:p>
        </w:tc>
      </w:tr>
      <w:tr w:rsidR="00AD0BEA" w14:paraId="56EBE148" w14:textId="77777777">
        <w:trPr>
          <w:trHeight w:val="599"/>
        </w:trPr>
        <w:tc>
          <w:tcPr>
            <w:tcW w:w="8495" w:type="dxa"/>
          </w:tcPr>
          <w:p w14:paraId="0CF36E19" w14:textId="77777777" w:rsidR="00AD0BEA" w:rsidRDefault="00AD0BEA">
            <w:pPr>
              <w:pStyle w:val="TableParagraph"/>
              <w:spacing w:before="1"/>
              <w:rPr>
                <w:b/>
                <w:sz w:val="21"/>
              </w:rPr>
            </w:pPr>
          </w:p>
          <w:p w14:paraId="71D36C3A" w14:textId="77777777" w:rsidR="00AD0BEA" w:rsidRDefault="00362AE3">
            <w:pPr>
              <w:pStyle w:val="TableParagraph"/>
              <w:numPr>
                <w:ilvl w:val="0"/>
                <w:numId w:val="25"/>
              </w:numPr>
              <w:tabs>
                <w:tab w:val="left" w:pos="1229"/>
              </w:tabs>
              <w:ind w:hanging="222"/>
              <w:rPr>
                <w:sz w:val="20"/>
              </w:rPr>
            </w:pPr>
            <w:r>
              <w:rPr>
                <w:sz w:val="20"/>
              </w:rPr>
              <w:t>Cuenta</w:t>
            </w:r>
            <w:r>
              <w:rPr>
                <w:spacing w:val="-2"/>
                <w:sz w:val="20"/>
              </w:rPr>
              <w:t xml:space="preserve"> </w:t>
            </w:r>
            <w:r>
              <w:rPr>
                <w:sz w:val="20"/>
              </w:rPr>
              <w:t>de</w:t>
            </w:r>
            <w:r>
              <w:rPr>
                <w:spacing w:val="-2"/>
                <w:sz w:val="20"/>
              </w:rPr>
              <w:t xml:space="preserve"> </w:t>
            </w:r>
            <w:r>
              <w:rPr>
                <w:sz w:val="20"/>
              </w:rPr>
              <w:t>ahorro</w:t>
            </w:r>
            <w:r>
              <w:rPr>
                <w:spacing w:val="-1"/>
                <w:sz w:val="20"/>
              </w:rPr>
              <w:t xml:space="preserve"> </w:t>
            </w:r>
            <w:r>
              <w:rPr>
                <w:sz w:val="20"/>
              </w:rPr>
              <w:t>Premia</w:t>
            </w:r>
            <w:r>
              <w:rPr>
                <w:spacing w:val="-3"/>
                <w:sz w:val="20"/>
              </w:rPr>
              <w:t xml:space="preserve"> </w:t>
            </w:r>
            <w:r>
              <w:rPr>
                <w:sz w:val="20"/>
              </w:rPr>
              <w:t>personal</w:t>
            </w:r>
            <w:r>
              <w:rPr>
                <w:spacing w:val="-2"/>
                <w:sz w:val="20"/>
              </w:rPr>
              <w:t xml:space="preserve"> </w:t>
            </w:r>
            <w:r>
              <w:rPr>
                <w:sz w:val="20"/>
              </w:rPr>
              <w:t>($):</w:t>
            </w:r>
            <w:r>
              <w:rPr>
                <w:spacing w:val="2"/>
                <w:sz w:val="20"/>
              </w:rPr>
              <w:t xml:space="preserve"> </w:t>
            </w:r>
            <w:r>
              <w:rPr>
                <w:sz w:val="20"/>
              </w:rPr>
              <w:t>$1,000</w:t>
            </w:r>
          </w:p>
        </w:tc>
      </w:tr>
      <w:tr w:rsidR="00AD0BEA" w14:paraId="116DD76B" w14:textId="77777777">
        <w:trPr>
          <w:trHeight w:val="599"/>
        </w:trPr>
        <w:tc>
          <w:tcPr>
            <w:tcW w:w="8495" w:type="dxa"/>
          </w:tcPr>
          <w:p w14:paraId="322E7CDF" w14:textId="77777777" w:rsidR="00AD0BEA" w:rsidRDefault="00AD0BEA">
            <w:pPr>
              <w:pStyle w:val="TableParagraph"/>
              <w:spacing w:before="1"/>
              <w:rPr>
                <w:b/>
                <w:sz w:val="21"/>
              </w:rPr>
            </w:pPr>
          </w:p>
          <w:p w14:paraId="3C793833" w14:textId="77777777" w:rsidR="00AD0BEA" w:rsidRDefault="00362AE3">
            <w:pPr>
              <w:pStyle w:val="TableParagraph"/>
              <w:numPr>
                <w:ilvl w:val="0"/>
                <w:numId w:val="24"/>
              </w:numPr>
              <w:tabs>
                <w:tab w:val="left" w:pos="1229"/>
              </w:tabs>
              <w:ind w:hanging="222"/>
              <w:rPr>
                <w:sz w:val="20"/>
              </w:rPr>
            </w:pPr>
            <w:r>
              <w:rPr>
                <w:sz w:val="20"/>
              </w:rPr>
              <w:t>Cuenta</w:t>
            </w:r>
            <w:r>
              <w:rPr>
                <w:spacing w:val="-2"/>
                <w:sz w:val="20"/>
              </w:rPr>
              <w:t xml:space="preserve"> </w:t>
            </w:r>
            <w:r>
              <w:rPr>
                <w:sz w:val="20"/>
              </w:rPr>
              <w:t>de</w:t>
            </w:r>
            <w:r>
              <w:rPr>
                <w:spacing w:val="-2"/>
                <w:sz w:val="20"/>
              </w:rPr>
              <w:t xml:space="preserve"> </w:t>
            </w:r>
            <w:r>
              <w:rPr>
                <w:sz w:val="20"/>
              </w:rPr>
              <w:t>ahorro</w:t>
            </w:r>
            <w:r>
              <w:rPr>
                <w:spacing w:val="-1"/>
                <w:sz w:val="20"/>
              </w:rPr>
              <w:t xml:space="preserve"> </w:t>
            </w:r>
            <w:r>
              <w:rPr>
                <w:sz w:val="20"/>
              </w:rPr>
              <w:t>Premia</w:t>
            </w:r>
            <w:r>
              <w:rPr>
                <w:spacing w:val="-2"/>
                <w:sz w:val="20"/>
              </w:rPr>
              <w:t xml:space="preserve"> </w:t>
            </w:r>
            <w:r>
              <w:rPr>
                <w:sz w:val="20"/>
              </w:rPr>
              <w:t>Plus</w:t>
            </w:r>
            <w:r>
              <w:rPr>
                <w:spacing w:val="-4"/>
                <w:sz w:val="20"/>
              </w:rPr>
              <w:t xml:space="preserve"> </w:t>
            </w:r>
            <w:r>
              <w:rPr>
                <w:sz w:val="20"/>
              </w:rPr>
              <w:t>Personal</w:t>
            </w:r>
            <w:r>
              <w:rPr>
                <w:spacing w:val="-2"/>
                <w:sz w:val="20"/>
              </w:rPr>
              <w:t xml:space="preserve"> </w:t>
            </w:r>
            <w:r>
              <w:rPr>
                <w:sz w:val="20"/>
              </w:rPr>
              <w:t>(L):</w:t>
            </w:r>
            <w:r>
              <w:rPr>
                <w:spacing w:val="-3"/>
                <w:sz w:val="20"/>
              </w:rPr>
              <w:t xml:space="preserve"> </w:t>
            </w:r>
            <w:r>
              <w:rPr>
                <w:sz w:val="20"/>
              </w:rPr>
              <w:t>L50,000</w:t>
            </w:r>
          </w:p>
        </w:tc>
      </w:tr>
      <w:tr w:rsidR="00AD0BEA" w14:paraId="42723E46" w14:textId="77777777">
        <w:trPr>
          <w:trHeight w:val="600"/>
        </w:trPr>
        <w:tc>
          <w:tcPr>
            <w:tcW w:w="8495" w:type="dxa"/>
          </w:tcPr>
          <w:p w14:paraId="3DEDE403" w14:textId="77777777" w:rsidR="00AD0BEA" w:rsidRDefault="00AD0BEA">
            <w:pPr>
              <w:pStyle w:val="TableParagraph"/>
              <w:spacing w:before="10"/>
              <w:rPr>
                <w:b/>
                <w:sz w:val="20"/>
              </w:rPr>
            </w:pPr>
          </w:p>
          <w:p w14:paraId="6A510D25" w14:textId="77777777" w:rsidR="00AD0BEA" w:rsidRDefault="00362AE3">
            <w:pPr>
              <w:pStyle w:val="TableParagraph"/>
              <w:numPr>
                <w:ilvl w:val="0"/>
                <w:numId w:val="23"/>
              </w:numPr>
              <w:tabs>
                <w:tab w:val="left" w:pos="1229"/>
              </w:tabs>
              <w:ind w:hanging="222"/>
              <w:rPr>
                <w:sz w:val="20"/>
              </w:rPr>
            </w:pPr>
            <w:r>
              <w:rPr>
                <w:sz w:val="20"/>
              </w:rPr>
              <w:t>Cuenta</w:t>
            </w:r>
            <w:r>
              <w:rPr>
                <w:spacing w:val="-2"/>
                <w:sz w:val="20"/>
              </w:rPr>
              <w:t xml:space="preserve"> </w:t>
            </w:r>
            <w:r>
              <w:rPr>
                <w:sz w:val="20"/>
              </w:rPr>
              <w:t>de</w:t>
            </w:r>
            <w:r>
              <w:rPr>
                <w:spacing w:val="-2"/>
                <w:sz w:val="20"/>
              </w:rPr>
              <w:t xml:space="preserve"> </w:t>
            </w:r>
            <w:r>
              <w:rPr>
                <w:sz w:val="20"/>
              </w:rPr>
              <w:t>ahorro Premia</w:t>
            </w:r>
            <w:r>
              <w:rPr>
                <w:spacing w:val="-2"/>
                <w:sz w:val="20"/>
              </w:rPr>
              <w:t xml:space="preserve"> </w:t>
            </w:r>
            <w:r>
              <w:rPr>
                <w:sz w:val="20"/>
              </w:rPr>
              <w:t>Plus</w:t>
            </w:r>
            <w:r>
              <w:rPr>
                <w:spacing w:val="-4"/>
                <w:sz w:val="20"/>
              </w:rPr>
              <w:t xml:space="preserve"> </w:t>
            </w:r>
            <w:r>
              <w:rPr>
                <w:sz w:val="20"/>
              </w:rPr>
              <w:t>Personal</w:t>
            </w:r>
            <w:r>
              <w:rPr>
                <w:spacing w:val="-2"/>
                <w:sz w:val="20"/>
              </w:rPr>
              <w:t xml:space="preserve"> </w:t>
            </w:r>
            <w:r>
              <w:rPr>
                <w:sz w:val="20"/>
              </w:rPr>
              <w:t>($):</w:t>
            </w:r>
            <w:r>
              <w:rPr>
                <w:spacing w:val="-2"/>
                <w:sz w:val="20"/>
              </w:rPr>
              <w:t xml:space="preserve"> </w:t>
            </w:r>
            <w:r>
              <w:rPr>
                <w:sz w:val="20"/>
              </w:rPr>
              <w:t>$2,500</w:t>
            </w:r>
          </w:p>
        </w:tc>
      </w:tr>
      <w:tr w:rsidR="00AD0BEA" w14:paraId="1FB1D997" w14:textId="77777777">
        <w:trPr>
          <w:trHeight w:val="599"/>
        </w:trPr>
        <w:tc>
          <w:tcPr>
            <w:tcW w:w="8495" w:type="dxa"/>
          </w:tcPr>
          <w:p w14:paraId="33CBEA9B" w14:textId="77777777" w:rsidR="00AD0BEA" w:rsidRDefault="00AD0BEA">
            <w:pPr>
              <w:pStyle w:val="TableParagraph"/>
              <w:spacing w:before="10"/>
              <w:rPr>
                <w:b/>
                <w:sz w:val="20"/>
              </w:rPr>
            </w:pPr>
          </w:p>
          <w:p w14:paraId="30F41AB8" w14:textId="77777777" w:rsidR="00AD0BEA" w:rsidRDefault="00362AE3">
            <w:pPr>
              <w:pStyle w:val="TableParagraph"/>
              <w:numPr>
                <w:ilvl w:val="0"/>
                <w:numId w:val="22"/>
              </w:numPr>
              <w:tabs>
                <w:tab w:val="left" w:pos="1229"/>
              </w:tabs>
              <w:ind w:hanging="222"/>
              <w:rPr>
                <w:sz w:val="20"/>
              </w:rPr>
            </w:pPr>
            <w:r>
              <w:rPr>
                <w:sz w:val="20"/>
              </w:rPr>
              <w:t>Cuenta</w:t>
            </w:r>
            <w:r>
              <w:rPr>
                <w:spacing w:val="-2"/>
                <w:sz w:val="20"/>
              </w:rPr>
              <w:t xml:space="preserve"> </w:t>
            </w:r>
            <w:r>
              <w:rPr>
                <w:sz w:val="20"/>
              </w:rPr>
              <w:t>de</w:t>
            </w:r>
            <w:r>
              <w:rPr>
                <w:spacing w:val="-1"/>
                <w:sz w:val="20"/>
              </w:rPr>
              <w:t xml:space="preserve"> </w:t>
            </w:r>
            <w:r>
              <w:rPr>
                <w:sz w:val="20"/>
              </w:rPr>
              <w:t>ahorro</w:t>
            </w:r>
            <w:r>
              <w:rPr>
                <w:spacing w:val="-3"/>
                <w:sz w:val="20"/>
              </w:rPr>
              <w:t xml:space="preserve"> </w:t>
            </w:r>
            <w:r>
              <w:rPr>
                <w:sz w:val="20"/>
              </w:rPr>
              <w:t>remesas</w:t>
            </w:r>
            <w:r>
              <w:rPr>
                <w:spacing w:val="-2"/>
                <w:sz w:val="20"/>
              </w:rPr>
              <w:t xml:space="preserve"> </w:t>
            </w:r>
            <w:r>
              <w:rPr>
                <w:sz w:val="20"/>
              </w:rPr>
              <w:t>Xpress</w:t>
            </w:r>
            <w:r>
              <w:rPr>
                <w:spacing w:val="-2"/>
                <w:sz w:val="20"/>
              </w:rPr>
              <w:t xml:space="preserve"> </w:t>
            </w:r>
            <w:r>
              <w:rPr>
                <w:sz w:val="20"/>
              </w:rPr>
              <w:t>Promerica</w:t>
            </w:r>
            <w:r>
              <w:rPr>
                <w:spacing w:val="-2"/>
                <w:sz w:val="20"/>
              </w:rPr>
              <w:t xml:space="preserve"> </w:t>
            </w:r>
            <w:r>
              <w:rPr>
                <w:sz w:val="20"/>
              </w:rPr>
              <w:t>(L):</w:t>
            </w:r>
            <w:r>
              <w:rPr>
                <w:spacing w:val="-2"/>
                <w:sz w:val="20"/>
              </w:rPr>
              <w:t xml:space="preserve"> </w:t>
            </w:r>
            <w:r>
              <w:rPr>
                <w:sz w:val="20"/>
              </w:rPr>
              <w:t>L250</w:t>
            </w:r>
          </w:p>
        </w:tc>
      </w:tr>
      <w:tr w:rsidR="00AD0BEA" w14:paraId="4896FF3B" w14:textId="77777777">
        <w:trPr>
          <w:trHeight w:val="599"/>
        </w:trPr>
        <w:tc>
          <w:tcPr>
            <w:tcW w:w="8495" w:type="dxa"/>
          </w:tcPr>
          <w:p w14:paraId="04F53A0B" w14:textId="77777777" w:rsidR="00AD0BEA" w:rsidRDefault="00AD0BEA">
            <w:pPr>
              <w:pStyle w:val="TableParagraph"/>
              <w:spacing w:before="10"/>
              <w:rPr>
                <w:b/>
                <w:sz w:val="20"/>
              </w:rPr>
            </w:pPr>
          </w:p>
          <w:p w14:paraId="4EC076B6" w14:textId="77777777" w:rsidR="00AD0BEA" w:rsidRDefault="00362AE3">
            <w:pPr>
              <w:pStyle w:val="TableParagraph"/>
              <w:numPr>
                <w:ilvl w:val="0"/>
                <w:numId w:val="21"/>
              </w:numPr>
              <w:tabs>
                <w:tab w:val="left" w:pos="1229"/>
              </w:tabs>
              <w:ind w:hanging="222"/>
              <w:rPr>
                <w:sz w:val="20"/>
              </w:rPr>
            </w:pPr>
            <w:r>
              <w:rPr>
                <w:sz w:val="20"/>
              </w:rPr>
              <w:t>Cuenta</w:t>
            </w:r>
            <w:r>
              <w:rPr>
                <w:spacing w:val="-2"/>
                <w:sz w:val="20"/>
              </w:rPr>
              <w:t xml:space="preserve"> </w:t>
            </w:r>
            <w:r>
              <w:rPr>
                <w:sz w:val="20"/>
              </w:rPr>
              <w:t>de</w:t>
            </w:r>
            <w:r>
              <w:rPr>
                <w:spacing w:val="-1"/>
                <w:sz w:val="20"/>
              </w:rPr>
              <w:t xml:space="preserve"> </w:t>
            </w:r>
            <w:r>
              <w:rPr>
                <w:sz w:val="20"/>
              </w:rPr>
              <w:t>ahorro</w:t>
            </w:r>
            <w:r>
              <w:rPr>
                <w:spacing w:val="-2"/>
                <w:sz w:val="20"/>
              </w:rPr>
              <w:t xml:space="preserve"> </w:t>
            </w:r>
            <w:r>
              <w:rPr>
                <w:sz w:val="20"/>
              </w:rPr>
              <w:t>remesas</w:t>
            </w:r>
            <w:r>
              <w:rPr>
                <w:spacing w:val="-3"/>
                <w:sz w:val="20"/>
              </w:rPr>
              <w:t xml:space="preserve"> </w:t>
            </w:r>
            <w:r>
              <w:rPr>
                <w:sz w:val="20"/>
              </w:rPr>
              <w:t>Xpress</w:t>
            </w:r>
            <w:r>
              <w:rPr>
                <w:spacing w:val="-2"/>
                <w:sz w:val="20"/>
              </w:rPr>
              <w:t xml:space="preserve"> </w:t>
            </w:r>
            <w:r>
              <w:rPr>
                <w:sz w:val="20"/>
              </w:rPr>
              <w:t>Promerica</w:t>
            </w:r>
            <w:r>
              <w:rPr>
                <w:spacing w:val="-1"/>
                <w:sz w:val="20"/>
              </w:rPr>
              <w:t xml:space="preserve"> </w:t>
            </w:r>
            <w:r>
              <w:rPr>
                <w:sz w:val="20"/>
              </w:rPr>
              <w:t>($):</w:t>
            </w:r>
            <w:r>
              <w:rPr>
                <w:spacing w:val="-3"/>
                <w:sz w:val="20"/>
              </w:rPr>
              <w:t xml:space="preserve"> </w:t>
            </w:r>
            <w:r>
              <w:rPr>
                <w:sz w:val="20"/>
              </w:rPr>
              <w:t>$25</w:t>
            </w:r>
          </w:p>
        </w:tc>
      </w:tr>
    </w:tbl>
    <w:p w14:paraId="63CA4F7A" w14:textId="77777777" w:rsidR="00AD0BEA" w:rsidRDefault="00AD0BEA">
      <w:pPr>
        <w:pStyle w:val="Textoindependiente"/>
        <w:spacing w:before="10"/>
        <w:rPr>
          <w:b/>
          <w:sz w:val="20"/>
        </w:rPr>
      </w:pPr>
    </w:p>
    <w:p w14:paraId="6357DB60"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3C87ECD5" w14:textId="77777777" w:rsidR="00AD0BEA" w:rsidRDefault="00AD0BEA">
      <w:pPr>
        <w:pStyle w:val="Textoindependiente"/>
        <w:spacing w:before="9"/>
        <w:rPr>
          <w:sz w:val="30"/>
        </w:rPr>
      </w:pPr>
    </w:p>
    <w:p w14:paraId="459583FE" w14:textId="210766B9" w:rsidR="00AD0BEA" w:rsidRDefault="00362AE3">
      <w:pPr>
        <w:pStyle w:val="Textoindependiente"/>
        <w:spacing w:before="1" w:line="360" w:lineRule="auto"/>
        <w:ind w:left="700" w:right="456" w:firstLine="540"/>
        <w:jc w:val="both"/>
      </w:pPr>
      <w:r>
        <w:t>Establecimiento</w:t>
      </w:r>
      <w:r>
        <w:rPr>
          <w:spacing w:val="-3"/>
        </w:rPr>
        <w:t xml:space="preserve"> </w:t>
      </w:r>
      <w:r>
        <w:t>de</w:t>
      </w:r>
      <w:r>
        <w:rPr>
          <w:spacing w:val="-3"/>
        </w:rPr>
        <w:t xml:space="preserve"> </w:t>
      </w:r>
      <w:r w:rsidR="00976EBC">
        <w:t>n</w:t>
      </w:r>
      <w:r>
        <w:t>ormativas</w:t>
      </w:r>
      <w:r>
        <w:rPr>
          <w:spacing w:val="-2"/>
        </w:rPr>
        <w:t xml:space="preserve"> </w:t>
      </w:r>
      <w:r>
        <w:t>y</w:t>
      </w:r>
      <w:r>
        <w:rPr>
          <w:spacing w:val="-2"/>
        </w:rPr>
        <w:t xml:space="preserve"> </w:t>
      </w:r>
      <w:r w:rsidR="00976EBC">
        <w:t>pa</w:t>
      </w:r>
      <w:r>
        <w:t>sos</w:t>
      </w:r>
      <w:r>
        <w:rPr>
          <w:spacing w:val="-3"/>
        </w:rPr>
        <w:t xml:space="preserve"> </w:t>
      </w:r>
      <w:r w:rsidR="00976EBC">
        <w:t>n</w:t>
      </w:r>
      <w:r>
        <w:t>ecesarios:</w:t>
      </w:r>
      <w:r>
        <w:rPr>
          <w:spacing w:val="-2"/>
        </w:rPr>
        <w:t xml:space="preserve"> </w:t>
      </w:r>
      <w:r>
        <w:t>Se</w:t>
      </w:r>
      <w:r>
        <w:rPr>
          <w:spacing w:val="-3"/>
        </w:rPr>
        <w:t xml:space="preserve"> </w:t>
      </w:r>
      <w:r>
        <w:t>establecerán</w:t>
      </w:r>
      <w:r>
        <w:rPr>
          <w:spacing w:val="-2"/>
        </w:rPr>
        <w:t xml:space="preserve"> </w:t>
      </w:r>
      <w:r>
        <w:t>las</w:t>
      </w:r>
      <w:r>
        <w:rPr>
          <w:spacing w:val="-2"/>
        </w:rPr>
        <w:t xml:space="preserve"> </w:t>
      </w:r>
      <w:r>
        <w:t>normativas</w:t>
      </w:r>
      <w:r>
        <w:rPr>
          <w:spacing w:val="-3"/>
        </w:rPr>
        <w:t xml:space="preserve"> </w:t>
      </w:r>
      <w:r>
        <w:t>y</w:t>
      </w:r>
      <w:r>
        <w:rPr>
          <w:spacing w:val="-2"/>
        </w:rPr>
        <w:t xml:space="preserve"> </w:t>
      </w:r>
      <w:r>
        <w:t>los</w:t>
      </w:r>
      <w:r>
        <w:rPr>
          <w:spacing w:val="-57"/>
        </w:rPr>
        <w:t xml:space="preserve"> </w:t>
      </w:r>
      <w:r>
        <w:t>pasos</w:t>
      </w:r>
      <w:r>
        <w:rPr>
          <w:spacing w:val="-11"/>
        </w:rPr>
        <w:t xml:space="preserve"> </w:t>
      </w:r>
      <w:r>
        <w:t>necesarios</w:t>
      </w:r>
      <w:r>
        <w:rPr>
          <w:spacing w:val="-10"/>
        </w:rPr>
        <w:t xml:space="preserve"> </w:t>
      </w:r>
      <w:r>
        <w:t>para</w:t>
      </w:r>
      <w:r>
        <w:rPr>
          <w:spacing w:val="-10"/>
        </w:rPr>
        <w:t xml:space="preserve"> </w:t>
      </w:r>
      <w:r>
        <w:t>garantizar</w:t>
      </w:r>
      <w:r>
        <w:rPr>
          <w:spacing w:val="-12"/>
        </w:rPr>
        <w:t xml:space="preserve"> </w:t>
      </w:r>
      <w:r>
        <w:t>un</w:t>
      </w:r>
      <w:r>
        <w:rPr>
          <w:spacing w:val="-8"/>
        </w:rPr>
        <w:t xml:space="preserve"> </w:t>
      </w:r>
      <w:r>
        <w:t>proceso</w:t>
      </w:r>
      <w:r>
        <w:rPr>
          <w:spacing w:val="-10"/>
        </w:rPr>
        <w:t xml:space="preserve"> </w:t>
      </w:r>
      <w:r>
        <w:t>de</w:t>
      </w:r>
      <w:r>
        <w:rPr>
          <w:spacing w:val="-10"/>
        </w:rPr>
        <w:t xml:space="preserve"> </w:t>
      </w:r>
      <w:r>
        <w:t>apertura</w:t>
      </w:r>
      <w:r>
        <w:rPr>
          <w:spacing w:val="-11"/>
        </w:rPr>
        <w:t xml:space="preserve"> </w:t>
      </w:r>
      <w:r>
        <w:t>de</w:t>
      </w:r>
      <w:r>
        <w:rPr>
          <w:spacing w:val="-9"/>
        </w:rPr>
        <w:t xml:space="preserve"> </w:t>
      </w:r>
      <w:r>
        <w:t>cuenta</w:t>
      </w:r>
      <w:r>
        <w:rPr>
          <w:spacing w:val="-11"/>
        </w:rPr>
        <w:t xml:space="preserve"> </w:t>
      </w:r>
      <w:r>
        <w:t>fluido</w:t>
      </w:r>
      <w:r>
        <w:rPr>
          <w:spacing w:val="-11"/>
        </w:rPr>
        <w:t xml:space="preserve"> </w:t>
      </w:r>
      <w:r>
        <w:t>y</w:t>
      </w:r>
      <w:r>
        <w:rPr>
          <w:spacing w:val="-8"/>
        </w:rPr>
        <w:t xml:space="preserve"> </w:t>
      </w:r>
      <w:r>
        <w:t>seguro.</w:t>
      </w:r>
      <w:r>
        <w:rPr>
          <w:spacing w:val="-11"/>
        </w:rPr>
        <w:t xml:space="preserve"> </w:t>
      </w:r>
      <w:r>
        <w:t>Esto</w:t>
      </w:r>
      <w:r>
        <w:rPr>
          <w:spacing w:val="-11"/>
        </w:rPr>
        <w:t xml:space="preserve"> </w:t>
      </w:r>
      <w:r>
        <w:t>incluirá</w:t>
      </w:r>
      <w:r>
        <w:rPr>
          <w:spacing w:val="-57"/>
        </w:rPr>
        <w:t xml:space="preserve"> </w:t>
      </w:r>
      <w:r>
        <w:t>los</w:t>
      </w:r>
      <w:r>
        <w:rPr>
          <w:spacing w:val="-1"/>
        </w:rPr>
        <w:t xml:space="preserve"> </w:t>
      </w:r>
      <w:r>
        <w:t>siguientes pasos:</w:t>
      </w:r>
    </w:p>
    <w:p w14:paraId="13F56E3C" w14:textId="77777777" w:rsidR="00AD0BEA" w:rsidRDefault="00AD0BEA">
      <w:pPr>
        <w:pStyle w:val="Textoindependiente"/>
        <w:spacing w:before="11"/>
        <w:rPr>
          <w:sz w:val="20"/>
        </w:rPr>
      </w:pPr>
    </w:p>
    <w:p w14:paraId="4992A7CC" w14:textId="77777777" w:rsidR="00AD0BEA" w:rsidRDefault="00362AE3">
      <w:pPr>
        <w:pStyle w:val="Prrafodelista"/>
        <w:numPr>
          <w:ilvl w:val="1"/>
          <w:numId w:val="29"/>
        </w:numPr>
        <w:tabs>
          <w:tab w:val="left" w:pos="1822"/>
        </w:tabs>
        <w:ind w:left="1821" w:hanging="222"/>
        <w:rPr>
          <w:sz w:val="24"/>
        </w:rPr>
      </w:pPr>
      <w:r>
        <w:rPr>
          <w:sz w:val="24"/>
        </w:rPr>
        <w:t>Definición</w:t>
      </w:r>
      <w:r>
        <w:rPr>
          <w:spacing w:val="-1"/>
          <w:sz w:val="24"/>
        </w:rPr>
        <w:t xml:space="preserve"> </w:t>
      </w:r>
      <w:r>
        <w:rPr>
          <w:sz w:val="24"/>
        </w:rPr>
        <w:t>de los</w:t>
      </w:r>
      <w:r>
        <w:rPr>
          <w:spacing w:val="-1"/>
          <w:sz w:val="24"/>
        </w:rPr>
        <w:t xml:space="preserve"> </w:t>
      </w:r>
      <w:r>
        <w:rPr>
          <w:sz w:val="24"/>
        </w:rPr>
        <w:t>documentos requeridos para</w:t>
      </w:r>
      <w:r>
        <w:rPr>
          <w:spacing w:val="-3"/>
          <w:sz w:val="24"/>
        </w:rPr>
        <w:t xml:space="preserve"> </w:t>
      </w:r>
      <w:r>
        <w:rPr>
          <w:sz w:val="24"/>
        </w:rPr>
        <w:t>la</w:t>
      </w:r>
      <w:r>
        <w:rPr>
          <w:spacing w:val="1"/>
          <w:sz w:val="24"/>
        </w:rPr>
        <w:t xml:space="preserve"> </w:t>
      </w:r>
      <w:r>
        <w:rPr>
          <w:sz w:val="24"/>
        </w:rPr>
        <w:t>apertura</w:t>
      </w:r>
      <w:r>
        <w:rPr>
          <w:spacing w:val="-2"/>
          <w:sz w:val="24"/>
        </w:rPr>
        <w:t xml:space="preserve"> </w:t>
      </w:r>
      <w:r>
        <w:rPr>
          <w:sz w:val="24"/>
        </w:rPr>
        <w:t>de</w:t>
      </w:r>
      <w:r>
        <w:rPr>
          <w:spacing w:val="-1"/>
          <w:sz w:val="24"/>
        </w:rPr>
        <w:t xml:space="preserve"> </w:t>
      </w:r>
      <w:r>
        <w:rPr>
          <w:sz w:val="24"/>
        </w:rPr>
        <w:t>cuenta.</w:t>
      </w:r>
    </w:p>
    <w:p w14:paraId="1A3C1933" w14:textId="77777777" w:rsidR="00AD0BEA" w:rsidRDefault="00362AE3">
      <w:pPr>
        <w:pStyle w:val="Prrafodelista"/>
        <w:numPr>
          <w:ilvl w:val="1"/>
          <w:numId w:val="29"/>
        </w:numPr>
        <w:tabs>
          <w:tab w:val="left" w:pos="1822"/>
        </w:tabs>
        <w:spacing w:before="138"/>
        <w:ind w:left="1821" w:hanging="222"/>
        <w:rPr>
          <w:sz w:val="24"/>
        </w:rPr>
      </w:pPr>
      <w:r>
        <w:rPr>
          <w:sz w:val="24"/>
        </w:rPr>
        <w:t>Establecimiento</w:t>
      </w:r>
      <w:r>
        <w:rPr>
          <w:spacing w:val="-1"/>
          <w:sz w:val="24"/>
        </w:rPr>
        <w:t xml:space="preserve"> </w:t>
      </w:r>
      <w:r>
        <w:rPr>
          <w:sz w:val="24"/>
        </w:rPr>
        <w:t>de</w:t>
      </w:r>
      <w:r>
        <w:rPr>
          <w:spacing w:val="-2"/>
          <w:sz w:val="24"/>
        </w:rPr>
        <w:t xml:space="preserve"> </w:t>
      </w:r>
      <w:r>
        <w:rPr>
          <w:sz w:val="24"/>
        </w:rPr>
        <w:t>los</w:t>
      </w:r>
      <w:r>
        <w:rPr>
          <w:spacing w:val="-1"/>
          <w:sz w:val="24"/>
        </w:rPr>
        <w:t xml:space="preserve"> </w:t>
      </w:r>
      <w:r>
        <w:rPr>
          <w:sz w:val="24"/>
        </w:rPr>
        <w:t>procedimientos de</w:t>
      </w:r>
      <w:r>
        <w:rPr>
          <w:spacing w:val="-2"/>
          <w:sz w:val="24"/>
        </w:rPr>
        <w:t xml:space="preserve"> </w:t>
      </w:r>
      <w:r>
        <w:rPr>
          <w:sz w:val="24"/>
        </w:rPr>
        <w:t>verificación</w:t>
      </w:r>
      <w:r>
        <w:rPr>
          <w:spacing w:val="-1"/>
          <w:sz w:val="24"/>
        </w:rPr>
        <w:t xml:space="preserve"> </w:t>
      </w:r>
      <w:r>
        <w:rPr>
          <w:sz w:val="24"/>
        </w:rPr>
        <w:t>de</w:t>
      </w:r>
      <w:r>
        <w:rPr>
          <w:spacing w:val="-1"/>
          <w:sz w:val="24"/>
        </w:rPr>
        <w:t xml:space="preserve"> </w:t>
      </w:r>
      <w:r>
        <w:rPr>
          <w:sz w:val="24"/>
        </w:rPr>
        <w:t>identidad.</w:t>
      </w:r>
    </w:p>
    <w:p w14:paraId="0E9F7613" w14:textId="77777777" w:rsidR="00AD0BEA" w:rsidRDefault="00362AE3">
      <w:pPr>
        <w:pStyle w:val="Prrafodelista"/>
        <w:numPr>
          <w:ilvl w:val="1"/>
          <w:numId w:val="29"/>
        </w:numPr>
        <w:tabs>
          <w:tab w:val="left" w:pos="1822"/>
        </w:tabs>
        <w:spacing w:before="138" w:line="348" w:lineRule="auto"/>
        <w:ind w:right="464" w:hanging="360"/>
        <w:rPr>
          <w:sz w:val="24"/>
        </w:rPr>
      </w:pPr>
      <w:r>
        <w:rPr>
          <w:sz w:val="24"/>
        </w:rPr>
        <w:t>Diseño</w:t>
      </w:r>
      <w:r>
        <w:rPr>
          <w:spacing w:val="1"/>
          <w:sz w:val="24"/>
        </w:rPr>
        <w:t xml:space="preserve"> </w:t>
      </w:r>
      <w:r>
        <w:rPr>
          <w:sz w:val="24"/>
        </w:rPr>
        <w:t>de los</w:t>
      </w:r>
      <w:r>
        <w:rPr>
          <w:spacing w:val="2"/>
          <w:sz w:val="24"/>
        </w:rPr>
        <w:t xml:space="preserve"> </w:t>
      </w:r>
      <w:r>
        <w:rPr>
          <w:sz w:val="24"/>
        </w:rPr>
        <w:t>formularios</w:t>
      </w:r>
      <w:r>
        <w:rPr>
          <w:spacing w:val="1"/>
          <w:sz w:val="24"/>
        </w:rPr>
        <w:t xml:space="preserve"> </w:t>
      </w:r>
      <w:r>
        <w:rPr>
          <w:sz w:val="24"/>
        </w:rPr>
        <w:t>y</w:t>
      </w:r>
      <w:r>
        <w:rPr>
          <w:spacing w:val="2"/>
          <w:sz w:val="24"/>
        </w:rPr>
        <w:t xml:space="preserve"> </w:t>
      </w:r>
      <w:r>
        <w:rPr>
          <w:sz w:val="24"/>
        </w:rPr>
        <w:t>documentos</w:t>
      </w:r>
      <w:r>
        <w:rPr>
          <w:spacing w:val="1"/>
          <w:sz w:val="24"/>
        </w:rPr>
        <w:t xml:space="preserve"> </w:t>
      </w:r>
      <w:r>
        <w:rPr>
          <w:sz w:val="24"/>
        </w:rPr>
        <w:t>necesarios</w:t>
      </w:r>
      <w:r>
        <w:rPr>
          <w:spacing w:val="1"/>
          <w:sz w:val="24"/>
        </w:rPr>
        <w:t xml:space="preserve"> </w:t>
      </w:r>
      <w:r>
        <w:rPr>
          <w:sz w:val="24"/>
        </w:rPr>
        <w:t>para el</w:t>
      </w:r>
      <w:r>
        <w:rPr>
          <w:spacing w:val="1"/>
          <w:sz w:val="24"/>
        </w:rPr>
        <w:t xml:space="preserve"> </w:t>
      </w:r>
      <w:r>
        <w:rPr>
          <w:sz w:val="24"/>
        </w:rPr>
        <w:t>proceso</w:t>
      </w:r>
      <w:r>
        <w:rPr>
          <w:spacing w:val="2"/>
          <w:sz w:val="24"/>
        </w:rPr>
        <w:t xml:space="preserve"> </w:t>
      </w:r>
      <w:r>
        <w:rPr>
          <w:sz w:val="24"/>
        </w:rPr>
        <w:t>de apertura de</w:t>
      </w:r>
      <w:r>
        <w:rPr>
          <w:spacing w:val="-57"/>
          <w:sz w:val="24"/>
        </w:rPr>
        <w:t xml:space="preserve"> </w:t>
      </w:r>
      <w:r>
        <w:rPr>
          <w:sz w:val="24"/>
        </w:rPr>
        <w:t>cuenta.</w:t>
      </w:r>
    </w:p>
    <w:p w14:paraId="16816164" w14:textId="77777777" w:rsidR="00AD0BEA" w:rsidRDefault="00362AE3">
      <w:pPr>
        <w:pStyle w:val="Prrafodelista"/>
        <w:numPr>
          <w:ilvl w:val="1"/>
          <w:numId w:val="29"/>
        </w:numPr>
        <w:tabs>
          <w:tab w:val="left" w:pos="1822"/>
        </w:tabs>
        <w:spacing w:before="18"/>
        <w:ind w:left="1821" w:hanging="222"/>
        <w:rPr>
          <w:sz w:val="24"/>
        </w:rPr>
      </w:pPr>
      <w:r>
        <w:rPr>
          <w:sz w:val="24"/>
        </w:rPr>
        <w:t>Desarrollo</w:t>
      </w:r>
      <w:r>
        <w:rPr>
          <w:spacing w:val="-1"/>
          <w:sz w:val="24"/>
        </w:rPr>
        <w:t xml:space="preserve"> </w:t>
      </w:r>
      <w:r>
        <w:rPr>
          <w:sz w:val="24"/>
        </w:rPr>
        <w:t>de</w:t>
      </w:r>
      <w:r>
        <w:rPr>
          <w:spacing w:val="-2"/>
          <w:sz w:val="24"/>
        </w:rPr>
        <w:t xml:space="preserve"> </w:t>
      </w:r>
      <w:r>
        <w:rPr>
          <w:sz w:val="24"/>
        </w:rPr>
        <w:t>un sistema</w:t>
      </w:r>
      <w:r>
        <w:rPr>
          <w:spacing w:val="-2"/>
          <w:sz w:val="24"/>
        </w:rPr>
        <w:t xml:space="preserve"> </w:t>
      </w:r>
      <w:r>
        <w:rPr>
          <w:sz w:val="24"/>
        </w:rPr>
        <w:t>de</w:t>
      </w:r>
      <w:r>
        <w:rPr>
          <w:spacing w:val="-2"/>
          <w:sz w:val="24"/>
        </w:rPr>
        <w:t xml:space="preserve"> </w:t>
      </w:r>
      <w:r>
        <w:rPr>
          <w:sz w:val="24"/>
        </w:rPr>
        <w:t>firma digital</w:t>
      </w:r>
      <w:r>
        <w:rPr>
          <w:spacing w:val="-1"/>
          <w:sz w:val="24"/>
        </w:rPr>
        <w:t xml:space="preserve"> </w:t>
      </w:r>
      <w:r>
        <w:rPr>
          <w:sz w:val="24"/>
        </w:rPr>
        <w:t>para</w:t>
      </w:r>
      <w:r>
        <w:rPr>
          <w:spacing w:val="-2"/>
          <w:sz w:val="24"/>
        </w:rPr>
        <w:t xml:space="preserve"> </w:t>
      </w:r>
      <w:r>
        <w:rPr>
          <w:sz w:val="24"/>
        </w:rPr>
        <w:t>la documentación</w:t>
      </w:r>
      <w:r>
        <w:rPr>
          <w:spacing w:val="-1"/>
          <w:sz w:val="24"/>
        </w:rPr>
        <w:t xml:space="preserve"> </w:t>
      </w:r>
      <w:r>
        <w:rPr>
          <w:sz w:val="24"/>
        </w:rPr>
        <w:t>requerida.</w:t>
      </w:r>
    </w:p>
    <w:p w14:paraId="7C81EC6D" w14:textId="77777777" w:rsidR="00AD0BEA" w:rsidRDefault="00362AE3">
      <w:pPr>
        <w:pStyle w:val="Prrafodelista"/>
        <w:numPr>
          <w:ilvl w:val="1"/>
          <w:numId w:val="29"/>
        </w:numPr>
        <w:tabs>
          <w:tab w:val="left" w:pos="1822"/>
        </w:tabs>
        <w:spacing w:before="136" w:line="350" w:lineRule="auto"/>
        <w:ind w:right="462" w:hanging="360"/>
        <w:rPr>
          <w:sz w:val="24"/>
        </w:rPr>
      </w:pPr>
      <w:r>
        <w:rPr>
          <w:sz w:val="24"/>
        </w:rPr>
        <w:t>Establecimiento</w:t>
      </w:r>
      <w:r>
        <w:rPr>
          <w:spacing w:val="39"/>
          <w:sz w:val="24"/>
        </w:rPr>
        <w:t xml:space="preserve"> </w:t>
      </w:r>
      <w:r>
        <w:rPr>
          <w:sz w:val="24"/>
        </w:rPr>
        <w:t>del</w:t>
      </w:r>
      <w:r>
        <w:rPr>
          <w:spacing w:val="40"/>
          <w:sz w:val="24"/>
        </w:rPr>
        <w:t xml:space="preserve"> </w:t>
      </w:r>
      <w:r>
        <w:rPr>
          <w:sz w:val="24"/>
        </w:rPr>
        <w:t>proceso</w:t>
      </w:r>
      <w:r>
        <w:rPr>
          <w:spacing w:val="39"/>
          <w:sz w:val="24"/>
        </w:rPr>
        <w:t xml:space="preserve"> </w:t>
      </w:r>
      <w:r>
        <w:rPr>
          <w:sz w:val="24"/>
        </w:rPr>
        <w:t>de</w:t>
      </w:r>
      <w:r>
        <w:rPr>
          <w:spacing w:val="38"/>
          <w:sz w:val="24"/>
        </w:rPr>
        <w:t xml:space="preserve"> </w:t>
      </w:r>
      <w:r>
        <w:rPr>
          <w:sz w:val="24"/>
        </w:rPr>
        <w:t>seguimiento</w:t>
      </w:r>
      <w:r>
        <w:rPr>
          <w:spacing w:val="40"/>
          <w:sz w:val="24"/>
        </w:rPr>
        <w:t xml:space="preserve"> </w:t>
      </w:r>
      <w:r>
        <w:rPr>
          <w:sz w:val="24"/>
        </w:rPr>
        <w:t>y</w:t>
      </w:r>
      <w:r>
        <w:rPr>
          <w:spacing w:val="39"/>
          <w:sz w:val="24"/>
        </w:rPr>
        <w:t xml:space="preserve"> </w:t>
      </w:r>
      <w:r>
        <w:rPr>
          <w:sz w:val="24"/>
        </w:rPr>
        <w:t>cumplimiento</w:t>
      </w:r>
      <w:r>
        <w:rPr>
          <w:spacing w:val="39"/>
          <w:sz w:val="24"/>
        </w:rPr>
        <w:t xml:space="preserve"> </w:t>
      </w:r>
      <w:r>
        <w:rPr>
          <w:sz w:val="24"/>
        </w:rPr>
        <w:t>de</w:t>
      </w:r>
      <w:r>
        <w:rPr>
          <w:spacing w:val="38"/>
          <w:sz w:val="24"/>
        </w:rPr>
        <w:t xml:space="preserve"> </w:t>
      </w:r>
      <w:r>
        <w:rPr>
          <w:sz w:val="24"/>
        </w:rPr>
        <w:t>las</w:t>
      </w:r>
      <w:r>
        <w:rPr>
          <w:spacing w:val="39"/>
          <w:sz w:val="24"/>
        </w:rPr>
        <w:t xml:space="preserve"> </w:t>
      </w:r>
      <w:r>
        <w:rPr>
          <w:sz w:val="24"/>
        </w:rPr>
        <w:t>normativas</w:t>
      </w:r>
      <w:r>
        <w:rPr>
          <w:spacing w:val="-57"/>
          <w:sz w:val="24"/>
        </w:rPr>
        <w:t xml:space="preserve"> </w:t>
      </w:r>
      <w:r>
        <w:rPr>
          <w:sz w:val="24"/>
        </w:rPr>
        <w:t>establecidas.</w:t>
      </w:r>
    </w:p>
    <w:p w14:paraId="1F580D28" w14:textId="77777777" w:rsidR="00AD0BEA" w:rsidRDefault="00AD0BEA">
      <w:pPr>
        <w:spacing w:line="350" w:lineRule="auto"/>
        <w:rPr>
          <w:sz w:val="24"/>
        </w:rPr>
        <w:sectPr w:rsidR="00AD0BEA" w:rsidSect="00F43580">
          <w:pgSz w:w="11910" w:h="16840"/>
          <w:pgMar w:top="1420" w:right="980" w:bottom="1200" w:left="740" w:header="0" w:footer="1000" w:gutter="0"/>
          <w:cols w:space="720"/>
        </w:sectPr>
      </w:pPr>
    </w:p>
    <w:p w14:paraId="0FFD7F3E" w14:textId="533640AB" w:rsidR="00AD0BEA" w:rsidRPr="00372ABD" w:rsidRDefault="00362AE3">
      <w:pPr>
        <w:pStyle w:val="Textoindependiente"/>
        <w:spacing w:before="63" w:line="360" w:lineRule="auto"/>
        <w:ind w:left="700" w:right="458" w:firstLine="540"/>
        <w:jc w:val="both"/>
      </w:pPr>
      <w:r>
        <w:lastRenderedPageBreak/>
        <w:t>Fase</w:t>
      </w:r>
      <w:r>
        <w:rPr>
          <w:spacing w:val="7"/>
        </w:rPr>
        <w:t xml:space="preserve"> </w:t>
      </w:r>
      <w:r>
        <w:t>2:</w:t>
      </w:r>
      <w:r>
        <w:rPr>
          <w:spacing w:val="6"/>
        </w:rPr>
        <w:t xml:space="preserve"> </w:t>
      </w:r>
      <w:r>
        <w:t>Diseño</w:t>
      </w:r>
      <w:r>
        <w:rPr>
          <w:spacing w:val="8"/>
        </w:rPr>
        <w:t xml:space="preserve"> </w:t>
      </w:r>
      <w:r>
        <w:t>de</w:t>
      </w:r>
      <w:r>
        <w:rPr>
          <w:spacing w:val="8"/>
        </w:rPr>
        <w:t xml:space="preserve"> </w:t>
      </w:r>
      <w:r>
        <w:t>la</w:t>
      </w:r>
      <w:r>
        <w:rPr>
          <w:spacing w:val="7"/>
        </w:rPr>
        <w:t xml:space="preserve"> </w:t>
      </w:r>
      <w:r>
        <w:t>Interfaz</w:t>
      </w:r>
      <w:r>
        <w:rPr>
          <w:spacing w:val="7"/>
        </w:rPr>
        <w:t xml:space="preserve"> </w:t>
      </w:r>
      <w:r>
        <w:t>de</w:t>
      </w:r>
      <w:r>
        <w:rPr>
          <w:spacing w:val="7"/>
        </w:rPr>
        <w:t xml:space="preserve"> </w:t>
      </w:r>
      <w:r>
        <w:t>Usuario</w:t>
      </w:r>
      <w:r>
        <w:rPr>
          <w:spacing w:val="6"/>
        </w:rPr>
        <w:t xml:space="preserve"> </w:t>
      </w:r>
      <w:r>
        <w:t>(UI):</w:t>
      </w:r>
      <w:r>
        <w:rPr>
          <w:spacing w:val="6"/>
        </w:rPr>
        <w:t xml:space="preserve"> </w:t>
      </w:r>
      <w:r>
        <w:t>Es</w:t>
      </w:r>
      <w:r>
        <w:rPr>
          <w:spacing w:val="11"/>
        </w:rPr>
        <w:t xml:space="preserve"> </w:t>
      </w:r>
      <w:r>
        <w:t>crucial</w:t>
      </w:r>
      <w:r>
        <w:rPr>
          <w:spacing w:val="9"/>
        </w:rPr>
        <w:t xml:space="preserve"> </w:t>
      </w:r>
      <w:r>
        <w:t>establecer</w:t>
      </w:r>
      <w:r>
        <w:rPr>
          <w:spacing w:val="7"/>
        </w:rPr>
        <w:t xml:space="preserve"> </w:t>
      </w:r>
      <w:r>
        <w:t>una</w:t>
      </w:r>
      <w:r>
        <w:rPr>
          <w:spacing w:val="7"/>
        </w:rPr>
        <w:t xml:space="preserve"> </w:t>
      </w:r>
      <w:r>
        <w:t>estructura</w:t>
      </w:r>
      <w:r>
        <w:rPr>
          <w:spacing w:val="6"/>
        </w:rPr>
        <w:t xml:space="preserve"> </w:t>
      </w:r>
      <w:r>
        <w:t>clara</w:t>
      </w:r>
      <w:r>
        <w:rPr>
          <w:spacing w:val="-57"/>
        </w:rPr>
        <w:t xml:space="preserve"> </w:t>
      </w:r>
      <w:r>
        <w:t>y</w:t>
      </w:r>
      <w:r>
        <w:rPr>
          <w:spacing w:val="-2"/>
        </w:rPr>
        <w:t xml:space="preserve"> </w:t>
      </w:r>
      <w:r>
        <w:t>comprensible</w:t>
      </w:r>
      <w:r>
        <w:rPr>
          <w:spacing w:val="-2"/>
        </w:rPr>
        <w:t xml:space="preserve"> </w:t>
      </w:r>
      <w:r>
        <w:t>que</w:t>
      </w:r>
      <w:r>
        <w:rPr>
          <w:spacing w:val="-2"/>
        </w:rPr>
        <w:t xml:space="preserve"> </w:t>
      </w:r>
      <w:r>
        <w:t>garantice</w:t>
      </w:r>
      <w:r>
        <w:rPr>
          <w:spacing w:val="-2"/>
        </w:rPr>
        <w:t xml:space="preserve"> </w:t>
      </w:r>
      <w:r>
        <w:t>una</w:t>
      </w:r>
      <w:r>
        <w:rPr>
          <w:spacing w:val="-3"/>
        </w:rPr>
        <w:t xml:space="preserve"> </w:t>
      </w:r>
      <w:r>
        <w:t>experiencia</w:t>
      </w:r>
      <w:r>
        <w:rPr>
          <w:spacing w:val="-2"/>
        </w:rPr>
        <w:t xml:space="preserve"> </w:t>
      </w:r>
      <w:r>
        <w:t>fluida</w:t>
      </w:r>
      <w:r>
        <w:rPr>
          <w:spacing w:val="-2"/>
        </w:rPr>
        <w:t xml:space="preserve"> </w:t>
      </w:r>
      <w:r>
        <w:t>para</w:t>
      </w:r>
      <w:r>
        <w:rPr>
          <w:spacing w:val="-3"/>
        </w:rPr>
        <w:t xml:space="preserve"> </w:t>
      </w:r>
      <w:r>
        <w:t>los</w:t>
      </w:r>
      <w:r>
        <w:rPr>
          <w:spacing w:val="-1"/>
        </w:rPr>
        <w:t xml:space="preserve"> </w:t>
      </w:r>
      <w:r>
        <w:t>usuarios.</w:t>
      </w:r>
      <w:r>
        <w:rPr>
          <w:spacing w:val="-2"/>
        </w:rPr>
        <w:t xml:space="preserve"> </w:t>
      </w:r>
      <w:r>
        <w:t>Esta</w:t>
      </w:r>
      <w:r>
        <w:rPr>
          <w:spacing w:val="-1"/>
        </w:rPr>
        <w:t xml:space="preserve"> </w:t>
      </w:r>
      <w:r>
        <w:t>fase</w:t>
      </w:r>
      <w:r>
        <w:rPr>
          <w:spacing w:val="-2"/>
        </w:rPr>
        <w:t xml:space="preserve"> </w:t>
      </w:r>
      <w:r>
        <w:t>se</w:t>
      </w:r>
      <w:r>
        <w:rPr>
          <w:spacing w:val="-2"/>
        </w:rPr>
        <w:t xml:space="preserve"> </w:t>
      </w:r>
      <w:r>
        <w:t>centrará</w:t>
      </w:r>
      <w:r>
        <w:rPr>
          <w:spacing w:val="-2"/>
        </w:rPr>
        <w:t xml:space="preserve"> </w:t>
      </w:r>
      <w:r>
        <w:t>en</w:t>
      </w:r>
      <w:r>
        <w:rPr>
          <w:spacing w:val="-58"/>
        </w:rPr>
        <w:t xml:space="preserve"> </w:t>
      </w:r>
      <w:r>
        <w:t>la</w:t>
      </w:r>
      <w:r>
        <w:rPr>
          <w:spacing w:val="-12"/>
        </w:rPr>
        <w:t xml:space="preserve"> </w:t>
      </w:r>
      <w:r w:rsidRPr="00372ABD">
        <w:t>creación</w:t>
      </w:r>
      <w:r w:rsidRPr="00372ABD">
        <w:rPr>
          <w:spacing w:val="-7"/>
        </w:rPr>
        <w:t xml:space="preserve"> </w:t>
      </w:r>
      <w:r w:rsidRPr="00372ABD">
        <w:t>de</w:t>
      </w:r>
      <w:r w:rsidRPr="00372ABD">
        <w:rPr>
          <w:spacing w:val="-12"/>
        </w:rPr>
        <w:t xml:space="preserve"> </w:t>
      </w:r>
      <w:r w:rsidRPr="00372ABD">
        <w:t>una</w:t>
      </w:r>
      <w:r w:rsidRPr="00372ABD">
        <w:rPr>
          <w:spacing w:val="-11"/>
        </w:rPr>
        <w:t xml:space="preserve"> </w:t>
      </w:r>
      <w:r w:rsidRPr="00372ABD">
        <w:t>interfaz</w:t>
      </w:r>
      <w:r w:rsidRPr="00372ABD">
        <w:rPr>
          <w:spacing w:val="-11"/>
        </w:rPr>
        <w:t xml:space="preserve"> </w:t>
      </w:r>
      <w:r w:rsidRPr="00372ABD">
        <w:t>intuitiva</w:t>
      </w:r>
      <w:r w:rsidRPr="00372ABD">
        <w:rPr>
          <w:spacing w:val="-12"/>
        </w:rPr>
        <w:t xml:space="preserve"> </w:t>
      </w:r>
      <w:r w:rsidRPr="00372ABD">
        <w:t>y</w:t>
      </w:r>
      <w:r w:rsidRPr="00372ABD">
        <w:rPr>
          <w:spacing w:val="-10"/>
        </w:rPr>
        <w:t xml:space="preserve"> </w:t>
      </w:r>
      <w:r w:rsidRPr="00372ABD">
        <w:t>fácil</w:t>
      </w:r>
      <w:r w:rsidRPr="00372ABD">
        <w:rPr>
          <w:spacing w:val="-9"/>
        </w:rPr>
        <w:t xml:space="preserve"> </w:t>
      </w:r>
      <w:r w:rsidRPr="00372ABD">
        <w:t>de</w:t>
      </w:r>
      <w:r w:rsidRPr="00372ABD">
        <w:rPr>
          <w:spacing w:val="-12"/>
        </w:rPr>
        <w:t xml:space="preserve"> </w:t>
      </w:r>
      <w:r w:rsidRPr="00372ABD">
        <w:t>usar</w:t>
      </w:r>
      <w:r w:rsidRPr="00372ABD">
        <w:rPr>
          <w:spacing w:val="-8"/>
        </w:rPr>
        <w:t xml:space="preserve"> </w:t>
      </w:r>
      <w:r w:rsidRPr="00372ABD">
        <w:t>que</w:t>
      </w:r>
      <w:r w:rsidRPr="00372ABD">
        <w:rPr>
          <w:spacing w:val="-11"/>
        </w:rPr>
        <w:t xml:space="preserve"> </w:t>
      </w:r>
      <w:r w:rsidRPr="00372ABD">
        <w:t>facilite</w:t>
      </w:r>
      <w:r w:rsidRPr="00372ABD">
        <w:rPr>
          <w:spacing w:val="-12"/>
        </w:rPr>
        <w:t xml:space="preserve"> </w:t>
      </w:r>
      <w:r w:rsidRPr="00372ABD">
        <w:t>el</w:t>
      </w:r>
      <w:r w:rsidRPr="00372ABD">
        <w:rPr>
          <w:spacing w:val="-10"/>
        </w:rPr>
        <w:t xml:space="preserve"> </w:t>
      </w:r>
      <w:r w:rsidRPr="00372ABD">
        <w:t>proceso</w:t>
      </w:r>
      <w:r w:rsidRPr="00372ABD">
        <w:rPr>
          <w:spacing w:val="-8"/>
        </w:rPr>
        <w:t xml:space="preserve"> </w:t>
      </w:r>
      <w:r w:rsidRPr="00372ABD">
        <w:t>de</w:t>
      </w:r>
      <w:r w:rsidRPr="00372ABD">
        <w:rPr>
          <w:spacing w:val="-10"/>
        </w:rPr>
        <w:t xml:space="preserve"> </w:t>
      </w:r>
      <w:r w:rsidRPr="00372ABD">
        <w:t>apertura</w:t>
      </w:r>
      <w:r w:rsidRPr="00372ABD">
        <w:rPr>
          <w:spacing w:val="-11"/>
        </w:rPr>
        <w:t xml:space="preserve"> </w:t>
      </w:r>
      <w:r w:rsidRPr="00372ABD">
        <w:t>de</w:t>
      </w:r>
      <w:r w:rsidRPr="00372ABD">
        <w:rPr>
          <w:spacing w:val="-9"/>
        </w:rPr>
        <w:t xml:space="preserve"> </w:t>
      </w:r>
      <w:r w:rsidRPr="00372ABD">
        <w:t>cuentas</w:t>
      </w:r>
      <w:r w:rsidRPr="00372ABD">
        <w:rPr>
          <w:spacing w:val="-58"/>
        </w:rPr>
        <w:t xml:space="preserve"> </w:t>
      </w:r>
      <w:r w:rsidRPr="00372ABD">
        <w:t>en línea</w:t>
      </w:r>
      <w:r w:rsidR="009926C5" w:rsidRPr="00372ABD">
        <w:t xml:space="preserve"> y la gestión de tickets virtuales para las visitas que realicen los clientes en las agencias del banco.</w:t>
      </w:r>
      <w:r w:rsidRPr="00372ABD">
        <w:t xml:space="preserve"> A continuación, se detallan los pasos que se seguirán para el diseño de la interfaz de</w:t>
      </w:r>
      <w:r w:rsidRPr="00372ABD">
        <w:rPr>
          <w:spacing w:val="1"/>
        </w:rPr>
        <w:t xml:space="preserve"> </w:t>
      </w:r>
      <w:r w:rsidRPr="00372ABD">
        <w:t>usuario:</w:t>
      </w:r>
    </w:p>
    <w:p w14:paraId="0B071A7C" w14:textId="77777777" w:rsidR="00AD0BEA" w:rsidRPr="00372ABD" w:rsidRDefault="00AD0BEA">
      <w:pPr>
        <w:pStyle w:val="Textoindependiente"/>
        <w:spacing w:before="9"/>
        <w:rPr>
          <w:sz w:val="20"/>
        </w:rPr>
      </w:pPr>
    </w:p>
    <w:p w14:paraId="2A8FB9ED" w14:textId="46C56183" w:rsidR="00AD0BEA" w:rsidRPr="00372ABD" w:rsidRDefault="00362AE3">
      <w:pPr>
        <w:pStyle w:val="Prrafodelista"/>
        <w:numPr>
          <w:ilvl w:val="1"/>
          <w:numId w:val="29"/>
        </w:numPr>
        <w:tabs>
          <w:tab w:val="left" w:pos="1822"/>
        </w:tabs>
        <w:spacing w:line="355" w:lineRule="auto"/>
        <w:ind w:right="463" w:hanging="360"/>
        <w:jc w:val="both"/>
        <w:rPr>
          <w:sz w:val="24"/>
        </w:rPr>
      </w:pPr>
      <w:r w:rsidRPr="00372ABD">
        <w:rPr>
          <w:sz w:val="24"/>
        </w:rPr>
        <w:t>Botón</w:t>
      </w:r>
      <w:r w:rsidRPr="00372ABD">
        <w:rPr>
          <w:spacing w:val="1"/>
          <w:sz w:val="24"/>
        </w:rPr>
        <w:t xml:space="preserve"> </w:t>
      </w:r>
      <w:r w:rsidRPr="00372ABD">
        <w:rPr>
          <w:sz w:val="24"/>
        </w:rPr>
        <w:t>de</w:t>
      </w:r>
      <w:r w:rsidRPr="00372ABD">
        <w:rPr>
          <w:spacing w:val="1"/>
          <w:sz w:val="24"/>
        </w:rPr>
        <w:t xml:space="preserve"> </w:t>
      </w:r>
      <w:r w:rsidRPr="00372ABD">
        <w:rPr>
          <w:sz w:val="24"/>
        </w:rPr>
        <w:t>Inicio:</w:t>
      </w:r>
      <w:r w:rsidRPr="00372ABD">
        <w:rPr>
          <w:spacing w:val="1"/>
          <w:sz w:val="24"/>
        </w:rPr>
        <w:t xml:space="preserve"> </w:t>
      </w:r>
      <w:r w:rsidRPr="00372ABD">
        <w:rPr>
          <w:sz w:val="24"/>
        </w:rPr>
        <w:t>Se</w:t>
      </w:r>
      <w:r w:rsidRPr="00372ABD">
        <w:rPr>
          <w:spacing w:val="1"/>
          <w:sz w:val="24"/>
        </w:rPr>
        <w:t xml:space="preserve"> </w:t>
      </w:r>
      <w:r w:rsidRPr="00372ABD">
        <w:rPr>
          <w:sz w:val="24"/>
        </w:rPr>
        <w:t>diseñará</w:t>
      </w:r>
      <w:r w:rsidRPr="00372ABD">
        <w:rPr>
          <w:spacing w:val="1"/>
          <w:sz w:val="24"/>
        </w:rPr>
        <w:t xml:space="preserve"> </w:t>
      </w:r>
      <w:r w:rsidRPr="00372ABD">
        <w:rPr>
          <w:sz w:val="24"/>
        </w:rPr>
        <w:t>un</w:t>
      </w:r>
      <w:r w:rsidRPr="00372ABD">
        <w:rPr>
          <w:spacing w:val="1"/>
          <w:sz w:val="24"/>
        </w:rPr>
        <w:t xml:space="preserve"> </w:t>
      </w:r>
      <w:r w:rsidRPr="00372ABD">
        <w:rPr>
          <w:sz w:val="24"/>
        </w:rPr>
        <w:t>botón</w:t>
      </w:r>
      <w:r w:rsidRPr="00372ABD">
        <w:rPr>
          <w:spacing w:val="1"/>
          <w:sz w:val="24"/>
        </w:rPr>
        <w:t xml:space="preserve"> </w:t>
      </w:r>
      <w:r w:rsidRPr="00372ABD">
        <w:rPr>
          <w:sz w:val="24"/>
        </w:rPr>
        <w:t>de</w:t>
      </w:r>
      <w:r w:rsidRPr="00372ABD">
        <w:rPr>
          <w:spacing w:val="1"/>
          <w:sz w:val="24"/>
        </w:rPr>
        <w:t xml:space="preserve"> </w:t>
      </w:r>
      <w:r w:rsidRPr="00372ABD">
        <w:rPr>
          <w:sz w:val="24"/>
        </w:rPr>
        <w:t>inicio</w:t>
      </w:r>
      <w:r w:rsidRPr="00372ABD">
        <w:rPr>
          <w:spacing w:val="1"/>
          <w:sz w:val="24"/>
        </w:rPr>
        <w:t xml:space="preserve"> </w:t>
      </w:r>
      <w:r w:rsidRPr="00372ABD">
        <w:rPr>
          <w:sz w:val="24"/>
        </w:rPr>
        <w:t>en</w:t>
      </w:r>
      <w:r w:rsidRPr="00372ABD">
        <w:rPr>
          <w:spacing w:val="1"/>
          <w:sz w:val="24"/>
        </w:rPr>
        <w:t xml:space="preserve"> </w:t>
      </w:r>
      <w:r w:rsidRPr="00372ABD">
        <w:rPr>
          <w:sz w:val="24"/>
        </w:rPr>
        <w:t>la</w:t>
      </w:r>
      <w:r w:rsidRPr="00372ABD">
        <w:rPr>
          <w:spacing w:val="1"/>
          <w:sz w:val="24"/>
        </w:rPr>
        <w:t xml:space="preserve"> </w:t>
      </w:r>
      <w:r w:rsidRPr="00372ABD">
        <w:rPr>
          <w:sz w:val="24"/>
        </w:rPr>
        <w:t>aplicación</w:t>
      </w:r>
      <w:r w:rsidRPr="00372ABD">
        <w:rPr>
          <w:spacing w:val="1"/>
          <w:sz w:val="24"/>
        </w:rPr>
        <w:t xml:space="preserve"> </w:t>
      </w:r>
      <w:r w:rsidRPr="00372ABD">
        <w:rPr>
          <w:sz w:val="24"/>
        </w:rPr>
        <w:t>bancaria,</w:t>
      </w:r>
      <w:r w:rsidRPr="00372ABD">
        <w:rPr>
          <w:spacing w:val="1"/>
          <w:sz w:val="24"/>
        </w:rPr>
        <w:t xml:space="preserve"> </w:t>
      </w:r>
      <w:r w:rsidRPr="00372ABD">
        <w:rPr>
          <w:sz w:val="24"/>
        </w:rPr>
        <w:t>claramente</w:t>
      </w:r>
      <w:r w:rsidRPr="00372ABD">
        <w:rPr>
          <w:spacing w:val="-10"/>
          <w:sz w:val="24"/>
        </w:rPr>
        <w:t xml:space="preserve"> </w:t>
      </w:r>
      <w:r w:rsidRPr="00372ABD">
        <w:rPr>
          <w:sz w:val="24"/>
        </w:rPr>
        <w:t>visible</w:t>
      </w:r>
      <w:r w:rsidRPr="00372ABD">
        <w:rPr>
          <w:spacing w:val="-8"/>
          <w:sz w:val="24"/>
        </w:rPr>
        <w:t xml:space="preserve"> </w:t>
      </w:r>
      <w:r w:rsidRPr="00372ABD">
        <w:rPr>
          <w:sz w:val="24"/>
        </w:rPr>
        <w:t>y</w:t>
      </w:r>
      <w:r w:rsidRPr="00372ABD">
        <w:rPr>
          <w:spacing w:val="-6"/>
          <w:sz w:val="24"/>
        </w:rPr>
        <w:t xml:space="preserve"> </w:t>
      </w:r>
      <w:r w:rsidRPr="00372ABD">
        <w:rPr>
          <w:sz w:val="24"/>
        </w:rPr>
        <w:t>accesible</w:t>
      </w:r>
      <w:r w:rsidRPr="00372ABD">
        <w:rPr>
          <w:spacing w:val="-9"/>
          <w:sz w:val="24"/>
        </w:rPr>
        <w:t xml:space="preserve"> </w:t>
      </w:r>
      <w:r w:rsidRPr="00372ABD">
        <w:rPr>
          <w:sz w:val="24"/>
        </w:rPr>
        <w:t>para</w:t>
      </w:r>
      <w:r w:rsidRPr="00372ABD">
        <w:rPr>
          <w:spacing w:val="-7"/>
          <w:sz w:val="24"/>
        </w:rPr>
        <w:t xml:space="preserve"> </w:t>
      </w:r>
      <w:r w:rsidRPr="00372ABD">
        <w:rPr>
          <w:sz w:val="24"/>
        </w:rPr>
        <w:t>los</w:t>
      </w:r>
      <w:r w:rsidRPr="00372ABD">
        <w:rPr>
          <w:spacing w:val="-8"/>
          <w:sz w:val="24"/>
        </w:rPr>
        <w:t xml:space="preserve"> </w:t>
      </w:r>
      <w:r w:rsidRPr="00372ABD">
        <w:rPr>
          <w:sz w:val="24"/>
        </w:rPr>
        <w:t>usuarios,</w:t>
      </w:r>
      <w:r w:rsidRPr="00372ABD">
        <w:rPr>
          <w:spacing w:val="-8"/>
          <w:sz w:val="24"/>
        </w:rPr>
        <w:t xml:space="preserve"> </w:t>
      </w:r>
      <w:r w:rsidRPr="00372ABD">
        <w:rPr>
          <w:sz w:val="24"/>
        </w:rPr>
        <w:t>que</w:t>
      </w:r>
      <w:r w:rsidRPr="00372ABD">
        <w:rPr>
          <w:spacing w:val="-9"/>
          <w:sz w:val="24"/>
        </w:rPr>
        <w:t xml:space="preserve"> </w:t>
      </w:r>
      <w:r w:rsidRPr="00372ABD">
        <w:rPr>
          <w:sz w:val="24"/>
        </w:rPr>
        <w:t>les</w:t>
      </w:r>
      <w:r w:rsidRPr="00372ABD">
        <w:rPr>
          <w:spacing w:val="-9"/>
          <w:sz w:val="24"/>
        </w:rPr>
        <w:t xml:space="preserve"> </w:t>
      </w:r>
      <w:r w:rsidRPr="00372ABD">
        <w:rPr>
          <w:sz w:val="24"/>
        </w:rPr>
        <w:t>permita</w:t>
      </w:r>
      <w:r w:rsidRPr="00372ABD">
        <w:rPr>
          <w:spacing w:val="-8"/>
          <w:sz w:val="24"/>
        </w:rPr>
        <w:t xml:space="preserve"> </w:t>
      </w:r>
      <w:r w:rsidRPr="00372ABD">
        <w:rPr>
          <w:sz w:val="24"/>
        </w:rPr>
        <w:t>iniciar</w:t>
      </w:r>
      <w:r w:rsidRPr="00372ABD">
        <w:rPr>
          <w:spacing w:val="-7"/>
          <w:sz w:val="24"/>
        </w:rPr>
        <w:t xml:space="preserve"> </w:t>
      </w:r>
      <w:r w:rsidRPr="00372ABD">
        <w:rPr>
          <w:sz w:val="24"/>
        </w:rPr>
        <w:t>el</w:t>
      </w:r>
      <w:r w:rsidRPr="00372ABD">
        <w:rPr>
          <w:spacing w:val="-8"/>
          <w:sz w:val="24"/>
        </w:rPr>
        <w:t xml:space="preserve"> </w:t>
      </w:r>
      <w:r w:rsidRPr="00372ABD">
        <w:rPr>
          <w:sz w:val="24"/>
        </w:rPr>
        <w:t>proceso</w:t>
      </w:r>
      <w:r w:rsidRPr="00372ABD">
        <w:rPr>
          <w:spacing w:val="-57"/>
          <w:sz w:val="24"/>
        </w:rPr>
        <w:t xml:space="preserve"> </w:t>
      </w:r>
      <w:r w:rsidRPr="00372ABD">
        <w:rPr>
          <w:sz w:val="24"/>
        </w:rPr>
        <w:t>de</w:t>
      </w:r>
      <w:r w:rsidRPr="00372ABD">
        <w:rPr>
          <w:spacing w:val="-2"/>
          <w:sz w:val="24"/>
        </w:rPr>
        <w:t xml:space="preserve"> </w:t>
      </w:r>
      <w:r w:rsidRPr="00372ABD">
        <w:rPr>
          <w:sz w:val="24"/>
        </w:rPr>
        <w:t>apertura</w:t>
      </w:r>
      <w:r w:rsidRPr="00372ABD">
        <w:rPr>
          <w:spacing w:val="-2"/>
          <w:sz w:val="24"/>
        </w:rPr>
        <w:t xml:space="preserve"> </w:t>
      </w:r>
      <w:r w:rsidRPr="00372ABD">
        <w:rPr>
          <w:sz w:val="24"/>
        </w:rPr>
        <w:t>de</w:t>
      </w:r>
      <w:r w:rsidRPr="00372ABD">
        <w:rPr>
          <w:spacing w:val="1"/>
          <w:sz w:val="24"/>
        </w:rPr>
        <w:t xml:space="preserve"> </w:t>
      </w:r>
      <w:r w:rsidRPr="00372ABD">
        <w:rPr>
          <w:sz w:val="24"/>
        </w:rPr>
        <w:t xml:space="preserve">cuenta </w:t>
      </w:r>
      <w:r w:rsidR="00544FB4" w:rsidRPr="00372ABD">
        <w:rPr>
          <w:sz w:val="24"/>
        </w:rPr>
        <w:t xml:space="preserve">y </w:t>
      </w:r>
      <w:r w:rsidR="00976EBC" w:rsidRPr="00372ABD">
        <w:rPr>
          <w:sz w:val="24"/>
        </w:rPr>
        <w:t xml:space="preserve">gestionar su </w:t>
      </w:r>
      <w:r w:rsidR="00544FB4" w:rsidRPr="00372ABD">
        <w:rPr>
          <w:sz w:val="24"/>
        </w:rPr>
        <w:t xml:space="preserve">ticket virtual </w:t>
      </w:r>
      <w:r w:rsidRPr="00372ABD">
        <w:rPr>
          <w:sz w:val="24"/>
        </w:rPr>
        <w:t>de</w:t>
      </w:r>
      <w:r w:rsidRPr="00372ABD">
        <w:rPr>
          <w:spacing w:val="1"/>
          <w:sz w:val="24"/>
        </w:rPr>
        <w:t xml:space="preserve"> </w:t>
      </w:r>
      <w:r w:rsidRPr="00372ABD">
        <w:rPr>
          <w:sz w:val="24"/>
        </w:rPr>
        <w:t>manera</w:t>
      </w:r>
      <w:r w:rsidRPr="00372ABD">
        <w:rPr>
          <w:spacing w:val="-2"/>
          <w:sz w:val="24"/>
        </w:rPr>
        <w:t xml:space="preserve"> </w:t>
      </w:r>
      <w:r w:rsidRPr="00372ABD">
        <w:rPr>
          <w:sz w:val="24"/>
        </w:rPr>
        <w:t>intuitiva</w:t>
      </w:r>
      <w:r w:rsidR="00544FB4" w:rsidRPr="00372ABD">
        <w:rPr>
          <w:sz w:val="24"/>
        </w:rPr>
        <w:t xml:space="preserve"> y fácil.</w:t>
      </w:r>
    </w:p>
    <w:p w14:paraId="66DC7962" w14:textId="7AEB9E52" w:rsidR="00AD0BEA" w:rsidRDefault="00AD0BEA">
      <w:pPr>
        <w:pStyle w:val="Textoindependiente"/>
        <w:rPr>
          <w:sz w:val="18"/>
        </w:rPr>
      </w:pPr>
    </w:p>
    <w:p w14:paraId="33299EF6" w14:textId="3C25A0A2" w:rsidR="00AD0BEA" w:rsidRDefault="009A31D1">
      <w:pPr>
        <w:pStyle w:val="Textoindependiente"/>
        <w:spacing w:before="7"/>
        <w:rPr>
          <w:sz w:val="34"/>
        </w:rPr>
      </w:pPr>
      <w:r w:rsidRPr="009A31D1">
        <w:rPr>
          <w:noProof/>
          <w:sz w:val="18"/>
        </w:rPr>
        <w:drawing>
          <wp:anchor distT="0" distB="0" distL="114300" distR="114300" simplePos="0" relativeHeight="487642624" behindDoc="1" locked="0" layoutInCell="1" allowOverlap="1" wp14:anchorId="5B9E0FFD" wp14:editId="6211460D">
            <wp:simplePos x="0" y="0"/>
            <wp:positionH relativeFrom="column">
              <wp:posOffset>2311400</wp:posOffset>
            </wp:positionH>
            <wp:positionV relativeFrom="paragraph">
              <wp:posOffset>12065</wp:posOffset>
            </wp:positionV>
            <wp:extent cx="2330450" cy="4142105"/>
            <wp:effectExtent l="0" t="0" r="0" b="0"/>
            <wp:wrapTight wrapText="bothSides">
              <wp:wrapPolygon edited="0">
                <wp:start x="0" y="0"/>
                <wp:lineTo x="0" y="21458"/>
                <wp:lineTo x="21365" y="21458"/>
                <wp:lineTo x="21365" y="0"/>
                <wp:lineTo x="0" y="0"/>
              </wp:wrapPolygon>
            </wp:wrapTight>
            <wp:docPr id="537174817" name="Imagen 2" descr="Interfaz de usuario gráfica, Texto, Aplicación, Chat o mensaje d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7174817" name="Imagen 2" descr="Interfaz de usuario gráfica, Texto, Aplicación, Chat o mensaje de texto&#10;&#10;Descripción generada automáticamente"/>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2330450" cy="41421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F435AA7" w14:textId="77777777" w:rsidR="009A31D1" w:rsidRDefault="009A31D1">
      <w:pPr>
        <w:pStyle w:val="Ttulo2"/>
        <w:spacing w:before="1"/>
      </w:pPr>
      <w:bookmarkStart w:id="132" w:name="_TOC_250013"/>
    </w:p>
    <w:p w14:paraId="23288EE2" w14:textId="77777777" w:rsidR="009A31D1" w:rsidRDefault="009A31D1">
      <w:pPr>
        <w:pStyle w:val="Ttulo2"/>
        <w:spacing w:before="1"/>
      </w:pPr>
    </w:p>
    <w:p w14:paraId="642414B5" w14:textId="77777777" w:rsidR="009A31D1" w:rsidRDefault="009A31D1">
      <w:pPr>
        <w:pStyle w:val="Ttulo2"/>
        <w:spacing w:before="1"/>
      </w:pPr>
    </w:p>
    <w:p w14:paraId="1C20438F" w14:textId="77777777" w:rsidR="009A31D1" w:rsidRDefault="009A31D1">
      <w:pPr>
        <w:pStyle w:val="Ttulo2"/>
        <w:spacing w:before="1"/>
      </w:pPr>
    </w:p>
    <w:p w14:paraId="6C6B314D" w14:textId="77777777" w:rsidR="009A31D1" w:rsidRDefault="009A31D1">
      <w:pPr>
        <w:pStyle w:val="Ttulo2"/>
        <w:spacing w:before="1"/>
      </w:pPr>
    </w:p>
    <w:p w14:paraId="664993B3" w14:textId="77777777" w:rsidR="009A31D1" w:rsidRDefault="009A31D1">
      <w:pPr>
        <w:pStyle w:val="Ttulo2"/>
        <w:spacing w:before="1"/>
      </w:pPr>
    </w:p>
    <w:p w14:paraId="2F9821B4" w14:textId="77777777" w:rsidR="009A31D1" w:rsidRDefault="009A31D1">
      <w:pPr>
        <w:pStyle w:val="Ttulo2"/>
        <w:spacing w:before="1"/>
      </w:pPr>
    </w:p>
    <w:p w14:paraId="2C9D7C6A" w14:textId="77777777" w:rsidR="009A31D1" w:rsidRDefault="009A31D1">
      <w:pPr>
        <w:pStyle w:val="Ttulo2"/>
        <w:spacing w:before="1"/>
      </w:pPr>
    </w:p>
    <w:p w14:paraId="04B6BD46" w14:textId="77777777" w:rsidR="009A31D1" w:rsidRDefault="009A31D1">
      <w:pPr>
        <w:pStyle w:val="Ttulo2"/>
        <w:spacing w:before="1"/>
      </w:pPr>
    </w:p>
    <w:p w14:paraId="015E0660" w14:textId="77777777" w:rsidR="009A31D1" w:rsidRDefault="009A31D1">
      <w:pPr>
        <w:pStyle w:val="Ttulo2"/>
        <w:spacing w:before="1"/>
      </w:pPr>
    </w:p>
    <w:p w14:paraId="6F1D11E3" w14:textId="77777777" w:rsidR="009A31D1" w:rsidRDefault="009A31D1">
      <w:pPr>
        <w:pStyle w:val="Ttulo2"/>
        <w:spacing w:before="1"/>
      </w:pPr>
    </w:p>
    <w:p w14:paraId="53798549" w14:textId="77777777" w:rsidR="009A31D1" w:rsidRDefault="009A31D1">
      <w:pPr>
        <w:pStyle w:val="Ttulo2"/>
        <w:spacing w:before="1"/>
      </w:pPr>
    </w:p>
    <w:p w14:paraId="79D0AD82" w14:textId="77777777" w:rsidR="009A31D1" w:rsidRDefault="009A31D1">
      <w:pPr>
        <w:pStyle w:val="Ttulo2"/>
        <w:spacing w:before="1"/>
      </w:pPr>
    </w:p>
    <w:p w14:paraId="112CC128" w14:textId="77777777" w:rsidR="009A31D1" w:rsidRDefault="009A31D1">
      <w:pPr>
        <w:pStyle w:val="Ttulo2"/>
        <w:spacing w:before="1"/>
      </w:pPr>
    </w:p>
    <w:p w14:paraId="3F4E5598" w14:textId="77777777" w:rsidR="009A31D1" w:rsidRDefault="009A31D1">
      <w:pPr>
        <w:pStyle w:val="Ttulo2"/>
        <w:spacing w:before="1"/>
      </w:pPr>
    </w:p>
    <w:p w14:paraId="348D121B" w14:textId="77777777" w:rsidR="009A31D1" w:rsidRDefault="009A31D1">
      <w:pPr>
        <w:pStyle w:val="Ttulo2"/>
        <w:spacing w:before="1"/>
      </w:pPr>
    </w:p>
    <w:p w14:paraId="481D92F2" w14:textId="77777777" w:rsidR="009A31D1" w:rsidRDefault="009A31D1">
      <w:pPr>
        <w:pStyle w:val="Ttulo2"/>
        <w:spacing w:before="1"/>
      </w:pPr>
    </w:p>
    <w:p w14:paraId="25F543F2" w14:textId="77777777" w:rsidR="009A31D1" w:rsidRDefault="009A31D1">
      <w:pPr>
        <w:pStyle w:val="Ttulo2"/>
        <w:spacing w:before="1"/>
      </w:pPr>
    </w:p>
    <w:p w14:paraId="20BCFFCA" w14:textId="77777777" w:rsidR="009A31D1" w:rsidRDefault="009A31D1">
      <w:pPr>
        <w:pStyle w:val="Ttulo2"/>
        <w:spacing w:before="1"/>
      </w:pPr>
    </w:p>
    <w:p w14:paraId="5D7C9C54" w14:textId="77777777" w:rsidR="009A31D1" w:rsidRDefault="009A31D1">
      <w:pPr>
        <w:pStyle w:val="Ttulo2"/>
        <w:spacing w:before="1"/>
      </w:pPr>
    </w:p>
    <w:p w14:paraId="03932564" w14:textId="77777777" w:rsidR="009A31D1" w:rsidRDefault="009A31D1">
      <w:pPr>
        <w:pStyle w:val="Ttulo2"/>
        <w:spacing w:before="1"/>
      </w:pPr>
    </w:p>
    <w:p w14:paraId="1B389A15" w14:textId="77777777" w:rsidR="009A31D1" w:rsidRDefault="009A31D1">
      <w:pPr>
        <w:pStyle w:val="Ttulo2"/>
        <w:spacing w:before="1"/>
      </w:pPr>
    </w:p>
    <w:p w14:paraId="58CFA09E" w14:textId="77777777" w:rsidR="009A31D1" w:rsidRDefault="009A31D1">
      <w:pPr>
        <w:pStyle w:val="Ttulo2"/>
        <w:spacing w:before="1"/>
      </w:pPr>
    </w:p>
    <w:p w14:paraId="67B11705" w14:textId="77777777" w:rsidR="009A31D1" w:rsidRDefault="009A31D1">
      <w:pPr>
        <w:pStyle w:val="Ttulo2"/>
        <w:spacing w:before="1"/>
      </w:pPr>
    </w:p>
    <w:p w14:paraId="46B2AD1B" w14:textId="77777777" w:rsidR="009A31D1" w:rsidRDefault="009A31D1">
      <w:pPr>
        <w:pStyle w:val="Ttulo2"/>
        <w:spacing w:before="1"/>
      </w:pPr>
    </w:p>
    <w:p w14:paraId="5EC40E98" w14:textId="7944DE4E" w:rsidR="00AD0BEA" w:rsidRDefault="00362AE3">
      <w:pPr>
        <w:pStyle w:val="Ttulo2"/>
        <w:spacing w:before="1"/>
      </w:pPr>
      <w:r>
        <w:t>Figura</w:t>
      </w:r>
      <w:r>
        <w:rPr>
          <w:spacing w:val="-2"/>
        </w:rPr>
        <w:t xml:space="preserve"> </w:t>
      </w:r>
      <w:r>
        <w:t>58.</w:t>
      </w:r>
      <w:r>
        <w:rPr>
          <w:spacing w:val="-1"/>
        </w:rPr>
        <w:t xml:space="preserve"> </w:t>
      </w:r>
      <w:r>
        <w:t>Aplicación de</w:t>
      </w:r>
      <w:r>
        <w:rPr>
          <w:spacing w:val="-2"/>
        </w:rPr>
        <w:t xml:space="preserve"> </w:t>
      </w:r>
      <w:r>
        <w:t>Banco</w:t>
      </w:r>
      <w:r>
        <w:rPr>
          <w:spacing w:val="-1"/>
        </w:rPr>
        <w:t xml:space="preserve"> </w:t>
      </w:r>
      <w:r>
        <w:t>Promerica</w:t>
      </w:r>
      <w:r>
        <w:rPr>
          <w:spacing w:val="-1"/>
        </w:rPr>
        <w:t xml:space="preserve"> </w:t>
      </w:r>
      <w:r>
        <w:t>con</w:t>
      </w:r>
      <w:r>
        <w:rPr>
          <w:spacing w:val="1"/>
        </w:rPr>
        <w:t xml:space="preserve"> </w:t>
      </w:r>
      <w:r>
        <w:t>la</w:t>
      </w:r>
      <w:r>
        <w:rPr>
          <w:spacing w:val="-1"/>
        </w:rPr>
        <w:t xml:space="preserve"> </w:t>
      </w:r>
      <w:r>
        <w:t>opción de</w:t>
      </w:r>
      <w:r>
        <w:rPr>
          <w:spacing w:val="-2"/>
        </w:rPr>
        <w:t xml:space="preserve"> </w:t>
      </w:r>
      <w:r>
        <w:t>“Abre</w:t>
      </w:r>
      <w:r>
        <w:rPr>
          <w:spacing w:val="-3"/>
        </w:rPr>
        <w:t xml:space="preserve"> </w:t>
      </w:r>
      <w:r>
        <w:t>la</w:t>
      </w:r>
      <w:r>
        <w:rPr>
          <w:spacing w:val="-1"/>
        </w:rPr>
        <w:t xml:space="preserve"> </w:t>
      </w:r>
      <w:bookmarkEnd w:id="132"/>
      <w:r>
        <w:t>cuenta”</w:t>
      </w:r>
      <w:r w:rsidR="009A31D1">
        <w:t xml:space="preserve"> y “ticket virtual”</w:t>
      </w:r>
    </w:p>
    <w:p w14:paraId="2270C525"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5B47F3CE" w14:textId="77777777" w:rsidR="00AD0BEA" w:rsidRDefault="00AD0BEA">
      <w:pPr>
        <w:pStyle w:val="Textoindependiente"/>
        <w:spacing w:before="8"/>
        <w:rPr>
          <w:sz w:val="30"/>
        </w:rPr>
      </w:pPr>
    </w:p>
    <w:p w14:paraId="72611E18" w14:textId="77777777" w:rsidR="00AD0BEA" w:rsidRDefault="00362AE3">
      <w:pPr>
        <w:pStyle w:val="Prrafodelista"/>
        <w:numPr>
          <w:ilvl w:val="1"/>
          <w:numId w:val="29"/>
        </w:numPr>
        <w:tabs>
          <w:tab w:val="left" w:pos="1822"/>
        </w:tabs>
        <w:spacing w:before="1" w:line="357" w:lineRule="auto"/>
        <w:ind w:right="459" w:hanging="360"/>
        <w:jc w:val="both"/>
        <w:rPr>
          <w:sz w:val="24"/>
        </w:rPr>
      </w:pPr>
      <w:r>
        <w:rPr>
          <w:sz w:val="24"/>
        </w:rPr>
        <w:t>Datos</w:t>
      </w:r>
      <w:r>
        <w:rPr>
          <w:spacing w:val="-10"/>
          <w:sz w:val="24"/>
        </w:rPr>
        <w:t xml:space="preserve"> </w:t>
      </w:r>
      <w:r>
        <w:rPr>
          <w:sz w:val="24"/>
        </w:rPr>
        <w:t>Generales:</w:t>
      </w:r>
      <w:r>
        <w:rPr>
          <w:spacing w:val="-9"/>
          <w:sz w:val="24"/>
        </w:rPr>
        <w:t xml:space="preserve"> </w:t>
      </w:r>
      <w:r>
        <w:rPr>
          <w:sz w:val="24"/>
        </w:rPr>
        <w:t>Se</w:t>
      </w:r>
      <w:r>
        <w:rPr>
          <w:spacing w:val="-11"/>
          <w:sz w:val="24"/>
        </w:rPr>
        <w:t xml:space="preserve"> </w:t>
      </w:r>
      <w:r>
        <w:rPr>
          <w:sz w:val="24"/>
        </w:rPr>
        <w:t>incluirá</w:t>
      </w:r>
      <w:r>
        <w:rPr>
          <w:spacing w:val="-11"/>
          <w:sz w:val="24"/>
        </w:rPr>
        <w:t xml:space="preserve"> </w:t>
      </w:r>
      <w:r>
        <w:rPr>
          <w:sz w:val="24"/>
        </w:rPr>
        <w:t>un</w:t>
      </w:r>
      <w:r>
        <w:rPr>
          <w:spacing w:val="-10"/>
          <w:sz w:val="24"/>
        </w:rPr>
        <w:t xml:space="preserve"> </w:t>
      </w:r>
      <w:r>
        <w:rPr>
          <w:sz w:val="24"/>
        </w:rPr>
        <w:t>formulario</w:t>
      </w:r>
      <w:r>
        <w:rPr>
          <w:spacing w:val="-10"/>
          <w:sz w:val="24"/>
        </w:rPr>
        <w:t xml:space="preserve"> </w:t>
      </w:r>
      <w:r>
        <w:rPr>
          <w:sz w:val="24"/>
        </w:rPr>
        <w:t>para</w:t>
      </w:r>
      <w:r>
        <w:rPr>
          <w:spacing w:val="-10"/>
          <w:sz w:val="24"/>
        </w:rPr>
        <w:t xml:space="preserve"> </w:t>
      </w:r>
      <w:r>
        <w:rPr>
          <w:sz w:val="24"/>
        </w:rPr>
        <w:t>que</w:t>
      </w:r>
      <w:r>
        <w:rPr>
          <w:spacing w:val="-11"/>
          <w:sz w:val="24"/>
        </w:rPr>
        <w:t xml:space="preserve"> </w:t>
      </w:r>
      <w:r>
        <w:rPr>
          <w:sz w:val="24"/>
        </w:rPr>
        <w:t>los</w:t>
      </w:r>
      <w:r>
        <w:rPr>
          <w:spacing w:val="-9"/>
          <w:sz w:val="24"/>
        </w:rPr>
        <w:t xml:space="preserve"> </w:t>
      </w:r>
      <w:r>
        <w:rPr>
          <w:sz w:val="24"/>
        </w:rPr>
        <w:t>usuarios</w:t>
      </w:r>
      <w:r>
        <w:rPr>
          <w:spacing w:val="-10"/>
          <w:sz w:val="24"/>
        </w:rPr>
        <w:t xml:space="preserve"> </w:t>
      </w:r>
      <w:r>
        <w:rPr>
          <w:sz w:val="24"/>
        </w:rPr>
        <w:t>ingresen</w:t>
      </w:r>
      <w:r>
        <w:rPr>
          <w:spacing w:val="-8"/>
          <w:sz w:val="24"/>
        </w:rPr>
        <w:t xml:space="preserve"> </w:t>
      </w:r>
      <w:r>
        <w:rPr>
          <w:sz w:val="24"/>
        </w:rPr>
        <w:t>sus</w:t>
      </w:r>
      <w:r>
        <w:rPr>
          <w:spacing w:val="-10"/>
          <w:sz w:val="24"/>
        </w:rPr>
        <w:t xml:space="preserve"> </w:t>
      </w:r>
      <w:r>
        <w:rPr>
          <w:sz w:val="24"/>
        </w:rPr>
        <w:t>datos</w:t>
      </w:r>
      <w:r>
        <w:rPr>
          <w:spacing w:val="-58"/>
          <w:sz w:val="24"/>
        </w:rPr>
        <w:t xml:space="preserve"> </w:t>
      </w:r>
      <w:r>
        <w:rPr>
          <w:sz w:val="24"/>
        </w:rPr>
        <w:t>generales, como nombre completo, fecha de nacimiento y dirección. Además, se</w:t>
      </w:r>
      <w:r>
        <w:rPr>
          <w:spacing w:val="-57"/>
          <w:sz w:val="24"/>
        </w:rPr>
        <w:t xml:space="preserve"> </w:t>
      </w:r>
      <w:r>
        <w:rPr>
          <w:spacing w:val="-1"/>
          <w:sz w:val="24"/>
        </w:rPr>
        <w:t>proporcionará</w:t>
      </w:r>
      <w:r>
        <w:rPr>
          <w:spacing w:val="-16"/>
          <w:sz w:val="24"/>
        </w:rPr>
        <w:t xml:space="preserve"> </w:t>
      </w:r>
      <w:r>
        <w:rPr>
          <w:sz w:val="24"/>
        </w:rPr>
        <w:t>la</w:t>
      </w:r>
      <w:r>
        <w:rPr>
          <w:spacing w:val="-15"/>
          <w:sz w:val="24"/>
        </w:rPr>
        <w:t xml:space="preserve"> </w:t>
      </w:r>
      <w:r>
        <w:rPr>
          <w:sz w:val="24"/>
        </w:rPr>
        <w:t>opción</w:t>
      </w:r>
      <w:r>
        <w:rPr>
          <w:spacing w:val="-13"/>
          <w:sz w:val="24"/>
        </w:rPr>
        <w:t xml:space="preserve"> </w:t>
      </w:r>
      <w:r>
        <w:rPr>
          <w:sz w:val="24"/>
        </w:rPr>
        <w:t>de</w:t>
      </w:r>
      <w:r>
        <w:rPr>
          <w:spacing w:val="-16"/>
          <w:sz w:val="24"/>
        </w:rPr>
        <w:t xml:space="preserve"> </w:t>
      </w:r>
      <w:r>
        <w:rPr>
          <w:sz w:val="24"/>
        </w:rPr>
        <w:t>subir</w:t>
      </w:r>
      <w:r>
        <w:rPr>
          <w:spacing w:val="-15"/>
          <w:sz w:val="24"/>
        </w:rPr>
        <w:t xml:space="preserve"> </w:t>
      </w:r>
      <w:r>
        <w:rPr>
          <w:sz w:val="24"/>
        </w:rPr>
        <w:t>una</w:t>
      </w:r>
      <w:r>
        <w:rPr>
          <w:spacing w:val="-16"/>
          <w:sz w:val="24"/>
        </w:rPr>
        <w:t xml:space="preserve"> </w:t>
      </w:r>
      <w:r>
        <w:rPr>
          <w:sz w:val="24"/>
        </w:rPr>
        <w:t>foto</w:t>
      </w:r>
      <w:r>
        <w:rPr>
          <w:spacing w:val="-14"/>
          <w:sz w:val="24"/>
        </w:rPr>
        <w:t xml:space="preserve"> </w:t>
      </w:r>
      <w:r>
        <w:rPr>
          <w:sz w:val="24"/>
        </w:rPr>
        <w:t>del</w:t>
      </w:r>
      <w:r>
        <w:rPr>
          <w:spacing w:val="-14"/>
          <w:sz w:val="24"/>
        </w:rPr>
        <w:t xml:space="preserve"> </w:t>
      </w:r>
      <w:r>
        <w:rPr>
          <w:sz w:val="24"/>
        </w:rPr>
        <w:t>DNI,</w:t>
      </w:r>
      <w:r>
        <w:rPr>
          <w:spacing w:val="-12"/>
          <w:sz w:val="24"/>
        </w:rPr>
        <w:t xml:space="preserve"> </w:t>
      </w:r>
      <w:r>
        <w:rPr>
          <w:sz w:val="24"/>
        </w:rPr>
        <w:t>pasaporte</w:t>
      </w:r>
      <w:r>
        <w:rPr>
          <w:spacing w:val="-15"/>
          <w:sz w:val="24"/>
        </w:rPr>
        <w:t xml:space="preserve"> </w:t>
      </w:r>
      <w:r>
        <w:rPr>
          <w:sz w:val="24"/>
        </w:rPr>
        <w:t>o</w:t>
      </w:r>
      <w:r>
        <w:rPr>
          <w:spacing w:val="-12"/>
          <w:sz w:val="24"/>
        </w:rPr>
        <w:t xml:space="preserve"> </w:t>
      </w:r>
      <w:r>
        <w:rPr>
          <w:sz w:val="24"/>
        </w:rPr>
        <w:t>carnet</w:t>
      </w:r>
      <w:r>
        <w:rPr>
          <w:spacing w:val="-13"/>
          <w:sz w:val="24"/>
        </w:rPr>
        <w:t xml:space="preserve"> </w:t>
      </w:r>
      <w:r>
        <w:rPr>
          <w:sz w:val="24"/>
        </w:rPr>
        <w:t>de</w:t>
      </w:r>
      <w:r>
        <w:rPr>
          <w:spacing w:val="-13"/>
          <w:sz w:val="24"/>
        </w:rPr>
        <w:t xml:space="preserve"> </w:t>
      </w:r>
      <w:r>
        <w:rPr>
          <w:sz w:val="24"/>
        </w:rPr>
        <w:t>residente,</w:t>
      </w:r>
      <w:r>
        <w:rPr>
          <w:spacing w:val="-57"/>
          <w:sz w:val="24"/>
        </w:rPr>
        <w:t xml:space="preserve"> </w:t>
      </w:r>
      <w:r>
        <w:rPr>
          <w:sz w:val="24"/>
        </w:rPr>
        <w:lastRenderedPageBreak/>
        <w:t>según</w:t>
      </w:r>
      <w:r>
        <w:rPr>
          <w:spacing w:val="-1"/>
          <w:sz w:val="24"/>
        </w:rPr>
        <w:t xml:space="preserve"> </w:t>
      </w:r>
      <w:r>
        <w:rPr>
          <w:sz w:val="24"/>
        </w:rPr>
        <w:t>los requisitos establecidos en la</w:t>
      </w:r>
      <w:r>
        <w:rPr>
          <w:spacing w:val="-1"/>
          <w:sz w:val="24"/>
        </w:rPr>
        <w:t xml:space="preserve"> </w:t>
      </w:r>
      <w:r>
        <w:rPr>
          <w:sz w:val="24"/>
        </w:rPr>
        <w:t>fase</w:t>
      </w:r>
      <w:r>
        <w:rPr>
          <w:spacing w:val="-1"/>
          <w:sz w:val="24"/>
        </w:rPr>
        <w:t xml:space="preserve"> </w:t>
      </w:r>
      <w:r>
        <w:rPr>
          <w:sz w:val="24"/>
        </w:rPr>
        <w:t>anterior.</w:t>
      </w:r>
    </w:p>
    <w:p w14:paraId="12CC6D04" w14:textId="77777777" w:rsidR="00AD0BEA" w:rsidRDefault="00AD0BEA">
      <w:pPr>
        <w:spacing w:line="357" w:lineRule="auto"/>
        <w:jc w:val="both"/>
        <w:rPr>
          <w:sz w:val="24"/>
        </w:rPr>
        <w:sectPr w:rsidR="00AD0BEA" w:rsidSect="00F43580">
          <w:pgSz w:w="11910" w:h="16840"/>
          <w:pgMar w:top="1360" w:right="980" w:bottom="1200" w:left="740" w:header="0" w:footer="1000" w:gutter="0"/>
          <w:cols w:space="720"/>
        </w:sectPr>
      </w:pPr>
    </w:p>
    <w:p w14:paraId="477EF451" w14:textId="77777777" w:rsidR="00AD0BEA" w:rsidRDefault="00362AE3">
      <w:pPr>
        <w:pStyle w:val="Prrafodelista"/>
        <w:numPr>
          <w:ilvl w:val="1"/>
          <w:numId w:val="29"/>
        </w:numPr>
        <w:tabs>
          <w:tab w:val="left" w:pos="1822"/>
        </w:tabs>
        <w:spacing w:before="83" w:line="355" w:lineRule="auto"/>
        <w:ind w:right="461" w:hanging="360"/>
        <w:jc w:val="both"/>
        <w:rPr>
          <w:sz w:val="24"/>
        </w:rPr>
      </w:pPr>
      <w:r>
        <w:rPr>
          <w:sz w:val="24"/>
        </w:rPr>
        <w:lastRenderedPageBreak/>
        <w:t>Información</w:t>
      </w:r>
      <w:r>
        <w:rPr>
          <w:spacing w:val="59"/>
          <w:sz w:val="24"/>
        </w:rPr>
        <w:t xml:space="preserve"> </w:t>
      </w:r>
      <w:r>
        <w:rPr>
          <w:sz w:val="24"/>
        </w:rPr>
        <w:t>de</w:t>
      </w:r>
      <w:r>
        <w:rPr>
          <w:spacing w:val="57"/>
          <w:sz w:val="24"/>
        </w:rPr>
        <w:t xml:space="preserve"> </w:t>
      </w:r>
      <w:r>
        <w:rPr>
          <w:sz w:val="24"/>
        </w:rPr>
        <w:t>Referencias</w:t>
      </w:r>
      <w:r>
        <w:rPr>
          <w:spacing w:val="58"/>
          <w:sz w:val="24"/>
        </w:rPr>
        <w:t xml:space="preserve"> </w:t>
      </w:r>
      <w:r>
        <w:rPr>
          <w:sz w:val="24"/>
        </w:rPr>
        <w:t>Personales:</w:t>
      </w:r>
      <w:r>
        <w:rPr>
          <w:spacing w:val="59"/>
          <w:sz w:val="24"/>
        </w:rPr>
        <w:t xml:space="preserve"> </w:t>
      </w:r>
      <w:r>
        <w:rPr>
          <w:sz w:val="24"/>
        </w:rPr>
        <w:t>Se</w:t>
      </w:r>
      <w:r>
        <w:rPr>
          <w:spacing w:val="57"/>
          <w:sz w:val="24"/>
        </w:rPr>
        <w:t xml:space="preserve"> </w:t>
      </w:r>
      <w:r>
        <w:rPr>
          <w:sz w:val="24"/>
        </w:rPr>
        <w:t>solicitará</w:t>
      </w:r>
      <w:r>
        <w:rPr>
          <w:spacing w:val="57"/>
          <w:sz w:val="24"/>
        </w:rPr>
        <w:t xml:space="preserve"> </w:t>
      </w:r>
      <w:r>
        <w:rPr>
          <w:sz w:val="24"/>
        </w:rPr>
        <w:t>a</w:t>
      </w:r>
      <w:r>
        <w:rPr>
          <w:spacing w:val="57"/>
          <w:sz w:val="24"/>
        </w:rPr>
        <w:t xml:space="preserve"> </w:t>
      </w:r>
      <w:r>
        <w:rPr>
          <w:sz w:val="24"/>
        </w:rPr>
        <w:t>los</w:t>
      </w:r>
      <w:r>
        <w:rPr>
          <w:spacing w:val="59"/>
          <w:sz w:val="24"/>
        </w:rPr>
        <w:t xml:space="preserve"> </w:t>
      </w:r>
      <w:r>
        <w:rPr>
          <w:sz w:val="24"/>
        </w:rPr>
        <w:t>usuarios</w:t>
      </w:r>
      <w:r>
        <w:rPr>
          <w:spacing w:val="58"/>
          <w:sz w:val="24"/>
        </w:rPr>
        <w:t xml:space="preserve"> </w:t>
      </w:r>
      <w:r>
        <w:rPr>
          <w:sz w:val="24"/>
        </w:rPr>
        <w:t>que</w:t>
      </w:r>
      <w:r>
        <w:rPr>
          <w:spacing w:val="-58"/>
          <w:sz w:val="24"/>
        </w:rPr>
        <w:t xml:space="preserve"> </w:t>
      </w:r>
      <w:r>
        <w:rPr>
          <w:sz w:val="24"/>
        </w:rPr>
        <w:t>proporcionen la información de dos referencias personales, incluyendo nombres,</w:t>
      </w:r>
      <w:r>
        <w:rPr>
          <w:spacing w:val="-57"/>
          <w:sz w:val="24"/>
        </w:rPr>
        <w:t xml:space="preserve"> </w:t>
      </w:r>
      <w:r>
        <w:rPr>
          <w:sz w:val="24"/>
        </w:rPr>
        <w:t>números</w:t>
      </w:r>
      <w:r>
        <w:rPr>
          <w:spacing w:val="-1"/>
          <w:sz w:val="24"/>
        </w:rPr>
        <w:t xml:space="preserve"> </w:t>
      </w:r>
      <w:r>
        <w:rPr>
          <w:sz w:val="24"/>
        </w:rPr>
        <w:t>de</w:t>
      </w:r>
      <w:r>
        <w:rPr>
          <w:spacing w:val="-1"/>
          <w:sz w:val="24"/>
        </w:rPr>
        <w:t xml:space="preserve"> </w:t>
      </w:r>
      <w:r>
        <w:rPr>
          <w:sz w:val="24"/>
        </w:rPr>
        <w:t>teléfono</w:t>
      </w:r>
      <w:r>
        <w:rPr>
          <w:spacing w:val="-1"/>
          <w:sz w:val="24"/>
        </w:rPr>
        <w:t xml:space="preserve"> </w:t>
      </w:r>
      <w:r>
        <w:rPr>
          <w:sz w:val="24"/>
        </w:rPr>
        <w:t>y</w:t>
      </w:r>
      <w:r>
        <w:rPr>
          <w:spacing w:val="2"/>
          <w:sz w:val="24"/>
        </w:rPr>
        <w:t xml:space="preserve"> </w:t>
      </w:r>
      <w:r>
        <w:rPr>
          <w:sz w:val="24"/>
        </w:rPr>
        <w:t>relaciones con</w:t>
      </w:r>
      <w:r>
        <w:rPr>
          <w:spacing w:val="2"/>
          <w:sz w:val="24"/>
        </w:rPr>
        <w:t xml:space="preserve"> </w:t>
      </w:r>
      <w:r>
        <w:rPr>
          <w:sz w:val="24"/>
        </w:rPr>
        <w:t>el</w:t>
      </w:r>
      <w:r>
        <w:rPr>
          <w:spacing w:val="-1"/>
          <w:sz w:val="24"/>
        </w:rPr>
        <w:t xml:space="preserve"> </w:t>
      </w:r>
      <w:r>
        <w:rPr>
          <w:sz w:val="24"/>
        </w:rPr>
        <w:t>solicitante.</w:t>
      </w:r>
    </w:p>
    <w:p w14:paraId="6C6F944D" w14:textId="77777777" w:rsidR="00AD0BEA" w:rsidRDefault="00362AE3">
      <w:pPr>
        <w:pStyle w:val="Prrafodelista"/>
        <w:numPr>
          <w:ilvl w:val="1"/>
          <w:numId w:val="29"/>
        </w:numPr>
        <w:tabs>
          <w:tab w:val="left" w:pos="1822"/>
        </w:tabs>
        <w:spacing w:before="8" w:line="355" w:lineRule="auto"/>
        <w:ind w:right="460" w:hanging="360"/>
        <w:jc w:val="both"/>
        <w:rPr>
          <w:sz w:val="24"/>
        </w:rPr>
      </w:pPr>
      <w:r>
        <w:rPr>
          <w:sz w:val="24"/>
        </w:rPr>
        <w:t>Selección</w:t>
      </w:r>
      <w:r>
        <w:rPr>
          <w:spacing w:val="-3"/>
          <w:sz w:val="24"/>
        </w:rPr>
        <w:t xml:space="preserve"> </w:t>
      </w:r>
      <w:r>
        <w:rPr>
          <w:sz w:val="24"/>
        </w:rPr>
        <w:t>de</w:t>
      </w:r>
      <w:r>
        <w:rPr>
          <w:spacing w:val="-5"/>
          <w:sz w:val="24"/>
        </w:rPr>
        <w:t xml:space="preserve"> </w:t>
      </w:r>
      <w:r>
        <w:rPr>
          <w:sz w:val="24"/>
        </w:rPr>
        <w:t>Tipo</w:t>
      </w:r>
      <w:r>
        <w:rPr>
          <w:spacing w:val="-3"/>
          <w:sz w:val="24"/>
        </w:rPr>
        <w:t xml:space="preserve"> </w:t>
      </w:r>
      <w:r>
        <w:rPr>
          <w:sz w:val="24"/>
        </w:rPr>
        <w:t>de</w:t>
      </w:r>
      <w:r>
        <w:rPr>
          <w:spacing w:val="-5"/>
          <w:sz w:val="24"/>
        </w:rPr>
        <w:t xml:space="preserve"> </w:t>
      </w:r>
      <w:r>
        <w:rPr>
          <w:sz w:val="24"/>
        </w:rPr>
        <w:t>Cuenta:</w:t>
      </w:r>
      <w:r>
        <w:rPr>
          <w:spacing w:val="-3"/>
          <w:sz w:val="24"/>
        </w:rPr>
        <w:t xml:space="preserve"> </w:t>
      </w:r>
      <w:r>
        <w:rPr>
          <w:sz w:val="24"/>
        </w:rPr>
        <w:t>Se</w:t>
      </w:r>
      <w:r>
        <w:rPr>
          <w:spacing w:val="-5"/>
          <w:sz w:val="24"/>
        </w:rPr>
        <w:t xml:space="preserve"> </w:t>
      </w:r>
      <w:r>
        <w:rPr>
          <w:sz w:val="24"/>
        </w:rPr>
        <w:t>ofrecerá</w:t>
      </w:r>
      <w:r>
        <w:rPr>
          <w:spacing w:val="-5"/>
          <w:sz w:val="24"/>
        </w:rPr>
        <w:t xml:space="preserve"> </w:t>
      </w:r>
      <w:r>
        <w:rPr>
          <w:sz w:val="24"/>
        </w:rPr>
        <w:t>a</w:t>
      </w:r>
      <w:r>
        <w:rPr>
          <w:spacing w:val="-5"/>
          <w:sz w:val="24"/>
        </w:rPr>
        <w:t xml:space="preserve"> </w:t>
      </w:r>
      <w:r>
        <w:rPr>
          <w:sz w:val="24"/>
        </w:rPr>
        <w:t>los</w:t>
      </w:r>
      <w:r>
        <w:rPr>
          <w:spacing w:val="-3"/>
          <w:sz w:val="24"/>
        </w:rPr>
        <w:t xml:space="preserve"> </w:t>
      </w:r>
      <w:r>
        <w:rPr>
          <w:sz w:val="24"/>
        </w:rPr>
        <w:t>usuarios</w:t>
      </w:r>
      <w:r>
        <w:rPr>
          <w:spacing w:val="-3"/>
          <w:sz w:val="24"/>
        </w:rPr>
        <w:t xml:space="preserve"> </w:t>
      </w:r>
      <w:r>
        <w:rPr>
          <w:sz w:val="24"/>
        </w:rPr>
        <w:t>la</w:t>
      </w:r>
      <w:r>
        <w:rPr>
          <w:spacing w:val="-4"/>
          <w:sz w:val="24"/>
        </w:rPr>
        <w:t xml:space="preserve"> </w:t>
      </w:r>
      <w:r>
        <w:rPr>
          <w:sz w:val="24"/>
        </w:rPr>
        <w:t>opción</w:t>
      </w:r>
      <w:r>
        <w:rPr>
          <w:spacing w:val="-2"/>
          <w:sz w:val="24"/>
        </w:rPr>
        <w:t xml:space="preserve"> </w:t>
      </w:r>
      <w:r>
        <w:rPr>
          <w:sz w:val="24"/>
        </w:rPr>
        <w:t>de</w:t>
      </w:r>
      <w:r>
        <w:rPr>
          <w:spacing w:val="-5"/>
          <w:sz w:val="24"/>
        </w:rPr>
        <w:t xml:space="preserve"> </w:t>
      </w:r>
      <w:r>
        <w:rPr>
          <w:sz w:val="24"/>
        </w:rPr>
        <w:t>seleccionar</w:t>
      </w:r>
      <w:r>
        <w:rPr>
          <w:spacing w:val="-5"/>
          <w:sz w:val="24"/>
        </w:rPr>
        <w:t xml:space="preserve"> </w:t>
      </w:r>
      <w:r>
        <w:rPr>
          <w:sz w:val="24"/>
        </w:rPr>
        <w:t>el</w:t>
      </w:r>
      <w:r>
        <w:rPr>
          <w:spacing w:val="-57"/>
          <w:sz w:val="24"/>
        </w:rPr>
        <w:t xml:space="preserve"> </w:t>
      </w:r>
      <w:r>
        <w:rPr>
          <w:sz w:val="24"/>
        </w:rPr>
        <w:t>tipo de cuenta que desean abrir, según las opciones disponibles y los montos</w:t>
      </w:r>
      <w:r>
        <w:rPr>
          <w:spacing w:val="1"/>
          <w:sz w:val="24"/>
        </w:rPr>
        <w:t xml:space="preserve"> </w:t>
      </w:r>
      <w:r>
        <w:rPr>
          <w:sz w:val="24"/>
        </w:rPr>
        <w:t>mínimos</w:t>
      </w:r>
      <w:r>
        <w:rPr>
          <w:spacing w:val="-1"/>
          <w:sz w:val="24"/>
        </w:rPr>
        <w:t xml:space="preserve"> </w:t>
      </w:r>
      <w:r>
        <w:rPr>
          <w:sz w:val="24"/>
        </w:rPr>
        <w:t>de</w:t>
      </w:r>
      <w:r>
        <w:rPr>
          <w:spacing w:val="-1"/>
          <w:sz w:val="24"/>
        </w:rPr>
        <w:t xml:space="preserve"> </w:t>
      </w:r>
      <w:r>
        <w:rPr>
          <w:sz w:val="24"/>
        </w:rPr>
        <w:t>apertura</w:t>
      </w:r>
      <w:r>
        <w:rPr>
          <w:spacing w:val="-1"/>
          <w:sz w:val="24"/>
        </w:rPr>
        <w:t xml:space="preserve"> </w:t>
      </w:r>
      <w:r>
        <w:rPr>
          <w:sz w:val="24"/>
        </w:rPr>
        <w:t>establecidos en la</w:t>
      </w:r>
      <w:r>
        <w:rPr>
          <w:spacing w:val="-1"/>
          <w:sz w:val="24"/>
        </w:rPr>
        <w:t xml:space="preserve"> </w:t>
      </w:r>
      <w:r>
        <w:rPr>
          <w:sz w:val="24"/>
        </w:rPr>
        <w:t>fase</w:t>
      </w:r>
      <w:r>
        <w:rPr>
          <w:spacing w:val="-1"/>
          <w:sz w:val="24"/>
        </w:rPr>
        <w:t xml:space="preserve"> </w:t>
      </w:r>
      <w:r>
        <w:rPr>
          <w:sz w:val="24"/>
        </w:rPr>
        <w:t>anterior.</w:t>
      </w:r>
    </w:p>
    <w:p w14:paraId="71270787" w14:textId="070ED188" w:rsidR="004D3873" w:rsidRPr="004D3873" w:rsidRDefault="00362AE3" w:rsidP="004D3873">
      <w:pPr>
        <w:pStyle w:val="Prrafodelista"/>
        <w:numPr>
          <w:ilvl w:val="1"/>
          <w:numId w:val="29"/>
        </w:numPr>
        <w:tabs>
          <w:tab w:val="left" w:pos="1822"/>
        </w:tabs>
        <w:spacing w:before="5" w:line="357" w:lineRule="auto"/>
        <w:ind w:right="462" w:hanging="360"/>
        <w:jc w:val="both"/>
        <w:rPr>
          <w:sz w:val="24"/>
        </w:rPr>
      </w:pPr>
      <w:r>
        <w:rPr>
          <w:sz w:val="24"/>
        </w:rPr>
        <w:t>Firma de Documentación: Se incorporará un espacio para que los usuarios firmen</w:t>
      </w:r>
      <w:r>
        <w:rPr>
          <w:spacing w:val="1"/>
          <w:sz w:val="24"/>
        </w:rPr>
        <w:t xml:space="preserve"> </w:t>
      </w:r>
      <w:r>
        <w:rPr>
          <w:sz w:val="24"/>
        </w:rPr>
        <w:t>digitalmente</w:t>
      </w:r>
      <w:r>
        <w:rPr>
          <w:spacing w:val="1"/>
          <w:sz w:val="24"/>
        </w:rPr>
        <w:t xml:space="preserve"> </w:t>
      </w:r>
      <w:r>
        <w:rPr>
          <w:sz w:val="24"/>
        </w:rPr>
        <w:t>la</w:t>
      </w:r>
      <w:r>
        <w:rPr>
          <w:spacing w:val="1"/>
          <w:sz w:val="24"/>
        </w:rPr>
        <w:t xml:space="preserve"> </w:t>
      </w:r>
      <w:r>
        <w:rPr>
          <w:sz w:val="24"/>
        </w:rPr>
        <w:t>documentación</w:t>
      </w:r>
      <w:r>
        <w:rPr>
          <w:spacing w:val="1"/>
          <w:sz w:val="24"/>
        </w:rPr>
        <w:t xml:space="preserve"> </w:t>
      </w:r>
      <w:r>
        <w:rPr>
          <w:sz w:val="24"/>
        </w:rPr>
        <w:t>requerida</w:t>
      </w:r>
      <w:r>
        <w:rPr>
          <w:spacing w:val="1"/>
          <w:sz w:val="24"/>
        </w:rPr>
        <w:t xml:space="preserve"> </w:t>
      </w:r>
      <w:r>
        <w:rPr>
          <w:sz w:val="24"/>
        </w:rPr>
        <w:t>para</w:t>
      </w:r>
      <w:r>
        <w:rPr>
          <w:spacing w:val="1"/>
          <w:sz w:val="24"/>
        </w:rPr>
        <w:t xml:space="preserve"> </w:t>
      </w:r>
      <w:r>
        <w:rPr>
          <w:sz w:val="24"/>
        </w:rPr>
        <w:t>la</w:t>
      </w:r>
      <w:r>
        <w:rPr>
          <w:spacing w:val="1"/>
          <w:sz w:val="24"/>
        </w:rPr>
        <w:t xml:space="preserve"> </w:t>
      </w:r>
      <w:r>
        <w:rPr>
          <w:sz w:val="24"/>
        </w:rPr>
        <w:t>apertura</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cuenta,</w:t>
      </w:r>
      <w:r>
        <w:rPr>
          <w:spacing w:val="1"/>
          <w:sz w:val="24"/>
        </w:rPr>
        <w:t xml:space="preserve"> </w:t>
      </w:r>
      <w:r>
        <w:rPr>
          <w:sz w:val="24"/>
        </w:rPr>
        <w:t>garantizando así su consentimiento y acuerdo con los términos y condiciones del</w:t>
      </w:r>
      <w:r>
        <w:rPr>
          <w:spacing w:val="-57"/>
          <w:sz w:val="24"/>
        </w:rPr>
        <w:t xml:space="preserve"> </w:t>
      </w:r>
      <w:r>
        <w:rPr>
          <w:sz w:val="24"/>
        </w:rPr>
        <w:t>banco.</w:t>
      </w:r>
    </w:p>
    <w:p w14:paraId="03AFD042" w14:textId="77777777" w:rsidR="00AD0BEA" w:rsidRDefault="00362AE3">
      <w:pPr>
        <w:pStyle w:val="Textoindependiente"/>
        <w:spacing w:before="6"/>
        <w:rPr>
          <w:sz w:val="17"/>
        </w:rPr>
      </w:pPr>
      <w:r>
        <w:rPr>
          <w:noProof/>
        </w:rPr>
        <w:drawing>
          <wp:anchor distT="0" distB="0" distL="0" distR="0" simplePos="0" relativeHeight="87" behindDoc="0" locked="0" layoutInCell="1" allowOverlap="1" wp14:anchorId="394135D2" wp14:editId="15BA8F4F">
            <wp:simplePos x="0" y="0"/>
            <wp:positionH relativeFrom="page">
              <wp:posOffset>2756154</wp:posOffset>
            </wp:positionH>
            <wp:positionV relativeFrom="paragraph">
              <wp:posOffset>153161</wp:posOffset>
            </wp:positionV>
            <wp:extent cx="2047874" cy="3948303"/>
            <wp:effectExtent l="0" t="0" r="0" b="0"/>
            <wp:wrapTopAndBottom/>
            <wp:docPr id="25" name="image12.jpeg" descr="Interfaz de usuario gráfica, Texto, Aplicación, Chat o mensaje de texto  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2.jpeg"/>
                    <pic:cNvPicPr/>
                  </pic:nvPicPr>
                  <pic:blipFill>
                    <a:blip r:embed="rId72" cstate="print"/>
                    <a:stretch>
                      <a:fillRect/>
                    </a:stretch>
                  </pic:blipFill>
                  <pic:spPr>
                    <a:xfrm>
                      <a:off x="0" y="0"/>
                      <a:ext cx="2047874" cy="3948303"/>
                    </a:xfrm>
                    <a:prstGeom prst="rect">
                      <a:avLst/>
                    </a:prstGeom>
                  </pic:spPr>
                </pic:pic>
              </a:graphicData>
            </a:graphic>
          </wp:anchor>
        </w:drawing>
      </w:r>
    </w:p>
    <w:p w14:paraId="0AD52EB9" w14:textId="77777777" w:rsidR="00AD0BEA" w:rsidRDefault="00AD0BEA">
      <w:pPr>
        <w:pStyle w:val="Textoindependiente"/>
        <w:spacing w:before="7"/>
        <w:rPr>
          <w:sz w:val="23"/>
        </w:rPr>
      </w:pPr>
    </w:p>
    <w:p w14:paraId="2F6E3245" w14:textId="77777777" w:rsidR="00AD0BEA" w:rsidRDefault="00362AE3">
      <w:pPr>
        <w:pStyle w:val="Ttulo2"/>
      </w:pPr>
      <w:bookmarkStart w:id="133" w:name="_TOC_250012"/>
      <w:r>
        <w:t>Figura</w:t>
      </w:r>
      <w:r>
        <w:rPr>
          <w:spacing w:val="-2"/>
        </w:rPr>
        <w:t xml:space="preserve"> </w:t>
      </w:r>
      <w:r>
        <w:t>59.</w:t>
      </w:r>
      <w:r>
        <w:rPr>
          <w:spacing w:val="-1"/>
        </w:rPr>
        <w:t xml:space="preserve"> </w:t>
      </w:r>
      <w:r>
        <w:t>Apartado</w:t>
      </w:r>
      <w:r>
        <w:rPr>
          <w:spacing w:val="-1"/>
        </w:rPr>
        <w:t xml:space="preserve"> </w:t>
      </w:r>
      <w:r>
        <w:t>para</w:t>
      </w:r>
      <w:r>
        <w:rPr>
          <w:spacing w:val="-1"/>
        </w:rPr>
        <w:t xml:space="preserve"> </w:t>
      </w:r>
      <w:r>
        <w:t>completar</w:t>
      </w:r>
      <w:r>
        <w:rPr>
          <w:spacing w:val="-2"/>
        </w:rPr>
        <w:t xml:space="preserve"> </w:t>
      </w:r>
      <w:r>
        <w:t>la</w:t>
      </w:r>
      <w:r>
        <w:rPr>
          <w:spacing w:val="-1"/>
        </w:rPr>
        <w:t xml:space="preserve"> </w:t>
      </w:r>
      <w:r>
        <w:t>información para</w:t>
      </w:r>
      <w:r>
        <w:rPr>
          <w:spacing w:val="-1"/>
        </w:rPr>
        <w:t xml:space="preserve"> </w:t>
      </w:r>
      <w:r>
        <w:t>la</w:t>
      </w:r>
      <w:r>
        <w:rPr>
          <w:spacing w:val="-1"/>
        </w:rPr>
        <w:t xml:space="preserve"> </w:t>
      </w:r>
      <w:r>
        <w:t>apertura</w:t>
      </w:r>
      <w:r>
        <w:rPr>
          <w:spacing w:val="-1"/>
        </w:rPr>
        <w:t xml:space="preserve"> </w:t>
      </w:r>
      <w:r>
        <w:t>de</w:t>
      </w:r>
      <w:r>
        <w:rPr>
          <w:spacing w:val="-3"/>
        </w:rPr>
        <w:t xml:space="preserve"> </w:t>
      </w:r>
      <w:bookmarkEnd w:id="133"/>
      <w:r>
        <w:t>cuenta</w:t>
      </w:r>
    </w:p>
    <w:p w14:paraId="318B4A59" w14:textId="77777777" w:rsidR="00AD0BEA" w:rsidRDefault="00362AE3">
      <w:pPr>
        <w:spacing w:before="141"/>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52D14ED4" w14:textId="77777777" w:rsidR="009926C5" w:rsidRDefault="009926C5">
      <w:pPr>
        <w:spacing w:before="141"/>
        <w:ind w:left="700"/>
        <w:rPr>
          <w:sz w:val="20"/>
        </w:rPr>
      </w:pPr>
    </w:p>
    <w:p w14:paraId="5AE56EA8" w14:textId="062BA800" w:rsidR="009926C5" w:rsidRPr="00372ABD" w:rsidRDefault="009926C5" w:rsidP="009926C5">
      <w:pPr>
        <w:pStyle w:val="Textoindependiente"/>
        <w:spacing w:before="63" w:line="360" w:lineRule="auto"/>
        <w:ind w:left="700" w:right="458" w:firstLine="540"/>
        <w:jc w:val="both"/>
      </w:pPr>
      <w:r w:rsidRPr="00372ABD">
        <w:t>En el caso de la gestión de tickets virtuales desde la banca digital</w:t>
      </w:r>
      <w:r w:rsidR="001C28E6" w:rsidRPr="00372ABD">
        <w:t xml:space="preserve"> para visitas en las sucursales bancarias,</w:t>
      </w:r>
      <w:r w:rsidRPr="00372ABD">
        <w:t xml:space="preserve"> </w:t>
      </w:r>
      <w:r w:rsidR="00280071" w:rsidRPr="00372ABD">
        <w:t>a continuación se detallan los pasos que deben seguir los clientes para solicitar un ticket de visita:</w:t>
      </w:r>
    </w:p>
    <w:p w14:paraId="2C835686" w14:textId="77777777" w:rsidR="009926C5" w:rsidRPr="00372ABD" w:rsidRDefault="009926C5">
      <w:pPr>
        <w:spacing w:before="141"/>
        <w:ind w:left="700"/>
        <w:rPr>
          <w:sz w:val="20"/>
        </w:rPr>
      </w:pPr>
    </w:p>
    <w:p w14:paraId="7C47241A" w14:textId="77777777" w:rsidR="00280071" w:rsidRPr="00372ABD" w:rsidRDefault="00280071" w:rsidP="00280071">
      <w:pPr>
        <w:pStyle w:val="Prrafodelista"/>
        <w:numPr>
          <w:ilvl w:val="1"/>
          <w:numId w:val="29"/>
        </w:numPr>
        <w:tabs>
          <w:tab w:val="left" w:pos="1822"/>
        </w:tabs>
        <w:spacing w:before="8" w:line="355" w:lineRule="auto"/>
        <w:ind w:right="460" w:hanging="360"/>
        <w:jc w:val="both"/>
        <w:rPr>
          <w:sz w:val="24"/>
          <w:szCs w:val="18"/>
        </w:rPr>
      </w:pPr>
      <w:r w:rsidRPr="00372ABD">
        <w:rPr>
          <w:sz w:val="24"/>
          <w:szCs w:val="18"/>
        </w:rPr>
        <w:t xml:space="preserve">Agendar una cita en sucursal de su preferencia: mediante este paso, el cliente podrá </w:t>
      </w:r>
      <w:r w:rsidRPr="00372ABD">
        <w:rPr>
          <w:sz w:val="24"/>
          <w:szCs w:val="18"/>
        </w:rPr>
        <w:lastRenderedPageBreak/>
        <w:t>seleccionar el departamento en donde se encuentra ubicado y la agencia que desea visitar para llevar a cabo sus gestiones financieras en el área de servicio al cliente.</w:t>
      </w:r>
    </w:p>
    <w:p w14:paraId="47B00489" w14:textId="10781A08" w:rsidR="00AD0BEA" w:rsidRPr="00372ABD" w:rsidRDefault="00280071" w:rsidP="00280071">
      <w:pPr>
        <w:pStyle w:val="Prrafodelista"/>
        <w:numPr>
          <w:ilvl w:val="1"/>
          <w:numId w:val="29"/>
        </w:numPr>
        <w:tabs>
          <w:tab w:val="left" w:pos="1822"/>
        </w:tabs>
        <w:spacing w:before="8" w:line="355" w:lineRule="auto"/>
        <w:ind w:right="460" w:hanging="360"/>
        <w:jc w:val="both"/>
        <w:rPr>
          <w:sz w:val="24"/>
          <w:szCs w:val="18"/>
        </w:rPr>
      </w:pPr>
      <w:r w:rsidRPr="00372ABD">
        <w:rPr>
          <w:sz w:val="24"/>
          <w:szCs w:val="18"/>
        </w:rPr>
        <w:t xml:space="preserve">Tipo de gestión: luego de finalizar el primer paso, el cliente tendrá la opción de seleccionar el tipo de gestión que desea realizar en el área de servicio al cliente de la agencia de su preferencia entre las acciones se encontrará diferentes tickets: tarjetas de crédito, cuentas bancarias, banca digital, prestamos, otros. </w:t>
      </w:r>
    </w:p>
    <w:p w14:paraId="01261E1E" w14:textId="272FDB8D" w:rsidR="00280071" w:rsidRPr="00372ABD" w:rsidRDefault="00280071" w:rsidP="00280071">
      <w:pPr>
        <w:pStyle w:val="Prrafodelista"/>
        <w:numPr>
          <w:ilvl w:val="1"/>
          <w:numId w:val="29"/>
        </w:numPr>
        <w:tabs>
          <w:tab w:val="left" w:pos="1822"/>
        </w:tabs>
        <w:spacing w:before="8" w:line="355" w:lineRule="auto"/>
        <w:ind w:right="460" w:hanging="360"/>
        <w:jc w:val="both"/>
        <w:rPr>
          <w:sz w:val="24"/>
          <w:szCs w:val="18"/>
        </w:rPr>
      </w:pPr>
      <w:r w:rsidRPr="00372ABD">
        <w:rPr>
          <w:sz w:val="24"/>
          <w:szCs w:val="18"/>
        </w:rPr>
        <w:t xml:space="preserve">Selección de fecha y hora: en esta sección el cliente podrá elegir la fecha y hora en que desea visitar la agencia de su preferencia seleccionada. </w:t>
      </w:r>
    </w:p>
    <w:p w14:paraId="28F5FA71" w14:textId="5A9F3C07" w:rsidR="00280071" w:rsidRPr="00372ABD" w:rsidRDefault="00280071" w:rsidP="00280071">
      <w:pPr>
        <w:pStyle w:val="Prrafodelista"/>
        <w:numPr>
          <w:ilvl w:val="1"/>
          <w:numId w:val="29"/>
        </w:numPr>
        <w:tabs>
          <w:tab w:val="left" w:pos="1822"/>
        </w:tabs>
        <w:spacing w:before="8" w:line="355" w:lineRule="auto"/>
        <w:ind w:right="460" w:hanging="360"/>
        <w:jc w:val="both"/>
        <w:rPr>
          <w:sz w:val="24"/>
          <w:szCs w:val="18"/>
        </w:rPr>
      </w:pPr>
      <w:r w:rsidRPr="00372ABD">
        <w:rPr>
          <w:sz w:val="24"/>
          <w:szCs w:val="18"/>
        </w:rPr>
        <w:t xml:space="preserve">Información de contacto: El </w:t>
      </w:r>
      <w:r w:rsidR="00BB3E27" w:rsidRPr="00372ABD">
        <w:rPr>
          <w:sz w:val="24"/>
          <w:szCs w:val="18"/>
        </w:rPr>
        <w:t>úl</w:t>
      </w:r>
      <w:r w:rsidRPr="00372ABD">
        <w:rPr>
          <w:sz w:val="24"/>
          <w:szCs w:val="18"/>
        </w:rPr>
        <w:t xml:space="preserve">timo apartado es el más importante, </w:t>
      </w:r>
      <w:r w:rsidR="00BB3E27" w:rsidRPr="00372ABD">
        <w:rPr>
          <w:sz w:val="24"/>
          <w:szCs w:val="18"/>
        </w:rPr>
        <w:t>el cliente brinda sus datos de contacto: nombre, apellido, número de identificación personal, correo electrónico y numero de teléfono para que pueda ser identificado y</w:t>
      </w:r>
      <w:r w:rsidR="001C28E6" w:rsidRPr="00372ABD">
        <w:rPr>
          <w:sz w:val="24"/>
          <w:szCs w:val="18"/>
        </w:rPr>
        <w:t xml:space="preserve"> contactado previo a su visita en las agencias.</w:t>
      </w:r>
      <w:r w:rsidR="00BB3E27" w:rsidRPr="00372ABD">
        <w:rPr>
          <w:sz w:val="24"/>
          <w:szCs w:val="18"/>
        </w:rPr>
        <w:t xml:space="preserve"> </w:t>
      </w:r>
    </w:p>
    <w:p w14:paraId="7AD72538" w14:textId="4A0538BB" w:rsidR="001C28E6" w:rsidRPr="00280071" w:rsidRDefault="001C28E6" w:rsidP="001C28E6">
      <w:pPr>
        <w:pStyle w:val="Prrafodelista"/>
        <w:tabs>
          <w:tab w:val="left" w:pos="1822"/>
        </w:tabs>
        <w:spacing w:before="8" w:line="355" w:lineRule="auto"/>
        <w:ind w:left="1960" w:right="460" w:firstLine="0"/>
        <w:jc w:val="both"/>
        <w:rPr>
          <w:sz w:val="24"/>
          <w:szCs w:val="18"/>
        </w:rPr>
      </w:pPr>
      <w:r w:rsidRPr="001C28E6">
        <w:rPr>
          <w:noProof/>
          <w:sz w:val="24"/>
          <w:szCs w:val="18"/>
        </w:rPr>
        <w:drawing>
          <wp:anchor distT="0" distB="0" distL="114300" distR="114300" simplePos="0" relativeHeight="487643648" behindDoc="1" locked="0" layoutInCell="1" allowOverlap="1" wp14:anchorId="1C351715" wp14:editId="11C49107">
            <wp:simplePos x="0" y="0"/>
            <wp:positionH relativeFrom="margin">
              <wp:posOffset>2355850</wp:posOffset>
            </wp:positionH>
            <wp:positionV relativeFrom="paragraph">
              <wp:posOffset>84455</wp:posOffset>
            </wp:positionV>
            <wp:extent cx="2006600" cy="3566160"/>
            <wp:effectExtent l="0" t="0" r="0" b="0"/>
            <wp:wrapTight wrapText="bothSides">
              <wp:wrapPolygon edited="0">
                <wp:start x="0" y="0"/>
                <wp:lineTo x="0" y="21462"/>
                <wp:lineTo x="21327" y="21462"/>
                <wp:lineTo x="21327" y="0"/>
                <wp:lineTo x="0" y="0"/>
              </wp:wrapPolygon>
            </wp:wrapTight>
            <wp:docPr id="17857037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2006600" cy="35661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1C97F2F" w14:textId="517EB593" w:rsidR="001C28E6" w:rsidRDefault="001C28E6">
      <w:pPr>
        <w:pStyle w:val="Textoindependiente"/>
        <w:spacing w:line="360" w:lineRule="auto"/>
        <w:ind w:left="700" w:right="458" w:firstLine="540"/>
        <w:jc w:val="both"/>
      </w:pPr>
    </w:p>
    <w:p w14:paraId="4A852F61" w14:textId="39285479" w:rsidR="001C28E6" w:rsidRDefault="001C28E6">
      <w:pPr>
        <w:pStyle w:val="Textoindependiente"/>
        <w:spacing w:line="360" w:lineRule="auto"/>
        <w:ind w:left="700" w:right="458" w:firstLine="540"/>
        <w:jc w:val="both"/>
      </w:pPr>
    </w:p>
    <w:p w14:paraId="6CE28476" w14:textId="77777777" w:rsidR="001C28E6" w:rsidRDefault="001C28E6">
      <w:pPr>
        <w:pStyle w:val="Textoindependiente"/>
        <w:spacing w:line="360" w:lineRule="auto"/>
        <w:ind w:left="700" w:right="458" w:firstLine="540"/>
        <w:jc w:val="both"/>
      </w:pPr>
    </w:p>
    <w:p w14:paraId="4D34DA15" w14:textId="77777777" w:rsidR="001C28E6" w:rsidRDefault="001C28E6">
      <w:pPr>
        <w:pStyle w:val="Textoindependiente"/>
        <w:spacing w:line="360" w:lineRule="auto"/>
        <w:ind w:left="700" w:right="458" w:firstLine="540"/>
        <w:jc w:val="both"/>
      </w:pPr>
    </w:p>
    <w:p w14:paraId="1722F253" w14:textId="77777777" w:rsidR="001C28E6" w:rsidRDefault="001C28E6">
      <w:pPr>
        <w:pStyle w:val="Textoindependiente"/>
        <w:spacing w:line="360" w:lineRule="auto"/>
        <w:ind w:left="700" w:right="458" w:firstLine="540"/>
        <w:jc w:val="both"/>
      </w:pPr>
    </w:p>
    <w:p w14:paraId="3364AD3B" w14:textId="77777777" w:rsidR="001C28E6" w:rsidRDefault="001C28E6">
      <w:pPr>
        <w:pStyle w:val="Textoindependiente"/>
        <w:spacing w:line="360" w:lineRule="auto"/>
        <w:ind w:left="700" w:right="458" w:firstLine="540"/>
        <w:jc w:val="both"/>
      </w:pPr>
    </w:p>
    <w:p w14:paraId="69544480" w14:textId="77777777" w:rsidR="001C28E6" w:rsidRDefault="001C28E6">
      <w:pPr>
        <w:pStyle w:val="Textoindependiente"/>
        <w:spacing w:line="360" w:lineRule="auto"/>
        <w:ind w:left="700" w:right="458" w:firstLine="540"/>
        <w:jc w:val="both"/>
      </w:pPr>
    </w:p>
    <w:p w14:paraId="5CDFA08D" w14:textId="77777777" w:rsidR="001C28E6" w:rsidRDefault="001C28E6">
      <w:pPr>
        <w:pStyle w:val="Textoindependiente"/>
        <w:spacing w:line="360" w:lineRule="auto"/>
        <w:ind w:left="700" w:right="458" w:firstLine="540"/>
        <w:jc w:val="both"/>
      </w:pPr>
    </w:p>
    <w:p w14:paraId="68AE2BD7" w14:textId="77777777" w:rsidR="001C28E6" w:rsidRDefault="001C28E6">
      <w:pPr>
        <w:pStyle w:val="Textoindependiente"/>
        <w:spacing w:line="360" w:lineRule="auto"/>
        <w:ind w:left="700" w:right="458" w:firstLine="540"/>
        <w:jc w:val="both"/>
      </w:pPr>
    </w:p>
    <w:p w14:paraId="0B85CCB0" w14:textId="77777777" w:rsidR="001C28E6" w:rsidRDefault="001C28E6">
      <w:pPr>
        <w:pStyle w:val="Textoindependiente"/>
        <w:spacing w:line="360" w:lineRule="auto"/>
        <w:ind w:left="700" w:right="458" w:firstLine="540"/>
        <w:jc w:val="both"/>
      </w:pPr>
    </w:p>
    <w:p w14:paraId="4B375949" w14:textId="77777777" w:rsidR="001C28E6" w:rsidRDefault="001C28E6">
      <w:pPr>
        <w:pStyle w:val="Textoindependiente"/>
        <w:spacing w:line="360" w:lineRule="auto"/>
        <w:ind w:left="700" w:right="458" w:firstLine="540"/>
        <w:jc w:val="both"/>
      </w:pPr>
    </w:p>
    <w:p w14:paraId="164346CE" w14:textId="77777777" w:rsidR="001C28E6" w:rsidRDefault="001C28E6">
      <w:pPr>
        <w:pStyle w:val="Textoindependiente"/>
        <w:spacing w:line="360" w:lineRule="auto"/>
        <w:ind w:left="700" w:right="458" w:firstLine="540"/>
        <w:jc w:val="both"/>
      </w:pPr>
    </w:p>
    <w:p w14:paraId="51410CEC" w14:textId="77777777" w:rsidR="001C28E6" w:rsidRDefault="001C28E6">
      <w:pPr>
        <w:pStyle w:val="Textoindependiente"/>
        <w:spacing w:line="360" w:lineRule="auto"/>
        <w:ind w:left="700" w:right="458" w:firstLine="540"/>
        <w:jc w:val="both"/>
      </w:pPr>
    </w:p>
    <w:p w14:paraId="6C882000" w14:textId="77777777" w:rsidR="001C28E6" w:rsidRDefault="001C28E6">
      <w:pPr>
        <w:pStyle w:val="Textoindependiente"/>
        <w:spacing w:line="360" w:lineRule="auto"/>
        <w:ind w:left="700" w:right="458" w:firstLine="540"/>
        <w:jc w:val="both"/>
      </w:pPr>
    </w:p>
    <w:p w14:paraId="306401C4" w14:textId="4F9EA196" w:rsidR="001C28E6" w:rsidRDefault="001C28E6" w:rsidP="001C28E6">
      <w:pPr>
        <w:pStyle w:val="Ttulo2"/>
      </w:pPr>
      <w:r>
        <w:t>Figura</w:t>
      </w:r>
      <w:r>
        <w:rPr>
          <w:spacing w:val="-2"/>
        </w:rPr>
        <w:t xml:space="preserve"> </w:t>
      </w:r>
      <w:r>
        <w:t>60.</w:t>
      </w:r>
      <w:r>
        <w:rPr>
          <w:spacing w:val="-1"/>
        </w:rPr>
        <w:t xml:space="preserve"> </w:t>
      </w:r>
      <w:r>
        <w:t>Apartado</w:t>
      </w:r>
      <w:r>
        <w:rPr>
          <w:spacing w:val="-1"/>
        </w:rPr>
        <w:t xml:space="preserve"> </w:t>
      </w:r>
      <w:r>
        <w:t>para</w:t>
      </w:r>
      <w:r>
        <w:rPr>
          <w:spacing w:val="-1"/>
        </w:rPr>
        <w:t xml:space="preserve"> </w:t>
      </w:r>
      <w:r>
        <w:t>completar</w:t>
      </w:r>
      <w:r>
        <w:rPr>
          <w:spacing w:val="-2"/>
        </w:rPr>
        <w:t xml:space="preserve"> </w:t>
      </w:r>
      <w:r>
        <w:t>la</w:t>
      </w:r>
      <w:r>
        <w:rPr>
          <w:spacing w:val="-1"/>
        </w:rPr>
        <w:t xml:space="preserve"> </w:t>
      </w:r>
      <w:r>
        <w:t>información para</w:t>
      </w:r>
      <w:r>
        <w:rPr>
          <w:spacing w:val="-1"/>
        </w:rPr>
        <w:t xml:space="preserve"> </w:t>
      </w:r>
      <w:r>
        <w:t>ticket virtual para visita de agencias</w:t>
      </w:r>
    </w:p>
    <w:p w14:paraId="07A47CA5" w14:textId="77777777" w:rsidR="001C28E6" w:rsidRDefault="001C28E6" w:rsidP="001C28E6">
      <w:pPr>
        <w:spacing w:before="141"/>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F8EA7D4" w14:textId="77777777" w:rsidR="001C28E6" w:rsidRDefault="001C28E6">
      <w:pPr>
        <w:pStyle w:val="Textoindependiente"/>
        <w:spacing w:line="360" w:lineRule="auto"/>
        <w:ind w:left="700" w:right="458" w:firstLine="540"/>
        <w:jc w:val="both"/>
      </w:pPr>
    </w:p>
    <w:p w14:paraId="46AACB32" w14:textId="3D40872D" w:rsidR="00AD0BEA" w:rsidRDefault="00362AE3">
      <w:pPr>
        <w:pStyle w:val="Textoindependiente"/>
        <w:spacing w:line="360" w:lineRule="auto"/>
        <w:ind w:left="700" w:right="458" w:firstLine="540"/>
        <w:jc w:val="both"/>
      </w:pPr>
      <w:r>
        <w:t>Fase</w:t>
      </w:r>
      <w:r>
        <w:rPr>
          <w:spacing w:val="1"/>
        </w:rPr>
        <w:t xml:space="preserve"> </w:t>
      </w:r>
      <w:r>
        <w:t>3:</w:t>
      </w:r>
      <w:r>
        <w:rPr>
          <w:spacing w:val="1"/>
        </w:rPr>
        <w:t xml:space="preserve"> </w:t>
      </w:r>
      <w:r>
        <w:t>Monitoreo</w:t>
      </w:r>
      <w:r>
        <w:rPr>
          <w:spacing w:val="1"/>
        </w:rPr>
        <w:t xml:space="preserve"> </w:t>
      </w:r>
      <w:r>
        <w:t>y</w:t>
      </w:r>
      <w:r>
        <w:rPr>
          <w:spacing w:val="1"/>
        </w:rPr>
        <w:t xml:space="preserve"> </w:t>
      </w:r>
      <w:r>
        <w:t>Retroalimentación:</w:t>
      </w:r>
      <w:r>
        <w:rPr>
          <w:spacing w:val="1"/>
        </w:rPr>
        <w:t xml:space="preserve"> </w:t>
      </w:r>
      <w:r>
        <w:t>Antes</w:t>
      </w:r>
      <w:r>
        <w:rPr>
          <w:spacing w:val="1"/>
        </w:rPr>
        <w:t xml:space="preserve"> </w:t>
      </w:r>
      <w:r>
        <w:t>de</w:t>
      </w:r>
      <w:r>
        <w:rPr>
          <w:spacing w:val="1"/>
        </w:rPr>
        <w:t xml:space="preserve"> </w:t>
      </w:r>
      <w:r>
        <w:t>completar</w:t>
      </w:r>
      <w:r>
        <w:rPr>
          <w:spacing w:val="1"/>
        </w:rPr>
        <w:t xml:space="preserve"> </w:t>
      </w:r>
      <w:r>
        <w:t>el</w:t>
      </w:r>
      <w:r>
        <w:rPr>
          <w:spacing w:val="1"/>
        </w:rPr>
        <w:t xml:space="preserve"> </w:t>
      </w:r>
      <w:r>
        <w:t>proceso</w:t>
      </w:r>
      <w:r>
        <w:rPr>
          <w:spacing w:val="1"/>
        </w:rPr>
        <w:t xml:space="preserve"> </w:t>
      </w:r>
      <w:r>
        <w:t>de</w:t>
      </w:r>
      <w:r>
        <w:rPr>
          <w:spacing w:val="1"/>
        </w:rPr>
        <w:t xml:space="preserve"> </w:t>
      </w:r>
      <w:r>
        <w:t>implementación,</w:t>
      </w:r>
      <w:r>
        <w:rPr>
          <w:spacing w:val="-12"/>
        </w:rPr>
        <w:t xml:space="preserve"> </w:t>
      </w:r>
      <w:r>
        <w:t>es</w:t>
      </w:r>
      <w:r>
        <w:rPr>
          <w:spacing w:val="-12"/>
        </w:rPr>
        <w:t xml:space="preserve"> </w:t>
      </w:r>
      <w:r>
        <w:t>crucial</w:t>
      </w:r>
      <w:r>
        <w:rPr>
          <w:spacing w:val="-12"/>
        </w:rPr>
        <w:t xml:space="preserve"> </w:t>
      </w:r>
      <w:r>
        <w:t>establecer</w:t>
      </w:r>
      <w:r>
        <w:rPr>
          <w:spacing w:val="-12"/>
        </w:rPr>
        <w:t xml:space="preserve"> </w:t>
      </w:r>
      <w:r>
        <w:t>un</w:t>
      </w:r>
      <w:r>
        <w:rPr>
          <w:spacing w:val="-12"/>
        </w:rPr>
        <w:t xml:space="preserve"> </w:t>
      </w:r>
      <w:r>
        <w:t>sistema</w:t>
      </w:r>
      <w:r>
        <w:rPr>
          <w:spacing w:val="-13"/>
        </w:rPr>
        <w:t xml:space="preserve"> </w:t>
      </w:r>
      <w:r>
        <w:t>de</w:t>
      </w:r>
      <w:r>
        <w:rPr>
          <w:spacing w:val="-12"/>
        </w:rPr>
        <w:t xml:space="preserve"> </w:t>
      </w:r>
      <w:r>
        <w:t>monitoreo</w:t>
      </w:r>
      <w:r>
        <w:rPr>
          <w:spacing w:val="-12"/>
        </w:rPr>
        <w:t xml:space="preserve"> </w:t>
      </w:r>
      <w:r>
        <w:t>y</w:t>
      </w:r>
      <w:r>
        <w:rPr>
          <w:spacing w:val="-12"/>
        </w:rPr>
        <w:t xml:space="preserve"> </w:t>
      </w:r>
      <w:r>
        <w:t>retroalimentación</w:t>
      </w:r>
      <w:r>
        <w:rPr>
          <w:spacing w:val="-11"/>
        </w:rPr>
        <w:t xml:space="preserve"> </w:t>
      </w:r>
      <w:r>
        <w:t>que</w:t>
      </w:r>
      <w:r>
        <w:rPr>
          <w:spacing w:val="-13"/>
        </w:rPr>
        <w:t xml:space="preserve"> </w:t>
      </w:r>
      <w:r>
        <w:t>permita</w:t>
      </w:r>
      <w:r>
        <w:rPr>
          <w:spacing w:val="-57"/>
        </w:rPr>
        <w:t xml:space="preserve"> </w:t>
      </w:r>
      <w:r>
        <w:t>evaluar</w:t>
      </w:r>
      <w:r>
        <w:rPr>
          <w:spacing w:val="-10"/>
        </w:rPr>
        <w:t xml:space="preserve"> </w:t>
      </w:r>
      <w:r>
        <w:t>la</w:t>
      </w:r>
      <w:r>
        <w:rPr>
          <w:spacing w:val="-6"/>
        </w:rPr>
        <w:t xml:space="preserve"> </w:t>
      </w:r>
      <w:r>
        <w:t>efectividad</w:t>
      </w:r>
      <w:r>
        <w:rPr>
          <w:spacing w:val="-8"/>
        </w:rPr>
        <w:t xml:space="preserve"> </w:t>
      </w:r>
      <w:r>
        <w:t>de</w:t>
      </w:r>
      <w:r>
        <w:rPr>
          <w:spacing w:val="-9"/>
        </w:rPr>
        <w:t xml:space="preserve"> </w:t>
      </w:r>
      <w:r>
        <w:t>la</w:t>
      </w:r>
      <w:r>
        <w:rPr>
          <w:spacing w:val="-10"/>
        </w:rPr>
        <w:t xml:space="preserve"> </w:t>
      </w:r>
      <w:r>
        <w:t>nueva</w:t>
      </w:r>
      <w:r>
        <w:rPr>
          <w:spacing w:val="-9"/>
        </w:rPr>
        <w:t xml:space="preserve"> </w:t>
      </w:r>
      <w:r>
        <w:t>función</w:t>
      </w:r>
      <w:r>
        <w:rPr>
          <w:spacing w:val="-7"/>
        </w:rPr>
        <w:t xml:space="preserve"> </w:t>
      </w:r>
      <w:r>
        <w:t>de</w:t>
      </w:r>
      <w:r>
        <w:rPr>
          <w:spacing w:val="-9"/>
        </w:rPr>
        <w:t xml:space="preserve"> </w:t>
      </w:r>
      <w:r>
        <w:t>apertura</w:t>
      </w:r>
      <w:r>
        <w:rPr>
          <w:spacing w:val="-10"/>
        </w:rPr>
        <w:t xml:space="preserve"> </w:t>
      </w:r>
      <w:r>
        <w:t>de</w:t>
      </w:r>
      <w:r>
        <w:rPr>
          <w:spacing w:val="-9"/>
        </w:rPr>
        <w:t xml:space="preserve"> </w:t>
      </w:r>
      <w:r>
        <w:t>cuentas</w:t>
      </w:r>
      <w:r>
        <w:rPr>
          <w:spacing w:val="-8"/>
        </w:rPr>
        <w:t xml:space="preserve"> </w:t>
      </w:r>
      <w:r>
        <w:t>en</w:t>
      </w:r>
      <w:r>
        <w:rPr>
          <w:spacing w:val="-8"/>
        </w:rPr>
        <w:t xml:space="preserve"> </w:t>
      </w:r>
      <w:r>
        <w:t>línea</w:t>
      </w:r>
      <w:r>
        <w:rPr>
          <w:spacing w:val="-10"/>
        </w:rPr>
        <w:t xml:space="preserve"> </w:t>
      </w:r>
      <w:r>
        <w:t>y</w:t>
      </w:r>
      <w:r>
        <w:rPr>
          <w:spacing w:val="-8"/>
        </w:rPr>
        <w:t xml:space="preserve"> </w:t>
      </w:r>
      <w:r>
        <w:t>recopilar</w:t>
      </w:r>
      <w:r>
        <w:rPr>
          <w:spacing w:val="-8"/>
        </w:rPr>
        <w:t xml:space="preserve"> </w:t>
      </w:r>
      <w:r>
        <w:t>la</w:t>
      </w:r>
      <w:r>
        <w:rPr>
          <w:spacing w:val="-8"/>
        </w:rPr>
        <w:t xml:space="preserve"> </w:t>
      </w:r>
      <w:r>
        <w:t>opinión</w:t>
      </w:r>
      <w:r>
        <w:rPr>
          <w:spacing w:val="-58"/>
        </w:rPr>
        <w:t xml:space="preserve"> </w:t>
      </w:r>
      <w:r>
        <w:t>de</w:t>
      </w:r>
      <w:r>
        <w:rPr>
          <w:spacing w:val="14"/>
        </w:rPr>
        <w:t xml:space="preserve"> </w:t>
      </w:r>
      <w:r>
        <w:t>los</w:t>
      </w:r>
      <w:r>
        <w:rPr>
          <w:spacing w:val="16"/>
        </w:rPr>
        <w:t xml:space="preserve"> </w:t>
      </w:r>
      <w:r>
        <w:t>usuarios.</w:t>
      </w:r>
      <w:r>
        <w:rPr>
          <w:spacing w:val="15"/>
        </w:rPr>
        <w:t xml:space="preserve"> </w:t>
      </w:r>
      <w:r>
        <w:t>Esta</w:t>
      </w:r>
      <w:r>
        <w:rPr>
          <w:spacing w:val="15"/>
        </w:rPr>
        <w:t xml:space="preserve"> </w:t>
      </w:r>
      <w:r>
        <w:t>fase</w:t>
      </w:r>
      <w:r>
        <w:rPr>
          <w:spacing w:val="14"/>
        </w:rPr>
        <w:t xml:space="preserve"> </w:t>
      </w:r>
      <w:r>
        <w:t>se</w:t>
      </w:r>
      <w:r>
        <w:rPr>
          <w:spacing w:val="14"/>
        </w:rPr>
        <w:t xml:space="preserve"> </w:t>
      </w:r>
      <w:r>
        <w:t>enfocará</w:t>
      </w:r>
      <w:r>
        <w:rPr>
          <w:spacing w:val="13"/>
        </w:rPr>
        <w:t xml:space="preserve"> </w:t>
      </w:r>
      <w:r>
        <w:t>en</w:t>
      </w:r>
      <w:r>
        <w:rPr>
          <w:spacing w:val="15"/>
        </w:rPr>
        <w:t xml:space="preserve"> </w:t>
      </w:r>
      <w:r>
        <w:t>crear</w:t>
      </w:r>
      <w:r>
        <w:rPr>
          <w:spacing w:val="14"/>
        </w:rPr>
        <w:t xml:space="preserve"> </w:t>
      </w:r>
      <w:r>
        <w:t>una</w:t>
      </w:r>
      <w:r>
        <w:rPr>
          <w:spacing w:val="14"/>
        </w:rPr>
        <w:t xml:space="preserve"> </w:t>
      </w:r>
      <w:r>
        <w:t>encuesta</w:t>
      </w:r>
      <w:r>
        <w:rPr>
          <w:spacing w:val="15"/>
        </w:rPr>
        <w:t xml:space="preserve"> </w:t>
      </w:r>
      <w:r>
        <w:t>para</w:t>
      </w:r>
      <w:r>
        <w:rPr>
          <w:spacing w:val="14"/>
        </w:rPr>
        <w:t xml:space="preserve"> </w:t>
      </w:r>
      <w:r>
        <w:t>los</w:t>
      </w:r>
      <w:r>
        <w:rPr>
          <w:spacing w:val="16"/>
        </w:rPr>
        <w:t xml:space="preserve"> </w:t>
      </w:r>
      <w:r>
        <w:t>clientes</w:t>
      </w:r>
      <w:r>
        <w:rPr>
          <w:spacing w:val="15"/>
        </w:rPr>
        <w:t xml:space="preserve"> </w:t>
      </w:r>
      <w:r>
        <w:t>y</w:t>
      </w:r>
      <w:r>
        <w:rPr>
          <w:spacing w:val="15"/>
        </w:rPr>
        <w:t xml:space="preserve"> </w:t>
      </w:r>
      <w:r>
        <w:t>establecer</w:t>
      </w:r>
      <w:r>
        <w:rPr>
          <w:spacing w:val="14"/>
        </w:rPr>
        <w:t xml:space="preserve"> </w:t>
      </w:r>
      <w:r>
        <w:t>un</w:t>
      </w:r>
    </w:p>
    <w:p w14:paraId="21420552" w14:textId="77777777" w:rsidR="00AD0BEA" w:rsidRDefault="00AD0BEA">
      <w:pPr>
        <w:spacing w:line="360" w:lineRule="auto"/>
        <w:jc w:val="both"/>
        <w:sectPr w:rsidR="00AD0BEA" w:rsidSect="00F43580">
          <w:pgSz w:w="11910" w:h="16840"/>
          <w:pgMar w:top="1340" w:right="980" w:bottom="1200" w:left="740" w:header="0" w:footer="1000" w:gutter="0"/>
          <w:cols w:space="720"/>
        </w:sectPr>
      </w:pPr>
    </w:p>
    <w:p w14:paraId="7CD2F18D" w14:textId="77777777" w:rsidR="00AD0BEA" w:rsidRDefault="00362AE3">
      <w:pPr>
        <w:pStyle w:val="Textoindependiente"/>
        <w:spacing w:before="61" w:line="360" w:lineRule="auto"/>
        <w:ind w:left="700"/>
      </w:pPr>
      <w:r>
        <w:lastRenderedPageBreak/>
        <w:t>mecanismo</w:t>
      </w:r>
      <w:r>
        <w:rPr>
          <w:spacing w:val="25"/>
        </w:rPr>
        <w:t xml:space="preserve"> </w:t>
      </w:r>
      <w:r>
        <w:t>de</w:t>
      </w:r>
      <w:r>
        <w:rPr>
          <w:spacing w:val="24"/>
        </w:rPr>
        <w:t xml:space="preserve"> </w:t>
      </w:r>
      <w:r>
        <w:t>monitoreo</w:t>
      </w:r>
      <w:r>
        <w:rPr>
          <w:spacing w:val="26"/>
        </w:rPr>
        <w:t xml:space="preserve"> </w:t>
      </w:r>
      <w:r>
        <w:t>para</w:t>
      </w:r>
      <w:r>
        <w:rPr>
          <w:spacing w:val="25"/>
        </w:rPr>
        <w:t xml:space="preserve"> </w:t>
      </w:r>
      <w:r>
        <w:t>el</w:t>
      </w:r>
      <w:r>
        <w:rPr>
          <w:spacing w:val="25"/>
        </w:rPr>
        <w:t xml:space="preserve"> </w:t>
      </w:r>
      <w:r>
        <w:t>personal</w:t>
      </w:r>
      <w:r>
        <w:rPr>
          <w:spacing w:val="26"/>
        </w:rPr>
        <w:t xml:space="preserve"> </w:t>
      </w:r>
      <w:r>
        <w:t>de</w:t>
      </w:r>
      <w:r>
        <w:rPr>
          <w:spacing w:val="24"/>
        </w:rPr>
        <w:t xml:space="preserve"> </w:t>
      </w:r>
      <w:r>
        <w:t>servicio</w:t>
      </w:r>
      <w:r>
        <w:rPr>
          <w:spacing w:val="25"/>
        </w:rPr>
        <w:t xml:space="preserve"> </w:t>
      </w:r>
      <w:r>
        <w:t>al</w:t>
      </w:r>
      <w:r>
        <w:rPr>
          <w:spacing w:val="26"/>
        </w:rPr>
        <w:t xml:space="preserve"> </w:t>
      </w:r>
      <w:r>
        <w:t>cliente.</w:t>
      </w:r>
      <w:r>
        <w:rPr>
          <w:spacing w:val="32"/>
        </w:rPr>
        <w:t xml:space="preserve"> </w:t>
      </w:r>
      <w:r>
        <w:t>A</w:t>
      </w:r>
      <w:r>
        <w:rPr>
          <w:spacing w:val="24"/>
        </w:rPr>
        <w:t xml:space="preserve"> </w:t>
      </w:r>
      <w:r>
        <w:t>continuación,</w:t>
      </w:r>
      <w:r>
        <w:rPr>
          <w:spacing w:val="26"/>
        </w:rPr>
        <w:t xml:space="preserve"> </w:t>
      </w:r>
      <w:r>
        <w:t>se</w:t>
      </w:r>
      <w:r>
        <w:rPr>
          <w:spacing w:val="26"/>
        </w:rPr>
        <w:t xml:space="preserve"> </w:t>
      </w:r>
      <w:r>
        <w:t>crea</w:t>
      </w:r>
      <w:r>
        <w:rPr>
          <w:spacing w:val="25"/>
        </w:rPr>
        <w:t xml:space="preserve"> </w:t>
      </w:r>
      <w:r>
        <w:t>la</w:t>
      </w:r>
      <w:r>
        <w:rPr>
          <w:spacing w:val="-57"/>
        </w:rPr>
        <w:t xml:space="preserve"> </w:t>
      </w:r>
      <w:r>
        <w:t>encuesta:</w:t>
      </w:r>
    </w:p>
    <w:p w14:paraId="4389BB76" w14:textId="77777777" w:rsidR="00AD0BEA" w:rsidRDefault="00AD0BEA">
      <w:pPr>
        <w:pStyle w:val="Textoindependiente"/>
        <w:spacing w:before="10"/>
        <w:rPr>
          <w:sz w:val="20"/>
        </w:rPr>
      </w:pPr>
    </w:p>
    <w:p w14:paraId="15E986D8" w14:textId="77777777" w:rsidR="00AD0BEA" w:rsidRDefault="00362AE3">
      <w:pPr>
        <w:pStyle w:val="Ttulo2"/>
      </w:pPr>
      <w:r>
        <w:t>Encuesta</w:t>
      </w:r>
      <w:r>
        <w:rPr>
          <w:spacing w:val="-2"/>
        </w:rPr>
        <w:t xml:space="preserve"> </w:t>
      </w:r>
      <w:r>
        <w:t>de</w:t>
      </w:r>
      <w:r>
        <w:rPr>
          <w:spacing w:val="-1"/>
        </w:rPr>
        <w:t xml:space="preserve"> </w:t>
      </w:r>
      <w:r>
        <w:t>Retroalimentación sobre</w:t>
      </w:r>
      <w:r>
        <w:rPr>
          <w:spacing w:val="-2"/>
        </w:rPr>
        <w:t xml:space="preserve"> </w:t>
      </w:r>
      <w:r>
        <w:t>el</w:t>
      </w:r>
      <w:r>
        <w:rPr>
          <w:spacing w:val="-1"/>
        </w:rPr>
        <w:t xml:space="preserve"> </w:t>
      </w:r>
      <w:r>
        <w:t>Proceso</w:t>
      </w:r>
      <w:r>
        <w:rPr>
          <w:spacing w:val="-1"/>
        </w:rPr>
        <w:t xml:space="preserve"> </w:t>
      </w:r>
      <w:r>
        <w:t>de</w:t>
      </w:r>
      <w:r>
        <w:rPr>
          <w:spacing w:val="-2"/>
        </w:rPr>
        <w:t xml:space="preserve"> </w:t>
      </w:r>
      <w:r>
        <w:t>Apertura</w:t>
      </w:r>
      <w:r>
        <w:rPr>
          <w:spacing w:val="-1"/>
        </w:rPr>
        <w:t xml:space="preserve"> </w:t>
      </w:r>
      <w:r>
        <w:t>de</w:t>
      </w:r>
      <w:r>
        <w:rPr>
          <w:spacing w:val="-2"/>
        </w:rPr>
        <w:t xml:space="preserve"> </w:t>
      </w:r>
      <w:r>
        <w:t>Cuentas</w:t>
      </w:r>
      <w:r>
        <w:rPr>
          <w:spacing w:val="-1"/>
        </w:rPr>
        <w:t xml:space="preserve"> </w:t>
      </w:r>
      <w:r>
        <w:t>en</w:t>
      </w:r>
      <w:r>
        <w:rPr>
          <w:spacing w:val="-1"/>
        </w:rPr>
        <w:t xml:space="preserve"> </w:t>
      </w:r>
      <w:r>
        <w:t>Línea:</w:t>
      </w:r>
    </w:p>
    <w:p w14:paraId="3AE6D24D" w14:textId="77777777" w:rsidR="00AD0BEA" w:rsidRDefault="00AD0BEA">
      <w:pPr>
        <w:pStyle w:val="Textoindependiente"/>
        <w:spacing w:before="9"/>
        <w:rPr>
          <w:b/>
          <w:sz w:val="32"/>
        </w:rPr>
      </w:pPr>
    </w:p>
    <w:p w14:paraId="441EB8E7" w14:textId="77777777" w:rsidR="00AD0BEA" w:rsidRDefault="00362AE3">
      <w:pPr>
        <w:pStyle w:val="Prrafodelista"/>
        <w:numPr>
          <w:ilvl w:val="0"/>
          <w:numId w:val="20"/>
        </w:numPr>
        <w:tabs>
          <w:tab w:val="left" w:pos="1260"/>
        </w:tabs>
        <w:rPr>
          <w:sz w:val="24"/>
        </w:rPr>
      </w:pPr>
      <w:r>
        <w:rPr>
          <w:sz w:val="24"/>
        </w:rPr>
        <w:t>¿Cómo</w:t>
      </w:r>
      <w:r>
        <w:rPr>
          <w:spacing w:val="-1"/>
          <w:sz w:val="24"/>
        </w:rPr>
        <w:t xml:space="preserve"> </w:t>
      </w:r>
      <w:r>
        <w:rPr>
          <w:sz w:val="24"/>
        </w:rPr>
        <w:t>calificaría</w:t>
      </w:r>
      <w:r>
        <w:rPr>
          <w:spacing w:val="-2"/>
          <w:sz w:val="24"/>
        </w:rPr>
        <w:t xml:space="preserve"> </w:t>
      </w:r>
      <w:r>
        <w:rPr>
          <w:sz w:val="24"/>
        </w:rPr>
        <w:t>la</w:t>
      </w:r>
      <w:r>
        <w:rPr>
          <w:spacing w:val="-1"/>
          <w:sz w:val="24"/>
        </w:rPr>
        <w:t xml:space="preserve"> </w:t>
      </w:r>
      <w:r>
        <w:rPr>
          <w:sz w:val="24"/>
        </w:rPr>
        <w:t>facilidad de</w:t>
      </w:r>
      <w:r>
        <w:rPr>
          <w:spacing w:val="-3"/>
          <w:sz w:val="24"/>
        </w:rPr>
        <w:t xml:space="preserve"> </w:t>
      </w:r>
      <w:r>
        <w:rPr>
          <w:sz w:val="24"/>
        </w:rPr>
        <w:t>uso</w:t>
      </w:r>
      <w:r>
        <w:rPr>
          <w:spacing w:val="-1"/>
          <w:sz w:val="24"/>
        </w:rPr>
        <w:t xml:space="preserve"> </w:t>
      </w:r>
      <w:r>
        <w:rPr>
          <w:sz w:val="24"/>
        </w:rPr>
        <w:t>de</w:t>
      </w:r>
      <w:r>
        <w:rPr>
          <w:spacing w:val="-1"/>
          <w:sz w:val="24"/>
        </w:rPr>
        <w:t xml:space="preserve"> </w:t>
      </w:r>
      <w:r>
        <w:rPr>
          <w:sz w:val="24"/>
        </w:rPr>
        <w:t>la</w:t>
      </w:r>
      <w:r>
        <w:rPr>
          <w:spacing w:val="-1"/>
          <w:sz w:val="24"/>
        </w:rPr>
        <w:t xml:space="preserve"> </w:t>
      </w:r>
      <w:r>
        <w:rPr>
          <w:sz w:val="24"/>
        </w:rPr>
        <w:t>aplicación</w:t>
      </w:r>
      <w:r>
        <w:rPr>
          <w:spacing w:val="-1"/>
          <w:sz w:val="24"/>
        </w:rPr>
        <w:t xml:space="preserve"> </w:t>
      </w:r>
      <w:r>
        <w:rPr>
          <w:sz w:val="24"/>
        </w:rPr>
        <w:t>para</w:t>
      </w:r>
      <w:r>
        <w:rPr>
          <w:spacing w:val="-2"/>
          <w:sz w:val="24"/>
        </w:rPr>
        <w:t xml:space="preserve"> </w:t>
      </w:r>
      <w:r>
        <w:rPr>
          <w:sz w:val="24"/>
        </w:rPr>
        <w:t>abrir</w:t>
      </w:r>
      <w:r>
        <w:rPr>
          <w:spacing w:val="-2"/>
          <w:sz w:val="24"/>
        </w:rPr>
        <w:t xml:space="preserve"> </w:t>
      </w:r>
      <w:r>
        <w:rPr>
          <w:sz w:val="24"/>
        </w:rPr>
        <w:t>una cuenta?</w:t>
      </w:r>
    </w:p>
    <w:p w14:paraId="69A84318" w14:textId="77777777" w:rsidR="00AD0BEA" w:rsidRDefault="00AD0BEA">
      <w:pPr>
        <w:pStyle w:val="Textoindependiente"/>
        <w:spacing w:before="2"/>
        <w:rPr>
          <w:sz w:val="33"/>
        </w:rPr>
      </w:pPr>
    </w:p>
    <w:p w14:paraId="7722CD00" w14:textId="77777777" w:rsidR="00AD0BEA" w:rsidRDefault="00362AE3">
      <w:pPr>
        <w:pStyle w:val="Prrafodelista"/>
        <w:numPr>
          <w:ilvl w:val="1"/>
          <w:numId w:val="20"/>
        </w:numPr>
        <w:tabs>
          <w:tab w:val="left" w:pos="2140"/>
          <w:tab w:val="left" w:pos="2141"/>
        </w:tabs>
        <w:ind w:hanging="361"/>
        <w:rPr>
          <w:sz w:val="24"/>
        </w:rPr>
      </w:pPr>
      <w:r>
        <w:rPr>
          <w:sz w:val="24"/>
        </w:rPr>
        <w:t>Muy</w:t>
      </w:r>
      <w:r>
        <w:rPr>
          <w:spacing w:val="-2"/>
          <w:sz w:val="24"/>
        </w:rPr>
        <w:t xml:space="preserve"> </w:t>
      </w:r>
      <w:r>
        <w:rPr>
          <w:sz w:val="24"/>
        </w:rPr>
        <w:t>fácil</w:t>
      </w:r>
    </w:p>
    <w:p w14:paraId="0D1F7EAD" w14:textId="77777777" w:rsidR="00AD0BEA" w:rsidRDefault="00362AE3">
      <w:pPr>
        <w:pStyle w:val="Prrafodelista"/>
        <w:numPr>
          <w:ilvl w:val="1"/>
          <w:numId w:val="20"/>
        </w:numPr>
        <w:tabs>
          <w:tab w:val="left" w:pos="2140"/>
          <w:tab w:val="left" w:pos="2141"/>
        </w:tabs>
        <w:spacing w:before="134"/>
        <w:ind w:hanging="361"/>
        <w:rPr>
          <w:sz w:val="24"/>
        </w:rPr>
      </w:pPr>
      <w:r>
        <w:rPr>
          <w:sz w:val="24"/>
        </w:rPr>
        <w:t>Fácil</w:t>
      </w:r>
    </w:p>
    <w:p w14:paraId="0C4B6820" w14:textId="77777777" w:rsidR="00AD0BEA" w:rsidRDefault="00362AE3">
      <w:pPr>
        <w:pStyle w:val="Prrafodelista"/>
        <w:numPr>
          <w:ilvl w:val="1"/>
          <w:numId w:val="20"/>
        </w:numPr>
        <w:tabs>
          <w:tab w:val="left" w:pos="2140"/>
          <w:tab w:val="left" w:pos="2141"/>
        </w:tabs>
        <w:spacing w:before="140"/>
        <w:ind w:hanging="361"/>
        <w:rPr>
          <w:sz w:val="24"/>
        </w:rPr>
      </w:pPr>
      <w:r>
        <w:rPr>
          <w:sz w:val="24"/>
        </w:rPr>
        <w:t>Neutral</w:t>
      </w:r>
    </w:p>
    <w:p w14:paraId="43E64CB8" w14:textId="77777777" w:rsidR="00AD0BEA" w:rsidRDefault="00362AE3">
      <w:pPr>
        <w:pStyle w:val="Prrafodelista"/>
        <w:numPr>
          <w:ilvl w:val="1"/>
          <w:numId w:val="20"/>
        </w:numPr>
        <w:tabs>
          <w:tab w:val="left" w:pos="2140"/>
          <w:tab w:val="left" w:pos="2141"/>
        </w:tabs>
        <w:spacing w:before="137"/>
        <w:ind w:hanging="361"/>
        <w:rPr>
          <w:sz w:val="24"/>
        </w:rPr>
      </w:pPr>
      <w:r>
        <w:rPr>
          <w:sz w:val="24"/>
        </w:rPr>
        <w:t>Difícil</w:t>
      </w:r>
    </w:p>
    <w:p w14:paraId="751A186A" w14:textId="77777777" w:rsidR="00AD0BEA" w:rsidRDefault="00362AE3">
      <w:pPr>
        <w:pStyle w:val="Prrafodelista"/>
        <w:numPr>
          <w:ilvl w:val="1"/>
          <w:numId w:val="20"/>
        </w:numPr>
        <w:tabs>
          <w:tab w:val="left" w:pos="2140"/>
          <w:tab w:val="left" w:pos="2141"/>
        </w:tabs>
        <w:spacing w:before="139"/>
        <w:ind w:hanging="361"/>
        <w:rPr>
          <w:sz w:val="24"/>
        </w:rPr>
      </w:pPr>
      <w:r>
        <w:rPr>
          <w:sz w:val="24"/>
        </w:rPr>
        <w:t>Muy</w:t>
      </w:r>
      <w:r>
        <w:rPr>
          <w:spacing w:val="-1"/>
          <w:sz w:val="24"/>
        </w:rPr>
        <w:t xml:space="preserve"> </w:t>
      </w:r>
      <w:r>
        <w:rPr>
          <w:sz w:val="24"/>
        </w:rPr>
        <w:t>difícil</w:t>
      </w:r>
    </w:p>
    <w:p w14:paraId="05279817" w14:textId="77777777" w:rsidR="00AD0BEA" w:rsidRDefault="00AD0BEA">
      <w:pPr>
        <w:pStyle w:val="Textoindependiente"/>
        <w:spacing w:before="9"/>
        <w:rPr>
          <w:sz w:val="32"/>
        </w:rPr>
      </w:pPr>
    </w:p>
    <w:p w14:paraId="5B026E50" w14:textId="77777777" w:rsidR="00AD0BEA" w:rsidRDefault="00362AE3">
      <w:pPr>
        <w:pStyle w:val="Prrafodelista"/>
        <w:numPr>
          <w:ilvl w:val="0"/>
          <w:numId w:val="20"/>
        </w:numPr>
        <w:tabs>
          <w:tab w:val="left" w:pos="1260"/>
        </w:tabs>
        <w:rPr>
          <w:sz w:val="24"/>
        </w:rPr>
      </w:pPr>
      <w:r>
        <w:rPr>
          <w:sz w:val="24"/>
        </w:rPr>
        <w:t>¿Fue clara</w:t>
      </w:r>
      <w:r>
        <w:rPr>
          <w:spacing w:val="-2"/>
          <w:sz w:val="24"/>
        </w:rPr>
        <w:t xml:space="preserve"> </w:t>
      </w:r>
      <w:r>
        <w:rPr>
          <w:sz w:val="24"/>
        </w:rPr>
        <w:t>la</w:t>
      </w:r>
      <w:r>
        <w:rPr>
          <w:spacing w:val="-1"/>
          <w:sz w:val="24"/>
        </w:rPr>
        <w:t xml:space="preserve"> </w:t>
      </w:r>
      <w:r>
        <w:rPr>
          <w:sz w:val="24"/>
        </w:rPr>
        <w:t>información</w:t>
      </w:r>
      <w:r>
        <w:rPr>
          <w:spacing w:val="-1"/>
          <w:sz w:val="24"/>
        </w:rPr>
        <w:t xml:space="preserve"> </w:t>
      </w:r>
      <w:r>
        <w:rPr>
          <w:sz w:val="24"/>
        </w:rPr>
        <w:t>proporcionada</w:t>
      </w:r>
      <w:r>
        <w:rPr>
          <w:spacing w:val="-2"/>
          <w:sz w:val="24"/>
        </w:rPr>
        <w:t xml:space="preserve"> </w:t>
      </w:r>
      <w:r>
        <w:rPr>
          <w:sz w:val="24"/>
        </w:rPr>
        <w:t>durante el</w:t>
      </w:r>
      <w:r>
        <w:rPr>
          <w:spacing w:val="-1"/>
          <w:sz w:val="24"/>
        </w:rPr>
        <w:t xml:space="preserve"> </w:t>
      </w:r>
      <w:r>
        <w:rPr>
          <w:sz w:val="24"/>
        </w:rPr>
        <w:t>proceso</w:t>
      </w:r>
      <w:r>
        <w:rPr>
          <w:spacing w:val="-1"/>
          <w:sz w:val="24"/>
        </w:rPr>
        <w:t xml:space="preserve"> </w:t>
      </w:r>
      <w:r>
        <w:rPr>
          <w:sz w:val="24"/>
        </w:rPr>
        <w:t>de</w:t>
      </w:r>
      <w:r>
        <w:rPr>
          <w:spacing w:val="-2"/>
          <w:sz w:val="24"/>
        </w:rPr>
        <w:t xml:space="preserve"> </w:t>
      </w:r>
      <w:r>
        <w:rPr>
          <w:sz w:val="24"/>
        </w:rPr>
        <w:t>apertura</w:t>
      </w:r>
      <w:r>
        <w:rPr>
          <w:spacing w:val="-1"/>
          <w:sz w:val="24"/>
        </w:rPr>
        <w:t xml:space="preserve"> </w:t>
      </w:r>
      <w:r>
        <w:rPr>
          <w:sz w:val="24"/>
        </w:rPr>
        <w:t>de cuenta?</w:t>
      </w:r>
    </w:p>
    <w:p w14:paraId="074EE99A" w14:textId="77777777" w:rsidR="00AD0BEA" w:rsidRDefault="00AD0BEA">
      <w:pPr>
        <w:pStyle w:val="Textoindependiente"/>
        <w:spacing w:before="2"/>
        <w:rPr>
          <w:sz w:val="33"/>
        </w:rPr>
      </w:pPr>
    </w:p>
    <w:p w14:paraId="79647A0E" w14:textId="77777777" w:rsidR="00AD0BEA" w:rsidRDefault="00362AE3">
      <w:pPr>
        <w:pStyle w:val="Prrafodelista"/>
        <w:numPr>
          <w:ilvl w:val="1"/>
          <w:numId w:val="20"/>
        </w:numPr>
        <w:tabs>
          <w:tab w:val="left" w:pos="2140"/>
          <w:tab w:val="left" w:pos="2141"/>
        </w:tabs>
        <w:ind w:hanging="361"/>
        <w:rPr>
          <w:sz w:val="24"/>
        </w:rPr>
      </w:pPr>
      <w:r>
        <w:rPr>
          <w:sz w:val="24"/>
        </w:rPr>
        <w:t>Sí</w:t>
      </w:r>
    </w:p>
    <w:p w14:paraId="1EAB655F" w14:textId="77777777" w:rsidR="00AD0BEA" w:rsidRDefault="00362AE3">
      <w:pPr>
        <w:pStyle w:val="Prrafodelista"/>
        <w:numPr>
          <w:ilvl w:val="1"/>
          <w:numId w:val="20"/>
        </w:numPr>
        <w:tabs>
          <w:tab w:val="left" w:pos="2140"/>
          <w:tab w:val="left" w:pos="2141"/>
        </w:tabs>
        <w:spacing w:before="135"/>
        <w:ind w:hanging="361"/>
        <w:rPr>
          <w:sz w:val="24"/>
        </w:rPr>
      </w:pPr>
      <w:r>
        <w:rPr>
          <w:sz w:val="24"/>
        </w:rPr>
        <w:t>No</w:t>
      </w:r>
    </w:p>
    <w:p w14:paraId="305CB1C6" w14:textId="77777777" w:rsidR="00AD0BEA" w:rsidRDefault="00AD0BEA">
      <w:pPr>
        <w:pStyle w:val="Textoindependiente"/>
        <w:spacing w:before="11"/>
        <w:rPr>
          <w:sz w:val="32"/>
        </w:rPr>
      </w:pPr>
    </w:p>
    <w:p w14:paraId="6F1CBE9C" w14:textId="77777777" w:rsidR="00AD0BEA" w:rsidRDefault="00362AE3">
      <w:pPr>
        <w:pStyle w:val="Prrafodelista"/>
        <w:numPr>
          <w:ilvl w:val="0"/>
          <w:numId w:val="20"/>
        </w:numPr>
        <w:tabs>
          <w:tab w:val="left" w:pos="1260"/>
        </w:tabs>
        <w:spacing w:line="360" w:lineRule="auto"/>
        <w:ind w:left="1420" w:right="459" w:hanging="360"/>
        <w:rPr>
          <w:sz w:val="24"/>
        </w:rPr>
      </w:pPr>
      <w:r>
        <w:rPr>
          <w:sz w:val="24"/>
        </w:rPr>
        <w:t>¿Experimentó</w:t>
      </w:r>
      <w:r>
        <w:rPr>
          <w:spacing w:val="5"/>
          <w:sz w:val="24"/>
        </w:rPr>
        <w:t xml:space="preserve"> </w:t>
      </w:r>
      <w:r>
        <w:rPr>
          <w:sz w:val="24"/>
        </w:rPr>
        <w:t>algún</w:t>
      </w:r>
      <w:r>
        <w:rPr>
          <w:spacing w:val="5"/>
          <w:sz w:val="24"/>
        </w:rPr>
        <w:t xml:space="preserve"> </w:t>
      </w:r>
      <w:r>
        <w:rPr>
          <w:sz w:val="24"/>
        </w:rPr>
        <w:t>problema</w:t>
      </w:r>
      <w:r>
        <w:rPr>
          <w:spacing w:val="3"/>
          <w:sz w:val="24"/>
        </w:rPr>
        <w:t xml:space="preserve"> </w:t>
      </w:r>
      <w:r>
        <w:rPr>
          <w:sz w:val="24"/>
        </w:rPr>
        <w:t>durante</w:t>
      </w:r>
      <w:r>
        <w:rPr>
          <w:spacing w:val="6"/>
          <w:sz w:val="24"/>
        </w:rPr>
        <w:t xml:space="preserve"> </w:t>
      </w:r>
      <w:r>
        <w:rPr>
          <w:sz w:val="24"/>
        </w:rPr>
        <w:t>el</w:t>
      </w:r>
      <w:r>
        <w:rPr>
          <w:spacing w:val="5"/>
          <w:sz w:val="24"/>
        </w:rPr>
        <w:t xml:space="preserve"> </w:t>
      </w:r>
      <w:r>
        <w:rPr>
          <w:sz w:val="24"/>
        </w:rPr>
        <w:t>proceso</w:t>
      </w:r>
      <w:r>
        <w:rPr>
          <w:spacing w:val="4"/>
          <w:sz w:val="24"/>
        </w:rPr>
        <w:t xml:space="preserve"> </w:t>
      </w:r>
      <w:r>
        <w:rPr>
          <w:sz w:val="24"/>
        </w:rPr>
        <w:t>de</w:t>
      </w:r>
      <w:r>
        <w:rPr>
          <w:spacing w:val="7"/>
          <w:sz w:val="24"/>
        </w:rPr>
        <w:t xml:space="preserve"> </w:t>
      </w:r>
      <w:r>
        <w:rPr>
          <w:sz w:val="24"/>
        </w:rPr>
        <w:t>apertura</w:t>
      </w:r>
      <w:r>
        <w:rPr>
          <w:spacing w:val="3"/>
          <w:sz w:val="24"/>
        </w:rPr>
        <w:t xml:space="preserve"> </w:t>
      </w:r>
      <w:r>
        <w:rPr>
          <w:sz w:val="24"/>
        </w:rPr>
        <w:t>de</w:t>
      </w:r>
      <w:r>
        <w:rPr>
          <w:spacing w:val="3"/>
          <w:sz w:val="24"/>
        </w:rPr>
        <w:t xml:space="preserve"> </w:t>
      </w:r>
      <w:r>
        <w:rPr>
          <w:sz w:val="24"/>
        </w:rPr>
        <w:t>cuenta?</w:t>
      </w:r>
      <w:r>
        <w:rPr>
          <w:spacing w:val="3"/>
          <w:sz w:val="24"/>
        </w:rPr>
        <w:t xml:space="preserve"> </w:t>
      </w:r>
      <w:r>
        <w:rPr>
          <w:sz w:val="24"/>
        </w:rPr>
        <w:t>En</w:t>
      </w:r>
      <w:r>
        <w:rPr>
          <w:spacing w:val="4"/>
          <w:sz w:val="24"/>
        </w:rPr>
        <w:t xml:space="preserve"> </w:t>
      </w:r>
      <w:r>
        <w:rPr>
          <w:sz w:val="24"/>
        </w:rPr>
        <w:t>caso</w:t>
      </w:r>
      <w:r>
        <w:rPr>
          <w:spacing w:val="-57"/>
          <w:sz w:val="24"/>
        </w:rPr>
        <w:t xml:space="preserve"> </w:t>
      </w:r>
      <w:r>
        <w:rPr>
          <w:sz w:val="24"/>
        </w:rPr>
        <w:t>afirmativo,</w:t>
      </w:r>
      <w:r>
        <w:rPr>
          <w:spacing w:val="-1"/>
          <w:sz w:val="24"/>
        </w:rPr>
        <w:t xml:space="preserve"> </w:t>
      </w:r>
      <w:r>
        <w:rPr>
          <w:sz w:val="24"/>
        </w:rPr>
        <w:t>¿cuál?</w:t>
      </w:r>
    </w:p>
    <w:p w14:paraId="3CC96407" w14:textId="77777777" w:rsidR="00AD0BEA" w:rsidRDefault="00AD0BEA">
      <w:pPr>
        <w:pStyle w:val="Textoindependiente"/>
        <w:spacing w:before="10"/>
        <w:rPr>
          <w:sz w:val="20"/>
        </w:rPr>
      </w:pPr>
    </w:p>
    <w:p w14:paraId="150F360A" w14:textId="77777777" w:rsidR="00AD0BEA" w:rsidRDefault="00362AE3">
      <w:pPr>
        <w:pStyle w:val="Prrafodelista"/>
        <w:numPr>
          <w:ilvl w:val="1"/>
          <w:numId w:val="20"/>
        </w:numPr>
        <w:tabs>
          <w:tab w:val="left" w:pos="2140"/>
          <w:tab w:val="left" w:pos="2141"/>
        </w:tabs>
        <w:ind w:hanging="361"/>
        <w:rPr>
          <w:sz w:val="24"/>
        </w:rPr>
      </w:pPr>
      <w:r>
        <w:rPr>
          <w:sz w:val="24"/>
        </w:rPr>
        <w:t>Sí</w:t>
      </w:r>
    </w:p>
    <w:p w14:paraId="0398DAC7" w14:textId="77777777" w:rsidR="00AD0BEA" w:rsidRDefault="00362AE3">
      <w:pPr>
        <w:pStyle w:val="Prrafodelista"/>
        <w:numPr>
          <w:ilvl w:val="1"/>
          <w:numId w:val="20"/>
        </w:numPr>
        <w:tabs>
          <w:tab w:val="left" w:pos="2140"/>
          <w:tab w:val="left" w:pos="2141"/>
        </w:tabs>
        <w:spacing w:before="137"/>
        <w:ind w:hanging="361"/>
        <w:rPr>
          <w:sz w:val="24"/>
        </w:rPr>
      </w:pPr>
      <w:r>
        <w:rPr>
          <w:sz w:val="24"/>
        </w:rPr>
        <w:t>No</w:t>
      </w:r>
    </w:p>
    <w:p w14:paraId="1A0DC02A" w14:textId="77777777" w:rsidR="00AD0BEA" w:rsidRDefault="00362AE3">
      <w:pPr>
        <w:pStyle w:val="Prrafodelista"/>
        <w:numPr>
          <w:ilvl w:val="1"/>
          <w:numId w:val="20"/>
        </w:numPr>
        <w:tabs>
          <w:tab w:val="left" w:pos="2140"/>
          <w:tab w:val="left" w:pos="2141"/>
        </w:tabs>
        <w:spacing w:before="139"/>
        <w:ind w:hanging="361"/>
        <w:rPr>
          <w:sz w:val="24"/>
        </w:rPr>
      </w:pPr>
      <w:r>
        <w:rPr>
          <w:sz w:val="24"/>
        </w:rPr>
        <w:t>(Especifique</w:t>
      </w:r>
      <w:r>
        <w:rPr>
          <w:spacing w:val="-1"/>
          <w:sz w:val="24"/>
        </w:rPr>
        <w:t xml:space="preserve"> </w:t>
      </w:r>
      <w:r>
        <w:rPr>
          <w:sz w:val="24"/>
        </w:rPr>
        <w:t>el</w:t>
      </w:r>
      <w:r>
        <w:rPr>
          <w:spacing w:val="-1"/>
          <w:sz w:val="24"/>
        </w:rPr>
        <w:t xml:space="preserve"> </w:t>
      </w:r>
      <w:r>
        <w:rPr>
          <w:sz w:val="24"/>
        </w:rPr>
        <w:t>problema)</w:t>
      </w:r>
    </w:p>
    <w:p w14:paraId="1C91C3C2" w14:textId="77777777" w:rsidR="00AD0BEA" w:rsidRDefault="00AD0BEA">
      <w:pPr>
        <w:pStyle w:val="Textoindependiente"/>
        <w:rPr>
          <w:sz w:val="33"/>
        </w:rPr>
      </w:pPr>
    </w:p>
    <w:p w14:paraId="1F0F9B4E" w14:textId="77777777" w:rsidR="00AD0BEA" w:rsidRDefault="00362AE3">
      <w:pPr>
        <w:pStyle w:val="Prrafodelista"/>
        <w:numPr>
          <w:ilvl w:val="0"/>
          <w:numId w:val="20"/>
        </w:numPr>
        <w:tabs>
          <w:tab w:val="left" w:pos="1260"/>
        </w:tabs>
        <w:spacing w:line="360" w:lineRule="auto"/>
        <w:ind w:left="1420" w:right="465" w:hanging="360"/>
        <w:rPr>
          <w:sz w:val="24"/>
        </w:rPr>
      </w:pPr>
      <w:r>
        <w:rPr>
          <w:sz w:val="24"/>
        </w:rPr>
        <w:t>¿Qué</w:t>
      </w:r>
      <w:r>
        <w:rPr>
          <w:spacing w:val="23"/>
          <w:sz w:val="24"/>
        </w:rPr>
        <w:t xml:space="preserve"> </w:t>
      </w:r>
      <w:r>
        <w:rPr>
          <w:sz w:val="24"/>
        </w:rPr>
        <w:t>tan</w:t>
      </w:r>
      <w:r>
        <w:rPr>
          <w:spacing w:val="24"/>
          <w:sz w:val="24"/>
        </w:rPr>
        <w:t xml:space="preserve"> </w:t>
      </w:r>
      <w:r>
        <w:rPr>
          <w:sz w:val="24"/>
        </w:rPr>
        <w:t>satisfecho</w:t>
      </w:r>
      <w:r>
        <w:rPr>
          <w:spacing w:val="25"/>
          <w:sz w:val="24"/>
        </w:rPr>
        <w:t xml:space="preserve"> </w:t>
      </w:r>
      <w:r>
        <w:rPr>
          <w:sz w:val="24"/>
        </w:rPr>
        <w:t>está</w:t>
      </w:r>
      <w:r>
        <w:rPr>
          <w:spacing w:val="27"/>
          <w:sz w:val="24"/>
        </w:rPr>
        <w:t xml:space="preserve"> </w:t>
      </w:r>
      <w:r>
        <w:rPr>
          <w:sz w:val="24"/>
        </w:rPr>
        <w:t>con</w:t>
      </w:r>
      <w:r>
        <w:rPr>
          <w:spacing w:val="25"/>
          <w:sz w:val="24"/>
        </w:rPr>
        <w:t xml:space="preserve"> </w:t>
      </w:r>
      <w:r>
        <w:rPr>
          <w:sz w:val="24"/>
        </w:rPr>
        <w:t>la</w:t>
      </w:r>
      <w:r>
        <w:rPr>
          <w:spacing w:val="24"/>
          <w:sz w:val="24"/>
        </w:rPr>
        <w:t xml:space="preserve"> </w:t>
      </w:r>
      <w:r>
        <w:rPr>
          <w:sz w:val="24"/>
        </w:rPr>
        <w:t>velocidad</w:t>
      </w:r>
      <w:r>
        <w:rPr>
          <w:spacing w:val="25"/>
          <w:sz w:val="24"/>
        </w:rPr>
        <w:t xml:space="preserve"> </w:t>
      </w:r>
      <w:r>
        <w:rPr>
          <w:sz w:val="24"/>
        </w:rPr>
        <w:t>de</w:t>
      </w:r>
      <w:r>
        <w:rPr>
          <w:spacing w:val="25"/>
          <w:sz w:val="24"/>
        </w:rPr>
        <w:t xml:space="preserve"> </w:t>
      </w:r>
      <w:r>
        <w:rPr>
          <w:sz w:val="24"/>
        </w:rPr>
        <w:t>respuesta</w:t>
      </w:r>
      <w:r>
        <w:rPr>
          <w:spacing w:val="24"/>
          <w:sz w:val="24"/>
        </w:rPr>
        <w:t xml:space="preserve"> </w:t>
      </w:r>
      <w:r>
        <w:rPr>
          <w:sz w:val="24"/>
        </w:rPr>
        <w:t>y</w:t>
      </w:r>
      <w:r>
        <w:rPr>
          <w:spacing w:val="25"/>
          <w:sz w:val="24"/>
        </w:rPr>
        <w:t xml:space="preserve"> </w:t>
      </w:r>
      <w:r>
        <w:rPr>
          <w:sz w:val="24"/>
        </w:rPr>
        <w:t>la</w:t>
      </w:r>
      <w:r>
        <w:rPr>
          <w:spacing w:val="24"/>
          <w:sz w:val="24"/>
        </w:rPr>
        <w:t xml:space="preserve"> </w:t>
      </w:r>
      <w:r>
        <w:rPr>
          <w:sz w:val="24"/>
        </w:rPr>
        <w:t>asistencia</w:t>
      </w:r>
      <w:r>
        <w:rPr>
          <w:spacing w:val="24"/>
          <w:sz w:val="24"/>
        </w:rPr>
        <w:t xml:space="preserve"> </w:t>
      </w:r>
      <w:r>
        <w:rPr>
          <w:sz w:val="24"/>
        </w:rPr>
        <w:t>brindada</w:t>
      </w:r>
      <w:r>
        <w:rPr>
          <w:spacing w:val="24"/>
          <w:sz w:val="24"/>
        </w:rPr>
        <w:t xml:space="preserve"> </w:t>
      </w:r>
      <w:r>
        <w:rPr>
          <w:sz w:val="24"/>
        </w:rPr>
        <w:t>por</w:t>
      </w:r>
      <w:r>
        <w:rPr>
          <w:spacing w:val="24"/>
          <w:sz w:val="24"/>
        </w:rPr>
        <w:t xml:space="preserve"> </w:t>
      </w:r>
      <w:r>
        <w:rPr>
          <w:sz w:val="24"/>
        </w:rPr>
        <w:t>el</w:t>
      </w:r>
      <w:r>
        <w:rPr>
          <w:spacing w:val="-57"/>
          <w:sz w:val="24"/>
        </w:rPr>
        <w:t xml:space="preserve"> </w:t>
      </w:r>
      <w:r>
        <w:rPr>
          <w:sz w:val="24"/>
        </w:rPr>
        <w:t>personal</w:t>
      </w:r>
      <w:r>
        <w:rPr>
          <w:spacing w:val="-1"/>
          <w:sz w:val="24"/>
        </w:rPr>
        <w:t xml:space="preserve"> </w:t>
      </w:r>
      <w:r>
        <w:rPr>
          <w:sz w:val="24"/>
        </w:rPr>
        <w:t>de servicio al cliente durante</w:t>
      </w:r>
      <w:r>
        <w:rPr>
          <w:spacing w:val="1"/>
          <w:sz w:val="24"/>
        </w:rPr>
        <w:t xml:space="preserve"> </w:t>
      </w:r>
      <w:r>
        <w:rPr>
          <w:sz w:val="24"/>
        </w:rPr>
        <w:t>el proceso?</w:t>
      </w:r>
    </w:p>
    <w:p w14:paraId="34C5D129" w14:textId="77777777" w:rsidR="00AD0BEA" w:rsidRDefault="00AD0BEA">
      <w:pPr>
        <w:pStyle w:val="Textoindependiente"/>
        <w:spacing w:before="11"/>
        <w:rPr>
          <w:sz w:val="20"/>
        </w:rPr>
      </w:pPr>
    </w:p>
    <w:p w14:paraId="23F5D2DC" w14:textId="77777777" w:rsidR="00AD0BEA" w:rsidRDefault="00362AE3">
      <w:pPr>
        <w:pStyle w:val="Prrafodelista"/>
        <w:numPr>
          <w:ilvl w:val="1"/>
          <w:numId w:val="20"/>
        </w:numPr>
        <w:tabs>
          <w:tab w:val="left" w:pos="2140"/>
          <w:tab w:val="left" w:pos="2141"/>
        </w:tabs>
        <w:ind w:hanging="361"/>
        <w:rPr>
          <w:sz w:val="24"/>
        </w:rPr>
      </w:pPr>
      <w:r>
        <w:rPr>
          <w:sz w:val="24"/>
        </w:rPr>
        <w:t>Muy</w:t>
      </w:r>
      <w:r>
        <w:rPr>
          <w:spacing w:val="-1"/>
          <w:sz w:val="24"/>
        </w:rPr>
        <w:t xml:space="preserve"> </w:t>
      </w:r>
      <w:r>
        <w:rPr>
          <w:sz w:val="24"/>
        </w:rPr>
        <w:t>satisfecho</w:t>
      </w:r>
    </w:p>
    <w:p w14:paraId="28A707E8" w14:textId="77777777" w:rsidR="00AD0BEA" w:rsidRDefault="00362AE3">
      <w:pPr>
        <w:pStyle w:val="Prrafodelista"/>
        <w:numPr>
          <w:ilvl w:val="1"/>
          <w:numId w:val="20"/>
        </w:numPr>
        <w:tabs>
          <w:tab w:val="left" w:pos="2140"/>
          <w:tab w:val="left" w:pos="2141"/>
        </w:tabs>
        <w:spacing w:before="137"/>
        <w:ind w:hanging="361"/>
        <w:rPr>
          <w:sz w:val="24"/>
        </w:rPr>
      </w:pPr>
      <w:r>
        <w:rPr>
          <w:sz w:val="24"/>
        </w:rPr>
        <w:t>Satisfecho</w:t>
      </w:r>
    </w:p>
    <w:p w14:paraId="2AE71BC9" w14:textId="77777777" w:rsidR="00AD0BEA" w:rsidRDefault="00362AE3">
      <w:pPr>
        <w:pStyle w:val="Prrafodelista"/>
        <w:numPr>
          <w:ilvl w:val="1"/>
          <w:numId w:val="20"/>
        </w:numPr>
        <w:tabs>
          <w:tab w:val="left" w:pos="2140"/>
          <w:tab w:val="left" w:pos="2141"/>
        </w:tabs>
        <w:spacing w:before="137"/>
        <w:ind w:hanging="361"/>
        <w:rPr>
          <w:sz w:val="24"/>
        </w:rPr>
      </w:pPr>
      <w:r>
        <w:rPr>
          <w:sz w:val="24"/>
        </w:rPr>
        <w:t>Neutral</w:t>
      </w:r>
    </w:p>
    <w:p w14:paraId="7F21B2F3" w14:textId="77777777" w:rsidR="00AD0BEA" w:rsidRDefault="00362AE3">
      <w:pPr>
        <w:pStyle w:val="Prrafodelista"/>
        <w:numPr>
          <w:ilvl w:val="1"/>
          <w:numId w:val="20"/>
        </w:numPr>
        <w:tabs>
          <w:tab w:val="left" w:pos="2140"/>
          <w:tab w:val="left" w:pos="2141"/>
        </w:tabs>
        <w:spacing w:before="139"/>
        <w:ind w:hanging="361"/>
        <w:rPr>
          <w:sz w:val="24"/>
        </w:rPr>
      </w:pPr>
      <w:r>
        <w:rPr>
          <w:sz w:val="24"/>
        </w:rPr>
        <w:t>Insatisfecho</w:t>
      </w:r>
    </w:p>
    <w:p w14:paraId="4ADB18AD" w14:textId="77777777" w:rsidR="00AD0BEA" w:rsidRDefault="00362AE3">
      <w:pPr>
        <w:pStyle w:val="Prrafodelista"/>
        <w:numPr>
          <w:ilvl w:val="1"/>
          <w:numId w:val="20"/>
        </w:numPr>
        <w:tabs>
          <w:tab w:val="left" w:pos="2140"/>
          <w:tab w:val="left" w:pos="2141"/>
        </w:tabs>
        <w:spacing w:before="137"/>
        <w:ind w:hanging="361"/>
        <w:rPr>
          <w:sz w:val="24"/>
        </w:rPr>
      </w:pPr>
      <w:r>
        <w:rPr>
          <w:sz w:val="24"/>
        </w:rPr>
        <w:t>Muy</w:t>
      </w:r>
      <w:r>
        <w:rPr>
          <w:spacing w:val="-2"/>
          <w:sz w:val="24"/>
        </w:rPr>
        <w:t xml:space="preserve"> </w:t>
      </w:r>
      <w:r>
        <w:rPr>
          <w:sz w:val="24"/>
        </w:rPr>
        <w:t>insatisfecho</w:t>
      </w:r>
    </w:p>
    <w:p w14:paraId="524E7D30" w14:textId="77777777" w:rsidR="00AD0BEA" w:rsidRDefault="00AD0BEA">
      <w:pPr>
        <w:pStyle w:val="Textoindependiente"/>
        <w:spacing w:before="8"/>
        <w:rPr>
          <w:sz w:val="32"/>
        </w:rPr>
      </w:pPr>
    </w:p>
    <w:p w14:paraId="28257A33" w14:textId="77777777" w:rsidR="00AD0BEA" w:rsidRDefault="00362AE3">
      <w:pPr>
        <w:pStyle w:val="Prrafodelista"/>
        <w:numPr>
          <w:ilvl w:val="0"/>
          <w:numId w:val="20"/>
        </w:numPr>
        <w:tabs>
          <w:tab w:val="left" w:pos="1260"/>
        </w:tabs>
        <w:rPr>
          <w:sz w:val="24"/>
        </w:rPr>
      </w:pPr>
      <w:r>
        <w:rPr>
          <w:sz w:val="24"/>
        </w:rPr>
        <w:t>¿Recomendaría</w:t>
      </w:r>
      <w:r>
        <w:rPr>
          <w:spacing w:val="-3"/>
          <w:sz w:val="24"/>
        </w:rPr>
        <w:t xml:space="preserve"> </w:t>
      </w:r>
      <w:r>
        <w:rPr>
          <w:sz w:val="24"/>
        </w:rPr>
        <w:t>la apertura</w:t>
      </w:r>
      <w:r>
        <w:rPr>
          <w:spacing w:val="-2"/>
          <w:sz w:val="24"/>
        </w:rPr>
        <w:t xml:space="preserve"> </w:t>
      </w:r>
      <w:r>
        <w:rPr>
          <w:sz w:val="24"/>
        </w:rPr>
        <w:t>de</w:t>
      </w:r>
      <w:r>
        <w:rPr>
          <w:spacing w:val="-2"/>
          <w:sz w:val="24"/>
        </w:rPr>
        <w:t xml:space="preserve"> </w:t>
      </w:r>
      <w:r>
        <w:rPr>
          <w:sz w:val="24"/>
        </w:rPr>
        <w:t>cuentas en línea</w:t>
      </w:r>
      <w:r>
        <w:rPr>
          <w:spacing w:val="-2"/>
          <w:sz w:val="24"/>
        </w:rPr>
        <w:t xml:space="preserve"> </w:t>
      </w:r>
      <w:r>
        <w:rPr>
          <w:sz w:val="24"/>
        </w:rPr>
        <w:t>a</w:t>
      </w:r>
      <w:r>
        <w:rPr>
          <w:spacing w:val="-1"/>
          <w:sz w:val="24"/>
        </w:rPr>
        <w:t xml:space="preserve"> </w:t>
      </w:r>
      <w:r>
        <w:rPr>
          <w:sz w:val="24"/>
        </w:rPr>
        <w:t>otros usuarios?</w:t>
      </w:r>
    </w:p>
    <w:p w14:paraId="40CDAF40" w14:textId="77777777" w:rsidR="00AD0BEA" w:rsidRDefault="00AD0BEA">
      <w:pPr>
        <w:pStyle w:val="Textoindependiente"/>
        <w:spacing w:before="2"/>
        <w:rPr>
          <w:sz w:val="33"/>
        </w:rPr>
      </w:pPr>
    </w:p>
    <w:p w14:paraId="2DC8F0FC" w14:textId="77777777" w:rsidR="00AD0BEA" w:rsidRDefault="00362AE3">
      <w:pPr>
        <w:pStyle w:val="Prrafodelista"/>
        <w:numPr>
          <w:ilvl w:val="1"/>
          <w:numId w:val="20"/>
        </w:numPr>
        <w:tabs>
          <w:tab w:val="left" w:pos="2140"/>
          <w:tab w:val="left" w:pos="2141"/>
        </w:tabs>
        <w:spacing w:before="1"/>
        <w:ind w:hanging="361"/>
        <w:rPr>
          <w:sz w:val="24"/>
        </w:rPr>
      </w:pPr>
      <w:r>
        <w:rPr>
          <w:sz w:val="24"/>
        </w:rPr>
        <w:t>Definitivamente</w:t>
      </w:r>
      <w:r>
        <w:rPr>
          <w:spacing w:val="-3"/>
          <w:sz w:val="24"/>
        </w:rPr>
        <w:t xml:space="preserve"> </w:t>
      </w:r>
      <w:r>
        <w:rPr>
          <w:sz w:val="24"/>
        </w:rPr>
        <w:t>sí</w:t>
      </w:r>
    </w:p>
    <w:p w14:paraId="10D1B902" w14:textId="77777777" w:rsidR="00AD0BEA" w:rsidRDefault="00362AE3">
      <w:pPr>
        <w:pStyle w:val="Prrafodelista"/>
        <w:numPr>
          <w:ilvl w:val="1"/>
          <w:numId w:val="20"/>
        </w:numPr>
        <w:tabs>
          <w:tab w:val="left" w:pos="2140"/>
          <w:tab w:val="left" w:pos="2141"/>
        </w:tabs>
        <w:spacing w:before="137"/>
        <w:ind w:hanging="361"/>
        <w:rPr>
          <w:sz w:val="24"/>
        </w:rPr>
      </w:pPr>
      <w:r>
        <w:rPr>
          <w:sz w:val="24"/>
        </w:rPr>
        <w:t>Probablemente</w:t>
      </w:r>
      <w:r>
        <w:rPr>
          <w:spacing w:val="-2"/>
          <w:sz w:val="24"/>
        </w:rPr>
        <w:t xml:space="preserve"> </w:t>
      </w:r>
      <w:r>
        <w:rPr>
          <w:sz w:val="24"/>
        </w:rPr>
        <w:t>sí</w:t>
      </w:r>
    </w:p>
    <w:p w14:paraId="58B343D0" w14:textId="77777777" w:rsidR="00AD0BEA" w:rsidRDefault="00AD0BEA">
      <w:pPr>
        <w:rPr>
          <w:sz w:val="24"/>
        </w:rPr>
        <w:sectPr w:rsidR="00AD0BEA" w:rsidSect="00F43580">
          <w:pgSz w:w="11910" w:h="16840"/>
          <w:pgMar w:top="1360" w:right="980" w:bottom="1200" w:left="740" w:header="0" w:footer="1000" w:gutter="0"/>
          <w:cols w:space="720"/>
        </w:sectPr>
      </w:pPr>
    </w:p>
    <w:p w14:paraId="703D6457" w14:textId="77777777" w:rsidR="00AD0BEA" w:rsidRDefault="00362AE3">
      <w:pPr>
        <w:pStyle w:val="Prrafodelista"/>
        <w:numPr>
          <w:ilvl w:val="1"/>
          <w:numId w:val="20"/>
        </w:numPr>
        <w:tabs>
          <w:tab w:val="left" w:pos="2140"/>
          <w:tab w:val="left" w:pos="2141"/>
        </w:tabs>
        <w:spacing w:before="61"/>
        <w:ind w:hanging="361"/>
        <w:rPr>
          <w:sz w:val="24"/>
        </w:rPr>
      </w:pPr>
      <w:r>
        <w:rPr>
          <w:sz w:val="24"/>
        </w:rPr>
        <w:lastRenderedPageBreak/>
        <w:t>Neutral</w:t>
      </w:r>
    </w:p>
    <w:p w14:paraId="7E3F5F61" w14:textId="77777777" w:rsidR="00AD0BEA" w:rsidRDefault="00362AE3">
      <w:pPr>
        <w:pStyle w:val="Prrafodelista"/>
        <w:numPr>
          <w:ilvl w:val="1"/>
          <w:numId w:val="20"/>
        </w:numPr>
        <w:tabs>
          <w:tab w:val="left" w:pos="2140"/>
          <w:tab w:val="left" w:pos="2141"/>
        </w:tabs>
        <w:spacing w:before="137"/>
        <w:ind w:hanging="361"/>
        <w:rPr>
          <w:sz w:val="24"/>
        </w:rPr>
      </w:pPr>
      <w:r>
        <w:rPr>
          <w:sz w:val="24"/>
        </w:rPr>
        <w:t>Probablemente</w:t>
      </w:r>
      <w:r>
        <w:rPr>
          <w:spacing w:val="-2"/>
          <w:sz w:val="24"/>
        </w:rPr>
        <w:t xml:space="preserve"> </w:t>
      </w:r>
      <w:r>
        <w:rPr>
          <w:sz w:val="24"/>
        </w:rPr>
        <w:t>no</w:t>
      </w:r>
    </w:p>
    <w:p w14:paraId="603AFD27" w14:textId="77777777" w:rsidR="00AD0BEA" w:rsidRDefault="00362AE3">
      <w:pPr>
        <w:pStyle w:val="Prrafodelista"/>
        <w:numPr>
          <w:ilvl w:val="1"/>
          <w:numId w:val="20"/>
        </w:numPr>
        <w:tabs>
          <w:tab w:val="left" w:pos="2140"/>
          <w:tab w:val="left" w:pos="2141"/>
        </w:tabs>
        <w:spacing w:before="139"/>
        <w:ind w:hanging="361"/>
        <w:rPr>
          <w:sz w:val="24"/>
        </w:rPr>
      </w:pPr>
      <w:r>
        <w:rPr>
          <w:sz w:val="24"/>
        </w:rPr>
        <w:t>Definitivamente</w:t>
      </w:r>
      <w:r>
        <w:rPr>
          <w:spacing w:val="-3"/>
          <w:sz w:val="24"/>
        </w:rPr>
        <w:t xml:space="preserve"> </w:t>
      </w:r>
      <w:r>
        <w:rPr>
          <w:sz w:val="24"/>
        </w:rPr>
        <w:t>no</w:t>
      </w:r>
    </w:p>
    <w:p w14:paraId="520EB72E" w14:textId="77777777" w:rsidR="00AD0BEA" w:rsidRDefault="00AD0BEA">
      <w:pPr>
        <w:pStyle w:val="Textoindependiente"/>
        <w:spacing w:before="11"/>
        <w:rPr>
          <w:sz w:val="32"/>
        </w:rPr>
      </w:pPr>
    </w:p>
    <w:p w14:paraId="19963CC6" w14:textId="77777777" w:rsidR="00AD0BEA" w:rsidRDefault="00362AE3">
      <w:pPr>
        <w:pStyle w:val="Textoindependiente"/>
        <w:spacing w:line="360" w:lineRule="auto"/>
        <w:ind w:left="700" w:right="449" w:firstLine="540"/>
      </w:pPr>
      <w:r>
        <w:t>Los</w:t>
      </w:r>
      <w:r>
        <w:rPr>
          <w:spacing w:val="8"/>
        </w:rPr>
        <w:t xml:space="preserve"> </w:t>
      </w:r>
      <w:r>
        <w:t>cuadros</w:t>
      </w:r>
      <w:r>
        <w:rPr>
          <w:spacing w:val="7"/>
        </w:rPr>
        <w:t xml:space="preserve"> </w:t>
      </w:r>
      <w:r>
        <w:t>de</w:t>
      </w:r>
      <w:r>
        <w:rPr>
          <w:spacing w:val="8"/>
        </w:rPr>
        <w:t xml:space="preserve"> </w:t>
      </w:r>
      <w:r>
        <w:t>interpretación</w:t>
      </w:r>
      <w:r>
        <w:rPr>
          <w:spacing w:val="8"/>
        </w:rPr>
        <w:t xml:space="preserve"> </w:t>
      </w:r>
      <w:r>
        <w:t>de</w:t>
      </w:r>
      <w:r>
        <w:rPr>
          <w:spacing w:val="9"/>
        </w:rPr>
        <w:t xml:space="preserve"> </w:t>
      </w:r>
      <w:r>
        <w:t>resultados</w:t>
      </w:r>
      <w:r>
        <w:rPr>
          <w:spacing w:val="9"/>
        </w:rPr>
        <w:t xml:space="preserve"> </w:t>
      </w:r>
      <w:r>
        <w:t>a</w:t>
      </w:r>
      <w:r>
        <w:rPr>
          <w:spacing w:val="9"/>
        </w:rPr>
        <w:t xml:space="preserve"> </w:t>
      </w:r>
      <w:r>
        <w:t>continuación</w:t>
      </w:r>
      <w:r>
        <w:rPr>
          <w:spacing w:val="8"/>
        </w:rPr>
        <w:t xml:space="preserve"> </w:t>
      </w:r>
      <w:r>
        <w:t>proporcionan</w:t>
      </w:r>
      <w:r>
        <w:rPr>
          <w:spacing w:val="11"/>
        </w:rPr>
        <w:t xml:space="preserve"> </w:t>
      </w:r>
      <w:r>
        <w:t>una</w:t>
      </w:r>
      <w:r>
        <w:rPr>
          <w:spacing w:val="7"/>
        </w:rPr>
        <w:t xml:space="preserve"> </w:t>
      </w:r>
      <w:r>
        <w:t>guía</w:t>
      </w:r>
      <w:r>
        <w:rPr>
          <w:spacing w:val="8"/>
        </w:rPr>
        <w:t xml:space="preserve"> </w:t>
      </w:r>
      <w:r>
        <w:t>clara</w:t>
      </w:r>
      <w:r>
        <w:rPr>
          <w:spacing w:val="-57"/>
        </w:rPr>
        <w:t xml:space="preserve"> </w:t>
      </w:r>
      <w:r>
        <w:t>para</w:t>
      </w:r>
      <w:r>
        <w:rPr>
          <w:spacing w:val="-3"/>
        </w:rPr>
        <w:t xml:space="preserve"> </w:t>
      </w:r>
      <w:r>
        <w:t>entender las respuestas de</w:t>
      </w:r>
      <w:r>
        <w:rPr>
          <w:spacing w:val="-2"/>
        </w:rPr>
        <w:t xml:space="preserve"> </w:t>
      </w:r>
      <w:r>
        <w:t>los clientes en la</w:t>
      </w:r>
      <w:r>
        <w:rPr>
          <w:spacing w:val="1"/>
        </w:rPr>
        <w:t xml:space="preserve"> </w:t>
      </w:r>
      <w:r>
        <w:t>encuesta.</w:t>
      </w:r>
    </w:p>
    <w:p w14:paraId="33A64256" w14:textId="77777777" w:rsidR="00AD0BEA" w:rsidRDefault="00AD0BEA">
      <w:pPr>
        <w:pStyle w:val="Textoindependiente"/>
        <w:spacing w:before="10"/>
        <w:rPr>
          <w:sz w:val="20"/>
        </w:rPr>
      </w:pPr>
    </w:p>
    <w:p w14:paraId="0C4B9EE2" w14:textId="68E24FE1" w:rsidR="00AD0BEA" w:rsidRDefault="00362AE3">
      <w:pPr>
        <w:pStyle w:val="Ttulo2"/>
        <w:spacing w:line="360" w:lineRule="auto"/>
        <w:ind w:right="456"/>
      </w:pPr>
      <w:r>
        <w:t>Tabla</w:t>
      </w:r>
      <w:r>
        <w:rPr>
          <w:spacing w:val="15"/>
        </w:rPr>
        <w:t xml:space="preserve"> </w:t>
      </w:r>
      <w:r w:rsidR="00A52C25">
        <w:t>10</w:t>
      </w:r>
      <w:r>
        <w:t>.</w:t>
      </w:r>
      <w:r>
        <w:rPr>
          <w:spacing w:val="12"/>
        </w:rPr>
        <w:t xml:space="preserve"> </w:t>
      </w:r>
      <w:r>
        <w:t>Interpretación</w:t>
      </w:r>
      <w:r>
        <w:rPr>
          <w:spacing w:val="15"/>
        </w:rPr>
        <w:t xml:space="preserve"> </w:t>
      </w:r>
      <w:r>
        <w:t>de</w:t>
      </w:r>
      <w:r>
        <w:rPr>
          <w:spacing w:val="13"/>
        </w:rPr>
        <w:t xml:space="preserve"> </w:t>
      </w:r>
      <w:r>
        <w:t>resultados,</w:t>
      </w:r>
      <w:r>
        <w:rPr>
          <w:spacing w:val="14"/>
        </w:rPr>
        <w:t xml:space="preserve"> </w:t>
      </w:r>
      <w:r>
        <w:t>calificación</w:t>
      </w:r>
      <w:r>
        <w:rPr>
          <w:spacing w:val="19"/>
        </w:rPr>
        <w:t xml:space="preserve"> </w:t>
      </w:r>
      <w:r>
        <w:t>a</w:t>
      </w:r>
      <w:r>
        <w:rPr>
          <w:spacing w:val="12"/>
        </w:rPr>
        <w:t xml:space="preserve"> </w:t>
      </w:r>
      <w:r>
        <w:t>la</w:t>
      </w:r>
      <w:r>
        <w:rPr>
          <w:spacing w:val="15"/>
        </w:rPr>
        <w:t xml:space="preserve"> </w:t>
      </w:r>
      <w:r>
        <w:t>facilidad</w:t>
      </w:r>
      <w:r>
        <w:rPr>
          <w:spacing w:val="15"/>
        </w:rPr>
        <w:t xml:space="preserve"> </w:t>
      </w:r>
      <w:r>
        <w:t>de</w:t>
      </w:r>
      <w:r>
        <w:rPr>
          <w:spacing w:val="11"/>
        </w:rPr>
        <w:t xml:space="preserve"> </w:t>
      </w:r>
      <w:r>
        <w:t>uso</w:t>
      </w:r>
      <w:r>
        <w:rPr>
          <w:spacing w:val="14"/>
        </w:rPr>
        <w:t xml:space="preserve"> </w:t>
      </w:r>
      <w:r>
        <w:t>de</w:t>
      </w:r>
      <w:r>
        <w:rPr>
          <w:spacing w:val="13"/>
        </w:rPr>
        <w:t xml:space="preserve"> </w:t>
      </w:r>
      <w:r>
        <w:t>la</w:t>
      </w:r>
      <w:r>
        <w:rPr>
          <w:spacing w:val="16"/>
        </w:rPr>
        <w:t xml:space="preserve"> </w:t>
      </w:r>
      <w:r>
        <w:t>aplicación</w:t>
      </w:r>
      <w:r>
        <w:rPr>
          <w:spacing w:val="-57"/>
        </w:rPr>
        <w:t xml:space="preserve"> </w:t>
      </w:r>
      <w:r>
        <w:t>para</w:t>
      </w:r>
      <w:r>
        <w:rPr>
          <w:spacing w:val="-1"/>
        </w:rPr>
        <w:t xml:space="preserve"> </w:t>
      </w:r>
      <w:r>
        <w:t>abrir una cuenta</w:t>
      </w:r>
    </w:p>
    <w:p w14:paraId="4C1AFC13" w14:textId="77777777" w:rsidR="00AD0BEA" w:rsidRDefault="00AD0BEA">
      <w:pPr>
        <w:pStyle w:val="Textoindependiente"/>
        <w:spacing w:before="10" w:after="1"/>
        <w:rPr>
          <w:b/>
          <w:sz w:val="13"/>
        </w:r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3"/>
        <w:gridCol w:w="3347"/>
        <w:gridCol w:w="3879"/>
      </w:tblGrid>
      <w:tr w:rsidR="00AD0BEA" w14:paraId="462774AA" w14:textId="77777777">
        <w:trPr>
          <w:trHeight w:val="230"/>
        </w:trPr>
        <w:tc>
          <w:tcPr>
            <w:tcW w:w="1793" w:type="dxa"/>
            <w:shd w:val="clear" w:color="auto" w:fill="D9E1F3"/>
          </w:tcPr>
          <w:p w14:paraId="424532AE" w14:textId="77777777" w:rsidR="00AD0BEA" w:rsidRDefault="00362AE3">
            <w:pPr>
              <w:pStyle w:val="TableParagraph"/>
              <w:spacing w:line="210" w:lineRule="exact"/>
              <w:ind w:left="383"/>
              <w:rPr>
                <w:b/>
                <w:sz w:val="20"/>
              </w:rPr>
            </w:pPr>
            <w:r>
              <w:rPr>
                <w:b/>
                <w:color w:val="0D0D0D"/>
                <w:sz w:val="20"/>
              </w:rPr>
              <w:t>Calificación</w:t>
            </w:r>
          </w:p>
        </w:tc>
        <w:tc>
          <w:tcPr>
            <w:tcW w:w="3347" w:type="dxa"/>
            <w:shd w:val="clear" w:color="auto" w:fill="D9E1F3"/>
          </w:tcPr>
          <w:p w14:paraId="73B60584" w14:textId="77777777" w:rsidR="00AD0BEA" w:rsidRDefault="00362AE3">
            <w:pPr>
              <w:pStyle w:val="TableParagraph"/>
              <w:spacing w:line="210" w:lineRule="exact"/>
              <w:ind w:left="1051"/>
              <w:rPr>
                <w:b/>
                <w:sz w:val="20"/>
              </w:rPr>
            </w:pPr>
            <w:r>
              <w:rPr>
                <w:b/>
                <w:color w:val="0D0D0D"/>
                <w:sz w:val="20"/>
              </w:rPr>
              <w:t>Interpretación</w:t>
            </w:r>
          </w:p>
        </w:tc>
        <w:tc>
          <w:tcPr>
            <w:tcW w:w="3879" w:type="dxa"/>
            <w:shd w:val="clear" w:color="auto" w:fill="D9E1F3"/>
          </w:tcPr>
          <w:p w14:paraId="28FE7DA9" w14:textId="77777777" w:rsidR="00AD0BEA" w:rsidRDefault="00362AE3">
            <w:pPr>
              <w:pStyle w:val="TableParagraph"/>
              <w:spacing w:line="210" w:lineRule="exact"/>
              <w:ind w:left="889"/>
              <w:rPr>
                <w:b/>
                <w:sz w:val="20"/>
              </w:rPr>
            </w:pPr>
            <w:r>
              <w:rPr>
                <w:b/>
                <w:color w:val="0D0D0D"/>
                <w:sz w:val="20"/>
              </w:rPr>
              <w:t>Acciones</w:t>
            </w:r>
            <w:r>
              <w:rPr>
                <w:b/>
                <w:color w:val="0D0D0D"/>
                <w:spacing w:val="-4"/>
                <w:sz w:val="20"/>
              </w:rPr>
              <w:t xml:space="preserve"> </w:t>
            </w:r>
            <w:r>
              <w:rPr>
                <w:b/>
                <w:color w:val="0D0D0D"/>
                <w:sz w:val="20"/>
              </w:rPr>
              <w:t>Recomendadas</w:t>
            </w:r>
          </w:p>
        </w:tc>
      </w:tr>
      <w:tr w:rsidR="00AD0BEA" w14:paraId="76724E3A" w14:textId="77777777">
        <w:trPr>
          <w:trHeight w:val="690"/>
        </w:trPr>
        <w:tc>
          <w:tcPr>
            <w:tcW w:w="1793" w:type="dxa"/>
          </w:tcPr>
          <w:p w14:paraId="72B38767" w14:textId="77777777" w:rsidR="00AD0BEA" w:rsidRDefault="00AD0BEA">
            <w:pPr>
              <w:pStyle w:val="TableParagraph"/>
              <w:rPr>
                <w:b/>
                <w:sz w:val="20"/>
              </w:rPr>
            </w:pPr>
          </w:p>
          <w:p w14:paraId="6C5E7EF7" w14:textId="77777777" w:rsidR="00AD0BEA" w:rsidRDefault="00362AE3">
            <w:pPr>
              <w:pStyle w:val="TableParagraph"/>
              <w:ind w:left="107"/>
              <w:rPr>
                <w:sz w:val="20"/>
              </w:rPr>
            </w:pPr>
            <w:r>
              <w:rPr>
                <w:color w:val="0D0D0D"/>
                <w:sz w:val="20"/>
              </w:rPr>
              <w:t>Muy fácil</w:t>
            </w:r>
          </w:p>
        </w:tc>
        <w:tc>
          <w:tcPr>
            <w:tcW w:w="3347" w:type="dxa"/>
          </w:tcPr>
          <w:p w14:paraId="0039B003" w14:textId="77777777" w:rsidR="00AD0BEA" w:rsidRDefault="00362AE3">
            <w:pPr>
              <w:pStyle w:val="TableParagraph"/>
              <w:spacing w:line="230" w:lineRule="atLeast"/>
              <w:ind w:left="107" w:right="147"/>
              <w:jc w:val="both"/>
              <w:rPr>
                <w:sz w:val="20"/>
              </w:rPr>
            </w:pPr>
            <w:r>
              <w:rPr>
                <w:color w:val="0D0D0D"/>
                <w:sz w:val="20"/>
              </w:rPr>
              <w:t>La mayoría de los usuarios encuentran</w:t>
            </w:r>
            <w:r>
              <w:rPr>
                <w:color w:val="0D0D0D"/>
                <w:spacing w:val="-48"/>
                <w:sz w:val="20"/>
              </w:rPr>
              <w:t xml:space="preserve"> </w:t>
            </w:r>
            <w:r>
              <w:rPr>
                <w:color w:val="0D0D0D"/>
                <w:sz w:val="20"/>
              </w:rPr>
              <w:t>la aplicación extremadamente fácil de</w:t>
            </w:r>
            <w:r>
              <w:rPr>
                <w:color w:val="0D0D0D"/>
                <w:spacing w:val="1"/>
                <w:sz w:val="20"/>
              </w:rPr>
              <w:t xml:space="preserve"> </w:t>
            </w:r>
            <w:r>
              <w:rPr>
                <w:color w:val="0D0D0D"/>
                <w:sz w:val="20"/>
              </w:rPr>
              <w:t>usar.</w:t>
            </w:r>
          </w:p>
        </w:tc>
        <w:tc>
          <w:tcPr>
            <w:tcW w:w="3879" w:type="dxa"/>
          </w:tcPr>
          <w:p w14:paraId="40221451" w14:textId="77777777" w:rsidR="00AD0BEA" w:rsidRDefault="00362AE3">
            <w:pPr>
              <w:pStyle w:val="TableParagraph"/>
              <w:spacing w:line="230" w:lineRule="atLeast"/>
              <w:ind w:left="107" w:right="137"/>
              <w:rPr>
                <w:sz w:val="20"/>
              </w:rPr>
            </w:pPr>
            <w:r>
              <w:rPr>
                <w:color w:val="0D0D0D"/>
                <w:sz w:val="20"/>
              </w:rPr>
              <w:t>Continuar con el mantenimiento del sistema</w:t>
            </w:r>
            <w:r>
              <w:rPr>
                <w:color w:val="0D0D0D"/>
                <w:spacing w:val="1"/>
                <w:sz w:val="20"/>
              </w:rPr>
              <w:t xml:space="preserve"> </w:t>
            </w:r>
            <w:r>
              <w:rPr>
                <w:color w:val="0D0D0D"/>
                <w:sz w:val="20"/>
              </w:rPr>
              <w:t>actual</w:t>
            </w:r>
            <w:r>
              <w:rPr>
                <w:color w:val="0D0D0D"/>
                <w:spacing w:val="-2"/>
                <w:sz w:val="20"/>
              </w:rPr>
              <w:t xml:space="preserve"> </w:t>
            </w:r>
            <w:r>
              <w:rPr>
                <w:color w:val="0D0D0D"/>
                <w:sz w:val="20"/>
              </w:rPr>
              <w:t>y</w:t>
            </w:r>
            <w:r>
              <w:rPr>
                <w:color w:val="0D0D0D"/>
                <w:spacing w:val="-1"/>
                <w:sz w:val="20"/>
              </w:rPr>
              <w:t xml:space="preserve"> </w:t>
            </w:r>
            <w:r>
              <w:rPr>
                <w:color w:val="0D0D0D"/>
                <w:sz w:val="20"/>
              </w:rPr>
              <w:t>buscar</w:t>
            </w:r>
            <w:r>
              <w:rPr>
                <w:color w:val="0D0D0D"/>
                <w:spacing w:val="-3"/>
                <w:sz w:val="20"/>
              </w:rPr>
              <w:t xml:space="preserve"> </w:t>
            </w:r>
            <w:r>
              <w:rPr>
                <w:color w:val="0D0D0D"/>
                <w:sz w:val="20"/>
              </w:rPr>
              <w:t>formas</w:t>
            </w:r>
            <w:r>
              <w:rPr>
                <w:color w:val="0D0D0D"/>
                <w:spacing w:val="-3"/>
                <w:sz w:val="20"/>
              </w:rPr>
              <w:t xml:space="preserve"> </w:t>
            </w:r>
            <w:r>
              <w:rPr>
                <w:color w:val="0D0D0D"/>
                <w:sz w:val="20"/>
              </w:rPr>
              <w:t>de</w:t>
            </w:r>
            <w:r>
              <w:rPr>
                <w:color w:val="0D0D0D"/>
                <w:spacing w:val="-3"/>
                <w:sz w:val="20"/>
              </w:rPr>
              <w:t xml:space="preserve"> </w:t>
            </w:r>
            <w:r>
              <w:rPr>
                <w:color w:val="0D0D0D"/>
                <w:sz w:val="20"/>
              </w:rPr>
              <w:t>mejorar</w:t>
            </w:r>
            <w:r>
              <w:rPr>
                <w:color w:val="0D0D0D"/>
                <w:spacing w:val="-1"/>
                <w:sz w:val="20"/>
              </w:rPr>
              <w:t xml:space="preserve"> </w:t>
            </w:r>
            <w:r>
              <w:rPr>
                <w:color w:val="0D0D0D"/>
                <w:sz w:val="20"/>
              </w:rPr>
              <w:t>aún más</w:t>
            </w:r>
            <w:r>
              <w:rPr>
                <w:color w:val="0D0D0D"/>
                <w:spacing w:val="-3"/>
                <w:sz w:val="20"/>
              </w:rPr>
              <w:t xml:space="preserve"> </w:t>
            </w:r>
            <w:r>
              <w:rPr>
                <w:color w:val="0D0D0D"/>
                <w:sz w:val="20"/>
              </w:rPr>
              <w:t>la</w:t>
            </w:r>
            <w:r>
              <w:rPr>
                <w:color w:val="0D0D0D"/>
                <w:spacing w:val="-47"/>
                <w:sz w:val="20"/>
              </w:rPr>
              <w:t xml:space="preserve"> </w:t>
            </w:r>
            <w:r>
              <w:rPr>
                <w:color w:val="0D0D0D"/>
                <w:sz w:val="20"/>
              </w:rPr>
              <w:t>experiencia del</w:t>
            </w:r>
            <w:r>
              <w:rPr>
                <w:color w:val="0D0D0D"/>
                <w:spacing w:val="-3"/>
                <w:sz w:val="20"/>
              </w:rPr>
              <w:t xml:space="preserve"> </w:t>
            </w:r>
            <w:r>
              <w:rPr>
                <w:color w:val="0D0D0D"/>
                <w:sz w:val="20"/>
              </w:rPr>
              <w:t>usuario.</w:t>
            </w:r>
          </w:p>
        </w:tc>
      </w:tr>
      <w:tr w:rsidR="00AD0BEA" w14:paraId="2AAF8804" w14:textId="77777777">
        <w:trPr>
          <w:trHeight w:val="918"/>
        </w:trPr>
        <w:tc>
          <w:tcPr>
            <w:tcW w:w="1793" w:type="dxa"/>
          </w:tcPr>
          <w:p w14:paraId="1A2FF764" w14:textId="77777777" w:rsidR="00AD0BEA" w:rsidRDefault="00AD0BEA">
            <w:pPr>
              <w:pStyle w:val="TableParagraph"/>
              <w:spacing w:before="10"/>
              <w:rPr>
                <w:b/>
                <w:sz w:val="29"/>
              </w:rPr>
            </w:pPr>
          </w:p>
          <w:p w14:paraId="3D327598" w14:textId="77777777" w:rsidR="00AD0BEA" w:rsidRDefault="00362AE3">
            <w:pPr>
              <w:pStyle w:val="TableParagraph"/>
              <w:ind w:left="107"/>
              <w:rPr>
                <w:sz w:val="20"/>
              </w:rPr>
            </w:pPr>
            <w:r>
              <w:rPr>
                <w:color w:val="0D0D0D"/>
                <w:sz w:val="20"/>
              </w:rPr>
              <w:t>Fácil</w:t>
            </w:r>
          </w:p>
        </w:tc>
        <w:tc>
          <w:tcPr>
            <w:tcW w:w="3347" w:type="dxa"/>
          </w:tcPr>
          <w:p w14:paraId="53D61FE2" w14:textId="77777777" w:rsidR="00AD0BEA" w:rsidRDefault="00362AE3">
            <w:pPr>
              <w:pStyle w:val="TableParagraph"/>
              <w:spacing w:before="115"/>
              <w:ind w:left="107" w:right="140"/>
              <w:rPr>
                <w:sz w:val="20"/>
              </w:rPr>
            </w:pPr>
            <w:r>
              <w:rPr>
                <w:color w:val="0D0D0D"/>
                <w:sz w:val="20"/>
              </w:rPr>
              <w:t>La</w:t>
            </w:r>
            <w:r>
              <w:rPr>
                <w:color w:val="0D0D0D"/>
                <w:spacing w:val="-2"/>
                <w:sz w:val="20"/>
              </w:rPr>
              <w:t xml:space="preserve"> </w:t>
            </w:r>
            <w:r>
              <w:rPr>
                <w:color w:val="0D0D0D"/>
                <w:sz w:val="20"/>
              </w:rPr>
              <w:t>mayoría</w:t>
            </w:r>
            <w:r>
              <w:rPr>
                <w:color w:val="0D0D0D"/>
                <w:spacing w:val="-4"/>
                <w:sz w:val="20"/>
              </w:rPr>
              <w:t xml:space="preserve"> </w:t>
            </w:r>
            <w:r>
              <w:rPr>
                <w:color w:val="0D0D0D"/>
                <w:sz w:val="20"/>
              </w:rPr>
              <w:t>de</w:t>
            </w:r>
            <w:r>
              <w:rPr>
                <w:color w:val="0D0D0D"/>
                <w:spacing w:val="-1"/>
                <w:sz w:val="20"/>
              </w:rPr>
              <w:t xml:space="preserve"> </w:t>
            </w:r>
            <w:r>
              <w:rPr>
                <w:color w:val="0D0D0D"/>
                <w:sz w:val="20"/>
              </w:rPr>
              <w:t>los</w:t>
            </w:r>
            <w:r>
              <w:rPr>
                <w:color w:val="0D0D0D"/>
                <w:spacing w:val="-3"/>
                <w:sz w:val="20"/>
              </w:rPr>
              <w:t xml:space="preserve"> </w:t>
            </w:r>
            <w:r>
              <w:rPr>
                <w:color w:val="0D0D0D"/>
                <w:sz w:val="20"/>
              </w:rPr>
              <w:t>usuarios</w:t>
            </w:r>
            <w:r>
              <w:rPr>
                <w:color w:val="0D0D0D"/>
                <w:spacing w:val="-3"/>
                <w:sz w:val="20"/>
              </w:rPr>
              <w:t xml:space="preserve"> </w:t>
            </w:r>
            <w:r>
              <w:rPr>
                <w:color w:val="0D0D0D"/>
                <w:sz w:val="20"/>
              </w:rPr>
              <w:t>encuentran</w:t>
            </w:r>
            <w:r>
              <w:rPr>
                <w:color w:val="0D0D0D"/>
                <w:spacing w:val="-47"/>
                <w:sz w:val="20"/>
              </w:rPr>
              <w:t xml:space="preserve"> </w:t>
            </w:r>
            <w:r>
              <w:rPr>
                <w:color w:val="0D0D0D"/>
                <w:sz w:val="20"/>
              </w:rPr>
              <w:t>la aplicación fácil de usar, pero hay</w:t>
            </w:r>
            <w:r>
              <w:rPr>
                <w:color w:val="0D0D0D"/>
                <w:spacing w:val="1"/>
                <w:sz w:val="20"/>
              </w:rPr>
              <w:t xml:space="preserve"> </w:t>
            </w:r>
            <w:r>
              <w:rPr>
                <w:color w:val="0D0D0D"/>
                <w:sz w:val="20"/>
              </w:rPr>
              <w:t>margen</w:t>
            </w:r>
            <w:r>
              <w:rPr>
                <w:color w:val="0D0D0D"/>
                <w:spacing w:val="-2"/>
                <w:sz w:val="20"/>
              </w:rPr>
              <w:t xml:space="preserve"> </w:t>
            </w:r>
            <w:r>
              <w:rPr>
                <w:color w:val="0D0D0D"/>
                <w:sz w:val="20"/>
              </w:rPr>
              <w:t>para mejorar.</w:t>
            </w:r>
          </w:p>
        </w:tc>
        <w:tc>
          <w:tcPr>
            <w:tcW w:w="3879" w:type="dxa"/>
          </w:tcPr>
          <w:p w14:paraId="58920EDF" w14:textId="77777777" w:rsidR="00AD0BEA" w:rsidRDefault="00362AE3">
            <w:pPr>
              <w:pStyle w:val="TableParagraph"/>
              <w:ind w:left="107" w:right="227"/>
              <w:rPr>
                <w:sz w:val="20"/>
              </w:rPr>
            </w:pPr>
            <w:r>
              <w:rPr>
                <w:color w:val="0D0D0D"/>
                <w:sz w:val="20"/>
              </w:rPr>
              <w:t>Identificar</w:t>
            </w:r>
            <w:r>
              <w:rPr>
                <w:color w:val="0D0D0D"/>
                <w:spacing w:val="-1"/>
                <w:sz w:val="20"/>
              </w:rPr>
              <w:t xml:space="preserve"> </w:t>
            </w:r>
            <w:r>
              <w:rPr>
                <w:color w:val="0D0D0D"/>
                <w:sz w:val="20"/>
              </w:rPr>
              <w:t>áreas</w:t>
            </w:r>
            <w:r>
              <w:rPr>
                <w:color w:val="0D0D0D"/>
                <w:spacing w:val="-3"/>
                <w:sz w:val="20"/>
              </w:rPr>
              <w:t xml:space="preserve"> </w:t>
            </w:r>
            <w:r>
              <w:rPr>
                <w:color w:val="0D0D0D"/>
                <w:sz w:val="20"/>
              </w:rPr>
              <w:t>específicas</w:t>
            </w:r>
            <w:r>
              <w:rPr>
                <w:color w:val="0D0D0D"/>
                <w:spacing w:val="-3"/>
                <w:sz w:val="20"/>
              </w:rPr>
              <w:t xml:space="preserve"> </w:t>
            </w:r>
            <w:r>
              <w:rPr>
                <w:color w:val="0D0D0D"/>
                <w:sz w:val="20"/>
              </w:rPr>
              <w:t>de</w:t>
            </w:r>
            <w:r>
              <w:rPr>
                <w:color w:val="0D0D0D"/>
                <w:spacing w:val="-2"/>
                <w:sz w:val="20"/>
              </w:rPr>
              <w:t xml:space="preserve"> </w:t>
            </w:r>
            <w:r>
              <w:rPr>
                <w:color w:val="0D0D0D"/>
                <w:sz w:val="20"/>
              </w:rPr>
              <w:t>la</w:t>
            </w:r>
            <w:r>
              <w:rPr>
                <w:color w:val="0D0D0D"/>
                <w:spacing w:val="-2"/>
                <w:sz w:val="20"/>
              </w:rPr>
              <w:t xml:space="preserve"> </w:t>
            </w:r>
            <w:r>
              <w:rPr>
                <w:color w:val="0D0D0D"/>
                <w:sz w:val="20"/>
              </w:rPr>
              <w:t>aplicación</w:t>
            </w:r>
            <w:r>
              <w:rPr>
                <w:color w:val="0D0D0D"/>
                <w:spacing w:val="-47"/>
                <w:sz w:val="20"/>
              </w:rPr>
              <w:t xml:space="preserve"> </w:t>
            </w:r>
            <w:r>
              <w:rPr>
                <w:color w:val="0D0D0D"/>
                <w:sz w:val="20"/>
              </w:rPr>
              <w:t>que podrían mejorarse y realizar</w:t>
            </w:r>
            <w:r>
              <w:rPr>
                <w:color w:val="0D0D0D"/>
                <w:spacing w:val="1"/>
                <w:sz w:val="20"/>
              </w:rPr>
              <w:t xml:space="preserve"> </w:t>
            </w:r>
            <w:r>
              <w:rPr>
                <w:color w:val="0D0D0D"/>
                <w:sz w:val="20"/>
              </w:rPr>
              <w:t>actualizaciones</w:t>
            </w:r>
            <w:r>
              <w:rPr>
                <w:color w:val="0D0D0D"/>
                <w:spacing w:val="-2"/>
                <w:sz w:val="20"/>
              </w:rPr>
              <w:t xml:space="preserve"> </w:t>
            </w:r>
            <w:r>
              <w:rPr>
                <w:color w:val="0D0D0D"/>
                <w:sz w:val="20"/>
              </w:rPr>
              <w:t>o mejoras</w:t>
            </w:r>
            <w:r>
              <w:rPr>
                <w:color w:val="0D0D0D"/>
                <w:spacing w:val="-1"/>
                <w:sz w:val="20"/>
              </w:rPr>
              <w:t xml:space="preserve"> </w:t>
            </w:r>
            <w:r>
              <w:rPr>
                <w:color w:val="0D0D0D"/>
                <w:sz w:val="20"/>
              </w:rPr>
              <w:t>según sea</w:t>
            </w:r>
          </w:p>
          <w:p w14:paraId="76515ED2" w14:textId="77777777" w:rsidR="00AD0BEA" w:rsidRDefault="00362AE3">
            <w:pPr>
              <w:pStyle w:val="TableParagraph"/>
              <w:spacing w:line="209" w:lineRule="exact"/>
              <w:ind w:left="107"/>
              <w:rPr>
                <w:sz w:val="20"/>
              </w:rPr>
            </w:pPr>
            <w:r>
              <w:rPr>
                <w:color w:val="0D0D0D"/>
                <w:sz w:val="20"/>
              </w:rPr>
              <w:t>necesario.</w:t>
            </w:r>
          </w:p>
        </w:tc>
      </w:tr>
      <w:tr w:rsidR="00AD0BEA" w14:paraId="419440E2" w14:textId="77777777">
        <w:trPr>
          <w:trHeight w:val="921"/>
        </w:trPr>
        <w:tc>
          <w:tcPr>
            <w:tcW w:w="1793" w:type="dxa"/>
          </w:tcPr>
          <w:p w14:paraId="2B01C052" w14:textId="77777777" w:rsidR="00AD0BEA" w:rsidRDefault="00AD0BEA">
            <w:pPr>
              <w:pStyle w:val="TableParagraph"/>
              <w:rPr>
                <w:b/>
                <w:sz w:val="30"/>
              </w:rPr>
            </w:pPr>
          </w:p>
          <w:p w14:paraId="7D3BCC79" w14:textId="77777777" w:rsidR="00AD0BEA" w:rsidRDefault="00362AE3">
            <w:pPr>
              <w:pStyle w:val="TableParagraph"/>
              <w:spacing w:before="1"/>
              <w:ind w:left="107"/>
              <w:rPr>
                <w:sz w:val="20"/>
              </w:rPr>
            </w:pPr>
            <w:r>
              <w:rPr>
                <w:color w:val="0D0D0D"/>
                <w:sz w:val="20"/>
              </w:rPr>
              <w:t>Neutral</w:t>
            </w:r>
          </w:p>
        </w:tc>
        <w:tc>
          <w:tcPr>
            <w:tcW w:w="3347" w:type="dxa"/>
          </w:tcPr>
          <w:p w14:paraId="7A20311E" w14:textId="77777777" w:rsidR="00AD0BEA" w:rsidRDefault="00AD0BEA">
            <w:pPr>
              <w:pStyle w:val="TableParagraph"/>
              <w:rPr>
                <w:b/>
                <w:sz w:val="20"/>
              </w:rPr>
            </w:pPr>
          </w:p>
          <w:p w14:paraId="40095325" w14:textId="77777777" w:rsidR="00AD0BEA" w:rsidRDefault="00362AE3">
            <w:pPr>
              <w:pStyle w:val="TableParagraph"/>
              <w:ind w:left="107" w:right="605"/>
              <w:rPr>
                <w:sz w:val="20"/>
              </w:rPr>
            </w:pPr>
            <w:r>
              <w:rPr>
                <w:color w:val="0D0D0D"/>
                <w:sz w:val="20"/>
              </w:rPr>
              <w:t>Hay opiniones mixtas sobre la</w:t>
            </w:r>
            <w:r>
              <w:rPr>
                <w:color w:val="0D0D0D"/>
                <w:spacing w:val="1"/>
                <w:sz w:val="20"/>
              </w:rPr>
              <w:t xml:space="preserve"> </w:t>
            </w:r>
            <w:r>
              <w:rPr>
                <w:color w:val="0D0D0D"/>
                <w:sz w:val="20"/>
              </w:rPr>
              <w:t>facilidad</w:t>
            </w:r>
            <w:r>
              <w:rPr>
                <w:color w:val="0D0D0D"/>
                <w:spacing w:val="-3"/>
                <w:sz w:val="20"/>
              </w:rPr>
              <w:t xml:space="preserve"> </w:t>
            </w:r>
            <w:r>
              <w:rPr>
                <w:color w:val="0D0D0D"/>
                <w:sz w:val="20"/>
              </w:rPr>
              <w:t>de</w:t>
            </w:r>
            <w:r>
              <w:rPr>
                <w:color w:val="0D0D0D"/>
                <w:spacing w:val="-3"/>
                <w:sz w:val="20"/>
              </w:rPr>
              <w:t xml:space="preserve"> </w:t>
            </w:r>
            <w:r>
              <w:rPr>
                <w:color w:val="0D0D0D"/>
                <w:sz w:val="20"/>
              </w:rPr>
              <w:t>uso</w:t>
            </w:r>
            <w:r>
              <w:rPr>
                <w:color w:val="0D0D0D"/>
                <w:spacing w:val="-5"/>
                <w:sz w:val="20"/>
              </w:rPr>
              <w:t xml:space="preserve"> </w:t>
            </w:r>
            <w:r>
              <w:rPr>
                <w:color w:val="0D0D0D"/>
                <w:sz w:val="20"/>
              </w:rPr>
              <w:t>de</w:t>
            </w:r>
            <w:r>
              <w:rPr>
                <w:color w:val="0D0D0D"/>
                <w:spacing w:val="-3"/>
                <w:sz w:val="20"/>
              </w:rPr>
              <w:t xml:space="preserve"> </w:t>
            </w:r>
            <w:r>
              <w:rPr>
                <w:color w:val="0D0D0D"/>
                <w:sz w:val="20"/>
              </w:rPr>
              <w:t>la</w:t>
            </w:r>
            <w:r>
              <w:rPr>
                <w:color w:val="0D0D0D"/>
                <w:spacing w:val="-3"/>
                <w:sz w:val="20"/>
              </w:rPr>
              <w:t xml:space="preserve"> </w:t>
            </w:r>
            <w:r>
              <w:rPr>
                <w:color w:val="0D0D0D"/>
                <w:sz w:val="20"/>
              </w:rPr>
              <w:t>aplicación.</w:t>
            </w:r>
          </w:p>
        </w:tc>
        <w:tc>
          <w:tcPr>
            <w:tcW w:w="3879" w:type="dxa"/>
          </w:tcPr>
          <w:p w14:paraId="40C78709" w14:textId="77777777" w:rsidR="00AD0BEA" w:rsidRDefault="00362AE3">
            <w:pPr>
              <w:pStyle w:val="TableParagraph"/>
              <w:spacing w:line="230" w:lineRule="atLeast"/>
              <w:ind w:left="107" w:right="443"/>
              <w:rPr>
                <w:sz w:val="20"/>
              </w:rPr>
            </w:pPr>
            <w:r>
              <w:rPr>
                <w:color w:val="0D0D0D"/>
                <w:sz w:val="20"/>
              </w:rPr>
              <w:t>Realizar encuestas más detalladas o</w:t>
            </w:r>
            <w:r>
              <w:rPr>
                <w:color w:val="0D0D0D"/>
                <w:spacing w:val="1"/>
                <w:sz w:val="20"/>
              </w:rPr>
              <w:t xml:space="preserve"> </w:t>
            </w:r>
            <w:r>
              <w:rPr>
                <w:color w:val="0D0D0D"/>
                <w:sz w:val="20"/>
              </w:rPr>
              <w:t>entrevistas</w:t>
            </w:r>
            <w:r>
              <w:rPr>
                <w:color w:val="0D0D0D"/>
                <w:spacing w:val="-4"/>
                <w:sz w:val="20"/>
              </w:rPr>
              <w:t xml:space="preserve"> </w:t>
            </w:r>
            <w:r>
              <w:rPr>
                <w:color w:val="0D0D0D"/>
                <w:sz w:val="20"/>
              </w:rPr>
              <w:t>con</w:t>
            </w:r>
            <w:r>
              <w:rPr>
                <w:color w:val="0D0D0D"/>
                <w:spacing w:val="-1"/>
                <w:sz w:val="20"/>
              </w:rPr>
              <w:t xml:space="preserve"> </w:t>
            </w:r>
            <w:r>
              <w:rPr>
                <w:color w:val="0D0D0D"/>
                <w:sz w:val="20"/>
              </w:rPr>
              <w:t>usuarios</w:t>
            </w:r>
            <w:r>
              <w:rPr>
                <w:color w:val="0D0D0D"/>
                <w:spacing w:val="-3"/>
                <w:sz w:val="20"/>
              </w:rPr>
              <w:t xml:space="preserve"> </w:t>
            </w:r>
            <w:r>
              <w:rPr>
                <w:color w:val="0D0D0D"/>
                <w:sz w:val="20"/>
              </w:rPr>
              <w:t>para</w:t>
            </w:r>
            <w:r>
              <w:rPr>
                <w:color w:val="0D0D0D"/>
                <w:spacing w:val="-3"/>
                <w:sz w:val="20"/>
              </w:rPr>
              <w:t xml:space="preserve"> </w:t>
            </w:r>
            <w:r>
              <w:rPr>
                <w:color w:val="0D0D0D"/>
                <w:sz w:val="20"/>
              </w:rPr>
              <w:t>comprender</w:t>
            </w:r>
            <w:r>
              <w:rPr>
                <w:color w:val="0D0D0D"/>
                <w:spacing w:val="-47"/>
                <w:sz w:val="20"/>
              </w:rPr>
              <w:t xml:space="preserve"> </w:t>
            </w:r>
            <w:r>
              <w:rPr>
                <w:color w:val="0D0D0D"/>
                <w:sz w:val="20"/>
              </w:rPr>
              <w:t>mejor las áreas problemáticas y realizar</w:t>
            </w:r>
            <w:r>
              <w:rPr>
                <w:color w:val="0D0D0D"/>
                <w:spacing w:val="1"/>
                <w:sz w:val="20"/>
              </w:rPr>
              <w:t xml:space="preserve"> </w:t>
            </w:r>
            <w:r>
              <w:rPr>
                <w:color w:val="0D0D0D"/>
                <w:sz w:val="20"/>
              </w:rPr>
              <w:t>ajustes</w:t>
            </w:r>
            <w:r>
              <w:rPr>
                <w:color w:val="0D0D0D"/>
                <w:spacing w:val="-2"/>
                <w:sz w:val="20"/>
              </w:rPr>
              <w:t xml:space="preserve"> </w:t>
            </w:r>
            <w:r>
              <w:rPr>
                <w:color w:val="0D0D0D"/>
                <w:sz w:val="20"/>
              </w:rPr>
              <w:t>en</w:t>
            </w:r>
            <w:r>
              <w:rPr>
                <w:color w:val="0D0D0D"/>
                <w:spacing w:val="1"/>
                <w:sz w:val="20"/>
              </w:rPr>
              <w:t xml:space="preserve"> </w:t>
            </w:r>
            <w:r>
              <w:rPr>
                <w:color w:val="0D0D0D"/>
                <w:sz w:val="20"/>
              </w:rPr>
              <w:t>consecuencia.</w:t>
            </w:r>
          </w:p>
        </w:tc>
      </w:tr>
      <w:tr w:rsidR="00AD0BEA" w14:paraId="6AE83F19" w14:textId="77777777">
        <w:trPr>
          <w:trHeight w:val="688"/>
        </w:trPr>
        <w:tc>
          <w:tcPr>
            <w:tcW w:w="1793" w:type="dxa"/>
          </w:tcPr>
          <w:p w14:paraId="6F89E50E" w14:textId="77777777" w:rsidR="00AD0BEA" w:rsidRDefault="00AD0BEA">
            <w:pPr>
              <w:pStyle w:val="TableParagraph"/>
              <w:spacing w:before="9"/>
              <w:rPr>
                <w:b/>
                <w:sz w:val="19"/>
              </w:rPr>
            </w:pPr>
          </w:p>
          <w:p w14:paraId="18254AD1" w14:textId="77777777" w:rsidR="00AD0BEA" w:rsidRDefault="00362AE3">
            <w:pPr>
              <w:pStyle w:val="TableParagraph"/>
              <w:ind w:left="107"/>
              <w:rPr>
                <w:sz w:val="20"/>
              </w:rPr>
            </w:pPr>
            <w:r>
              <w:rPr>
                <w:color w:val="0D0D0D"/>
                <w:sz w:val="20"/>
              </w:rPr>
              <w:t>Difícil</w:t>
            </w:r>
          </w:p>
        </w:tc>
        <w:tc>
          <w:tcPr>
            <w:tcW w:w="3347" w:type="dxa"/>
          </w:tcPr>
          <w:p w14:paraId="69B3E9CC" w14:textId="77777777" w:rsidR="00AD0BEA" w:rsidRDefault="00362AE3">
            <w:pPr>
              <w:pStyle w:val="TableParagraph"/>
              <w:spacing w:before="115"/>
              <w:ind w:left="107" w:right="140"/>
              <w:rPr>
                <w:sz w:val="20"/>
              </w:rPr>
            </w:pPr>
            <w:r>
              <w:rPr>
                <w:color w:val="0D0D0D"/>
                <w:sz w:val="20"/>
              </w:rPr>
              <w:t>La</w:t>
            </w:r>
            <w:r>
              <w:rPr>
                <w:color w:val="0D0D0D"/>
                <w:spacing w:val="-2"/>
                <w:sz w:val="20"/>
              </w:rPr>
              <w:t xml:space="preserve"> </w:t>
            </w:r>
            <w:r>
              <w:rPr>
                <w:color w:val="0D0D0D"/>
                <w:sz w:val="20"/>
              </w:rPr>
              <w:t>mayoría</w:t>
            </w:r>
            <w:r>
              <w:rPr>
                <w:color w:val="0D0D0D"/>
                <w:spacing w:val="-4"/>
                <w:sz w:val="20"/>
              </w:rPr>
              <w:t xml:space="preserve"> </w:t>
            </w:r>
            <w:r>
              <w:rPr>
                <w:color w:val="0D0D0D"/>
                <w:sz w:val="20"/>
              </w:rPr>
              <w:t>de</w:t>
            </w:r>
            <w:r>
              <w:rPr>
                <w:color w:val="0D0D0D"/>
                <w:spacing w:val="-1"/>
                <w:sz w:val="20"/>
              </w:rPr>
              <w:t xml:space="preserve"> </w:t>
            </w:r>
            <w:r>
              <w:rPr>
                <w:color w:val="0D0D0D"/>
                <w:sz w:val="20"/>
              </w:rPr>
              <w:t>los</w:t>
            </w:r>
            <w:r>
              <w:rPr>
                <w:color w:val="0D0D0D"/>
                <w:spacing w:val="-3"/>
                <w:sz w:val="20"/>
              </w:rPr>
              <w:t xml:space="preserve"> </w:t>
            </w:r>
            <w:r>
              <w:rPr>
                <w:color w:val="0D0D0D"/>
                <w:sz w:val="20"/>
              </w:rPr>
              <w:t>usuarios</w:t>
            </w:r>
            <w:r>
              <w:rPr>
                <w:color w:val="0D0D0D"/>
                <w:spacing w:val="-3"/>
                <w:sz w:val="20"/>
              </w:rPr>
              <w:t xml:space="preserve"> </w:t>
            </w:r>
            <w:r>
              <w:rPr>
                <w:color w:val="0D0D0D"/>
                <w:sz w:val="20"/>
              </w:rPr>
              <w:t>encuentran</w:t>
            </w:r>
            <w:r>
              <w:rPr>
                <w:color w:val="0D0D0D"/>
                <w:spacing w:val="-47"/>
                <w:sz w:val="20"/>
              </w:rPr>
              <w:t xml:space="preserve"> </w:t>
            </w:r>
            <w:r>
              <w:rPr>
                <w:color w:val="0D0D0D"/>
                <w:sz w:val="20"/>
              </w:rPr>
              <w:t>la</w:t>
            </w:r>
            <w:r>
              <w:rPr>
                <w:color w:val="0D0D0D"/>
                <w:spacing w:val="-1"/>
                <w:sz w:val="20"/>
              </w:rPr>
              <w:t xml:space="preserve"> </w:t>
            </w:r>
            <w:r>
              <w:rPr>
                <w:color w:val="0D0D0D"/>
                <w:sz w:val="20"/>
              </w:rPr>
              <w:t>aplicación</w:t>
            </w:r>
            <w:r>
              <w:rPr>
                <w:color w:val="0D0D0D"/>
                <w:spacing w:val="1"/>
                <w:sz w:val="20"/>
              </w:rPr>
              <w:t xml:space="preserve"> </w:t>
            </w:r>
            <w:r>
              <w:rPr>
                <w:color w:val="0D0D0D"/>
                <w:sz w:val="20"/>
              </w:rPr>
              <w:t>difícil</w:t>
            </w:r>
            <w:r>
              <w:rPr>
                <w:color w:val="0D0D0D"/>
                <w:spacing w:val="-1"/>
                <w:sz w:val="20"/>
              </w:rPr>
              <w:t xml:space="preserve"> </w:t>
            </w:r>
            <w:r>
              <w:rPr>
                <w:color w:val="0D0D0D"/>
                <w:sz w:val="20"/>
              </w:rPr>
              <w:t>de</w:t>
            </w:r>
            <w:r>
              <w:rPr>
                <w:color w:val="0D0D0D"/>
                <w:spacing w:val="-2"/>
                <w:sz w:val="20"/>
              </w:rPr>
              <w:t xml:space="preserve"> </w:t>
            </w:r>
            <w:r>
              <w:rPr>
                <w:color w:val="0D0D0D"/>
                <w:sz w:val="20"/>
              </w:rPr>
              <w:t>usar.</w:t>
            </w:r>
          </w:p>
        </w:tc>
        <w:tc>
          <w:tcPr>
            <w:tcW w:w="3879" w:type="dxa"/>
          </w:tcPr>
          <w:p w14:paraId="361D27F4" w14:textId="77777777" w:rsidR="00AD0BEA" w:rsidRDefault="00362AE3">
            <w:pPr>
              <w:pStyle w:val="TableParagraph"/>
              <w:ind w:left="107"/>
              <w:rPr>
                <w:sz w:val="20"/>
              </w:rPr>
            </w:pPr>
            <w:r>
              <w:rPr>
                <w:color w:val="0D0D0D"/>
                <w:sz w:val="20"/>
              </w:rPr>
              <w:t>Realizar una revisión exhaustiva de la</w:t>
            </w:r>
            <w:r>
              <w:rPr>
                <w:color w:val="0D0D0D"/>
                <w:spacing w:val="1"/>
                <w:sz w:val="20"/>
              </w:rPr>
              <w:t xml:space="preserve"> </w:t>
            </w:r>
            <w:r>
              <w:rPr>
                <w:color w:val="0D0D0D"/>
                <w:sz w:val="20"/>
              </w:rPr>
              <w:t>usabilidad</w:t>
            </w:r>
            <w:r>
              <w:rPr>
                <w:color w:val="0D0D0D"/>
                <w:spacing w:val="-3"/>
                <w:sz w:val="20"/>
              </w:rPr>
              <w:t xml:space="preserve"> </w:t>
            </w:r>
            <w:r>
              <w:rPr>
                <w:color w:val="0D0D0D"/>
                <w:sz w:val="20"/>
              </w:rPr>
              <w:t>de</w:t>
            </w:r>
            <w:r>
              <w:rPr>
                <w:color w:val="0D0D0D"/>
                <w:spacing w:val="-4"/>
                <w:sz w:val="20"/>
              </w:rPr>
              <w:t xml:space="preserve"> </w:t>
            </w:r>
            <w:r>
              <w:rPr>
                <w:color w:val="0D0D0D"/>
                <w:sz w:val="20"/>
              </w:rPr>
              <w:t>la</w:t>
            </w:r>
            <w:r>
              <w:rPr>
                <w:color w:val="0D0D0D"/>
                <w:spacing w:val="-4"/>
                <w:sz w:val="20"/>
              </w:rPr>
              <w:t xml:space="preserve"> </w:t>
            </w:r>
            <w:r>
              <w:rPr>
                <w:color w:val="0D0D0D"/>
                <w:sz w:val="20"/>
              </w:rPr>
              <w:t>aplicación</w:t>
            </w:r>
            <w:r>
              <w:rPr>
                <w:color w:val="0D0D0D"/>
                <w:spacing w:val="-3"/>
                <w:sz w:val="20"/>
              </w:rPr>
              <w:t xml:space="preserve"> </w:t>
            </w:r>
            <w:r>
              <w:rPr>
                <w:color w:val="0D0D0D"/>
                <w:sz w:val="20"/>
              </w:rPr>
              <w:t>y</w:t>
            </w:r>
            <w:r>
              <w:rPr>
                <w:color w:val="0D0D0D"/>
                <w:spacing w:val="-3"/>
                <w:sz w:val="20"/>
              </w:rPr>
              <w:t xml:space="preserve"> </w:t>
            </w:r>
            <w:r>
              <w:rPr>
                <w:color w:val="0D0D0D"/>
                <w:sz w:val="20"/>
              </w:rPr>
              <w:t>considerar</w:t>
            </w:r>
            <w:r>
              <w:rPr>
                <w:color w:val="0D0D0D"/>
                <w:spacing w:val="-3"/>
                <w:sz w:val="20"/>
              </w:rPr>
              <w:t xml:space="preserve"> </w:t>
            </w:r>
            <w:r>
              <w:rPr>
                <w:color w:val="0D0D0D"/>
                <w:sz w:val="20"/>
              </w:rPr>
              <w:t>un</w:t>
            </w:r>
          </w:p>
          <w:p w14:paraId="17928440" w14:textId="77777777" w:rsidR="00AD0BEA" w:rsidRDefault="00362AE3">
            <w:pPr>
              <w:pStyle w:val="TableParagraph"/>
              <w:spacing w:line="209" w:lineRule="exact"/>
              <w:ind w:left="107"/>
              <w:rPr>
                <w:sz w:val="20"/>
              </w:rPr>
            </w:pPr>
            <w:r>
              <w:rPr>
                <w:color w:val="0D0D0D"/>
                <w:sz w:val="20"/>
              </w:rPr>
              <w:t>rediseño</w:t>
            </w:r>
            <w:r>
              <w:rPr>
                <w:color w:val="0D0D0D"/>
                <w:spacing w:val="-1"/>
                <w:sz w:val="20"/>
              </w:rPr>
              <w:t xml:space="preserve"> </w:t>
            </w:r>
            <w:r>
              <w:rPr>
                <w:color w:val="0D0D0D"/>
                <w:sz w:val="20"/>
              </w:rPr>
              <w:t>completo</w:t>
            </w:r>
            <w:r>
              <w:rPr>
                <w:color w:val="0D0D0D"/>
                <w:spacing w:val="-1"/>
                <w:sz w:val="20"/>
              </w:rPr>
              <w:t xml:space="preserve"> </w:t>
            </w:r>
            <w:r>
              <w:rPr>
                <w:color w:val="0D0D0D"/>
                <w:sz w:val="20"/>
              </w:rPr>
              <w:t>o</w:t>
            </w:r>
            <w:r>
              <w:rPr>
                <w:color w:val="0D0D0D"/>
                <w:spacing w:val="-2"/>
                <w:sz w:val="20"/>
              </w:rPr>
              <w:t xml:space="preserve"> </w:t>
            </w:r>
            <w:r>
              <w:rPr>
                <w:color w:val="0D0D0D"/>
                <w:sz w:val="20"/>
              </w:rPr>
              <w:t>parcial</w:t>
            </w:r>
            <w:r>
              <w:rPr>
                <w:color w:val="0D0D0D"/>
                <w:spacing w:val="-2"/>
                <w:sz w:val="20"/>
              </w:rPr>
              <w:t xml:space="preserve"> </w:t>
            </w:r>
            <w:r>
              <w:rPr>
                <w:color w:val="0D0D0D"/>
                <w:sz w:val="20"/>
              </w:rPr>
              <w:t>si</w:t>
            </w:r>
            <w:r>
              <w:rPr>
                <w:color w:val="0D0D0D"/>
                <w:spacing w:val="-3"/>
                <w:sz w:val="20"/>
              </w:rPr>
              <w:t xml:space="preserve"> </w:t>
            </w:r>
            <w:r>
              <w:rPr>
                <w:color w:val="0D0D0D"/>
                <w:sz w:val="20"/>
              </w:rPr>
              <w:t>es</w:t>
            </w:r>
            <w:r>
              <w:rPr>
                <w:color w:val="0D0D0D"/>
                <w:spacing w:val="-2"/>
                <w:sz w:val="20"/>
              </w:rPr>
              <w:t xml:space="preserve"> </w:t>
            </w:r>
            <w:r>
              <w:rPr>
                <w:color w:val="0D0D0D"/>
                <w:sz w:val="20"/>
              </w:rPr>
              <w:t>necesario.</w:t>
            </w:r>
          </w:p>
        </w:tc>
      </w:tr>
      <w:tr w:rsidR="00AD0BEA" w14:paraId="1C6CA7D4" w14:textId="77777777">
        <w:trPr>
          <w:trHeight w:val="921"/>
        </w:trPr>
        <w:tc>
          <w:tcPr>
            <w:tcW w:w="1793" w:type="dxa"/>
          </w:tcPr>
          <w:p w14:paraId="6AC99698" w14:textId="77777777" w:rsidR="00AD0BEA" w:rsidRDefault="00AD0BEA">
            <w:pPr>
              <w:pStyle w:val="TableParagraph"/>
              <w:rPr>
                <w:b/>
                <w:sz w:val="30"/>
              </w:rPr>
            </w:pPr>
          </w:p>
          <w:p w14:paraId="52A33071" w14:textId="77777777" w:rsidR="00AD0BEA" w:rsidRDefault="00362AE3">
            <w:pPr>
              <w:pStyle w:val="TableParagraph"/>
              <w:spacing w:before="1"/>
              <w:ind w:left="107"/>
              <w:rPr>
                <w:sz w:val="20"/>
              </w:rPr>
            </w:pPr>
            <w:r>
              <w:rPr>
                <w:color w:val="0D0D0D"/>
                <w:sz w:val="20"/>
              </w:rPr>
              <w:t>Muy difícil</w:t>
            </w:r>
          </w:p>
        </w:tc>
        <w:tc>
          <w:tcPr>
            <w:tcW w:w="3347" w:type="dxa"/>
          </w:tcPr>
          <w:p w14:paraId="59863631" w14:textId="77777777" w:rsidR="00AD0BEA" w:rsidRDefault="00362AE3">
            <w:pPr>
              <w:pStyle w:val="TableParagraph"/>
              <w:spacing w:before="115"/>
              <w:ind w:left="107" w:right="140"/>
              <w:rPr>
                <w:sz w:val="20"/>
              </w:rPr>
            </w:pPr>
            <w:r>
              <w:rPr>
                <w:color w:val="0D0D0D"/>
                <w:sz w:val="20"/>
              </w:rPr>
              <w:t>La</w:t>
            </w:r>
            <w:r>
              <w:rPr>
                <w:color w:val="0D0D0D"/>
                <w:spacing w:val="-2"/>
                <w:sz w:val="20"/>
              </w:rPr>
              <w:t xml:space="preserve"> </w:t>
            </w:r>
            <w:r>
              <w:rPr>
                <w:color w:val="0D0D0D"/>
                <w:sz w:val="20"/>
              </w:rPr>
              <w:t>mayoría</w:t>
            </w:r>
            <w:r>
              <w:rPr>
                <w:color w:val="0D0D0D"/>
                <w:spacing w:val="-4"/>
                <w:sz w:val="20"/>
              </w:rPr>
              <w:t xml:space="preserve"> </w:t>
            </w:r>
            <w:r>
              <w:rPr>
                <w:color w:val="0D0D0D"/>
                <w:sz w:val="20"/>
              </w:rPr>
              <w:t>de</w:t>
            </w:r>
            <w:r>
              <w:rPr>
                <w:color w:val="0D0D0D"/>
                <w:spacing w:val="-1"/>
                <w:sz w:val="20"/>
              </w:rPr>
              <w:t xml:space="preserve"> </w:t>
            </w:r>
            <w:r>
              <w:rPr>
                <w:color w:val="0D0D0D"/>
                <w:sz w:val="20"/>
              </w:rPr>
              <w:t>los</w:t>
            </w:r>
            <w:r>
              <w:rPr>
                <w:color w:val="0D0D0D"/>
                <w:spacing w:val="-3"/>
                <w:sz w:val="20"/>
              </w:rPr>
              <w:t xml:space="preserve"> </w:t>
            </w:r>
            <w:r>
              <w:rPr>
                <w:color w:val="0D0D0D"/>
                <w:sz w:val="20"/>
              </w:rPr>
              <w:t>usuarios</w:t>
            </w:r>
            <w:r>
              <w:rPr>
                <w:color w:val="0D0D0D"/>
                <w:spacing w:val="-3"/>
                <w:sz w:val="20"/>
              </w:rPr>
              <w:t xml:space="preserve"> </w:t>
            </w:r>
            <w:r>
              <w:rPr>
                <w:color w:val="0D0D0D"/>
                <w:sz w:val="20"/>
              </w:rPr>
              <w:t>encuentran</w:t>
            </w:r>
            <w:r>
              <w:rPr>
                <w:color w:val="0D0D0D"/>
                <w:spacing w:val="-47"/>
                <w:sz w:val="20"/>
              </w:rPr>
              <w:t xml:space="preserve"> </w:t>
            </w:r>
            <w:r>
              <w:rPr>
                <w:color w:val="0D0D0D"/>
                <w:sz w:val="20"/>
              </w:rPr>
              <w:t>la aplicación extremadamente difícil</w:t>
            </w:r>
            <w:r>
              <w:rPr>
                <w:color w:val="0D0D0D"/>
                <w:spacing w:val="1"/>
                <w:sz w:val="20"/>
              </w:rPr>
              <w:t xml:space="preserve"> </w:t>
            </w:r>
            <w:r>
              <w:rPr>
                <w:color w:val="0D0D0D"/>
                <w:sz w:val="20"/>
              </w:rPr>
              <w:t>de usar.</w:t>
            </w:r>
          </w:p>
        </w:tc>
        <w:tc>
          <w:tcPr>
            <w:tcW w:w="3879" w:type="dxa"/>
          </w:tcPr>
          <w:p w14:paraId="0CD9D929" w14:textId="77777777" w:rsidR="00AD0BEA" w:rsidRDefault="00362AE3">
            <w:pPr>
              <w:pStyle w:val="TableParagraph"/>
              <w:spacing w:line="230" w:lineRule="atLeast"/>
              <w:ind w:left="107" w:right="182"/>
              <w:rPr>
                <w:sz w:val="20"/>
              </w:rPr>
            </w:pPr>
            <w:r>
              <w:rPr>
                <w:color w:val="0D0D0D"/>
                <w:sz w:val="20"/>
              </w:rPr>
              <w:t>Realizar una evaluación detallada de la</w:t>
            </w:r>
            <w:r>
              <w:rPr>
                <w:color w:val="0D0D0D"/>
                <w:spacing w:val="1"/>
                <w:sz w:val="20"/>
              </w:rPr>
              <w:t xml:space="preserve"> </w:t>
            </w:r>
            <w:r>
              <w:rPr>
                <w:color w:val="0D0D0D"/>
                <w:sz w:val="20"/>
              </w:rPr>
              <w:t>interfaz</w:t>
            </w:r>
            <w:r>
              <w:rPr>
                <w:color w:val="0D0D0D"/>
                <w:spacing w:val="-2"/>
                <w:sz w:val="20"/>
              </w:rPr>
              <w:t xml:space="preserve"> </w:t>
            </w:r>
            <w:r>
              <w:rPr>
                <w:color w:val="0D0D0D"/>
                <w:sz w:val="20"/>
              </w:rPr>
              <w:t>de</w:t>
            </w:r>
            <w:r>
              <w:rPr>
                <w:color w:val="0D0D0D"/>
                <w:spacing w:val="-3"/>
                <w:sz w:val="20"/>
              </w:rPr>
              <w:t xml:space="preserve"> </w:t>
            </w:r>
            <w:r>
              <w:rPr>
                <w:color w:val="0D0D0D"/>
                <w:sz w:val="20"/>
              </w:rPr>
              <w:t>usuario y</w:t>
            </w:r>
            <w:r>
              <w:rPr>
                <w:color w:val="0D0D0D"/>
                <w:spacing w:val="-2"/>
                <w:sz w:val="20"/>
              </w:rPr>
              <w:t xml:space="preserve"> </w:t>
            </w:r>
            <w:r>
              <w:rPr>
                <w:color w:val="0D0D0D"/>
                <w:sz w:val="20"/>
              </w:rPr>
              <w:t>trabajar</w:t>
            </w:r>
            <w:r>
              <w:rPr>
                <w:color w:val="0D0D0D"/>
                <w:spacing w:val="-1"/>
                <w:sz w:val="20"/>
              </w:rPr>
              <w:t xml:space="preserve"> </w:t>
            </w:r>
            <w:r>
              <w:rPr>
                <w:color w:val="0D0D0D"/>
                <w:sz w:val="20"/>
              </w:rPr>
              <w:t>en una</w:t>
            </w:r>
            <w:r>
              <w:rPr>
                <w:color w:val="0D0D0D"/>
                <w:spacing w:val="-3"/>
                <w:sz w:val="20"/>
              </w:rPr>
              <w:t xml:space="preserve"> </w:t>
            </w:r>
            <w:r>
              <w:rPr>
                <w:color w:val="0D0D0D"/>
                <w:sz w:val="20"/>
              </w:rPr>
              <w:t>revisión</w:t>
            </w:r>
            <w:r>
              <w:rPr>
                <w:color w:val="0D0D0D"/>
                <w:spacing w:val="-47"/>
                <w:sz w:val="20"/>
              </w:rPr>
              <w:t xml:space="preserve"> </w:t>
            </w:r>
            <w:r>
              <w:rPr>
                <w:color w:val="0D0D0D"/>
                <w:sz w:val="20"/>
              </w:rPr>
              <w:t>completa para mejorar la accesibilidad y la</w:t>
            </w:r>
            <w:r>
              <w:rPr>
                <w:color w:val="0D0D0D"/>
                <w:spacing w:val="1"/>
                <w:sz w:val="20"/>
              </w:rPr>
              <w:t xml:space="preserve"> </w:t>
            </w:r>
            <w:r>
              <w:rPr>
                <w:color w:val="0D0D0D"/>
                <w:sz w:val="20"/>
              </w:rPr>
              <w:t>facilidad de uso.</w:t>
            </w:r>
          </w:p>
        </w:tc>
      </w:tr>
    </w:tbl>
    <w:p w14:paraId="0F6F30C2" w14:textId="77777777" w:rsidR="00AD0BEA" w:rsidRDefault="00AD0BEA">
      <w:pPr>
        <w:pStyle w:val="Textoindependiente"/>
        <w:spacing w:before="10"/>
        <w:rPr>
          <w:b/>
          <w:sz w:val="20"/>
        </w:rPr>
      </w:pPr>
    </w:p>
    <w:p w14:paraId="37AE338E" w14:textId="77777777" w:rsidR="00AD0BEA" w:rsidRDefault="00362AE3">
      <w:pPr>
        <w:ind w:left="700"/>
        <w:rPr>
          <w:sz w:val="19"/>
        </w:rPr>
      </w:pPr>
      <w:r>
        <w:rPr>
          <w:sz w:val="20"/>
        </w:rPr>
        <w:t>Fuente:</w:t>
      </w:r>
      <w:r>
        <w:rPr>
          <w:spacing w:val="-2"/>
          <w:sz w:val="20"/>
        </w:rPr>
        <w:t xml:space="preserve"> </w:t>
      </w:r>
      <w:r>
        <w:rPr>
          <w:sz w:val="20"/>
        </w:rPr>
        <w:t>Elaboración</w:t>
      </w:r>
      <w:r>
        <w:rPr>
          <w:spacing w:val="-1"/>
          <w:sz w:val="20"/>
        </w:rPr>
        <w:t xml:space="preserve"> </w:t>
      </w:r>
      <w:r>
        <w:rPr>
          <w:sz w:val="20"/>
        </w:rPr>
        <w:t>propia</w:t>
      </w:r>
      <w:r>
        <w:rPr>
          <w:sz w:val="19"/>
        </w:rPr>
        <w:t>.</w:t>
      </w:r>
    </w:p>
    <w:p w14:paraId="30FCA774" w14:textId="77777777" w:rsidR="00AD0BEA" w:rsidRDefault="00AD0BEA">
      <w:pPr>
        <w:pStyle w:val="Textoindependiente"/>
        <w:spacing w:before="9"/>
        <w:rPr>
          <w:sz w:val="30"/>
        </w:rPr>
      </w:pPr>
    </w:p>
    <w:p w14:paraId="67B0D0F3" w14:textId="47C12375" w:rsidR="00AD0BEA" w:rsidRDefault="00362AE3">
      <w:pPr>
        <w:pStyle w:val="Ttulo2"/>
        <w:spacing w:before="1" w:line="360" w:lineRule="auto"/>
        <w:ind w:right="449"/>
      </w:pPr>
      <w:r>
        <w:t>Tabla</w:t>
      </w:r>
      <w:r>
        <w:rPr>
          <w:spacing w:val="15"/>
        </w:rPr>
        <w:t xml:space="preserve"> </w:t>
      </w:r>
      <w:r>
        <w:t>1</w:t>
      </w:r>
      <w:r w:rsidR="00A52C25">
        <w:t>1</w:t>
      </w:r>
      <w:r>
        <w:t>.</w:t>
      </w:r>
      <w:r>
        <w:rPr>
          <w:spacing w:val="14"/>
        </w:rPr>
        <w:t xml:space="preserve"> </w:t>
      </w:r>
      <w:r>
        <w:t>Interpretación</w:t>
      </w:r>
      <w:r>
        <w:rPr>
          <w:spacing w:val="15"/>
        </w:rPr>
        <w:t xml:space="preserve"> </w:t>
      </w:r>
      <w:r>
        <w:t>de</w:t>
      </w:r>
      <w:r>
        <w:rPr>
          <w:spacing w:val="13"/>
        </w:rPr>
        <w:t xml:space="preserve"> </w:t>
      </w:r>
      <w:r>
        <w:t>resultados,</w:t>
      </w:r>
      <w:r>
        <w:rPr>
          <w:spacing w:val="17"/>
        </w:rPr>
        <w:t xml:space="preserve"> </w:t>
      </w:r>
      <w:r>
        <w:t>claridad</w:t>
      </w:r>
      <w:r>
        <w:rPr>
          <w:spacing w:val="12"/>
        </w:rPr>
        <w:t xml:space="preserve"> </w:t>
      </w:r>
      <w:r>
        <w:t>de</w:t>
      </w:r>
      <w:r>
        <w:rPr>
          <w:spacing w:val="14"/>
        </w:rPr>
        <w:t xml:space="preserve"> </w:t>
      </w:r>
      <w:r>
        <w:t>la</w:t>
      </w:r>
      <w:r>
        <w:rPr>
          <w:spacing w:val="15"/>
        </w:rPr>
        <w:t xml:space="preserve"> </w:t>
      </w:r>
      <w:r>
        <w:t>información</w:t>
      </w:r>
      <w:r>
        <w:rPr>
          <w:spacing w:val="15"/>
        </w:rPr>
        <w:t xml:space="preserve"> </w:t>
      </w:r>
      <w:r>
        <w:t>proporcionada</w:t>
      </w:r>
      <w:r>
        <w:rPr>
          <w:spacing w:val="-57"/>
        </w:rPr>
        <w:t xml:space="preserve"> </w:t>
      </w:r>
      <w:r>
        <w:t>durante</w:t>
      </w:r>
      <w:r>
        <w:rPr>
          <w:spacing w:val="-3"/>
        </w:rPr>
        <w:t xml:space="preserve"> </w:t>
      </w:r>
      <w:r>
        <w:t>el proceso de</w:t>
      </w:r>
      <w:r>
        <w:rPr>
          <w:spacing w:val="-1"/>
        </w:rPr>
        <w:t xml:space="preserve"> </w:t>
      </w:r>
      <w:r>
        <w:t>apertura de</w:t>
      </w:r>
      <w:r>
        <w:rPr>
          <w:spacing w:val="-1"/>
        </w:rPr>
        <w:t xml:space="preserve"> </w:t>
      </w:r>
      <w:r>
        <w:t>cuenta.</w:t>
      </w:r>
    </w:p>
    <w:p w14:paraId="054CE2E2" w14:textId="77777777" w:rsidR="00AD0BEA" w:rsidRDefault="00AD0BEA">
      <w:pPr>
        <w:pStyle w:val="Textoindependiente"/>
        <w:spacing w:before="9"/>
        <w:rPr>
          <w:b/>
          <w:sz w:val="13"/>
        </w:r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3"/>
        <w:gridCol w:w="3344"/>
        <w:gridCol w:w="3881"/>
      </w:tblGrid>
      <w:tr w:rsidR="00AD0BEA" w14:paraId="59F108B2" w14:textId="77777777">
        <w:trPr>
          <w:trHeight w:val="230"/>
        </w:trPr>
        <w:tc>
          <w:tcPr>
            <w:tcW w:w="1793" w:type="dxa"/>
            <w:shd w:val="clear" w:color="auto" w:fill="D9E1F3"/>
          </w:tcPr>
          <w:p w14:paraId="71A89B17" w14:textId="77777777" w:rsidR="00AD0BEA" w:rsidRDefault="00362AE3">
            <w:pPr>
              <w:pStyle w:val="TableParagraph"/>
              <w:spacing w:line="210" w:lineRule="exact"/>
              <w:ind w:left="383"/>
              <w:rPr>
                <w:b/>
                <w:sz w:val="20"/>
              </w:rPr>
            </w:pPr>
            <w:r>
              <w:rPr>
                <w:b/>
                <w:color w:val="0D0D0D"/>
                <w:sz w:val="20"/>
              </w:rPr>
              <w:t>Calificación</w:t>
            </w:r>
          </w:p>
        </w:tc>
        <w:tc>
          <w:tcPr>
            <w:tcW w:w="3344" w:type="dxa"/>
            <w:shd w:val="clear" w:color="auto" w:fill="D9E1F3"/>
          </w:tcPr>
          <w:p w14:paraId="6C52BAE3" w14:textId="77777777" w:rsidR="00AD0BEA" w:rsidRDefault="00362AE3">
            <w:pPr>
              <w:pStyle w:val="TableParagraph"/>
              <w:spacing w:line="210" w:lineRule="exact"/>
              <w:ind w:left="1048"/>
              <w:rPr>
                <w:b/>
                <w:sz w:val="20"/>
              </w:rPr>
            </w:pPr>
            <w:r>
              <w:rPr>
                <w:b/>
                <w:color w:val="0D0D0D"/>
                <w:sz w:val="20"/>
              </w:rPr>
              <w:t>Interpretación</w:t>
            </w:r>
          </w:p>
        </w:tc>
        <w:tc>
          <w:tcPr>
            <w:tcW w:w="3881" w:type="dxa"/>
            <w:shd w:val="clear" w:color="auto" w:fill="D9E1F3"/>
          </w:tcPr>
          <w:p w14:paraId="3CD88848" w14:textId="77777777" w:rsidR="00AD0BEA" w:rsidRDefault="00362AE3">
            <w:pPr>
              <w:pStyle w:val="TableParagraph"/>
              <w:spacing w:line="210" w:lineRule="exact"/>
              <w:ind w:left="892"/>
              <w:rPr>
                <w:b/>
                <w:sz w:val="20"/>
              </w:rPr>
            </w:pPr>
            <w:r>
              <w:rPr>
                <w:b/>
                <w:color w:val="0D0D0D"/>
                <w:sz w:val="20"/>
              </w:rPr>
              <w:t>Acciones</w:t>
            </w:r>
            <w:r>
              <w:rPr>
                <w:b/>
                <w:color w:val="0D0D0D"/>
                <w:spacing w:val="-4"/>
                <w:sz w:val="20"/>
              </w:rPr>
              <w:t xml:space="preserve"> </w:t>
            </w:r>
            <w:r>
              <w:rPr>
                <w:b/>
                <w:color w:val="0D0D0D"/>
                <w:sz w:val="20"/>
              </w:rPr>
              <w:t>Recomendadas</w:t>
            </w:r>
          </w:p>
        </w:tc>
      </w:tr>
      <w:tr w:rsidR="00AD0BEA" w14:paraId="16065D5B" w14:textId="77777777">
        <w:trPr>
          <w:trHeight w:val="921"/>
        </w:trPr>
        <w:tc>
          <w:tcPr>
            <w:tcW w:w="1793" w:type="dxa"/>
          </w:tcPr>
          <w:p w14:paraId="0EE78D01" w14:textId="77777777" w:rsidR="00AD0BEA" w:rsidRDefault="00AD0BEA">
            <w:pPr>
              <w:pStyle w:val="TableParagraph"/>
              <w:spacing w:before="1"/>
              <w:rPr>
                <w:b/>
                <w:sz w:val="30"/>
              </w:rPr>
            </w:pPr>
          </w:p>
          <w:p w14:paraId="641907E6" w14:textId="77777777" w:rsidR="00AD0BEA" w:rsidRDefault="00362AE3">
            <w:pPr>
              <w:pStyle w:val="TableParagraph"/>
              <w:ind w:left="107"/>
              <w:rPr>
                <w:sz w:val="20"/>
              </w:rPr>
            </w:pPr>
            <w:r>
              <w:rPr>
                <w:color w:val="0D0D0D"/>
                <w:sz w:val="20"/>
              </w:rPr>
              <w:t>Sí</w:t>
            </w:r>
          </w:p>
        </w:tc>
        <w:tc>
          <w:tcPr>
            <w:tcW w:w="3344" w:type="dxa"/>
          </w:tcPr>
          <w:p w14:paraId="2F50E6A9" w14:textId="77777777" w:rsidR="00AD0BEA" w:rsidRDefault="00362AE3">
            <w:pPr>
              <w:pStyle w:val="TableParagraph"/>
              <w:spacing w:before="116"/>
              <w:ind w:left="107" w:right="137"/>
              <w:rPr>
                <w:sz w:val="20"/>
              </w:rPr>
            </w:pPr>
            <w:r>
              <w:rPr>
                <w:color w:val="0D0D0D"/>
                <w:sz w:val="20"/>
              </w:rPr>
              <w:t>La</w:t>
            </w:r>
            <w:r>
              <w:rPr>
                <w:color w:val="0D0D0D"/>
                <w:spacing w:val="-2"/>
                <w:sz w:val="20"/>
              </w:rPr>
              <w:t xml:space="preserve"> </w:t>
            </w:r>
            <w:r>
              <w:rPr>
                <w:color w:val="0D0D0D"/>
                <w:sz w:val="20"/>
              </w:rPr>
              <w:t>mayoría</w:t>
            </w:r>
            <w:r>
              <w:rPr>
                <w:color w:val="0D0D0D"/>
                <w:spacing w:val="-4"/>
                <w:sz w:val="20"/>
              </w:rPr>
              <w:t xml:space="preserve"> </w:t>
            </w:r>
            <w:r>
              <w:rPr>
                <w:color w:val="0D0D0D"/>
                <w:sz w:val="20"/>
              </w:rPr>
              <w:t>de</w:t>
            </w:r>
            <w:r>
              <w:rPr>
                <w:color w:val="0D0D0D"/>
                <w:spacing w:val="-1"/>
                <w:sz w:val="20"/>
              </w:rPr>
              <w:t xml:space="preserve"> </w:t>
            </w:r>
            <w:r>
              <w:rPr>
                <w:color w:val="0D0D0D"/>
                <w:sz w:val="20"/>
              </w:rPr>
              <w:t>los</w:t>
            </w:r>
            <w:r>
              <w:rPr>
                <w:color w:val="0D0D0D"/>
                <w:spacing w:val="-3"/>
                <w:sz w:val="20"/>
              </w:rPr>
              <w:t xml:space="preserve"> </w:t>
            </w:r>
            <w:r>
              <w:rPr>
                <w:color w:val="0D0D0D"/>
                <w:sz w:val="20"/>
              </w:rPr>
              <w:t>usuarios</w:t>
            </w:r>
            <w:r>
              <w:rPr>
                <w:color w:val="0D0D0D"/>
                <w:spacing w:val="-3"/>
                <w:sz w:val="20"/>
              </w:rPr>
              <w:t xml:space="preserve"> </w:t>
            </w:r>
            <w:r>
              <w:rPr>
                <w:color w:val="0D0D0D"/>
                <w:sz w:val="20"/>
              </w:rPr>
              <w:t>encuentran</w:t>
            </w:r>
            <w:r>
              <w:rPr>
                <w:color w:val="0D0D0D"/>
                <w:spacing w:val="-47"/>
                <w:sz w:val="20"/>
              </w:rPr>
              <w:t xml:space="preserve"> </w:t>
            </w:r>
            <w:r>
              <w:rPr>
                <w:color w:val="0D0D0D"/>
                <w:sz w:val="20"/>
              </w:rPr>
              <w:t>la información proporcionada clara y</w:t>
            </w:r>
            <w:r>
              <w:rPr>
                <w:color w:val="0D0D0D"/>
                <w:spacing w:val="1"/>
                <w:sz w:val="20"/>
              </w:rPr>
              <w:t xml:space="preserve"> </w:t>
            </w:r>
            <w:r>
              <w:rPr>
                <w:color w:val="0D0D0D"/>
                <w:sz w:val="20"/>
              </w:rPr>
              <w:t>comprensible.</w:t>
            </w:r>
          </w:p>
        </w:tc>
        <w:tc>
          <w:tcPr>
            <w:tcW w:w="3881" w:type="dxa"/>
          </w:tcPr>
          <w:p w14:paraId="4DADAEA5" w14:textId="77777777" w:rsidR="00AD0BEA" w:rsidRDefault="00362AE3">
            <w:pPr>
              <w:pStyle w:val="TableParagraph"/>
              <w:ind w:left="107"/>
              <w:rPr>
                <w:sz w:val="20"/>
              </w:rPr>
            </w:pPr>
            <w:r>
              <w:rPr>
                <w:color w:val="0D0D0D"/>
                <w:sz w:val="20"/>
              </w:rPr>
              <w:t>Continuar con la práctica actual de</w:t>
            </w:r>
            <w:r>
              <w:rPr>
                <w:color w:val="0D0D0D"/>
                <w:spacing w:val="1"/>
                <w:sz w:val="20"/>
              </w:rPr>
              <w:t xml:space="preserve"> </w:t>
            </w:r>
            <w:r>
              <w:rPr>
                <w:color w:val="0D0D0D"/>
                <w:sz w:val="20"/>
              </w:rPr>
              <w:t>proporcionar</w:t>
            </w:r>
            <w:r>
              <w:rPr>
                <w:color w:val="0D0D0D"/>
                <w:spacing w:val="-3"/>
                <w:sz w:val="20"/>
              </w:rPr>
              <w:t xml:space="preserve"> </w:t>
            </w:r>
            <w:r>
              <w:rPr>
                <w:color w:val="0D0D0D"/>
                <w:sz w:val="20"/>
              </w:rPr>
              <w:t>información</w:t>
            </w:r>
            <w:r>
              <w:rPr>
                <w:color w:val="0D0D0D"/>
                <w:spacing w:val="-4"/>
                <w:sz w:val="20"/>
              </w:rPr>
              <w:t xml:space="preserve"> </w:t>
            </w:r>
            <w:r>
              <w:rPr>
                <w:color w:val="0D0D0D"/>
                <w:sz w:val="20"/>
              </w:rPr>
              <w:t>detallada</w:t>
            </w:r>
            <w:r>
              <w:rPr>
                <w:color w:val="0D0D0D"/>
                <w:spacing w:val="-3"/>
                <w:sz w:val="20"/>
              </w:rPr>
              <w:t xml:space="preserve"> </w:t>
            </w:r>
            <w:r>
              <w:rPr>
                <w:color w:val="0D0D0D"/>
                <w:sz w:val="20"/>
              </w:rPr>
              <w:t>y</w:t>
            </w:r>
          </w:p>
          <w:p w14:paraId="1B11D433" w14:textId="77777777" w:rsidR="00AD0BEA" w:rsidRDefault="00362AE3">
            <w:pPr>
              <w:pStyle w:val="TableParagraph"/>
              <w:spacing w:line="230" w:lineRule="atLeast"/>
              <w:ind w:left="107" w:right="737"/>
              <w:rPr>
                <w:sz w:val="20"/>
              </w:rPr>
            </w:pPr>
            <w:r>
              <w:rPr>
                <w:color w:val="0D0D0D"/>
                <w:sz w:val="20"/>
              </w:rPr>
              <w:t>considerar</w:t>
            </w:r>
            <w:r>
              <w:rPr>
                <w:color w:val="0D0D0D"/>
                <w:spacing w:val="-1"/>
                <w:sz w:val="20"/>
              </w:rPr>
              <w:t xml:space="preserve"> </w:t>
            </w:r>
            <w:r>
              <w:rPr>
                <w:color w:val="0D0D0D"/>
                <w:sz w:val="20"/>
              </w:rPr>
              <w:t>formas</w:t>
            </w:r>
            <w:r>
              <w:rPr>
                <w:color w:val="0D0D0D"/>
                <w:spacing w:val="-3"/>
                <w:sz w:val="20"/>
              </w:rPr>
              <w:t xml:space="preserve"> </w:t>
            </w:r>
            <w:r>
              <w:rPr>
                <w:color w:val="0D0D0D"/>
                <w:sz w:val="20"/>
              </w:rPr>
              <w:t>de</w:t>
            </w:r>
            <w:r>
              <w:rPr>
                <w:color w:val="0D0D0D"/>
                <w:spacing w:val="-3"/>
                <w:sz w:val="20"/>
              </w:rPr>
              <w:t xml:space="preserve"> </w:t>
            </w:r>
            <w:r>
              <w:rPr>
                <w:color w:val="0D0D0D"/>
                <w:sz w:val="20"/>
              </w:rPr>
              <w:t>hacerla</w:t>
            </w:r>
            <w:r>
              <w:rPr>
                <w:color w:val="0D0D0D"/>
                <w:spacing w:val="-2"/>
                <w:sz w:val="20"/>
              </w:rPr>
              <w:t xml:space="preserve"> </w:t>
            </w:r>
            <w:r>
              <w:rPr>
                <w:color w:val="0D0D0D"/>
                <w:sz w:val="20"/>
              </w:rPr>
              <w:t>aún más</w:t>
            </w:r>
            <w:r>
              <w:rPr>
                <w:color w:val="0D0D0D"/>
                <w:spacing w:val="-47"/>
                <w:sz w:val="20"/>
              </w:rPr>
              <w:t xml:space="preserve"> </w:t>
            </w:r>
            <w:r>
              <w:rPr>
                <w:color w:val="0D0D0D"/>
                <w:sz w:val="20"/>
              </w:rPr>
              <w:t>accesible</w:t>
            </w:r>
            <w:r>
              <w:rPr>
                <w:color w:val="0D0D0D"/>
                <w:spacing w:val="-1"/>
                <w:sz w:val="20"/>
              </w:rPr>
              <w:t xml:space="preserve"> </w:t>
            </w:r>
            <w:r>
              <w:rPr>
                <w:color w:val="0D0D0D"/>
                <w:sz w:val="20"/>
              </w:rPr>
              <w:t>para</w:t>
            </w:r>
            <w:r>
              <w:rPr>
                <w:color w:val="0D0D0D"/>
                <w:spacing w:val="-1"/>
                <w:sz w:val="20"/>
              </w:rPr>
              <w:t xml:space="preserve"> </w:t>
            </w:r>
            <w:r>
              <w:rPr>
                <w:color w:val="0D0D0D"/>
                <w:sz w:val="20"/>
              </w:rPr>
              <w:t>todos</w:t>
            </w:r>
            <w:r>
              <w:rPr>
                <w:color w:val="0D0D0D"/>
                <w:spacing w:val="-2"/>
                <w:sz w:val="20"/>
              </w:rPr>
              <w:t xml:space="preserve"> </w:t>
            </w:r>
            <w:r>
              <w:rPr>
                <w:color w:val="0D0D0D"/>
                <w:sz w:val="20"/>
              </w:rPr>
              <w:t>los</w:t>
            </w:r>
            <w:r>
              <w:rPr>
                <w:color w:val="0D0D0D"/>
                <w:spacing w:val="-2"/>
                <w:sz w:val="20"/>
              </w:rPr>
              <w:t xml:space="preserve"> </w:t>
            </w:r>
            <w:r>
              <w:rPr>
                <w:color w:val="0D0D0D"/>
                <w:sz w:val="20"/>
              </w:rPr>
              <w:t>usuarios.</w:t>
            </w:r>
          </w:p>
        </w:tc>
      </w:tr>
      <w:tr w:rsidR="00AD0BEA" w14:paraId="3D2D5720" w14:textId="77777777">
        <w:trPr>
          <w:trHeight w:val="918"/>
        </w:trPr>
        <w:tc>
          <w:tcPr>
            <w:tcW w:w="1793" w:type="dxa"/>
          </w:tcPr>
          <w:p w14:paraId="0D3821B6" w14:textId="77777777" w:rsidR="00AD0BEA" w:rsidRDefault="00AD0BEA">
            <w:pPr>
              <w:pStyle w:val="TableParagraph"/>
              <w:spacing w:before="10"/>
              <w:rPr>
                <w:b/>
                <w:sz w:val="29"/>
              </w:rPr>
            </w:pPr>
          </w:p>
          <w:p w14:paraId="3D71F8B1" w14:textId="77777777" w:rsidR="00AD0BEA" w:rsidRDefault="00362AE3">
            <w:pPr>
              <w:pStyle w:val="TableParagraph"/>
              <w:ind w:left="107"/>
              <w:rPr>
                <w:sz w:val="20"/>
              </w:rPr>
            </w:pPr>
            <w:r>
              <w:rPr>
                <w:color w:val="0D0D0D"/>
                <w:sz w:val="20"/>
              </w:rPr>
              <w:t>No</w:t>
            </w:r>
          </w:p>
        </w:tc>
        <w:tc>
          <w:tcPr>
            <w:tcW w:w="3344" w:type="dxa"/>
          </w:tcPr>
          <w:p w14:paraId="585E7345" w14:textId="77777777" w:rsidR="00AD0BEA" w:rsidRDefault="00362AE3">
            <w:pPr>
              <w:pStyle w:val="TableParagraph"/>
              <w:spacing w:before="115"/>
              <w:ind w:left="107" w:right="444"/>
              <w:jc w:val="both"/>
              <w:rPr>
                <w:sz w:val="20"/>
              </w:rPr>
            </w:pPr>
            <w:r>
              <w:rPr>
                <w:color w:val="0D0D0D"/>
                <w:sz w:val="20"/>
              </w:rPr>
              <w:t>Hay preocupaciones significativas</w:t>
            </w:r>
            <w:r>
              <w:rPr>
                <w:color w:val="0D0D0D"/>
                <w:spacing w:val="-47"/>
                <w:sz w:val="20"/>
              </w:rPr>
              <w:t xml:space="preserve"> </w:t>
            </w:r>
            <w:r>
              <w:rPr>
                <w:color w:val="0D0D0D"/>
                <w:sz w:val="20"/>
              </w:rPr>
              <w:t>sobre la claridad de la información</w:t>
            </w:r>
            <w:r>
              <w:rPr>
                <w:color w:val="0D0D0D"/>
                <w:spacing w:val="-48"/>
                <w:sz w:val="20"/>
              </w:rPr>
              <w:t xml:space="preserve"> </w:t>
            </w:r>
            <w:r>
              <w:rPr>
                <w:color w:val="0D0D0D"/>
                <w:sz w:val="20"/>
              </w:rPr>
              <w:t>proporcionada.</w:t>
            </w:r>
          </w:p>
        </w:tc>
        <w:tc>
          <w:tcPr>
            <w:tcW w:w="3881" w:type="dxa"/>
          </w:tcPr>
          <w:p w14:paraId="3A78F728" w14:textId="77777777" w:rsidR="00AD0BEA" w:rsidRDefault="00362AE3">
            <w:pPr>
              <w:pStyle w:val="TableParagraph"/>
              <w:ind w:left="107" w:right="445"/>
              <w:rPr>
                <w:sz w:val="20"/>
              </w:rPr>
            </w:pPr>
            <w:r>
              <w:rPr>
                <w:color w:val="0D0D0D"/>
                <w:sz w:val="20"/>
              </w:rPr>
              <w:t>Realizar una revisión completa de los</w:t>
            </w:r>
            <w:r>
              <w:rPr>
                <w:color w:val="0D0D0D"/>
                <w:spacing w:val="1"/>
                <w:sz w:val="20"/>
              </w:rPr>
              <w:t xml:space="preserve"> </w:t>
            </w:r>
            <w:r>
              <w:rPr>
                <w:color w:val="0D0D0D"/>
                <w:sz w:val="20"/>
              </w:rPr>
              <w:t>materiales de información y modificarlos</w:t>
            </w:r>
            <w:r>
              <w:rPr>
                <w:color w:val="0D0D0D"/>
                <w:spacing w:val="-48"/>
                <w:sz w:val="20"/>
              </w:rPr>
              <w:t xml:space="preserve"> </w:t>
            </w:r>
            <w:r>
              <w:rPr>
                <w:color w:val="0D0D0D"/>
                <w:sz w:val="20"/>
              </w:rPr>
              <w:t>para</w:t>
            </w:r>
            <w:r>
              <w:rPr>
                <w:color w:val="0D0D0D"/>
                <w:spacing w:val="-1"/>
                <w:sz w:val="20"/>
              </w:rPr>
              <w:t xml:space="preserve"> </w:t>
            </w:r>
            <w:r>
              <w:rPr>
                <w:color w:val="0D0D0D"/>
                <w:sz w:val="20"/>
              </w:rPr>
              <w:t>que</w:t>
            </w:r>
            <w:r>
              <w:rPr>
                <w:color w:val="0D0D0D"/>
                <w:spacing w:val="-3"/>
                <w:sz w:val="20"/>
              </w:rPr>
              <w:t xml:space="preserve"> </w:t>
            </w:r>
            <w:r>
              <w:rPr>
                <w:color w:val="0D0D0D"/>
                <w:sz w:val="20"/>
              </w:rPr>
              <w:t>sean</w:t>
            </w:r>
            <w:r>
              <w:rPr>
                <w:color w:val="0D0D0D"/>
                <w:spacing w:val="1"/>
                <w:sz w:val="20"/>
              </w:rPr>
              <w:t xml:space="preserve"> </w:t>
            </w:r>
            <w:r>
              <w:rPr>
                <w:color w:val="0D0D0D"/>
                <w:sz w:val="20"/>
              </w:rPr>
              <w:t>más</w:t>
            </w:r>
            <w:r>
              <w:rPr>
                <w:color w:val="0D0D0D"/>
                <w:spacing w:val="-2"/>
                <w:sz w:val="20"/>
              </w:rPr>
              <w:t xml:space="preserve"> </w:t>
            </w:r>
            <w:r>
              <w:rPr>
                <w:color w:val="0D0D0D"/>
                <w:sz w:val="20"/>
              </w:rPr>
              <w:t>claros</w:t>
            </w:r>
            <w:r>
              <w:rPr>
                <w:color w:val="0D0D0D"/>
                <w:spacing w:val="-1"/>
                <w:sz w:val="20"/>
              </w:rPr>
              <w:t xml:space="preserve"> </w:t>
            </w:r>
            <w:r>
              <w:rPr>
                <w:color w:val="0D0D0D"/>
                <w:sz w:val="20"/>
              </w:rPr>
              <w:t>y</w:t>
            </w:r>
            <w:r>
              <w:rPr>
                <w:color w:val="0D0D0D"/>
                <w:spacing w:val="-2"/>
                <w:sz w:val="20"/>
              </w:rPr>
              <w:t xml:space="preserve"> </w:t>
            </w:r>
            <w:r>
              <w:rPr>
                <w:color w:val="0D0D0D"/>
                <w:sz w:val="20"/>
              </w:rPr>
              <w:t>fáciles</w:t>
            </w:r>
            <w:r>
              <w:rPr>
                <w:color w:val="0D0D0D"/>
                <w:spacing w:val="-1"/>
                <w:sz w:val="20"/>
              </w:rPr>
              <w:t xml:space="preserve"> </w:t>
            </w:r>
            <w:r>
              <w:rPr>
                <w:color w:val="0D0D0D"/>
                <w:sz w:val="20"/>
              </w:rPr>
              <w:t>de</w:t>
            </w:r>
          </w:p>
          <w:p w14:paraId="4DAE923F" w14:textId="77777777" w:rsidR="00AD0BEA" w:rsidRDefault="00362AE3">
            <w:pPr>
              <w:pStyle w:val="TableParagraph"/>
              <w:spacing w:line="209" w:lineRule="exact"/>
              <w:ind w:left="107"/>
              <w:rPr>
                <w:sz w:val="20"/>
              </w:rPr>
            </w:pPr>
            <w:r>
              <w:rPr>
                <w:color w:val="0D0D0D"/>
                <w:sz w:val="20"/>
              </w:rPr>
              <w:t>entender</w:t>
            </w:r>
            <w:r>
              <w:rPr>
                <w:color w:val="0D0D0D"/>
                <w:spacing w:val="-2"/>
                <w:sz w:val="20"/>
              </w:rPr>
              <w:t xml:space="preserve"> </w:t>
            </w:r>
            <w:r>
              <w:rPr>
                <w:color w:val="0D0D0D"/>
                <w:sz w:val="20"/>
              </w:rPr>
              <w:t>para</w:t>
            </w:r>
            <w:r>
              <w:rPr>
                <w:color w:val="0D0D0D"/>
                <w:spacing w:val="-1"/>
                <w:sz w:val="20"/>
              </w:rPr>
              <w:t xml:space="preserve"> </w:t>
            </w:r>
            <w:r>
              <w:rPr>
                <w:color w:val="0D0D0D"/>
                <w:sz w:val="20"/>
              </w:rPr>
              <w:t>los</w:t>
            </w:r>
            <w:r>
              <w:rPr>
                <w:color w:val="0D0D0D"/>
                <w:spacing w:val="-2"/>
                <w:sz w:val="20"/>
              </w:rPr>
              <w:t xml:space="preserve"> </w:t>
            </w:r>
            <w:r>
              <w:rPr>
                <w:color w:val="0D0D0D"/>
                <w:sz w:val="20"/>
              </w:rPr>
              <w:t>usuarios.</w:t>
            </w:r>
          </w:p>
        </w:tc>
      </w:tr>
    </w:tbl>
    <w:p w14:paraId="0F74311B" w14:textId="77777777" w:rsidR="00AD0BEA" w:rsidRDefault="00AD0BEA">
      <w:pPr>
        <w:pStyle w:val="Textoindependiente"/>
        <w:spacing w:before="10"/>
        <w:rPr>
          <w:b/>
          <w:sz w:val="20"/>
        </w:rPr>
      </w:pPr>
    </w:p>
    <w:p w14:paraId="778CA169"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91939B8" w14:textId="77777777" w:rsidR="00AD0BEA" w:rsidRDefault="00AD0BEA">
      <w:pPr>
        <w:pStyle w:val="Textoindependiente"/>
        <w:rPr>
          <w:sz w:val="31"/>
        </w:rPr>
      </w:pPr>
    </w:p>
    <w:p w14:paraId="07C83C5C" w14:textId="02F16DB9" w:rsidR="00AD0BEA" w:rsidRDefault="00362AE3">
      <w:pPr>
        <w:pStyle w:val="Ttulo2"/>
        <w:spacing w:line="360" w:lineRule="auto"/>
        <w:ind w:right="930"/>
      </w:pPr>
      <w:r>
        <w:t>Tabla 1</w:t>
      </w:r>
      <w:r w:rsidR="00A52C25">
        <w:t>2</w:t>
      </w:r>
      <w:r>
        <w:t>. Interpretación de resultados, sobre algún problema durante el proceso de</w:t>
      </w:r>
      <w:r>
        <w:rPr>
          <w:spacing w:val="-57"/>
        </w:rPr>
        <w:t xml:space="preserve"> </w:t>
      </w:r>
      <w:r>
        <w:t>apertura</w:t>
      </w:r>
      <w:r>
        <w:rPr>
          <w:spacing w:val="-1"/>
        </w:rPr>
        <w:t xml:space="preserve"> </w:t>
      </w:r>
      <w:r>
        <w:t>de</w:t>
      </w:r>
      <w:r>
        <w:rPr>
          <w:spacing w:val="-1"/>
        </w:rPr>
        <w:t xml:space="preserve"> </w:t>
      </w:r>
      <w:r>
        <w:t>cuenta.</w:t>
      </w:r>
    </w:p>
    <w:p w14:paraId="27C05A35" w14:textId="77777777" w:rsidR="00AD0BEA" w:rsidRDefault="00AD0BEA">
      <w:pPr>
        <w:spacing w:line="360" w:lineRule="auto"/>
        <w:sectPr w:rsidR="00AD0BEA" w:rsidSect="00F43580">
          <w:pgSz w:w="11910" w:h="16840"/>
          <w:pgMar w:top="1360" w:right="980" w:bottom="1200" w:left="740" w:header="0" w:footer="1000" w:gutter="0"/>
          <w:cols w:space="720"/>
        </w:sect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3"/>
        <w:gridCol w:w="3344"/>
        <w:gridCol w:w="3881"/>
      </w:tblGrid>
      <w:tr w:rsidR="00AD0BEA" w14:paraId="0C86B2B6" w14:textId="77777777">
        <w:trPr>
          <w:trHeight w:val="230"/>
        </w:trPr>
        <w:tc>
          <w:tcPr>
            <w:tcW w:w="1793" w:type="dxa"/>
            <w:shd w:val="clear" w:color="auto" w:fill="D9E1F3"/>
          </w:tcPr>
          <w:p w14:paraId="1951735B" w14:textId="77777777" w:rsidR="00AD0BEA" w:rsidRDefault="00362AE3">
            <w:pPr>
              <w:pStyle w:val="TableParagraph"/>
              <w:spacing w:line="210" w:lineRule="exact"/>
              <w:ind w:left="383"/>
              <w:rPr>
                <w:b/>
                <w:sz w:val="20"/>
              </w:rPr>
            </w:pPr>
            <w:r>
              <w:rPr>
                <w:b/>
                <w:color w:val="0D0D0D"/>
                <w:sz w:val="20"/>
              </w:rPr>
              <w:lastRenderedPageBreak/>
              <w:t>Calificación</w:t>
            </w:r>
          </w:p>
        </w:tc>
        <w:tc>
          <w:tcPr>
            <w:tcW w:w="3344" w:type="dxa"/>
            <w:shd w:val="clear" w:color="auto" w:fill="D9E1F3"/>
          </w:tcPr>
          <w:p w14:paraId="64C32433" w14:textId="77777777" w:rsidR="00AD0BEA" w:rsidRDefault="00362AE3">
            <w:pPr>
              <w:pStyle w:val="TableParagraph"/>
              <w:spacing w:line="210" w:lineRule="exact"/>
              <w:ind w:left="1048"/>
              <w:rPr>
                <w:b/>
                <w:sz w:val="20"/>
              </w:rPr>
            </w:pPr>
            <w:r>
              <w:rPr>
                <w:b/>
                <w:color w:val="0D0D0D"/>
                <w:sz w:val="20"/>
              </w:rPr>
              <w:t>Interpretación</w:t>
            </w:r>
          </w:p>
        </w:tc>
        <w:tc>
          <w:tcPr>
            <w:tcW w:w="3881" w:type="dxa"/>
            <w:shd w:val="clear" w:color="auto" w:fill="D9E1F3"/>
          </w:tcPr>
          <w:p w14:paraId="2D50B6EF" w14:textId="77777777" w:rsidR="00AD0BEA" w:rsidRDefault="00362AE3">
            <w:pPr>
              <w:pStyle w:val="TableParagraph"/>
              <w:spacing w:line="210" w:lineRule="exact"/>
              <w:ind w:left="892"/>
              <w:rPr>
                <w:b/>
                <w:sz w:val="20"/>
              </w:rPr>
            </w:pPr>
            <w:r>
              <w:rPr>
                <w:b/>
                <w:color w:val="0D0D0D"/>
                <w:sz w:val="20"/>
              </w:rPr>
              <w:t>Acciones</w:t>
            </w:r>
            <w:r>
              <w:rPr>
                <w:b/>
                <w:color w:val="0D0D0D"/>
                <w:spacing w:val="-4"/>
                <w:sz w:val="20"/>
              </w:rPr>
              <w:t xml:space="preserve"> </w:t>
            </w:r>
            <w:r>
              <w:rPr>
                <w:b/>
                <w:color w:val="0D0D0D"/>
                <w:sz w:val="20"/>
              </w:rPr>
              <w:t>Recomendadas</w:t>
            </w:r>
          </w:p>
        </w:tc>
      </w:tr>
      <w:tr w:rsidR="00AD0BEA" w14:paraId="61964AC3" w14:textId="77777777">
        <w:trPr>
          <w:trHeight w:val="918"/>
        </w:trPr>
        <w:tc>
          <w:tcPr>
            <w:tcW w:w="1793" w:type="dxa"/>
          </w:tcPr>
          <w:p w14:paraId="2682B953" w14:textId="77777777" w:rsidR="00AD0BEA" w:rsidRDefault="00AD0BEA">
            <w:pPr>
              <w:pStyle w:val="TableParagraph"/>
              <w:rPr>
                <w:b/>
                <w:sz w:val="30"/>
              </w:rPr>
            </w:pPr>
          </w:p>
          <w:p w14:paraId="000C6A64" w14:textId="77777777" w:rsidR="00AD0BEA" w:rsidRDefault="00362AE3">
            <w:pPr>
              <w:pStyle w:val="TableParagraph"/>
              <w:spacing w:before="1"/>
              <w:ind w:left="107"/>
              <w:rPr>
                <w:sz w:val="20"/>
              </w:rPr>
            </w:pPr>
            <w:r>
              <w:rPr>
                <w:color w:val="0D0D0D"/>
                <w:sz w:val="20"/>
              </w:rPr>
              <w:t>Sí</w:t>
            </w:r>
          </w:p>
        </w:tc>
        <w:tc>
          <w:tcPr>
            <w:tcW w:w="3344" w:type="dxa"/>
          </w:tcPr>
          <w:p w14:paraId="775A2B82" w14:textId="77777777" w:rsidR="00AD0BEA" w:rsidRDefault="00AD0BEA">
            <w:pPr>
              <w:pStyle w:val="TableParagraph"/>
              <w:rPr>
                <w:b/>
                <w:sz w:val="20"/>
              </w:rPr>
            </w:pPr>
          </w:p>
          <w:p w14:paraId="5944085F" w14:textId="77777777" w:rsidR="00AD0BEA" w:rsidRDefault="00362AE3">
            <w:pPr>
              <w:pStyle w:val="TableParagraph"/>
              <w:ind w:left="107" w:right="227"/>
              <w:rPr>
                <w:sz w:val="20"/>
              </w:rPr>
            </w:pPr>
            <w:r>
              <w:rPr>
                <w:color w:val="0D0D0D"/>
                <w:sz w:val="20"/>
              </w:rPr>
              <w:t>Se</w:t>
            </w:r>
            <w:r>
              <w:rPr>
                <w:color w:val="0D0D0D"/>
                <w:spacing w:val="-4"/>
                <w:sz w:val="20"/>
              </w:rPr>
              <w:t xml:space="preserve"> </w:t>
            </w:r>
            <w:r>
              <w:rPr>
                <w:color w:val="0D0D0D"/>
                <w:sz w:val="20"/>
              </w:rPr>
              <w:t>identificaron</w:t>
            </w:r>
            <w:r>
              <w:rPr>
                <w:color w:val="0D0D0D"/>
                <w:spacing w:val="-5"/>
                <w:sz w:val="20"/>
              </w:rPr>
              <w:t xml:space="preserve"> </w:t>
            </w:r>
            <w:r>
              <w:rPr>
                <w:color w:val="0D0D0D"/>
                <w:sz w:val="20"/>
              </w:rPr>
              <w:t>problemas</w:t>
            </w:r>
            <w:r>
              <w:rPr>
                <w:color w:val="0D0D0D"/>
                <w:spacing w:val="-6"/>
                <w:sz w:val="20"/>
              </w:rPr>
              <w:t xml:space="preserve"> </w:t>
            </w:r>
            <w:r>
              <w:rPr>
                <w:color w:val="0D0D0D"/>
                <w:sz w:val="20"/>
              </w:rPr>
              <w:t>durante</w:t>
            </w:r>
            <w:r>
              <w:rPr>
                <w:color w:val="0D0D0D"/>
                <w:spacing w:val="-4"/>
                <w:sz w:val="20"/>
              </w:rPr>
              <w:t xml:space="preserve"> </w:t>
            </w:r>
            <w:r>
              <w:rPr>
                <w:color w:val="0D0D0D"/>
                <w:sz w:val="20"/>
              </w:rPr>
              <w:t>el</w:t>
            </w:r>
            <w:r>
              <w:rPr>
                <w:color w:val="0D0D0D"/>
                <w:spacing w:val="-47"/>
                <w:sz w:val="20"/>
              </w:rPr>
              <w:t xml:space="preserve"> </w:t>
            </w:r>
            <w:r>
              <w:rPr>
                <w:color w:val="0D0D0D"/>
                <w:sz w:val="20"/>
              </w:rPr>
              <w:t>proceso de</w:t>
            </w:r>
            <w:r>
              <w:rPr>
                <w:color w:val="0D0D0D"/>
                <w:spacing w:val="-2"/>
                <w:sz w:val="20"/>
              </w:rPr>
              <w:t xml:space="preserve"> </w:t>
            </w:r>
            <w:r>
              <w:rPr>
                <w:color w:val="0D0D0D"/>
                <w:sz w:val="20"/>
              </w:rPr>
              <w:t>apertura</w:t>
            </w:r>
            <w:r>
              <w:rPr>
                <w:color w:val="0D0D0D"/>
                <w:spacing w:val="-1"/>
                <w:sz w:val="20"/>
              </w:rPr>
              <w:t xml:space="preserve"> </w:t>
            </w:r>
            <w:r>
              <w:rPr>
                <w:color w:val="0D0D0D"/>
                <w:sz w:val="20"/>
              </w:rPr>
              <w:t>de cuenta.</w:t>
            </w:r>
          </w:p>
        </w:tc>
        <w:tc>
          <w:tcPr>
            <w:tcW w:w="3881" w:type="dxa"/>
          </w:tcPr>
          <w:p w14:paraId="22020C97" w14:textId="77777777" w:rsidR="00AD0BEA" w:rsidRDefault="00362AE3">
            <w:pPr>
              <w:pStyle w:val="TableParagraph"/>
              <w:ind w:left="107" w:right="737"/>
              <w:rPr>
                <w:sz w:val="20"/>
              </w:rPr>
            </w:pPr>
            <w:r>
              <w:rPr>
                <w:color w:val="0D0D0D"/>
                <w:sz w:val="20"/>
              </w:rPr>
              <w:t>Recopilar y analizar los problemas</w:t>
            </w:r>
            <w:r>
              <w:rPr>
                <w:color w:val="0D0D0D"/>
                <w:spacing w:val="1"/>
                <w:sz w:val="20"/>
              </w:rPr>
              <w:t xml:space="preserve"> </w:t>
            </w:r>
            <w:r>
              <w:rPr>
                <w:color w:val="0D0D0D"/>
                <w:sz w:val="20"/>
              </w:rPr>
              <w:t>reportados</w:t>
            </w:r>
            <w:r>
              <w:rPr>
                <w:color w:val="0D0D0D"/>
                <w:spacing w:val="-2"/>
                <w:sz w:val="20"/>
              </w:rPr>
              <w:t xml:space="preserve"> </w:t>
            </w:r>
            <w:r>
              <w:rPr>
                <w:color w:val="0D0D0D"/>
                <w:sz w:val="20"/>
              </w:rPr>
              <w:t>para</w:t>
            </w:r>
            <w:r>
              <w:rPr>
                <w:color w:val="0D0D0D"/>
                <w:spacing w:val="-1"/>
                <w:sz w:val="20"/>
              </w:rPr>
              <w:t xml:space="preserve"> </w:t>
            </w:r>
            <w:r>
              <w:rPr>
                <w:color w:val="0D0D0D"/>
                <w:sz w:val="20"/>
              </w:rPr>
              <w:t>identificar las</w:t>
            </w:r>
            <w:r>
              <w:rPr>
                <w:color w:val="0D0D0D"/>
                <w:spacing w:val="-2"/>
                <w:sz w:val="20"/>
              </w:rPr>
              <w:t xml:space="preserve"> </w:t>
            </w:r>
            <w:r>
              <w:rPr>
                <w:color w:val="0D0D0D"/>
                <w:sz w:val="20"/>
              </w:rPr>
              <w:t>causas</w:t>
            </w:r>
          </w:p>
          <w:p w14:paraId="43A9BBCC" w14:textId="77777777" w:rsidR="00AD0BEA" w:rsidRDefault="00362AE3">
            <w:pPr>
              <w:pStyle w:val="TableParagraph"/>
              <w:spacing w:line="228" w:lineRule="exact"/>
              <w:ind w:left="107" w:right="479"/>
              <w:rPr>
                <w:sz w:val="20"/>
              </w:rPr>
            </w:pPr>
            <w:r>
              <w:rPr>
                <w:color w:val="0D0D0D"/>
                <w:sz w:val="20"/>
              </w:rPr>
              <w:t>subyacentes</w:t>
            </w:r>
            <w:r>
              <w:rPr>
                <w:color w:val="0D0D0D"/>
                <w:spacing w:val="-4"/>
                <w:sz w:val="20"/>
              </w:rPr>
              <w:t xml:space="preserve"> </w:t>
            </w:r>
            <w:r>
              <w:rPr>
                <w:color w:val="0D0D0D"/>
                <w:sz w:val="20"/>
              </w:rPr>
              <w:t>y</w:t>
            </w:r>
            <w:r>
              <w:rPr>
                <w:color w:val="0D0D0D"/>
                <w:spacing w:val="-1"/>
                <w:sz w:val="20"/>
              </w:rPr>
              <w:t xml:space="preserve"> </w:t>
            </w:r>
            <w:r>
              <w:rPr>
                <w:color w:val="0D0D0D"/>
                <w:sz w:val="20"/>
              </w:rPr>
              <w:t>tomar</w:t>
            </w:r>
            <w:r>
              <w:rPr>
                <w:color w:val="0D0D0D"/>
                <w:spacing w:val="-2"/>
                <w:sz w:val="20"/>
              </w:rPr>
              <w:t xml:space="preserve"> </w:t>
            </w:r>
            <w:r>
              <w:rPr>
                <w:color w:val="0D0D0D"/>
                <w:sz w:val="20"/>
              </w:rPr>
              <w:t>medidas</w:t>
            </w:r>
            <w:r>
              <w:rPr>
                <w:color w:val="0D0D0D"/>
                <w:spacing w:val="-5"/>
                <w:sz w:val="20"/>
              </w:rPr>
              <w:t xml:space="preserve"> </w:t>
            </w:r>
            <w:r>
              <w:rPr>
                <w:color w:val="0D0D0D"/>
                <w:sz w:val="20"/>
              </w:rPr>
              <w:t>correctivas</w:t>
            </w:r>
            <w:r>
              <w:rPr>
                <w:color w:val="0D0D0D"/>
                <w:spacing w:val="-47"/>
                <w:sz w:val="20"/>
              </w:rPr>
              <w:t xml:space="preserve"> </w:t>
            </w:r>
            <w:r>
              <w:rPr>
                <w:color w:val="0D0D0D"/>
                <w:sz w:val="20"/>
              </w:rPr>
              <w:t>para</w:t>
            </w:r>
            <w:r>
              <w:rPr>
                <w:color w:val="0D0D0D"/>
                <w:spacing w:val="-1"/>
                <w:sz w:val="20"/>
              </w:rPr>
              <w:t xml:space="preserve"> </w:t>
            </w:r>
            <w:r>
              <w:rPr>
                <w:color w:val="0D0D0D"/>
                <w:sz w:val="20"/>
              </w:rPr>
              <w:t>abordarlos.</w:t>
            </w:r>
          </w:p>
        </w:tc>
      </w:tr>
      <w:tr w:rsidR="00AD0BEA" w14:paraId="6824389C" w14:textId="77777777">
        <w:trPr>
          <w:trHeight w:val="921"/>
        </w:trPr>
        <w:tc>
          <w:tcPr>
            <w:tcW w:w="1793" w:type="dxa"/>
          </w:tcPr>
          <w:p w14:paraId="5DBF09E2" w14:textId="77777777" w:rsidR="00AD0BEA" w:rsidRDefault="00AD0BEA">
            <w:pPr>
              <w:pStyle w:val="TableParagraph"/>
              <w:rPr>
                <w:b/>
                <w:sz w:val="30"/>
              </w:rPr>
            </w:pPr>
          </w:p>
          <w:p w14:paraId="04EB044A" w14:textId="77777777" w:rsidR="00AD0BEA" w:rsidRDefault="00362AE3">
            <w:pPr>
              <w:pStyle w:val="TableParagraph"/>
              <w:spacing w:before="1"/>
              <w:ind w:left="107"/>
              <w:rPr>
                <w:sz w:val="20"/>
              </w:rPr>
            </w:pPr>
            <w:r>
              <w:rPr>
                <w:color w:val="0D0D0D"/>
                <w:sz w:val="20"/>
              </w:rPr>
              <w:t>No</w:t>
            </w:r>
          </w:p>
        </w:tc>
        <w:tc>
          <w:tcPr>
            <w:tcW w:w="3344" w:type="dxa"/>
          </w:tcPr>
          <w:p w14:paraId="47102E8C" w14:textId="77777777" w:rsidR="00AD0BEA" w:rsidRDefault="00AD0BEA">
            <w:pPr>
              <w:pStyle w:val="TableParagraph"/>
              <w:rPr>
                <w:b/>
                <w:sz w:val="20"/>
              </w:rPr>
            </w:pPr>
          </w:p>
          <w:p w14:paraId="52D69C61" w14:textId="77777777" w:rsidR="00AD0BEA" w:rsidRDefault="00362AE3">
            <w:pPr>
              <w:pStyle w:val="TableParagraph"/>
              <w:ind w:left="107" w:right="152"/>
              <w:rPr>
                <w:sz w:val="20"/>
              </w:rPr>
            </w:pPr>
            <w:r>
              <w:rPr>
                <w:color w:val="0D0D0D"/>
                <w:sz w:val="20"/>
              </w:rPr>
              <w:t>No</w:t>
            </w:r>
            <w:r>
              <w:rPr>
                <w:color w:val="0D0D0D"/>
                <w:spacing w:val="-3"/>
                <w:sz w:val="20"/>
              </w:rPr>
              <w:t xml:space="preserve"> </w:t>
            </w:r>
            <w:r>
              <w:rPr>
                <w:color w:val="0D0D0D"/>
                <w:sz w:val="20"/>
              </w:rPr>
              <w:t>se</w:t>
            </w:r>
            <w:r>
              <w:rPr>
                <w:color w:val="0D0D0D"/>
                <w:spacing w:val="-3"/>
                <w:sz w:val="20"/>
              </w:rPr>
              <w:t xml:space="preserve"> </w:t>
            </w:r>
            <w:r>
              <w:rPr>
                <w:color w:val="0D0D0D"/>
                <w:sz w:val="20"/>
              </w:rPr>
              <w:t>reportaron</w:t>
            </w:r>
            <w:r>
              <w:rPr>
                <w:color w:val="0D0D0D"/>
                <w:spacing w:val="-3"/>
                <w:sz w:val="20"/>
              </w:rPr>
              <w:t xml:space="preserve"> </w:t>
            </w:r>
            <w:r>
              <w:rPr>
                <w:color w:val="0D0D0D"/>
                <w:sz w:val="20"/>
              </w:rPr>
              <w:t>problemas</w:t>
            </w:r>
            <w:r>
              <w:rPr>
                <w:color w:val="0D0D0D"/>
                <w:spacing w:val="-4"/>
                <w:sz w:val="20"/>
              </w:rPr>
              <w:t xml:space="preserve"> </w:t>
            </w:r>
            <w:r>
              <w:rPr>
                <w:color w:val="0D0D0D"/>
                <w:sz w:val="20"/>
              </w:rPr>
              <w:t>durante</w:t>
            </w:r>
            <w:r>
              <w:rPr>
                <w:color w:val="0D0D0D"/>
                <w:spacing w:val="-4"/>
                <w:sz w:val="20"/>
              </w:rPr>
              <w:t xml:space="preserve"> </w:t>
            </w:r>
            <w:r>
              <w:rPr>
                <w:color w:val="0D0D0D"/>
                <w:sz w:val="20"/>
              </w:rPr>
              <w:t>el</w:t>
            </w:r>
            <w:r>
              <w:rPr>
                <w:color w:val="0D0D0D"/>
                <w:spacing w:val="-47"/>
                <w:sz w:val="20"/>
              </w:rPr>
              <w:t xml:space="preserve"> </w:t>
            </w:r>
            <w:r>
              <w:rPr>
                <w:color w:val="0D0D0D"/>
                <w:sz w:val="20"/>
              </w:rPr>
              <w:t>proceso de</w:t>
            </w:r>
            <w:r>
              <w:rPr>
                <w:color w:val="0D0D0D"/>
                <w:spacing w:val="-2"/>
                <w:sz w:val="20"/>
              </w:rPr>
              <w:t xml:space="preserve"> </w:t>
            </w:r>
            <w:r>
              <w:rPr>
                <w:color w:val="0D0D0D"/>
                <w:sz w:val="20"/>
              </w:rPr>
              <w:t>apertura</w:t>
            </w:r>
            <w:r>
              <w:rPr>
                <w:color w:val="0D0D0D"/>
                <w:spacing w:val="-1"/>
                <w:sz w:val="20"/>
              </w:rPr>
              <w:t xml:space="preserve"> </w:t>
            </w:r>
            <w:r>
              <w:rPr>
                <w:color w:val="0D0D0D"/>
                <w:sz w:val="20"/>
              </w:rPr>
              <w:t>de cuenta.</w:t>
            </w:r>
          </w:p>
        </w:tc>
        <w:tc>
          <w:tcPr>
            <w:tcW w:w="3881" w:type="dxa"/>
          </w:tcPr>
          <w:p w14:paraId="0E3A282F" w14:textId="77777777" w:rsidR="00AD0BEA" w:rsidRDefault="00362AE3">
            <w:pPr>
              <w:pStyle w:val="TableParagraph"/>
              <w:spacing w:line="230" w:lineRule="atLeast"/>
              <w:ind w:left="107" w:right="176"/>
              <w:jc w:val="both"/>
              <w:rPr>
                <w:sz w:val="20"/>
              </w:rPr>
            </w:pPr>
            <w:r>
              <w:rPr>
                <w:color w:val="0D0D0D"/>
                <w:sz w:val="20"/>
              </w:rPr>
              <w:t>Continuar monitoreando de cerca el proceso</w:t>
            </w:r>
            <w:r>
              <w:rPr>
                <w:color w:val="0D0D0D"/>
                <w:spacing w:val="1"/>
                <w:sz w:val="20"/>
              </w:rPr>
              <w:t xml:space="preserve"> </w:t>
            </w:r>
            <w:r>
              <w:rPr>
                <w:color w:val="0D0D0D"/>
                <w:sz w:val="20"/>
              </w:rPr>
              <w:t>para detectar posibles problemas en el futuro</w:t>
            </w:r>
            <w:r>
              <w:rPr>
                <w:color w:val="0D0D0D"/>
                <w:spacing w:val="-48"/>
                <w:sz w:val="20"/>
              </w:rPr>
              <w:t xml:space="preserve"> </w:t>
            </w:r>
            <w:r>
              <w:rPr>
                <w:color w:val="0D0D0D"/>
                <w:sz w:val="20"/>
              </w:rPr>
              <w:t>y estar preparado para abordarlos de manera</w:t>
            </w:r>
            <w:r>
              <w:rPr>
                <w:color w:val="0D0D0D"/>
                <w:spacing w:val="-47"/>
                <w:sz w:val="20"/>
              </w:rPr>
              <w:t xml:space="preserve"> </w:t>
            </w:r>
            <w:r>
              <w:rPr>
                <w:color w:val="0D0D0D"/>
                <w:sz w:val="20"/>
              </w:rPr>
              <w:t>proactiva.</w:t>
            </w:r>
          </w:p>
        </w:tc>
      </w:tr>
    </w:tbl>
    <w:p w14:paraId="509CB8F3" w14:textId="77777777" w:rsidR="00AD0BEA" w:rsidRDefault="00AD0BEA">
      <w:pPr>
        <w:pStyle w:val="Textoindependiente"/>
        <w:rPr>
          <w:b/>
          <w:sz w:val="13"/>
        </w:rPr>
      </w:pPr>
    </w:p>
    <w:p w14:paraId="27701AEB" w14:textId="77777777" w:rsidR="00AD0BEA" w:rsidRDefault="00362AE3">
      <w:pPr>
        <w:spacing w:before="91"/>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2C57EA4" w14:textId="77777777" w:rsidR="00AD0BEA" w:rsidRDefault="00AD0BEA">
      <w:pPr>
        <w:pStyle w:val="Textoindependiente"/>
        <w:spacing w:before="9"/>
        <w:rPr>
          <w:sz w:val="30"/>
        </w:rPr>
      </w:pPr>
    </w:p>
    <w:p w14:paraId="3D98282E" w14:textId="56761850" w:rsidR="00AD0BEA" w:rsidRDefault="00362AE3">
      <w:pPr>
        <w:pStyle w:val="Ttulo2"/>
        <w:spacing w:line="360" w:lineRule="auto"/>
        <w:ind w:right="776"/>
      </w:pPr>
      <w:r>
        <w:t>Tabla 1</w:t>
      </w:r>
      <w:r w:rsidR="00A52C25">
        <w:t>3</w:t>
      </w:r>
      <w:r>
        <w:t>. Interpretación de resultados, satisfacción con la velocidad de respuesta y la</w:t>
      </w:r>
      <w:r>
        <w:rPr>
          <w:spacing w:val="-57"/>
        </w:rPr>
        <w:t xml:space="preserve"> </w:t>
      </w:r>
      <w:r>
        <w:t>asistencia</w:t>
      </w:r>
      <w:r>
        <w:rPr>
          <w:spacing w:val="-1"/>
        </w:rPr>
        <w:t xml:space="preserve"> </w:t>
      </w:r>
      <w:r>
        <w:t>brindada</w:t>
      </w:r>
      <w:r>
        <w:rPr>
          <w:spacing w:val="-3"/>
        </w:rPr>
        <w:t xml:space="preserve"> </w:t>
      </w:r>
      <w:r>
        <w:t>por</w:t>
      </w:r>
      <w:r>
        <w:rPr>
          <w:spacing w:val="-1"/>
        </w:rPr>
        <w:t xml:space="preserve"> </w:t>
      </w:r>
      <w:r>
        <w:t>el personal de</w:t>
      </w:r>
      <w:r>
        <w:rPr>
          <w:spacing w:val="-1"/>
        </w:rPr>
        <w:t xml:space="preserve"> </w:t>
      </w:r>
      <w:r>
        <w:t>servicio</w:t>
      </w:r>
      <w:r>
        <w:rPr>
          <w:spacing w:val="2"/>
        </w:rPr>
        <w:t xml:space="preserve"> </w:t>
      </w:r>
      <w:r>
        <w:t>al cliente</w:t>
      </w:r>
      <w:r>
        <w:rPr>
          <w:spacing w:val="-2"/>
        </w:rPr>
        <w:t xml:space="preserve"> </w:t>
      </w:r>
      <w:r>
        <w:t>durante</w:t>
      </w:r>
      <w:r>
        <w:rPr>
          <w:spacing w:val="-2"/>
        </w:rPr>
        <w:t xml:space="preserve"> </w:t>
      </w:r>
      <w:r>
        <w:t>el proceso.</w:t>
      </w:r>
    </w:p>
    <w:p w14:paraId="114A34F2" w14:textId="77777777" w:rsidR="00AD0BEA" w:rsidRDefault="00AD0BEA">
      <w:pPr>
        <w:pStyle w:val="Textoindependiente"/>
        <w:spacing w:before="10"/>
        <w:rPr>
          <w:b/>
          <w:sz w:val="13"/>
        </w:r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3"/>
        <w:gridCol w:w="3347"/>
        <w:gridCol w:w="3879"/>
      </w:tblGrid>
      <w:tr w:rsidR="00AD0BEA" w14:paraId="5AD4EF19" w14:textId="77777777">
        <w:trPr>
          <w:trHeight w:val="230"/>
        </w:trPr>
        <w:tc>
          <w:tcPr>
            <w:tcW w:w="1793" w:type="dxa"/>
            <w:shd w:val="clear" w:color="auto" w:fill="EAECF0"/>
          </w:tcPr>
          <w:p w14:paraId="66DDDF49" w14:textId="77777777" w:rsidR="00AD0BEA" w:rsidRDefault="00362AE3">
            <w:pPr>
              <w:pStyle w:val="TableParagraph"/>
              <w:spacing w:line="210" w:lineRule="exact"/>
              <w:ind w:left="383"/>
              <w:rPr>
                <w:b/>
                <w:sz w:val="20"/>
              </w:rPr>
            </w:pPr>
            <w:r>
              <w:rPr>
                <w:b/>
                <w:color w:val="0D0D0D"/>
                <w:sz w:val="20"/>
              </w:rPr>
              <w:t>Calificación</w:t>
            </w:r>
          </w:p>
        </w:tc>
        <w:tc>
          <w:tcPr>
            <w:tcW w:w="3347" w:type="dxa"/>
            <w:shd w:val="clear" w:color="auto" w:fill="EAECF0"/>
          </w:tcPr>
          <w:p w14:paraId="68CBD646" w14:textId="77777777" w:rsidR="00AD0BEA" w:rsidRDefault="00362AE3">
            <w:pPr>
              <w:pStyle w:val="TableParagraph"/>
              <w:spacing w:line="210" w:lineRule="exact"/>
              <w:ind w:left="1051"/>
              <w:rPr>
                <w:b/>
                <w:sz w:val="20"/>
              </w:rPr>
            </w:pPr>
            <w:r>
              <w:rPr>
                <w:b/>
                <w:color w:val="0D0D0D"/>
                <w:sz w:val="20"/>
              </w:rPr>
              <w:t>Interpretación</w:t>
            </w:r>
          </w:p>
        </w:tc>
        <w:tc>
          <w:tcPr>
            <w:tcW w:w="3879" w:type="dxa"/>
            <w:shd w:val="clear" w:color="auto" w:fill="EAECF0"/>
          </w:tcPr>
          <w:p w14:paraId="6EE824B4" w14:textId="77777777" w:rsidR="00AD0BEA" w:rsidRDefault="00362AE3">
            <w:pPr>
              <w:pStyle w:val="TableParagraph"/>
              <w:spacing w:line="210" w:lineRule="exact"/>
              <w:ind w:left="889"/>
              <w:rPr>
                <w:b/>
                <w:sz w:val="20"/>
              </w:rPr>
            </w:pPr>
            <w:r>
              <w:rPr>
                <w:b/>
                <w:color w:val="0D0D0D"/>
                <w:sz w:val="20"/>
              </w:rPr>
              <w:t>Acciones</w:t>
            </w:r>
            <w:r>
              <w:rPr>
                <w:b/>
                <w:color w:val="0D0D0D"/>
                <w:spacing w:val="-4"/>
                <w:sz w:val="20"/>
              </w:rPr>
              <w:t xml:space="preserve"> </w:t>
            </w:r>
            <w:r>
              <w:rPr>
                <w:b/>
                <w:color w:val="0D0D0D"/>
                <w:sz w:val="20"/>
              </w:rPr>
              <w:t>Recomendadas</w:t>
            </w:r>
          </w:p>
        </w:tc>
      </w:tr>
      <w:tr w:rsidR="00AD0BEA" w14:paraId="27A75D3A" w14:textId="77777777">
        <w:trPr>
          <w:trHeight w:val="1151"/>
        </w:trPr>
        <w:tc>
          <w:tcPr>
            <w:tcW w:w="1793" w:type="dxa"/>
          </w:tcPr>
          <w:p w14:paraId="35E56687" w14:textId="77777777" w:rsidR="00AD0BEA" w:rsidRDefault="00AD0BEA">
            <w:pPr>
              <w:pStyle w:val="TableParagraph"/>
              <w:rPr>
                <w:b/>
              </w:rPr>
            </w:pPr>
          </w:p>
          <w:p w14:paraId="3C9B17B8" w14:textId="77777777" w:rsidR="00AD0BEA" w:rsidRDefault="00AD0BEA">
            <w:pPr>
              <w:pStyle w:val="TableParagraph"/>
              <w:spacing w:before="1"/>
              <w:rPr>
                <w:b/>
                <w:sz w:val="18"/>
              </w:rPr>
            </w:pPr>
          </w:p>
          <w:p w14:paraId="24E9BD0C" w14:textId="77777777" w:rsidR="00AD0BEA" w:rsidRDefault="00362AE3">
            <w:pPr>
              <w:pStyle w:val="TableParagraph"/>
              <w:ind w:left="107"/>
              <w:rPr>
                <w:sz w:val="20"/>
              </w:rPr>
            </w:pPr>
            <w:r>
              <w:rPr>
                <w:color w:val="0D0D0D"/>
                <w:sz w:val="20"/>
              </w:rPr>
              <w:t>Muy</w:t>
            </w:r>
            <w:r>
              <w:rPr>
                <w:color w:val="0D0D0D"/>
                <w:spacing w:val="-2"/>
                <w:sz w:val="20"/>
              </w:rPr>
              <w:t xml:space="preserve"> </w:t>
            </w:r>
            <w:r>
              <w:rPr>
                <w:color w:val="0D0D0D"/>
                <w:sz w:val="20"/>
              </w:rPr>
              <w:t>satisfecho</w:t>
            </w:r>
          </w:p>
        </w:tc>
        <w:tc>
          <w:tcPr>
            <w:tcW w:w="3347" w:type="dxa"/>
          </w:tcPr>
          <w:p w14:paraId="3606289C" w14:textId="77777777" w:rsidR="00AD0BEA" w:rsidRDefault="00362AE3">
            <w:pPr>
              <w:pStyle w:val="TableParagraph"/>
              <w:spacing w:line="230" w:lineRule="atLeast"/>
              <w:ind w:left="107" w:right="166"/>
              <w:rPr>
                <w:sz w:val="20"/>
              </w:rPr>
            </w:pPr>
            <w:r>
              <w:rPr>
                <w:color w:val="0D0D0D"/>
                <w:sz w:val="20"/>
              </w:rPr>
              <w:t>La mayoría de los usuarios están</w:t>
            </w:r>
            <w:r>
              <w:rPr>
                <w:color w:val="0D0D0D"/>
                <w:spacing w:val="1"/>
                <w:sz w:val="20"/>
              </w:rPr>
              <w:t xml:space="preserve"> </w:t>
            </w:r>
            <w:r>
              <w:rPr>
                <w:color w:val="0D0D0D"/>
                <w:sz w:val="20"/>
              </w:rPr>
              <w:t>extremadamente satisfechos con la</w:t>
            </w:r>
            <w:r>
              <w:rPr>
                <w:color w:val="0D0D0D"/>
                <w:spacing w:val="1"/>
                <w:sz w:val="20"/>
              </w:rPr>
              <w:t xml:space="preserve"> </w:t>
            </w:r>
            <w:r>
              <w:rPr>
                <w:color w:val="0D0D0D"/>
                <w:sz w:val="20"/>
              </w:rPr>
              <w:t>velocidad de respuesta y la asistencia</w:t>
            </w:r>
            <w:r>
              <w:rPr>
                <w:color w:val="0D0D0D"/>
                <w:spacing w:val="1"/>
                <w:sz w:val="20"/>
              </w:rPr>
              <w:t xml:space="preserve"> </w:t>
            </w:r>
            <w:r>
              <w:rPr>
                <w:color w:val="0D0D0D"/>
                <w:sz w:val="20"/>
              </w:rPr>
              <w:t>brindada</w:t>
            </w:r>
            <w:r>
              <w:rPr>
                <w:color w:val="0D0D0D"/>
                <w:spacing w:val="-4"/>
                <w:sz w:val="20"/>
              </w:rPr>
              <w:t xml:space="preserve"> </w:t>
            </w:r>
            <w:r>
              <w:rPr>
                <w:color w:val="0D0D0D"/>
                <w:sz w:val="20"/>
              </w:rPr>
              <w:t>por</w:t>
            </w:r>
            <w:r>
              <w:rPr>
                <w:color w:val="0D0D0D"/>
                <w:spacing w:val="-2"/>
                <w:sz w:val="20"/>
              </w:rPr>
              <w:t xml:space="preserve"> </w:t>
            </w:r>
            <w:r>
              <w:rPr>
                <w:color w:val="0D0D0D"/>
                <w:sz w:val="20"/>
              </w:rPr>
              <w:t>el</w:t>
            </w:r>
            <w:r>
              <w:rPr>
                <w:color w:val="0D0D0D"/>
                <w:spacing w:val="-1"/>
                <w:sz w:val="20"/>
              </w:rPr>
              <w:t xml:space="preserve"> </w:t>
            </w:r>
            <w:r>
              <w:rPr>
                <w:color w:val="0D0D0D"/>
                <w:sz w:val="20"/>
              </w:rPr>
              <w:t>personal</w:t>
            </w:r>
            <w:r>
              <w:rPr>
                <w:color w:val="0D0D0D"/>
                <w:spacing w:val="-2"/>
                <w:sz w:val="20"/>
              </w:rPr>
              <w:t xml:space="preserve"> </w:t>
            </w:r>
            <w:r>
              <w:rPr>
                <w:color w:val="0D0D0D"/>
                <w:sz w:val="20"/>
              </w:rPr>
              <w:t>de</w:t>
            </w:r>
            <w:r>
              <w:rPr>
                <w:color w:val="0D0D0D"/>
                <w:spacing w:val="-2"/>
                <w:sz w:val="20"/>
              </w:rPr>
              <w:t xml:space="preserve"> </w:t>
            </w:r>
            <w:r>
              <w:rPr>
                <w:color w:val="0D0D0D"/>
                <w:sz w:val="20"/>
              </w:rPr>
              <w:t>servicio al</w:t>
            </w:r>
            <w:r>
              <w:rPr>
                <w:color w:val="0D0D0D"/>
                <w:spacing w:val="-47"/>
                <w:sz w:val="20"/>
              </w:rPr>
              <w:t xml:space="preserve"> </w:t>
            </w:r>
            <w:r>
              <w:rPr>
                <w:color w:val="0D0D0D"/>
                <w:sz w:val="20"/>
              </w:rPr>
              <w:t>cliente.</w:t>
            </w:r>
          </w:p>
        </w:tc>
        <w:tc>
          <w:tcPr>
            <w:tcW w:w="3879" w:type="dxa"/>
          </w:tcPr>
          <w:p w14:paraId="2550CBCE" w14:textId="77777777" w:rsidR="00AD0BEA" w:rsidRDefault="00362AE3">
            <w:pPr>
              <w:pStyle w:val="TableParagraph"/>
              <w:spacing w:before="115"/>
              <w:ind w:left="107" w:right="210"/>
              <w:rPr>
                <w:sz w:val="20"/>
              </w:rPr>
            </w:pPr>
            <w:r>
              <w:rPr>
                <w:color w:val="0D0D0D"/>
                <w:sz w:val="20"/>
              </w:rPr>
              <w:t>Reconocer</w:t>
            </w:r>
            <w:r>
              <w:rPr>
                <w:color w:val="0D0D0D"/>
                <w:spacing w:val="-2"/>
                <w:sz w:val="20"/>
              </w:rPr>
              <w:t xml:space="preserve"> </w:t>
            </w:r>
            <w:r>
              <w:rPr>
                <w:color w:val="0D0D0D"/>
                <w:sz w:val="20"/>
              </w:rPr>
              <w:t>y</w:t>
            </w:r>
            <w:r>
              <w:rPr>
                <w:color w:val="0D0D0D"/>
                <w:spacing w:val="-3"/>
                <w:sz w:val="20"/>
              </w:rPr>
              <w:t xml:space="preserve"> </w:t>
            </w:r>
            <w:r>
              <w:rPr>
                <w:color w:val="0D0D0D"/>
                <w:sz w:val="20"/>
              </w:rPr>
              <w:t>recompensar al</w:t>
            </w:r>
            <w:r>
              <w:rPr>
                <w:color w:val="0D0D0D"/>
                <w:spacing w:val="-2"/>
                <w:sz w:val="20"/>
              </w:rPr>
              <w:t xml:space="preserve"> </w:t>
            </w:r>
            <w:r>
              <w:rPr>
                <w:color w:val="0D0D0D"/>
                <w:sz w:val="20"/>
              </w:rPr>
              <w:t>personal</w:t>
            </w:r>
            <w:r>
              <w:rPr>
                <w:color w:val="0D0D0D"/>
                <w:spacing w:val="-2"/>
                <w:sz w:val="20"/>
              </w:rPr>
              <w:t xml:space="preserve"> </w:t>
            </w:r>
            <w:r>
              <w:rPr>
                <w:color w:val="0D0D0D"/>
                <w:sz w:val="20"/>
              </w:rPr>
              <w:t>por</w:t>
            </w:r>
            <w:r>
              <w:rPr>
                <w:color w:val="0D0D0D"/>
                <w:spacing w:val="-3"/>
                <w:sz w:val="20"/>
              </w:rPr>
              <w:t xml:space="preserve"> </w:t>
            </w:r>
            <w:r>
              <w:rPr>
                <w:color w:val="0D0D0D"/>
                <w:sz w:val="20"/>
              </w:rPr>
              <w:t>su</w:t>
            </w:r>
            <w:r>
              <w:rPr>
                <w:color w:val="0D0D0D"/>
                <w:spacing w:val="-47"/>
                <w:sz w:val="20"/>
              </w:rPr>
              <w:t xml:space="preserve"> </w:t>
            </w:r>
            <w:r>
              <w:rPr>
                <w:color w:val="0D0D0D"/>
                <w:sz w:val="20"/>
              </w:rPr>
              <w:t>excelente servicio y continuar fomentando</w:t>
            </w:r>
            <w:r>
              <w:rPr>
                <w:color w:val="0D0D0D"/>
                <w:spacing w:val="1"/>
                <w:sz w:val="20"/>
              </w:rPr>
              <w:t xml:space="preserve"> </w:t>
            </w:r>
            <w:r>
              <w:rPr>
                <w:color w:val="0D0D0D"/>
                <w:sz w:val="20"/>
              </w:rPr>
              <w:t>una cultura de atención al cliente</w:t>
            </w:r>
            <w:r>
              <w:rPr>
                <w:color w:val="0D0D0D"/>
                <w:spacing w:val="1"/>
                <w:sz w:val="20"/>
              </w:rPr>
              <w:t xml:space="preserve"> </w:t>
            </w:r>
            <w:r>
              <w:rPr>
                <w:color w:val="0D0D0D"/>
                <w:sz w:val="20"/>
              </w:rPr>
              <w:t>excepcional.</w:t>
            </w:r>
          </w:p>
        </w:tc>
      </w:tr>
      <w:tr w:rsidR="00AD0BEA" w14:paraId="537DEFBE" w14:textId="77777777">
        <w:trPr>
          <w:trHeight w:val="918"/>
        </w:trPr>
        <w:tc>
          <w:tcPr>
            <w:tcW w:w="1793" w:type="dxa"/>
          </w:tcPr>
          <w:p w14:paraId="5AB0472C" w14:textId="77777777" w:rsidR="00AD0BEA" w:rsidRDefault="00AD0BEA">
            <w:pPr>
              <w:pStyle w:val="TableParagraph"/>
              <w:spacing w:before="10"/>
              <w:rPr>
                <w:b/>
                <w:sz w:val="29"/>
              </w:rPr>
            </w:pPr>
          </w:p>
          <w:p w14:paraId="37A7394D" w14:textId="77777777" w:rsidR="00AD0BEA" w:rsidRDefault="00362AE3">
            <w:pPr>
              <w:pStyle w:val="TableParagraph"/>
              <w:ind w:left="107"/>
              <w:rPr>
                <w:sz w:val="20"/>
              </w:rPr>
            </w:pPr>
            <w:r>
              <w:rPr>
                <w:color w:val="0D0D0D"/>
                <w:sz w:val="20"/>
              </w:rPr>
              <w:t>Satisfecho</w:t>
            </w:r>
          </w:p>
        </w:tc>
        <w:tc>
          <w:tcPr>
            <w:tcW w:w="3347" w:type="dxa"/>
          </w:tcPr>
          <w:p w14:paraId="254E2268" w14:textId="77777777" w:rsidR="00AD0BEA" w:rsidRDefault="00362AE3">
            <w:pPr>
              <w:pStyle w:val="TableParagraph"/>
              <w:ind w:left="107" w:right="236"/>
              <w:rPr>
                <w:sz w:val="20"/>
              </w:rPr>
            </w:pPr>
            <w:r>
              <w:rPr>
                <w:color w:val="0D0D0D"/>
                <w:sz w:val="20"/>
              </w:rPr>
              <w:t>La mayoría de los usuarios están</w:t>
            </w:r>
            <w:r>
              <w:rPr>
                <w:color w:val="0D0D0D"/>
                <w:spacing w:val="1"/>
                <w:sz w:val="20"/>
              </w:rPr>
              <w:t xml:space="preserve"> </w:t>
            </w:r>
            <w:r>
              <w:rPr>
                <w:color w:val="0D0D0D"/>
                <w:sz w:val="20"/>
              </w:rPr>
              <w:t>satisfechos con la velocidad de</w:t>
            </w:r>
            <w:r>
              <w:rPr>
                <w:color w:val="0D0D0D"/>
                <w:spacing w:val="1"/>
                <w:sz w:val="20"/>
              </w:rPr>
              <w:t xml:space="preserve"> </w:t>
            </w:r>
            <w:r>
              <w:rPr>
                <w:color w:val="0D0D0D"/>
                <w:sz w:val="20"/>
              </w:rPr>
              <w:t>respuesta</w:t>
            </w:r>
            <w:r>
              <w:rPr>
                <w:color w:val="0D0D0D"/>
                <w:spacing w:val="-3"/>
                <w:sz w:val="20"/>
              </w:rPr>
              <w:t xml:space="preserve"> </w:t>
            </w:r>
            <w:r>
              <w:rPr>
                <w:color w:val="0D0D0D"/>
                <w:sz w:val="20"/>
              </w:rPr>
              <w:t>y</w:t>
            </w:r>
            <w:r>
              <w:rPr>
                <w:color w:val="0D0D0D"/>
                <w:spacing w:val="-1"/>
                <w:sz w:val="20"/>
              </w:rPr>
              <w:t xml:space="preserve"> </w:t>
            </w:r>
            <w:r>
              <w:rPr>
                <w:color w:val="0D0D0D"/>
                <w:sz w:val="20"/>
              </w:rPr>
              <w:t>la</w:t>
            </w:r>
            <w:r>
              <w:rPr>
                <w:color w:val="0D0D0D"/>
                <w:spacing w:val="-2"/>
                <w:sz w:val="20"/>
              </w:rPr>
              <w:t xml:space="preserve"> </w:t>
            </w:r>
            <w:r>
              <w:rPr>
                <w:color w:val="0D0D0D"/>
                <w:sz w:val="20"/>
              </w:rPr>
              <w:t>asistencia</w:t>
            </w:r>
            <w:r>
              <w:rPr>
                <w:color w:val="0D0D0D"/>
                <w:spacing w:val="-1"/>
                <w:sz w:val="20"/>
              </w:rPr>
              <w:t xml:space="preserve"> </w:t>
            </w:r>
            <w:r>
              <w:rPr>
                <w:color w:val="0D0D0D"/>
                <w:sz w:val="20"/>
              </w:rPr>
              <w:t>brindada</w:t>
            </w:r>
            <w:r>
              <w:rPr>
                <w:color w:val="0D0D0D"/>
                <w:spacing w:val="-2"/>
                <w:sz w:val="20"/>
              </w:rPr>
              <w:t xml:space="preserve"> </w:t>
            </w:r>
            <w:r>
              <w:rPr>
                <w:color w:val="0D0D0D"/>
                <w:sz w:val="20"/>
              </w:rPr>
              <w:t>por</w:t>
            </w:r>
          </w:p>
          <w:p w14:paraId="418AA4AE" w14:textId="77777777" w:rsidR="00AD0BEA" w:rsidRDefault="00362AE3">
            <w:pPr>
              <w:pStyle w:val="TableParagraph"/>
              <w:spacing w:line="209" w:lineRule="exact"/>
              <w:ind w:left="107"/>
              <w:rPr>
                <w:sz w:val="20"/>
              </w:rPr>
            </w:pPr>
            <w:r>
              <w:rPr>
                <w:color w:val="0D0D0D"/>
                <w:sz w:val="20"/>
              </w:rPr>
              <w:t>el</w:t>
            </w:r>
            <w:r>
              <w:rPr>
                <w:color w:val="0D0D0D"/>
                <w:spacing w:val="-2"/>
                <w:sz w:val="20"/>
              </w:rPr>
              <w:t xml:space="preserve"> </w:t>
            </w:r>
            <w:r>
              <w:rPr>
                <w:color w:val="0D0D0D"/>
                <w:sz w:val="20"/>
              </w:rPr>
              <w:t>personal</w:t>
            </w:r>
            <w:r>
              <w:rPr>
                <w:color w:val="0D0D0D"/>
                <w:spacing w:val="-1"/>
                <w:sz w:val="20"/>
              </w:rPr>
              <w:t xml:space="preserve"> </w:t>
            </w:r>
            <w:r>
              <w:rPr>
                <w:color w:val="0D0D0D"/>
                <w:sz w:val="20"/>
              </w:rPr>
              <w:t>de</w:t>
            </w:r>
            <w:r>
              <w:rPr>
                <w:color w:val="0D0D0D"/>
                <w:spacing w:val="-2"/>
                <w:sz w:val="20"/>
              </w:rPr>
              <w:t xml:space="preserve"> </w:t>
            </w:r>
            <w:r>
              <w:rPr>
                <w:color w:val="0D0D0D"/>
                <w:sz w:val="20"/>
              </w:rPr>
              <w:t>servicio al</w:t>
            </w:r>
            <w:r>
              <w:rPr>
                <w:color w:val="0D0D0D"/>
                <w:spacing w:val="-1"/>
                <w:sz w:val="20"/>
              </w:rPr>
              <w:t xml:space="preserve"> </w:t>
            </w:r>
            <w:r>
              <w:rPr>
                <w:color w:val="0D0D0D"/>
                <w:sz w:val="20"/>
              </w:rPr>
              <w:t>cliente.</w:t>
            </w:r>
          </w:p>
        </w:tc>
        <w:tc>
          <w:tcPr>
            <w:tcW w:w="3879" w:type="dxa"/>
          </w:tcPr>
          <w:p w14:paraId="7EDC8A30" w14:textId="77777777" w:rsidR="00AD0BEA" w:rsidRDefault="00362AE3">
            <w:pPr>
              <w:pStyle w:val="TableParagraph"/>
              <w:ind w:left="107" w:right="237"/>
              <w:jc w:val="both"/>
              <w:rPr>
                <w:sz w:val="20"/>
              </w:rPr>
            </w:pPr>
            <w:r>
              <w:rPr>
                <w:color w:val="0D0D0D"/>
                <w:sz w:val="20"/>
              </w:rPr>
              <w:t>Continuar</w:t>
            </w:r>
            <w:r>
              <w:rPr>
                <w:color w:val="0D0D0D"/>
                <w:spacing w:val="-4"/>
                <w:sz w:val="20"/>
              </w:rPr>
              <w:t xml:space="preserve"> </w:t>
            </w:r>
            <w:r>
              <w:rPr>
                <w:color w:val="0D0D0D"/>
                <w:sz w:val="20"/>
              </w:rPr>
              <w:t>con</w:t>
            </w:r>
            <w:r>
              <w:rPr>
                <w:color w:val="0D0D0D"/>
                <w:spacing w:val="-4"/>
                <w:sz w:val="20"/>
              </w:rPr>
              <w:t xml:space="preserve"> </w:t>
            </w:r>
            <w:r>
              <w:rPr>
                <w:color w:val="0D0D0D"/>
                <w:sz w:val="20"/>
              </w:rPr>
              <w:t>el</w:t>
            </w:r>
            <w:r>
              <w:rPr>
                <w:color w:val="0D0D0D"/>
                <w:spacing w:val="-5"/>
                <w:sz w:val="20"/>
              </w:rPr>
              <w:t xml:space="preserve"> </w:t>
            </w:r>
            <w:r>
              <w:rPr>
                <w:color w:val="0D0D0D"/>
                <w:sz w:val="20"/>
              </w:rPr>
              <w:t>entrenamiento</w:t>
            </w:r>
            <w:r>
              <w:rPr>
                <w:color w:val="0D0D0D"/>
                <w:spacing w:val="-4"/>
                <w:sz w:val="20"/>
              </w:rPr>
              <w:t xml:space="preserve"> </w:t>
            </w:r>
            <w:r>
              <w:rPr>
                <w:color w:val="0D0D0D"/>
                <w:sz w:val="20"/>
              </w:rPr>
              <w:t>y</w:t>
            </w:r>
            <w:r>
              <w:rPr>
                <w:color w:val="0D0D0D"/>
                <w:spacing w:val="-3"/>
                <w:sz w:val="20"/>
              </w:rPr>
              <w:t xml:space="preserve"> </w:t>
            </w:r>
            <w:r>
              <w:rPr>
                <w:color w:val="0D0D0D"/>
                <w:sz w:val="20"/>
              </w:rPr>
              <w:t>desarrollo</w:t>
            </w:r>
            <w:r>
              <w:rPr>
                <w:color w:val="0D0D0D"/>
                <w:spacing w:val="-48"/>
                <w:sz w:val="20"/>
              </w:rPr>
              <w:t xml:space="preserve"> </w:t>
            </w:r>
            <w:r>
              <w:rPr>
                <w:color w:val="0D0D0D"/>
                <w:sz w:val="20"/>
              </w:rPr>
              <w:t>del personal para mantener altos estándares</w:t>
            </w:r>
            <w:r>
              <w:rPr>
                <w:color w:val="0D0D0D"/>
                <w:spacing w:val="1"/>
                <w:sz w:val="20"/>
              </w:rPr>
              <w:t xml:space="preserve"> </w:t>
            </w:r>
            <w:r>
              <w:rPr>
                <w:color w:val="0D0D0D"/>
                <w:sz w:val="20"/>
              </w:rPr>
              <w:t>de</w:t>
            </w:r>
            <w:r>
              <w:rPr>
                <w:color w:val="0D0D0D"/>
                <w:spacing w:val="-1"/>
                <w:sz w:val="20"/>
              </w:rPr>
              <w:t xml:space="preserve"> </w:t>
            </w:r>
            <w:r>
              <w:rPr>
                <w:color w:val="0D0D0D"/>
                <w:sz w:val="20"/>
              </w:rPr>
              <w:t>servicio</w:t>
            </w:r>
            <w:r>
              <w:rPr>
                <w:color w:val="0D0D0D"/>
                <w:spacing w:val="1"/>
                <w:sz w:val="20"/>
              </w:rPr>
              <w:t xml:space="preserve"> </w:t>
            </w:r>
            <w:r>
              <w:rPr>
                <w:color w:val="0D0D0D"/>
                <w:sz w:val="20"/>
              </w:rPr>
              <w:t>al</w:t>
            </w:r>
            <w:r>
              <w:rPr>
                <w:color w:val="0D0D0D"/>
                <w:spacing w:val="-1"/>
                <w:sz w:val="20"/>
              </w:rPr>
              <w:t xml:space="preserve"> </w:t>
            </w:r>
            <w:r>
              <w:rPr>
                <w:color w:val="0D0D0D"/>
                <w:sz w:val="20"/>
              </w:rPr>
              <w:t>cliente y</w:t>
            </w:r>
            <w:r>
              <w:rPr>
                <w:color w:val="0D0D0D"/>
                <w:spacing w:val="-1"/>
                <w:sz w:val="20"/>
              </w:rPr>
              <w:t xml:space="preserve"> </w:t>
            </w:r>
            <w:r>
              <w:rPr>
                <w:color w:val="0D0D0D"/>
                <w:sz w:val="20"/>
              </w:rPr>
              <w:t>garantizar</w:t>
            </w:r>
            <w:r>
              <w:rPr>
                <w:color w:val="0D0D0D"/>
                <w:spacing w:val="-1"/>
                <w:sz w:val="20"/>
              </w:rPr>
              <w:t xml:space="preserve"> </w:t>
            </w:r>
            <w:r>
              <w:rPr>
                <w:color w:val="0D0D0D"/>
                <w:sz w:val="20"/>
              </w:rPr>
              <w:t>la</w:t>
            </w:r>
          </w:p>
          <w:p w14:paraId="6DAE519D" w14:textId="77777777" w:rsidR="00AD0BEA" w:rsidRDefault="00362AE3">
            <w:pPr>
              <w:pStyle w:val="TableParagraph"/>
              <w:spacing w:line="209" w:lineRule="exact"/>
              <w:ind w:left="107"/>
              <w:jc w:val="both"/>
              <w:rPr>
                <w:sz w:val="20"/>
              </w:rPr>
            </w:pPr>
            <w:r>
              <w:rPr>
                <w:color w:val="0D0D0D"/>
                <w:sz w:val="20"/>
              </w:rPr>
              <w:t>consistencia</w:t>
            </w:r>
            <w:r>
              <w:rPr>
                <w:color w:val="0D0D0D"/>
                <w:spacing w:val="-2"/>
                <w:sz w:val="20"/>
              </w:rPr>
              <w:t xml:space="preserve"> </w:t>
            </w:r>
            <w:r>
              <w:rPr>
                <w:color w:val="0D0D0D"/>
                <w:sz w:val="20"/>
              </w:rPr>
              <w:t>en la</w:t>
            </w:r>
            <w:r>
              <w:rPr>
                <w:color w:val="0D0D0D"/>
                <w:spacing w:val="-1"/>
                <w:sz w:val="20"/>
              </w:rPr>
              <w:t xml:space="preserve"> </w:t>
            </w:r>
            <w:r>
              <w:rPr>
                <w:color w:val="0D0D0D"/>
                <w:sz w:val="20"/>
              </w:rPr>
              <w:t>experiencia</w:t>
            </w:r>
            <w:r>
              <w:rPr>
                <w:color w:val="0D0D0D"/>
                <w:spacing w:val="-4"/>
                <w:sz w:val="20"/>
              </w:rPr>
              <w:t xml:space="preserve"> </w:t>
            </w:r>
            <w:r>
              <w:rPr>
                <w:color w:val="0D0D0D"/>
                <w:sz w:val="20"/>
              </w:rPr>
              <w:t>del</w:t>
            </w:r>
            <w:r>
              <w:rPr>
                <w:color w:val="0D0D0D"/>
                <w:spacing w:val="-1"/>
                <w:sz w:val="20"/>
              </w:rPr>
              <w:t xml:space="preserve"> </w:t>
            </w:r>
            <w:r>
              <w:rPr>
                <w:color w:val="0D0D0D"/>
                <w:sz w:val="20"/>
              </w:rPr>
              <w:t>cliente.</w:t>
            </w:r>
          </w:p>
        </w:tc>
      </w:tr>
      <w:tr w:rsidR="00AD0BEA" w14:paraId="071215BC" w14:textId="77777777">
        <w:trPr>
          <w:trHeight w:val="921"/>
        </w:trPr>
        <w:tc>
          <w:tcPr>
            <w:tcW w:w="1793" w:type="dxa"/>
          </w:tcPr>
          <w:p w14:paraId="216321AB" w14:textId="77777777" w:rsidR="00AD0BEA" w:rsidRDefault="00AD0BEA">
            <w:pPr>
              <w:pStyle w:val="TableParagraph"/>
              <w:rPr>
                <w:b/>
                <w:sz w:val="30"/>
              </w:rPr>
            </w:pPr>
          </w:p>
          <w:p w14:paraId="730F6832" w14:textId="77777777" w:rsidR="00AD0BEA" w:rsidRDefault="00362AE3">
            <w:pPr>
              <w:pStyle w:val="TableParagraph"/>
              <w:spacing w:before="1"/>
              <w:ind w:left="107"/>
              <w:rPr>
                <w:sz w:val="20"/>
              </w:rPr>
            </w:pPr>
            <w:r>
              <w:rPr>
                <w:color w:val="0D0D0D"/>
                <w:sz w:val="20"/>
              </w:rPr>
              <w:t>Neutral</w:t>
            </w:r>
          </w:p>
        </w:tc>
        <w:tc>
          <w:tcPr>
            <w:tcW w:w="3347" w:type="dxa"/>
          </w:tcPr>
          <w:p w14:paraId="311D4684" w14:textId="77777777" w:rsidR="00AD0BEA" w:rsidRDefault="00362AE3">
            <w:pPr>
              <w:pStyle w:val="TableParagraph"/>
              <w:spacing w:before="115"/>
              <w:ind w:left="107" w:right="293"/>
              <w:jc w:val="both"/>
              <w:rPr>
                <w:sz w:val="20"/>
              </w:rPr>
            </w:pPr>
            <w:r>
              <w:rPr>
                <w:color w:val="0D0D0D"/>
                <w:sz w:val="20"/>
              </w:rPr>
              <w:t>Opiniones mixtas sobre la velocidad</w:t>
            </w:r>
            <w:r>
              <w:rPr>
                <w:color w:val="0D0D0D"/>
                <w:spacing w:val="-47"/>
                <w:sz w:val="20"/>
              </w:rPr>
              <w:t xml:space="preserve"> </w:t>
            </w:r>
            <w:r>
              <w:rPr>
                <w:color w:val="0D0D0D"/>
                <w:sz w:val="20"/>
              </w:rPr>
              <w:t>de respuesta y la asistencia brindada</w:t>
            </w:r>
            <w:r>
              <w:rPr>
                <w:color w:val="0D0D0D"/>
                <w:spacing w:val="-47"/>
                <w:sz w:val="20"/>
              </w:rPr>
              <w:t xml:space="preserve"> </w:t>
            </w:r>
            <w:r>
              <w:rPr>
                <w:color w:val="0D0D0D"/>
                <w:sz w:val="20"/>
              </w:rPr>
              <w:t>por</w:t>
            </w:r>
            <w:r>
              <w:rPr>
                <w:color w:val="0D0D0D"/>
                <w:spacing w:val="-4"/>
                <w:sz w:val="20"/>
              </w:rPr>
              <w:t xml:space="preserve"> </w:t>
            </w:r>
            <w:r>
              <w:rPr>
                <w:color w:val="0D0D0D"/>
                <w:sz w:val="20"/>
              </w:rPr>
              <w:t>el</w:t>
            </w:r>
            <w:r>
              <w:rPr>
                <w:color w:val="0D0D0D"/>
                <w:spacing w:val="-3"/>
                <w:sz w:val="20"/>
              </w:rPr>
              <w:t xml:space="preserve"> </w:t>
            </w:r>
            <w:r>
              <w:rPr>
                <w:color w:val="0D0D0D"/>
                <w:sz w:val="20"/>
              </w:rPr>
              <w:t>personal</w:t>
            </w:r>
            <w:r>
              <w:rPr>
                <w:color w:val="0D0D0D"/>
                <w:spacing w:val="-4"/>
                <w:sz w:val="20"/>
              </w:rPr>
              <w:t xml:space="preserve"> </w:t>
            </w:r>
            <w:r>
              <w:rPr>
                <w:color w:val="0D0D0D"/>
                <w:sz w:val="20"/>
              </w:rPr>
              <w:t>de</w:t>
            </w:r>
            <w:r>
              <w:rPr>
                <w:color w:val="0D0D0D"/>
                <w:spacing w:val="-3"/>
                <w:sz w:val="20"/>
              </w:rPr>
              <w:t xml:space="preserve"> </w:t>
            </w:r>
            <w:r>
              <w:rPr>
                <w:color w:val="0D0D0D"/>
                <w:sz w:val="20"/>
              </w:rPr>
              <w:t>servicio</w:t>
            </w:r>
            <w:r>
              <w:rPr>
                <w:color w:val="0D0D0D"/>
                <w:spacing w:val="-2"/>
                <w:sz w:val="20"/>
              </w:rPr>
              <w:t xml:space="preserve"> </w:t>
            </w:r>
            <w:r>
              <w:rPr>
                <w:color w:val="0D0D0D"/>
                <w:sz w:val="20"/>
              </w:rPr>
              <w:t>al</w:t>
            </w:r>
            <w:r>
              <w:rPr>
                <w:color w:val="0D0D0D"/>
                <w:spacing w:val="-4"/>
                <w:sz w:val="20"/>
              </w:rPr>
              <w:t xml:space="preserve"> </w:t>
            </w:r>
            <w:r>
              <w:rPr>
                <w:color w:val="0D0D0D"/>
                <w:sz w:val="20"/>
              </w:rPr>
              <w:t>cliente.</w:t>
            </w:r>
          </w:p>
        </w:tc>
        <w:tc>
          <w:tcPr>
            <w:tcW w:w="3879" w:type="dxa"/>
          </w:tcPr>
          <w:p w14:paraId="4B2715A3" w14:textId="77777777" w:rsidR="00AD0BEA" w:rsidRDefault="00362AE3">
            <w:pPr>
              <w:pStyle w:val="TableParagraph"/>
              <w:ind w:left="107" w:right="330"/>
              <w:rPr>
                <w:sz w:val="20"/>
              </w:rPr>
            </w:pPr>
            <w:r>
              <w:rPr>
                <w:color w:val="0D0D0D"/>
                <w:sz w:val="20"/>
              </w:rPr>
              <w:t>Realizar evaluaciones detalladas del</w:t>
            </w:r>
            <w:r>
              <w:rPr>
                <w:color w:val="0D0D0D"/>
                <w:spacing w:val="1"/>
                <w:sz w:val="20"/>
              </w:rPr>
              <w:t xml:space="preserve"> </w:t>
            </w:r>
            <w:r>
              <w:rPr>
                <w:color w:val="0D0D0D"/>
                <w:sz w:val="20"/>
              </w:rPr>
              <w:t>desempeño del personal y brindar</w:t>
            </w:r>
            <w:r>
              <w:rPr>
                <w:color w:val="0D0D0D"/>
                <w:spacing w:val="1"/>
                <w:sz w:val="20"/>
              </w:rPr>
              <w:t xml:space="preserve"> </w:t>
            </w:r>
            <w:r>
              <w:rPr>
                <w:color w:val="0D0D0D"/>
                <w:sz w:val="20"/>
              </w:rPr>
              <w:t>capacitación</w:t>
            </w:r>
            <w:r>
              <w:rPr>
                <w:color w:val="0D0D0D"/>
                <w:spacing w:val="-4"/>
                <w:sz w:val="20"/>
              </w:rPr>
              <w:t xml:space="preserve"> </w:t>
            </w:r>
            <w:r>
              <w:rPr>
                <w:color w:val="0D0D0D"/>
                <w:sz w:val="20"/>
              </w:rPr>
              <w:t>adicional</w:t>
            </w:r>
            <w:r>
              <w:rPr>
                <w:color w:val="0D0D0D"/>
                <w:spacing w:val="-7"/>
                <w:sz w:val="20"/>
              </w:rPr>
              <w:t xml:space="preserve"> </w:t>
            </w:r>
            <w:r>
              <w:rPr>
                <w:color w:val="0D0D0D"/>
                <w:sz w:val="20"/>
              </w:rPr>
              <w:t>donde</w:t>
            </w:r>
            <w:r>
              <w:rPr>
                <w:color w:val="0D0D0D"/>
                <w:spacing w:val="-5"/>
                <w:sz w:val="20"/>
              </w:rPr>
              <w:t xml:space="preserve"> </w:t>
            </w:r>
            <w:r>
              <w:rPr>
                <w:color w:val="0D0D0D"/>
                <w:sz w:val="20"/>
              </w:rPr>
              <w:t>sea</w:t>
            </w:r>
            <w:r>
              <w:rPr>
                <w:color w:val="0D0D0D"/>
                <w:spacing w:val="-4"/>
                <w:sz w:val="20"/>
              </w:rPr>
              <w:t xml:space="preserve"> </w:t>
            </w:r>
            <w:r>
              <w:rPr>
                <w:color w:val="0D0D0D"/>
                <w:sz w:val="20"/>
              </w:rPr>
              <w:t>necesario</w:t>
            </w:r>
          </w:p>
          <w:p w14:paraId="3575E655" w14:textId="77777777" w:rsidR="00AD0BEA" w:rsidRDefault="00362AE3">
            <w:pPr>
              <w:pStyle w:val="TableParagraph"/>
              <w:spacing w:before="2" w:line="210" w:lineRule="exact"/>
              <w:ind w:left="107"/>
              <w:rPr>
                <w:sz w:val="20"/>
              </w:rPr>
            </w:pPr>
            <w:r>
              <w:rPr>
                <w:color w:val="0D0D0D"/>
                <w:sz w:val="20"/>
              </w:rPr>
              <w:t>para</w:t>
            </w:r>
            <w:r>
              <w:rPr>
                <w:color w:val="0D0D0D"/>
                <w:spacing w:val="-2"/>
                <w:sz w:val="20"/>
              </w:rPr>
              <w:t xml:space="preserve"> </w:t>
            </w:r>
            <w:r>
              <w:rPr>
                <w:color w:val="0D0D0D"/>
                <w:sz w:val="20"/>
              </w:rPr>
              <w:t>mejorar</w:t>
            </w:r>
            <w:r>
              <w:rPr>
                <w:color w:val="0D0D0D"/>
                <w:spacing w:val="-1"/>
                <w:sz w:val="20"/>
              </w:rPr>
              <w:t xml:space="preserve"> </w:t>
            </w:r>
            <w:r>
              <w:rPr>
                <w:color w:val="0D0D0D"/>
                <w:sz w:val="20"/>
              </w:rPr>
              <w:t>la</w:t>
            </w:r>
            <w:r>
              <w:rPr>
                <w:color w:val="0D0D0D"/>
                <w:spacing w:val="-2"/>
                <w:sz w:val="20"/>
              </w:rPr>
              <w:t xml:space="preserve"> </w:t>
            </w:r>
            <w:r>
              <w:rPr>
                <w:color w:val="0D0D0D"/>
                <w:sz w:val="20"/>
              </w:rPr>
              <w:t>calidad</w:t>
            </w:r>
            <w:r>
              <w:rPr>
                <w:color w:val="0D0D0D"/>
                <w:spacing w:val="-2"/>
                <w:sz w:val="20"/>
              </w:rPr>
              <w:t xml:space="preserve"> </w:t>
            </w:r>
            <w:r>
              <w:rPr>
                <w:color w:val="0D0D0D"/>
                <w:sz w:val="20"/>
              </w:rPr>
              <w:t>del</w:t>
            </w:r>
            <w:r>
              <w:rPr>
                <w:color w:val="0D0D0D"/>
                <w:spacing w:val="-2"/>
                <w:sz w:val="20"/>
              </w:rPr>
              <w:t xml:space="preserve"> </w:t>
            </w:r>
            <w:r>
              <w:rPr>
                <w:color w:val="0D0D0D"/>
                <w:sz w:val="20"/>
              </w:rPr>
              <w:t>servicio.</w:t>
            </w:r>
          </w:p>
        </w:tc>
      </w:tr>
      <w:tr w:rsidR="00AD0BEA" w14:paraId="25C949C6" w14:textId="77777777">
        <w:trPr>
          <w:trHeight w:val="918"/>
        </w:trPr>
        <w:tc>
          <w:tcPr>
            <w:tcW w:w="1793" w:type="dxa"/>
          </w:tcPr>
          <w:p w14:paraId="5BD89261" w14:textId="77777777" w:rsidR="00AD0BEA" w:rsidRDefault="00AD0BEA">
            <w:pPr>
              <w:pStyle w:val="TableParagraph"/>
              <w:spacing w:before="10"/>
              <w:rPr>
                <w:b/>
                <w:sz w:val="29"/>
              </w:rPr>
            </w:pPr>
          </w:p>
          <w:p w14:paraId="1E747F36" w14:textId="77777777" w:rsidR="00AD0BEA" w:rsidRDefault="00362AE3">
            <w:pPr>
              <w:pStyle w:val="TableParagraph"/>
              <w:ind w:left="107"/>
              <w:rPr>
                <w:sz w:val="20"/>
              </w:rPr>
            </w:pPr>
            <w:r>
              <w:rPr>
                <w:color w:val="0D0D0D"/>
                <w:sz w:val="20"/>
              </w:rPr>
              <w:t>Insatisfecho</w:t>
            </w:r>
          </w:p>
        </w:tc>
        <w:tc>
          <w:tcPr>
            <w:tcW w:w="3347" w:type="dxa"/>
          </w:tcPr>
          <w:p w14:paraId="76410AA3" w14:textId="77777777" w:rsidR="00AD0BEA" w:rsidRDefault="00362AE3">
            <w:pPr>
              <w:pStyle w:val="TableParagraph"/>
              <w:ind w:left="107"/>
              <w:rPr>
                <w:sz w:val="20"/>
              </w:rPr>
            </w:pPr>
            <w:r>
              <w:rPr>
                <w:color w:val="0D0D0D"/>
                <w:sz w:val="20"/>
              </w:rPr>
              <w:t>La mayoría de los usuarios están</w:t>
            </w:r>
            <w:r>
              <w:rPr>
                <w:color w:val="0D0D0D"/>
                <w:spacing w:val="1"/>
                <w:sz w:val="20"/>
              </w:rPr>
              <w:t xml:space="preserve"> </w:t>
            </w:r>
            <w:r>
              <w:rPr>
                <w:color w:val="0D0D0D"/>
                <w:sz w:val="20"/>
              </w:rPr>
              <w:t>insatisfechos</w:t>
            </w:r>
            <w:r>
              <w:rPr>
                <w:color w:val="0D0D0D"/>
                <w:spacing w:val="-3"/>
                <w:sz w:val="20"/>
              </w:rPr>
              <w:t xml:space="preserve"> </w:t>
            </w:r>
            <w:r>
              <w:rPr>
                <w:color w:val="0D0D0D"/>
                <w:sz w:val="20"/>
              </w:rPr>
              <w:t>con</w:t>
            </w:r>
            <w:r>
              <w:rPr>
                <w:color w:val="0D0D0D"/>
                <w:spacing w:val="-1"/>
                <w:sz w:val="20"/>
              </w:rPr>
              <w:t xml:space="preserve"> </w:t>
            </w:r>
            <w:r>
              <w:rPr>
                <w:color w:val="0D0D0D"/>
                <w:sz w:val="20"/>
              </w:rPr>
              <w:t>la</w:t>
            </w:r>
            <w:r>
              <w:rPr>
                <w:color w:val="0D0D0D"/>
                <w:spacing w:val="-2"/>
                <w:sz w:val="20"/>
              </w:rPr>
              <w:t xml:space="preserve"> </w:t>
            </w:r>
            <w:r>
              <w:rPr>
                <w:color w:val="0D0D0D"/>
                <w:sz w:val="20"/>
              </w:rPr>
              <w:t>velocidad</w:t>
            </w:r>
            <w:r>
              <w:rPr>
                <w:color w:val="0D0D0D"/>
                <w:spacing w:val="-2"/>
                <w:sz w:val="20"/>
              </w:rPr>
              <w:t xml:space="preserve"> </w:t>
            </w:r>
            <w:r>
              <w:rPr>
                <w:color w:val="0D0D0D"/>
                <w:sz w:val="20"/>
              </w:rPr>
              <w:t>de</w:t>
            </w:r>
          </w:p>
          <w:p w14:paraId="38420F1E" w14:textId="77777777" w:rsidR="00AD0BEA" w:rsidRDefault="00362AE3">
            <w:pPr>
              <w:pStyle w:val="TableParagraph"/>
              <w:spacing w:line="230" w:lineRule="exact"/>
              <w:ind w:left="107" w:right="227"/>
              <w:rPr>
                <w:sz w:val="20"/>
              </w:rPr>
            </w:pPr>
            <w:r>
              <w:rPr>
                <w:color w:val="0D0D0D"/>
                <w:sz w:val="20"/>
              </w:rPr>
              <w:t>respuesta y la asistencia brindada por</w:t>
            </w:r>
            <w:r>
              <w:rPr>
                <w:color w:val="0D0D0D"/>
                <w:spacing w:val="-48"/>
                <w:sz w:val="20"/>
              </w:rPr>
              <w:t xml:space="preserve"> </w:t>
            </w:r>
            <w:r>
              <w:rPr>
                <w:color w:val="0D0D0D"/>
                <w:sz w:val="20"/>
              </w:rPr>
              <w:t>el</w:t>
            </w:r>
            <w:r>
              <w:rPr>
                <w:color w:val="0D0D0D"/>
                <w:spacing w:val="-1"/>
                <w:sz w:val="20"/>
              </w:rPr>
              <w:t xml:space="preserve"> </w:t>
            </w:r>
            <w:r>
              <w:rPr>
                <w:color w:val="0D0D0D"/>
                <w:sz w:val="20"/>
              </w:rPr>
              <w:t>personal</w:t>
            </w:r>
            <w:r>
              <w:rPr>
                <w:color w:val="0D0D0D"/>
                <w:spacing w:val="-1"/>
                <w:sz w:val="20"/>
              </w:rPr>
              <w:t xml:space="preserve"> </w:t>
            </w:r>
            <w:r>
              <w:rPr>
                <w:color w:val="0D0D0D"/>
                <w:sz w:val="20"/>
              </w:rPr>
              <w:t>de</w:t>
            </w:r>
            <w:r>
              <w:rPr>
                <w:color w:val="0D0D0D"/>
                <w:spacing w:val="-1"/>
                <w:sz w:val="20"/>
              </w:rPr>
              <w:t xml:space="preserve"> </w:t>
            </w:r>
            <w:r>
              <w:rPr>
                <w:color w:val="0D0D0D"/>
                <w:sz w:val="20"/>
              </w:rPr>
              <w:t>servicio</w:t>
            </w:r>
            <w:r>
              <w:rPr>
                <w:color w:val="0D0D0D"/>
                <w:spacing w:val="1"/>
                <w:sz w:val="20"/>
              </w:rPr>
              <w:t xml:space="preserve"> </w:t>
            </w:r>
            <w:r>
              <w:rPr>
                <w:color w:val="0D0D0D"/>
                <w:sz w:val="20"/>
              </w:rPr>
              <w:t>al</w:t>
            </w:r>
            <w:r>
              <w:rPr>
                <w:color w:val="0D0D0D"/>
                <w:spacing w:val="-1"/>
                <w:sz w:val="20"/>
              </w:rPr>
              <w:t xml:space="preserve"> </w:t>
            </w:r>
            <w:r>
              <w:rPr>
                <w:color w:val="0D0D0D"/>
                <w:sz w:val="20"/>
              </w:rPr>
              <w:t>cliente.</w:t>
            </w:r>
          </w:p>
        </w:tc>
        <w:tc>
          <w:tcPr>
            <w:tcW w:w="3879" w:type="dxa"/>
          </w:tcPr>
          <w:p w14:paraId="594ACE22" w14:textId="77777777" w:rsidR="00AD0BEA" w:rsidRDefault="00362AE3">
            <w:pPr>
              <w:pStyle w:val="TableParagraph"/>
              <w:ind w:left="107" w:right="501"/>
              <w:rPr>
                <w:sz w:val="20"/>
              </w:rPr>
            </w:pPr>
            <w:r>
              <w:rPr>
                <w:color w:val="0D0D0D"/>
                <w:sz w:val="20"/>
              </w:rPr>
              <w:t>Realizar una revisión exhaustiva de los</w:t>
            </w:r>
            <w:r>
              <w:rPr>
                <w:color w:val="0D0D0D"/>
                <w:spacing w:val="1"/>
                <w:sz w:val="20"/>
              </w:rPr>
              <w:t xml:space="preserve"> </w:t>
            </w:r>
            <w:r>
              <w:rPr>
                <w:color w:val="0D0D0D"/>
                <w:sz w:val="20"/>
              </w:rPr>
              <w:t>procedimientos</w:t>
            </w:r>
            <w:r>
              <w:rPr>
                <w:color w:val="0D0D0D"/>
                <w:spacing w:val="-5"/>
                <w:sz w:val="20"/>
              </w:rPr>
              <w:t xml:space="preserve"> </w:t>
            </w:r>
            <w:r>
              <w:rPr>
                <w:color w:val="0D0D0D"/>
                <w:sz w:val="20"/>
              </w:rPr>
              <w:t>y</w:t>
            </w:r>
            <w:r>
              <w:rPr>
                <w:color w:val="0D0D0D"/>
                <w:spacing w:val="-2"/>
                <w:sz w:val="20"/>
              </w:rPr>
              <w:t xml:space="preserve"> </w:t>
            </w:r>
            <w:r>
              <w:rPr>
                <w:color w:val="0D0D0D"/>
                <w:sz w:val="20"/>
              </w:rPr>
              <w:t>prácticas</w:t>
            </w:r>
            <w:r>
              <w:rPr>
                <w:color w:val="0D0D0D"/>
                <w:spacing w:val="-4"/>
                <w:sz w:val="20"/>
              </w:rPr>
              <w:t xml:space="preserve"> </w:t>
            </w:r>
            <w:r>
              <w:rPr>
                <w:color w:val="0D0D0D"/>
                <w:sz w:val="20"/>
              </w:rPr>
              <w:t>de</w:t>
            </w:r>
            <w:r>
              <w:rPr>
                <w:color w:val="0D0D0D"/>
                <w:spacing w:val="-6"/>
                <w:sz w:val="20"/>
              </w:rPr>
              <w:t xml:space="preserve"> </w:t>
            </w:r>
            <w:r>
              <w:rPr>
                <w:color w:val="0D0D0D"/>
                <w:sz w:val="20"/>
              </w:rPr>
              <w:t>servicio</w:t>
            </w:r>
            <w:r>
              <w:rPr>
                <w:color w:val="0D0D0D"/>
                <w:spacing w:val="-2"/>
                <w:sz w:val="20"/>
              </w:rPr>
              <w:t xml:space="preserve"> </w:t>
            </w:r>
            <w:r>
              <w:rPr>
                <w:color w:val="0D0D0D"/>
                <w:sz w:val="20"/>
              </w:rPr>
              <w:t>al</w:t>
            </w:r>
          </w:p>
          <w:p w14:paraId="25D2DF32" w14:textId="77777777" w:rsidR="00AD0BEA" w:rsidRDefault="00362AE3">
            <w:pPr>
              <w:pStyle w:val="TableParagraph"/>
              <w:spacing w:line="230" w:lineRule="exact"/>
              <w:ind w:left="107" w:right="117"/>
              <w:rPr>
                <w:sz w:val="20"/>
              </w:rPr>
            </w:pPr>
            <w:r>
              <w:rPr>
                <w:color w:val="0D0D0D"/>
                <w:sz w:val="20"/>
              </w:rPr>
              <w:t>cliente y tomar medidas correctivas para</w:t>
            </w:r>
            <w:r>
              <w:rPr>
                <w:color w:val="0D0D0D"/>
                <w:spacing w:val="1"/>
                <w:sz w:val="20"/>
              </w:rPr>
              <w:t xml:space="preserve"> </w:t>
            </w:r>
            <w:r>
              <w:rPr>
                <w:color w:val="0D0D0D"/>
                <w:sz w:val="20"/>
              </w:rPr>
              <w:t>mejorar</w:t>
            </w:r>
            <w:r>
              <w:rPr>
                <w:color w:val="0D0D0D"/>
                <w:spacing w:val="-2"/>
                <w:sz w:val="20"/>
              </w:rPr>
              <w:t xml:space="preserve"> </w:t>
            </w:r>
            <w:r>
              <w:rPr>
                <w:color w:val="0D0D0D"/>
                <w:sz w:val="20"/>
              </w:rPr>
              <w:t>la</w:t>
            </w:r>
            <w:r>
              <w:rPr>
                <w:color w:val="0D0D0D"/>
                <w:spacing w:val="-3"/>
                <w:sz w:val="20"/>
              </w:rPr>
              <w:t xml:space="preserve"> </w:t>
            </w:r>
            <w:r>
              <w:rPr>
                <w:color w:val="0D0D0D"/>
                <w:sz w:val="20"/>
              </w:rPr>
              <w:t>eficiencia</w:t>
            </w:r>
            <w:r>
              <w:rPr>
                <w:color w:val="0D0D0D"/>
                <w:spacing w:val="-4"/>
                <w:sz w:val="20"/>
              </w:rPr>
              <w:t xml:space="preserve"> </w:t>
            </w:r>
            <w:r>
              <w:rPr>
                <w:color w:val="0D0D0D"/>
                <w:sz w:val="20"/>
              </w:rPr>
              <w:t>y</w:t>
            </w:r>
            <w:r>
              <w:rPr>
                <w:color w:val="0D0D0D"/>
                <w:spacing w:val="-2"/>
                <w:sz w:val="20"/>
              </w:rPr>
              <w:t xml:space="preserve"> </w:t>
            </w:r>
            <w:r>
              <w:rPr>
                <w:color w:val="0D0D0D"/>
                <w:sz w:val="20"/>
              </w:rPr>
              <w:t>la</w:t>
            </w:r>
            <w:r>
              <w:rPr>
                <w:color w:val="0D0D0D"/>
                <w:spacing w:val="-3"/>
                <w:sz w:val="20"/>
              </w:rPr>
              <w:t xml:space="preserve"> </w:t>
            </w:r>
            <w:r>
              <w:rPr>
                <w:color w:val="0D0D0D"/>
                <w:sz w:val="20"/>
              </w:rPr>
              <w:t>calidad</w:t>
            </w:r>
            <w:r>
              <w:rPr>
                <w:color w:val="0D0D0D"/>
                <w:spacing w:val="-1"/>
                <w:sz w:val="20"/>
              </w:rPr>
              <w:t xml:space="preserve"> </w:t>
            </w:r>
            <w:r>
              <w:rPr>
                <w:color w:val="0D0D0D"/>
                <w:sz w:val="20"/>
              </w:rPr>
              <w:t>del</w:t>
            </w:r>
            <w:r>
              <w:rPr>
                <w:color w:val="0D0D0D"/>
                <w:spacing w:val="-3"/>
                <w:sz w:val="20"/>
              </w:rPr>
              <w:t xml:space="preserve"> </w:t>
            </w:r>
            <w:r>
              <w:rPr>
                <w:color w:val="0D0D0D"/>
                <w:sz w:val="20"/>
              </w:rPr>
              <w:t>servicio.</w:t>
            </w:r>
          </w:p>
        </w:tc>
      </w:tr>
    </w:tbl>
    <w:p w14:paraId="361FE4C8" w14:textId="77777777" w:rsidR="00AD0BEA" w:rsidRDefault="00AD0BEA">
      <w:pPr>
        <w:pStyle w:val="Textoindependiente"/>
        <w:spacing w:before="10"/>
        <w:rPr>
          <w:b/>
          <w:sz w:val="20"/>
        </w:rPr>
      </w:pPr>
    </w:p>
    <w:p w14:paraId="00989AD0"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977BBFB" w14:textId="77777777" w:rsidR="00AD0BEA" w:rsidRDefault="00AD0BEA">
      <w:pPr>
        <w:pStyle w:val="Textoindependiente"/>
        <w:rPr>
          <w:sz w:val="31"/>
        </w:rPr>
      </w:pPr>
    </w:p>
    <w:p w14:paraId="017382A7" w14:textId="1CD45E50" w:rsidR="00AD0BEA" w:rsidRDefault="00362AE3">
      <w:pPr>
        <w:pStyle w:val="Ttulo2"/>
        <w:spacing w:line="360" w:lineRule="auto"/>
        <w:ind w:right="530"/>
      </w:pPr>
      <w:r>
        <w:t>Tabla 1</w:t>
      </w:r>
      <w:r w:rsidR="00A52C25">
        <w:t>4</w:t>
      </w:r>
      <w:r>
        <w:t>. Interpretación de resultados, Recomendación sobre la apertura de cuentas en</w:t>
      </w:r>
      <w:r>
        <w:rPr>
          <w:spacing w:val="-57"/>
        </w:rPr>
        <w:t xml:space="preserve"> </w:t>
      </w:r>
      <w:r>
        <w:t>línea.</w:t>
      </w:r>
    </w:p>
    <w:p w14:paraId="4767E010" w14:textId="77777777" w:rsidR="00AD0BEA" w:rsidRDefault="00AD0BEA">
      <w:pPr>
        <w:pStyle w:val="Textoindependiente"/>
        <w:spacing w:before="10"/>
        <w:rPr>
          <w:b/>
          <w:sz w:val="13"/>
        </w:r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10"/>
        <w:gridCol w:w="3337"/>
        <w:gridCol w:w="3872"/>
      </w:tblGrid>
      <w:tr w:rsidR="00AD0BEA" w14:paraId="46471607" w14:textId="77777777">
        <w:trPr>
          <w:trHeight w:val="230"/>
        </w:trPr>
        <w:tc>
          <w:tcPr>
            <w:tcW w:w="1810" w:type="dxa"/>
            <w:shd w:val="clear" w:color="auto" w:fill="EAECF0"/>
          </w:tcPr>
          <w:p w14:paraId="770BA3C5" w14:textId="77777777" w:rsidR="00AD0BEA" w:rsidRDefault="00362AE3">
            <w:pPr>
              <w:pStyle w:val="TableParagraph"/>
              <w:spacing w:line="210" w:lineRule="exact"/>
              <w:ind w:left="393"/>
              <w:rPr>
                <w:b/>
                <w:sz w:val="20"/>
              </w:rPr>
            </w:pPr>
            <w:r>
              <w:rPr>
                <w:b/>
                <w:color w:val="0D0D0D"/>
                <w:sz w:val="20"/>
              </w:rPr>
              <w:t>Calificación</w:t>
            </w:r>
          </w:p>
        </w:tc>
        <w:tc>
          <w:tcPr>
            <w:tcW w:w="3337" w:type="dxa"/>
            <w:shd w:val="clear" w:color="auto" w:fill="EAECF0"/>
          </w:tcPr>
          <w:p w14:paraId="1496BFB2" w14:textId="77777777" w:rsidR="00AD0BEA" w:rsidRDefault="00362AE3">
            <w:pPr>
              <w:pStyle w:val="TableParagraph"/>
              <w:spacing w:line="210" w:lineRule="exact"/>
              <w:ind w:left="1046"/>
              <w:rPr>
                <w:b/>
                <w:sz w:val="20"/>
              </w:rPr>
            </w:pPr>
            <w:r>
              <w:rPr>
                <w:b/>
                <w:color w:val="0D0D0D"/>
                <w:sz w:val="20"/>
              </w:rPr>
              <w:t>Interpretación</w:t>
            </w:r>
          </w:p>
        </w:tc>
        <w:tc>
          <w:tcPr>
            <w:tcW w:w="3872" w:type="dxa"/>
            <w:shd w:val="clear" w:color="auto" w:fill="EAECF0"/>
          </w:tcPr>
          <w:p w14:paraId="7644BE57" w14:textId="77777777" w:rsidR="00AD0BEA" w:rsidRDefault="00362AE3">
            <w:pPr>
              <w:pStyle w:val="TableParagraph"/>
              <w:spacing w:line="210" w:lineRule="exact"/>
              <w:ind w:left="887"/>
              <w:rPr>
                <w:b/>
                <w:sz w:val="20"/>
              </w:rPr>
            </w:pPr>
            <w:r>
              <w:rPr>
                <w:b/>
                <w:color w:val="0D0D0D"/>
                <w:sz w:val="20"/>
              </w:rPr>
              <w:t>Acciones</w:t>
            </w:r>
            <w:r>
              <w:rPr>
                <w:b/>
                <w:color w:val="0D0D0D"/>
                <w:spacing w:val="-4"/>
                <w:sz w:val="20"/>
              </w:rPr>
              <w:t xml:space="preserve"> </w:t>
            </w:r>
            <w:r>
              <w:rPr>
                <w:b/>
                <w:color w:val="0D0D0D"/>
                <w:sz w:val="20"/>
              </w:rPr>
              <w:t>Recomendadas</w:t>
            </w:r>
          </w:p>
        </w:tc>
      </w:tr>
      <w:tr w:rsidR="00AD0BEA" w14:paraId="6663EB76" w14:textId="77777777">
        <w:trPr>
          <w:trHeight w:val="1149"/>
        </w:trPr>
        <w:tc>
          <w:tcPr>
            <w:tcW w:w="1810" w:type="dxa"/>
          </w:tcPr>
          <w:p w14:paraId="3024DF4A" w14:textId="77777777" w:rsidR="00AD0BEA" w:rsidRDefault="00AD0BEA">
            <w:pPr>
              <w:pStyle w:val="TableParagraph"/>
              <w:rPr>
                <w:b/>
              </w:rPr>
            </w:pPr>
          </w:p>
          <w:p w14:paraId="1196DE12" w14:textId="77777777" w:rsidR="00AD0BEA" w:rsidRDefault="00AD0BEA">
            <w:pPr>
              <w:pStyle w:val="TableParagraph"/>
              <w:spacing w:before="10"/>
              <w:rPr>
                <w:b/>
                <w:sz w:val="17"/>
              </w:rPr>
            </w:pPr>
          </w:p>
          <w:p w14:paraId="63D21741" w14:textId="77777777" w:rsidR="00AD0BEA" w:rsidRDefault="00362AE3">
            <w:pPr>
              <w:pStyle w:val="TableParagraph"/>
              <w:spacing w:before="1"/>
              <w:ind w:left="107"/>
              <w:rPr>
                <w:sz w:val="20"/>
              </w:rPr>
            </w:pPr>
            <w:r>
              <w:rPr>
                <w:color w:val="0D0D0D"/>
                <w:sz w:val="20"/>
              </w:rPr>
              <w:t>Definitivamente</w:t>
            </w:r>
            <w:r>
              <w:rPr>
                <w:color w:val="0D0D0D"/>
                <w:spacing w:val="-2"/>
                <w:sz w:val="20"/>
              </w:rPr>
              <w:t xml:space="preserve"> </w:t>
            </w:r>
            <w:r>
              <w:rPr>
                <w:color w:val="0D0D0D"/>
                <w:sz w:val="20"/>
              </w:rPr>
              <w:t>sí</w:t>
            </w:r>
          </w:p>
        </w:tc>
        <w:tc>
          <w:tcPr>
            <w:tcW w:w="3337" w:type="dxa"/>
          </w:tcPr>
          <w:p w14:paraId="0DD2F3BB" w14:textId="77777777" w:rsidR="00AD0BEA" w:rsidRDefault="00362AE3">
            <w:pPr>
              <w:pStyle w:val="TableParagraph"/>
              <w:spacing w:before="116"/>
              <w:ind w:left="107" w:right="189"/>
              <w:rPr>
                <w:sz w:val="20"/>
              </w:rPr>
            </w:pPr>
            <w:r>
              <w:rPr>
                <w:color w:val="0D0D0D"/>
                <w:sz w:val="20"/>
              </w:rPr>
              <w:t>La</w:t>
            </w:r>
            <w:r>
              <w:rPr>
                <w:color w:val="0D0D0D"/>
                <w:spacing w:val="-2"/>
                <w:sz w:val="20"/>
              </w:rPr>
              <w:t xml:space="preserve"> </w:t>
            </w:r>
            <w:r>
              <w:rPr>
                <w:color w:val="0D0D0D"/>
                <w:sz w:val="20"/>
              </w:rPr>
              <w:t>mayoría</w:t>
            </w:r>
            <w:r>
              <w:rPr>
                <w:color w:val="0D0D0D"/>
                <w:spacing w:val="-3"/>
                <w:sz w:val="20"/>
              </w:rPr>
              <w:t xml:space="preserve"> </w:t>
            </w:r>
            <w:r>
              <w:rPr>
                <w:color w:val="0D0D0D"/>
                <w:sz w:val="20"/>
              </w:rPr>
              <w:t>de</w:t>
            </w:r>
            <w:r>
              <w:rPr>
                <w:color w:val="0D0D0D"/>
                <w:spacing w:val="-1"/>
                <w:sz w:val="20"/>
              </w:rPr>
              <w:t xml:space="preserve"> </w:t>
            </w:r>
            <w:r>
              <w:rPr>
                <w:color w:val="0D0D0D"/>
                <w:sz w:val="20"/>
              </w:rPr>
              <w:t>los</w:t>
            </w:r>
            <w:r>
              <w:rPr>
                <w:color w:val="0D0D0D"/>
                <w:spacing w:val="-3"/>
                <w:sz w:val="20"/>
              </w:rPr>
              <w:t xml:space="preserve"> </w:t>
            </w:r>
            <w:r>
              <w:rPr>
                <w:color w:val="0D0D0D"/>
                <w:sz w:val="20"/>
              </w:rPr>
              <w:t>usuarios</w:t>
            </w:r>
            <w:r>
              <w:rPr>
                <w:color w:val="0D0D0D"/>
                <w:spacing w:val="-2"/>
                <w:sz w:val="20"/>
              </w:rPr>
              <w:t xml:space="preserve"> </w:t>
            </w:r>
            <w:r>
              <w:rPr>
                <w:color w:val="0D0D0D"/>
                <w:sz w:val="20"/>
              </w:rPr>
              <w:t>están muy</w:t>
            </w:r>
            <w:r>
              <w:rPr>
                <w:color w:val="0D0D0D"/>
                <w:spacing w:val="-47"/>
                <w:sz w:val="20"/>
              </w:rPr>
              <w:t xml:space="preserve"> </w:t>
            </w:r>
            <w:r>
              <w:rPr>
                <w:color w:val="0D0D0D"/>
                <w:sz w:val="20"/>
              </w:rPr>
              <w:t>satisfechos con la experiencia y</w:t>
            </w:r>
            <w:r>
              <w:rPr>
                <w:color w:val="0D0D0D"/>
                <w:spacing w:val="1"/>
                <w:sz w:val="20"/>
              </w:rPr>
              <w:t xml:space="preserve"> </w:t>
            </w:r>
            <w:r>
              <w:rPr>
                <w:color w:val="0D0D0D"/>
                <w:sz w:val="20"/>
              </w:rPr>
              <w:t>recomendarían la apertura de cuentas</w:t>
            </w:r>
            <w:r>
              <w:rPr>
                <w:color w:val="0D0D0D"/>
                <w:spacing w:val="-47"/>
                <w:sz w:val="20"/>
              </w:rPr>
              <w:t xml:space="preserve"> </w:t>
            </w:r>
            <w:r>
              <w:rPr>
                <w:color w:val="0D0D0D"/>
                <w:sz w:val="20"/>
              </w:rPr>
              <w:t>en línea a otros</w:t>
            </w:r>
            <w:r>
              <w:rPr>
                <w:color w:val="0D0D0D"/>
                <w:spacing w:val="-1"/>
                <w:sz w:val="20"/>
              </w:rPr>
              <w:t xml:space="preserve"> </w:t>
            </w:r>
            <w:r>
              <w:rPr>
                <w:color w:val="0D0D0D"/>
                <w:sz w:val="20"/>
              </w:rPr>
              <w:t>usuarios.</w:t>
            </w:r>
          </w:p>
        </w:tc>
        <w:tc>
          <w:tcPr>
            <w:tcW w:w="3872" w:type="dxa"/>
          </w:tcPr>
          <w:p w14:paraId="70DCFB9C" w14:textId="77777777" w:rsidR="00AD0BEA" w:rsidRDefault="00362AE3">
            <w:pPr>
              <w:pStyle w:val="TableParagraph"/>
              <w:spacing w:before="1"/>
              <w:ind w:left="107" w:right="427"/>
              <w:rPr>
                <w:sz w:val="20"/>
              </w:rPr>
            </w:pPr>
            <w:r>
              <w:rPr>
                <w:color w:val="0D0D0D"/>
                <w:sz w:val="20"/>
              </w:rPr>
              <w:t>Utilizar testimonios positivos de clientes</w:t>
            </w:r>
            <w:r>
              <w:rPr>
                <w:color w:val="0D0D0D"/>
                <w:spacing w:val="1"/>
                <w:sz w:val="20"/>
              </w:rPr>
              <w:t xml:space="preserve"> </w:t>
            </w:r>
            <w:r>
              <w:rPr>
                <w:color w:val="0D0D0D"/>
                <w:sz w:val="20"/>
              </w:rPr>
              <w:t>satisfechos en campañas de marketing y</w:t>
            </w:r>
            <w:r>
              <w:rPr>
                <w:color w:val="0D0D0D"/>
                <w:spacing w:val="1"/>
                <w:sz w:val="20"/>
              </w:rPr>
              <w:t xml:space="preserve"> </w:t>
            </w:r>
            <w:r>
              <w:rPr>
                <w:color w:val="0D0D0D"/>
                <w:sz w:val="20"/>
              </w:rPr>
              <w:t>continuar mejorando el servicio para</w:t>
            </w:r>
            <w:r>
              <w:rPr>
                <w:color w:val="0D0D0D"/>
                <w:spacing w:val="1"/>
                <w:sz w:val="20"/>
              </w:rPr>
              <w:t xml:space="preserve"> </w:t>
            </w:r>
            <w:r>
              <w:rPr>
                <w:color w:val="0D0D0D"/>
                <w:sz w:val="20"/>
              </w:rPr>
              <w:t>mantener</w:t>
            </w:r>
            <w:r>
              <w:rPr>
                <w:color w:val="0D0D0D"/>
                <w:spacing w:val="-1"/>
                <w:sz w:val="20"/>
              </w:rPr>
              <w:t xml:space="preserve"> </w:t>
            </w:r>
            <w:r>
              <w:rPr>
                <w:color w:val="0D0D0D"/>
                <w:sz w:val="20"/>
              </w:rPr>
              <w:t>altos</w:t>
            </w:r>
            <w:r>
              <w:rPr>
                <w:color w:val="0D0D0D"/>
                <w:spacing w:val="-2"/>
                <w:sz w:val="20"/>
              </w:rPr>
              <w:t xml:space="preserve"> </w:t>
            </w:r>
            <w:r>
              <w:rPr>
                <w:color w:val="0D0D0D"/>
                <w:sz w:val="20"/>
              </w:rPr>
              <w:t>niveles</w:t>
            </w:r>
            <w:r>
              <w:rPr>
                <w:color w:val="0D0D0D"/>
                <w:spacing w:val="-3"/>
                <w:sz w:val="20"/>
              </w:rPr>
              <w:t xml:space="preserve"> </w:t>
            </w:r>
            <w:r>
              <w:rPr>
                <w:color w:val="0D0D0D"/>
                <w:sz w:val="20"/>
              </w:rPr>
              <w:t>de</w:t>
            </w:r>
            <w:r>
              <w:rPr>
                <w:color w:val="0D0D0D"/>
                <w:spacing w:val="-1"/>
                <w:sz w:val="20"/>
              </w:rPr>
              <w:t xml:space="preserve"> </w:t>
            </w:r>
            <w:r>
              <w:rPr>
                <w:color w:val="0D0D0D"/>
                <w:sz w:val="20"/>
              </w:rPr>
              <w:t>satisfacción</w:t>
            </w:r>
            <w:r>
              <w:rPr>
                <w:color w:val="0D0D0D"/>
                <w:spacing w:val="-1"/>
                <w:sz w:val="20"/>
              </w:rPr>
              <w:t xml:space="preserve"> </w:t>
            </w:r>
            <w:r>
              <w:rPr>
                <w:color w:val="0D0D0D"/>
                <w:sz w:val="20"/>
              </w:rPr>
              <w:t>del</w:t>
            </w:r>
          </w:p>
          <w:p w14:paraId="68AD9617" w14:textId="77777777" w:rsidR="00AD0BEA" w:rsidRDefault="00362AE3">
            <w:pPr>
              <w:pStyle w:val="TableParagraph"/>
              <w:spacing w:line="209" w:lineRule="exact"/>
              <w:ind w:left="107"/>
              <w:rPr>
                <w:sz w:val="20"/>
              </w:rPr>
            </w:pPr>
            <w:r>
              <w:rPr>
                <w:color w:val="0D0D0D"/>
                <w:sz w:val="20"/>
              </w:rPr>
              <w:t>cliente.</w:t>
            </w:r>
          </w:p>
        </w:tc>
      </w:tr>
      <w:tr w:rsidR="00AD0BEA" w14:paraId="55BADB1B" w14:textId="77777777">
        <w:trPr>
          <w:trHeight w:val="918"/>
        </w:trPr>
        <w:tc>
          <w:tcPr>
            <w:tcW w:w="1810" w:type="dxa"/>
          </w:tcPr>
          <w:p w14:paraId="224CF86B" w14:textId="77777777" w:rsidR="00AD0BEA" w:rsidRDefault="00AD0BEA">
            <w:pPr>
              <w:pStyle w:val="TableParagraph"/>
              <w:rPr>
                <w:b/>
                <w:sz w:val="30"/>
              </w:rPr>
            </w:pPr>
          </w:p>
          <w:p w14:paraId="7DE2DF95" w14:textId="77777777" w:rsidR="00AD0BEA" w:rsidRDefault="00362AE3">
            <w:pPr>
              <w:pStyle w:val="TableParagraph"/>
              <w:spacing w:before="1"/>
              <w:ind w:left="107"/>
              <w:rPr>
                <w:sz w:val="20"/>
              </w:rPr>
            </w:pPr>
            <w:r>
              <w:rPr>
                <w:color w:val="0D0D0D"/>
                <w:sz w:val="20"/>
              </w:rPr>
              <w:t>Probablemente</w:t>
            </w:r>
            <w:r>
              <w:rPr>
                <w:color w:val="0D0D0D"/>
                <w:spacing w:val="-1"/>
                <w:sz w:val="20"/>
              </w:rPr>
              <w:t xml:space="preserve"> </w:t>
            </w:r>
            <w:r>
              <w:rPr>
                <w:color w:val="0D0D0D"/>
                <w:sz w:val="20"/>
              </w:rPr>
              <w:t>sí</w:t>
            </w:r>
          </w:p>
        </w:tc>
        <w:tc>
          <w:tcPr>
            <w:tcW w:w="3337" w:type="dxa"/>
          </w:tcPr>
          <w:p w14:paraId="03A8589C" w14:textId="77777777" w:rsidR="00AD0BEA" w:rsidRDefault="00362AE3">
            <w:pPr>
              <w:pStyle w:val="TableParagraph"/>
              <w:ind w:left="107"/>
              <w:rPr>
                <w:sz w:val="20"/>
              </w:rPr>
            </w:pPr>
            <w:r>
              <w:rPr>
                <w:color w:val="0D0D0D"/>
                <w:sz w:val="20"/>
              </w:rPr>
              <w:t>La mayoría de los usuarios están</w:t>
            </w:r>
            <w:r>
              <w:rPr>
                <w:color w:val="0D0D0D"/>
                <w:spacing w:val="1"/>
                <w:sz w:val="20"/>
              </w:rPr>
              <w:t xml:space="preserve"> </w:t>
            </w:r>
            <w:r>
              <w:rPr>
                <w:color w:val="0D0D0D"/>
                <w:sz w:val="20"/>
              </w:rPr>
              <w:t>satisfechos</w:t>
            </w:r>
            <w:r>
              <w:rPr>
                <w:color w:val="0D0D0D"/>
                <w:spacing w:val="-2"/>
                <w:sz w:val="20"/>
              </w:rPr>
              <w:t xml:space="preserve"> </w:t>
            </w:r>
            <w:r>
              <w:rPr>
                <w:color w:val="0D0D0D"/>
                <w:sz w:val="20"/>
              </w:rPr>
              <w:t>con</w:t>
            </w:r>
            <w:r>
              <w:rPr>
                <w:color w:val="0D0D0D"/>
                <w:spacing w:val="1"/>
                <w:sz w:val="20"/>
              </w:rPr>
              <w:t xml:space="preserve"> </w:t>
            </w:r>
            <w:r>
              <w:rPr>
                <w:color w:val="0D0D0D"/>
                <w:sz w:val="20"/>
              </w:rPr>
              <w:t>la</w:t>
            </w:r>
            <w:r>
              <w:rPr>
                <w:color w:val="0D0D0D"/>
                <w:spacing w:val="-1"/>
                <w:sz w:val="20"/>
              </w:rPr>
              <w:t xml:space="preserve"> </w:t>
            </w:r>
            <w:r>
              <w:rPr>
                <w:color w:val="0D0D0D"/>
                <w:sz w:val="20"/>
              </w:rPr>
              <w:t>experiencia</w:t>
            </w:r>
            <w:r>
              <w:rPr>
                <w:color w:val="0D0D0D"/>
                <w:spacing w:val="-2"/>
                <w:sz w:val="20"/>
              </w:rPr>
              <w:t xml:space="preserve"> </w:t>
            </w:r>
            <w:r>
              <w:rPr>
                <w:color w:val="0D0D0D"/>
                <w:sz w:val="20"/>
              </w:rPr>
              <w:t>y es</w:t>
            </w:r>
          </w:p>
          <w:p w14:paraId="6C5C075A" w14:textId="77777777" w:rsidR="00AD0BEA" w:rsidRDefault="00362AE3">
            <w:pPr>
              <w:pStyle w:val="TableParagraph"/>
              <w:spacing w:line="228" w:lineRule="exact"/>
              <w:ind w:left="107" w:right="197"/>
              <w:rPr>
                <w:sz w:val="20"/>
              </w:rPr>
            </w:pPr>
            <w:r>
              <w:rPr>
                <w:color w:val="0D0D0D"/>
                <w:sz w:val="20"/>
              </w:rPr>
              <w:t>probable</w:t>
            </w:r>
            <w:r>
              <w:rPr>
                <w:color w:val="0D0D0D"/>
                <w:spacing w:val="-5"/>
                <w:sz w:val="20"/>
              </w:rPr>
              <w:t xml:space="preserve"> </w:t>
            </w:r>
            <w:r>
              <w:rPr>
                <w:color w:val="0D0D0D"/>
                <w:sz w:val="20"/>
              </w:rPr>
              <w:t>que</w:t>
            </w:r>
            <w:r>
              <w:rPr>
                <w:color w:val="0D0D0D"/>
                <w:spacing w:val="-5"/>
                <w:sz w:val="20"/>
              </w:rPr>
              <w:t xml:space="preserve"> </w:t>
            </w:r>
            <w:r>
              <w:rPr>
                <w:color w:val="0D0D0D"/>
                <w:sz w:val="20"/>
              </w:rPr>
              <w:t>recomienden</w:t>
            </w:r>
            <w:r>
              <w:rPr>
                <w:color w:val="0D0D0D"/>
                <w:spacing w:val="-4"/>
                <w:sz w:val="20"/>
              </w:rPr>
              <w:t xml:space="preserve"> </w:t>
            </w:r>
            <w:r>
              <w:rPr>
                <w:color w:val="0D0D0D"/>
                <w:sz w:val="20"/>
              </w:rPr>
              <w:t>la</w:t>
            </w:r>
            <w:r>
              <w:rPr>
                <w:color w:val="0D0D0D"/>
                <w:spacing w:val="-4"/>
                <w:sz w:val="20"/>
              </w:rPr>
              <w:t xml:space="preserve"> </w:t>
            </w:r>
            <w:r>
              <w:rPr>
                <w:color w:val="0D0D0D"/>
                <w:sz w:val="20"/>
              </w:rPr>
              <w:t>apertura</w:t>
            </w:r>
            <w:r>
              <w:rPr>
                <w:color w:val="0D0D0D"/>
                <w:spacing w:val="-47"/>
                <w:sz w:val="20"/>
              </w:rPr>
              <w:t xml:space="preserve"> </w:t>
            </w:r>
            <w:r>
              <w:rPr>
                <w:color w:val="0D0D0D"/>
                <w:sz w:val="20"/>
              </w:rPr>
              <w:t>de</w:t>
            </w:r>
            <w:r>
              <w:rPr>
                <w:color w:val="0D0D0D"/>
                <w:spacing w:val="-1"/>
                <w:sz w:val="20"/>
              </w:rPr>
              <w:t xml:space="preserve"> </w:t>
            </w:r>
            <w:r>
              <w:rPr>
                <w:color w:val="0D0D0D"/>
                <w:sz w:val="20"/>
              </w:rPr>
              <w:t>cuentas</w:t>
            </w:r>
            <w:r>
              <w:rPr>
                <w:color w:val="0D0D0D"/>
                <w:spacing w:val="-2"/>
                <w:sz w:val="20"/>
              </w:rPr>
              <w:t xml:space="preserve"> </w:t>
            </w:r>
            <w:r>
              <w:rPr>
                <w:color w:val="0D0D0D"/>
                <w:sz w:val="20"/>
              </w:rPr>
              <w:t>en línea</w:t>
            </w:r>
            <w:r>
              <w:rPr>
                <w:color w:val="0D0D0D"/>
                <w:spacing w:val="-1"/>
                <w:sz w:val="20"/>
              </w:rPr>
              <w:t xml:space="preserve"> </w:t>
            </w:r>
            <w:r>
              <w:rPr>
                <w:color w:val="0D0D0D"/>
                <w:sz w:val="20"/>
              </w:rPr>
              <w:t>a</w:t>
            </w:r>
            <w:r>
              <w:rPr>
                <w:color w:val="0D0D0D"/>
                <w:spacing w:val="-3"/>
                <w:sz w:val="20"/>
              </w:rPr>
              <w:t xml:space="preserve"> </w:t>
            </w:r>
            <w:r>
              <w:rPr>
                <w:color w:val="0D0D0D"/>
                <w:sz w:val="20"/>
              </w:rPr>
              <w:t>otros</w:t>
            </w:r>
            <w:r>
              <w:rPr>
                <w:color w:val="0D0D0D"/>
                <w:spacing w:val="-1"/>
                <w:sz w:val="20"/>
              </w:rPr>
              <w:t xml:space="preserve"> </w:t>
            </w:r>
            <w:r>
              <w:rPr>
                <w:color w:val="0D0D0D"/>
                <w:sz w:val="20"/>
              </w:rPr>
              <w:t>usuarios.</w:t>
            </w:r>
          </w:p>
        </w:tc>
        <w:tc>
          <w:tcPr>
            <w:tcW w:w="3872" w:type="dxa"/>
          </w:tcPr>
          <w:p w14:paraId="2192E7C1" w14:textId="77777777" w:rsidR="00AD0BEA" w:rsidRDefault="00362AE3">
            <w:pPr>
              <w:pStyle w:val="TableParagraph"/>
              <w:ind w:left="107" w:right="327"/>
              <w:rPr>
                <w:sz w:val="20"/>
              </w:rPr>
            </w:pPr>
            <w:r>
              <w:rPr>
                <w:color w:val="0D0D0D"/>
                <w:sz w:val="20"/>
              </w:rPr>
              <w:t>Continuar monitoreando el nivel de</w:t>
            </w:r>
            <w:r>
              <w:rPr>
                <w:color w:val="0D0D0D"/>
                <w:spacing w:val="1"/>
                <w:sz w:val="20"/>
              </w:rPr>
              <w:t xml:space="preserve"> </w:t>
            </w:r>
            <w:r>
              <w:rPr>
                <w:color w:val="0D0D0D"/>
                <w:sz w:val="20"/>
              </w:rPr>
              <w:t>satisfacción</w:t>
            </w:r>
            <w:r>
              <w:rPr>
                <w:color w:val="0D0D0D"/>
                <w:spacing w:val="-4"/>
                <w:sz w:val="20"/>
              </w:rPr>
              <w:t xml:space="preserve"> </w:t>
            </w:r>
            <w:r>
              <w:rPr>
                <w:color w:val="0D0D0D"/>
                <w:sz w:val="20"/>
              </w:rPr>
              <w:t>del</w:t>
            </w:r>
            <w:r>
              <w:rPr>
                <w:color w:val="0D0D0D"/>
                <w:spacing w:val="-4"/>
                <w:sz w:val="20"/>
              </w:rPr>
              <w:t xml:space="preserve"> </w:t>
            </w:r>
            <w:r>
              <w:rPr>
                <w:color w:val="0D0D0D"/>
                <w:sz w:val="20"/>
              </w:rPr>
              <w:t>cliente</w:t>
            </w:r>
            <w:r>
              <w:rPr>
                <w:color w:val="0D0D0D"/>
                <w:spacing w:val="-4"/>
                <w:sz w:val="20"/>
              </w:rPr>
              <w:t xml:space="preserve"> </w:t>
            </w:r>
            <w:r>
              <w:rPr>
                <w:color w:val="0D0D0D"/>
                <w:sz w:val="20"/>
              </w:rPr>
              <w:t>y</w:t>
            </w:r>
            <w:r>
              <w:rPr>
                <w:color w:val="0D0D0D"/>
                <w:spacing w:val="-4"/>
                <w:sz w:val="20"/>
              </w:rPr>
              <w:t xml:space="preserve"> </w:t>
            </w:r>
            <w:r>
              <w:rPr>
                <w:color w:val="0D0D0D"/>
                <w:sz w:val="20"/>
              </w:rPr>
              <w:t>abordar</w:t>
            </w:r>
            <w:r>
              <w:rPr>
                <w:color w:val="0D0D0D"/>
                <w:spacing w:val="-3"/>
                <w:sz w:val="20"/>
              </w:rPr>
              <w:t xml:space="preserve"> </w:t>
            </w:r>
            <w:r>
              <w:rPr>
                <w:color w:val="0D0D0D"/>
                <w:sz w:val="20"/>
              </w:rPr>
              <w:t>cualquier</w:t>
            </w:r>
          </w:p>
          <w:p w14:paraId="1BD1ABDC" w14:textId="77777777" w:rsidR="00AD0BEA" w:rsidRDefault="00362AE3">
            <w:pPr>
              <w:pStyle w:val="TableParagraph"/>
              <w:spacing w:line="228" w:lineRule="exact"/>
              <w:ind w:left="107" w:right="337"/>
              <w:rPr>
                <w:sz w:val="20"/>
              </w:rPr>
            </w:pPr>
            <w:r>
              <w:rPr>
                <w:color w:val="0D0D0D"/>
                <w:sz w:val="20"/>
              </w:rPr>
              <w:t>problema</w:t>
            </w:r>
            <w:r>
              <w:rPr>
                <w:color w:val="0D0D0D"/>
                <w:spacing w:val="-5"/>
                <w:sz w:val="20"/>
              </w:rPr>
              <w:t xml:space="preserve"> </w:t>
            </w:r>
            <w:r>
              <w:rPr>
                <w:color w:val="0D0D0D"/>
                <w:sz w:val="20"/>
              </w:rPr>
              <w:t>o</w:t>
            </w:r>
            <w:r>
              <w:rPr>
                <w:color w:val="0D0D0D"/>
                <w:spacing w:val="-2"/>
                <w:sz w:val="20"/>
              </w:rPr>
              <w:t xml:space="preserve"> </w:t>
            </w:r>
            <w:r>
              <w:rPr>
                <w:color w:val="0D0D0D"/>
                <w:sz w:val="20"/>
              </w:rPr>
              <w:t>preocupación</w:t>
            </w:r>
            <w:r>
              <w:rPr>
                <w:color w:val="0D0D0D"/>
                <w:spacing w:val="-4"/>
                <w:sz w:val="20"/>
              </w:rPr>
              <w:t xml:space="preserve"> </w:t>
            </w:r>
            <w:r>
              <w:rPr>
                <w:color w:val="0D0D0D"/>
                <w:sz w:val="20"/>
              </w:rPr>
              <w:t>para</w:t>
            </w:r>
            <w:r>
              <w:rPr>
                <w:color w:val="0D0D0D"/>
                <w:spacing w:val="-5"/>
                <w:sz w:val="20"/>
              </w:rPr>
              <w:t xml:space="preserve"> </w:t>
            </w:r>
            <w:r>
              <w:rPr>
                <w:color w:val="0D0D0D"/>
                <w:sz w:val="20"/>
              </w:rPr>
              <w:t>mantener</w:t>
            </w:r>
            <w:r>
              <w:rPr>
                <w:color w:val="0D0D0D"/>
                <w:spacing w:val="-2"/>
                <w:sz w:val="20"/>
              </w:rPr>
              <w:t xml:space="preserve"> </w:t>
            </w:r>
            <w:r>
              <w:rPr>
                <w:color w:val="0D0D0D"/>
                <w:sz w:val="20"/>
              </w:rPr>
              <w:t>la</w:t>
            </w:r>
            <w:r>
              <w:rPr>
                <w:color w:val="0D0D0D"/>
                <w:spacing w:val="-47"/>
                <w:sz w:val="20"/>
              </w:rPr>
              <w:t xml:space="preserve"> </w:t>
            </w:r>
            <w:r>
              <w:rPr>
                <w:color w:val="0D0D0D"/>
                <w:sz w:val="20"/>
              </w:rPr>
              <w:t>confianza</w:t>
            </w:r>
            <w:r>
              <w:rPr>
                <w:color w:val="0D0D0D"/>
                <w:spacing w:val="-3"/>
                <w:sz w:val="20"/>
              </w:rPr>
              <w:t xml:space="preserve"> </w:t>
            </w:r>
            <w:r>
              <w:rPr>
                <w:color w:val="0D0D0D"/>
                <w:sz w:val="20"/>
              </w:rPr>
              <w:t>y</w:t>
            </w:r>
            <w:r>
              <w:rPr>
                <w:color w:val="0D0D0D"/>
                <w:spacing w:val="1"/>
                <w:sz w:val="20"/>
              </w:rPr>
              <w:t xml:space="preserve"> </w:t>
            </w:r>
            <w:r>
              <w:rPr>
                <w:color w:val="0D0D0D"/>
                <w:sz w:val="20"/>
              </w:rPr>
              <w:t>la lealtad del cliente.</w:t>
            </w:r>
          </w:p>
        </w:tc>
      </w:tr>
      <w:tr w:rsidR="00AD0BEA" w14:paraId="70548591" w14:textId="77777777">
        <w:trPr>
          <w:trHeight w:val="921"/>
        </w:trPr>
        <w:tc>
          <w:tcPr>
            <w:tcW w:w="1810" w:type="dxa"/>
          </w:tcPr>
          <w:p w14:paraId="7C747FE2" w14:textId="77777777" w:rsidR="00AD0BEA" w:rsidRDefault="00AD0BEA">
            <w:pPr>
              <w:pStyle w:val="TableParagraph"/>
              <w:rPr>
                <w:b/>
                <w:sz w:val="30"/>
              </w:rPr>
            </w:pPr>
          </w:p>
          <w:p w14:paraId="1C5B0295" w14:textId="77777777" w:rsidR="00AD0BEA" w:rsidRDefault="00362AE3">
            <w:pPr>
              <w:pStyle w:val="TableParagraph"/>
              <w:spacing w:before="1"/>
              <w:ind w:left="107"/>
              <w:rPr>
                <w:sz w:val="20"/>
              </w:rPr>
            </w:pPr>
            <w:r>
              <w:rPr>
                <w:color w:val="0D0D0D"/>
                <w:sz w:val="20"/>
              </w:rPr>
              <w:t>Neutral</w:t>
            </w:r>
          </w:p>
        </w:tc>
        <w:tc>
          <w:tcPr>
            <w:tcW w:w="3337" w:type="dxa"/>
          </w:tcPr>
          <w:p w14:paraId="6A7EBCCF" w14:textId="77777777" w:rsidR="00AD0BEA" w:rsidRDefault="00362AE3">
            <w:pPr>
              <w:pStyle w:val="TableParagraph"/>
              <w:spacing w:before="115"/>
              <w:ind w:left="107" w:right="123"/>
              <w:rPr>
                <w:sz w:val="20"/>
              </w:rPr>
            </w:pPr>
            <w:r>
              <w:rPr>
                <w:color w:val="0D0D0D"/>
                <w:sz w:val="20"/>
              </w:rPr>
              <w:t>Opiniones mixtas sobre recomendar la</w:t>
            </w:r>
            <w:r>
              <w:rPr>
                <w:color w:val="0D0D0D"/>
                <w:spacing w:val="-47"/>
                <w:sz w:val="20"/>
              </w:rPr>
              <w:t xml:space="preserve"> </w:t>
            </w:r>
            <w:r>
              <w:rPr>
                <w:color w:val="0D0D0D"/>
                <w:sz w:val="20"/>
              </w:rPr>
              <w:t>apertura de cuentas en línea a otros</w:t>
            </w:r>
            <w:r>
              <w:rPr>
                <w:color w:val="0D0D0D"/>
                <w:spacing w:val="1"/>
                <w:sz w:val="20"/>
              </w:rPr>
              <w:t xml:space="preserve"> </w:t>
            </w:r>
            <w:r>
              <w:rPr>
                <w:color w:val="0D0D0D"/>
                <w:sz w:val="20"/>
              </w:rPr>
              <w:t>usuarios.</w:t>
            </w:r>
          </w:p>
        </w:tc>
        <w:tc>
          <w:tcPr>
            <w:tcW w:w="3872" w:type="dxa"/>
          </w:tcPr>
          <w:p w14:paraId="1B1E3143" w14:textId="77777777" w:rsidR="00AD0BEA" w:rsidRDefault="00362AE3">
            <w:pPr>
              <w:pStyle w:val="TableParagraph"/>
              <w:spacing w:line="230" w:lineRule="atLeast"/>
              <w:ind w:left="107" w:right="188"/>
              <w:rPr>
                <w:sz w:val="20"/>
              </w:rPr>
            </w:pPr>
            <w:r>
              <w:rPr>
                <w:color w:val="0D0D0D"/>
                <w:sz w:val="20"/>
              </w:rPr>
              <w:t>Realizar encuestas</w:t>
            </w:r>
            <w:r>
              <w:rPr>
                <w:color w:val="0D0D0D"/>
                <w:spacing w:val="-1"/>
                <w:sz w:val="20"/>
              </w:rPr>
              <w:t xml:space="preserve"> </w:t>
            </w:r>
            <w:r>
              <w:rPr>
                <w:color w:val="0D0D0D"/>
                <w:sz w:val="20"/>
              </w:rPr>
              <w:t>detalladas</w:t>
            </w:r>
            <w:r>
              <w:rPr>
                <w:color w:val="0D0D0D"/>
                <w:spacing w:val="2"/>
                <w:sz w:val="20"/>
              </w:rPr>
              <w:t xml:space="preserve"> </w:t>
            </w:r>
            <w:r>
              <w:rPr>
                <w:color w:val="0D0D0D"/>
                <w:sz w:val="20"/>
              </w:rPr>
              <w:t>para</w:t>
            </w:r>
            <w:r>
              <w:rPr>
                <w:color w:val="0D0D0D"/>
                <w:spacing w:val="1"/>
                <w:sz w:val="20"/>
              </w:rPr>
              <w:t xml:space="preserve"> </w:t>
            </w:r>
            <w:r>
              <w:rPr>
                <w:color w:val="0D0D0D"/>
                <w:sz w:val="20"/>
              </w:rPr>
              <w:t>comprender</w:t>
            </w:r>
            <w:r>
              <w:rPr>
                <w:color w:val="0D0D0D"/>
                <w:spacing w:val="-2"/>
                <w:sz w:val="20"/>
              </w:rPr>
              <w:t xml:space="preserve"> </w:t>
            </w:r>
            <w:r>
              <w:rPr>
                <w:color w:val="0D0D0D"/>
                <w:sz w:val="20"/>
              </w:rPr>
              <w:t>mejor</w:t>
            </w:r>
            <w:r>
              <w:rPr>
                <w:color w:val="0D0D0D"/>
                <w:spacing w:val="-2"/>
                <w:sz w:val="20"/>
              </w:rPr>
              <w:t xml:space="preserve"> </w:t>
            </w:r>
            <w:r>
              <w:rPr>
                <w:color w:val="0D0D0D"/>
                <w:sz w:val="20"/>
              </w:rPr>
              <w:t>las</w:t>
            </w:r>
            <w:r>
              <w:rPr>
                <w:color w:val="0D0D0D"/>
                <w:spacing w:val="-4"/>
                <w:sz w:val="20"/>
              </w:rPr>
              <w:t xml:space="preserve"> </w:t>
            </w:r>
            <w:r>
              <w:rPr>
                <w:color w:val="0D0D0D"/>
                <w:sz w:val="20"/>
              </w:rPr>
              <w:t>preocupaciones</w:t>
            </w:r>
            <w:r>
              <w:rPr>
                <w:color w:val="0D0D0D"/>
                <w:spacing w:val="-3"/>
                <w:sz w:val="20"/>
              </w:rPr>
              <w:t xml:space="preserve"> </w:t>
            </w:r>
            <w:r>
              <w:rPr>
                <w:color w:val="0D0D0D"/>
                <w:sz w:val="20"/>
              </w:rPr>
              <w:t>de</w:t>
            </w:r>
            <w:r>
              <w:rPr>
                <w:color w:val="0D0D0D"/>
                <w:spacing w:val="-2"/>
                <w:sz w:val="20"/>
              </w:rPr>
              <w:t xml:space="preserve"> </w:t>
            </w:r>
            <w:r>
              <w:rPr>
                <w:color w:val="0D0D0D"/>
                <w:sz w:val="20"/>
              </w:rPr>
              <w:t>los</w:t>
            </w:r>
            <w:r>
              <w:rPr>
                <w:color w:val="0D0D0D"/>
                <w:spacing w:val="-47"/>
                <w:sz w:val="20"/>
              </w:rPr>
              <w:t xml:space="preserve"> </w:t>
            </w:r>
            <w:r>
              <w:rPr>
                <w:color w:val="0D0D0D"/>
                <w:sz w:val="20"/>
              </w:rPr>
              <w:t>usuarios y tomar medidas para abordarlas y</w:t>
            </w:r>
            <w:r>
              <w:rPr>
                <w:color w:val="0D0D0D"/>
                <w:spacing w:val="1"/>
                <w:sz w:val="20"/>
              </w:rPr>
              <w:t xml:space="preserve"> </w:t>
            </w:r>
            <w:r>
              <w:rPr>
                <w:color w:val="0D0D0D"/>
                <w:sz w:val="20"/>
              </w:rPr>
              <w:t>mejorar la experiencia</w:t>
            </w:r>
            <w:r>
              <w:rPr>
                <w:color w:val="0D0D0D"/>
                <w:spacing w:val="-2"/>
                <w:sz w:val="20"/>
              </w:rPr>
              <w:t xml:space="preserve"> </w:t>
            </w:r>
            <w:r>
              <w:rPr>
                <w:color w:val="0D0D0D"/>
                <w:sz w:val="20"/>
              </w:rPr>
              <w:t>del cliente.</w:t>
            </w:r>
          </w:p>
        </w:tc>
      </w:tr>
      <w:tr w:rsidR="00AD0BEA" w14:paraId="0CD9EE95" w14:textId="77777777">
        <w:trPr>
          <w:trHeight w:val="691"/>
        </w:trPr>
        <w:tc>
          <w:tcPr>
            <w:tcW w:w="1810" w:type="dxa"/>
          </w:tcPr>
          <w:p w14:paraId="75950EA6" w14:textId="77777777" w:rsidR="00AD0BEA" w:rsidRDefault="00AD0BEA">
            <w:pPr>
              <w:pStyle w:val="TableParagraph"/>
              <w:spacing w:before="1"/>
              <w:rPr>
                <w:b/>
                <w:sz w:val="20"/>
              </w:rPr>
            </w:pPr>
          </w:p>
          <w:p w14:paraId="725FE39F" w14:textId="77777777" w:rsidR="00AD0BEA" w:rsidRDefault="00362AE3">
            <w:pPr>
              <w:pStyle w:val="TableParagraph"/>
              <w:ind w:left="107"/>
              <w:rPr>
                <w:sz w:val="20"/>
              </w:rPr>
            </w:pPr>
            <w:r>
              <w:rPr>
                <w:color w:val="0D0D0D"/>
                <w:sz w:val="20"/>
              </w:rPr>
              <w:t>Probablemente</w:t>
            </w:r>
            <w:r>
              <w:rPr>
                <w:color w:val="0D0D0D"/>
                <w:spacing w:val="-2"/>
                <w:sz w:val="20"/>
              </w:rPr>
              <w:t xml:space="preserve"> </w:t>
            </w:r>
            <w:r>
              <w:rPr>
                <w:color w:val="0D0D0D"/>
                <w:sz w:val="20"/>
              </w:rPr>
              <w:t>no</w:t>
            </w:r>
          </w:p>
        </w:tc>
        <w:tc>
          <w:tcPr>
            <w:tcW w:w="3337" w:type="dxa"/>
          </w:tcPr>
          <w:p w14:paraId="63AC4B90" w14:textId="77777777" w:rsidR="00AD0BEA" w:rsidRDefault="00362AE3">
            <w:pPr>
              <w:pStyle w:val="TableParagraph"/>
              <w:ind w:left="107"/>
              <w:rPr>
                <w:sz w:val="20"/>
              </w:rPr>
            </w:pPr>
            <w:r>
              <w:rPr>
                <w:color w:val="0D0D0D"/>
                <w:sz w:val="20"/>
              </w:rPr>
              <w:t>La</w:t>
            </w:r>
            <w:r>
              <w:rPr>
                <w:color w:val="0D0D0D"/>
                <w:spacing w:val="-1"/>
                <w:sz w:val="20"/>
              </w:rPr>
              <w:t xml:space="preserve"> </w:t>
            </w:r>
            <w:r>
              <w:rPr>
                <w:color w:val="0D0D0D"/>
                <w:sz w:val="20"/>
              </w:rPr>
              <w:t>mayoría</w:t>
            </w:r>
            <w:r>
              <w:rPr>
                <w:color w:val="0D0D0D"/>
                <w:spacing w:val="-3"/>
                <w:sz w:val="20"/>
              </w:rPr>
              <w:t xml:space="preserve"> </w:t>
            </w:r>
            <w:r>
              <w:rPr>
                <w:color w:val="0D0D0D"/>
                <w:sz w:val="20"/>
              </w:rPr>
              <w:t>de los</w:t>
            </w:r>
            <w:r>
              <w:rPr>
                <w:color w:val="0D0D0D"/>
                <w:spacing w:val="-2"/>
                <w:sz w:val="20"/>
              </w:rPr>
              <w:t xml:space="preserve"> </w:t>
            </w:r>
            <w:r>
              <w:rPr>
                <w:color w:val="0D0D0D"/>
                <w:sz w:val="20"/>
              </w:rPr>
              <w:t>usuarios</w:t>
            </w:r>
            <w:r>
              <w:rPr>
                <w:color w:val="0D0D0D"/>
                <w:spacing w:val="-3"/>
                <w:sz w:val="20"/>
              </w:rPr>
              <w:t xml:space="preserve"> </w:t>
            </w:r>
            <w:r>
              <w:rPr>
                <w:color w:val="0D0D0D"/>
                <w:sz w:val="20"/>
              </w:rPr>
              <w:t>no</w:t>
            </w:r>
            <w:r>
              <w:rPr>
                <w:color w:val="0D0D0D"/>
                <w:spacing w:val="-2"/>
                <w:sz w:val="20"/>
              </w:rPr>
              <w:t xml:space="preserve"> </w:t>
            </w:r>
            <w:r>
              <w:rPr>
                <w:color w:val="0D0D0D"/>
                <w:sz w:val="20"/>
              </w:rPr>
              <w:t>están</w:t>
            </w:r>
          </w:p>
          <w:p w14:paraId="63DBB671" w14:textId="77777777" w:rsidR="00AD0BEA" w:rsidRDefault="00362AE3">
            <w:pPr>
              <w:pStyle w:val="TableParagraph"/>
              <w:spacing w:line="230" w:lineRule="atLeast"/>
              <w:ind w:left="107" w:right="230"/>
              <w:rPr>
                <w:sz w:val="20"/>
              </w:rPr>
            </w:pPr>
            <w:r>
              <w:rPr>
                <w:color w:val="0D0D0D"/>
                <w:sz w:val="20"/>
              </w:rPr>
              <w:t>seguros</w:t>
            </w:r>
            <w:r>
              <w:rPr>
                <w:color w:val="0D0D0D"/>
                <w:spacing w:val="-4"/>
                <w:sz w:val="20"/>
              </w:rPr>
              <w:t xml:space="preserve"> </w:t>
            </w:r>
            <w:r>
              <w:rPr>
                <w:color w:val="0D0D0D"/>
                <w:sz w:val="20"/>
              </w:rPr>
              <w:t>de</w:t>
            </w:r>
            <w:r>
              <w:rPr>
                <w:color w:val="0D0D0D"/>
                <w:spacing w:val="-2"/>
                <w:sz w:val="20"/>
              </w:rPr>
              <w:t xml:space="preserve"> </w:t>
            </w:r>
            <w:r>
              <w:rPr>
                <w:color w:val="0D0D0D"/>
                <w:sz w:val="20"/>
              </w:rPr>
              <w:t>recomendar</w:t>
            </w:r>
            <w:r>
              <w:rPr>
                <w:color w:val="0D0D0D"/>
                <w:spacing w:val="-1"/>
                <w:sz w:val="20"/>
              </w:rPr>
              <w:t xml:space="preserve"> </w:t>
            </w:r>
            <w:r>
              <w:rPr>
                <w:color w:val="0D0D0D"/>
                <w:sz w:val="20"/>
              </w:rPr>
              <w:t>la</w:t>
            </w:r>
            <w:r>
              <w:rPr>
                <w:color w:val="0D0D0D"/>
                <w:spacing w:val="-3"/>
                <w:sz w:val="20"/>
              </w:rPr>
              <w:t xml:space="preserve"> </w:t>
            </w:r>
            <w:r>
              <w:rPr>
                <w:color w:val="0D0D0D"/>
                <w:sz w:val="20"/>
              </w:rPr>
              <w:t>apertura</w:t>
            </w:r>
            <w:r>
              <w:rPr>
                <w:color w:val="0D0D0D"/>
                <w:spacing w:val="-2"/>
                <w:sz w:val="20"/>
              </w:rPr>
              <w:t xml:space="preserve"> </w:t>
            </w:r>
            <w:r>
              <w:rPr>
                <w:color w:val="0D0D0D"/>
                <w:sz w:val="20"/>
              </w:rPr>
              <w:t>de</w:t>
            </w:r>
            <w:r>
              <w:rPr>
                <w:color w:val="0D0D0D"/>
                <w:spacing w:val="-47"/>
                <w:sz w:val="20"/>
              </w:rPr>
              <w:t xml:space="preserve"> </w:t>
            </w:r>
            <w:r>
              <w:rPr>
                <w:color w:val="0D0D0D"/>
                <w:sz w:val="20"/>
              </w:rPr>
              <w:t>cuentas</w:t>
            </w:r>
            <w:r>
              <w:rPr>
                <w:color w:val="0D0D0D"/>
                <w:spacing w:val="-2"/>
                <w:sz w:val="20"/>
              </w:rPr>
              <w:t xml:space="preserve"> </w:t>
            </w:r>
            <w:r>
              <w:rPr>
                <w:color w:val="0D0D0D"/>
                <w:sz w:val="20"/>
              </w:rPr>
              <w:t>en línea</w:t>
            </w:r>
            <w:r>
              <w:rPr>
                <w:color w:val="0D0D0D"/>
                <w:spacing w:val="-1"/>
                <w:sz w:val="20"/>
              </w:rPr>
              <w:t xml:space="preserve"> </w:t>
            </w:r>
            <w:r>
              <w:rPr>
                <w:color w:val="0D0D0D"/>
                <w:sz w:val="20"/>
              </w:rPr>
              <w:t>a</w:t>
            </w:r>
            <w:r>
              <w:rPr>
                <w:color w:val="0D0D0D"/>
                <w:spacing w:val="-1"/>
                <w:sz w:val="20"/>
              </w:rPr>
              <w:t xml:space="preserve"> </w:t>
            </w:r>
            <w:r>
              <w:rPr>
                <w:color w:val="0D0D0D"/>
                <w:sz w:val="20"/>
              </w:rPr>
              <w:t>otros</w:t>
            </w:r>
            <w:r>
              <w:rPr>
                <w:color w:val="0D0D0D"/>
                <w:spacing w:val="-1"/>
                <w:sz w:val="20"/>
              </w:rPr>
              <w:t xml:space="preserve"> </w:t>
            </w:r>
            <w:r>
              <w:rPr>
                <w:color w:val="0D0D0D"/>
                <w:sz w:val="20"/>
              </w:rPr>
              <w:t>usuarios.</w:t>
            </w:r>
          </w:p>
        </w:tc>
        <w:tc>
          <w:tcPr>
            <w:tcW w:w="3872" w:type="dxa"/>
          </w:tcPr>
          <w:p w14:paraId="7EF2F2CD" w14:textId="77777777" w:rsidR="00AD0BEA" w:rsidRDefault="00362AE3">
            <w:pPr>
              <w:pStyle w:val="TableParagraph"/>
              <w:ind w:left="107"/>
              <w:rPr>
                <w:sz w:val="20"/>
              </w:rPr>
            </w:pPr>
            <w:r>
              <w:rPr>
                <w:color w:val="0D0D0D"/>
                <w:sz w:val="20"/>
              </w:rPr>
              <w:t>Realizar</w:t>
            </w:r>
            <w:r>
              <w:rPr>
                <w:color w:val="0D0D0D"/>
                <w:spacing w:val="-3"/>
                <w:sz w:val="20"/>
              </w:rPr>
              <w:t xml:space="preserve"> </w:t>
            </w:r>
            <w:r>
              <w:rPr>
                <w:color w:val="0D0D0D"/>
                <w:sz w:val="20"/>
              </w:rPr>
              <w:t>investigaciones</w:t>
            </w:r>
            <w:r>
              <w:rPr>
                <w:color w:val="0D0D0D"/>
                <w:spacing w:val="-4"/>
                <w:sz w:val="20"/>
              </w:rPr>
              <w:t xml:space="preserve"> </w:t>
            </w:r>
            <w:r>
              <w:rPr>
                <w:color w:val="0D0D0D"/>
                <w:sz w:val="20"/>
              </w:rPr>
              <w:t>exhaustivas</w:t>
            </w:r>
            <w:r>
              <w:rPr>
                <w:color w:val="0D0D0D"/>
                <w:spacing w:val="-4"/>
                <w:sz w:val="20"/>
              </w:rPr>
              <w:t xml:space="preserve"> </w:t>
            </w:r>
            <w:r>
              <w:rPr>
                <w:color w:val="0D0D0D"/>
                <w:sz w:val="20"/>
              </w:rPr>
              <w:t>para</w:t>
            </w:r>
          </w:p>
          <w:p w14:paraId="495995F0" w14:textId="77777777" w:rsidR="00AD0BEA" w:rsidRDefault="00362AE3">
            <w:pPr>
              <w:pStyle w:val="TableParagraph"/>
              <w:spacing w:line="230" w:lineRule="atLeast"/>
              <w:ind w:left="107" w:right="385"/>
              <w:rPr>
                <w:sz w:val="20"/>
              </w:rPr>
            </w:pPr>
            <w:r>
              <w:rPr>
                <w:color w:val="0D0D0D"/>
                <w:sz w:val="20"/>
              </w:rPr>
              <w:t>identificar las razones detrás de la</w:t>
            </w:r>
            <w:r>
              <w:rPr>
                <w:color w:val="0D0D0D"/>
                <w:spacing w:val="1"/>
                <w:sz w:val="20"/>
              </w:rPr>
              <w:t xml:space="preserve"> </w:t>
            </w:r>
            <w:r>
              <w:rPr>
                <w:color w:val="0D0D0D"/>
                <w:sz w:val="20"/>
              </w:rPr>
              <w:t>insatisfacción</w:t>
            </w:r>
            <w:r>
              <w:rPr>
                <w:color w:val="0D0D0D"/>
                <w:spacing w:val="-2"/>
                <w:sz w:val="20"/>
              </w:rPr>
              <w:t xml:space="preserve"> </w:t>
            </w:r>
            <w:r>
              <w:rPr>
                <w:color w:val="0D0D0D"/>
                <w:sz w:val="20"/>
              </w:rPr>
              <w:t>del</w:t>
            </w:r>
            <w:r>
              <w:rPr>
                <w:color w:val="0D0D0D"/>
                <w:spacing w:val="-2"/>
                <w:sz w:val="20"/>
              </w:rPr>
              <w:t xml:space="preserve"> </w:t>
            </w:r>
            <w:r>
              <w:rPr>
                <w:color w:val="0D0D0D"/>
                <w:sz w:val="20"/>
              </w:rPr>
              <w:t>cliente</w:t>
            </w:r>
            <w:r>
              <w:rPr>
                <w:color w:val="0D0D0D"/>
                <w:spacing w:val="-3"/>
                <w:sz w:val="20"/>
              </w:rPr>
              <w:t xml:space="preserve"> </w:t>
            </w:r>
            <w:r>
              <w:rPr>
                <w:color w:val="0D0D0D"/>
                <w:sz w:val="20"/>
              </w:rPr>
              <w:t>y</w:t>
            </w:r>
            <w:r>
              <w:rPr>
                <w:color w:val="0D0D0D"/>
                <w:spacing w:val="-1"/>
                <w:sz w:val="20"/>
              </w:rPr>
              <w:t xml:space="preserve"> </w:t>
            </w:r>
            <w:r>
              <w:rPr>
                <w:color w:val="0D0D0D"/>
                <w:sz w:val="20"/>
              </w:rPr>
              <w:t>tomar</w:t>
            </w:r>
            <w:r>
              <w:rPr>
                <w:color w:val="0D0D0D"/>
                <w:spacing w:val="-2"/>
                <w:sz w:val="20"/>
              </w:rPr>
              <w:t xml:space="preserve"> </w:t>
            </w:r>
            <w:r>
              <w:rPr>
                <w:color w:val="0D0D0D"/>
                <w:sz w:val="20"/>
              </w:rPr>
              <w:t>medidas</w:t>
            </w:r>
          </w:p>
        </w:tc>
      </w:tr>
    </w:tbl>
    <w:p w14:paraId="1FA28E2B" w14:textId="77777777" w:rsidR="00AD0BEA" w:rsidRDefault="00AD0BEA">
      <w:pPr>
        <w:spacing w:line="230" w:lineRule="atLeast"/>
        <w:rPr>
          <w:sz w:val="20"/>
        </w:rPr>
        <w:sectPr w:rsidR="00AD0BEA" w:rsidSect="00F43580">
          <w:pgSz w:w="11910" w:h="16840"/>
          <w:pgMar w:top="1420" w:right="980" w:bottom="1200" w:left="740" w:header="0" w:footer="1000" w:gutter="0"/>
          <w:cols w:space="720"/>
        </w:sect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10"/>
        <w:gridCol w:w="3337"/>
        <w:gridCol w:w="3872"/>
      </w:tblGrid>
      <w:tr w:rsidR="00AD0BEA" w14:paraId="164023CB" w14:textId="77777777">
        <w:trPr>
          <w:trHeight w:val="460"/>
        </w:trPr>
        <w:tc>
          <w:tcPr>
            <w:tcW w:w="1810" w:type="dxa"/>
          </w:tcPr>
          <w:p w14:paraId="3A34B866" w14:textId="77777777" w:rsidR="00AD0BEA" w:rsidRDefault="00AD0BEA">
            <w:pPr>
              <w:pStyle w:val="TableParagraph"/>
            </w:pPr>
          </w:p>
        </w:tc>
        <w:tc>
          <w:tcPr>
            <w:tcW w:w="3337" w:type="dxa"/>
          </w:tcPr>
          <w:p w14:paraId="1393046A" w14:textId="77777777" w:rsidR="00AD0BEA" w:rsidRDefault="00AD0BEA">
            <w:pPr>
              <w:pStyle w:val="TableParagraph"/>
            </w:pPr>
          </w:p>
        </w:tc>
        <w:tc>
          <w:tcPr>
            <w:tcW w:w="3872" w:type="dxa"/>
          </w:tcPr>
          <w:p w14:paraId="0A1D0471" w14:textId="77777777" w:rsidR="00AD0BEA" w:rsidRDefault="00362AE3">
            <w:pPr>
              <w:pStyle w:val="TableParagraph"/>
              <w:spacing w:line="230" w:lineRule="atLeast"/>
              <w:ind w:left="107" w:right="342"/>
              <w:rPr>
                <w:sz w:val="20"/>
              </w:rPr>
            </w:pPr>
            <w:r>
              <w:rPr>
                <w:color w:val="0D0D0D"/>
                <w:sz w:val="20"/>
              </w:rPr>
              <w:t>correctivas</w:t>
            </w:r>
            <w:r>
              <w:rPr>
                <w:color w:val="0D0D0D"/>
                <w:spacing w:val="-3"/>
                <w:sz w:val="20"/>
              </w:rPr>
              <w:t xml:space="preserve"> </w:t>
            </w:r>
            <w:r>
              <w:rPr>
                <w:color w:val="0D0D0D"/>
                <w:sz w:val="20"/>
              </w:rPr>
              <w:t>para</w:t>
            </w:r>
            <w:r>
              <w:rPr>
                <w:color w:val="0D0D0D"/>
                <w:spacing w:val="-4"/>
                <w:sz w:val="20"/>
              </w:rPr>
              <w:t xml:space="preserve"> </w:t>
            </w:r>
            <w:r>
              <w:rPr>
                <w:color w:val="0D0D0D"/>
                <w:sz w:val="20"/>
              </w:rPr>
              <w:t>mejorar la</w:t>
            </w:r>
            <w:r>
              <w:rPr>
                <w:color w:val="0D0D0D"/>
                <w:spacing w:val="-2"/>
                <w:sz w:val="20"/>
              </w:rPr>
              <w:t xml:space="preserve"> </w:t>
            </w:r>
            <w:r>
              <w:rPr>
                <w:color w:val="0D0D0D"/>
                <w:sz w:val="20"/>
              </w:rPr>
              <w:t>experiencia</w:t>
            </w:r>
            <w:r>
              <w:rPr>
                <w:color w:val="0D0D0D"/>
                <w:spacing w:val="-2"/>
                <w:sz w:val="20"/>
              </w:rPr>
              <w:t xml:space="preserve"> </w:t>
            </w:r>
            <w:r>
              <w:rPr>
                <w:color w:val="0D0D0D"/>
                <w:sz w:val="20"/>
              </w:rPr>
              <w:t>del</w:t>
            </w:r>
            <w:r>
              <w:rPr>
                <w:color w:val="0D0D0D"/>
                <w:spacing w:val="-47"/>
                <w:sz w:val="20"/>
              </w:rPr>
              <w:t xml:space="preserve"> </w:t>
            </w:r>
            <w:r>
              <w:rPr>
                <w:color w:val="0D0D0D"/>
                <w:sz w:val="20"/>
              </w:rPr>
              <w:t>usuario.</w:t>
            </w:r>
          </w:p>
        </w:tc>
      </w:tr>
    </w:tbl>
    <w:p w14:paraId="35A9D3D3" w14:textId="77777777" w:rsidR="00AD0BEA" w:rsidRDefault="00AD0BEA">
      <w:pPr>
        <w:pStyle w:val="Textoindependiente"/>
        <w:rPr>
          <w:b/>
          <w:sz w:val="13"/>
        </w:rPr>
      </w:pPr>
    </w:p>
    <w:p w14:paraId="4F301E84" w14:textId="77777777" w:rsidR="00AD0BEA" w:rsidRDefault="00362AE3">
      <w:pPr>
        <w:spacing w:before="91"/>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040F9821" w14:textId="77777777" w:rsidR="00AD0BEA" w:rsidRDefault="00AD0BEA">
      <w:pPr>
        <w:pStyle w:val="Textoindependiente"/>
        <w:spacing w:before="9"/>
        <w:rPr>
          <w:sz w:val="30"/>
        </w:rPr>
      </w:pPr>
    </w:p>
    <w:p w14:paraId="654BEC39" w14:textId="77777777" w:rsidR="00AD0BEA" w:rsidRDefault="00362AE3">
      <w:pPr>
        <w:pStyle w:val="Textoindependiente"/>
        <w:spacing w:line="360" w:lineRule="auto"/>
        <w:ind w:left="700" w:right="456" w:firstLine="540"/>
        <w:jc w:val="both"/>
      </w:pPr>
      <w:r>
        <w:t>Monitoreo</w:t>
      </w:r>
      <w:r>
        <w:rPr>
          <w:spacing w:val="-7"/>
        </w:rPr>
        <w:t xml:space="preserve"> </w:t>
      </w:r>
      <w:r>
        <w:t>del</w:t>
      </w:r>
      <w:r>
        <w:rPr>
          <w:spacing w:val="-6"/>
        </w:rPr>
        <w:t xml:space="preserve"> </w:t>
      </w:r>
      <w:r>
        <w:t>Personal</w:t>
      </w:r>
      <w:r>
        <w:rPr>
          <w:spacing w:val="-6"/>
        </w:rPr>
        <w:t xml:space="preserve"> </w:t>
      </w:r>
      <w:r>
        <w:t>de</w:t>
      </w:r>
      <w:r>
        <w:rPr>
          <w:spacing w:val="-7"/>
        </w:rPr>
        <w:t xml:space="preserve"> </w:t>
      </w:r>
      <w:r>
        <w:t>Servicio</w:t>
      </w:r>
      <w:r>
        <w:rPr>
          <w:spacing w:val="-6"/>
        </w:rPr>
        <w:t xml:space="preserve"> </w:t>
      </w:r>
      <w:r>
        <w:t>al</w:t>
      </w:r>
      <w:r>
        <w:rPr>
          <w:spacing w:val="-6"/>
        </w:rPr>
        <w:t xml:space="preserve"> </w:t>
      </w:r>
      <w:r>
        <w:t>Cliente:</w:t>
      </w:r>
      <w:r>
        <w:rPr>
          <w:spacing w:val="-7"/>
        </w:rPr>
        <w:t xml:space="preserve"> </w:t>
      </w:r>
      <w:r>
        <w:t>Se</w:t>
      </w:r>
      <w:r>
        <w:rPr>
          <w:spacing w:val="-7"/>
        </w:rPr>
        <w:t xml:space="preserve"> </w:t>
      </w:r>
      <w:r>
        <w:t>implementará</w:t>
      </w:r>
      <w:r>
        <w:rPr>
          <w:spacing w:val="-7"/>
        </w:rPr>
        <w:t xml:space="preserve"> </w:t>
      </w:r>
      <w:r>
        <w:t>un</w:t>
      </w:r>
      <w:r>
        <w:rPr>
          <w:spacing w:val="-6"/>
        </w:rPr>
        <w:t xml:space="preserve"> </w:t>
      </w:r>
      <w:r>
        <w:t>sistema</w:t>
      </w:r>
      <w:r>
        <w:rPr>
          <w:spacing w:val="-5"/>
        </w:rPr>
        <w:t xml:space="preserve"> </w:t>
      </w:r>
      <w:r>
        <w:t>de</w:t>
      </w:r>
      <w:r>
        <w:rPr>
          <w:spacing w:val="-7"/>
        </w:rPr>
        <w:t xml:space="preserve"> </w:t>
      </w:r>
      <w:r>
        <w:t>monitoreo</w:t>
      </w:r>
      <w:r>
        <w:rPr>
          <w:spacing w:val="-58"/>
        </w:rPr>
        <w:t xml:space="preserve"> </w:t>
      </w:r>
      <w:r>
        <w:t>para el personal de servicio al cliente, que les permita realizar un seguimiento del proceso de</w:t>
      </w:r>
      <w:r>
        <w:rPr>
          <w:spacing w:val="1"/>
        </w:rPr>
        <w:t xml:space="preserve"> </w:t>
      </w:r>
      <w:r>
        <w:t>apertura de cuenta en línea de los clientes y brindar asistencia y soporte según sea necesario.</w:t>
      </w:r>
      <w:r>
        <w:rPr>
          <w:spacing w:val="1"/>
        </w:rPr>
        <w:t xml:space="preserve"> </w:t>
      </w:r>
      <w:r>
        <w:t>Esto garantizará que cualquier problema o consulta de los clientes se aborde de manera</w:t>
      </w:r>
      <w:r>
        <w:rPr>
          <w:spacing w:val="1"/>
        </w:rPr>
        <w:t xml:space="preserve"> </w:t>
      </w:r>
      <w:r>
        <w:t>oportuna</w:t>
      </w:r>
      <w:r>
        <w:rPr>
          <w:spacing w:val="-3"/>
        </w:rPr>
        <w:t xml:space="preserve"> </w:t>
      </w:r>
      <w:r>
        <w:t>y eficiente.</w:t>
      </w:r>
    </w:p>
    <w:p w14:paraId="2CB2366D" w14:textId="77777777" w:rsidR="00AD0BEA" w:rsidRDefault="00AD0BEA">
      <w:pPr>
        <w:pStyle w:val="Textoindependiente"/>
        <w:spacing w:before="9"/>
        <w:rPr>
          <w:sz w:val="20"/>
        </w:rPr>
      </w:pPr>
    </w:p>
    <w:p w14:paraId="4BDEC6C5" w14:textId="77777777" w:rsidR="00AD0BEA" w:rsidRDefault="00362AE3">
      <w:pPr>
        <w:pStyle w:val="Ttulo2"/>
        <w:spacing w:before="1"/>
      </w:pPr>
      <w:r>
        <w:t>Encuesta</w:t>
      </w:r>
      <w:r>
        <w:rPr>
          <w:spacing w:val="-2"/>
        </w:rPr>
        <w:t xml:space="preserve"> </w:t>
      </w:r>
      <w:r>
        <w:t>de</w:t>
      </w:r>
      <w:r>
        <w:rPr>
          <w:spacing w:val="-1"/>
        </w:rPr>
        <w:t xml:space="preserve"> </w:t>
      </w:r>
      <w:r>
        <w:t>Monitoreo</w:t>
      </w:r>
      <w:r>
        <w:rPr>
          <w:spacing w:val="1"/>
        </w:rPr>
        <w:t xml:space="preserve"> </w:t>
      </w:r>
      <w:r>
        <w:t>del</w:t>
      </w:r>
      <w:r>
        <w:rPr>
          <w:spacing w:val="-1"/>
        </w:rPr>
        <w:t xml:space="preserve"> </w:t>
      </w:r>
      <w:r>
        <w:t>Personal</w:t>
      </w:r>
      <w:r>
        <w:rPr>
          <w:spacing w:val="-1"/>
        </w:rPr>
        <w:t xml:space="preserve"> </w:t>
      </w:r>
      <w:r>
        <w:t>de</w:t>
      </w:r>
      <w:r>
        <w:rPr>
          <w:spacing w:val="-2"/>
        </w:rPr>
        <w:t xml:space="preserve"> </w:t>
      </w:r>
      <w:r>
        <w:t>Servicio</w:t>
      </w:r>
      <w:r>
        <w:rPr>
          <w:spacing w:val="-1"/>
        </w:rPr>
        <w:t xml:space="preserve"> </w:t>
      </w:r>
      <w:r>
        <w:t>al</w:t>
      </w:r>
      <w:r>
        <w:rPr>
          <w:spacing w:val="-1"/>
        </w:rPr>
        <w:t xml:space="preserve"> </w:t>
      </w:r>
      <w:r>
        <w:t>Cliente:</w:t>
      </w:r>
    </w:p>
    <w:p w14:paraId="3C7C3EDF" w14:textId="77777777" w:rsidR="00AD0BEA" w:rsidRDefault="00AD0BEA">
      <w:pPr>
        <w:pStyle w:val="Textoindependiente"/>
        <w:spacing w:before="11"/>
        <w:rPr>
          <w:b/>
          <w:sz w:val="32"/>
        </w:rPr>
      </w:pPr>
    </w:p>
    <w:p w14:paraId="0584B98C" w14:textId="77777777" w:rsidR="00AD0BEA" w:rsidRDefault="00362AE3">
      <w:pPr>
        <w:pStyle w:val="Prrafodelista"/>
        <w:numPr>
          <w:ilvl w:val="0"/>
          <w:numId w:val="19"/>
        </w:numPr>
        <w:tabs>
          <w:tab w:val="left" w:pos="1260"/>
        </w:tabs>
        <w:spacing w:line="360" w:lineRule="auto"/>
        <w:ind w:right="465" w:hanging="360"/>
        <w:rPr>
          <w:sz w:val="24"/>
        </w:rPr>
      </w:pPr>
      <w:r>
        <w:rPr>
          <w:sz w:val="24"/>
        </w:rPr>
        <w:t>¿Cuántos</w:t>
      </w:r>
      <w:r>
        <w:rPr>
          <w:spacing w:val="14"/>
          <w:sz w:val="24"/>
        </w:rPr>
        <w:t xml:space="preserve"> </w:t>
      </w:r>
      <w:r>
        <w:rPr>
          <w:sz w:val="24"/>
        </w:rPr>
        <w:t>clientes</w:t>
      </w:r>
      <w:r>
        <w:rPr>
          <w:spacing w:val="12"/>
          <w:sz w:val="24"/>
        </w:rPr>
        <w:t xml:space="preserve"> </w:t>
      </w:r>
      <w:r>
        <w:rPr>
          <w:sz w:val="24"/>
        </w:rPr>
        <w:t>han</w:t>
      </w:r>
      <w:r>
        <w:rPr>
          <w:spacing w:val="13"/>
          <w:sz w:val="24"/>
        </w:rPr>
        <w:t xml:space="preserve"> </w:t>
      </w:r>
      <w:r>
        <w:rPr>
          <w:sz w:val="24"/>
        </w:rPr>
        <w:t>solicitado</w:t>
      </w:r>
      <w:r>
        <w:rPr>
          <w:spacing w:val="13"/>
          <w:sz w:val="24"/>
        </w:rPr>
        <w:t xml:space="preserve"> </w:t>
      </w:r>
      <w:r>
        <w:rPr>
          <w:sz w:val="24"/>
        </w:rPr>
        <w:t>asistencia</w:t>
      </w:r>
      <w:r>
        <w:rPr>
          <w:spacing w:val="12"/>
          <w:sz w:val="24"/>
        </w:rPr>
        <w:t xml:space="preserve"> </w:t>
      </w:r>
      <w:r>
        <w:rPr>
          <w:sz w:val="24"/>
        </w:rPr>
        <w:t>durante</w:t>
      </w:r>
      <w:r>
        <w:rPr>
          <w:spacing w:val="12"/>
          <w:sz w:val="24"/>
        </w:rPr>
        <w:t xml:space="preserve"> </w:t>
      </w:r>
      <w:r>
        <w:rPr>
          <w:sz w:val="24"/>
        </w:rPr>
        <w:t>el</w:t>
      </w:r>
      <w:r>
        <w:rPr>
          <w:spacing w:val="13"/>
          <w:sz w:val="24"/>
        </w:rPr>
        <w:t xml:space="preserve"> </w:t>
      </w:r>
      <w:r>
        <w:rPr>
          <w:sz w:val="24"/>
        </w:rPr>
        <w:t>proceso</w:t>
      </w:r>
      <w:r>
        <w:rPr>
          <w:spacing w:val="13"/>
          <w:sz w:val="24"/>
        </w:rPr>
        <w:t xml:space="preserve"> </w:t>
      </w:r>
      <w:r>
        <w:rPr>
          <w:sz w:val="24"/>
        </w:rPr>
        <w:t>de</w:t>
      </w:r>
      <w:r>
        <w:rPr>
          <w:spacing w:val="14"/>
          <w:sz w:val="24"/>
        </w:rPr>
        <w:t xml:space="preserve"> </w:t>
      </w:r>
      <w:r>
        <w:rPr>
          <w:sz w:val="24"/>
        </w:rPr>
        <w:t>apertura</w:t>
      </w:r>
      <w:r>
        <w:rPr>
          <w:spacing w:val="14"/>
          <w:sz w:val="24"/>
        </w:rPr>
        <w:t xml:space="preserve"> </w:t>
      </w:r>
      <w:r>
        <w:rPr>
          <w:sz w:val="24"/>
        </w:rPr>
        <w:t>de</w:t>
      </w:r>
      <w:r>
        <w:rPr>
          <w:spacing w:val="12"/>
          <w:sz w:val="24"/>
        </w:rPr>
        <w:t xml:space="preserve"> </w:t>
      </w:r>
      <w:r>
        <w:rPr>
          <w:sz w:val="24"/>
        </w:rPr>
        <w:t>cuenta</w:t>
      </w:r>
      <w:r>
        <w:rPr>
          <w:spacing w:val="14"/>
          <w:sz w:val="24"/>
        </w:rPr>
        <w:t xml:space="preserve"> </w:t>
      </w:r>
      <w:r>
        <w:rPr>
          <w:sz w:val="24"/>
        </w:rPr>
        <w:t>en</w:t>
      </w:r>
      <w:r>
        <w:rPr>
          <w:spacing w:val="-57"/>
          <w:sz w:val="24"/>
        </w:rPr>
        <w:t xml:space="preserve"> </w:t>
      </w:r>
      <w:r>
        <w:rPr>
          <w:sz w:val="24"/>
        </w:rPr>
        <w:t>línea?</w:t>
      </w:r>
    </w:p>
    <w:p w14:paraId="4FCEDCBE" w14:textId="77777777" w:rsidR="00AD0BEA" w:rsidRDefault="00AD0BEA">
      <w:pPr>
        <w:pStyle w:val="Textoindependiente"/>
        <w:spacing w:before="10"/>
        <w:rPr>
          <w:sz w:val="20"/>
        </w:rPr>
      </w:pPr>
    </w:p>
    <w:p w14:paraId="4DF7374B" w14:textId="77777777" w:rsidR="00AD0BEA" w:rsidRDefault="00362AE3">
      <w:pPr>
        <w:pStyle w:val="Prrafodelista"/>
        <w:numPr>
          <w:ilvl w:val="1"/>
          <w:numId w:val="19"/>
        </w:numPr>
        <w:tabs>
          <w:tab w:val="left" w:pos="2140"/>
          <w:tab w:val="left" w:pos="2141"/>
        </w:tabs>
        <w:ind w:hanging="361"/>
        <w:rPr>
          <w:sz w:val="24"/>
        </w:rPr>
      </w:pPr>
      <w:r>
        <w:rPr>
          <w:sz w:val="24"/>
        </w:rPr>
        <w:t>Menos</w:t>
      </w:r>
      <w:r>
        <w:rPr>
          <w:spacing w:val="-1"/>
          <w:sz w:val="24"/>
        </w:rPr>
        <w:t xml:space="preserve"> </w:t>
      </w:r>
      <w:r>
        <w:rPr>
          <w:sz w:val="24"/>
        </w:rPr>
        <w:t>de</w:t>
      </w:r>
      <w:r>
        <w:rPr>
          <w:spacing w:val="-1"/>
          <w:sz w:val="24"/>
        </w:rPr>
        <w:t xml:space="preserve"> </w:t>
      </w:r>
      <w:r>
        <w:rPr>
          <w:sz w:val="24"/>
        </w:rPr>
        <w:t>10</w:t>
      </w:r>
    </w:p>
    <w:p w14:paraId="20112305" w14:textId="77777777" w:rsidR="00AD0BEA" w:rsidRDefault="00362AE3">
      <w:pPr>
        <w:pStyle w:val="Prrafodelista"/>
        <w:numPr>
          <w:ilvl w:val="1"/>
          <w:numId w:val="19"/>
        </w:numPr>
        <w:tabs>
          <w:tab w:val="left" w:pos="2140"/>
          <w:tab w:val="left" w:pos="2141"/>
        </w:tabs>
        <w:spacing w:before="137"/>
        <w:ind w:hanging="361"/>
        <w:rPr>
          <w:sz w:val="24"/>
        </w:rPr>
      </w:pPr>
      <w:r>
        <w:rPr>
          <w:sz w:val="24"/>
        </w:rPr>
        <w:t>Entre</w:t>
      </w:r>
      <w:r>
        <w:rPr>
          <w:spacing w:val="-2"/>
          <w:sz w:val="24"/>
        </w:rPr>
        <w:t xml:space="preserve"> </w:t>
      </w:r>
      <w:r>
        <w:rPr>
          <w:sz w:val="24"/>
        </w:rPr>
        <w:t>10 y 20</w:t>
      </w:r>
    </w:p>
    <w:p w14:paraId="4C794A70" w14:textId="77777777" w:rsidR="00AD0BEA" w:rsidRDefault="00362AE3">
      <w:pPr>
        <w:pStyle w:val="Prrafodelista"/>
        <w:numPr>
          <w:ilvl w:val="1"/>
          <w:numId w:val="19"/>
        </w:numPr>
        <w:tabs>
          <w:tab w:val="left" w:pos="2140"/>
          <w:tab w:val="left" w:pos="2141"/>
        </w:tabs>
        <w:spacing w:before="139"/>
        <w:ind w:hanging="361"/>
        <w:rPr>
          <w:sz w:val="24"/>
        </w:rPr>
      </w:pPr>
      <w:r>
        <w:rPr>
          <w:sz w:val="24"/>
        </w:rPr>
        <w:t>Más</w:t>
      </w:r>
      <w:r>
        <w:rPr>
          <w:spacing w:val="-1"/>
          <w:sz w:val="24"/>
        </w:rPr>
        <w:t xml:space="preserve"> </w:t>
      </w:r>
      <w:r>
        <w:rPr>
          <w:sz w:val="24"/>
        </w:rPr>
        <w:t>de</w:t>
      </w:r>
      <w:r>
        <w:rPr>
          <w:spacing w:val="-1"/>
          <w:sz w:val="24"/>
        </w:rPr>
        <w:t xml:space="preserve"> </w:t>
      </w:r>
      <w:r>
        <w:rPr>
          <w:sz w:val="24"/>
        </w:rPr>
        <w:t>20</w:t>
      </w:r>
    </w:p>
    <w:p w14:paraId="6429796F" w14:textId="77777777" w:rsidR="00AD0BEA" w:rsidRDefault="00AD0BEA">
      <w:pPr>
        <w:pStyle w:val="Textoindependiente"/>
        <w:spacing w:before="9"/>
        <w:rPr>
          <w:sz w:val="32"/>
        </w:rPr>
      </w:pPr>
    </w:p>
    <w:p w14:paraId="262493DB" w14:textId="77777777" w:rsidR="00AD0BEA" w:rsidRDefault="00362AE3">
      <w:pPr>
        <w:pStyle w:val="Prrafodelista"/>
        <w:numPr>
          <w:ilvl w:val="0"/>
          <w:numId w:val="19"/>
        </w:numPr>
        <w:tabs>
          <w:tab w:val="left" w:pos="1260"/>
        </w:tabs>
        <w:ind w:left="1259"/>
        <w:rPr>
          <w:sz w:val="24"/>
        </w:rPr>
      </w:pPr>
      <w:r>
        <w:rPr>
          <w:sz w:val="24"/>
        </w:rPr>
        <w:t>¿Cuál</w:t>
      </w:r>
      <w:r>
        <w:rPr>
          <w:spacing w:val="-1"/>
          <w:sz w:val="24"/>
        </w:rPr>
        <w:t xml:space="preserve"> </w:t>
      </w:r>
      <w:r>
        <w:rPr>
          <w:sz w:val="24"/>
        </w:rPr>
        <w:t>fue</w:t>
      </w:r>
      <w:r>
        <w:rPr>
          <w:spacing w:val="-3"/>
          <w:sz w:val="24"/>
        </w:rPr>
        <w:t xml:space="preserve"> </w:t>
      </w:r>
      <w:r>
        <w:rPr>
          <w:sz w:val="24"/>
        </w:rPr>
        <w:t>el</w:t>
      </w:r>
      <w:r>
        <w:rPr>
          <w:spacing w:val="-1"/>
          <w:sz w:val="24"/>
        </w:rPr>
        <w:t xml:space="preserve"> </w:t>
      </w:r>
      <w:r>
        <w:rPr>
          <w:sz w:val="24"/>
        </w:rPr>
        <w:t>tiempo</w:t>
      </w:r>
      <w:r>
        <w:rPr>
          <w:spacing w:val="-1"/>
          <w:sz w:val="24"/>
        </w:rPr>
        <w:t xml:space="preserve"> </w:t>
      </w:r>
      <w:r>
        <w:rPr>
          <w:sz w:val="24"/>
        </w:rPr>
        <w:t>promedio de</w:t>
      </w:r>
      <w:r>
        <w:rPr>
          <w:spacing w:val="-1"/>
          <w:sz w:val="24"/>
        </w:rPr>
        <w:t xml:space="preserve"> </w:t>
      </w:r>
      <w:r>
        <w:rPr>
          <w:sz w:val="24"/>
        </w:rPr>
        <w:t>respuesta</w:t>
      </w:r>
      <w:r>
        <w:rPr>
          <w:spacing w:val="-1"/>
          <w:sz w:val="24"/>
        </w:rPr>
        <w:t xml:space="preserve"> </w:t>
      </w:r>
      <w:r>
        <w:rPr>
          <w:sz w:val="24"/>
        </w:rPr>
        <w:t>para</w:t>
      </w:r>
      <w:r>
        <w:rPr>
          <w:spacing w:val="-2"/>
          <w:sz w:val="24"/>
        </w:rPr>
        <w:t xml:space="preserve"> </w:t>
      </w:r>
      <w:r>
        <w:rPr>
          <w:sz w:val="24"/>
        </w:rPr>
        <w:t>atender</w:t>
      </w:r>
      <w:r>
        <w:rPr>
          <w:spacing w:val="-1"/>
          <w:sz w:val="24"/>
        </w:rPr>
        <w:t xml:space="preserve"> </w:t>
      </w:r>
      <w:r>
        <w:rPr>
          <w:sz w:val="24"/>
        </w:rPr>
        <w:t>las</w:t>
      </w:r>
      <w:r>
        <w:rPr>
          <w:spacing w:val="2"/>
          <w:sz w:val="24"/>
        </w:rPr>
        <w:t xml:space="preserve"> </w:t>
      </w:r>
      <w:r>
        <w:rPr>
          <w:sz w:val="24"/>
        </w:rPr>
        <w:t>consultas</w:t>
      </w:r>
      <w:r>
        <w:rPr>
          <w:spacing w:val="-1"/>
          <w:sz w:val="24"/>
        </w:rPr>
        <w:t xml:space="preserve"> </w:t>
      </w:r>
      <w:r>
        <w:rPr>
          <w:sz w:val="24"/>
        </w:rPr>
        <w:t>de</w:t>
      </w:r>
      <w:r>
        <w:rPr>
          <w:spacing w:val="-3"/>
          <w:sz w:val="24"/>
        </w:rPr>
        <w:t xml:space="preserve"> </w:t>
      </w:r>
      <w:r>
        <w:rPr>
          <w:sz w:val="24"/>
        </w:rPr>
        <w:t>los</w:t>
      </w:r>
      <w:r>
        <w:rPr>
          <w:spacing w:val="-1"/>
          <w:sz w:val="24"/>
        </w:rPr>
        <w:t xml:space="preserve"> </w:t>
      </w:r>
      <w:r>
        <w:rPr>
          <w:sz w:val="24"/>
        </w:rPr>
        <w:t>clientes?</w:t>
      </w:r>
    </w:p>
    <w:p w14:paraId="64490E0D" w14:textId="77777777" w:rsidR="00AD0BEA" w:rsidRDefault="00AD0BEA">
      <w:pPr>
        <w:pStyle w:val="Textoindependiente"/>
        <w:rPr>
          <w:sz w:val="33"/>
        </w:rPr>
      </w:pPr>
    </w:p>
    <w:p w14:paraId="61ACEC3A" w14:textId="77777777" w:rsidR="00AD0BEA" w:rsidRDefault="00362AE3">
      <w:pPr>
        <w:pStyle w:val="Prrafodelista"/>
        <w:numPr>
          <w:ilvl w:val="1"/>
          <w:numId w:val="19"/>
        </w:numPr>
        <w:tabs>
          <w:tab w:val="left" w:pos="2140"/>
          <w:tab w:val="left" w:pos="2141"/>
        </w:tabs>
        <w:ind w:hanging="361"/>
        <w:rPr>
          <w:sz w:val="24"/>
        </w:rPr>
      </w:pPr>
      <w:r>
        <w:rPr>
          <w:sz w:val="24"/>
        </w:rPr>
        <w:t>Menos</w:t>
      </w:r>
      <w:r>
        <w:rPr>
          <w:spacing w:val="-1"/>
          <w:sz w:val="24"/>
        </w:rPr>
        <w:t xml:space="preserve"> </w:t>
      </w:r>
      <w:r>
        <w:rPr>
          <w:sz w:val="24"/>
        </w:rPr>
        <w:t>de</w:t>
      </w:r>
      <w:r>
        <w:rPr>
          <w:spacing w:val="-2"/>
          <w:sz w:val="24"/>
        </w:rPr>
        <w:t xml:space="preserve"> </w:t>
      </w:r>
      <w:r>
        <w:rPr>
          <w:sz w:val="24"/>
        </w:rPr>
        <w:t>1</w:t>
      </w:r>
      <w:r>
        <w:rPr>
          <w:spacing w:val="-1"/>
          <w:sz w:val="24"/>
        </w:rPr>
        <w:t xml:space="preserve"> </w:t>
      </w:r>
      <w:r>
        <w:rPr>
          <w:sz w:val="24"/>
        </w:rPr>
        <w:t>hora</w:t>
      </w:r>
    </w:p>
    <w:p w14:paraId="41EF4F4D" w14:textId="77777777" w:rsidR="00AD0BEA" w:rsidRDefault="00362AE3">
      <w:pPr>
        <w:pStyle w:val="Prrafodelista"/>
        <w:numPr>
          <w:ilvl w:val="1"/>
          <w:numId w:val="19"/>
        </w:numPr>
        <w:tabs>
          <w:tab w:val="left" w:pos="2140"/>
          <w:tab w:val="left" w:pos="2141"/>
        </w:tabs>
        <w:spacing w:before="137"/>
        <w:ind w:hanging="361"/>
        <w:rPr>
          <w:sz w:val="24"/>
        </w:rPr>
      </w:pPr>
      <w:r>
        <w:rPr>
          <w:sz w:val="24"/>
        </w:rPr>
        <w:t>Entre</w:t>
      </w:r>
      <w:r>
        <w:rPr>
          <w:spacing w:val="-3"/>
          <w:sz w:val="24"/>
        </w:rPr>
        <w:t xml:space="preserve"> </w:t>
      </w:r>
      <w:r>
        <w:rPr>
          <w:sz w:val="24"/>
        </w:rPr>
        <w:t>1 y</w:t>
      </w:r>
      <w:r>
        <w:rPr>
          <w:spacing w:val="-1"/>
          <w:sz w:val="24"/>
        </w:rPr>
        <w:t xml:space="preserve"> </w:t>
      </w:r>
      <w:r>
        <w:rPr>
          <w:sz w:val="24"/>
        </w:rPr>
        <w:t>2</w:t>
      </w:r>
      <w:r>
        <w:rPr>
          <w:spacing w:val="-1"/>
          <w:sz w:val="24"/>
        </w:rPr>
        <w:t xml:space="preserve"> </w:t>
      </w:r>
      <w:r>
        <w:rPr>
          <w:sz w:val="24"/>
        </w:rPr>
        <w:t>horas</w:t>
      </w:r>
    </w:p>
    <w:p w14:paraId="14C21BD6" w14:textId="77777777" w:rsidR="00AD0BEA" w:rsidRDefault="00362AE3">
      <w:pPr>
        <w:pStyle w:val="Prrafodelista"/>
        <w:numPr>
          <w:ilvl w:val="1"/>
          <w:numId w:val="19"/>
        </w:numPr>
        <w:tabs>
          <w:tab w:val="left" w:pos="2140"/>
          <w:tab w:val="left" w:pos="2141"/>
        </w:tabs>
        <w:spacing w:before="139"/>
        <w:ind w:hanging="361"/>
        <w:rPr>
          <w:sz w:val="24"/>
        </w:rPr>
      </w:pPr>
      <w:r>
        <w:rPr>
          <w:sz w:val="24"/>
        </w:rPr>
        <w:t>Más</w:t>
      </w:r>
      <w:r>
        <w:rPr>
          <w:spacing w:val="-1"/>
          <w:sz w:val="24"/>
        </w:rPr>
        <w:t xml:space="preserve"> </w:t>
      </w:r>
      <w:r>
        <w:rPr>
          <w:sz w:val="24"/>
        </w:rPr>
        <w:t>de</w:t>
      </w:r>
      <w:r>
        <w:rPr>
          <w:spacing w:val="-2"/>
          <w:sz w:val="24"/>
        </w:rPr>
        <w:t xml:space="preserve"> </w:t>
      </w:r>
      <w:r>
        <w:rPr>
          <w:sz w:val="24"/>
        </w:rPr>
        <w:t>2</w:t>
      </w:r>
      <w:r>
        <w:rPr>
          <w:spacing w:val="-1"/>
          <w:sz w:val="24"/>
        </w:rPr>
        <w:t xml:space="preserve"> </w:t>
      </w:r>
      <w:r>
        <w:rPr>
          <w:sz w:val="24"/>
        </w:rPr>
        <w:t>horas</w:t>
      </w:r>
    </w:p>
    <w:p w14:paraId="75B29291" w14:textId="77777777" w:rsidR="00AD0BEA" w:rsidRDefault="00AD0BEA">
      <w:pPr>
        <w:pStyle w:val="Textoindependiente"/>
        <w:rPr>
          <w:sz w:val="33"/>
        </w:rPr>
      </w:pPr>
    </w:p>
    <w:p w14:paraId="5EADBCDC" w14:textId="77777777" w:rsidR="00AD0BEA" w:rsidRDefault="00362AE3">
      <w:pPr>
        <w:pStyle w:val="Prrafodelista"/>
        <w:numPr>
          <w:ilvl w:val="0"/>
          <w:numId w:val="19"/>
        </w:numPr>
        <w:tabs>
          <w:tab w:val="left" w:pos="1260"/>
        </w:tabs>
        <w:spacing w:line="357" w:lineRule="auto"/>
        <w:ind w:right="461" w:hanging="360"/>
        <w:rPr>
          <w:sz w:val="24"/>
        </w:rPr>
      </w:pPr>
      <w:r>
        <w:rPr>
          <w:sz w:val="24"/>
        </w:rPr>
        <w:t>¿Hubo</w:t>
      </w:r>
      <w:r>
        <w:rPr>
          <w:spacing w:val="54"/>
          <w:sz w:val="24"/>
        </w:rPr>
        <w:t xml:space="preserve"> </w:t>
      </w:r>
      <w:r>
        <w:rPr>
          <w:sz w:val="24"/>
        </w:rPr>
        <w:t>algún</w:t>
      </w:r>
      <w:r>
        <w:rPr>
          <w:spacing w:val="56"/>
          <w:sz w:val="24"/>
        </w:rPr>
        <w:t xml:space="preserve"> </w:t>
      </w:r>
      <w:r>
        <w:rPr>
          <w:sz w:val="24"/>
        </w:rPr>
        <w:t>problema</w:t>
      </w:r>
      <w:r>
        <w:rPr>
          <w:spacing w:val="57"/>
          <w:sz w:val="24"/>
        </w:rPr>
        <w:t xml:space="preserve"> </w:t>
      </w:r>
      <w:r>
        <w:rPr>
          <w:sz w:val="24"/>
        </w:rPr>
        <w:t>recurrente</w:t>
      </w:r>
      <w:r>
        <w:rPr>
          <w:spacing w:val="57"/>
          <w:sz w:val="24"/>
        </w:rPr>
        <w:t xml:space="preserve"> </w:t>
      </w:r>
      <w:r>
        <w:rPr>
          <w:sz w:val="24"/>
        </w:rPr>
        <w:t>reportado</w:t>
      </w:r>
      <w:r>
        <w:rPr>
          <w:spacing w:val="56"/>
          <w:sz w:val="24"/>
        </w:rPr>
        <w:t xml:space="preserve"> </w:t>
      </w:r>
      <w:r>
        <w:rPr>
          <w:sz w:val="24"/>
        </w:rPr>
        <w:t>por</w:t>
      </w:r>
      <w:r>
        <w:rPr>
          <w:spacing w:val="57"/>
          <w:sz w:val="24"/>
        </w:rPr>
        <w:t xml:space="preserve"> </w:t>
      </w:r>
      <w:r>
        <w:rPr>
          <w:sz w:val="24"/>
        </w:rPr>
        <w:t>los</w:t>
      </w:r>
      <w:r>
        <w:rPr>
          <w:spacing w:val="57"/>
          <w:sz w:val="24"/>
        </w:rPr>
        <w:t xml:space="preserve"> </w:t>
      </w:r>
      <w:r>
        <w:rPr>
          <w:sz w:val="24"/>
        </w:rPr>
        <w:t>clientes</w:t>
      </w:r>
      <w:r>
        <w:rPr>
          <w:spacing w:val="55"/>
          <w:sz w:val="24"/>
        </w:rPr>
        <w:t xml:space="preserve"> </w:t>
      </w:r>
      <w:r>
        <w:rPr>
          <w:sz w:val="24"/>
        </w:rPr>
        <w:t>durante</w:t>
      </w:r>
      <w:r>
        <w:rPr>
          <w:spacing w:val="58"/>
          <w:sz w:val="24"/>
        </w:rPr>
        <w:t xml:space="preserve"> </w:t>
      </w:r>
      <w:r>
        <w:rPr>
          <w:sz w:val="24"/>
        </w:rPr>
        <w:t>el</w:t>
      </w:r>
      <w:r>
        <w:rPr>
          <w:spacing w:val="59"/>
          <w:sz w:val="24"/>
        </w:rPr>
        <w:t xml:space="preserve"> </w:t>
      </w:r>
      <w:r>
        <w:rPr>
          <w:sz w:val="24"/>
        </w:rPr>
        <w:t>proceso</w:t>
      </w:r>
      <w:r>
        <w:rPr>
          <w:spacing w:val="56"/>
          <w:sz w:val="24"/>
        </w:rPr>
        <w:t xml:space="preserve"> </w:t>
      </w:r>
      <w:r>
        <w:rPr>
          <w:sz w:val="24"/>
        </w:rPr>
        <w:t>de</w:t>
      </w:r>
      <w:r>
        <w:rPr>
          <w:spacing w:val="-57"/>
          <w:sz w:val="24"/>
        </w:rPr>
        <w:t xml:space="preserve"> </w:t>
      </w:r>
      <w:r>
        <w:rPr>
          <w:sz w:val="24"/>
        </w:rPr>
        <w:t>apertura</w:t>
      </w:r>
      <w:r>
        <w:rPr>
          <w:spacing w:val="-2"/>
          <w:sz w:val="24"/>
        </w:rPr>
        <w:t xml:space="preserve"> </w:t>
      </w:r>
      <w:r>
        <w:rPr>
          <w:sz w:val="24"/>
        </w:rPr>
        <w:t>de</w:t>
      </w:r>
      <w:r>
        <w:rPr>
          <w:spacing w:val="-1"/>
          <w:sz w:val="24"/>
        </w:rPr>
        <w:t xml:space="preserve"> </w:t>
      </w:r>
      <w:r>
        <w:rPr>
          <w:sz w:val="24"/>
        </w:rPr>
        <w:t>cuenta en línea?</w:t>
      </w:r>
    </w:p>
    <w:p w14:paraId="4A332B3F" w14:textId="77777777" w:rsidR="00AD0BEA" w:rsidRDefault="00AD0BEA">
      <w:pPr>
        <w:pStyle w:val="Textoindependiente"/>
        <w:spacing w:before="4"/>
        <w:rPr>
          <w:sz w:val="21"/>
        </w:rPr>
      </w:pPr>
    </w:p>
    <w:p w14:paraId="280EFC3C" w14:textId="77777777" w:rsidR="00AD0BEA" w:rsidRDefault="00362AE3">
      <w:pPr>
        <w:pStyle w:val="Prrafodelista"/>
        <w:numPr>
          <w:ilvl w:val="1"/>
          <w:numId w:val="19"/>
        </w:numPr>
        <w:tabs>
          <w:tab w:val="left" w:pos="2140"/>
          <w:tab w:val="left" w:pos="2141"/>
        </w:tabs>
        <w:spacing w:before="1"/>
        <w:ind w:hanging="361"/>
        <w:rPr>
          <w:sz w:val="24"/>
        </w:rPr>
      </w:pPr>
      <w:r>
        <w:rPr>
          <w:sz w:val="24"/>
        </w:rPr>
        <w:t>Sí</w:t>
      </w:r>
    </w:p>
    <w:p w14:paraId="61EF564C" w14:textId="77777777" w:rsidR="00AD0BEA" w:rsidRDefault="00362AE3">
      <w:pPr>
        <w:pStyle w:val="Prrafodelista"/>
        <w:numPr>
          <w:ilvl w:val="1"/>
          <w:numId w:val="19"/>
        </w:numPr>
        <w:tabs>
          <w:tab w:val="left" w:pos="2140"/>
          <w:tab w:val="left" w:pos="2141"/>
        </w:tabs>
        <w:spacing w:before="134"/>
        <w:ind w:hanging="361"/>
        <w:rPr>
          <w:sz w:val="24"/>
        </w:rPr>
      </w:pPr>
      <w:r>
        <w:rPr>
          <w:sz w:val="24"/>
        </w:rPr>
        <w:t>No</w:t>
      </w:r>
    </w:p>
    <w:p w14:paraId="35CE8CE8" w14:textId="77777777" w:rsidR="00AD0BEA" w:rsidRDefault="00AD0BEA">
      <w:pPr>
        <w:pStyle w:val="Textoindependiente"/>
        <w:spacing w:before="2"/>
        <w:rPr>
          <w:sz w:val="33"/>
        </w:rPr>
      </w:pPr>
    </w:p>
    <w:p w14:paraId="50007E51" w14:textId="77777777" w:rsidR="00AD0BEA" w:rsidRDefault="00362AE3">
      <w:pPr>
        <w:pStyle w:val="Prrafodelista"/>
        <w:numPr>
          <w:ilvl w:val="0"/>
          <w:numId w:val="19"/>
        </w:numPr>
        <w:tabs>
          <w:tab w:val="left" w:pos="1260"/>
        </w:tabs>
        <w:spacing w:line="357" w:lineRule="auto"/>
        <w:ind w:right="464" w:hanging="360"/>
        <w:rPr>
          <w:sz w:val="24"/>
        </w:rPr>
      </w:pPr>
      <w:r>
        <w:rPr>
          <w:sz w:val="24"/>
        </w:rPr>
        <w:t>¿El</w:t>
      </w:r>
      <w:r>
        <w:rPr>
          <w:spacing w:val="23"/>
          <w:sz w:val="24"/>
        </w:rPr>
        <w:t xml:space="preserve"> </w:t>
      </w:r>
      <w:r>
        <w:rPr>
          <w:sz w:val="24"/>
        </w:rPr>
        <w:t>personal</w:t>
      </w:r>
      <w:r>
        <w:rPr>
          <w:spacing w:val="22"/>
          <w:sz w:val="24"/>
        </w:rPr>
        <w:t xml:space="preserve"> </w:t>
      </w:r>
      <w:r>
        <w:rPr>
          <w:sz w:val="24"/>
        </w:rPr>
        <w:t>se</w:t>
      </w:r>
      <w:r>
        <w:rPr>
          <w:spacing w:val="22"/>
          <w:sz w:val="24"/>
        </w:rPr>
        <w:t xml:space="preserve"> </w:t>
      </w:r>
      <w:r>
        <w:rPr>
          <w:sz w:val="24"/>
        </w:rPr>
        <w:t>sintió</w:t>
      </w:r>
      <w:r>
        <w:rPr>
          <w:spacing w:val="23"/>
          <w:sz w:val="24"/>
        </w:rPr>
        <w:t xml:space="preserve"> </w:t>
      </w:r>
      <w:r>
        <w:rPr>
          <w:sz w:val="24"/>
        </w:rPr>
        <w:t>preparado</w:t>
      </w:r>
      <w:r>
        <w:rPr>
          <w:spacing w:val="22"/>
          <w:sz w:val="24"/>
        </w:rPr>
        <w:t xml:space="preserve"> </w:t>
      </w:r>
      <w:r>
        <w:rPr>
          <w:sz w:val="24"/>
        </w:rPr>
        <w:t>para</w:t>
      </w:r>
      <w:r>
        <w:rPr>
          <w:spacing w:val="22"/>
          <w:sz w:val="24"/>
        </w:rPr>
        <w:t xml:space="preserve"> </w:t>
      </w:r>
      <w:r>
        <w:rPr>
          <w:sz w:val="24"/>
        </w:rPr>
        <w:t>manejar</w:t>
      </w:r>
      <w:r>
        <w:rPr>
          <w:spacing w:val="21"/>
          <w:sz w:val="24"/>
        </w:rPr>
        <w:t xml:space="preserve"> </w:t>
      </w:r>
      <w:r>
        <w:rPr>
          <w:sz w:val="24"/>
        </w:rPr>
        <w:t>las</w:t>
      </w:r>
      <w:r>
        <w:rPr>
          <w:spacing w:val="23"/>
          <w:sz w:val="24"/>
        </w:rPr>
        <w:t xml:space="preserve"> </w:t>
      </w:r>
      <w:r>
        <w:rPr>
          <w:sz w:val="24"/>
        </w:rPr>
        <w:t>consultas</w:t>
      </w:r>
      <w:r>
        <w:rPr>
          <w:spacing w:val="22"/>
          <w:sz w:val="24"/>
        </w:rPr>
        <w:t xml:space="preserve"> </w:t>
      </w:r>
      <w:r>
        <w:rPr>
          <w:sz w:val="24"/>
        </w:rPr>
        <w:t>relacionadas</w:t>
      </w:r>
      <w:r>
        <w:rPr>
          <w:spacing w:val="23"/>
          <w:sz w:val="24"/>
        </w:rPr>
        <w:t xml:space="preserve"> </w:t>
      </w:r>
      <w:r>
        <w:rPr>
          <w:sz w:val="24"/>
        </w:rPr>
        <w:t>con</w:t>
      </w:r>
      <w:r>
        <w:rPr>
          <w:spacing w:val="22"/>
          <w:sz w:val="24"/>
        </w:rPr>
        <w:t xml:space="preserve"> </w:t>
      </w:r>
      <w:r>
        <w:rPr>
          <w:sz w:val="24"/>
        </w:rPr>
        <w:t>la</w:t>
      </w:r>
      <w:r>
        <w:rPr>
          <w:spacing w:val="22"/>
          <w:sz w:val="24"/>
        </w:rPr>
        <w:t xml:space="preserve"> </w:t>
      </w:r>
      <w:r>
        <w:rPr>
          <w:sz w:val="24"/>
        </w:rPr>
        <w:t>nueva</w:t>
      </w:r>
      <w:r>
        <w:rPr>
          <w:spacing w:val="-57"/>
          <w:sz w:val="24"/>
        </w:rPr>
        <w:t xml:space="preserve"> </w:t>
      </w:r>
      <w:r>
        <w:rPr>
          <w:sz w:val="24"/>
        </w:rPr>
        <w:t>función</w:t>
      </w:r>
      <w:r>
        <w:rPr>
          <w:spacing w:val="-1"/>
          <w:sz w:val="24"/>
        </w:rPr>
        <w:t xml:space="preserve"> </w:t>
      </w:r>
      <w:r>
        <w:rPr>
          <w:sz w:val="24"/>
        </w:rPr>
        <w:t>de apertura</w:t>
      </w:r>
      <w:r>
        <w:rPr>
          <w:spacing w:val="-1"/>
          <w:sz w:val="24"/>
        </w:rPr>
        <w:t xml:space="preserve"> </w:t>
      </w:r>
      <w:r>
        <w:rPr>
          <w:sz w:val="24"/>
        </w:rPr>
        <w:t>de</w:t>
      </w:r>
      <w:r>
        <w:rPr>
          <w:spacing w:val="-1"/>
          <w:sz w:val="24"/>
        </w:rPr>
        <w:t xml:space="preserve"> </w:t>
      </w:r>
      <w:r>
        <w:rPr>
          <w:sz w:val="24"/>
        </w:rPr>
        <w:t>cuenta en línea?</w:t>
      </w:r>
    </w:p>
    <w:p w14:paraId="3DFAC1B1" w14:textId="77777777" w:rsidR="00AD0BEA" w:rsidRDefault="00AD0BEA">
      <w:pPr>
        <w:pStyle w:val="Textoindependiente"/>
        <w:spacing w:before="4"/>
        <w:rPr>
          <w:sz w:val="21"/>
        </w:rPr>
      </w:pPr>
    </w:p>
    <w:p w14:paraId="57E57C17" w14:textId="77777777" w:rsidR="00AD0BEA" w:rsidRDefault="00362AE3">
      <w:pPr>
        <w:pStyle w:val="Prrafodelista"/>
        <w:numPr>
          <w:ilvl w:val="1"/>
          <w:numId w:val="19"/>
        </w:numPr>
        <w:tabs>
          <w:tab w:val="left" w:pos="2140"/>
          <w:tab w:val="left" w:pos="2141"/>
        </w:tabs>
        <w:ind w:hanging="361"/>
        <w:rPr>
          <w:sz w:val="24"/>
        </w:rPr>
      </w:pPr>
      <w:r>
        <w:rPr>
          <w:sz w:val="24"/>
        </w:rPr>
        <w:t>Sí</w:t>
      </w:r>
    </w:p>
    <w:p w14:paraId="19D66190" w14:textId="77777777" w:rsidR="00AD0BEA" w:rsidRDefault="00362AE3">
      <w:pPr>
        <w:pStyle w:val="Prrafodelista"/>
        <w:numPr>
          <w:ilvl w:val="1"/>
          <w:numId w:val="19"/>
        </w:numPr>
        <w:tabs>
          <w:tab w:val="left" w:pos="2140"/>
          <w:tab w:val="left" w:pos="2141"/>
        </w:tabs>
        <w:spacing w:before="135"/>
        <w:ind w:hanging="361"/>
        <w:rPr>
          <w:sz w:val="24"/>
        </w:rPr>
      </w:pPr>
      <w:r>
        <w:rPr>
          <w:sz w:val="24"/>
        </w:rPr>
        <w:t>No</w:t>
      </w:r>
    </w:p>
    <w:p w14:paraId="506997AB" w14:textId="77777777" w:rsidR="00AD0BEA" w:rsidRDefault="00AD0BEA">
      <w:pPr>
        <w:pStyle w:val="Textoindependiente"/>
        <w:spacing w:before="2"/>
        <w:rPr>
          <w:sz w:val="33"/>
        </w:rPr>
      </w:pPr>
    </w:p>
    <w:p w14:paraId="7DEC6A76" w14:textId="77777777" w:rsidR="00AD0BEA" w:rsidRDefault="00362AE3">
      <w:pPr>
        <w:pStyle w:val="Prrafodelista"/>
        <w:numPr>
          <w:ilvl w:val="0"/>
          <w:numId w:val="19"/>
        </w:numPr>
        <w:tabs>
          <w:tab w:val="left" w:pos="1260"/>
        </w:tabs>
        <w:spacing w:line="357" w:lineRule="auto"/>
        <w:ind w:right="465" w:hanging="360"/>
        <w:rPr>
          <w:sz w:val="24"/>
        </w:rPr>
      </w:pPr>
      <w:r>
        <w:rPr>
          <w:sz w:val="24"/>
        </w:rPr>
        <w:t>¿Se</w:t>
      </w:r>
      <w:r>
        <w:rPr>
          <w:spacing w:val="52"/>
          <w:sz w:val="24"/>
        </w:rPr>
        <w:t xml:space="preserve"> </w:t>
      </w:r>
      <w:r>
        <w:rPr>
          <w:sz w:val="24"/>
        </w:rPr>
        <w:t>identificaron</w:t>
      </w:r>
      <w:r>
        <w:rPr>
          <w:spacing w:val="55"/>
          <w:sz w:val="24"/>
        </w:rPr>
        <w:t xml:space="preserve"> </w:t>
      </w:r>
      <w:r>
        <w:rPr>
          <w:sz w:val="24"/>
        </w:rPr>
        <w:t>áreas</w:t>
      </w:r>
      <w:r>
        <w:rPr>
          <w:spacing w:val="55"/>
          <w:sz w:val="24"/>
        </w:rPr>
        <w:t xml:space="preserve"> </w:t>
      </w:r>
      <w:r>
        <w:rPr>
          <w:sz w:val="24"/>
        </w:rPr>
        <w:t>de</w:t>
      </w:r>
      <w:r>
        <w:rPr>
          <w:spacing w:val="53"/>
          <w:sz w:val="24"/>
        </w:rPr>
        <w:t xml:space="preserve"> </w:t>
      </w:r>
      <w:r>
        <w:rPr>
          <w:sz w:val="24"/>
        </w:rPr>
        <w:t>mejora</w:t>
      </w:r>
      <w:r>
        <w:rPr>
          <w:spacing w:val="53"/>
          <w:sz w:val="24"/>
        </w:rPr>
        <w:t xml:space="preserve"> </w:t>
      </w:r>
      <w:r>
        <w:rPr>
          <w:sz w:val="24"/>
        </w:rPr>
        <w:t>en</w:t>
      </w:r>
      <w:r>
        <w:rPr>
          <w:spacing w:val="55"/>
          <w:sz w:val="24"/>
        </w:rPr>
        <w:t xml:space="preserve"> </w:t>
      </w:r>
      <w:r>
        <w:rPr>
          <w:sz w:val="24"/>
        </w:rPr>
        <w:t>el</w:t>
      </w:r>
      <w:r>
        <w:rPr>
          <w:spacing w:val="54"/>
          <w:sz w:val="24"/>
        </w:rPr>
        <w:t xml:space="preserve"> </w:t>
      </w:r>
      <w:r>
        <w:rPr>
          <w:sz w:val="24"/>
        </w:rPr>
        <w:t>proceso</w:t>
      </w:r>
      <w:r>
        <w:rPr>
          <w:spacing w:val="53"/>
          <w:sz w:val="24"/>
        </w:rPr>
        <w:t xml:space="preserve"> </w:t>
      </w:r>
      <w:r>
        <w:rPr>
          <w:sz w:val="24"/>
        </w:rPr>
        <w:t>de</w:t>
      </w:r>
      <w:r>
        <w:rPr>
          <w:spacing w:val="53"/>
          <w:sz w:val="24"/>
        </w:rPr>
        <w:t xml:space="preserve"> </w:t>
      </w:r>
      <w:r>
        <w:rPr>
          <w:sz w:val="24"/>
        </w:rPr>
        <w:t>asistencia</w:t>
      </w:r>
      <w:r>
        <w:rPr>
          <w:spacing w:val="53"/>
          <w:sz w:val="24"/>
        </w:rPr>
        <w:t xml:space="preserve"> </w:t>
      </w:r>
      <w:r>
        <w:rPr>
          <w:sz w:val="24"/>
        </w:rPr>
        <w:t>al</w:t>
      </w:r>
      <w:r>
        <w:rPr>
          <w:spacing w:val="55"/>
          <w:sz w:val="24"/>
        </w:rPr>
        <w:t xml:space="preserve"> </w:t>
      </w:r>
      <w:r>
        <w:rPr>
          <w:sz w:val="24"/>
        </w:rPr>
        <w:t>cliente</w:t>
      </w:r>
      <w:r>
        <w:rPr>
          <w:spacing w:val="53"/>
          <w:sz w:val="24"/>
        </w:rPr>
        <w:t xml:space="preserve"> </w:t>
      </w:r>
      <w:r>
        <w:rPr>
          <w:sz w:val="24"/>
        </w:rPr>
        <w:t>durante</w:t>
      </w:r>
      <w:r>
        <w:rPr>
          <w:spacing w:val="55"/>
          <w:sz w:val="24"/>
        </w:rPr>
        <w:t xml:space="preserve"> </w:t>
      </w:r>
      <w:r>
        <w:rPr>
          <w:sz w:val="24"/>
        </w:rPr>
        <w:t>el</w:t>
      </w:r>
      <w:r>
        <w:rPr>
          <w:spacing w:val="-57"/>
          <w:sz w:val="24"/>
        </w:rPr>
        <w:t xml:space="preserve"> </w:t>
      </w:r>
      <w:r>
        <w:rPr>
          <w:sz w:val="24"/>
        </w:rPr>
        <w:t>monitoreo?</w:t>
      </w:r>
    </w:p>
    <w:p w14:paraId="71BD2DEB" w14:textId="77777777" w:rsidR="00AD0BEA" w:rsidRDefault="00AD0BEA">
      <w:pPr>
        <w:spacing w:line="357" w:lineRule="auto"/>
        <w:rPr>
          <w:sz w:val="24"/>
        </w:rPr>
        <w:sectPr w:rsidR="00AD0BEA" w:rsidSect="00F43580">
          <w:pgSz w:w="11910" w:h="16840"/>
          <w:pgMar w:top="1420" w:right="980" w:bottom="1200" w:left="740" w:header="0" w:footer="1000" w:gutter="0"/>
          <w:cols w:space="720"/>
        </w:sectPr>
      </w:pPr>
    </w:p>
    <w:p w14:paraId="019796B9" w14:textId="77777777" w:rsidR="00AD0BEA" w:rsidRDefault="00362AE3">
      <w:pPr>
        <w:pStyle w:val="Prrafodelista"/>
        <w:numPr>
          <w:ilvl w:val="1"/>
          <w:numId w:val="19"/>
        </w:numPr>
        <w:tabs>
          <w:tab w:val="left" w:pos="2140"/>
          <w:tab w:val="left" w:pos="2141"/>
        </w:tabs>
        <w:spacing w:before="63"/>
        <w:ind w:hanging="361"/>
        <w:rPr>
          <w:sz w:val="24"/>
        </w:rPr>
      </w:pPr>
      <w:r>
        <w:rPr>
          <w:sz w:val="24"/>
        </w:rPr>
        <w:lastRenderedPageBreak/>
        <w:t>Sí</w:t>
      </w:r>
    </w:p>
    <w:p w14:paraId="2F7DDE8C" w14:textId="77777777" w:rsidR="00AD0BEA" w:rsidRDefault="00362AE3">
      <w:pPr>
        <w:pStyle w:val="Prrafodelista"/>
        <w:numPr>
          <w:ilvl w:val="1"/>
          <w:numId w:val="19"/>
        </w:numPr>
        <w:tabs>
          <w:tab w:val="left" w:pos="2140"/>
          <w:tab w:val="left" w:pos="2141"/>
        </w:tabs>
        <w:spacing w:before="135"/>
        <w:ind w:hanging="361"/>
        <w:rPr>
          <w:sz w:val="24"/>
        </w:rPr>
      </w:pPr>
      <w:r>
        <w:rPr>
          <w:sz w:val="24"/>
        </w:rPr>
        <w:t>No</w:t>
      </w:r>
    </w:p>
    <w:p w14:paraId="0ACF6234" w14:textId="77777777" w:rsidR="00AD0BEA" w:rsidRDefault="00AD0BEA">
      <w:pPr>
        <w:pStyle w:val="Textoindependiente"/>
        <w:spacing w:before="2"/>
        <w:rPr>
          <w:sz w:val="33"/>
        </w:rPr>
      </w:pPr>
    </w:p>
    <w:p w14:paraId="50F70C7D" w14:textId="77777777" w:rsidR="00AD0BEA" w:rsidRDefault="00362AE3">
      <w:pPr>
        <w:pStyle w:val="Prrafodelista"/>
        <w:numPr>
          <w:ilvl w:val="0"/>
          <w:numId w:val="19"/>
        </w:numPr>
        <w:tabs>
          <w:tab w:val="left" w:pos="1260"/>
        </w:tabs>
        <w:spacing w:line="357" w:lineRule="auto"/>
        <w:ind w:right="466" w:hanging="360"/>
        <w:rPr>
          <w:sz w:val="24"/>
        </w:rPr>
      </w:pPr>
      <w:r>
        <w:rPr>
          <w:sz w:val="24"/>
        </w:rPr>
        <w:t>¿Recibió</w:t>
      </w:r>
      <w:r>
        <w:rPr>
          <w:spacing w:val="38"/>
          <w:sz w:val="24"/>
        </w:rPr>
        <w:t xml:space="preserve"> </w:t>
      </w:r>
      <w:r>
        <w:rPr>
          <w:sz w:val="24"/>
        </w:rPr>
        <w:t>el</w:t>
      </w:r>
      <w:r>
        <w:rPr>
          <w:spacing w:val="40"/>
          <w:sz w:val="24"/>
        </w:rPr>
        <w:t xml:space="preserve"> </w:t>
      </w:r>
      <w:r>
        <w:rPr>
          <w:sz w:val="24"/>
        </w:rPr>
        <w:t>personal</w:t>
      </w:r>
      <w:r>
        <w:rPr>
          <w:spacing w:val="39"/>
          <w:sz w:val="24"/>
        </w:rPr>
        <w:t xml:space="preserve"> </w:t>
      </w:r>
      <w:r>
        <w:rPr>
          <w:sz w:val="24"/>
        </w:rPr>
        <w:t>retroalimentación</w:t>
      </w:r>
      <w:r>
        <w:rPr>
          <w:spacing w:val="40"/>
          <w:sz w:val="24"/>
        </w:rPr>
        <w:t xml:space="preserve"> </w:t>
      </w:r>
      <w:r>
        <w:rPr>
          <w:sz w:val="24"/>
        </w:rPr>
        <w:t>positiva</w:t>
      </w:r>
      <w:r>
        <w:rPr>
          <w:spacing w:val="38"/>
          <w:sz w:val="24"/>
        </w:rPr>
        <w:t xml:space="preserve"> </w:t>
      </w:r>
      <w:r>
        <w:rPr>
          <w:sz w:val="24"/>
        </w:rPr>
        <w:t>o</w:t>
      </w:r>
      <w:r>
        <w:rPr>
          <w:spacing w:val="38"/>
          <w:sz w:val="24"/>
        </w:rPr>
        <w:t xml:space="preserve"> </w:t>
      </w:r>
      <w:r>
        <w:rPr>
          <w:sz w:val="24"/>
        </w:rPr>
        <w:t>negativa</w:t>
      </w:r>
      <w:r>
        <w:rPr>
          <w:spacing w:val="38"/>
          <w:sz w:val="24"/>
        </w:rPr>
        <w:t xml:space="preserve"> </w:t>
      </w:r>
      <w:r>
        <w:rPr>
          <w:sz w:val="24"/>
        </w:rPr>
        <w:t>de</w:t>
      </w:r>
      <w:r>
        <w:rPr>
          <w:spacing w:val="38"/>
          <w:sz w:val="24"/>
        </w:rPr>
        <w:t xml:space="preserve"> </w:t>
      </w:r>
      <w:r>
        <w:rPr>
          <w:sz w:val="24"/>
        </w:rPr>
        <w:t>los</w:t>
      </w:r>
      <w:r>
        <w:rPr>
          <w:spacing w:val="39"/>
          <w:sz w:val="24"/>
        </w:rPr>
        <w:t xml:space="preserve"> </w:t>
      </w:r>
      <w:r>
        <w:rPr>
          <w:sz w:val="24"/>
        </w:rPr>
        <w:t>clientes</w:t>
      </w:r>
      <w:r>
        <w:rPr>
          <w:spacing w:val="39"/>
          <w:sz w:val="24"/>
        </w:rPr>
        <w:t xml:space="preserve"> </w:t>
      </w:r>
      <w:r>
        <w:rPr>
          <w:sz w:val="24"/>
        </w:rPr>
        <w:t>durante</w:t>
      </w:r>
      <w:r>
        <w:rPr>
          <w:spacing w:val="41"/>
          <w:sz w:val="24"/>
        </w:rPr>
        <w:t xml:space="preserve"> </w:t>
      </w:r>
      <w:r>
        <w:rPr>
          <w:sz w:val="24"/>
        </w:rPr>
        <w:t>el</w:t>
      </w:r>
      <w:r>
        <w:rPr>
          <w:spacing w:val="-57"/>
          <w:sz w:val="24"/>
        </w:rPr>
        <w:t xml:space="preserve"> </w:t>
      </w:r>
      <w:r>
        <w:rPr>
          <w:sz w:val="24"/>
        </w:rPr>
        <w:t>proceso</w:t>
      </w:r>
      <w:r>
        <w:rPr>
          <w:spacing w:val="-1"/>
          <w:sz w:val="24"/>
        </w:rPr>
        <w:t xml:space="preserve"> </w:t>
      </w:r>
      <w:r>
        <w:rPr>
          <w:sz w:val="24"/>
        </w:rPr>
        <w:t>de</w:t>
      </w:r>
      <w:r>
        <w:rPr>
          <w:spacing w:val="1"/>
          <w:sz w:val="24"/>
        </w:rPr>
        <w:t xml:space="preserve"> </w:t>
      </w:r>
      <w:r>
        <w:rPr>
          <w:sz w:val="24"/>
        </w:rPr>
        <w:t>apertura</w:t>
      </w:r>
      <w:r>
        <w:rPr>
          <w:spacing w:val="-2"/>
          <w:sz w:val="24"/>
        </w:rPr>
        <w:t xml:space="preserve"> </w:t>
      </w:r>
      <w:r>
        <w:rPr>
          <w:sz w:val="24"/>
        </w:rPr>
        <w:t>de</w:t>
      </w:r>
      <w:r>
        <w:rPr>
          <w:spacing w:val="1"/>
          <w:sz w:val="24"/>
        </w:rPr>
        <w:t xml:space="preserve"> </w:t>
      </w:r>
      <w:r>
        <w:rPr>
          <w:sz w:val="24"/>
        </w:rPr>
        <w:t>cuenta en línea?</w:t>
      </w:r>
    </w:p>
    <w:p w14:paraId="30A70452" w14:textId="77777777" w:rsidR="00AD0BEA" w:rsidRDefault="00AD0BEA">
      <w:pPr>
        <w:pStyle w:val="Textoindependiente"/>
        <w:spacing w:before="4"/>
        <w:rPr>
          <w:sz w:val="21"/>
        </w:rPr>
      </w:pPr>
    </w:p>
    <w:p w14:paraId="125D84F9" w14:textId="77777777" w:rsidR="00AD0BEA" w:rsidRDefault="00362AE3">
      <w:pPr>
        <w:pStyle w:val="Prrafodelista"/>
        <w:numPr>
          <w:ilvl w:val="1"/>
          <w:numId w:val="19"/>
        </w:numPr>
        <w:tabs>
          <w:tab w:val="left" w:pos="2140"/>
          <w:tab w:val="left" w:pos="2141"/>
        </w:tabs>
        <w:ind w:hanging="361"/>
        <w:rPr>
          <w:sz w:val="24"/>
        </w:rPr>
      </w:pPr>
      <w:r>
        <w:rPr>
          <w:sz w:val="24"/>
        </w:rPr>
        <w:t>Positiva</w:t>
      </w:r>
    </w:p>
    <w:p w14:paraId="28C30D5D" w14:textId="77777777" w:rsidR="00AD0BEA" w:rsidRDefault="00362AE3">
      <w:pPr>
        <w:pStyle w:val="Prrafodelista"/>
        <w:numPr>
          <w:ilvl w:val="1"/>
          <w:numId w:val="19"/>
        </w:numPr>
        <w:tabs>
          <w:tab w:val="left" w:pos="2140"/>
          <w:tab w:val="left" w:pos="2141"/>
        </w:tabs>
        <w:spacing w:before="134"/>
        <w:ind w:hanging="361"/>
        <w:rPr>
          <w:sz w:val="24"/>
        </w:rPr>
      </w:pPr>
      <w:r>
        <w:rPr>
          <w:sz w:val="24"/>
        </w:rPr>
        <w:t>Negativa</w:t>
      </w:r>
    </w:p>
    <w:p w14:paraId="5DE47882" w14:textId="77777777" w:rsidR="00AD0BEA" w:rsidRDefault="00362AE3">
      <w:pPr>
        <w:pStyle w:val="Prrafodelista"/>
        <w:numPr>
          <w:ilvl w:val="1"/>
          <w:numId w:val="19"/>
        </w:numPr>
        <w:tabs>
          <w:tab w:val="left" w:pos="2140"/>
          <w:tab w:val="left" w:pos="2141"/>
        </w:tabs>
        <w:spacing w:before="140"/>
        <w:ind w:hanging="361"/>
        <w:rPr>
          <w:sz w:val="24"/>
        </w:rPr>
      </w:pPr>
      <w:r>
        <w:rPr>
          <w:sz w:val="24"/>
        </w:rPr>
        <w:t>Ambas</w:t>
      </w:r>
    </w:p>
    <w:p w14:paraId="20EFF742" w14:textId="77777777" w:rsidR="00AD0BEA" w:rsidRDefault="00AD0BEA">
      <w:pPr>
        <w:pStyle w:val="Textoindependiente"/>
        <w:rPr>
          <w:sz w:val="33"/>
        </w:rPr>
      </w:pPr>
    </w:p>
    <w:p w14:paraId="30ED6543" w14:textId="77777777" w:rsidR="00AD0BEA" w:rsidRDefault="00362AE3">
      <w:pPr>
        <w:pStyle w:val="Textoindependiente"/>
        <w:spacing w:line="360" w:lineRule="auto"/>
        <w:ind w:left="700" w:right="455" w:firstLine="540"/>
        <w:jc w:val="both"/>
      </w:pPr>
      <w:r>
        <w:t>Estas</w:t>
      </w:r>
      <w:r>
        <w:rPr>
          <w:spacing w:val="-5"/>
        </w:rPr>
        <w:t xml:space="preserve"> </w:t>
      </w:r>
      <w:r>
        <w:t>preguntas</w:t>
      </w:r>
      <w:r>
        <w:rPr>
          <w:spacing w:val="-4"/>
        </w:rPr>
        <w:t xml:space="preserve"> </w:t>
      </w:r>
      <w:r>
        <w:t>ayudaran</w:t>
      </w:r>
      <w:r>
        <w:rPr>
          <w:spacing w:val="-1"/>
        </w:rPr>
        <w:t xml:space="preserve"> </w:t>
      </w:r>
      <w:r>
        <w:t>a</w:t>
      </w:r>
      <w:r>
        <w:rPr>
          <w:spacing w:val="-5"/>
        </w:rPr>
        <w:t xml:space="preserve"> </w:t>
      </w:r>
      <w:r>
        <w:t>evaluar</w:t>
      </w:r>
      <w:r>
        <w:rPr>
          <w:spacing w:val="-5"/>
        </w:rPr>
        <w:t xml:space="preserve"> </w:t>
      </w:r>
      <w:r>
        <w:t>la</w:t>
      </w:r>
      <w:r>
        <w:rPr>
          <w:spacing w:val="-1"/>
        </w:rPr>
        <w:t xml:space="preserve"> </w:t>
      </w:r>
      <w:r>
        <w:t>efectividad</w:t>
      </w:r>
      <w:r>
        <w:rPr>
          <w:spacing w:val="-1"/>
        </w:rPr>
        <w:t xml:space="preserve"> </w:t>
      </w:r>
      <w:r>
        <w:t>del</w:t>
      </w:r>
      <w:r>
        <w:rPr>
          <w:spacing w:val="-3"/>
        </w:rPr>
        <w:t xml:space="preserve"> </w:t>
      </w:r>
      <w:r>
        <w:t>personal</w:t>
      </w:r>
      <w:r>
        <w:rPr>
          <w:spacing w:val="-3"/>
        </w:rPr>
        <w:t xml:space="preserve"> </w:t>
      </w:r>
      <w:r>
        <w:t>de</w:t>
      </w:r>
      <w:r>
        <w:rPr>
          <w:spacing w:val="-5"/>
        </w:rPr>
        <w:t xml:space="preserve"> </w:t>
      </w:r>
      <w:r>
        <w:t>servicio</w:t>
      </w:r>
      <w:r>
        <w:rPr>
          <w:spacing w:val="-1"/>
        </w:rPr>
        <w:t xml:space="preserve"> </w:t>
      </w:r>
      <w:r>
        <w:t>al</w:t>
      </w:r>
      <w:r>
        <w:rPr>
          <w:spacing w:val="-3"/>
        </w:rPr>
        <w:t xml:space="preserve"> </w:t>
      </w:r>
      <w:r>
        <w:t>cliente</w:t>
      </w:r>
      <w:r>
        <w:rPr>
          <w:spacing w:val="-4"/>
        </w:rPr>
        <w:t xml:space="preserve"> </w:t>
      </w:r>
      <w:r>
        <w:t>en</w:t>
      </w:r>
      <w:r>
        <w:rPr>
          <w:spacing w:val="-4"/>
        </w:rPr>
        <w:t xml:space="preserve"> </w:t>
      </w:r>
      <w:r>
        <w:t>el</w:t>
      </w:r>
      <w:r>
        <w:rPr>
          <w:spacing w:val="-58"/>
        </w:rPr>
        <w:t xml:space="preserve"> </w:t>
      </w:r>
      <w:r>
        <w:t>manejo de consultas relacionadas con la nueva función de apertura de cuenta en línea y</w:t>
      </w:r>
      <w:r>
        <w:rPr>
          <w:spacing w:val="1"/>
        </w:rPr>
        <w:t xml:space="preserve"> </w:t>
      </w:r>
      <w:r>
        <w:t>proporcionar insights para futuras mejoras. Los cuadros de interpretación de resultados a</w:t>
      </w:r>
      <w:r>
        <w:rPr>
          <w:spacing w:val="1"/>
        </w:rPr>
        <w:t xml:space="preserve"> </w:t>
      </w:r>
      <w:r>
        <w:t>continuación proporcionan una guía clara para entender las respuestas del personal en la</w:t>
      </w:r>
      <w:r>
        <w:rPr>
          <w:spacing w:val="1"/>
        </w:rPr>
        <w:t xml:space="preserve"> </w:t>
      </w:r>
      <w:r>
        <w:t>encuesta.</w:t>
      </w:r>
    </w:p>
    <w:p w14:paraId="1E527D5B" w14:textId="77777777" w:rsidR="00AD0BEA" w:rsidRDefault="00AD0BEA">
      <w:pPr>
        <w:pStyle w:val="Textoindependiente"/>
        <w:spacing w:before="9"/>
        <w:rPr>
          <w:sz w:val="20"/>
        </w:rPr>
      </w:pPr>
    </w:p>
    <w:p w14:paraId="5D9FC082" w14:textId="2BA23AB4" w:rsidR="00AD0BEA" w:rsidRDefault="00362AE3">
      <w:pPr>
        <w:pStyle w:val="Ttulo2"/>
        <w:spacing w:line="360" w:lineRule="auto"/>
        <w:ind w:right="449"/>
      </w:pPr>
      <w:r>
        <w:t>Tabla 1</w:t>
      </w:r>
      <w:r w:rsidR="00A52C25">
        <w:t>5</w:t>
      </w:r>
      <w:r>
        <w:t>. Interpretación de resultados, cantidad de clientes que han solicitado asistencia</w:t>
      </w:r>
      <w:r>
        <w:rPr>
          <w:spacing w:val="-57"/>
        </w:rPr>
        <w:t xml:space="preserve"> </w:t>
      </w:r>
      <w:r>
        <w:t>durante</w:t>
      </w:r>
      <w:r>
        <w:rPr>
          <w:spacing w:val="-3"/>
        </w:rPr>
        <w:t xml:space="preserve"> </w:t>
      </w:r>
      <w:r>
        <w:t>el proceso de</w:t>
      </w:r>
      <w:r>
        <w:rPr>
          <w:spacing w:val="-1"/>
        </w:rPr>
        <w:t xml:space="preserve"> </w:t>
      </w:r>
      <w:r>
        <w:t>apertura de</w:t>
      </w:r>
      <w:r>
        <w:rPr>
          <w:spacing w:val="-1"/>
        </w:rPr>
        <w:t xml:space="preserve"> </w:t>
      </w:r>
      <w:r>
        <w:t>cuenta en</w:t>
      </w:r>
      <w:r>
        <w:rPr>
          <w:spacing w:val="3"/>
        </w:rPr>
        <w:t xml:space="preserve"> </w:t>
      </w:r>
      <w:r>
        <w:t>línea.</w:t>
      </w:r>
    </w:p>
    <w:p w14:paraId="54A91AC2" w14:textId="77777777" w:rsidR="00AD0BEA" w:rsidRDefault="00AD0BEA">
      <w:pPr>
        <w:pStyle w:val="Textoindependiente"/>
        <w:spacing w:before="10"/>
        <w:rPr>
          <w:b/>
          <w:sz w:val="13"/>
        </w:r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3"/>
        <w:gridCol w:w="3344"/>
        <w:gridCol w:w="3881"/>
      </w:tblGrid>
      <w:tr w:rsidR="00AD0BEA" w14:paraId="003B2892" w14:textId="77777777">
        <w:trPr>
          <w:trHeight w:val="230"/>
        </w:trPr>
        <w:tc>
          <w:tcPr>
            <w:tcW w:w="1793" w:type="dxa"/>
            <w:shd w:val="clear" w:color="auto" w:fill="D9E1F3"/>
          </w:tcPr>
          <w:p w14:paraId="76747504" w14:textId="77777777" w:rsidR="00AD0BEA" w:rsidRDefault="00362AE3">
            <w:pPr>
              <w:pStyle w:val="TableParagraph"/>
              <w:spacing w:line="210" w:lineRule="exact"/>
              <w:ind w:left="383"/>
              <w:rPr>
                <w:b/>
                <w:sz w:val="20"/>
              </w:rPr>
            </w:pPr>
            <w:r>
              <w:rPr>
                <w:b/>
                <w:color w:val="0D0D0D"/>
                <w:sz w:val="20"/>
              </w:rPr>
              <w:t>Calificación</w:t>
            </w:r>
          </w:p>
        </w:tc>
        <w:tc>
          <w:tcPr>
            <w:tcW w:w="3344" w:type="dxa"/>
            <w:shd w:val="clear" w:color="auto" w:fill="D9E1F3"/>
          </w:tcPr>
          <w:p w14:paraId="6CBA13E9" w14:textId="77777777" w:rsidR="00AD0BEA" w:rsidRDefault="00362AE3">
            <w:pPr>
              <w:pStyle w:val="TableParagraph"/>
              <w:spacing w:line="210" w:lineRule="exact"/>
              <w:ind w:left="1048"/>
              <w:rPr>
                <w:b/>
                <w:sz w:val="20"/>
              </w:rPr>
            </w:pPr>
            <w:r>
              <w:rPr>
                <w:b/>
                <w:color w:val="0D0D0D"/>
                <w:sz w:val="20"/>
              </w:rPr>
              <w:t>Interpretación</w:t>
            </w:r>
          </w:p>
        </w:tc>
        <w:tc>
          <w:tcPr>
            <w:tcW w:w="3881" w:type="dxa"/>
            <w:shd w:val="clear" w:color="auto" w:fill="D9E1F3"/>
          </w:tcPr>
          <w:p w14:paraId="399ABC6B" w14:textId="77777777" w:rsidR="00AD0BEA" w:rsidRDefault="00362AE3">
            <w:pPr>
              <w:pStyle w:val="TableParagraph"/>
              <w:spacing w:line="210" w:lineRule="exact"/>
              <w:ind w:left="892"/>
              <w:rPr>
                <w:b/>
                <w:sz w:val="20"/>
              </w:rPr>
            </w:pPr>
            <w:r>
              <w:rPr>
                <w:b/>
                <w:color w:val="0D0D0D"/>
                <w:sz w:val="20"/>
              </w:rPr>
              <w:t>Acciones</w:t>
            </w:r>
            <w:r>
              <w:rPr>
                <w:b/>
                <w:color w:val="0D0D0D"/>
                <w:spacing w:val="-4"/>
                <w:sz w:val="20"/>
              </w:rPr>
              <w:t xml:space="preserve"> </w:t>
            </w:r>
            <w:r>
              <w:rPr>
                <w:b/>
                <w:color w:val="0D0D0D"/>
                <w:sz w:val="20"/>
              </w:rPr>
              <w:t>Recomendadas</w:t>
            </w:r>
          </w:p>
        </w:tc>
      </w:tr>
      <w:tr w:rsidR="00AD0BEA" w14:paraId="44D67611" w14:textId="77777777">
        <w:trPr>
          <w:trHeight w:val="460"/>
        </w:trPr>
        <w:tc>
          <w:tcPr>
            <w:tcW w:w="1793" w:type="dxa"/>
          </w:tcPr>
          <w:p w14:paraId="78901864" w14:textId="77777777" w:rsidR="00AD0BEA" w:rsidRDefault="00362AE3">
            <w:pPr>
              <w:pStyle w:val="TableParagraph"/>
              <w:spacing w:before="115"/>
              <w:ind w:left="107"/>
              <w:rPr>
                <w:sz w:val="20"/>
              </w:rPr>
            </w:pPr>
            <w:r>
              <w:rPr>
                <w:color w:val="0D0D0D"/>
                <w:sz w:val="20"/>
              </w:rPr>
              <w:t>Menos</w:t>
            </w:r>
            <w:r>
              <w:rPr>
                <w:color w:val="0D0D0D"/>
                <w:spacing w:val="-1"/>
                <w:sz w:val="20"/>
              </w:rPr>
              <w:t xml:space="preserve"> </w:t>
            </w:r>
            <w:r>
              <w:rPr>
                <w:color w:val="0D0D0D"/>
                <w:sz w:val="20"/>
              </w:rPr>
              <w:t>de 10</w:t>
            </w:r>
          </w:p>
        </w:tc>
        <w:tc>
          <w:tcPr>
            <w:tcW w:w="3344" w:type="dxa"/>
          </w:tcPr>
          <w:p w14:paraId="4B04ACBD" w14:textId="77777777" w:rsidR="00AD0BEA" w:rsidRDefault="00362AE3">
            <w:pPr>
              <w:pStyle w:val="TableParagraph"/>
              <w:spacing w:before="115"/>
              <w:ind w:left="107"/>
              <w:rPr>
                <w:sz w:val="20"/>
              </w:rPr>
            </w:pPr>
            <w:r>
              <w:rPr>
                <w:color w:val="0D0D0D"/>
                <w:sz w:val="20"/>
              </w:rPr>
              <w:t>El</w:t>
            </w:r>
            <w:r>
              <w:rPr>
                <w:color w:val="0D0D0D"/>
                <w:spacing w:val="-2"/>
                <w:sz w:val="20"/>
              </w:rPr>
              <w:t xml:space="preserve"> </w:t>
            </w:r>
            <w:r>
              <w:rPr>
                <w:color w:val="0D0D0D"/>
                <w:sz w:val="20"/>
              </w:rPr>
              <w:t>volumen</w:t>
            </w:r>
            <w:r>
              <w:rPr>
                <w:color w:val="0D0D0D"/>
                <w:spacing w:val="-2"/>
                <w:sz w:val="20"/>
              </w:rPr>
              <w:t xml:space="preserve"> </w:t>
            </w:r>
            <w:r>
              <w:rPr>
                <w:color w:val="0D0D0D"/>
                <w:sz w:val="20"/>
              </w:rPr>
              <w:t>de</w:t>
            </w:r>
            <w:r>
              <w:rPr>
                <w:color w:val="0D0D0D"/>
                <w:spacing w:val="-1"/>
                <w:sz w:val="20"/>
              </w:rPr>
              <w:t xml:space="preserve"> </w:t>
            </w:r>
            <w:r>
              <w:rPr>
                <w:color w:val="0D0D0D"/>
                <w:sz w:val="20"/>
              </w:rPr>
              <w:t>consultas</w:t>
            </w:r>
            <w:r>
              <w:rPr>
                <w:color w:val="0D0D0D"/>
                <w:spacing w:val="-1"/>
                <w:sz w:val="20"/>
              </w:rPr>
              <w:t xml:space="preserve"> </w:t>
            </w:r>
            <w:r>
              <w:rPr>
                <w:color w:val="0D0D0D"/>
                <w:sz w:val="20"/>
              </w:rPr>
              <w:t>es</w:t>
            </w:r>
            <w:r>
              <w:rPr>
                <w:color w:val="0D0D0D"/>
                <w:spacing w:val="-2"/>
                <w:sz w:val="20"/>
              </w:rPr>
              <w:t xml:space="preserve"> </w:t>
            </w:r>
            <w:r>
              <w:rPr>
                <w:color w:val="0D0D0D"/>
                <w:sz w:val="20"/>
              </w:rPr>
              <w:t>bajo.</w:t>
            </w:r>
          </w:p>
        </w:tc>
        <w:tc>
          <w:tcPr>
            <w:tcW w:w="3881" w:type="dxa"/>
          </w:tcPr>
          <w:p w14:paraId="0D63B2FE" w14:textId="77777777" w:rsidR="00AD0BEA" w:rsidRDefault="00362AE3">
            <w:pPr>
              <w:pStyle w:val="TableParagraph"/>
              <w:spacing w:line="230" w:lineRule="atLeast"/>
              <w:ind w:left="107" w:right="611"/>
              <w:rPr>
                <w:sz w:val="20"/>
              </w:rPr>
            </w:pPr>
            <w:r>
              <w:rPr>
                <w:color w:val="0D0D0D"/>
                <w:sz w:val="20"/>
              </w:rPr>
              <w:t>Continuar</w:t>
            </w:r>
            <w:r>
              <w:rPr>
                <w:color w:val="0D0D0D"/>
                <w:spacing w:val="-3"/>
                <w:sz w:val="20"/>
              </w:rPr>
              <w:t xml:space="preserve"> </w:t>
            </w:r>
            <w:r>
              <w:rPr>
                <w:color w:val="0D0D0D"/>
                <w:sz w:val="20"/>
              </w:rPr>
              <w:t>monitoreando</w:t>
            </w:r>
            <w:r>
              <w:rPr>
                <w:color w:val="0D0D0D"/>
                <w:spacing w:val="-2"/>
                <w:sz w:val="20"/>
              </w:rPr>
              <w:t xml:space="preserve"> </w:t>
            </w:r>
            <w:r>
              <w:rPr>
                <w:color w:val="0D0D0D"/>
                <w:sz w:val="20"/>
              </w:rPr>
              <w:t>el</w:t>
            </w:r>
            <w:r>
              <w:rPr>
                <w:color w:val="0D0D0D"/>
                <w:spacing w:val="-4"/>
                <w:sz w:val="20"/>
              </w:rPr>
              <w:t xml:space="preserve"> </w:t>
            </w:r>
            <w:r>
              <w:rPr>
                <w:color w:val="0D0D0D"/>
                <w:sz w:val="20"/>
              </w:rPr>
              <w:t>volumen</w:t>
            </w:r>
            <w:r>
              <w:rPr>
                <w:color w:val="0D0D0D"/>
                <w:spacing w:val="-2"/>
                <w:sz w:val="20"/>
              </w:rPr>
              <w:t xml:space="preserve"> </w:t>
            </w:r>
            <w:r>
              <w:rPr>
                <w:color w:val="0D0D0D"/>
                <w:sz w:val="20"/>
              </w:rPr>
              <w:t>de</w:t>
            </w:r>
            <w:r>
              <w:rPr>
                <w:color w:val="0D0D0D"/>
                <w:spacing w:val="-47"/>
                <w:sz w:val="20"/>
              </w:rPr>
              <w:t xml:space="preserve"> </w:t>
            </w:r>
            <w:r>
              <w:rPr>
                <w:color w:val="0D0D0D"/>
                <w:sz w:val="20"/>
              </w:rPr>
              <w:t>consultas.</w:t>
            </w:r>
          </w:p>
        </w:tc>
      </w:tr>
      <w:tr w:rsidR="00AD0BEA" w14:paraId="11498A69" w14:textId="77777777">
        <w:trPr>
          <w:trHeight w:val="460"/>
        </w:trPr>
        <w:tc>
          <w:tcPr>
            <w:tcW w:w="1793" w:type="dxa"/>
          </w:tcPr>
          <w:p w14:paraId="727C4210" w14:textId="77777777" w:rsidR="00AD0BEA" w:rsidRDefault="00362AE3">
            <w:pPr>
              <w:pStyle w:val="TableParagraph"/>
              <w:spacing w:before="115"/>
              <w:ind w:left="107"/>
              <w:rPr>
                <w:sz w:val="20"/>
              </w:rPr>
            </w:pPr>
            <w:r>
              <w:rPr>
                <w:color w:val="0D0D0D"/>
                <w:sz w:val="20"/>
              </w:rPr>
              <w:t>Entre</w:t>
            </w:r>
            <w:r>
              <w:rPr>
                <w:color w:val="0D0D0D"/>
                <w:spacing w:val="-1"/>
                <w:sz w:val="20"/>
              </w:rPr>
              <w:t xml:space="preserve"> </w:t>
            </w:r>
            <w:r>
              <w:rPr>
                <w:color w:val="0D0D0D"/>
                <w:sz w:val="20"/>
              </w:rPr>
              <w:t>10</w:t>
            </w:r>
            <w:r>
              <w:rPr>
                <w:color w:val="0D0D0D"/>
                <w:spacing w:val="-2"/>
                <w:sz w:val="20"/>
              </w:rPr>
              <w:t xml:space="preserve"> </w:t>
            </w:r>
            <w:r>
              <w:rPr>
                <w:color w:val="0D0D0D"/>
                <w:sz w:val="20"/>
              </w:rPr>
              <w:t>y 20</w:t>
            </w:r>
          </w:p>
        </w:tc>
        <w:tc>
          <w:tcPr>
            <w:tcW w:w="3344" w:type="dxa"/>
          </w:tcPr>
          <w:p w14:paraId="23FF627D" w14:textId="77777777" w:rsidR="00AD0BEA" w:rsidRDefault="00362AE3">
            <w:pPr>
              <w:pStyle w:val="TableParagraph"/>
              <w:spacing w:before="115"/>
              <w:ind w:left="107"/>
              <w:rPr>
                <w:sz w:val="20"/>
              </w:rPr>
            </w:pPr>
            <w:r>
              <w:rPr>
                <w:color w:val="0D0D0D"/>
                <w:sz w:val="20"/>
              </w:rPr>
              <w:t>El</w:t>
            </w:r>
            <w:r>
              <w:rPr>
                <w:color w:val="0D0D0D"/>
                <w:spacing w:val="-2"/>
                <w:sz w:val="20"/>
              </w:rPr>
              <w:t xml:space="preserve"> </w:t>
            </w:r>
            <w:r>
              <w:rPr>
                <w:color w:val="0D0D0D"/>
                <w:sz w:val="20"/>
              </w:rPr>
              <w:t>volumen</w:t>
            </w:r>
            <w:r>
              <w:rPr>
                <w:color w:val="0D0D0D"/>
                <w:spacing w:val="-2"/>
                <w:sz w:val="20"/>
              </w:rPr>
              <w:t xml:space="preserve"> </w:t>
            </w:r>
            <w:r>
              <w:rPr>
                <w:color w:val="0D0D0D"/>
                <w:sz w:val="20"/>
              </w:rPr>
              <w:t>de</w:t>
            </w:r>
            <w:r>
              <w:rPr>
                <w:color w:val="0D0D0D"/>
                <w:spacing w:val="-1"/>
                <w:sz w:val="20"/>
              </w:rPr>
              <w:t xml:space="preserve"> </w:t>
            </w:r>
            <w:r>
              <w:rPr>
                <w:color w:val="0D0D0D"/>
                <w:sz w:val="20"/>
              </w:rPr>
              <w:t>consultas</w:t>
            </w:r>
            <w:r>
              <w:rPr>
                <w:color w:val="0D0D0D"/>
                <w:spacing w:val="-1"/>
                <w:sz w:val="20"/>
              </w:rPr>
              <w:t xml:space="preserve"> </w:t>
            </w:r>
            <w:r>
              <w:rPr>
                <w:color w:val="0D0D0D"/>
                <w:sz w:val="20"/>
              </w:rPr>
              <w:t>es</w:t>
            </w:r>
            <w:r>
              <w:rPr>
                <w:color w:val="0D0D0D"/>
                <w:spacing w:val="-2"/>
                <w:sz w:val="20"/>
              </w:rPr>
              <w:t xml:space="preserve"> </w:t>
            </w:r>
            <w:r>
              <w:rPr>
                <w:color w:val="0D0D0D"/>
                <w:sz w:val="20"/>
              </w:rPr>
              <w:t>moderado.</w:t>
            </w:r>
          </w:p>
        </w:tc>
        <w:tc>
          <w:tcPr>
            <w:tcW w:w="3881" w:type="dxa"/>
          </w:tcPr>
          <w:p w14:paraId="177226DC" w14:textId="77777777" w:rsidR="00AD0BEA" w:rsidRDefault="00362AE3">
            <w:pPr>
              <w:pStyle w:val="TableParagraph"/>
              <w:spacing w:line="230" w:lineRule="atLeast"/>
              <w:ind w:left="107" w:right="334"/>
              <w:rPr>
                <w:sz w:val="20"/>
              </w:rPr>
            </w:pPr>
            <w:r>
              <w:rPr>
                <w:color w:val="0D0D0D"/>
                <w:sz w:val="20"/>
              </w:rPr>
              <w:t>Asegurar que el personal pueda manejar la</w:t>
            </w:r>
            <w:r>
              <w:rPr>
                <w:color w:val="0D0D0D"/>
                <w:spacing w:val="-48"/>
                <w:sz w:val="20"/>
              </w:rPr>
              <w:t xml:space="preserve"> </w:t>
            </w:r>
            <w:r>
              <w:rPr>
                <w:color w:val="0D0D0D"/>
                <w:sz w:val="20"/>
              </w:rPr>
              <w:t>carga</w:t>
            </w:r>
            <w:r>
              <w:rPr>
                <w:color w:val="0D0D0D"/>
                <w:spacing w:val="-1"/>
                <w:sz w:val="20"/>
              </w:rPr>
              <w:t xml:space="preserve"> </w:t>
            </w:r>
            <w:r>
              <w:rPr>
                <w:color w:val="0D0D0D"/>
                <w:sz w:val="20"/>
              </w:rPr>
              <w:t>de</w:t>
            </w:r>
            <w:r>
              <w:rPr>
                <w:color w:val="0D0D0D"/>
                <w:spacing w:val="1"/>
                <w:sz w:val="20"/>
              </w:rPr>
              <w:t xml:space="preserve"> </w:t>
            </w:r>
            <w:r>
              <w:rPr>
                <w:color w:val="0D0D0D"/>
                <w:sz w:val="20"/>
              </w:rPr>
              <w:t>trabajo.</w:t>
            </w:r>
          </w:p>
        </w:tc>
      </w:tr>
      <w:tr w:rsidR="00AD0BEA" w14:paraId="1D876DBD" w14:textId="77777777">
        <w:trPr>
          <w:trHeight w:val="460"/>
        </w:trPr>
        <w:tc>
          <w:tcPr>
            <w:tcW w:w="1793" w:type="dxa"/>
          </w:tcPr>
          <w:p w14:paraId="4D4F925E" w14:textId="77777777" w:rsidR="00AD0BEA" w:rsidRDefault="00362AE3">
            <w:pPr>
              <w:pStyle w:val="TableParagraph"/>
              <w:spacing w:before="115"/>
              <w:ind w:left="107"/>
              <w:rPr>
                <w:sz w:val="20"/>
              </w:rPr>
            </w:pPr>
            <w:r>
              <w:rPr>
                <w:color w:val="0D0D0D"/>
                <w:sz w:val="20"/>
              </w:rPr>
              <w:t>Más</w:t>
            </w:r>
            <w:r>
              <w:rPr>
                <w:color w:val="0D0D0D"/>
                <w:spacing w:val="-2"/>
                <w:sz w:val="20"/>
              </w:rPr>
              <w:t xml:space="preserve"> </w:t>
            </w:r>
            <w:r>
              <w:rPr>
                <w:color w:val="0D0D0D"/>
                <w:sz w:val="20"/>
              </w:rPr>
              <w:t>de 20</w:t>
            </w:r>
          </w:p>
        </w:tc>
        <w:tc>
          <w:tcPr>
            <w:tcW w:w="3344" w:type="dxa"/>
          </w:tcPr>
          <w:p w14:paraId="00AF1125" w14:textId="77777777" w:rsidR="00AD0BEA" w:rsidRDefault="00362AE3">
            <w:pPr>
              <w:pStyle w:val="TableParagraph"/>
              <w:spacing w:before="115"/>
              <w:ind w:left="107"/>
              <w:rPr>
                <w:sz w:val="20"/>
              </w:rPr>
            </w:pPr>
            <w:r>
              <w:rPr>
                <w:color w:val="0D0D0D"/>
                <w:sz w:val="20"/>
              </w:rPr>
              <w:t>El</w:t>
            </w:r>
            <w:r>
              <w:rPr>
                <w:color w:val="0D0D0D"/>
                <w:spacing w:val="-2"/>
                <w:sz w:val="20"/>
              </w:rPr>
              <w:t xml:space="preserve"> </w:t>
            </w:r>
            <w:r>
              <w:rPr>
                <w:color w:val="0D0D0D"/>
                <w:sz w:val="20"/>
              </w:rPr>
              <w:t>volumen</w:t>
            </w:r>
            <w:r>
              <w:rPr>
                <w:color w:val="0D0D0D"/>
                <w:spacing w:val="-2"/>
                <w:sz w:val="20"/>
              </w:rPr>
              <w:t xml:space="preserve"> </w:t>
            </w:r>
            <w:r>
              <w:rPr>
                <w:color w:val="0D0D0D"/>
                <w:sz w:val="20"/>
              </w:rPr>
              <w:t>de</w:t>
            </w:r>
            <w:r>
              <w:rPr>
                <w:color w:val="0D0D0D"/>
                <w:spacing w:val="-2"/>
                <w:sz w:val="20"/>
              </w:rPr>
              <w:t xml:space="preserve"> </w:t>
            </w:r>
            <w:r>
              <w:rPr>
                <w:color w:val="0D0D0D"/>
                <w:sz w:val="20"/>
              </w:rPr>
              <w:t>consultas</w:t>
            </w:r>
            <w:r>
              <w:rPr>
                <w:color w:val="0D0D0D"/>
                <w:spacing w:val="-2"/>
                <w:sz w:val="20"/>
              </w:rPr>
              <w:t xml:space="preserve"> </w:t>
            </w:r>
            <w:r>
              <w:rPr>
                <w:color w:val="0D0D0D"/>
                <w:sz w:val="20"/>
              </w:rPr>
              <w:t>es</w:t>
            </w:r>
            <w:r>
              <w:rPr>
                <w:color w:val="0D0D0D"/>
                <w:spacing w:val="-2"/>
                <w:sz w:val="20"/>
              </w:rPr>
              <w:t xml:space="preserve"> </w:t>
            </w:r>
            <w:r>
              <w:rPr>
                <w:color w:val="0D0D0D"/>
                <w:sz w:val="20"/>
              </w:rPr>
              <w:t>alto.</w:t>
            </w:r>
          </w:p>
        </w:tc>
        <w:tc>
          <w:tcPr>
            <w:tcW w:w="3881" w:type="dxa"/>
          </w:tcPr>
          <w:p w14:paraId="5731689F" w14:textId="77777777" w:rsidR="00AD0BEA" w:rsidRDefault="00362AE3">
            <w:pPr>
              <w:pStyle w:val="TableParagraph"/>
              <w:spacing w:line="230" w:lineRule="atLeast"/>
              <w:ind w:left="107" w:right="595"/>
              <w:rPr>
                <w:sz w:val="20"/>
              </w:rPr>
            </w:pPr>
            <w:r>
              <w:rPr>
                <w:color w:val="0D0D0D"/>
                <w:sz w:val="20"/>
              </w:rPr>
              <w:t>Considerar la necesidad de asignar más</w:t>
            </w:r>
            <w:r>
              <w:rPr>
                <w:color w:val="0D0D0D"/>
                <w:spacing w:val="-48"/>
                <w:sz w:val="20"/>
              </w:rPr>
              <w:t xml:space="preserve"> </w:t>
            </w:r>
            <w:r>
              <w:rPr>
                <w:color w:val="0D0D0D"/>
                <w:sz w:val="20"/>
              </w:rPr>
              <w:t>recursos</w:t>
            </w:r>
            <w:r>
              <w:rPr>
                <w:color w:val="0D0D0D"/>
                <w:spacing w:val="-2"/>
                <w:sz w:val="20"/>
              </w:rPr>
              <w:t xml:space="preserve"> </w:t>
            </w:r>
            <w:r>
              <w:rPr>
                <w:color w:val="0D0D0D"/>
                <w:sz w:val="20"/>
              </w:rPr>
              <w:t>al soporte.</w:t>
            </w:r>
          </w:p>
        </w:tc>
      </w:tr>
    </w:tbl>
    <w:p w14:paraId="6F899FA8" w14:textId="77777777" w:rsidR="00AD0BEA" w:rsidRDefault="00AD0BEA">
      <w:pPr>
        <w:pStyle w:val="Textoindependiente"/>
        <w:spacing w:before="10"/>
        <w:rPr>
          <w:b/>
          <w:sz w:val="20"/>
        </w:rPr>
      </w:pPr>
    </w:p>
    <w:p w14:paraId="0DBEF27C"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1693BA9" w14:textId="77777777" w:rsidR="00AD0BEA" w:rsidRDefault="00AD0BEA">
      <w:pPr>
        <w:pStyle w:val="Textoindependiente"/>
        <w:spacing w:before="9"/>
        <w:rPr>
          <w:sz w:val="30"/>
        </w:rPr>
      </w:pPr>
    </w:p>
    <w:p w14:paraId="6D22C092" w14:textId="2BACC12A" w:rsidR="00AD0BEA" w:rsidRDefault="00362AE3">
      <w:pPr>
        <w:pStyle w:val="Ttulo2"/>
        <w:spacing w:before="1" w:line="360" w:lineRule="auto"/>
        <w:ind w:right="610"/>
      </w:pPr>
      <w:r>
        <w:t>Tabla 1</w:t>
      </w:r>
      <w:r w:rsidR="00A52C25">
        <w:t>6</w:t>
      </w:r>
      <w:r>
        <w:t>. Interpretación de resultados, tiempo promedio de respuesta para atender las</w:t>
      </w:r>
      <w:r>
        <w:rPr>
          <w:spacing w:val="-57"/>
        </w:rPr>
        <w:t xml:space="preserve"> </w:t>
      </w:r>
      <w:r>
        <w:t>consultas</w:t>
      </w:r>
      <w:r>
        <w:rPr>
          <w:spacing w:val="-1"/>
        </w:rPr>
        <w:t xml:space="preserve"> </w:t>
      </w:r>
      <w:r>
        <w:t>de</w:t>
      </w:r>
      <w:r>
        <w:rPr>
          <w:spacing w:val="-1"/>
        </w:rPr>
        <w:t xml:space="preserve"> </w:t>
      </w:r>
      <w:r>
        <w:t>los</w:t>
      </w:r>
      <w:r>
        <w:rPr>
          <w:spacing w:val="1"/>
        </w:rPr>
        <w:t xml:space="preserve"> </w:t>
      </w:r>
      <w:r>
        <w:t>clientes.</w:t>
      </w:r>
    </w:p>
    <w:p w14:paraId="69429CBE" w14:textId="77777777" w:rsidR="00AD0BEA" w:rsidRDefault="00AD0BEA">
      <w:pPr>
        <w:pStyle w:val="Textoindependiente"/>
        <w:spacing w:before="10"/>
        <w:rPr>
          <w:b/>
          <w:sz w:val="13"/>
        </w:r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3"/>
        <w:gridCol w:w="3344"/>
        <w:gridCol w:w="3881"/>
      </w:tblGrid>
      <w:tr w:rsidR="00AD0BEA" w14:paraId="6AF3BA60" w14:textId="77777777">
        <w:trPr>
          <w:trHeight w:val="230"/>
        </w:trPr>
        <w:tc>
          <w:tcPr>
            <w:tcW w:w="1793" w:type="dxa"/>
            <w:shd w:val="clear" w:color="auto" w:fill="D9E1F3"/>
          </w:tcPr>
          <w:p w14:paraId="3B842108" w14:textId="77777777" w:rsidR="00AD0BEA" w:rsidRDefault="00362AE3">
            <w:pPr>
              <w:pStyle w:val="TableParagraph"/>
              <w:spacing w:line="210" w:lineRule="exact"/>
              <w:ind w:left="383"/>
              <w:rPr>
                <w:b/>
                <w:sz w:val="20"/>
              </w:rPr>
            </w:pPr>
            <w:r>
              <w:rPr>
                <w:b/>
                <w:color w:val="0D0D0D"/>
                <w:sz w:val="20"/>
              </w:rPr>
              <w:t>Calificación</w:t>
            </w:r>
          </w:p>
        </w:tc>
        <w:tc>
          <w:tcPr>
            <w:tcW w:w="3344" w:type="dxa"/>
            <w:shd w:val="clear" w:color="auto" w:fill="D9E1F3"/>
          </w:tcPr>
          <w:p w14:paraId="56F3FAFC" w14:textId="77777777" w:rsidR="00AD0BEA" w:rsidRDefault="00362AE3">
            <w:pPr>
              <w:pStyle w:val="TableParagraph"/>
              <w:spacing w:line="210" w:lineRule="exact"/>
              <w:ind w:left="1048"/>
              <w:rPr>
                <w:b/>
                <w:sz w:val="20"/>
              </w:rPr>
            </w:pPr>
            <w:r>
              <w:rPr>
                <w:b/>
                <w:color w:val="0D0D0D"/>
                <w:sz w:val="20"/>
              </w:rPr>
              <w:t>Interpretación</w:t>
            </w:r>
          </w:p>
        </w:tc>
        <w:tc>
          <w:tcPr>
            <w:tcW w:w="3881" w:type="dxa"/>
            <w:shd w:val="clear" w:color="auto" w:fill="D9E1F3"/>
          </w:tcPr>
          <w:p w14:paraId="68F06F89" w14:textId="77777777" w:rsidR="00AD0BEA" w:rsidRDefault="00362AE3">
            <w:pPr>
              <w:pStyle w:val="TableParagraph"/>
              <w:spacing w:line="210" w:lineRule="exact"/>
              <w:ind w:left="892"/>
              <w:rPr>
                <w:b/>
                <w:sz w:val="20"/>
              </w:rPr>
            </w:pPr>
            <w:r>
              <w:rPr>
                <w:b/>
                <w:color w:val="0D0D0D"/>
                <w:sz w:val="20"/>
              </w:rPr>
              <w:t>Acciones</w:t>
            </w:r>
            <w:r>
              <w:rPr>
                <w:b/>
                <w:color w:val="0D0D0D"/>
                <w:spacing w:val="-4"/>
                <w:sz w:val="20"/>
              </w:rPr>
              <w:t xml:space="preserve"> </w:t>
            </w:r>
            <w:r>
              <w:rPr>
                <w:b/>
                <w:color w:val="0D0D0D"/>
                <w:sz w:val="20"/>
              </w:rPr>
              <w:t>Recomendadas</w:t>
            </w:r>
          </w:p>
        </w:tc>
      </w:tr>
      <w:tr w:rsidR="00AD0BEA" w14:paraId="6D1CB75C" w14:textId="77777777">
        <w:trPr>
          <w:trHeight w:val="460"/>
        </w:trPr>
        <w:tc>
          <w:tcPr>
            <w:tcW w:w="1793" w:type="dxa"/>
          </w:tcPr>
          <w:p w14:paraId="2341EC63" w14:textId="77777777" w:rsidR="00AD0BEA" w:rsidRDefault="00362AE3">
            <w:pPr>
              <w:pStyle w:val="TableParagraph"/>
              <w:spacing w:before="115"/>
              <w:ind w:left="107"/>
              <w:rPr>
                <w:sz w:val="20"/>
              </w:rPr>
            </w:pPr>
            <w:r>
              <w:rPr>
                <w:color w:val="0D0D0D"/>
                <w:sz w:val="20"/>
              </w:rPr>
              <w:t>Menos</w:t>
            </w:r>
            <w:r>
              <w:rPr>
                <w:color w:val="0D0D0D"/>
                <w:spacing w:val="-1"/>
                <w:sz w:val="20"/>
              </w:rPr>
              <w:t xml:space="preserve"> </w:t>
            </w:r>
            <w:r>
              <w:rPr>
                <w:color w:val="0D0D0D"/>
                <w:sz w:val="20"/>
              </w:rPr>
              <w:t>de 1</w:t>
            </w:r>
            <w:r>
              <w:rPr>
                <w:color w:val="0D0D0D"/>
                <w:spacing w:val="-1"/>
                <w:sz w:val="20"/>
              </w:rPr>
              <w:t xml:space="preserve"> </w:t>
            </w:r>
            <w:r>
              <w:rPr>
                <w:color w:val="0D0D0D"/>
                <w:sz w:val="20"/>
              </w:rPr>
              <w:t>hora</w:t>
            </w:r>
          </w:p>
        </w:tc>
        <w:tc>
          <w:tcPr>
            <w:tcW w:w="3344" w:type="dxa"/>
          </w:tcPr>
          <w:p w14:paraId="33166104" w14:textId="77777777" w:rsidR="00AD0BEA" w:rsidRDefault="00362AE3">
            <w:pPr>
              <w:pStyle w:val="TableParagraph"/>
              <w:spacing w:line="230" w:lineRule="atLeast"/>
              <w:ind w:left="107" w:right="473"/>
              <w:rPr>
                <w:sz w:val="20"/>
              </w:rPr>
            </w:pPr>
            <w:r>
              <w:rPr>
                <w:color w:val="0D0D0D"/>
                <w:sz w:val="20"/>
              </w:rPr>
              <w:t>El</w:t>
            </w:r>
            <w:r>
              <w:rPr>
                <w:color w:val="0D0D0D"/>
                <w:spacing w:val="-3"/>
                <w:sz w:val="20"/>
              </w:rPr>
              <w:t xml:space="preserve"> </w:t>
            </w:r>
            <w:r>
              <w:rPr>
                <w:color w:val="0D0D0D"/>
                <w:sz w:val="20"/>
              </w:rPr>
              <w:t>tiempo de</w:t>
            </w:r>
            <w:r>
              <w:rPr>
                <w:color w:val="0D0D0D"/>
                <w:spacing w:val="-3"/>
                <w:sz w:val="20"/>
              </w:rPr>
              <w:t xml:space="preserve"> </w:t>
            </w:r>
            <w:r>
              <w:rPr>
                <w:color w:val="0D0D0D"/>
                <w:sz w:val="20"/>
              </w:rPr>
              <w:t>respuesta</w:t>
            </w:r>
            <w:r>
              <w:rPr>
                <w:color w:val="0D0D0D"/>
                <w:spacing w:val="-2"/>
                <w:sz w:val="20"/>
              </w:rPr>
              <w:t xml:space="preserve"> </w:t>
            </w:r>
            <w:r>
              <w:rPr>
                <w:color w:val="0D0D0D"/>
                <w:sz w:val="20"/>
              </w:rPr>
              <w:t>es</w:t>
            </w:r>
            <w:r>
              <w:rPr>
                <w:color w:val="0D0D0D"/>
                <w:spacing w:val="-2"/>
                <w:sz w:val="20"/>
              </w:rPr>
              <w:t xml:space="preserve"> </w:t>
            </w:r>
            <w:r>
              <w:rPr>
                <w:color w:val="0D0D0D"/>
                <w:sz w:val="20"/>
              </w:rPr>
              <w:t>rápido y</w:t>
            </w:r>
            <w:r>
              <w:rPr>
                <w:color w:val="0D0D0D"/>
                <w:spacing w:val="-47"/>
                <w:sz w:val="20"/>
              </w:rPr>
              <w:t xml:space="preserve"> </w:t>
            </w:r>
            <w:r>
              <w:rPr>
                <w:color w:val="0D0D0D"/>
                <w:sz w:val="20"/>
              </w:rPr>
              <w:t>eficiente.</w:t>
            </w:r>
          </w:p>
        </w:tc>
        <w:tc>
          <w:tcPr>
            <w:tcW w:w="3881" w:type="dxa"/>
          </w:tcPr>
          <w:p w14:paraId="7C94A221" w14:textId="77777777" w:rsidR="00AD0BEA" w:rsidRDefault="00362AE3">
            <w:pPr>
              <w:pStyle w:val="TableParagraph"/>
              <w:spacing w:line="230" w:lineRule="atLeast"/>
              <w:ind w:left="107" w:right="283"/>
              <w:rPr>
                <w:sz w:val="20"/>
              </w:rPr>
            </w:pPr>
            <w:r>
              <w:rPr>
                <w:color w:val="0D0D0D"/>
                <w:sz w:val="20"/>
              </w:rPr>
              <w:t>Mantener</w:t>
            </w:r>
            <w:r>
              <w:rPr>
                <w:color w:val="0D0D0D"/>
                <w:spacing w:val="-1"/>
                <w:sz w:val="20"/>
              </w:rPr>
              <w:t xml:space="preserve"> </w:t>
            </w:r>
            <w:r>
              <w:rPr>
                <w:color w:val="0D0D0D"/>
                <w:sz w:val="20"/>
              </w:rPr>
              <w:t>los</w:t>
            </w:r>
            <w:r>
              <w:rPr>
                <w:color w:val="0D0D0D"/>
                <w:spacing w:val="-3"/>
                <w:sz w:val="20"/>
              </w:rPr>
              <w:t xml:space="preserve"> </w:t>
            </w:r>
            <w:r>
              <w:rPr>
                <w:color w:val="0D0D0D"/>
                <w:sz w:val="20"/>
              </w:rPr>
              <w:t>estándares</w:t>
            </w:r>
            <w:r>
              <w:rPr>
                <w:color w:val="0D0D0D"/>
                <w:spacing w:val="-2"/>
                <w:sz w:val="20"/>
              </w:rPr>
              <w:t xml:space="preserve"> </w:t>
            </w:r>
            <w:r>
              <w:rPr>
                <w:color w:val="0D0D0D"/>
                <w:sz w:val="20"/>
              </w:rPr>
              <w:t>actuales</w:t>
            </w:r>
            <w:r>
              <w:rPr>
                <w:color w:val="0D0D0D"/>
                <w:spacing w:val="-3"/>
                <w:sz w:val="20"/>
              </w:rPr>
              <w:t xml:space="preserve"> </w:t>
            </w:r>
            <w:r>
              <w:rPr>
                <w:color w:val="0D0D0D"/>
                <w:sz w:val="20"/>
              </w:rPr>
              <w:t>de</w:t>
            </w:r>
            <w:r>
              <w:rPr>
                <w:color w:val="0D0D0D"/>
                <w:spacing w:val="-1"/>
                <w:sz w:val="20"/>
              </w:rPr>
              <w:t xml:space="preserve"> </w:t>
            </w:r>
            <w:r>
              <w:rPr>
                <w:color w:val="0D0D0D"/>
                <w:sz w:val="20"/>
              </w:rPr>
              <w:t>tiempo</w:t>
            </w:r>
            <w:r>
              <w:rPr>
                <w:color w:val="0D0D0D"/>
                <w:spacing w:val="-47"/>
                <w:sz w:val="20"/>
              </w:rPr>
              <w:t xml:space="preserve"> </w:t>
            </w:r>
            <w:r>
              <w:rPr>
                <w:color w:val="0D0D0D"/>
                <w:sz w:val="20"/>
              </w:rPr>
              <w:t>de</w:t>
            </w:r>
            <w:r>
              <w:rPr>
                <w:color w:val="0D0D0D"/>
                <w:spacing w:val="-1"/>
                <w:sz w:val="20"/>
              </w:rPr>
              <w:t xml:space="preserve"> </w:t>
            </w:r>
            <w:r>
              <w:rPr>
                <w:color w:val="0D0D0D"/>
                <w:sz w:val="20"/>
              </w:rPr>
              <w:t>respuesta.</w:t>
            </w:r>
          </w:p>
        </w:tc>
      </w:tr>
      <w:tr w:rsidR="00AD0BEA" w14:paraId="4087AA38" w14:textId="77777777">
        <w:trPr>
          <w:trHeight w:val="460"/>
        </w:trPr>
        <w:tc>
          <w:tcPr>
            <w:tcW w:w="1793" w:type="dxa"/>
          </w:tcPr>
          <w:p w14:paraId="01B32981" w14:textId="77777777" w:rsidR="00AD0BEA" w:rsidRDefault="00362AE3">
            <w:pPr>
              <w:pStyle w:val="TableParagraph"/>
              <w:spacing w:before="115"/>
              <w:ind w:left="107"/>
              <w:rPr>
                <w:sz w:val="20"/>
              </w:rPr>
            </w:pPr>
            <w:r>
              <w:rPr>
                <w:color w:val="0D0D0D"/>
                <w:sz w:val="20"/>
              </w:rPr>
              <w:t>Entre</w:t>
            </w:r>
            <w:r>
              <w:rPr>
                <w:color w:val="0D0D0D"/>
                <w:spacing w:val="-1"/>
                <w:sz w:val="20"/>
              </w:rPr>
              <w:t xml:space="preserve"> </w:t>
            </w:r>
            <w:r>
              <w:rPr>
                <w:color w:val="0D0D0D"/>
                <w:sz w:val="20"/>
              </w:rPr>
              <w:t>1</w:t>
            </w:r>
            <w:r>
              <w:rPr>
                <w:color w:val="0D0D0D"/>
                <w:spacing w:val="-1"/>
                <w:sz w:val="20"/>
              </w:rPr>
              <w:t xml:space="preserve"> </w:t>
            </w:r>
            <w:r>
              <w:rPr>
                <w:color w:val="0D0D0D"/>
                <w:sz w:val="20"/>
              </w:rPr>
              <w:t>y</w:t>
            </w:r>
            <w:r>
              <w:rPr>
                <w:color w:val="0D0D0D"/>
                <w:spacing w:val="1"/>
                <w:sz w:val="20"/>
              </w:rPr>
              <w:t xml:space="preserve"> </w:t>
            </w:r>
            <w:r>
              <w:rPr>
                <w:color w:val="0D0D0D"/>
                <w:sz w:val="20"/>
              </w:rPr>
              <w:t>2</w:t>
            </w:r>
            <w:r>
              <w:rPr>
                <w:color w:val="0D0D0D"/>
                <w:spacing w:val="-2"/>
                <w:sz w:val="20"/>
              </w:rPr>
              <w:t xml:space="preserve"> </w:t>
            </w:r>
            <w:r>
              <w:rPr>
                <w:color w:val="0D0D0D"/>
                <w:sz w:val="20"/>
              </w:rPr>
              <w:t>horas</w:t>
            </w:r>
          </w:p>
        </w:tc>
        <w:tc>
          <w:tcPr>
            <w:tcW w:w="3344" w:type="dxa"/>
          </w:tcPr>
          <w:p w14:paraId="514BEEB0" w14:textId="77777777" w:rsidR="00AD0BEA" w:rsidRDefault="00362AE3">
            <w:pPr>
              <w:pStyle w:val="TableParagraph"/>
              <w:spacing w:line="230" w:lineRule="atLeast"/>
              <w:ind w:left="107" w:right="337"/>
              <w:rPr>
                <w:sz w:val="20"/>
              </w:rPr>
            </w:pPr>
            <w:r>
              <w:rPr>
                <w:color w:val="0D0D0D"/>
                <w:sz w:val="20"/>
              </w:rPr>
              <w:t>El</w:t>
            </w:r>
            <w:r>
              <w:rPr>
                <w:color w:val="0D0D0D"/>
                <w:spacing w:val="-4"/>
                <w:sz w:val="20"/>
              </w:rPr>
              <w:t xml:space="preserve"> </w:t>
            </w:r>
            <w:r>
              <w:rPr>
                <w:color w:val="0D0D0D"/>
                <w:sz w:val="20"/>
              </w:rPr>
              <w:t>tiempo</w:t>
            </w:r>
            <w:r>
              <w:rPr>
                <w:color w:val="0D0D0D"/>
                <w:spacing w:val="-2"/>
                <w:sz w:val="20"/>
              </w:rPr>
              <w:t xml:space="preserve"> </w:t>
            </w:r>
            <w:r>
              <w:rPr>
                <w:color w:val="0D0D0D"/>
                <w:sz w:val="20"/>
              </w:rPr>
              <w:t>de</w:t>
            </w:r>
            <w:r>
              <w:rPr>
                <w:color w:val="0D0D0D"/>
                <w:spacing w:val="-5"/>
                <w:sz w:val="20"/>
              </w:rPr>
              <w:t xml:space="preserve"> </w:t>
            </w:r>
            <w:r>
              <w:rPr>
                <w:color w:val="0D0D0D"/>
                <w:sz w:val="20"/>
              </w:rPr>
              <w:t>respuesta</w:t>
            </w:r>
            <w:r>
              <w:rPr>
                <w:color w:val="0D0D0D"/>
                <w:spacing w:val="-3"/>
                <w:sz w:val="20"/>
              </w:rPr>
              <w:t xml:space="preserve"> </w:t>
            </w:r>
            <w:r>
              <w:rPr>
                <w:color w:val="0D0D0D"/>
                <w:sz w:val="20"/>
              </w:rPr>
              <w:t>es</w:t>
            </w:r>
            <w:r>
              <w:rPr>
                <w:color w:val="0D0D0D"/>
                <w:spacing w:val="-4"/>
                <w:sz w:val="20"/>
              </w:rPr>
              <w:t xml:space="preserve"> </w:t>
            </w:r>
            <w:r>
              <w:rPr>
                <w:color w:val="0D0D0D"/>
                <w:sz w:val="20"/>
              </w:rPr>
              <w:t>aceptable,</w:t>
            </w:r>
            <w:r>
              <w:rPr>
                <w:color w:val="0D0D0D"/>
                <w:spacing w:val="-47"/>
                <w:sz w:val="20"/>
              </w:rPr>
              <w:t xml:space="preserve"> </w:t>
            </w:r>
            <w:r>
              <w:rPr>
                <w:color w:val="0D0D0D"/>
                <w:sz w:val="20"/>
              </w:rPr>
              <w:t>pero puede</w:t>
            </w:r>
            <w:r>
              <w:rPr>
                <w:color w:val="0D0D0D"/>
                <w:spacing w:val="2"/>
                <w:sz w:val="20"/>
              </w:rPr>
              <w:t xml:space="preserve"> </w:t>
            </w:r>
            <w:r>
              <w:rPr>
                <w:color w:val="0D0D0D"/>
                <w:sz w:val="20"/>
              </w:rPr>
              <w:t>mejorar.</w:t>
            </w:r>
          </w:p>
        </w:tc>
        <w:tc>
          <w:tcPr>
            <w:tcW w:w="3881" w:type="dxa"/>
          </w:tcPr>
          <w:p w14:paraId="6910B1F3" w14:textId="77777777" w:rsidR="00AD0BEA" w:rsidRDefault="00362AE3">
            <w:pPr>
              <w:pStyle w:val="TableParagraph"/>
              <w:spacing w:line="230" w:lineRule="atLeast"/>
              <w:ind w:left="107" w:right="411"/>
              <w:rPr>
                <w:sz w:val="20"/>
              </w:rPr>
            </w:pPr>
            <w:r>
              <w:rPr>
                <w:color w:val="0D0D0D"/>
                <w:sz w:val="20"/>
              </w:rPr>
              <w:t>Identificar</w:t>
            </w:r>
            <w:r>
              <w:rPr>
                <w:color w:val="0D0D0D"/>
                <w:spacing w:val="-1"/>
                <w:sz w:val="20"/>
              </w:rPr>
              <w:t xml:space="preserve"> </w:t>
            </w:r>
            <w:r>
              <w:rPr>
                <w:color w:val="0D0D0D"/>
                <w:sz w:val="20"/>
              </w:rPr>
              <w:t>áreas</w:t>
            </w:r>
            <w:r>
              <w:rPr>
                <w:color w:val="0D0D0D"/>
                <w:spacing w:val="-2"/>
                <w:sz w:val="20"/>
              </w:rPr>
              <w:t xml:space="preserve"> </w:t>
            </w:r>
            <w:r>
              <w:rPr>
                <w:color w:val="0D0D0D"/>
                <w:sz w:val="20"/>
              </w:rPr>
              <w:t>de</w:t>
            </w:r>
            <w:r>
              <w:rPr>
                <w:color w:val="0D0D0D"/>
                <w:spacing w:val="-2"/>
                <w:sz w:val="20"/>
              </w:rPr>
              <w:t xml:space="preserve"> </w:t>
            </w:r>
            <w:r>
              <w:rPr>
                <w:color w:val="0D0D0D"/>
                <w:sz w:val="20"/>
              </w:rPr>
              <w:t>mejora</w:t>
            </w:r>
            <w:r>
              <w:rPr>
                <w:color w:val="0D0D0D"/>
                <w:spacing w:val="-3"/>
                <w:sz w:val="20"/>
              </w:rPr>
              <w:t xml:space="preserve"> </w:t>
            </w:r>
            <w:r>
              <w:rPr>
                <w:color w:val="0D0D0D"/>
                <w:sz w:val="20"/>
              </w:rPr>
              <w:t>para</w:t>
            </w:r>
            <w:r>
              <w:rPr>
                <w:color w:val="0D0D0D"/>
                <w:spacing w:val="-1"/>
                <w:sz w:val="20"/>
              </w:rPr>
              <w:t xml:space="preserve"> </w:t>
            </w:r>
            <w:r>
              <w:rPr>
                <w:color w:val="0D0D0D"/>
                <w:sz w:val="20"/>
              </w:rPr>
              <w:t>reducir</w:t>
            </w:r>
            <w:r>
              <w:rPr>
                <w:color w:val="0D0D0D"/>
                <w:spacing w:val="-1"/>
                <w:sz w:val="20"/>
              </w:rPr>
              <w:t xml:space="preserve"> </w:t>
            </w:r>
            <w:r>
              <w:rPr>
                <w:color w:val="0D0D0D"/>
                <w:sz w:val="20"/>
              </w:rPr>
              <w:t>el</w:t>
            </w:r>
            <w:r>
              <w:rPr>
                <w:color w:val="0D0D0D"/>
                <w:spacing w:val="-47"/>
                <w:sz w:val="20"/>
              </w:rPr>
              <w:t xml:space="preserve"> </w:t>
            </w:r>
            <w:r>
              <w:rPr>
                <w:color w:val="0D0D0D"/>
                <w:sz w:val="20"/>
              </w:rPr>
              <w:t>tiempo de respuesta.</w:t>
            </w:r>
          </w:p>
        </w:tc>
      </w:tr>
      <w:tr w:rsidR="00AD0BEA" w14:paraId="099EAECF" w14:textId="77777777">
        <w:trPr>
          <w:trHeight w:val="460"/>
        </w:trPr>
        <w:tc>
          <w:tcPr>
            <w:tcW w:w="1793" w:type="dxa"/>
          </w:tcPr>
          <w:p w14:paraId="2F99F23F" w14:textId="77777777" w:rsidR="00AD0BEA" w:rsidRDefault="00362AE3">
            <w:pPr>
              <w:pStyle w:val="TableParagraph"/>
              <w:spacing w:before="115"/>
              <w:ind w:left="107"/>
              <w:rPr>
                <w:sz w:val="20"/>
              </w:rPr>
            </w:pPr>
            <w:r>
              <w:rPr>
                <w:color w:val="0D0D0D"/>
                <w:sz w:val="20"/>
              </w:rPr>
              <w:t>Más</w:t>
            </w:r>
            <w:r>
              <w:rPr>
                <w:color w:val="0D0D0D"/>
                <w:spacing w:val="-2"/>
                <w:sz w:val="20"/>
              </w:rPr>
              <w:t xml:space="preserve"> </w:t>
            </w:r>
            <w:r>
              <w:rPr>
                <w:color w:val="0D0D0D"/>
                <w:sz w:val="20"/>
              </w:rPr>
              <w:t>de</w:t>
            </w:r>
            <w:r>
              <w:rPr>
                <w:color w:val="0D0D0D"/>
                <w:spacing w:val="-1"/>
                <w:sz w:val="20"/>
              </w:rPr>
              <w:t xml:space="preserve"> </w:t>
            </w:r>
            <w:r>
              <w:rPr>
                <w:color w:val="0D0D0D"/>
                <w:sz w:val="20"/>
              </w:rPr>
              <w:t>2</w:t>
            </w:r>
            <w:r>
              <w:rPr>
                <w:color w:val="0D0D0D"/>
                <w:spacing w:val="-1"/>
                <w:sz w:val="20"/>
              </w:rPr>
              <w:t xml:space="preserve"> </w:t>
            </w:r>
            <w:r>
              <w:rPr>
                <w:color w:val="0D0D0D"/>
                <w:sz w:val="20"/>
              </w:rPr>
              <w:t>horas</w:t>
            </w:r>
          </w:p>
        </w:tc>
        <w:tc>
          <w:tcPr>
            <w:tcW w:w="3344" w:type="dxa"/>
          </w:tcPr>
          <w:p w14:paraId="3FEF34CD" w14:textId="77777777" w:rsidR="00AD0BEA" w:rsidRDefault="00362AE3">
            <w:pPr>
              <w:pStyle w:val="TableParagraph"/>
              <w:spacing w:line="230" w:lineRule="atLeast"/>
              <w:ind w:left="107" w:right="592"/>
              <w:rPr>
                <w:sz w:val="20"/>
              </w:rPr>
            </w:pPr>
            <w:r>
              <w:rPr>
                <w:color w:val="0D0D0D"/>
                <w:sz w:val="20"/>
              </w:rPr>
              <w:t>El</w:t>
            </w:r>
            <w:r>
              <w:rPr>
                <w:color w:val="0D0D0D"/>
                <w:spacing w:val="-4"/>
                <w:sz w:val="20"/>
              </w:rPr>
              <w:t xml:space="preserve"> </w:t>
            </w:r>
            <w:r>
              <w:rPr>
                <w:color w:val="0D0D0D"/>
                <w:sz w:val="20"/>
              </w:rPr>
              <w:t>tiempo</w:t>
            </w:r>
            <w:r>
              <w:rPr>
                <w:color w:val="0D0D0D"/>
                <w:spacing w:val="-1"/>
                <w:sz w:val="20"/>
              </w:rPr>
              <w:t xml:space="preserve"> </w:t>
            </w:r>
            <w:r>
              <w:rPr>
                <w:color w:val="0D0D0D"/>
                <w:sz w:val="20"/>
              </w:rPr>
              <w:t>de</w:t>
            </w:r>
            <w:r>
              <w:rPr>
                <w:color w:val="0D0D0D"/>
                <w:spacing w:val="-5"/>
                <w:sz w:val="20"/>
              </w:rPr>
              <w:t xml:space="preserve"> </w:t>
            </w:r>
            <w:r>
              <w:rPr>
                <w:color w:val="0D0D0D"/>
                <w:sz w:val="20"/>
              </w:rPr>
              <w:t>respuesta</w:t>
            </w:r>
            <w:r>
              <w:rPr>
                <w:color w:val="0D0D0D"/>
                <w:spacing w:val="-3"/>
                <w:sz w:val="20"/>
              </w:rPr>
              <w:t xml:space="preserve"> </w:t>
            </w:r>
            <w:r>
              <w:rPr>
                <w:color w:val="0D0D0D"/>
                <w:sz w:val="20"/>
              </w:rPr>
              <w:t>es</w:t>
            </w:r>
            <w:r>
              <w:rPr>
                <w:color w:val="0D0D0D"/>
                <w:spacing w:val="-4"/>
                <w:sz w:val="20"/>
              </w:rPr>
              <w:t xml:space="preserve"> </w:t>
            </w:r>
            <w:r>
              <w:rPr>
                <w:color w:val="0D0D0D"/>
                <w:sz w:val="20"/>
              </w:rPr>
              <w:t>lento</w:t>
            </w:r>
            <w:r>
              <w:rPr>
                <w:color w:val="0D0D0D"/>
                <w:spacing w:val="-1"/>
                <w:sz w:val="20"/>
              </w:rPr>
              <w:t xml:space="preserve"> </w:t>
            </w:r>
            <w:r>
              <w:rPr>
                <w:color w:val="0D0D0D"/>
                <w:sz w:val="20"/>
              </w:rPr>
              <w:t>y</w:t>
            </w:r>
            <w:r>
              <w:rPr>
                <w:color w:val="0D0D0D"/>
                <w:spacing w:val="-47"/>
                <w:sz w:val="20"/>
              </w:rPr>
              <w:t xml:space="preserve"> </w:t>
            </w:r>
            <w:r>
              <w:rPr>
                <w:color w:val="0D0D0D"/>
                <w:sz w:val="20"/>
              </w:rPr>
              <w:t>necesita</w:t>
            </w:r>
            <w:r>
              <w:rPr>
                <w:color w:val="0D0D0D"/>
                <w:spacing w:val="-1"/>
                <w:sz w:val="20"/>
              </w:rPr>
              <w:t xml:space="preserve"> </w:t>
            </w:r>
            <w:r>
              <w:rPr>
                <w:color w:val="0D0D0D"/>
                <w:sz w:val="20"/>
              </w:rPr>
              <w:t>mejorar.</w:t>
            </w:r>
          </w:p>
        </w:tc>
        <w:tc>
          <w:tcPr>
            <w:tcW w:w="3881" w:type="dxa"/>
          </w:tcPr>
          <w:p w14:paraId="56C9751D" w14:textId="77777777" w:rsidR="00AD0BEA" w:rsidRDefault="00362AE3">
            <w:pPr>
              <w:pStyle w:val="TableParagraph"/>
              <w:spacing w:line="230" w:lineRule="atLeast"/>
              <w:ind w:left="107" w:right="108"/>
              <w:rPr>
                <w:sz w:val="20"/>
              </w:rPr>
            </w:pPr>
            <w:r>
              <w:rPr>
                <w:color w:val="0D0D0D"/>
                <w:sz w:val="20"/>
              </w:rPr>
              <w:t>Implementar</w:t>
            </w:r>
            <w:r>
              <w:rPr>
                <w:color w:val="0D0D0D"/>
                <w:spacing w:val="-4"/>
                <w:sz w:val="20"/>
              </w:rPr>
              <w:t xml:space="preserve"> </w:t>
            </w:r>
            <w:r>
              <w:rPr>
                <w:color w:val="0D0D0D"/>
                <w:sz w:val="20"/>
              </w:rPr>
              <w:t>medidas</w:t>
            </w:r>
            <w:r>
              <w:rPr>
                <w:color w:val="0D0D0D"/>
                <w:spacing w:val="-3"/>
                <w:sz w:val="20"/>
              </w:rPr>
              <w:t xml:space="preserve"> </w:t>
            </w:r>
            <w:r>
              <w:rPr>
                <w:color w:val="0D0D0D"/>
                <w:sz w:val="20"/>
              </w:rPr>
              <w:t>para</w:t>
            </w:r>
            <w:r>
              <w:rPr>
                <w:color w:val="0D0D0D"/>
                <w:spacing w:val="-3"/>
                <w:sz w:val="20"/>
              </w:rPr>
              <w:t xml:space="preserve"> </w:t>
            </w:r>
            <w:r>
              <w:rPr>
                <w:color w:val="0D0D0D"/>
                <w:sz w:val="20"/>
              </w:rPr>
              <w:t>agilizar</w:t>
            </w:r>
            <w:r>
              <w:rPr>
                <w:color w:val="0D0D0D"/>
                <w:spacing w:val="-1"/>
                <w:sz w:val="20"/>
              </w:rPr>
              <w:t xml:space="preserve"> </w:t>
            </w:r>
            <w:r>
              <w:rPr>
                <w:color w:val="0D0D0D"/>
                <w:sz w:val="20"/>
              </w:rPr>
              <w:t>el</w:t>
            </w:r>
            <w:r>
              <w:rPr>
                <w:color w:val="0D0D0D"/>
                <w:spacing w:val="-2"/>
                <w:sz w:val="20"/>
              </w:rPr>
              <w:t xml:space="preserve"> </w:t>
            </w:r>
            <w:r>
              <w:rPr>
                <w:color w:val="0D0D0D"/>
                <w:sz w:val="20"/>
              </w:rPr>
              <w:t>proceso</w:t>
            </w:r>
            <w:r>
              <w:rPr>
                <w:color w:val="0D0D0D"/>
                <w:spacing w:val="-47"/>
                <w:sz w:val="20"/>
              </w:rPr>
              <w:t xml:space="preserve"> </w:t>
            </w:r>
            <w:r>
              <w:rPr>
                <w:color w:val="0D0D0D"/>
                <w:sz w:val="20"/>
              </w:rPr>
              <w:t>de</w:t>
            </w:r>
            <w:r>
              <w:rPr>
                <w:color w:val="0D0D0D"/>
                <w:spacing w:val="-1"/>
                <w:sz w:val="20"/>
              </w:rPr>
              <w:t xml:space="preserve"> </w:t>
            </w:r>
            <w:r>
              <w:rPr>
                <w:color w:val="0D0D0D"/>
                <w:sz w:val="20"/>
              </w:rPr>
              <w:t>respuesta.</w:t>
            </w:r>
          </w:p>
        </w:tc>
      </w:tr>
    </w:tbl>
    <w:p w14:paraId="27A4E370" w14:textId="77777777" w:rsidR="00AD0BEA" w:rsidRDefault="00AD0BEA">
      <w:pPr>
        <w:pStyle w:val="Textoindependiente"/>
        <w:spacing w:before="10"/>
        <w:rPr>
          <w:b/>
          <w:sz w:val="20"/>
        </w:rPr>
      </w:pPr>
    </w:p>
    <w:p w14:paraId="7BB607EA"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15AA01C" w14:textId="77777777" w:rsidR="00AD0BEA" w:rsidRDefault="00AD0BEA">
      <w:pPr>
        <w:pStyle w:val="Textoindependiente"/>
        <w:spacing w:before="9"/>
        <w:rPr>
          <w:sz w:val="30"/>
        </w:rPr>
      </w:pPr>
    </w:p>
    <w:p w14:paraId="5CBD0EA3" w14:textId="195C3085" w:rsidR="00AD0BEA" w:rsidRDefault="00362AE3">
      <w:pPr>
        <w:pStyle w:val="Ttulo2"/>
        <w:spacing w:before="1" w:line="360" w:lineRule="auto"/>
        <w:ind w:right="618"/>
      </w:pPr>
      <w:r>
        <w:t>Tabla 1</w:t>
      </w:r>
      <w:r w:rsidR="00A52C25">
        <w:t>7</w:t>
      </w:r>
      <w:r>
        <w:t>. Interpretación de resultados, problema recurrente reportado por los clientes</w:t>
      </w:r>
      <w:r>
        <w:rPr>
          <w:spacing w:val="-57"/>
        </w:rPr>
        <w:t xml:space="preserve"> </w:t>
      </w:r>
      <w:r>
        <w:t>durante</w:t>
      </w:r>
      <w:r>
        <w:rPr>
          <w:spacing w:val="-3"/>
        </w:rPr>
        <w:t xml:space="preserve"> </w:t>
      </w:r>
      <w:r>
        <w:t>el proceso de</w:t>
      </w:r>
      <w:r>
        <w:rPr>
          <w:spacing w:val="-1"/>
        </w:rPr>
        <w:t xml:space="preserve"> </w:t>
      </w:r>
      <w:r>
        <w:t>apertura de</w:t>
      </w:r>
      <w:r>
        <w:rPr>
          <w:spacing w:val="-1"/>
        </w:rPr>
        <w:t xml:space="preserve"> </w:t>
      </w:r>
      <w:r>
        <w:t>cuenta</w:t>
      </w:r>
      <w:r>
        <w:rPr>
          <w:spacing w:val="-1"/>
        </w:rPr>
        <w:t xml:space="preserve"> </w:t>
      </w:r>
      <w:r>
        <w:t>en línea</w:t>
      </w:r>
    </w:p>
    <w:p w14:paraId="5BE77375" w14:textId="77777777" w:rsidR="00AD0BEA" w:rsidRDefault="00AD0BEA">
      <w:pPr>
        <w:spacing w:line="360" w:lineRule="auto"/>
        <w:sectPr w:rsidR="00AD0BEA" w:rsidSect="00F43580">
          <w:pgSz w:w="11910" w:h="16840"/>
          <w:pgMar w:top="1360" w:right="980" w:bottom="1200" w:left="740" w:header="0" w:footer="1000" w:gutter="0"/>
          <w:cols w:space="720"/>
        </w:sect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3"/>
        <w:gridCol w:w="3344"/>
        <w:gridCol w:w="3881"/>
      </w:tblGrid>
      <w:tr w:rsidR="00AD0BEA" w14:paraId="75437474" w14:textId="77777777">
        <w:trPr>
          <w:trHeight w:val="230"/>
        </w:trPr>
        <w:tc>
          <w:tcPr>
            <w:tcW w:w="1793" w:type="dxa"/>
            <w:shd w:val="clear" w:color="auto" w:fill="D9E1F3"/>
          </w:tcPr>
          <w:p w14:paraId="59452D17" w14:textId="77777777" w:rsidR="00AD0BEA" w:rsidRDefault="00362AE3">
            <w:pPr>
              <w:pStyle w:val="TableParagraph"/>
              <w:spacing w:line="210" w:lineRule="exact"/>
              <w:ind w:left="383"/>
              <w:rPr>
                <w:b/>
                <w:sz w:val="20"/>
              </w:rPr>
            </w:pPr>
            <w:r>
              <w:rPr>
                <w:b/>
                <w:color w:val="0D0D0D"/>
                <w:sz w:val="20"/>
              </w:rPr>
              <w:lastRenderedPageBreak/>
              <w:t>Calificación</w:t>
            </w:r>
          </w:p>
        </w:tc>
        <w:tc>
          <w:tcPr>
            <w:tcW w:w="3344" w:type="dxa"/>
            <w:shd w:val="clear" w:color="auto" w:fill="D9E1F3"/>
          </w:tcPr>
          <w:p w14:paraId="4DDFA02C" w14:textId="77777777" w:rsidR="00AD0BEA" w:rsidRDefault="00362AE3">
            <w:pPr>
              <w:pStyle w:val="TableParagraph"/>
              <w:spacing w:line="210" w:lineRule="exact"/>
              <w:ind w:left="1048"/>
              <w:rPr>
                <w:b/>
                <w:sz w:val="20"/>
              </w:rPr>
            </w:pPr>
            <w:r>
              <w:rPr>
                <w:b/>
                <w:color w:val="0D0D0D"/>
                <w:sz w:val="20"/>
              </w:rPr>
              <w:t>Interpretación</w:t>
            </w:r>
          </w:p>
        </w:tc>
        <w:tc>
          <w:tcPr>
            <w:tcW w:w="3881" w:type="dxa"/>
            <w:shd w:val="clear" w:color="auto" w:fill="D9E1F3"/>
          </w:tcPr>
          <w:p w14:paraId="1710A981" w14:textId="77777777" w:rsidR="00AD0BEA" w:rsidRDefault="00362AE3">
            <w:pPr>
              <w:pStyle w:val="TableParagraph"/>
              <w:spacing w:line="210" w:lineRule="exact"/>
              <w:ind w:left="892"/>
              <w:rPr>
                <w:b/>
                <w:sz w:val="20"/>
              </w:rPr>
            </w:pPr>
            <w:r>
              <w:rPr>
                <w:b/>
                <w:color w:val="0D0D0D"/>
                <w:sz w:val="20"/>
              </w:rPr>
              <w:t>Acciones</w:t>
            </w:r>
            <w:r>
              <w:rPr>
                <w:b/>
                <w:color w:val="0D0D0D"/>
                <w:spacing w:val="-4"/>
                <w:sz w:val="20"/>
              </w:rPr>
              <w:t xml:space="preserve"> </w:t>
            </w:r>
            <w:r>
              <w:rPr>
                <w:b/>
                <w:color w:val="0D0D0D"/>
                <w:sz w:val="20"/>
              </w:rPr>
              <w:t>Recomendadas</w:t>
            </w:r>
          </w:p>
        </w:tc>
      </w:tr>
      <w:tr w:rsidR="00AD0BEA" w14:paraId="5FB4E9AB" w14:textId="77777777">
        <w:trPr>
          <w:trHeight w:val="460"/>
        </w:trPr>
        <w:tc>
          <w:tcPr>
            <w:tcW w:w="1793" w:type="dxa"/>
          </w:tcPr>
          <w:p w14:paraId="37D787FE" w14:textId="77777777" w:rsidR="00AD0BEA" w:rsidRDefault="00362AE3">
            <w:pPr>
              <w:pStyle w:val="TableParagraph"/>
              <w:spacing w:before="115"/>
              <w:ind w:left="107"/>
              <w:rPr>
                <w:sz w:val="20"/>
              </w:rPr>
            </w:pPr>
            <w:r>
              <w:rPr>
                <w:color w:val="0D0D0D"/>
                <w:sz w:val="20"/>
              </w:rPr>
              <w:t>Sí</w:t>
            </w:r>
          </w:p>
        </w:tc>
        <w:tc>
          <w:tcPr>
            <w:tcW w:w="3344" w:type="dxa"/>
          </w:tcPr>
          <w:p w14:paraId="6288ECDE" w14:textId="77777777" w:rsidR="00AD0BEA" w:rsidRDefault="00362AE3">
            <w:pPr>
              <w:pStyle w:val="TableParagraph"/>
              <w:spacing w:line="230" w:lineRule="atLeast"/>
              <w:ind w:left="107" w:right="113"/>
              <w:rPr>
                <w:sz w:val="20"/>
              </w:rPr>
            </w:pPr>
            <w:r>
              <w:rPr>
                <w:color w:val="0D0D0D"/>
                <w:sz w:val="20"/>
              </w:rPr>
              <w:t>Se identificaron problemas recurrentes</w:t>
            </w:r>
            <w:r>
              <w:rPr>
                <w:color w:val="0D0D0D"/>
                <w:spacing w:val="-48"/>
                <w:sz w:val="20"/>
              </w:rPr>
              <w:t xml:space="preserve"> </w:t>
            </w:r>
            <w:r>
              <w:rPr>
                <w:color w:val="0D0D0D"/>
                <w:sz w:val="20"/>
              </w:rPr>
              <w:t>que</w:t>
            </w:r>
            <w:r>
              <w:rPr>
                <w:color w:val="0D0D0D"/>
                <w:spacing w:val="-2"/>
                <w:sz w:val="20"/>
              </w:rPr>
              <w:t xml:space="preserve"> </w:t>
            </w:r>
            <w:r>
              <w:rPr>
                <w:color w:val="0D0D0D"/>
                <w:sz w:val="20"/>
              </w:rPr>
              <w:t>afectan la</w:t>
            </w:r>
            <w:r>
              <w:rPr>
                <w:color w:val="0D0D0D"/>
                <w:spacing w:val="1"/>
                <w:sz w:val="20"/>
              </w:rPr>
              <w:t xml:space="preserve"> </w:t>
            </w:r>
            <w:r>
              <w:rPr>
                <w:color w:val="0D0D0D"/>
                <w:sz w:val="20"/>
              </w:rPr>
              <w:t>experiencia</w:t>
            </w:r>
            <w:r>
              <w:rPr>
                <w:color w:val="0D0D0D"/>
                <w:spacing w:val="-1"/>
                <w:sz w:val="20"/>
              </w:rPr>
              <w:t xml:space="preserve"> </w:t>
            </w:r>
            <w:r>
              <w:rPr>
                <w:color w:val="0D0D0D"/>
                <w:sz w:val="20"/>
              </w:rPr>
              <w:t>del</w:t>
            </w:r>
            <w:r>
              <w:rPr>
                <w:color w:val="0D0D0D"/>
                <w:spacing w:val="-3"/>
                <w:sz w:val="20"/>
              </w:rPr>
              <w:t xml:space="preserve"> </w:t>
            </w:r>
            <w:r>
              <w:rPr>
                <w:color w:val="0D0D0D"/>
                <w:sz w:val="20"/>
              </w:rPr>
              <w:t>cliente.</w:t>
            </w:r>
          </w:p>
        </w:tc>
        <w:tc>
          <w:tcPr>
            <w:tcW w:w="3881" w:type="dxa"/>
          </w:tcPr>
          <w:p w14:paraId="39F3F96F" w14:textId="77777777" w:rsidR="00AD0BEA" w:rsidRDefault="00362AE3">
            <w:pPr>
              <w:pStyle w:val="TableParagraph"/>
              <w:spacing w:line="230" w:lineRule="atLeast"/>
              <w:ind w:left="107" w:right="554"/>
              <w:rPr>
                <w:sz w:val="20"/>
              </w:rPr>
            </w:pPr>
            <w:r>
              <w:rPr>
                <w:color w:val="0D0D0D"/>
                <w:sz w:val="20"/>
              </w:rPr>
              <w:t>Investigar</w:t>
            </w:r>
            <w:r>
              <w:rPr>
                <w:color w:val="0D0D0D"/>
                <w:spacing w:val="-1"/>
                <w:sz w:val="20"/>
              </w:rPr>
              <w:t xml:space="preserve"> </w:t>
            </w:r>
            <w:r>
              <w:rPr>
                <w:color w:val="0D0D0D"/>
                <w:sz w:val="20"/>
              </w:rPr>
              <w:t>las</w:t>
            </w:r>
            <w:r>
              <w:rPr>
                <w:color w:val="0D0D0D"/>
                <w:spacing w:val="-2"/>
                <w:sz w:val="20"/>
              </w:rPr>
              <w:t xml:space="preserve"> </w:t>
            </w:r>
            <w:r>
              <w:rPr>
                <w:color w:val="0D0D0D"/>
                <w:sz w:val="20"/>
              </w:rPr>
              <w:t>causas</w:t>
            </w:r>
            <w:r>
              <w:rPr>
                <w:color w:val="0D0D0D"/>
                <w:spacing w:val="-2"/>
                <w:sz w:val="20"/>
              </w:rPr>
              <w:t xml:space="preserve"> </w:t>
            </w:r>
            <w:r>
              <w:rPr>
                <w:color w:val="0D0D0D"/>
                <w:sz w:val="20"/>
              </w:rPr>
              <w:t>de</w:t>
            </w:r>
            <w:r>
              <w:rPr>
                <w:color w:val="0D0D0D"/>
                <w:spacing w:val="-1"/>
                <w:sz w:val="20"/>
              </w:rPr>
              <w:t xml:space="preserve"> </w:t>
            </w:r>
            <w:r>
              <w:rPr>
                <w:color w:val="0D0D0D"/>
                <w:sz w:val="20"/>
              </w:rPr>
              <w:t>los</w:t>
            </w:r>
            <w:r>
              <w:rPr>
                <w:color w:val="0D0D0D"/>
                <w:spacing w:val="-2"/>
                <w:sz w:val="20"/>
              </w:rPr>
              <w:t xml:space="preserve"> </w:t>
            </w:r>
            <w:r>
              <w:rPr>
                <w:color w:val="0D0D0D"/>
                <w:sz w:val="20"/>
              </w:rPr>
              <w:t>problemas</w:t>
            </w:r>
            <w:r>
              <w:rPr>
                <w:color w:val="0D0D0D"/>
                <w:spacing w:val="-2"/>
                <w:sz w:val="20"/>
              </w:rPr>
              <w:t xml:space="preserve"> </w:t>
            </w:r>
            <w:r>
              <w:rPr>
                <w:color w:val="0D0D0D"/>
                <w:sz w:val="20"/>
              </w:rPr>
              <w:t>y</w:t>
            </w:r>
            <w:r>
              <w:rPr>
                <w:color w:val="0D0D0D"/>
                <w:spacing w:val="-47"/>
                <w:sz w:val="20"/>
              </w:rPr>
              <w:t xml:space="preserve"> </w:t>
            </w:r>
            <w:r>
              <w:rPr>
                <w:color w:val="0D0D0D"/>
                <w:sz w:val="20"/>
              </w:rPr>
              <w:t>tomar medidas</w:t>
            </w:r>
            <w:r>
              <w:rPr>
                <w:color w:val="0D0D0D"/>
                <w:spacing w:val="-1"/>
                <w:sz w:val="20"/>
              </w:rPr>
              <w:t xml:space="preserve"> </w:t>
            </w:r>
            <w:r>
              <w:rPr>
                <w:color w:val="0D0D0D"/>
                <w:sz w:val="20"/>
              </w:rPr>
              <w:t>correctivas.</w:t>
            </w:r>
          </w:p>
        </w:tc>
      </w:tr>
      <w:tr w:rsidR="00AD0BEA" w14:paraId="2380F717" w14:textId="77777777">
        <w:trPr>
          <w:trHeight w:val="460"/>
        </w:trPr>
        <w:tc>
          <w:tcPr>
            <w:tcW w:w="1793" w:type="dxa"/>
          </w:tcPr>
          <w:p w14:paraId="3A7536DD" w14:textId="77777777" w:rsidR="00AD0BEA" w:rsidRDefault="00362AE3">
            <w:pPr>
              <w:pStyle w:val="TableParagraph"/>
              <w:spacing w:before="115"/>
              <w:ind w:left="107"/>
              <w:rPr>
                <w:sz w:val="20"/>
              </w:rPr>
            </w:pPr>
            <w:r>
              <w:rPr>
                <w:color w:val="0D0D0D"/>
                <w:sz w:val="20"/>
              </w:rPr>
              <w:t>No</w:t>
            </w:r>
          </w:p>
        </w:tc>
        <w:tc>
          <w:tcPr>
            <w:tcW w:w="3344" w:type="dxa"/>
          </w:tcPr>
          <w:p w14:paraId="3DC68BC9" w14:textId="77777777" w:rsidR="00AD0BEA" w:rsidRDefault="00362AE3">
            <w:pPr>
              <w:pStyle w:val="TableParagraph"/>
              <w:spacing w:line="230" w:lineRule="atLeast"/>
              <w:ind w:left="107" w:right="808"/>
              <w:rPr>
                <w:sz w:val="20"/>
              </w:rPr>
            </w:pPr>
            <w:r>
              <w:rPr>
                <w:color w:val="0D0D0D"/>
                <w:sz w:val="20"/>
              </w:rPr>
              <w:t>No</w:t>
            </w:r>
            <w:r>
              <w:rPr>
                <w:color w:val="0D0D0D"/>
                <w:spacing w:val="-5"/>
                <w:sz w:val="20"/>
              </w:rPr>
              <w:t xml:space="preserve"> </w:t>
            </w:r>
            <w:r>
              <w:rPr>
                <w:color w:val="0D0D0D"/>
                <w:sz w:val="20"/>
              </w:rPr>
              <w:t>se</w:t>
            </w:r>
            <w:r>
              <w:rPr>
                <w:color w:val="0D0D0D"/>
                <w:spacing w:val="-6"/>
                <w:sz w:val="20"/>
              </w:rPr>
              <w:t xml:space="preserve"> </w:t>
            </w:r>
            <w:r>
              <w:rPr>
                <w:color w:val="0D0D0D"/>
                <w:sz w:val="20"/>
              </w:rPr>
              <w:t>identificaron</w:t>
            </w:r>
            <w:r>
              <w:rPr>
                <w:color w:val="0D0D0D"/>
                <w:spacing w:val="-6"/>
                <w:sz w:val="20"/>
              </w:rPr>
              <w:t xml:space="preserve"> </w:t>
            </w:r>
            <w:r>
              <w:rPr>
                <w:color w:val="0D0D0D"/>
                <w:sz w:val="20"/>
              </w:rPr>
              <w:t>problemas</w:t>
            </w:r>
            <w:r>
              <w:rPr>
                <w:color w:val="0D0D0D"/>
                <w:spacing w:val="-47"/>
                <w:sz w:val="20"/>
              </w:rPr>
              <w:t xml:space="preserve"> </w:t>
            </w:r>
            <w:r>
              <w:rPr>
                <w:color w:val="0D0D0D"/>
                <w:sz w:val="20"/>
              </w:rPr>
              <w:t>recurrentes.</w:t>
            </w:r>
          </w:p>
        </w:tc>
        <w:tc>
          <w:tcPr>
            <w:tcW w:w="3881" w:type="dxa"/>
          </w:tcPr>
          <w:p w14:paraId="04ED6D26" w14:textId="77777777" w:rsidR="00AD0BEA" w:rsidRDefault="00362AE3">
            <w:pPr>
              <w:pStyle w:val="TableParagraph"/>
              <w:spacing w:line="230" w:lineRule="atLeast"/>
              <w:ind w:left="107" w:right="717"/>
              <w:rPr>
                <w:sz w:val="20"/>
              </w:rPr>
            </w:pPr>
            <w:r>
              <w:rPr>
                <w:color w:val="0D0D0D"/>
                <w:sz w:val="20"/>
              </w:rPr>
              <w:t>Continuar</w:t>
            </w:r>
            <w:r>
              <w:rPr>
                <w:color w:val="0D0D0D"/>
                <w:spacing w:val="-3"/>
                <w:sz w:val="20"/>
              </w:rPr>
              <w:t xml:space="preserve"> </w:t>
            </w:r>
            <w:r>
              <w:rPr>
                <w:color w:val="0D0D0D"/>
                <w:sz w:val="20"/>
              </w:rPr>
              <w:t>monitoreando</w:t>
            </w:r>
            <w:r>
              <w:rPr>
                <w:color w:val="0D0D0D"/>
                <w:spacing w:val="-3"/>
                <w:sz w:val="20"/>
              </w:rPr>
              <w:t xml:space="preserve"> </w:t>
            </w:r>
            <w:r>
              <w:rPr>
                <w:color w:val="0D0D0D"/>
                <w:sz w:val="20"/>
              </w:rPr>
              <w:t>para</w:t>
            </w:r>
            <w:r>
              <w:rPr>
                <w:color w:val="0D0D0D"/>
                <w:spacing w:val="-5"/>
                <w:sz w:val="20"/>
              </w:rPr>
              <w:t xml:space="preserve"> </w:t>
            </w:r>
            <w:r>
              <w:rPr>
                <w:color w:val="0D0D0D"/>
                <w:sz w:val="20"/>
              </w:rPr>
              <w:t>detectar</w:t>
            </w:r>
            <w:r>
              <w:rPr>
                <w:color w:val="0D0D0D"/>
                <w:spacing w:val="-47"/>
                <w:sz w:val="20"/>
              </w:rPr>
              <w:t xml:space="preserve"> </w:t>
            </w:r>
            <w:r>
              <w:rPr>
                <w:color w:val="0D0D0D"/>
                <w:sz w:val="20"/>
              </w:rPr>
              <w:t>posibles</w:t>
            </w:r>
            <w:r>
              <w:rPr>
                <w:color w:val="0D0D0D"/>
                <w:spacing w:val="-2"/>
                <w:sz w:val="20"/>
              </w:rPr>
              <w:t xml:space="preserve"> </w:t>
            </w:r>
            <w:r>
              <w:rPr>
                <w:color w:val="0D0D0D"/>
                <w:sz w:val="20"/>
              </w:rPr>
              <w:t>problemas</w:t>
            </w:r>
            <w:r>
              <w:rPr>
                <w:color w:val="0D0D0D"/>
                <w:spacing w:val="-1"/>
                <w:sz w:val="20"/>
              </w:rPr>
              <w:t xml:space="preserve"> </w:t>
            </w:r>
            <w:r>
              <w:rPr>
                <w:color w:val="0D0D0D"/>
                <w:sz w:val="20"/>
              </w:rPr>
              <w:t>en</w:t>
            </w:r>
            <w:r>
              <w:rPr>
                <w:color w:val="0D0D0D"/>
                <w:spacing w:val="-2"/>
                <w:sz w:val="20"/>
              </w:rPr>
              <w:t xml:space="preserve"> </w:t>
            </w:r>
            <w:r>
              <w:rPr>
                <w:color w:val="0D0D0D"/>
                <w:sz w:val="20"/>
              </w:rPr>
              <w:t>el futuro.</w:t>
            </w:r>
          </w:p>
        </w:tc>
      </w:tr>
    </w:tbl>
    <w:p w14:paraId="2593EE3F" w14:textId="77777777" w:rsidR="00AD0BEA" w:rsidRDefault="00AD0BEA">
      <w:pPr>
        <w:pStyle w:val="Textoindependiente"/>
        <w:rPr>
          <w:b/>
          <w:sz w:val="13"/>
        </w:rPr>
      </w:pPr>
    </w:p>
    <w:p w14:paraId="3727A5E7" w14:textId="77777777" w:rsidR="00AD0BEA" w:rsidRDefault="00362AE3">
      <w:pPr>
        <w:spacing w:before="91"/>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07145F8B" w14:textId="77777777" w:rsidR="00AD0BEA" w:rsidRDefault="00AD0BEA">
      <w:pPr>
        <w:pStyle w:val="Textoindependiente"/>
        <w:spacing w:before="9"/>
        <w:rPr>
          <w:sz w:val="30"/>
        </w:rPr>
      </w:pPr>
    </w:p>
    <w:p w14:paraId="33A21C0E" w14:textId="18C892E2" w:rsidR="00AD0BEA" w:rsidRDefault="00362AE3">
      <w:pPr>
        <w:pStyle w:val="Ttulo2"/>
        <w:spacing w:line="360" w:lineRule="auto"/>
        <w:ind w:right="770"/>
      </w:pPr>
      <w:r>
        <w:t>Tabla 1</w:t>
      </w:r>
      <w:r w:rsidR="00A52C25">
        <w:t>8</w:t>
      </w:r>
      <w:r>
        <w:t>. Interpretación de resultados, El personal se sintió preparado para manejar</w:t>
      </w:r>
      <w:r>
        <w:rPr>
          <w:spacing w:val="-57"/>
        </w:rPr>
        <w:t xml:space="preserve"> </w:t>
      </w:r>
      <w:r>
        <w:t>las</w:t>
      </w:r>
      <w:r>
        <w:rPr>
          <w:spacing w:val="-1"/>
        </w:rPr>
        <w:t xml:space="preserve"> </w:t>
      </w:r>
      <w:r>
        <w:t>consultas relacionadas con</w:t>
      </w:r>
      <w:r>
        <w:rPr>
          <w:spacing w:val="-1"/>
        </w:rPr>
        <w:t xml:space="preserve"> </w:t>
      </w:r>
      <w:r>
        <w:t>la nueva función</w:t>
      </w:r>
      <w:r>
        <w:rPr>
          <w:spacing w:val="-3"/>
        </w:rPr>
        <w:t xml:space="preserve"> </w:t>
      </w:r>
      <w:r>
        <w:t>de</w:t>
      </w:r>
      <w:r>
        <w:rPr>
          <w:spacing w:val="-1"/>
        </w:rPr>
        <w:t xml:space="preserve"> </w:t>
      </w:r>
      <w:r>
        <w:t>apertura de</w:t>
      </w:r>
      <w:r>
        <w:rPr>
          <w:spacing w:val="-2"/>
        </w:rPr>
        <w:t xml:space="preserve"> </w:t>
      </w:r>
      <w:r>
        <w:t>cuenta en línea.</w:t>
      </w:r>
    </w:p>
    <w:p w14:paraId="6D1B26A4" w14:textId="77777777" w:rsidR="00AD0BEA" w:rsidRDefault="00AD0BEA">
      <w:pPr>
        <w:pStyle w:val="Textoindependiente"/>
        <w:spacing w:before="10"/>
        <w:rPr>
          <w:b/>
          <w:sz w:val="13"/>
        </w:r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3"/>
        <w:gridCol w:w="3344"/>
        <w:gridCol w:w="3881"/>
      </w:tblGrid>
      <w:tr w:rsidR="00AD0BEA" w14:paraId="4206FA15" w14:textId="77777777">
        <w:trPr>
          <w:trHeight w:val="230"/>
        </w:trPr>
        <w:tc>
          <w:tcPr>
            <w:tcW w:w="1793" w:type="dxa"/>
            <w:shd w:val="clear" w:color="auto" w:fill="D9E1F3"/>
          </w:tcPr>
          <w:p w14:paraId="45A64E73" w14:textId="77777777" w:rsidR="00AD0BEA" w:rsidRDefault="00362AE3">
            <w:pPr>
              <w:pStyle w:val="TableParagraph"/>
              <w:spacing w:line="210" w:lineRule="exact"/>
              <w:ind w:left="383"/>
              <w:rPr>
                <w:b/>
                <w:sz w:val="20"/>
              </w:rPr>
            </w:pPr>
            <w:r>
              <w:rPr>
                <w:b/>
                <w:color w:val="0D0D0D"/>
                <w:sz w:val="20"/>
              </w:rPr>
              <w:t>Calificación</w:t>
            </w:r>
          </w:p>
        </w:tc>
        <w:tc>
          <w:tcPr>
            <w:tcW w:w="3344" w:type="dxa"/>
            <w:shd w:val="clear" w:color="auto" w:fill="D9E1F3"/>
          </w:tcPr>
          <w:p w14:paraId="181C68C6" w14:textId="77777777" w:rsidR="00AD0BEA" w:rsidRDefault="00362AE3">
            <w:pPr>
              <w:pStyle w:val="TableParagraph"/>
              <w:spacing w:line="210" w:lineRule="exact"/>
              <w:ind w:left="1048"/>
              <w:rPr>
                <w:b/>
                <w:sz w:val="20"/>
              </w:rPr>
            </w:pPr>
            <w:r>
              <w:rPr>
                <w:b/>
                <w:color w:val="0D0D0D"/>
                <w:sz w:val="20"/>
              </w:rPr>
              <w:t>Interpretación</w:t>
            </w:r>
          </w:p>
        </w:tc>
        <w:tc>
          <w:tcPr>
            <w:tcW w:w="3881" w:type="dxa"/>
            <w:shd w:val="clear" w:color="auto" w:fill="D9E1F3"/>
          </w:tcPr>
          <w:p w14:paraId="14EC22FD" w14:textId="77777777" w:rsidR="00AD0BEA" w:rsidRDefault="00362AE3">
            <w:pPr>
              <w:pStyle w:val="TableParagraph"/>
              <w:spacing w:line="210" w:lineRule="exact"/>
              <w:ind w:left="892"/>
              <w:rPr>
                <w:b/>
                <w:sz w:val="20"/>
              </w:rPr>
            </w:pPr>
            <w:r>
              <w:rPr>
                <w:b/>
                <w:color w:val="0D0D0D"/>
                <w:sz w:val="20"/>
              </w:rPr>
              <w:t>Acciones</w:t>
            </w:r>
            <w:r>
              <w:rPr>
                <w:b/>
                <w:color w:val="0D0D0D"/>
                <w:spacing w:val="-4"/>
                <w:sz w:val="20"/>
              </w:rPr>
              <w:t xml:space="preserve"> </w:t>
            </w:r>
            <w:r>
              <w:rPr>
                <w:b/>
                <w:color w:val="0D0D0D"/>
                <w:sz w:val="20"/>
              </w:rPr>
              <w:t>Recomendadas</w:t>
            </w:r>
          </w:p>
        </w:tc>
      </w:tr>
      <w:tr w:rsidR="00AD0BEA" w14:paraId="2A0B64CF" w14:textId="77777777">
        <w:trPr>
          <w:trHeight w:val="460"/>
        </w:trPr>
        <w:tc>
          <w:tcPr>
            <w:tcW w:w="1793" w:type="dxa"/>
          </w:tcPr>
          <w:p w14:paraId="20B4DDFC" w14:textId="77777777" w:rsidR="00AD0BEA" w:rsidRDefault="00362AE3">
            <w:pPr>
              <w:pStyle w:val="TableParagraph"/>
              <w:spacing w:before="116"/>
              <w:ind w:left="107"/>
              <w:rPr>
                <w:sz w:val="20"/>
              </w:rPr>
            </w:pPr>
            <w:r>
              <w:rPr>
                <w:color w:val="0D0D0D"/>
                <w:sz w:val="20"/>
              </w:rPr>
              <w:t>Sí</w:t>
            </w:r>
          </w:p>
        </w:tc>
        <w:tc>
          <w:tcPr>
            <w:tcW w:w="3344" w:type="dxa"/>
          </w:tcPr>
          <w:p w14:paraId="55B4C4AB" w14:textId="77777777" w:rsidR="00AD0BEA" w:rsidRDefault="00362AE3">
            <w:pPr>
              <w:pStyle w:val="TableParagraph"/>
              <w:spacing w:line="230" w:lineRule="exact"/>
              <w:ind w:left="107" w:right="196"/>
              <w:rPr>
                <w:sz w:val="20"/>
              </w:rPr>
            </w:pPr>
            <w:r>
              <w:rPr>
                <w:color w:val="0D0D0D"/>
                <w:sz w:val="20"/>
              </w:rPr>
              <w:t>El personal se sintió bien preparado y</w:t>
            </w:r>
            <w:r>
              <w:rPr>
                <w:color w:val="0D0D0D"/>
                <w:spacing w:val="-48"/>
                <w:sz w:val="20"/>
              </w:rPr>
              <w:t xml:space="preserve"> </w:t>
            </w:r>
            <w:r>
              <w:rPr>
                <w:color w:val="0D0D0D"/>
                <w:sz w:val="20"/>
              </w:rPr>
              <w:t>competente.</w:t>
            </w:r>
          </w:p>
        </w:tc>
        <w:tc>
          <w:tcPr>
            <w:tcW w:w="3881" w:type="dxa"/>
          </w:tcPr>
          <w:p w14:paraId="12E9AFD6" w14:textId="77777777" w:rsidR="00AD0BEA" w:rsidRDefault="00362AE3">
            <w:pPr>
              <w:pStyle w:val="TableParagraph"/>
              <w:spacing w:line="230" w:lineRule="exact"/>
              <w:ind w:left="107" w:right="366"/>
              <w:rPr>
                <w:sz w:val="20"/>
              </w:rPr>
            </w:pPr>
            <w:r>
              <w:rPr>
                <w:color w:val="0D0D0D"/>
                <w:sz w:val="20"/>
              </w:rPr>
              <w:t>Proporcionar</w:t>
            </w:r>
            <w:r>
              <w:rPr>
                <w:color w:val="0D0D0D"/>
                <w:spacing w:val="-5"/>
                <w:sz w:val="20"/>
              </w:rPr>
              <w:t xml:space="preserve"> </w:t>
            </w:r>
            <w:r>
              <w:rPr>
                <w:color w:val="0D0D0D"/>
                <w:sz w:val="20"/>
              </w:rPr>
              <w:t>capacitación</w:t>
            </w:r>
            <w:r>
              <w:rPr>
                <w:color w:val="0D0D0D"/>
                <w:spacing w:val="-5"/>
                <w:sz w:val="20"/>
              </w:rPr>
              <w:t xml:space="preserve"> </w:t>
            </w:r>
            <w:r>
              <w:rPr>
                <w:color w:val="0D0D0D"/>
                <w:sz w:val="20"/>
              </w:rPr>
              <w:t>adicional</w:t>
            </w:r>
            <w:r>
              <w:rPr>
                <w:color w:val="0D0D0D"/>
                <w:spacing w:val="-6"/>
                <w:sz w:val="20"/>
              </w:rPr>
              <w:t xml:space="preserve"> </w:t>
            </w:r>
            <w:r>
              <w:rPr>
                <w:color w:val="0D0D0D"/>
                <w:sz w:val="20"/>
              </w:rPr>
              <w:t>según</w:t>
            </w:r>
            <w:r>
              <w:rPr>
                <w:color w:val="0D0D0D"/>
                <w:spacing w:val="-47"/>
                <w:sz w:val="20"/>
              </w:rPr>
              <w:t xml:space="preserve"> </w:t>
            </w:r>
            <w:r>
              <w:rPr>
                <w:color w:val="0D0D0D"/>
                <w:sz w:val="20"/>
              </w:rPr>
              <w:t>sea</w:t>
            </w:r>
            <w:r>
              <w:rPr>
                <w:color w:val="0D0D0D"/>
                <w:spacing w:val="-1"/>
                <w:sz w:val="20"/>
              </w:rPr>
              <w:t xml:space="preserve"> </w:t>
            </w:r>
            <w:r>
              <w:rPr>
                <w:color w:val="0D0D0D"/>
                <w:sz w:val="20"/>
              </w:rPr>
              <w:t>necesario.</w:t>
            </w:r>
          </w:p>
        </w:tc>
      </w:tr>
      <w:tr w:rsidR="00AD0BEA" w14:paraId="40A33269" w14:textId="77777777">
        <w:trPr>
          <w:trHeight w:val="460"/>
        </w:trPr>
        <w:tc>
          <w:tcPr>
            <w:tcW w:w="1793" w:type="dxa"/>
          </w:tcPr>
          <w:p w14:paraId="1227184B" w14:textId="77777777" w:rsidR="00AD0BEA" w:rsidRDefault="00362AE3">
            <w:pPr>
              <w:pStyle w:val="TableParagraph"/>
              <w:spacing w:before="115"/>
              <w:ind w:left="107"/>
              <w:rPr>
                <w:sz w:val="20"/>
              </w:rPr>
            </w:pPr>
            <w:r>
              <w:rPr>
                <w:color w:val="0D0D0D"/>
                <w:sz w:val="20"/>
              </w:rPr>
              <w:t>No</w:t>
            </w:r>
          </w:p>
        </w:tc>
        <w:tc>
          <w:tcPr>
            <w:tcW w:w="3344" w:type="dxa"/>
          </w:tcPr>
          <w:p w14:paraId="00DBA67A" w14:textId="77777777" w:rsidR="00AD0BEA" w:rsidRDefault="00362AE3">
            <w:pPr>
              <w:pStyle w:val="TableParagraph"/>
              <w:spacing w:line="230" w:lineRule="atLeast"/>
              <w:ind w:left="107" w:right="171"/>
              <w:rPr>
                <w:sz w:val="20"/>
              </w:rPr>
            </w:pPr>
            <w:r>
              <w:rPr>
                <w:color w:val="0D0D0D"/>
                <w:sz w:val="20"/>
              </w:rPr>
              <w:t>El</w:t>
            </w:r>
            <w:r>
              <w:rPr>
                <w:color w:val="0D0D0D"/>
                <w:spacing w:val="-4"/>
                <w:sz w:val="20"/>
              </w:rPr>
              <w:t xml:space="preserve"> </w:t>
            </w:r>
            <w:r>
              <w:rPr>
                <w:color w:val="0D0D0D"/>
                <w:sz w:val="20"/>
              </w:rPr>
              <w:t>personal</w:t>
            </w:r>
            <w:r>
              <w:rPr>
                <w:color w:val="0D0D0D"/>
                <w:spacing w:val="-3"/>
                <w:sz w:val="20"/>
              </w:rPr>
              <w:t xml:space="preserve"> </w:t>
            </w:r>
            <w:r>
              <w:rPr>
                <w:color w:val="0D0D0D"/>
                <w:sz w:val="20"/>
              </w:rPr>
              <w:t>se</w:t>
            </w:r>
            <w:r>
              <w:rPr>
                <w:color w:val="0D0D0D"/>
                <w:spacing w:val="-3"/>
                <w:sz w:val="20"/>
              </w:rPr>
              <w:t xml:space="preserve"> </w:t>
            </w:r>
            <w:r>
              <w:rPr>
                <w:color w:val="0D0D0D"/>
                <w:sz w:val="20"/>
              </w:rPr>
              <w:t>sintió</w:t>
            </w:r>
            <w:r>
              <w:rPr>
                <w:color w:val="0D0D0D"/>
                <w:spacing w:val="-3"/>
                <w:sz w:val="20"/>
              </w:rPr>
              <w:t xml:space="preserve"> </w:t>
            </w:r>
            <w:r>
              <w:rPr>
                <w:color w:val="0D0D0D"/>
                <w:sz w:val="20"/>
              </w:rPr>
              <w:t>poco</w:t>
            </w:r>
            <w:r>
              <w:rPr>
                <w:color w:val="0D0D0D"/>
                <w:spacing w:val="-2"/>
                <w:sz w:val="20"/>
              </w:rPr>
              <w:t xml:space="preserve"> </w:t>
            </w:r>
            <w:r>
              <w:rPr>
                <w:color w:val="0D0D0D"/>
                <w:sz w:val="20"/>
              </w:rPr>
              <w:t>preparado</w:t>
            </w:r>
            <w:r>
              <w:rPr>
                <w:color w:val="0D0D0D"/>
                <w:spacing w:val="-4"/>
                <w:sz w:val="20"/>
              </w:rPr>
              <w:t xml:space="preserve"> </w:t>
            </w:r>
            <w:r>
              <w:rPr>
                <w:color w:val="0D0D0D"/>
                <w:sz w:val="20"/>
              </w:rPr>
              <w:t>o</w:t>
            </w:r>
            <w:r>
              <w:rPr>
                <w:color w:val="0D0D0D"/>
                <w:spacing w:val="-47"/>
                <w:sz w:val="20"/>
              </w:rPr>
              <w:t xml:space="preserve"> </w:t>
            </w:r>
            <w:r>
              <w:rPr>
                <w:color w:val="0D0D0D"/>
                <w:sz w:val="20"/>
              </w:rPr>
              <w:t>inseguro.</w:t>
            </w:r>
          </w:p>
        </w:tc>
        <w:tc>
          <w:tcPr>
            <w:tcW w:w="3881" w:type="dxa"/>
          </w:tcPr>
          <w:p w14:paraId="058E56C3" w14:textId="77777777" w:rsidR="00AD0BEA" w:rsidRDefault="00362AE3">
            <w:pPr>
              <w:pStyle w:val="TableParagraph"/>
              <w:spacing w:line="230" w:lineRule="atLeast"/>
              <w:ind w:left="107" w:right="280"/>
              <w:rPr>
                <w:sz w:val="20"/>
              </w:rPr>
            </w:pPr>
            <w:r>
              <w:rPr>
                <w:color w:val="0D0D0D"/>
                <w:sz w:val="20"/>
              </w:rPr>
              <w:t>Brindar</w:t>
            </w:r>
            <w:r>
              <w:rPr>
                <w:color w:val="0D0D0D"/>
                <w:spacing w:val="-3"/>
                <w:sz w:val="20"/>
              </w:rPr>
              <w:t xml:space="preserve"> </w:t>
            </w:r>
            <w:r>
              <w:rPr>
                <w:color w:val="0D0D0D"/>
                <w:sz w:val="20"/>
              </w:rPr>
              <w:t>capacitación</w:t>
            </w:r>
            <w:r>
              <w:rPr>
                <w:color w:val="0D0D0D"/>
                <w:spacing w:val="-4"/>
                <w:sz w:val="20"/>
              </w:rPr>
              <w:t xml:space="preserve"> </w:t>
            </w:r>
            <w:r>
              <w:rPr>
                <w:color w:val="0D0D0D"/>
                <w:sz w:val="20"/>
              </w:rPr>
              <w:t>y</w:t>
            </w:r>
            <w:r>
              <w:rPr>
                <w:color w:val="0D0D0D"/>
                <w:spacing w:val="-2"/>
                <w:sz w:val="20"/>
              </w:rPr>
              <w:t xml:space="preserve"> </w:t>
            </w:r>
            <w:r>
              <w:rPr>
                <w:color w:val="0D0D0D"/>
                <w:sz w:val="20"/>
              </w:rPr>
              <w:t>recursos</w:t>
            </w:r>
            <w:r>
              <w:rPr>
                <w:color w:val="0D0D0D"/>
                <w:spacing w:val="-4"/>
                <w:sz w:val="20"/>
              </w:rPr>
              <w:t xml:space="preserve"> </w:t>
            </w:r>
            <w:r>
              <w:rPr>
                <w:color w:val="0D0D0D"/>
                <w:sz w:val="20"/>
              </w:rPr>
              <w:t>adicionales</w:t>
            </w:r>
            <w:r>
              <w:rPr>
                <w:color w:val="0D0D0D"/>
                <w:spacing w:val="-47"/>
                <w:sz w:val="20"/>
              </w:rPr>
              <w:t xml:space="preserve"> </w:t>
            </w:r>
            <w:r>
              <w:rPr>
                <w:color w:val="0D0D0D"/>
                <w:sz w:val="20"/>
              </w:rPr>
              <w:t>para</w:t>
            </w:r>
            <w:r>
              <w:rPr>
                <w:color w:val="0D0D0D"/>
                <w:spacing w:val="-1"/>
                <w:sz w:val="20"/>
              </w:rPr>
              <w:t xml:space="preserve"> </w:t>
            </w:r>
            <w:r>
              <w:rPr>
                <w:color w:val="0D0D0D"/>
                <w:sz w:val="20"/>
              </w:rPr>
              <w:t>mejorar la preparación.</w:t>
            </w:r>
          </w:p>
        </w:tc>
      </w:tr>
    </w:tbl>
    <w:p w14:paraId="4FD1B4A0" w14:textId="77777777" w:rsidR="00AD0BEA" w:rsidRDefault="00AD0BEA">
      <w:pPr>
        <w:pStyle w:val="Textoindependiente"/>
        <w:spacing w:before="10"/>
        <w:rPr>
          <w:b/>
          <w:sz w:val="20"/>
        </w:rPr>
      </w:pPr>
    </w:p>
    <w:p w14:paraId="3B0B4DD8"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3BB62AA4" w14:textId="77777777" w:rsidR="00AD0BEA" w:rsidRDefault="00AD0BEA">
      <w:pPr>
        <w:pStyle w:val="Textoindependiente"/>
        <w:spacing w:before="9"/>
        <w:rPr>
          <w:sz w:val="30"/>
        </w:rPr>
      </w:pPr>
    </w:p>
    <w:p w14:paraId="568EA0E1" w14:textId="5E5C3CF8" w:rsidR="00AD0BEA" w:rsidRDefault="00362AE3">
      <w:pPr>
        <w:pStyle w:val="Ttulo2"/>
        <w:spacing w:before="1" w:line="360" w:lineRule="auto"/>
        <w:ind w:right="657"/>
      </w:pPr>
      <w:r>
        <w:t>Tabla 1</w:t>
      </w:r>
      <w:r w:rsidR="00A52C25">
        <w:t>9</w:t>
      </w:r>
      <w:r>
        <w:t>. Interpretación de resultados, identificación áreas de mejora en el proceso de</w:t>
      </w:r>
      <w:r>
        <w:rPr>
          <w:spacing w:val="-57"/>
        </w:rPr>
        <w:t xml:space="preserve"> </w:t>
      </w:r>
      <w:r>
        <w:t>asistencia</w:t>
      </w:r>
      <w:r>
        <w:rPr>
          <w:spacing w:val="-1"/>
        </w:rPr>
        <w:t xml:space="preserve"> </w:t>
      </w:r>
      <w:r>
        <w:t>al cliente</w:t>
      </w:r>
      <w:r>
        <w:rPr>
          <w:spacing w:val="-2"/>
        </w:rPr>
        <w:t xml:space="preserve"> </w:t>
      </w:r>
      <w:r>
        <w:t>durante</w:t>
      </w:r>
      <w:r>
        <w:rPr>
          <w:spacing w:val="-2"/>
        </w:rPr>
        <w:t xml:space="preserve"> </w:t>
      </w:r>
      <w:r>
        <w:t>el monitoreo.</w:t>
      </w:r>
    </w:p>
    <w:p w14:paraId="38BEC6A2" w14:textId="77777777" w:rsidR="00AD0BEA" w:rsidRDefault="00AD0BEA">
      <w:pPr>
        <w:pStyle w:val="Textoindependiente"/>
        <w:spacing w:before="9"/>
        <w:rPr>
          <w:b/>
          <w:sz w:val="13"/>
        </w:r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3"/>
        <w:gridCol w:w="3344"/>
        <w:gridCol w:w="3881"/>
      </w:tblGrid>
      <w:tr w:rsidR="00AD0BEA" w14:paraId="50823B37" w14:textId="77777777">
        <w:trPr>
          <w:trHeight w:val="230"/>
        </w:trPr>
        <w:tc>
          <w:tcPr>
            <w:tcW w:w="1793" w:type="dxa"/>
            <w:shd w:val="clear" w:color="auto" w:fill="D9E1F3"/>
          </w:tcPr>
          <w:p w14:paraId="09D7081A" w14:textId="77777777" w:rsidR="00AD0BEA" w:rsidRDefault="00362AE3">
            <w:pPr>
              <w:pStyle w:val="TableParagraph"/>
              <w:spacing w:line="210" w:lineRule="exact"/>
              <w:ind w:left="383"/>
              <w:rPr>
                <w:b/>
                <w:sz w:val="20"/>
              </w:rPr>
            </w:pPr>
            <w:r>
              <w:rPr>
                <w:b/>
                <w:color w:val="0D0D0D"/>
                <w:sz w:val="20"/>
              </w:rPr>
              <w:t>Calificación</w:t>
            </w:r>
          </w:p>
        </w:tc>
        <w:tc>
          <w:tcPr>
            <w:tcW w:w="3344" w:type="dxa"/>
            <w:shd w:val="clear" w:color="auto" w:fill="D9E1F3"/>
          </w:tcPr>
          <w:p w14:paraId="195E795B" w14:textId="77777777" w:rsidR="00AD0BEA" w:rsidRDefault="00362AE3">
            <w:pPr>
              <w:pStyle w:val="TableParagraph"/>
              <w:spacing w:line="210" w:lineRule="exact"/>
              <w:ind w:left="1048"/>
              <w:rPr>
                <w:b/>
                <w:sz w:val="20"/>
              </w:rPr>
            </w:pPr>
            <w:r>
              <w:rPr>
                <w:b/>
                <w:color w:val="0D0D0D"/>
                <w:sz w:val="20"/>
              </w:rPr>
              <w:t>Interpretación</w:t>
            </w:r>
          </w:p>
        </w:tc>
        <w:tc>
          <w:tcPr>
            <w:tcW w:w="3881" w:type="dxa"/>
            <w:shd w:val="clear" w:color="auto" w:fill="D9E1F3"/>
          </w:tcPr>
          <w:p w14:paraId="58625C78" w14:textId="77777777" w:rsidR="00AD0BEA" w:rsidRDefault="00362AE3">
            <w:pPr>
              <w:pStyle w:val="TableParagraph"/>
              <w:spacing w:line="210" w:lineRule="exact"/>
              <w:ind w:left="892"/>
              <w:rPr>
                <w:b/>
                <w:sz w:val="20"/>
              </w:rPr>
            </w:pPr>
            <w:r>
              <w:rPr>
                <w:b/>
                <w:color w:val="0D0D0D"/>
                <w:sz w:val="20"/>
              </w:rPr>
              <w:t>Acciones</w:t>
            </w:r>
            <w:r>
              <w:rPr>
                <w:b/>
                <w:color w:val="0D0D0D"/>
                <w:spacing w:val="-4"/>
                <w:sz w:val="20"/>
              </w:rPr>
              <w:t xml:space="preserve"> </w:t>
            </w:r>
            <w:r>
              <w:rPr>
                <w:b/>
                <w:color w:val="0D0D0D"/>
                <w:sz w:val="20"/>
              </w:rPr>
              <w:t>Recomendadas</w:t>
            </w:r>
          </w:p>
        </w:tc>
      </w:tr>
      <w:tr w:rsidR="00AD0BEA" w14:paraId="6A398FC4" w14:textId="77777777">
        <w:trPr>
          <w:trHeight w:val="460"/>
        </w:trPr>
        <w:tc>
          <w:tcPr>
            <w:tcW w:w="1793" w:type="dxa"/>
          </w:tcPr>
          <w:p w14:paraId="2F267BBB" w14:textId="77777777" w:rsidR="00AD0BEA" w:rsidRDefault="00362AE3">
            <w:pPr>
              <w:pStyle w:val="TableParagraph"/>
              <w:spacing w:before="115"/>
              <w:ind w:left="107"/>
              <w:rPr>
                <w:sz w:val="20"/>
              </w:rPr>
            </w:pPr>
            <w:r>
              <w:rPr>
                <w:color w:val="0D0D0D"/>
                <w:sz w:val="20"/>
              </w:rPr>
              <w:t>Sí</w:t>
            </w:r>
          </w:p>
        </w:tc>
        <w:tc>
          <w:tcPr>
            <w:tcW w:w="3344" w:type="dxa"/>
          </w:tcPr>
          <w:p w14:paraId="72658B19" w14:textId="77777777" w:rsidR="00AD0BEA" w:rsidRDefault="00362AE3">
            <w:pPr>
              <w:pStyle w:val="TableParagraph"/>
              <w:spacing w:line="230" w:lineRule="atLeast"/>
              <w:ind w:left="107" w:right="349"/>
              <w:rPr>
                <w:sz w:val="20"/>
              </w:rPr>
            </w:pPr>
            <w:r>
              <w:rPr>
                <w:color w:val="0D0D0D"/>
                <w:sz w:val="20"/>
              </w:rPr>
              <w:t>Se</w:t>
            </w:r>
            <w:r>
              <w:rPr>
                <w:color w:val="0D0D0D"/>
                <w:spacing w:val="-5"/>
                <w:sz w:val="20"/>
              </w:rPr>
              <w:t xml:space="preserve"> </w:t>
            </w:r>
            <w:r>
              <w:rPr>
                <w:color w:val="0D0D0D"/>
                <w:sz w:val="20"/>
              </w:rPr>
              <w:t>identificaron</w:t>
            </w:r>
            <w:r>
              <w:rPr>
                <w:color w:val="0D0D0D"/>
                <w:spacing w:val="-3"/>
                <w:sz w:val="20"/>
              </w:rPr>
              <w:t xml:space="preserve"> </w:t>
            </w:r>
            <w:r>
              <w:rPr>
                <w:color w:val="0D0D0D"/>
                <w:sz w:val="20"/>
              </w:rPr>
              <w:t>áreas</w:t>
            </w:r>
            <w:r>
              <w:rPr>
                <w:color w:val="0D0D0D"/>
                <w:spacing w:val="-7"/>
                <w:sz w:val="20"/>
              </w:rPr>
              <w:t xml:space="preserve"> </w:t>
            </w:r>
            <w:r>
              <w:rPr>
                <w:color w:val="0D0D0D"/>
                <w:sz w:val="20"/>
              </w:rPr>
              <w:t>que</w:t>
            </w:r>
            <w:r>
              <w:rPr>
                <w:color w:val="0D0D0D"/>
                <w:spacing w:val="-4"/>
                <w:sz w:val="20"/>
              </w:rPr>
              <w:t xml:space="preserve"> </w:t>
            </w:r>
            <w:r>
              <w:rPr>
                <w:color w:val="0D0D0D"/>
                <w:sz w:val="20"/>
              </w:rPr>
              <w:t>requieren</w:t>
            </w:r>
            <w:r>
              <w:rPr>
                <w:color w:val="0D0D0D"/>
                <w:spacing w:val="-47"/>
                <w:sz w:val="20"/>
              </w:rPr>
              <w:t xml:space="preserve"> </w:t>
            </w:r>
            <w:r>
              <w:rPr>
                <w:color w:val="0D0D0D"/>
                <w:sz w:val="20"/>
              </w:rPr>
              <w:t>mejoras.</w:t>
            </w:r>
          </w:p>
        </w:tc>
        <w:tc>
          <w:tcPr>
            <w:tcW w:w="3881" w:type="dxa"/>
          </w:tcPr>
          <w:p w14:paraId="3C9639F0" w14:textId="77777777" w:rsidR="00AD0BEA" w:rsidRDefault="00362AE3">
            <w:pPr>
              <w:pStyle w:val="TableParagraph"/>
              <w:spacing w:line="230" w:lineRule="atLeast"/>
              <w:ind w:left="107" w:right="334"/>
              <w:rPr>
                <w:sz w:val="20"/>
              </w:rPr>
            </w:pPr>
            <w:r>
              <w:rPr>
                <w:color w:val="0D0D0D"/>
                <w:sz w:val="20"/>
              </w:rPr>
              <w:t>Desarrollar un plan de acción para abordar</w:t>
            </w:r>
            <w:r>
              <w:rPr>
                <w:color w:val="0D0D0D"/>
                <w:spacing w:val="-47"/>
                <w:sz w:val="20"/>
              </w:rPr>
              <w:t xml:space="preserve"> </w:t>
            </w:r>
            <w:r>
              <w:rPr>
                <w:color w:val="0D0D0D"/>
                <w:sz w:val="20"/>
              </w:rPr>
              <w:t>las</w:t>
            </w:r>
            <w:r>
              <w:rPr>
                <w:color w:val="0D0D0D"/>
                <w:spacing w:val="-2"/>
                <w:sz w:val="20"/>
              </w:rPr>
              <w:t xml:space="preserve"> </w:t>
            </w:r>
            <w:r>
              <w:rPr>
                <w:color w:val="0D0D0D"/>
                <w:sz w:val="20"/>
              </w:rPr>
              <w:t>áreas</w:t>
            </w:r>
            <w:r>
              <w:rPr>
                <w:color w:val="0D0D0D"/>
                <w:spacing w:val="-1"/>
                <w:sz w:val="20"/>
              </w:rPr>
              <w:t xml:space="preserve"> </w:t>
            </w:r>
            <w:r>
              <w:rPr>
                <w:color w:val="0D0D0D"/>
                <w:sz w:val="20"/>
              </w:rPr>
              <w:t>identificadas.</w:t>
            </w:r>
          </w:p>
        </w:tc>
      </w:tr>
      <w:tr w:rsidR="00AD0BEA" w14:paraId="4844E962" w14:textId="77777777">
        <w:trPr>
          <w:trHeight w:val="460"/>
        </w:trPr>
        <w:tc>
          <w:tcPr>
            <w:tcW w:w="1793" w:type="dxa"/>
          </w:tcPr>
          <w:p w14:paraId="3D4D3B67" w14:textId="77777777" w:rsidR="00AD0BEA" w:rsidRDefault="00362AE3">
            <w:pPr>
              <w:pStyle w:val="TableParagraph"/>
              <w:spacing w:before="116"/>
              <w:ind w:left="107"/>
              <w:rPr>
                <w:sz w:val="20"/>
              </w:rPr>
            </w:pPr>
            <w:r>
              <w:rPr>
                <w:color w:val="0D0D0D"/>
                <w:sz w:val="20"/>
              </w:rPr>
              <w:t>No</w:t>
            </w:r>
          </w:p>
        </w:tc>
        <w:tc>
          <w:tcPr>
            <w:tcW w:w="3344" w:type="dxa"/>
          </w:tcPr>
          <w:p w14:paraId="56ECB928" w14:textId="77777777" w:rsidR="00AD0BEA" w:rsidRDefault="00362AE3">
            <w:pPr>
              <w:pStyle w:val="TableParagraph"/>
              <w:spacing w:line="230" w:lineRule="atLeast"/>
              <w:ind w:left="107" w:right="388"/>
              <w:rPr>
                <w:sz w:val="20"/>
              </w:rPr>
            </w:pPr>
            <w:r>
              <w:rPr>
                <w:color w:val="0D0D0D"/>
                <w:sz w:val="20"/>
              </w:rPr>
              <w:t>No</w:t>
            </w:r>
            <w:r>
              <w:rPr>
                <w:color w:val="0D0D0D"/>
                <w:spacing w:val="-3"/>
                <w:sz w:val="20"/>
              </w:rPr>
              <w:t xml:space="preserve"> </w:t>
            </w:r>
            <w:r>
              <w:rPr>
                <w:color w:val="0D0D0D"/>
                <w:sz w:val="20"/>
              </w:rPr>
              <w:t>se</w:t>
            </w:r>
            <w:r>
              <w:rPr>
                <w:color w:val="0D0D0D"/>
                <w:spacing w:val="-4"/>
                <w:sz w:val="20"/>
              </w:rPr>
              <w:t xml:space="preserve"> </w:t>
            </w:r>
            <w:r>
              <w:rPr>
                <w:color w:val="0D0D0D"/>
                <w:sz w:val="20"/>
              </w:rPr>
              <w:t>identificaron</w:t>
            </w:r>
            <w:r>
              <w:rPr>
                <w:color w:val="0D0D0D"/>
                <w:spacing w:val="-3"/>
                <w:sz w:val="20"/>
              </w:rPr>
              <w:t xml:space="preserve"> </w:t>
            </w:r>
            <w:r>
              <w:rPr>
                <w:color w:val="0D0D0D"/>
                <w:sz w:val="20"/>
              </w:rPr>
              <w:t>áreas</w:t>
            </w:r>
            <w:r>
              <w:rPr>
                <w:color w:val="0D0D0D"/>
                <w:spacing w:val="-5"/>
                <w:sz w:val="20"/>
              </w:rPr>
              <w:t xml:space="preserve"> </w:t>
            </w:r>
            <w:r>
              <w:rPr>
                <w:color w:val="0D0D0D"/>
                <w:sz w:val="20"/>
              </w:rPr>
              <w:t>de</w:t>
            </w:r>
            <w:r>
              <w:rPr>
                <w:color w:val="0D0D0D"/>
                <w:spacing w:val="-4"/>
                <w:sz w:val="20"/>
              </w:rPr>
              <w:t xml:space="preserve"> </w:t>
            </w:r>
            <w:r>
              <w:rPr>
                <w:color w:val="0D0D0D"/>
                <w:sz w:val="20"/>
              </w:rPr>
              <w:t>mejora</w:t>
            </w:r>
            <w:r>
              <w:rPr>
                <w:color w:val="0D0D0D"/>
                <w:spacing w:val="-47"/>
                <w:sz w:val="20"/>
              </w:rPr>
              <w:t xml:space="preserve"> </w:t>
            </w:r>
            <w:r>
              <w:rPr>
                <w:color w:val="0D0D0D"/>
                <w:sz w:val="20"/>
              </w:rPr>
              <w:t>significativas.</w:t>
            </w:r>
          </w:p>
        </w:tc>
        <w:tc>
          <w:tcPr>
            <w:tcW w:w="3881" w:type="dxa"/>
          </w:tcPr>
          <w:p w14:paraId="52880C18" w14:textId="77777777" w:rsidR="00AD0BEA" w:rsidRDefault="00362AE3">
            <w:pPr>
              <w:pStyle w:val="TableParagraph"/>
              <w:spacing w:line="230" w:lineRule="atLeast"/>
              <w:ind w:left="107" w:right="845"/>
              <w:rPr>
                <w:sz w:val="20"/>
              </w:rPr>
            </w:pPr>
            <w:r>
              <w:rPr>
                <w:color w:val="0D0D0D"/>
                <w:sz w:val="20"/>
              </w:rPr>
              <w:t>Continuar</w:t>
            </w:r>
            <w:r>
              <w:rPr>
                <w:color w:val="0D0D0D"/>
                <w:spacing w:val="-6"/>
                <w:sz w:val="20"/>
              </w:rPr>
              <w:t xml:space="preserve"> </w:t>
            </w:r>
            <w:r>
              <w:rPr>
                <w:color w:val="0D0D0D"/>
                <w:sz w:val="20"/>
              </w:rPr>
              <w:t>monitoreando</w:t>
            </w:r>
            <w:r>
              <w:rPr>
                <w:color w:val="0D0D0D"/>
                <w:spacing w:val="-5"/>
                <w:sz w:val="20"/>
              </w:rPr>
              <w:t xml:space="preserve"> </w:t>
            </w:r>
            <w:r>
              <w:rPr>
                <w:color w:val="0D0D0D"/>
                <w:sz w:val="20"/>
              </w:rPr>
              <w:t>y</w:t>
            </w:r>
            <w:r>
              <w:rPr>
                <w:color w:val="0D0D0D"/>
                <w:spacing w:val="-7"/>
                <w:sz w:val="20"/>
              </w:rPr>
              <w:t xml:space="preserve"> </w:t>
            </w:r>
            <w:r>
              <w:rPr>
                <w:color w:val="0D0D0D"/>
                <w:sz w:val="20"/>
              </w:rPr>
              <w:t>buscando</w:t>
            </w:r>
            <w:r>
              <w:rPr>
                <w:color w:val="0D0D0D"/>
                <w:spacing w:val="-47"/>
                <w:sz w:val="20"/>
              </w:rPr>
              <w:t xml:space="preserve"> </w:t>
            </w:r>
            <w:r>
              <w:rPr>
                <w:color w:val="0D0D0D"/>
                <w:sz w:val="20"/>
              </w:rPr>
              <w:t>oportunidades</w:t>
            </w:r>
            <w:r>
              <w:rPr>
                <w:color w:val="0D0D0D"/>
                <w:spacing w:val="-2"/>
                <w:sz w:val="20"/>
              </w:rPr>
              <w:t xml:space="preserve"> </w:t>
            </w:r>
            <w:r>
              <w:rPr>
                <w:color w:val="0D0D0D"/>
                <w:sz w:val="20"/>
              </w:rPr>
              <w:t>de</w:t>
            </w:r>
            <w:r>
              <w:rPr>
                <w:color w:val="0D0D0D"/>
                <w:spacing w:val="-2"/>
                <w:sz w:val="20"/>
              </w:rPr>
              <w:t xml:space="preserve"> </w:t>
            </w:r>
            <w:r>
              <w:rPr>
                <w:color w:val="0D0D0D"/>
                <w:sz w:val="20"/>
              </w:rPr>
              <w:t>mejora.</w:t>
            </w:r>
          </w:p>
        </w:tc>
      </w:tr>
    </w:tbl>
    <w:p w14:paraId="16BA2753" w14:textId="77777777" w:rsidR="00AD0BEA" w:rsidRDefault="00AD0BEA">
      <w:pPr>
        <w:pStyle w:val="Textoindependiente"/>
        <w:spacing w:before="10"/>
        <w:rPr>
          <w:b/>
          <w:sz w:val="20"/>
        </w:rPr>
      </w:pPr>
    </w:p>
    <w:p w14:paraId="7E836301"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17A24FD" w14:textId="77777777" w:rsidR="00AD0BEA" w:rsidRDefault="00AD0BEA">
      <w:pPr>
        <w:pStyle w:val="Textoindependiente"/>
        <w:rPr>
          <w:sz w:val="31"/>
        </w:rPr>
      </w:pPr>
    </w:p>
    <w:p w14:paraId="15E9A8B2" w14:textId="0E75331B" w:rsidR="00AD0BEA" w:rsidRDefault="00362AE3">
      <w:pPr>
        <w:pStyle w:val="Ttulo2"/>
        <w:spacing w:line="357" w:lineRule="auto"/>
        <w:ind w:right="977"/>
      </w:pPr>
      <w:r>
        <w:t xml:space="preserve">Tabla </w:t>
      </w:r>
      <w:r w:rsidR="00A52C25">
        <w:t>20</w:t>
      </w:r>
      <w:r>
        <w:t>. Interpretación de resultados, retroalimentación positiva o negativa de los</w:t>
      </w:r>
      <w:r>
        <w:rPr>
          <w:spacing w:val="-57"/>
        </w:rPr>
        <w:t xml:space="preserve"> </w:t>
      </w:r>
      <w:r>
        <w:t>clientes</w:t>
      </w:r>
      <w:r>
        <w:rPr>
          <w:spacing w:val="-1"/>
        </w:rPr>
        <w:t xml:space="preserve"> </w:t>
      </w:r>
      <w:r>
        <w:t>durante</w:t>
      </w:r>
      <w:r>
        <w:rPr>
          <w:spacing w:val="-2"/>
        </w:rPr>
        <w:t xml:space="preserve"> </w:t>
      </w:r>
      <w:r>
        <w:t>el proceso de</w:t>
      </w:r>
      <w:r>
        <w:rPr>
          <w:spacing w:val="-1"/>
        </w:rPr>
        <w:t xml:space="preserve"> </w:t>
      </w:r>
      <w:r>
        <w:t>apertura de</w:t>
      </w:r>
      <w:r>
        <w:rPr>
          <w:spacing w:val="-1"/>
        </w:rPr>
        <w:t xml:space="preserve"> </w:t>
      </w:r>
      <w:r>
        <w:t>cuenta en</w:t>
      </w:r>
      <w:r>
        <w:rPr>
          <w:spacing w:val="-1"/>
        </w:rPr>
        <w:t xml:space="preserve"> </w:t>
      </w:r>
      <w:r>
        <w:t>línea.</w:t>
      </w:r>
    </w:p>
    <w:p w14:paraId="3FF983A4" w14:textId="77777777" w:rsidR="00AD0BEA" w:rsidRDefault="00AD0BEA">
      <w:pPr>
        <w:pStyle w:val="Textoindependiente"/>
        <w:spacing w:before="4"/>
        <w:rPr>
          <w:b/>
          <w:sz w:val="14"/>
        </w:rPr>
      </w:pPr>
    </w:p>
    <w:tbl>
      <w:tblPr>
        <w:tblStyle w:val="TableNormal"/>
        <w:tblW w:w="0" w:type="auto"/>
        <w:tblInd w:w="7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93"/>
        <w:gridCol w:w="3340"/>
        <w:gridCol w:w="3887"/>
      </w:tblGrid>
      <w:tr w:rsidR="00AD0BEA" w14:paraId="2AED9083" w14:textId="77777777">
        <w:trPr>
          <w:trHeight w:val="227"/>
        </w:trPr>
        <w:tc>
          <w:tcPr>
            <w:tcW w:w="1793" w:type="dxa"/>
            <w:shd w:val="clear" w:color="auto" w:fill="D9E1F3"/>
          </w:tcPr>
          <w:p w14:paraId="623BEF49" w14:textId="77777777" w:rsidR="00AD0BEA" w:rsidRDefault="00362AE3">
            <w:pPr>
              <w:pStyle w:val="TableParagraph"/>
              <w:spacing w:line="208" w:lineRule="exact"/>
              <w:ind w:left="383"/>
              <w:rPr>
                <w:b/>
                <w:sz w:val="20"/>
              </w:rPr>
            </w:pPr>
            <w:r>
              <w:rPr>
                <w:b/>
                <w:color w:val="0D0D0D"/>
                <w:sz w:val="20"/>
              </w:rPr>
              <w:t>Calificación</w:t>
            </w:r>
          </w:p>
        </w:tc>
        <w:tc>
          <w:tcPr>
            <w:tcW w:w="3340" w:type="dxa"/>
            <w:shd w:val="clear" w:color="auto" w:fill="D9E1F3"/>
          </w:tcPr>
          <w:p w14:paraId="3057B304" w14:textId="77777777" w:rsidR="00AD0BEA" w:rsidRDefault="00362AE3">
            <w:pPr>
              <w:pStyle w:val="TableParagraph"/>
              <w:spacing w:line="208" w:lineRule="exact"/>
              <w:ind w:left="1048"/>
              <w:rPr>
                <w:b/>
                <w:sz w:val="20"/>
              </w:rPr>
            </w:pPr>
            <w:r>
              <w:rPr>
                <w:b/>
                <w:color w:val="0D0D0D"/>
                <w:sz w:val="20"/>
              </w:rPr>
              <w:t>Interpretación</w:t>
            </w:r>
          </w:p>
        </w:tc>
        <w:tc>
          <w:tcPr>
            <w:tcW w:w="3887" w:type="dxa"/>
            <w:shd w:val="clear" w:color="auto" w:fill="D9E1F3"/>
          </w:tcPr>
          <w:p w14:paraId="2F7B5EB8" w14:textId="77777777" w:rsidR="00AD0BEA" w:rsidRDefault="00362AE3">
            <w:pPr>
              <w:pStyle w:val="TableParagraph"/>
              <w:spacing w:line="208" w:lineRule="exact"/>
              <w:ind w:left="891"/>
              <w:rPr>
                <w:b/>
                <w:sz w:val="20"/>
              </w:rPr>
            </w:pPr>
            <w:r>
              <w:rPr>
                <w:b/>
                <w:color w:val="0D0D0D"/>
                <w:sz w:val="20"/>
              </w:rPr>
              <w:t>Acciones</w:t>
            </w:r>
            <w:r>
              <w:rPr>
                <w:b/>
                <w:color w:val="0D0D0D"/>
                <w:spacing w:val="-4"/>
                <w:sz w:val="20"/>
              </w:rPr>
              <w:t xml:space="preserve"> </w:t>
            </w:r>
            <w:r>
              <w:rPr>
                <w:b/>
                <w:color w:val="0D0D0D"/>
                <w:sz w:val="20"/>
              </w:rPr>
              <w:t>Recomendadas</w:t>
            </w:r>
          </w:p>
        </w:tc>
      </w:tr>
      <w:tr w:rsidR="00AD0BEA" w14:paraId="177512DF" w14:textId="77777777">
        <w:trPr>
          <w:trHeight w:val="460"/>
        </w:trPr>
        <w:tc>
          <w:tcPr>
            <w:tcW w:w="1793" w:type="dxa"/>
          </w:tcPr>
          <w:p w14:paraId="76CDB8FE" w14:textId="77777777" w:rsidR="00AD0BEA" w:rsidRDefault="00362AE3">
            <w:pPr>
              <w:pStyle w:val="TableParagraph"/>
              <w:spacing w:before="115"/>
              <w:ind w:left="107"/>
              <w:rPr>
                <w:sz w:val="20"/>
              </w:rPr>
            </w:pPr>
            <w:r>
              <w:rPr>
                <w:color w:val="0D0D0D"/>
                <w:sz w:val="20"/>
              </w:rPr>
              <w:t>Positiva</w:t>
            </w:r>
          </w:p>
        </w:tc>
        <w:tc>
          <w:tcPr>
            <w:tcW w:w="3340" w:type="dxa"/>
          </w:tcPr>
          <w:p w14:paraId="4D3EEC72" w14:textId="77777777" w:rsidR="00AD0BEA" w:rsidRDefault="00362AE3">
            <w:pPr>
              <w:pStyle w:val="TableParagraph"/>
              <w:spacing w:line="230" w:lineRule="atLeast"/>
              <w:ind w:left="107" w:right="676"/>
              <w:rPr>
                <w:sz w:val="20"/>
              </w:rPr>
            </w:pPr>
            <w:r>
              <w:rPr>
                <w:color w:val="0D0D0D"/>
                <w:sz w:val="20"/>
              </w:rPr>
              <w:t>El</w:t>
            </w:r>
            <w:r>
              <w:rPr>
                <w:color w:val="0D0D0D"/>
                <w:spacing w:val="-5"/>
                <w:sz w:val="20"/>
              </w:rPr>
              <w:t xml:space="preserve"> </w:t>
            </w:r>
            <w:r>
              <w:rPr>
                <w:color w:val="0D0D0D"/>
                <w:sz w:val="20"/>
              </w:rPr>
              <w:t>personal</w:t>
            </w:r>
            <w:r>
              <w:rPr>
                <w:color w:val="0D0D0D"/>
                <w:spacing w:val="-4"/>
                <w:sz w:val="20"/>
              </w:rPr>
              <w:t xml:space="preserve"> </w:t>
            </w:r>
            <w:r>
              <w:rPr>
                <w:color w:val="0D0D0D"/>
                <w:sz w:val="20"/>
              </w:rPr>
              <w:t>recibió</w:t>
            </w:r>
            <w:r>
              <w:rPr>
                <w:color w:val="0D0D0D"/>
                <w:spacing w:val="-2"/>
                <w:sz w:val="20"/>
              </w:rPr>
              <w:t xml:space="preserve"> </w:t>
            </w:r>
            <w:r>
              <w:rPr>
                <w:color w:val="0D0D0D"/>
                <w:sz w:val="20"/>
              </w:rPr>
              <w:t>comentarios</w:t>
            </w:r>
            <w:r>
              <w:rPr>
                <w:color w:val="0D0D0D"/>
                <w:spacing w:val="-47"/>
                <w:sz w:val="20"/>
              </w:rPr>
              <w:t xml:space="preserve"> </w:t>
            </w:r>
            <w:r>
              <w:rPr>
                <w:color w:val="0D0D0D"/>
                <w:sz w:val="20"/>
              </w:rPr>
              <w:t>positivos</w:t>
            </w:r>
            <w:r>
              <w:rPr>
                <w:color w:val="0D0D0D"/>
                <w:spacing w:val="-2"/>
                <w:sz w:val="20"/>
              </w:rPr>
              <w:t xml:space="preserve"> </w:t>
            </w:r>
            <w:r>
              <w:rPr>
                <w:color w:val="0D0D0D"/>
                <w:sz w:val="20"/>
              </w:rPr>
              <w:t>de los</w:t>
            </w:r>
            <w:r>
              <w:rPr>
                <w:color w:val="0D0D0D"/>
                <w:spacing w:val="1"/>
                <w:sz w:val="20"/>
              </w:rPr>
              <w:t xml:space="preserve"> </w:t>
            </w:r>
            <w:r>
              <w:rPr>
                <w:color w:val="0D0D0D"/>
                <w:sz w:val="20"/>
              </w:rPr>
              <w:t>clientes.</w:t>
            </w:r>
          </w:p>
        </w:tc>
        <w:tc>
          <w:tcPr>
            <w:tcW w:w="3887" w:type="dxa"/>
          </w:tcPr>
          <w:p w14:paraId="0201BB24" w14:textId="77777777" w:rsidR="00AD0BEA" w:rsidRDefault="00362AE3">
            <w:pPr>
              <w:pStyle w:val="TableParagraph"/>
              <w:spacing w:line="230" w:lineRule="atLeast"/>
              <w:ind w:left="106" w:right="179"/>
              <w:rPr>
                <w:sz w:val="20"/>
              </w:rPr>
            </w:pPr>
            <w:r>
              <w:rPr>
                <w:color w:val="0D0D0D"/>
                <w:sz w:val="20"/>
              </w:rPr>
              <w:t>Reconocer</w:t>
            </w:r>
            <w:r>
              <w:rPr>
                <w:color w:val="0D0D0D"/>
                <w:spacing w:val="-2"/>
                <w:sz w:val="20"/>
              </w:rPr>
              <w:t xml:space="preserve"> </w:t>
            </w:r>
            <w:r>
              <w:rPr>
                <w:color w:val="0D0D0D"/>
                <w:sz w:val="20"/>
              </w:rPr>
              <w:t>y</w:t>
            </w:r>
            <w:r>
              <w:rPr>
                <w:color w:val="0D0D0D"/>
                <w:spacing w:val="-2"/>
                <w:sz w:val="20"/>
              </w:rPr>
              <w:t xml:space="preserve"> </w:t>
            </w:r>
            <w:r>
              <w:rPr>
                <w:color w:val="0D0D0D"/>
                <w:sz w:val="20"/>
              </w:rPr>
              <w:t>felicitar</w:t>
            </w:r>
            <w:r>
              <w:rPr>
                <w:color w:val="0D0D0D"/>
                <w:spacing w:val="-1"/>
                <w:sz w:val="20"/>
              </w:rPr>
              <w:t xml:space="preserve"> </w:t>
            </w:r>
            <w:r>
              <w:rPr>
                <w:color w:val="0D0D0D"/>
                <w:sz w:val="20"/>
              </w:rPr>
              <w:t>al</w:t>
            </w:r>
            <w:r>
              <w:rPr>
                <w:color w:val="0D0D0D"/>
                <w:spacing w:val="-2"/>
                <w:sz w:val="20"/>
              </w:rPr>
              <w:t xml:space="preserve"> </w:t>
            </w:r>
            <w:r>
              <w:rPr>
                <w:color w:val="0D0D0D"/>
                <w:sz w:val="20"/>
              </w:rPr>
              <w:t>personal</w:t>
            </w:r>
            <w:r>
              <w:rPr>
                <w:color w:val="0D0D0D"/>
                <w:spacing w:val="-1"/>
                <w:sz w:val="20"/>
              </w:rPr>
              <w:t xml:space="preserve"> </w:t>
            </w:r>
            <w:r>
              <w:rPr>
                <w:color w:val="0D0D0D"/>
                <w:sz w:val="20"/>
              </w:rPr>
              <w:t>por</w:t>
            </w:r>
            <w:r>
              <w:rPr>
                <w:color w:val="0D0D0D"/>
                <w:spacing w:val="-2"/>
                <w:sz w:val="20"/>
              </w:rPr>
              <w:t xml:space="preserve"> </w:t>
            </w:r>
            <w:r>
              <w:rPr>
                <w:color w:val="0D0D0D"/>
                <w:sz w:val="20"/>
              </w:rPr>
              <w:t>su buen</w:t>
            </w:r>
            <w:r>
              <w:rPr>
                <w:color w:val="0D0D0D"/>
                <w:spacing w:val="-47"/>
                <w:sz w:val="20"/>
              </w:rPr>
              <w:t xml:space="preserve"> </w:t>
            </w:r>
            <w:r>
              <w:rPr>
                <w:color w:val="0D0D0D"/>
                <w:sz w:val="20"/>
              </w:rPr>
              <w:t>desempeño.</w:t>
            </w:r>
          </w:p>
        </w:tc>
      </w:tr>
      <w:tr w:rsidR="00AD0BEA" w14:paraId="0CF9AC49" w14:textId="77777777">
        <w:trPr>
          <w:trHeight w:val="460"/>
        </w:trPr>
        <w:tc>
          <w:tcPr>
            <w:tcW w:w="1793" w:type="dxa"/>
          </w:tcPr>
          <w:p w14:paraId="0161B0BC" w14:textId="77777777" w:rsidR="00AD0BEA" w:rsidRDefault="00362AE3">
            <w:pPr>
              <w:pStyle w:val="TableParagraph"/>
              <w:spacing w:before="115"/>
              <w:ind w:left="107"/>
              <w:rPr>
                <w:sz w:val="20"/>
              </w:rPr>
            </w:pPr>
            <w:r>
              <w:rPr>
                <w:color w:val="0D0D0D"/>
                <w:sz w:val="20"/>
              </w:rPr>
              <w:t>Negativa</w:t>
            </w:r>
          </w:p>
        </w:tc>
        <w:tc>
          <w:tcPr>
            <w:tcW w:w="3340" w:type="dxa"/>
          </w:tcPr>
          <w:p w14:paraId="1BC5DDDD" w14:textId="77777777" w:rsidR="00AD0BEA" w:rsidRDefault="00362AE3">
            <w:pPr>
              <w:pStyle w:val="TableParagraph"/>
              <w:spacing w:line="230" w:lineRule="atLeast"/>
              <w:ind w:left="107" w:right="676"/>
              <w:rPr>
                <w:sz w:val="20"/>
              </w:rPr>
            </w:pPr>
            <w:r>
              <w:rPr>
                <w:color w:val="0D0D0D"/>
                <w:sz w:val="20"/>
              </w:rPr>
              <w:t>El</w:t>
            </w:r>
            <w:r>
              <w:rPr>
                <w:color w:val="0D0D0D"/>
                <w:spacing w:val="-5"/>
                <w:sz w:val="20"/>
              </w:rPr>
              <w:t xml:space="preserve"> </w:t>
            </w:r>
            <w:r>
              <w:rPr>
                <w:color w:val="0D0D0D"/>
                <w:sz w:val="20"/>
              </w:rPr>
              <w:t>personal</w:t>
            </w:r>
            <w:r>
              <w:rPr>
                <w:color w:val="0D0D0D"/>
                <w:spacing w:val="-4"/>
                <w:sz w:val="20"/>
              </w:rPr>
              <w:t xml:space="preserve"> </w:t>
            </w:r>
            <w:r>
              <w:rPr>
                <w:color w:val="0D0D0D"/>
                <w:sz w:val="20"/>
              </w:rPr>
              <w:t>recibió</w:t>
            </w:r>
            <w:r>
              <w:rPr>
                <w:color w:val="0D0D0D"/>
                <w:spacing w:val="-2"/>
                <w:sz w:val="20"/>
              </w:rPr>
              <w:t xml:space="preserve"> </w:t>
            </w:r>
            <w:r>
              <w:rPr>
                <w:color w:val="0D0D0D"/>
                <w:sz w:val="20"/>
              </w:rPr>
              <w:t>comentarios</w:t>
            </w:r>
            <w:r>
              <w:rPr>
                <w:color w:val="0D0D0D"/>
                <w:spacing w:val="-47"/>
                <w:sz w:val="20"/>
              </w:rPr>
              <w:t xml:space="preserve"> </w:t>
            </w:r>
            <w:r>
              <w:rPr>
                <w:color w:val="0D0D0D"/>
                <w:sz w:val="20"/>
              </w:rPr>
              <w:t>negativos</w:t>
            </w:r>
            <w:r>
              <w:rPr>
                <w:color w:val="0D0D0D"/>
                <w:spacing w:val="-2"/>
                <w:sz w:val="20"/>
              </w:rPr>
              <w:t xml:space="preserve"> </w:t>
            </w:r>
            <w:r>
              <w:rPr>
                <w:color w:val="0D0D0D"/>
                <w:sz w:val="20"/>
              </w:rPr>
              <w:t>de los</w:t>
            </w:r>
            <w:r>
              <w:rPr>
                <w:color w:val="0D0D0D"/>
                <w:spacing w:val="-1"/>
                <w:sz w:val="20"/>
              </w:rPr>
              <w:t xml:space="preserve"> </w:t>
            </w:r>
            <w:r>
              <w:rPr>
                <w:color w:val="0D0D0D"/>
                <w:sz w:val="20"/>
              </w:rPr>
              <w:t>clientes.</w:t>
            </w:r>
          </w:p>
        </w:tc>
        <w:tc>
          <w:tcPr>
            <w:tcW w:w="3887" w:type="dxa"/>
          </w:tcPr>
          <w:p w14:paraId="10DD184B" w14:textId="77777777" w:rsidR="00AD0BEA" w:rsidRDefault="00362AE3">
            <w:pPr>
              <w:pStyle w:val="TableParagraph"/>
              <w:spacing w:line="230" w:lineRule="atLeast"/>
              <w:ind w:left="106" w:right="391"/>
              <w:rPr>
                <w:sz w:val="20"/>
              </w:rPr>
            </w:pPr>
            <w:r>
              <w:rPr>
                <w:color w:val="0D0D0D"/>
                <w:sz w:val="20"/>
              </w:rPr>
              <w:t>Identificar</w:t>
            </w:r>
            <w:r>
              <w:rPr>
                <w:color w:val="0D0D0D"/>
                <w:spacing w:val="-1"/>
                <w:sz w:val="20"/>
              </w:rPr>
              <w:t xml:space="preserve"> </w:t>
            </w:r>
            <w:r>
              <w:rPr>
                <w:color w:val="0D0D0D"/>
                <w:sz w:val="20"/>
              </w:rPr>
              <w:t>áreas</w:t>
            </w:r>
            <w:r>
              <w:rPr>
                <w:color w:val="0D0D0D"/>
                <w:spacing w:val="-2"/>
                <w:sz w:val="20"/>
              </w:rPr>
              <w:t xml:space="preserve"> </w:t>
            </w:r>
            <w:r>
              <w:rPr>
                <w:color w:val="0D0D0D"/>
                <w:sz w:val="20"/>
              </w:rPr>
              <w:t>de</w:t>
            </w:r>
            <w:r>
              <w:rPr>
                <w:color w:val="0D0D0D"/>
                <w:spacing w:val="-4"/>
                <w:sz w:val="20"/>
              </w:rPr>
              <w:t xml:space="preserve"> </w:t>
            </w:r>
            <w:r>
              <w:rPr>
                <w:color w:val="0D0D0D"/>
                <w:sz w:val="20"/>
              </w:rPr>
              <w:t>mejora</w:t>
            </w:r>
            <w:r>
              <w:rPr>
                <w:color w:val="0D0D0D"/>
                <w:spacing w:val="-3"/>
                <w:sz w:val="20"/>
              </w:rPr>
              <w:t xml:space="preserve"> </w:t>
            </w:r>
            <w:r>
              <w:rPr>
                <w:color w:val="0D0D0D"/>
                <w:sz w:val="20"/>
              </w:rPr>
              <w:t>y</w:t>
            </w:r>
            <w:r>
              <w:rPr>
                <w:color w:val="0D0D0D"/>
                <w:spacing w:val="-1"/>
                <w:sz w:val="20"/>
              </w:rPr>
              <w:t xml:space="preserve"> </w:t>
            </w:r>
            <w:r>
              <w:rPr>
                <w:color w:val="0D0D0D"/>
                <w:sz w:val="20"/>
              </w:rPr>
              <w:t>proporcionar</w:t>
            </w:r>
            <w:r>
              <w:rPr>
                <w:color w:val="0D0D0D"/>
                <w:spacing w:val="-47"/>
                <w:sz w:val="20"/>
              </w:rPr>
              <w:t xml:space="preserve"> </w:t>
            </w:r>
            <w:r>
              <w:rPr>
                <w:color w:val="0D0D0D"/>
                <w:sz w:val="20"/>
              </w:rPr>
              <w:t>retroalimentación constructiva.</w:t>
            </w:r>
          </w:p>
        </w:tc>
      </w:tr>
      <w:tr w:rsidR="00AD0BEA" w14:paraId="3182E2B2" w14:textId="77777777">
        <w:trPr>
          <w:trHeight w:val="461"/>
        </w:trPr>
        <w:tc>
          <w:tcPr>
            <w:tcW w:w="1793" w:type="dxa"/>
          </w:tcPr>
          <w:p w14:paraId="61531CBC" w14:textId="77777777" w:rsidR="00AD0BEA" w:rsidRDefault="00362AE3">
            <w:pPr>
              <w:pStyle w:val="TableParagraph"/>
              <w:spacing w:before="116"/>
              <w:ind w:left="107"/>
              <w:rPr>
                <w:sz w:val="20"/>
              </w:rPr>
            </w:pPr>
            <w:r>
              <w:rPr>
                <w:color w:val="0D0D0D"/>
                <w:sz w:val="20"/>
              </w:rPr>
              <w:t>Ambas</w:t>
            </w:r>
          </w:p>
        </w:tc>
        <w:tc>
          <w:tcPr>
            <w:tcW w:w="3340" w:type="dxa"/>
          </w:tcPr>
          <w:p w14:paraId="4C8240EF" w14:textId="77777777" w:rsidR="00AD0BEA" w:rsidRDefault="00362AE3">
            <w:pPr>
              <w:pStyle w:val="TableParagraph"/>
              <w:spacing w:line="230" w:lineRule="atLeast"/>
              <w:ind w:left="107" w:right="446"/>
              <w:rPr>
                <w:sz w:val="20"/>
              </w:rPr>
            </w:pPr>
            <w:r>
              <w:rPr>
                <w:color w:val="0D0D0D"/>
                <w:sz w:val="20"/>
              </w:rPr>
              <w:t>El personal recibió una mezcla de</w:t>
            </w:r>
            <w:r>
              <w:rPr>
                <w:color w:val="0D0D0D"/>
                <w:spacing w:val="1"/>
                <w:sz w:val="20"/>
              </w:rPr>
              <w:t xml:space="preserve"> </w:t>
            </w:r>
            <w:r>
              <w:rPr>
                <w:color w:val="0D0D0D"/>
                <w:sz w:val="20"/>
              </w:rPr>
              <w:t>comentarios</w:t>
            </w:r>
            <w:r>
              <w:rPr>
                <w:color w:val="0D0D0D"/>
                <w:spacing w:val="-4"/>
                <w:sz w:val="20"/>
              </w:rPr>
              <w:t xml:space="preserve"> </w:t>
            </w:r>
            <w:r>
              <w:rPr>
                <w:color w:val="0D0D0D"/>
                <w:sz w:val="20"/>
              </w:rPr>
              <w:t>positivos</w:t>
            </w:r>
            <w:r>
              <w:rPr>
                <w:color w:val="0D0D0D"/>
                <w:spacing w:val="-4"/>
                <w:sz w:val="20"/>
              </w:rPr>
              <w:t xml:space="preserve"> </w:t>
            </w:r>
            <w:r>
              <w:rPr>
                <w:color w:val="0D0D0D"/>
                <w:sz w:val="20"/>
              </w:rPr>
              <w:t>y</w:t>
            </w:r>
            <w:r>
              <w:rPr>
                <w:color w:val="0D0D0D"/>
                <w:spacing w:val="-2"/>
                <w:sz w:val="20"/>
              </w:rPr>
              <w:t xml:space="preserve"> </w:t>
            </w:r>
            <w:r>
              <w:rPr>
                <w:color w:val="0D0D0D"/>
                <w:sz w:val="20"/>
              </w:rPr>
              <w:t>negativos.</w:t>
            </w:r>
          </w:p>
        </w:tc>
        <w:tc>
          <w:tcPr>
            <w:tcW w:w="3887" w:type="dxa"/>
          </w:tcPr>
          <w:p w14:paraId="3C01F0E2" w14:textId="77777777" w:rsidR="00AD0BEA" w:rsidRDefault="00362AE3">
            <w:pPr>
              <w:pStyle w:val="TableParagraph"/>
              <w:spacing w:line="230" w:lineRule="atLeast"/>
              <w:ind w:left="106" w:right="311"/>
              <w:rPr>
                <w:sz w:val="20"/>
              </w:rPr>
            </w:pPr>
            <w:r>
              <w:rPr>
                <w:color w:val="0D0D0D"/>
                <w:sz w:val="20"/>
              </w:rPr>
              <w:t>Reconocer</w:t>
            </w:r>
            <w:r>
              <w:rPr>
                <w:color w:val="0D0D0D"/>
                <w:spacing w:val="-2"/>
                <w:sz w:val="20"/>
              </w:rPr>
              <w:t xml:space="preserve"> </w:t>
            </w:r>
            <w:r>
              <w:rPr>
                <w:color w:val="0D0D0D"/>
                <w:sz w:val="20"/>
              </w:rPr>
              <w:t>los</w:t>
            </w:r>
            <w:r>
              <w:rPr>
                <w:color w:val="0D0D0D"/>
                <w:spacing w:val="-3"/>
                <w:sz w:val="20"/>
              </w:rPr>
              <w:t xml:space="preserve"> </w:t>
            </w:r>
            <w:r>
              <w:rPr>
                <w:color w:val="0D0D0D"/>
                <w:sz w:val="20"/>
              </w:rPr>
              <w:t>aspectos</w:t>
            </w:r>
            <w:r>
              <w:rPr>
                <w:color w:val="0D0D0D"/>
                <w:spacing w:val="-2"/>
                <w:sz w:val="20"/>
              </w:rPr>
              <w:t xml:space="preserve"> </w:t>
            </w:r>
            <w:r>
              <w:rPr>
                <w:color w:val="0D0D0D"/>
                <w:sz w:val="20"/>
              </w:rPr>
              <w:t>positivos</w:t>
            </w:r>
            <w:r>
              <w:rPr>
                <w:color w:val="0D0D0D"/>
                <w:spacing w:val="-3"/>
                <w:sz w:val="20"/>
              </w:rPr>
              <w:t xml:space="preserve"> </w:t>
            </w:r>
            <w:r>
              <w:rPr>
                <w:color w:val="0D0D0D"/>
                <w:sz w:val="20"/>
              </w:rPr>
              <w:t>y abordar</w:t>
            </w:r>
            <w:r>
              <w:rPr>
                <w:color w:val="0D0D0D"/>
                <w:spacing w:val="-47"/>
                <w:sz w:val="20"/>
              </w:rPr>
              <w:t xml:space="preserve"> </w:t>
            </w:r>
            <w:r>
              <w:rPr>
                <w:color w:val="0D0D0D"/>
                <w:sz w:val="20"/>
              </w:rPr>
              <w:t>los</w:t>
            </w:r>
            <w:r>
              <w:rPr>
                <w:color w:val="0D0D0D"/>
                <w:spacing w:val="-2"/>
                <w:sz w:val="20"/>
              </w:rPr>
              <w:t xml:space="preserve"> </w:t>
            </w:r>
            <w:r>
              <w:rPr>
                <w:color w:val="0D0D0D"/>
                <w:sz w:val="20"/>
              </w:rPr>
              <w:t>aspectos</w:t>
            </w:r>
            <w:r>
              <w:rPr>
                <w:color w:val="0D0D0D"/>
                <w:spacing w:val="-1"/>
                <w:sz w:val="20"/>
              </w:rPr>
              <w:t xml:space="preserve"> </w:t>
            </w:r>
            <w:r>
              <w:rPr>
                <w:color w:val="0D0D0D"/>
                <w:sz w:val="20"/>
              </w:rPr>
              <w:t>negativos</w:t>
            </w:r>
            <w:r>
              <w:rPr>
                <w:color w:val="0D0D0D"/>
                <w:spacing w:val="-1"/>
                <w:sz w:val="20"/>
              </w:rPr>
              <w:t xml:space="preserve"> </w:t>
            </w:r>
            <w:r>
              <w:rPr>
                <w:color w:val="0D0D0D"/>
                <w:sz w:val="20"/>
              </w:rPr>
              <w:t>para</w:t>
            </w:r>
            <w:r>
              <w:rPr>
                <w:color w:val="0D0D0D"/>
                <w:spacing w:val="-1"/>
                <w:sz w:val="20"/>
              </w:rPr>
              <w:t xml:space="preserve"> </w:t>
            </w:r>
            <w:r>
              <w:rPr>
                <w:color w:val="0D0D0D"/>
                <w:sz w:val="20"/>
              </w:rPr>
              <w:t>mejorar.</w:t>
            </w:r>
          </w:p>
        </w:tc>
      </w:tr>
    </w:tbl>
    <w:p w14:paraId="053FA348" w14:textId="77777777" w:rsidR="00AD0BEA" w:rsidRDefault="00AD0BEA">
      <w:pPr>
        <w:pStyle w:val="Textoindependiente"/>
        <w:spacing w:before="9"/>
        <w:rPr>
          <w:b/>
          <w:sz w:val="23"/>
        </w:rPr>
      </w:pPr>
    </w:p>
    <w:p w14:paraId="7567A1BF" w14:textId="77777777" w:rsidR="00AD0BEA" w:rsidRDefault="00362AE3">
      <w:pPr>
        <w:ind w:left="700"/>
        <w:rPr>
          <w:sz w:val="20"/>
        </w:rPr>
      </w:pPr>
      <w:r>
        <w:rPr>
          <w:sz w:val="20"/>
        </w:rPr>
        <w:t>Fuente:</w:t>
      </w:r>
      <w:r>
        <w:rPr>
          <w:spacing w:val="-2"/>
          <w:sz w:val="20"/>
        </w:rPr>
        <w:t xml:space="preserve"> </w:t>
      </w:r>
      <w:r>
        <w:rPr>
          <w:sz w:val="20"/>
        </w:rPr>
        <w:t>Elaboración propia.</w:t>
      </w:r>
    </w:p>
    <w:p w14:paraId="23B51D1E" w14:textId="77777777" w:rsidR="00AD0BEA" w:rsidRDefault="00AD0BEA">
      <w:pPr>
        <w:rPr>
          <w:sz w:val="20"/>
        </w:rPr>
        <w:sectPr w:rsidR="00AD0BEA" w:rsidSect="00F43580">
          <w:pgSz w:w="11910" w:h="16840"/>
          <w:pgMar w:top="1420" w:right="980" w:bottom="1200" w:left="740" w:header="0" w:footer="1000" w:gutter="0"/>
          <w:cols w:space="720"/>
        </w:sectPr>
      </w:pPr>
    </w:p>
    <w:p w14:paraId="762ABDC5" w14:textId="4A38BCC4" w:rsidR="00AD0BEA" w:rsidRDefault="00D10F25">
      <w:pPr>
        <w:pStyle w:val="Ttulo2"/>
        <w:spacing w:before="61"/>
      </w:pPr>
      <w:r>
        <w:rPr>
          <w:noProof/>
        </w:rPr>
        <w:lastRenderedPageBreak/>
        <mc:AlternateContent>
          <mc:Choice Requires="wpg">
            <w:drawing>
              <wp:anchor distT="0" distB="0" distL="114300" distR="114300" simplePos="0" relativeHeight="477723648" behindDoc="1" locked="0" layoutInCell="1" allowOverlap="1" wp14:anchorId="31189142" wp14:editId="511C6AC4">
                <wp:simplePos x="0" y="0"/>
                <wp:positionH relativeFrom="page">
                  <wp:posOffset>2593340</wp:posOffset>
                </wp:positionH>
                <wp:positionV relativeFrom="paragraph">
                  <wp:posOffset>2009775</wp:posOffset>
                </wp:positionV>
                <wp:extent cx="2113280" cy="3666490"/>
                <wp:effectExtent l="0" t="0" r="0" b="0"/>
                <wp:wrapNone/>
                <wp:docPr id="1956130585" name="Group 1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13280" cy="3666490"/>
                          <a:chOff x="4084" y="3165"/>
                          <a:chExt cx="3328" cy="5774"/>
                        </a:xfrm>
                      </wpg:grpSpPr>
                      <wps:wsp>
                        <wps:cNvPr id="103792263" name="AutoShape 161"/>
                        <wps:cNvSpPr>
                          <a:spLocks/>
                        </wps:cNvSpPr>
                        <wps:spPr bwMode="auto">
                          <a:xfrm>
                            <a:off x="4094" y="3175"/>
                            <a:ext cx="3253" cy="2367"/>
                          </a:xfrm>
                          <a:custGeom>
                            <a:avLst/>
                            <a:gdLst>
                              <a:gd name="T0" fmla="+- 0 4094 4094"/>
                              <a:gd name="T1" fmla="*/ T0 w 3253"/>
                              <a:gd name="T2" fmla="+- 0 4142 3175"/>
                              <a:gd name="T3" fmla="*/ 4142 h 2367"/>
                              <a:gd name="T4" fmla="+- 0 7326 4094"/>
                              <a:gd name="T5" fmla="*/ T4 w 3253"/>
                              <a:gd name="T6" fmla="+- 0 4142 3175"/>
                              <a:gd name="T7" fmla="*/ 4142 h 2367"/>
                              <a:gd name="T8" fmla="+- 0 7326 4094"/>
                              <a:gd name="T9" fmla="*/ T8 w 3253"/>
                              <a:gd name="T10" fmla="+- 0 3175 3175"/>
                              <a:gd name="T11" fmla="*/ 3175 h 2367"/>
                              <a:gd name="T12" fmla="+- 0 4094 4094"/>
                              <a:gd name="T13" fmla="*/ T12 w 3253"/>
                              <a:gd name="T14" fmla="+- 0 3175 3175"/>
                              <a:gd name="T15" fmla="*/ 3175 h 2367"/>
                              <a:gd name="T16" fmla="+- 0 4094 4094"/>
                              <a:gd name="T17" fmla="*/ T16 w 3253"/>
                              <a:gd name="T18" fmla="+- 0 4142 3175"/>
                              <a:gd name="T19" fmla="*/ 4142 h 2367"/>
                              <a:gd name="T20" fmla="+- 0 4179 4094"/>
                              <a:gd name="T21" fmla="*/ T20 w 3253"/>
                              <a:gd name="T22" fmla="+- 0 5542 3175"/>
                              <a:gd name="T23" fmla="*/ 5542 h 2367"/>
                              <a:gd name="T24" fmla="+- 0 7347 4094"/>
                              <a:gd name="T25" fmla="*/ T24 w 3253"/>
                              <a:gd name="T26" fmla="+- 0 5542 3175"/>
                              <a:gd name="T27" fmla="*/ 5542 h 2367"/>
                              <a:gd name="T28" fmla="+- 0 7347 4094"/>
                              <a:gd name="T29" fmla="*/ T28 w 3253"/>
                              <a:gd name="T30" fmla="+- 0 4546 3175"/>
                              <a:gd name="T31" fmla="*/ 4546 h 2367"/>
                              <a:gd name="T32" fmla="+- 0 4179 4094"/>
                              <a:gd name="T33" fmla="*/ T32 w 3253"/>
                              <a:gd name="T34" fmla="+- 0 4546 3175"/>
                              <a:gd name="T35" fmla="*/ 4546 h 2367"/>
                              <a:gd name="T36" fmla="+- 0 4179 4094"/>
                              <a:gd name="T37" fmla="*/ T36 w 3253"/>
                              <a:gd name="T38" fmla="+- 0 5542 3175"/>
                              <a:gd name="T39" fmla="*/ 5542 h 23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253" h="2367">
                                <a:moveTo>
                                  <a:pt x="0" y="967"/>
                                </a:moveTo>
                                <a:lnTo>
                                  <a:pt x="3232" y="967"/>
                                </a:lnTo>
                                <a:lnTo>
                                  <a:pt x="3232" y="0"/>
                                </a:lnTo>
                                <a:lnTo>
                                  <a:pt x="0" y="0"/>
                                </a:lnTo>
                                <a:lnTo>
                                  <a:pt x="0" y="967"/>
                                </a:lnTo>
                                <a:close/>
                                <a:moveTo>
                                  <a:pt x="85" y="2367"/>
                                </a:moveTo>
                                <a:lnTo>
                                  <a:pt x="3253" y="2367"/>
                                </a:lnTo>
                                <a:lnTo>
                                  <a:pt x="3253" y="1371"/>
                                </a:lnTo>
                                <a:lnTo>
                                  <a:pt x="85" y="1371"/>
                                </a:lnTo>
                                <a:lnTo>
                                  <a:pt x="85" y="2367"/>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082706079" name="Picture 160"/>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5647" y="4141"/>
                            <a:ext cx="120" cy="348"/>
                          </a:xfrm>
                          <a:prstGeom prst="rect">
                            <a:avLst/>
                          </a:prstGeom>
                          <a:noFill/>
                          <a:extLst>
                            <a:ext uri="{909E8E84-426E-40DD-AFC4-6F175D3DCCD1}">
                              <a14:hiddenFill xmlns:a14="http://schemas.microsoft.com/office/drawing/2010/main">
                                <a:solidFill>
                                  <a:srgbClr val="FFFFFF"/>
                                </a:solidFill>
                              </a14:hiddenFill>
                            </a:ext>
                          </a:extLst>
                        </pic:spPr>
                      </pic:pic>
                      <wps:wsp>
                        <wps:cNvPr id="2123195110" name="Rectangle 159"/>
                        <wps:cNvSpPr>
                          <a:spLocks noChangeArrowheads="1"/>
                        </wps:cNvSpPr>
                        <wps:spPr bwMode="auto">
                          <a:xfrm>
                            <a:off x="4227" y="5938"/>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54585114" name="Picture 158"/>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5695" y="5561"/>
                            <a:ext cx="120" cy="346"/>
                          </a:xfrm>
                          <a:prstGeom prst="rect">
                            <a:avLst/>
                          </a:prstGeom>
                          <a:noFill/>
                          <a:extLst>
                            <a:ext uri="{909E8E84-426E-40DD-AFC4-6F175D3DCCD1}">
                              <a14:hiddenFill xmlns:a14="http://schemas.microsoft.com/office/drawing/2010/main">
                                <a:solidFill>
                                  <a:srgbClr val="FFFFFF"/>
                                </a:solidFill>
                              </a14:hiddenFill>
                            </a:ext>
                          </a:extLst>
                        </pic:spPr>
                      </pic:pic>
                      <wps:wsp>
                        <wps:cNvPr id="1155617904" name="Rectangle 157"/>
                        <wps:cNvSpPr>
                          <a:spLocks noChangeArrowheads="1"/>
                        </wps:cNvSpPr>
                        <wps:spPr bwMode="auto">
                          <a:xfrm>
                            <a:off x="4246" y="7056"/>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777745848" name="Picture 156"/>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5711" y="6718"/>
                            <a:ext cx="120" cy="33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243325054" name="Picture 15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5742" y="7833"/>
                            <a:ext cx="125" cy="346"/>
                          </a:xfrm>
                          <a:prstGeom prst="rect">
                            <a:avLst/>
                          </a:prstGeom>
                          <a:noFill/>
                          <a:extLst>
                            <a:ext uri="{909E8E84-426E-40DD-AFC4-6F175D3DCCD1}">
                              <a14:hiddenFill xmlns:a14="http://schemas.microsoft.com/office/drawing/2010/main">
                                <a:solidFill>
                                  <a:srgbClr val="FFFFFF"/>
                                </a:solidFill>
                              </a14:hiddenFill>
                            </a:ext>
                          </a:extLst>
                        </pic:spPr>
                      </pic:pic>
                      <wps:wsp>
                        <wps:cNvPr id="1217718466" name="Rectangle 154"/>
                        <wps:cNvSpPr>
                          <a:spLocks noChangeArrowheads="1"/>
                        </wps:cNvSpPr>
                        <wps:spPr bwMode="auto">
                          <a:xfrm>
                            <a:off x="4232" y="8185"/>
                            <a:ext cx="3156" cy="7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669093808" name="Rectangle 153"/>
                        <wps:cNvSpPr>
                          <a:spLocks noChangeArrowheads="1"/>
                        </wps:cNvSpPr>
                        <wps:spPr bwMode="auto">
                          <a:xfrm>
                            <a:off x="4232" y="8185"/>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5831677" id="Group 152" o:spid="_x0000_s1026" style="position:absolute;margin-left:204.2pt;margin-top:158.25pt;width:166.4pt;height:288.7pt;z-index:-25592832;mso-position-horizontal-relative:page" coordorigin="4084,3165" coordsize="3328,57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">
                <v:shape id="AutoShape 161" o:spid="_x0000_s1027" style="position:absolute;left:4094;top:3175;width:3253;height:2367;visibility:visible;mso-wrap-style:square;v-text-anchor:top" coordsize="3253,2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" path="m,967r3232,l3232,,,,,967xm85,2367r3168,l3253,1371r-3168,l85,2367xe" filled="f" strokeweight="1pt">
                  <v:path arrowok="t" o:connecttype="custom" o:connectlocs="0,4142;3232,4142;3232,3175;0,3175;0,4142;85,5542;3253,5542;3253,4546;85,4546;85,5542" o:connectangles="0,0,0,0,0,0,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0" o:spid="_x0000_s1028" type="#_x0000_t75" style="position:absolute;left:5647;top:4141;width:120;height:3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">
                  <v:imagedata r:id="rId78" o:title=""/>
                </v:shape>
                <v:rect id="Rectangle 159" o:spid="_x0000_s1029" style="position:absolute;left:4227;top:5938;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" filled="f" strokeweight="1pt"/>
                <v:shape id="Picture 158" o:spid="_x0000_s1030" type="#_x0000_t75" style="position:absolute;left:5695;top:5561;width:120;height: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">
                  <v:imagedata r:id="rId79" o:title=""/>
                </v:shape>
                <v:rect id="Rectangle 157" o:spid="_x0000_s1031" style="position:absolute;left:4246;top:7056;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" filled="f" strokeweight="1pt"/>
                <v:shape id="Picture 156" o:spid="_x0000_s1032" type="#_x0000_t75" style="position:absolute;left:5711;top:6718;width:120;height: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">
                  <v:imagedata r:id="rId80" o:title=""/>
                </v:shape>
                <v:shape id="Picture 155" o:spid="_x0000_s1033" type="#_x0000_t75" style="position:absolute;left:5742;top:7833;width:125;height: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">
                  <v:imagedata r:id="rId81" o:title=""/>
                </v:shape>
                <v:rect id="Rectangle 154" o:spid="_x0000_s1034" style="position:absolute;left:4232;top:8185;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" stroked="f"/>
                <v:rect id="Rectangle 153" o:spid="_x0000_s1035" style="position:absolute;left:4232;top:8185;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" filled="f" strokeweight="1pt"/>
                <w10:wrap anchorx="page"/>
              </v:group>
            </w:pict>
          </mc:Fallback>
        </mc:AlternateContent>
      </w:r>
      <w:r>
        <w:t>Proceso</w:t>
      </w:r>
      <w:r>
        <w:rPr>
          <w:spacing w:val="-2"/>
        </w:rPr>
        <w:t xml:space="preserve"> </w:t>
      </w:r>
      <w:r>
        <w:t>de</w:t>
      </w:r>
      <w:r>
        <w:rPr>
          <w:spacing w:val="-2"/>
        </w:rPr>
        <w:t xml:space="preserve"> </w:t>
      </w:r>
      <w:r>
        <w:t>apertura</w:t>
      </w:r>
      <w:r>
        <w:rPr>
          <w:spacing w:val="-1"/>
        </w:rPr>
        <w:t xml:space="preserve"> </w:t>
      </w:r>
      <w:r>
        <w:t>de</w:t>
      </w:r>
      <w:r>
        <w:rPr>
          <w:spacing w:val="-1"/>
        </w:rPr>
        <w:t xml:space="preserve"> </w:t>
      </w:r>
      <w:r>
        <w:t>cuentas</w:t>
      </w:r>
      <w:r>
        <w:rPr>
          <w:spacing w:val="-1"/>
        </w:rPr>
        <w:t xml:space="preserve"> </w:t>
      </w:r>
      <w:r>
        <w:t>digitales</w:t>
      </w:r>
    </w:p>
    <w:p w14:paraId="60BF1F68" w14:textId="77777777" w:rsidR="00AD0BEA" w:rsidRDefault="00AD0BEA">
      <w:pPr>
        <w:pStyle w:val="Textoindependiente"/>
        <w:spacing w:before="10" w:after="1"/>
        <w:rPr>
          <w:b/>
          <w:sz w:val="15"/>
        </w:rPr>
      </w:pPr>
    </w:p>
    <w:tbl>
      <w:tblPr>
        <w:tblStyle w:val="TableNormal"/>
        <w:tblW w:w="0" w:type="auto"/>
        <w:tblInd w:w="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51"/>
        <w:gridCol w:w="2088"/>
        <w:gridCol w:w="2789"/>
        <w:gridCol w:w="2242"/>
      </w:tblGrid>
      <w:tr w:rsidR="00AD0BEA" w14:paraId="132CB583" w14:textId="77777777">
        <w:trPr>
          <w:trHeight w:val="1638"/>
        </w:trPr>
        <w:tc>
          <w:tcPr>
            <w:tcW w:w="1951" w:type="dxa"/>
          </w:tcPr>
          <w:p w14:paraId="1F24C7E7" w14:textId="77777777" w:rsidR="00AD0BEA" w:rsidRDefault="00AD0BEA">
            <w:pPr>
              <w:pStyle w:val="TableParagraph"/>
              <w:spacing w:before="5"/>
              <w:rPr>
                <w:b/>
              </w:rPr>
            </w:pPr>
          </w:p>
          <w:p w14:paraId="6115AAB4" w14:textId="77777777" w:rsidR="00AD0BEA" w:rsidRDefault="00362AE3">
            <w:pPr>
              <w:pStyle w:val="TableParagraph"/>
              <w:ind w:left="166"/>
              <w:rPr>
                <w:sz w:val="20"/>
              </w:rPr>
            </w:pPr>
            <w:r>
              <w:rPr>
                <w:noProof/>
                <w:sz w:val="20"/>
              </w:rPr>
              <w:drawing>
                <wp:inline distT="0" distB="0" distL="0" distR="0" wp14:anchorId="1689565D" wp14:editId="2DC2E8E8">
                  <wp:extent cx="749422" cy="438911"/>
                  <wp:effectExtent l="0" t="0" r="0" b="0"/>
                  <wp:docPr id="27" name="image17.png" descr="Un letrero de color negro  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7.png"/>
                          <pic:cNvPicPr/>
                        </pic:nvPicPr>
                        <pic:blipFill>
                          <a:blip r:embed="rId82" cstate="print"/>
                          <a:stretch>
                            <a:fillRect/>
                          </a:stretch>
                        </pic:blipFill>
                        <pic:spPr>
                          <a:xfrm>
                            <a:off x="0" y="0"/>
                            <a:ext cx="749422" cy="438911"/>
                          </a:xfrm>
                          <a:prstGeom prst="rect">
                            <a:avLst/>
                          </a:prstGeom>
                        </pic:spPr>
                      </pic:pic>
                    </a:graphicData>
                  </a:graphic>
                </wp:inline>
              </w:drawing>
            </w:r>
          </w:p>
        </w:tc>
        <w:tc>
          <w:tcPr>
            <w:tcW w:w="4877" w:type="dxa"/>
            <w:gridSpan w:val="2"/>
          </w:tcPr>
          <w:p w14:paraId="1742A7AA" w14:textId="77777777" w:rsidR="00AD0BEA" w:rsidRDefault="00AD0BEA">
            <w:pPr>
              <w:pStyle w:val="TableParagraph"/>
              <w:rPr>
                <w:b/>
              </w:rPr>
            </w:pPr>
          </w:p>
          <w:p w14:paraId="7326EA4A" w14:textId="77777777" w:rsidR="00AD0BEA" w:rsidRDefault="00362AE3">
            <w:pPr>
              <w:pStyle w:val="TableParagraph"/>
              <w:spacing w:before="155"/>
              <w:ind w:left="108"/>
              <w:rPr>
                <w:sz w:val="20"/>
              </w:rPr>
            </w:pPr>
            <w:r>
              <w:rPr>
                <w:sz w:val="20"/>
              </w:rPr>
              <w:t>CÓDIGO:</w:t>
            </w:r>
            <w:r>
              <w:rPr>
                <w:spacing w:val="-2"/>
                <w:sz w:val="20"/>
              </w:rPr>
              <w:t xml:space="preserve"> </w:t>
            </w:r>
            <w:r>
              <w:rPr>
                <w:sz w:val="20"/>
              </w:rPr>
              <w:t>IT-SAC-01</w:t>
            </w:r>
          </w:p>
        </w:tc>
        <w:tc>
          <w:tcPr>
            <w:tcW w:w="2242" w:type="dxa"/>
          </w:tcPr>
          <w:p w14:paraId="36F7084D" w14:textId="77777777" w:rsidR="00AD0BEA" w:rsidRDefault="00AD0BEA">
            <w:pPr>
              <w:pStyle w:val="TableParagraph"/>
              <w:rPr>
                <w:b/>
              </w:rPr>
            </w:pPr>
          </w:p>
          <w:p w14:paraId="3E064FB5" w14:textId="77777777" w:rsidR="00AD0BEA" w:rsidRDefault="00362AE3">
            <w:pPr>
              <w:pStyle w:val="TableParagraph"/>
              <w:spacing w:before="136" w:line="259" w:lineRule="auto"/>
              <w:ind w:left="138" w:right="134"/>
              <w:jc w:val="center"/>
              <w:rPr>
                <w:sz w:val="20"/>
              </w:rPr>
            </w:pPr>
            <w:r>
              <w:rPr>
                <w:spacing w:val="-1"/>
                <w:sz w:val="20"/>
              </w:rPr>
              <w:t xml:space="preserve">GESTIÓN </w:t>
            </w:r>
            <w:r>
              <w:rPr>
                <w:sz w:val="20"/>
              </w:rPr>
              <w:t>APERTURA</w:t>
            </w:r>
            <w:r>
              <w:rPr>
                <w:spacing w:val="-47"/>
                <w:sz w:val="20"/>
              </w:rPr>
              <w:t xml:space="preserve"> </w:t>
            </w:r>
            <w:r>
              <w:rPr>
                <w:sz w:val="20"/>
              </w:rPr>
              <w:t>DE CUENTAS</w:t>
            </w:r>
            <w:r>
              <w:rPr>
                <w:spacing w:val="1"/>
                <w:sz w:val="20"/>
              </w:rPr>
              <w:t xml:space="preserve"> </w:t>
            </w:r>
            <w:r>
              <w:rPr>
                <w:sz w:val="20"/>
              </w:rPr>
              <w:t>DIGITALES</w:t>
            </w:r>
          </w:p>
        </w:tc>
      </w:tr>
      <w:tr w:rsidR="00AD0BEA" w14:paraId="3E297FAB" w14:textId="77777777">
        <w:trPr>
          <w:trHeight w:val="815"/>
        </w:trPr>
        <w:tc>
          <w:tcPr>
            <w:tcW w:w="1951" w:type="dxa"/>
          </w:tcPr>
          <w:p w14:paraId="353C2580" w14:textId="77777777" w:rsidR="00AD0BEA" w:rsidRDefault="00362AE3">
            <w:pPr>
              <w:pStyle w:val="TableParagraph"/>
              <w:ind w:left="107"/>
              <w:rPr>
                <w:sz w:val="20"/>
              </w:rPr>
            </w:pPr>
            <w:r>
              <w:rPr>
                <w:sz w:val="20"/>
              </w:rPr>
              <w:t>Fecha</w:t>
            </w:r>
            <w:r>
              <w:rPr>
                <w:spacing w:val="-2"/>
                <w:sz w:val="20"/>
              </w:rPr>
              <w:t xml:space="preserve"> </w:t>
            </w:r>
            <w:r>
              <w:rPr>
                <w:sz w:val="20"/>
              </w:rPr>
              <w:t>de</w:t>
            </w:r>
            <w:r>
              <w:rPr>
                <w:spacing w:val="-1"/>
                <w:sz w:val="20"/>
              </w:rPr>
              <w:t xml:space="preserve"> </w:t>
            </w:r>
            <w:r>
              <w:rPr>
                <w:sz w:val="20"/>
              </w:rPr>
              <w:t>Emisión:</w:t>
            </w:r>
          </w:p>
          <w:p w14:paraId="5F778134" w14:textId="77777777" w:rsidR="00AD0BEA" w:rsidRDefault="00362AE3">
            <w:pPr>
              <w:pStyle w:val="TableParagraph"/>
              <w:spacing w:before="178"/>
              <w:ind w:left="107"/>
              <w:rPr>
                <w:sz w:val="20"/>
              </w:rPr>
            </w:pPr>
            <w:r>
              <w:rPr>
                <w:sz w:val="20"/>
              </w:rPr>
              <w:t>18/03/2024</w:t>
            </w:r>
          </w:p>
        </w:tc>
        <w:tc>
          <w:tcPr>
            <w:tcW w:w="2088" w:type="dxa"/>
          </w:tcPr>
          <w:p w14:paraId="06A4A2B4" w14:textId="77777777" w:rsidR="00AD0BEA" w:rsidRDefault="00362AE3">
            <w:pPr>
              <w:pStyle w:val="TableParagraph"/>
              <w:ind w:left="108"/>
              <w:rPr>
                <w:sz w:val="20"/>
              </w:rPr>
            </w:pPr>
            <w:r>
              <w:rPr>
                <w:sz w:val="20"/>
              </w:rPr>
              <w:t>No.</w:t>
            </w:r>
            <w:r>
              <w:rPr>
                <w:spacing w:val="-1"/>
                <w:sz w:val="20"/>
              </w:rPr>
              <w:t xml:space="preserve"> </w:t>
            </w:r>
            <w:r>
              <w:rPr>
                <w:sz w:val="20"/>
              </w:rPr>
              <w:t>De edición:</w:t>
            </w:r>
            <w:r>
              <w:rPr>
                <w:spacing w:val="-3"/>
                <w:sz w:val="20"/>
              </w:rPr>
              <w:t xml:space="preserve"> </w:t>
            </w:r>
            <w:r>
              <w:rPr>
                <w:sz w:val="20"/>
              </w:rPr>
              <w:t>01</w:t>
            </w:r>
          </w:p>
        </w:tc>
        <w:tc>
          <w:tcPr>
            <w:tcW w:w="2789" w:type="dxa"/>
          </w:tcPr>
          <w:p w14:paraId="75027BB3" w14:textId="77777777" w:rsidR="00AD0BEA" w:rsidRDefault="00362AE3">
            <w:pPr>
              <w:pStyle w:val="TableParagraph"/>
              <w:ind w:left="106"/>
              <w:rPr>
                <w:sz w:val="20"/>
              </w:rPr>
            </w:pPr>
            <w:r>
              <w:rPr>
                <w:sz w:val="20"/>
              </w:rPr>
              <w:t>Fecha</w:t>
            </w:r>
            <w:r>
              <w:rPr>
                <w:spacing w:val="-1"/>
                <w:sz w:val="20"/>
              </w:rPr>
              <w:t xml:space="preserve"> </w:t>
            </w:r>
            <w:r>
              <w:rPr>
                <w:sz w:val="20"/>
              </w:rPr>
              <w:t>de Edición:</w:t>
            </w:r>
          </w:p>
          <w:p w14:paraId="7B507796" w14:textId="77777777" w:rsidR="00AD0BEA" w:rsidRDefault="00362AE3">
            <w:pPr>
              <w:pStyle w:val="TableParagraph"/>
              <w:spacing w:before="178"/>
              <w:ind w:left="106"/>
              <w:rPr>
                <w:sz w:val="20"/>
              </w:rPr>
            </w:pPr>
            <w:r>
              <w:rPr>
                <w:sz w:val="20"/>
              </w:rPr>
              <w:t>18/03/2024</w:t>
            </w:r>
          </w:p>
        </w:tc>
        <w:tc>
          <w:tcPr>
            <w:tcW w:w="2242" w:type="dxa"/>
          </w:tcPr>
          <w:p w14:paraId="5908B58B" w14:textId="77777777" w:rsidR="00AD0BEA" w:rsidRDefault="00362AE3">
            <w:pPr>
              <w:pStyle w:val="TableParagraph"/>
              <w:ind w:left="109"/>
              <w:rPr>
                <w:b/>
                <w:sz w:val="20"/>
              </w:rPr>
            </w:pPr>
            <w:r>
              <w:rPr>
                <w:sz w:val="20"/>
              </w:rPr>
              <w:t xml:space="preserve">Página </w:t>
            </w:r>
            <w:r>
              <w:rPr>
                <w:b/>
                <w:sz w:val="20"/>
              </w:rPr>
              <w:t>1</w:t>
            </w:r>
          </w:p>
        </w:tc>
      </w:tr>
      <w:tr w:rsidR="00AD0BEA" w14:paraId="24EEE8DA" w14:textId="77777777">
        <w:trPr>
          <w:trHeight w:val="10493"/>
        </w:trPr>
        <w:tc>
          <w:tcPr>
            <w:tcW w:w="9070" w:type="dxa"/>
            <w:gridSpan w:val="4"/>
          </w:tcPr>
          <w:p w14:paraId="5913ABB8" w14:textId="77777777" w:rsidR="00AD0BEA" w:rsidRDefault="00AD0BEA">
            <w:pPr>
              <w:pStyle w:val="TableParagraph"/>
              <w:spacing w:before="4"/>
              <w:rPr>
                <w:b/>
                <w:sz w:val="28"/>
              </w:rPr>
            </w:pPr>
          </w:p>
          <w:p w14:paraId="62AFA18F" w14:textId="77777777" w:rsidR="00AD0BEA" w:rsidRDefault="00362AE3">
            <w:pPr>
              <w:pStyle w:val="TableParagraph"/>
              <w:spacing w:line="261" w:lineRule="auto"/>
              <w:ind w:left="2835" w:right="3357"/>
              <w:jc w:val="center"/>
              <w:rPr>
                <w:sz w:val="20"/>
              </w:rPr>
            </w:pPr>
            <w:r>
              <w:rPr>
                <w:sz w:val="20"/>
              </w:rPr>
              <w:t>Cliente</w:t>
            </w:r>
            <w:r>
              <w:rPr>
                <w:spacing w:val="-5"/>
                <w:sz w:val="20"/>
              </w:rPr>
              <w:t xml:space="preserve"> </w:t>
            </w:r>
            <w:r>
              <w:rPr>
                <w:sz w:val="20"/>
              </w:rPr>
              <w:t>presenta</w:t>
            </w:r>
            <w:r>
              <w:rPr>
                <w:spacing w:val="-4"/>
                <w:sz w:val="20"/>
              </w:rPr>
              <w:t xml:space="preserve"> </w:t>
            </w:r>
            <w:r>
              <w:rPr>
                <w:sz w:val="20"/>
              </w:rPr>
              <w:t>DNI,</w:t>
            </w:r>
            <w:r>
              <w:rPr>
                <w:spacing w:val="-5"/>
                <w:sz w:val="20"/>
              </w:rPr>
              <w:t xml:space="preserve"> </w:t>
            </w:r>
            <w:r>
              <w:rPr>
                <w:sz w:val="20"/>
              </w:rPr>
              <w:t>pasaporte</w:t>
            </w:r>
            <w:r>
              <w:rPr>
                <w:spacing w:val="-4"/>
                <w:sz w:val="20"/>
              </w:rPr>
              <w:t xml:space="preserve"> </w:t>
            </w:r>
            <w:r>
              <w:rPr>
                <w:sz w:val="20"/>
              </w:rPr>
              <w:t>o</w:t>
            </w:r>
            <w:r>
              <w:rPr>
                <w:spacing w:val="-47"/>
                <w:sz w:val="20"/>
              </w:rPr>
              <w:t xml:space="preserve"> </w:t>
            </w:r>
            <w:r>
              <w:rPr>
                <w:sz w:val="20"/>
              </w:rPr>
              <w:t>carnet</w:t>
            </w:r>
            <w:r>
              <w:rPr>
                <w:spacing w:val="-1"/>
                <w:sz w:val="20"/>
              </w:rPr>
              <w:t xml:space="preserve"> </w:t>
            </w:r>
            <w:r>
              <w:rPr>
                <w:sz w:val="20"/>
              </w:rPr>
              <w:t>de residente</w:t>
            </w:r>
          </w:p>
          <w:p w14:paraId="06D5E47D" w14:textId="77777777" w:rsidR="00AD0BEA" w:rsidRDefault="00AD0BEA">
            <w:pPr>
              <w:pStyle w:val="TableParagraph"/>
              <w:rPr>
                <w:b/>
              </w:rPr>
            </w:pPr>
          </w:p>
          <w:p w14:paraId="56AB3459" w14:textId="77777777" w:rsidR="00AD0BEA" w:rsidRDefault="00AD0BEA">
            <w:pPr>
              <w:pStyle w:val="TableParagraph"/>
              <w:rPr>
                <w:b/>
              </w:rPr>
            </w:pPr>
          </w:p>
          <w:p w14:paraId="0104293B" w14:textId="77777777" w:rsidR="00AD0BEA" w:rsidRDefault="00AD0BEA">
            <w:pPr>
              <w:pStyle w:val="TableParagraph"/>
              <w:rPr>
                <w:b/>
              </w:rPr>
            </w:pPr>
          </w:p>
          <w:p w14:paraId="17AE6952" w14:textId="77777777" w:rsidR="00AD0BEA" w:rsidRDefault="00362AE3">
            <w:pPr>
              <w:pStyle w:val="TableParagraph"/>
              <w:spacing w:before="128" w:line="256" w:lineRule="auto"/>
              <w:ind w:left="2911" w:right="3329"/>
              <w:jc w:val="center"/>
              <w:rPr>
                <w:sz w:val="20"/>
              </w:rPr>
            </w:pPr>
            <w:r>
              <w:rPr>
                <w:sz w:val="20"/>
              </w:rPr>
              <w:t>Se</w:t>
            </w:r>
            <w:r>
              <w:rPr>
                <w:spacing w:val="-3"/>
                <w:sz w:val="20"/>
              </w:rPr>
              <w:t xml:space="preserve"> </w:t>
            </w:r>
            <w:r>
              <w:rPr>
                <w:sz w:val="20"/>
              </w:rPr>
              <w:t>solicita</w:t>
            </w:r>
            <w:r>
              <w:rPr>
                <w:spacing w:val="-3"/>
                <w:sz w:val="20"/>
              </w:rPr>
              <w:t xml:space="preserve"> </w:t>
            </w:r>
            <w:r>
              <w:rPr>
                <w:sz w:val="20"/>
              </w:rPr>
              <w:t>al</w:t>
            </w:r>
            <w:r>
              <w:rPr>
                <w:spacing w:val="-2"/>
                <w:sz w:val="20"/>
              </w:rPr>
              <w:t xml:space="preserve"> </w:t>
            </w:r>
            <w:r>
              <w:rPr>
                <w:sz w:val="20"/>
              </w:rPr>
              <w:t>cliente</w:t>
            </w:r>
            <w:r>
              <w:rPr>
                <w:spacing w:val="-3"/>
                <w:sz w:val="20"/>
              </w:rPr>
              <w:t xml:space="preserve"> </w:t>
            </w:r>
            <w:r>
              <w:rPr>
                <w:sz w:val="20"/>
              </w:rPr>
              <w:t>que</w:t>
            </w:r>
            <w:r>
              <w:rPr>
                <w:spacing w:val="-2"/>
                <w:sz w:val="20"/>
              </w:rPr>
              <w:t xml:space="preserve"> </w:t>
            </w:r>
            <w:r>
              <w:rPr>
                <w:sz w:val="20"/>
              </w:rPr>
              <w:t>tome</w:t>
            </w:r>
            <w:r>
              <w:rPr>
                <w:spacing w:val="-5"/>
                <w:sz w:val="20"/>
              </w:rPr>
              <w:t xml:space="preserve"> </w:t>
            </w:r>
            <w:r>
              <w:rPr>
                <w:sz w:val="20"/>
              </w:rPr>
              <w:t>una</w:t>
            </w:r>
            <w:r>
              <w:rPr>
                <w:spacing w:val="-47"/>
                <w:sz w:val="20"/>
              </w:rPr>
              <w:t xml:space="preserve"> </w:t>
            </w:r>
            <w:r>
              <w:rPr>
                <w:sz w:val="20"/>
              </w:rPr>
              <w:t>selfie</w:t>
            </w:r>
            <w:r>
              <w:rPr>
                <w:spacing w:val="-2"/>
                <w:sz w:val="20"/>
              </w:rPr>
              <w:t xml:space="preserve"> </w:t>
            </w:r>
            <w:r>
              <w:rPr>
                <w:sz w:val="20"/>
              </w:rPr>
              <w:t>para</w:t>
            </w:r>
            <w:r>
              <w:rPr>
                <w:spacing w:val="-1"/>
                <w:sz w:val="20"/>
              </w:rPr>
              <w:t xml:space="preserve"> </w:t>
            </w:r>
            <w:r>
              <w:rPr>
                <w:sz w:val="20"/>
              </w:rPr>
              <w:t>verificar</w:t>
            </w:r>
            <w:r>
              <w:rPr>
                <w:spacing w:val="-1"/>
                <w:sz w:val="20"/>
              </w:rPr>
              <w:t xml:space="preserve"> </w:t>
            </w:r>
            <w:r>
              <w:rPr>
                <w:sz w:val="20"/>
              </w:rPr>
              <w:t>su identidad</w:t>
            </w:r>
          </w:p>
          <w:p w14:paraId="190B1AB3" w14:textId="77777777" w:rsidR="00AD0BEA" w:rsidRDefault="00AD0BEA">
            <w:pPr>
              <w:pStyle w:val="TableParagraph"/>
              <w:rPr>
                <w:b/>
              </w:rPr>
            </w:pPr>
          </w:p>
          <w:p w14:paraId="5A0C14F0" w14:textId="77777777" w:rsidR="00AD0BEA" w:rsidRDefault="00AD0BEA">
            <w:pPr>
              <w:pStyle w:val="TableParagraph"/>
              <w:rPr>
                <w:b/>
              </w:rPr>
            </w:pPr>
          </w:p>
          <w:p w14:paraId="1C8C1D75" w14:textId="77777777" w:rsidR="00AD0BEA" w:rsidRDefault="00AD0BEA">
            <w:pPr>
              <w:pStyle w:val="TableParagraph"/>
              <w:spacing w:before="6"/>
              <w:rPr>
                <w:b/>
                <w:sz w:val="26"/>
              </w:rPr>
            </w:pPr>
          </w:p>
          <w:p w14:paraId="4652E0A1" w14:textId="77777777" w:rsidR="00AD0BEA" w:rsidRDefault="00362AE3">
            <w:pPr>
              <w:pStyle w:val="TableParagraph"/>
              <w:spacing w:line="256" w:lineRule="auto"/>
              <w:ind w:left="2911" w:right="3245"/>
              <w:jc w:val="center"/>
              <w:rPr>
                <w:sz w:val="20"/>
              </w:rPr>
            </w:pPr>
            <w:r>
              <w:rPr>
                <w:sz w:val="20"/>
              </w:rPr>
              <w:t>Solicitud de dos referencias</w:t>
            </w:r>
            <w:r>
              <w:rPr>
                <w:spacing w:val="-48"/>
                <w:sz w:val="20"/>
              </w:rPr>
              <w:t xml:space="preserve"> </w:t>
            </w:r>
            <w:r>
              <w:rPr>
                <w:sz w:val="20"/>
              </w:rPr>
              <w:t>personales</w:t>
            </w:r>
          </w:p>
          <w:p w14:paraId="74805322" w14:textId="77777777" w:rsidR="00AD0BEA" w:rsidRDefault="00AD0BEA">
            <w:pPr>
              <w:pStyle w:val="TableParagraph"/>
              <w:rPr>
                <w:b/>
              </w:rPr>
            </w:pPr>
          </w:p>
          <w:p w14:paraId="7A022699" w14:textId="77777777" w:rsidR="00AD0BEA" w:rsidRDefault="00AD0BEA">
            <w:pPr>
              <w:pStyle w:val="TableParagraph"/>
              <w:spacing w:before="6"/>
              <w:rPr>
                <w:b/>
                <w:sz w:val="32"/>
              </w:rPr>
            </w:pPr>
          </w:p>
          <w:p w14:paraId="3F8FC779" w14:textId="63A0D0B8" w:rsidR="00AD0BEA" w:rsidRDefault="00362AE3">
            <w:pPr>
              <w:pStyle w:val="TableParagraph"/>
              <w:spacing w:line="256" w:lineRule="auto"/>
              <w:ind w:left="2911" w:right="3207"/>
              <w:jc w:val="center"/>
              <w:rPr>
                <w:sz w:val="20"/>
              </w:rPr>
            </w:pPr>
            <w:r>
              <w:rPr>
                <w:sz w:val="20"/>
              </w:rPr>
              <w:t>Selección</w:t>
            </w:r>
            <w:r>
              <w:rPr>
                <w:spacing w:val="-3"/>
                <w:sz w:val="20"/>
              </w:rPr>
              <w:t xml:space="preserve"> </w:t>
            </w:r>
            <w:r>
              <w:rPr>
                <w:sz w:val="20"/>
              </w:rPr>
              <w:t>del</w:t>
            </w:r>
            <w:r>
              <w:rPr>
                <w:spacing w:val="-3"/>
                <w:sz w:val="20"/>
              </w:rPr>
              <w:t xml:space="preserve"> </w:t>
            </w:r>
            <w:r>
              <w:rPr>
                <w:sz w:val="20"/>
              </w:rPr>
              <w:t>tipo</w:t>
            </w:r>
            <w:r>
              <w:rPr>
                <w:spacing w:val="-3"/>
                <w:sz w:val="20"/>
              </w:rPr>
              <w:t xml:space="preserve"> </w:t>
            </w:r>
            <w:r>
              <w:rPr>
                <w:sz w:val="20"/>
              </w:rPr>
              <w:t>de</w:t>
            </w:r>
            <w:r>
              <w:rPr>
                <w:spacing w:val="-5"/>
                <w:sz w:val="20"/>
              </w:rPr>
              <w:t xml:space="preserve"> </w:t>
            </w:r>
            <w:r>
              <w:rPr>
                <w:sz w:val="20"/>
              </w:rPr>
              <w:t>cuenta</w:t>
            </w:r>
            <w:r>
              <w:rPr>
                <w:spacing w:val="-5"/>
                <w:sz w:val="20"/>
              </w:rPr>
              <w:t xml:space="preserve"> </w:t>
            </w:r>
            <w:r>
              <w:rPr>
                <w:sz w:val="20"/>
              </w:rPr>
              <w:t>que</w:t>
            </w:r>
            <w:r>
              <w:rPr>
                <w:spacing w:val="-47"/>
                <w:sz w:val="20"/>
              </w:rPr>
              <w:t xml:space="preserve"> </w:t>
            </w:r>
            <w:r>
              <w:rPr>
                <w:sz w:val="20"/>
              </w:rPr>
              <w:t>desea</w:t>
            </w:r>
            <w:r>
              <w:rPr>
                <w:spacing w:val="-1"/>
                <w:sz w:val="20"/>
              </w:rPr>
              <w:t xml:space="preserve"> </w:t>
            </w:r>
            <w:r w:rsidR="00A06613">
              <w:rPr>
                <w:sz w:val="20"/>
              </w:rPr>
              <w:t>apertura</w:t>
            </w:r>
          </w:p>
          <w:p w14:paraId="09E44B98" w14:textId="77777777" w:rsidR="00AD0BEA" w:rsidRDefault="00AD0BEA">
            <w:pPr>
              <w:pStyle w:val="TableParagraph"/>
              <w:rPr>
                <w:b/>
              </w:rPr>
            </w:pPr>
          </w:p>
          <w:p w14:paraId="1634C982" w14:textId="77777777" w:rsidR="00AD0BEA" w:rsidRDefault="00AD0BEA">
            <w:pPr>
              <w:pStyle w:val="TableParagraph"/>
              <w:rPr>
                <w:b/>
              </w:rPr>
            </w:pPr>
          </w:p>
          <w:p w14:paraId="0223380D" w14:textId="77777777" w:rsidR="00AD0BEA" w:rsidRDefault="00362AE3">
            <w:pPr>
              <w:pStyle w:val="TableParagraph"/>
              <w:spacing w:before="130" w:line="261" w:lineRule="auto"/>
              <w:ind w:left="2911" w:right="3228"/>
              <w:jc w:val="center"/>
              <w:rPr>
                <w:sz w:val="20"/>
              </w:rPr>
            </w:pPr>
            <w:r>
              <w:rPr>
                <w:sz w:val="20"/>
              </w:rPr>
              <w:t>Firma</w:t>
            </w:r>
            <w:r>
              <w:rPr>
                <w:spacing w:val="-6"/>
                <w:sz w:val="20"/>
              </w:rPr>
              <w:t xml:space="preserve"> </w:t>
            </w:r>
            <w:r>
              <w:rPr>
                <w:sz w:val="20"/>
              </w:rPr>
              <w:t>digital</w:t>
            </w:r>
            <w:r>
              <w:rPr>
                <w:spacing w:val="-6"/>
                <w:sz w:val="20"/>
              </w:rPr>
              <w:t xml:space="preserve"> </w:t>
            </w:r>
            <w:r>
              <w:rPr>
                <w:sz w:val="20"/>
              </w:rPr>
              <w:t>de</w:t>
            </w:r>
            <w:r>
              <w:rPr>
                <w:spacing w:val="-5"/>
                <w:sz w:val="20"/>
              </w:rPr>
              <w:t xml:space="preserve"> </w:t>
            </w:r>
            <w:r>
              <w:rPr>
                <w:sz w:val="20"/>
              </w:rPr>
              <w:t>documentación</w:t>
            </w:r>
            <w:r>
              <w:rPr>
                <w:spacing w:val="-47"/>
                <w:sz w:val="20"/>
              </w:rPr>
              <w:t xml:space="preserve"> </w:t>
            </w:r>
            <w:r>
              <w:rPr>
                <w:sz w:val="20"/>
              </w:rPr>
              <w:t>requerida</w:t>
            </w:r>
            <w:r>
              <w:rPr>
                <w:spacing w:val="-3"/>
                <w:sz w:val="20"/>
              </w:rPr>
              <w:t xml:space="preserve"> </w:t>
            </w:r>
            <w:r>
              <w:rPr>
                <w:sz w:val="20"/>
              </w:rPr>
              <w:t>para</w:t>
            </w:r>
            <w:r>
              <w:rPr>
                <w:spacing w:val="2"/>
                <w:sz w:val="20"/>
              </w:rPr>
              <w:t xml:space="preserve"> </w:t>
            </w:r>
            <w:r>
              <w:rPr>
                <w:sz w:val="20"/>
              </w:rPr>
              <w:t>la apertura</w:t>
            </w:r>
          </w:p>
          <w:p w14:paraId="1C2A0A90" w14:textId="77777777" w:rsidR="00AD0BEA" w:rsidRDefault="00AD0BEA">
            <w:pPr>
              <w:pStyle w:val="TableParagraph"/>
              <w:rPr>
                <w:b/>
                <w:sz w:val="15"/>
              </w:rPr>
            </w:pPr>
          </w:p>
          <w:p w14:paraId="13E406DE" w14:textId="77777777" w:rsidR="00AD0BEA" w:rsidRDefault="00362AE3">
            <w:pPr>
              <w:pStyle w:val="TableParagraph"/>
              <w:ind w:left="4328"/>
              <w:rPr>
                <w:sz w:val="20"/>
              </w:rPr>
            </w:pPr>
            <w:r>
              <w:rPr>
                <w:noProof/>
                <w:sz w:val="20"/>
              </w:rPr>
              <w:drawing>
                <wp:inline distT="0" distB="0" distL="0" distR="0" wp14:anchorId="296DCBD2" wp14:editId="74311253">
                  <wp:extent cx="79254" cy="219456"/>
                  <wp:effectExtent l="0" t="0" r="0" b="0"/>
                  <wp:docPr id="29"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16.png"/>
                          <pic:cNvPicPr/>
                        </pic:nvPicPr>
                        <pic:blipFill>
                          <a:blip r:embed="rId74" cstate="print"/>
                          <a:stretch>
                            <a:fillRect/>
                          </a:stretch>
                        </pic:blipFill>
                        <pic:spPr>
                          <a:xfrm>
                            <a:off x="0" y="0"/>
                            <a:ext cx="79254" cy="219456"/>
                          </a:xfrm>
                          <a:prstGeom prst="rect">
                            <a:avLst/>
                          </a:prstGeom>
                        </pic:spPr>
                      </pic:pic>
                    </a:graphicData>
                  </a:graphic>
                </wp:inline>
              </w:drawing>
            </w:r>
          </w:p>
          <w:p w14:paraId="2DE820E1" w14:textId="77777777" w:rsidR="00AD0BEA" w:rsidRDefault="00362AE3">
            <w:pPr>
              <w:pStyle w:val="TableParagraph"/>
              <w:spacing w:before="122" w:line="261" w:lineRule="auto"/>
              <w:ind w:left="2911" w:right="3208"/>
              <w:jc w:val="center"/>
              <w:rPr>
                <w:sz w:val="20"/>
              </w:rPr>
            </w:pPr>
            <w:r>
              <w:rPr>
                <w:sz w:val="20"/>
              </w:rPr>
              <w:t>Se</w:t>
            </w:r>
            <w:r>
              <w:rPr>
                <w:spacing w:val="-4"/>
                <w:sz w:val="20"/>
              </w:rPr>
              <w:t xml:space="preserve"> </w:t>
            </w:r>
            <w:r>
              <w:rPr>
                <w:sz w:val="20"/>
              </w:rPr>
              <w:t>notifica</w:t>
            </w:r>
            <w:r>
              <w:rPr>
                <w:spacing w:val="-3"/>
                <w:sz w:val="20"/>
              </w:rPr>
              <w:t xml:space="preserve"> </w:t>
            </w:r>
            <w:r>
              <w:rPr>
                <w:sz w:val="20"/>
              </w:rPr>
              <w:t>que</w:t>
            </w:r>
            <w:r>
              <w:rPr>
                <w:spacing w:val="-3"/>
                <w:sz w:val="20"/>
              </w:rPr>
              <w:t xml:space="preserve"> </w:t>
            </w:r>
            <w:r>
              <w:rPr>
                <w:sz w:val="20"/>
              </w:rPr>
              <w:t>la</w:t>
            </w:r>
            <w:r>
              <w:rPr>
                <w:spacing w:val="-5"/>
                <w:sz w:val="20"/>
              </w:rPr>
              <w:t xml:space="preserve"> </w:t>
            </w:r>
            <w:r>
              <w:rPr>
                <w:sz w:val="20"/>
              </w:rPr>
              <w:t>gestión</w:t>
            </w:r>
            <w:r>
              <w:rPr>
                <w:spacing w:val="-2"/>
                <w:sz w:val="20"/>
              </w:rPr>
              <w:t xml:space="preserve"> </w:t>
            </w:r>
            <w:r>
              <w:rPr>
                <w:sz w:val="20"/>
              </w:rPr>
              <w:t>ha</w:t>
            </w:r>
            <w:r>
              <w:rPr>
                <w:spacing w:val="-3"/>
                <w:sz w:val="20"/>
              </w:rPr>
              <w:t xml:space="preserve"> </w:t>
            </w:r>
            <w:r>
              <w:rPr>
                <w:sz w:val="20"/>
              </w:rPr>
              <w:t>sido</w:t>
            </w:r>
            <w:r>
              <w:rPr>
                <w:spacing w:val="-47"/>
                <w:sz w:val="20"/>
              </w:rPr>
              <w:t xml:space="preserve"> </w:t>
            </w:r>
            <w:r>
              <w:rPr>
                <w:sz w:val="20"/>
              </w:rPr>
              <w:t>realizada</w:t>
            </w:r>
          </w:p>
          <w:p w14:paraId="3D42345A" w14:textId="77777777" w:rsidR="00AD0BEA" w:rsidRDefault="00AD0BEA">
            <w:pPr>
              <w:pStyle w:val="TableParagraph"/>
              <w:rPr>
                <w:b/>
              </w:rPr>
            </w:pPr>
          </w:p>
          <w:p w14:paraId="2FDF27A7" w14:textId="77777777" w:rsidR="00AD0BEA" w:rsidRDefault="00AD0BEA">
            <w:pPr>
              <w:pStyle w:val="TableParagraph"/>
              <w:spacing w:before="5"/>
              <w:rPr>
                <w:b/>
                <w:sz w:val="31"/>
              </w:rPr>
            </w:pPr>
          </w:p>
          <w:p w14:paraId="1F010C09" w14:textId="77777777" w:rsidR="00AD0BEA" w:rsidRDefault="00362AE3">
            <w:pPr>
              <w:pStyle w:val="TableParagraph"/>
              <w:spacing w:before="1"/>
              <w:ind w:left="2911" w:right="3175"/>
              <w:jc w:val="center"/>
              <w:rPr>
                <w:sz w:val="20"/>
              </w:rPr>
            </w:pPr>
            <w:r>
              <w:rPr>
                <w:sz w:val="20"/>
              </w:rPr>
              <w:t>Entrega</w:t>
            </w:r>
            <w:r>
              <w:rPr>
                <w:spacing w:val="-1"/>
                <w:sz w:val="20"/>
              </w:rPr>
              <w:t xml:space="preserve"> </w:t>
            </w:r>
            <w:r>
              <w:rPr>
                <w:sz w:val="20"/>
              </w:rPr>
              <w:t>de</w:t>
            </w:r>
            <w:r>
              <w:rPr>
                <w:spacing w:val="-3"/>
                <w:sz w:val="20"/>
              </w:rPr>
              <w:t xml:space="preserve"> </w:t>
            </w:r>
            <w:r>
              <w:rPr>
                <w:sz w:val="20"/>
              </w:rPr>
              <w:t>la tarjeta</w:t>
            </w:r>
            <w:r>
              <w:rPr>
                <w:spacing w:val="-1"/>
                <w:sz w:val="20"/>
              </w:rPr>
              <w:t xml:space="preserve"> </w:t>
            </w:r>
            <w:r>
              <w:rPr>
                <w:sz w:val="20"/>
              </w:rPr>
              <w:t>debito</w:t>
            </w:r>
          </w:p>
          <w:p w14:paraId="06376AFF" w14:textId="77777777" w:rsidR="00AD0BEA" w:rsidRDefault="00AD0BEA">
            <w:pPr>
              <w:pStyle w:val="TableParagraph"/>
              <w:rPr>
                <w:b/>
              </w:rPr>
            </w:pPr>
          </w:p>
          <w:p w14:paraId="1710752E" w14:textId="77777777" w:rsidR="00AD0BEA" w:rsidRDefault="00AD0BEA">
            <w:pPr>
              <w:pStyle w:val="TableParagraph"/>
              <w:rPr>
                <w:b/>
              </w:rPr>
            </w:pPr>
          </w:p>
          <w:p w14:paraId="6D6C368E" w14:textId="77777777" w:rsidR="00AD0BEA" w:rsidRDefault="00AD0BEA">
            <w:pPr>
              <w:pStyle w:val="TableParagraph"/>
              <w:rPr>
                <w:b/>
              </w:rPr>
            </w:pPr>
          </w:p>
          <w:p w14:paraId="6B75E569" w14:textId="77777777" w:rsidR="00AD0BEA" w:rsidRDefault="00362AE3">
            <w:pPr>
              <w:pStyle w:val="TableParagraph"/>
              <w:spacing w:before="189"/>
              <w:ind w:left="2911" w:right="3175"/>
              <w:jc w:val="center"/>
              <w:rPr>
                <w:sz w:val="20"/>
              </w:rPr>
            </w:pPr>
            <w:r>
              <w:rPr>
                <w:sz w:val="20"/>
              </w:rPr>
              <w:t>Fin</w:t>
            </w:r>
            <w:r>
              <w:rPr>
                <w:spacing w:val="-1"/>
                <w:sz w:val="20"/>
              </w:rPr>
              <w:t xml:space="preserve"> </w:t>
            </w:r>
            <w:r>
              <w:rPr>
                <w:sz w:val="20"/>
              </w:rPr>
              <w:t>del</w:t>
            </w:r>
            <w:r>
              <w:rPr>
                <w:spacing w:val="-1"/>
                <w:sz w:val="20"/>
              </w:rPr>
              <w:t xml:space="preserve"> </w:t>
            </w:r>
            <w:r>
              <w:rPr>
                <w:sz w:val="20"/>
              </w:rPr>
              <w:t>proceso</w:t>
            </w:r>
          </w:p>
        </w:tc>
      </w:tr>
    </w:tbl>
    <w:p w14:paraId="7C67C8D6" w14:textId="38EED778" w:rsidR="00AD0BEA" w:rsidRDefault="00D10F25">
      <w:pPr>
        <w:spacing w:before="1"/>
        <w:ind w:left="700"/>
        <w:rPr>
          <w:sz w:val="20"/>
        </w:rPr>
      </w:pPr>
      <w:r>
        <w:rPr>
          <w:noProof/>
        </w:rPr>
        <mc:AlternateContent>
          <mc:Choice Requires="wpg">
            <w:drawing>
              <wp:anchor distT="0" distB="0" distL="114300" distR="114300" simplePos="0" relativeHeight="477724160" behindDoc="1" locked="0" layoutInCell="1" allowOverlap="1" wp14:anchorId="1998EE98" wp14:editId="39958A7E">
                <wp:simplePos x="0" y="0"/>
                <wp:positionH relativeFrom="page">
                  <wp:posOffset>2689225</wp:posOffset>
                </wp:positionH>
                <wp:positionV relativeFrom="paragraph">
                  <wp:posOffset>-2660650</wp:posOffset>
                </wp:positionV>
                <wp:extent cx="2026285" cy="1941830"/>
                <wp:effectExtent l="0" t="0" r="0" b="0"/>
                <wp:wrapNone/>
                <wp:docPr id="2062489251" name="Group 1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26285" cy="1941830"/>
                          <a:chOff x="4235" y="-4190"/>
                          <a:chExt cx="3191" cy="3058"/>
                        </a:xfrm>
                      </wpg:grpSpPr>
                      <wps:wsp>
                        <wps:cNvPr id="598007302" name="Rectangle 151"/>
                        <wps:cNvSpPr>
                          <a:spLocks noChangeArrowheads="1"/>
                        </wps:cNvSpPr>
                        <wps:spPr bwMode="auto">
                          <a:xfrm>
                            <a:off x="4245" y="-4180"/>
                            <a:ext cx="3156" cy="7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975962486" name="AutoShape 150"/>
                        <wps:cNvSpPr>
                          <a:spLocks/>
                        </wps:cNvSpPr>
                        <wps:spPr bwMode="auto">
                          <a:xfrm>
                            <a:off x="4245" y="-4180"/>
                            <a:ext cx="3171" cy="1860"/>
                          </a:xfrm>
                          <a:custGeom>
                            <a:avLst/>
                            <a:gdLst>
                              <a:gd name="T0" fmla="+- 0 4245 4245"/>
                              <a:gd name="T1" fmla="*/ T0 w 3171"/>
                              <a:gd name="T2" fmla="+- 0 -3436 -4180"/>
                              <a:gd name="T3" fmla="*/ -3436 h 1860"/>
                              <a:gd name="T4" fmla="+- 0 7401 4245"/>
                              <a:gd name="T5" fmla="*/ T4 w 3171"/>
                              <a:gd name="T6" fmla="+- 0 -3436 -4180"/>
                              <a:gd name="T7" fmla="*/ -3436 h 1860"/>
                              <a:gd name="T8" fmla="+- 0 7401 4245"/>
                              <a:gd name="T9" fmla="*/ T8 w 3171"/>
                              <a:gd name="T10" fmla="+- 0 -4180 -4180"/>
                              <a:gd name="T11" fmla="*/ -4180 h 1860"/>
                              <a:gd name="T12" fmla="+- 0 4245 4245"/>
                              <a:gd name="T13" fmla="*/ T12 w 3171"/>
                              <a:gd name="T14" fmla="+- 0 -4180 -4180"/>
                              <a:gd name="T15" fmla="*/ -4180 h 1860"/>
                              <a:gd name="T16" fmla="+- 0 4245 4245"/>
                              <a:gd name="T17" fmla="*/ T16 w 3171"/>
                              <a:gd name="T18" fmla="+- 0 -3436 -4180"/>
                              <a:gd name="T19" fmla="*/ -3436 h 1860"/>
                              <a:gd name="T20" fmla="+- 0 4260 4245"/>
                              <a:gd name="T21" fmla="*/ T20 w 3171"/>
                              <a:gd name="T22" fmla="+- 0 -2320 -4180"/>
                              <a:gd name="T23" fmla="*/ -2320 h 1860"/>
                              <a:gd name="T24" fmla="+- 0 7416 4245"/>
                              <a:gd name="T25" fmla="*/ T24 w 3171"/>
                              <a:gd name="T26" fmla="+- 0 -2320 -4180"/>
                              <a:gd name="T27" fmla="*/ -2320 h 1860"/>
                              <a:gd name="T28" fmla="+- 0 7416 4245"/>
                              <a:gd name="T29" fmla="*/ T28 w 3171"/>
                              <a:gd name="T30" fmla="+- 0 -3064 -4180"/>
                              <a:gd name="T31" fmla="*/ -3064 h 1860"/>
                              <a:gd name="T32" fmla="+- 0 4260 4245"/>
                              <a:gd name="T33" fmla="*/ T32 w 3171"/>
                              <a:gd name="T34" fmla="+- 0 -3064 -4180"/>
                              <a:gd name="T35" fmla="*/ -3064 h 1860"/>
                              <a:gd name="T36" fmla="+- 0 4260 4245"/>
                              <a:gd name="T37" fmla="*/ T36 w 3171"/>
                              <a:gd name="T38" fmla="+- 0 -2320 -4180"/>
                              <a:gd name="T39" fmla="*/ -2320 h 18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171" h="1860">
                                <a:moveTo>
                                  <a:pt x="0" y="744"/>
                                </a:moveTo>
                                <a:lnTo>
                                  <a:pt x="3156" y="744"/>
                                </a:lnTo>
                                <a:lnTo>
                                  <a:pt x="3156" y="0"/>
                                </a:lnTo>
                                <a:lnTo>
                                  <a:pt x="0" y="0"/>
                                </a:lnTo>
                                <a:lnTo>
                                  <a:pt x="0" y="744"/>
                                </a:lnTo>
                                <a:close/>
                                <a:moveTo>
                                  <a:pt x="15" y="1860"/>
                                </a:moveTo>
                                <a:lnTo>
                                  <a:pt x="3171" y="1860"/>
                                </a:lnTo>
                                <a:lnTo>
                                  <a:pt x="3171" y="1116"/>
                                </a:lnTo>
                                <a:lnTo>
                                  <a:pt x="15" y="1116"/>
                                </a:lnTo>
                                <a:lnTo>
                                  <a:pt x="15" y="186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834504586" name="Picture 149"/>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5795" y="-3395"/>
                            <a:ext cx="120" cy="345"/>
                          </a:xfrm>
                          <a:prstGeom prst="rect">
                            <a:avLst/>
                          </a:prstGeom>
                          <a:noFill/>
                          <a:extLst>
                            <a:ext uri="{909E8E84-426E-40DD-AFC4-6F175D3DCCD1}">
                              <a14:hiddenFill xmlns:a14="http://schemas.microsoft.com/office/drawing/2010/main">
                                <a:solidFill>
                                  <a:srgbClr val="FFFFFF"/>
                                </a:solidFill>
                              </a14:hiddenFill>
                            </a:ext>
                          </a:extLst>
                        </pic:spPr>
                      </pic:pic>
                      <wps:wsp>
                        <wps:cNvPr id="359122493" name="Rectangle 148"/>
                        <wps:cNvSpPr>
                          <a:spLocks noChangeArrowheads="1"/>
                        </wps:cNvSpPr>
                        <wps:spPr bwMode="auto">
                          <a:xfrm>
                            <a:off x="4259" y="-1886"/>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33813554" name="Picture 147"/>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5780" y="-2295"/>
                            <a:ext cx="259" cy="49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61962D2C" id="Group 146" o:spid="_x0000_s1026" style="position:absolute;margin-left:211.75pt;margin-top:-209.5pt;width:159.55pt;height:152.9pt;z-index:-25592320;mso-position-horizontal-relative:page" coordorigin="4235,-4190" coordsize="3191,30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">
                <v:rect id="Rectangle 151" o:spid="_x0000_s1027" style="position:absolute;left:4245;top:-4180;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" stroked="f"/>
                <v:shape id="AutoShape 150" o:spid="_x0000_s1028" style="position:absolute;left:4245;top:-4180;width:3171;height:1860;visibility:visible;mso-wrap-style:square;v-text-anchor:top" coordsize="3171,1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" path="m,744r3156,l3156,,,,,744xm15,1860r3156,l3171,1116r-3156,l15,1860xe" filled="f" strokeweight="1pt">
                  <v:path arrowok="t" o:connecttype="custom" o:connectlocs="0,-3436;3156,-3436;3156,-4180;0,-4180;0,-3436;15,-2320;3171,-2320;3171,-3064;15,-3064;15,-2320" o:connectangles="0,0,0,0,0,0,0,0,0,0"/>
                </v:shape>
                <v:shape id="Picture 149" o:spid="_x0000_s1029" type="#_x0000_t75" style="position:absolute;left:5795;top:-3395;width:120;height: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">
                  <v:imagedata r:id="rId85" o:title=""/>
                </v:shape>
                <v:rect id="Rectangle 148" o:spid="_x0000_s1030" style="position:absolute;left:4259;top:-1886;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" filled="f" strokeweight="1pt"/>
                <v:shape id="Picture 147" o:spid="_x0000_s1031" type="#_x0000_t75" style="position:absolute;left:5780;top:-2295;width:259;height:4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">
                  <v:imagedata r:id="rId86" o:title=""/>
                </v:shape>
                <w10:wrap anchorx="page"/>
              </v:group>
            </w:pict>
          </mc:Fallback>
        </mc:AlternateContent>
      </w:r>
      <w:r>
        <w:rPr>
          <w:sz w:val="20"/>
        </w:rPr>
        <w:t>Fuente:</w:t>
      </w:r>
      <w:r>
        <w:rPr>
          <w:spacing w:val="-2"/>
          <w:sz w:val="20"/>
        </w:rPr>
        <w:t xml:space="preserve"> </w:t>
      </w:r>
      <w:r>
        <w:rPr>
          <w:sz w:val="20"/>
        </w:rPr>
        <w:t>Elaboración propia.</w:t>
      </w:r>
    </w:p>
    <w:p w14:paraId="3490AB2F" w14:textId="77777777" w:rsidR="00AD0BEA" w:rsidRDefault="00AD0BEA">
      <w:pPr>
        <w:rPr>
          <w:sz w:val="20"/>
        </w:rPr>
        <w:sectPr w:rsidR="00AD0BEA" w:rsidSect="00F43580">
          <w:pgSz w:w="11910" w:h="16840"/>
          <w:pgMar w:top="1360" w:right="980" w:bottom="1200" w:left="740" w:header="0" w:footer="1000" w:gutter="0"/>
          <w:cols w:space="720"/>
        </w:sectPr>
      </w:pPr>
    </w:p>
    <w:p w14:paraId="2D040437" w14:textId="77777777" w:rsidR="00AD0BEA" w:rsidRDefault="00362AE3">
      <w:pPr>
        <w:pStyle w:val="Prrafodelista"/>
        <w:numPr>
          <w:ilvl w:val="3"/>
          <w:numId w:val="18"/>
        </w:numPr>
        <w:tabs>
          <w:tab w:val="left" w:pos="2554"/>
        </w:tabs>
        <w:spacing w:before="61" w:line="259" w:lineRule="auto"/>
        <w:ind w:right="527" w:firstLine="0"/>
        <w:rPr>
          <w:sz w:val="24"/>
        </w:rPr>
      </w:pPr>
      <w:r>
        <w:rPr>
          <w:sz w:val="24"/>
        </w:rPr>
        <w:lastRenderedPageBreak/>
        <w:t>PROGRAMA DE CAPACITACIÓN CONTINUA DEL PERSONAL DE</w:t>
      </w:r>
      <w:r>
        <w:rPr>
          <w:spacing w:val="-57"/>
          <w:sz w:val="24"/>
        </w:rPr>
        <w:t xml:space="preserve"> </w:t>
      </w:r>
      <w:r>
        <w:rPr>
          <w:sz w:val="24"/>
        </w:rPr>
        <w:t>SERVICIO</w:t>
      </w:r>
      <w:r>
        <w:rPr>
          <w:spacing w:val="-1"/>
          <w:sz w:val="24"/>
        </w:rPr>
        <w:t xml:space="preserve"> </w:t>
      </w:r>
      <w:r>
        <w:rPr>
          <w:sz w:val="24"/>
        </w:rPr>
        <w:t>AL CLIENTE</w:t>
      </w:r>
    </w:p>
    <w:p w14:paraId="0E22792A" w14:textId="77777777" w:rsidR="00AD0BEA" w:rsidRDefault="00AD0BEA">
      <w:pPr>
        <w:pStyle w:val="Textoindependiente"/>
        <w:spacing w:before="9"/>
        <w:rPr>
          <w:sz w:val="20"/>
        </w:rPr>
      </w:pPr>
    </w:p>
    <w:p w14:paraId="5B8F0929" w14:textId="77777777" w:rsidR="00AD0BEA" w:rsidRDefault="00362AE3">
      <w:pPr>
        <w:pStyle w:val="Textoindependiente"/>
        <w:spacing w:line="360" w:lineRule="auto"/>
        <w:ind w:left="700" w:right="461" w:firstLine="540"/>
        <w:jc w:val="both"/>
      </w:pPr>
      <w:r>
        <w:t>El Programa de Capacitación Continua del personal en el Departamento de Servicio al</w:t>
      </w:r>
      <w:r>
        <w:rPr>
          <w:spacing w:val="1"/>
        </w:rPr>
        <w:t xml:space="preserve"> </w:t>
      </w:r>
      <w:r>
        <w:t>Cliente</w:t>
      </w:r>
      <w:r>
        <w:rPr>
          <w:spacing w:val="1"/>
        </w:rPr>
        <w:t xml:space="preserve"> </w:t>
      </w:r>
      <w:r>
        <w:t>de</w:t>
      </w:r>
      <w:r>
        <w:rPr>
          <w:spacing w:val="1"/>
        </w:rPr>
        <w:t xml:space="preserve"> </w:t>
      </w:r>
      <w:r>
        <w:t>Banco</w:t>
      </w:r>
      <w:r>
        <w:rPr>
          <w:spacing w:val="1"/>
        </w:rPr>
        <w:t xml:space="preserve"> </w:t>
      </w:r>
      <w:r>
        <w:t>Promerica</w:t>
      </w:r>
      <w:r>
        <w:rPr>
          <w:spacing w:val="1"/>
        </w:rPr>
        <w:t xml:space="preserve"> </w:t>
      </w:r>
      <w:r>
        <w:t>es</w:t>
      </w:r>
      <w:r>
        <w:rPr>
          <w:spacing w:val="1"/>
        </w:rPr>
        <w:t xml:space="preserve"> </w:t>
      </w:r>
      <w:r>
        <w:t>una</w:t>
      </w:r>
      <w:r>
        <w:rPr>
          <w:spacing w:val="1"/>
        </w:rPr>
        <w:t xml:space="preserve"> </w:t>
      </w:r>
      <w:r>
        <w:t>iniciativa</w:t>
      </w:r>
      <w:r>
        <w:rPr>
          <w:spacing w:val="1"/>
        </w:rPr>
        <w:t xml:space="preserve"> </w:t>
      </w:r>
      <w:r>
        <w:t>diseñada</w:t>
      </w:r>
      <w:r>
        <w:rPr>
          <w:spacing w:val="1"/>
        </w:rPr>
        <w:t xml:space="preserve"> </w:t>
      </w:r>
      <w:r>
        <w:t>para</w:t>
      </w:r>
      <w:r>
        <w:rPr>
          <w:spacing w:val="1"/>
        </w:rPr>
        <w:t xml:space="preserve"> </w:t>
      </w:r>
      <w:r>
        <w:t>mejorar</w:t>
      </w:r>
      <w:r>
        <w:rPr>
          <w:spacing w:val="1"/>
        </w:rPr>
        <w:t xml:space="preserve"> </w:t>
      </w:r>
      <w:r>
        <w:t>las</w:t>
      </w:r>
      <w:r>
        <w:rPr>
          <w:spacing w:val="1"/>
        </w:rPr>
        <w:t xml:space="preserve"> </w:t>
      </w:r>
      <w:r>
        <w:t>habilidades</w:t>
      </w:r>
      <w:r>
        <w:rPr>
          <w:spacing w:val="1"/>
        </w:rPr>
        <w:t xml:space="preserve"> </w:t>
      </w:r>
      <w:r>
        <w:t>y</w:t>
      </w:r>
      <w:r>
        <w:rPr>
          <w:spacing w:val="1"/>
        </w:rPr>
        <w:t xml:space="preserve"> </w:t>
      </w:r>
      <w:r>
        <w:t>competencias del equipo en áreas críticas como la comunicación, la gestión de crisis y la</w:t>
      </w:r>
      <w:r>
        <w:rPr>
          <w:spacing w:val="1"/>
        </w:rPr>
        <w:t xml:space="preserve"> </w:t>
      </w:r>
      <w:r>
        <w:t>eficiencia en la atención al cliente. El programa se estructurará en varias fases para garantizar</w:t>
      </w:r>
      <w:r>
        <w:rPr>
          <w:spacing w:val="-57"/>
        </w:rPr>
        <w:t xml:space="preserve"> </w:t>
      </w:r>
      <w:r>
        <w:t>una capacitación integral y continua del personal, abordando las necesidades identificadas en</w:t>
      </w:r>
      <w:r>
        <w:rPr>
          <w:spacing w:val="1"/>
        </w:rPr>
        <w:t xml:space="preserve"> </w:t>
      </w:r>
      <w:r>
        <w:t>la</w:t>
      </w:r>
      <w:r>
        <w:rPr>
          <w:spacing w:val="-1"/>
        </w:rPr>
        <w:t xml:space="preserve"> </w:t>
      </w:r>
      <w:r>
        <w:t>evaluación previa.</w:t>
      </w:r>
    </w:p>
    <w:p w14:paraId="195F5FFC" w14:textId="77777777" w:rsidR="00AD0BEA" w:rsidRDefault="00AD0BEA">
      <w:pPr>
        <w:pStyle w:val="Textoindependiente"/>
        <w:spacing w:before="1"/>
        <w:rPr>
          <w:sz w:val="21"/>
        </w:rPr>
      </w:pPr>
    </w:p>
    <w:p w14:paraId="47BE159D" w14:textId="77777777" w:rsidR="009A6CCE" w:rsidRPr="009A6CCE" w:rsidRDefault="00362AE3" w:rsidP="009A6CCE">
      <w:pPr>
        <w:pStyle w:val="Textoindependiente"/>
        <w:spacing w:line="360" w:lineRule="auto"/>
        <w:ind w:left="700" w:right="461" w:firstLine="540"/>
        <w:jc w:val="both"/>
      </w:pPr>
      <w:r>
        <w:t>La</w:t>
      </w:r>
      <w:r>
        <w:rPr>
          <w:spacing w:val="-12"/>
        </w:rPr>
        <w:t xml:space="preserve"> </w:t>
      </w:r>
      <w:r>
        <w:t>implementación</w:t>
      </w:r>
      <w:r>
        <w:rPr>
          <w:spacing w:val="-11"/>
        </w:rPr>
        <w:t xml:space="preserve"> </w:t>
      </w:r>
      <w:r>
        <w:t>del</w:t>
      </w:r>
      <w:r>
        <w:rPr>
          <w:spacing w:val="-11"/>
        </w:rPr>
        <w:t xml:space="preserve"> </w:t>
      </w:r>
      <w:r>
        <w:t>programa</w:t>
      </w:r>
      <w:r>
        <w:rPr>
          <w:spacing w:val="-11"/>
        </w:rPr>
        <w:t xml:space="preserve"> </w:t>
      </w:r>
      <w:r>
        <w:t>se</w:t>
      </w:r>
      <w:r>
        <w:rPr>
          <w:spacing w:val="-12"/>
        </w:rPr>
        <w:t xml:space="preserve"> </w:t>
      </w:r>
      <w:r>
        <w:t>llevará</w:t>
      </w:r>
      <w:r>
        <w:rPr>
          <w:spacing w:val="-11"/>
        </w:rPr>
        <w:t xml:space="preserve"> </w:t>
      </w:r>
      <w:r>
        <w:t>a</w:t>
      </w:r>
      <w:r>
        <w:rPr>
          <w:spacing w:val="-9"/>
        </w:rPr>
        <w:t xml:space="preserve"> </w:t>
      </w:r>
      <w:r>
        <w:t>cabo</w:t>
      </w:r>
      <w:r>
        <w:rPr>
          <w:spacing w:val="-6"/>
        </w:rPr>
        <w:t xml:space="preserve"> </w:t>
      </w:r>
      <w:r>
        <w:t>en</w:t>
      </w:r>
      <w:r>
        <w:rPr>
          <w:spacing w:val="-11"/>
        </w:rPr>
        <w:t xml:space="preserve"> </w:t>
      </w:r>
      <w:r>
        <w:t>una</w:t>
      </w:r>
      <w:r>
        <w:rPr>
          <w:spacing w:val="-11"/>
        </w:rPr>
        <w:t xml:space="preserve"> </w:t>
      </w:r>
      <w:r>
        <w:t>serie</w:t>
      </w:r>
      <w:r>
        <w:rPr>
          <w:spacing w:val="-12"/>
        </w:rPr>
        <w:t xml:space="preserve"> </w:t>
      </w:r>
      <w:r>
        <w:t>de</w:t>
      </w:r>
      <w:r>
        <w:rPr>
          <w:spacing w:val="-10"/>
        </w:rPr>
        <w:t xml:space="preserve"> </w:t>
      </w:r>
      <w:r>
        <w:t>fases,</w:t>
      </w:r>
      <w:r>
        <w:rPr>
          <w:spacing w:val="-9"/>
        </w:rPr>
        <w:t xml:space="preserve"> </w:t>
      </w:r>
      <w:r>
        <w:t>comenzando</w:t>
      </w:r>
      <w:r>
        <w:rPr>
          <w:spacing w:val="-10"/>
        </w:rPr>
        <w:t xml:space="preserve"> </w:t>
      </w:r>
      <w:r>
        <w:t>con</w:t>
      </w:r>
      <w:r>
        <w:rPr>
          <w:spacing w:val="-58"/>
        </w:rPr>
        <w:t xml:space="preserve"> </w:t>
      </w:r>
      <w:r>
        <w:t>el</w:t>
      </w:r>
      <w:r>
        <w:rPr>
          <w:spacing w:val="1"/>
        </w:rPr>
        <w:t xml:space="preserve"> </w:t>
      </w:r>
      <w:r>
        <w:t>desarrollo</w:t>
      </w:r>
      <w:r>
        <w:rPr>
          <w:spacing w:val="1"/>
        </w:rPr>
        <w:t xml:space="preserve"> </w:t>
      </w:r>
      <w:r>
        <w:t>de</w:t>
      </w:r>
      <w:r>
        <w:rPr>
          <w:spacing w:val="1"/>
        </w:rPr>
        <w:t xml:space="preserve"> </w:t>
      </w:r>
      <w:r>
        <w:t>contenidos</w:t>
      </w:r>
      <w:r>
        <w:rPr>
          <w:spacing w:val="1"/>
        </w:rPr>
        <w:t xml:space="preserve"> </w:t>
      </w:r>
      <w:r>
        <w:t>y</w:t>
      </w:r>
      <w:r>
        <w:rPr>
          <w:spacing w:val="1"/>
        </w:rPr>
        <w:t xml:space="preserve"> </w:t>
      </w:r>
      <w:r>
        <w:t>materiales</w:t>
      </w:r>
      <w:r>
        <w:rPr>
          <w:spacing w:val="1"/>
        </w:rPr>
        <w:t xml:space="preserve"> </w:t>
      </w:r>
      <w:r>
        <w:t>de</w:t>
      </w:r>
      <w:r>
        <w:rPr>
          <w:spacing w:val="1"/>
        </w:rPr>
        <w:t xml:space="preserve"> </w:t>
      </w:r>
      <w:r>
        <w:t>capacitación</w:t>
      </w:r>
      <w:r>
        <w:rPr>
          <w:spacing w:val="1"/>
        </w:rPr>
        <w:t xml:space="preserve"> </w:t>
      </w:r>
      <w:r>
        <w:t>adaptados</w:t>
      </w:r>
      <w:r>
        <w:rPr>
          <w:spacing w:val="1"/>
        </w:rPr>
        <w:t xml:space="preserve"> </w:t>
      </w:r>
      <w:r>
        <w:t>a</w:t>
      </w:r>
      <w:r>
        <w:rPr>
          <w:spacing w:val="1"/>
        </w:rPr>
        <w:t xml:space="preserve"> </w:t>
      </w:r>
      <w:r>
        <w:t>las</w:t>
      </w:r>
      <w:r>
        <w:rPr>
          <w:spacing w:val="1"/>
        </w:rPr>
        <w:t xml:space="preserve"> </w:t>
      </w:r>
      <w:r>
        <w:t>necesidades</w:t>
      </w:r>
      <w:r>
        <w:rPr>
          <w:spacing w:val="1"/>
        </w:rPr>
        <w:t xml:space="preserve"> </w:t>
      </w:r>
      <w:r>
        <w:t>identificadas.</w:t>
      </w:r>
      <w:r>
        <w:rPr>
          <w:spacing w:val="-7"/>
        </w:rPr>
        <w:t xml:space="preserve"> </w:t>
      </w:r>
      <w:r>
        <w:t>Estos</w:t>
      </w:r>
      <w:r>
        <w:rPr>
          <w:spacing w:val="-4"/>
        </w:rPr>
        <w:t xml:space="preserve"> </w:t>
      </w:r>
      <w:r>
        <w:t>materiales</w:t>
      </w:r>
      <w:r>
        <w:rPr>
          <w:spacing w:val="-6"/>
        </w:rPr>
        <w:t xml:space="preserve"> </w:t>
      </w:r>
      <w:r>
        <w:t>incluirán</w:t>
      </w:r>
      <w:r>
        <w:rPr>
          <w:spacing w:val="-5"/>
        </w:rPr>
        <w:t xml:space="preserve"> </w:t>
      </w:r>
      <w:r>
        <w:t>presentaciones,</w:t>
      </w:r>
      <w:r>
        <w:rPr>
          <w:spacing w:val="-6"/>
        </w:rPr>
        <w:t xml:space="preserve"> </w:t>
      </w:r>
      <w:r>
        <w:t>casos</w:t>
      </w:r>
      <w:r>
        <w:rPr>
          <w:spacing w:val="-5"/>
        </w:rPr>
        <w:t xml:space="preserve"> </w:t>
      </w:r>
      <w:r>
        <w:t>de</w:t>
      </w:r>
      <w:r>
        <w:rPr>
          <w:spacing w:val="-5"/>
        </w:rPr>
        <w:t xml:space="preserve"> </w:t>
      </w:r>
      <w:r>
        <w:t>estudio</w:t>
      </w:r>
      <w:r>
        <w:rPr>
          <w:spacing w:val="-7"/>
        </w:rPr>
        <w:t xml:space="preserve"> </w:t>
      </w:r>
      <w:r>
        <w:t>y</w:t>
      </w:r>
      <w:r>
        <w:rPr>
          <w:spacing w:val="-4"/>
        </w:rPr>
        <w:t xml:space="preserve"> </w:t>
      </w:r>
      <w:r>
        <w:t>ejercicios</w:t>
      </w:r>
      <w:r>
        <w:rPr>
          <w:spacing w:val="-5"/>
        </w:rPr>
        <w:t xml:space="preserve"> </w:t>
      </w:r>
      <w:r>
        <w:t>prácticos</w:t>
      </w:r>
      <w:r>
        <w:rPr>
          <w:spacing w:val="-58"/>
        </w:rPr>
        <w:t xml:space="preserve"> </w:t>
      </w:r>
      <w:r>
        <w:t>diseñados para fomentar la participación activa y el aprendizaje práctico. Las sesiones de</w:t>
      </w:r>
      <w:r>
        <w:rPr>
          <w:spacing w:val="1"/>
        </w:rPr>
        <w:t xml:space="preserve"> </w:t>
      </w:r>
      <w:r>
        <w:t>capacitación</w:t>
      </w:r>
      <w:r>
        <w:rPr>
          <w:spacing w:val="-4"/>
        </w:rPr>
        <w:t xml:space="preserve"> </w:t>
      </w:r>
      <w:r>
        <w:t>se</w:t>
      </w:r>
      <w:r>
        <w:rPr>
          <w:spacing w:val="-5"/>
        </w:rPr>
        <w:t xml:space="preserve"> </w:t>
      </w:r>
      <w:r>
        <w:t>llevarán</w:t>
      </w:r>
      <w:r>
        <w:rPr>
          <w:spacing w:val="-4"/>
        </w:rPr>
        <w:t xml:space="preserve"> </w:t>
      </w:r>
      <w:r>
        <w:t>a</w:t>
      </w:r>
      <w:r>
        <w:rPr>
          <w:spacing w:val="-3"/>
        </w:rPr>
        <w:t xml:space="preserve"> </w:t>
      </w:r>
      <w:r>
        <w:t>cabo</w:t>
      </w:r>
      <w:r>
        <w:rPr>
          <w:spacing w:val="-5"/>
        </w:rPr>
        <w:t xml:space="preserve"> </w:t>
      </w:r>
      <w:r>
        <w:t>de</w:t>
      </w:r>
      <w:r>
        <w:rPr>
          <w:spacing w:val="-5"/>
        </w:rPr>
        <w:t xml:space="preserve"> </w:t>
      </w:r>
      <w:r>
        <w:t>manera</w:t>
      </w:r>
      <w:r>
        <w:rPr>
          <w:spacing w:val="-5"/>
        </w:rPr>
        <w:t xml:space="preserve"> </w:t>
      </w:r>
      <w:r>
        <w:t>regular,</w:t>
      </w:r>
      <w:r>
        <w:rPr>
          <w:spacing w:val="1"/>
        </w:rPr>
        <w:t xml:space="preserve"> </w:t>
      </w:r>
      <w:r>
        <w:t>iniciando</w:t>
      </w:r>
      <w:r>
        <w:rPr>
          <w:spacing w:val="-5"/>
        </w:rPr>
        <w:t xml:space="preserve"> </w:t>
      </w:r>
      <w:r>
        <w:t>el</w:t>
      </w:r>
      <w:r>
        <w:rPr>
          <w:spacing w:val="-3"/>
        </w:rPr>
        <w:t xml:space="preserve"> </w:t>
      </w:r>
      <w:r>
        <w:t>proceso</w:t>
      </w:r>
      <w:r>
        <w:rPr>
          <w:spacing w:val="-4"/>
        </w:rPr>
        <w:t xml:space="preserve"> </w:t>
      </w:r>
      <w:r>
        <w:t>en</w:t>
      </w:r>
      <w:r>
        <w:rPr>
          <w:spacing w:val="-3"/>
        </w:rPr>
        <w:t xml:space="preserve"> </w:t>
      </w:r>
      <w:r>
        <w:t>el</w:t>
      </w:r>
      <w:r>
        <w:rPr>
          <w:spacing w:val="-2"/>
        </w:rPr>
        <w:t xml:space="preserve"> </w:t>
      </w:r>
      <w:r>
        <w:t>año</w:t>
      </w:r>
      <w:r>
        <w:rPr>
          <w:spacing w:val="-4"/>
        </w:rPr>
        <w:t xml:space="preserve"> </w:t>
      </w:r>
      <w:r>
        <w:t>2025,</w:t>
      </w:r>
      <w:r>
        <w:rPr>
          <w:spacing w:val="-4"/>
        </w:rPr>
        <w:t xml:space="preserve"> </w:t>
      </w:r>
      <w:r>
        <w:t>porque</w:t>
      </w:r>
      <w:r>
        <w:rPr>
          <w:spacing w:val="-58"/>
        </w:rPr>
        <w:t xml:space="preserve"> </w:t>
      </w:r>
      <w:r>
        <w:t>internamente, el banco realiza un proceso a fin de cada año, específicamente en el mes de</w:t>
      </w:r>
      <w:r>
        <w:rPr>
          <w:spacing w:val="1"/>
        </w:rPr>
        <w:t xml:space="preserve"> </w:t>
      </w:r>
      <w:r>
        <w:t>diciembre donde se gestiona el</w:t>
      </w:r>
      <w:r>
        <w:rPr>
          <w:spacing w:val="1"/>
        </w:rPr>
        <w:t xml:space="preserve"> </w:t>
      </w:r>
      <w:r>
        <w:t>presupuesto</w:t>
      </w:r>
      <w:r>
        <w:rPr>
          <w:spacing w:val="1"/>
        </w:rPr>
        <w:t xml:space="preserve"> </w:t>
      </w:r>
      <w:r>
        <w:t>para actividades</w:t>
      </w:r>
      <w:r>
        <w:rPr>
          <w:spacing w:val="1"/>
        </w:rPr>
        <w:t xml:space="preserve"> </w:t>
      </w:r>
      <w:r>
        <w:t>internas</w:t>
      </w:r>
      <w:r>
        <w:rPr>
          <w:spacing w:val="1"/>
        </w:rPr>
        <w:t xml:space="preserve"> </w:t>
      </w:r>
      <w:r>
        <w:t>y</w:t>
      </w:r>
      <w:r>
        <w:rPr>
          <w:spacing w:val="1"/>
        </w:rPr>
        <w:t xml:space="preserve"> </w:t>
      </w:r>
      <w:r>
        <w:t>este</w:t>
      </w:r>
      <w:r>
        <w:rPr>
          <w:spacing w:val="1"/>
        </w:rPr>
        <w:t xml:space="preserve"> </w:t>
      </w:r>
      <w:r>
        <w:t>proceso,</w:t>
      </w:r>
      <w:r>
        <w:rPr>
          <w:spacing w:val="1"/>
        </w:rPr>
        <w:t xml:space="preserve"> </w:t>
      </w:r>
      <w:r>
        <w:t>es</w:t>
      </w:r>
      <w:r>
        <w:rPr>
          <w:spacing w:val="1"/>
        </w:rPr>
        <w:t xml:space="preserve"> </w:t>
      </w:r>
      <w:r>
        <w:t>presentado ante el comité del banco para su aprobación. A través de las capacitaciones se</w:t>
      </w:r>
      <w:r>
        <w:rPr>
          <w:spacing w:val="1"/>
        </w:rPr>
        <w:t xml:space="preserve"> </w:t>
      </w:r>
      <w:r>
        <w:t>combinará entrenamiento teórico y práctico facilitado por expertos en las áreas relevantes y</w:t>
      </w:r>
      <w:r>
        <w:rPr>
          <w:spacing w:val="1"/>
        </w:rPr>
        <w:t xml:space="preserve"> </w:t>
      </w:r>
      <w:r>
        <w:t>por</w:t>
      </w:r>
      <w:r>
        <w:rPr>
          <w:spacing w:val="-15"/>
        </w:rPr>
        <w:t xml:space="preserve"> </w:t>
      </w:r>
      <w:r>
        <w:t>el</w:t>
      </w:r>
      <w:r>
        <w:rPr>
          <w:spacing w:val="-13"/>
        </w:rPr>
        <w:t xml:space="preserve"> </w:t>
      </w:r>
      <w:r>
        <w:t>área</w:t>
      </w:r>
      <w:r>
        <w:rPr>
          <w:spacing w:val="-15"/>
        </w:rPr>
        <w:t xml:space="preserve"> </w:t>
      </w:r>
      <w:r>
        <w:t>de</w:t>
      </w:r>
      <w:r>
        <w:rPr>
          <w:spacing w:val="-14"/>
        </w:rPr>
        <w:t xml:space="preserve"> </w:t>
      </w:r>
      <w:r>
        <w:t>RRHH.</w:t>
      </w:r>
      <w:r>
        <w:rPr>
          <w:spacing w:val="-12"/>
        </w:rPr>
        <w:t xml:space="preserve"> </w:t>
      </w:r>
      <w:r>
        <w:t>Además,</w:t>
      </w:r>
      <w:r>
        <w:rPr>
          <w:spacing w:val="-15"/>
        </w:rPr>
        <w:t xml:space="preserve"> </w:t>
      </w:r>
      <w:r>
        <w:t>se</w:t>
      </w:r>
      <w:r>
        <w:rPr>
          <w:spacing w:val="-14"/>
        </w:rPr>
        <w:t xml:space="preserve"> </w:t>
      </w:r>
      <w:r>
        <w:t>proporcionará</w:t>
      </w:r>
      <w:r>
        <w:rPr>
          <w:spacing w:val="-15"/>
        </w:rPr>
        <w:t xml:space="preserve"> </w:t>
      </w:r>
      <w:r>
        <w:t>retroalimentación</w:t>
      </w:r>
      <w:r>
        <w:rPr>
          <w:spacing w:val="-13"/>
        </w:rPr>
        <w:t xml:space="preserve"> </w:t>
      </w:r>
      <w:r>
        <w:t>continua</w:t>
      </w:r>
      <w:r>
        <w:rPr>
          <w:spacing w:val="-14"/>
        </w:rPr>
        <w:t xml:space="preserve"> </w:t>
      </w:r>
      <w:r>
        <w:t>y</w:t>
      </w:r>
      <w:r>
        <w:rPr>
          <w:spacing w:val="-14"/>
        </w:rPr>
        <w:t xml:space="preserve"> </w:t>
      </w:r>
      <w:r>
        <w:t>seguimiento</w:t>
      </w:r>
      <w:r>
        <w:rPr>
          <w:spacing w:val="-13"/>
        </w:rPr>
        <w:t xml:space="preserve"> </w:t>
      </w:r>
      <w:r>
        <w:t>para</w:t>
      </w:r>
      <w:r>
        <w:rPr>
          <w:spacing w:val="-58"/>
        </w:rPr>
        <w:t xml:space="preserve"> </w:t>
      </w:r>
      <w:r>
        <w:t>garantizar</w:t>
      </w:r>
      <w:r>
        <w:rPr>
          <w:spacing w:val="-9"/>
        </w:rPr>
        <w:t xml:space="preserve"> </w:t>
      </w:r>
      <w:r>
        <w:t>la</w:t>
      </w:r>
      <w:r>
        <w:rPr>
          <w:spacing w:val="-7"/>
        </w:rPr>
        <w:t xml:space="preserve"> </w:t>
      </w:r>
      <w:r>
        <w:t>efectividad</w:t>
      </w:r>
      <w:r>
        <w:rPr>
          <w:spacing w:val="-7"/>
        </w:rPr>
        <w:t xml:space="preserve"> </w:t>
      </w:r>
      <w:r>
        <w:t>del</w:t>
      </w:r>
      <w:r>
        <w:rPr>
          <w:spacing w:val="-7"/>
        </w:rPr>
        <w:t xml:space="preserve"> </w:t>
      </w:r>
      <w:r>
        <w:t>programa</w:t>
      </w:r>
      <w:r>
        <w:rPr>
          <w:spacing w:val="-7"/>
        </w:rPr>
        <w:t xml:space="preserve"> </w:t>
      </w:r>
      <w:r>
        <w:t>y</w:t>
      </w:r>
      <w:r>
        <w:rPr>
          <w:spacing w:val="-9"/>
        </w:rPr>
        <w:t xml:space="preserve"> </w:t>
      </w:r>
      <w:r>
        <w:t>se</w:t>
      </w:r>
      <w:r>
        <w:rPr>
          <w:spacing w:val="-9"/>
        </w:rPr>
        <w:t xml:space="preserve"> </w:t>
      </w:r>
      <w:r>
        <w:t>realizarán</w:t>
      </w:r>
      <w:r>
        <w:rPr>
          <w:spacing w:val="-9"/>
        </w:rPr>
        <w:t xml:space="preserve"> </w:t>
      </w:r>
      <w:r>
        <w:t>ajustes</w:t>
      </w:r>
      <w:r>
        <w:rPr>
          <w:spacing w:val="-6"/>
        </w:rPr>
        <w:t xml:space="preserve"> </w:t>
      </w:r>
      <w:r>
        <w:t>según</w:t>
      </w:r>
      <w:r>
        <w:rPr>
          <w:spacing w:val="-8"/>
        </w:rPr>
        <w:t xml:space="preserve"> </w:t>
      </w:r>
      <w:r>
        <w:t>sea</w:t>
      </w:r>
      <w:r>
        <w:rPr>
          <w:spacing w:val="-10"/>
        </w:rPr>
        <w:t xml:space="preserve"> </w:t>
      </w:r>
      <w:r>
        <w:t>necesario</w:t>
      </w:r>
      <w:r>
        <w:rPr>
          <w:spacing w:val="-9"/>
        </w:rPr>
        <w:t xml:space="preserve"> </w:t>
      </w:r>
      <w:r>
        <w:t>para</w:t>
      </w:r>
      <w:r>
        <w:rPr>
          <w:spacing w:val="-7"/>
        </w:rPr>
        <w:t xml:space="preserve"> </w:t>
      </w:r>
      <w:r>
        <w:t>asegurar</w:t>
      </w:r>
      <w:r>
        <w:rPr>
          <w:spacing w:val="-58"/>
        </w:rPr>
        <w:t xml:space="preserve"> </w:t>
      </w:r>
      <w:r>
        <w:t>su</w:t>
      </w:r>
      <w:r>
        <w:rPr>
          <w:spacing w:val="-5"/>
        </w:rPr>
        <w:t xml:space="preserve"> </w:t>
      </w:r>
      <w:r>
        <w:t>relevancia</w:t>
      </w:r>
      <w:r>
        <w:rPr>
          <w:spacing w:val="-4"/>
        </w:rPr>
        <w:t xml:space="preserve"> </w:t>
      </w:r>
      <w:r>
        <w:t>y</w:t>
      </w:r>
      <w:r>
        <w:rPr>
          <w:spacing w:val="-4"/>
        </w:rPr>
        <w:t xml:space="preserve"> </w:t>
      </w:r>
      <w:r>
        <w:t>utilidad</w:t>
      </w:r>
      <w:r>
        <w:rPr>
          <w:spacing w:val="-4"/>
        </w:rPr>
        <w:t xml:space="preserve"> </w:t>
      </w:r>
      <w:r>
        <w:t>a</w:t>
      </w:r>
      <w:r>
        <w:rPr>
          <w:spacing w:val="-5"/>
        </w:rPr>
        <w:t xml:space="preserve"> </w:t>
      </w:r>
      <w:r>
        <w:t>lo</w:t>
      </w:r>
      <w:r>
        <w:rPr>
          <w:spacing w:val="-3"/>
        </w:rPr>
        <w:t xml:space="preserve"> </w:t>
      </w:r>
      <w:r>
        <w:t>largo</w:t>
      </w:r>
      <w:r>
        <w:rPr>
          <w:spacing w:val="-4"/>
        </w:rPr>
        <w:t xml:space="preserve"> </w:t>
      </w:r>
      <w:r>
        <w:t>del</w:t>
      </w:r>
      <w:r>
        <w:rPr>
          <w:spacing w:val="-3"/>
        </w:rPr>
        <w:t xml:space="preserve"> </w:t>
      </w:r>
      <w:r>
        <w:t>tiempo.</w:t>
      </w:r>
      <w:r>
        <w:rPr>
          <w:spacing w:val="-3"/>
        </w:rPr>
        <w:t xml:space="preserve"> </w:t>
      </w:r>
      <w:r w:rsidR="009A6CCE" w:rsidRPr="009A6CCE">
        <w:rPr>
          <w:spacing w:val="-3"/>
          <w:lang w:val="es-HN"/>
        </w:rPr>
        <w:t xml:space="preserve">Esta metodología no solo asegurará una mejora constante en las habilidades y competencias del equipo de servicio al cliente, sino que también contribuirá al fomento de un ambiente de trabajo colaborativo y de alto rendimiento. Además, se promoverá activamente la resiliencia organizacional entre los colaboradores, capacitándolos para responder de manera constructiva y proactiva ante posibles desafíos o adversidades, </w:t>
      </w:r>
      <w:r w:rsidR="009A6CCE" w:rsidRPr="009A6CCE">
        <w:t>fortaleciendo así la posición competitiva del banco en el mercado y garantizando una experiencia excepcional para el cliente.</w:t>
      </w:r>
    </w:p>
    <w:p w14:paraId="14EB30B8" w14:textId="77777777" w:rsidR="009A6CCE" w:rsidRPr="009A6CCE" w:rsidRDefault="009A6CCE" w:rsidP="009A6CCE">
      <w:pPr>
        <w:pStyle w:val="Textoindependiente"/>
        <w:spacing w:line="360" w:lineRule="auto"/>
        <w:ind w:left="700" w:right="461" w:firstLine="540"/>
        <w:jc w:val="both"/>
      </w:pPr>
    </w:p>
    <w:p w14:paraId="2CA5E924" w14:textId="651B9A78" w:rsidR="009A6CCE" w:rsidRPr="009A6CCE" w:rsidRDefault="009A6CCE" w:rsidP="009A6CCE">
      <w:pPr>
        <w:pStyle w:val="Textoindependiente"/>
        <w:spacing w:line="360" w:lineRule="auto"/>
        <w:ind w:left="700" w:right="461" w:firstLine="540"/>
        <w:jc w:val="both"/>
      </w:pPr>
      <w:r w:rsidRPr="009A6CCE">
        <w:t xml:space="preserve">La formación de equipos de alto rendimiento se convertirá en un pilar </w:t>
      </w:r>
      <w:r w:rsidR="00724E40">
        <w:t>esencial</w:t>
      </w:r>
      <w:r w:rsidRPr="009A6CCE">
        <w:t xml:space="preserve"> dentro de la cultura organizacional del banco. Se fomentará la colaboración, la comunicación efectiva y el establecimiento de metas claras y alcanzables. Además, se impulsará el desarrollo de habilidades de liderazgo y la capacidad para gestionar eficazmente el cambio. Estos equipos no solo trabajarán de manera cohesionada para alcanzar objetivos comunes, sino que también estarán preparados para adaptarse rápidamente a situaciones cambiantes y tomar decisiones ágiles y acertadas en momentos cruciales.</w:t>
      </w:r>
    </w:p>
    <w:p w14:paraId="73EDD36E" w14:textId="69903A43" w:rsidR="009A6CCE" w:rsidRPr="009A6CCE" w:rsidRDefault="009A6CCE" w:rsidP="009A6CCE">
      <w:pPr>
        <w:pStyle w:val="Textoindependiente"/>
        <w:spacing w:before="1" w:line="360" w:lineRule="auto"/>
        <w:ind w:left="700" w:right="455" w:firstLine="540"/>
        <w:jc w:val="both"/>
      </w:pPr>
      <w:r w:rsidRPr="009A6CCE">
        <w:lastRenderedPageBreak/>
        <w:t>Por otro lado, la resiliencia organizacional será un enfoque transversal en todas las áreas del banco. Se promoverá la mentalidad de aprendizaje continuo y la capacidad de recuperación frente a la adversidad. Los colaboradores serán capacitados en técnicas</w:t>
      </w:r>
      <w:r w:rsidR="00724E40">
        <w:t xml:space="preserve"> que desarrollen sus habilidades para brindar un servicio excepcional a los clientes del banco</w:t>
      </w:r>
      <w:r w:rsidRPr="009A6CCE">
        <w:t xml:space="preserve">, así como </w:t>
      </w:r>
      <w:r w:rsidR="00724E40">
        <w:t>la empatía, resolución de conflictos y la optimización de procesos.</w:t>
      </w:r>
      <w:r w:rsidRPr="009A6CCE">
        <w:t xml:space="preserve"> La resiliencia no solo se considerará como una habilidad individual, sino también como un atributo colectivo que fortalecerá la capacidad del banco para superar obstáculos y adaptarse con éxito a un entorno empresarial en constante evolución.</w:t>
      </w:r>
    </w:p>
    <w:p w14:paraId="6250035F" w14:textId="77777777" w:rsidR="009A6CCE" w:rsidRPr="009A6CCE" w:rsidRDefault="009A6CCE" w:rsidP="00724E40">
      <w:pPr>
        <w:pStyle w:val="Textoindependiente"/>
        <w:spacing w:before="1" w:line="360" w:lineRule="auto"/>
        <w:ind w:right="455"/>
        <w:jc w:val="both"/>
        <w:rPr>
          <w:vanish/>
          <w:spacing w:val="-3"/>
          <w:lang w:val="es-HN"/>
        </w:rPr>
      </w:pPr>
      <w:r w:rsidRPr="009A6CCE">
        <w:rPr>
          <w:vanish/>
          <w:spacing w:val="-3"/>
          <w:lang w:val="es-HN"/>
        </w:rPr>
        <w:t>Principio del formulario</w:t>
      </w:r>
    </w:p>
    <w:p w14:paraId="0A115531" w14:textId="77777777" w:rsidR="009A6CCE" w:rsidRDefault="009A6CCE" w:rsidP="009A6CCE">
      <w:pPr>
        <w:pStyle w:val="Textoindependiente"/>
        <w:spacing w:before="1" w:line="360" w:lineRule="auto"/>
        <w:ind w:right="455"/>
        <w:jc w:val="both"/>
      </w:pPr>
    </w:p>
    <w:p w14:paraId="31987844" w14:textId="79DC0DFB" w:rsidR="00AD0BEA" w:rsidRDefault="00362AE3" w:rsidP="009A6CCE">
      <w:pPr>
        <w:pStyle w:val="Textoindependiente"/>
        <w:spacing w:before="1" w:line="360" w:lineRule="auto"/>
        <w:ind w:left="700" w:right="455" w:firstLine="540"/>
        <w:jc w:val="both"/>
      </w:pPr>
      <w:r>
        <w:t>BENEFICIOS EN LA CAPACITACIÓN CONTINUA DEL</w:t>
      </w:r>
      <w:r>
        <w:rPr>
          <w:spacing w:val="-58"/>
        </w:rPr>
        <w:t xml:space="preserve"> </w:t>
      </w:r>
      <w:r>
        <w:t>PERSONAL</w:t>
      </w:r>
      <w:r>
        <w:rPr>
          <w:spacing w:val="-2"/>
        </w:rPr>
        <w:t xml:space="preserve"> </w:t>
      </w:r>
      <w:r>
        <w:t>DE</w:t>
      </w:r>
      <w:r>
        <w:rPr>
          <w:spacing w:val="-1"/>
        </w:rPr>
        <w:t xml:space="preserve"> </w:t>
      </w:r>
      <w:r>
        <w:t>SERVICIO AL CLIENTE</w:t>
      </w:r>
    </w:p>
    <w:p w14:paraId="752D9643" w14:textId="77777777" w:rsidR="005C7079" w:rsidRDefault="005C7079" w:rsidP="009A6CCE">
      <w:pPr>
        <w:pStyle w:val="Textoindependiente"/>
        <w:spacing w:before="1" w:line="360" w:lineRule="auto"/>
        <w:ind w:left="700" w:right="455" w:firstLine="540"/>
        <w:jc w:val="both"/>
      </w:pPr>
    </w:p>
    <w:p w14:paraId="5A7572FB" w14:textId="77777777" w:rsidR="005C7079" w:rsidRDefault="005C7079" w:rsidP="005C7079">
      <w:pPr>
        <w:pStyle w:val="Prrafodelista"/>
        <w:numPr>
          <w:ilvl w:val="0"/>
          <w:numId w:val="17"/>
        </w:numPr>
        <w:tabs>
          <w:tab w:val="left" w:pos="1421"/>
        </w:tabs>
        <w:spacing w:line="360" w:lineRule="auto"/>
        <w:ind w:right="459"/>
        <w:jc w:val="both"/>
        <w:rPr>
          <w:sz w:val="24"/>
        </w:rPr>
      </w:pPr>
      <w:r>
        <w:rPr>
          <w:sz w:val="24"/>
        </w:rPr>
        <w:t>Mejora en la satisfacción del cliente: Los empleados que poseen habilidades blandas</w:t>
      </w:r>
      <w:r>
        <w:rPr>
          <w:spacing w:val="1"/>
          <w:sz w:val="24"/>
        </w:rPr>
        <w:t xml:space="preserve"> </w:t>
      </w:r>
      <w:r>
        <w:rPr>
          <w:sz w:val="24"/>
        </w:rPr>
        <w:t>desarrolladas,</w:t>
      </w:r>
      <w:r>
        <w:rPr>
          <w:spacing w:val="-7"/>
          <w:sz w:val="24"/>
        </w:rPr>
        <w:t xml:space="preserve"> </w:t>
      </w:r>
      <w:r>
        <w:rPr>
          <w:sz w:val="24"/>
        </w:rPr>
        <w:t>como</w:t>
      </w:r>
      <w:r>
        <w:rPr>
          <w:spacing w:val="-6"/>
          <w:sz w:val="24"/>
        </w:rPr>
        <w:t xml:space="preserve"> </w:t>
      </w:r>
      <w:r>
        <w:rPr>
          <w:sz w:val="24"/>
        </w:rPr>
        <w:t>la</w:t>
      </w:r>
      <w:r>
        <w:rPr>
          <w:spacing w:val="-8"/>
          <w:sz w:val="24"/>
        </w:rPr>
        <w:t xml:space="preserve"> </w:t>
      </w:r>
      <w:r>
        <w:rPr>
          <w:sz w:val="24"/>
        </w:rPr>
        <w:t>empatía,</w:t>
      </w:r>
      <w:r>
        <w:rPr>
          <w:spacing w:val="-7"/>
          <w:sz w:val="24"/>
        </w:rPr>
        <w:t xml:space="preserve"> </w:t>
      </w:r>
      <w:r>
        <w:rPr>
          <w:sz w:val="24"/>
        </w:rPr>
        <w:t>la</w:t>
      </w:r>
      <w:r>
        <w:rPr>
          <w:spacing w:val="-8"/>
          <w:sz w:val="24"/>
        </w:rPr>
        <w:t xml:space="preserve"> </w:t>
      </w:r>
      <w:r>
        <w:rPr>
          <w:sz w:val="24"/>
        </w:rPr>
        <w:t>comunicación</w:t>
      </w:r>
      <w:r>
        <w:rPr>
          <w:spacing w:val="-6"/>
          <w:sz w:val="24"/>
        </w:rPr>
        <w:t xml:space="preserve"> </w:t>
      </w:r>
      <w:r>
        <w:rPr>
          <w:sz w:val="24"/>
        </w:rPr>
        <w:t>efectiva</w:t>
      </w:r>
      <w:r>
        <w:rPr>
          <w:spacing w:val="-7"/>
          <w:sz w:val="24"/>
        </w:rPr>
        <w:t xml:space="preserve"> </w:t>
      </w:r>
      <w:r>
        <w:rPr>
          <w:sz w:val="24"/>
        </w:rPr>
        <w:t>y</w:t>
      </w:r>
      <w:r>
        <w:rPr>
          <w:spacing w:val="-7"/>
          <w:sz w:val="24"/>
        </w:rPr>
        <w:t xml:space="preserve"> </w:t>
      </w:r>
      <w:r>
        <w:rPr>
          <w:sz w:val="24"/>
        </w:rPr>
        <w:t>la</w:t>
      </w:r>
      <w:r>
        <w:rPr>
          <w:spacing w:val="-7"/>
          <w:sz w:val="24"/>
        </w:rPr>
        <w:t xml:space="preserve"> </w:t>
      </w:r>
      <w:r>
        <w:rPr>
          <w:sz w:val="24"/>
        </w:rPr>
        <w:t>resolución</w:t>
      </w:r>
      <w:r>
        <w:rPr>
          <w:spacing w:val="-7"/>
          <w:sz w:val="24"/>
        </w:rPr>
        <w:t xml:space="preserve"> </w:t>
      </w:r>
      <w:r>
        <w:rPr>
          <w:sz w:val="24"/>
        </w:rPr>
        <w:t>de</w:t>
      </w:r>
      <w:r>
        <w:rPr>
          <w:spacing w:val="-7"/>
          <w:sz w:val="24"/>
        </w:rPr>
        <w:t xml:space="preserve"> </w:t>
      </w:r>
      <w:r>
        <w:rPr>
          <w:sz w:val="24"/>
        </w:rPr>
        <w:t>problemas,</w:t>
      </w:r>
      <w:r>
        <w:rPr>
          <w:spacing w:val="-58"/>
          <w:sz w:val="24"/>
        </w:rPr>
        <w:t xml:space="preserve"> </w:t>
      </w:r>
      <w:r>
        <w:rPr>
          <w:sz w:val="24"/>
        </w:rPr>
        <w:t>son</w:t>
      </w:r>
      <w:r>
        <w:rPr>
          <w:spacing w:val="-5"/>
          <w:sz w:val="24"/>
        </w:rPr>
        <w:t xml:space="preserve"> </w:t>
      </w:r>
      <w:r>
        <w:rPr>
          <w:sz w:val="24"/>
        </w:rPr>
        <w:t>capaces</w:t>
      </w:r>
      <w:r>
        <w:rPr>
          <w:spacing w:val="-4"/>
          <w:sz w:val="24"/>
        </w:rPr>
        <w:t xml:space="preserve"> </w:t>
      </w:r>
      <w:r>
        <w:rPr>
          <w:sz w:val="24"/>
        </w:rPr>
        <w:t>de</w:t>
      </w:r>
      <w:r>
        <w:rPr>
          <w:spacing w:val="-5"/>
          <w:sz w:val="24"/>
        </w:rPr>
        <w:t xml:space="preserve"> </w:t>
      </w:r>
      <w:r>
        <w:rPr>
          <w:sz w:val="24"/>
        </w:rPr>
        <w:t>brindar</w:t>
      </w:r>
      <w:r>
        <w:rPr>
          <w:spacing w:val="-5"/>
          <w:sz w:val="24"/>
        </w:rPr>
        <w:t xml:space="preserve"> </w:t>
      </w:r>
      <w:r>
        <w:rPr>
          <w:sz w:val="24"/>
        </w:rPr>
        <w:t>un</w:t>
      </w:r>
      <w:r>
        <w:rPr>
          <w:spacing w:val="-4"/>
          <w:sz w:val="24"/>
        </w:rPr>
        <w:t xml:space="preserve"> </w:t>
      </w:r>
      <w:r>
        <w:rPr>
          <w:sz w:val="24"/>
        </w:rPr>
        <w:t>servicio</w:t>
      </w:r>
      <w:r>
        <w:rPr>
          <w:spacing w:val="-3"/>
          <w:sz w:val="24"/>
        </w:rPr>
        <w:t xml:space="preserve"> </w:t>
      </w:r>
      <w:r>
        <w:rPr>
          <w:sz w:val="24"/>
        </w:rPr>
        <w:t>más</w:t>
      </w:r>
      <w:r>
        <w:rPr>
          <w:spacing w:val="-4"/>
          <w:sz w:val="24"/>
        </w:rPr>
        <w:t xml:space="preserve"> </w:t>
      </w:r>
      <w:r>
        <w:rPr>
          <w:sz w:val="24"/>
        </w:rPr>
        <w:t>personalizado</w:t>
      </w:r>
      <w:r>
        <w:rPr>
          <w:spacing w:val="-4"/>
          <w:sz w:val="24"/>
        </w:rPr>
        <w:t xml:space="preserve"> </w:t>
      </w:r>
      <w:r>
        <w:rPr>
          <w:sz w:val="24"/>
        </w:rPr>
        <w:t>y</w:t>
      </w:r>
      <w:r>
        <w:rPr>
          <w:spacing w:val="-4"/>
          <w:sz w:val="24"/>
        </w:rPr>
        <w:t xml:space="preserve"> </w:t>
      </w:r>
      <w:r>
        <w:rPr>
          <w:sz w:val="24"/>
        </w:rPr>
        <w:t>satisfactorio.</w:t>
      </w:r>
      <w:r>
        <w:rPr>
          <w:spacing w:val="-4"/>
          <w:sz w:val="24"/>
        </w:rPr>
        <w:t xml:space="preserve"> </w:t>
      </w:r>
      <w:r>
        <w:rPr>
          <w:sz w:val="24"/>
        </w:rPr>
        <w:t>Esto</w:t>
      </w:r>
      <w:r>
        <w:rPr>
          <w:spacing w:val="-1"/>
          <w:sz w:val="24"/>
        </w:rPr>
        <w:t xml:space="preserve"> </w:t>
      </w:r>
      <w:r>
        <w:rPr>
          <w:sz w:val="24"/>
        </w:rPr>
        <w:t>puede</w:t>
      </w:r>
      <w:r>
        <w:rPr>
          <w:spacing w:val="-5"/>
          <w:sz w:val="24"/>
        </w:rPr>
        <w:t xml:space="preserve"> </w:t>
      </w:r>
      <w:r>
        <w:rPr>
          <w:sz w:val="24"/>
        </w:rPr>
        <w:t>llevar</w:t>
      </w:r>
      <w:r>
        <w:rPr>
          <w:spacing w:val="-58"/>
          <w:sz w:val="24"/>
        </w:rPr>
        <w:t xml:space="preserve"> </w:t>
      </w:r>
      <w:r>
        <w:rPr>
          <w:sz w:val="24"/>
        </w:rPr>
        <w:t>a</w:t>
      </w:r>
      <w:r>
        <w:rPr>
          <w:spacing w:val="-2"/>
          <w:sz w:val="24"/>
        </w:rPr>
        <w:t xml:space="preserve"> </w:t>
      </w:r>
      <w:r>
        <w:rPr>
          <w:sz w:val="24"/>
        </w:rPr>
        <w:t>una</w:t>
      </w:r>
      <w:r>
        <w:rPr>
          <w:spacing w:val="-1"/>
          <w:sz w:val="24"/>
        </w:rPr>
        <w:t xml:space="preserve"> </w:t>
      </w:r>
      <w:r>
        <w:rPr>
          <w:sz w:val="24"/>
        </w:rPr>
        <w:t>mayor</w:t>
      </w:r>
      <w:r>
        <w:rPr>
          <w:spacing w:val="-1"/>
          <w:sz w:val="24"/>
        </w:rPr>
        <w:t xml:space="preserve"> </w:t>
      </w:r>
      <w:r>
        <w:rPr>
          <w:sz w:val="24"/>
        </w:rPr>
        <w:t>retención de clientes y</w:t>
      </w:r>
      <w:r>
        <w:rPr>
          <w:spacing w:val="-1"/>
          <w:sz w:val="24"/>
        </w:rPr>
        <w:t xml:space="preserve"> </w:t>
      </w:r>
      <w:r>
        <w:rPr>
          <w:sz w:val="24"/>
        </w:rPr>
        <w:t>a</w:t>
      </w:r>
      <w:r>
        <w:rPr>
          <w:spacing w:val="-2"/>
          <w:sz w:val="24"/>
        </w:rPr>
        <w:t xml:space="preserve"> </w:t>
      </w:r>
      <w:r>
        <w:rPr>
          <w:sz w:val="24"/>
        </w:rPr>
        <w:t>una</w:t>
      </w:r>
      <w:r>
        <w:rPr>
          <w:spacing w:val="-2"/>
          <w:sz w:val="24"/>
        </w:rPr>
        <w:t xml:space="preserve"> </w:t>
      </w:r>
      <w:r>
        <w:rPr>
          <w:sz w:val="24"/>
        </w:rPr>
        <w:t>mejor reputación</w:t>
      </w:r>
      <w:r>
        <w:rPr>
          <w:spacing w:val="-1"/>
          <w:sz w:val="24"/>
        </w:rPr>
        <w:t xml:space="preserve"> </w:t>
      </w:r>
      <w:r>
        <w:rPr>
          <w:sz w:val="24"/>
        </w:rPr>
        <w:t>del banco</w:t>
      </w:r>
      <w:r>
        <w:rPr>
          <w:spacing w:val="1"/>
          <w:sz w:val="24"/>
        </w:rPr>
        <w:t xml:space="preserve"> </w:t>
      </w:r>
      <w:r>
        <w:rPr>
          <w:sz w:val="24"/>
        </w:rPr>
        <w:t>en el</w:t>
      </w:r>
      <w:r>
        <w:rPr>
          <w:spacing w:val="1"/>
          <w:sz w:val="24"/>
        </w:rPr>
        <w:t xml:space="preserve"> </w:t>
      </w:r>
      <w:r>
        <w:rPr>
          <w:sz w:val="24"/>
        </w:rPr>
        <w:t>mercado.</w:t>
      </w:r>
    </w:p>
    <w:p w14:paraId="66C8F806" w14:textId="77777777" w:rsidR="005C7079" w:rsidRDefault="005C7079" w:rsidP="005C7079">
      <w:pPr>
        <w:spacing w:line="360" w:lineRule="auto"/>
        <w:jc w:val="both"/>
        <w:rPr>
          <w:sz w:val="24"/>
        </w:rPr>
        <w:sectPr w:rsidR="005C7079" w:rsidSect="00F43580">
          <w:pgSz w:w="11910" w:h="16840"/>
          <w:pgMar w:top="1360" w:right="980" w:bottom="1200" w:left="740" w:header="0" w:footer="1000" w:gutter="0"/>
          <w:cols w:space="720"/>
        </w:sectPr>
      </w:pPr>
    </w:p>
    <w:p w14:paraId="46DFED26" w14:textId="77777777" w:rsidR="005C7079" w:rsidRDefault="005C7079" w:rsidP="005C7079">
      <w:pPr>
        <w:pStyle w:val="Prrafodelista"/>
        <w:numPr>
          <w:ilvl w:val="0"/>
          <w:numId w:val="17"/>
        </w:numPr>
        <w:tabs>
          <w:tab w:val="left" w:pos="1421"/>
        </w:tabs>
        <w:spacing w:before="61" w:line="360" w:lineRule="auto"/>
        <w:ind w:right="458"/>
        <w:jc w:val="both"/>
        <w:rPr>
          <w:sz w:val="24"/>
        </w:rPr>
      </w:pPr>
      <w:r>
        <w:rPr>
          <w:sz w:val="24"/>
        </w:rPr>
        <w:lastRenderedPageBreak/>
        <w:t>Aumento en la lealtad del cliente</w:t>
      </w:r>
      <w:r>
        <w:rPr>
          <w:b/>
          <w:sz w:val="24"/>
        </w:rPr>
        <w:t xml:space="preserve">: </w:t>
      </w:r>
      <w:r>
        <w:rPr>
          <w:sz w:val="24"/>
        </w:rPr>
        <w:t>La capacidad de los empleados para establecer</w:t>
      </w:r>
      <w:r>
        <w:rPr>
          <w:spacing w:val="1"/>
          <w:sz w:val="24"/>
        </w:rPr>
        <w:t xml:space="preserve"> </w:t>
      </w:r>
      <w:r>
        <w:rPr>
          <w:sz w:val="24"/>
        </w:rPr>
        <w:t>relaciones</w:t>
      </w:r>
      <w:r>
        <w:rPr>
          <w:spacing w:val="-2"/>
          <w:sz w:val="24"/>
        </w:rPr>
        <w:t xml:space="preserve"> </w:t>
      </w:r>
      <w:r>
        <w:rPr>
          <w:sz w:val="24"/>
        </w:rPr>
        <w:t>sólidas</w:t>
      </w:r>
      <w:r>
        <w:rPr>
          <w:spacing w:val="-1"/>
          <w:sz w:val="24"/>
        </w:rPr>
        <w:t xml:space="preserve"> </w:t>
      </w:r>
      <w:r>
        <w:rPr>
          <w:sz w:val="24"/>
        </w:rPr>
        <w:t>con</w:t>
      </w:r>
      <w:r>
        <w:rPr>
          <w:spacing w:val="-2"/>
          <w:sz w:val="24"/>
        </w:rPr>
        <w:t xml:space="preserve"> </w:t>
      </w:r>
      <w:r>
        <w:rPr>
          <w:sz w:val="24"/>
        </w:rPr>
        <w:t>los</w:t>
      </w:r>
      <w:r>
        <w:rPr>
          <w:spacing w:val="-1"/>
          <w:sz w:val="24"/>
        </w:rPr>
        <w:t xml:space="preserve"> </w:t>
      </w:r>
      <w:r>
        <w:rPr>
          <w:sz w:val="24"/>
        </w:rPr>
        <w:t>clientes,</w:t>
      </w:r>
      <w:r>
        <w:rPr>
          <w:spacing w:val="-2"/>
          <w:sz w:val="24"/>
        </w:rPr>
        <w:t xml:space="preserve"> </w:t>
      </w:r>
      <w:r>
        <w:rPr>
          <w:sz w:val="24"/>
        </w:rPr>
        <w:t>basadas</w:t>
      </w:r>
      <w:r>
        <w:rPr>
          <w:spacing w:val="-1"/>
          <w:sz w:val="24"/>
        </w:rPr>
        <w:t xml:space="preserve"> </w:t>
      </w:r>
      <w:r>
        <w:rPr>
          <w:sz w:val="24"/>
        </w:rPr>
        <w:t>en</w:t>
      </w:r>
      <w:r>
        <w:rPr>
          <w:spacing w:val="-1"/>
          <w:sz w:val="24"/>
        </w:rPr>
        <w:t xml:space="preserve"> </w:t>
      </w:r>
      <w:r>
        <w:rPr>
          <w:sz w:val="24"/>
        </w:rPr>
        <w:t>la</w:t>
      </w:r>
      <w:r>
        <w:rPr>
          <w:spacing w:val="-2"/>
          <w:sz w:val="24"/>
        </w:rPr>
        <w:t xml:space="preserve"> </w:t>
      </w:r>
      <w:r>
        <w:rPr>
          <w:sz w:val="24"/>
        </w:rPr>
        <w:t>confianza</w:t>
      </w:r>
      <w:r>
        <w:rPr>
          <w:spacing w:val="-2"/>
          <w:sz w:val="24"/>
        </w:rPr>
        <w:t xml:space="preserve"> </w:t>
      </w:r>
      <w:r>
        <w:rPr>
          <w:sz w:val="24"/>
        </w:rPr>
        <w:t>y</w:t>
      </w:r>
      <w:r>
        <w:rPr>
          <w:spacing w:val="-2"/>
          <w:sz w:val="24"/>
        </w:rPr>
        <w:t xml:space="preserve"> </w:t>
      </w:r>
      <w:r>
        <w:rPr>
          <w:sz w:val="24"/>
        </w:rPr>
        <w:t>la</w:t>
      </w:r>
      <w:r>
        <w:rPr>
          <w:spacing w:val="-1"/>
          <w:sz w:val="24"/>
        </w:rPr>
        <w:t xml:space="preserve"> </w:t>
      </w:r>
      <w:r>
        <w:rPr>
          <w:sz w:val="24"/>
        </w:rPr>
        <w:t>empatía,</w:t>
      </w:r>
      <w:r>
        <w:rPr>
          <w:spacing w:val="-1"/>
          <w:sz w:val="24"/>
        </w:rPr>
        <w:t xml:space="preserve"> </w:t>
      </w:r>
      <w:r>
        <w:rPr>
          <w:sz w:val="24"/>
        </w:rPr>
        <w:t>puede</w:t>
      </w:r>
      <w:r>
        <w:rPr>
          <w:spacing w:val="-3"/>
          <w:sz w:val="24"/>
        </w:rPr>
        <w:t xml:space="preserve"> </w:t>
      </w:r>
      <w:r>
        <w:rPr>
          <w:sz w:val="24"/>
        </w:rPr>
        <w:t>llevar</w:t>
      </w:r>
      <w:r>
        <w:rPr>
          <w:spacing w:val="-1"/>
          <w:sz w:val="24"/>
        </w:rPr>
        <w:t xml:space="preserve"> </w:t>
      </w:r>
      <w:r>
        <w:rPr>
          <w:sz w:val="24"/>
        </w:rPr>
        <w:t>a</w:t>
      </w:r>
      <w:r>
        <w:rPr>
          <w:spacing w:val="-58"/>
          <w:sz w:val="24"/>
        </w:rPr>
        <w:t xml:space="preserve"> </w:t>
      </w:r>
      <w:r>
        <w:rPr>
          <w:sz w:val="24"/>
        </w:rPr>
        <w:t>una</w:t>
      </w:r>
      <w:r>
        <w:rPr>
          <w:spacing w:val="-5"/>
          <w:sz w:val="24"/>
        </w:rPr>
        <w:t xml:space="preserve"> </w:t>
      </w:r>
      <w:r>
        <w:rPr>
          <w:sz w:val="24"/>
        </w:rPr>
        <w:t>mayor</w:t>
      </w:r>
      <w:r>
        <w:rPr>
          <w:spacing w:val="-5"/>
          <w:sz w:val="24"/>
        </w:rPr>
        <w:t xml:space="preserve"> </w:t>
      </w:r>
      <w:r>
        <w:rPr>
          <w:sz w:val="24"/>
        </w:rPr>
        <w:t>lealtad</w:t>
      </w:r>
      <w:r>
        <w:rPr>
          <w:spacing w:val="-4"/>
          <w:sz w:val="24"/>
        </w:rPr>
        <w:t xml:space="preserve"> </w:t>
      </w:r>
      <w:r>
        <w:rPr>
          <w:sz w:val="24"/>
        </w:rPr>
        <w:t>del</w:t>
      </w:r>
      <w:r>
        <w:rPr>
          <w:spacing w:val="-3"/>
          <w:sz w:val="24"/>
        </w:rPr>
        <w:t xml:space="preserve"> </w:t>
      </w:r>
      <w:r>
        <w:rPr>
          <w:sz w:val="24"/>
        </w:rPr>
        <w:t>cliente</w:t>
      </w:r>
      <w:r>
        <w:rPr>
          <w:spacing w:val="-4"/>
          <w:sz w:val="24"/>
        </w:rPr>
        <w:t xml:space="preserve"> </w:t>
      </w:r>
      <w:r>
        <w:rPr>
          <w:sz w:val="24"/>
        </w:rPr>
        <w:t>a</w:t>
      </w:r>
      <w:r>
        <w:rPr>
          <w:spacing w:val="-5"/>
          <w:sz w:val="24"/>
        </w:rPr>
        <w:t xml:space="preserve"> </w:t>
      </w:r>
      <w:r>
        <w:rPr>
          <w:sz w:val="24"/>
        </w:rPr>
        <w:t>largo</w:t>
      </w:r>
      <w:r>
        <w:rPr>
          <w:spacing w:val="-4"/>
          <w:sz w:val="24"/>
        </w:rPr>
        <w:t xml:space="preserve"> </w:t>
      </w:r>
      <w:r>
        <w:rPr>
          <w:sz w:val="24"/>
        </w:rPr>
        <w:t>plazo.</w:t>
      </w:r>
      <w:r>
        <w:rPr>
          <w:spacing w:val="-4"/>
          <w:sz w:val="24"/>
        </w:rPr>
        <w:t xml:space="preserve"> </w:t>
      </w:r>
      <w:r>
        <w:rPr>
          <w:sz w:val="24"/>
        </w:rPr>
        <w:t>Los</w:t>
      </w:r>
      <w:r>
        <w:rPr>
          <w:spacing w:val="-4"/>
          <w:sz w:val="24"/>
        </w:rPr>
        <w:t xml:space="preserve"> </w:t>
      </w:r>
      <w:r>
        <w:rPr>
          <w:sz w:val="24"/>
        </w:rPr>
        <w:t>clientes</w:t>
      </w:r>
      <w:r>
        <w:rPr>
          <w:spacing w:val="-4"/>
          <w:sz w:val="24"/>
        </w:rPr>
        <w:t xml:space="preserve"> </w:t>
      </w:r>
      <w:r>
        <w:rPr>
          <w:sz w:val="24"/>
        </w:rPr>
        <w:t>son</w:t>
      </w:r>
      <w:r>
        <w:rPr>
          <w:spacing w:val="-4"/>
          <w:sz w:val="24"/>
        </w:rPr>
        <w:t xml:space="preserve"> </w:t>
      </w:r>
      <w:r>
        <w:rPr>
          <w:sz w:val="24"/>
        </w:rPr>
        <w:t>más</w:t>
      </w:r>
      <w:r>
        <w:rPr>
          <w:spacing w:val="-4"/>
          <w:sz w:val="24"/>
        </w:rPr>
        <w:t xml:space="preserve"> </w:t>
      </w:r>
      <w:r>
        <w:rPr>
          <w:sz w:val="24"/>
        </w:rPr>
        <w:t>propensos</w:t>
      </w:r>
      <w:r>
        <w:rPr>
          <w:spacing w:val="-3"/>
          <w:sz w:val="24"/>
        </w:rPr>
        <w:t xml:space="preserve"> </w:t>
      </w:r>
      <w:r>
        <w:rPr>
          <w:sz w:val="24"/>
        </w:rPr>
        <w:t>a</w:t>
      </w:r>
      <w:r>
        <w:rPr>
          <w:spacing w:val="-5"/>
          <w:sz w:val="24"/>
        </w:rPr>
        <w:t xml:space="preserve"> </w:t>
      </w:r>
      <w:r>
        <w:rPr>
          <w:sz w:val="24"/>
        </w:rPr>
        <w:t>continuar</w:t>
      </w:r>
      <w:r>
        <w:rPr>
          <w:spacing w:val="-58"/>
          <w:sz w:val="24"/>
        </w:rPr>
        <w:t xml:space="preserve"> </w:t>
      </w:r>
      <w:r>
        <w:rPr>
          <w:sz w:val="24"/>
        </w:rPr>
        <w:t>utilizando</w:t>
      </w:r>
      <w:r>
        <w:rPr>
          <w:spacing w:val="-1"/>
          <w:sz w:val="24"/>
        </w:rPr>
        <w:t xml:space="preserve"> </w:t>
      </w:r>
      <w:r>
        <w:rPr>
          <w:sz w:val="24"/>
        </w:rPr>
        <w:t>los servicios</w:t>
      </w:r>
      <w:r>
        <w:rPr>
          <w:spacing w:val="-1"/>
          <w:sz w:val="24"/>
        </w:rPr>
        <w:t xml:space="preserve"> </w:t>
      </w:r>
      <w:r>
        <w:rPr>
          <w:sz w:val="24"/>
        </w:rPr>
        <w:t>del banco</w:t>
      </w:r>
      <w:r>
        <w:rPr>
          <w:spacing w:val="-1"/>
          <w:sz w:val="24"/>
        </w:rPr>
        <w:t xml:space="preserve"> </w:t>
      </w:r>
      <w:r>
        <w:rPr>
          <w:sz w:val="24"/>
        </w:rPr>
        <w:t>si sienten que</w:t>
      </w:r>
      <w:r>
        <w:rPr>
          <w:spacing w:val="-2"/>
          <w:sz w:val="24"/>
        </w:rPr>
        <w:t xml:space="preserve"> </w:t>
      </w:r>
      <w:r>
        <w:rPr>
          <w:sz w:val="24"/>
        </w:rPr>
        <w:t>son valorados</w:t>
      </w:r>
      <w:r>
        <w:rPr>
          <w:spacing w:val="-1"/>
          <w:sz w:val="24"/>
        </w:rPr>
        <w:t xml:space="preserve"> </w:t>
      </w:r>
      <w:r>
        <w:rPr>
          <w:sz w:val="24"/>
        </w:rPr>
        <w:t>y comprendidos.</w:t>
      </w:r>
    </w:p>
    <w:p w14:paraId="1799A505" w14:textId="77777777" w:rsidR="005C7079" w:rsidRDefault="005C7079" w:rsidP="005C7079">
      <w:pPr>
        <w:pStyle w:val="Prrafodelista"/>
        <w:numPr>
          <w:ilvl w:val="0"/>
          <w:numId w:val="17"/>
        </w:numPr>
        <w:tabs>
          <w:tab w:val="left" w:pos="1421"/>
        </w:tabs>
        <w:spacing w:before="160" w:line="360" w:lineRule="auto"/>
        <w:ind w:right="462"/>
        <w:jc w:val="both"/>
        <w:rPr>
          <w:sz w:val="24"/>
        </w:rPr>
      </w:pPr>
      <w:r>
        <w:rPr>
          <w:sz w:val="24"/>
        </w:rPr>
        <w:t>Mejora en el clima laboral: La inversión en el desarrollo personal y profesional de los</w:t>
      </w:r>
      <w:r>
        <w:rPr>
          <w:spacing w:val="1"/>
          <w:sz w:val="24"/>
        </w:rPr>
        <w:t xml:space="preserve"> </w:t>
      </w:r>
      <w:r>
        <w:rPr>
          <w:sz w:val="24"/>
        </w:rPr>
        <w:t>empleados, a través de la capacitación en habilidades blandas, puede aumentar la</w:t>
      </w:r>
      <w:r>
        <w:rPr>
          <w:spacing w:val="1"/>
          <w:sz w:val="24"/>
        </w:rPr>
        <w:t xml:space="preserve"> </w:t>
      </w:r>
      <w:r>
        <w:rPr>
          <w:sz w:val="24"/>
        </w:rPr>
        <w:t>satisfacción laboral y el compromiso de los empleados. Esto puede resultar en un</w:t>
      </w:r>
      <w:r>
        <w:rPr>
          <w:spacing w:val="1"/>
          <w:sz w:val="24"/>
        </w:rPr>
        <w:t xml:space="preserve"> </w:t>
      </w:r>
      <w:r>
        <w:rPr>
          <w:sz w:val="24"/>
        </w:rPr>
        <w:t>ambiente de trabajo más positivo y colaborativo, lo que a su vez puede mejorar la</w:t>
      </w:r>
      <w:r>
        <w:rPr>
          <w:spacing w:val="1"/>
          <w:sz w:val="24"/>
        </w:rPr>
        <w:t xml:space="preserve"> </w:t>
      </w:r>
      <w:r>
        <w:rPr>
          <w:sz w:val="24"/>
        </w:rPr>
        <w:t>retención</w:t>
      </w:r>
      <w:r>
        <w:rPr>
          <w:spacing w:val="-1"/>
          <w:sz w:val="24"/>
        </w:rPr>
        <w:t xml:space="preserve"> </w:t>
      </w:r>
      <w:r>
        <w:rPr>
          <w:sz w:val="24"/>
        </w:rPr>
        <w:t>de talento</w:t>
      </w:r>
      <w:r>
        <w:rPr>
          <w:spacing w:val="-1"/>
          <w:sz w:val="24"/>
        </w:rPr>
        <w:t xml:space="preserve"> </w:t>
      </w:r>
      <w:r>
        <w:rPr>
          <w:sz w:val="24"/>
        </w:rPr>
        <w:t>y reducir los</w:t>
      </w:r>
      <w:r>
        <w:rPr>
          <w:spacing w:val="-1"/>
          <w:sz w:val="24"/>
        </w:rPr>
        <w:t xml:space="preserve"> </w:t>
      </w:r>
      <w:r>
        <w:rPr>
          <w:sz w:val="24"/>
        </w:rPr>
        <w:t>costos asociados con la rotación</w:t>
      </w:r>
      <w:r>
        <w:rPr>
          <w:spacing w:val="-1"/>
          <w:sz w:val="24"/>
        </w:rPr>
        <w:t xml:space="preserve"> </w:t>
      </w:r>
      <w:r>
        <w:rPr>
          <w:sz w:val="24"/>
        </w:rPr>
        <w:t>de</w:t>
      </w:r>
      <w:r>
        <w:rPr>
          <w:spacing w:val="-1"/>
          <w:sz w:val="24"/>
        </w:rPr>
        <w:t xml:space="preserve"> </w:t>
      </w:r>
      <w:r>
        <w:rPr>
          <w:sz w:val="24"/>
        </w:rPr>
        <w:t>personal.</w:t>
      </w:r>
    </w:p>
    <w:p w14:paraId="7C5C7EF7" w14:textId="77777777" w:rsidR="005C7079" w:rsidRDefault="005C7079" w:rsidP="005C7079">
      <w:pPr>
        <w:pStyle w:val="Prrafodelista"/>
        <w:numPr>
          <w:ilvl w:val="0"/>
          <w:numId w:val="17"/>
        </w:numPr>
        <w:tabs>
          <w:tab w:val="left" w:pos="1421"/>
        </w:tabs>
        <w:spacing w:before="161" w:line="360" w:lineRule="auto"/>
        <w:ind w:right="459"/>
        <w:jc w:val="both"/>
        <w:rPr>
          <w:sz w:val="24"/>
        </w:rPr>
      </w:pPr>
      <w:r>
        <w:rPr>
          <w:sz w:val="24"/>
        </w:rPr>
        <w:t>Reducción</w:t>
      </w:r>
      <w:r>
        <w:rPr>
          <w:spacing w:val="-12"/>
          <w:sz w:val="24"/>
        </w:rPr>
        <w:t xml:space="preserve"> </w:t>
      </w:r>
      <w:r>
        <w:rPr>
          <w:sz w:val="24"/>
        </w:rPr>
        <w:t>en</w:t>
      </w:r>
      <w:r>
        <w:rPr>
          <w:spacing w:val="-11"/>
          <w:sz w:val="24"/>
        </w:rPr>
        <w:t xml:space="preserve"> </w:t>
      </w:r>
      <w:r>
        <w:rPr>
          <w:sz w:val="24"/>
        </w:rPr>
        <w:t>los</w:t>
      </w:r>
      <w:r>
        <w:rPr>
          <w:spacing w:val="-10"/>
          <w:sz w:val="24"/>
        </w:rPr>
        <w:t xml:space="preserve"> </w:t>
      </w:r>
      <w:r>
        <w:rPr>
          <w:sz w:val="24"/>
        </w:rPr>
        <w:t>costos</w:t>
      </w:r>
      <w:r>
        <w:rPr>
          <w:spacing w:val="-11"/>
          <w:sz w:val="24"/>
        </w:rPr>
        <w:t xml:space="preserve"> </w:t>
      </w:r>
      <w:r>
        <w:rPr>
          <w:sz w:val="24"/>
        </w:rPr>
        <w:t>de</w:t>
      </w:r>
      <w:r>
        <w:rPr>
          <w:spacing w:val="-12"/>
          <w:sz w:val="24"/>
        </w:rPr>
        <w:t xml:space="preserve"> </w:t>
      </w:r>
      <w:r>
        <w:rPr>
          <w:sz w:val="24"/>
        </w:rPr>
        <w:t>atención</w:t>
      </w:r>
      <w:r>
        <w:rPr>
          <w:spacing w:val="-11"/>
          <w:sz w:val="24"/>
        </w:rPr>
        <w:t xml:space="preserve"> </w:t>
      </w:r>
      <w:r>
        <w:rPr>
          <w:sz w:val="24"/>
        </w:rPr>
        <w:t>al</w:t>
      </w:r>
      <w:r>
        <w:rPr>
          <w:spacing w:val="-12"/>
          <w:sz w:val="24"/>
        </w:rPr>
        <w:t xml:space="preserve"> </w:t>
      </w:r>
      <w:r>
        <w:rPr>
          <w:sz w:val="24"/>
        </w:rPr>
        <w:t>cliente:</w:t>
      </w:r>
      <w:r>
        <w:rPr>
          <w:spacing w:val="-11"/>
          <w:sz w:val="24"/>
        </w:rPr>
        <w:t xml:space="preserve"> </w:t>
      </w:r>
      <w:r>
        <w:rPr>
          <w:sz w:val="24"/>
        </w:rPr>
        <w:t>Empleados</w:t>
      </w:r>
      <w:r>
        <w:rPr>
          <w:spacing w:val="-11"/>
          <w:sz w:val="24"/>
        </w:rPr>
        <w:t xml:space="preserve"> </w:t>
      </w:r>
      <w:r>
        <w:rPr>
          <w:sz w:val="24"/>
        </w:rPr>
        <w:t>con</w:t>
      </w:r>
      <w:r>
        <w:rPr>
          <w:spacing w:val="-12"/>
          <w:sz w:val="24"/>
        </w:rPr>
        <w:t xml:space="preserve"> </w:t>
      </w:r>
      <w:r>
        <w:rPr>
          <w:sz w:val="24"/>
        </w:rPr>
        <w:t>habilidades</w:t>
      </w:r>
      <w:r>
        <w:rPr>
          <w:spacing w:val="-11"/>
          <w:sz w:val="24"/>
        </w:rPr>
        <w:t xml:space="preserve"> </w:t>
      </w:r>
      <w:r>
        <w:rPr>
          <w:sz w:val="24"/>
        </w:rPr>
        <w:t>blandas</w:t>
      </w:r>
      <w:r>
        <w:rPr>
          <w:spacing w:val="-11"/>
          <w:sz w:val="24"/>
        </w:rPr>
        <w:t xml:space="preserve"> </w:t>
      </w:r>
      <w:r>
        <w:rPr>
          <w:sz w:val="24"/>
        </w:rPr>
        <w:t>bien</w:t>
      </w:r>
      <w:r>
        <w:rPr>
          <w:spacing w:val="-58"/>
          <w:sz w:val="24"/>
        </w:rPr>
        <w:t xml:space="preserve"> </w:t>
      </w:r>
      <w:r>
        <w:rPr>
          <w:sz w:val="24"/>
        </w:rPr>
        <w:t>desarrolladas</w:t>
      </w:r>
      <w:r>
        <w:rPr>
          <w:spacing w:val="-5"/>
          <w:sz w:val="24"/>
        </w:rPr>
        <w:t xml:space="preserve"> </w:t>
      </w:r>
      <w:r>
        <w:rPr>
          <w:sz w:val="24"/>
        </w:rPr>
        <w:t>son</w:t>
      </w:r>
      <w:r>
        <w:rPr>
          <w:spacing w:val="-4"/>
          <w:sz w:val="24"/>
        </w:rPr>
        <w:t xml:space="preserve"> </w:t>
      </w:r>
      <w:r>
        <w:rPr>
          <w:sz w:val="24"/>
        </w:rPr>
        <w:t>capaces</w:t>
      </w:r>
      <w:r>
        <w:rPr>
          <w:spacing w:val="-4"/>
          <w:sz w:val="24"/>
        </w:rPr>
        <w:t xml:space="preserve"> </w:t>
      </w:r>
      <w:r>
        <w:rPr>
          <w:sz w:val="24"/>
        </w:rPr>
        <w:t>de</w:t>
      </w:r>
      <w:r>
        <w:rPr>
          <w:spacing w:val="-5"/>
          <w:sz w:val="24"/>
        </w:rPr>
        <w:t xml:space="preserve"> </w:t>
      </w:r>
      <w:r>
        <w:rPr>
          <w:sz w:val="24"/>
        </w:rPr>
        <w:t>resolver</w:t>
      </w:r>
      <w:r>
        <w:rPr>
          <w:spacing w:val="-5"/>
          <w:sz w:val="24"/>
        </w:rPr>
        <w:t xml:space="preserve"> </w:t>
      </w:r>
      <w:r>
        <w:rPr>
          <w:sz w:val="24"/>
        </w:rPr>
        <w:t>problemas</w:t>
      </w:r>
      <w:r>
        <w:rPr>
          <w:spacing w:val="-4"/>
          <w:sz w:val="24"/>
        </w:rPr>
        <w:t xml:space="preserve"> </w:t>
      </w:r>
      <w:r>
        <w:rPr>
          <w:sz w:val="24"/>
        </w:rPr>
        <w:t>de</w:t>
      </w:r>
      <w:r>
        <w:rPr>
          <w:spacing w:val="-5"/>
          <w:sz w:val="24"/>
        </w:rPr>
        <w:t xml:space="preserve"> </w:t>
      </w:r>
      <w:r>
        <w:rPr>
          <w:sz w:val="24"/>
        </w:rPr>
        <w:t>manera</w:t>
      </w:r>
      <w:r>
        <w:rPr>
          <w:spacing w:val="-5"/>
          <w:sz w:val="24"/>
        </w:rPr>
        <w:t xml:space="preserve"> </w:t>
      </w:r>
      <w:r>
        <w:rPr>
          <w:sz w:val="24"/>
        </w:rPr>
        <w:t>más</w:t>
      </w:r>
      <w:r>
        <w:rPr>
          <w:spacing w:val="-4"/>
          <w:sz w:val="24"/>
        </w:rPr>
        <w:t xml:space="preserve"> </w:t>
      </w:r>
      <w:r>
        <w:rPr>
          <w:sz w:val="24"/>
        </w:rPr>
        <w:t>eficiente</w:t>
      </w:r>
      <w:r>
        <w:rPr>
          <w:spacing w:val="-4"/>
          <w:sz w:val="24"/>
        </w:rPr>
        <w:t xml:space="preserve"> </w:t>
      </w:r>
      <w:r>
        <w:rPr>
          <w:sz w:val="24"/>
        </w:rPr>
        <w:t>y</w:t>
      </w:r>
      <w:r>
        <w:rPr>
          <w:spacing w:val="-1"/>
          <w:sz w:val="24"/>
        </w:rPr>
        <w:t xml:space="preserve"> </w:t>
      </w:r>
      <w:r>
        <w:rPr>
          <w:sz w:val="24"/>
        </w:rPr>
        <w:t>efectiva,</w:t>
      </w:r>
      <w:r>
        <w:rPr>
          <w:spacing w:val="-4"/>
          <w:sz w:val="24"/>
        </w:rPr>
        <w:t xml:space="preserve"> </w:t>
      </w:r>
      <w:r>
        <w:rPr>
          <w:sz w:val="24"/>
        </w:rPr>
        <w:t>lo</w:t>
      </w:r>
      <w:r>
        <w:rPr>
          <w:spacing w:val="-58"/>
          <w:sz w:val="24"/>
        </w:rPr>
        <w:t xml:space="preserve"> </w:t>
      </w:r>
      <w:r>
        <w:rPr>
          <w:sz w:val="24"/>
        </w:rPr>
        <w:t>que</w:t>
      </w:r>
      <w:r>
        <w:rPr>
          <w:spacing w:val="1"/>
          <w:sz w:val="24"/>
        </w:rPr>
        <w:t xml:space="preserve"> </w:t>
      </w:r>
      <w:r>
        <w:rPr>
          <w:sz w:val="24"/>
        </w:rPr>
        <w:t>puede</w:t>
      </w:r>
      <w:r>
        <w:rPr>
          <w:spacing w:val="1"/>
          <w:sz w:val="24"/>
        </w:rPr>
        <w:t xml:space="preserve"> </w:t>
      </w:r>
      <w:r>
        <w:rPr>
          <w:sz w:val="24"/>
        </w:rPr>
        <w:t>reducir</w:t>
      </w:r>
      <w:r>
        <w:rPr>
          <w:spacing w:val="1"/>
          <w:sz w:val="24"/>
        </w:rPr>
        <w:t xml:space="preserve"> </w:t>
      </w:r>
      <w:r>
        <w:rPr>
          <w:sz w:val="24"/>
        </w:rPr>
        <w:t>la</w:t>
      </w:r>
      <w:r>
        <w:rPr>
          <w:spacing w:val="1"/>
          <w:sz w:val="24"/>
        </w:rPr>
        <w:t xml:space="preserve"> </w:t>
      </w:r>
      <w:r>
        <w:rPr>
          <w:sz w:val="24"/>
        </w:rPr>
        <w:t>necesidad</w:t>
      </w:r>
      <w:r>
        <w:rPr>
          <w:spacing w:val="1"/>
          <w:sz w:val="24"/>
        </w:rPr>
        <w:t xml:space="preserve"> </w:t>
      </w:r>
      <w:r>
        <w:rPr>
          <w:sz w:val="24"/>
        </w:rPr>
        <w:t>de</w:t>
      </w:r>
      <w:r>
        <w:rPr>
          <w:spacing w:val="1"/>
          <w:sz w:val="24"/>
        </w:rPr>
        <w:t xml:space="preserve"> </w:t>
      </w:r>
      <w:r>
        <w:rPr>
          <w:sz w:val="24"/>
        </w:rPr>
        <w:t>recursos</w:t>
      </w:r>
      <w:r>
        <w:rPr>
          <w:spacing w:val="1"/>
          <w:sz w:val="24"/>
        </w:rPr>
        <w:t xml:space="preserve"> </w:t>
      </w:r>
      <w:r>
        <w:rPr>
          <w:sz w:val="24"/>
        </w:rPr>
        <w:t>dedicados</w:t>
      </w:r>
      <w:r>
        <w:rPr>
          <w:spacing w:val="1"/>
          <w:sz w:val="24"/>
        </w:rPr>
        <w:t xml:space="preserve"> </w:t>
      </w:r>
      <w:r>
        <w:rPr>
          <w:sz w:val="24"/>
        </w:rPr>
        <w:t>a</w:t>
      </w:r>
      <w:r>
        <w:rPr>
          <w:spacing w:val="1"/>
          <w:sz w:val="24"/>
        </w:rPr>
        <w:t xml:space="preserve"> </w:t>
      </w:r>
      <w:r>
        <w:rPr>
          <w:sz w:val="24"/>
        </w:rPr>
        <w:t>la</w:t>
      </w:r>
      <w:r>
        <w:rPr>
          <w:spacing w:val="1"/>
          <w:sz w:val="24"/>
        </w:rPr>
        <w:t xml:space="preserve"> </w:t>
      </w:r>
      <w:r>
        <w:rPr>
          <w:sz w:val="24"/>
        </w:rPr>
        <w:t>gestión</w:t>
      </w:r>
      <w:r>
        <w:rPr>
          <w:spacing w:val="1"/>
          <w:sz w:val="24"/>
        </w:rPr>
        <w:t xml:space="preserve"> </w:t>
      </w:r>
      <w:r>
        <w:rPr>
          <w:sz w:val="24"/>
        </w:rPr>
        <w:t>de</w:t>
      </w:r>
      <w:r>
        <w:rPr>
          <w:spacing w:val="1"/>
          <w:sz w:val="24"/>
        </w:rPr>
        <w:t xml:space="preserve"> </w:t>
      </w:r>
      <w:r>
        <w:rPr>
          <w:sz w:val="24"/>
        </w:rPr>
        <w:t>quejas</w:t>
      </w:r>
      <w:r>
        <w:rPr>
          <w:spacing w:val="1"/>
          <w:sz w:val="24"/>
        </w:rPr>
        <w:t xml:space="preserve"> </w:t>
      </w:r>
      <w:r>
        <w:rPr>
          <w:sz w:val="24"/>
        </w:rPr>
        <w:t>y</w:t>
      </w:r>
      <w:r>
        <w:rPr>
          <w:spacing w:val="1"/>
          <w:sz w:val="24"/>
        </w:rPr>
        <w:t xml:space="preserve"> </w:t>
      </w:r>
      <w:r>
        <w:rPr>
          <w:sz w:val="24"/>
        </w:rPr>
        <w:t>reclamaciones. Esto puede traducirse en ahorros significativos para el banco a lo largo</w:t>
      </w:r>
      <w:r>
        <w:rPr>
          <w:spacing w:val="-57"/>
          <w:sz w:val="24"/>
        </w:rPr>
        <w:t xml:space="preserve"> </w:t>
      </w:r>
      <w:r>
        <w:rPr>
          <w:sz w:val="24"/>
        </w:rPr>
        <w:t>del tiempo.</w:t>
      </w:r>
    </w:p>
    <w:p w14:paraId="76E9B03E" w14:textId="4BF20429" w:rsidR="000209AD" w:rsidRPr="005C7079" w:rsidRDefault="005C7079" w:rsidP="005C7079">
      <w:pPr>
        <w:pStyle w:val="Prrafodelista"/>
        <w:numPr>
          <w:ilvl w:val="0"/>
          <w:numId w:val="17"/>
        </w:numPr>
        <w:tabs>
          <w:tab w:val="left" w:pos="1421"/>
        </w:tabs>
        <w:spacing w:before="160" w:line="360" w:lineRule="auto"/>
        <w:ind w:right="459"/>
        <w:jc w:val="both"/>
        <w:rPr>
          <w:sz w:val="24"/>
        </w:rPr>
      </w:pPr>
      <w:r>
        <w:rPr>
          <w:sz w:val="24"/>
        </w:rPr>
        <w:t>Incremento</w:t>
      </w:r>
      <w:r>
        <w:rPr>
          <w:spacing w:val="-12"/>
          <w:sz w:val="24"/>
        </w:rPr>
        <w:t xml:space="preserve"> </w:t>
      </w:r>
      <w:r>
        <w:rPr>
          <w:sz w:val="24"/>
        </w:rPr>
        <w:t>en</w:t>
      </w:r>
      <w:r>
        <w:rPr>
          <w:spacing w:val="-12"/>
          <w:sz w:val="24"/>
        </w:rPr>
        <w:t xml:space="preserve"> </w:t>
      </w:r>
      <w:r>
        <w:rPr>
          <w:sz w:val="24"/>
        </w:rPr>
        <w:t>la</w:t>
      </w:r>
      <w:r>
        <w:rPr>
          <w:spacing w:val="-12"/>
          <w:sz w:val="24"/>
        </w:rPr>
        <w:t xml:space="preserve"> </w:t>
      </w:r>
      <w:r>
        <w:rPr>
          <w:sz w:val="24"/>
        </w:rPr>
        <w:t>productividad</w:t>
      </w:r>
      <w:r>
        <w:rPr>
          <w:b/>
          <w:sz w:val="24"/>
        </w:rPr>
        <w:t>:</w:t>
      </w:r>
      <w:r>
        <w:rPr>
          <w:b/>
          <w:spacing w:val="-13"/>
          <w:sz w:val="24"/>
        </w:rPr>
        <w:t xml:space="preserve"> </w:t>
      </w:r>
      <w:r>
        <w:rPr>
          <w:sz w:val="24"/>
        </w:rPr>
        <w:t>La</w:t>
      </w:r>
      <w:r>
        <w:rPr>
          <w:spacing w:val="-12"/>
          <w:sz w:val="24"/>
        </w:rPr>
        <w:t xml:space="preserve"> </w:t>
      </w:r>
      <w:r>
        <w:rPr>
          <w:sz w:val="24"/>
        </w:rPr>
        <w:t>capacitación</w:t>
      </w:r>
      <w:r>
        <w:rPr>
          <w:spacing w:val="-12"/>
          <w:sz w:val="24"/>
        </w:rPr>
        <w:t xml:space="preserve"> </w:t>
      </w:r>
      <w:r>
        <w:rPr>
          <w:sz w:val="24"/>
        </w:rPr>
        <w:t>continua</w:t>
      </w:r>
      <w:r>
        <w:rPr>
          <w:spacing w:val="-12"/>
          <w:sz w:val="24"/>
        </w:rPr>
        <w:t xml:space="preserve"> </w:t>
      </w:r>
      <w:r>
        <w:rPr>
          <w:sz w:val="24"/>
        </w:rPr>
        <w:t>en</w:t>
      </w:r>
      <w:r>
        <w:rPr>
          <w:spacing w:val="-12"/>
          <w:sz w:val="24"/>
        </w:rPr>
        <w:t xml:space="preserve"> </w:t>
      </w:r>
      <w:r>
        <w:rPr>
          <w:sz w:val="24"/>
        </w:rPr>
        <w:t>habilidades</w:t>
      </w:r>
      <w:r>
        <w:rPr>
          <w:spacing w:val="-11"/>
          <w:sz w:val="24"/>
        </w:rPr>
        <w:t xml:space="preserve"> </w:t>
      </w:r>
      <w:r>
        <w:rPr>
          <w:sz w:val="24"/>
        </w:rPr>
        <w:t>blandas</w:t>
      </w:r>
      <w:r>
        <w:rPr>
          <w:spacing w:val="-12"/>
          <w:sz w:val="24"/>
        </w:rPr>
        <w:t xml:space="preserve"> </w:t>
      </w:r>
      <w:r>
        <w:rPr>
          <w:sz w:val="24"/>
        </w:rPr>
        <w:t>puede</w:t>
      </w:r>
      <w:r>
        <w:rPr>
          <w:spacing w:val="-58"/>
          <w:sz w:val="24"/>
        </w:rPr>
        <w:t xml:space="preserve"> </w:t>
      </w:r>
      <w:r>
        <w:rPr>
          <w:sz w:val="24"/>
        </w:rPr>
        <w:t>mejorar</w:t>
      </w:r>
      <w:r>
        <w:rPr>
          <w:spacing w:val="-7"/>
          <w:sz w:val="24"/>
        </w:rPr>
        <w:t xml:space="preserve"> </w:t>
      </w:r>
      <w:r>
        <w:rPr>
          <w:sz w:val="24"/>
        </w:rPr>
        <w:t>la</w:t>
      </w:r>
      <w:r>
        <w:rPr>
          <w:spacing w:val="-5"/>
          <w:sz w:val="24"/>
        </w:rPr>
        <w:t xml:space="preserve"> </w:t>
      </w:r>
      <w:r>
        <w:rPr>
          <w:sz w:val="24"/>
        </w:rPr>
        <w:t>eficiencia</w:t>
      </w:r>
      <w:r>
        <w:rPr>
          <w:spacing w:val="-5"/>
          <w:sz w:val="24"/>
        </w:rPr>
        <w:t xml:space="preserve"> </w:t>
      </w:r>
      <w:r>
        <w:rPr>
          <w:sz w:val="24"/>
        </w:rPr>
        <w:t>y</w:t>
      </w:r>
      <w:r>
        <w:rPr>
          <w:spacing w:val="-5"/>
          <w:sz w:val="24"/>
        </w:rPr>
        <w:t xml:space="preserve"> </w:t>
      </w:r>
      <w:r>
        <w:rPr>
          <w:sz w:val="24"/>
        </w:rPr>
        <w:t>la</w:t>
      </w:r>
      <w:r>
        <w:rPr>
          <w:spacing w:val="-4"/>
          <w:sz w:val="24"/>
        </w:rPr>
        <w:t xml:space="preserve"> </w:t>
      </w:r>
      <w:r>
        <w:rPr>
          <w:sz w:val="24"/>
        </w:rPr>
        <w:t>productividad</w:t>
      </w:r>
      <w:r>
        <w:rPr>
          <w:spacing w:val="-7"/>
          <w:sz w:val="24"/>
        </w:rPr>
        <w:t xml:space="preserve"> </w:t>
      </w:r>
      <w:r>
        <w:rPr>
          <w:sz w:val="24"/>
        </w:rPr>
        <w:t>del</w:t>
      </w:r>
      <w:r>
        <w:rPr>
          <w:spacing w:val="-5"/>
          <w:sz w:val="24"/>
        </w:rPr>
        <w:t xml:space="preserve"> </w:t>
      </w:r>
      <w:r>
        <w:rPr>
          <w:sz w:val="24"/>
        </w:rPr>
        <w:t>personal</w:t>
      </w:r>
      <w:r>
        <w:rPr>
          <w:spacing w:val="-6"/>
          <w:sz w:val="24"/>
        </w:rPr>
        <w:t xml:space="preserve"> </w:t>
      </w:r>
      <w:r>
        <w:rPr>
          <w:sz w:val="24"/>
        </w:rPr>
        <w:t>de</w:t>
      </w:r>
      <w:r>
        <w:rPr>
          <w:spacing w:val="-7"/>
          <w:sz w:val="24"/>
        </w:rPr>
        <w:t xml:space="preserve"> </w:t>
      </w:r>
      <w:r>
        <w:rPr>
          <w:sz w:val="24"/>
        </w:rPr>
        <w:t>servicio</w:t>
      </w:r>
      <w:r>
        <w:rPr>
          <w:spacing w:val="-5"/>
          <w:sz w:val="24"/>
        </w:rPr>
        <w:t xml:space="preserve"> </w:t>
      </w:r>
      <w:r>
        <w:rPr>
          <w:sz w:val="24"/>
        </w:rPr>
        <w:t>al</w:t>
      </w:r>
      <w:r>
        <w:rPr>
          <w:spacing w:val="-4"/>
          <w:sz w:val="24"/>
        </w:rPr>
        <w:t xml:space="preserve"> </w:t>
      </w:r>
      <w:r>
        <w:rPr>
          <w:sz w:val="24"/>
        </w:rPr>
        <w:t>cliente.</w:t>
      </w:r>
      <w:r>
        <w:rPr>
          <w:spacing w:val="-4"/>
          <w:sz w:val="24"/>
        </w:rPr>
        <w:t xml:space="preserve"> </w:t>
      </w:r>
      <w:r>
        <w:rPr>
          <w:sz w:val="24"/>
        </w:rPr>
        <w:t>Esto</w:t>
      </w:r>
      <w:r>
        <w:rPr>
          <w:spacing w:val="-6"/>
          <w:sz w:val="24"/>
        </w:rPr>
        <w:t xml:space="preserve"> </w:t>
      </w:r>
      <w:r>
        <w:rPr>
          <w:sz w:val="24"/>
        </w:rPr>
        <w:t>se</w:t>
      </w:r>
      <w:r>
        <w:rPr>
          <w:spacing w:val="-6"/>
          <w:sz w:val="24"/>
        </w:rPr>
        <w:t xml:space="preserve"> </w:t>
      </w:r>
      <w:r>
        <w:rPr>
          <w:sz w:val="24"/>
        </w:rPr>
        <w:t>debe</w:t>
      </w:r>
      <w:r>
        <w:rPr>
          <w:spacing w:val="-58"/>
          <w:sz w:val="24"/>
        </w:rPr>
        <w:t xml:space="preserve"> </w:t>
      </w:r>
      <w:r>
        <w:rPr>
          <w:sz w:val="24"/>
        </w:rPr>
        <w:t>a que los empleados son más capaces de trabajar en equipo, manejar situaciones</w:t>
      </w:r>
      <w:r>
        <w:rPr>
          <w:spacing w:val="1"/>
          <w:sz w:val="24"/>
        </w:rPr>
        <w:t xml:space="preserve"> </w:t>
      </w:r>
      <w:r>
        <w:rPr>
          <w:sz w:val="24"/>
        </w:rPr>
        <w:t>difíciles y comunicarse de manera efectiva, lo que lleva a una mayor eficacia en la</w:t>
      </w:r>
      <w:r>
        <w:rPr>
          <w:spacing w:val="1"/>
          <w:sz w:val="24"/>
        </w:rPr>
        <w:t xml:space="preserve"> </w:t>
      </w:r>
      <w:r>
        <w:rPr>
          <w:sz w:val="24"/>
        </w:rPr>
        <w:t>resolución</w:t>
      </w:r>
      <w:r>
        <w:rPr>
          <w:spacing w:val="-1"/>
          <w:sz w:val="24"/>
        </w:rPr>
        <w:t xml:space="preserve"> </w:t>
      </w:r>
      <w:r>
        <w:rPr>
          <w:sz w:val="24"/>
        </w:rPr>
        <w:t>de</w:t>
      </w:r>
      <w:r>
        <w:rPr>
          <w:spacing w:val="-1"/>
          <w:sz w:val="24"/>
        </w:rPr>
        <w:t xml:space="preserve"> </w:t>
      </w:r>
      <w:r>
        <w:rPr>
          <w:sz w:val="24"/>
        </w:rPr>
        <w:t>problemas</w:t>
      </w:r>
      <w:r>
        <w:rPr>
          <w:spacing w:val="2"/>
          <w:sz w:val="24"/>
        </w:rPr>
        <w:t xml:space="preserve"> </w:t>
      </w:r>
      <w:r>
        <w:rPr>
          <w:sz w:val="24"/>
        </w:rPr>
        <w:t>y en la prestación de servicios.</w:t>
      </w:r>
    </w:p>
    <w:p w14:paraId="725BA956" w14:textId="77777777" w:rsidR="000209AD" w:rsidRDefault="000209AD">
      <w:pPr>
        <w:pStyle w:val="Textoindependiente"/>
        <w:rPr>
          <w:sz w:val="26"/>
        </w:rPr>
      </w:pPr>
    </w:p>
    <w:p w14:paraId="5689DF74" w14:textId="74D436DD" w:rsidR="000209AD" w:rsidRDefault="005C7079">
      <w:pPr>
        <w:pStyle w:val="Textoindependiente"/>
        <w:rPr>
          <w:sz w:val="26"/>
        </w:rPr>
      </w:pPr>
      <w:r>
        <w:rPr>
          <w:noProof/>
          <w:sz w:val="10"/>
        </w:rPr>
        <w:drawing>
          <wp:anchor distT="0" distB="0" distL="114300" distR="114300" simplePos="0" relativeHeight="251658752" behindDoc="1" locked="0" layoutInCell="1" allowOverlap="1" wp14:anchorId="4C18050F" wp14:editId="3F02A43E">
            <wp:simplePos x="0" y="0"/>
            <wp:positionH relativeFrom="column">
              <wp:posOffset>568325</wp:posOffset>
            </wp:positionH>
            <wp:positionV relativeFrom="paragraph">
              <wp:posOffset>10103</wp:posOffset>
            </wp:positionV>
            <wp:extent cx="5486400" cy="3200400"/>
            <wp:effectExtent l="0" t="0" r="0" b="0"/>
            <wp:wrapTight wrapText="bothSides">
              <wp:wrapPolygon edited="0">
                <wp:start x="8850" y="0"/>
                <wp:lineTo x="8700" y="386"/>
                <wp:lineTo x="8625" y="2057"/>
                <wp:lineTo x="6825" y="5014"/>
                <wp:lineTo x="6225" y="6171"/>
                <wp:lineTo x="3900" y="6300"/>
                <wp:lineTo x="3450" y="6557"/>
                <wp:lineTo x="3450" y="10671"/>
                <wp:lineTo x="4950" y="12343"/>
                <wp:lineTo x="5250" y="12343"/>
                <wp:lineTo x="5475" y="14400"/>
                <wp:lineTo x="6000" y="16457"/>
                <wp:lineTo x="5550" y="16843"/>
                <wp:lineTo x="5400" y="17357"/>
                <wp:lineTo x="5400" y="20571"/>
                <wp:lineTo x="5625" y="21471"/>
                <wp:lineTo x="15975" y="21471"/>
                <wp:lineTo x="16200" y="20571"/>
                <wp:lineTo x="16275" y="17614"/>
                <wp:lineTo x="15975" y="16714"/>
                <wp:lineTo x="15600" y="16457"/>
                <wp:lineTo x="16050" y="14400"/>
                <wp:lineTo x="16350" y="12343"/>
                <wp:lineTo x="16725" y="12343"/>
                <wp:lineTo x="18150" y="10671"/>
                <wp:lineTo x="18300" y="6686"/>
                <wp:lineTo x="17700" y="6300"/>
                <wp:lineTo x="15375" y="6171"/>
                <wp:lineTo x="14175" y="4114"/>
                <wp:lineTo x="13125" y="1800"/>
                <wp:lineTo x="12975" y="386"/>
                <wp:lineTo x="12825" y="0"/>
                <wp:lineTo x="8850" y="0"/>
              </wp:wrapPolygon>
            </wp:wrapTight>
            <wp:docPr id="1633341531"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7" r:lo="rId88" r:qs="rId89" r:cs="rId90"/>
              </a:graphicData>
            </a:graphic>
          </wp:anchor>
        </w:drawing>
      </w:r>
    </w:p>
    <w:p w14:paraId="12E0A62C" w14:textId="77777777" w:rsidR="000209AD" w:rsidRDefault="000209AD">
      <w:pPr>
        <w:pStyle w:val="Textoindependiente"/>
        <w:rPr>
          <w:sz w:val="26"/>
        </w:rPr>
      </w:pPr>
    </w:p>
    <w:p w14:paraId="3BC79DBB" w14:textId="35395DE7" w:rsidR="00AD0BEA" w:rsidRDefault="00AD0BEA">
      <w:pPr>
        <w:pStyle w:val="Textoindependiente"/>
        <w:spacing w:before="8"/>
        <w:rPr>
          <w:sz w:val="10"/>
        </w:rPr>
      </w:pPr>
    </w:p>
    <w:p w14:paraId="73FAD450" w14:textId="0ED341E8" w:rsidR="00AD0BEA" w:rsidRDefault="00AD0BEA">
      <w:pPr>
        <w:rPr>
          <w:sz w:val="10"/>
        </w:rPr>
        <w:sectPr w:rsidR="00AD0BEA" w:rsidSect="00F43580">
          <w:pgSz w:w="11910" w:h="16840"/>
          <w:pgMar w:top="1360" w:right="980" w:bottom="1200" w:left="740" w:header="0" w:footer="1000" w:gutter="0"/>
          <w:cols w:space="720"/>
        </w:sectPr>
      </w:pPr>
    </w:p>
    <w:p w14:paraId="78B008E8" w14:textId="788AD09D" w:rsidR="00AD0BEA" w:rsidRDefault="00362AE3">
      <w:pPr>
        <w:pStyle w:val="Ttulo2"/>
        <w:spacing w:before="63" w:line="357" w:lineRule="auto"/>
        <w:ind w:right="1230"/>
      </w:pPr>
      <w:bookmarkStart w:id="134" w:name="_TOC_250011"/>
      <w:r>
        <w:lastRenderedPageBreak/>
        <w:t>Figura 6</w:t>
      </w:r>
      <w:r w:rsidR="001C28E6">
        <w:t>1</w:t>
      </w:r>
      <w:r>
        <w:t>. Beneficios en la implementación del plan de capacitación continua del</w:t>
      </w:r>
      <w:r>
        <w:rPr>
          <w:spacing w:val="-57"/>
        </w:rPr>
        <w:t xml:space="preserve"> </w:t>
      </w:r>
      <w:bookmarkEnd w:id="134"/>
      <w:r>
        <w:t>personal</w:t>
      </w:r>
    </w:p>
    <w:p w14:paraId="14529243" w14:textId="77777777" w:rsidR="00AD0BEA" w:rsidRDefault="00362AE3">
      <w:pPr>
        <w:spacing w:before="5"/>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3EC1D00F" w14:textId="77777777" w:rsidR="00AD0BEA" w:rsidRDefault="00AD0BEA">
      <w:pPr>
        <w:pStyle w:val="Textoindependiente"/>
        <w:spacing w:before="8"/>
        <w:rPr>
          <w:sz w:val="23"/>
        </w:rPr>
      </w:pPr>
    </w:p>
    <w:p w14:paraId="2C57A060" w14:textId="77777777" w:rsidR="00AD0BEA" w:rsidRDefault="00362AE3">
      <w:pPr>
        <w:pStyle w:val="Prrafodelista"/>
        <w:numPr>
          <w:ilvl w:val="4"/>
          <w:numId w:val="18"/>
        </w:numPr>
        <w:tabs>
          <w:tab w:val="left" w:pos="3017"/>
        </w:tabs>
        <w:spacing w:line="259" w:lineRule="auto"/>
        <w:ind w:right="1683" w:firstLine="0"/>
        <w:rPr>
          <w:sz w:val="24"/>
        </w:rPr>
      </w:pPr>
      <w:r>
        <w:rPr>
          <w:sz w:val="24"/>
        </w:rPr>
        <w:t>FASES PARA LA CAPACITACIÓN CONTINUA DEL</w:t>
      </w:r>
      <w:r>
        <w:rPr>
          <w:spacing w:val="-57"/>
          <w:sz w:val="24"/>
        </w:rPr>
        <w:t xml:space="preserve"> </w:t>
      </w:r>
      <w:r>
        <w:rPr>
          <w:sz w:val="24"/>
        </w:rPr>
        <w:t>PERSONAL</w:t>
      </w:r>
      <w:r>
        <w:rPr>
          <w:spacing w:val="-2"/>
          <w:sz w:val="24"/>
        </w:rPr>
        <w:t xml:space="preserve"> </w:t>
      </w:r>
      <w:r>
        <w:rPr>
          <w:sz w:val="24"/>
        </w:rPr>
        <w:t>DE</w:t>
      </w:r>
      <w:r>
        <w:rPr>
          <w:spacing w:val="-1"/>
          <w:sz w:val="24"/>
        </w:rPr>
        <w:t xml:space="preserve"> </w:t>
      </w:r>
      <w:r>
        <w:rPr>
          <w:sz w:val="24"/>
        </w:rPr>
        <w:t>SERVICIO AL CLIENTE</w:t>
      </w:r>
    </w:p>
    <w:p w14:paraId="38B03CF2" w14:textId="77777777" w:rsidR="00AD0BEA" w:rsidRDefault="00AD0BEA">
      <w:pPr>
        <w:pStyle w:val="Textoindependiente"/>
        <w:rPr>
          <w:sz w:val="21"/>
        </w:rPr>
      </w:pPr>
    </w:p>
    <w:p w14:paraId="5C1EE0FC" w14:textId="77777777" w:rsidR="00AD0BEA" w:rsidRDefault="00362AE3">
      <w:pPr>
        <w:pStyle w:val="Textoindependiente"/>
        <w:spacing w:line="360" w:lineRule="auto"/>
        <w:ind w:left="700" w:right="458" w:firstLine="540"/>
        <w:jc w:val="both"/>
      </w:pPr>
      <w:r>
        <w:t>Fase 1: Desarrollo de Contenidos y Materiales: A través de un análisis de la situación</w:t>
      </w:r>
      <w:r>
        <w:rPr>
          <w:spacing w:val="1"/>
        </w:rPr>
        <w:t xml:space="preserve"> </w:t>
      </w:r>
      <w:r>
        <w:t>actual de los colaboradores del departamento de servicio al cliente de Banco Promerica se</w:t>
      </w:r>
      <w:r>
        <w:rPr>
          <w:spacing w:val="1"/>
        </w:rPr>
        <w:t xml:space="preserve"> </w:t>
      </w:r>
      <w:r>
        <w:t>concluye</w:t>
      </w:r>
      <w:r>
        <w:rPr>
          <w:spacing w:val="-9"/>
        </w:rPr>
        <w:t xml:space="preserve"> </w:t>
      </w:r>
      <w:r>
        <w:t>en</w:t>
      </w:r>
      <w:r>
        <w:rPr>
          <w:spacing w:val="-9"/>
        </w:rPr>
        <w:t xml:space="preserve"> </w:t>
      </w:r>
      <w:r>
        <w:t>que</w:t>
      </w:r>
      <w:r>
        <w:rPr>
          <w:spacing w:val="-10"/>
        </w:rPr>
        <w:t xml:space="preserve"> </w:t>
      </w:r>
      <w:r>
        <w:t>el</w:t>
      </w:r>
      <w:r>
        <w:rPr>
          <w:spacing w:val="-8"/>
        </w:rPr>
        <w:t xml:space="preserve"> </w:t>
      </w:r>
      <w:r>
        <w:t>personal</w:t>
      </w:r>
      <w:r>
        <w:rPr>
          <w:spacing w:val="-8"/>
        </w:rPr>
        <w:t xml:space="preserve"> </w:t>
      </w:r>
      <w:r>
        <w:t>necesita</w:t>
      </w:r>
      <w:r>
        <w:rPr>
          <w:spacing w:val="-10"/>
        </w:rPr>
        <w:t xml:space="preserve"> </w:t>
      </w:r>
      <w:r>
        <w:t>recibir</w:t>
      </w:r>
      <w:r>
        <w:rPr>
          <w:spacing w:val="-9"/>
        </w:rPr>
        <w:t xml:space="preserve"> </w:t>
      </w:r>
      <w:r>
        <w:t>capacitaciones</w:t>
      </w:r>
      <w:r>
        <w:rPr>
          <w:spacing w:val="-9"/>
        </w:rPr>
        <w:t xml:space="preserve"> </w:t>
      </w:r>
      <w:r>
        <w:t>que</w:t>
      </w:r>
      <w:r>
        <w:rPr>
          <w:spacing w:val="-10"/>
        </w:rPr>
        <w:t xml:space="preserve"> </w:t>
      </w:r>
      <w:r>
        <w:t>tengan</w:t>
      </w:r>
      <w:r>
        <w:rPr>
          <w:spacing w:val="-9"/>
        </w:rPr>
        <w:t xml:space="preserve"> </w:t>
      </w:r>
      <w:r>
        <w:t>como</w:t>
      </w:r>
      <w:r>
        <w:rPr>
          <w:spacing w:val="-9"/>
        </w:rPr>
        <w:t xml:space="preserve"> </w:t>
      </w:r>
      <w:r>
        <w:t>objetivo</w:t>
      </w:r>
      <w:r>
        <w:rPr>
          <w:spacing w:val="-8"/>
        </w:rPr>
        <w:t xml:space="preserve"> </w:t>
      </w:r>
      <w:r>
        <w:t>fomentar</w:t>
      </w:r>
      <w:r>
        <w:rPr>
          <w:spacing w:val="-58"/>
        </w:rPr>
        <w:t xml:space="preserve"> </w:t>
      </w:r>
      <w:r>
        <w:t>el desarrollo de los colaboradores con la finalidad de mejorar la eficiencia del banco en</w:t>
      </w:r>
      <w:r>
        <w:rPr>
          <w:spacing w:val="1"/>
        </w:rPr>
        <w:t xml:space="preserve"> </w:t>
      </w:r>
      <w:r>
        <w:t>respuesta a la insatisfacción percibida por los clientes, es por ello que como parte de la</w:t>
      </w:r>
      <w:r>
        <w:rPr>
          <w:spacing w:val="1"/>
        </w:rPr>
        <w:t xml:space="preserve"> </w:t>
      </w:r>
      <w:r>
        <w:t>propuesta se considera necesario la creación de un plan estratégico</w:t>
      </w:r>
      <w:r>
        <w:rPr>
          <w:spacing w:val="1"/>
        </w:rPr>
        <w:t xml:space="preserve"> </w:t>
      </w:r>
      <w:r>
        <w:t>que permita la formación</w:t>
      </w:r>
      <w:r>
        <w:rPr>
          <w:spacing w:val="1"/>
        </w:rPr>
        <w:t xml:space="preserve"> </w:t>
      </w:r>
      <w:r>
        <w:t>del</w:t>
      </w:r>
      <w:r>
        <w:rPr>
          <w:spacing w:val="1"/>
        </w:rPr>
        <w:t xml:space="preserve"> </w:t>
      </w:r>
      <w:r>
        <w:t>personal,</w:t>
      </w:r>
      <w:r>
        <w:rPr>
          <w:spacing w:val="1"/>
        </w:rPr>
        <w:t xml:space="preserve"> </w:t>
      </w:r>
      <w:r>
        <w:t>dentro</w:t>
      </w:r>
      <w:r>
        <w:rPr>
          <w:spacing w:val="1"/>
        </w:rPr>
        <w:t xml:space="preserve"> </w:t>
      </w:r>
      <w:r>
        <w:t>del</w:t>
      </w:r>
      <w:r>
        <w:rPr>
          <w:spacing w:val="1"/>
        </w:rPr>
        <w:t xml:space="preserve"> </w:t>
      </w:r>
      <w:r>
        <w:t>plan</w:t>
      </w:r>
      <w:r>
        <w:rPr>
          <w:spacing w:val="1"/>
        </w:rPr>
        <w:t xml:space="preserve"> </w:t>
      </w:r>
      <w:r>
        <w:t>se</w:t>
      </w:r>
      <w:r>
        <w:rPr>
          <w:spacing w:val="1"/>
        </w:rPr>
        <w:t xml:space="preserve"> </w:t>
      </w:r>
      <w:r>
        <w:t>procederá</w:t>
      </w:r>
      <w:r>
        <w:rPr>
          <w:spacing w:val="1"/>
        </w:rPr>
        <w:t xml:space="preserve"> </w:t>
      </w:r>
      <w:r>
        <w:t>al</w:t>
      </w:r>
      <w:r>
        <w:rPr>
          <w:spacing w:val="1"/>
        </w:rPr>
        <w:t xml:space="preserve"> </w:t>
      </w:r>
      <w:r>
        <w:t>desarrollo</w:t>
      </w:r>
      <w:r>
        <w:rPr>
          <w:spacing w:val="1"/>
        </w:rPr>
        <w:t xml:space="preserve"> </w:t>
      </w:r>
      <w:r>
        <w:t>de</w:t>
      </w:r>
      <w:r>
        <w:rPr>
          <w:spacing w:val="1"/>
        </w:rPr>
        <w:t xml:space="preserve"> </w:t>
      </w:r>
      <w:r>
        <w:t>contenidos</w:t>
      </w:r>
      <w:r>
        <w:rPr>
          <w:spacing w:val="1"/>
        </w:rPr>
        <w:t xml:space="preserve"> </w:t>
      </w:r>
      <w:r>
        <w:t>y</w:t>
      </w:r>
      <w:r>
        <w:rPr>
          <w:spacing w:val="1"/>
        </w:rPr>
        <w:t xml:space="preserve"> </w:t>
      </w:r>
      <w:r>
        <w:t>materiales</w:t>
      </w:r>
      <w:r>
        <w:rPr>
          <w:spacing w:val="1"/>
        </w:rPr>
        <w:t xml:space="preserve"> </w:t>
      </w:r>
      <w:r>
        <w:t>del</w:t>
      </w:r>
      <w:r>
        <w:rPr>
          <w:spacing w:val="-57"/>
        </w:rPr>
        <w:t xml:space="preserve"> </w:t>
      </w:r>
      <w:r>
        <w:t>programa. Esto incluirá la creación de material didáctico, presentaciones, casos de estudio y</w:t>
      </w:r>
      <w:r>
        <w:rPr>
          <w:spacing w:val="1"/>
        </w:rPr>
        <w:t xml:space="preserve"> </w:t>
      </w:r>
      <w:r>
        <w:t>ejercicios prácticos adaptados a las necesidades del equipo de servicio al cliente. Los cuáles</w:t>
      </w:r>
      <w:r>
        <w:rPr>
          <w:spacing w:val="1"/>
        </w:rPr>
        <w:t xml:space="preserve"> </w:t>
      </w:r>
      <w:r>
        <w:t>serán</w:t>
      </w:r>
      <w:r>
        <w:rPr>
          <w:spacing w:val="1"/>
        </w:rPr>
        <w:t xml:space="preserve"> </w:t>
      </w:r>
      <w:r>
        <w:t>entregados</w:t>
      </w:r>
      <w:r>
        <w:rPr>
          <w:spacing w:val="1"/>
        </w:rPr>
        <w:t xml:space="preserve"> </w:t>
      </w:r>
      <w:r>
        <w:t>en</w:t>
      </w:r>
      <w:r>
        <w:rPr>
          <w:spacing w:val="1"/>
        </w:rPr>
        <w:t xml:space="preserve"> </w:t>
      </w:r>
      <w:r>
        <w:t>físico</w:t>
      </w:r>
      <w:r>
        <w:rPr>
          <w:spacing w:val="1"/>
        </w:rPr>
        <w:t xml:space="preserve"> </w:t>
      </w:r>
      <w:r>
        <w:t>en</w:t>
      </w:r>
      <w:r>
        <w:rPr>
          <w:spacing w:val="1"/>
        </w:rPr>
        <w:t xml:space="preserve"> </w:t>
      </w:r>
      <w:r>
        <w:t>las</w:t>
      </w:r>
      <w:r>
        <w:rPr>
          <w:spacing w:val="1"/>
        </w:rPr>
        <w:t xml:space="preserve"> </w:t>
      </w:r>
      <w:r>
        <w:t>capacitaciones</w:t>
      </w:r>
      <w:r>
        <w:rPr>
          <w:spacing w:val="1"/>
        </w:rPr>
        <w:t xml:space="preserve"> </w:t>
      </w:r>
      <w:r>
        <w:t>presenciales</w:t>
      </w:r>
      <w:r>
        <w:rPr>
          <w:spacing w:val="1"/>
        </w:rPr>
        <w:t xml:space="preserve"> </w:t>
      </w:r>
      <w:r>
        <w:t>y</w:t>
      </w:r>
      <w:r>
        <w:rPr>
          <w:spacing w:val="1"/>
        </w:rPr>
        <w:t xml:space="preserve"> </w:t>
      </w:r>
      <w:r>
        <w:t>subidos</w:t>
      </w:r>
      <w:r>
        <w:rPr>
          <w:spacing w:val="1"/>
        </w:rPr>
        <w:t xml:space="preserve"> </w:t>
      </w:r>
      <w:r>
        <w:t>a</w:t>
      </w:r>
      <w:r>
        <w:rPr>
          <w:spacing w:val="1"/>
        </w:rPr>
        <w:t xml:space="preserve"> </w:t>
      </w:r>
      <w:r>
        <w:t>la</w:t>
      </w:r>
      <w:r>
        <w:rPr>
          <w:spacing w:val="1"/>
        </w:rPr>
        <w:t xml:space="preserve"> </w:t>
      </w:r>
      <w:r>
        <w:t>plataforma</w:t>
      </w:r>
      <w:r>
        <w:rPr>
          <w:spacing w:val="-57"/>
        </w:rPr>
        <w:t xml:space="preserve"> </w:t>
      </w:r>
      <w:r>
        <w:t>institucional</w:t>
      </w:r>
      <w:r>
        <w:rPr>
          <w:spacing w:val="-5"/>
        </w:rPr>
        <w:t xml:space="preserve"> </w:t>
      </w:r>
      <w:r>
        <w:t>del</w:t>
      </w:r>
      <w:r>
        <w:rPr>
          <w:spacing w:val="-3"/>
        </w:rPr>
        <w:t xml:space="preserve"> </w:t>
      </w:r>
      <w:r>
        <w:t>banco.</w:t>
      </w:r>
      <w:r>
        <w:rPr>
          <w:spacing w:val="-3"/>
        </w:rPr>
        <w:t xml:space="preserve"> </w:t>
      </w:r>
      <w:r>
        <w:t>Los</w:t>
      </w:r>
      <w:r>
        <w:rPr>
          <w:spacing w:val="-4"/>
        </w:rPr>
        <w:t xml:space="preserve"> </w:t>
      </w:r>
      <w:r>
        <w:t>materiales</w:t>
      </w:r>
      <w:r>
        <w:rPr>
          <w:spacing w:val="-4"/>
        </w:rPr>
        <w:t xml:space="preserve"> </w:t>
      </w:r>
      <w:r>
        <w:t>serán</w:t>
      </w:r>
      <w:r>
        <w:rPr>
          <w:spacing w:val="-2"/>
        </w:rPr>
        <w:t xml:space="preserve"> </w:t>
      </w:r>
      <w:r>
        <w:t>diseñados</w:t>
      </w:r>
      <w:r>
        <w:rPr>
          <w:spacing w:val="-2"/>
        </w:rPr>
        <w:t xml:space="preserve"> </w:t>
      </w:r>
      <w:r>
        <w:t>por</w:t>
      </w:r>
      <w:r>
        <w:rPr>
          <w:spacing w:val="-6"/>
        </w:rPr>
        <w:t xml:space="preserve"> </w:t>
      </w:r>
      <w:r>
        <w:t>expertos</w:t>
      </w:r>
      <w:r>
        <w:rPr>
          <w:spacing w:val="-4"/>
        </w:rPr>
        <w:t xml:space="preserve"> </w:t>
      </w:r>
      <w:r>
        <w:t>en</w:t>
      </w:r>
      <w:r>
        <w:rPr>
          <w:spacing w:val="-2"/>
        </w:rPr>
        <w:t xml:space="preserve"> </w:t>
      </w:r>
      <w:r>
        <w:t>las</w:t>
      </w:r>
      <w:r>
        <w:rPr>
          <w:spacing w:val="-1"/>
        </w:rPr>
        <w:t xml:space="preserve"> </w:t>
      </w:r>
      <w:r>
        <w:t>áreas</w:t>
      </w:r>
      <w:r>
        <w:rPr>
          <w:spacing w:val="-1"/>
        </w:rPr>
        <w:t xml:space="preserve"> </w:t>
      </w:r>
      <w:r>
        <w:t>que</w:t>
      </w:r>
      <w:r>
        <w:rPr>
          <w:spacing w:val="-5"/>
        </w:rPr>
        <w:t xml:space="preserve"> </w:t>
      </w:r>
      <w:r>
        <w:t>necesitan</w:t>
      </w:r>
      <w:r>
        <w:rPr>
          <w:spacing w:val="-58"/>
        </w:rPr>
        <w:t xml:space="preserve"> </w:t>
      </w:r>
      <w:r>
        <w:t>capacitación y se propone que puedan ser interactivos, relevantes y centrados en la aplicación</w:t>
      </w:r>
      <w:r>
        <w:rPr>
          <w:spacing w:val="-57"/>
        </w:rPr>
        <w:t xml:space="preserve"> </w:t>
      </w:r>
      <w:r>
        <w:t>práctica de las habilidades aprendidas, cabe destacar que se ha identificado la oportunidad de</w:t>
      </w:r>
      <w:r>
        <w:rPr>
          <w:spacing w:val="1"/>
        </w:rPr>
        <w:t xml:space="preserve"> </w:t>
      </w:r>
      <w:r>
        <w:t>capacitar</w:t>
      </w:r>
      <w:r>
        <w:rPr>
          <w:spacing w:val="-1"/>
        </w:rPr>
        <w:t xml:space="preserve"> </w:t>
      </w:r>
      <w:r>
        <w:t>al personal de</w:t>
      </w:r>
      <w:r>
        <w:rPr>
          <w:spacing w:val="1"/>
        </w:rPr>
        <w:t xml:space="preserve"> </w:t>
      </w:r>
      <w:r>
        <w:t>manera</w:t>
      </w:r>
      <w:r>
        <w:rPr>
          <w:spacing w:val="-1"/>
        </w:rPr>
        <w:t xml:space="preserve"> </w:t>
      </w:r>
      <w:r>
        <w:t>continua</w:t>
      </w:r>
      <w:r>
        <w:rPr>
          <w:spacing w:val="-1"/>
        </w:rPr>
        <w:t xml:space="preserve"> </w:t>
      </w:r>
      <w:r>
        <w:t>en</w:t>
      </w:r>
      <w:r>
        <w:rPr>
          <w:spacing w:val="2"/>
        </w:rPr>
        <w:t xml:space="preserve"> </w:t>
      </w:r>
      <w:r>
        <w:t>las</w:t>
      </w:r>
      <w:r>
        <w:rPr>
          <w:spacing w:val="-1"/>
        </w:rPr>
        <w:t xml:space="preserve"> </w:t>
      </w:r>
      <w:r>
        <w:t>siguientes áreas clave:</w:t>
      </w:r>
    </w:p>
    <w:p w14:paraId="27AA11EB" w14:textId="77777777" w:rsidR="00AD0BEA" w:rsidRDefault="00AD0BEA">
      <w:pPr>
        <w:pStyle w:val="Textoindependiente"/>
        <w:spacing w:before="11"/>
        <w:rPr>
          <w:sz w:val="20"/>
        </w:rPr>
      </w:pPr>
    </w:p>
    <w:p w14:paraId="427E2D34" w14:textId="77777777" w:rsidR="00AD0BEA" w:rsidRDefault="00362AE3">
      <w:pPr>
        <w:pStyle w:val="Prrafodelista"/>
        <w:numPr>
          <w:ilvl w:val="0"/>
          <w:numId w:val="16"/>
        </w:numPr>
        <w:tabs>
          <w:tab w:val="left" w:pos="1260"/>
        </w:tabs>
        <w:ind w:left="1259"/>
        <w:rPr>
          <w:rFonts w:ascii="Symbol" w:hAnsi="Symbol"/>
          <w:sz w:val="24"/>
        </w:rPr>
      </w:pPr>
      <w:r>
        <w:rPr>
          <w:sz w:val="24"/>
        </w:rPr>
        <w:t>Tecnología</w:t>
      </w:r>
      <w:r>
        <w:rPr>
          <w:spacing w:val="-3"/>
          <w:sz w:val="24"/>
        </w:rPr>
        <w:t xml:space="preserve"> </w:t>
      </w:r>
      <w:r>
        <w:rPr>
          <w:sz w:val="24"/>
        </w:rPr>
        <w:t>y</w:t>
      </w:r>
      <w:r>
        <w:rPr>
          <w:spacing w:val="-2"/>
          <w:sz w:val="24"/>
        </w:rPr>
        <w:t xml:space="preserve"> </w:t>
      </w:r>
      <w:r>
        <w:rPr>
          <w:sz w:val="24"/>
        </w:rPr>
        <w:t>Sistemas</w:t>
      </w:r>
      <w:r>
        <w:rPr>
          <w:spacing w:val="-1"/>
          <w:sz w:val="24"/>
        </w:rPr>
        <w:t xml:space="preserve"> </w:t>
      </w:r>
      <w:r>
        <w:rPr>
          <w:sz w:val="24"/>
        </w:rPr>
        <w:t>Bancarios</w:t>
      </w:r>
    </w:p>
    <w:p w14:paraId="7D98ECA4" w14:textId="77777777" w:rsidR="00AD0BEA" w:rsidRDefault="00362AE3">
      <w:pPr>
        <w:pStyle w:val="Prrafodelista"/>
        <w:numPr>
          <w:ilvl w:val="0"/>
          <w:numId w:val="16"/>
        </w:numPr>
        <w:tabs>
          <w:tab w:val="left" w:pos="1260"/>
        </w:tabs>
        <w:spacing w:before="138"/>
        <w:ind w:left="1259"/>
        <w:rPr>
          <w:rFonts w:ascii="Symbol" w:hAnsi="Symbol"/>
          <w:sz w:val="24"/>
        </w:rPr>
      </w:pPr>
      <w:r>
        <w:rPr>
          <w:sz w:val="24"/>
        </w:rPr>
        <w:t>Desarrollo</w:t>
      </w:r>
      <w:r>
        <w:rPr>
          <w:spacing w:val="-2"/>
          <w:sz w:val="24"/>
        </w:rPr>
        <w:t xml:space="preserve"> </w:t>
      </w:r>
      <w:r>
        <w:rPr>
          <w:sz w:val="24"/>
        </w:rPr>
        <w:t>de</w:t>
      </w:r>
      <w:r>
        <w:rPr>
          <w:spacing w:val="-2"/>
          <w:sz w:val="24"/>
        </w:rPr>
        <w:t xml:space="preserve"> </w:t>
      </w:r>
      <w:r>
        <w:rPr>
          <w:sz w:val="24"/>
        </w:rPr>
        <w:t>Habilidades</w:t>
      </w:r>
      <w:r>
        <w:rPr>
          <w:spacing w:val="-2"/>
          <w:sz w:val="24"/>
        </w:rPr>
        <w:t xml:space="preserve"> </w:t>
      </w:r>
      <w:r>
        <w:rPr>
          <w:sz w:val="24"/>
        </w:rPr>
        <w:t>para</w:t>
      </w:r>
      <w:r>
        <w:rPr>
          <w:spacing w:val="-3"/>
          <w:sz w:val="24"/>
        </w:rPr>
        <w:t xml:space="preserve"> </w:t>
      </w:r>
      <w:r>
        <w:rPr>
          <w:sz w:val="24"/>
        </w:rPr>
        <w:t>Servicio</w:t>
      </w:r>
      <w:r>
        <w:rPr>
          <w:spacing w:val="1"/>
          <w:sz w:val="24"/>
        </w:rPr>
        <w:t xml:space="preserve"> </w:t>
      </w:r>
      <w:r>
        <w:rPr>
          <w:sz w:val="24"/>
        </w:rPr>
        <w:t>al</w:t>
      </w:r>
      <w:r>
        <w:rPr>
          <w:spacing w:val="-2"/>
          <w:sz w:val="24"/>
        </w:rPr>
        <w:t xml:space="preserve"> </w:t>
      </w:r>
      <w:r>
        <w:rPr>
          <w:sz w:val="24"/>
        </w:rPr>
        <w:t>Cliente</w:t>
      </w:r>
    </w:p>
    <w:p w14:paraId="6EBB5E17" w14:textId="77777777" w:rsidR="00AD0BEA" w:rsidRDefault="00362AE3">
      <w:pPr>
        <w:pStyle w:val="Prrafodelista"/>
        <w:numPr>
          <w:ilvl w:val="0"/>
          <w:numId w:val="16"/>
        </w:numPr>
        <w:tabs>
          <w:tab w:val="left" w:pos="1260"/>
        </w:tabs>
        <w:spacing w:before="138"/>
        <w:ind w:left="1259"/>
        <w:rPr>
          <w:rFonts w:ascii="Symbol" w:hAnsi="Symbol"/>
          <w:sz w:val="24"/>
        </w:rPr>
      </w:pPr>
      <w:r>
        <w:rPr>
          <w:sz w:val="24"/>
        </w:rPr>
        <w:t>Inteligencia</w:t>
      </w:r>
      <w:r>
        <w:rPr>
          <w:spacing w:val="-3"/>
          <w:sz w:val="24"/>
        </w:rPr>
        <w:t xml:space="preserve"> </w:t>
      </w:r>
      <w:r>
        <w:rPr>
          <w:sz w:val="24"/>
        </w:rPr>
        <w:t>emocional.</w:t>
      </w:r>
    </w:p>
    <w:p w14:paraId="251584C7" w14:textId="77777777" w:rsidR="00AD0BEA" w:rsidRDefault="00362AE3">
      <w:pPr>
        <w:pStyle w:val="Prrafodelista"/>
        <w:numPr>
          <w:ilvl w:val="0"/>
          <w:numId w:val="16"/>
        </w:numPr>
        <w:tabs>
          <w:tab w:val="left" w:pos="1260"/>
        </w:tabs>
        <w:spacing w:before="136"/>
        <w:ind w:left="1259"/>
        <w:rPr>
          <w:rFonts w:ascii="Symbol" w:hAnsi="Symbol"/>
          <w:sz w:val="24"/>
        </w:rPr>
      </w:pPr>
      <w:r>
        <w:rPr>
          <w:sz w:val="24"/>
        </w:rPr>
        <w:t>Resolución</w:t>
      </w:r>
      <w:r>
        <w:rPr>
          <w:spacing w:val="-1"/>
          <w:sz w:val="24"/>
        </w:rPr>
        <w:t xml:space="preserve"> </w:t>
      </w:r>
      <w:r>
        <w:rPr>
          <w:sz w:val="24"/>
        </w:rPr>
        <w:t>de</w:t>
      </w:r>
      <w:r>
        <w:rPr>
          <w:spacing w:val="-2"/>
          <w:sz w:val="24"/>
        </w:rPr>
        <w:t xml:space="preserve"> </w:t>
      </w:r>
      <w:r>
        <w:rPr>
          <w:sz w:val="24"/>
        </w:rPr>
        <w:t>conflictos.</w:t>
      </w:r>
    </w:p>
    <w:p w14:paraId="459399D7" w14:textId="77777777" w:rsidR="00AD0BEA" w:rsidRDefault="00362AE3">
      <w:pPr>
        <w:pStyle w:val="Prrafodelista"/>
        <w:numPr>
          <w:ilvl w:val="0"/>
          <w:numId w:val="16"/>
        </w:numPr>
        <w:tabs>
          <w:tab w:val="left" w:pos="1260"/>
        </w:tabs>
        <w:spacing w:before="138"/>
        <w:ind w:left="1259"/>
        <w:rPr>
          <w:rFonts w:ascii="Symbol" w:hAnsi="Symbol"/>
          <w:sz w:val="24"/>
        </w:rPr>
      </w:pPr>
      <w:r>
        <w:rPr>
          <w:sz w:val="24"/>
        </w:rPr>
        <w:t>Trabajo</w:t>
      </w:r>
      <w:r>
        <w:rPr>
          <w:spacing w:val="-1"/>
          <w:sz w:val="24"/>
        </w:rPr>
        <w:t xml:space="preserve"> </w:t>
      </w:r>
      <w:r>
        <w:rPr>
          <w:sz w:val="24"/>
        </w:rPr>
        <w:t>en equipo</w:t>
      </w:r>
      <w:r>
        <w:rPr>
          <w:spacing w:val="-1"/>
          <w:sz w:val="24"/>
        </w:rPr>
        <w:t xml:space="preserve"> </w:t>
      </w:r>
      <w:r>
        <w:rPr>
          <w:sz w:val="24"/>
        </w:rPr>
        <w:t>y</w:t>
      </w:r>
      <w:r>
        <w:rPr>
          <w:spacing w:val="-1"/>
          <w:sz w:val="24"/>
        </w:rPr>
        <w:t xml:space="preserve"> </w:t>
      </w:r>
      <w:r>
        <w:rPr>
          <w:sz w:val="24"/>
        </w:rPr>
        <w:t>comunicación.</w:t>
      </w:r>
    </w:p>
    <w:p w14:paraId="4A8194E3" w14:textId="77777777" w:rsidR="00AD0BEA" w:rsidRDefault="00362AE3">
      <w:pPr>
        <w:pStyle w:val="Prrafodelista"/>
        <w:numPr>
          <w:ilvl w:val="0"/>
          <w:numId w:val="16"/>
        </w:numPr>
        <w:tabs>
          <w:tab w:val="left" w:pos="1260"/>
        </w:tabs>
        <w:spacing w:before="138"/>
        <w:ind w:left="1259"/>
        <w:rPr>
          <w:rFonts w:ascii="Symbol" w:hAnsi="Symbol"/>
          <w:sz w:val="24"/>
        </w:rPr>
      </w:pPr>
      <w:r>
        <w:rPr>
          <w:sz w:val="24"/>
        </w:rPr>
        <w:t>Empatía.</w:t>
      </w:r>
    </w:p>
    <w:p w14:paraId="6839A2C0" w14:textId="77777777" w:rsidR="00AD0BEA" w:rsidRDefault="00362AE3">
      <w:pPr>
        <w:pStyle w:val="Prrafodelista"/>
        <w:numPr>
          <w:ilvl w:val="0"/>
          <w:numId w:val="16"/>
        </w:numPr>
        <w:tabs>
          <w:tab w:val="left" w:pos="1260"/>
        </w:tabs>
        <w:spacing w:before="136"/>
        <w:ind w:left="1259"/>
        <w:rPr>
          <w:rFonts w:ascii="Symbol" w:hAnsi="Symbol"/>
          <w:sz w:val="24"/>
        </w:rPr>
      </w:pPr>
      <w:r>
        <w:rPr>
          <w:sz w:val="24"/>
        </w:rPr>
        <w:t>Productos</w:t>
      </w:r>
      <w:r>
        <w:rPr>
          <w:spacing w:val="-1"/>
          <w:sz w:val="24"/>
        </w:rPr>
        <w:t xml:space="preserve"> </w:t>
      </w:r>
      <w:r>
        <w:rPr>
          <w:sz w:val="24"/>
        </w:rPr>
        <w:t>y</w:t>
      </w:r>
      <w:r>
        <w:rPr>
          <w:spacing w:val="-1"/>
          <w:sz w:val="24"/>
        </w:rPr>
        <w:t xml:space="preserve"> </w:t>
      </w:r>
      <w:r>
        <w:rPr>
          <w:sz w:val="24"/>
        </w:rPr>
        <w:t>servicios</w:t>
      </w:r>
      <w:r>
        <w:rPr>
          <w:spacing w:val="-1"/>
          <w:sz w:val="24"/>
        </w:rPr>
        <w:t xml:space="preserve"> </w:t>
      </w:r>
      <w:r>
        <w:rPr>
          <w:sz w:val="24"/>
        </w:rPr>
        <w:t>que</w:t>
      </w:r>
      <w:r>
        <w:rPr>
          <w:spacing w:val="-2"/>
          <w:sz w:val="24"/>
        </w:rPr>
        <w:t xml:space="preserve"> </w:t>
      </w:r>
      <w:r>
        <w:rPr>
          <w:sz w:val="24"/>
        </w:rPr>
        <w:t>ofrece el</w:t>
      </w:r>
      <w:r>
        <w:rPr>
          <w:spacing w:val="-1"/>
          <w:sz w:val="24"/>
        </w:rPr>
        <w:t xml:space="preserve"> </w:t>
      </w:r>
      <w:r>
        <w:rPr>
          <w:sz w:val="24"/>
        </w:rPr>
        <w:t>banco</w:t>
      </w:r>
      <w:r>
        <w:rPr>
          <w:spacing w:val="1"/>
          <w:sz w:val="24"/>
        </w:rPr>
        <w:t xml:space="preserve"> </w:t>
      </w:r>
      <w:r>
        <w:rPr>
          <w:sz w:val="24"/>
        </w:rPr>
        <w:t>a</w:t>
      </w:r>
      <w:r>
        <w:rPr>
          <w:spacing w:val="-2"/>
          <w:sz w:val="24"/>
        </w:rPr>
        <w:t xml:space="preserve"> </w:t>
      </w:r>
      <w:r>
        <w:rPr>
          <w:sz w:val="24"/>
        </w:rPr>
        <w:t>los</w:t>
      </w:r>
      <w:r>
        <w:rPr>
          <w:spacing w:val="-1"/>
          <w:sz w:val="24"/>
        </w:rPr>
        <w:t xml:space="preserve"> </w:t>
      </w:r>
      <w:r>
        <w:rPr>
          <w:sz w:val="24"/>
        </w:rPr>
        <w:t>usuarios.</w:t>
      </w:r>
    </w:p>
    <w:p w14:paraId="06259B3C" w14:textId="77777777" w:rsidR="00AD0BEA" w:rsidRDefault="00362AE3">
      <w:pPr>
        <w:pStyle w:val="Prrafodelista"/>
        <w:numPr>
          <w:ilvl w:val="0"/>
          <w:numId w:val="16"/>
        </w:numPr>
        <w:tabs>
          <w:tab w:val="left" w:pos="1260"/>
        </w:tabs>
        <w:spacing w:before="138"/>
        <w:ind w:left="1259"/>
        <w:rPr>
          <w:rFonts w:ascii="Symbol" w:hAnsi="Symbol"/>
          <w:sz w:val="24"/>
        </w:rPr>
      </w:pPr>
      <w:r>
        <w:rPr>
          <w:sz w:val="24"/>
        </w:rPr>
        <w:t>Optimización</w:t>
      </w:r>
      <w:r>
        <w:rPr>
          <w:spacing w:val="-1"/>
          <w:sz w:val="24"/>
        </w:rPr>
        <w:t xml:space="preserve"> </w:t>
      </w:r>
      <w:r>
        <w:rPr>
          <w:sz w:val="24"/>
        </w:rPr>
        <w:t>de</w:t>
      </w:r>
      <w:r>
        <w:rPr>
          <w:spacing w:val="-1"/>
          <w:sz w:val="24"/>
        </w:rPr>
        <w:t xml:space="preserve"> </w:t>
      </w:r>
      <w:r>
        <w:rPr>
          <w:sz w:val="24"/>
        </w:rPr>
        <w:t>procesos.</w:t>
      </w:r>
    </w:p>
    <w:p w14:paraId="6BC10D75" w14:textId="77777777" w:rsidR="00AD0BEA" w:rsidRDefault="00AD0BEA">
      <w:pPr>
        <w:pStyle w:val="Textoindependiente"/>
        <w:spacing w:before="8"/>
        <w:rPr>
          <w:sz w:val="32"/>
        </w:rPr>
      </w:pPr>
    </w:p>
    <w:p w14:paraId="682E3857" w14:textId="77777777" w:rsidR="00AD0BEA" w:rsidRDefault="00362AE3">
      <w:pPr>
        <w:pStyle w:val="Textoindependiente"/>
        <w:spacing w:line="360" w:lineRule="auto"/>
        <w:ind w:left="700" w:right="458" w:firstLine="540"/>
        <w:jc w:val="both"/>
      </w:pPr>
      <w:r>
        <w:t>Fase 2: Implementación de la Capacitación: En esta fase, se llevarán a cabo las sesiones</w:t>
      </w:r>
      <w:r>
        <w:rPr>
          <w:spacing w:val="1"/>
        </w:rPr>
        <w:t xml:space="preserve"> </w:t>
      </w:r>
      <w:r>
        <w:t>de capacitación programadas para el año 2025. Previo al inicio de la capacitación, se le hará</w:t>
      </w:r>
      <w:r>
        <w:rPr>
          <w:spacing w:val="1"/>
        </w:rPr>
        <w:t xml:space="preserve"> </w:t>
      </w:r>
      <w:r>
        <w:t>una pequeña encuesta al personal con el propósito de evaluar su nivel de conocimiento en</w:t>
      </w:r>
      <w:r>
        <w:rPr>
          <w:spacing w:val="1"/>
        </w:rPr>
        <w:t xml:space="preserve"> </w:t>
      </w:r>
      <w:r>
        <w:t>relación con los temas propuestos. Las sesiones incluirán espacios para recrearse mediante</w:t>
      </w:r>
      <w:r>
        <w:rPr>
          <w:spacing w:val="1"/>
        </w:rPr>
        <w:t xml:space="preserve"> </w:t>
      </w:r>
      <w:r>
        <w:t>actividades</w:t>
      </w:r>
      <w:r>
        <w:rPr>
          <w:spacing w:val="39"/>
        </w:rPr>
        <w:t xml:space="preserve"> </w:t>
      </w:r>
      <w:r>
        <w:t>lúdicas</w:t>
      </w:r>
      <w:r>
        <w:rPr>
          <w:spacing w:val="41"/>
        </w:rPr>
        <w:t xml:space="preserve"> </w:t>
      </w:r>
      <w:r>
        <w:t>en</w:t>
      </w:r>
      <w:r>
        <w:rPr>
          <w:spacing w:val="41"/>
        </w:rPr>
        <w:t xml:space="preserve"> </w:t>
      </w:r>
      <w:r>
        <w:t>equipo,</w:t>
      </w:r>
      <w:r>
        <w:rPr>
          <w:spacing w:val="39"/>
        </w:rPr>
        <w:t xml:space="preserve"> </w:t>
      </w:r>
      <w:r>
        <w:t>asimismo,</w:t>
      </w:r>
      <w:r>
        <w:rPr>
          <w:spacing w:val="39"/>
        </w:rPr>
        <w:t xml:space="preserve"> </w:t>
      </w:r>
      <w:r>
        <w:t>las</w:t>
      </w:r>
      <w:r>
        <w:rPr>
          <w:spacing w:val="41"/>
        </w:rPr>
        <w:t xml:space="preserve"> </w:t>
      </w:r>
      <w:r>
        <w:t>sesiones</w:t>
      </w:r>
      <w:r>
        <w:rPr>
          <w:spacing w:val="39"/>
        </w:rPr>
        <w:t xml:space="preserve"> </w:t>
      </w:r>
      <w:r>
        <w:t>incluirán</w:t>
      </w:r>
      <w:r>
        <w:rPr>
          <w:spacing w:val="41"/>
        </w:rPr>
        <w:t xml:space="preserve"> </w:t>
      </w:r>
      <w:r>
        <w:t>una</w:t>
      </w:r>
      <w:r>
        <w:rPr>
          <w:spacing w:val="39"/>
        </w:rPr>
        <w:t xml:space="preserve"> </w:t>
      </w:r>
      <w:r>
        <w:t>combinación</w:t>
      </w:r>
      <w:r>
        <w:rPr>
          <w:spacing w:val="42"/>
        </w:rPr>
        <w:t xml:space="preserve"> </w:t>
      </w:r>
      <w:r>
        <w:t>de</w:t>
      </w:r>
    </w:p>
    <w:p w14:paraId="50343EBE"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7F57D064" w14:textId="77777777" w:rsidR="00AD0BEA" w:rsidRDefault="00362AE3">
      <w:pPr>
        <w:pStyle w:val="Textoindependiente"/>
        <w:spacing w:before="61" w:line="360" w:lineRule="auto"/>
        <w:ind w:left="700" w:right="460"/>
        <w:jc w:val="both"/>
      </w:pPr>
      <w:r>
        <w:lastRenderedPageBreak/>
        <w:t>entrenamiento</w:t>
      </w:r>
      <w:r>
        <w:rPr>
          <w:spacing w:val="1"/>
        </w:rPr>
        <w:t xml:space="preserve"> </w:t>
      </w:r>
      <w:r>
        <w:t>teórico</w:t>
      </w:r>
      <w:r>
        <w:rPr>
          <w:spacing w:val="1"/>
        </w:rPr>
        <w:t xml:space="preserve"> </w:t>
      </w:r>
      <w:r>
        <w:t>y</w:t>
      </w:r>
      <w:r>
        <w:rPr>
          <w:spacing w:val="1"/>
        </w:rPr>
        <w:t xml:space="preserve"> </w:t>
      </w:r>
      <w:r>
        <w:t>práctico,</w:t>
      </w:r>
      <w:r>
        <w:rPr>
          <w:spacing w:val="1"/>
        </w:rPr>
        <w:t xml:space="preserve"> </w:t>
      </w:r>
      <w:r>
        <w:t>facilitado</w:t>
      </w:r>
      <w:r>
        <w:rPr>
          <w:spacing w:val="1"/>
        </w:rPr>
        <w:t xml:space="preserve"> </w:t>
      </w:r>
      <w:r>
        <w:t>por</w:t>
      </w:r>
      <w:r>
        <w:rPr>
          <w:spacing w:val="1"/>
        </w:rPr>
        <w:t xml:space="preserve"> </w:t>
      </w:r>
      <w:r>
        <w:t>expertos</w:t>
      </w:r>
      <w:r>
        <w:rPr>
          <w:spacing w:val="1"/>
        </w:rPr>
        <w:t xml:space="preserve"> </w:t>
      </w:r>
      <w:r>
        <w:t>en</w:t>
      </w:r>
      <w:r>
        <w:rPr>
          <w:spacing w:val="1"/>
        </w:rPr>
        <w:t xml:space="preserve"> </w:t>
      </w:r>
      <w:r>
        <w:t>las</w:t>
      </w:r>
      <w:r>
        <w:rPr>
          <w:spacing w:val="1"/>
        </w:rPr>
        <w:t xml:space="preserve"> </w:t>
      </w:r>
      <w:r>
        <w:t>áreas</w:t>
      </w:r>
      <w:r>
        <w:rPr>
          <w:spacing w:val="1"/>
        </w:rPr>
        <w:t xml:space="preserve"> </w:t>
      </w:r>
      <w:r>
        <w:t>de</w:t>
      </w:r>
      <w:r>
        <w:rPr>
          <w:spacing w:val="1"/>
        </w:rPr>
        <w:t xml:space="preserve"> </w:t>
      </w:r>
      <w:r>
        <w:t>comunicación,</w:t>
      </w:r>
      <w:r>
        <w:rPr>
          <w:spacing w:val="1"/>
        </w:rPr>
        <w:t xml:space="preserve"> </w:t>
      </w:r>
      <w:r>
        <w:t>habilidades</w:t>
      </w:r>
      <w:r>
        <w:rPr>
          <w:spacing w:val="-13"/>
        </w:rPr>
        <w:t xml:space="preserve"> </w:t>
      </w:r>
      <w:r>
        <w:t>blandas,</w:t>
      </w:r>
      <w:r>
        <w:rPr>
          <w:spacing w:val="-13"/>
        </w:rPr>
        <w:t xml:space="preserve"> </w:t>
      </w:r>
      <w:r>
        <w:t>gestión</w:t>
      </w:r>
      <w:r>
        <w:rPr>
          <w:spacing w:val="-13"/>
        </w:rPr>
        <w:t xml:space="preserve"> </w:t>
      </w:r>
      <w:r>
        <w:t>de</w:t>
      </w:r>
      <w:r>
        <w:rPr>
          <w:spacing w:val="-14"/>
        </w:rPr>
        <w:t xml:space="preserve"> </w:t>
      </w:r>
      <w:r>
        <w:t>crisis</w:t>
      </w:r>
      <w:r>
        <w:rPr>
          <w:spacing w:val="-13"/>
        </w:rPr>
        <w:t xml:space="preserve"> </w:t>
      </w:r>
      <w:r>
        <w:t>y</w:t>
      </w:r>
      <w:r>
        <w:rPr>
          <w:spacing w:val="-13"/>
        </w:rPr>
        <w:t xml:space="preserve"> </w:t>
      </w:r>
      <w:r>
        <w:t>optimización</w:t>
      </w:r>
      <w:r>
        <w:rPr>
          <w:spacing w:val="-13"/>
        </w:rPr>
        <w:t xml:space="preserve"> </w:t>
      </w:r>
      <w:r>
        <w:t>de</w:t>
      </w:r>
      <w:r>
        <w:rPr>
          <w:spacing w:val="-14"/>
        </w:rPr>
        <w:t xml:space="preserve"> </w:t>
      </w:r>
      <w:r>
        <w:t>procesos.</w:t>
      </w:r>
      <w:r>
        <w:rPr>
          <w:spacing w:val="-13"/>
        </w:rPr>
        <w:t xml:space="preserve"> </w:t>
      </w:r>
      <w:r>
        <w:t>Se</w:t>
      </w:r>
      <w:r>
        <w:rPr>
          <w:spacing w:val="-12"/>
        </w:rPr>
        <w:t xml:space="preserve"> </w:t>
      </w:r>
      <w:r>
        <w:t>fomentará</w:t>
      </w:r>
      <w:r>
        <w:rPr>
          <w:spacing w:val="-15"/>
        </w:rPr>
        <w:t xml:space="preserve"> </w:t>
      </w:r>
      <w:r>
        <w:t>la</w:t>
      </w:r>
      <w:r>
        <w:rPr>
          <w:spacing w:val="-13"/>
        </w:rPr>
        <w:t xml:space="preserve"> </w:t>
      </w:r>
      <w:r>
        <w:t>participación</w:t>
      </w:r>
      <w:r>
        <w:rPr>
          <w:spacing w:val="-58"/>
        </w:rPr>
        <w:t xml:space="preserve"> </w:t>
      </w:r>
      <w:r>
        <w:t>activa de los empleados y se proporcionará retroalimentación constructiva para reforzar el</w:t>
      </w:r>
      <w:r>
        <w:rPr>
          <w:spacing w:val="1"/>
        </w:rPr>
        <w:t xml:space="preserve"> </w:t>
      </w:r>
      <w:r>
        <w:t>aprendizaje.</w:t>
      </w:r>
    </w:p>
    <w:p w14:paraId="66E29692" w14:textId="77777777" w:rsidR="00AD0BEA" w:rsidRDefault="00AD0BEA">
      <w:pPr>
        <w:pStyle w:val="Textoindependiente"/>
        <w:spacing w:before="1"/>
        <w:rPr>
          <w:sz w:val="21"/>
        </w:rPr>
      </w:pPr>
    </w:p>
    <w:p w14:paraId="1DB73DD3" w14:textId="77777777" w:rsidR="00AD0BEA" w:rsidRDefault="00362AE3">
      <w:pPr>
        <w:pStyle w:val="Textoindependiente"/>
        <w:spacing w:line="360" w:lineRule="auto"/>
        <w:ind w:left="700" w:right="457" w:firstLine="540"/>
        <w:jc w:val="both"/>
      </w:pPr>
      <w:r>
        <w:t>Fase</w:t>
      </w:r>
      <w:r>
        <w:rPr>
          <w:spacing w:val="57"/>
        </w:rPr>
        <w:t xml:space="preserve"> </w:t>
      </w:r>
      <w:r>
        <w:t>3:</w:t>
      </w:r>
      <w:r>
        <w:rPr>
          <w:spacing w:val="59"/>
        </w:rPr>
        <w:t xml:space="preserve"> </w:t>
      </w:r>
      <w:r>
        <w:t>Seguimiento</w:t>
      </w:r>
      <w:r>
        <w:rPr>
          <w:spacing w:val="58"/>
        </w:rPr>
        <w:t xml:space="preserve"> </w:t>
      </w:r>
      <w:r>
        <w:t>y</w:t>
      </w:r>
      <w:r>
        <w:rPr>
          <w:spacing w:val="56"/>
        </w:rPr>
        <w:t xml:space="preserve"> </w:t>
      </w:r>
      <w:r>
        <w:t>Evaluación:</w:t>
      </w:r>
      <w:r>
        <w:rPr>
          <w:spacing w:val="59"/>
        </w:rPr>
        <w:t xml:space="preserve"> </w:t>
      </w:r>
      <w:r>
        <w:t>Una</w:t>
      </w:r>
      <w:r>
        <w:rPr>
          <w:spacing w:val="57"/>
        </w:rPr>
        <w:t xml:space="preserve"> </w:t>
      </w:r>
      <w:r>
        <w:t>vez</w:t>
      </w:r>
      <w:r>
        <w:rPr>
          <w:spacing w:val="57"/>
        </w:rPr>
        <w:t xml:space="preserve"> </w:t>
      </w:r>
      <w:r>
        <w:t>completada</w:t>
      </w:r>
      <w:r>
        <w:rPr>
          <w:spacing w:val="57"/>
        </w:rPr>
        <w:t xml:space="preserve"> </w:t>
      </w:r>
      <w:r>
        <w:t>la</w:t>
      </w:r>
      <w:r>
        <w:rPr>
          <w:spacing w:val="58"/>
        </w:rPr>
        <w:t xml:space="preserve"> </w:t>
      </w:r>
      <w:r>
        <w:t>capacitación</w:t>
      </w:r>
      <w:r>
        <w:rPr>
          <w:spacing w:val="58"/>
        </w:rPr>
        <w:t xml:space="preserve"> </w:t>
      </w:r>
      <w:r>
        <w:t>inicial,</w:t>
      </w:r>
      <w:r>
        <w:rPr>
          <w:spacing w:val="58"/>
        </w:rPr>
        <w:t xml:space="preserve"> </w:t>
      </w:r>
      <w:r>
        <w:t>se</w:t>
      </w:r>
      <w:r>
        <w:rPr>
          <w:spacing w:val="-58"/>
        </w:rPr>
        <w:t xml:space="preserve"> </w:t>
      </w:r>
      <w:r>
        <w:t>realizará un seguimiento para evaluar el impacto y la efectividad del programa. Se llevarán a</w:t>
      </w:r>
      <w:r>
        <w:rPr>
          <w:spacing w:val="1"/>
        </w:rPr>
        <w:t xml:space="preserve"> </w:t>
      </w:r>
      <w:r>
        <w:t>cabo evaluaciones de desempeño y encuestas de satisfacción del empleado para medir el</w:t>
      </w:r>
      <w:r>
        <w:rPr>
          <w:spacing w:val="1"/>
        </w:rPr>
        <w:t xml:space="preserve"> </w:t>
      </w:r>
      <w:r>
        <w:t>progreso</w:t>
      </w:r>
      <w:r>
        <w:rPr>
          <w:spacing w:val="-12"/>
        </w:rPr>
        <w:t xml:space="preserve"> </w:t>
      </w:r>
      <w:r>
        <w:t>y</w:t>
      </w:r>
      <w:r>
        <w:rPr>
          <w:spacing w:val="-11"/>
        </w:rPr>
        <w:t xml:space="preserve"> </w:t>
      </w:r>
      <w:r>
        <w:t>recopilar</w:t>
      </w:r>
      <w:r>
        <w:rPr>
          <w:spacing w:val="-9"/>
        </w:rPr>
        <w:t xml:space="preserve"> </w:t>
      </w:r>
      <w:r>
        <w:t>comentarios</w:t>
      </w:r>
      <w:r>
        <w:rPr>
          <w:spacing w:val="-10"/>
        </w:rPr>
        <w:t xml:space="preserve"> </w:t>
      </w:r>
      <w:r>
        <w:t>sobre</w:t>
      </w:r>
      <w:r>
        <w:rPr>
          <w:spacing w:val="-13"/>
        </w:rPr>
        <w:t xml:space="preserve"> </w:t>
      </w:r>
      <w:r>
        <w:t>la</w:t>
      </w:r>
      <w:r>
        <w:rPr>
          <w:spacing w:val="-9"/>
        </w:rPr>
        <w:t xml:space="preserve"> </w:t>
      </w:r>
      <w:r>
        <w:t>utilidad</w:t>
      </w:r>
      <w:r>
        <w:rPr>
          <w:spacing w:val="-11"/>
        </w:rPr>
        <w:t xml:space="preserve"> </w:t>
      </w:r>
      <w:r>
        <w:t>de</w:t>
      </w:r>
      <w:r>
        <w:rPr>
          <w:spacing w:val="-12"/>
        </w:rPr>
        <w:t xml:space="preserve"> </w:t>
      </w:r>
      <w:r>
        <w:t>la</w:t>
      </w:r>
      <w:r>
        <w:rPr>
          <w:spacing w:val="-12"/>
        </w:rPr>
        <w:t xml:space="preserve"> </w:t>
      </w:r>
      <w:r>
        <w:t>capacitación</w:t>
      </w:r>
      <w:r>
        <w:rPr>
          <w:spacing w:val="-7"/>
        </w:rPr>
        <w:t xml:space="preserve"> </w:t>
      </w:r>
      <w:r>
        <w:t>los</w:t>
      </w:r>
      <w:r>
        <w:rPr>
          <w:spacing w:val="-10"/>
        </w:rPr>
        <w:t xml:space="preserve"> </w:t>
      </w:r>
      <w:r>
        <w:t>cuales</w:t>
      </w:r>
      <w:r>
        <w:rPr>
          <w:spacing w:val="-11"/>
        </w:rPr>
        <w:t xml:space="preserve"> </w:t>
      </w:r>
      <w:r>
        <w:t>serán</w:t>
      </w:r>
      <w:r>
        <w:rPr>
          <w:spacing w:val="-11"/>
        </w:rPr>
        <w:t xml:space="preserve"> </w:t>
      </w:r>
      <w:r>
        <w:t>realizados</w:t>
      </w:r>
      <w:r>
        <w:rPr>
          <w:spacing w:val="-58"/>
        </w:rPr>
        <w:t xml:space="preserve"> </w:t>
      </w:r>
      <w:r>
        <w:t>por el jefe de servicio al cliente y presentados ante el gerente de agencia con la finalidad de</w:t>
      </w:r>
      <w:r>
        <w:rPr>
          <w:spacing w:val="1"/>
        </w:rPr>
        <w:t xml:space="preserve"> </w:t>
      </w:r>
      <w:r>
        <w:t>evaluar</w:t>
      </w:r>
      <w:r>
        <w:rPr>
          <w:spacing w:val="-11"/>
        </w:rPr>
        <w:t xml:space="preserve"> </w:t>
      </w:r>
      <w:r>
        <w:t>el</w:t>
      </w:r>
      <w:r>
        <w:rPr>
          <w:spacing w:val="-8"/>
        </w:rPr>
        <w:t xml:space="preserve"> </w:t>
      </w:r>
      <w:r>
        <w:t>desempeño</w:t>
      </w:r>
      <w:r>
        <w:rPr>
          <w:spacing w:val="-9"/>
        </w:rPr>
        <w:t xml:space="preserve"> </w:t>
      </w:r>
      <w:r>
        <w:t>de</w:t>
      </w:r>
      <w:r>
        <w:rPr>
          <w:spacing w:val="-7"/>
        </w:rPr>
        <w:t xml:space="preserve"> </w:t>
      </w:r>
      <w:r>
        <w:t>los</w:t>
      </w:r>
      <w:r>
        <w:rPr>
          <w:spacing w:val="-8"/>
        </w:rPr>
        <w:t xml:space="preserve"> </w:t>
      </w:r>
      <w:r>
        <w:t>colaboradores</w:t>
      </w:r>
      <w:r>
        <w:rPr>
          <w:spacing w:val="-8"/>
        </w:rPr>
        <w:t xml:space="preserve"> </w:t>
      </w:r>
      <w:r>
        <w:t>de</w:t>
      </w:r>
      <w:r>
        <w:rPr>
          <w:spacing w:val="-10"/>
        </w:rPr>
        <w:t xml:space="preserve"> </w:t>
      </w:r>
      <w:r>
        <w:t>servicio</w:t>
      </w:r>
      <w:r>
        <w:rPr>
          <w:spacing w:val="-10"/>
        </w:rPr>
        <w:t xml:space="preserve"> </w:t>
      </w:r>
      <w:r>
        <w:t>al</w:t>
      </w:r>
      <w:r>
        <w:rPr>
          <w:spacing w:val="-6"/>
        </w:rPr>
        <w:t xml:space="preserve"> </w:t>
      </w:r>
      <w:r>
        <w:t>cliente</w:t>
      </w:r>
      <w:r>
        <w:rPr>
          <w:spacing w:val="-9"/>
        </w:rPr>
        <w:t xml:space="preserve"> </w:t>
      </w:r>
      <w:r>
        <w:t>y</w:t>
      </w:r>
      <w:r>
        <w:rPr>
          <w:spacing w:val="-8"/>
        </w:rPr>
        <w:t xml:space="preserve"> </w:t>
      </w:r>
      <w:r>
        <w:t>con</w:t>
      </w:r>
      <w:r>
        <w:rPr>
          <w:spacing w:val="-9"/>
        </w:rPr>
        <w:t xml:space="preserve"> </w:t>
      </w:r>
      <w:r>
        <w:t>base</w:t>
      </w:r>
      <w:r>
        <w:rPr>
          <w:spacing w:val="-9"/>
        </w:rPr>
        <w:t xml:space="preserve"> </w:t>
      </w:r>
      <w:r>
        <w:t>en</w:t>
      </w:r>
      <w:r>
        <w:rPr>
          <w:spacing w:val="-9"/>
        </w:rPr>
        <w:t xml:space="preserve"> </w:t>
      </w:r>
      <w:r>
        <w:t>estos</w:t>
      </w:r>
      <w:r>
        <w:rPr>
          <w:spacing w:val="-8"/>
        </w:rPr>
        <w:t xml:space="preserve"> </w:t>
      </w:r>
      <w:r>
        <w:t>resultados,</w:t>
      </w:r>
      <w:r>
        <w:rPr>
          <w:spacing w:val="-58"/>
        </w:rPr>
        <w:t xml:space="preserve"> </w:t>
      </w:r>
      <w:r>
        <w:t>se realizarán ajustes y mejoras en el programa para garantizar su relevancia y efectividad</w:t>
      </w:r>
      <w:r>
        <w:rPr>
          <w:spacing w:val="1"/>
        </w:rPr>
        <w:t xml:space="preserve"> </w:t>
      </w:r>
      <w:r>
        <w:t>continua.</w:t>
      </w:r>
    </w:p>
    <w:p w14:paraId="19CB98E1" w14:textId="77777777" w:rsidR="00AD0BEA" w:rsidRDefault="00AD0BEA">
      <w:pPr>
        <w:pStyle w:val="Textoindependiente"/>
        <w:spacing w:before="8"/>
        <w:rPr>
          <w:sz w:val="20"/>
        </w:rPr>
      </w:pPr>
    </w:p>
    <w:p w14:paraId="32B49F52" w14:textId="77777777" w:rsidR="00AD0BEA" w:rsidRDefault="00362AE3">
      <w:pPr>
        <w:pStyle w:val="Textoindependiente"/>
        <w:spacing w:line="360" w:lineRule="auto"/>
        <w:ind w:left="700" w:right="463" w:firstLine="540"/>
        <w:jc w:val="both"/>
      </w:pPr>
      <w:r>
        <w:t>Este</w:t>
      </w:r>
      <w:r>
        <w:rPr>
          <w:spacing w:val="-7"/>
        </w:rPr>
        <w:t xml:space="preserve"> </w:t>
      </w:r>
      <w:r>
        <w:t>enfoque</w:t>
      </w:r>
      <w:r>
        <w:rPr>
          <w:spacing w:val="-7"/>
        </w:rPr>
        <w:t xml:space="preserve"> </w:t>
      </w:r>
      <w:r>
        <w:t>por</w:t>
      </w:r>
      <w:r>
        <w:rPr>
          <w:spacing w:val="-7"/>
        </w:rPr>
        <w:t xml:space="preserve"> </w:t>
      </w:r>
      <w:r>
        <w:t>fases</w:t>
      </w:r>
      <w:r>
        <w:rPr>
          <w:spacing w:val="-6"/>
        </w:rPr>
        <w:t xml:space="preserve"> </w:t>
      </w:r>
      <w:r>
        <w:t>garantiza</w:t>
      </w:r>
      <w:r>
        <w:rPr>
          <w:spacing w:val="-7"/>
        </w:rPr>
        <w:t xml:space="preserve"> </w:t>
      </w:r>
      <w:r>
        <w:t>una</w:t>
      </w:r>
      <w:r>
        <w:rPr>
          <w:spacing w:val="-6"/>
        </w:rPr>
        <w:t xml:space="preserve"> </w:t>
      </w:r>
      <w:r>
        <w:t>implementación</w:t>
      </w:r>
      <w:r>
        <w:rPr>
          <w:spacing w:val="-6"/>
        </w:rPr>
        <w:t xml:space="preserve"> </w:t>
      </w:r>
      <w:r>
        <w:t>efectiva</w:t>
      </w:r>
      <w:r>
        <w:rPr>
          <w:spacing w:val="-7"/>
        </w:rPr>
        <w:t xml:space="preserve"> </w:t>
      </w:r>
      <w:r>
        <w:t>y</w:t>
      </w:r>
      <w:r>
        <w:rPr>
          <w:spacing w:val="-6"/>
        </w:rPr>
        <w:t xml:space="preserve"> </w:t>
      </w:r>
      <w:r>
        <w:t>progresiva</w:t>
      </w:r>
      <w:r>
        <w:rPr>
          <w:spacing w:val="-4"/>
        </w:rPr>
        <w:t xml:space="preserve"> </w:t>
      </w:r>
      <w:r>
        <w:t>del</w:t>
      </w:r>
      <w:r>
        <w:rPr>
          <w:spacing w:val="-5"/>
        </w:rPr>
        <w:t xml:space="preserve"> </w:t>
      </w:r>
      <w:r>
        <w:t>Programa</w:t>
      </w:r>
      <w:r>
        <w:rPr>
          <w:spacing w:val="-58"/>
        </w:rPr>
        <w:t xml:space="preserve"> </w:t>
      </w:r>
      <w:r>
        <w:t>de</w:t>
      </w:r>
      <w:r>
        <w:rPr>
          <w:spacing w:val="-5"/>
        </w:rPr>
        <w:t xml:space="preserve"> </w:t>
      </w:r>
      <w:r>
        <w:t>Capacitación</w:t>
      </w:r>
      <w:r>
        <w:rPr>
          <w:spacing w:val="-3"/>
        </w:rPr>
        <w:t xml:space="preserve"> </w:t>
      </w:r>
      <w:r>
        <w:t>Continua</w:t>
      </w:r>
      <w:r>
        <w:rPr>
          <w:spacing w:val="-5"/>
        </w:rPr>
        <w:t xml:space="preserve"> </w:t>
      </w:r>
      <w:r>
        <w:t>del</w:t>
      </w:r>
      <w:r>
        <w:rPr>
          <w:spacing w:val="-2"/>
        </w:rPr>
        <w:t xml:space="preserve"> </w:t>
      </w:r>
      <w:r>
        <w:t>Personal,</w:t>
      </w:r>
      <w:r>
        <w:rPr>
          <w:spacing w:val="-3"/>
        </w:rPr>
        <w:t xml:space="preserve"> </w:t>
      </w:r>
      <w:r>
        <w:t>permitiendo</w:t>
      </w:r>
      <w:r>
        <w:rPr>
          <w:spacing w:val="-4"/>
        </w:rPr>
        <w:t xml:space="preserve"> </w:t>
      </w:r>
      <w:r>
        <w:t>una</w:t>
      </w:r>
      <w:r>
        <w:rPr>
          <w:spacing w:val="-5"/>
        </w:rPr>
        <w:t xml:space="preserve"> </w:t>
      </w:r>
      <w:r>
        <w:t>mejora</w:t>
      </w:r>
      <w:r>
        <w:rPr>
          <w:spacing w:val="-1"/>
        </w:rPr>
        <w:t xml:space="preserve"> </w:t>
      </w:r>
      <w:r>
        <w:t>constante</w:t>
      </w:r>
      <w:r>
        <w:rPr>
          <w:spacing w:val="-1"/>
        </w:rPr>
        <w:t xml:space="preserve"> </w:t>
      </w:r>
      <w:r>
        <w:t>en</w:t>
      </w:r>
      <w:r>
        <w:rPr>
          <w:spacing w:val="-4"/>
        </w:rPr>
        <w:t xml:space="preserve"> </w:t>
      </w:r>
      <w:r>
        <w:t>las</w:t>
      </w:r>
      <w:r>
        <w:rPr>
          <w:spacing w:val="-4"/>
        </w:rPr>
        <w:t xml:space="preserve"> </w:t>
      </w:r>
      <w:r>
        <w:t>habilidades y</w:t>
      </w:r>
      <w:r>
        <w:rPr>
          <w:spacing w:val="-58"/>
        </w:rPr>
        <w:t xml:space="preserve"> </w:t>
      </w:r>
      <w:r>
        <w:t>competencias</w:t>
      </w:r>
      <w:r>
        <w:rPr>
          <w:spacing w:val="-1"/>
        </w:rPr>
        <w:t xml:space="preserve"> </w:t>
      </w:r>
      <w:r>
        <w:t>del equipo</w:t>
      </w:r>
      <w:r>
        <w:rPr>
          <w:spacing w:val="2"/>
        </w:rPr>
        <w:t xml:space="preserve"> </w:t>
      </w:r>
      <w:r>
        <w:t>de</w:t>
      </w:r>
      <w:r>
        <w:rPr>
          <w:spacing w:val="-2"/>
        </w:rPr>
        <w:t xml:space="preserve"> </w:t>
      </w:r>
      <w:r>
        <w:t>servicio al</w:t>
      </w:r>
      <w:r>
        <w:rPr>
          <w:spacing w:val="2"/>
        </w:rPr>
        <w:t xml:space="preserve"> </w:t>
      </w:r>
      <w:r>
        <w:t>cliente</w:t>
      </w:r>
      <w:r>
        <w:rPr>
          <w:spacing w:val="-1"/>
        </w:rPr>
        <w:t xml:space="preserve"> </w:t>
      </w:r>
      <w:r>
        <w:t>en</w:t>
      </w:r>
      <w:r>
        <w:rPr>
          <w:spacing w:val="2"/>
        </w:rPr>
        <w:t xml:space="preserve"> </w:t>
      </w:r>
      <w:r>
        <w:t>Banco Promerica.</w:t>
      </w:r>
    </w:p>
    <w:p w14:paraId="5650CD60" w14:textId="77777777" w:rsidR="00AD0BEA" w:rsidRDefault="00362AE3">
      <w:pPr>
        <w:pStyle w:val="Textoindependiente"/>
        <w:spacing w:before="161"/>
        <w:ind w:left="1833"/>
      </w:pPr>
      <w:r>
        <w:t>6.4.1.2</w:t>
      </w:r>
      <w:r>
        <w:rPr>
          <w:spacing w:val="-4"/>
        </w:rPr>
        <w:t xml:space="preserve"> </w:t>
      </w:r>
      <w:r>
        <w:t>DESCRIPCIÓN</w:t>
      </w:r>
      <w:r>
        <w:rPr>
          <w:spacing w:val="-3"/>
        </w:rPr>
        <w:t xml:space="preserve"> </w:t>
      </w:r>
      <w:r>
        <w:t>DE</w:t>
      </w:r>
      <w:r>
        <w:rPr>
          <w:spacing w:val="-4"/>
        </w:rPr>
        <w:t xml:space="preserve"> </w:t>
      </w:r>
      <w:r>
        <w:t>LAS</w:t>
      </w:r>
      <w:r>
        <w:rPr>
          <w:spacing w:val="-4"/>
        </w:rPr>
        <w:t xml:space="preserve"> </w:t>
      </w:r>
      <w:r>
        <w:t>CAPACITACIONES</w:t>
      </w:r>
    </w:p>
    <w:p w14:paraId="74E3CBBD" w14:textId="77777777" w:rsidR="00AD0BEA" w:rsidRDefault="00AD0BEA">
      <w:pPr>
        <w:pStyle w:val="Textoindependiente"/>
        <w:spacing w:before="8"/>
        <w:rPr>
          <w:sz w:val="22"/>
        </w:rPr>
      </w:pPr>
    </w:p>
    <w:p w14:paraId="620C1921" w14:textId="77777777" w:rsidR="00AD0BEA" w:rsidRDefault="00362AE3">
      <w:pPr>
        <w:pStyle w:val="Textoindependiente"/>
        <w:spacing w:line="360" w:lineRule="auto"/>
        <w:ind w:left="700" w:right="456" w:firstLine="540"/>
        <w:jc w:val="both"/>
      </w:pPr>
      <w:r>
        <w:t>La propuesta consiste en el desarrollo e implementación de un plan de capacitación</w:t>
      </w:r>
      <w:r>
        <w:rPr>
          <w:spacing w:val="1"/>
        </w:rPr>
        <w:t xml:space="preserve"> </w:t>
      </w:r>
      <w:r>
        <w:t>dirigido al personal del banco, centrado en los siguientes principales temas los cuales las</w:t>
      </w:r>
      <w:r>
        <w:rPr>
          <w:spacing w:val="1"/>
        </w:rPr>
        <w:t xml:space="preserve"> </w:t>
      </w:r>
      <w:r>
        <w:t>encuestas aplicadas demostraron que necesitan ser desarrollados: resolución de conflictos</w:t>
      </w:r>
      <w:r>
        <w:rPr>
          <w:spacing w:val="1"/>
        </w:rPr>
        <w:t xml:space="preserve"> </w:t>
      </w:r>
      <w:r>
        <w:t>trabajo en equipo y comunicación, inteligencia emocional, empatía, productos y servicios</w:t>
      </w:r>
      <w:r>
        <w:rPr>
          <w:spacing w:val="1"/>
        </w:rPr>
        <w:t xml:space="preserve"> </w:t>
      </w:r>
      <w:r>
        <w:t>ofrecidos</w:t>
      </w:r>
      <w:r>
        <w:rPr>
          <w:spacing w:val="-1"/>
        </w:rPr>
        <w:t xml:space="preserve"> </w:t>
      </w:r>
      <w:r>
        <w:t>por</w:t>
      </w:r>
      <w:r>
        <w:rPr>
          <w:spacing w:val="1"/>
        </w:rPr>
        <w:t xml:space="preserve"> </w:t>
      </w:r>
      <w:r>
        <w:t>el banco, y</w:t>
      </w:r>
      <w:r>
        <w:rPr>
          <w:spacing w:val="2"/>
        </w:rPr>
        <w:t xml:space="preserve"> </w:t>
      </w:r>
      <w:r>
        <w:t>optimización de</w:t>
      </w:r>
      <w:r>
        <w:rPr>
          <w:spacing w:val="-1"/>
        </w:rPr>
        <w:t xml:space="preserve"> </w:t>
      </w:r>
      <w:r>
        <w:t>procesos.</w:t>
      </w:r>
    </w:p>
    <w:p w14:paraId="052CF06B" w14:textId="77777777" w:rsidR="00AD0BEA" w:rsidRDefault="00AD0BEA">
      <w:pPr>
        <w:pStyle w:val="Textoindependiente"/>
        <w:rPr>
          <w:sz w:val="21"/>
        </w:rPr>
      </w:pPr>
    </w:p>
    <w:p w14:paraId="280FDBCA" w14:textId="77777777" w:rsidR="00AD0BEA" w:rsidRDefault="00362AE3">
      <w:pPr>
        <w:pStyle w:val="Textoindependiente"/>
        <w:spacing w:line="360" w:lineRule="auto"/>
        <w:ind w:left="700" w:right="461" w:firstLine="540"/>
        <w:jc w:val="both"/>
      </w:pPr>
      <w:r>
        <w:t>Tecnología</w:t>
      </w:r>
      <w:r>
        <w:rPr>
          <w:spacing w:val="-6"/>
        </w:rPr>
        <w:t xml:space="preserve"> </w:t>
      </w:r>
      <w:r>
        <w:t>y</w:t>
      </w:r>
      <w:r>
        <w:rPr>
          <w:spacing w:val="-4"/>
        </w:rPr>
        <w:t xml:space="preserve"> </w:t>
      </w:r>
      <w:r>
        <w:t>Sistemas</w:t>
      </w:r>
      <w:r>
        <w:rPr>
          <w:spacing w:val="-5"/>
        </w:rPr>
        <w:t xml:space="preserve"> </w:t>
      </w:r>
      <w:r>
        <w:t>Bancarios:</w:t>
      </w:r>
      <w:r>
        <w:rPr>
          <w:spacing w:val="-6"/>
        </w:rPr>
        <w:t xml:space="preserve"> </w:t>
      </w:r>
      <w:r>
        <w:t>se</w:t>
      </w:r>
      <w:r>
        <w:rPr>
          <w:spacing w:val="-6"/>
        </w:rPr>
        <w:t xml:space="preserve"> </w:t>
      </w:r>
      <w:r>
        <w:t>enfoca</w:t>
      </w:r>
      <w:r>
        <w:rPr>
          <w:spacing w:val="-2"/>
        </w:rPr>
        <w:t xml:space="preserve"> </w:t>
      </w:r>
      <w:r>
        <w:t>en</w:t>
      </w:r>
      <w:r>
        <w:rPr>
          <w:spacing w:val="-4"/>
        </w:rPr>
        <w:t xml:space="preserve"> </w:t>
      </w:r>
      <w:r>
        <w:t>familiarizar</w:t>
      </w:r>
      <w:r>
        <w:rPr>
          <w:spacing w:val="-6"/>
        </w:rPr>
        <w:t xml:space="preserve"> </w:t>
      </w:r>
      <w:r>
        <w:t>al</w:t>
      </w:r>
      <w:r>
        <w:rPr>
          <w:spacing w:val="-3"/>
        </w:rPr>
        <w:t xml:space="preserve"> </w:t>
      </w:r>
      <w:r>
        <w:t>personal</w:t>
      </w:r>
      <w:r>
        <w:rPr>
          <w:spacing w:val="-4"/>
        </w:rPr>
        <w:t xml:space="preserve"> </w:t>
      </w:r>
      <w:r>
        <w:t>del</w:t>
      </w:r>
      <w:r>
        <w:rPr>
          <w:spacing w:val="-1"/>
        </w:rPr>
        <w:t xml:space="preserve"> </w:t>
      </w:r>
      <w:r>
        <w:t>banco</w:t>
      </w:r>
      <w:r>
        <w:rPr>
          <w:spacing w:val="-5"/>
        </w:rPr>
        <w:t xml:space="preserve"> </w:t>
      </w:r>
      <w:r>
        <w:t>con</w:t>
      </w:r>
      <w:r>
        <w:rPr>
          <w:spacing w:val="-4"/>
        </w:rPr>
        <w:t xml:space="preserve"> </w:t>
      </w:r>
      <w:r>
        <w:t>los</w:t>
      </w:r>
      <w:r>
        <w:rPr>
          <w:spacing w:val="-58"/>
        </w:rPr>
        <w:t xml:space="preserve"> </w:t>
      </w:r>
      <w:r>
        <w:t>sistemas informáticos, plataformas digitales y tecnologías utilizadas en la industria bancaria.</w:t>
      </w:r>
      <w:r>
        <w:rPr>
          <w:spacing w:val="1"/>
        </w:rPr>
        <w:t xml:space="preserve"> </w:t>
      </w:r>
      <w:r>
        <w:t>Los</w:t>
      </w:r>
      <w:r>
        <w:rPr>
          <w:spacing w:val="-13"/>
        </w:rPr>
        <w:t xml:space="preserve"> </w:t>
      </w:r>
      <w:r>
        <w:t>empleados</w:t>
      </w:r>
      <w:r>
        <w:rPr>
          <w:spacing w:val="-13"/>
        </w:rPr>
        <w:t xml:space="preserve"> </w:t>
      </w:r>
      <w:r>
        <w:t>aprenderán</w:t>
      </w:r>
      <w:r>
        <w:rPr>
          <w:spacing w:val="-13"/>
        </w:rPr>
        <w:t xml:space="preserve"> </w:t>
      </w:r>
      <w:r>
        <w:t>a</w:t>
      </w:r>
      <w:r>
        <w:rPr>
          <w:spacing w:val="-12"/>
        </w:rPr>
        <w:t xml:space="preserve"> </w:t>
      </w:r>
      <w:r>
        <w:t>utilizar</w:t>
      </w:r>
      <w:r>
        <w:rPr>
          <w:spacing w:val="-14"/>
        </w:rPr>
        <w:t xml:space="preserve"> </w:t>
      </w:r>
      <w:r>
        <w:t>eficientemente</w:t>
      </w:r>
      <w:r>
        <w:rPr>
          <w:spacing w:val="-14"/>
        </w:rPr>
        <w:t xml:space="preserve"> </w:t>
      </w:r>
      <w:r>
        <w:t>el</w:t>
      </w:r>
      <w:r>
        <w:rPr>
          <w:spacing w:val="-12"/>
        </w:rPr>
        <w:t xml:space="preserve"> </w:t>
      </w:r>
      <w:r>
        <w:t>software</w:t>
      </w:r>
      <w:r>
        <w:rPr>
          <w:spacing w:val="-15"/>
        </w:rPr>
        <w:t xml:space="preserve"> </w:t>
      </w:r>
      <w:r>
        <w:t>bancario,</w:t>
      </w:r>
      <w:r>
        <w:rPr>
          <w:spacing w:val="-14"/>
        </w:rPr>
        <w:t xml:space="preserve"> </w:t>
      </w:r>
      <w:r>
        <w:t>aplicaciones</w:t>
      </w:r>
      <w:r>
        <w:rPr>
          <w:spacing w:val="-13"/>
        </w:rPr>
        <w:t xml:space="preserve"> </w:t>
      </w:r>
      <w:r>
        <w:t>móviles,</w:t>
      </w:r>
      <w:r>
        <w:rPr>
          <w:spacing w:val="-58"/>
        </w:rPr>
        <w:t xml:space="preserve"> </w:t>
      </w:r>
      <w:r>
        <w:t>sistemas</w:t>
      </w:r>
      <w:r>
        <w:rPr>
          <w:spacing w:val="-1"/>
        </w:rPr>
        <w:t xml:space="preserve"> </w:t>
      </w:r>
      <w:r>
        <w:t>de</w:t>
      </w:r>
      <w:r>
        <w:rPr>
          <w:spacing w:val="-1"/>
        </w:rPr>
        <w:t xml:space="preserve"> </w:t>
      </w:r>
      <w:r>
        <w:t>gestión de</w:t>
      </w:r>
      <w:r>
        <w:rPr>
          <w:spacing w:val="-2"/>
        </w:rPr>
        <w:t xml:space="preserve"> </w:t>
      </w:r>
      <w:r>
        <w:t>clientes y otras</w:t>
      </w:r>
      <w:r>
        <w:rPr>
          <w:spacing w:val="-1"/>
        </w:rPr>
        <w:t xml:space="preserve"> </w:t>
      </w:r>
      <w:r>
        <w:t>herramientas tecnológicas relevantes.</w:t>
      </w:r>
    </w:p>
    <w:p w14:paraId="036FA097" w14:textId="77777777" w:rsidR="00AD0BEA" w:rsidRDefault="00AD0BEA">
      <w:pPr>
        <w:pStyle w:val="Textoindependiente"/>
        <w:spacing w:before="11"/>
        <w:rPr>
          <w:sz w:val="20"/>
        </w:rPr>
      </w:pPr>
    </w:p>
    <w:p w14:paraId="6C7069EA" w14:textId="77777777" w:rsidR="00AD0BEA" w:rsidRDefault="00362AE3">
      <w:pPr>
        <w:pStyle w:val="Textoindependiente"/>
        <w:spacing w:line="360" w:lineRule="auto"/>
        <w:ind w:left="700" w:right="460" w:firstLine="540"/>
        <w:jc w:val="both"/>
      </w:pPr>
      <w:r>
        <w:t>Desarrollo</w:t>
      </w:r>
      <w:r>
        <w:rPr>
          <w:spacing w:val="1"/>
        </w:rPr>
        <w:t xml:space="preserve"> </w:t>
      </w:r>
      <w:r>
        <w:t>de</w:t>
      </w:r>
      <w:r>
        <w:rPr>
          <w:spacing w:val="1"/>
        </w:rPr>
        <w:t xml:space="preserve"> </w:t>
      </w:r>
      <w:r>
        <w:t>Habilidades</w:t>
      </w:r>
      <w:r>
        <w:rPr>
          <w:spacing w:val="1"/>
        </w:rPr>
        <w:t xml:space="preserve"> </w:t>
      </w:r>
      <w:r>
        <w:t>para</w:t>
      </w:r>
      <w:r>
        <w:rPr>
          <w:spacing w:val="1"/>
        </w:rPr>
        <w:t xml:space="preserve"> </w:t>
      </w:r>
      <w:r>
        <w:t>Servicio</w:t>
      </w:r>
      <w:r>
        <w:rPr>
          <w:spacing w:val="1"/>
        </w:rPr>
        <w:t xml:space="preserve"> </w:t>
      </w:r>
      <w:r>
        <w:t>al</w:t>
      </w:r>
      <w:r>
        <w:rPr>
          <w:spacing w:val="1"/>
        </w:rPr>
        <w:t xml:space="preserve"> </w:t>
      </w:r>
      <w:r>
        <w:t>Cliente:</w:t>
      </w:r>
      <w:r>
        <w:rPr>
          <w:spacing w:val="1"/>
        </w:rPr>
        <w:t xml:space="preserve"> </w:t>
      </w:r>
      <w:r>
        <w:t>se</w:t>
      </w:r>
      <w:r>
        <w:rPr>
          <w:spacing w:val="1"/>
        </w:rPr>
        <w:t xml:space="preserve"> </w:t>
      </w:r>
      <w:r>
        <w:t>centra</w:t>
      </w:r>
      <w:r>
        <w:rPr>
          <w:spacing w:val="1"/>
        </w:rPr>
        <w:t xml:space="preserve"> </w:t>
      </w:r>
      <w:r>
        <w:t>en</w:t>
      </w:r>
      <w:r>
        <w:rPr>
          <w:spacing w:val="1"/>
        </w:rPr>
        <w:t xml:space="preserve"> </w:t>
      </w:r>
      <w:r>
        <w:t>el</w:t>
      </w:r>
      <w:r>
        <w:rPr>
          <w:spacing w:val="1"/>
        </w:rPr>
        <w:t xml:space="preserve"> </w:t>
      </w:r>
      <w:r>
        <w:t>desarrollo</w:t>
      </w:r>
      <w:r>
        <w:rPr>
          <w:spacing w:val="1"/>
        </w:rPr>
        <w:t xml:space="preserve"> </w:t>
      </w:r>
      <w:r>
        <w:t>de</w:t>
      </w:r>
      <w:r>
        <w:rPr>
          <w:spacing w:val="1"/>
        </w:rPr>
        <w:t xml:space="preserve"> </w:t>
      </w:r>
      <w:r>
        <w:t>habilidades</w:t>
      </w:r>
      <w:r>
        <w:rPr>
          <w:spacing w:val="-6"/>
        </w:rPr>
        <w:t xml:space="preserve"> </w:t>
      </w:r>
      <w:r>
        <w:t>interpersonales</w:t>
      </w:r>
      <w:r>
        <w:rPr>
          <w:spacing w:val="-6"/>
        </w:rPr>
        <w:t xml:space="preserve"> </w:t>
      </w:r>
      <w:r>
        <w:t>y</w:t>
      </w:r>
      <w:r>
        <w:rPr>
          <w:spacing w:val="-6"/>
        </w:rPr>
        <w:t xml:space="preserve"> </w:t>
      </w:r>
      <w:r>
        <w:t>de</w:t>
      </w:r>
      <w:r>
        <w:rPr>
          <w:spacing w:val="-5"/>
        </w:rPr>
        <w:t xml:space="preserve"> </w:t>
      </w:r>
      <w:r>
        <w:t>comunicación</w:t>
      </w:r>
      <w:r>
        <w:rPr>
          <w:spacing w:val="-6"/>
        </w:rPr>
        <w:t xml:space="preserve"> </w:t>
      </w:r>
      <w:r>
        <w:t>necesarias</w:t>
      </w:r>
      <w:r>
        <w:rPr>
          <w:spacing w:val="-6"/>
        </w:rPr>
        <w:t xml:space="preserve"> </w:t>
      </w:r>
      <w:r>
        <w:t>para</w:t>
      </w:r>
      <w:r>
        <w:rPr>
          <w:spacing w:val="-7"/>
        </w:rPr>
        <w:t xml:space="preserve"> </w:t>
      </w:r>
      <w:r>
        <w:t>brindar</w:t>
      </w:r>
      <w:r>
        <w:rPr>
          <w:spacing w:val="-7"/>
        </w:rPr>
        <w:t xml:space="preserve"> </w:t>
      </w:r>
      <w:r>
        <w:t>un</w:t>
      </w:r>
      <w:r>
        <w:rPr>
          <w:spacing w:val="-4"/>
        </w:rPr>
        <w:t xml:space="preserve"> </w:t>
      </w:r>
      <w:r>
        <w:t>excelente</w:t>
      </w:r>
      <w:r>
        <w:rPr>
          <w:spacing w:val="-6"/>
        </w:rPr>
        <w:t xml:space="preserve"> </w:t>
      </w:r>
      <w:r>
        <w:t>servicio</w:t>
      </w:r>
      <w:r>
        <w:rPr>
          <w:spacing w:val="-3"/>
        </w:rPr>
        <w:t xml:space="preserve"> </w:t>
      </w:r>
      <w:r>
        <w:t>al</w:t>
      </w:r>
      <w:r>
        <w:rPr>
          <w:spacing w:val="-58"/>
        </w:rPr>
        <w:t xml:space="preserve"> </w:t>
      </w:r>
      <w:r>
        <w:t>cliente. Los empleados aprenderán técnicas para interactuar efectivamente con los clientes,</w:t>
      </w:r>
      <w:r>
        <w:rPr>
          <w:spacing w:val="1"/>
        </w:rPr>
        <w:t xml:space="preserve"> </w:t>
      </w:r>
      <w:r>
        <w:t>resolver</w:t>
      </w:r>
      <w:r>
        <w:rPr>
          <w:spacing w:val="1"/>
        </w:rPr>
        <w:t xml:space="preserve"> </w:t>
      </w:r>
      <w:r>
        <w:t>problemas,</w:t>
      </w:r>
      <w:r>
        <w:rPr>
          <w:spacing w:val="1"/>
        </w:rPr>
        <w:t xml:space="preserve"> </w:t>
      </w:r>
      <w:r>
        <w:t>gestionar</w:t>
      </w:r>
      <w:r>
        <w:rPr>
          <w:spacing w:val="1"/>
        </w:rPr>
        <w:t xml:space="preserve"> </w:t>
      </w:r>
      <w:r>
        <w:t>quejas,</w:t>
      </w:r>
      <w:r>
        <w:rPr>
          <w:spacing w:val="1"/>
        </w:rPr>
        <w:t xml:space="preserve"> </w:t>
      </w:r>
      <w:r>
        <w:t>y</w:t>
      </w:r>
      <w:r>
        <w:rPr>
          <w:spacing w:val="1"/>
        </w:rPr>
        <w:t xml:space="preserve"> </w:t>
      </w:r>
      <w:r>
        <w:t>manejar</w:t>
      </w:r>
      <w:r>
        <w:rPr>
          <w:spacing w:val="1"/>
        </w:rPr>
        <w:t xml:space="preserve"> </w:t>
      </w:r>
      <w:r>
        <w:t>situaciones</w:t>
      </w:r>
      <w:r>
        <w:rPr>
          <w:spacing w:val="1"/>
        </w:rPr>
        <w:t xml:space="preserve"> </w:t>
      </w:r>
      <w:r>
        <w:t>difíciles</w:t>
      </w:r>
      <w:r>
        <w:rPr>
          <w:spacing w:val="1"/>
        </w:rPr>
        <w:t xml:space="preserve"> </w:t>
      </w:r>
      <w:r>
        <w:t>con</w:t>
      </w:r>
      <w:r>
        <w:rPr>
          <w:spacing w:val="1"/>
        </w:rPr>
        <w:t xml:space="preserve"> </w:t>
      </w:r>
      <w:r>
        <w:t>empatía</w:t>
      </w:r>
      <w:r>
        <w:rPr>
          <w:spacing w:val="1"/>
        </w:rPr>
        <w:t xml:space="preserve"> </w:t>
      </w:r>
      <w:r>
        <w:t>y</w:t>
      </w:r>
      <w:r>
        <w:rPr>
          <w:spacing w:val="1"/>
        </w:rPr>
        <w:t xml:space="preserve"> </w:t>
      </w:r>
      <w:r>
        <w:t>profesionalismo.</w:t>
      </w:r>
    </w:p>
    <w:p w14:paraId="2F9C2487"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143225E3" w14:textId="77777777" w:rsidR="00AD0BEA" w:rsidRDefault="00362AE3">
      <w:pPr>
        <w:pStyle w:val="Textoindependiente"/>
        <w:spacing w:before="63" w:line="360" w:lineRule="auto"/>
        <w:ind w:left="700" w:right="460" w:firstLine="540"/>
        <w:jc w:val="both"/>
      </w:pPr>
      <w:r>
        <w:lastRenderedPageBreak/>
        <w:t>Resolución de conflictos: A través de la capacitación el personal conocerá técnicas para</w:t>
      </w:r>
      <w:r>
        <w:rPr>
          <w:spacing w:val="1"/>
        </w:rPr>
        <w:t xml:space="preserve"> </w:t>
      </w:r>
      <w:r>
        <w:t>la resolución de conflictos con el objetivo de ampliar sus conocimientos sobre un tema que</w:t>
      </w:r>
      <w:r>
        <w:rPr>
          <w:spacing w:val="1"/>
        </w:rPr>
        <w:t xml:space="preserve"> </w:t>
      </w:r>
      <w:r>
        <w:t>promueve</w:t>
      </w:r>
      <w:r>
        <w:rPr>
          <w:spacing w:val="-2"/>
        </w:rPr>
        <w:t xml:space="preserve"> </w:t>
      </w:r>
      <w:r>
        <w:t>el desarrollo de</w:t>
      </w:r>
      <w:r>
        <w:rPr>
          <w:spacing w:val="-1"/>
        </w:rPr>
        <w:t xml:space="preserve"> </w:t>
      </w:r>
      <w:r>
        <w:t>habilidades blandas.</w:t>
      </w:r>
    </w:p>
    <w:p w14:paraId="62E43CF2" w14:textId="77777777" w:rsidR="00AD0BEA" w:rsidRDefault="00AD0BEA">
      <w:pPr>
        <w:pStyle w:val="Textoindependiente"/>
        <w:spacing w:before="9"/>
        <w:rPr>
          <w:sz w:val="20"/>
        </w:rPr>
      </w:pPr>
    </w:p>
    <w:p w14:paraId="6902F4B1" w14:textId="77777777" w:rsidR="00AD0BEA" w:rsidRDefault="00362AE3">
      <w:pPr>
        <w:pStyle w:val="Textoindependiente"/>
        <w:spacing w:line="360" w:lineRule="auto"/>
        <w:ind w:left="700" w:right="460" w:firstLine="540"/>
        <w:jc w:val="both"/>
      </w:pPr>
      <w:r>
        <w:rPr>
          <w:spacing w:val="-1"/>
        </w:rPr>
        <w:t>Trabajo</w:t>
      </w:r>
      <w:r>
        <w:rPr>
          <w:spacing w:val="-11"/>
        </w:rPr>
        <w:t xml:space="preserve"> </w:t>
      </w:r>
      <w:r>
        <w:rPr>
          <w:spacing w:val="-1"/>
        </w:rPr>
        <w:t>en</w:t>
      </w:r>
      <w:r>
        <w:rPr>
          <w:spacing w:val="-14"/>
        </w:rPr>
        <w:t xml:space="preserve"> </w:t>
      </w:r>
      <w:r>
        <w:rPr>
          <w:spacing w:val="-1"/>
        </w:rPr>
        <w:t>equipo</w:t>
      </w:r>
      <w:r>
        <w:rPr>
          <w:spacing w:val="-13"/>
        </w:rPr>
        <w:t xml:space="preserve"> </w:t>
      </w:r>
      <w:r>
        <w:rPr>
          <w:spacing w:val="-1"/>
        </w:rPr>
        <w:t>y</w:t>
      </w:r>
      <w:r>
        <w:rPr>
          <w:spacing w:val="-11"/>
        </w:rPr>
        <w:t xml:space="preserve"> </w:t>
      </w:r>
      <w:r>
        <w:rPr>
          <w:spacing w:val="-1"/>
        </w:rPr>
        <w:t>comunicación:</w:t>
      </w:r>
      <w:r>
        <w:rPr>
          <w:spacing w:val="-13"/>
        </w:rPr>
        <w:t xml:space="preserve"> </w:t>
      </w:r>
      <w:r>
        <w:t>Mediante</w:t>
      </w:r>
      <w:r>
        <w:rPr>
          <w:spacing w:val="-13"/>
        </w:rPr>
        <w:t xml:space="preserve"> </w:t>
      </w:r>
      <w:r>
        <w:t>la</w:t>
      </w:r>
      <w:r>
        <w:rPr>
          <w:spacing w:val="-12"/>
        </w:rPr>
        <w:t xml:space="preserve"> </w:t>
      </w:r>
      <w:r>
        <w:t>capacitación</w:t>
      </w:r>
      <w:r>
        <w:rPr>
          <w:spacing w:val="-12"/>
        </w:rPr>
        <w:t xml:space="preserve"> </w:t>
      </w:r>
      <w:r>
        <w:t>los</w:t>
      </w:r>
      <w:r>
        <w:rPr>
          <w:spacing w:val="-11"/>
        </w:rPr>
        <w:t xml:space="preserve"> </w:t>
      </w:r>
      <w:r>
        <w:t>colaboradores</w:t>
      </w:r>
      <w:r>
        <w:rPr>
          <w:spacing w:val="-14"/>
        </w:rPr>
        <w:t xml:space="preserve"> </w:t>
      </w:r>
      <w:r>
        <w:t>obtendrán</w:t>
      </w:r>
      <w:r>
        <w:rPr>
          <w:spacing w:val="-58"/>
        </w:rPr>
        <w:t xml:space="preserve"> </w:t>
      </w:r>
      <w:r>
        <w:t>mayor conocimiento sobre las ventajas de trabajar en equipo, reducir errores en sus áreas de</w:t>
      </w:r>
      <w:r>
        <w:rPr>
          <w:spacing w:val="1"/>
        </w:rPr>
        <w:t xml:space="preserve"> </w:t>
      </w:r>
      <w:r>
        <w:t>trabajo</w:t>
      </w:r>
      <w:r>
        <w:rPr>
          <w:spacing w:val="-3"/>
        </w:rPr>
        <w:t xml:space="preserve"> </w:t>
      </w:r>
      <w:r>
        <w:t>y</w:t>
      </w:r>
      <w:r>
        <w:rPr>
          <w:spacing w:val="-4"/>
        </w:rPr>
        <w:t xml:space="preserve"> </w:t>
      </w:r>
      <w:r>
        <w:t>la</w:t>
      </w:r>
      <w:r>
        <w:rPr>
          <w:spacing w:val="-4"/>
        </w:rPr>
        <w:t xml:space="preserve"> </w:t>
      </w:r>
      <w:r>
        <w:t>importancia</w:t>
      </w:r>
      <w:r>
        <w:rPr>
          <w:spacing w:val="-2"/>
        </w:rPr>
        <w:t xml:space="preserve"> </w:t>
      </w:r>
      <w:r>
        <w:t>de</w:t>
      </w:r>
      <w:r>
        <w:rPr>
          <w:spacing w:val="-5"/>
        </w:rPr>
        <w:t xml:space="preserve"> </w:t>
      </w:r>
      <w:r>
        <w:t>promover</w:t>
      </w:r>
      <w:r>
        <w:rPr>
          <w:spacing w:val="-1"/>
        </w:rPr>
        <w:t xml:space="preserve"> </w:t>
      </w:r>
      <w:r>
        <w:t>el</w:t>
      </w:r>
      <w:r>
        <w:rPr>
          <w:spacing w:val="-3"/>
        </w:rPr>
        <w:t xml:space="preserve"> </w:t>
      </w:r>
      <w:r>
        <w:t>trabajo</w:t>
      </w:r>
      <w:r>
        <w:rPr>
          <w:spacing w:val="-3"/>
        </w:rPr>
        <w:t xml:space="preserve"> </w:t>
      </w:r>
      <w:r>
        <w:t>y</w:t>
      </w:r>
      <w:r>
        <w:rPr>
          <w:spacing w:val="-1"/>
        </w:rPr>
        <w:t xml:space="preserve"> </w:t>
      </w:r>
      <w:r>
        <w:t>la</w:t>
      </w:r>
      <w:r>
        <w:rPr>
          <w:spacing w:val="-4"/>
        </w:rPr>
        <w:t xml:space="preserve"> </w:t>
      </w:r>
      <w:r>
        <w:t>comunicación</w:t>
      </w:r>
      <w:r>
        <w:rPr>
          <w:spacing w:val="-3"/>
        </w:rPr>
        <w:t xml:space="preserve"> </w:t>
      </w:r>
      <w:r>
        <w:t>para</w:t>
      </w:r>
      <w:r>
        <w:rPr>
          <w:spacing w:val="-6"/>
        </w:rPr>
        <w:t xml:space="preserve"> </w:t>
      </w:r>
      <w:r>
        <w:t>poder</w:t>
      </w:r>
      <w:r>
        <w:rPr>
          <w:spacing w:val="-4"/>
        </w:rPr>
        <w:t xml:space="preserve"> </w:t>
      </w:r>
      <w:r>
        <w:t>ser</w:t>
      </w:r>
      <w:r>
        <w:rPr>
          <w:spacing w:val="-5"/>
        </w:rPr>
        <w:t xml:space="preserve"> </w:t>
      </w:r>
      <w:r>
        <w:t>un</w:t>
      </w:r>
      <w:r>
        <w:rPr>
          <w:spacing w:val="-1"/>
        </w:rPr>
        <w:t xml:space="preserve"> </w:t>
      </w:r>
      <w:r>
        <w:t>equipo</w:t>
      </w:r>
      <w:r>
        <w:rPr>
          <w:spacing w:val="-3"/>
        </w:rPr>
        <w:t xml:space="preserve"> </w:t>
      </w:r>
      <w:r>
        <w:t>de</w:t>
      </w:r>
      <w:r>
        <w:rPr>
          <w:spacing w:val="-58"/>
        </w:rPr>
        <w:t xml:space="preserve"> </w:t>
      </w:r>
      <w:r>
        <w:t>alto</w:t>
      </w:r>
      <w:r>
        <w:rPr>
          <w:spacing w:val="-1"/>
        </w:rPr>
        <w:t xml:space="preserve"> </w:t>
      </w:r>
      <w:r>
        <w:t>rendimiento.</w:t>
      </w:r>
    </w:p>
    <w:p w14:paraId="31720FE8" w14:textId="77777777" w:rsidR="00AD0BEA" w:rsidRDefault="00AD0BEA">
      <w:pPr>
        <w:pStyle w:val="Textoindependiente"/>
        <w:spacing w:before="11"/>
        <w:rPr>
          <w:sz w:val="20"/>
        </w:rPr>
      </w:pPr>
    </w:p>
    <w:p w14:paraId="7FD8F671" w14:textId="77777777" w:rsidR="00AD0BEA" w:rsidRDefault="00362AE3">
      <w:pPr>
        <w:pStyle w:val="Textoindependiente"/>
        <w:spacing w:line="360" w:lineRule="auto"/>
        <w:ind w:left="700" w:right="457" w:firstLine="540"/>
        <w:jc w:val="both"/>
      </w:pPr>
      <w:r>
        <w:t>Inteligencia emocional: Con el propósito de promover un ambiente de trabajo resiliente</w:t>
      </w:r>
      <w:r>
        <w:rPr>
          <w:spacing w:val="1"/>
        </w:rPr>
        <w:t xml:space="preserve"> </w:t>
      </w:r>
      <w:r>
        <w:t>y</w:t>
      </w:r>
      <w:r>
        <w:rPr>
          <w:spacing w:val="1"/>
        </w:rPr>
        <w:t xml:space="preserve"> </w:t>
      </w:r>
      <w:r>
        <w:t>positivo,</w:t>
      </w:r>
      <w:r>
        <w:rPr>
          <w:spacing w:val="1"/>
        </w:rPr>
        <w:t xml:space="preserve"> </w:t>
      </w:r>
      <w:r>
        <w:t>con</w:t>
      </w:r>
      <w:r>
        <w:rPr>
          <w:spacing w:val="1"/>
        </w:rPr>
        <w:t xml:space="preserve"> </w:t>
      </w:r>
      <w:r>
        <w:t>la</w:t>
      </w:r>
      <w:r>
        <w:rPr>
          <w:spacing w:val="1"/>
        </w:rPr>
        <w:t xml:space="preserve"> </w:t>
      </w:r>
      <w:r>
        <w:t>implementación</w:t>
      </w:r>
      <w:r>
        <w:rPr>
          <w:spacing w:val="1"/>
        </w:rPr>
        <w:t xml:space="preserve"> </w:t>
      </w:r>
      <w:r>
        <w:t>de</w:t>
      </w:r>
      <w:r>
        <w:rPr>
          <w:spacing w:val="1"/>
        </w:rPr>
        <w:t xml:space="preserve"> </w:t>
      </w:r>
      <w:r>
        <w:t>capacitaciones</w:t>
      </w:r>
      <w:r>
        <w:rPr>
          <w:spacing w:val="1"/>
        </w:rPr>
        <w:t xml:space="preserve"> </w:t>
      </w:r>
      <w:r>
        <w:t>sobre</w:t>
      </w:r>
      <w:r>
        <w:rPr>
          <w:spacing w:val="1"/>
        </w:rPr>
        <w:t xml:space="preserve"> </w:t>
      </w:r>
      <w:r>
        <w:t>inteligencia</w:t>
      </w:r>
      <w:r>
        <w:rPr>
          <w:spacing w:val="1"/>
        </w:rPr>
        <w:t xml:space="preserve"> </w:t>
      </w:r>
      <w:r>
        <w:t>emocional</w:t>
      </w:r>
      <w:r>
        <w:rPr>
          <w:spacing w:val="1"/>
        </w:rPr>
        <w:t xml:space="preserve"> </w:t>
      </w:r>
      <w:r>
        <w:t>los</w:t>
      </w:r>
      <w:r>
        <w:rPr>
          <w:spacing w:val="1"/>
        </w:rPr>
        <w:t xml:space="preserve"> </w:t>
      </w:r>
      <w:r>
        <w:t>empleados comprenderán la importancia de la inteligencia emocional y como llevarla a la</w:t>
      </w:r>
      <w:r>
        <w:rPr>
          <w:spacing w:val="1"/>
        </w:rPr>
        <w:t xml:space="preserve"> </w:t>
      </w:r>
      <w:r>
        <w:t>práctica mediante una serie de ejercicios y casos de estudio que les permitirá ampliar sus</w:t>
      </w:r>
      <w:r>
        <w:rPr>
          <w:spacing w:val="1"/>
        </w:rPr>
        <w:t xml:space="preserve"> </w:t>
      </w:r>
      <w:r>
        <w:t>conocimientos</w:t>
      </w:r>
      <w:r>
        <w:rPr>
          <w:spacing w:val="-1"/>
        </w:rPr>
        <w:t xml:space="preserve"> </w:t>
      </w:r>
      <w:r>
        <w:t>y reflejarlo en su trabajo.</w:t>
      </w:r>
    </w:p>
    <w:p w14:paraId="417351F9" w14:textId="77777777" w:rsidR="00AD0BEA" w:rsidRDefault="00AD0BEA">
      <w:pPr>
        <w:pStyle w:val="Textoindependiente"/>
        <w:spacing w:before="9"/>
        <w:rPr>
          <w:sz w:val="20"/>
        </w:rPr>
      </w:pPr>
    </w:p>
    <w:p w14:paraId="001CA04B" w14:textId="77777777" w:rsidR="00AD0BEA" w:rsidRDefault="00362AE3">
      <w:pPr>
        <w:pStyle w:val="Textoindependiente"/>
        <w:spacing w:line="360" w:lineRule="auto"/>
        <w:ind w:left="700" w:right="458" w:firstLine="540"/>
        <w:jc w:val="both"/>
      </w:pPr>
      <w:r>
        <w:t>Empatía:</w:t>
      </w:r>
      <w:r>
        <w:rPr>
          <w:spacing w:val="-4"/>
        </w:rPr>
        <w:t xml:space="preserve"> </w:t>
      </w:r>
      <w:r>
        <w:t>Se</w:t>
      </w:r>
      <w:r>
        <w:rPr>
          <w:spacing w:val="-5"/>
        </w:rPr>
        <w:t xml:space="preserve"> </w:t>
      </w:r>
      <w:r>
        <w:t>impartirá</w:t>
      </w:r>
      <w:r>
        <w:rPr>
          <w:spacing w:val="-5"/>
        </w:rPr>
        <w:t xml:space="preserve"> </w:t>
      </w:r>
      <w:r>
        <w:t>capacitación</w:t>
      </w:r>
      <w:r>
        <w:rPr>
          <w:spacing w:val="-4"/>
        </w:rPr>
        <w:t xml:space="preserve"> </w:t>
      </w:r>
      <w:r>
        <w:t>para</w:t>
      </w:r>
      <w:r>
        <w:rPr>
          <w:spacing w:val="-5"/>
        </w:rPr>
        <w:t xml:space="preserve"> </w:t>
      </w:r>
      <w:r>
        <w:t>mejorar</w:t>
      </w:r>
      <w:r>
        <w:rPr>
          <w:spacing w:val="-5"/>
        </w:rPr>
        <w:t xml:space="preserve"> </w:t>
      </w:r>
      <w:r>
        <w:t>las</w:t>
      </w:r>
      <w:r>
        <w:rPr>
          <w:spacing w:val="-5"/>
        </w:rPr>
        <w:t xml:space="preserve"> </w:t>
      </w:r>
      <w:r>
        <w:t>habilidades</w:t>
      </w:r>
      <w:r>
        <w:rPr>
          <w:spacing w:val="-4"/>
        </w:rPr>
        <w:t xml:space="preserve"> </w:t>
      </w:r>
      <w:r>
        <w:t>de</w:t>
      </w:r>
      <w:r>
        <w:rPr>
          <w:spacing w:val="-5"/>
        </w:rPr>
        <w:t xml:space="preserve"> </w:t>
      </w:r>
      <w:r>
        <w:t>empatía</w:t>
      </w:r>
      <w:r>
        <w:rPr>
          <w:spacing w:val="-3"/>
        </w:rPr>
        <w:t xml:space="preserve"> </w:t>
      </w:r>
      <w:r>
        <w:t>del</w:t>
      </w:r>
      <w:r>
        <w:rPr>
          <w:spacing w:val="-3"/>
        </w:rPr>
        <w:t xml:space="preserve"> </w:t>
      </w:r>
      <w:r>
        <w:t>personal,</w:t>
      </w:r>
      <w:r>
        <w:rPr>
          <w:spacing w:val="-58"/>
        </w:rPr>
        <w:t xml:space="preserve"> </w:t>
      </w:r>
      <w:r>
        <w:t>lo que les permitirá comprender mejor las necesidades y preocupaciones de los clientes. Esto</w:t>
      </w:r>
      <w:r>
        <w:rPr>
          <w:spacing w:val="1"/>
        </w:rPr>
        <w:t xml:space="preserve"> </w:t>
      </w:r>
      <w:r>
        <w:t>se logrará a través de ejercicios prácticos, estudios de casos y técnicas de comunicación</w:t>
      </w:r>
      <w:r>
        <w:rPr>
          <w:spacing w:val="1"/>
        </w:rPr>
        <w:t xml:space="preserve"> </w:t>
      </w:r>
      <w:r>
        <w:t>efectiva.</w:t>
      </w:r>
    </w:p>
    <w:p w14:paraId="653E00C3" w14:textId="77777777" w:rsidR="00AD0BEA" w:rsidRDefault="00AD0BEA">
      <w:pPr>
        <w:pStyle w:val="Textoindependiente"/>
        <w:spacing w:before="10"/>
        <w:rPr>
          <w:sz w:val="20"/>
        </w:rPr>
      </w:pPr>
    </w:p>
    <w:p w14:paraId="16B0166E" w14:textId="77777777" w:rsidR="00AD0BEA" w:rsidRDefault="00362AE3">
      <w:pPr>
        <w:pStyle w:val="Textoindependiente"/>
        <w:spacing w:line="360" w:lineRule="auto"/>
        <w:ind w:left="700" w:right="460" w:firstLine="540"/>
        <w:jc w:val="both"/>
      </w:pPr>
      <w:r>
        <w:t>Productos y servicios ofrecidos por el banco: Se proporcionará capacitación detallada</w:t>
      </w:r>
      <w:r>
        <w:rPr>
          <w:spacing w:val="1"/>
        </w:rPr>
        <w:t xml:space="preserve"> </w:t>
      </w:r>
      <w:r>
        <w:t>sobre los diversos productos y servicios ofrecidos por el banco, incluyendo cuentas de ahorro,</w:t>
      </w:r>
      <w:r>
        <w:rPr>
          <w:spacing w:val="-57"/>
        </w:rPr>
        <w:t xml:space="preserve"> </w:t>
      </w:r>
      <w:r>
        <w:t>préstamos,</w:t>
      </w:r>
      <w:r>
        <w:rPr>
          <w:spacing w:val="1"/>
        </w:rPr>
        <w:t xml:space="preserve"> </w:t>
      </w:r>
      <w:r>
        <w:t>tarjetas</w:t>
      </w:r>
      <w:r>
        <w:rPr>
          <w:spacing w:val="1"/>
        </w:rPr>
        <w:t xml:space="preserve"> </w:t>
      </w:r>
      <w:r>
        <w:t>de</w:t>
      </w:r>
      <w:r>
        <w:rPr>
          <w:spacing w:val="1"/>
        </w:rPr>
        <w:t xml:space="preserve"> </w:t>
      </w:r>
      <w:r>
        <w:t>crédito,</w:t>
      </w:r>
      <w:r>
        <w:rPr>
          <w:spacing w:val="1"/>
        </w:rPr>
        <w:t xml:space="preserve"> </w:t>
      </w:r>
      <w:r>
        <w:t>entre</w:t>
      </w:r>
      <w:r>
        <w:rPr>
          <w:spacing w:val="1"/>
        </w:rPr>
        <w:t xml:space="preserve"> </w:t>
      </w:r>
      <w:r>
        <w:t>otros.</w:t>
      </w:r>
      <w:r>
        <w:rPr>
          <w:spacing w:val="1"/>
        </w:rPr>
        <w:t xml:space="preserve"> </w:t>
      </w:r>
      <w:r>
        <w:t>El</w:t>
      </w:r>
      <w:r>
        <w:rPr>
          <w:spacing w:val="1"/>
        </w:rPr>
        <w:t xml:space="preserve"> </w:t>
      </w:r>
      <w:r>
        <w:t>objetivo</w:t>
      </w:r>
      <w:r>
        <w:rPr>
          <w:spacing w:val="1"/>
        </w:rPr>
        <w:t xml:space="preserve"> </w:t>
      </w:r>
      <w:r>
        <w:t>es</w:t>
      </w:r>
      <w:r>
        <w:rPr>
          <w:spacing w:val="1"/>
        </w:rPr>
        <w:t xml:space="preserve"> </w:t>
      </w:r>
      <w:r>
        <w:t>que</w:t>
      </w:r>
      <w:r>
        <w:rPr>
          <w:spacing w:val="1"/>
        </w:rPr>
        <w:t xml:space="preserve"> </w:t>
      </w:r>
      <w:r>
        <w:t>el</w:t>
      </w:r>
      <w:r>
        <w:rPr>
          <w:spacing w:val="1"/>
        </w:rPr>
        <w:t xml:space="preserve"> </w:t>
      </w:r>
      <w:r>
        <w:t>personal</w:t>
      </w:r>
      <w:r>
        <w:rPr>
          <w:spacing w:val="1"/>
        </w:rPr>
        <w:t xml:space="preserve"> </w:t>
      </w:r>
      <w:r>
        <w:t>adquiera</w:t>
      </w:r>
      <w:r>
        <w:rPr>
          <w:spacing w:val="1"/>
        </w:rPr>
        <w:t xml:space="preserve"> </w:t>
      </w:r>
      <w:r>
        <w:t>un</w:t>
      </w:r>
      <w:r>
        <w:rPr>
          <w:spacing w:val="1"/>
        </w:rPr>
        <w:t xml:space="preserve"> </w:t>
      </w:r>
      <w:r>
        <w:t>conocimiento</w:t>
      </w:r>
      <w:r>
        <w:rPr>
          <w:spacing w:val="-1"/>
        </w:rPr>
        <w:t xml:space="preserve"> </w:t>
      </w:r>
      <w:r>
        <w:t>completo de</w:t>
      </w:r>
      <w:r>
        <w:rPr>
          <w:spacing w:val="-1"/>
        </w:rPr>
        <w:t xml:space="preserve"> </w:t>
      </w:r>
      <w:r>
        <w:t>los productos</w:t>
      </w:r>
      <w:r>
        <w:rPr>
          <w:spacing w:val="-1"/>
        </w:rPr>
        <w:t xml:space="preserve"> </w:t>
      </w:r>
      <w:r>
        <w:t>para</w:t>
      </w:r>
      <w:r>
        <w:rPr>
          <w:spacing w:val="-1"/>
        </w:rPr>
        <w:t xml:space="preserve"> </w:t>
      </w:r>
      <w:r>
        <w:t>poder</w:t>
      </w:r>
      <w:r>
        <w:rPr>
          <w:spacing w:val="-1"/>
        </w:rPr>
        <w:t xml:space="preserve"> </w:t>
      </w:r>
      <w:r>
        <w:t>asesorar adecuadamente</w:t>
      </w:r>
      <w:r>
        <w:rPr>
          <w:spacing w:val="-1"/>
        </w:rPr>
        <w:t xml:space="preserve"> </w:t>
      </w:r>
      <w:r>
        <w:t>a</w:t>
      </w:r>
      <w:r>
        <w:rPr>
          <w:spacing w:val="-2"/>
        </w:rPr>
        <w:t xml:space="preserve"> </w:t>
      </w:r>
      <w:r>
        <w:t>los clientes.</w:t>
      </w:r>
    </w:p>
    <w:p w14:paraId="7C5936CD" w14:textId="77777777" w:rsidR="00AD0BEA" w:rsidRDefault="00AD0BEA">
      <w:pPr>
        <w:pStyle w:val="Textoindependiente"/>
        <w:spacing w:before="10"/>
        <w:rPr>
          <w:sz w:val="20"/>
        </w:rPr>
      </w:pPr>
    </w:p>
    <w:p w14:paraId="05984333" w14:textId="77777777" w:rsidR="00AD0BEA" w:rsidRDefault="00362AE3">
      <w:pPr>
        <w:pStyle w:val="Textoindependiente"/>
        <w:spacing w:before="1" w:line="360" w:lineRule="auto"/>
        <w:ind w:left="700" w:right="462" w:firstLine="540"/>
        <w:jc w:val="both"/>
      </w:pPr>
      <w:r>
        <w:t>Optimización de procesos: Se llevará a cabo una capacitación enfocada en identificar</w:t>
      </w:r>
      <w:r>
        <w:rPr>
          <w:spacing w:val="1"/>
        </w:rPr>
        <w:t xml:space="preserve"> </w:t>
      </w:r>
      <w:r>
        <w:t>áreas de mejora en los procesos internos del banco y aplicar técnicas de optimización para</w:t>
      </w:r>
      <w:r>
        <w:rPr>
          <w:spacing w:val="1"/>
        </w:rPr>
        <w:t xml:space="preserve"> </w:t>
      </w:r>
      <w:r>
        <w:t>aumentar la eficiencia y la calidad del servicio. Esto incluirá la identificación de cuellos de</w:t>
      </w:r>
      <w:r>
        <w:rPr>
          <w:spacing w:val="1"/>
        </w:rPr>
        <w:t xml:space="preserve"> </w:t>
      </w:r>
      <w:r>
        <w:t>botella,</w:t>
      </w:r>
      <w:r>
        <w:rPr>
          <w:spacing w:val="1"/>
        </w:rPr>
        <w:t xml:space="preserve"> </w:t>
      </w:r>
      <w:r>
        <w:t>la</w:t>
      </w:r>
      <w:r>
        <w:rPr>
          <w:spacing w:val="1"/>
        </w:rPr>
        <w:t xml:space="preserve"> </w:t>
      </w:r>
      <w:r>
        <w:t>simplificación</w:t>
      </w:r>
      <w:r>
        <w:rPr>
          <w:spacing w:val="1"/>
        </w:rPr>
        <w:t xml:space="preserve"> </w:t>
      </w:r>
      <w:r>
        <w:t>de</w:t>
      </w:r>
      <w:r>
        <w:rPr>
          <w:spacing w:val="1"/>
        </w:rPr>
        <w:t xml:space="preserve"> </w:t>
      </w:r>
      <w:r>
        <w:t>procedimientos</w:t>
      </w:r>
      <w:r>
        <w:rPr>
          <w:spacing w:val="1"/>
        </w:rPr>
        <w:t xml:space="preserve"> </w:t>
      </w:r>
      <w:r>
        <w:t>y</w:t>
      </w:r>
      <w:r>
        <w:rPr>
          <w:spacing w:val="1"/>
        </w:rPr>
        <w:t xml:space="preserve"> </w:t>
      </w:r>
      <w:r>
        <w:t>la</w:t>
      </w:r>
      <w:r>
        <w:rPr>
          <w:spacing w:val="1"/>
        </w:rPr>
        <w:t xml:space="preserve"> </w:t>
      </w:r>
      <w:r>
        <w:t>adopción</w:t>
      </w:r>
      <w:r>
        <w:rPr>
          <w:spacing w:val="1"/>
        </w:rPr>
        <w:t xml:space="preserve"> </w:t>
      </w:r>
      <w:r>
        <w:t>de</w:t>
      </w:r>
      <w:r>
        <w:rPr>
          <w:spacing w:val="1"/>
        </w:rPr>
        <w:t xml:space="preserve"> </w:t>
      </w:r>
      <w:r>
        <w:t>nuevas</w:t>
      </w:r>
      <w:r>
        <w:rPr>
          <w:spacing w:val="1"/>
        </w:rPr>
        <w:t xml:space="preserve"> </w:t>
      </w:r>
      <w:r>
        <w:t>herramientas</w:t>
      </w:r>
      <w:r>
        <w:rPr>
          <w:spacing w:val="1"/>
        </w:rPr>
        <w:t xml:space="preserve"> </w:t>
      </w:r>
      <w:r>
        <w:t>o</w:t>
      </w:r>
      <w:r>
        <w:rPr>
          <w:spacing w:val="1"/>
        </w:rPr>
        <w:t xml:space="preserve"> </w:t>
      </w:r>
      <w:r>
        <w:t>tecnologías.</w:t>
      </w:r>
    </w:p>
    <w:p w14:paraId="3D569E38" w14:textId="77777777" w:rsidR="00AD0BEA" w:rsidRDefault="00AD0BEA">
      <w:pPr>
        <w:pStyle w:val="Textoindependiente"/>
        <w:rPr>
          <w:sz w:val="21"/>
        </w:rPr>
      </w:pPr>
    </w:p>
    <w:p w14:paraId="3F00A801" w14:textId="77777777" w:rsidR="00AD0BEA" w:rsidRDefault="00362AE3">
      <w:pPr>
        <w:pStyle w:val="Prrafodelista"/>
        <w:numPr>
          <w:ilvl w:val="2"/>
          <w:numId w:val="18"/>
        </w:numPr>
        <w:tabs>
          <w:tab w:val="left" w:pos="1949"/>
        </w:tabs>
        <w:ind w:left="1948" w:hanging="541"/>
        <w:jc w:val="left"/>
        <w:rPr>
          <w:sz w:val="24"/>
        </w:rPr>
      </w:pPr>
      <w:bookmarkStart w:id="135" w:name="_bookmark77"/>
      <w:bookmarkEnd w:id="135"/>
      <w:r>
        <w:rPr>
          <w:sz w:val="24"/>
        </w:rPr>
        <w:t>DESARROLLO</w:t>
      </w:r>
    </w:p>
    <w:p w14:paraId="173A0A27" w14:textId="77777777" w:rsidR="00AD0BEA" w:rsidRDefault="00AD0BEA">
      <w:pPr>
        <w:pStyle w:val="Textoindependiente"/>
        <w:spacing w:before="9"/>
        <w:rPr>
          <w:sz w:val="32"/>
        </w:rPr>
      </w:pPr>
    </w:p>
    <w:p w14:paraId="28A44134" w14:textId="77777777" w:rsidR="00AD0BEA" w:rsidRDefault="00362AE3">
      <w:pPr>
        <w:pStyle w:val="Textoindependiente"/>
        <w:spacing w:line="360" w:lineRule="auto"/>
        <w:ind w:left="700" w:right="459" w:firstLine="540"/>
        <w:jc w:val="both"/>
      </w:pPr>
      <w:r>
        <w:t>La</w:t>
      </w:r>
      <w:r>
        <w:rPr>
          <w:spacing w:val="1"/>
        </w:rPr>
        <w:t xml:space="preserve"> </w:t>
      </w:r>
      <w:r>
        <w:t>propuesta</w:t>
      </w:r>
      <w:r>
        <w:rPr>
          <w:spacing w:val="1"/>
        </w:rPr>
        <w:t xml:space="preserve"> </w:t>
      </w:r>
      <w:r>
        <w:t>se</w:t>
      </w:r>
      <w:r>
        <w:rPr>
          <w:spacing w:val="1"/>
        </w:rPr>
        <w:t xml:space="preserve"> </w:t>
      </w:r>
      <w:r>
        <w:t>estructura</w:t>
      </w:r>
      <w:r>
        <w:rPr>
          <w:spacing w:val="1"/>
        </w:rPr>
        <w:t xml:space="preserve"> </w:t>
      </w:r>
      <w:r>
        <w:t>en</w:t>
      </w:r>
      <w:r>
        <w:rPr>
          <w:spacing w:val="1"/>
        </w:rPr>
        <w:t xml:space="preserve"> </w:t>
      </w:r>
      <w:r>
        <w:t>tres</w:t>
      </w:r>
      <w:r>
        <w:rPr>
          <w:spacing w:val="1"/>
        </w:rPr>
        <w:t xml:space="preserve"> </w:t>
      </w:r>
      <w:r>
        <w:t>fases</w:t>
      </w:r>
      <w:r>
        <w:rPr>
          <w:spacing w:val="1"/>
        </w:rPr>
        <w:t xml:space="preserve"> </w:t>
      </w:r>
      <w:r>
        <w:t>claramente</w:t>
      </w:r>
      <w:r>
        <w:rPr>
          <w:spacing w:val="1"/>
        </w:rPr>
        <w:t xml:space="preserve"> </w:t>
      </w:r>
      <w:r>
        <w:t>definidas</w:t>
      </w:r>
      <w:r>
        <w:rPr>
          <w:spacing w:val="1"/>
        </w:rPr>
        <w:t xml:space="preserve"> </w:t>
      </w:r>
      <w:r>
        <w:t>para</w:t>
      </w:r>
      <w:r>
        <w:rPr>
          <w:spacing w:val="1"/>
        </w:rPr>
        <w:t xml:space="preserve"> </w:t>
      </w:r>
      <w:r>
        <w:t>garantizar</w:t>
      </w:r>
      <w:r>
        <w:rPr>
          <w:spacing w:val="1"/>
        </w:rPr>
        <w:t xml:space="preserve"> </w:t>
      </w:r>
      <w:r>
        <w:t>una</w:t>
      </w:r>
      <w:r>
        <w:rPr>
          <w:spacing w:val="1"/>
        </w:rPr>
        <w:t xml:space="preserve"> </w:t>
      </w:r>
      <w:r>
        <w:t>implementación efectiva del plan de capacitación. En la primera fase, se llevará a cabo una</w:t>
      </w:r>
      <w:r>
        <w:rPr>
          <w:spacing w:val="1"/>
        </w:rPr>
        <w:t xml:space="preserve"> </w:t>
      </w:r>
      <w:r>
        <w:t>exhaustiva</w:t>
      </w:r>
      <w:r>
        <w:rPr>
          <w:spacing w:val="7"/>
        </w:rPr>
        <w:t xml:space="preserve"> </w:t>
      </w:r>
      <w:r>
        <w:t>planificación</w:t>
      </w:r>
      <w:r>
        <w:rPr>
          <w:spacing w:val="12"/>
        </w:rPr>
        <w:t xml:space="preserve"> </w:t>
      </w:r>
      <w:r>
        <w:t>y</w:t>
      </w:r>
      <w:r>
        <w:rPr>
          <w:spacing w:val="9"/>
        </w:rPr>
        <w:t xml:space="preserve"> </w:t>
      </w:r>
      <w:r>
        <w:t>diseño</w:t>
      </w:r>
      <w:r>
        <w:rPr>
          <w:spacing w:val="8"/>
        </w:rPr>
        <w:t xml:space="preserve"> </w:t>
      </w:r>
      <w:r>
        <w:t>del</w:t>
      </w:r>
      <w:r>
        <w:rPr>
          <w:spacing w:val="9"/>
        </w:rPr>
        <w:t xml:space="preserve"> </w:t>
      </w:r>
      <w:r>
        <w:t>programa.</w:t>
      </w:r>
      <w:r>
        <w:rPr>
          <w:spacing w:val="9"/>
        </w:rPr>
        <w:t xml:space="preserve"> </w:t>
      </w:r>
      <w:r>
        <w:t>Se</w:t>
      </w:r>
      <w:r>
        <w:rPr>
          <w:spacing w:val="8"/>
        </w:rPr>
        <w:t xml:space="preserve"> </w:t>
      </w:r>
      <w:r>
        <w:t>asignará</w:t>
      </w:r>
      <w:r>
        <w:rPr>
          <w:spacing w:val="7"/>
        </w:rPr>
        <w:t xml:space="preserve"> </w:t>
      </w:r>
      <w:r>
        <w:t>especial</w:t>
      </w:r>
      <w:r>
        <w:rPr>
          <w:spacing w:val="9"/>
        </w:rPr>
        <w:t xml:space="preserve"> </w:t>
      </w:r>
      <w:r>
        <w:t>atención</w:t>
      </w:r>
      <w:r>
        <w:rPr>
          <w:spacing w:val="9"/>
        </w:rPr>
        <w:t xml:space="preserve"> </w:t>
      </w:r>
      <w:r>
        <w:t>a</w:t>
      </w:r>
      <w:r>
        <w:rPr>
          <w:spacing w:val="8"/>
        </w:rPr>
        <w:t xml:space="preserve"> </w:t>
      </w:r>
      <w:r>
        <w:t>asegurar</w:t>
      </w:r>
      <w:r>
        <w:rPr>
          <w:spacing w:val="7"/>
        </w:rPr>
        <w:t xml:space="preserve"> </w:t>
      </w:r>
      <w:r>
        <w:t>que</w:t>
      </w:r>
    </w:p>
    <w:p w14:paraId="406622DC"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295429E4" w14:textId="77777777" w:rsidR="00AD0BEA" w:rsidRDefault="00362AE3">
      <w:pPr>
        <w:pStyle w:val="Textoindependiente"/>
        <w:spacing w:before="61" w:line="360" w:lineRule="auto"/>
        <w:ind w:left="700" w:right="459"/>
        <w:jc w:val="both"/>
      </w:pPr>
      <w:r>
        <w:lastRenderedPageBreak/>
        <w:t>el contenido sea relevante y se alinee estrechamente con los objetivos del banco en términos</w:t>
      </w:r>
      <w:r>
        <w:rPr>
          <w:spacing w:val="1"/>
        </w:rPr>
        <w:t xml:space="preserve"> </w:t>
      </w:r>
      <w:r>
        <w:t>de mejora del servicio al cliente y eficiencia operativa. A continuación, se presenta el diseño</w:t>
      </w:r>
      <w:r>
        <w:rPr>
          <w:spacing w:val="1"/>
        </w:rPr>
        <w:t xml:space="preserve"> </w:t>
      </w:r>
      <w:r>
        <w:t>del</w:t>
      </w:r>
      <w:r>
        <w:rPr>
          <w:spacing w:val="-1"/>
        </w:rPr>
        <w:t xml:space="preserve"> </w:t>
      </w:r>
      <w:r>
        <w:t>programa:</w:t>
      </w:r>
    </w:p>
    <w:p w14:paraId="1CD7CCBF" w14:textId="77777777" w:rsidR="00AD0BEA" w:rsidRDefault="00AD0BEA">
      <w:pPr>
        <w:pStyle w:val="Textoindependiente"/>
        <w:rPr>
          <w:sz w:val="20"/>
        </w:rPr>
      </w:pPr>
    </w:p>
    <w:p w14:paraId="1DD688B7" w14:textId="77777777" w:rsidR="00AD0BEA" w:rsidRDefault="00362AE3">
      <w:pPr>
        <w:pStyle w:val="Textoindependiente"/>
        <w:spacing w:before="1"/>
        <w:rPr>
          <w:sz w:val="14"/>
        </w:rPr>
      </w:pPr>
      <w:r>
        <w:rPr>
          <w:noProof/>
        </w:rPr>
        <w:drawing>
          <wp:anchor distT="0" distB="0" distL="0" distR="0" simplePos="0" relativeHeight="91" behindDoc="0" locked="0" layoutInCell="1" allowOverlap="1" wp14:anchorId="4F821C3B" wp14:editId="4D81DB53">
            <wp:simplePos x="0" y="0"/>
            <wp:positionH relativeFrom="page">
              <wp:posOffset>923922</wp:posOffset>
            </wp:positionH>
            <wp:positionV relativeFrom="paragraph">
              <wp:posOffset>127947</wp:posOffset>
            </wp:positionV>
            <wp:extent cx="650644" cy="378618"/>
            <wp:effectExtent l="0" t="0" r="0" b="0"/>
            <wp:wrapTopAndBottom/>
            <wp:docPr id="31" name="image20.png" descr="Mi Tarjeta Pro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20.png"/>
                    <pic:cNvPicPr/>
                  </pic:nvPicPr>
                  <pic:blipFill>
                    <a:blip r:embed="rId92" cstate="print"/>
                    <a:stretch>
                      <a:fillRect/>
                    </a:stretch>
                  </pic:blipFill>
                  <pic:spPr>
                    <a:xfrm>
                      <a:off x="0" y="0"/>
                      <a:ext cx="650644" cy="378618"/>
                    </a:xfrm>
                    <a:prstGeom prst="rect">
                      <a:avLst/>
                    </a:prstGeom>
                  </pic:spPr>
                </pic:pic>
              </a:graphicData>
            </a:graphic>
          </wp:anchor>
        </w:drawing>
      </w:r>
    </w:p>
    <w:p w14:paraId="4A479957" w14:textId="77777777" w:rsidR="00AD0BEA" w:rsidRDefault="00AD0BEA">
      <w:pPr>
        <w:pStyle w:val="Textoindependiente"/>
        <w:spacing w:before="11"/>
        <w:rPr>
          <w:sz w:val="27"/>
        </w:rPr>
      </w:pPr>
    </w:p>
    <w:p w14:paraId="37D275AC" w14:textId="77777777" w:rsidR="00AD0BEA" w:rsidRDefault="00362AE3">
      <w:pPr>
        <w:tabs>
          <w:tab w:val="left" w:pos="2911"/>
          <w:tab w:val="left" w:pos="9756"/>
        </w:tabs>
        <w:spacing w:before="91" w:line="424" w:lineRule="auto"/>
        <w:ind w:left="700" w:right="427" w:hanging="29"/>
        <w:rPr>
          <w:sz w:val="20"/>
        </w:rPr>
      </w:pPr>
      <w:r>
        <w:rPr>
          <w:b/>
          <w:w w:val="99"/>
          <w:sz w:val="20"/>
          <w:shd w:val="clear" w:color="auto" w:fill="D9D9D9"/>
        </w:rPr>
        <w:t xml:space="preserve"> </w:t>
      </w:r>
      <w:r>
        <w:rPr>
          <w:b/>
          <w:sz w:val="20"/>
          <w:shd w:val="clear" w:color="auto" w:fill="D9D9D9"/>
        </w:rPr>
        <w:tab/>
        <w:t>Agenda</w:t>
      </w:r>
      <w:r>
        <w:rPr>
          <w:b/>
          <w:spacing w:val="-3"/>
          <w:sz w:val="20"/>
          <w:shd w:val="clear" w:color="auto" w:fill="D9D9D9"/>
        </w:rPr>
        <w:t xml:space="preserve"> </w:t>
      </w:r>
      <w:r>
        <w:rPr>
          <w:b/>
          <w:sz w:val="20"/>
          <w:shd w:val="clear" w:color="auto" w:fill="D9D9D9"/>
        </w:rPr>
        <w:t>capacitación</w:t>
      </w:r>
      <w:r>
        <w:rPr>
          <w:b/>
          <w:spacing w:val="-2"/>
          <w:sz w:val="20"/>
          <w:shd w:val="clear" w:color="auto" w:fill="D9D9D9"/>
        </w:rPr>
        <w:t xml:space="preserve"> </w:t>
      </w:r>
      <w:r>
        <w:rPr>
          <w:b/>
          <w:sz w:val="20"/>
          <w:shd w:val="clear" w:color="auto" w:fill="D9D9D9"/>
        </w:rPr>
        <w:t>Tecnologia</w:t>
      </w:r>
      <w:r>
        <w:rPr>
          <w:b/>
          <w:spacing w:val="-1"/>
          <w:sz w:val="20"/>
          <w:shd w:val="clear" w:color="auto" w:fill="D9D9D9"/>
        </w:rPr>
        <w:t xml:space="preserve"> </w:t>
      </w:r>
      <w:r>
        <w:rPr>
          <w:b/>
          <w:sz w:val="20"/>
          <w:shd w:val="clear" w:color="auto" w:fill="D9D9D9"/>
        </w:rPr>
        <w:t>y</w:t>
      </w:r>
      <w:r>
        <w:rPr>
          <w:b/>
          <w:spacing w:val="-2"/>
          <w:sz w:val="20"/>
          <w:shd w:val="clear" w:color="auto" w:fill="D9D9D9"/>
        </w:rPr>
        <w:t xml:space="preserve"> </w:t>
      </w:r>
      <w:r>
        <w:rPr>
          <w:b/>
          <w:sz w:val="20"/>
          <w:shd w:val="clear" w:color="auto" w:fill="D9D9D9"/>
        </w:rPr>
        <w:t>Sistemas</w:t>
      </w:r>
      <w:r>
        <w:rPr>
          <w:b/>
          <w:spacing w:val="-3"/>
          <w:sz w:val="20"/>
          <w:shd w:val="clear" w:color="auto" w:fill="D9D9D9"/>
        </w:rPr>
        <w:t xml:space="preserve"> </w:t>
      </w:r>
      <w:r>
        <w:rPr>
          <w:b/>
          <w:sz w:val="20"/>
          <w:shd w:val="clear" w:color="auto" w:fill="D9D9D9"/>
        </w:rPr>
        <w:t>Bancarios</w:t>
      </w:r>
      <w:r>
        <w:rPr>
          <w:b/>
          <w:sz w:val="20"/>
          <w:shd w:val="clear" w:color="auto" w:fill="D9D9D9"/>
        </w:rPr>
        <w:tab/>
      </w:r>
      <w:r>
        <w:rPr>
          <w:b/>
          <w:sz w:val="20"/>
        </w:rPr>
        <w:t xml:space="preserve"> Fecha: </w:t>
      </w:r>
      <w:r>
        <w:rPr>
          <w:sz w:val="20"/>
        </w:rPr>
        <w:t>Junio</w:t>
      </w:r>
      <w:r>
        <w:rPr>
          <w:spacing w:val="1"/>
          <w:sz w:val="20"/>
        </w:rPr>
        <w:t xml:space="preserve"> </w:t>
      </w:r>
      <w:r>
        <w:rPr>
          <w:sz w:val="20"/>
        </w:rPr>
        <w:t>2025</w:t>
      </w:r>
    </w:p>
    <w:p w14:paraId="1FF923E0" w14:textId="77777777" w:rsidR="00AD0BEA" w:rsidRDefault="00362AE3">
      <w:pPr>
        <w:spacing w:before="2"/>
        <w:ind w:left="700"/>
        <w:rPr>
          <w:sz w:val="20"/>
        </w:rPr>
      </w:pPr>
      <w:r>
        <w:rPr>
          <w:b/>
          <w:sz w:val="20"/>
        </w:rPr>
        <w:t>Lugar:</w:t>
      </w:r>
      <w:r>
        <w:rPr>
          <w:b/>
          <w:spacing w:val="-1"/>
          <w:sz w:val="20"/>
        </w:rPr>
        <w:t xml:space="preserve"> </w:t>
      </w:r>
      <w:r>
        <w:rPr>
          <w:sz w:val="20"/>
        </w:rPr>
        <w:t>Centro</w:t>
      </w:r>
      <w:r>
        <w:rPr>
          <w:spacing w:val="-1"/>
          <w:sz w:val="20"/>
        </w:rPr>
        <w:t xml:space="preserve"> </w:t>
      </w:r>
      <w:r>
        <w:rPr>
          <w:sz w:val="20"/>
        </w:rPr>
        <w:t>de</w:t>
      </w:r>
      <w:r>
        <w:rPr>
          <w:spacing w:val="-1"/>
          <w:sz w:val="20"/>
        </w:rPr>
        <w:t xml:space="preserve"> </w:t>
      </w:r>
      <w:r>
        <w:rPr>
          <w:sz w:val="20"/>
        </w:rPr>
        <w:t>eventos</w:t>
      </w:r>
      <w:r>
        <w:rPr>
          <w:spacing w:val="-3"/>
          <w:sz w:val="20"/>
        </w:rPr>
        <w:t xml:space="preserve"> </w:t>
      </w:r>
      <w:r>
        <w:rPr>
          <w:sz w:val="20"/>
        </w:rPr>
        <w:t>Vista</w:t>
      </w:r>
      <w:r>
        <w:rPr>
          <w:spacing w:val="-2"/>
          <w:sz w:val="20"/>
        </w:rPr>
        <w:t xml:space="preserve"> </w:t>
      </w:r>
      <w:r>
        <w:rPr>
          <w:sz w:val="20"/>
        </w:rPr>
        <w:t>Hermosa, Tegucigalpa.</w:t>
      </w:r>
    </w:p>
    <w:p w14:paraId="33E1FA6E" w14:textId="77777777" w:rsidR="00AD0BEA" w:rsidRDefault="00AD0BEA">
      <w:pPr>
        <w:pStyle w:val="Textoindependiente"/>
        <w:spacing w:before="5"/>
        <w:rPr>
          <w:sz w:val="15"/>
        </w:rPr>
      </w:pPr>
    </w:p>
    <w:tbl>
      <w:tblPr>
        <w:tblStyle w:val="TableNormal"/>
        <w:tblW w:w="0" w:type="auto"/>
        <w:tblInd w:w="70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1E0" w:firstRow="1" w:lastRow="1" w:firstColumn="1" w:lastColumn="1" w:noHBand="0" w:noVBand="0"/>
      </w:tblPr>
      <w:tblGrid>
        <w:gridCol w:w="2009"/>
        <w:gridCol w:w="4496"/>
        <w:gridCol w:w="2396"/>
      </w:tblGrid>
      <w:tr w:rsidR="00AD0BEA" w14:paraId="427D6568" w14:textId="77777777">
        <w:trPr>
          <w:trHeight w:val="316"/>
        </w:trPr>
        <w:tc>
          <w:tcPr>
            <w:tcW w:w="2009" w:type="dxa"/>
            <w:tcBorders>
              <w:top w:val="nil"/>
              <w:left w:val="nil"/>
              <w:bottom w:val="nil"/>
              <w:right w:val="nil"/>
            </w:tcBorders>
            <w:shd w:val="clear" w:color="auto" w:fill="4471C4"/>
          </w:tcPr>
          <w:p w14:paraId="7F510E52" w14:textId="77777777" w:rsidR="00AD0BEA" w:rsidRDefault="00362AE3">
            <w:pPr>
              <w:pStyle w:val="TableParagraph"/>
              <w:spacing w:before="43"/>
              <w:ind w:left="112"/>
              <w:rPr>
                <w:b/>
                <w:sz w:val="20"/>
              </w:rPr>
            </w:pPr>
            <w:r>
              <w:rPr>
                <w:b/>
                <w:color w:val="FFFFFF"/>
                <w:sz w:val="20"/>
              </w:rPr>
              <w:t>Horario</w:t>
            </w:r>
          </w:p>
        </w:tc>
        <w:tc>
          <w:tcPr>
            <w:tcW w:w="4496" w:type="dxa"/>
            <w:tcBorders>
              <w:top w:val="nil"/>
              <w:left w:val="nil"/>
              <w:bottom w:val="nil"/>
              <w:right w:val="nil"/>
            </w:tcBorders>
            <w:shd w:val="clear" w:color="auto" w:fill="4471C4"/>
          </w:tcPr>
          <w:p w14:paraId="639F611D" w14:textId="77777777" w:rsidR="00AD0BEA" w:rsidRDefault="00362AE3">
            <w:pPr>
              <w:pStyle w:val="TableParagraph"/>
              <w:spacing w:before="43"/>
              <w:ind w:left="113"/>
              <w:rPr>
                <w:b/>
                <w:sz w:val="20"/>
              </w:rPr>
            </w:pPr>
            <w:r>
              <w:rPr>
                <w:b/>
                <w:color w:val="FFFFFF"/>
                <w:sz w:val="20"/>
              </w:rPr>
              <w:t>Actividad</w:t>
            </w:r>
          </w:p>
        </w:tc>
        <w:tc>
          <w:tcPr>
            <w:tcW w:w="2396" w:type="dxa"/>
            <w:tcBorders>
              <w:top w:val="nil"/>
              <w:left w:val="nil"/>
              <w:bottom w:val="nil"/>
              <w:right w:val="nil"/>
            </w:tcBorders>
            <w:shd w:val="clear" w:color="auto" w:fill="4471C4"/>
          </w:tcPr>
          <w:p w14:paraId="745D8327" w14:textId="77777777" w:rsidR="00AD0BEA" w:rsidRDefault="00362AE3">
            <w:pPr>
              <w:pStyle w:val="TableParagraph"/>
              <w:spacing w:before="43"/>
              <w:ind w:left="112"/>
              <w:rPr>
                <w:b/>
                <w:sz w:val="20"/>
              </w:rPr>
            </w:pPr>
            <w:r>
              <w:rPr>
                <w:b/>
                <w:color w:val="FFFFFF"/>
                <w:sz w:val="20"/>
              </w:rPr>
              <w:t>Responsable</w:t>
            </w:r>
          </w:p>
        </w:tc>
      </w:tr>
      <w:tr w:rsidR="00AD0BEA" w14:paraId="78F43095" w14:textId="77777777">
        <w:trPr>
          <w:trHeight w:val="294"/>
        </w:trPr>
        <w:tc>
          <w:tcPr>
            <w:tcW w:w="2009" w:type="dxa"/>
            <w:tcBorders>
              <w:top w:val="nil"/>
            </w:tcBorders>
            <w:shd w:val="clear" w:color="auto" w:fill="D9E1F3"/>
          </w:tcPr>
          <w:p w14:paraId="5FA81288" w14:textId="77777777" w:rsidR="00AD0BEA" w:rsidRDefault="00362AE3">
            <w:pPr>
              <w:pStyle w:val="TableParagraph"/>
              <w:spacing w:before="34"/>
              <w:ind w:left="107"/>
              <w:rPr>
                <w:sz w:val="20"/>
              </w:rPr>
            </w:pPr>
            <w:r>
              <w:rPr>
                <w:sz w:val="20"/>
              </w:rPr>
              <w:t>8:30-9:00</w:t>
            </w:r>
            <w:r>
              <w:rPr>
                <w:spacing w:val="-2"/>
                <w:sz w:val="20"/>
              </w:rPr>
              <w:t xml:space="preserve"> </w:t>
            </w:r>
            <w:r>
              <w:rPr>
                <w:sz w:val="20"/>
              </w:rPr>
              <w:t>a.m.</w:t>
            </w:r>
          </w:p>
        </w:tc>
        <w:tc>
          <w:tcPr>
            <w:tcW w:w="4496" w:type="dxa"/>
            <w:tcBorders>
              <w:top w:val="nil"/>
            </w:tcBorders>
            <w:shd w:val="clear" w:color="auto" w:fill="D9E1F3"/>
          </w:tcPr>
          <w:p w14:paraId="4DDBDDBF" w14:textId="77777777" w:rsidR="00AD0BEA" w:rsidRDefault="00362AE3">
            <w:pPr>
              <w:pStyle w:val="TableParagraph"/>
              <w:spacing w:before="34"/>
              <w:ind w:left="108"/>
              <w:rPr>
                <w:b/>
                <w:sz w:val="20"/>
              </w:rPr>
            </w:pPr>
            <w:r>
              <w:rPr>
                <w:b/>
                <w:sz w:val="20"/>
              </w:rPr>
              <w:t>Coffee</w:t>
            </w:r>
            <w:r>
              <w:rPr>
                <w:b/>
                <w:spacing w:val="-4"/>
                <w:sz w:val="20"/>
              </w:rPr>
              <w:t xml:space="preserve"> </w:t>
            </w:r>
            <w:r>
              <w:rPr>
                <w:b/>
                <w:sz w:val="20"/>
              </w:rPr>
              <w:t>Break</w:t>
            </w:r>
          </w:p>
        </w:tc>
        <w:tc>
          <w:tcPr>
            <w:tcW w:w="2396" w:type="dxa"/>
            <w:tcBorders>
              <w:top w:val="nil"/>
            </w:tcBorders>
            <w:shd w:val="clear" w:color="auto" w:fill="D9E1F3"/>
          </w:tcPr>
          <w:p w14:paraId="06D6C946" w14:textId="77777777" w:rsidR="00AD0BEA" w:rsidRDefault="00AD0BEA">
            <w:pPr>
              <w:pStyle w:val="TableParagraph"/>
              <w:rPr>
                <w:sz w:val="20"/>
              </w:rPr>
            </w:pPr>
          </w:p>
        </w:tc>
      </w:tr>
      <w:tr w:rsidR="00AD0BEA" w14:paraId="2A0F57CC" w14:textId="77777777">
        <w:trPr>
          <w:trHeight w:val="297"/>
        </w:trPr>
        <w:tc>
          <w:tcPr>
            <w:tcW w:w="2009" w:type="dxa"/>
          </w:tcPr>
          <w:p w14:paraId="4AF8C023" w14:textId="77777777" w:rsidR="00AD0BEA" w:rsidRDefault="00362AE3">
            <w:pPr>
              <w:pStyle w:val="TableParagraph"/>
              <w:spacing w:before="34"/>
              <w:ind w:left="107"/>
              <w:rPr>
                <w:sz w:val="20"/>
              </w:rPr>
            </w:pPr>
            <w:r>
              <w:rPr>
                <w:sz w:val="20"/>
              </w:rPr>
              <w:t>9:00-9:10</w:t>
            </w:r>
            <w:r>
              <w:rPr>
                <w:spacing w:val="-2"/>
                <w:sz w:val="20"/>
              </w:rPr>
              <w:t xml:space="preserve"> </w:t>
            </w:r>
            <w:r>
              <w:rPr>
                <w:sz w:val="20"/>
              </w:rPr>
              <w:t>a.m.</w:t>
            </w:r>
          </w:p>
        </w:tc>
        <w:tc>
          <w:tcPr>
            <w:tcW w:w="4496" w:type="dxa"/>
          </w:tcPr>
          <w:p w14:paraId="43EFC9DE" w14:textId="77777777" w:rsidR="00AD0BEA" w:rsidRDefault="00362AE3">
            <w:pPr>
              <w:pStyle w:val="TableParagraph"/>
              <w:spacing w:before="34"/>
              <w:ind w:left="108"/>
              <w:rPr>
                <w:sz w:val="20"/>
              </w:rPr>
            </w:pPr>
            <w:r>
              <w:rPr>
                <w:sz w:val="20"/>
              </w:rPr>
              <w:t>Bienvenida</w:t>
            </w:r>
          </w:p>
        </w:tc>
        <w:tc>
          <w:tcPr>
            <w:tcW w:w="2396" w:type="dxa"/>
          </w:tcPr>
          <w:p w14:paraId="61202A9B" w14:textId="77777777" w:rsidR="00AD0BEA" w:rsidRDefault="00362AE3">
            <w:pPr>
              <w:pStyle w:val="TableParagraph"/>
              <w:spacing w:before="34"/>
              <w:ind w:left="107"/>
              <w:rPr>
                <w:sz w:val="20"/>
              </w:rPr>
            </w:pPr>
            <w:r>
              <w:rPr>
                <w:w w:val="95"/>
                <w:sz w:val="20"/>
              </w:rPr>
              <w:t>Gerente</w:t>
            </w:r>
            <w:r>
              <w:rPr>
                <w:spacing w:val="25"/>
                <w:w w:val="95"/>
                <w:sz w:val="20"/>
              </w:rPr>
              <w:t xml:space="preserve"> </w:t>
            </w:r>
            <w:r>
              <w:rPr>
                <w:w w:val="95"/>
                <w:sz w:val="20"/>
              </w:rPr>
              <w:t>de</w:t>
            </w:r>
            <w:r>
              <w:rPr>
                <w:spacing w:val="8"/>
                <w:w w:val="95"/>
                <w:sz w:val="20"/>
              </w:rPr>
              <w:t xml:space="preserve"> </w:t>
            </w:r>
            <w:r>
              <w:rPr>
                <w:w w:val="95"/>
                <w:sz w:val="20"/>
              </w:rPr>
              <w:t>Agencia</w:t>
            </w:r>
          </w:p>
        </w:tc>
      </w:tr>
      <w:tr w:rsidR="00AD0BEA" w14:paraId="1C156FD7" w14:textId="77777777">
        <w:trPr>
          <w:trHeight w:val="294"/>
        </w:trPr>
        <w:tc>
          <w:tcPr>
            <w:tcW w:w="2009" w:type="dxa"/>
            <w:shd w:val="clear" w:color="auto" w:fill="D9E1F3"/>
          </w:tcPr>
          <w:p w14:paraId="29A7FEA2" w14:textId="77777777" w:rsidR="00AD0BEA" w:rsidRDefault="00362AE3">
            <w:pPr>
              <w:pStyle w:val="TableParagraph"/>
              <w:spacing w:before="34"/>
              <w:ind w:left="107"/>
              <w:rPr>
                <w:sz w:val="20"/>
              </w:rPr>
            </w:pPr>
            <w:r>
              <w:rPr>
                <w:sz w:val="20"/>
              </w:rPr>
              <w:t>9:10-9:20</w:t>
            </w:r>
            <w:r>
              <w:rPr>
                <w:spacing w:val="-2"/>
                <w:sz w:val="20"/>
              </w:rPr>
              <w:t xml:space="preserve"> </w:t>
            </w:r>
            <w:r>
              <w:rPr>
                <w:sz w:val="20"/>
              </w:rPr>
              <w:t>a.m.</w:t>
            </w:r>
          </w:p>
        </w:tc>
        <w:tc>
          <w:tcPr>
            <w:tcW w:w="4496" w:type="dxa"/>
            <w:shd w:val="clear" w:color="auto" w:fill="D9E1F3"/>
          </w:tcPr>
          <w:p w14:paraId="2CE0584E" w14:textId="77777777" w:rsidR="00AD0BEA" w:rsidRDefault="00362AE3">
            <w:pPr>
              <w:pStyle w:val="TableParagraph"/>
              <w:spacing w:before="34"/>
              <w:ind w:left="108"/>
              <w:rPr>
                <w:sz w:val="20"/>
              </w:rPr>
            </w:pPr>
            <w:r>
              <w:rPr>
                <w:sz w:val="20"/>
              </w:rPr>
              <w:t>Dinámica</w:t>
            </w:r>
          </w:p>
        </w:tc>
        <w:tc>
          <w:tcPr>
            <w:tcW w:w="2396" w:type="dxa"/>
            <w:shd w:val="clear" w:color="auto" w:fill="D9E1F3"/>
          </w:tcPr>
          <w:p w14:paraId="35A87ECE" w14:textId="77777777" w:rsidR="00AD0BEA" w:rsidRDefault="00362AE3">
            <w:pPr>
              <w:pStyle w:val="TableParagraph"/>
              <w:spacing w:before="34"/>
              <w:ind w:left="107"/>
              <w:rPr>
                <w:sz w:val="20"/>
              </w:rPr>
            </w:pPr>
            <w:r>
              <w:rPr>
                <w:sz w:val="20"/>
              </w:rPr>
              <w:t>Gerente</w:t>
            </w:r>
            <w:r>
              <w:rPr>
                <w:spacing w:val="-3"/>
                <w:sz w:val="20"/>
              </w:rPr>
              <w:t xml:space="preserve"> </w:t>
            </w:r>
            <w:r>
              <w:rPr>
                <w:sz w:val="20"/>
              </w:rPr>
              <w:t>de</w:t>
            </w:r>
            <w:r>
              <w:rPr>
                <w:spacing w:val="-3"/>
                <w:sz w:val="20"/>
              </w:rPr>
              <w:t xml:space="preserve"> </w:t>
            </w:r>
            <w:r>
              <w:rPr>
                <w:sz w:val="20"/>
              </w:rPr>
              <w:t>RRHH</w:t>
            </w:r>
          </w:p>
        </w:tc>
      </w:tr>
      <w:tr w:rsidR="00AD0BEA" w14:paraId="7794A1BE" w14:textId="77777777">
        <w:trPr>
          <w:trHeight w:val="460"/>
        </w:trPr>
        <w:tc>
          <w:tcPr>
            <w:tcW w:w="2009" w:type="dxa"/>
          </w:tcPr>
          <w:p w14:paraId="7D705E1F" w14:textId="77777777" w:rsidR="00AD0BEA" w:rsidRDefault="00362AE3">
            <w:pPr>
              <w:pStyle w:val="TableParagraph"/>
              <w:spacing w:before="115"/>
              <w:ind w:left="107"/>
              <w:rPr>
                <w:sz w:val="20"/>
              </w:rPr>
            </w:pPr>
            <w:r>
              <w:rPr>
                <w:sz w:val="20"/>
              </w:rPr>
              <w:t>9:20-9:30</w:t>
            </w:r>
            <w:r>
              <w:rPr>
                <w:spacing w:val="-1"/>
                <w:sz w:val="20"/>
              </w:rPr>
              <w:t xml:space="preserve"> </w:t>
            </w:r>
            <w:r>
              <w:rPr>
                <w:sz w:val="20"/>
              </w:rPr>
              <w:t>a.m.</w:t>
            </w:r>
          </w:p>
        </w:tc>
        <w:tc>
          <w:tcPr>
            <w:tcW w:w="4496" w:type="dxa"/>
          </w:tcPr>
          <w:p w14:paraId="5AD7D55A" w14:textId="61EDC304" w:rsidR="00AD0BEA" w:rsidRDefault="008E55D4">
            <w:pPr>
              <w:pStyle w:val="TableParagraph"/>
              <w:spacing w:line="230" w:lineRule="atLeast"/>
              <w:ind w:left="108" w:right="349"/>
              <w:rPr>
                <w:sz w:val="20"/>
              </w:rPr>
            </w:pPr>
            <w:r>
              <w:rPr>
                <w:sz w:val="20"/>
              </w:rPr>
              <w:t>Encuesta</w:t>
            </w:r>
            <w:r>
              <w:rPr>
                <w:spacing w:val="-6"/>
                <w:sz w:val="20"/>
              </w:rPr>
              <w:t xml:space="preserve"> </w:t>
            </w:r>
            <w:r>
              <w:rPr>
                <w:sz w:val="20"/>
              </w:rPr>
              <w:t>diagnóstica</w:t>
            </w:r>
            <w:r>
              <w:rPr>
                <w:spacing w:val="-5"/>
                <w:sz w:val="20"/>
              </w:rPr>
              <w:t xml:space="preserve"> </w:t>
            </w:r>
            <w:r>
              <w:rPr>
                <w:sz w:val="20"/>
              </w:rPr>
              <w:t>sobre</w:t>
            </w:r>
            <w:r>
              <w:rPr>
                <w:spacing w:val="-7"/>
                <w:sz w:val="20"/>
              </w:rPr>
              <w:t xml:space="preserve"> </w:t>
            </w:r>
            <w:r>
              <w:rPr>
                <w:sz w:val="20"/>
              </w:rPr>
              <w:t>tecnología</w:t>
            </w:r>
            <w:r>
              <w:rPr>
                <w:spacing w:val="-7"/>
                <w:sz w:val="20"/>
              </w:rPr>
              <w:t xml:space="preserve"> </w:t>
            </w:r>
            <w:r>
              <w:rPr>
                <w:sz w:val="20"/>
              </w:rPr>
              <w:t>y</w:t>
            </w:r>
            <w:r>
              <w:rPr>
                <w:spacing w:val="-4"/>
                <w:sz w:val="20"/>
              </w:rPr>
              <w:t xml:space="preserve"> </w:t>
            </w:r>
            <w:r>
              <w:rPr>
                <w:sz w:val="20"/>
              </w:rPr>
              <w:t>Sistemas</w:t>
            </w:r>
            <w:r>
              <w:rPr>
                <w:spacing w:val="-47"/>
                <w:sz w:val="20"/>
              </w:rPr>
              <w:t xml:space="preserve"> </w:t>
            </w:r>
            <w:r>
              <w:rPr>
                <w:sz w:val="20"/>
              </w:rPr>
              <w:t>Bancarios</w:t>
            </w:r>
          </w:p>
        </w:tc>
        <w:tc>
          <w:tcPr>
            <w:tcW w:w="2396" w:type="dxa"/>
          </w:tcPr>
          <w:p w14:paraId="2520D4E8" w14:textId="77777777" w:rsidR="00AD0BEA" w:rsidRDefault="00362AE3">
            <w:pPr>
              <w:pStyle w:val="TableParagraph"/>
              <w:spacing w:before="115"/>
              <w:ind w:left="107"/>
              <w:rPr>
                <w:sz w:val="20"/>
              </w:rPr>
            </w:pPr>
            <w:r>
              <w:rPr>
                <w:sz w:val="20"/>
              </w:rPr>
              <w:t>Capacitador/a</w:t>
            </w:r>
          </w:p>
        </w:tc>
      </w:tr>
      <w:tr w:rsidR="00AD0BEA" w14:paraId="1669580E" w14:textId="77777777">
        <w:trPr>
          <w:trHeight w:val="304"/>
        </w:trPr>
        <w:tc>
          <w:tcPr>
            <w:tcW w:w="2009" w:type="dxa"/>
            <w:shd w:val="clear" w:color="auto" w:fill="D9E1F3"/>
          </w:tcPr>
          <w:p w14:paraId="1C0DF195" w14:textId="77777777" w:rsidR="00AD0BEA" w:rsidRDefault="00362AE3">
            <w:pPr>
              <w:pStyle w:val="TableParagraph"/>
              <w:spacing w:before="38"/>
              <w:ind w:left="107"/>
              <w:rPr>
                <w:sz w:val="20"/>
              </w:rPr>
            </w:pPr>
            <w:r>
              <w:rPr>
                <w:sz w:val="20"/>
              </w:rPr>
              <w:t>9:30-9:45</w:t>
            </w:r>
            <w:r>
              <w:rPr>
                <w:spacing w:val="-1"/>
                <w:sz w:val="20"/>
              </w:rPr>
              <w:t xml:space="preserve"> </w:t>
            </w:r>
            <w:r>
              <w:rPr>
                <w:sz w:val="20"/>
              </w:rPr>
              <w:t>a.m.</w:t>
            </w:r>
          </w:p>
        </w:tc>
        <w:tc>
          <w:tcPr>
            <w:tcW w:w="4496" w:type="dxa"/>
            <w:shd w:val="clear" w:color="auto" w:fill="D9E1F3"/>
          </w:tcPr>
          <w:p w14:paraId="5DF9A8D5" w14:textId="77777777" w:rsidR="00AD0BEA" w:rsidRDefault="00362AE3">
            <w:pPr>
              <w:pStyle w:val="TableParagraph"/>
              <w:spacing w:before="38"/>
              <w:ind w:left="108"/>
              <w:rPr>
                <w:sz w:val="20"/>
              </w:rPr>
            </w:pPr>
            <w:r>
              <w:rPr>
                <w:sz w:val="20"/>
              </w:rPr>
              <w:t>Resultados</w:t>
            </w:r>
            <w:r>
              <w:rPr>
                <w:spacing w:val="-3"/>
                <w:sz w:val="20"/>
              </w:rPr>
              <w:t xml:space="preserve"> </w:t>
            </w:r>
            <w:r>
              <w:rPr>
                <w:sz w:val="20"/>
              </w:rPr>
              <w:t>Encuesta</w:t>
            </w:r>
          </w:p>
        </w:tc>
        <w:tc>
          <w:tcPr>
            <w:tcW w:w="2396" w:type="dxa"/>
            <w:shd w:val="clear" w:color="auto" w:fill="D9E1F3"/>
          </w:tcPr>
          <w:p w14:paraId="4DCEED10" w14:textId="77777777" w:rsidR="00AD0BEA" w:rsidRDefault="00362AE3">
            <w:pPr>
              <w:pStyle w:val="TableParagraph"/>
              <w:spacing w:before="38"/>
              <w:ind w:left="107"/>
              <w:rPr>
                <w:sz w:val="20"/>
              </w:rPr>
            </w:pPr>
            <w:r>
              <w:rPr>
                <w:sz w:val="20"/>
              </w:rPr>
              <w:t>Capacitador/a</w:t>
            </w:r>
          </w:p>
        </w:tc>
      </w:tr>
      <w:tr w:rsidR="00AD0BEA" w14:paraId="2A5A2516" w14:textId="77777777">
        <w:trPr>
          <w:trHeight w:val="306"/>
        </w:trPr>
        <w:tc>
          <w:tcPr>
            <w:tcW w:w="2009" w:type="dxa"/>
          </w:tcPr>
          <w:p w14:paraId="6263D15F" w14:textId="77777777" w:rsidR="00AD0BEA" w:rsidRDefault="00362AE3">
            <w:pPr>
              <w:pStyle w:val="TableParagraph"/>
              <w:spacing w:before="38"/>
              <w:ind w:left="107"/>
              <w:rPr>
                <w:sz w:val="20"/>
              </w:rPr>
            </w:pPr>
            <w:r>
              <w:rPr>
                <w:sz w:val="20"/>
              </w:rPr>
              <w:t>9:45-10:45</w:t>
            </w:r>
            <w:r>
              <w:rPr>
                <w:spacing w:val="-2"/>
                <w:sz w:val="20"/>
              </w:rPr>
              <w:t xml:space="preserve"> </w:t>
            </w:r>
            <w:r>
              <w:rPr>
                <w:sz w:val="20"/>
              </w:rPr>
              <w:t>a.m.</w:t>
            </w:r>
          </w:p>
        </w:tc>
        <w:tc>
          <w:tcPr>
            <w:tcW w:w="4496" w:type="dxa"/>
          </w:tcPr>
          <w:p w14:paraId="2A6423DF" w14:textId="77777777" w:rsidR="00AD0BEA" w:rsidRDefault="00362AE3">
            <w:pPr>
              <w:pStyle w:val="TableParagraph"/>
              <w:spacing w:before="38"/>
              <w:ind w:left="108"/>
              <w:rPr>
                <w:sz w:val="20"/>
              </w:rPr>
            </w:pPr>
            <w:r>
              <w:rPr>
                <w:sz w:val="20"/>
              </w:rPr>
              <w:t>Desarrollo</w:t>
            </w:r>
            <w:r>
              <w:rPr>
                <w:spacing w:val="-3"/>
                <w:sz w:val="20"/>
              </w:rPr>
              <w:t xml:space="preserve"> </w:t>
            </w:r>
            <w:r>
              <w:rPr>
                <w:sz w:val="20"/>
              </w:rPr>
              <w:t>de</w:t>
            </w:r>
            <w:r>
              <w:rPr>
                <w:spacing w:val="-2"/>
                <w:sz w:val="20"/>
              </w:rPr>
              <w:t xml:space="preserve"> </w:t>
            </w:r>
            <w:r>
              <w:rPr>
                <w:sz w:val="20"/>
              </w:rPr>
              <w:t>la</w:t>
            </w:r>
            <w:r>
              <w:rPr>
                <w:spacing w:val="-3"/>
                <w:sz w:val="20"/>
              </w:rPr>
              <w:t xml:space="preserve"> </w:t>
            </w:r>
            <w:r>
              <w:rPr>
                <w:sz w:val="20"/>
              </w:rPr>
              <w:t>capacitación</w:t>
            </w:r>
          </w:p>
        </w:tc>
        <w:tc>
          <w:tcPr>
            <w:tcW w:w="2396" w:type="dxa"/>
          </w:tcPr>
          <w:p w14:paraId="5EC0ED3D" w14:textId="77777777" w:rsidR="00AD0BEA" w:rsidRDefault="00362AE3">
            <w:pPr>
              <w:pStyle w:val="TableParagraph"/>
              <w:spacing w:before="38"/>
              <w:ind w:left="107"/>
              <w:rPr>
                <w:sz w:val="20"/>
              </w:rPr>
            </w:pPr>
            <w:r>
              <w:rPr>
                <w:sz w:val="20"/>
              </w:rPr>
              <w:t>Capacitador/a</w:t>
            </w:r>
          </w:p>
        </w:tc>
      </w:tr>
      <w:tr w:rsidR="00AD0BEA" w14:paraId="08C0627E" w14:textId="77777777">
        <w:trPr>
          <w:trHeight w:val="458"/>
        </w:trPr>
        <w:tc>
          <w:tcPr>
            <w:tcW w:w="2009" w:type="dxa"/>
            <w:shd w:val="clear" w:color="auto" w:fill="D9E1F3"/>
          </w:tcPr>
          <w:p w14:paraId="5F4D945B" w14:textId="77777777" w:rsidR="00AD0BEA" w:rsidRDefault="00362AE3">
            <w:pPr>
              <w:pStyle w:val="TableParagraph"/>
              <w:spacing w:before="115"/>
              <w:ind w:left="107"/>
              <w:rPr>
                <w:sz w:val="20"/>
              </w:rPr>
            </w:pPr>
            <w:r>
              <w:rPr>
                <w:sz w:val="20"/>
              </w:rPr>
              <w:t>10:30-10:45</w:t>
            </w:r>
            <w:r>
              <w:rPr>
                <w:spacing w:val="-1"/>
                <w:sz w:val="20"/>
              </w:rPr>
              <w:t xml:space="preserve"> </w:t>
            </w:r>
            <w:r>
              <w:rPr>
                <w:sz w:val="20"/>
              </w:rPr>
              <w:t>a.m.</w:t>
            </w:r>
          </w:p>
        </w:tc>
        <w:tc>
          <w:tcPr>
            <w:tcW w:w="4496" w:type="dxa"/>
            <w:shd w:val="clear" w:color="auto" w:fill="D9E1F3"/>
          </w:tcPr>
          <w:p w14:paraId="3E415F52" w14:textId="77777777" w:rsidR="00AD0BEA" w:rsidRDefault="00362AE3">
            <w:pPr>
              <w:pStyle w:val="TableParagraph"/>
              <w:spacing w:line="229" w:lineRule="exact"/>
              <w:ind w:left="108"/>
              <w:rPr>
                <w:i/>
                <w:sz w:val="20"/>
              </w:rPr>
            </w:pPr>
            <w:r>
              <w:rPr>
                <w:i/>
                <w:sz w:val="20"/>
              </w:rPr>
              <w:t>Ejercicio</w:t>
            </w:r>
            <w:r>
              <w:rPr>
                <w:i/>
                <w:spacing w:val="-5"/>
                <w:sz w:val="20"/>
              </w:rPr>
              <w:t xml:space="preserve"> </w:t>
            </w:r>
            <w:r>
              <w:rPr>
                <w:i/>
                <w:sz w:val="20"/>
              </w:rPr>
              <w:t>práctico:</w:t>
            </w:r>
          </w:p>
          <w:p w14:paraId="6CF294B8" w14:textId="77777777" w:rsidR="00AD0BEA" w:rsidRDefault="00362AE3">
            <w:pPr>
              <w:pStyle w:val="TableParagraph"/>
              <w:spacing w:line="209" w:lineRule="exact"/>
              <w:ind w:left="108"/>
              <w:rPr>
                <w:sz w:val="20"/>
              </w:rPr>
            </w:pPr>
            <w:r>
              <w:rPr>
                <w:sz w:val="20"/>
              </w:rPr>
              <w:t>Caso</w:t>
            </w:r>
            <w:r>
              <w:rPr>
                <w:spacing w:val="-1"/>
                <w:sz w:val="20"/>
              </w:rPr>
              <w:t xml:space="preserve"> </w:t>
            </w:r>
            <w:r>
              <w:rPr>
                <w:sz w:val="20"/>
              </w:rPr>
              <w:t>de</w:t>
            </w:r>
            <w:r>
              <w:rPr>
                <w:spacing w:val="-1"/>
                <w:sz w:val="20"/>
              </w:rPr>
              <w:t xml:space="preserve"> </w:t>
            </w:r>
            <w:r>
              <w:rPr>
                <w:sz w:val="20"/>
              </w:rPr>
              <w:t>estudio en grupos</w:t>
            </w:r>
          </w:p>
        </w:tc>
        <w:tc>
          <w:tcPr>
            <w:tcW w:w="2396" w:type="dxa"/>
            <w:shd w:val="clear" w:color="auto" w:fill="D9E1F3"/>
          </w:tcPr>
          <w:p w14:paraId="31403F12" w14:textId="77777777" w:rsidR="00AD0BEA" w:rsidRDefault="00362AE3">
            <w:pPr>
              <w:pStyle w:val="TableParagraph"/>
              <w:spacing w:before="115"/>
              <w:ind w:left="107"/>
              <w:rPr>
                <w:sz w:val="20"/>
              </w:rPr>
            </w:pPr>
            <w:r>
              <w:rPr>
                <w:sz w:val="20"/>
              </w:rPr>
              <w:t>Capacitador/a</w:t>
            </w:r>
          </w:p>
        </w:tc>
      </w:tr>
      <w:tr w:rsidR="00AD0BEA" w14:paraId="72CE906B" w14:textId="77777777">
        <w:trPr>
          <w:trHeight w:val="307"/>
        </w:trPr>
        <w:tc>
          <w:tcPr>
            <w:tcW w:w="2009" w:type="dxa"/>
          </w:tcPr>
          <w:p w14:paraId="578F4427" w14:textId="77777777" w:rsidR="00AD0BEA" w:rsidRDefault="00362AE3">
            <w:pPr>
              <w:pStyle w:val="TableParagraph"/>
              <w:spacing w:before="39"/>
              <w:ind w:left="107"/>
              <w:rPr>
                <w:sz w:val="20"/>
              </w:rPr>
            </w:pPr>
            <w:r>
              <w:rPr>
                <w:sz w:val="20"/>
              </w:rPr>
              <w:t>10:45-11:00</w:t>
            </w:r>
            <w:r>
              <w:rPr>
                <w:spacing w:val="-4"/>
                <w:sz w:val="20"/>
              </w:rPr>
              <w:t xml:space="preserve"> </w:t>
            </w:r>
            <w:r>
              <w:rPr>
                <w:sz w:val="20"/>
              </w:rPr>
              <w:t>a.m.</w:t>
            </w:r>
          </w:p>
        </w:tc>
        <w:tc>
          <w:tcPr>
            <w:tcW w:w="4496" w:type="dxa"/>
          </w:tcPr>
          <w:p w14:paraId="2E3677D7" w14:textId="77777777" w:rsidR="00AD0BEA" w:rsidRDefault="00362AE3">
            <w:pPr>
              <w:pStyle w:val="TableParagraph"/>
              <w:spacing w:before="39"/>
              <w:ind w:left="108"/>
              <w:rPr>
                <w:sz w:val="20"/>
              </w:rPr>
            </w:pPr>
            <w:r>
              <w:rPr>
                <w:sz w:val="20"/>
              </w:rPr>
              <w:t>Reflexión</w:t>
            </w:r>
            <w:r>
              <w:rPr>
                <w:spacing w:val="-1"/>
                <w:sz w:val="20"/>
              </w:rPr>
              <w:t xml:space="preserve"> </w:t>
            </w:r>
            <w:r>
              <w:rPr>
                <w:sz w:val="20"/>
              </w:rPr>
              <w:t>sobre</w:t>
            </w:r>
            <w:r>
              <w:rPr>
                <w:spacing w:val="-2"/>
                <w:sz w:val="20"/>
              </w:rPr>
              <w:t xml:space="preserve"> </w:t>
            </w:r>
            <w:r>
              <w:rPr>
                <w:sz w:val="20"/>
              </w:rPr>
              <w:t>el</w:t>
            </w:r>
            <w:r>
              <w:rPr>
                <w:spacing w:val="-1"/>
                <w:sz w:val="20"/>
              </w:rPr>
              <w:t xml:space="preserve"> </w:t>
            </w:r>
            <w:r>
              <w:rPr>
                <w:sz w:val="20"/>
              </w:rPr>
              <w:t>caso</w:t>
            </w:r>
            <w:r>
              <w:rPr>
                <w:spacing w:val="-3"/>
                <w:sz w:val="20"/>
              </w:rPr>
              <w:t xml:space="preserve"> </w:t>
            </w:r>
            <w:r>
              <w:rPr>
                <w:sz w:val="20"/>
              </w:rPr>
              <w:t>de estudio</w:t>
            </w:r>
            <w:r>
              <w:rPr>
                <w:spacing w:val="-1"/>
                <w:sz w:val="20"/>
              </w:rPr>
              <w:t xml:space="preserve"> </w:t>
            </w:r>
            <w:r>
              <w:rPr>
                <w:sz w:val="20"/>
              </w:rPr>
              <w:t>por</w:t>
            </w:r>
            <w:r>
              <w:rPr>
                <w:spacing w:val="-1"/>
                <w:sz w:val="20"/>
              </w:rPr>
              <w:t xml:space="preserve"> </w:t>
            </w:r>
            <w:r>
              <w:rPr>
                <w:sz w:val="20"/>
              </w:rPr>
              <w:t>grupo</w:t>
            </w:r>
          </w:p>
        </w:tc>
        <w:tc>
          <w:tcPr>
            <w:tcW w:w="2396" w:type="dxa"/>
          </w:tcPr>
          <w:p w14:paraId="7AA04D9E" w14:textId="77777777" w:rsidR="00AD0BEA" w:rsidRDefault="00362AE3">
            <w:pPr>
              <w:pStyle w:val="TableParagraph"/>
              <w:spacing w:before="39"/>
              <w:ind w:left="107"/>
              <w:rPr>
                <w:sz w:val="20"/>
              </w:rPr>
            </w:pPr>
            <w:r>
              <w:rPr>
                <w:sz w:val="20"/>
              </w:rPr>
              <w:t>Capacitador/a</w:t>
            </w:r>
          </w:p>
        </w:tc>
      </w:tr>
      <w:tr w:rsidR="00AD0BEA" w14:paraId="57EEDD2A" w14:textId="77777777">
        <w:trPr>
          <w:trHeight w:val="304"/>
        </w:trPr>
        <w:tc>
          <w:tcPr>
            <w:tcW w:w="2009" w:type="dxa"/>
            <w:shd w:val="clear" w:color="auto" w:fill="D9E1F3"/>
          </w:tcPr>
          <w:p w14:paraId="798759F8" w14:textId="77777777" w:rsidR="00AD0BEA" w:rsidRDefault="00362AE3">
            <w:pPr>
              <w:pStyle w:val="TableParagraph"/>
              <w:spacing w:before="36"/>
              <w:ind w:left="107"/>
              <w:rPr>
                <w:sz w:val="20"/>
              </w:rPr>
            </w:pPr>
            <w:r>
              <w:rPr>
                <w:sz w:val="20"/>
              </w:rPr>
              <w:t>11:00-11:45</w:t>
            </w:r>
            <w:r>
              <w:rPr>
                <w:spacing w:val="-8"/>
                <w:sz w:val="20"/>
              </w:rPr>
              <w:t xml:space="preserve"> </w:t>
            </w:r>
            <w:r>
              <w:rPr>
                <w:sz w:val="20"/>
              </w:rPr>
              <w:t>a.m.</w:t>
            </w:r>
          </w:p>
        </w:tc>
        <w:tc>
          <w:tcPr>
            <w:tcW w:w="4496" w:type="dxa"/>
            <w:shd w:val="clear" w:color="auto" w:fill="D9E1F3"/>
          </w:tcPr>
          <w:p w14:paraId="58937E19" w14:textId="77777777" w:rsidR="00AD0BEA" w:rsidRDefault="00362AE3">
            <w:pPr>
              <w:pStyle w:val="TableParagraph"/>
              <w:spacing w:before="36"/>
              <w:ind w:left="108"/>
              <w:rPr>
                <w:sz w:val="20"/>
              </w:rPr>
            </w:pPr>
            <w:r>
              <w:rPr>
                <w:sz w:val="20"/>
              </w:rPr>
              <w:t>Continuación</w:t>
            </w:r>
            <w:r>
              <w:rPr>
                <w:spacing w:val="-2"/>
                <w:sz w:val="20"/>
              </w:rPr>
              <w:t xml:space="preserve"> </w:t>
            </w:r>
            <w:r>
              <w:rPr>
                <w:sz w:val="20"/>
              </w:rPr>
              <w:t>capacitación</w:t>
            </w:r>
          </w:p>
        </w:tc>
        <w:tc>
          <w:tcPr>
            <w:tcW w:w="2396" w:type="dxa"/>
            <w:shd w:val="clear" w:color="auto" w:fill="D9E1F3"/>
          </w:tcPr>
          <w:p w14:paraId="2D595A6D" w14:textId="77777777" w:rsidR="00AD0BEA" w:rsidRDefault="00362AE3">
            <w:pPr>
              <w:pStyle w:val="TableParagraph"/>
              <w:spacing w:before="36"/>
              <w:ind w:left="107"/>
              <w:rPr>
                <w:sz w:val="20"/>
              </w:rPr>
            </w:pPr>
            <w:r>
              <w:rPr>
                <w:sz w:val="20"/>
              </w:rPr>
              <w:t>Capacitador/a</w:t>
            </w:r>
          </w:p>
        </w:tc>
      </w:tr>
      <w:tr w:rsidR="00AD0BEA" w14:paraId="733E829A" w14:textId="77777777">
        <w:trPr>
          <w:trHeight w:val="304"/>
        </w:trPr>
        <w:tc>
          <w:tcPr>
            <w:tcW w:w="2009" w:type="dxa"/>
          </w:tcPr>
          <w:p w14:paraId="01A77EBC" w14:textId="77777777" w:rsidR="00AD0BEA" w:rsidRDefault="00362AE3">
            <w:pPr>
              <w:pStyle w:val="TableParagraph"/>
              <w:spacing w:before="38"/>
              <w:ind w:left="107"/>
              <w:rPr>
                <w:sz w:val="20"/>
              </w:rPr>
            </w:pPr>
            <w:r>
              <w:rPr>
                <w:sz w:val="20"/>
              </w:rPr>
              <w:t>11:45-11:55</w:t>
            </w:r>
            <w:r>
              <w:rPr>
                <w:spacing w:val="-8"/>
                <w:sz w:val="20"/>
              </w:rPr>
              <w:t xml:space="preserve"> </w:t>
            </w:r>
            <w:r>
              <w:rPr>
                <w:sz w:val="20"/>
              </w:rPr>
              <w:t>a.m.</w:t>
            </w:r>
          </w:p>
        </w:tc>
        <w:tc>
          <w:tcPr>
            <w:tcW w:w="4496" w:type="dxa"/>
          </w:tcPr>
          <w:p w14:paraId="11B5AA0C" w14:textId="77777777" w:rsidR="00AD0BEA" w:rsidRDefault="00362AE3">
            <w:pPr>
              <w:pStyle w:val="TableParagraph"/>
              <w:spacing w:before="38"/>
              <w:ind w:left="108"/>
              <w:rPr>
                <w:sz w:val="20"/>
              </w:rPr>
            </w:pPr>
            <w:r>
              <w:rPr>
                <w:sz w:val="20"/>
              </w:rPr>
              <w:t>Simulación</w:t>
            </w:r>
            <w:r>
              <w:rPr>
                <w:spacing w:val="-2"/>
                <w:sz w:val="20"/>
              </w:rPr>
              <w:t xml:space="preserve"> </w:t>
            </w:r>
            <w:r>
              <w:rPr>
                <w:sz w:val="20"/>
              </w:rPr>
              <w:t>situación</w:t>
            </w:r>
            <w:r>
              <w:rPr>
                <w:spacing w:val="-2"/>
                <w:sz w:val="20"/>
              </w:rPr>
              <w:t xml:space="preserve"> </w:t>
            </w:r>
            <w:r>
              <w:rPr>
                <w:sz w:val="20"/>
              </w:rPr>
              <w:t>de</w:t>
            </w:r>
            <w:r>
              <w:rPr>
                <w:spacing w:val="-2"/>
                <w:sz w:val="20"/>
              </w:rPr>
              <w:t xml:space="preserve"> </w:t>
            </w:r>
            <w:r>
              <w:rPr>
                <w:sz w:val="20"/>
              </w:rPr>
              <w:t>aplicación</w:t>
            </w:r>
            <w:r>
              <w:rPr>
                <w:spacing w:val="1"/>
                <w:sz w:val="20"/>
              </w:rPr>
              <w:t xml:space="preserve"> </w:t>
            </w:r>
            <w:r>
              <w:rPr>
                <w:sz w:val="20"/>
              </w:rPr>
              <w:t>de</w:t>
            </w:r>
            <w:r>
              <w:rPr>
                <w:spacing w:val="-2"/>
                <w:sz w:val="20"/>
              </w:rPr>
              <w:t xml:space="preserve"> </w:t>
            </w:r>
            <w:r>
              <w:rPr>
                <w:sz w:val="20"/>
              </w:rPr>
              <w:t>aplicaciones</w:t>
            </w:r>
          </w:p>
        </w:tc>
        <w:tc>
          <w:tcPr>
            <w:tcW w:w="2396" w:type="dxa"/>
          </w:tcPr>
          <w:p w14:paraId="0149473C" w14:textId="77777777" w:rsidR="00AD0BEA" w:rsidRDefault="00362AE3">
            <w:pPr>
              <w:pStyle w:val="TableParagraph"/>
              <w:spacing w:before="38"/>
              <w:ind w:left="107"/>
              <w:rPr>
                <w:sz w:val="20"/>
              </w:rPr>
            </w:pPr>
            <w:r>
              <w:rPr>
                <w:sz w:val="20"/>
              </w:rPr>
              <w:t>Gerente</w:t>
            </w:r>
            <w:r>
              <w:rPr>
                <w:spacing w:val="-4"/>
                <w:sz w:val="20"/>
              </w:rPr>
              <w:t xml:space="preserve"> </w:t>
            </w:r>
            <w:r>
              <w:rPr>
                <w:sz w:val="20"/>
              </w:rPr>
              <w:t>RRHH</w:t>
            </w:r>
          </w:p>
        </w:tc>
      </w:tr>
      <w:tr w:rsidR="00AD0BEA" w14:paraId="656782E4" w14:textId="77777777">
        <w:trPr>
          <w:trHeight w:val="297"/>
        </w:trPr>
        <w:tc>
          <w:tcPr>
            <w:tcW w:w="2009" w:type="dxa"/>
            <w:shd w:val="clear" w:color="auto" w:fill="D9E1F3"/>
          </w:tcPr>
          <w:p w14:paraId="4025402D" w14:textId="77777777" w:rsidR="00AD0BEA" w:rsidRDefault="00362AE3">
            <w:pPr>
              <w:pStyle w:val="TableParagraph"/>
              <w:spacing w:before="34"/>
              <w:ind w:left="107"/>
              <w:rPr>
                <w:sz w:val="20"/>
              </w:rPr>
            </w:pPr>
            <w:r>
              <w:rPr>
                <w:sz w:val="20"/>
              </w:rPr>
              <w:t>11:55-12:00</w:t>
            </w:r>
            <w:r>
              <w:rPr>
                <w:spacing w:val="-4"/>
                <w:sz w:val="20"/>
              </w:rPr>
              <w:t xml:space="preserve"> </w:t>
            </w:r>
            <w:r>
              <w:rPr>
                <w:sz w:val="20"/>
              </w:rPr>
              <w:t>p.m.</w:t>
            </w:r>
          </w:p>
        </w:tc>
        <w:tc>
          <w:tcPr>
            <w:tcW w:w="4496" w:type="dxa"/>
            <w:shd w:val="clear" w:color="auto" w:fill="D9E1F3"/>
          </w:tcPr>
          <w:p w14:paraId="701BCD18" w14:textId="77777777" w:rsidR="00AD0BEA" w:rsidRDefault="00362AE3">
            <w:pPr>
              <w:pStyle w:val="TableParagraph"/>
              <w:spacing w:before="34"/>
              <w:ind w:left="108"/>
              <w:rPr>
                <w:b/>
                <w:sz w:val="20"/>
              </w:rPr>
            </w:pPr>
            <w:r>
              <w:rPr>
                <w:b/>
                <w:sz w:val="20"/>
              </w:rPr>
              <w:t>Break</w:t>
            </w:r>
          </w:p>
        </w:tc>
        <w:tc>
          <w:tcPr>
            <w:tcW w:w="2396" w:type="dxa"/>
            <w:shd w:val="clear" w:color="auto" w:fill="D9E1F3"/>
          </w:tcPr>
          <w:p w14:paraId="75980E3F" w14:textId="77777777" w:rsidR="00AD0BEA" w:rsidRDefault="00AD0BEA">
            <w:pPr>
              <w:pStyle w:val="TableParagraph"/>
              <w:rPr>
                <w:sz w:val="20"/>
              </w:rPr>
            </w:pPr>
          </w:p>
        </w:tc>
      </w:tr>
      <w:tr w:rsidR="00AD0BEA" w14:paraId="37B10D04" w14:textId="77777777">
        <w:trPr>
          <w:trHeight w:val="294"/>
        </w:trPr>
        <w:tc>
          <w:tcPr>
            <w:tcW w:w="2009" w:type="dxa"/>
          </w:tcPr>
          <w:p w14:paraId="4F155658" w14:textId="77777777" w:rsidR="00AD0BEA" w:rsidRDefault="00362AE3">
            <w:pPr>
              <w:pStyle w:val="TableParagraph"/>
              <w:spacing w:before="31"/>
              <w:ind w:left="107"/>
              <w:rPr>
                <w:sz w:val="20"/>
              </w:rPr>
            </w:pPr>
            <w:r>
              <w:rPr>
                <w:sz w:val="20"/>
              </w:rPr>
              <w:t>12:00-1:00</w:t>
            </w:r>
            <w:r>
              <w:rPr>
                <w:spacing w:val="-1"/>
                <w:sz w:val="20"/>
              </w:rPr>
              <w:t xml:space="preserve"> </w:t>
            </w:r>
            <w:r>
              <w:rPr>
                <w:sz w:val="20"/>
              </w:rPr>
              <w:t>p.m.</w:t>
            </w:r>
          </w:p>
        </w:tc>
        <w:tc>
          <w:tcPr>
            <w:tcW w:w="4496" w:type="dxa"/>
          </w:tcPr>
          <w:p w14:paraId="009E4EEE" w14:textId="77777777" w:rsidR="00AD0BEA" w:rsidRDefault="00362AE3">
            <w:pPr>
              <w:pStyle w:val="TableParagraph"/>
              <w:spacing w:before="31"/>
              <w:ind w:left="108"/>
              <w:rPr>
                <w:b/>
                <w:sz w:val="20"/>
              </w:rPr>
            </w:pPr>
            <w:r>
              <w:rPr>
                <w:b/>
                <w:sz w:val="20"/>
              </w:rPr>
              <w:t>Almuerzo</w:t>
            </w:r>
          </w:p>
        </w:tc>
        <w:tc>
          <w:tcPr>
            <w:tcW w:w="2396" w:type="dxa"/>
          </w:tcPr>
          <w:p w14:paraId="5446B596" w14:textId="77777777" w:rsidR="00AD0BEA" w:rsidRDefault="00AD0BEA">
            <w:pPr>
              <w:pStyle w:val="TableParagraph"/>
              <w:rPr>
                <w:sz w:val="20"/>
              </w:rPr>
            </w:pPr>
          </w:p>
        </w:tc>
      </w:tr>
      <w:tr w:rsidR="00AD0BEA" w14:paraId="3D7A7928" w14:textId="77777777">
        <w:trPr>
          <w:trHeight w:val="297"/>
        </w:trPr>
        <w:tc>
          <w:tcPr>
            <w:tcW w:w="2009" w:type="dxa"/>
            <w:shd w:val="clear" w:color="auto" w:fill="D9E1F3"/>
          </w:tcPr>
          <w:p w14:paraId="1E4D295F" w14:textId="77777777" w:rsidR="00AD0BEA" w:rsidRDefault="00362AE3">
            <w:pPr>
              <w:pStyle w:val="TableParagraph"/>
              <w:spacing w:before="34"/>
              <w:ind w:left="107"/>
              <w:rPr>
                <w:sz w:val="20"/>
              </w:rPr>
            </w:pPr>
            <w:r>
              <w:rPr>
                <w:sz w:val="20"/>
              </w:rPr>
              <w:t>1:00-1:20</w:t>
            </w:r>
            <w:r>
              <w:rPr>
                <w:spacing w:val="-2"/>
                <w:sz w:val="20"/>
              </w:rPr>
              <w:t xml:space="preserve"> </w:t>
            </w:r>
            <w:r>
              <w:rPr>
                <w:sz w:val="20"/>
              </w:rPr>
              <w:t>p.m.</w:t>
            </w:r>
          </w:p>
        </w:tc>
        <w:tc>
          <w:tcPr>
            <w:tcW w:w="4496" w:type="dxa"/>
            <w:shd w:val="clear" w:color="auto" w:fill="D9E1F3"/>
          </w:tcPr>
          <w:p w14:paraId="1138EFF7" w14:textId="77777777" w:rsidR="00AD0BEA" w:rsidRDefault="00362AE3">
            <w:pPr>
              <w:pStyle w:val="TableParagraph"/>
              <w:spacing w:before="34"/>
              <w:ind w:left="108"/>
              <w:rPr>
                <w:sz w:val="20"/>
              </w:rPr>
            </w:pPr>
            <w:r>
              <w:rPr>
                <w:sz w:val="20"/>
              </w:rPr>
              <w:t>Dinámica</w:t>
            </w:r>
          </w:p>
        </w:tc>
        <w:tc>
          <w:tcPr>
            <w:tcW w:w="2396" w:type="dxa"/>
            <w:shd w:val="clear" w:color="auto" w:fill="D9E1F3"/>
          </w:tcPr>
          <w:p w14:paraId="505A9106" w14:textId="77777777" w:rsidR="00AD0BEA" w:rsidRDefault="00362AE3">
            <w:pPr>
              <w:pStyle w:val="TableParagraph"/>
              <w:spacing w:before="34"/>
              <w:ind w:left="107"/>
              <w:rPr>
                <w:sz w:val="20"/>
              </w:rPr>
            </w:pPr>
            <w:r>
              <w:rPr>
                <w:sz w:val="20"/>
              </w:rPr>
              <w:t>Gerente</w:t>
            </w:r>
            <w:r>
              <w:rPr>
                <w:spacing w:val="-4"/>
                <w:sz w:val="20"/>
              </w:rPr>
              <w:t xml:space="preserve"> </w:t>
            </w:r>
            <w:r>
              <w:rPr>
                <w:sz w:val="20"/>
              </w:rPr>
              <w:t>RRHH</w:t>
            </w:r>
          </w:p>
        </w:tc>
      </w:tr>
      <w:tr w:rsidR="00AD0BEA" w14:paraId="600C9C8E" w14:textId="77777777">
        <w:trPr>
          <w:trHeight w:val="304"/>
        </w:trPr>
        <w:tc>
          <w:tcPr>
            <w:tcW w:w="2009" w:type="dxa"/>
          </w:tcPr>
          <w:p w14:paraId="1E86D58A" w14:textId="77777777" w:rsidR="00AD0BEA" w:rsidRDefault="00362AE3">
            <w:pPr>
              <w:pStyle w:val="TableParagraph"/>
              <w:ind w:left="107"/>
              <w:rPr>
                <w:sz w:val="20"/>
              </w:rPr>
            </w:pPr>
            <w:r>
              <w:rPr>
                <w:sz w:val="20"/>
              </w:rPr>
              <w:t>1:20</w:t>
            </w:r>
            <w:r>
              <w:rPr>
                <w:spacing w:val="-1"/>
                <w:sz w:val="20"/>
              </w:rPr>
              <w:t xml:space="preserve"> </w:t>
            </w:r>
            <w:r>
              <w:rPr>
                <w:sz w:val="20"/>
              </w:rPr>
              <w:t>pm-2:00</w:t>
            </w:r>
            <w:r>
              <w:rPr>
                <w:spacing w:val="-2"/>
                <w:sz w:val="20"/>
              </w:rPr>
              <w:t xml:space="preserve"> </w:t>
            </w:r>
            <w:r>
              <w:rPr>
                <w:sz w:val="20"/>
              </w:rPr>
              <w:t>p.m.</w:t>
            </w:r>
          </w:p>
        </w:tc>
        <w:tc>
          <w:tcPr>
            <w:tcW w:w="4496" w:type="dxa"/>
          </w:tcPr>
          <w:p w14:paraId="35BAD917" w14:textId="77777777" w:rsidR="00AD0BEA" w:rsidRDefault="00362AE3">
            <w:pPr>
              <w:pStyle w:val="TableParagraph"/>
              <w:ind w:left="108"/>
              <w:rPr>
                <w:sz w:val="20"/>
              </w:rPr>
            </w:pPr>
            <w:r>
              <w:rPr>
                <w:sz w:val="20"/>
              </w:rPr>
              <w:t>Resumen</w:t>
            </w:r>
            <w:r>
              <w:rPr>
                <w:spacing w:val="-2"/>
                <w:sz w:val="20"/>
              </w:rPr>
              <w:t xml:space="preserve"> </w:t>
            </w:r>
            <w:r>
              <w:rPr>
                <w:sz w:val="20"/>
              </w:rPr>
              <w:t>primera</w:t>
            </w:r>
            <w:r>
              <w:rPr>
                <w:spacing w:val="-2"/>
                <w:sz w:val="20"/>
              </w:rPr>
              <w:t xml:space="preserve"> </w:t>
            </w:r>
            <w:r>
              <w:rPr>
                <w:sz w:val="20"/>
              </w:rPr>
              <w:t>jornada</w:t>
            </w:r>
          </w:p>
        </w:tc>
        <w:tc>
          <w:tcPr>
            <w:tcW w:w="2396" w:type="dxa"/>
          </w:tcPr>
          <w:p w14:paraId="5C27058B" w14:textId="77777777" w:rsidR="00AD0BEA" w:rsidRDefault="00362AE3">
            <w:pPr>
              <w:pStyle w:val="TableParagraph"/>
              <w:ind w:left="107"/>
              <w:rPr>
                <w:sz w:val="20"/>
              </w:rPr>
            </w:pPr>
            <w:r>
              <w:rPr>
                <w:sz w:val="20"/>
              </w:rPr>
              <w:t>Capacitador/a</w:t>
            </w:r>
          </w:p>
        </w:tc>
      </w:tr>
      <w:tr w:rsidR="00AD0BEA" w14:paraId="508BF7D1" w14:textId="77777777">
        <w:trPr>
          <w:trHeight w:val="304"/>
        </w:trPr>
        <w:tc>
          <w:tcPr>
            <w:tcW w:w="2009" w:type="dxa"/>
            <w:shd w:val="clear" w:color="auto" w:fill="D9E1F3"/>
          </w:tcPr>
          <w:p w14:paraId="5EDEE57A" w14:textId="77777777" w:rsidR="00AD0BEA" w:rsidRDefault="00362AE3">
            <w:pPr>
              <w:pStyle w:val="TableParagraph"/>
              <w:ind w:left="107"/>
              <w:rPr>
                <w:sz w:val="20"/>
              </w:rPr>
            </w:pPr>
            <w:r>
              <w:rPr>
                <w:sz w:val="20"/>
              </w:rPr>
              <w:t>2:00</w:t>
            </w:r>
            <w:r>
              <w:rPr>
                <w:spacing w:val="-2"/>
                <w:sz w:val="20"/>
              </w:rPr>
              <w:t xml:space="preserve"> </w:t>
            </w:r>
            <w:r>
              <w:rPr>
                <w:sz w:val="20"/>
              </w:rPr>
              <w:t>p.m-3:00</w:t>
            </w:r>
            <w:r>
              <w:rPr>
                <w:spacing w:val="-1"/>
                <w:sz w:val="20"/>
              </w:rPr>
              <w:t xml:space="preserve"> </w:t>
            </w:r>
            <w:r>
              <w:rPr>
                <w:sz w:val="20"/>
              </w:rPr>
              <w:t>p.m.</w:t>
            </w:r>
          </w:p>
        </w:tc>
        <w:tc>
          <w:tcPr>
            <w:tcW w:w="4496" w:type="dxa"/>
            <w:shd w:val="clear" w:color="auto" w:fill="D9E1F3"/>
          </w:tcPr>
          <w:p w14:paraId="281656C2" w14:textId="77777777" w:rsidR="00AD0BEA" w:rsidRDefault="00362AE3">
            <w:pPr>
              <w:pStyle w:val="TableParagraph"/>
              <w:ind w:left="108"/>
              <w:rPr>
                <w:sz w:val="20"/>
              </w:rPr>
            </w:pPr>
            <w:r>
              <w:rPr>
                <w:sz w:val="20"/>
              </w:rPr>
              <w:t>Desarrollo</w:t>
            </w:r>
            <w:r>
              <w:rPr>
                <w:spacing w:val="-2"/>
                <w:sz w:val="20"/>
              </w:rPr>
              <w:t xml:space="preserve"> </w:t>
            </w:r>
            <w:r>
              <w:rPr>
                <w:sz w:val="20"/>
              </w:rPr>
              <w:t>de</w:t>
            </w:r>
            <w:r>
              <w:rPr>
                <w:spacing w:val="-3"/>
                <w:sz w:val="20"/>
              </w:rPr>
              <w:t xml:space="preserve"> </w:t>
            </w:r>
            <w:r>
              <w:rPr>
                <w:sz w:val="20"/>
              </w:rPr>
              <w:t>la</w:t>
            </w:r>
            <w:r>
              <w:rPr>
                <w:spacing w:val="-2"/>
                <w:sz w:val="20"/>
              </w:rPr>
              <w:t xml:space="preserve"> </w:t>
            </w:r>
            <w:r>
              <w:rPr>
                <w:sz w:val="20"/>
              </w:rPr>
              <w:t>capacitación</w:t>
            </w:r>
          </w:p>
        </w:tc>
        <w:tc>
          <w:tcPr>
            <w:tcW w:w="2396" w:type="dxa"/>
            <w:shd w:val="clear" w:color="auto" w:fill="D9E1F3"/>
          </w:tcPr>
          <w:p w14:paraId="7C0B175B" w14:textId="77777777" w:rsidR="00AD0BEA" w:rsidRDefault="00362AE3">
            <w:pPr>
              <w:pStyle w:val="TableParagraph"/>
              <w:ind w:left="107"/>
              <w:rPr>
                <w:sz w:val="20"/>
              </w:rPr>
            </w:pPr>
            <w:r>
              <w:rPr>
                <w:sz w:val="20"/>
              </w:rPr>
              <w:t>Capacitador/a</w:t>
            </w:r>
          </w:p>
        </w:tc>
      </w:tr>
      <w:tr w:rsidR="00AD0BEA" w14:paraId="310FCEDE" w14:textId="77777777">
        <w:trPr>
          <w:trHeight w:val="304"/>
        </w:trPr>
        <w:tc>
          <w:tcPr>
            <w:tcW w:w="2009" w:type="dxa"/>
          </w:tcPr>
          <w:p w14:paraId="24AEED36" w14:textId="77777777" w:rsidR="00AD0BEA" w:rsidRDefault="00362AE3">
            <w:pPr>
              <w:pStyle w:val="TableParagraph"/>
              <w:ind w:left="107"/>
              <w:rPr>
                <w:sz w:val="20"/>
              </w:rPr>
            </w:pPr>
            <w:r>
              <w:rPr>
                <w:sz w:val="20"/>
              </w:rPr>
              <w:t>3:00</w:t>
            </w:r>
            <w:r>
              <w:rPr>
                <w:spacing w:val="-1"/>
                <w:sz w:val="20"/>
              </w:rPr>
              <w:t xml:space="preserve"> </w:t>
            </w:r>
            <w:r>
              <w:rPr>
                <w:sz w:val="20"/>
              </w:rPr>
              <w:t>pm-3:20</w:t>
            </w:r>
            <w:r>
              <w:rPr>
                <w:spacing w:val="-2"/>
                <w:sz w:val="20"/>
              </w:rPr>
              <w:t xml:space="preserve"> </w:t>
            </w:r>
            <w:r>
              <w:rPr>
                <w:sz w:val="20"/>
              </w:rPr>
              <w:t>p.m.</w:t>
            </w:r>
          </w:p>
        </w:tc>
        <w:tc>
          <w:tcPr>
            <w:tcW w:w="4496" w:type="dxa"/>
          </w:tcPr>
          <w:p w14:paraId="65CEF3C0" w14:textId="77777777" w:rsidR="00AD0BEA" w:rsidRDefault="00362AE3">
            <w:pPr>
              <w:pStyle w:val="TableParagraph"/>
              <w:ind w:left="108"/>
              <w:rPr>
                <w:b/>
                <w:sz w:val="20"/>
              </w:rPr>
            </w:pPr>
            <w:r>
              <w:rPr>
                <w:b/>
                <w:sz w:val="20"/>
              </w:rPr>
              <w:t>Coffee</w:t>
            </w:r>
            <w:r>
              <w:rPr>
                <w:b/>
                <w:spacing w:val="-4"/>
                <w:sz w:val="20"/>
              </w:rPr>
              <w:t xml:space="preserve"> </w:t>
            </w:r>
            <w:r>
              <w:rPr>
                <w:b/>
                <w:sz w:val="20"/>
              </w:rPr>
              <w:t>Break</w:t>
            </w:r>
          </w:p>
        </w:tc>
        <w:tc>
          <w:tcPr>
            <w:tcW w:w="2396" w:type="dxa"/>
          </w:tcPr>
          <w:p w14:paraId="4F6A035C" w14:textId="77777777" w:rsidR="00AD0BEA" w:rsidRDefault="00AD0BEA">
            <w:pPr>
              <w:pStyle w:val="TableParagraph"/>
              <w:rPr>
                <w:sz w:val="20"/>
              </w:rPr>
            </w:pPr>
          </w:p>
        </w:tc>
      </w:tr>
      <w:tr w:rsidR="00AD0BEA" w14:paraId="52C3AEDF" w14:textId="77777777">
        <w:trPr>
          <w:trHeight w:val="297"/>
        </w:trPr>
        <w:tc>
          <w:tcPr>
            <w:tcW w:w="2009" w:type="dxa"/>
            <w:shd w:val="clear" w:color="auto" w:fill="D9E1F3"/>
          </w:tcPr>
          <w:p w14:paraId="467FEA72" w14:textId="77777777" w:rsidR="00AD0BEA" w:rsidRDefault="00362AE3">
            <w:pPr>
              <w:pStyle w:val="TableParagraph"/>
              <w:spacing w:before="34"/>
              <w:ind w:left="107"/>
              <w:rPr>
                <w:sz w:val="20"/>
              </w:rPr>
            </w:pPr>
            <w:r>
              <w:rPr>
                <w:sz w:val="20"/>
              </w:rPr>
              <w:t>3:20</w:t>
            </w:r>
            <w:r>
              <w:rPr>
                <w:spacing w:val="-2"/>
                <w:sz w:val="20"/>
              </w:rPr>
              <w:t xml:space="preserve"> </w:t>
            </w:r>
            <w:r>
              <w:rPr>
                <w:sz w:val="20"/>
              </w:rPr>
              <w:t>p.m.-4:10</w:t>
            </w:r>
            <w:r>
              <w:rPr>
                <w:spacing w:val="-1"/>
                <w:sz w:val="20"/>
              </w:rPr>
              <w:t xml:space="preserve"> </w:t>
            </w:r>
            <w:r>
              <w:rPr>
                <w:sz w:val="20"/>
              </w:rPr>
              <w:t>p.m.</w:t>
            </w:r>
          </w:p>
        </w:tc>
        <w:tc>
          <w:tcPr>
            <w:tcW w:w="4496" w:type="dxa"/>
            <w:shd w:val="clear" w:color="auto" w:fill="D9E1F3"/>
          </w:tcPr>
          <w:p w14:paraId="3452026A" w14:textId="544C3712" w:rsidR="00AD0BEA" w:rsidRDefault="00362AE3">
            <w:pPr>
              <w:pStyle w:val="TableParagraph"/>
              <w:spacing w:before="34"/>
              <w:ind w:left="108"/>
              <w:rPr>
                <w:sz w:val="20"/>
              </w:rPr>
            </w:pPr>
            <w:r>
              <w:rPr>
                <w:sz w:val="20"/>
              </w:rPr>
              <w:t>Nuevas</w:t>
            </w:r>
            <w:r>
              <w:rPr>
                <w:spacing w:val="-3"/>
                <w:sz w:val="20"/>
              </w:rPr>
              <w:t xml:space="preserve"> </w:t>
            </w:r>
            <w:r w:rsidR="008E55D4">
              <w:rPr>
                <w:sz w:val="20"/>
              </w:rPr>
              <w:t>tecnologías</w:t>
            </w:r>
            <w:r>
              <w:rPr>
                <w:spacing w:val="-2"/>
                <w:sz w:val="20"/>
              </w:rPr>
              <w:t xml:space="preserve"> </w:t>
            </w:r>
            <w:r>
              <w:rPr>
                <w:sz w:val="20"/>
              </w:rPr>
              <w:t>en</w:t>
            </w:r>
            <w:r>
              <w:rPr>
                <w:spacing w:val="1"/>
                <w:sz w:val="20"/>
              </w:rPr>
              <w:t xml:space="preserve"> </w:t>
            </w:r>
            <w:r>
              <w:rPr>
                <w:sz w:val="20"/>
              </w:rPr>
              <w:t>el</w:t>
            </w:r>
            <w:r>
              <w:rPr>
                <w:spacing w:val="-1"/>
                <w:sz w:val="20"/>
              </w:rPr>
              <w:t xml:space="preserve"> </w:t>
            </w:r>
            <w:r>
              <w:rPr>
                <w:sz w:val="20"/>
              </w:rPr>
              <w:t>Banco</w:t>
            </w:r>
          </w:p>
        </w:tc>
        <w:tc>
          <w:tcPr>
            <w:tcW w:w="2396" w:type="dxa"/>
            <w:shd w:val="clear" w:color="auto" w:fill="D9E1F3"/>
          </w:tcPr>
          <w:p w14:paraId="49335EAB" w14:textId="77777777" w:rsidR="00AD0BEA" w:rsidRDefault="00362AE3">
            <w:pPr>
              <w:pStyle w:val="TableParagraph"/>
              <w:spacing w:before="34"/>
              <w:ind w:left="107"/>
              <w:rPr>
                <w:sz w:val="20"/>
              </w:rPr>
            </w:pPr>
            <w:r>
              <w:rPr>
                <w:sz w:val="20"/>
              </w:rPr>
              <w:t>Capacitador/a</w:t>
            </w:r>
          </w:p>
        </w:tc>
      </w:tr>
      <w:tr w:rsidR="00AD0BEA" w14:paraId="182D4AF7" w14:textId="77777777">
        <w:trPr>
          <w:trHeight w:val="461"/>
        </w:trPr>
        <w:tc>
          <w:tcPr>
            <w:tcW w:w="2009" w:type="dxa"/>
          </w:tcPr>
          <w:p w14:paraId="3818784E" w14:textId="77777777" w:rsidR="00AD0BEA" w:rsidRDefault="00362AE3">
            <w:pPr>
              <w:pStyle w:val="TableParagraph"/>
              <w:ind w:left="107"/>
              <w:rPr>
                <w:sz w:val="20"/>
              </w:rPr>
            </w:pPr>
            <w:r>
              <w:rPr>
                <w:sz w:val="20"/>
              </w:rPr>
              <w:t>4:10</w:t>
            </w:r>
            <w:r>
              <w:rPr>
                <w:spacing w:val="-1"/>
                <w:sz w:val="20"/>
              </w:rPr>
              <w:t xml:space="preserve"> </w:t>
            </w:r>
            <w:r>
              <w:rPr>
                <w:sz w:val="20"/>
              </w:rPr>
              <w:t>pm-4:40</w:t>
            </w:r>
            <w:r>
              <w:rPr>
                <w:spacing w:val="-2"/>
                <w:sz w:val="20"/>
              </w:rPr>
              <w:t xml:space="preserve"> </w:t>
            </w:r>
            <w:r>
              <w:rPr>
                <w:sz w:val="20"/>
              </w:rPr>
              <w:t>p.m.</w:t>
            </w:r>
          </w:p>
        </w:tc>
        <w:tc>
          <w:tcPr>
            <w:tcW w:w="4496" w:type="dxa"/>
          </w:tcPr>
          <w:p w14:paraId="1DCC1344" w14:textId="77777777" w:rsidR="00AD0BEA" w:rsidRDefault="00362AE3">
            <w:pPr>
              <w:pStyle w:val="TableParagraph"/>
              <w:ind w:left="108"/>
              <w:rPr>
                <w:sz w:val="20"/>
              </w:rPr>
            </w:pPr>
            <w:r>
              <w:rPr>
                <w:sz w:val="20"/>
              </w:rPr>
              <w:t>Caso</w:t>
            </w:r>
            <w:r>
              <w:rPr>
                <w:spacing w:val="-2"/>
                <w:sz w:val="20"/>
              </w:rPr>
              <w:t xml:space="preserve"> </w:t>
            </w:r>
            <w:r>
              <w:rPr>
                <w:sz w:val="20"/>
              </w:rPr>
              <w:t>practico</w:t>
            </w:r>
          </w:p>
        </w:tc>
        <w:tc>
          <w:tcPr>
            <w:tcW w:w="2396" w:type="dxa"/>
          </w:tcPr>
          <w:p w14:paraId="390BE3C2" w14:textId="77777777" w:rsidR="00AD0BEA" w:rsidRDefault="00362AE3">
            <w:pPr>
              <w:pStyle w:val="TableParagraph"/>
              <w:spacing w:line="232" w:lineRule="exact"/>
              <w:ind w:left="107" w:right="998"/>
              <w:rPr>
                <w:sz w:val="20"/>
              </w:rPr>
            </w:pPr>
            <w:r>
              <w:rPr>
                <w:sz w:val="20"/>
              </w:rPr>
              <w:t>Capacitador/a y</w:t>
            </w:r>
            <w:r>
              <w:rPr>
                <w:spacing w:val="-47"/>
                <w:sz w:val="20"/>
              </w:rPr>
              <w:t xml:space="preserve"> </w:t>
            </w:r>
            <w:r>
              <w:rPr>
                <w:sz w:val="20"/>
              </w:rPr>
              <w:t>colaboradores</w:t>
            </w:r>
          </w:p>
        </w:tc>
      </w:tr>
      <w:tr w:rsidR="00AD0BEA" w14:paraId="3C8B8967" w14:textId="77777777">
        <w:trPr>
          <w:trHeight w:val="457"/>
        </w:trPr>
        <w:tc>
          <w:tcPr>
            <w:tcW w:w="2009" w:type="dxa"/>
            <w:shd w:val="clear" w:color="auto" w:fill="D9E1F3"/>
          </w:tcPr>
          <w:p w14:paraId="1CA1B622" w14:textId="77777777" w:rsidR="00AD0BEA" w:rsidRDefault="00362AE3">
            <w:pPr>
              <w:pStyle w:val="TableParagraph"/>
              <w:spacing w:line="227" w:lineRule="exact"/>
              <w:ind w:left="107"/>
              <w:rPr>
                <w:sz w:val="20"/>
              </w:rPr>
            </w:pPr>
            <w:r>
              <w:rPr>
                <w:sz w:val="20"/>
              </w:rPr>
              <w:t>4:40</w:t>
            </w:r>
            <w:r>
              <w:rPr>
                <w:spacing w:val="-2"/>
                <w:sz w:val="20"/>
              </w:rPr>
              <w:t xml:space="preserve"> </w:t>
            </w:r>
            <w:r>
              <w:rPr>
                <w:sz w:val="20"/>
              </w:rPr>
              <w:t>p.m-5:00</w:t>
            </w:r>
            <w:r>
              <w:rPr>
                <w:spacing w:val="-1"/>
                <w:sz w:val="20"/>
              </w:rPr>
              <w:t xml:space="preserve"> </w:t>
            </w:r>
            <w:r>
              <w:rPr>
                <w:sz w:val="20"/>
              </w:rPr>
              <w:t>p.m.</w:t>
            </w:r>
          </w:p>
        </w:tc>
        <w:tc>
          <w:tcPr>
            <w:tcW w:w="4496" w:type="dxa"/>
            <w:shd w:val="clear" w:color="auto" w:fill="D9E1F3"/>
          </w:tcPr>
          <w:p w14:paraId="02D4E603" w14:textId="77777777" w:rsidR="00AD0BEA" w:rsidRDefault="00362AE3">
            <w:pPr>
              <w:pStyle w:val="TableParagraph"/>
              <w:spacing w:line="227" w:lineRule="exact"/>
              <w:ind w:left="108"/>
              <w:rPr>
                <w:sz w:val="20"/>
              </w:rPr>
            </w:pPr>
            <w:r>
              <w:rPr>
                <w:sz w:val="20"/>
              </w:rPr>
              <w:t>Preguntas</w:t>
            </w:r>
            <w:r>
              <w:rPr>
                <w:spacing w:val="-3"/>
                <w:sz w:val="20"/>
              </w:rPr>
              <w:t xml:space="preserve"> </w:t>
            </w:r>
            <w:r>
              <w:rPr>
                <w:sz w:val="20"/>
              </w:rPr>
              <w:t>y respuestas</w:t>
            </w:r>
          </w:p>
        </w:tc>
        <w:tc>
          <w:tcPr>
            <w:tcW w:w="2396" w:type="dxa"/>
            <w:shd w:val="clear" w:color="auto" w:fill="D9E1F3"/>
          </w:tcPr>
          <w:p w14:paraId="3C88A249" w14:textId="77777777" w:rsidR="00AD0BEA" w:rsidRDefault="00362AE3">
            <w:pPr>
              <w:pStyle w:val="TableParagraph"/>
              <w:spacing w:line="227" w:lineRule="exact"/>
              <w:ind w:left="107"/>
              <w:rPr>
                <w:sz w:val="20"/>
              </w:rPr>
            </w:pPr>
            <w:r>
              <w:rPr>
                <w:sz w:val="20"/>
              </w:rPr>
              <w:t>Capacitador/a y</w:t>
            </w:r>
          </w:p>
          <w:p w14:paraId="60C68FE7" w14:textId="77777777" w:rsidR="00AD0BEA" w:rsidRDefault="00362AE3">
            <w:pPr>
              <w:pStyle w:val="TableParagraph"/>
              <w:spacing w:line="210" w:lineRule="exact"/>
              <w:ind w:left="107"/>
              <w:rPr>
                <w:sz w:val="20"/>
              </w:rPr>
            </w:pPr>
            <w:r>
              <w:rPr>
                <w:sz w:val="20"/>
              </w:rPr>
              <w:t>colaboradores</w:t>
            </w:r>
          </w:p>
        </w:tc>
      </w:tr>
      <w:tr w:rsidR="00AD0BEA" w14:paraId="26529B14" w14:textId="77777777">
        <w:trPr>
          <w:trHeight w:val="294"/>
        </w:trPr>
        <w:tc>
          <w:tcPr>
            <w:tcW w:w="2009" w:type="dxa"/>
          </w:tcPr>
          <w:p w14:paraId="50231141" w14:textId="77777777" w:rsidR="00AD0BEA" w:rsidRDefault="00362AE3">
            <w:pPr>
              <w:pStyle w:val="TableParagraph"/>
              <w:ind w:left="107"/>
              <w:rPr>
                <w:sz w:val="20"/>
              </w:rPr>
            </w:pPr>
            <w:r>
              <w:rPr>
                <w:sz w:val="20"/>
              </w:rPr>
              <w:t>5:00</w:t>
            </w:r>
            <w:r>
              <w:rPr>
                <w:spacing w:val="-1"/>
                <w:sz w:val="20"/>
              </w:rPr>
              <w:t xml:space="preserve"> </w:t>
            </w:r>
            <w:r>
              <w:rPr>
                <w:sz w:val="20"/>
              </w:rPr>
              <w:t>p.m.</w:t>
            </w:r>
          </w:p>
        </w:tc>
        <w:tc>
          <w:tcPr>
            <w:tcW w:w="4496" w:type="dxa"/>
          </w:tcPr>
          <w:p w14:paraId="6C59C679" w14:textId="77777777" w:rsidR="00AD0BEA" w:rsidRDefault="00362AE3">
            <w:pPr>
              <w:pStyle w:val="TableParagraph"/>
              <w:ind w:left="108"/>
              <w:rPr>
                <w:b/>
                <w:sz w:val="20"/>
              </w:rPr>
            </w:pPr>
            <w:r>
              <w:rPr>
                <w:b/>
                <w:sz w:val="20"/>
              </w:rPr>
              <w:t>Fin</w:t>
            </w:r>
            <w:r>
              <w:rPr>
                <w:b/>
                <w:spacing w:val="-3"/>
                <w:sz w:val="20"/>
              </w:rPr>
              <w:t xml:space="preserve"> </w:t>
            </w:r>
            <w:r>
              <w:rPr>
                <w:b/>
                <w:sz w:val="20"/>
              </w:rPr>
              <w:t>capacitación</w:t>
            </w:r>
          </w:p>
        </w:tc>
        <w:tc>
          <w:tcPr>
            <w:tcW w:w="2396" w:type="dxa"/>
          </w:tcPr>
          <w:p w14:paraId="4B200452" w14:textId="77777777" w:rsidR="00AD0BEA" w:rsidRDefault="00362AE3">
            <w:pPr>
              <w:pStyle w:val="TableParagraph"/>
              <w:ind w:left="107"/>
              <w:rPr>
                <w:sz w:val="20"/>
              </w:rPr>
            </w:pPr>
            <w:r>
              <w:rPr>
                <w:sz w:val="20"/>
              </w:rPr>
              <w:t>Capacitador/a</w:t>
            </w:r>
          </w:p>
        </w:tc>
      </w:tr>
    </w:tbl>
    <w:p w14:paraId="4A140736" w14:textId="77777777" w:rsidR="00AD0BEA" w:rsidRDefault="00362AE3">
      <w:pPr>
        <w:spacing w:line="261" w:lineRule="auto"/>
        <w:ind w:left="700"/>
        <w:rPr>
          <w:sz w:val="20"/>
        </w:rPr>
      </w:pPr>
      <w:r>
        <w:rPr>
          <w:b/>
          <w:sz w:val="20"/>
        </w:rPr>
        <w:t>*</w:t>
      </w:r>
      <w:r>
        <w:rPr>
          <w:sz w:val="20"/>
        </w:rPr>
        <w:t>Para</w:t>
      </w:r>
      <w:r>
        <w:rPr>
          <w:spacing w:val="4"/>
          <w:sz w:val="20"/>
        </w:rPr>
        <w:t xml:space="preserve"> </w:t>
      </w:r>
      <w:r>
        <w:rPr>
          <w:sz w:val="20"/>
        </w:rPr>
        <w:t>esta</w:t>
      </w:r>
      <w:r>
        <w:rPr>
          <w:spacing w:val="3"/>
          <w:sz w:val="20"/>
        </w:rPr>
        <w:t xml:space="preserve"> </w:t>
      </w:r>
      <w:r>
        <w:rPr>
          <w:sz w:val="20"/>
        </w:rPr>
        <w:t>actividad,</w:t>
      </w:r>
      <w:r>
        <w:rPr>
          <w:spacing w:val="4"/>
          <w:sz w:val="20"/>
        </w:rPr>
        <w:t xml:space="preserve"> </w:t>
      </w:r>
      <w:r>
        <w:rPr>
          <w:sz w:val="20"/>
        </w:rPr>
        <w:t>se</w:t>
      </w:r>
      <w:r>
        <w:rPr>
          <w:spacing w:val="5"/>
          <w:sz w:val="20"/>
        </w:rPr>
        <w:t xml:space="preserve"> </w:t>
      </w:r>
      <w:r>
        <w:rPr>
          <w:sz w:val="20"/>
        </w:rPr>
        <w:t>solicita</w:t>
      </w:r>
      <w:r>
        <w:rPr>
          <w:spacing w:val="4"/>
          <w:sz w:val="20"/>
        </w:rPr>
        <w:t xml:space="preserve"> </w:t>
      </w:r>
      <w:r>
        <w:rPr>
          <w:sz w:val="20"/>
        </w:rPr>
        <w:t>a</w:t>
      </w:r>
      <w:r>
        <w:rPr>
          <w:spacing w:val="4"/>
          <w:sz w:val="20"/>
        </w:rPr>
        <w:t xml:space="preserve"> </w:t>
      </w:r>
      <w:r>
        <w:rPr>
          <w:sz w:val="20"/>
        </w:rPr>
        <w:t>los</w:t>
      </w:r>
      <w:r>
        <w:rPr>
          <w:spacing w:val="3"/>
          <w:sz w:val="20"/>
        </w:rPr>
        <w:t xml:space="preserve"> </w:t>
      </w:r>
      <w:r>
        <w:rPr>
          <w:sz w:val="20"/>
        </w:rPr>
        <w:t>colaboradores</w:t>
      </w:r>
      <w:r>
        <w:rPr>
          <w:spacing w:val="4"/>
          <w:sz w:val="20"/>
        </w:rPr>
        <w:t xml:space="preserve"> </w:t>
      </w:r>
      <w:r>
        <w:rPr>
          <w:sz w:val="20"/>
        </w:rPr>
        <w:t>de</w:t>
      </w:r>
      <w:r>
        <w:rPr>
          <w:spacing w:val="4"/>
          <w:sz w:val="20"/>
        </w:rPr>
        <w:t xml:space="preserve"> </w:t>
      </w:r>
      <w:r>
        <w:rPr>
          <w:sz w:val="20"/>
        </w:rPr>
        <w:t>Servicio</w:t>
      </w:r>
      <w:r>
        <w:rPr>
          <w:spacing w:val="5"/>
          <w:sz w:val="20"/>
        </w:rPr>
        <w:t xml:space="preserve"> </w:t>
      </w:r>
      <w:r>
        <w:rPr>
          <w:sz w:val="20"/>
        </w:rPr>
        <w:t>al</w:t>
      </w:r>
      <w:r>
        <w:rPr>
          <w:spacing w:val="5"/>
          <w:sz w:val="20"/>
        </w:rPr>
        <w:t xml:space="preserve"> </w:t>
      </w:r>
      <w:r>
        <w:rPr>
          <w:sz w:val="20"/>
        </w:rPr>
        <w:t>cliente</w:t>
      </w:r>
      <w:r>
        <w:rPr>
          <w:spacing w:val="4"/>
          <w:sz w:val="20"/>
        </w:rPr>
        <w:t xml:space="preserve"> </w:t>
      </w:r>
      <w:r>
        <w:rPr>
          <w:sz w:val="20"/>
        </w:rPr>
        <w:t>ser</w:t>
      </w:r>
      <w:r>
        <w:rPr>
          <w:spacing w:val="5"/>
          <w:sz w:val="20"/>
        </w:rPr>
        <w:t xml:space="preserve"> </w:t>
      </w:r>
      <w:r>
        <w:rPr>
          <w:sz w:val="20"/>
        </w:rPr>
        <w:t>puntuales</w:t>
      </w:r>
      <w:r>
        <w:rPr>
          <w:spacing w:val="3"/>
          <w:sz w:val="20"/>
        </w:rPr>
        <w:t xml:space="preserve"> </w:t>
      </w:r>
      <w:r>
        <w:rPr>
          <w:sz w:val="20"/>
        </w:rPr>
        <w:t>a</w:t>
      </w:r>
      <w:r>
        <w:rPr>
          <w:spacing w:val="5"/>
          <w:sz w:val="20"/>
        </w:rPr>
        <w:t xml:space="preserve"> </w:t>
      </w:r>
      <w:r>
        <w:rPr>
          <w:sz w:val="20"/>
        </w:rPr>
        <w:t>la</w:t>
      </w:r>
      <w:r>
        <w:rPr>
          <w:spacing w:val="4"/>
          <w:sz w:val="20"/>
        </w:rPr>
        <w:t xml:space="preserve"> </w:t>
      </w:r>
      <w:r>
        <w:rPr>
          <w:sz w:val="20"/>
        </w:rPr>
        <w:t>hora</w:t>
      </w:r>
      <w:r>
        <w:rPr>
          <w:spacing w:val="4"/>
          <w:sz w:val="20"/>
        </w:rPr>
        <w:t xml:space="preserve"> </w:t>
      </w:r>
      <w:r>
        <w:rPr>
          <w:sz w:val="20"/>
        </w:rPr>
        <w:t>de</w:t>
      </w:r>
      <w:r>
        <w:rPr>
          <w:spacing w:val="4"/>
          <w:sz w:val="20"/>
        </w:rPr>
        <w:t xml:space="preserve"> </w:t>
      </w:r>
      <w:r>
        <w:rPr>
          <w:sz w:val="20"/>
        </w:rPr>
        <w:t>llegada</w:t>
      </w:r>
      <w:r>
        <w:rPr>
          <w:spacing w:val="5"/>
          <w:sz w:val="20"/>
        </w:rPr>
        <w:t xml:space="preserve"> </w:t>
      </w:r>
      <w:r>
        <w:rPr>
          <w:sz w:val="20"/>
        </w:rPr>
        <w:t>para</w:t>
      </w:r>
      <w:r>
        <w:rPr>
          <w:spacing w:val="-47"/>
          <w:sz w:val="20"/>
        </w:rPr>
        <w:t xml:space="preserve"> </w:t>
      </w:r>
      <w:r>
        <w:rPr>
          <w:sz w:val="20"/>
        </w:rPr>
        <w:t>aprovechar al máximo</w:t>
      </w:r>
      <w:r>
        <w:rPr>
          <w:spacing w:val="1"/>
          <w:sz w:val="20"/>
        </w:rPr>
        <w:t xml:space="preserve"> </w:t>
      </w:r>
      <w:r>
        <w:rPr>
          <w:sz w:val="20"/>
        </w:rPr>
        <w:t>la jornada de capacitación</w:t>
      </w:r>
    </w:p>
    <w:p w14:paraId="7D657E40" w14:textId="300FBDA8" w:rsidR="00AD0BEA" w:rsidRDefault="00362AE3">
      <w:pPr>
        <w:pStyle w:val="Ttulo2"/>
        <w:spacing w:before="155"/>
      </w:pPr>
      <w:bookmarkStart w:id="136" w:name="_TOC_250010"/>
      <w:r>
        <w:t>Figura</w:t>
      </w:r>
      <w:r>
        <w:rPr>
          <w:spacing w:val="-2"/>
        </w:rPr>
        <w:t xml:space="preserve"> </w:t>
      </w:r>
      <w:r>
        <w:t>6</w:t>
      </w:r>
      <w:r w:rsidR="001C28E6">
        <w:t>2</w:t>
      </w:r>
      <w:r>
        <w:t>.</w:t>
      </w:r>
      <w:r>
        <w:rPr>
          <w:spacing w:val="-2"/>
        </w:rPr>
        <w:t xml:space="preserve"> </w:t>
      </w:r>
      <w:r>
        <w:t>Agenda</w:t>
      </w:r>
      <w:r>
        <w:rPr>
          <w:spacing w:val="-2"/>
        </w:rPr>
        <w:t xml:space="preserve"> </w:t>
      </w:r>
      <w:r>
        <w:t>capacitación</w:t>
      </w:r>
      <w:r>
        <w:rPr>
          <w:spacing w:val="1"/>
        </w:rPr>
        <w:t xml:space="preserve"> </w:t>
      </w:r>
      <w:r>
        <w:t>Tecnología</w:t>
      </w:r>
      <w:r>
        <w:rPr>
          <w:spacing w:val="-2"/>
        </w:rPr>
        <w:t xml:space="preserve"> </w:t>
      </w:r>
      <w:r>
        <w:t>y</w:t>
      </w:r>
      <w:r>
        <w:rPr>
          <w:spacing w:val="-2"/>
        </w:rPr>
        <w:t xml:space="preserve"> </w:t>
      </w:r>
      <w:r>
        <w:t>Sistemas</w:t>
      </w:r>
      <w:r>
        <w:rPr>
          <w:spacing w:val="-2"/>
        </w:rPr>
        <w:t xml:space="preserve"> </w:t>
      </w:r>
      <w:bookmarkEnd w:id="136"/>
      <w:r>
        <w:t>Bancarios</w:t>
      </w:r>
    </w:p>
    <w:p w14:paraId="39A96313" w14:textId="77777777" w:rsidR="00AD0BEA" w:rsidRDefault="00362AE3">
      <w:pPr>
        <w:spacing w:before="138"/>
        <w:ind w:left="700"/>
        <w:rPr>
          <w:sz w:val="20"/>
        </w:rPr>
      </w:pPr>
      <w:r>
        <w:rPr>
          <w:sz w:val="20"/>
        </w:rPr>
        <w:t>Fuente:</w:t>
      </w:r>
      <w:r>
        <w:rPr>
          <w:spacing w:val="-2"/>
          <w:sz w:val="20"/>
        </w:rPr>
        <w:t xml:space="preserve"> </w:t>
      </w:r>
      <w:r>
        <w:rPr>
          <w:sz w:val="20"/>
        </w:rPr>
        <w:t>Elaboración propia.</w:t>
      </w:r>
    </w:p>
    <w:p w14:paraId="324A9344" w14:textId="77777777" w:rsidR="00AD0BEA" w:rsidRDefault="00AD0BEA">
      <w:pPr>
        <w:pStyle w:val="Textoindependiente"/>
        <w:rPr>
          <w:sz w:val="20"/>
        </w:rPr>
      </w:pPr>
    </w:p>
    <w:p w14:paraId="7200567E" w14:textId="560D2BAB" w:rsidR="00AD0BEA" w:rsidRDefault="00AD0BEA">
      <w:pPr>
        <w:pStyle w:val="Textoindependiente"/>
        <w:spacing w:before="11"/>
        <w:rPr>
          <w:sz w:val="23"/>
        </w:rPr>
      </w:pPr>
    </w:p>
    <w:p w14:paraId="1F1CC0B5" w14:textId="77777777" w:rsidR="00AD0BEA" w:rsidRDefault="00AD0BEA">
      <w:pPr>
        <w:rPr>
          <w:sz w:val="23"/>
        </w:rPr>
      </w:pPr>
    </w:p>
    <w:p w14:paraId="4D903DCC" w14:textId="61FB1A50" w:rsidR="00A372D1" w:rsidRDefault="00A372D1">
      <w:pPr>
        <w:rPr>
          <w:sz w:val="23"/>
        </w:rPr>
      </w:pPr>
    </w:p>
    <w:p w14:paraId="120301DC" w14:textId="77777777" w:rsidR="00A372D1" w:rsidRDefault="00A372D1">
      <w:pPr>
        <w:rPr>
          <w:sz w:val="23"/>
        </w:rPr>
        <w:sectPr w:rsidR="00A372D1" w:rsidSect="00F43580">
          <w:pgSz w:w="11910" w:h="16840"/>
          <w:pgMar w:top="1360" w:right="980" w:bottom="1200" w:left="740" w:header="0" w:footer="1000" w:gutter="0"/>
          <w:cols w:space="720"/>
        </w:sectPr>
      </w:pPr>
    </w:p>
    <w:p w14:paraId="76A6413A" w14:textId="6F2A292C" w:rsidR="00A372D1" w:rsidRDefault="00A372D1" w:rsidP="00A372D1">
      <w:pPr>
        <w:tabs>
          <w:tab w:val="left" w:pos="2161"/>
          <w:tab w:val="left" w:pos="9756"/>
        </w:tabs>
        <w:spacing w:before="62" w:line="424" w:lineRule="auto"/>
        <w:ind w:right="427"/>
        <w:rPr>
          <w:b/>
          <w:w w:val="99"/>
          <w:sz w:val="20"/>
          <w:shd w:val="clear" w:color="auto" w:fill="D9D9D9"/>
        </w:rPr>
      </w:pPr>
      <w:r>
        <w:rPr>
          <w:noProof/>
        </w:rPr>
        <w:lastRenderedPageBreak/>
        <w:drawing>
          <wp:anchor distT="0" distB="0" distL="0" distR="0" simplePos="0" relativeHeight="251655680" behindDoc="0" locked="0" layoutInCell="1" allowOverlap="1" wp14:anchorId="09C7DB78" wp14:editId="38617154">
            <wp:simplePos x="0" y="0"/>
            <wp:positionH relativeFrom="page">
              <wp:posOffset>909435</wp:posOffset>
            </wp:positionH>
            <wp:positionV relativeFrom="paragraph">
              <wp:posOffset>-205278</wp:posOffset>
            </wp:positionV>
            <wp:extent cx="624619" cy="363474"/>
            <wp:effectExtent l="0" t="0" r="0" b="0"/>
            <wp:wrapTopAndBottom/>
            <wp:docPr id="33" name="image20.png" descr="Mi Tarjeta Pro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20.png"/>
                    <pic:cNvPicPr/>
                  </pic:nvPicPr>
                  <pic:blipFill>
                    <a:blip r:embed="rId92" cstate="print"/>
                    <a:stretch>
                      <a:fillRect/>
                    </a:stretch>
                  </pic:blipFill>
                  <pic:spPr>
                    <a:xfrm>
                      <a:off x="0" y="0"/>
                      <a:ext cx="624619" cy="363474"/>
                    </a:xfrm>
                    <a:prstGeom prst="rect">
                      <a:avLst/>
                    </a:prstGeom>
                  </pic:spPr>
                </pic:pic>
              </a:graphicData>
            </a:graphic>
          </wp:anchor>
        </w:drawing>
      </w:r>
    </w:p>
    <w:p w14:paraId="186AFF8F" w14:textId="5BB98167" w:rsidR="00AD0BEA" w:rsidRDefault="00362AE3">
      <w:pPr>
        <w:tabs>
          <w:tab w:val="left" w:pos="2161"/>
          <w:tab w:val="left" w:pos="9756"/>
        </w:tabs>
        <w:spacing w:before="62" w:line="424" w:lineRule="auto"/>
        <w:ind w:left="700" w:right="427" w:hanging="29"/>
        <w:rPr>
          <w:sz w:val="20"/>
        </w:rPr>
      </w:pPr>
      <w:r>
        <w:rPr>
          <w:b/>
          <w:sz w:val="20"/>
          <w:shd w:val="clear" w:color="auto" w:fill="D9D9D9"/>
        </w:rPr>
        <w:tab/>
        <w:t>Agenda</w:t>
      </w:r>
      <w:r>
        <w:rPr>
          <w:b/>
          <w:spacing w:val="-3"/>
          <w:sz w:val="20"/>
          <w:shd w:val="clear" w:color="auto" w:fill="D9D9D9"/>
        </w:rPr>
        <w:t xml:space="preserve"> </w:t>
      </w:r>
      <w:r>
        <w:rPr>
          <w:b/>
          <w:sz w:val="20"/>
          <w:shd w:val="clear" w:color="auto" w:fill="D9D9D9"/>
        </w:rPr>
        <w:t>capacitación Desarrollo</w:t>
      </w:r>
      <w:r>
        <w:rPr>
          <w:b/>
          <w:spacing w:val="-2"/>
          <w:sz w:val="20"/>
          <w:shd w:val="clear" w:color="auto" w:fill="D9D9D9"/>
        </w:rPr>
        <w:t xml:space="preserve"> </w:t>
      </w:r>
      <w:r>
        <w:rPr>
          <w:b/>
          <w:sz w:val="20"/>
          <w:shd w:val="clear" w:color="auto" w:fill="D9D9D9"/>
        </w:rPr>
        <w:t>de</w:t>
      </w:r>
      <w:r>
        <w:rPr>
          <w:b/>
          <w:spacing w:val="-2"/>
          <w:sz w:val="20"/>
          <w:shd w:val="clear" w:color="auto" w:fill="D9D9D9"/>
        </w:rPr>
        <w:t xml:space="preserve"> </w:t>
      </w:r>
      <w:r>
        <w:rPr>
          <w:b/>
          <w:sz w:val="20"/>
          <w:shd w:val="clear" w:color="auto" w:fill="D9D9D9"/>
        </w:rPr>
        <w:t>Habilidades</w:t>
      </w:r>
      <w:r>
        <w:rPr>
          <w:b/>
          <w:spacing w:val="-3"/>
          <w:sz w:val="20"/>
          <w:shd w:val="clear" w:color="auto" w:fill="D9D9D9"/>
        </w:rPr>
        <w:t xml:space="preserve"> </w:t>
      </w:r>
      <w:r>
        <w:rPr>
          <w:b/>
          <w:sz w:val="20"/>
          <w:shd w:val="clear" w:color="auto" w:fill="D9D9D9"/>
        </w:rPr>
        <w:t>para</w:t>
      </w:r>
      <w:r>
        <w:rPr>
          <w:b/>
          <w:spacing w:val="-1"/>
          <w:sz w:val="20"/>
          <w:shd w:val="clear" w:color="auto" w:fill="D9D9D9"/>
        </w:rPr>
        <w:t xml:space="preserve"> </w:t>
      </w:r>
      <w:r>
        <w:rPr>
          <w:b/>
          <w:sz w:val="20"/>
          <w:shd w:val="clear" w:color="auto" w:fill="D9D9D9"/>
        </w:rPr>
        <w:t>Servicio</w:t>
      </w:r>
      <w:r>
        <w:rPr>
          <w:b/>
          <w:spacing w:val="-1"/>
          <w:sz w:val="20"/>
          <w:shd w:val="clear" w:color="auto" w:fill="D9D9D9"/>
        </w:rPr>
        <w:t xml:space="preserve"> </w:t>
      </w:r>
      <w:r>
        <w:rPr>
          <w:b/>
          <w:sz w:val="20"/>
          <w:shd w:val="clear" w:color="auto" w:fill="D9D9D9"/>
        </w:rPr>
        <w:t>al</w:t>
      </w:r>
      <w:r>
        <w:rPr>
          <w:b/>
          <w:spacing w:val="-3"/>
          <w:sz w:val="20"/>
          <w:shd w:val="clear" w:color="auto" w:fill="D9D9D9"/>
        </w:rPr>
        <w:t xml:space="preserve"> </w:t>
      </w:r>
      <w:r>
        <w:rPr>
          <w:b/>
          <w:sz w:val="20"/>
          <w:shd w:val="clear" w:color="auto" w:fill="D9D9D9"/>
        </w:rPr>
        <w:t>Cliente</w:t>
      </w:r>
      <w:r>
        <w:rPr>
          <w:b/>
          <w:sz w:val="20"/>
          <w:shd w:val="clear" w:color="auto" w:fill="D9D9D9"/>
        </w:rPr>
        <w:tab/>
      </w:r>
      <w:r>
        <w:rPr>
          <w:b/>
          <w:sz w:val="20"/>
        </w:rPr>
        <w:t xml:space="preserve"> Fecha: </w:t>
      </w:r>
      <w:r>
        <w:rPr>
          <w:sz w:val="20"/>
        </w:rPr>
        <w:t>Junio</w:t>
      </w:r>
      <w:r>
        <w:rPr>
          <w:spacing w:val="1"/>
          <w:sz w:val="20"/>
        </w:rPr>
        <w:t xml:space="preserve"> </w:t>
      </w:r>
      <w:r>
        <w:rPr>
          <w:sz w:val="20"/>
        </w:rPr>
        <w:t>2025</w:t>
      </w:r>
    </w:p>
    <w:p w14:paraId="5BDAD1FC" w14:textId="77777777" w:rsidR="00AD0BEA" w:rsidRDefault="00362AE3">
      <w:pPr>
        <w:spacing w:before="2"/>
        <w:ind w:left="700"/>
        <w:rPr>
          <w:sz w:val="20"/>
        </w:rPr>
      </w:pPr>
      <w:r>
        <w:rPr>
          <w:b/>
          <w:sz w:val="20"/>
        </w:rPr>
        <w:t>Lugar:</w:t>
      </w:r>
      <w:r>
        <w:rPr>
          <w:b/>
          <w:spacing w:val="-1"/>
          <w:sz w:val="20"/>
        </w:rPr>
        <w:t xml:space="preserve"> </w:t>
      </w:r>
      <w:r>
        <w:rPr>
          <w:sz w:val="20"/>
        </w:rPr>
        <w:t>Centro</w:t>
      </w:r>
      <w:r>
        <w:rPr>
          <w:spacing w:val="-1"/>
          <w:sz w:val="20"/>
        </w:rPr>
        <w:t xml:space="preserve"> </w:t>
      </w:r>
      <w:r>
        <w:rPr>
          <w:sz w:val="20"/>
        </w:rPr>
        <w:t>de</w:t>
      </w:r>
      <w:r>
        <w:rPr>
          <w:spacing w:val="-1"/>
          <w:sz w:val="20"/>
        </w:rPr>
        <w:t xml:space="preserve"> </w:t>
      </w:r>
      <w:r>
        <w:rPr>
          <w:sz w:val="20"/>
        </w:rPr>
        <w:t>eventos</w:t>
      </w:r>
      <w:r>
        <w:rPr>
          <w:spacing w:val="-3"/>
          <w:sz w:val="20"/>
        </w:rPr>
        <w:t xml:space="preserve"> </w:t>
      </w:r>
      <w:r>
        <w:rPr>
          <w:sz w:val="20"/>
        </w:rPr>
        <w:t>Vista</w:t>
      </w:r>
      <w:r>
        <w:rPr>
          <w:spacing w:val="-2"/>
          <w:sz w:val="20"/>
        </w:rPr>
        <w:t xml:space="preserve"> </w:t>
      </w:r>
      <w:r>
        <w:rPr>
          <w:sz w:val="20"/>
        </w:rPr>
        <w:t>Hermosa,</w:t>
      </w:r>
      <w:r>
        <w:rPr>
          <w:spacing w:val="-1"/>
          <w:sz w:val="20"/>
        </w:rPr>
        <w:t xml:space="preserve"> </w:t>
      </w:r>
      <w:r>
        <w:rPr>
          <w:sz w:val="20"/>
        </w:rPr>
        <w:t>Tegucigalpa.</w:t>
      </w:r>
    </w:p>
    <w:p w14:paraId="74B6A3DC" w14:textId="77777777" w:rsidR="00AD0BEA" w:rsidRDefault="00AD0BEA">
      <w:pPr>
        <w:pStyle w:val="Textoindependiente"/>
        <w:spacing w:before="5"/>
        <w:rPr>
          <w:sz w:val="15"/>
        </w:rPr>
      </w:pPr>
    </w:p>
    <w:tbl>
      <w:tblPr>
        <w:tblStyle w:val="TableNormal"/>
        <w:tblW w:w="0" w:type="auto"/>
        <w:tblInd w:w="70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1E0" w:firstRow="1" w:lastRow="1" w:firstColumn="1" w:lastColumn="1" w:noHBand="0" w:noVBand="0"/>
      </w:tblPr>
      <w:tblGrid>
        <w:gridCol w:w="2009"/>
        <w:gridCol w:w="4496"/>
        <w:gridCol w:w="2396"/>
      </w:tblGrid>
      <w:tr w:rsidR="00AD0BEA" w14:paraId="4B13FBC3" w14:textId="77777777">
        <w:trPr>
          <w:trHeight w:val="316"/>
        </w:trPr>
        <w:tc>
          <w:tcPr>
            <w:tcW w:w="2009" w:type="dxa"/>
            <w:tcBorders>
              <w:top w:val="nil"/>
              <w:left w:val="nil"/>
              <w:bottom w:val="nil"/>
              <w:right w:val="nil"/>
            </w:tcBorders>
            <w:shd w:val="clear" w:color="auto" w:fill="4471C4"/>
          </w:tcPr>
          <w:p w14:paraId="1DB91DAB" w14:textId="77777777" w:rsidR="00AD0BEA" w:rsidRDefault="00362AE3">
            <w:pPr>
              <w:pStyle w:val="TableParagraph"/>
              <w:spacing w:before="43"/>
              <w:ind w:left="112"/>
              <w:rPr>
                <w:b/>
                <w:sz w:val="20"/>
              </w:rPr>
            </w:pPr>
            <w:r>
              <w:rPr>
                <w:b/>
                <w:color w:val="FFFFFF"/>
                <w:sz w:val="20"/>
              </w:rPr>
              <w:t>Horario</w:t>
            </w:r>
          </w:p>
        </w:tc>
        <w:tc>
          <w:tcPr>
            <w:tcW w:w="4496" w:type="dxa"/>
            <w:tcBorders>
              <w:top w:val="nil"/>
              <w:left w:val="nil"/>
              <w:bottom w:val="nil"/>
              <w:right w:val="nil"/>
            </w:tcBorders>
            <w:shd w:val="clear" w:color="auto" w:fill="4471C4"/>
          </w:tcPr>
          <w:p w14:paraId="61B3EE94" w14:textId="77777777" w:rsidR="00AD0BEA" w:rsidRDefault="00362AE3">
            <w:pPr>
              <w:pStyle w:val="TableParagraph"/>
              <w:spacing w:before="43"/>
              <w:ind w:left="113"/>
              <w:rPr>
                <w:b/>
                <w:sz w:val="20"/>
              </w:rPr>
            </w:pPr>
            <w:r>
              <w:rPr>
                <w:b/>
                <w:color w:val="FFFFFF"/>
                <w:sz w:val="20"/>
              </w:rPr>
              <w:t>Actividad</w:t>
            </w:r>
          </w:p>
        </w:tc>
        <w:tc>
          <w:tcPr>
            <w:tcW w:w="2396" w:type="dxa"/>
            <w:tcBorders>
              <w:top w:val="nil"/>
              <w:left w:val="nil"/>
              <w:bottom w:val="nil"/>
              <w:right w:val="nil"/>
            </w:tcBorders>
            <w:shd w:val="clear" w:color="auto" w:fill="4471C4"/>
          </w:tcPr>
          <w:p w14:paraId="4ED48C37" w14:textId="77777777" w:rsidR="00AD0BEA" w:rsidRDefault="00362AE3">
            <w:pPr>
              <w:pStyle w:val="TableParagraph"/>
              <w:spacing w:before="43"/>
              <w:ind w:left="112"/>
              <w:rPr>
                <w:b/>
                <w:sz w:val="20"/>
              </w:rPr>
            </w:pPr>
            <w:r>
              <w:rPr>
                <w:b/>
                <w:color w:val="FFFFFF"/>
                <w:sz w:val="20"/>
              </w:rPr>
              <w:t>Responsable</w:t>
            </w:r>
          </w:p>
        </w:tc>
      </w:tr>
      <w:tr w:rsidR="00AD0BEA" w14:paraId="44910842" w14:textId="77777777">
        <w:trPr>
          <w:trHeight w:val="295"/>
        </w:trPr>
        <w:tc>
          <w:tcPr>
            <w:tcW w:w="2009" w:type="dxa"/>
            <w:tcBorders>
              <w:top w:val="nil"/>
            </w:tcBorders>
            <w:shd w:val="clear" w:color="auto" w:fill="D9E1F3"/>
          </w:tcPr>
          <w:p w14:paraId="58AE4340" w14:textId="77777777" w:rsidR="00AD0BEA" w:rsidRDefault="00362AE3">
            <w:pPr>
              <w:pStyle w:val="TableParagraph"/>
              <w:spacing w:before="31"/>
              <w:ind w:left="107"/>
              <w:rPr>
                <w:sz w:val="20"/>
              </w:rPr>
            </w:pPr>
            <w:r>
              <w:rPr>
                <w:sz w:val="20"/>
              </w:rPr>
              <w:t>8:30-9:00</w:t>
            </w:r>
            <w:r>
              <w:rPr>
                <w:spacing w:val="-2"/>
                <w:sz w:val="20"/>
              </w:rPr>
              <w:t xml:space="preserve"> </w:t>
            </w:r>
            <w:r>
              <w:rPr>
                <w:sz w:val="20"/>
              </w:rPr>
              <w:t>a.m.</w:t>
            </w:r>
          </w:p>
        </w:tc>
        <w:tc>
          <w:tcPr>
            <w:tcW w:w="4496" w:type="dxa"/>
            <w:tcBorders>
              <w:top w:val="nil"/>
            </w:tcBorders>
            <w:shd w:val="clear" w:color="auto" w:fill="D9E1F3"/>
          </w:tcPr>
          <w:p w14:paraId="3056DF2B" w14:textId="77777777" w:rsidR="00AD0BEA" w:rsidRDefault="00362AE3">
            <w:pPr>
              <w:pStyle w:val="TableParagraph"/>
              <w:spacing w:before="31"/>
              <w:ind w:left="108"/>
              <w:rPr>
                <w:b/>
                <w:sz w:val="20"/>
              </w:rPr>
            </w:pPr>
            <w:r>
              <w:rPr>
                <w:b/>
                <w:sz w:val="20"/>
              </w:rPr>
              <w:t>Coffee</w:t>
            </w:r>
            <w:r>
              <w:rPr>
                <w:b/>
                <w:spacing w:val="-4"/>
                <w:sz w:val="20"/>
              </w:rPr>
              <w:t xml:space="preserve"> </w:t>
            </w:r>
            <w:r>
              <w:rPr>
                <w:b/>
                <w:sz w:val="20"/>
              </w:rPr>
              <w:t>Break</w:t>
            </w:r>
          </w:p>
        </w:tc>
        <w:tc>
          <w:tcPr>
            <w:tcW w:w="2396" w:type="dxa"/>
            <w:tcBorders>
              <w:top w:val="nil"/>
            </w:tcBorders>
            <w:shd w:val="clear" w:color="auto" w:fill="D9E1F3"/>
          </w:tcPr>
          <w:p w14:paraId="0FBC4433" w14:textId="77777777" w:rsidR="00AD0BEA" w:rsidRDefault="00AD0BEA">
            <w:pPr>
              <w:pStyle w:val="TableParagraph"/>
              <w:rPr>
                <w:sz w:val="20"/>
              </w:rPr>
            </w:pPr>
          </w:p>
        </w:tc>
      </w:tr>
      <w:tr w:rsidR="00AD0BEA" w14:paraId="43C97211" w14:textId="77777777">
        <w:trPr>
          <w:trHeight w:val="297"/>
        </w:trPr>
        <w:tc>
          <w:tcPr>
            <w:tcW w:w="2009" w:type="dxa"/>
          </w:tcPr>
          <w:p w14:paraId="0AF69A81" w14:textId="77777777" w:rsidR="00AD0BEA" w:rsidRDefault="00362AE3">
            <w:pPr>
              <w:pStyle w:val="TableParagraph"/>
              <w:spacing w:before="34"/>
              <w:ind w:left="107"/>
              <w:rPr>
                <w:sz w:val="20"/>
              </w:rPr>
            </w:pPr>
            <w:r>
              <w:rPr>
                <w:sz w:val="20"/>
              </w:rPr>
              <w:t>9:00-9:10</w:t>
            </w:r>
            <w:r>
              <w:rPr>
                <w:spacing w:val="-2"/>
                <w:sz w:val="20"/>
              </w:rPr>
              <w:t xml:space="preserve"> </w:t>
            </w:r>
            <w:r>
              <w:rPr>
                <w:sz w:val="20"/>
              </w:rPr>
              <w:t>a.m.</w:t>
            </w:r>
          </w:p>
        </w:tc>
        <w:tc>
          <w:tcPr>
            <w:tcW w:w="4496" w:type="dxa"/>
          </w:tcPr>
          <w:p w14:paraId="31920821" w14:textId="77777777" w:rsidR="00AD0BEA" w:rsidRDefault="00362AE3">
            <w:pPr>
              <w:pStyle w:val="TableParagraph"/>
              <w:spacing w:before="34"/>
              <w:ind w:left="108"/>
              <w:rPr>
                <w:sz w:val="20"/>
              </w:rPr>
            </w:pPr>
            <w:r>
              <w:rPr>
                <w:sz w:val="20"/>
              </w:rPr>
              <w:t>Bienvenida</w:t>
            </w:r>
          </w:p>
        </w:tc>
        <w:tc>
          <w:tcPr>
            <w:tcW w:w="2396" w:type="dxa"/>
          </w:tcPr>
          <w:p w14:paraId="4A4E957B" w14:textId="77777777" w:rsidR="00AD0BEA" w:rsidRDefault="00362AE3">
            <w:pPr>
              <w:pStyle w:val="TableParagraph"/>
              <w:spacing w:before="34"/>
              <w:ind w:left="107"/>
              <w:rPr>
                <w:sz w:val="20"/>
              </w:rPr>
            </w:pPr>
            <w:r>
              <w:rPr>
                <w:sz w:val="20"/>
              </w:rPr>
              <w:t>Gerente</w:t>
            </w:r>
            <w:r>
              <w:rPr>
                <w:spacing w:val="-2"/>
                <w:sz w:val="20"/>
              </w:rPr>
              <w:t xml:space="preserve"> </w:t>
            </w:r>
            <w:r>
              <w:rPr>
                <w:sz w:val="20"/>
              </w:rPr>
              <w:t>de</w:t>
            </w:r>
            <w:r>
              <w:rPr>
                <w:spacing w:val="-11"/>
                <w:sz w:val="20"/>
              </w:rPr>
              <w:t xml:space="preserve"> </w:t>
            </w:r>
            <w:r>
              <w:rPr>
                <w:sz w:val="20"/>
              </w:rPr>
              <w:t>Agencia</w:t>
            </w:r>
          </w:p>
        </w:tc>
      </w:tr>
      <w:tr w:rsidR="00AD0BEA" w14:paraId="78984729" w14:textId="77777777">
        <w:trPr>
          <w:trHeight w:val="294"/>
        </w:trPr>
        <w:tc>
          <w:tcPr>
            <w:tcW w:w="2009" w:type="dxa"/>
            <w:shd w:val="clear" w:color="auto" w:fill="D9E1F3"/>
          </w:tcPr>
          <w:p w14:paraId="2229BC9C" w14:textId="77777777" w:rsidR="00AD0BEA" w:rsidRDefault="00362AE3">
            <w:pPr>
              <w:pStyle w:val="TableParagraph"/>
              <w:spacing w:before="31"/>
              <w:ind w:left="107"/>
              <w:rPr>
                <w:sz w:val="20"/>
              </w:rPr>
            </w:pPr>
            <w:r>
              <w:rPr>
                <w:sz w:val="20"/>
              </w:rPr>
              <w:t>9:10-9:20</w:t>
            </w:r>
            <w:r>
              <w:rPr>
                <w:spacing w:val="-2"/>
                <w:sz w:val="20"/>
              </w:rPr>
              <w:t xml:space="preserve"> </w:t>
            </w:r>
            <w:r>
              <w:rPr>
                <w:sz w:val="20"/>
              </w:rPr>
              <w:t>a.m.</w:t>
            </w:r>
          </w:p>
        </w:tc>
        <w:tc>
          <w:tcPr>
            <w:tcW w:w="4496" w:type="dxa"/>
            <w:shd w:val="clear" w:color="auto" w:fill="D9E1F3"/>
          </w:tcPr>
          <w:p w14:paraId="36357C9F" w14:textId="77777777" w:rsidR="00AD0BEA" w:rsidRDefault="00362AE3">
            <w:pPr>
              <w:pStyle w:val="TableParagraph"/>
              <w:spacing w:before="31"/>
              <w:ind w:left="108"/>
              <w:rPr>
                <w:sz w:val="20"/>
              </w:rPr>
            </w:pPr>
            <w:r>
              <w:rPr>
                <w:sz w:val="20"/>
              </w:rPr>
              <w:t>Dinámica</w:t>
            </w:r>
          </w:p>
        </w:tc>
        <w:tc>
          <w:tcPr>
            <w:tcW w:w="2396" w:type="dxa"/>
            <w:shd w:val="clear" w:color="auto" w:fill="D9E1F3"/>
          </w:tcPr>
          <w:p w14:paraId="3CFAB255" w14:textId="77777777" w:rsidR="00AD0BEA" w:rsidRDefault="00362AE3">
            <w:pPr>
              <w:pStyle w:val="TableParagraph"/>
              <w:spacing w:before="31"/>
              <w:ind w:left="107"/>
              <w:rPr>
                <w:sz w:val="20"/>
              </w:rPr>
            </w:pPr>
            <w:r>
              <w:rPr>
                <w:sz w:val="20"/>
              </w:rPr>
              <w:t>Gerente</w:t>
            </w:r>
            <w:r>
              <w:rPr>
                <w:spacing w:val="-3"/>
                <w:sz w:val="20"/>
              </w:rPr>
              <w:t xml:space="preserve"> </w:t>
            </w:r>
            <w:r>
              <w:rPr>
                <w:sz w:val="20"/>
              </w:rPr>
              <w:t>de</w:t>
            </w:r>
            <w:r>
              <w:rPr>
                <w:spacing w:val="-3"/>
                <w:sz w:val="20"/>
              </w:rPr>
              <w:t xml:space="preserve"> </w:t>
            </w:r>
            <w:r>
              <w:rPr>
                <w:sz w:val="20"/>
              </w:rPr>
              <w:t>RRHH</w:t>
            </w:r>
          </w:p>
        </w:tc>
      </w:tr>
      <w:tr w:rsidR="00AD0BEA" w14:paraId="43B386A6" w14:textId="77777777">
        <w:trPr>
          <w:trHeight w:val="460"/>
        </w:trPr>
        <w:tc>
          <w:tcPr>
            <w:tcW w:w="2009" w:type="dxa"/>
          </w:tcPr>
          <w:p w14:paraId="04EED966" w14:textId="77777777" w:rsidR="00AD0BEA" w:rsidRDefault="00362AE3">
            <w:pPr>
              <w:pStyle w:val="TableParagraph"/>
              <w:spacing w:before="115"/>
              <w:ind w:left="107"/>
              <w:rPr>
                <w:sz w:val="20"/>
              </w:rPr>
            </w:pPr>
            <w:r>
              <w:rPr>
                <w:sz w:val="20"/>
              </w:rPr>
              <w:t>9:20-9:30</w:t>
            </w:r>
            <w:r>
              <w:rPr>
                <w:spacing w:val="-1"/>
                <w:sz w:val="20"/>
              </w:rPr>
              <w:t xml:space="preserve"> </w:t>
            </w:r>
            <w:r>
              <w:rPr>
                <w:sz w:val="20"/>
              </w:rPr>
              <w:t>a.m.</w:t>
            </w:r>
          </w:p>
        </w:tc>
        <w:tc>
          <w:tcPr>
            <w:tcW w:w="4496" w:type="dxa"/>
          </w:tcPr>
          <w:p w14:paraId="5A16C7F0" w14:textId="579DD1D2" w:rsidR="00AD0BEA" w:rsidRDefault="008E55D4">
            <w:pPr>
              <w:pStyle w:val="TableParagraph"/>
              <w:spacing w:line="230" w:lineRule="atLeast"/>
              <w:ind w:left="108" w:right="220"/>
              <w:rPr>
                <w:sz w:val="20"/>
              </w:rPr>
            </w:pPr>
            <w:r>
              <w:rPr>
                <w:sz w:val="20"/>
              </w:rPr>
              <w:t>Encuesta diagnóstica sobre Habilidades de Servicio</w:t>
            </w:r>
            <w:r>
              <w:rPr>
                <w:spacing w:val="-48"/>
                <w:sz w:val="20"/>
              </w:rPr>
              <w:t xml:space="preserve"> </w:t>
            </w:r>
            <w:r>
              <w:rPr>
                <w:sz w:val="20"/>
              </w:rPr>
              <w:t>al</w:t>
            </w:r>
            <w:r>
              <w:rPr>
                <w:spacing w:val="-1"/>
                <w:sz w:val="20"/>
              </w:rPr>
              <w:t xml:space="preserve"> </w:t>
            </w:r>
            <w:r>
              <w:rPr>
                <w:sz w:val="20"/>
              </w:rPr>
              <w:t>Cliente</w:t>
            </w:r>
          </w:p>
        </w:tc>
        <w:tc>
          <w:tcPr>
            <w:tcW w:w="2396" w:type="dxa"/>
          </w:tcPr>
          <w:p w14:paraId="370130A2" w14:textId="77777777" w:rsidR="00AD0BEA" w:rsidRDefault="00362AE3">
            <w:pPr>
              <w:pStyle w:val="TableParagraph"/>
              <w:spacing w:before="115"/>
              <w:ind w:left="107"/>
              <w:rPr>
                <w:sz w:val="20"/>
              </w:rPr>
            </w:pPr>
            <w:r>
              <w:rPr>
                <w:sz w:val="20"/>
              </w:rPr>
              <w:t>Capacitador/a</w:t>
            </w:r>
          </w:p>
        </w:tc>
      </w:tr>
      <w:tr w:rsidR="00AD0BEA" w14:paraId="3393EAC2" w14:textId="77777777">
        <w:trPr>
          <w:trHeight w:val="304"/>
        </w:trPr>
        <w:tc>
          <w:tcPr>
            <w:tcW w:w="2009" w:type="dxa"/>
            <w:shd w:val="clear" w:color="auto" w:fill="D9E1F3"/>
          </w:tcPr>
          <w:p w14:paraId="5941794D" w14:textId="77777777" w:rsidR="00AD0BEA" w:rsidRDefault="00362AE3">
            <w:pPr>
              <w:pStyle w:val="TableParagraph"/>
              <w:spacing w:before="38"/>
              <w:ind w:left="107"/>
              <w:rPr>
                <w:sz w:val="20"/>
              </w:rPr>
            </w:pPr>
            <w:r>
              <w:rPr>
                <w:sz w:val="20"/>
              </w:rPr>
              <w:t>9:30-9:45</w:t>
            </w:r>
            <w:r>
              <w:rPr>
                <w:spacing w:val="-1"/>
                <w:sz w:val="20"/>
              </w:rPr>
              <w:t xml:space="preserve"> </w:t>
            </w:r>
            <w:r>
              <w:rPr>
                <w:sz w:val="20"/>
              </w:rPr>
              <w:t>a.m.</w:t>
            </w:r>
          </w:p>
        </w:tc>
        <w:tc>
          <w:tcPr>
            <w:tcW w:w="4496" w:type="dxa"/>
            <w:shd w:val="clear" w:color="auto" w:fill="D9E1F3"/>
          </w:tcPr>
          <w:p w14:paraId="3FD7677F" w14:textId="77777777" w:rsidR="00AD0BEA" w:rsidRDefault="00362AE3">
            <w:pPr>
              <w:pStyle w:val="TableParagraph"/>
              <w:spacing w:before="38"/>
              <w:ind w:left="108"/>
              <w:rPr>
                <w:sz w:val="20"/>
              </w:rPr>
            </w:pPr>
            <w:r>
              <w:rPr>
                <w:sz w:val="20"/>
              </w:rPr>
              <w:t>Resultados</w:t>
            </w:r>
            <w:r>
              <w:rPr>
                <w:spacing w:val="-3"/>
                <w:sz w:val="20"/>
              </w:rPr>
              <w:t xml:space="preserve"> </w:t>
            </w:r>
            <w:r>
              <w:rPr>
                <w:sz w:val="20"/>
              </w:rPr>
              <w:t>Encuesta</w:t>
            </w:r>
          </w:p>
        </w:tc>
        <w:tc>
          <w:tcPr>
            <w:tcW w:w="2396" w:type="dxa"/>
            <w:shd w:val="clear" w:color="auto" w:fill="D9E1F3"/>
          </w:tcPr>
          <w:p w14:paraId="45AA5BE3" w14:textId="77777777" w:rsidR="00AD0BEA" w:rsidRDefault="00362AE3">
            <w:pPr>
              <w:pStyle w:val="TableParagraph"/>
              <w:spacing w:before="38"/>
              <w:ind w:left="107"/>
              <w:rPr>
                <w:sz w:val="20"/>
              </w:rPr>
            </w:pPr>
            <w:r>
              <w:rPr>
                <w:sz w:val="20"/>
              </w:rPr>
              <w:t>Capacitador/a</w:t>
            </w:r>
          </w:p>
        </w:tc>
      </w:tr>
      <w:tr w:rsidR="00AD0BEA" w14:paraId="7FF6D2FA" w14:textId="77777777">
        <w:trPr>
          <w:trHeight w:val="307"/>
        </w:trPr>
        <w:tc>
          <w:tcPr>
            <w:tcW w:w="2009" w:type="dxa"/>
          </w:tcPr>
          <w:p w14:paraId="4CA1DF68" w14:textId="77777777" w:rsidR="00AD0BEA" w:rsidRDefault="00362AE3">
            <w:pPr>
              <w:pStyle w:val="TableParagraph"/>
              <w:spacing w:before="38"/>
              <w:ind w:left="107"/>
              <w:rPr>
                <w:sz w:val="20"/>
              </w:rPr>
            </w:pPr>
            <w:r>
              <w:rPr>
                <w:sz w:val="20"/>
              </w:rPr>
              <w:t>9:45-10:45</w:t>
            </w:r>
            <w:r>
              <w:rPr>
                <w:spacing w:val="-2"/>
                <w:sz w:val="20"/>
              </w:rPr>
              <w:t xml:space="preserve"> </w:t>
            </w:r>
            <w:r>
              <w:rPr>
                <w:sz w:val="20"/>
              </w:rPr>
              <w:t>a.m.</w:t>
            </w:r>
          </w:p>
        </w:tc>
        <w:tc>
          <w:tcPr>
            <w:tcW w:w="4496" w:type="dxa"/>
          </w:tcPr>
          <w:p w14:paraId="790464D5" w14:textId="77777777" w:rsidR="00AD0BEA" w:rsidRDefault="00362AE3">
            <w:pPr>
              <w:pStyle w:val="TableParagraph"/>
              <w:spacing w:before="38"/>
              <w:ind w:left="108"/>
              <w:rPr>
                <w:sz w:val="20"/>
              </w:rPr>
            </w:pPr>
            <w:r>
              <w:rPr>
                <w:sz w:val="20"/>
              </w:rPr>
              <w:t>Desarrollo</w:t>
            </w:r>
            <w:r>
              <w:rPr>
                <w:spacing w:val="-3"/>
                <w:sz w:val="20"/>
              </w:rPr>
              <w:t xml:space="preserve"> </w:t>
            </w:r>
            <w:r>
              <w:rPr>
                <w:sz w:val="20"/>
              </w:rPr>
              <w:t>de</w:t>
            </w:r>
            <w:r>
              <w:rPr>
                <w:spacing w:val="-2"/>
                <w:sz w:val="20"/>
              </w:rPr>
              <w:t xml:space="preserve"> </w:t>
            </w:r>
            <w:r>
              <w:rPr>
                <w:sz w:val="20"/>
              </w:rPr>
              <w:t>la</w:t>
            </w:r>
            <w:r>
              <w:rPr>
                <w:spacing w:val="-3"/>
                <w:sz w:val="20"/>
              </w:rPr>
              <w:t xml:space="preserve"> </w:t>
            </w:r>
            <w:r>
              <w:rPr>
                <w:sz w:val="20"/>
              </w:rPr>
              <w:t>capacitación</w:t>
            </w:r>
          </w:p>
        </w:tc>
        <w:tc>
          <w:tcPr>
            <w:tcW w:w="2396" w:type="dxa"/>
          </w:tcPr>
          <w:p w14:paraId="389D273B" w14:textId="77777777" w:rsidR="00AD0BEA" w:rsidRDefault="00362AE3">
            <w:pPr>
              <w:pStyle w:val="TableParagraph"/>
              <w:spacing w:before="38"/>
              <w:ind w:left="107"/>
              <w:rPr>
                <w:sz w:val="20"/>
              </w:rPr>
            </w:pPr>
            <w:r>
              <w:rPr>
                <w:sz w:val="20"/>
              </w:rPr>
              <w:t>Capacitador/a</w:t>
            </w:r>
          </w:p>
        </w:tc>
      </w:tr>
      <w:tr w:rsidR="00AD0BEA" w14:paraId="114D81E5" w14:textId="77777777">
        <w:trPr>
          <w:trHeight w:val="458"/>
        </w:trPr>
        <w:tc>
          <w:tcPr>
            <w:tcW w:w="2009" w:type="dxa"/>
            <w:shd w:val="clear" w:color="auto" w:fill="D9E1F3"/>
          </w:tcPr>
          <w:p w14:paraId="3B08CB23" w14:textId="77777777" w:rsidR="00AD0BEA" w:rsidRDefault="00362AE3">
            <w:pPr>
              <w:pStyle w:val="TableParagraph"/>
              <w:spacing w:before="113"/>
              <w:ind w:left="107"/>
              <w:rPr>
                <w:sz w:val="20"/>
              </w:rPr>
            </w:pPr>
            <w:r>
              <w:rPr>
                <w:sz w:val="20"/>
              </w:rPr>
              <w:t>10:30-10:45</w:t>
            </w:r>
            <w:r>
              <w:rPr>
                <w:spacing w:val="-1"/>
                <w:sz w:val="20"/>
              </w:rPr>
              <w:t xml:space="preserve"> </w:t>
            </w:r>
            <w:r>
              <w:rPr>
                <w:sz w:val="20"/>
              </w:rPr>
              <w:t>a.m.</w:t>
            </w:r>
          </w:p>
        </w:tc>
        <w:tc>
          <w:tcPr>
            <w:tcW w:w="4496" w:type="dxa"/>
            <w:shd w:val="clear" w:color="auto" w:fill="D9E1F3"/>
          </w:tcPr>
          <w:p w14:paraId="5B65E38B" w14:textId="77777777" w:rsidR="00AD0BEA" w:rsidRDefault="00362AE3">
            <w:pPr>
              <w:pStyle w:val="TableParagraph"/>
              <w:spacing w:line="229" w:lineRule="exact"/>
              <w:ind w:left="108"/>
              <w:rPr>
                <w:i/>
                <w:sz w:val="20"/>
              </w:rPr>
            </w:pPr>
            <w:r>
              <w:rPr>
                <w:i/>
                <w:sz w:val="20"/>
              </w:rPr>
              <w:t>Ejercicio</w:t>
            </w:r>
            <w:r>
              <w:rPr>
                <w:i/>
                <w:spacing w:val="-5"/>
                <w:sz w:val="20"/>
              </w:rPr>
              <w:t xml:space="preserve"> </w:t>
            </w:r>
            <w:r>
              <w:rPr>
                <w:i/>
                <w:sz w:val="20"/>
              </w:rPr>
              <w:t>práctico:</w:t>
            </w:r>
          </w:p>
          <w:p w14:paraId="6ED71F90" w14:textId="77777777" w:rsidR="00AD0BEA" w:rsidRDefault="00362AE3">
            <w:pPr>
              <w:pStyle w:val="TableParagraph"/>
              <w:spacing w:line="209" w:lineRule="exact"/>
              <w:ind w:left="108"/>
              <w:rPr>
                <w:sz w:val="20"/>
              </w:rPr>
            </w:pPr>
            <w:r>
              <w:rPr>
                <w:sz w:val="20"/>
              </w:rPr>
              <w:t>Caso</w:t>
            </w:r>
            <w:r>
              <w:rPr>
                <w:spacing w:val="-1"/>
                <w:sz w:val="20"/>
              </w:rPr>
              <w:t xml:space="preserve"> </w:t>
            </w:r>
            <w:r>
              <w:rPr>
                <w:sz w:val="20"/>
              </w:rPr>
              <w:t>de</w:t>
            </w:r>
            <w:r>
              <w:rPr>
                <w:spacing w:val="-1"/>
                <w:sz w:val="20"/>
              </w:rPr>
              <w:t xml:space="preserve"> </w:t>
            </w:r>
            <w:r>
              <w:rPr>
                <w:sz w:val="20"/>
              </w:rPr>
              <w:t>estudio en grupos</w:t>
            </w:r>
          </w:p>
        </w:tc>
        <w:tc>
          <w:tcPr>
            <w:tcW w:w="2396" w:type="dxa"/>
            <w:shd w:val="clear" w:color="auto" w:fill="D9E1F3"/>
          </w:tcPr>
          <w:p w14:paraId="4DE2CFDF" w14:textId="77777777" w:rsidR="00AD0BEA" w:rsidRDefault="00362AE3">
            <w:pPr>
              <w:pStyle w:val="TableParagraph"/>
              <w:spacing w:before="113"/>
              <w:ind w:left="107"/>
              <w:rPr>
                <w:sz w:val="20"/>
              </w:rPr>
            </w:pPr>
            <w:r>
              <w:rPr>
                <w:sz w:val="20"/>
              </w:rPr>
              <w:t>Capacitador/a</w:t>
            </w:r>
          </w:p>
        </w:tc>
      </w:tr>
      <w:tr w:rsidR="00AD0BEA" w14:paraId="3C3C991F" w14:textId="77777777">
        <w:trPr>
          <w:trHeight w:val="306"/>
        </w:trPr>
        <w:tc>
          <w:tcPr>
            <w:tcW w:w="2009" w:type="dxa"/>
          </w:tcPr>
          <w:p w14:paraId="657CE689" w14:textId="77777777" w:rsidR="00AD0BEA" w:rsidRDefault="00362AE3">
            <w:pPr>
              <w:pStyle w:val="TableParagraph"/>
              <w:spacing w:before="38"/>
              <w:ind w:left="107"/>
              <w:rPr>
                <w:sz w:val="20"/>
              </w:rPr>
            </w:pPr>
            <w:r>
              <w:rPr>
                <w:sz w:val="20"/>
              </w:rPr>
              <w:t>10:45-11:00</w:t>
            </w:r>
            <w:r>
              <w:rPr>
                <w:spacing w:val="-4"/>
                <w:sz w:val="20"/>
              </w:rPr>
              <w:t xml:space="preserve"> </w:t>
            </w:r>
            <w:r>
              <w:rPr>
                <w:sz w:val="20"/>
              </w:rPr>
              <w:t>a.m.</w:t>
            </w:r>
          </w:p>
        </w:tc>
        <w:tc>
          <w:tcPr>
            <w:tcW w:w="4496" w:type="dxa"/>
          </w:tcPr>
          <w:p w14:paraId="03A50664" w14:textId="77777777" w:rsidR="00AD0BEA" w:rsidRDefault="00362AE3">
            <w:pPr>
              <w:pStyle w:val="TableParagraph"/>
              <w:spacing w:before="38"/>
              <w:ind w:left="108"/>
              <w:rPr>
                <w:sz w:val="20"/>
              </w:rPr>
            </w:pPr>
            <w:r>
              <w:rPr>
                <w:sz w:val="20"/>
              </w:rPr>
              <w:t>Reflexión</w:t>
            </w:r>
            <w:r>
              <w:rPr>
                <w:spacing w:val="-1"/>
                <w:sz w:val="20"/>
              </w:rPr>
              <w:t xml:space="preserve"> </w:t>
            </w:r>
            <w:r>
              <w:rPr>
                <w:sz w:val="20"/>
              </w:rPr>
              <w:t>sobre</w:t>
            </w:r>
            <w:r>
              <w:rPr>
                <w:spacing w:val="-2"/>
                <w:sz w:val="20"/>
              </w:rPr>
              <w:t xml:space="preserve"> </w:t>
            </w:r>
            <w:r>
              <w:rPr>
                <w:sz w:val="20"/>
              </w:rPr>
              <w:t>el</w:t>
            </w:r>
            <w:r>
              <w:rPr>
                <w:spacing w:val="-2"/>
                <w:sz w:val="20"/>
              </w:rPr>
              <w:t xml:space="preserve"> </w:t>
            </w:r>
            <w:r>
              <w:rPr>
                <w:sz w:val="20"/>
              </w:rPr>
              <w:t>caso</w:t>
            </w:r>
            <w:r>
              <w:rPr>
                <w:spacing w:val="-2"/>
                <w:sz w:val="20"/>
              </w:rPr>
              <w:t xml:space="preserve"> </w:t>
            </w:r>
            <w:r>
              <w:rPr>
                <w:sz w:val="20"/>
              </w:rPr>
              <w:t>de</w:t>
            </w:r>
            <w:r>
              <w:rPr>
                <w:spacing w:val="-2"/>
                <w:sz w:val="20"/>
              </w:rPr>
              <w:t xml:space="preserve"> </w:t>
            </w:r>
            <w:r>
              <w:rPr>
                <w:sz w:val="20"/>
              </w:rPr>
              <w:t>estudio por</w:t>
            </w:r>
            <w:r>
              <w:rPr>
                <w:spacing w:val="-2"/>
                <w:sz w:val="20"/>
              </w:rPr>
              <w:t xml:space="preserve"> </w:t>
            </w:r>
            <w:r>
              <w:rPr>
                <w:sz w:val="20"/>
              </w:rPr>
              <w:t>grupo</w:t>
            </w:r>
          </w:p>
        </w:tc>
        <w:tc>
          <w:tcPr>
            <w:tcW w:w="2396" w:type="dxa"/>
          </w:tcPr>
          <w:p w14:paraId="6CF2DE07" w14:textId="77777777" w:rsidR="00AD0BEA" w:rsidRDefault="00362AE3">
            <w:pPr>
              <w:pStyle w:val="TableParagraph"/>
              <w:spacing w:before="38"/>
              <w:ind w:left="107"/>
              <w:rPr>
                <w:sz w:val="20"/>
              </w:rPr>
            </w:pPr>
            <w:r>
              <w:rPr>
                <w:sz w:val="20"/>
              </w:rPr>
              <w:t>Capacitador/a</w:t>
            </w:r>
          </w:p>
        </w:tc>
      </w:tr>
      <w:tr w:rsidR="00AD0BEA" w14:paraId="0199ADA4" w14:textId="77777777">
        <w:trPr>
          <w:trHeight w:val="304"/>
        </w:trPr>
        <w:tc>
          <w:tcPr>
            <w:tcW w:w="2009" w:type="dxa"/>
            <w:shd w:val="clear" w:color="auto" w:fill="D9E1F3"/>
          </w:tcPr>
          <w:p w14:paraId="7BCB075C" w14:textId="77777777" w:rsidR="00AD0BEA" w:rsidRDefault="00362AE3">
            <w:pPr>
              <w:pStyle w:val="TableParagraph"/>
              <w:spacing w:before="36"/>
              <w:ind w:left="107"/>
              <w:rPr>
                <w:sz w:val="20"/>
              </w:rPr>
            </w:pPr>
            <w:r>
              <w:rPr>
                <w:sz w:val="20"/>
              </w:rPr>
              <w:t>11:00-11:45</w:t>
            </w:r>
            <w:r>
              <w:rPr>
                <w:spacing w:val="-8"/>
                <w:sz w:val="20"/>
              </w:rPr>
              <w:t xml:space="preserve"> </w:t>
            </w:r>
            <w:r>
              <w:rPr>
                <w:sz w:val="20"/>
              </w:rPr>
              <w:t>a.m.</w:t>
            </w:r>
          </w:p>
        </w:tc>
        <w:tc>
          <w:tcPr>
            <w:tcW w:w="4496" w:type="dxa"/>
            <w:shd w:val="clear" w:color="auto" w:fill="D9E1F3"/>
          </w:tcPr>
          <w:p w14:paraId="36E6511A" w14:textId="77777777" w:rsidR="00AD0BEA" w:rsidRDefault="00362AE3">
            <w:pPr>
              <w:pStyle w:val="TableParagraph"/>
              <w:spacing w:before="36"/>
              <w:ind w:left="108"/>
              <w:rPr>
                <w:sz w:val="20"/>
              </w:rPr>
            </w:pPr>
            <w:r>
              <w:rPr>
                <w:sz w:val="20"/>
              </w:rPr>
              <w:t>Continuación</w:t>
            </w:r>
            <w:r>
              <w:rPr>
                <w:spacing w:val="-2"/>
                <w:sz w:val="20"/>
              </w:rPr>
              <w:t xml:space="preserve"> </w:t>
            </w:r>
            <w:r>
              <w:rPr>
                <w:sz w:val="20"/>
              </w:rPr>
              <w:t>capacitación</w:t>
            </w:r>
          </w:p>
        </w:tc>
        <w:tc>
          <w:tcPr>
            <w:tcW w:w="2396" w:type="dxa"/>
            <w:shd w:val="clear" w:color="auto" w:fill="D9E1F3"/>
          </w:tcPr>
          <w:p w14:paraId="3CC235E0" w14:textId="77777777" w:rsidR="00AD0BEA" w:rsidRDefault="00362AE3">
            <w:pPr>
              <w:pStyle w:val="TableParagraph"/>
              <w:spacing w:before="36"/>
              <w:ind w:left="107"/>
              <w:rPr>
                <w:sz w:val="20"/>
              </w:rPr>
            </w:pPr>
            <w:r>
              <w:rPr>
                <w:sz w:val="20"/>
              </w:rPr>
              <w:t>Capacitador/a</w:t>
            </w:r>
          </w:p>
        </w:tc>
      </w:tr>
      <w:tr w:rsidR="00AD0BEA" w14:paraId="0D1EB0B3" w14:textId="77777777">
        <w:trPr>
          <w:trHeight w:val="460"/>
        </w:trPr>
        <w:tc>
          <w:tcPr>
            <w:tcW w:w="2009" w:type="dxa"/>
          </w:tcPr>
          <w:p w14:paraId="7FA72931" w14:textId="77777777" w:rsidR="00AD0BEA" w:rsidRDefault="00362AE3">
            <w:pPr>
              <w:pStyle w:val="TableParagraph"/>
              <w:spacing w:before="115"/>
              <w:ind w:left="107"/>
              <w:rPr>
                <w:sz w:val="20"/>
              </w:rPr>
            </w:pPr>
            <w:r>
              <w:rPr>
                <w:sz w:val="20"/>
              </w:rPr>
              <w:t>11:45-11:55</w:t>
            </w:r>
            <w:r>
              <w:rPr>
                <w:spacing w:val="-8"/>
                <w:sz w:val="20"/>
              </w:rPr>
              <w:t xml:space="preserve"> </w:t>
            </w:r>
            <w:r>
              <w:rPr>
                <w:sz w:val="20"/>
              </w:rPr>
              <w:t>a.m.</w:t>
            </w:r>
          </w:p>
        </w:tc>
        <w:tc>
          <w:tcPr>
            <w:tcW w:w="4496" w:type="dxa"/>
          </w:tcPr>
          <w:p w14:paraId="4AE43AFB" w14:textId="77777777" w:rsidR="00AD0BEA" w:rsidRDefault="00362AE3">
            <w:pPr>
              <w:pStyle w:val="TableParagraph"/>
              <w:spacing w:line="230" w:lineRule="atLeast"/>
              <w:ind w:left="108" w:right="170"/>
              <w:rPr>
                <w:sz w:val="20"/>
              </w:rPr>
            </w:pPr>
            <w:r>
              <w:rPr>
                <w:sz w:val="20"/>
              </w:rPr>
              <w:t>Simulación situación de aplicación habilidades en el</w:t>
            </w:r>
            <w:r>
              <w:rPr>
                <w:spacing w:val="-47"/>
                <w:sz w:val="20"/>
              </w:rPr>
              <w:t xml:space="preserve"> </w:t>
            </w:r>
            <w:r>
              <w:rPr>
                <w:sz w:val="20"/>
              </w:rPr>
              <w:t>servicio al cliente</w:t>
            </w:r>
          </w:p>
        </w:tc>
        <w:tc>
          <w:tcPr>
            <w:tcW w:w="2396" w:type="dxa"/>
          </w:tcPr>
          <w:p w14:paraId="30B79011" w14:textId="77777777" w:rsidR="00AD0BEA" w:rsidRDefault="00362AE3">
            <w:pPr>
              <w:pStyle w:val="TableParagraph"/>
              <w:spacing w:before="115"/>
              <w:ind w:left="107"/>
              <w:rPr>
                <w:sz w:val="20"/>
              </w:rPr>
            </w:pPr>
            <w:r>
              <w:rPr>
                <w:sz w:val="20"/>
              </w:rPr>
              <w:t>Gerente</w:t>
            </w:r>
            <w:r>
              <w:rPr>
                <w:spacing w:val="-4"/>
                <w:sz w:val="20"/>
              </w:rPr>
              <w:t xml:space="preserve"> </w:t>
            </w:r>
            <w:r>
              <w:rPr>
                <w:sz w:val="20"/>
              </w:rPr>
              <w:t>RRHH</w:t>
            </w:r>
          </w:p>
        </w:tc>
      </w:tr>
      <w:tr w:rsidR="00AD0BEA" w14:paraId="7D8C8881" w14:textId="77777777">
        <w:trPr>
          <w:trHeight w:val="294"/>
        </w:trPr>
        <w:tc>
          <w:tcPr>
            <w:tcW w:w="2009" w:type="dxa"/>
            <w:shd w:val="clear" w:color="auto" w:fill="D9E1F3"/>
          </w:tcPr>
          <w:p w14:paraId="6D6D724E" w14:textId="77777777" w:rsidR="00AD0BEA" w:rsidRDefault="00362AE3">
            <w:pPr>
              <w:pStyle w:val="TableParagraph"/>
              <w:spacing w:before="31"/>
              <w:ind w:left="107"/>
              <w:rPr>
                <w:sz w:val="20"/>
              </w:rPr>
            </w:pPr>
            <w:r>
              <w:rPr>
                <w:sz w:val="20"/>
              </w:rPr>
              <w:t>11:55-12:00</w:t>
            </w:r>
            <w:r>
              <w:rPr>
                <w:spacing w:val="-4"/>
                <w:sz w:val="20"/>
              </w:rPr>
              <w:t xml:space="preserve"> </w:t>
            </w:r>
            <w:r>
              <w:rPr>
                <w:sz w:val="20"/>
              </w:rPr>
              <w:t>p.m.</w:t>
            </w:r>
          </w:p>
        </w:tc>
        <w:tc>
          <w:tcPr>
            <w:tcW w:w="4496" w:type="dxa"/>
            <w:shd w:val="clear" w:color="auto" w:fill="D9E1F3"/>
          </w:tcPr>
          <w:p w14:paraId="1AC70BC8" w14:textId="77777777" w:rsidR="00AD0BEA" w:rsidRDefault="00362AE3">
            <w:pPr>
              <w:pStyle w:val="TableParagraph"/>
              <w:spacing w:before="31"/>
              <w:ind w:left="108"/>
              <w:rPr>
                <w:b/>
                <w:sz w:val="20"/>
              </w:rPr>
            </w:pPr>
            <w:r>
              <w:rPr>
                <w:b/>
                <w:sz w:val="20"/>
              </w:rPr>
              <w:t>Break</w:t>
            </w:r>
          </w:p>
        </w:tc>
        <w:tc>
          <w:tcPr>
            <w:tcW w:w="2396" w:type="dxa"/>
            <w:shd w:val="clear" w:color="auto" w:fill="D9E1F3"/>
          </w:tcPr>
          <w:p w14:paraId="611BAB6E" w14:textId="77777777" w:rsidR="00AD0BEA" w:rsidRDefault="00AD0BEA">
            <w:pPr>
              <w:pStyle w:val="TableParagraph"/>
              <w:rPr>
                <w:sz w:val="20"/>
              </w:rPr>
            </w:pPr>
          </w:p>
        </w:tc>
      </w:tr>
      <w:tr w:rsidR="00AD0BEA" w14:paraId="18A1D100" w14:textId="77777777">
        <w:trPr>
          <w:trHeight w:val="297"/>
        </w:trPr>
        <w:tc>
          <w:tcPr>
            <w:tcW w:w="2009" w:type="dxa"/>
          </w:tcPr>
          <w:p w14:paraId="135DAC23" w14:textId="77777777" w:rsidR="00AD0BEA" w:rsidRDefault="00362AE3">
            <w:pPr>
              <w:pStyle w:val="TableParagraph"/>
              <w:spacing w:before="34"/>
              <w:ind w:left="107"/>
              <w:rPr>
                <w:sz w:val="20"/>
              </w:rPr>
            </w:pPr>
            <w:r>
              <w:rPr>
                <w:sz w:val="20"/>
              </w:rPr>
              <w:t>12:00-1:00</w:t>
            </w:r>
            <w:r>
              <w:rPr>
                <w:spacing w:val="-1"/>
                <w:sz w:val="20"/>
              </w:rPr>
              <w:t xml:space="preserve"> </w:t>
            </w:r>
            <w:r>
              <w:rPr>
                <w:sz w:val="20"/>
              </w:rPr>
              <w:t>p.m.</w:t>
            </w:r>
          </w:p>
        </w:tc>
        <w:tc>
          <w:tcPr>
            <w:tcW w:w="4496" w:type="dxa"/>
          </w:tcPr>
          <w:p w14:paraId="0BA16427" w14:textId="77777777" w:rsidR="00AD0BEA" w:rsidRDefault="00362AE3">
            <w:pPr>
              <w:pStyle w:val="TableParagraph"/>
              <w:spacing w:before="34"/>
              <w:ind w:left="108"/>
              <w:rPr>
                <w:b/>
                <w:sz w:val="20"/>
              </w:rPr>
            </w:pPr>
            <w:r>
              <w:rPr>
                <w:b/>
                <w:sz w:val="20"/>
              </w:rPr>
              <w:t>Almuerzo</w:t>
            </w:r>
          </w:p>
        </w:tc>
        <w:tc>
          <w:tcPr>
            <w:tcW w:w="2396" w:type="dxa"/>
          </w:tcPr>
          <w:p w14:paraId="498BF0CD" w14:textId="77777777" w:rsidR="00AD0BEA" w:rsidRDefault="00AD0BEA">
            <w:pPr>
              <w:pStyle w:val="TableParagraph"/>
              <w:rPr>
                <w:sz w:val="20"/>
              </w:rPr>
            </w:pPr>
          </w:p>
        </w:tc>
      </w:tr>
      <w:tr w:rsidR="00AD0BEA" w14:paraId="56B70655" w14:textId="77777777">
        <w:trPr>
          <w:trHeight w:val="294"/>
        </w:trPr>
        <w:tc>
          <w:tcPr>
            <w:tcW w:w="2009" w:type="dxa"/>
            <w:shd w:val="clear" w:color="auto" w:fill="D9E1F3"/>
          </w:tcPr>
          <w:p w14:paraId="12DBAF64" w14:textId="77777777" w:rsidR="00AD0BEA" w:rsidRDefault="00362AE3">
            <w:pPr>
              <w:pStyle w:val="TableParagraph"/>
              <w:spacing w:before="31"/>
              <w:ind w:left="107"/>
              <w:rPr>
                <w:sz w:val="20"/>
              </w:rPr>
            </w:pPr>
            <w:r>
              <w:rPr>
                <w:sz w:val="20"/>
              </w:rPr>
              <w:t>1:00-1:20</w:t>
            </w:r>
            <w:r>
              <w:rPr>
                <w:spacing w:val="-2"/>
                <w:sz w:val="20"/>
              </w:rPr>
              <w:t xml:space="preserve"> </w:t>
            </w:r>
            <w:r>
              <w:rPr>
                <w:sz w:val="20"/>
              </w:rPr>
              <w:t>p.m.</w:t>
            </w:r>
          </w:p>
        </w:tc>
        <w:tc>
          <w:tcPr>
            <w:tcW w:w="4496" w:type="dxa"/>
            <w:shd w:val="clear" w:color="auto" w:fill="D9E1F3"/>
          </w:tcPr>
          <w:p w14:paraId="10E44042" w14:textId="77777777" w:rsidR="00AD0BEA" w:rsidRDefault="00362AE3">
            <w:pPr>
              <w:pStyle w:val="TableParagraph"/>
              <w:spacing w:before="31"/>
              <w:ind w:left="108"/>
              <w:rPr>
                <w:sz w:val="20"/>
              </w:rPr>
            </w:pPr>
            <w:r>
              <w:rPr>
                <w:sz w:val="20"/>
              </w:rPr>
              <w:t>Dinámica</w:t>
            </w:r>
          </w:p>
        </w:tc>
        <w:tc>
          <w:tcPr>
            <w:tcW w:w="2396" w:type="dxa"/>
            <w:shd w:val="clear" w:color="auto" w:fill="D9E1F3"/>
          </w:tcPr>
          <w:p w14:paraId="1F81EEE8" w14:textId="77777777" w:rsidR="00AD0BEA" w:rsidRDefault="00362AE3">
            <w:pPr>
              <w:pStyle w:val="TableParagraph"/>
              <w:spacing w:before="31"/>
              <w:ind w:left="107"/>
              <w:rPr>
                <w:sz w:val="20"/>
              </w:rPr>
            </w:pPr>
            <w:r>
              <w:rPr>
                <w:sz w:val="20"/>
              </w:rPr>
              <w:t>Gerente</w:t>
            </w:r>
            <w:r>
              <w:rPr>
                <w:spacing w:val="-4"/>
                <w:sz w:val="20"/>
              </w:rPr>
              <w:t xml:space="preserve"> </w:t>
            </w:r>
            <w:r>
              <w:rPr>
                <w:sz w:val="20"/>
              </w:rPr>
              <w:t>RRHH</w:t>
            </w:r>
          </w:p>
        </w:tc>
      </w:tr>
      <w:tr w:rsidR="00AD0BEA" w14:paraId="4CA9691C" w14:textId="77777777">
        <w:trPr>
          <w:trHeight w:val="304"/>
        </w:trPr>
        <w:tc>
          <w:tcPr>
            <w:tcW w:w="2009" w:type="dxa"/>
          </w:tcPr>
          <w:p w14:paraId="467AD2BB" w14:textId="77777777" w:rsidR="00AD0BEA" w:rsidRDefault="00362AE3">
            <w:pPr>
              <w:pStyle w:val="TableParagraph"/>
              <w:ind w:left="107"/>
              <w:rPr>
                <w:sz w:val="20"/>
              </w:rPr>
            </w:pPr>
            <w:r>
              <w:rPr>
                <w:sz w:val="20"/>
              </w:rPr>
              <w:t>1:20</w:t>
            </w:r>
            <w:r>
              <w:rPr>
                <w:spacing w:val="-1"/>
                <w:sz w:val="20"/>
              </w:rPr>
              <w:t xml:space="preserve"> </w:t>
            </w:r>
            <w:r>
              <w:rPr>
                <w:sz w:val="20"/>
              </w:rPr>
              <w:t>pm-2:00</w:t>
            </w:r>
            <w:r>
              <w:rPr>
                <w:spacing w:val="-2"/>
                <w:sz w:val="20"/>
              </w:rPr>
              <w:t xml:space="preserve"> </w:t>
            </w:r>
            <w:r>
              <w:rPr>
                <w:sz w:val="20"/>
              </w:rPr>
              <w:t>p.m.</w:t>
            </w:r>
          </w:p>
        </w:tc>
        <w:tc>
          <w:tcPr>
            <w:tcW w:w="4496" w:type="dxa"/>
          </w:tcPr>
          <w:p w14:paraId="70F32054" w14:textId="77777777" w:rsidR="00AD0BEA" w:rsidRDefault="00362AE3">
            <w:pPr>
              <w:pStyle w:val="TableParagraph"/>
              <w:ind w:left="108"/>
              <w:rPr>
                <w:sz w:val="20"/>
              </w:rPr>
            </w:pPr>
            <w:r>
              <w:rPr>
                <w:sz w:val="20"/>
              </w:rPr>
              <w:t>Resumen</w:t>
            </w:r>
            <w:r>
              <w:rPr>
                <w:spacing w:val="-2"/>
                <w:sz w:val="20"/>
              </w:rPr>
              <w:t xml:space="preserve"> </w:t>
            </w:r>
            <w:r>
              <w:rPr>
                <w:sz w:val="20"/>
              </w:rPr>
              <w:t>primera</w:t>
            </w:r>
            <w:r>
              <w:rPr>
                <w:spacing w:val="-2"/>
                <w:sz w:val="20"/>
              </w:rPr>
              <w:t xml:space="preserve"> </w:t>
            </w:r>
            <w:r>
              <w:rPr>
                <w:sz w:val="20"/>
              </w:rPr>
              <w:t>jornada</w:t>
            </w:r>
          </w:p>
        </w:tc>
        <w:tc>
          <w:tcPr>
            <w:tcW w:w="2396" w:type="dxa"/>
          </w:tcPr>
          <w:p w14:paraId="3A2C32E6" w14:textId="77777777" w:rsidR="00AD0BEA" w:rsidRDefault="00362AE3">
            <w:pPr>
              <w:pStyle w:val="TableParagraph"/>
              <w:ind w:left="107"/>
              <w:rPr>
                <w:sz w:val="20"/>
              </w:rPr>
            </w:pPr>
            <w:r>
              <w:rPr>
                <w:sz w:val="20"/>
              </w:rPr>
              <w:t>Capacitador/a</w:t>
            </w:r>
          </w:p>
        </w:tc>
      </w:tr>
      <w:tr w:rsidR="00AD0BEA" w14:paraId="2D2A691F" w14:textId="77777777">
        <w:trPr>
          <w:trHeight w:val="306"/>
        </w:trPr>
        <w:tc>
          <w:tcPr>
            <w:tcW w:w="2009" w:type="dxa"/>
            <w:shd w:val="clear" w:color="auto" w:fill="D9E1F3"/>
          </w:tcPr>
          <w:p w14:paraId="1A3242EC" w14:textId="77777777" w:rsidR="00AD0BEA" w:rsidRDefault="00362AE3">
            <w:pPr>
              <w:pStyle w:val="TableParagraph"/>
              <w:ind w:left="107"/>
              <w:rPr>
                <w:sz w:val="20"/>
              </w:rPr>
            </w:pPr>
            <w:r>
              <w:rPr>
                <w:sz w:val="20"/>
              </w:rPr>
              <w:t>2:00</w:t>
            </w:r>
            <w:r>
              <w:rPr>
                <w:spacing w:val="-2"/>
                <w:sz w:val="20"/>
              </w:rPr>
              <w:t xml:space="preserve"> </w:t>
            </w:r>
            <w:r>
              <w:rPr>
                <w:sz w:val="20"/>
              </w:rPr>
              <w:t>p.m-3:00</w:t>
            </w:r>
            <w:r>
              <w:rPr>
                <w:spacing w:val="-1"/>
                <w:sz w:val="20"/>
              </w:rPr>
              <w:t xml:space="preserve"> </w:t>
            </w:r>
            <w:r>
              <w:rPr>
                <w:sz w:val="20"/>
              </w:rPr>
              <w:t>p.m.</w:t>
            </w:r>
          </w:p>
        </w:tc>
        <w:tc>
          <w:tcPr>
            <w:tcW w:w="4496" w:type="dxa"/>
            <w:shd w:val="clear" w:color="auto" w:fill="D9E1F3"/>
          </w:tcPr>
          <w:p w14:paraId="153E12DB" w14:textId="77777777" w:rsidR="00AD0BEA" w:rsidRDefault="00362AE3">
            <w:pPr>
              <w:pStyle w:val="TableParagraph"/>
              <w:ind w:left="108"/>
              <w:rPr>
                <w:sz w:val="20"/>
              </w:rPr>
            </w:pPr>
            <w:r>
              <w:rPr>
                <w:sz w:val="20"/>
              </w:rPr>
              <w:t>Desarrollo</w:t>
            </w:r>
            <w:r>
              <w:rPr>
                <w:spacing w:val="-2"/>
                <w:sz w:val="20"/>
              </w:rPr>
              <w:t xml:space="preserve"> </w:t>
            </w:r>
            <w:r>
              <w:rPr>
                <w:sz w:val="20"/>
              </w:rPr>
              <w:t>de</w:t>
            </w:r>
            <w:r>
              <w:rPr>
                <w:spacing w:val="-3"/>
                <w:sz w:val="20"/>
              </w:rPr>
              <w:t xml:space="preserve"> </w:t>
            </w:r>
            <w:r>
              <w:rPr>
                <w:sz w:val="20"/>
              </w:rPr>
              <w:t>la</w:t>
            </w:r>
            <w:r>
              <w:rPr>
                <w:spacing w:val="-2"/>
                <w:sz w:val="20"/>
              </w:rPr>
              <w:t xml:space="preserve"> </w:t>
            </w:r>
            <w:r>
              <w:rPr>
                <w:sz w:val="20"/>
              </w:rPr>
              <w:t>capacitación</w:t>
            </w:r>
          </w:p>
        </w:tc>
        <w:tc>
          <w:tcPr>
            <w:tcW w:w="2396" w:type="dxa"/>
            <w:shd w:val="clear" w:color="auto" w:fill="D9E1F3"/>
          </w:tcPr>
          <w:p w14:paraId="09661B1A" w14:textId="77777777" w:rsidR="00AD0BEA" w:rsidRDefault="00362AE3">
            <w:pPr>
              <w:pStyle w:val="TableParagraph"/>
              <w:ind w:left="107"/>
              <w:rPr>
                <w:sz w:val="20"/>
              </w:rPr>
            </w:pPr>
            <w:r>
              <w:rPr>
                <w:sz w:val="20"/>
              </w:rPr>
              <w:t>Capacitador/a</w:t>
            </w:r>
          </w:p>
        </w:tc>
      </w:tr>
      <w:tr w:rsidR="00AD0BEA" w14:paraId="0D509047" w14:textId="77777777">
        <w:trPr>
          <w:trHeight w:val="304"/>
        </w:trPr>
        <w:tc>
          <w:tcPr>
            <w:tcW w:w="2009" w:type="dxa"/>
          </w:tcPr>
          <w:p w14:paraId="4F0F9856" w14:textId="77777777" w:rsidR="00AD0BEA" w:rsidRDefault="00362AE3">
            <w:pPr>
              <w:pStyle w:val="TableParagraph"/>
              <w:ind w:left="107"/>
              <w:rPr>
                <w:sz w:val="20"/>
              </w:rPr>
            </w:pPr>
            <w:r>
              <w:rPr>
                <w:sz w:val="20"/>
              </w:rPr>
              <w:t>3:00</w:t>
            </w:r>
            <w:r>
              <w:rPr>
                <w:spacing w:val="-1"/>
                <w:sz w:val="20"/>
              </w:rPr>
              <w:t xml:space="preserve"> </w:t>
            </w:r>
            <w:r>
              <w:rPr>
                <w:sz w:val="20"/>
              </w:rPr>
              <w:t>pm-3:20</w:t>
            </w:r>
            <w:r>
              <w:rPr>
                <w:spacing w:val="-2"/>
                <w:sz w:val="20"/>
              </w:rPr>
              <w:t xml:space="preserve"> </w:t>
            </w:r>
            <w:r>
              <w:rPr>
                <w:sz w:val="20"/>
              </w:rPr>
              <w:t>p.m.</w:t>
            </w:r>
          </w:p>
        </w:tc>
        <w:tc>
          <w:tcPr>
            <w:tcW w:w="4496" w:type="dxa"/>
          </w:tcPr>
          <w:p w14:paraId="2453FF6C" w14:textId="77777777" w:rsidR="00AD0BEA" w:rsidRDefault="00362AE3">
            <w:pPr>
              <w:pStyle w:val="TableParagraph"/>
              <w:ind w:left="108"/>
              <w:rPr>
                <w:b/>
                <w:sz w:val="20"/>
              </w:rPr>
            </w:pPr>
            <w:r>
              <w:rPr>
                <w:b/>
                <w:sz w:val="20"/>
              </w:rPr>
              <w:t>Coffee</w:t>
            </w:r>
            <w:r>
              <w:rPr>
                <w:b/>
                <w:spacing w:val="-4"/>
                <w:sz w:val="20"/>
              </w:rPr>
              <w:t xml:space="preserve"> </w:t>
            </w:r>
            <w:r>
              <w:rPr>
                <w:b/>
                <w:sz w:val="20"/>
              </w:rPr>
              <w:t>Break</w:t>
            </w:r>
          </w:p>
        </w:tc>
        <w:tc>
          <w:tcPr>
            <w:tcW w:w="2396" w:type="dxa"/>
          </w:tcPr>
          <w:p w14:paraId="457AA674" w14:textId="77777777" w:rsidR="00AD0BEA" w:rsidRDefault="00AD0BEA">
            <w:pPr>
              <w:pStyle w:val="TableParagraph"/>
              <w:rPr>
                <w:sz w:val="20"/>
              </w:rPr>
            </w:pPr>
          </w:p>
        </w:tc>
      </w:tr>
      <w:tr w:rsidR="00AD0BEA" w14:paraId="583F9C9C" w14:textId="77777777">
        <w:trPr>
          <w:trHeight w:val="294"/>
        </w:trPr>
        <w:tc>
          <w:tcPr>
            <w:tcW w:w="2009" w:type="dxa"/>
            <w:shd w:val="clear" w:color="auto" w:fill="D9E1F3"/>
          </w:tcPr>
          <w:p w14:paraId="66BBA8FD" w14:textId="77777777" w:rsidR="00AD0BEA" w:rsidRDefault="00362AE3">
            <w:pPr>
              <w:pStyle w:val="TableParagraph"/>
              <w:spacing w:before="34"/>
              <w:ind w:left="107"/>
              <w:rPr>
                <w:sz w:val="20"/>
              </w:rPr>
            </w:pPr>
            <w:r>
              <w:rPr>
                <w:sz w:val="20"/>
              </w:rPr>
              <w:t>3:20</w:t>
            </w:r>
            <w:r>
              <w:rPr>
                <w:spacing w:val="-2"/>
                <w:sz w:val="20"/>
              </w:rPr>
              <w:t xml:space="preserve"> </w:t>
            </w:r>
            <w:r>
              <w:rPr>
                <w:sz w:val="20"/>
              </w:rPr>
              <w:t>p.m.-4:10</w:t>
            </w:r>
            <w:r>
              <w:rPr>
                <w:spacing w:val="-1"/>
                <w:sz w:val="20"/>
              </w:rPr>
              <w:t xml:space="preserve"> </w:t>
            </w:r>
            <w:r>
              <w:rPr>
                <w:sz w:val="20"/>
              </w:rPr>
              <w:t>p.m.</w:t>
            </w:r>
          </w:p>
        </w:tc>
        <w:tc>
          <w:tcPr>
            <w:tcW w:w="4496" w:type="dxa"/>
            <w:shd w:val="clear" w:color="auto" w:fill="D9E1F3"/>
          </w:tcPr>
          <w:p w14:paraId="484EF0C3" w14:textId="77777777" w:rsidR="00AD0BEA" w:rsidRDefault="00362AE3">
            <w:pPr>
              <w:pStyle w:val="TableParagraph"/>
              <w:spacing w:before="34"/>
              <w:ind w:left="108"/>
              <w:rPr>
                <w:sz w:val="20"/>
              </w:rPr>
            </w:pPr>
            <w:r>
              <w:rPr>
                <w:sz w:val="20"/>
              </w:rPr>
              <w:t>Como</w:t>
            </w:r>
            <w:r>
              <w:rPr>
                <w:spacing w:val="-1"/>
                <w:sz w:val="20"/>
              </w:rPr>
              <w:t xml:space="preserve"> </w:t>
            </w:r>
            <w:r>
              <w:rPr>
                <w:sz w:val="20"/>
              </w:rPr>
              <w:t>lidiar con</w:t>
            </w:r>
            <w:r>
              <w:rPr>
                <w:spacing w:val="-3"/>
                <w:sz w:val="20"/>
              </w:rPr>
              <w:t xml:space="preserve"> </w:t>
            </w:r>
            <w:r>
              <w:rPr>
                <w:sz w:val="20"/>
              </w:rPr>
              <w:t>un cliente</w:t>
            </w:r>
            <w:r>
              <w:rPr>
                <w:spacing w:val="-2"/>
                <w:sz w:val="20"/>
              </w:rPr>
              <w:t xml:space="preserve"> </w:t>
            </w:r>
            <w:r>
              <w:rPr>
                <w:sz w:val="20"/>
              </w:rPr>
              <w:t>enojado</w:t>
            </w:r>
          </w:p>
        </w:tc>
        <w:tc>
          <w:tcPr>
            <w:tcW w:w="2396" w:type="dxa"/>
            <w:shd w:val="clear" w:color="auto" w:fill="D9E1F3"/>
          </w:tcPr>
          <w:p w14:paraId="1777568A" w14:textId="77777777" w:rsidR="00AD0BEA" w:rsidRDefault="00362AE3">
            <w:pPr>
              <w:pStyle w:val="TableParagraph"/>
              <w:spacing w:before="34"/>
              <w:ind w:left="107"/>
              <w:rPr>
                <w:sz w:val="20"/>
              </w:rPr>
            </w:pPr>
            <w:r>
              <w:rPr>
                <w:sz w:val="20"/>
              </w:rPr>
              <w:t>Capacitador/a</w:t>
            </w:r>
          </w:p>
        </w:tc>
      </w:tr>
      <w:tr w:rsidR="00AD0BEA" w14:paraId="1DDBBA4D" w14:textId="77777777">
        <w:trPr>
          <w:trHeight w:val="460"/>
        </w:trPr>
        <w:tc>
          <w:tcPr>
            <w:tcW w:w="2009" w:type="dxa"/>
          </w:tcPr>
          <w:p w14:paraId="1B67FA85" w14:textId="77777777" w:rsidR="00AD0BEA" w:rsidRDefault="00362AE3">
            <w:pPr>
              <w:pStyle w:val="TableParagraph"/>
              <w:ind w:left="107"/>
              <w:rPr>
                <w:sz w:val="20"/>
              </w:rPr>
            </w:pPr>
            <w:r>
              <w:rPr>
                <w:sz w:val="20"/>
              </w:rPr>
              <w:t>4:10</w:t>
            </w:r>
            <w:r>
              <w:rPr>
                <w:spacing w:val="-1"/>
                <w:sz w:val="20"/>
              </w:rPr>
              <w:t xml:space="preserve"> </w:t>
            </w:r>
            <w:r>
              <w:rPr>
                <w:sz w:val="20"/>
              </w:rPr>
              <w:t>pm-4:40</w:t>
            </w:r>
            <w:r>
              <w:rPr>
                <w:spacing w:val="-2"/>
                <w:sz w:val="20"/>
              </w:rPr>
              <w:t xml:space="preserve"> </w:t>
            </w:r>
            <w:r>
              <w:rPr>
                <w:sz w:val="20"/>
              </w:rPr>
              <w:t>p.m.</w:t>
            </w:r>
          </w:p>
        </w:tc>
        <w:tc>
          <w:tcPr>
            <w:tcW w:w="4496" w:type="dxa"/>
          </w:tcPr>
          <w:p w14:paraId="7F027EBA" w14:textId="77777777" w:rsidR="00AD0BEA" w:rsidRDefault="00362AE3">
            <w:pPr>
              <w:pStyle w:val="TableParagraph"/>
              <w:ind w:left="108"/>
              <w:rPr>
                <w:sz w:val="20"/>
              </w:rPr>
            </w:pPr>
            <w:r>
              <w:rPr>
                <w:sz w:val="20"/>
              </w:rPr>
              <w:t>Caso</w:t>
            </w:r>
            <w:r>
              <w:rPr>
                <w:spacing w:val="-2"/>
                <w:sz w:val="20"/>
              </w:rPr>
              <w:t xml:space="preserve"> </w:t>
            </w:r>
            <w:r>
              <w:rPr>
                <w:sz w:val="20"/>
              </w:rPr>
              <w:t>practico</w:t>
            </w:r>
          </w:p>
        </w:tc>
        <w:tc>
          <w:tcPr>
            <w:tcW w:w="2396" w:type="dxa"/>
          </w:tcPr>
          <w:p w14:paraId="1DC4B18A" w14:textId="77777777" w:rsidR="00AD0BEA" w:rsidRDefault="00362AE3">
            <w:pPr>
              <w:pStyle w:val="TableParagraph"/>
              <w:spacing w:line="230" w:lineRule="atLeast"/>
              <w:ind w:left="107" w:right="998"/>
              <w:rPr>
                <w:sz w:val="20"/>
              </w:rPr>
            </w:pPr>
            <w:r>
              <w:rPr>
                <w:sz w:val="20"/>
              </w:rPr>
              <w:t>Capacitador/a y</w:t>
            </w:r>
            <w:r>
              <w:rPr>
                <w:spacing w:val="-47"/>
                <w:sz w:val="20"/>
              </w:rPr>
              <w:t xml:space="preserve"> </w:t>
            </w:r>
            <w:r>
              <w:rPr>
                <w:sz w:val="20"/>
              </w:rPr>
              <w:t>colaboradores</w:t>
            </w:r>
          </w:p>
        </w:tc>
      </w:tr>
      <w:tr w:rsidR="00AD0BEA" w14:paraId="2F71DD9F" w14:textId="77777777">
        <w:trPr>
          <w:trHeight w:val="460"/>
        </w:trPr>
        <w:tc>
          <w:tcPr>
            <w:tcW w:w="2009" w:type="dxa"/>
            <w:shd w:val="clear" w:color="auto" w:fill="D9E1F3"/>
          </w:tcPr>
          <w:p w14:paraId="1186D42C" w14:textId="77777777" w:rsidR="00AD0BEA" w:rsidRDefault="00362AE3">
            <w:pPr>
              <w:pStyle w:val="TableParagraph"/>
              <w:ind w:left="107"/>
              <w:rPr>
                <w:sz w:val="20"/>
              </w:rPr>
            </w:pPr>
            <w:r>
              <w:rPr>
                <w:sz w:val="20"/>
              </w:rPr>
              <w:t>4:40</w:t>
            </w:r>
            <w:r>
              <w:rPr>
                <w:spacing w:val="-2"/>
                <w:sz w:val="20"/>
              </w:rPr>
              <w:t xml:space="preserve"> </w:t>
            </w:r>
            <w:r>
              <w:rPr>
                <w:sz w:val="20"/>
              </w:rPr>
              <w:t>p.m-5:00</w:t>
            </w:r>
            <w:r>
              <w:rPr>
                <w:spacing w:val="-1"/>
                <w:sz w:val="20"/>
              </w:rPr>
              <w:t xml:space="preserve"> </w:t>
            </w:r>
            <w:r>
              <w:rPr>
                <w:sz w:val="20"/>
              </w:rPr>
              <w:t>p.m.</w:t>
            </w:r>
          </w:p>
        </w:tc>
        <w:tc>
          <w:tcPr>
            <w:tcW w:w="4496" w:type="dxa"/>
            <w:shd w:val="clear" w:color="auto" w:fill="D9E1F3"/>
          </w:tcPr>
          <w:p w14:paraId="7C86584C" w14:textId="77777777" w:rsidR="00AD0BEA" w:rsidRDefault="00362AE3">
            <w:pPr>
              <w:pStyle w:val="TableParagraph"/>
              <w:ind w:left="108"/>
              <w:rPr>
                <w:sz w:val="20"/>
              </w:rPr>
            </w:pPr>
            <w:r>
              <w:rPr>
                <w:sz w:val="20"/>
              </w:rPr>
              <w:t>Preguntas</w:t>
            </w:r>
            <w:r>
              <w:rPr>
                <w:spacing w:val="-3"/>
                <w:sz w:val="20"/>
              </w:rPr>
              <w:t xml:space="preserve"> </w:t>
            </w:r>
            <w:r>
              <w:rPr>
                <w:sz w:val="20"/>
              </w:rPr>
              <w:t>y respuestas</w:t>
            </w:r>
          </w:p>
        </w:tc>
        <w:tc>
          <w:tcPr>
            <w:tcW w:w="2396" w:type="dxa"/>
            <w:shd w:val="clear" w:color="auto" w:fill="D9E1F3"/>
          </w:tcPr>
          <w:p w14:paraId="48F66447" w14:textId="77777777" w:rsidR="00AD0BEA" w:rsidRDefault="00362AE3">
            <w:pPr>
              <w:pStyle w:val="TableParagraph"/>
              <w:spacing w:line="230" w:lineRule="atLeast"/>
              <w:ind w:left="107" w:right="998"/>
              <w:rPr>
                <w:sz w:val="20"/>
              </w:rPr>
            </w:pPr>
            <w:r>
              <w:rPr>
                <w:sz w:val="20"/>
              </w:rPr>
              <w:t>Capacitador/a y</w:t>
            </w:r>
            <w:r>
              <w:rPr>
                <w:spacing w:val="-47"/>
                <w:sz w:val="20"/>
              </w:rPr>
              <w:t xml:space="preserve"> </w:t>
            </w:r>
            <w:r>
              <w:rPr>
                <w:sz w:val="20"/>
              </w:rPr>
              <w:t>colaboradores</w:t>
            </w:r>
          </w:p>
        </w:tc>
      </w:tr>
      <w:tr w:rsidR="00AD0BEA" w14:paraId="015F3D00" w14:textId="77777777">
        <w:trPr>
          <w:trHeight w:val="297"/>
        </w:trPr>
        <w:tc>
          <w:tcPr>
            <w:tcW w:w="2009" w:type="dxa"/>
          </w:tcPr>
          <w:p w14:paraId="3E4FF0D5" w14:textId="77777777" w:rsidR="00AD0BEA" w:rsidRDefault="00362AE3">
            <w:pPr>
              <w:pStyle w:val="TableParagraph"/>
              <w:ind w:left="107"/>
              <w:rPr>
                <w:sz w:val="20"/>
              </w:rPr>
            </w:pPr>
            <w:r>
              <w:rPr>
                <w:sz w:val="20"/>
              </w:rPr>
              <w:t>5:00</w:t>
            </w:r>
            <w:r>
              <w:rPr>
                <w:spacing w:val="-1"/>
                <w:sz w:val="20"/>
              </w:rPr>
              <w:t xml:space="preserve"> </w:t>
            </w:r>
            <w:r>
              <w:rPr>
                <w:sz w:val="20"/>
              </w:rPr>
              <w:t>p.m.</w:t>
            </w:r>
          </w:p>
        </w:tc>
        <w:tc>
          <w:tcPr>
            <w:tcW w:w="4496" w:type="dxa"/>
          </w:tcPr>
          <w:p w14:paraId="1BD6ED94" w14:textId="77777777" w:rsidR="00AD0BEA" w:rsidRDefault="00362AE3">
            <w:pPr>
              <w:pStyle w:val="TableParagraph"/>
              <w:ind w:left="108"/>
              <w:rPr>
                <w:b/>
                <w:sz w:val="20"/>
              </w:rPr>
            </w:pPr>
            <w:r>
              <w:rPr>
                <w:b/>
                <w:sz w:val="20"/>
              </w:rPr>
              <w:t>Fin</w:t>
            </w:r>
            <w:r>
              <w:rPr>
                <w:b/>
                <w:spacing w:val="-3"/>
                <w:sz w:val="20"/>
              </w:rPr>
              <w:t xml:space="preserve"> </w:t>
            </w:r>
            <w:r>
              <w:rPr>
                <w:b/>
                <w:sz w:val="20"/>
              </w:rPr>
              <w:t>capacitación</w:t>
            </w:r>
          </w:p>
        </w:tc>
        <w:tc>
          <w:tcPr>
            <w:tcW w:w="2396" w:type="dxa"/>
          </w:tcPr>
          <w:p w14:paraId="1F650436" w14:textId="77777777" w:rsidR="00AD0BEA" w:rsidRDefault="00362AE3">
            <w:pPr>
              <w:pStyle w:val="TableParagraph"/>
              <w:ind w:left="107"/>
              <w:rPr>
                <w:sz w:val="20"/>
              </w:rPr>
            </w:pPr>
            <w:r>
              <w:rPr>
                <w:sz w:val="20"/>
              </w:rPr>
              <w:t>Capacitador/a</w:t>
            </w:r>
          </w:p>
        </w:tc>
      </w:tr>
    </w:tbl>
    <w:p w14:paraId="3DB3D103" w14:textId="77777777" w:rsidR="00AD0BEA" w:rsidRDefault="00362AE3">
      <w:pPr>
        <w:spacing w:line="256" w:lineRule="auto"/>
        <w:ind w:left="700"/>
        <w:rPr>
          <w:sz w:val="20"/>
        </w:rPr>
      </w:pPr>
      <w:r>
        <w:rPr>
          <w:b/>
          <w:sz w:val="20"/>
        </w:rPr>
        <w:t>*</w:t>
      </w:r>
      <w:r>
        <w:rPr>
          <w:sz w:val="20"/>
        </w:rPr>
        <w:t>Para</w:t>
      </w:r>
      <w:r>
        <w:rPr>
          <w:spacing w:val="4"/>
          <w:sz w:val="20"/>
        </w:rPr>
        <w:t xml:space="preserve"> </w:t>
      </w:r>
      <w:r>
        <w:rPr>
          <w:sz w:val="20"/>
        </w:rPr>
        <w:t>esta</w:t>
      </w:r>
      <w:r>
        <w:rPr>
          <w:spacing w:val="3"/>
          <w:sz w:val="20"/>
        </w:rPr>
        <w:t xml:space="preserve"> </w:t>
      </w:r>
      <w:r>
        <w:rPr>
          <w:sz w:val="20"/>
        </w:rPr>
        <w:t>actividad,</w:t>
      </w:r>
      <w:r>
        <w:rPr>
          <w:spacing w:val="4"/>
          <w:sz w:val="20"/>
        </w:rPr>
        <w:t xml:space="preserve"> </w:t>
      </w:r>
      <w:r>
        <w:rPr>
          <w:sz w:val="20"/>
        </w:rPr>
        <w:t>se</w:t>
      </w:r>
      <w:r>
        <w:rPr>
          <w:spacing w:val="5"/>
          <w:sz w:val="20"/>
        </w:rPr>
        <w:t xml:space="preserve"> </w:t>
      </w:r>
      <w:r>
        <w:rPr>
          <w:sz w:val="20"/>
        </w:rPr>
        <w:t>solicita</w:t>
      </w:r>
      <w:r>
        <w:rPr>
          <w:spacing w:val="4"/>
          <w:sz w:val="20"/>
        </w:rPr>
        <w:t xml:space="preserve"> </w:t>
      </w:r>
      <w:r>
        <w:rPr>
          <w:sz w:val="20"/>
        </w:rPr>
        <w:t>a</w:t>
      </w:r>
      <w:r>
        <w:rPr>
          <w:spacing w:val="4"/>
          <w:sz w:val="20"/>
        </w:rPr>
        <w:t xml:space="preserve"> </w:t>
      </w:r>
      <w:r>
        <w:rPr>
          <w:sz w:val="20"/>
        </w:rPr>
        <w:t>los</w:t>
      </w:r>
      <w:r>
        <w:rPr>
          <w:spacing w:val="3"/>
          <w:sz w:val="20"/>
        </w:rPr>
        <w:t xml:space="preserve"> </w:t>
      </w:r>
      <w:r>
        <w:rPr>
          <w:sz w:val="20"/>
        </w:rPr>
        <w:t>colaboradores</w:t>
      </w:r>
      <w:r>
        <w:rPr>
          <w:spacing w:val="4"/>
          <w:sz w:val="20"/>
        </w:rPr>
        <w:t xml:space="preserve"> </w:t>
      </w:r>
      <w:r>
        <w:rPr>
          <w:sz w:val="20"/>
        </w:rPr>
        <w:t>de</w:t>
      </w:r>
      <w:r>
        <w:rPr>
          <w:spacing w:val="4"/>
          <w:sz w:val="20"/>
        </w:rPr>
        <w:t xml:space="preserve"> </w:t>
      </w:r>
      <w:r>
        <w:rPr>
          <w:sz w:val="20"/>
        </w:rPr>
        <w:t>Servicio</w:t>
      </w:r>
      <w:r>
        <w:rPr>
          <w:spacing w:val="5"/>
          <w:sz w:val="20"/>
        </w:rPr>
        <w:t xml:space="preserve"> </w:t>
      </w:r>
      <w:r>
        <w:rPr>
          <w:sz w:val="20"/>
        </w:rPr>
        <w:t>al</w:t>
      </w:r>
      <w:r>
        <w:rPr>
          <w:spacing w:val="5"/>
          <w:sz w:val="20"/>
        </w:rPr>
        <w:t xml:space="preserve"> </w:t>
      </w:r>
      <w:r>
        <w:rPr>
          <w:sz w:val="20"/>
        </w:rPr>
        <w:t>cliente</w:t>
      </w:r>
      <w:r>
        <w:rPr>
          <w:spacing w:val="4"/>
          <w:sz w:val="20"/>
        </w:rPr>
        <w:t xml:space="preserve"> </w:t>
      </w:r>
      <w:r>
        <w:rPr>
          <w:sz w:val="20"/>
        </w:rPr>
        <w:t>ser</w:t>
      </w:r>
      <w:r>
        <w:rPr>
          <w:spacing w:val="5"/>
          <w:sz w:val="20"/>
        </w:rPr>
        <w:t xml:space="preserve"> </w:t>
      </w:r>
      <w:r>
        <w:rPr>
          <w:sz w:val="20"/>
        </w:rPr>
        <w:t>puntuales</w:t>
      </w:r>
      <w:r>
        <w:rPr>
          <w:spacing w:val="3"/>
          <w:sz w:val="20"/>
        </w:rPr>
        <w:t xml:space="preserve"> </w:t>
      </w:r>
      <w:r>
        <w:rPr>
          <w:sz w:val="20"/>
        </w:rPr>
        <w:t>a</w:t>
      </w:r>
      <w:r>
        <w:rPr>
          <w:spacing w:val="5"/>
          <w:sz w:val="20"/>
        </w:rPr>
        <w:t xml:space="preserve"> </w:t>
      </w:r>
      <w:r>
        <w:rPr>
          <w:sz w:val="20"/>
        </w:rPr>
        <w:t>la</w:t>
      </w:r>
      <w:r>
        <w:rPr>
          <w:spacing w:val="4"/>
          <w:sz w:val="20"/>
        </w:rPr>
        <w:t xml:space="preserve"> </w:t>
      </w:r>
      <w:r>
        <w:rPr>
          <w:sz w:val="20"/>
        </w:rPr>
        <w:t>hora</w:t>
      </w:r>
      <w:r>
        <w:rPr>
          <w:spacing w:val="4"/>
          <w:sz w:val="20"/>
        </w:rPr>
        <w:t xml:space="preserve"> </w:t>
      </w:r>
      <w:r>
        <w:rPr>
          <w:sz w:val="20"/>
        </w:rPr>
        <w:t>de</w:t>
      </w:r>
      <w:r>
        <w:rPr>
          <w:spacing w:val="4"/>
          <w:sz w:val="20"/>
        </w:rPr>
        <w:t xml:space="preserve"> </w:t>
      </w:r>
      <w:r>
        <w:rPr>
          <w:sz w:val="20"/>
        </w:rPr>
        <w:t>llegada</w:t>
      </w:r>
      <w:r>
        <w:rPr>
          <w:spacing w:val="5"/>
          <w:sz w:val="20"/>
        </w:rPr>
        <w:t xml:space="preserve"> </w:t>
      </w:r>
      <w:r>
        <w:rPr>
          <w:sz w:val="20"/>
        </w:rPr>
        <w:t>para</w:t>
      </w:r>
      <w:r>
        <w:rPr>
          <w:spacing w:val="-47"/>
          <w:sz w:val="20"/>
        </w:rPr>
        <w:t xml:space="preserve"> </w:t>
      </w:r>
      <w:r>
        <w:rPr>
          <w:sz w:val="20"/>
        </w:rPr>
        <w:t>aprovechar al máximo</w:t>
      </w:r>
      <w:r>
        <w:rPr>
          <w:spacing w:val="1"/>
          <w:sz w:val="20"/>
        </w:rPr>
        <w:t xml:space="preserve"> </w:t>
      </w:r>
      <w:r>
        <w:rPr>
          <w:sz w:val="20"/>
        </w:rPr>
        <w:t>la jornada de capacitación</w:t>
      </w:r>
    </w:p>
    <w:p w14:paraId="366639C8" w14:textId="76F86706" w:rsidR="00AD0BEA" w:rsidRDefault="00362AE3">
      <w:pPr>
        <w:pStyle w:val="Ttulo2"/>
        <w:spacing w:before="162"/>
      </w:pPr>
      <w:bookmarkStart w:id="137" w:name="_TOC_250009"/>
      <w:r>
        <w:t>Figura</w:t>
      </w:r>
      <w:r>
        <w:rPr>
          <w:spacing w:val="-2"/>
        </w:rPr>
        <w:t xml:space="preserve"> </w:t>
      </w:r>
      <w:r>
        <w:t>6</w:t>
      </w:r>
      <w:r w:rsidR="001C28E6">
        <w:t>3</w:t>
      </w:r>
      <w:r>
        <w:t>.</w:t>
      </w:r>
      <w:r>
        <w:rPr>
          <w:spacing w:val="-2"/>
        </w:rPr>
        <w:t xml:space="preserve"> </w:t>
      </w:r>
      <w:r>
        <w:t>Agenda</w:t>
      </w:r>
      <w:r>
        <w:rPr>
          <w:spacing w:val="-1"/>
        </w:rPr>
        <w:t xml:space="preserve"> </w:t>
      </w:r>
      <w:r>
        <w:t>capacitación desarrollo</w:t>
      </w:r>
      <w:r>
        <w:rPr>
          <w:spacing w:val="-1"/>
        </w:rPr>
        <w:t xml:space="preserve"> </w:t>
      </w:r>
      <w:r>
        <w:t>de</w:t>
      </w:r>
      <w:r>
        <w:rPr>
          <w:spacing w:val="-3"/>
        </w:rPr>
        <w:t xml:space="preserve"> </w:t>
      </w:r>
      <w:r>
        <w:t>habilidades</w:t>
      </w:r>
      <w:r>
        <w:rPr>
          <w:spacing w:val="-1"/>
        </w:rPr>
        <w:t xml:space="preserve"> </w:t>
      </w:r>
      <w:r>
        <w:t>para</w:t>
      </w:r>
      <w:r>
        <w:rPr>
          <w:spacing w:val="-2"/>
        </w:rPr>
        <w:t xml:space="preserve"> </w:t>
      </w:r>
      <w:r>
        <w:t>Servicio</w:t>
      </w:r>
      <w:r>
        <w:rPr>
          <w:spacing w:val="-2"/>
        </w:rPr>
        <w:t xml:space="preserve"> </w:t>
      </w:r>
      <w:r>
        <w:t>al</w:t>
      </w:r>
      <w:r>
        <w:rPr>
          <w:spacing w:val="-1"/>
        </w:rPr>
        <w:t xml:space="preserve"> </w:t>
      </w:r>
      <w:bookmarkEnd w:id="137"/>
      <w:r>
        <w:t>Cliente</w:t>
      </w:r>
    </w:p>
    <w:p w14:paraId="0AC37CDC" w14:textId="77777777" w:rsidR="00AD0BEA" w:rsidRDefault="00362AE3">
      <w:pPr>
        <w:spacing w:before="140"/>
        <w:ind w:left="700"/>
        <w:rPr>
          <w:sz w:val="20"/>
        </w:rPr>
      </w:pPr>
      <w:r>
        <w:rPr>
          <w:sz w:val="20"/>
        </w:rPr>
        <w:t>Fuente:</w:t>
      </w:r>
      <w:r>
        <w:rPr>
          <w:spacing w:val="-2"/>
          <w:sz w:val="20"/>
        </w:rPr>
        <w:t xml:space="preserve"> </w:t>
      </w:r>
      <w:r>
        <w:rPr>
          <w:sz w:val="20"/>
        </w:rPr>
        <w:t>Elaboración propia.</w:t>
      </w:r>
    </w:p>
    <w:p w14:paraId="0899B72D" w14:textId="77777777" w:rsidR="00AD0BEA" w:rsidRDefault="00AD0BEA">
      <w:pPr>
        <w:rPr>
          <w:sz w:val="20"/>
        </w:rPr>
        <w:sectPr w:rsidR="00AD0BEA" w:rsidSect="00F43580">
          <w:pgSz w:w="11910" w:h="16840"/>
          <w:pgMar w:top="1360" w:right="980" w:bottom="1200" w:left="740" w:header="0" w:footer="1000" w:gutter="0"/>
          <w:cols w:space="720"/>
        </w:sectPr>
      </w:pPr>
    </w:p>
    <w:p w14:paraId="0C14F61E" w14:textId="77777777" w:rsidR="00AD0BEA" w:rsidRDefault="00AD0BEA">
      <w:pPr>
        <w:pStyle w:val="Textoindependiente"/>
        <w:spacing w:before="9"/>
        <w:rPr>
          <w:sz w:val="9"/>
        </w:rPr>
      </w:pPr>
    </w:p>
    <w:p w14:paraId="1B329C4A" w14:textId="77777777" w:rsidR="00AD0BEA" w:rsidRDefault="00362AE3">
      <w:pPr>
        <w:pStyle w:val="Textoindependiente"/>
        <w:ind w:left="715"/>
        <w:rPr>
          <w:sz w:val="20"/>
        </w:rPr>
      </w:pPr>
      <w:r>
        <w:rPr>
          <w:noProof/>
          <w:sz w:val="20"/>
        </w:rPr>
        <w:drawing>
          <wp:inline distT="0" distB="0" distL="0" distR="0" wp14:anchorId="218718B3" wp14:editId="56CB3F40">
            <wp:extent cx="650644" cy="378618"/>
            <wp:effectExtent l="0" t="0" r="0" b="0"/>
            <wp:docPr id="35" name="image20.png" descr="Mi Tarjeta Pro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20.png"/>
                    <pic:cNvPicPr/>
                  </pic:nvPicPr>
                  <pic:blipFill>
                    <a:blip r:embed="rId92" cstate="print"/>
                    <a:stretch>
                      <a:fillRect/>
                    </a:stretch>
                  </pic:blipFill>
                  <pic:spPr>
                    <a:xfrm>
                      <a:off x="0" y="0"/>
                      <a:ext cx="650644" cy="378618"/>
                    </a:xfrm>
                    <a:prstGeom prst="rect">
                      <a:avLst/>
                    </a:prstGeom>
                  </pic:spPr>
                </pic:pic>
              </a:graphicData>
            </a:graphic>
          </wp:inline>
        </w:drawing>
      </w:r>
    </w:p>
    <w:p w14:paraId="7FA28FFB" w14:textId="77777777" w:rsidR="00AD0BEA" w:rsidRDefault="00AD0BEA">
      <w:pPr>
        <w:pStyle w:val="Textoindependiente"/>
        <w:spacing w:before="6"/>
        <w:rPr>
          <w:sz w:val="23"/>
        </w:rPr>
      </w:pPr>
    </w:p>
    <w:p w14:paraId="1A7A8CDE" w14:textId="77777777" w:rsidR="00AD0BEA" w:rsidRDefault="00362AE3">
      <w:pPr>
        <w:tabs>
          <w:tab w:val="left" w:pos="3280"/>
          <w:tab w:val="left" w:pos="9756"/>
        </w:tabs>
        <w:spacing w:before="91" w:line="424" w:lineRule="auto"/>
        <w:ind w:left="700" w:right="427" w:hanging="29"/>
        <w:rPr>
          <w:sz w:val="20"/>
        </w:rPr>
      </w:pPr>
      <w:r>
        <w:rPr>
          <w:b/>
          <w:w w:val="99"/>
          <w:sz w:val="20"/>
          <w:shd w:val="clear" w:color="auto" w:fill="D9D9D9"/>
        </w:rPr>
        <w:t xml:space="preserve"> </w:t>
      </w:r>
      <w:r>
        <w:rPr>
          <w:b/>
          <w:sz w:val="20"/>
          <w:shd w:val="clear" w:color="auto" w:fill="D9D9D9"/>
        </w:rPr>
        <w:tab/>
        <w:t>Agenda</w:t>
      </w:r>
      <w:r>
        <w:rPr>
          <w:b/>
          <w:spacing w:val="-2"/>
          <w:sz w:val="20"/>
          <w:shd w:val="clear" w:color="auto" w:fill="D9D9D9"/>
        </w:rPr>
        <w:t xml:space="preserve"> </w:t>
      </w:r>
      <w:r>
        <w:rPr>
          <w:b/>
          <w:sz w:val="20"/>
          <w:shd w:val="clear" w:color="auto" w:fill="D9D9D9"/>
        </w:rPr>
        <w:t>capacitación</w:t>
      </w:r>
      <w:r>
        <w:rPr>
          <w:b/>
          <w:spacing w:val="-2"/>
          <w:sz w:val="20"/>
          <w:shd w:val="clear" w:color="auto" w:fill="D9D9D9"/>
        </w:rPr>
        <w:t xml:space="preserve"> </w:t>
      </w:r>
      <w:r>
        <w:rPr>
          <w:b/>
          <w:sz w:val="20"/>
          <w:shd w:val="clear" w:color="auto" w:fill="D9D9D9"/>
        </w:rPr>
        <w:t>Resolución</w:t>
      </w:r>
      <w:r>
        <w:rPr>
          <w:b/>
          <w:spacing w:val="-3"/>
          <w:sz w:val="20"/>
          <w:shd w:val="clear" w:color="auto" w:fill="D9D9D9"/>
        </w:rPr>
        <w:t xml:space="preserve"> </w:t>
      </w:r>
      <w:r>
        <w:rPr>
          <w:b/>
          <w:sz w:val="20"/>
          <w:shd w:val="clear" w:color="auto" w:fill="D9D9D9"/>
        </w:rPr>
        <w:t>de</w:t>
      </w:r>
      <w:r>
        <w:rPr>
          <w:b/>
          <w:spacing w:val="-2"/>
          <w:sz w:val="20"/>
          <w:shd w:val="clear" w:color="auto" w:fill="D9D9D9"/>
        </w:rPr>
        <w:t xml:space="preserve"> </w:t>
      </w:r>
      <w:r>
        <w:rPr>
          <w:b/>
          <w:sz w:val="20"/>
          <w:shd w:val="clear" w:color="auto" w:fill="D9D9D9"/>
        </w:rPr>
        <w:t>conflictos</w:t>
      </w:r>
      <w:r>
        <w:rPr>
          <w:b/>
          <w:sz w:val="20"/>
          <w:shd w:val="clear" w:color="auto" w:fill="D9D9D9"/>
        </w:rPr>
        <w:tab/>
      </w:r>
      <w:r>
        <w:rPr>
          <w:b/>
          <w:sz w:val="20"/>
        </w:rPr>
        <w:t xml:space="preserve"> Fecha: </w:t>
      </w:r>
      <w:r>
        <w:rPr>
          <w:sz w:val="20"/>
        </w:rPr>
        <w:t>Julio</w:t>
      </w:r>
      <w:r>
        <w:rPr>
          <w:spacing w:val="1"/>
          <w:sz w:val="20"/>
        </w:rPr>
        <w:t xml:space="preserve"> </w:t>
      </w:r>
      <w:r>
        <w:rPr>
          <w:sz w:val="20"/>
        </w:rPr>
        <w:t>2025</w:t>
      </w:r>
    </w:p>
    <w:p w14:paraId="6A7ADDB6" w14:textId="77777777" w:rsidR="00AD0BEA" w:rsidRDefault="00362AE3">
      <w:pPr>
        <w:spacing w:before="2"/>
        <w:ind w:left="700"/>
        <w:rPr>
          <w:sz w:val="20"/>
        </w:rPr>
      </w:pPr>
      <w:r>
        <w:rPr>
          <w:b/>
          <w:sz w:val="20"/>
        </w:rPr>
        <w:t>Lugar:</w:t>
      </w:r>
      <w:r>
        <w:rPr>
          <w:b/>
          <w:spacing w:val="-1"/>
          <w:sz w:val="20"/>
        </w:rPr>
        <w:t xml:space="preserve"> </w:t>
      </w:r>
      <w:r>
        <w:rPr>
          <w:sz w:val="20"/>
        </w:rPr>
        <w:t>Centro</w:t>
      </w:r>
      <w:r>
        <w:rPr>
          <w:spacing w:val="-1"/>
          <w:sz w:val="20"/>
        </w:rPr>
        <w:t xml:space="preserve"> </w:t>
      </w:r>
      <w:r>
        <w:rPr>
          <w:sz w:val="20"/>
        </w:rPr>
        <w:t>de</w:t>
      </w:r>
      <w:r>
        <w:rPr>
          <w:spacing w:val="-1"/>
          <w:sz w:val="20"/>
        </w:rPr>
        <w:t xml:space="preserve"> </w:t>
      </w:r>
      <w:r>
        <w:rPr>
          <w:sz w:val="20"/>
        </w:rPr>
        <w:t>eventos</w:t>
      </w:r>
      <w:r>
        <w:rPr>
          <w:spacing w:val="-3"/>
          <w:sz w:val="20"/>
        </w:rPr>
        <w:t xml:space="preserve"> </w:t>
      </w:r>
      <w:r>
        <w:rPr>
          <w:sz w:val="20"/>
        </w:rPr>
        <w:t>Vista</w:t>
      </w:r>
      <w:r>
        <w:rPr>
          <w:spacing w:val="-2"/>
          <w:sz w:val="20"/>
        </w:rPr>
        <w:t xml:space="preserve"> </w:t>
      </w:r>
      <w:r>
        <w:rPr>
          <w:sz w:val="20"/>
        </w:rPr>
        <w:t>Hermosa,</w:t>
      </w:r>
      <w:r>
        <w:rPr>
          <w:spacing w:val="-1"/>
          <w:sz w:val="20"/>
        </w:rPr>
        <w:t xml:space="preserve"> </w:t>
      </w:r>
      <w:r>
        <w:rPr>
          <w:sz w:val="20"/>
        </w:rPr>
        <w:t>Tegucigalpa.</w:t>
      </w:r>
    </w:p>
    <w:p w14:paraId="069890BF" w14:textId="77777777" w:rsidR="00AD0BEA" w:rsidRDefault="00AD0BEA">
      <w:pPr>
        <w:pStyle w:val="Textoindependiente"/>
        <w:spacing w:before="5"/>
        <w:rPr>
          <w:sz w:val="15"/>
        </w:rPr>
      </w:pPr>
    </w:p>
    <w:tbl>
      <w:tblPr>
        <w:tblStyle w:val="TableNormal"/>
        <w:tblW w:w="0" w:type="auto"/>
        <w:tblInd w:w="708"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1E0" w:firstRow="1" w:lastRow="1" w:firstColumn="1" w:lastColumn="1" w:noHBand="0" w:noVBand="0"/>
      </w:tblPr>
      <w:tblGrid>
        <w:gridCol w:w="2009"/>
        <w:gridCol w:w="4496"/>
        <w:gridCol w:w="2396"/>
      </w:tblGrid>
      <w:tr w:rsidR="00AD0BEA" w14:paraId="25BB4AA8" w14:textId="77777777">
        <w:trPr>
          <w:trHeight w:val="316"/>
        </w:trPr>
        <w:tc>
          <w:tcPr>
            <w:tcW w:w="2009" w:type="dxa"/>
            <w:tcBorders>
              <w:top w:val="nil"/>
              <w:left w:val="nil"/>
              <w:bottom w:val="nil"/>
              <w:right w:val="nil"/>
            </w:tcBorders>
            <w:shd w:val="clear" w:color="auto" w:fill="4471C4"/>
          </w:tcPr>
          <w:p w14:paraId="25F5AC01" w14:textId="77777777" w:rsidR="00AD0BEA" w:rsidRDefault="00362AE3">
            <w:pPr>
              <w:pStyle w:val="TableParagraph"/>
              <w:spacing w:before="43"/>
              <w:ind w:left="112"/>
              <w:rPr>
                <w:b/>
                <w:sz w:val="20"/>
              </w:rPr>
            </w:pPr>
            <w:r>
              <w:rPr>
                <w:b/>
                <w:color w:val="FFFFFF"/>
                <w:sz w:val="20"/>
              </w:rPr>
              <w:t>Horario</w:t>
            </w:r>
          </w:p>
        </w:tc>
        <w:tc>
          <w:tcPr>
            <w:tcW w:w="4496" w:type="dxa"/>
            <w:tcBorders>
              <w:top w:val="nil"/>
              <w:left w:val="nil"/>
              <w:bottom w:val="nil"/>
              <w:right w:val="nil"/>
            </w:tcBorders>
            <w:shd w:val="clear" w:color="auto" w:fill="4471C4"/>
          </w:tcPr>
          <w:p w14:paraId="5CD47A2E" w14:textId="77777777" w:rsidR="00AD0BEA" w:rsidRDefault="00362AE3">
            <w:pPr>
              <w:pStyle w:val="TableParagraph"/>
              <w:spacing w:before="43"/>
              <w:ind w:left="113"/>
              <w:rPr>
                <w:b/>
                <w:sz w:val="20"/>
              </w:rPr>
            </w:pPr>
            <w:r>
              <w:rPr>
                <w:b/>
                <w:color w:val="FFFFFF"/>
                <w:sz w:val="20"/>
              </w:rPr>
              <w:t>Actividad</w:t>
            </w:r>
          </w:p>
        </w:tc>
        <w:tc>
          <w:tcPr>
            <w:tcW w:w="2396" w:type="dxa"/>
            <w:tcBorders>
              <w:top w:val="nil"/>
              <w:left w:val="nil"/>
              <w:bottom w:val="nil"/>
              <w:right w:val="nil"/>
            </w:tcBorders>
            <w:shd w:val="clear" w:color="auto" w:fill="4471C4"/>
          </w:tcPr>
          <w:p w14:paraId="5E600C0D" w14:textId="77777777" w:rsidR="00AD0BEA" w:rsidRDefault="00362AE3">
            <w:pPr>
              <w:pStyle w:val="TableParagraph"/>
              <w:spacing w:before="43"/>
              <w:ind w:left="112"/>
              <w:rPr>
                <w:b/>
                <w:sz w:val="20"/>
              </w:rPr>
            </w:pPr>
            <w:r>
              <w:rPr>
                <w:b/>
                <w:color w:val="FFFFFF"/>
                <w:sz w:val="20"/>
              </w:rPr>
              <w:t>Responsable</w:t>
            </w:r>
          </w:p>
        </w:tc>
      </w:tr>
      <w:tr w:rsidR="00AD0BEA" w14:paraId="5D512527" w14:textId="77777777">
        <w:trPr>
          <w:trHeight w:val="295"/>
        </w:trPr>
        <w:tc>
          <w:tcPr>
            <w:tcW w:w="2009" w:type="dxa"/>
            <w:tcBorders>
              <w:top w:val="nil"/>
            </w:tcBorders>
            <w:shd w:val="clear" w:color="auto" w:fill="D9E1F3"/>
          </w:tcPr>
          <w:p w14:paraId="1D2BD325" w14:textId="77777777" w:rsidR="00AD0BEA" w:rsidRDefault="00362AE3">
            <w:pPr>
              <w:pStyle w:val="TableParagraph"/>
              <w:spacing w:before="31"/>
              <w:ind w:left="107"/>
              <w:rPr>
                <w:sz w:val="20"/>
              </w:rPr>
            </w:pPr>
            <w:r>
              <w:rPr>
                <w:sz w:val="20"/>
              </w:rPr>
              <w:t>8:30-9:00</w:t>
            </w:r>
            <w:r>
              <w:rPr>
                <w:spacing w:val="-2"/>
                <w:sz w:val="20"/>
              </w:rPr>
              <w:t xml:space="preserve"> </w:t>
            </w:r>
            <w:r>
              <w:rPr>
                <w:sz w:val="20"/>
              </w:rPr>
              <w:t>a.m.</w:t>
            </w:r>
          </w:p>
        </w:tc>
        <w:tc>
          <w:tcPr>
            <w:tcW w:w="4496" w:type="dxa"/>
            <w:tcBorders>
              <w:top w:val="nil"/>
            </w:tcBorders>
            <w:shd w:val="clear" w:color="auto" w:fill="D9E1F3"/>
          </w:tcPr>
          <w:p w14:paraId="354FEA30" w14:textId="77777777" w:rsidR="00AD0BEA" w:rsidRDefault="00362AE3">
            <w:pPr>
              <w:pStyle w:val="TableParagraph"/>
              <w:spacing w:before="31"/>
              <w:ind w:left="108"/>
              <w:rPr>
                <w:b/>
                <w:sz w:val="20"/>
              </w:rPr>
            </w:pPr>
            <w:r>
              <w:rPr>
                <w:b/>
                <w:sz w:val="20"/>
              </w:rPr>
              <w:t>Coffee</w:t>
            </w:r>
            <w:r>
              <w:rPr>
                <w:b/>
                <w:spacing w:val="-4"/>
                <w:sz w:val="20"/>
              </w:rPr>
              <w:t xml:space="preserve"> </w:t>
            </w:r>
            <w:r>
              <w:rPr>
                <w:b/>
                <w:sz w:val="20"/>
              </w:rPr>
              <w:t>Break</w:t>
            </w:r>
          </w:p>
        </w:tc>
        <w:tc>
          <w:tcPr>
            <w:tcW w:w="2396" w:type="dxa"/>
            <w:tcBorders>
              <w:top w:val="nil"/>
            </w:tcBorders>
            <w:shd w:val="clear" w:color="auto" w:fill="D9E1F3"/>
          </w:tcPr>
          <w:p w14:paraId="55D812AC" w14:textId="77777777" w:rsidR="00AD0BEA" w:rsidRDefault="00AD0BEA">
            <w:pPr>
              <w:pStyle w:val="TableParagraph"/>
              <w:rPr>
                <w:sz w:val="20"/>
              </w:rPr>
            </w:pPr>
          </w:p>
        </w:tc>
      </w:tr>
      <w:tr w:rsidR="00AD0BEA" w14:paraId="6A2534FF" w14:textId="77777777">
        <w:trPr>
          <w:trHeight w:val="294"/>
        </w:trPr>
        <w:tc>
          <w:tcPr>
            <w:tcW w:w="2009" w:type="dxa"/>
          </w:tcPr>
          <w:p w14:paraId="0D0B2CC0" w14:textId="77777777" w:rsidR="00AD0BEA" w:rsidRDefault="00362AE3">
            <w:pPr>
              <w:pStyle w:val="TableParagraph"/>
              <w:spacing w:before="34"/>
              <w:ind w:left="107"/>
              <w:rPr>
                <w:sz w:val="20"/>
              </w:rPr>
            </w:pPr>
            <w:r>
              <w:rPr>
                <w:sz w:val="20"/>
              </w:rPr>
              <w:t>9:00-9:10</w:t>
            </w:r>
            <w:r>
              <w:rPr>
                <w:spacing w:val="-2"/>
                <w:sz w:val="20"/>
              </w:rPr>
              <w:t xml:space="preserve"> </w:t>
            </w:r>
            <w:r>
              <w:rPr>
                <w:sz w:val="20"/>
              </w:rPr>
              <w:t>a.m.</w:t>
            </w:r>
          </w:p>
        </w:tc>
        <w:tc>
          <w:tcPr>
            <w:tcW w:w="4496" w:type="dxa"/>
          </w:tcPr>
          <w:p w14:paraId="00C08497" w14:textId="77777777" w:rsidR="00AD0BEA" w:rsidRDefault="00362AE3">
            <w:pPr>
              <w:pStyle w:val="TableParagraph"/>
              <w:spacing w:before="34"/>
              <w:ind w:left="108"/>
              <w:rPr>
                <w:sz w:val="20"/>
              </w:rPr>
            </w:pPr>
            <w:r>
              <w:rPr>
                <w:sz w:val="20"/>
              </w:rPr>
              <w:t>Bienvenida</w:t>
            </w:r>
          </w:p>
        </w:tc>
        <w:tc>
          <w:tcPr>
            <w:tcW w:w="2396" w:type="dxa"/>
          </w:tcPr>
          <w:p w14:paraId="74AB493A" w14:textId="77777777" w:rsidR="00AD0BEA" w:rsidRDefault="00362AE3">
            <w:pPr>
              <w:pStyle w:val="TableParagraph"/>
              <w:spacing w:before="34"/>
              <w:ind w:left="107"/>
              <w:rPr>
                <w:sz w:val="20"/>
              </w:rPr>
            </w:pPr>
            <w:r>
              <w:rPr>
                <w:sz w:val="20"/>
              </w:rPr>
              <w:t>Gerente</w:t>
            </w:r>
            <w:r>
              <w:rPr>
                <w:spacing w:val="-2"/>
                <w:sz w:val="20"/>
              </w:rPr>
              <w:t xml:space="preserve"> </w:t>
            </w:r>
            <w:r>
              <w:rPr>
                <w:sz w:val="20"/>
              </w:rPr>
              <w:t>de</w:t>
            </w:r>
            <w:r>
              <w:rPr>
                <w:spacing w:val="-11"/>
                <w:sz w:val="20"/>
              </w:rPr>
              <w:t xml:space="preserve"> </w:t>
            </w:r>
            <w:r>
              <w:rPr>
                <w:sz w:val="20"/>
              </w:rPr>
              <w:t>Agencia</w:t>
            </w:r>
          </w:p>
        </w:tc>
      </w:tr>
      <w:tr w:rsidR="00AD0BEA" w14:paraId="4885B9CD" w14:textId="77777777">
        <w:trPr>
          <w:trHeight w:val="297"/>
        </w:trPr>
        <w:tc>
          <w:tcPr>
            <w:tcW w:w="2009" w:type="dxa"/>
            <w:shd w:val="clear" w:color="auto" w:fill="D9E1F3"/>
          </w:tcPr>
          <w:p w14:paraId="306F1AD7" w14:textId="77777777" w:rsidR="00AD0BEA" w:rsidRDefault="00362AE3">
            <w:pPr>
              <w:pStyle w:val="TableParagraph"/>
              <w:spacing w:before="34"/>
              <w:ind w:left="107"/>
              <w:rPr>
                <w:sz w:val="20"/>
              </w:rPr>
            </w:pPr>
            <w:r>
              <w:rPr>
                <w:sz w:val="20"/>
              </w:rPr>
              <w:t>9:10-9:20</w:t>
            </w:r>
            <w:r>
              <w:rPr>
                <w:spacing w:val="-2"/>
                <w:sz w:val="20"/>
              </w:rPr>
              <w:t xml:space="preserve"> </w:t>
            </w:r>
            <w:r>
              <w:rPr>
                <w:sz w:val="20"/>
              </w:rPr>
              <w:t>a.m.</w:t>
            </w:r>
          </w:p>
        </w:tc>
        <w:tc>
          <w:tcPr>
            <w:tcW w:w="4496" w:type="dxa"/>
            <w:shd w:val="clear" w:color="auto" w:fill="D9E1F3"/>
          </w:tcPr>
          <w:p w14:paraId="31657BC7" w14:textId="77777777" w:rsidR="00AD0BEA" w:rsidRDefault="00362AE3">
            <w:pPr>
              <w:pStyle w:val="TableParagraph"/>
              <w:spacing w:before="34"/>
              <w:ind w:left="108"/>
              <w:rPr>
                <w:sz w:val="20"/>
              </w:rPr>
            </w:pPr>
            <w:r>
              <w:rPr>
                <w:sz w:val="20"/>
              </w:rPr>
              <w:t>Dinámica</w:t>
            </w:r>
          </w:p>
        </w:tc>
        <w:tc>
          <w:tcPr>
            <w:tcW w:w="2396" w:type="dxa"/>
            <w:shd w:val="clear" w:color="auto" w:fill="D9E1F3"/>
          </w:tcPr>
          <w:p w14:paraId="1D4A5AAF" w14:textId="77777777" w:rsidR="00AD0BEA" w:rsidRDefault="00362AE3">
            <w:pPr>
              <w:pStyle w:val="TableParagraph"/>
              <w:spacing w:before="34"/>
              <w:ind w:left="107"/>
              <w:rPr>
                <w:sz w:val="20"/>
              </w:rPr>
            </w:pPr>
            <w:r>
              <w:rPr>
                <w:sz w:val="20"/>
              </w:rPr>
              <w:t>Gerente</w:t>
            </w:r>
            <w:r>
              <w:rPr>
                <w:spacing w:val="-3"/>
                <w:sz w:val="20"/>
              </w:rPr>
              <w:t xml:space="preserve"> </w:t>
            </w:r>
            <w:r>
              <w:rPr>
                <w:sz w:val="20"/>
              </w:rPr>
              <w:t>de</w:t>
            </w:r>
            <w:r>
              <w:rPr>
                <w:spacing w:val="-3"/>
                <w:sz w:val="20"/>
              </w:rPr>
              <w:t xml:space="preserve"> </w:t>
            </w:r>
            <w:r>
              <w:rPr>
                <w:sz w:val="20"/>
              </w:rPr>
              <w:t>RRHH</w:t>
            </w:r>
          </w:p>
        </w:tc>
      </w:tr>
      <w:tr w:rsidR="00AD0BEA" w14:paraId="76D5BA0A" w14:textId="77777777">
        <w:trPr>
          <w:trHeight w:val="294"/>
        </w:trPr>
        <w:tc>
          <w:tcPr>
            <w:tcW w:w="2009" w:type="dxa"/>
          </w:tcPr>
          <w:p w14:paraId="4D35B93A" w14:textId="77777777" w:rsidR="00AD0BEA" w:rsidRDefault="00362AE3">
            <w:pPr>
              <w:pStyle w:val="TableParagraph"/>
              <w:spacing w:before="34"/>
              <w:ind w:left="107"/>
              <w:rPr>
                <w:sz w:val="20"/>
              </w:rPr>
            </w:pPr>
            <w:r>
              <w:rPr>
                <w:sz w:val="20"/>
              </w:rPr>
              <w:t>9:20-9:30</w:t>
            </w:r>
            <w:r>
              <w:rPr>
                <w:spacing w:val="-1"/>
                <w:sz w:val="20"/>
              </w:rPr>
              <w:t xml:space="preserve"> </w:t>
            </w:r>
            <w:r>
              <w:rPr>
                <w:sz w:val="20"/>
              </w:rPr>
              <w:t>a.m.</w:t>
            </w:r>
          </w:p>
        </w:tc>
        <w:tc>
          <w:tcPr>
            <w:tcW w:w="4496" w:type="dxa"/>
          </w:tcPr>
          <w:p w14:paraId="210FB20D" w14:textId="479D4C4C" w:rsidR="00AD0BEA" w:rsidRDefault="008E55D4">
            <w:pPr>
              <w:pStyle w:val="TableParagraph"/>
              <w:spacing w:before="34"/>
              <w:ind w:left="108"/>
              <w:rPr>
                <w:sz w:val="20"/>
              </w:rPr>
            </w:pPr>
            <w:r>
              <w:rPr>
                <w:sz w:val="20"/>
              </w:rPr>
              <w:t>Encuesta</w:t>
            </w:r>
            <w:r>
              <w:rPr>
                <w:spacing w:val="-3"/>
                <w:sz w:val="20"/>
              </w:rPr>
              <w:t xml:space="preserve"> </w:t>
            </w:r>
            <w:r>
              <w:rPr>
                <w:sz w:val="20"/>
              </w:rPr>
              <w:t>diagnóstica</w:t>
            </w:r>
            <w:r>
              <w:rPr>
                <w:spacing w:val="-1"/>
                <w:sz w:val="20"/>
              </w:rPr>
              <w:t xml:space="preserve"> </w:t>
            </w:r>
            <w:r>
              <w:rPr>
                <w:sz w:val="20"/>
              </w:rPr>
              <w:t>sobre resolución</w:t>
            </w:r>
            <w:r>
              <w:rPr>
                <w:spacing w:val="-1"/>
                <w:sz w:val="20"/>
              </w:rPr>
              <w:t xml:space="preserve"> </w:t>
            </w:r>
            <w:r>
              <w:rPr>
                <w:sz w:val="20"/>
              </w:rPr>
              <w:t>de</w:t>
            </w:r>
            <w:r>
              <w:rPr>
                <w:spacing w:val="-2"/>
                <w:sz w:val="20"/>
              </w:rPr>
              <w:t xml:space="preserve"> </w:t>
            </w:r>
            <w:r>
              <w:rPr>
                <w:sz w:val="20"/>
              </w:rPr>
              <w:t>conflictos</w:t>
            </w:r>
          </w:p>
        </w:tc>
        <w:tc>
          <w:tcPr>
            <w:tcW w:w="2396" w:type="dxa"/>
          </w:tcPr>
          <w:p w14:paraId="722E573D" w14:textId="77777777" w:rsidR="00AD0BEA" w:rsidRDefault="00362AE3">
            <w:pPr>
              <w:pStyle w:val="TableParagraph"/>
              <w:spacing w:before="34"/>
              <w:ind w:left="107"/>
              <w:rPr>
                <w:sz w:val="20"/>
              </w:rPr>
            </w:pPr>
            <w:r>
              <w:rPr>
                <w:sz w:val="20"/>
              </w:rPr>
              <w:t>Capacitador/a</w:t>
            </w:r>
          </w:p>
        </w:tc>
      </w:tr>
      <w:tr w:rsidR="00AD0BEA" w14:paraId="0E9EB1B5" w14:textId="77777777">
        <w:trPr>
          <w:trHeight w:val="306"/>
        </w:trPr>
        <w:tc>
          <w:tcPr>
            <w:tcW w:w="2009" w:type="dxa"/>
            <w:shd w:val="clear" w:color="auto" w:fill="D9E1F3"/>
          </w:tcPr>
          <w:p w14:paraId="004F0DA5" w14:textId="77777777" w:rsidR="00AD0BEA" w:rsidRDefault="00362AE3">
            <w:pPr>
              <w:pStyle w:val="TableParagraph"/>
              <w:spacing w:before="38"/>
              <w:ind w:left="107"/>
              <w:rPr>
                <w:sz w:val="20"/>
              </w:rPr>
            </w:pPr>
            <w:r>
              <w:rPr>
                <w:sz w:val="20"/>
              </w:rPr>
              <w:t>9:30-9:45</w:t>
            </w:r>
            <w:r>
              <w:rPr>
                <w:spacing w:val="-1"/>
                <w:sz w:val="20"/>
              </w:rPr>
              <w:t xml:space="preserve"> </w:t>
            </w:r>
            <w:r>
              <w:rPr>
                <w:sz w:val="20"/>
              </w:rPr>
              <w:t>a.m.</w:t>
            </w:r>
          </w:p>
        </w:tc>
        <w:tc>
          <w:tcPr>
            <w:tcW w:w="4496" w:type="dxa"/>
            <w:shd w:val="clear" w:color="auto" w:fill="D9E1F3"/>
          </w:tcPr>
          <w:p w14:paraId="73CB17BA" w14:textId="77777777" w:rsidR="00AD0BEA" w:rsidRDefault="00362AE3">
            <w:pPr>
              <w:pStyle w:val="TableParagraph"/>
              <w:spacing w:before="38"/>
              <w:ind w:left="108"/>
              <w:rPr>
                <w:sz w:val="20"/>
              </w:rPr>
            </w:pPr>
            <w:r>
              <w:rPr>
                <w:sz w:val="20"/>
              </w:rPr>
              <w:t>Resultados</w:t>
            </w:r>
            <w:r>
              <w:rPr>
                <w:spacing w:val="-3"/>
                <w:sz w:val="20"/>
              </w:rPr>
              <w:t xml:space="preserve"> </w:t>
            </w:r>
            <w:r>
              <w:rPr>
                <w:sz w:val="20"/>
              </w:rPr>
              <w:t>Encuesta</w:t>
            </w:r>
          </w:p>
        </w:tc>
        <w:tc>
          <w:tcPr>
            <w:tcW w:w="2396" w:type="dxa"/>
            <w:shd w:val="clear" w:color="auto" w:fill="D9E1F3"/>
          </w:tcPr>
          <w:p w14:paraId="515A41E4" w14:textId="77777777" w:rsidR="00AD0BEA" w:rsidRDefault="00362AE3">
            <w:pPr>
              <w:pStyle w:val="TableParagraph"/>
              <w:spacing w:before="38"/>
              <w:ind w:left="107"/>
              <w:rPr>
                <w:sz w:val="20"/>
              </w:rPr>
            </w:pPr>
            <w:r>
              <w:rPr>
                <w:sz w:val="20"/>
              </w:rPr>
              <w:t>Capacitador/a</w:t>
            </w:r>
          </w:p>
        </w:tc>
      </w:tr>
      <w:tr w:rsidR="00AD0BEA" w14:paraId="00390125" w14:textId="77777777">
        <w:trPr>
          <w:trHeight w:val="304"/>
        </w:trPr>
        <w:tc>
          <w:tcPr>
            <w:tcW w:w="2009" w:type="dxa"/>
          </w:tcPr>
          <w:p w14:paraId="7914131D" w14:textId="77777777" w:rsidR="00AD0BEA" w:rsidRDefault="00362AE3">
            <w:pPr>
              <w:pStyle w:val="TableParagraph"/>
              <w:spacing w:before="36"/>
              <w:ind w:left="107"/>
              <w:rPr>
                <w:sz w:val="20"/>
              </w:rPr>
            </w:pPr>
            <w:r>
              <w:rPr>
                <w:sz w:val="20"/>
              </w:rPr>
              <w:t>9:45-10:45</w:t>
            </w:r>
            <w:r>
              <w:rPr>
                <w:spacing w:val="-2"/>
                <w:sz w:val="20"/>
              </w:rPr>
              <w:t xml:space="preserve"> </w:t>
            </w:r>
            <w:r>
              <w:rPr>
                <w:sz w:val="20"/>
              </w:rPr>
              <w:t>a.m.</w:t>
            </w:r>
          </w:p>
        </w:tc>
        <w:tc>
          <w:tcPr>
            <w:tcW w:w="4496" w:type="dxa"/>
          </w:tcPr>
          <w:p w14:paraId="122E3FBE" w14:textId="77777777" w:rsidR="00AD0BEA" w:rsidRDefault="00362AE3">
            <w:pPr>
              <w:pStyle w:val="TableParagraph"/>
              <w:spacing w:before="36"/>
              <w:ind w:left="108"/>
              <w:rPr>
                <w:sz w:val="20"/>
              </w:rPr>
            </w:pPr>
            <w:r>
              <w:rPr>
                <w:sz w:val="20"/>
              </w:rPr>
              <w:t>Desarrollo</w:t>
            </w:r>
            <w:r>
              <w:rPr>
                <w:spacing w:val="-3"/>
                <w:sz w:val="20"/>
              </w:rPr>
              <w:t xml:space="preserve"> </w:t>
            </w:r>
            <w:r>
              <w:rPr>
                <w:sz w:val="20"/>
              </w:rPr>
              <w:t>de</w:t>
            </w:r>
            <w:r>
              <w:rPr>
                <w:spacing w:val="-2"/>
                <w:sz w:val="20"/>
              </w:rPr>
              <w:t xml:space="preserve"> </w:t>
            </w:r>
            <w:r>
              <w:rPr>
                <w:sz w:val="20"/>
              </w:rPr>
              <w:t>la</w:t>
            </w:r>
            <w:r>
              <w:rPr>
                <w:spacing w:val="-3"/>
                <w:sz w:val="20"/>
              </w:rPr>
              <w:t xml:space="preserve"> </w:t>
            </w:r>
            <w:r>
              <w:rPr>
                <w:sz w:val="20"/>
              </w:rPr>
              <w:t>capacitación</w:t>
            </w:r>
          </w:p>
        </w:tc>
        <w:tc>
          <w:tcPr>
            <w:tcW w:w="2396" w:type="dxa"/>
          </w:tcPr>
          <w:p w14:paraId="13500769" w14:textId="77777777" w:rsidR="00AD0BEA" w:rsidRDefault="00362AE3">
            <w:pPr>
              <w:pStyle w:val="TableParagraph"/>
              <w:spacing w:before="36"/>
              <w:ind w:left="107"/>
              <w:rPr>
                <w:sz w:val="20"/>
              </w:rPr>
            </w:pPr>
            <w:r>
              <w:rPr>
                <w:sz w:val="20"/>
              </w:rPr>
              <w:t>Capacitador/a</w:t>
            </w:r>
          </w:p>
        </w:tc>
      </w:tr>
      <w:tr w:rsidR="00AD0BEA" w14:paraId="70CAE638" w14:textId="77777777">
        <w:trPr>
          <w:trHeight w:val="460"/>
        </w:trPr>
        <w:tc>
          <w:tcPr>
            <w:tcW w:w="2009" w:type="dxa"/>
            <w:shd w:val="clear" w:color="auto" w:fill="D9E1F3"/>
          </w:tcPr>
          <w:p w14:paraId="25ED8C2F" w14:textId="77777777" w:rsidR="00AD0BEA" w:rsidRDefault="00362AE3">
            <w:pPr>
              <w:pStyle w:val="TableParagraph"/>
              <w:spacing w:before="115"/>
              <w:ind w:left="107"/>
              <w:rPr>
                <w:sz w:val="20"/>
              </w:rPr>
            </w:pPr>
            <w:r>
              <w:rPr>
                <w:sz w:val="20"/>
              </w:rPr>
              <w:t>10:30-10:45</w:t>
            </w:r>
            <w:r>
              <w:rPr>
                <w:spacing w:val="-1"/>
                <w:sz w:val="20"/>
              </w:rPr>
              <w:t xml:space="preserve"> </w:t>
            </w:r>
            <w:r>
              <w:rPr>
                <w:sz w:val="20"/>
              </w:rPr>
              <w:t>a.m.</w:t>
            </w:r>
          </w:p>
        </w:tc>
        <w:tc>
          <w:tcPr>
            <w:tcW w:w="4496" w:type="dxa"/>
            <w:shd w:val="clear" w:color="auto" w:fill="D9E1F3"/>
          </w:tcPr>
          <w:p w14:paraId="2527B334" w14:textId="77777777" w:rsidR="00AD0BEA" w:rsidRDefault="00362AE3">
            <w:pPr>
              <w:pStyle w:val="TableParagraph"/>
              <w:ind w:left="108"/>
              <w:rPr>
                <w:i/>
                <w:sz w:val="20"/>
              </w:rPr>
            </w:pPr>
            <w:r>
              <w:rPr>
                <w:i/>
                <w:sz w:val="20"/>
              </w:rPr>
              <w:t>Ejercicio</w:t>
            </w:r>
            <w:r>
              <w:rPr>
                <w:i/>
                <w:spacing w:val="-5"/>
                <w:sz w:val="20"/>
              </w:rPr>
              <w:t xml:space="preserve"> </w:t>
            </w:r>
            <w:r>
              <w:rPr>
                <w:i/>
                <w:sz w:val="20"/>
              </w:rPr>
              <w:t>práctico:</w:t>
            </w:r>
          </w:p>
          <w:p w14:paraId="7F12A8BB" w14:textId="77777777" w:rsidR="00AD0BEA" w:rsidRDefault="00362AE3">
            <w:pPr>
              <w:pStyle w:val="TableParagraph"/>
              <w:spacing w:line="210" w:lineRule="exact"/>
              <w:ind w:left="108"/>
              <w:rPr>
                <w:sz w:val="20"/>
              </w:rPr>
            </w:pPr>
            <w:r>
              <w:rPr>
                <w:sz w:val="20"/>
              </w:rPr>
              <w:t>Caso</w:t>
            </w:r>
            <w:r>
              <w:rPr>
                <w:spacing w:val="-1"/>
                <w:sz w:val="20"/>
              </w:rPr>
              <w:t xml:space="preserve"> </w:t>
            </w:r>
            <w:r>
              <w:rPr>
                <w:sz w:val="20"/>
              </w:rPr>
              <w:t>de</w:t>
            </w:r>
            <w:r>
              <w:rPr>
                <w:spacing w:val="-1"/>
                <w:sz w:val="20"/>
              </w:rPr>
              <w:t xml:space="preserve"> </w:t>
            </w:r>
            <w:r>
              <w:rPr>
                <w:sz w:val="20"/>
              </w:rPr>
              <w:t>estudio en grupos</w:t>
            </w:r>
          </w:p>
        </w:tc>
        <w:tc>
          <w:tcPr>
            <w:tcW w:w="2396" w:type="dxa"/>
            <w:shd w:val="clear" w:color="auto" w:fill="D9E1F3"/>
          </w:tcPr>
          <w:p w14:paraId="09DFFBC8" w14:textId="77777777" w:rsidR="00AD0BEA" w:rsidRDefault="00362AE3">
            <w:pPr>
              <w:pStyle w:val="TableParagraph"/>
              <w:spacing w:before="115"/>
              <w:ind w:left="107"/>
              <w:rPr>
                <w:sz w:val="20"/>
              </w:rPr>
            </w:pPr>
            <w:r>
              <w:rPr>
                <w:sz w:val="20"/>
              </w:rPr>
              <w:t>Capacitador/a</w:t>
            </w:r>
          </w:p>
        </w:tc>
      </w:tr>
      <w:tr w:rsidR="00AD0BEA" w14:paraId="2AE539DA" w14:textId="77777777">
        <w:trPr>
          <w:trHeight w:val="304"/>
        </w:trPr>
        <w:tc>
          <w:tcPr>
            <w:tcW w:w="2009" w:type="dxa"/>
          </w:tcPr>
          <w:p w14:paraId="32EEE5E2" w14:textId="77777777" w:rsidR="00AD0BEA" w:rsidRDefault="00362AE3">
            <w:pPr>
              <w:pStyle w:val="TableParagraph"/>
              <w:spacing w:before="36"/>
              <w:ind w:left="107"/>
              <w:rPr>
                <w:sz w:val="20"/>
              </w:rPr>
            </w:pPr>
            <w:r>
              <w:rPr>
                <w:sz w:val="20"/>
              </w:rPr>
              <w:t>10:45-11:00</w:t>
            </w:r>
            <w:r>
              <w:rPr>
                <w:spacing w:val="-4"/>
                <w:sz w:val="20"/>
              </w:rPr>
              <w:t xml:space="preserve"> </w:t>
            </w:r>
            <w:r>
              <w:rPr>
                <w:sz w:val="20"/>
              </w:rPr>
              <w:t>a.m.</w:t>
            </w:r>
          </w:p>
        </w:tc>
        <w:tc>
          <w:tcPr>
            <w:tcW w:w="4496" w:type="dxa"/>
          </w:tcPr>
          <w:p w14:paraId="11F5EC8A" w14:textId="77777777" w:rsidR="00AD0BEA" w:rsidRDefault="00362AE3">
            <w:pPr>
              <w:pStyle w:val="TableParagraph"/>
              <w:spacing w:before="36"/>
              <w:ind w:left="108"/>
              <w:rPr>
                <w:sz w:val="20"/>
              </w:rPr>
            </w:pPr>
            <w:r>
              <w:rPr>
                <w:sz w:val="20"/>
              </w:rPr>
              <w:t>Reflexión</w:t>
            </w:r>
            <w:r>
              <w:rPr>
                <w:spacing w:val="-1"/>
                <w:sz w:val="20"/>
              </w:rPr>
              <w:t xml:space="preserve"> </w:t>
            </w:r>
            <w:r>
              <w:rPr>
                <w:sz w:val="20"/>
              </w:rPr>
              <w:t>sobre</w:t>
            </w:r>
            <w:r>
              <w:rPr>
                <w:spacing w:val="-2"/>
                <w:sz w:val="20"/>
              </w:rPr>
              <w:t xml:space="preserve"> </w:t>
            </w:r>
            <w:r>
              <w:rPr>
                <w:sz w:val="20"/>
              </w:rPr>
              <w:t>el</w:t>
            </w:r>
            <w:r>
              <w:rPr>
                <w:spacing w:val="-2"/>
                <w:sz w:val="20"/>
              </w:rPr>
              <w:t xml:space="preserve"> </w:t>
            </w:r>
            <w:r>
              <w:rPr>
                <w:sz w:val="20"/>
              </w:rPr>
              <w:t>caso</w:t>
            </w:r>
            <w:r>
              <w:rPr>
                <w:spacing w:val="-2"/>
                <w:sz w:val="20"/>
              </w:rPr>
              <w:t xml:space="preserve"> </w:t>
            </w:r>
            <w:r>
              <w:rPr>
                <w:sz w:val="20"/>
              </w:rPr>
              <w:t>de</w:t>
            </w:r>
            <w:r>
              <w:rPr>
                <w:spacing w:val="-2"/>
                <w:sz w:val="20"/>
              </w:rPr>
              <w:t xml:space="preserve"> </w:t>
            </w:r>
            <w:r>
              <w:rPr>
                <w:sz w:val="20"/>
              </w:rPr>
              <w:t>estudio por</w:t>
            </w:r>
            <w:r>
              <w:rPr>
                <w:spacing w:val="-2"/>
                <w:sz w:val="20"/>
              </w:rPr>
              <w:t xml:space="preserve"> </w:t>
            </w:r>
            <w:r>
              <w:rPr>
                <w:sz w:val="20"/>
              </w:rPr>
              <w:t>grupo</w:t>
            </w:r>
          </w:p>
        </w:tc>
        <w:tc>
          <w:tcPr>
            <w:tcW w:w="2396" w:type="dxa"/>
          </w:tcPr>
          <w:p w14:paraId="22803104" w14:textId="77777777" w:rsidR="00AD0BEA" w:rsidRDefault="00362AE3">
            <w:pPr>
              <w:pStyle w:val="TableParagraph"/>
              <w:spacing w:before="36"/>
              <w:ind w:left="107"/>
              <w:rPr>
                <w:sz w:val="20"/>
              </w:rPr>
            </w:pPr>
            <w:r>
              <w:rPr>
                <w:sz w:val="20"/>
              </w:rPr>
              <w:t>Capacitador/a</w:t>
            </w:r>
          </w:p>
        </w:tc>
      </w:tr>
      <w:tr w:rsidR="00AD0BEA" w14:paraId="5F339F31" w14:textId="77777777">
        <w:trPr>
          <w:trHeight w:val="304"/>
        </w:trPr>
        <w:tc>
          <w:tcPr>
            <w:tcW w:w="2009" w:type="dxa"/>
            <w:shd w:val="clear" w:color="auto" w:fill="D9E1F3"/>
          </w:tcPr>
          <w:p w14:paraId="36E91A0A" w14:textId="77777777" w:rsidR="00AD0BEA" w:rsidRDefault="00362AE3">
            <w:pPr>
              <w:pStyle w:val="TableParagraph"/>
              <w:spacing w:before="38"/>
              <w:ind w:left="107"/>
              <w:rPr>
                <w:sz w:val="20"/>
              </w:rPr>
            </w:pPr>
            <w:r>
              <w:rPr>
                <w:sz w:val="20"/>
              </w:rPr>
              <w:t>11:00-11:45</w:t>
            </w:r>
            <w:r>
              <w:rPr>
                <w:spacing w:val="-8"/>
                <w:sz w:val="20"/>
              </w:rPr>
              <w:t xml:space="preserve"> </w:t>
            </w:r>
            <w:r>
              <w:rPr>
                <w:sz w:val="20"/>
              </w:rPr>
              <w:t>a.m.</w:t>
            </w:r>
          </w:p>
        </w:tc>
        <w:tc>
          <w:tcPr>
            <w:tcW w:w="4496" w:type="dxa"/>
            <w:shd w:val="clear" w:color="auto" w:fill="D9E1F3"/>
          </w:tcPr>
          <w:p w14:paraId="2798D42A" w14:textId="77777777" w:rsidR="00AD0BEA" w:rsidRDefault="00362AE3">
            <w:pPr>
              <w:pStyle w:val="TableParagraph"/>
              <w:spacing w:before="38"/>
              <w:ind w:left="108"/>
              <w:rPr>
                <w:sz w:val="20"/>
              </w:rPr>
            </w:pPr>
            <w:r>
              <w:rPr>
                <w:sz w:val="20"/>
              </w:rPr>
              <w:t>Continuación</w:t>
            </w:r>
            <w:r>
              <w:rPr>
                <w:spacing w:val="-2"/>
                <w:sz w:val="20"/>
              </w:rPr>
              <w:t xml:space="preserve"> </w:t>
            </w:r>
            <w:r>
              <w:rPr>
                <w:sz w:val="20"/>
              </w:rPr>
              <w:t>capacitación</w:t>
            </w:r>
          </w:p>
        </w:tc>
        <w:tc>
          <w:tcPr>
            <w:tcW w:w="2396" w:type="dxa"/>
            <w:shd w:val="clear" w:color="auto" w:fill="D9E1F3"/>
          </w:tcPr>
          <w:p w14:paraId="2D1023A1" w14:textId="77777777" w:rsidR="00AD0BEA" w:rsidRDefault="00362AE3">
            <w:pPr>
              <w:pStyle w:val="TableParagraph"/>
              <w:spacing w:before="38"/>
              <w:ind w:left="107"/>
              <w:rPr>
                <w:sz w:val="20"/>
              </w:rPr>
            </w:pPr>
            <w:r>
              <w:rPr>
                <w:sz w:val="20"/>
              </w:rPr>
              <w:t>Capacitador/a</w:t>
            </w:r>
          </w:p>
        </w:tc>
      </w:tr>
      <w:tr w:rsidR="00AD0BEA" w14:paraId="16554922" w14:textId="77777777">
        <w:trPr>
          <w:trHeight w:val="460"/>
        </w:trPr>
        <w:tc>
          <w:tcPr>
            <w:tcW w:w="2009" w:type="dxa"/>
          </w:tcPr>
          <w:p w14:paraId="5A6F147C" w14:textId="77777777" w:rsidR="00AD0BEA" w:rsidRDefault="00362AE3">
            <w:pPr>
              <w:pStyle w:val="TableParagraph"/>
              <w:spacing w:before="115"/>
              <w:ind w:left="107"/>
              <w:rPr>
                <w:sz w:val="20"/>
              </w:rPr>
            </w:pPr>
            <w:r>
              <w:rPr>
                <w:sz w:val="20"/>
              </w:rPr>
              <w:t>11:45-11:55</w:t>
            </w:r>
            <w:r>
              <w:rPr>
                <w:spacing w:val="-8"/>
                <w:sz w:val="20"/>
              </w:rPr>
              <w:t xml:space="preserve"> </w:t>
            </w:r>
            <w:r>
              <w:rPr>
                <w:sz w:val="20"/>
              </w:rPr>
              <w:t>a.m.</w:t>
            </w:r>
          </w:p>
        </w:tc>
        <w:tc>
          <w:tcPr>
            <w:tcW w:w="4496" w:type="dxa"/>
          </w:tcPr>
          <w:p w14:paraId="7271B249" w14:textId="77777777" w:rsidR="00AD0BEA" w:rsidRDefault="00362AE3">
            <w:pPr>
              <w:pStyle w:val="TableParagraph"/>
              <w:spacing w:line="230" w:lineRule="atLeast"/>
              <w:ind w:left="108" w:right="442"/>
              <w:rPr>
                <w:sz w:val="20"/>
              </w:rPr>
            </w:pPr>
            <w:r>
              <w:rPr>
                <w:sz w:val="20"/>
              </w:rPr>
              <w:t>Simulación situación de aplicación resolución de</w:t>
            </w:r>
            <w:r>
              <w:rPr>
                <w:spacing w:val="-47"/>
                <w:sz w:val="20"/>
              </w:rPr>
              <w:t xml:space="preserve"> </w:t>
            </w:r>
            <w:r>
              <w:rPr>
                <w:sz w:val="20"/>
              </w:rPr>
              <w:t>conflictos</w:t>
            </w:r>
          </w:p>
        </w:tc>
        <w:tc>
          <w:tcPr>
            <w:tcW w:w="2396" w:type="dxa"/>
          </w:tcPr>
          <w:p w14:paraId="0ED1812D" w14:textId="77777777" w:rsidR="00AD0BEA" w:rsidRDefault="00362AE3">
            <w:pPr>
              <w:pStyle w:val="TableParagraph"/>
              <w:spacing w:before="115"/>
              <w:ind w:left="107"/>
              <w:rPr>
                <w:sz w:val="20"/>
              </w:rPr>
            </w:pPr>
            <w:r>
              <w:rPr>
                <w:sz w:val="20"/>
              </w:rPr>
              <w:t>Gerente</w:t>
            </w:r>
            <w:r>
              <w:rPr>
                <w:spacing w:val="-4"/>
                <w:sz w:val="20"/>
              </w:rPr>
              <w:t xml:space="preserve"> </w:t>
            </w:r>
            <w:r>
              <w:rPr>
                <w:sz w:val="20"/>
              </w:rPr>
              <w:t>RRHH</w:t>
            </w:r>
          </w:p>
        </w:tc>
      </w:tr>
      <w:tr w:rsidR="00AD0BEA" w14:paraId="42D09DEB" w14:textId="77777777">
        <w:trPr>
          <w:trHeight w:val="297"/>
        </w:trPr>
        <w:tc>
          <w:tcPr>
            <w:tcW w:w="2009" w:type="dxa"/>
            <w:shd w:val="clear" w:color="auto" w:fill="D9E1F3"/>
          </w:tcPr>
          <w:p w14:paraId="60E35027" w14:textId="77777777" w:rsidR="00AD0BEA" w:rsidRDefault="00362AE3">
            <w:pPr>
              <w:pStyle w:val="TableParagraph"/>
              <w:spacing w:before="34"/>
              <w:ind w:left="107"/>
              <w:rPr>
                <w:sz w:val="20"/>
              </w:rPr>
            </w:pPr>
            <w:r>
              <w:rPr>
                <w:sz w:val="20"/>
              </w:rPr>
              <w:t>11:55-12:00</w:t>
            </w:r>
            <w:r>
              <w:rPr>
                <w:spacing w:val="-4"/>
                <w:sz w:val="20"/>
              </w:rPr>
              <w:t xml:space="preserve"> </w:t>
            </w:r>
            <w:r>
              <w:rPr>
                <w:sz w:val="20"/>
              </w:rPr>
              <w:t>p.m.</w:t>
            </w:r>
          </w:p>
        </w:tc>
        <w:tc>
          <w:tcPr>
            <w:tcW w:w="4496" w:type="dxa"/>
            <w:shd w:val="clear" w:color="auto" w:fill="D9E1F3"/>
          </w:tcPr>
          <w:p w14:paraId="0B86C7DB" w14:textId="77777777" w:rsidR="00AD0BEA" w:rsidRDefault="00362AE3">
            <w:pPr>
              <w:pStyle w:val="TableParagraph"/>
              <w:spacing w:before="34"/>
              <w:ind w:left="108"/>
              <w:rPr>
                <w:b/>
                <w:sz w:val="20"/>
              </w:rPr>
            </w:pPr>
            <w:r>
              <w:rPr>
                <w:b/>
                <w:sz w:val="20"/>
              </w:rPr>
              <w:t>Break</w:t>
            </w:r>
          </w:p>
        </w:tc>
        <w:tc>
          <w:tcPr>
            <w:tcW w:w="2396" w:type="dxa"/>
            <w:shd w:val="clear" w:color="auto" w:fill="D9E1F3"/>
          </w:tcPr>
          <w:p w14:paraId="4CADCE4F" w14:textId="77777777" w:rsidR="00AD0BEA" w:rsidRDefault="00AD0BEA">
            <w:pPr>
              <w:pStyle w:val="TableParagraph"/>
              <w:rPr>
                <w:sz w:val="20"/>
              </w:rPr>
            </w:pPr>
          </w:p>
        </w:tc>
      </w:tr>
      <w:tr w:rsidR="00AD0BEA" w14:paraId="2CFA267D" w14:textId="77777777">
        <w:trPr>
          <w:trHeight w:val="294"/>
        </w:trPr>
        <w:tc>
          <w:tcPr>
            <w:tcW w:w="2009" w:type="dxa"/>
          </w:tcPr>
          <w:p w14:paraId="58470574" w14:textId="77777777" w:rsidR="00AD0BEA" w:rsidRDefault="00362AE3">
            <w:pPr>
              <w:pStyle w:val="TableParagraph"/>
              <w:spacing w:before="31"/>
              <w:ind w:left="107"/>
              <w:rPr>
                <w:sz w:val="20"/>
              </w:rPr>
            </w:pPr>
            <w:r>
              <w:rPr>
                <w:sz w:val="20"/>
              </w:rPr>
              <w:t>12:00-1:00</w:t>
            </w:r>
            <w:r>
              <w:rPr>
                <w:spacing w:val="-1"/>
                <w:sz w:val="20"/>
              </w:rPr>
              <w:t xml:space="preserve"> </w:t>
            </w:r>
            <w:r>
              <w:rPr>
                <w:sz w:val="20"/>
              </w:rPr>
              <w:t>p.m.</w:t>
            </w:r>
          </w:p>
        </w:tc>
        <w:tc>
          <w:tcPr>
            <w:tcW w:w="4496" w:type="dxa"/>
          </w:tcPr>
          <w:p w14:paraId="37A91F1D" w14:textId="77777777" w:rsidR="00AD0BEA" w:rsidRDefault="00362AE3">
            <w:pPr>
              <w:pStyle w:val="TableParagraph"/>
              <w:spacing w:before="31"/>
              <w:ind w:left="108"/>
              <w:rPr>
                <w:b/>
                <w:sz w:val="20"/>
              </w:rPr>
            </w:pPr>
            <w:r>
              <w:rPr>
                <w:b/>
                <w:sz w:val="20"/>
              </w:rPr>
              <w:t>Almuerzo</w:t>
            </w:r>
          </w:p>
        </w:tc>
        <w:tc>
          <w:tcPr>
            <w:tcW w:w="2396" w:type="dxa"/>
          </w:tcPr>
          <w:p w14:paraId="6E1B6B8E" w14:textId="77777777" w:rsidR="00AD0BEA" w:rsidRDefault="00AD0BEA">
            <w:pPr>
              <w:pStyle w:val="TableParagraph"/>
              <w:rPr>
                <w:sz w:val="20"/>
              </w:rPr>
            </w:pPr>
          </w:p>
        </w:tc>
      </w:tr>
      <w:tr w:rsidR="00AD0BEA" w14:paraId="1532326B" w14:textId="77777777">
        <w:trPr>
          <w:trHeight w:val="297"/>
        </w:trPr>
        <w:tc>
          <w:tcPr>
            <w:tcW w:w="2009" w:type="dxa"/>
            <w:shd w:val="clear" w:color="auto" w:fill="D9E1F3"/>
          </w:tcPr>
          <w:p w14:paraId="13A365A6" w14:textId="77777777" w:rsidR="00AD0BEA" w:rsidRDefault="00362AE3">
            <w:pPr>
              <w:pStyle w:val="TableParagraph"/>
              <w:spacing w:before="34"/>
              <w:ind w:left="107"/>
              <w:rPr>
                <w:sz w:val="20"/>
              </w:rPr>
            </w:pPr>
            <w:r>
              <w:rPr>
                <w:sz w:val="20"/>
              </w:rPr>
              <w:t>1:00-1:20</w:t>
            </w:r>
            <w:r>
              <w:rPr>
                <w:spacing w:val="-2"/>
                <w:sz w:val="20"/>
              </w:rPr>
              <w:t xml:space="preserve"> </w:t>
            </w:r>
            <w:r>
              <w:rPr>
                <w:sz w:val="20"/>
              </w:rPr>
              <w:t>p.m.</w:t>
            </w:r>
          </w:p>
        </w:tc>
        <w:tc>
          <w:tcPr>
            <w:tcW w:w="4496" w:type="dxa"/>
            <w:shd w:val="clear" w:color="auto" w:fill="D9E1F3"/>
          </w:tcPr>
          <w:p w14:paraId="7E7F5BC8" w14:textId="77777777" w:rsidR="00AD0BEA" w:rsidRDefault="00362AE3">
            <w:pPr>
              <w:pStyle w:val="TableParagraph"/>
              <w:spacing w:before="34"/>
              <w:ind w:left="108"/>
              <w:rPr>
                <w:sz w:val="20"/>
              </w:rPr>
            </w:pPr>
            <w:r>
              <w:rPr>
                <w:sz w:val="20"/>
              </w:rPr>
              <w:t>Dinámica</w:t>
            </w:r>
          </w:p>
        </w:tc>
        <w:tc>
          <w:tcPr>
            <w:tcW w:w="2396" w:type="dxa"/>
            <w:shd w:val="clear" w:color="auto" w:fill="D9E1F3"/>
          </w:tcPr>
          <w:p w14:paraId="76F0F69F" w14:textId="77777777" w:rsidR="00AD0BEA" w:rsidRDefault="00362AE3">
            <w:pPr>
              <w:pStyle w:val="TableParagraph"/>
              <w:spacing w:before="34"/>
              <w:ind w:left="107"/>
              <w:rPr>
                <w:sz w:val="20"/>
              </w:rPr>
            </w:pPr>
            <w:r>
              <w:rPr>
                <w:sz w:val="20"/>
              </w:rPr>
              <w:t>Gerente</w:t>
            </w:r>
            <w:r>
              <w:rPr>
                <w:spacing w:val="-4"/>
                <w:sz w:val="20"/>
              </w:rPr>
              <w:t xml:space="preserve"> </w:t>
            </w:r>
            <w:r>
              <w:rPr>
                <w:sz w:val="20"/>
              </w:rPr>
              <w:t>RRHH</w:t>
            </w:r>
          </w:p>
        </w:tc>
      </w:tr>
      <w:tr w:rsidR="00AD0BEA" w14:paraId="2DDAD6C5" w14:textId="77777777">
        <w:trPr>
          <w:trHeight w:val="304"/>
        </w:trPr>
        <w:tc>
          <w:tcPr>
            <w:tcW w:w="2009" w:type="dxa"/>
          </w:tcPr>
          <w:p w14:paraId="41C4E1B4" w14:textId="77777777" w:rsidR="00AD0BEA" w:rsidRDefault="00362AE3">
            <w:pPr>
              <w:pStyle w:val="TableParagraph"/>
              <w:ind w:left="107"/>
              <w:rPr>
                <w:sz w:val="20"/>
              </w:rPr>
            </w:pPr>
            <w:r>
              <w:rPr>
                <w:sz w:val="20"/>
              </w:rPr>
              <w:t>1:20</w:t>
            </w:r>
            <w:r>
              <w:rPr>
                <w:spacing w:val="-1"/>
                <w:sz w:val="20"/>
              </w:rPr>
              <w:t xml:space="preserve"> </w:t>
            </w:r>
            <w:r>
              <w:rPr>
                <w:sz w:val="20"/>
              </w:rPr>
              <w:t>pm-2:00</w:t>
            </w:r>
            <w:r>
              <w:rPr>
                <w:spacing w:val="-2"/>
                <w:sz w:val="20"/>
              </w:rPr>
              <w:t xml:space="preserve"> </w:t>
            </w:r>
            <w:r>
              <w:rPr>
                <w:sz w:val="20"/>
              </w:rPr>
              <w:t>p.m.</w:t>
            </w:r>
          </w:p>
        </w:tc>
        <w:tc>
          <w:tcPr>
            <w:tcW w:w="4496" w:type="dxa"/>
          </w:tcPr>
          <w:p w14:paraId="39137E06" w14:textId="77777777" w:rsidR="00AD0BEA" w:rsidRDefault="00362AE3">
            <w:pPr>
              <w:pStyle w:val="TableParagraph"/>
              <w:ind w:left="108"/>
              <w:rPr>
                <w:sz w:val="20"/>
              </w:rPr>
            </w:pPr>
            <w:r>
              <w:rPr>
                <w:sz w:val="20"/>
              </w:rPr>
              <w:t>Resumen</w:t>
            </w:r>
            <w:r>
              <w:rPr>
                <w:spacing w:val="-2"/>
                <w:sz w:val="20"/>
              </w:rPr>
              <w:t xml:space="preserve"> </w:t>
            </w:r>
            <w:r>
              <w:rPr>
                <w:sz w:val="20"/>
              </w:rPr>
              <w:t>primera</w:t>
            </w:r>
            <w:r>
              <w:rPr>
                <w:spacing w:val="-2"/>
                <w:sz w:val="20"/>
              </w:rPr>
              <w:t xml:space="preserve"> </w:t>
            </w:r>
            <w:r>
              <w:rPr>
                <w:sz w:val="20"/>
              </w:rPr>
              <w:t>jornada</w:t>
            </w:r>
          </w:p>
        </w:tc>
        <w:tc>
          <w:tcPr>
            <w:tcW w:w="2396" w:type="dxa"/>
          </w:tcPr>
          <w:p w14:paraId="3BD67888" w14:textId="77777777" w:rsidR="00AD0BEA" w:rsidRDefault="00362AE3">
            <w:pPr>
              <w:pStyle w:val="TableParagraph"/>
              <w:ind w:left="107"/>
              <w:rPr>
                <w:sz w:val="20"/>
              </w:rPr>
            </w:pPr>
            <w:r>
              <w:rPr>
                <w:sz w:val="20"/>
              </w:rPr>
              <w:t>Capacitador/a</w:t>
            </w:r>
          </w:p>
        </w:tc>
      </w:tr>
      <w:tr w:rsidR="00AD0BEA" w14:paraId="41E0A88D" w14:textId="77777777">
        <w:trPr>
          <w:trHeight w:val="460"/>
        </w:trPr>
        <w:tc>
          <w:tcPr>
            <w:tcW w:w="2009" w:type="dxa"/>
            <w:shd w:val="clear" w:color="auto" w:fill="D9E1F3"/>
          </w:tcPr>
          <w:p w14:paraId="3F6E037B" w14:textId="77777777" w:rsidR="00AD0BEA" w:rsidRDefault="00362AE3">
            <w:pPr>
              <w:pStyle w:val="TableParagraph"/>
              <w:ind w:left="107"/>
              <w:rPr>
                <w:sz w:val="20"/>
              </w:rPr>
            </w:pPr>
            <w:r>
              <w:rPr>
                <w:sz w:val="20"/>
              </w:rPr>
              <w:t>2:00</w:t>
            </w:r>
            <w:r>
              <w:rPr>
                <w:spacing w:val="-2"/>
                <w:sz w:val="20"/>
              </w:rPr>
              <w:t xml:space="preserve"> </w:t>
            </w:r>
            <w:r>
              <w:rPr>
                <w:sz w:val="20"/>
              </w:rPr>
              <w:t>p.m-3:00</w:t>
            </w:r>
            <w:r>
              <w:rPr>
                <w:spacing w:val="-1"/>
                <w:sz w:val="20"/>
              </w:rPr>
              <w:t xml:space="preserve"> </w:t>
            </w:r>
            <w:r>
              <w:rPr>
                <w:sz w:val="20"/>
              </w:rPr>
              <w:t>p.m.</w:t>
            </w:r>
          </w:p>
        </w:tc>
        <w:tc>
          <w:tcPr>
            <w:tcW w:w="4496" w:type="dxa"/>
            <w:shd w:val="clear" w:color="auto" w:fill="D9E1F3"/>
          </w:tcPr>
          <w:p w14:paraId="7A885D32" w14:textId="77777777" w:rsidR="00AD0BEA" w:rsidRDefault="00362AE3">
            <w:pPr>
              <w:pStyle w:val="TableParagraph"/>
              <w:spacing w:line="230" w:lineRule="atLeast"/>
              <w:ind w:left="108" w:right="165"/>
              <w:rPr>
                <w:sz w:val="20"/>
              </w:rPr>
            </w:pPr>
            <w:r>
              <w:rPr>
                <w:sz w:val="20"/>
              </w:rPr>
              <w:t>Desarrollo de la capacitación, técnicas de resolución</w:t>
            </w:r>
            <w:r>
              <w:rPr>
                <w:spacing w:val="-48"/>
                <w:sz w:val="20"/>
              </w:rPr>
              <w:t xml:space="preserve"> </w:t>
            </w:r>
            <w:r>
              <w:rPr>
                <w:sz w:val="20"/>
              </w:rPr>
              <w:t>de</w:t>
            </w:r>
            <w:r>
              <w:rPr>
                <w:spacing w:val="-1"/>
                <w:sz w:val="20"/>
              </w:rPr>
              <w:t xml:space="preserve"> </w:t>
            </w:r>
            <w:r>
              <w:rPr>
                <w:sz w:val="20"/>
              </w:rPr>
              <w:t>conflictos</w:t>
            </w:r>
          </w:p>
        </w:tc>
        <w:tc>
          <w:tcPr>
            <w:tcW w:w="2396" w:type="dxa"/>
            <w:shd w:val="clear" w:color="auto" w:fill="D9E1F3"/>
          </w:tcPr>
          <w:p w14:paraId="5C6C4D5C" w14:textId="77777777" w:rsidR="00AD0BEA" w:rsidRDefault="00362AE3">
            <w:pPr>
              <w:pStyle w:val="TableParagraph"/>
              <w:ind w:left="107"/>
              <w:rPr>
                <w:sz w:val="20"/>
              </w:rPr>
            </w:pPr>
            <w:r>
              <w:rPr>
                <w:sz w:val="20"/>
              </w:rPr>
              <w:t>Capacitador/a</w:t>
            </w:r>
          </w:p>
        </w:tc>
      </w:tr>
      <w:tr w:rsidR="00AD0BEA" w14:paraId="787CCEE9" w14:textId="77777777">
        <w:trPr>
          <w:trHeight w:val="304"/>
        </w:trPr>
        <w:tc>
          <w:tcPr>
            <w:tcW w:w="2009" w:type="dxa"/>
          </w:tcPr>
          <w:p w14:paraId="62AEF2CD" w14:textId="77777777" w:rsidR="00AD0BEA" w:rsidRDefault="00362AE3">
            <w:pPr>
              <w:pStyle w:val="TableParagraph"/>
              <w:ind w:left="107"/>
              <w:rPr>
                <w:sz w:val="20"/>
              </w:rPr>
            </w:pPr>
            <w:r>
              <w:rPr>
                <w:sz w:val="20"/>
              </w:rPr>
              <w:t>3:00</w:t>
            </w:r>
            <w:r>
              <w:rPr>
                <w:spacing w:val="-1"/>
                <w:sz w:val="20"/>
              </w:rPr>
              <w:t xml:space="preserve"> </w:t>
            </w:r>
            <w:r>
              <w:rPr>
                <w:sz w:val="20"/>
              </w:rPr>
              <w:t>pm-3:20</w:t>
            </w:r>
            <w:r>
              <w:rPr>
                <w:spacing w:val="-2"/>
                <w:sz w:val="20"/>
              </w:rPr>
              <w:t xml:space="preserve"> </w:t>
            </w:r>
            <w:r>
              <w:rPr>
                <w:sz w:val="20"/>
              </w:rPr>
              <w:t>p.m.</w:t>
            </w:r>
          </w:p>
        </w:tc>
        <w:tc>
          <w:tcPr>
            <w:tcW w:w="4496" w:type="dxa"/>
          </w:tcPr>
          <w:p w14:paraId="6CA58A8C" w14:textId="77777777" w:rsidR="00AD0BEA" w:rsidRDefault="00362AE3">
            <w:pPr>
              <w:pStyle w:val="TableParagraph"/>
              <w:ind w:left="108"/>
              <w:rPr>
                <w:b/>
                <w:sz w:val="20"/>
              </w:rPr>
            </w:pPr>
            <w:r>
              <w:rPr>
                <w:b/>
                <w:sz w:val="20"/>
              </w:rPr>
              <w:t>Coffee</w:t>
            </w:r>
            <w:r>
              <w:rPr>
                <w:b/>
                <w:spacing w:val="-4"/>
                <w:sz w:val="20"/>
              </w:rPr>
              <w:t xml:space="preserve"> </w:t>
            </w:r>
            <w:r>
              <w:rPr>
                <w:b/>
                <w:sz w:val="20"/>
              </w:rPr>
              <w:t>Break</w:t>
            </w:r>
          </w:p>
        </w:tc>
        <w:tc>
          <w:tcPr>
            <w:tcW w:w="2396" w:type="dxa"/>
          </w:tcPr>
          <w:p w14:paraId="25C1022A" w14:textId="77777777" w:rsidR="00AD0BEA" w:rsidRDefault="00AD0BEA">
            <w:pPr>
              <w:pStyle w:val="TableParagraph"/>
              <w:rPr>
                <w:sz w:val="20"/>
              </w:rPr>
            </w:pPr>
          </w:p>
        </w:tc>
      </w:tr>
      <w:tr w:rsidR="00AD0BEA" w14:paraId="48809D30" w14:textId="77777777">
        <w:trPr>
          <w:trHeight w:val="294"/>
        </w:trPr>
        <w:tc>
          <w:tcPr>
            <w:tcW w:w="2009" w:type="dxa"/>
            <w:shd w:val="clear" w:color="auto" w:fill="D9E1F3"/>
          </w:tcPr>
          <w:p w14:paraId="671AAFB0" w14:textId="77777777" w:rsidR="00AD0BEA" w:rsidRDefault="00362AE3">
            <w:pPr>
              <w:pStyle w:val="TableParagraph"/>
              <w:spacing w:before="34"/>
              <w:ind w:left="107"/>
              <w:rPr>
                <w:sz w:val="20"/>
              </w:rPr>
            </w:pPr>
            <w:r>
              <w:rPr>
                <w:sz w:val="20"/>
              </w:rPr>
              <w:t>3:20</w:t>
            </w:r>
            <w:r>
              <w:rPr>
                <w:spacing w:val="-2"/>
                <w:sz w:val="20"/>
              </w:rPr>
              <w:t xml:space="preserve"> </w:t>
            </w:r>
            <w:r>
              <w:rPr>
                <w:sz w:val="20"/>
              </w:rPr>
              <w:t>p.m.-4:10</w:t>
            </w:r>
            <w:r>
              <w:rPr>
                <w:spacing w:val="-1"/>
                <w:sz w:val="20"/>
              </w:rPr>
              <w:t xml:space="preserve"> </w:t>
            </w:r>
            <w:r>
              <w:rPr>
                <w:sz w:val="20"/>
              </w:rPr>
              <w:t>p.m.</w:t>
            </w:r>
          </w:p>
        </w:tc>
        <w:tc>
          <w:tcPr>
            <w:tcW w:w="4496" w:type="dxa"/>
            <w:shd w:val="clear" w:color="auto" w:fill="D9E1F3"/>
          </w:tcPr>
          <w:p w14:paraId="05D2D446" w14:textId="77777777" w:rsidR="00AD0BEA" w:rsidRDefault="00362AE3">
            <w:pPr>
              <w:pStyle w:val="TableParagraph"/>
              <w:spacing w:before="34"/>
              <w:ind w:left="108"/>
              <w:rPr>
                <w:sz w:val="20"/>
              </w:rPr>
            </w:pPr>
            <w:r>
              <w:rPr>
                <w:sz w:val="20"/>
              </w:rPr>
              <w:t>Competencias</w:t>
            </w:r>
            <w:r>
              <w:rPr>
                <w:spacing w:val="-3"/>
                <w:sz w:val="20"/>
              </w:rPr>
              <w:t xml:space="preserve"> </w:t>
            </w:r>
            <w:r>
              <w:rPr>
                <w:sz w:val="20"/>
              </w:rPr>
              <w:t>para</w:t>
            </w:r>
            <w:r>
              <w:rPr>
                <w:spacing w:val="-1"/>
                <w:sz w:val="20"/>
              </w:rPr>
              <w:t xml:space="preserve"> </w:t>
            </w:r>
            <w:r>
              <w:rPr>
                <w:sz w:val="20"/>
              </w:rPr>
              <w:t>la</w:t>
            </w:r>
            <w:r>
              <w:rPr>
                <w:spacing w:val="-2"/>
                <w:sz w:val="20"/>
              </w:rPr>
              <w:t xml:space="preserve"> </w:t>
            </w:r>
            <w:r>
              <w:rPr>
                <w:sz w:val="20"/>
              </w:rPr>
              <w:t>negociación</w:t>
            </w:r>
          </w:p>
        </w:tc>
        <w:tc>
          <w:tcPr>
            <w:tcW w:w="2396" w:type="dxa"/>
            <w:shd w:val="clear" w:color="auto" w:fill="D9E1F3"/>
          </w:tcPr>
          <w:p w14:paraId="04263309" w14:textId="77777777" w:rsidR="00AD0BEA" w:rsidRDefault="00362AE3">
            <w:pPr>
              <w:pStyle w:val="TableParagraph"/>
              <w:spacing w:before="34"/>
              <w:ind w:left="107"/>
              <w:rPr>
                <w:sz w:val="20"/>
              </w:rPr>
            </w:pPr>
            <w:r>
              <w:rPr>
                <w:sz w:val="20"/>
              </w:rPr>
              <w:t>Capacitador/a</w:t>
            </w:r>
          </w:p>
        </w:tc>
      </w:tr>
      <w:tr w:rsidR="00AD0BEA" w14:paraId="0F48C747" w14:textId="77777777">
        <w:trPr>
          <w:trHeight w:val="460"/>
        </w:trPr>
        <w:tc>
          <w:tcPr>
            <w:tcW w:w="2009" w:type="dxa"/>
          </w:tcPr>
          <w:p w14:paraId="091B07C4" w14:textId="77777777" w:rsidR="00AD0BEA" w:rsidRDefault="00362AE3">
            <w:pPr>
              <w:pStyle w:val="TableParagraph"/>
              <w:ind w:left="107"/>
              <w:rPr>
                <w:sz w:val="20"/>
              </w:rPr>
            </w:pPr>
            <w:r>
              <w:rPr>
                <w:sz w:val="20"/>
              </w:rPr>
              <w:t>4:10</w:t>
            </w:r>
            <w:r>
              <w:rPr>
                <w:spacing w:val="-1"/>
                <w:sz w:val="20"/>
              </w:rPr>
              <w:t xml:space="preserve"> </w:t>
            </w:r>
            <w:r>
              <w:rPr>
                <w:sz w:val="20"/>
              </w:rPr>
              <w:t>pm-4:40</w:t>
            </w:r>
            <w:r>
              <w:rPr>
                <w:spacing w:val="-2"/>
                <w:sz w:val="20"/>
              </w:rPr>
              <w:t xml:space="preserve"> </w:t>
            </w:r>
            <w:r>
              <w:rPr>
                <w:sz w:val="20"/>
              </w:rPr>
              <w:t>p.m.</w:t>
            </w:r>
          </w:p>
        </w:tc>
        <w:tc>
          <w:tcPr>
            <w:tcW w:w="4496" w:type="dxa"/>
          </w:tcPr>
          <w:p w14:paraId="6D05AF0F" w14:textId="77777777" w:rsidR="00AD0BEA" w:rsidRDefault="00362AE3">
            <w:pPr>
              <w:pStyle w:val="TableParagraph"/>
              <w:ind w:left="108"/>
              <w:rPr>
                <w:sz w:val="20"/>
              </w:rPr>
            </w:pPr>
            <w:r>
              <w:rPr>
                <w:sz w:val="20"/>
              </w:rPr>
              <w:t>Caso</w:t>
            </w:r>
            <w:r>
              <w:rPr>
                <w:spacing w:val="-2"/>
                <w:sz w:val="20"/>
              </w:rPr>
              <w:t xml:space="preserve"> </w:t>
            </w:r>
            <w:r>
              <w:rPr>
                <w:sz w:val="20"/>
              </w:rPr>
              <w:t>practico</w:t>
            </w:r>
          </w:p>
        </w:tc>
        <w:tc>
          <w:tcPr>
            <w:tcW w:w="2396" w:type="dxa"/>
          </w:tcPr>
          <w:p w14:paraId="0E19CFE2" w14:textId="77777777" w:rsidR="00AD0BEA" w:rsidRDefault="00362AE3">
            <w:pPr>
              <w:pStyle w:val="TableParagraph"/>
              <w:spacing w:line="230" w:lineRule="atLeast"/>
              <w:ind w:left="107" w:right="998"/>
              <w:rPr>
                <w:sz w:val="20"/>
              </w:rPr>
            </w:pPr>
            <w:r>
              <w:rPr>
                <w:sz w:val="20"/>
              </w:rPr>
              <w:t>Capacitador/a y</w:t>
            </w:r>
            <w:r>
              <w:rPr>
                <w:spacing w:val="-47"/>
                <w:sz w:val="20"/>
              </w:rPr>
              <w:t xml:space="preserve"> </w:t>
            </w:r>
            <w:r>
              <w:rPr>
                <w:sz w:val="20"/>
              </w:rPr>
              <w:t>colaboradores</w:t>
            </w:r>
          </w:p>
        </w:tc>
      </w:tr>
      <w:tr w:rsidR="00AD0BEA" w14:paraId="0CF580AF" w14:textId="77777777">
        <w:trPr>
          <w:trHeight w:val="460"/>
        </w:trPr>
        <w:tc>
          <w:tcPr>
            <w:tcW w:w="2009" w:type="dxa"/>
            <w:shd w:val="clear" w:color="auto" w:fill="D9E1F3"/>
          </w:tcPr>
          <w:p w14:paraId="7611AEC7" w14:textId="77777777" w:rsidR="00AD0BEA" w:rsidRDefault="00362AE3">
            <w:pPr>
              <w:pStyle w:val="TableParagraph"/>
              <w:ind w:left="107"/>
              <w:rPr>
                <w:sz w:val="20"/>
              </w:rPr>
            </w:pPr>
            <w:r>
              <w:rPr>
                <w:sz w:val="20"/>
              </w:rPr>
              <w:t>4:40</w:t>
            </w:r>
            <w:r>
              <w:rPr>
                <w:spacing w:val="-2"/>
                <w:sz w:val="20"/>
              </w:rPr>
              <w:t xml:space="preserve"> </w:t>
            </w:r>
            <w:r>
              <w:rPr>
                <w:sz w:val="20"/>
              </w:rPr>
              <w:t>p.m-5:00</w:t>
            </w:r>
            <w:r>
              <w:rPr>
                <w:spacing w:val="-1"/>
                <w:sz w:val="20"/>
              </w:rPr>
              <w:t xml:space="preserve"> </w:t>
            </w:r>
            <w:r>
              <w:rPr>
                <w:sz w:val="20"/>
              </w:rPr>
              <w:t>p.m.</w:t>
            </w:r>
          </w:p>
        </w:tc>
        <w:tc>
          <w:tcPr>
            <w:tcW w:w="4496" w:type="dxa"/>
            <w:shd w:val="clear" w:color="auto" w:fill="D9E1F3"/>
          </w:tcPr>
          <w:p w14:paraId="1F6B0D25" w14:textId="77777777" w:rsidR="00AD0BEA" w:rsidRDefault="00362AE3">
            <w:pPr>
              <w:pStyle w:val="TableParagraph"/>
              <w:ind w:left="108"/>
              <w:rPr>
                <w:sz w:val="20"/>
              </w:rPr>
            </w:pPr>
            <w:r>
              <w:rPr>
                <w:sz w:val="20"/>
              </w:rPr>
              <w:t>Preguntas</w:t>
            </w:r>
            <w:r>
              <w:rPr>
                <w:spacing w:val="-3"/>
                <w:sz w:val="20"/>
              </w:rPr>
              <w:t xml:space="preserve"> </w:t>
            </w:r>
            <w:r>
              <w:rPr>
                <w:sz w:val="20"/>
              </w:rPr>
              <w:t>y respuestas</w:t>
            </w:r>
          </w:p>
        </w:tc>
        <w:tc>
          <w:tcPr>
            <w:tcW w:w="2396" w:type="dxa"/>
            <w:shd w:val="clear" w:color="auto" w:fill="D9E1F3"/>
          </w:tcPr>
          <w:p w14:paraId="68E3F9DD" w14:textId="77777777" w:rsidR="00AD0BEA" w:rsidRDefault="00362AE3">
            <w:pPr>
              <w:pStyle w:val="TableParagraph"/>
              <w:spacing w:line="230" w:lineRule="atLeast"/>
              <w:ind w:left="107" w:right="998"/>
              <w:rPr>
                <w:sz w:val="20"/>
              </w:rPr>
            </w:pPr>
            <w:r>
              <w:rPr>
                <w:sz w:val="20"/>
              </w:rPr>
              <w:t>Capacitador/a y</w:t>
            </w:r>
            <w:r>
              <w:rPr>
                <w:spacing w:val="-47"/>
                <w:sz w:val="20"/>
              </w:rPr>
              <w:t xml:space="preserve"> </w:t>
            </w:r>
            <w:r>
              <w:rPr>
                <w:sz w:val="20"/>
              </w:rPr>
              <w:t>colaboradores</w:t>
            </w:r>
          </w:p>
        </w:tc>
      </w:tr>
      <w:tr w:rsidR="00AD0BEA" w14:paraId="6995D921" w14:textId="77777777">
        <w:trPr>
          <w:trHeight w:val="297"/>
        </w:trPr>
        <w:tc>
          <w:tcPr>
            <w:tcW w:w="2009" w:type="dxa"/>
          </w:tcPr>
          <w:p w14:paraId="4156748B" w14:textId="77777777" w:rsidR="00AD0BEA" w:rsidRDefault="00362AE3">
            <w:pPr>
              <w:pStyle w:val="TableParagraph"/>
              <w:ind w:left="107"/>
              <w:rPr>
                <w:sz w:val="20"/>
              </w:rPr>
            </w:pPr>
            <w:r>
              <w:rPr>
                <w:sz w:val="20"/>
              </w:rPr>
              <w:t>5:00</w:t>
            </w:r>
            <w:r>
              <w:rPr>
                <w:spacing w:val="-1"/>
                <w:sz w:val="20"/>
              </w:rPr>
              <w:t xml:space="preserve"> </w:t>
            </w:r>
            <w:r>
              <w:rPr>
                <w:sz w:val="20"/>
              </w:rPr>
              <w:t>p.m.</w:t>
            </w:r>
          </w:p>
        </w:tc>
        <w:tc>
          <w:tcPr>
            <w:tcW w:w="4496" w:type="dxa"/>
          </w:tcPr>
          <w:p w14:paraId="2CC1D077" w14:textId="77777777" w:rsidR="00AD0BEA" w:rsidRDefault="00362AE3">
            <w:pPr>
              <w:pStyle w:val="TableParagraph"/>
              <w:ind w:left="108"/>
              <w:rPr>
                <w:b/>
                <w:sz w:val="20"/>
              </w:rPr>
            </w:pPr>
            <w:r>
              <w:rPr>
                <w:b/>
                <w:sz w:val="20"/>
              </w:rPr>
              <w:t>Fin</w:t>
            </w:r>
            <w:r>
              <w:rPr>
                <w:b/>
                <w:spacing w:val="-3"/>
                <w:sz w:val="20"/>
              </w:rPr>
              <w:t xml:space="preserve"> </w:t>
            </w:r>
            <w:r>
              <w:rPr>
                <w:b/>
                <w:sz w:val="20"/>
              </w:rPr>
              <w:t>capacitación</w:t>
            </w:r>
          </w:p>
        </w:tc>
        <w:tc>
          <w:tcPr>
            <w:tcW w:w="2396" w:type="dxa"/>
          </w:tcPr>
          <w:p w14:paraId="22672226" w14:textId="77777777" w:rsidR="00AD0BEA" w:rsidRDefault="00362AE3">
            <w:pPr>
              <w:pStyle w:val="TableParagraph"/>
              <w:ind w:left="107"/>
              <w:rPr>
                <w:sz w:val="20"/>
              </w:rPr>
            </w:pPr>
            <w:r>
              <w:rPr>
                <w:sz w:val="20"/>
              </w:rPr>
              <w:t>Capacitador/a</w:t>
            </w:r>
          </w:p>
        </w:tc>
      </w:tr>
    </w:tbl>
    <w:p w14:paraId="34B7B236" w14:textId="77777777" w:rsidR="00AD0BEA" w:rsidRDefault="00362AE3">
      <w:pPr>
        <w:spacing w:line="256" w:lineRule="auto"/>
        <w:ind w:left="700"/>
        <w:rPr>
          <w:sz w:val="20"/>
        </w:rPr>
      </w:pPr>
      <w:r>
        <w:rPr>
          <w:b/>
          <w:sz w:val="20"/>
        </w:rPr>
        <w:t>*</w:t>
      </w:r>
      <w:r>
        <w:rPr>
          <w:sz w:val="20"/>
        </w:rPr>
        <w:t>Para</w:t>
      </w:r>
      <w:r>
        <w:rPr>
          <w:spacing w:val="4"/>
          <w:sz w:val="20"/>
        </w:rPr>
        <w:t xml:space="preserve"> </w:t>
      </w:r>
      <w:r>
        <w:rPr>
          <w:sz w:val="20"/>
        </w:rPr>
        <w:t>esta</w:t>
      </w:r>
      <w:r>
        <w:rPr>
          <w:spacing w:val="3"/>
          <w:sz w:val="20"/>
        </w:rPr>
        <w:t xml:space="preserve"> </w:t>
      </w:r>
      <w:r>
        <w:rPr>
          <w:sz w:val="20"/>
        </w:rPr>
        <w:t>actividad,</w:t>
      </w:r>
      <w:r>
        <w:rPr>
          <w:spacing w:val="4"/>
          <w:sz w:val="20"/>
        </w:rPr>
        <w:t xml:space="preserve"> </w:t>
      </w:r>
      <w:r>
        <w:rPr>
          <w:sz w:val="20"/>
        </w:rPr>
        <w:t>se</w:t>
      </w:r>
      <w:r>
        <w:rPr>
          <w:spacing w:val="5"/>
          <w:sz w:val="20"/>
        </w:rPr>
        <w:t xml:space="preserve"> </w:t>
      </w:r>
      <w:r>
        <w:rPr>
          <w:sz w:val="20"/>
        </w:rPr>
        <w:t>solicita</w:t>
      </w:r>
      <w:r>
        <w:rPr>
          <w:spacing w:val="4"/>
          <w:sz w:val="20"/>
        </w:rPr>
        <w:t xml:space="preserve"> </w:t>
      </w:r>
      <w:r>
        <w:rPr>
          <w:sz w:val="20"/>
        </w:rPr>
        <w:t>a</w:t>
      </w:r>
      <w:r>
        <w:rPr>
          <w:spacing w:val="4"/>
          <w:sz w:val="20"/>
        </w:rPr>
        <w:t xml:space="preserve"> </w:t>
      </w:r>
      <w:r>
        <w:rPr>
          <w:sz w:val="20"/>
        </w:rPr>
        <w:t>los</w:t>
      </w:r>
      <w:r>
        <w:rPr>
          <w:spacing w:val="3"/>
          <w:sz w:val="20"/>
        </w:rPr>
        <w:t xml:space="preserve"> </w:t>
      </w:r>
      <w:r>
        <w:rPr>
          <w:sz w:val="20"/>
        </w:rPr>
        <w:t>colaboradores</w:t>
      </w:r>
      <w:r>
        <w:rPr>
          <w:spacing w:val="4"/>
          <w:sz w:val="20"/>
        </w:rPr>
        <w:t xml:space="preserve"> </w:t>
      </w:r>
      <w:r>
        <w:rPr>
          <w:sz w:val="20"/>
        </w:rPr>
        <w:t>de</w:t>
      </w:r>
      <w:r>
        <w:rPr>
          <w:spacing w:val="4"/>
          <w:sz w:val="20"/>
        </w:rPr>
        <w:t xml:space="preserve"> </w:t>
      </w:r>
      <w:r>
        <w:rPr>
          <w:sz w:val="20"/>
        </w:rPr>
        <w:t>Servicio</w:t>
      </w:r>
      <w:r>
        <w:rPr>
          <w:spacing w:val="5"/>
          <w:sz w:val="20"/>
        </w:rPr>
        <w:t xml:space="preserve"> </w:t>
      </w:r>
      <w:r>
        <w:rPr>
          <w:sz w:val="20"/>
        </w:rPr>
        <w:t>al</w:t>
      </w:r>
      <w:r>
        <w:rPr>
          <w:spacing w:val="5"/>
          <w:sz w:val="20"/>
        </w:rPr>
        <w:t xml:space="preserve"> </w:t>
      </w:r>
      <w:r>
        <w:rPr>
          <w:sz w:val="20"/>
        </w:rPr>
        <w:t>cliente</w:t>
      </w:r>
      <w:r>
        <w:rPr>
          <w:spacing w:val="4"/>
          <w:sz w:val="20"/>
        </w:rPr>
        <w:t xml:space="preserve"> </w:t>
      </w:r>
      <w:r>
        <w:rPr>
          <w:sz w:val="20"/>
        </w:rPr>
        <w:t>ser</w:t>
      </w:r>
      <w:r>
        <w:rPr>
          <w:spacing w:val="5"/>
          <w:sz w:val="20"/>
        </w:rPr>
        <w:t xml:space="preserve"> </w:t>
      </w:r>
      <w:r>
        <w:rPr>
          <w:sz w:val="20"/>
        </w:rPr>
        <w:t>puntuales</w:t>
      </w:r>
      <w:r>
        <w:rPr>
          <w:spacing w:val="3"/>
          <w:sz w:val="20"/>
        </w:rPr>
        <w:t xml:space="preserve"> </w:t>
      </w:r>
      <w:r>
        <w:rPr>
          <w:sz w:val="20"/>
        </w:rPr>
        <w:t>a</w:t>
      </w:r>
      <w:r>
        <w:rPr>
          <w:spacing w:val="5"/>
          <w:sz w:val="20"/>
        </w:rPr>
        <w:t xml:space="preserve"> </w:t>
      </w:r>
      <w:r>
        <w:rPr>
          <w:sz w:val="20"/>
        </w:rPr>
        <w:t>la</w:t>
      </w:r>
      <w:r>
        <w:rPr>
          <w:spacing w:val="4"/>
          <w:sz w:val="20"/>
        </w:rPr>
        <w:t xml:space="preserve"> </w:t>
      </w:r>
      <w:r>
        <w:rPr>
          <w:sz w:val="20"/>
        </w:rPr>
        <w:t>hora</w:t>
      </w:r>
      <w:r>
        <w:rPr>
          <w:spacing w:val="4"/>
          <w:sz w:val="20"/>
        </w:rPr>
        <w:t xml:space="preserve"> </w:t>
      </w:r>
      <w:r>
        <w:rPr>
          <w:sz w:val="20"/>
        </w:rPr>
        <w:t>de</w:t>
      </w:r>
      <w:r>
        <w:rPr>
          <w:spacing w:val="4"/>
          <w:sz w:val="20"/>
        </w:rPr>
        <w:t xml:space="preserve"> </w:t>
      </w:r>
      <w:r>
        <w:rPr>
          <w:sz w:val="20"/>
        </w:rPr>
        <w:t>llegada</w:t>
      </w:r>
      <w:r>
        <w:rPr>
          <w:spacing w:val="5"/>
          <w:sz w:val="20"/>
        </w:rPr>
        <w:t xml:space="preserve"> </w:t>
      </w:r>
      <w:r>
        <w:rPr>
          <w:sz w:val="20"/>
        </w:rPr>
        <w:t>para</w:t>
      </w:r>
      <w:r>
        <w:rPr>
          <w:spacing w:val="-47"/>
          <w:sz w:val="20"/>
        </w:rPr>
        <w:t xml:space="preserve"> </w:t>
      </w:r>
      <w:r>
        <w:rPr>
          <w:sz w:val="20"/>
        </w:rPr>
        <w:t>aprovechar al máximo</w:t>
      </w:r>
      <w:r>
        <w:rPr>
          <w:spacing w:val="1"/>
          <w:sz w:val="20"/>
        </w:rPr>
        <w:t xml:space="preserve"> </w:t>
      </w:r>
      <w:r>
        <w:rPr>
          <w:sz w:val="20"/>
        </w:rPr>
        <w:t>la jornada de capacitación</w:t>
      </w:r>
    </w:p>
    <w:p w14:paraId="063C98B0" w14:textId="24269C86" w:rsidR="00AD0BEA" w:rsidRDefault="00362AE3">
      <w:pPr>
        <w:pStyle w:val="Ttulo2"/>
        <w:spacing w:before="162"/>
      </w:pPr>
      <w:bookmarkStart w:id="138" w:name="_TOC_250008"/>
      <w:r>
        <w:t>Figura</w:t>
      </w:r>
      <w:r>
        <w:rPr>
          <w:spacing w:val="-2"/>
        </w:rPr>
        <w:t xml:space="preserve"> </w:t>
      </w:r>
      <w:r>
        <w:t>6</w:t>
      </w:r>
      <w:r w:rsidR="001C28E6">
        <w:t>4</w:t>
      </w:r>
      <w:r>
        <w:t>.</w:t>
      </w:r>
      <w:r>
        <w:rPr>
          <w:spacing w:val="-1"/>
        </w:rPr>
        <w:t xml:space="preserve"> </w:t>
      </w:r>
      <w:r>
        <w:t>Agenda</w:t>
      </w:r>
      <w:r>
        <w:rPr>
          <w:spacing w:val="-1"/>
        </w:rPr>
        <w:t xml:space="preserve"> </w:t>
      </w:r>
      <w:r>
        <w:t>capacitación</w:t>
      </w:r>
      <w:r>
        <w:rPr>
          <w:spacing w:val="-1"/>
        </w:rPr>
        <w:t xml:space="preserve"> </w:t>
      </w:r>
      <w:r>
        <w:t>resolución de</w:t>
      </w:r>
      <w:r>
        <w:rPr>
          <w:spacing w:val="-2"/>
        </w:rPr>
        <w:t xml:space="preserve"> </w:t>
      </w:r>
      <w:bookmarkEnd w:id="138"/>
      <w:r>
        <w:t>conflictos</w:t>
      </w:r>
    </w:p>
    <w:p w14:paraId="5DBA4DF6" w14:textId="77777777" w:rsidR="00AD0BEA" w:rsidRDefault="00362AE3">
      <w:pPr>
        <w:spacing w:before="141"/>
        <w:ind w:left="700"/>
        <w:rPr>
          <w:sz w:val="20"/>
        </w:rPr>
      </w:pPr>
      <w:r>
        <w:rPr>
          <w:sz w:val="20"/>
        </w:rPr>
        <w:t>Fuente:</w:t>
      </w:r>
      <w:r>
        <w:rPr>
          <w:spacing w:val="-2"/>
          <w:sz w:val="20"/>
        </w:rPr>
        <w:t xml:space="preserve"> </w:t>
      </w:r>
      <w:r>
        <w:rPr>
          <w:sz w:val="20"/>
        </w:rPr>
        <w:t>Elaboración propia.</w:t>
      </w:r>
    </w:p>
    <w:p w14:paraId="4F4DAEC8" w14:textId="77777777" w:rsidR="00AD0BEA" w:rsidRDefault="00AD0BEA">
      <w:pPr>
        <w:rPr>
          <w:sz w:val="20"/>
        </w:rPr>
        <w:sectPr w:rsidR="00AD0BEA" w:rsidSect="00F43580">
          <w:pgSz w:w="11910" w:h="16840"/>
          <w:pgMar w:top="1580" w:right="980" w:bottom="1200" w:left="740" w:header="0" w:footer="1000" w:gutter="0"/>
          <w:cols w:space="720"/>
        </w:sectPr>
      </w:pPr>
    </w:p>
    <w:p w14:paraId="72371561" w14:textId="77777777" w:rsidR="00AD0BEA" w:rsidRDefault="00362AE3">
      <w:pPr>
        <w:pStyle w:val="Textoindependiente"/>
        <w:ind w:left="719"/>
        <w:rPr>
          <w:sz w:val="20"/>
        </w:rPr>
      </w:pPr>
      <w:r>
        <w:rPr>
          <w:noProof/>
          <w:sz w:val="20"/>
        </w:rPr>
        <w:lastRenderedPageBreak/>
        <w:drawing>
          <wp:inline distT="0" distB="0" distL="0" distR="0" wp14:anchorId="4E466B3E" wp14:editId="7E8D0010">
            <wp:extent cx="858364" cy="499776"/>
            <wp:effectExtent l="0" t="0" r="0" b="0"/>
            <wp:docPr id="37" name="image20.png" descr="Mi Tarjeta Pro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20.png"/>
                    <pic:cNvPicPr/>
                  </pic:nvPicPr>
                  <pic:blipFill>
                    <a:blip r:embed="rId92" cstate="print"/>
                    <a:stretch>
                      <a:fillRect/>
                    </a:stretch>
                  </pic:blipFill>
                  <pic:spPr>
                    <a:xfrm>
                      <a:off x="0" y="0"/>
                      <a:ext cx="858364" cy="499776"/>
                    </a:xfrm>
                    <a:prstGeom prst="rect">
                      <a:avLst/>
                    </a:prstGeom>
                  </pic:spPr>
                </pic:pic>
              </a:graphicData>
            </a:graphic>
          </wp:inline>
        </w:drawing>
      </w:r>
    </w:p>
    <w:p w14:paraId="463C2B91" w14:textId="77777777" w:rsidR="00AD0BEA" w:rsidRDefault="00AD0BEA">
      <w:pPr>
        <w:pStyle w:val="Textoindependiente"/>
        <w:spacing w:before="1"/>
        <w:rPr>
          <w:sz w:val="10"/>
        </w:rPr>
      </w:pPr>
    </w:p>
    <w:p w14:paraId="0D6020F0" w14:textId="77777777" w:rsidR="00AD0BEA" w:rsidRDefault="00362AE3">
      <w:pPr>
        <w:tabs>
          <w:tab w:val="left" w:pos="2824"/>
          <w:tab w:val="left" w:pos="9756"/>
        </w:tabs>
        <w:spacing w:before="91" w:line="424" w:lineRule="auto"/>
        <w:ind w:left="700" w:right="427" w:hanging="29"/>
        <w:rPr>
          <w:sz w:val="20"/>
        </w:rPr>
      </w:pPr>
      <w:r>
        <w:rPr>
          <w:b/>
          <w:w w:val="99"/>
          <w:sz w:val="20"/>
          <w:shd w:val="clear" w:color="auto" w:fill="D9D9D9"/>
        </w:rPr>
        <w:t xml:space="preserve"> </w:t>
      </w:r>
      <w:r>
        <w:rPr>
          <w:b/>
          <w:sz w:val="20"/>
          <w:shd w:val="clear" w:color="auto" w:fill="D9D9D9"/>
        </w:rPr>
        <w:tab/>
        <w:t>Agenda</w:t>
      </w:r>
      <w:r>
        <w:rPr>
          <w:b/>
          <w:spacing w:val="-3"/>
          <w:sz w:val="20"/>
          <w:shd w:val="clear" w:color="auto" w:fill="D9D9D9"/>
        </w:rPr>
        <w:t xml:space="preserve"> </w:t>
      </w:r>
      <w:r>
        <w:rPr>
          <w:b/>
          <w:sz w:val="20"/>
          <w:shd w:val="clear" w:color="auto" w:fill="D9D9D9"/>
        </w:rPr>
        <w:t>capacitación</w:t>
      </w:r>
      <w:r>
        <w:rPr>
          <w:b/>
          <w:spacing w:val="-1"/>
          <w:sz w:val="20"/>
          <w:shd w:val="clear" w:color="auto" w:fill="D9D9D9"/>
        </w:rPr>
        <w:t xml:space="preserve"> </w:t>
      </w:r>
      <w:r>
        <w:rPr>
          <w:b/>
          <w:sz w:val="20"/>
          <w:shd w:val="clear" w:color="auto" w:fill="D9D9D9"/>
        </w:rPr>
        <w:t>Trabajo</w:t>
      </w:r>
      <w:r>
        <w:rPr>
          <w:b/>
          <w:spacing w:val="-2"/>
          <w:sz w:val="20"/>
          <w:shd w:val="clear" w:color="auto" w:fill="D9D9D9"/>
        </w:rPr>
        <w:t xml:space="preserve"> </w:t>
      </w:r>
      <w:r>
        <w:rPr>
          <w:b/>
          <w:sz w:val="20"/>
          <w:shd w:val="clear" w:color="auto" w:fill="D9D9D9"/>
        </w:rPr>
        <w:t>en</w:t>
      </w:r>
      <w:r>
        <w:rPr>
          <w:b/>
          <w:spacing w:val="-2"/>
          <w:sz w:val="20"/>
          <w:shd w:val="clear" w:color="auto" w:fill="D9D9D9"/>
        </w:rPr>
        <w:t xml:space="preserve"> </w:t>
      </w:r>
      <w:r>
        <w:rPr>
          <w:b/>
          <w:sz w:val="20"/>
          <w:shd w:val="clear" w:color="auto" w:fill="D9D9D9"/>
        </w:rPr>
        <w:t>equipo</w:t>
      </w:r>
      <w:r>
        <w:rPr>
          <w:b/>
          <w:spacing w:val="-1"/>
          <w:sz w:val="20"/>
          <w:shd w:val="clear" w:color="auto" w:fill="D9D9D9"/>
        </w:rPr>
        <w:t xml:space="preserve"> </w:t>
      </w:r>
      <w:r>
        <w:rPr>
          <w:b/>
          <w:sz w:val="20"/>
          <w:shd w:val="clear" w:color="auto" w:fill="D9D9D9"/>
        </w:rPr>
        <w:t>y</w:t>
      </w:r>
      <w:r>
        <w:rPr>
          <w:b/>
          <w:spacing w:val="-2"/>
          <w:sz w:val="20"/>
          <w:shd w:val="clear" w:color="auto" w:fill="D9D9D9"/>
        </w:rPr>
        <w:t xml:space="preserve"> </w:t>
      </w:r>
      <w:r>
        <w:rPr>
          <w:b/>
          <w:sz w:val="20"/>
          <w:shd w:val="clear" w:color="auto" w:fill="D9D9D9"/>
        </w:rPr>
        <w:t>comunicación</w:t>
      </w:r>
      <w:r>
        <w:rPr>
          <w:b/>
          <w:sz w:val="20"/>
          <w:shd w:val="clear" w:color="auto" w:fill="D9D9D9"/>
        </w:rPr>
        <w:tab/>
      </w:r>
      <w:r>
        <w:rPr>
          <w:b/>
          <w:sz w:val="20"/>
        </w:rPr>
        <w:t xml:space="preserve"> Fecha: </w:t>
      </w:r>
      <w:r>
        <w:rPr>
          <w:sz w:val="20"/>
        </w:rPr>
        <w:t>Julio</w:t>
      </w:r>
      <w:r>
        <w:rPr>
          <w:spacing w:val="1"/>
          <w:sz w:val="20"/>
        </w:rPr>
        <w:t xml:space="preserve"> </w:t>
      </w:r>
      <w:r>
        <w:rPr>
          <w:sz w:val="20"/>
        </w:rPr>
        <w:t>2025</w:t>
      </w:r>
    </w:p>
    <w:p w14:paraId="3BDC40B3" w14:textId="77777777" w:rsidR="00AD0BEA" w:rsidRPr="004C6377" w:rsidRDefault="00362AE3">
      <w:pPr>
        <w:spacing w:before="2"/>
        <w:ind w:left="700"/>
        <w:rPr>
          <w:sz w:val="20"/>
          <w:lang w:val="en-US"/>
        </w:rPr>
      </w:pPr>
      <w:r w:rsidRPr="004C6377">
        <w:rPr>
          <w:b/>
          <w:sz w:val="20"/>
          <w:lang w:val="en-US"/>
        </w:rPr>
        <w:t xml:space="preserve">Lugar: </w:t>
      </w:r>
      <w:r w:rsidRPr="004C6377">
        <w:rPr>
          <w:sz w:val="20"/>
          <w:lang w:val="en-US"/>
        </w:rPr>
        <w:t>Hotel</w:t>
      </w:r>
      <w:r w:rsidRPr="004C6377">
        <w:rPr>
          <w:spacing w:val="-1"/>
          <w:sz w:val="20"/>
          <w:lang w:val="en-US"/>
        </w:rPr>
        <w:t xml:space="preserve"> </w:t>
      </w:r>
      <w:r w:rsidRPr="004C6377">
        <w:rPr>
          <w:sz w:val="20"/>
          <w:lang w:val="en-US"/>
        </w:rPr>
        <w:t>Hyatt</w:t>
      </w:r>
      <w:r w:rsidRPr="004C6377">
        <w:rPr>
          <w:spacing w:val="-1"/>
          <w:sz w:val="20"/>
          <w:lang w:val="en-US"/>
        </w:rPr>
        <w:t xml:space="preserve"> </w:t>
      </w:r>
      <w:r w:rsidRPr="004C6377">
        <w:rPr>
          <w:sz w:val="20"/>
          <w:lang w:val="en-US"/>
        </w:rPr>
        <w:t>Place,</w:t>
      </w:r>
      <w:r w:rsidRPr="004C6377">
        <w:rPr>
          <w:spacing w:val="-1"/>
          <w:sz w:val="20"/>
          <w:lang w:val="en-US"/>
        </w:rPr>
        <w:t xml:space="preserve"> </w:t>
      </w:r>
      <w:r w:rsidRPr="004C6377">
        <w:rPr>
          <w:sz w:val="20"/>
          <w:lang w:val="en-US"/>
        </w:rPr>
        <w:t>Tegucigalpa.</w:t>
      </w:r>
    </w:p>
    <w:p w14:paraId="0BAADEA2" w14:textId="77777777" w:rsidR="00AD0BEA" w:rsidRPr="004C6377" w:rsidRDefault="00AD0BEA">
      <w:pPr>
        <w:pStyle w:val="Textoindependiente"/>
        <w:spacing w:before="5"/>
        <w:rPr>
          <w:sz w:val="15"/>
          <w:lang w:val="en-US"/>
        </w:rPr>
      </w:pPr>
    </w:p>
    <w:tbl>
      <w:tblPr>
        <w:tblStyle w:val="TableNormal"/>
        <w:tblW w:w="0" w:type="auto"/>
        <w:tblInd w:w="40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1E0" w:firstRow="1" w:lastRow="1" w:firstColumn="1" w:lastColumn="1" w:noHBand="0" w:noVBand="0"/>
      </w:tblPr>
      <w:tblGrid>
        <w:gridCol w:w="2150"/>
        <w:gridCol w:w="4808"/>
        <w:gridCol w:w="2564"/>
      </w:tblGrid>
      <w:tr w:rsidR="00AD0BEA" w14:paraId="5B8D29D4" w14:textId="77777777">
        <w:trPr>
          <w:trHeight w:val="369"/>
        </w:trPr>
        <w:tc>
          <w:tcPr>
            <w:tcW w:w="2150" w:type="dxa"/>
            <w:tcBorders>
              <w:top w:val="nil"/>
              <w:left w:val="nil"/>
              <w:bottom w:val="nil"/>
              <w:right w:val="nil"/>
            </w:tcBorders>
            <w:shd w:val="clear" w:color="auto" w:fill="4471C4"/>
          </w:tcPr>
          <w:p w14:paraId="352BAAE5" w14:textId="77777777" w:rsidR="00AD0BEA" w:rsidRDefault="00362AE3">
            <w:pPr>
              <w:pStyle w:val="TableParagraph"/>
              <w:spacing w:before="70"/>
              <w:ind w:left="112"/>
              <w:rPr>
                <w:b/>
                <w:sz w:val="20"/>
              </w:rPr>
            </w:pPr>
            <w:r>
              <w:rPr>
                <w:b/>
                <w:color w:val="FFFFFF"/>
                <w:sz w:val="20"/>
              </w:rPr>
              <w:t>Horario</w:t>
            </w:r>
          </w:p>
        </w:tc>
        <w:tc>
          <w:tcPr>
            <w:tcW w:w="4808" w:type="dxa"/>
            <w:tcBorders>
              <w:top w:val="nil"/>
              <w:left w:val="nil"/>
              <w:bottom w:val="nil"/>
              <w:right w:val="nil"/>
            </w:tcBorders>
            <w:shd w:val="clear" w:color="auto" w:fill="4471C4"/>
          </w:tcPr>
          <w:p w14:paraId="6747D5F3" w14:textId="77777777" w:rsidR="00AD0BEA" w:rsidRDefault="00362AE3">
            <w:pPr>
              <w:pStyle w:val="TableParagraph"/>
              <w:spacing w:before="70"/>
              <w:ind w:left="113"/>
              <w:rPr>
                <w:b/>
                <w:sz w:val="20"/>
              </w:rPr>
            </w:pPr>
            <w:r>
              <w:rPr>
                <w:b/>
                <w:color w:val="FFFFFF"/>
                <w:sz w:val="20"/>
              </w:rPr>
              <w:t>Actividad</w:t>
            </w:r>
          </w:p>
        </w:tc>
        <w:tc>
          <w:tcPr>
            <w:tcW w:w="2564" w:type="dxa"/>
            <w:tcBorders>
              <w:top w:val="nil"/>
              <w:left w:val="nil"/>
              <w:bottom w:val="nil"/>
              <w:right w:val="nil"/>
            </w:tcBorders>
            <w:shd w:val="clear" w:color="auto" w:fill="4471C4"/>
          </w:tcPr>
          <w:p w14:paraId="49E7C569" w14:textId="77777777" w:rsidR="00AD0BEA" w:rsidRDefault="00362AE3">
            <w:pPr>
              <w:pStyle w:val="TableParagraph"/>
              <w:spacing w:before="70"/>
              <w:ind w:left="113"/>
              <w:rPr>
                <w:b/>
                <w:sz w:val="20"/>
              </w:rPr>
            </w:pPr>
            <w:r>
              <w:rPr>
                <w:b/>
                <w:color w:val="FFFFFF"/>
                <w:sz w:val="20"/>
              </w:rPr>
              <w:t>Responsable</w:t>
            </w:r>
          </w:p>
        </w:tc>
      </w:tr>
      <w:tr w:rsidR="00AD0BEA" w14:paraId="22A07E75" w14:textId="77777777">
        <w:trPr>
          <w:trHeight w:val="347"/>
        </w:trPr>
        <w:tc>
          <w:tcPr>
            <w:tcW w:w="2150" w:type="dxa"/>
            <w:tcBorders>
              <w:top w:val="nil"/>
            </w:tcBorders>
            <w:shd w:val="clear" w:color="auto" w:fill="D9E1F3"/>
          </w:tcPr>
          <w:p w14:paraId="518A9E4E" w14:textId="77777777" w:rsidR="00AD0BEA" w:rsidRDefault="00362AE3">
            <w:pPr>
              <w:pStyle w:val="TableParagraph"/>
              <w:spacing w:before="58"/>
              <w:ind w:left="107"/>
              <w:rPr>
                <w:sz w:val="20"/>
              </w:rPr>
            </w:pPr>
            <w:r>
              <w:rPr>
                <w:sz w:val="20"/>
              </w:rPr>
              <w:t>8:30-9:00</w:t>
            </w:r>
            <w:r>
              <w:rPr>
                <w:spacing w:val="-2"/>
                <w:sz w:val="20"/>
              </w:rPr>
              <w:t xml:space="preserve"> </w:t>
            </w:r>
            <w:r>
              <w:rPr>
                <w:sz w:val="20"/>
              </w:rPr>
              <w:t>a.m.</w:t>
            </w:r>
          </w:p>
        </w:tc>
        <w:tc>
          <w:tcPr>
            <w:tcW w:w="4808" w:type="dxa"/>
            <w:tcBorders>
              <w:top w:val="nil"/>
            </w:tcBorders>
            <w:shd w:val="clear" w:color="auto" w:fill="D9E1F3"/>
          </w:tcPr>
          <w:p w14:paraId="4DE7EC94" w14:textId="77777777" w:rsidR="00AD0BEA" w:rsidRDefault="00362AE3">
            <w:pPr>
              <w:pStyle w:val="TableParagraph"/>
              <w:spacing w:before="58"/>
              <w:ind w:left="108"/>
              <w:rPr>
                <w:b/>
                <w:sz w:val="20"/>
              </w:rPr>
            </w:pPr>
            <w:r>
              <w:rPr>
                <w:b/>
                <w:sz w:val="20"/>
              </w:rPr>
              <w:t>Coffee</w:t>
            </w:r>
            <w:r>
              <w:rPr>
                <w:b/>
                <w:spacing w:val="-4"/>
                <w:sz w:val="20"/>
              </w:rPr>
              <w:t xml:space="preserve"> </w:t>
            </w:r>
            <w:r>
              <w:rPr>
                <w:b/>
                <w:sz w:val="20"/>
              </w:rPr>
              <w:t>Break</w:t>
            </w:r>
          </w:p>
        </w:tc>
        <w:tc>
          <w:tcPr>
            <w:tcW w:w="2564" w:type="dxa"/>
            <w:tcBorders>
              <w:top w:val="nil"/>
            </w:tcBorders>
            <w:shd w:val="clear" w:color="auto" w:fill="D9E1F3"/>
          </w:tcPr>
          <w:p w14:paraId="556BC63A" w14:textId="77777777" w:rsidR="00AD0BEA" w:rsidRDefault="00AD0BEA">
            <w:pPr>
              <w:pStyle w:val="TableParagraph"/>
              <w:rPr>
                <w:sz w:val="20"/>
              </w:rPr>
            </w:pPr>
          </w:p>
        </w:tc>
      </w:tr>
      <w:tr w:rsidR="00AD0BEA" w14:paraId="4A1B1C3B" w14:textId="77777777">
        <w:trPr>
          <w:trHeight w:val="350"/>
        </w:trPr>
        <w:tc>
          <w:tcPr>
            <w:tcW w:w="2150" w:type="dxa"/>
          </w:tcPr>
          <w:p w14:paraId="02200AC0" w14:textId="77777777" w:rsidR="00AD0BEA" w:rsidRDefault="00362AE3">
            <w:pPr>
              <w:pStyle w:val="TableParagraph"/>
              <w:spacing w:before="60"/>
              <w:ind w:left="107"/>
              <w:rPr>
                <w:sz w:val="20"/>
              </w:rPr>
            </w:pPr>
            <w:r>
              <w:rPr>
                <w:sz w:val="20"/>
              </w:rPr>
              <w:t>9:00-9:10</w:t>
            </w:r>
            <w:r>
              <w:rPr>
                <w:spacing w:val="-2"/>
                <w:sz w:val="20"/>
              </w:rPr>
              <w:t xml:space="preserve"> </w:t>
            </w:r>
            <w:r>
              <w:rPr>
                <w:sz w:val="20"/>
              </w:rPr>
              <w:t>a.m.</w:t>
            </w:r>
          </w:p>
        </w:tc>
        <w:tc>
          <w:tcPr>
            <w:tcW w:w="4808" w:type="dxa"/>
          </w:tcPr>
          <w:p w14:paraId="22491CBA" w14:textId="77777777" w:rsidR="00AD0BEA" w:rsidRDefault="00362AE3">
            <w:pPr>
              <w:pStyle w:val="TableParagraph"/>
              <w:spacing w:before="60"/>
              <w:ind w:left="108"/>
              <w:rPr>
                <w:sz w:val="20"/>
              </w:rPr>
            </w:pPr>
            <w:r>
              <w:rPr>
                <w:sz w:val="20"/>
              </w:rPr>
              <w:t>Bienvenida</w:t>
            </w:r>
          </w:p>
        </w:tc>
        <w:tc>
          <w:tcPr>
            <w:tcW w:w="2564" w:type="dxa"/>
          </w:tcPr>
          <w:p w14:paraId="69DFCF28" w14:textId="77777777" w:rsidR="00AD0BEA" w:rsidRDefault="00362AE3">
            <w:pPr>
              <w:pStyle w:val="TableParagraph"/>
              <w:spacing w:before="60"/>
              <w:ind w:left="108"/>
              <w:rPr>
                <w:sz w:val="20"/>
              </w:rPr>
            </w:pPr>
            <w:r>
              <w:rPr>
                <w:w w:val="95"/>
                <w:sz w:val="20"/>
              </w:rPr>
              <w:t>Gerente</w:t>
            </w:r>
            <w:r>
              <w:rPr>
                <w:spacing w:val="25"/>
                <w:w w:val="95"/>
                <w:sz w:val="20"/>
              </w:rPr>
              <w:t xml:space="preserve"> </w:t>
            </w:r>
            <w:r>
              <w:rPr>
                <w:w w:val="95"/>
                <w:sz w:val="20"/>
              </w:rPr>
              <w:t>de</w:t>
            </w:r>
            <w:r>
              <w:rPr>
                <w:spacing w:val="8"/>
                <w:w w:val="95"/>
                <w:sz w:val="20"/>
              </w:rPr>
              <w:t xml:space="preserve"> </w:t>
            </w:r>
            <w:r>
              <w:rPr>
                <w:w w:val="95"/>
                <w:sz w:val="20"/>
              </w:rPr>
              <w:t>Agencia</w:t>
            </w:r>
          </w:p>
        </w:tc>
      </w:tr>
      <w:tr w:rsidR="00AD0BEA" w14:paraId="58B91A47" w14:textId="77777777">
        <w:trPr>
          <w:trHeight w:val="348"/>
        </w:trPr>
        <w:tc>
          <w:tcPr>
            <w:tcW w:w="2150" w:type="dxa"/>
            <w:shd w:val="clear" w:color="auto" w:fill="D9E1F3"/>
          </w:tcPr>
          <w:p w14:paraId="0D16D017" w14:textId="77777777" w:rsidR="00AD0BEA" w:rsidRDefault="00362AE3">
            <w:pPr>
              <w:pStyle w:val="TableParagraph"/>
              <w:spacing w:before="61"/>
              <w:ind w:left="107"/>
              <w:rPr>
                <w:sz w:val="20"/>
              </w:rPr>
            </w:pPr>
            <w:r>
              <w:rPr>
                <w:sz w:val="20"/>
              </w:rPr>
              <w:t>9:10-9:20</w:t>
            </w:r>
            <w:r>
              <w:rPr>
                <w:spacing w:val="-2"/>
                <w:sz w:val="20"/>
              </w:rPr>
              <w:t xml:space="preserve"> </w:t>
            </w:r>
            <w:r>
              <w:rPr>
                <w:sz w:val="20"/>
              </w:rPr>
              <w:t>a.m.</w:t>
            </w:r>
          </w:p>
        </w:tc>
        <w:tc>
          <w:tcPr>
            <w:tcW w:w="4808" w:type="dxa"/>
            <w:shd w:val="clear" w:color="auto" w:fill="D9E1F3"/>
          </w:tcPr>
          <w:p w14:paraId="3F39AEDD" w14:textId="77777777" w:rsidR="00AD0BEA" w:rsidRDefault="00362AE3">
            <w:pPr>
              <w:pStyle w:val="TableParagraph"/>
              <w:spacing w:before="61"/>
              <w:ind w:left="108"/>
              <w:rPr>
                <w:sz w:val="20"/>
              </w:rPr>
            </w:pPr>
            <w:r>
              <w:rPr>
                <w:sz w:val="20"/>
              </w:rPr>
              <w:t>Dinámica</w:t>
            </w:r>
          </w:p>
        </w:tc>
        <w:tc>
          <w:tcPr>
            <w:tcW w:w="2564" w:type="dxa"/>
            <w:shd w:val="clear" w:color="auto" w:fill="D9E1F3"/>
          </w:tcPr>
          <w:p w14:paraId="22F62A15" w14:textId="77777777" w:rsidR="00AD0BEA" w:rsidRDefault="00362AE3">
            <w:pPr>
              <w:pStyle w:val="TableParagraph"/>
              <w:spacing w:before="61"/>
              <w:ind w:left="108"/>
              <w:rPr>
                <w:sz w:val="20"/>
              </w:rPr>
            </w:pPr>
            <w:r>
              <w:rPr>
                <w:sz w:val="20"/>
              </w:rPr>
              <w:t>Gerente</w:t>
            </w:r>
            <w:r>
              <w:rPr>
                <w:spacing w:val="-3"/>
                <w:sz w:val="20"/>
              </w:rPr>
              <w:t xml:space="preserve"> </w:t>
            </w:r>
            <w:r>
              <w:rPr>
                <w:sz w:val="20"/>
              </w:rPr>
              <w:t>de</w:t>
            </w:r>
            <w:r>
              <w:rPr>
                <w:spacing w:val="-1"/>
                <w:sz w:val="20"/>
              </w:rPr>
              <w:t xml:space="preserve"> </w:t>
            </w:r>
            <w:r>
              <w:rPr>
                <w:sz w:val="20"/>
              </w:rPr>
              <w:t>RRHH</w:t>
            </w:r>
          </w:p>
        </w:tc>
      </w:tr>
      <w:tr w:rsidR="00AD0BEA" w14:paraId="39520BAF" w14:textId="77777777">
        <w:trPr>
          <w:trHeight w:val="350"/>
        </w:trPr>
        <w:tc>
          <w:tcPr>
            <w:tcW w:w="2150" w:type="dxa"/>
          </w:tcPr>
          <w:p w14:paraId="50320DE7" w14:textId="77777777" w:rsidR="00AD0BEA" w:rsidRDefault="00362AE3">
            <w:pPr>
              <w:pStyle w:val="TableParagraph"/>
              <w:spacing w:before="60"/>
              <w:ind w:left="107"/>
              <w:rPr>
                <w:sz w:val="20"/>
              </w:rPr>
            </w:pPr>
            <w:r>
              <w:rPr>
                <w:sz w:val="20"/>
              </w:rPr>
              <w:t>9:20-9:30</w:t>
            </w:r>
            <w:r>
              <w:rPr>
                <w:spacing w:val="-1"/>
                <w:sz w:val="20"/>
              </w:rPr>
              <w:t xml:space="preserve"> </w:t>
            </w:r>
            <w:r>
              <w:rPr>
                <w:sz w:val="20"/>
              </w:rPr>
              <w:t>a.m.</w:t>
            </w:r>
          </w:p>
        </w:tc>
        <w:tc>
          <w:tcPr>
            <w:tcW w:w="4808" w:type="dxa"/>
          </w:tcPr>
          <w:p w14:paraId="2B4C3747" w14:textId="77777777" w:rsidR="00AD0BEA" w:rsidRDefault="00362AE3">
            <w:pPr>
              <w:pStyle w:val="TableParagraph"/>
              <w:spacing w:before="60"/>
              <w:ind w:left="108"/>
              <w:rPr>
                <w:sz w:val="20"/>
              </w:rPr>
            </w:pPr>
            <w:r>
              <w:rPr>
                <w:sz w:val="20"/>
              </w:rPr>
              <w:t>Encuesta</w:t>
            </w:r>
            <w:r>
              <w:rPr>
                <w:spacing w:val="-3"/>
                <w:sz w:val="20"/>
              </w:rPr>
              <w:t xml:space="preserve"> </w:t>
            </w:r>
            <w:r>
              <w:rPr>
                <w:sz w:val="20"/>
              </w:rPr>
              <w:t>diagnóstica</w:t>
            </w:r>
            <w:r>
              <w:rPr>
                <w:spacing w:val="-2"/>
                <w:sz w:val="20"/>
              </w:rPr>
              <w:t xml:space="preserve"> </w:t>
            </w:r>
            <w:r>
              <w:rPr>
                <w:sz w:val="20"/>
              </w:rPr>
              <w:t>sobre resolución</w:t>
            </w:r>
            <w:r>
              <w:rPr>
                <w:spacing w:val="-3"/>
                <w:sz w:val="20"/>
              </w:rPr>
              <w:t xml:space="preserve"> </w:t>
            </w:r>
            <w:r>
              <w:rPr>
                <w:sz w:val="20"/>
              </w:rPr>
              <w:t>de</w:t>
            </w:r>
            <w:r>
              <w:rPr>
                <w:spacing w:val="-2"/>
                <w:sz w:val="20"/>
              </w:rPr>
              <w:t xml:space="preserve"> </w:t>
            </w:r>
            <w:r>
              <w:rPr>
                <w:sz w:val="20"/>
              </w:rPr>
              <w:t>conflictos</w:t>
            </w:r>
          </w:p>
        </w:tc>
        <w:tc>
          <w:tcPr>
            <w:tcW w:w="2564" w:type="dxa"/>
          </w:tcPr>
          <w:p w14:paraId="25F168E6" w14:textId="77777777" w:rsidR="00AD0BEA" w:rsidRDefault="00362AE3">
            <w:pPr>
              <w:pStyle w:val="TableParagraph"/>
              <w:spacing w:before="60"/>
              <w:ind w:left="108"/>
              <w:rPr>
                <w:sz w:val="20"/>
              </w:rPr>
            </w:pPr>
            <w:r>
              <w:rPr>
                <w:sz w:val="20"/>
              </w:rPr>
              <w:t>Capacitador/a</w:t>
            </w:r>
          </w:p>
        </w:tc>
      </w:tr>
      <w:tr w:rsidR="00AD0BEA" w14:paraId="0EB8B8A2" w14:textId="77777777">
        <w:trPr>
          <w:trHeight w:val="359"/>
        </w:trPr>
        <w:tc>
          <w:tcPr>
            <w:tcW w:w="2150" w:type="dxa"/>
            <w:shd w:val="clear" w:color="auto" w:fill="D9E1F3"/>
          </w:tcPr>
          <w:p w14:paraId="1B970108" w14:textId="77777777" w:rsidR="00AD0BEA" w:rsidRDefault="00362AE3">
            <w:pPr>
              <w:pStyle w:val="TableParagraph"/>
              <w:spacing w:before="65"/>
              <w:ind w:left="107"/>
              <w:rPr>
                <w:sz w:val="20"/>
              </w:rPr>
            </w:pPr>
            <w:r>
              <w:rPr>
                <w:sz w:val="20"/>
              </w:rPr>
              <w:t>9:30-9:45</w:t>
            </w:r>
            <w:r>
              <w:rPr>
                <w:spacing w:val="-1"/>
                <w:sz w:val="20"/>
              </w:rPr>
              <w:t xml:space="preserve"> </w:t>
            </w:r>
            <w:r>
              <w:rPr>
                <w:sz w:val="20"/>
              </w:rPr>
              <w:t>a.m.</w:t>
            </w:r>
          </w:p>
        </w:tc>
        <w:tc>
          <w:tcPr>
            <w:tcW w:w="4808" w:type="dxa"/>
            <w:shd w:val="clear" w:color="auto" w:fill="D9E1F3"/>
          </w:tcPr>
          <w:p w14:paraId="0B0F5C30" w14:textId="77777777" w:rsidR="00AD0BEA" w:rsidRDefault="00362AE3">
            <w:pPr>
              <w:pStyle w:val="TableParagraph"/>
              <w:spacing w:before="65"/>
              <w:ind w:left="108"/>
              <w:rPr>
                <w:sz w:val="20"/>
              </w:rPr>
            </w:pPr>
            <w:r>
              <w:rPr>
                <w:sz w:val="20"/>
              </w:rPr>
              <w:t>Resultados</w:t>
            </w:r>
            <w:r>
              <w:rPr>
                <w:spacing w:val="-3"/>
                <w:sz w:val="20"/>
              </w:rPr>
              <w:t xml:space="preserve"> </w:t>
            </w:r>
            <w:r>
              <w:rPr>
                <w:sz w:val="20"/>
              </w:rPr>
              <w:t>Encuesta</w:t>
            </w:r>
          </w:p>
        </w:tc>
        <w:tc>
          <w:tcPr>
            <w:tcW w:w="2564" w:type="dxa"/>
            <w:shd w:val="clear" w:color="auto" w:fill="D9E1F3"/>
          </w:tcPr>
          <w:p w14:paraId="67504D77" w14:textId="77777777" w:rsidR="00AD0BEA" w:rsidRDefault="00362AE3">
            <w:pPr>
              <w:pStyle w:val="TableParagraph"/>
              <w:spacing w:before="65"/>
              <w:ind w:left="108"/>
              <w:rPr>
                <w:sz w:val="20"/>
              </w:rPr>
            </w:pPr>
            <w:r>
              <w:rPr>
                <w:sz w:val="20"/>
              </w:rPr>
              <w:t>Capacitador/a</w:t>
            </w:r>
          </w:p>
        </w:tc>
      </w:tr>
      <w:tr w:rsidR="00AD0BEA" w14:paraId="64CEAFF0" w14:textId="77777777">
        <w:trPr>
          <w:trHeight w:val="359"/>
        </w:trPr>
        <w:tc>
          <w:tcPr>
            <w:tcW w:w="2150" w:type="dxa"/>
          </w:tcPr>
          <w:p w14:paraId="5F8FCFA1" w14:textId="77777777" w:rsidR="00AD0BEA" w:rsidRDefault="00362AE3">
            <w:pPr>
              <w:pStyle w:val="TableParagraph"/>
              <w:spacing w:before="65"/>
              <w:ind w:left="107"/>
              <w:rPr>
                <w:sz w:val="20"/>
              </w:rPr>
            </w:pPr>
            <w:r>
              <w:rPr>
                <w:sz w:val="20"/>
              </w:rPr>
              <w:t>9:45-10:45</w:t>
            </w:r>
            <w:r>
              <w:rPr>
                <w:spacing w:val="-2"/>
                <w:sz w:val="20"/>
              </w:rPr>
              <w:t xml:space="preserve"> </w:t>
            </w:r>
            <w:r>
              <w:rPr>
                <w:sz w:val="20"/>
              </w:rPr>
              <w:t>a.m.</w:t>
            </w:r>
          </w:p>
        </w:tc>
        <w:tc>
          <w:tcPr>
            <w:tcW w:w="4808" w:type="dxa"/>
          </w:tcPr>
          <w:p w14:paraId="2B1D36D8" w14:textId="77777777" w:rsidR="00AD0BEA" w:rsidRDefault="00362AE3">
            <w:pPr>
              <w:pStyle w:val="TableParagraph"/>
              <w:spacing w:before="65"/>
              <w:ind w:left="108"/>
              <w:rPr>
                <w:sz w:val="20"/>
              </w:rPr>
            </w:pPr>
            <w:r>
              <w:rPr>
                <w:sz w:val="20"/>
              </w:rPr>
              <w:t>Desarrollo</w:t>
            </w:r>
            <w:r>
              <w:rPr>
                <w:spacing w:val="-3"/>
                <w:sz w:val="20"/>
              </w:rPr>
              <w:t xml:space="preserve"> </w:t>
            </w:r>
            <w:r>
              <w:rPr>
                <w:sz w:val="20"/>
              </w:rPr>
              <w:t>capacitación:</w:t>
            </w:r>
            <w:r>
              <w:rPr>
                <w:spacing w:val="-4"/>
                <w:sz w:val="20"/>
              </w:rPr>
              <w:t xml:space="preserve"> </w:t>
            </w:r>
            <w:r>
              <w:rPr>
                <w:sz w:val="20"/>
              </w:rPr>
              <w:t>trabajo</w:t>
            </w:r>
            <w:r>
              <w:rPr>
                <w:spacing w:val="-1"/>
                <w:sz w:val="20"/>
              </w:rPr>
              <w:t xml:space="preserve"> </w:t>
            </w:r>
            <w:r>
              <w:rPr>
                <w:sz w:val="20"/>
              </w:rPr>
              <w:t>en</w:t>
            </w:r>
            <w:r>
              <w:rPr>
                <w:spacing w:val="-2"/>
                <w:sz w:val="20"/>
              </w:rPr>
              <w:t xml:space="preserve"> </w:t>
            </w:r>
            <w:r>
              <w:rPr>
                <w:sz w:val="20"/>
              </w:rPr>
              <w:t>equipo</w:t>
            </w:r>
          </w:p>
        </w:tc>
        <w:tc>
          <w:tcPr>
            <w:tcW w:w="2564" w:type="dxa"/>
          </w:tcPr>
          <w:p w14:paraId="1ACDD0C4" w14:textId="77777777" w:rsidR="00AD0BEA" w:rsidRDefault="00362AE3">
            <w:pPr>
              <w:pStyle w:val="TableParagraph"/>
              <w:spacing w:before="65"/>
              <w:ind w:left="108"/>
              <w:rPr>
                <w:sz w:val="20"/>
              </w:rPr>
            </w:pPr>
            <w:r>
              <w:rPr>
                <w:sz w:val="20"/>
              </w:rPr>
              <w:t>Capacitador/a</w:t>
            </w:r>
          </w:p>
        </w:tc>
      </w:tr>
      <w:tr w:rsidR="00AD0BEA" w14:paraId="3F189A88" w14:textId="77777777">
        <w:trPr>
          <w:trHeight w:val="460"/>
        </w:trPr>
        <w:tc>
          <w:tcPr>
            <w:tcW w:w="2150" w:type="dxa"/>
            <w:shd w:val="clear" w:color="auto" w:fill="D9E1F3"/>
          </w:tcPr>
          <w:p w14:paraId="684087FD" w14:textId="77777777" w:rsidR="00AD0BEA" w:rsidRDefault="00362AE3">
            <w:pPr>
              <w:pStyle w:val="TableParagraph"/>
              <w:spacing w:before="115"/>
              <w:ind w:left="107"/>
              <w:rPr>
                <w:sz w:val="20"/>
              </w:rPr>
            </w:pPr>
            <w:r>
              <w:rPr>
                <w:sz w:val="20"/>
              </w:rPr>
              <w:t>10:30-10:45</w:t>
            </w:r>
            <w:r>
              <w:rPr>
                <w:spacing w:val="-1"/>
                <w:sz w:val="20"/>
              </w:rPr>
              <w:t xml:space="preserve"> </w:t>
            </w:r>
            <w:r>
              <w:rPr>
                <w:sz w:val="20"/>
              </w:rPr>
              <w:t>a.m.</w:t>
            </w:r>
          </w:p>
        </w:tc>
        <w:tc>
          <w:tcPr>
            <w:tcW w:w="4808" w:type="dxa"/>
            <w:shd w:val="clear" w:color="auto" w:fill="D9E1F3"/>
          </w:tcPr>
          <w:p w14:paraId="0EADF424" w14:textId="77777777" w:rsidR="00AD0BEA" w:rsidRDefault="00362AE3">
            <w:pPr>
              <w:pStyle w:val="TableParagraph"/>
              <w:ind w:left="108"/>
              <w:rPr>
                <w:i/>
                <w:sz w:val="20"/>
              </w:rPr>
            </w:pPr>
            <w:r>
              <w:rPr>
                <w:i/>
                <w:sz w:val="20"/>
              </w:rPr>
              <w:t>Ejercicio</w:t>
            </w:r>
            <w:r>
              <w:rPr>
                <w:i/>
                <w:spacing w:val="-4"/>
                <w:sz w:val="20"/>
              </w:rPr>
              <w:t xml:space="preserve"> </w:t>
            </w:r>
            <w:r>
              <w:rPr>
                <w:i/>
                <w:sz w:val="20"/>
              </w:rPr>
              <w:t>práctico:</w:t>
            </w:r>
          </w:p>
          <w:p w14:paraId="427BCCE3" w14:textId="77777777" w:rsidR="00AD0BEA" w:rsidRDefault="00362AE3">
            <w:pPr>
              <w:pStyle w:val="TableParagraph"/>
              <w:spacing w:line="210" w:lineRule="exact"/>
              <w:ind w:left="108"/>
              <w:rPr>
                <w:i/>
                <w:sz w:val="20"/>
              </w:rPr>
            </w:pPr>
            <w:r>
              <w:rPr>
                <w:i/>
                <w:sz w:val="20"/>
              </w:rPr>
              <w:t>Simulación</w:t>
            </w:r>
            <w:r>
              <w:rPr>
                <w:i/>
                <w:spacing w:val="-3"/>
                <w:sz w:val="20"/>
              </w:rPr>
              <w:t xml:space="preserve"> </w:t>
            </w:r>
            <w:r>
              <w:rPr>
                <w:i/>
                <w:sz w:val="20"/>
              </w:rPr>
              <w:t>de</w:t>
            </w:r>
            <w:r>
              <w:rPr>
                <w:i/>
                <w:spacing w:val="-1"/>
                <w:sz w:val="20"/>
              </w:rPr>
              <w:t xml:space="preserve"> </w:t>
            </w:r>
            <w:r>
              <w:rPr>
                <w:i/>
                <w:sz w:val="20"/>
              </w:rPr>
              <w:t>trabajo en equipo</w:t>
            </w:r>
          </w:p>
        </w:tc>
        <w:tc>
          <w:tcPr>
            <w:tcW w:w="2564" w:type="dxa"/>
            <w:shd w:val="clear" w:color="auto" w:fill="D9E1F3"/>
          </w:tcPr>
          <w:p w14:paraId="22700911" w14:textId="77777777" w:rsidR="00AD0BEA" w:rsidRDefault="00362AE3">
            <w:pPr>
              <w:pStyle w:val="TableParagraph"/>
              <w:spacing w:before="115"/>
              <w:ind w:left="108"/>
              <w:rPr>
                <w:sz w:val="20"/>
              </w:rPr>
            </w:pPr>
            <w:r>
              <w:rPr>
                <w:sz w:val="20"/>
              </w:rPr>
              <w:t>Capacitador/a</w:t>
            </w:r>
          </w:p>
        </w:tc>
      </w:tr>
      <w:tr w:rsidR="00AD0BEA" w14:paraId="208D73C9" w14:textId="77777777">
        <w:trPr>
          <w:trHeight w:val="359"/>
        </w:trPr>
        <w:tc>
          <w:tcPr>
            <w:tcW w:w="2150" w:type="dxa"/>
          </w:tcPr>
          <w:p w14:paraId="2DED2694" w14:textId="77777777" w:rsidR="00AD0BEA" w:rsidRDefault="00362AE3">
            <w:pPr>
              <w:pStyle w:val="TableParagraph"/>
              <w:spacing w:before="65"/>
              <w:ind w:left="107"/>
              <w:rPr>
                <w:sz w:val="20"/>
              </w:rPr>
            </w:pPr>
            <w:r>
              <w:rPr>
                <w:sz w:val="20"/>
              </w:rPr>
              <w:t>10:45-11:00</w:t>
            </w:r>
            <w:r>
              <w:rPr>
                <w:spacing w:val="-4"/>
                <w:sz w:val="20"/>
              </w:rPr>
              <w:t xml:space="preserve"> </w:t>
            </w:r>
            <w:r>
              <w:rPr>
                <w:sz w:val="20"/>
              </w:rPr>
              <w:t>a.m.</w:t>
            </w:r>
          </w:p>
        </w:tc>
        <w:tc>
          <w:tcPr>
            <w:tcW w:w="4808" w:type="dxa"/>
          </w:tcPr>
          <w:p w14:paraId="7DEDC711" w14:textId="77777777" w:rsidR="00AD0BEA" w:rsidRDefault="00362AE3">
            <w:pPr>
              <w:pStyle w:val="TableParagraph"/>
              <w:spacing w:before="65"/>
              <w:ind w:left="108"/>
              <w:rPr>
                <w:sz w:val="20"/>
              </w:rPr>
            </w:pPr>
            <w:r>
              <w:rPr>
                <w:sz w:val="20"/>
              </w:rPr>
              <w:t>Reflexión</w:t>
            </w:r>
            <w:r>
              <w:rPr>
                <w:spacing w:val="-1"/>
                <w:sz w:val="20"/>
              </w:rPr>
              <w:t xml:space="preserve"> </w:t>
            </w:r>
            <w:r>
              <w:rPr>
                <w:sz w:val="20"/>
              </w:rPr>
              <w:t>sobre</w:t>
            </w:r>
            <w:r>
              <w:rPr>
                <w:spacing w:val="-2"/>
                <w:sz w:val="20"/>
              </w:rPr>
              <w:t xml:space="preserve"> </w:t>
            </w:r>
            <w:r>
              <w:rPr>
                <w:sz w:val="20"/>
              </w:rPr>
              <w:t>el</w:t>
            </w:r>
            <w:r>
              <w:rPr>
                <w:spacing w:val="-1"/>
                <w:sz w:val="20"/>
              </w:rPr>
              <w:t xml:space="preserve"> </w:t>
            </w:r>
            <w:r>
              <w:rPr>
                <w:sz w:val="20"/>
              </w:rPr>
              <w:t>caso</w:t>
            </w:r>
            <w:r>
              <w:rPr>
                <w:spacing w:val="1"/>
                <w:sz w:val="20"/>
              </w:rPr>
              <w:t xml:space="preserve"> </w:t>
            </w:r>
            <w:r>
              <w:rPr>
                <w:sz w:val="20"/>
              </w:rPr>
              <w:t>la</w:t>
            </w:r>
            <w:r>
              <w:rPr>
                <w:spacing w:val="-2"/>
                <w:sz w:val="20"/>
              </w:rPr>
              <w:t xml:space="preserve"> </w:t>
            </w:r>
            <w:r>
              <w:rPr>
                <w:sz w:val="20"/>
              </w:rPr>
              <w:t>actividad</w:t>
            </w:r>
            <w:r>
              <w:rPr>
                <w:spacing w:val="-1"/>
                <w:sz w:val="20"/>
              </w:rPr>
              <w:t xml:space="preserve"> </w:t>
            </w:r>
            <w:r>
              <w:rPr>
                <w:sz w:val="20"/>
              </w:rPr>
              <w:t>de</w:t>
            </w:r>
            <w:r>
              <w:rPr>
                <w:spacing w:val="-3"/>
                <w:sz w:val="20"/>
              </w:rPr>
              <w:t xml:space="preserve"> </w:t>
            </w:r>
            <w:r>
              <w:rPr>
                <w:sz w:val="20"/>
              </w:rPr>
              <w:t>trabajo</w:t>
            </w:r>
            <w:r>
              <w:rPr>
                <w:spacing w:val="-1"/>
                <w:sz w:val="20"/>
              </w:rPr>
              <w:t xml:space="preserve"> </w:t>
            </w:r>
            <w:r>
              <w:rPr>
                <w:sz w:val="20"/>
              </w:rPr>
              <w:t>en</w:t>
            </w:r>
            <w:r>
              <w:rPr>
                <w:spacing w:val="-1"/>
                <w:sz w:val="20"/>
              </w:rPr>
              <w:t xml:space="preserve"> </w:t>
            </w:r>
            <w:r>
              <w:rPr>
                <w:sz w:val="20"/>
              </w:rPr>
              <w:t>equipo</w:t>
            </w:r>
          </w:p>
        </w:tc>
        <w:tc>
          <w:tcPr>
            <w:tcW w:w="2564" w:type="dxa"/>
          </w:tcPr>
          <w:p w14:paraId="25FAC612" w14:textId="77777777" w:rsidR="00AD0BEA" w:rsidRDefault="00362AE3">
            <w:pPr>
              <w:pStyle w:val="TableParagraph"/>
              <w:spacing w:before="65"/>
              <w:ind w:left="108"/>
              <w:rPr>
                <w:sz w:val="20"/>
              </w:rPr>
            </w:pPr>
            <w:r>
              <w:rPr>
                <w:sz w:val="20"/>
              </w:rPr>
              <w:t>Capacitador/a</w:t>
            </w:r>
          </w:p>
        </w:tc>
      </w:tr>
      <w:tr w:rsidR="00AD0BEA" w14:paraId="6D6B1649" w14:textId="77777777">
        <w:trPr>
          <w:trHeight w:val="359"/>
        </w:trPr>
        <w:tc>
          <w:tcPr>
            <w:tcW w:w="2150" w:type="dxa"/>
            <w:shd w:val="clear" w:color="auto" w:fill="D9E1F3"/>
          </w:tcPr>
          <w:p w14:paraId="6D9FB84A" w14:textId="77777777" w:rsidR="00AD0BEA" w:rsidRDefault="00362AE3">
            <w:pPr>
              <w:pStyle w:val="TableParagraph"/>
              <w:spacing w:before="65"/>
              <w:ind w:left="107"/>
              <w:rPr>
                <w:sz w:val="20"/>
              </w:rPr>
            </w:pPr>
            <w:r>
              <w:rPr>
                <w:sz w:val="20"/>
              </w:rPr>
              <w:t>11:00-11:45</w:t>
            </w:r>
            <w:r>
              <w:rPr>
                <w:spacing w:val="-8"/>
                <w:sz w:val="20"/>
              </w:rPr>
              <w:t xml:space="preserve"> </w:t>
            </w:r>
            <w:r>
              <w:rPr>
                <w:sz w:val="20"/>
              </w:rPr>
              <w:t>a.m.</w:t>
            </w:r>
          </w:p>
        </w:tc>
        <w:tc>
          <w:tcPr>
            <w:tcW w:w="4808" w:type="dxa"/>
            <w:shd w:val="clear" w:color="auto" w:fill="D9E1F3"/>
          </w:tcPr>
          <w:p w14:paraId="236DD9A8" w14:textId="77777777" w:rsidR="00AD0BEA" w:rsidRDefault="00362AE3">
            <w:pPr>
              <w:pStyle w:val="TableParagraph"/>
              <w:spacing w:before="65"/>
              <w:ind w:left="108"/>
              <w:rPr>
                <w:sz w:val="20"/>
              </w:rPr>
            </w:pPr>
            <w:r>
              <w:rPr>
                <w:sz w:val="20"/>
              </w:rPr>
              <w:t>Continuación</w:t>
            </w:r>
            <w:r>
              <w:rPr>
                <w:spacing w:val="-2"/>
                <w:sz w:val="20"/>
              </w:rPr>
              <w:t xml:space="preserve"> </w:t>
            </w:r>
            <w:r>
              <w:rPr>
                <w:sz w:val="20"/>
              </w:rPr>
              <w:t>capacitación</w:t>
            </w:r>
          </w:p>
        </w:tc>
        <w:tc>
          <w:tcPr>
            <w:tcW w:w="2564" w:type="dxa"/>
            <w:shd w:val="clear" w:color="auto" w:fill="D9E1F3"/>
          </w:tcPr>
          <w:p w14:paraId="4843D5BA" w14:textId="77777777" w:rsidR="00AD0BEA" w:rsidRDefault="00362AE3">
            <w:pPr>
              <w:pStyle w:val="TableParagraph"/>
              <w:spacing w:before="65"/>
              <w:ind w:left="108"/>
              <w:rPr>
                <w:sz w:val="20"/>
              </w:rPr>
            </w:pPr>
            <w:r>
              <w:rPr>
                <w:sz w:val="20"/>
              </w:rPr>
              <w:t>Capacitador/a</w:t>
            </w:r>
          </w:p>
        </w:tc>
      </w:tr>
      <w:tr w:rsidR="00AD0BEA" w14:paraId="67BD4204" w14:textId="77777777">
        <w:trPr>
          <w:trHeight w:val="361"/>
        </w:trPr>
        <w:tc>
          <w:tcPr>
            <w:tcW w:w="2150" w:type="dxa"/>
          </w:tcPr>
          <w:p w14:paraId="4042E6EE" w14:textId="77777777" w:rsidR="00AD0BEA" w:rsidRDefault="00362AE3">
            <w:pPr>
              <w:pStyle w:val="TableParagraph"/>
              <w:spacing w:before="65"/>
              <w:ind w:left="107"/>
              <w:rPr>
                <w:sz w:val="20"/>
              </w:rPr>
            </w:pPr>
            <w:r>
              <w:rPr>
                <w:sz w:val="20"/>
              </w:rPr>
              <w:t>11:45-11:55</w:t>
            </w:r>
            <w:r>
              <w:rPr>
                <w:spacing w:val="-8"/>
                <w:sz w:val="20"/>
              </w:rPr>
              <w:t xml:space="preserve"> </w:t>
            </w:r>
            <w:r>
              <w:rPr>
                <w:sz w:val="20"/>
              </w:rPr>
              <w:t>a.m.</w:t>
            </w:r>
          </w:p>
        </w:tc>
        <w:tc>
          <w:tcPr>
            <w:tcW w:w="4808" w:type="dxa"/>
          </w:tcPr>
          <w:p w14:paraId="61A20E67" w14:textId="77777777" w:rsidR="00AD0BEA" w:rsidRDefault="00362AE3">
            <w:pPr>
              <w:pStyle w:val="TableParagraph"/>
              <w:spacing w:before="65"/>
              <w:ind w:left="108"/>
              <w:rPr>
                <w:sz w:val="20"/>
              </w:rPr>
            </w:pPr>
            <w:r>
              <w:rPr>
                <w:sz w:val="20"/>
              </w:rPr>
              <w:t>Caso</w:t>
            </w:r>
            <w:r>
              <w:rPr>
                <w:spacing w:val="-2"/>
                <w:sz w:val="20"/>
              </w:rPr>
              <w:t xml:space="preserve"> </w:t>
            </w:r>
            <w:r>
              <w:rPr>
                <w:sz w:val="20"/>
              </w:rPr>
              <w:t>de</w:t>
            </w:r>
            <w:r>
              <w:rPr>
                <w:spacing w:val="-1"/>
                <w:sz w:val="20"/>
              </w:rPr>
              <w:t xml:space="preserve"> </w:t>
            </w:r>
            <w:r>
              <w:rPr>
                <w:sz w:val="20"/>
              </w:rPr>
              <w:t>estudio:</w:t>
            </w:r>
            <w:r>
              <w:rPr>
                <w:spacing w:val="1"/>
                <w:sz w:val="20"/>
              </w:rPr>
              <w:t xml:space="preserve"> </w:t>
            </w:r>
            <w:r>
              <w:rPr>
                <w:sz w:val="20"/>
              </w:rPr>
              <w:t>importancia</w:t>
            </w:r>
            <w:r>
              <w:rPr>
                <w:spacing w:val="-3"/>
                <w:sz w:val="20"/>
              </w:rPr>
              <w:t xml:space="preserve"> </w:t>
            </w:r>
            <w:r>
              <w:rPr>
                <w:sz w:val="20"/>
              </w:rPr>
              <w:t>del</w:t>
            </w:r>
            <w:r>
              <w:rPr>
                <w:spacing w:val="-1"/>
                <w:sz w:val="20"/>
              </w:rPr>
              <w:t xml:space="preserve"> </w:t>
            </w:r>
            <w:r>
              <w:rPr>
                <w:sz w:val="20"/>
              </w:rPr>
              <w:t>trabajo en</w:t>
            </w:r>
            <w:r>
              <w:rPr>
                <w:spacing w:val="-2"/>
                <w:sz w:val="20"/>
              </w:rPr>
              <w:t xml:space="preserve"> </w:t>
            </w:r>
            <w:r>
              <w:rPr>
                <w:sz w:val="20"/>
              </w:rPr>
              <w:t>equipo</w:t>
            </w:r>
          </w:p>
        </w:tc>
        <w:tc>
          <w:tcPr>
            <w:tcW w:w="2564" w:type="dxa"/>
          </w:tcPr>
          <w:p w14:paraId="210F6C5F" w14:textId="77777777" w:rsidR="00AD0BEA" w:rsidRDefault="00362AE3">
            <w:pPr>
              <w:pStyle w:val="TableParagraph"/>
              <w:spacing w:before="65"/>
              <w:ind w:left="108"/>
              <w:rPr>
                <w:sz w:val="20"/>
              </w:rPr>
            </w:pPr>
            <w:r>
              <w:rPr>
                <w:sz w:val="20"/>
              </w:rPr>
              <w:t>Gerente</w:t>
            </w:r>
            <w:r>
              <w:rPr>
                <w:spacing w:val="-4"/>
                <w:sz w:val="20"/>
              </w:rPr>
              <w:t xml:space="preserve"> </w:t>
            </w:r>
            <w:r>
              <w:rPr>
                <w:sz w:val="20"/>
              </w:rPr>
              <w:t>RRHH</w:t>
            </w:r>
          </w:p>
        </w:tc>
      </w:tr>
      <w:tr w:rsidR="00AD0BEA" w14:paraId="414F59BC" w14:textId="77777777">
        <w:trPr>
          <w:trHeight w:val="347"/>
        </w:trPr>
        <w:tc>
          <w:tcPr>
            <w:tcW w:w="2150" w:type="dxa"/>
            <w:shd w:val="clear" w:color="auto" w:fill="D9E1F3"/>
          </w:tcPr>
          <w:p w14:paraId="629A748F" w14:textId="77777777" w:rsidR="00AD0BEA" w:rsidRDefault="00362AE3">
            <w:pPr>
              <w:pStyle w:val="TableParagraph"/>
              <w:spacing w:before="58"/>
              <w:ind w:left="107"/>
              <w:rPr>
                <w:sz w:val="20"/>
              </w:rPr>
            </w:pPr>
            <w:r>
              <w:rPr>
                <w:sz w:val="20"/>
              </w:rPr>
              <w:t>11:55-12:00</w:t>
            </w:r>
            <w:r>
              <w:rPr>
                <w:spacing w:val="-5"/>
                <w:sz w:val="20"/>
              </w:rPr>
              <w:t xml:space="preserve"> </w:t>
            </w:r>
            <w:r>
              <w:rPr>
                <w:sz w:val="20"/>
              </w:rPr>
              <w:t>p.m.</w:t>
            </w:r>
          </w:p>
        </w:tc>
        <w:tc>
          <w:tcPr>
            <w:tcW w:w="4808" w:type="dxa"/>
            <w:shd w:val="clear" w:color="auto" w:fill="D9E1F3"/>
          </w:tcPr>
          <w:p w14:paraId="5A767B5F" w14:textId="77777777" w:rsidR="00AD0BEA" w:rsidRDefault="00362AE3">
            <w:pPr>
              <w:pStyle w:val="TableParagraph"/>
              <w:spacing w:before="58"/>
              <w:ind w:left="108"/>
              <w:rPr>
                <w:b/>
                <w:sz w:val="20"/>
              </w:rPr>
            </w:pPr>
            <w:r>
              <w:rPr>
                <w:b/>
                <w:sz w:val="20"/>
              </w:rPr>
              <w:t>Break</w:t>
            </w:r>
          </w:p>
        </w:tc>
        <w:tc>
          <w:tcPr>
            <w:tcW w:w="2564" w:type="dxa"/>
            <w:shd w:val="clear" w:color="auto" w:fill="D9E1F3"/>
          </w:tcPr>
          <w:p w14:paraId="0E67DB29" w14:textId="77777777" w:rsidR="00AD0BEA" w:rsidRDefault="00AD0BEA">
            <w:pPr>
              <w:pStyle w:val="TableParagraph"/>
              <w:rPr>
                <w:sz w:val="20"/>
              </w:rPr>
            </w:pPr>
          </w:p>
        </w:tc>
      </w:tr>
      <w:tr w:rsidR="00AD0BEA" w14:paraId="31C5CF1A" w14:textId="77777777">
        <w:trPr>
          <w:trHeight w:val="350"/>
        </w:trPr>
        <w:tc>
          <w:tcPr>
            <w:tcW w:w="2150" w:type="dxa"/>
          </w:tcPr>
          <w:p w14:paraId="1C3250B9" w14:textId="77777777" w:rsidR="00AD0BEA" w:rsidRDefault="00362AE3">
            <w:pPr>
              <w:pStyle w:val="TableParagraph"/>
              <w:spacing w:before="60"/>
              <w:ind w:left="107"/>
              <w:rPr>
                <w:sz w:val="20"/>
              </w:rPr>
            </w:pPr>
            <w:r>
              <w:rPr>
                <w:sz w:val="20"/>
              </w:rPr>
              <w:t>12:00-1:00</w:t>
            </w:r>
            <w:r>
              <w:rPr>
                <w:spacing w:val="-2"/>
                <w:sz w:val="20"/>
              </w:rPr>
              <w:t xml:space="preserve"> </w:t>
            </w:r>
            <w:r>
              <w:rPr>
                <w:sz w:val="20"/>
              </w:rPr>
              <w:t>p.m.</w:t>
            </w:r>
          </w:p>
        </w:tc>
        <w:tc>
          <w:tcPr>
            <w:tcW w:w="4808" w:type="dxa"/>
          </w:tcPr>
          <w:p w14:paraId="514F915D" w14:textId="77777777" w:rsidR="00AD0BEA" w:rsidRDefault="00362AE3">
            <w:pPr>
              <w:pStyle w:val="TableParagraph"/>
              <w:spacing w:before="60"/>
              <w:ind w:left="108"/>
              <w:rPr>
                <w:b/>
                <w:sz w:val="20"/>
              </w:rPr>
            </w:pPr>
            <w:r>
              <w:rPr>
                <w:b/>
                <w:sz w:val="20"/>
              </w:rPr>
              <w:t>Almuerzo</w:t>
            </w:r>
          </w:p>
        </w:tc>
        <w:tc>
          <w:tcPr>
            <w:tcW w:w="2564" w:type="dxa"/>
          </w:tcPr>
          <w:p w14:paraId="7488738D" w14:textId="77777777" w:rsidR="00AD0BEA" w:rsidRDefault="00AD0BEA">
            <w:pPr>
              <w:pStyle w:val="TableParagraph"/>
              <w:rPr>
                <w:sz w:val="20"/>
              </w:rPr>
            </w:pPr>
          </w:p>
        </w:tc>
      </w:tr>
      <w:tr w:rsidR="00AD0BEA" w14:paraId="227AE03F" w14:textId="77777777">
        <w:trPr>
          <w:trHeight w:val="347"/>
        </w:trPr>
        <w:tc>
          <w:tcPr>
            <w:tcW w:w="2150" w:type="dxa"/>
            <w:shd w:val="clear" w:color="auto" w:fill="D9E1F3"/>
          </w:tcPr>
          <w:p w14:paraId="0CA6DB0F" w14:textId="77777777" w:rsidR="00AD0BEA" w:rsidRDefault="00362AE3">
            <w:pPr>
              <w:pStyle w:val="TableParagraph"/>
              <w:spacing w:before="60"/>
              <w:ind w:left="107"/>
              <w:rPr>
                <w:sz w:val="20"/>
              </w:rPr>
            </w:pPr>
            <w:r>
              <w:rPr>
                <w:sz w:val="20"/>
              </w:rPr>
              <w:t>1:00-1:20</w:t>
            </w:r>
            <w:r>
              <w:rPr>
                <w:spacing w:val="-2"/>
                <w:sz w:val="20"/>
              </w:rPr>
              <w:t xml:space="preserve"> </w:t>
            </w:r>
            <w:r>
              <w:rPr>
                <w:sz w:val="20"/>
              </w:rPr>
              <w:t>p.m.</w:t>
            </w:r>
          </w:p>
        </w:tc>
        <w:tc>
          <w:tcPr>
            <w:tcW w:w="4808" w:type="dxa"/>
            <w:shd w:val="clear" w:color="auto" w:fill="D9E1F3"/>
          </w:tcPr>
          <w:p w14:paraId="782E9447" w14:textId="77777777" w:rsidR="00AD0BEA" w:rsidRDefault="00362AE3">
            <w:pPr>
              <w:pStyle w:val="TableParagraph"/>
              <w:spacing w:before="60"/>
              <w:ind w:left="108"/>
              <w:rPr>
                <w:sz w:val="20"/>
              </w:rPr>
            </w:pPr>
            <w:r>
              <w:rPr>
                <w:sz w:val="20"/>
              </w:rPr>
              <w:t>Actividad</w:t>
            </w:r>
            <w:r>
              <w:rPr>
                <w:spacing w:val="-1"/>
                <w:sz w:val="20"/>
              </w:rPr>
              <w:t xml:space="preserve"> </w:t>
            </w:r>
            <w:r>
              <w:rPr>
                <w:sz w:val="20"/>
              </w:rPr>
              <w:t>lúdica</w:t>
            </w:r>
            <w:r>
              <w:rPr>
                <w:spacing w:val="-2"/>
                <w:sz w:val="20"/>
              </w:rPr>
              <w:t xml:space="preserve"> </w:t>
            </w:r>
            <w:r>
              <w:rPr>
                <w:sz w:val="20"/>
              </w:rPr>
              <w:t>“todos</w:t>
            </w:r>
            <w:r>
              <w:rPr>
                <w:spacing w:val="-3"/>
                <w:sz w:val="20"/>
              </w:rPr>
              <w:t xml:space="preserve"> </w:t>
            </w:r>
            <w:r>
              <w:rPr>
                <w:sz w:val="20"/>
              </w:rPr>
              <w:t>en</w:t>
            </w:r>
            <w:r>
              <w:rPr>
                <w:spacing w:val="-1"/>
                <w:sz w:val="20"/>
              </w:rPr>
              <w:t xml:space="preserve"> </w:t>
            </w:r>
            <w:r>
              <w:rPr>
                <w:sz w:val="20"/>
              </w:rPr>
              <w:t>circulo</w:t>
            </w:r>
            <w:r>
              <w:rPr>
                <w:spacing w:val="-1"/>
                <w:sz w:val="20"/>
              </w:rPr>
              <w:t xml:space="preserve"> </w:t>
            </w:r>
            <w:r>
              <w:rPr>
                <w:sz w:val="20"/>
              </w:rPr>
              <w:t>con</w:t>
            </w:r>
            <w:r>
              <w:rPr>
                <w:spacing w:val="-3"/>
                <w:sz w:val="20"/>
              </w:rPr>
              <w:t xml:space="preserve"> </w:t>
            </w:r>
            <w:r>
              <w:rPr>
                <w:sz w:val="20"/>
              </w:rPr>
              <w:t>el</w:t>
            </w:r>
            <w:r>
              <w:rPr>
                <w:spacing w:val="-1"/>
                <w:sz w:val="20"/>
              </w:rPr>
              <w:t xml:space="preserve"> </w:t>
            </w:r>
            <w:r>
              <w:rPr>
                <w:sz w:val="20"/>
              </w:rPr>
              <w:t>globo”.</w:t>
            </w:r>
          </w:p>
        </w:tc>
        <w:tc>
          <w:tcPr>
            <w:tcW w:w="2564" w:type="dxa"/>
            <w:shd w:val="clear" w:color="auto" w:fill="D9E1F3"/>
          </w:tcPr>
          <w:p w14:paraId="2DFB7316" w14:textId="77777777" w:rsidR="00AD0BEA" w:rsidRDefault="00362AE3">
            <w:pPr>
              <w:pStyle w:val="TableParagraph"/>
              <w:spacing w:before="60"/>
              <w:ind w:left="108"/>
              <w:rPr>
                <w:sz w:val="20"/>
              </w:rPr>
            </w:pPr>
            <w:r>
              <w:rPr>
                <w:sz w:val="20"/>
              </w:rPr>
              <w:t>Gerente</w:t>
            </w:r>
            <w:r>
              <w:rPr>
                <w:spacing w:val="-4"/>
                <w:sz w:val="20"/>
              </w:rPr>
              <w:t xml:space="preserve"> </w:t>
            </w:r>
            <w:r>
              <w:rPr>
                <w:sz w:val="20"/>
              </w:rPr>
              <w:t>RRHH</w:t>
            </w:r>
          </w:p>
        </w:tc>
      </w:tr>
      <w:tr w:rsidR="00AD0BEA" w14:paraId="5F8C0599" w14:textId="77777777">
        <w:trPr>
          <w:trHeight w:val="359"/>
        </w:trPr>
        <w:tc>
          <w:tcPr>
            <w:tcW w:w="2150" w:type="dxa"/>
          </w:tcPr>
          <w:p w14:paraId="5EF98EC7" w14:textId="77777777" w:rsidR="00AD0BEA" w:rsidRDefault="00362AE3">
            <w:pPr>
              <w:pStyle w:val="TableParagraph"/>
              <w:ind w:left="107"/>
              <w:rPr>
                <w:sz w:val="20"/>
              </w:rPr>
            </w:pPr>
            <w:r>
              <w:rPr>
                <w:sz w:val="20"/>
              </w:rPr>
              <w:t>1:20</w:t>
            </w:r>
            <w:r>
              <w:rPr>
                <w:spacing w:val="-1"/>
                <w:sz w:val="20"/>
              </w:rPr>
              <w:t xml:space="preserve"> </w:t>
            </w:r>
            <w:r>
              <w:rPr>
                <w:sz w:val="20"/>
              </w:rPr>
              <w:t>pm-2:00</w:t>
            </w:r>
            <w:r>
              <w:rPr>
                <w:spacing w:val="-1"/>
                <w:sz w:val="20"/>
              </w:rPr>
              <w:t xml:space="preserve"> </w:t>
            </w:r>
            <w:r>
              <w:rPr>
                <w:sz w:val="20"/>
              </w:rPr>
              <w:t>p.m.</w:t>
            </w:r>
          </w:p>
        </w:tc>
        <w:tc>
          <w:tcPr>
            <w:tcW w:w="4808" w:type="dxa"/>
          </w:tcPr>
          <w:p w14:paraId="26E7437C" w14:textId="77777777" w:rsidR="00AD0BEA" w:rsidRDefault="00362AE3">
            <w:pPr>
              <w:pStyle w:val="TableParagraph"/>
              <w:ind w:left="108"/>
              <w:rPr>
                <w:sz w:val="20"/>
              </w:rPr>
            </w:pPr>
            <w:r>
              <w:rPr>
                <w:sz w:val="20"/>
              </w:rPr>
              <w:t>Resumen</w:t>
            </w:r>
            <w:r>
              <w:rPr>
                <w:spacing w:val="-2"/>
                <w:sz w:val="20"/>
              </w:rPr>
              <w:t xml:space="preserve"> </w:t>
            </w:r>
            <w:r>
              <w:rPr>
                <w:sz w:val="20"/>
              </w:rPr>
              <w:t>primera</w:t>
            </w:r>
            <w:r>
              <w:rPr>
                <w:spacing w:val="-2"/>
                <w:sz w:val="20"/>
              </w:rPr>
              <w:t xml:space="preserve"> </w:t>
            </w:r>
            <w:r>
              <w:rPr>
                <w:sz w:val="20"/>
              </w:rPr>
              <w:t>jornada</w:t>
            </w:r>
          </w:p>
        </w:tc>
        <w:tc>
          <w:tcPr>
            <w:tcW w:w="2564" w:type="dxa"/>
          </w:tcPr>
          <w:p w14:paraId="1114A1B3" w14:textId="77777777" w:rsidR="00AD0BEA" w:rsidRDefault="00362AE3">
            <w:pPr>
              <w:pStyle w:val="TableParagraph"/>
              <w:ind w:left="108"/>
              <w:rPr>
                <w:sz w:val="20"/>
              </w:rPr>
            </w:pPr>
            <w:r>
              <w:rPr>
                <w:sz w:val="20"/>
              </w:rPr>
              <w:t>Capacitador/a</w:t>
            </w:r>
          </w:p>
        </w:tc>
      </w:tr>
      <w:tr w:rsidR="00AD0BEA" w14:paraId="7943A058" w14:textId="77777777">
        <w:trPr>
          <w:trHeight w:val="460"/>
        </w:trPr>
        <w:tc>
          <w:tcPr>
            <w:tcW w:w="2150" w:type="dxa"/>
            <w:shd w:val="clear" w:color="auto" w:fill="D9E1F3"/>
          </w:tcPr>
          <w:p w14:paraId="19BFB9EB" w14:textId="77777777" w:rsidR="00AD0BEA" w:rsidRDefault="00362AE3">
            <w:pPr>
              <w:pStyle w:val="TableParagraph"/>
              <w:ind w:left="107"/>
              <w:rPr>
                <w:sz w:val="20"/>
              </w:rPr>
            </w:pPr>
            <w:r>
              <w:rPr>
                <w:sz w:val="20"/>
              </w:rPr>
              <w:t>2:00</w:t>
            </w:r>
            <w:r>
              <w:rPr>
                <w:spacing w:val="-1"/>
                <w:sz w:val="20"/>
              </w:rPr>
              <w:t xml:space="preserve"> </w:t>
            </w:r>
            <w:r>
              <w:rPr>
                <w:sz w:val="20"/>
              </w:rPr>
              <w:t>p.m-3:00</w:t>
            </w:r>
            <w:r>
              <w:rPr>
                <w:spacing w:val="-1"/>
                <w:sz w:val="20"/>
              </w:rPr>
              <w:t xml:space="preserve"> </w:t>
            </w:r>
            <w:r>
              <w:rPr>
                <w:sz w:val="20"/>
              </w:rPr>
              <w:t>p.m.</w:t>
            </w:r>
          </w:p>
        </w:tc>
        <w:tc>
          <w:tcPr>
            <w:tcW w:w="4808" w:type="dxa"/>
            <w:shd w:val="clear" w:color="auto" w:fill="D9E1F3"/>
          </w:tcPr>
          <w:p w14:paraId="6B4C1F18" w14:textId="77777777" w:rsidR="00AD0BEA" w:rsidRDefault="00362AE3">
            <w:pPr>
              <w:pStyle w:val="TableParagraph"/>
              <w:spacing w:line="230" w:lineRule="atLeast"/>
              <w:ind w:left="108" w:right="88"/>
              <w:rPr>
                <w:sz w:val="20"/>
              </w:rPr>
            </w:pPr>
            <w:r>
              <w:rPr>
                <w:sz w:val="20"/>
              </w:rPr>
              <w:t>Desarrollo de la capacitación, retos y claves para mejorar</w:t>
            </w:r>
            <w:r>
              <w:rPr>
                <w:spacing w:val="-48"/>
                <w:sz w:val="20"/>
              </w:rPr>
              <w:t xml:space="preserve"> </w:t>
            </w:r>
            <w:r>
              <w:rPr>
                <w:sz w:val="20"/>
              </w:rPr>
              <w:t>el</w:t>
            </w:r>
            <w:r>
              <w:rPr>
                <w:spacing w:val="-1"/>
                <w:sz w:val="20"/>
              </w:rPr>
              <w:t xml:space="preserve"> </w:t>
            </w:r>
            <w:r>
              <w:rPr>
                <w:sz w:val="20"/>
              </w:rPr>
              <w:t>trabajo</w:t>
            </w:r>
            <w:r>
              <w:rPr>
                <w:spacing w:val="1"/>
                <w:sz w:val="20"/>
              </w:rPr>
              <w:t xml:space="preserve"> </w:t>
            </w:r>
            <w:r>
              <w:rPr>
                <w:sz w:val="20"/>
              </w:rPr>
              <w:t>en</w:t>
            </w:r>
            <w:r>
              <w:rPr>
                <w:spacing w:val="1"/>
                <w:sz w:val="20"/>
              </w:rPr>
              <w:t xml:space="preserve"> </w:t>
            </w:r>
            <w:r>
              <w:rPr>
                <w:sz w:val="20"/>
              </w:rPr>
              <w:t>equipo.</w:t>
            </w:r>
          </w:p>
        </w:tc>
        <w:tc>
          <w:tcPr>
            <w:tcW w:w="2564" w:type="dxa"/>
            <w:shd w:val="clear" w:color="auto" w:fill="D9E1F3"/>
          </w:tcPr>
          <w:p w14:paraId="6251DACC" w14:textId="77777777" w:rsidR="00AD0BEA" w:rsidRDefault="00362AE3">
            <w:pPr>
              <w:pStyle w:val="TableParagraph"/>
              <w:ind w:left="108"/>
              <w:rPr>
                <w:sz w:val="20"/>
              </w:rPr>
            </w:pPr>
            <w:r>
              <w:rPr>
                <w:sz w:val="20"/>
              </w:rPr>
              <w:t>Capacitador/a</w:t>
            </w:r>
          </w:p>
        </w:tc>
      </w:tr>
      <w:tr w:rsidR="00AD0BEA" w14:paraId="059CC6AD" w14:textId="77777777">
        <w:trPr>
          <w:trHeight w:val="359"/>
        </w:trPr>
        <w:tc>
          <w:tcPr>
            <w:tcW w:w="2150" w:type="dxa"/>
          </w:tcPr>
          <w:p w14:paraId="326B40D0" w14:textId="77777777" w:rsidR="00AD0BEA" w:rsidRDefault="00362AE3">
            <w:pPr>
              <w:pStyle w:val="TableParagraph"/>
              <w:ind w:left="107"/>
              <w:rPr>
                <w:sz w:val="20"/>
              </w:rPr>
            </w:pPr>
            <w:r>
              <w:rPr>
                <w:sz w:val="20"/>
              </w:rPr>
              <w:t>3:00</w:t>
            </w:r>
            <w:r>
              <w:rPr>
                <w:spacing w:val="-1"/>
                <w:sz w:val="20"/>
              </w:rPr>
              <w:t xml:space="preserve"> </w:t>
            </w:r>
            <w:r>
              <w:rPr>
                <w:sz w:val="20"/>
              </w:rPr>
              <w:t>pm-3:20</w:t>
            </w:r>
            <w:r>
              <w:rPr>
                <w:spacing w:val="-1"/>
                <w:sz w:val="20"/>
              </w:rPr>
              <w:t xml:space="preserve"> </w:t>
            </w:r>
            <w:r>
              <w:rPr>
                <w:sz w:val="20"/>
              </w:rPr>
              <w:t>p.m.</w:t>
            </w:r>
          </w:p>
        </w:tc>
        <w:tc>
          <w:tcPr>
            <w:tcW w:w="4808" w:type="dxa"/>
          </w:tcPr>
          <w:p w14:paraId="57A23451" w14:textId="77777777" w:rsidR="00AD0BEA" w:rsidRDefault="00362AE3">
            <w:pPr>
              <w:pStyle w:val="TableParagraph"/>
              <w:ind w:left="108"/>
              <w:rPr>
                <w:b/>
                <w:sz w:val="20"/>
              </w:rPr>
            </w:pPr>
            <w:r>
              <w:rPr>
                <w:b/>
                <w:sz w:val="20"/>
              </w:rPr>
              <w:t>Coffee</w:t>
            </w:r>
            <w:r>
              <w:rPr>
                <w:b/>
                <w:spacing w:val="-4"/>
                <w:sz w:val="20"/>
              </w:rPr>
              <w:t xml:space="preserve"> </w:t>
            </w:r>
            <w:r>
              <w:rPr>
                <w:b/>
                <w:sz w:val="20"/>
              </w:rPr>
              <w:t>Break</w:t>
            </w:r>
          </w:p>
        </w:tc>
        <w:tc>
          <w:tcPr>
            <w:tcW w:w="2564" w:type="dxa"/>
          </w:tcPr>
          <w:p w14:paraId="04BDEF94" w14:textId="77777777" w:rsidR="00AD0BEA" w:rsidRDefault="00AD0BEA">
            <w:pPr>
              <w:pStyle w:val="TableParagraph"/>
              <w:rPr>
                <w:sz w:val="20"/>
              </w:rPr>
            </w:pPr>
          </w:p>
        </w:tc>
      </w:tr>
      <w:tr w:rsidR="00AD0BEA" w14:paraId="17175C17" w14:textId="77777777">
        <w:trPr>
          <w:trHeight w:val="349"/>
        </w:trPr>
        <w:tc>
          <w:tcPr>
            <w:tcW w:w="2150" w:type="dxa"/>
            <w:shd w:val="clear" w:color="auto" w:fill="D9E1F3"/>
          </w:tcPr>
          <w:p w14:paraId="6A7EA061" w14:textId="77777777" w:rsidR="00AD0BEA" w:rsidRDefault="00362AE3">
            <w:pPr>
              <w:pStyle w:val="TableParagraph"/>
              <w:spacing w:before="60"/>
              <w:ind w:left="107"/>
              <w:rPr>
                <w:sz w:val="20"/>
              </w:rPr>
            </w:pPr>
            <w:r>
              <w:rPr>
                <w:sz w:val="20"/>
              </w:rPr>
              <w:t>3:20</w:t>
            </w:r>
            <w:r>
              <w:rPr>
                <w:spacing w:val="-2"/>
                <w:sz w:val="20"/>
              </w:rPr>
              <w:t xml:space="preserve"> </w:t>
            </w:r>
            <w:r>
              <w:rPr>
                <w:sz w:val="20"/>
              </w:rPr>
              <w:t>p.m.-4:00</w:t>
            </w:r>
            <w:r>
              <w:rPr>
                <w:spacing w:val="-1"/>
                <w:sz w:val="20"/>
              </w:rPr>
              <w:t xml:space="preserve"> </w:t>
            </w:r>
            <w:r>
              <w:rPr>
                <w:sz w:val="20"/>
              </w:rPr>
              <w:t>p.m.</w:t>
            </w:r>
          </w:p>
        </w:tc>
        <w:tc>
          <w:tcPr>
            <w:tcW w:w="4808" w:type="dxa"/>
            <w:shd w:val="clear" w:color="auto" w:fill="D9E1F3"/>
          </w:tcPr>
          <w:p w14:paraId="16DB98A9" w14:textId="77777777" w:rsidR="00AD0BEA" w:rsidRDefault="00362AE3">
            <w:pPr>
              <w:pStyle w:val="TableParagraph"/>
              <w:spacing w:before="60"/>
              <w:ind w:left="108"/>
              <w:rPr>
                <w:sz w:val="20"/>
              </w:rPr>
            </w:pPr>
            <w:r>
              <w:rPr>
                <w:sz w:val="20"/>
              </w:rPr>
              <w:t>La</w:t>
            </w:r>
            <w:r>
              <w:rPr>
                <w:spacing w:val="-3"/>
                <w:sz w:val="20"/>
              </w:rPr>
              <w:t xml:space="preserve"> </w:t>
            </w:r>
            <w:r>
              <w:rPr>
                <w:sz w:val="20"/>
              </w:rPr>
              <w:t>comunicación</w:t>
            </w:r>
            <w:r>
              <w:rPr>
                <w:spacing w:val="-1"/>
                <w:sz w:val="20"/>
              </w:rPr>
              <w:t xml:space="preserve"> </w:t>
            </w:r>
            <w:r>
              <w:rPr>
                <w:sz w:val="20"/>
              </w:rPr>
              <w:t>asertiva</w:t>
            </w:r>
            <w:r>
              <w:rPr>
                <w:spacing w:val="-2"/>
                <w:sz w:val="20"/>
              </w:rPr>
              <w:t xml:space="preserve"> </w:t>
            </w:r>
            <w:r>
              <w:rPr>
                <w:sz w:val="20"/>
              </w:rPr>
              <w:t>y</w:t>
            </w:r>
            <w:r>
              <w:rPr>
                <w:spacing w:val="-3"/>
                <w:sz w:val="20"/>
              </w:rPr>
              <w:t xml:space="preserve"> </w:t>
            </w:r>
            <w:r>
              <w:rPr>
                <w:sz w:val="20"/>
              </w:rPr>
              <w:t>sus</w:t>
            </w:r>
            <w:r>
              <w:rPr>
                <w:spacing w:val="-3"/>
                <w:sz w:val="20"/>
              </w:rPr>
              <w:t xml:space="preserve"> </w:t>
            </w:r>
            <w:r>
              <w:rPr>
                <w:sz w:val="20"/>
              </w:rPr>
              <w:t>características</w:t>
            </w:r>
          </w:p>
        </w:tc>
        <w:tc>
          <w:tcPr>
            <w:tcW w:w="2564" w:type="dxa"/>
            <w:shd w:val="clear" w:color="auto" w:fill="D9E1F3"/>
          </w:tcPr>
          <w:p w14:paraId="017C42B2" w14:textId="77777777" w:rsidR="00AD0BEA" w:rsidRDefault="00362AE3">
            <w:pPr>
              <w:pStyle w:val="TableParagraph"/>
              <w:spacing w:before="60"/>
              <w:ind w:left="108"/>
              <w:rPr>
                <w:sz w:val="20"/>
              </w:rPr>
            </w:pPr>
            <w:r>
              <w:rPr>
                <w:sz w:val="20"/>
              </w:rPr>
              <w:t>Capacitador/a</w:t>
            </w:r>
          </w:p>
        </w:tc>
      </w:tr>
      <w:tr w:rsidR="00AD0BEA" w14:paraId="61BC0FB4" w14:textId="77777777">
        <w:trPr>
          <w:trHeight w:val="350"/>
        </w:trPr>
        <w:tc>
          <w:tcPr>
            <w:tcW w:w="2150" w:type="dxa"/>
          </w:tcPr>
          <w:p w14:paraId="7634A563" w14:textId="77777777" w:rsidR="00AD0BEA" w:rsidRDefault="00362AE3">
            <w:pPr>
              <w:pStyle w:val="TableParagraph"/>
              <w:ind w:left="107"/>
              <w:rPr>
                <w:sz w:val="20"/>
              </w:rPr>
            </w:pPr>
            <w:r>
              <w:rPr>
                <w:sz w:val="20"/>
              </w:rPr>
              <w:t>4:00</w:t>
            </w:r>
            <w:r>
              <w:rPr>
                <w:spacing w:val="-1"/>
                <w:sz w:val="20"/>
              </w:rPr>
              <w:t xml:space="preserve"> </w:t>
            </w:r>
            <w:r>
              <w:rPr>
                <w:sz w:val="20"/>
              </w:rPr>
              <w:t>pm-4:20</w:t>
            </w:r>
            <w:r>
              <w:rPr>
                <w:spacing w:val="-1"/>
                <w:sz w:val="20"/>
              </w:rPr>
              <w:t xml:space="preserve"> </w:t>
            </w:r>
            <w:r>
              <w:rPr>
                <w:sz w:val="20"/>
              </w:rPr>
              <w:t>p.m.</w:t>
            </w:r>
          </w:p>
        </w:tc>
        <w:tc>
          <w:tcPr>
            <w:tcW w:w="4808" w:type="dxa"/>
          </w:tcPr>
          <w:p w14:paraId="5CB9B3CC" w14:textId="77777777" w:rsidR="00AD0BEA" w:rsidRDefault="00362AE3">
            <w:pPr>
              <w:pStyle w:val="TableParagraph"/>
              <w:ind w:left="108"/>
              <w:rPr>
                <w:sz w:val="20"/>
              </w:rPr>
            </w:pPr>
            <w:r>
              <w:rPr>
                <w:sz w:val="20"/>
              </w:rPr>
              <w:t>Tipos</w:t>
            </w:r>
            <w:r>
              <w:rPr>
                <w:spacing w:val="-5"/>
                <w:sz w:val="20"/>
              </w:rPr>
              <w:t xml:space="preserve"> </w:t>
            </w:r>
            <w:r>
              <w:rPr>
                <w:sz w:val="20"/>
              </w:rPr>
              <w:t>de</w:t>
            </w:r>
            <w:r>
              <w:rPr>
                <w:spacing w:val="-4"/>
                <w:sz w:val="20"/>
              </w:rPr>
              <w:t xml:space="preserve"> </w:t>
            </w:r>
            <w:r>
              <w:rPr>
                <w:sz w:val="20"/>
              </w:rPr>
              <w:t>comunicación</w:t>
            </w:r>
            <w:r>
              <w:rPr>
                <w:spacing w:val="-2"/>
                <w:sz w:val="20"/>
              </w:rPr>
              <w:t xml:space="preserve"> </w:t>
            </w:r>
            <w:r>
              <w:rPr>
                <w:sz w:val="20"/>
              </w:rPr>
              <w:t>asertiva</w:t>
            </w:r>
          </w:p>
        </w:tc>
        <w:tc>
          <w:tcPr>
            <w:tcW w:w="2564" w:type="dxa"/>
          </w:tcPr>
          <w:p w14:paraId="5B337FD6" w14:textId="77777777" w:rsidR="00AD0BEA" w:rsidRDefault="00362AE3">
            <w:pPr>
              <w:pStyle w:val="TableParagraph"/>
              <w:ind w:left="108"/>
              <w:rPr>
                <w:sz w:val="20"/>
              </w:rPr>
            </w:pPr>
            <w:r>
              <w:rPr>
                <w:sz w:val="20"/>
              </w:rPr>
              <w:t>Capacitador/a</w:t>
            </w:r>
          </w:p>
        </w:tc>
      </w:tr>
      <w:tr w:rsidR="00AD0BEA" w14:paraId="0D46C7E1" w14:textId="77777777">
        <w:trPr>
          <w:trHeight w:val="347"/>
        </w:trPr>
        <w:tc>
          <w:tcPr>
            <w:tcW w:w="2150" w:type="dxa"/>
            <w:shd w:val="clear" w:color="auto" w:fill="D9E1F3"/>
          </w:tcPr>
          <w:p w14:paraId="06B359DD" w14:textId="77777777" w:rsidR="00AD0BEA" w:rsidRDefault="00362AE3">
            <w:pPr>
              <w:pStyle w:val="TableParagraph"/>
              <w:ind w:left="107"/>
              <w:rPr>
                <w:sz w:val="20"/>
              </w:rPr>
            </w:pPr>
            <w:r>
              <w:rPr>
                <w:sz w:val="20"/>
              </w:rPr>
              <w:t>4:20</w:t>
            </w:r>
            <w:r>
              <w:rPr>
                <w:spacing w:val="-1"/>
                <w:sz w:val="20"/>
              </w:rPr>
              <w:t xml:space="preserve"> </w:t>
            </w:r>
            <w:r>
              <w:rPr>
                <w:sz w:val="20"/>
              </w:rPr>
              <w:t>p.m-4:35</w:t>
            </w:r>
            <w:r>
              <w:rPr>
                <w:spacing w:val="-1"/>
                <w:sz w:val="20"/>
              </w:rPr>
              <w:t xml:space="preserve"> </w:t>
            </w:r>
            <w:r>
              <w:rPr>
                <w:sz w:val="20"/>
              </w:rPr>
              <w:t>p.m.</w:t>
            </w:r>
          </w:p>
        </w:tc>
        <w:tc>
          <w:tcPr>
            <w:tcW w:w="4808" w:type="dxa"/>
            <w:shd w:val="clear" w:color="auto" w:fill="D9E1F3"/>
          </w:tcPr>
          <w:p w14:paraId="298B3539" w14:textId="77777777" w:rsidR="00AD0BEA" w:rsidRDefault="00362AE3">
            <w:pPr>
              <w:pStyle w:val="TableParagraph"/>
              <w:ind w:left="108"/>
              <w:rPr>
                <w:sz w:val="20"/>
              </w:rPr>
            </w:pPr>
            <w:r>
              <w:rPr>
                <w:sz w:val="20"/>
              </w:rPr>
              <w:t>Técnicas</w:t>
            </w:r>
            <w:r>
              <w:rPr>
                <w:spacing w:val="-3"/>
                <w:sz w:val="20"/>
              </w:rPr>
              <w:t xml:space="preserve"> </w:t>
            </w:r>
            <w:r>
              <w:rPr>
                <w:sz w:val="20"/>
              </w:rPr>
              <w:t>y</w:t>
            </w:r>
            <w:r>
              <w:rPr>
                <w:spacing w:val="-1"/>
                <w:sz w:val="20"/>
              </w:rPr>
              <w:t xml:space="preserve"> </w:t>
            </w:r>
            <w:r>
              <w:rPr>
                <w:sz w:val="20"/>
              </w:rPr>
              <w:t>ejemplos</w:t>
            </w:r>
            <w:r>
              <w:rPr>
                <w:spacing w:val="-3"/>
                <w:sz w:val="20"/>
              </w:rPr>
              <w:t xml:space="preserve"> </w:t>
            </w:r>
            <w:r>
              <w:rPr>
                <w:sz w:val="20"/>
              </w:rPr>
              <w:t>de</w:t>
            </w:r>
            <w:r>
              <w:rPr>
                <w:spacing w:val="-1"/>
                <w:sz w:val="20"/>
              </w:rPr>
              <w:t xml:space="preserve"> </w:t>
            </w:r>
            <w:r>
              <w:rPr>
                <w:sz w:val="20"/>
              </w:rPr>
              <w:t>la</w:t>
            </w:r>
            <w:r>
              <w:rPr>
                <w:spacing w:val="-2"/>
                <w:sz w:val="20"/>
              </w:rPr>
              <w:t xml:space="preserve"> </w:t>
            </w:r>
            <w:r>
              <w:rPr>
                <w:sz w:val="20"/>
              </w:rPr>
              <w:t>comunicación</w:t>
            </w:r>
            <w:r>
              <w:rPr>
                <w:spacing w:val="-1"/>
                <w:sz w:val="20"/>
              </w:rPr>
              <w:t xml:space="preserve"> </w:t>
            </w:r>
            <w:r>
              <w:rPr>
                <w:sz w:val="20"/>
              </w:rPr>
              <w:t>asertiva</w:t>
            </w:r>
          </w:p>
        </w:tc>
        <w:tc>
          <w:tcPr>
            <w:tcW w:w="2564" w:type="dxa"/>
            <w:shd w:val="clear" w:color="auto" w:fill="D9E1F3"/>
          </w:tcPr>
          <w:p w14:paraId="5C859F8D" w14:textId="77777777" w:rsidR="00AD0BEA" w:rsidRDefault="00362AE3">
            <w:pPr>
              <w:pStyle w:val="TableParagraph"/>
              <w:ind w:left="108"/>
              <w:rPr>
                <w:sz w:val="20"/>
              </w:rPr>
            </w:pPr>
            <w:r>
              <w:rPr>
                <w:sz w:val="20"/>
              </w:rPr>
              <w:t>Capacitador/a</w:t>
            </w:r>
          </w:p>
        </w:tc>
      </w:tr>
      <w:tr w:rsidR="00AD0BEA" w14:paraId="1BDC1F1A" w14:textId="77777777">
        <w:trPr>
          <w:trHeight w:val="460"/>
        </w:trPr>
        <w:tc>
          <w:tcPr>
            <w:tcW w:w="2150" w:type="dxa"/>
          </w:tcPr>
          <w:p w14:paraId="6F6ECC8A" w14:textId="77777777" w:rsidR="00AD0BEA" w:rsidRDefault="00362AE3">
            <w:pPr>
              <w:pStyle w:val="TableParagraph"/>
              <w:ind w:left="107"/>
              <w:rPr>
                <w:sz w:val="20"/>
              </w:rPr>
            </w:pPr>
            <w:r>
              <w:rPr>
                <w:sz w:val="20"/>
              </w:rPr>
              <w:t>4:35-4:50</w:t>
            </w:r>
            <w:r>
              <w:rPr>
                <w:spacing w:val="-2"/>
                <w:sz w:val="20"/>
              </w:rPr>
              <w:t xml:space="preserve"> </w:t>
            </w:r>
            <w:r>
              <w:rPr>
                <w:sz w:val="20"/>
              </w:rPr>
              <w:t>p.m.</w:t>
            </w:r>
          </w:p>
        </w:tc>
        <w:tc>
          <w:tcPr>
            <w:tcW w:w="4808" w:type="dxa"/>
          </w:tcPr>
          <w:p w14:paraId="08A9C71E" w14:textId="77777777" w:rsidR="00AD0BEA" w:rsidRDefault="00362AE3">
            <w:pPr>
              <w:pStyle w:val="TableParagraph"/>
              <w:ind w:left="108"/>
              <w:rPr>
                <w:sz w:val="20"/>
              </w:rPr>
            </w:pPr>
            <w:r>
              <w:rPr>
                <w:sz w:val="20"/>
              </w:rPr>
              <w:t>Ejercicio</w:t>
            </w:r>
            <w:r>
              <w:rPr>
                <w:spacing w:val="-1"/>
                <w:sz w:val="20"/>
              </w:rPr>
              <w:t xml:space="preserve"> </w:t>
            </w:r>
            <w:r>
              <w:rPr>
                <w:sz w:val="20"/>
              </w:rPr>
              <w:t>practico</w:t>
            </w:r>
          </w:p>
        </w:tc>
        <w:tc>
          <w:tcPr>
            <w:tcW w:w="2564" w:type="dxa"/>
          </w:tcPr>
          <w:p w14:paraId="74487C79" w14:textId="77777777" w:rsidR="00AD0BEA" w:rsidRDefault="00362AE3">
            <w:pPr>
              <w:pStyle w:val="TableParagraph"/>
              <w:spacing w:line="230" w:lineRule="atLeast"/>
              <w:ind w:left="108" w:right="1165"/>
              <w:rPr>
                <w:sz w:val="20"/>
              </w:rPr>
            </w:pPr>
            <w:r>
              <w:rPr>
                <w:sz w:val="20"/>
              </w:rPr>
              <w:t>Capacitador/a y</w:t>
            </w:r>
            <w:r>
              <w:rPr>
                <w:spacing w:val="-47"/>
                <w:sz w:val="20"/>
              </w:rPr>
              <w:t xml:space="preserve"> </w:t>
            </w:r>
            <w:r>
              <w:rPr>
                <w:sz w:val="20"/>
              </w:rPr>
              <w:t>colaboradores</w:t>
            </w:r>
          </w:p>
        </w:tc>
      </w:tr>
      <w:tr w:rsidR="00AD0BEA" w14:paraId="7998047B" w14:textId="77777777">
        <w:trPr>
          <w:trHeight w:val="461"/>
        </w:trPr>
        <w:tc>
          <w:tcPr>
            <w:tcW w:w="2150" w:type="dxa"/>
            <w:shd w:val="clear" w:color="auto" w:fill="D9E1F3"/>
          </w:tcPr>
          <w:p w14:paraId="66A1E6B5" w14:textId="77777777" w:rsidR="00AD0BEA" w:rsidRDefault="00362AE3">
            <w:pPr>
              <w:pStyle w:val="TableParagraph"/>
              <w:spacing w:before="1"/>
              <w:ind w:left="107"/>
              <w:rPr>
                <w:sz w:val="20"/>
              </w:rPr>
            </w:pPr>
            <w:r>
              <w:rPr>
                <w:sz w:val="20"/>
              </w:rPr>
              <w:t>4:50</w:t>
            </w:r>
            <w:r>
              <w:rPr>
                <w:spacing w:val="-1"/>
                <w:sz w:val="20"/>
              </w:rPr>
              <w:t xml:space="preserve"> </w:t>
            </w:r>
            <w:r>
              <w:rPr>
                <w:sz w:val="20"/>
              </w:rPr>
              <w:t>p.m-5:00</w:t>
            </w:r>
            <w:r>
              <w:rPr>
                <w:spacing w:val="-1"/>
                <w:sz w:val="20"/>
              </w:rPr>
              <w:t xml:space="preserve"> </w:t>
            </w:r>
            <w:r>
              <w:rPr>
                <w:sz w:val="20"/>
              </w:rPr>
              <w:t>p.m.</w:t>
            </w:r>
          </w:p>
        </w:tc>
        <w:tc>
          <w:tcPr>
            <w:tcW w:w="4808" w:type="dxa"/>
            <w:shd w:val="clear" w:color="auto" w:fill="D9E1F3"/>
          </w:tcPr>
          <w:p w14:paraId="6C1CABC8" w14:textId="77777777" w:rsidR="00AD0BEA" w:rsidRDefault="00362AE3">
            <w:pPr>
              <w:pStyle w:val="TableParagraph"/>
              <w:spacing w:before="1"/>
              <w:ind w:left="108"/>
              <w:rPr>
                <w:sz w:val="20"/>
              </w:rPr>
            </w:pPr>
            <w:r>
              <w:rPr>
                <w:sz w:val="20"/>
              </w:rPr>
              <w:t>Preguntas</w:t>
            </w:r>
            <w:r>
              <w:rPr>
                <w:spacing w:val="-3"/>
                <w:sz w:val="20"/>
              </w:rPr>
              <w:t xml:space="preserve"> </w:t>
            </w:r>
            <w:r>
              <w:rPr>
                <w:sz w:val="20"/>
              </w:rPr>
              <w:t>y respuestas</w:t>
            </w:r>
          </w:p>
        </w:tc>
        <w:tc>
          <w:tcPr>
            <w:tcW w:w="2564" w:type="dxa"/>
            <w:shd w:val="clear" w:color="auto" w:fill="D9E1F3"/>
          </w:tcPr>
          <w:p w14:paraId="22F7056E" w14:textId="77777777" w:rsidR="00AD0BEA" w:rsidRDefault="00362AE3">
            <w:pPr>
              <w:pStyle w:val="TableParagraph"/>
              <w:spacing w:line="230" w:lineRule="atLeast"/>
              <w:ind w:left="108" w:right="1165"/>
              <w:rPr>
                <w:sz w:val="20"/>
              </w:rPr>
            </w:pPr>
            <w:r>
              <w:rPr>
                <w:sz w:val="20"/>
              </w:rPr>
              <w:t>Capacitador/a y</w:t>
            </w:r>
            <w:r>
              <w:rPr>
                <w:spacing w:val="-47"/>
                <w:sz w:val="20"/>
              </w:rPr>
              <w:t xml:space="preserve"> </w:t>
            </w:r>
            <w:r>
              <w:rPr>
                <w:sz w:val="20"/>
              </w:rPr>
              <w:t>colaboradores</w:t>
            </w:r>
          </w:p>
        </w:tc>
      </w:tr>
      <w:tr w:rsidR="00AD0BEA" w14:paraId="39872810" w14:textId="77777777">
        <w:trPr>
          <w:trHeight w:val="350"/>
        </w:trPr>
        <w:tc>
          <w:tcPr>
            <w:tcW w:w="2150" w:type="dxa"/>
          </w:tcPr>
          <w:p w14:paraId="57F0D360" w14:textId="77777777" w:rsidR="00AD0BEA" w:rsidRDefault="00362AE3">
            <w:pPr>
              <w:pStyle w:val="TableParagraph"/>
              <w:ind w:left="107"/>
              <w:rPr>
                <w:sz w:val="20"/>
              </w:rPr>
            </w:pPr>
            <w:r>
              <w:rPr>
                <w:sz w:val="20"/>
              </w:rPr>
              <w:t>4:35-4:50</w:t>
            </w:r>
            <w:r>
              <w:rPr>
                <w:spacing w:val="-2"/>
                <w:sz w:val="20"/>
              </w:rPr>
              <w:t xml:space="preserve"> </w:t>
            </w:r>
            <w:r>
              <w:rPr>
                <w:sz w:val="20"/>
              </w:rPr>
              <w:t>p.m.</w:t>
            </w:r>
          </w:p>
        </w:tc>
        <w:tc>
          <w:tcPr>
            <w:tcW w:w="4808" w:type="dxa"/>
          </w:tcPr>
          <w:p w14:paraId="4CE9EAE8" w14:textId="77777777" w:rsidR="00AD0BEA" w:rsidRDefault="00362AE3">
            <w:pPr>
              <w:pStyle w:val="TableParagraph"/>
              <w:ind w:left="108"/>
              <w:rPr>
                <w:b/>
                <w:sz w:val="20"/>
              </w:rPr>
            </w:pPr>
            <w:r>
              <w:rPr>
                <w:b/>
                <w:sz w:val="20"/>
              </w:rPr>
              <w:t>Fin</w:t>
            </w:r>
            <w:r>
              <w:rPr>
                <w:b/>
                <w:spacing w:val="-3"/>
                <w:sz w:val="20"/>
              </w:rPr>
              <w:t xml:space="preserve"> </w:t>
            </w:r>
            <w:r>
              <w:rPr>
                <w:b/>
                <w:sz w:val="20"/>
              </w:rPr>
              <w:t>capacitación</w:t>
            </w:r>
          </w:p>
        </w:tc>
        <w:tc>
          <w:tcPr>
            <w:tcW w:w="2564" w:type="dxa"/>
          </w:tcPr>
          <w:p w14:paraId="44E5A8BD" w14:textId="77777777" w:rsidR="00AD0BEA" w:rsidRDefault="00AD0BEA">
            <w:pPr>
              <w:pStyle w:val="TableParagraph"/>
              <w:rPr>
                <w:sz w:val="20"/>
              </w:rPr>
            </w:pPr>
          </w:p>
        </w:tc>
      </w:tr>
    </w:tbl>
    <w:p w14:paraId="1118B9A5" w14:textId="77777777" w:rsidR="00AD0BEA" w:rsidRDefault="00AD0BEA">
      <w:pPr>
        <w:pStyle w:val="Textoindependiente"/>
        <w:rPr>
          <w:sz w:val="22"/>
        </w:rPr>
      </w:pPr>
    </w:p>
    <w:p w14:paraId="7C969B85" w14:textId="77777777" w:rsidR="00AD0BEA" w:rsidRDefault="00362AE3">
      <w:pPr>
        <w:spacing w:before="155" w:line="256" w:lineRule="auto"/>
        <w:ind w:left="700"/>
        <w:rPr>
          <w:sz w:val="20"/>
        </w:rPr>
      </w:pPr>
      <w:r>
        <w:rPr>
          <w:b/>
          <w:sz w:val="20"/>
        </w:rPr>
        <w:t>*</w:t>
      </w:r>
      <w:r>
        <w:rPr>
          <w:sz w:val="20"/>
        </w:rPr>
        <w:t>Para</w:t>
      </w:r>
      <w:r>
        <w:rPr>
          <w:spacing w:val="4"/>
          <w:sz w:val="20"/>
        </w:rPr>
        <w:t xml:space="preserve"> </w:t>
      </w:r>
      <w:r>
        <w:rPr>
          <w:sz w:val="20"/>
        </w:rPr>
        <w:t>esta</w:t>
      </w:r>
      <w:r>
        <w:rPr>
          <w:spacing w:val="3"/>
          <w:sz w:val="20"/>
        </w:rPr>
        <w:t xml:space="preserve"> </w:t>
      </w:r>
      <w:r>
        <w:rPr>
          <w:sz w:val="20"/>
        </w:rPr>
        <w:t>actividad,</w:t>
      </w:r>
      <w:r>
        <w:rPr>
          <w:spacing w:val="4"/>
          <w:sz w:val="20"/>
        </w:rPr>
        <w:t xml:space="preserve"> </w:t>
      </w:r>
      <w:r>
        <w:rPr>
          <w:sz w:val="20"/>
        </w:rPr>
        <w:t>se</w:t>
      </w:r>
      <w:r>
        <w:rPr>
          <w:spacing w:val="5"/>
          <w:sz w:val="20"/>
        </w:rPr>
        <w:t xml:space="preserve"> </w:t>
      </w:r>
      <w:r>
        <w:rPr>
          <w:sz w:val="20"/>
        </w:rPr>
        <w:t>solicita</w:t>
      </w:r>
      <w:r>
        <w:rPr>
          <w:spacing w:val="4"/>
          <w:sz w:val="20"/>
        </w:rPr>
        <w:t xml:space="preserve"> </w:t>
      </w:r>
      <w:r>
        <w:rPr>
          <w:sz w:val="20"/>
        </w:rPr>
        <w:t>a</w:t>
      </w:r>
      <w:r>
        <w:rPr>
          <w:spacing w:val="4"/>
          <w:sz w:val="20"/>
        </w:rPr>
        <w:t xml:space="preserve"> </w:t>
      </w:r>
      <w:r>
        <w:rPr>
          <w:sz w:val="20"/>
        </w:rPr>
        <w:t>los</w:t>
      </w:r>
      <w:r>
        <w:rPr>
          <w:spacing w:val="3"/>
          <w:sz w:val="20"/>
        </w:rPr>
        <w:t xml:space="preserve"> </w:t>
      </w:r>
      <w:r>
        <w:rPr>
          <w:sz w:val="20"/>
        </w:rPr>
        <w:t>colaboradores</w:t>
      </w:r>
      <w:r>
        <w:rPr>
          <w:spacing w:val="4"/>
          <w:sz w:val="20"/>
        </w:rPr>
        <w:t xml:space="preserve"> </w:t>
      </w:r>
      <w:r>
        <w:rPr>
          <w:sz w:val="20"/>
        </w:rPr>
        <w:t>de</w:t>
      </w:r>
      <w:r>
        <w:rPr>
          <w:spacing w:val="4"/>
          <w:sz w:val="20"/>
        </w:rPr>
        <w:t xml:space="preserve"> </w:t>
      </w:r>
      <w:r>
        <w:rPr>
          <w:sz w:val="20"/>
        </w:rPr>
        <w:t>Servicio</w:t>
      </w:r>
      <w:r>
        <w:rPr>
          <w:spacing w:val="5"/>
          <w:sz w:val="20"/>
        </w:rPr>
        <w:t xml:space="preserve"> </w:t>
      </w:r>
      <w:r>
        <w:rPr>
          <w:sz w:val="20"/>
        </w:rPr>
        <w:t>al</w:t>
      </w:r>
      <w:r>
        <w:rPr>
          <w:spacing w:val="5"/>
          <w:sz w:val="20"/>
        </w:rPr>
        <w:t xml:space="preserve"> </w:t>
      </w:r>
      <w:r>
        <w:rPr>
          <w:sz w:val="20"/>
        </w:rPr>
        <w:t>cliente</w:t>
      </w:r>
      <w:r>
        <w:rPr>
          <w:spacing w:val="4"/>
          <w:sz w:val="20"/>
        </w:rPr>
        <w:t xml:space="preserve"> </w:t>
      </w:r>
      <w:r>
        <w:rPr>
          <w:sz w:val="20"/>
        </w:rPr>
        <w:t>ser</w:t>
      </w:r>
      <w:r>
        <w:rPr>
          <w:spacing w:val="5"/>
          <w:sz w:val="20"/>
        </w:rPr>
        <w:t xml:space="preserve"> </w:t>
      </w:r>
      <w:r>
        <w:rPr>
          <w:sz w:val="20"/>
        </w:rPr>
        <w:t>puntuales</w:t>
      </w:r>
      <w:r>
        <w:rPr>
          <w:spacing w:val="3"/>
          <w:sz w:val="20"/>
        </w:rPr>
        <w:t xml:space="preserve"> </w:t>
      </w:r>
      <w:r>
        <w:rPr>
          <w:sz w:val="20"/>
        </w:rPr>
        <w:t>a</w:t>
      </w:r>
      <w:r>
        <w:rPr>
          <w:spacing w:val="5"/>
          <w:sz w:val="20"/>
        </w:rPr>
        <w:t xml:space="preserve"> </w:t>
      </w:r>
      <w:r>
        <w:rPr>
          <w:sz w:val="20"/>
        </w:rPr>
        <w:t>la</w:t>
      </w:r>
      <w:r>
        <w:rPr>
          <w:spacing w:val="4"/>
          <w:sz w:val="20"/>
        </w:rPr>
        <w:t xml:space="preserve"> </w:t>
      </w:r>
      <w:r>
        <w:rPr>
          <w:sz w:val="20"/>
        </w:rPr>
        <w:t>hora</w:t>
      </w:r>
      <w:r>
        <w:rPr>
          <w:spacing w:val="4"/>
          <w:sz w:val="20"/>
        </w:rPr>
        <w:t xml:space="preserve"> </w:t>
      </w:r>
      <w:r>
        <w:rPr>
          <w:sz w:val="20"/>
        </w:rPr>
        <w:t>de</w:t>
      </w:r>
      <w:r>
        <w:rPr>
          <w:spacing w:val="4"/>
          <w:sz w:val="20"/>
        </w:rPr>
        <w:t xml:space="preserve"> </w:t>
      </w:r>
      <w:r>
        <w:rPr>
          <w:sz w:val="20"/>
        </w:rPr>
        <w:t>llegada</w:t>
      </w:r>
      <w:r>
        <w:rPr>
          <w:spacing w:val="5"/>
          <w:sz w:val="20"/>
        </w:rPr>
        <w:t xml:space="preserve"> </w:t>
      </w:r>
      <w:r>
        <w:rPr>
          <w:sz w:val="20"/>
        </w:rPr>
        <w:t>para</w:t>
      </w:r>
      <w:r>
        <w:rPr>
          <w:spacing w:val="-47"/>
          <w:sz w:val="20"/>
        </w:rPr>
        <w:t xml:space="preserve"> </w:t>
      </w:r>
      <w:r>
        <w:rPr>
          <w:sz w:val="20"/>
        </w:rPr>
        <w:t>aprovechar al máximo</w:t>
      </w:r>
      <w:r>
        <w:rPr>
          <w:spacing w:val="1"/>
          <w:sz w:val="20"/>
        </w:rPr>
        <w:t xml:space="preserve"> </w:t>
      </w:r>
      <w:r>
        <w:rPr>
          <w:sz w:val="20"/>
        </w:rPr>
        <w:t>la jornada de capacitación</w:t>
      </w:r>
    </w:p>
    <w:p w14:paraId="38D94071" w14:textId="77777777" w:rsidR="00AD0BEA" w:rsidRDefault="00AD0BEA">
      <w:pPr>
        <w:pStyle w:val="Textoindependiente"/>
        <w:spacing w:before="2"/>
        <w:rPr>
          <w:sz w:val="21"/>
        </w:rPr>
      </w:pPr>
    </w:p>
    <w:p w14:paraId="018A0419" w14:textId="1B811032" w:rsidR="00AD0BEA" w:rsidRDefault="00362AE3">
      <w:pPr>
        <w:pStyle w:val="Ttulo2"/>
      </w:pPr>
      <w:bookmarkStart w:id="139" w:name="_TOC_250007"/>
      <w:r>
        <w:t>Figura</w:t>
      </w:r>
      <w:r>
        <w:rPr>
          <w:spacing w:val="-2"/>
        </w:rPr>
        <w:t xml:space="preserve"> </w:t>
      </w:r>
      <w:r>
        <w:t>6</w:t>
      </w:r>
      <w:r w:rsidR="001C28E6">
        <w:t>5</w:t>
      </w:r>
      <w:r>
        <w:t>.</w:t>
      </w:r>
      <w:r>
        <w:rPr>
          <w:spacing w:val="-2"/>
        </w:rPr>
        <w:t xml:space="preserve"> </w:t>
      </w:r>
      <w:r>
        <w:t>Agenda</w:t>
      </w:r>
      <w:r>
        <w:rPr>
          <w:spacing w:val="-1"/>
        </w:rPr>
        <w:t xml:space="preserve"> </w:t>
      </w:r>
      <w:r>
        <w:t>capacitación</w:t>
      </w:r>
      <w:r>
        <w:rPr>
          <w:spacing w:val="-1"/>
        </w:rPr>
        <w:t xml:space="preserve"> </w:t>
      </w:r>
      <w:r>
        <w:t>trabajo</w:t>
      </w:r>
      <w:r>
        <w:rPr>
          <w:spacing w:val="-2"/>
        </w:rPr>
        <w:t xml:space="preserve"> </w:t>
      </w:r>
      <w:r>
        <w:t>en</w:t>
      </w:r>
      <w:r>
        <w:rPr>
          <w:spacing w:val="-2"/>
        </w:rPr>
        <w:t xml:space="preserve"> </w:t>
      </w:r>
      <w:r>
        <w:t>equipo</w:t>
      </w:r>
      <w:r>
        <w:rPr>
          <w:spacing w:val="-1"/>
        </w:rPr>
        <w:t xml:space="preserve"> </w:t>
      </w:r>
      <w:r>
        <w:t>y</w:t>
      </w:r>
      <w:r>
        <w:rPr>
          <w:spacing w:val="-2"/>
        </w:rPr>
        <w:t xml:space="preserve"> </w:t>
      </w:r>
      <w:bookmarkEnd w:id="139"/>
      <w:r>
        <w:t>comunicación</w:t>
      </w:r>
    </w:p>
    <w:p w14:paraId="26CBECC7"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84762E3" w14:textId="77777777" w:rsidR="00AD0BEA" w:rsidRDefault="00AD0BEA">
      <w:pPr>
        <w:rPr>
          <w:sz w:val="20"/>
        </w:rPr>
        <w:sectPr w:rsidR="00AD0BEA" w:rsidSect="00F43580">
          <w:pgSz w:w="11910" w:h="16840"/>
          <w:pgMar w:top="1460" w:right="980" w:bottom="1200" w:left="740" w:header="0" w:footer="1000" w:gutter="0"/>
          <w:cols w:space="720"/>
        </w:sectPr>
      </w:pPr>
    </w:p>
    <w:p w14:paraId="65A98693" w14:textId="77777777" w:rsidR="00AD0BEA" w:rsidRDefault="00362AE3">
      <w:pPr>
        <w:pStyle w:val="Textoindependiente"/>
        <w:ind w:left="719"/>
        <w:rPr>
          <w:sz w:val="20"/>
        </w:rPr>
      </w:pPr>
      <w:r>
        <w:rPr>
          <w:noProof/>
          <w:sz w:val="20"/>
        </w:rPr>
        <w:lastRenderedPageBreak/>
        <w:drawing>
          <wp:inline distT="0" distB="0" distL="0" distR="0" wp14:anchorId="02485E27" wp14:editId="2D50A6DB">
            <wp:extent cx="858364" cy="499776"/>
            <wp:effectExtent l="0" t="0" r="0" b="0"/>
            <wp:docPr id="39" name="image20.png" descr="Mi Tarjeta Pro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20.png"/>
                    <pic:cNvPicPr/>
                  </pic:nvPicPr>
                  <pic:blipFill>
                    <a:blip r:embed="rId92" cstate="print"/>
                    <a:stretch>
                      <a:fillRect/>
                    </a:stretch>
                  </pic:blipFill>
                  <pic:spPr>
                    <a:xfrm>
                      <a:off x="0" y="0"/>
                      <a:ext cx="858364" cy="499776"/>
                    </a:xfrm>
                    <a:prstGeom prst="rect">
                      <a:avLst/>
                    </a:prstGeom>
                  </pic:spPr>
                </pic:pic>
              </a:graphicData>
            </a:graphic>
          </wp:inline>
        </w:drawing>
      </w:r>
    </w:p>
    <w:p w14:paraId="339CB169" w14:textId="77777777" w:rsidR="00AD0BEA" w:rsidRDefault="00362AE3">
      <w:pPr>
        <w:tabs>
          <w:tab w:val="left" w:pos="3321"/>
          <w:tab w:val="left" w:pos="9756"/>
        </w:tabs>
        <w:spacing w:before="109" w:line="427" w:lineRule="auto"/>
        <w:ind w:left="700" w:right="427" w:hanging="29"/>
        <w:rPr>
          <w:sz w:val="20"/>
        </w:rPr>
      </w:pPr>
      <w:r>
        <w:rPr>
          <w:b/>
          <w:w w:val="99"/>
          <w:sz w:val="20"/>
          <w:shd w:val="clear" w:color="auto" w:fill="D9D9D9"/>
        </w:rPr>
        <w:t xml:space="preserve"> </w:t>
      </w:r>
      <w:r>
        <w:rPr>
          <w:b/>
          <w:sz w:val="20"/>
          <w:shd w:val="clear" w:color="auto" w:fill="D9D9D9"/>
        </w:rPr>
        <w:tab/>
        <w:t>Agenda</w:t>
      </w:r>
      <w:r>
        <w:rPr>
          <w:b/>
          <w:spacing w:val="-3"/>
          <w:sz w:val="20"/>
          <w:shd w:val="clear" w:color="auto" w:fill="D9D9D9"/>
        </w:rPr>
        <w:t xml:space="preserve"> </w:t>
      </w:r>
      <w:r>
        <w:rPr>
          <w:b/>
          <w:sz w:val="20"/>
          <w:shd w:val="clear" w:color="auto" w:fill="D9D9D9"/>
        </w:rPr>
        <w:t>capacitación</w:t>
      </w:r>
      <w:r>
        <w:rPr>
          <w:b/>
          <w:spacing w:val="-4"/>
          <w:sz w:val="20"/>
          <w:shd w:val="clear" w:color="auto" w:fill="D9D9D9"/>
        </w:rPr>
        <w:t xml:space="preserve"> </w:t>
      </w:r>
      <w:r>
        <w:rPr>
          <w:b/>
          <w:sz w:val="20"/>
          <w:shd w:val="clear" w:color="auto" w:fill="D9D9D9"/>
        </w:rPr>
        <w:t>Inteligencia</w:t>
      </w:r>
      <w:r>
        <w:rPr>
          <w:b/>
          <w:spacing w:val="-2"/>
          <w:sz w:val="20"/>
          <w:shd w:val="clear" w:color="auto" w:fill="D9D9D9"/>
        </w:rPr>
        <w:t xml:space="preserve"> </w:t>
      </w:r>
      <w:r>
        <w:rPr>
          <w:b/>
          <w:sz w:val="20"/>
          <w:shd w:val="clear" w:color="auto" w:fill="D9D9D9"/>
        </w:rPr>
        <w:t>Emocional</w:t>
      </w:r>
      <w:r>
        <w:rPr>
          <w:b/>
          <w:sz w:val="20"/>
          <w:shd w:val="clear" w:color="auto" w:fill="D9D9D9"/>
        </w:rPr>
        <w:tab/>
      </w:r>
      <w:r>
        <w:rPr>
          <w:b/>
          <w:sz w:val="20"/>
        </w:rPr>
        <w:t xml:space="preserve"> Fecha: </w:t>
      </w:r>
      <w:r>
        <w:rPr>
          <w:sz w:val="20"/>
        </w:rPr>
        <w:t>Agosto</w:t>
      </w:r>
      <w:r>
        <w:rPr>
          <w:spacing w:val="1"/>
          <w:sz w:val="20"/>
        </w:rPr>
        <w:t xml:space="preserve"> </w:t>
      </w:r>
      <w:r>
        <w:rPr>
          <w:sz w:val="20"/>
        </w:rPr>
        <w:t>2025</w:t>
      </w:r>
    </w:p>
    <w:p w14:paraId="1D4ED43A" w14:textId="77777777" w:rsidR="00AD0BEA" w:rsidRPr="004C6377" w:rsidRDefault="00362AE3">
      <w:pPr>
        <w:spacing w:line="230" w:lineRule="exact"/>
        <w:ind w:left="700"/>
        <w:rPr>
          <w:sz w:val="20"/>
          <w:lang w:val="en-US"/>
        </w:rPr>
      </w:pPr>
      <w:r w:rsidRPr="004C6377">
        <w:rPr>
          <w:b/>
          <w:sz w:val="20"/>
          <w:lang w:val="en-US"/>
        </w:rPr>
        <w:t>Lugar:</w:t>
      </w:r>
      <w:r w:rsidRPr="004C6377">
        <w:rPr>
          <w:b/>
          <w:spacing w:val="-1"/>
          <w:sz w:val="20"/>
          <w:lang w:val="en-US"/>
        </w:rPr>
        <w:t xml:space="preserve"> </w:t>
      </w:r>
      <w:r w:rsidRPr="004C6377">
        <w:rPr>
          <w:sz w:val="20"/>
          <w:lang w:val="en-US"/>
        </w:rPr>
        <w:t>Hotel</w:t>
      </w:r>
      <w:r w:rsidRPr="004C6377">
        <w:rPr>
          <w:spacing w:val="-1"/>
          <w:sz w:val="20"/>
          <w:lang w:val="en-US"/>
        </w:rPr>
        <w:t xml:space="preserve"> </w:t>
      </w:r>
      <w:r w:rsidRPr="004C6377">
        <w:rPr>
          <w:sz w:val="20"/>
          <w:lang w:val="en-US"/>
        </w:rPr>
        <w:t>Hyatt</w:t>
      </w:r>
      <w:r w:rsidRPr="004C6377">
        <w:rPr>
          <w:spacing w:val="-1"/>
          <w:sz w:val="20"/>
          <w:lang w:val="en-US"/>
        </w:rPr>
        <w:t xml:space="preserve"> </w:t>
      </w:r>
      <w:r w:rsidRPr="004C6377">
        <w:rPr>
          <w:sz w:val="20"/>
          <w:lang w:val="en-US"/>
        </w:rPr>
        <w:t>Place, Tegucigalpa.</w:t>
      </w:r>
    </w:p>
    <w:p w14:paraId="743068B1" w14:textId="77777777" w:rsidR="00AD0BEA" w:rsidRPr="004C6377" w:rsidRDefault="00AD0BEA">
      <w:pPr>
        <w:pStyle w:val="Textoindependiente"/>
        <w:spacing w:before="5"/>
        <w:rPr>
          <w:sz w:val="15"/>
          <w:lang w:val="en-US"/>
        </w:rPr>
      </w:pPr>
    </w:p>
    <w:tbl>
      <w:tblPr>
        <w:tblStyle w:val="TableNormal"/>
        <w:tblW w:w="0" w:type="auto"/>
        <w:tblInd w:w="40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1E0" w:firstRow="1" w:lastRow="1" w:firstColumn="1" w:lastColumn="1" w:noHBand="0" w:noVBand="0"/>
      </w:tblPr>
      <w:tblGrid>
        <w:gridCol w:w="2150"/>
        <w:gridCol w:w="4808"/>
        <w:gridCol w:w="2564"/>
      </w:tblGrid>
      <w:tr w:rsidR="00AD0BEA" w14:paraId="7AABBA1E" w14:textId="77777777">
        <w:trPr>
          <w:trHeight w:val="367"/>
        </w:trPr>
        <w:tc>
          <w:tcPr>
            <w:tcW w:w="2150" w:type="dxa"/>
            <w:tcBorders>
              <w:top w:val="nil"/>
              <w:left w:val="nil"/>
              <w:bottom w:val="nil"/>
              <w:right w:val="nil"/>
            </w:tcBorders>
            <w:shd w:val="clear" w:color="auto" w:fill="4471C4"/>
          </w:tcPr>
          <w:p w14:paraId="002D5447" w14:textId="77777777" w:rsidR="00AD0BEA" w:rsidRDefault="00362AE3">
            <w:pPr>
              <w:pStyle w:val="TableParagraph"/>
              <w:spacing w:before="67"/>
              <w:ind w:left="112"/>
              <w:rPr>
                <w:b/>
                <w:sz w:val="20"/>
              </w:rPr>
            </w:pPr>
            <w:r>
              <w:rPr>
                <w:b/>
                <w:color w:val="FFFFFF"/>
                <w:sz w:val="20"/>
              </w:rPr>
              <w:t>Horario</w:t>
            </w:r>
          </w:p>
        </w:tc>
        <w:tc>
          <w:tcPr>
            <w:tcW w:w="4808" w:type="dxa"/>
            <w:tcBorders>
              <w:top w:val="nil"/>
              <w:left w:val="nil"/>
              <w:bottom w:val="nil"/>
              <w:right w:val="nil"/>
            </w:tcBorders>
            <w:shd w:val="clear" w:color="auto" w:fill="4471C4"/>
          </w:tcPr>
          <w:p w14:paraId="6606D293" w14:textId="77777777" w:rsidR="00AD0BEA" w:rsidRDefault="00362AE3">
            <w:pPr>
              <w:pStyle w:val="TableParagraph"/>
              <w:spacing w:before="67"/>
              <w:ind w:left="113"/>
              <w:rPr>
                <w:b/>
                <w:sz w:val="20"/>
              </w:rPr>
            </w:pPr>
            <w:r>
              <w:rPr>
                <w:b/>
                <w:color w:val="FFFFFF"/>
                <w:sz w:val="20"/>
              </w:rPr>
              <w:t>Actividad</w:t>
            </w:r>
          </w:p>
        </w:tc>
        <w:tc>
          <w:tcPr>
            <w:tcW w:w="2564" w:type="dxa"/>
            <w:tcBorders>
              <w:top w:val="nil"/>
              <w:left w:val="nil"/>
              <w:bottom w:val="nil"/>
              <w:right w:val="nil"/>
            </w:tcBorders>
            <w:shd w:val="clear" w:color="auto" w:fill="4471C4"/>
          </w:tcPr>
          <w:p w14:paraId="2EC946BE" w14:textId="77777777" w:rsidR="00AD0BEA" w:rsidRDefault="00362AE3">
            <w:pPr>
              <w:pStyle w:val="TableParagraph"/>
              <w:spacing w:before="67"/>
              <w:ind w:left="113"/>
              <w:rPr>
                <w:b/>
                <w:sz w:val="20"/>
              </w:rPr>
            </w:pPr>
            <w:r>
              <w:rPr>
                <w:b/>
                <w:color w:val="FFFFFF"/>
                <w:sz w:val="20"/>
              </w:rPr>
              <w:t>Responsable</w:t>
            </w:r>
          </w:p>
        </w:tc>
      </w:tr>
      <w:tr w:rsidR="00AD0BEA" w14:paraId="4EB9F6EA" w14:textId="77777777">
        <w:trPr>
          <w:trHeight w:val="350"/>
        </w:trPr>
        <w:tc>
          <w:tcPr>
            <w:tcW w:w="2150" w:type="dxa"/>
            <w:tcBorders>
              <w:top w:val="nil"/>
            </w:tcBorders>
            <w:shd w:val="clear" w:color="auto" w:fill="D9E1F3"/>
          </w:tcPr>
          <w:p w14:paraId="290FFB99" w14:textId="63453D4F" w:rsidR="00AD0BEA" w:rsidRDefault="00362AE3">
            <w:pPr>
              <w:pStyle w:val="TableParagraph"/>
              <w:spacing w:before="60"/>
              <w:ind w:left="107"/>
              <w:rPr>
                <w:sz w:val="20"/>
              </w:rPr>
            </w:pPr>
            <w:r>
              <w:rPr>
                <w:sz w:val="20"/>
              </w:rPr>
              <w:t>8:30-9:00</w:t>
            </w:r>
            <w:r>
              <w:rPr>
                <w:spacing w:val="-1"/>
                <w:sz w:val="20"/>
              </w:rPr>
              <w:t xml:space="preserve"> </w:t>
            </w:r>
            <w:r w:rsidR="008E55D4">
              <w:rPr>
                <w:sz w:val="20"/>
              </w:rPr>
              <w:t>a.m.</w:t>
            </w:r>
          </w:p>
        </w:tc>
        <w:tc>
          <w:tcPr>
            <w:tcW w:w="4808" w:type="dxa"/>
            <w:tcBorders>
              <w:top w:val="nil"/>
            </w:tcBorders>
            <w:shd w:val="clear" w:color="auto" w:fill="D9E1F3"/>
          </w:tcPr>
          <w:p w14:paraId="6533E93B" w14:textId="77777777" w:rsidR="00AD0BEA" w:rsidRDefault="00362AE3">
            <w:pPr>
              <w:pStyle w:val="TableParagraph"/>
              <w:spacing w:before="60"/>
              <w:ind w:left="108"/>
              <w:rPr>
                <w:b/>
                <w:sz w:val="20"/>
              </w:rPr>
            </w:pPr>
            <w:r>
              <w:rPr>
                <w:b/>
                <w:sz w:val="20"/>
              </w:rPr>
              <w:t>Coffee</w:t>
            </w:r>
            <w:r>
              <w:rPr>
                <w:b/>
                <w:spacing w:val="-4"/>
                <w:sz w:val="20"/>
              </w:rPr>
              <w:t xml:space="preserve"> </w:t>
            </w:r>
            <w:r>
              <w:rPr>
                <w:b/>
                <w:sz w:val="20"/>
              </w:rPr>
              <w:t>Break</w:t>
            </w:r>
          </w:p>
        </w:tc>
        <w:tc>
          <w:tcPr>
            <w:tcW w:w="2564" w:type="dxa"/>
            <w:tcBorders>
              <w:top w:val="nil"/>
            </w:tcBorders>
            <w:shd w:val="clear" w:color="auto" w:fill="D9E1F3"/>
          </w:tcPr>
          <w:p w14:paraId="138775AC" w14:textId="77777777" w:rsidR="00AD0BEA" w:rsidRDefault="00AD0BEA">
            <w:pPr>
              <w:pStyle w:val="TableParagraph"/>
              <w:rPr>
                <w:sz w:val="20"/>
              </w:rPr>
            </w:pPr>
          </w:p>
        </w:tc>
      </w:tr>
      <w:tr w:rsidR="00AD0BEA" w14:paraId="3DF5BD9C" w14:textId="77777777">
        <w:trPr>
          <w:trHeight w:val="347"/>
        </w:trPr>
        <w:tc>
          <w:tcPr>
            <w:tcW w:w="2150" w:type="dxa"/>
          </w:tcPr>
          <w:p w14:paraId="4F424806" w14:textId="220E7824" w:rsidR="00AD0BEA" w:rsidRDefault="00362AE3">
            <w:pPr>
              <w:pStyle w:val="TableParagraph"/>
              <w:spacing w:before="60"/>
              <w:ind w:left="107"/>
              <w:rPr>
                <w:sz w:val="20"/>
              </w:rPr>
            </w:pPr>
            <w:r>
              <w:rPr>
                <w:sz w:val="20"/>
              </w:rPr>
              <w:t>9:00-9:10</w:t>
            </w:r>
            <w:r>
              <w:rPr>
                <w:spacing w:val="-1"/>
                <w:sz w:val="20"/>
              </w:rPr>
              <w:t xml:space="preserve"> </w:t>
            </w:r>
            <w:r w:rsidR="008E55D4">
              <w:rPr>
                <w:sz w:val="20"/>
              </w:rPr>
              <w:t>a.m.</w:t>
            </w:r>
          </w:p>
        </w:tc>
        <w:tc>
          <w:tcPr>
            <w:tcW w:w="4808" w:type="dxa"/>
          </w:tcPr>
          <w:p w14:paraId="3CD1DFED" w14:textId="77777777" w:rsidR="00AD0BEA" w:rsidRDefault="00362AE3">
            <w:pPr>
              <w:pStyle w:val="TableParagraph"/>
              <w:spacing w:before="60"/>
              <w:ind w:left="108"/>
              <w:rPr>
                <w:sz w:val="20"/>
              </w:rPr>
            </w:pPr>
            <w:r>
              <w:rPr>
                <w:sz w:val="20"/>
              </w:rPr>
              <w:t>Bienvenida</w:t>
            </w:r>
          </w:p>
        </w:tc>
        <w:tc>
          <w:tcPr>
            <w:tcW w:w="2564" w:type="dxa"/>
          </w:tcPr>
          <w:p w14:paraId="5A886774" w14:textId="77777777" w:rsidR="00AD0BEA" w:rsidRDefault="00362AE3">
            <w:pPr>
              <w:pStyle w:val="TableParagraph"/>
              <w:spacing w:before="60"/>
              <w:ind w:left="108"/>
              <w:rPr>
                <w:sz w:val="20"/>
              </w:rPr>
            </w:pPr>
            <w:r>
              <w:rPr>
                <w:w w:val="95"/>
                <w:sz w:val="20"/>
              </w:rPr>
              <w:t>Gerente</w:t>
            </w:r>
            <w:r>
              <w:rPr>
                <w:spacing w:val="25"/>
                <w:w w:val="95"/>
                <w:sz w:val="20"/>
              </w:rPr>
              <w:t xml:space="preserve"> </w:t>
            </w:r>
            <w:r>
              <w:rPr>
                <w:w w:val="95"/>
                <w:sz w:val="20"/>
              </w:rPr>
              <w:t>de</w:t>
            </w:r>
            <w:r>
              <w:rPr>
                <w:spacing w:val="8"/>
                <w:w w:val="95"/>
                <w:sz w:val="20"/>
              </w:rPr>
              <w:t xml:space="preserve"> </w:t>
            </w:r>
            <w:r>
              <w:rPr>
                <w:w w:val="95"/>
                <w:sz w:val="20"/>
              </w:rPr>
              <w:t>Agencia</w:t>
            </w:r>
          </w:p>
        </w:tc>
      </w:tr>
      <w:tr w:rsidR="00AD0BEA" w14:paraId="42AEB034" w14:textId="77777777">
        <w:trPr>
          <w:trHeight w:val="350"/>
        </w:trPr>
        <w:tc>
          <w:tcPr>
            <w:tcW w:w="2150" w:type="dxa"/>
            <w:shd w:val="clear" w:color="auto" w:fill="D9E1F3"/>
          </w:tcPr>
          <w:p w14:paraId="1777D5CD" w14:textId="52AAE4ED" w:rsidR="00AD0BEA" w:rsidRDefault="00362AE3">
            <w:pPr>
              <w:pStyle w:val="TableParagraph"/>
              <w:spacing w:before="60"/>
              <w:ind w:left="107"/>
              <w:rPr>
                <w:sz w:val="20"/>
              </w:rPr>
            </w:pPr>
            <w:r>
              <w:rPr>
                <w:sz w:val="20"/>
              </w:rPr>
              <w:t>9:10-9:20</w:t>
            </w:r>
            <w:r>
              <w:rPr>
                <w:spacing w:val="-1"/>
                <w:sz w:val="20"/>
              </w:rPr>
              <w:t xml:space="preserve"> </w:t>
            </w:r>
            <w:r w:rsidR="008E55D4">
              <w:rPr>
                <w:sz w:val="20"/>
              </w:rPr>
              <w:t>a.m.</w:t>
            </w:r>
          </w:p>
        </w:tc>
        <w:tc>
          <w:tcPr>
            <w:tcW w:w="4808" w:type="dxa"/>
            <w:shd w:val="clear" w:color="auto" w:fill="D9E1F3"/>
          </w:tcPr>
          <w:p w14:paraId="6B51E1ED" w14:textId="77777777" w:rsidR="00AD0BEA" w:rsidRDefault="00362AE3">
            <w:pPr>
              <w:pStyle w:val="TableParagraph"/>
              <w:spacing w:before="60"/>
              <w:ind w:left="108"/>
              <w:rPr>
                <w:sz w:val="20"/>
              </w:rPr>
            </w:pPr>
            <w:r>
              <w:rPr>
                <w:sz w:val="20"/>
              </w:rPr>
              <w:t>Dinámica</w:t>
            </w:r>
          </w:p>
        </w:tc>
        <w:tc>
          <w:tcPr>
            <w:tcW w:w="2564" w:type="dxa"/>
            <w:shd w:val="clear" w:color="auto" w:fill="D9E1F3"/>
          </w:tcPr>
          <w:p w14:paraId="3F5533BD" w14:textId="77777777" w:rsidR="00AD0BEA" w:rsidRDefault="00362AE3">
            <w:pPr>
              <w:pStyle w:val="TableParagraph"/>
              <w:spacing w:before="60"/>
              <w:ind w:left="108"/>
              <w:rPr>
                <w:sz w:val="20"/>
              </w:rPr>
            </w:pPr>
            <w:r>
              <w:rPr>
                <w:sz w:val="20"/>
              </w:rPr>
              <w:t>Gerente</w:t>
            </w:r>
            <w:r>
              <w:rPr>
                <w:spacing w:val="-3"/>
                <w:sz w:val="20"/>
              </w:rPr>
              <w:t xml:space="preserve"> </w:t>
            </w:r>
            <w:r>
              <w:rPr>
                <w:sz w:val="20"/>
              </w:rPr>
              <w:t>de</w:t>
            </w:r>
            <w:r>
              <w:rPr>
                <w:spacing w:val="-3"/>
                <w:sz w:val="20"/>
              </w:rPr>
              <w:t xml:space="preserve"> </w:t>
            </w:r>
            <w:r>
              <w:rPr>
                <w:sz w:val="20"/>
              </w:rPr>
              <w:t>RRHH</w:t>
            </w:r>
          </w:p>
        </w:tc>
      </w:tr>
      <w:tr w:rsidR="00AD0BEA" w14:paraId="678855F6" w14:textId="77777777">
        <w:trPr>
          <w:trHeight w:val="350"/>
        </w:trPr>
        <w:tc>
          <w:tcPr>
            <w:tcW w:w="2150" w:type="dxa"/>
          </w:tcPr>
          <w:p w14:paraId="42AA8CDD" w14:textId="394993BD" w:rsidR="00AD0BEA" w:rsidRDefault="00362AE3">
            <w:pPr>
              <w:pStyle w:val="TableParagraph"/>
              <w:spacing w:before="60"/>
              <w:ind w:left="107"/>
              <w:rPr>
                <w:sz w:val="20"/>
              </w:rPr>
            </w:pPr>
            <w:r>
              <w:rPr>
                <w:sz w:val="20"/>
              </w:rPr>
              <w:t>9:20-9:30</w:t>
            </w:r>
            <w:r>
              <w:rPr>
                <w:spacing w:val="-1"/>
                <w:sz w:val="20"/>
              </w:rPr>
              <w:t xml:space="preserve"> </w:t>
            </w:r>
            <w:r w:rsidR="008E55D4">
              <w:rPr>
                <w:sz w:val="20"/>
              </w:rPr>
              <w:t>a.m.</w:t>
            </w:r>
          </w:p>
        </w:tc>
        <w:tc>
          <w:tcPr>
            <w:tcW w:w="4808" w:type="dxa"/>
          </w:tcPr>
          <w:p w14:paraId="23EAC930" w14:textId="77777777" w:rsidR="00AD0BEA" w:rsidRDefault="00362AE3">
            <w:pPr>
              <w:pStyle w:val="TableParagraph"/>
              <w:spacing w:before="60"/>
              <w:ind w:left="108"/>
              <w:rPr>
                <w:sz w:val="20"/>
              </w:rPr>
            </w:pPr>
            <w:r>
              <w:rPr>
                <w:sz w:val="20"/>
              </w:rPr>
              <w:t>Encuesta</w:t>
            </w:r>
            <w:r>
              <w:rPr>
                <w:spacing w:val="-4"/>
                <w:sz w:val="20"/>
              </w:rPr>
              <w:t xml:space="preserve"> </w:t>
            </w:r>
            <w:r>
              <w:rPr>
                <w:sz w:val="20"/>
              </w:rPr>
              <w:t>diagnóstica</w:t>
            </w:r>
            <w:r>
              <w:rPr>
                <w:spacing w:val="-2"/>
                <w:sz w:val="20"/>
              </w:rPr>
              <w:t xml:space="preserve"> </w:t>
            </w:r>
            <w:r>
              <w:rPr>
                <w:sz w:val="20"/>
              </w:rPr>
              <w:t>sobre</w:t>
            </w:r>
            <w:r>
              <w:rPr>
                <w:spacing w:val="-2"/>
                <w:sz w:val="20"/>
              </w:rPr>
              <w:t xml:space="preserve"> </w:t>
            </w:r>
            <w:r>
              <w:rPr>
                <w:sz w:val="20"/>
              </w:rPr>
              <w:t>Inteligencia</w:t>
            </w:r>
            <w:r>
              <w:rPr>
                <w:spacing w:val="-2"/>
                <w:sz w:val="20"/>
              </w:rPr>
              <w:t xml:space="preserve"> </w:t>
            </w:r>
            <w:r>
              <w:rPr>
                <w:sz w:val="20"/>
              </w:rPr>
              <w:t>Emocional</w:t>
            </w:r>
          </w:p>
        </w:tc>
        <w:tc>
          <w:tcPr>
            <w:tcW w:w="2564" w:type="dxa"/>
          </w:tcPr>
          <w:p w14:paraId="0134F42F" w14:textId="77777777" w:rsidR="00AD0BEA" w:rsidRDefault="00362AE3">
            <w:pPr>
              <w:pStyle w:val="TableParagraph"/>
              <w:spacing w:before="60"/>
              <w:ind w:left="108"/>
              <w:rPr>
                <w:sz w:val="20"/>
              </w:rPr>
            </w:pPr>
            <w:r>
              <w:rPr>
                <w:sz w:val="20"/>
              </w:rPr>
              <w:t>Capacitador/a</w:t>
            </w:r>
          </w:p>
        </w:tc>
      </w:tr>
      <w:tr w:rsidR="00AD0BEA" w14:paraId="650131D5" w14:textId="77777777">
        <w:trPr>
          <w:trHeight w:val="359"/>
        </w:trPr>
        <w:tc>
          <w:tcPr>
            <w:tcW w:w="2150" w:type="dxa"/>
            <w:shd w:val="clear" w:color="auto" w:fill="D9E1F3"/>
          </w:tcPr>
          <w:p w14:paraId="7456A29F" w14:textId="20643E20" w:rsidR="00AD0BEA" w:rsidRDefault="00362AE3">
            <w:pPr>
              <w:pStyle w:val="TableParagraph"/>
              <w:spacing w:before="65"/>
              <w:ind w:left="107"/>
              <w:rPr>
                <w:sz w:val="20"/>
              </w:rPr>
            </w:pPr>
            <w:r>
              <w:rPr>
                <w:sz w:val="20"/>
              </w:rPr>
              <w:t>9:30-9:45</w:t>
            </w:r>
            <w:r>
              <w:rPr>
                <w:spacing w:val="-1"/>
                <w:sz w:val="20"/>
              </w:rPr>
              <w:t xml:space="preserve"> </w:t>
            </w:r>
            <w:r w:rsidR="008E55D4">
              <w:rPr>
                <w:sz w:val="20"/>
              </w:rPr>
              <w:t>a.m.</w:t>
            </w:r>
          </w:p>
        </w:tc>
        <w:tc>
          <w:tcPr>
            <w:tcW w:w="4808" w:type="dxa"/>
            <w:shd w:val="clear" w:color="auto" w:fill="D9E1F3"/>
          </w:tcPr>
          <w:p w14:paraId="3AA9946A" w14:textId="77777777" w:rsidR="00AD0BEA" w:rsidRDefault="00362AE3">
            <w:pPr>
              <w:pStyle w:val="TableParagraph"/>
              <w:spacing w:before="65"/>
              <w:ind w:left="108"/>
              <w:rPr>
                <w:sz w:val="20"/>
              </w:rPr>
            </w:pPr>
            <w:r>
              <w:rPr>
                <w:sz w:val="20"/>
              </w:rPr>
              <w:t>Resultados</w:t>
            </w:r>
            <w:r>
              <w:rPr>
                <w:spacing w:val="-3"/>
                <w:sz w:val="20"/>
              </w:rPr>
              <w:t xml:space="preserve"> </w:t>
            </w:r>
            <w:r>
              <w:rPr>
                <w:sz w:val="20"/>
              </w:rPr>
              <w:t>Encuesta</w:t>
            </w:r>
          </w:p>
        </w:tc>
        <w:tc>
          <w:tcPr>
            <w:tcW w:w="2564" w:type="dxa"/>
            <w:shd w:val="clear" w:color="auto" w:fill="D9E1F3"/>
          </w:tcPr>
          <w:p w14:paraId="16AF7AA8" w14:textId="77777777" w:rsidR="00AD0BEA" w:rsidRDefault="00362AE3">
            <w:pPr>
              <w:pStyle w:val="TableParagraph"/>
              <w:spacing w:before="65"/>
              <w:ind w:left="108"/>
              <w:rPr>
                <w:sz w:val="20"/>
              </w:rPr>
            </w:pPr>
            <w:r>
              <w:rPr>
                <w:sz w:val="20"/>
              </w:rPr>
              <w:t>Capacitador/a</w:t>
            </w:r>
          </w:p>
        </w:tc>
      </w:tr>
      <w:tr w:rsidR="00AD0BEA" w14:paraId="17394683" w14:textId="77777777">
        <w:trPr>
          <w:trHeight w:val="359"/>
        </w:trPr>
        <w:tc>
          <w:tcPr>
            <w:tcW w:w="2150" w:type="dxa"/>
          </w:tcPr>
          <w:p w14:paraId="79E1980F" w14:textId="40B019DB" w:rsidR="00AD0BEA" w:rsidRDefault="00362AE3">
            <w:pPr>
              <w:pStyle w:val="TableParagraph"/>
              <w:spacing w:before="65"/>
              <w:ind w:left="107"/>
              <w:rPr>
                <w:sz w:val="20"/>
              </w:rPr>
            </w:pPr>
            <w:r>
              <w:rPr>
                <w:sz w:val="20"/>
              </w:rPr>
              <w:t>9:45-10:45</w:t>
            </w:r>
            <w:r>
              <w:rPr>
                <w:spacing w:val="-2"/>
                <w:sz w:val="20"/>
              </w:rPr>
              <w:t xml:space="preserve"> </w:t>
            </w:r>
            <w:r>
              <w:rPr>
                <w:sz w:val="20"/>
              </w:rPr>
              <w:t>a.m</w:t>
            </w:r>
            <w:r w:rsidR="008E55D4">
              <w:rPr>
                <w:sz w:val="20"/>
              </w:rPr>
              <w:t>.</w:t>
            </w:r>
          </w:p>
        </w:tc>
        <w:tc>
          <w:tcPr>
            <w:tcW w:w="4808" w:type="dxa"/>
          </w:tcPr>
          <w:p w14:paraId="5E9375ED" w14:textId="77777777" w:rsidR="00AD0BEA" w:rsidRDefault="00362AE3">
            <w:pPr>
              <w:pStyle w:val="TableParagraph"/>
              <w:spacing w:before="65"/>
              <w:ind w:left="108"/>
              <w:rPr>
                <w:sz w:val="20"/>
              </w:rPr>
            </w:pPr>
            <w:r>
              <w:rPr>
                <w:sz w:val="20"/>
              </w:rPr>
              <w:t>Desarrollo</w:t>
            </w:r>
            <w:r>
              <w:rPr>
                <w:spacing w:val="-3"/>
                <w:sz w:val="20"/>
              </w:rPr>
              <w:t xml:space="preserve"> </w:t>
            </w:r>
            <w:r>
              <w:rPr>
                <w:sz w:val="20"/>
              </w:rPr>
              <w:t>de</w:t>
            </w:r>
            <w:r>
              <w:rPr>
                <w:spacing w:val="-2"/>
                <w:sz w:val="20"/>
              </w:rPr>
              <w:t xml:space="preserve"> </w:t>
            </w:r>
            <w:r>
              <w:rPr>
                <w:sz w:val="20"/>
              </w:rPr>
              <w:t>la</w:t>
            </w:r>
            <w:r>
              <w:rPr>
                <w:spacing w:val="-3"/>
                <w:sz w:val="20"/>
              </w:rPr>
              <w:t xml:space="preserve"> </w:t>
            </w:r>
            <w:r>
              <w:rPr>
                <w:sz w:val="20"/>
              </w:rPr>
              <w:t>capacitación</w:t>
            </w:r>
          </w:p>
        </w:tc>
        <w:tc>
          <w:tcPr>
            <w:tcW w:w="2564" w:type="dxa"/>
          </w:tcPr>
          <w:p w14:paraId="5A1FF650" w14:textId="77777777" w:rsidR="00AD0BEA" w:rsidRDefault="00362AE3">
            <w:pPr>
              <w:pStyle w:val="TableParagraph"/>
              <w:spacing w:before="65"/>
              <w:ind w:left="108"/>
              <w:rPr>
                <w:sz w:val="20"/>
              </w:rPr>
            </w:pPr>
            <w:r>
              <w:rPr>
                <w:sz w:val="20"/>
              </w:rPr>
              <w:t>Capacitador/a</w:t>
            </w:r>
          </w:p>
        </w:tc>
      </w:tr>
      <w:tr w:rsidR="00AD0BEA" w14:paraId="720CFE05" w14:textId="77777777">
        <w:trPr>
          <w:trHeight w:val="460"/>
        </w:trPr>
        <w:tc>
          <w:tcPr>
            <w:tcW w:w="2150" w:type="dxa"/>
            <w:shd w:val="clear" w:color="auto" w:fill="D9E1F3"/>
          </w:tcPr>
          <w:p w14:paraId="0B52D534" w14:textId="3EDCC44B" w:rsidR="00AD0BEA" w:rsidRDefault="00362AE3">
            <w:pPr>
              <w:pStyle w:val="TableParagraph"/>
              <w:spacing w:before="115"/>
              <w:ind w:left="107"/>
              <w:rPr>
                <w:sz w:val="20"/>
              </w:rPr>
            </w:pPr>
            <w:r>
              <w:rPr>
                <w:sz w:val="20"/>
              </w:rPr>
              <w:t>10:30-10:45</w:t>
            </w:r>
            <w:r>
              <w:rPr>
                <w:spacing w:val="-1"/>
                <w:sz w:val="20"/>
              </w:rPr>
              <w:t xml:space="preserve"> </w:t>
            </w:r>
            <w:r>
              <w:rPr>
                <w:sz w:val="20"/>
              </w:rPr>
              <w:t>a.m</w:t>
            </w:r>
            <w:r w:rsidR="008E55D4">
              <w:rPr>
                <w:sz w:val="20"/>
              </w:rPr>
              <w:t>.</w:t>
            </w:r>
          </w:p>
        </w:tc>
        <w:tc>
          <w:tcPr>
            <w:tcW w:w="4808" w:type="dxa"/>
            <w:shd w:val="clear" w:color="auto" w:fill="D9E1F3"/>
          </w:tcPr>
          <w:p w14:paraId="03C9D58E" w14:textId="77777777" w:rsidR="00AD0BEA" w:rsidRDefault="00362AE3">
            <w:pPr>
              <w:pStyle w:val="TableParagraph"/>
              <w:ind w:left="108"/>
              <w:rPr>
                <w:i/>
                <w:sz w:val="20"/>
              </w:rPr>
            </w:pPr>
            <w:r>
              <w:rPr>
                <w:i/>
                <w:sz w:val="20"/>
              </w:rPr>
              <w:t>Ejercicio</w:t>
            </w:r>
            <w:r>
              <w:rPr>
                <w:i/>
                <w:spacing w:val="-5"/>
                <w:sz w:val="20"/>
              </w:rPr>
              <w:t xml:space="preserve"> </w:t>
            </w:r>
            <w:r>
              <w:rPr>
                <w:i/>
                <w:sz w:val="20"/>
              </w:rPr>
              <w:t>práctico:</w:t>
            </w:r>
          </w:p>
          <w:p w14:paraId="71125BC2" w14:textId="77777777" w:rsidR="00AD0BEA" w:rsidRDefault="00362AE3">
            <w:pPr>
              <w:pStyle w:val="TableParagraph"/>
              <w:spacing w:line="210" w:lineRule="exact"/>
              <w:ind w:left="108"/>
              <w:rPr>
                <w:sz w:val="20"/>
              </w:rPr>
            </w:pPr>
            <w:r>
              <w:rPr>
                <w:sz w:val="20"/>
              </w:rPr>
              <w:t>Caso</w:t>
            </w:r>
            <w:r>
              <w:rPr>
                <w:spacing w:val="-1"/>
                <w:sz w:val="20"/>
              </w:rPr>
              <w:t xml:space="preserve"> </w:t>
            </w:r>
            <w:r>
              <w:rPr>
                <w:sz w:val="20"/>
              </w:rPr>
              <w:t>de</w:t>
            </w:r>
            <w:r>
              <w:rPr>
                <w:spacing w:val="-1"/>
                <w:sz w:val="20"/>
              </w:rPr>
              <w:t xml:space="preserve"> </w:t>
            </w:r>
            <w:r>
              <w:rPr>
                <w:sz w:val="20"/>
              </w:rPr>
              <w:t>estudio en grupos</w:t>
            </w:r>
          </w:p>
        </w:tc>
        <w:tc>
          <w:tcPr>
            <w:tcW w:w="2564" w:type="dxa"/>
            <w:shd w:val="clear" w:color="auto" w:fill="D9E1F3"/>
          </w:tcPr>
          <w:p w14:paraId="68572400" w14:textId="77777777" w:rsidR="00AD0BEA" w:rsidRDefault="00362AE3">
            <w:pPr>
              <w:pStyle w:val="TableParagraph"/>
              <w:spacing w:before="115"/>
              <w:ind w:left="108"/>
              <w:rPr>
                <w:sz w:val="20"/>
              </w:rPr>
            </w:pPr>
            <w:r>
              <w:rPr>
                <w:sz w:val="20"/>
              </w:rPr>
              <w:t>Capacitador/a</w:t>
            </w:r>
          </w:p>
        </w:tc>
      </w:tr>
      <w:tr w:rsidR="00AD0BEA" w14:paraId="33396795" w14:textId="77777777">
        <w:trPr>
          <w:trHeight w:val="359"/>
        </w:trPr>
        <w:tc>
          <w:tcPr>
            <w:tcW w:w="2150" w:type="dxa"/>
          </w:tcPr>
          <w:p w14:paraId="777A06D7" w14:textId="36635401" w:rsidR="00AD0BEA" w:rsidRDefault="00362AE3">
            <w:pPr>
              <w:pStyle w:val="TableParagraph"/>
              <w:spacing w:before="65"/>
              <w:ind w:left="107"/>
              <w:rPr>
                <w:sz w:val="20"/>
              </w:rPr>
            </w:pPr>
            <w:r>
              <w:rPr>
                <w:sz w:val="20"/>
              </w:rPr>
              <w:t>10:45-11:00</w:t>
            </w:r>
            <w:r>
              <w:rPr>
                <w:spacing w:val="-5"/>
                <w:sz w:val="20"/>
              </w:rPr>
              <w:t xml:space="preserve"> </w:t>
            </w:r>
            <w:r>
              <w:rPr>
                <w:sz w:val="20"/>
              </w:rPr>
              <w:t>a.m</w:t>
            </w:r>
            <w:r w:rsidR="008E55D4">
              <w:rPr>
                <w:sz w:val="20"/>
              </w:rPr>
              <w:t>.</w:t>
            </w:r>
          </w:p>
        </w:tc>
        <w:tc>
          <w:tcPr>
            <w:tcW w:w="4808" w:type="dxa"/>
          </w:tcPr>
          <w:p w14:paraId="1F655E38" w14:textId="77777777" w:rsidR="00AD0BEA" w:rsidRDefault="00362AE3">
            <w:pPr>
              <w:pStyle w:val="TableParagraph"/>
              <w:spacing w:before="65"/>
              <w:ind w:left="108"/>
              <w:rPr>
                <w:sz w:val="20"/>
              </w:rPr>
            </w:pPr>
            <w:r>
              <w:rPr>
                <w:sz w:val="20"/>
              </w:rPr>
              <w:t>Reflexión</w:t>
            </w:r>
            <w:r>
              <w:rPr>
                <w:spacing w:val="-1"/>
                <w:sz w:val="20"/>
              </w:rPr>
              <w:t xml:space="preserve"> </w:t>
            </w:r>
            <w:r>
              <w:rPr>
                <w:sz w:val="20"/>
              </w:rPr>
              <w:t>sobre</w:t>
            </w:r>
            <w:r>
              <w:rPr>
                <w:spacing w:val="-2"/>
                <w:sz w:val="20"/>
              </w:rPr>
              <w:t xml:space="preserve"> </w:t>
            </w:r>
            <w:r>
              <w:rPr>
                <w:sz w:val="20"/>
              </w:rPr>
              <w:t>el</w:t>
            </w:r>
            <w:r>
              <w:rPr>
                <w:spacing w:val="-2"/>
                <w:sz w:val="20"/>
              </w:rPr>
              <w:t xml:space="preserve"> </w:t>
            </w:r>
            <w:r>
              <w:rPr>
                <w:sz w:val="20"/>
              </w:rPr>
              <w:t>caso</w:t>
            </w:r>
            <w:r>
              <w:rPr>
                <w:spacing w:val="-2"/>
                <w:sz w:val="20"/>
              </w:rPr>
              <w:t xml:space="preserve"> </w:t>
            </w:r>
            <w:r>
              <w:rPr>
                <w:sz w:val="20"/>
              </w:rPr>
              <w:t>de</w:t>
            </w:r>
            <w:r>
              <w:rPr>
                <w:spacing w:val="-2"/>
                <w:sz w:val="20"/>
              </w:rPr>
              <w:t xml:space="preserve"> </w:t>
            </w:r>
            <w:r>
              <w:rPr>
                <w:sz w:val="20"/>
              </w:rPr>
              <w:t>estudio por</w:t>
            </w:r>
            <w:r>
              <w:rPr>
                <w:spacing w:val="-2"/>
                <w:sz w:val="20"/>
              </w:rPr>
              <w:t xml:space="preserve"> </w:t>
            </w:r>
            <w:r>
              <w:rPr>
                <w:sz w:val="20"/>
              </w:rPr>
              <w:t>grupo</w:t>
            </w:r>
          </w:p>
        </w:tc>
        <w:tc>
          <w:tcPr>
            <w:tcW w:w="2564" w:type="dxa"/>
          </w:tcPr>
          <w:p w14:paraId="0EDC446B" w14:textId="77777777" w:rsidR="00AD0BEA" w:rsidRDefault="00362AE3">
            <w:pPr>
              <w:pStyle w:val="TableParagraph"/>
              <w:spacing w:before="65"/>
              <w:ind w:left="108"/>
              <w:rPr>
                <w:sz w:val="20"/>
              </w:rPr>
            </w:pPr>
            <w:r>
              <w:rPr>
                <w:sz w:val="20"/>
              </w:rPr>
              <w:t>Capacitador/a</w:t>
            </w:r>
          </w:p>
        </w:tc>
      </w:tr>
      <w:tr w:rsidR="00AD0BEA" w14:paraId="168A6830" w14:textId="77777777">
        <w:trPr>
          <w:trHeight w:val="359"/>
        </w:trPr>
        <w:tc>
          <w:tcPr>
            <w:tcW w:w="2150" w:type="dxa"/>
            <w:shd w:val="clear" w:color="auto" w:fill="D9E1F3"/>
          </w:tcPr>
          <w:p w14:paraId="3C478723" w14:textId="1B9A6D47" w:rsidR="00AD0BEA" w:rsidRDefault="00362AE3">
            <w:pPr>
              <w:pStyle w:val="TableParagraph"/>
              <w:spacing w:before="65"/>
              <w:ind w:left="107"/>
              <w:rPr>
                <w:sz w:val="20"/>
              </w:rPr>
            </w:pPr>
            <w:r>
              <w:rPr>
                <w:sz w:val="20"/>
              </w:rPr>
              <w:t>11:00-11:45</w:t>
            </w:r>
            <w:r>
              <w:rPr>
                <w:spacing w:val="-8"/>
                <w:sz w:val="20"/>
              </w:rPr>
              <w:t xml:space="preserve"> </w:t>
            </w:r>
            <w:r>
              <w:rPr>
                <w:sz w:val="20"/>
              </w:rPr>
              <w:t>a.m</w:t>
            </w:r>
            <w:r w:rsidR="008E55D4">
              <w:rPr>
                <w:sz w:val="20"/>
              </w:rPr>
              <w:t>.</w:t>
            </w:r>
          </w:p>
        </w:tc>
        <w:tc>
          <w:tcPr>
            <w:tcW w:w="4808" w:type="dxa"/>
            <w:shd w:val="clear" w:color="auto" w:fill="D9E1F3"/>
          </w:tcPr>
          <w:p w14:paraId="1F18128C" w14:textId="77777777" w:rsidR="00AD0BEA" w:rsidRDefault="00362AE3">
            <w:pPr>
              <w:pStyle w:val="TableParagraph"/>
              <w:spacing w:before="65"/>
              <w:ind w:left="108"/>
              <w:rPr>
                <w:sz w:val="20"/>
              </w:rPr>
            </w:pPr>
            <w:r>
              <w:rPr>
                <w:sz w:val="20"/>
              </w:rPr>
              <w:t>Continuación</w:t>
            </w:r>
            <w:r>
              <w:rPr>
                <w:spacing w:val="-2"/>
                <w:sz w:val="20"/>
              </w:rPr>
              <w:t xml:space="preserve"> </w:t>
            </w:r>
            <w:r>
              <w:rPr>
                <w:sz w:val="20"/>
              </w:rPr>
              <w:t>capacitación</w:t>
            </w:r>
          </w:p>
        </w:tc>
        <w:tc>
          <w:tcPr>
            <w:tcW w:w="2564" w:type="dxa"/>
            <w:shd w:val="clear" w:color="auto" w:fill="D9E1F3"/>
          </w:tcPr>
          <w:p w14:paraId="798C4D9D" w14:textId="77777777" w:rsidR="00AD0BEA" w:rsidRDefault="00362AE3">
            <w:pPr>
              <w:pStyle w:val="TableParagraph"/>
              <w:spacing w:before="65"/>
              <w:ind w:left="108"/>
              <w:rPr>
                <w:sz w:val="20"/>
              </w:rPr>
            </w:pPr>
            <w:r>
              <w:rPr>
                <w:sz w:val="20"/>
              </w:rPr>
              <w:t>Capacitador/a</w:t>
            </w:r>
          </w:p>
        </w:tc>
      </w:tr>
      <w:tr w:rsidR="00AD0BEA" w14:paraId="560A1E75" w14:textId="77777777">
        <w:trPr>
          <w:trHeight w:val="460"/>
        </w:trPr>
        <w:tc>
          <w:tcPr>
            <w:tcW w:w="2150" w:type="dxa"/>
          </w:tcPr>
          <w:p w14:paraId="56CBBF7F" w14:textId="0E5EF824" w:rsidR="00AD0BEA" w:rsidRDefault="00362AE3">
            <w:pPr>
              <w:pStyle w:val="TableParagraph"/>
              <w:spacing w:before="115"/>
              <w:ind w:left="107"/>
              <w:rPr>
                <w:sz w:val="20"/>
              </w:rPr>
            </w:pPr>
            <w:r>
              <w:rPr>
                <w:sz w:val="20"/>
              </w:rPr>
              <w:t>11:45-11:55</w:t>
            </w:r>
            <w:r>
              <w:rPr>
                <w:spacing w:val="-8"/>
                <w:sz w:val="20"/>
              </w:rPr>
              <w:t xml:space="preserve"> </w:t>
            </w:r>
            <w:r>
              <w:rPr>
                <w:sz w:val="20"/>
              </w:rPr>
              <w:t>a.m</w:t>
            </w:r>
            <w:r w:rsidR="008E55D4">
              <w:rPr>
                <w:sz w:val="20"/>
              </w:rPr>
              <w:t>.</w:t>
            </w:r>
          </w:p>
        </w:tc>
        <w:tc>
          <w:tcPr>
            <w:tcW w:w="4808" w:type="dxa"/>
          </w:tcPr>
          <w:p w14:paraId="617E3E9B" w14:textId="77777777" w:rsidR="00AD0BEA" w:rsidRDefault="00362AE3">
            <w:pPr>
              <w:pStyle w:val="TableParagraph"/>
              <w:spacing w:line="230" w:lineRule="atLeast"/>
              <w:ind w:left="108" w:right="656"/>
              <w:rPr>
                <w:sz w:val="20"/>
              </w:rPr>
            </w:pPr>
            <w:r>
              <w:rPr>
                <w:sz w:val="20"/>
              </w:rPr>
              <w:t>Simulación</w:t>
            </w:r>
            <w:r>
              <w:rPr>
                <w:spacing w:val="-3"/>
                <w:sz w:val="20"/>
              </w:rPr>
              <w:t xml:space="preserve"> </w:t>
            </w:r>
            <w:r>
              <w:rPr>
                <w:sz w:val="20"/>
              </w:rPr>
              <w:t>situación</w:t>
            </w:r>
            <w:r>
              <w:rPr>
                <w:spacing w:val="-2"/>
                <w:sz w:val="20"/>
              </w:rPr>
              <w:t xml:space="preserve"> </w:t>
            </w:r>
            <w:r>
              <w:rPr>
                <w:sz w:val="20"/>
              </w:rPr>
              <w:t>de</w:t>
            </w:r>
            <w:r>
              <w:rPr>
                <w:spacing w:val="-3"/>
                <w:sz w:val="20"/>
              </w:rPr>
              <w:t xml:space="preserve"> </w:t>
            </w:r>
            <w:r>
              <w:rPr>
                <w:sz w:val="20"/>
              </w:rPr>
              <w:t>aplicación</w:t>
            </w:r>
            <w:r>
              <w:rPr>
                <w:spacing w:val="-2"/>
                <w:sz w:val="20"/>
              </w:rPr>
              <w:t xml:space="preserve"> </w:t>
            </w:r>
            <w:r>
              <w:rPr>
                <w:sz w:val="20"/>
              </w:rPr>
              <w:t>de</w:t>
            </w:r>
            <w:r>
              <w:rPr>
                <w:spacing w:val="-3"/>
                <w:sz w:val="20"/>
              </w:rPr>
              <w:t xml:space="preserve"> </w:t>
            </w:r>
            <w:r>
              <w:rPr>
                <w:sz w:val="20"/>
              </w:rPr>
              <w:t>Inteligencia</w:t>
            </w:r>
            <w:r>
              <w:rPr>
                <w:spacing w:val="-47"/>
                <w:sz w:val="20"/>
              </w:rPr>
              <w:t xml:space="preserve"> </w:t>
            </w:r>
            <w:r>
              <w:rPr>
                <w:sz w:val="20"/>
              </w:rPr>
              <w:t>emocional</w:t>
            </w:r>
          </w:p>
        </w:tc>
        <w:tc>
          <w:tcPr>
            <w:tcW w:w="2564" w:type="dxa"/>
          </w:tcPr>
          <w:p w14:paraId="4334A77C" w14:textId="77777777" w:rsidR="00AD0BEA" w:rsidRDefault="00362AE3">
            <w:pPr>
              <w:pStyle w:val="TableParagraph"/>
              <w:spacing w:before="115"/>
              <w:ind w:left="108"/>
              <w:rPr>
                <w:sz w:val="20"/>
              </w:rPr>
            </w:pPr>
            <w:r>
              <w:rPr>
                <w:sz w:val="20"/>
              </w:rPr>
              <w:t>Gerente</w:t>
            </w:r>
            <w:r>
              <w:rPr>
                <w:spacing w:val="-4"/>
                <w:sz w:val="20"/>
              </w:rPr>
              <w:t xml:space="preserve"> </w:t>
            </w:r>
            <w:r>
              <w:rPr>
                <w:sz w:val="20"/>
              </w:rPr>
              <w:t>RRHH</w:t>
            </w:r>
          </w:p>
        </w:tc>
      </w:tr>
      <w:tr w:rsidR="00AD0BEA" w14:paraId="79311787" w14:textId="77777777">
        <w:trPr>
          <w:trHeight w:val="347"/>
        </w:trPr>
        <w:tc>
          <w:tcPr>
            <w:tcW w:w="2150" w:type="dxa"/>
            <w:shd w:val="clear" w:color="auto" w:fill="D9E1F3"/>
          </w:tcPr>
          <w:p w14:paraId="5D3F433F" w14:textId="6C622B28" w:rsidR="00AD0BEA" w:rsidRDefault="00362AE3">
            <w:pPr>
              <w:pStyle w:val="TableParagraph"/>
              <w:spacing w:before="60"/>
              <w:ind w:left="107"/>
              <w:rPr>
                <w:sz w:val="20"/>
              </w:rPr>
            </w:pPr>
            <w:r>
              <w:rPr>
                <w:sz w:val="20"/>
              </w:rPr>
              <w:t>11:55-12:00</w:t>
            </w:r>
            <w:r>
              <w:rPr>
                <w:spacing w:val="-5"/>
                <w:sz w:val="20"/>
              </w:rPr>
              <w:t xml:space="preserve"> </w:t>
            </w:r>
            <w:r>
              <w:rPr>
                <w:sz w:val="20"/>
              </w:rPr>
              <w:t>p.m</w:t>
            </w:r>
            <w:r w:rsidR="008E55D4">
              <w:rPr>
                <w:sz w:val="20"/>
              </w:rPr>
              <w:t>.</w:t>
            </w:r>
          </w:p>
        </w:tc>
        <w:tc>
          <w:tcPr>
            <w:tcW w:w="4808" w:type="dxa"/>
            <w:shd w:val="clear" w:color="auto" w:fill="D9E1F3"/>
          </w:tcPr>
          <w:p w14:paraId="5F03B26F" w14:textId="77777777" w:rsidR="00AD0BEA" w:rsidRDefault="00362AE3">
            <w:pPr>
              <w:pStyle w:val="TableParagraph"/>
              <w:spacing w:before="60"/>
              <w:ind w:left="108"/>
              <w:rPr>
                <w:b/>
                <w:sz w:val="20"/>
              </w:rPr>
            </w:pPr>
            <w:r>
              <w:rPr>
                <w:b/>
                <w:sz w:val="20"/>
              </w:rPr>
              <w:t>Break</w:t>
            </w:r>
          </w:p>
        </w:tc>
        <w:tc>
          <w:tcPr>
            <w:tcW w:w="2564" w:type="dxa"/>
            <w:shd w:val="clear" w:color="auto" w:fill="D9E1F3"/>
          </w:tcPr>
          <w:p w14:paraId="2BE13167" w14:textId="77777777" w:rsidR="00AD0BEA" w:rsidRDefault="00AD0BEA">
            <w:pPr>
              <w:pStyle w:val="TableParagraph"/>
              <w:rPr>
                <w:sz w:val="20"/>
              </w:rPr>
            </w:pPr>
          </w:p>
        </w:tc>
      </w:tr>
      <w:tr w:rsidR="00AD0BEA" w14:paraId="49939FB1" w14:textId="77777777">
        <w:trPr>
          <w:trHeight w:val="350"/>
        </w:trPr>
        <w:tc>
          <w:tcPr>
            <w:tcW w:w="2150" w:type="dxa"/>
          </w:tcPr>
          <w:p w14:paraId="6B609173" w14:textId="68E9BA63" w:rsidR="00AD0BEA" w:rsidRDefault="00362AE3">
            <w:pPr>
              <w:pStyle w:val="TableParagraph"/>
              <w:spacing w:before="60"/>
              <w:ind w:left="107"/>
              <w:rPr>
                <w:sz w:val="20"/>
              </w:rPr>
            </w:pPr>
            <w:r>
              <w:rPr>
                <w:sz w:val="20"/>
              </w:rPr>
              <w:t>12:00-1:00</w:t>
            </w:r>
            <w:r>
              <w:rPr>
                <w:spacing w:val="-2"/>
                <w:sz w:val="20"/>
              </w:rPr>
              <w:t xml:space="preserve"> </w:t>
            </w:r>
            <w:r>
              <w:rPr>
                <w:sz w:val="20"/>
              </w:rPr>
              <w:t>p.m</w:t>
            </w:r>
            <w:r w:rsidR="008E55D4">
              <w:rPr>
                <w:sz w:val="20"/>
              </w:rPr>
              <w:t>.</w:t>
            </w:r>
          </w:p>
        </w:tc>
        <w:tc>
          <w:tcPr>
            <w:tcW w:w="4808" w:type="dxa"/>
          </w:tcPr>
          <w:p w14:paraId="72B8C8E8" w14:textId="77777777" w:rsidR="00AD0BEA" w:rsidRDefault="00362AE3">
            <w:pPr>
              <w:pStyle w:val="TableParagraph"/>
              <w:spacing w:before="60"/>
              <w:ind w:left="108"/>
              <w:rPr>
                <w:b/>
                <w:sz w:val="20"/>
              </w:rPr>
            </w:pPr>
            <w:r>
              <w:rPr>
                <w:b/>
                <w:sz w:val="20"/>
              </w:rPr>
              <w:t>Almuerzo</w:t>
            </w:r>
          </w:p>
        </w:tc>
        <w:tc>
          <w:tcPr>
            <w:tcW w:w="2564" w:type="dxa"/>
          </w:tcPr>
          <w:p w14:paraId="36006E48" w14:textId="77777777" w:rsidR="00AD0BEA" w:rsidRDefault="00AD0BEA">
            <w:pPr>
              <w:pStyle w:val="TableParagraph"/>
              <w:rPr>
                <w:sz w:val="20"/>
              </w:rPr>
            </w:pPr>
          </w:p>
        </w:tc>
      </w:tr>
      <w:tr w:rsidR="00AD0BEA" w14:paraId="33EA90ED" w14:textId="77777777">
        <w:trPr>
          <w:trHeight w:val="350"/>
        </w:trPr>
        <w:tc>
          <w:tcPr>
            <w:tcW w:w="2150" w:type="dxa"/>
            <w:shd w:val="clear" w:color="auto" w:fill="D9E1F3"/>
          </w:tcPr>
          <w:p w14:paraId="3F62137B" w14:textId="69A04F83" w:rsidR="00AD0BEA" w:rsidRDefault="00362AE3">
            <w:pPr>
              <w:pStyle w:val="TableParagraph"/>
              <w:spacing w:before="60"/>
              <w:ind w:left="107"/>
              <w:rPr>
                <w:sz w:val="20"/>
              </w:rPr>
            </w:pPr>
            <w:r>
              <w:rPr>
                <w:sz w:val="20"/>
              </w:rPr>
              <w:t>1:00</w:t>
            </w:r>
            <w:r>
              <w:rPr>
                <w:spacing w:val="-1"/>
                <w:sz w:val="20"/>
              </w:rPr>
              <w:t xml:space="preserve"> </w:t>
            </w:r>
            <w:r>
              <w:rPr>
                <w:sz w:val="20"/>
              </w:rPr>
              <w:t>p</w:t>
            </w:r>
            <w:r w:rsidR="008E55D4">
              <w:rPr>
                <w:sz w:val="20"/>
              </w:rPr>
              <w:t>.</w:t>
            </w:r>
            <w:r>
              <w:rPr>
                <w:sz w:val="20"/>
              </w:rPr>
              <w:t>m</w:t>
            </w:r>
            <w:r w:rsidR="008E55D4">
              <w:rPr>
                <w:sz w:val="20"/>
              </w:rPr>
              <w:t>.</w:t>
            </w:r>
          </w:p>
        </w:tc>
        <w:tc>
          <w:tcPr>
            <w:tcW w:w="4808" w:type="dxa"/>
            <w:shd w:val="clear" w:color="auto" w:fill="D9E1F3"/>
          </w:tcPr>
          <w:p w14:paraId="309228C8" w14:textId="77777777" w:rsidR="00AD0BEA" w:rsidRDefault="00362AE3">
            <w:pPr>
              <w:pStyle w:val="TableParagraph"/>
              <w:spacing w:before="60"/>
              <w:ind w:left="108"/>
              <w:rPr>
                <w:sz w:val="20"/>
              </w:rPr>
            </w:pPr>
            <w:r>
              <w:rPr>
                <w:sz w:val="20"/>
              </w:rPr>
              <w:t>Fin</w:t>
            </w:r>
            <w:r>
              <w:rPr>
                <w:spacing w:val="-2"/>
                <w:sz w:val="20"/>
              </w:rPr>
              <w:t xml:space="preserve"> </w:t>
            </w:r>
            <w:r>
              <w:rPr>
                <w:sz w:val="20"/>
              </w:rPr>
              <w:t>de</w:t>
            </w:r>
            <w:r>
              <w:rPr>
                <w:spacing w:val="-1"/>
                <w:sz w:val="20"/>
              </w:rPr>
              <w:t xml:space="preserve"> </w:t>
            </w:r>
            <w:r>
              <w:rPr>
                <w:sz w:val="20"/>
              </w:rPr>
              <w:t>la</w:t>
            </w:r>
            <w:r>
              <w:rPr>
                <w:spacing w:val="-2"/>
                <w:sz w:val="20"/>
              </w:rPr>
              <w:t xml:space="preserve"> </w:t>
            </w:r>
            <w:r>
              <w:rPr>
                <w:sz w:val="20"/>
              </w:rPr>
              <w:t>jornada</w:t>
            </w:r>
          </w:p>
        </w:tc>
        <w:tc>
          <w:tcPr>
            <w:tcW w:w="2564" w:type="dxa"/>
            <w:shd w:val="clear" w:color="auto" w:fill="D9E1F3"/>
          </w:tcPr>
          <w:p w14:paraId="723344FD" w14:textId="77777777" w:rsidR="00AD0BEA" w:rsidRDefault="00AD0BEA">
            <w:pPr>
              <w:pStyle w:val="TableParagraph"/>
              <w:rPr>
                <w:sz w:val="20"/>
              </w:rPr>
            </w:pPr>
          </w:p>
        </w:tc>
      </w:tr>
    </w:tbl>
    <w:p w14:paraId="48C6A70B" w14:textId="77777777" w:rsidR="00AD0BEA" w:rsidRDefault="00AD0BEA">
      <w:pPr>
        <w:pStyle w:val="Textoindependiente"/>
        <w:rPr>
          <w:sz w:val="22"/>
        </w:rPr>
      </w:pPr>
    </w:p>
    <w:p w14:paraId="08032DC3" w14:textId="77777777" w:rsidR="00AD0BEA" w:rsidRDefault="00362AE3">
      <w:pPr>
        <w:spacing w:before="155" w:line="256" w:lineRule="auto"/>
        <w:ind w:left="700"/>
        <w:rPr>
          <w:sz w:val="20"/>
        </w:rPr>
      </w:pPr>
      <w:r>
        <w:rPr>
          <w:b/>
          <w:sz w:val="20"/>
        </w:rPr>
        <w:t>*</w:t>
      </w:r>
      <w:r>
        <w:rPr>
          <w:sz w:val="20"/>
        </w:rPr>
        <w:t>Para</w:t>
      </w:r>
      <w:r>
        <w:rPr>
          <w:spacing w:val="4"/>
          <w:sz w:val="20"/>
        </w:rPr>
        <w:t xml:space="preserve"> </w:t>
      </w:r>
      <w:r>
        <w:rPr>
          <w:sz w:val="20"/>
        </w:rPr>
        <w:t>esta</w:t>
      </w:r>
      <w:r>
        <w:rPr>
          <w:spacing w:val="3"/>
          <w:sz w:val="20"/>
        </w:rPr>
        <w:t xml:space="preserve"> </w:t>
      </w:r>
      <w:r>
        <w:rPr>
          <w:sz w:val="20"/>
        </w:rPr>
        <w:t>actividad,</w:t>
      </w:r>
      <w:r>
        <w:rPr>
          <w:spacing w:val="4"/>
          <w:sz w:val="20"/>
        </w:rPr>
        <w:t xml:space="preserve"> </w:t>
      </w:r>
      <w:r>
        <w:rPr>
          <w:sz w:val="20"/>
        </w:rPr>
        <w:t>se</w:t>
      </w:r>
      <w:r>
        <w:rPr>
          <w:spacing w:val="5"/>
          <w:sz w:val="20"/>
        </w:rPr>
        <w:t xml:space="preserve"> </w:t>
      </w:r>
      <w:r>
        <w:rPr>
          <w:sz w:val="20"/>
        </w:rPr>
        <w:t>solicita</w:t>
      </w:r>
      <w:r>
        <w:rPr>
          <w:spacing w:val="4"/>
          <w:sz w:val="20"/>
        </w:rPr>
        <w:t xml:space="preserve"> </w:t>
      </w:r>
      <w:r>
        <w:rPr>
          <w:sz w:val="20"/>
        </w:rPr>
        <w:t>a</w:t>
      </w:r>
      <w:r>
        <w:rPr>
          <w:spacing w:val="4"/>
          <w:sz w:val="20"/>
        </w:rPr>
        <w:t xml:space="preserve"> </w:t>
      </w:r>
      <w:r>
        <w:rPr>
          <w:sz w:val="20"/>
        </w:rPr>
        <w:t>los</w:t>
      </w:r>
      <w:r>
        <w:rPr>
          <w:spacing w:val="3"/>
          <w:sz w:val="20"/>
        </w:rPr>
        <w:t xml:space="preserve"> </w:t>
      </w:r>
      <w:r>
        <w:rPr>
          <w:sz w:val="20"/>
        </w:rPr>
        <w:t>colaboradores</w:t>
      </w:r>
      <w:r>
        <w:rPr>
          <w:spacing w:val="4"/>
          <w:sz w:val="20"/>
        </w:rPr>
        <w:t xml:space="preserve"> </w:t>
      </w:r>
      <w:r>
        <w:rPr>
          <w:sz w:val="20"/>
        </w:rPr>
        <w:t>de</w:t>
      </w:r>
      <w:r>
        <w:rPr>
          <w:spacing w:val="4"/>
          <w:sz w:val="20"/>
        </w:rPr>
        <w:t xml:space="preserve"> </w:t>
      </w:r>
      <w:r>
        <w:rPr>
          <w:sz w:val="20"/>
        </w:rPr>
        <w:t>Servicio</w:t>
      </w:r>
      <w:r>
        <w:rPr>
          <w:spacing w:val="5"/>
          <w:sz w:val="20"/>
        </w:rPr>
        <w:t xml:space="preserve"> </w:t>
      </w:r>
      <w:r>
        <w:rPr>
          <w:sz w:val="20"/>
        </w:rPr>
        <w:t>al</w:t>
      </w:r>
      <w:r>
        <w:rPr>
          <w:spacing w:val="5"/>
          <w:sz w:val="20"/>
        </w:rPr>
        <w:t xml:space="preserve"> </w:t>
      </w:r>
      <w:r>
        <w:rPr>
          <w:sz w:val="20"/>
        </w:rPr>
        <w:t>cliente</w:t>
      </w:r>
      <w:r>
        <w:rPr>
          <w:spacing w:val="4"/>
          <w:sz w:val="20"/>
        </w:rPr>
        <w:t xml:space="preserve"> </w:t>
      </w:r>
      <w:r>
        <w:rPr>
          <w:sz w:val="20"/>
        </w:rPr>
        <w:t>ser</w:t>
      </w:r>
      <w:r>
        <w:rPr>
          <w:spacing w:val="5"/>
          <w:sz w:val="20"/>
        </w:rPr>
        <w:t xml:space="preserve"> </w:t>
      </w:r>
      <w:r>
        <w:rPr>
          <w:sz w:val="20"/>
        </w:rPr>
        <w:t>puntuales</w:t>
      </w:r>
      <w:r>
        <w:rPr>
          <w:spacing w:val="3"/>
          <w:sz w:val="20"/>
        </w:rPr>
        <w:t xml:space="preserve"> </w:t>
      </w:r>
      <w:r>
        <w:rPr>
          <w:sz w:val="20"/>
        </w:rPr>
        <w:t>a</w:t>
      </w:r>
      <w:r>
        <w:rPr>
          <w:spacing w:val="5"/>
          <w:sz w:val="20"/>
        </w:rPr>
        <w:t xml:space="preserve"> </w:t>
      </w:r>
      <w:r>
        <w:rPr>
          <w:sz w:val="20"/>
        </w:rPr>
        <w:t>la</w:t>
      </w:r>
      <w:r>
        <w:rPr>
          <w:spacing w:val="4"/>
          <w:sz w:val="20"/>
        </w:rPr>
        <w:t xml:space="preserve"> </w:t>
      </w:r>
      <w:r>
        <w:rPr>
          <w:sz w:val="20"/>
        </w:rPr>
        <w:t>hora</w:t>
      </w:r>
      <w:r>
        <w:rPr>
          <w:spacing w:val="4"/>
          <w:sz w:val="20"/>
        </w:rPr>
        <w:t xml:space="preserve"> </w:t>
      </w:r>
      <w:r>
        <w:rPr>
          <w:sz w:val="20"/>
        </w:rPr>
        <w:t>de</w:t>
      </w:r>
      <w:r>
        <w:rPr>
          <w:spacing w:val="4"/>
          <w:sz w:val="20"/>
        </w:rPr>
        <w:t xml:space="preserve"> </w:t>
      </w:r>
      <w:r>
        <w:rPr>
          <w:sz w:val="20"/>
        </w:rPr>
        <w:t>llegada</w:t>
      </w:r>
      <w:r>
        <w:rPr>
          <w:spacing w:val="5"/>
          <w:sz w:val="20"/>
        </w:rPr>
        <w:t xml:space="preserve"> </w:t>
      </w:r>
      <w:r>
        <w:rPr>
          <w:sz w:val="20"/>
        </w:rPr>
        <w:t>para</w:t>
      </w:r>
      <w:r>
        <w:rPr>
          <w:spacing w:val="-47"/>
          <w:sz w:val="20"/>
        </w:rPr>
        <w:t xml:space="preserve"> </w:t>
      </w:r>
      <w:r>
        <w:rPr>
          <w:sz w:val="20"/>
        </w:rPr>
        <w:t>aprovechar al máximo</w:t>
      </w:r>
      <w:r>
        <w:rPr>
          <w:spacing w:val="1"/>
          <w:sz w:val="20"/>
        </w:rPr>
        <w:t xml:space="preserve"> </w:t>
      </w:r>
      <w:r>
        <w:rPr>
          <w:sz w:val="20"/>
        </w:rPr>
        <w:t>la jornada de capacitación</w:t>
      </w:r>
    </w:p>
    <w:p w14:paraId="7CFF405E" w14:textId="77777777" w:rsidR="00AD0BEA" w:rsidRDefault="00AD0BEA">
      <w:pPr>
        <w:pStyle w:val="Textoindependiente"/>
        <w:spacing w:before="2"/>
        <w:rPr>
          <w:sz w:val="21"/>
        </w:rPr>
      </w:pPr>
    </w:p>
    <w:p w14:paraId="67554EA2" w14:textId="45B2568A" w:rsidR="00AD0BEA" w:rsidRDefault="00362AE3">
      <w:pPr>
        <w:pStyle w:val="Ttulo2"/>
      </w:pPr>
      <w:bookmarkStart w:id="140" w:name="_TOC_250006"/>
      <w:r>
        <w:t>Figura</w:t>
      </w:r>
      <w:r>
        <w:rPr>
          <w:spacing w:val="-2"/>
        </w:rPr>
        <w:t xml:space="preserve"> </w:t>
      </w:r>
      <w:r>
        <w:t>6</w:t>
      </w:r>
      <w:r w:rsidR="001C28E6">
        <w:t>6</w:t>
      </w:r>
      <w:r>
        <w:t>.</w:t>
      </w:r>
      <w:r>
        <w:rPr>
          <w:spacing w:val="-2"/>
        </w:rPr>
        <w:t xml:space="preserve"> </w:t>
      </w:r>
      <w:r>
        <w:t>Agenda</w:t>
      </w:r>
      <w:r>
        <w:rPr>
          <w:spacing w:val="-1"/>
        </w:rPr>
        <w:t xml:space="preserve"> </w:t>
      </w:r>
      <w:r>
        <w:t>capacitación</w:t>
      </w:r>
      <w:r>
        <w:rPr>
          <w:spacing w:val="-1"/>
        </w:rPr>
        <w:t xml:space="preserve"> </w:t>
      </w:r>
      <w:r>
        <w:t>inteligencia</w:t>
      </w:r>
      <w:r>
        <w:rPr>
          <w:spacing w:val="-2"/>
        </w:rPr>
        <w:t xml:space="preserve"> </w:t>
      </w:r>
      <w:bookmarkEnd w:id="140"/>
      <w:r>
        <w:t>emocional</w:t>
      </w:r>
    </w:p>
    <w:p w14:paraId="4EB679B0" w14:textId="77777777" w:rsidR="00AD0BEA" w:rsidRDefault="00362AE3">
      <w:pPr>
        <w:spacing w:before="138"/>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496730CD" w14:textId="77777777" w:rsidR="00AD0BEA" w:rsidRDefault="00AD0BEA">
      <w:pPr>
        <w:rPr>
          <w:sz w:val="20"/>
        </w:rPr>
        <w:sectPr w:rsidR="00AD0BEA" w:rsidSect="00F43580">
          <w:pgSz w:w="11910" w:h="16840"/>
          <w:pgMar w:top="1460" w:right="980" w:bottom="1200" w:left="740" w:header="0" w:footer="1000" w:gutter="0"/>
          <w:cols w:space="720"/>
        </w:sectPr>
      </w:pPr>
    </w:p>
    <w:p w14:paraId="16C7F67A" w14:textId="77777777" w:rsidR="00AD0BEA" w:rsidRDefault="00362AE3">
      <w:pPr>
        <w:pStyle w:val="Textoindependiente"/>
        <w:ind w:left="719"/>
        <w:rPr>
          <w:sz w:val="20"/>
        </w:rPr>
      </w:pPr>
      <w:r>
        <w:rPr>
          <w:noProof/>
          <w:sz w:val="20"/>
        </w:rPr>
        <w:lastRenderedPageBreak/>
        <w:drawing>
          <wp:inline distT="0" distB="0" distL="0" distR="0" wp14:anchorId="0A1DEB3E" wp14:editId="38D65F2C">
            <wp:extent cx="858364" cy="499776"/>
            <wp:effectExtent l="0" t="0" r="0" b="0"/>
            <wp:docPr id="41" name="image20.png" descr="Mi Tarjeta Pro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image20.png"/>
                    <pic:cNvPicPr/>
                  </pic:nvPicPr>
                  <pic:blipFill>
                    <a:blip r:embed="rId92" cstate="print"/>
                    <a:stretch>
                      <a:fillRect/>
                    </a:stretch>
                  </pic:blipFill>
                  <pic:spPr>
                    <a:xfrm>
                      <a:off x="0" y="0"/>
                      <a:ext cx="858364" cy="499776"/>
                    </a:xfrm>
                    <a:prstGeom prst="rect">
                      <a:avLst/>
                    </a:prstGeom>
                  </pic:spPr>
                </pic:pic>
              </a:graphicData>
            </a:graphic>
          </wp:inline>
        </w:drawing>
      </w:r>
    </w:p>
    <w:p w14:paraId="10475D2C" w14:textId="77777777" w:rsidR="00AD0BEA" w:rsidRDefault="00362AE3">
      <w:pPr>
        <w:tabs>
          <w:tab w:val="left" w:pos="3936"/>
          <w:tab w:val="left" w:pos="9756"/>
        </w:tabs>
        <w:spacing w:before="109" w:line="427" w:lineRule="auto"/>
        <w:ind w:left="700" w:right="427" w:hanging="29"/>
        <w:rPr>
          <w:sz w:val="20"/>
        </w:rPr>
      </w:pPr>
      <w:r>
        <w:rPr>
          <w:b/>
          <w:w w:val="99"/>
          <w:sz w:val="20"/>
          <w:shd w:val="clear" w:color="auto" w:fill="D9D9D9"/>
        </w:rPr>
        <w:t xml:space="preserve"> </w:t>
      </w:r>
      <w:r>
        <w:rPr>
          <w:b/>
          <w:sz w:val="20"/>
          <w:shd w:val="clear" w:color="auto" w:fill="D9D9D9"/>
        </w:rPr>
        <w:tab/>
        <w:t>Agenda</w:t>
      </w:r>
      <w:r>
        <w:rPr>
          <w:b/>
          <w:spacing w:val="-5"/>
          <w:sz w:val="20"/>
          <w:shd w:val="clear" w:color="auto" w:fill="D9D9D9"/>
        </w:rPr>
        <w:t xml:space="preserve"> </w:t>
      </w:r>
      <w:r>
        <w:rPr>
          <w:b/>
          <w:sz w:val="20"/>
          <w:shd w:val="clear" w:color="auto" w:fill="D9D9D9"/>
        </w:rPr>
        <w:t>capacitación</w:t>
      </w:r>
      <w:r>
        <w:rPr>
          <w:b/>
          <w:spacing w:val="-2"/>
          <w:sz w:val="20"/>
          <w:shd w:val="clear" w:color="auto" w:fill="D9D9D9"/>
        </w:rPr>
        <w:t xml:space="preserve"> </w:t>
      </w:r>
      <w:r>
        <w:rPr>
          <w:b/>
          <w:sz w:val="20"/>
          <w:shd w:val="clear" w:color="auto" w:fill="D9D9D9"/>
        </w:rPr>
        <w:t>Empatía</w:t>
      </w:r>
      <w:r>
        <w:rPr>
          <w:b/>
          <w:sz w:val="20"/>
          <w:shd w:val="clear" w:color="auto" w:fill="D9D9D9"/>
        </w:rPr>
        <w:tab/>
      </w:r>
      <w:r>
        <w:rPr>
          <w:b/>
          <w:sz w:val="20"/>
        </w:rPr>
        <w:t xml:space="preserve"> Fecha: </w:t>
      </w:r>
      <w:r>
        <w:rPr>
          <w:sz w:val="20"/>
        </w:rPr>
        <w:t>Agosto</w:t>
      </w:r>
      <w:r>
        <w:rPr>
          <w:spacing w:val="1"/>
          <w:sz w:val="20"/>
        </w:rPr>
        <w:t xml:space="preserve"> </w:t>
      </w:r>
      <w:r>
        <w:rPr>
          <w:sz w:val="20"/>
        </w:rPr>
        <w:t>2025</w:t>
      </w:r>
    </w:p>
    <w:p w14:paraId="1CCE12F7" w14:textId="77777777" w:rsidR="00AD0BEA" w:rsidRPr="004C6377" w:rsidRDefault="00362AE3">
      <w:pPr>
        <w:spacing w:line="230" w:lineRule="exact"/>
        <w:ind w:left="700"/>
        <w:rPr>
          <w:sz w:val="20"/>
          <w:lang w:val="en-US"/>
        </w:rPr>
      </w:pPr>
      <w:r w:rsidRPr="004C6377">
        <w:rPr>
          <w:b/>
          <w:sz w:val="20"/>
          <w:lang w:val="en-US"/>
        </w:rPr>
        <w:t>Lugar:</w:t>
      </w:r>
      <w:r w:rsidRPr="004C6377">
        <w:rPr>
          <w:b/>
          <w:spacing w:val="-1"/>
          <w:sz w:val="20"/>
          <w:lang w:val="en-US"/>
        </w:rPr>
        <w:t xml:space="preserve"> </w:t>
      </w:r>
      <w:r w:rsidRPr="004C6377">
        <w:rPr>
          <w:sz w:val="20"/>
          <w:lang w:val="en-US"/>
        </w:rPr>
        <w:t>Hotel</w:t>
      </w:r>
      <w:r w:rsidRPr="004C6377">
        <w:rPr>
          <w:spacing w:val="-1"/>
          <w:sz w:val="20"/>
          <w:lang w:val="en-US"/>
        </w:rPr>
        <w:t xml:space="preserve"> </w:t>
      </w:r>
      <w:r w:rsidRPr="004C6377">
        <w:rPr>
          <w:sz w:val="20"/>
          <w:lang w:val="en-US"/>
        </w:rPr>
        <w:t>Hyatt</w:t>
      </w:r>
      <w:r w:rsidRPr="004C6377">
        <w:rPr>
          <w:spacing w:val="-1"/>
          <w:sz w:val="20"/>
          <w:lang w:val="en-US"/>
        </w:rPr>
        <w:t xml:space="preserve"> </w:t>
      </w:r>
      <w:r w:rsidRPr="004C6377">
        <w:rPr>
          <w:sz w:val="20"/>
          <w:lang w:val="en-US"/>
        </w:rPr>
        <w:t>Place, Tegucigalpa.</w:t>
      </w:r>
    </w:p>
    <w:p w14:paraId="28BA4721" w14:textId="77777777" w:rsidR="00AD0BEA" w:rsidRPr="004C6377" w:rsidRDefault="00AD0BEA">
      <w:pPr>
        <w:pStyle w:val="Textoindependiente"/>
        <w:spacing w:before="5"/>
        <w:rPr>
          <w:sz w:val="15"/>
          <w:lang w:val="en-US"/>
        </w:rPr>
      </w:pPr>
    </w:p>
    <w:tbl>
      <w:tblPr>
        <w:tblStyle w:val="TableNormal"/>
        <w:tblW w:w="0" w:type="auto"/>
        <w:tblInd w:w="40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1E0" w:firstRow="1" w:lastRow="1" w:firstColumn="1" w:lastColumn="1" w:noHBand="0" w:noVBand="0"/>
      </w:tblPr>
      <w:tblGrid>
        <w:gridCol w:w="2150"/>
        <w:gridCol w:w="4808"/>
        <w:gridCol w:w="2564"/>
      </w:tblGrid>
      <w:tr w:rsidR="00AD0BEA" w14:paraId="1562541F" w14:textId="77777777">
        <w:trPr>
          <w:trHeight w:val="367"/>
        </w:trPr>
        <w:tc>
          <w:tcPr>
            <w:tcW w:w="2150" w:type="dxa"/>
            <w:tcBorders>
              <w:top w:val="nil"/>
              <w:left w:val="nil"/>
              <w:bottom w:val="nil"/>
              <w:right w:val="nil"/>
            </w:tcBorders>
            <w:shd w:val="clear" w:color="auto" w:fill="4471C4"/>
          </w:tcPr>
          <w:p w14:paraId="0D4775B6" w14:textId="77777777" w:rsidR="00AD0BEA" w:rsidRDefault="00362AE3">
            <w:pPr>
              <w:pStyle w:val="TableParagraph"/>
              <w:spacing w:before="67"/>
              <w:ind w:left="112"/>
              <w:rPr>
                <w:b/>
                <w:sz w:val="20"/>
              </w:rPr>
            </w:pPr>
            <w:r>
              <w:rPr>
                <w:b/>
                <w:color w:val="FFFFFF"/>
                <w:sz w:val="20"/>
              </w:rPr>
              <w:t>Horario</w:t>
            </w:r>
          </w:p>
        </w:tc>
        <w:tc>
          <w:tcPr>
            <w:tcW w:w="4808" w:type="dxa"/>
            <w:tcBorders>
              <w:top w:val="nil"/>
              <w:left w:val="nil"/>
              <w:bottom w:val="nil"/>
              <w:right w:val="nil"/>
            </w:tcBorders>
            <w:shd w:val="clear" w:color="auto" w:fill="4471C4"/>
          </w:tcPr>
          <w:p w14:paraId="097B8DDA" w14:textId="77777777" w:rsidR="00AD0BEA" w:rsidRDefault="00362AE3">
            <w:pPr>
              <w:pStyle w:val="TableParagraph"/>
              <w:spacing w:before="67"/>
              <w:ind w:left="113"/>
              <w:rPr>
                <w:b/>
                <w:sz w:val="20"/>
              </w:rPr>
            </w:pPr>
            <w:r>
              <w:rPr>
                <w:b/>
                <w:color w:val="FFFFFF"/>
                <w:sz w:val="20"/>
              </w:rPr>
              <w:t>Actividad</w:t>
            </w:r>
          </w:p>
        </w:tc>
        <w:tc>
          <w:tcPr>
            <w:tcW w:w="2564" w:type="dxa"/>
            <w:tcBorders>
              <w:top w:val="nil"/>
              <w:left w:val="nil"/>
              <w:bottom w:val="nil"/>
              <w:right w:val="nil"/>
            </w:tcBorders>
            <w:shd w:val="clear" w:color="auto" w:fill="4471C4"/>
          </w:tcPr>
          <w:p w14:paraId="63FDA9A7" w14:textId="77777777" w:rsidR="00AD0BEA" w:rsidRDefault="00362AE3">
            <w:pPr>
              <w:pStyle w:val="TableParagraph"/>
              <w:spacing w:before="67"/>
              <w:ind w:left="113"/>
              <w:rPr>
                <w:b/>
                <w:sz w:val="20"/>
              </w:rPr>
            </w:pPr>
            <w:r>
              <w:rPr>
                <w:b/>
                <w:color w:val="FFFFFF"/>
                <w:sz w:val="20"/>
              </w:rPr>
              <w:t>Responsable</w:t>
            </w:r>
          </w:p>
        </w:tc>
      </w:tr>
      <w:tr w:rsidR="00AD0BEA" w14:paraId="4D4A68C9" w14:textId="77777777">
        <w:trPr>
          <w:trHeight w:val="350"/>
        </w:trPr>
        <w:tc>
          <w:tcPr>
            <w:tcW w:w="2150" w:type="dxa"/>
            <w:tcBorders>
              <w:top w:val="nil"/>
            </w:tcBorders>
            <w:shd w:val="clear" w:color="auto" w:fill="D9E1F3"/>
          </w:tcPr>
          <w:p w14:paraId="7841E4AD" w14:textId="461755D7" w:rsidR="00AD0BEA" w:rsidRDefault="00362AE3">
            <w:pPr>
              <w:pStyle w:val="TableParagraph"/>
              <w:spacing w:before="60"/>
              <w:ind w:left="107"/>
              <w:rPr>
                <w:sz w:val="20"/>
              </w:rPr>
            </w:pPr>
            <w:r>
              <w:rPr>
                <w:sz w:val="20"/>
              </w:rPr>
              <w:t>8:30-9:00</w:t>
            </w:r>
            <w:r>
              <w:rPr>
                <w:spacing w:val="-1"/>
                <w:sz w:val="20"/>
              </w:rPr>
              <w:t xml:space="preserve"> </w:t>
            </w:r>
            <w:r>
              <w:rPr>
                <w:sz w:val="20"/>
              </w:rPr>
              <w:t>a.m</w:t>
            </w:r>
            <w:r w:rsidR="008E55D4">
              <w:rPr>
                <w:sz w:val="20"/>
              </w:rPr>
              <w:t>.</w:t>
            </w:r>
          </w:p>
        </w:tc>
        <w:tc>
          <w:tcPr>
            <w:tcW w:w="4808" w:type="dxa"/>
            <w:tcBorders>
              <w:top w:val="nil"/>
            </w:tcBorders>
            <w:shd w:val="clear" w:color="auto" w:fill="D9E1F3"/>
          </w:tcPr>
          <w:p w14:paraId="12EEC2A0" w14:textId="77777777" w:rsidR="00AD0BEA" w:rsidRDefault="00362AE3">
            <w:pPr>
              <w:pStyle w:val="TableParagraph"/>
              <w:spacing w:before="60"/>
              <w:ind w:left="108"/>
              <w:rPr>
                <w:b/>
                <w:sz w:val="20"/>
              </w:rPr>
            </w:pPr>
            <w:r>
              <w:rPr>
                <w:b/>
                <w:sz w:val="20"/>
              </w:rPr>
              <w:t>Coffee</w:t>
            </w:r>
            <w:r>
              <w:rPr>
                <w:b/>
                <w:spacing w:val="-4"/>
                <w:sz w:val="20"/>
              </w:rPr>
              <w:t xml:space="preserve"> </w:t>
            </w:r>
            <w:r>
              <w:rPr>
                <w:b/>
                <w:sz w:val="20"/>
              </w:rPr>
              <w:t>Break</w:t>
            </w:r>
          </w:p>
        </w:tc>
        <w:tc>
          <w:tcPr>
            <w:tcW w:w="2564" w:type="dxa"/>
            <w:tcBorders>
              <w:top w:val="nil"/>
            </w:tcBorders>
            <w:shd w:val="clear" w:color="auto" w:fill="D9E1F3"/>
          </w:tcPr>
          <w:p w14:paraId="6CAD3EAD" w14:textId="77777777" w:rsidR="00AD0BEA" w:rsidRDefault="00AD0BEA">
            <w:pPr>
              <w:pStyle w:val="TableParagraph"/>
              <w:rPr>
                <w:sz w:val="20"/>
              </w:rPr>
            </w:pPr>
          </w:p>
        </w:tc>
      </w:tr>
      <w:tr w:rsidR="00AD0BEA" w14:paraId="490BD62A" w14:textId="77777777">
        <w:trPr>
          <w:trHeight w:val="347"/>
        </w:trPr>
        <w:tc>
          <w:tcPr>
            <w:tcW w:w="2150" w:type="dxa"/>
          </w:tcPr>
          <w:p w14:paraId="3AA2BD43" w14:textId="4791651C" w:rsidR="00AD0BEA" w:rsidRDefault="00362AE3">
            <w:pPr>
              <w:pStyle w:val="TableParagraph"/>
              <w:spacing w:before="60"/>
              <w:ind w:left="107"/>
              <w:rPr>
                <w:sz w:val="20"/>
              </w:rPr>
            </w:pPr>
            <w:r>
              <w:rPr>
                <w:sz w:val="20"/>
              </w:rPr>
              <w:t>9:00-9:10</w:t>
            </w:r>
            <w:r>
              <w:rPr>
                <w:spacing w:val="-1"/>
                <w:sz w:val="20"/>
              </w:rPr>
              <w:t xml:space="preserve"> </w:t>
            </w:r>
            <w:r>
              <w:rPr>
                <w:sz w:val="20"/>
              </w:rPr>
              <w:t>a.m</w:t>
            </w:r>
            <w:r w:rsidR="00B11863">
              <w:rPr>
                <w:sz w:val="20"/>
              </w:rPr>
              <w:t>.</w:t>
            </w:r>
          </w:p>
        </w:tc>
        <w:tc>
          <w:tcPr>
            <w:tcW w:w="4808" w:type="dxa"/>
          </w:tcPr>
          <w:p w14:paraId="10438FCE" w14:textId="77777777" w:rsidR="00AD0BEA" w:rsidRDefault="00362AE3">
            <w:pPr>
              <w:pStyle w:val="TableParagraph"/>
              <w:spacing w:before="60"/>
              <w:ind w:left="108"/>
              <w:rPr>
                <w:sz w:val="20"/>
              </w:rPr>
            </w:pPr>
            <w:r>
              <w:rPr>
                <w:sz w:val="20"/>
              </w:rPr>
              <w:t>Bienvenida</w:t>
            </w:r>
          </w:p>
        </w:tc>
        <w:tc>
          <w:tcPr>
            <w:tcW w:w="2564" w:type="dxa"/>
          </w:tcPr>
          <w:p w14:paraId="0AF08ADC" w14:textId="77777777" w:rsidR="00AD0BEA" w:rsidRDefault="00362AE3">
            <w:pPr>
              <w:pStyle w:val="TableParagraph"/>
              <w:spacing w:before="60"/>
              <w:ind w:left="108"/>
              <w:rPr>
                <w:sz w:val="20"/>
              </w:rPr>
            </w:pPr>
            <w:r>
              <w:rPr>
                <w:w w:val="95"/>
                <w:sz w:val="20"/>
              </w:rPr>
              <w:t>Gerente</w:t>
            </w:r>
            <w:r>
              <w:rPr>
                <w:spacing w:val="25"/>
                <w:w w:val="95"/>
                <w:sz w:val="20"/>
              </w:rPr>
              <w:t xml:space="preserve"> </w:t>
            </w:r>
            <w:r>
              <w:rPr>
                <w:w w:val="95"/>
                <w:sz w:val="20"/>
              </w:rPr>
              <w:t>de</w:t>
            </w:r>
            <w:r>
              <w:rPr>
                <w:spacing w:val="8"/>
                <w:w w:val="95"/>
                <w:sz w:val="20"/>
              </w:rPr>
              <w:t xml:space="preserve"> </w:t>
            </w:r>
            <w:r>
              <w:rPr>
                <w:w w:val="95"/>
                <w:sz w:val="20"/>
              </w:rPr>
              <w:t>Agencia</w:t>
            </w:r>
          </w:p>
        </w:tc>
      </w:tr>
      <w:tr w:rsidR="00AD0BEA" w14:paraId="79DD7724" w14:textId="77777777">
        <w:trPr>
          <w:trHeight w:val="350"/>
        </w:trPr>
        <w:tc>
          <w:tcPr>
            <w:tcW w:w="2150" w:type="dxa"/>
            <w:shd w:val="clear" w:color="auto" w:fill="D9E1F3"/>
          </w:tcPr>
          <w:p w14:paraId="6623E498" w14:textId="2FE0AC01" w:rsidR="00AD0BEA" w:rsidRDefault="00362AE3">
            <w:pPr>
              <w:pStyle w:val="TableParagraph"/>
              <w:spacing w:before="60"/>
              <w:ind w:left="107"/>
              <w:rPr>
                <w:sz w:val="20"/>
              </w:rPr>
            </w:pPr>
            <w:r>
              <w:rPr>
                <w:sz w:val="20"/>
              </w:rPr>
              <w:t>9:10-9:20</w:t>
            </w:r>
            <w:r>
              <w:rPr>
                <w:spacing w:val="-1"/>
                <w:sz w:val="20"/>
              </w:rPr>
              <w:t xml:space="preserve"> </w:t>
            </w:r>
            <w:r>
              <w:rPr>
                <w:sz w:val="20"/>
              </w:rPr>
              <w:t>a.m</w:t>
            </w:r>
            <w:r w:rsidR="00B11863">
              <w:rPr>
                <w:sz w:val="20"/>
              </w:rPr>
              <w:t>.</w:t>
            </w:r>
          </w:p>
        </w:tc>
        <w:tc>
          <w:tcPr>
            <w:tcW w:w="4808" w:type="dxa"/>
            <w:shd w:val="clear" w:color="auto" w:fill="D9E1F3"/>
          </w:tcPr>
          <w:p w14:paraId="0A05852C" w14:textId="77777777" w:rsidR="00AD0BEA" w:rsidRDefault="00362AE3">
            <w:pPr>
              <w:pStyle w:val="TableParagraph"/>
              <w:spacing w:before="60"/>
              <w:ind w:left="108"/>
              <w:rPr>
                <w:sz w:val="20"/>
              </w:rPr>
            </w:pPr>
            <w:r>
              <w:rPr>
                <w:sz w:val="20"/>
              </w:rPr>
              <w:t>Dinámica</w:t>
            </w:r>
          </w:p>
        </w:tc>
        <w:tc>
          <w:tcPr>
            <w:tcW w:w="2564" w:type="dxa"/>
            <w:shd w:val="clear" w:color="auto" w:fill="D9E1F3"/>
          </w:tcPr>
          <w:p w14:paraId="10D29652" w14:textId="77777777" w:rsidR="00AD0BEA" w:rsidRDefault="00362AE3">
            <w:pPr>
              <w:pStyle w:val="TableParagraph"/>
              <w:spacing w:before="60"/>
              <w:ind w:left="108"/>
              <w:rPr>
                <w:sz w:val="20"/>
              </w:rPr>
            </w:pPr>
            <w:r>
              <w:rPr>
                <w:sz w:val="20"/>
              </w:rPr>
              <w:t>Capacitador/a</w:t>
            </w:r>
          </w:p>
        </w:tc>
      </w:tr>
      <w:tr w:rsidR="00AD0BEA" w14:paraId="561AE0C2" w14:textId="77777777">
        <w:trPr>
          <w:trHeight w:val="918"/>
        </w:trPr>
        <w:tc>
          <w:tcPr>
            <w:tcW w:w="2150" w:type="dxa"/>
          </w:tcPr>
          <w:p w14:paraId="4030987D" w14:textId="6F7ABDAC" w:rsidR="00AD0BEA" w:rsidRDefault="00AD0BEA">
            <w:pPr>
              <w:pStyle w:val="TableParagraph"/>
              <w:rPr>
                <w:sz w:val="30"/>
              </w:rPr>
            </w:pPr>
          </w:p>
          <w:p w14:paraId="2356C95B" w14:textId="52CB52C3" w:rsidR="00AD0BEA" w:rsidRDefault="00B11863">
            <w:pPr>
              <w:pStyle w:val="TableParagraph"/>
              <w:spacing w:before="1"/>
              <w:ind w:left="107"/>
              <w:rPr>
                <w:sz w:val="20"/>
              </w:rPr>
            </w:pPr>
            <w:r>
              <w:rPr>
                <w:sz w:val="20"/>
              </w:rPr>
              <w:t>.9:20-9:30</w:t>
            </w:r>
            <w:r>
              <w:rPr>
                <w:spacing w:val="-1"/>
                <w:sz w:val="20"/>
              </w:rPr>
              <w:t xml:space="preserve"> </w:t>
            </w:r>
            <w:r>
              <w:rPr>
                <w:sz w:val="20"/>
              </w:rPr>
              <w:t>a.m.</w:t>
            </w:r>
          </w:p>
        </w:tc>
        <w:tc>
          <w:tcPr>
            <w:tcW w:w="4808" w:type="dxa"/>
          </w:tcPr>
          <w:p w14:paraId="537768A5" w14:textId="77777777" w:rsidR="00AD0BEA" w:rsidRDefault="00362AE3">
            <w:pPr>
              <w:pStyle w:val="TableParagraph"/>
              <w:ind w:left="108" w:right="320"/>
              <w:jc w:val="both"/>
              <w:rPr>
                <w:sz w:val="20"/>
              </w:rPr>
            </w:pPr>
            <w:r>
              <w:rPr>
                <w:sz w:val="20"/>
              </w:rPr>
              <w:t>Introducción Actividad para romper el hielo: Juego de</w:t>
            </w:r>
            <w:r>
              <w:rPr>
                <w:spacing w:val="-47"/>
                <w:sz w:val="20"/>
              </w:rPr>
              <w:t xml:space="preserve"> </w:t>
            </w:r>
            <w:r>
              <w:rPr>
                <w:sz w:val="20"/>
              </w:rPr>
              <w:t>roles</w:t>
            </w:r>
            <w:r>
              <w:rPr>
                <w:spacing w:val="-3"/>
                <w:sz w:val="20"/>
              </w:rPr>
              <w:t xml:space="preserve"> </w:t>
            </w:r>
            <w:r>
              <w:rPr>
                <w:sz w:val="20"/>
              </w:rPr>
              <w:t>donde</w:t>
            </w:r>
            <w:r>
              <w:rPr>
                <w:spacing w:val="-3"/>
                <w:sz w:val="20"/>
              </w:rPr>
              <w:t xml:space="preserve"> </w:t>
            </w:r>
            <w:r>
              <w:rPr>
                <w:sz w:val="20"/>
              </w:rPr>
              <w:t>los</w:t>
            </w:r>
            <w:r>
              <w:rPr>
                <w:spacing w:val="-2"/>
                <w:sz w:val="20"/>
              </w:rPr>
              <w:t xml:space="preserve"> </w:t>
            </w:r>
            <w:r>
              <w:rPr>
                <w:sz w:val="20"/>
              </w:rPr>
              <w:t>participantes</w:t>
            </w:r>
            <w:r>
              <w:rPr>
                <w:spacing w:val="-2"/>
                <w:sz w:val="20"/>
              </w:rPr>
              <w:t xml:space="preserve"> </w:t>
            </w:r>
            <w:r>
              <w:rPr>
                <w:sz w:val="20"/>
              </w:rPr>
              <w:t>asumen diferentes</w:t>
            </w:r>
            <w:r>
              <w:rPr>
                <w:spacing w:val="-2"/>
                <w:sz w:val="20"/>
              </w:rPr>
              <w:t xml:space="preserve"> </w:t>
            </w:r>
            <w:r>
              <w:rPr>
                <w:sz w:val="20"/>
              </w:rPr>
              <w:t>roles</w:t>
            </w:r>
            <w:r>
              <w:rPr>
                <w:spacing w:val="-2"/>
                <w:sz w:val="20"/>
              </w:rPr>
              <w:t xml:space="preserve"> </w:t>
            </w:r>
            <w:r>
              <w:rPr>
                <w:sz w:val="20"/>
              </w:rPr>
              <w:t>y</w:t>
            </w:r>
            <w:r>
              <w:rPr>
                <w:spacing w:val="-48"/>
                <w:sz w:val="20"/>
              </w:rPr>
              <w:t xml:space="preserve"> </w:t>
            </w:r>
            <w:r>
              <w:rPr>
                <w:sz w:val="20"/>
              </w:rPr>
              <w:t>practican la empatía</w:t>
            </w:r>
            <w:r>
              <w:rPr>
                <w:spacing w:val="-1"/>
                <w:sz w:val="20"/>
              </w:rPr>
              <w:t xml:space="preserve"> </w:t>
            </w:r>
            <w:r>
              <w:rPr>
                <w:sz w:val="20"/>
              </w:rPr>
              <w:t>al interactuar entre sí.</w:t>
            </w:r>
          </w:p>
        </w:tc>
        <w:tc>
          <w:tcPr>
            <w:tcW w:w="2564" w:type="dxa"/>
          </w:tcPr>
          <w:p w14:paraId="26F671D0" w14:textId="77777777" w:rsidR="00AD0BEA" w:rsidRDefault="00AD0BEA">
            <w:pPr>
              <w:pStyle w:val="TableParagraph"/>
              <w:rPr>
                <w:sz w:val="30"/>
              </w:rPr>
            </w:pPr>
          </w:p>
          <w:p w14:paraId="5778F34E" w14:textId="77777777" w:rsidR="00AD0BEA" w:rsidRDefault="00362AE3">
            <w:pPr>
              <w:pStyle w:val="TableParagraph"/>
              <w:spacing w:before="1"/>
              <w:ind w:left="108"/>
              <w:rPr>
                <w:sz w:val="20"/>
              </w:rPr>
            </w:pPr>
            <w:r>
              <w:rPr>
                <w:sz w:val="20"/>
              </w:rPr>
              <w:t>Capacitador/a</w:t>
            </w:r>
          </w:p>
        </w:tc>
      </w:tr>
      <w:tr w:rsidR="00AD0BEA" w14:paraId="67A325C4" w14:textId="77777777">
        <w:trPr>
          <w:trHeight w:val="921"/>
        </w:trPr>
        <w:tc>
          <w:tcPr>
            <w:tcW w:w="2150" w:type="dxa"/>
            <w:shd w:val="clear" w:color="auto" w:fill="D9E1F3"/>
          </w:tcPr>
          <w:p w14:paraId="0F4D461C" w14:textId="3F8F1739" w:rsidR="00B11863" w:rsidRDefault="00B11863">
            <w:pPr>
              <w:pStyle w:val="TableParagraph"/>
              <w:rPr>
                <w:sz w:val="30"/>
              </w:rPr>
            </w:pPr>
          </w:p>
          <w:p w14:paraId="481A0B77" w14:textId="5D32F69A" w:rsidR="00AD0BEA" w:rsidRDefault="00362AE3">
            <w:pPr>
              <w:pStyle w:val="TableParagraph"/>
              <w:spacing w:before="1"/>
              <w:ind w:left="107"/>
              <w:rPr>
                <w:sz w:val="20"/>
              </w:rPr>
            </w:pPr>
            <w:r>
              <w:rPr>
                <w:sz w:val="20"/>
              </w:rPr>
              <w:t>9:30-9:45</w:t>
            </w:r>
            <w:r>
              <w:rPr>
                <w:spacing w:val="-1"/>
                <w:sz w:val="20"/>
              </w:rPr>
              <w:t xml:space="preserve"> </w:t>
            </w:r>
            <w:r>
              <w:rPr>
                <w:sz w:val="20"/>
              </w:rPr>
              <w:t>a.m</w:t>
            </w:r>
            <w:r w:rsidR="00B11863">
              <w:rPr>
                <w:sz w:val="20"/>
              </w:rPr>
              <w:t>.</w:t>
            </w:r>
          </w:p>
        </w:tc>
        <w:tc>
          <w:tcPr>
            <w:tcW w:w="4808" w:type="dxa"/>
            <w:shd w:val="clear" w:color="auto" w:fill="D9E1F3"/>
          </w:tcPr>
          <w:p w14:paraId="2A36A3A8" w14:textId="77777777" w:rsidR="00AD0BEA" w:rsidRDefault="00362AE3">
            <w:pPr>
              <w:pStyle w:val="TableParagraph"/>
              <w:ind w:left="108" w:right="356"/>
              <w:jc w:val="both"/>
              <w:rPr>
                <w:sz w:val="20"/>
              </w:rPr>
            </w:pPr>
            <w:r>
              <w:rPr>
                <w:sz w:val="20"/>
              </w:rPr>
              <w:t>Desarrollo de Contenido: Explicación del concepto de</w:t>
            </w:r>
            <w:r>
              <w:rPr>
                <w:spacing w:val="-48"/>
                <w:sz w:val="20"/>
              </w:rPr>
              <w:t xml:space="preserve"> </w:t>
            </w:r>
            <w:r>
              <w:rPr>
                <w:sz w:val="20"/>
              </w:rPr>
              <w:t>empatía: Definición de empatía y su importancia en el</w:t>
            </w:r>
            <w:r>
              <w:rPr>
                <w:spacing w:val="-48"/>
                <w:sz w:val="20"/>
              </w:rPr>
              <w:t xml:space="preserve"> </w:t>
            </w:r>
            <w:r>
              <w:rPr>
                <w:sz w:val="20"/>
              </w:rPr>
              <w:t>servicio al cliente.</w:t>
            </w:r>
          </w:p>
        </w:tc>
        <w:tc>
          <w:tcPr>
            <w:tcW w:w="2564" w:type="dxa"/>
            <w:shd w:val="clear" w:color="auto" w:fill="D9E1F3"/>
          </w:tcPr>
          <w:p w14:paraId="0D312C31" w14:textId="77777777" w:rsidR="00AD0BEA" w:rsidRDefault="00AD0BEA">
            <w:pPr>
              <w:pStyle w:val="TableParagraph"/>
              <w:rPr>
                <w:sz w:val="30"/>
              </w:rPr>
            </w:pPr>
          </w:p>
          <w:p w14:paraId="32790435" w14:textId="77777777" w:rsidR="00AD0BEA" w:rsidRDefault="00362AE3">
            <w:pPr>
              <w:pStyle w:val="TableParagraph"/>
              <w:spacing w:before="1"/>
              <w:ind w:left="108"/>
              <w:rPr>
                <w:sz w:val="20"/>
              </w:rPr>
            </w:pPr>
            <w:r>
              <w:rPr>
                <w:sz w:val="20"/>
              </w:rPr>
              <w:t>Capacitador/a</w:t>
            </w:r>
          </w:p>
        </w:tc>
      </w:tr>
      <w:tr w:rsidR="00AD0BEA" w14:paraId="4E088DC2" w14:textId="77777777">
        <w:trPr>
          <w:trHeight w:val="1149"/>
        </w:trPr>
        <w:tc>
          <w:tcPr>
            <w:tcW w:w="2150" w:type="dxa"/>
          </w:tcPr>
          <w:p w14:paraId="78ECB919" w14:textId="77777777" w:rsidR="00AD0BEA" w:rsidRDefault="00AD0BEA">
            <w:pPr>
              <w:pStyle w:val="TableParagraph"/>
            </w:pPr>
          </w:p>
          <w:p w14:paraId="2C85FFAD" w14:textId="77777777" w:rsidR="00AD0BEA" w:rsidRDefault="00AD0BEA">
            <w:pPr>
              <w:pStyle w:val="TableParagraph"/>
              <w:spacing w:before="1"/>
              <w:rPr>
                <w:sz w:val="18"/>
              </w:rPr>
            </w:pPr>
          </w:p>
          <w:p w14:paraId="2BAE529C" w14:textId="072B6424" w:rsidR="00AD0BEA" w:rsidRDefault="00362AE3">
            <w:pPr>
              <w:pStyle w:val="TableParagraph"/>
              <w:ind w:left="107"/>
              <w:rPr>
                <w:sz w:val="20"/>
              </w:rPr>
            </w:pPr>
            <w:r>
              <w:rPr>
                <w:sz w:val="20"/>
              </w:rPr>
              <w:t>9:45-10:45</w:t>
            </w:r>
            <w:r>
              <w:rPr>
                <w:spacing w:val="-2"/>
                <w:sz w:val="20"/>
              </w:rPr>
              <w:t xml:space="preserve"> </w:t>
            </w:r>
            <w:r>
              <w:rPr>
                <w:sz w:val="20"/>
              </w:rPr>
              <w:t>a.m</w:t>
            </w:r>
            <w:r w:rsidR="00B11863">
              <w:rPr>
                <w:sz w:val="20"/>
              </w:rPr>
              <w:t>.</w:t>
            </w:r>
          </w:p>
        </w:tc>
        <w:tc>
          <w:tcPr>
            <w:tcW w:w="4808" w:type="dxa"/>
          </w:tcPr>
          <w:p w14:paraId="59A3FE71" w14:textId="77777777" w:rsidR="00AD0BEA" w:rsidRDefault="00362AE3">
            <w:pPr>
              <w:pStyle w:val="TableParagraph"/>
              <w:ind w:left="108" w:right="138"/>
              <w:rPr>
                <w:sz w:val="20"/>
              </w:rPr>
            </w:pPr>
            <w:r>
              <w:rPr>
                <w:sz w:val="20"/>
              </w:rPr>
              <w:t>Desarrollo</w:t>
            </w:r>
            <w:r>
              <w:rPr>
                <w:spacing w:val="-3"/>
                <w:sz w:val="20"/>
              </w:rPr>
              <w:t xml:space="preserve"> </w:t>
            </w:r>
            <w:r>
              <w:rPr>
                <w:sz w:val="20"/>
              </w:rPr>
              <w:t>de</w:t>
            </w:r>
            <w:r>
              <w:rPr>
                <w:spacing w:val="-3"/>
                <w:sz w:val="20"/>
              </w:rPr>
              <w:t xml:space="preserve"> </w:t>
            </w:r>
            <w:r>
              <w:rPr>
                <w:sz w:val="20"/>
              </w:rPr>
              <w:t>la</w:t>
            </w:r>
            <w:r>
              <w:rPr>
                <w:spacing w:val="-2"/>
                <w:sz w:val="20"/>
              </w:rPr>
              <w:t xml:space="preserve"> </w:t>
            </w:r>
            <w:r>
              <w:rPr>
                <w:sz w:val="20"/>
              </w:rPr>
              <w:t>capacitación;</w:t>
            </w:r>
            <w:r>
              <w:rPr>
                <w:spacing w:val="-7"/>
                <w:sz w:val="20"/>
              </w:rPr>
              <w:t xml:space="preserve"> </w:t>
            </w:r>
            <w:r>
              <w:rPr>
                <w:sz w:val="20"/>
              </w:rPr>
              <w:t>Técnicas</w:t>
            </w:r>
            <w:r>
              <w:rPr>
                <w:spacing w:val="-4"/>
                <w:sz w:val="20"/>
              </w:rPr>
              <w:t xml:space="preserve"> </w:t>
            </w:r>
            <w:r>
              <w:rPr>
                <w:sz w:val="20"/>
              </w:rPr>
              <w:t>de</w:t>
            </w:r>
            <w:r>
              <w:rPr>
                <w:spacing w:val="-3"/>
                <w:sz w:val="20"/>
              </w:rPr>
              <w:t xml:space="preserve"> </w:t>
            </w:r>
            <w:r>
              <w:rPr>
                <w:sz w:val="20"/>
              </w:rPr>
              <w:t>comunicación</w:t>
            </w:r>
            <w:r>
              <w:rPr>
                <w:spacing w:val="-47"/>
                <w:sz w:val="20"/>
              </w:rPr>
              <w:t xml:space="preserve"> </w:t>
            </w:r>
            <w:r>
              <w:rPr>
                <w:sz w:val="20"/>
              </w:rPr>
              <w:t>empática: Escucha activa: Fomentar la escucha activa</w:t>
            </w:r>
            <w:r>
              <w:rPr>
                <w:spacing w:val="1"/>
                <w:sz w:val="20"/>
              </w:rPr>
              <w:t xml:space="preserve"> </w:t>
            </w:r>
            <w:r>
              <w:rPr>
                <w:sz w:val="20"/>
              </w:rPr>
              <w:t>para comprender verdaderamente las necesidades del</w:t>
            </w:r>
            <w:r>
              <w:rPr>
                <w:spacing w:val="1"/>
                <w:sz w:val="20"/>
              </w:rPr>
              <w:t xml:space="preserve"> </w:t>
            </w:r>
            <w:r>
              <w:rPr>
                <w:sz w:val="20"/>
              </w:rPr>
              <w:t>cliente.</w:t>
            </w:r>
          </w:p>
        </w:tc>
        <w:tc>
          <w:tcPr>
            <w:tcW w:w="2564" w:type="dxa"/>
          </w:tcPr>
          <w:p w14:paraId="036511BE" w14:textId="77777777" w:rsidR="00AD0BEA" w:rsidRDefault="00AD0BEA">
            <w:pPr>
              <w:pStyle w:val="TableParagraph"/>
            </w:pPr>
          </w:p>
          <w:p w14:paraId="57664D96" w14:textId="77777777" w:rsidR="00AD0BEA" w:rsidRDefault="00AD0BEA">
            <w:pPr>
              <w:pStyle w:val="TableParagraph"/>
              <w:spacing w:before="1"/>
              <w:rPr>
                <w:sz w:val="18"/>
              </w:rPr>
            </w:pPr>
          </w:p>
          <w:p w14:paraId="0ABB49BD" w14:textId="77777777" w:rsidR="00AD0BEA" w:rsidRDefault="00362AE3">
            <w:pPr>
              <w:pStyle w:val="TableParagraph"/>
              <w:ind w:left="108"/>
              <w:rPr>
                <w:sz w:val="20"/>
              </w:rPr>
            </w:pPr>
            <w:r>
              <w:rPr>
                <w:sz w:val="20"/>
              </w:rPr>
              <w:t>Capacitador/a</w:t>
            </w:r>
          </w:p>
        </w:tc>
      </w:tr>
      <w:tr w:rsidR="00AD0BEA" w14:paraId="568A1887" w14:textId="77777777">
        <w:trPr>
          <w:trHeight w:val="921"/>
        </w:trPr>
        <w:tc>
          <w:tcPr>
            <w:tcW w:w="2150" w:type="dxa"/>
            <w:shd w:val="clear" w:color="auto" w:fill="D9E1F3"/>
          </w:tcPr>
          <w:p w14:paraId="39332ADC" w14:textId="77777777" w:rsidR="00AD0BEA" w:rsidRDefault="00AD0BEA">
            <w:pPr>
              <w:pStyle w:val="TableParagraph"/>
              <w:spacing w:before="1"/>
              <w:rPr>
                <w:sz w:val="30"/>
              </w:rPr>
            </w:pPr>
          </w:p>
          <w:p w14:paraId="7B001C86" w14:textId="26AD65AA" w:rsidR="00AD0BEA" w:rsidRDefault="00362AE3">
            <w:pPr>
              <w:pStyle w:val="TableParagraph"/>
              <w:ind w:left="107"/>
              <w:rPr>
                <w:sz w:val="20"/>
              </w:rPr>
            </w:pPr>
            <w:r>
              <w:rPr>
                <w:sz w:val="20"/>
              </w:rPr>
              <w:t>10:30-10:45</w:t>
            </w:r>
            <w:r>
              <w:rPr>
                <w:spacing w:val="-1"/>
                <w:sz w:val="20"/>
              </w:rPr>
              <w:t xml:space="preserve"> </w:t>
            </w:r>
            <w:r>
              <w:rPr>
                <w:sz w:val="20"/>
              </w:rPr>
              <w:t>a.m</w:t>
            </w:r>
            <w:r w:rsidR="00B11863">
              <w:rPr>
                <w:sz w:val="20"/>
              </w:rPr>
              <w:t>.</w:t>
            </w:r>
          </w:p>
        </w:tc>
        <w:tc>
          <w:tcPr>
            <w:tcW w:w="4808" w:type="dxa"/>
            <w:shd w:val="clear" w:color="auto" w:fill="D9E1F3"/>
          </w:tcPr>
          <w:p w14:paraId="4E534261" w14:textId="77777777" w:rsidR="00AD0BEA" w:rsidRDefault="00362AE3">
            <w:pPr>
              <w:pStyle w:val="TableParagraph"/>
              <w:ind w:left="108"/>
              <w:rPr>
                <w:i/>
                <w:sz w:val="20"/>
              </w:rPr>
            </w:pPr>
            <w:r>
              <w:rPr>
                <w:i/>
                <w:sz w:val="20"/>
              </w:rPr>
              <w:t>Ejercicio</w:t>
            </w:r>
            <w:r>
              <w:rPr>
                <w:i/>
                <w:spacing w:val="-5"/>
                <w:sz w:val="20"/>
              </w:rPr>
              <w:t xml:space="preserve"> </w:t>
            </w:r>
            <w:r>
              <w:rPr>
                <w:i/>
                <w:sz w:val="20"/>
              </w:rPr>
              <w:t>práctico:</w:t>
            </w:r>
          </w:p>
          <w:p w14:paraId="6B266D42" w14:textId="77777777" w:rsidR="00AD0BEA" w:rsidRDefault="00362AE3">
            <w:pPr>
              <w:pStyle w:val="TableParagraph"/>
              <w:spacing w:before="1"/>
              <w:ind w:left="108" w:right="91"/>
              <w:rPr>
                <w:sz w:val="20"/>
              </w:rPr>
            </w:pPr>
            <w:r>
              <w:rPr>
                <w:sz w:val="20"/>
              </w:rPr>
              <w:t>Validación de emociones: Reconocer y validar las</w:t>
            </w:r>
            <w:r>
              <w:rPr>
                <w:spacing w:val="1"/>
                <w:sz w:val="20"/>
              </w:rPr>
              <w:t xml:space="preserve"> </w:t>
            </w:r>
            <w:r>
              <w:rPr>
                <w:sz w:val="20"/>
              </w:rPr>
              <w:t>emociones</w:t>
            </w:r>
            <w:r>
              <w:rPr>
                <w:spacing w:val="-2"/>
                <w:sz w:val="20"/>
              </w:rPr>
              <w:t xml:space="preserve"> </w:t>
            </w:r>
            <w:r>
              <w:rPr>
                <w:sz w:val="20"/>
              </w:rPr>
              <w:t>del</w:t>
            </w:r>
            <w:r>
              <w:rPr>
                <w:spacing w:val="-1"/>
                <w:sz w:val="20"/>
              </w:rPr>
              <w:t xml:space="preserve"> </w:t>
            </w:r>
            <w:r>
              <w:rPr>
                <w:sz w:val="20"/>
              </w:rPr>
              <w:t>cliente</w:t>
            </w:r>
            <w:r>
              <w:rPr>
                <w:spacing w:val="-3"/>
                <w:sz w:val="20"/>
              </w:rPr>
              <w:t xml:space="preserve"> </w:t>
            </w:r>
            <w:r>
              <w:rPr>
                <w:sz w:val="20"/>
              </w:rPr>
              <w:t>para generar confianza</w:t>
            </w:r>
            <w:r>
              <w:rPr>
                <w:spacing w:val="-3"/>
                <w:sz w:val="20"/>
              </w:rPr>
              <w:t xml:space="preserve"> </w:t>
            </w:r>
            <w:r>
              <w:rPr>
                <w:sz w:val="20"/>
              </w:rPr>
              <w:t>y</w:t>
            </w:r>
            <w:r>
              <w:rPr>
                <w:spacing w:val="1"/>
                <w:sz w:val="20"/>
              </w:rPr>
              <w:t xml:space="preserve"> </w:t>
            </w:r>
            <w:r>
              <w:rPr>
                <w:sz w:val="20"/>
              </w:rPr>
              <w:t>conexión.</w:t>
            </w:r>
          </w:p>
        </w:tc>
        <w:tc>
          <w:tcPr>
            <w:tcW w:w="2564" w:type="dxa"/>
            <w:shd w:val="clear" w:color="auto" w:fill="D9E1F3"/>
          </w:tcPr>
          <w:p w14:paraId="3C3A7E01" w14:textId="77777777" w:rsidR="00AD0BEA" w:rsidRDefault="00AD0BEA">
            <w:pPr>
              <w:pStyle w:val="TableParagraph"/>
              <w:spacing w:before="1"/>
              <w:rPr>
                <w:sz w:val="30"/>
              </w:rPr>
            </w:pPr>
          </w:p>
          <w:p w14:paraId="2B00BE1D" w14:textId="77777777" w:rsidR="00AD0BEA" w:rsidRDefault="00362AE3">
            <w:pPr>
              <w:pStyle w:val="TableParagraph"/>
              <w:ind w:left="108"/>
              <w:rPr>
                <w:sz w:val="20"/>
              </w:rPr>
            </w:pPr>
            <w:r>
              <w:rPr>
                <w:sz w:val="20"/>
              </w:rPr>
              <w:t>Capacitador/a</w:t>
            </w:r>
          </w:p>
        </w:tc>
      </w:tr>
      <w:tr w:rsidR="00AD0BEA" w14:paraId="068A8C70" w14:textId="77777777">
        <w:trPr>
          <w:trHeight w:val="1609"/>
        </w:trPr>
        <w:tc>
          <w:tcPr>
            <w:tcW w:w="2150" w:type="dxa"/>
          </w:tcPr>
          <w:p w14:paraId="0ADBE384" w14:textId="77777777" w:rsidR="00AD0BEA" w:rsidRDefault="00AD0BEA">
            <w:pPr>
              <w:pStyle w:val="TableParagraph"/>
            </w:pPr>
          </w:p>
          <w:p w14:paraId="30B3E4B8" w14:textId="77777777" w:rsidR="00AD0BEA" w:rsidRDefault="00AD0BEA">
            <w:pPr>
              <w:pStyle w:val="TableParagraph"/>
            </w:pPr>
          </w:p>
          <w:p w14:paraId="005A2F4E" w14:textId="6521E127" w:rsidR="00AD0BEA" w:rsidRDefault="00362AE3">
            <w:pPr>
              <w:pStyle w:val="TableParagraph"/>
              <w:spacing w:before="183"/>
              <w:ind w:left="107"/>
              <w:rPr>
                <w:sz w:val="20"/>
              </w:rPr>
            </w:pPr>
            <w:r>
              <w:rPr>
                <w:sz w:val="20"/>
              </w:rPr>
              <w:t>10:45-11:00</w:t>
            </w:r>
            <w:r>
              <w:rPr>
                <w:spacing w:val="-5"/>
                <w:sz w:val="20"/>
              </w:rPr>
              <w:t xml:space="preserve"> </w:t>
            </w:r>
            <w:r>
              <w:rPr>
                <w:sz w:val="20"/>
              </w:rPr>
              <w:t>a.m</w:t>
            </w:r>
            <w:r w:rsidR="00B11863">
              <w:rPr>
                <w:sz w:val="20"/>
              </w:rPr>
              <w:t>.</w:t>
            </w:r>
          </w:p>
        </w:tc>
        <w:tc>
          <w:tcPr>
            <w:tcW w:w="4808" w:type="dxa"/>
          </w:tcPr>
          <w:p w14:paraId="1ED56941" w14:textId="77777777" w:rsidR="00AD0BEA" w:rsidRDefault="00362AE3">
            <w:pPr>
              <w:pStyle w:val="TableParagraph"/>
              <w:ind w:left="108" w:right="542"/>
              <w:rPr>
                <w:sz w:val="20"/>
              </w:rPr>
            </w:pPr>
            <w:r>
              <w:rPr>
                <w:sz w:val="20"/>
              </w:rPr>
              <w:t>Ejemplos</w:t>
            </w:r>
            <w:r>
              <w:rPr>
                <w:spacing w:val="-2"/>
                <w:sz w:val="20"/>
              </w:rPr>
              <w:t xml:space="preserve"> </w:t>
            </w:r>
            <w:r>
              <w:rPr>
                <w:sz w:val="20"/>
              </w:rPr>
              <w:t>prácticos:</w:t>
            </w:r>
            <w:r>
              <w:rPr>
                <w:spacing w:val="-2"/>
                <w:sz w:val="20"/>
              </w:rPr>
              <w:t xml:space="preserve"> </w:t>
            </w:r>
            <w:r>
              <w:rPr>
                <w:sz w:val="20"/>
              </w:rPr>
              <w:t>Casos</w:t>
            </w:r>
            <w:r>
              <w:rPr>
                <w:spacing w:val="-2"/>
                <w:sz w:val="20"/>
              </w:rPr>
              <w:t xml:space="preserve"> </w:t>
            </w:r>
            <w:r>
              <w:rPr>
                <w:sz w:val="20"/>
              </w:rPr>
              <w:t>de</w:t>
            </w:r>
            <w:r>
              <w:rPr>
                <w:spacing w:val="-1"/>
                <w:sz w:val="20"/>
              </w:rPr>
              <w:t xml:space="preserve"> </w:t>
            </w:r>
            <w:r>
              <w:rPr>
                <w:sz w:val="20"/>
              </w:rPr>
              <w:t>estudio o ejemplos</w:t>
            </w:r>
            <w:r>
              <w:rPr>
                <w:spacing w:val="-4"/>
                <w:sz w:val="20"/>
              </w:rPr>
              <w:t xml:space="preserve"> </w:t>
            </w:r>
            <w:r>
              <w:rPr>
                <w:sz w:val="20"/>
              </w:rPr>
              <w:t>de</w:t>
            </w:r>
            <w:r>
              <w:rPr>
                <w:spacing w:val="-47"/>
                <w:sz w:val="20"/>
              </w:rPr>
              <w:t xml:space="preserve"> </w:t>
            </w:r>
            <w:r>
              <w:rPr>
                <w:sz w:val="20"/>
              </w:rPr>
              <w:t>situaciones reales donde se muestra empatía en la</w:t>
            </w:r>
            <w:r>
              <w:rPr>
                <w:spacing w:val="1"/>
                <w:sz w:val="20"/>
              </w:rPr>
              <w:t xml:space="preserve"> </w:t>
            </w:r>
            <w:r>
              <w:rPr>
                <w:sz w:val="20"/>
              </w:rPr>
              <w:t>atención al cliente.</w:t>
            </w:r>
          </w:p>
          <w:p w14:paraId="7C3392A4" w14:textId="77777777" w:rsidR="00AD0BEA" w:rsidRDefault="00362AE3">
            <w:pPr>
              <w:pStyle w:val="TableParagraph"/>
              <w:ind w:left="108" w:right="117"/>
              <w:rPr>
                <w:sz w:val="20"/>
              </w:rPr>
            </w:pPr>
            <w:r>
              <w:rPr>
                <w:sz w:val="20"/>
              </w:rPr>
              <w:t>Importancia en el servicio al cliente: Discusión sobre</w:t>
            </w:r>
            <w:r>
              <w:rPr>
                <w:spacing w:val="1"/>
                <w:sz w:val="20"/>
              </w:rPr>
              <w:t xml:space="preserve"> </w:t>
            </w:r>
            <w:r>
              <w:rPr>
                <w:sz w:val="20"/>
              </w:rPr>
              <w:t>cómo</w:t>
            </w:r>
            <w:r>
              <w:rPr>
                <w:spacing w:val="-1"/>
                <w:sz w:val="20"/>
              </w:rPr>
              <w:t xml:space="preserve"> </w:t>
            </w:r>
            <w:r>
              <w:rPr>
                <w:sz w:val="20"/>
              </w:rPr>
              <w:t>la</w:t>
            </w:r>
            <w:r>
              <w:rPr>
                <w:spacing w:val="-1"/>
                <w:sz w:val="20"/>
              </w:rPr>
              <w:t xml:space="preserve"> </w:t>
            </w:r>
            <w:r>
              <w:rPr>
                <w:sz w:val="20"/>
              </w:rPr>
              <w:t>empatía</w:t>
            </w:r>
            <w:r>
              <w:rPr>
                <w:spacing w:val="-1"/>
                <w:sz w:val="20"/>
              </w:rPr>
              <w:t xml:space="preserve"> </w:t>
            </w:r>
            <w:r>
              <w:rPr>
                <w:sz w:val="20"/>
              </w:rPr>
              <w:t>puede</w:t>
            </w:r>
            <w:r>
              <w:rPr>
                <w:spacing w:val="-4"/>
                <w:sz w:val="20"/>
              </w:rPr>
              <w:t xml:space="preserve"> </w:t>
            </w:r>
            <w:r>
              <w:rPr>
                <w:sz w:val="20"/>
              </w:rPr>
              <w:t>mejorar</w:t>
            </w:r>
            <w:r>
              <w:rPr>
                <w:spacing w:val="-1"/>
                <w:sz w:val="20"/>
              </w:rPr>
              <w:t xml:space="preserve"> </w:t>
            </w:r>
            <w:r>
              <w:rPr>
                <w:sz w:val="20"/>
              </w:rPr>
              <w:t>la</w:t>
            </w:r>
            <w:r>
              <w:rPr>
                <w:spacing w:val="-1"/>
                <w:sz w:val="20"/>
              </w:rPr>
              <w:t xml:space="preserve"> </w:t>
            </w:r>
            <w:r>
              <w:rPr>
                <w:sz w:val="20"/>
              </w:rPr>
              <w:t>experiencia</w:t>
            </w:r>
            <w:r>
              <w:rPr>
                <w:spacing w:val="-2"/>
                <w:sz w:val="20"/>
              </w:rPr>
              <w:t xml:space="preserve"> </w:t>
            </w:r>
            <w:r>
              <w:rPr>
                <w:sz w:val="20"/>
              </w:rPr>
              <w:t>del</w:t>
            </w:r>
            <w:r>
              <w:rPr>
                <w:spacing w:val="-1"/>
                <w:sz w:val="20"/>
              </w:rPr>
              <w:t xml:space="preserve"> </w:t>
            </w:r>
            <w:r>
              <w:rPr>
                <w:sz w:val="20"/>
              </w:rPr>
              <w:t>cliente</w:t>
            </w:r>
            <w:r>
              <w:rPr>
                <w:spacing w:val="-47"/>
                <w:sz w:val="20"/>
              </w:rPr>
              <w:t xml:space="preserve"> </w:t>
            </w:r>
            <w:r>
              <w:rPr>
                <w:sz w:val="20"/>
              </w:rPr>
              <w:t>y fortalecer</w:t>
            </w:r>
            <w:r>
              <w:rPr>
                <w:spacing w:val="1"/>
                <w:sz w:val="20"/>
              </w:rPr>
              <w:t xml:space="preserve"> </w:t>
            </w:r>
            <w:r>
              <w:rPr>
                <w:sz w:val="20"/>
              </w:rPr>
              <w:t>la</w:t>
            </w:r>
            <w:r>
              <w:rPr>
                <w:spacing w:val="-2"/>
                <w:sz w:val="20"/>
              </w:rPr>
              <w:t xml:space="preserve"> </w:t>
            </w:r>
            <w:r>
              <w:rPr>
                <w:sz w:val="20"/>
              </w:rPr>
              <w:t>relación</w:t>
            </w:r>
            <w:r>
              <w:rPr>
                <w:spacing w:val="1"/>
                <w:sz w:val="20"/>
              </w:rPr>
              <w:t xml:space="preserve"> </w:t>
            </w:r>
            <w:r>
              <w:rPr>
                <w:sz w:val="20"/>
              </w:rPr>
              <w:t>con</w:t>
            </w:r>
            <w:r>
              <w:rPr>
                <w:spacing w:val="1"/>
                <w:sz w:val="20"/>
              </w:rPr>
              <w:t xml:space="preserve"> </w:t>
            </w:r>
            <w:r>
              <w:rPr>
                <w:sz w:val="20"/>
              </w:rPr>
              <w:t>el</w:t>
            </w:r>
            <w:r>
              <w:rPr>
                <w:spacing w:val="-3"/>
                <w:sz w:val="20"/>
              </w:rPr>
              <w:t xml:space="preserve"> </w:t>
            </w:r>
            <w:r>
              <w:rPr>
                <w:sz w:val="20"/>
              </w:rPr>
              <w:t>banco.</w:t>
            </w:r>
          </w:p>
        </w:tc>
        <w:tc>
          <w:tcPr>
            <w:tcW w:w="2564" w:type="dxa"/>
          </w:tcPr>
          <w:p w14:paraId="618D965C" w14:textId="77777777" w:rsidR="00AD0BEA" w:rsidRDefault="00AD0BEA">
            <w:pPr>
              <w:pStyle w:val="TableParagraph"/>
            </w:pPr>
          </w:p>
          <w:p w14:paraId="0FCE4022" w14:textId="77777777" w:rsidR="00AD0BEA" w:rsidRDefault="00AD0BEA">
            <w:pPr>
              <w:pStyle w:val="TableParagraph"/>
            </w:pPr>
          </w:p>
          <w:p w14:paraId="767F23BA" w14:textId="77777777" w:rsidR="00AD0BEA" w:rsidRDefault="00362AE3">
            <w:pPr>
              <w:pStyle w:val="TableParagraph"/>
              <w:spacing w:before="183"/>
              <w:ind w:left="108"/>
              <w:rPr>
                <w:sz w:val="20"/>
              </w:rPr>
            </w:pPr>
            <w:r>
              <w:rPr>
                <w:sz w:val="20"/>
              </w:rPr>
              <w:t>Capacitador/a</w:t>
            </w:r>
          </w:p>
        </w:tc>
      </w:tr>
      <w:tr w:rsidR="00AD0BEA" w14:paraId="11097841" w14:textId="77777777">
        <w:trPr>
          <w:trHeight w:val="1149"/>
        </w:trPr>
        <w:tc>
          <w:tcPr>
            <w:tcW w:w="2150" w:type="dxa"/>
            <w:shd w:val="clear" w:color="auto" w:fill="D9E1F3"/>
          </w:tcPr>
          <w:p w14:paraId="0C3A4D87" w14:textId="77777777" w:rsidR="00AD0BEA" w:rsidRDefault="00AD0BEA">
            <w:pPr>
              <w:pStyle w:val="TableParagraph"/>
            </w:pPr>
          </w:p>
          <w:p w14:paraId="33BCE74C" w14:textId="77777777" w:rsidR="00AD0BEA" w:rsidRDefault="00AD0BEA">
            <w:pPr>
              <w:pStyle w:val="TableParagraph"/>
              <w:spacing w:before="10"/>
              <w:rPr>
                <w:sz w:val="17"/>
              </w:rPr>
            </w:pPr>
          </w:p>
          <w:p w14:paraId="71020B60" w14:textId="5FC7906C" w:rsidR="00AD0BEA" w:rsidRDefault="00362AE3">
            <w:pPr>
              <w:pStyle w:val="TableParagraph"/>
              <w:ind w:left="107"/>
              <w:rPr>
                <w:sz w:val="20"/>
              </w:rPr>
            </w:pPr>
            <w:r>
              <w:rPr>
                <w:sz w:val="20"/>
              </w:rPr>
              <w:t>11:00-11:45</w:t>
            </w:r>
            <w:r>
              <w:rPr>
                <w:spacing w:val="-8"/>
                <w:sz w:val="20"/>
              </w:rPr>
              <w:t xml:space="preserve"> </w:t>
            </w:r>
            <w:r>
              <w:rPr>
                <w:sz w:val="20"/>
              </w:rPr>
              <w:t>a.m</w:t>
            </w:r>
            <w:r w:rsidR="00B11863">
              <w:rPr>
                <w:sz w:val="20"/>
              </w:rPr>
              <w:t>.</w:t>
            </w:r>
          </w:p>
        </w:tc>
        <w:tc>
          <w:tcPr>
            <w:tcW w:w="4808" w:type="dxa"/>
            <w:shd w:val="clear" w:color="auto" w:fill="D9E1F3"/>
          </w:tcPr>
          <w:p w14:paraId="767B47A0" w14:textId="77777777" w:rsidR="00AD0BEA" w:rsidRDefault="00362AE3">
            <w:pPr>
              <w:pStyle w:val="TableParagraph"/>
              <w:spacing w:line="229" w:lineRule="exact"/>
              <w:ind w:left="108"/>
              <w:rPr>
                <w:sz w:val="20"/>
              </w:rPr>
            </w:pPr>
            <w:r>
              <w:rPr>
                <w:sz w:val="20"/>
              </w:rPr>
              <w:t>Actividad</w:t>
            </w:r>
            <w:r>
              <w:rPr>
                <w:spacing w:val="-4"/>
                <w:sz w:val="20"/>
              </w:rPr>
              <w:t xml:space="preserve"> </w:t>
            </w:r>
            <w:r>
              <w:rPr>
                <w:sz w:val="20"/>
              </w:rPr>
              <w:t>Final:</w:t>
            </w:r>
          </w:p>
          <w:p w14:paraId="7277B8BD" w14:textId="77777777" w:rsidR="00AD0BEA" w:rsidRDefault="00362AE3">
            <w:pPr>
              <w:pStyle w:val="TableParagraph"/>
              <w:ind w:left="108" w:right="138"/>
              <w:rPr>
                <w:sz w:val="20"/>
              </w:rPr>
            </w:pPr>
            <w:r>
              <w:rPr>
                <w:sz w:val="20"/>
              </w:rPr>
              <w:t>Ejercicio práctico: Simulación de situaciones de servicio</w:t>
            </w:r>
            <w:r>
              <w:rPr>
                <w:spacing w:val="-48"/>
                <w:sz w:val="20"/>
              </w:rPr>
              <w:t xml:space="preserve"> </w:t>
            </w:r>
            <w:r>
              <w:rPr>
                <w:sz w:val="20"/>
              </w:rPr>
              <w:t>al cliente donde se aplican las técnicas de empatía</w:t>
            </w:r>
            <w:r>
              <w:rPr>
                <w:spacing w:val="1"/>
                <w:sz w:val="20"/>
              </w:rPr>
              <w:t xml:space="preserve"> </w:t>
            </w:r>
            <w:r>
              <w:rPr>
                <w:sz w:val="20"/>
              </w:rPr>
              <w:t>aprendidas.</w:t>
            </w:r>
          </w:p>
        </w:tc>
        <w:tc>
          <w:tcPr>
            <w:tcW w:w="2564" w:type="dxa"/>
            <w:shd w:val="clear" w:color="auto" w:fill="D9E1F3"/>
          </w:tcPr>
          <w:p w14:paraId="75F70EFC" w14:textId="77777777" w:rsidR="00AD0BEA" w:rsidRDefault="00AD0BEA">
            <w:pPr>
              <w:pStyle w:val="TableParagraph"/>
            </w:pPr>
          </w:p>
          <w:p w14:paraId="2206E225" w14:textId="77777777" w:rsidR="00AD0BEA" w:rsidRDefault="00AD0BEA">
            <w:pPr>
              <w:pStyle w:val="TableParagraph"/>
              <w:spacing w:before="10"/>
              <w:rPr>
                <w:sz w:val="17"/>
              </w:rPr>
            </w:pPr>
          </w:p>
          <w:p w14:paraId="7D1E5E02" w14:textId="77777777" w:rsidR="00AD0BEA" w:rsidRDefault="00362AE3">
            <w:pPr>
              <w:pStyle w:val="TableParagraph"/>
              <w:ind w:left="108"/>
              <w:rPr>
                <w:sz w:val="20"/>
              </w:rPr>
            </w:pPr>
            <w:r>
              <w:rPr>
                <w:sz w:val="20"/>
              </w:rPr>
              <w:t>Capacitador/a</w:t>
            </w:r>
          </w:p>
        </w:tc>
      </w:tr>
      <w:tr w:rsidR="00AD0BEA" w14:paraId="583D409B" w14:textId="77777777">
        <w:trPr>
          <w:trHeight w:val="359"/>
        </w:trPr>
        <w:tc>
          <w:tcPr>
            <w:tcW w:w="2150" w:type="dxa"/>
          </w:tcPr>
          <w:p w14:paraId="3356FD1A" w14:textId="05FC77B9" w:rsidR="00AD0BEA" w:rsidRDefault="00362AE3">
            <w:pPr>
              <w:pStyle w:val="TableParagraph"/>
              <w:spacing w:before="65"/>
              <w:ind w:left="107"/>
              <w:rPr>
                <w:sz w:val="20"/>
              </w:rPr>
            </w:pPr>
            <w:r>
              <w:rPr>
                <w:sz w:val="20"/>
              </w:rPr>
              <w:t>11:45-11:55</w:t>
            </w:r>
            <w:r>
              <w:rPr>
                <w:spacing w:val="-8"/>
                <w:sz w:val="20"/>
              </w:rPr>
              <w:t xml:space="preserve"> </w:t>
            </w:r>
            <w:r>
              <w:rPr>
                <w:sz w:val="20"/>
              </w:rPr>
              <w:t>a.m</w:t>
            </w:r>
            <w:r w:rsidR="00B11863">
              <w:rPr>
                <w:sz w:val="20"/>
              </w:rPr>
              <w:t>.</w:t>
            </w:r>
          </w:p>
        </w:tc>
        <w:tc>
          <w:tcPr>
            <w:tcW w:w="4808" w:type="dxa"/>
          </w:tcPr>
          <w:p w14:paraId="2B389DB9" w14:textId="77777777" w:rsidR="00AD0BEA" w:rsidRDefault="00362AE3">
            <w:pPr>
              <w:pStyle w:val="TableParagraph"/>
              <w:spacing w:before="65"/>
              <w:ind w:left="108"/>
              <w:rPr>
                <w:sz w:val="20"/>
              </w:rPr>
            </w:pPr>
            <w:r>
              <w:rPr>
                <w:sz w:val="20"/>
              </w:rPr>
              <w:t>Despedida</w:t>
            </w:r>
          </w:p>
        </w:tc>
        <w:tc>
          <w:tcPr>
            <w:tcW w:w="2564" w:type="dxa"/>
          </w:tcPr>
          <w:p w14:paraId="36077C6D" w14:textId="77777777" w:rsidR="00AD0BEA" w:rsidRDefault="00362AE3">
            <w:pPr>
              <w:pStyle w:val="TableParagraph"/>
              <w:spacing w:before="65"/>
              <w:ind w:left="108"/>
              <w:rPr>
                <w:sz w:val="20"/>
              </w:rPr>
            </w:pPr>
            <w:r>
              <w:rPr>
                <w:sz w:val="20"/>
              </w:rPr>
              <w:t>Gerente</w:t>
            </w:r>
            <w:r>
              <w:rPr>
                <w:spacing w:val="-4"/>
                <w:sz w:val="20"/>
              </w:rPr>
              <w:t xml:space="preserve"> </w:t>
            </w:r>
            <w:r>
              <w:rPr>
                <w:sz w:val="20"/>
              </w:rPr>
              <w:t>RRHH</w:t>
            </w:r>
          </w:p>
        </w:tc>
      </w:tr>
      <w:tr w:rsidR="00AD0BEA" w14:paraId="3C95F199" w14:textId="77777777">
        <w:trPr>
          <w:trHeight w:val="350"/>
        </w:trPr>
        <w:tc>
          <w:tcPr>
            <w:tcW w:w="2150" w:type="dxa"/>
            <w:shd w:val="clear" w:color="auto" w:fill="D9E1F3"/>
          </w:tcPr>
          <w:p w14:paraId="40E46070" w14:textId="4189AAAE" w:rsidR="00AD0BEA" w:rsidRDefault="00362AE3">
            <w:pPr>
              <w:pStyle w:val="TableParagraph"/>
              <w:spacing w:before="60"/>
              <w:ind w:left="107"/>
              <w:rPr>
                <w:sz w:val="20"/>
              </w:rPr>
            </w:pPr>
            <w:r>
              <w:rPr>
                <w:sz w:val="20"/>
              </w:rPr>
              <w:t>11:55-12:00</w:t>
            </w:r>
            <w:r>
              <w:rPr>
                <w:spacing w:val="-5"/>
                <w:sz w:val="20"/>
              </w:rPr>
              <w:t xml:space="preserve"> </w:t>
            </w:r>
            <w:r>
              <w:rPr>
                <w:sz w:val="20"/>
              </w:rPr>
              <w:t>p.m</w:t>
            </w:r>
            <w:r w:rsidR="00B11863">
              <w:rPr>
                <w:sz w:val="20"/>
              </w:rPr>
              <w:t>.</w:t>
            </w:r>
          </w:p>
        </w:tc>
        <w:tc>
          <w:tcPr>
            <w:tcW w:w="4808" w:type="dxa"/>
            <w:shd w:val="clear" w:color="auto" w:fill="D9E1F3"/>
          </w:tcPr>
          <w:p w14:paraId="14547245" w14:textId="77777777" w:rsidR="00AD0BEA" w:rsidRDefault="00362AE3">
            <w:pPr>
              <w:pStyle w:val="TableParagraph"/>
              <w:spacing w:before="60"/>
              <w:ind w:left="108"/>
              <w:rPr>
                <w:b/>
                <w:sz w:val="20"/>
              </w:rPr>
            </w:pPr>
            <w:r>
              <w:rPr>
                <w:b/>
                <w:sz w:val="20"/>
              </w:rPr>
              <w:t>Break</w:t>
            </w:r>
          </w:p>
        </w:tc>
        <w:tc>
          <w:tcPr>
            <w:tcW w:w="2564" w:type="dxa"/>
            <w:shd w:val="clear" w:color="auto" w:fill="D9E1F3"/>
          </w:tcPr>
          <w:p w14:paraId="06B082C8" w14:textId="77777777" w:rsidR="00AD0BEA" w:rsidRDefault="00AD0BEA">
            <w:pPr>
              <w:pStyle w:val="TableParagraph"/>
              <w:rPr>
                <w:sz w:val="20"/>
              </w:rPr>
            </w:pPr>
          </w:p>
        </w:tc>
      </w:tr>
      <w:tr w:rsidR="00AD0BEA" w14:paraId="61AD95E9" w14:textId="77777777">
        <w:trPr>
          <w:trHeight w:val="347"/>
        </w:trPr>
        <w:tc>
          <w:tcPr>
            <w:tcW w:w="2150" w:type="dxa"/>
          </w:tcPr>
          <w:p w14:paraId="5F62443C" w14:textId="5965B112" w:rsidR="00AD0BEA" w:rsidRDefault="00362AE3">
            <w:pPr>
              <w:pStyle w:val="TableParagraph"/>
              <w:spacing w:before="58"/>
              <w:ind w:left="107"/>
              <w:rPr>
                <w:sz w:val="20"/>
              </w:rPr>
            </w:pPr>
            <w:r>
              <w:rPr>
                <w:sz w:val="20"/>
              </w:rPr>
              <w:t>12:00-1:00</w:t>
            </w:r>
            <w:r>
              <w:rPr>
                <w:spacing w:val="-2"/>
                <w:sz w:val="20"/>
              </w:rPr>
              <w:t xml:space="preserve"> </w:t>
            </w:r>
            <w:r>
              <w:rPr>
                <w:sz w:val="20"/>
              </w:rPr>
              <w:t>p.m</w:t>
            </w:r>
            <w:r w:rsidR="00B11863">
              <w:rPr>
                <w:sz w:val="20"/>
              </w:rPr>
              <w:t>.</w:t>
            </w:r>
          </w:p>
        </w:tc>
        <w:tc>
          <w:tcPr>
            <w:tcW w:w="4808" w:type="dxa"/>
          </w:tcPr>
          <w:p w14:paraId="57E0A0D7" w14:textId="77777777" w:rsidR="00AD0BEA" w:rsidRDefault="00362AE3">
            <w:pPr>
              <w:pStyle w:val="TableParagraph"/>
              <w:spacing w:before="58"/>
              <w:ind w:left="108"/>
              <w:rPr>
                <w:b/>
                <w:sz w:val="20"/>
              </w:rPr>
            </w:pPr>
            <w:r>
              <w:rPr>
                <w:b/>
                <w:sz w:val="20"/>
              </w:rPr>
              <w:t>Almuerzo</w:t>
            </w:r>
          </w:p>
        </w:tc>
        <w:tc>
          <w:tcPr>
            <w:tcW w:w="2564" w:type="dxa"/>
          </w:tcPr>
          <w:p w14:paraId="5F873949" w14:textId="77777777" w:rsidR="00AD0BEA" w:rsidRDefault="00AD0BEA">
            <w:pPr>
              <w:pStyle w:val="TableParagraph"/>
              <w:rPr>
                <w:sz w:val="20"/>
              </w:rPr>
            </w:pPr>
          </w:p>
        </w:tc>
      </w:tr>
      <w:tr w:rsidR="00AD0BEA" w14:paraId="31D486E0" w14:textId="77777777">
        <w:trPr>
          <w:trHeight w:val="350"/>
        </w:trPr>
        <w:tc>
          <w:tcPr>
            <w:tcW w:w="2150" w:type="dxa"/>
            <w:shd w:val="clear" w:color="auto" w:fill="D9E1F3"/>
          </w:tcPr>
          <w:p w14:paraId="5B5CF72A" w14:textId="1607C222" w:rsidR="00AD0BEA" w:rsidRDefault="00362AE3">
            <w:pPr>
              <w:pStyle w:val="TableParagraph"/>
              <w:spacing w:before="60"/>
              <w:ind w:left="107"/>
              <w:rPr>
                <w:sz w:val="20"/>
              </w:rPr>
            </w:pPr>
            <w:r>
              <w:rPr>
                <w:sz w:val="20"/>
              </w:rPr>
              <w:t>1:00</w:t>
            </w:r>
            <w:r>
              <w:rPr>
                <w:spacing w:val="-1"/>
                <w:sz w:val="20"/>
              </w:rPr>
              <w:t xml:space="preserve"> </w:t>
            </w:r>
            <w:r>
              <w:rPr>
                <w:sz w:val="20"/>
              </w:rPr>
              <w:t>p</w:t>
            </w:r>
            <w:r w:rsidR="00B11863">
              <w:rPr>
                <w:sz w:val="20"/>
              </w:rPr>
              <w:t>.</w:t>
            </w:r>
            <w:r>
              <w:rPr>
                <w:sz w:val="20"/>
              </w:rPr>
              <w:t>m</w:t>
            </w:r>
            <w:r w:rsidR="00B11863">
              <w:rPr>
                <w:sz w:val="20"/>
              </w:rPr>
              <w:t>.</w:t>
            </w:r>
          </w:p>
        </w:tc>
        <w:tc>
          <w:tcPr>
            <w:tcW w:w="4808" w:type="dxa"/>
            <w:shd w:val="clear" w:color="auto" w:fill="D9E1F3"/>
          </w:tcPr>
          <w:p w14:paraId="1882F933" w14:textId="77777777" w:rsidR="00AD0BEA" w:rsidRDefault="00362AE3">
            <w:pPr>
              <w:pStyle w:val="TableParagraph"/>
              <w:spacing w:before="60"/>
              <w:ind w:left="108"/>
              <w:rPr>
                <w:sz w:val="20"/>
              </w:rPr>
            </w:pPr>
            <w:r>
              <w:rPr>
                <w:sz w:val="20"/>
              </w:rPr>
              <w:t>Fin</w:t>
            </w:r>
            <w:r>
              <w:rPr>
                <w:spacing w:val="-2"/>
                <w:sz w:val="20"/>
              </w:rPr>
              <w:t xml:space="preserve"> </w:t>
            </w:r>
            <w:r>
              <w:rPr>
                <w:sz w:val="20"/>
              </w:rPr>
              <w:t>de</w:t>
            </w:r>
            <w:r>
              <w:rPr>
                <w:spacing w:val="-1"/>
                <w:sz w:val="20"/>
              </w:rPr>
              <w:t xml:space="preserve"> </w:t>
            </w:r>
            <w:r>
              <w:rPr>
                <w:sz w:val="20"/>
              </w:rPr>
              <w:t>la</w:t>
            </w:r>
            <w:r>
              <w:rPr>
                <w:spacing w:val="-2"/>
                <w:sz w:val="20"/>
              </w:rPr>
              <w:t xml:space="preserve"> </w:t>
            </w:r>
            <w:r>
              <w:rPr>
                <w:sz w:val="20"/>
              </w:rPr>
              <w:t>jornada</w:t>
            </w:r>
          </w:p>
        </w:tc>
        <w:tc>
          <w:tcPr>
            <w:tcW w:w="2564" w:type="dxa"/>
            <w:shd w:val="clear" w:color="auto" w:fill="D9E1F3"/>
          </w:tcPr>
          <w:p w14:paraId="739EE56D" w14:textId="77777777" w:rsidR="00AD0BEA" w:rsidRDefault="00AD0BEA">
            <w:pPr>
              <w:pStyle w:val="TableParagraph"/>
              <w:rPr>
                <w:sz w:val="20"/>
              </w:rPr>
            </w:pPr>
          </w:p>
        </w:tc>
      </w:tr>
    </w:tbl>
    <w:p w14:paraId="41471804" w14:textId="77777777" w:rsidR="00AD0BEA" w:rsidRDefault="00AD0BEA">
      <w:pPr>
        <w:pStyle w:val="Textoindependiente"/>
        <w:rPr>
          <w:sz w:val="22"/>
        </w:rPr>
      </w:pPr>
    </w:p>
    <w:p w14:paraId="5F7126B8" w14:textId="77777777" w:rsidR="00AD0BEA" w:rsidRDefault="00362AE3">
      <w:pPr>
        <w:spacing w:before="155" w:line="261" w:lineRule="auto"/>
        <w:ind w:left="700"/>
        <w:rPr>
          <w:sz w:val="20"/>
        </w:rPr>
      </w:pPr>
      <w:r>
        <w:rPr>
          <w:b/>
          <w:sz w:val="20"/>
        </w:rPr>
        <w:t>*</w:t>
      </w:r>
      <w:r>
        <w:rPr>
          <w:sz w:val="20"/>
        </w:rPr>
        <w:t>Para</w:t>
      </w:r>
      <w:r>
        <w:rPr>
          <w:spacing w:val="4"/>
          <w:sz w:val="20"/>
        </w:rPr>
        <w:t xml:space="preserve"> </w:t>
      </w:r>
      <w:r>
        <w:rPr>
          <w:sz w:val="20"/>
        </w:rPr>
        <w:t>esta</w:t>
      </w:r>
      <w:r>
        <w:rPr>
          <w:spacing w:val="3"/>
          <w:sz w:val="20"/>
        </w:rPr>
        <w:t xml:space="preserve"> </w:t>
      </w:r>
      <w:r>
        <w:rPr>
          <w:sz w:val="20"/>
        </w:rPr>
        <w:t>actividad,</w:t>
      </w:r>
      <w:r>
        <w:rPr>
          <w:spacing w:val="4"/>
          <w:sz w:val="20"/>
        </w:rPr>
        <w:t xml:space="preserve"> </w:t>
      </w:r>
      <w:r>
        <w:rPr>
          <w:sz w:val="20"/>
        </w:rPr>
        <w:t>se</w:t>
      </w:r>
      <w:r>
        <w:rPr>
          <w:spacing w:val="5"/>
          <w:sz w:val="20"/>
        </w:rPr>
        <w:t xml:space="preserve"> </w:t>
      </w:r>
      <w:r>
        <w:rPr>
          <w:sz w:val="20"/>
        </w:rPr>
        <w:t>solicita</w:t>
      </w:r>
      <w:r>
        <w:rPr>
          <w:spacing w:val="4"/>
          <w:sz w:val="20"/>
        </w:rPr>
        <w:t xml:space="preserve"> </w:t>
      </w:r>
      <w:r>
        <w:rPr>
          <w:sz w:val="20"/>
        </w:rPr>
        <w:t>a</w:t>
      </w:r>
      <w:r>
        <w:rPr>
          <w:spacing w:val="4"/>
          <w:sz w:val="20"/>
        </w:rPr>
        <w:t xml:space="preserve"> </w:t>
      </w:r>
      <w:r>
        <w:rPr>
          <w:sz w:val="20"/>
        </w:rPr>
        <w:t>los</w:t>
      </w:r>
      <w:r>
        <w:rPr>
          <w:spacing w:val="3"/>
          <w:sz w:val="20"/>
        </w:rPr>
        <w:t xml:space="preserve"> </w:t>
      </w:r>
      <w:r>
        <w:rPr>
          <w:sz w:val="20"/>
        </w:rPr>
        <w:t>colaboradores</w:t>
      </w:r>
      <w:r>
        <w:rPr>
          <w:spacing w:val="4"/>
          <w:sz w:val="20"/>
        </w:rPr>
        <w:t xml:space="preserve"> </w:t>
      </w:r>
      <w:r>
        <w:rPr>
          <w:sz w:val="20"/>
        </w:rPr>
        <w:t>de</w:t>
      </w:r>
      <w:r>
        <w:rPr>
          <w:spacing w:val="4"/>
          <w:sz w:val="20"/>
        </w:rPr>
        <w:t xml:space="preserve"> </w:t>
      </w:r>
      <w:r>
        <w:rPr>
          <w:sz w:val="20"/>
        </w:rPr>
        <w:t>Servicio</w:t>
      </w:r>
      <w:r>
        <w:rPr>
          <w:spacing w:val="5"/>
          <w:sz w:val="20"/>
        </w:rPr>
        <w:t xml:space="preserve"> </w:t>
      </w:r>
      <w:r>
        <w:rPr>
          <w:sz w:val="20"/>
        </w:rPr>
        <w:t>al</w:t>
      </w:r>
      <w:r>
        <w:rPr>
          <w:spacing w:val="5"/>
          <w:sz w:val="20"/>
        </w:rPr>
        <w:t xml:space="preserve"> </w:t>
      </w:r>
      <w:r>
        <w:rPr>
          <w:sz w:val="20"/>
        </w:rPr>
        <w:t>cliente</w:t>
      </w:r>
      <w:r>
        <w:rPr>
          <w:spacing w:val="4"/>
          <w:sz w:val="20"/>
        </w:rPr>
        <w:t xml:space="preserve"> </w:t>
      </w:r>
      <w:r>
        <w:rPr>
          <w:sz w:val="20"/>
        </w:rPr>
        <w:t>ser</w:t>
      </w:r>
      <w:r>
        <w:rPr>
          <w:spacing w:val="5"/>
          <w:sz w:val="20"/>
        </w:rPr>
        <w:t xml:space="preserve"> </w:t>
      </w:r>
      <w:r>
        <w:rPr>
          <w:sz w:val="20"/>
        </w:rPr>
        <w:t>puntuales</w:t>
      </w:r>
      <w:r>
        <w:rPr>
          <w:spacing w:val="3"/>
          <w:sz w:val="20"/>
        </w:rPr>
        <w:t xml:space="preserve"> </w:t>
      </w:r>
      <w:r>
        <w:rPr>
          <w:sz w:val="20"/>
        </w:rPr>
        <w:t>a</w:t>
      </w:r>
      <w:r>
        <w:rPr>
          <w:spacing w:val="5"/>
          <w:sz w:val="20"/>
        </w:rPr>
        <w:t xml:space="preserve"> </w:t>
      </w:r>
      <w:r>
        <w:rPr>
          <w:sz w:val="20"/>
        </w:rPr>
        <w:t>la</w:t>
      </w:r>
      <w:r>
        <w:rPr>
          <w:spacing w:val="4"/>
          <w:sz w:val="20"/>
        </w:rPr>
        <w:t xml:space="preserve"> </w:t>
      </w:r>
      <w:r>
        <w:rPr>
          <w:sz w:val="20"/>
        </w:rPr>
        <w:t>hora</w:t>
      </w:r>
      <w:r>
        <w:rPr>
          <w:spacing w:val="4"/>
          <w:sz w:val="20"/>
        </w:rPr>
        <w:t xml:space="preserve"> </w:t>
      </w:r>
      <w:r>
        <w:rPr>
          <w:sz w:val="20"/>
        </w:rPr>
        <w:t>de</w:t>
      </w:r>
      <w:r>
        <w:rPr>
          <w:spacing w:val="4"/>
          <w:sz w:val="20"/>
        </w:rPr>
        <w:t xml:space="preserve"> </w:t>
      </w:r>
      <w:r>
        <w:rPr>
          <w:sz w:val="20"/>
        </w:rPr>
        <w:t>llegada</w:t>
      </w:r>
      <w:r>
        <w:rPr>
          <w:spacing w:val="5"/>
          <w:sz w:val="20"/>
        </w:rPr>
        <w:t xml:space="preserve"> </w:t>
      </w:r>
      <w:r>
        <w:rPr>
          <w:sz w:val="20"/>
        </w:rPr>
        <w:t>para</w:t>
      </w:r>
      <w:r>
        <w:rPr>
          <w:spacing w:val="-47"/>
          <w:sz w:val="20"/>
        </w:rPr>
        <w:t xml:space="preserve"> </w:t>
      </w:r>
      <w:r>
        <w:rPr>
          <w:sz w:val="20"/>
        </w:rPr>
        <w:t>aprovechar al máximo</w:t>
      </w:r>
      <w:r>
        <w:rPr>
          <w:spacing w:val="1"/>
          <w:sz w:val="20"/>
        </w:rPr>
        <w:t xml:space="preserve"> </w:t>
      </w:r>
      <w:r>
        <w:rPr>
          <w:sz w:val="20"/>
        </w:rPr>
        <w:t>la jornada de capacitación</w:t>
      </w:r>
    </w:p>
    <w:p w14:paraId="12E755CF" w14:textId="77777777" w:rsidR="00AD0BEA" w:rsidRDefault="00AD0BEA">
      <w:pPr>
        <w:pStyle w:val="Textoindependiente"/>
        <w:spacing w:before="7"/>
        <w:rPr>
          <w:sz w:val="20"/>
        </w:rPr>
      </w:pPr>
    </w:p>
    <w:p w14:paraId="4FD3AE6E" w14:textId="7B164856" w:rsidR="00AD0BEA" w:rsidRDefault="00362AE3">
      <w:pPr>
        <w:pStyle w:val="Ttulo2"/>
      </w:pPr>
      <w:bookmarkStart w:id="141" w:name="_TOC_250005"/>
      <w:r>
        <w:t>Figura</w:t>
      </w:r>
      <w:r>
        <w:rPr>
          <w:spacing w:val="-2"/>
        </w:rPr>
        <w:t xml:space="preserve"> </w:t>
      </w:r>
      <w:r>
        <w:t>6</w:t>
      </w:r>
      <w:r w:rsidR="001C28E6">
        <w:t>7</w:t>
      </w:r>
      <w:r>
        <w:t>.</w:t>
      </w:r>
      <w:r>
        <w:rPr>
          <w:spacing w:val="-1"/>
        </w:rPr>
        <w:t xml:space="preserve"> </w:t>
      </w:r>
      <w:r>
        <w:t>Agenda</w:t>
      </w:r>
      <w:r>
        <w:rPr>
          <w:spacing w:val="-1"/>
        </w:rPr>
        <w:t xml:space="preserve"> </w:t>
      </w:r>
      <w:bookmarkEnd w:id="141"/>
      <w:r>
        <w:t>capacitación Empatía</w:t>
      </w:r>
    </w:p>
    <w:p w14:paraId="06D78FB3" w14:textId="77777777" w:rsidR="00AD0BEA" w:rsidRDefault="00362AE3">
      <w:pPr>
        <w:spacing w:before="135"/>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6B0826C" w14:textId="77777777" w:rsidR="00AD0BEA" w:rsidRDefault="00AD0BEA">
      <w:pPr>
        <w:rPr>
          <w:sz w:val="20"/>
        </w:rPr>
        <w:sectPr w:rsidR="00AD0BEA" w:rsidSect="00F43580">
          <w:pgSz w:w="11910" w:h="16840"/>
          <w:pgMar w:top="1460" w:right="980" w:bottom="1200" w:left="740" w:header="0" w:footer="1000" w:gutter="0"/>
          <w:cols w:space="720"/>
        </w:sectPr>
      </w:pPr>
    </w:p>
    <w:p w14:paraId="0C882C26" w14:textId="77777777" w:rsidR="00AD0BEA" w:rsidRDefault="00362AE3">
      <w:pPr>
        <w:pStyle w:val="Textoindependiente"/>
        <w:ind w:left="719"/>
        <w:rPr>
          <w:sz w:val="20"/>
        </w:rPr>
      </w:pPr>
      <w:r>
        <w:rPr>
          <w:noProof/>
          <w:sz w:val="20"/>
        </w:rPr>
        <w:lastRenderedPageBreak/>
        <w:drawing>
          <wp:inline distT="0" distB="0" distL="0" distR="0" wp14:anchorId="130DF6ED" wp14:editId="19C690B5">
            <wp:extent cx="858364" cy="499776"/>
            <wp:effectExtent l="0" t="0" r="0" b="0"/>
            <wp:docPr id="43" name="image20.png" descr="Mi Tarjeta Pro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image20.png"/>
                    <pic:cNvPicPr/>
                  </pic:nvPicPr>
                  <pic:blipFill>
                    <a:blip r:embed="rId92" cstate="print"/>
                    <a:stretch>
                      <a:fillRect/>
                    </a:stretch>
                  </pic:blipFill>
                  <pic:spPr>
                    <a:xfrm>
                      <a:off x="0" y="0"/>
                      <a:ext cx="858364" cy="499776"/>
                    </a:xfrm>
                    <a:prstGeom prst="rect">
                      <a:avLst/>
                    </a:prstGeom>
                  </pic:spPr>
                </pic:pic>
              </a:graphicData>
            </a:graphic>
          </wp:inline>
        </w:drawing>
      </w:r>
    </w:p>
    <w:p w14:paraId="5F126925" w14:textId="58DD2A46" w:rsidR="00AD0BEA" w:rsidRDefault="00362AE3">
      <w:pPr>
        <w:tabs>
          <w:tab w:val="left" w:pos="3492"/>
          <w:tab w:val="left" w:pos="9756"/>
        </w:tabs>
        <w:spacing w:before="109" w:line="427" w:lineRule="auto"/>
        <w:ind w:left="700" w:right="427" w:hanging="29"/>
        <w:rPr>
          <w:sz w:val="20"/>
        </w:rPr>
      </w:pPr>
      <w:r>
        <w:rPr>
          <w:b/>
          <w:w w:val="99"/>
          <w:sz w:val="20"/>
          <w:shd w:val="clear" w:color="auto" w:fill="D9D9D9"/>
        </w:rPr>
        <w:t xml:space="preserve"> </w:t>
      </w:r>
      <w:r>
        <w:rPr>
          <w:b/>
          <w:sz w:val="20"/>
          <w:shd w:val="clear" w:color="auto" w:fill="D9D9D9"/>
        </w:rPr>
        <w:tab/>
        <w:t>Agenda</w:t>
      </w:r>
      <w:r>
        <w:rPr>
          <w:b/>
          <w:spacing w:val="-1"/>
          <w:sz w:val="20"/>
          <w:shd w:val="clear" w:color="auto" w:fill="D9D9D9"/>
        </w:rPr>
        <w:t xml:space="preserve"> </w:t>
      </w:r>
      <w:r>
        <w:rPr>
          <w:b/>
          <w:sz w:val="20"/>
          <w:shd w:val="clear" w:color="auto" w:fill="D9D9D9"/>
        </w:rPr>
        <w:t>Productos</w:t>
      </w:r>
      <w:r>
        <w:rPr>
          <w:b/>
          <w:spacing w:val="-3"/>
          <w:sz w:val="20"/>
          <w:shd w:val="clear" w:color="auto" w:fill="D9D9D9"/>
        </w:rPr>
        <w:t xml:space="preserve"> </w:t>
      </w:r>
      <w:r>
        <w:rPr>
          <w:b/>
          <w:sz w:val="20"/>
          <w:shd w:val="clear" w:color="auto" w:fill="D9D9D9"/>
        </w:rPr>
        <w:t>y Servicios</w:t>
      </w:r>
      <w:r>
        <w:rPr>
          <w:b/>
          <w:spacing w:val="-3"/>
          <w:sz w:val="20"/>
          <w:shd w:val="clear" w:color="auto" w:fill="D9D9D9"/>
        </w:rPr>
        <w:t xml:space="preserve"> </w:t>
      </w:r>
      <w:r>
        <w:rPr>
          <w:b/>
          <w:sz w:val="20"/>
          <w:shd w:val="clear" w:color="auto" w:fill="D9D9D9"/>
        </w:rPr>
        <w:t>Bancarios</w:t>
      </w:r>
      <w:r>
        <w:rPr>
          <w:b/>
          <w:sz w:val="20"/>
          <w:shd w:val="clear" w:color="auto" w:fill="D9D9D9"/>
        </w:rPr>
        <w:tab/>
      </w:r>
      <w:r>
        <w:rPr>
          <w:b/>
          <w:sz w:val="20"/>
        </w:rPr>
        <w:t xml:space="preserve"> Fecha: </w:t>
      </w:r>
      <w:r w:rsidR="00B11863">
        <w:rPr>
          <w:sz w:val="20"/>
        </w:rPr>
        <w:t>septiembre</w:t>
      </w:r>
      <w:r>
        <w:rPr>
          <w:spacing w:val="1"/>
          <w:sz w:val="20"/>
        </w:rPr>
        <w:t xml:space="preserve"> </w:t>
      </w:r>
      <w:r>
        <w:rPr>
          <w:sz w:val="20"/>
        </w:rPr>
        <w:t>2025</w:t>
      </w:r>
    </w:p>
    <w:p w14:paraId="6058AB3F" w14:textId="77777777" w:rsidR="00AD0BEA" w:rsidRPr="004C6377" w:rsidRDefault="00362AE3">
      <w:pPr>
        <w:spacing w:line="230" w:lineRule="exact"/>
        <w:ind w:left="700"/>
        <w:rPr>
          <w:sz w:val="20"/>
          <w:lang w:val="en-US"/>
        </w:rPr>
      </w:pPr>
      <w:r w:rsidRPr="004C6377">
        <w:rPr>
          <w:b/>
          <w:sz w:val="20"/>
          <w:lang w:val="en-US"/>
        </w:rPr>
        <w:t>Lugar:</w:t>
      </w:r>
      <w:r w:rsidRPr="004C6377">
        <w:rPr>
          <w:b/>
          <w:spacing w:val="-1"/>
          <w:sz w:val="20"/>
          <w:lang w:val="en-US"/>
        </w:rPr>
        <w:t xml:space="preserve"> </w:t>
      </w:r>
      <w:r w:rsidRPr="004C6377">
        <w:rPr>
          <w:sz w:val="20"/>
          <w:lang w:val="en-US"/>
        </w:rPr>
        <w:t>Hotel</w:t>
      </w:r>
      <w:r w:rsidRPr="004C6377">
        <w:rPr>
          <w:spacing w:val="-1"/>
          <w:sz w:val="20"/>
          <w:lang w:val="en-US"/>
        </w:rPr>
        <w:t xml:space="preserve"> </w:t>
      </w:r>
      <w:r w:rsidRPr="004C6377">
        <w:rPr>
          <w:sz w:val="20"/>
          <w:lang w:val="en-US"/>
        </w:rPr>
        <w:t>Hyatt</w:t>
      </w:r>
      <w:r w:rsidRPr="004C6377">
        <w:rPr>
          <w:spacing w:val="-1"/>
          <w:sz w:val="20"/>
          <w:lang w:val="en-US"/>
        </w:rPr>
        <w:t xml:space="preserve"> </w:t>
      </w:r>
      <w:r w:rsidRPr="004C6377">
        <w:rPr>
          <w:sz w:val="20"/>
          <w:lang w:val="en-US"/>
        </w:rPr>
        <w:t>Place, Tegucigalpa.</w:t>
      </w:r>
    </w:p>
    <w:p w14:paraId="44AE84ED" w14:textId="77777777" w:rsidR="00AD0BEA" w:rsidRPr="004C6377" w:rsidRDefault="00AD0BEA">
      <w:pPr>
        <w:pStyle w:val="Textoindependiente"/>
        <w:spacing w:before="5"/>
        <w:rPr>
          <w:sz w:val="15"/>
          <w:lang w:val="en-US"/>
        </w:rPr>
      </w:pPr>
    </w:p>
    <w:tbl>
      <w:tblPr>
        <w:tblStyle w:val="TableNormal"/>
        <w:tblW w:w="0" w:type="auto"/>
        <w:tblInd w:w="40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1E0" w:firstRow="1" w:lastRow="1" w:firstColumn="1" w:lastColumn="1" w:noHBand="0" w:noVBand="0"/>
      </w:tblPr>
      <w:tblGrid>
        <w:gridCol w:w="2150"/>
        <w:gridCol w:w="4808"/>
        <w:gridCol w:w="2564"/>
      </w:tblGrid>
      <w:tr w:rsidR="00AD0BEA" w14:paraId="4993D87F" w14:textId="77777777">
        <w:trPr>
          <w:trHeight w:val="367"/>
        </w:trPr>
        <w:tc>
          <w:tcPr>
            <w:tcW w:w="2150" w:type="dxa"/>
            <w:tcBorders>
              <w:top w:val="nil"/>
              <w:left w:val="nil"/>
              <w:bottom w:val="nil"/>
              <w:right w:val="nil"/>
            </w:tcBorders>
            <w:shd w:val="clear" w:color="auto" w:fill="4471C4"/>
          </w:tcPr>
          <w:p w14:paraId="762E474B" w14:textId="77777777" w:rsidR="00AD0BEA" w:rsidRDefault="00362AE3">
            <w:pPr>
              <w:pStyle w:val="TableParagraph"/>
              <w:spacing w:before="67"/>
              <w:ind w:left="112"/>
              <w:rPr>
                <w:b/>
                <w:sz w:val="20"/>
              </w:rPr>
            </w:pPr>
            <w:r>
              <w:rPr>
                <w:b/>
                <w:color w:val="FFFFFF"/>
                <w:sz w:val="20"/>
              </w:rPr>
              <w:t>Horario</w:t>
            </w:r>
          </w:p>
        </w:tc>
        <w:tc>
          <w:tcPr>
            <w:tcW w:w="4808" w:type="dxa"/>
            <w:tcBorders>
              <w:top w:val="nil"/>
              <w:left w:val="nil"/>
              <w:bottom w:val="nil"/>
              <w:right w:val="nil"/>
            </w:tcBorders>
            <w:shd w:val="clear" w:color="auto" w:fill="4471C4"/>
          </w:tcPr>
          <w:p w14:paraId="68720839" w14:textId="77777777" w:rsidR="00AD0BEA" w:rsidRDefault="00362AE3">
            <w:pPr>
              <w:pStyle w:val="TableParagraph"/>
              <w:spacing w:before="67"/>
              <w:ind w:left="113"/>
              <w:rPr>
                <w:b/>
                <w:sz w:val="20"/>
              </w:rPr>
            </w:pPr>
            <w:r>
              <w:rPr>
                <w:b/>
                <w:color w:val="FFFFFF"/>
                <w:sz w:val="20"/>
              </w:rPr>
              <w:t>Actividad</w:t>
            </w:r>
          </w:p>
        </w:tc>
        <w:tc>
          <w:tcPr>
            <w:tcW w:w="2564" w:type="dxa"/>
            <w:tcBorders>
              <w:top w:val="nil"/>
              <w:left w:val="nil"/>
              <w:bottom w:val="nil"/>
              <w:right w:val="nil"/>
            </w:tcBorders>
            <w:shd w:val="clear" w:color="auto" w:fill="4471C4"/>
          </w:tcPr>
          <w:p w14:paraId="79B255D5" w14:textId="77777777" w:rsidR="00AD0BEA" w:rsidRDefault="00362AE3">
            <w:pPr>
              <w:pStyle w:val="TableParagraph"/>
              <w:spacing w:before="67"/>
              <w:ind w:left="113"/>
              <w:rPr>
                <w:b/>
                <w:sz w:val="20"/>
              </w:rPr>
            </w:pPr>
            <w:r>
              <w:rPr>
                <w:b/>
                <w:color w:val="FFFFFF"/>
                <w:sz w:val="20"/>
              </w:rPr>
              <w:t>Responsable</w:t>
            </w:r>
          </w:p>
        </w:tc>
      </w:tr>
      <w:tr w:rsidR="00AD0BEA" w14:paraId="22ECAB6C" w14:textId="77777777">
        <w:trPr>
          <w:trHeight w:val="350"/>
        </w:trPr>
        <w:tc>
          <w:tcPr>
            <w:tcW w:w="2150" w:type="dxa"/>
            <w:tcBorders>
              <w:top w:val="nil"/>
            </w:tcBorders>
            <w:shd w:val="clear" w:color="auto" w:fill="D9E1F3"/>
          </w:tcPr>
          <w:p w14:paraId="47E54D63" w14:textId="37AB9E84" w:rsidR="00AD0BEA" w:rsidRDefault="00362AE3">
            <w:pPr>
              <w:pStyle w:val="TableParagraph"/>
              <w:spacing w:before="60"/>
              <w:ind w:left="107"/>
              <w:rPr>
                <w:sz w:val="20"/>
              </w:rPr>
            </w:pPr>
            <w:r>
              <w:rPr>
                <w:sz w:val="20"/>
              </w:rPr>
              <w:t>8:30-9:00</w:t>
            </w:r>
            <w:r>
              <w:rPr>
                <w:spacing w:val="-1"/>
                <w:sz w:val="20"/>
              </w:rPr>
              <w:t xml:space="preserve"> </w:t>
            </w:r>
            <w:r>
              <w:rPr>
                <w:sz w:val="20"/>
              </w:rPr>
              <w:t>a.m</w:t>
            </w:r>
            <w:r w:rsidR="00B11863">
              <w:rPr>
                <w:sz w:val="20"/>
              </w:rPr>
              <w:t>.</w:t>
            </w:r>
          </w:p>
        </w:tc>
        <w:tc>
          <w:tcPr>
            <w:tcW w:w="4808" w:type="dxa"/>
            <w:tcBorders>
              <w:top w:val="nil"/>
            </w:tcBorders>
            <w:shd w:val="clear" w:color="auto" w:fill="D9E1F3"/>
          </w:tcPr>
          <w:p w14:paraId="42D6B338" w14:textId="77777777" w:rsidR="00AD0BEA" w:rsidRDefault="00362AE3">
            <w:pPr>
              <w:pStyle w:val="TableParagraph"/>
              <w:spacing w:before="60"/>
              <w:ind w:left="108"/>
              <w:rPr>
                <w:b/>
                <w:sz w:val="20"/>
              </w:rPr>
            </w:pPr>
            <w:r>
              <w:rPr>
                <w:b/>
                <w:sz w:val="20"/>
              </w:rPr>
              <w:t>Coffee</w:t>
            </w:r>
            <w:r>
              <w:rPr>
                <w:b/>
                <w:spacing w:val="-4"/>
                <w:sz w:val="20"/>
              </w:rPr>
              <w:t xml:space="preserve"> </w:t>
            </w:r>
            <w:r>
              <w:rPr>
                <w:b/>
                <w:sz w:val="20"/>
              </w:rPr>
              <w:t>Break</w:t>
            </w:r>
          </w:p>
        </w:tc>
        <w:tc>
          <w:tcPr>
            <w:tcW w:w="2564" w:type="dxa"/>
            <w:tcBorders>
              <w:top w:val="nil"/>
            </w:tcBorders>
            <w:shd w:val="clear" w:color="auto" w:fill="D9E1F3"/>
          </w:tcPr>
          <w:p w14:paraId="41A64688" w14:textId="77777777" w:rsidR="00AD0BEA" w:rsidRDefault="00AD0BEA">
            <w:pPr>
              <w:pStyle w:val="TableParagraph"/>
              <w:rPr>
                <w:sz w:val="20"/>
              </w:rPr>
            </w:pPr>
          </w:p>
        </w:tc>
      </w:tr>
      <w:tr w:rsidR="00AD0BEA" w14:paraId="4B40F9A6" w14:textId="77777777">
        <w:trPr>
          <w:trHeight w:val="347"/>
        </w:trPr>
        <w:tc>
          <w:tcPr>
            <w:tcW w:w="2150" w:type="dxa"/>
          </w:tcPr>
          <w:p w14:paraId="6C7903CE" w14:textId="4DECF4AF" w:rsidR="00AD0BEA" w:rsidRDefault="00362AE3">
            <w:pPr>
              <w:pStyle w:val="TableParagraph"/>
              <w:spacing w:before="60"/>
              <w:ind w:left="107"/>
              <w:rPr>
                <w:sz w:val="20"/>
              </w:rPr>
            </w:pPr>
            <w:r>
              <w:rPr>
                <w:sz w:val="20"/>
              </w:rPr>
              <w:t>9:00-9:10</w:t>
            </w:r>
            <w:r>
              <w:rPr>
                <w:spacing w:val="-1"/>
                <w:sz w:val="20"/>
              </w:rPr>
              <w:t xml:space="preserve"> </w:t>
            </w:r>
            <w:r>
              <w:rPr>
                <w:sz w:val="20"/>
              </w:rPr>
              <w:t>a.m</w:t>
            </w:r>
            <w:r w:rsidR="00B11863">
              <w:rPr>
                <w:sz w:val="20"/>
              </w:rPr>
              <w:t>.</w:t>
            </w:r>
          </w:p>
        </w:tc>
        <w:tc>
          <w:tcPr>
            <w:tcW w:w="4808" w:type="dxa"/>
          </w:tcPr>
          <w:p w14:paraId="7993F12A" w14:textId="77777777" w:rsidR="00AD0BEA" w:rsidRDefault="00362AE3">
            <w:pPr>
              <w:pStyle w:val="TableParagraph"/>
              <w:spacing w:before="60"/>
              <w:ind w:left="108"/>
              <w:rPr>
                <w:sz w:val="20"/>
              </w:rPr>
            </w:pPr>
            <w:r>
              <w:rPr>
                <w:sz w:val="20"/>
              </w:rPr>
              <w:t>Bienvenida</w:t>
            </w:r>
          </w:p>
        </w:tc>
        <w:tc>
          <w:tcPr>
            <w:tcW w:w="2564" w:type="dxa"/>
          </w:tcPr>
          <w:p w14:paraId="3B97D7DC" w14:textId="77777777" w:rsidR="00AD0BEA" w:rsidRDefault="00362AE3">
            <w:pPr>
              <w:pStyle w:val="TableParagraph"/>
              <w:spacing w:before="60"/>
              <w:ind w:left="108"/>
              <w:rPr>
                <w:sz w:val="20"/>
              </w:rPr>
            </w:pPr>
            <w:r>
              <w:rPr>
                <w:w w:val="95"/>
                <w:sz w:val="20"/>
              </w:rPr>
              <w:t>Gerente</w:t>
            </w:r>
            <w:r>
              <w:rPr>
                <w:spacing w:val="25"/>
                <w:w w:val="95"/>
                <w:sz w:val="20"/>
              </w:rPr>
              <w:t xml:space="preserve"> </w:t>
            </w:r>
            <w:r>
              <w:rPr>
                <w:w w:val="95"/>
                <w:sz w:val="20"/>
              </w:rPr>
              <w:t>de</w:t>
            </w:r>
            <w:r>
              <w:rPr>
                <w:spacing w:val="8"/>
                <w:w w:val="95"/>
                <w:sz w:val="20"/>
              </w:rPr>
              <w:t xml:space="preserve"> </w:t>
            </w:r>
            <w:r>
              <w:rPr>
                <w:w w:val="95"/>
                <w:sz w:val="20"/>
              </w:rPr>
              <w:t>Agencia</w:t>
            </w:r>
          </w:p>
        </w:tc>
      </w:tr>
      <w:tr w:rsidR="00AD0BEA" w14:paraId="54D99849" w14:textId="77777777">
        <w:trPr>
          <w:trHeight w:val="1190"/>
        </w:trPr>
        <w:tc>
          <w:tcPr>
            <w:tcW w:w="2150" w:type="dxa"/>
            <w:shd w:val="clear" w:color="auto" w:fill="D9E1F3"/>
          </w:tcPr>
          <w:p w14:paraId="16B63045" w14:textId="77777777" w:rsidR="00AD0BEA" w:rsidRDefault="00AD0BEA">
            <w:pPr>
              <w:pStyle w:val="TableParagraph"/>
            </w:pPr>
          </w:p>
          <w:p w14:paraId="66668E2C" w14:textId="77777777" w:rsidR="00AD0BEA" w:rsidRDefault="00AD0BEA">
            <w:pPr>
              <w:pStyle w:val="TableParagraph"/>
              <w:spacing w:before="9"/>
              <w:rPr>
                <w:sz w:val="19"/>
              </w:rPr>
            </w:pPr>
          </w:p>
          <w:p w14:paraId="0769164A" w14:textId="1673C966" w:rsidR="00AD0BEA" w:rsidRDefault="00362AE3">
            <w:pPr>
              <w:pStyle w:val="TableParagraph"/>
              <w:ind w:left="107"/>
              <w:rPr>
                <w:sz w:val="20"/>
              </w:rPr>
            </w:pPr>
            <w:r>
              <w:rPr>
                <w:sz w:val="20"/>
              </w:rPr>
              <w:t>9:10-9:20</w:t>
            </w:r>
            <w:r>
              <w:rPr>
                <w:spacing w:val="-1"/>
                <w:sz w:val="20"/>
              </w:rPr>
              <w:t xml:space="preserve"> </w:t>
            </w:r>
            <w:r>
              <w:rPr>
                <w:sz w:val="20"/>
              </w:rPr>
              <w:t>a.m</w:t>
            </w:r>
            <w:r w:rsidR="00B11863">
              <w:rPr>
                <w:sz w:val="20"/>
              </w:rPr>
              <w:t>.</w:t>
            </w:r>
          </w:p>
        </w:tc>
        <w:tc>
          <w:tcPr>
            <w:tcW w:w="4808" w:type="dxa"/>
            <w:shd w:val="clear" w:color="auto" w:fill="D9E1F3"/>
          </w:tcPr>
          <w:p w14:paraId="6588C25D" w14:textId="77777777" w:rsidR="00AD0BEA" w:rsidRDefault="00362AE3">
            <w:pPr>
              <w:pStyle w:val="TableParagraph"/>
              <w:ind w:left="108" w:right="218"/>
              <w:rPr>
                <w:sz w:val="20"/>
              </w:rPr>
            </w:pPr>
            <w:r>
              <w:rPr>
                <w:spacing w:val="-1"/>
                <w:sz w:val="20"/>
              </w:rPr>
              <w:t xml:space="preserve">Introducción: </w:t>
            </w:r>
            <w:r>
              <w:rPr>
                <w:sz w:val="20"/>
              </w:rPr>
              <w:t>Actividad para romper el hielo: Dinámica</w:t>
            </w:r>
            <w:r>
              <w:rPr>
                <w:spacing w:val="-48"/>
                <w:sz w:val="20"/>
              </w:rPr>
              <w:t xml:space="preserve"> </w:t>
            </w:r>
            <w:r>
              <w:rPr>
                <w:sz w:val="20"/>
              </w:rPr>
              <w:t>de grupos para identificar los productos y servicios</w:t>
            </w:r>
            <w:r>
              <w:rPr>
                <w:spacing w:val="1"/>
                <w:sz w:val="20"/>
              </w:rPr>
              <w:t xml:space="preserve"> </w:t>
            </w:r>
            <w:r>
              <w:rPr>
                <w:sz w:val="20"/>
              </w:rPr>
              <w:t>bancarios</w:t>
            </w:r>
            <w:r>
              <w:rPr>
                <w:spacing w:val="-2"/>
                <w:sz w:val="20"/>
              </w:rPr>
              <w:t xml:space="preserve"> </w:t>
            </w:r>
            <w:r>
              <w:rPr>
                <w:sz w:val="20"/>
              </w:rPr>
              <w:t>que ya</w:t>
            </w:r>
            <w:r>
              <w:rPr>
                <w:spacing w:val="-1"/>
                <w:sz w:val="20"/>
              </w:rPr>
              <w:t xml:space="preserve"> </w:t>
            </w:r>
            <w:r>
              <w:rPr>
                <w:sz w:val="20"/>
              </w:rPr>
              <w:t>conocen</w:t>
            </w:r>
            <w:r>
              <w:rPr>
                <w:spacing w:val="1"/>
                <w:sz w:val="20"/>
              </w:rPr>
              <w:t xml:space="preserve"> </w:t>
            </w:r>
            <w:r>
              <w:rPr>
                <w:sz w:val="20"/>
              </w:rPr>
              <w:t>los</w:t>
            </w:r>
            <w:r>
              <w:rPr>
                <w:spacing w:val="-3"/>
                <w:sz w:val="20"/>
              </w:rPr>
              <w:t xml:space="preserve"> </w:t>
            </w:r>
            <w:r>
              <w:rPr>
                <w:sz w:val="20"/>
              </w:rPr>
              <w:t>participantes.</w:t>
            </w:r>
          </w:p>
        </w:tc>
        <w:tc>
          <w:tcPr>
            <w:tcW w:w="2564" w:type="dxa"/>
            <w:shd w:val="clear" w:color="auto" w:fill="D9E1F3"/>
          </w:tcPr>
          <w:p w14:paraId="4A954D71" w14:textId="77777777" w:rsidR="00AD0BEA" w:rsidRDefault="00AD0BEA">
            <w:pPr>
              <w:pStyle w:val="TableParagraph"/>
            </w:pPr>
          </w:p>
          <w:p w14:paraId="5CC8B1DB" w14:textId="77777777" w:rsidR="00AD0BEA" w:rsidRDefault="00AD0BEA">
            <w:pPr>
              <w:pStyle w:val="TableParagraph"/>
              <w:spacing w:before="9"/>
              <w:rPr>
                <w:sz w:val="19"/>
              </w:rPr>
            </w:pPr>
          </w:p>
          <w:p w14:paraId="1A5BF52E" w14:textId="77777777" w:rsidR="00AD0BEA" w:rsidRDefault="00362AE3">
            <w:pPr>
              <w:pStyle w:val="TableParagraph"/>
              <w:ind w:left="108"/>
              <w:rPr>
                <w:sz w:val="20"/>
              </w:rPr>
            </w:pPr>
            <w:r>
              <w:rPr>
                <w:sz w:val="20"/>
              </w:rPr>
              <w:t>Gerente</w:t>
            </w:r>
            <w:r>
              <w:rPr>
                <w:spacing w:val="-2"/>
                <w:sz w:val="20"/>
              </w:rPr>
              <w:t xml:space="preserve"> </w:t>
            </w:r>
            <w:r>
              <w:rPr>
                <w:sz w:val="20"/>
              </w:rPr>
              <w:t>de</w:t>
            </w:r>
            <w:r>
              <w:rPr>
                <w:spacing w:val="-2"/>
                <w:sz w:val="20"/>
              </w:rPr>
              <w:t xml:space="preserve"> </w:t>
            </w:r>
            <w:r>
              <w:rPr>
                <w:sz w:val="20"/>
              </w:rPr>
              <w:t>mejora</w:t>
            </w:r>
            <w:r>
              <w:rPr>
                <w:spacing w:val="-2"/>
                <w:sz w:val="20"/>
              </w:rPr>
              <w:t xml:space="preserve"> </w:t>
            </w:r>
            <w:r>
              <w:rPr>
                <w:sz w:val="20"/>
              </w:rPr>
              <w:t>continua</w:t>
            </w:r>
          </w:p>
        </w:tc>
      </w:tr>
      <w:tr w:rsidR="00AD0BEA" w14:paraId="5179D609" w14:textId="77777777">
        <w:trPr>
          <w:trHeight w:val="1149"/>
        </w:trPr>
        <w:tc>
          <w:tcPr>
            <w:tcW w:w="2150" w:type="dxa"/>
          </w:tcPr>
          <w:p w14:paraId="3AB419A9" w14:textId="77777777" w:rsidR="00AD0BEA" w:rsidRDefault="00AD0BEA">
            <w:pPr>
              <w:pStyle w:val="TableParagraph"/>
            </w:pPr>
          </w:p>
          <w:p w14:paraId="2A494CE0" w14:textId="77777777" w:rsidR="00AD0BEA" w:rsidRDefault="00AD0BEA">
            <w:pPr>
              <w:pStyle w:val="TableParagraph"/>
              <w:spacing w:before="10"/>
              <w:rPr>
                <w:sz w:val="17"/>
              </w:rPr>
            </w:pPr>
          </w:p>
          <w:p w14:paraId="5916F71A" w14:textId="73021023" w:rsidR="00AD0BEA" w:rsidRDefault="00362AE3">
            <w:pPr>
              <w:pStyle w:val="TableParagraph"/>
              <w:ind w:left="107"/>
              <w:rPr>
                <w:sz w:val="20"/>
              </w:rPr>
            </w:pPr>
            <w:r>
              <w:rPr>
                <w:sz w:val="20"/>
              </w:rPr>
              <w:t>9:20-9:30</w:t>
            </w:r>
            <w:r>
              <w:rPr>
                <w:spacing w:val="-1"/>
                <w:sz w:val="20"/>
              </w:rPr>
              <w:t xml:space="preserve"> </w:t>
            </w:r>
            <w:r>
              <w:rPr>
                <w:sz w:val="20"/>
              </w:rPr>
              <w:t>a.m</w:t>
            </w:r>
            <w:r w:rsidR="00B11863">
              <w:rPr>
                <w:sz w:val="20"/>
              </w:rPr>
              <w:t>.</w:t>
            </w:r>
          </w:p>
        </w:tc>
        <w:tc>
          <w:tcPr>
            <w:tcW w:w="4808" w:type="dxa"/>
          </w:tcPr>
          <w:p w14:paraId="61129675" w14:textId="77777777" w:rsidR="00AD0BEA" w:rsidRDefault="00362AE3">
            <w:pPr>
              <w:pStyle w:val="TableParagraph"/>
              <w:ind w:left="108" w:right="198"/>
              <w:rPr>
                <w:sz w:val="20"/>
              </w:rPr>
            </w:pPr>
            <w:r>
              <w:rPr>
                <w:sz w:val="20"/>
              </w:rPr>
              <w:t>Desarrollo de Contenido: Visión general de productos y</w:t>
            </w:r>
            <w:r>
              <w:rPr>
                <w:spacing w:val="-48"/>
                <w:sz w:val="20"/>
              </w:rPr>
              <w:t xml:space="preserve"> </w:t>
            </w:r>
            <w:r>
              <w:rPr>
                <w:sz w:val="20"/>
              </w:rPr>
              <w:t>servicios: Presentación de los productos y servicios</w:t>
            </w:r>
            <w:r>
              <w:rPr>
                <w:spacing w:val="1"/>
                <w:sz w:val="20"/>
              </w:rPr>
              <w:t xml:space="preserve"> </w:t>
            </w:r>
            <w:r>
              <w:rPr>
                <w:sz w:val="20"/>
              </w:rPr>
              <w:t>bancarios</w:t>
            </w:r>
            <w:r>
              <w:rPr>
                <w:spacing w:val="-3"/>
                <w:sz w:val="20"/>
              </w:rPr>
              <w:t xml:space="preserve"> </w:t>
            </w:r>
            <w:r>
              <w:rPr>
                <w:sz w:val="20"/>
              </w:rPr>
              <w:t>ofrecidos</w:t>
            </w:r>
            <w:r>
              <w:rPr>
                <w:spacing w:val="-3"/>
                <w:sz w:val="20"/>
              </w:rPr>
              <w:t xml:space="preserve"> </w:t>
            </w:r>
            <w:r>
              <w:rPr>
                <w:sz w:val="20"/>
              </w:rPr>
              <w:t>por</w:t>
            </w:r>
            <w:r>
              <w:rPr>
                <w:spacing w:val="-2"/>
                <w:sz w:val="20"/>
              </w:rPr>
              <w:t xml:space="preserve"> </w:t>
            </w:r>
            <w:r>
              <w:rPr>
                <w:sz w:val="20"/>
              </w:rPr>
              <w:t>el</w:t>
            </w:r>
            <w:r>
              <w:rPr>
                <w:spacing w:val="-1"/>
                <w:sz w:val="20"/>
              </w:rPr>
              <w:t xml:space="preserve"> </w:t>
            </w:r>
            <w:r>
              <w:rPr>
                <w:sz w:val="20"/>
              </w:rPr>
              <w:t>banco,</w:t>
            </w:r>
            <w:r>
              <w:rPr>
                <w:spacing w:val="-2"/>
                <w:sz w:val="20"/>
              </w:rPr>
              <w:t xml:space="preserve"> </w:t>
            </w:r>
            <w:r>
              <w:rPr>
                <w:sz w:val="20"/>
              </w:rPr>
              <w:t>incluyendo</w:t>
            </w:r>
            <w:r>
              <w:rPr>
                <w:spacing w:val="-3"/>
                <w:sz w:val="20"/>
              </w:rPr>
              <w:t xml:space="preserve"> </w:t>
            </w:r>
            <w:r>
              <w:rPr>
                <w:sz w:val="20"/>
              </w:rPr>
              <w:t>cuentas</w:t>
            </w:r>
            <w:r>
              <w:rPr>
                <w:spacing w:val="-2"/>
                <w:sz w:val="20"/>
              </w:rPr>
              <w:t xml:space="preserve"> </w:t>
            </w:r>
            <w:r>
              <w:rPr>
                <w:sz w:val="20"/>
              </w:rPr>
              <w:t>de</w:t>
            </w:r>
            <w:r>
              <w:rPr>
                <w:spacing w:val="-47"/>
                <w:sz w:val="20"/>
              </w:rPr>
              <w:t xml:space="preserve"> </w:t>
            </w:r>
            <w:r>
              <w:rPr>
                <w:sz w:val="20"/>
              </w:rPr>
              <w:t>ahorro,</w:t>
            </w:r>
            <w:r>
              <w:rPr>
                <w:spacing w:val="-1"/>
                <w:sz w:val="20"/>
              </w:rPr>
              <w:t xml:space="preserve"> </w:t>
            </w:r>
            <w:r>
              <w:rPr>
                <w:sz w:val="20"/>
              </w:rPr>
              <w:t>préstamos,</w:t>
            </w:r>
            <w:r>
              <w:rPr>
                <w:spacing w:val="-1"/>
                <w:sz w:val="20"/>
              </w:rPr>
              <w:t xml:space="preserve"> </w:t>
            </w:r>
            <w:r>
              <w:rPr>
                <w:sz w:val="20"/>
              </w:rPr>
              <w:t>tarjetas</w:t>
            </w:r>
            <w:r>
              <w:rPr>
                <w:spacing w:val="-1"/>
                <w:sz w:val="20"/>
              </w:rPr>
              <w:t xml:space="preserve"> </w:t>
            </w:r>
            <w:r>
              <w:rPr>
                <w:sz w:val="20"/>
              </w:rPr>
              <w:t>de</w:t>
            </w:r>
            <w:r>
              <w:rPr>
                <w:spacing w:val="-3"/>
                <w:sz w:val="20"/>
              </w:rPr>
              <w:t xml:space="preserve"> </w:t>
            </w:r>
            <w:r>
              <w:rPr>
                <w:sz w:val="20"/>
              </w:rPr>
              <w:t>crédito, entre</w:t>
            </w:r>
            <w:r>
              <w:rPr>
                <w:spacing w:val="-3"/>
                <w:sz w:val="20"/>
              </w:rPr>
              <w:t xml:space="preserve"> </w:t>
            </w:r>
            <w:r>
              <w:rPr>
                <w:sz w:val="20"/>
              </w:rPr>
              <w:t>otros.</w:t>
            </w:r>
          </w:p>
        </w:tc>
        <w:tc>
          <w:tcPr>
            <w:tcW w:w="2564" w:type="dxa"/>
          </w:tcPr>
          <w:p w14:paraId="2122E391" w14:textId="77777777" w:rsidR="00AD0BEA" w:rsidRDefault="00AD0BEA">
            <w:pPr>
              <w:pStyle w:val="TableParagraph"/>
            </w:pPr>
          </w:p>
          <w:p w14:paraId="5280FC14" w14:textId="77777777" w:rsidR="00AD0BEA" w:rsidRDefault="00AD0BEA">
            <w:pPr>
              <w:pStyle w:val="TableParagraph"/>
              <w:spacing w:before="10"/>
              <w:rPr>
                <w:sz w:val="17"/>
              </w:rPr>
            </w:pPr>
          </w:p>
          <w:p w14:paraId="39537344" w14:textId="77777777" w:rsidR="00AD0BEA" w:rsidRDefault="00362AE3">
            <w:pPr>
              <w:pStyle w:val="TableParagraph"/>
              <w:ind w:left="108"/>
              <w:rPr>
                <w:sz w:val="20"/>
              </w:rPr>
            </w:pPr>
            <w:r>
              <w:rPr>
                <w:sz w:val="20"/>
              </w:rPr>
              <w:t>Gerente</w:t>
            </w:r>
            <w:r>
              <w:rPr>
                <w:spacing w:val="-2"/>
                <w:sz w:val="20"/>
              </w:rPr>
              <w:t xml:space="preserve"> </w:t>
            </w:r>
            <w:r>
              <w:rPr>
                <w:sz w:val="20"/>
              </w:rPr>
              <w:t>de</w:t>
            </w:r>
            <w:r>
              <w:rPr>
                <w:spacing w:val="-2"/>
                <w:sz w:val="20"/>
              </w:rPr>
              <w:t xml:space="preserve"> </w:t>
            </w:r>
            <w:r>
              <w:rPr>
                <w:sz w:val="20"/>
              </w:rPr>
              <w:t>mejora</w:t>
            </w:r>
            <w:r>
              <w:rPr>
                <w:spacing w:val="-2"/>
                <w:sz w:val="20"/>
              </w:rPr>
              <w:t xml:space="preserve"> </w:t>
            </w:r>
            <w:r>
              <w:rPr>
                <w:sz w:val="20"/>
              </w:rPr>
              <w:t>continua</w:t>
            </w:r>
          </w:p>
        </w:tc>
      </w:tr>
      <w:tr w:rsidR="00AD0BEA" w14:paraId="150D7817" w14:textId="77777777">
        <w:trPr>
          <w:trHeight w:val="966"/>
        </w:trPr>
        <w:tc>
          <w:tcPr>
            <w:tcW w:w="2150" w:type="dxa"/>
            <w:shd w:val="clear" w:color="auto" w:fill="D9E1F3"/>
          </w:tcPr>
          <w:p w14:paraId="4A150B68" w14:textId="77777777" w:rsidR="00AD0BEA" w:rsidRDefault="00AD0BEA">
            <w:pPr>
              <w:pStyle w:val="TableParagraph"/>
              <w:spacing w:before="11"/>
              <w:rPr>
                <w:sz w:val="31"/>
              </w:rPr>
            </w:pPr>
          </w:p>
          <w:p w14:paraId="24638374" w14:textId="313216DC" w:rsidR="00AD0BEA" w:rsidRDefault="00362AE3">
            <w:pPr>
              <w:pStyle w:val="TableParagraph"/>
              <w:ind w:left="107"/>
              <w:rPr>
                <w:sz w:val="20"/>
              </w:rPr>
            </w:pPr>
            <w:r>
              <w:rPr>
                <w:sz w:val="20"/>
              </w:rPr>
              <w:t>9:30-9:45</w:t>
            </w:r>
            <w:r>
              <w:rPr>
                <w:spacing w:val="-1"/>
                <w:sz w:val="20"/>
              </w:rPr>
              <w:t xml:space="preserve"> </w:t>
            </w:r>
            <w:r>
              <w:rPr>
                <w:sz w:val="20"/>
              </w:rPr>
              <w:t>a.m</w:t>
            </w:r>
            <w:r w:rsidR="00B11863">
              <w:rPr>
                <w:sz w:val="20"/>
              </w:rPr>
              <w:t>.</w:t>
            </w:r>
          </w:p>
        </w:tc>
        <w:tc>
          <w:tcPr>
            <w:tcW w:w="4808" w:type="dxa"/>
            <w:shd w:val="clear" w:color="auto" w:fill="D9E1F3"/>
          </w:tcPr>
          <w:p w14:paraId="18B6B77C" w14:textId="77777777" w:rsidR="00AD0BEA" w:rsidRDefault="00362AE3">
            <w:pPr>
              <w:pStyle w:val="TableParagraph"/>
              <w:ind w:left="108" w:right="129"/>
              <w:rPr>
                <w:sz w:val="20"/>
              </w:rPr>
            </w:pPr>
            <w:r>
              <w:rPr>
                <w:sz w:val="24"/>
              </w:rPr>
              <w:t>-</w:t>
            </w:r>
            <w:r>
              <w:rPr>
                <w:sz w:val="20"/>
              </w:rPr>
              <w:t>Detalles sobre características y beneficios: Explicación</w:t>
            </w:r>
            <w:r>
              <w:rPr>
                <w:spacing w:val="1"/>
                <w:sz w:val="20"/>
              </w:rPr>
              <w:t xml:space="preserve"> </w:t>
            </w:r>
            <w:r>
              <w:rPr>
                <w:sz w:val="20"/>
              </w:rPr>
              <w:t>detallada</w:t>
            </w:r>
            <w:r>
              <w:rPr>
                <w:spacing w:val="-2"/>
                <w:sz w:val="20"/>
              </w:rPr>
              <w:t xml:space="preserve"> </w:t>
            </w:r>
            <w:r>
              <w:rPr>
                <w:sz w:val="20"/>
              </w:rPr>
              <w:t>de</w:t>
            </w:r>
            <w:r>
              <w:rPr>
                <w:spacing w:val="-1"/>
                <w:sz w:val="20"/>
              </w:rPr>
              <w:t xml:space="preserve"> </w:t>
            </w:r>
            <w:r>
              <w:rPr>
                <w:sz w:val="20"/>
              </w:rPr>
              <w:t>las</w:t>
            </w:r>
            <w:r>
              <w:rPr>
                <w:spacing w:val="-3"/>
                <w:sz w:val="20"/>
              </w:rPr>
              <w:t xml:space="preserve"> </w:t>
            </w:r>
            <w:r>
              <w:rPr>
                <w:sz w:val="20"/>
              </w:rPr>
              <w:t>características,</w:t>
            </w:r>
            <w:r>
              <w:rPr>
                <w:spacing w:val="-1"/>
                <w:sz w:val="20"/>
              </w:rPr>
              <w:t xml:space="preserve"> </w:t>
            </w:r>
            <w:r>
              <w:rPr>
                <w:sz w:val="20"/>
              </w:rPr>
              <w:t>requisitos</w:t>
            </w:r>
            <w:r>
              <w:rPr>
                <w:spacing w:val="-3"/>
                <w:sz w:val="20"/>
              </w:rPr>
              <w:t xml:space="preserve"> </w:t>
            </w:r>
            <w:r>
              <w:rPr>
                <w:sz w:val="20"/>
              </w:rPr>
              <w:t>y beneficios</w:t>
            </w:r>
            <w:r>
              <w:rPr>
                <w:spacing w:val="-3"/>
                <w:sz w:val="20"/>
              </w:rPr>
              <w:t xml:space="preserve"> </w:t>
            </w:r>
            <w:r>
              <w:rPr>
                <w:sz w:val="20"/>
              </w:rPr>
              <w:t>de</w:t>
            </w:r>
            <w:r>
              <w:rPr>
                <w:spacing w:val="-47"/>
                <w:sz w:val="20"/>
              </w:rPr>
              <w:t xml:space="preserve"> </w:t>
            </w:r>
            <w:r>
              <w:rPr>
                <w:sz w:val="20"/>
              </w:rPr>
              <w:t>cada</w:t>
            </w:r>
            <w:r>
              <w:rPr>
                <w:spacing w:val="-1"/>
                <w:sz w:val="20"/>
              </w:rPr>
              <w:t xml:space="preserve"> </w:t>
            </w:r>
            <w:r>
              <w:rPr>
                <w:sz w:val="20"/>
              </w:rPr>
              <w:t>producto</w:t>
            </w:r>
            <w:r>
              <w:rPr>
                <w:spacing w:val="-1"/>
                <w:sz w:val="20"/>
              </w:rPr>
              <w:t xml:space="preserve"> </w:t>
            </w:r>
            <w:r>
              <w:rPr>
                <w:sz w:val="20"/>
              </w:rPr>
              <w:t>y</w:t>
            </w:r>
            <w:r>
              <w:rPr>
                <w:spacing w:val="1"/>
                <w:sz w:val="20"/>
              </w:rPr>
              <w:t xml:space="preserve"> </w:t>
            </w:r>
            <w:r>
              <w:rPr>
                <w:sz w:val="20"/>
              </w:rPr>
              <w:t>servicio.</w:t>
            </w:r>
          </w:p>
        </w:tc>
        <w:tc>
          <w:tcPr>
            <w:tcW w:w="2564" w:type="dxa"/>
            <w:shd w:val="clear" w:color="auto" w:fill="D9E1F3"/>
          </w:tcPr>
          <w:p w14:paraId="34A9C852" w14:textId="77777777" w:rsidR="00AD0BEA" w:rsidRDefault="00AD0BEA">
            <w:pPr>
              <w:pStyle w:val="TableParagraph"/>
              <w:spacing w:before="11"/>
              <w:rPr>
                <w:sz w:val="31"/>
              </w:rPr>
            </w:pPr>
          </w:p>
          <w:p w14:paraId="7076B512" w14:textId="77777777" w:rsidR="00AD0BEA" w:rsidRDefault="00362AE3">
            <w:pPr>
              <w:pStyle w:val="TableParagraph"/>
              <w:ind w:left="108"/>
              <w:rPr>
                <w:sz w:val="20"/>
              </w:rPr>
            </w:pPr>
            <w:r>
              <w:rPr>
                <w:sz w:val="20"/>
              </w:rPr>
              <w:t>Gerente</w:t>
            </w:r>
            <w:r>
              <w:rPr>
                <w:spacing w:val="-2"/>
                <w:sz w:val="20"/>
              </w:rPr>
              <w:t xml:space="preserve"> </w:t>
            </w:r>
            <w:r>
              <w:rPr>
                <w:sz w:val="20"/>
              </w:rPr>
              <w:t>de</w:t>
            </w:r>
            <w:r>
              <w:rPr>
                <w:spacing w:val="-2"/>
                <w:sz w:val="20"/>
              </w:rPr>
              <w:t xml:space="preserve"> </w:t>
            </w:r>
            <w:r>
              <w:rPr>
                <w:sz w:val="20"/>
              </w:rPr>
              <w:t>mejora</w:t>
            </w:r>
            <w:r>
              <w:rPr>
                <w:spacing w:val="-2"/>
                <w:sz w:val="20"/>
              </w:rPr>
              <w:t xml:space="preserve"> </w:t>
            </w:r>
            <w:r>
              <w:rPr>
                <w:sz w:val="20"/>
              </w:rPr>
              <w:t>continua</w:t>
            </w:r>
          </w:p>
        </w:tc>
      </w:tr>
      <w:tr w:rsidR="00AD0BEA" w14:paraId="5CFD81AA" w14:textId="77777777">
        <w:trPr>
          <w:trHeight w:val="996"/>
        </w:trPr>
        <w:tc>
          <w:tcPr>
            <w:tcW w:w="2150" w:type="dxa"/>
          </w:tcPr>
          <w:p w14:paraId="40C4CA45" w14:textId="77777777" w:rsidR="00AD0BEA" w:rsidRDefault="00AD0BEA">
            <w:pPr>
              <w:pStyle w:val="TableParagraph"/>
            </w:pPr>
          </w:p>
          <w:p w14:paraId="58909095" w14:textId="69A3D168" w:rsidR="00AD0BEA" w:rsidRDefault="00362AE3">
            <w:pPr>
              <w:pStyle w:val="TableParagraph"/>
              <w:spacing w:before="131"/>
              <w:ind w:left="107"/>
              <w:rPr>
                <w:sz w:val="20"/>
              </w:rPr>
            </w:pPr>
            <w:r>
              <w:rPr>
                <w:sz w:val="20"/>
              </w:rPr>
              <w:t>9:45-10:45</w:t>
            </w:r>
            <w:r>
              <w:rPr>
                <w:spacing w:val="-2"/>
                <w:sz w:val="20"/>
              </w:rPr>
              <w:t xml:space="preserve"> </w:t>
            </w:r>
            <w:r>
              <w:rPr>
                <w:sz w:val="20"/>
              </w:rPr>
              <w:t>a.m</w:t>
            </w:r>
            <w:r w:rsidR="00B11863">
              <w:rPr>
                <w:sz w:val="20"/>
              </w:rPr>
              <w:t>.</w:t>
            </w:r>
          </w:p>
        </w:tc>
        <w:tc>
          <w:tcPr>
            <w:tcW w:w="4808" w:type="dxa"/>
          </w:tcPr>
          <w:p w14:paraId="3D0783F6" w14:textId="77777777" w:rsidR="00AD0BEA" w:rsidRDefault="00362AE3">
            <w:pPr>
              <w:pStyle w:val="TableParagraph"/>
              <w:ind w:left="108" w:right="476"/>
              <w:rPr>
                <w:sz w:val="20"/>
              </w:rPr>
            </w:pPr>
            <w:r>
              <w:rPr>
                <w:rFonts w:ascii="Calibri" w:hAnsi="Calibri"/>
              </w:rPr>
              <w:t>-</w:t>
            </w:r>
            <w:r>
              <w:rPr>
                <w:sz w:val="20"/>
              </w:rPr>
              <w:t>Ejemplos</w:t>
            </w:r>
            <w:r>
              <w:rPr>
                <w:spacing w:val="-3"/>
                <w:sz w:val="20"/>
              </w:rPr>
              <w:t xml:space="preserve"> </w:t>
            </w:r>
            <w:r>
              <w:rPr>
                <w:sz w:val="20"/>
              </w:rPr>
              <w:t>prácticos:</w:t>
            </w:r>
            <w:r>
              <w:rPr>
                <w:spacing w:val="-2"/>
                <w:sz w:val="20"/>
              </w:rPr>
              <w:t xml:space="preserve"> </w:t>
            </w:r>
            <w:r>
              <w:rPr>
                <w:sz w:val="20"/>
              </w:rPr>
              <w:t>Casos</w:t>
            </w:r>
            <w:r>
              <w:rPr>
                <w:spacing w:val="-3"/>
                <w:sz w:val="20"/>
              </w:rPr>
              <w:t xml:space="preserve"> </w:t>
            </w:r>
            <w:r>
              <w:rPr>
                <w:sz w:val="20"/>
              </w:rPr>
              <w:t>de</w:t>
            </w:r>
            <w:r>
              <w:rPr>
                <w:spacing w:val="-1"/>
                <w:sz w:val="20"/>
              </w:rPr>
              <w:t xml:space="preserve"> </w:t>
            </w:r>
            <w:r>
              <w:rPr>
                <w:sz w:val="20"/>
              </w:rPr>
              <w:t>estudio o</w:t>
            </w:r>
            <w:r>
              <w:rPr>
                <w:spacing w:val="-1"/>
                <w:sz w:val="20"/>
              </w:rPr>
              <w:t xml:space="preserve"> </w:t>
            </w:r>
            <w:r>
              <w:rPr>
                <w:sz w:val="20"/>
              </w:rPr>
              <w:t>ejemplos</w:t>
            </w:r>
            <w:r>
              <w:rPr>
                <w:spacing w:val="-2"/>
                <w:sz w:val="20"/>
              </w:rPr>
              <w:t xml:space="preserve"> </w:t>
            </w:r>
            <w:r>
              <w:rPr>
                <w:sz w:val="20"/>
              </w:rPr>
              <w:t>de</w:t>
            </w:r>
            <w:r>
              <w:rPr>
                <w:spacing w:val="-47"/>
                <w:sz w:val="20"/>
              </w:rPr>
              <w:t xml:space="preserve"> </w:t>
            </w:r>
            <w:r>
              <w:rPr>
                <w:sz w:val="20"/>
              </w:rPr>
              <w:t>cómo los productos y servicios bancarios pueden</w:t>
            </w:r>
            <w:r>
              <w:rPr>
                <w:spacing w:val="1"/>
                <w:sz w:val="20"/>
              </w:rPr>
              <w:t xml:space="preserve"> </w:t>
            </w:r>
            <w:r>
              <w:rPr>
                <w:sz w:val="20"/>
              </w:rPr>
              <w:t>satisfacer</w:t>
            </w:r>
            <w:r>
              <w:rPr>
                <w:spacing w:val="-1"/>
                <w:sz w:val="20"/>
              </w:rPr>
              <w:t xml:space="preserve"> </w:t>
            </w:r>
            <w:r>
              <w:rPr>
                <w:sz w:val="20"/>
              </w:rPr>
              <w:t>las</w:t>
            </w:r>
            <w:r>
              <w:rPr>
                <w:spacing w:val="-3"/>
                <w:sz w:val="20"/>
              </w:rPr>
              <w:t xml:space="preserve"> </w:t>
            </w:r>
            <w:r>
              <w:rPr>
                <w:sz w:val="20"/>
              </w:rPr>
              <w:t>necesidades</w:t>
            </w:r>
            <w:r>
              <w:rPr>
                <w:spacing w:val="-2"/>
                <w:sz w:val="20"/>
              </w:rPr>
              <w:t xml:space="preserve"> </w:t>
            </w:r>
            <w:r>
              <w:rPr>
                <w:sz w:val="20"/>
              </w:rPr>
              <w:t>financieras</w:t>
            </w:r>
            <w:r>
              <w:rPr>
                <w:spacing w:val="-3"/>
                <w:sz w:val="20"/>
              </w:rPr>
              <w:t xml:space="preserve"> </w:t>
            </w:r>
            <w:r>
              <w:rPr>
                <w:sz w:val="20"/>
              </w:rPr>
              <w:t>de</w:t>
            </w:r>
            <w:r>
              <w:rPr>
                <w:spacing w:val="-2"/>
                <w:sz w:val="20"/>
              </w:rPr>
              <w:t xml:space="preserve"> </w:t>
            </w:r>
            <w:r>
              <w:rPr>
                <w:sz w:val="20"/>
              </w:rPr>
              <w:t>los</w:t>
            </w:r>
            <w:r>
              <w:rPr>
                <w:spacing w:val="-2"/>
                <w:sz w:val="20"/>
              </w:rPr>
              <w:t xml:space="preserve"> </w:t>
            </w:r>
            <w:r>
              <w:rPr>
                <w:sz w:val="20"/>
              </w:rPr>
              <w:t>clientes.</w:t>
            </w:r>
          </w:p>
        </w:tc>
        <w:tc>
          <w:tcPr>
            <w:tcW w:w="2564" w:type="dxa"/>
          </w:tcPr>
          <w:p w14:paraId="645E5A6B" w14:textId="77777777" w:rsidR="00AD0BEA" w:rsidRDefault="00AD0BEA">
            <w:pPr>
              <w:pStyle w:val="TableParagraph"/>
            </w:pPr>
          </w:p>
          <w:p w14:paraId="12BFA3D9" w14:textId="77777777" w:rsidR="00AD0BEA" w:rsidRDefault="00362AE3">
            <w:pPr>
              <w:pStyle w:val="TableParagraph"/>
              <w:spacing w:before="131"/>
              <w:ind w:left="108"/>
              <w:rPr>
                <w:sz w:val="20"/>
              </w:rPr>
            </w:pPr>
            <w:r>
              <w:rPr>
                <w:sz w:val="20"/>
              </w:rPr>
              <w:t>Gerente</w:t>
            </w:r>
            <w:r>
              <w:rPr>
                <w:spacing w:val="-2"/>
                <w:sz w:val="20"/>
              </w:rPr>
              <w:t xml:space="preserve"> </w:t>
            </w:r>
            <w:r>
              <w:rPr>
                <w:sz w:val="20"/>
              </w:rPr>
              <w:t>de</w:t>
            </w:r>
            <w:r>
              <w:rPr>
                <w:spacing w:val="-2"/>
                <w:sz w:val="20"/>
              </w:rPr>
              <w:t xml:space="preserve"> </w:t>
            </w:r>
            <w:r>
              <w:rPr>
                <w:sz w:val="20"/>
              </w:rPr>
              <w:t>mejora</w:t>
            </w:r>
            <w:r>
              <w:rPr>
                <w:spacing w:val="-2"/>
                <w:sz w:val="20"/>
              </w:rPr>
              <w:t xml:space="preserve"> </w:t>
            </w:r>
            <w:r>
              <w:rPr>
                <w:sz w:val="20"/>
              </w:rPr>
              <w:t>continua</w:t>
            </w:r>
          </w:p>
        </w:tc>
      </w:tr>
      <w:tr w:rsidR="00AD0BEA" w14:paraId="3DE9FCCE" w14:textId="77777777">
        <w:trPr>
          <w:trHeight w:val="921"/>
        </w:trPr>
        <w:tc>
          <w:tcPr>
            <w:tcW w:w="2150" w:type="dxa"/>
            <w:shd w:val="clear" w:color="auto" w:fill="D9E1F3"/>
          </w:tcPr>
          <w:p w14:paraId="04643BB1" w14:textId="77777777" w:rsidR="00AD0BEA" w:rsidRDefault="00AD0BEA">
            <w:pPr>
              <w:pStyle w:val="TableParagraph"/>
              <w:rPr>
                <w:sz w:val="30"/>
              </w:rPr>
            </w:pPr>
          </w:p>
          <w:p w14:paraId="14529C1E" w14:textId="4CA57AAB" w:rsidR="00AD0BEA" w:rsidRDefault="00362AE3">
            <w:pPr>
              <w:pStyle w:val="TableParagraph"/>
              <w:spacing w:before="1"/>
              <w:ind w:left="107"/>
              <w:rPr>
                <w:sz w:val="20"/>
              </w:rPr>
            </w:pPr>
            <w:r>
              <w:rPr>
                <w:sz w:val="20"/>
              </w:rPr>
              <w:t>10:30-10:45</w:t>
            </w:r>
            <w:r>
              <w:rPr>
                <w:spacing w:val="-1"/>
                <w:sz w:val="20"/>
              </w:rPr>
              <w:t xml:space="preserve"> </w:t>
            </w:r>
            <w:r>
              <w:rPr>
                <w:sz w:val="20"/>
              </w:rPr>
              <w:t>a.m</w:t>
            </w:r>
            <w:r w:rsidR="00B11863">
              <w:rPr>
                <w:sz w:val="20"/>
              </w:rPr>
              <w:t>.</w:t>
            </w:r>
          </w:p>
        </w:tc>
        <w:tc>
          <w:tcPr>
            <w:tcW w:w="4808" w:type="dxa"/>
            <w:shd w:val="clear" w:color="auto" w:fill="D9E1F3"/>
          </w:tcPr>
          <w:p w14:paraId="403BE1D2" w14:textId="77777777" w:rsidR="00AD0BEA" w:rsidRDefault="00362AE3">
            <w:pPr>
              <w:pStyle w:val="TableParagraph"/>
              <w:ind w:left="108" w:right="334"/>
              <w:rPr>
                <w:sz w:val="20"/>
              </w:rPr>
            </w:pPr>
            <w:r>
              <w:rPr>
                <w:sz w:val="20"/>
              </w:rPr>
              <w:t>Estrategias</w:t>
            </w:r>
            <w:r>
              <w:rPr>
                <w:spacing w:val="-3"/>
                <w:sz w:val="20"/>
              </w:rPr>
              <w:t xml:space="preserve"> </w:t>
            </w:r>
            <w:r>
              <w:rPr>
                <w:sz w:val="20"/>
              </w:rPr>
              <w:t>de</w:t>
            </w:r>
            <w:r>
              <w:rPr>
                <w:spacing w:val="-1"/>
                <w:sz w:val="20"/>
              </w:rPr>
              <w:t xml:space="preserve"> </w:t>
            </w:r>
            <w:r>
              <w:rPr>
                <w:sz w:val="20"/>
              </w:rPr>
              <w:t>venta:</w:t>
            </w:r>
            <w:r>
              <w:rPr>
                <w:spacing w:val="-2"/>
                <w:sz w:val="20"/>
              </w:rPr>
              <w:t xml:space="preserve"> </w:t>
            </w:r>
            <w:r>
              <w:rPr>
                <w:sz w:val="20"/>
              </w:rPr>
              <w:t>Consejos</w:t>
            </w:r>
            <w:r>
              <w:rPr>
                <w:spacing w:val="-2"/>
                <w:sz w:val="20"/>
              </w:rPr>
              <w:t xml:space="preserve"> </w:t>
            </w:r>
            <w:r>
              <w:rPr>
                <w:sz w:val="20"/>
              </w:rPr>
              <w:t>sobre</w:t>
            </w:r>
            <w:r>
              <w:rPr>
                <w:spacing w:val="-1"/>
                <w:sz w:val="20"/>
              </w:rPr>
              <w:t xml:space="preserve"> </w:t>
            </w:r>
            <w:r>
              <w:rPr>
                <w:sz w:val="20"/>
              </w:rPr>
              <w:t>cómo</w:t>
            </w:r>
            <w:r>
              <w:rPr>
                <w:spacing w:val="-1"/>
                <w:sz w:val="20"/>
              </w:rPr>
              <w:t xml:space="preserve"> </w:t>
            </w:r>
            <w:r>
              <w:rPr>
                <w:sz w:val="20"/>
              </w:rPr>
              <w:t>presentar</w:t>
            </w:r>
            <w:r>
              <w:rPr>
                <w:spacing w:val="-3"/>
                <w:sz w:val="20"/>
              </w:rPr>
              <w:t xml:space="preserve"> </w:t>
            </w:r>
            <w:r>
              <w:rPr>
                <w:sz w:val="20"/>
              </w:rPr>
              <w:t>y</w:t>
            </w:r>
            <w:r>
              <w:rPr>
                <w:spacing w:val="-47"/>
                <w:sz w:val="20"/>
              </w:rPr>
              <w:t xml:space="preserve"> </w:t>
            </w:r>
            <w:r>
              <w:rPr>
                <w:sz w:val="20"/>
              </w:rPr>
              <w:t>promocionar los productos y servicios bancarios de</w:t>
            </w:r>
            <w:r>
              <w:rPr>
                <w:spacing w:val="1"/>
                <w:sz w:val="20"/>
              </w:rPr>
              <w:t xml:space="preserve"> </w:t>
            </w:r>
            <w:r>
              <w:rPr>
                <w:sz w:val="20"/>
              </w:rPr>
              <w:t>manera</w:t>
            </w:r>
            <w:r>
              <w:rPr>
                <w:spacing w:val="-1"/>
                <w:sz w:val="20"/>
              </w:rPr>
              <w:t xml:space="preserve"> </w:t>
            </w:r>
            <w:r>
              <w:rPr>
                <w:sz w:val="20"/>
              </w:rPr>
              <w:t>efectiva a</w:t>
            </w:r>
            <w:r>
              <w:rPr>
                <w:spacing w:val="-2"/>
                <w:sz w:val="20"/>
              </w:rPr>
              <w:t xml:space="preserve"> </w:t>
            </w:r>
            <w:r>
              <w:rPr>
                <w:sz w:val="20"/>
              </w:rPr>
              <w:t>los</w:t>
            </w:r>
            <w:r>
              <w:rPr>
                <w:spacing w:val="-1"/>
                <w:sz w:val="20"/>
              </w:rPr>
              <w:t xml:space="preserve"> </w:t>
            </w:r>
            <w:r>
              <w:rPr>
                <w:sz w:val="20"/>
              </w:rPr>
              <w:t>clientes.</w:t>
            </w:r>
          </w:p>
        </w:tc>
        <w:tc>
          <w:tcPr>
            <w:tcW w:w="2564" w:type="dxa"/>
            <w:shd w:val="clear" w:color="auto" w:fill="D9E1F3"/>
          </w:tcPr>
          <w:p w14:paraId="54531499" w14:textId="77777777" w:rsidR="00AD0BEA" w:rsidRDefault="00AD0BEA">
            <w:pPr>
              <w:pStyle w:val="TableParagraph"/>
              <w:rPr>
                <w:sz w:val="30"/>
              </w:rPr>
            </w:pPr>
          </w:p>
          <w:p w14:paraId="124A0D39" w14:textId="77777777" w:rsidR="00AD0BEA" w:rsidRDefault="00362AE3">
            <w:pPr>
              <w:pStyle w:val="TableParagraph"/>
              <w:spacing w:before="1"/>
              <w:ind w:left="108"/>
              <w:rPr>
                <w:sz w:val="20"/>
              </w:rPr>
            </w:pPr>
            <w:r>
              <w:rPr>
                <w:sz w:val="20"/>
              </w:rPr>
              <w:t>Gerente</w:t>
            </w:r>
            <w:r>
              <w:rPr>
                <w:spacing w:val="-2"/>
                <w:sz w:val="20"/>
              </w:rPr>
              <w:t xml:space="preserve"> </w:t>
            </w:r>
            <w:r>
              <w:rPr>
                <w:sz w:val="20"/>
              </w:rPr>
              <w:t>de</w:t>
            </w:r>
            <w:r>
              <w:rPr>
                <w:spacing w:val="-2"/>
                <w:sz w:val="20"/>
              </w:rPr>
              <w:t xml:space="preserve"> </w:t>
            </w:r>
            <w:r>
              <w:rPr>
                <w:sz w:val="20"/>
              </w:rPr>
              <w:t>mejora</w:t>
            </w:r>
            <w:r>
              <w:rPr>
                <w:spacing w:val="-2"/>
                <w:sz w:val="20"/>
              </w:rPr>
              <w:t xml:space="preserve"> </w:t>
            </w:r>
            <w:r>
              <w:rPr>
                <w:sz w:val="20"/>
              </w:rPr>
              <w:t>continua</w:t>
            </w:r>
          </w:p>
        </w:tc>
      </w:tr>
      <w:tr w:rsidR="00AD0BEA" w14:paraId="0A4D33D3" w14:textId="77777777">
        <w:trPr>
          <w:trHeight w:val="918"/>
        </w:trPr>
        <w:tc>
          <w:tcPr>
            <w:tcW w:w="2150" w:type="dxa"/>
          </w:tcPr>
          <w:p w14:paraId="54942E0C" w14:textId="77777777" w:rsidR="00AD0BEA" w:rsidRDefault="00AD0BEA">
            <w:pPr>
              <w:pStyle w:val="TableParagraph"/>
              <w:rPr>
                <w:sz w:val="30"/>
              </w:rPr>
            </w:pPr>
          </w:p>
          <w:p w14:paraId="53B75993" w14:textId="035FBD94" w:rsidR="00AD0BEA" w:rsidRDefault="00362AE3">
            <w:pPr>
              <w:pStyle w:val="TableParagraph"/>
              <w:spacing w:before="1"/>
              <w:ind w:left="107"/>
              <w:rPr>
                <w:sz w:val="20"/>
              </w:rPr>
            </w:pPr>
            <w:r>
              <w:rPr>
                <w:sz w:val="20"/>
              </w:rPr>
              <w:t>11:00-11:45</w:t>
            </w:r>
            <w:r>
              <w:rPr>
                <w:spacing w:val="-8"/>
                <w:sz w:val="20"/>
              </w:rPr>
              <w:t xml:space="preserve"> </w:t>
            </w:r>
            <w:r>
              <w:rPr>
                <w:sz w:val="20"/>
              </w:rPr>
              <w:t>a.m</w:t>
            </w:r>
            <w:r w:rsidR="00B11863">
              <w:rPr>
                <w:sz w:val="20"/>
              </w:rPr>
              <w:t>.</w:t>
            </w:r>
          </w:p>
        </w:tc>
        <w:tc>
          <w:tcPr>
            <w:tcW w:w="4808" w:type="dxa"/>
          </w:tcPr>
          <w:p w14:paraId="3BF446BA" w14:textId="77777777" w:rsidR="00AD0BEA" w:rsidRDefault="00362AE3">
            <w:pPr>
              <w:pStyle w:val="TableParagraph"/>
              <w:ind w:left="108"/>
              <w:rPr>
                <w:sz w:val="20"/>
              </w:rPr>
            </w:pPr>
            <w:r>
              <w:rPr>
                <w:sz w:val="20"/>
              </w:rPr>
              <w:t>Actividad</w:t>
            </w:r>
            <w:r>
              <w:rPr>
                <w:spacing w:val="-4"/>
                <w:sz w:val="20"/>
              </w:rPr>
              <w:t xml:space="preserve"> </w:t>
            </w:r>
            <w:r>
              <w:rPr>
                <w:sz w:val="20"/>
              </w:rPr>
              <w:t>Final:</w:t>
            </w:r>
          </w:p>
          <w:p w14:paraId="254A1DBF" w14:textId="77777777" w:rsidR="00AD0BEA" w:rsidRDefault="00362AE3">
            <w:pPr>
              <w:pStyle w:val="TableParagraph"/>
              <w:ind w:left="108" w:right="347"/>
              <w:rPr>
                <w:sz w:val="20"/>
              </w:rPr>
            </w:pPr>
            <w:r>
              <w:rPr>
                <w:sz w:val="20"/>
              </w:rPr>
              <w:t>Evaluación del conocimiento: Preguntas y respuestas</w:t>
            </w:r>
            <w:r>
              <w:rPr>
                <w:spacing w:val="1"/>
                <w:sz w:val="20"/>
              </w:rPr>
              <w:t xml:space="preserve"> </w:t>
            </w:r>
            <w:r>
              <w:rPr>
                <w:sz w:val="20"/>
              </w:rPr>
              <w:t>para</w:t>
            </w:r>
            <w:r>
              <w:rPr>
                <w:spacing w:val="-2"/>
                <w:sz w:val="20"/>
              </w:rPr>
              <w:t xml:space="preserve"> </w:t>
            </w:r>
            <w:r>
              <w:rPr>
                <w:sz w:val="20"/>
              </w:rPr>
              <w:t>evaluar</w:t>
            </w:r>
            <w:r>
              <w:rPr>
                <w:spacing w:val="-2"/>
                <w:sz w:val="20"/>
              </w:rPr>
              <w:t xml:space="preserve"> </w:t>
            </w:r>
            <w:r>
              <w:rPr>
                <w:sz w:val="20"/>
              </w:rPr>
              <w:t>la</w:t>
            </w:r>
            <w:r>
              <w:rPr>
                <w:spacing w:val="-1"/>
                <w:sz w:val="20"/>
              </w:rPr>
              <w:t xml:space="preserve"> </w:t>
            </w:r>
            <w:r>
              <w:rPr>
                <w:sz w:val="20"/>
              </w:rPr>
              <w:t>comprensión</w:t>
            </w:r>
            <w:r>
              <w:rPr>
                <w:spacing w:val="-3"/>
                <w:sz w:val="20"/>
              </w:rPr>
              <w:t xml:space="preserve"> </w:t>
            </w:r>
            <w:r>
              <w:rPr>
                <w:sz w:val="20"/>
              </w:rPr>
              <w:t>de</w:t>
            </w:r>
            <w:r>
              <w:rPr>
                <w:spacing w:val="-2"/>
                <w:sz w:val="20"/>
              </w:rPr>
              <w:t xml:space="preserve"> </w:t>
            </w:r>
            <w:r>
              <w:rPr>
                <w:sz w:val="20"/>
              </w:rPr>
              <w:t>los</w:t>
            </w:r>
            <w:r>
              <w:rPr>
                <w:spacing w:val="-2"/>
                <w:sz w:val="20"/>
              </w:rPr>
              <w:t xml:space="preserve"> </w:t>
            </w:r>
            <w:r>
              <w:rPr>
                <w:sz w:val="20"/>
              </w:rPr>
              <w:t>participantes</w:t>
            </w:r>
            <w:r>
              <w:rPr>
                <w:spacing w:val="-3"/>
                <w:sz w:val="20"/>
              </w:rPr>
              <w:t xml:space="preserve"> </w:t>
            </w:r>
            <w:r>
              <w:rPr>
                <w:sz w:val="20"/>
              </w:rPr>
              <w:t>sobre</w:t>
            </w:r>
          </w:p>
          <w:p w14:paraId="2763E980" w14:textId="77777777" w:rsidR="00AD0BEA" w:rsidRDefault="00362AE3">
            <w:pPr>
              <w:pStyle w:val="TableParagraph"/>
              <w:spacing w:line="208" w:lineRule="exact"/>
              <w:ind w:left="108"/>
              <w:rPr>
                <w:sz w:val="20"/>
              </w:rPr>
            </w:pPr>
            <w:r>
              <w:rPr>
                <w:sz w:val="20"/>
              </w:rPr>
              <w:t>los</w:t>
            </w:r>
            <w:r>
              <w:rPr>
                <w:spacing w:val="-3"/>
                <w:sz w:val="20"/>
              </w:rPr>
              <w:t xml:space="preserve"> </w:t>
            </w:r>
            <w:r>
              <w:rPr>
                <w:sz w:val="20"/>
              </w:rPr>
              <w:t>productos</w:t>
            </w:r>
            <w:r>
              <w:rPr>
                <w:spacing w:val="-2"/>
                <w:sz w:val="20"/>
              </w:rPr>
              <w:t xml:space="preserve"> </w:t>
            </w:r>
            <w:r>
              <w:rPr>
                <w:sz w:val="20"/>
              </w:rPr>
              <w:t>y servicios</w:t>
            </w:r>
            <w:r>
              <w:rPr>
                <w:spacing w:val="-2"/>
                <w:sz w:val="20"/>
              </w:rPr>
              <w:t xml:space="preserve"> </w:t>
            </w:r>
            <w:r>
              <w:rPr>
                <w:sz w:val="20"/>
              </w:rPr>
              <w:t>bancarios.</w:t>
            </w:r>
          </w:p>
        </w:tc>
        <w:tc>
          <w:tcPr>
            <w:tcW w:w="2564" w:type="dxa"/>
          </w:tcPr>
          <w:p w14:paraId="3F01A76C" w14:textId="77777777" w:rsidR="00AD0BEA" w:rsidRDefault="00AD0BEA">
            <w:pPr>
              <w:pStyle w:val="TableParagraph"/>
              <w:rPr>
                <w:sz w:val="30"/>
              </w:rPr>
            </w:pPr>
          </w:p>
          <w:p w14:paraId="3D809E7F" w14:textId="77777777" w:rsidR="00AD0BEA" w:rsidRDefault="00362AE3">
            <w:pPr>
              <w:pStyle w:val="TableParagraph"/>
              <w:spacing w:before="1"/>
              <w:ind w:left="108"/>
              <w:rPr>
                <w:sz w:val="20"/>
              </w:rPr>
            </w:pPr>
            <w:r>
              <w:rPr>
                <w:w w:val="95"/>
                <w:sz w:val="20"/>
              </w:rPr>
              <w:t>Gerente</w:t>
            </w:r>
            <w:r>
              <w:rPr>
                <w:spacing w:val="25"/>
                <w:w w:val="95"/>
                <w:sz w:val="20"/>
              </w:rPr>
              <w:t xml:space="preserve"> </w:t>
            </w:r>
            <w:r>
              <w:rPr>
                <w:w w:val="95"/>
                <w:sz w:val="20"/>
              </w:rPr>
              <w:t>de</w:t>
            </w:r>
            <w:r>
              <w:rPr>
                <w:spacing w:val="8"/>
                <w:w w:val="95"/>
                <w:sz w:val="20"/>
              </w:rPr>
              <w:t xml:space="preserve"> </w:t>
            </w:r>
            <w:r>
              <w:rPr>
                <w:w w:val="95"/>
                <w:sz w:val="20"/>
              </w:rPr>
              <w:t>Agencia</w:t>
            </w:r>
          </w:p>
        </w:tc>
      </w:tr>
      <w:tr w:rsidR="00AD0BEA" w14:paraId="169F598B" w14:textId="77777777">
        <w:trPr>
          <w:trHeight w:val="359"/>
        </w:trPr>
        <w:tc>
          <w:tcPr>
            <w:tcW w:w="2150" w:type="dxa"/>
            <w:shd w:val="clear" w:color="auto" w:fill="D9E1F3"/>
          </w:tcPr>
          <w:p w14:paraId="4EC9D648" w14:textId="0AF886E0" w:rsidR="00AD0BEA" w:rsidRDefault="00362AE3">
            <w:pPr>
              <w:pStyle w:val="TableParagraph"/>
              <w:spacing w:before="65"/>
              <w:ind w:left="107"/>
              <w:rPr>
                <w:sz w:val="20"/>
              </w:rPr>
            </w:pPr>
            <w:r>
              <w:rPr>
                <w:sz w:val="20"/>
              </w:rPr>
              <w:t>11:45-11:55</w:t>
            </w:r>
            <w:r>
              <w:rPr>
                <w:spacing w:val="-8"/>
                <w:sz w:val="20"/>
              </w:rPr>
              <w:t xml:space="preserve"> </w:t>
            </w:r>
            <w:r>
              <w:rPr>
                <w:sz w:val="20"/>
              </w:rPr>
              <w:t>a.m</w:t>
            </w:r>
            <w:r w:rsidR="00B11863">
              <w:rPr>
                <w:sz w:val="20"/>
              </w:rPr>
              <w:t>.</w:t>
            </w:r>
          </w:p>
        </w:tc>
        <w:tc>
          <w:tcPr>
            <w:tcW w:w="4808" w:type="dxa"/>
            <w:shd w:val="clear" w:color="auto" w:fill="D9E1F3"/>
          </w:tcPr>
          <w:p w14:paraId="302E5D93" w14:textId="77777777" w:rsidR="00AD0BEA" w:rsidRDefault="00362AE3">
            <w:pPr>
              <w:pStyle w:val="TableParagraph"/>
              <w:spacing w:before="65"/>
              <w:ind w:left="108"/>
              <w:rPr>
                <w:sz w:val="20"/>
              </w:rPr>
            </w:pPr>
            <w:r>
              <w:rPr>
                <w:sz w:val="20"/>
              </w:rPr>
              <w:t>Despedida</w:t>
            </w:r>
          </w:p>
        </w:tc>
        <w:tc>
          <w:tcPr>
            <w:tcW w:w="2564" w:type="dxa"/>
            <w:shd w:val="clear" w:color="auto" w:fill="D9E1F3"/>
          </w:tcPr>
          <w:p w14:paraId="7DC8ACEF" w14:textId="77777777" w:rsidR="00AD0BEA" w:rsidRDefault="00362AE3">
            <w:pPr>
              <w:pStyle w:val="TableParagraph"/>
              <w:spacing w:before="65"/>
              <w:ind w:left="108"/>
              <w:rPr>
                <w:sz w:val="20"/>
              </w:rPr>
            </w:pPr>
            <w:r>
              <w:rPr>
                <w:w w:val="95"/>
                <w:sz w:val="20"/>
              </w:rPr>
              <w:t>Gerente</w:t>
            </w:r>
            <w:r>
              <w:rPr>
                <w:spacing w:val="25"/>
                <w:w w:val="95"/>
                <w:sz w:val="20"/>
              </w:rPr>
              <w:t xml:space="preserve"> </w:t>
            </w:r>
            <w:r>
              <w:rPr>
                <w:w w:val="95"/>
                <w:sz w:val="20"/>
              </w:rPr>
              <w:t>de</w:t>
            </w:r>
            <w:r>
              <w:rPr>
                <w:spacing w:val="8"/>
                <w:w w:val="95"/>
                <w:sz w:val="20"/>
              </w:rPr>
              <w:t xml:space="preserve"> </w:t>
            </w:r>
            <w:r>
              <w:rPr>
                <w:w w:val="95"/>
                <w:sz w:val="20"/>
              </w:rPr>
              <w:t>Agencia</w:t>
            </w:r>
          </w:p>
        </w:tc>
      </w:tr>
      <w:tr w:rsidR="00AD0BEA" w14:paraId="564AE12E" w14:textId="77777777">
        <w:trPr>
          <w:trHeight w:val="362"/>
        </w:trPr>
        <w:tc>
          <w:tcPr>
            <w:tcW w:w="2150" w:type="dxa"/>
          </w:tcPr>
          <w:p w14:paraId="7A3AE1C4" w14:textId="7B5AE403" w:rsidR="00AD0BEA" w:rsidRDefault="00362AE3">
            <w:pPr>
              <w:pStyle w:val="TableParagraph"/>
              <w:spacing w:before="67"/>
              <w:ind w:left="107"/>
              <w:rPr>
                <w:sz w:val="20"/>
              </w:rPr>
            </w:pPr>
            <w:r>
              <w:rPr>
                <w:sz w:val="20"/>
              </w:rPr>
              <w:t>11:55-12:00</w:t>
            </w:r>
            <w:r>
              <w:rPr>
                <w:spacing w:val="-5"/>
                <w:sz w:val="20"/>
              </w:rPr>
              <w:t xml:space="preserve"> </w:t>
            </w:r>
            <w:r>
              <w:rPr>
                <w:sz w:val="20"/>
              </w:rPr>
              <w:t>p.m</w:t>
            </w:r>
            <w:r w:rsidR="00B11863">
              <w:rPr>
                <w:sz w:val="20"/>
              </w:rPr>
              <w:t>.</w:t>
            </w:r>
          </w:p>
        </w:tc>
        <w:tc>
          <w:tcPr>
            <w:tcW w:w="4808" w:type="dxa"/>
          </w:tcPr>
          <w:p w14:paraId="3FF405DA" w14:textId="77777777" w:rsidR="00AD0BEA" w:rsidRDefault="00362AE3">
            <w:pPr>
              <w:pStyle w:val="TableParagraph"/>
              <w:spacing w:before="67"/>
              <w:ind w:left="108"/>
              <w:rPr>
                <w:b/>
                <w:sz w:val="20"/>
              </w:rPr>
            </w:pPr>
            <w:r>
              <w:rPr>
                <w:b/>
                <w:sz w:val="20"/>
              </w:rPr>
              <w:t>Break</w:t>
            </w:r>
          </w:p>
        </w:tc>
        <w:tc>
          <w:tcPr>
            <w:tcW w:w="2564" w:type="dxa"/>
          </w:tcPr>
          <w:p w14:paraId="0F915A89" w14:textId="77777777" w:rsidR="00AD0BEA" w:rsidRDefault="00AD0BEA">
            <w:pPr>
              <w:pStyle w:val="TableParagraph"/>
              <w:rPr>
                <w:sz w:val="20"/>
              </w:rPr>
            </w:pPr>
          </w:p>
        </w:tc>
      </w:tr>
      <w:tr w:rsidR="00AD0BEA" w14:paraId="3D2CE5B9" w14:textId="77777777">
        <w:trPr>
          <w:trHeight w:val="348"/>
        </w:trPr>
        <w:tc>
          <w:tcPr>
            <w:tcW w:w="2150" w:type="dxa"/>
            <w:shd w:val="clear" w:color="auto" w:fill="D9E1F3"/>
          </w:tcPr>
          <w:p w14:paraId="11AD9062" w14:textId="68EA4079" w:rsidR="00AD0BEA" w:rsidRDefault="00362AE3">
            <w:pPr>
              <w:pStyle w:val="TableParagraph"/>
              <w:spacing w:before="58"/>
              <w:ind w:left="107"/>
              <w:rPr>
                <w:sz w:val="20"/>
              </w:rPr>
            </w:pPr>
            <w:r>
              <w:rPr>
                <w:sz w:val="20"/>
              </w:rPr>
              <w:t>12:00-1:00</w:t>
            </w:r>
            <w:r>
              <w:rPr>
                <w:spacing w:val="-2"/>
                <w:sz w:val="20"/>
              </w:rPr>
              <w:t xml:space="preserve"> </w:t>
            </w:r>
            <w:r>
              <w:rPr>
                <w:sz w:val="20"/>
              </w:rPr>
              <w:t>p.m</w:t>
            </w:r>
            <w:r w:rsidR="00B11863">
              <w:rPr>
                <w:sz w:val="20"/>
              </w:rPr>
              <w:t>.</w:t>
            </w:r>
          </w:p>
        </w:tc>
        <w:tc>
          <w:tcPr>
            <w:tcW w:w="4808" w:type="dxa"/>
            <w:shd w:val="clear" w:color="auto" w:fill="D9E1F3"/>
          </w:tcPr>
          <w:p w14:paraId="4A88BDF1" w14:textId="77777777" w:rsidR="00AD0BEA" w:rsidRDefault="00362AE3">
            <w:pPr>
              <w:pStyle w:val="TableParagraph"/>
              <w:spacing w:before="58"/>
              <w:ind w:left="108"/>
              <w:rPr>
                <w:b/>
                <w:sz w:val="20"/>
              </w:rPr>
            </w:pPr>
            <w:r>
              <w:rPr>
                <w:b/>
                <w:sz w:val="20"/>
              </w:rPr>
              <w:t>Almuerzo</w:t>
            </w:r>
          </w:p>
        </w:tc>
        <w:tc>
          <w:tcPr>
            <w:tcW w:w="2564" w:type="dxa"/>
            <w:shd w:val="clear" w:color="auto" w:fill="D9E1F3"/>
          </w:tcPr>
          <w:p w14:paraId="7AEBA52F" w14:textId="77777777" w:rsidR="00AD0BEA" w:rsidRDefault="00AD0BEA">
            <w:pPr>
              <w:pStyle w:val="TableParagraph"/>
              <w:rPr>
                <w:sz w:val="20"/>
              </w:rPr>
            </w:pPr>
          </w:p>
        </w:tc>
      </w:tr>
      <w:tr w:rsidR="00AD0BEA" w14:paraId="3B6FFBBE" w14:textId="77777777">
        <w:trPr>
          <w:trHeight w:val="350"/>
        </w:trPr>
        <w:tc>
          <w:tcPr>
            <w:tcW w:w="2150" w:type="dxa"/>
          </w:tcPr>
          <w:p w14:paraId="7E75C88A" w14:textId="77777777" w:rsidR="00AD0BEA" w:rsidRDefault="00362AE3">
            <w:pPr>
              <w:pStyle w:val="TableParagraph"/>
              <w:spacing w:before="60"/>
              <w:ind w:left="107"/>
              <w:rPr>
                <w:sz w:val="20"/>
              </w:rPr>
            </w:pPr>
            <w:r>
              <w:rPr>
                <w:sz w:val="20"/>
              </w:rPr>
              <w:t>1:00</w:t>
            </w:r>
            <w:r>
              <w:rPr>
                <w:spacing w:val="-1"/>
                <w:sz w:val="20"/>
              </w:rPr>
              <w:t xml:space="preserve"> </w:t>
            </w:r>
            <w:r>
              <w:rPr>
                <w:sz w:val="20"/>
              </w:rPr>
              <w:t>pm</w:t>
            </w:r>
          </w:p>
        </w:tc>
        <w:tc>
          <w:tcPr>
            <w:tcW w:w="4808" w:type="dxa"/>
          </w:tcPr>
          <w:p w14:paraId="079B4A47" w14:textId="77777777" w:rsidR="00AD0BEA" w:rsidRDefault="00362AE3">
            <w:pPr>
              <w:pStyle w:val="TableParagraph"/>
              <w:spacing w:before="60"/>
              <w:ind w:left="108"/>
              <w:rPr>
                <w:sz w:val="20"/>
              </w:rPr>
            </w:pPr>
            <w:r>
              <w:rPr>
                <w:sz w:val="20"/>
              </w:rPr>
              <w:t>Fin</w:t>
            </w:r>
            <w:r>
              <w:rPr>
                <w:spacing w:val="-2"/>
                <w:sz w:val="20"/>
              </w:rPr>
              <w:t xml:space="preserve"> </w:t>
            </w:r>
            <w:r>
              <w:rPr>
                <w:sz w:val="20"/>
              </w:rPr>
              <w:t>de</w:t>
            </w:r>
            <w:r>
              <w:rPr>
                <w:spacing w:val="-1"/>
                <w:sz w:val="20"/>
              </w:rPr>
              <w:t xml:space="preserve"> </w:t>
            </w:r>
            <w:r>
              <w:rPr>
                <w:sz w:val="20"/>
              </w:rPr>
              <w:t>la</w:t>
            </w:r>
            <w:r>
              <w:rPr>
                <w:spacing w:val="-2"/>
                <w:sz w:val="20"/>
              </w:rPr>
              <w:t xml:space="preserve"> </w:t>
            </w:r>
            <w:r>
              <w:rPr>
                <w:sz w:val="20"/>
              </w:rPr>
              <w:t>jornada</w:t>
            </w:r>
          </w:p>
        </w:tc>
        <w:tc>
          <w:tcPr>
            <w:tcW w:w="2564" w:type="dxa"/>
          </w:tcPr>
          <w:p w14:paraId="6B7D27E2" w14:textId="77777777" w:rsidR="00AD0BEA" w:rsidRDefault="00AD0BEA">
            <w:pPr>
              <w:pStyle w:val="TableParagraph"/>
              <w:rPr>
                <w:sz w:val="20"/>
              </w:rPr>
            </w:pPr>
          </w:p>
        </w:tc>
      </w:tr>
      <w:tr w:rsidR="00AD0BEA" w14:paraId="322AA3FF" w14:textId="77777777">
        <w:trPr>
          <w:trHeight w:val="350"/>
        </w:trPr>
        <w:tc>
          <w:tcPr>
            <w:tcW w:w="2150" w:type="dxa"/>
            <w:shd w:val="clear" w:color="auto" w:fill="D9E1F3"/>
          </w:tcPr>
          <w:p w14:paraId="52197E91" w14:textId="77777777" w:rsidR="00AD0BEA" w:rsidRDefault="00AD0BEA">
            <w:pPr>
              <w:pStyle w:val="TableParagraph"/>
              <w:rPr>
                <w:sz w:val="20"/>
              </w:rPr>
            </w:pPr>
          </w:p>
        </w:tc>
        <w:tc>
          <w:tcPr>
            <w:tcW w:w="4808" w:type="dxa"/>
            <w:shd w:val="clear" w:color="auto" w:fill="D9E1F3"/>
          </w:tcPr>
          <w:p w14:paraId="371952A6" w14:textId="77777777" w:rsidR="00AD0BEA" w:rsidRDefault="00AD0BEA">
            <w:pPr>
              <w:pStyle w:val="TableParagraph"/>
              <w:rPr>
                <w:sz w:val="20"/>
              </w:rPr>
            </w:pPr>
          </w:p>
        </w:tc>
        <w:tc>
          <w:tcPr>
            <w:tcW w:w="2564" w:type="dxa"/>
            <w:shd w:val="clear" w:color="auto" w:fill="D9E1F3"/>
          </w:tcPr>
          <w:p w14:paraId="61847934" w14:textId="77777777" w:rsidR="00AD0BEA" w:rsidRDefault="00AD0BEA">
            <w:pPr>
              <w:pStyle w:val="TableParagraph"/>
              <w:rPr>
                <w:sz w:val="20"/>
              </w:rPr>
            </w:pPr>
          </w:p>
        </w:tc>
      </w:tr>
    </w:tbl>
    <w:p w14:paraId="28E23AE4" w14:textId="77777777" w:rsidR="00AD0BEA" w:rsidRDefault="00AD0BEA">
      <w:pPr>
        <w:pStyle w:val="Textoindependiente"/>
        <w:rPr>
          <w:sz w:val="22"/>
        </w:rPr>
      </w:pPr>
    </w:p>
    <w:p w14:paraId="09F9FAB9" w14:textId="77777777" w:rsidR="00AD0BEA" w:rsidRDefault="00362AE3">
      <w:pPr>
        <w:spacing w:before="155" w:line="256" w:lineRule="auto"/>
        <w:ind w:left="700"/>
        <w:rPr>
          <w:sz w:val="20"/>
        </w:rPr>
      </w:pPr>
      <w:r>
        <w:rPr>
          <w:b/>
          <w:sz w:val="20"/>
        </w:rPr>
        <w:t>*</w:t>
      </w:r>
      <w:r>
        <w:rPr>
          <w:sz w:val="20"/>
        </w:rPr>
        <w:t>Para</w:t>
      </w:r>
      <w:r>
        <w:rPr>
          <w:spacing w:val="4"/>
          <w:sz w:val="20"/>
        </w:rPr>
        <w:t xml:space="preserve"> </w:t>
      </w:r>
      <w:r>
        <w:rPr>
          <w:sz w:val="20"/>
        </w:rPr>
        <w:t>esta</w:t>
      </w:r>
      <w:r>
        <w:rPr>
          <w:spacing w:val="3"/>
          <w:sz w:val="20"/>
        </w:rPr>
        <w:t xml:space="preserve"> </w:t>
      </w:r>
      <w:r>
        <w:rPr>
          <w:sz w:val="20"/>
        </w:rPr>
        <w:t>actividad,</w:t>
      </w:r>
      <w:r>
        <w:rPr>
          <w:spacing w:val="4"/>
          <w:sz w:val="20"/>
        </w:rPr>
        <w:t xml:space="preserve"> </w:t>
      </w:r>
      <w:r>
        <w:rPr>
          <w:sz w:val="20"/>
        </w:rPr>
        <w:t>se</w:t>
      </w:r>
      <w:r>
        <w:rPr>
          <w:spacing w:val="5"/>
          <w:sz w:val="20"/>
        </w:rPr>
        <w:t xml:space="preserve"> </w:t>
      </w:r>
      <w:r>
        <w:rPr>
          <w:sz w:val="20"/>
        </w:rPr>
        <w:t>solicita</w:t>
      </w:r>
      <w:r>
        <w:rPr>
          <w:spacing w:val="4"/>
          <w:sz w:val="20"/>
        </w:rPr>
        <w:t xml:space="preserve"> </w:t>
      </w:r>
      <w:r>
        <w:rPr>
          <w:sz w:val="20"/>
        </w:rPr>
        <w:t>a</w:t>
      </w:r>
      <w:r>
        <w:rPr>
          <w:spacing w:val="4"/>
          <w:sz w:val="20"/>
        </w:rPr>
        <w:t xml:space="preserve"> </w:t>
      </w:r>
      <w:r>
        <w:rPr>
          <w:sz w:val="20"/>
        </w:rPr>
        <w:t>los</w:t>
      </w:r>
      <w:r>
        <w:rPr>
          <w:spacing w:val="3"/>
          <w:sz w:val="20"/>
        </w:rPr>
        <w:t xml:space="preserve"> </w:t>
      </w:r>
      <w:r>
        <w:rPr>
          <w:sz w:val="20"/>
        </w:rPr>
        <w:t>colaboradores</w:t>
      </w:r>
      <w:r>
        <w:rPr>
          <w:spacing w:val="4"/>
          <w:sz w:val="20"/>
        </w:rPr>
        <w:t xml:space="preserve"> </w:t>
      </w:r>
      <w:r>
        <w:rPr>
          <w:sz w:val="20"/>
        </w:rPr>
        <w:t>de</w:t>
      </w:r>
      <w:r>
        <w:rPr>
          <w:spacing w:val="4"/>
          <w:sz w:val="20"/>
        </w:rPr>
        <w:t xml:space="preserve"> </w:t>
      </w:r>
      <w:r>
        <w:rPr>
          <w:sz w:val="20"/>
        </w:rPr>
        <w:t>Servicio</w:t>
      </w:r>
      <w:r>
        <w:rPr>
          <w:spacing w:val="5"/>
          <w:sz w:val="20"/>
        </w:rPr>
        <w:t xml:space="preserve"> </w:t>
      </w:r>
      <w:r>
        <w:rPr>
          <w:sz w:val="20"/>
        </w:rPr>
        <w:t>al</w:t>
      </w:r>
      <w:r>
        <w:rPr>
          <w:spacing w:val="5"/>
          <w:sz w:val="20"/>
        </w:rPr>
        <w:t xml:space="preserve"> </w:t>
      </w:r>
      <w:r>
        <w:rPr>
          <w:sz w:val="20"/>
        </w:rPr>
        <w:t>cliente</w:t>
      </w:r>
      <w:r>
        <w:rPr>
          <w:spacing w:val="4"/>
          <w:sz w:val="20"/>
        </w:rPr>
        <w:t xml:space="preserve"> </w:t>
      </w:r>
      <w:r>
        <w:rPr>
          <w:sz w:val="20"/>
        </w:rPr>
        <w:t>ser</w:t>
      </w:r>
      <w:r>
        <w:rPr>
          <w:spacing w:val="5"/>
          <w:sz w:val="20"/>
        </w:rPr>
        <w:t xml:space="preserve"> </w:t>
      </w:r>
      <w:r>
        <w:rPr>
          <w:sz w:val="20"/>
        </w:rPr>
        <w:t>puntuales</w:t>
      </w:r>
      <w:r>
        <w:rPr>
          <w:spacing w:val="3"/>
          <w:sz w:val="20"/>
        </w:rPr>
        <w:t xml:space="preserve"> </w:t>
      </w:r>
      <w:r>
        <w:rPr>
          <w:sz w:val="20"/>
        </w:rPr>
        <w:t>a</w:t>
      </w:r>
      <w:r>
        <w:rPr>
          <w:spacing w:val="5"/>
          <w:sz w:val="20"/>
        </w:rPr>
        <w:t xml:space="preserve"> </w:t>
      </w:r>
      <w:r>
        <w:rPr>
          <w:sz w:val="20"/>
        </w:rPr>
        <w:t>la</w:t>
      </w:r>
      <w:r>
        <w:rPr>
          <w:spacing w:val="4"/>
          <w:sz w:val="20"/>
        </w:rPr>
        <w:t xml:space="preserve"> </w:t>
      </w:r>
      <w:r>
        <w:rPr>
          <w:sz w:val="20"/>
        </w:rPr>
        <w:t>hora</w:t>
      </w:r>
      <w:r>
        <w:rPr>
          <w:spacing w:val="4"/>
          <w:sz w:val="20"/>
        </w:rPr>
        <w:t xml:space="preserve"> </w:t>
      </w:r>
      <w:r>
        <w:rPr>
          <w:sz w:val="20"/>
        </w:rPr>
        <w:t>de</w:t>
      </w:r>
      <w:r>
        <w:rPr>
          <w:spacing w:val="4"/>
          <w:sz w:val="20"/>
        </w:rPr>
        <w:t xml:space="preserve"> </w:t>
      </w:r>
      <w:r>
        <w:rPr>
          <w:sz w:val="20"/>
        </w:rPr>
        <w:t>llegada</w:t>
      </w:r>
      <w:r>
        <w:rPr>
          <w:spacing w:val="5"/>
          <w:sz w:val="20"/>
        </w:rPr>
        <w:t xml:space="preserve"> </w:t>
      </w:r>
      <w:r>
        <w:rPr>
          <w:sz w:val="20"/>
        </w:rPr>
        <w:t>para</w:t>
      </w:r>
      <w:r>
        <w:rPr>
          <w:spacing w:val="-47"/>
          <w:sz w:val="20"/>
        </w:rPr>
        <w:t xml:space="preserve"> </w:t>
      </w:r>
      <w:r>
        <w:rPr>
          <w:sz w:val="20"/>
        </w:rPr>
        <w:t>aprovechar al máximo</w:t>
      </w:r>
      <w:r>
        <w:rPr>
          <w:spacing w:val="1"/>
          <w:sz w:val="20"/>
        </w:rPr>
        <w:t xml:space="preserve"> </w:t>
      </w:r>
      <w:r>
        <w:rPr>
          <w:sz w:val="20"/>
        </w:rPr>
        <w:t>la jornada de capacitación</w:t>
      </w:r>
    </w:p>
    <w:p w14:paraId="56144008" w14:textId="77777777" w:rsidR="00AD0BEA" w:rsidRDefault="00AD0BEA">
      <w:pPr>
        <w:pStyle w:val="Textoindependiente"/>
        <w:spacing w:before="2"/>
        <w:rPr>
          <w:sz w:val="21"/>
        </w:rPr>
      </w:pPr>
    </w:p>
    <w:p w14:paraId="61E94EEB" w14:textId="1899404A" w:rsidR="00AD0BEA" w:rsidRDefault="00362AE3">
      <w:pPr>
        <w:pStyle w:val="Ttulo2"/>
      </w:pPr>
      <w:bookmarkStart w:id="142" w:name="_TOC_250004"/>
      <w:r>
        <w:t>Figura</w:t>
      </w:r>
      <w:r>
        <w:rPr>
          <w:spacing w:val="-2"/>
        </w:rPr>
        <w:t xml:space="preserve"> </w:t>
      </w:r>
      <w:r>
        <w:t>6</w:t>
      </w:r>
      <w:r w:rsidR="001C28E6">
        <w:t>8</w:t>
      </w:r>
      <w:r>
        <w:t>.</w:t>
      </w:r>
      <w:r>
        <w:rPr>
          <w:spacing w:val="-1"/>
        </w:rPr>
        <w:t xml:space="preserve"> </w:t>
      </w:r>
      <w:r>
        <w:t>Agenda</w:t>
      </w:r>
      <w:r>
        <w:rPr>
          <w:spacing w:val="-2"/>
        </w:rPr>
        <w:t xml:space="preserve"> </w:t>
      </w:r>
      <w:r>
        <w:t>capacitación Productos</w:t>
      </w:r>
      <w:r>
        <w:rPr>
          <w:spacing w:val="-2"/>
        </w:rPr>
        <w:t xml:space="preserve"> </w:t>
      </w:r>
      <w:r>
        <w:t>y</w:t>
      </w:r>
      <w:r>
        <w:rPr>
          <w:spacing w:val="-1"/>
        </w:rPr>
        <w:t xml:space="preserve"> </w:t>
      </w:r>
      <w:r>
        <w:t>servicios</w:t>
      </w:r>
      <w:r>
        <w:rPr>
          <w:spacing w:val="-2"/>
        </w:rPr>
        <w:t xml:space="preserve"> </w:t>
      </w:r>
      <w:r>
        <w:t>que</w:t>
      </w:r>
      <w:r>
        <w:rPr>
          <w:spacing w:val="-2"/>
        </w:rPr>
        <w:t xml:space="preserve"> </w:t>
      </w:r>
      <w:r>
        <w:t>ofrece</w:t>
      </w:r>
      <w:r>
        <w:rPr>
          <w:spacing w:val="-1"/>
        </w:rPr>
        <w:t xml:space="preserve"> </w:t>
      </w:r>
      <w:r>
        <w:t>el</w:t>
      </w:r>
      <w:r>
        <w:rPr>
          <w:spacing w:val="-1"/>
        </w:rPr>
        <w:t xml:space="preserve"> </w:t>
      </w:r>
      <w:bookmarkEnd w:id="142"/>
      <w:r>
        <w:t>banco.</w:t>
      </w:r>
    </w:p>
    <w:p w14:paraId="4E85694F" w14:textId="77777777" w:rsidR="00AD0BEA" w:rsidRDefault="00362AE3">
      <w:pPr>
        <w:spacing w:before="138"/>
        <w:ind w:left="700"/>
        <w:rPr>
          <w:sz w:val="20"/>
        </w:rPr>
      </w:pPr>
      <w:r>
        <w:rPr>
          <w:sz w:val="20"/>
        </w:rPr>
        <w:t>Fuente:</w:t>
      </w:r>
      <w:r>
        <w:rPr>
          <w:spacing w:val="-2"/>
          <w:sz w:val="20"/>
        </w:rPr>
        <w:t xml:space="preserve"> </w:t>
      </w:r>
      <w:r>
        <w:rPr>
          <w:sz w:val="20"/>
        </w:rPr>
        <w:t>Elaboración propia.</w:t>
      </w:r>
    </w:p>
    <w:p w14:paraId="6F25D0AA" w14:textId="77777777" w:rsidR="00AD0BEA" w:rsidRDefault="00AD0BEA">
      <w:pPr>
        <w:rPr>
          <w:sz w:val="20"/>
        </w:rPr>
        <w:sectPr w:rsidR="00AD0BEA" w:rsidSect="00F43580">
          <w:pgSz w:w="11910" w:h="16840"/>
          <w:pgMar w:top="1460" w:right="980" w:bottom="1200" w:left="740" w:header="0" w:footer="1000" w:gutter="0"/>
          <w:cols w:space="720"/>
        </w:sectPr>
      </w:pPr>
    </w:p>
    <w:p w14:paraId="18C30937" w14:textId="77777777" w:rsidR="00AD0BEA" w:rsidRDefault="00362AE3">
      <w:pPr>
        <w:pStyle w:val="Textoindependiente"/>
        <w:ind w:left="719"/>
        <w:rPr>
          <w:sz w:val="20"/>
        </w:rPr>
      </w:pPr>
      <w:r>
        <w:rPr>
          <w:noProof/>
          <w:sz w:val="20"/>
        </w:rPr>
        <w:lastRenderedPageBreak/>
        <w:drawing>
          <wp:inline distT="0" distB="0" distL="0" distR="0" wp14:anchorId="71AA227A" wp14:editId="26F9A167">
            <wp:extent cx="858364" cy="499776"/>
            <wp:effectExtent l="0" t="0" r="0" b="0"/>
            <wp:docPr id="45" name="image20.png" descr="Mi Tarjeta Prome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20.png"/>
                    <pic:cNvPicPr/>
                  </pic:nvPicPr>
                  <pic:blipFill>
                    <a:blip r:embed="rId92" cstate="print"/>
                    <a:stretch>
                      <a:fillRect/>
                    </a:stretch>
                  </pic:blipFill>
                  <pic:spPr>
                    <a:xfrm>
                      <a:off x="0" y="0"/>
                      <a:ext cx="858364" cy="499776"/>
                    </a:xfrm>
                    <a:prstGeom prst="rect">
                      <a:avLst/>
                    </a:prstGeom>
                  </pic:spPr>
                </pic:pic>
              </a:graphicData>
            </a:graphic>
          </wp:inline>
        </w:drawing>
      </w:r>
    </w:p>
    <w:p w14:paraId="0D453569" w14:textId="215641B6" w:rsidR="00AD0BEA" w:rsidRDefault="00362AE3">
      <w:pPr>
        <w:tabs>
          <w:tab w:val="left" w:pos="3765"/>
          <w:tab w:val="left" w:pos="9756"/>
        </w:tabs>
        <w:spacing w:before="109" w:line="427" w:lineRule="auto"/>
        <w:ind w:left="700" w:right="427" w:hanging="29"/>
        <w:rPr>
          <w:sz w:val="20"/>
        </w:rPr>
      </w:pPr>
      <w:r>
        <w:rPr>
          <w:b/>
          <w:w w:val="99"/>
          <w:sz w:val="20"/>
          <w:shd w:val="clear" w:color="auto" w:fill="D9D9D9"/>
        </w:rPr>
        <w:t xml:space="preserve"> </w:t>
      </w:r>
      <w:r>
        <w:rPr>
          <w:b/>
          <w:sz w:val="20"/>
          <w:shd w:val="clear" w:color="auto" w:fill="D9D9D9"/>
        </w:rPr>
        <w:tab/>
        <w:t>Agenda</w:t>
      </w:r>
      <w:r>
        <w:rPr>
          <w:b/>
          <w:spacing w:val="-1"/>
          <w:sz w:val="20"/>
          <w:shd w:val="clear" w:color="auto" w:fill="D9D9D9"/>
        </w:rPr>
        <w:t xml:space="preserve"> </w:t>
      </w:r>
      <w:r>
        <w:rPr>
          <w:b/>
          <w:sz w:val="20"/>
          <w:shd w:val="clear" w:color="auto" w:fill="D9D9D9"/>
        </w:rPr>
        <w:t>Optimización</w:t>
      </w:r>
      <w:r>
        <w:rPr>
          <w:b/>
          <w:spacing w:val="-3"/>
          <w:sz w:val="20"/>
          <w:shd w:val="clear" w:color="auto" w:fill="D9D9D9"/>
        </w:rPr>
        <w:t xml:space="preserve"> </w:t>
      </w:r>
      <w:r>
        <w:rPr>
          <w:b/>
          <w:sz w:val="20"/>
          <w:shd w:val="clear" w:color="auto" w:fill="D9D9D9"/>
        </w:rPr>
        <w:t>de</w:t>
      </w:r>
      <w:r>
        <w:rPr>
          <w:b/>
          <w:spacing w:val="-2"/>
          <w:sz w:val="20"/>
          <w:shd w:val="clear" w:color="auto" w:fill="D9D9D9"/>
        </w:rPr>
        <w:t xml:space="preserve"> </w:t>
      </w:r>
      <w:r>
        <w:rPr>
          <w:b/>
          <w:sz w:val="20"/>
          <w:shd w:val="clear" w:color="auto" w:fill="D9D9D9"/>
        </w:rPr>
        <w:t>procesos</w:t>
      </w:r>
      <w:r>
        <w:rPr>
          <w:b/>
          <w:sz w:val="20"/>
          <w:shd w:val="clear" w:color="auto" w:fill="D9D9D9"/>
        </w:rPr>
        <w:tab/>
      </w:r>
      <w:r>
        <w:rPr>
          <w:b/>
          <w:sz w:val="20"/>
        </w:rPr>
        <w:t xml:space="preserve"> Fecha: </w:t>
      </w:r>
      <w:r w:rsidR="00B11863">
        <w:rPr>
          <w:sz w:val="20"/>
        </w:rPr>
        <w:t>septiembre</w:t>
      </w:r>
      <w:r>
        <w:rPr>
          <w:spacing w:val="1"/>
          <w:sz w:val="20"/>
        </w:rPr>
        <w:t xml:space="preserve"> </w:t>
      </w:r>
      <w:r>
        <w:rPr>
          <w:sz w:val="20"/>
        </w:rPr>
        <w:t>2025</w:t>
      </w:r>
    </w:p>
    <w:p w14:paraId="331EB9FD" w14:textId="77777777" w:rsidR="00AD0BEA" w:rsidRPr="004C6377" w:rsidRDefault="00362AE3">
      <w:pPr>
        <w:spacing w:line="230" w:lineRule="exact"/>
        <w:ind w:left="700"/>
        <w:rPr>
          <w:sz w:val="20"/>
          <w:lang w:val="en-US"/>
        </w:rPr>
      </w:pPr>
      <w:r w:rsidRPr="004C6377">
        <w:rPr>
          <w:b/>
          <w:sz w:val="20"/>
          <w:lang w:val="en-US"/>
        </w:rPr>
        <w:t>Lugar:</w:t>
      </w:r>
      <w:r w:rsidRPr="004C6377">
        <w:rPr>
          <w:b/>
          <w:spacing w:val="-1"/>
          <w:sz w:val="20"/>
          <w:lang w:val="en-US"/>
        </w:rPr>
        <w:t xml:space="preserve"> </w:t>
      </w:r>
      <w:r w:rsidRPr="004C6377">
        <w:rPr>
          <w:sz w:val="20"/>
          <w:lang w:val="en-US"/>
        </w:rPr>
        <w:t>Hotel</w:t>
      </w:r>
      <w:r w:rsidRPr="004C6377">
        <w:rPr>
          <w:spacing w:val="-1"/>
          <w:sz w:val="20"/>
          <w:lang w:val="en-US"/>
        </w:rPr>
        <w:t xml:space="preserve"> </w:t>
      </w:r>
      <w:r w:rsidRPr="004C6377">
        <w:rPr>
          <w:sz w:val="20"/>
          <w:lang w:val="en-US"/>
        </w:rPr>
        <w:t>Hyatt</w:t>
      </w:r>
      <w:r w:rsidRPr="004C6377">
        <w:rPr>
          <w:spacing w:val="-1"/>
          <w:sz w:val="20"/>
          <w:lang w:val="en-US"/>
        </w:rPr>
        <w:t xml:space="preserve"> </w:t>
      </w:r>
      <w:r w:rsidRPr="004C6377">
        <w:rPr>
          <w:sz w:val="20"/>
          <w:lang w:val="en-US"/>
        </w:rPr>
        <w:t>Place, Tegucigalpa.</w:t>
      </w:r>
    </w:p>
    <w:p w14:paraId="3CD1E545" w14:textId="77777777" w:rsidR="00AD0BEA" w:rsidRPr="004C6377" w:rsidRDefault="00AD0BEA">
      <w:pPr>
        <w:pStyle w:val="Textoindependiente"/>
        <w:spacing w:before="5"/>
        <w:rPr>
          <w:sz w:val="15"/>
          <w:lang w:val="en-US"/>
        </w:rPr>
      </w:pPr>
    </w:p>
    <w:tbl>
      <w:tblPr>
        <w:tblStyle w:val="TableNormal"/>
        <w:tblW w:w="0" w:type="auto"/>
        <w:tblInd w:w="400" w:type="dxa"/>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Layout w:type="fixed"/>
        <w:tblLook w:val="01E0" w:firstRow="1" w:lastRow="1" w:firstColumn="1" w:lastColumn="1" w:noHBand="0" w:noVBand="0"/>
      </w:tblPr>
      <w:tblGrid>
        <w:gridCol w:w="2150"/>
        <w:gridCol w:w="4808"/>
        <w:gridCol w:w="2564"/>
      </w:tblGrid>
      <w:tr w:rsidR="00AD0BEA" w14:paraId="7F7AE781" w14:textId="77777777">
        <w:trPr>
          <w:trHeight w:val="367"/>
        </w:trPr>
        <w:tc>
          <w:tcPr>
            <w:tcW w:w="2150" w:type="dxa"/>
            <w:tcBorders>
              <w:top w:val="nil"/>
              <w:left w:val="nil"/>
              <w:bottom w:val="nil"/>
              <w:right w:val="nil"/>
            </w:tcBorders>
            <w:shd w:val="clear" w:color="auto" w:fill="4471C4"/>
          </w:tcPr>
          <w:p w14:paraId="5B55510C" w14:textId="77777777" w:rsidR="00AD0BEA" w:rsidRDefault="00362AE3">
            <w:pPr>
              <w:pStyle w:val="TableParagraph"/>
              <w:spacing w:before="67"/>
              <w:ind w:left="112"/>
              <w:rPr>
                <w:b/>
                <w:sz w:val="20"/>
              </w:rPr>
            </w:pPr>
            <w:r>
              <w:rPr>
                <w:b/>
                <w:color w:val="FFFFFF"/>
                <w:sz w:val="20"/>
              </w:rPr>
              <w:t>Horario</w:t>
            </w:r>
          </w:p>
        </w:tc>
        <w:tc>
          <w:tcPr>
            <w:tcW w:w="4808" w:type="dxa"/>
            <w:tcBorders>
              <w:top w:val="nil"/>
              <w:left w:val="nil"/>
              <w:bottom w:val="nil"/>
              <w:right w:val="nil"/>
            </w:tcBorders>
            <w:shd w:val="clear" w:color="auto" w:fill="4471C4"/>
          </w:tcPr>
          <w:p w14:paraId="7313100C" w14:textId="77777777" w:rsidR="00AD0BEA" w:rsidRDefault="00362AE3">
            <w:pPr>
              <w:pStyle w:val="TableParagraph"/>
              <w:spacing w:before="67"/>
              <w:ind w:left="113"/>
              <w:rPr>
                <w:b/>
                <w:sz w:val="20"/>
              </w:rPr>
            </w:pPr>
            <w:r>
              <w:rPr>
                <w:b/>
                <w:color w:val="FFFFFF"/>
                <w:sz w:val="20"/>
              </w:rPr>
              <w:t>Actividad</w:t>
            </w:r>
          </w:p>
        </w:tc>
        <w:tc>
          <w:tcPr>
            <w:tcW w:w="2564" w:type="dxa"/>
            <w:tcBorders>
              <w:top w:val="nil"/>
              <w:left w:val="nil"/>
              <w:bottom w:val="nil"/>
              <w:right w:val="nil"/>
            </w:tcBorders>
            <w:shd w:val="clear" w:color="auto" w:fill="4471C4"/>
          </w:tcPr>
          <w:p w14:paraId="3D5BA2A2" w14:textId="77777777" w:rsidR="00AD0BEA" w:rsidRDefault="00362AE3">
            <w:pPr>
              <w:pStyle w:val="TableParagraph"/>
              <w:spacing w:before="67"/>
              <w:ind w:left="113"/>
              <w:rPr>
                <w:b/>
                <w:sz w:val="20"/>
              </w:rPr>
            </w:pPr>
            <w:r>
              <w:rPr>
                <w:b/>
                <w:color w:val="FFFFFF"/>
                <w:sz w:val="20"/>
              </w:rPr>
              <w:t>Responsable</w:t>
            </w:r>
          </w:p>
        </w:tc>
      </w:tr>
      <w:tr w:rsidR="00AD0BEA" w14:paraId="30EDA5AC" w14:textId="77777777">
        <w:trPr>
          <w:trHeight w:val="350"/>
        </w:trPr>
        <w:tc>
          <w:tcPr>
            <w:tcW w:w="2150" w:type="dxa"/>
            <w:tcBorders>
              <w:top w:val="nil"/>
            </w:tcBorders>
            <w:shd w:val="clear" w:color="auto" w:fill="D9E1F3"/>
          </w:tcPr>
          <w:p w14:paraId="29104B15" w14:textId="0523B5C4" w:rsidR="00AD0BEA" w:rsidRDefault="00362AE3">
            <w:pPr>
              <w:pStyle w:val="TableParagraph"/>
              <w:spacing w:before="60"/>
              <w:ind w:left="107"/>
              <w:rPr>
                <w:sz w:val="20"/>
              </w:rPr>
            </w:pPr>
            <w:r>
              <w:rPr>
                <w:sz w:val="20"/>
              </w:rPr>
              <w:t>8:30-9:00</w:t>
            </w:r>
            <w:r>
              <w:rPr>
                <w:spacing w:val="-1"/>
                <w:sz w:val="20"/>
              </w:rPr>
              <w:t xml:space="preserve"> </w:t>
            </w:r>
            <w:r>
              <w:rPr>
                <w:sz w:val="20"/>
              </w:rPr>
              <w:t>a.m</w:t>
            </w:r>
            <w:r w:rsidR="00B11863">
              <w:rPr>
                <w:sz w:val="20"/>
              </w:rPr>
              <w:t>.</w:t>
            </w:r>
          </w:p>
        </w:tc>
        <w:tc>
          <w:tcPr>
            <w:tcW w:w="4808" w:type="dxa"/>
            <w:tcBorders>
              <w:top w:val="nil"/>
            </w:tcBorders>
            <w:shd w:val="clear" w:color="auto" w:fill="D9E1F3"/>
          </w:tcPr>
          <w:p w14:paraId="711D2AFC" w14:textId="77777777" w:rsidR="00AD0BEA" w:rsidRDefault="00362AE3">
            <w:pPr>
              <w:pStyle w:val="TableParagraph"/>
              <w:spacing w:before="60"/>
              <w:ind w:left="108"/>
              <w:rPr>
                <w:b/>
                <w:sz w:val="20"/>
              </w:rPr>
            </w:pPr>
            <w:r>
              <w:rPr>
                <w:b/>
                <w:sz w:val="20"/>
              </w:rPr>
              <w:t>Coffee</w:t>
            </w:r>
            <w:r>
              <w:rPr>
                <w:b/>
                <w:spacing w:val="-4"/>
                <w:sz w:val="20"/>
              </w:rPr>
              <w:t xml:space="preserve"> </w:t>
            </w:r>
            <w:r>
              <w:rPr>
                <w:b/>
                <w:sz w:val="20"/>
              </w:rPr>
              <w:t>Break</w:t>
            </w:r>
          </w:p>
        </w:tc>
        <w:tc>
          <w:tcPr>
            <w:tcW w:w="2564" w:type="dxa"/>
            <w:tcBorders>
              <w:top w:val="nil"/>
            </w:tcBorders>
            <w:shd w:val="clear" w:color="auto" w:fill="D9E1F3"/>
          </w:tcPr>
          <w:p w14:paraId="0706F4E5" w14:textId="77777777" w:rsidR="00AD0BEA" w:rsidRDefault="00AD0BEA">
            <w:pPr>
              <w:pStyle w:val="TableParagraph"/>
              <w:rPr>
                <w:sz w:val="20"/>
              </w:rPr>
            </w:pPr>
          </w:p>
        </w:tc>
      </w:tr>
      <w:tr w:rsidR="00AD0BEA" w14:paraId="1AF6288C" w14:textId="77777777">
        <w:trPr>
          <w:trHeight w:val="347"/>
        </w:trPr>
        <w:tc>
          <w:tcPr>
            <w:tcW w:w="2150" w:type="dxa"/>
          </w:tcPr>
          <w:p w14:paraId="27F97EF8" w14:textId="4600E117" w:rsidR="00AD0BEA" w:rsidRDefault="00362AE3">
            <w:pPr>
              <w:pStyle w:val="TableParagraph"/>
              <w:spacing w:before="60"/>
              <w:ind w:left="107"/>
              <w:rPr>
                <w:sz w:val="20"/>
              </w:rPr>
            </w:pPr>
            <w:r>
              <w:rPr>
                <w:sz w:val="20"/>
              </w:rPr>
              <w:t>9:00-9:10</w:t>
            </w:r>
            <w:r>
              <w:rPr>
                <w:spacing w:val="-1"/>
                <w:sz w:val="20"/>
              </w:rPr>
              <w:t xml:space="preserve"> </w:t>
            </w:r>
            <w:r>
              <w:rPr>
                <w:sz w:val="20"/>
              </w:rPr>
              <w:t>a.m</w:t>
            </w:r>
            <w:r w:rsidR="00B11863">
              <w:rPr>
                <w:sz w:val="20"/>
              </w:rPr>
              <w:t>.</w:t>
            </w:r>
          </w:p>
        </w:tc>
        <w:tc>
          <w:tcPr>
            <w:tcW w:w="4808" w:type="dxa"/>
          </w:tcPr>
          <w:p w14:paraId="2988AE83" w14:textId="77777777" w:rsidR="00AD0BEA" w:rsidRDefault="00362AE3">
            <w:pPr>
              <w:pStyle w:val="TableParagraph"/>
              <w:spacing w:before="60"/>
              <w:ind w:left="108"/>
              <w:rPr>
                <w:sz w:val="20"/>
              </w:rPr>
            </w:pPr>
            <w:r>
              <w:rPr>
                <w:sz w:val="20"/>
              </w:rPr>
              <w:t>Bienvenida</w:t>
            </w:r>
          </w:p>
        </w:tc>
        <w:tc>
          <w:tcPr>
            <w:tcW w:w="2564" w:type="dxa"/>
          </w:tcPr>
          <w:p w14:paraId="7B9B96D3" w14:textId="77777777" w:rsidR="00AD0BEA" w:rsidRDefault="00362AE3">
            <w:pPr>
              <w:pStyle w:val="TableParagraph"/>
              <w:spacing w:before="60"/>
              <w:ind w:left="108"/>
              <w:rPr>
                <w:sz w:val="20"/>
              </w:rPr>
            </w:pPr>
            <w:r>
              <w:rPr>
                <w:w w:val="95"/>
                <w:sz w:val="20"/>
              </w:rPr>
              <w:t>Gerente</w:t>
            </w:r>
            <w:r>
              <w:rPr>
                <w:spacing w:val="25"/>
                <w:w w:val="95"/>
                <w:sz w:val="20"/>
              </w:rPr>
              <w:t xml:space="preserve"> </w:t>
            </w:r>
            <w:r>
              <w:rPr>
                <w:w w:val="95"/>
                <w:sz w:val="20"/>
              </w:rPr>
              <w:t>de</w:t>
            </w:r>
            <w:r>
              <w:rPr>
                <w:spacing w:val="8"/>
                <w:w w:val="95"/>
                <w:sz w:val="20"/>
              </w:rPr>
              <w:t xml:space="preserve"> </w:t>
            </w:r>
            <w:r>
              <w:rPr>
                <w:w w:val="95"/>
                <w:sz w:val="20"/>
              </w:rPr>
              <w:t>Agencia</w:t>
            </w:r>
          </w:p>
        </w:tc>
      </w:tr>
      <w:tr w:rsidR="00AD0BEA" w14:paraId="16B8C50B" w14:textId="77777777">
        <w:trPr>
          <w:trHeight w:val="921"/>
        </w:trPr>
        <w:tc>
          <w:tcPr>
            <w:tcW w:w="2150" w:type="dxa"/>
            <w:shd w:val="clear" w:color="auto" w:fill="D9E1F3"/>
          </w:tcPr>
          <w:p w14:paraId="75587D57" w14:textId="0A4A25EB" w:rsidR="00B11863" w:rsidRDefault="00B11863">
            <w:pPr>
              <w:pStyle w:val="TableParagraph"/>
              <w:spacing w:before="1"/>
              <w:rPr>
                <w:sz w:val="30"/>
              </w:rPr>
            </w:pPr>
          </w:p>
          <w:p w14:paraId="35AF4AA3" w14:textId="599D62AA" w:rsidR="00AD0BEA" w:rsidRDefault="00362AE3">
            <w:pPr>
              <w:pStyle w:val="TableParagraph"/>
              <w:ind w:left="107"/>
              <w:rPr>
                <w:sz w:val="20"/>
              </w:rPr>
            </w:pPr>
            <w:r>
              <w:rPr>
                <w:sz w:val="20"/>
              </w:rPr>
              <w:t>9:10-9:20</w:t>
            </w:r>
            <w:r>
              <w:rPr>
                <w:spacing w:val="-1"/>
                <w:sz w:val="20"/>
              </w:rPr>
              <w:t xml:space="preserve"> </w:t>
            </w:r>
            <w:r>
              <w:rPr>
                <w:sz w:val="20"/>
              </w:rPr>
              <w:t>a.m</w:t>
            </w:r>
            <w:r w:rsidR="00B11863">
              <w:rPr>
                <w:sz w:val="20"/>
              </w:rPr>
              <w:t>.</w:t>
            </w:r>
          </w:p>
        </w:tc>
        <w:tc>
          <w:tcPr>
            <w:tcW w:w="4808" w:type="dxa"/>
            <w:shd w:val="clear" w:color="auto" w:fill="D9E1F3"/>
          </w:tcPr>
          <w:p w14:paraId="20CF2D8D" w14:textId="77777777" w:rsidR="00AD0BEA" w:rsidRDefault="00362AE3">
            <w:pPr>
              <w:pStyle w:val="TableParagraph"/>
              <w:ind w:left="108" w:right="234"/>
              <w:rPr>
                <w:sz w:val="20"/>
              </w:rPr>
            </w:pPr>
            <w:r>
              <w:rPr>
                <w:spacing w:val="-1"/>
                <w:sz w:val="20"/>
              </w:rPr>
              <w:t xml:space="preserve">Introducción: Actividad </w:t>
            </w:r>
            <w:r>
              <w:rPr>
                <w:sz w:val="20"/>
              </w:rPr>
              <w:t>para romper el hielo: Sesión de</w:t>
            </w:r>
            <w:r>
              <w:rPr>
                <w:spacing w:val="-47"/>
                <w:sz w:val="20"/>
              </w:rPr>
              <w:t xml:space="preserve"> </w:t>
            </w:r>
            <w:r>
              <w:rPr>
                <w:sz w:val="20"/>
              </w:rPr>
              <w:t>lluvia de ideas sobre posibles mejoras en los procesos</w:t>
            </w:r>
            <w:r>
              <w:rPr>
                <w:spacing w:val="1"/>
                <w:sz w:val="20"/>
              </w:rPr>
              <w:t xml:space="preserve"> </w:t>
            </w:r>
            <w:r>
              <w:rPr>
                <w:sz w:val="20"/>
              </w:rPr>
              <w:t>del</w:t>
            </w:r>
            <w:r>
              <w:rPr>
                <w:spacing w:val="-1"/>
                <w:sz w:val="20"/>
              </w:rPr>
              <w:t xml:space="preserve"> </w:t>
            </w:r>
            <w:r>
              <w:rPr>
                <w:sz w:val="20"/>
              </w:rPr>
              <w:t>banco.</w:t>
            </w:r>
          </w:p>
        </w:tc>
        <w:tc>
          <w:tcPr>
            <w:tcW w:w="2564" w:type="dxa"/>
            <w:shd w:val="clear" w:color="auto" w:fill="D9E1F3"/>
          </w:tcPr>
          <w:p w14:paraId="47134800" w14:textId="77777777" w:rsidR="00AD0BEA" w:rsidRDefault="00AD0BEA">
            <w:pPr>
              <w:pStyle w:val="TableParagraph"/>
              <w:spacing w:before="1"/>
              <w:rPr>
                <w:sz w:val="30"/>
              </w:rPr>
            </w:pPr>
          </w:p>
          <w:p w14:paraId="49BDF04E" w14:textId="77777777" w:rsidR="00AD0BEA" w:rsidRDefault="00362AE3">
            <w:pPr>
              <w:pStyle w:val="TableParagraph"/>
              <w:ind w:left="108"/>
              <w:rPr>
                <w:sz w:val="20"/>
              </w:rPr>
            </w:pPr>
            <w:r>
              <w:rPr>
                <w:sz w:val="20"/>
              </w:rPr>
              <w:t>Gerente</w:t>
            </w:r>
            <w:r>
              <w:rPr>
                <w:spacing w:val="-2"/>
                <w:sz w:val="20"/>
              </w:rPr>
              <w:t xml:space="preserve"> </w:t>
            </w:r>
            <w:r>
              <w:rPr>
                <w:sz w:val="20"/>
              </w:rPr>
              <w:t>de</w:t>
            </w:r>
            <w:r>
              <w:rPr>
                <w:spacing w:val="-2"/>
                <w:sz w:val="20"/>
              </w:rPr>
              <w:t xml:space="preserve"> </w:t>
            </w:r>
            <w:r>
              <w:rPr>
                <w:sz w:val="20"/>
              </w:rPr>
              <w:t>mejora</w:t>
            </w:r>
            <w:r>
              <w:rPr>
                <w:spacing w:val="-2"/>
                <w:sz w:val="20"/>
              </w:rPr>
              <w:t xml:space="preserve"> </w:t>
            </w:r>
            <w:r>
              <w:rPr>
                <w:sz w:val="20"/>
              </w:rPr>
              <w:t>continua</w:t>
            </w:r>
          </w:p>
        </w:tc>
      </w:tr>
      <w:tr w:rsidR="00AD0BEA" w14:paraId="07EC47F3" w14:textId="77777777">
        <w:trPr>
          <w:trHeight w:val="918"/>
        </w:trPr>
        <w:tc>
          <w:tcPr>
            <w:tcW w:w="2150" w:type="dxa"/>
          </w:tcPr>
          <w:p w14:paraId="496BEF44" w14:textId="77777777" w:rsidR="00AD0BEA" w:rsidRDefault="00AD0BEA">
            <w:pPr>
              <w:pStyle w:val="TableParagraph"/>
              <w:rPr>
                <w:sz w:val="30"/>
              </w:rPr>
            </w:pPr>
          </w:p>
          <w:p w14:paraId="4CC6ED5A" w14:textId="05DEF9BD" w:rsidR="00AD0BEA" w:rsidRDefault="00362AE3">
            <w:pPr>
              <w:pStyle w:val="TableParagraph"/>
              <w:spacing w:before="1"/>
              <w:ind w:left="107"/>
              <w:rPr>
                <w:sz w:val="20"/>
              </w:rPr>
            </w:pPr>
            <w:r>
              <w:rPr>
                <w:sz w:val="20"/>
              </w:rPr>
              <w:t>9:20-9:30</w:t>
            </w:r>
            <w:r>
              <w:rPr>
                <w:spacing w:val="-1"/>
                <w:sz w:val="20"/>
              </w:rPr>
              <w:t xml:space="preserve"> </w:t>
            </w:r>
            <w:r>
              <w:rPr>
                <w:sz w:val="20"/>
              </w:rPr>
              <w:t>a.m</w:t>
            </w:r>
            <w:r w:rsidR="00B11863">
              <w:rPr>
                <w:sz w:val="20"/>
              </w:rPr>
              <w:t>.</w:t>
            </w:r>
          </w:p>
        </w:tc>
        <w:tc>
          <w:tcPr>
            <w:tcW w:w="4808" w:type="dxa"/>
          </w:tcPr>
          <w:p w14:paraId="068C73E2" w14:textId="77777777" w:rsidR="00AD0BEA" w:rsidRDefault="00362AE3">
            <w:pPr>
              <w:pStyle w:val="TableParagraph"/>
              <w:ind w:left="108"/>
              <w:rPr>
                <w:sz w:val="20"/>
              </w:rPr>
            </w:pPr>
            <w:r>
              <w:rPr>
                <w:spacing w:val="-1"/>
                <w:sz w:val="20"/>
              </w:rPr>
              <w:t xml:space="preserve">Desarrollo de Contenido. </w:t>
            </w:r>
            <w:r>
              <w:rPr>
                <w:sz w:val="20"/>
              </w:rPr>
              <w:t>Análisis de procesos actuales:</w:t>
            </w:r>
            <w:r>
              <w:rPr>
                <w:spacing w:val="1"/>
                <w:sz w:val="20"/>
              </w:rPr>
              <w:t xml:space="preserve"> </w:t>
            </w:r>
            <w:r>
              <w:rPr>
                <w:sz w:val="20"/>
              </w:rPr>
              <w:t>Identificación</w:t>
            </w:r>
            <w:r>
              <w:rPr>
                <w:spacing w:val="-2"/>
                <w:sz w:val="20"/>
              </w:rPr>
              <w:t xml:space="preserve"> </w:t>
            </w:r>
            <w:r>
              <w:rPr>
                <w:sz w:val="20"/>
              </w:rPr>
              <w:t>y análisis</w:t>
            </w:r>
            <w:r>
              <w:rPr>
                <w:spacing w:val="-2"/>
                <w:sz w:val="20"/>
              </w:rPr>
              <w:t xml:space="preserve"> </w:t>
            </w:r>
            <w:r>
              <w:rPr>
                <w:sz w:val="20"/>
              </w:rPr>
              <w:t>de</w:t>
            </w:r>
            <w:r>
              <w:rPr>
                <w:spacing w:val="2"/>
                <w:sz w:val="20"/>
              </w:rPr>
              <w:t xml:space="preserve"> </w:t>
            </w:r>
            <w:r>
              <w:rPr>
                <w:sz w:val="20"/>
              </w:rPr>
              <w:t>los</w:t>
            </w:r>
            <w:r>
              <w:rPr>
                <w:spacing w:val="-2"/>
                <w:sz w:val="20"/>
              </w:rPr>
              <w:t xml:space="preserve"> </w:t>
            </w:r>
            <w:r>
              <w:rPr>
                <w:sz w:val="20"/>
              </w:rPr>
              <w:t>procesos</w:t>
            </w:r>
            <w:r>
              <w:rPr>
                <w:spacing w:val="-2"/>
                <w:sz w:val="20"/>
              </w:rPr>
              <w:t xml:space="preserve"> </w:t>
            </w:r>
            <w:r>
              <w:rPr>
                <w:sz w:val="20"/>
              </w:rPr>
              <w:t>existentes</w:t>
            </w:r>
            <w:r>
              <w:rPr>
                <w:spacing w:val="-2"/>
                <w:sz w:val="20"/>
              </w:rPr>
              <w:t xml:space="preserve"> </w:t>
            </w:r>
            <w:r>
              <w:rPr>
                <w:sz w:val="20"/>
              </w:rPr>
              <w:t>en el</w:t>
            </w:r>
          </w:p>
          <w:p w14:paraId="554664F1" w14:textId="77777777" w:rsidR="00AD0BEA" w:rsidRDefault="00362AE3">
            <w:pPr>
              <w:pStyle w:val="TableParagraph"/>
              <w:spacing w:line="228" w:lineRule="exact"/>
              <w:ind w:left="108" w:right="107"/>
              <w:rPr>
                <w:sz w:val="20"/>
              </w:rPr>
            </w:pPr>
            <w:r>
              <w:rPr>
                <w:sz w:val="20"/>
              </w:rPr>
              <w:t>banco,</w:t>
            </w:r>
            <w:r>
              <w:rPr>
                <w:spacing w:val="-4"/>
                <w:sz w:val="20"/>
              </w:rPr>
              <w:t xml:space="preserve"> </w:t>
            </w:r>
            <w:r>
              <w:rPr>
                <w:sz w:val="20"/>
              </w:rPr>
              <w:t>destacando</w:t>
            </w:r>
            <w:r>
              <w:rPr>
                <w:spacing w:val="-1"/>
                <w:sz w:val="20"/>
              </w:rPr>
              <w:t xml:space="preserve"> </w:t>
            </w:r>
            <w:r>
              <w:rPr>
                <w:sz w:val="20"/>
              </w:rPr>
              <w:t>sus</w:t>
            </w:r>
            <w:r>
              <w:rPr>
                <w:spacing w:val="-3"/>
                <w:sz w:val="20"/>
              </w:rPr>
              <w:t xml:space="preserve"> </w:t>
            </w:r>
            <w:r>
              <w:rPr>
                <w:sz w:val="20"/>
              </w:rPr>
              <w:t>fortalezas</w:t>
            </w:r>
            <w:r>
              <w:rPr>
                <w:spacing w:val="-3"/>
                <w:sz w:val="20"/>
              </w:rPr>
              <w:t xml:space="preserve"> </w:t>
            </w:r>
            <w:r>
              <w:rPr>
                <w:sz w:val="20"/>
              </w:rPr>
              <w:t>y</w:t>
            </w:r>
            <w:r>
              <w:rPr>
                <w:spacing w:val="-1"/>
                <w:sz w:val="20"/>
              </w:rPr>
              <w:t xml:space="preserve"> </w:t>
            </w:r>
            <w:r>
              <w:rPr>
                <w:sz w:val="20"/>
              </w:rPr>
              <w:t>áreas</w:t>
            </w:r>
            <w:r>
              <w:rPr>
                <w:spacing w:val="-3"/>
                <w:sz w:val="20"/>
              </w:rPr>
              <w:t xml:space="preserve"> </w:t>
            </w:r>
            <w:r>
              <w:rPr>
                <w:sz w:val="20"/>
              </w:rPr>
              <w:t>de</w:t>
            </w:r>
            <w:r>
              <w:rPr>
                <w:spacing w:val="-2"/>
                <w:sz w:val="20"/>
              </w:rPr>
              <w:t xml:space="preserve"> </w:t>
            </w:r>
            <w:r>
              <w:rPr>
                <w:sz w:val="20"/>
              </w:rPr>
              <w:t>Desarrollo</w:t>
            </w:r>
            <w:r>
              <w:rPr>
                <w:spacing w:val="-2"/>
                <w:sz w:val="20"/>
              </w:rPr>
              <w:t xml:space="preserve"> </w:t>
            </w:r>
            <w:r>
              <w:rPr>
                <w:sz w:val="20"/>
              </w:rPr>
              <w:t>de</w:t>
            </w:r>
            <w:r>
              <w:rPr>
                <w:spacing w:val="-47"/>
                <w:sz w:val="20"/>
              </w:rPr>
              <w:t xml:space="preserve"> </w:t>
            </w:r>
            <w:r>
              <w:rPr>
                <w:sz w:val="20"/>
              </w:rPr>
              <w:t>Contenido:</w:t>
            </w:r>
          </w:p>
        </w:tc>
        <w:tc>
          <w:tcPr>
            <w:tcW w:w="2564" w:type="dxa"/>
          </w:tcPr>
          <w:p w14:paraId="089B421A" w14:textId="77777777" w:rsidR="00AD0BEA" w:rsidRDefault="00AD0BEA">
            <w:pPr>
              <w:pStyle w:val="TableParagraph"/>
              <w:rPr>
                <w:sz w:val="30"/>
              </w:rPr>
            </w:pPr>
          </w:p>
          <w:p w14:paraId="47439D09" w14:textId="77777777" w:rsidR="00AD0BEA" w:rsidRDefault="00362AE3">
            <w:pPr>
              <w:pStyle w:val="TableParagraph"/>
              <w:spacing w:before="1"/>
              <w:ind w:left="108"/>
              <w:rPr>
                <w:sz w:val="20"/>
              </w:rPr>
            </w:pPr>
            <w:r>
              <w:rPr>
                <w:sz w:val="20"/>
              </w:rPr>
              <w:t>Gerente</w:t>
            </w:r>
            <w:r>
              <w:rPr>
                <w:spacing w:val="-2"/>
                <w:sz w:val="20"/>
              </w:rPr>
              <w:t xml:space="preserve"> </w:t>
            </w:r>
            <w:r>
              <w:rPr>
                <w:sz w:val="20"/>
              </w:rPr>
              <w:t>de</w:t>
            </w:r>
            <w:r>
              <w:rPr>
                <w:spacing w:val="-2"/>
                <w:sz w:val="20"/>
              </w:rPr>
              <w:t xml:space="preserve"> </w:t>
            </w:r>
            <w:r>
              <w:rPr>
                <w:sz w:val="20"/>
              </w:rPr>
              <w:t>mejora</w:t>
            </w:r>
            <w:r>
              <w:rPr>
                <w:spacing w:val="-2"/>
                <w:sz w:val="20"/>
              </w:rPr>
              <w:t xml:space="preserve"> </w:t>
            </w:r>
            <w:r>
              <w:rPr>
                <w:sz w:val="20"/>
              </w:rPr>
              <w:t>continua</w:t>
            </w:r>
          </w:p>
        </w:tc>
      </w:tr>
      <w:tr w:rsidR="00AD0BEA" w14:paraId="40A5F31D" w14:textId="77777777">
        <w:trPr>
          <w:trHeight w:val="690"/>
        </w:trPr>
        <w:tc>
          <w:tcPr>
            <w:tcW w:w="2150" w:type="dxa"/>
            <w:shd w:val="clear" w:color="auto" w:fill="D9E1F3"/>
          </w:tcPr>
          <w:p w14:paraId="0E90FB6A" w14:textId="77777777" w:rsidR="00AD0BEA" w:rsidRDefault="00AD0BEA">
            <w:pPr>
              <w:pStyle w:val="TableParagraph"/>
              <w:rPr>
                <w:sz w:val="20"/>
              </w:rPr>
            </w:pPr>
          </w:p>
          <w:p w14:paraId="6B09C595" w14:textId="561F834D" w:rsidR="00AD0BEA" w:rsidRDefault="00362AE3">
            <w:pPr>
              <w:pStyle w:val="TableParagraph"/>
              <w:ind w:left="107"/>
              <w:rPr>
                <w:sz w:val="20"/>
              </w:rPr>
            </w:pPr>
            <w:r>
              <w:rPr>
                <w:sz w:val="20"/>
              </w:rPr>
              <w:t>9:30-9:45</w:t>
            </w:r>
            <w:r>
              <w:rPr>
                <w:spacing w:val="-1"/>
                <w:sz w:val="20"/>
              </w:rPr>
              <w:t xml:space="preserve"> </w:t>
            </w:r>
            <w:r>
              <w:rPr>
                <w:sz w:val="20"/>
              </w:rPr>
              <w:t>a.m</w:t>
            </w:r>
            <w:r w:rsidR="00B11863">
              <w:rPr>
                <w:sz w:val="20"/>
              </w:rPr>
              <w:t>.</w:t>
            </w:r>
          </w:p>
        </w:tc>
        <w:tc>
          <w:tcPr>
            <w:tcW w:w="4808" w:type="dxa"/>
            <w:shd w:val="clear" w:color="auto" w:fill="D9E1F3"/>
          </w:tcPr>
          <w:p w14:paraId="70EDC82E" w14:textId="77777777" w:rsidR="00AD0BEA" w:rsidRDefault="00362AE3">
            <w:pPr>
              <w:pStyle w:val="TableParagraph"/>
              <w:spacing w:line="230" w:lineRule="atLeast"/>
              <w:ind w:left="108" w:right="526"/>
              <w:rPr>
                <w:sz w:val="20"/>
              </w:rPr>
            </w:pPr>
            <w:r>
              <w:rPr>
                <w:sz w:val="20"/>
              </w:rPr>
              <w:t>-</w:t>
            </w:r>
            <w:r>
              <w:rPr>
                <w:spacing w:val="-2"/>
                <w:sz w:val="20"/>
              </w:rPr>
              <w:t xml:space="preserve"> </w:t>
            </w:r>
            <w:r>
              <w:rPr>
                <w:sz w:val="20"/>
              </w:rPr>
              <w:t>Identificación</w:t>
            </w:r>
            <w:r>
              <w:rPr>
                <w:spacing w:val="-2"/>
                <w:sz w:val="20"/>
              </w:rPr>
              <w:t xml:space="preserve"> </w:t>
            </w:r>
            <w:r>
              <w:rPr>
                <w:sz w:val="20"/>
              </w:rPr>
              <w:t>de</w:t>
            </w:r>
            <w:r>
              <w:rPr>
                <w:spacing w:val="-2"/>
                <w:sz w:val="20"/>
              </w:rPr>
              <w:t xml:space="preserve"> </w:t>
            </w:r>
            <w:r>
              <w:rPr>
                <w:sz w:val="20"/>
              </w:rPr>
              <w:t>áreas</w:t>
            </w:r>
            <w:r>
              <w:rPr>
                <w:spacing w:val="-3"/>
                <w:sz w:val="20"/>
              </w:rPr>
              <w:t xml:space="preserve"> </w:t>
            </w:r>
            <w:r>
              <w:rPr>
                <w:sz w:val="20"/>
              </w:rPr>
              <w:t>de</w:t>
            </w:r>
            <w:r>
              <w:rPr>
                <w:spacing w:val="-3"/>
                <w:sz w:val="20"/>
              </w:rPr>
              <w:t xml:space="preserve"> </w:t>
            </w:r>
            <w:r>
              <w:rPr>
                <w:sz w:val="20"/>
              </w:rPr>
              <w:t>mejora:</w:t>
            </w:r>
            <w:r>
              <w:rPr>
                <w:spacing w:val="-2"/>
                <w:sz w:val="20"/>
              </w:rPr>
              <w:t xml:space="preserve"> </w:t>
            </w:r>
            <w:r>
              <w:rPr>
                <w:sz w:val="20"/>
              </w:rPr>
              <w:t>Discusión</w:t>
            </w:r>
            <w:r>
              <w:rPr>
                <w:spacing w:val="-2"/>
                <w:sz w:val="20"/>
              </w:rPr>
              <w:t xml:space="preserve"> </w:t>
            </w:r>
            <w:r>
              <w:rPr>
                <w:sz w:val="20"/>
              </w:rPr>
              <w:t>sobre</w:t>
            </w:r>
            <w:r>
              <w:rPr>
                <w:spacing w:val="-47"/>
                <w:sz w:val="20"/>
              </w:rPr>
              <w:t xml:space="preserve"> </w:t>
            </w:r>
            <w:r>
              <w:rPr>
                <w:sz w:val="20"/>
              </w:rPr>
              <w:t>cómo identificar y priorizar áreas de mejora en los</w:t>
            </w:r>
            <w:r>
              <w:rPr>
                <w:spacing w:val="1"/>
                <w:sz w:val="20"/>
              </w:rPr>
              <w:t xml:space="preserve"> </w:t>
            </w:r>
            <w:r>
              <w:rPr>
                <w:sz w:val="20"/>
              </w:rPr>
              <w:t>procesos</w:t>
            </w:r>
            <w:r>
              <w:rPr>
                <w:spacing w:val="-2"/>
                <w:sz w:val="20"/>
              </w:rPr>
              <w:t xml:space="preserve"> </w:t>
            </w:r>
            <w:r>
              <w:rPr>
                <w:sz w:val="20"/>
              </w:rPr>
              <w:t>bancarios.</w:t>
            </w:r>
          </w:p>
        </w:tc>
        <w:tc>
          <w:tcPr>
            <w:tcW w:w="2564" w:type="dxa"/>
            <w:shd w:val="clear" w:color="auto" w:fill="D9E1F3"/>
          </w:tcPr>
          <w:p w14:paraId="6D259202" w14:textId="77777777" w:rsidR="00AD0BEA" w:rsidRDefault="00AD0BEA">
            <w:pPr>
              <w:pStyle w:val="TableParagraph"/>
              <w:rPr>
                <w:sz w:val="20"/>
              </w:rPr>
            </w:pPr>
          </w:p>
          <w:p w14:paraId="555F35F6" w14:textId="77777777" w:rsidR="00AD0BEA" w:rsidRDefault="00362AE3">
            <w:pPr>
              <w:pStyle w:val="TableParagraph"/>
              <w:ind w:left="108"/>
              <w:rPr>
                <w:sz w:val="20"/>
              </w:rPr>
            </w:pPr>
            <w:r>
              <w:rPr>
                <w:sz w:val="20"/>
              </w:rPr>
              <w:t>Gerente</w:t>
            </w:r>
            <w:r>
              <w:rPr>
                <w:spacing w:val="-2"/>
                <w:sz w:val="20"/>
              </w:rPr>
              <w:t xml:space="preserve"> </w:t>
            </w:r>
            <w:r>
              <w:rPr>
                <w:sz w:val="20"/>
              </w:rPr>
              <w:t>de</w:t>
            </w:r>
            <w:r>
              <w:rPr>
                <w:spacing w:val="-2"/>
                <w:sz w:val="20"/>
              </w:rPr>
              <w:t xml:space="preserve"> </w:t>
            </w:r>
            <w:r>
              <w:rPr>
                <w:sz w:val="20"/>
              </w:rPr>
              <w:t>mejora</w:t>
            </w:r>
            <w:r>
              <w:rPr>
                <w:spacing w:val="-2"/>
                <w:sz w:val="20"/>
              </w:rPr>
              <w:t xml:space="preserve"> </w:t>
            </w:r>
            <w:r>
              <w:rPr>
                <w:sz w:val="20"/>
              </w:rPr>
              <w:t>continua</w:t>
            </w:r>
          </w:p>
        </w:tc>
      </w:tr>
      <w:tr w:rsidR="00AD0BEA" w14:paraId="74C25FDF" w14:textId="77777777">
        <w:trPr>
          <w:trHeight w:val="918"/>
        </w:trPr>
        <w:tc>
          <w:tcPr>
            <w:tcW w:w="2150" w:type="dxa"/>
          </w:tcPr>
          <w:p w14:paraId="396C63B8" w14:textId="77777777" w:rsidR="00AD0BEA" w:rsidRDefault="00AD0BEA">
            <w:pPr>
              <w:pStyle w:val="TableParagraph"/>
              <w:rPr>
                <w:sz w:val="30"/>
              </w:rPr>
            </w:pPr>
          </w:p>
          <w:p w14:paraId="0E3A6EED" w14:textId="11FD114B" w:rsidR="00AD0BEA" w:rsidRDefault="00362AE3">
            <w:pPr>
              <w:pStyle w:val="TableParagraph"/>
              <w:spacing w:before="1"/>
              <w:ind w:left="107"/>
              <w:rPr>
                <w:sz w:val="20"/>
              </w:rPr>
            </w:pPr>
            <w:r>
              <w:rPr>
                <w:sz w:val="20"/>
              </w:rPr>
              <w:t>9:45-10:45</w:t>
            </w:r>
            <w:r>
              <w:rPr>
                <w:spacing w:val="-2"/>
                <w:sz w:val="20"/>
              </w:rPr>
              <w:t xml:space="preserve"> </w:t>
            </w:r>
            <w:r>
              <w:rPr>
                <w:sz w:val="20"/>
              </w:rPr>
              <w:t>a.m</w:t>
            </w:r>
            <w:r w:rsidR="00B11863">
              <w:rPr>
                <w:sz w:val="20"/>
              </w:rPr>
              <w:t>.</w:t>
            </w:r>
          </w:p>
        </w:tc>
        <w:tc>
          <w:tcPr>
            <w:tcW w:w="4808" w:type="dxa"/>
          </w:tcPr>
          <w:p w14:paraId="72BE2ED8" w14:textId="77777777" w:rsidR="00AD0BEA" w:rsidRDefault="00362AE3">
            <w:pPr>
              <w:pStyle w:val="TableParagraph"/>
              <w:ind w:left="108" w:right="134"/>
              <w:rPr>
                <w:sz w:val="20"/>
              </w:rPr>
            </w:pPr>
            <w:r>
              <w:rPr>
                <w:sz w:val="20"/>
              </w:rPr>
              <w:t>- Métodos de mejora de procesos: Presentación de</w:t>
            </w:r>
            <w:r>
              <w:rPr>
                <w:spacing w:val="1"/>
                <w:sz w:val="20"/>
              </w:rPr>
              <w:t xml:space="preserve"> </w:t>
            </w:r>
            <w:r>
              <w:rPr>
                <w:sz w:val="20"/>
              </w:rPr>
              <w:t>metodologías</w:t>
            </w:r>
            <w:r>
              <w:rPr>
                <w:spacing w:val="-3"/>
                <w:sz w:val="20"/>
              </w:rPr>
              <w:t xml:space="preserve"> </w:t>
            </w:r>
            <w:r>
              <w:rPr>
                <w:sz w:val="20"/>
              </w:rPr>
              <w:t>y herramientas</w:t>
            </w:r>
            <w:r>
              <w:rPr>
                <w:spacing w:val="-3"/>
                <w:sz w:val="20"/>
              </w:rPr>
              <w:t xml:space="preserve"> </w:t>
            </w:r>
            <w:r>
              <w:rPr>
                <w:sz w:val="20"/>
              </w:rPr>
              <w:t>para</w:t>
            </w:r>
            <w:r>
              <w:rPr>
                <w:spacing w:val="-1"/>
                <w:sz w:val="20"/>
              </w:rPr>
              <w:t xml:space="preserve"> </w:t>
            </w:r>
            <w:r>
              <w:rPr>
                <w:sz w:val="20"/>
              </w:rPr>
              <w:t>mejorar</w:t>
            </w:r>
            <w:r>
              <w:rPr>
                <w:spacing w:val="-2"/>
                <w:sz w:val="20"/>
              </w:rPr>
              <w:t xml:space="preserve"> </w:t>
            </w:r>
            <w:r>
              <w:rPr>
                <w:sz w:val="20"/>
              </w:rPr>
              <w:t>la</w:t>
            </w:r>
            <w:r>
              <w:rPr>
                <w:spacing w:val="-1"/>
                <w:sz w:val="20"/>
              </w:rPr>
              <w:t xml:space="preserve"> </w:t>
            </w:r>
            <w:r>
              <w:rPr>
                <w:sz w:val="20"/>
              </w:rPr>
              <w:t>eficiencia</w:t>
            </w:r>
            <w:r>
              <w:rPr>
                <w:spacing w:val="-2"/>
                <w:sz w:val="20"/>
              </w:rPr>
              <w:t xml:space="preserve"> </w:t>
            </w:r>
            <w:r>
              <w:rPr>
                <w:sz w:val="20"/>
              </w:rPr>
              <w:t>y</w:t>
            </w:r>
          </w:p>
          <w:p w14:paraId="05180FE1" w14:textId="77777777" w:rsidR="00AD0BEA" w:rsidRDefault="00362AE3">
            <w:pPr>
              <w:pStyle w:val="TableParagraph"/>
              <w:spacing w:line="228" w:lineRule="exact"/>
              <w:ind w:left="108" w:right="358"/>
              <w:rPr>
                <w:sz w:val="20"/>
              </w:rPr>
            </w:pPr>
            <w:r>
              <w:rPr>
                <w:sz w:val="20"/>
              </w:rPr>
              <w:t>la</w:t>
            </w:r>
            <w:r>
              <w:rPr>
                <w:spacing w:val="-3"/>
                <w:sz w:val="20"/>
              </w:rPr>
              <w:t xml:space="preserve"> </w:t>
            </w:r>
            <w:r>
              <w:rPr>
                <w:sz w:val="20"/>
              </w:rPr>
              <w:t>calidad</w:t>
            </w:r>
            <w:r>
              <w:rPr>
                <w:spacing w:val="-2"/>
                <w:sz w:val="20"/>
              </w:rPr>
              <w:t xml:space="preserve"> </w:t>
            </w:r>
            <w:r>
              <w:rPr>
                <w:sz w:val="20"/>
              </w:rPr>
              <w:t>de</w:t>
            </w:r>
            <w:r>
              <w:rPr>
                <w:spacing w:val="-2"/>
                <w:sz w:val="20"/>
              </w:rPr>
              <w:t xml:space="preserve"> </w:t>
            </w:r>
            <w:r>
              <w:rPr>
                <w:sz w:val="20"/>
              </w:rPr>
              <w:t>los</w:t>
            </w:r>
            <w:r>
              <w:rPr>
                <w:spacing w:val="-4"/>
                <w:sz w:val="20"/>
              </w:rPr>
              <w:t xml:space="preserve"> </w:t>
            </w:r>
            <w:r>
              <w:rPr>
                <w:sz w:val="20"/>
              </w:rPr>
              <w:t>procesos</w:t>
            </w:r>
            <w:r>
              <w:rPr>
                <w:spacing w:val="-3"/>
                <w:sz w:val="20"/>
              </w:rPr>
              <w:t xml:space="preserve"> </w:t>
            </w:r>
            <w:r>
              <w:rPr>
                <w:sz w:val="20"/>
              </w:rPr>
              <w:t>bancarios,</w:t>
            </w:r>
            <w:r>
              <w:rPr>
                <w:spacing w:val="-3"/>
                <w:sz w:val="20"/>
              </w:rPr>
              <w:t xml:space="preserve"> </w:t>
            </w:r>
            <w:r>
              <w:rPr>
                <w:sz w:val="20"/>
              </w:rPr>
              <w:t>como</w:t>
            </w:r>
            <w:r>
              <w:rPr>
                <w:spacing w:val="-2"/>
                <w:sz w:val="20"/>
              </w:rPr>
              <w:t xml:space="preserve"> </w:t>
            </w:r>
            <w:r>
              <w:rPr>
                <w:sz w:val="20"/>
              </w:rPr>
              <w:t>Six</w:t>
            </w:r>
            <w:r>
              <w:rPr>
                <w:spacing w:val="-2"/>
                <w:sz w:val="20"/>
              </w:rPr>
              <w:t xml:space="preserve"> </w:t>
            </w:r>
            <w:r>
              <w:rPr>
                <w:sz w:val="20"/>
              </w:rPr>
              <w:t>Sigma,</w:t>
            </w:r>
            <w:r>
              <w:rPr>
                <w:spacing w:val="-47"/>
                <w:sz w:val="20"/>
              </w:rPr>
              <w:t xml:space="preserve"> </w:t>
            </w:r>
            <w:r>
              <w:rPr>
                <w:sz w:val="20"/>
              </w:rPr>
              <w:t>Lean Management, entre</w:t>
            </w:r>
            <w:r>
              <w:rPr>
                <w:spacing w:val="-2"/>
                <w:sz w:val="20"/>
              </w:rPr>
              <w:t xml:space="preserve"> </w:t>
            </w:r>
            <w:r>
              <w:rPr>
                <w:sz w:val="20"/>
              </w:rPr>
              <w:t>otros.</w:t>
            </w:r>
          </w:p>
        </w:tc>
        <w:tc>
          <w:tcPr>
            <w:tcW w:w="2564" w:type="dxa"/>
          </w:tcPr>
          <w:p w14:paraId="0725E483" w14:textId="77777777" w:rsidR="00AD0BEA" w:rsidRDefault="00AD0BEA">
            <w:pPr>
              <w:pStyle w:val="TableParagraph"/>
              <w:rPr>
                <w:sz w:val="30"/>
              </w:rPr>
            </w:pPr>
          </w:p>
          <w:p w14:paraId="53BC2ACA" w14:textId="77777777" w:rsidR="00AD0BEA" w:rsidRDefault="00362AE3">
            <w:pPr>
              <w:pStyle w:val="TableParagraph"/>
              <w:spacing w:before="1"/>
              <w:ind w:left="108"/>
              <w:rPr>
                <w:sz w:val="20"/>
              </w:rPr>
            </w:pPr>
            <w:r>
              <w:rPr>
                <w:sz w:val="20"/>
              </w:rPr>
              <w:t>Gerente</w:t>
            </w:r>
            <w:r>
              <w:rPr>
                <w:spacing w:val="-2"/>
                <w:sz w:val="20"/>
              </w:rPr>
              <w:t xml:space="preserve"> </w:t>
            </w:r>
            <w:r>
              <w:rPr>
                <w:sz w:val="20"/>
              </w:rPr>
              <w:t>de</w:t>
            </w:r>
            <w:r>
              <w:rPr>
                <w:spacing w:val="-2"/>
                <w:sz w:val="20"/>
              </w:rPr>
              <w:t xml:space="preserve"> </w:t>
            </w:r>
            <w:r>
              <w:rPr>
                <w:sz w:val="20"/>
              </w:rPr>
              <w:t>mejora</w:t>
            </w:r>
            <w:r>
              <w:rPr>
                <w:spacing w:val="-2"/>
                <w:sz w:val="20"/>
              </w:rPr>
              <w:t xml:space="preserve"> </w:t>
            </w:r>
            <w:r>
              <w:rPr>
                <w:sz w:val="20"/>
              </w:rPr>
              <w:t>continua</w:t>
            </w:r>
          </w:p>
        </w:tc>
      </w:tr>
      <w:tr w:rsidR="00AD0BEA" w14:paraId="5B9AD8E9" w14:textId="77777777">
        <w:trPr>
          <w:trHeight w:val="1151"/>
        </w:trPr>
        <w:tc>
          <w:tcPr>
            <w:tcW w:w="2150" w:type="dxa"/>
            <w:shd w:val="clear" w:color="auto" w:fill="D9E1F3"/>
          </w:tcPr>
          <w:p w14:paraId="5FE4DBB5" w14:textId="77777777" w:rsidR="00AD0BEA" w:rsidRDefault="00AD0BEA">
            <w:pPr>
              <w:pStyle w:val="TableParagraph"/>
            </w:pPr>
          </w:p>
          <w:p w14:paraId="69CD8598" w14:textId="77777777" w:rsidR="00AD0BEA" w:rsidRDefault="00AD0BEA">
            <w:pPr>
              <w:pStyle w:val="TableParagraph"/>
              <w:spacing w:before="1"/>
              <w:rPr>
                <w:sz w:val="18"/>
              </w:rPr>
            </w:pPr>
          </w:p>
          <w:p w14:paraId="0C8B0611" w14:textId="348D2870" w:rsidR="00AD0BEA" w:rsidRDefault="00362AE3">
            <w:pPr>
              <w:pStyle w:val="TableParagraph"/>
              <w:ind w:left="107"/>
              <w:rPr>
                <w:sz w:val="20"/>
              </w:rPr>
            </w:pPr>
            <w:r>
              <w:rPr>
                <w:sz w:val="20"/>
              </w:rPr>
              <w:t>10:30-10:45</w:t>
            </w:r>
            <w:r>
              <w:rPr>
                <w:spacing w:val="-1"/>
                <w:sz w:val="20"/>
              </w:rPr>
              <w:t xml:space="preserve"> </w:t>
            </w:r>
            <w:r>
              <w:rPr>
                <w:sz w:val="20"/>
              </w:rPr>
              <w:t>a.m</w:t>
            </w:r>
            <w:r w:rsidR="00B11863">
              <w:rPr>
                <w:sz w:val="20"/>
              </w:rPr>
              <w:t>.</w:t>
            </w:r>
          </w:p>
        </w:tc>
        <w:tc>
          <w:tcPr>
            <w:tcW w:w="4808" w:type="dxa"/>
            <w:shd w:val="clear" w:color="auto" w:fill="D9E1F3"/>
          </w:tcPr>
          <w:p w14:paraId="4C747897" w14:textId="77777777" w:rsidR="00AD0BEA" w:rsidRDefault="00362AE3">
            <w:pPr>
              <w:pStyle w:val="TableParagraph"/>
              <w:ind w:left="108" w:right="142"/>
              <w:rPr>
                <w:sz w:val="20"/>
              </w:rPr>
            </w:pPr>
            <w:r>
              <w:rPr>
                <w:sz w:val="20"/>
              </w:rPr>
              <w:t>Implementación de mejoras: Estrategias y pasos a seguir</w:t>
            </w:r>
            <w:r>
              <w:rPr>
                <w:spacing w:val="-47"/>
                <w:sz w:val="20"/>
              </w:rPr>
              <w:t xml:space="preserve"> </w:t>
            </w:r>
            <w:r>
              <w:rPr>
                <w:sz w:val="20"/>
              </w:rPr>
              <w:t>para</w:t>
            </w:r>
            <w:r>
              <w:rPr>
                <w:spacing w:val="-2"/>
                <w:sz w:val="20"/>
              </w:rPr>
              <w:t xml:space="preserve"> </w:t>
            </w:r>
            <w:r>
              <w:rPr>
                <w:sz w:val="20"/>
              </w:rPr>
              <w:t>implementar</w:t>
            </w:r>
            <w:r>
              <w:rPr>
                <w:spacing w:val="-1"/>
                <w:sz w:val="20"/>
              </w:rPr>
              <w:t xml:space="preserve"> </w:t>
            </w:r>
            <w:r>
              <w:rPr>
                <w:sz w:val="20"/>
              </w:rPr>
              <w:t>mejoras</w:t>
            </w:r>
            <w:r>
              <w:rPr>
                <w:spacing w:val="-3"/>
                <w:sz w:val="20"/>
              </w:rPr>
              <w:t xml:space="preserve"> </w:t>
            </w:r>
            <w:r>
              <w:rPr>
                <w:sz w:val="20"/>
              </w:rPr>
              <w:t>en</w:t>
            </w:r>
            <w:r>
              <w:rPr>
                <w:spacing w:val="-2"/>
                <w:sz w:val="20"/>
              </w:rPr>
              <w:t xml:space="preserve"> </w:t>
            </w:r>
            <w:r>
              <w:rPr>
                <w:sz w:val="20"/>
              </w:rPr>
              <w:t>los</w:t>
            </w:r>
            <w:r>
              <w:rPr>
                <w:spacing w:val="-3"/>
                <w:sz w:val="20"/>
              </w:rPr>
              <w:t xml:space="preserve"> </w:t>
            </w:r>
            <w:r>
              <w:rPr>
                <w:sz w:val="20"/>
              </w:rPr>
              <w:t>procesos,</w:t>
            </w:r>
            <w:r>
              <w:rPr>
                <w:spacing w:val="-1"/>
                <w:sz w:val="20"/>
              </w:rPr>
              <w:t xml:space="preserve"> </w:t>
            </w:r>
            <w:r>
              <w:rPr>
                <w:sz w:val="20"/>
              </w:rPr>
              <w:t>incluyendo</w:t>
            </w:r>
            <w:r>
              <w:rPr>
                <w:spacing w:val="-3"/>
                <w:sz w:val="20"/>
              </w:rPr>
              <w:t xml:space="preserve"> </w:t>
            </w:r>
            <w:r>
              <w:rPr>
                <w:sz w:val="20"/>
              </w:rPr>
              <w:t>la</w:t>
            </w:r>
            <w:r>
              <w:rPr>
                <w:spacing w:val="-47"/>
                <w:sz w:val="20"/>
              </w:rPr>
              <w:t xml:space="preserve"> </w:t>
            </w:r>
            <w:r>
              <w:rPr>
                <w:sz w:val="20"/>
              </w:rPr>
              <w:t>asignación de responsabilidades y el seguimiento del</w:t>
            </w:r>
            <w:r>
              <w:rPr>
                <w:spacing w:val="1"/>
                <w:sz w:val="20"/>
              </w:rPr>
              <w:t xml:space="preserve"> </w:t>
            </w:r>
            <w:r>
              <w:rPr>
                <w:sz w:val="20"/>
              </w:rPr>
              <w:t>progreso.</w:t>
            </w:r>
          </w:p>
        </w:tc>
        <w:tc>
          <w:tcPr>
            <w:tcW w:w="2564" w:type="dxa"/>
            <w:shd w:val="clear" w:color="auto" w:fill="D9E1F3"/>
          </w:tcPr>
          <w:p w14:paraId="2B431E76" w14:textId="77777777" w:rsidR="00AD0BEA" w:rsidRDefault="00AD0BEA">
            <w:pPr>
              <w:pStyle w:val="TableParagraph"/>
            </w:pPr>
          </w:p>
          <w:p w14:paraId="48F45408" w14:textId="77777777" w:rsidR="00AD0BEA" w:rsidRDefault="00AD0BEA">
            <w:pPr>
              <w:pStyle w:val="TableParagraph"/>
              <w:spacing w:before="1"/>
              <w:rPr>
                <w:sz w:val="18"/>
              </w:rPr>
            </w:pPr>
          </w:p>
          <w:p w14:paraId="60489577" w14:textId="77777777" w:rsidR="00AD0BEA" w:rsidRDefault="00362AE3">
            <w:pPr>
              <w:pStyle w:val="TableParagraph"/>
              <w:ind w:left="108"/>
              <w:rPr>
                <w:sz w:val="20"/>
              </w:rPr>
            </w:pPr>
            <w:r>
              <w:rPr>
                <w:sz w:val="20"/>
              </w:rPr>
              <w:t>Gerente</w:t>
            </w:r>
            <w:r>
              <w:rPr>
                <w:spacing w:val="-2"/>
                <w:sz w:val="20"/>
              </w:rPr>
              <w:t xml:space="preserve"> </w:t>
            </w:r>
            <w:r>
              <w:rPr>
                <w:sz w:val="20"/>
              </w:rPr>
              <w:t>de</w:t>
            </w:r>
            <w:r>
              <w:rPr>
                <w:spacing w:val="-2"/>
                <w:sz w:val="20"/>
              </w:rPr>
              <w:t xml:space="preserve"> </w:t>
            </w:r>
            <w:r>
              <w:rPr>
                <w:sz w:val="20"/>
              </w:rPr>
              <w:t>mejora</w:t>
            </w:r>
            <w:r>
              <w:rPr>
                <w:spacing w:val="-2"/>
                <w:sz w:val="20"/>
              </w:rPr>
              <w:t xml:space="preserve"> </w:t>
            </w:r>
            <w:r>
              <w:rPr>
                <w:sz w:val="20"/>
              </w:rPr>
              <w:t>continua</w:t>
            </w:r>
          </w:p>
        </w:tc>
      </w:tr>
      <w:tr w:rsidR="00AD0BEA" w14:paraId="67DF24DE" w14:textId="77777777">
        <w:trPr>
          <w:trHeight w:val="918"/>
        </w:trPr>
        <w:tc>
          <w:tcPr>
            <w:tcW w:w="2150" w:type="dxa"/>
          </w:tcPr>
          <w:p w14:paraId="5E8044F3" w14:textId="77777777" w:rsidR="00AD0BEA" w:rsidRDefault="00AD0BEA">
            <w:pPr>
              <w:pStyle w:val="TableParagraph"/>
              <w:spacing w:before="10"/>
              <w:rPr>
                <w:sz w:val="29"/>
              </w:rPr>
            </w:pPr>
          </w:p>
          <w:p w14:paraId="79E2041A" w14:textId="26552163" w:rsidR="00AD0BEA" w:rsidRDefault="00362AE3">
            <w:pPr>
              <w:pStyle w:val="TableParagraph"/>
              <w:ind w:left="107"/>
              <w:rPr>
                <w:sz w:val="20"/>
              </w:rPr>
            </w:pPr>
            <w:r>
              <w:rPr>
                <w:sz w:val="20"/>
              </w:rPr>
              <w:t>11:00-11:45</w:t>
            </w:r>
            <w:r>
              <w:rPr>
                <w:spacing w:val="-8"/>
                <w:sz w:val="20"/>
              </w:rPr>
              <w:t xml:space="preserve"> </w:t>
            </w:r>
            <w:r>
              <w:rPr>
                <w:sz w:val="20"/>
              </w:rPr>
              <w:t>a.m</w:t>
            </w:r>
            <w:r w:rsidR="00B11863">
              <w:rPr>
                <w:sz w:val="20"/>
              </w:rPr>
              <w:t>.</w:t>
            </w:r>
          </w:p>
        </w:tc>
        <w:tc>
          <w:tcPr>
            <w:tcW w:w="4808" w:type="dxa"/>
          </w:tcPr>
          <w:p w14:paraId="6EC453E0" w14:textId="77777777" w:rsidR="00AD0BEA" w:rsidRDefault="00362AE3">
            <w:pPr>
              <w:pStyle w:val="TableParagraph"/>
              <w:ind w:left="108"/>
              <w:rPr>
                <w:sz w:val="20"/>
              </w:rPr>
            </w:pPr>
            <w:r>
              <w:rPr>
                <w:sz w:val="20"/>
              </w:rPr>
              <w:t>Actividad</w:t>
            </w:r>
            <w:r>
              <w:rPr>
                <w:spacing w:val="-4"/>
                <w:sz w:val="20"/>
              </w:rPr>
              <w:t xml:space="preserve"> </w:t>
            </w:r>
            <w:r>
              <w:rPr>
                <w:sz w:val="20"/>
              </w:rPr>
              <w:t>Final:</w:t>
            </w:r>
          </w:p>
          <w:p w14:paraId="7CD2B115" w14:textId="77777777" w:rsidR="00AD0BEA" w:rsidRDefault="00362AE3">
            <w:pPr>
              <w:pStyle w:val="TableParagraph"/>
              <w:ind w:left="108" w:right="369"/>
              <w:rPr>
                <w:sz w:val="20"/>
              </w:rPr>
            </w:pPr>
            <w:r>
              <w:rPr>
                <w:sz w:val="20"/>
              </w:rPr>
              <w:t>Sesión</w:t>
            </w:r>
            <w:r>
              <w:rPr>
                <w:spacing w:val="-1"/>
                <w:sz w:val="20"/>
              </w:rPr>
              <w:t xml:space="preserve"> </w:t>
            </w:r>
            <w:r>
              <w:rPr>
                <w:sz w:val="20"/>
              </w:rPr>
              <w:t>de</w:t>
            </w:r>
            <w:r>
              <w:rPr>
                <w:spacing w:val="-2"/>
                <w:sz w:val="20"/>
              </w:rPr>
              <w:t xml:space="preserve"> </w:t>
            </w:r>
            <w:r>
              <w:rPr>
                <w:sz w:val="20"/>
              </w:rPr>
              <w:t>grupos</w:t>
            </w:r>
            <w:r>
              <w:rPr>
                <w:spacing w:val="-3"/>
                <w:sz w:val="20"/>
              </w:rPr>
              <w:t xml:space="preserve"> </w:t>
            </w:r>
            <w:r>
              <w:rPr>
                <w:sz w:val="20"/>
              </w:rPr>
              <w:t>para</w:t>
            </w:r>
            <w:r>
              <w:rPr>
                <w:spacing w:val="-4"/>
                <w:sz w:val="20"/>
              </w:rPr>
              <w:t xml:space="preserve"> </w:t>
            </w:r>
            <w:r>
              <w:rPr>
                <w:sz w:val="20"/>
              </w:rPr>
              <w:t>proponer</w:t>
            </w:r>
            <w:r>
              <w:rPr>
                <w:spacing w:val="-1"/>
                <w:sz w:val="20"/>
              </w:rPr>
              <w:t xml:space="preserve"> </w:t>
            </w:r>
            <w:r>
              <w:rPr>
                <w:sz w:val="20"/>
              </w:rPr>
              <w:t>soluciones</w:t>
            </w:r>
            <w:r>
              <w:rPr>
                <w:spacing w:val="-3"/>
                <w:sz w:val="20"/>
              </w:rPr>
              <w:t xml:space="preserve"> </w:t>
            </w:r>
            <w:r>
              <w:rPr>
                <w:sz w:val="20"/>
              </w:rPr>
              <w:t>y</w:t>
            </w:r>
            <w:r>
              <w:rPr>
                <w:spacing w:val="-1"/>
                <w:sz w:val="20"/>
              </w:rPr>
              <w:t xml:space="preserve"> </w:t>
            </w:r>
            <w:r>
              <w:rPr>
                <w:sz w:val="20"/>
              </w:rPr>
              <w:t>acciones</w:t>
            </w:r>
            <w:r>
              <w:rPr>
                <w:spacing w:val="-47"/>
                <w:sz w:val="20"/>
              </w:rPr>
              <w:t xml:space="preserve"> </w:t>
            </w:r>
            <w:r>
              <w:rPr>
                <w:sz w:val="20"/>
              </w:rPr>
              <w:t>concretas</w:t>
            </w:r>
            <w:r>
              <w:rPr>
                <w:spacing w:val="-2"/>
                <w:sz w:val="20"/>
              </w:rPr>
              <w:t xml:space="preserve"> </w:t>
            </w:r>
            <w:r>
              <w:rPr>
                <w:sz w:val="20"/>
              </w:rPr>
              <w:t>para</w:t>
            </w:r>
            <w:r>
              <w:rPr>
                <w:spacing w:val="-1"/>
                <w:sz w:val="20"/>
              </w:rPr>
              <w:t xml:space="preserve"> </w:t>
            </w:r>
            <w:r>
              <w:rPr>
                <w:sz w:val="20"/>
              </w:rPr>
              <w:t>mejorar los</w:t>
            </w:r>
            <w:r>
              <w:rPr>
                <w:spacing w:val="-4"/>
                <w:sz w:val="20"/>
              </w:rPr>
              <w:t xml:space="preserve"> </w:t>
            </w:r>
            <w:r>
              <w:rPr>
                <w:sz w:val="20"/>
              </w:rPr>
              <w:t>procesos</w:t>
            </w:r>
            <w:r>
              <w:rPr>
                <w:spacing w:val="-2"/>
                <w:sz w:val="20"/>
              </w:rPr>
              <w:t xml:space="preserve"> </w:t>
            </w:r>
            <w:r>
              <w:rPr>
                <w:sz w:val="20"/>
              </w:rPr>
              <w:t>identificados,</w:t>
            </w:r>
          </w:p>
          <w:p w14:paraId="39E06472" w14:textId="77777777" w:rsidR="00AD0BEA" w:rsidRDefault="00362AE3">
            <w:pPr>
              <w:pStyle w:val="TableParagraph"/>
              <w:spacing w:line="208" w:lineRule="exact"/>
              <w:ind w:left="108"/>
              <w:rPr>
                <w:sz w:val="20"/>
              </w:rPr>
            </w:pPr>
            <w:r>
              <w:rPr>
                <w:sz w:val="20"/>
              </w:rPr>
              <w:t>incluyendo</w:t>
            </w:r>
            <w:r>
              <w:rPr>
                <w:spacing w:val="-1"/>
                <w:sz w:val="20"/>
              </w:rPr>
              <w:t xml:space="preserve"> </w:t>
            </w:r>
            <w:r>
              <w:rPr>
                <w:sz w:val="20"/>
              </w:rPr>
              <w:t>la</w:t>
            </w:r>
            <w:r>
              <w:rPr>
                <w:spacing w:val="-1"/>
                <w:sz w:val="20"/>
              </w:rPr>
              <w:t xml:space="preserve"> </w:t>
            </w:r>
            <w:r>
              <w:rPr>
                <w:sz w:val="20"/>
              </w:rPr>
              <w:t>elaboración</w:t>
            </w:r>
            <w:r>
              <w:rPr>
                <w:spacing w:val="-3"/>
                <w:sz w:val="20"/>
              </w:rPr>
              <w:t xml:space="preserve"> </w:t>
            </w:r>
            <w:r>
              <w:rPr>
                <w:sz w:val="20"/>
              </w:rPr>
              <w:t>de</w:t>
            </w:r>
            <w:r>
              <w:rPr>
                <w:spacing w:val="-1"/>
                <w:sz w:val="20"/>
              </w:rPr>
              <w:t xml:space="preserve"> </w:t>
            </w:r>
            <w:r>
              <w:rPr>
                <w:sz w:val="20"/>
              </w:rPr>
              <w:t>un plan</w:t>
            </w:r>
            <w:r>
              <w:rPr>
                <w:spacing w:val="-3"/>
                <w:sz w:val="20"/>
              </w:rPr>
              <w:t xml:space="preserve"> </w:t>
            </w:r>
            <w:r>
              <w:rPr>
                <w:sz w:val="20"/>
              </w:rPr>
              <w:t>de</w:t>
            </w:r>
            <w:r>
              <w:rPr>
                <w:spacing w:val="-1"/>
                <w:sz w:val="20"/>
              </w:rPr>
              <w:t xml:space="preserve"> </w:t>
            </w:r>
            <w:r>
              <w:rPr>
                <w:sz w:val="20"/>
              </w:rPr>
              <w:t>acción</w:t>
            </w:r>
            <w:r>
              <w:rPr>
                <w:spacing w:val="-2"/>
                <w:sz w:val="20"/>
              </w:rPr>
              <w:t xml:space="preserve"> </w:t>
            </w:r>
            <w:r>
              <w:rPr>
                <w:sz w:val="20"/>
              </w:rPr>
              <w:t>detallado</w:t>
            </w:r>
          </w:p>
        </w:tc>
        <w:tc>
          <w:tcPr>
            <w:tcW w:w="2564" w:type="dxa"/>
          </w:tcPr>
          <w:p w14:paraId="707A3FF4" w14:textId="77777777" w:rsidR="00AD0BEA" w:rsidRDefault="00AD0BEA">
            <w:pPr>
              <w:pStyle w:val="TableParagraph"/>
              <w:spacing w:before="10"/>
              <w:rPr>
                <w:sz w:val="29"/>
              </w:rPr>
            </w:pPr>
          </w:p>
          <w:p w14:paraId="1CF46BFA" w14:textId="77777777" w:rsidR="00AD0BEA" w:rsidRDefault="00362AE3">
            <w:pPr>
              <w:pStyle w:val="TableParagraph"/>
              <w:ind w:left="108"/>
              <w:rPr>
                <w:sz w:val="20"/>
              </w:rPr>
            </w:pPr>
            <w:r>
              <w:rPr>
                <w:w w:val="95"/>
                <w:sz w:val="20"/>
              </w:rPr>
              <w:t>Gerente</w:t>
            </w:r>
            <w:r>
              <w:rPr>
                <w:spacing w:val="25"/>
                <w:w w:val="95"/>
                <w:sz w:val="20"/>
              </w:rPr>
              <w:t xml:space="preserve"> </w:t>
            </w:r>
            <w:r>
              <w:rPr>
                <w:w w:val="95"/>
                <w:sz w:val="20"/>
              </w:rPr>
              <w:t>de</w:t>
            </w:r>
            <w:r>
              <w:rPr>
                <w:spacing w:val="8"/>
                <w:w w:val="95"/>
                <w:sz w:val="20"/>
              </w:rPr>
              <w:t xml:space="preserve"> </w:t>
            </w:r>
            <w:r>
              <w:rPr>
                <w:w w:val="95"/>
                <w:sz w:val="20"/>
              </w:rPr>
              <w:t>Agencia</w:t>
            </w:r>
          </w:p>
        </w:tc>
      </w:tr>
      <w:tr w:rsidR="00AD0BEA" w14:paraId="20E0F17C" w14:textId="77777777">
        <w:trPr>
          <w:trHeight w:val="359"/>
        </w:trPr>
        <w:tc>
          <w:tcPr>
            <w:tcW w:w="2150" w:type="dxa"/>
            <w:shd w:val="clear" w:color="auto" w:fill="D9E1F3"/>
          </w:tcPr>
          <w:p w14:paraId="76964AB0" w14:textId="2AEE9E7F" w:rsidR="00AD0BEA" w:rsidRDefault="00362AE3">
            <w:pPr>
              <w:pStyle w:val="TableParagraph"/>
              <w:spacing w:before="65"/>
              <w:ind w:left="107"/>
              <w:rPr>
                <w:sz w:val="20"/>
              </w:rPr>
            </w:pPr>
            <w:r>
              <w:rPr>
                <w:sz w:val="20"/>
              </w:rPr>
              <w:t>11:45-11:55</w:t>
            </w:r>
            <w:r>
              <w:rPr>
                <w:spacing w:val="-8"/>
                <w:sz w:val="20"/>
              </w:rPr>
              <w:t xml:space="preserve"> </w:t>
            </w:r>
            <w:r>
              <w:rPr>
                <w:sz w:val="20"/>
              </w:rPr>
              <w:t>a.m</w:t>
            </w:r>
            <w:r w:rsidR="00B11863">
              <w:rPr>
                <w:sz w:val="20"/>
              </w:rPr>
              <w:t>.</w:t>
            </w:r>
          </w:p>
        </w:tc>
        <w:tc>
          <w:tcPr>
            <w:tcW w:w="4808" w:type="dxa"/>
            <w:shd w:val="clear" w:color="auto" w:fill="D9E1F3"/>
          </w:tcPr>
          <w:p w14:paraId="7EBC2D4E" w14:textId="77777777" w:rsidR="00AD0BEA" w:rsidRDefault="00362AE3">
            <w:pPr>
              <w:pStyle w:val="TableParagraph"/>
              <w:spacing w:before="65"/>
              <w:ind w:left="108"/>
              <w:rPr>
                <w:sz w:val="20"/>
              </w:rPr>
            </w:pPr>
            <w:r>
              <w:rPr>
                <w:sz w:val="20"/>
              </w:rPr>
              <w:t>Despedida</w:t>
            </w:r>
          </w:p>
        </w:tc>
        <w:tc>
          <w:tcPr>
            <w:tcW w:w="2564" w:type="dxa"/>
            <w:shd w:val="clear" w:color="auto" w:fill="D9E1F3"/>
          </w:tcPr>
          <w:p w14:paraId="142314C8" w14:textId="77777777" w:rsidR="00AD0BEA" w:rsidRDefault="00362AE3">
            <w:pPr>
              <w:pStyle w:val="TableParagraph"/>
              <w:spacing w:before="65"/>
              <w:ind w:left="108"/>
              <w:rPr>
                <w:sz w:val="20"/>
              </w:rPr>
            </w:pPr>
            <w:r>
              <w:rPr>
                <w:w w:val="95"/>
                <w:sz w:val="20"/>
              </w:rPr>
              <w:t>Gerente</w:t>
            </w:r>
            <w:r>
              <w:rPr>
                <w:spacing w:val="25"/>
                <w:w w:val="95"/>
                <w:sz w:val="20"/>
              </w:rPr>
              <w:t xml:space="preserve"> </w:t>
            </w:r>
            <w:r>
              <w:rPr>
                <w:w w:val="95"/>
                <w:sz w:val="20"/>
              </w:rPr>
              <w:t>de</w:t>
            </w:r>
            <w:r>
              <w:rPr>
                <w:spacing w:val="8"/>
                <w:w w:val="95"/>
                <w:sz w:val="20"/>
              </w:rPr>
              <w:t xml:space="preserve"> </w:t>
            </w:r>
            <w:r>
              <w:rPr>
                <w:w w:val="95"/>
                <w:sz w:val="20"/>
              </w:rPr>
              <w:t>Agencia</w:t>
            </w:r>
          </w:p>
        </w:tc>
      </w:tr>
      <w:tr w:rsidR="00AD0BEA" w14:paraId="35280CF8" w14:textId="77777777">
        <w:trPr>
          <w:trHeight w:val="361"/>
        </w:trPr>
        <w:tc>
          <w:tcPr>
            <w:tcW w:w="2150" w:type="dxa"/>
          </w:tcPr>
          <w:p w14:paraId="709CD7B1" w14:textId="1F432536" w:rsidR="00AD0BEA" w:rsidRDefault="00362AE3">
            <w:pPr>
              <w:pStyle w:val="TableParagraph"/>
              <w:spacing w:before="65"/>
              <w:ind w:left="107"/>
              <w:rPr>
                <w:sz w:val="20"/>
              </w:rPr>
            </w:pPr>
            <w:r>
              <w:rPr>
                <w:sz w:val="20"/>
              </w:rPr>
              <w:t>11:55-12:00</w:t>
            </w:r>
            <w:r>
              <w:rPr>
                <w:spacing w:val="-5"/>
                <w:sz w:val="20"/>
              </w:rPr>
              <w:t xml:space="preserve"> </w:t>
            </w:r>
            <w:r>
              <w:rPr>
                <w:sz w:val="20"/>
              </w:rPr>
              <w:t>p.m</w:t>
            </w:r>
            <w:r w:rsidR="00B11863">
              <w:rPr>
                <w:sz w:val="20"/>
              </w:rPr>
              <w:t>.</w:t>
            </w:r>
          </w:p>
        </w:tc>
        <w:tc>
          <w:tcPr>
            <w:tcW w:w="4808" w:type="dxa"/>
          </w:tcPr>
          <w:p w14:paraId="4C0BA39A" w14:textId="77777777" w:rsidR="00AD0BEA" w:rsidRDefault="00362AE3">
            <w:pPr>
              <w:pStyle w:val="TableParagraph"/>
              <w:spacing w:before="65"/>
              <w:ind w:left="108"/>
              <w:rPr>
                <w:b/>
                <w:sz w:val="20"/>
              </w:rPr>
            </w:pPr>
            <w:r>
              <w:rPr>
                <w:b/>
                <w:sz w:val="20"/>
              </w:rPr>
              <w:t>Break</w:t>
            </w:r>
          </w:p>
        </w:tc>
        <w:tc>
          <w:tcPr>
            <w:tcW w:w="2564" w:type="dxa"/>
          </w:tcPr>
          <w:p w14:paraId="75901FFC" w14:textId="77777777" w:rsidR="00AD0BEA" w:rsidRDefault="00AD0BEA">
            <w:pPr>
              <w:pStyle w:val="TableParagraph"/>
              <w:rPr>
                <w:sz w:val="20"/>
              </w:rPr>
            </w:pPr>
          </w:p>
        </w:tc>
      </w:tr>
      <w:tr w:rsidR="00AD0BEA" w14:paraId="0577857C" w14:textId="77777777">
        <w:trPr>
          <w:trHeight w:val="347"/>
        </w:trPr>
        <w:tc>
          <w:tcPr>
            <w:tcW w:w="2150" w:type="dxa"/>
            <w:shd w:val="clear" w:color="auto" w:fill="D9E1F3"/>
          </w:tcPr>
          <w:p w14:paraId="5C865AD6" w14:textId="6DF74F7F" w:rsidR="00AD0BEA" w:rsidRDefault="00362AE3">
            <w:pPr>
              <w:pStyle w:val="TableParagraph"/>
              <w:spacing w:before="58"/>
              <w:ind w:left="107"/>
              <w:rPr>
                <w:sz w:val="20"/>
              </w:rPr>
            </w:pPr>
            <w:r>
              <w:rPr>
                <w:sz w:val="20"/>
              </w:rPr>
              <w:t>12:00-1:00</w:t>
            </w:r>
            <w:r>
              <w:rPr>
                <w:spacing w:val="-2"/>
                <w:sz w:val="20"/>
              </w:rPr>
              <w:t xml:space="preserve"> </w:t>
            </w:r>
            <w:r>
              <w:rPr>
                <w:sz w:val="20"/>
              </w:rPr>
              <w:t>p.m</w:t>
            </w:r>
            <w:r w:rsidR="00B11863">
              <w:rPr>
                <w:sz w:val="20"/>
              </w:rPr>
              <w:t>.</w:t>
            </w:r>
          </w:p>
        </w:tc>
        <w:tc>
          <w:tcPr>
            <w:tcW w:w="4808" w:type="dxa"/>
            <w:shd w:val="clear" w:color="auto" w:fill="D9E1F3"/>
          </w:tcPr>
          <w:p w14:paraId="2957AE4B" w14:textId="77777777" w:rsidR="00AD0BEA" w:rsidRDefault="00362AE3">
            <w:pPr>
              <w:pStyle w:val="TableParagraph"/>
              <w:spacing w:before="58"/>
              <w:ind w:left="108"/>
              <w:rPr>
                <w:b/>
                <w:sz w:val="20"/>
              </w:rPr>
            </w:pPr>
            <w:r>
              <w:rPr>
                <w:b/>
                <w:sz w:val="20"/>
              </w:rPr>
              <w:t>Almuerzo</w:t>
            </w:r>
          </w:p>
        </w:tc>
        <w:tc>
          <w:tcPr>
            <w:tcW w:w="2564" w:type="dxa"/>
            <w:shd w:val="clear" w:color="auto" w:fill="D9E1F3"/>
          </w:tcPr>
          <w:p w14:paraId="23C631F7" w14:textId="77777777" w:rsidR="00AD0BEA" w:rsidRDefault="00AD0BEA">
            <w:pPr>
              <w:pStyle w:val="TableParagraph"/>
              <w:rPr>
                <w:sz w:val="20"/>
              </w:rPr>
            </w:pPr>
          </w:p>
        </w:tc>
      </w:tr>
      <w:tr w:rsidR="00AD0BEA" w14:paraId="36E6DE3E" w14:textId="77777777">
        <w:trPr>
          <w:trHeight w:val="350"/>
        </w:trPr>
        <w:tc>
          <w:tcPr>
            <w:tcW w:w="2150" w:type="dxa"/>
          </w:tcPr>
          <w:p w14:paraId="554894BA" w14:textId="77777777" w:rsidR="00AD0BEA" w:rsidRDefault="00362AE3">
            <w:pPr>
              <w:pStyle w:val="TableParagraph"/>
              <w:spacing w:before="60"/>
              <w:ind w:left="107"/>
              <w:rPr>
                <w:sz w:val="20"/>
              </w:rPr>
            </w:pPr>
            <w:r>
              <w:rPr>
                <w:sz w:val="20"/>
              </w:rPr>
              <w:t>1:00</w:t>
            </w:r>
            <w:r>
              <w:rPr>
                <w:spacing w:val="-1"/>
                <w:sz w:val="20"/>
              </w:rPr>
              <w:t xml:space="preserve"> </w:t>
            </w:r>
            <w:r>
              <w:rPr>
                <w:sz w:val="20"/>
              </w:rPr>
              <w:t>pm</w:t>
            </w:r>
          </w:p>
        </w:tc>
        <w:tc>
          <w:tcPr>
            <w:tcW w:w="4808" w:type="dxa"/>
          </w:tcPr>
          <w:p w14:paraId="5C7E83A1" w14:textId="77777777" w:rsidR="00AD0BEA" w:rsidRDefault="00362AE3">
            <w:pPr>
              <w:pStyle w:val="TableParagraph"/>
              <w:spacing w:before="60"/>
              <w:ind w:left="108"/>
              <w:rPr>
                <w:sz w:val="20"/>
              </w:rPr>
            </w:pPr>
            <w:r>
              <w:rPr>
                <w:sz w:val="20"/>
              </w:rPr>
              <w:t>Fin</w:t>
            </w:r>
            <w:r>
              <w:rPr>
                <w:spacing w:val="-2"/>
                <w:sz w:val="20"/>
              </w:rPr>
              <w:t xml:space="preserve"> </w:t>
            </w:r>
            <w:r>
              <w:rPr>
                <w:sz w:val="20"/>
              </w:rPr>
              <w:t>de</w:t>
            </w:r>
            <w:r>
              <w:rPr>
                <w:spacing w:val="-1"/>
                <w:sz w:val="20"/>
              </w:rPr>
              <w:t xml:space="preserve"> </w:t>
            </w:r>
            <w:r>
              <w:rPr>
                <w:sz w:val="20"/>
              </w:rPr>
              <w:t>la</w:t>
            </w:r>
            <w:r>
              <w:rPr>
                <w:spacing w:val="-2"/>
                <w:sz w:val="20"/>
              </w:rPr>
              <w:t xml:space="preserve"> </w:t>
            </w:r>
            <w:r>
              <w:rPr>
                <w:sz w:val="20"/>
              </w:rPr>
              <w:t>jornada</w:t>
            </w:r>
          </w:p>
        </w:tc>
        <w:tc>
          <w:tcPr>
            <w:tcW w:w="2564" w:type="dxa"/>
          </w:tcPr>
          <w:p w14:paraId="7C8C8C14" w14:textId="77777777" w:rsidR="00AD0BEA" w:rsidRDefault="00AD0BEA">
            <w:pPr>
              <w:pStyle w:val="TableParagraph"/>
              <w:rPr>
                <w:sz w:val="20"/>
              </w:rPr>
            </w:pPr>
          </w:p>
        </w:tc>
      </w:tr>
      <w:tr w:rsidR="00AD0BEA" w14:paraId="3559E452" w14:textId="77777777">
        <w:trPr>
          <w:trHeight w:val="347"/>
        </w:trPr>
        <w:tc>
          <w:tcPr>
            <w:tcW w:w="2150" w:type="dxa"/>
            <w:shd w:val="clear" w:color="auto" w:fill="D9E1F3"/>
          </w:tcPr>
          <w:p w14:paraId="51E8B77B" w14:textId="77777777" w:rsidR="00AD0BEA" w:rsidRDefault="00AD0BEA">
            <w:pPr>
              <w:pStyle w:val="TableParagraph"/>
              <w:rPr>
                <w:sz w:val="20"/>
              </w:rPr>
            </w:pPr>
          </w:p>
        </w:tc>
        <w:tc>
          <w:tcPr>
            <w:tcW w:w="4808" w:type="dxa"/>
            <w:shd w:val="clear" w:color="auto" w:fill="D9E1F3"/>
          </w:tcPr>
          <w:p w14:paraId="67D3C40C" w14:textId="77777777" w:rsidR="00AD0BEA" w:rsidRDefault="00AD0BEA">
            <w:pPr>
              <w:pStyle w:val="TableParagraph"/>
              <w:rPr>
                <w:sz w:val="20"/>
              </w:rPr>
            </w:pPr>
          </w:p>
        </w:tc>
        <w:tc>
          <w:tcPr>
            <w:tcW w:w="2564" w:type="dxa"/>
            <w:shd w:val="clear" w:color="auto" w:fill="D9E1F3"/>
          </w:tcPr>
          <w:p w14:paraId="4214DC72" w14:textId="77777777" w:rsidR="00AD0BEA" w:rsidRDefault="00AD0BEA">
            <w:pPr>
              <w:pStyle w:val="TableParagraph"/>
              <w:rPr>
                <w:sz w:val="20"/>
              </w:rPr>
            </w:pPr>
          </w:p>
        </w:tc>
      </w:tr>
    </w:tbl>
    <w:p w14:paraId="5498EEA3" w14:textId="77777777" w:rsidR="00AD0BEA" w:rsidRDefault="00AD0BEA">
      <w:pPr>
        <w:pStyle w:val="Textoindependiente"/>
        <w:rPr>
          <w:sz w:val="22"/>
        </w:rPr>
      </w:pPr>
    </w:p>
    <w:p w14:paraId="0A07BCAF" w14:textId="77777777" w:rsidR="00AD0BEA" w:rsidRDefault="00362AE3">
      <w:pPr>
        <w:spacing w:before="158" w:line="256" w:lineRule="auto"/>
        <w:ind w:left="700"/>
        <w:rPr>
          <w:sz w:val="20"/>
        </w:rPr>
      </w:pPr>
      <w:r>
        <w:rPr>
          <w:b/>
          <w:sz w:val="20"/>
        </w:rPr>
        <w:t>*</w:t>
      </w:r>
      <w:r>
        <w:rPr>
          <w:sz w:val="20"/>
        </w:rPr>
        <w:t>Para</w:t>
      </w:r>
      <w:r>
        <w:rPr>
          <w:spacing w:val="4"/>
          <w:sz w:val="20"/>
        </w:rPr>
        <w:t xml:space="preserve"> </w:t>
      </w:r>
      <w:r>
        <w:rPr>
          <w:sz w:val="20"/>
        </w:rPr>
        <w:t>esta</w:t>
      </w:r>
      <w:r>
        <w:rPr>
          <w:spacing w:val="3"/>
          <w:sz w:val="20"/>
        </w:rPr>
        <w:t xml:space="preserve"> </w:t>
      </w:r>
      <w:r>
        <w:rPr>
          <w:sz w:val="20"/>
        </w:rPr>
        <w:t>actividad,</w:t>
      </w:r>
      <w:r>
        <w:rPr>
          <w:spacing w:val="4"/>
          <w:sz w:val="20"/>
        </w:rPr>
        <w:t xml:space="preserve"> </w:t>
      </w:r>
      <w:r>
        <w:rPr>
          <w:sz w:val="20"/>
        </w:rPr>
        <w:t>se</w:t>
      </w:r>
      <w:r>
        <w:rPr>
          <w:spacing w:val="5"/>
          <w:sz w:val="20"/>
        </w:rPr>
        <w:t xml:space="preserve"> </w:t>
      </w:r>
      <w:r>
        <w:rPr>
          <w:sz w:val="20"/>
        </w:rPr>
        <w:t>solicita</w:t>
      </w:r>
      <w:r>
        <w:rPr>
          <w:spacing w:val="4"/>
          <w:sz w:val="20"/>
        </w:rPr>
        <w:t xml:space="preserve"> </w:t>
      </w:r>
      <w:r>
        <w:rPr>
          <w:sz w:val="20"/>
        </w:rPr>
        <w:t>a</w:t>
      </w:r>
      <w:r>
        <w:rPr>
          <w:spacing w:val="4"/>
          <w:sz w:val="20"/>
        </w:rPr>
        <w:t xml:space="preserve"> </w:t>
      </w:r>
      <w:r>
        <w:rPr>
          <w:sz w:val="20"/>
        </w:rPr>
        <w:t>los</w:t>
      </w:r>
      <w:r>
        <w:rPr>
          <w:spacing w:val="3"/>
          <w:sz w:val="20"/>
        </w:rPr>
        <w:t xml:space="preserve"> </w:t>
      </w:r>
      <w:r>
        <w:rPr>
          <w:sz w:val="20"/>
        </w:rPr>
        <w:t>colaboradores</w:t>
      </w:r>
      <w:r>
        <w:rPr>
          <w:spacing w:val="4"/>
          <w:sz w:val="20"/>
        </w:rPr>
        <w:t xml:space="preserve"> </w:t>
      </w:r>
      <w:r>
        <w:rPr>
          <w:sz w:val="20"/>
        </w:rPr>
        <w:t>de</w:t>
      </w:r>
      <w:r>
        <w:rPr>
          <w:spacing w:val="4"/>
          <w:sz w:val="20"/>
        </w:rPr>
        <w:t xml:space="preserve"> </w:t>
      </w:r>
      <w:r>
        <w:rPr>
          <w:sz w:val="20"/>
        </w:rPr>
        <w:t>Servicio</w:t>
      </w:r>
      <w:r>
        <w:rPr>
          <w:spacing w:val="5"/>
          <w:sz w:val="20"/>
        </w:rPr>
        <w:t xml:space="preserve"> </w:t>
      </w:r>
      <w:r>
        <w:rPr>
          <w:sz w:val="20"/>
        </w:rPr>
        <w:t>al</w:t>
      </w:r>
      <w:r>
        <w:rPr>
          <w:spacing w:val="5"/>
          <w:sz w:val="20"/>
        </w:rPr>
        <w:t xml:space="preserve"> </w:t>
      </w:r>
      <w:r>
        <w:rPr>
          <w:sz w:val="20"/>
        </w:rPr>
        <w:t>cliente</w:t>
      </w:r>
      <w:r>
        <w:rPr>
          <w:spacing w:val="4"/>
          <w:sz w:val="20"/>
        </w:rPr>
        <w:t xml:space="preserve"> </w:t>
      </w:r>
      <w:r>
        <w:rPr>
          <w:sz w:val="20"/>
        </w:rPr>
        <w:t>ser</w:t>
      </w:r>
      <w:r>
        <w:rPr>
          <w:spacing w:val="5"/>
          <w:sz w:val="20"/>
        </w:rPr>
        <w:t xml:space="preserve"> </w:t>
      </w:r>
      <w:r>
        <w:rPr>
          <w:sz w:val="20"/>
        </w:rPr>
        <w:t>puntuales</w:t>
      </w:r>
      <w:r>
        <w:rPr>
          <w:spacing w:val="3"/>
          <w:sz w:val="20"/>
        </w:rPr>
        <w:t xml:space="preserve"> </w:t>
      </w:r>
      <w:r>
        <w:rPr>
          <w:sz w:val="20"/>
        </w:rPr>
        <w:t>a</w:t>
      </w:r>
      <w:r>
        <w:rPr>
          <w:spacing w:val="5"/>
          <w:sz w:val="20"/>
        </w:rPr>
        <w:t xml:space="preserve"> </w:t>
      </w:r>
      <w:r>
        <w:rPr>
          <w:sz w:val="20"/>
        </w:rPr>
        <w:t>la</w:t>
      </w:r>
      <w:r>
        <w:rPr>
          <w:spacing w:val="4"/>
          <w:sz w:val="20"/>
        </w:rPr>
        <w:t xml:space="preserve"> </w:t>
      </w:r>
      <w:r>
        <w:rPr>
          <w:sz w:val="20"/>
        </w:rPr>
        <w:t>hora</w:t>
      </w:r>
      <w:r>
        <w:rPr>
          <w:spacing w:val="4"/>
          <w:sz w:val="20"/>
        </w:rPr>
        <w:t xml:space="preserve"> </w:t>
      </w:r>
      <w:r>
        <w:rPr>
          <w:sz w:val="20"/>
        </w:rPr>
        <w:t>de</w:t>
      </w:r>
      <w:r>
        <w:rPr>
          <w:spacing w:val="4"/>
          <w:sz w:val="20"/>
        </w:rPr>
        <w:t xml:space="preserve"> </w:t>
      </w:r>
      <w:r>
        <w:rPr>
          <w:sz w:val="20"/>
        </w:rPr>
        <w:t>llegada</w:t>
      </w:r>
      <w:r>
        <w:rPr>
          <w:spacing w:val="5"/>
          <w:sz w:val="20"/>
        </w:rPr>
        <w:t xml:space="preserve"> </w:t>
      </w:r>
      <w:r>
        <w:rPr>
          <w:sz w:val="20"/>
        </w:rPr>
        <w:t>para</w:t>
      </w:r>
      <w:r>
        <w:rPr>
          <w:spacing w:val="-47"/>
          <w:sz w:val="20"/>
        </w:rPr>
        <w:t xml:space="preserve"> </w:t>
      </w:r>
      <w:r>
        <w:rPr>
          <w:sz w:val="20"/>
        </w:rPr>
        <w:t>aprovechar al máximo</w:t>
      </w:r>
      <w:r>
        <w:rPr>
          <w:spacing w:val="1"/>
          <w:sz w:val="20"/>
        </w:rPr>
        <w:t xml:space="preserve"> </w:t>
      </w:r>
      <w:r>
        <w:rPr>
          <w:sz w:val="20"/>
        </w:rPr>
        <w:t>la jornada de capacitación</w:t>
      </w:r>
    </w:p>
    <w:p w14:paraId="65DE3467" w14:textId="77777777" w:rsidR="00AD0BEA" w:rsidRDefault="00AD0BEA">
      <w:pPr>
        <w:pStyle w:val="Textoindependiente"/>
        <w:spacing w:before="1"/>
        <w:rPr>
          <w:sz w:val="21"/>
        </w:rPr>
      </w:pPr>
    </w:p>
    <w:p w14:paraId="188D416A" w14:textId="2E8DA5C3" w:rsidR="00AD0BEA" w:rsidRDefault="00362AE3">
      <w:pPr>
        <w:pStyle w:val="Ttulo2"/>
      </w:pPr>
      <w:bookmarkStart w:id="143" w:name="_TOC_250003"/>
      <w:r>
        <w:t>Figura</w:t>
      </w:r>
      <w:r>
        <w:rPr>
          <w:spacing w:val="-2"/>
        </w:rPr>
        <w:t xml:space="preserve"> </w:t>
      </w:r>
      <w:r>
        <w:t>6</w:t>
      </w:r>
      <w:r w:rsidR="001C28E6">
        <w:t>9</w:t>
      </w:r>
      <w:r>
        <w:t>.</w:t>
      </w:r>
      <w:r>
        <w:rPr>
          <w:spacing w:val="-2"/>
        </w:rPr>
        <w:t xml:space="preserve"> </w:t>
      </w:r>
      <w:r>
        <w:t>Agenda</w:t>
      </w:r>
      <w:r>
        <w:rPr>
          <w:spacing w:val="-2"/>
        </w:rPr>
        <w:t xml:space="preserve"> </w:t>
      </w:r>
      <w:r>
        <w:t>capacitación</w:t>
      </w:r>
      <w:r>
        <w:rPr>
          <w:spacing w:val="1"/>
        </w:rPr>
        <w:t xml:space="preserve"> </w:t>
      </w:r>
      <w:r>
        <w:t>Optimización</w:t>
      </w:r>
      <w:r>
        <w:rPr>
          <w:spacing w:val="-1"/>
        </w:rPr>
        <w:t xml:space="preserve"> </w:t>
      </w:r>
      <w:r>
        <w:t>de</w:t>
      </w:r>
      <w:r>
        <w:rPr>
          <w:spacing w:val="-3"/>
        </w:rPr>
        <w:t xml:space="preserve"> </w:t>
      </w:r>
      <w:bookmarkEnd w:id="143"/>
      <w:r>
        <w:t>procesos.</w:t>
      </w:r>
    </w:p>
    <w:p w14:paraId="7E134BDB" w14:textId="77777777" w:rsidR="00AD0BEA" w:rsidRDefault="00362AE3">
      <w:pPr>
        <w:spacing w:before="139"/>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45521448" w14:textId="77777777" w:rsidR="00AD0BEA" w:rsidRDefault="00AD0BEA">
      <w:pPr>
        <w:pStyle w:val="Textoindependiente"/>
        <w:spacing w:before="9"/>
        <w:rPr>
          <w:sz w:val="30"/>
        </w:rPr>
      </w:pPr>
    </w:p>
    <w:p w14:paraId="78E0F494" w14:textId="77777777" w:rsidR="00AD0BEA" w:rsidRDefault="00362AE3">
      <w:pPr>
        <w:pStyle w:val="Textoindependiente"/>
        <w:spacing w:line="360" w:lineRule="auto"/>
        <w:ind w:left="700" w:right="456" w:firstLine="540"/>
        <w:jc w:val="both"/>
      </w:pPr>
      <w:r>
        <w:t>Una vez completada la fase de planificación con las agendas detalladas, la segunda fase</w:t>
      </w:r>
      <w:r>
        <w:rPr>
          <w:spacing w:val="1"/>
        </w:rPr>
        <w:t xml:space="preserve"> </w:t>
      </w:r>
      <w:r>
        <w:t>se centrará en la implementación del programa de capacitación. Esto implicará la selección</w:t>
      </w:r>
      <w:r>
        <w:rPr>
          <w:spacing w:val="1"/>
        </w:rPr>
        <w:t xml:space="preserve"> </w:t>
      </w:r>
      <w:r>
        <w:t>cuidadosa</w:t>
      </w:r>
      <w:r>
        <w:rPr>
          <w:spacing w:val="-2"/>
        </w:rPr>
        <w:t xml:space="preserve"> </w:t>
      </w:r>
      <w:r>
        <w:t>de los capacitadores,</w:t>
      </w:r>
      <w:r>
        <w:rPr>
          <w:spacing w:val="1"/>
        </w:rPr>
        <w:t xml:space="preserve"> </w:t>
      </w:r>
      <w:r>
        <w:t>la programación de sesiones</w:t>
      </w:r>
      <w:r>
        <w:rPr>
          <w:spacing w:val="1"/>
        </w:rPr>
        <w:t xml:space="preserve"> </w:t>
      </w:r>
      <w:r>
        <w:t>de</w:t>
      </w:r>
      <w:r>
        <w:rPr>
          <w:spacing w:val="-1"/>
        </w:rPr>
        <w:t xml:space="preserve"> </w:t>
      </w:r>
      <w:r>
        <w:t>capacitación</w:t>
      </w:r>
      <w:r>
        <w:rPr>
          <w:spacing w:val="1"/>
        </w:rPr>
        <w:t xml:space="preserve"> </w:t>
      </w:r>
      <w:r>
        <w:t>y</w:t>
      </w:r>
      <w:r>
        <w:rPr>
          <w:spacing w:val="1"/>
        </w:rPr>
        <w:t xml:space="preserve"> </w:t>
      </w:r>
      <w:r>
        <w:t>la</w:t>
      </w:r>
      <w:r>
        <w:rPr>
          <w:spacing w:val="-1"/>
        </w:rPr>
        <w:t xml:space="preserve"> </w:t>
      </w:r>
      <w:r>
        <w:t>ejecución</w:t>
      </w:r>
      <w:r>
        <w:rPr>
          <w:spacing w:val="1"/>
        </w:rPr>
        <w:t xml:space="preserve"> </w:t>
      </w:r>
      <w:r>
        <w:t>de</w:t>
      </w:r>
    </w:p>
    <w:p w14:paraId="6913DD94" w14:textId="77777777" w:rsidR="00AD0BEA" w:rsidRDefault="00AD0BEA">
      <w:pPr>
        <w:spacing w:line="360" w:lineRule="auto"/>
        <w:jc w:val="both"/>
        <w:sectPr w:rsidR="00AD0BEA" w:rsidSect="00F43580">
          <w:pgSz w:w="11910" w:h="16840"/>
          <w:pgMar w:top="1460" w:right="980" w:bottom="1200" w:left="740" w:header="0" w:footer="1000" w:gutter="0"/>
          <w:cols w:space="720"/>
        </w:sectPr>
      </w:pPr>
    </w:p>
    <w:p w14:paraId="3A2874DF" w14:textId="77777777" w:rsidR="00AD0BEA" w:rsidRDefault="00362AE3">
      <w:pPr>
        <w:pStyle w:val="Textoindependiente"/>
        <w:spacing w:before="61" w:line="360" w:lineRule="auto"/>
        <w:ind w:left="700" w:right="466"/>
        <w:jc w:val="both"/>
      </w:pPr>
      <w:r>
        <w:lastRenderedPageBreak/>
        <w:t>talleres y sesiones prácticas. Durante esta etapa, se pondrá énfasis en la participación del</w:t>
      </w:r>
      <w:r>
        <w:rPr>
          <w:spacing w:val="1"/>
        </w:rPr>
        <w:t xml:space="preserve"> </w:t>
      </w:r>
      <w:r>
        <w:t>personal</w:t>
      </w:r>
      <w:r>
        <w:rPr>
          <w:spacing w:val="-1"/>
        </w:rPr>
        <w:t xml:space="preserve"> </w:t>
      </w:r>
      <w:r>
        <w:t>activa</w:t>
      </w:r>
      <w:r>
        <w:rPr>
          <w:spacing w:val="-1"/>
        </w:rPr>
        <w:t xml:space="preserve"> </w:t>
      </w:r>
      <w:r>
        <w:t>y</w:t>
      </w:r>
      <w:r>
        <w:rPr>
          <w:spacing w:val="-1"/>
        </w:rPr>
        <w:t xml:space="preserve"> </w:t>
      </w:r>
      <w:r>
        <w:t>en la aplicación práctica</w:t>
      </w:r>
      <w:r>
        <w:rPr>
          <w:spacing w:val="-2"/>
        </w:rPr>
        <w:t xml:space="preserve"> </w:t>
      </w:r>
      <w:r>
        <w:t>de</w:t>
      </w:r>
      <w:r>
        <w:rPr>
          <w:spacing w:val="-1"/>
        </w:rPr>
        <w:t xml:space="preserve"> </w:t>
      </w:r>
      <w:r>
        <w:t>los</w:t>
      </w:r>
      <w:r>
        <w:rPr>
          <w:spacing w:val="-1"/>
        </w:rPr>
        <w:t xml:space="preserve"> </w:t>
      </w:r>
      <w:r>
        <w:t>conceptos y</w:t>
      </w:r>
      <w:r>
        <w:rPr>
          <w:spacing w:val="-1"/>
        </w:rPr>
        <w:t xml:space="preserve"> </w:t>
      </w:r>
      <w:r>
        <w:t>habilidades aprendidos.</w:t>
      </w:r>
    </w:p>
    <w:p w14:paraId="3D185D63" w14:textId="77777777" w:rsidR="00AD0BEA" w:rsidRDefault="00362AE3">
      <w:pPr>
        <w:pStyle w:val="Prrafodelista"/>
        <w:numPr>
          <w:ilvl w:val="0"/>
          <w:numId w:val="16"/>
        </w:numPr>
        <w:tabs>
          <w:tab w:val="left" w:pos="1260"/>
        </w:tabs>
        <w:spacing w:before="161" w:line="360" w:lineRule="auto"/>
        <w:ind w:right="458" w:hanging="360"/>
        <w:jc w:val="both"/>
        <w:rPr>
          <w:rFonts w:ascii="Symbol" w:hAnsi="Symbol"/>
          <w:sz w:val="20"/>
        </w:rPr>
      </w:pPr>
      <w:r>
        <w:rPr>
          <w:sz w:val="24"/>
        </w:rPr>
        <w:t>Selección</w:t>
      </w:r>
      <w:r>
        <w:rPr>
          <w:spacing w:val="-8"/>
          <w:sz w:val="24"/>
        </w:rPr>
        <w:t xml:space="preserve"> </w:t>
      </w:r>
      <w:r>
        <w:rPr>
          <w:sz w:val="24"/>
        </w:rPr>
        <w:t>de</w:t>
      </w:r>
      <w:r>
        <w:rPr>
          <w:spacing w:val="-7"/>
          <w:sz w:val="24"/>
        </w:rPr>
        <w:t xml:space="preserve"> </w:t>
      </w:r>
      <w:r>
        <w:rPr>
          <w:sz w:val="24"/>
        </w:rPr>
        <w:t>capacitadores:</w:t>
      </w:r>
      <w:r>
        <w:rPr>
          <w:spacing w:val="-7"/>
          <w:sz w:val="24"/>
        </w:rPr>
        <w:t xml:space="preserve"> </w:t>
      </w:r>
      <w:r>
        <w:rPr>
          <w:sz w:val="24"/>
        </w:rPr>
        <w:t>Identificar</w:t>
      </w:r>
      <w:r>
        <w:rPr>
          <w:spacing w:val="-8"/>
          <w:sz w:val="24"/>
        </w:rPr>
        <w:t xml:space="preserve"> </w:t>
      </w:r>
      <w:r>
        <w:rPr>
          <w:sz w:val="24"/>
        </w:rPr>
        <w:t>y</w:t>
      </w:r>
      <w:r>
        <w:rPr>
          <w:spacing w:val="-6"/>
          <w:sz w:val="24"/>
        </w:rPr>
        <w:t xml:space="preserve"> </w:t>
      </w:r>
      <w:r>
        <w:rPr>
          <w:sz w:val="24"/>
        </w:rPr>
        <w:t>capacitar</w:t>
      </w:r>
      <w:r>
        <w:rPr>
          <w:spacing w:val="-6"/>
          <w:sz w:val="24"/>
        </w:rPr>
        <w:t xml:space="preserve"> </w:t>
      </w:r>
      <w:r>
        <w:rPr>
          <w:sz w:val="24"/>
        </w:rPr>
        <w:t>a</w:t>
      </w:r>
      <w:r>
        <w:rPr>
          <w:spacing w:val="-8"/>
          <w:sz w:val="24"/>
        </w:rPr>
        <w:t xml:space="preserve"> </w:t>
      </w:r>
      <w:r>
        <w:rPr>
          <w:sz w:val="24"/>
        </w:rPr>
        <w:t>los</w:t>
      </w:r>
      <w:r>
        <w:rPr>
          <w:spacing w:val="-7"/>
          <w:sz w:val="24"/>
        </w:rPr>
        <w:t xml:space="preserve"> </w:t>
      </w:r>
      <w:r>
        <w:rPr>
          <w:sz w:val="24"/>
        </w:rPr>
        <w:t>facilitadores</w:t>
      </w:r>
      <w:r>
        <w:rPr>
          <w:spacing w:val="-7"/>
          <w:sz w:val="24"/>
        </w:rPr>
        <w:t xml:space="preserve"> </w:t>
      </w:r>
      <w:r>
        <w:rPr>
          <w:sz w:val="24"/>
        </w:rPr>
        <w:t>o</w:t>
      </w:r>
      <w:r>
        <w:rPr>
          <w:spacing w:val="-7"/>
          <w:sz w:val="24"/>
        </w:rPr>
        <w:t xml:space="preserve"> </w:t>
      </w:r>
      <w:r>
        <w:rPr>
          <w:sz w:val="24"/>
        </w:rPr>
        <w:t>capacitadores</w:t>
      </w:r>
      <w:r>
        <w:rPr>
          <w:spacing w:val="-7"/>
          <w:sz w:val="24"/>
        </w:rPr>
        <w:t xml:space="preserve"> </w:t>
      </w:r>
      <w:r>
        <w:rPr>
          <w:sz w:val="24"/>
        </w:rPr>
        <w:t>que</w:t>
      </w:r>
      <w:r>
        <w:rPr>
          <w:spacing w:val="-57"/>
          <w:sz w:val="24"/>
        </w:rPr>
        <w:t xml:space="preserve"> </w:t>
      </w:r>
      <w:r>
        <w:rPr>
          <w:sz w:val="24"/>
        </w:rPr>
        <w:t>estarán</w:t>
      </w:r>
      <w:r>
        <w:rPr>
          <w:spacing w:val="-2"/>
          <w:sz w:val="24"/>
        </w:rPr>
        <w:t xml:space="preserve"> </w:t>
      </w:r>
      <w:r>
        <w:rPr>
          <w:sz w:val="24"/>
        </w:rPr>
        <w:t>a</w:t>
      </w:r>
      <w:r>
        <w:rPr>
          <w:spacing w:val="-2"/>
          <w:sz w:val="24"/>
        </w:rPr>
        <w:t xml:space="preserve"> </w:t>
      </w:r>
      <w:r>
        <w:rPr>
          <w:sz w:val="24"/>
        </w:rPr>
        <w:t>cargo</w:t>
      </w:r>
      <w:r>
        <w:rPr>
          <w:spacing w:val="-5"/>
          <w:sz w:val="24"/>
        </w:rPr>
        <w:t xml:space="preserve"> </w:t>
      </w:r>
      <w:r>
        <w:rPr>
          <w:sz w:val="24"/>
        </w:rPr>
        <w:t>de</w:t>
      </w:r>
      <w:r>
        <w:rPr>
          <w:spacing w:val="-3"/>
          <w:sz w:val="24"/>
        </w:rPr>
        <w:t xml:space="preserve"> </w:t>
      </w:r>
      <w:r>
        <w:rPr>
          <w:sz w:val="24"/>
        </w:rPr>
        <w:t>impartir</w:t>
      </w:r>
      <w:r>
        <w:rPr>
          <w:spacing w:val="-4"/>
          <w:sz w:val="24"/>
        </w:rPr>
        <w:t xml:space="preserve"> </w:t>
      </w:r>
      <w:r>
        <w:rPr>
          <w:sz w:val="24"/>
        </w:rPr>
        <w:t>la capacitación.</w:t>
      </w:r>
      <w:r>
        <w:rPr>
          <w:spacing w:val="-1"/>
          <w:sz w:val="24"/>
        </w:rPr>
        <w:t xml:space="preserve"> </w:t>
      </w:r>
      <w:r>
        <w:rPr>
          <w:sz w:val="24"/>
        </w:rPr>
        <w:t>A</w:t>
      </w:r>
      <w:r>
        <w:rPr>
          <w:spacing w:val="-4"/>
          <w:sz w:val="24"/>
        </w:rPr>
        <w:t xml:space="preserve"> </w:t>
      </w:r>
      <w:r>
        <w:rPr>
          <w:sz w:val="24"/>
        </w:rPr>
        <w:t>continuación,</w:t>
      </w:r>
      <w:r>
        <w:rPr>
          <w:spacing w:val="-3"/>
          <w:sz w:val="24"/>
        </w:rPr>
        <w:t xml:space="preserve"> </w:t>
      </w:r>
      <w:r>
        <w:rPr>
          <w:sz w:val="24"/>
        </w:rPr>
        <w:t>se</w:t>
      </w:r>
      <w:r>
        <w:rPr>
          <w:spacing w:val="-2"/>
          <w:sz w:val="24"/>
        </w:rPr>
        <w:t xml:space="preserve"> </w:t>
      </w:r>
      <w:r>
        <w:rPr>
          <w:sz w:val="24"/>
        </w:rPr>
        <w:t>presentan</w:t>
      </w:r>
      <w:r>
        <w:rPr>
          <w:spacing w:val="-4"/>
          <w:sz w:val="24"/>
        </w:rPr>
        <w:t xml:space="preserve"> </w:t>
      </w:r>
      <w:r>
        <w:rPr>
          <w:sz w:val="24"/>
        </w:rPr>
        <w:t>2</w:t>
      </w:r>
      <w:r>
        <w:rPr>
          <w:spacing w:val="1"/>
          <w:sz w:val="24"/>
        </w:rPr>
        <w:t xml:space="preserve"> </w:t>
      </w:r>
      <w:r>
        <w:rPr>
          <w:sz w:val="24"/>
        </w:rPr>
        <w:t>opciones</w:t>
      </w:r>
      <w:r>
        <w:rPr>
          <w:spacing w:val="-3"/>
          <w:sz w:val="24"/>
        </w:rPr>
        <w:t xml:space="preserve"> </w:t>
      </w:r>
      <w:r>
        <w:rPr>
          <w:sz w:val="24"/>
        </w:rPr>
        <w:t>de</w:t>
      </w:r>
      <w:r>
        <w:rPr>
          <w:spacing w:val="-58"/>
          <w:sz w:val="24"/>
        </w:rPr>
        <w:t xml:space="preserve"> </w:t>
      </w:r>
      <w:r>
        <w:rPr>
          <w:sz w:val="24"/>
        </w:rPr>
        <w:t>empresas</w:t>
      </w:r>
      <w:r>
        <w:rPr>
          <w:spacing w:val="-5"/>
          <w:sz w:val="24"/>
        </w:rPr>
        <w:t xml:space="preserve"> </w:t>
      </w:r>
      <w:r>
        <w:rPr>
          <w:sz w:val="24"/>
        </w:rPr>
        <w:t>dedicadas</w:t>
      </w:r>
      <w:r>
        <w:rPr>
          <w:spacing w:val="-4"/>
          <w:sz w:val="24"/>
        </w:rPr>
        <w:t xml:space="preserve"> </w:t>
      </w:r>
      <w:r>
        <w:rPr>
          <w:sz w:val="24"/>
        </w:rPr>
        <w:t>a</w:t>
      </w:r>
      <w:r>
        <w:rPr>
          <w:spacing w:val="-6"/>
          <w:sz w:val="24"/>
        </w:rPr>
        <w:t xml:space="preserve"> </w:t>
      </w:r>
      <w:r>
        <w:rPr>
          <w:sz w:val="24"/>
        </w:rPr>
        <w:t>la</w:t>
      </w:r>
      <w:r>
        <w:rPr>
          <w:spacing w:val="-2"/>
          <w:sz w:val="24"/>
        </w:rPr>
        <w:t xml:space="preserve"> </w:t>
      </w:r>
      <w:r>
        <w:rPr>
          <w:sz w:val="24"/>
        </w:rPr>
        <w:t>capacitación</w:t>
      </w:r>
      <w:r>
        <w:rPr>
          <w:spacing w:val="-3"/>
          <w:sz w:val="24"/>
        </w:rPr>
        <w:t xml:space="preserve"> </w:t>
      </w:r>
      <w:r>
        <w:rPr>
          <w:sz w:val="24"/>
        </w:rPr>
        <w:t>en</w:t>
      </w:r>
      <w:r>
        <w:rPr>
          <w:spacing w:val="-2"/>
          <w:sz w:val="24"/>
        </w:rPr>
        <w:t xml:space="preserve"> </w:t>
      </w:r>
      <w:r>
        <w:rPr>
          <w:sz w:val="24"/>
        </w:rPr>
        <w:t>Honduras,</w:t>
      </w:r>
      <w:r>
        <w:rPr>
          <w:spacing w:val="-4"/>
          <w:sz w:val="24"/>
        </w:rPr>
        <w:t xml:space="preserve"> </w:t>
      </w:r>
      <w:r>
        <w:rPr>
          <w:sz w:val="24"/>
        </w:rPr>
        <w:t>quienes</w:t>
      </w:r>
      <w:r>
        <w:rPr>
          <w:spacing w:val="-5"/>
          <w:sz w:val="24"/>
        </w:rPr>
        <w:t xml:space="preserve"> </w:t>
      </w:r>
      <w:r>
        <w:rPr>
          <w:sz w:val="24"/>
        </w:rPr>
        <w:t>ofrecen</w:t>
      </w:r>
      <w:r>
        <w:rPr>
          <w:spacing w:val="-2"/>
          <w:sz w:val="24"/>
        </w:rPr>
        <w:t xml:space="preserve"> </w:t>
      </w:r>
      <w:r>
        <w:rPr>
          <w:sz w:val="24"/>
        </w:rPr>
        <w:t>beneficios para</w:t>
      </w:r>
      <w:r>
        <w:rPr>
          <w:spacing w:val="-6"/>
          <w:sz w:val="24"/>
        </w:rPr>
        <w:t xml:space="preserve"> </w:t>
      </w:r>
      <w:r>
        <w:rPr>
          <w:sz w:val="24"/>
        </w:rPr>
        <w:t>los</w:t>
      </w:r>
      <w:r>
        <w:rPr>
          <w:spacing w:val="-58"/>
          <w:sz w:val="24"/>
        </w:rPr>
        <w:t xml:space="preserve"> </w:t>
      </w:r>
      <w:r>
        <w:rPr>
          <w:sz w:val="24"/>
        </w:rPr>
        <w:t>temas a tratar. Además, es importante destacar que el equipo de recursos humanos del</w:t>
      </w:r>
      <w:r>
        <w:rPr>
          <w:spacing w:val="1"/>
          <w:sz w:val="24"/>
        </w:rPr>
        <w:t xml:space="preserve"> </w:t>
      </w:r>
      <w:r>
        <w:rPr>
          <w:sz w:val="24"/>
        </w:rPr>
        <w:t>banco</w:t>
      </w:r>
      <w:r>
        <w:rPr>
          <w:spacing w:val="-1"/>
          <w:sz w:val="24"/>
        </w:rPr>
        <w:t xml:space="preserve"> </w:t>
      </w:r>
      <w:r>
        <w:rPr>
          <w:sz w:val="24"/>
        </w:rPr>
        <w:t>también puede</w:t>
      </w:r>
      <w:r>
        <w:rPr>
          <w:spacing w:val="-1"/>
          <w:sz w:val="24"/>
        </w:rPr>
        <w:t xml:space="preserve"> </w:t>
      </w:r>
      <w:r>
        <w:rPr>
          <w:sz w:val="24"/>
        </w:rPr>
        <w:t>participar</w:t>
      </w:r>
      <w:r>
        <w:rPr>
          <w:spacing w:val="-2"/>
          <w:sz w:val="24"/>
        </w:rPr>
        <w:t xml:space="preserve"> </w:t>
      </w:r>
      <w:r>
        <w:rPr>
          <w:sz w:val="24"/>
        </w:rPr>
        <w:t>como capacitadores.</w:t>
      </w:r>
    </w:p>
    <w:p w14:paraId="6AC378A7" w14:textId="77777777" w:rsidR="00AD0BEA" w:rsidRDefault="00362AE3">
      <w:pPr>
        <w:pStyle w:val="Prrafodelista"/>
        <w:numPr>
          <w:ilvl w:val="0"/>
          <w:numId w:val="16"/>
        </w:numPr>
        <w:tabs>
          <w:tab w:val="left" w:pos="1260"/>
        </w:tabs>
        <w:spacing w:line="275" w:lineRule="exact"/>
        <w:ind w:left="1259"/>
        <w:jc w:val="both"/>
        <w:rPr>
          <w:rFonts w:ascii="Symbol" w:hAnsi="Symbol"/>
          <w:sz w:val="20"/>
        </w:rPr>
      </w:pPr>
      <w:r>
        <w:rPr>
          <w:sz w:val="24"/>
        </w:rPr>
        <w:t>Propuesta</w:t>
      </w:r>
      <w:r>
        <w:rPr>
          <w:spacing w:val="-2"/>
          <w:sz w:val="24"/>
        </w:rPr>
        <w:t xml:space="preserve"> </w:t>
      </w:r>
      <w:r>
        <w:rPr>
          <w:sz w:val="24"/>
        </w:rPr>
        <w:t>de</w:t>
      </w:r>
      <w:r>
        <w:rPr>
          <w:spacing w:val="-3"/>
          <w:sz w:val="24"/>
        </w:rPr>
        <w:t xml:space="preserve"> </w:t>
      </w:r>
      <w:r>
        <w:rPr>
          <w:sz w:val="24"/>
        </w:rPr>
        <w:t>empresas:</w:t>
      </w:r>
    </w:p>
    <w:p w14:paraId="67F888C4" w14:textId="77777777" w:rsidR="00AD0BEA" w:rsidRDefault="00362AE3">
      <w:pPr>
        <w:pStyle w:val="Prrafodelista"/>
        <w:numPr>
          <w:ilvl w:val="0"/>
          <w:numId w:val="15"/>
        </w:numPr>
        <w:tabs>
          <w:tab w:val="left" w:pos="1781"/>
        </w:tabs>
        <w:spacing w:before="140"/>
        <w:ind w:hanging="361"/>
        <w:rPr>
          <w:sz w:val="24"/>
        </w:rPr>
      </w:pPr>
      <w:r>
        <w:rPr>
          <w:sz w:val="24"/>
        </w:rPr>
        <w:t>Propuesta</w:t>
      </w:r>
      <w:r>
        <w:rPr>
          <w:spacing w:val="-1"/>
          <w:sz w:val="24"/>
        </w:rPr>
        <w:t xml:space="preserve"> </w:t>
      </w:r>
      <w:r>
        <w:rPr>
          <w:sz w:val="24"/>
        </w:rPr>
        <w:t>No.</w:t>
      </w:r>
      <w:r>
        <w:rPr>
          <w:spacing w:val="-1"/>
          <w:sz w:val="24"/>
        </w:rPr>
        <w:t xml:space="preserve"> </w:t>
      </w:r>
      <w:r>
        <w:rPr>
          <w:sz w:val="24"/>
        </w:rPr>
        <w:t>1:</w:t>
      </w:r>
    </w:p>
    <w:p w14:paraId="44A3A8D6" w14:textId="77777777" w:rsidR="00AD0BEA" w:rsidRDefault="00362AE3">
      <w:pPr>
        <w:pStyle w:val="Textoindependiente"/>
        <w:spacing w:before="136"/>
        <w:ind w:left="1420"/>
      </w:pPr>
      <w:r>
        <w:t>-Infinit</w:t>
      </w:r>
      <w:r>
        <w:rPr>
          <w:spacing w:val="-3"/>
        </w:rPr>
        <w:t xml:space="preserve"> </w:t>
      </w:r>
      <w:r>
        <w:t>Leadership.</w:t>
      </w:r>
    </w:p>
    <w:p w14:paraId="5590E738" w14:textId="77777777" w:rsidR="00AD0BEA" w:rsidRDefault="00362AE3">
      <w:pPr>
        <w:pStyle w:val="Textoindependiente"/>
        <w:spacing w:before="140"/>
        <w:ind w:left="1420"/>
      </w:pPr>
      <w:r>
        <w:t>-Contacto:</w:t>
      </w:r>
      <w:r>
        <w:rPr>
          <w:spacing w:val="-1"/>
        </w:rPr>
        <w:t xml:space="preserve"> </w:t>
      </w:r>
      <w:r>
        <w:t>+504 8793-7653</w:t>
      </w:r>
    </w:p>
    <w:p w14:paraId="33032224" w14:textId="77777777" w:rsidR="00AD0BEA" w:rsidRDefault="00362AE3">
      <w:pPr>
        <w:pStyle w:val="Textoindependiente"/>
        <w:spacing w:before="136"/>
        <w:ind w:left="1420"/>
      </w:pPr>
      <w:r>
        <w:t>Página</w:t>
      </w:r>
      <w:r>
        <w:rPr>
          <w:spacing w:val="-4"/>
        </w:rPr>
        <w:t xml:space="preserve"> </w:t>
      </w:r>
      <w:r>
        <w:t>web:</w:t>
      </w:r>
      <w:r>
        <w:rPr>
          <w:spacing w:val="-3"/>
        </w:rPr>
        <w:t xml:space="preserve"> </w:t>
      </w:r>
      <w:r>
        <w:t>https://infinitleadership.com/</w:t>
      </w:r>
    </w:p>
    <w:p w14:paraId="1A418DE8" w14:textId="77777777" w:rsidR="00AD0BEA" w:rsidRDefault="00362AE3">
      <w:pPr>
        <w:pStyle w:val="Textoindependiente"/>
        <w:spacing w:before="7"/>
        <w:rPr>
          <w:sz w:val="9"/>
        </w:rPr>
      </w:pPr>
      <w:r>
        <w:rPr>
          <w:noProof/>
        </w:rPr>
        <w:drawing>
          <wp:anchor distT="0" distB="0" distL="0" distR="0" simplePos="0" relativeHeight="93" behindDoc="0" locked="0" layoutInCell="1" allowOverlap="1" wp14:anchorId="51B1A24A" wp14:editId="26ABE1BA">
            <wp:simplePos x="0" y="0"/>
            <wp:positionH relativeFrom="page">
              <wp:posOffset>2171700</wp:posOffset>
            </wp:positionH>
            <wp:positionV relativeFrom="paragraph">
              <wp:posOffset>94988</wp:posOffset>
            </wp:positionV>
            <wp:extent cx="2465674" cy="1046702"/>
            <wp:effectExtent l="0" t="0" r="0" b="0"/>
            <wp:wrapTopAndBottom/>
            <wp:docPr id="47" name="image21.png" descr="Infinit leadershi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21.png"/>
                    <pic:cNvPicPr/>
                  </pic:nvPicPr>
                  <pic:blipFill>
                    <a:blip r:embed="rId93" cstate="print"/>
                    <a:stretch>
                      <a:fillRect/>
                    </a:stretch>
                  </pic:blipFill>
                  <pic:spPr>
                    <a:xfrm>
                      <a:off x="0" y="0"/>
                      <a:ext cx="2465674" cy="1046702"/>
                    </a:xfrm>
                    <a:prstGeom prst="rect">
                      <a:avLst/>
                    </a:prstGeom>
                  </pic:spPr>
                </pic:pic>
              </a:graphicData>
            </a:graphic>
          </wp:anchor>
        </w:drawing>
      </w:r>
    </w:p>
    <w:p w14:paraId="5FEDB40D" w14:textId="09B99973" w:rsidR="00AD0BEA" w:rsidRDefault="00362AE3">
      <w:pPr>
        <w:pStyle w:val="Ttulo2"/>
      </w:pPr>
      <w:bookmarkStart w:id="144" w:name="_TOC_250002"/>
      <w:r>
        <w:t>Figura</w:t>
      </w:r>
      <w:r>
        <w:rPr>
          <w:spacing w:val="-2"/>
        </w:rPr>
        <w:t xml:space="preserve"> </w:t>
      </w:r>
      <w:r w:rsidR="001C28E6">
        <w:t>70</w:t>
      </w:r>
      <w:r>
        <w:t>.</w:t>
      </w:r>
      <w:r>
        <w:rPr>
          <w:spacing w:val="-1"/>
        </w:rPr>
        <w:t xml:space="preserve"> </w:t>
      </w:r>
      <w:r>
        <w:t>Logo</w:t>
      </w:r>
      <w:r>
        <w:rPr>
          <w:spacing w:val="-1"/>
        </w:rPr>
        <w:t xml:space="preserve"> </w:t>
      </w:r>
      <w:r>
        <w:t>empresa capacitadora</w:t>
      </w:r>
      <w:r>
        <w:rPr>
          <w:spacing w:val="-1"/>
        </w:rPr>
        <w:t xml:space="preserve"> </w:t>
      </w:r>
      <w:r>
        <w:t>Infinit</w:t>
      </w:r>
      <w:r>
        <w:rPr>
          <w:spacing w:val="-1"/>
        </w:rPr>
        <w:t xml:space="preserve"> </w:t>
      </w:r>
      <w:bookmarkEnd w:id="144"/>
      <w:r>
        <w:t>Leadership.</w:t>
      </w:r>
    </w:p>
    <w:p w14:paraId="3D214E75" w14:textId="77777777" w:rsidR="00AD0BEA" w:rsidRDefault="00362AE3">
      <w:pPr>
        <w:pStyle w:val="Textoindependiente"/>
        <w:spacing w:before="94"/>
        <w:ind w:left="700"/>
      </w:pPr>
      <w:r>
        <w:t>Fuente: Infinit</w:t>
      </w:r>
      <w:r>
        <w:rPr>
          <w:spacing w:val="-2"/>
        </w:rPr>
        <w:t xml:space="preserve"> </w:t>
      </w:r>
      <w:r>
        <w:t>Leadership.</w:t>
      </w:r>
    </w:p>
    <w:p w14:paraId="41CBC262" w14:textId="77777777" w:rsidR="00AD0BEA" w:rsidRDefault="00362AE3">
      <w:pPr>
        <w:pStyle w:val="Prrafodelista"/>
        <w:numPr>
          <w:ilvl w:val="0"/>
          <w:numId w:val="15"/>
        </w:numPr>
        <w:tabs>
          <w:tab w:val="left" w:pos="1781"/>
        </w:tabs>
        <w:spacing w:before="139"/>
        <w:ind w:hanging="361"/>
        <w:rPr>
          <w:sz w:val="24"/>
        </w:rPr>
      </w:pPr>
      <w:r>
        <w:rPr>
          <w:sz w:val="24"/>
        </w:rPr>
        <w:t>Propuesta</w:t>
      </w:r>
      <w:r>
        <w:rPr>
          <w:spacing w:val="-1"/>
          <w:sz w:val="24"/>
        </w:rPr>
        <w:t xml:space="preserve"> </w:t>
      </w:r>
      <w:r>
        <w:rPr>
          <w:sz w:val="24"/>
        </w:rPr>
        <w:t>No.</w:t>
      </w:r>
      <w:r>
        <w:rPr>
          <w:spacing w:val="-1"/>
          <w:sz w:val="24"/>
        </w:rPr>
        <w:t xml:space="preserve"> </w:t>
      </w:r>
      <w:r>
        <w:rPr>
          <w:sz w:val="24"/>
        </w:rPr>
        <w:t>2:</w:t>
      </w:r>
    </w:p>
    <w:p w14:paraId="40ED0850" w14:textId="77777777" w:rsidR="00AD0BEA" w:rsidRDefault="00362AE3">
      <w:pPr>
        <w:pStyle w:val="Textoindependiente"/>
        <w:spacing w:before="137"/>
        <w:ind w:left="1420"/>
      </w:pPr>
      <w:r>
        <w:t>-Honduras</w:t>
      </w:r>
      <w:r>
        <w:rPr>
          <w:spacing w:val="-3"/>
        </w:rPr>
        <w:t xml:space="preserve"> </w:t>
      </w:r>
      <w:r>
        <w:t>Capacítate</w:t>
      </w:r>
    </w:p>
    <w:p w14:paraId="6064AF51" w14:textId="77777777" w:rsidR="00AD0BEA" w:rsidRDefault="00362AE3">
      <w:pPr>
        <w:pStyle w:val="Textoindependiente"/>
        <w:spacing w:before="139"/>
        <w:ind w:left="1420"/>
      </w:pPr>
      <w:r>
        <w:t>-Contacto:</w:t>
      </w:r>
      <w:r>
        <w:rPr>
          <w:spacing w:val="-1"/>
        </w:rPr>
        <w:t xml:space="preserve"> </w:t>
      </w:r>
      <w:r>
        <w:t>+504</w:t>
      </w:r>
      <w:r>
        <w:rPr>
          <w:spacing w:val="-1"/>
        </w:rPr>
        <w:t xml:space="preserve"> </w:t>
      </w:r>
      <w:r>
        <w:t>9693-3991</w:t>
      </w:r>
    </w:p>
    <w:p w14:paraId="11A6907E" w14:textId="77777777" w:rsidR="00AD0BEA" w:rsidRDefault="00362AE3">
      <w:pPr>
        <w:pStyle w:val="Textoindependiente"/>
        <w:spacing w:before="137"/>
        <w:ind w:left="1420"/>
      </w:pPr>
      <w:r>
        <w:t>-Página</w:t>
      </w:r>
      <w:r>
        <w:rPr>
          <w:spacing w:val="-3"/>
        </w:rPr>
        <w:t xml:space="preserve"> </w:t>
      </w:r>
      <w:r>
        <w:t>web</w:t>
      </w:r>
      <w:r>
        <w:rPr>
          <w:spacing w:val="-3"/>
        </w:rPr>
        <w:t xml:space="preserve"> </w:t>
      </w:r>
      <w:r>
        <w:t>https://hondurascapacitate.com/</w:t>
      </w:r>
    </w:p>
    <w:p w14:paraId="3E01F1FD" w14:textId="77777777" w:rsidR="00AD0BEA" w:rsidRDefault="00362AE3">
      <w:pPr>
        <w:pStyle w:val="Textoindependiente"/>
        <w:spacing w:before="10"/>
        <w:rPr>
          <w:sz w:val="27"/>
        </w:rPr>
      </w:pPr>
      <w:r>
        <w:rPr>
          <w:noProof/>
        </w:rPr>
        <w:drawing>
          <wp:anchor distT="0" distB="0" distL="0" distR="0" simplePos="0" relativeHeight="94" behindDoc="0" locked="0" layoutInCell="1" allowOverlap="1" wp14:anchorId="2AFF652D" wp14:editId="22D94990">
            <wp:simplePos x="0" y="0"/>
            <wp:positionH relativeFrom="page">
              <wp:posOffset>2257236</wp:posOffset>
            </wp:positionH>
            <wp:positionV relativeFrom="paragraph">
              <wp:posOffset>228550</wp:posOffset>
            </wp:positionV>
            <wp:extent cx="2413673" cy="775335"/>
            <wp:effectExtent l="0" t="0" r="0" b="0"/>
            <wp:wrapTopAndBottom/>
            <wp:docPr id="49" name="image22.png" descr="Capacitaciones en Ventas en Honduras y Outsourcing en Hondur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image22.png"/>
                    <pic:cNvPicPr/>
                  </pic:nvPicPr>
                  <pic:blipFill>
                    <a:blip r:embed="rId94" cstate="print"/>
                    <a:stretch>
                      <a:fillRect/>
                    </a:stretch>
                  </pic:blipFill>
                  <pic:spPr>
                    <a:xfrm>
                      <a:off x="0" y="0"/>
                      <a:ext cx="2413673" cy="775335"/>
                    </a:xfrm>
                    <a:prstGeom prst="rect">
                      <a:avLst/>
                    </a:prstGeom>
                  </pic:spPr>
                </pic:pic>
              </a:graphicData>
            </a:graphic>
          </wp:anchor>
        </w:drawing>
      </w:r>
    </w:p>
    <w:p w14:paraId="6BAD43EF" w14:textId="35A008FA" w:rsidR="00AD0BEA" w:rsidRDefault="00362AE3">
      <w:pPr>
        <w:pStyle w:val="Ttulo2"/>
        <w:spacing w:before="186"/>
      </w:pPr>
      <w:bookmarkStart w:id="145" w:name="_TOC_250001"/>
      <w:r>
        <w:t>Figura</w:t>
      </w:r>
      <w:r>
        <w:rPr>
          <w:spacing w:val="-2"/>
        </w:rPr>
        <w:t xml:space="preserve"> </w:t>
      </w:r>
      <w:r>
        <w:t>7</w:t>
      </w:r>
      <w:r w:rsidR="001C28E6">
        <w:t>1</w:t>
      </w:r>
      <w:r>
        <w:t>.</w:t>
      </w:r>
      <w:r>
        <w:rPr>
          <w:spacing w:val="-2"/>
        </w:rPr>
        <w:t xml:space="preserve"> </w:t>
      </w:r>
      <w:r>
        <w:t>Empresa capacitadora</w:t>
      </w:r>
      <w:r>
        <w:rPr>
          <w:spacing w:val="-2"/>
        </w:rPr>
        <w:t xml:space="preserve"> </w:t>
      </w:r>
      <w:r>
        <w:t>Honduras</w:t>
      </w:r>
      <w:r>
        <w:rPr>
          <w:spacing w:val="-2"/>
        </w:rPr>
        <w:t xml:space="preserve"> </w:t>
      </w:r>
      <w:bookmarkEnd w:id="145"/>
      <w:r>
        <w:t>Capacítate.</w:t>
      </w:r>
    </w:p>
    <w:p w14:paraId="71141D89" w14:textId="77777777" w:rsidR="00AD0BEA" w:rsidRDefault="00362AE3">
      <w:pPr>
        <w:pStyle w:val="Textoindependiente"/>
        <w:spacing w:before="137"/>
        <w:ind w:left="700"/>
      </w:pPr>
      <w:r>
        <w:t>Fuente:</w:t>
      </w:r>
      <w:r>
        <w:rPr>
          <w:spacing w:val="-2"/>
        </w:rPr>
        <w:t xml:space="preserve"> </w:t>
      </w:r>
      <w:r>
        <w:t>Honduras</w:t>
      </w:r>
      <w:r>
        <w:rPr>
          <w:spacing w:val="-2"/>
        </w:rPr>
        <w:t xml:space="preserve"> </w:t>
      </w:r>
      <w:r>
        <w:t>Capacítate.</w:t>
      </w:r>
    </w:p>
    <w:p w14:paraId="2BBDF866" w14:textId="77777777" w:rsidR="00AD0BEA" w:rsidRDefault="00AD0BEA">
      <w:pPr>
        <w:pStyle w:val="Textoindependiente"/>
        <w:rPr>
          <w:sz w:val="26"/>
        </w:rPr>
      </w:pPr>
    </w:p>
    <w:p w14:paraId="31EF1CA0" w14:textId="77777777" w:rsidR="00AD0BEA" w:rsidRDefault="00AD0BEA">
      <w:pPr>
        <w:pStyle w:val="Textoindependiente"/>
        <w:rPr>
          <w:sz w:val="26"/>
        </w:rPr>
      </w:pPr>
    </w:p>
    <w:p w14:paraId="3D29E91D" w14:textId="77777777" w:rsidR="00AD0BEA" w:rsidRDefault="00362AE3">
      <w:pPr>
        <w:pStyle w:val="Prrafodelista"/>
        <w:numPr>
          <w:ilvl w:val="0"/>
          <w:numId w:val="16"/>
        </w:numPr>
        <w:tabs>
          <w:tab w:val="left" w:pos="1260"/>
        </w:tabs>
        <w:spacing w:before="194" w:line="360" w:lineRule="auto"/>
        <w:ind w:right="455" w:hanging="360"/>
        <w:jc w:val="both"/>
        <w:rPr>
          <w:rFonts w:ascii="Symbol" w:hAnsi="Symbol"/>
          <w:sz w:val="20"/>
        </w:rPr>
      </w:pPr>
      <w:r>
        <w:rPr>
          <w:spacing w:val="-1"/>
          <w:sz w:val="24"/>
        </w:rPr>
        <w:t>Programación</w:t>
      </w:r>
      <w:r>
        <w:rPr>
          <w:spacing w:val="-14"/>
          <w:sz w:val="24"/>
        </w:rPr>
        <w:t xml:space="preserve"> </w:t>
      </w:r>
      <w:r>
        <w:rPr>
          <w:spacing w:val="-1"/>
          <w:sz w:val="24"/>
        </w:rPr>
        <w:t>de</w:t>
      </w:r>
      <w:r>
        <w:rPr>
          <w:spacing w:val="-15"/>
          <w:sz w:val="24"/>
        </w:rPr>
        <w:t xml:space="preserve"> </w:t>
      </w:r>
      <w:r>
        <w:rPr>
          <w:spacing w:val="-1"/>
          <w:sz w:val="24"/>
        </w:rPr>
        <w:t>sesiones:</w:t>
      </w:r>
      <w:r>
        <w:rPr>
          <w:spacing w:val="-14"/>
          <w:sz w:val="24"/>
        </w:rPr>
        <w:t xml:space="preserve"> </w:t>
      </w:r>
      <w:r>
        <w:rPr>
          <w:sz w:val="24"/>
        </w:rPr>
        <w:t>Planificar</w:t>
      </w:r>
      <w:r>
        <w:rPr>
          <w:spacing w:val="-15"/>
          <w:sz w:val="24"/>
        </w:rPr>
        <w:t xml:space="preserve"> </w:t>
      </w:r>
      <w:r>
        <w:rPr>
          <w:sz w:val="24"/>
        </w:rPr>
        <w:t>y</w:t>
      </w:r>
      <w:r>
        <w:rPr>
          <w:spacing w:val="-15"/>
          <w:sz w:val="24"/>
        </w:rPr>
        <w:t xml:space="preserve"> </w:t>
      </w:r>
      <w:r>
        <w:rPr>
          <w:sz w:val="24"/>
        </w:rPr>
        <w:t>programar</w:t>
      </w:r>
      <w:r>
        <w:rPr>
          <w:spacing w:val="-13"/>
          <w:sz w:val="24"/>
        </w:rPr>
        <w:t xml:space="preserve"> </w:t>
      </w:r>
      <w:r>
        <w:rPr>
          <w:sz w:val="24"/>
        </w:rPr>
        <w:t>las</w:t>
      </w:r>
      <w:r>
        <w:rPr>
          <w:spacing w:val="-14"/>
          <w:sz w:val="24"/>
        </w:rPr>
        <w:t xml:space="preserve"> </w:t>
      </w:r>
      <w:r>
        <w:rPr>
          <w:sz w:val="24"/>
        </w:rPr>
        <w:t>sesiones</w:t>
      </w:r>
      <w:r>
        <w:rPr>
          <w:spacing w:val="-15"/>
          <w:sz w:val="24"/>
        </w:rPr>
        <w:t xml:space="preserve"> </w:t>
      </w:r>
      <w:r>
        <w:rPr>
          <w:sz w:val="24"/>
        </w:rPr>
        <w:t>de</w:t>
      </w:r>
      <w:r>
        <w:rPr>
          <w:spacing w:val="-15"/>
          <w:sz w:val="24"/>
        </w:rPr>
        <w:t xml:space="preserve"> </w:t>
      </w:r>
      <w:r>
        <w:rPr>
          <w:sz w:val="24"/>
        </w:rPr>
        <w:t>capacitación</w:t>
      </w:r>
      <w:r>
        <w:rPr>
          <w:spacing w:val="-15"/>
          <w:sz w:val="24"/>
        </w:rPr>
        <w:t xml:space="preserve"> </w:t>
      </w:r>
      <w:r>
        <w:rPr>
          <w:sz w:val="24"/>
        </w:rPr>
        <w:t>de</w:t>
      </w:r>
      <w:r>
        <w:rPr>
          <w:spacing w:val="-15"/>
          <w:sz w:val="24"/>
        </w:rPr>
        <w:t xml:space="preserve"> </w:t>
      </w:r>
      <w:r>
        <w:rPr>
          <w:sz w:val="24"/>
        </w:rPr>
        <w:t>acuerdo</w:t>
      </w:r>
      <w:r>
        <w:rPr>
          <w:spacing w:val="-58"/>
          <w:sz w:val="24"/>
        </w:rPr>
        <w:t xml:space="preserve"> </w:t>
      </w:r>
      <w:r>
        <w:rPr>
          <w:sz w:val="24"/>
        </w:rPr>
        <w:t>con</w:t>
      </w:r>
      <w:r>
        <w:rPr>
          <w:spacing w:val="1"/>
          <w:sz w:val="24"/>
        </w:rPr>
        <w:t xml:space="preserve"> </w:t>
      </w:r>
      <w:r>
        <w:rPr>
          <w:sz w:val="24"/>
        </w:rPr>
        <w:t>la</w:t>
      </w:r>
      <w:r>
        <w:rPr>
          <w:spacing w:val="1"/>
          <w:sz w:val="24"/>
        </w:rPr>
        <w:t xml:space="preserve"> </w:t>
      </w:r>
      <w:r>
        <w:rPr>
          <w:sz w:val="24"/>
        </w:rPr>
        <w:t>disponibilidad</w:t>
      </w:r>
      <w:r>
        <w:rPr>
          <w:spacing w:val="1"/>
          <w:sz w:val="24"/>
        </w:rPr>
        <w:t xml:space="preserve"> </w:t>
      </w:r>
      <w:r>
        <w:rPr>
          <w:sz w:val="24"/>
        </w:rPr>
        <w:t>del</w:t>
      </w:r>
      <w:r>
        <w:rPr>
          <w:spacing w:val="1"/>
          <w:sz w:val="24"/>
        </w:rPr>
        <w:t xml:space="preserve"> </w:t>
      </w:r>
      <w:r>
        <w:rPr>
          <w:sz w:val="24"/>
        </w:rPr>
        <w:t>personal</w:t>
      </w:r>
      <w:r>
        <w:rPr>
          <w:spacing w:val="1"/>
          <w:sz w:val="24"/>
        </w:rPr>
        <w:t xml:space="preserve"> </w:t>
      </w:r>
      <w:r>
        <w:rPr>
          <w:sz w:val="24"/>
        </w:rPr>
        <w:t>y</w:t>
      </w:r>
      <w:r>
        <w:rPr>
          <w:spacing w:val="1"/>
          <w:sz w:val="24"/>
        </w:rPr>
        <w:t xml:space="preserve"> </w:t>
      </w:r>
      <w:r>
        <w:rPr>
          <w:sz w:val="24"/>
        </w:rPr>
        <w:t>las</w:t>
      </w:r>
      <w:r>
        <w:rPr>
          <w:spacing w:val="1"/>
          <w:sz w:val="24"/>
        </w:rPr>
        <w:t xml:space="preserve"> </w:t>
      </w:r>
      <w:r>
        <w:rPr>
          <w:sz w:val="24"/>
        </w:rPr>
        <w:t>necesidades</w:t>
      </w:r>
      <w:r>
        <w:rPr>
          <w:spacing w:val="1"/>
          <w:sz w:val="24"/>
        </w:rPr>
        <w:t xml:space="preserve"> </w:t>
      </w:r>
      <w:r>
        <w:rPr>
          <w:sz w:val="24"/>
        </w:rPr>
        <w:t>operativas</w:t>
      </w:r>
      <w:r>
        <w:rPr>
          <w:spacing w:val="1"/>
          <w:sz w:val="24"/>
        </w:rPr>
        <w:t xml:space="preserve"> </w:t>
      </w:r>
      <w:r>
        <w:rPr>
          <w:sz w:val="24"/>
        </w:rPr>
        <w:t>del</w:t>
      </w:r>
      <w:r>
        <w:rPr>
          <w:spacing w:val="1"/>
          <w:sz w:val="24"/>
        </w:rPr>
        <w:t xml:space="preserve"> </w:t>
      </w:r>
      <w:r>
        <w:rPr>
          <w:sz w:val="24"/>
        </w:rPr>
        <w:t>banco.</w:t>
      </w:r>
      <w:r>
        <w:rPr>
          <w:spacing w:val="1"/>
          <w:sz w:val="24"/>
        </w:rPr>
        <w:t xml:space="preserve"> </w:t>
      </w:r>
      <w:r>
        <w:rPr>
          <w:sz w:val="24"/>
        </w:rPr>
        <w:t>A</w:t>
      </w:r>
      <w:r>
        <w:rPr>
          <w:spacing w:val="1"/>
          <w:sz w:val="24"/>
        </w:rPr>
        <w:t xml:space="preserve"> </w:t>
      </w:r>
      <w:r>
        <w:rPr>
          <w:sz w:val="24"/>
        </w:rPr>
        <w:t>continuación,</w:t>
      </w:r>
      <w:r>
        <w:rPr>
          <w:spacing w:val="3"/>
          <w:sz w:val="24"/>
        </w:rPr>
        <w:t xml:space="preserve"> </w:t>
      </w:r>
      <w:r>
        <w:rPr>
          <w:sz w:val="24"/>
        </w:rPr>
        <w:t>se</w:t>
      </w:r>
      <w:r>
        <w:rPr>
          <w:spacing w:val="2"/>
          <w:sz w:val="24"/>
        </w:rPr>
        <w:t xml:space="preserve"> </w:t>
      </w:r>
      <w:r>
        <w:rPr>
          <w:sz w:val="24"/>
        </w:rPr>
        <w:t>presenta</w:t>
      </w:r>
      <w:r>
        <w:rPr>
          <w:spacing w:val="4"/>
          <w:sz w:val="24"/>
        </w:rPr>
        <w:t xml:space="preserve"> </w:t>
      </w:r>
      <w:r>
        <w:rPr>
          <w:sz w:val="24"/>
        </w:rPr>
        <w:t>el</w:t>
      </w:r>
      <w:r>
        <w:rPr>
          <w:spacing w:val="4"/>
          <w:sz w:val="24"/>
        </w:rPr>
        <w:t xml:space="preserve"> </w:t>
      </w:r>
      <w:r>
        <w:rPr>
          <w:sz w:val="24"/>
        </w:rPr>
        <w:t>cuadro</w:t>
      </w:r>
      <w:r>
        <w:rPr>
          <w:spacing w:val="2"/>
          <w:sz w:val="24"/>
        </w:rPr>
        <w:t xml:space="preserve"> </w:t>
      </w:r>
      <w:r>
        <w:rPr>
          <w:sz w:val="24"/>
        </w:rPr>
        <w:t>de</w:t>
      </w:r>
      <w:r>
        <w:rPr>
          <w:spacing w:val="1"/>
          <w:sz w:val="24"/>
        </w:rPr>
        <w:t xml:space="preserve"> </w:t>
      </w:r>
      <w:r>
        <w:rPr>
          <w:sz w:val="24"/>
        </w:rPr>
        <w:t>distribución,</w:t>
      </w:r>
      <w:r>
        <w:rPr>
          <w:spacing w:val="4"/>
          <w:sz w:val="24"/>
        </w:rPr>
        <w:t xml:space="preserve"> </w:t>
      </w:r>
      <w:r>
        <w:rPr>
          <w:sz w:val="24"/>
        </w:rPr>
        <w:t>en</w:t>
      </w:r>
      <w:r>
        <w:rPr>
          <w:spacing w:val="3"/>
          <w:sz w:val="24"/>
        </w:rPr>
        <w:t xml:space="preserve"> </w:t>
      </w:r>
      <w:r>
        <w:rPr>
          <w:sz w:val="24"/>
        </w:rPr>
        <w:t>el</w:t>
      </w:r>
      <w:r>
        <w:rPr>
          <w:spacing w:val="3"/>
          <w:sz w:val="24"/>
        </w:rPr>
        <w:t xml:space="preserve"> </w:t>
      </w:r>
      <w:r>
        <w:rPr>
          <w:sz w:val="24"/>
        </w:rPr>
        <w:t>cual</w:t>
      </w:r>
      <w:r>
        <w:rPr>
          <w:spacing w:val="4"/>
          <w:sz w:val="24"/>
        </w:rPr>
        <w:t xml:space="preserve"> </w:t>
      </w:r>
      <w:r>
        <w:rPr>
          <w:sz w:val="24"/>
        </w:rPr>
        <w:t>cada</w:t>
      </w:r>
      <w:r>
        <w:rPr>
          <w:spacing w:val="2"/>
          <w:sz w:val="24"/>
        </w:rPr>
        <w:t xml:space="preserve"> </w:t>
      </w:r>
      <w:r>
        <w:rPr>
          <w:sz w:val="24"/>
        </w:rPr>
        <w:t>agencia</w:t>
      </w:r>
      <w:r>
        <w:rPr>
          <w:spacing w:val="1"/>
          <w:sz w:val="24"/>
        </w:rPr>
        <w:t xml:space="preserve"> </w:t>
      </w:r>
      <w:r>
        <w:rPr>
          <w:sz w:val="24"/>
        </w:rPr>
        <w:t>se</w:t>
      </w:r>
      <w:r>
        <w:rPr>
          <w:spacing w:val="2"/>
          <w:sz w:val="24"/>
        </w:rPr>
        <w:t xml:space="preserve"> </w:t>
      </w:r>
      <w:r>
        <w:rPr>
          <w:sz w:val="24"/>
        </w:rPr>
        <w:t>dividirá</w:t>
      </w:r>
    </w:p>
    <w:p w14:paraId="0BE0BFDA" w14:textId="77777777" w:rsidR="00AD0BEA" w:rsidRDefault="00AD0BEA">
      <w:pPr>
        <w:spacing w:line="360" w:lineRule="auto"/>
        <w:jc w:val="both"/>
        <w:rPr>
          <w:rFonts w:ascii="Symbol" w:hAnsi="Symbol"/>
          <w:sz w:val="20"/>
        </w:rPr>
        <w:sectPr w:rsidR="00AD0BEA" w:rsidSect="00F43580">
          <w:pgSz w:w="11910" w:h="16840"/>
          <w:pgMar w:top="1360" w:right="980" w:bottom="1200" w:left="740" w:header="0" w:footer="1000" w:gutter="0"/>
          <w:cols w:space="720"/>
        </w:sectPr>
      </w:pPr>
    </w:p>
    <w:p w14:paraId="482CB828" w14:textId="77777777" w:rsidR="00AD0BEA" w:rsidRDefault="00362AE3">
      <w:pPr>
        <w:pStyle w:val="Textoindependiente"/>
        <w:spacing w:before="61" w:line="360" w:lineRule="auto"/>
        <w:ind w:left="1420" w:right="463"/>
      </w:pPr>
      <w:r>
        <w:lastRenderedPageBreak/>
        <w:t>en</w:t>
      </w:r>
      <w:r>
        <w:rPr>
          <w:spacing w:val="41"/>
        </w:rPr>
        <w:t xml:space="preserve"> </w:t>
      </w:r>
      <w:r>
        <w:t>3</w:t>
      </w:r>
      <w:r>
        <w:rPr>
          <w:spacing w:val="42"/>
        </w:rPr>
        <w:t xml:space="preserve"> </w:t>
      </w:r>
      <w:r>
        <w:t>equipos,</w:t>
      </w:r>
      <w:r>
        <w:rPr>
          <w:spacing w:val="42"/>
        </w:rPr>
        <w:t xml:space="preserve"> </w:t>
      </w:r>
      <w:r>
        <w:t>de</w:t>
      </w:r>
      <w:r>
        <w:rPr>
          <w:spacing w:val="44"/>
        </w:rPr>
        <w:t xml:space="preserve"> </w:t>
      </w:r>
      <w:r>
        <w:t>forma</w:t>
      </w:r>
      <w:r>
        <w:rPr>
          <w:spacing w:val="44"/>
        </w:rPr>
        <w:t xml:space="preserve"> </w:t>
      </w:r>
      <w:r>
        <w:t>que</w:t>
      </w:r>
      <w:r>
        <w:rPr>
          <w:spacing w:val="42"/>
        </w:rPr>
        <w:t xml:space="preserve"> </w:t>
      </w:r>
      <w:r>
        <w:t>se</w:t>
      </w:r>
      <w:r>
        <w:rPr>
          <w:spacing w:val="41"/>
        </w:rPr>
        <w:t xml:space="preserve"> </w:t>
      </w:r>
      <w:r>
        <w:t>garantice</w:t>
      </w:r>
      <w:r>
        <w:rPr>
          <w:spacing w:val="42"/>
        </w:rPr>
        <w:t xml:space="preserve"> </w:t>
      </w:r>
      <w:r>
        <w:t>que</w:t>
      </w:r>
      <w:r>
        <w:rPr>
          <w:spacing w:val="42"/>
        </w:rPr>
        <w:t xml:space="preserve"> </w:t>
      </w:r>
      <w:r>
        <w:t>siempre</w:t>
      </w:r>
      <w:r>
        <w:rPr>
          <w:spacing w:val="41"/>
        </w:rPr>
        <w:t xml:space="preserve"> </w:t>
      </w:r>
      <w:r>
        <w:t>haya</w:t>
      </w:r>
      <w:r>
        <w:rPr>
          <w:spacing w:val="42"/>
        </w:rPr>
        <w:t xml:space="preserve"> </w:t>
      </w:r>
      <w:r>
        <w:t>personal</w:t>
      </w:r>
      <w:r>
        <w:rPr>
          <w:spacing w:val="43"/>
        </w:rPr>
        <w:t xml:space="preserve"> </w:t>
      </w:r>
      <w:r>
        <w:t>dentro</w:t>
      </w:r>
      <w:r>
        <w:rPr>
          <w:spacing w:val="42"/>
        </w:rPr>
        <w:t xml:space="preserve"> </w:t>
      </w:r>
      <w:r>
        <w:t>de</w:t>
      </w:r>
      <w:r>
        <w:rPr>
          <w:spacing w:val="41"/>
        </w:rPr>
        <w:t xml:space="preserve"> </w:t>
      </w:r>
      <w:r>
        <w:t>las</w:t>
      </w:r>
      <w:r>
        <w:rPr>
          <w:spacing w:val="-57"/>
        </w:rPr>
        <w:t xml:space="preserve"> </w:t>
      </w:r>
      <w:r>
        <w:t>agencias</w:t>
      </w:r>
      <w:r>
        <w:rPr>
          <w:spacing w:val="-1"/>
        </w:rPr>
        <w:t xml:space="preserve"> </w:t>
      </w:r>
      <w:r>
        <w:t>para</w:t>
      </w:r>
      <w:r>
        <w:rPr>
          <w:spacing w:val="-2"/>
        </w:rPr>
        <w:t xml:space="preserve"> </w:t>
      </w:r>
      <w:r>
        <w:t>la</w:t>
      </w:r>
      <w:r>
        <w:rPr>
          <w:spacing w:val="-1"/>
        </w:rPr>
        <w:t xml:space="preserve"> </w:t>
      </w:r>
      <w:r>
        <w:t>atención</w:t>
      </w:r>
      <w:r>
        <w:rPr>
          <w:spacing w:val="2"/>
        </w:rPr>
        <w:t xml:space="preserve"> </w:t>
      </w:r>
      <w:r>
        <w:t>al cliente.</w:t>
      </w:r>
    </w:p>
    <w:p w14:paraId="76A1A594" w14:textId="77777777" w:rsidR="00AD0BEA" w:rsidRDefault="00AD0BEA">
      <w:pPr>
        <w:pStyle w:val="Textoindependiente"/>
        <w:spacing w:before="10"/>
        <w:rPr>
          <w:sz w:val="20"/>
        </w:rPr>
      </w:pPr>
    </w:p>
    <w:p w14:paraId="325A10CF" w14:textId="5B780194" w:rsidR="00AD0BEA" w:rsidRDefault="00362AE3">
      <w:pPr>
        <w:pStyle w:val="Ttulo2"/>
        <w:ind w:left="1060"/>
      </w:pPr>
      <w:r>
        <w:t>Tabla</w:t>
      </w:r>
      <w:r>
        <w:rPr>
          <w:spacing w:val="-2"/>
        </w:rPr>
        <w:t xml:space="preserve"> </w:t>
      </w:r>
      <w:r>
        <w:t>2</w:t>
      </w:r>
      <w:r w:rsidR="00A52C25">
        <w:t>1</w:t>
      </w:r>
      <w:r>
        <w:t>.</w:t>
      </w:r>
      <w:r>
        <w:rPr>
          <w:spacing w:val="-1"/>
        </w:rPr>
        <w:t xml:space="preserve"> </w:t>
      </w:r>
      <w:r>
        <w:t>Planificación de</w:t>
      </w:r>
      <w:r>
        <w:rPr>
          <w:spacing w:val="-2"/>
        </w:rPr>
        <w:t xml:space="preserve"> </w:t>
      </w:r>
      <w:r>
        <w:t>sesiones</w:t>
      </w:r>
      <w:r>
        <w:rPr>
          <w:spacing w:val="-1"/>
        </w:rPr>
        <w:t xml:space="preserve"> </w:t>
      </w:r>
      <w:r>
        <w:t>de</w:t>
      </w:r>
      <w:r>
        <w:rPr>
          <w:spacing w:val="-2"/>
        </w:rPr>
        <w:t xml:space="preserve"> </w:t>
      </w:r>
      <w:r>
        <w:t>capacitaciones</w:t>
      </w:r>
    </w:p>
    <w:p w14:paraId="44439A5C" w14:textId="77777777" w:rsidR="00AD0BEA" w:rsidRDefault="00AD0BEA">
      <w:pPr>
        <w:pStyle w:val="Textoindependiente"/>
        <w:spacing w:before="11"/>
        <w:rPr>
          <w:b/>
          <w:sz w:val="25"/>
        </w:rPr>
      </w:pPr>
    </w:p>
    <w:tbl>
      <w:tblPr>
        <w:tblStyle w:val="TableNormal"/>
        <w:tblW w:w="0" w:type="auto"/>
        <w:tblInd w:w="10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91"/>
        <w:gridCol w:w="1647"/>
        <w:gridCol w:w="787"/>
        <w:gridCol w:w="787"/>
        <w:gridCol w:w="790"/>
      </w:tblGrid>
      <w:tr w:rsidR="00AD0BEA" w14:paraId="0DC665CC" w14:textId="77777777">
        <w:trPr>
          <w:trHeight w:val="345"/>
        </w:trPr>
        <w:tc>
          <w:tcPr>
            <w:tcW w:w="2991" w:type="dxa"/>
            <w:shd w:val="clear" w:color="auto" w:fill="D9E1F3"/>
          </w:tcPr>
          <w:p w14:paraId="708587FF" w14:textId="77777777" w:rsidR="00AD0BEA" w:rsidRDefault="00362AE3">
            <w:pPr>
              <w:pStyle w:val="TableParagraph"/>
              <w:ind w:left="1140" w:right="1133"/>
              <w:jc w:val="center"/>
              <w:rPr>
                <w:sz w:val="20"/>
              </w:rPr>
            </w:pPr>
            <w:r>
              <w:rPr>
                <w:sz w:val="20"/>
              </w:rPr>
              <w:t>Agencia</w:t>
            </w:r>
          </w:p>
        </w:tc>
        <w:tc>
          <w:tcPr>
            <w:tcW w:w="1647" w:type="dxa"/>
            <w:shd w:val="clear" w:color="auto" w:fill="D9E1F3"/>
          </w:tcPr>
          <w:p w14:paraId="4DBF33E7" w14:textId="77777777" w:rsidR="00AD0BEA" w:rsidRDefault="00362AE3">
            <w:pPr>
              <w:pStyle w:val="TableParagraph"/>
              <w:ind w:left="532"/>
              <w:rPr>
                <w:sz w:val="20"/>
              </w:rPr>
            </w:pPr>
            <w:r>
              <w:rPr>
                <w:sz w:val="20"/>
              </w:rPr>
              <w:t>Equipo</w:t>
            </w:r>
          </w:p>
        </w:tc>
        <w:tc>
          <w:tcPr>
            <w:tcW w:w="787" w:type="dxa"/>
            <w:shd w:val="clear" w:color="auto" w:fill="D9E1F3"/>
          </w:tcPr>
          <w:p w14:paraId="3B36FEE8" w14:textId="77777777" w:rsidR="00AD0BEA" w:rsidRDefault="00362AE3">
            <w:pPr>
              <w:pStyle w:val="TableParagraph"/>
              <w:ind w:left="152" w:right="147"/>
              <w:jc w:val="center"/>
              <w:rPr>
                <w:sz w:val="20"/>
              </w:rPr>
            </w:pPr>
            <w:r>
              <w:rPr>
                <w:sz w:val="20"/>
              </w:rPr>
              <w:t>Dia</w:t>
            </w:r>
            <w:r>
              <w:rPr>
                <w:spacing w:val="-1"/>
                <w:sz w:val="20"/>
              </w:rPr>
              <w:t xml:space="preserve"> </w:t>
            </w:r>
            <w:r>
              <w:rPr>
                <w:sz w:val="20"/>
              </w:rPr>
              <w:t>1</w:t>
            </w:r>
          </w:p>
        </w:tc>
        <w:tc>
          <w:tcPr>
            <w:tcW w:w="787" w:type="dxa"/>
            <w:shd w:val="clear" w:color="auto" w:fill="D9E1F3"/>
          </w:tcPr>
          <w:p w14:paraId="47DDE9E4" w14:textId="77777777" w:rsidR="00AD0BEA" w:rsidRDefault="00362AE3">
            <w:pPr>
              <w:pStyle w:val="TableParagraph"/>
              <w:ind w:left="152" w:right="147"/>
              <w:jc w:val="center"/>
              <w:rPr>
                <w:sz w:val="20"/>
              </w:rPr>
            </w:pPr>
            <w:r>
              <w:rPr>
                <w:sz w:val="20"/>
              </w:rPr>
              <w:t>Dia</w:t>
            </w:r>
            <w:r>
              <w:rPr>
                <w:spacing w:val="-1"/>
                <w:sz w:val="20"/>
              </w:rPr>
              <w:t xml:space="preserve"> </w:t>
            </w:r>
            <w:r>
              <w:rPr>
                <w:sz w:val="20"/>
              </w:rPr>
              <w:t>2</w:t>
            </w:r>
          </w:p>
        </w:tc>
        <w:tc>
          <w:tcPr>
            <w:tcW w:w="790" w:type="dxa"/>
            <w:shd w:val="clear" w:color="auto" w:fill="D9E1F3"/>
          </w:tcPr>
          <w:p w14:paraId="2762A0FA" w14:textId="77777777" w:rsidR="00AD0BEA" w:rsidRDefault="00362AE3">
            <w:pPr>
              <w:pStyle w:val="TableParagraph"/>
              <w:ind w:left="152" w:right="149"/>
              <w:jc w:val="center"/>
              <w:rPr>
                <w:sz w:val="20"/>
              </w:rPr>
            </w:pPr>
            <w:r>
              <w:rPr>
                <w:sz w:val="20"/>
              </w:rPr>
              <w:t>Dia</w:t>
            </w:r>
            <w:r>
              <w:rPr>
                <w:spacing w:val="-1"/>
                <w:sz w:val="20"/>
              </w:rPr>
              <w:t xml:space="preserve"> </w:t>
            </w:r>
            <w:r>
              <w:rPr>
                <w:sz w:val="20"/>
              </w:rPr>
              <w:t>3</w:t>
            </w:r>
          </w:p>
        </w:tc>
      </w:tr>
      <w:tr w:rsidR="00AD0BEA" w14:paraId="199AA06C" w14:textId="77777777">
        <w:trPr>
          <w:trHeight w:val="345"/>
        </w:trPr>
        <w:tc>
          <w:tcPr>
            <w:tcW w:w="2991" w:type="dxa"/>
            <w:vMerge w:val="restart"/>
          </w:tcPr>
          <w:p w14:paraId="0F3C07D2" w14:textId="77777777" w:rsidR="00AD0BEA" w:rsidRDefault="00AD0BEA">
            <w:pPr>
              <w:pStyle w:val="TableParagraph"/>
              <w:spacing w:before="10"/>
              <w:rPr>
                <w:b/>
                <w:sz w:val="30"/>
              </w:rPr>
            </w:pPr>
          </w:p>
          <w:p w14:paraId="0D04CC6C" w14:textId="77777777" w:rsidR="00AD0BEA" w:rsidRDefault="00362AE3">
            <w:pPr>
              <w:pStyle w:val="TableParagraph"/>
              <w:ind w:left="364"/>
              <w:rPr>
                <w:sz w:val="20"/>
              </w:rPr>
            </w:pPr>
            <w:r>
              <w:rPr>
                <w:sz w:val="20"/>
              </w:rPr>
              <w:t>Agencia</w:t>
            </w:r>
            <w:r>
              <w:rPr>
                <w:spacing w:val="-2"/>
                <w:sz w:val="20"/>
              </w:rPr>
              <w:t xml:space="preserve"> </w:t>
            </w:r>
            <w:r>
              <w:rPr>
                <w:sz w:val="20"/>
              </w:rPr>
              <w:t>centro</w:t>
            </w:r>
            <w:r>
              <w:rPr>
                <w:spacing w:val="-2"/>
                <w:sz w:val="20"/>
              </w:rPr>
              <w:t xml:space="preserve"> </w:t>
            </w:r>
            <w:r>
              <w:rPr>
                <w:sz w:val="20"/>
              </w:rPr>
              <w:t>de</w:t>
            </w:r>
            <w:r>
              <w:rPr>
                <w:spacing w:val="-1"/>
                <w:sz w:val="20"/>
              </w:rPr>
              <w:t xml:space="preserve"> </w:t>
            </w:r>
            <w:r>
              <w:rPr>
                <w:sz w:val="20"/>
              </w:rPr>
              <w:t>Negocios</w:t>
            </w:r>
          </w:p>
        </w:tc>
        <w:tc>
          <w:tcPr>
            <w:tcW w:w="1647" w:type="dxa"/>
          </w:tcPr>
          <w:p w14:paraId="0C230981" w14:textId="77777777" w:rsidR="00AD0BEA" w:rsidRDefault="00362AE3">
            <w:pPr>
              <w:pStyle w:val="TableParagraph"/>
              <w:ind w:left="107"/>
              <w:rPr>
                <w:sz w:val="20"/>
              </w:rPr>
            </w:pPr>
            <w:r>
              <w:rPr>
                <w:sz w:val="20"/>
              </w:rPr>
              <w:t>Equipo</w:t>
            </w:r>
            <w:r>
              <w:rPr>
                <w:spacing w:val="-2"/>
                <w:sz w:val="20"/>
              </w:rPr>
              <w:t xml:space="preserve"> </w:t>
            </w:r>
            <w:r>
              <w:rPr>
                <w:sz w:val="20"/>
              </w:rPr>
              <w:t>1</w:t>
            </w:r>
          </w:p>
        </w:tc>
        <w:tc>
          <w:tcPr>
            <w:tcW w:w="787" w:type="dxa"/>
          </w:tcPr>
          <w:p w14:paraId="37304B2B" w14:textId="77777777" w:rsidR="00AD0BEA" w:rsidRDefault="00362AE3">
            <w:pPr>
              <w:pStyle w:val="TableParagraph"/>
              <w:ind w:left="9"/>
              <w:jc w:val="center"/>
              <w:rPr>
                <w:sz w:val="20"/>
              </w:rPr>
            </w:pPr>
            <w:r>
              <w:rPr>
                <w:w w:val="99"/>
                <w:sz w:val="20"/>
              </w:rPr>
              <w:t>X</w:t>
            </w:r>
          </w:p>
        </w:tc>
        <w:tc>
          <w:tcPr>
            <w:tcW w:w="787" w:type="dxa"/>
          </w:tcPr>
          <w:p w14:paraId="52C07807" w14:textId="77777777" w:rsidR="00AD0BEA" w:rsidRDefault="00AD0BEA">
            <w:pPr>
              <w:pStyle w:val="TableParagraph"/>
            </w:pPr>
          </w:p>
        </w:tc>
        <w:tc>
          <w:tcPr>
            <w:tcW w:w="790" w:type="dxa"/>
          </w:tcPr>
          <w:p w14:paraId="3CC9825B" w14:textId="77777777" w:rsidR="00AD0BEA" w:rsidRDefault="00AD0BEA">
            <w:pPr>
              <w:pStyle w:val="TableParagraph"/>
            </w:pPr>
          </w:p>
        </w:tc>
      </w:tr>
      <w:tr w:rsidR="00AD0BEA" w14:paraId="71B6965E" w14:textId="77777777">
        <w:trPr>
          <w:trHeight w:val="345"/>
        </w:trPr>
        <w:tc>
          <w:tcPr>
            <w:tcW w:w="2991" w:type="dxa"/>
            <w:vMerge/>
            <w:tcBorders>
              <w:top w:val="nil"/>
            </w:tcBorders>
          </w:tcPr>
          <w:p w14:paraId="5C090E06" w14:textId="77777777" w:rsidR="00AD0BEA" w:rsidRDefault="00AD0BEA">
            <w:pPr>
              <w:rPr>
                <w:sz w:val="2"/>
                <w:szCs w:val="2"/>
              </w:rPr>
            </w:pPr>
          </w:p>
        </w:tc>
        <w:tc>
          <w:tcPr>
            <w:tcW w:w="1647" w:type="dxa"/>
          </w:tcPr>
          <w:p w14:paraId="626BDE42" w14:textId="77777777" w:rsidR="00AD0BEA" w:rsidRDefault="00362AE3">
            <w:pPr>
              <w:pStyle w:val="TableParagraph"/>
              <w:ind w:left="107"/>
              <w:rPr>
                <w:sz w:val="20"/>
              </w:rPr>
            </w:pPr>
            <w:r>
              <w:rPr>
                <w:sz w:val="20"/>
              </w:rPr>
              <w:t>Equipo</w:t>
            </w:r>
            <w:r>
              <w:rPr>
                <w:spacing w:val="-2"/>
                <w:sz w:val="20"/>
              </w:rPr>
              <w:t xml:space="preserve"> </w:t>
            </w:r>
            <w:r>
              <w:rPr>
                <w:sz w:val="20"/>
              </w:rPr>
              <w:t>2</w:t>
            </w:r>
          </w:p>
        </w:tc>
        <w:tc>
          <w:tcPr>
            <w:tcW w:w="787" w:type="dxa"/>
          </w:tcPr>
          <w:p w14:paraId="5F3A8143" w14:textId="77777777" w:rsidR="00AD0BEA" w:rsidRDefault="00AD0BEA">
            <w:pPr>
              <w:pStyle w:val="TableParagraph"/>
            </w:pPr>
          </w:p>
        </w:tc>
        <w:tc>
          <w:tcPr>
            <w:tcW w:w="787" w:type="dxa"/>
          </w:tcPr>
          <w:p w14:paraId="627DC7C5" w14:textId="77777777" w:rsidR="00AD0BEA" w:rsidRDefault="00362AE3">
            <w:pPr>
              <w:pStyle w:val="TableParagraph"/>
              <w:ind w:left="9"/>
              <w:jc w:val="center"/>
              <w:rPr>
                <w:sz w:val="20"/>
              </w:rPr>
            </w:pPr>
            <w:r>
              <w:rPr>
                <w:w w:val="99"/>
                <w:sz w:val="20"/>
              </w:rPr>
              <w:t>X</w:t>
            </w:r>
          </w:p>
        </w:tc>
        <w:tc>
          <w:tcPr>
            <w:tcW w:w="790" w:type="dxa"/>
          </w:tcPr>
          <w:p w14:paraId="0E65C801" w14:textId="77777777" w:rsidR="00AD0BEA" w:rsidRDefault="00AD0BEA">
            <w:pPr>
              <w:pStyle w:val="TableParagraph"/>
            </w:pPr>
          </w:p>
        </w:tc>
      </w:tr>
      <w:tr w:rsidR="00AD0BEA" w14:paraId="7199E457" w14:textId="77777777">
        <w:trPr>
          <w:trHeight w:val="345"/>
        </w:trPr>
        <w:tc>
          <w:tcPr>
            <w:tcW w:w="2991" w:type="dxa"/>
            <w:vMerge/>
            <w:tcBorders>
              <w:top w:val="nil"/>
            </w:tcBorders>
          </w:tcPr>
          <w:p w14:paraId="04B38359" w14:textId="77777777" w:rsidR="00AD0BEA" w:rsidRDefault="00AD0BEA">
            <w:pPr>
              <w:rPr>
                <w:sz w:val="2"/>
                <w:szCs w:val="2"/>
              </w:rPr>
            </w:pPr>
          </w:p>
        </w:tc>
        <w:tc>
          <w:tcPr>
            <w:tcW w:w="1647" w:type="dxa"/>
          </w:tcPr>
          <w:p w14:paraId="75C28FB9" w14:textId="77777777" w:rsidR="00AD0BEA" w:rsidRDefault="00362AE3">
            <w:pPr>
              <w:pStyle w:val="TableParagraph"/>
              <w:ind w:left="107"/>
              <w:rPr>
                <w:sz w:val="20"/>
              </w:rPr>
            </w:pPr>
            <w:r>
              <w:rPr>
                <w:sz w:val="20"/>
              </w:rPr>
              <w:t>Equipo</w:t>
            </w:r>
            <w:r>
              <w:rPr>
                <w:spacing w:val="-2"/>
                <w:sz w:val="20"/>
              </w:rPr>
              <w:t xml:space="preserve"> </w:t>
            </w:r>
            <w:r>
              <w:rPr>
                <w:sz w:val="20"/>
              </w:rPr>
              <w:t>3</w:t>
            </w:r>
          </w:p>
        </w:tc>
        <w:tc>
          <w:tcPr>
            <w:tcW w:w="787" w:type="dxa"/>
          </w:tcPr>
          <w:p w14:paraId="4410945C" w14:textId="77777777" w:rsidR="00AD0BEA" w:rsidRDefault="00AD0BEA">
            <w:pPr>
              <w:pStyle w:val="TableParagraph"/>
            </w:pPr>
          </w:p>
        </w:tc>
        <w:tc>
          <w:tcPr>
            <w:tcW w:w="787" w:type="dxa"/>
          </w:tcPr>
          <w:p w14:paraId="4B18537B" w14:textId="77777777" w:rsidR="00AD0BEA" w:rsidRDefault="00AD0BEA">
            <w:pPr>
              <w:pStyle w:val="TableParagraph"/>
            </w:pPr>
          </w:p>
        </w:tc>
        <w:tc>
          <w:tcPr>
            <w:tcW w:w="790" w:type="dxa"/>
          </w:tcPr>
          <w:p w14:paraId="7F476926" w14:textId="77777777" w:rsidR="00AD0BEA" w:rsidRDefault="00362AE3">
            <w:pPr>
              <w:pStyle w:val="TableParagraph"/>
              <w:ind w:left="8"/>
              <w:jc w:val="center"/>
              <w:rPr>
                <w:sz w:val="20"/>
              </w:rPr>
            </w:pPr>
            <w:r>
              <w:rPr>
                <w:w w:val="99"/>
                <w:sz w:val="20"/>
              </w:rPr>
              <w:t>X</w:t>
            </w:r>
          </w:p>
        </w:tc>
      </w:tr>
      <w:tr w:rsidR="00AD0BEA" w14:paraId="6C49ADF1" w14:textId="77777777">
        <w:trPr>
          <w:trHeight w:val="345"/>
        </w:trPr>
        <w:tc>
          <w:tcPr>
            <w:tcW w:w="2991" w:type="dxa"/>
            <w:vMerge w:val="restart"/>
          </w:tcPr>
          <w:p w14:paraId="37D9E274" w14:textId="77777777" w:rsidR="00AD0BEA" w:rsidRDefault="00AD0BEA">
            <w:pPr>
              <w:pStyle w:val="TableParagraph"/>
              <w:spacing w:before="11"/>
              <w:rPr>
                <w:b/>
                <w:sz w:val="30"/>
              </w:rPr>
            </w:pPr>
          </w:p>
          <w:p w14:paraId="3CD157EE" w14:textId="77777777" w:rsidR="00AD0BEA" w:rsidRDefault="00362AE3">
            <w:pPr>
              <w:pStyle w:val="TableParagraph"/>
              <w:ind w:left="750"/>
              <w:rPr>
                <w:sz w:val="20"/>
              </w:rPr>
            </w:pPr>
            <w:r>
              <w:rPr>
                <w:sz w:val="20"/>
              </w:rPr>
              <w:t>Agencia</w:t>
            </w:r>
            <w:r>
              <w:rPr>
                <w:spacing w:val="-2"/>
                <w:sz w:val="20"/>
              </w:rPr>
              <w:t xml:space="preserve"> </w:t>
            </w:r>
            <w:r>
              <w:rPr>
                <w:sz w:val="20"/>
              </w:rPr>
              <w:t>City</w:t>
            </w:r>
            <w:r>
              <w:rPr>
                <w:spacing w:val="-1"/>
                <w:sz w:val="20"/>
              </w:rPr>
              <w:t xml:space="preserve"> </w:t>
            </w:r>
            <w:r>
              <w:rPr>
                <w:sz w:val="20"/>
              </w:rPr>
              <w:t>Mall</w:t>
            </w:r>
          </w:p>
        </w:tc>
        <w:tc>
          <w:tcPr>
            <w:tcW w:w="1647" w:type="dxa"/>
          </w:tcPr>
          <w:p w14:paraId="46270C7E" w14:textId="77777777" w:rsidR="00AD0BEA" w:rsidRDefault="00362AE3">
            <w:pPr>
              <w:pStyle w:val="TableParagraph"/>
              <w:ind w:left="107"/>
              <w:rPr>
                <w:sz w:val="20"/>
              </w:rPr>
            </w:pPr>
            <w:r>
              <w:rPr>
                <w:sz w:val="20"/>
              </w:rPr>
              <w:t>Equipo</w:t>
            </w:r>
            <w:r>
              <w:rPr>
                <w:spacing w:val="-2"/>
                <w:sz w:val="20"/>
              </w:rPr>
              <w:t xml:space="preserve"> </w:t>
            </w:r>
            <w:r>
              <w:rPr>
                <w:sz w:val="20"/>
              </w:rPr>
              <w:t>1</w:t>
            </w:r>
          </w:p>
        </w:tc>
        <w:tc>
          <w:tcPr>
            <w:tcW w:w="787" w:type="dxa"/>
          </w:tcPr>
          <w:p w14:paraId="63171F1A" w14:textId="77777777" w:rsidR="00AD0BEA" w:rsidRDefault="00362AE3">
            <w:pPr>
              <w:pStyle w:val="TableParagraph"/>
              <w:ind w:left="9"/>
              <w:jc w:val="center"/>
              <w:rPr>
                <w:sz w:val="20"/>
              </w:rPr>
            </w:pPr>
            <w:r>
              <w:rPr>
                <w:w w:val="99"/>
                <w:sz w:val="20"/>
              </w:rPr>
              <w:t>X</w:t>
            </w:r>
          </w:p>
        </w:tc>
        <w:tc>
          <w:tcPr>
            <w:tcW w:w="787" w:type="dxa"/>
          </w:tcPr>
          <w:p w14:paraId="091126C7" w14:textId="77777777" w:rsidR="00AD0BEA" w:rsidRDefault="00AD0BEA">
            <w:pPr>
              <w:pStyle w:val="TableParagraph"/>
            </w:pPr>
          </w:p>
        </w:tc>
        <w:tc>
          <w:tcPr>
            <w:tcW w:w="790" w:type="dxa"/>
          </w:tcPr>
          <w:p w14:paraId="72095D35" w14:textId="77777777" w:rsidR="00AD0BEA" w:rsidRDefault="00AD0BEA">
            <w:pPr>
              <w:pStyle w:val="TableParagraph"/>
            </w:pPr>
          </w:p>
        </w:tc>
      </w:tr>
      <w:tr w:rsidR="00AD0BEA" w14:paraId="7D65CB3E" w14:textId="77777777">
        <w:trPr>
          <w:trHeight w:val="345"/>
        </w:trPr>
        <w:tc>
          <w:tcPr>
            <w:tcW w:w="2991" w:type="dxa"/>
            <w:vMerge/>
            <w:tcBorders>
              <w:top w:val="nil"/>
            </w:tcBorders>
          </w:tcPr>
          <w:p w14:paraId="61A2E1C5" w14:textId="77777777" w:rsidR="00AD0BEA" w:rsidRDefault="00AD0BEA">
            <w:pPr>
              <w:rPr>
                <w:sz w:val="2"/>
                <w:szCs w:val="2"/>
              </w:rPr>
            </w:pPr>
          </w:p>
        </w:tc>
        <w:tc>
          <w:tcPr>
            <w:tcW w:w="1647" w:type="dxa"/>
          </w:tcPr>
          <w:p w14:paraId="40BC4012" w14:textId="77777777" w:rsidR="00AD0BEA" w:rsidRDefault="00362AE3">
            <w:pPr>
              <w:pStyle w:val="TableParagraph"/>
              <w:spacing w:before="1"/>
              <w:ind w:left="107"/>
              <w:rPr>
                <w:sz w:val="20"/>
              </w:rPr>
            </w:pPr>
            <w:r>
              <w:rPr>
                <w:sz w:val="20"/>
              </w:rPr>
              <w:t>Equipo</w:t>
            </w:r>
            <w:r>
              <w:rPr>
                <w:spacing w:val="-2"/>
                <w:sz w:val="20"/>
              </w:rPr>
              <w:t xml:space="preserve"> </w:t>
            </w:r>
            <w:r>
              <w:rPr>
                <w:sz w:val="20"/>
              </w:rPr>
              <w:t>2</w:t>
            </w:r>
          </w:p>
        </w:tc>
        <w:tc>
          <w:tcPr>
            <w:tcW w:w="787" w:type="dxa"/>
          </w:tcPr>
          <w:p w14:paraId="10F2D5E6" w14:textId="77777777" w:rsidR="00AD0BEA" w:rsidRDefault="00AD0BEA">
            <w:pPr>
              <w:pStyle w:val="TableParagraph"/>
            </w:pPr>
          </w:p>
        </w:tc>
        <w:tc>
          <w:tcPr>
            <w:tcW w:w="787" w:type="dxa"/>
          </w:tcPr>
          <w:p w14:paraId="4F04867C" w14:textId="77777777" w:rsidR="00AD0BEA" w:rsidRDefault="00362AE3">
            <w:pPr>
              <w:pStyle w:val="TableParagraph"/>
              <w:spacing w:before="1"/>
              <w:ind w:left="9"/>
              <w:jc w:val="center"/>
              <w:rPr>
                <w:sz w:val="20"/>
              </w:rPr>
            </w:pPr>
            <w:r>
              <w:rPr>
                <w:w w:val="99"/>
                <w:sz w:val="20"/>
              </w:rPr>
              <w:t>X</w:t>
            </w:r>
          </w:p>
        </w:tc>
        <w:tc>
          <w:tcPr>
            <w:tcW w:w="790" w:type="dxa"/>
          </w:tcPr>
          <w:p w14:paraId="7BA82A25" w14:textId="77777777" w:rsidR="00AD0BEA" w:rsidRDefault="00AD0BEA">
            <w:pPr>
              <w:pStyle w:val="TableParagraph"/>
            </w:pPr>
          </w:p>
        </w:tc>
      </w:tr>
      <w:tr w:rsidR="00AD0BEA" w14:paraId="610242B1" w14:textId="77777777">
        <w:trPr>
          <w:trHeight w:val="342"/>
        </w:trPr>
        <w:tc>
          <w:tcPr>
            <w:tcW w:w="2991" w:type="dxa"/>
            <w:vMerge/>
            <w:tcBorders>
              <w:top w:val="nil"/>
            </w:tcBorders>
          </w:tcPr>
          <w:p w14:paraId="453308D4" w14:textId="77777777" w:rsidR="00AD0BEA" w:rsidRDefault="00AD0BEA">
            <w:pPr>
              <w:rPr>
                <w:sz w:val="2"/>
                <w:szCs w:val="2"/>
              </w:rPr>
            </w:pPr>
          </w:p>
        </w:tc>
        <w:tc>
          <w:tcPr>
            <w:tcW w:w="1647" w:type="dxa"/>
          </w:tcPr>
          <w:p w14:paraId="51E677DE" w14:textId="77777777" w:rsidR="00AD0BEA" w:rsidRDefault="00362AE3">
            <w:pPr>
              <w:pStyle w:val="TableParagraph"/>
              <w:ind w:left="107"/>
              <w:rPr>
                <w:sz w:val="20"/>
              </w:rPr>
            </w:pPr>
            <w:r>
              <w:rPr>
                <w:sz w:val="20"/>
              </w:rPr>
              <w:t>Equipo</w:t>
            </w:r>
            <w:r>
              <w:rPr>
                <w:spacing w:val="-2"/>
                <w:sz w:val="20"/>
              </w:rPr>
              <w:t xml:space="preserve"> </w:t>
            </w:r>
            <w:r>
              <w:rPr>
                <w:sz w:val="20"/>
              </w:rPr>
              <w:t>3</w:t>
            </w:r>
          </w:p>
        </w:tc>
        <w:tc>
          <w:tcPr>
            <w:tcW w:w="787" w:type="dxa"/>
          </w:tcPr>
          <w:p w14:paraId="11916B19" w14:textId="77777777" w:rsidR="00AD0BEA" w:rsidRDefault="00AD0BEA">
            <w:pPr>
              <w:pStyle w:val="TableParagraph"/>
            </w:pPr>
          </w:p>
        </w:tc>
        <w:tc>
          <w:tcPr>
            <w:tcW w:w="787" w:type="dxa"/>
          </w:tcPr>
          <w:p w14:paraId="12C663B2" w14:textId="77777777" w:rsidR="00AD0BEA" w:rsidRDefault="00AD0BEA">
            <w:pPr>
              <w:pStyle w:val="TableParagraph"/>
            </w:pPr>
          </w:p>
        </w:tc>
        <w:tc>
          <w:tcPr>
            <w:tcW w:w="790" w:type="dxa"/>
          </w:tcPr>
          <w:p w14:paraId="5FEB4D53" w14:textId="77777777" w:rsidR="00AD0BEA" w:rsidRDefault="00362AE3">
            <w:pPr>
              <w:pStyle w:val="TableParagraph"/>
              <w:ind w:left="8"/>
              <w:jc w:val="center"/>
              <w:rPr>
                <w:sz w:val="20"/>
              </w:rPr>
            </w:pPr>
            <w:r>
              <w:rPr>
                <w:w w:val="99"/>
                <w:sz w:val="20"/>
              </w:rPr>
              <w:t>X</w:t>
            </w:r>
          </w:p>
        </w:tc>
      </w:tr>
      <w:tr w:rsidR="00AD0BEA" w14:paraId="028D5A8E" w14:textId="77777777">
        <w:trPr>
          <w:trHeight w:val="345"/>
        </w:trPr>
        <w:tc>
          <w:tcPr>
            <w:tcW w:w="2991" w:type="dxa"/>
            <w:vMerge w:val="restart"/>
          </w:tcPr>
          <w:p w14:paraId="2EC55C77" w14:textId="77777777" w:rsidR="00AD0BEA" w:rsidRDefault="00AD0BEA">
            <w:pPr>
              <w:pStyle w:val="TableParagraph"/>
              <w:spacing w:before="1"/>
              <w:rPr>
                <w:b/>
                <w:sz w:val="31"/>
              </w:rPr>
            </w:pPr>
          </w:p>
          <w:p w14:paraId="647904BD" w14:textId="77777777" w:rsidR="00AD0BEA" w:rsidRDefault="00362AE3">
            <w:pPr>
              <w:pStyle w:val="TableParagraph"/>
              <w:ind w:left="654"/>
              <w:rPr>
                <w:sz w:val="20"/>
              </w:rPr>
            </w:pPr>
            <w:r>
              <w:rPr>
                <w:sz w:val="20"/>
              </w:rPr>
              <w:t>Agencia</w:t>
            </w:r>
            <w:r>
              <w:rPr>
                <w:spacing w:val="-2"/>
                <w:sz w:val="20"/>
              </w:rPr>
              <w:t xml:space="preserve"> </w:t>
            </w:r>
            <w:r>
              <w:rPr>
                <w:sz w:val="20"/>
              </w:rPr>
              <w:t>Plaza</w:t>
            </w:r>
            <w:r>
              <w:rPr>
                <w:spacing w:val="-1"/>
                <w:sz w:val="20"/>
              </w:rPr>
              <w:t xml:space="preserve"> </w:t>
            </w:r>
            <w:r>
              <w:rPr>
                <w:sz w:val="20"/>
              </w:rPr>
              <w:t>Marie</w:t>
            </w:r>
          </w:p>
        </w:tc>
        <w:tc>
          <w:tcPr>
            <w:tcW w:w="1647" w:type="dxa"/>
          </w:tcPr>
          <w:p w14:paraId="11B7B9C1" w14:textId="77777777" w:rsidR="00AD0BEA" w:rsidRDefault="00362AE3">
            <w:pPr>
              <w:pStyle w:val="TableParagraph"/>
              <w:spacing w:before="2"/>
              <w:ind w:left="107"/>
              <w:rPr>
                <w:sz w:val="20"/>
              </w:rPr>
            </w:pPr>
            <w:r>
              <w:rPr>
                <w:sz w:val="20"/>
              </w:rPr>
              <w:t>Equipo</w:t>
            </w:r>
            <w:r>
              <w:rPr>
                <w:spacing w:val="-2"/>
                <w:sz w:val="20"/>
              </w:rPr>
              <w:t xml:space="preserve"> </w:t>
            </w:r>
            <w:r>
              <w:rPr>
                <w:sz w:val="20"/>
              </w:rPr>
              <w:t>1</w:t>
            </w:r>
          </w:p>
        </w:tc>
        <w:tc>
          <w:tcPr>
            <w:tcW w:w="787" w:type="dxa"/>
          </w:tcPr>
          <w:p w14:paraId="505DD497" w14:textId="77777777" w:rsidR="00AD0BEA" w:rsidRDefault="00AD0BEA">
            <w:pPr>
              <w:pStyle w:val="TableParagraph"/>
            </w:pPr>
          </w:p>
        </w:tc>
        <w:tc>
          <w:tcPr>
            <w:tcW w:w="787" w:type="dxa"/>
          </w:tcPr>
          <w:p w14:paraId="3AB17687" w14:textId="77777777" w:rsidR="00AD0BEA" w:rsidRDefault="00AD0BEA">
            <w:pPr>
              <w:pStyle w:val="TableParagraph"/>
            </w:pPr>
          </w:p>
        </w:tc>
        <w:tc>
          <w:tcPr>
            <w:tcW w:w="790" w:type="dxa"/>
          </w:tcPr>
          <w:p w14:paraId="451CF26F" w14:textId="77777777" w:rsidR="00AD0BEA" w:rsidRDefault="00362AE3">
            <w:pPr>
              <w:pStyle w:val="TableParagraph"/>
              <w:spacing w:before="2"/>
              <w:ind w:left="8"/>
              <w:jc w:val="center"/>
              <w:rPr>
                <w:sz w:val="20"/>
              </w:rPr>
            </w:pPr>
            <w:r>
              <w:rPr>
                <w:w w:val="99"/>
                <w:sz w:val="20"/>
              </w:rPr>
              <w:t>X</w:t>
            </w:r>
          </w:p>
        </w:tc>
      </w:tr>
      <w:tr w:rsidR="00AD0BEA" w14:paraId="7C728AF5" w14:textId="77777777">
        <w:trPr>
          <w:trHeight w:val="345"/>
        </w:trPr>
        <w:tc>
          <w:tcPr>
            <w:tcW w:w="2991" w:type="dxa"/>
            <w:vMerge/>
            <w:tcBorders>
              <w:top w:val="nil"/>
            </w:tcBorders>
          </w:tcPr>
          <w:p w14:paraId="03D79EFB" w14:textId="77777777" w:rsidR="00AD0BEA" w:rsidRDefault="00AD0BEA">
            <w:pPr>
              <w:rPr>
                <w:sz w:val="2"/>
                <w:szCs w:val="2"/>
              </w:rPr>
            </w:pPr>
          </w:p>
        </w:tc>
        <w:tc>
          <w:tcPr>
            <w:tcW w:w="1647" w:type="dxa"/>
          </w:tcPr>
          <w:p w14:paraId="01FAA8CE" w14:textId="77777777" w:rsidR="00AD0BEA" w:rsidRDefault="00362AE3">
            <w:pPr>
              <w:pStyle w:val="TableParagraph"/>
              <w:spacing w:before="2"/>
              <w:ind w:left="107"/>
              <w:rPr>
                <w:sz w:val="20"/>
              </w:rPr>
            </w:pPr>
            <w:r>
              <w:rPr>
                <w:sz w:val="20"/>
              </w:rPr>
              <w:t>Equipo</w:t>
            </w:r>
            <w:r>
              <w:rPr>
                <w:spacing w:val="-2"/>
                <w:sz w:val="20"/>
              </w:rPr>
              <w:t xml:space="preserve"> </w:t>
            </w:r>
            <w:r>
              <w:rPr>
                <w:sz w:val="20"/>
              </w:rPr>
              <w:t>2</w:t>
            </w:r>
          </w:p>
        </w:tc>
        <w:tc>
          <w:tcPr>
            <w:tcW w:w="787" w:type="dxa"/>
          </w:tcPr>
          <w:p w14:paraId="082A91FD" w14:textId="77777777" w:rsidR="00AD0BEA" w:rsidRDefault="00AD0BEA">
            <w:pPr>
              <w:pStyle w:val="TableParagraph"/>
            </w:pPr>
          </w:p>
        </w:tc>
        <w:tc>
          <w:tcPr>
            <w:tcW w:w="787" w:type="dxa"/>
          </w:tcPr>
          <w:p w14:paraId="642F531B" w14:textId="77777777" w:rsidR="00AD0BEA" w:rsidRDefault="00362AE3">
            <w:pPr>
              <w:pStyle w:val="TableParagraph"/>
              <w:spacing w:before="2"/>
              <w:ind w:left="9"/>
              <w:jc w:val="center"/>
              <w:rPr>
                <w:sz w:val="20"/>
              </w:rPr>
            </w:pPr>
            <w:r>
              <w:rPr>
                <w:w w:val="99"/>
                <w:sz w:val="20"/>
              </w:rPr>
              <w:t>X</w:t>
            </w:r>
          </w:p>
        </w:tc>
        <w:tc>
          <w:tcPr>
            <w:tcW w:w="790" w:type="dxa"/>
          </w:tcPr>
          <w:p w14:paraId="06942595" w14:textId="77777777" w:rsidR="00AD0BEA" w:rsidRDefault="00AD0BEA">
            <w:pPr>
              <w:pStyle w:val="TableParagraph"/>
            </w:pPr>
          </w:p>
        </w:tc>
      </w:tr>
      <w:tr w:rsidR="00AD0BEA" w14:paraId="53027C98" w14:textId="77777777">
        <w:trPr>
          <w:trHeight w:val="345"/>
        </w:trPr>
        <w:tc>
          <w:tcPr>
            <w:tcW w:w="2991" w:type="dxa"/>
            <w:vMerge/>
            <w:tcBorders>
              <w:top w:val="nil"/>
            </w:tcBorders>
          </w:tcPr>
          <w:p w14:paraId="5149E44B" w14:textId="77777777" w:rsidR="00AD0BEA" w:rsidRDefault="00AD0BEA">
            <w:pPr>
              <w:rPr>
                <w:sz w:val="2"/>
                <w:szCs w:val="2"/>
              </w:rPr>
            </w:pPr>
          </w:p>
        </w:tc>
        <w:tc>
          <w:tcPr>
            <w:tcW w:w="1647" w:type="dxa"/>
          </w:tcPr>
          <w:p w14:paraId="1AC804DD" w14:textId="77777777" w:rsidR="00AD0BEA" w:rsidRDefault="00362AE3">
            <w:pPr>
              <w:pStyle w:val="TableParagraph"/>
              <w:ind w:left="107"/>
              <w:rPr>
                <w:sz w:val="20"/>
              </w:rPr>
            </w:pPr>
            <w:r>
              <w:rPr>
                <w:sz w:val="20"/>
              </w:rPr>
              <w:t>Equipo</w:t>
            </w:r>
            <w:r>
              <w:rPr>
                <w:spacing w:val="-2"/>
                <w:sz w:val="20"/>
              </w:rPr>
              <w:t xml:space="preserve"> </w:t>
            </w:r>
            <w:r>
              <w:rPr>
                <w:sz w:val="20"/>
              </w:rPr>
              <w:t>3</w:t>
            </w:r>
          </w:p>
        </w:tc>
        <w:tc>
          <w:tcPr>
            <w:tcW w:w="787" w:type="dxa"/>
          </w:tcPr>
          <w:p w14:paraId="066F502E" w14:textId="77777777" w:rsidR="00AD0BEA" w:rsidRDefault="00362AE3">
            <w:pPr>
              <w:pStyle w:val="TableParagraph"/>
              <w:ind w:left="9"/>
              <w:jc w:val="center"/>
              <w:rPr>
                <w:sz w:val="20"/>
              </w:rPr>
            </w:pPr>
            <w:r>
              <w:rPr>
                <w:w w:val="99"/>
                <w:sz w:val="20"/>
              </w:rPr>
              <w:t>X</w:t>
            </w:r>
          </w:p>
        </w:tc>
        <w:tc>
          <w:tcPr>
            <w:tcW w:w="787" w:type="dxa"/>
          </w:tcPr>
          <w:p w14:paraId="7763A988" w14:textId="77777777" w:rsidR="00AD0BEA" w:rsidRDefault="00AD0BEA">
            <w:pPr>
              <w:pStyle w:val="TableParagraph"/>
            </w:pPr>
          </w:p>
        </w:tc>
        <w:tc>
          <w:tcPr>
            <w:tcW w:w="790" w:type="dxa"/>
          </w:tcPr>
          <w:p w14:paraId="456BC8C8" w14:textId="77777777" w:rsidR="00AD0BEA" w:rsidRDefault="00AD0BEA">
            <w:pPr>
              <w:pStyle w:val="TableParagraph"/>
            </w:pPr>
          </w:p>
        </w:tc>
      </w:tr>
      <w:tr w:rsidR="00AD0BEA" w14:paraId="392854BF" w14:textId="77777777">
        <w:trPr>
          <w:trHeight w:val="345"/>
        </w:trPr>
        <w:tc>
          <w:tcPr>
            <w:tcW w:w="2991" w:type="dxa"/>
            <w:vMerge w:val="restart"/>
          </w:tcPr>
          <w:p w14:paraId="2172A831" w14:textId="77777777" w:rsidR="00AD0BEA" w:rsidRDefault="00AD0BEA">
            <w:pPr>
              <w:pStyle w:val="TableParagraph"/>
              <w:spacing w:before="10"/>
              <w:rPr>
                <w:b/>
                <w:sz w:val="30"/>
              </w:rPr>
            </w:pPr>
          </w:p>
          <w:p w14:paraId="46AB1287" w14:textId="77777777" w:rsidR="00AD0BEA" w:rsidRDefault="00362AE3">
            <w:pPr>
              <w:pStyle w:val="TableParagraph"/>
              <w:ind w:left="590"/>
              <w:rPr>
                <w:sz w:val="20"/>
              </w:rPr>
            </w:pPr>
            <w:r>
              <w:rPr>
                <w:sz w:val="20"/>
              </w:rPr>
              <w:t>Agencia</w:t>
            </w:r>
            <w:r>
              <w:rPr>
                <w:spacing w:val="-2"/>
                <w:sz w:val="20"/>
              </w:rPr>
              <w:t xml:space="preserve"> </w:t>
            </w:r>
            <w:r>
              <w:rPr>
                <w:sz w:val="20"/>
              </w:rPr>
              <w:t>Cascada</w:t>
            </w:r>
            <w:r>
              <w:rPr>
                <w:spacing w:val="-1"/>
                <w:sz w:val="20"/>
              </w:rPr>
              <w:t xml:space="preserve"> </w:t>
            </w:r>
            <w:r>
              <w:rPr>
                <w:sz w:val="20"/>
              </w:rPr>
              <w:t>Mall</w:t>
            </w:r>
          </w:p>
        </w:tc>
        <w:tc>
          <w:tcPr>
            <w:tcW w:w="1647" w:type="dxa"/>
          </w:tcPr>
          <w:p w14:paraId="2BF29DC2" w14:textId="77777777" w:rsidR="00AD0BEA" w:rsidRDefault="00362AE3">
            <w:pPr>
              <w:pStyle w:val="TableParagraph"/>
              <w:ind w:left="107"/>
              <w:rPr>
                <w:sz w:val="20"/>
              </w:rPr>
            </w:pPr>
            <w:r>
              <w:rPr>
                <w:sz w:val="20"/>
              </w:rPr>
              <w:t>Equipo</w:t>
            </w:r>
            <w:r>
              <w:rPr>
                <w:spacing w:val="-2"/>
                <w:sz w:val="20"/>
              </w:rPr>
              <w:t xml:space="preserve"> </w:t>
            </w:r>
            <w:r>
              <w:rPr>
                <w:sz w:val="20"/>
              </w:rPr>
              <w:t>1</w:t>
            </w:r>
          </w:p>
        </w:tc>
        <w:tc>
          <w:tcPr>
            <w:tcW w:w="787" w:type="dxa"/>
          </w:tcPr>
          <w:p w14:paraId="159AF7B7" w14:textId="77777777" w:rsidR="00AD0BEA" w:rsidRDefault="00AD0BEA">
            <w:pPr>
              <w:pStyle w:val="TableParagraph"/>
            </w:pPr>
          </w:p>
        </w:tc>
        <w:tc>
          <w:tcPr>
            <w:tcW w:w="787" w:type="dxa"/>
          </w:tcPr>
          <w:p w14:paraId="751DF1F5" w14:textId="77777777" w:rsidR="00AD0BEA" w:rsidRDefault="00AD0BEA">
            <w:pPr>
              <w:pStyle w:val="TableParagraph"/>
            </w:pPr>
          </w:p>
        </w:tc>
        <w:tc>
          <w:tcPr>
            <w:tcW w:w="790" w:type="dxa"/>
          </w:tcPr>
          <w:p w14:paraId="18D832FA" w14:textId="77777777" w:rsidR="00AD0BEA" w:rsidRDefault="00362AE3">
            <w:pPr>
              <w:pStyle w:val="TableParagraph"/>
              <w:ind w:left="8"/>
              <w:jc w:val="center"/>
              <w:rPr>
                <w:sz w:val="20"/>
              </w:rPr>
            </w:pPr>
            <w:r>
              <w:rPr>
                <w:w w:val="99"/>
                <w:sz w:val="20"/>
              </w:rPr>
              <w:t>X</w:t>
            </w:r>
          </w:p>
        </w:tc>
      </w:tr>
      <w:tr w:rsidR="00AD0BEA" w14:paraId="1FC65887" w14:textId="77777777">
        <w:trPr>
          <w:trHeight w:val="345"/>
        </w:trPr>
        <w:tc>
          <w:tcPr>
            <w:tcW w:w="2991" w:type="dxa"/>
            <w:vMerge/>
            <w:tcBorders>
              <w:top w:val="nil"/>
            </w:tcBorders>
          </w:tcPr>
          <w:p w14:paraId="5B47F881" w14:textId="77777777" w:rsidR="00AD0BEA" w:rsidRDefault="00AD0BEA">
            <w:pPr>
              <w:rPr>
                <w:sz w:val="2"/>
                <w:szCs w:val="2"/>
              </w:rPr>
            </w:pPr>
          </w:p>
        </w:tc>
        <w:tc>
          <w:tcPr>
            <w:tcW w:w="1647" w:type="dxa"/>
          </w:tcPr>
          <w:p w14:paraId="731553E3" w14:textId="77777777" w:rsidR="00AD0BEA" w:rsidRDefault="00362AE3">
            <w:pPr>
              <w:pStyle w:val="TableParagraph"/>
              <w:ind w:left="107"/>
              <w:rPr>
                <w:sz w:val="20"/>
              </w:rPr>
            </w:pPr>
            <w:r>
              <w:rPr>
                <w:sz w:val="20"/>
              </w:rPr>
              <w:t>Equipo</w:t>
            </w:r>
            <w:r>
              <w:rPr>
                <w:spacing w:val="-2"/>
                <w:sz w:val="20"/>
              </w:rPr>
              <w:t xml:space="preserve"> </w:t>
            </w:r>
            <w:r>
              <w:rPr>
                <w:sz w:val="20"/>
              </w:rPr>
              <w:t>2</w:t>
            </w:r>
          </w:p>
        </w:tc>
        <w:tc>
          <w:tcPr>
            <w:tcW w:w="787" w:type="dxa"/>
          </w:tcPr>
          <w:p w14:paraId="1440224E" w14:textId="77777777" w:rsidR="00AD0BEA" w:rsidRDefault="00362AE3">
            <w:pPr>
              <w:pStyle w:val="TableParagraph"/>
              <w:ind w:left="9"/>
              <w:jc w:val="center"/>
              <w:rPr>
                <w:sz w:val="20"/>
              </w:rPr>
            </w:pPr>
            <w:r>
              <w:rPr>
                <w:w w:val="99"/>
                <w:sz w:val="20"/>
              </w:rPr>
              <w:t>X</w:t>
            </w:r>
          </w:p>
        </w:tc>
        <w:tc>
          <w:tcPr>
            <w:tcW w:w="787" w:type="dxa"/>
          </w:tcPr>
          <w:p w14:paraId="7B70C11B" w14:textId="77777777" w:rsidR="00AD0BEA" w:rsidRDefault="00AD0BEA">
            <w:pPr>
              <w:pStyle w:val="TableParagraph"/>
            </w:pPr>
          </w:p>
        </w:tc>
        <w:tc>
          <w:tcPr>
            <w:tcW w:w="790" w:type="dxa"/>
          </w:tcPr>
          <w:p w14:paraId="2FAD208C" w14:textId="77777777" w:rsidR="00AD0BEA" w:rsidRDefault="00AD0BEA">
            <w:pPr>
              <w:pStyle w:val="TableParagraph"/>
            </w:pPr>
          </w:p>
        </w:tc>
      </w:tr>
      <w:tr w:rsidR="00AD0BEA" w14:paraId="038AA3A7" w14:textId="77777777">
        <w:trPr>
          <w:trHeight w:val="345"/>
        </w:trPr>
        <w:tc>
          <w:tcPr>
            <w:tcW w:w="2991" w:type="dxa"/>
            <w:vMerge/>
            <w:tcBorders>
              <w:top w:val="nil"/>
            </w:tcBorders>
          </w:tcPr>
          <w:p w14:paraId="173EF954" w14:textId="77777777" w:rsidR="00AD0BEA" w:rsidRDefault="00AD0BEA">
            <w:pPr>
              <w:rPr>
                <w:sz w:val="2"/>
                <w:szCs w:val="2"/>
              </w:rPr>
            </w:pPr>
          </w:p>
        </w:tc>
        <w:tc>
          <w:tcPr>
            <w:tcW w:w="1647" w:type="dxa"/>
          </w:tcPr>
          <w:p w14:paraId="65EFCD87" w14:textId="77777777" w:rsidR="00AD0BEA" w:rsidRDefault="00362AE3">
            <w:pPr>
              <w:pStyle w:val="TableParagraph"/>
              <w:ind w:left="107"/>
              <w:rPr>
                <w:sz w:val="20"/>
              </w:rPr>
            </w:pPr>
            <w:r>
              <w:rPr>
                <w:sz w:val="20"/>
              </w:rPr>
              <w:t>Equipo</w:t>
            </w:r>
            <w:r>
              <w:rPr>
                <w:spacing w:val="-2"/>
                <w:sz w:val="20"/>
              </w:rPr>
              <w:t xml:space="preserve"> </w:t>
            </w:r>
            <w:r>
              <w:rPr>
                <w:sz w:val="20"/>
              </w:rPr>
              <w:t>3</w:t>
            </w:r>
          </w:p>
        </w:tc>
        <w:tc>
          <w:tcPr>
            <w:tcW w:w="787" w:type="dxa"/>
          </w:tcPr>
          <w:p w14:paraId="3BAC8EDB" w14:textId="77777777" w:rsidR="00AD0BEA" w:rsidRDefault="00AD0BEA">
            <w:pPr>
              <w:pStyle w:val="TableParagraph"/>
            </w:pPr>
          </w:p>
        </w:tc>
        <w:tc>
          <w:tcPr>
            <w:tcW w:w="787" w:type="dxa"/>
          </w:tcPr>
          <w:p w14:paraId="65F14717" w14:textId="77777777" w:rsidR="00AD0BEA" w:rsidRDefault="00362AE3">
            <w:pPr>
              <w:pStyle w:val="TableParagraph"/>
              <w:ind w:left="9"/>
              <w:jc w:val="center"/>
              <w:rPr>
                <w:sz w:val="20"/>
              </w:rPr>
            </w:pPr>
            <w:r>
              <w:rPr>
                <w:w w:val="99"/>
                <w:sz w:val="20"/>
              </w:rPr>
              <w:t>X</w:t>
            </w:r>
          </w:p>
        </w:tc>
        <w:tc>
          <w:tcPr>
            <w:tcW w:w="790" w:type="dxa"/>
          </w:tcPr>
          <w:p w14:paraId="74412DE5" w14:textId="77777777" w:rsidR="00AD0BEA" w:rsidRDefault="00AD0BEA">
            <w:pPr>
              <w:pStyle w:val="TableParagraph"/>
            </w:pPr>
          </w:p>
        </w:tc>
      </w:tr>
    </w:tbl>
    <w:p w14:paraId="78B50213" w14:textId="77777777" w:rsidR="00AD0BEA" w:rsidRDefault="00AD0BEA">
      <w:pPr>
        <w:pStyle w:val="Textoindependiente"/>
        <w:spacing w:before="10"/>
        <w:rPr>
          <w:b/>
          <w:sz w:val="20"/>
        </w:rPr>
      </w:pPr>
    </w:p>
    <w:p w14:paraId="531D8CE2" w14:textId="77777777" w:rsidR="00AD0BEA" w:rsidRDefault="00362AE3">
      <w:pPr>
        <w:ind w:left="7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FB2AF37" w14:textId="77777777" w:rsidR="00AD0BEA" w:rsidRDefault="00AD0BEA">
      <w:pPr>
        <w:pStyle w:val="Textoindependiente"/>
        <w:spacing w:before="10"/>
        <w:rPr>
          <w:sz w:val="30"/>
        </w:rPr>
      </w:pPr>
    </w:p>
    <w:p w14:paraId="74F8A725" w14:textId="77777777" w:rsidR="00AD0BEA" w:rsidRDefault="00362AE3">
      <w:pPr>
        <w:pStyle w:val="Prrafodelista"/>
        <w:numPr>
          <w:ilvl w:val="0"/>
          <w:numId w:val="16"/>
        </w:numPr>
        <w:tabs>
          <w:tab w:val="left" w:pos="1260"/>
        </w:tabs>
        <w:spacing w:line="360" w:lineRule="auto"/>
        <w:ind w:right="462" w:hanging="360"/>
        <w:rPr>
          <w:rFonts w:ascii="Symbol" w:hAnsi="Symbol"/>
          <w:sz w:val="20"/>
        </w:rPr>
      </w:pPr>
      <w:r>
        <w:rPr>
          <w:sz w:val="24"/>
        </w:rPr>
        <w:t>Ejecución</w:t>
      </w:r>
      <w:r>
        <w:rPr>
          <w:spacing w:val="-13"/>
          <w:sz w:val="24"/>
        </w:rPr>
        <w:t xml:space="preserve"> </w:t>
      </w:r>
      <w:r>
        <w:rPr>
          <w:sz w:val="24"/>
        </w:rPr>
        <w:t>de</w:t>
      </w:r>
      <w:r>
        <w:rPr>
          <w:spacing w:val="-14"/>
          <w:sz w:val="24"/>
        </w:rPr>
        <w:t xml:space="preserve"> </w:t>
      </w:r>
      <w:r>
        <w:rPr>
          <w:sz w:val="24"/>
        </w:rPr>
        <w:t>talleres:</w:t>
      </w:r>
      <w:r>
        <w:rPr>
          <w:spacing w:val="-13"/>
          <w:sz w:val="24"/>
        </w:rPr>
        <w:t xml:space="preserve"> </w:t>
      </w:r>
      <w:r>
        <w:rPr>
          <w:sz w:val="24"/>
        </w:rPr>
        <w:t>Llevar</w:t>
      </w:r>
      <w:r>
        <w:rPr>
          <w:spacing w:val="-14"/>
          <w:sz w:val="24"/>
        </w:rPr>
        <w:t xml:space="preserve"> </w:t>
      </w:r>
      <w:r>
        <w:rPr>
          <w:sz w:val="24"/>
        </w:rPr>
        <w:t>a</w:t>
      </w:r>
      <w:r>
        <w:rPr>
          <w:spacing w:val="-14"/>
          <w:sz w:val="24"/>
        </w:rPr>
        <w:t xml:space="preserve"> </w:t>
      </w:r>
      <w:r>
        <w:rPr>
          <w:sz w:val="24"/>
        </w:rPr>
        <w:t>cabo</w:t>
      </w:r>
      <w:r>
        <w:rPr>
          <w:spacing w:val="-13"/>
          <w:sz w:val="24"/>
        </w:rPr>
        <w:t xml:space="preserve"> </w:t>
      </w:r>
      <w:r>
        <w:rPr>
          <w:sz w:val="24"/>
        </w:rPr>
        <w:t>los</w:t>
      </w:r>
      <w:r>
        <w:rPr>
          <w:spacing w:val="-13"/>
          <w:sz w:val="24"/>
        </w:rPr>
        <w:t xml:space="preserve"> </w:t>
      </w:r>
      <w:r>
        <w:rPr>
          <w:sz w:val="24"/>
        </w:rPr>
        <w:t>talleres</w:t>
      </w:r>
      <w:r>
        <w:rPr>
          <w:spacing w:val="-13"/>
          <w:sz w:val="24"/>
        </w:rPr>
        <w:t xml:space="preserve"> </w:t>
      </w:r>
      <w:r>
        <w:rPr>
          <w:sz w:val="24"/>
        </w:rPr>
        <w:t>y</w:t>
      </w:r>
      <w:r>
        <w:rPr>
          <w:spacing w:val="-13"/>
          <w:sz w:val="24"/>
        </w:rPr>
        <w:t xml:space="preserve"> </w:t>
      </w:r>
      <w:r>
        <w:rPr>
          <w:sz w:val="24"/>
        </w:rPr>
        <w:t>sesiones</w:t>
      </w:r>
      <w:r>
        <w:rPr>
          <w:spacing w:val="-13"/>
          <w:sz w:val="24"/>
        </w:rPr>
        <w:t xml:space="preserve"> </w:t>
      </w:r>
      <w:r>
        <w:rPr>
          <w:sz w:val="24"/>
        </w:rPr>
        <w:t>prácticas</w:t>
      </w:r>
      <w:r>
        <w:rPr>
          <w:spacing w:val="-13"/>
          <w:sz w:val="24"/>
        </w:rPr>
        <w:t xml:space="preserve"> </w:t>
      </w:r>
      <w:r>
        <w:rPr>
          <w:sz w:val="24"/>
        </w:rPr>
        <w:t>según</w:t>
      </w:r>
      <w:r>
        <w:rPr>
          <w:spacing w:val="-13"/>
          <w:sz w:val="24"/>
        </w:rPr>
        <w:t xml:space="preserve"> </w:t>
      </w:r>
      <w:r>
        <w:rPr>
          <w:sz w:val="24"/>
        </w:rPr>
        <w:t>lo</w:t>
      </w:r>
      <w:r>
        <w:rPr>
          <w:spacing w:val="-13"/>
          <w:sz w:val="24"/>
        </w:rPr>
        <w:t xml:space="preserve"> </w:t>
      </w:r>
      <w:r>
        <w:rPr>
          <w:sz w:val="24"/>
        </w:rPr>
        <w:t>programado,</w:t>
      </w:r>
      <w:r>
        <w:rPr>
          <w:spacing w:val="-57"/>
          <w:sz w:val="24"/>
        </w:rPr>
        <w:t xml:space="preserve"> </w:t>
      </w:r>
      <w:r>
        <w:rPr>
          <w:sz w:val="24"/>
        </w:rPr>
        <w:t>cubriendo</w:t>
      </w:r>
      <w:r>
        <w:rPr>
          <w:spacing w:val="-1"/>
          <w:sz w:val="24"/>
        </w:rPr>
        <w:t xml:space="preserve"> </w:t>
      </w:r>
      <w:r>
        <w:rPr>
          <w:sz w:val="24"/>
        </w:rPr>
        <w:t>cada</w:t>
      </w:r>
      <w:r>
        <w:rPr>
          <w:spacing w:val="-1"/>
          <w:sz w:val="24"/>
        </w:rPr>
        <w:t xml:space="preserve"> </w:t>
      </w:r>
      <w:r>
        <w:rPr>
          <w:sz w:val="24"/>
        </w:rPr>
        <w:t>uno de</w:t>
      </w:r>
      <w:r>
        <w:rPr>
          <w:spacing w:val="-1"/>
          <w:sz w:val="24"/>
        </w:rPr>
        <w:t xml:space="preserve"> </w:t>
      </w:r>
      <w:r>
        <w:rPr>
          <w:sz w:val="24"/>
        </w:rPr>
        <w:t>los temas de</w:t>
      </w:r>
      <w:r>
        <w:rPr>
          <w:spacing w:val="-1"/>
          <w:sz w:val="24"/>
        </w:rPr>
        <w:t xml:space="preserve"> </w:t>
      </w:r>
      <w:r>
        <w:rPr>
          <w:sz w:val="24"/>
        </w:rPr>
        <w:t>capacitación.</w:t>
      </w:r>
    </w:p>
    <w:p w14:paraId="0231324D" w14:textId="77777777" w:rsidR="00AD0BEA" w:rsidRDefault="00AD0BEA">
      <w:pPr>
        <w:pStyle w:val="Textoindependiente"/>
        <w:spacing w:before="10"/>
        <w:rPr>
          <w:sz w:val="20"/>
        </w:rPr>
      </w:pPr>
    </w:p>
    <w:p w14:paraId="34637131" w14:textId="1AB509FA" w:rsidR="00AD0BEA" w:rsidRPr="00372ABD" w:rsidRDefault="00362AE3">
      <w:pPr>
        <w:pStyle w:val="Textoindependiente"/>
        <w:spacing w:line="360" w:lineRule="auto"/>
        <w:ind w:left="700" w:right="462" w:firstLine="631"/>
        <w:jc w:val="both"/>
      </w:pPr>
      <w:r>
        <w:t>Finalmente,</w:t>
      </w:r>
      <w:r w:rsidR="000D7519">
        <w:t xml:space="preserve"> </w:t>
      </w:r>
      <w:r w:rsidR="000D7519" w:rsidRPr="00372ABD">
        <w:t>como parte de la propuesta de mejora que permita incrementar una cultura organizacional positiva y resiliente dentro del departamento de servicio al cliente de Banco Promerica, se propone el uso del modelo NPS (Net Promoter Score</w:t>
      </w:r>
      <w:r w:rsidR="005019AA" w:rsidRPr="00372ABD">
        <w:t xml:space="preserve">) el cual será para la institución una herramienta útil para medir la efectividad de las capacitaciones </w:t>
      </w:r>
      <w:r w:rsidR="001C7B7F" w:rsidRPr="00372ABD">
        <w:t>y su impacto en la satisfacción y lealtad de los colaboradores, el cual se encuentra dentro de la tercera fase y se dedicará a la evaluación y seguimiento del programa de</w:t>
      </w:r>
      <w:r w:rsidR="001C7B7F" w:rsidRPr="00372ABD">
        <w:rPr>
          <w:spacing w:val="1"/>
        </w:rPr>
        <w:t xml:space="preserve"> </w:t>
      </w:r>
      <w:r w:rsidR="001C7B7F" w:rsidRPr="00372ABD">
        <w:t>capacitación. Los comentarios recopilados se utilizarán para realizar ajustes en el programa</w:t>
      </w:r>
      <w:r w:rsidR="001C7B7F" w:rsidRPr="00372ABD">
        <w:rPr>
          <w:spacing w:val="1"/>
        </w:rPr>
        <w:t xml:space="preserve"> </w:t>
      </w:r>
      <w:r w:rsidR="001C7B7F" w:rsidRPr="00372ABD">
        <w:t>según</w:t>
      </w:r>
      <w:r w:rsidR="001C7B7F" w:rsidRPr="00372ABD">
        <w:rPr>
          <w:spacing w:val="-1"/>
        </w:rPr>
        <w:t xml:space="preserve"> </w:t>
      </w:r>
      <w:r w:rsidR="001C7B7F" w:rsidRPr="00372ABD">
        <w:t>sea</w:t>
      </w:r>
      <w:r w:rsidR="001C7B7F" w:rsidRPr="00372ABD">
        <w:rPr>
          <w:spacing w:val="-1"/>
        </w:rPr>
        <w:t xml:space="preserve"> </w:t>
      </w:r>
      <w:r w:rsidR="001C7B7F" w:rsidRPr="00372ABD">
        <w:t>necesario</w:t>
      </w:r>
      <w:r w:rsidR="00A02639" w:rsidRPr="00372ABD">
        <w:t>, las encuestas serán distribuidas al personal a través de Google Forms y podrán ser llenadas de manera anónima con el objetivo de recibir respuestas honestas por parte del personal, la recolección de datos será realizado por el personal de recursos humanos en un periodo de tiempo aproximado de 2 semanas y el análisis de los datos recolectados será en un periodo de 2 semanas, el cual será entregado mediante un informe al gerente de la agencia, la herramienta a utilizar para este proceso será ToolBox o Google Forms y por ultimo se implementaran cambios en la retroalimentación sobre las capacitaciones realizadas.</w:t>
      </w:r>
    </w:p>
    <w:p w14:paraId="65FA27A3" w14:textId="77777777" w:rsidR="00AD0BEA" w:rsidRPr="00372ABD" w:rsidRDefault="00AD0BEA">
      <w:pPr>
        <w:pStyle w:val="Textoindependiente"/>
        <w:spacing w:before="9"/>
        <w:rPr>
          <w:sz w:val="20"/>
        </w:rPr>
      </w:pPr>
    </w:p>
    <w:p w14:paraId="48CF89F5" w14:textId="77777777" w:rsidR="00AD0BEA" w:rsidRPr="00372ABD" w:rsidRDefault="00362AE3">
      <w:pPr>
        <w:pStyle w:val="Ttulo2"/>
      </w:pPr>
      <w:r w:rsidRPr="00372ABD">
        <w:lastRenderedPageBreak/>
        <w:t>Evaluación</w:t>
      </w:r>
      <w:r w:rsidRPr="00372ABD">
        <w:rPr>
          <w:spacing w:val="-1"/>
        </w:rPr>
        <w:t xml:space="preserve"> </w:t>
      </w:r>
      <w:r w:rsidRPr="00372ABD">
        <w:t>de</w:t>
      </w:r>
      <w:r w:rsidRPr="00372ABD">
        <w:rPr>
          <w:spacing w:val="-3"/>
        </w:rPr>
        <w:t xml:space="preserve"> </w:t>
      </w:r>
      <w:r w:rsidRPr="00372ABD">
        <w:t>capacitación:</w:t>
      </w:r>
    </w:p>
    <w:p w14:paraId="5CEC4B80" w14:textId="77777777" w:rsidR="00AD0BEA" w:rsidRPr="00372ABD" w:rsidRDefault="00AD0BEA">
      <w:pPr>
        <w:pStyle w:val="Textoindependiente"/>
        <w:rPr>
          <w:b/>
          <w:sz w:val="33"/>
        </w:rPr>
      </w:pPr>
    </w:p>
    <w:p w14:paraId="701962FC" w14:textId="40768BC6" w:rsidR="00AD0BEA" w:rsidRPr="00372ABD" w:rsidRDefault="00362AE3">
      <w:pPr>
        <w:pStyle w:val="Textoindependiente"/>
        <w:spacing w:line="360" w:lineRule="auto"/>
        <w:ind w:left="700" w:right="458" w:firstLine="631"/>
        <w:jc w:val="both"/>
      </w:pPr>
      <w:r w:rsidRPr="00372ABD">
        <w:t>¡Gracias</w:t>
      </w:r>
      <w:r w:rsidRPr="00372ABD">
        <w:rPr>
          <w:spacing w:val="-5"/>
        </w:rPr>
        <w:t xml:space="preserve"> </w:t>
      </w:r>
      <w:r w:rsidRPr="00372ABD">
        <w:t>por</w:t>
      </w:r>
      <w:r w:rsidRPr="00372ABD">
        <w:rPr>
          <w:spacing w:val="-5"/>
        </w:rPr>
        <w:t xml:space="preserve"> </w:t>
      </w:r>
      <w:r w:rsidRPr="00372ABD">
        <w:t>participar</w:t>
      </w:r>
      <w:r w:rsidRPr="00372ABD">
        <w:rPr>
          <w:spacing w:val="-5"/>
        </w:rPr>
        <w:t xml:space="preserve"> </w:t>
      </w:r>
      <w:r w:rsidRPr="00372ABD">
        <w:t>en</w:t>
      </w:r>
      <w:r w:rsidRPr="00372ABD">
        <w:rPr>
          <w:spacing w:val="-2"/>
        </w:rPr>
        <w:t xml:space="preserve"> </w:t>
      </w:r>
      <w:r w:rsidRPr="00372ABD">
        <w:t>nuestra</w:t>
      </w:r>
      <w:r w:rsidRPr="00372ABD">
        <w:rPr>
          <w:spacing w:val="-5"/>
        </w:rPr>
        <w:t xml:space="preserve"> </w:t>
      </w:r>
      <w:r w:rsidRPr="00372ABD">
        <w:t>encuesta</w:t>
      </w:r>
      <w:r w:rsidRPr="00372ABD">
        <w:rPr>
          <w:spacing w:val="-5"/>
        </w:rPr>
        <w:t xml:space="preserve"> </w:t>
      </w:r>
      <w:r w:rsidRPr="00372ABD">
        <w:t>de</w:t>
      </w:r>
      <w:r w:rsidRPr="00372ABD">
        <w:rPr>
          <w:spacing w:val="-5"/>
        </w:rPr>
        <w:t xml:space="preserve"> </w:t>
      </w:r>
      <w:r w:rsidRPr="00372ABD">
        <w:t>evaluación</w:t>
      </w:r>
      <w:r w:rsidRPr="00372ABD">
        <w:rPr>
          <w:spacing w:val="-3"/>
        </w:rPr>
        <w:t xml:space="preserve"> </w:t>
      </w:r>
      <w:r w:rsidRPr="00372ABD">
        <w:t>de</w:t>
      </w:r>
      <w:r w:rsidRPr="00372ABD">
        <w:rPr>
          <w:spacing w:val="-5"/>
        </w:rPr>
        <w:t xml:space="preserve"> </w:t>
      </w:r>
      <w:r w:rsidRPr="00372ABD">
        <w:t>capacitaciones!</w:t>
      </w:r>
      <w:r w:rsidRPr="00372ABD">
        <w:rPr>
          <w:spacing w:val="-4"/>
        </w:rPr>
        <w:t xml:space="preserve"> </w:t>
      </w:r>
      <w:r w:rsidR="001C619F" w:rsidRPr="00372ABD">
        <w:t>s</w:t>
      </w:r>
      <w:r w:rsidRPr="00372ABD">
        <w:t>u</w:t>
      </w:r>
      <w:r w:rsidRPr="00372ABD">
        <w:rPr>
          <w:spacing w:val="-4"/>
        </w:rPr>
        <w:t xml:space="preserve"> </w:t>
      </w:r>
      <w:r w:rsidRPr="00372ABD">
        <w:t>opinión</w:t>
      </w:r>
      <w:r w:rsidRPr="00372ABD">
        <w:rPr>
          <w:spacing w:val="-58"/>
        </w:rPr>
        <w:t xml:space="preserve"> </w:t>
      </w:r>
      <w:r w:rsidRPr="00372ABD">
        <w:t>es extremadamente valiosa para nosotros y nos ayudará a mejorar nuestros programas de</w:t>
      </w:r>
      <w:r w:rsidRPr="00372ABD">
        <w:rPr>
          <w:spacing w:val="1"/>
        </w:rPr>
        <w:t xml:space="preserve"> </w:t>
      </w:r>
      <w:r w:rsidRPr="00372ABD">
        <w:t xml:space="preserve">formación en el futuro. Por favor, </w:t>
      </w:r>
      <w:r w:rsidR="001C619F" w:rsidRPr="00372ABD">
        <w:t>tómese</w:t>
      </w:r>
      <w:r w:rsidRPr="00372ABD">
        <w:t xml:space="preserve"> un momento para responder honestamente las</w:t>
      </w:r>
      <w:r w:rsidRPr="00372ABD">
        <w:rPr>
          <w:spacing w:val="1"/>
        </w:rPr>
        <w:t xml:space="preserve"> </w:t>
      </w:r>
      <w:r w:rsidRPr="00372ABD">
        <w:t>siguientes</w:t>
      </w:r>
      <w:r w:rsidRPr="00372ABD">
        <w:rPr>
          <w:spacing w:val="-5"/>
        </w:rPr>
        <w:t xml:space="preserve"> </w:t>
      </w:r>
      <w:r w:rsidRPr="00372ABD">
        <w:t>preguntas.</w:t>
      </w:r>
      <w:r w:rsidRPr="00372ABD">
        <w:rPr>
          <w:spacing w:val="-4"/>
        </w:rPr>
        <w:t xml:space="preserve"> </w:t>
      </w:r>
      <w:r w:rsidR="001C619F" w:rsidRPr="00372ABD">
        <w:t>S</w:t>
      </w:r>
      <w:r w:rsidRPr="00372ABD">
        <w:t>us</w:t>
      </w:r>
      <w:r w:rsidRPr="00372ABD">
        <w:rPr>
          <w:spacing w:val="-4"/>
        </w:rPr>
        <w:t xml:space="preserve"> </w:t>
      </w:r>
      <w:r w:rsidRPr="00372ABD">
        <w:t>respuestas</w:t>
      </w:r>
      <w:r w:rsidRPr="00372ABD">
        <w:rPr>
          <w:spacing w:val="-5"/>
        </w:rPr>
        <w:t xml:space="preserve"> </w:t>
      </w:r>
      <w:r w:rsidRPr="00372ABD">
        <w:t>nos</w:t>
      </w:r>
      <w:r w:rsidRPr="00372ABD">
        <w:rPr>
          <w:spacing w:val="-4"/>
        </w:rPr>
        <w:t xml:space="preserve"> </w:t>
      </w:r>
      <w:r w:rsidRPr="00372ABD">
        <w:t>permitirán</w:t>
      </w:r>
      <w:r w:rsidRPr="00372ABD">
        <w:rPr>
          <w:spacing w:val="-4"/>
        </w:rPr>
        <w:t xml:space="preserve"> </w:t>
      </w:r>
      <w:r w:rsidRPr="00372ABD">
        <w:t>comprender</w:t>
      </w:r>
      <w:r w:rsidRPr="00372ABD">
        <w:rPr>
          <w:spacing w:val="-6"/>
        </w:rPr>
        <w:t xml:space="preserve"> </w:t>
      </w:r>
      <w:r w:rsidRPr="00372ABD">
        <w:t>mejor</w:t>
      </w:r>
      <w:r w:rsidRPr="00372ABD">
        <w:rPr>
          <w:spacing w:val="-5"/>
        </w:rPr>
        <w:t xml:space="preserve"> </w:t>
      </w:r>
      <w:r w:rsidRPr="00372ABD">
        <w:t>cómo</w:t>
      </w:r>
      <w:r w:rsidRPr="00372ABD">
        <w:rPr>
          <w:spacing w:val="-4"/>
        </w:rPr>
        <w:t xml:space="preserve"> </w:t>
      </w:r>
      <w:r w:rsidRPr="00372ABD">
        <w:t>podemos</w:t>
      </w:r>
      <w:r w:rsidRPr="00372ABD">
        <w:rPr>
          <w:spacing w:val="-3"/>
        </w:rPr>
        <w:t xml:space="preserve"> </w:t>
      </w:r>
      <w:r w:rsidRPr="00372ABD">
        <w:t>servir</w:t>
      </w:r>
      <w:r w:rsidR="001C619F" w:rsidRPr="00372ABD">
        <w:t>l</w:t>
      </w:r>
      <w:r w:rsidRPr="00372ABD">
        <w:t>e</w:t>
      </w:r>
      <w:r w:rsidRPr="00372ABD">
        <w:rPr>
          <w:spacing w:val="-58"/>
        </w:rPr>
        <w:t xml:space="preserve"> </w:t>
      </w:r>
      <w:r w:rsidRPr="00372ABD">
        <w:t>mejor</w:t>
      </w:r>
      <w:r w:rsidRPr="00372ABD">
        <w:rPr>
          <w:spacing w:val="-2"/>
        </w:rPr>
        <w:t xml:space="preserve"> </w:t>
      </w:r>
      <w:r w:rsidRPr="00372ABD">
        <w:t xml:space="preserve">y satisfacer </w:t>
      </w:r>
      <w:r w:rsidR="001C619F" w:rsidRPr="00372ABD">
        <w:t>s</w:t>
      </w:r>
      <w:r w:rsidRPr="00372ABD">
        <w:t>us necesidades de</w:t>
      </w:r>
      <w:r w:rsidRPr="00372ABD">
        <w:rPr>
          <w:spacing w:val="-1"/>
        </w:rPr>
        <w:t xml:space="preserve"> </w:t>
      </w:r>
      <w:r w:rsidRPr="00372ABD">
        <w:t>desarrollo</w:t>
      </w:r>
      <w:r w:rsidRPr="00372ABD">
        <w:rPr>
          <w:spacing w:val="-1"/>
        </w:rPr>
        <w:t xml:space="preserve"> </w:t>
      </w:r>
      <w:r w:rsidRPr="00372ABD">
        <w:t>profesional.</w:t>
      </w:r>
    </w:p>
    <w:p w14:paraId="18F7568F" w14:textId="77777777" w:rsidR="00AD0BEA" w:rsidRPr="00372ABD" w:rsidRDefault="00AD0BEA">
      <w:pPr>
        <w:pStyle w:val="Textoindependiente"/>
        <w:rPr>
          <w:sz w:val="21"/>
        </w:rPr>
      </w:pPr>
    </w:p>
    <w:p w14:paraId="0EE320F0" w14:textId="6D63BD32" w:rsidR="00AD0BEA" w:rsidRPr="00372ABD" w:rsidRDefault="001C7B7F" w:rsidP="001C7B7F">
      <w:pPr>
        <w:pStyle w:val="Prrafodelista"/>
        <w:numPr>
          <w:ilvl w:val="0"/>
          <w:numId w:val="62"/>
        </w:numPr>
        <w:tabs>
          <w:tab w:val="left" w:pos="1260"/>
        </w:tabs>
        <w:spacing w:line="360" w:lineRule="auto"/>
        <w:ind w:right="461"/>
        <w:rPr>
          <w:sz w:val="32"/>
        </w:rPr>
      </w:pPr>
      <w:r w:rsidRPr="00372ABD">
        <w:rPr>
          <w:sz w:val="24"/>
        </w:rPr>
        <w:t>En una escala del 1 al 10. ¿Qué tan probable es que recomienda las capacitaciones de Banco Promerica a un colega?</w:t>
      </w:r>
    </w:p>
    <w:p w14:paraId="05C86AEF" w14:textId="7425B7C4" w:rsidR="001C7B7F" w:rsidRPr="00372ABD" w:rsidRDefault="001C7B7F" w:rsidP="001C7B7F">
      <w:pPr>
        <w:pStyle w:val="Prrafodelista"/>
        <w:numPr>
          <w:ilvl w:val="0"/>
          <w:numId w:val="62"/>
        </w:numPr>
        <w:tabs>
          <w:tab w:val="left" w:pos="1260"/>
        </w:tabs>
        <w:spacing w:line="360" w:lineRule="auto"/>
        <w:ind w:right="461"/>
        <w:rPr>
          <w:sz w:val="32"/>
        </w:rPr>
      </w:pPr>
      <w:r w:rsidRPr="00372ABD">
        <w:rPr>
          <w:sz w:val="24"/>
        </w:rPr>
        <w:t xml:space="preserve">¿Cuál es la principal razón de su puntuación sobre las capacitaciones? </w:t>
      </w:r>
    </w:p>
    <w:p w14:paraId="5216EA5C" w14:textId="0F9497EA" w:rsidR="001C7B7F" w:rsidRPr="00372ABD" w:rsidRDefault="001C7B7F" w:rsidP="001C7B7F">
      <w:pPr>
        <w:pStyle w:val="Prrafodelista"/>
        <w:numPr>
          <w:ilvl w:val="0"/>
          <w:numId w:val="62"/>
        </w:numPr>
        <w:tabs>
          <w:tab w:val="left" w:pos="1260"/>
        </w:tabs>
        <w:spacing w:line="360" w:lineRule="auto"/>
        <w:ind w:right="461"/>
        <w:rPr>
          <w:sz w:val="32"/>
        </w:rPr>
      </w:pPr>
      <w:r w:rsidRPr="00372ABD">
        <w:rPr>
          <w:sz w:val="24"/>
        </w:rPr>
        <w:t>¿Cómo calificaría la relevancia del contenido de las capacitaciones para su trabajo diario?</w:t>
      </w:r>
      <w:r w:rsidR="00290451" w:rsidRPr="00372ABD">
        <w:rPr>
          <w:sz w:val="24"/>
        </w:rPr>
        <w:t xml:space="preserve"> (Escala del 1-10)</w:t>
      </w:r>
    </w:p>
    <w:p w14:paraId="45A51E0D" w14:textId="617956C5" w:rsidR="001C7B7F" w:rsidRPr="00372ABD" w:rsidRDefault="001C7B7F" w:rsidP="001C7B7F">
      <w:pPr>
        <w:pStyle w:val="Prrafodelista"/>
        <w:numPr>
          <w:ilvl w:val="0"/>
          <w:numId w:val="62"/>
        </w:numPr>
        <w:tabs>
          <w:tab w:val="left" w:pos="1260"/>
        </w:tabs>
        <w:spacing w:line="360" w:lineRule="auto"/>
        <w:ind w:right="461"/>
        <w:rPr>
          <w:sz w:val="32"/>
        </w:rPr>
      </w:pPr>
      <w:r w:rsidRPr="00372ABD">
        <w:rPr>
          <w:sz w:val="24"/>
        </w:rPr>
        <w:t>¿Qué le pareció la metodología y la forma en que se presentaron los temas de capacitación?</w:t>
      </w:r>
      <w:r w:rsidR="00290451" w:rsidRPr="00372ABD">
        <w:rPr>
          <w:sz w:val="24"/>
        </w:rPr>
        <w:t xml:space="preserve"> (Escala del 1-10)</w:t>
      </w:r>
    </w:p>
    <w:p w14:paraId="327522C7" w14:textId="607EEA85" w:rsidR="001C7B7F" w:rsidRPr="00372ABD" w:rsidRDefault="00290451" w:rsidP="001C7B7F">
      <w:pPr>
        <w:pStyle w:val="Prrafodelista"/>
        <w:numPr>
          <w:ilvl w:val="0"/>
          <w:numId w:val="62"/>
        </w:numPr>
        <w:tabs>
          <w:tab w:val="left" w:pos="1260"/>
        </w:tabs>
        <w:spacing w:line="360" w:lineRule="auto"/>
        <w:ind w:right="461"/>
        <w:rPr>
          <w:sz w:val="32"/>
        </w:rPr>
      </w:pPr>
      <w:r w:rsidRPr="00372ABD">
        <w:rPr>
          <w:sz w:val="24"/>
        </w:rPr>
        <w:t xml:space="preserve">En una escala del 1 al 10 </w:t>
      </w:r>
      <w:r w:rsidR="001C7B7F" w:rsidRPr="00372ABD">
        <w:rPr>
          <w:sz w:val="24"/>
        </w:rPr>
        <w:t xml:space="preserve">¿Qué tan aplicable encuentra las habilidades y </w:t>
      </w:r>
      <w:r w:rsidR="001C619F" w:rsidRPr="00372ABD">
        <w:rPr>
          <w:sz w:val="24"/>
        </w:rPr>
        <w:t xml:space="preserve">conocimientos adquiridos en su día a día? </w:t>
      </w:r>
    </w:p>
    <w:p w14:paraId="33A8E72C" w14:textId="694C8F99" w:rsidR="001C619F" w:rsidRPr="00372ABD" w:rsidRDefault="001C619F" w:rsidP="001C7B7F">
      <w:pPr>
        <w:pStyle w:val="Prrafodelista"/>
        <w:numPr>
          <w:ilvl w:val="0"/>
          <w:numId w:val="62"/>
        </w:numPr>
        <w:tabs>
          <w:tab w:val="left" w:pos="1260"/>
        </w:tabs>
        <w:spacing w:line="360" w:lineRule="auto"/>
        <w:ind w:right="461"/>
        <w:rPr>
          <w:sz w:val="32"/>
        </w:rPr>
      </w:pPr>
      <w:r w:rsidRPr="00372ABD">
        <w:rPr>
          <w:sz w:val="24"/>
        </w:rPr>
        <w:t>¿Considera adecuada la duración de las capacitaciones?</w:t>
      </w:r>
      <w:r w:rsidR="00290451" w:rsidRPr="00372ABD">
        <w:rPr>
          <w:sz w:val="24"/>
        </w:rPr>
        <w:t xml:space="preserve"> (Escala de 1 a 10)</w:t>
      </w:r>
    </w:p>
    <w:p w14:paraId="6A6CFF66" w14:textId="77777777" w:rsidR="001C619F" w:rsidRPr="00372ABD" w:rsidRDefault="001C619F" w:rsidP="001C619F">
      <w:pPr>
        <w:tabs>
          <w:tab w:val="left" w:pos="1260"/>
        </w:tabs>
        <w:spacing w:line="360" w:lineRule="auto"/>
        <w:ind w:left="1420" w:right="461"/>
        <w:rPr>
          <w:sz w:val="32"/>
        </w:rPr>
      </w:pPr>
    </w:p>
    <w:p w14:paraId="3A736018" w14:textId="77777777" w:rsidR="00AD0BEA" w:rsidRPr="00372ABD" w:rsidRDefault="00362AE3">
      <w:pPr>
        <w:pStyle w:val="Ttulo2"/>
      </w:pPr>
      <w:r w:rsidRPr="00372ABD">
        <w:t>Cuadros</w:t>
      </w:r>
      <w:r w:rsidRPr="00372ABD">
        <w:rPr>
          <w:spacing w:val="-2"/>
        </w:rPr>
        <w:t xml:space="preserve"> </w:t>
      </w:r>
      <w:r w:rsidRPr="00372ABD">
        <w:t>de</w:t>
      </w:r>
      <w:r w:rsidRPr="00372ABD">
        <w:rPr>
          <w:spacing w:val="-3"/>
        </w:rPr>
        <w:t xml:space="preserve"> </w:t>
      </w:r>
      <w:r w:rsidRPr="00372ABD">
        <w:t>Interpretación de</w:t>
      </w:r>
      <w:r w:rsidRPr="00372ABD">
        <w:rPr>
          <w:spacing w:val="-3"/>
        </w:rPr>
        <w:t xml:space="preserve"> </w:t>
      </w:r>
      <w:r w:rsidRPr="00372ABD">
        <w:t>Preguntas:</w:t>
      </w:r>
    </w:p>
    <w:p w14:paraId="31412B73" w14:textId="77777777" w:rsidR="00A02639" w:rsidRPr="00372ABD" w:rsidRDefault="00A02639">
      <w:pPr>
        <w:pStyle w:val="Ttulo2"/>
      </w:pPr>
    </w:p>
    <w:p w14:paraId="77D22E48" w14:textId="77777777" w:rsidR="00A02639" w:rsidRPr="00372ABD" w:rsidRDefault="00290451">
      <w:pPr>
        <w:pStyle w:val="Ttulo2"/>
        <w:rPr>
          <w:b w:val="0"/>
          <w:bCs w:val="0"/>
          <w:color w:val="0D0D0D"/>
          <w:shd w:val="clear" w:color="auto" w:fill="FFFFFF"/>
        </w:rPr>
      </w:pPr>
      <w:r w:rsidRPr="00372ABD">
        <w:rPr>
          <w:b w:val="0"/>
          <w:bCs w:val="0"/>
          <w:color w:val="0D0D0D"/>
          <w:shd w:val="clear" w:color="auto" w:fill="FFFFFF"/>
        </w:rPr>
        <w:t>El NPS se calcula restando el porcentaje de detractores del porcentaje de promotores:</w:t>
      </w:r>
    </w:p>
    <w:p w14:paraId="43EA2745" w14:textId="7120F56A" w:rsidR="00290451" w:rsidRPr="00372ABD" w:rsidRDefault="00290451">
      <w:pPr>
        <w:pStyle w:val="Ttulo2"/>
        <w:rPr>
          <w:b w:val="0"/>
          <w:bCs w:val="0"/>
        </w:rPr>
      </w:pPr>
      <w:r w:rsidRPr="00372ABD">
        <w:rPr>
          <w:rStyle w:val="katex-mathml"/>
          <w:b w:val="0"/>
          <w:bCs w:val="0"/>
          <w:color w:val="0D0D0D"/>
          <w:bdr w:val="none" w:sz="0" w:space="0" w:color="auto" w:frame="1"/>
          <w:shd w:val="clear" w:color="auto" w:fill="FFFFFF"/>
        </w:rPr>
        <w:t>NPS=</w:t>
      </w:r>
      <w:r w:rsidR="00A02639" w:rsidRPr="00372ABD">
        <w:rPr>
          <w:rStyle w:val="katex-mathml"/>
          <w:b w:val="0"/>
          <w:bCs w:val="0"/>
          <w:color w:val="0D0D0D"/>
          <w:bdr w:val="none" w:sz="0" w:space="0" w:color="auto" w:frame="1"/>
          <w:shd w:val="clear" w:color="auto" w:fill="FFFFFF"/>
        </w:rPr>
        <w:t xml:space="preserve"> </w:t>
      </w:r>
      <w:r w:rsidRPr="00372ABD">
        <w:rPr>
          <w:rStyle w:val="katex-mathml"/>
          <w:b w:val="0"/>
          <w:bCs w:val="0"/>
          <w:color w:val="0D0D0D"/>
          <w:bdr w:val="none" w:sz="0" w:space="0" w:color="auto" w:frame="1"/>
          <w:shd w:val="clear" w:color="auto" w:fill="FFFFFF"/>
        </w:rPr>
        <w:t>%Promotores−</w:t>
      </w:r>
      <w:r w:rsidR="00A02639" w:rsidRPr="00372ABD">
        <w:rPr>
          <w:rStyle w:val="katex-mathml"/>
          <w:b w:val="0"/>
          <w:bCs w:val="0"/>
          <w:color w:val="0D0D0D"/>
          <w:bdr w:val="none" w:sz="0" w:space="0" w:color="auto" w:frame="1"/>
          <w:shd w:val="clear" w:color="auto" w:fill="FFFFFF"/>
        </w:rPr>
        <w:t xml:space="preserve"> </w:t>
      </w:r>
      <w:r w:rsidRPr="00372ABD">
        <w:rPr>
          <w:rStyle w:val="katex-mathml"/>
          <w:b w:val="0"/>
          <w:bCs w:val="0"/>
          <w:color w:val="0D0D0D"/>
          <w:bdr w:val="none" w:sz="0" w:space="0" w:color="auto" w:frame="1"/>
          <w:shd w:val="clear" w:color="auto" w:fill="FFFFFF"/>
        </w:rPr>
        <w:t>%Detractores</w:t>
      </w:r>
      <w:r w:rsidR="00A02639" w:rsidRPr="00372ABD">
        <w:rPr>
          <w:rStyle w:val="mord"/>
          <w:b w:val="0"/>
          <w:bCs w:val="0"/>
          <w:color w:val="0D0D0D"/>
          <w:bdr w:val="single" w:sz="2" w:space="0" w:color="E3E3E3" w:frame="1"/>
          <w:shd w:val="clear" w:color="auto" w:fill="FFFFFF"/>
        </w:rPr>
        <w:t>.</w:t>
      </w:r>
    </w:p>
    <w:p w14:paraId="773A4870" w14:textId="77777777" w:rsidR="00AD0BEA" w:rsidRPr="00372ABD" w:rsidRDefault="00AD0BEA">
      <w:pPr>
        <w:pStyle w:val="Textoindependiente"/>
        <w:spacing w:before="2"/>
        <w:rPr>
          <w:b/>
          <w:sz w:val="33"/>
        </w:rPr>
      </w:pPr>
    </w:p>
    <w:p w14:paraId="2C581BC2" w14:textId="549430A9" w:rsidR="00290451" w:rsidRPr="00372ABD" w:rsidRDefault="00362AE3" w:rsidP="00290451">
      <w:pPr>
        <w:spacing w:line="357" w:lineRule="auto"/>
        <w:ind w:left="700" w:right="1736"/>
        <w:rPr>
          <w:b/>
          <w:sz w:val="24"/>
        </w:rPr>
      </w:pPr>
      <w:r w:rsidRPr="00372ABD">
        <w:rPr>
          <w:b/>
          <w:sz w:val="24"/>
        </w:rPr>
        <w:t>Tabla 2</w:t>
      </w:r>
      <w:r w:rsidR="00A52C25" w:rsidRPr="00372ABD">
        <w:rPr>
          <w:b/>
          <w:sz w:val="24"/>
        </w:rPr>
        <w:t>2</w:t>
      </w:r>
      <w:r w:rsidRPr="00372ABD">
        <w:rPr>
          <w:b/>
          <w:sz w:val="24"/>
        </w:rPr>
        <w:t xml:space="preserve">. </w:t>
      </w:r>
      <w:r w:rsidR="001C619F" w:rsidRPr="00372ABD">
        <w:rPr>
          <w:b/>
          <w:sz w:val="24"/>
        </w:rPr>
        <w:t>Calificación de las respuestas de la encuesta.</w:t>
      </w:r>
    </w:p>
    <w:p w14:paraId="3E221AFD" w14:textId="77777777" w:rsidR="00AD0BEA" w:rsidRPr="00372ABD" w:rsidRDefault="00AD0BEA">
      <w:pPr>
        <w:pStyle w:val="Textoindependiente"/>
        <w:spacing w:before="2"/>
        <w:rPr>
          <w:b/>
          <w:sz w:val="14"/>
        </w:rPr>
      </w:pPr>
    </w:p>
    <w:tbl>
      <w:tblPr>
        <w:tblStyle w:val="TableNormal"/>
        <w:tblW w:w="0" w:type="auto"/>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
        <w:gridCol w:w="1793"/>
        <w:gridCol w:w="3344"/>
        <w:gridCol w:w="3881"/>
      </w:tblGrid>
      <w:tr w:rsidR="00AD0BEA" w:rsidRPr="00372ABD" w14:paraId="2A93CABB" w14:textId="77777777" w:rsidTr="001C619F">
        <w:trPr>
          <w:gridBefore w:val="1"/>
          <w:wBefore w:w="6" w:type="dxa"/>
          <w:trHeight w:val="230"/>
        </w:trPr>
        <w:tc>
          <w:tcPr>
            <w:tcW w:w="1793" w:type="dxa"/>
            <w:shd w:val="clear" w:color="auto" w:fill="D9E1F3"/>
          </w:tcPr>
          <w:p w14:paraId="3D7224E4" w14:textId="77777777" w:rsidR="00AD0BEA" w:rsidRPr="00372ABD" w:rsidRDefault="00362AE3">
            <w:pPr>
              <w:pStyle w:val="TableParagraph"/>
              <w:spacing w:line="210" w:lineRule="exact"/>
              <w:ind w:left="107"/>
              <w:rPr>
                <w:b/>
                <w:sz w:val="20"/>
              </w:rPr>
            </w:pPr>
            <w:r w:rsidRPr="00372ABD">
              <w:rPr>
                <w:b/>
                <w:color w:val="0D0D0D"/>
                <w:sz w:val="20"/>
              </w:rPr>
              <w:t>Calificación</w:t>
            </w:r>
          </w:p>
        </w:tc>
        <w:tc>
          <w:tcPr>
            <w:tcW w:w="3344" w:type="dxa"/>
            <w:shd w:val="clear" w:color="auto" w:fill="D9E1F3"/>
          </w:tcPr>
          <w:p w14:paraId="5EFE1585" w14:textId="77777777" w:rsidR="00AD0BEA" w:rsidRPr="00372ABD" w:rsidRDefault="00362AE3">
            <w:pPr>
              <w:pStyle w:val="TableParagraph"/>
              <w:spacing w:line="210" w:lineRule="exact"/>
              <w:ind w:left="107"/>
              <w:rPr>
                <w:b/>
                <w:sz w:val="20"/>
              </w:rPr>
            </w:pPr>
            <w:r w:rsidRPr="00372ABD">
              <w:rPr>
                <w:b/>
                <w:color w:val="0D0D0D"/>
                <w:sz w:val="20"/>
              </w:rPr>
              <w:t>Interpretación</w:t>
            </w:r>
          </w:p>
        </w:tc>
        <w:tc>
          <w:tcPr>
            <w:tcW w:w="3881" w:type="dxa"/>
            <w:shd w:val="clear" w:color="auto" w:fill="D9E1F3"/>
          </w:tcPr>
          <w:p w14:paraId="548C6F39" w14:textId="77777777" w:rsidR="00AD0BEA" w:rsidRPr="00372ABD" w:rsidRDefault="00362AE3">
            <w:pPr>
              <w:pStyle w:val="TableParagraph"/>
              <w:spacing w:line="210" w:lineRule="exact"/>
              <w:ind w:left="107"/>
              <w:rPr>
                <w:b/>
                <w:sz w:val="20"/>
              </w:rPr>
            </w:pPr>
            <w:r w:rsidRPr="00372ABD">
              <w:rPr>
                <w:b/>
                <w:color w:val="0D0D0D"/>
                <w:sz w:val="20"/>
              </w:rPr>
              <w:t>Acciones</w:t>
            </w:r>
            <w:r w:rsidRPr="00372ABD">
              <w:rPr>
                <w:b/>
                <w:color w:val="0D0D0D"/>
                <w:spacing w:val="-4"/>
                <w:sz w:val="20"/>
              </w:rPr>
              <w:t xml:space="preserve"> </w:t>
            </w:r>
            <w:r w:rsidRPr="00372ABD">
              <w:rPr>
                <w:b/>
                <w:color w:val="0D0D0D"/>
                <w:sz w:val="20"/>
              </w:rPr>
              <w:t>Recomendadas</w:t>
            </w:r>
          </w:p>
        </w:tc>
      </w:tr>
      <w:tr w:rsidR="00AD0BEA" w:rsidRPr="00372ABD" w14:paraId="4A1DF176" w14:textId="77777777" w:rsidTr="001C619F">
        <w:trPr>
          <w:gridBefore w:val="1"/>
          <w:wBefore w:w="6" w:type="dxa"/>
          <w:trHeight w:val="460"/>
        </w:trPr>
        <w:tc>
          <w:tcPr>
            <w:tcW w:w="1793" w:type="dxa"/>
          </w:tcPr>
          <w:p w14:paraId="02D5266E" w14:textId="46820ECE" w:rsidR="00AD0BEA" w:rsidRPr="00372ABD" w:rsidRDefault="001C619F">
            <w:pPr>
              <w:pStyle w:val="TableParagraph"/>
              <w:spacing w:before="115"/>
              <w:ind w:left="107"/>
              <w:rPr>
                <w:sz w:val="20"/>
              </w:rPr>
            </w:pPr>
            <w:r w:rsidRPr="00372ABD">
              <w:rPr>
                <w:color w:val="0D0D0D"/>
                <w:sz w:val="20"/>
              </w:rPr>
              <w:t>(9-10)</w:t>
            </w:r>
          </w:p>
        </w:tc>
        <w:tc>
          <w:tcPr>
            <w:tcW w:w="3344" w:type="dxa"/>
          </w:tcPr>
          <w:p w14:paraId="462FE9CE" w14:textId="516D33B1" w:rsidR="00AD0BEA" w:rsidRPr="00372ABD" w:rsidRDefault="001C619F">
            <w:pPr>
              <w:pStyle w:val="TableParagraph"/>
              <w:spacing w:before="115"/>
              <w:ind w:left="107"/>
              <w:rPr>
                <w:sz w:val="20"/>
              </w:rPr>
            </w:pPr>
            <w:r w:rsidRPr="00372ABD">
              <w:rPr>
                <w:color w:val="0D0D0D"/>
                <w:sz w:val="20"/>
              </w:rPr>
              <w:t>Empleados satisfechos</w:t>
            </w:r>
            <w:r w:rsidR="00362AE3" w:rsidRPr="00372ABD">
              <w:rPr>
                <w:color w:val="0D0D0D"/>
                <w:sz w:val="20"/>
              </w:rPr>
              <w:t>.</w:t>
            </w:r>
          </w:p>
        </w:tc>
        <w:tc>
          <w:tcPr>
            <w:tcW w:w="3881" w:type="dxa"/>
          </w:tcPr>
          <w:p w14:paraId="3729653F" w14:textId="77777777" w:rsidR="00AD0BEA" w:rsidRPr="00372ABD" w:rsidRDefault="00362AE3">
            <w:pPr>
              <w:pStyle w:val="TableParagraph"/>
              <w:spacing w:line="230" w:lineRule="atLeast"/>
              <w:ind w:left="107" w:right="646"/>
              <w:rPr>
                <w:sz w:val="20"/>
              </w:rPr>
            </w:pPr>
            <w:r w:rsidRPr="00372ABD">
              <w:rPr>
                <w:color w:val="0D0D0D"/>
                <w:sz w:val="20"/>
              </w:rPr>
              <w:t>Continuar</w:t>
            </w:r>
            <w:r w:rsidRPr="00372ABD">
              <w:rPr>
                <w:color w:val="0D0D0D"/>
                <w:spacing w:val="-3"/>
                <w:sz w:val="20"/>
              </w:rPr>
              <w:t xml:space="preserve"> </w:t>
            </w:r>
            <w:r w:rsidRPr="00372ABD">
              <w:rPr>
                <w:color w:val="0D0D0D"/>
                <w:sz w:val="20"/>
              </w:rPr>
              <w:t>con</w:t>
            </w:r>
            <w:r w:rsidRPr="00372ABD">
              <w:rPr>
                <w:color w:val="0D0D0D"/>
                <w:spacing w:val="-3"/>
                <w:sz w:val="20"/>
              </w:rPr>
              <w:t xml:space="preserve"> </w:t>
            </w:r>
            <w:r w:rsidRPr="00372ABD">
              <w:rPr>
                <w:color w:val="0D0D0D"/>
                <w:sz w:val="20"/>
              </w:rPr>
              <w:t>la</w:t>
            </w:r>
            <w:r w:rsidRPr="00372ABD">
              <w:rPr>
                <w:color w:val="0D0D0D"/>
                <w:spacing w:val="-4"/>
                <w:sz w:val="20"/>
              </w:rPr>
              <w:t xml:space="preserve"> </w:t>
            </w:r>
            <w:r w:rsidRPr="00372ABD">
              <w:rPr>
                <w:color w:val="0D0D0D"/>
                <w:sz w:val="20"/>
              </w:rPr>
              <w:t>misma</w:t>
            </w:r>
            <w:r w:rsidRPr="00372ABD">
              <w:rPr>
                <w:color w:val="0D0D0D"/>
                <w:spacing w:val="-4"/>
                <w:sz w:val="20"/>
              </w:rPr>
              <w:t xml:space="preserve"> </w:t>
            </w:r>
            <w:r w:rsidRPr="00372ABD">
              <w:rPr>
                <w:color w:val="0D0D0D"/>
                <w:sz w:val="20"/>
              </w:rPr>
              <w:t>metodología</w:t>
            </w:r>
            <w:r w:rsidRPr="00372ABD">
              <w:rPr>
                <w:color w:val="0D0D0D"/>
                <w:spacing w:val="-5"/>
                <w:sz w:val="20"/>
              </w:rPr>
              <w:t xml:space="preserve"> </w:t>
            </w:r>
            <w:r w:rsidRPr="00372ABD">
              <w:rPr>
                <w:color w:val="0D0D0D"/>
                <w:sz w:val="20"/>
              </w:rPr>
              <w:t>y</w:t>
            </w:r>
            <w:r w:rsidRPr="00372ABD">
              <w:rPr>
                <w:color w:val="0D0D0D"/>
                <w:spacing w:val="-47"/>
                <w:sz w:val="20"/>
              </w:rPr>
              <w:t xml:space="preserve"> </w:t>
            </w:r>
            <w:r w:rsidRPr="00372ABD">
              <w:rPr>
                <w:color w:val="0D0D0D"/>
                <w:sz w:val="20"/>
              </w:rPr>
              <w:t>contenido</w:t>
            </w:r>
            <w:r w:rsidRPr="00372ABD">
              <w:rPr>
                <w:color w:val="0D0D0D"/>
                <w:spacing w:val="-2"/>
                <w:sz w:val="20"/>
              </w:rPr>
              <w:t xml:space="preserve"> </w:t>
            </w:r>
            <w:r w:rsidRPr="00372ABD">
              <w:rPr>
                <w:color w:val="0D0D0D"/>
                <w:sz w:val="20"/>
              </w:rPr>
              <w:t>en</w:t>
            </w:r>
            <w:r w:rsidRPr="00372ABD">
              <w:rPr>
                <w:color w:val="0D0D0D"/>
                <w:spacing w:val="1"/>
                <w:sz w:val="20"/>
              </w:rPr>
              <w:t xml:space="preserve"> </w:t>
            </w:r>
            <w:r w:rsidRPr="00372ABD">
              <w:rPr>
                <w:color w:val="0D0D0D"/>
                <w:sz w:val="20"/>
              </w:rPr>
              <w:t>futuras</w:t>
            </w:r>
            <w:r w:rsidRPr="00372ABD">
              <w:rPr>
                <w:color w:val="0D0D0D"/>
                <w:spacing w:val="-2"/>
                <w:sz w:val="20"/>
              </w:rPr>
              <w:t xml:space="preserve"> </w:t>
            </w:r>
            <w:r w:rsidRPr="00372ABD">
              <w:rPr>
                <w:color w:val="0D0D0D"/>
                <w:sz w:val="20"/>
              </w:rPr>
              <w:t>sesiones.</w:t>
            </w:r>
          </w:p>
        </w:tc>
      </w:tr>
      <w:tr w:rsidR="001C619F" w:rsidRPr="00372ABD" w14:paraId="6B4365FF" w14:textId="77777777" w:rsidTr="001C619F">
        <w:trPr>
          <w:gridBefore w:val="1"/>
          <w:wBefore w:w="6" w:type="dxa"/>
          <w:trHeight w:val="460"/>
        </w:trPr>
        <w:tc>
          <w:tcPr>
            <w:tcW w:w="1793" w:type="dxa"/>
          </w:tcPr>
          <w:p w14:paraId="79C511F5" w14:textId="5B012912" w:rsidR="001C619F" w:rsidRPr="00372ABD" w:rsidRDefault="001C619F" w:rsidP="001C619F">
            <w:pPr>
              <w:pStyle w:val="TableParagraph"/>
              <w:spacing w:before="115"/>
              <w:ind w:left="107"/>
              <w:rPr>
                <w:sz w:val="20"/>
              </w:rPr>
            </w:pPr>
            <w:r w:rsidRPr="00372ABD">
              <w:rPr>
                <w:color w:val="0D0D0D"/>
                <w:sz w:val="20"/>
              </w:rPr>
              <w:t>(6-8)</w:t>
            </w:r>
          </w:p>
        </w:tc>
        <w:tc>
          <w:tcPr>
            <w:tcW w:w="3344" w:type="dxa"/>
          </w:tcPr>
          <w:p w14:paraId="184ED8E5" w14:textId="3F2083CF" w:rsidR="001C619F" w:rsidRPr="00372ABD" w:rsidRDefault="001C619F" w:rsidP="001C619F">
            <w:pPr>
              <w:pStyle w:val="TableParagraph"/>
              <w:spacing w:line="230" w:lineRule="atLeast"/>
              <w:ind w:left="107" w:right="763"/>
              <w:rPr>
                <w:sz w:val="20"/>
              </w:rPr>
            </w:pPr>
            <w:r w:rsidRPr="00372ABD">
              <w:rPr>
                <w:color w:val="0D0D0D"/>
                <w:sz w:val="20"/>
              </w:rPr>
              <w:t>Empleados satisfechos, pero no entusiastas</w:t>
            </w:r>
          </w:p>
        </w:tc>
        <w:tc>
          <w:tcPr>
            <w:tcW w:w="3881" w:type="dxa"/>
          </w:tcPr>
          <w:p w14:paraId="23E38A75" w14:textId="113A2357" w:rsidR="001C619F" w:rsidRPr="00372ABD" w:rsidRDefault="001C619F" w:rsidP="001C619F">
            <w:pPr>
              <w:pStyle w:val="TableParagraph"/>
              <w:spacing w:line="230" w:lineRule="atLeast"/>
              <w:ind w:left="107" w:right="485"/>
              <w:rPr>
                <w:sz w:val="20"/>
              </w:rPr>
            </w:pPr>
            <w:r w:rsidRPr="00372ABD">
              <w:rPr>
                <w:color w:val="0D0D0D"/>
                <w:sz w:val="20"/>
              </w:rPr>
              <w:t>Revisar</w:t>
            </w:r>
            <w:r w:rsidRPr="00372ABD">
              <w:rPr>
                <w:color w:val="0D0D0D"/>
                <w:spacing w:val="-2"/>
                <w:sz w:val="20"/>
              </w:rPr>
              <w:t xml:space="preserve"> </w:t>
            </w:r>
            <w:r w:rsidRPr="00372ABD">
              <w:rPr>
                <w:color w:val="0D0D0D"/>
                <w:sz w:val="20"/>
              </w:rPr>
              <w:t>el</w:t>
            </w:r>
            <w:r w:rsidRPr="00372ABD">
              <w:rPr>
                <w:color w:val="0D0D0D"/>
                <w:spacing w:val="-3"/>
                <w:sz w:val="20"/>
              </w:rPr>
              <w:t xml:space="preserve"> </w:t>
            </w:r>
            <w:r w:rsidRPr="00372ABD">
              <w:rPr>
                <w:color w:val="0D0D0D"/>
                <w:sz w:val="20"/>
              </w:rPr>
              <w:t>contenido</w:t>
            </w:r>
            <w:r w:rsidRPr="00372ABD">
              <w:rPr>
                <w:color w:val="0D0D0D"/>
                <w:spacing w:val="-2"/>
                <w:sz w:val="20"/>
              </w:rPr>
              <w:t xml:space="preserve"> </w:t>
            </w:r>
            <w:r w:rsidRPr="00372ABD">
              <w:rPr>
                <w:color w:val="0D0D0D"/>
                <w:sz w:val="20"/>
              </w:rPr>
              <w:t>y</w:t>
            </w:r>
            <w:r w:rsidRPr="00372ABD">
              <w:rPr>
                <w:color w:val="0D0D0D"/>
                <w:spacing w:val="-4"/>
                <w:sz w:val="20"/>
              </w:rPr>
              <w:t xml:space="preserve"> </w:t>
            </w:r>
            <w:r w:rsidRPr="00372ABD">
              <w:rPr>
                <w:color w:val="0D0D0D"/>
                <w:sz w:val="20"/>
              </w:rPr>
              <w:t>la</w:t>
            </w:r>
            <w:r w:rsidRPr="00372ABD">
              <w:rPr>
                <w:color w:val="0D0D0D"/>
                <w:spacing w:val="-3"/>
                <w:sz w:val="20"/>
              </w:rPr>
              <w:t xml:space="preserve"> </w:t>
            </w:r>
            <w:r w:rsidRPr="00372ABD">
              <w:rPr>
                <w:color w:val="0D0D0D"/>
                <w:sz w:val="20"/>
              </w:rPr>
              <w:t>metodología</w:t>
            </w:r>
            <w:r w:rsidRPr="00372ABD">
              <w:rPr>
                <w:color w:val="0D0D0D"/>
                <w:spacing w:val="-4"/>
                <w:sz w:val="20"/>
              </w:rPr>
              <w:t xml:space="preserve"> </w:t>
            </w:r>
            <w:r w:rsidRPr="00372ABD">
              <w:rPr>
                <w:color w:val="0D0D0D"/>
                <w:sz w:val="20"/>
              </w:rPr>
              <w:t>de</w:t>
            </w:r>
            <w:r w:rsidRPr="00372ABD">
              <w:rPr>
                <w:color w:val="0D0D0D"/>
                <w:spacing w:val="-47"/>
                <w:sz w:val="20"/>
              </w:rPr>
              <w:t xml:space="preserve"> </w:t>
            </w:r>
            <w:r w:rsidRPr="00372ABD">
              <w:rPr>
                <w:color w:val="0D0D0D"/>
                <w:sz w:val="20"/>
              </w:rPr>
              <w:t>enseñanza</w:t>
            </w:r>
            <w:r w:rsidRPr="00372ABD">
              <w:rPr>
                <w:color w:val="0D0D0D"/>
                <w:spacing w:val="-2"/>
                <w:sz w:val="20"/>
              </w:rPr>
              <w:t xml:space="preserve"> </w:t>
            </w:r>
            <w:r w:rsidRPr="00372ABD">
              <w:rPr>
                <w:color w:val="0D0D0D"/>
                <w:sz w:val="20"/>
              </w:rPr>
              <w:t>para</w:t>
            </w:r>
            <w:r w:rsidRPr="00372ABD">
              <w:rPr>
                <w:color w:val="0D0D0D"/>
                <w:spacing w:val="-3"/>
                <w:sz w:val="20"/>
              </w:rPr>
              <w:t xml:space="preserve"> </w:t>
            </w:r>
            <w:r w:rsidRPr="00372ABD">
              <w:rPr>
                <w:color w:val="0D0D0D"/>
                <w:sz w:val="20"/>
              </w:rPr>
              <w:t>mejorar</w:t>
            </w:r>
            <w:r w:rsidRPr="00372ABD">
              <w:rPr>
                <w:color w:val="0D0D0D"/>
                <w:spacing w:val="-2"/>
                <w:sz w:val="20"/>
              </w:rPr>
              <w:t xml:space="preserve"> </w:t>
            </w:r>
            <w:r w:rsidRPr="00372ABD">
              <w:rPr>
                <w:color w:val="0D0D0D"/>
                <w:sz w:val="20"/>
              </w:rPr>
              <w:t>la</w:t>
            </w:r>
            <w:r w:rsidRPr="00372ABD">
              <w:rPr>
                <w:color w:val="0D0D0D"/>
                <w:spacing w:val="-1"/>
                <w:sz w:val="20"/>
              </w:rPr>
              <w:t xml:space="preserve"> </w:t>
            </w:r>
            <w:r w:rsidRPr="00372ABD">
              <w:rPr>
                <w:color w:val="0D0D0D"/>
                <w:sz w:val="20"/>
              </w:rPr>
              <w:t>comprensión.</w:t>
            </w:r>
          </w:p>
        </w:tc>
      </w:tr>
      <w:tr w:rsidR="001C619F" w:rsidRPr="00372ABD" w14:paraId="5065E804" w14:textId="77777777" w:rsidTr="001C619F">
        <w:trPr>
          <w:trHeight w:val="460"/>
        </w:trPr>
        <w:tc>
          <w:tcPr>
            <w:tcW w:w="1799" w:type="dxa"/>
            <w:gridSpan w:val="2"/>
          </w:tcPr>
          <w:p w14:paraId="70BFD63D" w14:textId="7927A491" w:rsidR="001C619F" w:rsidRPr="00372ABD" w:rsidRDefault="001C619F" w:rsidP="00937865">
            <w:pPr>
              <w:pStyle w:val="TableParagraph"/>
              <w:spacing w:before="115"/>
              <w:ind w:left="107"/>
              <w:rPr>
                <w:sz w:val="20"/>
              </w:rPr>
            </w:pPr>
            <w:r w:rsidRPr="00372ABD">
              <w:rPr>
                <w:color w:val="0D0D0D"/>
                <w:sz w:val="20"/>
              </w:rPr>
              <w:t>(0-5)</w:t>
            </w:r>
          </w:p>
        </w:tc>
        <w:tc>
          <w:tcPr>
            <w:tcW w:w="3344" w:type="dxa"/>
          </w:tcPr>
          <w:p w14:paraId="0A8AE85C" w14:textId="40B78CCE" w:rsidR="001C619F" w:rsidRPr="00372ABD" w:rsidRDefault="001C619F" w:rsidP="00937865">
            <w:pPr>
              <w:pStyle w:val="TableParagraph"/>
              <w:spacing w:line="230" w:lineRule="atLeast"/>
              <w:ind w:left="107" w:right="763"/>
              <w:rPr>
                <w:sz w:val="20"/>
              </w:rPr>
            </w:pPr>
            <w:r w:rsidRPr="00372ABD">
              <w:rPr>
                <w:color w:val="0D0D0D"/>
                <w:sz w:val="20"/>
              </w:rPr>
              <w:t>Empleados insatisfechos con las capacitaciones</w:t>
            </w:r>
          </w:p>
        </w:tc>
        <w:tc>
          <w:tcPr>
            <w:tcW w:w="3881" w:type="dxa"/>
          </w:tcPr>
          <w:p w14:paraId="0E00D130" w14:textId="5BBEB18E" w:rsidR="001C619F" w:rsidRPr="00372ABD" w:rsidRDefault="001C619F" w:rsidP="00937865">
            <w:pPr>
              <w:pStyle w:val="TableParagraph"/>
              <w:spacing w:line="230" w:lineRule="atLeast"/>
              <w:ind w:left="107" w:right="485"/>
              <w:rPr>
                <w:sz w:val="20"/>
              </w:rPr>
            </w:pPr>
            <w:r w:rsidRPr="00372ABD">
              <w:rPr>
                <w:color w:val="0D0D0D"/>
                <w:sz w:val="20"/>
              </w:rPr>
              <w:t>Reformular las capacitaciones y actividades.</w:t>
            </w:r>
          </w:p>
        </w:tc>
      </w:tr>
    </w:tbl>
    <w:p w14:paraId="13ACCA05" w14:textId="77777777" w:rsidR="00AD0BEA" w:rsidRPr="00372ABD" w:rsidRDefault="00AD0BEA">
      <w:pPr>
        <w:pStyle w:val="Textoindependiente"/>
        <w:spacing w:before="10"/>
        <w:rPr>
          <w:b/>
          <w:sz w:val="20"/>
        </w:rPr>
      </w:pPr>
    </w:p>
    <w:p w14:paraId="2AB38F12" w14:textId="4900C790" w:rsidR="00AD0BEA" w:rsidRPr="00372ABD" w:rsidRDefault="00362AE3" w:rsidP="00A02639">
      <w:pPr>
        <w:ind w:left="760"/>
        <w:rPr>
          <w:sz w:val="20"/>
        </w:rPr>
        <w:sectPr w:rsidR="00AD0BEA" w:rsidRPr="00372ABD" w:rsidSect="00F43580">
          <w:pgSz w:w="11910" w:h="16840"/>
          <w:pgMar w:top="1340" w:right="980" w:bottom="1200" w:left="740" w:header="0" w:footer="1000" w:gutter="0"/>
          <w:cols w:space="720"/>
        </w:sectPr>
      </w:pPr>
      <w:r w:rsidRPr="00372ABD">
        <w:rPr>
          <w:sz w:val="20"/>
        </w:rPr>
        <w:t>Fuente:</w:t>
      </w:r>
      <w:r w:rsidRPr="00372ABD">
        <w:rPr>
          <w:spacing w:val="-2"/>
          <w:sz w:val="20"/>
        </w:rPr>
        <w:t xml:space="preserve"> </w:t>
      </w:r>
      <w:r w:rsidRPr="00372ABD">
        <w:rPr>
          <w:sz w:val="20"/>
        </w:rPr>
        <w:t>Elaboración</w:t>
      </w:r>
      <w:r w:rsidRPr="00372ABD">
        <w:rPr>
          <w:spacing w:val="-1"/>
          <w:sz w:val="20"/>
        </w:rPr>
        <w:t xml:space="preserve"> </w:t>
      </w:r>
      <w:r w:rsidRPr="00372ABD">
        <w:rPr>
          <w:sz w:val="20"/>
        </w:rPr>
        <w:t>propi</w:t>
      </w:r>
      <w:r w:rsidR="00A02639" w:rsidRPr="00372ABD">
        <w:rPr>
          <w:sz w:val="20"/>
        </w:rPr>
        <w:t>a.</w:t>
      </w:r>
    </w:p>
    <w:p w14:paraId="3070B508" w14:textId="1F7CD7B1" w:rsidR="00AD0BEA" w:rsidRDefault="00D10F25">
      <w:pPr>
        <w:pStyle w:val="Prrafodelista"/>
        <w:numPr>
          <w:ilvl w:val="3"/>
          <w:numId w:val="13"/>
        </w:numPr>
        <w:tabs>
          <w:tab w:val="left" w:pos="2554"/>
        </w:tabs>
        <w:spacing w:before="61" w:line="259" w:lineRule="auto"/>
        <w:ind w:right="1181" w:firstLine="0"/>
        <w:rPr>
          <w:sz w:val="24"/>
        </w:rPr>
      </w:pPr>
      <w:r w:rsidRPr="00372ABD">
        <w:rPr>
          <w:noProof/>
        </w:rPr>
        <w:lastRenderedPageBreak/>
        <mc:AlternateContent>
          <mc:Choice Requires="wpg">
            <w:drawing>
              <wp:anchor distT="0" distB="0" distL="114300" distR="114300" simplePos="0" relativeHeight="477727232" behindDoc="1" locked="0" layoutInCell="1" allowOverlap="1" wp14:anchorId="04E7E777" wp14:editId="07068083">
                <wp:simplePos x="0" y="0"/>
                <wp:positionH relativeFrom="page">
                  <wp:posOffset>2593340</wp:posOffset>
                </wp:positionH>
                <wp:positionV relativeFrom="paragraph">
                  <wp:posOffset>2173605</wp:posOffset>
                </wp:positionV>
                <wp:extent cx="2113280" cy="3666490"/>
                <wp:effectExtent l="0" t="0" r="0" b="0"/>
                <wp:wrapNone/>
                <wp:docPr id="193523429" name="Group 1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113280" cy="3666490"/>
                          <a:chOff x="4084" y="3423"/>
                          <a:chExt cx="3328" cy="5774"/>
                        </a:xfrm>
                      </wpg:grpSpPr>
                      <wps:wsp>
                        <wps:cNvPr id="775860519" name="AutoShape 124"/>
                        <wps:cNvSpPr>
                          <a:spLocks/>
                        </wps:cNvSpPr>
                        <wps:spPr bwMode="auto">
                          <a:xfrm>
                            <a:off x="4094" y="3433"/>
                            <a:ext cx="3253" cy="2367"/>
                          </a:xfrm>
                          <a:custGeom>
                            <a:avLst/>
                            <a:gdLst>
                              <a:gd name="T0" fmla="+- 0 4094 4094"/>
                              <a:gd name="T1" fmla="*/ T0 w 3253"/>
                              <a:gd name="T2" fmla="+- 0 4400 3433"/>
                              <a:gd name="T3" fmla="*/ 4400 h 2367"/>
                              <a:gd name="T4" fmla="+- 0 7326 4094"/>
                              <a:gd name="T5" fmla="*/ T4 w 3253"/>
                              <a:gd name="T6" fmla="+- 0 4400 3433"/>
                              <a:gd name="T7" fmla="*/ 4400 h 2367"/>
                              <a:gd name="T8" fmla="+- 0 7326 4094"/>
                              <a:gd name="T9" fmla="*/ T8 w 3253"/>
                              <a:gd name="T10" fmla="+- 0 3433 3433"/>
                              <a:gd name="T11" fmla="*/ 3433 h 2367"/>
                              <a:gd name="T12" fmla="+- 0 4094 4094"/>
                              <a:gd name="T13" fmla="*/ T12 w 3253"/>
                              <a:gd name="T14" fmla="+- 0 3433 3433"/>
                              <a:gd name="T15" fmla="*/ 3433 h 2367"/>
                              <a:gd name="T16" fmla="+- 0 4094 4094"/>
                              <a:gd name="T17" fmla="*/ T16 w 3253"/>
                              <a:gd name="T18" fmla="+- 0 4400 3433"/>
                              <a:gd name="T19" fmla="*/ 4400 h 2367"/>
                              <a:gd name="T20" fmla="+- 0 4179 4094"/>
                              <a:gd name="T21" fmla="*/ T20 w 3253"/>
                              <a:gd name="T22" fmla="+- 0 5800 3433"/>
                              <a:gd name="T23" fmla="*/ 5800 h 2367"/>
                              <a:gd name="T24" fmla="+- 0 7347 4094"/>
                              <a:gd name="T25" fmla="*/ T24 w 3253"/>
                              <a:gd name="T26" fmla="+- 0 5800 3433"/>
                              <a:gd name="T27" fmla="*/ 5800 h 2367"/>
                              <a:gd name="T28" fmla="+- 0 7347 4094"/>
                              <a:gd name="T29" fmla="*/ T28 w 3253"/>
                              <a:gd name="T30" fmla="+- 0 4804 3433"/>
                              <a:gd name="T31" fmla="*/ 4804 h 2367"/>
                              <a:gd name="T32" fmla="+- 0 4179 4094"/>
                              <a:gd name="T33" fmla="*/ T32 w 3253"/>
                              <a:gd name="T34" fmla="+- 0 4804 3433"/>
                              <a:gd name="T35" fmla="*/ 4804 h 2367"/>
                              <a:gd name="T36" fmla="+- 0 4179 4094"/>
                              <a:gd name="T37" fmla="*/ T36 w 3253"/>
                              <a:gd name="T38" fmla="+- 0 5800 3433"/>
                              <a:gd name="T39" fmla="*/ 5800 h 236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253" h="2367">
                                <a:moveTo>
                                  <a:pt x="0" y="967"/>
                                </a:moveTo>
                                <a:lnTo>
                                  <a:pt x="3232" y="967"/>
                                </a:lnTo>
                                <a:lnTo>
                                  <a:pt x="3232" y="0"/>
                                </a:lnTo>
                                <a:lnTo>
                                  <a:pt x="0" y="0"/>
                                </a:lnTo>
                                <a:lnTo>
                                  <a:pt x="0" y="967"/>
                                </a:lnTo>
                                <a:close/>
                                <a:moveTo>
                                  <a:pt x="85" y="2367"/>
                                </a:moveTo>
                                <a:lnTo>
                                  <a:pt x="3253" y="2367"/>
                                </a:lnTo>
                                <a:lnTo>
                                  <a:pt x="3253" y="1371"/>
                                </a:lnTo>
                                <a:lnTo>
                                  <a:pt x="85" y="1371"/>
                                </a:lnTo>
                                <a:lnTo>
                                  <a:pt x="85" y="2367"/>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444230893" name="Picture 12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5647" y="4399"/>
                            <a:ext cx="120" cy="348"/>
                          </a:xfrm>
                          <a:prstGeom prst="rect">
                            <a:avLst/>
                          </a:prstGeom>
                          <a:noFill/>
                          <a:extLst>
                            <a:ext uri="{909E8E84-426E-40DD-AFC4-6F175D3DCCD1}">
                              <a14:hiddenFill xmlns:a14="http://schemas.microsoft.com/office/drawing/2010/main">
                                <a:solidFill>
                                  <a:srgbClr val="FFFFFF"/>
                                </a:solidFill>
                              </a14:hiddenFill>
                            </a:ext>
                          </a:extLst>
                        </pic:spPr>
                      </pic:pic>
                      <wps:wsp>
                        <wps:cNvPr id="1066151268" name="Rectangle 122"/>
                        <wps:cNvSpPr>
                          <a:spLocks noChangeArrowheads="1"/>
                        </wps:cNvSpPr>
                        <wps:spPr bwMode="auto">
                          <a:xfrm>
                            <a:off x="4227" y="6196"/>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07606064" name="Picture 12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5695" y="5818"/>
                            <a:ext cx="120" cy="346"/>
                          </a:xfrm>
                          <a:prstGeom prst="rect">
                            <a:avLst/>
                          </a:prstGeom>
                          <a:noFill/>
                          <a:extLst>
                            <a:ext uri="{909E8E84-426E-40DD-AFC4-6F175D3DCCD1}">
                              <a14:hiddenFill xmlns:a14="http://schemas.microsoft.com/office/drawing/2010/main">
                                <a:solidFill>
                                  <a:srgbClr val="FFFFFF"/>
                                </a:solidFill>
                              </a14:hiddenFill>
                            </a:ext>
                          </a:extLst>
                        </pic:spPr>
                      </pic:pic>
                      <wps:wsp>
                        <wps:cNvPr id="711496930" name="Rectangle 120"/>
                        <wps:cNvSpPr>
                          <a:spLocks noChangeArrowheads="1"/>
                        </wps:cNvSpPr>
                        <wps:spPr bwMode="auto">
                          <a:xfrm>
                            <a:off x="4246" y="7314"/>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77451162" name="Picture 119"/>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5711" y="6976"/>
                            <a:ext cx="120" cy="33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731458646" name="Picture 118"/>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5742" y="8091"/>
                            <a:ext cx="125" cy="346"/>
                          </a:xfrm>
                          <a:prstGeom prst="rect">
                            <a:avLst/>
                          </a:prstGeom>
                          <a:noFill/>
                          <a:extLst>
                            <a:ext uri="{909E8E84-426E-40DD-AFC4-6F175D3DCCD1}">
                              <a14:hiddenFill xmlns:a14="http://schemas.microsoft.com/office/drawing/2010/main">
                                <a:solidFill>
                                  <a:srgbClr val="FFFFFF"/>
                                </a:solidFill>
                              </a14:hiddenFill>
                            </a:ext>
                          </a:extLst>
                        </pic:spPr>
                      </pic:pic>
                      <wps:wsp>
                        <wps:cNvPr id="1463052593" name="Rectangle 117"/>
                        <wps:cNvSpPr>
                          <a:spLocks noChangeArrowheads="1"/>
                        </wps:cNvSpPr>
                        <wps:spPr bwMode="auto">
                          <a:xfrm>
                            <a:off x="4232" y="8443"/>
                            <a:ext cx="3156" cy="7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31655949" name="Rectangle 116"/>
                        <wps:cNvSpPr>
                          <a:spLocks noChangeArrowheads="1"/>
                        </wps:cNvSpPr>
                        <wps:spPr bwMode="auto">
                          <a:xfrm>
                            <a:off x="4232" y="8443"/>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0A9FA57" id="Group 115" o:spid="_x0000_s1026" style="position:absolute;margin-left:204.2pt;margin-top:171.15pt;width:166.4pt;height:288.7pt;z-index:-25589248;mso-position-horizontal-relative:page" coordorigin="4084,3423" coordsize="3328,577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">
                <v:shape id="AutoShape 124" o:spid="_x0000_s1027" style="position:absolute;left:4094;top:3433;width:3253;height:2367;visibility:visible;mso-wrap-style:square;v-text-anchor:top" coordsize="3253,2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" path="m,967r3232,l3232,,,,,967xm85,2367r3168,l3253,1371r-3168,l85,2367xe" filled="f" strokeweight="1pt">
                  <v:path arrowok="t" o:connecttype="custom" o:connectlocs="0,4400;3232,4400;3232,3433;0,3433;0,4400;85,5800;3253,5800;3253,4804;85,4804;85,5800" o:connectangles="0,0,0,0,0,0,0,0,0,0"/>
                </v:shape>
                <v:shape id="Picture 123" o:spid="_x0000_s1028" type="#_x0000_t75" style="position:absolute;left:5647;top:4399;width:120;height:3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">
                  <v:imagedata r:id="rId97" o:title=""/>
                </v:shape>
                <v:rect id="Rectangle 122" o:spid="_x0000_s1029" style="position:absolute;left:4227;top:6196;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" filled="f" strokeweight="1pt"/>
                <v:shape id="Picture 121" o:spid="_x0000_s1030" type="#_x0000_t75" style="position:absolute;left:5695;top:5818;width:120;height: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">
                  <v:imagedata r:id="rId79" o:title=""/>
                </v:shape>
                <v:rect id="Rectangle 120" o:spid="_x0000_s1031" style="position:absolute;left:4246;top:7314;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" filled="f" strokeweight="1pt"/>
                <v:shape id="Picture 119" o:spid="_x0000_s1032" type="#_x0000_t75" style="position:absolute;left:5711;top:6976;width:120;height: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">
                  <v:imagedata r:id="rId98" o:title=""/>
                </v:shape>
                <v:shape id="Picture 118" o:spid="_x0000_s1033" type="#_x0000_t75" style="position:absolute;left:5742;top:8091;width:125;height: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">
                  <v:imagedata r:id="rId81" o:title=""/>
                </v:shape>
                <v:rect id="Rectangle 117" o:spid="_x0000_s1034" style="position:absolute;left:4232;top:8443;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" stroked="f"/>
                <v:rect id="Rectangle 116" o:spid="_x0000_s1035" style="position:absolute;left:4232;top:8443;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" filled="f" strokeweight="1pt"/>
                <w10:wrap anchorx="page"/>
              </v:group>
            </w:pict>
          </mc:Fallback>
        </mc:AlternateContent>
      </w:r>
      <w:r w:rsidRPr="00372ABD">
        <w:rPr>
          <w:sz w:val="24"/>
        </w:rPr>
        <w:t>PROCESO CAPACITACIÓN CONTINUA DEL PERSONAL</w:t>
      </w:r>
      <w:r>
        <w:rPr>
          <w:sz w:val="24"/>
        </w:rPr>
        <w:t xml:space="preserve"> DE</w:t>
      </w:r>
      <w:r>
        <w:rPr>
          <w:spacing w:val="-57"/>
          <w:sz w:val="24"/>
        </w:rPr>
        <w:t xml:space="preserve"> </w:t>
      </w:r>
      <w:r>
        <w:rPr>
          <w:sz w:val="24"/>
        </w:rPr>
        <w:t>SERVICIO</w:t>
      </w:r>
      <w:r>
        <w:rPr>
          <w:spacing w:val="-1"/>
          <w:sz w:val="24"/>
        </w:rPr>
        <w:t xml:space="preserve"> </w:t>
      </w:r>
      <w:r>
        <w:rPr>
          <w:sz w:val="24"/>
        </w:rPr>
        <w:t>AL CLIENTE</w:t>
      </w:r>
    </w:p>
    <w:p w14:paraId="6EDDB936" w14:textId="77777777" w:rsidR="00AD0BEA" w:rsidRDefault="00AD0BEA">
      <w:pPr>
        <w:pStyle w:val="Textoindependiente"/>
        <w:spacing w:before="5"/>
        <w:rPr>
          <w:sz w:val="10"/>
        </w:rPr>
      </w:pPr>
    </w:p>
    <w:tbl>
      <w:tblPr>
        <w:tblStyle w:val="TableNormal"/>
        <w:tblW w:w="0" w:type="auto"/>
        <w:tblInd w:w="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96"/>
        <w:gridCol w:w="2029"/>
        <w:gridCol w:w="2715"/>
        <w:gridCol w:w="2181"/>
      </w:tblGrid>
      <w:tr w:rsidR="00AD0BEA" w14:paraId="0458EA26" w14:textId="77777777">
        <w:trPr>
          <w:trHeight w:val="1641"/>
        </w:trPr>
        <w:tc>
          <w:tcPr>
            <w:tcW w:w="1896" w:type="dxa"/>
          </w:tcPr>
          <w:p w14:paraId="4B174D7E" w14:textId="77777777" w:rsidR="00AD0BEA" w:rsidRDefault="00AD0BEA">
            <w:pPr>
              <w:pStyle w:val="TableParagraph"/>
              <w:spacing w:before="6"/>
            </w:pPr>
          </w:p>
          <w:p w14:paraId="5804C4CC" w14:textId="77777777" w:rsidR="00AD0BEA" w:rsidRDefault="00362AE3">
            <w:pPr>
              <w:pStyle w:val="TableParagraph"/>
              <w:ind w:left="166"/>
              <w:rPr>
                <w:sz w:val="20"/>
              </w:rPr>
            </w:pPr>
            <w:r>
              <w:rPr>
                <w:noProof/>
                <w:sz w:val="20"/>
              </w:rPr>
              <w:drawing>
                <wp:inline distT="0" distB="0" distL="0" distR="0" wp14:anchorId="4FA78504" wp14:editId="68A6BA8D">
                  <wp:extent cx="749422" cy="438912"/>
                  <wp:effectExtent l="0" t="0" r="0" b="0"/>
                  <wp:docPr id="51" name="image17.png" descr="Un letrero de color negro  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17.png"/>
                          <pic:cNvPicPr/>
                        </pic:nvPicPr>
                        <pic:blipFill>
                          <a:blip r:embed="rId82" cstate="print"/>
                          <a:stretch>
                            <a:fillRect/>
                          </a:stretch>
                        </pic:blipFill>
                        <pic:spPr>
                          <a:xfrm>
                            <a:off x="0" y="0"/>
                            <a:ext cx="749422" cy="438912"/>
                          </a:xfrm>
                          <a:prstGeom prst="rect">
                            <a:avLst/>
                          </a:prstGeom>
                        </pic:spPr>
                      </pic:pic>
                    </a:graphicData>
                  </a:graphic>
                </wp:inline>
              </w:drawing>
            </w:r>
          </w:p>
        </w:tc>
        <w:tc>
          <w:tcPr>
            <w:tcW w:w="4744" w:type="dxa"/>
            <w:gridSpan w:val="2"/>
          </w:tcPr>
          <w:p w14:paraId="49FEA0C6" w14:textId="77777777" w:rsidR="00AD0BEA" w:rsidRDefault="00AD0BEA">
            <w:pPr>
              <w:pStyle w:val="TableParagraph"/>
            </w:pPr>
          </w:p>
          <w:p w14:paraId="486A9D87" w14:textId="77777777" w:rsidR="00AD0BEA" w:rsidRDefault="00362AE3">
            <w:pPr>
              <w:pStyle w:val="TableParagraph"/>
              <w:spacing w:before="155"/>
              <w:ind w:left="107"/>
              <w:rPr>
                <w:sz w:val="20"/>
              </w:rPr>
            </w:pPr>
            <w:r>
              <w:rPr>
                <w:sz w:val="20"/>
              </w:rPr>
              <w:t>CÓDIGO: RRHH-01</w:t>
            </w:r>
          </w:p>
        </w:tc>
        <w:tc>
          <w:tcPr>
            <w:tcW w:w="2181" w:type="dxa"/>
          </w:tcPr>
          <w:p w14:paraId="3D2A1677" w14:textId="77777777" w:rsidR="00AD0BEA" w:rsidRDefault="00AD0BEA">
            <w:pPr>
              <w:pStyle w:val="TableParagraph"/>
            </w:pPr>
          </w:p>
          <w:p w14:paraId="12ACA594" w14:textId="77777777" w:rsidR="00AD0BEA" w:rsidRDefault="00362AE3">
            <w:pPr>
              <w:pStyle w:val="TableParagraph"/>
              <w:spacing w:before="138" w:line="259" w:lineRule="auto"/>
              <w:ind w:left="340" w:right="344"/>
              <w:jc w:val="center"/>
              <w:rPr>
                <w:sz w:val="20"/>
              </w:rPr>
            </w:pPr>
            <w:r>
              <w:rPr>
                <w:spacing w:val="-1"/>
                <w:sz w:val="20"/>
              </w:rPr>
              <w:t>CAPACITACIÓN</w:t>
            </w:r>
            <w:r>
              <w:rPr>
                <w:spacing w:val="-47"/>
                <w:sz w:val="20"/>
              </w:rPr>
              <w:t xml:space="preserve"> </w:t>
            </w:r>
            <w:r>
              <w:rPr>
                <w:sz w:val="20"/>
              </w:rPr>
              <w:t>CONTINUA DEL</w:t>
            </w:r>
            <w:r>
              <w:rPr>
                <w:spacing w:val="-47"/>
                <w:sz w:val="20"/>
              </w:rPr>
              <w:t xml:space="preserve"> </w:t>
            </w:r>
            <w:r>
              <w:rPr>
                <w:sz w:val="20"/>
              </w:rPr>
              <w:t>PERSONAL</w:t>
            </w:r>
          </w:p>
        </w:tc>
      </w:tr>
      <w:tr w:rsidR="00AD0BEA" w14:paraId="33A308F6" w14:textId="77777777">
        <w:trPr>
          <w:trHeight w:val="815"/>
        </w:trPr>
        <w:tc>
          <w:tcPr>
            <w:tcW w:w="1896" w:type="dxa"/>
          </w:tcPr>
          <w:p w14:paraId="621B5CF0" w14:textId="77777777" w:rsidR="00AD0BEA" w:rsidRDefault="00362AE3">
            <w:pPr>
              <w:pStyle w:val="TableParagraph"/>
              <w:ind w:left="107"/>
              <w:rPr>
                <w:sz w:val="20"/>
              </w:rPr>
            </w:pPr>
            <w:r>
              <w:rPr>
                <w:sz w:val="20"/>
              </w:rPr>
              <w:t>Fecha</w:t>
            </w:r>
            <w:r>
              <w:rPr>
                <w:spacing w:val="-2"/>
                <w:sz w:val="20"/>
              </w:rPr>
              <w:t xml:space="preserve"> </w:t>
            </w:r>
            <w:r>
              <w:rPr>
                <w:sz w:val="20"/>
              </w:rPr>
              <w:t>de Emisión:</w:t>
            </w:r>
          </w:p>
          <w:p w14:paraId="4EC958AD" w14:textId="77777777" w:rsidR="00AD0BEA" w:rsidRDefault="00362AE3">
            <w:pPr>
              <w:pStyle w:val="TableParagraph"/>
              <w:spacing w:before="178"/>
              <w:ind w:left="107"/>
              <w:rPr>
                <w:sz w:val="20"/>
              </w:rPr>
            </w:pPr>
            <w:r>
              <w:rPr>
                <w:sz w:val="20"/>
              </w:rPr>
              <w:t>18/03/2024</w:t>
            </w:r>
          </w:p>
        </w:tc>
        <w:tc>
          <w:tcPr>
            <w:tcW w:w="2029" w:type="dxa"/>
          </w:tcPr>
          <w:p w14:paraId="1D5BB77F" w14:textId="77777777" w:rsidR="00AD0BEA" w:rsidRDefault="00362AE3">
            <w:pPr>
              <w:pStyle w:val="TableParagraph"/>
              <w:ind w:left="107"/>
              <w:rPr>
                <w:sz w:val="20"/>
              </w:rPr>
            </w:pPr>
            <w:r>
              <w:rPr>
                <w:sz w:val="20"/>
              </w:rPr>
              <w:t>No.</w:t>
            </w:r>
            <w:r>
              <w:rPr>
                <w:spacing w:val="-1"/>
                <w:sz w:val="20"/>
              </w:rPr>
              <w:t xml:space="preserve"> </w:t>
            </w:r>
            <w:r>
              <w:rPr>
                <w:sz w:val="20"/>
              </w:rPr>
              <w:t>De edición:</w:t>
            </w:r>
            <w:r>
              <w:rPr>
                <w:spacing w:val="-3"/>
                <w:sz w:val="20"/>
              </w:rPr>
              <w:t xml:space="preserve"> </w:t>
            </w:r>
            <w:r>
              <w:rPr>
                <w:sz w:val="20"/>
              </w:rPr>
              <w:t>01</w:t>
            </w:r>
          </w:p>
        </w:tc>
        <w:tc>
          <w:tcPr>
            <w:tcW w:w="2715" w:type="dxa"/>
          </w:tcPr>
          <w:p w14:paraId="629B4406" w14:textId="77777777" w:rsidR="00AD0BEA" w:rsidRDefault="00362AE3">
            <w:pPr>
              <w:pStyle w:val="TableParagraph"/>
              <w:ind w:left="107"/>
              <w:rPr>
                <w:sz w:val="20"/>
              </w:rPr>
            </w:pPr>
            <w:r>
              <w:rPr>
                <w:sz w:val="20"/>
              </w:rPr>
              <w:t>Fecha</w:t>
            </w:r>
            <w:r>
              <w:rPr>
                <w:spacing w:val="-1"/>
                <w:sz w:val="20"/>
              </w:rPr>
              <w:t xml:space="preserve"> </w:t>
            </w:r>
            <w:r>
              <w:rPr>
                <w:sz w:val="20"/>
              </w:rPr>
              <w:t>de Edición:</w:t>
            </w:r>
          </w:p>
          <w:p w14:paraId="798D7F8E" w14:textId="77777777" w:rsidR="00AD0BEA" w:rsidRDefault="00362AE3">
            <w:pPr>
              <w:pStyle w:val="TableParagraph"/>
              <w:spacing w:before="178"/>
              <w:ind w:left="107"/>
              <w:rPr>
                <w:sz w:val="20"/>
              </w:rPr>
            </w:pPr>
            <w:r>
              <w:rPr>
                <w:sz w:val="20"/>
              </w:rPr>
              <w:t>18/03/2024</w:t>
            </w:r>
          </w:p>
        </w:tc>
        <w:tc>
          <w:tcPr>
            <w:tcW w:w="2181" w:type="dxa"/>
          </w:tcPr>
          <w:p w14:paraId="44636192" w14:textId="77777777" w:rsidR="00AD0BEA" w:rsidRDefault="00362AE3">
            <w:pPr>
              <w:pStyle w:val="TableParagraph"/>
              <w:ind w:left="107"/>
              <w:rPr>
                <w:b/>
                <w:sz w:val="20"/>
              </w:rPr>
            </w:pPr>
            <w:r>
              <w:rPr>
                <w:sz w:val="20"/>
              </w:rPr>
              <w:t xml:space="preserve">Página </w:t>
            </w:r>
            <w:r>
              <w:rPr>
                <w:b/>
                <w:sz w:val="20"/>
              </w:rPr>
              <w:t>1</w:t>
            </w:r>
          </w:p>
        </w:tc>
      </w:tr>
      <w:tr w:rsidR="00AD0BEA" w14:paraId="024858D6" w14:textId="77777777">
        <w:trPr>
          <w:trHeight w:val="10097"/>
        </w:trPr>
        <w:tc>
          <w:tcPr>
            <w:tcW w:w="8821" w:type="dxa"/>
            <w:gridSpan w:val="4"/>
          </w:tcPr>
          <w:p w14:paraId="109BA6ED" w14:textId="77777777" w:rsidR="00AD0BEA" w:rsidRDefault="00AD0BEA">
            <w:pPr>
              <w:pStyle w:val="TableParagraph"/>
            </w:pPr>
          </w:p>
          <w:p w14:paraId="3E5F989B" w14:textId="77777777" w:rsidR="00AD0BEA" w:rsidRDefault="00362AE3">
            <w:pPr>
              <w:pStyle w:val="TableParagraph"/>
              <w:spacing w:before="196"/>
              <w:ind w:left="2752" w:right="3020"/>
              <w:jc w:val="center"/>
              <w:rPr>
                <w:sz w:val="20"/>
              </w:rPr>
            </w:pPr>
            <w:r>
              <w:rPr>
                <w:sz w:val="20"/>
              </w:rPr>
              <w:t>Inicio</w:t>
            </w:r>
          </w:p>
          <w:p w14:paraId="746E4939" w14:textId="77777777" w:rsidR="00AD0BEA" w:rsidRDefault="00AD0BEA">
            <w:pPr>
              <w:pStyle w:val="TableParagraph"/>
            </w:pPr>
          </w:p>
          <w:p w14:paraId="45FC0485" w14:textId="77777777" w:rsidR="00AD0BEA" w:rsidRDefault="00AD0BEA">
            <w:pPr>
              <w:pStyle w:val="TableParagraph"/>
            </w:pPr>
          </w:p>
          <w:p w14:paraId="7046430C" w14:textId="77777777" w:rsidR="00AD0BEA" w:rsidRDefault="00AD0BEA">
            <w:pPr>
              <w:pStyle w:val="TableParagraph"/>
            </w:pPr>
          </w:p>
          <w:p w14:paraId="5287104E" w14:textId="77777777" w:rsidR="00AD0BEA" w:rsidRDefault="00362AE3">
            <w:pPr>
              <w:pStyle w:val="TableParagraph"/>
              <w:spacing w:before="185" w:line="259" w:lineRule="auto"/>
              <w:ind w:left="2990" w:right="3159" w:firstLine="2"/>
              <w:jc w:val="center"/>
              <w:rPr>
                <w:sz w:val="20"/>
              </w:rPr>
            </w:pPr>
            <w:r>
              <w:rPr>
                <w:sz w:val="20"/>
              </w:rPr>
              <w:t>Presentación programa de</w:t>
            </w:r>
            <w:r>
              <w:rPr>
                <w:spacing w:val="1"/>
                <w:sz w:val="20"/>
              </w:rPr>
              <w:t xml:space="preserve"> </w:t>
            </w:r>
            <w:r>
              <w:rPr>
                <w:sz w:val="20"/>
              </w:rPr>
              <w:t>capacitación continua al personal</w:t>
            </w:r>
            <w:r>
              <w:rPr>
                <w:spacing w:val="-48"/>
                <w:sz w:val="20"/>
              </w:rPr>
              <w:t xml:space="preserve"> </w:t>
            </w:r>
            <w:r>
              <w:rPr>
                <w:sz w:val="20"/>
              </w:rPr>
              <w:t>de</w:t>
            </w:r>
            <w:r>
              <w:rPr>
                <w:spacing w:val="-1"/>
                <w:sz w:val="20"/>
              </w:rPr>
              <w:t xml:space="preserve"> </w:t>
            </w:r>
            <w:r>
              <w:rPr>
                <w:sz w:val="20"/>
              </w:rPr>
              <w:t>servicio</w:t>
            </w:r>
            <w:r>
              <w:rPr>
                <w:spacing w:val="1"/>
                <w:sz w:val="20"/>
              </w:rPr>
              <w:t xml:space="preserve"> </w:t>
            </w:r>
            <w:r>
              <w:rPr>
                <w:sz w:val="20"/>
              </w:rPr>
              <w:t>al cliente</w:t>
            </w:r>
          </w:p>
          <w:p w14:paraId="22895E60" w14:textId="77777777" w:rsidR="00AD0BEA" w:rsidRDefault="00AD0BEA">
            <w:pPr>
              <w:pStyle w:val="TableParagraph"/>
            </w:pPr>
          </w:p>
          <w:p w14:paraId="0AF63AC8" w14:textId="77777777" w:rsidR="00AD0BEA" w:rsidRDefault="00AD0BEA">
            <w:pPr>
              <w:pStyle w:val="TableParagraph"/>
            </w:pPr>
          </w:p>
          <w:p w14:paraId="2339BD16" w14:textId="77777777" w:rsidR="00AD0BEA" w:rsidRDefault="00362AE3">
            <w:pPr>
              <w:pStyle w:val="TableParagraph"/>
              <w:spacing w:before="141" w:line="261" w:lineRule="auto"/>
              <w:ind w:left="2937" w:right="3020"/>
              <w:jc w:val="center"/>
              <w:rPr>
                <w:sz w:val="20"/>
              </w:rPr>
            </w:pPr>
            <w:r>
              <w:rPr>
                <w:sz w:val="20"/>
              </w:rPr>
              <w:t>Desarrollo de contenidos y</w:t>
            </w:r>
            <w:r>
              <w:rPr>
                <w:spacing w:val="-48"/>
                <w:sz w:val="20"/>
              </w:rPr>
              <w:t xml:space="preserve"> </w:t>
            </w:r>
            <w:r>
              <w:rPr>
                <w:sz w:val="20"/>
              </w:rPr>
              <w:t>materiales</w:t>
            </w:r>
            <w:r>
              <w:rPr>
                <w:spacing w:val="-2"/>
                <w:sz w:val="20"/>
              </w:rPr>
              <w:t xml:space="preserve"> </w:t>
            </w:r>
            <w:r>
              <w:rPr>
                <w:sz w:val="20"/>
              </w:rPr>
              <w:t>por</w:t>
            </w:r>
            <w:r>
              <w:rPr>
                <w:spacing w:val="-1"/>
                <w:sz w:val="20"/>
              </w:rPr>
              <w:t xml:space="preserve"> </w:t>
            </w:r>
            <w:r>
              <w:rPr>
                <w:sz w:val="20"/>
              </w:rPr>
              <w:t>RRHH</w:t>
            </w:r>
          </w:p>
          <w:p w14:paraId="7917B1D5" w14:textId="77777777" w:rsidR="00AD0BEA" w:rsidRDefault="00AD0BEA">
            <w:pPr>
              <w:pStyle w:val="TableParagraph"/>
            </w:pPr>
          </w:p>
          <w:p w14:paraId="1D0E251A" w14:textId="77777777" w:rsidR="00AD0BEA" w:rsidRDefault="00AD0BEA">
            <w:pPr>
              <w:pStyle w:val="TableParagraph"/>
              <w:spacing w:before="8"/>
              <w:rPr>
                <w:sz w:val="31"/>
              </w:rPr>
            </w:pPr>
          </w:p>
          <w:p w14:paraId="42B21F80" w14:textId="7C268A8D" w:rsidR="00AD0BEA" w:rsidRDefault="00724E40">
            <w:pPr>
              <w:pStyle w:val="TableParagraph"/>
              <w:spacing w:line="261" w:lineRule="auto"/>
              <w:ind w:left="2978" w:right="3020"/>
              <w:jc w:val="center"/>
              <w:rPr>
                <w:sz w:val="20"/>
              </w:rPr>
            </w:pPr>
            <w:r>
              <w:rPr>
                <w:sz w:val="20"/>
              </w:rPr>
              <w:t>Encuesta diagnóstica sobre el tema</w:t>
            </w:r>
            <w:r>
              <w:rPr>
                <w:spacing w:val="-48"/>
                <w:sz w:val="20"/>
              </w:rPr>
              <w:t xml:space="preserve"> </w:t>
            </w:r>
            <w:r>
              <w:rPr>
                <w:sz w:val="20"/>
              </w:rPr>
              <w:t>de</w:t>
            </w:r>
            <w:r>
              <w:rPr>
                <w:spacing w:val="-1"/>
                <w:sz w:val="20"/>
              </w:rPr>
              <w:t xml:space="preserve"> </w:t>
            </w:r>
            <w:r>
              <w:rPr>
                <w:sz w:val="20"/>
              </w:rPr>
              <w:t>capacitación</w:t>
            </w:r>
          </w:p>
          <w:p w14:paraId="466F4F29" w14:textId="77777777" w:rsidR="00AD0BEA" w:rsidRDefault="00AD0BEA">
            <w:pPr>
              <w:pStyle w:val="TableParagraph"/>
            </w:pPr>
          </w:p>
          <w:p w14:paraId="373CB3AF" w14:textId="77777777" w:rsidR="00AD0BEA" w:rsidRDefault="00AD0BEA">
            <w:pPr>
              <w:pStyle w:val="TableParagraph"/>
              <w:spacing w:before="8"/>
              <w:rPr>
                <w:sz w:val="32"/>
              </w:rPr>
            </w:pPr>
          </w:p>
          <w:p w14:paraId="2EC6079C" w14:textId="77777777" w:rsidR="00AD0BEA" w:rsidRDefault="00362AE3">
            <w:pPr>
              <w:pStyle w:val="TableParagraph"/>
              <w:spacing w:line="256" w:lineRule="auto"/>
              <w:ind w:left="2953" w:right="3020"/>
              <w:jc w:val="center"/>
              <w:rPr>
                <w:sz w:val="20"/>
              </w:rPr>
            </w:pPr>
            <w:r>
              <w:rPr>
                <w:sz w:val="20"/>
              </w:rPr>
              <w:t>Implementación de las</w:t>
            </w:r>
            <w:r>
              <w:rPr>
                <w:spacing w:val="-47"/>
                <w:sz w:val="20"/>
              </w:rPr>
              <w:t xml:space="preserve"> </w:t>
            </w:r>
            <w:r>
              <w:rPr>
                <w:sz w:val="20"/>
              </w:rPr>
              <w:t>capacitaciones</w:t>
            </w:r>
          </w:p>
          <w:p w14:paraId="7E1EA6A3" w14:textId="77777777" w:rsidR="00AD0BEA" w:rsidRDefault="00AD0BEA">
            <w:pPr>
              <w:pStyle w:val="TableParagraph"/>
              <w:spacing w:before="8"/>
              <w:rPr>
                <w:sz w:val="15"/>
              </w:rPr>
            </w:pPr>
          </w:p>
          <w:p w14:paraId="78EBB98A" w14:textId="77777777" w:rsidR="00AD0BEA" w:rsidRDefault="00362AE3">
            <w:pPr>
              <w:pStyle w:val="TableParagraph"/>
              <w:ind w:left="4328"/>
              <w:rPr>
                <w:sz w:val="20"/>
              </w:rPr>
            </w:pPr>
            <w:r>
              <w:rPr>
                <w:noProof/>
                <w:sz w:val="20"/>
              </w:rPr>
              <w:drawing>
                <wp:inline distT="0" distB="0" distL="0" distR="0" wp14:anchorId="5F4F93BB" wp14:editId="0AE344FA">
                  <wp:extent cx="79254" cy="219456"/>
                  <wp:effectExtent l="0" t="0" r="0" b="0"/>
                  <wp:docPr id="53"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image16.png"/>
                          <pic:cNvPicPr/>
                        </pic:nvPicPr>
                        <pic:blipFill>
                          <a:blip r:embed="rId76" cstate="print"/>
                          <a:stretch>
                            <a:fillRect/>
                          </a:stretch>
                        </pic:blipFill>
                        <pic:spPr>
                          <a:xfrm>
                            <a:off x="0" y="0"/>
                            <a:ext cx="79254" cy="219456"/>
                          </a:xfrm>
                          <a:prstGeom prst="rect">
                            <a:avLst/>
                          </a:prstGeom>
                        </pic:spPr>
                      </pic:pic>
                    </a:graphicData>
                  </a:graphic>
                </wp:inline>
              </w:drawing>
            </w:r>
          </w:p>
          <w:p w14:paraId="0639ECEE" w14:textId="77777777" w:rsidR="00AD0BEA" w:rsidRDefault="00362AE3">
            <w:pPr>
              <w:pStyle w:val="TableParagraph"/>
              <w:spacing w:before="123"/>
              <w:ind w:left="2978" w:right="3020"/>
              <w:jc w:val="center"/>
              <w:rPr>
                <w:sz w:val="20"/>
              </w:rPr>
            </w:pPr>
            <w:r>
              <w:rPr>
                <w:sz w:val="20"/>
              </w:rPr>
              <w:t>Encuesta</w:t>
            </w:r>
            <w:r>
              <w:rPr>
                <w:spacing w:val="-3"/>
                <w:sz w:val="20"/>
              </w:rPr>
              <w:t xml:space="preserve"> </w:t>
            </w:r>
            <w:r>
              <w:rPr>
                <w:sz w:val="20"/>
              </w:rPr>
              <w:t>post- capacitación</w:t>
            </w:r>
          </w:p>
          <w:p w14:paraId="77431B6F" w14:textId="77777777" w:rsidR="00AD0BEA" w:rsidRDefault="00AD0BEA">
            <w:pPr>
              <w:pStyle w:val="TableParagraph"/>
            </w:pPr>
          </w:p>
          <w:p w14:paraId="64805B45" w14:textId="77777777" w:rsidR="00AD0BEA" w:rsidRDefault="00AD0BEA">
            <w:pPr>
              <w:pStyle w:val="TableParagraph"/>
            </w:pPr>
          </w:p>
          <w:p w14:paraId="2B3A6047" w14:textId="77777777" w:rsidR="00AD0BEA" w:rsidRDefault="00AD0BEA">
            <w:pPr>
              <w:pStyle w:val="TableParagraph"/>
            </w:pPr>
          </w:p>
          <w:p w14:paraId="798C4115" w14:textId="77777777" w:rsidR="00AD0BEA" w:rsidRDefault="00362AE3">
            <w:pPr>
              <w:pStyle w:val="TableParagraph"/>
              <w:spacing w:before="128"/>
              <w:ind w:left="2978" w:right="2994"/>
              <w:jc w:val="center"/>
              <w:rPr>
                <w:sz w:val="20"/>
              </w:rPr>
            </w:pPr>
            <w:r>
              <w:rPr>
                <w:sz w:val="20"/>
              </w:rPr>
              <w:t>Seguimiento</w:t>
            </w:r>
            <w:r>
              <w:rPr>
                <w:spacing w:val="-1"/>
                <w:sz w:val="20"/>
              </w:rPr>
              <w:t xml:space="preserve"> </w:t>
            </w:r>
            <w:r>
              <w:rPr>
                <w:sz w:val="20"/>
              </w:rPr>
              <w:t>y evaluación</w:t>
            </w:r>
          </w:p>
          <w:p w14:paraId="14A9B2CD" w14:textId="77777777" w:rsidR="00AD0BEA" w:rsidRDefault="00AD0BEA">
            <w:pPr>
              <w:pStyle w:val="TableParagraph"/>
            </w:pPr>
          </w:p>
          <w:p w14:paraId="4D3D12CD" w14:textId="77777777" w:rsidR="00AD0BEA" w:rsidRDefault="00AD0BEA">
            <w:pPr>
              <w:pStyle w:val="TableParagraph"/>
            </w:pPr>
          </w:p>
          <w:p w14:paraId="3B072262" w14:textId="77777777" w:rsidR="00AD0BEA" w:rsidRDefault="00AD0BEA">
            <w:pPr>
              <w:pStyle w:val="TableParagraph"/>
            </w:pPr>
          </w:p>
          <w:p w14:paraId="1BBED043" w14:textId="77777777" w:rsidR="00AD0BEA" w:rsidRDefault="00362AE3">
            <w:pPr>
              <w:pStyle w:val="TableParagraph"/>
              <w:spacing w:before="189"/>
              <w:ind w:left="2978" w:right="2993"/>
              <w:jc w:val="center"/>
              <w:rPr>
                <w:sz w:val="20"/>
              </w:rPr>
            </w:pPr>
            <w:r>
              <w:rPr>
                <w:sz w:val="20"/>
              </w:rPr>
              <w:t>Fin</w:t>
            </w:r>
            <w:r>
              <w:rPr>
                <w:spacing w:val="-1"/>
                <w:sz w:val="20"/>
              </w:rPr>
              <w:t xml:space="preserve"> </w:t>
            </w:r>
            <w:r>
              <w:rPr>
                <w:sz w:val="20"/>
              </w:rPr>
              <w:t>del</w:t>
            </w:r>
            <w:r>
              <w:rPr>
                <w:spacing w:val="-1"/>
                <w:sz w:val="20"/>
              </w:rPr>
              <w:t xml:space="preserve"> </w:t>
            </w:r>
            <w:r>
              <w:rPr>
                <w:sz w:val="20"/>
              </w:rPr>
              <w:t>proceso</w:t>
            </w:r>
          </w:p>
        </w:tc>
      </w:tr>
    </w:tbl>
    <w:p w14:paraId="2C84A997" w14:textId="77777777" w:rsidR="00AD0BEA" w:rsidRDefault="00AD0BEA">
      <w:pPr>
        <w:pStyle w:val="Textoindependiente"/>
        <w:spacing w:before="10"/>
        <w:rPr>
          <w:sz w:val="20"/>
        </w:rPr>
      </w:pPr>
    </w:p>
    <w:p w14:paraId="786AC0E6" w14:textId="2ECC53A0" w:rsidR="00AD0BEA" w:rsidRDefault="00D10F25">
      <w:pPr>
        <w:spacing w:before="1"/>
        <w:ind w:left="700"/>
        <w:rPr>
          <w:sz w:val="20"/>
        </w:rPr>
      </w:pPr>
      <w:r>
        <w:rPr>
          <w:noProof/>
        </w:rPr>
        <mc:AlternateContent>
          <mc:Choice Requires="wpg">
            <w:drawing>
              <wp:anchor distT="0" distB="0" distL="114300" distR="114300" simplePos="0" relativeHeight="477727744" behindDoc="1" locked="0" layoutInCell="1" allowOverlap="1" wp14:anchorId="4BD9EEB4" wp14:editId="73E18C32">
                <wp:simplePos x="0" y="0"/>
                <wp:positionH relativeFrom="page">
                  <wp:posOffset>2689225</wp:posOffset>
                </wp:positionH>
                <wp:positionV relativeFrom="paragraph">
                  <wp:posOffset>-2562225</wp:posOffset>
                </wp:positionV>
                <wp:extent cx="2026285" cy="1941830"/>
                <wp:effectExtent l="0" t="0" r="0" b="0"/>
                <wp:wrapNone/>
                <wp:docPr id="678318144" name="Group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26285" cy="1941830"/>
                          <a:chOff x="4235" y="-4035"/>
                          <a:chExt cx="3191" cy="3058"/>
                        </a:xfrm>
                      </wpg:grpSpPr>
                      <wps:wsp>
                        <wps:cNvPr id="2053725304" name="Rectangle 114"/>
                        <wps:cNvSpPr>
                          <a:spLocks noChangeArrowheads="1"/>
                        </wps:cNvSpPr>
                        <wps:spPr bwMode="auto">
                          <a:xfrm>
                            <a:off x="4245" y="-4026"/>
                            <a:ext cx="3156" cy="7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2989043" name="AutoShape 113"/>
                        <wps:cNvSpPr>
                          <a:spLocks/>
                        </wps:cNvSpPr>
                        <wps:spPr bwMode="auto">
                          <a:xfrm>
                            <a:off x="4245" y="-4026"/>
                            <a:ext cx="3171" cy="1860"/>
                          </a:xfrm>
                          <a:custGeom>
                            <a:avLst/>
                            <a:gdLst>
                              <a:gd name="T0" fmla="+- 0 4245 4245"/>
                              <a:gd name="T1" fmla="*/ T0 w 3171"/>
                              <a:gd name="T2" fmla="+- 0 -3281 -4025"/>
                              <a:gd name="T3" fmla="*/ -3281 h 1860"/>
                              <a:gd name="T4" fmla="+- 0 7401 4245"/>
                              <a:gd name="T5" fmla="*/ T4 w 3171"/>
                              <a:gd name="T6" fmla="+- 0 -3281 -4025"/>
                              <a:gd name="T7" fmla="*/ -3281 h 1860"/>
                              <a:gd name="T8" fmla="+- 0 7401 4245"/>
                              <a:gd name="T9" fmla="*/ T8 w 3171"/>
                              <a:gd name="T10" fmla="+- 0 -4025 -4025"/>
                              <a:gd name="T11" fmla="*/ -4025 h 1860"/>
                              <a:gd name="T12" fmla="+- 0 4245 4245"/>
                              <a:gd name="T13" fmla="*/ T12 w 3171"/>
                              <a:gd name="T14" fmla="+- 0 -4025 -4025"/>
                              <a:gd name="T15" fmla="*/ -4025 h 1860"/>
                              <a:gd name="T16" fmla="+- 0 4245 4245"/>
                              <a:gd name="T17" fmla="*/ T16 w 3171"/>
                              <a:gd name="T18" fmla="+- 0 -3281 -4025"/>
                              <a:gd name="T19" fmla="*/ -3281 h 1860"/>
                              <a:gd name="T20" fmla="+- 0 4260 4245"/>
                              <a:gd name="T21" fmla="*/ T20 w 3171"/>
                              <a:gd name="T22" fmla="+- 0 -2165 -4025"/>
                              <a:gd name="T23" fmla="*/ -2165 h 1860"/>
                              <a:gd name="T24" fmla="+- 0 7416 4245"/>
                              <a:gd name="T25" fmla="*/ T24 w 3171"/>
                              <a:gd name="T26" fmla="+- 0 -2165 -4025"/>
                              <a:gd name="T27" fmla="*/ -2165 h 1860"/>
                              <a:gd name="T28" fmla="+- 0 7416 4245"/>
                              <a:gd name="T29" fmla="*/ T28 w 3171"/>
                              <a:gd name="T30" fmla="+- 0 -2909 -4025"/>
                              <a:gd name="T31" fmla="*/ -2909 h 1860"/>
                              <a:gd name="T32" fmla="+- 0 4260 4245"/>
                              <a:gd name="T33" fmla="*/ T32 w 3171"/>
                              <a:gd name="T34" fmla="+- 0 -2909 -4025"/>
                              <a:gd name="T35" fmla="*/ -2909 h 1860"/>
                              <a:gd name="T36" fmla="+- 0 4260 4245"/>
                              <a:gd name="T37" fmla="*/ T36 w 3171"/>
                              <a:gd name="T38" fmla="+- 0 -2165 -4025"/>
                              <a:gd name="T39" fmla="*/ -2165 h 186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171" h="1860">
                                <a:moveTo>
                                  <a:pt x="0" y="744"/>
                                </a:moveTo>
                                <a:lnTo>
                                  <a:pt x="3156" y="744"/>
                                </a:lnTo>
                                <a:lnTo>
                                  <a:pt x="3156" y="0"/>
                                </a:lnTo>
                                <a:lnTo>
                                  <a:pt x="0" y="0"/>
                                </a:lnTo>
                                <a:lnTo>
                                  <a:pt x="0" y="744"/>
                                </a:lnTo>
                                <a:close/>
                                <a:moveTo>
                                  <a:pt x="15" y="1860"/>
                                </a:moveTo>
                                <a:lnTo>
                                  <a:pt x="3171" y="1860"/>
                                </a:lnTo>
                                <a:lnTo>
                                  <a:pt x="3171" y="1116"/>
                                </a:lnTo>
                                <a:lnTo>
                                  <a:pt x="15" y="1116"/>
                                </a:lnTo>
                                <a:lnTo>
                                  <a:pt x="15" y="1860"/>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70043206" name="Picture 112"/>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5795" y="-3241"/>
                            <a:ext cx="120" cy="345"/>
                          </a:xfrm>
                          <a:prstGeom prst="rect">
                            <a:avLst/>
                          </a:prstGeom>
                          <a:noFill/>
                          <a:extLst>
                            <a:ext uri="{909E8E84-426E-40DD-AFC4-6F175D3DCCD1}">
                              <a14:hiddenFill xmlns:a14="http://schemas.microsoft.com/office/drawing/2010/main">
                                <a:solidFill>
                                  <a:srgbClr val="FFFFFF"/>
                                </a:solidFill>
                              </a14:hiddenFill>
                            </a:ext>
                          </a:extLst>
                        </pic:spPr>
                      </pic:pic>
                      <wps:wsp>
                        <wps:cNvPr id="927823618" name="Rectangle 111"/>
                        <wps:cNvSpPr>
                          <a:spLocks noChangeArrowheads="1"/>
                        </wps:cNvSpPr>
                        <wps:spPr bwMode="auto">
                          <a:xfrm>
                            <a:off x="4259" y="-1732"/>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80649374" name="Picture 110"/>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5780" y="-2141"/>
                            <a:ext cx="259" cy="49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58E33FE" id="Group 109" o:spid="_x0000_s1026" style="position:absolute;margin-left:211.75pt;margin-top:-201.75pt;width:159.55pt;height:152.9pt;z-index:-25588736;mso-position-horizontal-relative:page" coordorigin="4235,-4035" coordsize="3191,30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">
                <v:rect id="Rectangle 114" o:spid="_x0000_s1027" style="position:absolute;left:4245;top:-4026;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" stroked="f"/>
                <v:shape id="AutoShape 113" o:spid="_x0000_s1028" style="position:absolute;left:4245;top:-4026;width:3171;height:1860;visibility:visible;mso-wrap-style:square;v-text-anchor:top" coordsize="3171,1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" path="m,744r3156,l3156,,,,,744xm15,1860r3156,l3171,1116r-3156,l15,1860xe" filled="f" strokeweight="1pt">
                  <v:path arrowok="t" o:connecttype="custom" o:connectlocs="0,-3281;3156,-3281;3156,-4025;0,-4025;0,-3281;15,-2165;3171,-2165;3171,-2909;15,-2909;15,-2165" o:connectangles="0,0,0,0,0,0,0,0,0,0"/>
                </v:shape>
                <v:shape id="Picture 112" o:spid="_x0000_s1029" type="#_x0000_t75" style="position:absolute;left:5795;top:-3241;width:120;height: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">
                  <v:imagedata r:id="rId100" o:title=""/>
                </v:shape>
                <v:rect id="Rectangle 111" o:spid="_x0000_s1030" style="position:absolute;left:4259;top:-1732;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" filled="f" strokeweight="1pt"/>
                <v:shape id="Picture 110" o:spid="_x0000_s1031" type="#_x0000_t75" style="position:absolute;left:5780;top:-2141;width:259;height:4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">
                  <v:imagedata r:id="rId86" o:title=""/>
                </v:shape>
                <w10:wrap anchorx="page"/>
              </v:group>
            </w:pict>
          </mc:Fallback>
        </mc:AlternateContent>
      </w:r>
      <w:r>
        <w:rPr>
          <w:sz w:val="20"/>
        </w:rPr>
        <w:t>Fuente:</w:t>
      </w:r>
      <w:r>
        <w:rPr>
          <w:spacing w:val="-2"/>
          <w:sz w:val="20"/>
        </w:rPr>
        <w:t xml:space="preserve"> </w:t>
      </w:r>
      <w:r>
        <w:rPr>
          <w:sz w:val="20"/>
        </w:rPr>
        <w:t>Elaboración</w:t>
      </w:r>
      <w:r>
        <w:rPr>
          <w:spacing w:val="-1"/>
          <w:sz w:val="20"/>
        </w:rPr>
        <w:t xml:space="preserve"> </w:t>
      </w:r>
      <w:r>
        <w:rPr>
          <w:sz w:val="20"/>
        </w:rPr>
        <w:t>propia.</w:t>
      </w:r>
    </w:p>
    <w:p w14:paraId="32772D7E" w14:textId="77777777" w:rsidR="00AD0BEA" w:rsidRDefault="00AD0BEA">
      <w:pPr>
        <w:rPr>
          <w:sz w:val="20"/>
        </w:rPr>
        <w:sectPr w:rsidR="00AD0BEA" w:rsidSect="00F43580">
          <w:pgSz w:w="11910" w:h="16840"/>
          <w:pgMar w:top="1360" w:right="980" w:bottom="1200" w:left="740" w:header="0" w:footer="1000" w:gutter="0"/>
          <w:cols w:space="720"/>
        </w:sectPr>
      </w:pPr>
    </w:p>
    <w:p w14:paraId="21191105" w14:textId="77777777" w:rsidR="00AD0BEA" w:rsidRDefault="00362AE3">
      <w:pPr>
        <w:pStyle w:val="Prrafodelista"/>
        <w:numPr>
          <w:ilvl w:val="3"/>
          <w:numId w:val="13"/>
        </w:numPr>
        <w:tabs>
          <w:tab w:val="left" w:pos="2554"/>
        </w:tabs>
        <w:spacing w:before="61" w:line="259" w:lineRule="auto"/>
        <w:ind w:right="894" w:firstLine="0"/>
        <w:rPr>
          <w:sz w:val="24"/>
        </w:rPr>
      </w:pPr>
      <w:r>
        <w:rPr>
          <w:sz w:val="24"/>
        </w:rPr>
        <w:lastRenderedPageBreak/>
        <w:t>PLANES DE CAPACITACION AL PERSONAL DE SERVICIO AL</w:t>
      </w:r>
      <w:r>
        <w:rPr>
          <w:spacing w:val="-58"/>
          <w:sz w:val="24"/>
        </w:rPr>
        <w:t xml:space="preserve"> </w:t>
      </w:r>
      <w:r>
        <w:rPr>
          <w:sz w:val="24"/>
        </w:rPr>
        <w:t>CLIENTE</w:t>
      </w:r>
    </w:p>
    <w:p w14:paraId="59AEA2EA" w14:textId="77777777" w:rsidR="00AD0BEA" w:rsidRDefault="00AD0BEA">
      <w:pPr>
        <w:pStyle w:val="Textoindependiente"/>
        <w:spacing w:before="9"/>
        <w:rPr>
          <w:sz w:val="20"/>
        </w:rPr>
      </w:pPr>
    </w:p>
    <w:p w14:paraId="1BACCA65" w14:textId="77777777" w:rsidR="00AD0BEA" w:rsidRDefault="00362AE3">
      <w:pPr>
        <w:pStyle w:val="Textoindependiente"/>
        <w:spacing w:line="360" w:lineRule="auto"/>
        <w:ind w:left="700" w:right="456" w:firstLine="540"/>
        <w:jc w:val="both"/>
      </w:pPr>
      <w:r>
        <w:t>Los planes de capacitación permiten</w:t>
      </w:r>
      <w:r>
        <w:rPr>
          <w:spacing w:val="1"/>
        </w:rPr>
        <w:t xml:space="preserve"> </w:t>
      </w:r>
      <w:r>
        <w:t>a las empresas la oportunidad</w:t>
      </w:r>
      <w:r>
        <w:rPr>
          <w:spacing w:val="1"/>
        </w:rPr>
        <w:t xml:space="preserve"> </w:t>
      </w:r>
      <w:r>
        <w:t>de mejorar las</w:t>
      </w:r>
      <w:r>
        <w:rPr>
          <w:spacing w:val="1"/>
        </w:rPr>
        <w:t xml:space="preserve"> </w:t>
      </w:r>
      <w:r>
        <w:t>habilidades de sus colaboradores, porque al contar con un plan bien estructurado en el cual se</w:t>
      </w:r>
      <w:r>
        <w:rPr>
          <w:spacing w:val="1"/>
        </w:rPr>
        <w:t xml:space="preserve"> </w:t>
      </w:r>
      <w:r>
        <w:rPr>
          <w:spacing w:val="-1"/>
        </w:rPr>
        <w:t>centre</w:t>
      </w:r>
      <w:r>
        <w:rPr>
          <w:spacing w:val="-14"/>
        </w:rPr>
        <w:t xml:space="preserve"> </w:t>
      </w:r>
      <w:r>
        <w:rPr>
          <w:spacing w:val="-1"/>
        </w:rPr>
        <w:t>el</w:t>
      </w:r>
      <w:r>
        <w:rPr>
          <w:spacing w:val="-12"/>
        </w:rPr>
        <w:t xml:space="preserve"> </w:t>
      </w:r>
      <w:r>
        <w:rPr>
          <w:spacing w:val="-1"/>
        </w:rPr>
        <w:t>objetivo</w:t>
      </w:r>
      <w:r>
        <w:rPr>
          <w:spacing w:val="-12"/>
        </w:rPr>
        <w:t xml:space="preserve"> </w:t>
      </w:r>
      <w:r>
        <w:rPr>
          <w:spacing w:val="-1"/>
        </w:rPr>
        <w:t>de</w:t>
      </w:r>
      <w:r>
        <w:rPr>
          <w:spacing w:val="-13"/>
        </w:rPr>
        <w:t xml:space="preserve"> </w:t>
      </w:r>
      <w:r>
        <w:rPr>
          <w:spacing w:val="-1"/>
        </w:rPr>
        <w:t>la</w:t>
      </w:r>
      <w:r>
        <w:rPr>
          <w:spacing w:val="-13"/>
        </w:rPr>
        <w:t xml:space="preserve"> </w:t>
      </w:r>
      <w:r>
        <w:t>capacitación,</w:t>
      </w:r>
      <w:r>
        <w:rPr>
          <w:spacing w:val="-12"/>
        </w:rPr>
        <w:t xml:space="preserve"> </w:t>
      </w:r>
      <w:r>
        <w:t>el</w:t>
      </w:r>
      <w:r>
        <w:rPr>
          <w:spacing w:val="-12"/>
        </w:rPr>
        <w:t xml:space="preserve"> </w:t>
      </w:r>
      <w:r>
        <w:t>tiempo,</w:t>
      </w:r>
      <w:r>
        <w:rPr>
          <w:spacing w:val="-12"/>
        </w:rPr>
        <w:t xml:space="preserve"> </w:t>
      </w:r>
      <w:r>
        <w:t>frecuencia</w:t>
      </w:r>
      <w:r>
        <w:rPr>
          <w:spacing w:val="-13"/>
        </w:rPr>
        <w:t xml:space="preserve"> </w:t>
      </w:r>
      <w:r>
        <w:t>y</w:t>
      </w:r>
      <w:r>
        <w:rPr>
          <w:spacing w:val="-12"/>
        </w:rPr>
        <w:t xml:space="preserve"> </w:t>
      </w:r>
      <w:r>
        <w:t>el</w:t>
      </w:r>
      <w:r>
        <w:rPr>
          <w:spacing w:val="-12"/>
        </w:rPr>
        <w:t xml:space="preserve"> </w:t>
      </w:r>
      <w:r>
        <w:t>costo</w:t>
      </w:r>
      <w:r>
        <w:rPr>
          <w:spacing w:val="-12"/>
        </w:rPr>
        <w:t xml:space="preserve"> </w:t>
      </w:r>
      <w:r>
        <w:t>de</w:t>
      </w:r>
      <w:r>
        <w:rPr>
          <w:spacing w:val="-13"/>
        </w:rPr>
        <w:t xml:space="preserve"> </w:t>
      </w:r>
      <w:r>
        <w:t>la</w:t>
      </w:r>
      <w:r>
        <w:rPr>
          <w:spacing w:val="-13"/>
        </w:rPr>
        <w:t xml:space="preserve"> </w:t>
      </w:r>
      <w:r>
        <w:t>inversión,</w:t>
      </w:r>
      <w:r>
        <w:rPr>
          <w:spacing w:val="-12"/>
        </w:rPr>
        <w:t xml:space="preserve"> </w:t>
      </w:r>
      <w:r>
        <w:t>crea</w:t>
      </w:r>
      <w:r>
        <w:rPr>
          <w:spacing w:val="-13"/>
        </w:rPr>
        <w:t xml:space="preserve"> </w:t>
      </w:r>
      <w:r>
        <w:t>dentro</w:t>
      </w:r>
      <w:r>
        <w:rPr>
          <w:spacing w:val="-57"/>
        </w:rPr>
        <w:t xml:space="preserve"> </w:t>
      </w:r>
      <w:r>
        <w:t>del</w:t>
      </w:r>
      <w:r>
        <w:rPr>
          <w:spacing w:val="-7"/>
        </w:rPr>
        <w:t xml:space="preserve"> </w:t>
      </w:r>
      <w:r>
        <w:t>banco</w:t>
      </w:r>
      <w:r>
        <w:rPr>
          <w:spacing w:val="-6"/>
        </w:rPr>
        <w:t xml:space="preserve"> </w:t>
      </w:r>
      <w:r>
        <w:t>el</w:t>
      </w:r>
      <w:r>
        <w:rPr>
          <w:spacing w:val="-6"/>
        </w:rPr>
        <w:t xml:space="preserve"> </w:t>
      </w:r>
      <w:r>
        <w:t>compromiso</w:t>
      </w:r>
      <w:r>
        <w:rPr>
          <w:spacing w:val="-9"/>
        </w:rPr>
        <w:t xml:space="preserve"> </w:t>
      </w:r>
      <w:r>
        <w:t>que</w:t>
      </w:r>
      <w:r>
        <w:rPr>
          <w:spacing w:val="-7"/>
        </w:rPr>
        <w:t xml:space="preserve"> </w:t>
      </w:r>
      <w:r>
        <w:t>debe</w:t>
      </w:r>
      <w:r>
        <w:rPr>
          <w:spacing w:val="-7"/>
        </w:rPr>
        <w:t xml:space="preserve"> </w:t>
      </w:r>
      <w:r>
        <w:t>existir</w:t>
      </w:r>
      <w:r>
        <w:rPr>
          <w:spacing w:val="-7"/>
        </w:rPr>
        <w:t xml:space="preserve"> </w:t>
      </w:r>
      <w:r>
        <w:t>entre</w:t>
      </w:r>
      <w:r>
        <w:rPr>
          <w:spacing w:val="-7"/>
        </w:rPr>
        <w:t xml:space="preserve"> </w:t>
      </w:r>
      <w:r>
        <w:t>su</w:t>
      </w:r>
      <w:r>
        <w:rPr>
          <w:spacing w:val="-8"/>
        </w:rPr>
        <w:t xml:space="preserve"> </w:t>
      </w:r>
      <w:r>
        <w:t>material</w:t>
      </w:r>
      <w:r>
        <w:rPr>
          <w:spacing w:val="-6"/>
        </w:rPr>
        <w:t xml:space="preserve"> </w:t>
      </w:r>
      <w:r>
        <w:t>más</w:t>
      </w:r>
      <w:r>
        <w:rPr>
          <w:spacing w:val="-7"/>
        </w:rPr>
        <w:t xml:space="preserve"> </w:t>
      </w:r>
      <w:r>
        <w:t>importante:</w:t>
      </w:r>
      <w:r>
        <w:rPr>
          <w:spacing w:val="-9"/>
        </w:rPr>
        <w:t xml:space="preserve"> </w:t>
      </w:r>
      <w:r>
        <w:t>sus</w:t>
      </w:r>
      <w:r>
        <w:rPr>
          <w:spacing w:val="-6"/>
        </w:rPr>
        <w:t xml:space="preserve"> </w:t>
      </w:r>
      <w:r>
        <w:t>colaboradores,</w:t>
      </w:r>
      <w:r>
        <w:rPr>
          <w:spacing w:val="-58"/>
        </w:rPr>
        <w:t xml:space="preserve"> </w:t>
      </w:r>
      <w:r>
        <w:t>es importante destacar que las capacitaciones continuas desarrollan en los colaborades un</w:t>
      </w:r>
      <w:r>
        <w:rPr>
          <w:spacing w:val="1"/>
        </w:rPr>
        <w:t xml:space="preserve"> </w:t>
      </w:r>
      <w:r>
        <w:t>estudio profundo de temas de interés que deben ser manejados en gran medida y que al ser</w:t>
      </w:r>
      <w:r>
        <w:rPr>
          <w:spacing w:val="1"/>
        </w:rPr>
        <w:t xml:space="preserve"> </w:t>
      </w:r>
      <w:r>
        <w:t>optimizados podrán brindar ante su público objetivo un servicio de calidad, e internamente el</w:t>
      </w:r>
      <w:r>
        <w:rPr>
          <w:spacing w:val="1"/>
        </w:rPr>
        <w:t xml:space="preserve"> </w:t>
      </w:r>
      <w:r>
        <w:rPr>
          <w:spacing w:val="-1"/>
        </w:rPr>
        <w:t>equipo</w:t>
      </w:r>
      <w:r>
        <w:rPr>
          <w:spacing w:val="-14"/>
        </w:rPr>
        <w:t xml:space="preserve"> </w:t>
      </w:r>
      <w:r>
        <w:rPr>
          <w:spacing w:val="-1"/>
        </w:rPr>
        <w:t>se</w:t>
      </w:r>
      <w:r>
        <w:rPr>
          <w:spacing w:val="-16"/>
        </w:rPr>
        <w:t xml:space="preserve"> </w:t>
      </w:r>
      <w:r>
        <w:rPr>
          <w:spacing w:val="-1"/>
        </w:rPr>
        <w:t>sentirá</w:t>
      </w:r>
      <w:r>
        <w:rPr>
          <w:spacing w:val="-16"/>
        </w:rPr>
        <w:t xml:space="preserve"> </w:t>
      </w:r>
      <w:r>
        <w:t>motivado</w:t>
      </w:r>
      <w:r>
        <w:rPr>
          <w:spacing w:val="-15"/>
        </w:rPr>
        <w:t xml:space="preserve"> </w:t>
      </w:r>
      <w:r>
        <w:t>e</w:t>
      </w:r>
      <w:r>
        <w:rPr>
          <w:spacing w:val="-15"/>
        </w:rPr>
        <w:t xml:space="preserve"> </w:t>
      </w:r>
      <w:r>
        <w:t>incluso,</w:t>
      </w:r>
      <w:r>
        <w:rPr>
          <w:spacing w:val="-15"/>
        </w:rPr>
        <w:t xml:space="preserve"> </w:t>
      </w:r>
      <w:r>
        <w:t>se</w:t>
      </w:r>
      <w:r>
        <w:rPr>
          <w:spacing w:val="-15"/>
        </w:rPr>
        <w:t xml:space="preserve"> </w:t>
      </w:r>
      <w:r>
        <w:t>mantendrá</w:t>
      </w:r>
      <w:r>
        <w:rPr>
          <w:spacing w:val="-14"/>
        </w:rPr>
        <w:t xml:space="preserve"> </w:t>
      </w:r>
      <w:r>
        <w:t>una</w:t>
      </w:r>
      <w:r>
        <w:rPr>
          <w:spacing w:val="-13"/>
        </w:rPr>
        <w:t xml:space="preserve"> </w:t>
      </w:r>
      <w:r>
        <w:t>retención</w:t>
      </w:r>
      <w:r>
        <w:rPr>
          <w:spacing w:val="-14"/>
        </w:rPr>
        <w:t xml:space="preserve"> </w:t>
      </w:r>
      <w:r>
        <w:t>de</w:t>
      </w:r>
      <w:r>
        <w:rPr>
          <w:spacing w:val="-15"/>
        </w:rPr>
        <w:t xml:space="preserve"> </w:t>
      </w:r>
      <w:r>
        <w:t>personal;</w:t>
      </w:r>
      <w:r>
        <w:rPr>
          <w:spacing w:val="-14"/>
        </w:rPr>
        <w:t xml:space="preserve"> </w:t>
      </w:r>
      <w:r>
        <w:t>porque</w:t>
      </w:r>
      <w:r>
        <w:rPr>
          <w:spacing w:val="-15"/>
        </w:rPr>
        <w:t xml:space="preserve"> </w:t>
      </w:r>
      <w:r>
        <w:t>al</w:t>
      </w:r>
      <w:r>
        <w:rPr>
          <w:spacing w:val="-14"/>
        </w:rPr>
        <w:t xml:space="preserve"> </w:t>
      </w:r>
      <w:r>
        <w:t>sentirse</w:t>
      </w:r>
      <w:r>
        <w:rPr>
          <w:spacing w:val="-58"/>
        </w:rPr>
        <w:t xml:space="preserve"> </w:t>
      </w:r>
      <w:r>
        <w:t>estables en sus lugares de trabajo, los empleados trabajan de manera productiva y desarrollará</w:t>
      </w:r>
      <w:r>
        <w:rPr>
          <w:spacing w:val="-57"/>
        </w:rPr>
        <w:t xml:space="preserve"> </w:t>
      </w:r>
      <w:r>
        <w:t>en</w:t>
      </w:r>
      <w:r>
        <w:rPr>
          <w:spacing w:val="-2"/>
        </w:rPr>
        <w:t xml:space="preserve"> </w:t>
      </w:r>
      <w:r>
        <w:t>ellos</w:t>
      </w:r>
      <w:r>
        <w:rPr>
          <w:spacing w:val="-1"/>
        </w:rPr>
        <w:t xml:space="preserve"> </w:t>
      </w:r>
      <w:r>
        <w:t>el</w:t>
      </w:r>
      <w:r>
        <w:rPr>
          <w:spacing w:val="-1"/>
        </w:rPr>
        <w:t xml:space="preserve"> </w:t>
      </w:r>
      <w:r>
        <w:t>compromiso</w:t>
      </w:r>
      <w:r>
        <w:rPr>
          <w:spacing w:val="-1"/>
        </w:rPr>
        <w:t xml:space="preserve"> </w:t>
      </w:r>
      <w:r>
        <w:t>con</w:t>
      </w:r>
      <w:r>
        <w:rPr>
          <w:spacing w:val="-2"/>
        </w:rPr>
        <w:t xml:space="preserve"> </w:t>
      </w:r>
      <w:r>
        <w:t>la</w:t>
      </w:r>
      <w:r>
        <w:rPr>
          <w:spacing w:val="-1"/>
        </w:rPr>
        <w:t xml:space="preserve"> </w:t>
      </w:r>
      <w:r>
        <w:t>institución</w:t>
      </w:r>
      <w:r>
        <w:rPr>
          <w:spacing w:val="-1"/>
        </w:rPr>
        <w:t xml:space="preserve"> </w:t>
      </w:r>
      <w:r>
        <w:t>y</w:t>
      </w:r>
      <w:r>
        <w:rPr>
          <w:spacing w:val="-3"/>
        </w:rPr>
        <w:t xml:space="preserve"> </w:t>
      </w:r>
      <w:r>
        <w:t>el</w:t>
      </w:r>
      <w:r>
        <w:rPr>
          <w:spacing w:val="-2"/>
        </w:rPr>
        <w:t xml:space="preserve"> </w:t>
      </w:r>
      <w:r>
        <w:t>fomento</w:t>
      </w:r>
      <w:r>
        <w:rPr>
          <w:spacing w:val="-1"/>
        </w:rPr>
        <w:t xml:space="preserve"> </w:t>
      </w:r>
      <w:r>
        <w:t>del</w:t>
      </w:r>
      <w:r>
        <w:rPr>
          <w:spacing w:val="-1"/>
        </w:rPr>
        <w:t xml:space="preserve"> </w:t>
      </w:r>
      <w:r>
        <w:t>trabajo</w:t>
      </w:r>
      <w:r>
        <w:rPr>
          <w:spacing w:val="-1"/>
        </w:rPr>
        <w:t xml:space="preserve"> </w:t>
      </w:r>
      <w:r>
        <w:t>en</w:t>
      </w:r>
      <w:r>
        <w:rPr>
          <w:spacing w:val="-2"/>
        </w:rPr>
        <w:t xml:space="preserve"> </w:t>
      </w:r>
      <w:r>
        <w:t>equipo</w:t>
      </w:r>
      <w:r>
        <w:rPr>
          <w:spacing w:val="-1"/>
        </w:rPr>
        <w:t xml:space="preserve"> </w:t>
      </w:r>
      <w:r>
        <w:t>porque</w:t>
      </w:r>
      <w:r>
        <w:rPr>
          <w:spacing w:val="-3"/>
        </w:rPr>
        <w:t xml:space="preserve"> </w:t>
      </w:r>
      <w:r>
        <w:t>al</w:t>
      </w:r>
      <w:r>
        <w:rPr>
          <w:spacing w:val="-1"/>
        </w:rPr>
        <w:t xml:space="preserve"> </w:t>
      </w:r>
      <w:r>
        <w:t>realizar</w:t>
      </w:r>
      <w:r>
        <w:rPr>
          <w:spacing w:val="-58"/>
        </w:rPr>
        <w:t xml:space="preserve"> </w:t>
      </w:r>
      <w:r>
        <w:t>las</w:t>
      </w:r>
      <w:r>
        <w:rPr>
          <w:spacing w:val="-9"/>
        </w:rPr>
        <w:t xml:space="preserve"> </w:t>
      </w:r>
      <w:r>
        <w:t>capacitación</w:t>
      </w:r>
      <w:r>
        <w:rPr>
          <w:spacing w:val="-8"/>
        </w:rPr>
        <w:t xml:space="preserve"> </w:t>
      </w:r>
      <w:r>
        <w:t>de</w:t>
      </w:r>
      <w:r>
        <w:rPr>
          <w:spacing w:val="-7"/>
        </w:rPr>
        <w:t xml:space="preserve"> </w:t>
      </w:r>
      <w:r>
        <w:t>manera</w:t>
      </w:r>
      <w:r>
        <w:rPr>
          <w:spacing w:val="-10"/>
        </w:rPr>
        <w:t xml:space="preserve"> </w:t>
      </w:r>
      <w:r>
        <w:t>presencial,</w:t>
      </w:r>
      <w:r>
        <w:rPr>
          <w:spacing w:val="-9"/>
        </w:rPr>
        <w:t xml:space="preserve"> </w:t>
      </w:r>
      <w:r>
        <w:t>los</w:t>
      </w:r>
      <w:r>
        <w:rPr>
          <w:spacing w:val="-8"/>
        </w:rPr>
        <w:t xml:space="preserve"> </w:t>
      </w:r>
      <w:r>
        <w:t>empleados</w:t>
      </w:r>
      <w:r>
        <w:rPr>
          <w:spacing w:val="-8"/>
        </w:rPr>
        <w:t xml:space="preserve"> </w:t>
      </w:r>
      <w:r>
        <w:t>tendrán</w:t>
      </w:r>
      <w:r>
        <w:rPr>
          <w:spacing w:val="-9"/>
        </w:rPr>
        <w:t xml:space="preserve"> </w:t>
      </w:r>
      <w:r>
        <w:t>la</w:t>
      </w:r>
      <w:r>
        <w:rPr>
          <w:spacing w:val="-9"/>
        </w:rPr>
        <w:t xml:space="preserve"> </w:t>
      </w:r>
      <w:r>
        <w:t>oportunidad</w:t>
      </w:r>
      <w:r>
        <w:rPr>
          <w:spacing w:val="-7"/>
        </w:rPr>
        <w:t xml:space="preserve"> </w:t>
      </w:r>
      <w:r>
        <w:t>de</w:t>
      </w:r>
      <w:r>
        <w:rPr>
          <w:spacing w:val="-9"/>
        </w:rPr>
        <w:t xml:space="preserve"> </w:t>
      </w:r>
      <w:r>
        <w:t>crear</w:t>
      </w:r>
      <w:r>
        <w:rPr>
          <w:spacing w:val="-7"/>
        </w:rPr>
        <w:t xml:space="preserve"> </w:t>
      </w:r>
      <w:r>
        <w:t>lazos</w:t>
      </w:r>
      <w:r>
        <w:rPr>
          <w:spacing w:val="-6"/>
        </w:rPr>
        <w:t xml:space="preserve"> </w:t>
      </w:r>
      <w:r>
        <w:t>con</w:t>
      </w:r>
      <w:r>
        <w:rPr>
          <w:spacing w:val="-58"/>
        </w:rPr>
        <w:t xml:space="preserve"> </w:t>
      </w:r>
      <w:r>
        <w:t>sus compañeros, salir de la rutina cotidiana y conocer sus opiniones personal y las de sus</w:t>
      </w:r>
      <w:r>
        <w:rPr>
          <w:spacing w:val="1"/>
        </w:rPr>
        <w:t xml:space="preserve"> </w:t>
      </w:r>
      <w:r>
        <w:t>compañeros</w:t>
      </w:r>
      <w:r>
        <w:rPr>
          <w:spacing w:val="-2"/>
        </w:rPr>
        <w:t xml:space="preserve"> </w:t>
      </w:r>
      <w:r>
        <w:t>sobre</w:t>
      </w:r>
      <w:r>
        <w:rPr>
          <w:spacing w:val="-2"/>
        </w:rPr>
        <w:t xml:space="preserve"> </w:t>
      </w:r>
      <w:r>
        <w:t>los</w:t>
      </w:r>
      <w:r>
        <w:rPr>
          <w:spacing w:val="-1"/>
        </w:rPr>
        <w:t xml:space="preserve"> </w:t>
      </w:r>
      <w:r>
        <w:t>temas</w:t>
      </w:r>
      <w:r>
        <w:rPr>
          <w:spacing w:val="-1"/>
        </w:rPr>
        <w:t xml:space="preserve"> </w:t>
      </w:r>
      <w:r>
        <w:t>que</w:t>
      </w:r>
      <w:r>
        <w:rPr>
          <w:spacing w:val="-4"/>
        </w:rPr>
        <w:t xml:space="preserve"> </w:t>
      </w:r>
      <w:r>
        <w:t>se</w:t>
      </w:r>
      <w:r>
        <w:rPr>
          <w:spacing w:val="-2"/>
        </w:rPr>
        <w:t xml:space="preserve"> </w:t>
      </w:r>
      <w:r>
        <w:t>desarrollarán</w:t>
      </w:r>
      <w:r>
        <w:rPr>
          <w:spacing w:val="1"/>
        </w:rPr>
        <w:t xml:space="preserve"> </w:t>
      </w:r>
      <w:r>
        <w:t>en</w:t>
      </w:r>
      <w:r>
        <w:rPr>
          <w:spacing w:val="-1"/>
        </w:rPr>
        <w:t xml:space="preserve"> </w:t>
      </w:r>
      <w:r>
        <w:t>las</w:t>
      </w:r>
      <w:r>
        <w:rPr>
          <w:spacing w:val="57"/>
        </w:rPr>
        <w:t xml:space="preserve"> </w:t>
      </w:r>
      <w:r>
        <w:t>capacitaciones</w:t>
      </w:r>
      <w:r>
        <w:rPr>
          <w:spacing w:val="58"/>
        </w:rPr>
        <w:t xml:space="preserve"> </w:t>
      </w:r>
      <w:r>
        <w:t>con</w:t>
      </w:r>
      <w:r>
        <w:rPr>
          <w:spacing w:val="-1"/>
        </w:rPr>
        <w:t xml:space="preserve"> </w:t>
      </w:r>
      <w:r>
        <w:t>personas</w:t>
      </w:r>
      <w:r>
        <w:rPr>
          <w:spacing w:val="-1"/>
        </w:rPr>
        <w:t xml:space="preserve"> </w:t>
      </w:r>
      <w:r>
        <w:t>expertas</w:t>
      </w:r>
      <w:r>
        <w:rPr>
          <w:spacing w:val="-58"/>
        </w:rPr>
        <w:t xml:space="preserve"> </w:t>
      </w:r>
      <w:r>
        <w:t>en</w:t>
      </w:r>
      <w:r>
        <w:rPr>
          <w:spacing w:val="-1"/>
        </w:rPr>
        <w:t xml:space="preserve"> </w:t>
      </w:r>
      <w:r>
        <w:t>los temas.</w:t>
      </w:r>
    </w:p>
    <w:p w14:paraId="4EDD40EF" w14:textId="77777777" w:rsidR="00AD0BEA" w:rsidRDefault="00AD0BEA">
      <w:pPr>
        <w:pStyle w:val="Textoindependiente"/>
        <w:spacing w:before="2"/>
        <w:rPr>
          <w:sz w:val="21"/>
        </w:rPr>
      </w:pPr>
    </w:p>
    <w:p w14:paraId="1910EC2A" w14:textId="77777777" w:rsidR="00AD0BEA" w:rsidRDefault="00362AE3">
      <w:pPr>
        <w:pStyle w:val="Textoindependiente"/>
        <w:spacing w:line="360" w:lineRule="auto"/>
        <w:ind w:left="700" w:right="456" w:firstLine="540"/>
        <w:jc w:val="both"/>
      </w:pPr>
      <w:r>
        <w:t>Los beneficios de estas capacitaciones son múltiples. Primero, mejorarán la calidad del</w:t>
      </w:r>
      <w:r>
        <w:rPr>
          <w:spacing w:val="1"/>
        </w:rPr>
        <w:t xml:space="preserve"> </w:t>
      </w:r>
      <w:r>
        <w:t>servicio al cliente al brindar a los empleados las habilidades y conocimientos necesarios para</w:t>
      </w:r>
      <w:r>
        <w:rPr>
          <w:spacing w:val="1"/>
        </w:rPr>
        <w:t xml:space="preserve"> </w:t>
      </w:r>
      <w:r>
        <w:t>interactuar</w:t>
      </w:r>
      <w:r>
        <w:rPr>
          <w:spacing w:val="-8"/>
        </w:rPr>
        <w:t xml:space="preserve"> </w:t>
      </w:r>
      <w:r>
        <w:t>eficazmente</w:t>
      </w:r>
      <w:r>
        <w:rPr>
          <w:spacing w:val="-5"/>
        </w:rPr>
        <w:t xml:space="preserve"> </w:t>
      </w:r>
      <w:r>
        <w:t>con</w:t>
      </w:r>
      <w:r>
        <w:rPr>
          <w:spacing w:val="-6"/>
        </w:rPr>
        <w:t xml:space="preserve"> </w:t>
      </w:r>
      <w:r>
        <w:t>los</w:t>
      </w:r>
      <w:r>
        <w:rPr>
          <w:spacing w:val="-6"/>
        </w:rPr>
        <w:t xml:space="preserve"> </w:t>
      </w:r>
      <w:r>
        <w:t>clientes.</w:t>
      </w:r>
      <w:r>
        <w:rPr>
          <w:spacing w:val="-7"/>
        </w:rPr>
        <w:t xml:space="preserve"> </w:t>
      </w:r>
      <w:r>
        <w:t>Además,</w:t>
      </w:r>
      <w:r>
        <w:rPr>
          <w:spacing w:val="-6"/>
        </w:rPr>
        <w:t xml:space="preserve"> </w:t>
      </w:r>
      <w:r>
        <w:t>al</w:t>
      </w:r>
      <w:r>
        <w:rPr>
          <w:spacing w:val="-6"/>
        </w:rPr>
        <w:t xml:space="preserve"> </w:t>
      </w:r>
      <w:r>
        <w:t>aumentar</w:t>
      </w:r>
      <w:r>
        <w:rPr>
          <w:spacing w:val="-8"/>
        </w:rPr>
        <w:t xml:space="preserve"> </w:t>
      </w:r>
      <w:r>
        <w:t>la</w:t>
      </w:r>
      <w:r>
        <w:rPr>
          <w:spacing w:val="-7"/>
        </w:rPr>
        <w:t xml:space="preserve"> </w:t>
      </w:r>
      <w:r>
        <w:t>eficiencia</w:t>
      </w:r>
      <w:r>
        <w:rPr>
          <w:spacing w:val="-4"/>
        </w:rPr>
        <w:t xml:space="preserve"> </w:t>
      </w:r>
      <w:r>
        <w:t>y</w:t>
      </w:r>
      <w:r>
        <w:rPr>
          <w:spacing w:val="-6"/>
        </w:rPr>
        <w:t xml:space="preserve"> </w:t>
      </w:r>
      <w:r>
        <w:t>productividad</w:t>
      </w:r>
      <w:r>
        <w:rPr>
          <w:spacing w:val="-7"/>
        </w:rPr>
        <w:t xml:space="preserve"> </w:t>
      </w:r>
      <w:r>
        <w:t>del</w:t>
      </w:r>
      <w:r>
        <w:rPr>
          <w:spacing w:val="-58"/>
        </w:rPr>
        <w:t xml:space="preserve"> </w:t>
      </w:r>
      <w:r>
        <w:t>personal a través de la optimización de procesos, se espera una reducción en los tiempos de</w:t>
      </w:r>
      <w:r>
        <w:rPr>
          <w:spacing w:val="1"/>
        </w:rPr>
        <w:t xml:space="preserve"> </w:t>
      </w:r>
      <w:r>
        <w:t>espera</w:t>
      </w:r>
      <w:r>
        <w:rPr>
          <w:spacing w:val="1"/>
        </w:rPr>
        <w:t xml:space="preserve"> </w:t>
      </w:r>
      <w:r>
        <w:t>y</w:t>
      </w:r>
      <w:r>
        <w:rPr>
          <w:spacing w:val="1"/>
        </w:rPr>
        <w:t xml:space="preserve"> </w:t>
      </w:r>
      <w:r>
        <w:t>una</w:t>
      </w:r>
      <w:r>
        <w:rPr>
          <w:spacing w:val="1"/>
        </w:rPr>
        <w:t xml:space="preserve"> </w:t>
      </w:r>
      <w:r>
        <w:t>mayor</w:t>
      </w:r>
      <w:r>
        <w:rPr>
          <w:spacing w:val="1"/>
        </w:rPr>
        <w:t xml:space="preserve"> </w:t>
      </w:r>
      <w:r>
        <w:t>satisfacción</w:t>
      </w:r>
      <w:r>
        <w:rPr>
          <w:spacing w:val="1"/>
        </w:rPr>
        <w:t xml:space="preserve"> </w:t>
      </w:r>
      <w:r>
        <w:t>del</w:t>
      </w:r>
      <w:r>
        <w:rPr>
          <w:spacing w:val="1"/>
        </w:rPr>
        <w:t xml:space="preserve"> </w:t>
      </w:r>
      <w:r>
        <w:t>cliente.</w:t>
      </w:r>
      <w:r>
        <w:rPr>
          <w:spacing w:val="1"/>
        </w:rPr>
        <w:t xml:space="preserve"> </w:t>
      </w:r>
      <w:r>
        <w:t>En</w:t>
      </w:r>
      <w:r>
        <w:rPr>
          <w:spacing w:val="1"/>
        </w:rPr>
        <w:t xml:space="preserve"> </w:t>
      </w:r>
      <w:r>
        <w:t>última</w:t>
      </w:r>
      <w:r>
        <w:rPr>
          <w:spacing w:val="1"/>
        </w:rPr>
        <w:t xml:space="preserve"> </w:t>
      </w:r>
      <w:r>
        <w:t>instancia,</w:t>
      </w:r>
      <w:r>
        <w:rPr>
          <w:spacing w:val="1"/>
        </w:rPr>
        <w:t xml:space="preserve"> </w:t>
      </w:r>
      <w:r>
        <w:t>estas</w:t>
      </w:r>
      <w:r>
        <w:rPr>
          <w:spacing w:val="1"/>
        </w:rPr>
        <w:t xml:space="preserve"> </w:t>
      </w:r>
      <w:r>
        <w:t>capacitaciones</w:t>
      </w:r>
      <w:r>
        <w:rPr>
          <w:spacing w:val="1"/>
        </w:rPr>
        <w:t xml:space="preserve"> </w:t>
      </w:r>
      <w:r>
        <w:t>contribuirán</w:t>
      </w:r>
      <w:r>
        <w:rPr>
          <w:spacing w:val="-13"/>
        </w:rPr>
        <w:t xml:space="preserve"> </w:t>
      </w:r>
      <w:r>
        <w:t>a</w:t>
      </w:r>
      <w:r>
        <w:rPr>
          <w:spacing w:val="-14"/>
        </w:rPr>
        <w:t xml:space="preserve"> </w:t>
      </w:r>
      <w:r>
        <w:t>fortalecer</w:t>
      </w:r>
      <w:r>
        <w:rPr>
          <w:spacing w:val="-13"/>
        </w:rPr>
        <w:t xml:space="preserve"> </w:t>
      </w:r>
      <w:r>
        <w:t>la</w:t>
      </w:r>
      <w:r>
        <w:rPr>
          <w:spacing w:val="-14"/>
        </w:rPr>
        <w:t xml:space="preserve"> </w:t>
      </w:r>
      <w:r>
        <w:t>imagen</w:t>
      </w:r>
      <w:r>
        <w:rPr>
          <w:spacing w:val="-12"/>
        </w:rPr>
        <w:t xml:space="preserve"> </w:t>
      </w:r>
      <w:r>
        <w:t>y</w:t>
      </w:r>
      <w:r>
        <w:rPr>
          <w:spacing w:val="-13"/>
        </w:rPr>
        <w:t xml:space="preserve"> </w:t>
      </w:r>
      <w:r>
        <w:t>reputación</w:t>
      </w:r>
      <w:r>
        <w:rPr>
          <w:spacing w:val="-13"/>
        </w:rPr>
        <w:t xml:space="preserve"> </w:t>
      </w:r>
      <w:r>
        <w:t>del</w:t>
      </w:r>
      <w:r>
        <w:rPr>
          <w:spacing w:val="-10"/>
        </w:rPr>
        <w:t xml:space="preserve"> </w:t>
      </w:r>
      <w:r>
        <w:t>banco,</w:t>
      </w:r>
      <w:r>
        <w:rPr>
          <w:spacing w:val="-13"/>
        </w:rPr>
        <w:t xml:space="preserve"> </w:t>
      </w:r>
      <w:r>
        <w:t>lo</w:t>
      </w:r>
      <w:r>
        <w:rPr>
          <w:spacing w:val="-12"/>
        </w:rPr>
        <w:t xml:space="preserve"> </w:t>
      </w:r>
      <w:r>
        <w:t>que</w:t>
      </w:r>
      <w:r>
        <w:rPr>
          <w:spacing w:val="-14"/>
        </w:rPr>
        <w:t xml:space="preserve"> </w:t>
      </w:r>
      <w:r>
        <w:t>podría</w:t>
      </w:r>
      <w:r>
        <w:rPr>
          <w:spacing w:val="-15"/>
        </w:rPr>
        <w:t xml:space="preserve"> </w:t>
      </w:r>
      <w:r>
        <w:t>traducirse</w:t>
      </w:r>
      <w:r>
        <w:rPr>
          <w:spacing w:val="-13"/>
        </w:rPr>
        <w:t xml:space="preserve"> </w:t>
      </w:r>
      <w:r>
        <w:t>en</w:t>
      </w:r>
      <w:r>
        <w:rPr>
          <w:spacing w:val="-13"/>
        </w:rPr>
        <w:t xml:space="preserve"> </w:t>
      </w:r>
      <w:r>
        <w:t>un</w:t>
      </w:r>
      <w:r>
        <w:rPr>
          <w:spacing w:val="-12"/>
        </w:rPr>
        <w:t xml:space="preserve"> </w:t>
      </w:r>
      <w:r>
        <w:t>mayor</w:t>
      </w:r>
      <w:r>
        <w:rPr>
          <w:spacing w:val="-58"/>
        </w:rPr>
        <w:t xml:space="preserve"> </w:t>
      </w:r>
      <w:r>
        <w:t>número</w:t>
      </w:r>
      <w:r>
        <w:rPr>
          <w:spacing w:val="-1"/>
        </w:rPr>
        <w:t xml:space="preserve"> </w:t>
      </w:r>
      <w:r>
        <w:t>de</w:t>
      </w:r>
      <w:r>
        <w:rPr>
          <w:spacing w:val="-1"/>
        </w:rPr>
        <w:t xml:space="preserve"> </w:t>
      </w:r>
      <w:r>
        <w:t>clientes y una</w:t>
      </w:r>
      <w:r>
        <w:rPr>
          <w:spacing w:val="1"/>
        </w:rPr>
        <w:t xml:space="preserve"> </w:t>
      </w:r>
      <w:r>
        <w:t>retención mejorada</w:t>
      </w:r>
      <w:r>
        <w:rPr>
          <w:spacing w:val="-1"/>
        </w:rPr>
        <w:t xml:space="preserve"> </w:t>
      </w:r>
      <w:r>
        <w:t>de los mismos.</w:t>
      </w:r>
    </w:p>
    <w:p w14:paraId="3940CAD8" w14:textId="77777777" w:rsidR="00AD0BEA" w:rsidRDefault="00AD0BEA">
      <w:pPr>
        <w:pStyle w:val="Textoindependiente"/>
        <w:spacing w:before="9"/>
        <w:rPr>
          <w:sz w:val="20"/>
        </w:rPr>
      </w:pPr>
    </w:p>
    <w:p w14:paraId="05B2942B" w14:textId="77777777" w:rsidR="00AD0BEA" w:rsidRDefault="00362AE3">
      <w:pPr>
        <w:pStyle w:val="Textoindependiente"/>
        <w:spacing w:line="360" w:lineRule="auto"/>
        <w:ind w:left="700" w:right="463" w:firstLine="540"/>
        <w:jc w:val="both"/>
      </w:pPr>
      <w:r>
        <w:t>A continuación, se presenta una serie de planes de capacitación relacionados a los temas</w:t>
      </w:r>
      <w:r>
        <w:rPr>
          <w:spacing w:val="-57"/>
        </w:rPr>
        <w:t xml:space="preserve"> </w:t>
      </w:r>
      <w:r>
        <w:t>que serán desarrollados en las capacitaciones dirigidas al personal de servicio al cliente de</w:t>
      </w:r>
      <w:r>
        <w:rPr>
          <w:spacing w:val="1"/>
        </w:rPr>
        <w:t xml:space="preserve"> </w:t>
      </w:r>
      <w:r>
        <w:t>Banco</w:t>
      </w:r>
      <w:r>
        <w:rPr>
          <w:spacing w:val="-1"/>
        </w:rPr>
        <w:t xml:space="preserve"> </w:t>
      </w:r>
      <w:r>
        <w:t>Promerica:</w:t>
      </w:r>
    </w:p>
    <w:p w14:paraId="2EEAE4FA" w14:textId="77777777" w:rsidR="00AD0BEA" w:rsidRDefault="00AD0BEA">
      <w:pPr>
        <w:spacing w:line="360" w:lineRule="auto"/>
        <w:jc w:val="both"/>
        <w:sectPr w:rsidR="00AD0BEA" w:rsidSect="00F43580">
          <w:pgSz w:w="11910" w:h="16840"/>
          <w:pgMar w:top="1360" w:right="980" w:bottom="1200" w:left="740" w:header="0" w:footer="1000" w:gutter="0"/>
          <w:cols w:space="720"/>
        </w:sectPr>
      </w:pPr>
    </w:p>
    <w:p w14:paraId="045F1CDF" w14:textId="77777777" w:rsidR="00AD0BEA" w:rsidRDefault="00AD0BEA">
      <w:pPr>
        <w:pStyle w:val="Textoindependiente"/>
        <w:spacing w:before="1"/>
        <w:rPr>
          <w:sz w:val="21"/>
        </w:rPr>
      </w:pPr>
    </w:p>
    <w:p w14:paraId="4FE34684" w14:textId="2FA7ADE6" w:rsidR="00AD0BEA" w:rsidRDefault="00362AE3">
      <w:pPr>
        <w:pStyle w:val="Ttulo2"/>
        <w:spacing w:before="90"/>
        <w:ind w:left="600"/>
      </w:pPr>
      <w:r>
        <w:t>Tabla</w:t>
      </w:r>
      <w:r>
        <w:rPr>
          <w:spacing w:val="-1"/>
        </w:rPr>
        <w:t xml:space="preserve"> </w:t>
      </w:r>
      <w:r>
        <w:t>2</w:t>
      </w:r>
      <w:r w:rsidR="00A52C25">
        <w:t>7</w:t>
      </w:r>
      <w:r>
        <w:t>.</w:t>
      </w:r>
      <w:r>
        <w:rPr>
          <w:spacing w:val="-1"/>
        </w:rPr>
        <w:t xml:space="preserve"> </w:t>
      </w:r>
      <w:r>
        <w:t>Plan</w:t>
      </w:r>
      <w:r>
        <w:rPr>
          <w:spacing w:val="-3"/>
        </w:rPr>
        <w:t xml:space="preserve"> </w:t>
      </w:r>
      <w:r>
        <w:t>de</w:t>
      </w:r>
      <w:r>
        <w:rPr>
          <w:spacing w:val="-2"/>
        </w:rPr>
        <w:t xml:space="preserve"> </w:t>
      </w:r>
      <w:r>
        <w:t>capacitación Tecnología</w:t>
      </w:r>
      <w:r>
        <w:rPr>
          <w:spacing w:val="-1"/>
        </w:rPr>
        <w:t xml:space="preserve"> </w:t>
      </w:r>
      <w:r>
        <w:t>y</w:t>
      </w:r>
      <w:r>
        <w:rPr>
          <w:spacing w:val="-1"/>
        </w:rPr>
        <w:t xml:space="preserve"> </w:t>
      </w:r>
      <w:r>
        <w:t>Sistemas</w:t>
      </w:r>
      <w:r>
        <w:rPr>
          <w:spacing w:val="-1"/>
        </w:rPr>
        <w:t xml:space="preserve"> </w:t>
      </w:r>
      <w:r>
        <w:t>Bancarios</w:t>
      </w:r>
    </w:p>
    <w:p w14:paraId="5D1515EF" w14:textId="77777777" w:rsidR="00AD0BEA" w:rsidRDefault="00AD0BEA">
      <w:pPr>
        <w:pStyle w:val="Textoindependiente"/>
        <w:rPr>
          <w:b/>
          <w:sz w:val="20"/>
        </w:rPr>
      </w:pPr>
    </w:p>
    <w:p w14:paraId="0CF765D1" w14:textId="77777777" w:rsidR="00AD0BEA" w:rsidRDefault="00AD0BEA">
      <w:pPr>
        <w:pStyle w:val="Textoindependiente"/>
        <w:rPr>
          <w:b/>
          <w:sz w:val="20"/>
        </w:rPr>
      </w:pPr>
    </w:p>
    <w:p w14:paraId="0A09BD4C" w14:textId="77777777" w:rsidR="00AD0BEA" w:rsidRDefault="00AD0BEA">
      <w:pPr>
        <w:pStyle w:val="Textoindependiente"/>
        <w:spacing w:before="11"/>
        <w:rPr>
          <w:b/>
          <w:sz w:val="13"/>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27"/>
        <w:gridCol w:w="1625"/>
        <w:gridCol w:w="1371"/>
        <w:gridCol w:w="1428"/>
        <w:gridCol w:w="1277"/>
        <w:gridCol w:w="1275"/>
        <w:gridCol w:w="994"/>
        <w:gridCol w:w="2408"/>
        <w:gridCol w:w="1702"/>
      </w:tblGrid>
      <w:tr w:rsidR="00AD0BEA" w14:paraId="065DBFF7" w14:textId="77777777">
        <w:trPr>
          <w:trHeight w:val="853"/>
        </w:trPr>
        <w:tc>
          <w:tcPr>
            <w:tcW w:w="1527" w:type="dxa"/>
            <w:shd w:val="clear" w:color="auto" w:fill="D9E1F3"/>
          </w:tcPr>
          <w:p w14:paraId="32AFD331" w14:textId="77777777" w:rsidR="00AD0BEA" w:rsidRDefault="00362AE3">
            <w:pPr>
              <w:pStyle w:val="TableParagraph"/>
              <w:spacing w:before="2" w:line="276" w:lineRule="auto"/>
              <w:ind w:left="107" w:right="390"/>
              <w:rPr>
                <w:sz w:val="20"/>
              </w:rPr>
            </w:pPr>
            <w:r>
              <w:rPr>
                <w:sz w:val="20"/>
              </w:rPr>
              <w:t>Tema de</w:t>
            </w:r>
            <w:r>
              <w:rPr>
                <w:spacing w:val="1"/>
                <w:sz w:val="20"/>
              </w:rPr>
              <w:t xml:space="preserve"> </w:t>
            </w:r>
            <w:r>
              <w:rPr>
                <w:sz w:val="20"/>
              </w:rPr>
              <w:t>capacitación</w:t>
            </w:r>
          </w:p>
        </w:tc>
        <w:tc>
          <w:tcPr>
            <w:tcW w:w="1625" w:type="dxa"/>
            <w:shd w:val="clear" w:color="auto" w:fill="D9E1F3"/>
          </w:tcPr>
          <w:p w14:paraId="1E45DCB0" w14:textId="77777777" w:rsidR="00AD0BEA" w:rsidRDefault="00362AE3">
            <w:pPr>
              <w:pStyle w:val="TableParagraph"/>
              <w:spacing w:before="2"/>
              <w:ind w:left="105"/>
              <w:rPr>
                <w:sz w:val="20"/>
              </w:rPr>
            </w:pPr>
            <w:r>
              <w:rPr>
                <w:sz w:val="20"/>
              </w:rPr>
              <w:t>Objetivo</w:t>
            </w:r>
          </w:p>
        </w:tc>
        <w:tc>
          <w:tcPr>
            <w:tcW w:w="1371" w:type="dxa"/>
            <w:shd w:val="clear" w:color="auto" w:fill="D9E1F3"/>
          </w:tcPr>
          <w:p w14:paraId="79301643" w14:textId="77777777" w:rsidR="00AD0BEA" w:rsidRDefault="00362AE3">
            <w:pPr>
              <w:pStyle w:val="TableParagraph"/>
              <w:spacing w:before="2"/>
              <w:ind w:left="105"/>
              <w:rPr>
                <w:sz w:val="20"/>
              </w:rPr>
            </w:pPr>
            <w:r>
              <w:rPr>
                <w:sz w:val="20"/>
              </w:rPr>
              <w:t>Capacitador/a</w:t>
            </w:r>
          </w:p>
        </w:tc>
        <w:tc>
          <w:tcPr>
            <w:tcW w:w="1428" w:type="dxa"/>
            <w:shd w:val="clear" w:color="auto" w:fill="D9E1F3"/>
          </w:tcPr>
          <w:p w14:paraId="44D30FBC" w14:textId="77777777" w:rsidR="00AD0BEA" w:rsidRDefault="00362AE3">
            <w:pPr>
              <w:pStyle w:val="TableParagraph"/>
              <w:spacing w:before="2" w:line="276" w:lineRule="auto"/>
              <w:ind w:left="107" w:right="258"/>
              <w:rPr>
                <w:sz w:val="20"/>
              </w:rPr>
            </w:pPr>
            <w:r>
              <w:rPr>
                <w:sz w:val="20"/>
              </w:rPr>
              <w:t>Participantes</w:t>
            </w:r>
            <w:r>
              <w:rPr>
                <w:w w:val="99"/>
                <w:sz w:val="20"/>
              </w:rPr>
              <w:t xml:space="preserve"> </w:t>
            </w:r>
            <w:r>
              <w:rPr>
                <w:sz w:val="20"/>
              </w:rPr>
              <w:t>convocados</w:t>
            </w:r>
          </w:p>
        </w:tc>
        <w:tc>
          <w:tcPr>
            <w:tcW w:w="1277" w:type="dxa"/>
            <w:shd w:val="clear" w:color="auto" w:fill="D9E1F3"/>
          </w:tcPr>
          <w:p w14:paraId="700F81D3" w14:textId="77777777" w:rsidR="00AD0BEA" w:rsidRDefault="00362AE3">
            <w:pPr>
              <w:pStyle w:val="TableParagraph"/>
              <w:spacing w:before="2" w:line="276" w:lineRule="auto"/>
              <w:ind w:left="107" w:right="140"/>
              <w:rPr>
                <w:sz w:val="20"/>
              </w:rPr>
            </w:pPr>
            <w:r>
              <w:rPr>
                <w:sz w:val="20"/>
              </w:rPr>
              <w:t>Periodo de</w:t>
            </w:r>
            <w:r>
              <w:rPr>
                <w:spacing w:val="1"/>
                <w:sz w:val="20"/>
              </w:rPr>
              <w:t xml:space="preserve"> </w:t>
            </w:r>
            <w:r>
              <w:rPr>
                <w:sz w:val="20"/>
              </w:rPr>
              <w:t>capacitación</w:t>
            </w:r>
          </w:p>
        </w:tc>
        <w:tc>
          <w:tcPr>
            <w:tcW w:w="1275" w:type="dxa"/>
            <w:shd w:val="clear" w:color="auto" w:fill="D9E1F3"/>
          </w:tcPr>
          <w:p w14:paraId="1DF47663" w14:textId="77777777" w:rsidR="00AD0BEA" w:rsidRDefault="00362AE3">
            <w:pPr>
              <w:pStyle w:val="TableParagraph"/>
              <w:spacing w:before="2" w:line="276" w:lineRule="auto"/>
              <w:ind w:left="104" w:right="141"/>
              <w:rPr>
                <w:sz w:val="20"/>
              </w:rPr>
            </w:pPr>
            <w:r>
              <w:rPr>
                <w:sz w:val="20"/>
              </w:rPr>
              <w:t>Jornada de</w:t>
            </w:r>
            <w:r>
              <w:rPr>
                <w:spacing w:val="1"/>
                <w:sz w:val="20"/>
              </w:rPr>
              <w:t xml:space="preserve"> </w:t>
            </w:r>
            <w:r>
              <w:rPr>
                <w:sz w:val="20"/>
              </w:rPr>
              <w:t>capacitación</w:t>
            </w:r>
          </w:p>
        </w:tc>
        <w:tc>
          <w:tcPr>
            <w:tcW w:w="994" w:type="dxa"/>
            <w:shd w:val="clear" w:color="auto" w:fill="D9E1F3"/>
          </w:tcPr>
          <w:p w14:paraId="466E7BD2" w14:textId="77777777" w:rsidR="00AD0BEA" w:rsidRDefault="00362AE3">
            <w:pPr>
              <w:pStyle w:val="TableParagraph"/>
              <w:spacing w:before="2"/>
              <w:ind w:left="104"/>
              <w:rPr>
                <w:sz w:val="20"/>
              </w:rPr>
            </w:pPr>
            <w:r>
              <w:rPr>
                <w:sz w:val="20"/>
              </w:rPr>
              <w:t>Duración</w:t>
            </w:r>
          </w:p>
        </w:tc>
        <w:tc>
          <w:tcPr>
            <w:tcW w:w="2408" w:type="dxa"/>
            <w:shd w:val="clear" w:color="auto" w:fill="D9E1F3"/>
          </w:tcPr>
          <w:p w14:paraId="1791088C" w14:textId="77777777" w:rsidR="00AD0BEA" w:rsidRDefault="00362AE3">
            <w:pPr>
              <w:pStyle w:val="TableParagraph"/>
              <w:spacing w:before="2"/>
              <w:ind w:left="104"/>
              <w:rPr>
                <w:sz w:val="20"/>
              </w:rPr>
            </w:pPr>
            <w:r>
              <w:rPr>
                <w:sz w:val="20"/>
              </w:rPr>
              <w:t>Costo</w:t>
            </w:r>
          </w:p>
        </w:tc>
        <w:tc>
          <w:tcPr>
            <w:tcW w:w="1702" w:type="dxa"/>
            <w:shd w:val="clear" w:color="auto" w:fill="D9E1F3"/>
          </w:tcPr>
          <w:p w14:paraId="3201B3DC" w14:textId="77777777" w:rsidR="00AD0BEA" w:rsidRDefault="00362AE3">
            <w:pPr>
              <w:pStyle w:val="TableParagraph"/>
              <w:spacing w:before="2"/>
              <w:ind w:left="106"/>
              <w:rPr>
                <w:sz w:val="20"/>
              </w:rPr>
            </w:pPr>
            <w:r>
              <w:rPr>
                <w:sz w:val="20"/>
              </w:rPr>
              <w:t>Frecuencia</w:t>
            </w:r>
          </w:p>
        </w:tc>
      </w:tr>
      <w:tr w:rsidR="00AD0BEA" w14:paraId="774636C8" w14:textId="77777777">
        <w:trPr>
          <w:trHeight w:val="252"/>
        </w:trPr>
        <w:tc>
          <w:tcPr>
            <w:tcW w:w="1527" w:type="dxa"/>
            <w:tcBorders>
              <w:bottom w:val="nil"/>
            </w:tcBorders>
          </w:tcPr>
          <w:p w14:paraId="559A0D51" w14:textId="77777777" w:rsidR="00AD0BEA" w:rsidRDefault="00362AE3">
            <w:pPr>
              <w:pStyle w:val="TableParagraph"/>
              <w:ind w:left="107"/>
              <w:rPr>
                <w:sz w:val="20"/>
              </w:rPr>
            </w:pPr>
            <w:r>
              <w:rPr>
                <w:sz w:val="20"/>
              </w:rPr>
              <w:t>Introducción</w:t>
            </w:r>
            <w:r>
              <w:rPr>
                <w:spacing w:val="-1"/>
                <w:sz w:val="20"/>
              </w:rPr>
              <w:t xml:space="preserve"> </w:t>
            </w:r>
            <w:r>
              <w:rPr>
                <w:sz w:val="20"/>
              </w:rPr>
              <w:t>a</w:t>
            </w:r>
          </w:p>
        </w:tc>
        <w:tc>
          <w:tcPr>
            <w:tcW w:w="1625" w:type="dxa"/>
            <w:tcBorders>
              <w:bottom w:val="nil"/>
            </w:tcBorders>
          </w:tcPr>
          <w:p w14:paraId="11FDCB2C" w14:textId="77777777" w:rsidR="00AD0BEA" w:rsidRDefault="00362AE3">
            <w:pPr>
              <w:pStyle w:val="TableParagraph"/>
              <w:ind w:left="105"/>
              <w:rPr>
                <w:sz w:val="20"/>
              </w:rPr>
            </w:pPr>
            <w:r>
              <w:rPr>
                <w:sz w:val="20"/>
              </w:rPr>
              <w:t>Capacitar</w:t>
            </w:r>
            <w:r>
              <w:rPr>
                <w:spacing w:val="-2"/>
                <w:sz w:val="20"/>
              </w:rPr>
              <w:t xml:space="preserve"> </w:t>
            </w:r>
            <w:r>
              <w:rPr>
                <w:sz w:val="20"/>
              </w:rPr>
              <w:t>al</w:t>
            </w:r>
          </w:p>
        </w:tc>
        <w:tc>
          <w:tcPr>
            <w:tcW w:w="1371" w:type="dxa"/>
            <w:tcBorders>
              <w:bottom w:val="nil"/>
            </w:tcBorders>
          </w:tcPr>
          <w:p w14:paraId="50681C4B" w14:textId="77777777" w:rsidR="00AD0BEA" w:rsidRDefault="00AD0BEA">
            <w:pPr>
              <w:pStyle w:val="TableParagraph"/>
              <w:rPr>
                <w:sz w:val="18"/>
              </w:rPr>
            </w:pPr>
          </w:p>
        </w:tc>
        <w:tc>
          <w:tcPr>
            <w:tcW w:w="1428" w:type="dxa"/>
            <w:tcBorders>
              <w:bottom w:val="nil"/>
            </w:tcBorders>
          </w:tcPr>
          <w:p w14:paraId="451243C2" w14:textId="77777777" w:rsidR="00AD0BEA" w:rsidRDefault="00362AE3">
            <w:pPr>
              <w:pStyle w:val="TableParagraph"/>
              <w:ind w:left="107"/>
              <w:rPr>
                <w:sz w:val="20"/>
              </w:rPr>
            </w:pPr>
            <w:r>
              <w:rPr>
                <w:sz w:val="20"/>
              </w:rPr>
              <w:t>Todo el</w:t>
            </w:r>
          </w:p>
        </w:tc>
        <w:tc>
          <w:tcPr>
            <w:tcW w:w="1277" w:type="dxa"/>
            <w:tcBorders>
              <w:bottom w:val="nil"/>
            </w:tcBorders>
          </w:tcPr>
          <w:p w14:paraId="68BE537F" w14:textId="77777777" w:rsidR="00AD0BEA" w:rsidRDefault="00362AE3">
            <w:pPr>
              <w:pStyle w:val="TableParagraph"/>
              <w:ind w:left="107"/>
              <w:rPr>
                <w:sz w:val="20"/>
              </w:rPr>
            </w:pPr>
            <w:r>
              <w:rPr>
                <w:sz w:val="20"/>
              </w:rPr>
              <w:t>2025</w:t>
            </w:r>
          </w:p>
        </w:tc>
        <w:tc>
          <w:tcPr>
            <w:tcW w:w="1275" w:type="dxa"/>
            <w:tcBorders>
              <w:bottom w:val="nil"/>
            </w:tcBorders>
          </w:tcPr>
          <w:p w14:paraId="68963029" w14:textId="77777777" w:rsidR="00AD0BEA" w:rsidRDefault="00362AE3">
            <w:pPr>
              <w:pStyle w:val="TableParagraph"/>
              <w:ind w:left="104"/>
              <w:rPr>
                <w:sz w:val="20"/>
              </w:rPr>
            </w:pPr>
            <w:r>
              <w:rPr>
                <w:sz w:val="20"/>
              </w:rPr>
              <w:t>Jornada</w:t>
            </w:r>
          </w:p>
        </w:tc>
        <w:tc>
          <w:tcPr>
            <w:tcW w:w="994" w:type="dxa"/>
            <w:tcBorders>
              <w:bottom w:val="nil"/>
            </w:tcBorders>
          </w:tcPr>
          <w:p w14:paraId="64C28CDA" w14:textId="77777777" w:rsidR="00AD0BEA" w:rsidRDefault="00362AE3">
            <w:pPr>
              <w:pStyle w:val="TableParagraph"/>
              <w:ind w:left="104"/>
              <w:rPr>
                <w:sz w:val="20"/>
              </w:rPr>
            </w:pPr>
            <w:r>
              <w:rPr>
                <w:sz w:val="20"/>
              </w:rPr>
              <w:t>8 horas</w:t>
            </w:r>
          </w:p>
        </w:tc>
        <w:tc>
          <w:tcPr>
            <w:tcW w:w="2408" w:type="dxa"/>
            <w:tcBorders>
              <w:bottom w:val="nil"/>
            </w:tcBorders>
          </w:tcPr>
          <w:p w14:paraId="16A27FFC" w14:textId="77777777" w:rsidR="00AD0BEA" w:rsidRDefault="00362AE3">
            <w:pPr>
              <w:pStyle w:val="TableParagraph"/>
              <w:ind w:left="104"/>
              <w:rPr>
                <w:sz w:val="20"/>
              </w:rPr>
            </w:pPr>
            <w:r>
              <w:rPr>
                <w:sz w:val="20"/>
              </w:rPr>
              <w:t>L</w:t>
            </w:r>
            <w:r>
              <w:rPr>
                <w:spacing w:val="-3"/>
                <w:sz w:val="20"/>
              </w:rPr>
              <w:t xml:space="preserve"> </w:t>
            </w:r>
            <w:r>
              <w:rPr>
                <w:sz w:val="20"/>
              </w:rPr>
              <w:t>45,000.00*capacitación</w:t>
            </w:r>
          </w:p>
        </w:tc>
        <w:tc>
          <w:tcPr>
            <w:tcW w:w="1702" w:type="dxa"/>
            <w:tcBorders>
              <w:bottom w:val="nil"/>
            </w:tcBorders>
          </w:tcPr>
          <w:p w14:paraId="73149287" w14:textId="77777777" w:rsidR="00AD0BEA" w:rsidRDefault="00362AE3">
            <w:pPr>
              <w:pStyle w:val="TableParagraph"/>
              <w:ind w:left="106"/>
              <w:rPr>
                <w:sz w:val="20"/>
              </w:rPr>
            </w:pPr>
            <w:r>
              <w:rPr>
                <w:sz w:val="20"/>
              </w:rPr>
              <w:t>2 veces</w:t>
            </w:r>
            <w:r>
              <w:rPr>
                <w:spacing w:val="-1"/>
                <w:sz w:val="20"/>
              </w:rPr>
              <w:t xml:space="preserve"> </w:t>
            </w:r>
            <w:r>
              <w:rPr>
                <w:sz w:val="20"/>
              </w:rPr>
              <w:t>al</w:t>
            </w:r>
            <w:r>
              <w:rPr>
                <w:spacing w:val="-2"/>
                <w:sz w:val="20"/>
              </w:rPr>
              <w:t xml:space="preserve"> </w:t>
            </w:r>
            <w:r>
              <w:rPr>
                <w:sz w:val="20"/>
              </w:rPr>
              <w:t>año</w:t>
            </w:r>
          </w:p>
        </w:tc>
      </w:tr>
      <w:tr w:rsidR="00AD0BEA" w14:paraId="474A4DB8" w14:textId="77777777">
        <w:trPr>
          <w:trHeight w:val="264"/>
        </w:trPr>
        <w:tc>
          <w:tcPr>
            <w:tcW w:w="1527" w:type="dxa"/>
            <w:tcBorders>
              <w:top w:val="nil"/>
              <w:bottom w:val="nil"/>
            </w:tcBorders>
          </w:tcPr>
          <w:p w14:paraId="5BB08CAB" w14:textId="77777777" w:rsidR="00AD0BEA" w:rsidRDefault="00362AE3">
            <w:pPr>
              <w:pStyle w:val="TableParagraph"/>
              <w:spacing w:before="12"/>
              <w:ind w:left="107"/>
              <w:rPr>
                <w:sz w:val="20"/>
              </w:rPr>
            </w:pPr>
            <w:r>
              <w:rPr>
                <w:sz w:val="20"/>
              </w:rPr>
              <w:t>los</w:t>
            </w:r>
            <w:r>
              <w:rPr>
                <w:spacing w:val="-3"/>
                <w:sz w:val="20"/>
              </w:rPr>
              <w:t xml:space="preserve"> </w:t>
            </w:r>
            <w:r>
              <w:rPr>
                <w:sz w:val="20"/>
              </w:rPr>
              <w:t>sistemas</w:t>
            </w:r>
          </w:p>
        </w:tc>
        <w:tc>
          <w:tcPr>
            <w:tcW w:w="1625" w:type="dxa"/>
            <w:tcBorders>
              <w:top w:val="nil"/>
              <w:bottom w:val="nil"/>
            </w:tcBorders>
          </w:tcPr>
          <w:p w14:paraId="1F115942" w14:textId="77777777" w:rsidR="00AD0BEA" w:rsidRDefault="00362AE3">
            <w:pPr>
              <w:pStyle w:val="TableParagraph"/>
              <w:spacing w:before="12"/>
              <w:ind w:left="105"/>
              <w:rPr>
                <w:sz w:val="20"/>
              </w:rPr>
            </w:pPr>
            <w:r>
              <w:rPr>
                <w:sz w:val="20"/>
              </w:rPr>
              <w:t>personal del</w:t>
            </w:r>
          </w:p>
        </w:tc>
        <w:tc>
          <w:tcPr>
            <w:tcW w:w="1371" w:type="dxa"/>
            <w:tcBorders>
              <w:top w:val="nil"/>
              <w:bottom w:val="nil"/>
            </w:tcBorders>
          </w:tcPr>
          <w:p w14:paraId="779A0A58" w14:textId="77777777" w:rsidR="00AD0BEA" w:rsidRDefault="00362AE3">
            <w:pPr>
              <w:pStyle w:val="TableParagraph"/>
              <w:spacing w:before="12"/>
              <w:ind w:left="105"/>
              <w:rPr>
                <w:sz w:val="20"/>
              </w:rPr>
            </w:pPr>
            <w:r>
              <w:rPr>
                <w:sz w:val="20"/>
              </w:rPr>
              <w:t>Honduras</w:t>
            </w:r>
          </w:p>
        </w:tc>
        <w:tc>
          <w:tcPr>
            <w:tcW w:w="1428" w:type="dxa"/>
            <w:tcBorders>
              <w:top w:val="nil"/>
              <w:bottom w:val="nil"/>
            </w:tcBorders>
          </w:tcPr>
          <w:p w14:paraId="6B8BDC36" w14:textId="77777777" w:rsidR="00AD0BEA" w:rsidRDefault="00362AE3">
            <w:pPr>
              <w:pStyle w:val="TableParagraph"/>
              <w:spacing w:before="12"/>
              <w:ind w:left="107"/>
              <w:rPr>
                <w:sz w:val="20"/>
              </w:rPr>
            </w:pPr>
            <w:r>
              <w:rPr>
                <w:sz w:val="20"/>
              </w:rPr>
              <w:t>personal de</w:t>
            </w:r>
          </w:p>
        </w:tc>
        <w:tc>
          <w:tcPr>
            <w:tcW w:w="1277" w:type="dxa"/>
            <w:tcBorders>
              <w:top w:val="nil"/>
              <w:bottom w:val="nil"/>
            </w:tcBorders>
          </w:tcPr>
          <w:p w14:paraId="6F8BE266" w14:textId="77777777" w:rsidR="00AD0BEA" w:rsidRDefault="00AD0BEA">
            <w:pPr>
              <w:pStyle w:val="TableParagraph"/>
              <w:rPr>
                <w:sz w:val="18"/>
              </w:rPr>
            </w:pPr>
          </w:p>
        </w:tc>
        <w:tc>
          <w:tcPr>
            <w:tcW w:w="1275" w:type="dxa"/>
            <w:tcBorders>
              <w:top w:val="nil"/>
              <w:bottom w:val="nil"/>
            </w:tcBorders>
          </w:tcPr>
          <w:p w14:paraId="64795AB7" w14:textId="77777777" w:rsidR="00AD0BEA" w:rsidRDefault="00362AE3">
            <w:pPr>
              <w:pStyle w:val="TableParagraph"/>
              <w:spacing w:before="12"/>
              <w:ind w:left="104"/>
              <w:rPr>
                <w:sz w:val="20"/>
              </w:rPr>
            </w:pPr>
            <w:r>
              <w:rPr>
                <w:sz w:val="20"/>
              </w:rPr>
              <w:t>completa</w:t>
            </w:r>
          </w:p>
        </w:tc>
        <w:tc>
          <w:tcPr>
            <w:tcW w:w="994" w:type="dxa"/>
            <w:tcBorders>
              <w:top w:val="nil"/>
              <w:bottom w:val="nil"/>
            </w:tcBorders>
          </w:tcPr>
          <w:p w14:paraId="1E99FB78" w14:textId="77777777" w:rsidR="00AD0BEA" w:rsidRDefault="00AD0BEA">
            <w:pPr>
              <w:pStyle w:val="TableParagraph"/>
              <w:rPr>
                <w:sz w:val="18"/>
              </w:rPr>
            </w:pPr>
          </w:p>
        </w:tc>
        <w:tc>
          <w:tcPr>
            <w:tcW w:w="2408" w:type="dxa"/>
            <w:tcBorders>
              <w:top w:val="nil"/>
              <w:bottom w:val="nil"/>
            </w:tcBorders>
          </w:tcPr>
          <w:p w14:paraId="1450EE08" w14:textId="77777777" w:rsidR="00AD0BEA" w:rsidRDefault="00AD0BEA">
            <w:pPr>
              <w:pStyle w:val="TableParagraph"/>
              <w:rPr>
                <w:sz w:val="18"/>
              </w:rPr>
            </w:pPr>
          </w:p>
        </w:tc>
        <w:tc>
          <w:tcPr>
            <w:tcW w:w="1702" w:type="dxa"/>
            <w:tcBorders>
              <w:top w:val="nil"/>
              <w:bottom w:val="nil"/>
            </w:tcBorders>
          </w:tcPr>
          <w:p w14:paraId="7FC86EA9" w14:textId="77777777" w:rsidR="00AD0BEA" w:rsidRDefault="00AD0BEA">
            <w:pPr>
              <w:pStyle w:val="TableParagraph"/>
              <w:rPr>
                <w:sz w:val="18"/>
              </w:rPr>
            </w:pPr>
          </w:p>
        </w:tc>
      </w:tr>
      <w:tr w:rsidR="00AD0BEA" w14:paraId="58139C21" w14:textId="77777777">
        <w:trPr>
          <w:trHeight w:val="264"/>
        </w:trPr>
        <w:tc>
          <w:tcPr>
            <w:tcW w:w="1527" w:type="dxa"/>
            <w:tcBorders>
              <w:top w:val="nil"/>
              <w:bottom w:val="nil"/>
            </w:tcBorders>
          </w:tcPr>
          <w:p w14:paraId="08945D4B" w14:textId="77777777" w:rsidR="00AD0BEA" w:rsidRDefault="00362AE3">
            <w:pPr>
              <w:pStyle w:val="TableParagraph"/>
              <w:spacing w:before="12"/>
              <w:ind w:left="107"/>
              <w:rPr>
                <w:sz w:val="20"/>
              </w:rPr>
            </w:pPr>
            <w:r>
              <w:rPr>
                <w:sz w:val="20"/>
              </w:rPr>
              <w:t>bancarios</w:t>
            </w:r>
            <w:r>
              <w:rPr>
                <w:spacing w:val="-2"/>
                <w:sz w:val="20"/>
              </w:rPr>
              <w:t xml:space="preserve"> </w:t>
            </w:r>
            <w:r>
              <w:rPr>
                <w:sz w:val="20"/>
              </w:rPr>
              <w:t>y</w:t>
            </w:r>
          </w:p>
        </w:tc>
        <w:tc>
          <w:tcPr>
            <w:tcW w:w="1625" w:type="dxa"/>
            <w:tcBorders>
              <w:top w:val="nil"/>
              <w:bottom w:val="nil"/>
            </w:tcBorders>
          </w:tcPr>
          <w:p w14:paraId="3ECBCABB" w14:textId="77777777" w:rsidR="00AD0BEA" w:rsidRDefault="00362AE3">
            <w:pPr>
              <w:pStyle w:val="TableParagraph"/>
              <w:spacing w:before="12"/>
              <w:ind w:left="105"/>
              <w:rPr>
                <w:sz w:val="20"/>
              </w:rPr>
            </w:pPr>
            <w:r>
              <w:rPr>
                <w:sz w:val="20"/>
              </w:rPr>
              <w:t>banco</w:t>
            </w:r>
            <w:r>
              <w:rPr>
                <w:spacing w:val="-1"/>
                <w:sz w:val="20"/>
              </w:rPr>
              <w:t xml:space="preserve"> </w:t>
            </w:r>
            <w:r>
              <w:rPr>
                <w:sz w:val="20"/>
              </w:rPr>
              <w:t>en el</w:t>
            </w:r>
            <w:r>
              <w:rPr>
                <w:spacing w:val="-1"/>
                <w:sz w:val="20"/>
              </w:rPr>
              <w:t xml:space="preserve"> </w:t>
            </w:r>
            <w:r>
              <w:rPr>
                <w:sz w:val="20"/>
              </w:rPr>
              <w:t>uso</w:t>
            </w:r>
          </w:p>
        </w:tc>
        <w:tc>
          <w:tcPr>
            <w:tcW w:w="1371" w:type="dxa"/>
            <w:tcBorders>
              <w:top w:val="nil"/>
              <w:bottom w:val="nil"/>
            </w:tcBorders>
          </w:tcPr>
          <w:p w14:paraId="2B2D4286" w14:textId="77777777" w:rsidR="00AD0BEA" w:rsidRDefault="00362AE3">
            <w:pPr>
              <w:pStyle w:val="TableParagraph"/>
              <w:spacing w:before="12"/>
              <w:ind w:left="105"/>
              <w:rPr>
                <w:sz w:val="20"/>
              </w:rPr>
            </w:pPr>
            <w:r>
              <w:rPr>
                <w:sz w:val="20"/>
              </w:rPr>
              <w:t>Capacítate</w:t>
            </w:r>
          </w:p>
        </w:tc>
        <w:tc>
          <w:tcPr>
            <w:tcW w:w="1428" w:type="dxa"/>
            <w:tcBorders>
              <w:top w:val="nil"/>
              <w:bottom w:val="nil"/>
            </w:tcBorders>
          </w:tcPr>
          <w:p w14:paraId="025DD950" w14:textId="77777777" w:rsidR="00AD0BEA" w:rsidRDefault="00362AE3">
            <w:pPr>
              <w:pStyle w:val="TableParagraph"/>
              <w:spacing w:before="12"/>
              <w:ind w:left="107"/>
              <w:rPr>
                <w:sz w:val="20"/>
              </w:rPr>
            </w:pPr>
            <w:r>
              <w:rPr>
                <w:sz w:val="20"/>
              </w:rPr>
              <w:t>servicio al</w:t>
            </w:r>
          </w:p>
        </w:tc>
        <w:tc>
          <w:tcPr>
            <w:tcW w:w="1277" w:type="dxa"/>
            <w:tcBorders>
              <w:top w:val="nil"/>
              <w:bottom w:val="nil"/>
            </w:tcBorders>
          </w:tcPr>
          <w:p w14:paraId="6566823D" w14:textId="77777777" w:rsidR="00AD0BEA" w:rsidRDefault="00AD0BEA">
            <w:pPr>
              <w:pStyle w:val="TableParagraph"/>
              <w:rPr>
                <w:sz w:val="18"/>
              </w:rPr>
            </w:pPr>
          </w:p>
        </w:tc>
        <w:tc>
          <w:tcPr>
            <w:tcW w:w="1275" w:type="dxa"/>
            <w:tcBorders>
              <w:top w:val="nil"/>
              <w:bottom w:val="nil"/>
            </w:tcBorders>
          </w:tcPr>
          <w:p w14:paraId="289F5680" w14:textId="77777777" w:rsidR="00AD0BEA" w:rsidRDefault="00AD0BEA">
            <w:pPr>
              <w:pStyle w:val="TableParagraph"/>
              <w:rPr>
                <w:sz w:val="18"/>
              </w:rPr>
            </w:pPr>
          </w:p>
        </w:tc>
        <w:tc>
          <w:tcPr>
            <w:tcW w:w="994" w:type="dxa"/>
            <w:tcBorders>
              <w:top w:val="nil"/>
              <w:bottom w:val="nil"/>
            </w:tcBorders>
          </w:tcPr>
          <w:p w14:paraId="03C62C0B" w14:textId="77777777" w:rsidR="00AD0BEA" w:rsidRDefault="00AD0BEA">
            <w:pPr>
              <w:pStyle w:val="TableParagraph"/>
              <w:rPr>
                <w:sz w:val="18"/>
              </w:rPr>
            </w:pPr>
          </w:p>
        </w:tc>
        <w:tc>
          <w:tcPr>
            <w:tcW w:w="2408" w:type="dxa"/>
            <w:tcBorders>
              <w:top w:val="nil"/>
              <w:bottom w:val="nil"/>
            </w:tcBorders>
          </w:tcPr>
          <w:p w14:paraId="649456AB" w14:textId="77777777" w:rsidR="00AD0BEA" w:rsidRDefault="00AD0BEA">
            <w:pPr>
              <w:pStyle w:val="TableParagraph"/>
              <w:rPr>
                <w:sz w:val="18"/>
              </w:rPr>
            </w:pPr>
          </w:p>
        </w:tc>
        <w:tc>
          <w:tcPr>
            <w:tcW w:w="1702" w:type="dxa"/>
            <w:tcBorders>
              <w:top w:val="nil"/>
              <w:bottom w:val="nil"/>
            </w:tcBorders>
          </w:tcPr>
          <w:p w14:paraId="29CDD290" w14:textId="77777777" w:rsidR="00AD0BEA" w:rsidRDefault="00AD0BEA">
            <w:pPr>
              <w:pStyle w:val="TableParagraph"/>
              <w:rPr>
                <w:sz w:val="18"/>
              </w:rPr>
            </w:pPr>
          </w:p>
        </w:tc>
      </w:tr>
      <w:tr w:rsidR="00AD0BEA" w14:paraId="27AACF8A" w14:textId="77777777">
        <w:trPr>
          <w:trHeight w:val="263"/>
        </w:trPr>
        <w:tc>
          <w:tcPr>
            <w:tcW w:w="1527" w:type="dxa"/>
            <w:tcBorders>
              <w:top w:val="nil"/>
              <w:bottom w:val="nil"/>
            </w:tcBorders>
          </w:tcPr>
          <w:p w14:paraId="03597236" w14:textId="77777777" w:rsidR="00AD0BEA" w:rsidRDefault="00362AE3">
            <w:pPr>
              <w:pStyle w:val="TableParagraph"/>
              <w:spacing w:before="12"/>
              <w:ind w:left="107"/>
              <w:rPr>
                <w:sz w:val="20"/>
              </w:rPr>
            </w:pPr>
            <w:r>
              <w:rPr>
                <w:sz w:val="20"/>
              </w:rPr>
              <w:t>tecnologías</w:t>
            </w:r>
          </w:p>
        </w:tc>
        <w:tc>
          <w:tcPr>
            <w:tcW w:w="1625" w:type="dxa"/>
            <w:tcBorders>
              <w:top w:val="nil"/>
              <w:bottom w:val="nil"/>
            </w:tcBorders>
          </w:tcPr>
          <w:p w14:paraId="197F3B64" w14:textId="77777777" w:rsidR="00AD0BEA" w:rsidRDefault="00362AE3">
            <w:pPr>
              <w:pStyle w:val="TableParagraph"/>
              <w:spacing w:before="12"/>
              <w:ind w:left="105"/>
              <w:rPr>
                <w:sz w:val="20"/>
              </w:rPr>
            </w:pPr>
            <w:r>
              <w:rPr>
                <w:sz w:val="20"/>
              </w:rPr>
              <w:t>efectivo de</w:t>
            </w:r>
            <w:r>
              <w:rPr>
                <w:spacing w:val="-1"/>
                <w:sz w:val="20"/>
              </w:rPr>
              <w:t xml:space="preserve"> </w:t>
            </w:r>
            <w:r>
              <w:rPr>
                <w:sz w:val="20"/>
              </w:rPr>
              <w:t>la</w:t>
            </w:r>
          </w:p>
        </w:tc>
        <w:tc>
          <w:tcPr>
            <w:tcW w:w="1371" w:type="dxa"/>
            <w:tcBorders>
              <w:top w:val="nil"/>
              <w:bottom w:val="nil"/>
            </w:tcBorders>
          </w:tcPr>
          <w:p w14:paraId="41162087" w14:textId="77777777" w:rsidR="00AD0BEA" w:rsidRDefault="00AD0BEA">
            <w:pPr>
              <w:pStyle w:val="TableParagraph"/>
              <w:rPr>
                <w:sz w:val="18"/>
              </w:rPr>
            </w:pPr>
          </w:p>
        </w:tc>
        <w:tc>
          <w:tcPr>
            <w:tcW w:w="1428" w:type="dxa"/>
            <w:tcBorders>
              <w:top w:val="nil"/>
              <w:bottom w:val="nil"/>
            </w:tcBorders>
          </w:tcPr>
          <w:p w14:paraId="08EAB389" w14:textId="77777777" w:rsidR="00AD0BEA" w:rsidRDefault="00362AE3">
            <w:pPr>
              <w:pStyle w:val="TableParagraph"/>
              <w:spacing w:before="12"/>
              <w:ind w:left="107"/>
              <w:rPr>
                <w:sz w:val="20"/>
              </w:rPr>
            </w:pPr>
            <w:r>
              <w:rPr>
                <w:sz w:val="20"/>
              </w:rPr>
              <w:t>cliente</w:t>
            </w:r>
          </w:p>
        </w:tc>
        <w:tc>
          <w:tcPr>
            <w:tcW w:w="1277" w:type="dxa"/>
            <w:tcBorders>
              <w:top w:val="nil"/>
              <w:bottom w:val="nil"/>
            </w:tcBorders>
          </w:tcPr>
          <w:p w14:paraId="2EF6561A" w14:textId="77777777" w:rsidR="00AD0BEA" w:rsidRDefault="00AD0BEA">
            <w:pPr>
              <w:pStyle w:val="TableParagraph"/>
              <w:rPr>
                <w:sz w:val="18"/>
              </w:rPr>
            </w:pPr>
          </w:p>
        </w:tc>
        <w:tc>
          <w:tcPr>
            <w:tcW w:w="1275" w:type="dxa"/>
            <w:tcBorders>
              <w:top w:val="nil"/>
              <w:bottom w:val="nil"/>
            </w:tcBorders>
          </w:tcPr>
          <w:p w14:paraId="3B51FA4A" w14:textId="77777777" w:rsidR="00AD0BEA" w:rsidRDefault="00AD0BEA">
            <w:pPr>
              <w:pStyle w:val="TableParagraph"/>
              <w:rPr>
                <w:sz w:val="18"/>
              </w:rPr>
            </w:pPr>
          </w:p>
        </w:tc>
        <w:tc>
          <w:tcPr>
            <w:tcW w:w="994" w:type="dxa"/>
            <w:tcBorders>
              <w:top w:val="nil"/>
              <w:bottom w:val="nil"/>
            </w:tcBorders>
          </w:tcPr>
          <w:p w14:paraId="52FBB05D" w14:textId="77777777" w:rsidR="00AD0BEA" w:rsidRDefault="00AD0BEA">
            <w:pPr>
              <w:pStyle w:val="TableParagraph"/>
              <w:rPr>
                <w:sz w:val="18"/>
              </w:rPr>
            </w:pPr>
          </w:p>
        </w:tc>
        <w:tc>
          <w:tcPr>
            <w:tcW w:w="2408" w:type="dxa"/>
            <w:tcBorders>
              <w:top w:val="nil"/>
              <w:bottom w:val="nil"/>
            </w:tcBorders>
          </w:tcPr>
          <w:p w14:paraId="1CA9C491" w14:textId="77777777" w:rsidR="00AD0BEA" w:rsidRDefault="00AD0BEA">
            <w:pPr>
              <w:pStyle w:val="TableParagraph"/>
              <w:rPr>
                <w:sz w:val="18"/>
              </w:rPr>
            </w:pPr>
          </w:p>
        </w:tc>
        <w:tc>
          <w:tcPr>
            <w:tcW w:w="1702" w:type="dxa"/>
            <w:tcBorders>
              <w:top w:val="nil"/>
              <w:bottom w:val="nil"/>
            </w:tcBorders>
          </w:tcPr>
          <w:p w14:paraId="37E6ADEB" w14:textId="77777777" w:rsidR="00AD0BEA" w:rsidRDefault="00AD0BEA">
            <w:pPr>
              <w:pStyle w:val="TableParagraph"/>
              <w:rPr>
                <w:sz w:val="18"/>
              </w:rPr>
            </w:pPr>
          </w:p>
        </w:tc>
      </w:tr>
      <w:tr w:rsidR="00AD0BEA" w14:paraId="6B992FB6" w14:textId="77777777">
        <w:trPr>
          <w:trHeight w:val="265"/>
        </w:trPr>
        <w:tc>
          <w:tcPr>
            <w:tcW w:w="1527" w:type="dxa"/>
            <w:tcBorders>
              <w:top w:val="nil"/>
              <w:bottom w:val="nil"/>
            </w:tcBorders>
          </w:tcPr>
          <w:p w14:paraId="5EE89954" w14:textId="77777777" w:rsidR="00AD0BEA" w:rsidRDefault="00362AE3">
            <w:pPr>
              <w:pStyle w:val="TableParagraph"/>
              <w:spacing w:before="12"/>
              <w:ind w:left="107"/>
              <w:rPr>
                <w:sz w:val="20"/>
              </w:rPr>
            </w:pPr>
            <w:r>
              <w:rPr>
                <w:sz w:val="20"/>
              </w:rPr>
              <w:t>utilizadas.</w:t>
            </w:r>
          </w:p>
        </w:tc>
        <w:tc>
          <w:tcPr>
            <w:tcW w:w="1625" w:type="dxa"/>
            <w:tcBorders>
              <w:top w:val="nil"/>
              <w:bottom w:val="nil"/>
            </w:tcBorders>
          </w:tcPr>
          <w:p w14:paraId="1C4F0E33" w14:textId="77777777" w:rsidR="00AD0BEA" w:rsidRDefault="00362AE3">
            <w:pPr>
              <w:pStyle w:val="TableParagraph"/>
              <w:spacing w:before="12"/>
              <w:ind w:left="105"/>
              <w:rPr>
                <w:sz w:val="20"/>
              </w:rPr>
            </w:pPr>
            <w:r>
              <w:rPr>
                <w:sz w:val="20"/>
              </w:rPr>
              <w:t>tecnología</w:t>
            </w:r>
            <w:r>
              <w:rPr>
                <w:spacing w:val="-1"/>
                <w:sz w:val="20"/>
              </w:rPr>
              <w:t xml:space="preserve"> </w:t>
            </w:r>
            <w:r>
              <w:rPr>
                <w:sz w:val="20"/>
              </w:rPr>
              <w:t>y</w:t>
            </w:r>
            <w:r>
              <w:rPr>
                <w:spacing w:val="-2"/>
                <w:sz w:val="20"/>
              </w:rPr>
              <w:t xml:space="preserve"> </w:t>
            </w:r>
            <w:r>
              <w:rPr>
                <w:sz w:val="20"/>
              </w:rPr>
              <w:t>los</w:t>
            </w:r>
          </w:p>
        </w:tc>
        <w:tc>
          <w:tcPr>
            <w:tcW w:w="1371" w:type="dxa"/>
            <w:tcBorders>
              <w:top w:val="nil"/>
              <w:bottom w:val="nil"/>
            </w:tcBorders>
          </w:tcPr>
          <w:p w14:paraId="1FE07679" w14:textId="77777777" w:rsidR="00AD0BEA" w:rsidRDefault="00AD0BEA">
            <w:pPr>
              <w:pStyle w:val="TableParagraph"/>
              <w:rPr>
                <w:sz w:val="18"/>
              </w:rPr>
            </w:pPr>
          </w:p>
        </w:tc>
        <w:tc>
          <w:tcPr>
            <w:tcW w:w="1428" w:type="dxa"/>
            <w:tcBorders>
              <w:top w:val="nil"/>
              <w:bottom w:val="nil"/>
            </w:tcBorders>
          </w:tcPr>
          <w:p w14:paraId="012DBF6D" w14:textId="77777777" w:rsidR="00AD0BEA" w:rsidRDefault="00AD0BEA">
            <w:pPr>
              <w:pStyle w:val="TableParagraph"/>
              <w:rPr>
                <w:sz w:val="18"/>
              </w:rPr>
            </w:pPr>
          </w:p>
        </w:tc>
        <w:tc>
          <w:tcPr>
            <w:tcW w:w="1277" w:type="dxa"/>
            <w:tcBorders>
              <w:top w:val="nil"/>
              <w:bottom w:val="nil"/>
            </w:tcBorders>
          </w:tcPr>
          <w:p w14:paraId="5315664E" w14:textId="77777777" w:rsidR="00AD0BEA" w:rsidRDefault="00AD0BEA">
            <w:pPr>
              <w:pStyle w:val="TableParagraph"/>
              <w:rPr>
                <w:sz w:val="18"/>
              </w:rPr>
            </w:pPr>
          </w:p>
        </w:tc>
        <w:tc>
          <w:tcPr>
            <w:tcW w:w="1275" w:type="dxa"/>
            <w:tcBorders>
              <w:top w:val="nil"/>
              <w:bottom w:val="nil"/>
            </w:tcBorders>
          </w:tcPr>
          <w:p w14:paraId="77029088" w14:textId="77777777" w:rsidR="00AD0BEA" w:rsidRDefault="00AD0BEA">
            <w:pPr>
              <w:pStyle w:val="TableParagraph"/>
              <w:rPr>
                <w:sz w:val="18"/>
              </w:rPr>
            </w:pPr>
          </w:p>
        </w:tc>
        <w:tc>
          <w:tcPr>
            <w:tcW w:w="994" w:type="dxa"/>
            <w:tcBorders>
              <w:top w:val="nil"/>
              <w:bottom w:val="nil"/>
            </w:tcBorders>
          </w:tcPr>
          <w:p w14:paraId="386FA0AD" w14:textId="77777777" w:rsidR="00AD0BEA" w:rsidRDefault="00AD0BEA">
            <w:pPr>
              <w:pStyle w:val="TableParagraph"/>
              <w:rPr>
                <w:sz w:val="18"/>
              </w:rPr>
            </w:pPr>
          </w:p>
        </w:tc>
        <w:tc>
          <w:tcPr>
            <w:tcW w:w="2408" w:type="dxa"/>
            <w:tcBorders>
              <w:top w:val="nil"/>
              <w:bottom w:val="nil"/>
            </w:tcBorders>
          </w:tcPr>
          <w:p w14:paraId="2D73DCA6" w14:textId="77777777" w:rsidR="00AD0BEA" w:rsidRDefault="00AD0BEA">
            <w:pPr>
              <w:pStyle w:val="TableParagraph"/>
              <w:rPr>
                <w:sz w:val="18"/>
              </w:rPr>
            </w:pPr>
          </w:p>
        </w:tc>
        <w:tc>
          <w:tcPr>
            <w:tcW w:w="1702" w:type="dxa"/>
            <w:tcBorders>
              <w:top w:val="nil"/>
              <w:bottom w:val="nil"/>
            </w:tcBorders>
          </w:tcPr>
          <w:p w14:paraId="50E490F0" w14:textId="77777777" w:rsidR="00AD0BEA" w:rsidRDefault="00AD0BEA">
            <w:pPr>
              <w:pStyle w:val="TableParagraph"/>
              <w:rPr>
                <w:sz w:val="18"/>
              </w:rPr>
            </w:pPr>
          </w:p>
        </w:tc>
      </w:tr>
      <w:tr w:rsidR="00AD0BEA" w14:paraId="750D196D" w14:textId="77777777">
        <w:trPr>
          <w:trHeight w:val="265"/>
        </w:trPr>
        <w:tc>
          <w:tcPr>
            <w:tcW w:w="1527" w:type="dxa"/>
            <w:tcBorders>
              <w:top w:val="nil"/>
              <w:bottom w:val="nil"/>
            </w:tcBorders>
          </w:tcPr>
          <w:p w14:paraId="6EC841DD" w14:textId="77777777" w:rsidR="00AD0BEA" w:rsidRDefault="00362AE3">
            <w:pPr>
              <w:pStyle w:val="TableParagraph"/>
              <w:spacing w:before="13"/>
              <w:ind w:left="107"/>
              <w:rPr>
                <w:sz w:val="20"/>
              </w:rPr>
            </w:pPr>
            <w:r>
              <w:rPr>
                <w:sz w:val="20"/>
              </w:rPr>
              <w:t>Uso</w:t>
            </w:r>
            <w:r>
              <w:rPr>
                <w:spacing w:val="-1"/>
                <w:sz w:val="20"/>
              </w:rPr>
              <w:t xml:space="preserve"> </w:t>
            </w:r>
            <w:r>
              <w:rPr>
                <w:sz w:val="20"/>
              </w:rPr>
              <w:t>y manejo</w:t>
            </w:r>
          </w:p>
        </w:tc>
        <w:tc>
          <w:tcPr>
            <w:tcW w:w="1625" w:type="dxa"/>
            <w:tcBorders>
              <w:top w:val="nil"/>
              <w:bottom w:val="nil"/>
            </w:tcBorders>
          </w:tcPr>
          <w:p w14:paraId="1393B918" w14:textId="77777777" w:rsidR="00AD0BEA" w:rsidRDefault="00362AE3">
            <w:pPr>
              <w:pStyle w:val="TableParagraph"/>
              <w:spacing w:before="13"/>
              <w:ind w:left="105"/>
              <w:rPr>
                <w:sz w:val="20"/>
              </w:rPr>
            </w:pPr>
            <w:r>
              <w:rPr>
                <w:sz w:val="20"/>
              </w:rPr>
              <w:t>sistemas</w:t>
            </w:r>
          </w:p>
        </w:tc>
        <w:tc>
          <w:tcPr>
            <w:tcW w:w="1371" w:type="dxa"/>
            <w:tcBorders>
              <w:top w:val="nil"/>
              <w:bottom w:val="nil"/>
            </w:tcBorders>
          </w:tcPr>
          <w:p w14:paraId="2530804C" w14:textId="77777777" w:rsidR="00AD0BEA" w:rsidRDefault="00AD0BEA">
            <w:pPr>
              <w:pStyle w:val="TableParagraph"/>
              <w:rPr>
                <w:sz w:val="18"/>
              </w:rPr>
            </w:pPr>
          </w:p>
        </w:tc>
        <w:tc>
          <w:tcPr>
            <w:tcW w:w="1428" w:type="dxa"/>
            <w:tcBorders>
              <w:top w:val="nil"/>
              <w:bottom w:val="nil"/>
            </w:tcBorders>
          </w:tcPr>
          <w:p w14:paraId="50B6AE63" w14:textId="77777777" w:rsidR="00AD0BEA" w:rsidRDefault="00AD0BEA">
            <w:pPr>
              <w:pStyle w:val="TableParagraph"/>
              <w:rPr>
                <w:sz w:val="18"/>
              </w:rPr>
            </w:pPr>
          </w:p>
        </w:tc>
        <w:tc>
          <w:tcPr>
            <w:tcW w:w="1277" w:type="dxa"/>
            <w:tcBorders>
              <w:top w:val="nil"/>
              <w:bottom w:val="nil"/>
            </w:tcBorders>
          </w:tcPr>
          <w:p w14:paraId="0B4CF072" w14:textId="77777777" w:rsidR="00AD0BEA" w:rsidRDefault="00AD0BEA">
            <w:pPr>
              <w:pStyle w:val="TableParagraph"/>
              <w:rPr>
                <w:sz w:val="18"/>
              </w:rPr>
            </w:pPr>
          </w:p>
        </w:tc>
        <w:tc>
          <w:tcPr>
            <w:tcW w:w="1275" w:type="dxa"/>
            <w:tcBorders>
              <w:top w:val="nil"/>
              <w:bottom w:val="nil"/>
            </w:tcBorders>
          </w:tcPr>
          <w:p w14:paraId="21B10F25" w14:textId="77777777" w:rsidR="00AD0BEA" w:rsidRDefault="00AD0BEA">
            <w:pPr>
              <w:pStyle w:val="TableParagraph"/>
              <w:rPr>
                <w:sz w:val="18"/>
              </w:rPr>
            </w:pPr>
          </w:p>
        </w:tc>
        <w:tc>
          <w:tcPr>
            <w:tcW w:w="994" w:type="dxa"/>
            <w:tcBorders>
              <w:top w:val="nil"/>
              <w:bottom w:val="nil"/>
            </w:tcBorders>
          </w:tcPr>
          <w:p w14:paraId="209ECE18" w14:textId="77777777" w:rsidR="00AD0BEA" w:rsidRDefault="00AD0BEA">
            <w:pPr>
              <w:pStyle w:val="TableParagraph"/>
              <w:rPr>
                <w:sz w:val="18"/>
              </w:rPr>
            </w:pPr>
          </w:p>
        </w:tc>
        <w:tc>
          <w:tcPr>
            <w:tcW w:w="2408" w:type="dxa"/>
            <w:tcBorders>
              <w:top w:val="nil"/>
              <w:bottom w:val="nil"/>
            </w:tcBorders>
          </w:tcPr>
          <w:p w14:paraId="0755256C" w14:textId="77777777" w:rsidR="00AD0BEA" w:rsidRDefault="00AD0BEA">
            <w:pPr>
              <w:pStyle w:val="TableParagraph"/>
              <w:rPr>
                <w:sz w:val="18"/>
              </w:rPr>
            </w:pPr>
          </w:p>
        </w:tc>
        <w:tc>
          <w:tcPr>
            <w:tcW w:w="1702" w:type="dxa"/>
            <w:tcBorders>
              <w:top w:val="nil"/>
              <w:bottom w:val="nil"/>
            </w:tcBorders>
          </w:tcPr>
          <w:p w14:paraId="68894446" w14:textId="77777777" w:rsidR="00AD0BEA" w:rsidRDefault="00AD0BEA">
            <w:pPr>
              <w:pStyle w:val="TableParagraph"/>
              <w:rPr>
                <w:sz w:val="18"/>
              </w:rPr>
            </w:pPr>
          </w:p>
        </w:tc>
      </w:tr>
      <w:tr w:rsidR="00AD0BEA" w14:paraId="3F7FBF31" w14:textId="77777777">
        <w:trPr>
          <w:trHeight w:val="263"/>
        </w:trPr>
        <w:tc>
          <w:tcPr>
            <w:tcW w:w="1527" w:type="dxa"/>
            <w:tcBorders>
              <w:top w:val="nil"/>
              <w:bottom w:val="nil"/>
            </w:tcBorders>
          </w:tcPr>
          <w:p w14:paraId="12956F4C" w14:textId="77777777" w:rsidR="00AD0BEA" w:rsidRDefault="00362AE3">
            <w:pPr>
              <w:pStyle w:val="TableParagraph"/>
              <w:spacing w:before="12"/>
              <w:ind w:left="107"/>
              <w:rPr>
                <w:sz w:val="20"/>
              </w:rPr>
            </w:pPr>
            <w:r>
              <w:rPr>
                <w:sz w:val="20"/>
              </w:rPr>
              <w:t>de</w:t>
            </w:r>
            <w:r>
              <w:rPr>
                <w:spacing w:val="-1"/>
                <w:sz w:val="20"/>
              </w:rPr>
              <w:t xml:space="preserve"> </w:t>
            </w:r>
            <w:r>
              <w:rPr>
                <w:sz w:val="20"/>
              </w:rPr>
              <w:t>software</w:t>
            </w:r>
          </w:p>
        </w:tc>
        <w:tc>
          <w:tcPr>
            <w:tcW w:w="1625" w:type="dxa"/>
            <w:tcBorders>
              <w:top w:val="nil"/>
              <w:bottom w:val="nil"/>
            </w:tcBorders>
          </w:tcPr>
          <w:p w14:paraId="09DB8477" w14:textId="77777777" w:rsidR="00AD0BEA" w:rsidRDefault="00362AE3">
            <w:pPr>
              <w:pStyle w:val="TableParagraph"/>
              <w:spacing w:before="12"/>
              <w:ind w:left="105"/>
              <w:rPr>
                <w:sz w:val="20"/>
              </w:rPr>
            </w:pPr>
            <w:r>
              <w:rPr>
                <w:sz w:val="20"/>
              </w:rPr>
              <w:t>informáticos</w:t>
            </w:r>
          </w:p>
        </w:tc>
        <w:tc>
          <w:tcPr>
            <w:tcW w:w="1371" w:type="dxa"/>
            <w:tcBorders>
              <w:top w:val="nil"/>
              <w:bottom w:val="nil"/>
            </w:tcBorders>
          </w:tcPr>
          <w:p w14:paraId="45757224" w14:textId="77777777" w:rsidR="00AD0BEA" w:rsidRDefault="00AD0BEA">
            <w:pPr>
              <w:pStyle w:val="TableParagraph"/>
              <w:rPr>
                <w:sz w:val="18"/>
              </w:rPr>
            </w:pPr>
          </w:p>
        </w:tc>
        <w:tc>
          <w:tcPr>
            <w:tcW w:w="1428" w:type="dxa"/>
            <w:tcBorders>
              <w:top w:val="nil"/>
              <w:bottom w:val="nil"/>
            </w:tcBorders>
          </w:tcPr>
          <w:p w14:paraId="45A8AFA9" w14:textId="77777777" w:rsidR="00AD0BEA" w:rsidRDefault="00AD0BEA">
            <w:pPr>
              <w:pStyle w:val="TableParagraph"/>
              <w:rPr>
                <w:sz w:val="18"/>
              </w:rPr>
            </w:pPr>
          </w:p>
        </w:tc>
        <w:tc>
          <w:tcPr>
            <w:tcW w:w="1277" w:type="dxa"/>
            <w:tcBorders>
              <w:top w:val="nil"/>
              <w:bottom w:val="nil"/>
            </w:tcBorders>
          </w:tcPr>
          <w:p w14:paraId="7367C567" w14:textId="77777777" w:rsidR="00AD0BEA" w:rsidRDefault="00AD0BEA">
            <w:pPr>
              <w:pStyle w:val="TableParagraph"/>
              <w:rPr>
                <w:sz w:val="18"/>
              </w:rPr>
            </w:pPr>
          </w:p>
        </w:tc>
        <w:tc>
          <w:tcPr>
            <w:tcW w:w="1275" w:type="dxa"/>
            <w:tcBorders>
              <w:top w:val="nil"/>
              <w:bottom w:val="nil"/>
            </w:tcBorders>
          </w:tcPr>
          <w:p w14:paraId="6F0CE68B" w14:textId="77777777" w:rsidR="00AD0BEA" w:rsidRDefault="00AD0BEA">
            <w:pPr>
              <w:pStyle w:val="TableParagraph"/>
              <w:rPr>
                <w:sz w:val="18"/>
              </w:rPr>
            </w:pPr>
          </w:p>
        </w:tc>
        <w:tc>
          <w:tcPr>
            <w:tcW w:w="994" w:type="dxa"/>
            <w:tcBorders>
              <w:top w:val="nil"/>
              <w:bottom w:val="nil"/>
            </w:tcBorders>
          </w:tcPr>
          <w:p w14:paraId="5CF55283" w14:textId="77777777" w:rsidR="00AD0BEA" w:rsidRDefault="00AD0BEA">
            <w:pPr>
              <w:pStyle w:val="TableParagraph"/>
              <w:rPr>
                <w:sz w:val="18"/>
              </w:rPr>
            </w:pPr>
          </w:p>
        </w:tc>
        <w:tc>
          <w:tcPr>
            <w:tcW w:w="2408" w:type="dxa"/>
            <w:tcBorders>
              <w:top w:val="nil"/>
              <w:bottom w:val="nil"/>
            </w:tcBorders>
          </w:tcPr>
          <w:p w14:paraId="4A6B5AB5" w14:textId="77777777" w:rsidR="00AD0BEA" w:rsidRDefault="00AD0BEA">
            <w:pPr>
              <w:pStyle w:val="TableParagraph"/>
              <w:rPr>
                <w:sz w:val="18"/>
              </w:rPr>
            </w:pPr>
          </w:p>
        </w:tc>
        <w:tc>
          <w:tcPr>
            <w:tcW w:w="1702" w:type="dxa"/>
            <w:tcBorders>
              <w:top w:val="nil"/>
              <w:bottom w:val="nil"/>
            </w:tcBorders>
          </w:tcPr>
          <w:p w14:paraId="1383B9E8" w14:textId="77777777" w:rsidR="00AD0BEA" w:rsidRDefault="00AD0BEA">
            <w:pPr>
              <w:pStyle w:val="TableParagraph"/>
              <w:rPr>
                <w:sz w:val="18"/>
              </w:rPr>
            </w:pPr>
          </w:p>
        </w:tc>
      </w:tr>
      <w:tr w:rsidR="00AD0BEA" w14:paraId="4DF0D691" w14:textId="77777777">
        <w:trPr>
          <w:trHeight w:val="264"/>
        </w:trPr>
        <w:tc>
          <w:tcPr>
            <w:tcW w:w="1527" w:type="dxa"/>
            <w:tcBorders>
              <w:top w:val="nil"/>
              <w:bottom w:val="nil"/>
            </w:tcBorders>
          </w:tcPr>
          <w:p w14:paraId="22D68056" w14:textId="77777777" w:rsidR="00AD0BEA" w:rsidRDefault="00362AE3">
            <w:pPr>
              <w:pStyle w:val="TableParagraph"/>
              <w:spacing w:before="12"/>
              <w:ind w:left="107"/>
              <w:rPr>
                <w:sz w:val="20"/>
              </w:rPr>
            </w:pPr>
            <w:r>
              <w:rPr>
                <w:sz w:val="20"/>
              </w:rPr>
              <w:t>bancario</w:t>
            </w:r>
          </w:p>
        </w:tc>
        <w:tc>
          <w:tcPr>
            <w:tcW w:w="1625" w:type="dxa"/>
            <w:tcBorders>
              <w:top w:val="nil"/>
              <w:bottom w:val="nil"/>
            </w:tcBorders>
          </w:tcPr>
          <w:p w14:paraId="1A062C4D" w14:textId="77777777" w:rsidR="00AD0BEA" w:rsidRDefault="00362AE3">
            <w:pPr>
              <w:pStyle w:val="TableParagraph"/>
              <w:spacing w:before="12"/>
              <w:ind w:left="105"/>
              <w:rPr>
                <w:sz w:val="20"/>
              </w:rPr>
            </w:pPr>
            <w:r>
              <w:rPr>
                <w:sz w:val="20"/>
              </w:rPr>
              <w:t>utilizados</w:t>
            </w:r>
            <w:r>
              <w:rPr>
                <w:spacing w:val="-2"/>
                <w:sz w:val="20"/>
              </w:rPr>
              <w:t xml:space="preserve"> </w:t>
            </w:r>
            <w:r>
              <w:rPr>
                <w:sz w:val="20"/>
              </w:rPr>
              <w:t>en la</w:t>
            </w:r>
          </w:p>
        </w:tc>
        <w:tc>
          <w:tcPr>
            <w:tcW w:w="1371" w:type="dxa"/>
            <w:tcBorders>
              <w:top w:val="nil"/>
              <w:bottom w:val="nil"/>
            </w:tcBorders>
          </w:tcPr>
          <w:p w14:paraId="79DE3D44" w14:textId="77777777" w:rsidR="00AD0BEA" w:rsidRDefault="00AD0BEA">
            <w:pPr>
              <w:pStyle w:val="TableParagraph"/>
              <w:rPr>
                <w:sz w:val="18"/>
              </w:rPr>
            </w:pPr>
          </w:p>
        </w:tc>
        <w:tc>
          <w:tcPr>
            <w:tcW w:w="1428" w:type="dxa"/>
            <w:tcBorders>
              <w:top w:val="nil"/>
              <w:bottom w:val="nil"/>
            </w:tcBorders>
          </w:tcPr>
          <w:p w14:paraId="5DE15BDA" w14:textId="77777777" w:rsidR="00AD0BEA" w:rsidRDefault="00AD0BEA">
            <w:pPr>
              <w:pStyle w:val="TableParagraph"/>
              <w:rPr>
                <w:sz w:val="18"/>
              </w:rPr>
            </w:pPr>
          </w:p>
        </w:tc>
        <w:tc>
          <w:tcPr>
            <w:tcW w:w="1277" w:type="dxa"/>
            <w:tcBorders>
              <w:top w:val="nil"/>
              <w:bottom w:val="nil"/>
            </w:tcBorders>
          </w:tcPr>
          <w:p w14:paraId="298DA7AB" w14:textId="77777777" w:rsidR="00AD0BEA" w:rsidRDefault="00AD0BEA">
            <w:pPr>
              <w:pStyle w:val="TableParagraph"/>
              <w:rPr>
                <w:sz w:val="18"/>
              </w:rPr>
            </w:pPr>
          </w:p>
        </w:tc>
        <w:tc>
          <w:tcPr>
            <w:tcW w:w="1275" w:type="dxa"/>
            <w:tcBorders>
              <w:top w:val="nil"/>
              <w:bottom w:val="nil"/>
            </w:tcBorders>
          </w:tcPr>
          <w:p w14:paraId="3A660D0F" w14:textId="77777777" w:rsidR="00AD0BEA" w:rsidRDefault="00AD0BEA">
            <w:pPr>
              <w:pStyle w:val="TableParagraph"/>
              <w:rPr>
                <w:sz w:val="18"/>
              </w:rPr>
            </w:pPr>
          </w:p>
        </w:tc>
        <w:tc>
          <w:tcPr>
            <w:tcW w:w="994" w:type="dxa"/>
            <w:tcBorders>
              <w:top w:val="nil"/>
              <w:bottom w:val="nil"/>
            </w:tcBorders>
          </w:tcPr>
          <w:p w14:paraId="780FCC4A" w14:textId="77777777" w:rsidR="00AD0BEA" w:rsidRDefault="00AD0BEA">
            <w:pPr>
              <w:pStyle w:val="TableParagraph"/>
              <w:rPr>
                <w:sz w:val="18"/>
              </w:rPr>
            </w:pPr>
          </w:p>
        </w:tc>
        <w:tc>
          <w:tcPr>
            <w:tcW w:w="2408" w:type="dxa"/>
            <w:tcBorders>
              <w:top w:val="nil"/>
              <w:bottom w:val="nil"/>
            </w:tcBorders>
          </w:tcPr>
          <w:p w14:paraId="111D3CE7" w14:textId="77777777" w:rsidR="00AD0BEA" w:rsidRDefault="00AD0BEA">
            <w:pPr>
              <w:pStyle w:val="TableParagraph"/>
              <w:rPr>
                <w:sz w:val="18"/>
              </w:rPr>
            </w:pPr>
          </w:p>
        </w:tc>
        <w:tc>
          <w:tcPr>
            <w:tcW w:w="1702" w:type="dxa"/>
            <w:tcBorders>
              <w:top w:val="nil"/>
              <w:bottom w:val="nil"/>
            </w:tcBorders>
          </w:tcPr>
          <w:p w14:paraId="29B633E0" w14:textId="77777777" w:rsidR="00AD0BEA" w:rsidRDefault="00AD0BEA">
            <w:pPr>
              <w:pStyle w:val="TableParagraph"/>
              <w:rPr>
                <w:sz w:val="18"/>
              </w:rPr>
            </w:pPr>
          </w:p>
        </w:tc>
      </w:tr>
      <w:tr w:rsidR="00AD0BEA" w14:paraId="2B058D35" w14:textId="77777777">
        <w:trPr>
          <w:trHeight w:val="263"/>
        </w:trPr>
        <w:tc>
          <w:tcPr>
            <w:tcW w:w="1527" w:type="dxa"/>
            <w:tcBorders>
              <w:top w:val="nil"/>
              <w:bottom w:val="nil"/>
            </w:tcBorders>
          </w:tcPr>
          <w:p w14:paraId="2B644960" w14:textId="77777777" w:rsidR="00AD0BEA" w:rsidRDefault="00362AE3">
            <w:pPr>
              <w:pStyle w:val="TableParagraph"/>
              <w:spacing w:before="12"/>
              <w:ind w:left="107"/>
              <w:rPr>
                <w:sz w:val="20"/>
              </w:rPr>
            </w:pPr>
            <w:r>
              <w:rPr>
                <w:sz w:val="20"/>
              </w:rPr>
              <w:t>específico.</w:t>
            </w:r>
          </w:p>
        </w:tc>
        <w:tc>
          <w:tcPr>
            <w:tcW w:w="1625" w:type="dxa"/>
            <w:tcBorders>
              <w:top w:val="nil"/>
              <w:bottom w:val="nil"/>
            </w:tcBorders>
          </w:tcPr>
          <w:p w14:paraId="415FB367" w14:textId="77777777" w:rsidR="00AD0BEA" w:rsidRDefault="00362AE3">
            <w:pPr>
              <w:pStyle w:val="TableParagraph"/>
              <w:spacing w:before="12"/>
              <w:ind w:left="105"/>
              <w:rPr>
                <w:sz w:val="20"/>
              </w:rPr>
            </w:pPr>
            <w:r>
              <w:rPr>
                <w:sz w:val="20"/>
              </w:rPr>
              <w:t>industria</w:t>
            </w:r>
          </w:p>
        </w:tc>
        <w:tc>
          <w:tcPr>
            <w:tcW w:w="1371" w:type="dxa"/>
            <w:tcBorders>
              <w:top w:val="nil"/>
              <w:bottom w:val="nil"/>
            </w:tcBorders>
          </w:tcPr>
          <w:p w14:paraId="0F7253DB" w14:textId="77777777" w:rsidR="00AD0BEA" w:rsidRDefault="00AD0BEA">
            <w:pPr>
              <w:pStyle w:val="TableParagraph"/>
              <w:rPr>
                <w:sz w:val="18"/>
              </w:rPr>
            </w:pPr>
          </w:p>
        </w:tc>
        <w:tc>
          <w:tcPr>
            <w:tcW w:w="1428" w:type="dxa"/>
            <w:tcBorders>
              <w:top w:val="nil"/>
              <w:bottom w:val="nil"/>
            </w:tcBorders>
          </w:tcPr>
          <w:p w14:paraId="3007BF71" w14:textId="77777777" w:rsidR="00AD0BEA" w:rsidRDefault="00AD0BEA">
            <w:pPr>
              <w:pStyle w:val="TableParagraph"/>
              <w:rPr>
                <w:sz w:val="18"/>
              </w:rPr>
            </w:pPr>
          </w:p>
        </w:tc>
        <w:tc>
          <w:tcPr>
            <w:tcW w:w="1277" w:type="dxa"/>
            <w:tcBorders>
              <w:top w:val="nil"/>
              <w:bottom w:val="nil"/>
            </w:tcBorders>
          </w:tcPr>
          <w:p w14:paraId="34482572" w14:textId="77777777" w:rsidR="00AD0BEA" w:rsidRDefault="00AD0BEA">
            <w:pPr>
              <w:pStyle w:val="TableParagraph"/>
              <w:rPr>
                <w:sz w:val="18"/>
              </w:rPr>
            </w:pPr>
          </w:p>
        </w:tc>
        <w:tc>
          <w:tcPr>
            <w:tcW w:w="1275" w:type="dxa"/>
            <w:tcBorders>
              <w:top w:val="nil"/>
              <w:bottom w:val="nil"/>
            </w:tcBorders>
          </w:tcPr>
          <w:p w14:paraId="4ED1669F" w14:textId="77777777" w:rsidR="00AD0BEA" w:rsidRDefault="00AD0BEA">
            <w:pPr>
              <w:pStyle w:val="TableParagraph"/>
              <w:rPr>
                <w:sz w:val="18"/>
              </w:rPr>
            </w:pPr>
          </w:p>
        </w:tc>
        <w:tc>
          <w:tcPr>
            <w:tcW w:w="994" w:type="dxa"/>
            <w:tcBorders>
              <w:top w:val="nil"/>
              <w:bottom w:val="nil"/>
            </w:tcBorders>
          </w:tcPr>
          <w:p w14:paraId="525AC44B" w14:textId="77777777" w:rsidR="00AD0BEA" w:rsidRDefault="00AD0BEA">
            <w:pPr>
              <w:pStyle w:val="TableParagraph"/>
              <w:rPr>
                <w:sz w:val="18"/>
              </w:rPr>
            </w:pPr>
          </w:p>
        </w:tc>
        <w:tc>
          <w:tcPr>
            <w:tcW w:w="2408" w:type="dxa"/>
            <w:tcBorders>
              <w:top w:val="nil"/>
              <w:bottom w:val="nil"/>
            </w:tcBorders>
          </w:tcPr>
          <w:p w14:paraId="7F29459D" w14:textId="77777777" w:rsidR="00AD0BEA" w:rsidRDefault="00AD0BEA">
            <w:pPr>
              <w:pStyle w:val="TableParagraph"/>
              <w:rPr>
                <w:sz w:val="18"/>
              </w:rPr>
            </w:pPr>
          </w:p>
        </w:tc>
        <w:tc>
          <w:tcPr>
            <w:tcW w:w="1702" w:type="dxa"/>
            <w:tcBorders>
              <w:top w:val="nil"/>
              <w:bottom w:val="nil"/>
            </w:tcBorders>
          </w:tcPr>
          <w:p w14:paraId="6D60861A" w14:textId="77777777" w:rsidR="00AD0BEA" w:rsidRDefault="00AD0BEA">
            <w:pPr>
              <w:pStyle w:val="TableParagraph"/>
              <w:rPr>
                <w:sz w:val="18"/>
              </w:rPr>
            </w:pPr>
          </w:p>
        </w:tc>
      </w:tr>
      <w:tr w:rsidR="00AD0BEA" w14:paraId="1A3F51DF" w14:textId="77777777">
        <w:trPr>
          <w:trHeight w:val="265"/>
        </w:trPr>
        <w:tc>
          <w:tcPr>
            <w:tcW w:w="1527" w:type="dxa"/>
            <w:tcBorders>
              <w:top w:val="nil"/>
              <w:bottom w:val="nil"/>
            </w:tcBorders>
          </w:tcPr>
          <w:p w14:paraId="0F06E42D" w14:textId="77777777" w:rsidR="00AD0BEA" w:rsidRDefault="00362AE3">
            <w:pPr>
              <w:pStyle w:val="TableParagraph"/>
              <w:spacing w:before="12"/>
              <w:ind w:left="107"/>
              <w:rPr>
                <w:sz w:val="20"/>
              </w:rPr>
            </w:pPr>
            <w:r>
              <w:rPr>
                <w:sz w:val="20"/>
              </w:rPr>
              <w:t>Plataformas</w:t>
            </w:r>
            <w:r>
              <w:rPr>
                <w:spacing w:val="-3"/>
                <w:sz w:val="20"/>
              </w:rPr>
              <w:t xml:space="preserve"> </w:t>
            </w:r>
            <w:r>
              <w:rPr>
                <w:sz w:val="20"/>
              </w:rPr>
              <w:t>de</w:t>
            </w:r>
          </w:p>
        </w:tc>
        <w:tc>
          <w:tcPr>
            <w:tcW w:w="1625" w:type="dxa"/>
            <w:tcBorders>
              <w:top w:val="nil"/>
              <w:bottom w:val="nil"/>
            </w:tcBorders>
          </w:tcPr>
          <w:p w14:paraId="166C557C" w14:textId="77777777" w:rsidR="00AD0BEA" w:rsidRDefault="00362AE3">
            <w:pPr>
              <w:pStyle w:val="TableParagraph"/>
              <w:spacing w:before="12"/>
              <w:ind w:left="105"/>
              <w:rPr>
                <w:sz w:val="20"/>
              </w:rPr>
            </w:pPr>
            <w:r>
              <w:rPr>
                <w:sz w:val="20"/>
              </w:rPr>
              <w:t>bancaria,</w:t>
            </w:r>
          </w:p>
        </w:tc>
        <w:tc>
          <w:tcPr>
            <w:tcW w:w="1371" w:type="dxa"/>
            <w:tcBorders>
              <w:top w:val="nil"/>
              <w:bottom w:val="nil"/>
            </w:tcBorders>
          </w:tcPr>
          <w:p w14:paraId="5518464B" w14:textId="77777777" w:rsidR="00AD0BEA" w:rsidRDefault="00AD0BEA">
            <w:pPr>
              <w:pStyle w:val="TableParagraph"/>
              <w:rPr>
                <w:sz w:val="18"/>
              </w:rPr>
            </w:pPr>
          </w:p>
        </w:tc>
        <w:tc>
          <w:tcPr>
            <w:tcW w:w="1428" w:type="dxa"/>
            <w:tcBorders>
              <w:top w:val="nil"/>
              <w:bottom w:val="nil"/>
            </w:tcBorders>
          </w:tcPr>
          <w:p w14:paraId="1F4D99B1" w14:textId="77777777" w:rsidR="00AD0BEA" w:rsidRDefault="00AD0BEA">
            <w:pPr>
              <w:pStyle w:val="TableParagraph"/>
              <w:rPr>
                <w:sz w:val="18"/>
              </w:rPr>
            </w:pPr>
          </w:p>
        </w:tc>
        <w:tc>
          <w:tcPr>
            <w:tcW w:w="1277" w:type="dxa"/>
            <w:tcBorders>
              <w:top w:val="nil"/>
              <w:bottom w:val="nil"/>
            </w:tcBorders>
          </w:tcPr>
          <w:p w14:paraId="7F0DEB19" w14:textId="77777777" w:rsidR="00AD0BEA" w:rsidRDefault="00AD0BEA">
            <w:pPr>
              <w:pStyle w:val="TableParagraph"/>
              <w:rPr>
                <w:sz w:val="18"/>
              </w:rPr>
            </w:pPr>
          </w:p>
        </w:tc>
        <w:tc>
          <w:tcPr>
            <w:tcW w:w="1275" w:type="dxa"/>
            <w:tcBorders>
              <w:top w:val="nil"/>
              <w:bottom w:val="nil"/>
            </w:tcBorders>
          </w:tcPr>
          <w:p w14:paraId="54010914" w14:textId="77777777" w:rsidR="00AD0BEA" w:rsidRDefault="00AD0BEA">
            <w:pPr>
              <w:pStyle w:val="TableParagraph"/>
              <w:rPr>
                <w:sz w:val="18"/>
              </w:rPr>
            </w:pPr>
          </w:p>
        </w:tc>
        <w:tc>
          <w:tcPr>
            <w:tcW w:w="994" w:type="dxa"/>
            <w:tcBorders>
              <w:top w:val="nil"/>
              <w:bottom w:val="nil"/>
            </w:tcBorders>
          </w:tcPr>
          <w:p w14:paraId="46C62CCA" w14:textId="77777777" w:rsidR="00AD0BEA" w:rsidRDefault="00AD0BEA">
            <w:pPr>
              <w:pStyle w:val="TableParagraph"/>
              <w:rPr>
                <w:sz w:val="18"/>
              </w:rPr>
            </w:pPr>
          </w:p>
        </w:tc>
        <w:tc>
          <w:tcPr>
            <w:tcW w:w="2408" w:type="dxa"/>
            <w:tcBorders>
              <w:top w:val="nil"/>
              <w:bottom w:val="nil"/>
            </w:tcBorders>
          </w:tcPr>
          <w:p w14:paraId="3BB12A22" w14:textId="77777777" w:rsidR="00AD0BEA" w:rsidRDefault="00AD0BEA">
            <w:pPr>
              <w:pStyle w:val="TableParagraph"/>
              <w:rPr>
                <w:sz w:val="18"/>
              </w:rPr>
            </w:pPr>
          </w:p>
        </w:tc>
        <w:tc>
          <w:tcPr>
            <w:tcW w:w="1702" w:type="dxa"/>
            <w:tcBorders>
              <w:top w:val="nil"/>
              <w:bottom w:val="nil"/>
            </w:tcBorders>
          </w:tcPr>
          <w:p w14:paraId="16AA31A5" w14:textId="77777777" w:rsidR="00AD0BEA" w:rsidRDefault="00AD0BEA">
            <w:pPr>
              <w:pStyle w:val="TableParagraph"/>
              <w:rPr>
                <w:sz w:val="18"/>
              </w:rPr>
            </w:pPr>
          </w:p>
        </w:tc>
      </w:tr>
      <w:tr w:rsidR="00AD0BEA" w14:paraId="45EE450D" w14:textId="77777777">
        <w:trPr>
          <w:trHeight w:val="265"/>
        </w:trPr>
        <w:tc>
          <w:tcPr>
            <w:tcW w:w="1527" w:type="dxa"/>
            <w:tcBorders>
              <w:top w:val="nil"/>
              <w:bottom w:val="nil"/>
            </w:tcBorders>
          </w:tcPr>
          <w:p w14:paraId="0A34A411" w14:textId="77777777" w:rsidR="00AD0BEA" w:rsidRDefault="00362AE3">
            <w:pPr>
              <w:pStyle w:val="TableParagraph"/>
              <w:spacing w:before="14"/>
              <w:ind w:left="107"/>
              <w:rPr>
                <w:sz w:val="20"/>
              </w:rPr>
            </w:pPr>
            <w:r>
              <w:rPr>
                <w:sz w:val="20"/>
              </w:rPr>
              <w:t>banca</w:t>
            </w:r>
            <w:r>
              <w:rPr>
                <w:spacing w:val="-1"/>
                <w:sz w:val="20"/>
              </w:rPr>
              <w:t xml:space="preserve"> </w:t>
            </w:r>
            <w:r>
              <w:rPr>
                <w:sz w:val="20"/>
              </w:rPr>
              <w:t>en línea</w:t>
            </w:r>
            <w:r>
              <w:rPr>
                <w:spacing w:val="-2"/>
                <w:sz w:val="20"/>
              </w:rPr>
              <w:t xml:space="preserve"> </w:t>
            </w:r>
            <w:r>
              <w:rPr>
                <w:sz w:val="20"/>
              </w:rPr>
              <w:t>y</w:t>
            </w:r>
          </w:p>
        </w:tc>
        <w:tc>
          <w:tcPr>
            <w:tcW w:w="1625" w:type="dxa"/>
            <w:tcBorders>
              <w:top w:val="nil"/>
              <w:bottom w:val="nil"/>
            </w:tcBorders>
          </w:tcPr>
          <w:p w14:paraId="2086E1AA" w14:textId="77777777" w:rsidR="00AD0BEA" w:rsidRDefault="00362AE3">
            <w:pPr>
              <w:pStyle w:val="TableParagraph"/>
              <w:spacing w:before="14"/>
              <w:ind w:left="105"/>
              <w:rPr>
                <w:sz w:val="20"/>
              </w:rPr>
            </w:pPr>
            <w:r>
              <w:rPr>
                <w:sz w:val="20"/>
              </w:rPr>
              <w:t>asegurando</w:t>
            </w:r>
            <w:r>
              <w:rPr>
                <w:spacing w:val="-1"/>
                <w:sz w:val="20"/>
              </w:rPr>
              <w:t xml:space="preserve"> </w:t>
            </w:r>
            <w:r>
              <w:rPr>
                <w:sz w:val="20"/>
              </w:rPr>
              <w:t>que</w:t>
            </w:r>
          </w:p>
        </w:tc>
        <w:tc>
          <w:tcPr>
            <w:tcW w:w="1371" w:type="dxa"/>
            <w:tcBorders>
              <w:top w:val="nil"/>
              <w:bottom w:val="nil"/>
            </w:tcBorders>
          </w:tcPr>
          <w:p w14:paraId="718C0727" w14:textId="77777777" w:rsidR="00AD0BEA" w:rsidRDefault="00AD0BEA">
            <w:pPr>
              <w:pStyle w:val="TableParagraph"/>
              <w:rPr>
                <w:sz w:val="18"/>
              </w:rPr>
            </w:pPr>
          </w:p>
        </w:tc>
        <w:tc>
          <w:tcPr>
            <w:tcW w:w="1428" w:type="dxa"/>
            <w:tcBorders>
              <w:top w:val="nil"/>
              <w:bottom w:val="nil"/>
            </w:tcBorders>
          </w:tcPr>
          <w:p w14:paraId="23FB5F8D" w14:textId="77777777" w:rsidR="00AD0BEA" w:rsidRDefault="00AD0BEA">
            <w:pPr>
              <w:pStyle w:val="TableParagraph"/>
              <w:rPr>
                <w:sz w:val="18"/>
              </w:rPr>
            </w:pPr>
          </w:p>
        </w:tc>
        <w:tc>
          <w:tcPr>
            <w:tcW w:w="1277" w:type="dxa"/>
            <w:tcBorders>
              <w:top w:val="nil"/>
              <w:bottom w:val="nil"/>
            </w:tcBorders>
          </w:tcPr>
          <w:p w14:paraId="7D8D6BC7" w14:textId="77777777" w:rsidR="00AD0BEA" w:rsidRDefault="00AD0BEA">
            <w:pPr>
              <w:pStyle w:val="TableParagraph"/>
              <w:rPr>
                <w:sz w:val="18"/>
              </w:rPr>
            </w:pPr>
          </w:p>
        </w:tc>
        <w:tc>
          <w:tcPr>
            <w:tcW w:w="1275" w:type="dxa"/>
            <w:tcBorders>
              <w:top w:val="nil"/>
              <w:bottom w:val="nil"/>
            </w:tcBorders>
          </w:tcPr>
          <w:p w14:paraId="356C9D0A" w14:textId="77777777" w:rsidR="00AD0BEA" w:rsidRDefault="00AD0BEA">
            <w:pPr>
              <w:pStyle w:val="TableParagraph"/>
              <w:rPr>
                <w:sz w:val="18"/>
              </w:rPr>
            </w:pPr>
          </w:p>
        </w:tc>
        <w:tc>
          <w:tcPr>
            <w:tcW w:w="994" w:type="dxa"/>
            <w:tcBorders>
              <w:top w:val="nil"/>
              <w:bottom w:val="nil"/>
            </w:tcBorders>
          </w:tcPr>
          <w:p w14:paraId="22D16A44" w14:textId="77777777" w:rsidR="00AD0BEA" w:rsidRDefault="00AD0BEA">
            <w:pPr>
              <w:pStyle w:val="TableParagraph"/>
              <w:rPr>
                <w:sz w:val="18"/>
              </w:rPr>
            </w:pPr>
          </w:p>
        </w:tc>
        <w:tc>
          <w:tcPr>
            <w:tcW w:w="2408" w:type="dxa"/>
            <w:tcBorders>
              <w:top w:val="nil"/>
              <w:bottom w:val="nil"/>
            </w:tcBorders>
          </w:tcPr>
          <w:p w14:paraId="56E6802E" w14:textId="77777777" w:rsidR="00AD0BEA" w:rsidRDefault="00AD0BEA">
            <w:pPr>
              <w:pStyle w:val="TableParagraph"/>
              <w:rPr>
                <w:sz w:val="18"/>
              </w:rPr>
            </w:pPr>
          </w:p>
        </w:tc>
        <w:tc>
          <w:tcPr>
            <w:tcW w:w="1702" w:type="dxa"/>
            <w:tcBorders>
              <w:top w:val="nil"/>
              <w:bottom w:val="nil"/>
            </w:tcBorders>
          </w:tcPr>
          <w:p w14:paraId="63D03781" w14:textId="77777777" w:rsidR="00AD0BEA" w:rsidRDefault="00AD0BEA">
            <w:pPr>
              <w:pStyle w:val="TableParagraph"/>
              <w:rPr>
                <w:sz w:val="18"/>
              </w:rPr>
            </w:pPr>
          </w:p>
        </w:tc>
      </w:tr>
      <w:tr w:rsidR="00AD0BEA" w14:paraId="6B12E90F" w14:textId="77777777">
        <w:trPr>
          <w:trHeight w:val="263"/>
        </w:trPr>
        <w:tc>
          <w:tcPr>
            <w:tcW w:w="1527" w:type="dxa"/>
            <w:tcBorders>
              <w:top w:val="nil"/>
              <w:bottom w:val="nil"/>
            </w:tcBorders>
          </w:tcPr>
          <w:p w14:paraId="60DBE0DB" w14:textId="77777777" w:rsidR="00AD0BEA" w:rsidRDefault="00362AE3">
            <w:pPr>
              <w:pStyle w:val="TableParagraph"/>
              <w:spacing w:before="12"/>
              <w:ind w:left="107"/>
              <w:rPr>
                <w:sz w:val="20"/>
              </w:rPr>
            </w:pPr>
            <w:r>
              <w:rPr>
                <w:sz w:val="20"/>
              </w:rPr>
              <w:t>aplicaciones</w:t>
            </w:r>
          </w:p>
        </w:tc>
        <w:tc>
          <w:tcPr>
            <w:tcW w:w="1625" w:type="dxa"/>
            <w:tcBorders>
              <w:top w:val="nil"/>
              <w:bottom w:val="nil"/>
            </w:tcBorders>
          </w:tcPr>
          <w:p w14:paraId="6E4E294B" w14:textId="77777777" w:rsidR="00AD0BEA" w:rsidRDefault="00362AE3">
            <w:pPr>
              <w:pStyle w:val="TableParagraph"/>
              <w:spacing w:before="12"/>
              <w:ind w:left="105"/>
              <w:rPr>
                <w:sz w:val="20"/>
              </w:rPr>
            </w:pPr>
            <w:r>
              <w:rPr>
                <w:sz w:val="20"/>
              </w:rPr>
              <w:t>estén equipados</w:t>
            </w:r>
          </w:p>
        </w:tc>
        <w:tc>
          <w:tcPr>
            <w:tcW w:w="1371" w:type="dxa"/>
            <w:tcBorders>
              <w:top w:val="nil"/>
              <w:bottom w:val="nil"/>
            </w:tcBorders>
          </w:tcPr>
          <w:p w14:paraId="47930620" w14:textId="77777777" w:rsidR="00AD0BEA" w:rsidRDefault="00AD0BEA">
            <w:pPr>
              <w:pStyle w:val="TableParagraph"/>
              <w:rPr>
                <w:sz w:val="18"/>
              </w:rPr>
            </w:pPr>
          </w:p>
        </w:tc>
        <w:tc>
          <w:tcPr>
            <w:tcW w:w="1428" w:type="dxa"/>
            <w:tcBorders>
              <w:top w:val="nil"/>
              <w:bottom w:val="nil"/>
            </w:tcBorders>
          </w:tcPr>
          <w:p w14:paraId="6E5ED868" w14:textId="77777777" w:rsidR="00AD0BEA" w:rsidRDefault="00AD0BEA">
            <w:pPr>
              <w:pStyle w:val="TableParagraph"/>
              <w:rPr>
                <w:sz w:val="18"/>
              </w:rPr>
            </w:pPr>
          </w:p>
        </w:tc>
        <w:tc>
          <w:tcPr>
            <w:tcW w:w="1277" w:type="dxa"/>
            <w:tcBorders>
              <w:top w:val="nil"/>
              <w:bottom w:val="nil"/>
            </w:tcBorders>
          </w:tcPr>
          <w:p w14:paraId="47A1055E" w14:textId="77777777" w:rsidR="00AD0BEA" w:rsidRDefault="00AD0BEA">
            <w:pPr>
              <w:pStyle w:val="TableParagraph"/>
              <w:rPr>
                <w:sz w:val="18"/>
              </w:rPr>
            </w:pPr>
          </w:p>
        </w:tc>
        <w:tc>
          <w:tcPr>
            <w:tcW w:w="1275" w:type="dxa"/>
            <w:tcBorders>
              <w:top w:val="nil"/>
              <w:bottom w:val="nil"/>
            </w:tcBorders>
          </w:tcPr>
          <w:p w14:paraId="0757BD18" w14:textId="77777777" w:rsidR="00AD0BEA" w:rsidRDefault="00AD0BEA">
            <w:pPr>
              <w:pStyle w:val="TableParagraph"/>
              <w:rPr>
                <w:sz w:val="18"/>
              </w:rPr>
            </w:pPr>
          </w:p>
        </w:tc>
        <w:tc>
          <w:tcPr>
            <w:tcW w:w="994" w:type="dxa"/>
            <w:tcBorders>
              <w:top w:val="nil"/>
              <w:bottom w:val="nil"/>
            </w:tcBorders>
          </w:tcPr>
          <w:p w14:paraId="4BFE024E" w14:textId="77777777" w:rsidR="00AD0BEA" w:rsidRDefault="00AD0BEA">
            <w:pPr>
              <w:pStyle w:val="TableParagraph"/>
              <w:rPr>
                <w:sz w:val="18"/>
              </w:rPr>
            </w:pPr>
          </w:p>
        </w:tc>
        <w:tc>
          <w:tcPr>
            <w:tcW w:w="2408" w:type="dxa"/>
            <w:tcBorders>
              <w:top w:val="nil"/>
              <w:bottom w:val="nil"/>
            </w:tcBorders>
          </w:tcPr>
          <w:p w14:paraId="6AAB5A34" w14:textId="77777777" w:rsidR="00AD0BEA" w:rsidRDefault="00AD0BEA">
            <w:pPr>
              <w:pStyle w:val="TableParagraph"/>
              <w:rPr>
                <w:sz w:val="18"/>
              </w:rPr>
            </w:pPr>
          </w:p>
        </w:tc>
        <w:tc>
          <w:tcPr>
            <w:tcW w:w="1702" w:type="dxa"/>
            <w:tcBorders>
              <w:top w:val="nil"/>
              <w:bottom w:val="nil"/>
            </w:tcBorders>
          </w:tcPr>
          <w:p w14:paraId="4AB05DFF" w14:textId="77777777" w:rsidR="00AD0BEA" w:rsidRDefault="00AD0BEA">
            <w:pPr>
              <w:pStyle w:val="TableParagraph"/>
              <w:rPr>
                <w:sz w:val="18"/>
              </w:rPr>
            </w:pPr>
          </w:p>
        </w:tc>
      </w:tr>
      <w:tr w:rsidR="00AD0BEA" w14:paraId="0FFBB8F4" w14:textId="77777777">
        <w:trPr>
          <w:trHeight w:val="264"/>
        </w:trPr>
        <w:tc>
          <w:tcPr>
            <w:tcW w:w="1527" w:type="dxa"/>
            <w:tcBorders>
              <w:top w:val="nil"/>
              <w:bottom w:val="nil"/>
            </w:tcBorders>
          </w:tcPr>
          <w:p w14:paraId="4F83D417" w14:textId="77777777" w:rsidR="00AD0BEA" w:rsidRDefault="00362AE3">
            <w:pPr>
              <w:pStyle w:val="TableParagraph"/>
              <w:spacing w:before="12"/>
              <w:ind w:left="107"/>
              <w:rPr>
                <w:sz w:val="20"/>
              </w:rPr>
            </w:pPr>
            <w:r>
              <w:rPr>
                <w:sz w:val="20"/>
              </w:rPr>
              <w:t>móviles.</w:t>
            </w:r>
          </w:p>
        </w:tc>
        <w:tc>
          <w:tcPr>
            <w:tcW w:w="1625" w:type="dxa"/>
            <w:tcBorders>
              <w:top w:val="nil"/>
              <w:bottom w:val="nil"/>
            </w:tcBorders>
          </w:tcPr>
          <w:p w14:paraId="0F6C6913" w14:textId="77777777" w:rsidR="00AD0BEA" w:rsidRDefault="00362AE3">
            <w:pPr>
              <w:pStyle w:val="TableParagraph"/>
              <w:spacing w:before="12"/>
              <w:ind w:left="105"/>
              <w:rPr>
                <w:sz w:val="20"/>
              </w:rPr>
            </w:pPr>
            <w:r>
              <w:rPr>
                <w:sz w:val="20"/>
              </w:rPr>
              <w:t>para</w:t>
            </w:r>
            <w:r>
              <w:rPr>
                <w:spacing w:val="-1"/>
                <w:sz w:val="20"/>
              </w:rPr>
              <w:t xml:space="preserve"> </w:t>
            </w:r>
            <w:r>
              <w:rPr>
                <w:sz w:val="20"/>
              </w:rPr>
              <w:t>brindar</w:t>
            </w:r>
            <w:r>
              <w:rPr>
                <w:spacing w:val="-1"/>
                <w:sz w:val="20"/>
              </w:rPr>
              <w:t xml:space="preserve"> </w:t>
            </w:r>
            <w:r>
              <w:rPr>
                <w:sz w:val="20"/>
              </w:rPr>
              <w:t>un</w:t>
            </w:r>
          </w:p>
        </w:tc>
        <w:tc>
          <w:tcPr>
            <w:tcW w:w="1371" w:type="dxa"/>
            <w:tcBorders>
              <w:top w:val="nil"/>
              <w:bottom w:val="nil"/>
            </w:tcBorders>
          </w:tcPr>
          <w:p w14:paraId="4D07B4E6" w14:textId="77777777" w:rsidR="00AD0BEA" w:rsidRDefault="00AD0BEA">
            <w:pPr>
              <w:pStyle w:val="TableParagraph"/>
              <w:rPr>
                <w:sz w:val="18"/>
              </w:rPr>
            </w:pPr>
          </w:p>
        </w:tc>
        <w:tc>
          <w:tcPr>
            <w:tcW w:w="1428" w:type="dxa"/>
            <w:tcBorders>
              <w:top w:val="nil"/>
              <w:bottom w:val="nil"/>
            </w:tcBorders>
          </w:tcPr>
          <w:p w14:paraId="3BB3C1D5" w14:textId="77777777" w:rsidR="00AD0BEA" w:rsidRDefault="00AD0BEA">
            <w:pPr>
              <w:pStyle w:val="TableParagraph"/>
              <w:rPr>
                <w:sz w:val="18"/>
              </w:rPr>
            </w:pPr>
          </w:p>
        </w:tc>
        <w:tc>
          <w:tcPr>
            <w:tcW w:w="1277" w:type="dxa"/>
            <w:tcBorders>
              <w:top w:val="nil"/>
              <w:bottom w:val="nil"/>
            </w:tcBorders>
          </w:tcPr>
          <w:p w14:paraId="7A1FDFE4" w14:textId="77777777" w:rsidR="00AD0BEA" w:rsidRDefault="00AD0BEA">
            <w:pPr>
              <w:pStyle w:val="TableParagraph"/>
              <w:rPr>
                <w:sz w:val="18"/>
              </w:rPr>
            </w:pPr>
          </w:p>
        </w:tc>
        <w:tc>
          <w:tcPr>
            <w:tcW w:w="1275" w:type="dxa"/>
            <w:tcBorders>
              <w:top w:val="nil"/>
              <w:bottom w:val="nil"/>
            </w:tcBorders>
          </w:tcPr>
          <w:p w14:paraId="33DD3407" w14:textId="77777777" w:rsidR="00AD0BEA" w:rsidRDefault="00AD0BEA">
            <w:pPr>
              <w:pStyle w:val="TableParagraph"/>
              <w:rPr>
                <w:sz w:val="18"/>
              </w:rPr>
            </w:pPr>
          </w:p>
        </w:tc>
        <w:tc>
          <w:tcPr>
            <w:tcW w:w="994" w:type="dxa"/>
            <w:tcBorders>
              <w:top w:val="nil"/>
              <w:bottom w:val="nil"/>
            </w:tcBorders>
          </w:tcPr>
          <w:p w14:paraId="4821B04F" w14:textId="77777777" w:rsidR="00AD0BEA" w:rsidRDefault="00AD0BEA">
            <w:pPr>
              <w:pStyle w:val="TableParagraph"/>
              <w:rPr>
                <w:sz w:val="18"/>
              </w:rPr>
            </w:pPr>
          </w:p>
        </w:tc>
        <w:tc>
          <w:tcPr>
            <w:tcW w:w="2408" w:type="dxa"/>
            <w:tcBorders>
              <w:top w:val="nil"/>
              <w:bottom w:val="nil"/>
            </w:tcBorders>
          </w:tcPr>
          <w:p w14:paraId="4F759047" w14:textId="77777777" w:rsidR="00AD0BEA" w:rsidRDefault="00AD0BEA">
            <w:pPr>
              <w:pStyle w:val="TableParagraph"/>
              <w:rPr>
                <w:sz w:val="18"/>
              </w:rPr>
            </w:pPr>
          </w:p>
        </w:tc>
        <w:tc>
          <w:tcPr>
            <w:tcW w:w="1702" w:type="dxa"/>
            <w:tcBorders>
              <w:top w:val="nil"/>
              <w:bottom w:val="nil"/>
            </w:tcBorders>
          </w:tcPr>
          <w:p w14:paraId="6C2CDBDE" w14:textId="77777777" w:rsidR="00AD0BEA" w:rsidRDefault="00AD0BEA">
            <w:pPr>
              <w:pStyle w:val="TableParagraph"/>
              <w:rPr>
                <w:sz w:val="18"/>
              </w:rPr>
            </w:pPr>
          </w:p>
        </w:tc>
      </w:tr>
      <w:tr w:rsidR="00AD0BEA" w14:paraId="7317BFD9" w14:textId="77777777">
        <w:trPr>
          <w:trHeight w:val="263"/>
        </w:trPr>
        <w:tc>
          <w:tcPr>
            <w:tcW w:w="1527" w:type="dxa"/>
            <w:tcBorders>
              <w:top w:val="nil"/>
              <w:bottom w:val="nil"/>
            </w:tcBorders>
          </w:tcPr>
          <w:p w14:paraId="46F3324C" w14:textId="77777777" w:rsidR="00AD0BEA" w:rsidRDefault="00362AE3">
            <w:pPr>
              <w:pStyle w:val="TableParagraph"/>
              <w:spacing w:before="12"/>
              <w:ind w:left="107"/>
              <w:rPr>
                <w:sz w:val="20"/>
              </w:rPr>
            </w:pPr>
            <w:r>
              <w:rPr>
                <w:sz w:val="20"/>
              </w:rPr>
              <w:t>Gestión de</w:t>
            </w:r>
          </w:p>
        </w:tc>
        <w:tc>
          <w:tcPr>
            <w:tcW w:w="1625" w:type="dxa"/>
            <w:tcBorders>
              <w:top w:val="nil"/>
              <w:bottom w:val="nil"/>
            </w:tcBorders>
          </w:tcPr>
          <w:p w14:paraId="7ADD5649" w14:textId="77777777" w:rsidR="00AD0BEA" w:rsidRDefault="00362AE3">
            <w:pPr>
              <w:pStyle w:val="TableParagraph"/>
              <w:spacing w:before="12"/>
              <w:ind w:left="105"/>
              <w:rPr>
                <w:sz w:val="20"/>
              </w:rPr>
            </w:pPr>
            <w:r>
              <w:rPr>
                <w:sz w:val="20"/>
              </w:rPr>
              <w:t>servicio</w:t>
            </w:r>
            <w:r>
              <w:rPr>
                <w:spacing w:val="-1"/>
                <w:sz w:val="20"/>
              </w:rPr>
              <w:t xml:space="preserve"> </w:t>
            </w:r>
            <w:r>
              <w:rPr>
                <w:sz w:val="20"/>
              </w:rPr>
              <w:t>eficiente</w:t>
            </w:r>
          </w:p>
        </w:tc>
        <w:tc>
          <w:tcPr>
            <w:tcW w:w="1371" w:type="dxa"/>
            <w:tcBorders>
              <w:top w:val="nil"/>
              <w:bottom w:val="nil"/>
            </w:tcBorders>
          </w:tcPr>
          <w:p w14:paraId="18443611" w14:textId="77777777" w:rsidR="00AD0BEA" w:rsidRDefault="00AD0BEA">
            <w:pPr>
              <w:pStyle w:val="TableParagraph"/>
              <w:rPr>
                <w:sz w:val="18"/>
              </w:rPr>
            </w:pPr>
          </w:p>
        </w:tc>
        <w:tc>
          <w:tcPr>
            <w:tcW w:w="1428" w:type="dxa"/>
            <w:tcBorders>
              <w:top w:val="nil"/>
              <w:bottom w:val="nil"/>
            </w:tcBorders>
          </w:tcPr>
          <w:p w14:paraId="0BDAF449" w14:textId="77777777" w:rsidR="00AD0BEA" w:rsidRDefault="00AD0BEA">
            <w:pPr>
              <w:pStyle w:val="TableParagraph"/>
              <w:rPr>
                <w:sz w:val="18"/>
              </w:rPr>
            </w:pPr>
          </w:p>
        </w:tc>
        <w:tc>
          <w:tcPr>
            <w:tcW w:w="1277" w:type="dxa"/>
            <w:tcBorders>
              <w:top w:val="nil"/>
              <w:bottom w:val="nil"/>
            </w:tcBorders>
          </w:tcPr>
          <w:p w14:paraId="69DA3A48" w14:textId="77777777" w:rsidR="00AD0BEA" w:rsidRDefault="00AD0BEA">
            <w:pPr>
              <w:pStyle w:val="TableParagraph"/>
              <w:rPr>
                <w:sz w:val="18"/>
              </w:rPr>
            </w:pPr>
          </w:p>
        </w:tc>
        <w:tc>
          <w:tcPr>
            <w:tcW w:w="1275" w:type="dxa"/>
            <w:tcBorders>
              <w:top w:val="nil"/>
              <w:bottom w:val="nil"/>
            </w:tcBorders>
          </w:tcPr>
          <w:p w14:paraId="73FACAF9" w14:textId="77777777" w:rsidR="00AD0BEA" w:rsidRDefault="00AD0BEA">
            <w:pPr>
              <w:pStyle w:val="TableParagraph"/>
              <w:rPr>
                <w:sz w:val="18"/>
              </w:rPr>
            </w:pPr>
          </w:p>
        </w:tc>
        <w:tc>
          <w:tcPr>
            <w:tcW w:w="994" w:type="dxa"/>
            <w:tcBorders>
              <w:top w:val="nil"/>
              <w:bottom w:val="nil"/>
            </w:tcBorders>
          </w:tcPr>
          <w:p w14:paraId="7749A518" w14:textId="77777777" w:rsidR="00AD0BEA" w:rsidRDefault="00AD0BEA">
            <w:pPr>
              <w:pStyle w:val="TableParagraph"/>
              <w:rPr>
                <w:sz w:val="18"/>
              </w:rPr>
            </w:pPr>
          </w:p>
        </w:tc>
        <w:tc>
          <w:tcPr>
            <w:tcW w:w="2408" w:type="dxa"/>
            <w:tcBorders>
              <w:top w:val="nil"/>
              <w:bottom w:val="nil"/>
            </w:tcBorders>
          </w:tcPr>
          <w:p w14:paraId="5F4F869F" w14:textId="77777777" w:rsidR="00AD0BEA" w:rsidRDefault="00AD0BEA">
            <w:pPr>
              <w:pStyle w:val="TableParagraph"/>
              <w:rPr>
                <w:sz w:val="18"/>
              </w:rPr>
            </w:pPr>
          </w:p>
        </w:tc>
        <w:tc>
          <w:tcPr>
            <w:tcW w:w="1702" w:type="dxa"/>
            <w:tcBorders>
              <w:top w:val="nil"/>
              <w:bottom w:val="nil"/>
            </w:tcBorders>
          </w:tcPr>
          <w:p w14:paraId="08EC7A2D" w14:textId="77777777" w:rsidR="00AD0BEA" w:rsidRDefault="00AD0BEA">
            <w:pPr>
              <w:pStyle w:val="TableParagraph"/>
              <w:rPr>
                <w:sz w:val="18"/>
              </w:rPr>
            </w:pPr>
          </w:p>
        </w:tc>
      </w:tr>
      <w:tr w:rsidR="00AD0BEA" w14:paraId="06EFAB2F" w14:textId="77777777">
        <w:trPr>
          <w:trHeight w:val="265"/>
        </w:trPr>
        <w:tc>
          <w:tcPr>
            <w:tcW w:w="1527" w:type="dxa"/>
            <w:tcBorders>
              <w:top w:val="nil"/>
              <w:bottom w:val="nil"/>
            </w:tcBorders>
          </w:tcPr>
          <w:p w14:paraId="7127EE2D" w14:textId="77777777" w:rsidR="00AD0BEA" w:rsidRDefault="00362AE3">
            <w:pPr>
              <w:pStyle w:val="TableParagraph"/>
              <w:spacing w:before="12"/>
              <w:ind w:left="107"/>
              <w:rPr>
                <w:sz w:val="20"/>
              </w:rPr>
            </w:pPr>
            <w:r>
              <w:rPr>
                <w:sz w:val="20"/>
              </w:rPr>
              <w:t>datos</w:t>
            </w:r>
            <w:r>
              <w:rPr>
                <w:spacing w:val="-2"/>
                <w:sz w:val="20"/>
              </w:rPr>
              <w:t xml:space="preserve"> </w:t>
            </w:r>
            <w:r>
              <w:rPr>
                <w:sz w:val="20"/>
              </w:rPr>
              <w:t>y</w:t>
            </w:r>
          </w:p>
        </w:tc>
        <w:tc>
          <w:tcPr>
            <w:tcW w:w="1625" w:type="dxa"/>
            <w:tcBorders>
              <w:top w:val="nil"/>
              <w:bottom w:val="nil"/>
            </w:tcBorders>
          </w:tcPr>
          <w:p w14:paraId="23E9286A" w14:textId="77777777" w:rsidR="00AD0BEA" w:rsidRDefault="00362AE3">
            <w:pPr>
              <w:pStyle w:val="TableParagraph"/>
              <w:spacing w:before="12"/>
              <w:ind w:left="105"/>
              <w:rPr>
                <w:sz w:val="20"/>
              </w:rPr>
            </w:pPr>
            <w:r>
              <w:rPr>
                <w:sz w:val="20"/>
              </w:rPr>
              <w:t>y seguro a</w:t>
            </w:r>
            <w:r>
              <w:rPr>
                <w:spacing w:val="-2"/>
                <w:sz w:val="20"/>
              </w:rPr>
              <w:t xml:space="preserve"> </w:t>
            </w:r>
            <w:r>
              <w:rPr>
                <w:sz w:val="20"/>
              </w:rPr>
              <w:t>los</w:t>
            </w:r>
          </w:p>
        </w:tc>
        <w:tc>
          <w:tcPr>
            <w:tcW w:w="1371" w:type="dxa"/>
            <w:tcBorders>
              <w:top w:val="nil"/>
              <w:bottom w:val="nil"/>
            </w:tcBorders>
          </w:tcPr>
          <w:p w14:paraId="42C02BEC" w14:textId="77777777" w:rsidR="00AD0BEA" w:rsidRDefault="00AD0BEA">
            <w:pPr>
              <w:pStyle w:val="TableParagraph"/>
              <w:rPr>
                <w:sz w:val="18"/>
              </w:rPr>
            </w:pPr>
          </w:p>
        </w:tc>
        <w:tc>
          <w:tcPr>
            <w:tcW w:w="1428" w:type="dxa"/>
            <w:tcBorders>
              <w:top w:val="nil"/>
              <w:bottom w:val="nil"/>
            </w:tcBorders>
          </w:tcPr>
          <w:p w14:paraId="6161C62A" w14:textId="77777777" w:rsidR="00AD0BEA" w:rsidRDefault="00AD0BEA">
            <w:pPr>
              <w:pStyle w:val="TableParagraph"/>
              <w:rPr>
                <w:sz w:val="18"/>
              </w:rPr>
            </w:pPr>
          </w:p>
        </w:tc>
        <w:tc>
          <w:tcPr>
            <w:tcW w:w="1277" w:type="dxa"/>
            <w:tcBorders>
              <w:top w:val="nil"/>
              <w:bottom w:val="nil"/>
            </w:tcBorders>
          </w:tcPr>
          <w:p w14:paraId="7EFC1365" w14:textId="77777777" w:rsidR="00AD0BEA" w:rsidRDefault="00AD0BEA">
            <w:pPr>
              <w:pStyle w:val="TableParagraph"/>
              <w:rPr>
                <w:sz w:val="18"/>
              </w:rPr>
            </w:pPr>
          </w:p>
        </w:tc>
        <w:tc>
          <w:tcPr>
            <w:tcW w:w="1275" w:type="dxa"/>
            <w:tcBorders>
              <w:top w:val="nil"/>
              <w:bottom w:val="nil"/>
            </w:tcBorders>
          </w:tcPr>
          <w:p w14:paraId="2780F73D" w14:textId="77777777" w:rsidR="00AD0BEA" w:rsidRDefault="00AD0BEA">
            <w:pPr>
              <w:pStyle w:val="TableParagraph"/>
              <w:rPr>
                <w:sz w:val="18"/>
              </w:rPr>
            </w:pPr>
          </w:p>
        </w:tc>
        <w:tc>
          <w:tcPr>
            <w:tcW w:w="994" w:type="dxa"/>
            <w:tcBorders>
              <w:top w:val="nil"/>
              <w:bottom w:val="nil"/>
            </w:tcBorders>
          </w:tcPr>
          <w:p w14:paraId="1999A838" w14:textId="77777777" w:rsidR="00AD0BEA" w:rsidRDefault="00AD0BEA">
            <w:pPr>
              <w:pStyle w:val="TableParagraph"/>
              <w:rPr>
                <w:sz w:val="18"/>
              </w:rPr>
            </w:pPr>
          </w:p>
        </w:tc>
        <w:tc>
          <w:tcPr>
            <w:tcW w:w="2408" w:type="dxa"/>
            <w:tcBorders>
              <w:top w:val="nil"/>
              <w:bottom w:val="nil"/>
            </w:tcBorders>
          </w:tcPr>
          <w:p w14:paraId="36D723A4" w14:textId="77777777" w:rsidR="00AD0BEA" w:rsidRDefault="00AD0BEA">
            <w:pPr>
              <w:pStyle w:val="TableParagraph"/>
              <w:rPr>
                <w:sz w:val="18"/>
              </w:rPr>
            </w:pPr>
          </w:p>
        </w:tc>
        <w:tc>
          <w:tcPr>
            <w:tcW w:w="1702" w:type="dxa"/>
            <w:tcBorders>
              <w:top w:val="nil"/>
              <w:bottom w:val="nil"/>
            </w:tcBorders>
          </w:tcPr>
          <w:p w14:paraId="767F265D" w14:textId="77777777" w:rsidR="00AD0BEA" w:rsidRDefault="00AD0BEA">
            <w:pPr>
              <w:pStyle w:val="TableParagraph"/>
              <w:rPr>
                <w:sz w:val="18"/>
              </w:rPr>
            </w:pPr>
          </w:p>
        </w:tc>
      </w:tr>
      <w:tr w:rsidR="00AD0BEA" w14:paraId="002F1A12" w14:textId="77777777">
        <w:trPr>
          <w:trHeight w:val="265"/>
        </w:trPr>
        <w:tc>
          <w:tcPr>
            <w:tcW w:w="1527" w:type="dxa"/>
            <w:tcBorders>
              <w:top w:val="nil"/>
              <w:bottom w:val="nil"/>
            </w:tcBorders>
          </w:tcPr>
          <w:p w14:paraId="3386E50B" w14:textId="77777777" w:rsidR="00AD0BEA" w:rsidRDefault="00362AE3">
            <w:pPr>
              <w:pStyle w:val="TableParagraph"/>
              <w:spacing w:before="13"/>
              <w:ind w:left="107"/>
              <w:rPr>
                <w:sz w:val="20"/>
              </w:rPr>
            </w:pPr>
            <w:r>
              <w:rPr>
                <w:sz w:val="20"/>
              </w:rPr>
              <w:t>privacidad.</w:t>
            </w:r>
          </w:p>
        </w:tc>
        <w:tc>
          <w:tcPr>
            <w:tcW w:w="1625" w:type="dxa"/>
            <w:tcBorders>
              <w:top w:val="nil"/>
              <w:bottom w:val="nil"/>
            </w:tcBorders>
          </w:tcPr>
          <w:p w14:paraId="590DAEF6" w14:textId="77777777" w:rsidR="00AD0BEA" w:rsidRDefault="00362AE3">
            <w:pPr>
              <w:pStyle w:val="TableParagraph"/>
              <w:spacing w:before="13"/>
              <w:ind w:left="105"/>
              <w:rPr>
                <w:sz w:val="20"/>
              </w:rPr>
            </w:pPr>
            <w:r>
              <w:rPr>
                <w:sz w:val="20"/>
              </w:rPr>
              <w:t>clientes.</w:t>
            </w:r>
          </w:p>
        </w:tc>
        <w:tc>
          <w:tcPr>
            <w:tcW w:w="1371" w:type="dxa"/>
            <w:tcBorders>
              <w:top w:val="nil"/>
              <w:bottom w:val="nil"/>
            </w:tcBorders>
          </w:tcPr>
          <w:p w14:paraId="7CFDF6A5" w14:textId="77777777" w:rsidR="00AD0BEA" w:rsidRDefault="00AD0BEA">
            <w:pPr>
              <w:pStyle w:val="TableParagraph"/>
              <w:rPr>
                <w:sz w:val="18"/>
              </w:rPr>
            </w:pPr>
          </w:p>
        </w:tc>
        <w:tc>
          <w:tcPr>
            <w:tcW w:w="1428" w:type="dxa"/>
            <w:tcBorders>
              <w:top w:val="nil"/>
              <w:bottom w:val="nil"/>
            </w:tcBorders>
          </w:tcPr>
          <w:p w14:paraId="35EC0BA2" w14:textId="77777777" w:rsidR="00AD0BEA" w:rsidRDefault="00AD0BEA">
            <w:pPr>
              <w:pStyle w:val="TableParagraph"/>
              <w:rPr>
                <w:sz w:val="18"/>
              </w:rPr>
            </w:pPr>
          </w:p>
        </w:tc>
        <w:tc>
          <w:tcPr>
            <w:tcW w:w="1277" w:type="dxa"/>
            <w:tcBorders>
              <w:top w:val="nil"/>
              <w:bottom w:val="nil"/>
            </w:tcBorders>
          </w:tcPr>
          <w:p w14:paraId="3B870AB6" w14:textId="77777777" w:rsidR="00AD0BEA" w:rsidRDefault="00AD0BEA">
            <w:pPr>
              <w:pStyle w:val="TableParagraph"/>
              <w:rPr>
                <w:sz w:val="18"/>
              </w:rPr>
            </w:pPr>
          </w:p>
        </w:tc>
        <w:tc>
          <w:tcPr>
            <w:tcW w:w="1275" w:type="dxa"/>
            <w:tcBorders>
              <w:top w:val="nil"/>
              <w:bottom w:val="nil"/>
            </w:tcBorders>
          </w:tcPr>
          <w:p w14:paraId="46B2BF2F" w14:textId="77777777" w:rsidR="00AD0BEA" w:rsidRDefault="00AD0BEA">
            <w:pPr>
              <w:pStyle w:val="TableParagraph"/>
              <w:rPr>
                <w:sz w:val="18"/>
              </w:rPr>
            </w:pPr>
          </w:p>
        </w:tc>
        <w:tc>
          <w:tcPr>
            <w:tcW w:w="994" w:type="dxa"/>
            <w:tcBorders>
              <w:top w:val="nil"/>
              <w:bottom w:val="nil"/>
            </w:tcBorders>
          </w:tcPr>
          <w:p w14:paraId="525D4A76" w14:textId="77777777" w:rsidR="00AD0BEA" w:rsidRDefault="00AD0BEA">
            <w:pPr>
              <w:pStyle w:val="TableParagraph"/>
              <w:rPr>
                <w:sz w:val="18"/>
              </w:rPr>
            </w:pPr>
          </w:p>
        </w:tc>
        <w:tc>
          <w:tcPr>
            <w:tcW w:w="2408" w:type="dxa"/>
            <w:tcBorders>
              <w:top w:val="nil"/>
              <w:bottom w:val="nil"/>
            </w:tcBorders>
          </w:tcPr>
          <w:p w14:paraId="5FFE6948" w14:textId="77777777" w:rsidR="00AD0BEA" w:rsidRDefault="00AD0BEA">
            <w:pPr>
              <w:pStyle w:val="TableParagraph"/>
              <w:rPr>
                <w:sz w:val="18"/>
              </w:rPr>
            </w:pPr>
          </w:p>
        </w:tc>
        <w:tc>
          <w:tcPr>
            <w:tcW w:w="1702" w:type="dxa"/>
            <w:tcBorders>
              <w:top w:val="nil"/>
              <w:bottom w:val="nil"/>
            </w:tcBorders>
          </w:tcPr>
          <w:p w14:paraId="3E19D5E2" w14:textId="77777777" w:rsidR="00AD0BEA" w:rsidRDefault="00AD0BEA">
            <w:pPr>
              <w:pStyle w:val="TableParagraph"/>
              <w:rPr>
                <w:sz w:val="18"/>
              </w:rPr>
            </w:pPr>
          </w:p>
        </w:tc>
      </w:tr>
      <w:tr w:rsidR="00AD0BEA" w14:paraId="527D3103" w14:textId="77777777">
        <w:trPr>
          <w:trHeight w:val="264"/>
        </w:trPr>
        <w:tc>
          <w:tcPr>
            <w:tcW w:w="1527" w:type="dxa"/>
            <w:tcBorders>
              <w:top w:val="nil"/>
              <w:bottom w:val="nil"/>
            </w:tcBorders>
          </w:tcPr>
          <w:p w14:paraId="2A07C549" w14:textId="77777777" w:rsidR="00AD0BEA" w:rsidRDefault="00362AE3">
            <w:pPr>
              <w:pStyle w:val="TableParagraph"/>
              <w:spacing w:before="12"/>
              <w:ind w:left="107"/>
              <w:rPr>
                <w:sz w:val="20"/>
              </w:rPr>
            </w:pPr>
            <w:r>
              <w:rPr>
                <w:sz w:val="20"/>
              </w:rPr>
              <w:t>Actualizaciones</w:t>
            </w:r>
          </w:p>
        </w:tc>
        <w:tc>
          <w:tcPr>
            <w:tcW w:w="1625" w:type="dxa"/>
            <w:tcBorders>
              <w:top w:val="nil"/>
              <w:bottom w:val="nil"/>
            </w:tcBorders>
          </w:tcPr>
          <w:p w14:paraId="07284376" w14:textId="77777777" w:rsidR="00AD0BEA" w:rsidRDefault="00AD0BEA">
            <w:pPr>
              <w:pStyle w:val="TableParagraph"/>
              <w:rPr>
                <w:sz w:val="18"/>
              </w:rPr>
            </w:pPr>
          </w:p>
        </w:tc>
        <w:tc>
          <w:tcPr>
            <w:tcW w:w="1371" w:type="dxa"/>
            <w:tcBorders>
              <w:top w:val="nil"/>
              <w:bottom w:val="nil"/>
            </w:tcBorders>
          </w:tcPr>
          <w:p w14:paraId="2EB0C1BC" w14:textId="77777777" w:rsidR="00AD0BEA" w:rsidRDefault="00AD0BEA">
            <w:pPr>
              <w:pStyle w:val="TableParagraph"/>
              <w:rPr>
                <w:sz w:val="18"/>
              </w:rPr>
            </w:pPr>
          </w:p>
        </w:tc>
        <w:tc>
          <w:tcPr>
            <w:tcW w:w="1428" w:type="dxa"/>
            <w:tcBorders>
              <w:top w:val="nil"/>
              <w:bottom w:val="nil"/>
            </w:tcBorders>
          </w:tcPr>
          <w:p w14:paraId="4E052828" w14:textId="77777777" w:rsidR="00AD0BEA" w:rsidRDefault="00AD0BEA">
            <w:pPr>
              <w:pStyle w:val="TableParagraph"/>
              <w:rPr>
                <w:sz w:val="18"/>
              </w:rPr>
            </w:pPr>
          </w:p>
        </w:tc>
        <w:tc>
          <w:tcPr>
            <w:tcW w:w="1277" w:type="dxa"/>
            <w:tcBorders>
              <w:top w:val="nil"/>
              <w:bottom w:val="nil"/>
            </w:tcBorders>
          </w:tcPr>
          <w:p w14:paraId="36E25EB9" w14:textId="77777777" w:rsidR="00AD0BEA" w:rsidRDefault="00AD0BEA">
            <w:pPr>
              <w:pStyle w:val="TableParagraph"/>
              <w:rPr>
                <w:sz w:val="18"/>
              </w:rPr>
            </w:pPr>
          </w:p>
        </w:tc>
        <w:tc>
          <w:tcPr>
            <w:tcW w:w="1275" w:type="dxa"/>
            <w:tcBorders>
              <w:top w:val="nil"/>
              <w:bottom w:val="nil"/>
            </w:tcBorders>
          </w:tcPr>
          <w:p w14:paraId="2558B108" w14:textId="77777777" w:rsidR="00AD0BEA" w:rsidRDefault="00AD0BEA">
            <w:pPr>
              <w:pStyle w:val="TableParagraph"/>
              <w:rPr>
                <w:sz w:val="18"/>
              </w:rPr>
            </w:pPr>
          </w:p>
        </w:tc>
        <w:tc>
          <w:tcPr>
            <w:tcW w:w="994" w:type="dxa"/>
            <w:tcBorders>
              <w:top w:val="nil"/>
              <w:bottom w:val="nil"/>
            </w:tcBorders>
          </w:tcPr>
          <w:p w14:paraId="568C40DE" w14:textId="77777777" w:rsidR="00AD0BEA" w:rsidRDefault="00AD0BEA">
            <w:pPr>
              <w:pStyle w:val="TableParagraph"/>
              <w:rPr>
                <w:sz w:val="18"/>
              </w:rPr>
            </w:pPr>
          </w:p>
        </w:tc>
        <w:tc>
          <w:tcPr>
            <w:tcW w:w="2408" w:type="dxa"/>
            <w:tcBorders>
              <w:top w:val="nil"/>
              <w:bottom w:val="nil"/>
            </w:tcBorders>
          </w:tcPr>
          <w:p w14:paraId="5DA170FE" w14:textId="77777777" w:rsidR="00AD0BEA" w:rsidRDefault="00AD0BEA">
            <w:pPr>
              <w:pStyle w:val="TableParagraph"/>
              <w:rPr>
                <w:sz w:val="18"/>
              </w:rPr>
            </w:pPr>
          </w:p>
        </w:tc>
        <w:tc>
          <w:tcPr>
            <w:tcW w:w="1702" w:type="dxa"/>
            <w:tcBorders>
              <w:top w:val="nil"/>
              <w:bottom w:val="nil"/>
            </w:tcBorders>
          </w:tcPr>
          <w:p w14:paraId="1578B324" w14:textId="77777777" w:rsidR="00AD0BEA" w:rsidRDefault="00AD0BEA">
            <w:pPr>
              <w:pStyle w:val="TableParagraph"/>
              <w:rPr>
                <w:sz w:val="18"/>
              </w:rPr>
            </w:pPr>
          </w:p>
        </w:tc>
      </w:tr>
      <w:tr w:rsidR="00AD0BEA" w14:paraId="513B7266" w14:textId="77777777">
        <w:trPr>
          <w:trHeight w:val="263"/>
        </w:trPr>
        <w:tc>
          <w:tcPr>
            <w:tcW w:w="1527" w:type="dxa"/>
            <w:tcBorders>
              <w:top w:val="nil"/>
              <w:bottom w:val="nil"/>
            </w:tcBorders>
          </w:tcPr>
          <w:p w14:paraId="27CE1E20" w14:textId="77777777" w:rsidR="00AD0BEA" w:rsidRDefault="00362AE3">
            <w:pPr>
              <w:pStyle w:val="TableParagraph"/>
              <w:spacing w:before="12"/>
              <w:ind w:left="107"/>
              <w:rPr>
                <w:sz w:val="20"/>
              </w:rPr>
            </w:pPr>
            <w:r>
              <w:rPr>
                <w:sz w:val="20"/>
              </w:rPr>
              <w:t>tecnológicas</w:t>
            </w:r>
            <w:r>
              <w:rPr>
                <w:spacing w:val="-2"/>
                <w:sz w:val="20"/>
              </w:rPr>
              <w:t xml:space="preserve"> </w:t>
            </w:r>
            <w:r>
              <w:rPr>
                <w:sz w:val="20"/>
              </w:rPr>
              <w:t>y</w:t>
            </w:r>
          </w:p>
        </w:tc>
        <w:tc>
          <w:tcPr>
            <w:tcW w:w="1625" w:type="dxa"/>
            <w:tcBorders>
              <w:top w:val="nil"/>
              <w:bottom w:val="nil"/>
            </w:tcBorders>
          </w:tcPr>
          <w:p w14:paraId="296689E4" w14:textId="77777777" w:rsidR="00AD0BEA" w:rsidRDefault="00AD0BEA">
            <w:pPr>
              <w:pStyle w:val="TableParagraph"/>
              <w:rPr>
                <w:sz w:val="18"/>
              </w:rPr>
            </w:pPr>
          </w:p>
        </w:tc>
        <w:tc>
          <w:tcPr>
            <w:tcW w:w="1371" w:type="dxa"/>
            <w:tcBorders>
              <w:top w:val="nil"/>
              <w:bottom w:val="nil"/>
            </w:tcBorders>
          </w:tcPr>
          <w:p w14:paraId="5DC4C89E" w14:textId="77777777" w:rsidR="00AD0BEA" w:rsidRDefault="00AD0BEA">
            <w:pPr>
              <w:pStyle w:val="TableParagraph"/>
              <w:rPr>
                <w:sz w:val="18"/>
              </w:rPr>
            </w:pPr>
          </w:p>
        </w:tc>
        <w:tc>
          <w:tcPr>
            <w:tcW w:w="1428" w:type="dxa"/>
            <w:tcBorders>
              <w:top w:val="nil"/>
              <w:bottom w:val="nil"/>
            </w:tcBorders>
          </w:tcPr>
          <w:p w14:paraId="6151389A" w14:textId="77777777" w:rsidR="00AD0BEA" w:rsidRDefault="00AD0BEA">
            <w:pPr>
              <w:pStyle w:val="TableParagraph"/>
              <w:rPr>
                <w:sz w:val="18"/>
              </w:rPr>
            </w:pPr>
          </w:p>
        </w:tc>
        <w:tc>
          <w:tcPr>
            <w:tcW w:w="1277" w:type="dxa"/>
            <w:tcBorders>
              <w:top w:val="nil"/>
              <w:bottom w:val="nil"/>
            </w:tcBorders>
          </w:tcPr>
          <w:p w14:paraId="03F558AC" w14:textId="77777777" w:rsidR="00AD0BEA" w:rsidRDefault="00AD0BEA">
            <w:pPr>
              <w:pStyle w:val="TableParagraph"/>
              <w:rPr>
                <w:sz w:val="18"/>
              </w:rPr>
            </w:pPr>
          </w:p>
        </w:tc>
        <w:tc>
          <w:tcPr>
            <w:tcW w:w="1275" w:type="dxa"/>
            <w:tcBorders>
              <w:top w:val="nil"/>
              <w:bottom w:val="nil"/>
            </w:tcBorders>
          </w:tcPr>
          <w:p w14:paraId="76576119" w14:textId="77777777" w:rsidR="00AD0BEA" w:rsidRDefault="00AD0BEA">
            <w:pPr>
              <w:pStyle w:val="TableParagraph"/>
              <w:rPr>
                <w:sz w:val="18"/>
              </w:rPr>
            </w:pPr>
          </w:p>
        </w:tc>
        <w:tc>
          <w:tcPr>
            <w:tcW w:w="994" w:type="dxa"/>
            <w:tcBorders>
              <w:top w:val="nil"/>
              <w:bottom w:val="nil"/>
            </w:tcBorders>
          </w:tcPr>
          <w:p w14:paraId="1134F924" w14:textId="77777777" w:rsidR="00AD0BEA" w:rsidRDefault="00AD0BEA">
            <w:pPr>
              <w:pStyle w:val="TableParagraph"/>
              <w:rPr>
                <w:sz w:val="18"/>
              </w:rPr>
            </w:pPr>
          </w:p>
        </w:tc>
        <w:tc>
          <w:tcPr>
            <w:tcW w:w="2408" w:type="dxa"/>
            <w:tcBorders>
              <w:top w:val="nil"/>
              <w:bottom w:val="nil"/>
            </w:tcBorders>
          </w:tcPr>
          <w:p w14:paraId="384693B3" w14:textId="77777777" w:rsidR="00AD0BEA" w:rsidRDefault="00AD0BEA">
            <w:pPr>
              <w:pStyle w:val="TableParagraph"/>
              <w:rPr>
                <w:sz w:val="18"/>
              </w:rPr>
            </w:pPr>
          </w:p>
        </w:tc>
        <w:tc>
          <w:tcPr>
            <w:tcW w:w="1702" w:type="dxa"/>
            <w:tcBorders>
              <w:top w:val="nil"/>
              <w:bottom w:val="nil"/>
            </w:tcBorders>
          </w:tcPr>
          <w:p w14:paraId="069D07A8" w14:textId="77777777" w:rsidR="00AD0BEA" w:rsidRDefault="00AD0BEA">
            <w:pPr>
              <w:pStyle w:val="TableParagraph"/>
              <w:rPr>
                <w:sz w:val="18"/>
              </w:rPr>
            </w:pPr>
          </w:p>
        </w:tc>
      </w:tr>
      <w:tr w:rsidR="00AD0BEA" w14:paraId="39C272A5" w14:textId="77777777">
        <w:trPr>
          <w:trHeight w:val="264"/>
        </w:trPr>
        <w:tc>
          <w:tcPr>
            <w:tcW w:w="1527" w:type="dxa"/>
            <w:tcBorders>
              <w:top w:val="nil"/>
              <w:bottom w:val="nil"/>
            </w:tcBorders>
          </w:tcPr>
          <w:p w14:paraId="70A09FFF" w14:textId="77777777" w:rsidR="00AD0BEA" w:rsidRDefault="00362AE3">
            <w:pPr>
              <w:pStyle w:val="TableParagraph"/>
              <w:spacing w:before="12"/>
              <w:ind w:left="107"/>
              <w:rPr>
                <w:sz w:val="20"/>
              </w:rPr>
            </w:pPr>
            <w:r>
              <w:rPr>
                <w:sz w:val="20"/>
              </w:rPr>
              <w:t>tendencias</w:t>
            </w:r>
            <w:r>
              <w:rPr>
                <w:spacing w:val="-2"/>
                <w:sz w:val="20"/>
              </w:rPr>
              <w:t xml:space="preserve"> </w:t>
            </w:r>
            <w:r>
              <w:rPr>
                <w:sz w:val="20"/>
              </w:rPr>
              <w:t>en la</w:t>
            </w:r>
          </w:p>
        </w:tc>
        <w:tc>
          <w:tcPr>
            <w:tcW w:w="1625" w:type="dxa"/>
            <w:tcBorders>
              <w:top w:val="nil"/>
              <w:bottom w:val="nil"/>
            </w:tcBorders>
          </w:tcPr>
          <w:p w14:paraId="5D26FDE2" w14:textId="77777777" w:rsidR="00AD0BEA" w:rsidRDefault="00AD0BEA">
            <w:pPr>
              <w:pStyle w:val="TableParagraph"/>
              <w:rPr>
                <w:sz w:val="18"/>
              </w:rPr>
            </w:pPr>
          </w:p>
        </w:tc>
        <w:tc>
          <w:tcPr>
            <w:tcW w:w="1371" w:type="dxa"/>
            <w:tcBorders>
              <w:top w:val="nil"/>
              <w:bottom w:val="nil"/>
            </w:tcBorders>
          </w:tcPr>
          <w:p w14:paraId="3BE6B7DF" w14:textId="77777777" w:rsidR="00AD0BEA" w:rsidRDefault="00AD0BEA">
            <w:pPr>
              <w:pStyle w:val="TableParagraph"/>
              <w:rPr>
                <w:sz w:val="18"/>
              </w:rPr>
            </w:pPr>
          </w:p>
        </w:tc>
        <w:tc>
          <w:tcPr>
            <w:tcW w:w="1428" w:type="dxa"/>
            <w:tcBorders>
              <w:top w:val="nil"/>
              <w:bottom w:val="nil"/>
            </w:tcBorders>
          </w:tcPr>
          <w:p w14:paraId="1D28A7A7" w14:textId="77777777" w:rsidR="00AD0BEA" w:rsidRDefault="00AD0BEA">
            <w:pPr>
              <w:pStyle w:val="TableParagraph"/>
              <w:rPr>
                <w:sz w:val="18"/>
              </w:rPr>
            </w:pPr>
          </w:p>
        </w:tc>
        <w:tc>
          <w:tcPr>
            <w:tcW w:w="1277" w:type="dxa"/>
            <w:tcBorders>
              <w:top w:val="nil"/>
              <w:bottom w:val="nil"/>
            </w:tcBorders>
          </w:tcPr>
          <w:p w14:paraId="3BB469A4" w14:textId="77777777" w:rsidR="00AD0BEA" w:rsidRDefault="00AD0BEA">
            <w:pPr>
              <w:pStyle w:val="TableParagraph"/>
              <w:rPr>
                <w:sz w:val="18"/>
              </w:rPr>
            </w:pPr>
          </w:p>
        </w:tc>
        <w:tc>
          <w:tcPr>
            <w:tcW w:w="1275" w:type="dxa"/>
            <w:tcBorders>
              <w:top w:val="nil"/>
              <w:bottom w:val="nil"/>
            </w:tcBorders>
          </w:tcPr>
          <w:p w14:paraId="1345865B" w14:textId="77777777" w:rsidR="00AD0BEA" w:rsidRDefault="00AD0BEA">
            <w:pPr>
              <w:pStyle w:val="TableParagraph"/>
              <w:rPr>
                <w:sz w:val="18"/>
              </w:rPr>
            </w:pPr>
          </w:p>
        </w:tc>
        <w:tc>
          <w:tcPr>
            <w:tcW w:w="994" w:type="dxa"/>
            <w:tcBorders>
              <w:top w:val="nil"/>
              <w:bottom w:val="nil"/>
            </w:tcBorders>
          </w:tcPr>
          <w:p w14:paraId="6D40195D" w14:textId="77777777" w:rsidR="00AD0BEA" w:rsidRDefault="00AD0BEA">
            <w:pPr>
              <w:pStyle w:val="TableParagraph"/>
              <w:rPr>
                <w:sz w:val="18"/>
              </w:rPr>
            </w:pPr>
          </w:p>
        </w:tc>
        <w:tc>
          <w:tcPr>
            <w:tcW w:w="2408" w:type="dxa"/>
            <w:tcBorders>
              <w:top w:val="nil"/>
              <w:bottom w:val="nil"/>
            </w:tcBorders>
          </w:tcPr>
          <w:p w14:paraId="4F19E97D" w14:textId="77777777" w:rsidR="00AD0BEA" w:rsidRDefault="00AD0BEA">
            <w:pPr>
              <w:pStyle w:val="TableParagraph"/>
              <w:rPr>
                <w:sz w:val="18"/>
              </w:rPr>
            </w:pPr>
          </w:p>
        </w:tc>
        <w:tc>
          <w:tcPr>
            <w:tcW w:w="1702" w:type="dxa"/>
            <w:tcBorders>
              <w:top w:val="nil"/>
              <w:bottom w:val="nil"/>
            </w:tcBorders>
          </w:tcPr>
          <w:p w14:paraId="301F3F0C" w14:textId="77777777" w:rsidR="00AD0BEA" w:rsidRDefault="00AD0BEA">
            <w:pPr>
              <w:pStyle w:val="TableParagraph"/>
              <w:rPr>
                <w:sz w:val="18"/>
              </w:rPr>
            </w:pPr>
          </w:p>
        </w:tc>
      </w:tr>
      <w:tr w:rsidR="00AD0BEA" w14:paraId="10AA760F" w14:textId="77777777">
        <w:trPr>
          <w:trHeight w:val="265"/>
        </w:trPr>
        <w:tc>
          <w:tcPr>
            <w:tcW w:w="1527" w:type="dxa"/>
            <w:tcBorders>
              <w:top w:val="nil"/>
              <w:bottom w:val="nil"/>
            </w:tcBorders>
          </w:tcPr>
          <w:p w14:paraId="73B50220" w14:textId="77777777" w:rsidR="00AD0BEA" w:rsidRDefault="00362AE3">
            <w:pPr>
              <w:pStyle w:val="TableParagraph"/>
              <w:spacing w:before="12"/>
              <w:ind w:left="107"/>
              <w:rPr>
                <w:sz w:val="20"/>
              </w:rPr>
            </w:pPr>
            <w:r>
              <w:rPr>
                <w:sz w:val="20"/>
              </w:rPr>
              <w:t>industria</w:t>
            </w:r>
          </w:p>
        </w:tc>
        <w:tc>
          <w:tcPr>
            <w:tcW w:w="1625" w:type="dxa"/>
            <w:tcBorders>
              <w:top w:val="nil"/>
              <w:bottom w:val="nil"/>
            </w:tcBorders>
          </w:tcPr>
          <w:p w14:paraId="021F6BD5" w14:textId="77777777" w:rsidR="00AD0BEA" w:rsidRDefault="00AD0BEA">
            <w:pPr>
              <w:pStyle w:val="TableParagraph"/>
              <w:rPr>
                <w:sz w:val="18"/>
              </w:rPr>
            </w:pPr>
          </w:p>
        </w:tc>
        <w:tc>
          <w:tcPr>
            <w:tcW w:w="1371" w:type="dxa"/>
            <w:tcBorders>
              <w:top w:val="nil"/>
              <w:bottom w:val="nil"/>
            </w:tcBorders>
          </w:tcPr>
          <w:p w14:paraId="0A787491" w14:textId="77777777" w:rsidR="00AD0BEA" w:rsidRDefault="00AD0BEA">
            <w:pPr>
              <w:pStyle w:val="TableParagraph"/>
              <w:rPr>
                <w:sz w:val="18"/>
              </w:rPr>
            </w:pPr>
          </w:p>
        </w:tc>
        <w:tc>
          <w:tcPr>
            <w:tcW w:w="1428" w:type="dxa"/>
            <w:tcBorders>
              <w:top w:val="nil"/>
              <w:bottom w:val="nil"/>
            </w:tcBorders>
          </w:tcPr>
          <w:p w14:paraId="4A1C9C45" w14:textId="77777777" w:rsidR="00AD0BEA" w:rsidRDefault="00AD0BEA">
            <w:pPr>
              <w:pStyle w:val="TableParagraph"/>
              <w:rPr>
                <w:sz w:val="18"/>
              </w:rPr>
            </w:pPr>
          </w:p>
        </w:tc>
        <w:tc>
          <w:tcPr>
            <w:tcW w:w="1277" w:type="dxa"/>
            <w:tcBorders>
              <w:top w:val="nil"/>
              <w:bottom w:val="nil"/>
            </w:tcBorders>
          </w:tcPr>
          <w:p w14:paraId="46A3D960" w14:textId="77777777" w:rsidR="00AD0BEA" w:rsidRDefault="00AD0BEA">
            <w:pPr>
              <w:pStyle w:val="TableParagraph"/>
              <w:rPr>
                <w:sz w:val="18"/>
              </w:rPr>
            </w:pPr>
          </w:p>
        </w:tc>
        <w:tc>
          <w:tcPr>
            <w:tcW w:w="1275" w:type="dxa"/>
            <w:tcBorders>
              <w:top w:val="nil"/>
              <w:bottom w:val="nil"/>
            </w:tcBorders>
          </w:tcPr>
          <w:p w14:paraId="16D70C06" w14:textId="77777777" w:rsidR="00AD0BEA" w:rsidRDefault="00AD0BEA">
            <w:pPr>
              <w:pStyle w:val="TableParagraph"/>
              <w:rPr>
                <w:sz w:val="18"/>
              </w:rPr>
            </w:pPr>
          </w:p>
        </w:tc>
        <w:tc>
          <w:tcPr>
            <w:tcW w:w="994" w:type="dxa"/>
            <w:tcBorders>
              <w:top w:val="nil"/>
              <w:bottom w:val="nil"/>
            </w:tcBorders>
          </w:tcPr>
          <w:p w14:paraId="52F4F4FB" w14:textId="77777777" w:rsidR="00AD0BEA" w:rsidRDefault="00AD0BEA">
            <w:pPr>
              <w:pStyle w:val="TableParagraph"/>
              <w:rPr>
                <w:sz w:val="18"/>
              </w:rPr>
            </w:pPr>
          </w:p>
        </w:tc>
        <w:tc>
          <w:tcPr>
            <w:tcW w:w="2408" w:type="dxa"/>
            <w:tcBorders>
              <w:top w:val="nil"/>
              <w:bottom w:val="nil"/>
            </w:tcBorders>
          </w:tcPr>
          <w:p w14:paraId="1A6720DF" w14:textId="77777777" w:rsidR="00AD0BEA" w:rsidRDefault="00AD0BEA">
            <w:pPr>
              <w:pStyle w:val="TableParagraph"/>
              <w:rPr>
                <w:sz w:val="18"/>
              </w:rPr>
            </w:pPr>
          </w:p>
        </w:tc>
        <w:tc>
          <w:tcPr>
            <w:tcW w:w="1702" w:type="dxa"/>
            <w:tcBorders>
              <w:top w:val="nil"/>
              <w:bottom w:val="nil"/>
            </w:tcBorders>
          </w:tcPr>
          <w:p w14:paraId="0164BCC5" w14:textId="77777777" w:rsidR="00AD0BEA" w:rsidRDefault="00AD0BEA">
            <w:pPr>
              <w:pStyle w:val="TableParagraph"/>
              <w:rPr>
                <w:sz w:val="18"/>
              </w:rPr>
            </w:pPr>
          </w:p>
        </w:tc>
      </w:tr>
      <w:tr w:rsidR="00AD0BEA" w14:paraId="1D36C8CA" w14:textId="77777777">
        <w:trPr>
          <w:trHeight w:val="277"/>
        </w:trPr>
        <w:tc>
          <w:tcPr>
            <w:tcW w:w="1527" w:type="dxa"/>
            <w:tcBorders>
              <w:top w:val="nil"/>
            </w:tcBorders>
          </w:tcPr>
          <w:p w14:paraId="767FE288" w14:textId="77777777" w:rsidR="00AD0BEA" w:rsidRDefault="00362AE3">
            <w:pPr>
              <w:pStyle w:val="TableParagraph"/>
              <w:spacing w:before="13"/>
              <w:ind w:left="107"/>
              <w:rPr>
                <w:sz w:val="20"/>
              </w:rPr>
            </w:pPr>
            <w:r>
              <w:rPr>
                <w:sz w:val="20"/>
              </w:rPr>
              <w:t>bancaria.</w:t>
            </w:r>
          </w:p>
        </w:tc>
        <w:tc>
          <w:tcPr>
            <w:tcW w:w="1625" w:type="dxa"/>
            <w:tcBorders>
              <w:top w:val="nil"/>
            </w:tcBorders>
          </w:tcPr>
          <w:p w14:paraId="232272E2" w14:textId="77777777" w:rsidR="00AD0BEA" w:rsidRDefault="00AD0BEA">
            <w:pPr>
              <w:pStyle w:val="TableParagraph"/>
              <w:rPr>
                <w:sz w:val="20"/>
              </w:rPr>
            </w:pPr>
          </w:p>
        </w:tc>
        <w:tc>
          <w:tcPr>
            <w:tcW w:w="1371" w:type="dxa"/>
            <w:tcBorders>
              <w:top w:val="nil"/>
            </w:tcBorders>
          </w:tcPr>
          <w:p w14:paraId="7B9E0085" w14:textId="77777777" w:rsidR="00AD0BEA" w:rsidRDefault="00AD0BEA">
            <w:pPr>
              <w:pStyle w:val="TableParagraph"/>
              <w:rPr>
                <w:sz w:val="20"/>
              </w:rPr>
            </w:pPr>
          </w:p>
        </w:tc>
        <w:tc>
          <w:tcPr>
            <w:tcW w:w="1428" w:type="dxa"/>
            <w:tcBorders>
              <w:top w:val="nil"/>
            </w:tcBorders>
          </w:tcPr>
          <w:p w14:paraId="7786E5E6" w14:textId="77777777" w:rsidR="00AD0BEA" w:rsidRDefault="00AD0BEA">
            <w:pPr>
              <w:pStyle w:val="TableParagraph"/>
              <w:rPr>
                <w:sz w:val="20"/>
              </w:rPr>
            </w:pPr>
          </w:p>
        </w:tc>
        <w:tc>
          <w:tcPr>
            <w:tcW w:w="1277" w:type="dxa"/>
            <w:tcBorders>
              <w:top w:val="nil"/>
            </w:tcBorders>
          </w:tcPr>
          <w:p w14:paraId="0D2EA4DD" w14:textId="77777777" w:rsidR="00AD0BEA" w:rsidRDefault="00AD0BEA">
            <w:pPr>
              <w:pStyle w:val="TableParagraph"/>
              <w:rPr>
                <w:sz w:val="20"/>
              </w:rPr>
            </w:pPr>
          </w:p>
        </w:tc>
        <w:tc>
          <w:tcPr>
            <w:tcW w:w="1275" w:type="dxa"/>
            <w:tcBorders>
              <w:top w:val="nil"/>
            </w:tcBorders>
          </w:tcPr>
          <w:p w14:paraId="517772F3" w14:textId="77777777" w:rsidR="00AD0BEA" w:rsidRDefault="00AD0BEA">
            <w:pPr>
              <w:pStyle w:val="TableParagraph"/>
              <w:rPr>
                <w:sz w:val="20"/>
              </w:rPr>
            </w:pPr>
          </w:p>
        </w:tc>
        <w:tc>
          <w:tcPr>
            <w:tcW w:w="994" w:type="dxa"/>
            <w:tcBorders>
              <w:top w:val="nil"/>
            </w:tcBorders>
          </w:tcPr>
          <w:p w14:paraId="6E81A4BF" w14:textId="77777777" w:rsidR="00AD0BEA" w:rsidRDefault="00AD0BEA">
            <w:pPr>
              <w:pStyle w:val="TableParagraph"/>
              <w:rPr>
                <w:sz w:val="20"/>
              </w:rPr>
            </w:pPr>
          </w:p>
        </w:tc>
        <w:tc>
          <w:tcPr>
            <w:tcW w:w="2408" w:type="dxa"/>
            <w:tcBorders>
              <w:top w:val="nil"/>
            </w:tcBorders>
          </w:tcPr>
          <w:p w14:paraId="7E9A36BC" w14:textId="77777777" w:rsidR="00AD0BEA" w:rsidRDefault="00AD0BEA">
            <w:pPr>
              <w:pStyle w:val="TableParagraph"/>
              <w:rPr>
                <w:sz w:val="20"/>
              </w:rPr>
            </w:pPr>
          </w:p>
        </w:tc>
        <w:tc>
          <w:tcPr>
            <w:tcW w:w="1702" w:type="dxa"/>
            <w:tcBorders>
              <w:top w:val="nil"/>
            </w:tcBorders>
          </w:tcPr>
          <w:p w14:paraId="7D32B42B" w14:textId="77777777" w:rsidR="00AD0BEA" w:rsidRDefault="00AD0BEA">
            <w:pPr>
              <w:pStyle w:val="TableParagraph"/>
              <w:rPr>
                <w:sz w:val="20"/>
              </w:rPr>
            </w:pPr>
          </w:p>
        </w:tc>
      </w:tr>
      <w:tr w:rsidR="00AD0BEA" w14:paraId="36AC03AE" w14:textId="77777777">
        <w:trPr>
          <w:trHeight w:val="263"/>
        </w:trPr>
        <w:tc>
          <w:tcPr>
            <w:tcW w:w="1527" w:type="dxa"/>
            <w:shd w:val="clear" w:color="auto" w:fill="D9E1F3"/>
          </w:tcPr>
          <w:p w14:paraId="59C1A7E7" w14:textId="77777777" w:rsidR="00AD0BEA" w:rsidRDefault="00AD0BEA">
            <w:pPr>
              <w:pStyle w:val="TableParagraph"/>
              <w:rPr>
                <w:sz w:val="18"/>
              </w:rPr>
            </w:pPr>
          </w:p>
        </w:tc>
        <w:tc>
          <w:tcPr>
            <w:tcW w:w="1625" w:type="dxa"/>
            <w:shd w:val="clear" w:color="auto" w:fill="D9E1F3"/>
          </w:tcPr>
          <w:p w14:paraId="75531D6F" w14:textId="77777777" w:rsidR="00AD0BEA" w:rsidRDefault="00AD0BEA">
            <w:pPr>
              <w:pStyle w:val="TableParagraph"/>
              <w:rPr>
                <w:sz w:val="18"/>
              </w:rPr>
            </w:pPr>
          </w:p>
        </w:tc>
        <w:tc>
          <w:tcPr>
            <w:tcW w:w="1371" w:type="dxa"/>
            <w:shd w:val="clear" w:color="auto" w:fill="D9E1F3"/>
          </w:tcPr>
          <w:p w14:paraId="109D2755" w14:textId="77777777" w:rsidR="00AD0BEA" w:rsidRDefault="00AD0BEA">
            <w:pPr>
              <w:pStyle w:val="TableParagraph"/>
              <w:rPr>
                <w:sz w:val="18"/>
              </w:rPr>
            </w:pPr>
          </w:p>
        </w:tc>
        <w:tc>
          <w:tcPr>
            <w:tcW w:w="1428" w:type="dxa"/>
            <w:shd w:val="clear" w:color="auto" w:fill="D9E1F3"/>
          </w:tcPr>
          <w:p w14:paraId="77FAB307" w14:textId="77777777" w:rsidR="00AD0BEA" w:rsidRDefault="00AD0BEA">
            <w:pPr>
              <w:pStyle w:val="TableParagraph"/>
              <w:rPr>
                <w:sz w:val="18"/>
              </w:rPr>
            </w:pPr>
          </w:p>
        </w:tc>
        <w:tc>
          <w:tcPr>
            <w:tcW w:w="1277" w:type="dxa"/>
            <w:shd w:val="clear" w:color="auto" w:fill="D9E1F3"/>
          </w:tcPr>
          <w:p w14:paraId="67B31ADD" w14:textId="77777777" w:rsidR="00AD0BEA" w:rsidRDefault="00AD0BEA">
            <w:pPr>
              <w:pStyle w:val="TableParagraph"/>
              <w:rPr>
                <w:sz w:val="18"/>
              </w:rPr>
            </w:pPr>
          </w:p>
        </w:tc>
        <w:tc>
          <w:tcPr>
            <w:tcW w:w="1275" w:type="dxa"/>
            <w:shd w:val="clear" w:color="auto" w:fill="D9E1F3"/>
          </w:tcPr>
          <w:p w14:paraId="5D1A6BEC" w14:textId="77777777" w:rsidR="00AD0BEA" w:rsidRDefault="00AD0BEA">
            <w:pPr>
              <w:pStyle w:val="TableParagraph"/>
              <w:rPr>
                <w:sz w:val="18"/>
              </w:rPr>
            </w:pPr>
          </w:p>
        </w:tc>
        <w:tc>
          <w:tcPr>
            <w:tcW w:w="994" w:type="dxa"/>
            <w:shd w:val="clear" w:color="auto" w:fill="D9E1F3"/>
          </w:tcPr>
          <w:p w14:paraId="59AB1C31" w14:textId="77777777" w:rsidR="00AD0BEA" w:rsidRDefault="00AD0BEA">
            <w:pPr>
              <w:pStyle w:val="TableParagraph"/>
              <w:rPr>
                <w:sz w:val="18"/>
              </w:rPr>
            </w:pPr>
          </w:p>
        </w:tc>
        <w:tc>
          <w:tcPr>
            <w:tcW w:w="2408" w:type="dxa"/>
            <w:shd w:val="clear" w:color="auto" w:fill="D9E1F3"/>
          </w:tcPr>
          <w:p w14:paraId="14656D61" w14:textId="77777777" w:rsidR="00AD0BEA" w:rsidRDefault="00362AE3">
            <w:pPr>
              <w:pStyle w:val="TableParagraph"/>
              <w:ind w:left="104"/>
              <w:rPr>
                <w:b/>
                <w:sz w:val="20"/>
              </w:rPr>
            </w:pPr>
            <w:r>
              <w:rPr>
                <w:b/>
                <w:sz w:val="20"/>
              </w:rPr>
              <w:t>Total</w:t>
            </w:r>
            <w:r>
              <w:rPr>
                <w:b/>
                <w:spacing w:val="-4"/>
                <w:sz w:val="20"/>
              </w:rPr>
              <w:t xml:space="preserve"> </w:t>
            </w:r>
            <w:r>
              <w:rPr>
                <w:b/>
                <w:sz w:val="20"/>
              </w:rPr>
              <w:t>Inversión</w:t>
            </w:r>
          </w:p>
        </w:tc>
        <w:tc>
          <w:tcPr>
            <w:tcW w:w="1702" w:type="dxa"/>
            <w:shd w:val="clear" w:color="auto" w:fill="D9E1F3"/>
          </w:tcPr>
          <w:p w14:paraId="1221D318" w14:textId="77777777" w:rsidR="00AD0BEA" w:rsidRDefault="00362AE3">
            <w:pPr>
              <w:pStyle w:val="TableParagraph"/>
              <w:ind w:left="106"/>
              <w:rPr>
                <w:b/>
                <w:sz w:val="20"/>
              </w:rPr>
            </w:pPr>
            <w:r>
              <w:rPr>
                <w:b/>
                <w:sz w:val="20"/>
              </w:rPr>
              <w:t>L</w:t>
            </w:r>
            <w:r>
              <w:rPr>
                <w:b/>
                <w:spacing w:val="-2"/>
                <w:sz w:val="20"/>
              </w:rPr>
              <w:t xml:space="preserve"> </w:t>
            </w:r>
            <w:r>
              <w:rPr>
                <w:b/>
                <w:sz w:val="20"/>
              </w:rPr>
              <w:t>90,000.00</w:t>
            </w:r>
          </w:p>
        </w:tc>
      </w:tr>
    </w:tbl>
    <w:p w14:paraId="0015FA63" w14:textId="77777777" w:rsidR="00AD0BEA" w:rsidRDefault="00362AE3">
      <w:pPr>
        <w:spacing w:before="17"/>
        <w:ind w:left="600"/>
        <w:rPr>
          <w:sz w:val="20"/>
        </w:rPr>
      </w:pPr>
      <w:r>
        <w:rPr>
          <w:sz w:val="20"/>
        </w:rPr>
        <w:t>Fuente:</w:t>
      </w:r>
      <w:r>
        <w:rPr>
          <w:spacing w:val="-1"/>
          <w:sz w:val="20"/>
        </w:rPr>
        <w:t xml:space="preserve"> </w:t>
      </w:r>
      <w:r>
        <w:rPr>
          <w:sz w:val="20"/>
        </w:rPr>
        <w:t>Elaboración</w:t>
      </w:r>
      <w:r>
        <w:rPr>
          <w:spacing w:val="-1"/>
          <w:sz w:val="20"/>
        </w:rPr>
        <w:t xml:space="preserve"> </w:t>
      </w:r>
      <w:r>
        <w:rPr>
          <w:sz w:val="20"/>
        </w:rPr>
        <w:t>propia.</w:t>
      </w:r>
    </w:p>
    <w:p w14:paraId="66336913" w14:textId="77777777" w:rsidR="00AD0BEA" w:rsidRDefault="00AD0BEA">
      <w:pPr>
        <w:rPr>
          <w:sz w:val="20"/>
        </w:rPr>
        <w:sectPr w:rsidR="00AD0BEA" w:rsidSect="00F43580">
          <w:footerReference w:type="default" r:id="rId101"/>
          <w:pgSz w:w="16840" w:h="11910" w:orient="landscape"/>
          <w:pgMar w:top="1100" w:right="1960" w:bottom="1200" w:left="840" w:header="0" w:footer="1012" w:gutter="0"/>
          <w:cols w:space="720"/>
        </w:sectPr>
      </w:pPr>
    </w:p>
    <w:p w14:paraId="5D52F82F" w14:textId="77777777" w:rsidR="00AD0BEA" w:rsidRDefault="00AD0BEA">
      <w:pPr>
        <w:pStyle w:val="Textoindependiente"/>
        <w:spacing w:before="1"/>
        <w:rPr>
          <w:sz w:val="21"/>
        </w:rPr>
      </w:pPr>
    </w:p>
    <w:p w14:paraId="53081B55" w14:textId="1092DB02" w:rsidR="00AD0BEA" w:rsidRDefault="00362AE3">
      <w:pPr>
        <w:pStyle w:val="Ttulo2"/>
        <w:spacing w:before="90"/>
        <w:ind w:left="600"/>
      </w:pPr>
      <w:r>
        <w:t>Tabla</w:t>
      </w:r>
      <w:r>
        <w:rPr>
          <w:spacing w:val="-1"/>
        </w:rPr>
        <w:t xml:space="preserve"> </w:t>
      </w:r>
      <w:r>
        <w:t>2</w:t>
      </w:r>
      <w:r w:rsidR="00A52C25">
        <w:t xml:space="preserve">8. </w:t>
      </w:r>
      <w:r>
        <w:t>Plan</w:t>
      </w:r>
      <w:r>
        <w:rPr>
          <w:spacing w:val="-3"/>
        </w:rPr>
        <w:t xml:space="preserve"> </w:t>
      </w:r>
      <w:r>
        <w:t>de</w:t>
      </w:r>
      <w:r>
        <w:rPr>
          <w:spacing w:val="-2"/>
        </w:rPr>
        <w:t xml:space="preserve"> </w:t>
      </w:r>
      <w:r>
        <w:t>capacitación</w:t>
      </w:r>
      <w:r>
        <w:rPr>
          <w:spacing w:val="1"/>
        </w:rPr>
        <w:t xml:space="preserve"> </w:t>
      </w:r>
      <w:r>
        <w:t>Desarrollo</w:t>
      </w:r>
      <w:r>
        <w:rPr>
          <w:spacing w:val="-1"/>
        </w:rPr>
        <w:t xml:space="preserve"> </w:t>
      </w:r>
      <w:r>
        <w:t>de</w:t>
      </w:r>
      <w:r>
        <w:rPr>
          <w:spacing w:val="-2"/>
        </w:rPr>
        <w:t xml:space="preserve"> </w:t>
      </w:r>
      <w:r>
        <w:t>Habilidades</w:t>
      </w:r>
      <w:r>
        <w:rPr>
          <w:spacing w:val="-1"/>
        </w:rPr>
        <w:t xml:space="preserve"> </w:t>
      </w:r>
      <w:r>
        <w:t>Para</w:t>
      </w:r>
      <w:r>
        <w:rPr>
          <w:spacing w:val="-1"/>
        </w:rPr>
        <w:t xml:space="preserve"> </w:t>
      </w:r>
      <w:r>
        <w:t>Servicio</w:t>
      </w:r>
      <w:r>
        <w:rPr>
          <w:spacing w:val="-1"/>
        </w:rPr>
        <w:t xml:space="preserve"> </w:t>
      </w:r>
      <w:r>
        <w:t>al</w:t>
      </w:r>
      <w:r>
        <w:rPr>
          <w:spacing w:val="-2"/>
        </w:rPr>
        <w:t xml:space="preserve"> </w:t>
      </w:r>
      <w:r>
        <w:t>Cliente</w:t>
      </w:r>
    </w:p>
    <w:p w14:paraId="790D7A2C" w14:textId="77777777" w:rsidR="00AD0BEA" w:rsidRDefault="00AD0BEA">
      <w:pPr>
        <w:pStyle w:val="Textoindependiente"/>
        <w:rPr>
          <w:b/>
          <w:sz w:val="20"/>
        </w:rPr>
      </w:pPr>
    </w:p>
    <w:p w14:paraId="1514D236" w14:textId="77777777" w:rsidR="00AD0BEA" w:rsidRDefault="00AD0BEA">
      <w:pPr>
        <w:pStyle w:val="Textoindependiente"/>
        <w:rPr>
          <w:b/>
          <w:sz w:val="20"/>
        </w:rPr>
      </w:pPr>
    </w:p>
    <w:p w14:paraId="5AD12E91" w14:textId="77777777" w:rsidR="00AD0BEA" w:rsidRDefault="00AD0BEA">
      <w:pPr>
        <w:pStyle w:val="Textoindependiente"/>
        <w:spacing w:before="11"/>
        <w:rPr>
          <w:b/>
          <w:sz w:val="13"/>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53"/>
        <w:gridCol w:w="1898"/>
        <w:gridCol w:w="1371"/>
        <w:gridCol w:w="1428"/>
        <w:gridCol w:w="1277"/>
        <w:gridCol w:w="1275"/>
        <w:gridCol w:w="994"/>
        <w:gridCol w:w="2408"/>
        <w:gridCol w:w="1702"/>
      </w:tblGrid>
      <w:tr w:rsidR="00AD0BEA" w14:paraId="51DCEFC5" w14:textId="77777777">
        <w:trPr>
          <w:trHeight w:val="853"/>
        </w:trPr>
        <w:tc>
          <w:tcPr>
            <w:tcW w:w="1253" w:type="dxa"/>
            <w:shd w:val="clear" w:color="auto" w:fill="D9E1F3"/>
          </w:tcPr>
          <w:p w14:paraId="25F45F6C" w14:textId="77777777" w:rsidR="00AD0BEA" w:rsidRDefault="00362AE3">
            <w:pPr>
              <w:pStyle w:val="TableParagraph"/>
              <w:ind w:left="107" w:right="116"/>
              <w:rPr>
                <w:sz w:val="20"/>
              </w:rPr>
            </w:pPr>
            <w:r>
              <w:rPr>
                <w:sz w:val="20"/>
              </w:rPr>
              <w:t>Tema de</w:t>
            </w:r>
            <w:r>
              <w:rPr>
                <w:spacing w:val="1"/>
                <w:sz w:val="20"/>
              </w:rPr>
              <w:t xml:space="preserve"> </w:t>
            </w:r>
            <w:r>
              <w:rPr>
                <w:sz w:val="20"/>
              </w:rPr>
              <w:t>capacitación</w:t>
            </w:r>
          </w:p>
        </w:tc>
        <w:tc>
          <w:tcPr>
            <w:tcW w:w="1898" w:type="dxa"/>
            <w:shd w:val="clear" w:color="auto" w:fill="D9E1F3"/>
          </w:tcPr>
          <w:p w14:paraId="2AFD778B" w14:textId="77777777" w:rsidR="00AD0BEA" w:rsidRDefault="00362AE3">
            <w:pPr>
              <w:pStyle w:val="TableParagraph"/>
              <w:ind w:left="107"/>
              <w:rPr>
                <w:sz w:val="20"/>
              </w:rPr>
            </w:pPr>
            <w:r>
              <w:rPr>
                <w:sz w:val="20"/>
              </w:rPr>
              <w:t>Objetivo</w:t>
            </w:r>
          </w:p>
        </w:tc>
        <w:tc>
          <w:tcPr>
            <w:tcW w:w="1371" w:type="dxa"/>
            <w:shd w:val="clear" w:color="auto" w:fill="D9E1F3"/>
          </w:tcPr>
          <w:p w14:paraId="58DFEA02" w14:textId="77777777" w:rsidR="00AD0BEA" w:rsidRDefault="00362AE3">
            <w:pPr>
              <w:pStyle w:val="TableParagraph"/>
              <w:ind w:left="105"/>
              <w:rPr>
                <w:sz w:val="20"/>
              </w:rPr>
            </w:pPr>
            <w:r>
              <w:rPr>
                <w:sz w:val="20"/>
              </w:rPr>
              <w:t>Capacitador/a</w:t>
            </w:r>
          </w:p>
        </w:tc>
        <w:tc>
          <w:tcPr>
            <w:tcW w:w="1428" w:type="dxa"/>
            <w:shd w:val="clear" w:color="auto" w:fill="D9E1F3"/>
          </w:tcPr>
          <w:p w14:paraId="212138C1" w14:textId="77777777" w:rsidR="00AD0BEA" w:rsidRDefault="00362AE3">
            <w:pPr>
              <w:pStyle w:val="TableParagraph"/>
              <w:ind w:left="108" w:right="257"/>
              <w:rPr>
                <w:sz w:val="20"/>
              </w:rPr>
            </w:pPr>
            <w:r>
              <w:rPr>
                <w:sz w:val="20"/>
              </w:rPr>
              <w:t>Participantes</w:t>
            </w:r>
            <w:r>
              <w:rPr>
                <w:w w:val="99"/>
                <w:sz w:val="20"/>
              </w:rPr>
              <w:t xml:space="preserve"> </w:t>
            </w:r>
            <w:r>
              <w:rPr>
                <w:sz w:val="20"/>
              </w:rPr>
              <w:t>convocados</w:t>
            </w:r>
          </w:p>
        </w:tc>
        <w:tc>
          <w:tcPr>
            <w:tcW w:w="1277" w:type="dxa"/>
            <w:shd w:val="clear" w:color="auto" w:fill="D9E1F3"/>
          </w:tcPr>
          <w:p w14:paraId="128AF86B" w14:textId="77777777" w:rsidR="00AD0BEA" w:rsidRDefault="00362AE3">
            <w:pPr>
              <w:pStyle w:val="TableParagraph"/>
              <w:ind w:left="108" w:right="139"/>
              <w:rPr>
                <w:sz w:val="20"/>
              </w:rPr>
            </w:pPr>
            <w:r>
              <w:rPr>
                <w:sz w:val="20"/>
              </w:rPr>
              <w:t>Periodo de</w:t>
            </w:r>
            <w:r>
              <w:rPr>
                <w:spacing w:val="1"/>
                <w:sz w:val="20"/>
              </w:rPr>
              <w:t xml:space="preserve"> </w:t>
            </w:r>
            <w:r>
              <w:rPr>
                <w:sz w:val="20"/>
              </w:rPr>
              <w:t>capacitación</w:t>
            </w:r>
          </w:p>
        </w:tc>
        <w:tc>
          <w:tcPr>
            <w:tcW w:w="1275" w:type="dxa"/>
            <w:shd w:val="clear" w:color="auto" w:fill="D9E1F3"/>
          </w:tcPr>
          <w:p w14:paraId="7868CC1A" w14:textId="77777777" w:rsidR="00AD0BEA" w:rsidRDefault="00362AE3">
            <w:pPr>
              <w:pStyle w:val="TableParagraph"/>
              <w:ind w:left="105" w:right="140"/>
              <w:rPr>
                <w:sz w:val="20"/>
              </w:rPr>
            </w:pPr>
            <w:r>
              <w:rPr>
                <w:sz w:val="20"/>
              </w:rPr>
              <w:t>Jornada de</w:t>
            </w:r>
            <w:r>
              <w:rPr>
                <w:spacing w:val="1"/>
                <w:sz w:val="20"/>
              </w:rPr>
              <w:t xml:space="preserve"> </w:t>
            </w:r>
            <w:r>
              <w:rPr>
                <w:sz w:val="20"/>
              </w:rPr>
              <w:t>capacitación</w:t>
            </w:r>
          </w:p>
        </w:tc>
        <w:tc>
          <w:tcPr>
            <w:tcW w:w="994" w:type="dxa"/>
            <w:shd w:val="clear" w:color="auto" w:fill="D9E1F3"/>
          </w:tcPr>
          <w:p w14:paraId="676AFA3A" w14:textId="77777777" w:rsidR="00AD0BEA" w:rsidRDefault="00362AE3">
            <w:pPr>
              <w:pStyle w:val="TableParagraph"/>
              <w:ind w:left="105"/>
              <w:rPr>
                <w:sz w:val="20"/>
              </w:rPr>
            </w:pPr>
            <w:r>
              <w:rPr>
                <w:sz w:val="20"/>
              </w:rPr>
              <w:t>Duración</w:t>
            </w:r>
          </w:p>
        </w:tc>
        <w:tc>
          <w:tcPr>
            <w:tcW w:w="2408" w:type="dxa"/>
            <w:shd w:val="clear" w:color="auto" w:fill="D9E1F3"/>
          </w:tcPr>
          <w:p w14:paraId="0E0E7BC8" w14:textId="77777777" w:rsidR="00AD0BEA" w:rsidRDefault="00362AE3">
            <w:pPr>
              <w:pStyle w:val="TableParagraph"/>
              <w:ind w:left="105"/>
              <w:rPr>
                <w:sz w:val="20"/>
              </w:rPr>
            </w:pPr>
            <w:r>
              <w:rPr>
                <w:sz w:val="20"/>
              </w:rPr>
              <w:t>Costo</w:t>
            </w:r>
          </w:p>
        </w:tc>
        <w:tc>
          <w:tcPr>
            <w:tcW w:w="1702" w:type="dxa"/>
            <w:shd w:val="clear" w:color="auto" w:fill="D9E1F3"/>
          </w:tcPr>
          <w:p w14:paraId="5CAF7308" w14:textId="77777777" w:rsidR="00AD0BEA" w:rsidRDefault="00362AE3">
            <w:pPr>
              <w:pStyle w:val="TableParagraph"/>
              <w:ind w:left="107"/>
              <w:rPr>
                <w:sz w:val="20"/>
              </w:rPr>
            </w:pPr>
            <w:r>
              <w:rPr>
                <w:sz w:val="20"/>
              </w:rPr>
              <w:t>Frecuencia</w:t>
            </w:r>
          </w:p>
        </w:tc>
      </w:tr>
      <w:tr w:rsidR="00AD0BEA" w14:paraId="3781601B" w14:textId="77777777">
        <w:trPr>
          <w:trHeight w:val="232"/>
        </w:trPr>
        <w:tc>
          <w:tcPr>
            <w:tcW w:w="1253" w:type="dxa"/>
            <w:tcBorders>
              <w:bottom w:val="nil"/>
            </w:tcBorders>
          </w:tcPr>
          <w:p w14:paraId="23E727B1" w14:textId="77777777" w:rsidR="00AD0BEA" w:rsidRDefault="00362AE3">
            <w:pPr>
              <w:pStyle w:val="TableParagraph"/>
              <w:spacing w:line="213" w:lineRule="exact"/>
              <w:ind w:left="107"/>
              <w:rPr>
                <w:sz w:val="20"/>
              </w:rPr>
            </w:pPr>
            <w:r>
              <w:rPr>
                <w:sz w:val="20"/>
              </w:rPr>
              <w:t>Comunicaci</w:t>
            </w:r>
          </w:p>
        </w:tc>
        <w:tc>
          <w:tcPr>
            <w:tcW w:w="1898" w:type="dxa"/>
            <w:tcBorders>
              <w:bottom w:val="nil"/>
            </w:tcBorders>
          </w:tcPr>
          <w:p w14:paraId="75EA83F2" w14:textId="77777777" w:rsidR="00AD0BEA" w:rsidRDefault="00362AE3">
            <w:pPr>
              <w:pStyle w:val="TableParagraph"/>
              <w:spacing w:line="213" w:lineRule="exact"/>
              <w:ind w:left="107"/>
              <w:rPr>
                <w:sz w:val="20"/>
              </w:rPr>
            </w:pPr>
            <w:r>
              <w:rPr>
                <w:sz w:val="20"/>
              </w:rPr>
              <w:t>Desarrollar</w:t>
            </w:r>
            <w:r>
              <w:rPr>
                <w:spacing w:val="-2"/>
                <w:sz w:val="20"/>
              </w:rPr>
              <w:t xml:space="preserve"> </w:t>
            </w:r>
            <w:r>
              <w:rPr>
                <w:sz w:val="20"/>
              </w:rPr>
              <w:t>las</w:t>
            </w:r>
          </w:p>
        </w:tc>
        <w:tc>
          <w:tcPr>
            <w:tcW w:w="1371" w:type="dxa"/>
            <w:tcBorders>
              <w:bottom w:val="nil"/>
            </w:tcBorders>
          </w:tcPr>
          <w:p w14:paraId="40D4C22A" w14:textId="77777777" w:rsidR="00AD0BEA" w:rsidRDefault="00AD0BEA">
            <w:pPr>
              <w:pStyle w:val="TableParagraph"/>
              <w:rPr>
                <w:sz w:val="16"/>
              </w:rPr>
            </w:pPr>
          </w:p>
        </w:tc>
        <w:tc>
          <w:tcPr>
            <w:tcW w:w="1428" w:type="dxa"/>
            <w:tcBorders>
              <w:bottom w:val="nil"/>
            </w:tcBorders>
          </w:tcPr>
          <w:p w14:paraId="3D29AAC9" w14:textId="77777777" w:rsidR="00AD0BEA" w:rsidRDefault="00362AE3">
            <w:pPr>
              <w:pStyle w:val="TableParagraph"/>
              <w:spacing w:line="213" w:lineRule="exact"/>
              <w:ind w:left="108"/>
              <w:rPr>
                <w:sz w:val="20"/>
              </w:rPr>
            </w:pPr>
            <w:r>
              <w:rPr>
                <w:sz w:val="20"/>
              </w:rPr>
              <w:t>Todo el</w:t>
            </w:r>
          </w:p>
        </w:tc>
        <w:tc>
          <w:tcPr>
            <w:tcW w:w="1277" w:type="dxa"/>
            <w:tcBorders>
              <w:bottom w:val="nil"/>
            </w:tcBorders>
          </w:tcPr>
          <w:p w14:paraId="0289BF95" w14:textId="77777777" w:rsidR="00AD0BEA" w:rsidRDefault="00362AE3">
            <w:pPr>
              <w:pStyle w:val="TableParagraph"/>
              <w:spacing w:line="213" w:lineRule="exact"/>
              <w:ind w:left="108"/>
              <w:rPr>
                <w:sz w:val="20"/>
              </w:rPr>
            </w:pPr>
            <w:r>
              <w:rPr>
                <w:sz w:val="20"/>
              </w:rPr>
              <w:t>2025</w:t>
            </w:r>
          </w:p>
        </w:tc>
        <w:tc>
          <w:tcPr>
            <w:tcW w:w="1275" w:type="dxa"/>
            <w:tcBorders>
              <w:bottom w:val="nil"/>
            </w:tcBorders>
          </w:tcPr>
          <w:p w14:paraId="79877371" w14:textId="77777777" w:rsidR="00AD0BEA" w:rsidRDefault="00362AE3">
            <w:pPr>
              <w:pStyle w:val="TableParagraph"/>
              <w:spacing w:line="213" w:lineRule="exact"/>
              <w:ind w:left="105"/>
              <w:rPr>
                <w:sz w:val="20"/>
              </w:rPr>
            </w:pPr>
            <w:r>
              <w:rPr>
                <w:sz w:val="20"/>
              </w:rPr>
              <w:t>Jornada</w:t>
            </w:r>
          </w:p>
        </w:tc>
        <w:tc>
          <w:tcPr>
            <w:tcW w:w="994" w:type="dxa"/>
            <w:tcBorders>
              <w:bottom w:val="nil"/>
            </w:tcBorders>
          </w:tcPr>
          <w:p w14:paraId="5C64BEB9" w14:textId="77777777" w:rsidR="00AD0BEA" w:rsidRDefault="00362AE3">
            <w:pPr>
              <w:pStyle w:val="TableParagraph"/>
              <w:spacing w:line="213" w:lineRule="exact"/>
              <w:ind w:left="105"/>
              <w:rPr>
                <w:sz w:val="20"/>
              </w:rPr>
            </w:pPr>
            <w:r>
              <w:rPr>
                <w:sz w:val="20"/>
              </w:rPr>
              <w:t>8 horas</w:t>
            </w:r>
          </w:p>
        </w:tc>
        <w:tc>
          <w:tcPr>
            <w:tcW w:w="2408" w:type="dxa"/>
            <w:tcBorders>
              <w:bottom w:val="nil"/>
            </w:tcBorders>
          </w:tcPr>
          <w:p w14:paraId="1FF595C0" w14:textId="77777777" w:rsidR="00AD0BEA" w:rsidRDefault="00362AE3">
            <w:pPr>
              <w:pStyle w:val="TableParagraph"/>
              <w:spacing w:line="213" w:lineRule="exact"/>
              <w:ind w:left="105"/>
              <w:rPr>
                <w:sz w:val="20"/>
              </w:rPr>
            </w:pPr>
            <w:r>
              <w:rPr>
                <w:sz w:val="20"/>
              </w:rPr>
              <w:t>L</w:t>
            </w:r>
            <w:r>
              <w:rPr>
                <w:spacing w:val="-3"/>
                <w:sz w:val="20"/>
              </w:rPr>
              <w:t xml:space="preserve"> </w:t>
            </w:r>
            <w:r>
              <w:rPr>
                <w:sz w:val="20"/>
              </w:rPr>
              <w:t>25,000.00*capacitación</w:t>
            </w:r>
          </w:p>
        </w:tc>
        <w:tc>
          <w:tcPr>
            <w:tcW w:w="1702" w:type="dxa"/>
            <w:tcBorders>
              <w:bottom w:val="nil"/>
            </w:tcBorders>
          </w:tcPr>
          <w:p w14:paraId="2B7EB8B9" w14:textId="77777777" w:rsidR="00AD0BEA" w:rsidRDefault="00362AE3">
            <w:pPr>
              <w:pStyle w:val="TableParagraph"/>
              <w:spacing w:line="213" w:lineRule="exact"/>
              <w:ind w:left="107"/>
              <w:rPr>
                <w:sz w:val="20"/>
              </w:rPr>
            </w:pPr>
            <w:r>
              <w:rPr>
                <w:sz w:val="20"/>
              </w:rPr>
              <w:t>2 veces</w:t>
            </w:r>
            <w:r>
              <w:rPr>
                <w:spacing w:val="-1"/>
                <w:sz w:val="20"/>
              </w:rPr>
              <w:t xml:space="preserve"> </w:t>
            </w:r>
            <w:r>
              <w:rPr>
                <w:sz w:val="20"/>
              </w:rPr>
              <w:t>al</w:t>
            </w:r>
            <w:r>
              <w:rPr>
                <w:spacing w:val="-2"/>
                <w:sz w:val="20"/>
              </w:rPr>
              <w:t xml:space="preserve"> </w:t>
            </w:r>
            <w:r>
              <w:rPr>
                <w:sz w:val="20"/>
              </w:rPr>
              <w:t>año</w:t>
            </w:r>
          </w:p>
        </w:tc>
      </w:tr>
      <w:tr w:rsidR="00AD0BEA" w14:paraId="1D08069A" w14:textId="77777777">
        <w:trPr>
          <w:trHeight w:val="230"/>
        </w:trPr>
        <w:tc>
          <w:tcPr>
            <w:tcW w:w="1253" w:type="dxa"/>
            <w:tcBorders>
              <w:top w:val="nil"/>
              <w:bottom w:val="nil"/>
            </w:tcBorders>
          </w:tcPr>
          <w:p w14:paraId="7950CFE9" w14:textId="77777777" w:rsidR="00AD0BEA" w:rsidRDefault="00362AE3">
            <w:pPr>
              <w:pStyle w:val="TableParagraph"/>
              <w:spacing w:line="211" w:lineRule="exact"/>
              <w:ind w:left="107"/>
              <w:rPr>
                <w:sz w:val="20"/>
              </w:rPr>
            </w:pPr>
            <w:r>
              <w:rPr>
                <w:sz w:val="20"/>
              </w:rPr>
              <w:t>ón efectiva</w:t>
            </w:r>
            <w:r>
              <w:rPr>
                <w:spacing w:val="-3"/>
                <w:sz w:val="20"/>
              </w:rPr>
              <w:t xml:space="preserve"> </w:t>
            </w:r>
            <w:r>
              <w:rPr>
                <w:sz w:val="20"/>
              </w:rPr>
              <w:t>y</w:t>
            </w:r>
          </w:p>
        </w:tc>
        <w:tc>
          <w:tcPr>
            <w:tcW w:w="1898" w:type="dxa"/>
            <w:tcBorders>
              <w:top w:val="nil"/>
              <w:bottom w:val="nil"/>
            </w:tcBorders>
          </w:tcPr>
          <w:p w14:paraId="2C451143" w14:textId="77777777" w:rsidR="00AD0BEA" w:rsidRDefault="00362AE3">
            <w:pPr>
              <w:pStyle w:val="TableParagraph"/>
              <w:spacing w:line="211" w:lineRule="exact"/>
              <w:ind w:left="107"/>
              <w:rPr>
                <w:sz w:val="20"/>
              </w:rPr>
            </w:pPr>
            <w:r>
              <w:rPr>
                <w:sz w:val="20"/>
              </w:rPr>
              <w:t>habilidades</w:t>
            </w:r>
          </w:p>
        </w:tc>
        <w:tc>
          <w:tcPr>
            <w:tcW w:w="1371" w:type="dxa"/>
            <w:tcBorders>
              <w:top w:val="nil"/>
              <w:bottom w:val="nil"/>
            </w:tcBorders>
          </w:tcPr>
          <w:p w14:paraId="70B3F54E" w14:textId="77777777" w:rsidR="00AD0BEA" w:rsidRDefault="00362AE3">
            <w:pPr>
              <w:pStyle w:val="TableParagraph"/>
              <w:spacing w:line="211" w:lineRule="exact"/>
              <w:ind w:left="105"/>
              <w:rPr>
                <w:sz w:val="20"/>
              </w:rPr>
            </w:pPr>
            <w:r>
              <w:rPr>
                <w:sz w:val="20"/>
              </w:rPr>
              <w:t>Honduras</w:t>
            </w:r>
          </w:p>
        </w:tc>
        <w:tc>
          <w:tcPr>
            <w:tcW w:w="1428" w:type="dxa"/>
            <w:tcBorders>
              <w:top w:val="nil"/>
              <w:bottom w:val="nil"/>
            </w:tcBorders>
          </w:tcPr>
          <w:p w14:paraId="42D6937E" w14:textId="77777777" w:rsidR="00AD0BEA" w:rsidRDefault="00362AE3">
            <w:pPr>
              <w:pStyle w:val="TableParagraph"/>
              <w:spacing w:line="211" w:lineRule="exact"/>
              <w:ind w:left="108"/>
              <w:rPr>
                <w:sz w:val="20"/>
              </w:rPr>
            </w:pPr>
            <w:r>
              <w:rPr>
                <w:sz w:val="20"/>
              </w:rPr>
              <w:t>personal de</w:t>
            </w:r>
          </w:p>
        </w:tc>
        <w:tc>
          <w:tcPr>
            <w:tcW w:w="1277" w:type="dxa"/>
            <w:tcBorders>
              <w:top w:val="nil"/>
              <w:bottom w:val="nil"/>
            </w:tcBorders>
          </w:tcPr>
          <w:p w14:paraId="3CE520D1" w14:textId="77777777" w:rsidR="00AD0BEA" w:rsidRDefault="00AD0BEA">
            <w:pPr>
              <w:pStyle w:val="TableParagraph"/>
              <w:rPr>
                <w:sz w:val="16"/>
              </w:rPr>
            </w:pPr>
          </w:p>
        </w:tc>
        <w:tc>
          <w:tcPr>
            <w:tcW w:w="1275" w:type="dxa"/>
            <w:tcBorders>
              <w:top w:val="nil"/>
              <w:bottom w:val="nil"/>
            </w:tcBorders>
          </w:tcPr>
          <w:p w14:paraId="3D28B5D0" w14:textId="77777777" w:rsidR="00AD0BEA" w:rsidRDefault="00362AE3">
            <w:pPr>
              <w:pStyle w:val="TableParagraph"/>
              <w:spacing w:line="211" w:lineRule="exact"/>
              <w:ind w:left="105"/>
              <w:rPr>
                <w:sz w:val="20"/>
              </w:rPr>
            </w:pPr>
            <w:r>
              <w:rPr>
                <w:sz w:val="20"/>
              </w:rPr>
              <w:t>completa</w:t>
            </w:r>
          </w:p>
        </w:tc>
        <w:tc>
          <w:tcPr>
            <w:tcW w:w="994" w:type="dxa"/>
            <w:tcBorders>
              <w:top w:val="nil"/>
              <w:bottom w:val="nil"/>
            </w:tcBorders>
          </w:tcPr>
          <w:p w14:paraId="5DD3B5C4" w14:textId="77777777" w:rsidR="00AD0BEA" w:rsidRDefault="00AD0BEA">
            <w:pPr>
              <w:pStyle w:val="TableParagraph"/>
              <w:rPr>
                <w:sz w:val="16"/>
              </w:rPr>
            </w:pPr>
          </w:p>
        </w:tc>
        <w:tc>
          <w:tcPr>
            <w:tcW w:w="2408" w:type="dxa"/>
            <w:tcBorders>
              <w:top w:val="nil"/>
              <w:bottom w:val="nil"/>
            </w:tcBorders>
          </w:tcPr>
          <w:p w14:paraId="1DF10BCD" w14:textId="77777777" w:rsidR="00AD0BEA" w:rsidRDefault="00AD0BEA">
            <w:pPr>
              <w:pStyle w:val="TableParagraph"/>
              <w:rPr>
                <w:sz w:val="16"/>
              </w:rPr>
            </w:pPr>
          </w:p>
        </w:tc>
        <w:tc>
          <w:tcPr>
            <w:tcW w:w="1702" w:type="dxa"/>
            <w:tcBorders>
              <w:top w:val="nil"/>
              <w:bottom w:val="nil"/>
            </w:tcBorders>
          </w:tcPr>
          <w:p w14:paraId="435E8B05" w14:textId="77777777" w:rsidR="00AD0BEA" w:rsidRDefault="00AD0BEA">
            <w:pPr>
              <w:pStyle w:val="TableParagraph"/>
              <w:rPr>
                <w:sz w:val="16"/>
              </w:rPr>
            </w:pPr>
          </w:p>
        </w:tc>
      </w:tr>
      <w:tr w:rsidR="00AD0BEA" w14:paraId="430F64D9" w14:textId="77777777">
        <w:trPr>
          <w:trHeight w:val="230"/>
        </w:trPr>
        <w:tc>
          <w:tcPr>
            <w:tcW w:w="1253" w:type="dxa"/>
            <w:tcBorders>
              <w:top w:val="nil"/>
              <w:bottom w:val="nil"/>
            </w:tcBorders>
          </w:tcPr>
          <w:p w14:paraId="57F1F5DF" w14:textId="77777777" w:rsidR="00AD0BEA" w:rsidRDefault="00362AE3">
            <w:pPr>
              <w:pStyle w:val="TableParagraph"/>
              <w:spacing w:line="210" w:lineRule="exact"/>
              <w:ind w:left="107"/>
              <w:rPr>
                <w:sz w:val="20"/>
              </w:rPr>
            </w:pPr>
            <w:r>
              <w:rPr>
                <w:sz w:val="20"/>
              </w:rPr>
              <w:t>habilidades</w:t>
            </w:r>
          </w:p>
        </w:tc>
        <w:tc>
          <w:tcPr>
            <w:tcW w:w="1898" w:type="dxa"/>
            <w:tcBorders>
              <w:top w:val="nil"/>
              <w:bottom w:val="nil"/>
            </w:tcBorders>
          </w:tcPr>
          <w:p w14:paraId="78724121" w14:textId="77777777" w:rsidR="00AD0BEA" w:rsidRDefault="00362AE3">
            <w:pPr>
              <w:pStyle w:val="TableParagraph"/>
              <w:spacing w:line="210" w:lineRule="exact"/>
              <w:ind w:left="107"/>
              <w:rPr>
                <w:sz w:val="20"/>
              </w:rPr>
            </w:pPr>
            <w:r>
              <w:rPr>
                <w:sz w:val="20"/>
              </w:rPr>
              <w:t>interpersonales</w:t>
            </w:r>
            <w:r>
              <w:rPr>
                <w:spacing w:val="-2"/>
                <w:sz w:val="20"/>
              </w:rPr>
              <w:t xml:space="preserve"> </w:t>
            </w:r>
            <w:r>
              <w:rPr>
                <w:sz w:val="20"/>
              </w:rPr>
              <w:t>y</w:t>
            </w:r>
            <w:r>
              <w:rPr>
                <w:spacing w:val="-2"/>
                <w:sz w:val="20"/>
              </w:rPr>
              <w:t xml:space="preserve"> </w:t>
            </w:r>
            <w:r>
              <w:rPr>
                <w:sz w:val="20"/>
              </w:rPr>
              <w:t>de</w:t>
            </w:r>
          </w:p>
        </w:tc>
        <w:tc>
          <w:tcPr>
            <w:tcW w:w="1371" w:type="dxa"/>
            <w:tcBorders>
              <w:top w:val="nil"/>
              <w:bottom w:val="nil"/>
            </w:tcBorders>
          </w:tcPr>
          <w:p w14:paraId="52397604" w14:textId="77777777" w:rsidR="00AD0BEA" w:rsidRDefault="00362AE3">
            <w:pPr>
              <w:pStyle w:val="TableParagraph"/>
              <w:spacing w:line="210" w:lineRule="exact"/>
              <w:ind w:left="105"/>
              <w:rPr>
                <w:sz w:val="20"/>
              </w:rPr>
            </w:pPr>
            <w:r>
              <w:rPr>
                <w:sz w:val="20"/>
              </w:rPr>
              <w:t>Capacítate</w:t>
            </w:r>
          </w:p>
        </w:tc>
        <w:tc>
          <w:tcPr>
            <w:tcW w:w="1428" w:type="dxa"/>
            <w:tcBorders>
              <w:top w:val="nil"/>
              <w:bottom w:val="nil"/>
            </w:tcBorders>
          </w:tcPr>
          <w:p w14:paraId="01714801" w14:textId="77777777" w:rsidR="00AD0BEA" w:rsidRDefault="00362AE3">
            <w:pPr>
              <w:pStyle w:val="TableParagraph"/>
              <w:spacing w:line="210" w:lineRule="exact"/>
              <w:ind w:left="108"/>
              <w:rPr>
                <w:sz w:val="20"/>
              </w:rPr>
            </w:pPr>
            <w:r>
              <w:rPr>
                <w:sz w:val="20"/>
              </w:rPr>
              <w:t>servicio al</w:t>
            </w:r>
          </w:p>
        </w:tc>
        <w:tc>
          <w:tcPr>
            <w:tcW w:w="1277" w:type="dxa"/>
            <w:tcBorders>
              <w:top w:val="nil"/>
              <w:bottom w:val="nil"/>
            </w:tcBorders>
          </w:tcPr>
          <w:p w14:paraId="71E40BF4" w14:textId="77777777" w:rsidR="00AD0BEA" w:rsidRDefault="00AD0BEA">
            <w:pPr>
              <w:pStyle w:val="TableParagraph"/>
              <w:rPr>
                <w:sz w:val="16"/>
              </w:rPr>
            </w:pPr>
          </w:p>
        </w:tc>
        <w:tc>
          <w:tcPr>
            <w:tcW w:w="1275" w:type="dxa"/>
            <w:tcBorders>
              <w:top w:val="nil"/>
              <w:bottom w:val="nil"/>
            </w:tcBorders>
          </w:tcPr>
          <w:p w14:paraId="54AB7552" w14:textId="77777777" w:rsidR="00AD0BEA" w:rsidRDefault="00AD0BEA">
            <w:pPr>
              <w:pStyle w:val="TableParagraph"/>
              <w:rPr>
                <w:sz w:val="16"/>
              </w:rPr>
            </w:pPr>
          </w:p>
        </w:tc>
        <w:tc>
          <w:tcPr>
            <w:tcW w:w="994" w:type="dxa"/>
            <w:tcBorders>
              <w:top w:val="nil"/>
              <w:bottom w:val="nil"/>
            </w:tcBorders>
          </w:tcPr>
          <w:p w14:paraId="50C09C89" w14:textId="77777777" w:rsidR="00AD0BEA" w:rsidRDefault="00AD0BEA">
            <w:pPr>
              <w:pStyle w:val="TableParagraph"/>
              <w:rPr>
                <w:sz w:val="16"/>
              </w:rPr>
            </w:pPr>
          </w:p>
        </w:tc>
        <w:tc>
          <w:tcPr>
            <w:tcW w:w="2408" w:type="dxa"/>
            <w:tcBorders>
              <w:top w:val="nil"/>
              <w:bottom w:val="nil"/>
            </w:tcBorders>
          </w:tcPr>
          <w:p w14:paraId="08421422" w14:textId="77777777" w:rsidR="00AD0BEA" w:rsidRDefault="00AD0BEA">
            <w:pPr>
              <w:pStyle w:val="TableParagraph"/>
              <w:rPr>
                <w:sz w:val="16"/>
              </w:rPr>
            </w:pPr>
          </w:p>
        </w:tc>
        <w:tc>
          <w:tcPr>
            <w:tcW w:w="1702" w:type="dxa"/>
            <w:tcBorders>
              <w:top w:val="nil"/>
              <w:bottom w:val="nil"/>
            </w:tcBorders>
          </w:tcPr>
          <w:p w14:paraId="6A0B0017" w14:textId="77777777" w:rsidR="00AD0BEA" w:rsidRDefault="00AD0BEA">
            <w:pPr>
              <w:pStyle w:val="TableParagraph"/>
              <w:rPr>
                <w:sz w:val="16"/>
              </w:rPr>
            </w:pPr>
          </w:p>
        </w:tc>
      </w:tr>
      <w:tr w:rsidR="00AD0BEA" w14:paraId="3FEA645E" w14:textId="77777777">
        <w:trPr>
          <w:trHeight w:val="230"/>
        </w:trPr>
        <w:tc>
          <w:tcPr>
            <w:tcW w:w="1253" w:type="dxa"/>
            <w:tcBorders>
              <w:top w:val="nil"/>
              <w:bottom w:val="nil"/>
            </w:tcBorders>
          </w:tcPr>
          <w:p w14:paraId="409CA14A" w14:textId="77777777" w:rsidR="00AD0BEA" w:rsidRDefault="00362AE3">
            <w:pPr>
              <w:pStyle w:val="TableParagraph"/>
              <w:spacing w:line="210" w:lineRule="exact"/>
              <w:ind w:left="107"/>
              <w:rPr>
                <w:sz w:val="20"/>
              </w:rPr>
            </w:pPr>
            <w:r>
              <w:rPr>
                <w:sz w:val="20"/>
              </w:rPr>
              <w:t>de</w:t>
            </w:r>
            <w:r>
              <w:rPr>
                <w:spacing w:val="-1"/>
                <w:sz w:val="20"/>
              </w:rPr>
              <w:t xml:space="preserve"> </w:t>
            </w:r>
            <w:r>
              <w:rPr>
                <w:sz w:val="20"/>
              </w:rPr>
              <w:t>escucha</w:t>
            </w:r>
          </w:p>
        </w:tc>
        <w:tc>
          <w:tcPr>
            <w:tcW w:w="1898" w:type="dxa"/>
            <w:tcBorders>
              <w:top w:val="nil"/>
              <w:bottom w:val="nil"/>
            </w:tcBorders>
          </w:tcPr>
          <w:p w14:paraId="53E46029" w14:textId="77777777" w:rsidR="00AD0BEA" w:rsidRDefault="00362AE3">
            <w:pPr>
              <w:pStyle w:val="TableParagraph"/>
              <w:spacing w:line="210" w:lineRule="exact"/>
              <w:ind w:left="107"/>
              <w:rPr>
                <w:sz w:val="20"/>
              </w:rPr>
            </w:pPr>
            <w:r>
              <w:rPr>
                <w:sz w:val="20"/>
              </w:rPr>
              <w:t>comunicación</w:t>
            </w:r>
            <w:r>
              <w:rPr>
                <w:spacing w:val="-1"/>
                <w:sz w:val="20"/>
              </w:rPr>
              <w:t xml:space="preserve"> </w:t>
            </w:r>
            <w:r>
              <w:rPr>
                <w:sz w:val="20"/>
              </w:rPr>
              <w:t>del</w:t>
            </w:r>
          </w:p>
        </w:tc>
        <w:tc>
          <w:tcPr>
            <w:tcW w:w="1371" w:type="dxa"/>
            <w:tcBorders>
              <w:top w:val="nil"/>
              <w:bottom w:val="nil"/>
            </w:tcBorders>
          </w:tcPr>
          <w:p w14:paraId="7B49DB49" w14:textId="77777777" w:rsidR="00AD0BEA" w:rsidRDefault="00AD0BEA">
            <w:pPr>
              <w:pStyle w:val="TableParagraph"/>
              <w:rPr>
                <w:sz w:val="16"/>
              </w:rPr>
            </w:pPr>
          </w:p>
        </w:tc>
        <w:tc>
          <w:tcPr>
            <w:tcW w:w="1428" w:type="dxa"/>
            <w:tcBorders>
              <w:top w:val="nil"/>
              <w:bottom w:val="nil"/>
            </w:tcBorders>
          </w:tcPr>
          <w:p w14:paraId="5B6E69EB" w14:textId="77777777" w:rsidR="00AD0BEA" w:rsidRDefault="00362AE3">
            <w:pPr>
              <w:pStyle w:val="TableParagraph"/>
              <w:spacing w:line="210" w:lineRule="exact"/>
              <w:ind w:left="108"/>
              <w:rPr>
                <w:sz w:val="20"/>
              </w:rPr>
            </w:pPr>
            <w:r>
              <w:rPr>
                <w:sz w:val="20"/>
              </w:rPr>
              <w:t>cliente</w:t>
            </w:r>
          </w:p>
        </w:tc>
        <w:tc>
          <w:tcPr>
            <w:tcW w:w="1277" w:type="dxa"/>
            <w:tcBorders>
              <w:top w:val="nil"/>
              <w:bottom w:val="nil"/>
            </w:tcBorders>
          </w:tcPr>
          <w:p w14:paraId="35E23383" w14:textId="77777777" w:rsidR="00AD0BEA" w:rsidRDefault="00AD0BEA">
            <w:pPr>
              <w:pStyle w:val="TableParagraph"/>
              <w:rPr>
                <w:sz w:val="16"/>
              </w:rPr>
            </w:pPr>
          </w:p>
        </w:tc>
        <w:tc>
          <w:tcPr>
            <w:tcW w:w="1275" w:type="dxa"/>
            <w:tcBorders>
              <w:top w:val="nil"/>
              <w:bottom w:val="nil"/>
            </w:tcBorders>
          </w:tcPr>
          <w:p w14:paraId="41DF0BF2" w14:textId="77777777" w:rsidR="00AD0BEA" w:rsidRDefault="00AD0BEA">
            <w:pPr>
              <w:pStyle w:val="TableParagraph"/>
              <w:rPr>
                <w:sz w:val="16"/>
              </w:rPr>
            </w:pPr>
          </w:p>
        </w:tc>
        <w:tc>
          <w:tcPr>
            <w:tcW w:w="994" w:type="dxa"/>
            <w:tcBorders>
              <w:top w:val="nil"/>
              <w:bottom w:val="nil"/>
            </w:tcBorders>
          </w:tcPr>
          <w:p w14:paraId="24DA1736" w14:textId="77777777" w:rsidR="00AD0BEA" w:rsidRDefault="00AD0BEA">
            <w:pPr>
              <w:pStyle w:val="TableParagraph"/>
              <w:rPr>
                <w:sz w:val="16"/>
              </w:rPr>
            </w:pPr>
          </w:p>
        </w:tc>
        <w:tc>
          <w:tcPr>
            <w:tcW w:w="2408" w:type="dxa"/>
            <w:tcBorders>
              <w:top w:val="nil"/>
              <w:bottom w:val="nil"/>
            </w:tcBorders>
          </w:tcPr>
          <w:p w14:paraId="5DB9335B" w14:textId="77777777" w:rsidR="00AD0BEA" w:rsidRDefault="00AD0BEA">
            <w:pPr>
              <w:pStyle w:val="TableParagraph"/>
              <w:rPr>
                <w:sz w:val="16"/>
              </w:rPr>
            </w:pPr>
          </w:p>
        </w:tc>
        <w:tc>
          <w:tcPr>
            <w:tcW w:w="1702" w:type="dxa"/>
            <w:tcBorders>
              <w:top w:val="nil"/>
              <w:bottom w:val="nil"/>
            </w:tcBorders>
          </w:tcPr>
          <w:p w14:paraId="24F40180" w14:textId="77777777" w:rsidR="00AD0BEA" w:rsidRDefault="00AD0BEA">
            <w:pPr>
              <w:pStyle w:val="TableParagraph"/>
              <w:rPr>
                <w:sz w:val="16"/>
              </w:rPr>
            </w:pPr>
          </w:p>
        </w:tc>
      </w:tr>
      <w:tr w:rsidR="00AD0BEA" w14:paraId="7104EB83" w14:textId="77777777">
        <w:trPr>
          <w:trHeight w:val="230"/>
        </w:trPr>
        <w:tc>
          <w:tcPr>
            <w:tcW w:w="1253" w:type="dxa"/>
            <w:tcBorders>
              <w:top w:val="nil"/>
              <w:bottom w:val="nil"/>
            </w:tcBorders>
          </w:tcPr>
          <w:p w14:paraId="1E192DF6" w14:textId="77777777" w:rsidR="00AD0BEA" w:rsidRDefault="00362AE3">
            <w:pPr>
              <w:pStyle w:val="TableParagraph"/>
              <w:spacing w:line="210" w:lineRule="exact"/>
              <w:ind w:left="107"/>
              <w:rPr>
                <w:sz w:val="20"/>
              </w:rPr>
            </w:pPr>
            <w:r>
              <w:rPr>
                <w:sz w:val="20"/>
              </w:rPr>
              <w:t>activa.</w:t>
            </w:r>
          </w:p>
        </w:tc>
        <w:tc>
          <w:tcPr>
            <w:tcW w:w="1898" w:type="dxa"/>
            <w:tcBorders>
              <w:top w:val="nil"/>
              <w:bottom w:val="nil"/>
            </w:tcBorders>
          </w:tcPr>
          <w:p w14:paraId="4704F89B" w14:textId="77777777" w:rsidR="00AD0BEA" w:rsidRDefault="00362AE3">
            <w:pPr>
              <w:pStyle w:val="TableParagraph"/>
              <w:spacing w:line="210" w:lineRule="exact"/>
              <w:ind w:left="107"/>
              <w:rPr>
                <w:sz w:val="20"/>
              </w:rPr>
            </w:pPr>
            <w:r>
              <w:rPr>
                <w:sz w:val="20"/>
              </w:rPr>
              <w:t>personal del</w:t>
            </w:r>
            <w:r>
              <w:rPr>
                <w:spacing w:val="-2"/>
                <w:sz w:val="20"/>
              </w:rPr>
              <w:t xml:space="preserve"> </w:t>
            </w:r>
            <w:r>
              <w:rPr>
                <w:sz w:val="20"/>
              </w:rPr>
              <w:t>banco</w:t>
            </w:r>
          </w:p>
        </w:tc>
        <w:tc>
          <w:tcPr>
            <w:tcW w:w="1371" w:type="dxa"/>
            <w:tcBorders>
              <w:top w:val="nil"/>
              <w:bottom w:val="nil"/>
            </w:tcBorders>
          </w:tcPr>
          <w:p w14:paraId="24C21BAA" w14:textId="77777777" w:rsidR="00AD0BEA" w:rsidRDefault="00AD0BEA">
            <w:pPr>
              <w:pStyle w:val="TableParagraph"/>
              <w:rPr>
                <w:sz w:val="16"/>
              </w:rPr>
            </w:pPr>
          </w:p>
        </w:tc>
        <w:tc>
          <w:tcPr>
            <w:tcW w:w="1428" w:type="dxa"/>
            <w:tcBorders>
              <w:top w:val="nil"/>
              <w:bottom w:val="nil"/>
            </w:tcBorders>
          </w:tcPr>
          <w:p w14:paraId="45AC1BEE" w14:textId="77777777" w:rsidR="00AD0BEA" w:rsidRDefault="00AD0BEA">
            <w:pPr>
              <w:pStyle w:val="TableParagraph"/>
              <w:rPr>
                <w:sz w:val="16"/>
              </w:rPr>
            </w:pPr>
          </w:p>
        </w:tc>
        <w:tc>
          <w:tcPr>
            <w:tcW w:w="1277" w:type="dxa"/>
            <w:tcBorders>
              <w:top w:val="nil"/>
              <w:bottom w:val="nil"/>
            </w:tcBorders>
          </w:tcPr>
          <w:p w14:paraId="76B844C3" w14:textId="77777777" w:rsidR="00AD0BEA" w:rsidRDefault="00AD0BEA">
            <w:pPr>
              <w:pStyle w:val="TableParagraph"/>
              <w:rPr>
                <w:sz w:val="16"/>
              </w:rPr>
            </w:pPr>
          </w:p>
        </w:tc>
        <w:tc>
          <w:tcPr>
            <w:tcW w:w="1275" w:type="dxa"/>
            <w:tcBorders>
              <w:top w:val="nil"/>
              <w:bottom w:val="nil"/>
            </w:tcBorders>
          </w:tcPr>
          <w:p w14:paraId="1632DBBD" w14:textId="77777777" w:rsidR="00AD0BEA" w:rsidRDefault="00AD0BEA">
            <w:pPr>
              <w:pStyle w:val="TableParagraph"/>
              <w:rPr>
                <w:sz w:val="16"/>
              </w:rPr>
            </w:pPr>
          </w:p>
        </w:tc>
        <w:tc>
          <w:tcPr>
            <w:tcW w:w="994" w:type="dxa"/>
            <w:tcBorders>
              <w:top w:val="nil"/>
              <w:bottom w:val="nil"/>
            </w:tcBorders>
          </w:tcPr>
          <w:p w14:paraId="38248E8B" w14:textId="77777777" w:rsidR="00AD0BEA" w:rsidRDefault="00AD0BEA">
            <w:pPr>
              <w:pStyle w:val="TableParagraph"/>
              <w:rPr>
                <w:sz w:val="16"/>
              </w:rPr>
            </w:pPr>
          </w:p>
        </w:tc>
        <w:tc>
          <w:tcPr>
            <w:tcW w:w="2408" w:type="dxa"/>
            <w:tcBorders>
              <w:top w:val="nil"/>
              <w:bottom w:val="nil"/>
            </w:tcBorders>
          </w:tcPr>
          <w:p w14:paraId="6D7D3CC4" w14:textId="77777777" w:rsidR="00AD0BEA" w:rsidRDefault="00AD0BEA">
            <w:pPr>
              <w:pStyle w:val="TableParagraph"/>
              <w:rPr>
                <w:sz w:val="16"/>
              </w:rPr>
            </w:pPr>
          </w:p>
        </w:tc>
        <w:tc>
          <w:tcPr>
            <w:tcW w:w="1702" w:type="dxa"/>
            <w:tcBorders>
              <w:top w:val="nil"/>
              <w:bottom w:val="nil"/>
            </w:tcBorders>
          </w:tcPr>
          <w:p w14:paraId="789115F9" w14:textId="77777777" w:rsidR="00AD0BEA" w:rsidRDefault="00AD0BEA">
            <w:pPr>
              <w:pStyle w:val="TableParagraph"/>
              <w:rPr>
                <w:sz w:val="16"/>
              </w:rPr>
            </w:pPr>
          </w:p>
        </w:tc>
      </w:tr>
      <w:tr w:rsidR="00AD0BEA" w14:paraId="274A009C" w14:textId="77777777">
        <w:trPr>
          <w:trHeight w:val="229"/>
        </w:trPr>
        <w:tc>
          <w:tcPr>
            <w:tcW w:w="1253" w:type="dxa"/>
            <w:tcBorders>
              <w:top w:val="nil"/>
              <w:bottom w:val="nil"/>
            </w:tcBorders>
          </w:tcPr>
          <w:p w14:paraId="64CBFCBE" w14:textId="77777777" w:rsidR="00AD0BEA" w:rsidRDefault="00362AE3">
            <w:pPr>
              <w:pStyle w:val="TableParagraph"/>
              <w:spacing w:line="209" w:lineRule="exact"/>
              <w:ind w:left="107"/>
              <w:rPr>
                <w:sz w:val="20"/>
              </w:rPr>
            </w:pPr>
            <w:r>
              <w:rPr>
                <w:sz w:val="20"/>
              </w:rPr>
              <w:t>Manejo de</w:t>
            </w:r>
          </w:p>
        </w:tc>
        <w:tc>
          <w:tcPr>
            <w:tcW w:w="1898" w:type="dxa"/>
            <w:tcBorders>
              <w:top w:val="nil"/>
              <w:bottom w:val="nil"/>
            </w:tcBorders>
          </w:tcPr>
          <w:p w14:paraId="00AC047B" w14:textId="77777777" w:rsidR="00AD0BEA" w:rsidRDefault="00362AE3">
            <w:pPr>
              <w:pStyle w:val="TableParagraph"/>
              <w:spacing w:line="209" w:lineRule="exact"/>
              <w:ind w:left="107"/>
              <w:rPr>
                <w:sz w:val="20"/>
              </w:rPr>
            </w:pPr>
            <w:r>
              <w:rPr>
                <w:sz w:val="20"/>
              </w:rPr>
              <w:t>para</w:t>
            </w:r>
            <w:r>
              <w:rPr>
                <w:spacing w:val="-1"/>
                <w:sz w:val="20"/>
              </w:rPr>
              <w:t xml:space="preserve"> </w:t>
            </w:r>
            <w:r>
              <w:rPr>
                <w:sz w:val="20"/>
              </w:rPr>
              <w:t>garantizar</w:t>
            </w:r>
            <w:r>
              <w:rPr>
                <w:spacing w:val="1"/>
                <w:sz w:val="20"/>
              </w:rPr>
              <w:t xml:space="preserve"> </w:t>
            </w:r>
            <w:r>
              <w:rPr>
                <w:sz w:val="20"/>
              </w:rPr>
              <w:t>un</w:t>
            </w:r>
          </w:p>
        </w:tc>
        <w:tc>
          <w:tcPr>
            <w:tcW w:w="1371" w:type="dxa"/>
            <w:tcBorders>
              <w:top w:val="nil"/>
              <w:bottom w:val="nil"/>
            </w:tcBorders>
          </w:tcPr>
          <w:p w14:paraId="62349509" w14:textId="77777777" w:rsidR="00AD0BEA" w:rsidRDefault="00AD0BEA">
            <w:pPr>
              <w:pStyle w:val="TableParagraph"/>
              <w:rPr>
                <w:sz w:val="16"/>
              </w:rPr>
            </w:pPr>
          </w:p>
        </w:tc>
        <w:tc>
          <w:tcPr>
            <w:tcW w:w="1428" w:type="dxa"/>
            <w:tcBorders>
              <w:top w:val="nil"/>
              <w:bottom w:val="nil"/>
            </w:tcBorders>
          </w:tcPr>
          <w:p w14:paraId="16465683" w14:textId="77777777" w:rsidR="00AD0BEA" w:rsidRDefault="00AD0BEA">
            <w:pPr>
              <w:pStyle w:val="TableParagraph"/>
              <w:rPr>
                <w:sz w:val="16"/>
              </w:rPr>
            </w:pPr>
          </w:p>
        </w:tc>
        <w:tc>
          <w:tcPr>
            <w:tcW w:w="1277" w:type="dxa"/>
            <w:tcBorders>
              <w:top w:val="nil"/>
              <w:bottom w:val="nil"/>
            </w:tcBorders>
          </w:tcPr>
          <w:p w14:paraId="23718F2C" w14:textId="77777777" w:rsidR="00AD0BEA" w:rsidRDefault="00AD0BEA">
            <w:pPr>
              <w:pStyle w:val="TableParagraph"/>
              <w:rPr>
                <w:sz w:val="16"/>
              </w:rPr>
            </w:pPr>
          </w:p>
        </w:tc>
        <w:tc>
          <w:tcPr>
            <w:tcW w:w="1275" w:type="dxa"/>
            <w:tcBorders>
              <w:top w:val="nil"/>
              <w:bottom w:val="nil"/>
            </w:tcBorders>
          </w:tcPr>
          <w:p w14:paraId="568E4B92" w14:textId="77777777" w:rsidR="00AD0BEA" w:rsidRDefault="00AD0BEA">
            <w:pPr>
              <w:pStyle w:val="TableParagraph"/>
              <w:rPr>
                <w:sz w:val="16"/>
              </w:rPr>
            </w:pPr>
          </w:p>
        </w:tc>
        <w:tc>
          <w:tcPr>
            <w:tcW w:w="994" w:type="dxa"/>
            <w:tcBorders>
              <w:top w:val="nil"/>
              <w:bottom w:val="nil"/>
            </w:tcBorders>
          </w:tcPr>
          <w:p w14:paraId="2BF60FE9" w14:textId="77777777" w:rsidR="00AD0BEA" w:rsidRDefault="00AD0BEA">
            <w:pPr>
              <w:pStyle w:val="TableParagraph"/>
              <w:rPr>
                <w:sz w:val="16"/>
              </w:rPr>
            </w:pPr>
          </w:p>
        </w:tc>
        <w:tc>
          <w:tcPr>
            <w:tcW w:w="2408" w:type="dxa"/>
            <w:tcBorders>
              <w:top w:val="nil"/>
              <w:bottom w:val="nil"/>
            </w:tcBorders>
          </w:tcPr>
          <w:p w14:paraId="19CD1864" w14:textId="77777777" w:rsidR="00AD0BEA" w:rsidRDefault="00AD0BEA">
            <w:pPr>
              <w:pStyle w:val="TableParagraph"/>
              <w:rPr>
                <w:sz w:val="16"/>
              </w:rPr>
            </w:pPr>
          </w:p>
        </w:tc>
        <w:tc>
          <w:tcPr>
            <w:tcW w:w="1702" w:type="dxa"/>
            <w:tcBorders>
              <w:top w:val="nil"/>
              <w:bottom w:val="nil"/>
            </w:tcBorders>
          </w:tcPr>
          <w:p w14:paraId="6C2D7763" w14:textId="77777777" w:rsidR="00AD0BEA" w:rsidRDefault="00AD0BEA">
            <w:pPr>
              <w:pStyle w:val="TableParagraph"/>
              <w:rPr>
                <w:sz w:val="16"/>
              </w:rPr>
            </w:pPr>
          </w:p>
        </w:tc>
      </w:tr>
      <w:tr w:rsidR="00AD0BEA" w14:paraId="273BE912" w14:textId="77777777">
        <w:trPr>
          <w:trHeight w:val="229"/>
        </w:trPr>
        <w:tc>
          <w:tcPr>
            <w:tcW w:w="1253" w:type="dxa"/>
            <w:tcBorders>
              <w:top w:val="nil"/>
              <w:bottom w:val="nil"/>
            </w:tcBorders>
          </w:tcPr>
          <w:p w14:paraId="5D062D06" w14:textId="77777777" w:rsidR="00AD0BEA" w:rsidRDefault="00362AE3">
            <w:pPr>
              <w:pStyle w:val="TableParagraph"/>
              <w:spacing w:line="209" w:lineRule="exact"/>
              <w:ind w:left="107"/>
              <w:rPr>
                <w:sz w:val="20"/>
              </w:rPr>
            </w:pPr>
            <w:r>
              <w:rPr>
                <w:sz w:val="20"/>
              </w:rPr>
              <w:t>quejas</w:t>
            </w:r>
            <w:r>
              <w:rPr>
                <w:spacing w:val="-2"/>
                <w:sz w:val="20"/>
              </w:rPr>
              <w:t xml:space="preserve"> </w:t>
            </w:r>
            <w:r>
              <w:rPr>
                <w:sz w:val="20"/>
              </w:rPr>
              <w:t>y</w:t>
            </w:r>
          </w:p>
        </w:tc>
        <w:tc>
          <w:tcPr>
            <w:tcW w:w="1898" w:type="dxa"/>
            <w:tcBorders>
              <w:top w:val="nil"/>
              <w:bottom w:val="nil"/>
            </w:tcBorders>
          </w:tcPr>
          <w:p w14:paraId="50FA1C8A" w14:textId="77777777" w:rsidR="00AD0BEA" w:rsidRDefault="00362AE3">
            <w:pPr>
              <w:pStyle w:val="TableParagraph"/>
              <w:spacing w:line="209" w:lineRule="exact"/>
              <w:ind w:left="107"/>
              <w:rPr>
                <w:sz w:val="20"/>
              </w:rPr>
            </w:pPr>
            <w:r>
              <w:rPr>
                <w:sz w:val="20"/>
              </w:rPr>
              <w:t>servicio al</w:t>
            </w:r>
            <w:r>
              <w:rPr>
                <w:spacing w:val="-1"/>
                <w:sz w:val="20"/>
              </w:rPr>
              <w:t xml:space="preserve"> </w:t>
            </w:r>
            <w:r>
              <w:rPr>
                <w:sz w:val="20"/>
              </w:rPr>
              <w:t>cliente</w:t>
            </w:r>
          </w:p>
        </w:tc>
        <w:tc>
          <w:tcPr>
            <w:tcW w:w="1371" w:type="dxa"/>
            <w:tcBorders>
              <w:top w:val="nil"/>
              <w:bottom w:val="nil"/>
            </w:tcBorders>
          </w:tcPr>
          <w:p w14:paraId="2625C069" w14:textId="77777777" w:rsidR="00AD0BEA" w:rsidRDefault="00AD0BEA">
            <w:pPr>
              <w:pStyle w:val="TableParagraph"/>
              <w:rPr>
                <w:sz w:val="16"/>
              </w:rPr>
            </w:pPr>
          </w:p>
        </w:tc>
        <w:tc>
          <w:tcPr>
            <w:tcW w:w="1428" w:type="dxa"/>
            <w:tcBorders>
              <w:top w:val="nil"/>
              <w:bottom w:val="nil"/>
            </w:tcBorders>
          </w:tcPr>
          <w:p w14:paraId="115353AA" w14:textId="77777777" w:rsidR="00AD0BEA" w:rsidRDefault="00AD0BEA">
            <w:pPr>
              <w:pStyle w:val="TableParagraph"/>
              <w:rPr>
                <w:sz w:val="16"/>
              </w:rPr>
            </w:pPr>
          </w:p>
        </w:tc>
        <w:tc>
          <w:tcPr>
            <w:tcW w:w="1277" w:type="dxa"/>
            <w:tcBorders>
              <w:top w:val="nil"/>
              <w:bottom w:val="nil"/>
            </w:tcBorders>
          </w:tcPr>
          <w:p w14:paraId="44BD5A3A" w14:textId="77777777" w:rsidR="00AD0BEA" w:rsidRDefault="00AD0BEA">
            <w:pPr>
              <w:pStyle w:val="TableParagraph"/>
              <w:rPr>
                <w:sz w:val="16"/>
              </w:rPr>
            </w:pPr>
          </w:p>
        </w:tc>
        <w:tc>
          <w:tcPr>
            <w:tcW w:w="1275" w:type="dxa"/>
            <w:tcBorders>
              <w:top w:val="nil"/>
              <w:bottom w:val="nil"/>
            </w:tcBorders>
          </w:tcPr>
          <w:p w14:paraId="2F3B4920" w14:textId="77777777" w:rsidR="00AD0BEA" w:rsidRDefault="00AD0BEA">
            <w:pPr>
              <w:pStyle w:val="TableParagraph"/>
              <w:rPr>
                <w:sz w:val="16"/>
              </w:rPr>
            </w:pPr>
          </w:p>
        </w:tc>
        <w:tc>
          <w:tcPr>
            <w:tcW w:w="994" w:type="dxa"/>
            <w:tcBorders>
              <w:top w:val="nil"/>
              <w:bottom w:val="nil"/>
            </w:tcBorders>
          </w:tcPr>
          <w:p w14:paraId="1071133D" w14:textId="77777777" w:rsidR="00AD0BEA" w:rsidRDefault="00AD0BEA">
            <w:pPr>
              <w:pStyle w:val="TableParagraph"/>
              <w:rPr>
                <w:sz w:val="16"/>
              </w:rPr>
            </w:pPr>
          </w:p>
        </w:tc>
        <w:tc>
          <w:tcPr>
            <w:tcW w:w="2408" w:type="dxa"/>
            <w:tcBorders>
              <w:top w:val="nil"/>
              <w:bottom w:val="nil"/>
            </w:tcBorders>
          </w:tcPr>
          <w:p w14:paraId="5CFBD0FE" w14:textId="77777777" w:rsidR="00AD0BEA" w:rsidRDefault="00AD0BEA">
            <w:pPr>
              <w:pStyle w:val="TableParagraph"/>
              <w:rPr>
                <w:sz w:val="16"/>
              </w:rPr>
            </w:pPr>
          </w:p>
        </w:tc>
        <w:tc>
          <w:tcPr>
            <w:tcW w:w="1702" w:type="dxa"/>
            <w:tcBorders>
              <w:top w:val="nil"/>
              <w:bottom w:val="nil"/>
            </w:tcBorders>
          </w:tcPr>
          <w:p w14:paraId="438D8534" w14:textId="77777777" w:rsidR="00AD0BEA" w:rsidRDefault="00AD0BEA">
            <w:pPr>
              <w:pStyle w:val="TableParagraph"/>
              <w:rPr>
                <w:sz w:val="16"/>
              </w:rPr>
            </w:pPr>
          </w:p>
        </w:tc>
      </w:tr>
      <w:tr w:rsidR="00AD0BEA" w14:paraId="119DD380" w14:textId="77777777">
        <w:trPr>
          <w:trHeight w:val="230"/>
        </w:trPr>
        <w:tc>
          <w:tcPr>
            <w:tcW w:w="1253" w:type="dxa"/>
            <w:tcBorders>
              <w:top w:val="nil"/>
              <w:bottom w:val="nil"/>
            </w:tcBorders>
          </w:tcPr>
          <w:p w14:paraId="40690E76" w14:textId="77777777" w:rsidR="00AD0BEA" w:rsidRDefault="00362AE3">
            <w:pPr>
              <w:pStyle w:val="TableParagraph"/>
              <w:spacing w:line="210" w:lineRule="exact"/>
              <w:ind w:left="107"/>
              <w:rPr>
                <w:sz w:val="20"/>
              </w:rPr>
            </w:pPr>
            <w:r>
              <w:rPr>
                <w:sz w:val="20"/>
              </w:rPr>
              <w:t>situaciones</w:t>
            </w:r>
          </w:p>
        </w:tc>
        <w:tc>
          <w:tcPr>
            <w:tcW w:w="1898" w:type="dxa"/>
            <w:tcBorders>
              <w:top w:val="nil"/>
              <w:bottom w:val="nil"/>
            </w:tcBorders>
          </w:tcPr>
          <w:p w14:paraId="195CA42E" w14:textId="77777777" w:rsidR="00AD0BEA" w:rsidRDefault="00362AE3">
            <w:pPr>
              <w:pStyle w:val="TableParagraph"/>
              <w:spacing w:line="210" w:lineRule="exact"/>
              <w:ind w:left="107"/>
              <w:rPr>
                <w:sz w:val="20"/>
              </w:rPr>
            </w:pPr>
            <w:r>
              <w:rPr>
                <w:sz w:val="20"/>
              </w:rPr>
              <w:t>excepcional,</w:t>
            </w:r>
            <w:r>
              <w:rPr>
                <w:spacing w:val="-2"/>
                <w:sz w:val="20"/>
              </w:rPr>
              <w:t xml:space="preserve"> </w:t>
            </w:r>
            <w:r>
              <w:rPr>
                <w:sz w:val="20"/>
              </w:rPr>
              <w:t>que</w:t>
            </w:r>
          </w:p>
        </w:tc>
        <w:tc>
          <w:tcPr>
            <w:tcW w:w="1371" w:type="dxa"/>
            <w:tcBorders>
              <w:top w:val="nil"/>
              <w:bottom w:val="nil"/>
            </w:tcBorders>
          </w:tcPr>
          <w:p w14:paraId="12132DFD" w14:textId="77777777" w:rsidR="00AD0BEA" w:rsidRDefault="00AD0BEA">
            <w:pPr>
              <w:pStyle w:val="TableParagraph"/>
              <w:rPr>
                <w:sz w:val="16"/>
              </w:rPr>
            </w:pPr>
          </w:p>
        </w:tc>
        <w:tc>
          <w:tcPr>
            <w:tcW w:w="1428" w:type="dxa"/>
            <w:tcBorders>
              <w:top w:val="nil"/>
              <w:bottom w:val="nil"/>
            </w:tcBorders>
          </w:tcPr>
          <w:p w14:paraId="04D7FC02" w14:textId="77777777" w:rsidR="00AD0BEA" w:rsidRDefault="00AD0BEA">
            <w:pPr>
              <w:pStyle w:val="TableParagraph"/>
              <w:rPr>
                <w:sz w:val="16"/>
              </w:rPr>
            </w:pPr>
          </w:p>
        </w:tc>
        <w:tc>
          <w:tcPr>
            <w:tcW w:w="1277" w:type="dxa"/>
            <w:tcBorders>
              <w:top w:val="nil"/>
              <w:bottom w:val="nil"/>
            </w:tcBorders>
          </w:tcPr>
          <w:p w14:paraId="6CEB9BEF" w14:textId="77777777" w:rsidR="00AD0BEA" w:rsidRDefault="00AD0BEA">
            <w:pPr>
              <w:pStyle w:val="TableParagraph"/>
              <w:rPr>
                <w:sz w:val="16"/>
              </w:rPr>
            </w:pPr>
          </w:p>
        </w:tc>
        <w:tc>
          <w:tcPr>
            <w:tcW w:w="1275" w:type="dxa"/>
            <w:tcBorders>
              <w:top w:val="nil"/>
              <w:bottom w:val="nil"/>
            </w:tcBorders>
          </w:tcPr>
          <w:p w14:paraId="25CA1D68" w14:textId="77777777" w:rsidR="00AD0BEA" w:rsidRDefault="00AD0BEA">
            <w:pPr>
              <w:pStyle w:val="TableParagraph"/>
              <w:rPr>
                <w:sz w:val="16"/>
              </w:rPr>
            </w:pPr>
          </w:p>
        </w:tc>
        <w:tc>
          <w:tcPr>
            <w:tcW w:w="994" w:type="dxa"/>
            <w:tcBorders>
              <w:top w:val="nil"/>
              <w:bottom w:val="nil"/>
            </w:tcBorders>
          </w:tcPr>
          <w:p w14:paraId="55D6E2BD" w14:textId="77777777" w:rsidR="00AD0BEA" w:rsidRDefault="00AD0BEA">
            <w:pPr>
              <w:pStyle w:val="TableParagraph"/>
              <w:rPr>
                <w:sz w:val="16"/>
              </w:rPr>
            </w:pPr>
          </w:p>
        </w:tc>
        <w:tc>
          <w:tcPr>
            <w:tcW w:w="2408" w:type="dxa"/>
            <w:tcBorders>
              <w:top w:val="nil"/>
              <w:bottom w:val="nil"/>
            </w:tcBorders>
          </w:tcPr>
          <w:p w14:paraId="2FC56333" w14:textId="77777777" w:rsidR="00AD0BEA" w:rsidRDefault="00AD0BEA">
            <w:pPr>
              <w:pStyle w:val="TableParagraph"/>
              <w:rPr>
                <w:sz w:val="16"/>
              </w:rPr>
            </w:pPr>
          </w:p>
        </w:tc>
        <w:tc>
          <w:tcPr>
            <w:tcW w:w="1702" w:type="dxa"/>
            <w:tcBorders>
              <w:top w:val="nil"/>
              <w:bottom w:val="nil"/>
            </w:tcBorders>
          </w:tcPr>
          <w:p w14:paraId="427B5CA4" w14:textId="77777777" w:rsidR="00AD0BEA" w:rsidRDefault="00AD0BEA">
            <w:pPr>
              <w:pStyle w:val="TableParagraph"/>
              <w:rPr>
                <w:sz w:val="16"/>
              </w:rPr>
            </w:pPr>
          </w:p>
        </w:tc>
      </w:tr>
      <w:tr w:rsidR="00AD0BEA" w14:paraId="78A5AB3C" w14:textId="77777777">
        <w:trPr>
          <w:trHeight w:val="230"/>
        </w:trPr>
        <w:tc>
          <w:tcPr>
            <w:tcW w:w="1253" w:type="dxa"/>
            <w:tcBorders>
              <w:top w:val="nil"/>
              <w:bottom w:val="nil"/>
            </w:tcBorders>
          </w:tcPr>
          <w:p w14:paraId="6EC799C2" w14:textId="77777777" w:rsidR="00AD0BEA" w:rsidRDefault="00362AE3">
            <w:pPr>
              <w:pStyle w:val="TableParagraph"/>
              <w:spacing w:line="210" w:lineRule="exact"/>
              <w:ind w:left="107"/>
              <w:rPr>
                <w:sz w:val="20"/>
              </w:rPr>
            </w:pPr>
            <w:r>
              <w:rPr>
                <w:sz w:val="20"/>
              </w:rPr>
              <w:t>difíciles.</w:t>
            </w:r>
          </w:p>
        </w:tc>
        <w:tc>
          <w:tcPr>
            <w:tcW w:w="1898" w:type="dxa"/>
            <w:tcBorders>
              <w:top w:val="nil"/>
              <w:bottom w:val="nil"/>
            </w:tcBorders>
          </w:tcPr>
          <w:p w14:paraId="7A629385" w14:textId="77777777" w:rsidR="00AD0BEA" w:rsidRDefault="00362AE3">
            <w:pPr>
              <w:pStyle w:val="TableParagraph"/>
              <w:spacing w:line="210" w:lineRule="exact"/>
              <w:ind w:left="107"/>
              <w:rPr>
                <w:sz w:val="20"/>
              </w:rPr>
            </w:pPr>
            <w:r>
              <w:rPr>
                <w:sz w:val="20"/>
              </w:rPr>
              <w:t>promueva</w:t>
            </w:r>
            <w:r>
              <w:rPr>
                <w:spacing w:val="-1"/>
                <w:sz w:val="20"/>
              </w:rPr>
              <w:t xml:space="preserve"> </w:t>
            </w:r>
            <w:r>
              <w:rPr>
                <w:sz w:val="20"/>
              </w:rPr>
              <w:t>la</w:t>
            </w:r>
          </w:p>
        </w:tc>
        <w:tc>
          <w:tcPr>
            <w:tcW w:w="1371" w:type="dxa"/>
            <w:tcBorders>
              <w:top w:val="nil"/>
              <w:bottom w:val="nil"/>
            </w:tcBorders>
          </w:tcPr>
          <w:p w14:paraId="32C252D3" w14:textId="77777777" w:rsidR="00AD0BEA" w:rsidRDefault="00AD0BEA">
            <w:pPr>
              <w:pStyle w:val="TableParagraph"/>
              <w:rPr>
                <w:sz w:val="16"/>
              </w:rPr>
            </w:pPr>
          </w:p>
        </w:tc>
        <w:tc>
          <w:tcPr>
            <w:tcW w:w="1428" w:type="dxa"/>
            <w:tcBorders>
              <w:top w:val="nil"/>
              <w:bottom w:val="nil"/>
            </w:tcBorders>
          </w:tcPr>
          <w:p w14:paraId="63F025B8" w14:textId="77777777" w:rsidR="00AD0BEA" w:rsidRDefault="00AD0BEA">
            <w:pPr>
              <w:pStyle w:val="TableParagraph"/>
              <w:rPr>
                <w:sz w:val="16"/>
              </w:rPr>
            </w:pPr>
          </w:p>
        </w:tc>
        <w:tc>
          <w:tcPr>
            <w:tcW w:w="1277" w:type="dxa"/>
            <w:tcBorders>
              <w:top w:val="nil"/>
              <w:bottom w:val="nil"/>
            </w:tcBorders>
          </w:tcPr>
          <w:p w14:paraId="0EE3DF1C" w14:textId="77777777" w:rsidR="00AD0BEA" w:rsidRDefault="00AD0BEA">
            <w:pPr>
              <w:pStyle w:val="TableParagraph"/>
              <w:rPr>
                <w:sz w:val="16"/>
              </w:rPr>
            </w:pPr>
          </w:p>
        </w:tc>
        <w:tc>
          <w:tcPr>
            <w:tcW w:w="1275" w:type="dxa"/>
            <w:tcBorders>
              <w:top w:val="nil"/>
              <w:bottom w:val="nil"/>
            </w:tcBorders>
          </w:tcPr>
          <w:p w14:paraId="56F2F1CA" w14:textId="77777777" w:rsidR="00AD0BEA" w:rsidRDefault="00AD0BEA">
            <w:pPr>
              <w:pStyle w:val="TableParagraph"/>
              <w:rPr>
                <w:sz w:val="16"/>
              </w:rPr>
            </w:pPr>
          </w:p>
        </w:tc>
        <w:tc>
          <w:tcPr>
            <w:tcW w:w="994" w:type="dxa"/>
            <w:tcBorders>
              <w:top w:val="nil"/>
              <w:bottom w:val="nil"/>
            </w:tcBorders>
          </w:tcPr>
          <w:p w14:paraId="4132AA33" w14:textId="77777777" w:rsidR="00AD0BEA" w:rsidRDefault="00AD0BEA">
            <w:pPr>
              <w:pStyle w:val="TableParagraph"/>
              <w:rPr>
                <w:sz w:val="16"/>
              </w:rPr>
            </w:pPr>
          </w:p>
        </w:tc>
        <w:tc>
          <w:tcPr>
            <w:tcW w:w="2408" w:type="dxa"/>
            <w:tcBorders>
              <w:top w:val="nil"/>
              <w:bottom w:val="nil"/>
            </w:tcBorders>
          </w:tcPr>
          <w:p w14:paraId="4FB83BDF" w14:textId="77777777" w:rsidR="00AD0BEA" w:rsidRDefault="00AD0BEA">
            <w:pPr>
              <w:pStyle w:val="TableParagraph"/>
              <w:rPr>
                <w:sz w:val="16"/>
              </w:rPr>
            </w:pPr>
          </w:p>
        </w:tc>
        <w:tc>
          <w:tcPr>
            <w:tcW w:w="1702" w:type="dxa"/>
            <w:tcBorders>
              <w:top w:val="nil"/>
              <w:bottom w:val="nil"/>
            </w:tcBorders>
          </w:tcPr>
          <w:p w14:paraId="69DDAF94" w14:textId="77777777" w:rsidR="00AD0BEA" w:rsidRDefault="00AD0BEA">
            <w:pPr>
              <w:pStyle w:val="TableParagraph"/>
              <w:rPr>
                <w:sz w:val="16"/>
              </w:rPr>
            </w:pPr>
          </w:p>
        </w:tc>
      </w:tr>
      <w:tr w:rsidR="00AD0BEA" w14:paraId="21E004C7" w14:textId="77777777">
        <w:trPr>
          <w:trHeight w:val="230"/>
        </w:trPr>
        <w:tc>
          <w:tcPr>
            <w:tcW w:w="1253" w:type="dxa"/>
            <w:tcBorders>
              <w:top w:val="nil"/>
              <w:bottom w:val="nil"/>
            </w:tcBorders>
          </w:tcPr>
          <w:p w14:paraId="06A72146" w14:textId="77777777" w:rsidR="00AD0BEA" w:rsidRDefault="00362AE3">
            <w:pPr>
              <w:pStyle w:val="TableParagraph"/>
              <w:spacing w:line="210" w:lineRule="exact"/>
              <w:ind w:left="107"/>
              <w:rPr>
                <w:sz w:val="20"/>
              </w:rPr>
            </w:pPr>
            <w:r>
              <w:rPr>
                <w:sz w:val="20"/>
              </w:rPr>
              <w:t>Empatía</w:t>
            </w:r>
            <w:r>
              <w:rPr>
                <w:spacing w:val="-1"/>
                <w:sz w:val="20"/>
              </w:rPr>
              <w:t xml:space="preserve"> </w:t>
            </w:r>
            <w:r>
              <w:rPr>
                <w:sz w:val="20"/>
              </w:rPr>
              <w:t>y</w:t>
            </w:r>
          </w:p>
        </w:tc>
        <w:tc>
          <w:tcPr>
            <w:tcW w:w="1898" w:type="dxa"/>
            <w:tcBorders>
              <w:top w:val="nil"/>
              <w:bottom w:val="nil"/>
            </w:tcBorders>
          </w:tcPr>
          <w:p w14:paraId="54B4334D" w14:textId="77777777" w:rsidR="00AD0BEA" w:rsidRDefault="00362AE3">
            <w:pPr>
              <w:pStyle w:val="TableParagraph"/>
              <w:spacing w:line="210" w:lineRule="exact"/>
              <w:ind w:left="107"/>
              <w:rPr>
                <w:sz w:val="20"/>
              </w:rPr>
            </w:pPr>
            <w:r>
              <w:rPr>
                <w:sz w:val="20"/>
              </w:rPr>
              <w:t>satisfacción</w:t>
            </w:r>
            <w:r>
              <w:rPr>
                <w:spacing w:val="-2"/>
                <w:sz w:val="20"/>
              </w:rPr>
              <w:t xml:space="preserve"> </w:t>
            </w:r>
            <w:r>
              <w:rPr>
                <w:sz w:val="20"/>
              </w:rPr>
              <w:t>del</w:t>
            </w:r>
          </w:p>
        </w:tc>
        <w:tc>
          <w:tcPr>
            <w:tcW w:w="1371" w:type="dxa"/>
            <w:tcBorders>
              <w:top w:val="nil"/>
              <w:bottom w:val="nil"/>
            </w:tcBorders>
          </w:tcPr>
          <w:p w14:paraId="2020E5A5" w14:textId="77777777" w:rsidR="00AD0BEA" w:rsidRDefault="00AD0BEA">
            <w:pPr>
              <w:pStyle w:val="TableParagraph"/>
              <w:rPr>
                <w:sz w:val="16"/>
              </w:rPr>
            </w:pPr>
          </w:p>
        </w:tc>
        <w:tc>
          <w:tcPr>
            <w:tcW w:w="1428" w:type="dxa"/>
            <w:tcBorders>
              <w:top w:val="nil"/>
              <w:bottom w:val="nil"/>
            </w:tcBorders>
          </w:tcPr>
          <w:p w14:paraId="2916A829" w14:textId="77777777" w:rsidR="00AD0BEA" w:rsidRDefault="00AD0BEA">
            <w:pPr>
              <w:pStyle w:val="TableParagraph"/>
              <w:rPr>
                <w:sz w:val="16"/>
              </w:rPr>
            </w:pPr>
          </w:p>
        </w:tc>
        <w:tc>
          <w:tcPr>
            <w:tcW w:w="1277" w:type="dxa"/>
            <w:tcBorders>
              <w:top w:val="nil"/>
              <w:bottom w:val="nil"/>
            </w:tcBorders>
          </w:tcPr>
          <w:p w14:paraId="653DEFBB" w14:textId="77777777" w:rsidR="00AD0BEA" w:rsidRDefault="00AD0BEA">
            <w:pPr>
              <w:pStyle w:val="TableParagraph"/>
              <w:rPr>
                <w:sz w:val="16"/>
              </w:rPr>
            </w:pPr>
          </w:p>
        </w:tc>
        <w:tc>
          <w:tcPr>
            <w:tcW w:w="1275" w:type="dxa"/>
            <w:tcBorders>
              <w:top w:val="nil"/>
              <w:bottom w:val="nil"/>
            </w:tcBorders>
          </w:tcPr>
          <w:p w14:paraId="1422B3AD" w14:textId="77777777" w:rsidR="00AD0BEA" w:rsidRDefault="00AD0BEA">
            <w:pPr>
              <w:pStyle w:val="TableParagraph"/>
              <w:rPr>
                <w:sz w:val="16"/>
              </w:rPr>
            </w:pPr>
          </w:p>
        </w:tc>
        <w:tc>
          <w:tcPr>
            <w:tcW w:w="994" w:type="dxa"/>
            <w:tcBorders>
              <w:top w:val="nil"/>
              <w:bottom w:val="nil"/>
            </w:tcBorders>
          </w:tcPr>
          <w:p w14:paraId="1253A60D" w14:textId="77777777" w:rsidR="00AD0BEA" w:rsidRDefault="00AD0BEA">
            <w:pPr>
              <w:pStyle w:val="TableParagraph"/>
              <w:rPr>
                <w:sz w:val="16"/>
              </w:rPr>
            </w:pPr>
          </w:p>
        </w:tc>
        <w:tc>
          <w:tcPr>
            <w:tcW w:w="2408" w:type="dxa"/>
            <w:tcBorders>
              <w:top w:val="nil"/>
              <w:bottom w:val="nil"/>
            </w:tcBorders>
          </w:tcPr>
          <w:p w14:paraId="2E160F06" w14:textId="77777777" w:rsidR="00AD0BEA" w:rsidRDefault="00AD0BEA">
            <w:pPr>
              <w:pStyle w:val="TableParagraph"/>
              <w:rPr>
                <w:sz w:val="16"/>
              </w:rPr>
            </w:pPr>
          </w:p>
        </w:tc>
        <w:tc>
          <w:tcPr>
            <w:tcW w:w="1702" w:type="dxa"/>
            <w:tcBorders>
              <w:top w:val="nil"/>
              <w:bottom w:val="nil"/>
            </w:tcBorders>
          </w:tcPr>
          <w:p w14:paraId="1F4B2BE7" w14:textId="77777777" w:rsidR="00AD0BEA" w:rsidRDefault="00AD0BEA">
            <w:pPr>
              <w:pStyle w:val="TableParagraph"/>
              <w:rPr>
                <w:sz w:val="16"/>
              </w:rPr>
            </w:pPr>
          </w:p>
        </w:tc>
      </w:tr>
      <w:tr w:rsidR="00AD0BEA" w14:paraId="683354EE" w14:textId="77777777">
        <w:trPr>
          <w:trHeight w:val="230"/>
        </w:trPr>
        <w:tc>
          <w:tcPr>
            <w:tcW w:w="1253" w:type="dxa"/>
            <w:tcBorders>
              <w:top w:val="nil"/>
              <w:bottom w:val="nil"/>
            </w:tcBorders>
          </w:tcPr>
          <w:p w14:paraId="2A240130" w14:textId="77777777" w:rsidR="00AD0BEA" w:rsidRDefault="00362AE3">
            <w:pPr>
              <w:pStyle w:val="TableParagraph"/>
              <w:spacing w:line="211" w:lineRule="exact"/>
              <w:ind w:left="107"/>
              <w:rPr>
                <w:sz w:val="20"/>
              </w:rPr>
            </w:pPr>
            <w:r>
              <w:rPr>
                <w:sz w:val="20"/>
              </w:rPr>
              <w:t>comprensión</w:t>
            </w:r>
          </w:p>
        </w:tc>
        <w:tc>
          <w:tcPr>
            <w:tcW w:w="1898" w:type="dxa"/>
            <w:tcBorders>
              <w:top w:val="nil"/>
              <w:bottom w:val="nil"/>
            </w:tcBorders>
          </w:tcPr>
          <w:p w14:paraId="424E5F6F" w14:textId="77777777" w:rsidR="00AD0BEA" w:rsidRDefault="00362AE3">
            <w:pPr>
              <w:pStyle w:val="TableParagraph"/>
              <w:spacing w:line="211" w:lineRule="exact"/>
              <w:ind w:left="107"/>
              <w:rPr>
                <w:sz w:val="20"/>
              </w:rPr>
            </w:pPr>
            <w:r>
              <w:rPr>
                <w:sz w:val="20"/>
              </w:rPr>
              <w:t>cliente,</w:t>
            </w:r>
            <w:r>
              <w:rPr>
                <w:spacing w:val="-1"/>
                <w:sz w:val="20"/>
              </w:rPr>
              <w:t xml:space="preserve"> </w:t>
            </w:r>
            <w:r>
              <w:rPr>
                <w:sz w:val="20"/>
              </w:rPr>
              <w:t>la</w:t>
            </w:r>
            <w:r>
              <w:rPr>
                <w:spacing w:val="-1"/>
                <w:sz w:val="20"/>
              </w:rPr>
              <w:t xml:space="preserve"> </w:t>
            </w:r>
            <w:r>
              <w:rPr>
                <w:sz w:val="20"/>
              </w:rPr>
              <w:t>retención</w:t>
            </w:r>
          </w:p>
        </w:tc>
        <w:tc>
          <w:tcPr>
            <w:tcW w:w="1371" w:type="dxa"/>
            <w:tcBorders>
              <w:top w:val="nil"/>
              <w:bottom w:val="nil"/>
            </w:tcBorders>
          </w:tcPr>
          <w:p w14:paraId="53B00CB9" w14:textId="77777777" w:rsidR="00AD0BEA" w:rsidRDefault="00AD0BEA">
            <w:pPr>
              <w:pStyle w:val="TableParagraph"/>
              <w:rPr>
                <w:sz w:val="16"/>
              </w:rPr>
            </w:pPr>
          </w:p>
        </w:tc>
        <w:tc>
          <w:tcPr>
            <w:tcW w:w="1428" w:type="dxa"/>
            <w:tcBorders>
              <w:top w:val="nil"/>
              <w:bottom w:val="nil"/>
            </w:tcBorders>
          </w:tcPr>
          <w:p w14:paraId="23E50886" w14:textId="77777777" w:rsidR="00AD0BEA" w:rsidRDefault="00AD0BEA">
            <w:pPr>
              <w:pStyle w:val="TableParagraph"/>
              <w:rPr>
                <w:sz w:val="16"/>
              </w:rPr>
            </w:pPr>
          </w:p>
        </w:tc>
        <w:tc>
          <w:tcPr>
            <w:tcW w:w="1277" w:type="dxa"/>
            <w:tcBorders>
              <w:top w:val="nil"/>
              <w:bottom w:val="nil"/>
            </w:tcBorders>
          </w:tcPr>
          <w:p w14:paraId="2484C510" w14:textId="77777777" w:rsidR="00AD0BEA" w:rsidRDefault="00AD0BEA">
            <w:pPr>
              <w:pStyle w:val="TableParagraph"/>
              <w:rPr>
                <w:sz w:val="16"/>
              </w:rPr>
            </w:pPr>
          </w:p>
        </w:tc>
        <w:tc>
          <w:tcPr>
            <w:tcW w:w="1275" w:type="dxa"/>
            <w:tcBorders>
              <w:top w:val="nil"/>
              <w:bottom w:val="nil"/>
            </w:tcBorders>
          </w:tcPr>
          <w:p w14:paraId="1488BC20" w14:textId="77777777" w:rsidR="00AD0BEA" w:rsidRDefault="00AD0BEA">
            <w:pPr>
              <w:pStyle w:val="TableParagraph"/>
              <w:rPr>
                <w:sz w:val="16"/>
              </w:rPr>
            </w:pPr>
          </w:p>
        </w:tc>
        <w:tc>
          <w:tcPr>
            <w:tcW w:w="994" w:type="dxa"/>
            <w:tcBorders>
              <w:top w:val="nil"/>
              <w:bottom w:val="nil"/>
            </w:tcBorders>
          </w:tcPr>
          <w:p w14:paraId="5CA5CBC6" w14:textId="77777777" w:rsidR="00AD0BEA" w:rsidRDefault="00AD0BEA">
            <w:pPr>
              <w:pStyle w:val="TableParagraph"/>
              <w:rPr>
                <w:sz w:val="16"/>
              </w:rPr>
            </w:pPr>
          </w:p>
        </w:tc>
        <w:tc>
          <w:tcPr>
            <w:tcW w:w="2408" w:type="dxa"/>
            <w:tcBorders>
              <w:top w:val="nil"/>
              <w:bottom w:val="nil"/>
            </w:tcBorders>
          </w:tcPr>
          <w:p w14:paraId="5F8754F4" w14:textId="77777777" w:rsidR="00AD0BEA" w:rsidRDefault="00AD0BEA">
            <w:pPr>
              <w:pStyle w:val="TableParagraph"/>
              <w:rPr>
                <w:sz w:val="16"/>
              </w:rPr>
            </w:pPr>
          </w:p>
        </w:tc>
        <w:tc>
          <w:tcPr>
            <w:tcW w:w="1702" w:type="dxa"/>
            <w:tcBorders>
              <w:top w:val="nil"/>
              <w:bottom w:val="nil"/>
            </w:tcBorders>
          </w:tcPr>
          <w:p w14:paraId="65D2EF4D" w14:textId="77777777" w:rsidR="00AD0BEA" w:rsidRDefault="00AD0BEA">
            <w:pPr>
              <w:pStyle w:val="TableParagraph"/>
              <w:rPr>
                <w:sz w:val="16"/>
              </w:rPr>
            </w:pPr>
          </w:p>
        </w:tc>
      </w:tr>
      <w:tr w:rsidR="00AD0BEA" w14:paraId="4FD514E5" w14:textId="77777777">
        <w:trPr>
          <w:trHeight w:val="229"/>
        </w:trPr>
        <w:tc>
          <w:tcPr>
            <w:tcW w:w="1253" w:type="dxa"/>
            <w:tcBorders>
              <w:top w:val="nil"/>
              <w:bottom w:val="nil"/>
            </w:tcBorders>
          </w:tcPr>
          <w:p w14:paraId="144E2740" w14:textId="77777777" w:rsidR="00AD0BEA" w:rsidRDefault="00362AE3">
            <w:pPr>
              <w:pStyle w:val="TableParagraph"/>
              <w:spacing w:line="209" w:lineRule="exact"/>
              <w:ind w:left="107"/>
              <w:rPr>
                <w:sz w:val="20"/>
              </w:rPr>
            </w:pPr>
            <w:r>
              <w:rPr>
                <w:sz w:val="20"/>
              </w:rPr>
              <w:t>del</w:t>
            </w:r>
            <w:r>
              <w:rPr>
                <w:spacing w:val="-1"/>
                <w:sz w:val="20"/>
              </w:rPr>
              <w:t xml:space="preserve"> </w:t>
            </w:r>
            <w:r>
              <w:rPr>
                <w:sz w:val="20"/>
              </w:rPr>
              <w:t>cliente.</w:t>
            </w:r>
          </w:p>
        </w:tc>
        <w:tc>
          <w:tcPr>
            <w:tcW w:w="1898" w:type="dxa"/>
            <w:tcBorders>
              <w:top w:val="nil"/>
              <w:bottom w:val="nil"/>
            </w:tcBorders>
          </w:tcPr>
          <w:p w14:paraId="15446E3C" w14:textId="77777777" w:rsidR="00AD0BEA" w:rsidRDefault="00362AE3">
            <w:pPr>
              <w:pStyle w:val="TableParagraph"/>
              <w:spacing w:line="209" w:lineRule="exact"/>
              <w:ind w:left="107"/>
              <w:rPr>
                <w:sz w:val="20"/>
              </w:rPr>
            </w:pPr>
            <w:r>
              <w:rPr>
                <w:sz w:val="20"/>
              </w:rPr>
              <w:t>y la</w:t>
            </w:r>
            <w:r>
              <w:rPr>
                <w:spacing w:val="-1"/>
                <w:sz w:val="20"/>
              </w:rPr>
              <w:t xml:space="preserve"> </w:t>
            </w:r>
            <w:r>
              <w:rPr>
                <w:sz w:val="20"/>
              </w:rPr>
              <w:t>lealtad a</w:t>
            </w:r>
            <w:r>
              <w:rPr>
                <w:spacing w:val="-1"/>
                <w:sz w:val="20"/>
              </w:rPr>
              <w:t xml:space="preserve"> </w:t>
            </w:r>
            <w:r>
              <w:rPr>
                <w:sz w:val="20"/>
              </w:rPr>
              <w:t>la</w:t>
            </w:r>
          </w:p>
        </w:tc>
        <w:tc>
          <w:tcPr>
            <w:tcW w:w="1371" w:type="dxa"/>
            <w:tcBorders>
              <w:top w:val="nil"/>
              <w:bottom w:val="nil"/>
            </w:tcBorders>
          </w:tcPr>
          <w:p w14:paraId="7D45BF2C" w14:textId="77777777" w:rsidR="00AD0BEA" w:rsidRDefault="00AD0BEA">
            <w:pPr>
              <w:pStyle w:val="TableParagraph"/>
              <w:rPr>
                <w:sz w:val="16"/>
              </w:rPr>
            </w:pPr>
          </w:p>
        </w:tc>
        <w:tc>
          <w:tcPr>
            <w:tcW w:w="1428" w:type="dxa"/>
            <w:tcBorders>
              <w:top w:val="nil"/>
              <w:bottom w:val="nil"/>
            </w:tcBorders>
          </w:tcPr>
          <w:p w14:paraId="77C3F0D8" w14:textId="77777777" w:rsidR="00AD0BEA" w:rsidRDefault="00AD0BEA">
            <w:pPr>
              <w:pStyle w:val="TableParagraph"/>
              <w:rPr>
                <w:sz w:val="16"/>
              </w:rPr>
            </w:pPr>
          </w:p>
        </w:tc>
        <w:tc>
          <w:tcPr>
            <w:tcW w:w="1277" w:type="dxa"/>
            <w:tcBorders>
              <w:top w:val="nil"/>
              <w:bottom w:val="nil"/>
            </w:tcBorders>
          </w:tcPr>
          <w:p w14:paraId="32FB8408" w14:textId="77777777" w:rsidR="00AD0BEA" w:rsidRDefault="00AD0BEA">
            <w:pPr>
              <w:pStyle w:val="TableParagraph"/>
              <w:rPr>
                <w:sz w:val="16"/>
              </w:rPr>
            </w:pPr>
          </w:p>
        </w:tc>
        <w:tc>
          <w:tcPr>
            <w:tcW w:w="1275" w:type="dxa"/>
            <w:tcBorders>
              <w:top w:val="nil"/>
              <w:bottom w:val="nil"/>
            </w:tcBorders>
          </w:tcPr>
          <w:p w14:paraId="76050098" w14:textId="77777777" w:rsidR="00AD0BEA" w:rsidRDefault="00AD0BEA">
            <w:pPr>
              <w:pStyle w:val="TableParagraph"/>
              <w:rPr>
                <w:sz w:val="16"/>
              </w:rPr>
            </w:pPr>
          </w:p>
        </w:tc>
        <w:tc>
          <w:tcPr>
            <w:tcW w:w="994" w:type="dxa"/>
            <w:tcBorders>
              <w:top w:val="nil"/>
              <w:bottom w:val="nil"/>
            </w:tcBorders>
          </w:tcPr>
          <w:p w14:paraId="38F4B151" w14:textId="77777777" w:rsidR="00AD0BEA" w:rsidRDefault="00AD0BEA">
            <w:pPr>
              <w:pStyle w:val="TableParagraph"/>
              <w:rPr>
                <w:sz w:val="16"/>
              </w:rPr>
            </w:pPr>
          </w:p>
        </w:tc>
        <w:tc>
          <w:tcPr>
            <w:tcW w:w="2408" w:type="dxa"/>
            <w:tcBorders>
              <w:top w:val="nil"/>
              <w:bottom w:val="nil"/>
            </w:tcBorders>
          </w:tcPr>
          <w:p w14:paraId="1E43520F" w14:textId="77777777" w:rsidR="00AD0BEA" w:rsidRDefault="00AD0BEA">
            <w:pPr>
              <w:pStyle w:val="TableParagraph"/>
              <w:rPr>
                <w:sz w:val="16"/>
              </w:rPr>
            </w:pPr>
          </w:p>
        </w:tc>
        <w:tc>
          <w:tcPr>
            <w:tcW w:w="1702" w:type="dxa"/>
            <w:tcBorders>
              <w:top w:val="nil"/>
              <w:bottom w:val="nil"/>
            </w:tcBorders>
          </w:tcPr>
          <w:p w14:paraId="17AFD6EE" w14:textId="77777777" w:rsidR="00AD0BEA" w:rsidRDefault="00AD0BEA">
            <w:pPr>
              <w:pStyle w:val="TableParagraph"/>
              <w:rPr>
                <w:sz w:val="16"/>
              </w:rPr>
            </w:pPr>
          </w:p>
        </w:tc>
      </w:tr>
      <w:tr w:rsidR="00AD0BEA" w14:paraId="6EA1E458" w14:textId="77777777">
        <w:trPr>
          <w:trHeight w:val="229"/>
        </w:trPr>
        <w:tc>
          <w:tcPr>
            <w:tcW w:w="1253" w:type="dxa"/>
            <w:tcBorders>
              <w:top w:val="nil"/>
              <w:bottom w:val="nil"/>
            </w:tcBorders>
          </w:tcPr>
          <w:p w14:paraId="3C8F6404" w14:textId="77777777" w:rsidR="00AD0BEA" w:rsidRDefault="00362AE3">
            <w:pPr>
              <w:pStyle w:val="TableParagraph"/>
              <w:spacing w:line="209" w:lineRule="exact"/>
              <w:ind w:left="107"/>
              <w:rPr>
                <w:sz w:val="20"/>
              </w:rPr>
            </w:pPr>
            <w:r>
              <w:rPr>
                <w:sz w:val="20"/>
              </w:rPr>
              <w:t>Resolución</w:t>
            </w:r>
          </w:p>
        </w:tc>
        <w:tc>
          <w:tcPr>
            <w:tcW w:w="1898" w:type="dxa"/>
            <w:tcBorders>
              <w:top w:val="nil"/>
              <w:bottom w:val="nil"/>
            </w:tcBorders>
          </w:tcPr>
          <w:p w14:paraId="63FCCA96" w14:textId="77777777" w:rsidR="00AD0BEA" w:rsidRDefault="00362AE3">
            <w:pPr>
              <w:pStyle w:val="TableParagraph"/>
              <w:spacing w:line="209" w:lineRule="exact"/>
              <w:ind w:left="107"/>
              <w:rPr>
                <w:sz w:val="20"/>
              </w:rPr>
            </w:pPr>
            <w:r>
              <w:rPr>
                <w:sz w:val="20"/>
              </w:rPr>
              <w:t>marca.</w:t>
            </w:r>
          </w:p>
        </w:tc>
        <w:tc>
          <w:tcPr>
            <w:tcW w:w="1371" w:type="dxa"/>
            <w:tcBorders>
              <w:top w:val="nil"/>
              <w:bottom w:val="nil"/>
            </w:tcBorders>
          </w:tcPr>
          <w:p w14:paraId="73F4D43A" w14:textId="77777777" w:rsidR="00AD0BEA" w:rsidRDefault="00AD0BEA">
            <w:pPr>
              <w:pStyle w:val="TableParagraph"/>
              <w:rPr>
                <w:sz w:val="16"/>
              </w:rPr>
            </w:pPr>
          </w:p>
        </w:tc>
        <w:tc>
          <w:tcPr>
            <w:tcW w:w="1428" w:type="dxa"/>
            <w:tcBorders>
              <w:top w:val="nil"/>
              <w:bottom w:val="nil"/>
            </w:tcBorders>
          </w:tcPr>
          <w:p w14:paraId="127E98F4" w14:textId="77777777" w:rsidR="00AD0BEA" w:rsidRDefault="00AD0BEA">
            <w:pPr>
              <w:pStyle w:val="TableParagraph"/>
              <w:rPr>
                <w:sz w:val="16"/>
              </w:rPr>
            </w:pPr>
          </w:p>
        </w:tc>
        <w:tc>
          <w:tcPr>
            <w:tcW w:w="1277" w:type="dxa"/>
            <w:tcBorders>
              <w:top w:val="nil"/>
              <w:bottom w:val="nil"/>
            </w:tcBorders>
          </w:tcPr>
          <w:p w14:paraId="1DBE8110" w14:textId="77777777" w:rsidR="00AD0BEA" w:rsidRDefault="00AD0BEA">
            <w:pPr>
              <w:pStyle w:val="TableParagraph"/>
              <w:rPr>
                <w:sz w:val="16"/>
              </w:rPr>
            </w:pPr>
          </w:p>
        </w:tc>
        <w:tc>
          <w:tcPr>
            <w:tcW w:w="1275" w:type="dxa"/>
            <w:tcBorders>
              <w:top w:val="nil"/>
              <w:bottom w:val="nil"/>
            </w:tcBorders>
          </w:tcPr>
          <w:p w14:paraId="306A1409" w14:textId="77777777" w:rsidR="00AD0BEA" w:rsidRDefault="00AD0BEA">
            <w:pPr>
              <w:pStyle w:val="TableParagraph"/>
              <w:rPr>
                <w:sz w:val="16"/>
              </w:rPr>
            </w:pPr>
          </w:p>
        </w:tc>
        <w:tc>
          <w:tcPr>
            <w:tcW w:w="994" w:type="dxa"/>
            <w:tcBorders>
              <w:top w:val="nil"/>
              <w:bottom w:val="nil"/>
            </w:tcBorders>
          </w:tcPr>
          <w:p w14:paraId="708F7336" w14:textId="77777777" w:rsidR="00AD0BEA" w:rsidRDefault="00AD0BEA">
            <w:pPr>
              <w:pStyle w:val="TableParagraph"/>
              <w:rPr>
                <w:sz w:val="16"/>
              </w:rPr>
            </w:pPr>
          </w:p>
        </w:tc>
        <w:tc>
          <w:tcPr>
            <w:tcW w:w="2408" w:type="dxa"/>
            <w:tcBorders>
              <w:top w:val="nil"/>
              <w:bottom w:val="nil"/>
            </w:tcBorders>
          </w:tcPr>
          <w:p w14:paraId="4A43C592" w14:textId="77777777" w:rsidR="00AD0BEA" w:rsidRDefault="00AD0BEA">
            <w:pPr>
              <w:pStyle w:val="TableParagraph"/>
              <w:rPr>
                <w:sz w:val="16"/>
              </w:rPr>
            </w:pPr>
          </w:p>
        </w:tc>
        <w:tc>
          <w:tcPr>
            <w:tcW w:w="1702" w:type="dxa"/>
            <w:tcBorders>
              <w:top w:val="nil"/>
              <w:bottom w:val="nil"/>
            </w:tcBorders>
          </w:tcPr>
          <w:p w14:paraId="24FF3BB2" w14:textId="77777777" w:rsidR="00AD0BEA" w:rsidRDefault="00AD0BEA">
            <w:pPr>
              <w:pStyle w:val="TableParagraph"/>
              <w:rPr>
                <w:sz w:val="16"/>
              </w:rPr>
            </w:pPr>
          </w:p>
        </w:tc>
      </w:tr>
      <w:tr w:rsidR="00AD0BEA" w14:paraId="4486FA0B" w14:textId="77777777">
        <w:trPr>
          <w:trHeight w:val="230"/>
        </w:trPr>
        <w:tc>
          <w:tcPr>
            <w:tcW w:w="1253" w:type="dxa"/>
            <w:tcBorders>
              <w:top w:val="nil"/>
              <w:bottom w:val="nil"/>
            </w:tcBorders>
          </w:tcPr>
          <w:p w14:paraId="53C1E526" w14:textId="77777777" w:rsidR="00AD0BEA" w:rsidRDefault="00362AE3">
            <w:pPr>
              <w:pStyle w:val="TableParagraph"/>
              <w:spacing w:line="210" w:lineRule="exact"/>
              <w:ind w:left="107"/>
              <w:rPr>
                <w:sz w:val="20"/>
              </w:rPr>
            </w:pPr>
            <w:r>
              <w:rPr>
                <w:sz w:val="20"/>
              </w:rPr>
              <w:t>de</w:t>
            </w:r>
          </w:p>
        </w:tc>
        <w:tc>
          <w:tcPr>
            <w:tcW w:w="1898" w:type="dxa"/>
            <w:tcBorders>
              <w:top w:val="nil"/>
              <w:bottom w:val="nil"/>
            </w:tcBorders>
          </w:tcPr>
          <w:p w14:paraId="5080D345" w14:textId="77777777" w:rsidR="00AD0BEA" w:rsidRDefault="00AD0BEA">
            <w:pPr>
              <w:pStyle w:val="TableParagraph"/>
              <w:rPr>
                <w:sz w:val="16"/>
              </w:rPr>
            </w:pPr>
          </w:p>
        </w:tc>
        <w:tc>
          <w:tcPr>
            <w:tcW w:w="1371" w:type="dxa"/>
            <w:tcBorders>
              <w:top w:val="nil"/>
              <w:bottom w:val="nil"/>
            </w:tcBorders>
          </w:tcPr>
          <w:p w14:paraId="7935F08E" w14:textId="77777777" w:rsidR="00AD0BEA" w:rsidRDefault="00AD0BEA">
            <w:pPr>
              <w:pStyle w:val="TableParagraph"/>
              <w:rPr>
                <w:sz w:val="16"/>
              </w:rPr>
            </w:pPr>
          </w:p>
        </w:tc>
        <w:tc>
          <w:tcPr>
            <w:tcW w:w="1428" w:type="dxa"/>
            <w:tcBorders>
              <w:top w:val="nil"/>
              <w:bottom w:val="nil"/>
            </w:tcBorders>
          </w:tcPr>
          <w:p w14:paraId="255A6668" w14:textId="77777777" w:rsidR="00AD0BEA" w:rsidRDefault="00AD0BEA">
            <w:pPr>
              <w:pStyle w:val="TableParagraph"/>
              <w:rPr>
                <w:sz w:val="16"/>
              </w:rPr>
            </w:pPr>
          </w:p>
        </w:tc>
        <w:tc>
          <w:tcPr>
            <w:tcW w:w="1277" w:type="dxa"/>
            <w:tcBorders>
              <w:top w:val="nil"/>
              <w:bottom w:val="nil"/>
            </w:tcBorders>
          </w:tcPr>
          <w:p w14:paraId="18177023" w14:textId="77777777" w:rsidR="00AD0BEA" w:rsidRDefault="00AD0BEA">
            <w:pPr>
              <w:pStyle w:val="TableParagraph"/>
              <w:rPr>
                <w:sz w:val="16"/>
              </w:rPr>
            </w:pPr>
          </w:p>
        </w:tc>
        <w:tc>
          <w:tcPr>
            <w:tcW w:w="1275" w:type="dxa"/>
            <w:tcBorders>
              <w:top w:val="nil"/>
              <w:bottom w:val="nil"/>
            </w:tcBorders>
          </w:tcPr>
          <w:p w14:paraId="5635A5B6" w14:textId="77777777" w:rsidR="00AD0BEA" w:rsidRDefault="00AD0BEA">
            <w:pPr>
              <w:pStyle w:val="TableParagraph"/>
              <w:rPr>
                <w:sz w:val="16"/>
              </w:rPr>
            </w:pPr>
          </w:p>
        </w:tc>
        <w:tc>
          <w:tcPr>
            <w:tcW w:w="994" w:type="dxa"/>
            <w:tcBorders>
              <w:top w:val="nil"/>
              <w:bottom w:val="nil"/>
            </w:tcBorders>
          </w:tcPr>
          <w:p w14:paraId="63231D64" w14:textId="77777777" w:rsidR="00AD0BEA" w:rsidRDefault="00AD0BEA">
            <w:pPr>
              <w:pStyle w:val="TableParagraph"/>
              <w:rPr>
                <w:sz w:val="16"/>
              </w:rPr>
            </w:pPr>
          </w:p>
        </w:tc>
        <w:tc>
          <w:tcPr>
            <w:tcW w:w="2408" w:type="dxa"/>
            <w:tcBorders>
              <w:top w:val="nil"/>
              <w:bottom w:val="nil"/>
            </w:tcBorders>
          </w:tcPr>
          <w:p w14:paraId="552B8335" w14:textId="77777777" w:rsidR="00AD0BEA" w:rsidRDefault="00AD0BEA">
            <w:pPr>
              <w:pStyle w:val="TableParagraph"/>
              <w:rPr>
                <w:sz w:val="16"/>
              </w:rPr>
            </w:pPr>
          </w:p>
        </w:tc>
        <w:tc>
          <w:tcPr>
            <w:tcW w:w="1702" w:type="dxa"/>
            <w:tcBorders>
              <w:top w:val="nil"/>
              <w:bottom w:val="nil"/>
            </w:tcBorders>
          </w:tcPr>
          <w:p w14:paraId="01556817" w14:textId="77777777" w:rsidR="00AD0BEA" w:rsidRDefault="00AD0BEA">
            <w:pPr>
              <w:pStyle w:val="TableParagraph"/>
              <w:rPr>
                <w:sz w:val="16"/>
              </w:rPr>
            </w:pPr>
          </w:p>
        </w:tc>
      </w:tr>
      <w:tr w:rsidR="00AD0BEA" w14:paraId="0A6B096C" w14:textId="77777777">
        <w:trPr>
          <w:trHeight w:val="230"/>
        </w:trPr>
        <w:tc>
          <w:tcPr>
            <w:tcW w:w="1253" w:type="dxa"/>
            <w:tcBorders>
              <w:top w:val="nil"/>
              <w:bottom w:val="nil"/>
            </w:tcBorders>
          </w:tcPr>
          <w:p w14:paraId="093360FA" w14:textId="77777777" w:rsidR="00AD0BEA" w:rsidRDefault="00362AE3">
            <w:pPr>
              <w:pStyle w:val="TableParagraph"/>
              <w:spacing w:line="210" w:lineRule="exact"/>
              <w:ind w:left="107"/>
              <w:rPr>
                <w:sz w:val="20"/>
              </w:rPr>
            </w:pPr>
            <w:r>
              <w:rPr>
                <w:sz w:val="20"/>
              </w:rPr>
              <w:t>problemas</w:t>
            </w:r>
            <w:r>
              <w:rPr>
                <w:spacing w:val="-1"/>
                <w:sz w:val="20"/>
              </w:rPr>
              <w:t xml:space="preserve"> </w:t>
            </w:r>
            <w:r>
              <w:rPr>
                <w:sz w:val="20"/>
              </w:rPr>
              <w:t>y</w:t>
            </w:r>
          </w:p>
        </w:tc>
        <w:tc>
          <w:tcPr>
            <w:tcW w:w="1898" w:type="dxa"/>
            <w:tcBorders>
              <w:top w:val="nil"/>
              <w:bottom w:val="nil"/>
            </w:tcBorders>
          </w:tcPr>
          <w:p w14:paraId="131C01C2" w14:textId="77777777" w:rsidR="00AD0BEA" w:rsidRDefault="00AD0BEA">
            <w:pPr>
              <w:pStyle w:val="TableParagraph"/>
              <w:rPr>
                <w:sz w:val="16"/>
              </w:rPr>
            </w:pPr>
          </w:p>
        </w:tc>
        <w:tc>
          <w:tcPr>
            <w:tcW w:w="1371" w:type="dxa"/>
            <w:tcBorders>
              <w:top w:val="nil"/>
              <w:bottom w:val="nil"/>
            </w:tcBorders>
          </w:tcPr>
          <w:p w14:paraId="347C2607" w14:textId="77777777" w:rsidR="00AD0BEA" w:rsidRDefault="00AD0BEA">
            <w:pPr>
              <w:pStyle w:val="TableParagraph"/>
              <w:rPr>
                <w:sz w:val="16"/>
              </w:rPr>
            </w:pPr>
          </w:p>
        </w:tc>
        <w:tc>
          <w:tcPr>
            <w:tcW w:w="1428" w:type="dxa"/>
            <w:tcBorders>
              <w:top w:val="nil"/>
              <w:bottom w:val="nil"/>
            </w:tcBorders>
          </w:tcPr>
          <w:p w14:paraId="19CB9703" w14:textId="77777777" w:rsidR="00AD0BEA" w:rsidRDefault="00AD0BEA">
            <w:pPr>
              <w:pStyle w:val="TableParagraph"/>
              <w:rPr>
                <w:sz w:val="16"/>
              </w:rPr>
            </w:pPr>
          </w:p>
        </w:tc>
        <w:tc>
          <w:tcPr>
            <w:tcW w:w="1277" w:type="dxa"/>
            <w:tcBorders>
              <w:top w:val="nil"/>
              <w:bottom w:val="nil"/>
            </w:tcBorders>
          </w:tcPr>
          <w:p w14:paraId="326D17F8" w14:textId="77777777" w:rsidR="00AD0BEA" w:rsidRDefault="00AD0BEA">
            <w:pPr>
              <w:pStyle w:val="TableParagraph"/>
              <w:rPr>
                <w:sz w:val="16"/>
              </w:rPr>
            </w:pPr>
          </w:p>
        </w:tc>
        <w:tc>
          <w:tcPr>
            <w:tcW w:w="1275" w:type="dxa"/>
            <w:tcBorders>
              <w:top w:val="nil"/>
              <w:bottom w:val="nil"/>
            </w:tcBorders>
          </w:tcPr>
          <w:p w14:paraId="1E3D62AE" w14:textId="77777777" w:rsidR="00AD0BEA" w:rsidRDefault="00AD0BEA">
            <w:pPr>
              <w:pStyle w:val="TableParagraph"/>
              <w:rPr>
                <w:sz w:val="16"/>
              </w:rPr>
            </w:pPr>
          </w:p>
        </w:tc>
        <w:tc>
          <w:tcPr>
            <w:tcW w:w="994" w:type="dxa"/>
            <w:tcBorders>
              <w:top w:val="nil"/>
              <w:bottom w:val="nil"/>
            </w:tcBorders>
          </w:tcPr>
          <w:p w14:paraId="33FF8208" w14:textId="77777777" w:rsidR="00AD0BEA" w:rsidRDefault="00AD0BEA">
            <w:pPr>
              <w:pStyle w:val="TableParagraph"/>
              <w:rPr>
                <w:sz w:val="16"/>
              </w:rPr>
            </w:pPr>
          </w:p>
        </w:tc>
        <w:tc>
          <w:tcPr>
            <w:tcW w:w="2408" w:type="dxa"/>
            <w:tcBorders>
              <w:top w:val="nil"/>
              <w:bottom w:val="nil"/>
            </w:tcBorders>
          </w:tcPr>
          <w:p w14:paraId="6C2C380F" w14:textId="77777777" w:rsidR="00AD0BEA" w:rsidRDefault="00AD0BEA">
            <w:pPr>
              <w:pStyle w:val="TableParagraph"/>
              <w:rPr>
                <w:sz w:val="16"/>
              </w:rPr>
            </w:pPr>
          </w:p>
        </w:tc>
        <w:tc>
          <w:tcPr>
            <w:tcW w:w="1702" w:type="dxa"/>
            <w:tcBorders>
              <w:top w:val="nil"/>
              <w:bottom w:val="nil"/>
            </w:tcBorders>
          </w:tcPr>
          <w:p w14:paraId="776F7867" w14:textId="77777777" w:rsidR="00AD0BEA" w:rsidRDefault="00AD0BEA">
            <w:pPr>
              <w:pStyle w:val="TableParagraph"/>
              <w:rPr>
                <w:sz w:val="16"/>
              </w:rPr>
            </w:pPr>
          </w:p>
        </w:tc>
      </w:tr>
      <w:tr w:rsidR="00AD0BEA" w14:paraId="44C6A43F" w14:textId="77777777">
        <w:trPr>
          <w:trHeight w:val="230"/>
        </w:trPr>
        <w:tc>
          <w:tcPr>
            <w:tcW w:w="1253" w:type="dxa"/>
            <w:tcBorders>
              <w:top w:val="nil"/>
              <w:bottom w:val="nil"/>
            </w:tcBorders>
          </w:tcPr>
          <w:p w14:paraId="47552D68" w14:textId="77777777" w:rsidR="00AD0BEA" w:rsidRDefault="00362AE3">
            <w:pPr>
              <w:pStyle w:val="TableParagraph"/>
              <w:spacing w:line="210" w:lineRule="exact"/>
              <w:ind w:left="107"/>
              <w:rPr>
                <w:sz w:val="20"/>
              </w:rPr>
            </w:pPr>
            <w:r>
              <w:rPr>
                <w:sz w:val="20"/>
              </w:rPr>
              <w:t>toma</w:t>
            </w:r>
            <w:r>
              <w:rPr>
                <w:spacing w:val="-1"/>
                <w:sz w:val="20"/>
              </w:rPr>
              <w:t xml:space="preserve"> </w:t>
            </w:r>
            <w:r>
              <w:rPr>
                <w:sz w:val="20"/>
              </w:rPr>
              <w:t>de</w:t>
            </w:r>
          </w:p>
        </w:tc>
        <w:tc>
          <w:tcPr>
            <w:tcW w:w="1898" w:type="dxa"/>
            <w:tcBorders>
              <w:top w:val="nil"/>
              <w:bottom w:val="nil"/>
            </w:tcBorders>
          </w:tcPr>
          <w:p w14:paraId="29BBB8F6" w14:textId="77777777" w:rsidR="00AD0BEA" w:rsidRDefault="00AD0BEA">
            <w:pPr>
              <w:pStyle w:val="TableParagraph"/>
              <w:rPr>
                <w:sz w:val="16"/>
              </w:rPr>
            </w:pPr>
          </w:p>
        </w:tc>
        <w:tc>
          <w:tcPr>
            <w:tcW w:w="1371" w:type="dxa"/>
            <w:tcBorders>
              <w:top w:val="nil"/>
              <w:bottom w:val="nil"/>
            </w:tcBorders>
          </w:tcPr>
          <w:p w14:paraId="21B38877" w14:textId="77777777" w:rsidR="00AD0BEA" w:rsidRDefault="00AD0BEA">
            <w:pPr>
              <w:pStyle w:val="TableParagraph"/>
              <w:rPr>
                <w:sz w:val="16"/>
              </w:rPr>
            </w:pPr>
          </w:p>
        </w:tc>
        <w:tc>
          <w:tcPr>
            <w:tcW w:w="1428" w:type="dxa"/>
            <w:tcBorders>
              <w:top w:val="nil"/>
              <w:bottom w:val="nil"/>
            </w:tcBorders>
          </w:tcPr>
          <w:p w14:paraId="7F870190" w14:textId="77777777" w:rsidR="00AD0BEA" w:rsidRDefault="00AD0BEA">
            <w:pPr>
              <w:pStyle w:val="TableParagraph"/>
              <w:rPr>
                <w:sz w:val="16"/>
              </w:rPr>
            </w:pPr>
          </w:p>
        </w:tc>
        <w:tc>
          <w:tcPr>
            <w:tcW w:w="1277" w:type="dxa"/>
            <w:tcBorders>
              <w:top w:val="nil"/>
              <w:bottom w:val="nil"/>
            </w:tcBorders>
          </w:tcPr>
          <w:p w14:paraId="7953E453" w14:textId="77777777" w:rsidR="00AD0BEA" w:rsidRDefault="00AD0BEA">
            <w:pPr>
              <w:pStyle w:val="TableParagraph"/>
              <w:rPr>
                <w:sz w:val="16"/>
              </w:rPr>
            </w:pPr>
          </w:p>
        </w:tc>
        <w:tc>
          <w:tcPr>
            <w:tcW w:w="1275" w:type="dxa"/>
            <w:tcBorders>
              <w:top w:val="nil"/>
              <w:bottom w:val="nil"/>
            </w:tcBorders>
          </w:tcPr>
          <w:p w14:paraId="226B3D77" w14:textId="77777777" w:rsidR="00AD0BEA" w:rsidRDefault="00AD0BEA">
            <w:pPr>
              <w:pStyle w:val="TableParagraph"/>
              <w:rPr>
                <w:sz w:val="16"/>
              </w:rPr>
            </w:pPr>
          </w:p>
        </w:tc>
        <w:tc>
          <w:tcPr>
            <w:tcW w:w="994" w:type="dxa"/>
            <w:tcBorders>
              <w:top w:val="nil"/>
              <w:bottom w:val="nil"/>
            </w:tcBorders>
          </w:tcPr>
          <w:p w14:paraId="0721B4B5" w14:textId="77777777" w:rsidR="00AD0BEA" w:rsidRDefault="00AD0BEA">
            <w:pPr>
              <w:pStyle w:val="TableParagraph"/>
              <w:rPr>
                <w:sz w:val="16"/>
              </w:rPr>
            </w:pPr>
          </w:p>
        </w:tc>
        <w:tc>
          <w:tcPr>
            <w:tcW w:w="2408" w:type="dxa"/>
            <w:tcBorders>
              <w:top w:val="nil"/>
              <w:bottom w:val="nil"/>
            </w:tcBorders>
          </w:tcPr>
          <w:p w14:paraId="331E3941" w14:textId="77777777" w:rsidR="00AD0BEA" w:rsidRDefault="00AD0BEA">
            <w:pPr>
              <w:pStyle w:val="TableParagraph"/>
              <w:rPr>
                <w:sz w:val="16"/>
              </w:rPr>
            </w:pPr>
          </w:p>
        </w:tc>
        <w:tc>
          <w:tcPr>
            <w:tcW w:w="1702" w:type="dxa"/>
            <w:tcBorders>
              <w:top w:val="nil"/>
              <w:bottom w:val="nil"/>
            </w:tcBorders>
          </w:tcPr>
          <w:p w14:paraId="2987409E" w14:textId="77777777" w:rsidR="00AD0BEA" w:rsidRDefault="00AD0BEA">
            <w:pPr>
              <w:pStyle w:val="TableParagraph"/>
              <w:rPr>
                <w:sz w:val="16"/>
              </w:rPr>
            </w:pPr>
          </w:p>
        </w:tc>
      </w:tr>
      <w:tr w:rsidR="00AD0BEA" w14:paraId="141CF5E2" w14:textId="77777777">
        <w:trPr>
          <w:trHeight w:val="230"/>
        </w:trPr>
        <w:tc>
          <w:tcPr>
            <w:tcW w:w="1253" w:type="dxa"/>
            <w:tcBorders>
              <w:top w:val="nil"/>
              <w:bottom w:val="nil"/>
            </w:tcBorders>
          </w:tcPr>
          <w:p w14:paraId="1397DD3B" w14:textId="77777777" w:rsidR="00AD0BEA" w:rsidRDefault="00362AE3">
            <w:pPr>
              <w:pStyle w:val="TableParagraph"/>
              <w:spacing w:line="210" w:lineRule="exact"/>
              <w:ind w:left="107"/>
              <w:rPr>
                <w:sz w:val="20"/>
              </w:rPr>
            </w:pPr>
            <w:r>
              <w:rPr>
                <w:sz w:val="20"/>
              </w:rPr>
              <w:t>decisiones.</w:t>
            </w:r>
          </w:p>
        </w:tc>
        <w:tc>
          <w:tcPr>
            <w:tcW w:w="1898" w:type="dxa"/>
            <w:tcBorders>
              <w:top w:val="nil"/>
              <w:bottom w:val="nil"/>
            </w:tcBorders>
          </w:tcPr>
          <w:p w14:paraId="440ED9D4" w14:textId="77777777" w:rsidR="00AD0BEA" w:rsidRDefault="00AD0BEA">
            <w:pPr>
              <w:pStyle w:val="TableParagraph"/>
              <w:rPr>
                <w:sz w:val="16"/>
              </w:rPr>
            </w:pPr>
          </w:p>
        </w:tc>
        <w:tc>
          <w:tcPr>
            <w:tcW w:w="1371" w:type="dxa"/>
            <w:tcBorders>
              <w:top w:val="nil"/>
              <w:bottom w:val="nil"/>
            </w:tcBorders>
          </w:tcPr>
          <w:p w14:paraId="08C7791A" w14:textId="77777777" w:rsidR="00AD0BEA" w:rsidRDefault="00AD0BEA">
            <w:pPr>
              <w:pStyle w:val="TableParagraph"/>
              <w:rPr>
                <w:sz w:val="16"/>
              </w:rPr>
            </w:pPr>
          </w:p>
        </w:tc>
        <w:tc>
          <w:tcPr>
            <w:tcW w:w="1428" w:type="dxa"/>
            <w:tcBorders>
              <w:top w:val="nil"/>
              <w:bottom w:val="nil"/>
            </w:tcBorders>
          </w:tcPr>
          <w:p w14:paraId="677DA12D" w14:textId="77777777" w:rsidR="00AD0BEA" w:rsidRDefault="00AD0BEA">
            <w:pPr>
              <w:pStyle w:val="TableParagraph"/>
              <w:rPr>
                <w:sz w:val="16"/>
              </w:rPr>
            </w:pPr>
          </w:p>
        </w:tc>
        <w:tc>
          <w:tcPr>
            <w:tcW w:w="1277" w:type="dxa"/>
            <w:tcBorders>
              <w:top w:val="nil"/>
              <w:bottom w:val="nil"/>
            </w:tcBorders>
          </w:tcPr>
          <w:p w14:paraId="599D272B" w14:textId="77777777" w:rsidR="00AD0BEA" w:rsidRDefault="00AD0BEA">
            <w:pPr>
              <w:pStyle w:val="TableParagraph"/>
              <w:rPr>
                <w:sz w:val="16"/>
              </w:rPr>
            </w:pPr>
          </w:p>
        </w:tc>
        <w:tc>
          <w:tcPr>
            <w:tcW w:w="1275" w:type="dxa"/>
            <w:tcBorders>
              <w:top w:val="nil"/>
              <w:bottom w:val="nil"/>
            </w:tcBorders>
          </w:tcPr>
          <w:p w14:paraId="7CF48511" w14:textId="77777777" w:rsidR="00AD0BEA" w:rsidRDefault="00AD0BEA">
            <w:pPr>
              <w:pStyle w:val="TableParagraph"/>
              <w:rPr>
                <w:sz w:val="16"/>
              </w:rPr>
            </w:pPr>
          </w:p>
        </w:tc>
        <w:tc>
          <w:tcPr>
            <w:tcW w:w="994" w:type="dxa"/>
            <w:tcBorders>
              <w:top w:val="nil"/>
              <w:bottom w:val="nil"/>
            </w:tcBorders>
          </w:tcPr>
          <w:p w14:paraId="4BA1E552" w14:textId="77777777" w:rsidR="00AD0BEA" w:rsidRDefault="00AD0BEA">
            <w:pPr>
              <w:pStyle w:val="TableParagraph"/>
              <w:rPr>
                <w:sz w:val="16"/>
              </w:rPr>
            </w:pPr>
          </w:p>
        </w:tc>
        <w:tc>
          <w:tcPr>
            <w:tcW w:w="2408" w:type="dxa"/>
            <w:tcBorders>
              <w:top w:val="nil"/>
              <w:bottom w:val="nil"/>
            </w:tcBorders>
          </w:tcPr>
          <w:p w14:paraId="1CE75647" w14:textId="77777777" w:rsidR="00AD0BEA" w:rsidRDefault="00AD0BEA">
            <w:pPr>
              <w:pStyle w:val="TableParagraph"/>
              <w:rPr>
                <w:sz w:val="16"/>
              </w:rPr>
            </w:pPr>
          </w:p>
        </w:tc>
        <w:tc>
          <w:tcPr>
            <w:tcW w:w="1702" w:type="dxa"/>
            <w:tcBorders>
              <w:top w:val="nil"/>
              <w:bottom w:val="nil"/>
            </w:tcBorders>
          </w:tcPr>
          <w:p w14:paraId="71E5B350" w14:textId="77777777" w:rsidR="00AD0BEA" w:rsidRDefault="00AD0BEA">
            <w:pPr>
              <w:pStyle w:val="TableParagraph"/>
              <w:rPr>
                <w:sz w:val="16"/>
              </w:rPr>
            </w:pPr>
          </w:p>
        </w:tc>
      </w:tr>
      <w:tr w:rsidR="00AD0BEA" w14:paraId="094FA207" w14:textId="77777777">
        <w:trPr>
          <w:trHeight w:val="229"/>
        </w:trPr>
        <w:tc>
          <w:tcPr>
            <w:tcW w:w="1253" w:type="dxa"/>
            <w:tcBorders>
              <w:top w:val="nil"/>
              <w:bottom w:val="nil"/>
            </w:tcBorders>
          </w:tcPr>
          <w:p w14:paraId="36118F48" w14:textId="77777777" w:rsidR="00AD0BEA" w:rsidRDefault="00362AE3">
            <w:pPr>
              <w:pStyle w:val="TableParagraph"/>
              <w:spacing w:line="209" w:lineRule="exact"/>
              <w:ind w:left="107"/>
              <w:rPr>
                <w:sz w:val="20"/>
              </w:rPr>
            </w:pPr>
            <w:r>
              <w:rPr>
                <w:sz w:val="20"/>
              </w:rPr>
              <w:t>Técnicas</w:t>
            </w:r>
          </w:p>
        </w:tc>
        <w:tc>
          <w:tcPr>
            <w:tcW w:w="1898" w:type="dxa"/>
            <w:tcBorders>
              <w:top w:val="nil"/>
              <w:bottom w:val="nil"/>
            </w:tcBorders>
          </w:tcPr>
          <w:p w14:paraId="5AB28F20" w14:textId="77777777" w:rsidR="00AD0BEA" w:rsidRDefault="00AD0BEA">
            <w:pPr>
              <w:pStyle w:val="TableParagraph"/>
              <w:rPr>
                <w:sz w:val="16"/>
              </w:rPr>
            </w:pPr>
          </w:p>
        </w:tc>
        <w:tc>
          <w:tcPr>
            <w:tcW w:w="1371" w:type="dxa"/>
            <w:tcBorders>
              <w:top w:val="nil"/>
              <w:bottom w:val="nil"/>
            </w:tcBorders>
          </w:tcPr>
          <w:p w14:paraId="0F29B3E4" w14:textId="77777777" w:rsidR="00AD0BEA" w:rsidRDefault="00AD0BEA">
            <w:pPr>
              <w:pStyle w:val="TableParagraph"/>
              <w:rPr>
                <w:sz w:val="16"/>
              </w:rPr>
            </w:pPr>
          </w:p>
        </w:tc>
        <w:tc>
          <w:tcPr>
            <w:tcW w:w="1428" w:type="dxa"/>
            <w:tcBorders>
              <w:top w:val="nil"/>
              <w:bottom w:val="nil"/>
            </w:tcBorders>
          </w:tcPr>
          <w:p w14:paraId="4DE6EF92" w14:textId="77777777" w:rsidR="00AD0BEA" w:rsidRDefault="00AD0BEA">
            <w:pPr>
              <w:pStyle w:val="TableParagraph"/>
              <w:rPr>
                <w:sz w:val="16"/>
              </w:rPr>
            </w:pPr>
          </w:p>
        </w:tc>
        <w:tc>
          <w:tcPr>
            <w:tcW w:w="1277" w:type="dxa"/>
            <w:tcBorders>
              <w:top w:val="nil"/>
              <w:bottom w:val="nil"/>
            </w:tcBorders>
          </w:tcPr>
          <w:p w14:paraId="2F81814B" w14:textId="77777777" w:rsidR="00AD0BEA" w:rsidRDefault="00AD0BEA">
            <w:pPr>
              <w:pStyle w:val="TableParagraph"/>
              <w:rPr>
                <w:sz w:val="16"/>
              </w:rPr>
            </w:pPr>
          </w:p>
        </w:tc>
        <w:tc>
          <w:tcPr>
            <w:tcW w:w="1275" w:type="dxa"/>
            <w:tcBorders>
              <w:top w:val="nil"/>
              <w:bottom w:val="nil"/>
            </w:tcBorders>
          </w:tcPr>
          <w:p w14:paraId="1649D824" w14:textId="77777777" w:rsidR="00AD0BEA" w:rsidRDefault="00AD0BEA">
            <w:pPr>
              <w:pStyle w:val="TableParagraph"/>
              <w:rPr>
                <w:sz w:val="16"/>
              </w:rPr>
            </w:pPr>
          </w:p>
        </w:tc>
        <w:tc>
          <w:tcPr>
            <w:tcW w:w="994" w:type="dxa"/>
            <w:tcBorders>
              <w:top w:val="nil"/>
              <w:bottom w:val="nil"/>
            </w:tcBorders>
          </w:tcPr>
          <w:p w14:paraId="29F591E7" w14:textId="77777777" w:rsidR="00AD0BEA" w:rsidRDefault="00AD0BEA">
            <w:pPr>
              <w:pStyle w:val="TableParagraph"/>
              <w:rPr>
                <w:sz w:val="16"/>
              </w:rPr>
            </w:pPr>
          </w:p>
        </w:tc>
        <w:tc>
          <w:tcPr>
            <w:tcW w:w="2408" w:type="dxa"/>
            <w:tcBorders>
              <w:top w:val="nil"/>
              <w:bottom w:val="nil"/>
            </w:tcBorders>
          </w:tcPr>
          <w:p w14:paraId="4CEB26EE" w14:textId="77777777" w:rsidR="00AD0BEA" w:rsidRDefault="00AD0BEA">
            <w:pPr>
              <w:pStyle w:val="TableParagraph"/>
              <w:rPr>
                <w:sz w:val="16"/>
              </w:rPr>
            </w:pPr>
          </w:p>
        </w:tc>
        <w:tc>
          <w:tcPr>
            <w:tcW w:w="1702" w:type="dxa"/>
            <w:tcBorders>
              <w:top w:val="nil"/>
              <w:bottom w:val="nil"/>
            </w:tcBorders>
          </w:tcPr>
          <w:p w14:paraId="74415465" w14:textId="77777777" w:rsidR="00AD0BEA" w:rsidRDefault="00AD0BEA">
            <w:pPr>
              <w:pStyle w:val="TableParagraph"/>
              <w:rPr>
                <w:sz w:val="16"/>
              </w:rPr>
            </w:pPr>
          </w:p>
        </w:tc>
      </w:tr>
      <w:tr w:rsidR="00AD0BEA" w14:paraId="6374DD77" w14:textId="77777777">
        <w:trPr>
          <w:trHeight w:val="229"/>
        </w:trPr>
        <w:tc>
          <w:tcPr>
            <w:tcW w:w="1253" w:type="dxa"/>
            <w:tcBorders>
              <w:top w:val="nil"/>
              <w:bottom w:val="nil"/>
            </w:tcBorders>
          </w:tcPr>
          <w:p w14:paraId="4F07996B" w14:textId="77777777" w:rsidR="00AD0BEA" w:rsidRDefault="00362AE3">
            <w:pPr>
              <w:pStyle w:val="TableParagraph"/>
              <w:spacing w:line="209" w:lineRule="exact"/>
              <w:ind w:left="107"/>
              <w:rPr>
                <w:sz w:val="20"/>
              </w:rPr>
            </w:pPr>
            <w:r>
              <w:rPr>
                <w:sz w:val="20"/>
              </w:rPr>
              <w:t>para</w:t>
            </w:r>
          </w:p>
        </w:tc>
        <w:tc>
          <w:tcPr>
            <w:tcW w:w="1898" w:type="dxa"/>
            <w:tcBorders>
              <w:top w:val="nil"/>
              <w:bottom w:val="nil"/>
            </w:tcBorders>
          </w:tcPr>
          <w:p w14:paraId="71958485" w14:textId="77777777" w:rsidR="00AD0BEA" w:rsidRDefault="00AD0BEA">
            <w:pPr>
              <w:pStyle w:val="TableParagraph"/>
              <w:rPr>
                <w:sz w:val="16"/>
              </w:rPr>
            </w:pPr>
          </w:p>
        </w:tc>
        <w:tc>
          <w:tcPr>
            <w:tcW w:w="1371" w:type="dxa"/>
            <w:tcBorders>
              <w:top w:val="nil"/>
              <w:bottom w:val="nil"/>
            </w:tcBorders>
          </w:tcPr>
          <w:p w14:paraId="1009DCAD" w14:textId="77777777" w:rsidR="00AD0BEA" w:rsidRDefault="00AD0BEA">
            <w:pPr>
              <w:pStyle w:val="TableParagraph"/>
              <w:rPr>
                <w:sz w:val="16"/>
              </w:rPr>
            </w:pPr>
          </w:p>
        </w:tc>
        <w:tc>
          <w:tcPr>
            <w:tcW w:w="1428" w:type="dxa"/>
            <w:tcBorders>
              <w:top w:val="nil"/>
              <w:bottom w:val="nil"/>
            </w:tcBorders>
          </w:tcPr>
          <w:p w14:paraId="6563A426" w14:textId="77777777" w:rsidR="00AD0BEA" w:rsidRDefault="00AD0BEA">
            <w:pPr>
              <w:pStyle w:val="TableParagraph"/>
              <w:rPr>
                <w:sz w:val="16"/>
              </w:rPr>
            </w:pPr>
          </w:p>
        </w:tc>
        <w:tc>
          <w:tcPr>
            <w:tcW w:w="1277" w:type="dxa"/>
            <w:tcBorders>
              <w:top w:val="nil"/>
              <w:bottom w:val="nil"/>
            </w:tcBorders>
          </w:tcPr>
          <w:p w14:paraId="3A9D34B3" w14:textId="77777777" w:rsidR="00AD0BEA" w:rsidRDefault="00AD0BEA">
            <w:pPr>
              <w:pStyle w:val="TableParagraph"/>
              <w:rPr>
                <w:sz w:val="16"/>
              </w:rPr>
            </w:pPr>
          </w:p>
        </w:tc>
        <w:tc>
          <w:tcPr>
            <w:tcW w:w="1275" w:type="dxa"/>
            <w:tcBorders>
              <w:top w:val="nil"/>
              <w:bottom w:val="nil"/>
            </w:tcBorders>
          </w:tcPr>
          <w:p w14:paraId="3BFB8A46" w14:textId="77777777" w:rsidR="00AD0BEA" w:rsidRDefault="00AD0BEA">
            <w:pPr>
              <w:pStyle w:val="TableParagraph"/>
              <w:rPr>
                <w:sz w:val="16"/>
              </w:rPr>
            </w:pPr>
          </w:p>
        </w:tc>
        <w:tc>
          <w:tcPr>
            <w:tcW w:w="994" w:type="dxa"/>
            <w:tcBorders>
              <w:top w:val="nil"/>
              <w:bottom w:val="nil"/>
            </w:tcBorders>
          </w:tcPr>
          <w:p w14:paraId="3BF471B4" w14:textId="77777777" w:rsidR="00AD0BEA" w:rsidRDefault="00AD0BEA">
            <w:pPr>
              <w:pStyle w:val="TableParagraph"/>
              <w:rPr>
                <w:sz w:val="16"/>
              </w:rPr>
            </w:pPr>
          </w:p>
        </w:tc>
        <w:tc>
          <w:tcPr>
            <w:tcW w:w="2408" w:type="dxa"/>
            <w:tcBorders>
              <w:top w:val="nil"/>
              <w:bottom w:val="nil"/>
            </w:tcBorders>
          </w:tcPr>
          <w:p w14:paraId="2BBACACD" w14:textId="77777777" w:rsidR="00AD0BEA" w:rsidRDefault="00AD0BEA">
            <w:pPr>
              <w:pStyle w:val="TableParagraph"/>
              <w:rPr>
                <w:sz w:val="16"/>
              </w:rPr>
            </w:pPr>
          </w:p>
        </w:tc>
        <w:tc>
          <w:tcPr>
            <w:tcW w:w="1702" w:type="dxa"/>
            <w:tcBorders>
              <w:top w:val="nil"/>
              <w:bottom w:val="nil"/>
            </w:tcBorders>
          </w:tcPr>
          <w:p w14:paraId="3802EE18" w14:textId="77777777" w:rsidR="00AD0BEA" w:rsidRDefault="00AD0BEA">
            <w:pPr>
              <w:pStyle w:val="TableParagraph"/>
              <w:rPr>
                <w:sz w:val="16"/>
              </w:rPr>
            </w:pPr>
          </w:p>
        </w:tc>
      </w:tr>
      <w:tr w:rsidR="00AD0BEA" w14:paraId="448EF594" w14:textId="77777777">
        <w:trPr>
          <w:trHeight w:val="230"/>
        </w:trPr>
        <w:tc>
          <w:tcPr>
            <w:tcW w:w="1253" w:type="dxa"/>
            <w:tcBorders>
              <w:top w:val="nil"/>
              <w:bottom w:val="nil"/>
            </w:tcBorders>
          </w:tcPr>
          <w:p w14:paraId="15611AC4" w14:textId="77777777" w:rsidR="00AD0BEA" w:rsidRDefault="00362AE3">
            <w:pPr>
              <w:pStyle w:val="TableParagraph"/>
              <w:spacing w:line="210" w:lineRule="exact"/>
              <w:ind w:left="107"/>
              <w:rPr>
                <w:sz w:val="20"/>
              </w:rPr>
            </w:pPr>
            <w:r>
              <w:rPr>
                <w:sz w:val="20"/>
              </w:rPr>
              <w:t>personalizar</w:t>
            </w:r>
          </w:p>
        </w:tc>
        <w:tc>
          <w:tcPr>
            <w:tcW w:w="1898" w:type="dxa"/>
            <w:tcBorders>
              <w:top w:val="nil"/>
              <w:bottom w:val="nil"/>
            </w:tcBorders>
          </w:tcPr>
          <w:p w14:paraId="494C8055" w14:textId="77777777" w:rsidR="00AD0BEA" w:rsidRDefault="00AD0BEA">
            <w:pPr>
              <w:pStyle w:val="TableParagraph"/>
              <w:rPr>
                <w:sz w:val="16"/>
              </w:rPr>
            </w:pPr>
          </w:p>
        </w:tc>
        <w:tc>
          <w:tcPr>
            <w:tcW w:w="1371" w:type="dxa"/>
            <w:tcBorders>
              <w:top w:val="nil"/>
              <w:bottom w:val="nil"/>
            </w:tcBorders>
          </w:tcPr>
          <w:p w14:paraId="16E42063" w14:textId="77777777" w:rsidR="00AD0BEA" w:rsidRDefault="00AD0BEA">
            <w:pPr>
              <w:pStyle w:val="TableParagraph"/>
              <w:rPr>
                <w:sz w:val="16"/>
              </w:rPr>
            </w:pPr>
          </w:p>
        </w:tc>
        <w:tc>
          <w:tcPr>
            <w:tcW w:w="1428" w:type="dxa"/>
            <w:tcBorders>
              <w:top w:val="nil"/>
              <w:bottom w:val="nil"/>
            </w:tcBorders>
          </w:tcPr>
          <w:p w14:paraId="48BB31D5" w14:textId="77777777" w:rsidR="00AD0BEA" w:rsidRDefault="00AD0BEA">
            <w:pPr>
              <w:pStyle w:val="TableParagraph"/>
              <w:rPr>
                <w:sz w:val="16"/>
              </w:rPr>
            </w:pPr>
          </w:p>
        </w:tc>
        <w:tc>
          <w:tcPr>
            <w:tcW w:w="1277" w:type="dxa"/>
            <w:tcBorders>
              <w:top w:val="nil"/>
              <w:bottom w:val="nil"/>
            </w:tcBorders>
          </w:tcPr>
          <w:p w14:paraId="5073973D" w14:textId="77777777" w:rsidR="00AD0BEA" w:rsidRDefault="00AD0BEA">
            <w:pPr>
              <w:pStyle w:val="TableParagraph"/>
              <w:rPr>
                <w:sz w:val="16"/>
              </w:rPr>
            </w:pPr>
          </w:p>
        </w:tc>
        <w:tc>
          <w:tcPr>
            <w:tcW w:w="1275" w:type="dxa"/>
            <w:tcBorders>
              <w:top w:val="nil"/>
              <w:bottom w:val="nil"/>
            </w:tcBorders>
          </w:tcPr>
          <w:p w14:paraId="7D7DD759" w14:textId="77777777" w:rsidR="00AD0BEA" w:rsidRDefault="00AD0BEA">
            <w:pPr>
              <w:pStyle w:val="TableParagraph"/>
              <w:rPr>
                <w:sz w:val="16"/>
              </w:rPr>
            </w:pPr>
          </w:p>
        </w:tc>
        <w:tc>
          <w:tcPr>
            <w:tcW w:w="994" w:type="dxa"/>
            <w:tcBorders>
              <w:top w:val="nil"/>
              <w:bottom w:val="nil"/>
            </w:tcBorders>
          </w:tcPr>
          <w:p w14:paraId="5FBB6984" w14:textId="77777777" w:rsidR="00AD0BEA" w:rsidRDefault="00AD0BEA">
            <w:pPr>
              <w:pStyle w:val="TableParagraph"/>
              <w:rPr>
                <w:sz w:val="16"/>
              </w:rPr>
            </w:pPr>
          </w:p>
        </w:tc>
        <w:tc>
          <w:tcPr>
            <w:tcW w:w="2408" w:type="dxa"/>
            <w:tcBorders>
              <w:top w:val="nil"/>
              <w:bottom w:val="nil"/>
            </w:tcBorders>
          </w:tcPr>
          <w:p w14:paraId="33CBD448" w14:textId="77777777" w:rsidR="00AD0BEA" w:rsidRDefault="00AD0BEA">
            <w:pPr>
              <w:pStyle w:val="TableParagraph"/>
              <w:rPr>
                <w:sz w:val="16"/>
              </w:rPr>
            </w:pPr>
          </w:p>
        </w:tc>
        <w:tc>
          <w:tcPr>
            <w:tcW w:w="1702" w:type="dxa"/>
            <w:tcBorders>
              <w:top w:val="nil"/>
              <w:bottom w:val="nil"/>
            </w:tcBorders>
          </w:tcPr>
          <w:p w14:paraId="2D9B9424" w14:textId="77777777" w:rsidR="00AD0BEA" w:rsidRDefault="00AD0BEA">
            <w:pPr>
              <w:pStyle w:val="TableParagraph"/>
              <w:rPr>
                <w:sz w:val="16"/>
              </w:rPr>
            </w:pPr>
          </w:p>
        </w:tc>
      </w:tr>
      <w:tr w:rsidR="00AD0BEA" w14:paraId="31E4C222" w14:textId="77777777">
        <w:trPr>
          <w:trHeight w:val="230"/>
        </w:trPr>
        <w:tc>
          <w:tcPr>
            <w:tcW w:w="1253" w:type="dxa"/>
            <w:tcBorders>
              <w:top w:val="nil"/>
              <w:bottom w:val="nil"/>
            </w:tcBorders>
          </w:tcPr>
          <w:p w14:paraId="3B701A10" w14:textId="77777777" w:rsidR="00AD0BEA" w:rsidRDefault="00362AE3">
            <w:pPr>
              <w:pStyle w:val="TableParagraph"/>
              <w:spacing w:line="210" w:lineRule="exact"/>
              <w:ind w:left="107"/>
              <w:rPr>
                <w:sz w:val="20"/>
              </w:rPr>
            </w:pPr>
            <w:r>
              <w:rPr>
                <w:sz w:val="20"/>
              </w:rPr>
              <w:t>el</w:t>
            </w:r>
            <w:r>
              <w:rPr>
                <w:spacing w:val="-1"/>
                <w:sz w:val="20"/>
              </w:rPr>
              <w:t xml:space="preserve"> </w:t>
            </w:r>
            <w:r>
              <w:rPr>
                <w:sz w:val="20"/>
              </w:rPr>
              <w:t>servicio y</w:t>
            </w:r>
          </w:p>
        </w:tc>
        <w:tc>
          <w:tcPr>
            <w:tcW w:w="1898" w:type="dxa"/>
            <w:tcBorders>
              <w:top w:val="nil"/>
              <w:bottom w:val="nil"/>
            </w:tcBorders>
          </w:tcPr>
          <w:p w14:paraId="56A4B5D9" w14:textId="77777777" w:rsidR="00AD0BEA" w:rsidRDefault="00AD0BEA">
            <w:pPr>
              <w:pStyle w:val="TableParagraph"/>
              <w:rPr>
                <w:sz w:val="16"/>
              </w:rPr>
            </w:pPr>
          </w:p>
        </w:tc>
        <w:tc>
          <w:tcPr>
            <w:tcW w:w="1371" w:type="dxa"/>
            <w:tcBorders>
              <w:top w:val="nil"/>
              <w:bottom w:val="nil"/>
            </w:tcBorders>
          </w:tcPr>
          <w:p w14:paraId="07E11E1A" w14:textId="77777777" w:rsidR="00AD0BEA" w:rsidRDefault="00AD0BEA">
            <w:pPr>
              <w:pStyle w:val="TableParagraph"/>
              <w:rPr>
                <w:sz w:val="16"/>
              </w:rPr>
            </w:pPr>
          </w:p>
        </w:tc>
        <w:tc>
          <w:tcPr>
            <w:tcW w:w="1428" w:type="dxa"/>
            <w:tcBorders>
              <w:top w:val="nil"/>
              <w:bottom w:val="nil"/>
            </w:tcBorders>
          </w:tcPr>
          <w:p w14:paraId="624C7DDF" w14:textId="77777777" w:rsidR="00AD0BEA" w:rsidRDefault="00AD0BEA">
            <w:pPr>
              <w:pStyle w:val="TableParagraph"/>
              <w:rPr>
                <w:sz w:val="16"/>
              </w:rPr>
            </w:pPr>
          </w:p>
        </w:tc>
        <w:tc>
          <w:tcPr>
            <w:tcW w:w="1277" w:type="dxa"/>
            <w:tcBorders>
              <w:top w:val="nil"/>
              <w:bottom w:val="nil"/>
            </w:tcBorders>
          </w:tcPr>
          <w:p w14:paraId="2B85B738" w14:textId="77777777" w:rsidR="00AD0BEA" w:rsidRDefault="00AD0BEA">
            <w:pPr>
              <w:pStyle w:val="TableParagraph"/>
              <w:rPr>
                <w:sz w:val="16"/>
              </w:rPr>
            </w:pPr>
          </w:p>
        </w:tc>
        <w:tc>
          <w:tcPr>
            <w:tcW w:w="1275" w:type="dxa"/>
            <w:tcBorders>
              <w:top w:val="nil"/>
              <w:bottom w:val="nil"/>
            </w:tcBorders>
          </w:tcPr>
          <w:p w14:paraId="43D2A5B4" w14:textId="77777777" w:rsidR="00AD0BEA" w:rsidRDefault="00AD0BEA">
            <w:pPr>
              <w:pStyle w:val="TableParagraph"/>
              <w:rPr>
                <w:sz w:val="16"/>
              </w:rPr>
            </w:pPr>
          </w:p>
        </w:tc>
        <w:tc>
          <w:tcPr>
            <w:tcW w:w="994" w:type="dxa"/>
            <w:tcBorders>
              <w:top w:val="nil"/>
              <w:bottom w:val="nil"/>
            </w:tcBorders>
          </w:tcPr>
          <w:p w14:paraId="032BB360" w14:textId="77777777" w:rsidR="00AD0BEA" w:rsidRDefault="00AD0BEA">
            <w:pPr>
              <w:pStyle w:val="TableParagraph"/>
              <w:rPr>
                <w:sz w:val="16"/>
              </w:rPr>
            </w:pPr>
          </w:p>
        </w:tc>
        <w:tc>
          <w:tcPr>
            <w:tcW w:w="2408" w:type="dxa"/>
            <w:tcBorders>
              <w:top w:val="nil"/>
              <w:bottom w:val="nil"/>
            </w:tcBorders>
          </w:tcPr>
          <w:p w14:paraId="3E8D1A34" w14:textId="77777777" w:rsidR="00AD0BEA" w:rsidRDefault="00AD0BEA">
            <w:pPr>
              <w:pStyle w:val="TableParagraph"/>
              <w:rPr>
                <w:sz w:val="16"/>
              </w:rPr>
            </w:pPr>
          </w:p>
        </w:tc>
        <w:tc>
          <w:tcPr>
            <w:tcW w:w="1702" w:type="dxa"/>
            <w:tcBorders>
              <w:top w:val="nil"/>
              <w:bottom w:val="nil"/>
            </w:tcBorders>
          </w:tcPr>
          <w:p w14:paraId="46331CCD" w14:textId="77777777" w:rsidR="00AD0BEA" w:rsidRDefault="00AD0BEA">
            <w:pPr>
              <w:pStyle w:val="TableParagraph"/>
              <w:rPr>
                <w:sz w:val="16"/>
              </w:rPr>
            </w:pPr>
          </w:p>
        </w:tc>
      </w:tr>
      <w:tr w:rsidR="00AD0BEA" w14:paraId="72DBC4B3" w14:textId="77777777">
        <w:trPr>
          <w:trHeight w:val="230"/>
        </w:trPr>
        <w:tc>
          <w:tcPr>
            <w:tcW w:w="1253" w:type="dxa"/>
            <w:tcBorders>
              <w:top w:val="nil"/>
              <w:bottom w:val="nil"/>
            </w:tcBorders>
          </w:tcPr>
          <w:p w14:paraId="2FF86E24" w14:textId="77777777" w:rsidR="00AD0BEA" w:rsidRDefault="00362AE3">
            <w:pPr>
              <w:pStyle w:val="TableParagraph"/>
              <w:spacing w:line="211" w:lineRule="exact"/>
              <w:ind w:left="107"/>
              <w:rPr>
                <w:sz w:val="20"/>
              </w:rPr>
            </w:pPr>
            <w:r>
              <w:rPr>
                <w:sz w:val="20"/>
              </w:rPr>
              <w:t>satisfacer</w:t>
            </w:r>
            <w:r>
              <w:rPr>
                <w:spacing w:val="-2"/>
                <w:sz w:val="20"/>
              </w:rPr>
              <w:t xml:space="preserve"> </w:t>
            </w:r>
            <w:r>
              <w:rPr>
                <w:sz w:val="20"/>
              </w:rPr>
              <w:t>las</w:t>
            </w:r>
          </w:p>
        </w:tc>
        <w:tc>
          <w:tcPr>
            <w:tcW w:w="1898" w:type="dxa"/>
            <w:tcBorders>
              <w:top w:val="nil"/>
              <w:bottom w:val="nil"/>
            </w:tcBorders>
          </w:tcPr>
          <w:p w14:paraId="68A6221C" w14:textId="77777777" w:rsidR="00AD0BEA" w:rsidRDefault="00AD0BEA">
            <w:pPr>
              <w:pStyle w:val="TableParagraph"/>
              <w:rPr>
                <w:sz w:val="16"/>
              </w:rPr>
            </w:pPr>
          </w:p>
        </w:tc>
        <w:tc>
          <w:tcPr>
            <w:tcW w:w="1371" w:type="dxa"/>
            <w:tcBorders>
              <w:top w:val="nil"/>
              <w:bottom w:val="nil"/>
            </w:tcBorders>
          </w:tcPr>
          <w:p w14:paraId="48776D81" w14:textId="77777777" w:rsidR="00AD0BEA" w:rsidRDefault="00AD0BEA">
            <w:pPr>
              <w:pStyle w:val="TableParagraph"/>
              <w:rPr>
                <w:sz w:val="16"/>
              </w:rPr>
            </w:pPr>
          </w:p>
        </w:tc>
        <w:tc>
          <w:tcPr>
            <w:tcW w:w="1428" w:type="dxa"/>
            <w:tcBorders>
              <w:top w:val="nil"/>
              <w:bottom w:val="nil"/>
            </w:tcBorders>
          </w:tcPr>
          <w:p w14:paraId="28B0C5D5" w14:textId="77777777" w:rsidR="00AD0BEA" w:rsidRDefault="00AD0BEA">
            <w:pPr>
              <w:pStyle w:val="TableParagraph"/>
              <w:rPr>
                <w:sz w:val="16"/>
              </w:rPr>
            </w:pPr>
          </w:p>
        </w:tc>
        <w:tc>
          <w:tcPr>
            <w:tcW w:w="1277" w:type="dxa"/>
            <w:tcBorders>
              <w:top w:val="nil"/>
              <w:bottom w:val="nil"/>
            </w:tcBorders>
          </w:tcPr>
          <w:p w14:paraId="20A2394C" w14:textId="77777777" w:rsidR="00AD0BEA" w:rsidRDefault="00AD0BEA">
            <w:pPr>
              <w:pStyle w:val="TableParagraph"/>
              <w:rPr>
                <w:sz w:val="16"/>
              </w:rPr>
            </w:pPr>
          </w:p>
        </w:tc>
        <w:tc>
          <w:tcPr>
            <w:tcW w:w="1275" w:type="dxa"/>
            <w:tcBorders>
              <w:top w:val="nil"/>
              <w:bottom w:val="nil"/>
            </w:tcBorders>
          </w:tcPr>
          <w:p w14:paraId="0A7CE5F0" w14:textId="77777777" w:rsidR="00AD0BEA" w:rsidRDefault="00AD0BEA">
            <w:pPr>
              <w:pStyle w:val="TableParagraph"/>
              <w:rPr>
                <w:sz w:val="16"/>
              </w:rPr>
            </w:pPr>
          </w:p>
        </w:tc>
        <w:tc>
          <w:tcPr>
            <w:tcW w:w="994" w:type="dxa"/>
            <w:tcBorders>
              <w:top w:val="nil"/>
              <w:bottom w:val="nil"/>
            </w:tcBorders>
          </w:tcPr>
          <w:p w14:paraId="748DED0B" w14:textId="77777777" w:rsidR="00AD0BEA" w:rsidRDefault="00AD0BEA">
            <w:pPr>
              <w:pStyle w:val="TableParagraph"/>
              <w:rPr>
                <w:sz w:val="16"/>
              </w:rPr>
            </w:pPr>
          </w:p>
        </w:tc>
        <w:tc>
          <w:tcPr>
            <w:tcW w:w="2408" w:type="dxa"/>
            <w:tcBorders>
              <w:top w:val="nil"/>
              <w:bottom w:val="nil"/>
            </w:tcBorders>
          </w:tcPr>
          <w:p w14:paraId="03CBBC6E" w14:textId="77777777" w:rsidR="00AD0BEA" w:rsidRDefault="00AD0BEA">
            <w:pPr>
              <w:pStyle w:val="TableParagraph"/>
              <w:rPr>
                <w:sz w:val="16"/>
              </w:rPr>
            </w:pPr>
          </w:p>
        </w:tc>
        <w:tc>
          <w:tcPr>
            <w:tcW w:w="1702" w:type="dxa"/>
            <w:tcBorders>
              <w:top w:val="nil"/>
              <w:bottom w:val="nil"/>
            </w:tcBorders>
          </w:tcPr>
          <w:p w14:paraId="3A087E23" w14:textId="77777777" w:rsidR="00AD0BEA" w:rsidRDefault="00AD0BEA">
            <w:pPr>
              <w:pStyle w:val="TableParagraph"/>
              <w:rPr>
                <w:sz w:val="16"/>
              </w:rPr>
            </w:pPr>
          </w:p>
        </w:tc>
      </w:tr>
      <w:tr w:rsidR="00AD0BEA" w14:paraId="50E26692" w14:textId="77777777">
        <w:trPr>
          <w:trHeight w:val="229"/>
        </w:trPr>
        <w:tc>
          <w:tcPr>
            <w:tcW w:w="1253" w:type="dxa"/>
            <w:tcBorders>
              <w:top w:val="nil"/>
              <w:bottom w:val="nil"/>
            </w:tcBorders>
          </w:tcPr>
          <w:p w14:paraId="74160BDF" w14:textId="77777777" w:rsidR="00AD0BEA" w:rsidRDefault="00362AE3">
            <w:pPr>
              <w:pStyle w:val="TableParagraph"/>
              <w:spacing w:line="210" w:lineRule="exact"/>
              <w:ind w:left="107"/>
              <w:rPr>
                <w:sz w:val="20"/>
              </w:rPr>
            </w:pPr>
            <w:r>
              <w:rPr>
                <w:sz w:val="20"/>
              </w:rPr>
              <w:t>necesidades</w:t>
            </w:r>
          </w:p>
        </w:tc>
        <w:tc>
          <w:tcPr>
            <w:tcW w:w="1898" w:type="dxa"/>
            <w:tcBorders>
              <w:top w:val="nil"/>
              <w:bottom w:val="nil"/>
            </w:tcBorders>
          </w:tcPr>
          <w:p w14:paraId="0CD26C2A" w14:textId="77777777" w:rsidR="00AD0BEA" w:rsidRDefault="00AD0BEA">
            <w:pPr>
              <w:pStyle w:val="TableParagraph"/>
              <w:rPr>
                <w:sz w:val="16"/>
              </w:rPr>
            </w:pPr>
          </w:p>
        </w:tc>
        <w:tc>
          <w:tcPr>
            <w:tcW w:w="1371" w:type="dxa"/>
            <w:tcBorders>
              <w:top w:val="nil"/>
              <w:bottom w:val="nil"/>
            </w:tcBorders>
          </w:tcPr>
          <w:p w14:paraId="7F8C4E5C" w14:textId="77777777" w:rsidR="00AD0BEA" w:rsidRDefault="00AD0BEA">
            <w:pPr>
              <w:pStyle w:val="TableParagraph"/>
              <w:rPr>
                <w:sz w:val="16"/>
              </w:rPr>
            </w:pPr>
          </w:p>
        </w:tc>
        <w:tc>
          <w:tcPr>
            <w:tcW w:w="1428" w:type="dxa"/>
            <w:tcBorders>
              <w:top w:val="nil"/>
              <w:bottom w:val="nil"/>
            </w:tcBorders>
          </w:tcPr>
          <w:p w14:paraId="44A72E16" w14:textId="77777777" w:rsidR="00AD0BEA" w:rsidRDefault="00AD0BEA">
            <w:pPr>
              <w:pStyle w:val="TableParagraph"/>
              <w:rPr>
                <w:sz w:val="16"/>
              </w:rPr>
            </w:pPr>
          </w:p>
        </w:tc>
        <w:tc>
          <w:tcPr>
            <w:tcW w:w="1277" w:type="dxa"/>
            <w:tcBorders>
              <w:top w:val="nil"/>
              <w:bottom w:val="nil"/>
            </w:tcBorders>
          </w:tcPr>
          <w:p w14:paraId="5C9FD5D6" w14:textId="77777777" w:rsidR="00AD0BEA" w:rsidRDefault="00AD0BEA">
            <w:pPr>
              <w:pStyle w:val="TableParagraph"/>
              <w:rPr>
                <w:sz w:val="16"/>
              </w:rPr>
            </w:pPr>
          </w:p>
        </w:tc>
        <w:tc>
          <w:tcPr>
            <w:tcW w:w="1275" w:type="dxa"/>
            <w:tcBorders>
              <w:top w:val="nil"/>
              <w:bottom w:val="nil"/>
            </w:tcBorders>
          </w:tcPr>
          <w:p w14:paraId="7ADB5665" w14:textId="77777777" w:rsidR="00AD0BEA" w:rsidRDefault="00AD0BEA">
            <w:pPr>
              <w:pStyle w:val="TableParagraph"/>
              <w:rPr>
                <w:sz w:val="16"/>
              </w:rPr>
            </w:pPr>
          </w:p>
        </w:tc>
        <w:tc>
          <w:tcPr>
            <w:tcW w:w="994" w:type="dxa"/>
            <w:tcBorders>
              <w:top w:val="nil"/>
              <w:bottom w:val="nil"/>
            </w:tcBorders>
          </w:tcPr>
          <w:p w14:paraId="4B8E50DC" w14:textId="77777777" w:rsidR="00AD0BEA" w:rsidRDefault="00AD0BEA">
            <w:pPr>
              <w:pStyle w:val="TableParagraph"/>
              <w:rPr>
                <w:sz w:val="16"/>
              </w:rPr>
            </w:pPr>
          </w:p>
        </w:tc>
        <w:tc>
          <w:tcPr>
            <w:tcW w:w="2408" w:type="dxa"/>
            <w:tcBorders>
              <w:top w:val="nil"/>
              <w:bottom w:val="nil"/>
            </w:tcBorders>
          </w:tcPr>
          <w:p w14:paraId="2DC0DE9E" w14:textId="77777777" w:rsidR="00AD0BEA" w:rsidRDefault="00AD0BEA">
            <w:pPr>
              <w:pStyle w:val="TableParagraph"/>
              <w:rPr>
                <w:sz w:val="16"/>
              </w:rPr>
            </w:pPr>
          </w:p>
        </w:tc>
        <w:tc>
          <w:tcPr>
            <w:tcW w:w="1702" w:type="dxa"/>
            <w:tcBorders>
              <w:top w:val="nil"/>
              <w:bottom w:val="nil"/>
            </w:tcBorders>
          </w:tcPr>
          <w:p w14:paraId="5B290CF1" w14:textId="77777777" w:rsidR="00AD0BEA" w:rsidRDefault="00AD0BEA">
            <w:pPr>
              <w:pStyle w:val="TableParagraph"/>
              <w:rPr>
                <w:sz w:val="16"/>
              </w:rPr>
            </w:pPr>
          </w:p>
        </w:tc>
      </w:tr>
      <w:tr w:rsidR="00AD0BEA" w14:paraId="60574FBC" w14:textId="77777777">
        <w:trPr>
          <w:trHeight w:val="229"/>
        </w:trPr>
        <w:tc>
          <w:tcPr>
            <w:tcW w:w="1253" w:type="dxa"/>
            <w:tcBorders>
              <w:top w:val="nil"/>
              <w:bottom w:val="nil"/>
            </w:tcBorders>
          </w:tcPr>
          <w:p w14:paraId="1885D3E5" w14:textId="77777777" w:rsidR="00AD0BEA" w:rsidRDefault="00362AE3">
            <w:pPr>
              <w:pStyle w:val="TableParagraph"/>
              <w:spacing w:line="209" w:lineRule="exact"/>
              <w:ind w:left="107"/>
              <w:rPr>
                <w:sz w:val="20"/>
              </w:rPr>
            </w:pPr>
            <w:r>
              <w:rPr>
                <w:sz w:val="20"/>
              </w:rPr>
              <w:t>individuales</w:t>
            </w:r>
          </w:p>
        </w:tc>
        <w:tc>
          <w:tcPr>
            <w:tcW w:w="1898" w:type="dxa"/>
            <w:tcBorders>
              <w:top w:val="nil"/>
              <w:bottom w:val="nil"/>
            </w:tcBorders>
          </w:tcPr>
          <w:p w14:paraId="611EBE66" w14:textId="77777777" w:rsidR="00AD0BEA" w:rsidRDefault="00AD0BEA">
            <w:pPr>
              <w:pStyle w:val="TableParagraph"/>
              <w:rPr>
                <w:sz w:val="16"/>
              </w:rPr>
            </w:pPr>
          </w:p>
        </w:tc>
        <w:tc>
          <w:tcPr>
            <w:tcW w:w="1371" w:type="dxa"/>
            <w:tcBorders>
              <w:top w:val="nil"/>
              <w:bottom w:val="nil"/>
            </w:tcBorders>
          </w:tcPr>
          <w:p w14:paraId="737B3075" w14:textId="77777777" w:rsidR="00AD0BEA" w:rsidRDefault="00AD0BEA">
            <w:pPr>
              <w:pStyle w:val="TableParagraph"/>
              <w:rPr>
                <w:sz w:val="16"/>
              </w:rPr>
            </w:pPr>
          </w:p>
        </w:tc>
        <w:tc>
          <w:tcPr>
            <w:tcW w:w="1428" w:type="dxa"/>
            <w:tcBorders>
              <w:top w:val="nil"/>
              <w:bottom w:val="nil"/>
            </w:tcBorders>
          </w:tcPr>
          <w:p w14:paraId="57FEFDCD" w14:textId="77777777" w:rsidR="00AD0BEA" w:rsidRDefault="00AD0BEA">
            <w:pPr>
              <w:pStyle w:val="TableParagraph"/>
              <w:rPr>
                <w:sz w:val="16"/>
              </w:rPr>
            </w:pPr>
          </w:p>
        </w:tc>
        <w:tc>
          <w:tcPr>
            <w:tcW w:w="1277" w:type="dxa"/>
            <w:tcBorders>
              <w:top w:val="nil"/>
              <w:bottom w:val="nil"/>
            </w:tcBorders>
          </w:tcPr>
          <w:p w14:paraId="6C5B80B4" w14:textId="77777777" w:rsidR="00AD0BEA" w:rsidRDefault="00AD0BEA">
            <w:pPr>
              <w:pStyle w:val="TableParagraph"/>
              <w:rPr>
                <w:sz w:val="16"/>
              </w:rPr>
            </w:pPr>
          </w:p>
        </w:tc>
        <w:tc>
          <w:tcPr>
            <w:tcW w:w="1275" w:type="dxa"/>
            <w:tcBorders>
              <w:top w:val="nil"/>
              <w:bottom w:val="nil"/>
            </w:tcBorders>
          </w:tcPr>
          <w:p w14:paraId="0D65746D" w14:textId="77777777" w:rsidR="00AD0BEA" w:rsidRDefault="00AD0BEA">
            <w:pPr>
              <w:pStyle w:val="TableParagraph"/>
              <w:rPr>
                <w:sz w:val="16"/>
              </w:rPr>
            </w:pPr>
          </w:p>
        </w:tc>
        <w:tc>
          <w:tcPr>
            <w:tcW w:w="994" w:type="dxa"/>
            <w:tcBorders>
              <w:top w:val="nil"/>
              <w:bottom w:val="nil"/>
            </w:tcBorders>
          </w:tcPr>
          <w:p w14:paraId="083036F8" w14:textId="77777777" w:rsidR="00AD0BEA" w:rsidRDefault="00AD0BEA">
            <w:pPr>
              <w:pStyle w:val="TableParagraph"/>
              <w:rPr>
                <w:sz w:val="16"/>
              </w:rPr>
            </w:pPr>
          </w:p>
        </w:tc>
        <w:tc>
          <w:tcPr>
            <w:tcW w:w="2408" w:type="dxa"/>
            <w:tcBorders>
              <w:top w:val="nil"/>
              <w:bottom w:val="nil"/>
            </w:tcBorders>
          </w:tcPr>
          <w:p w14:paraId="3CB97281" w14:textId="77777777" w:rsidR="00AD0BEA" w:rsidRDefault="00AD0BEA">
            <w:pPr>
              <w:pStyle w:val="TableParagraph"/>
              <w:rPr>
                <w:sz w:val="16"/>
              </w:rPr>
            </w:pPr>
          </w:p>
        </w:tc>
        <w:tc>
          <w:tcPr>
            <w:tcW w:w="1702" w:type="dxa"/>
            <w:tcBorders>
              <w:top w:val="nil"/>
              <w:bottom w:val="nil"/>
            </w:tcBorders>
          </w:tcPr>
          <w:p w14:paraId="316A915C" w14:textId="77777777" w:rsidR="00AD0BEA" w:rsidRDefault="00AD0BEA">
            <w:pPr>
              <w:pStyle w:val="TableParagraph"/>
              <w:rPr>
                <w:sz w:val="16"/>
              </w:rPr>
            </w:pPr>
          </w:p>
        </w:tc>
      </w:tr>
      <w:tr w:rsidR="00AD0BEA" w14:paraId="3C037745" w14:textId="77777777">
        <w:trPr>
          <w:trHeight w:val="225"/>
        </w:trPr>
        <w:tc>
          <w:tcPr>
            <w:tcW w:w="1253" w:type="dxa"/>
            <w:tcBorders>
              <w:top w:val="nil"/>
            </w:tcBorders>
          </w:tcPr>
          <w:p w14:paraId="109ACCEC" w14:textId="77777777" w:rsidR="00AD0BEA" w:rsidRDefault="00362AE3">
            <w:pPr>
              <w:pStyle w:val="TableParagraph"/>
              <w:spacing w:line="205" w:lineRule="exact"/>
              <w:ind w:left="107"/>
              <w:rPr>
                <w:sz w:val="20"/>
              </w:rPr>
            </w:pPr>
            <w:r>
              <w:rPr>
                <w:sz w:val="20"/>
              </w:rPr>
              <w:t>del</w:t>
            </w:r>
            <w:r>
              <w:rPr>
                <w:spacing w:val="-1"/>
                <w:sz w:val="20"/>
              </w:rPr>
              <w:t xml:space="preserve"> </w:t>
            </w:r>
            <w:r>
              <w:rPr>
                <w:sz w:val="20"/>
              </w:rPr>
              <w:t>cliente.</w:t>
            </w:r>
          </w:p>
        </w:tc>
        <w:tc>
          <w:tcPr>
            <w:tcW w:w="1898" w:type="dxa"/>
            <w:tcBorders>
              <w:top w:val="nil"/>
            </w:tcBorders>
          </w:tcPr>
          <w:p w14:paraId="1DB4233F" w14:textId="77777777" w:rsidR="00AD0BEA" w:rsidRDefault="00AD0BEA">
            <w:pPr>
              <w:pStyle w:val="TableParagraph"/>
              <w:rPr>
                <w:sz w:val="16"/>
              </w:rPr>
            </w:pPr>
          </w:p>
        </w:tc>
        <w:tc>
          <w:tcPr>
            <w:tcW w:w="1371" w:type="dxa"/>
            <w:tcBorders>
              <w:top w:val="nil"/>
            </w:tcBorders>
          </w:tcPr>
          <w:p w14:paraId="22B8F37E" w14:textId="77777777" w:rsidR="00AD0BEA" w:rsidRDefault="00AD0BEA">
            <w:pPr>
              <w:pStyle w:val="TableParagraph"/>
              <w:rPr>
                <w:sz w:val="16"/>
              </w:rPr>
            </w:pPr>
          </w:p>
        </w:tc>
        <w:tc>
          <w:tcPr>
            <w:tcW w:w="1428" w:type="dxa"/>
            <w:tcBorders>
              <w:top w:val="nil"/>
            </w:tcBorders>
          </w:tcPr>
          <w:p w14:paraId="2C61E6D1" w14:textId="77777777" w:rsidR="00AD0BEA" w:rsidRDefault="00AD0BEA">
            <w:pPr>
              <w:pStyle w:val="TableParagraph"/>
              <w:rPr>
                <w:sz w:val="16"/>
              </w:rPr>
            </w:pPr>
          </w:p>
        </w:tc>
        <w:tc>
          <w:tcPr>
            <w:tcW w:w="1277" w:type="dxa"/>
            <w:tcBorders>
              <w:top w:val="nil"/>
            </w:tcBorders>
          </w:tcPr>
          <w:p w14:paraId="42E0A2B0" w14:textId="77777777" w:rsidR="00AD0BEA" w:rsidRDefault="00AD0BEA">
            <w:pPr>
              <w:pStyle w:val="TableParagraph"/>
              <w:rPr>
                <w:sz w:val="16"/>
              </w:rPr>
            </w:pPr>
          </w:p>
        </w:tc>
        <w:tc>
          <w:tcPr>
            <w:tcW w:w="1275" w:type="dxa"/>
            <w:tcBorders>
              <w:top w:val="nil"/>
            </w:tcBorders>
          </w:tcPr>
          <w:p w14:paraId="3ECE0DB5" w14:textId="77777777" w:rsidR="00AD0BEA" w:rsidRDefault="00AD0BEA">
            <w:pPr>
              <w:pStyle w:val="TableParagraph"/>
              <w:rPr>
                <w:sz w:val="16"/>
              </w:rPr>
            </w:pPr>
          </w:p>
        </w:tc>
        <w:tc>
          <w:tcPr>
            <w:tcW w:w="994" w:type="dxa"/>
            <w:tcBorders>
              <w:top w:val="nil"/>
            </w:tcBorders>
          </w:tcPr>
          <w:p w14:paraId="01F0B572" w14:textId="77777777" w:rsidR="00AD0BEA" w:rsidRDefault="00AD0BEA">
            <w:pPr>
              <w:pStyle w:val="TableParagraph"/>
              <w:rPr>
                <w:sz w:val="16"/>
              </w:rPr>
            </w:pPr>
          </w:p>
        </w:tc>
        <w:tc>
          <w:tcPr>
            <w:tcW w:w="2408" w:type="dxa"/>
            <w:tcBorders>
              <w:top w:val="nil"/>
            </w:tcBorders>
          </w:tcPr>
          <w:p w14:paraId="0A6D7DFB" w14:textId="77777777" w:rsidR="00AD0BEA" w:rsidRDefault="00AD0BEA">
            <w:pPr>
              <w:pStyle w:val="TableParagraph"/>
              <w:rPr>
                <w:sz w:val="16"/>
              </w:rPr>
            </w:pPr>
          </w:p>
        </w:tc>
        <w:tc>
          <w:tcPr>
            <w:tcW w:w="1702" w:type="dxa"/>
            <w:tcBorders>
              <w:top w:val="nil"/>
            </w:tcBorders>
          </w:tcPr>
          <w:p w14:paraId="2586B611" w14:textId="77777777" w:rsidR="00AD0BEA" w:rsidRDefault="00AD0BEA">
            <w:pPr>
              <w:pStyle w:val="TableParagraph"/>
              <w:rPr>
                <w:sz w:val="16"/>
              </w:rPr>
            </w:pPr>
          </w:p>
        </w:tc>
      </w:tr>
      <w:tr w:rsidR="00AD0BEA" w14:paraId="36FEF90C" w14:textId="77777777">
        <w:trPr>
          <w:trHeight w:val="230"/>
        </w:trPr>
        <w:tc>
          <w:tcPr>
            <w:tcW w:w="1253" w:type="dxa"/>
            <w:shd w:val="clear" w:color="auto" w:fill="D9E1F3"/>
          </w:tcPr>
          <w:p w14:paraId="6C035922" w14:textId="77777777" w:rsidR="00AD0BEA" w:rsidRDefault="00AD0BEA">
            <w:pPr>
              <w:pStyle w:val="TableParagraph"/>
              <w:rPr>
                <w:sz w:val="16"/>
              </w:rPr>
            </w:pPr>
          </w:p>
        </w:tc>
        <w:tc>
          <w:tcPr>
            <w:tcW w:w="1898" w:type="dxa"/>
            <w:shd w:val="clear" w:color="auto" w:fill="D9E1F3"/>
          </w:tcPr>
          <w:p w14:paraId="577F6563" w14:textId="77777777" w:rsidR="00AD0BEA" w:rsidRDefault="00AD0BEA">
            <w:pPr>
              <w:pStyle w:val="TableParagraph"/>
              <w:rPr>
                <w:sz w:val="16"/>
              </w:rPr>
            </w:pPr>
          </w:p>
        </w:tc>
        <w:tc>
          <w:tcPr>
            <w:tcW w:w="1371" w:type="dxa"/>
            <w:shd w:val="clear" w:color="auto" w:fill="D9E1F3"/>
          </w:tcPr>
          <w:p w14:paraId="4D616081" w14:textId="77777777" w:rsidR="00AD0BEA" w:rsidRDefault="00AD0BEA">
            <w:pPr>
              <w:pStyle w:val="TableParagraph"/>
              <w:rPr>
                <w:sz w:val="16"/>
              </w:rPr>
            </w:pPr>
          </w:p>
        </w:tc>
        <w:tc>
          <w:tcPr>
            <w:tcW w:w="1428" w:type="dxa"/>
            <w:shd w:val="clear" w:color="auto" w:fill="D9E1F3"/>
          </w:tcPr>
          <w:p w14:paraId="2BC01107" w14:textId="77777777" w:rsidR="00AD0BEA" w:rsidRDefault="00AD0BEA">
            <w:pPr>
              <w:pStyle w:val="TableParagraph"/>
              <w:rPr>
                <w:sz w:val="16"/>
              </w:rPr>
            </w:pPr>
          </w:p>
        </w:tc>
        <w:tc>
          <w:tcPr>
            <w:tcW w:w="1277" w:type="dxa"/>
            <w:shd w:val="clear" w:color="auto" w:fill="D9E1F3"/>
          </w:tcPr>
          <w:p w14:paraId="0259FD0F" w14:textId="77777777" w:rsidR="00AD0BEA" w:rsidRDefault="00AD0BEA">
            <w:pPr>
              <w:pStyle w:val="TableParagraph"/>
              <w:rPr>
                <w:sz w:val="16"/>
              </w:rPr>
            </w:pPr>
          </w:p>
        </w:tc>
        <w:tc>
          <w:tcPr>
            <w:tcW w:w="1275" w:type="dxa"/>
            <w:shd w:val="clear" w:color="auto" w:fill="D9E1F3"/>
          </w:tcPr>
          <w:p w14:paraId="514DCED0" w14:textId="77777777" w:rsidR="00AD0BEA" w:rsidRDefault="00AD0BEA">
            <w:pPr>
              <w:pStyle w:val="TableParagraph"/>
              <w:rPr>
                <w:sz w:val="16"/>
              </w:rPr>
            </w:pPr>
          </w:p>
        </w:tc>
        <w:tc>
          <w:tcPr>
            <w:tcW w:w="994" w:type="dxa"/>
            <w:shd w:val="clear" w:color="auto" w:fill="D9E1F3"/>
          </w:tcPr>
          <w:p w14:paraId="3103DB68" w14:textId="77777777" w:rsidR="00AD0BEA" w:rsidRDefault="00AD0BEA">
            <w:pPr>
              <w:pStyle w:val="TableParagraph"/>
              <w:rPr>
                <w:sz w:val="16"/>
              </w:rPr>
            </w:pPr>
          </w:p>
        </w:tc>
        <w:tc>
          <w:tcPr>
            <w:tcW w:w="2408" w:type="dxa"/>
            <w:shd w:val="clear" w:color="auto" w:fill="D9E1F3"/>
          </w:tcPr>
          <w:p w14:paraId="7C04E717" w14:textId="77777777" w:rsidR="00AD0BEA" w:rsidRDefault="00362AE3">
            <w:pPr>
              <w:pStyle w:val="TableParagraph"/>
              <w:spacing w:line="210" w:lineRule="exact"/>
              <w:ind w:left="105"/>
              <w:rPr>
                <w:b/>
                <w:sz w:val="20"/>
              </w:rPr>
            </w:pPr>
            <w:r>
              <w:rPr>
                <w:b/>
                <w:sz w:val="20"/>
              </w:rPr>
              <w:t>Total</w:t>
            </w:r>
            <w:r>
              <w:rPr>
                <w:b/>
                <w:spacing w:val="-4"/>
                <w:sz w:val="20"/>
              </w:rPr>
              <w:t xml:space="preserve"> </w:t>
            </w:r>
            <w:r>
              <w:rPr>
                <w:b/>
                <w:sz w:val="20"/>
              </w:rPr>
              <w:t>Inversión</w:t>
            </w:r>
          </w:p>
        </w:tc>
        <w:tc>
          <w:tcPr>
            <w:tcW w:w="1702" w:type="dxa"/>
            <w:shd w:val="clear" w:color="auto" w:fill="D9E1F3"/>
          </w:tcPr>
          <w:p w14:paraId="6322540A" w14:textId="77777777" w:rsidR="00AD0BEA" w:rsidRDefault="00362AE3">
            <w:pPr>
              <w:pStyle w:val="TableParagraph"/>
              <w:spacing w:line="210" w:lineRule="exact"/>
              <w:ind w:left="107"/>
              <w:rPr>
                <w:b/>
                <w:sz w:val="20"/>
              </w:rPr>
            </w:pPr>
            <w:r>
              <w:rPr>
                <w:b/>
                <w:sz w:val="20"/>
              </w:rPr>
              <w:t>L</w:t>
            </w:r>
            <w:r>
              <w:rPr>
                <w:b/>
                <w:spacing w:val="-2"/>
                <w:sz w:val="20"/>
              </w:rPr>
              <w:t xml:space="preserve"> </w:t>
            </w:r>
            <w:r>
              <w:rPr>
                <w:b/>
                <w:sz w:val="20"/>
              </w:rPr>
              <w:t>50,000.00</w:t>
            </w:r>
          </w:p>
        </w:tc>
      </w:tr>
    </w:tbl>
    <w:p w14:paraId="6EA50D09" w14:textId="77777777" w:rsidR="00AD0BEA" w:rsidRDefault="00AD0BEA">
      <w:pPr>
        <w:pStyle w:val="Textoindependiente"/>
        <w:spacing w:before="6"/>
        <w:rPr>
          <w:b/>
          <w:sz w:val="31"/>
        </w:rPr>
      </w:pPr>
    </w:p>
    <w:p w14:paraId="4CF1FDA4" w14:textId="77777777" w:rsidR="00AD0BEA" w:rsidRDefault="00362AE3">
      <w:pPr>
        <w:ind w:left="6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A9C61A7" w14:textId="77777777" w:rsidR="00AD0BEA" w:rsidRDefault="00AD0BEA">
      <w:pPr>
        <w:rPr>
          <w:sz w:val="20"/>
        </w:rPr>
        <w:sectPr w:rsidR="00AD0BEA" w:rsidSect="00F43580">
          <w:pgSz w:w="16840" w:h="11910" w:orient="landscape"/>
          <w:pgMar w:top="1100" w:right="1960" w:bottom="1200" w:left="840" w:header="0" w:footer="1012" w:gutter="0"/>
          <w:cols w:space="720"/>
        </w:sectPr>
      </w:pPr>
    </w:p>
    <w:p w14:paraId="5C5B4525" w14:textId="77777777" w:rsidR="00AD0BEA" w:rsidRDefault="00AD0BEA">
      <w:pPr>
        <w:pStyle w:val="Textoindependiente"/>
        <w:rPr>
          <w:sz w:val="20"/>
        </w:rPr>
      </w:pPr>
    </w:p>
    <w:p w14:paraId="3478717C" w14:textId="77777777" w:rsidR="00AD0BEA" w:rsidRDefault="00AD0BEA">
      <w:pPr>
        <w:pStyle w:val="Textoindependiente"/>
        <w:rPr>
          <w:sz w:val="20"/>
        </w:rPr>
      </w:pPr>
    </w:p>
    <w:p w14:paraId="0BA6821C" w14:textId="77777777" w:rsidR="00AD0BEA" w:rsidRDefault="00AD0BEA">
      <w:pPr>
        <w:pStyle w:val="Textoindependiente"/>
        <w:rPr>
          <w:sz w:val="21"/>
        </w:rPr>
      </w:pPr>
    </w:p>
    <w:p w14:paraId="0DDA1A68" w14:textId="309F7181" w:rsidR="00AD0BEA" w:rsidRDefault="00362AE3">
      <w:pPr>
        <w:pStyle w:val="Ttulo2"/>
        <w:spacing w:before="90"/>
        <w:ind w:left="600"/>
      </w:pPr>
      <w:r>
        <w:t>Tabla</w:t>
      </w:r>
      <w:r>
        <w:rPr>
          <w:spacing w:val="-1"/>
        </w:rPr>
        <w:t xml:space="preserve"> </w:t>
      </w:r>
      <w:r>
        <w:t>2</w:t>
      </w:r>
      <w:r w:rsidR="00A52C25">
        <w:t>9</w:t>
      </w:r>
      <w:r>
        <w:t>.</w:t>
      </w:r>
      <w:r>
        <w:rPr>
          <w:spacing w:val="-1"/>
        </w:rPr>
        <w:t xml:space="preserve"> </w:t>
      </w:r>
      <w:r>
        <w:t>Plan</w:t>
      </w:r>
      <w:r>
        <w:rPr>
          <w:spacing w:val="-2"/>
        </w:rPr>
        <w:t xml:space="preserve"> </w:t>
      </w:r>
      <w:r>
        <w:t>de</w:t>
      </w:r>
      <w:r>
        <w:rPr>
          <w:spacing w:val="-2"/>
        </w:rPr>
        <w:t xml:space="preserve"> </w:t>
      </w:r>
      <w:r>
        <w:t>capacitación Resolución de</w:t>
      </w:r>
      <w:r>
        <w:rPr>
          <w:spacing w:val="-2"/>
        </w:rPr>
        <w:t xml:space="preserve"> </w:t>
      </w:r>
      <w:r>
        <w:t>conflictos</w:t>
      </w:r>
    </w:p>
    <w:p w14:paraId="0333BE09" w14:textId="77777777" w:rsidR="00AD0BEA" w:rsidRDefault="00AD0BEA">
      <w:pPr>
        <w:pStyle w:val="Textoindependiente"/>
        <w:rPr>
          <w:b/>
          <w:sz w:val="20"/>
        </w:rPr>
      </w:pPr>
    </w:p>
    <w:p w14:paraId="730DFFDC" w14:textId="77777777" w:rsidR="00AD0BEA" w:rsidRDefault="00AD0BEA">
      <w:pPr>
        <w:pStyle w:val="Textoindependiente"/>
        <w:rPr>
          <w:b/>
          <w:sz w:val="20"/>
        </w:rPr>
      </w:pPr>
    </w:p>
    <w:p w14:paraId="7B1D9BA6" w14:textId="77777777" w:rsidR="00AD0BEA" w:rsidRDefault="00AD0BEA">
      <w:pPr>
        <w:pStyle w:val="Textoindependiente"/>
        <w:spacing w:before="10"/>
        <w:rPr>
          <w:b/>
          <w:sz w:val="13"/>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53"/>
        <w:gridCol w:w="1898"/>
        <w:gridCol w:w="1371"/>
        <w:gridCol w:w="1428"/>
        <w:gridCol w:w="1277"/>
        <w:gridCol w:w="1275"/>
        <w:gridCol w:w="994"/>
        <w:gridCol w:w="2408"/>
        <w:gridCol w:w="1702"/>
      </w:tblGrid>
      <w:tr w:rsidR="00AD0BEA" w14:paraId="08A3E524" w14:textId="77777777">
        <w:trPr>
          <w:trHeight w:val="852"/>
        </w:trPr>
        <w:tc>
          <w:tcPr>
            <w:tcW w:w="1253" w:type="dxa"/>
            <w:shd w:val="clear" w:color="auto" w:fill="D9E1F3"/>
          </w:tcPr>
          <w:p w14:paraId="39E92278" w14:textId="77777777" w:rsidR="00AD0BEA" w:rsidRDefault="00362AE3">
            <w:pPr>
              <w:pStyle w:val="TableParagraph"/>
              <w:ind w:left="107" w:right="116"/>
              <w:rPr>
                <w:sz w:val="20"/>
              </w:rPr>
            </w:pPr>
            <w:r>
              <w:rPr>
                <w:sz w:val="20"/>
              </w:rPr>
              <w:t>Tema de</w:t>
            </w:r>
            <w:r>
              <w:rPr>
                <w:spacing w:val="1"/>
                <w:sz w:val="20"/>
              </w:rPr>
              <w:t xml:space="preserve"> </w:t>
            </w:r>
            <w:r>
              <w:rPr>
                <w:sz w:val="20"/>
              </w:rPr>
              <w:t>capacitación</w:t>
            </w:r>
          </w:p>
        </w:tc>
        <w:tc>
          <w:tcPr>
            <w:tcW w:w="1898" w:type="dxa"/>
            <w:shd w:val="clear" w:color="auto" w:fill="D9E1F3"/>
          </w:tcPr>
          <w:p w14:paraId="3FDC367A" w14:textId="77777777" w:rsidR="00AD0BEA" w:rsidRDefault="00362AE3">
            <w:pPr>
              <w:pStyle w:val="TableParagraph"/>
              <w:ind w:left="107"/>
              <w:rPr>
                <w:sz w:val="20"/>
              </w:rPr>
            </w:pPr>
            <w:r>
              <w:rPr>
                <w:sz w:val="20"/>
              </w:rPr>
              <w:t>Objetivo</w:t>
            </w:r>
          </w:p>
        </w:tc>
        <w:tc>
          <w:tcPr>
            <w:tcW w:w="1371" w:type="dxa"/>
            <w:shd w:val="clear" w:color="auto" w:fill="D9E1F3"/>
          </w:tcPr>
          <w:p w14:paraId="7E22BAD6" w14:textId="77777777" w:rsidR="00AD0BEA" w:rsidRDefault="00362AE3">
            <w:pPr>
              <w:pStyle w:val="TableParagraph"/>
              <w:ind w:left="105"/>
              <w:rPr>
                <w:sz w:val="20"/>
              </w:rPr>
            </w:pPr>
            <w:r>
              <w:rPr>
                <w:sz w:val="20"/>
              </w:rPr>
              <w:t>Capacitador/a</w:t>
            </w:r>
          </w:p>
        </w:tc>
        <w:tc>
          <w:tcPr>
            <w:tcW w:w="1428" w:type="dxa"/>
            <w:shd w:val="clear" w:color="auto" w:fill="D9E1F3"/>
          </w:tcPr>
          <w:p w14:paraId="15669FC0" w14:textId="77777777" w:rsidR="00AD0BEA" w:rsidRDefault="00362AE3">
            <w:pPr>
              <w:pStyle w:val="TableParagraph"/>
              <w:ind w:left="108" w:right="257"/>
              <w:rPr>
                <w:sz w:val="20"/>
              </w:rPr>
            </w:pPr>
            <w:r>
              <w:rPr>
                <w:sz w:val="20"/>
              </w:rPr>
              <w:t>Participantes</w:t>
            </w:r>
            <w:r>
              <w:rPr>
                <w:w w:val="99"/>
                <w:sz w:val="20"/>
              </w:rPr>
              <w:t xml:space="preserve"> </w:t>
            </w:r>
            <w:r>
              <w:rPr>
                <w:sz w:val="20"/>
              </w:rPr>
              <w:t>convocados</w:t>
            </w:r>
          </w:p>
        </w:tc>
        <w:tc>
          <w:tcPr>
            <w:tcW w:w="1277" w:type="dxa"/>
            <w:shd w:val="clear" w:color="auto" w:fill="D9E1F3"/>
          </w:tcPr>
          <w:p w14:paraId="1D0B53E8" w14:textId="77777777" w:rsidR="00AD0BEA" w:rsidRDefault="00362AE3">
            <w:pPr>
              <w:pStyle w:val="TableParagraph"/>
              <w:ind w:left="108" w:right="139"/>
              <w:rPr>
                <w:sz w:val="20"/>
              </w:rPr>
            </w:pPr>
            <w:r>
              <w:rPr>
                <w:sz w:val="20"/>
              </w:rPr>
              <w:t>Periodo de</w:t>
            </w:r>
            <w:r>
              <w:rPr>
                <w:spacing w:val="1"/>
                <w:sz w:val="20"/>
              </w:rPr>
              <w:t xml:space="preserve"> </w:t>
            </w:r>
            <w:r>
              <w:rPr>
                <w:sz w:val="20"/>
              </w:rPr>
              <w:t>capacitación</w:t>
            </w:r>
          </w:p>
        </w:tc>
        <w:tc>
          <w:tcPr>
            <w:tcW w:w="1275" w:type="dxa"/>
            <w:shd w:val="clear" w:color="auto" w:fill="D9E1F3"/>
          </w:tcPr>
          <w:p w14:paraId="569EA5E0" w14:textId="77777777" w:rsidR="00AD0BEA" w:rsidRDefault="00362AE3">
            <w:pPr>
              <w:pStyle w:val="TableParagraph"/>
              <w:ind w:left="105" w:right="140"/>
              <w:rPr>
                <w:sz w:val="20"/>
              </w:rPr>
            </w:pPr>
            <w:r>
              <w:rPr>
                <w:sz w:val="20"/>
              </w:rPr>
              <w:t>Jornada de</w:t>
            </w:r>
            <w:r>
              <w:rPr>
                <w:spacing w:val="1"/>
                <w:sz w:val="20"/>
              </w:rPr>
              <w:t xml:space="preserve"> </w:t>
            </w:r>
            <w:r>
              <w:rPr>
                <w:sz w:val="20"/>
              </w:rPr>
              <w:t>capacitación</w:t>
            </w:r>
          </w:p>
        </w:tc>
        <w:tc>
          <w:tcPr>
            <w:tcW w:w="994" w:type="dxa"/>
            <w:shd w:val="clear" w:color="auto" w:fill="D9E1F3"/>
          </w:tcPr>
          <w:p w14:paraId="1F4E5DDD" w14:textId="77777777" w:rsidR="00AD0BEA" w:rsidRDefault="00362AE3">
            <w:pPr>
              <w:pStyle w:val="TableParagraph"/>
              <w:ind w:left="105"/>
              <w:rPr>
                <w:sz w:val="20"/>
              </w:rPr>
            </w:pPr>
            <w:r>
              <w:rPr>
                <w:sz w:val="20"/>
              </w:rPr>
              <w:t>Duración</w:t>
            </w:r>
          </w:p>
        </w:tc>
        <w:tc>
          <w:tcPr>
            <w:tcW w:w="2408" w:type="dxa"/>
            <w:shd w:val="clear" w:color="auto" w:fill="D9E1F3"/>
          </w:tcPr>
          <w:p w14:paraId="1C73B8CF" w14:textId="77777777" w:rsidR="00AD0BEA" w:rsidRDefault="00362AE3">
            <w:pPr>
              <w:pStyle w:val="TableParagraph"/>
              <w:ind w:left="105"/>
              <w:rPr>
                <w:sz w:val="20"/>
              </w:rPr>
            </w:pPr>
            <w:r>
              <w:rPr>
                <w:sz w:val="20"/>
              </w:rPr>
              <w:t>Costo</w:t>
            </w:r>
          </w:p>
        </w:tc>
        <w:tc>
          <w:tcPr>
            <w:tcW w:w="1702" w:type="dxa"/>
            <w:shd w:val="clear" w:color="auto" w:fill="D9E1F3"/>
          </w:tcPr>
          <w:p w14:paraId="1E85A8A8" w14:textId="77777777" w:rsidR="00AD0BEA" w:rsidRDefault="00362AE3">
            <w:pPr>
              <w:pStyle w:val="TableParagraph"/>
              <w:ind w:left="107"/>
              <w:rPr>
                <w:sz w:val="20"/>
              </w:rPr>
            </w:pPr>
            <w:r>
              <w:rPr>
                <w:sz w:val="20"/>
              </w:rPr>
              <w:t>Frecuencia</w:t>
            </w:r>
          </w:p>
        </w:tc>
      </w:tr>
      <w:tr w:rsidR="00AD0BEA" w14:paraId="7C5B34B1" w14:textId="77777777">
        <w:trPr>
          <w:trHeight w:val="3456"/>
        </w:trPr>
        <w:tc>
          <w:tcPr>
            <w:tcW w:w="1253" w:type="dxa"/>
            <w:tcBorders>
              <w:bottom w:val="nil"/>
            </w:tcBorders>
          </w:tcPr>
          <w:p w14:paraId="129A3AB9" w14:textId="77777777" w:rsidR="00AD0BEA" w:rsidRDefault="00362AE3">
            <w:pPr>
              <w:pStyle w:val="TableParagraph"/>
              <w:ind w:left="107" w:right="104"/>
              <w:rPr>
                <w:sz w:val="20"/>
              </w:rPr>
            </w:pPr>
            <w:r>
              <w:rPr>
                <w:sz w:val="20"/>
              </w:rPr>
              <w:t>Metodología</w:t>
            </w:r>
            <w:r>
              <w:rPr>
                <w:spacing w:val="-47"/>
                <w:sz w:val="20"/>
              </w:rPr>
              <w:t xml:space="preserve"> </w:t>
            </w:r>
            <w:r>
              <w:rPr>
                <w:sz w:val="20"/>
              </w:rPr>
              <w:t>s en la</w:t>
            </w:r>
            <w:r>
              <w:rPr>
                <w:spacing w:val="1"/>
                <w:sz w:val="20"/>
              </w:rPr>
              <w:t xml:space="preserve"> </w:t>
            </w:r>
            <w:r>
              <w:rPr>
                <w:sz w:val="20"/>
              </w:rPr>
              <w:t>resolución</w:t>
            </w:r>
            <w:r>
              <w:rPr>
                <w:spacing w:val="1"/>
                <w:sz w:val="20"/>
              </w:rPr>
              <w:t xml:space="preserve"> </w:t>
            </w:r>
            <w:r>
              <w:rPr>
                <w:sz w:val="20"/>
              </w:rPr>
              <w:t>de</w:t>
            </w:r>
            <w:r>
              <w:rPr>
                <w:spacing w:val="1"/>
                <w:sz w:val="20"/>
              </w:rPr>
              <w:t xml:space="preserve"> </w:t>
            </w:r>
            <w:r>
              <w:rPr>
                <w:sz w:val="20"/>
              </w:rPr>
              <w:t>conflictos,</w:t>
            </w:r>
            <w:r>
              <w:rPr>
                <w:spacing w:val="1"/>
                <w:sz w:val="20"/>
              </w:rPr>
              <w:t xml:space="preserve"> </w:t>
            </w:r>
            <w:r>
              <w:rPr>
                <w:sz w:val="20"/>
              </w:rPr>
              <w:t>competencia</w:t>
            </w:r>
            <w:r>
              <w:rPr>
                <w:spacing w:val="-47"/>
                <w:sz w:val="20"/>
              </w:rPr>
              <w:t xml:space="preserve"> </w:t>
            </w:r>
            <w:r>
              <w:rPr>
                <w:sz w:val="20"/>
              </w:rPr>
              <w:t>s para la</w:t>
            </w:r>
            <w:r>
              <w:rPr>
                <w:spacing w:val="1"/>
                <w:sz w:val="20"/>
              </w:rPr>
              <w:t xml:space="preserve"> </w:t>
            </w:r>
            <w:r>
              <w:rPr>
                <w:sz w:val="20"/>
              </w:rPr>
              <w:t>negociación,</w:t>
            </w:r>
            <w:r>
              <w:rPr>
                <w:spacing w:val="-47"/>
                <w:sz w:val="20"/>
              </w:rPr>
              <w:t xml:space="preserve"> </w:t>
            </w:r>
            <w:r>
              <w:rPr>
                <w:sz w:val="20"/>
              </w:rPr>
              <w:t>Técnicas de</w:t>
            </w:r>
            <w:r>
              <w:rPr>
                <w:spacing w:val="1"/>
                <w:sz w:val="20"/>
              </w:rPr>
              <w:t xml:space="preserve"> </w:t>
            </w:r>
            <w:r>
              <w:rPr>
                <w:sz w:val="20"/>
              </w:rPr>
              <w:t>resolución</w:t>
            </w:r>
            <w:r>
              <w:rPr>
                <w:spacing w:val="1"/>
                <w:sz w:val="20"/>
              </w:rPr>
              <w:t xml:space="preserve"> </w:t>
            </w:r>
            <w:r>
              <w:rPr>
                <w:sz w:val="20"/>
              </w:rPr>
              <w:t>de conflictos</w:t>
            </w:r>
            <w:r>
              <w:rPr>
                <w:spacing w:val="-47"/>
                <w:sz w:val="20"/>
              </w:rPr>
              <w:t xml:space="preserve"> </w:t>
            </w:r>
            <w:r>
              <w:rPr>
                <w:sz w:val="20"/>
              </w:rPr>
              <w:t>enfocados</w:t>
            </w:r>
            <w:r>
              <w:rPr>
                <w:spacing w:val="1"/>
                <w:sz w:val="20"/>
              </w:rPr>
              <w:t xml:space="preserve"> </w:t>
            </w:r>
            <w:r>
              <w:rPr>
                <w:sz w:val="20"/>
              </w:rPr>
              <w:t>en el</w:t>
            </w:r>
          </w:p>
          <w:p w14:paraId="41CB77DD" w14:textId="77777777" w:rsidR="00AD0BEA" w:rsidRDefault="00362AE3">
            <w:pPr>
              <w:pStyle w:val="TableParagraph"/>
              <w:spacing w:line="230" w:lineRule="atLeast"/>
              <w:ind w:left="107" w:right="255"/>
              <w:rPr>
                <w:sz w:val="20"/>
              </w:rPr>
            </w:pPr>
            <w:r>
              <w:rPr>
                <w:sz w:val="20"/>
              </w:rPr>
              <w:t>Servicio al</w:t>
            </w:r>
            <w:r>
              <w:rPr>
                <w:spacing w:val="-47"/>
                <w:sz w:val="20"/>
              </w:rPr>
              <w:t xml:space="preserve"> </w:t>
            </w:r>
            <w:r>
              <w:rPr>
                <w:sz w:val="20"/>
              </w:rPr>
              <w:t>cliente</w:t>
            </w:r>
          </w:p>
        </w:tc>
        <w:tc>
          <w:tcPr>
            <w:tcW w:w="1898" w:type="dxa"/>
            <w:tcBorders>
              <w:bottom w:val="nil"/>
            </w:tcBorders>
          </w:tcPr>
          <w:p w14:paraId="35C23D04" w14:textId="77777777" w:rsidR="00AD0BEA" w:rsidRDefault="00362AE3">
            <w:pPr>
              <w:pStyle w:val="TableParagraph"/>
              <w:spacing w:line="360" w:lineRule="auto"/>
              <w:ind w:left="107" w:right="150"/>
              <w:rPr>
                <w:sz w:val="20"/>
              </w:rPr>
            </w:pPr>
            <w:r>
              <w:rPr>
                <w:sz w:val="20"/>
              </w:rPr>
              <w:t>Capacitar al</w:t>
            </w:r>
            <w:r>
              <w:rPr>
                <w:spacing w:val="1"/>
                <w:sz w:val="20"/>
              </w:rPr>
              <w:t xml:space="preserve"> </w:t>
            </w:r>
            <w:r>
              <w:rPr>
                <w:sz w:val="20"/>
              </w:rPr>
              <w:t>personal del</w:t>
            </w:r>
            <w:r>
              <w:rPr>
                <w:spacing w:val="1"/>
                <w:sz w:val="20"/>
              </w:rPr>
              <w:t xml:space="preserve"> </w:t>
            </w:r>
            <w:r>
              <w:rPr>
                <w:sz w:val="20"/>
              </w:rPr>
              <w:t>departamento de</w:t>
            </w:r>
            <w:r>
              <w:rPr>
                <w:spacing w:val="1"/>
                <w:sz w:val="20"/>
              </w:rPr>
              <w:t xml:space="preserve"> </w:t>
            </w:r>
            <w:r>
              <w:rPr>
                <w:sz w:val="20"/>
              </w:rPr>
              <w:t>Servicio al cliente</w:t>
            </w:r>
            <w:r>
              <w:rPr>
                <w:spacing w:val="1"/>
                <w:sz w:val="20"/>
              </w:rPr>
              <w:t xml:space="preserve"> </w:t>
            </w:r>
            <w:r>
              <w:rPr>
                <w:sz w:val="20"/>
              </w:rPr>
              <w:t>continuamente en el</w:t>
            </w:r>
            <w:r>
              <w:rPr>
                <w:spacing w:val="-47"/>
                <w:sz w:val="20"/>
              </w:rPr>
              <w:t xml:space="preserve"> </w:t>
            </w:r>
            <w:r>
              <w:rPr>
                <w:sz w:val="20"/>
              </w:rPr>
              <w:t>desarrollo de</w:t>
            </w:r>
            <w:r>
              <w:rPr>
                <w:spacing w:val="1"/>
                <w:sz w:val="20"/>
              </w:rPr>
              <w:t xml:space="preserve"> </w:t>
            </w:r>
            <w:r>
              <w:rPr>
                <w:sz w:val="20"/>
              </w:rPr>
              <w:t>habilidades blandas</w:t>
            </w:r>
            <w:r>
              <w:rPr>
                <w:spacing w:val="-47"/>
                <w:sz w:val="20"/>
              </w:rPr>
              <w:t xml:space="preserve"> </w:t>
            </w:r>
            <w:r>
              <w:rPr>
                <w:sz w:val="20"/>
              </w:rPr>
              <w:t>como la resolución</w:t>
            </w:r>
            <w:r>
              <w:rPr>
                <w:spacing w:val="1"/>
                <w:sz w:val="20"/>
              </w:rPr>
              <w:t xml:space="preserve"> </w:t>
            </w:r>
            <w:r>
              <w:rPr>
                <w:sz w:val="20"/>
              </w:rPr>
              <w:t>de</w:t>
            </w:r>
            <w:r>
              <w:rPr>
                <w:spacing w:val="-5"/>
                <w:sz w:val="20"/>
              </w:rPr>
              <w:t xml:space="preserve"> </w:t>
            </w:r>
            <w:r>
              <w:rPr>
                <w:sz w:val="20"/>
              </w:rPr>
              <w:t>conflictos,</w:t>
            </w:r>
            <w:r>
              <w:rPr>
                <w:spacing w:val="-5"/>
                <w:sz w:val="20"/>
              </w:rPr>
              <w:t xml:space="preserve"> </w:t>
            </w:r>
            <w:r>
              <w:rPr>
                <w:sz w:val="20"/>
              </w:rPr>
              <w:t>con</w:t>
            </w:r>
            <w:r>
              <w:rPr>
                <w:spacing w:val="-4"/>
                <w:sz w:val="20"/>
              </w:rPr>
              <w:t xml:space="preserve"> </w:t>
            </w:r>
            <w:r>
              <w:rPr>
                <w:sz w:val="20"/>
              </w:rPr>
              <w:t>el</w:t>
            </w:r>
          </w:p>
          <w:p w14:paraId="77AB9339" w14:textId="77777777" w:rsidR="00AD0BEA" w:rsidRDefault="00362AE3">
            <w:pPr>
              <w:pStyle w:val="TableParagraph"/>
              <w:spacing w:before="1"/>
              <w:ind w:left="107"/>
              <w:rPr>
                <w:sz w:val="20"/>
              </w:rPr>
            </w:pPr>
            <w:r>
              <w:rPr>
                <w:sz w:val="20"/>
              </w:rPr>
              <w:t>objetivo de</w:t>
            </w:r>
          </w:p>
        </w:tc>
        <w:tc>
          <w:tcPr>
            <w:tcW w:w="1371" w:type="dxa"/>
            <w:tcBorders>
              <w:bottom w:val="nil"/>
            </w:tcBorders>
          </w:tcPr>
          <w:p w14:paraId="0C3BEA92" w14:textId="77777777" w:rsidR="00AD0BEA" w:rsidRDefault="00AD0BEA">
            <w:pPr>
              <w:pStyle w:val="TableParagraph"/>
              <w:rPr>
                <w:b/>
                <w:sz w:val="20"/>
              </w:rPr>
            </w:pPr>
          </w:p>
          <w:p w14:paraId="71A29610" w14:textId="77777777" w:rsidR="00AD0BEA" w:rsidRDefault="00362AE3">
            <w:pPr>
              <w:pStyle w:val="TableParagraph"/>
              <w:ind w:left="105"/>
              <w:rPr>
                <w:sz w:val="20"/>
              </w:rPr>
            </w:pPr>
            <w:r>
              <w:rPr>
                <w:sz w:val="20"/>
              </w:rPr>
              <w:t>Honduras</w:t>
            </w:r>
            <w:r>
              <w:rPr>
                <w:spacing w:val="1"/>
                <w:sz w:val="20"/>
              </w:rPr>
              <w:t xml:space="preserve"> </w:t>
            </w:r>
            <w:r>
              <w:rPr>
                <w:w w:val="95"/>
                <w:sz w:val="20"/>
              </w:rPr>
              <w:t>Capacítate</w:t>
            </w:r>
          </w:p>
        </w:tc>
        <w:tc>
          <w:tcPr>
            <w:tcW w:w="1428" w:type="dxa"/>
            <w:tcBorders>
              <w:bottom w:val="nil"/>
            </w:tcBorders>
          </w:tcPr>
          <w:p w14:paraId="0563D868" w14:textId="77777777" w:rsidR="00AD0BEA" w:rsidRDefault="00362AE3">
            <w:pPr>
              <w:pStyle w:val="TableParagraph"/>
              <w:ind w:left="108" w:right="373"/>
              <w:rPr>
                <w:sz w:val="20"/>
              </w:rPr>
            </w:pPr>
            <w:r>
              <w:rPr>
                <w:sz w:val="20"/>
              </w:rPr>
              <w:t>Todo el</w:t>
            </w:r>
            <w:r>
              <w:rPr>
                <w:spacing w:val="1"/>
                <w:sz w:val="20"/>
              </w:rPr>
              <w:t xml:space="preserve"> </w:t>
            </w:r>
            <w:r>
              <w:rPr>
                <w:sz w:val="20"/>
              </w:rPr>
              <w:t>personal de</w:t>
            </w:r>
            <w:r>
              <w:rPr>
                <w:spacing w:val="-47"/>
                <w:sz w:val="20"/>
              </w:rPr>
              <w:t xml:space="preserve"> </w:t>
            </w:r>
            <w:r>
              <w:rPr>
                <w:sz w:val="20"/>
              </w:rPr>
              <w:t>servicio al</w:t>
            </w:r>
            <w:r>
              <w:rPr>
                <w:spacing w:val="1"/>
                <w:sz w:val="20"/>
              </w:rPr>
              <w:t xml:space="preserve"> </w:t>
            </w:r>
            <w:r>
              <w:rPr>
                <w:sz w:val="20"/>
              </w:rPr>
              <w:t>cliente</w:t>
            </w:r>
          </w:p>
        </w:tc>
        <w:tc>
          <w:tcPr>
            <w:tcW w:w="1277" w:type="dxa"/>
            <w:tcBorders>
              <w:bottom w:val="nil"/>
            </w:tcBorders>
          </w:tcPr>
          <w:p w14:paraId="6271B32B" w14:textId="77777777" w:rsidR="00AD0BEA" w:rsidRDefault="00362AE3">
            <w:pPr>
              <w:pStyle w:val="TableParagraph"/>
              <w:ind w:left="108"/>
              <w:rPr>
                <w:sz w:val="20"/>
              </w:rPr>
            </w:pPr>
            <w:r>
              <w:rPr>
                <w:sz w:val="20"/>
              </w:rPr>
              <w:t>2025</w:t>
            </w:r>
          </w:p>
        </w:tc>
        <w:tc>
          <w:tcPr>
            <w:tcW w:w="1275" w:type="dxa"/>
            <w:tcBorders>
              <w:bottom w:val="nil"/>
            </w:tcBorders>
          </w:tcPr>
          <w:p w14:paraId="3EF36AF6" w14:textId="77777777" w:rsidR="00AD0BEA" w:rsidRDefault="00362AE3">
            <w:pPr>
              <w:pStyle w:val="TableParagraph"/>
              <w:ind w:left="105" w:right="407"/>
              <w:rPr>
                <w:sz w:val="20"/>
              </w:rPr>
            </w:pPr>
            <w:r>
              <w:rPr>
                <w:sz w:val="20"/>
              </w:rPr>
              <w:t>Jornada</w:t>
            </w:r>
            <w:r>
              <w:rPr>
                <w:spacing w:val="1"/>
                <w:sz w:val="20"/>
              </w:rPr>
              <w:t xml:space="preserve"> </w:t>
            </w:r>
            <w:r>
              <w:rPr>
                <w:sz w:val="20"/>
              </w:rPr>
              <w:t>completa</w:t>
            </w:r>
          </w:p>
        </w:tc>
        <w:tc>
          <w:tcPr>
            <w:tcW w:w="994" w:type="dxa"/>
            <w:tcBorders>
              <w:bottom w:val="nil"/>
            </w:tcBorders>
          </w:tcPr>
          <w:p w14:paraId="1B5B4041" w14:textId="77777777" w:rsidR="00AD0BEA" w:rsidRDefault="00362AE3">
            <w:pPr>
              <w:pStyle w:val="TableParagraph"/>
              <w:ind w:left="105"/>
              <w:rPr>
                <w:sz w:val="20"/>
              </w:rPr>
            </w:pPr>
            <w:r>
              <w:rPr>
                <w:sz w:val="20"/>
              </w:rPr>
              <w:t>8 horas</w:t>
            </w:r>
          </w:p>
        </w:tc>
        <w:tc>
          <w:tcPr>
            <w:tcW w:w="2408" w:type="dxa"/>
            <w:tcBorders>
              <w:bottom w:val="nil"/>
            </w:tcBorders>
          </w:tcPr>
          <w:p w14:paraId="16BCABC6" w14:textId="77777777" w:rsidR="00AD0BEA" w:rsidRDefault="00362AE3">
            <w:pPr>
              <w:pStyle w:val="TableParagraph"/>
              <w:ind w:left="105"/>
              <w:rPr>
                <w:sz w:val="20"/>
              </w:rPr>
            </w:pPr>
            <w:r>
              <w:rPr>
                <w:sz w:val="20"/>
              </w:rPr>
              <w:t>L</w:t>
            </w:r>
            <w:r>
              <w:rPr>
                <w:spacing w:val="-3"/>
                <w:sz w:val="20"/>
              </w:rPr>
              <w:t xml:space="preserve"> </w:t>
            </w:r>
            <w:r>
              <w:rPr>
                <w:sz w:val="20"/>
              </w:rPr>
              <w:t>25,000.00*capacitación</w:t>
            </w:r>
          </w:p>
        </w:tc>
        <w:tc>
          <w:tcPr>
            <w:tcW w:w="1702" w:type="dxa"/>
            <w:tcBorders>
              <w:bottom w:val="nil"/>
            </w:tcBorders>
          </w:tcPr>
          <w:p w14:paraId="5F167A35" w14:textId="77777777" w:rsidR="00AD0BEA" w:rsidRDefault="00362AE3">
            <w:pPr>
              <w:pStyle w:val="TableParagraph"/>
              <w:ind w:left="107"/>
              <w:rPr>
                <w:sz w:val="20"/>
              </w:rPr>
            </w:pPr>
            <w:r>
              <w:rPr>
                <w:sz w:val="20"/>
              </w:rPr>
              <w:t>2 veces</w:t>
            </w:r>
            <w:r>
              <w:rPr>
                <w:spacing w:val="-1"/>
                <w:sz w:val="20"/>
              </w:rPr>
              <w:t xml:space="preserve"> </w:t>
            </w:r>
            <w:r>
              <w:rPr>
                <w:sz w:val="20"/>
              </w:rPr>
              <w:t>al</w:t>
            </w:r>
            <w:r>
              <w:rPr>
                <w:spacing w:val="-2"/>
                <w:sz w:val="20"/>
              </w:rPr>
              <w:t xml:space="preserve"> </w:t>
            </w:r>
            <w:r>
              <w:rPr>
                <w:sz w:val="20"/>
              </w:rPr>
              <w:t>año</w:t>
            </w:r>
          </w:p>
        </w:tc>
      </w:tr>
      <w:tr w:rsidR="00AD0BEA" w14:paraId="1D6B6C91" w14:textId="77777777">
        <w:trPr>
          <w:trHeight w:val="288"/>
        </w:trPr>
        <w:tc>
          <w:tcPr>
            <w:tcW w:w="1253" w:type="dxa"/>
            <w:tcBorders>
              <w:top w:val="nil"/>
              <w:bottom w:val="nil"/>
            </w:tcBorders>
          </w:tcPr>
          <w:p w14:paraId="52016AA7" w14:textId="77777777" w:rsidR="00AD0BEA" w:rsidRDefault="00AD0BEA">
            <w:pPr>
              <w:pStyle w:val="TableParagraph"/>
              <w:rPr>
                <w:sz w:val="20"/>
              </w:rPr>
            </w:pPr>
          </w:p>
        </w:tc>
        <w:tc>
          <w:tcPr>
            <w:tcW w:w="1898" w:type="dxa"/>
            <w:tcBorders>
              <w:top w:val="nil"/>
              <w:bottom w:val="nil"/>
            </w:tcBorders>
          </w:tcPr>
          <w:p w14:paraId="1B65685B" w14:textId="77777777" w:rsidR="00AD0BEA" w:rsidRDefault="00362AE3">
            <w:pPr>
              <w:pStyle w:val="TableParagraph"/>
              <w:spacing w:line="226" w:lineRule="exact"/>
              <w:ind w:left="107"/>
              <w:rPr>
                <w:sz w:val="20"/>
              </w:rPr>
            </w:pPr>
            <w:r>
              <w:rPr>
                <w:sz w:val="20"/>
              </w:rPr>
              <w:t>fortalecer</w:t>
            </w:r>
            <w:r>
              <w:rPr>
                <w:spacing w:val="-1"/>
                <w:sz w:val="20"/>
              </w:rPr>
              <w:t xml:space="preserve"> </w:t>
            </w:r>
            <w:r>
              <w:rPr>
                <w:sz w:val="20"/>
              </w:rPr>
              <w:t>las</w:t>
            </w:r>
          </w:p>
        </w:tc>
        <w:tc>
          <w:tcPr>
            <w:tcW w:w="1371" w:type="dxa"/>
            <w:tcBorders>
              <w:top w:val="nil"/>
              <w:bottom w:val="nil"/>
            </w:tcBorders>
          </w:tcPr>
          <w:p w14:paraId="1C611CD0" w14:textId="77777777" w:rsidR="00AD0BEA" w:rsidRDefault="00AD0BEA">
            <w:pPr>
              <w:pStyle w:val="TableParagraph"/>
              <w:rPr>
                <w:sz w:val="20"/>
              </w:rPr>
            </w:pPr>
          </w:p>
        </w:tc>
        <w:tc>
          <w:tcPr>
            <w:tcW w:w="1428" w:type="dxa"/>
            <w:tcBorders>
              <w:top w:val="nil"/>
              <w:bottom w:val="nil"/>
            </w:tcBorders>
          </w:tcPr>
          <w:p w14:paraId="549B226A" w14:textId="77777777" w:rsidR="00AD0BEA" w:rsidRDefault="00AD0BEA">
            <w:pPr>
              <w:pStyle w:val="TableParagraph"/>
              <w:rPr>
                <w:sz w:val="20"/>
              </w:rPr>
            </w:pPr>
          </w:p>
        </w:tc>
        <w:tc>
          <w:tcPr>
            <w:tcW w:w="1277" w:type="dxa"/>
            <w:tcBorders>
              <w:top w:val="nil"/>
              <w:bottom w:val="nil"/>
            </w:tcBorders>
          </w:tcPr>
          <w:p w14:paraId="5E8427F4" w14:textId="77777777" w:rsidR="00AD0BEA" w:rsidRDefault="00AD0BEA">
            <w:pPr>
              <w:pStyle w:val="TableParagraph"/>
              <w:rPr>
                <w:sz w:val="20"/>
              </w:rPr>
            </w:pPr>
          </w:p>
        </w:tc>
        <w:tc>
          <w:tcPr>
            <w:tcW w:w="1275" w:type="dxa"/>
            <w:tcBorders>
              <w:top w:val="nil"/>
              <w:bottom w:val="nil"/>
            </w:tcBorders>
          </w:tcPr>
          <w:p w14:paraId="0EFDA79E" w14:textId="77777777" w:rsidR="00AD0BEA" w:rsidRDefault="00AD0BEA">
            <w:pPr>
              <w:pStyle w:val="TableParagraph"/>
              <w:rPr>
                <w:sz w:val="20"/>
              </w:rPr>
            </w:pPr>
          </w:p>
        </w:tc>
        <w:tc>
          <w:tcPr>
            <w:tcW w:w="994" w:type="dxa"/>
            <w:tcBorders>
              <w:top w:val="nil"/>
              <w:bottom w:val="nil"/>
            </w:tcBorders>
          </w:tcPr>
          <w:p w14:paraId="3414020F" w14:textId="77777777" w:rsidR="00AD0BEA" w:rsidRDefault="00AD0BEA">
            <w:pPr>
              <w:pStyle w:val="TableParagraph"/>
              <w:rPr>
                <w:sz w:val="20"/>
              </w:rPr>
            </w:pPr>
          </w:p>
        </w:tc>
        <w:tc>
          <w:tcPr>
            <w:tcW w:w="2408" w:type="dxa"/>
            <w:tcBorders>
              <w:top w:val="nil"/>
              <w:bottom w:val="nil"/>
            </w:tcBorders>
          </w:tcPr>
          <w:p w14:paraId="7E9FD2FC" w14:textId="77777777" w:rsidR="00AD0BEA" w:rsidRDefault="00AD0BEA">
            <w:pPr>
              <w:pStyle w:val="TableParagraph"/>
              <w:rPr>
                <w:sz w:val="20"/>
              </w:rPr>
            </w:pPr>
          </w:p>
        </w:tc>
        <w:tc>
          <w:tcPr>
            <w:tcW w:w="1702" w:type="dxa"/>
            <w:tcBorders>
              <w:top w:val="nil"/>
              <w:bottom w:val="nil"/>
            </w:tcBorders>
          </w:tcPr>
          <w:p w14:paraId="546E1012" w14:textId="77777777" w:rsidR="00AD0BEA" w:rsidRDefault="00AD0BEA">
            <w:pPr>
              <w:pStyle w:val="TableParagraph"/>
              <w:rPr>
                <w:sz w:val="20"/>
              </w:rPr>
            </w:pPr>
          </w:p>
        </w:tc>
      </w:tr>
      <w:tr w:rsidR="00AD0BEA" w14:paraId="1D93AB3A" w14:textId="77777777">
        <w:trPr>
          <w:trHeight w:val="344"/>
        </w:trPr>
        <w:tc>
          <w:tcPr>
            <w:tcW w:w="1253" w:type="dxa"/>
            <w:tcBorders>
              <w:top w:val="nil"/>
              <w:bottom w:val="nil"/>
            </w:tcBorders>
          </w:tcPr>
          <w:p w14:paraId="3D30AAFA" w14:textId="77777777" w:rsidR="00AD0BEA" w:rsidRDefault="00AD0BEA">
            <w:pPr>
              <w:pStyle w:val="TableParagraph"/>
              <w:rPr>
                <w:sz w:val="20"/>
              </w:rPr>
            </w:pPr>
          </w:p>
        </w:tc>
        <w:tc>
          <w:tcPr>
            <w:tcW w:w="1898" w:type="dxa"/>
            <w:tcBorders>
              <w:top w:val="nil"/>
              <w:bottom w:val="nil"/>
            </w:tcBorders>
          </w:tcPr>
          <w:p w14:paraId="0F1C0A6C" w14:textId="77777777" w:rsidR="00AD0BEA" w:rsidRDefault="00362AE3">
            <w:pPr>
              <w:pStyle w:val="TableParagraph"/>
              <w:spacing w:before="53"/>
              <w:ind w:left="107"/>
              <w:rPr>
                <w:sz w:val="20"/>
              </w:rPr>
            </w:pPr>
            <w:r>
              <w:rPr>
                <w:sz w:val="20"/>
              </w:rPr>
              <w:t>competencias</w:t>
            </w:r>
            <w:r>
              <w:rPr>
                <w:spacing w:val="-2"/>
                <w:sz w:val="20"/>
              </w:rPr>
              <w:t xml:space="preserve"> </w:t>
            </w:r>
            <w:r>
              <w:rPr>
                <w:sz w:val="20"/>
              </w:rPr>
              <w:t>del</w:t>
            </w:r>
          </w:p>
        </w:tc>
        <w:tc>
          <w:tcPr>
            <w:tcW w:w="1371" w:type="dxa"/>
            <w:tcBorders>
              <w:top w:val="nil"/>
              <w:bottom w:val="nil"/>
            </w:tcBorders>
          </w:tcPr>
          <w:p w14:paraId="41C87D4B" w14:textId="77777777" w:rsidR="00AD0BEA" w:rsidRDefault="00AD0BEA">
            <w:pPr>
              <w:pStyle w:val="TableParagraph"/>
              <w:rPr>
                <w:sz w:val="20"/>
              </w:rPr>
            </w:pPr>
          </w:p>
        </w:tc>
        <w:tc>
          <w:tcPr>
            <w:tcW w:w="1428" w:type="dxa"/>
            <w:tcBorders>
              <w:top w:val="nil"/>
              <w:bottom w:val="nil"/>
            </w:tcBorders>
          </w:tcPr>
          <w:p w14:paraId="437B7898" w14:textId="77777777" w:rsidR="00AD0BEA" w:rsidRDefault="00AD0BEA">
            <w:pPr>
              <w:pStyle w:val="TableParagraph"/>
              <w:rPr>
                <w:sz w:val="20"/>
              </w:rPr>
            </w:pPr>
          </w:p>
        </w:tc>
        <w:tc>
          <w:tcPr>
            <w:tcW w:w="1277" w:type="dxa"/>
            <w:tcBorders>
              <w:top w:val="nil"/>
              <w:bottom w:val="nil"/>
            </w:tcBorders>
          </w:tcPr>
          <w:p w14:paraId="72CE2A98" w14:textId="77777777" w:rsidR="00AD0BEA" w:rsidRDefault="00AD0BEA">
            <w:pPr>
              <w:pStyle w:val="TableParagraph"/>
              <w:rPr>
                <w:sz w:val="20"/>
              </w:rPr>
            </w:pPr>
          </w:p>
        </w:tc>
        <w:tc>
          <w:tcPr>
            <w:tcW w:w="1275" w:type="dxa"/>
            <w:tcBorders>
              <w:top w:val="nil"/>
              <w:bottom w:val="nil"/>
            </w:tcBorders>
          </w:tcPr>
          <w:p w14:paraId="6A44FF14" w14:textId="77777777" w:rsidR="00AD0BEA" w:rsidRDefault="00AD0BEA">
            <w:pPr>
              <w:pStyle w:val="TableParagraph"/>
              <w:rPr>
                <w:sz w:val="20"/>
              </w:rPr>
            </w:pPr>
          </w:p>
        </w:tc>
        <w:tc>
          <w:tcPr>
            <w:tcW w:w="994" w:type="dxa"/>
            <w:tcBorders>
              <w:top w:val="nil"/>
              <w:bottom w:val="nil"/>
            </w:tcBorders>
          </w:tcPr>
          <w:p w14:paraId="73FA97D3" w14:textId="77777777" w:rsidR="00AD0BEA" w:rsidRDefault="00AD0BEA">
            <w:pPr>
              <w:pStyle w:val="TableParagraph"/>
              <w:rPr>
                <w:sz w:val="20"/>
              </w:rPr>
            </w:pPr>
          </w:p>
        </w:tc>
        <w:tc>
          <w:tcPr>
            <w:tcW w:w="2408" w:type="dxa"/>
            <w:tcBorders>
              <w:top w:val="nil"/>
              <w:bottom w:val="nil"/>
            </w:tcBorders>
          </w:tcPr>
          <w:p w14:paraId="6F9F79A1" w14:textId="77777777" w:rsidR="00AD0BEA" w:rsidRDefault="00AD0BEA">
            <w:pPr>
              <w:pStyle w:val="TableParagraph"/>
              <w:rPr>
                <w:sz w:val="20"/>
              </w:rPr>
            </w:pPr>
          </w:p>
        </w:tc>
        <w:tc>
          <w:tcPr>
            <w:tcW w:w="1702" w:type="dxa"/>
            <w:tcBorders>
              <w:top w:val="nil"/>
              <w:bottom w:val="nil"/>
            </w:tcBorders>
          </w:tcPr>
          <w:p w14:paraId="5409F89E" w14:textId="77777777" w:rsidR="00AD0BEA" w:rsidRDefault="00AD0BEA">
            <w:pPr>
              <w:pStyle w:val="TableParagraph"/>
              <w:rPr>
                <w:sz w:val="20"/>
              </w:rPr>
            </w:pPr>
          </w:p>
        </w:tc>
      </w:tr>
      <w:tr w:rsidR="00AD0BEA" w14:paraId="45A622D7" w14:textId="77777777">
        <w:trPr>
          <w:trHeight w:val="344"/>
        </w:trPr>
        <w:tc>
          <w:tcPr>
            <w:tcW w:w="1253" w:type="dxa"/>
            <w:tcBorders>
              <w:top w:val="nil"/>
              <w:bottom w:val="nil"/>
            </w:tcBorders>
          </w:tcPr>
          <w:p w14:paraId="451CA424" w14:textId="77777777" w:rsidR="00AD0BEA" w:rsidRDefault="00AD0BEA">
            <w:pPr>
              <w:pStyle w:val="TableParagraph"/>
              <w:rPr>
                <w:sz w:val="20"/>
              </w:rPr>
            </w:pPr>
          </w:p>
        </w:tc>
        <w:tc>
          <w:tcPr>
            <w:tcW w:w="1898" w:type="dxa"/>
            <w:tcBorders>
              <w:top w:val="nil"/>
              <w:bottom w:val="nil"/>
            </w:tcBorders>
          </w:tcPr>
          <w:p w14:paraId="76D1CB45" w14:textId="77777777" w:rsidR="00AD0BEA" w:rsidRDefault="00362AE3">
            <w:pPr>
              <w:pStyle w:val="TableParagraph"/>
              <w:spacing w:before="52"/>
              <w:ind w:left="107"/>
              <w:rPr>
                <w:sz w:val="20"/>
              </w:rPr>
            </w:pPr>
            <w:r>
              <w:rPr>
                <w:sz w:val="20"/>
              </w:rPr>
              <w:t>equipo en el</w:t>
            </w:r>
            <w:r>
              <w:rPr>
                <w:spacing w:val="-1"/>
                <w:sz w:val="20"/>
              </w:rPr>
              <w:t xml:space="preserve"> </w:t>
            </w:r>
            <w:r>
              <w:rPr>
                <w:sz w:val="20"/>
              </w:rPr>
              <w:t>área</w:t>
            </w:r>
            <w:r>
              <w:rPr>
                <w:spacing w:val="-2"/>
                <w:sz w:val="20"/>
              </w:rPr>
              <w:t xml:space="preserve"> </w:t>
            </w:r>
            <w:r>
              <w:rPr>
                <w:sz w:val="20"/>
              </w:rPr>
              <w:t>de</w:t>
            </w:r>
          </w:p>
        </w:tc>
        <w:tc>
          <w:tcPr>
            <w:tcW w:w="1371" w:type="dxa"/>
            <w:tcBorders>
              <w:top w:val="nil"/>
              <w:bottom w:val="nil"/>
            </w:tcBorders>
          </w:tcPr>
          <w:p w14:paraId="6970203B" w14:textId="77777777" w:rsidR="00AD0BEA" w:rsidRDefault="00AD0BEA">
            <w:pPr>
              <w:pStyle w:val="TableParagraph"/>
              <w:rPr>
                <w:sz w:val="20"/>
              </w:rPr>
            </w:pPr>
          </w:p>
        </w:tc>
        <w:tc>
          <w:tcPr>
            <w:tcW w:w="1428" w:type="dxa"/>
            <w:tcBorders>
              <w:top w:val="nil"/>
              <w:bottom w:val="nil"/>
            </w:tcBorders>
          </w:tcPr>
          <w:p w14:paraId="0D91758B" w14:textId="77777777" w:rsidR="00AD0BEA" w:rsidRDefault="00AD0BEA">
            <w:pPr>
              <w:pStyle w:val="TableParagraph"/>
              <w:rPr>
                <w:sz w:val="20"/>
              </w:rPr>
            </w:pPr>
          </w:p>
        </w:tc>
        <w:tc>
          <w:tcPr>
            <w:tcW w:w="1277" w:type="dxa"/>
            <w:tcBorders>
              <w:top w:val="nil"/>
              <w:bottom w:val="nil"/>
            </w:tcBorders>
          </w:tcPr>
          <w:p w14:paraId="2056FD83" w14:textId="77777777" w:rsidR="00AD0BEA" w:rsidRDefault="00AD0BEA">
            <w:pPr>
              <w:pStyle w:val="TableParagraph"/>
              <w:rPr>
                <w:sz w:val="20"/>
              </w:rPr>
            </w:pPr>
          </w:p>
        </w:tc>
        <w:tc>
          <w:tcPr>
            <w:tcW w:w="1275" w:type="dxa"/>
            <w:tcBorders>
              <w:top w:val="nil"/>
              <w:bottom w:val="nil"/>
            </w:tcBorders>
          </w:tcPr>
          <w:p w14:paraId="44483DEA" w14:textId="77777777" w:rsidR="00AD0BEA" w:rsidRDefault="00AD0BEA">
            <w:pPr>
              <w:pStyle w:val="TableParagraph"/>
              <w:rPr>
                <w:sz w:val="20"/>
              </w:rPr>
            </w:pPr>
          </w:p>
        </w:tc>
        <w:tc>
          <w:tcPr>
            <w:tcW w:w="994" w:type="dxa"/>
            <w:tcBorders>
              <w:top w:val="nil"/>
              <w:bottom w:val="nil"/>
            </w:tcBorders>
          </w:tcPr>
          <w:p w14:paraId="227C241C" w14:textId="77777777" w:rsidR="00AD0BEA" w:rsidRDefault="00AD0BEA">
            <w:pPr>
              <w:pStyle w:val="TableParagraph"/>
              <w:rPr>
                <w:sz w:val="20"/>
              </w:rPr>
            </w:pPr>
          </w:p>
        </w:tc>
        <w:tc>
          <w:tcPr>
            <w:tcW w:w="2408" w:type="dxa"/>
            <w:tcBorders>
              <w:top w:val="nil"/>
              <w:bottom w:val="nil"/>
            </w:tcBorders>
          </w:tcPr>
          <w:p w14:paraId="0F820172" w14:textId="77777777" w:rsidR="00AD0BEA" w:rsidRDefault="00AD0BEA">
            <w:pPr>
              <w:pStyle w:val="TableParagraph"/>
              <w:rPr>
                <w:sz w:val="20"/>
              </w:rPr>
            </w:pPr>
          </w:p>
        </w:tc>
        <w:tc>
          <w:tcPr>
            <w:tcW w:w="1702" w:type="dxa"/>
            <w:tcBorders>
              <w:top w:val="nil"/>
              <w:bottom w:val="nil"/>
            </w:tcBorders>
          </w:tcPr>
          <w:p w14:paraId="097E1988" w14:textId="77777777" w:rsidR="00AD0BEA" w:rsidRDefault="00AD0BEA">
            <w:pPr>
              <w:pStyle w:val="TableParagraph"/>
              <w:rPr>
                <w:sz w:val="20"/>
              </w:rPr>
            </w:pPr>
          </w:p>
        </w:tc>
      </w:tr>
      <w:tr w:rsidR="00AD0BEA" w14:paraId="2EE14FF5" w14:textId="77777777">
        <w:trPr>
          <w:trHeight w:val="345"/>
        </w:trPr>
        <w:tc>
          <w:tcPr>
            <w:tcW w:w="1253" w:type="dxa"/>
            <w:tcBorders>
              <w:top w:val="nil"/>
              <w:bottom w:val="nil"/>
            </w:tcBorders>
          </w:tcPr>
          <w:p w14:paraId="119360EF" w14:textId="77777777" w:rsidR="00AD0BEA" w:rsidRDefault="00AD0BEA">
            <w:pPr>
              <w:pStyle w:val="TableParagraph"/>
              <w:rPr>
                <w:sz w:val="20"/>
              </w:rPr>
            </w:pPr>
          </w:p>
        </w:tc>
        <w:tc>
          <w:tcPr>
            <w:tcW w:w="1898" w:type="dxa"/>
            <w:tcBorders>
              <w:top w:val="nil"/>
              <w:bottom w:val="nil"/>
            </w:tcBorders>
          </w:tcPr>
          <w:p w14:paraId="5DFA6798" w14:textId="77777777" w:rsidR="00AD0BEA" w:rsidRDefault="00362AE3">
            <w:pPr>
              <w:pStyle w:val="TableParagraph"/>
              <w:spacing w:before="53"/>
              <w:ind w:left="107"/>
              <w:rPr>
                <w:sz w:val="20"/>
              </w:rPr>
            </w:pPr>
            <w:r>
              <w:rPr>
                <w:sz w:val="20"/>
              </w:rPr>
              <w:t>servicio al</w:t>
            </w:r>
            <w:r>
              <w:rPr>
                <w:spacing w:val="-1"/>
                <w:sz w:val="20"/>
              </w:rPr>
              <w:t xml:space="preserve"> </w:t>
            </w:r>
            <w:r>
              <w:rPr>
                <w:sz w:val="20"/>
              </w:rPr>
              <w:t>cliente</w:t>
            </w:r>
          </w:p>
        </w:tc>
        <w:tc>
          <w:tcPr>
            <w:tcW w:w="1371" w:type="dxa"/>
            <w:tcBorders>
              <w:top w:val="nil"/>
              <w:bottom w:val="nil"/>
            </w:tcBorders>
          </w:tcPr>
          <w:p w14:paraId="6A6529F4" w14:textId="77777777" w:rsidR="00AD0BEA" w:rsidRDefault="00AD0BEA">
            <w:pPr>
              <w:pStyle w:val="TableParagraph"/>
              <w:rPr>
                <w:sz w:val="20"/>
              </w:rPr>
            </w:pPr>
          </w:p>
        </w:tc>
        <w:tc>
          <w:tcPr>
            <w:tcW w:w="1428" w:type="dxa"/>
            <w:tcBorders>
              <w:top w:val="nil"/>
              <w:bottom w:val="nil"/>
            </w:tcBorders>
          </w:tcPr>
          <w:p w14:paraId="46075985" w14:textId="77777777" w:rsidR="00AD0BEA" w:rsidRDefault="00AD0BEA">
            <w:pPr>
              <w:pStyle w:val="TableParagraph"/>
              <w:rPr>
                <w:sz w:val="20"/>
              </w:rPr>
            </w:pPr>
          </w:p>
        </w:tc>
        <w:tc>
          <w:tcPr>
            <w:tcW w:w="1277" w:type="dxa"/>
            <w:tcBorders>
              <w:top w:val="nil"/>
              <w:bottom w:val="nil"/>
            </w:tcBorders>
          </w:tcPr>
          <w:p w14:paraId="23022207" w14:textId="77777777" w:rsidR="00AD0BEA" w:rsidRDefault="00AD0BEA">
            <w:pPr>
              <w:pStyle w:val="TableParagraph"/>
              <w:rPr>
                <w:sz w:val="20"/>
              </w:rPr>
            </w:pPr>
          </w:p>
        </w:tc>
        <w:tc>
          <w:tcPr>
            <w:tcW w:w="1275" w:type="dxa"/>
            <w:tcBorders>
              <w:top w:val="nil"/>
              <w:bottom w:val="nil"/>
            </w:tcBorders>
          </w:tcPr>
          <w:p w14:paraId="23E030CD" w14:textId="77777777" w:rsidR="00AD0BEA" w:rsidRDefault="00AD0BEA">
            <w:pPr>
              <w:pStyle w:val="TableParagraph"/>
              <w:rPr>
                <w:sz w:val="20"/>
              </w:rPr>
            </w:pPr>
          </w:p>
        </w:tc>
        <w:tc>
          <w:tcPr>
            <w:tcW w:w="994" w:type="dxa"/>
            <w:tcBorders>
              <w:top w:val="nil"/>
              <w:bottom w:val="nil"/>
            </w:tcBorders>
          </w:tcPr>
          <w:p w14:paraId="6ABCDC2C" w14:textId="77777777" w:rsidR="00AD0BEA" w:rsidRDefault="00AD0BEA">
            <w:pPr>
              <w:pStyle w:val="TableParagraph"/>
              <w:rPr>
                <w:sz w:val="20"/>
              </w:rPr>
            </w:pPr>
          </w:p>
        </w:tc>
        <w:tc>
          <w:tcPr>
            <w:tcW w:w="2408" w:type="dxa"/>
            <w:tcBorders>
              <w:top w:val="nil"/>
              <w:bottom w:val="nil"/>
            </w:tcBorders>
          </w:tcPr>
          <w:p w14:paraId="6A576A8F" w14:textId="77777777" w:rsidR="00AD0BEA" w:rsidRDefault="00AD0BEA">
            <w:pPr>
              <w:pStyle w:val="TableParagraph"/>
              <w:rPr>
                <w:sz w:val="20"/>
              </w:rPr>
            </w:pPr>
          </w:p>
        </w:tc>
        <w:tc>
          <w:tcPr>
            <w:tcW w:w="1702" w:type="dxa"/>
            <w:tcBorders>
              <w:top w:val="nil"/>
              <w:bottom w:val="nil"/>
            </w:tcBorders>
          </w:tcPr>
          <w:p w14:paraId="369FE357" w14:textId="77777777" w:rsidR="00AD0BEA" w:rsidRDefault="00AD0BEA">
            <w:pPr>
              <w:pStyle w:val="TableParagraph"/>
              <w:rPr>
                <w:sz w:val="20"/>
              </w:rPr>
            </w:pPr>
          </w:p>
        </w:tc>
      </w:tr>
      <w:tr w:rsidR="00AD0BEA" w14:paraId="4186ECE2" w14:textId="77777777">
        <w:trPr>
          <w:trHeight w:val="626"/>
        </w:trPr>
        <w:tc>
          <w:tcPr>
            <w:tcW w:w="1253" w:type="dxa"/>
            <w:tcBorders>
              <w:top w:val="nil"/>
            </w:tcBorders>
          </w:tcPr>
          <w:p w14:paraId="14C52B32" w14:textId="77777777" w:rsidR="00AD0BEA" w:rsidRDefault="00AD0BEA">
            <w:pPr>
              <w:pStyle w:val="TableParagraph"/>
              <w:rPr>
                <w:sz w:val="20"/>
              </w:rPr>
            </w:pPr>
          </w:p>
        </w:tc>
        <w:tc>
          <w:tcPr>
            <w:tcW w:w="1898" w:type="dxa"/>
            <w:tcBorders>
              <w:top w:val="nil"/>
            </w:tcBorders>
          </w:tcPr>
          <w:p w14:paraId="6B16D1B0" w14:textId="77777777" w:rsidR="00AD0BEA" w:rsidRDefault="00362AE3">
            <w:pPr>
              <w:pStyle w:val="TableParagraph"/>
              <w:spacing w:before="53"/>
              <w:ind w:left="107"/>
              <w:rPr>
                <w:sz w:val="20"/>
              </w:rPr>
            </w:pPr>
            <w:r>
              <w:rPr>
                <w:sz w:val="20"/>
              </w:rPr>
              <w:t>del</w:t>
            </w:r>
            <w:r>
              <w:rPr>
                <w:spacing w:val="-1"/>
                <w:sz w:val="20"/>
              </w:rPr>
              <w:t xml:space="preserve"> </w:t>
            </w:r>
            <w:r>
              <w:rPr>
                <w:sz w:val="20"/>
              </w:rPr>
              <w:t>banco.</w:t>
            </w:r>
          </w:p>
        </w:tc>
        <w:tc>
          <w:tcPr>
            <w:tcW w:w="1371" w:type="dxa"/>
            <w:tcBorders>
              <w:top w:val="nil"/>
            </w:tcBorders>
          </w:tcPr>
          <w:p w14:paraId="65773370" w14:textId="77777777" w:rsidR="00AD0BEA" w:rsidRDefault="00AD0BEA">
            <w:pPr>
              <w:pStyle w:val="TableParagraph"/>
              <w:rPr>
                <w:sz w:val="20"/>
              </w:rPr>
            </w:pPr>
          </w:p>
        </w:tc>
        <w:tc>
          <w:tcPr>
            <w:tcW w:w="1428" w:type="dxa"/>
            <w:tcBorders>
              <w:top w:val="nil"/>
            </w:tcBorders>
          </w:tcPr>
          <w:p w14:paraId="28FD3C1C" w14:textId="77777777" w:rsidR="00AD0BEA" w:rsidRDefault="00AD0BEA">
            <w:pPr>
              <w:pStyle w:val="TableParagraph"/>
              <w:rPr>
                <w:sz w:val="20"/>
              </w:rPr>
            </w:pPr>
          </w:p>
        </w:tc>
        <w:tc>
          <w:tcPr>
            <w:tcW w:w="1277" w:type="dxa"/>
            <w:tcBorders>
              <w:top w:val="nil"/>
            </w:tcBorders>
          </w:tcPr>
          <w:p w14:paraId="15F7D1A5" w14:textId="77777777" w:rsidR="00AD0BEA" w:rsidRDefault="00AD0BEA">
            <w:pPr>
              <w:pStyle w:val="TableParagraph"/>
              <w:rPr>
                <w:sz w:val="20"/>
              </w:rPr>
            </w:pPr>
          </w:p>
        </w:tc>
        <w:tc>
          <w:tcPr>
            <w:tcW w:w="1275" w:type="dxa"/>
            <w:tcBorders>
              <w:top w:val="nil"/>
            </w:tcBorders>
          </w:tcPr>
          <w:p w14:paraId="5F3267C1" w14:textId="77777777" w:rsidR="00AD0BEA" w:rsidRDefault="00AD0BEA">
            <w:pPr>
              <w:pStyle w:val="TableParagraph"/>
              <w:rPr>
                <w:sz w:val="20"/>
              </w:rPr>
            </w:pPr>
          </w:p>
        </w:tc>
        <w:tc>
          <w:tcPr>
            <w:tcW w:w="994" w:type="dxa"/>
            <w:tcBorders>
              <w:top w:val="nil"/>
            </w:tcBorders>
          </w:tcPr>
          <w:p w14:paraId="2BC33586" w14:textId="77777777" w:rsidR="00AD0BEA" w:rsidRDefault="00AD0BEA">
            <w:pPr>
              <w:pStyle w:val="TableParagraph"/>
              <w:rPr>
                <w:sz w:val="20"/>
              </w:rPr>
            </w:pPr>
          </w:p>
        </w:tc>
        <w:tc>
          <w:tcPr>
            <w:tcW w:w="2408" w:type="dxa"/>
            <w:tcBorders>
              <w:top w:val="nil"/>
            </w:tcBorders>
          </w:tcPr>
          <w:p w14:paraId="7AE92A6C" w14:textId="77777777" w:rsidR="00AD0BEA" w:rsidRDefault="00AD0BEA">
            <w:pPr>
              <w:pStyle w:val="TableParagraph"/>
              <w:rPr>
                <w:sz w:val="20"/>
              </w:rPr>
            </w:pPr>
          </w:p>
        </w:tc>
        <w:tc>
          <w:tcPr>
            <w:tcW w:w="1702" w:type="dxa"/>
            <w:tcBorders>
              <w:top w:val="nil"/>
            </w:tcBorders>
          </w:tcPr>
          <w:p w14:paraId="5E0D5BC8" w14:textId="77777777" w:rsidR="00AD0BEA" w:rsidRDefault="00AD0BEA">
            <w:pPr>
              <w:pStyle w:val="TableParagraph"/>
              <w:rPr>
                <w:sz w:val="20"/>
              </w:rPr>
            </w:pPr>
          </w:p>
        </w:tc>
      </w:tr>
      <w:tr w:rsidR="00AD0BEA" w14:paraId="4166D75E" w14:textId="77777777">
        <w:trPr>
          <w:trHeight w:val="230"/>
        </w:trPr>
        <w:tc>
          <w:tcPr>
            <w:tcW w:w="1253" w:type="dxa"/>
            <w:shd w:val="clear" w:color="auto" w:fill="D9E1F3"/>
          </w:tcPr>
          <w:p w14:paraId="703A8326" w14:textId="77777777" w:rsidR="00AD0BEA" w:rsidRDefault="00AD0BEA">
            <w:pPr>
              <w:pStyle w:val="TableParagraph"/>
              <w:rPr>
                <w:sz w:val="16"/>
              </w:rPr>
            </w:pPr>
          </w:p>
        </w:tc>
        <w:tc>
          <w:tcPr>
            <w:tcW w:w="1898" w:type="dxa"/>
            <w:shd w:val="clear" w:color="auto" w:fill="D9E1F3"/>
          </w:tcPr>
          <w:p w14:paraId="0FC63BF9" w14:textId="77777777" w:rsidR="00AD0BEA" w:rsidRDefault="00AD0BEA">
            <w:pPr>
              <w:pStyle w:val="TableParagraph"/>
              <w:rPr>
                <w:sz w:val="16"/>
              </w:rPr>
            </w:pPr>
          </w:p>
        </w:tc>
        <w:tc>
          <w:tcPr>
            <w:tcW w:w="1371" w:type="dxa"/>
            <w:shd w:val="clear" w:color="auto" w:fill="D9E1F3"/>
          </w:tcPr>
          <w:p w14:paraId="42F779FA" w14:textId="77777777" w:rsidR="00AD0BEA" w:rsidRDefault="00AD0BEA">
            <w:pPr>
              <w:pStyle w:val="TableParagraph"/>
              <w:rPr>
                <w:sz w:val="16"/>
              </w:rPr>
            </w:pPr>
          </w:p>
        </w:tc>
        <w:tc>
          <w:tcPr>
            <w:tcW w:w="1428" w:type="dxa"/>
            <w:shd w:val="clear" w:color="auto" w:fill="D9E1F3"/>
          </w:tcPr>
          <w:p w14:paraId="2B0F4057" w14:textId="77777777" w:rsidR="00AD0BEA" w:rsidRDefault="00AD0BEA">
            <w:pPr>
              <w:pStyle w:val="TableParagraph"/>
              <w:rPr>
                <w:sz w:val="16"/>
              </w:rPr>
            </w:pPr>
          </w:p>
        </w:tc>
        <w:tc>
          <w:tcPr>
            <w:tcW w:w="1277" w:type="dxa"/>
            <w:shd w:val="clear" w:color="auto" w:fill="D9E1F3"/>
          </w:tcPr>
          <w:p w14:paraId="03241F41" w14:textId="77777777" w:rsidR="00AD0BEA" w:rsidRDefault="00AD0BEA">
            <w:pPr>
              <w:pStyle w:val="TableParagraph"/>
              <w:rPr>
                <w:sz w:val="16"/>
              </w:rPr>
            </w:pPr>
          </w:p>
        </w:tc>
        <w:tc>
          <w:tcPr>
            <w:tcW w:w="1275" w:type="dxa"/>
            <w:shd w:val="clear" w:color="auto" w:fill="D9E1F3"/>
          </w:tcPr>
          <w:p w14:paraId="1BCFA555" w14:textId="77777777" w:rsidR="00AD0BEA" w:rsidRDefault="00AD0BEA">
            <w:pPr>
              <w:pStyle w:val="TableParagraph"/>
              <w:rPr>
                <w:sz w:val="16"/>
              </w:rPr>
            </w:pPr>
          </w:p>
        </w:tc>
        <w:tc>
          <w:tcPr>
            <w:tcW w:w="994" w:type="dxa"/>
            <w:shd w:val="clear" w:color="auto" w:fill="D9E1F3"/>
          </w:tcPr>
          <w:p w14:paraId="08066183" w14:textId="77777777" w:rsidR="00AD0BEA" w:rsidRDefault="00AD0BEA">
            <w:pPr>
              <w:pStyle w:val="TableParagraph"/>
              <w:rPr>
                <w:sz w:val="16"/>
              </w:rPr>
            </w:pPr>
          </w:p>
        </w:tc>
        <w:tc>
          <w:tcPr>
            <w:tcW w:w="2408" w:type="dxa"/>
            <w:shd w:val="clear" w:color="auto" w:fill="D9E1F3"/>
          </w:tcPr>
          <w:p w14:paraId="77D78879" w14:textId="77777777" w:rsidR="00AD0BEA" w:rsidRDefault="00362AE3">
            <w:pPr>
              <w:pStyle w:val="TableParagraph"/>
              <w:spacing w:line="210" w:lineRule="exact"/>
              <w:ind w:left="105"/>
              <w:rPr>
                <w:b/>
                <w:sz w:val="20"/>
              </w:rPr>
            </w:pPr>
            <w:r>
              <w:rPr>
                <w:b/>
                <w:sz w:val="20"/>
              </w:rPr>
              <w:t>Total</w:t>
            </w:r>
            <w:r>
              <w:rPr>
                <w:b/>
                <w:spacing w:val="-4"/>
                <w:sz w:val="20"/>
              </w:rPr>
              <w:t xml:space="preserve"> </w:t>
            </w:r>
            <w:r>
              <w:rPr>
                <w:b/>
                <w:sz w:val="20"/>
              </w:rPr>
              <w:t>Inversión</w:t>
            </w:r>
          </w:p>
        </w:tc>
        <w:tc>
          <w:tcPr>
            <w:tcW w:w="1702" w:type="dxa"/>
            <w:shd w:val="clear" w:color="auto" w:fill="D9E1F3"/>
          </w:tcPr>
          <w:p w14:paraId="229B7867" w14:textId="77777777" w:rsidR="00AD0BEA" w:rsidRDefault="00362AE3">
            <w:pPr>
              <w:pStyle w:val="TableParagraph"/>
              <w:spacing w:line="210" w:lineRule="exact"/>
              <w:ind w:left="107"/>
              <w:rPr>
                <w:b/>
                <w:sz w:val="20"/>
              </w:rPr>
            </w:pPr>
            <w:r>
              <w:rPr>
                <w:b/>
                <w:sz w:val="20"/>
              </w:rPr>
              <w:t>L</w:t>
            </w:r>
            <w:r>
              <w:rPr>
                <w:b/>
                <w:spacing w:val="-2"/>
                <w:sz w:val="20"/>
              </w:rPr>
              <w:t xml:space="preserve"> </w:t>
            </w:r>
            <w:r>
              <w:rPr>
                <w:b/>
                <w:sz w:val="20"/>
              </w:rPr>
              <w:t>50,000.00</w:t>
            </w:r>
          </w:p>
        </w:tc>
      </w:tr>
    </w:tbl>
    <w:p w14:paraId="216103B9" w14:textId="77777777" w:rsidR="00AD0BEA" w:rsidRDefault="00362AE3">
      <w:pPr>
        <w:spacing w:before="202"/>
        <w:ind w:left="6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1D88A21" w14:textId="77777777" w:rsidR="00AD0BEA" w:rsidRDefault="00AD0BEA">
      <w:pPr>
        <w:rPr>
          <w:sz w:val="20"/>
        </w:rPr>
        <w:sectPr w:rsidR="00AD0BEA" w:rsidSect="00F43580">
          <w:pgSz w:w="16840" w:h="11910" w:orient="landscape"/>
          <w:pgMar w:top="1100" w:right="1960" w:bottom="1200" w:left="840" w:header="0" w:footer="1012" w:gutter="0"/>
          <w:cols w:space="720"/>
        </w:sectPr>
      </w:pPr>
    </w:p>
    <w:p w14:paraId="0B37D721" w14:textId="77777777" w:rsidR="00AD0BEA" w:rsidRDefault="00AD0BEA">
      <w:pPr>
        <w:pStyle w:val="Textoindependiente"/>
        <w:rPr>
          <w:sz w:val="20"/>
        </w:rPr>
      </w:pPr>
    </w:p>
    <w:p w14:paraId="7844B6DF" w14:textId="77777777" w:rsidR="00AD0BEA" w:rsidRDefault="00AD0BEA">
      <w:pPr>
        <w:pStyle w:val="Textoindependiente"/>
        <w:rPr>
          <w:sz w:val="20"/>
        </w:rPr>
      </w:pPr>
    </w:p>
    <w:p w14:paraId="7F287774" w14:textId="77777777" w:rsidR="00AD0BEA" w:rsidRDefault="00AD0BEA">
      <w:pPr>
        <w:pStyle w:val="Textoindependiente"/>
        <w:spacing w:before="11"/>
      </w:pPr>
    </w:p>
    <w:p w14:paraId="4E7B9374" w14:textId="528F2407" w:rsidR="00AD0BEA" w:rsidRDefault="00362AE3">
      <w:pPr>
        <w:pStyle w:val="Ttulo2"/>
        <w:spacing w:before="90"/>
        <w:ind w:left="600"/>
      </w:pPr>
      <w:r>
        <w:t>Tabla</w:t>
      </w:r>
      <w:r>
        <w:rPr>
          <w:spacing w:val="-1"/>
        </w:rPr>
        <w:t xml:space="preserve"> </w:t>
      </w:r>
      <w:r w:rsidR="00A52C25">
        <w:t>30.</w:t>
      </w:r>
      <w:r>
        <w:rPr>
          <w:spacing w:val="-1"/>
        </w:rPr>
        <w:t xml:space="preserve"> </w:t>
      </w:r>
      <w:r>
        <w:t>Plan</w:t>
      </w:r>
      <w:r>
        <w:rPr>
          <w:spacing w:val="-3"/>
        </w:rPr>
        <w:t xml:space="preserve"> </w:t>
      </w:r>
      <w:r>
        <w:t>de</w:t>
      </w:r>
      <w:r>
        <w:rPr>
          <w:spacing w:val="-2"/>
        </w:rPr>
        <w:t xml:space="preserve"> </w:t>
      </w:r>
      <w:r>
        <w:t>capacitación trabajo</w:t>
      </w:r>
      <w:r>
        <w:rPr>
          <w:spacing w:val="-1"/>
        </w:rPr>
        <w:t xml:space="preserve"> </w:t>
      </w:r>
      <w:r>
        <w:t>en</w:t>
      </w:r>
      <w:r>
        <w:rPr>
          <w:spacing w:val="-1"/>
        </w:rPr>
        <w:t xml:space="preserve"> </w:t>
      </w:r>
      <w:r>
        <w:t>equipo</w:t>
      </w:r>
      <w:r>
        <w:rPr>
          <w:spacing w:val="-1"/>
        </w:rPr>
        <w:t xml:space="preserve"> </w:t>
      </w:r>
      <w:r>
        <w:t>y</w:t>
      </w:r>
      <w:r>
        <w:rPr>
          <w:spacing w:val="-1"/>
        </w:rPr>
        <w:t xml:space="preserve"> </w:t>
      </w:r>
      <w:r>
        <w:t>comunicación</w:t>
      </w:r>
    </w:p>
    <w:p w14:paraId="75D49BC9" w14:textId="77777777" w:rsidR="00AD0BEA" w:rsidRDefault="00AD0BEA">
      <w:pPr>
        <w:pStyle w:val="Textoindependiente"/>
        <w:rPr>
          <w:b/>
          <w:sz w:val="20"/>
        </w:rPr>
      </w:pPr>
    </w:p>
    <w:p w14:paraId="78695545" w14:textId="77777777" w:rsidR="00AD0BEA" w:rsidRDefault="00AD0BEA">
      <w:pPr>
        <w:pStyle w:val="Textoindependiente"/>
        <w:spacing w:before="2"/>
        <w:rPr>
          <w:b/>
          <w:sz w:val="26"/>
        </w:rPr>
      </w:pPr>
    </w:p>
    <w:tbl>
      <w:tblPr>
        <w:tblStyle w:val="TableNormal"/>
        <w:tblW w:w="0" w:type="auto"/>
        <w:tblInd w:w="6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14"/>
        <w:gridCol w:w="1843"/>
        <w:gridCol w:w="1275"/>
        <w:gridCol w:w="1277"/>
        <w:gridCol w:w="1275"/>
        <w:gridCol w:w="1277"/>
        <w:gridCol w:w="1135"/>
        <w:gridCol w:w="2268"/>
        <w:gridCol w:w="1557"/>
      </w:tblGrid>
      <w:tr w:rsidR="00AD0BEA" w14:paraId="3BA0277D" w14:textId="77777777">
        <w:trPr>
          <w:trHeight w:val="520"/>
        </w:trPr>
        <w:tc>
          <w:tcPr>
            <w:tcW w:w="1414" w:type="dxa"/>
            <w:shd w:val="clear" w:color="auto" w:fill="D9E1F3"/>
          </w:tcPr>
          <w:p w14:paraId="7BF91D97" w14:textId="77777777" w:rsidR="00AD0BEA" w:rsidRDefault="00362AE3">
            <w:pPr>
              <w:pStyle w:val="TableParagraph"/>
              <w:ind w:left="107" w:right="277"/>
              <w:rPr>
                <w:sz w:val="20"/>
              </w:rPr>
            </w:pPr>
            <w:r>
              <w:rPr>
                <w:sz w:val="20"/>
              </w:rPr>
              <w:t>Tema de</w:t>
            </w:r>
            <w:r>
              <w:rPr>
                <w:spacing w:val="1"/>
                <w:sz w:val="20"/>
              </w:rPr>
              <w:t xml:space="preserve"> </w:t>
            </w:r>
            <w:r>
              <w:rPr>
                <w:sz w:val="20"/>
              </w:rPr>
              <w:t>capacitación</w:t>
            </w:r>
          </w:p>
        </w:tc>
        <w:tc>
          <w:tcPr>
            <w:tcW w:w="1843" w:type="dxa"/>
            <w:shd w:val="clear" w:color="auto" w:fill="D9E1F3"/>
          </w:tcPr>
          <w:p w14:paraId="1EF12EDB" w14:textId="77777777" w:rsidR="00AD0BEA" w:rsidRDefault="00362AE3">
            <w:pPr>
              <w:pStyle w:val="TableParagraph"/>
              <w:ind w:left="107"/>
              <w:rPr>
                <w:sz w:val="20"/>
              </w:rPr>
            </w:pPr>
            <w:r>
              <w:rPr>
                <w:sz w:val="20"/>
              </w:rPr>
              <w:t>Objetivo</w:t>
            </w:r>
          </w:p>
        </w:tc>
        <w:tc>
          <w:tcPr>
            <w:tcW w:w="1275" w:type="dxa"/>
            <w:shd w:val="clear" w:color="auto" w:fill="D9E1F3"/>
          </w:tcPr>
          <w:p w14:paraId="259F4AEC" w14:textId="77777777" w:rsidR="00AD0BEA" w:rsidRDefault="00362AE3">
            <w:pPr>
              <w:pStyle w:val="TableParagraph"/>
              <w:ind w:left="108" w:right="115"/>
              <w:rPr>
                <w:sz w:val="20"/>
              </w:rPr>
            </w:pPr>
            <w:r>
              <w:rPr>
                <w:sz w:val="20"/>
              </w:rPr>
              <w:t>Capacitador/</w:t>
            </w:r>
            <w:r>
              <w:rPr>
                <w:spacing w:val="-48"/>
                <w:sz w:val="20"/>
              </w:rPr>
              <w:t xml:space="preserve"> </w:t>
            </w:r>
            <w:r>
              <w:rPr>
                <w:sz w:val="20"/>
              </w:rPr>
              <w:t>a</w:t>
            </w:r>
          </w:p>
        </w:tc>
        <w:tc>
          <w:tcPr>
            <w:tcW w:w="1277" w:type="dxa"/>
            <w:shd w:val="clear" w:color="auto" w:fill="D9E1F3"/>
          </w:tcPr>
          <w:p w14:paraId="6B09FE86" w14:textId="77777777" w:rsidR="00AD0BEA" w:rsidRDefault="00362AE3">
            <w:pPr>
              <w:pStyle w:val="TableParagraph"/>
              <w:ind w:left="107" w:right="107"/>
              <w:rPr>
                <w:sz w:val="20"/>
              </w:rPr>
            </w:pPr>
            <w:r>
              <w:rPr>
                <w:sz w:val="20"/>
              </w:rPr>
              <w:t>Participantes</w:t>
            </w:r>
            <w:r>
              <w:rPr>
                <w:w w:val="99"/>
                <w:sz w:val="20"/>
              </w:rPr>
              <w:t xml:space="preserve"> </w:t>
            </w:r>
            <w:r>
              <w:rPr>
                <w:sz w:val="20"/>
              </w:rPr>
              <w:t>convocados</w:t>
            </w:r>
          </w:p>
        </w:tc>
        <w:tc>
          <w:tcPr>
            <w:tcW w:w="1275" w:type="dxa"/>
            <w:shd w:val="clear" w:color="auto" w:fill="D9E1F3"/>
          </w:tcPr>
          <w:p w14:paraId="79763CC2" w14:textId="77777777" w:rsidR="00AD0BEA" w:rsidRDefault="00362AE3">
            <w:pPr>
              <w:pStyle w:val="TableParagraph"/>
              <w:ind w:left="107" w:right="138"/>
              <w:rPr>
                <w:sz w:val="20"/>
              </w:rPr>
            </w:pPr>
            <w:r>
              <w:rPr>
                <w:sz w:val="20"/>
              </w:rPr>
              <w:t>Periodo de</w:t>
            </w:r>
            <w:r>
              <w:rPr>
                <w:spacing w:val="1"/>
                <w:sz w:val="20"/>
              </w:rPr>
              <w:t xml:space="preserve"> </w:t>
            </w:r>
            <w:r>
              <w:rPr>
                <w:sz w:val="20"/>
              </w:rPr>
              <w:t>capacitación</w:t>
            </w:r>
          </w:p>
        </w:tc>
        <w:tc>
          <w:tcPr>
            <w:tcW w:w="1277" w:type="dxa"/>
            <w:shd w:val="clear" w:color="auto" w:fill="D9E1F3"/>
          </w:tcPr>
          <w:p w14:paraId="4805D5D6" w14:textId="77777777" w:rsidR="00AD0BEA" w:rsidRDefault="00362AE3">
            <w:pPr>
              <w:pStyle w:val="TableParagraph"/>
              <w:ind w:left="107" w:right="140"/>
              <w:rPr>
                <w:sz w:val="20"/>
              </w:rPr>
            </w:pPr>
            <w:r>
              <w:rPr>
                <w:sz w:val="20"/>
              </w:rPr>
              <w:t>Jornada de</w:t>
            </w:r>
            <w:r>
              <w:rPr>
                <w:spacing w:val="1"/>
                <w:sz w:val="20"/>
              </w:rPr>
              <w:t xml:space="preserve"> </w:t>
            </w:r>
            <w:r>
              <w:rPr>
                <w:sz w:val="20"/>
              </w:rPr>
              <w:t>capacitación</w:t>
            </w:r>
          </w:p>
        </w:tc>
        <w:tc>
          <w:tcPr>
            <w:tcW w:w="1135" w:type="dxa"/>
            <w:shd w:val="clear" w:color="auto" w:fill="D9E1F3"/>
          </w:tcPr>
          <w:p w14:paraId="22E95A38" w14:textId="77777777" w:rsidR="00AD0BEA" w:rsidRDefault="00362AE3">
            <w:pPr>
              <w:pStyle w:val="TableParagraph"/>
              <w:ind w:left="107"/>
              <w:rPr>
                <w:sz w:val="20"/>
              </w:rPr>
            </w:pPr>
            <w:r>
              <w:rPr>
                <w:sz w:val="20"/>
              </w:rPr>
              <w:t>Duración</w:t>
            </w:r>
          </w:p>
        </w:tc>
        <w:tc>
          <w:tcPr>
            <w:tcW w:w="2268" w:type="dxa"/>
            <w:shd w:val="clear" w:color="auto" w:fill="D9E1F3"/>
          </w:tcPr>
          <w:p w14:paraId="6D36EA43" w14:textId="77777777" w:rsidR="00AD0BEA" w:rsidRDefault="00362AE3">
            <w:pPr>
              <w:pStyle w:val="TableParagraph"/>
              <w:ind w:left="105"/>
              <w:rPr>
                <w:sz w:val="20"/>
              </w:rPr>
            </w:pPr>
            <w:r>
              <w:rPr>
                <w:sz w:val="20"/>
              </w:rPr>
              <w:t>Costo</w:t>
            </w:r>
          </w:p>
        </w:tc>
        <w:tc>
          <w:tcPr>
            <w:tcW w:w="1557" w:type="dxa"/>
            <w:shd w:val="clear" w:color="auto" w:fill="D9E1F3"/>
          </w:tcPr>
          <w:p w14:paraId="6EC5F6F6" w14:textId="77777777" w:rsidR="00AD0BEA" w:rsidRDefault="00362AE3">
            <w:pPr>
              <w:pStyle w:val="TableParagraph"/>
              <w:ind w:left="105"/>
              <w:rPr>
                <w:sz w:val="20"/>
              </w:rPr>
            </w:pPr>
            <w:r>
              <w:rPr>
                <w:sz w:val="20"/>
              </w:rPr>
              <w:t>Frecuencia</w:t>
            </w:r>
          </w:p>
        </w:tc>
      </w:tr>
      <w:tr w:rsidR="00AD0BEA" w14:paraId="6016DBC9" w14:textId="77777777">
        <w:trPr>
          <w:trHeight w:val="981"/>
        </w:trPr>
        <w:tc>
          <w:tcPr>
            <w:tcW w:w="1414" w:type="dxa"/>
            <w:tcBorders>
              <w:bottom w:val="nil"/>
            </w:tcBorders>
          </w:tcPr>
          <w:p w14:paraId="0A17C473" w14:textId="77777777" w:rsidR="00AD0BEA" w:rsidRDefault="00362AE3">
            <w:pPr>
              <w:pStyle w:val="TableParagraph"/>
              <w:ind w:left="107" w:right="155"/>
              <w:rPr>
                <w:sz w:val="20"/>
              </w:rPr>
            </w:pPr>
            <w:r>
              <w:rPr>
                <w:sz w:val="20"/>
              </w:rPr>
              <w:t>Trabajo en</w:t>
            </w:r>
            <w:r>
              <w:rPr>
                <w:spacing w:val="1"/>
                <w:sz w:val="20"/>
              </w:rPr>
              <w:t xml:space="preserve"> </w:t>
            </w:r>
            <w:r>
              <w:rPr>
                <w:sz w:val="20"/>
              </w:rPr>
              <w:t>equipo y</w:t>
            </w:r>
            <w:r>
              <w:rPr>
                <w:spacing w:val="1"/>
                <w:sz w:val="20"/>
              </w:rPr>
              <w:t xml:space="preserve"> </w:t>
            </w:r>
            <w:r>
              <w:rPr>
                <w:sz w:val="20"/>
              </w:rPr>
              <w:t>comunicación</w:t>
            </w:r>
            <w:r>
              <w:rPr>
                <w:spacing w:val="-48"/>
                <w:sz w:val="20"/>
              </w:rPr>
              <w:t xml:space="preserve"> </w:t>
            </w:r>
            <w:r>
              <w:rPr>
                <w:sz w:val="20"/>
              </w:rPr>
              <w:t>asertiva</w:t>
            </w:r>
          </w:p>
        </w:tc>
        <w:tc>
          <w:tcPr>
            <w:tcW w:w="1843" w:type="dxa"/>
            <w:tcBorders>
              <w:bottom w:val="nil"/>
            </w:tcBorders>
          </w:tcPr>
          <w:p w14:paraId="4CD821AE" w14:textId="77777777" w:rsidR="00AD0BEA" w:rsidRDefault="00362AE3">
            <w:pPr>
              <w:pStyle w:val="TableParagraph"/>
              <w:ind w:left="107"/>
              <w:rPr>
                <w:sz w:val="20"/>
              </w:rPr>
            </w:pPr>
            <w:r>
              <w:rPr>
                <w:sz w:val="20"/>
              </w:rPr>
              <w:t>Capacitar</w:t>
            </w:r>
            <w:r>
              <w:rPr>
                <w:spacing w:val="-2"/>
                <w:sz w:val="20"/>
              </w:rPr>
              <w:t xml:space="preserve"> </w:t>
            </w:r>
            <w:r>
              <w:rPr>
                <w:sz w:val="20"/>
              </w:rPr>
              <w:t>al</w:t>
            </w:r>
          </w:p>
          <w:p w14:paraId="1A90E901" w14:textId="77777777" w:rsidR="00AD0BEA" w:rsidRDefault="00362AE3">
            <w:pPr>
              <w:pStyle w:val="TableParagraph"/>
              <w:spacing w:before="6" w:line="340" w:lineRule="atLeast"/>
              <w:ind w:left="107" w:right="390"/>
              <w:rPr>
                <w:sz w:val="20"/>
              </w:rPr>
            </w:pPr>
            <w:r>
              <w:rPr>
                <w:sz w:val="20"/>
              </w:rPr>
              <w:t>personal del</w:t>
            </w:r>
            <w:r>
              <w:rPr>
                <w:spacing w:val="1"/>
                <w:sz w:val="20"/>
              </w:rPr>
              <w:t xml:space="preserve"> </w:t>
            </w:r>
            <w:r>
              <w:rPr>
                <w:sz w:val="20"/>
              </w:rPr>
              <w:t>departamento</w:t>
            </w:r>
            <w:r>
              <w:rPr>
                <w:spacing w:val="-12"/>
                <w:sz w:val="20"/>
              </w:rPr>
              <w:t xml:space="preserve"> </w:t>
            </w:r>
            <w:r>
              <w:rPr>
                <w:sz w:val="20"/>
              </w:rPr>
              <w:t>de</w:t>
            </w:r>
          </w:p>
        </w:tc>
        <w:tc>
          <w:tcPr>
            <w:tcW w:w="1275" w:type="dxa"/>
            <w:tcBorders>
              <w:bottom w:val="nil"/>
            </w:tcBorders>
          </w:tcPr>
          <w:p w14:paraId="44478835" w14:textId="77777777" w:rsidR="00AD0BEA" w:rsidRDefault="00AD0BEA">
            <w:pPr>
              <w:pStyle w:val="TableParagraph"/>
              <w:spacing w:before="10"/>
              <w:rPr>
                <w:b/>
                <w:sz w:val="19"/>
              </w:rPr>
            </w:pPr>
          </w:p>
          <w:p w14:paraId="07411F9E" w14:textId="77777777" w:rsidR="00AD0BEA" w:rsidRDefault="00362AE3">
            <w:pPr>
              <w:pStyle w:val="TableParagraph"/>
              <w:ind w:left="108" w:right="309" w:firstLine="50"/>
              <w:rPr>
                <w:sz w:val="20"/>
              </w:rPr>
            </w:pPr>
            <w:r>
              <w:rPr>
                <w:sz w:val="20"/>
              </w:rPr>
              <w:t>Honduras</w:t>
            </w:r>
            <w:r>
              <w:rPr>
                <w:spacing w:val="-47"/>
                <w:sz w:val="20"/>
              </w:rPr>
              <w:t xml:space="preserve"> </w:t>
            </w:r>
            <w:r>
              <w:rPr>
                <w:w w:val="95"/>
                <w:sz w:val="20"/>
              </w:rPr>
              <w:t>Capacítate</w:t>
            </w:r>
          </w:p>
        </w:tc>
        <w:tc>
          <w:tcPr>
            <w:tcW w:w="1277" w:type="dxa"/>
            <w:tcBorders>
              <w:bottom w:val="nil"/>
            </w:tcBorders>
          </w:tcPr>
          <w:p w14:paraId="68669303" w14:textId="77777777" w:rsidR="00AD0BEA" w:rsidRDefault="00362AE3">
            <w:pPr>
              <w:pStyle w:val="TableParagraph"/>
              <w:ind w:left="107" w:right="223"/>
              <w:rPr>
                <w:sz w:val="20"/>
              </w:rPr>
            </w:pPr>
            <w:r>
              <w:rPr>
                <w:sz w:val="20"/>
              </w:rPr>
              <w:t>Todo el</w:t>
            </w:r>
            <w:r>
              <w:rPr>
                <w:spacing w:val="1"/>
                <w:sz w:val="20"/>
              </w:rPr>
              <w:t xml:space="preserve"> </w:t>
            </w:r>
            <w:r>
              <w:rPr>
                <w:sz w:val="20"/>
              </w:rPr>
              <w:t>personal de</w:t>
            </w:r>
            <w:r>
              <w:rPr>
                <w:spacing w:val="-47"/>
                <w:sz w:val="20"/>
              </w:rPr>
              <w:t xml:space="preserve"> </w:t>
            </w:r>
            <w:r>
              <w:rPr>
                <w:sz w:val="20"/>
              </w:rPr>
              <w:t>servicio al</w:t>
            </w:r>
            <w:r>
              <w:rPr>
                <w:spacing w:val="1"/>
                <w:sz w:val="20"/>
              </w:rPr>
              <w:t xml:space="preserve"> </w:t>
            </w:r>
            <w:r>
              <w:rPr>
                <w:sz w:val="20"/>
              </w:rPr>
              <w:t>cliente</w:t>
            </w:r>
          </w:p>
        </w:tc>
        <w:tc>
          <w:tcPr>
            <w:tcW w:w="1275" w:type="dxa"/>
            <w:tcBorders>
              <w:bottom w:val="nil"/>
            </w:tcBorders>
          </w:tcPr>
          <w:p w14:paraId="4222D725" w14:textId="77777777" w:rsidR="00AD0BEA" w:rsidRDefault="00AD0BEA">
            <w:pPr>
              <w:pStyle w:val="TableParagraph"/>
              <w:spacing w:before="10"/>
              <w:rPr>
                <w:b/>
                <w:sz w:val="19"/>
              </w:rPr>
            </w:pPr>
          </w:p>
          <w:p w14:paraId="4DA48659" w14:textId="77777777" w:rsidR="00AD0BEA" w:rsidRDefault="00362AE3">
            <w:pPr>
              <w:pStyle w:val="TableParagraph"/>
              <w:ind w:left="107"/>
              <w:rPr>
                <w:sz w:val="20"/>
              </w:rPr>
            </w:pPr>
            <w:r>
              <w:rPr>
                <w:sz w:val="20"/>
              </w:rPr>
              <w:t>2025</w:t>
            </w:r>
          </w:p>
        </w:tc>
        <w:tc>
          <w:tcPr>
            <w:tcW w:w="1277" w:type="dxa"/>
            <w:tcBorders>
              <w:bottom w:val="nil"/>
            </w:tcBorders>
          </w:tcPr>
          <w:p w14:paraId="3BC2F15A" w14:textId="77777777" w:rsidR="00AD0BEA" w:rsidRDefault="00362AE3">
            <w:pPr>
              <w:pStyle w:val="TableParagraph"/>
              <w:ind w:left="107" w:right="407"/>
              <w:rPr>
                <w:sz w:val="20"/>
              </w:rPr>
            </w:pPr>
            <w:r>
              <w:rPr>
                <w:sz w:val="20"/>
              </w:rPr>
              <w:t>Jornada</w:t>
            </w:r>
            <w:r>
              <w:rPr>
                <w:spacing w:val="1"/>
                <w:sz w:val="20"/>
              </w:rPr>
              <w:t xml:space="preserve"> </w:t>
            </w:r>
            <w:r>
              <w:rPr>
                <w:sz w:val="20"/>
              </w:rPr>
              <w:t>completa</w:t>
            </w:r>
          </w:p>
        </w:tc>
        <w:tc>
          <w:tcPr>
            <w:tcW w:w="1135" w:type="dxa"/>
            <w:tcBorders>
              <w:bottom w:val="nil"/>
            </w:tcBorders>
          </w:tcPr>
          <w:p w14:paraId="40B1EE8D" w14:textId="77777777" w:rsidR="00AD0BEA" w:rsidRDefault="00362AE3">
            <w:pPr>
              <w:pStyle w:val="TableParagraph"/>
              <w:ind w:left="107"/>
              <w:rPr>
                <w:sz w:val="20"/>
              </w:rPr>
            </w:pPr>
            <w:r>
              <w:rPr>
                <w:sz w:val="20"/>
              </w:rPr>
              <w:t>8 horas</w:t>
            </w:r>
          </w:p>
        </w:tc>
        <w:tc>
          <w:tcPr>
            <w:tcW w:w="2268" w:type="dxa"/>
            <w:tcBorders>
              <w:bottom w:val="nil"/>
            </w:tcBorders>
          </w:tcPr>
          <w:p w14:paraId="05195D6F" w14:textId="77777777" w:rsidR="00AD0BEA" w:rsidRDefault="00362AE3">
            <w:pPr>
              <w:pStyle w:val="TableParagraph"/>
              <w:spacing w:line="229" w:lineRule="exact"/>
              <w:ind w:left="105"/>
              <w:rPr>
                <w:sz w:val="20"/>
              </w:rPr>
            </w:pPr>
            <w:r>
              <w:rPr>
                <w:w w:val="99"/>
                <w:sz w:val="20"/>
              </w:rPr>
              <w:t>L</w:t>
            </w:r>
          </w:p>
          <w:p w14:paraId="3922265E" w14:textId="77777777" w:rsidR="00AD0BEA" w:rsidRDefault="00362AE3">
            <w:pPr>
              <w:pStyle w:val="TableParagraph"/>
              <w:spacing w:line="229" w:lineRule="exact"/>
              <w:ind w:left="105"/>
              <w:rPr>
                <w:sz w:val="20"/>
              </w:rPr>
            </w:pPr>
            <w:r>
              <w:rPr>
                <w:sz w:val="20"/>
              </w:rPr>
              <w:t>25,000.00*capacitación</w:t>
            </w:r>
          </w:p>
        </w:tc>
        <w:tc>
          <w:tcPr>
            <w:tcW w:w="1557" w:type="dxa"/>
            <w:tcBorders>
              <w:bottom w:val="nil"/>
            </w:tcBorders>
          </w:tcPr>
          <w:p w14:paraId="6E26C315" w14:textId="77777777" w:rsidR="00AD0BEA" w:rsidRDefault="00362AE3">
            <w:pPr>
              <w:pStyle w:val="TableParagraph"/>
              <w:ind w:left="105"/>
              <w:rPr>
                <w:sz w:val="20"/>
              </w:rPr>
            </w:pPr>
            <w:r>
              <w:rPr>
                <w:sz w:val="20"/>
              </w:rPr>
              <w:t>2 veces</w:t>
            </w:r>
            <w:r>
              <w:rPr>
                <w:spacing w:val="-1"/>
                <w:sz w:val="20"/>
              </w:rPr>
              <w:t xml:space="preserve"> </w:t>
            </w:r>
            <w:r>
              <w:rPr>
                <w:sz w:val="20"/>
              </w:rPr>
              <w:t>al</w:t>
            </w:r>
            <w:r>
              <w:rPr>
                <w:spacing w:val="-2"/>
                <w:sz w:val="20"/>
              </w:rPr>
              <w:t xml:space="preserve"> </w:t>
            </w:r>
            <w:r>
              <w:rPr>
                <w:sz w:val="20"/>
              </w:rPr>
              <w:t>año</w:t>
            </w:r>
          </w:p>
        </w:tc>
      </w:tr>
      <w:tr w:rsidR="00AD0BEA" w14:paraId="43B79A17" w14:textId="77777777">
        <w:trPr>
          <w:trHeight w:val="345"/>
        </w:trPr>
        <w:tc>
          <w:tcPr>
            <w:tcW w:w="1414" w:type="dxa"/>
            <w:tcBorders>
              <w:top w:val="nil"/>
              <w:bottom w:val="nil"/>
            </w:tcBorders>
          </w:tcPr>
          <w:p w14:paraId="67FAA23B" w14:textId="77777777" w:rsidR="00AD0BEA" w:rsidRDefault="00AD0BEA">
            <w:pPr>
              <w:pStyle w:val="TableParagraph"/>
              <w:rPr>
                <w:sz w:val="20"/>
              </w:rPr>
            </w:pPr>
          </w:p>
        </w:tc>
        <w:tc>
          <w:tcPr>
            <w:tcW w:w="1843" w:type="dxa"/>
            <w:tcBorders>
              <w:top w:val="nil"/>
              <w:bottom w:val="nil"/>
            </w:tcBorders>
          </w:tcPr>
          <w:p w14:paraId="152EA713" w14:textId="77777777" w:rsidR="00AD0BEA" w:rsidRDefault="00362AE3">
            <w:pPr>
              <w:pStyle w:val="TableParagraph"/>
              <w:spacing w:before="53"/>
              <w:ind w:left="107"/>
              <w:rPr>
                <w:sz w:val="20"/>
              </w:rPr>
            </w:pPr>
            <w:r>
              <w:rPr>
                <w:sz w:val="20"/>
              </w:rPr>
              <w:t>Servicio</w:t>
            </w:r>
            <w:r>
              <w:rPr>
                <w:spacing w:val="-1"/>
                <w:sz w:val="20"/>
              </w:rPr>
              <w:t xml:space="preserve"> </w:t>
            </w:r>
            <w:r>
              <w:rPr>
                <w:sz w:val="20"/>
              </w:rPr>
              <w:t>al</w:t>
            </w:r>
            <w:r>
              <w:rPr>
                <w:spacing w:val="-1"/>
                <w:sz w:val="20"/>
              </w:rPr>
              <w:t xml:space="preserve"> </w:t>
            </w:r>
            <w:r>
              <w:rPr>
                <w:sz w:val="20"/>
              </w:rPr>
              <w:t>cliente</w:t>
            </w:r>
          </w:p>
        </w:tc>
        <w:tc>
          <w:tcPr>
            <w:tcW w:w="1275" w:type="dxa"/>
            <w:tcBorders>
              <w:top w:val="nil"/>
              <w:bottom w:val="nil"/>
            </w:tcBorders>
          </w:tcPr>
          <w:p w14:paraId="39CC3E1F" w14:textId="77777777" w:rsidR="00AD0BEA" w:rsidRDefault="00AD0BEA">
            <w:pPr>
              <w:pStyle w:val="TableParagraph"/>
              <w:rPr>
                <w:sz w:val="20"/>
              </w:rPr>
            </w:pPr>
          </w:p>
        </w:tc>
        <w:tc>
          <w:tcPr>
            <w:tcW w:w="1277" w:type="dxa"/>
            <w:tcBorders>
              <w:top w:val="nil"/>
              <w:bottom w:val="nil"/>
            </w:tcBorders>
          </w:tcPr>
          <w:p w14:paraId="6B780A45" w14:textId="77777777" w:rsidR="00AD0BEA" w:rsidRDefault="00AD0BEA">
            <w:pPr>
              <w:pStyle w:val="TableParagraph"/>
              <w:rPr>
                <w:sz w:val="20"/>
              </w:rPr>
            </w:pPr>
          </w:p>
        </w:tc>
        <w:tc>
          <w:tcPr>
            <w:tcW w:w="1275" w:type="dxa"/>
            <w:tcBorders>
              <w:top w:val="nil"/>
              <w:bottom w:val="nil"/>
            </w:tcBorders>
          </w:tcPr>
          <w:p w14:paraId="772EDF31" w14:textId="77777777" w:rsidR="00AD0BEA" w:rsidRDefault="00AD0BEA">
            <w:pPr>
              <w:pStyle w:val="TableParagraph"/>
              <w:rPr>
                <w:sz w:val="20"/>
              </w:rPr>
            </w:pPr>
          </w:p>
        </w:tc>
        <w:tc>
          <w:tcPr>
            <w:tcW w:w="1277" w:type="dxa"/>
            <w:tcBorders>
              <w:top w:val="nil"/>
              <w:bottom w:val="nil"/>
            </w:tcBorders>
          </w:tcPr>
          <w:p w14:paraId="5C354AD1" w14:textId="77777777" w:rsidR="00AD0BEA" w:rsidRDefault="00AD0BEA">
            <w:pPr>
              <w:pStyle w:val="TableParagraph"/>
              <w:rPr>
                <w:sz w:val="20"/>
              </w:rPr>
            </w:pPr>
          </w:p>
        </w:tc>
        <w:tc>
          <w:tcPr>
            <w:tcW w:w="1135" w:type="dxa"/>
            <w:tcBorders>
              <w:top w:val="nil"/>
              <w:bottom w:val="nil"/>
            </w:tcBorders>
          </w:tcPr>
          <w:p w14:paraId="0384230C" w14:textId="77777777" w:rsidR="00AD0BEA" w:rsidRDefault="00AD0BEA">
            <w:pPr>
              <w:pStyle w:val="TableParagraph"/>
              <w:rPr>
                <w:sz w:val="20"/>
              </w:rPr>
            </w:pPr>
          </w:p>
        </w:tc>
        <w:tc>
          <w:tcPr>
            <w:tcW w:w="2268" w:type="dxa"/>
            <w:tcBorders>
              <w:top w:val="nil"/>
              <w:bottom w:val="nil"/>
            </w:tcBorders>
          </w:tcPr>
          <w:p w14:paraId="7F414525" w14:textId="77777777" w:rsidR="00AD0BEA" w:rsidRDefault="00AD0BEA">
            <w:pPr>
              <w:pStyle w:val="TableParagraph"/>
              <w:rPr>
                <w:sz w:val="20"/>
              </w:rPr>
            </w:pPr>
          </w:p>
        </w:tc>
        <w:tc>
          <w:tcPr>
            <w:tcW w:w="1557" w:type="dxa"/>
            <w:tcBorders>
              <w:top w:val="nil"/>
              <w:bottom w:val="nil"/>
            </w:tcBorders>
          </w:tcPr>
          <w:p w14:paraId="060688B7" w14:textId="77777777" w:rsidR="00AD0BEA" w:rsidRDefault="00AD0BEA">
            <w:pPr>
              <w:pStyle w:val="TableParagraph"/>
              <w:rPr>
                <w:sz w:val="20"/>
              </w:rPr>
            </w:pPr>
          </w:p>
        </w:tc>
      </w:tr>
      <w:tr w:rsidR="00AD0BEA" w14:paraId="175FDCA2" w14:textId="77777777">
        <w:trPr>
          <w:trHeight w:val="344"/>
        </w:trPr>
        <w:tc>
          <w:tcPr>
            <w:tcW w:w="1414" w:type="dxa"/>
            <w:tcBorders>
              <w:top w:val="nil"/>
              <w:bottom w:val="nil"/>
            </w:tcBorders>
          </w:tcPr>
          <w:p w14:paraId="759F3460" w14:textId="77777777" w:rsidR="00AD0BEA" w:rsidRDefault="00AD0BEA">
            <w:pPr>
              <w:pStyle w:val="TableParagraph"/>
              <w:rPr>
                <w:sz w:val="20"/>
              </w:rPr>
            </w:pPr>
          </w:p>
        </w:tc>
        <w:tc>
          <w:tcPr>
            <w:tcW w:w="1843" w:type="dxa"/>
            <w:tcBorders>
              <w:top w:val="nil"/>
              <w:bottom w:val="nil"/>
            </w:tcBorders>
          </w:tcPr>
          <w:p w14:paraId="77A946C6" w14:textId="77777777" w:rsidR="00AD0BEA" w:rsidRDefault="00362AE3">
            <w:pPr>
              <w:pStyle w:val="TableParagraph"/>
              <w:spacing w:before="53"/>
              <w:ind w:left="107"/>
              <w:rPr>
                <w:sz w:val="20"/>
              </w:rPr>
            </w:pPr>
            <w:r>
              <w:rPr>
                <w:sz w:val="20"/>
              </w:rPr>
              <w:t>continuamente</w:t>
            </w:r>
            <w:r>
              <w:rPr>
                <w:spacing w:val="-1"/>
                <w:sz w:val="20"/>
              </w:rPr>
              <w:t xml:space="preserve"> </w:t>
            </w:r>
            <w:r>
              <w:rPr>
                <w:sz w:val="20"/>
              </w:rPr>
              <w:t>en el</w:t>
            </w:r>
          </w:p>
        </w:tc>
        <w:tc>
          <w:tcPr>
            <w:tcW w:w="1275" w:type="dxa"/>
            <w:tcBorders>
              <w:top w:val="nil"/>
              <w:bottom w:val="nil"/>
            </w:tcBorders>
          </w:tcPr>
          <w:p w14:paraId="340D1C88" w14:textId="77777777" w:rsidR="00AD0BEA" w:rsidRDefault="00AD0BEA">
            <w:pPr>
              <w:pStyle w:val="TableParagraph"/>
              <w:rPr>
                <w:sz w:val="20"/>
              </w:rPr>
            </w:pPr>
          </w:p>
        </w:tc>
        <w:tc>
          <w:tcPr>
            <w:tcW w:w="1277" w:type="dxa"/>
            <w:tcBorders>
              <w:top w:val="nil"/>
              <w:bottom w:val="nil"/>
            </w:tcBorders>
          </w:tcPr>
          <w:p w14:paraId="760C57F5" w14:textId="77777777" w:rsidR="00AD0BEA" w:rsidRDefault="00AD0BEA">
            <w:pPr>
              <w:pStyle w:val="TableParagraph"/>
              <w:rPr>
                <w:sz w:val="20"/>
              </w:rPr>
            </w:pPr>
          </w:p>
        </w:tc>
        <w:tc>
          <w:tcPr>
            <w:tcW w:w="1275" w:type="dxa"/>
            <w:tcBorders>
              <w:top w:val="nil"/>
              <w:bottom w:val="nil"/>
            </w:tcBorders>
          </w:tcPr>
          <w:p w14:paraId="529747F1" w14:textId="77777777" w:rsidR="00AD0BEA" w:rsidRDefault="00AD0BEA">
            <w:pPr>
              <w:pStyle w:val="TableParagraph"/>
              <w:rPr>
                <w:sz w:val="20"/>
              </w:rPr>
            </w:pPr>
          </w:p>
        </w:tc>
        <w:tc>
          <w:tcPr>
            <w:tcW w:w="1277" w:type="dxa"/>
            <w:tcBorders>
              <w:top w:val="nil"/>
              <w:bottom w:val="nil"/>
            </w:tcBorders>
          </w:tcPr>
          <w:p w14:paraId="10AFBECC" w14:textId="77777777" w:rsidR="00AD0BEA" w:rsidRDefault="00AD0BEA">
            <w:pPr>
              <w:pStyle w:val="TableParagraph"/>
              <w:rPr>
                <w:sz w:val="20"/>
              </w:rPr>
            </w:pPr>
          </w:p>
        </w:tc>
        <w:tc>
          <w:tcPr>
            <w:tcW w:w="1135" w:type="dxa"/>
            <w:tcBorders>
              <w:top w:val="nil"/>
              <w:bottom w:val="nil"/>
            </w:tcBorders>
          </w:tcPr>
          <w:p w14:paraId="41374E35" w14:textId="77777777" w:rsidR="00AD0BEA" w:rsidRDefault="00AD0BEA">
            <w:pPr>
              <w:pStyle w:val="TableParagraph"/>
              <w:rPr>
                <w:sz w:val="20"/>
              </w:rPr>
            </w:pPr>
          </w:p>
        </w:tc>
        <w:tc>
          <w:tcPr>
            <w:tcW w:w="2268" w:type="dxa"/>
            <w:tcBorders>
              <w:top w:val="nil"/>
              <w:bottom w:val="nil"/>
            </w:tcBorders>
          </w:tcPr>
          <w:p w14:paraId="01C026A4" w14:textId="77777777" w:rsidR="00AD0BEA" w:rsidRDefault="00AD0BEA">
            <w:pPr>
              <w:pStyle w:val="TableParagraph"/>
              <w:rPr>
                <w:sz w:val="20"/>
              </w:rPr>
            </w:pPr>
          </w:p>
        </w:tc>
        <w:tc>
          <w:tcPr>
            <w:tcW w:w="1557" w:type="dxa"/>
            <w:tcBorders>
              <w:top w:val="nil"/>
              <w:bottom w:val="nil"/>
            </w:tcBorders>
          </w:tcPr>
          <w:p w14:paraId="43971DD2" w14:textId="77777777" w:rsidR="00AD0BEA" w:rsidRDefault="00AD0BEA">
            <w:pPr>
              <w:pStyle w:val="TableParagraph"/>
              <w:rPr>
                <w:sz w:val="20"/>
              </w:rPr>
            </w:pPr>
          </w:p>
        </w:tc>
      </w:tr>
      <w:tr w:rsidR="00AD0BEA" w14:paraId="3325A872" w14:textId="77777777">
        <w:trPr>
          <w:trHeight w:val="344"/>
        </w:trPr>
        <w:tc>
          <w:tcPr>
            <w:tcW w:w="1414" w:type="dxa"/>
            <w:tcBorders>
              <w:top w:val="nil"/>
              <w:bottom w:val="nil"/>
            </w:tcBorders>
          </w:tcPr>
          <w:p w14:paraId="539FE713" w14:textId="77777777" w:rsidR="00AD0BEA" w:rsidRDefault="00AD0BEA">
            <w:pPr>
              <w:pStyle w:val="TableParagraph"/>
              <w:rPr>
                <w:sz w:val="20"/>
              </w:rPr>
            </w:pPr>
          </w:p>
        </w:tc>
        <w:tc>
          <w:tcPr>
            <w:tcW w:w="1843" w:type="dxa"/>
            <w:tcBorders>
              <w:top w:val="nil"/>
              <w:bottom w:val="nil"/>
            </w:tcBorders>
          </w:tcPr>
          <w:p w14:paraId="3870B4E5" w14:textId="77777777" w:rsidR="00AD0BEA" w:rsidRDefault="00362AE3">
            <w:pPr>
              <w:pStyle w:val="TableParagraph"/>
              <w:spacing w:before="52"/>
              <w:ind w:left="107"/>
              <w:rPr>
                <w:sz w:val="20"/>
              </w:rPr>
            </w:pPr>
            <w:r>
              <w:rPr>
                <w:sz w:val="20"/>
              </w:rPr>
              <w:t>desarrollo</w:t>
            </w:r>
            <w:r>
              <w:rPr>
                <w:spacing w:val="-1"/>
                <w:sz w:val="20"/>
              </w:rPr>
              <w:t xml:space="preserve"> </w:t>
            </w:r>
            <w:r>
              <w:rPr>
                <w:sz w:val="20"/>
              </w:rPr>
              <w:t>de</w:t>
            </w:r>
          </w:p>
        </w:tc>
        <w:tc>
          <w:tcPr>
            <w:tcW w:w="1275" w:type="dxa"/>
            <w:tcBorders>
              <w:top w:val="nil"/>
              <w:bottom w:val="nil"/>
            </w:tcBorders>
          </w:tcPr>
          <w:p w14:paraId="56D88BBC" w14:textId="77777777" w:rsidR="00AD0BEA" w:rsidRDefault="00AD0BEA">
            <w:pPr>
              <w:pStyle w:val="TableParagraph"/>
              <w:rPr>
                <w:sz w:val="20"/>
              </w:rPr>
            </w:pPr>
          </w:p>
        </w:tc>
        <w:tc>
          <w:tcPr>
            <w:tcW w:w="1277" w:type="dxa"/>
            <w:tcBorders>
              <w:top w:val="nil"/>
              <w:bottom w:val="nil"/>
            </w:tcBorders>
          </w:tcPr>
          <w:p w14:paraId="4C757D45" w14:textId="77777777" w:rsidR="00AD0BEA" w:rsidRDefault="00AD0BEA">
            <w:pPr>
              <w:pStyle w:val="TableParagraph"/>
              <w:rPr>
                <w:sz w:val="20"/>
              </w:rPr>
            </w:pPr>
          </w:p>
        </w:tc>
        <w:tc>
          <w:tcPr>
            <w:tcW w:w="1275" w:type="dxa"/>
            <w:tcBorders>
              <w:top w:val="nil"/>
              <w:bottom w:val="nil"/>
            </w:tcBorders>
          </w:tcPr>
          <w:p w14:paraId="52538EF7" w14:textId="77777777" w:rsidR="00AD0BEA" w:rsidRDefault="00AD0BEA">
            <w:pPr>
              <w:pStyle w:val="TableParagraph"/>
              <w:rPr>
                <w:sz w:val="20"/>
              </w:rPr>
            </w:pPr>
          </w:p>
        </w:tc>
        <w:tc>
          <w:tcPr>
            <w:tcW w:w="1277" w:type="dxa"/>
            <w:tcBorders>
              <w:top w:val="nil"/>
              <w:bottom w:val="nil"/>
            </w:tcBorders>
          </w:tcPr>
          <w:p w14:paraId="6AA07DD5" w14:textId="77777777" w:rsidR="00AD0BEA" w:rsidRDefault="00AD0BEA">
            <w:pPr>
              <w:pStyle w:val="TableParagraph"/>
              <w:rPr>
                <w:sz w:val="20"/>
              </w:rPr>
            </w:pPr>
          </w:p>
        </w:tc>
        <w:tc>
          <w:tcPr>
            <w:tcW w:w="1135" w:type="dxa"/>
            <w:tcBorders>
              <w:top w:val="nil"/>
              <w:bottom w:val="nil"/>
            </w:tcBorders>
          </w:tcPr>
          <w:p w14:paraId="2A0847FF" w14:textId="77777777" w:rsidR="00AD0BEA" w:rsidRDefault="00AD0BEA">
            <w:pPr>
              <w:pStyle w:val="TableParagraph"/>
              <w:rPr>
                <w:sz w:val="20"/>
              </w:rPr>
            </w:pPr>
          </w:p>
        </w:tc>
        <w:tc>
          <w:tcPr>
            <w:tcW w:w="2268" w:type="dxa"/>
            <w:tcBorders>
              <w:top w:val="nil"/>
              <w:bottom w:val="nil"/>
            </w:tcBorders>
          </w:tcPr>
          <w:p w14:paraId="1ABEBF88" w14:textId="77777777" w:rsidR="00AD0BEA" w:rsidRDefault="00AD0BEA">
            <w:pPr>
              <w:pStyle w:val="TableParagraph"/>
              <w:rPr>
                <w:sz w:val="20"/>
              </w:rPr>
            </w:pPr>
          </w:p>
        </w:tc>
        <w:tc>
          <w:tcPr>
            <w:tcW w:w="1557" w:type="dxa"/>
            <w:tcBorders>
              <w:top w:val="nil"/>
              <w:bottom w:val="nil"/>
            </w:tcBorders>
          </w:tcPr>
          <w:p w14:paraId="22C6793C" w14:textId="77777777" w:rsidR="00AD0BEA" w:rsidRDefault="00AD0BEA">
            <w:pPr>
              <w:pStyle w:val="TableParagraph"/>
              <w:rPr>
                <w:sz w:val="20"/>
              </w:rPr>
            </w:pPr>
          </w:p>
        </w:tc>
      </w:tr>
      <w:tr w:rsidR="00AD0BEA" w14:paraId="484A04BA" w14:textId="77777777">
        <w:trPr>
          <w:trHeight w:val="345"/>
        </w:trPr>
        <w:tc>
          <w:tcPr>
            <w:tcW w:w="1414" w:type="dxa"/>
            <w:tcBorders>
              <w:top w:val="nil"/>
              <w:bottom w:val="nil"/>
            </w:tcBorders>
          </w:tcPr>
          <w:p w14:paraId="46BBF95A" w14:textId="77777777" w:rsidR="00AD0BEA" w:rsidRDefault="00AD0BEA">
            <w:pPr>
              <w:pStyle w:val="TableParagraph"/>
              <w:rPr>
                <w:sz w:val="20"/>
              </w:rPr>
            </w:pPr>
          </w:p>
        </w:tc>
        <w:tc>
          <w:tcPr>
            <w:tcW w:w="1843" w:type="dxa"/>
            <w:tcBorders>
              <w:top w:val="nil"/>
              <w:bottom w:val="nil"/>
            </w:tcBorders>
          </w:tcPr>
          <w:p w14:paraId="3459C6AA" w14:textId="77777777" w:rsidR="00AD0BEA" w:rsidRDefault="00362AE3">
            <w:pPr>
              <w:pStyle w:val="TableParagraph"/>
              <w:spacing w:before="53"/>
              <w:ind w:left="107"/>
              <w:rPr>
                <w:sz w:val="20"/>
              </w:rPr>
            </w:pPr>
            <w:r>
              <w:rPr>
                <w:sz w:val="20"/>
              </w:rPr>
              <w:t>habilidades</w:t>
            </w:r>
            <w:r>
              <w:rPr>
                <w:spacing w:val="-2"/>
                <w:sz w:val="20"/>
              </w:rPr>
              <w:t xml:space="preserve"> </w:t>
            </w:r>
            <w:r>
              <w:rPr>
                <w:sz w:val="20"/>
              </w:rPr>
              <w:t>blandas</w:t>
            </w:r>
          </w:p>
        </w:tc>
        <w:tc>
          <w:tcPr>
            <w:tcW w:w="1275" w:type="dxa"/>
            <w:tcBorders>
              <w:top w:val="nil"/>
              <w:bottom w:val="nil"/>
            </w:tcBorders>
          </w:tcPr>
          <w:p w14:paraId="732740D8" w14:textId="77777777" w:rsidR="00AD0BEA" w:rsidRDefault="00AD0BEA">
            <w:pPr>
              <w:pStyle w:val="TableParagraph"/>
              <w:rPr>
                <w:sz w:val="20"/>
              </w:rPr>
            </w:pPr>
          </w:p>
        </w:tc>
        <w:tc>
          <w:tcPr>
            <w:tcW w:w="1277" w:type="dxa"/>
            <w:tcBorders>
              <w:top w:val="nil"/>
              <w:bottom w:val="nil"/>
            </w:tcBorders>
          </w:tcPr>
          <w:p w14:paraId="43EF9D8C" w14:textId="77777777" w:rsidR="00AD0BEA" w:rsidRDefault="00AD0BEA">
            <w:pPr>
              <w:pStyle w:val="TableParagraph"/>
              <w:rPr>
                <w:sz w:val="20"/>
              </w:rPr>
            </w:pPr>
          </w:p>
        </w:tc>
        <w:tc>
          <w:tcPr>
            <w:tcW w:w="1275" w:type="dxa"/>
            <w:tcBorders>
              <w:top w:val="nil"/>
              <w:bottom w:val="nil"/>
            </w:tcBorders>
          </w:tcPr>
          <w:p w14:paraId="5A7BE018" w14:textId="77777777" w:rsidR="00AD0BEA" w:rsidRDefault="00AD0BEA">
            <w:pPr>
              <w:pStyle w:val="TableParagraph"/>
              <w:rPr>
                <w:sz w:val="20"/>
              </w:rPr>
            </w:pPr>
          </w:p>
        </w:tc>
        <w:tc>
          <w:tcPr>
            <w:tcW w:w="1277" w:type="dxa"/>
            <w:tcBorders>
              <w:top w:val="nil"/>
              <w:bottom w:val="nil"/>
            </w:tcBorders>
          </w:tcPr>
          <w:p w14:paraId="5D50E98F" w14:textId="77777777" w:rsidR="00AD0BEA" w:rsidRDefault="00AD0BEA">
            <w:pPr>
              <w:pStyle w:val="TableParagraph"/>
              <w:rPr>
                <w:sz w:val="20"/>
              </w:rPr>
            </w:pPr>
          </w:p>
        </w:tc>
        <w:tc>
          <w:tcPr>
            <w:tcW w:w="1135" w:type="dxa"/>
            <w:tcBorders>
              <w:top w:val="nil"/>
              <w:bottom w:val="nil"/>
            </w:tcBorders>
          </w:tcPr>
          <w:p w14:paraId="041D01EC" w14:textId="77777777" w:rsidR="00AD0BEA" w:rsidRDefault="00AD0BEA">
            <w:pPr>
              <w:pStyle w:val="TableParagraph"/>
              <w:rPr>
                <w:sz w:val="20"/>
              </w:rPr>
            </w:pPr>
          </w:p>
        </w:tc>
        <w:tc>
          <w:tcPr>
            <w:tcW w:w="2268" w:type="dxa"/>
            <w:tcBorders>
              <w:top w:val="nil"/>
              <w:bottom w:val="nil"/>
            </w:tcBorders>
          </w:tcPr>
          <w:p w14:paraId="67DF6E95" w14:textId="77777777" w:rsidR="00AD0BEA" w:rsidRDefault="00AD0BEA">
            <w:pPr>
              <w:pStyle w:val="TableParagraph"/>
              <w:rPr>
                <w:sz w:val="20"/>
              </w:rPr>
            </w:pPr>
          </w:p>
        </w:tc>
        <w:tc>
          <w:tcPr>
            <w:tcW w:w="1557" w:type="dxa"/>
            <w:tcBorders>
              <w:top w:val="nil"/>
              <w:bottom w:val="nil"/>
            </w:tcBorders>
          </w:tcPr>
          <w:p w14:paraId="01A23EA6" w14:textId="77777777" w:rsidR="00AD0BEA" w:rsidRDefault="00AD0BEA">
            <w:pPr>
              <w:pStyle w:val="TableParagraph"/>
              <w:rPr>
                <w:sz w:val="20"/>
              </w:rPr>
            </w:pPr>
          </w:p>
        </w:tc>
      </w:tr>
      <w:tr w:rsidR="00AD0BEA" w14:paraId="741C0561" w14:textId="77777777">
        <w:trPr>
          <w:trHeight w:val="345"/>
        </w:trPr>
        <w:tc>
          <w:tcPr>
            <w:tcW w:w="1414" w:type="dxa"/>
            <w:tcBorders>
              <w:top w:val="nil"/>
              <w:bottom w:val="nil"/>
            </w:tcBorders>
          </w:tcPr>
          <w:p w14:paraId="5AA423AB" w14:textId="77777777" w:rsidR="00AD0BEA" w:rsidRDefault="00AD0BEA">
            <w:pPr>
              <w:pStyle w:val="TableParagraph"/>
              <w:rPr>
                <w:sz w:val="20"/>
              </w:rPr>
            </w:pPr>
          </w:p>
        </w:tc>
        <w:tc>
          <w:tcPr>
            <w:tcW w:w="1843" w:type="dxa"/>
            <w:tcBorders>
              <w:top w:val="nil"/>
              <w:bottom w:val="nil"/>
            </w:tcBorders>
          </w:tcPr>
          <w:p w14:paraId="65F94317" w14:textId="77777777" w:rsidR="00AD0BEA" w:rsidRDefault="00362AE3">
            <w:pPr>
              <w:pStyle w:val="TableParagraph"/>
              <w:spacing w:before="53"/>
              <w:ind w:left="107"/>
              <w:rPr>
                <w:sz w:val="20"/>
              </w:rPr>
            </w:pPr>
            <w:r>
              <w:rPr>
                <w:sz w:val="20"/>
              </w:rPr>
              <w:t>como el</w:t>
            </w:r>
            <w:r>
              <w:rPr>
                <w:spacing w:val="-1"/>
                <w:sz w:val="20"/>
              </w:rPr>
              <w:t xml:space="preserve"> </w:t>
            </w:r>
            <w:r>
              <w:rPr>
                <w:sz w:val="20"/>
              </w:rPr>
              <w:t>trabajo</w:t>
            </w:r>
            <w:r>
              <w:rPr>
                <w:spacing w:val="-1"/>
                <w:sz w:val="20"/>
              </w:rPr>
              <w:t xml:space="preserve"> </w:t>
            </w:r>
            <w:r>
              <w:rPr>
                <w:sz w:val="20"/>
              </w:rPr>
              <w:t>en</w:t>
            </w:r>
          </w:p>
        </w:tc>
        <w:tc>
          <w:tcPr>
            <w:tcW w:w="1275" w:type="dxa"/>
            <w:tcBorders>
              <w:top w:val="nil"/>
              <w:bottom w:val="nil"/>
            </w:tcBorders>
          </w:tcPr>
          <w:p w14:paraId="268FBFBE" w14:textId="77777777" w:rsidR="00AD0BEA" w:rsidRDefault="00AD0BEA">
            <w:pPr>
              <w:pStyle w:val="TableParagraph"/>
              <w:rPr>
                <w:sz w:val="20"/>
              </w:rPr>
            </w:pPr>
          </w:p>
        </w:tc>
        <w:tc>
          <w:tcPr>
            <w:tcW w:w="1277" w:type="dxa"/>
            <w:tcBorders>
              <w:top w:val="nil"/>
              <w:bottom w:val="nil"/>
            </w:tcBorders>
          </w:tcPr>
          <w:p w14:paraId="73BBB58F" w14:textId="77777777" w:rsidR="00AD0BEA" w:rsidRDefault="00AD0BEA">
            <w:pPr>
              <w:pStyle w:val="TableParagraph"/>
              <w:rPr>
                <w:sz w:val="20"/>
              </w:rPr>
            </w:pPr>
          </w:p>
        </w:tc>
        <w:tc>
          <w:tcPr>
            <w:tcW w:w="1275" w:type="dxa"/>
            <w:tcBorders>
              <w:top w:val="nil"/>
              <w:bottom w:val="nil"/>
            </w:tcBorders>
          </w:tcPr>
          <w:p w14:paraId="0331317A" w14:textId="77777777" w:rsidR="00AD0BEA" w:rsidRDefault="00AD0BEA">
            <w:pPr>
              <w:pStyle w:val="TableParagraph"/>
              <w:rPr>
                <w:sz w:val="20"/>
              </w:rPr>
            </w:pPr>
          </w:p>
        </w:tc>
        <w:tc>
          <w:tcPr>
            <w:tcW w:w="1277" w:type="dxa"/>
            <w:tcBorders>
              <w:top w:val="nil"/>
              <w:bottom w:val="nil"/>
            </w:tcBorders>
          </w:tcPr>
          <w:p w14:paraId="1143D8FC" w14:textId="77777777" w:rsidR="00AD0BEA" w:rsidRDefault="00AD0BEA">
            <w:pPr>
              <w:pStyle w:val="TableParagraph"/>
              <w:rPr>
                <w:sz w:val="20"/>
              </w:rPr>
            </w:pPr>
          </w:p>
        </w:tc>
        <w:tc>
          <w:tcPr>
            <w:tcW w:w="1135" w:type="dxa"/>
            <w:tcBorders>
              <w:top w:val="nil"/>
              <w:bottom w:val="nil"/>
            </w:tcBorders>
          </w:tcPr>
          <w:p w14:paraId="72E7EFD9" w14:textId="77777777" w:rsidR="00AD0BEA" w:rsidRDefault="00AD0BEA">
            <w:pPr>
              <w:pStyle w:val="TableParagraph"/>
              <w:rPr>
                <w:sz w:val="20"/>
              </w:rPr>
            </w:pPr>
          </w:p>
        </w:tc>
        <w:tc>
          <w:tcPr>
            <w:tcW w:w="2268" w:type="dxa"/>
            <w:tcBorders>
              <w:top w:val="nil"/>
              <w:bottom w:val="nil"/>
            </w:tcBorders>
          </w:tcPr>
          <w:p w14:paraId="46E9406F" w14:textId="77777777" w:rsidR="00AD0BEA" w:rsidRDefault="00AD0BEA">
            <w:pPr>
              <w:pStyle w:val="TableParagraph"/>
              <w:rPr>
                <w:sz w:val="20"/>
              </w:rPr>
            </w:pPr>
          </w:p>
        </w:tc>
        <w:tc>
          <w:tcPr>
            <w:tcW w:w="1557" w:type="dxa"/>
            <w:tcBorders>
              <w:top w:val="nil"/>
              <w:bottom w:val="nil"/>
            </w:tcBorders>
          </w:tcPr>
          <w:p w14:paraId="7D59ABAD" w14:textId="77777777" w:rsidR="00AD0BEA" w:rsidRDefault="00AD0BEA">
            <w:pPr>
              <w:pStyle w:val="TableParagraph"/>
              <w:rPr>
                <w:sz w:val="20"/>
              </w:rPr>
            </w:pPr>
          </w:p>
        </w:tc>
      </w:tr>
      <w:tr w:rsidR="00AD0BEA" w14:paraId="1896CD4C" w14:textId="77777777">
        <w:trPr>
          <w:trHeight w:val="344"/>
        </w:trPr>
        <w:tc>
          <w:tcPr>
            <w:tcW w:w="1414" w:type="dxa"/>
            <w:tcBorders>
              <w:top w:val="nil"/>
              <w:bottom w:val="nil"/>
            </w:tcBorders>
          </w:tcPr>
          <w:p w14:paraId="72074C0D" w14:textId="77777777" w:rsidR="00AD0BEA" w:rsidRDefault="00AD0BEA">
            <w:pPr>
              <w:pStyle w:val="TableParagraph"/>
              <w:rPr>
                <w:sz w:val="20"/>
              </w:rPr>
            </w:pPr>
          </w:p>
        </w:tc>
        <w:tc>
          <w:tcPr>
            <w:tcW w:w="1843" w:type="dxa"/>
            <w:tcBorders>
              <w:top w:val="nil"/>
              <w:bottom w:val="nil"/>
            </w:tcBorders>
          </w:tcPr>
          <w:p w14:paraId="1CFD8BA1" w14:textId="77777777" w:rsidR="00AD0BEA" w:rsidRDefault="00362AE3">
            <w:pPr>
              <w:pStyle w:val="TableParagraph"/>
              <w:spacing w:before="53"/>
              <w:ind w:left="107"/>
              <w:rPr>
                <w:sz w:val="20"/>
              </w:rPr>
            </w:pPr>
            <w:r>
              <w:rPr>
                <w:sz w:val="20"/>
              </w:rPr>
              <w:t>equipo</w:t>
            </w:r>
            <w:r>
              <w:rPr>
                <w:spacing w:val="-2"/>
                <w:sz w:val="20"/>
              </w:rPr>
              <w:t xml:space="preserve"> </w:t>
            </w:r>
            <w:r>
              <w:rPr>
                <w:sz w:val="20"/>
              </w:rPr>
              <w:t>y</w:t>
            </w:r>
          </w:p>
        </w:tc>
        <w:tc>
          <w:tcPr>
            <w:tcW w:w="1275" w:type="dxa"/>
            <w:tcBorders>
              <w:top w:val="nil"/>
              <w:bottom w:val="nil"/>
            </w:tcBorders>
          </w:tcPr>
          <w:p w14:paraId="45E27189" w14:textId="77777777" w:rsidR="00AD0BEA" w:rsidRDefault="00AD0BEA">
            <w:pPr>
              <w:pStyle w:val="TableParagraph"/>
              <w:rPr>
                <w:sz w:val="20"/>
              </w:rPr>
            </w:pPr>
          </w:p>
        </w:tc>
        <w:tc>
          <w:tcPr>
            <w:tcW w:w="1277" w:type="dxa"/>
            <w:tcBorders>
              <w:top w:val="nil"/>
              <w:bottom w:val="nil"/>
            </w:tcBorders>
          </w:tcPr>
          <w:p w14:paraId="1B2A6AA4" w14:textId="77777777" w:rsidR="00AD0BEA" w:rsidRDefault="00AD0BEA">
            <w:pPr>
              <w:pStyle w:val="TableParagraph"/>
              <w:rPr>
                <w:sz w:val="20"/>
              </w:rPr>
            </w:pPr>
          </w:p>
        </w:tc>
        <w:tc>
          <w:tcPr>
            <w:tcW w:w="1275" w:type="dxa"/>
            <w:tcBorders>
              <w:top w:val="nil"/>
              <w:bottom w:val="nil"/>
            </w:tcBorders>
          </w:tcPr>
          <w:p w14:paraId="4549CF33" w14:textId="77777777" w:rsidR="00AD0BEA" w:rsidRDefault="00AD0BEA">
            <w:pPr>
              <w:pStyle w:val="TableParagraph"/>
              <w:rPr>
                <w:sz w:val="20"/>
              </w:rPr>
            </w:pPr>
          </w:p>
        </w:tc>
        <w:tc>
          <w:tcPr>
            <w:tcW w:w="1277" w:type="dxa"/>
            <w:tcBorders>
              <w:top w:val="nil"/>
              <w:bottom w:val="nil"/>
            </w:tcBorders>
          </w:tcPr>
          <w:p w14:paraId="3B9EA527" w14:textId="77777777" w:rsidR="00AD0BEA" w:rsidRDefault="00AD0BEA">
            <w:pPr>
              <w:pStyle w:val="TableParagraph"/>
              <w:rPr>
                <w:sz w:val="20"/>
              </w:rPr>
            </w:pPr>
          </w:p>
        </w:tc>
        <w:tc>
          <w:tcPr>
            <w:tcW w:w="1135" w:type="dxa"/>
            <w:tcBorders>
              <w:top w:val="nil"/>
              <w:bottom w:val="nil"/>
            </w:tcBorders>
          </w:tcPr>
          <w:p w14:paraId="5032A9E6" w14:textId="77777777" w:rsidR="00AD0BEA" w:rsidRDefault="00AD0BEA">
            <w:pPr>
              <w:pStyle w:val="TableParagraph"/>
              <w:rPr>
                <w:sz w:val="20"/>
              </w:rPr>
            </w:pPr>
          </w:p>
        </w:tc>
        <w:tc>
          <w:tcPr>
            <w:tcW w:w="2268" w:type="dxa"/>
            <w:tcBorders>
              <w:top w:val="nil"/>
              <w:bottom w:val="nil"/>
            </w:tcBorders>
          </w:tcPr>
          <w:p w14:paraId="42ACC980" w14:textId="77777777" w:rsidR="00AD0BEA" w:rsidRDefault="00AD0BEA">
            <w:pPr>
              <w:pStyle w:val="TableParagraph"/>
              <w:rPr>
                <w:sz w:val="20"/>
              </w:rPr>
            </w:pPr>
          </w:p>
        </w:tc>
        <w:tc>
          <w:tcPr>
            <w:tcW w:w="1557" w:type="dxa"/>
            <w:tcBorders>
              <w:top w:val="nil"/>
              <w:bottom w:val="nil"/>
            </w:tcBorders>
          </w:tcPr>
          <w:p w14:paraId="79BB1162" w14:textId="77777777" w:rsidR="00AD0BEA" w:rsidRDefault="00AD0BEA">
            <w:pPr>
              <w:pStyle w:val="TableParagraph"/>
              <w:rPr>
                <w:sz w:val="20"/>
              </w:rPr>
            </w:pPr>
          </w:p>
        </w:tc>
      </w:tr>
      <w:tr w:rsidR="00AD0BEA" w14:paraId="6605C6E7" w14:textId="77777777">
        <w:trPr>
          <w:trHeight w:val="344"/>
        </w:trPr>
        <w:tc>
          <w:tcPr>
            <w:tcW w:w="1414" w:type="dxa"/>
            <w:tcBorders>
              <w:top w:val="nil"/>
              <w:bottom w:val="nil"/>
            </w:tcBorders>
          </w:tcPr>
          <w:p w14:paraId="6C4E9747" w14:textId="77777777" w:rsidR="00AD0BEA" w:rsidRDefault="00AD0BEA">
            <w:pPr>
              <w:pStyle w:val="TableParagraph"/>
              <w:rPr>
                <w:sz w:val="20"/>
              </w:rPr>
            </w:pPr>
          </w:p>
        </w:tc>
        <w:tc>
          <w:tcPr>
            <w:tcW w:w="1843" w:type="dxa"/>
            <w:tcBorders>
              <w:top w:val="nil"/>
              <w:bottom w:val="nil"/>
            </w:tcBorders>
          </w:tcPr>
          <w:p w14:paraId="1E0E6140" w14:textId="77777777" w:rsidR="00AD0BEA" w:rsidRDefault="00362AE3">
            <w:pPr>
              <w:pStyle w:val="TableParagraph"/>
              <w:spacing w:before="52"/>
              <w:ind w:left="107"/>
              <w:rPr>
                <w:sz w:val="20"/>
              </w:rPr>
            </w:pPr>
            <w:r>
              <w:rPr>
                <w:sz w:val="20"/>
              </w:rPr>
              <w:t>comunicación,</w:t>
            </w:r>
            <w:r>
              <w:rPr>
                <w:spacing w:val="-2"/>
                <w:sz w:val="20"/>
              </w:rPr>
              <w:t xml:space="preserve"> </w:t>
            </w:r>
            <w:r>
              <w:rPr>
                <w:sz w:val="20"/>
              </w:rPr>
              <w:t>con</w:t>
            </w:r>
          </w:p>
        </w:tc>
        <w:tc>
          <w:tcPr>
            <w:tcW w:w="1275" w:type="dxa"/>
            <w:tcBorders>
              <w:top w:val="nil"/>
              <w:bottom w:val="nil"/>
            </w:tcBorders>
          </w:tcPr>
          <w:p w14:paraId="28B5A1CD" w14:textId="77777777" w:rsidR="00AD0BEA" w:rsidRDefault="00AD0BEA">
            <w:pPr>
              <w:pStyle w:val="TableParagraph"/>
              <w:rPr>
                <w:sz w:val="20"/>
              </w:rPr>
            </w:pPr>
          </w:p>
        </w:tc>
        <w:tc>
          <w:tcPr>
            <w:tcW w:w="1277" w:type="dxa"/>
            <w:tcBorders>
              <w:top w:val="nil"/>
              <w:bottom w:val="nil"/>
            </w:tcBorders>
          </w:tcPr>
          <w:p w14:paraId="5B0D0F3C" w14:textId="77777777" w:rsidR="00AD0BEA" w:rsidRDefault="00AD0BEA">
            <w:pPr>
              <w:pStyle w:val="TableParagraph"/>
              <w:rPr>
                <w:sz w:val="20"/>
              </w:rPr>
            </w:pPr>
          </w:p>
        </w:tc>
        <w:tc>
          <w:tcPr>
            <w:tcW w:w="1275" w:type="dxa"/>
            <w:tcBorders>
              <w:top w:val="nil"/>
              <w:bottom w:val="nil"/>
            </w:tcBorders>
          </w:tcPr>
          <w:p w14:paraId="1F0E61DE" w14:textId="77777777" w:rsidR="00AD0BEA" w:rsidRDefault="00AD0BEA">
            <w:pPr>
              <w:pStyle w:val="TableParagraph"/>
              <w:rPr>
                <w:sz w:val="20"/>
              </w:rPr>
            </w:pPr>
          </w:p>
        </w:tc>
        <w:tc>
          <w:tcPr>
            <w:tcW w:w="1277" w:type="dxa"/>
            <w:tcBorders>
              <w:top w:val="nil"/>
              <w:bottom w:val="nil"/>
            </w:tcBorders>
          </w:tcPr>
          <w:p w14:paraId="05CD38CD" w14:textId="77777777" w:rsidR="00AD0BEA" w:rsidRDefault="00AD0BEA">
            <w:pPr>
              <w:pStyle w:val="TableParagraph"/>
              <w:rPr>
                <w:sz w:val="20"/>
              </w:rPr>
            </w:pPr>
          </w:p>
        </w:tc>
        <w:tc>
          <w:tcPr>
            <w:tcW w:w="1135" w:type="dxa"/>
            <w:tcBorders>
              <w:top w:val="nil"/>
              <w:bottom w:val="nil"/>
            </w:tcBorders>
          </w:tcPr>
          <w:p w14:paraId="2D08B7F6" w14:textId="77777777" w:rsidR="00AD0BEA" w:rsidRDefault="00AD0BEA">
            <w:pPr>
              <w:pStyle w:val="TableParagraph"/>
              <w:rPr>
                <w:sz w:val="20"/>
              </w:rPr>
            </w:pPr>
          </w:p>
        </w:tc>
        <w:tc>
          <w:tcPr>
            <w:tcW w:w="2268" w:type="dxa"/>
            <w:tcBorders>
              <w:top w:val="nil"/>
              <w:bottom w:val="nil"/>
            </w:tcBorders>
          </w:tcPr>
          <w:p w14:paraId="428627A4" w14:textId="77777777" w:rsidR="00AD0BEA" w:rsidRDefault="00AD0BEA">
            <w:pPr>
              <w:pStyle w:val="TableParagraph"/>
              <w:rPr>
                <w:sz w:val="20"/>
              </w:rPr>
            </w:pPr>
          </w:p>
        </w:tc>
        <w:tc>
          <w:tcPr>
            <w:tcW w:w="1557" w:type="dxa"/>
            <w:tcBorders>
              <w:top w:val="nil"/>
              <w:bottom w:val="nil"/>
            </w:tcBorders>
          </w:tcPr>
          <w:p w14:paraId="2FAB9F29" w14:textId="77777777" w:rsidR="00AD0BEA" w:rsidRDefault="00AD0BEA">
            <w:pPr>
              <w:pStyle w:val="TableParagraph"/>
              <w:rPr>
                <w:sz w:val="20"/>
              </w:rPr>
            </w:pPr>
          </w:p>
        </w:tc>
      </w:tr>
      <w:tr w:rsidR="00AD0BEA" w14:paraId="1D3B3CAB" w14:textId="77777777">
        <w:trPr>
          <w:trHeight w:val="345"/>
        </w:trPr>
        <w:tc>
          <w:tcPr>
            <w:tcW w:w="1414" w:type="dxa"/>
            <w:tcBorders>
              <w:top w:val="nil"/>
              <w:bottom w:val="nil"/>
            </w:tcBorders>
          </w:tcPr>
          <w:p w14:paraId="06AC720D" w14:textId="77777777" w:rsidR="00AD0BEA" w:rsidRDefault="00AD0BEA">
            <w:pPr>
              <w:pStyle w:val="TableParagraph"/>
              <w:rPr>
                <w:sz w:val="20"/>
              </w:rPr>
            </w:pPr>
          </w:p>
        </w:tc>
        <w:tc>
          <w:tcPr>
            <w:tcW w:w="1843" w:type="dxa"/>
            <w:tcBorders>
              <w:top w:val="nil"/>
              <w:bottom w:val="nil"/>
            </w:tcBorders>
          </w:tcPr>
          <w:p w14:paraId="209FFFF1" w14:textId="77777777" w:rsidR="00AD0BEA" w:rsidRDefault="00362AE3">
            <w:pPr>
              <w:pStyle w:val="TableParagraph"/>
              <w:spacing w:before="53"/>
              <w:ind w:left="107"/>
              <w:rPr>
                <w:sz w:val="20"/>
              </w:rPr>
            </w:pPr>
            <w:r>
              <w:rPr>
                <w:sz w:val="20"/>
              </w:rPr>
              <w:t>el</w:t>
            </w:r>
            <w:r>
              <w:rPr>
                <w:spacing w:val="-1"/>
                <w:sz w:val="20"/>
              </w:rPr>
              <w:t xml:space="preserve"> </w:t>
            </w:r>
            <w:r>
              <w:rPr>
                <w:sz w:val="20"/>
              </w:rPr>
              <w:t>objetivo</w:t>
            </w:r>
            <w:r>
              <w:rPr>
                <w:spacing w:val="1"/>
                <w:sz w:val="20"/>
              </w:rPr>
              <w:t xml:space="preserve"> </w:t>
            </w:r>
            <w:r>
              <w:rPr>
                <w:sz w:val="20"/>
              </w:rPr>
              <w:t>de</w:t>
            </w:r>
          </w:p>
        </w:tc>
        <w:tc>
          <w:tcPr>
            <w:tcW w:w="1275" w:type="dxa"/>
            <w:tcBorders>
              <w:top w:val="nil"/>
              <w:bottom w:val="nil"/>
            </w:tcBorders>
          </w:tcPr>
          <w:p w14:paraId="352A8244" w14:textId="77777777" w:rsidR="00AD0BEA" w:rsidRDefault="00AD0BEA">
            <w:pPr>
              <w:pStyle w:val="TableParagraph"/>
              <w:rPr>
                <w:sz w:val="20"/>
              </w:rPr>
            </w:pPr>
          </w:p>
        </w:tc>
        <w:tc>
          <w:tcPr>
            <w:tcW w:w="1277" w:type="dxa"/>
            <w:tcBorders>
              <w:top w:val="nil"/>
              <w:bottom w:val="nil"/>
            </w:tcBorders>
          </w:tcPr>
          <w:p w14:paraId="3AD429A5" w14:textId="77777777" w:rsidR="00AD0BEA" w:rsidRDefault="00AD0BEA">
            <w:pPr>
              <w:pStyle w:val="TableParagraph"/>
              <w:rPr>
                <w:sz w:val="20"/>
              </w:rPr>
            </w:pPr>
          </w:p>
        </w:tc>
        <w:tc>
          <w:tcPr>
            <w:tcW w:w="1275" w:type="dxa"/>
            <w:tcBorders>
              <w:top w:val="nil"/>
              <w:bottom w:val="nil"/>
            </w:tcBorders>
          </w:tcPr>
          <w:p w14:paraId="784E6898" w14:textId="77777777" w:rsidR="00AD0BEA" w:rsidRDefault="00AD0BEA">
            <w:pPr>
              <w:pStyle w:val="TableParagraph"/>
              <w:rPr>
                <w:sz w:val="20"/>
              </w:rPr>
            </w:pPr>
          </w:p>
        </w:tc>
        <w:tc>
          <w:tcPr>
            <w:tcW w:w="1277" w:type="dxa"/>
            <w:tcBorders>
              <w:top w:val="nil"/>
              <w:bottom w:val="nil"/>
            </w:tcBorders>
          </w:tcPr>
          <w:p w14:paraId="730F7E42" w14:textId="77777777" w:rsidR="00AD0BEA" w:rsidRDefault="00AD0BEA">
            <w:pPr>
              <w:pStyle w:val="TableParagraph"/>
              <w:rPr>
                <w:sz w:val="20"/>
              </w:rPr>
            </w:pPr>
          </w:p>
        </w:tc>
        <w:tc>
          <w:tcPr>
            <w:tcW w:w="1135" w:type="dxa"/>
            <w:tcBorders>
              <w:top w:val="nil"/>
              <w:bottom w:val="nil"/>
            </w:tcBorders>
          </w:tcPr>
          <w:p w14:paraId="346BB1AC" w14:textId="77777777" w:rsidR="00AD0BEA" w:rsidRDefault="00AD0BEA">
            <w:pPr>
              <w:pStyle w:val="TableParagraph"/>
              <w:rPr>
                <w:sz w:val="20"/>
              </w:rPr>
            </w:pPr>
          </w:p>
        </w:tc>
        <w:tc>
          <w:tcPr>
            <w:tcW w:w="2268" w:type="dxa"/>
            <w:tcBorders>
              <w:top w:val="nil"/>
              <w:bottom w:val="nil"/>
            </w:tcBorders>
          </w:tcPr>
          <w:p w14:paraId="228BEB87" w14:textId="77777777" w:rsidR="00AD0BEA" w:rsidRDefault="00AD0BEA">
            <w:pPr>
              <w:pStyle w:val="TableParagraph"/>
              <w:rPr>
                <w:sz w:val="20"/>
              </w:rPr>
            </w:pPr>
          </w:p>
        </w:tc>
        <w:tc>
          <w:tcPr>
            <w:tcW w:w="1557" w:type="dxa"/>
            <w:tcBorders>
              <w:top w:val="nil"/>
              <w:bottom w:val="nil"/>
            </w:tcBorders>
          </w:tcPr>
          <w:p w14:paraId="6CD75DED" w14:textId="77777777" w:rsidR="00AD0BEA" w:rsidRDefault="00AD0BEA">
            <w:pPr>
              <w:pStyle w:val="TableParagraph"/>
              <w:rPr>
                <w:sz w:val="20"/>
              </w:rPr>
            </w:pPr>
          </w:p>
        </w:tc>
      </w:tr>
      <w:tr w:rsidR="00AD0BEA" w14:paraId="3A687346" w14:textId="77777777">
        <w:trPr>
          <w:trHeight w:val="345"/>
        </w:trPr>
        <w:tc>
          <w:tcPr>
            <w:tcW w:w="1414" w:type="dxa"/>
            <w:tcBorders>
              <w:top w:val="nil"/>
              <w:bottom w:val="nil"/>
            </w:tcBorders>
          </w:tcPr>
          <w:p w14:paraId="0493316F" w14:textId="77777777" w:rsidR="00AD0BEA" w:rsidRDefault="00AD0BEA">
            <w:pPr>
              <w:pStyle w:val="TableParagraph"/>
              <w:rPr>
                <w:sz w:val="20"/>
              </w:rPr>
            </w:pPr>
          </w:p>
        </w:tc>
        <w:tc>
          <w:tcPr>
            <w:tcW w:w="1843" w:type="dxa"/>
            <w:tcBorders>
              <w:top w:val="nil"/>
              <w:bottom w:val="nil"/>
            </w:tcBorders>
          </w:tcPr>
          <w:p w14:paraId="1DDC237A" w14:textId="77777777" w:rsidR="00AD0BEA" w:rsidRDefault="00362AE3">
            <w:pPr>
              <w:pStyle w:val="TableParagraph"/>
              <w:spacing w:before="53"/>
              <w:ind w:left="107"/>
              <w:rPr>
                <w:sz w:val="20"/>
              </w:rPr>
            </w:pPr>
            <w:r>
              <w:rPr>
                <w:sz w:val="20"/>
              </w:rPr>
              <w:t>fortalecer</w:t>
            </w:r>
            <w:r>
              <w:rPr>
                <w:spacing w:val="-1"/>
                <w:sz w:val="20"/>
              </w:rPr>
              <w:t xml:space="preserve"> </w:t>
            </w:r>
            <w:r>
              <w:rPr>
                <w:sz w:val="20"/>
              </w:rPr>
              <w:t>las</w:t>
            </w:r>
          </w:p>
        </w:tc>
        <w:tc>
          <w:tcPr>
            <w:tcW w:w="1275" w:type="dxa"/>
            <w:tcBorders>
              <w:top w:val="nil"/>
              <w:bottom w:val="nil"/>
            </w:tcBorders>
          </w:tcPr>
          <w:p w14:paraId="2149C2FC" w14:textId="77777777" w:rsidR="00AD0BEA" w:rsidRDefault="00AD0BEA">
            <w:pPr>
              <w:pStyle w:val="TableParagraph"/>
              <w:rPr>
                <w:sz w:val="20"/>
              </w:rPr>
            </w:pPr>
          </w:p>
        </w:tc>
        <w:tc>
          <w:tcPr>
            <w:tcW w:w="1277" w:type="dxa"/>
            <w:tcBorders>
              <w:top w:val="nil"/>
              <w:bottom w:val="nil"/>
            </w:tcBorders>
          </w:tcPr>
          <w:p w14:paraId="25C9F1D9" w14:textId="77777777" w:rsidR="00AD0BEA" w:rsidRDefault="00AD0BEA">
            <w:pPr>
              <w:pStyle w:val="TableParagraph"/>
              <w:rPr>
                <w:sz w:val="20"/>
              </w:rPr>
            </w:pPr>
          </w:p>
        </w:tc>
        <w:tc>
          <w:tcPr>
            <w:tcW w:w="1275" w:type="dxa"/>
            <w:tcBorders>
              <w:top w:val="nil"/>
              <w:bottom w:val="nil"/>
            </w:tcBorders>
          </w:tcPr>
          <w:p w14:paraId="4F4FE36E" w14:textId="77777777" w:rsidR="00AD0BEA" w:rsidRDefault="00AD0BEA">
            <w:pPr>
              <w:pStyle w:val="TableParagraph"/>
              <w:rPr>
                <w:sz w:val="20"/>
              </w:rPr>
            </w:pPr>
          </w:p>
        </w:tc>
        <w:tc>
          <w:tcPr>
            <w:tcW w:w="1277" w:type="dxa"/>
            <w:tcBorders>
              <w:top w:val="nil"/>
              <w:bottom w:val="nil"/>
            </w:tcBorders>
          </w:tcPr>
          <w:p w14:paraId="46D4C562" w14:textId="77777777" w:rsidR="00AD0BEA" w:rsidRDefault="00AD0BEA">
            <w:pPr>
              <w:pStyle w:val="TableParagraph"/>
              <w:rPr>
                <w:sz w:val="20"/>
              </w:rPr>
            </w:pPr>
          </w:p>
        </w:tc>
        <w:tc>
          <w:tcPr>
            <w:tcW w:w="1135" w:type="dxa"/>
            <w:tcBorders>
              <w:top w:val="nil"/>
              <w:bottom w:val="nil"/>
            </w:tcBorders>
          </w:tcPr>
          <w:p w14:paraId="6BA512F2" w14:textId="77777777" w:rsidR="00AD0BEA" w:rsidRDefault="00AD0BEA">
            <w:pPr>
              <w:pStyle w:val="TableParagraph"/>
              <w:rPr>
                <w:sz w:val="20"/>
              </w:rPr>
            </w:pPr>
          </w:p>
        </w:tc>
        <w:tc>
          <w:tcPr>
            <w:tcW w:w="2268" w:type="dxa"/>
            <w:tcBorders>
              <w:top w:val="nil"/>
              <w:bottom w:val="nil"/>
            </w:tcBorders>
          </w:tcPr>
          <w:p w14:paraId="36D4BFA8" w14:textId="77777777" w:rsidR="00AD0BEA" w:rsidRDefault="00AD0BEA">
            <w:pPr>
              <w:pStyle w:val="TableParagraph"/>
              <w:rPr>
                <w:sz w:val="20"/>
              </w:rPr>
            </w:pPr>
          </w:p>
        </w:tc>
        <w:tc>
          <w:tcPr>
            <w:tcW w:w="1557" w:type="dxa"/>
            <w:tcBorders>
              <w:top w:val="nil"/>
              <w:bottom w:val="nil"/>
            </w:tcBorders>
          </w:tcPr>
          <w:p w14:paraId="1AC95FAF" w14:textId="77777777" w:rsidR="00AD0BEA" w:rsidRDefault="00AD0BEA">
            <w:pPr>
              <w:pStyle w:val="TableParagraph"/>
              <w:rPr>
                <w:sz w:val="20"/>
              </w:rPr>
            </w:pPr>
          </w:p>
        </w:tc>
      </w:tr>
      <w:tr w:rsidR="00AD0BEA" w14:paraId="4A73F453" w14:textId="77777777">
        <w:trPr>
          <w:trHeight w:val="344"/>
        </w:trPr>
        <w:tc>
          <w:tcPr>
            <w:tcW w:w="1414" w:type="dxa"/>
            <w:tcBorders>
              <w:top w:val="nil"/>
              <w:bottom w:val="nil"/>
            </w:tcBorders>
          </w:tcPr>
          <w:p w14:paraId="541B0ED5" w14:textId="77777777" w:rsidR="00AD0BEA" w:rsidRDefault="00AD0BEA">
            <w:pPr>
              <w:pStyle w:val="TableParagraph"/>
              <w:rPr>
                <w:sz w:val="20"/>
              </w:rPr>
            </w:pPr>
          </w:p>
        </w:tc>
        <w:tc>
          <w:tcPr>
            <w:tcW w:w="1843" w:type="dxa"/>
            <w:tcBorders>
              <w:top w:val="nil"/>
              <w:bottom w:val="nil"/>
            </w:tcBorders>
          </w:tcPr>
          <w:p w14:paraId="2D14E961" w14:textId="77777777" w:rsidR="00AD0BEA" w:rsidRDefault="00362AE3">
            <w:pPr>
              <w:pStyle w:val="TableParagraph"/>
              <w:spacing w:before="53"/>
              <w:ind w:left="107"/>
              <w:rPr>
                <w:sz w:val="20"/>
              </w:rPr>
            </w:pPr>
            <w:r>
              <w:rPr>
                <w:sz w:val="20"/>
              </w:rPr>
              <w:t>competencias</w:t>
            </w:r>
            <w:r>
              <w:rPr>
                <w:spacing w:val="-2"/>
                <w:sz w:val="20"/>
              </w:rPr>
              <w:t xml:space="preserve"> </w:t>
            </w:r>
            <w:r>
              <w:rPr>
                <w:sz w:val="20"/>
              </w:rPr>
              <w:t>del</w:t>
            </w:r>
          </w:p>
        </w:tc>
        <w:tc>
          <w:tcPr>
            <w:tcW w:w="1275" w:type="dxa"/>
            <w:tcBorders>
              <w:top w:val="nil"/>
              <w:bottom w:val="nil"/>
            </w:tcBorders>
          </w:tcPr>
          <w:p w14:paraId="164A0C93" w14:textId="77777777" w:rsidR="00AD0BEA" w:rsidRDefault="00AD0BEA">
            <w:pPr>
              <w:pStyle w:val="TableParagraph"/>
              <w:rPr>
                <w:sz w:val="20"/>
              </w:rPr>
            </w:pPr>
          </w:p>
        </w:tc>
        <w:tc>
          <w:tcPr>
            <w:tcW w:w="1277" w:type="dxa"/>
            <w:tcBorders>
              <w:top w:val="nil"/>
              <w:bottom w:val="nil"/>
            </w:tcBorders>
          </w:tcPr>
          <w:p w14:paraId="31D1312E" w14:textId="77777777" w:rsidR="00AD0BEA" w:rsidRDefault="00AD0BEA">
            <w:pPr>
              <w:pStyle w:val="TableParagraph"/>
              <w:rPr>
                <w:sz w:val="20"/>
              </w:rPr>
            </w:pPr>
          </w:p>
        </w:tc>
        <w:tc>
          <w:tcPr>
            <w:tcW w:w="1275" w:type="dxa"/>
            <w:tcBorders>
              <w:top w:val="nil"/>
              <w:bottom w:val="nil"/>
            </w:tcBorders>
          </w:tcPr>
          <w:p w14:paraId="41587A04" w14:textId="77777777" w:rsidR="00AD0BEA" w:rsidRDefault="00AD0BEA">
            <w:pPr>
              <w:pStyle w:val="TableParagraph"/>
              <w:rPr>
                <w:sz w:val="20"/>
              </w:rPr>
            </w:pPr>
          </w:p>
        </w:tc>
        <w:tc>
          <w:tcPr>
            <w:tcW w:w="1277" w:type="dxa"/>
            <w:tcBorders>
              <w:top w:val="nil"/>
              <w:bottom w:val="nil"/>
            </w:tcBorders>
          </w:tcPr>
          <w:p w14:paraId="7A4DD027" w14:textId="77777777" w:rsidR="00AD0BEA" w:rsidRDefault="00AD0BEA">
            <w:pPr>
              <w:pStyle w:val="TableParagraph"/>
              <w:rPr>
                <w:sz w:val="20"/>
              </w:rPr>
            </w:pPr>
          </w:p>
        </w:tc>
        <w:tc>
          <w:tcPr>
            <w:tcW w:w="1135" w:type="dxa"/>
            <w:tcBorders>
              <w:top w:val="nil"/>
              <w:bottom w:val="nil"/>
            </w:tcBorders>
          </w:tcPr>
          <w:p w14:paraId="16376D2B" w14:textId="77777777" w:rsidR="00AD0BEA" w:rsidRDefault="00AD0BEA">
            <w:pPr>
              <w:pStyle w:val="TableParagraph"/>
              <w:rPr>
                <w:sz w:val="20"/>
              </w:rPr>
            </w:pPr>
          </w:p>
        </w:tc>
        <w:tc>
          <w:tcPr>
            <w:tcW w:w="2268" w:type="dxa"/>
            <w:tcBorders>
              <w:top w:val="nil"/>
              <w:bottom w:val="nil"/>
            </w:tcBorders>
          </w:tcPr>
          <w:p w14:paraId="6763CDFB" w14:textId="77777777" w:rsidR="00AD0BEA" w:rsidRDefault="00AD0BEA">
            <w:pPr>
              <w:pStyle w:val="TableParagraph"/>
              <w:rPr>
                <w:sz w:val="20"/>
              </w:rPr>
            </w:pPr>
          </w:p>
        </w:tc>
        <w:tc>
          <w:tcPr>
            <w:tcW w:w="1557" w:type="dxa"/>
            <w:tcBorders>
              <w:top w:val="nil"/>
              <w:bottom w:val="nil"/>
            </w:tcBorders>
          </w:tcPr>
          <w:p w14:paraId="7AE1FB55" w14:textId="77777777" w:rsidR="00AD0BEA" w:rsidRDefault="00AD0BEA">
            <w:pPr>
              <w:pStyle w:val="TableParagraph"/>
              <w:rPr>
                <w:sz w:val="20"/>
              </w:rPr>
            </w:pPr>
          </w:p>
        </w:tc>
      </w:tr>
      <w:tr w:rsidR="00AD0BEA" w14:paraId="214BF0F9" w14:textId="77777777">
        <w:trPr>
          <w:trHeight w:val="344"/>
        </w:trPr>
        <w:tc>
          <w:tcPr>
            <w:tcW w:w="1414" w:type="dxa"/>
            <w:tcBorders>
              <w:top w:val="nil"/>
              <w:bottom w:val="nil"/>
            </w:tcBorders>
          </w:tcPr>
          <w:p w14:paraId="5D70E526" w14:textId="77777777" w:rsidR="00AD0BEA" w:rsidRDefault="00AD0BEA">
            <w:pPr>
              <w:pStyle w:val="TableParagraph"/>
              <w:rPr>
                <w:sz w:val="20"/>
              </w:rPr>
            </w:pPr>
          </w:p>
        </w:tc>
        <w:tc>
          <w:tcPr>
            <w:tcW w:w="1843" w:type="dxa"/>
            <w:tcBorders>
              <w:top w:val="nil"/>
              <w:bottom w:val="nil"/>
            </w:tcBorders>
          </w:tcPr>
          <w:p w14:paraId="4F13CA35" w14:textId="77777777" w:rsidR="00AD0BEA" w:rsidRDefault="00362AE3">
            <w:pPr>
              <w:pStyle w:val="TableParagraph"/>
              <w:spacing w:before="52"/>
              <w:ind w:left="107"/>
              <w:rPr>
                <w:sz w:val="20"/>
              </w:rPr>
            </w:pPr>
            <w:r>
              <w:rPr>
                <w:sz w:val="20"/>
              </w:rPr>
              <w:t>equipo en el</w:t>
            </w:r>
            <w:r>
              <w:rPr>
                <w:spacing w:val="-1"/>
                <w:sz w:val="20"/>
              </w:rPr>
              <w:t xml:space="preserve"> </w:t>
            </w:r>
            <w:r>
              <w:rPr>
                <w:sz w:val="20"/>
              </w:rPr>
              <w:t>área</w:t>
            </w:r>
            <w:r>
              <w:rPr>
                <w:spacing w:val="-2"/>
                <w:sz w:val="20"/>
              </w:rPr>
              <w:t xml:space="preserve"> </w:t>
            </w:r>
            <w:r>
              <w:rPr>
                <w:sz w:val="20"/>
              </w:rPr>
              <w:t>de</w:t>
            </w:r>
          </w:p>
        </w:tc>
        <w:tc>
          <w:tcPr>
            <w:tcW w:w="1275" w:type="dxa"/>
            <w:tcBorders>
              <w:top w:val="nil"/>
              <w:bottom w:val="nil"/>
            </w:tcBorders>
          </w:tcPr>
          <w:p w14:paraId="45412035" w14:textId="77777777" w:rsidR="00AD0BEA" w:rsidRDefault="00AD0BEA">
            <w:pPr>
              <w:pStyle w:val="TableParagraph"/>
              <w:rPr>
                <w:sz w:val="20"/>
              </w:rPr>
            </w:pPr>
          </w:p>
        </w:tc>
        <w:tc>
          <w:tcPr>
            <w:tcW w:w="1277" w:type="dxa"/>
            <w:tcBorders>
              <w:top w:val="nil"/>
              <w:bottom w:val="nil"/>
            </w:tcBorders>
          </w:tcPr>
          <w:p w14:paraId="6E7D59A2" w14:textId="77777777" w:rsidR="00AD0BEA" w:rsidRDefault="00AD0BEA">
            <w:pPr>
              <w:pStyle w:val="TableParagraph"/>
              <w:rPr>
                <w:sz w:val="20"/>
              </w:rPr>
            </w:pPr>
          </w:p>
        </w:tc>
        <w:tc>
          <w:tcPr>
            <w:tcW w:w="1275" w:type="dxa"/>
            <w:tcBorders>
              <w:top w:val="nil"/>
              <w:bottom w:val="nil"/>
            </w:tcBorders>
          </w:tcPr>
          <w:p w14:paraId="59E48786" w14:textId="77777777" w:rsidR="00AD0BEA" w:rsidRDefault="00AD0BEA">
            <w:pPr>
              <w:pStyle w:val="TableParagraph"/>
              <w:rPr>
                <w:sz w:val="20"/>
              </w:rPr>
            </w:pPr>
          </w:p>
        </w:tc>
        <w:tc>
          <w:tcPr>
            <w:tcW w:w="1277" w:type="dxa"/>
            <w:tcBorders>
              <w:top w:val="nil"/>
              <w:bottom w:val="nil"/>
            </w:tcBorders>
          </w:tcPr>
          <w:p w14:paraId="2F2FFA45" w14:textId="77777777" w:rsidR="00AD0BEA" w:rsidRDefault="00AD0BEA">
            <w:pPr>
              <w:pStyle w:val="TableParagraph"/>
              <w:rPr>
                <w:sz w:val="20"/>
              </w:rPr>
            </w:pPr>
          </w:p>
        </w:tc>
        <w:tc>
          <w:tcPr>
            <w:tcW w:w="1135" w:type="dxa"/>
            <w:tcBorders>
              <w:top w:val="nil"/>
              <w:bottom w:val="nil"/>
            </w:tcBorders>
          </w:tcPr>
          <w:p w14:paraId="5EA0F3B2" w14:textId="77777777" w:rsidR="00AD0BEA" w:rsidRDefault="00AD0BEA">
            <w:pPr>
              <w:pStyle w:val="TableParagraph"/>
              <w:rPr>
                <w:sz w:val="20"/>
              </w:rPr>
            </w:pPr>
          </w:p>
        </w:tc>
        <w:tc>
          <w:tcPr>
            <w:tcW w:w="2268" w:type="dxa"/>
            <w:tcBorders>
              <w:top w:val="nil"/>
              <w:bottom w:val="nil"/>
            </w:tcBorders>
          </w:tcPr>
          <w:p w14:paraId="5FB1CA34" w14:textId="77777777" w:rsidR="00AD0BEA" w:rsidRDefault="00AD0BEA">
            <w:pPr>
              <w:pStyle w:val="TableParagraph"/>
              <w:rPr>
                <w:sz w:val="20"/>
              </w:rPr>
            </w:pPr>
          </w:p>
        </w:tc>
        <w:tc>
          <w:tcPr>
            <w:tcW w:w="1557" w:type="dxa"/>
            <w:tcBorders>
              <w:top w:val="nil"/>
              <w:bottom w:val="nil"/>
            </w:tcBorders>
          </w:tcPr>
          <w:p w14:paraId="42A7253A" w14:textId="77777777" w:rsidR="00AD0BEA" w:rsidRDefault="00AD0BEA">
            <w:pPr>
              <w:pStyle w:val="TableParagraph"/>
              <w:rPr>
                <w:sz w:val="20"/>
              </w:rPr>
            </w:pPr>
          </w:p>
        </w:tc>
      </w:tr>
      <w:tr w:rsidR="00AD0BEA" w14:paraId="66B2E1A2" w14:textId="77777777">
        <w:trPr>
          <w:trHeight w:val="345"/>
        </w:trPr>
        <w:tc>
          <w:tcPr>
            <w:tcW w:w="1414" w:type="dxa"/>
            <w:tcBorders>
              <w:top w:val="nil"/>
              <w:bottom w:val="nil"/>
            </w:tcBorders>
          </w:tcPr>
          <w:p w14:paraId="79683E32" w14:textId="77777777" w:rsidR="00AD0BEA" w:rsidRDefault="00AD0BEA">
            <w:pPr>
              <w:pStyle w:val="TableParagraph"/>
              <w:rPr>
                <w:sz w:val="20"/>
              </w:rPr>
            </w:pPr>
          </w:p>
        </w:tc>
        <w:tc>
          <w:tcPr>
            <w:tcW w:w="1843" w:type="dxa"/>
            <w:tcBorders>
              <w:top w:val="nil"/>
              <w:bottom w:val="nil"/>
            </w:tcBorders>
          </w:tcPr>
          <w:p w14:paraId="2F26F7C8" w14:textId="77777777" w:rsidR="00AD0BEA" w:rsidRDefault="00362AE3">
            <w:pPr>
              <w:pStyle w:val="TableParagraph"/>
              <w:spacing w:before="53"/>
              <w:ind w:left="107"/>
              <w:rPr>
                <w:sz w:val="20"/>
              </w:rPr>
            </w:pPr>
            <w:r>
              <w:rPr>
                <w:sz w:val="20"/>
              </w:rPr>
              <w:t>servicio al</w:t>
            </w:r>
            <w:r>
              <w:rPr>
                <w:spacing w:val="-1"/>
                <w:sz w:val="20"/>
              </w:rPr>
              <w:t xml:space="preserve"> </w:t>
            </w:r>
            <w:r>
              <w:rPr>
                <w:sz w:val="20"/>
              </w:rPr>
              <w:t>cliente</w:t>
            </w:r>
          </w:p>
        </w:tc>
        <w:tc>
          <w:tcPr>
            <w:tcW w:w="1275" w:type="dxa"/>
            <w:tcBorders>
              <w:top w:val="nil"/>
              <w:bottom w:val="nil"/>
            </w:tcBorders>
          </w:tcPr>
          <w:p w14:paraId="04FC71A0" w14:textId="77777777" w:rsidR="00AD0BEA" w:rsidRDefault="00AD0BEA">
            <w:pPr>
              <w:pStyle w:val="TableParagraph"/>
              <w:rPr>
                <w:sz w:val="20"/>
              </w:rPr>
            </w:pPr>
          </w:p>
        </w:tc>
        <w:tc>
          <w:tcPr>
            <w:tcW w:w="1277" w:type="dxa"/>
            <w:tcBorders>
              <w:top w:val="nil"/>
              <w:bottom w:val="nil"/>
            </w:tcBorders>
          </w:tcPr>
          <w:p w14:paraId="639FC2EA" w14:textId="77777777" w:rsidR="00AD0BEA" w:rsidRDefault="00AD0BEA">
            <w:pPr>
              <w:pStyle w:val="TableParagraph"/>
              <w:rPr>
                <w:sz w:val="20"/>
              </w:rPr>
            </w:pPr>
          </w:p>
        </w:tc>
        <w:tc>
          <w:tcPr>
            <w:tcW w:w="1275" w:type="dxa"/>
            <w:tcBorders>
              <w:top w:val="nil"/>
              <w:bottom w:val="nil"/>
            </w:tcBorders>
          </w:tcPr>
          <w:p w14:paraId="03058944" w14:textId="77777777" w:rsidR="00AD0BEA" w:rsidRDefault="00AD0BEA">
            <w:pPr>
              <w:pStyle w:val="TableParagraph"/>
              <w:rPr>
                <w:sz w:val="20"/>
              </w:rPr>
            </w:pPr>
          </w:p>
        </w:tc>
        <w:tc>
          <w:tcPr>
            <w:tcW w:w="1277" w:type="dxa"/>
            <w:tcBorders>
              <w:top w:val="nil"/>
              <w:bottom w:val="nil"/>
            </w:tcBorders>
          </w:tcPr>
          <w:p w14:paraId="066FABA8" w14:textId="77777777" w:rsidR="00AD0BEA" w:rsidRDefault="00AD0BEA">
            <w:pPr>
              <w:pStyle w:val="TableParagraph"/>
              <w:rPr>
                <w:sz w:val="20"/>
              </w:rPr>
            </w:pPr>
          </w:p>
        </w:tc>
        <w:tc>
          <w:tcPr>
            <w:tcW w:w="1135" w:type="dxa"/>
            <w:tcBorders>
              <w:top w:val="nil"/>
              <w:bottom w:val="nil"/>
            </w:tcBorders>
          </w:tcPr>
          <w:p w14:paraId="0518F71F" w14:textId="77777777" w:rsidR="00AD0BEA" w:rsidRDefault="00AD0BEA">
            <w:pPr>
              <w:pStyle w:val="TableParagraph"/>
              <w:rPr>
                <w:sz w:val="20"/>
              </w:rPr>
            </w:pPr>
          </w:p>
        </w:tc>
        <w:tc>
          <w:tcPr>
            <w:tcW w:w="2268" w:type="dxa"/>
            <w:tcBorders>
              <w:top w:val="nil"/>
              <w:bottom w:val="nil"/>
            </w:tcBorders>
          </w:tcPr>
          <w:p w14:paraId="29CD1561" w14:textId="77777777" w:rsidR="00AD0BEA" w:rsidRDefault="00AD0BEA">
            <w:pPr>
              <w:pStyle w:val="TableParagraph"/>
              <w:rPr>
                <w:sz w:val="20"/>
              </w:rPr>
            </w:pPr>
          </w:p>
        </w:tc>
        <w:tc>
          <w:tcPr>
            <w:tcW w:w="1557" w:type="dxa"/>
            <w:tcBorders>
              <w:top w:val="nil"/>
              <w:bottom w:val="nil"/>
            </w:tcBorders>
          </w:tcPr>
          <w:p w14:paraId="3BB9EC81" w14:textId="77777777" w:rsidR="00AD0BEA" w:rsidRDefault="00AD0BEA">
            <w:pPr>
              <w:pStyle w:val="TableParagraph"/>
              <w:rPr>
                <w:sz w:val="20"/>
              </w:rPr>
            </w:pPr>
          </w:p>
        </w:tc>
      </w:tr>
      <w:tr w:rsidR="00AD0BEA" w14:paraId="6135DEBC" w14:textId="77777777">
        <w:trPr>
          <w:trHeight w:val="626"/>
        </w:trPr>
        <w:tc>
          <w:tcPr>
            <w:tcW w:w="1414" w:type="dxa"/>
            <w:tcBorders>
              <w:top w:val="nil"/>
            </w:tcBorders>
          </w:tcPr>
          <w:p w14:paraId="7786FCB5" w14:textId="77777777" w:rsidR="00AD0BEA" w:rsidRDefault="00AD0BEA">
            <w:pPr>
              <w:pStyle w:val="TableParagraph"/>
              <w:rPr>
                <w:sz w:val="20"/>
              </w:rPr>
            </w:pPr>
          </w:p>
        </w:tc>
        <w:tc>
          <w:tcPr>
            <w:tcW w:w="1843" w:type="dxa"/>
            <w:tcBorders>
              <w:top w:val="nil"/>
            </w:tcBorders>
          </w:tcPr>
          <w:p w14:paraId="1099AB6F" w14:textId="77777777" w:rsidR="00AD0BEA" w:rsidRDefault="00362AE3">
            <w:pPr>
              <w:pStyle w:val="TableParagraph"/>
              <w:spacing w:before="53"/>
              <w:ind w:left="107"/>
              <w:rPr>
                <w:sz w:val="20"/>
              </w:rPr>
            </w:pPr>
            <w:r>
              <w:rPr>
                <w:sz w:val="20"/>
              </w:rPr>
              <w:t>del</w:t>
            </w:r>
            <w:r>
              <w:rPr>
                <w:spacing w:val="-1"/>
                <w:sz w:val="20"/>
              </w:rPr>
              <w:t xml:space="preserve"> </w:t>
            </w:r>
            <w:r>
              <w:rPr>
                <w:sz w:val="20"/>
              </w:rPr>
              <w:t>banco.</w:t>
            </w:r>
          </w:p>
        </w:tc>
        <w:tc>
          <w:tcPr>
            <w:tcW w:w="1275" w:type="dxa"/>
            <w:tcBorders>
              <w:top w:val="nil"/>
            </w:tcBorders>
          </w:tcPr>
          <w:p w14:paraId="72528894" w14:textId="77777777" w:rsidR="00AD0BEA" w:rsidRDefault="00AD0BEA">
            <w:pPr>
              <w:pStyle w:val="TableParagraph"/>
              <w:rPr>
                <w:sz w:val="20"/>
              </w:rPr>
            </w:pPr>
          </w:p>
        </w:tc>
        <w:tc>
          <w:tcPr>
            <w:tcW w:w="1277" w:type="dxa"/>
            <w:tcBorders>
              <w:top w:val="nil"/>
            </w:tcBorders>
          </w:tcPr>
          <w:p w14:paraId="634E8C00" w14:textId="77777777" w:rsidR="00AD0BEA" w:rsidRDefault="00AD0BEA">
            <w:pPr>
              <w:pStyle w:val="TableParagraph"/>
              <w:rPr>
                <w:sz w:val="20"/>
              </w:rPr>
            </w:pPr>
          </w:p>
        </w:tc>
        <w:tc>
          <w:tcPr>
            <w:tcW w:w="1275" w:type="dxa"/>
            <w:tcBorders>
              <w:top w:val="nil"/>
            </w:tcBorders>
          </w:tcPr>
          <w:p w14:paraId="575DCE1D" w14:textId="77777777" w:rsidR="00AD0BEA" w:rsidRDefault="00AD0BEA">
            <w:pPr>
              <w:pStyle w:val="TableParagraph"/>
              <w:rPr>
                <w:sz w:val="20"/>
              </w:rPr>
            </w:pPr>
          </w:p>
        </w:tc>
        <w:tc>
          <w:tcPr>
            <w:tcW w:w="1277" w:type="dxa"/>
            <w:tcBorders>
              <w:top w:val="nil"/>
            </w:tcBorders>
          </w:tcPr>
          <w:p w14:paraId="44B920E0" w14:textId="77777777" w:rsidR="00AD0BEA" w:rsidRDefault="00AD0BEA">
            <w:pPr>
              <w:pStyle w:val="TableParagraph"/>
              <w:rPr>
                <w:sz w:val="20"/>
              </w:rPr>
            </w:pPr>
          </w:p>
        </w:tc>
        <w:tc>
          <w:tcPr>
            <w:tcW w:w="1135" w:type="dxa"/>
            <w:tcBorders>
              <w:top w:val="nil"/>
            </w:tcBorders>
          </w:tcPr>
          <w:p w14:paraId="0D2F1243" w14:textId="77777777" w:rsidR="00AD0BEA" w:rsidRDefault="00AD0BEA">
            <w:pPr>
              <w:pStyle w:val="TableParagraph"/>
              <w:rPr>
                <w:sz w:val="20"/>
              </w:rPr>
            </w:pPr>
          </w:p>
        </w:tc>
        <w:tc>
          <w:tcPr>
            <w:tcW w:w="2268" w:type="dxa"/>
            <w:tcBorders>
              <w:top w:val="nil"/>
            </w:tcBorders>
          </w:tcPr>
          <w:p w14:paraId="61DC427E" w14:textId="77777777" w:rsidR="00AD0BEA" w:rsidRDefault="00AD0BEA">
            <w:pPr>
              <w:pStyle w:val="TableParagraph"/>
              <w:rPr>
                <w:sz w:val="20"/>
              </w:rPr>
            </w:pPr>
          </w:p>
        </w:tc>
        <w:tc>
          <w:tcPr>
            <w:tcW w:w="1557" w:type="dxa"/>
            <w:tcBorders>
              <w:top w:val="nil"/>
            </w:tcBorders>
          </w:tcPr>
          <w:p w14:paraId="59EFD7C7" w14:textId="77777777" w:rsidR="00AD0BEA" w:rsidRDefault="00AD0BEA">
            <w:pPr>
              <w:pStyle w:val="TableParagraph"/>
              <w:rPr>
                <w:sz w:val="20"/>
              </w:rPr>
            </w:pPr>
          </w:p>
        </w:tc>
      </w:tr>
      <w:tr w:rsidR="00AD0BEA" w14:paraId="1802EA4A" w14:textId="77777777">
        <w:trPr>
          <w:trHeight w:val="232"/>
        </w:trPr>
        <w:tc>
          <w:tcPr>
            <w:tcW w:w="1414" w:type="dxa"/>
            <w:shd w:val="clear" w:color="auto" w:fill="D9E1F3"/>
          </w:tcPr>
          <w:p w14:paraId="6AAEAC49" w14:textId="77777777" w:rsidR="00AD0BEA" w:rsidRDefault="00AD0BEA">
            <w:pPr>
              <w:pStyle w:val="TableParagraph"/>
              <w:rPr>
                <w:sz w:val="16"/>
              </w:rPr>
            </w:pPr>
          </w:p>
        </w:tc>
        <w:tc>
          <w:tcPr>
            <w:tcW w:w="1843" w:type="dxa"/>
            <w:shd w:val="clear" w:color="auto" w:fill="D9E1F3"/>
          </w:tcPr>
          <w:p w14:paraId="4A144C21" w14:textId="77777777" w:rsidR="00AD0BEA" w:rsidRDefault="00AD0BEA">
            <w:pPr>
              <w:pStyle w:val="TableParagraph"/>
              <w:rPr>
                <w:sz w:val="16"/>
              </w:rPr>
            </w:pPr>
          </w:p>
        </w:tc>
        <w:tc>
          <w:tcPr>
            <w:tcW w:w="1275" w:type="dxa"/>
            <w:shd w:val="clear" w:color="auto" w:fill="D9E1F3"/>
          </w:tcPr>
          <w:p w14:paraId="07B95F24" w14:textId="77777777" w:rsidR="00AD0BEA" w:rsidRDefault="00AD0BEA">
            <w:pPr>
              <w:pStyle w:val="TableParagraph"/>
              <w:rPr>
                <w:sz w:val="16"/>
              </w:rPr>
            </w:pPr>
          </w:p>
        </w:tc>
        <w:tc>
          <w:tcPr>
            <w:tcW w:w="1277" w:type="dxa"/>
            <w:shd w:val="clear" w:color="auto" w:fill="D9E1F3"/>
          </w:tcPr>
          <w:p w14:paraId="6D8390B0" w14:textId="77777777" w:rsidR="00AD0BEA" w:rsidRDefault="00AD0BEA">
            <w:pPr>
              <w:pStyle w:val="TableParagraph"/>
              <w:rPr>
                <w:sz w:val="16"/>
              </w:rPr>
            </w:pPr>
          </w:p>
        </w:tc>
        <w:tc>
          <w:tcPr>
            <w:tcW w:w="1275" w:type="dxa"/>
            <w:shd w:val="clear" w:color="auto" w:fill="D9E1F3"/>
          </w:tcPr>
          <w:p w14:paraId="6B529B02" w14:textId="77777777" w:rsidR="00AD0BEA" w:rsidRDefault="00AD0BEA">
            <w:pPr>
              <w:pStyle w:val="TableParagraph"/>
              <w:rPr>
                <w:sz w:val="16"/>
              </w:rPr>
            </w:pPr>
          </w:p>
        </w:tc>
        <w:tc>
          <w:tcPr>
            <w:tcW w:w="1277" w:type="dxa"/>
            <w:shd w:val="clear" w:color="auto" w:fill="D9E1F3"/>
          </w:tcPr>
          <w:p w14:paraId="5B118B4B" w14:textId="77777777" w:rsidR="00AD0BEA" w:rsidRDefault="00AD0BEA">
            <w:pPr>
              <w:pStyle w:val="TableParagraph"/>
              <w:rPr>
                <w:sz w:val="16"/>
              </w:rPr>
            </w:pPr>
          </w:p>
        </w:tc>
        <w:tc>
          <w:tcPr>
            <w:tcW w:w="1135" w:type="dxa"/>
            <w:shd w:val="clear" w:color="auto" w:fill="D9E1F3"/>
          </w:tcPr>
          <w:p w14:paraId="4B19A7EB" w14:textId="77777777" w:rsidR="00AD0BEA" w:rsidRDefault="00AD0BEA">
            <w:pPr>
              <w:pStyle w:val="TableParagraph"/>
              <w:rPr>
                <w:sz w:val="16"/>
              </w:rPr>
            </w:pPr>
          </w:p>
        </w:tc>
        <w:tc>
          <w:tcPr>
            <w:tcW w:w="2268" w:type="dxa"/>
            <w:shd w:val="clear" w:color="auto" w:fill="D9E1F3"/>
          </w:tcPr>
          <w:p w14:paraId="324BBCE3" w14:textId="77777777" w:rsidR="00AD0BEA" w:rsidRDefault="00362AE3">
            <w:pPr>
              <w:pStyle w:val="TableParagraph"/>
              <w:spacing w:line="212" w:lineRule="exact"/>
              <w:ind w:left="105"/>
              <w:rPr>
                <w:b/>
                <w:sz w:val="20"/>
              </w:rPr>
            </w:pPr>
            <w:r>
              <w:rPr>
                <w:b/>
                <w:sz w:val="20"/>
              </w:rPr>
              <w:t>Total</w:t>
            </w:r>
            <w:r>
              <w:rPr>
                <w:b/>
                <w:spacing w:val="-4"/>
                <w:sz w:val="20"/>
              </w:rPr>
              <w:t xml:space="preserve"> </w:t>
            </w:r>
            <w:r>
              <w:rPr>
                <w:b/>
                <w:sz w:val="20"/>
              </w:rPr>
              <w:t>Inversión</w:t>
            </w:r>
          </w:p>
        </w:tc>
        <w:tc>
          <w:tcPr>
            <w:tcW w:w="1557" w:type="dxa"/>
            <w:shd w:val="clear" w:color="auto" w:fill="D9E1F3"/>
          </w:tcPr>
          <w:p w14:paraId="1E9A1421" w14:textId="77777777" w:rsidR="00AD0BEA" w:rsidRDefault="00362AE3">
            <w:pPr>
              <w:pStyle w:val="TableParagraph"/>
              <w:spacing w:line="212" w:lineRule="exact"/>
              <w:ind w:left="105"/>
              <w:rPr>
                <w:b/>
                <w:sz w:val="20"/>
              </w:rPr>
            </w:pPr>
            <w:r>
              <w:rPr>
                <w:b/>
                <w:sz w:val="20"/>
              </w:rPr>
              <w:t>L</w:t>
            </w:r>
            <w:r>
              <w:rPr>
                <w:b/>
                <w:spacing w:val="-2"/>
                <w:sz w:val="20"/>
              </w:rPr>
              <w:t xml:space="preserve"> </w:t>
            </w:r>
            <w:r>
              <w:rPr>
                <w:b/>
                <w:sz w:val="20"/>
              </w:rPr>
              <w:t>50,000.00</w:t>
            </w:r>
          </w:p>
        </w:tc>
      </w:tr>
    </w:tbl>
    <w:p w14:paraId="42E2EA7B" w14:textId="77777777" w:rsidR="00AD0BEA" w:rsidRDefault="00AD0BEA">
      <w:pPr>
        <w:pStyle w:val="Textoindependiente"/>
        <w:spacing w:before="1"/>
        <w:rPr>
          <w:b/>
          <w:sz w:val="31"/>
        </w:rPr>
      </w:pPr>
    </w:p>
    <w:p w14:paraId="164A431C" w14:textId="77777777" w:rsidR="00AD0BEA" w:rsidRDefault="00362AE3">
      <w:pPr>
        <w:ind w:left="6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39FD3528" w14:textId="77777777" w:rsidR="00AD0BEA" w:rsidRDefault="00AD0BEA">
      <w:pPr>
        <w:rPr>
          <w:sz w:val="20"/>
        </w:rPr>
        <w:sectPr w:rsidR="00AD0BEA" w:rsidSect="00F43580">
          <w:pgSz w:w="16840" w:h="11910" w:orient="landscape"/>
          <w:pgMar w:top="1100" w:right="1960" w:bottom="1200" w:left="840" w:header="0" w:footer="1012" w:gutter="0"/>
          <w:cols w:space="720"/>
        </w:sectPr>
      </w:pPr>
    </w:p>
    <w:p w14:paraId="41ED0AE9" w14:textId="77777777" w:rsidR="00AD0BEA" w:rsidRDefault="00AD0BEA">
      <w:pPr>
        <w:pStyle w:val="Textoindependiente"/>
        <w:rPr>
          <w:sz w:val="20"/>
        </w:rPr>
      </w:pPr>
    </w:p>
    <w:p w14:paraId="3DC85C25" w14:textId="77777777" w:rsidR="00AD0BEA" w:rsidRDefault="00AD0BEA">
      <w:pPr>
        <w:pStyle w:val="Textoindependiente"/>
        <w:rPr>
          <w:sz w:val="20"/>
        </w:rPr>
      </w:pPr>
    </w:p>
    <w:p w14:paraId="4A83C691" w14:textId="77777777" w:rsidR="00AD0BEA" w:rsidRDefault="00AD0BEA">
      <w:pPr>
        <w:pStyle w:val="Textoindependiente"/>
        <w:spacing w:before="7"/>
        <w:rPr>
          <w:sz w:val="16"/>
        </w:rPr>
      </w:pPr>
    </w:p>
    <w:p w14:paraId="3C657B52" w14:textId="5B8B300A" w:rsidR="00AD0BEA" w:rsidRDefault="00362AE3">
      <w:pPr>
        <w:pStyle w:val="Ttulo2"/>
        <w:spacing w:before="90"/>
        <w:ind w:left="600"/>
      </w:pPr>
      <w:r>
        <w:t>Tabla</w:t>
      </w:r>
      <w:r>
        <w:rPr>
          <w:spacing w:val="-1"/>
        </w:rPr>
        <w:t xml:space="preserve"> </w:t>
      </w:r>
      <w:r>
        <w:t>3</w:t>
      </w:r>
      <w:r w:rsidR="00A52C25">
        <w:t>1</w:t>
      </w:r>
      <w:r>
        <w:t>.</w:t>
      </w:r>
      <w:r>
        <w:rPr>
          <w:spacing w:val="-1"/>
        </w:rPr>
        <w:t xml:space="preserve"> </w:t>
      </w:r>
      <w:r>
        <w:t>Plan</w:t>
      </w:r>
      <w:r>
        <w:rPr>
          <w:spacing w:val="-3"/>
        </w:rPr>
        <w:t xml:space="preserve"> </w:t>
      </w:r>
      <w:r>
        <w:t>de</w:t>
      </w:r>
      <w:r>
        <w:rPr>
          <w:spacing w:val="-2"/>
        </w:rPr>
        <w:t xml:space="preserve"> </w:t>
      </w:r>
      <w:r>
        <w:t>capacitación Inteligencia</w:t>
      </w:r>
      <w:r>
        <w:rPr>
          <w:spacing w:val="-1"/>
        </w:rPr>
        <w:t xml:space="preserve"> </w:t>
      </w:r>
      <w:r>
        <w:t>emocional</w:t>
      </w:r>
    </w:p>
    <w:p w14:paraId="1C38E00B" w14:textId="77777777" w:rsidR="00AD0BEA" w:rsidRDefault="00AD0BEA">
      <w:pPr>
        <w:pStyle w:val="Textoindependiente"/>
        <w:rPr>
          <w:b/>
          <w:sz w:val="20"/>
        </w:rPr>
      </w:pPr>
    </w:p>
    <w:p w14:paraId="4CF7C503" w14:textId="77777777" w:rsidR="00AD0BEA" w:rsidRDefault="00AD0BEA">
      <w:pPr>
        <w:pStyle w:val="Textoindependiente"/>
        <w:spacing w:before="4" w:after="1"/>
        <w:rPr>
          <w:b/>
          <w:sz w:val="26"/>
        </w:rPr>
      </w:pPr>
    </w:p>
    <w:tbl>
      <w:tblPr>
        <w:tblStyle w:val="TableNormal"/>
        <w:tblW w:w="0" w:type="auto"/>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53"/>
        <w:gridCol w:w="1898"/>
        <w:gridCol w:w="1371"/>
        <w:gridCol w:w="1286"/>
        <w:gridCol w:w="1558"/>
        <w:gridCol w:w="1277"/>
        <w:gridCol w:w="852"/>
        <w:gridCol w:w="2549"/>
        <w:gridCol w:w="1276"/>
      </w:tblGrid>
      <w:tr w:rsidR="00AD0BEA" w14:paraId="4707C369" w14:textId="77777777">
        <w:trPr>
          <w:trHeight w:val="852"/>
        </w:trPr>
        <w:tc>
          <w:tcPr>
            <w:tcW w:w="1253" w:type="dxa"/>
            <w:shd w:val="clear" w:color="auto" w:fill="D9E1F3"/>
          </w:tcPr>
          <w:p w14:paraId="584DD4B6" w14:textId="77777777" w:rsidR="00AD0BEA" w:rsidRDefault="00362AE3">
            <w:pPr>
              <w:pStyle w:val="TableParagraph"/>
              <w:ind w:left="107" w:right="116"/>
              <w:rPr>
                <w:sz w:val="20"/>
              </w:rPr>
            </w:pPr>
            <w:r>
              <w:rPr>
                <w:sz w:val="20"/>
              </w:rPr>
              <w:t>Tema de</w:t>
            </w:r>
            <w:r>
              <w:rPr>
                <w:spacing w:val="1"/>
                <w:sz w:val="20"/>
              </w:rPr>
              <w:t xml:space="preserve"> </w:t>
            </w:r>
            <w:r>
              <w:rPr>
                <w:sz w:val="20"/>
              </w:rPr>
              <w:t>capacitación</w:t>
            </w:r>
          </w:p>
        </w:tc>
        <w:tc>
          <w:tcPr>
            <w:tcW w:w="1898" w:type="dxa"/>
            <w:shd w:val="clear" w:color="auto" w:fill="D9E1F3"/>
          </w:tcPr>
          <w:p w14:paraId="3CE6350A" w14:textId="77777777" w:rsidR="00AD0BEA" w:rsidRDefault="00362AE3">
            <w:pPr>
              <w:pStyle w:val="TableParagraph"/>
              <w:ind w:left="107"/>
              <w:rPr>
                <w:sz w:val="20"/>
              </w:rPr>
            </w:pPr>
            <w:r>
              <w:rPr>
                <w:sz w:val="20"/>
              </w:rPr>
              <w:t>Objetivo</w:t>
            </w:r>
          </w:p>
        </w:tc>
        <w:tc>
          <w:tcPr>
            <w:tcW w:w="1371" w:type="dxa"/>
            <w:shd w:val="clear" w:color="auto" w:fill="D9E1F3"/>
          </w:tcPr>
          <w:p w14:paraId="668DA230" w14:textId="77777777" w:rsidR="00AD0BEA" w:rsidRDefault="00362AE3">
            <w:pPr>
              <w:pStyle w:val="TableParagraph"/>
              <w:ind w:left="108"/>
              <w:rPr>
                <w:sz w:val="20"/>
              </w:rPr>
            </w:pPr>
            <w:r>
              <w:rPr>
                <w:sz w:val="20"/>
              </w:rPr>
              <w:t>Capacitador/a</w:t>
            </w:r>
          </w:p>
        </w:tc>
        <w:tc>
          <w:tcPr>
            <w:tcW w:w="1286" w:type="dxa"/>
            <w:shd w:val="clear" w:color="auto" w:fill="D9E1F3"/>
          </w:tcPr>
          <w:p w14:paraId="6293F84E" w14:textId="77777777" w:rsidR="00AD0BEA" w:rsidRDefault="00362AE3">
            <w:pPr>
              <w:pStyle w:val="TableParagraph"/>
              <w:ind w:left="108" w:right="115"/>
              <w:rPr>
                <w:sz w:val="20"/>
              </w:rPr>
            </w:pPr>
            <w:r>
              <w:rPr>
                <w:sz w:val="20"/>
              </w:rPr>
              <w:t>Participantes</w:t>
            </w:r>
            <w:r>
              <w:rPr>
                <w:w w:val="99"/>
                <w:sz w:val="20"/>
              </w:rPr>
              <w:t xml:space="preserve"> </w:t>
            </w:r>
            <w:r>
              <w:rPr>
                <w:sz w:val="20"/>
              </w:rPr>
              <w:t>convocados</w:t>
            </w:r>
          </w:p>
        </w:tc>
        <w:tc>
          <w:tcPr>
            <w:tcW w:w="1558" w:type="dxa"/>
            <w:shd w:val="clear" w:color="auto" w:fill="D9E1F3"/>
          </w:tcPr>
          <w:p w14:paraId="61A9C59D" w14:textId="77777777" w:rsidR="00AD0BEA" w:rsidRDefault="00362AE3">
            <w:pPr>
              <w:pStyle w:val="TableParagraph"/>
              <w:ind w:left="108" w:right="420"/>
              <w:rPr>
                <w:sz w:val="20"/>
              </w:rPr>
            </w:pPr>
            <w:r>
              <w:rPr>
                <w:sz w:val="20"/>
              </w:rPr>
              <w:t>Periodo de</w:t>
            </w:r>
            <w:r>
              <w:rPr>
                <w:spacing w:val="1"/>
                <w:sz w:val="20"/>
              </w:rPr>
              <w:t xml:space="preserve"> </w:t>
            </w:r>
            <w:r>
              <w:rPr>
                <w:sz w:val="20"/>
              </w:rPr>
              <w:t>capacitación</w:t>
            </w:r>
          </w:p>
        </w:tc>
        <w:tc>
          <w:tcPr>
            <w:tcW w:w="1277" w:type="dxa"/>
            <w:shd w:val="clear" w:color="auto" w:fill="D9E1F3"/>
          </w:tcPr>
          <w:p w14:paraId="490F0CD9" w14:textId="77777777" w:rsidR="00AD0BEA" w:rsidRDefault="00362AE3">
            <w:pPr>
              <w:pStyle w:val="TableParagraph"/>
              <w:ind w:left="108" w:right="139"/>
              <w:rPr>
                <w:sz w:val="20"/>
              </w:rPr>
            </w:pPr>
            <w:r>
              <w:rPr>
                <w:sz w:val="20"/>
              </w:rPr>
              <w:t>Jornada de</w:t>
            </w:r>
            <w:r>
              <w:rPr>
                <w:spacing w:val="1"/>
                <w:sz w:val="20"/>
              </w:rPr>
              <w:t xml:space="preserve"> </w:t>
            </w:r>
            <w:r>
              <w:rPr>
                <w:sz w:val="20"/>
              </w:rPr>
              <w:t>capacitación</w:t>
            </w:r>
          </w:p>
        </w:tc>
        <w:tc>
          <w:tcPr>
            <w:tcW w:w="852" w:type="dxa"/>
            <w:shd w:val="clear" w:color="auto" w:fill="D9E1F3"/>
          </w:tcPr>
          <w:p w14:paraId="616CC17D" w14:textId="77777777" w:rsidR="00AD0BEA" w:rsidRDefault="00362AE3">
            <w:pPr>
              <w:pStyle w:val="TableParagraph"/>
              <w:ind w:left="108" w:right="169"/>
              <w:rPr>
                <w:sz w:val="20"/>
              </w:rPr>
            </w:pPr>
            <w:r>
              <w:rPr>
                <w:sz w:val="20"/>
              </w:rPr>
              <w:t>Duraci</w:t>
            </w:r>
            <w:r>
              <w:rPr>
                <w:spacing w:val="-48"/>
                <w:sz w:val="20"/>
              </w:rPr>
              <w:t xml:space="preserve"> </w:t>
            </w:r>
            <w:r>
              <w:rPr>
                <w:sz w:val="20"/>
              </w:rPr>
              <w:t>ón</w:t>
            </w:r>
          </w:p>
        </w:tc>
        <w:tc>
          <w:tcPr>
            <w:tcW w:w="2549" w:type="dxa"/>
            <w:shd w:val="clear" w:color="auto" w:fill="D9E1F3"/>
          </w:tcPr>
          <w:p w14:paraId="2447BE64" w14:textId="77777777" w:rsidR="00AD0BEA" w:rsidRDefault="00362AE3">
            <w:pPr>
              <w:pStyle w:val="TableParagraph"/>
              <w:ind w:left="108"/>
              <w:rPr>
                <w:sz w:val="20"/>
              </w:rPr>
            </w:pPr>
            <w:r>
              <w:rPr>
                <w:sz w:val="20"/>
              </w:rPr>
              <w:t>Costo</w:t>
            </w:r>
          </w:p>
        </w:tc>
        <w:tc>
          <w:tcPr>
            <w:tcW w:w="1276" w:type="dxa"/>
            <w:shd w:val="clear" w:color="auto" w:fill="D9E1F3"/>
          </w:tcPr>
          <w:p w14:paraId="6F5FBDF8" w14:textId="77777777" w:rsidR="00AD0BEA" w:rsidRDefault="00362AE3">
            <w:pPr>
              <w:pStyle w:val="TableParagraph"/>
              <w:ind w:left="92" w:right="256"/>
              <w:jc w:val="center"/>
              <w:rPr>
                <w:sz w:val="20"/>
              </w:rPr>
            </w:pPr>
            <w:r>
              <w:rPr>
                <w:sz w:val="20"/>
              </w:rPr>
              <w:t>Frecuencia</w:t>
            </w:r>
          </w:p>
        </w:tc>
      </w:tr>
      <w:tr w:rsidR="00AD0BEA" w14:paraId="5320059D" w14:textId="77777777">
        <w:trPr>
          <w:trHeight w:val="983"/>
        </w:trPr>
        <w:tc>
          <w:tcPr>
            <w:tcW w:w="1253" w:type="dxa"/>
            <w:tcBorders>
              <w:bottom w:val="nil"/>
            </w:tcBorders>
          </w:tcPr>
          <w:p w14:paraId="0FE077C7" w14:textId="77777777" w:rsidR="00AD0BEA" w:rsidRDefault="00362AE3">
            <w:pPr>
              <w:pStyle w:val="TableParagraph"/>
              <w:ind w:left="107" w:right="127"/>
              <w:rPr>
                <w:sz w:val="20"/>
              </w:rPr>
            </w:pPr>
            <w:r>
              <w:rPr>
                <w:sz w:val="20"/>
              </w:rPr>
              <w:t>Inteligencia</w:t>
            </w:r>
            <w:r>
              <w:rPr>
                <w:spacing w:val="-47"/>
                <w:sz w:val="20"/>
              </w:rPr>
              <w:t xml:space="preserve"> </w:t>
            </w:r>
            <w:r>
              <w:rPr>
                <w:sz w:val="20"/>
              </w:rPr>
              <w:t>emocional</w:t>
            </w:r>
            <w:r>
              <w:rPr>
                <w:spacing w:val="1"/>
                <w:sz w:val="20"/>
              </w:rPr>
              <w:t xml:space="preserve"> </w:t>
            </w:r>
            <w:r>
              <w:rPr>
                <w:sz w:val="20"/>
              </w:rPr>
              <w:t>en el ámbito</w:t>
            </w:r>
            <w:r>
              <w:rPr>
                <w:spacing w:val="-47"/>
                <w:sz w:val="20"/>
              </w:rPr>
              <w:t xml:space="preserve"> </w:t>
            </w:r>
            <w:r>
              <w:rPr>
                <w:sz w:val="20"/>
              </w:rPr>
              <w:t>laboral</w:t>
            </w:r>
          </w:p>
        </w:tc>
        <w:tc>
          <w:tcPr>
            <w:tcW w:w="1898" w:type="dxa"/>
            <w:tcBorders>
              <w:bottom w:val="nil"/>
            </w:tcBorders>
          </w:tcPr>
          <w:p w14:paraId="315FBE99" w14:textId="77777777" w:rsidR="00AD0BEA" w:rsidRDefault="00362AE3">
            <w:pPr>
              <w:pStyle w:val="TableParagraph"/>
              <w:spacing w:line="360" w:lineRule="auto"/>
              <w:ind w:left="107" w:right="92"/>
              <w:rPr>
                <w:sz w:val="20"/>
              </w:rPr>
            </w:pPr>
            <w:r>
              <w:rPr>
                <w:sz w:val="20"/>
              </w:rPr>
              <w:t>Capacitar</w:t>
            </w:r>
            <w:r>
              <w:rPr>
                <w:spacing w:val="-10"/>
                <w:sz w:val="20"/>
              </w:rPr>
              <w:t xml:space="preserve"> </w:t>
            </w:r>
            <w:r>
              <w:rPr>
                <w:sz w:val="20"/>
              </w:rPr>
              <w:t>al</w:t>
            </w:r>
            <w:r>
              <w:rPr>
                <w:spacing w:val="-10"/>
                <w:sz w:val="20"/>
              </w:rPr>
              <w:t xml:space="preserve"> </w:t>
            </w:r>
            <w:r>
              <w:rPr>
                <w:sz w:val="20"/>
              </w:rPr>
              <w:t>personal</w:t>
            </w:r>
            <w:r>
              <w:rPr>
                <w:spacing w:val="-47"/>
                <w:sz w:val="20"/>
              </w:rPr>
              <w:t xml:space="preserve"> </w:t>
            </w:r>
            <w:r>
              <w:rPr>
                <w:sz w:val="20"/>
              </w:rPr>
              <w:t>del</w:t>
            </w:r>
            <w:r>
              <w:rPr>
                <w:spacing w:val="22"/>
                <w:sz w:val="20"/>
              </w:rPr>
              <w:t xml:space="preserve"> </w:t>
            </w:r>
            <w:r>
              <w:rPr>
                <w:sz w:val="20"/>
              </w:rPr>
              <w:t>departamento</w:t>
            </w:r>
            <w:r>
              <w:rPr>
                <w:spacing w:val="21"/>
                <w:sz w:val="20"/>
              </w:rPr>
              <w:t xml:space="preserve"> </w:t>
            </w:r>
            <w:r>
              <w:rPr>
                <w:sz w:val="20"/>
              </w:rPr>
              <w:t>de</w:t>
            </w:r>
          </w:p>
          <w:p w14:paraId="411FBAFD" w14:textId="77777777" w:rsidR="00AD0BEA" w:rsidRDefault="00362AE3">
            <w:pPr>
              <w:pStyle w:val="TableParagraph"/>
              <w:spacing w:before="1"/>
              <w:ind w:left="107"/>
              <w:rPr>
                <w:sz w:val="20"/>
              </w:rPr>
            </w:pPr>
            <w:r>
              <w:rPr>
                <w:sz w:val="20"/>
              </w:rPr>
              <w:t xml:space="preserve">Servicio  </w:t>
            </w:r>
            <w:r>
              <w:rPr>
                <w:spacing w:val="16"/>
                <w:sz w:val="20"/>
              </w:rPr>
              <w:t xml:space="preserve"> </w:t>
            </w:r>
            <w:r>
              <w:rPr>
                <w:sz w:val="20"/>
              </w:rPr>
              <w:t xml:space="preserve">al  </w:t>
            </w:r>
            <w:r>
              <w:rPr>
                <w:spacing w:val="15"/>
                <w:sz w:val="20"/>
              </w:rPr>
              <w:t xml:space="preserve"> </w:t>
            </w:r>
            <w:r>
              <w:rPr>
                <w:sz w:val="20"/>
              </w:rPr>
              <w:t>cliente</w:t>
            </w:r>
          </w:p>
        </w:tc>
        <w:tc>
          <w:tcPr>
            <w:tcW w:w="1371" w:type="dxa"/>
            <w:tcBorders>
              <w:bottom w:val="nil"/>
            </w:tcBorders>
          </w:tcPr>
          <w:p w14:paraId="795559B8" w14:textId="77777777" w:rsidR="00AD0BEA" w:rsidRDefault="00AD0BEA">
            <w:pPr>
              <w:pStyle w:val="TableParagraph"/>
              <w:rPr>
                <w:b/>
                <w:sz w:val="20"/>
              </w:rPr>
            </w:pPr>
          </w:p>
          <w:p w14:paraId="5A5FD191" w14:textId="77777777" w:rsidR="00AD0BEA" w:rsidRDefault="00362AE3">
            <w:pPr>
              <w:pStyle w:val="TableParagraph"/>
              <w:ind w:left="108"/>
              <w:rPr>
                <w:sz w:val="20"/>
              </w:rPr>
            </w:pPr>
            <w:r>
              <w:rPr>
                <w:sz w:val="20"/>
              </w:rPr>
              <w:t>Honduras</w:t>
            </w:r>
            <w:r>
              <w:rPr>
                <w:spacing w:val="1"/>
                <w:sz w:val="20"/>
              </w:rPr>
              <w:t xml:space="preserve"> </w:t>
            </w:r>
            <w:r>
              <w:rPr>
                <w:w w:val="95"/>
                <w:sz w:val="20"/>
              </w:rPr>
              <w:t>Capacítate</w:t>
            </w:r>
          </w:p>
        </w:tc>
        <w:tc>
          <w:tcPr>
            <w:tcW w:w="1286" w:type="dxa"/>
            <w:tcBorders>
              <w:bottom w:val="nil"/>
            </w:tcBorders>
          </w:tcPr>
          <w:p w14:paraId="28F78CE8" w14:textId="77777777" w:rsidR="00AD0BEA" w:rsidRDefault="00362AE3">
            <w:pPr>
              <w:pStyle w:val="TableParagraph"/>
              <w:ind w:left="108" w:right="231"/>
              <w:rPr>
                <w:sz w:val="20"/>
              </w:rPr>
            </w:pPr>
            <w:r>
              <w:rPr>
                <w:sz w:val="20"/>
              </w:rPr>
              <w:t>Todo el</w:t>
            </w:r>
            <w:r>
              <w:rPr>
                <w:spacing w:val="1"/>
                <w:sz w:val="20"/>
              </w:rPr>
              <w:t xml:space="preserve"> </w:t>
            </w:r>
            <w:r>
              <w:rPr>
                <w:sz w:val="20"/>
              </w:rPr>
              <w:t>personal de</w:t>
            </w:r>
            <w:r>
              <w:rPr>
                <w:spacing w:val="-47"/>
                <w:sz w:val="20"/>
              </w:rPr>
              <w:t xml:space="preserve"> </w:t>
            </w:r>
            <w:r>
              <w:rPr>
                <w:sz w:val="20"/>
              </w:rPr>
              <w:t>servicio al</w:t>
            </w:r>
            <w:r>
              <w:rPr>
                <w:spacing w:val="1"/>
                <w:sz w:val="20"/>
              </w:rPr>
              <w:t xml:space="preserve"> </w:t>
            </w:r>
            <w:r>
              <w:rPr>
                <w:sz w:val="20"/>
              </w:rPr>
              <w:t>cliente</w:t>
            </w:r>
          </w:p>
        </w:tc>
        <w:tc>
          <w:tcPr>
            <w:tcW w:w="1558" w:type="dxa"/>
            <w:tcBorders>
              <w:bottom w:val="nil"/>
            </w:tcBorders>
          </w:tcPr>
          <w:p w14:paraId="3BE562F8" w14:textId="77777777" w:rsidR="00AD0BEA" w:rsidRDefault="00362AE3">
            <w:pPr>
              <w:pStyle w:val="TableParagraph"/>
              <w:ind w:left="108"/>
              <w:rPr>
                <w:sz w:val="20"/>
              </w:rPr>
            </w:pPr>
            <w:r>
              <w:rPr>
                <w:sz w:val="20"/>
              </w:rPr>
              <w:t>2025</w:t>
            </w:r>
          </w:p>
        </w:tc>
        <w:tc>
          <w:tcPr>
            <w:tcW w:w="1277" w:type="dxa"/>
            <w:tcBorders>
              <w:bottom w:val="nil"/>
            </w:tcBorders>
          </w:tcPr>
          <w:p w14:paraId="6A1290E5" w14:textId="77777777" w:rsidR="00AD0BEA" w:rsidRDefault="00362AE3">
            <w:pPr>
              <w:pStyle w:val="TableParagraph"/>
              <w:ind w:left="108" w:right="272"/>
              <w:rPr>
                <w:sz w:val="20"/>
              </w:rPr>
            </w:pPr>
            <w:r>
              <w:rPr>
                <w:sz w:val="20"/>
              </w:rPr>
              <w:t>Jornada</w:t>
            </w:r>
            <w:r>
              <w:rPr>
                <w:spacing w:val="1"/>
                <w:sz w:val="20"/>
              </w:rPr>
              <w:t xml:space="preserve"> </w:t>
            </w:r>
            <w:r>
              <w:rPr>
                <w:sz w:val="20"/>
              </w:rPr>
              <w:t>Vespertina</w:t>
            </w:r>
          </w:p>
        </w:tc>
        <w:tc>
          <w:tcPr>
            <w:tcW w:w="852" w:type="dxa"/>
            <w:tcBorders>
              <w:bottom w:val="nil"/>
            </w:tcBorders>
          </w:tcPr>
          <w:p w14:paraId="654D81FF" w14:textId="77777777" w:rsidR="00AD0BEA" w:rsidRDefault="00362AE3">
            <w:pPr>
              <w:pStyle w:val="TableParagraph"/>
              <w:ind w:left="108"/>
              <w:rPr>
                <w:sz w:val="20"/>
              </w:rPr>
            </w:pPr>
            <w:r>
              <w:rPr>
                <w:sz w:val="20"/>
              </w:rPr>
              <w:t>4 horas</w:t>
            </w:r>
          </w:p>
        </w:tc>
        <w:tc>
          <w:tcPr>
            <w:tcW w:w="2549" w:type="dxa"/>
            <w:tcBorders>
              <w:bottom w:val="nil"/>
            </w:tcBorders>
          </w:tcPr>
          <w:p w14:paraId="6981078C" w14:textId="77777777" w:rsidR="00AD0BEA" w:rsidRDefault="00362AE3">
            <w:pPr>
              <w:pStyle w:val="TableParagraph"/>
              <w:ind w:left="108"/>
              <w:rPr>
                <w:sz w:val="20"/>
              </w:rPr>
            </w:pPr>
            <w:r>
              <w:rPr>
                <w:sz w:val="20"/>
              </w:rPr>
              <w:t>L</w:t>
            </w:r>
            <w:r>
              <w:rPr>
                <w:spacing w:val="-2"/>
                <w:sz w:val="20"/>
              </w:rPr>
              <w:t xml:space="preserve"> </w:t>
            </w:r>
            <w:r>
              <w:rPr>
                <w:sz w:val="20"/>
              </w:rPr>
              <w:t>15,000.00*</w:t>
            </w:r>
            <w:r>
              <w:rPr>
                <w:spacing w:val="-2"/>
                <w:sz w:val="20"/>
              </w:rPr>
              <w:t xml:space="preserve"> </w:t>
            </w:r>
            <w:r>
              <w:rPr>
                <w:sz w:val="20"/>
              </w:rPr>
              <w:t>capacitación</w:t>
            </w:r>
          </w:p>
        </w:tc>
        <w:tc>
          <w:tcPr>
            <w:tcW w:w="1276" w:type="dxa"/>
            <w:tcBorders>
              <w:bottom w:val="nil"/>
            </w:tcBorders>
          </w:tcPr>
          <w:p w14:paraId="160B85FD" w14:textId="77777777" w:rsidR="00AD0BEA" w:rsidRDefault="00362AE3">
            <w:pPr>
              <w:pStyle w:val="TableParagraph"/>
              <w:ind w:left="111" w:right="346"/>
              <w:rPr>
                <w:sz w:val="20"/>
              </w:rPr>
            </w:pPr>
            <w:r>
              <w:rPr>
                <w:sz w:val="20"/>
              </w:rPr>
              <w:t>2 veces al</w:t>
            </w:r>
            <w:r>
              <w:rPr>
                <w:spacing w:val="-47"/>
                <w:sz w:val="20"/>
              </w:rPr>
              <w:t xml:space="preserve"> </w:t>
            </w:r>
            <w:r>
              <w:rPr>
                <w:sz w:val="20"/>
              </w:rPr>
              <w:t>año</w:t>
            </w:r>
          </w:p>
        </w:tc>
      </w:tr>
      <w:tr w:rsidR="00AD0BEA" w14:paraId="0F8663E3" w14:textId="77777777">
        <w:trPr>
          <w:trHeight w:val="344"/>
        </w:trPr>
        <w:tc>
          <w:tcPr>
            <w:tcW w:w="1253" w:type="dxa"/>
            <w:tcBorders>
              <w:top w:val="nil"/>
              <w:bottom w:val="nil"/>
            </w:tcBorders>
          </w:tcPr>
          <w:p w14:paraId="0E84358D" w14:textId="77777777" w:rsidR="00AD0BEA" w:rsidRDefault="00AD0BEA">
            <w:pPr>
              <w:pStyle w:val="TableParagraph"/>
              <w:rPr>
                <w:sz w:val="20"/>
              </w:rPr>
            </w:pPr>
          </w:p>
        </w:tc>
        <w:tc>
          <w:tcPr>
            <w:tcW w:w="1898" w:type="dxa"/>
            <w:tcBorders>
              <w:top w:val="nil"/>
              <w:bottom w:val="nil"/>
            </w:tcBorders>
          </w:tcPr>
          <w:p w14:paraId="010709B7" w14:textId="77777777" w:rsidR="00AD0BEA" w:rsidRDefault="00362AE3">
            <w:pPr>
              <w:pStyle w:val="TableParagraph"/>
              <w:spacing w:before="53"/>
              <w:ind w:left="107"/>
              <w:rPr>
                <w:sz w:val="20"/>
              </w:rPr>
            </w:pPr>
            <w:r>
              <w:rPr>
                <w:sz w:val="20"/>
              </w:rPr>
              <w:t>continuamente</w:t>
            </w:r>
            <w:r>
              <w:rPr>
                <w:spacing w:val="34"/>
                <w:sz w:val="20"/>
              </w:rPr>
              <w:t xml:space="preserve"> </w:t>
            </w:r>
            <w:r>
              <w:rPr>
                <w:sz w:val="20"/>
              </w:rPr>
              <w:t>en</w:t>
            </w:r>
            <w:r>
              <w:rPr>
                <w:spacing w:val="34"/>
                <w:sz w:val="20"/>
              </w:rPr>
              <w:t xml:space="preserve"> </w:t>
            </w:r>
            <w:r>
              <w:rPr>
                <w:sz w:val="20"/>
              </w:rPr>
              <w:t>el</w:t>
            </w:r>
          </w:p>
        </w:tc>
        <w:tc>
          <w:tcPr>
            <w:tcW w:w="1371" w:type="dxa"/>
            <w:tcBorders>
              <w:top w:val="nil"/>
              <w:bottom w:val="nil"/>
            </w:tcBorders>
          </w:tcPr>
          <w:p w14:paraId="060C5A65" w14:textId="77777777" w:rsidR="00AD0BEA" w:rsidRDefault="00AD0BEA">
            <w:pPr>
              <w:pStyle w:val="TableParagraph"/>
              <w:rPr>
                <w:sz w:val="20"/>
              </w:rPr>
            </w:pPr>
          </w:p>
        </w:tc>
        <w:tc>
          <w:tcPr>
            <w:tcW w:w="1286" w:type="dxa"/>
            <w:tcBorders>
              <w:top w:val="nil"/>
              <w:bottom w:val="nil"/>
            </w:tcBorders>
          </w:tcPr>
          <w:p w14:paraId="22F48EEA" w14:textId="77777777" w:rsidR="00AD0BEA" w:rsidRDefault="00AD0BEA">
            <w:pPr>
              <w:pStyle w:val="TableParagraph"/>
              <w:rPr>
                <w:sz w:val="20"/>
              </w:rPr>
            </w:pPr>
          </w:p>
        </w:tc>
        <w:tc>
          <w:tcPr>
            <w:tcW w:w="1558" w:type="dxa"/>
            <w:tcBorders>
              <w:top w:val="nil"/>
              <w:bottom w:val="nil"/>
            </w:tcBorders>
          </w:tcPr>
          <w:p w14:paraId="1B1B6B27" w14:textId="77777777" w:rsidR="00AD0BEA" w:rsidRDefault="00AD0BEA">
            <w:pPr>
              <w:pStyle w:val="TableParagraph"/>
              <w:rPr>
                <w:sz w:val="20"/>
              </w:rPr>
            </w:pPr>
          </w:p>
        </w:tc>
        <w:tc>
          <w:tcPr>
            <w:tcW w:w="1277" w:type="dxa"/>
            <w:tcBorders>
              <w:top w:val="nil"/>
              <w:bottom w:val="nil"/>
            </w:tcBorders>
          </w:tcPr>
          <w:p w14:paraId="05EA7DF1" w14:textId="77777777" w:rsidR="00AD0BEA" w:rsidRDefault="00AD0BEA">
            <w:pPr>
              <w:pStyle w:val="TableParagraph"/>
              <w:rPr>
                <w:sz w:val="20"/>
              </w:rPr>
            </w:pPr>
          </w:p>
        </w:tc>
        <w:tc>
          <w:tcPr>
            <w:tcW w:w="852" w:type="dxa"/>
            <w:tcBorders>
              <w:top w:val="nil"/>
              <w:bottom w:val="nil"/>
            </w:tcBorders>
          </w:tcPr>
          <w:p w14:paraId="0FEE3C51" w14:textId="77777777" w:rsidR="00AD0BEA" w:rsidRDefault="00AD0BEA">
            <w:pPr>
              <w:pStyle w:val="TableParagraph"/>
              <w:rPr>
                <w:sz w:val="20"/>
              </w:rPr>
            </w:pPr>
          </w:p>
        </w:tc>
        <w:tc>
          <w:tcPr>
            <w:tcW w:w="2549" w:type="dxa"/>
            <w:tcBorders>
              <w:top w:val="nil"/>
              <w:bottom w:val="nil"/>
            </w:tcBorders>
          </w:tcPr>
          <w:p w14:paraId="418C9C45" w14:textId="77777777" w:rsidR="00AD0BEA" w:rsidRDefault="00AD0BEA">
            <w:pPr>
              <w:pStyle w:val="TableParagraph"/>
              <w:rPr>
                <w:sz w:val="20"/>
              </w:rPr>
            </w:pPr>
          </w:p>
        </w:tc>
        <w:tc>
          <w:tcPr>
            <w:tcW w:w="1276" w:type="dxa"/>
            <w:tcBorders>
              <w:top w:val="nil"/>
              <w:bottom w:val="nil"/>
            </w:tcBorders>
          </w:tcPr>
          <w:p w14:paraId="4A53E509" w14:textId="77777777" w:rsidR="00AD0BEA" w:rsidRDefault="00AD0BEA">
            <w:pPr>
              <w:pStyle w:val="TableParagraph"/>
              <w:rPr>
                <w:sz w:val="20"/>
              </w:rPr>
            </w:pPr>
          </w:p>
        </w:tc>
      </w:tr>
      <w:tr w:rsidR="00AD0BEA" w14:paraId="516FBAAC" w14:textId="77777777">
        <w:trPr>
          <w:trHeight w:val="344"/>
        </w:trPr>
        <w:tc>
          <w:tcPr>
            <w:tcW w:w="1253" w:type="dxa"/>
            <w:tcBorders>
              <w:top w:val="nil"/>
              <w:bottom w:val="nil"/>
            </w:tcBorders>
          </w:tcPr>
          <w:p w14:paraId="31B2B83C" w14:textId="77777777" w:rsidR="00AD0BEA" w:rsidRDefault="00AD0BEA">
            <w:pPr>
              <w:pStyle w:val="TableParagraph"/>
              <w:rPr>
                <w:sz w:val="20"/>
              </w:rPr>
            </w:pPr>
          </w:p>
        </w:tc>
        <w:tc>
          <w:tcPr>
            <w:tcW w:w="1898" w:type="dxa"/>
            <w:tcBorders>
              <w:top w:val="nil"/>
              <w:bottom w:val="nil"/>
            </w:tcBorders>
          </w:tcPr>
          <w:p w14:paraId="30529530" w14:textId="77777777" w:rsidR="00AD0BEA" w:rsidRDefault="00362AE3">
            <w:pPr>
              <w:pStyle w:val="TableParagraph"/>
              <w:tabs>
                <w:tab w:val="left" w:pos="1599"/>
              </w:tabs>
              <w:spacing w:before="52"/>
              <w:ind w:left="107"/>
              <w:rPr>
                <w:sz w:val="20"/>
              </w:rPr>
            </w:pPr>
            <w:r>
              <w:rPr>
                <w:sz w:val="20"/>
              </w:rPr>
              <w:t>desarrollo</w:t>
            </w:r>
            <w:r>
              <w:rPr>
                <w:sz w:val="20"/>
              </w:rPr>
              <w:tab/>
              <w:t>de</w:t>
            </w:r>
          </w:p>
        </w:tc>
        <w:tc>
          <w:tcPr>
            <w:tcW w:w="1371" w:type="dxa"/>
            <w:tcBorders>
              <w:top w:val="nil"/>
              <w:bottom w:val="nil"/>
            </w:tcBorders>
          </w:tcPr>
          <w:p w14:paraId="6B321F89" w14:textId="77777777" w:rsidR="00AD0BEA" w:rsidRDefault="00AD0BEA">
            <w:pPr>
              <w:pStyle w:val="TableParagraph"/>
              <w:rPr>
                <w:sz w:val="20"/>
              </w:rPr>
            </w:pPr>
          </w:p>
        </w:tc>
        <w:tc>
          <w:tcPr>
            <w:tcW w:w="1286" w:type="dxa"/>
            <w:tcBorders>
              <w:top w:val="nil"/>
              <w:bottom w:val="nil"/>
            </w:tcBorders>
          </w:tcPr>
          <w:p w14:paraId="7CF0C772" w14:textId="77777777" w:rsidR="00AD0BEA" w:rsidRDefault="00AD0BEA">
            <w:pPr>
              <w:pStyle w:val="TableParagraph"/>
              <w:rPr>
                <w:sz w:val="20"/>
              </w:rPr>
            </w:pPr>
          </w:p>
        </w:tc>
        <w:tc>
          <w:tcPr>
            <w:tcW w:w="1558" w:type="dxa"/>
            <w:tcBorders>
              <w:top w:val="nil"/>
              <w:bottom w:val="nil"/>
            </w:tcBorders>
          </w:tcPr>
          <w:p w14:paraId="3C206A35" w14:textId="77777777" w:rsidR="00AD0BEA" w:rsidRDefault="00AD0BEA">
            <w:pPr>
              <w:pStyle w:val="TableParagraph"/>
              <w:rPr>
                <w:sz w:val="20"/>
              </w:rPr>
            </w:pPr>
          </w:p>
        </w:tc>
        <w:tc>
          <w:tcPr>
            <w:tcW w:w="1277" w:type="dxa"/>
            <w:tcBorders>
              <w:top w:val="nil"/>
              <w:bottom w:val="nil"/>
            </w:tcBorders>
          </w:tcPr>
          <w:p w14:paraId="42974E97" w14:textId="77777777" w:rsidR="00AD0BEA" w:rsidRDefault="00AD0BEA">
            <w:pPr>
              <w:pStyle w:val="TableParagraph"/>
              <w:rPr>
                <w:sz w:val="20"/>
              </w:rPr>
            </w:pPr>
          </w:p>
        </w:tc>
        <w:tc>
          <w:tcPr>
            <w:tcW w:w="852" w:type="dxa"/>
            <w:tcBorders>
              <w:top w:val="nil"/>
              <w:bottom w:val="nil"/>
            </w:tcBorders>
          </w:tcPr>
          <w:p w14:paraId="41AEE0CE" w14:textId="77777777" w:rsidR="00AD0BEA" w:rsidRDefault="00AD0BEA">
            <w:pPr>
              <w:pStyle w:val="TableParagraph"/>
              <w:rPr>
                <w:sz w:val="20"/>
              </w:rPr>
            </w:pPr>
          </w:p>
        </w:tc>
        <w:tc>
          <w:tcPr>
            <w:tcW w:w="2549" w:type="dxa"/>
            <w:tcBorders>
              <w:top w:val="nil"/>
              <w:bottom w:val="nil"/>
            </w:tcBorders>
          </w:tcPr>
          <w:p w14:paraId="6CF31287" w14:textId="77777777" w:rsidR="00AD0BEA" w:rsidRDefault="00AD0BEA">
            <w:pPr>
              <w:pStyle w:val="TableParagraph"/>
              <w:rPr>
                <w:sz w:val="20"/>
              </w:rPr>
            </w:pPr>
          </w:p>
        </w:tc>
        <w:tc>
          <w:tcPr>
            <w:tcW w:w="1276" w:type="dxa"/>
            <w:tcBorders>
              <w:top w:val="nil"/>
              <w:bottom w:val="nil"/>
            </w:tcBorders>
          </w:tcPr>
          <w:p w14:paraId="441AC120" w14:textId="77777777" w:rsidR="00AD0BEA" w:rsidRDefault="00AD0BEA">
            <w:pPr>
              <w:pStyle w:val="TableParagraph"/>
              <w:rPr>
                <w:sz w:val="20"/>
              </w:rPr>
            </w:pPr>
          </w:p>
        </w:tc>
      </w:tr>
      <w:tr w:rsidR="00AD0BEA" w14:paraId="73DCDA01" w14:textId="77777777">
        <w:trPr>
          <w:trHeight w:val="345"/>
        </w:trPr>
        <w:tc>
          <w:tcPr>
            <w:tcW w:w="1253" w:type="dxa"/>
            <w:tcBorders>
              <w:top w:val="nil"/>
              <w:bottom w:val="nil"/>
            </w:tcBorders>
          </w:tcPr>
          <w:p w14:paraId="46592E5A" w14:textId="77777777" w:rsidR="00AD0BEA" w:rsidRDefault="00AD0BEA">
            <w:pPr>
              <w:pStyle w:val="TableParagraph"/>
              <w:rPr>
                <w:sz w:val="20"/>
              </w:rPr>
            </w:pPr>
          </w:p>
        </w:tc>
        <w:tc>
          <w:tcPr>
            <w:tcW w:w="1898" w:type="dxa"/>
            <w:tcBorders>
              <w:top w:val="nil"/>
              <w:bottom w:val="nil"/>
            </w:tcBorders>
          </w:tcPr>
          <w:p w14:paraId="665412AD" w14:textId="77777777" w:rsidR="00AD0BEA" w:rsidRDefault="00362AE3">
            <w:pPr>
              <w:pStyle w:val="TableParagraph"/>
              <w:spacing w:before="53"/>
              <w:ind w:left="107"/>
              <w:rPr>
                <w:sz w:val="20"/>
              </w:rPr>
            </w:pPr>
            <w:r>
              <w:rPr>
                <w:sz w:val="20"/>
              </w:rPr>
              <w:t>habilidades</w:t>
            </w:r>
            <w:r>
              <w:rPr>
                <w:spacing w:val="58"/>
                <w:sz w:val="20"/>
              </w:rPr>
              <w:t xml:space="preserve"> </w:t>
            </w:r>
            <w:r>
              <w:rPr>
                <w:sz w:val="20"/>
              </w:rPr>
              <w:t>blandas</w:t>
            </w:r>
          </w:p>
        </w:tc>
        <w:tc>
          <w:tcPr>
            <w:tcW w:w="1371" w:type="dxa"/>
            <w:tcBorders>
              <w:top w:val="nil"/>
              <w:bottom w:val="nil"/>
            </w:tcBorders>
          </w:tcPr>
          <w:p w14:paraId="425D6AD6" w14:textId="77777777" w:rsidR="00AD0BEA" w:rsidRDefault="00AD0BEA">
            <w:pPr>
              <w:pStyle w:val="TableParagraph"/>
              <w:rPr>
                <w:sz w:val="20"/>
              </w:rPr>
            </w:pPr>
          </w:p>
        </w:tc>
        <w:tc>
          <w:tcPr>
            <w:tcW w:w="1286" w:type="dxa"/>
            <w:tcBorders>
              <w:top w:val="nil"/>
              <w:bottom w:val="nil"/>
            </w:tcBorders>
          </w:tcPr>
          <w:p w14:paraId="14D8747A" w14:textId="77777777" w:rsidR="00AD0BEA" w:rsidRDefault="00AD0BEA">
            <w:pPr>
              <w:pStyle w:val="TableParagraph"/>
              <w:rPr>
                <w:sz w:val="20"/>
              </w:rPr>
            </w:pPr>
          </w:p>
        </w:tc>
        <w:tc>
          <w:tcPr>
            <w:tcW w:w="1558" w:type="dxa"/>
            <w:tcBorders>
              <w:top w:val="nil"/>
              <w:bottom w:val="nil"/>
            </w:tcBorders>
          </w:tcPr>
          <w:p w14:paraId="4EF932E7" w14:textId="77777777" w:rsidR="00AD0BEA" w:rsidRDefault="00AD0BEA">
            <w:pPr>
              <w:pStyle w:val="TableParagraph"/>
              <w:rPr>
                <w:sz w:val="20"/>
              </w:rPr>
            </w:pPr>
          </w:p>
        </w:tc>
        <w:tc>
          <w:tcPr>
            <w:tcW w:w="1277" w:type="dxa"/>
            <w:tcBorders>
              <w:top w:val="nil"/>
              <w:bottom w:val="nil"/>
            </w:tcBorders>
          </w:tcPr>
          <w:p w14:paraId="4922A5CE" w14:textId="77777777" w:rsidR="00AD0BEA" w:rsidRDefault="00AD0BEA">
            <w:pPr>
              <w:pStyle w:val="TableParagraph"/>
              <w:rPr>
                <w:sz w:val="20"/>
              </w:rPr>
            </w:pPr>
          </w:p>
        </w:tc>
        <w:tc>
          <w:tcPr>
            <w:tcW w:w="852" w:type="dxa"/>
            <w:tcBorders>
              <w:top w:val="nil"/>
              <w:bottom w:val="nil"/>
            </w:tcBorders>
          </w:tcPr>
          <w:p w14:paraId="513F9A2A" w14:textId="77777777" w:rsidR="00AD0BEA" w:rsidRDefault="00AD0BEA">
            <w:pPr>
              <w:pStyle w:val="TableParagraph"/>
              <w:rPr>
                <w:sz w:val="20"/>
              </w:rPr>
            </w:pPr>
          </w:p>
        </w:tc>
        <w:tc>
          <w:tcPr>
            <w:tcW w:w="2549" w:type="dxa"/>
            <w:tcBorders>
              <w:top w:val="nil"/>
              <w:bottom w:val="nil"/>
            </w:tcBorders>
          </w:tcPr>
          <w:p w14:paraId="100A1E4B" w14:textId="77777777" w:rsidR="00AD0BEA" w:rsidRDefault="00AD0BEA">
            <w:pPr>
              <w:pStyle w:val="TableParagraph"/>
              <w:rPr>
                <w:sz w:val="20"/>
              </w:rPr>
            </w:pPr>
          </w:p>
        </w:tc>
        <w:tc>
          <w:tcPr>
            <w:tcW w:w="1276" w:type="dxa"/>
            <w:tcBorders>
              <w:top w:val="nil"/>
              <w:bottom w:val="nil"/>
            </w:tcBorders>
          </w:tcPr>
          <w:p w14:paraId="6F38DF56" w14:textId="77777777" w:rsidR="00AD0BEA" w:rsidRDefault="00AD0BEA">
            <w:pPr>
              <w:pStyle w:val="TableParagraph"/>
              <w:rPr>
                <w:sz w:val="20"/>
              </w:rPr>
            </w:pPr>
          </w:p>
        </w:tc>
      </w:tr>
      <w:tr w:rsidR="00AD0BEA" w14:paraId="0895D559" w14:textId="77777777">
        <w:trPr>
          <w:trHeight w:val="345"/>
        </w:trPr>
        <w:tc>
          <w:tcPr>
            <w:tcW w:w="1253" w:type="dxa"/>
            <w:tcBorders>
              <w:top w:val="nil"/>
              <w:bottom w:val="nil"/>
            </w:tcBorders>
          </w:tcPr>
          <w:p w14:paraId="7AA44AA0" w14:textId="77777777" w:rsidR="00AD0BEA" w:rsidRDefault="00AD0BEA">
            <w:pPr>
              <w:pStyle w:val="TableParagraph"/>
              <w:rPr>
                <w:sz w:val="20"/>
              </w:rPr>
            </w:pPr>
          </w:p>
        </w:tc>
        <w:tc>
          <w:tcPr>
            <w:tcW w:w="1898" w:type="dxa"/>
            <w:tcBorders>
              <w:top w:val="nil"/>
              <w:bottom w:val="nil"/>
            </w:tcBorders>
          </w:tcPr>
          <w:p w14:paraId="0BCFDC7B" w14:textId="77777777" w:rsidR="00AD0BEA" w:rsidRDefault="00362AE3">
            <w:pPr>
              <w:pStyle w:val="TableParagraph"/>
              <w:spacing w:before="53"/>
              <w:ind w:left="107"/>
              <w:rPr>
                <w:sz w:val="20"/>
              </w:rPr>
            </w:pPr>
            <w:r>
              <w:rPr>
                <w:sz w:val="20"/>
              </w:rPr>
              <w:t>como</w:t>
            </w:r>
            <w:r>
              <w:rPr>
                <w:spacing w:val="28"/>
                <w:sz w:val="20"/>
              </w:rPr>
              <w:t xml:space="preserve"> </w:t>
            </w:r>
            <w:r>
              <w:rPr>
                <w:sz w:val="20"/>
              </w:rPr>
              <w:t>la</w:t>
            </w:r>
            <w:r>
              <w:rPr>
                <w:spacing w:val="28"/>
                <w:sz w:val="20"/>
              </w:rPr>
              <w:t xml:space="preserve"> </w:t>
            </w:r>
            <w:r>
              <w:rPr>
                <w:sz w:val="20"/>
              </w:rPr>
              <w:t>inteligencia</w:t>
            </w:r>
          </w:p>
        </w:tc>
        <w:tc>
          <w:tcPr>
            <w:tcW w:w="1371" w:type="dxa"/>
            <w:tcBorders>
              <w:top w:val="nil"/>
              <w:bottom w:val="nil"/>
            </w:tcBorders>
          </w:tcPr>
          <w:p w14:paraId="404A1401" w14:textId="77777777" w:rsidR="00AD0BEA" w:rsidRDefault="00AD0BEA">
            <w:pPr>
              <w:pStyle w:val="TableParagraph"/>
              <w:rPr>
                <w:sz w:val="20"/>
              </w:rPr>
            </w:pPr>
          </w:p>
        </w:tc>
        <w:tc>
          <w:tcPr>
            <w:tcW w:w="1286" w:type="dxa"/>
            <w:tcBorders>
              <w:top w:val="nil"/>
              <w:bottom w:val="nil"/>
            </w:tcBorders>
          </w:tcPr>
          <w:p w14:paraId="74EE427A" w14:textId="77777777" w:rsidR="00AD0BEA" w:rsidRDefault="00AD0BEA">
            <w:pPr>
              <w:pStyle w:val="TableParagraph"/>
              <w:rPr>
                <w:sz w:val="20"/>
              </w:rPr>
            </w:pPr>
          </w:p>
        </w:tc>
        <w:tc>
          <w:tcPr>
            <w:tcW w:w="1558" w:type="dxa"/>
            <w:tcBorders>
              <w:top w:val="nil"/>
              <w:bottom w:val="nil"/>
            </w:tcBorders>
          </w:tcPr>
          <w:p w14:paraId="73793389" w14:textId="77777777" w:rsidR="00AD0BEA" w:rsidRDefault="00AD0BEA">
            <w:pPr>
              <w:pStyle w:val="TableParagraph"/>
              <w:rPr>
                <w:sz w:val="20"/>
              </w:rPr>
            </w:pPr>
          </w:p>
        </w:tc>
        <w:tc>
          <w:tcPr>
            <w:tcW w:w="1277" w:type="dxa"/>
            <w:tcBorders>
              <w:top w:val="nil"/>
              <w:bottom w:val="nil"/>
            </w:tcBorders>
          </w:tcPr>
          <w:p w14:paraId="0BBAFA4C" w14:textId="77777777" w:rsidR="00AD0BEA" w:rsidRDefault="00AD0BEA">
            <w:pPr>
              <w:pStyle w:val="TableParagraph"/>
              <w:rPr>
                <w:sz w:val="20"/>
              </w:rPr>
            </w:pPr>
          </w:p>
        </w:tc>
        <w:tc>
          <w:tcPr>
            <w:tcW w:w="852" w:type="dxa"/>
            <w:tcBorders>
              <w:top w:val="nil"/>
              <w:bottom w:val="nil"/>
            </w:tcBorders>
          </w:tcPr>
          <w:p w14:paraId="1F20DBE6" w14:textId="77777777" w:rsidR="00AD0BEA" w:rsidRDefault="00AD0BEA">
            <w:pPr>
              <w:pStyle w:val="TableParagraph"/>
              <w:rPr>
                <w:sz w:val="20"/>
              </w:rPr>
            </w:pPr>
          </w:p>
        </w:tc>
        <w:tc>
          <w:tcPr>
            <w:tcW w:w="2549" w:type="dxa"/>
            <w:tcBorders>
              <w:top w:val="nil"/>
              <w:bottom w:val="nil"/>
            </w:tcBorders>
          </w:tcPr>
          <w:p w14:paraId="4AA0D96D" w14:textId="77777777" w:rsidR="00AD0BEA" w:rsidRDefault="00AD0BEA">
            <w:pPr>
              <w:pStyle w:val="TableParagraph"/>
              <w:rPr>
                <w:sz w:val="20"/>
              </w:rPr>
            </w:pPr>
          </w:p>
        </w:tc>
        <w:tc>
          <w:tcPr>
            <w:tcW w:w="1276" w:type="dxa"/>
            <w:tcBorders>
              <w:top w:val="nil"/>
              <w:bottom w:val="nil"/>
            </w:tcBorders>
          </w:tcPr>
          <w:p w14:paraId="17C20065" w14:textId="77777777" w:rsidR="00AD0BEA" w:rsidRDefault="00AD0BEA">
            <w:pPr>
              <w:pStyle w:val="TableParagraph"/>
              <w:rPr>
                <w:sz w:val="20"/>
              </w:rPr>
            </w:pPr>
          </w:p>
        </w:tc>
      </w:tr>
      <w:tr w:rsidR="00AD0BEA" w14:paraId="7AA20023" w14:textId="77777777">
        <w:trPr>
          <w:trHeight w:val="344"/>
        </w:trPr>
        <w:tc>
          <w:tcPr>
            <w:tcW w:w="1253" w:type="dxa"/>
            <w:tcBorders>
              <w:top w:val="nil"/>
              <w:bottom w:val="nil"/>
            </w:tcBorders>
          </w:tcPr>
          <w:p w14:paraId="772662B6" w14:textId="77777777" w:rsidR="00AD0BEA" w:rsidRDefault="00AD0BEA">
            <w:pPr>
              <w:pStyle w:val="TableParagraph"/>
              <w:rPr>
                <w:sz w:val="20"/>
              </w:rPr>
            </w:pPr>
          </w:p>
        </w:tc>
        <w:tc>
          <w:tcPr>
            <w:tcW w:w="1898" w:type="dxa"/>
            <w:tcBorders>
              <w:top w:val="nil"/>
              <w:bottom w:val="nil"/>
            </w:tcBorders>
          </w:tcPr>
          <w:p w14:paraId="16A5E6D7" w14:textId="77777777" w:rsidR="00AD0BEA" w:rsidRDefault="00362AE3">
            <w:pPr>
              <w:pStyle w:val="TableParagraph"/>
              <w:spacing w:before="53"/>
              <w:ind w:left="107"/>
              <w:rPr>
                <w:sz w:val="20"/>
              </w:rPr>
            </w:pPr>
            <w:r>
              <w:rPr>
                <w:sz w:val="20"/>
              </w:rPr>
              <w:t>emocional,</w:t>
            </w:r>
            <w:r>
              <w:rPr>
                <w:spacing w:val="82"/>
                <w:sz w:val="20"/>
              </w:rPr>
              <w:t xml:space="preserve"> </w:t>
            </w:r>
            <w:r>
              <w:rPr>
                <w:sz w:val="20"/>
              </w:rPr>
              <w:t xml:space="preserve">con  </w:t>
            </w:r>
            <w:r>
              <w:rPr>
                <w:spacing w:val="32"/>
                <w:sz w:val="20"/>
              </w:rPr>
              <w:t xml:space="preserve"> </w:t>
            </w:r>
            <w:r>
              <w:rPr>
                <w:sz w:val="20"/>
              </w:rPr>
              <w:t>el</w:t>
            </w:r>
          </w:p>
        </w:tc>
        <w:tc>
          <w:tcPr>
            <w:tcW w:w="1371" w:type="dxa"/>
            <w:tcBorders>
              <w:top w:val="nil"/>
              <w:bottom w:val="nil"/>
            </w:tcBorders>
          </w:tcPr>
          <w:p w14:paraId="7595905B" w14:textId="77777777" w:rsidR="00AD0BEA" w:rsidRDefault="00AD0BEA">
            <w:pPr>
              <w:pStyle w:val="TableParagraph"/>
              <w:rPr>
                <w:sz w:val="20"/>
              </w:rPr>
            </w:pPr>
          </w:p>
        </w:tc>
        <w:tc>
          <w:tcPr>
            <w:tcW w:w="1286" w:type="dxa"/>
            <w:tcBorders>
              <w:top w:val="nil"/>
              <w:bottom w:val="nil"/>
            </w:tcBorders>
          </w:tcPr>
          <w:p w14:paraId="05CFF37D" w14:textId="77777777" w:rsidR="00AD0BEA" w:rsidRDefault="00AD0BEA">
            <w:pPr>
              <w:pStyle w:val="TableParagraph"/>
              <w:rPr>
                <w:sz w:val="20"/>
              </w:rPr>
            </w:pPr>
          </w:p>
        </w:tc>
        <w:tc>
          <w:tcPr>
            <w:tcW w:w="1558" w:type="dxa"/>
            <w:tcBorders>
              <w:top w:val="nil"/>
              <w:bottom w:val="nil"/>
            </w:tcBorders>
          </w:tcPr>
          <w:p w14:paraId="15BCC2C7" w14:textId="77777777" w:rsidR="00AD0BEA" w:rsidRDefault="00AD0BEA">
            <w:pPr>
              <w:pStyle w:val="TableParagraph"/>
              <w:rPr>
                <w:sz w:val="20"/>
              </w:rPr>
            </w:pPr>
          </w:p>
        </w:tc>
        <w:tc>
          <w:tcPr>
            <w:tcW w:w="1277" w:type="dxa"/>
            <w:tcBorders>
              <w:top w:val="nil"/>
              <w:bottom w:val="nil"/>
            </w:tcBorders>
          </w:tcPr>
          <w:p w14:paraId="058900E6" w14:textId="77777777" w:rsidR="00AD0BEA" w:rsidRDefault="00AD0BEA">
            <w:pPr>
              <w:pStyle w:val="TableParagraph"/>
              <w:rPr>
                <w:sz w:val="20"/>
              </w:rPr>
            </w:pPr>
          </w:p>
        </w:tc>
        <w:tc>
          <w:tcPr>
            <w:tcW w:w="852" w:type="dxa"/>
            <w:tcBorders>
              <w:top w:val="nil"/>
              <w:bottom w:val="nil"/>
            </w:tcBorders>
          </w:tcPr>
          <w:p w14:paraId="73F4184C" w14:textId="77777777" w:rsidR="00AD0BEA" w:rsidRDefault="00AD0BEA">
            <w:pPr>
              <w:pStyle w:val="TableParagraph"/>
              <w:rPr>
                <w:sz w:val="20"/>
              </w:rPr>
            </w:pPr>
          </w:p>
        </w:tc>
        <w:tc>
          <w:tcPr>
            <w:tcW w:w="2549" w:type="dxa"/>
            <w:tcBorders>
              <w:top w:val="nil"/>
              <w:bottom w:val="nil"/>
            </w:tcBorders>
          </w:tcPr>
          <w:p w14:paraId="765503E8" w14:textId="77777777" w:rsidR="00AD0BEA" w:rsidRDefault="00AD0BEA">
            <w:pPr>
              <w:pStyle w:val="TableParagraph"/>
              <w:rPr>
                <w:sz w:val="20"/>
              </w:rPr>
            </w:pPr>
          </w:p>
        </w:tc>
        <w:tc>
          <w:tcPr>
            <w:tcW w:w="1276" w:type="dxa"/>
            <w:tcBorders>
              <w:top w:val="nil"/>
              <w:bottom w:val="nil"/>
            </w:tcBorders>
          </w:tcPr>
          <w:p w14:paraId="3683D57D" w14:textId="77777777" w:rsidR="00AD0BEA" w:rsidRDefault="00AD0BEA">
            <w:pPr>
              <w:pStyle w:val="TableParagraph"/>
              <w:rPr>
                <w:sz w:val="20"/>
              </w:rPr>
            </w:pPr>
          </w:p>
        </w:tc>
      </w:tr>
      <w:tr w:rsidR="00AD0BEA" w14:paraId="0B6FBE25" w14:textId="77777777">
        <w:trPr>
          <w:trHeight w:val="344"/>
        </w:trPr>
        <w:tc>
          <w:tcPr>
            <w:tcW w:w="1253" w:type="dxa"/>
            <w:tcBorders>
              <w:top w:val="nil"/>
              <w:bottom w:val="nil"/>
            </w:tcBorders>
          </w:tcPr>
          <w:p w14:paraId="33EC35DA" w14:textId="77777777" w:rsidR="00AD0BEA" w:rsidRDefault="00AD0BEA">
            <w:pPr>
              <w:pStyle w:val="TableParagraph"/>
              <w:rPr>
                <w:sz w:val="20"/>
              </w:rPr>
            </w:pPr>
          </w:p>
        </w:tc>
        <w:tc>
          <w:tcPr>
            <w:tcW w:w="1898" w:type="dxa"/>
            <w:tcBorders>
              <w:top w:val="nil"/>
              <w:bottom w:val="nil"/>
            </w:tcBorders>
          </w:tcPr>
          <w:p w14:paraId="07DABED8" w14:textId="77777777" w:rsidR="00AD0BEA" w:rsidRDefault="00362AE3">
            <w:pPr>
              <w:pStyle w:val="TableParagraph"/>
              <w:tabs>
                <w:tab w:val="left" w:pos="1599"/>
              </w:tabs>
              <w:spacing w:before="52"/>
              <w:ind w:left="107"/>
              <w:rPr>
                <w:sz w:val="20"/>
              </w:rPr>
            </w:pPr>
            <w:r>
              <w:rPr>
                <w:sz w:val="20"/>
              </w:rPr>
              <w:t>objetivo</w:t>
            </w:r>
            <w:r>
              <w:rPr>
                <w:sz w:val="20"/>
              </w:rPr>
              <w:tab/>
              <w:t>de</w:t>
            </w:r>
          </w:p>
        </w:tc>
        <w:tc>
          <w:tcPr>
            <w:tcW w:w="1371" w:type="dxa"/>
            <w:tcBorders>
              <w:top w:val="nil"/>
              <w:bottom w:val="nil"/>
            </w:tcBorders>
          </w:tcPr>
          <w:p w14:paraId="6DD8255B" w14:textId="77777777" w:rsidR="00AD0BEA" w:rsidRDefault="00AD0BEA">
            <w:pPr>
              <w:pStyle w:val="TableParagraph"/>
              <w:rPr>
                <w:sz w:val="20"/>
              </w:rPr>
            </w:pPr>
          </w:p>
        </w:tc>
        <w:tc>
          <w:tcPr>
            <w:tcW w:w="1286" w:type="dxa"/>
            <w:tcBorders>
              <w:top w:val="nil"/>
              <w:bottom w:val="nil"/>
            </w:tcBorders>
          </w:tcPr>
          <w:p w14:paraId="181DF970" w14:textId="77777777" w:rsidR="00AD0BEA" w:rsidRDefault="00AD0BEA">
            <w:pPr>
              <w:pStyle w:val="TableParagraph"/>
              <w:rPr>
                <w:sz w:val="20"/>
              </w:rPr>
            </w:pPr>
          </w:p>
        </w:tc>
        <w:tc>
          <w:tcPr>
            <w:tcW w:w="1558" w:type="dxa"/>
            <w:tcBorders>
              <w:top w:val="nil"/>
              <w:bottom w:val="nil"/>
            </w:tcBorders>
          </w:tcPr>
          <w:p w14:paraId="50F70E62" w14:textId="77777777" w:rsidR="00AD0BEA" w:rsidRDefault="00AD0BEA">
            <w:pPr>
              <w:pStyle w:val="TableParagraph"/>
              <w:rPr>
                <w:sz w:val="20"/>
              </w:rPr>
            </w:pPr>
          </w:p>
        </w:tc>
        <w:tc>
          <w:tcPr>
            <w:tcW w:w="1277" w:type="dxa"/>
            <w:tcBorders>
              <w:top w:val="nil"/>
              <w:bottom w:val="nil"/>
            </w:tcBorders>
          </w:tcPr>
          <w:p w14:paraId="30EFB77E" w14:textId="77777777" w:rsidR="00AD0BEA" w:rsidRDefault="00AD0BEA">
            <w:pPr>
              <w:pStyle w:val="TableParagraph"/>
              <w:rPr>
                <w:sz w:val="20"/>
              </w:rPr>
            </w:pPr>
          </w:p>
        </w:tc>
        <w:tc>
          <w:tcPr>
            <w:tcW w:w="852" w:type="dxa"/>
            <w:tcBorders>
              <w:top w:val="nil"/>
              <w:bottom w:val="nil"/>
            </w:tcBorders>
          </w:tcPr>
          <w:p w14:paraId="775F3A35" w14:textId="77777777" w:rsidR="00AD0BEA" w:rsidRDefault="00AD0BEA">
            <w:pPr>
              <w:pStyle w:val="TableParagraph"/>
              <w:rPr>
                <w:sz w:val="20"/>
              </w:rPr>
            </w:pPr>
          </w:p>
        </w:tc>
        <w:tc>
          <w:tcPr>
            <w:tcW w:w="2549" w:type="dxa"/>
            <w:tcBorders>
              <w:top w:val="nil"/>
              <w:bottom w:val="nil"/>
            </w:tcBorders>
          </w:tcPr>
          <w:p w14:paraId="1B48F080" w14:textId="77777777" w:rsidR="00AD0BEA" w:rsidRDefault="00AD0BEA">
            <w:pPr>
              <w:pStyle w:val="TableParagraph"/>
              <w:rPr>
                <w:sz w:val="20"/>
              </w:rPr>
            </w:pPr>
          </w:p>
        </w:tc>
        <w:tc>
          <w:tcPr>
            <w:tcW w:w="1276" w:type="dxa"/>
            <w:tcBorders>
              <w:top w:val="nil"/>
              <w:bottom w:val="nil"/>
            </w:tcBorders>
          </w:tcPr>
          <w:p w14:paraId="583F320B" w14:textId="77777777" w:rsidR="00AD0BEA" w:rsidRDefault="00AD0BEA">
            <w:pPr>
              <w:pStyle w:val="TableParagraph"/>
              <w:rPr>
                <w:sz w:val="20"/>
              </w:rPr>
            </w:pPr>
          </w:p>
        </w:tc>
      </w:tr>
      <w:tr w:rsidR="00AD0BEA" w14:paraId="5C114E46" w14:textId="77777777">
        <w:trPr>
          <w:trHeight w:val="345"/>
        </w:trPr>
        <w:tc>
          <w:tcPr>
            <w:tcW w:w="1253" w:type="dxa"/>
            <w:tcBorders>
              <w:top w:val="nil"/>
              <w:bottom w:val="nil"/>
            </w:tcBorders>
          </w:tcPr>
          <w:p w14:paraId="58DE455E" w14:textId="77777777" w:rsidR="00AD0BEA" w:rsidRDefault="00AD0BEA">
            <w:pPr>
              <w:pStyle w:val="TableParagraph"/>
              <w:rPr>
                <w:sz w:val="20"/>
              </w:rPr>
            </w:pPr>
          </w:p>
        </w:tc>
        <w:tc>
          <w:tcPr>
            <w:tcW w:w="1898" w:type="dxa"/>
            <w:tcBorders>
              <w:top w:val="nil"/>
              <w:bottom w:val="nil"/>
            </w:tcBorders>
          </w:tcPr>
          <w:p w14:paraId="6217FC44" w14:textId="77777777" w:rsidR="00AD0BEA" w:rsidRDefault="00362AE3">
            <w:pPr>
              <w:pStyle w:val="TableParagraph"/>
              <w:tabs>
                <w:tab w:val="left" w:pos="1568"/>
              </w:tabs>
              <w:spacing w:before="53"/>
              <w:ind w:left="107"/>
              <w:rPr>
                <w:sz w:val="20"/>
              </w:rPr>
            </w:pPr>
            <w:r>
              <w:rPr>
                <w:sz w:val="20"/>
              </w:rPr>
              <w:t>fortalecer</w:t>
            </w:r>
            <w:r>
              <w:rPr>
                <w:sz w:val="20"/>
              </w:rPr>
              <w:tab/>
              <w:t>las</w:t>
            </w:r>
          </w:p>
        </w:tc>
        <w:tc>
          <w:tcPr>
            <w:tcW w:w="1371" w:type="dxa"/>
            <w:tcBorders>
              <w:top w:val="nil"/>
              <w:bottom w:val="nil"/>
            </w:tcBorders>
          </w:tcPr>
          <w:p w14:paraId="4D35A3BB" w14:textId="77777777" w:rsidR="00AD0BEA" w:rsidRDefault="00AD0BEA">
            <w:pPr>
              <w:pStyle w:val="TableParagraph"/>
              <w:rPr>
                <w:sz w:val="20"/>
              </w:rPr>
            </w:pPr>
          </w:p>
        </w:tc>
        <w:tc>
          <w:tcPr>
            <w:tcW w:w="1286" w:type="dxa"/>
            <w:tcBorders>
              <w:top w:val="nil"/>
              <w:bottom w:val="nil"/>
            </w:tcBorders>
          </w:tcPr>
          <w:p w14:paraId="1DD70D69" w14:textId="77777777" w:rsidR="00AD0BEA" w:rsidRDefault="00AD0BEA">
            <w:pPr>
              <w:pStyle w:val="TableParagraph"/>
              <w:rPr>
                <w:sz w:val="20"/>
              </w:rPr>
            </w:pPr>
          </w:p>
        </w:tc>
        <w:tc>
          <w:tcPr>
            <w:tcW w:w="1558" w:type="dxa"/>
            <w:tcBorders>
              <w:top w:val="nil"/>
              <w:bottom w:val="nil"/>
            </w:tcBorders>
          </w:tcPr>
          <w:p w14:paraId="5E2A2BC4" w14:textId="77777777" w:rsidR="00AD0BEA" w:rsidRDefault="00AD0BEA">
            <w:pPr>
              <w:pStyle w:val="TableParagraph"/>
              <w:rPr>
                <w:sz w:val="20"/>
              </w:rPr>
            </w:pPr>
          </w:p>
        </w:tc>
        <w:tc>
          <w:tcPr>
            <w:tcW w:w="1277" w:type="dxa"/>
            <w:tcBorders>
              <w:top w:val="nil"/>
              <w:bottom w:val="nil"/>
            </w:tcBorders>
          </w:tcPr>
          <w:p w14:paraId="12DDE801" w14:textId="77777777" w:rsidR="00AD0BEA" w:rsidRDefault="00AD0BEA">
            <w:pPr>
              <w:pStyle w:val="TableParagraph"/>
              <w:rPr>
                <w:sz w:val="20"/>
              </w:rPr>
            </w:pPr>
          </w:p>
        </w:tc>
        <w:tc>
          <w:tcPr>
            <w:tcW w:w="852" w:type="dxa"/>
            <w:tcBorders>
              <w:top w:val="nil"/>
              <w:bottom w:val="nil"/>
            </w:tcBorders>
          </w:tcPr>
          <w:p w14:paraId="661A341F" w14:textId="77777777" w:rsidR="00AD0BEA" w:rsidRDefault="00AD0BEA">
            <w:pPr>
              <w:pStyle w:val="TableParagraph"/>
              <w:rPr>
                <w:sz w:val="20"/>
              </w:rPr>
            </w:pPr>
          </w:p>
        </w:tc>
        <w:tc>
          <w:tcPr>
            <w:tcW w:w="2549" w:type="dxa"/>
            <w:tcBorders>
              <w:top w:val="nil"/>
              <w:bottom w:val="nil"/>
            </w:tcBorders>
          </w:tcPr>
          <w:p w14:paraId="164E673A" w14:textId="77777777" w:rsidR="00AD0BEA" w:rsidRDefault="00AD0BEA">
            <w:pPr>
              <w:pStyle w:val="TableParagraph"/>
              <w:rPr>
                <w:sz w:val="20"/>
              </w:rPr>
            </w:pPr>
          </w:p>
        </w:tc>
        <w:tc>
          <w:tcPr>
            <w:tcW w:w="1276" w:type="dxa"/>
            <w:tcBorders>
              <w:top w:val="nil"/>
              <w:bottom w:val="nil"/>
            </w:tcBorders>
          </w:tcPr>
          <w:p w14:paraId="58DAC701" w14:textId="77777777" w:rsidR="00AD0BEA" w:rsidRDefault="00AD0BEA">
            <w:pPr>
              <w:pStyle w:val="TableParagraph"/>
              <w:rPr>
                <w:sz w:val="20"/>
              </w:rPr>
            </w:pPr>
          </w:p>
        </w:tc>
      </w:tr>
      <w:tr w:rsidR="00AD0BEA" w14:paraId="127D2A4F" w14:textId="77777777">
        <w:trPr>
          <w:trHeight w:val="345"/>
        </w:trPr>
        <w:tc>
          <w:tcPr>
            <w:tcW w:w="1253" w:type="dxa"/>
            <w:tcBorders>
              <w:top w:val="nil"/>
              <w:bottom w:val="nil"/>
            </w:tcBorders>
          </w:tcPr>
          <w:p w14:paraId="1EF4B643" w14:textId="77777777" w:rsidR="00AD0BEA" w:rsidRDefault="00AD0BEA">
            <w:pPr>
              <w:pStyle w:val="TableParagraph"/>
              <w:rPr>
                <w:sz w:val="20"/>
              </w:rPr>
            </w:pPr>
          </w:p>
        </w:tc>
        <w:tc>
          <w:tcPr>
            <w:tcW w:w="1898" w:type="dxa"/>
            <w:tcBorders>
              <w:top w:val="nil"/>
              <w:bottom w:val="nil"/>
            </w:tcBorders>
          </w:tcPr>
          <w:p w14:paraId="2D00F238" w14:textId="77777777" w:rsidR="00AD0BEA" w:rsidRDefault="00362AE3">
            <w:pPr>
              <w:pStyle w:val="TableParagraph"/>
              <w:tabs>
                <w:tab w:val="left" w:pos="1544"/>
              </w:tabs>
              <w:spacing w:before="53"/>
              <w:ind w:left="107"/>
              <w:rPr>
                <w:sz w:val="20"/>
              </w:rPr>
            </w:pPr>
            <w:r>
              <w:rPr>
                <w:sz w:val="20"/>
              </w:rPr>
              <w:t>competencias</w:t>
            </w:r>
            <w:r>
              <w:rPr>
                <w:sz w:val="20"/>
              </w:rPr>
              <w:tab/>
              <w:t>del</w:t>
            </w:r>
          </w:p>
        </w:tc>
        <w:tc>
          <w:tcPr>
            <w:tcW w:w="1371" w:type="dxa"/>
            <w:tcBorders>
              <w:top w:val="nil"/>
              <w:bottom w:val="nil"/>
            </w:tcBorders>
          </w:tcPr>
          <w:p w14:paraId="18592BEF" w14:textId="77777777" w:rsidR="00AD0BEA" w:rsidRDefault="00AD0BEA">
            <w:pPr>
              <w:pStyle w:val="TableParagraph"/>
              <w:rPr>
                <w:sz w:val="20"/>
              </w:rPr>
            </w:pPr>
          </w:p>
        </w:tc>
        <w:tc>
          <w:tcPr>
            <w:tcW w:w="1286" w:type="dxa"/>
            <w:tcBorders>
              <w:top w:val="nil"/>
              <w:bottom w:val="nil"/>
            </w:tcBorders>
          </w:tcPr>
          <w:p w14:paraId="2FF71E48" w14:textId="77777777" w:rsidR="00AD0BEA" w:rsidRDefault="00AD0BEA">
            <w:pPr>
              <w:pStyle w:val="TableParagraph"/>
              <w:rPr>
                <w:sz w:val="20"/>
              </w:rPr>
            </w:pPr>
          </w:p>
        </w:tc>
        <w:tc>
          <w:tcPr>
            <w:tcW w:w="1558" w:type="dxa"/>
            <w:tcBorders>
              <w:top w:val="nil"/>
              <w:bottom w:val="nil"/>
            </w:tcBorders>
          </w:tcPr>
          <w:p w14:paraId="36517B4F" w14:textId="77777777" w:rsidR="00AD0BEA" w:rsidRDefault="00AD0BEA">
            <w:pPr>
              <w:pStyle w:val="TableParagraph"/>
              <w:rPr>
                <w:sz w:val="20"/>
              </w:rPr>
            </w:pPr>
          </w:p>
        </w:tc>
        <w:tc>
          <w:tcPr>
            <w:tcW w:w="1277" w:type="dxa"/>
            <w:tcBorders>
              <w:top w:val="nil"/>
              <w:bottom w:val="nil"/>
            </w:tcBorders>
          </w:tcPr>
          <w:p w14:paraId="6EF466A7" w14:textId="77777777" w:rsidR="00AD0BEA" w:rsidRDefault="00AD0BEA">
            <w:pPr>
              <w:pStyle w:val="TableParagraph"/>
              <w:rPr>
                <w:sz w:val="20"/>
              </w:rPr>
            </w:pPr>
          </w:p>
        </w:tc>
        <w:tc>
          <w:tcPr>
            <w:tcW w:w="852" w:type="dxa"/>
            <w:tcBorders>
              <w:top w:val="nil"/>
              <w:bottom w:val="nil"/>
            </w:tcBorders>
          </w:tcPr>
          <w:p w14:paraId="31131685" w14:textId="77777777" w:rsidR="00AD0BEA" w:rsidRDefault="00AD0BEA">
            <w:pPr>
              <w:pStyle w:val="TableParagraph"/>
              <w:rPr>
                <w:sz w:val="20"/>
              </w:rPr>
            </w:pPr>
          </w:p>
        </w:tc>
        <w:tc>
          <w:tcPr>
            <w:tcW w:w="2549" w:type="dxa"/>
            <w:tcBorders>
              <w:top w:val="nil"/>
              <w:bottom w:val="nil"/>
            </w:tcBorders>
          </w:tcPr>
          <w:p w14:paraId="4453BDEA" w14:textId="77777777" w:rsidR="00AD0BEA" w:rsidRDefault="00AD0BEA">
            <w:pPr>
              <w:pStyle w:val="TableParagraph"/>
              <w:rPr>
                <w:sz w:val="20"/>
              </w:rPr>
            </w:pPr>
          </w:p>
        </w:tc>
        <w:tc>
          <w:tcPr>
            <w:tcW w:w="1276" w:type="dxa"/>
            <w:tcBorders>
              <w:top w:val="nil"/>
              <w:bottom w:val="nil"/>
            </w:tcBorders>
          </w:tcPr>
          <w:p w14:paraId="5BA98C6D" w14:textId="77777777" w:rsidR="00AD0BEA" w:rsidRDefault="00AD0BEA">
            <w:pPr>
              <w:pStyle w:val="TableParagraph"/>
              <w:rPr>
                <w:sz w:val="20"/>
              </w:rPr>
            </w:pPr>
          </w:p>
        </w:tc>
      </w:tr>
      <w:tr w:rsidR="00AD0BEA" w14:paraId="14EB8A4F" w14:textId="77777777">
        <w:trPr>
          <w:trHeight w:val="344"/>
        </w:trPr>
        <w:tc>
          <w:tcPr>
            <w:tcW w:w="1253" w:type="dxa"/>
            <w:tcBorders>
              <w:top w:val="nil"/>
              <w:bottom w:val="nil"/>
            </w:tcBorders>
          </w:tcPr>
          <w:p w14:paraId="66CCE413" w14:textId="77777777" w:rsidR="00AD0BEA" w:rsidRDefault="00AD0BEA">
            <w:pPr>
              <w:pStyle w:val="TableParagraph"/>
              <w:rPr>
                <w:sz w:val="20"/>
              </w:rPr>
            </w:pPr>
          </w:p>
        </w:tc>
        <w:tc>
          <w:tcPr>
            <w:tcW w:w="1898" w:type="dxa"/>
            <w:tcBorders>
              <w:top w:val="nil"/>
              <w:bottom w:val="nil"/>
            </w:tcBorders>
          </w:tcPr>
          <w:p w14:paraId="5D56A2C3" w14:textId="77777777" w:rsidR="00AD0BEA" w:rsidRDefault="00362AE3">
            <w:pPr>
              <w:pStyle w:val="TableParagraph"/>
              <w:spacing w:before="53"/>
              <w:ind w:left="107"/>
              <w:rPr>
                <w:sz w:val="20"/>
              </w:rPr>
            </w:pPr>
            <w:r>
              <w:rPr>
                <w:sz w:val="20"/>
              </w:rPr>
              <w:t>equipo</w:t>
            </w:r>
            <w:r>
              <w:rPr>
                <w:spacing w:val="19"/>
                <w:sz w:val="20"/>
              </w:rPr>
              <w:t xml:space="preserve"> </w:t>
            </w:r>
            <w:r>
              <w:rPr>
                <w:sz w:val="20"/>
              </w:rPr>
              <w:t>en</w:t>
            </w:r>
            <w:r>
              <w:rPr>
                <w:spacing w:val="19"/>
                <w:sz w:val="20"/>
              </w:rPr>
              <w:t xml:space="preserve"> </w:t>
            </w:r>
            <w:r>
              <w:rPr>
                <w:sz w:val="20"/>
              </w:rPr>
              <w:t>el</w:t>
            </w:r>
            <w:r>
              <w:rPr>
                <w:spacing w:val="20"/>
                <w:sz w:val="20"/>
              </w:rPr>
              <w:t xml:space="preserve"> </w:t>
            </w:r>
            <w:r>
              <w:rPr>
                <w:sz w:val="20"/>
              </w:rPr>
              <w:t>área</w:t>
            </w:r>
            <w:r>
              <w:rPr>
                <w:spacing w:val="18"/>
                <w:sz w:val="20"/>
              </w:rPr>
              <w:t xml:space="preserve"> </w:t>
            </w:r>
            <w:r>
              <w:rPr>
                <w:sz w:val="20"/>
              </w:rPr>
              <w:t>de</w:t>
            </w:r>
          </w:p>
        </w:tc>
        <w:tc>
          <w:tcPr>
            <w:tcW w:w="1371" w:type="dxa"/>
            <w:tcBorders>
              <w:top w:val="nil"/>
              <w:bottom w:val="nil"/>
            </w:tcBorders>
          </w:tcPr>
          <w:p w14:paraId="5FAF0853" w14:textId="77777777" w:rsidR="00AD0BEA" w:rsidRDefault="00AD0BEA">
            <w:pPr>
              <w:pStyle w:val="TableParagraph"/>
              <w:rPr>
                <w:sz w:val="20"/>
              </w:rPr>
            </w:pPr>
          </w:p>
        </w:tc>
        <w:tc>
          <w:tcPr>
            <w:tcW w:w="1286" w:type="dxa"/>
            <w:tcBorders>
              <w:top w:val="nil"/>
              <w:bottom w:val="nil"/>
            </w:tcBorders>
          </w:tcPr>
          <w:p w14:paraId="58DF5129" w14:textId="77777777" w:rsidR="00AD0BEA" w:rsidRDefault="00AD0BEA">
            <w:pPr>
              <w:pStyle w:val="TableParagraph"/>
              <w:rPr>
                <w:sz w:val="20"/>
              </w:rPr>
            </w:pPr>
          </w:p>
        </w:tc>
        <w:tc>
          <w:tcPr>
            <w:tcW w:w="1558" w:type="dxa"/>
            <w:tcBorders>
              <w:top w:val="nil"/>
              <w:bottom w:val="nil"/>
            </w:tcBorders>
          </w:tcPr>
          <w:p w14:paraId="0A397926" w14:textId="77777777" w:rsidR="00AD0BEA" w:rsidRDefault="00AD0BEA">
            <w:pPr>
              <w:pStyle w:val="TableParagraph"/>
              <w:rPr>
                <w:sz w:val="20"/>
              </w:rPr>
            </w:pPr>
          </w:p>
        </w:tc>
        <w:tc>
          <w:tcPr>
            <w:tcW w:w="1277" w:type="dxa"/>
            <w:tcBorders>
              <w:top w:val="nil"/>
              <w:bottom w:val="nil"/>
            </w:tcBorders>
          </w:tcPr>
          <w:p w14:paraId="59E965D1" w14:textId="77777777" w:rsidR="00AD0BEA" w:rsidRDefault="00AD0BEA">
            <w:pPr>
              <w:pStyle w:val="TableParagraph"/>
              <w:rPr>
                <w:sz w:val="20"/>
              </w:rPr>
            </w:pPr>
          </w:p>
        </w:tc>
        <w:tc>
          <w:tcPr>
            <w:tcW w:w="852" w:type="dxa"/>
            <w:tcBorders>
              <w:top w:val="nil"/>
              <w:bottom w:val="nil"/>
            </w:tcBorders>
          </w:tcPr>
          <w:p w14:paraId="69F3F9E9" w14:textId="77777777" w:rsidR="00AD0BEA" w:rsidRDefault="00AD0BEA">
            <w:pPr>
              <w:pStyle w:val="TableParagraph"/>
              <w:rPr>
                <w:sz w:val="20"/>
              </w:rPr>
            </w:pPr>
          </w:p>
        </w:tc>
        <w:tc>
          <w:tcPr>
            <w:tcW w:w="2549" w:type="dxa"/>
            <w:tcBorders>
              <w:top w:val="nil"/>
              <w:bottom w:val="nil"/>
            </w:tcBorders>
          </w:tcPr>
          <w:p w14:paraId="4FC74A91" w14:textId="77777777" w:rsidR="00AD0BEA" w:rsidRDefault="00AD0BEA">
            <w:pPr>
              <w:pStyle w:val="TableParagraph"/>
              <w:rPr>
                <w:sz w:val="20"/>
              </w:rPr>
            </w:pPr>
          </w:p>
        </w:tc>
        <w:tc>
          <w:tcPr>
            <w:tcW w:w="1276" w:type="dxa"/>
            <w:tcBorders>
              <w:top w:val="nil"/>
              <w:bottom w:val="nil"/>
            </w:tcBorders>
          </w:tcPr>
          <w:p w14:paraId="2B847E3C" w14:textId="77777777" w:rsidR="00AD0BEA" w:rsidRDefault="00AD0BEA">
            <w:pPr>
              <w:pStyle w:val="TableParagraph"/>
              <w:rPr>
                <w:sz w:val="20"/>
              </w:rPr>
            </w:pPr>
          </w:p>
        </w:tc>
      </w:tr>
      <w:tr w:rsidR="00AD0BEA" w14:paraId="33F0F81C" w14:textId="77777777">
        <w:trPr>
          <w:trHeight w:val="344"/>
        </w:trPr>
        <w:tc>
          <w:tcPr>
            <w:tcW w:w="1253" w:type="dxa"/>
            <w:tcBorders>
              <w:top w:val="nil"/>
              <w:bottom w:val="nil"/>
            </w:tcBorders>
          </w:tcPr>
          <w:p w14:paraId="2B25A941" w14:textId="77777777" w:rsidR="00AD0BEA" w:rsidRDefault="00AD0BEA">
            <w:pPr>
              <w:pStyle w:val="TableParagraph"/>
              <w:rPr>
                <w:sz w:val="20"/>
              </w:rPr>
            </w:pPr>
          </w:p>
        </w:tc>
        <w:tc>
          <w:tcPr>
            <w:tcW w:w="1898" w:type="dxa"/>
            <w:tcBorders>
              <w:top w:val="nil"/>
              <w:bottom w:val="nil"/>
            </w:tcBorders>
          </w:tcPr>
          <w:p w14:paraId="5EDAF110" w14:textId="77777777" w:rsidR="00AD0BEA" w:rsidRDefault="00362AE3">
            <w:pPr>
              <w:pStyle w:val="TableParagraph"/>
              <w:spacing w:before="52"/>
              <w:ind w:left="107"/>
              <w:rPr>
                <w:sz w:val="20"/>
              </w:rPr>
            </w:pPr>
            <w:r>
              <w:rPr>
                <w:sz w:val="20"/>
              </w:rPr>
              <w:t>servicio</w:t>
            </w:r>
            <w:r>
              <w:rPr>
                <w:spacing w:val="-7"/>
                <w:sz w:val="20"/>
              </w:rPr>
              <w:t xml:space="preserve"> </w:t>
            </w:r>
            <w:r>
              <w:rPr>
                <w:sz w:val="20"/>
              </w:rPr>
              <w:t>al</w:t>
            </w:r>
            <w:r>
              <w:rPr>
                <w:spacing w:val="-8"/>
                <w:sz w:val="20"/>
              </w:rPr>
              <w:t xml:space="preserve"> </w:t>
            </w:r>
            <w:r>
              <w:rPr>
                <w:sz w:val="20"/>
              </w:rPr>
              <w:t>cliente</w:t>
            </w:r>
            <w:r>
              <w:rPr>
                <w:spacing w:val="-10"/>
                <w:sz w:val="20"/>
              </w:rPr>
              <w:t xml:space="preserve"> </w:t>
            </w:r>
            <w:r>
              <w:rPr>
                <w:sz w:val="20"/>
              </w:rPr>
              <w:t>del</w:t>
            </w:r>
          </w:p>
        </w:tc>
        <w:tc>
          <w:tcPr>
            <w:tcW w:w="1371" w:type="dxa"/>
            <w:tcBorders>
              <w:top w:val="nil"/>
              <w:bottom w:val="nil"/>
            </w:tcBorders>
          </w:tcPr>
          <w:p w14:paraId="105ED379" w14:textId="77777777" w:rsidR="00AD0BEA" w:rsidRDefault="00AD0BEA">
            <w:pPr>
              <w:pStyle w:val="TableParagraph"/>
              <w:rPr>
                <w:sz w:val="20"/>
              </w:rPr>
            </w:pPr>
          </w:p>
        </w:tc>
        <w:tc>
          <w:tcPr>
            <w:tcW w:w="1286" w:type="dxa"/>
            <w:tcBorders>
              <w:top w:val="nil"/>
              <w:bottom w:val="nil"/>
            </w:tcBorders>
          </w:tcPr>
          <w:p w14:paraId="20E38893" w14:textId="77777777" w:rsidR="00AD0BEA" w:rsidRDefault="00AD0BEA">
            <w:pPr>
              <w:pStyle w:val="TableParagraph"/>
              <w:rPr>
                <w:sz w:val="20"/>
              </w:rPr>
            </w:pPr>
          </w:p>
        </w:tc>
        <w:tc>
          <w:tcPr>
            <w:tcW w:w="1558" w:type="dxa"/>
            <w:tcBorders>
              <w:top w:val="nil"/>
              <w:bottom w:val="nil"/>
            </w:tcBorders>
          </w:tcPr>
          <w:p w14:paraId="53FB2B0B" w14:textId="77777777" w:rsidR="00AD0BEA" w:rsidRDefault="00AD0BEA">
            <w:pPr>
              <w:pStyle w:val="TableParagraph"/>
              <w:rPr>
                <w:sz w:val="20"/>
              </w:rPr>
            </w:pPr>
          </w:p>
        </w:tc>
        <w:tc>
          <w:tcPr>
            <w:tcW w:w="1277" w:type="dxa"/>
            <w:tcBorders>
              <w:top w:val="nil"/>
              <w:bottom w:val="nil"/>
            </w:tcBorders>
          </w:tcPr>
          <w:p w14:paraId="65AF3550" w14:textId="77777777" w:rsidR="00AD0BEA" w:rsidRDefault="00AD0BEA">
            <w:pPr>
              <w:pStyle w:val="TableParagraph"/>
              <w:rPr>
                <w:sz w:val="20"/>
              </w:rPr>
            </w:pPr>
          </w:p>
        </w:tc>
        <w:tc>
          <w:tcPr>
            <w:tcW w:w="852" w:type="dxa"/>
            <w:tcBorders>
              <w:top w:val="nil"/>
              <w:bottom w:val="nil"/>
            </w:tcBorders>
          </w:tcPr>
          <w:p w14:paraId="0D9D229F" w14:textId="77777777" w:rsidR="00AD0BEA" w:rsidRDefault="00AD0BEA">
            <w:pPr>
              <w:pStyle w:val="TableParagraph"/>
              <w:rPr>
                <w:sz w:val="20"/>
              </w:rPr>
            </w:pPr>
          </w:p>
        </w:tc>
        <w:tc>
          <w:tcPr>
            <w:tcW w:w="2549" w:type="dxa"/>
            <w:tcBorders>
              <w:top w:val="nil"/>
              <w:bottom w:val="nil"/>
            </w:tcBorders>
          </w:tcPr>
          <w:p w14:paraId="6045D818" w14:textId="77777777" w:rsidR="00AD0BEA" w:rsidRDefault="00AD0BEA">
            <w:pPr>
              <w:pStyle w:val="TableParagraph"/>
              <w:rPr>
                <w:sz w:val="20"/>
              </w:rPr>
            </w:pPr>
          </w:p>
        </w:tc>
        <w:tc>
          <w:tcPr>
            <w:tcW w:w="1276" w:type="dxa"/>
            <w:tcBorders>
              <w:top w:val="nil"/>
              <w:bottom w:val="nil"/>
            </w:tcBorders>
          </w:tcPr>
          <w:p w14:paraId="7280029B" w14:textId="77777777" w:rsidR="00AD0BEA" w:rsidRDefault="00AD0BEA">
            <w:pPr>
              <w:pStyle w:val="TableParagraph"/>
              <w:rPr>
                <w:sz w:val="20"/>
              </w:rPr>
            </w:pPr>
          </w:p>
        </w:tc>
      </w:tr>
      <w:tr w:rsidR="00AD0BEA" w14:paraId="396D0ABE" w14:textId="77777777">
        <w:trPr>
          <w:trHeight w:val="629"/>
        </w:trPr>
        <w:tc>
          <w:tcPr>
            <w:tcW w:w="1253" w:type="dxa"/>
            <w:tcBorders>
              <w:top w:val="nil"/>
            </w:tcBorders>
          </w:tcPr>
          <w:p w14:paraId="3E6B1121" w14:textId="77777777" w:rsidR="00AD0BEA" w:rsidRDefault="00AD0BEA">
            <w:pPr>
              <w:pStyle w:val="TableParagraph"/>
              <w:rPr>
                <w:sz w:val="20"/>
              </w:rPr>
            </w:pPr>
          </w:p>
        </w:tc>
        <w:tc>
          <w:tcPr>
            <w:tcW w:w="1898" w:type="dxa"/>
            <w:tcBorders>
              <w:top w:val="nil"/>
            </w:tcBorders>
          </w:tcPr>
          <w:p w14:paraId="2C7CF95A" w14:textId="77777777" w:rsidR="00AD0BEA" w:rsidRDefault="00362AE3">
            <w:pPr>
              <w:pStyle w:val="TableParagraph"/>
              <w:spacing w:before="53"/>
              <w:ind w:left="107"/>
              <w:rPr>
                <w:sz w:val="20"/>
              </w:rPr>
            </w:pPr>
            <w:r>
              <w:rPr>
                <w:sz w:val="20"/>
              </w:rPr>
              <w:t>banco.</w:t>
            </w:r>
          </w:p>
        </w:tc>
        <w:tc>
          <w:tcPr>
            <w:tcW w:w="1371" w:type="dxa"/>
            <w:tcBorders>
              <w:top w:val="nil"/>
            </w:tcBorders>
          </w:tcPr>
          <w:p w14:paraId="5176CDC8" w14:textId="77777777" w:rsidR="00AD0BEA" w:rsidRDefault="00AD0BEA">
            <w:pPr>
              <w:pStyle w:val="TableParagraph"/>
              <w:rPr>
                <w:sz w:val="20"/>
              </w:rPr>
            </w:pPr>
          </w:p>
        </w:tc>
        <w:tc>
          <w:tcPr>
            <w:tcW w:w="1286" w:type="dxa"/>
            <w:tcBorders>
              <w:top w:val="nil"/>
            </w:tcBorders>
          </w:tcPr>
          <w:p w14:paraId="55C15490" w14:textId="77777777" w:rsidR="00AD0BEA" w:rsidRDefault="00AD0BEA">
            <w:pPr>
              <w:pStyle w:val="TableParagraph"/>
              <w:rPr>
                <w:sz w:val="20"/>
              </w:rPr>
            </w:pPr>
          </w:p>
        </w:tc>
        <w:tc>
          <w:tcPr>
            <w:tcW w:w="1558" w:type="dxa"/>
            <w:tcBorders>
              <w:top w:val="nil"/>
            </w:tcBorders>
          </w:tcPr>
          <w:p w14:paraId="74D5E928" w14:textId="77777777" w:rsidR="00AD0BEA" w:rsidRDefault="00AD0BEA">
            <w:pPr>
              <w:pStyle w:val="TableParagraph"/>
              <w:rPr>
                <w:sz w:val="20"/>
              </w:rPr>
            </w:pPr>
          </w:p>
        </w:tc>
        <w:tc>
          <w:tcPr>
            <w:tcW w:w="1277" w:type="dxa"/>
            <w:tcBorders>
              <w:top w:val="nil"/>
            </w:tcBorders>
          </w:tcPr>
          <w:p w14:paraId="4D5EA35C" w14:textId="77777777" w:rsidR="00AD0BEA" w:rsidRDefault="00AD0BEA">
            <w:pPr>
              <w:pStyle w:val="TableParagraph"/>
              <w:rPr>
                <w:sz w:val="20"/>
              </w:rPr>
            </w:pPr>
          </w:p>
        </w:tc>
        <w:tc>
          <w:tcPr>
            <w:tcW w:w="852" w:type="dxa"/>
            <w:tcBorders>
              <w:top w:val="nil"/>
            </w:tcBorders>
          </w:tcPr>
          <w:p w14:paraId="42ADD5C4" w14:textId="77777777" w:rsidR="00AD0BEA" w:rsidRDefault="00AD0BEA">
            <w:pPr>
              <w:pStyle w:val="TableParagraph"/>
              <w:rPr>
                <w:sz w:val="20"/>
              </w:rPr>
            </w:pPr>
          </w:p>
        </w:tc>
        <w:tc>
          <w:tcPr>
            <w:tcW w:w="2549" w:type="dxa"/>
            <w:tcBorders>
              <w:top w:val="nil"/>
            </w:tcBorders>
          </w:tcPr>
          <w:p w14:paraId="21EE95C6" w14:textId="77777777" w:rsidR="00AD0BEA" w:rsidRDefault="00AD0BEA">
            <w:pPr>
              <w:pStyle w:val="TableParagraph"/>
              <w:rPr>
                <w:sz w:val="20"/>
              </w:rPr>
            </w:pPr>
          </w:p>
        </w:tc>
        <w:tc>
          <w:tcPr>
            <w:tcW w:w="1276" w:type="dxa"/>
            <w:tcBorders>
              <w:top w:val="nil"/>
            </w:tcBorders>
          </w:tcPr>
          <w:p w14:paraId="58F4910A" w14:textId="77777777" w:rsidR="00AD0BEA" w:rsidRDefault="00AD0BEA">
            <w:pPr>
              <w:pStyle w:val="TableParagraph"/>
              <w:rPr>
                <w:sz w:val="20"/>
              </w:rPr>
            </w:pPr>
          </w:p>
        </w:tc>
      </w:tr>
      <w:tr w:rsidR="00AD0BEA" w14:paraId="78C69ED0" w14:textId="77777777">
        <w:trPr>
          <w:trHeight w:val="230"/>
        </w:trPr>
        <w:tc>
          <w:tcPr>
            <w:tcW w:w="1253" w:type="dxa"/>
            <w:shd w:val="clear" w:color="auto" w:fill="D9E1F3"/>
          </w:tcPr>
          <w:p w14:paraId="2741FA42" w14:textId="77777777" w:rsidR="00AD0BEA" w:rsidRDefault="00AD0BEA">
            <w:pPr>
              <w:pStyle w:val="TableParagraph"/>
              <w:rPr>
                <w:sz w:val="16"/>
              </w:rPr>
            </w:pPr>
          </w:p>
        </w:tc>
        <w:tc>
          <w:tcPr>
            <w:tcW w:w="1898" w:type="dxa"/>
            <w:shd w:val="clear" w:color="auto" w:fill="D9E1F3"/>
          </w:tcPr>
          <w:p w14:paraId="292A8AA6" w14:textId="77777777" w:rsidR="00AD0BEA" w:rsidRDefault="00AD0BEA">
            <w:pPr>
              <w:pStyle w:val="TableParagraph"/>
              <w:rPr>
                <w:sz w:val="16"/>
              </w:rPr>
            </w:pPr>
          </w:p>
        </w:tc>
        <w:tc>
          <w:tcPr>
            <w:tcW w:w="1371" w:type="dxa"/>
            <w:shd w:val="clear" w:color="auto" w:fill="D9E1F3"/>
          </w:tcPr>
          <w:p w14:paraId="6015BF85" w14:textId="77777777" w:rsidR="00AD0BEA" w:rsidRDefault="00AD0BEA">
            <w:pPr>
              <w:pStyle w:val="TableParagraph"/>
              <w:rPr>
                <w:sz w:val="16"/>
              </w:rPr>
            </w:pPr>
          </w:p>
        </w:tc>
        <w:tc>
          <w:tcPr>
            <w:tcW w:w="1286" w:type="dxa"/>
            <w:shd w:val="clear" w:color="auto" w:fill="D9E1F3"/>
          </w:tcPr>
          <w:p w14:paraId="3D613A84" w14:textId="77777777" w:rsidR="00AD0BEA" w:rsidRDefault="00AD0BEA">
            <w:pPr>
              <w:pStyle w:val="TableParagraph"/>
              <w:rPr>
                <w:sz w:val="16"/>
              </w:rPr>
            </w:pPr>
          </w:p>
        </w:tc>
        <w:tc>
          <w:tcPr>
            <w:tcW w:w="1558" w:type="dxa"/>
            <w:shd w:val="clear" w:color="auto" w:fill="D9E1F3"/>
          </w:tcPr>
          <w:p w14:paraId="560EB4B1" w14:textId="77777777" w:rsidR="00AD0BEA" w:rsidRDefault="00AD0BEA">
            <w:pPr>
              <w:pStyle w:val="TableParagraph"/>
              <w:rPr>
                <w:sz w:val="16"/>
              </w:rPr>
            </w:pPr>
          </w:p>
        </w:tc>
        <w:tc>
          <w:tcPr>
            <w:tcW w:w="1277" w:type="dxa"/>
            <w:shd w:val="clear" w:color="auto" w:fill="D9E1F3"/>
          </w:tcPr>
          <w:p w14:paraId="0D36C2DF" w14:textId="77777777" w:rsidR="00AD0BEA" w:rsidRDefault="00AD0BEA">
            <w:pPr>
              <w:pStyle w:val="TableParagraph"/>
              <w:rPr>
                <w:sz w:val="16"/>
              </w:rPr>
            </w:pPr>
          </w:p>
        </w:tc>
        <w:tc>
          <w:tcPr>
            <w:tcW w:w="852" w:type="dxa"/>
            <w:shd w:val="clear" w:color="auto" w:fill="D9E1F3"/>
          </w:tcPr>
          <w:p w14:paraId="08DE8CF4" w14:textId="77777777" w:rsidR="00AD0BEA" w:rsidRDefault="00AD0BEA">
            <w:pPr>
              <w:pStyle w:val="TableParagraph"/>
              <w:rPr>
                <w:sz w:val="16"/>
              </w:rPr>
            </w:pPr>
          </w:p>
        </w:tc>
        <w:tc>
          <w:tcPr>
            <w:tcW w:w="2549" w:type="dxa"/>
            <w:shd w:val="clear" w:color="auto" w:fill="D9E1F3"/>
          </w:tcPr>
          <w:p w14:paraId="5CD218FF" w14:textId="77777777" w:rsidR="00AD0BEA" w:rsidRDefault="00362AE3">
            <w:pPr>
              <w:pStyle w:val="TableParagraph"/>
              <w:spacing w:line="210" w:lineRule="exact"/>
              <w:ind w:left="108"/>
              <w:rPr>
                <w:b/>
                <w:sz w:val="20"/>
              </w:rPr>
            </w:pPr>
            <w:r>
              <w:rPr>
                <w:b/>
                <w:sz w:val="20"/>
              </w:rPr>
              <w:t>Total</w:t>
            </w:r>
            <w:r>
              <w:rPr>
                <w:b/>
                <w:spacing w:val="-4"/>
                <w:sz w:val="20"/>
              </w:rPr>
              <w:t xml:space="preserve"> </w:t>
            </w:r>
            <w:r>
              <w:rPr>
                <w:b/>
                <w:sz w:val="20"/>
              </w:rPr>
              <w:t>Inversión</w:t>
            </w:r>
          </w:p>
        </w:tc>
        <w:tc>
          <w:tcPr>
            <w:tcW w:w="1276" w:type="dxa"/>
            <w:shd w:val="clear" w:color="auto" w:fill="D9E1F3"/>
          </w:tcPr>
          <w:p w14:paraId="0315DCDC" w14:textId="77777777" w:rsidR="00AD0BEA" w:rsidRDefault="00362AE3">
            <w:pPr>
              <w:pStyle w:val="TableParagraph"/>
              <w:spacing w:line="210" w:lineRule="exact"/>
              <w:ind w:left="92" w:right="149"/>
              <w:jc w:val="center"/>
              <w:rPr>
                <w:b/>
                <w:sz w:val="20"/>
              </w:rPr>
            </w:pPr>
            <w:r>
              <w:rPr>
                <w:b/>
                <w:sz w:val="20"/>
              </w:rPr>
              <w:t>L</w:t>
            </w:r>
            <w:r>
              <w:rPr>
                <w:b/>
                <w:spacing w:val="-2"/>
                <w:sz w:val="20"/>
              </w:rPr>
              <w:t xml:space="preserve"> </w:t>
            </w:r>
            <w:r>
              <w:rPr>
                <w:b/>
                <w:sz w:val="20"/>
              </w:rPr>
              <w:t>30,000.00</w:t>
            </w:r>
          </w:p>
        </w:tc>
      </w:tr>
    </w:tbl>
    <w:p w14:paraId="76C788EC" w14:textId="77777777" w:rsidR="00AD0BEA" w:rsidRDefault="00AD0BEA">
      <w:pPr>
        <w:pStyle w:val="Textoindependiente"/>
        <w:spacing w:before="7"/>
        <w:rPr>
          <w:b/>
          <w:sz w:val="38"/>
        </w:rPr>
      </w:pPr>
    </w:p>
    <w:p w14:paraId="5FDCC423" w14:textId="77777777" w:rsidR="00AD0BEA" w:rsidRDefault="00362AE3">
      <w:pPr>
        <w:ind w:left="600"/>
        <w:rPr>
          <w:sz w:val="20"/>
        </w:rPr>
      </w:pPr>
      <w:r>
        <w:rPr>
          <w:sz w:val="20"/>
        </w:rPr>
        <w:t>Fuente:</w:t>
      </w:r>
      <w:r>
        <w:rPr>
          <w:spacing w:val="-2"/>
          <w:sz w:val="20"/>
        </w:rPr>
        <w:t xml:space="preserve"> </w:t>
      </w:r>
      <w:r>
        <w:rPr>
          <w:sz w:val="20"/>
        </w:rPr>
        <w:t>Elaboración propia.</w:t>
      </w:r>
    </w:p>
    <w:p w14:paraId="335D5D0A" w14:textId="77777777" w:rsidR="00AD0BEA" w:rsidRDefault="00AD0BEA">
      <w:pPr>
        <w:rPr>
          <w:sz w:val="20"/>
        </w:rPr>
        <w:sectPr w:rsidR="00AD0BEA" w:rsidSect="00F43580">
          <w:pgSz w:w="16840" w:h="11910" w:orient="landscape"/>
          <w:pgMar w:top="1100" w:right="1960" w:bottom="1200" w:left="840" w:header="0" w:footer="1012" w:gutter="0"/>
          <w:cols w:space="720"/>
        </w:sectPr>
      </w:pPr>
    </w:p>
    <w:p w14:paraId="1FC718CF" w14:textId="77777777" w:rsidR="00AD0BEA" w:rsidRDefault="00AD0BEA">
      <w:pPr>
        <w:pStyle w:val="Textoindependiente"/>
        <w:rPr>
          <w:sz w:val="20"/>
        </w:rPr>
      </w:pPr>
    </w:p>
    <w:p w14:paraId="340F7E50" w14:textId="77777777" w:rsidR="00AD0BEA" w:rsidRDefault="00AD0BEA">
      <w:pPr>
        <w:pStyle w:val="Textoindependiente"/>
        <w:rPr>
          <w:sz w:val="20"/>
        </w:rPr>
      </w:pPr>
    </w:p>
    <w:p w14:paraId="516D96FB" w14:textId="77777777" w:rsidR="00AD0BEA" w:rsidRDefault="00AD0BEA">
      <w:pPr>
        <w:pStyle w:val="Textoindependiente"/>
        <w:spacing w:before="11"/>
      </w:pPr>
    </w:p>
    <w:p w14:paraId="744605CE" w14:textId="05018496" w:rsidR="00AD0BEA" w:rsidRDefault="00362AE3">
      <w:pPr>
        <w:pStyle w:val="Ttulo2"/>
        <w:spacing w:before="90"/>
        <w:ind w:left="600"/>
      </w:pPr>
      <w:r>
        <w:t>Tabla 3</w:t>
      </w:r>
      <w:r w:rsidR="00A52C25">
        <w:t>2</w:t>
      </w:r>
      <w:r>
        <w:t>.</w:t>
      </w:r>
      <w:r>
        <w:rPr>
          <w:spacing w:val="-1"/>
        </w:rPr>
        <w:t xml:space="preserve"> </w:t>
      </w:r>
      <w:r>
        <w:t>Plan</w:t>
      </w:r>
      <w:r>
        <w:rPr>
          <w:spacing w:val="-2"/>
        </w:rPr>
        <w:t xml:space="preserve"> </w:t>
      </w:r>
      <w:r>
        <w:t>de</w:t>
      </w:r>
      <w:r>
        <w:rPr>
          <w:spacing w:val="-1"/>
        </w:rPr>
        <w:t xml:space="preserve"> </w:t>
      </w:r>
      <w:r>
        <w:t>capacitación</w:t>
      </w:r>
      <w:r>
        <w:rPr>
          <w:spacing w:val="1"/>
        </w:rPr>
        <w:t xml:space="preserve"> </w:t>
      </w:r>
      <w:r>
        <w:t>Empatía.</w:t>
      </w:r>
    </w:p>
    <w:p w14:paraId="3D599BE2" w14:textId="77777777" w:rsidR="00AD0BEA" w:rsidRDefault="00AD0BEA">
      <w:pPr>
        <w:pStyle w:val="Textoindependiente"/>
        <w:rPr>
          <w:b/>
          <w:sz w:val="20"/>
        </w:rPr>
      </w:pPr>
    </w:p>
    <w:p w14:paraId="31BE043F" w14:textId="77777777" w:rsidR="00AD0BEA" w:rsidRDefault="00AD0BEA">
      <w:pPr>
        <w:pStyle w:val="Textoindependiente"/>
        <w:rPr>
          <w:b/>
          <w:sz w:val="20"/>
        </w:rPr>
      </w:pPr>
    </w:p>
    <w:p w14:paraId="61B5A1E0" w14:textId="77777777" w:rsidR="00AD0BEA" w:rsidRDefault="00AD0BEA">
      <w:pPr>
        <w:pStyle w:val="Textoindependiente"/>
        <w:spacing w:before="1"/>
        <w:rPr>
          <w:b/>
          <w:sz w:val="14"/>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53"/>
        <w:gridCol w:w="1898"/>
        <w:gridCol w:w="1371"/>
        <w:gridCol w:w="1428"/>
        <w:gridCol w:w="1277"/>
        <w:gridCol w:w="1275"/>
        <w:gridCol w:w="994"/>
        <w:gridCol w:w="2408"/>
        <w:gridCol w:w="1702"/>
      </w:tblGrid>
      <w:tr w:rsidR="00AD0BEA" w14:paraId="347037D6" w14:textId="77777777">
        <w:trPr>
          <w:trHeight w:val="852"/>
        </w:trPr>
        <w:tc>
          <w:tcPr>
            <w:tcW w:w="1253" w:type="dxa"/>
            <w:shd w:val="clear" w:color="auto" w:fill="D9E1F3"/>
          </w:tcPr>
          <w:p w14:paraId="10100909" w14:textId="77777777" w:rsidR="00AD0BEA" w:rsidRDefault="00362AE3">
            <w:pPr>
              <w:pStyle w:val="TableParagraph"/>
              <w:ind w:left="107" w:right="116"/>
              <w:rPr>
                <w:sz w:val="20"/>
              </w:rPr>
            </w:pPr>
            <w:r>
              <w:rPr>
                <w:sz w:val="20"/>
              </w:rPr>
              <w:t>Tema de</w:t>
            </w:r>
            <w:r>
              <w:rPr>
                <w:spacing w:val="1"/>
                <w:sz w:val="20"/>
              </w:rPr>
              <w:t xml:space="preserve"> </w:t>
            </w:r>
            <w:r>
              <w:rPr>
                <w:sz w:val="20"/>
              </w:rPr>
              <w:t>capacitación</w:t>
            </w:r>
          </w:p>
        </w:tc>
        <w:tc>
          <w:tcPr>
            <w:tcW w:w="1898" w:type="dxa"/>
            <w:shd w:val="clear" w:color="auto" w:fill="D9E1F3"/>
          </w:tcPr>
          <w:p w14:paraId="52375F02" w14:textId="77777777" w:rsidR="00AD0BEA" w:rsidRDefault="00362AE3">
            <w:pPr>
              <w:pStyle w:val="TableParagraph"/>
              <w:ind w:left="107"/>
              <w:rPr>
                <w:sz w:val="20"/>
              </w:rPr>
            </w:pPr>
            <w:r>
              <w:rPr>
                <w:sz w:val="20"/>
              </w:rPr>
              <w:t>Objetivo</w:t>
            </w:r>
          </w:p>
        </w:tc>
        <w:tc>
          <w:tcPr>
            <w:tcW w:w="1371" w:type="dxa"/>
            <w:shd w:val="clear" w:color="auto" w:fill="D9E1F3"/>
          </w:tcPr>
          <w:p w14:paraId="3144A72B" w14:textId="77777777" w:rsidR="00AD0BEA" w:rsidRDefault="00362AE3">
            <w:pPr>
              <w:pStyle w:val="TableParagraph"/>
              <w:ind w:left="105"/>
              <w:rPr>
                <w:sz w:val="20"/>
              </w:rPr>
            </w:pPr>
            <w:r>
              <w:rPr>
                <w:sz w:val="20"/>
              </w:rPr>
              <w:t>Capacitador/a</w:t>
            </w:r>
          </w:p>
        </w:tc>
        <w:tc>
          <w:tcPr>
            <w:tcW w:w="1428" w:type="dxa"/>
            <w:shd w:val="clear" w:color="auto" w:fill="D9E1F3"/>
          </w:tcPr>
          <w:p w14:paraId="31CDF57D" w14:textId="77777777" w:rsidR="00AD0BEA" w:rsidRDefault="00362AE3">
            <w:pPr>
              <w:pStyle w:val="TableParagraph"/>
              <w:ind w:left="108" w:right="257"/>
              <w:rPr>
                <w:sz w:val="20"/>
              </w:rPr>
            </w:pPr>
            <w:r>
              <w:rPr>
                <w:sz w:val="20"/>
              </w:rPr>
              <w:t>Participantes</w:t>
            </w:r>
            <w:r>
              <w:rPr>
                <w:w w:val="99"/>
                <w:sz w:val="20"/>
              </w:rPr>
              <w:t xml:space="preserve"> </w:t>
            </w:r>
            <w:r>
              <w:rPr>
                <w:sz w:val="20"/>
              </w:rPr>
              <w:t>convocados</w:t>
            </w:r>
          </w:p>
        </w:tc>
        <w:tc>
          <w:tcPr>
            <w:tcW w:w="1277" w:type="dxa"/>
            <w:shd w:val="clear" w:color="auto" w:fill="D9E1F3"/>
          </w:tcPr>
          <w:p w14:paraId="454F8038" w14:textId="77777777" w:rsidR="00AD0BEA" w:rsidRDefault="00362AE3">
            <w:pPr>
              <w:pStyle w:val="TableParagraph"/>
              <w:ind w:left="108" w:right="139"/>
              <w:rPr>
                <w:sz w:val="20"/>
              </w:rPr>
            </w:pPr>
            <w:r>
              <w:rPr>
                <w:sz w:val="20"/>
              </w:rPr>
              <w:t>Periodo de</w:t>
            </w:r>
            <w:r>
              <w:rPr>
                <w:spacing w:val="1"/>
                <w:sz w:val="20"/>
              </w:rPr>
              <w:t xml:space="preserve"> </w:t>
            </w:r>
            <w:r>
              <w:rPr>
                <w:sz w:val="20"/>
              </w:rPr>
              <w:t>capacitación</w:t>
            </w:r>
          </w:p>
        </w:tc>
        <w:tc>
          <w:tcPr>
            <w:tcW w:w="1275" w:type="dxa"/>
            <w:shd w:val="clear" w:color="auto" w:fill="D9E1F3"/>
          </w:tcPr>
          <w:p w14:paraId="15F6CCF2" w14:textId="77777777" w:rsidR="00AD0BEA" w:rsidRDefault="00362AE3">
            <w:pPr>
              <w:pStyle w:val="TableParagraph"/>
              <w:ind w:left="105" w:right="140"/>
              <w:rPr>
                <w:sz w:val="20"/>
              </w:rPr>
            </w:pPr>
            <w:r>
              <w:rPr>
                <w:sz w:val="20"/>
              </w:rPr>
              <w:t>Jornada de</w:t>
            </w:r>
            <w:r>
              <w:rPr>
                <w:spacing w:val="1"/>
                <w:sz w:val="20"/>
              </w:rPr>
              <w:t xml:space="preserve"> </w:t>
            </w:r>
            <w:r>
              <w:rPr>
                <w:sz w:val="20"/>
              </w:rPr>
              <w:t>capacitación</w:t>
            </w:r>
          </w:p>
        </w:tc>
        <w:tc>
          <w:tcPr>
            <w:tcW w:w="994" w:type="dxa"/>
            <w:shd w:val="clear" w:color="auto" w:fill="D9E1F3"/>
          </w:tcPr>
          <w:p w14:paraId="38212945" w14:textId="77777777" w:rsidR="00AD0BEA" w:rsidRDefault="00362AE3">
            <w:pPr>
              <w:pStyle w:val="TableParagraph"/>
              <w:ind w:left="105"/>
              <w:rPr>
                <w:sz w:val="20"/>
              </w:rPr>
            </w:pPr>
            <w:r>
              <w:rPr>
                <w:sz w:val="20"/>
              </w:rPr>
              <w:t>Duración</w:t>
            </w:r>
          </w:p>
        </w:tc>
        <w:tc>
          <w:tcPr>
            <w:tcW w:w="2408" w:type="dxa"/>
            <w:shd w:val="clear" w:color="auto" w:fill="D9E1F3"/>
          </w:tcPr>
          <w:p w14:paraId="6B390F3C" w14:textId="77777777" w:rsidR="00AD0BEA" w:rsidRDefault="00362AE3">
            <w:pPr>
              <w:pStyle w:val="TableParagraph"/>
              <w:ind w:left="105"/>
              <w:rPr>
                <w:sz w:val="20"/>
              </w:rPr>
            </w:pPr>
            <w:r>
              <w:rPr>
                <w:sz w:val="20"/>
              </w:rPr>
              <w:t>Costo</w:t>
            </w:r>
          </w:p>
        </w:tc>
        <w:tc>
          <w:tcPr>
            <w:tcW w:w="1702" w:type="dxa"/>
            <w:shd w:val="clear" w:color="auto" w:fill="D9E1F3"/>
          </w:tcPr>
          <w:p w14:paraId="070A6278" w14:textId="77777777" w:rsidR="00AD0BEA" w:rsidRDefault="00362AE3">
            <w:pPr>
              <w:pStyle w:val="TableParagraph"/>
              <w:ind w:left="107"/>
              <w:rPr>
                <w:sz w:val="20"/>
              </w:rPr>
            </w:pPr>
            <w:r>
              <w:rPr>
                <w:sz w:val="20"/>
              </w:rPr>
              <w:t>Frecuencia</w:t>
            </w:r>
          </w:p>
        </w:tc>
      </w:tr>
      <w:tr w:rsidR="00AD0BEA" w14:paraId="700409FA" w14:textId="77777777">
        <w:trPr>
          <w:trHeight w:val="982"/>
        </w:trPr>
        <w:tc>
          <w:tcPr>
            <w:tcW w:w="1253" w:type="dxa"/>
            <w:tcBorders>
              <w:bottom w:val="nil"/>
            </w:tcBorders>
          </w:tcPr>
          <w:p w14:paraId="501AE6F5" w14:textId="77777777" w:rsidR="00AD0BEA" w:rsidRDefault="00362AE3">
            <w:pPr>
              <w:pStyle w:val="TableParagraph"/>
              <w:ind w:left="107" w:right="94"/>
              <w:rPr>
                <w:sz w:val="20"/>
              </w:rPr>
            </w:pPr>
            <w:r>
              <w:rPr>
                <w:sz w:val="20"/>
              </w:rPr>
              <w:t>Empatía.</w:t>
            </w:r>
            <w:r>
              <w:rPr>
                <w:spacing w:val="1"/>
                <w:sz w:val="20"/>
              </w:rPr>
              <w:t xml:space="preserve"> </w:t>
            </w:r>
            <w:r>
              <w:rPr>
                <w:sz w:val="20"/>
              </w:rPr>
              <w:t>Técnicas de</w:t>
            </w:r>
            <w:r>
              <w:rPr>
                <w:spacing w:val="1"/>
                <w:sz w:val="20"/>
              </w:rPr>
              <w:t xml:space="preserve"> </w:t>
            </w:r>
            <w:r>
              <w:rPr>
                <w:sz w:val="20"/>
              </w:rPr>
              <w:t>comunicació</w:t>
            </w:r>
            <w:r>
              <w:rPr>
                <w:spacing w:val="-47"/>
                <w:sz w:val="20"/>
              </w:rPr>
              <w:t xml:space="preserve"> </w:t>
            </w:r>
            <w:r>
              <w:rPr>
                <w:sz w:val="20"/>
              </w:rPr>
              <w:t>n empática</w:t>
            </w:r>
          </w:p>
        </w:tc>
        <w:tc>
          <w:tcPr>
            <w:tcW w:w="1898" w:type="dxa"/>
            <w:tcBorders>
              <w:bottom w:val="nil"/>
            </w:tcBorders>
          </w:tcPr>
          <w:p w14:paraId="331B1328" w14:textId="77777777" w:rsidR="00AD0BEA" w:rsidRDefault="00362AE3">
            <w:pPr>
              <w:pStyle w:val="TableParagraph"/>
              <w:spacing w:line="360" w:lineRule="auto"/>
              <w:ind w:left="107" w:right="800"/>
              <w:rPr>
                <w:sz w:val="20"/>
              </w:rPr>
            </w:pPr>
            <w:r>
              <w:rPr>
                <w:sz w:val="20"/>
              </w:rPr>
              <w:t>Capacitar al</w:t>
            </w:r>
            <w:r>
              <w:rPr>
                <w:spacing w:val="-47"/>
                <w:sz w:val="20"/>
              </w:rPr>
              <w:t xml:space="preserve"> </w:t>
            </w:r>
            <w:r>
              <w:rPr>
                <w:sz w:val="20"/>
              </w:rPr>
              <w:t>personal</w:t>
            </w:r>
            <w:r>
              <w:rPr>
                <w:spacing w:val="-11"/>
                <w:sz w:val="20"/>
              </w:rPr>
              <w:t xml:space="preserve"> </w:t>
            </w:r>
            <w:r>
              <w:rPr>
                <w:sz w:val="20"/>
              </w:rPr>
              <w:t>del</w:t>
            </w:r>
          </w:p>
          <w:p w14:paraId="30BAAA51" w14:textId="77777777" w:rsidR="00AD0BEA" w:rsidRDefault="00362AE3">
            <w:pPr>
              <w:pStyle w:val="TableParagraph"/>
              <w:spacing w:before="1"/>
              <w:ind w:left="107"/>
              <w:rPr>
                <w:sz w:val="20"/>
              </w:rPr>
            </w:pPr>
            <w:r>
              <w:rPr>
                <w:sz w:val="20"/>
              </w:rPr>
              <w:t>departamento</w:t>
            </w:r>
            <w:r>
              <w:rPr>
                <w:spacing w:val="-2"/>
                <w:sz w:val="20"/>
              </w:rPr>
              <w:t xml:space="preserve"> </w:t>
            </w:r>
            <w:r>
              <w:rPr>
                <w:sz w:val="20"/>
              </w:rPr>
              <w:t>de</w:t>
            </w:r>
          </w:p>
        </w:tc>
        <w:tc>
          <w:tcPr>
            <w:tcW w:w="1371" w:type="dxa"/>
            <w:tcBorders>
              <w:bottom w:val="nil"/>
            </w:tcBorders>
          </w:tcPr>
          <w:p w14:paraId="0424B587" w14:textId="77777777" w:rsidR="00AD0BEA" w:rsidRDefault="00362AE3">
            <w:pPr>
              <w:pStyle w:val="TableParagraph"/>
              <w:ind w:left="105" w:right="408" w:firstLine="50"/>
              <w:rPr>
                <w:sz w:val="20"/>
              </w:rPr>
            </w:pPr>
            <w:r>
              <w:rPr>
                <w:sz w:val="20"/>
              </w:rPr>
              <w:t>Honduras</w:t>
            </w:r>
            <w:r>
              <w:rPr>
                <w:spacing w:val="-47"/>
                <w:sz w:val="20"/>
              </w:rPr>
              <w:t xml:space="preserve"> </w:t>
            </w:r>
            <w:r>
              <w:rPr>
                <w:w w:val="95"/>
                <w:sz w:val="20"/>
              </w:rPr>
              <w:t>Capacítate</w:t>
            </w:r>
          </w:p>
        </w:tc>
        <w:tc>
          <w:tcPr>
            <w:tcW w:w="1428" w:type="dxa"/>
            <w:tcBorders>
              <w:bottom w:val="nil"/>
            </w:tcBorders>
          </w:tcPr>
          <w:p w14:paraId="0F54B631" w14:textId="77777777" w:rsidR="00AD0BEA" w:rsidRDefault="00362AE3">
            <w:pPr>
              <w:pStyle w:val="TableParagraph"/>
              <w:ind w:left="108" w:right="373"/>
              <w:rPr>
                <w:sz w:val="20"/>
              </w:rPr>
            </w:pPr>
            <w:r>
              <w:rPr>
                <w:sz w:val="20"/>
              </w:rPr>
              <w:t>Todo el</w:t>
            </w:r>
            <w:r>
              <w:rPr>
                <w:spacing w:val="1"/>
                <w:sz w:val="20"/>
              </w:rPr>
              <w:t xml:space="preserve"> </w:t>
            </w:r>
            <w:r>
              <w:rPr>
                <w:sz w:val="20"/>
              </w:rPr>
              <w:t>personal de</w:t>
            </w:r>
            <w:r>
              <w:rPr>
                <w:spacing w:val="-47"/>
                <w:sz w:val="20"/>
              </w:rPr>
              <w:t xml:space="preserve"> </w:t>
            </w:r>
            <w:r>
              <w:rPr>
                <w:sz w:val="20"/>
              </w:rPr>
              <w:t>servicio al</w:t>
            </w:r>
            <w:r>
              <w:rPr>
                <w:spacing w:val="1"/>
                <w:sz w:val="20"/>
              </w:rPr>
              <w:t xml:space="preserve"> </w:t>
            </w:r>
            <w:r>
              <w:rPr>
                <w:sz w:val="20"/>
              </w:rPr>
              <w:t>cliente</w:t>
            </w:r>
          </w:p>
        </w:tc>
        <w:tc>
          <w:tcPr>
            <w:tcW w:w="1277" w:type="dxa"/>
            <w:tcBorders>
              <w:bottom w:val="nil"/>
            </w:tcBorders>
          </w:tcPr>
          <w:p w14:paraId="3FDE277B" w14:textId="77777777" w:rsidR="00AD0BEA" w:rsidRDefault="00362AE3">
            <w:pPr>
              <w:pStyle w:val="TableParagraph"/>
              <w:ind w:left="108"/>
              <w:rPr>
                <w:sz w:val="20"/>
              </w:rPr>
            </w:pPr>
            <w:r>
              <w:rPr>
                <w:sz w:val="20"/>
              </w:rPr>
              <w:t>2025</w:t>
            </w:r>
          </w:p>
        </w:tc>
        <w:tc>
          <w:tcPr>
            <w:tcW w:w="1275" w:type="dxa"/>
            <w:tcBorders>
              <w:bottom w:val="nil"/>
            </w:tcBorders>
          </w:tcPr>
          <w:p w14:paraId="489D5D92" w14:textId="77777777" w:rsidR="00AD0BEA" w:rsidRDefault="00362AE3">
            <w:pPr>
              <w:pStyle w:val="TableParagraph"/>
              <w:ind w:left="105" w:right="407"/>
              <w:rPr>
                <w:sz w:val="20"/>
              </w:rPr>
            </w:pPr>
            <w:r>
              <w:rPr>
                <w:sz w:val="20"/>
              </w:rPr>
              <w:t>Jornada</w:t>
            </w:r>
            <w:r>
              <w:rPr>
                <w:spacing w:val="1"/>
                <w:sz w:val="20"/>
              </w:rPr>
              <w:t xml:space="preserve"> </w:t>
            </w:r>
            <w:r>
              <w:rPr>
                <w:sz w:val="20"/>
              </w:rPr>
              <w:t>completa</w:t>
            </w:r>
          </w:p>
        </w:tc>
        <w:tc>
          <w:tcPr>
            <w:tcW w:w="994" w:type="dxa"/>
            <w:tcBorders>
              <w:bottom w:val="nil"/>
            </w:tcBorders>
          </w:tcPr>
          <w:p w14:paraId="581B733E" w14:textId="77777777" w:rsidR="00AD0BEA" w:rsidRDefault="00362AE3">
            <w:pPr>
              <w:pStyle w:val="TableParagraph"/>
              <w:ind w:left="105"/>
              <w:rPr>
                <w:sz w:val="20"/>
              </w:rPr>
            </w:pPr>
            <w:r>
              <w:rPr>
                <w:sz w:val="20"/>
              </w:rPr>
              <w:t>8 horas</w:t>
            </w:r>
          </w:p>
        </w:tc>
        <w:tc>
          <w:tcPr>
            <w:tcW w:w="2408" w:type="dxa"/>
            <w:tcBorders>
              <w:bottom w:val="nil"/>
            </w:tcBorders>
          </w:tcPr>
          <w:p w14:paraId="3020FD1F" w14:textId="77777777" w:rsidR="00AD0BEA" w:rsidRDefault="00362AE3">
            <w:pPr>
              <w:pStyle w:val="TableParagraph"/>
              <w:ind w:left="105"/>
              <w:rPr>
                <w:sz w:val="20"/>
              </w:rPr>
            </w:pPr>
            <w:r>
              <w:rPr>
                <w:sz w:val="20"/>
              </w:rPr>
              <w:t>L</w:t>
            </w:r>
            <w:r>
              <w:rPr>
                <w:spacing w:val="-3"/>
                <w:sz w:val="20"/>
              </w:rPr>
              <w:t xml:space="preserve"> </w:t>
            </w:r>
            <w:r>
              <w:rPr>
                <w:sz w:val="20"/>
              </w:rPr>
              <w:t>20,000.00*capacitación</w:t>
            </w:r>
          </w:p>
        </w:tc>
        <w:tc>
          <w:tcPr>
            <w:tcW w:w="1702" w:type="dxa"/>
            <w:tcBorders>
              <w:bottom w:val="nil"/>
            </w:tcBorders>
          </w:tcPr>
          <w:p w14:paraId="7C9B61CE" w14:textId="77777777" w:rsidR="00AD0BEA" w:rsidRDefault="00362AE3">
            <w:pPr>
              <w:pStyle w:val="TableParagraph"/>
              <w:ind w:left="107"/>
              <w:rPr>
                <w:sz w:val="20"/>
              </w:rPr>
            </w:pPr>
            <w:r>
              <w:rPr>
                <w:sz w:val="20"/>
              </w:rPr>
              <w:t>2 veces</w:t>
            </w:r>
            <w:r>
              <w:rPr>
                <w:spacing w:val="-1"/>
                <w:sz w:val="20"/>
              </w:rPr>
              <w:t xml:space="preserve"> </w:t>
            </w:r>
            <w:r>
              <w:rPr>
                <w:sz w:val="20"/>
              </w:rPr>
              <w:t>al</w:t>
            </w:r>
            <w:r>
              <w:rPr>
                <w:spacing w:val="-2"/>
                <w:sz w:val="20"/>
              </w:rPr>
              <w:t xml:space="preserve"> </w:t>
            </w:r>
            <w:r>
              <w:rPr>
                <w:sz w:val="20"/>
              </w:rPr>
              <w:t>año</w:t>
            </w:r>
          </w:p>
        </w:tc>
      </w:tr>
      <w:tr w:rsidR="00AD0BEA" w14:paraId="799E1448" w14:textId="77777777">
        <w:trPr>
          <w:trHeight w:val="344"/>
        </w:trPr>
        <w:tc>
          <w:tcPr>
            <w:tcW w:w="1253" w:type="dxa"/>
            <w:tcBorders>
              <w:top w:val="nil"/>
              <w:bottom w:val="nil"/>
            </w:tcBorders>
          </w:tcPr>
          <w:p w14:paraId="65FFBC9F" w14:textId="77777777" w:rsidR="00AD0BEA" w:rsidRDefault="00AD0BEA">
            <w:pPr>
              <w:pStyle w:val="TableParagraph"/>
              <w:rPr>
                <w:sz w:val="20"/>
              </w:rPr>
            </w:pPr>
          </w:p>
        </w:tc>
        <w:tc>
          <w:tcPr>
            <w:tcW w:w="1898" w:type="dxa"/>
            <w:tcBorders>
              <w:top w:val="nil"/>
              <w:bottom w:val="nil"/>
            </w:tcBorders>
          </w:tcPr>
          <w:p w14:paraId="1EF402E5" w14:textId="77777777" w:rsidR="00AD0BEA" w:rsidRDefault="00362AE3">
            <w:pPr>
              <w:pStyle w:val="TableParagraph"/>
              <w:spacing w:before="52"/>
              <w:ind w:left="107"/>
              <w:rPr>
                <w:sz w:val="20"/>
              </w:rPr>
            </w:pPr>
            <w:r>
              <w:rPr>
                <w:sz w:val="20"/>
              </w:rPr>
              <w:t>Servicio</w:t>
            </w:r>
            <w:r>
              <w:rPr>
                <w:spacing w:val="-1"/>
                <w:sz w:val="20"/>
              </w:rPr>
              <w:t xml:space="preserve"> </w:t>
            </w:r>
            <w:r>
              <w:rPr>
                <w:sz w:val="20"/>
              </w:rPr>
              <w:t>al</w:t>
            </w:r>
            <w:r>
              <w:rPr>
                <w:spacing w:val="-1"/>
                <w:sz w:val="20"/>
              </w:rPr>
              <w:t xml:space="preserve"> </w:t>
            </w:r>
            <w:r>
              <w:rPr>
                <w:sz w:val="20"/>
              </w:rPr>
              <w:t>cliente</w:t>
            </w:r>
          </w:p>
        </w:tc>
        <w:tc>
          <w:tcPr>
            <w:tcW w:w="1371" w:type="dxa"/>
            <w:tcBorders>
              <w:top w:val="nil"/>
              <w:bottom w:val="nil"/>
            </w:tcBorders>
          </w:tcPr>
          <w:p w14:paraId="121FCA95" w14:textId="77777777" w:rsidR="00AD0BEA" w:rsidRDefault="00AD0BEA">
            <w:pPr>
              <w:pStyle w:val="TableParagraph"/>
              <w:rPr>
                <w:sz w:val="20"/>
              </w:rPr>
            </w:pPr>
          </w:p>
        </w:tc>
        <w:tc>
          <w:tcPr>
            <w:tcW w:w="1428" w:type="dxa"/>
            <w:tcBorders>
              <w:top w:val="nil"/>
              <w:bottom w:val="nil"/>
            </w:tcBorders>
          </w:tcPr>
          <w:p w14:paraId="68AB833A" w14:textId="77777777" w:rsidR="00AD0BEA" w:rsidRDefault="00AD0BEA">
            <w:pPr>
              <w:pStyle w:val="TableParagraph"/>
              <w:rPr>
                <w:sz w:val="20"/>
              </w:rPr>
            </w:pPr>
          </w:p>
        </w:tc>
        <w:tc>
          <w:tcPr>
            <w:tcW w:w="1277" w:type="dxa"/>
            <w:tcBorders>
              <w:top w:val="nil"/>
              <w:bottom w:val="nil"/>
            </w:tcBorders>
          </w:tcPr>
          <w:p w14:paraId="16D644C1" w14:textId="77777777" w:rsidR="00AD0BEA" w:rsidRDefault="00AD0BEA">
            <w:pPr>
              <w:pStyle w:val="TableParagraph"/>
              <w:rPr>
                <w:sz w:val="20"/>
              </w:rPr>
            </w:pPr>
          </w:p>
        </w:tc>
        <w:tc>
          <w:tcPr>
            <w:tcW w:w="1275" w:type="dxa"/>
            <w:tcBorders>
              <w:top w:val="nil"/>
              <w:bottom w:val="nil"/>
            </w:tcBorders>
          </w:tcPr>
          <w:p w14:paraId="35185D2E" w14:textId="77777777" w:rsidR="00AD0BEA" w:rsidRDefault="00AD0BEA">
            <w:pPr>
              <w:pStyle w:val="TableParagraph"/>
              <w:rPr>
                <w:sz w:val="20"/>
              </w:rPr>
            </w:pPr>
          </w:p>
        </w:tc>
        <w:tc>
          <w:tcPr>
            <w:tcW w:w="994" w:type="dxa"/>
            <w:tcBorders>
              <w:top w:val="nil"/>
              <w:bottom w:val="nil"/>
            </w:tcBorders>
          </w:tcPr>
          <w:p w14:paraId="02BB88FA" w14:textId="77777777" w:rsidR="00AD0BEA" w:rsidRDefault="00AD0BEA">
            <w:pPr>
              <w:pStyle w:val="TableParagraph"/>
              <w:rPr>
                <w:sz w:val="20"/>
              </w:rPr>
            </w:pPr>
          </w:p>
        </w:tc>
        <w:tc>
          <w:tcPr>
            <w:tcW w:w="2408" w:type="dxa"/>
            <w:tcBorders>
              <w:top w:val="nil"/>
              <w:bottom w:val="nil"/>
            </w:tcBorders>
          </w:tcPr>
          <w:p w14:paraId="6F829B6F" w14:textId="77777777" w:rsidR="00AD0BEA" w:rsidRDefault="00AD0BEA">
            <w:pPr>
              <w:pStyle w:val="TableParagraph"/>
              <w:rPr>
                <w:sz w:val="20"/>
              </w:rPr>
            </w:pPr>
          </w:p>
        </w:tc>
        <w:tc>
          <w:tcPr>
            <w:tcW w:w="1702" w:type="dxa"/>
            <w:tcBorders>
              <w:top w:val="nil"/>
              <w:bottom w:val="nil"/>
            </w:tcBorders>
          </w:tcPr>
          <w:p w14:paraId="0091EF83" w14:textId="77777777" w:rsidR="00AD0BEA" w:rsidRDefault="00AD0BEA">
            <w:pPr>
              <w:pStyle w:val="TableParagraph"/>
              <w:rPr>
                <w:sz w:val="20"/>
              </w:rPr>
            </w:pPr>
          </w:p>
        </w:tc>
      </w:tr>
      <w:tr w:rsidR="00AD0BEA" w14:paraId="7C230A25" w14:textId="77777777">
        <w:trPr>
          <w:trHeight w:val="345"/>
        </w:trPr>
        <w:tc>
          <w:tcPr>
            <w:tcW w:w="1253" w:type="dxa"/>
            <w:tcBorders>
              <w:top w:val="nil"/>
              <w:bottom w:val="nil"/>
            </w:tcBorders>
          </w:tcPr>
          <w:p w14:paraId="407D07FE" w14:textId="77777777" w:rsidR="00AD0BEA" w:rsidRDefault="00AD0BEA">
            <w:pPr>
              <w:pStyle w:val="TableParagraph"/>
              <w:rPr>
                <w:sz w:val="20"/>
              </w:rPr>
            </w:pPr>
          </w:p>
        </w:tc>
        <w:tc>
          <w:tcPr>
            <w:tcW w:w="1898" w:type="dxa"/>
            <w:tcBorders>
              <w:top w:val="nil"/>
              <w:bottom w:val="nil"/>
            </w:tcBorders>
          </w:tcPr>
          <w:p w14:paraId="17A867A1" w14:textId="77777777" w:rsidR="00AD0BEA" w:rsidRDefault="00362AE3">
            <w:pPr>
              <w:pStyle w:val="TableParagraph"/>
              <w:spacing w:before="53"/>
              <w:ind w:left="107"/>
              <w:rPr>
                <w:sz w:val="20"/>
              </w:rPr>
            </w:pPr>
            <w:r>
              <w:rPr>
                <w:sz w:val="20"/>
              </w:rPr>
              <w:t>continuamente</w:t>
            </w:r>
            <w:r>
              <w:rPr>
                <w:spacing w:val="-1"/>
                <w:sz w:val="20"/>
              </w:rPr>
              <w:t xml:space="preserve"> </w:t>
            </w:r>
            <w:r>
              <w:rPr>
                <w:sz w:val="20"/>
              </w:rPr>
              <w:t>en el</w:t>
            </w:r>
          </w:p>
        </w:tc>
        <w:tc>
          <w:tcPr>
            <w:tcW w:w="1371" w:type="dxa"/>
            <w:tcBorders>
              <w:top w:val="nil"/>
              <w:bottom w:val="nil"/>
            </w:tcBorders>
          </w:tcPr>
          <w:p w14:paraId="329C427D" w14:textId="77777777" w:rsidR="00AD0BEA" w:rsidRDefault="00AD0BEA">
            <w:pPr>
              <w:pStyle w:val="TableParagraph"/>
              <w:rPr>
                <w:sz w:val="20"/>
              </w:rPr>
            </w:pPr>
          </w:p>
        </w:tc>
        <w:tc>
          <w:tcPr>
            <w:tcW w:w="1428" w:type="dxa"/>
            <w:tcBorders>
              <w:top w:val="nil"/>
              <w:bottom w:val="nil"/>
            </w:tcBorders>
          </w:tcPr>
          <w:p w14:paraId="2FAF7553" w14:textId="77777777" w:rsidR="00AD0BEA" w:rsidRDefault="00AD0BEA">
            <w:pPr>
              <w:pStyle w:val="TableParagraph"/>
              <w:rPr>
                <w:sz w:val="20"/>
              </w:rPr>
            </w:pPr>
          </w:p>
        </w:tc>
        <w:tc>
          <w:tcPr>
            <w:tcW w:w="1277" w:type="dxa"/>
            <w:tcBorders>
              <w:top w:val="nil"/>
              <w:bottom w:val="nil"/>
            </w:tcBorders>
          </w:tcPr>
          <w:p w14:paraId="7934C8AA" w14:textId="77777777" w:rsidR="00AD0BEA" w:rsidRDefault="00AD0BEA">
            <w:pPr>
              <w:pStyle w:val="TableParagraph"/>
              <w:rPr>
                <w:sz w:val="20"/>
              </w:rPr>
            </w:pPr>
          </w:p>
        </w:tc>
        <w:tc>
          <w:tcPr>
            <w:tcW w:w="1275" w:type="dxa"/>
            <w:tcBorders>
              <w:top w:val="nil"/>
              <w:bottom w:val="nil"/>
            </w:tcBorders>
          </w:tcPr>
          <w:p w14:paraId="790327F4" w14:textId="77777777" w:rsidR="00AD0BEA" w:rsidRDefault="00AD0BEA">
            <w:pPr>
              <w:pStyle w:val="TableParagraph"/>
              <w:rPr>
                <w:sz w:val="20"/>
              </w:rPr>
            </w:pPr>
          </w:p>
        </w:tc>
        <w:tc>
          <w:tcPr>
            <w:tcW w:w="994" w:type="dxa"/>
            <w:tcBorders>
              <w:top w:val="nil"/>
              <w:bottom w:val="nil"/>
            </w:tcBorders>
          </w:tcPr>
          <w:p w14:paraId="0920A1C6" w14:textId="77777777" w:rsidR="00AD0BEA" w:rsidRDefault="00AD0BEA">
            <w:pPr>
              <w:pStyle w:val="TableParagraph"/>
              <w:rPr>
                <w:sz w:val="20"/>
              </w:rPr>
            </w:pPr>
          </w:p>
        </w:tc>
        <w:tc>
          <w:tcPr>
            <w:tcW w:w="2408" w:type="dxa"/>
            <w:tcBorders>
              <w:top w:val="nil"/>
              <w:bottom w:val="nil"/>
            </w:tcBorders>
          </w:tcPr>
          <w:p w14:paraId="43EACC39" w14:textId="77777777" w:rsidR="00AD0BEA" w:rsidRDefault="00AD0BEA">
            <w:pPr>
              <w:pStyle w:val="TableParagraph"/>
              <w:rPr>
                <w:sz w:val="20"/>
              </w:rPr>
            </w:pPr>
          </w:p>
        </w:tc>
        <w:tc>
          <w:tcPr>
            <w:tcW w:w="1702" w:type="dxa"/>
            <w:tcBorders>
              <w:top w:val="nil"/>
              <w:bottom w:val="nil"/>
            </w:tcBorders>
          </w:tcPr>
          <w:p w14:paraId="21A96F64" w14:textId="77777777" w:rsidR="00AD0BEA" w:rsidRDefault="00AD0BEA">
            <w:pPr>
              <w:pStyle w:val="TableParagraph"/>
              <w:rPr>
                <w:sz w:val="20"/>
              </w:rPr>
            </w:pPr>
          </w:p>
        </w:tc>
      </w:tr>
      <w:tr w:rsidR="00AD0BEA" w14:paraId="6A16DE71" w14:textId="77777777">
        <w:trPr>
          <w:trHeight w:val="345"/>
        </w:trPr>
        <w:tc>
          <w:tcPr>
            <w:tcW w:w="1253" w:type="dxa"/>
            <w:tcBorders>
              <w:top w:val="nil"/>
              <w:bottom w:val="nil"/>
            </w:tcBorders>
          </w:tcPr>
          <w:p w14:paraId="67491DD5" w14:textId="77777777" w:rsidR="00AD0BEA" w:rsidRDefault="00AD0BEA">
            <w:pPr>
              <w:pStyle w:val="TableParagraph"/>
              <w:rPr>
                <w:sz w:val="20"/>
              </w:rPr>
            </w:pPr>
          </w:p>
        </w:tc>
        <w:tc>
          <w:tcPr>
            <w:tcW w:w="1898" w:type="dxa"/>
            <w:tcBorders>
              <w:top w:val="nil"/>
              <w:bottom w:val="nil"/>
            </w:tcBorders>
          </w:tcPr>
          <w:p w14:paraId="7B0A5FE6" w14:textId="77777777" w:rsidR="00AD0BEA" w:rsidRDefault="00362AE3">
            <w:pPr>
              <w:pStyle w:val="TableParagraph"/>
              <w:spacing w:before="53"/>
              <w:ind w:left="107"/>
              <w:rPr>
                <w:sz w:val="20"/>
              </w:rPr>
            </w:pPr>
            <w:r>
              <w:rPr>
                <w:sz w:val="20"/>
              </w:rPr>
              <w:t>desarrollo</w:t>
            </w:r>
            <w:r>
              <w:rPr>
                <w:spacing w:val="-1"/>
                <w:sz w:val="20"/>
              </w:rPr>
              <w:t xml:space="preserve"> </w:t>
            </w:r>
            <w:r>
              <w:rPr>
                <w:sz w:val="20"/>
              </w:rPr>
              <w:t>de</w:t>
            </w:r>
          </w:p>
        </w:tc>
        <w:tc>
          <w:tcPr>
            <w:tcW w:w="1371" w:type="dxa"/>
            <w:tcBorders>
              <w:top w:val="nil"/>
              <w:bottom w:val="nil"/>
            </w:tcBorders>
          </w:tcPr>
          <w:p w14:paraId="580DED7E" w14:textId="77777777" w:rsidR="00AD0BEA" w:rsidRDefault="00AD0BEA">
            <w:pPr>
              <w:pStyle w:val="TableParagraph"/>
              <w:rPr>
                <w:sz w:val="20"/>
              </w:rPr>
            </w:pPr>
          </w:p>
        </w:tc>
        <w:tc>
          <w:tcPr>
            <w:tcW w:w="1428" w:type="dxa"/>
            <w:tcBorders>
              <w:top w:val="nil"/>
              <w:bottom w:val="nil"/>
            </w:tcBorders>
          </w:tcPr>
          <w:p w14:paraId="295CED31" w14:textId="77777777" w:rsidR="00AD0BEA" w:rsidRDefault="00AD0BEA">
            <w:pPr>
              <w:pStyle w:val="TableParagraph"/>
              <w:rPr>
                <w:sz w:val="20"/>
              </w:rPr>
            </w:pPr>
          </w:p>
        </w:tc>
        <w:tc>
          <w:tcPr>
            <w:tcW w:w="1277" w:type="dxa"/>
            <w:tcBorders>
              <w:top w:val="nil"/>
              <w:bottom w:val="nil"/>
            </w:tcBorders>
          </w:tcPr>
          <w:p w14:paraId="6D043249" w14:textId="77777777" w:rsidR="00AD0BEA" w:rsidRDefault="00AD0BEA">
            <w:pPr>
              <w:pStyle w:val="TableParagraph"/>
              <w:rPr>
                <w:sz w:val="20"/>
              </w:rPr>
            </w:pPr>
          </w:p>
        </w:tc>
        <w:tc>
          <w:tcPr>
            <w:tcW w:w="1275" w:type="dxa"/>
            <w:tcBorders>
              <w:top w:val="nil"/>
              <w:bottom w:val="nil"/>
            </w:tcBorders>
          </w:tcPr>
          <w:p w14:paraId="550A1148" w14:textId="77777777" w:rsidR="00AD0BEA" w:rsidRDefault="00AD0BEA">
            <w:pPr>
              <w:pStyle w:val="TableParagraph"/>
              <w:rPr>
                <w:sz w:val="20"/>
              </w:rPr>
            </w:pPr>
          </w:p>
        </w:tc>
        <w:tc>
          <w:tcPr>
            <w:tcW w:w="994" w:type="dxa"/>
            <w:tcBorders>
              <w:top w:val="nil"/>
              <w:bottom w:val="nil"/>
            </w:tcBorders>
          </w:tcPr>
          <w:p w14:paraId="7E45CD3F" w14:textId="77777777" w:rsidR="00AD0BEA" w:rsidRDefault="00AD0BEA">
            <w:pPr>
              <w:pStyle w:val="TableParagraph"/>
              <w:rPr>
                <w:sz w:val="20"/>
              </w:rPr>
            </w:pPr>
          </w:p>
        </w:tc>
        <w:tc>
          <w:tcPr>
            <w:tcW w:w="2408" w:type="dxa"/>
            <w:tcBorders>
              <w:top w:val="nil"/>
              <w:bottom w:val="nil"/>
            </w:tcBorders>
          </w:tcPr>
          <w:p w14:paraId="56DFDEC6" w14:textId="77777777" w:rsidR="00AD0BEA" w:rsidRDefault="00AD0BEA">
            <w:pPr>
              <w:pStyle w:val="TableParagraph"/>
              <w:rPr>
                <w:sz w:val="20"/>
              </w:rPr>
            </w:pPr>
          </w:p>
        </w:tc>
        <w:tc>
          <w:tcPr>
            <w:tcW w:w="1702" w:type="dxa"/>
            <w:tcBorders>
              <w:top w:val="nil"/>
              <w:bottom w:val="nil"/>
            </w:tcBorders>
          </w:tcPr>
          <w:p w14:paraId="6572398E" w14:textId="77777777" w:rsidR="00AD0BEA" w:rsidRDefault="00AD0BEA">
            <w:pPr>
              <w:pStyle w:val="TableParagraph"/>
              <w:rPr>
                <w:sz w:val="20"/>
              </w:rPr>
            </w:pPr>
          </w:p>
        </w:tc>
      </w:tr>
      <w:tr w:rsidR="00AD0BEA" w14:paraId="432650D9" w14:textId="77777777">
        <w:trPr>
          <w:trHeight w:val="344"/>
        </w:trPr>
        <w:tc>
          <w:tcPr>
            <w:tcW w:w="1253" w:type="dxa"/>
            <w:tcBorders>
              <w:top w:val="nil"/>
              <w:bottom w:val="nil"/>
            </w:tcBorders>
          </w:tcPr>
          <w:p w14:paraId="0A60776F" w14:textId="77777777" w:rsidR="00AD0BEA" w:rsidRDefault="00AD0BEA">
            <w:pPr>
              <w:pStyle w:val="TableParagraph"/>
              <w:rPr>
                <w:sz w:val="20"/>
              </w:rPr>
            </w:pPr>
          </w:p>
        </w:tc>
        <w:tc>
          <w:tcPr>
            <w:tcW w:w="1898" w:type="dxa"/>
            <w:tcBorders>
              <w:top w:val="nil"/>
              <w:bottom w:val="nil"/>
            </w:tcBorders>
          </w:tcPr>
          <w:p w14:paraId="31D2A3C2" w14:textId="77777777" w:rsidR="00AD0BEA" w:rsidRDefault="00362AE3">
            <w:pPr>
              <w:pStyle w:val="TableParagraph"/>
              <w:spacing w:before="53"/>
              <w:ind w:left="107"/>
              <w:rPr>
                <w:sz w:val="20"/>
              </w:rPr>
            </w:pPr>
            <w:r>
              <w:rPr>
                <w:sz w:val="20"/>
              </w:rPr>
              <w:t>habilidades</w:t>
            </w:r>
            <w:r>
              <w:rPr>
                <w:spacing w:val="-2"/>
                <w:sz w:val="20"/>
              </w:rPr>
              <w:t xml:space="preserve"> </w:t>
            </w:r>
            <w:r>
              <w:rPr>
                <w:sz w:val="20"/>
              </w:rPr>
              <w:t>blandas</w:t>
            </w:r>
          </w:p>
        </w:tc>
        <w:tc>
          <w:tcPr>
            <w:tcW w:w="1371" w:type="dxa"/>
            <w:tcBorders>
              <w:top w:val="nil"/>
              <w:bottom w:val="nil"/>
            </w:tcBorders>
          </w:tcPr>
          <w:p w14:paraId="78E1196C" w14:textId="77777777" w:rsidR="00AD0BEA" w:rsidRDefault="00AD0BEA">
            <w:pPr>
              <w:pStyle w:val="TableParagraph"/>
              <w:rPr>
                <w:sz w:val="20"/>
              </w:rPr>
            </w:pPr>
          </w:p>
        </w:tc>
        <w:tc>
          <w:tcPr>
            <w:tcW w:w="1428" w:type="dxa"/>
            <w:tcBorders>
              <w:top w:val="nil"/>
              <w:bottom w:val="nil"/>
            </w:tcBorders>
          </w:tcPr>
          <w:p w14:paraId="6E993D2B" w14:textId="77777777" w:rsidR="00AD0BEA" w:rsidRDefault="00AD0BEA">
            <w:pPr>
              <w:pStyle w:val="TableParagraph"/>
              <w:rPr>
                <w:sz w:val="20"/>
              </w:rPr>
            </w:pPr>
          </w:p>
        </w:tc>
        <w:tc>
          <w:tcPr>
            <w:tcW w:w="1277" w:type="dxa"/>
            <w:tcBorders>
              <w:top w:val="nil"/>
              <w:bottom w:val="nil"/>
            </w:tcBorders>
          </w:tcPr>
          <w:p w14:paraId="07CC7B0F" w14:textId="77777777" w:rsidR="00AD0BEA" w:rsidRDefault="00AD0BEA">
            <w:pPr>
              <w:pStyle w:val="TableParagraph"/>
              <w:rPr>
                <w:sz w:val="20"/>
              </w:rPr>
            </w:pPr>
          </w:p>
        </w:tc>
        <w:tc>
          <w:tcPr>
            <w:tcW w:w="1275" w:type="dxa"/>
            <w:tcBorders>
              <w:top w:val="nil"/>
              <w:bottom w:val="nil"/>
            </w:tcBorders>
          </w:tcPr>
          <w:p w14:paraId="4A99993C" w14:textId="77777777" w:rsidR="00AD0BEA" w:rsidRDefault="00AD0BEA">
            <w:pPr>
              <w:pStyle w:val="TableParagraph"/>
              <w:rPr>
                <w:sz w:val="20"/>
              </w:rPr>
            </w:pPr>
          </w:p>
        </w:tc>
        <w:tc>
          <w:tcPr>
            <w:tcW w:w="994" w:type="dxa"/>
            <w:tcBorders>
              <w:top w:val="nil"/>
              <w:bottom w:val="nil"/>
            </w:tcBorders>
          </w:tcPr>
          <w:p w14:paraId="019861C7" w14:textId="77777777" w:rsidR="00AD0BEA" w:rsidRDefault="00AD0BEA">
            <w:pPr>
              <w:pStyle w:val="TableParagraph"/>
              <w:rPr>
                <w:sz w:val="20"/>
              </w:rPr>
            </w:pPr>
          </w:p>
        </w:tc>
        <w:tc>
          <w:tcPr>
            <w:tcW w:w="2408" w:type="dxa"/>
            <w:tcBorders>
              <w:top w:val="nil"/>
              <w:bottom w:val="nil"/>
            </w:tcBorders>
          </w:tcPr>
          <w:p w14:paraId="4DEBADA3" w14:textId="77777777" w:rsidR="00AD0BEA" w:rsidRDefault="00AD0BEA">
            <w:pPr>
              <w:pStyle w:val="TableParagraph"/>
              <w:rPr>
                <w:sz w:val="20"/>
              </w:rPr>
            </w:pPr>
          </w:p>
        </w:tc>
        <w:tc>
          <w:tcPr>
            <w:tcW w:w="1702" w:type="dxa"/>
            <w:tcBorders>
              <w:top w:val="nil"/>
              <w:bottom w:val="nil"/>
            </w:tcBorders>
          </w:tcPr>
          <w:p w14:paraId="657135B5" w14:textId="77777777" w:rsidR="00AD0BEA" w:rsidRDefault="00AD0BEA">
            <w:pPr>
              <w:pStyle w:val="TableParagraph"/>
              <w:rPr>
                <w:sz w:val="20"/>
              </w:rPr>
            </w:pPr>
          </w:p>
        </w:tc>
      </w:tr>
      <w:tr w:rsidR="00AD0BEA" w14:paraId="1DC1DE15" w14:textId="77777777">
        <w:trPr>
          <w:trHeight w:val="344"/>
        </w:trPr>
        <w:tc>
          <w:tcPr>
            <w:tcW w:w="1253" w:type="dxa"/>
            <w:tcBorders>
              <w:top w:val="nil"/>
              <w:bottom w:val="nil"/>
            </w:tcBorders>
          </w:tcPr>
          <w:p w14:paraId="2FF8647B" w14:textId="77777777" w:rsidR="00AD0BEA" w:rsidRDefault="00AD0BEA">
            <w:pPr>
              <w:pStyle w:val="TableParagraph"/>
              <w:rPr>
                <w:sz w:val="20"/>
              </w:rPr>
            </w:pPr>
          </w:p>
        </w:tc>
        <w:tc>
          <w:tcPr>
            <w:tcW w:w="1898" w:type="dxa"/>
            <w:tcBorders>
              <w:top w:val="nil"/>
              <w:bottom w:val="nil"/>
            </w:tcBorders>
          </w:tcPr>
          <w:p w14:paraId="67339FBE" w14:textId="77777777" w:rsidR="00AD0BEA" w:rsidRDefault="00362AE3">
            <w:pPr>
              <w:pStyle w:val="TableParagraph"/>
              <w:spacing w:before="52"/>
              <w:ind w:left="107"/>
              <w:rPr>
                <w:sz w:val="20"/>
              </w:rPr>
            </w:pPr>
            <w:r>
              <w:rPr>
                <w:sz w:val="20"/>
              </w:rPr>
              <w:t>como empatía,</w:t>
            </w:r>
            <w:r>
              <w:rPr>
                <w:spacing w:val="-1"/>
                <w:sz w:val="20"/>
              </w:rPr>
              <w:t xml:space="preserve"> </w:t>
            </w:r>
            <w:r>
              <w:rPr>
                <w:sz w:val="20"/>
              </w:rPr>
              <w:t>con</w:t>
            </w:r>
          </w:p>
        </w:tc>
        <w:tc>
          <w:tcPr>
            <w:tcW w:w="1371" w:type="dxa"/>
            <w:tcBorders>
              <w:top w:val="nil"/>
              <w:bottom w:val="nil"/>
            </w:tcBorders>
          </w:tcPr>
          <w:p w14:paraId="42842CCA" w14:textId="77777777" w:rsidR="00AD0BEA" w:rsidRDefault="00AD0BEA">
            <w:pPr>
              <w:pStyle w:val="TableParagraph"/>
              <w:rPr>
                <w:sz w:val="20"/>
              </w:rPr>
            </w:pPr>
          </w:p>
        </w:tc>
        <w:tc>
          <w:tcPr>
            <w:tcW w:w="1428" w:type="dxa"/>
            <w:tcBorders>
              <w:top w:val="nil"/>
              <w:bottom w:val="nil"/>
            </w:tcBorders>
          </w:tcPr>
          <w:p w14:paraId="63B72962" w14:textId="77777777" w:rsidR="00AD0BEA" w:rsidRDefault="00AD0BEA">
            <w:pPr>
              <w:pStyle w:val="TableParagraph"/>
              <w:rPr>
                <w:sz w:val="20"/>
              </w:rPr>
            </w:pPr>
          </w:p>
        </w:tc>
        <w:tc>
          <w:tcPr>
            <w:tcW w:w="1277" w:type="dxa"/>
            <w:tcBorders>
              <w:top w:val="nil"/>
              <w:bottom w:val="nil"/>
            </w:tcBorders>
          </w:tcPr>
          <w:p w14:paraId="04BB72F1" w14:textId="77777777" w:rsidR="00AD0BEA" w:rsidRDefault="00AD0BEA">
            <w:pPr>
              <w:pStyle w:val="TableParagraph"/>
              <w:rPr>
                <w:sz w:val="20"/>
              </w:rPr>
            </w:pPr>
          </w:p>
        </w:tc>
        <w:tc>
          <w:tcPr>
            <w:tcW w:w="1275" w:type="dxa"/>
            <w:tcBorders>
              <w:top w:val="nil"/>
              <w:bottom w:val="nil"/>
            </w:tcBorders>
          </w:tcPr>
          <w:p w14:paraId="26352EF7" w14:textId="77777777" w:rsidR="00AD0BEA" w:rsidRDefault="00AD0BEA">
            <w:pPr>
              <w:pStyle w:val="TableParagraph"/>
              <w:rPr>
                <w:sz w:val="20"/>
              </w:rPr>
            </w:pPr>
          </w:p>
        </w:tc>
        <w:tc>
          <w:tcPr>
            <w:tcW w:w="994" w:type="dxa"/>
            <w:tcBorders>
              <w:top w:val="nil"/>
              <w:bottom w:val="nil"/>
            </w:tcBorders>
          </w:tcPr>
          <w:p w14:paraId="61578209" w14:textId="77777777" w:rsidR="00AD0BEA" w:rsidRDefault="00AD0BEA">
            <w:pPr>
              <w:pStyle w:val="TableParagraph"/>
              <w:rPr>
                <w:sz w:val="20"/>
              </w:rPr>
            </w:pPr>
          </w:p>
        </w:tc>
        <w:tc>
          <w:tcPr>
            <w:tcW w:w="2408" w:type="dxa"/>
            <w:tcBorders>
              <w:top w:val="nil"/>
              <w:bottom w:val="nil"/>
            </w:tcBorders>
          </w:tcPr>
          <w:p w14:paraId="752477F8" w14:textId="77777777" w:rsidR="00AD0BEA" w:rsidRDefault="00AD0BEA">
            <w:pPr>
              <w:pStyle w:val="TableParagraph"/>
              <w:rPr>
                <w:sz w:val="20"/>
              </w:rPr>
            </w:pPr>
          </w:p>
        </w:tc>
        <w:tc>
          <w:tcPr>
            <w:tcW w:w="1702" w:type="dxa"/>
            <w:tcBorders>
              <w:top w:val="nil"/>
              <w:bottom w:val="nil"/>
            </w:tcBorders>
          </w:tcPr>
          <w:p w14:paraId="131B6A18" w14:textId="77777777" w:rsidR="00AD0BEA" w:rsidRDefault="00AD0BEA">
            <w:pPr>
              <w:pStyle w:val="TableParagraph"/>
              <w:rPr>
                <w:sz w:val="20"/>
              </w:rPr>
            </w:pPr>
          </w:p>
        </w:tc>
      </w:tr>
      <w:tr w:rsidR="00AD0BEA" w14:paraId="13DE8B52" w14:textId="77777777">
        <w:trPr>
          <w:trHeight w:val="345"/>
        </w:trPr>
        <w:tc>
          <w:tcPr>
            <w:tcW w:w="1253" w:type="dxa"/>
            <w:tcBorders>
              <w:top w:val="nil"/>
              <w:bottom w:val="nil"/>
            </w:tcBorders>
          </w:tcPr>
          <w:p w14:paraId="31718A6C" w14:textId="77777777" w:rsidR="00AD0BEA" w:rsidRDefault="00AD0BEA">
            <w:pPr>
              <w:pStyle w:val="TableParagraph"/>
              <w:rPr>
                <w:sz w:val="20"/>
              </w:rPr>
            </w:pPr>
          </w:p>
        </w:tc>
        <w:tc>
          <w:tcPr>
            <w:tcW w:w="1898" w:type="dxa"/>
            <w:tcBorders>
              <w:top w:val="nil"/>
              <w:bottom w:val="nil"/>
            </w:tcBorders>
          </w:tcPr>
          <w:p w14:paraId="6BD80CF3" w14:textId="77777777" w:rsidR="00AD0BEA" w:rsidRDefault="00362AE3">
            <w:pPr>
              <w:pStyle w:val="TableParagraph"/>
              <w:spacing w:before="53"/>
              <w:ind w:left="107"/>
              <w:rPr>
                <w:sz w:val="20"/>
              </w:rPr>
            </w:pPr>
            <w:r>
              <w:rPr>
                <w:sz w:val="20"/>
              </w:rPr>
              <w:t>el</w:t>
            </w:r>
            <w:r>
              <w:rPr>
                <w:spacing w:val="-1"/>
                <w:sz w:val="20"/>
              </w:rPr>
              <w:t xml:space="preserve"> </w:t>
            </w:r>
            <w:r>
              <w:rPr>
                <w:sz w:val="20"/>
              </w:rPr>
              <w:t>objetivo</w:t>
            </w:r>
            <w:r>
              <w:rPr>
                <w:spacing w:val="1"/>
                <w:sz w:val="20"/>
              </w:rPr>
              <w:t xml:space="preserve"> </w:t>
            </w:r>
            <w:r>
              <w:rPr>
                <w:sz w:val="20"/>
              </w:rPr>
              <w:t>de</w:t>
            </w:r>
          </w:p>
        </w:tc>
        <w:tc>
          <w:tcPr>
            <w:tcW w:w="1371" w:type="dxa"/>
            <w:tcBorders>
              <w:top w:val="nil"/>
              <w:bottom w:val="nil"/>
            </w:tcBorders>
          </w:tcPr>
          <w:p w14:paraId="5A75BD90" w14:textId="77777777" w:rsidR="00AD0BEA" w:rsidRDefault="00AD0BEA">
            <w:pPr>
              <w:pStyle w:val="TableParagraph"/>
              <w:rPr>
                <w:sz w:val="20"/>
              </w:rPr>
            </w:pPr>
          </w:p>
        </w:tc>
        <w:tc>
          <w:tcPr>
            <w:tcW w:w="1428" w:type="dxa"/>
            <w:tcBorders>
              <w:top w:val="nil"/>
              <w:bottom w:val="nil"/>
            </w:tcBorders>
          </w:tcPr>
          <w:p w14:paraId="71F61DBE" w14:textId="77777777" w:rsidR="00AD0BEA" w:rsidRDefault="00AD0BEA">
            <w:pPr>
              <w:pStyle w:val="TableParagraph"/>
              <w:rPr>
                <w:sz w:val="20"/>
              </w:rPr>
            </w:pPr>
          </w:p>
        </w:tc>
        <w:tc>
          <w:tcPr>
            <w:tcW w:w="1277" w:type="dxa"/>
            <w:tcBorders>
              <w:top w:val="nil"/>
              <w:bottom w:val="nil"/>
            </w:tcBorders>
          </w:tcPr>
          <w:p w14:paraId="09DFF976" w14:textId="77777777" w:rsidR="00AD0BEA" w:rsidRDefault="00AD0BEA">
            <w:pPr>
              <w:pStyle w:val="TableParagraph"/>
              <w:rPr>
                <w:sz w:val="20"/>
              </w:rPr>
            </w:pPr>
          </w:p>
        </w:tc>
        <w:tc>
          <w:tcPr>
            <w:tcW w:w="1275" w:type="dxa"/>
            <w:tcBorders>
              <w:top w:val="nil"/>
              <w:bottom w:val="nil"/>
            </w:tcBorders>
          </w:tcPr>
          <w:p w14:paraId="7071EC05" w14:textId="77777777" w:rsidR="00AD0BEA" w:rsidRDefault="00AD0BEA">
            <w:pPr>
              <w:pStyle w:val="TableParagraph"/>
              <w:rPr>
                <w:sz w:val="20"/>
              </w:rPr>
            </w:pPr>
          </w:p>
        </w:tc>
        <w:tc>
          <w:tcPr>
            <w:tcW w:w="994" w:type="dxa"/>
            <w:tcBorders>
              <w:top w:val="nil"/>
              <w:bottom w:val="nil"/>
            </w:tcBorders>
          </w:tcPr>
          <w:p w14:paraId="5D7878F2" w14:textId="77777777" w:rsidR="00AD0BEA" w:rsidRDefault="00AD0BEA">
            <w:pPr>
              <w:pStyle w:val="TableParagraph"/>
              <w:rPr>
                <w:sz w:val="20"/>
              </w:rPr>
            </w:pPr>
          </w:p>
        </w:tc>
        <w:tc>
          <w:tcPr>
            <w:tcW w:w="2408" w:type="dxa"/>
            <w:tcBorders>
              <w:top w:val="nil"/>
              <w:bottom w:val="nil"/>
            </w:tcBorders>
          </w:tcPr>
          <w:p w14:paraId="71C4C2F0" w14:textId="77777777" w:rsidR="00AD0BEA" w:rsidRDefault="00AD0BEA">
            <w:pPr>
              <w:pStyle w:val="TableParagraph"/>
              <w:rPr>
                <w:sz w:val="20"/>
              </w:rPr>
            </w:pPr>
          </w:p>
        </w:tc>
        <w:tc>
          <w:tcPr>
            <w:tcW w:w="1702" w:type="dxa"/>
            <w:tcBorders>
              <w:top w:val="nil"/>
              <w:bottom w:val="nil"/>
            </w:tcBorders>
          </w:tcPr>
          <w:p w14:paraId="24776807" w14:textId="77777777" w:rsidR="00AD0BEA" w:rsidRDefault="00AD0BEA">
            <w:pPr>
              <w:pStyle w:val="TableParagraph"/>
              <w:rPr>
                <w:sz w:val="20"/>
              </w:rPr>
            </w:pPr>
          </w:p>
        </w:tc>
      </w:tr>
      <w:tr w:rsidR="00AD0BEA" w14:paraId="11D35217" w14:textId="77777777">
        <w:trPr>
          <w:trHeight w:val="344"/>
        </w:trPr>
        <w:tc>
          <w:tcPr>
            <w:tcW w:w="1253" w:type="dxa"/>
            <w:tcBorders>
              <w:top w:val="nil"/>
              <w:bottom w:val="nil"/>
            </w:tcBorders>
          </w:tcPr>
          <w:p w14:paraId="5B9373CC" w14:textId="77777777" w:rsidR="00AD0BEA" w:rsidRDefault="00AD0BEA">
            <w:pPr>
              <w:pStyle w:val="TableParagraph"/>
              <w:rPr>
                <w:sz w:val="20"/>
              </w:rPr>
            </w:pPr>
          </w:p>
        </w:tc>
        <w:tc>
          <w:tcPr>
            <w:tcW w:w="1898" w:type="dxa"/>
            <w:tcBorders>
              <w:top w:val="nil"/>
              <w:bottom w:val="nil"/>
            </w:tcBorders>
          </w:tcPr>
          <w:p w14:paraId="42CE3CFD" w14:textId="77777777" w:rsidR="00AD0BEA" w:rsidRDefault="00362AE3">
            <w:pPr>
              <w:pStyle w:val="TableParagraph"/>
              <w:spacing w:before="53"/>
              <w:ind w:left="107"/>
              <w:rPr>
                <w:sz w:val="20"/>
              </w:rPr>
            </w:pPr>
            <w:r>
              <w:rPr>
                <w:sz w:val="20"/>
              </w:rPr>
              <w:t>fortalecer</w:t>
            </w:r>
            <w:r>
              <w:rPr>
                <w:spacing w:val="-1"/>
                <w:sz w:val="20"/>
              </w:rPr>
              <w:t xml:space="preserve"> </w:t>
            </w:r>
            <w:r>
              <w:rPr>
                <w:sz w:val="20"/>
              </w:rPr>
              <w:t>las</w:t>
            </w:r>
          </w:p>
        </w:tc>
        <w:tc>
          <w:tcPr>
            <w:tcW w:w="1371" w:type="dxa"/>
            <w:tcBorders>
              <w:top w:val="nil"/>
              <w:bottom w:val="nil"/>
            </w:tcBorders>
          </w:tcPr>
          <w:p w14:paraId="7D06949E" w14:textId="77777777" w:rsidR="00AD0BEA" w:rsidRDefault="00AD0BEA">
            <w:pPr>
              <w:pStyle w:val="TableParagraph"/>
              <w:rPr>
                <w:sz w:val="20"/>
              </w:rPr>
            </w:pPr>
          </w:p>
        </w:tc>
        <w:tc>
          <w:tcPr>
            <w:tcW w:w="1428" w:type="dxa"/>
            <w:tcBorders>
              <w:top w:val="nil"/>
              <w:bottom w:val="nil"/>
            </w:tcBorders>
          </w:tcPr>
          <w:p w14:paraId="00806205" w14:textId="77777777" w:rsidR="00AD0BEA" w:rsidRDefault="00AD0BEA">
            <w:pPr>
              <w:pStyle w:val="TableParagraph"/>
              <w:rPr>
                <w:sz w:val="20"/>
              </w:rPr>
            </w:pPr>
          </w:p>
        </w:tc>
        <w:tc>
          <w:tcPr>
            <w:tcW w:w="1277" w:type="dxa"/>
            <w:tcBorders>
              <w:top w:val="nil"/>
              <w:bottom w:val="nil"/>
            </w:tcBorders>
          </w:tcPr>
          <w:p w14:paraId="583D0D97" w14:textId="77777777" w:rsidR="00AD0BEA" w:rsidRDefault="00AD0BEA">
            <w:pPr>
              <w:pStyle w:val="TableParagraph"/>
              <w:rPr>
                <w:sz w:val="20"/>
              </w:rPr>
            </w:pPr>
          </w:p>
        </w:tc>
        <w:tc>
          <w:tcPr>
            <w:tcW w:w="1275" w:type="dxa"/>
            <w:tcBorders>
              <w:top w:val="nil"/>
              <w:bottom w:val="nil"/>
            </w:tcBorders>
          </w:tcPr>
          <w:p w14:paraId="393F4767" w14:textId="77777777" w:rsidR="00AD0BEA" w:rsidRDefault="00AD0BEA">
            <w:pPr>
              <w:pStyle w:val="TableParagraph"/>
              <w:rPr>
                <w:sz w:val="20"/>
              </w:rPr>
            </w:pPr>
          </w:p>
        </w:tc>
        <w:tc>
          <w:tcPr>
            <w:tcW w:w="994" w:type="dxa"/>
            <w:tcBorders>
              <w:top w:val="nil"/>
              <w:bottom w:val="nil"/>
            </w:tcBorders>
          </w:tcPr>
          <w:p w14:paraId="4BA30EC9" w14:textId="77777777" w:rsidR="00AD0BEA" w:rsidRDefault="00AD0BEA">
            <w:pPr>
              <w:pStyle w:val="TableParagraph"/>
              <w:rPr>
                <w:sz w:val="20"/>
              </w:rPr>
            </w:pPr>
          </w:p>
        </w:tc>
        <w:tc>
          <w:tcPr>
            <w:tcW w:w="2408" w:type="dxa"/>
            <w:tcBorders>
              <w:top w:val="nil"/>
              <w:bottom w:val="nil"/>
            </w:tcBorders>
          </w:tcPr>
          <w:p w14:paraId="497B2317" w14:textId="77777777" w:rsidR="00AD0BEA" w:rsidRDefault="00AD0BEA">
            <w:pPr>
              <w:pStyle w:val="TableParagraph"/>
              <w:rPr>
                <w:sz w:val="20"/>
              </w:rPr>
            </w:pPr>
          </w:p>
        </w:tc>
        <w:tc>
          <w:tcPr>
            <w:tcW w:w="1702" w:type="dxa"/>
            <w:tcBorders>
              <w:top w:val="nil"/>
              <w:bottom w:val="nil"/>
            </w:tcBorders>
          </w:tcPr>
          <w:p w14:paraId="13FDFCAE" w14:textId="77777777" w:rsidR="00AD0BEA" w:rsidRDefault="00AD0BEA">
            <w:pPr>
              <w:pStyle w:val="TableParagraph"/>
              <w:rPr>
                <w:sz w:val="20"/>
              </w:rPr>
            </w:pPr>
          </w:p>
        </w:tc>
      </w:tr>
      <w:tr w:rsidR="00AD0BEA" w14:paraId="2C0893CA" w14:textId="77777777">
        <w:trPr>
          <w:trHeight w:val="344"/>
        </w:trPr>
        <w:tc>
          <w:tcPr>
            <w:tcW w:w="1253" w:type="dxa"/>
            <w:tcBorders>
              <w:top w:val="nil"/>
              <w:bottom w:val="nil"/>
            </w:tcBorders>
          </w:tcPr>
          <w:p w14:paraId="7300FCA4" w14:textId="77777777" w:rsidR="00AD0BEA" w:rsidRDefault="00AD0BEA">
            <w:pPr>
              <w:pStyle w:val="TableParagraph"/>
              <w:rPr>
                <w:sz w:val="20"/>
              </w:rPr>
            </w:pPr>
          </w:p>
        </w:tc>
        <w:tc>
          <w:tcPr>
            <w:tcW w:w="1898" w:type="dxa"/>
            <w:tcBorders>
              <w:top w:val="nil"/>
              <w:bottom w:val="nil"/>
            </w:tcBorders>
          </w:tcPr>
          <w:p w14:paraId="07E919F1" w14:textId="77777777" w:rsidR="00AD0BEA" w:rsidRDefault="00362AE3">
            <w:pPr>
              <w:pStyle w:val="TableParagraph"/>
              <w:spacing w:before="52"/>
              <w:ind w:left="107"/>
              <w:rPr>
                <w:sz w:val="20"/>
              </w:rPr>
            </w:pPr>
            <w:r>
              <w:rPr>
                <w:sz w:val="20"/>
              </w:rPr>
              <w:t>competencias</w:t>
            </w:r>
            <w:r>
              <w:rPr>
                <w:spacing w:val="-2"/>
                <w:sz w:val="20"/>
              </w:rPr>
              <w:t xml:space="preserve"> </w:t>
            </w:r>
            <w:r>
              <w:rPr>
                <w:sz w:val="20"/>
              </w:rPr>
              <w:t>del</w:t>
            </w:r>
          </w:p>
        </w:tc>
        <w:tc>
          <w:tcPr>
            <w:tcW w:w="1371" w:type="dxa"/>
            <w:tcBorders>
              <w:top w:val="nil"/>
              <w:bottom w:val="nil"/>
            </w:tcBorders>
          </w:tcPr>
          <w:p w14:paraId="1494D77E" w14:textId="77777777" w:rsidR="00AD0BEA" w:rsidRDefault="00AD0BEA">
            <w:pPr>
              <w:pStyle w:val="TableParagraph"/>
              <w:rPr>
                <w:sz w:val="20"/>
              </w:rPr>
            </w:pPr>
          </w:p>
        </w:tc>
        <w:tc>
          <w:tcPr>
            <w:tcW w:w="1428" w:type="dxa"/>
            <w:tcBorders>
              <w:top w:val="nil"/>
              <w:bottom w:val="nil"/>
            </w:tcBorders>
          </w:tcPr>
          <w:p w14:paraId="2D1BC54E" w14:textId="77777777" w:rsidR="00AD0BEA" w:rsidRDefault="00AD0BEA">
            <w:pPr>
              <w:pStyle w:val="TableParagraph"/>
              <w:rPr>
                <w:sz w:val="20"/>
              </w:rPr>
            </w:pPr>
          </w:p>
        </w:tc>
        <w:tc>
          <w:tcPr>
            <w:tcW w:w="1277" w:type="dxa"/>
            <w:tcBorders>
              <w:top w:val="nil"/>
              <w:bottom w:val="nil"/>
            </w:tcBorders>
          </w:tcPr>
          <w:p w14:paraId="1D6D1495" w14:textId="77777777" w:rsidR="00AD0BEA" w:rsidRDefault="00AD0BEA">
            <w:pPr>
              <w:pStyle w:val="TableParagraph"/>
              <w:rPr>
                <w:sz w:val="20"/>
              </w:rPr>
            </w:pPr>
          </w:p>
        </w:tc>
        <w:tc>
          <w:tcPr>
            <w:tcW w:w="1275" w:type="dxa"/>
            <w:tcBorders>
              <w:top w:val="nil"/>
              <w:bottom w:val="nil"/>
            </w:tcBorders>
          </w:tcPr>
          <w:p w14:paraId="7CBB6A66" w14:textId="77777777" w:rsidR="00AD0BEA" w:rsidRDefault="00AD0BEA">
            <w:pPr>
              <w:pStyle w:val="TableParagraph"/>
              <w:rPr>
                <w:sz w:val="20"/>
              </w:rPr>
            </w:pPr>
          </w:p>
        </w:tc>
        <w:tc>
          <w:tcPr>
            <w:tcW w:w="994" w:type="dxa"/>
            <w:tcBorders>
              <w:top w:val="nil"/>
              <w:bottom w:val="nil"/>
            </w:tcBorders>
          </w:tcPr>
          <w:p w14:paraId="3CEDB5D4" w14:textId="77777777" w:rsidR="00AD0BEA" w:rsidRDefault="00AD0BEA">
            <w:pPr>
              <w:pStyle w:val="TableParagraph"/>
              <w:rPr>
                <w:sz w:val="20"/>
              </w:rPr>
            </w:pPr>
          </w:p>
        </w:tc>
        <w:tc>
          <w:tcPr>
            <w:tcW w:w="2408" w:type="dxa"/>
            <w:tcBorders>
              <w:top w:val="nil"/>
              <w:bottom w:val="nil"/>
            </w:tcBorders>
          </w:tcPr>
          <w:p w14:paraId="066559B7" w14:textId="77777777" w:rsidR="00AD0BEA" w:rsidRDefault="00AD0BEA">
            <w:pPr>
              <w:pStyle w:val="TableParagraph"/>
              <w:rPr>
                <w:sz w:val="20"/>
              </w:rPr>
            </w:pPr>
          </w:p>
        </w:tc>
        <w:tc>
          <w:tcPr>
            <w:tcW w:w="1702" w:type="dxa"/>
            <w:tcBorders>
              <w:top w:val="nil"/>
              <w:bottom w:val="nil"/>
            </w:tcBorders>
          </w:tcPr>
          <w:p w14:paraId="792F70D5" w14:textId="77777777" w:rsidR="00AD0BEA" w:rsidRDefault="00AD0BEA">
            <w:pPr>
              <w:pStyle w:val="TableParagraph"/>
              <w:rPr>
                <w:sz w:val="20"/>
              </w:rPr>
            </w:pPr>
          </w:p>
        </w:tc>
      </w:tr>
      <w:tr w:rsidR="00AD0BEA" w14:paraId="2D65EDF1" w14:textId="77777777">
        <w:trPr>
          <w:trHeight w:val="345"/>
        </w:trPr>
        <w:tc>
          <w:tcPr>
            <w:tcW w:w="1253" w:type="dxa"/>
            <w:tcBorders>
              <w:top w:val="nil"/>
              <w:bottom w:val="nil"/>
            </w:tcBorders>
          </w:tcPr>
          <w:p w14:paraId="601A8253" w14:textId="77777777" w:rsidR="00AD0BEA" w:rsidRDefault="00AD0BEA">
            <w:pPr>
              <w:pStyle w:val="TableParagraph"/>
              <w:rPr>
                <w:sz w:val="20"/>
              </w:rPr>
            </w:pPr>
          </w:p>
        </w:tc>
        <w:tc>
          <w:tcPr>
            <w:tcW w:w="1898" w:type="dxa"/>
            <w:tcBorders>
              <w:top w:val="nil"/>
              <w:bottom w:val="nil"/>
            </w:tcBorders>
          </w:tcPr>
          <w:p w14:paraId="7406911A" w14:textId="77777777" w:rsidR="00AD0BEA" w:rsidRDefault="00362AE3">
            <w:pPr>
              <w:pStyle w:val="TableParagraph"/>
              <w:spacing w:before="53"/>
              <w:ind w:left="107"/>
              <w:rPr>
                <w:sz w:val="20"/>
              </w:rPr>
            </w:pPr>
            <w:r>
              <w:rPr>
                <w:sz w:val="20"/>
              </w:rPr>
              <w:t>equipo en el</w:t>
            </w:r>
            <w:r>
              <w:rPr>
                <w:spacing w:val="-1"/>
                <w:sz w:val="20"/>
              </w:rPr>
              <w:t xml:space="preserve"> </w:t>
            </w:r>
            <w:r>
              <w:rPr>
                <w:sz w:val="20"/>
              </w:rPr>
              <w:t>área</w:t>
            </w:r>
            <w:r>
              <w:rPr>
                <w:spacing w:val="-2"/>
                <w:sz w:val="20"/>
              </w:rPr>
              <w:t xml:space="preserve"> </w:t>
            </w:r>
            <w:r>
              <w:rPr>
                <w:sz w:val="20"/>
              </w:rPr>
              <w:t>de</w:t>
            </w:r>
          </w:p>
        </w:tc>
        <w:tc>
          <w:tcPr>
            <w:tcW w:w="1371" w:type="dxa"/>
            <w:tcBorders>
              <w:top w:val="nil"/>
              <w:bottom w:val="nil"/>
            </w:tcBorders>
          </w:tcPr>
          <w:p w14:paraId="3AF98250" w14:textId="77777777" w:rsidR="00AD0BEA" w:rsidRDefault="00AD0BEA">
            <w:pPr>
              <w:pStyle w:val="TableParagraph"/>
              <w:rPr>
                <w:sz w:val="20"/>
              </w:rPr>
            </w:pPr>
          </w:p>
        </w:tc>
        <w:tc>
          <w:tcPr>
            <w:tcW w:w="1428" w:type="dxa"/>
            <w:tcBorders>
              <w:top w:val="nil"/>
              <w:bottom w:val="nil"/>
            </w:tcBorders>
          </w:tcPr>
          <w:p w14:paraId="1109183F" w14:textId="77777777" w:rsidR="00AD0BEA" w:rsidRDefault="00AD0BEA">
            <w:pPr>
              <w:pStyle w:val="TableParagraph"/>
              <w:rPr>
                <w:sz w:val="20"/>
              </w:rPr>
            </w:pPr>
          </w:p>
        </w:tc>
        <w:tc>
          <w:tcPr>
            <w:tcW w:w="1277" w:type="dxa"/>
            <w:tcBorders>
              <w:top w:val="nil"/>
              <w:bottom w:val="nil"/>
            </w:tcBorders>
          </w:tcPr>
          <w:p w14:paraId="24F3F2EB" w14:textId="77777777" w:rsidR="00AD0BEA" w:rsidRDefault="00AD0BEA">
            <w:pPr>
              <w:pStyle w:val="TableParagraph"/>
              <w:rPr>
                <w:sz w:val="20"/>
              </w:rPr>
            </w:pPr>
          </w:p>
        </w:tc>
        <w:tc>
          <w:tcPr>
            <w:tcW w:w="1275" w:type="dxa"/>
            <w:tcBorders>
              <w:top w:val="nil"/>
              <w:bottom w:val="nil"/>
            </w:tcBorders>
          </w:tcPr>
          <w:p w14:paraId="3DBAE688" w14:textId="77777777" w:rsidR="00AD0BEA" w:rsidRDefault="00AD0BEA">
            <w:pPr>
              <w:pStyle w:val="TableParagraph"/>
              <w:rPr>
                <w:sz w:val="20"/>
              </w:rPr>
            </w:pPr>
          </w:p>
        </w:tc>
        <w:tc>
          <w:tcPr>
            <w:tcW w:w="994" w:type="dxa"/>
            <w:tcBorders>
              <w:top w:val="nil"/>
              <w:bottom w:val="nil"/>
            </w:tcBorders>
          </w:tcPr>
          <w:p w14:paraId="462ABBFC" w14:textId="77777777" w:rsidR="00AD0BEA" w:rsidRDefault="00AD0BEA">
            <w:pPr>
              <w:pStyle w:val="TableParagraph"/>
              <w:rPr>
                <w:sz w:val="20"/>
              </w:rPr>
            </w:pPr>
          </w:p>
        </w:tc>
        <w:tc>
          <w:tcPr>
            <w:tcW w:w="2408" w:type="dxa"/>
            <w:tcBorders>
              <w:top w:val="nil"/>
              <w:bottom w:val="nil"/>
            </w:tcBorders>
          </w:tcPr>
          <w:p w14:paraId="707A7E72" w14:textId="77777777" w:rsidR="00AD0BEA" w:rsidRDefault="00AD0BEA">
            <w:pPr>
              <w:pStyle w:val="TableParagraph"/>
              <w:rPr>
                <w:sz w:val="20"/>
              </w:rPr>
            </w:pPr>
          </w:p>
        </w:tc>
        <w:tc>
          <w:tcPr>
            <w:tcW w:w="1702" w:type="dxa"/>
            <w:tcBorders>
              <w:top w:val="nil"/>
              <w:bottom w:val="nil"/>
            </w:tcBorders>
          </w:tcPr>
          <w:p w14:paraId="2651DBB1" w14:textId="77777777" w:rsidR="00AD0BEA" w:rsidRDefault="00AD0BEA">
            <w:pPr>
              <w:pStyle w:val="TableParagraph"/>
              <w:rPr>
                <w:sz w:val="20"/>
              </w:rPr>
            </w:pPr>
          </w:p>
        </w:tc>
      </w:tr>
      <w:tr w:rsidR="00AD0BEA" w14:paraId="4C023F7C" w14:textId="77777777">
        <w:trPr>
          <w:trHeight w:val="345"/>
        </w:trPr>
        <w:tc>
          <w:tcPr>
            <w:tcW w:w="1253" w:type="dxa"/>
            <w:tcBorders>
              <w:top w:val="nil"/>
              <w:bottom w:val="nil"/>
            </w:tcBorders>
          </w:tcPr>
          <w:p w14:paraId="3A660BD2" w14:textId="77777777" w:rsidR="00AD0BEA" w:rsidRDefault="00AD0BEA">
            <w:pPr>
              <w:pStyle w:val="TableParagraph"/>
              <w:rPr>
                <w:sz w:val="20"/>
              </w:rPr>
            </w:pPr>
          </w:p>
        </w:tc>
        <w:tc>
          <w:tcPr>
            <w:tcW w:w="1898" w:type="dxa"/>
            <w:tcBorders>
              <w:top w:val="nil"/>
              <w:bottom w:val="nil"/>
            </w:tcBorders>
          </w:tcPr>
          <w:p w14:paraId="77E045E3" w14:textId="77777777" w:rsidR="00AD0BEA" w:rsidRDefault="00362AE3">
            <w:pPr>
              <w:pStyle w:val="TableParagraph"/>
              <w:spacing w:before="53"/>
              <w:ind w:left="107"/>
              <w:rPr>
                <w:sz w:val="20"/>
              </w:rPr>
            </w:pPr>
            <w:r>
              <w:rPr>
                <w:sz w:val="20"/>
              </w:rPr>
              <w:t>servicio al</w:t>
            </w:r>
            <w:r>
              <w:rPr>
                <w:spacing w:val="-1"/>
                <w:sz w:val="20"/>
              </w:rPr>
              <w:t xml:space="preserve"> </w:t>
            </w:r>
            <w:r>
              <w:rPr>
                <w:sz w:val="20"/>
              </w:rPr>
              <w:t>cliente</w:t>
            </w:r>
          </w:p>
        </w:tc>
        <w:tc>
          <w:tcPr>
            <w:tcW w:w="1371" w:type="dxa"/>
            <w:tcBorders>
              <w:top w:val="nil"/>
              <w:bottom w:val="nil"/>
            </w:tcBorders>
          </w:tcPr>
          <w:p w14:paraId="71E6040E" w14:textId="77777777" w:rsidR="00AD0BEA" w:rsidRDefault="00AD0BEA">
            <w:pPr>
              <w:pStyle w:val="TableParagraph"/>
              <w:rPr>
                <w:sz w:val="20"/>
              </w:rPr>
            </w:pPr>
          </w:p>
        </w:tc>
        <w:tc>
          <w:tcPr>
            <w:tcW w:w="1428" w:type="dxa"/>
            <w:tcBorders>
              <w:top w:val="nil"/>
              <w:bottom w:val="nil"/>
            </w:tcBorders>
          </w:tcPr>
          <w:p w14:paraId="20369130" w14:textId="77777777" w:rsidR="00AD0BEA" w:rsidRDefault="00AD0BEA">
            <w:pPr>
              <w:pStyle w:val="TableParagraph"/>
              <w:rPr>
                <w:sz w:val="20"/>
              </w:rPr>
            </w:pPr>
          </w:p>
        </w:tc>
        <w:tc>
          <w:tcPr>
            <w:tcW w:w="1277" w:type="dxa"/>
            <w:tcBorders>
              <w:top w:val="nil"/>
              <w:bottom w:val="nil"/>
            </w:tcBorders>
          </w:tcPr>
          <w:p w14:paraId="686C9AE7" w14:textId="77777777" w:rsidR="00AD0BEA" w:rsidRDefault="00AD0BEA">
            <w:pPr>
              <w:pStyle w:val="TableParagraph"/>
              <w:rPr>
                <w:sz w:val="20"/>
              </w:rPr>
            </w:pPr>
          </w:p>
        </w:tc>
        <w:tc>
          <w:tcPr>
            <w:tcW w:w="1275" w:type="dxa"/>
            <w:tcBorders>
              <w:top w:val="nil"/>
              <w:bottom w:val="nil"/>
            </w:tcBorders>
          </w:tcPr>
          <w:p w14:paraId="297F802A" w14:textId="77777777" w:rsidR="00AD0BEA" w:rsidRDefault="00AD0BEA">
            <w:pPr>
              <w:pStyle w:val="TableParagraph"/>
              <w:rPr>
                <w:sz w:val="20"/>
              </w:rPr>
            </w:pPr>
          </w:p>
        </w:tc>
        <w:tc>
          <w:tcPr>
            <w:tcW w:w="994" w:type="dxa"/>
            <w:tcBorders>
              <w:top w:val="nil"/>
              <w:bottom w:val="nil"/>
            </w:tcBorders>
          </w:tcPr>
          <w:p w14:paraId="1B64827C" w14:textId="77777777" w:rsidR="00AD0BEA" w:rsidRDefault="00AD0BEA">
            <w:pPr>
              <w:pStyle w:val="TableParagraph"/>
              <w:rPr>
                <w:sz w:val="20"/>
              </w:rPr>
            </w:pPr>
          </w:p>
        </w:tc>
        <w:tc>
          <w:tcPr>
            <w:tcW w:w="2408" w:type="dxa"/>
            <w:tcBorders>
              <w:top w:val="nil"/>
              <w:bottom w:val="nil"/>
            </w:tcBorders>
          </w:tcPr>
          <w:p w14:paraId="79EE7D80" w14:textId="77777777" w:rsidR="00AD0BEA" w:rsidRDefault="00AD0BEA">
            <w:pPr>
              <w:pStyle w:val="TableParagraph"/>
              <w:rPr>
                <w:sz w:val="20"/>
              </w:rPr>
            </w:pPr>
          </w:p>
        </w:tc>
        <w:tc>
          <w:tcPr>
            <w:tcW w:w="1702" w:type="dxa"/>
            <w:tcBorders>
              <w:top w:val="nil"/>
              <w:bottom w:val="nil"/>
            </w:tcBorders>
          </w:tcPr>
          <w:p w14:paraId="4D518904" w14:textId="77777777" w:rsidR="00AD0BEA" w:rsidRDefault="00AD0BEA">
            <w:pPr>
              <w:pStyle w:val="TableParagraph"/>
              <w:rPr>
                <w:sz w:val="20"/>
              </w:rPr>
            </w:pPr>
          </w:p>
        </w:tc>
      </w:tr>
      <w:tr w:rsidR="00AD0BEA" w14:paraId="61C4F330" w14:textId="77777777">
        <w:trPr>
          <w:trHeight w:val="626"/>
        </w:trPr>
        <w:tc>
          <w:tcPr>
            <w:tcW w:w="1253" w:type="dxa"/>
            <w:tcBorders>
              <w:top w:val="nil"/>
            </w:tcBorders>
          </w:tcPr>
          <w:p w14:paraId="0D4A5A82" w14:textId="77777777" w:rsidR="00AD0BEA" w:rsidRDefault="00AD0BEA">
            <w:pPr>
              <w:pStyle w:val="TableParagraph"/>
              <w:rPr>
                <w:sz w:val="20"/>
              </w:rPr>
            </w:pPr>
          </w:p>
        </w:tc>
        <w:tc>
          <w:tcPr>
            <w:tcW w:w="1898" w:type="dxa"/>
            <w:tcBorders>
              <w:top w:val="nil"/>
            </w:tcBorders>
          </w:tcPr>
          <w:p w14:paraId="787ED443" w14:textId="77777777" w:rsidR="00AD0BEA" w:rsidRDefault="00362AE3">
            <w:pPr>
              <w:pStyle w:val="TableParagraph"/>
              <w:spacing w:before="53"/>
              <w:ind w:left="107"/>
              <w:rPr>
                <w:sz w:val="20"/>
              </w:rPr>
            </w:pPr>
            <w:r>
              <w:rPr>
                <w:sz w:val="20"/>
              </w:rPr>
              <w:t>del</w:t>
            </w:r>
            <w:r>
              <w:rPr>
                <w:spacing w:val="-1"/>
                <w:sz w:val="20"/>
              </w:rPr>
              <w:t xml:space="preserve"> </w:t>
            </w:r>
            <w:r>
              <w:rPr>
                <w:sz w:val="20"/>
              </w:rPr>
              <w:t>banco.</w:t>
            </w:r>
          </w:p>
        </w:tc>
        <w:tc>
          <w:tcPr>
            <w:tcW w:w="1371" w:type="dxa"/>
            <w:tcBorders>
              <w:top w:val="nil"/>
            </w:tcBorders>
          </w:tcPr>
          <w:p w14:paraId="34A20088" w14:textId="77777777" w:rsidR="00AD0BEA" w:rsidRDefault="00AD0BEA">
            <w:pPr>
              <w:pStyle w:val="TableParagraph"/>
              <w:rPr>
                <w:sz w:val="20"/>
              </w:rPr>
            </w:pPr>
          </w:p>
        </w:tc>
        <w:tc>
          <w:tcPr>
            <w:tcW w:w="1428" w:type="dxa"/>
            <w:tcBorders>
              <w:top w:val="nil"/>
            </w:tcBorders>
          </w:tcPr>
          <w:p w14:paraId="45FB345A" w14:textId="77777777" w:rsidR="00AD0BEA" w:rsidRDefault="00AD0BEA">
            <w:pPr>
              <w:pStyle w:val="TableParagraph"/>
              <w:rPr>
                <w:sz w:val="20"/>
              </w:rPr>
            </w:pPr>
          </w:p>
        </w:tc>
        <w:tc>
          <w:tcPr>
            <w:tcW w:w="1277" w:type="dxa"/>
            <w:tcBorders>
              <w:top w:val="nil"/>
            </w:tcBorders>
          </w:tcPr>
          <w:p w14:paraId="51143D75" w14:textId="77777777" w:rsidR="00AD0BEA" w:rsidRDefault="00AD0BEA">
            <w:pPr>
              <w:pStyle w:val="TableParagraph"/>
              <w:rPr>
                <w:sz w:val="20"/>
              </w:rPr>
            </w:pPr>
          </w:p>
        </w:tc>
        <w:tc>
          <w:tcPr>
            <w:tcW w:w="1275" w:type="dxa"/>
            <w:tcBorders>
              <w:top w:val="nil"/>
            </w:tcBorders>
          </w:tcPr>
          <w:p w14:paraId="10868667" w14:textId="77777777" w:rsidR="00AD0BEA" w:rsidRDefault="00AD0BEA">
            <w:pPr>
              <w:pStyle w:val="TableParagraph"/>
              <w:rPr>
                <w:sz w:val="20"/>
              </w:rPr>
            </w:pPr>
          </w:p>
        </w:tc>
        <w:tc>
          <w:tcPr>
            <w:tcW w:w="994" w:type="dxa"/>
            <w:tcBorders>
              <w:top w:val="nil"/>
            </w:tcBorders>
          </w:tcPr>
          <w:p w14:paraId="13DEC92E" w14:textId="77777777" w:rsidR="00AD0BEA" w:rsidRDefault="00AD0BEA">
            <w:pPr>
              <w:pStyle w:val="TableParagraph"/>
              <w:rPr>
                <w:sz w:val="20"/>
              </w:rPr>
            </w:pPr>
          </w:p>
        </w:tc>
        <w:tc>
          <w:tcPr>
            <w:tcW w:w="2408" w:type="dxa"/>
            <w:tcBorders>
              <w:top w:val="nil"/>
            </w:tcBorders>
          </w:tcPr>
          <w:p w14:paraId="64D8A02F" w14:textId="77777777" w:rsidR="00AD0BEA" w:rsidRDefault="00AD0BEA">
            <w:pPr>
              <w:pStyle w:val="TableParagraph"/>
              <w:rPr>
                <w:sz w:val="20"/>
              </w:rPr>
            </w:pPr>
          </w:p>
        </w:tc>
        <w:tc>
          <w:tcPr>
            <w:tcW w:w="1702" w:type="dxa"/>
            <w:tcBorders>
              <w:top w:val="nil"/>
            </w:tcBorders>
          </w:tcPr>
          <w:p w14:paraId="658606EF" w14:textId="77777777" w:rsidR="00AD0BEA" w:rsidRDefault="00AD0BEA">
            <w:pPr>
              <w:pStyle w:val="TableParagraph"/>
              <w:rPr>
                <w:sz w:val="20"/>
              </w:rPr>
            </w:pPr>
          </w:p>
        </w:tc>
      </w:tr>
      <w:tr w:rsidR="00AD0BEA" w14:paraId="334CAAAF" w14:textId="77777777">
        <w:trPr>
          <w:trHeight w:val="230"/>
        </w:trPr>
        <w:tc>
          <w:tcPr>
            <w:tcW w:w="1253" w:type="dxa"/>
            <w:shd w:val="clear" w:color="auto" w:fill="D9E1F3"/>
          </w:tcPr>
          <w:p w14:paraId="5BB255A6" w14:textId="77777777" w:rsidR="00AD0BEA" w:rsidRDefault="00AD0BEA">
            <w:pPr>
              <w:pStyle w:val="TableParagraph"/>
              <w:rPr>
                <w:sz w:val="16"/>
              </w:rPr>
            </w:pPr>
          </w:p>
        </w:tc>
        <w:tc>
          <w:tcPr>
            <w:tcW w:w="1898" w:type="dxa"/>
            <w:shd w:val="clear" w:color="auto" w:fill="D9E1F3"/>
          </w:tcPr>
          <w:p w14:paraId="638C99A5" w14:textId="77777777" w:rsidR="00AD0BEA" w:rsidRDefault="00AD0BEA">
            <w:pPr>
              <w:pStyle w:val="TableParagraph"/>
              <w:rPr>
                <w:sz w:val="16"/>
              </w:rPr>
            </w:pPr>
          </w:p>
        </w:tc>
        <w:tc>
          <w:tcPr>
            <w:tcW w:w="1371" w:type="dxa"/>
            <w:shd w:val="clear" w:color="auto" w:fill="D9E1F3"/>
          </w:tcPr>
          <w:p w14:paraId="23EF2EB4" w14:textId="77777777" w:rsidR="00AD0BEA" w:rsidRDefault="00AD0BEA">
            <w:pPr>
              <w:pStyle w:val="TableParagraph"/>
              <w:rPr>
                <w:sz w:val="16"/>
              </w:rPr>
            </w:pPr>
          </w:p>
        </w:tc>
        <w:tc>
          <w:tcPr>
            <w:tcW w:w="1428" w:type="dxa"/>
            <w:shd w:val="clear" w:color="auto" w:fill="D9E1F3"/>
          </w:tcPr>
          <w:p w14:paraId="29DF681D" w14:textId="77777777" w:rsidR="00AD0BEA" w:rsidRDefault="00AD0BEA">
            <w:pPr>
              <w:pStyle w:val="TableParagraph"/>
              <w:rPr>
                <w:sz w:val="16"/>
              </w:rPr>
            </w:pPr>
          </w:p>
        </w:tc>
        <w:tc>
          <w:tcPr>
            <w:tcW w:w="1277" w:type="dxa"/>
            <w:shd w:val="clear" w:color="auto" w:fill="D9E1F3"/>
          </w:tcPr>
          <w:p w14:paraId="7AA9E744" w14:textId="77777777" w:rsidR="00AD0BEA" w:rsidRDefault="00AD0BEA">
            <w:pPr>
              <w:pStyle w:val="TableParagraph"/>
              <w:rPr>
                <w:sz w:val="16"/>
              </w:rPr>
            </w:pPr>
          </w:p>
        </w:tc>
        <w:tc>
          <w:tcPr>
            <w:tcW w:w="1275" w:type="dxa"/>
            <w:shd w:val="clear" w:color="auto" w:fill="D9E1F3"/>
          </w:tcPr>
          <w:p w14:paraId="631A0786" w14:textId="77777777" w:rsidR="00AD0BEA" w:rsidRDefault="00AD0BEA">
            <w:pPr>
              <w:pStyle w:val="TableParagraph"/>
              <w:rPr>
                <w:sz w:val="16"/>
              </w:rPr>
            </w:pPr>
          </w:p>
        </w:tc>
        <w:tc>
          <w:tcPr>
            <w:tcW w:w="994" w:type="dxa"/>
            <w:shd w:val="clear" w:color="auto" w:fill="D9E1F3"/>
          </w:tcPr>
          <w:p w14:paraId="789F8834" w14:textId="77777777" w:rsidR="00AD0BEA" w:rsidRDefault="00AD0BEA">
            <w:pPr>
              <w:pStyle w:val="TableParagraph"/>
              <w:rPr>
                <w:sz w:val="16"/>
              </w:rPr>
            </w:pPr>
          </w:p>
        </w:tc>
        <w:tc>
          <w:tcPr>
            <w:tcW w:w="2408" w:type="dxa"/>
            <w:shd w:val="clear" w:color="auto" w:fill="D9E1F3"/>
          </w:tcPr>
          <w:p w14:paraId="1B391BA5" w14:textId="77777777" w:rsidR="00AD0BEA" w:rsidRDefault="00362AE3">
            <w:pPr>
              <w:pStyle w:val="TableParagraph"/>
              <w:spacing w:line="210" w:lineRule="exact"/>
              <w:ind w:left="105"/>
              <w:rPr>
                <w:b/>
                <w:sz w:val="20"/>
              </w:rPr>
            </w:pPr>
            <w:r>
              <w:rPr>
                <w:b/>
                <w:sz w:val="20"/>
              </w:rPr>
              <w:t>Total</w:t>
            </w:r>
            <w:r>
              <w:rPr>
                <w:b/>
                <w:spacing w:val="-4"/>
                <w:sz w:val="20"/>
              </w:rPr>
              <w:t xml:space="preserve"> </w:t>
            </w:r>
            <w:r>
              <w:rPr>
                <w:b/>
                <w:sz w:val="20"/>
              </w:rPr>
              <w:t>Inversión</w:t>
            </w:r>
          </w:p>
        </w:tc>
        <w:tc>
          <w:tcPr>
            <w:tcW w:w="1702" w:type="dxa"/>
            <w:shd w:val="clear" w:color="auto" w:fill="D9E1F3"/>
          </w:tcPr>
          <w:p w14:paraId="78E63A04" w14:textId="77777777" w:rsidR="00AD0BEA" w:rsidRDefault="00362AE3">
            <w:pPr>
              <w:pStyle w:val="TableParagraph"/>
              <w:spacing w:line="210" w:lineRule="exact"/>
              <w:ind w:left="107"/>
              <w:rPr>
                <w:b/>
                <w:sz w:val="20"/>
              </w:rPr>
            </w:pPr>
            <w:r>
              <w:rPr>
                <w:b/>
                <w:sz w:val="20"/>
              </w:rPr>
              <w:t>L</w:t>
            </w:r>
            <w:r>
              <w:rPr>
                <w:b/>
                <w:spacing w:val="-2"/>
                <w:sz w:val="20"/>
              </w:rPr>
              <w:t xml:space="preserve"> </w:t>
            </w:r>
            <w:r>
              <w:rPr>
                <w:b/>
                <w:sz w:val="20"/>
              </w:rPr>
              <w:t>40,000.00</w:t>
            </w:r>
          </w:p>
        </w:tc>
      </w:tr>
    </w:tbl>
    <w:p w14:paraId="1F3CBF89" w14:textId="77777777" w:rsidR="00AD0BEA" w:rsidRDefault="00AD0BEA">
      <w:pPr>
        <w:pStyle w:val="Textoindependiente"/>
        <w:rPr>
          <w:b/>
          <w:sz w:val="26"/>
        </w:rPr>
      </w:pPr>
    </w:p>
    <w:p w14:paraId="788CBAF1" w14:textId="77777777" w:rsidR="00AD0BEA" w:rsidRDefault="00AD0BEA">
      <w:pPr>
        <w:pStyle w:val="Textoindependiente"/>
        <w:spacing w:before="7"/>
        <w:rPr>
          <w:b/>
          <w:sz w:val="21"/>
        </w:rPr>
      </w:pPr>
    </w:p>
    <w:p w14:paraId="49EC9707" w14:textId="77777777" w:rsidR="00AD0BEA" w:rsidRDefault="00362AE3">
      <w:pPr>
        <w:ind w:left="6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146ABB8A" w14:textId="77777777" w:rsidR="00AD0BEA" w:rsidRDefault="00AD0BEA">
      <w:pPr>
        <w:rPr>
          <w:sz w:val="20"/>
        </w:rPr>
        <w:sectPr w:rsidR="00AD0BEA" w:rsidSect="00F43580">
          <w:pgSz w:w="16840" w:h="11910" w:orient="landscape"/>
          <w:pgMar w:top="1100" w:right="1960" w:bottom="1200" w:left="840" w:header="0" w:footer="1012" w:gutter="0"/>
          <w:cols w:space="720"/>
        </w:sectPr>
      </w:pPr>
    </w:p>
    <w:p w14:paraId="5DA9685C" w14:textId="77777777" w:rsidR="00AD0BEA" w:rsidRDefault="00AD0BEA">
      <w:pPr>
        <w:pStyle w:val="Textoindependiente"/>
        <w:rPr>
          <w:sz w:val="20"/>
        </w:rPr>
      </w:pPr>
    </w:p>
    <w:p w14:paraId="47157959" w14:textId="77777777" w:rsidR="00AD0BEA" w:rsidRDefault="00AD0BEA">
      <w:pPr>
        <w:pStyle w:val="Textoindependiente"/>
        <w:rPr>
          <w:sz w:val="20"/>
        </w:rPr>
      </w:pPr>
    </w:p>
    <w:p w14:paraId="1DDD22B3" w14:textId="77777777" w:rsidR="00AD0BEA" w:rsidRDefault="00AD0BEA">
      <w:pPr>
        <w:pStyle w:val="Textoindependiente"/>
        <w:spacing w:before="11"/>
      </w:pPr>
    </w:p>
    <w:p w14:paraId="4788FEED" w14:textId="3A3D4265" w:rsidR="00AD0BEA" w:rsidRDefault="00362AE3">
      <w:pPr>
        <w:pStyle w:val="Ttulo2"/>
        <w:spacing w:before="90"/>
        <w:ind w:left="600"/>
      </w:pPr>
      <w:r>
        <w:t>Tabla</w:t>
      </w:r>
      <w:r>
        <w:rPr>
          <w:spacing w:val="-1"/>
        </w:rPr>
        <w:t xml:space="preserve"> </w:t>
      </w:r>
      <w:r>
        <w:t>3</w:t>
      </w:r>
      <w:r w:rsidR="00A52C25">
        <w:t>3</w:t>
      </w:r>
      <w:r>
        <w:t>.</w:t>
      </w:r>
      <w:r>
        <w:rPr>
          <w:spacing w:val="-1"/>
        </w:rPr>
        <w:t xml:space="preserve"> </w:t>
      </w:r>
      <w:r>
        <w:t>Plan</w:t>
      </w:r>
      <w:r>
        <w:rPr>
          <w:spacing w:val="-3"/>
        </w:rPr>
        <w:t xml:space="preserve"> </w:t>
      </w:r>
      <w:r>
        <w:t>de</w:t>
      </w:r>
      <w:r>
        <w:rPr>
          <w:spacing w:val="-1"/>
        </w:rPr>
        <w:t xml:space="preserve"> </w:t>
      </w:r>
      <w:r>
        <w:t>capacitación optimización de</w:t>
      </w:r>
      <w:r>
        <w:rPr>
          <w:spacing w:val="-5"/>
        </w:rPr>
        <w:t xml:space="preserve"> </w:t>
      </w:r>
      <w:r>
        <w:t>procesos</w:t>
      </w:r>
    </w:p>
    <w:p w14:paraId="6DA89207" w14:textId="77777777" w:rsidR="00AD0BEA" w:rsidRDefault="00AD0BEA">
      <w:pPr>
        <w:pStyle w:val="Textoindependiente"/>
        <w:rPr>
          <w:b/>
          <w:sz w:val="20"/>
        </w:rPr>
      </w:pPr>
    </w:p>
    <w:p w14:paraId="76F6FEC4" w14:textId="77777777" w:rsidR="00AD0BEA" w:rsidRDefault="00AD0BEA">
      <w:pPr>
        <w:pStyle w:val="Textoindependiente"/>
        <w:rPr>
          <w:b/>
          <w:sz w:val="20"/>
        </w:rPr>
      </w:pPr>
    </w:p>
    <w:p w14:paraId="7C989884" w14:textId="77777777" w:rsidR="00AD0BEA" w:rsidRDefault="00AD0BEA">
      <w:pPr>
        <w:pStyle w:val="Textoindependiente"/>
        <w:spacing w:before="1"/>
        <w:rPr>
          <w:b/>
          <w:sz w:val="14"/>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53"/>
        <w:gridCol w:w="1898"/>
        <w:gridCol w:w="1371"/>
        <w:gridCol w:w="1428"/>
        <w:gridCol w:w="1277"/>
        <w:gridCol w:w="1275"/>
        <w:gridCol w:w="994"/>
        <w:gridCol w:w="2408"/>
        <w:gridCol w:w="1702"/>
      </w:tblGrid>
      <w:tr w:rsidR="00AD0BEA" w14:paraId="1820029E" w14:textId="77777777">
        <w:trPr>
          <w:trHeight w:val="852"/>
        </w:trPr>
        <w:tc>
          <w:tcPr>
            <w:tcW w:w="1253" w:type="dxa"/>
            <w:shd w:val="clear" w:color="auto" w:fill="D9E1F3"/>
          </w:tcPr>
          <w:p w14:paraId="051FEEC7" w14:textId="77777777" w:rsidR="00AD0BEA" w:rsidRDefault="00362AE3">
            <w:pPr>
              <w:pStyle w:val="TableParagraph"/>
              <w:ind w:left="107" w:right="116"/>
              <w:rPr>
                <w:sz w:val="20"/>
              </w:rPr>
            </w:pPr>
            <w:r>
              <w:rPr>
                <w:sz w:val="20"/>
              </w:rPr>
              <w:t>Tema de</w:t>
            </w:r>
            <w:r>
              <w:rPr>
                <w:spacing w:val="1"/>
                <w:sz w:val="20"/>
              </w:rPr>
              <w:t xml:space="preserve"> </w:t>
            </w:r>
            <w:r>
              <w:rPr>
                <w:sz w:val="20"/>
              </w:rPr>
              <w:t>capacitación</w:t>
            </w:r>
          </w:p>
        </w:tc>
        <w:tc>
          <w:tcPr>
            <w:tcW w:w="1898" w:type="dxa"/>
            <w:shd w:val="clear" w:color="auto" w:fill="D9E1F3"/>
          </w:tcPr>
          <w:p w14:paraId="3517EE48" w14:textId="77777777" w:rsidR="00AD0BEA" w:rsidRDefault="00362AE3">
            <w:pPr>
              <w:pStyle w:val="TableParagraph"/>
              <w:ind w:left="107"/>
              <w:rPr>
                <w:sz w:val="20"/>
              </w:rPr>
            </w:pPr>
            <w:r>
              <w:rPr>
                <w:sz w:val="20"/>
              </w:rPr>
              <w:t>Objetivo</w:t>
            </w:r>
          </w:p>
        </w:tc>
        <w:tc>
          <w:tcPr>
            <w:tcW w:w="1371" w:type="dxa"/>
            <w:shd w:val="clear" w:color="auto" w:fill="D9E1F3"/>
          </w:tcPr>
          <w:p w14:paraId="721D1D84" w14:textId="77777777" w:rsidR="00AD0BEA" w:rsidRDefault="00362AE3">
            <w:pPr>
              <w:pStyle w:val="TableParagraph"/>
              <w:ind w:left="105"/>
              <w:rPr>
                <w:sz w:val="20"/>
              </w:rPr>
            </w:pPr>
            <w:r>
              <w:rPr>
                <w:sz w:val="20"/>
              </w:rPr>
              <w:t>Capacitador/a</w:t>
            </w:r>
          </w:p>
        </w:tc>
        <w:tc>
          <w:tcPr>
            <w:tcW w:w="1428" w:type="dxa"/>
            <w:shd w:val="clear" w:color="auto" w:fill="D9E1F3"/>
          </w:tcPr>
          <w:p w14:paraId="6202373A" w14:textId="77777777" w:rsidR="00AD0BEA" w:rsidRDefault="00362AE3">
            <w:pPr>
              <w:pStyle w:val="TableParagraph"/>
              <w:ind w:left="108" w:right="257"/>
              <w:rPr>
                <w:sz w:val="20"/>
              </w:rPr>
            </w:pPr>
            <w:r>
              <w:rPr>
                <w:sz w:val="20"/>
              </w:rPr>
              <w:t>Participantes</w:t>
            </w:r>
            <w:r>
              <w:rPr>
                <w:w w:val="99"/>
                <w:sz w:val="20"/>
              </w:rPr>
              <w:t xml:space="preserve"> </w:t>
            </w:r>
            <w:r>
              <w:rPr>
                <w:sz w:val="20"/>
              </w:rPr>
              <w:t>convocados</w:t>
            </w:r>
          </w:p>
        </w:tc>
        <w:tc>
          <w:tcPr>
            <w:tcW w:w="1277" w:type="dxa"/>
            <w:shd w:val="clear" w:color="auto" w:fill="D9E1F3"/>
          </w:tcPr>
          <w:p w14:paraId="0A0DAA07" w14:textId="77777777" w:rsidR="00AD0BEA" w:rsidRDefault="00362AE3">
            <w:pPr>
              <w:pStyle w:val="TableParagraph"/>
              <w:ind w:left="108" w:right="139"/>
              <w:rPr>
                <w:sz w:val="20"/>
              </w:rPr>
            </w:pPr>
            <w:r>
              <w:rPr>
                <w:sz w:val="20"/>
              </w:rPr>
              <w:t>Periodo de</w:t>
            </w:r>
            <w:r>
              <w:rPr>
                <w:spacing w:val="1"/>
                <w:sz w:val="20"/>
              </w:rPr>
              <w:t xml:space="preserve"> </w:t>
            </w:r>
            <w:r>
              <w:rPr>
                <w:sz w:val="20"/>
              </w:rPr>
              <w:t>capacitación</w:t>
            </w:r>
          </w:p>
        </w:tc>
        <w:tc>
          <w:tcPr>
            <w:tcW w:w="1275" w:type="dxa"/>
            <w:shd w:val="clear" w:color="auto" w:fill="D9E1F3"/>
          </w:tcPr>
          <w:p w14:paraId="49408EFB" w14:textId="77777777" w:rsidR="00AD0BEA" w:rsidRDefault="00362AE3">
            <w:pPr>
              <w:pStyle w:val="TableParagraph"/>
              <w:ind w:left="105" w:right="140"/>
              <w:rPr>
                <w:sz w:val="20"/>
              </w:rPr>
            </w:pPr>
            <w:r>
              <w:rPr>
                <w:sz w:val="20"/>
              </w:rPr>
              <w:t>Jornada de</w:t>
            </w:r>
            <w:r>
              <w:rPr>
                <w:spacing w:val="1"/>
                <w:sz w:val="20"/>
              </w:rPr>
              <w:t xml:space="preserve"> </w:t>
            </w:r>
            <w:r>
              <w:rPr>
                <w:sz w:val="20"/>
              </w:rPr>
              <w:t>capacitación</w:t>
            </w:r>
          </w:p>
        </w:tc>
        <w:tc>
          <w:tcPr>
            <w:tcW w:w="994" w:type="dxa"/>
            <w:shd w:val="clear" w:color="auto" w:fill="D9E1F3"/>
          </w:tcPr>
          <w:p w14:paraId="4CBA151D" w14:textId="77777777" w:rsidR="00AD0BEA" w:rsidRDefault="00362AE3">
            <w:pPr>
              <w:pStyle w:val="TableParagraph"/>
              <w:ind w:left="105"/>
              <w:rPr>
                <w:sz w:val="20"/>
              </w:rPr>
            </w:pPr>
            <w:r>
              <w:rPr>
                <w:sz w:val="20"/>
              </w:rPr>
              <w:t>Duración</w:t>
            </w:r>
          </w:p>
        </w:tc>
        <w:tc>
          <w:tcPr>
            <w:tcW w:w="2408" w:type="dxa"/>
            <w:shd w:val="clear" w:color="auto" w:fill="D9E1F3"/>
          </w:tcPr>
          <w:p w14:paraId="19C8E2E3" w14:textId="77777777" w:rsidR="00AD0BEA" w:rsidRDefault="00362AE3">
            <w:pPr>
              <w:pStyle w:val="TableParagraph"/>
              <w:ind w:left="105"/>
              <w:rPr>
                <w:sz w:val="20"/>
              </w:rPr>
            </w:pPr>
            <w:r>
              <w:rPr>
                <w:sz w:val="20"/>
              </w:rPr>
              <w:t>Costo</w:t>
            </w:r>
          </w:p>
        </w:tc>
        <w:tc>
          <w:tcPr>
            <w:tcW w:w="1702" w:type="dxa"/>
            <w:shd w:val="clear" w:color="auto" w:fill="D9E1F3"/>
          </w:tcPr>
          <w:p w14:paraId="4AB4E0C7" w14:textId="77777777" w:rsidR="00AD0BEA" w:rsidRDefault="00362AE3">
            <w:pPr>
              <w:pStyle w:val="TableParagraph"/>
              <w:ind w:left="107"/>
              <w:rPr>
                <w:sz w:val="20"/>
              </w:rPr>
            </w:pPr>
            <w:r>
              <w:rPr>
                <w:sz w:val="20"/>
              </w:rPr>
              <w:t>Frecuencia</w:t>
            </w:r>
          </w:p>
        </w:tc>
      </w:tr>
      <w:tr w:rsidR="00AD0BEA" w14:paraId="38183A3C" w14:textId="77777777">
        <w:trPr>
          <w:trHeight w:val="234"/>
        </w:trPr>
        <w:tc>
          <w:tcPr>
            <w:tcW w:w="1253" w:type="dxa"/>
            <w:tcBorders>
              <w:bottom w:val="nil"/>
            </w:tcBorders>
          </w:tcPr>
          <w:p w14:paraId="1F113673" w14:textId="77777777" w:rsidR="00AD0BEA" w:rsidRDefault="00362AE3">
            <w:pPr>
              <w:pStyle w:val="TableParagraph"/>
              <w:spacing w:line="215" w:lineRule="exact"/>
              <w:ind w:left="107"/>
              <w:rPr>
                <w:sz w:val="20"/>
              </w:rPr>
            </w:pPr>
            <w:r>
              <w:rPr>
                <w:sz w:val="20"/>
              </w:rPr>
              <w:t>-Análisis</w:t>
            </w:r>
            <w:r>
              <w:rPr>
                <w:spacing w:val="-3"/>
                <w:sz w:val="20"/>
              </w:rPr>
              <w:t xml:space="preserve"> </w:t>
            </w:r>
            <w:r>
              <w:rPr>
                <w:sz w:val="20"/>
              </w:rPr>
              <w:t>de</w:t>
            </w:r>
          </w:p>
        </w:tc>
        <w:tc>
          <w:tcPr>
            <w:tcW w:w="1898" w:type="dxa"/>
            <w:tcBorders>
              <w:bottom w:val="nil"/>
            </w:tcBorders>
          </w:tcPr>
          <w:p w14:paraId="7262A574" w14:textId="77777777" w:rsidR="00AD0BEA" w:rsidRDefault="00362AE3">
            <w:pPr>
              <w:pStyle w:val="TableParagraph"/>
              <w:spacing w:line="215" w:lineRule="exact"/>
              <w:ind w:left="107"/>
              <w:rPr>
                <w:sz w:val="20"/>
              </w:rPr>
            </w:pPr>
            <w:r>
              <w:rPr>
                <w:sz w:val="20"/>
              </w:rPr>
              <w:t>Capacitar</w:t>
            </w:r>
            <w:r>
              <w:rPr>
                <w:spacing w:val="-2"/>
                <w:sz w:val="20"/>
              </w:rPr>
              <w:t xml:space="preserve"> </w:t>
            </w:r>
            <w:r>
              <w:rPr>
                <w:sz w:val="20"/>
              </w:rPr>
              <w:t>al</w:t>
            </w:r>
          </w:p>
        </w:tc>
        <w:tc>
          <w:tcPr>
            <w:tcW w:w="1371" w:type="dxa"/>
            <w:tcBorders>
              <w:bottom w:val="nil"/>
            </w:tcBorders>
          </w:tcPr>
          <w:p w14:paraId="4D723E83" w14:textId="77777777" w:rsidR="00AD0BEA" w:rsidRDefault="00AD0BEA">
            <w:pPr>
              <w:pStyle w:val="TableParagraph"/>
              <w:rPr>
                <w:sz w:val="16"/>
              </w:rPr>
            </w:pPr>
          </w:p>
        </w:tc>
        <w:tc>
          <w:tcPr>
            <w:tcW w:w="1428" w:type="dxa"/>
            <w:tcBorders>
              <w:bottom w:val="nil"/>
            </w:tcBorders>
          </w:tcPr>
          <w:p w14:paraId="32D50CAB" w14:textId="77777777" w:rsidR="00AD0BEA" w:rsidRDefault="00362AE3">
            <w:pPr>
              <w:pStyle w:val="TableParagraph"/>
              <w:spacing w:line="215" w:lineRule="exact"/>
              <w:ind w:left="108"/>
              <w:rPr>
                <w:sz w:val="20"/>
              </w:rPr>
            </w:pPr>
            <w:r>
              <w:rPr>
                <w:sz w:val="20"/>
              </w:rPr>
              <w:t>Todo el</w:t>
            </w:r>
          </w:p>
        </w:tc>
        <w:tc>
          <w:tcPr>
            <w:tcW w:w="1277" w:type="dxa"/>
            <w:tcBorders>
              <w:bottom w:val="nil"/>
            </w:tcBorders>
          </w:tcPr>
          <w:p w14:paraId="3253D73C" w14:textId="77777777" w:rsidR="00AD0BEA" w:rsidRDefault="00362AE3">
            <w:pPr>
              <w:pStyle w:val="TableParagraph"/>
              <w:spacing w:line="215" w:lineRule="exact"/>
              <w:ind w:left="108"/>
              <w:rPr>
                <w:sz w:val="20"/>
              </w:rPr>
            </w:pPr>
            <w:r>
              <w:rPr>
                <w:sz w:val="20"/>
              </w:rPr>
              <w:t>2025</w:t>
            </w:r>
          </w:p>
        </w:tc>
        <w:tc>
          <w:tcPr>
            <w:tcW w:w="1275" w:type="dxa"/>
            <w:tcBorders>
              <w:bottom w:val="nil"/>
            </w:tcBorders>
          </w:tcPr>
          <w:p w14:paraId="5574EDD7" w14:textId="77777777" w:rsidR="00AD0BEA" w:rsidRDefault="00362AE3">
            <w:pPr>
              <w:pStyle w:val="TableParagraph"/>
              <w:spacing w:line="215" w:lineRule="exact"/>
              <w:ind w:left="105"/>
              <w:rPr>
                <w:sz w:val="20"/>
              </w:rPr>
            </w:pPr>
            <w:r>
              <w:rPr>
                <w:sz w:val="20"/>
              </w:rPr>
              <w:t>Jornada</w:t>
            </w:r>
          </w:p>
        </w:tc>
        <w:tc>
          <w:tcPr>
            <w:tcW w:w="994" w:type="dxa"/>
            <w:tcBorders>
              <w:bottom w:val="nil"/>
            </w:tcBorders>
          </w:tcPr>
          <w:p w14:paraId="01D5312B" w14:textId="77777777" w:rsidR="00AD0BEA" w:rsidRDefault="00362AE3">
            <w:pPr>
              <w:pStyle w:val="TableParagraph"/>
              <w:spacing w:line="215" w:lineRule="exact"/>
              <w:ind w:left="105"/>
              <w:rPr>
                <w:sz w:val="20"/>
              </w:rPr>
            </w:pPr>
            <w:r>
              <w:rPr>
                <w:sz w:val="20"/>
              </w:rPr>
              <w:t>8 horas</w:t>
            </w:r>
          </w:p>
        </w:tc>
        <w:tc>
          <w:tcPr>
            <w:tcW w:w="2408" w:type="dxa"/>
            <w:tcBorders>
              <w:bottom w:val="nil"/>
            </w:tcBorders>
          </w:tcPr>
          <w:p w14:paraId="6ACBECD9" w14:textId="77777777" w:rsidR="00AD0BEA" w:rsidRDefault="00362AE3">
            <w:pPr>
              <w:pStyle w:val="TableParagraph"/>
              <w:spacing w:line="215" w:lineRule="exact"/>
              <w:ind w:left="105"/>
              <w:rPr>
                <w:sz w:val="20"/>
              </w:rPr>
            </w:pPr>
            <w:r>
              <w:rPr>
                <w:sz w:val="20"/>
              </w:rPr>
              <w:t>L</w:t>
            </w:r>
            <w:r>
              <w:rPr>
                <w:spacing w:val="-3"/>
                <w:sz w:val="20"/>
              </w:rPr>
              <w:t xml:space="preserve"> </w:t>
            </w:r>
            <w:r>
              <w:rPr>
                <w:sz w:val="20"/>
              </w:rPr>
              <w:t>10,000.00*capacitación</w:t>
            </w:r>
          </w:p>
        </w:tc>
        <w:tc>
          <w:tcPr>
            <w:tcW w:w="1702" w:type="dxa"/>
            <w:tcBorders>
              <w:bottom w:val="nil"/>
            </w:tcBorders>
          </w:tcPr>
          <w:p w14:paraId="2C4A43D0" w14:textId="77777777" w:rsidR="00AD0BEA" w:rsidRDefault="00362AE3">
            <w:pPr>
              <w:pStyle w:val="TableParagraph"/>
              <w:spacing w:line="215" w:lineRule="exact"/>
              <w:ind w:left="107"/>
              <w:rPr>
                <w:sz w:val="20"/>
              </w:rPr>
            </w:pPr>
            <w:r>
              <w:rPr>
                <w:sz w:val="20"/>
              </w:rPr>
              <w:t>2 veces</w:t>
            </w:r>
            <w:r>
              <w:rPr>
                <w:spacing w:val="-1"/>
                <w:sz w:val="20"/>
              </w:rPr>
              <w:t xml:space="preserve"> </w:t>
            </w:r>
            <w:r>
              <w:rPr>
                <w:sz w:val="20"/>
              </w:rPr>
              <w:t>al</w:t>
            </w:r>
            <w:r>
              <w:rPr>
                <w:spacing w:val="-2"/>
                <w:sz w:val="20"/>
              </w:rPr>
              <w:t xml:space="preserve"> </w:t>
            </w:r>
            <w:r>
              <w:rPr>
                <w:sz w:val="20"/>
              </w:rPr>
              <w:t>año</w:t>
            </w:r>
          </w:p>
        </w:tc>
      </w:tr>
      <w:tr w:rsidR="00AD0BEA" w14:paraId="032F989F" w14:textId="77777777">
        <w:trPr>
          <w:trHeight w:val="459"/>
        </w:trPr>
        <w:tc>
          <w:tcPr>
            <w:tcW w:w="1253" w:type="dxa"/>
            <w:tcBorders>
              <w:top w:val="nil"/>
              <w:bottom w:val="nil"/>
            </w:tcBorders>
          </w:tcPr>
          <w:p w14:paraId="147EE811" w14:textId="77777777" w:rsidR="00AD0BEA" w:rsidRDefault="00362AE3">
            <w:pPr>
              <w:pStyle w:val="TableParagraph"/>
              <w:spacing w:line="226" w:lineRule="exact"/>
              <w:ind w:left="107"/>
              <w:rPr>
                <w:sz w:val="20"/>
              </w:rPr>
            </w:pPr>
            <w:r>
              <w:rPr>
                <w:sz w:val="20"/>
              </w:rPr>
              <w:t>procesos</w:t>
            </w:r>
          </w:p>
          <w:p w14:paraId="6399869A" w14:textId="77777777" w:rsidR="00AD0BEA" w:rsidRDefault="00362AE3">
            <w:pPr>
              <w:pStyle w:val="TableParagraph"/>
              <w:spacing w:line="214" w:lineRule="exact"/>
              <w:ind w:left="107"/>
              <w:rPr>
                <w:sz w:val="20"/>
              </w:rPr>
            </w:pPr>
            <w:r>
              <w:rPr>
                <w:sz w:val="20"/>
              </w:rPr>
              <w:t>actuales.</w:t>
            </w:r>
          </w:p>
        </w:tc>
        <w:tc>
          <w:tcPr>
            <w:tcW w:w="1898" w:type="dxa"/>
            <w:tcBorders>
              <w:top w:val="nil"/>
              <w:bottom w:val="nil"/>
            </w:tcBorders>
          </w:tcPr>
          <w:p w14:paraId="13CDA527" w14:textId="77777777" w:rsidR="00AD0BEA" w:rsidRDefault="00362AE3">
            <w:pPr>
              <w:pStyle w:val="TableParagraph"/>
              <w:spacing w:before="111"/>
              <w:ind w:left="107"/>
              <w:rPr>
                <w:sz w:val="20"/>
              </w:rPr>
            </w:pPr>
            <w:r>
              <w:rPr>
                <w:sz w:val="20"/>
              </w:rPr>
              <w:t>personal del</w:t>
            </w:r>
          </w:p>
        </w:tc>
        <w:tc>
          <w:tcPr>
            <w:tcW w:w="1371" w:type="dxa"/>
            <w:tcBorders>
              <w:top w:val="nil"/>
              <w:bottom w:val="nil"/>
            </w:tcBorders>
          </w:tcPr>
          <w:p w14:paraId="53458F86" w14:textId="77777777" w:rsidR="00AD0BEA" w:rsidRDefault="00362AE3">
            <w:pPr>
              <w:pStyle w:val="TableParagraph"/>
              <w:spacing w:line="226" w:lineRule="exact"/>
              <w:ind w:left="105"/>
              <w:rPr>
                <w:sz w:val="20"/>
              </w:rPr>
            </w:pPr>
            <w:r>
              <w:rPr>
                <w:sz w:val="20"/>
              </w:rPr>
              <w:t>Banco</w:t>
            </w:r>
          </w:p>
          <w:p w14:paraId="2E9FF706" w14:textId="77777777" w:rsidR="00AD0BEA" w:rsidRDefault="00362AE3">
            <w:pPr>
              <w:pStyle w:val="TableParagraph"/>
              <w:spacing w:line="214" w:lineRule="exact"/>
              <w:ind w:left="105"/>
              <w:rPr>
                <w:sz w:val="20"/>
              </w:rPr>
            </w:pPr>
            <w:r>
              <w:rPr>
                <w:sz w:val="20"/>
              </w:rPr>
              <w:t>Promerica</w:t>
            </w:r>
          </w:p>
        </w:tc>
        <w:tc>
          <w:tcPr>
            <w:tcW w:w="1428" w:type="dxa"/>
            <w:tcBorders>
              <w:top w:val="nil"/>
              <w:bottom w:val="nil"/>
            </w:tcBorders>
          </w:tcPr>
          <w:p w14:paraId="49D477DF" w14:textId="77777777" w:rsidR="00AD0BEA" w:rsidRDefault="00362AE3">
            <w:pPr>
              <w:pStyle w:val="TableParagraph"/>
              <w:spacing w:line="226" w:lineRule="exact"/>
              <w:ind w:left="108"/>
              <w:rPr>
                <w:sz w:val="20"/>
              </w:rPr>
            </w:pPr>
            <w:r>
              <w:rPr>
                <w:sz w:val="20"/>
              </w:rPr>
              <w:t>personal de</w:t>
            </w:r>
          </w:p>
          <w:p w14:paraId="770785EB" w14:textId="77777777" w:rsidR="00AD0BEA" w:rsidRDefault="00362AE3">
            <w:pPr>
              <w:pStyle w:val="TableParagraph"/>
              <w:spacing w:line="214" w:lineRule="exact"/>
              <w:ind w:left="108"/>
              <w:rPr>
                <w:sz w:val="20"/>
              </w:rPr>
            </w:pPr>
            <w:r>
              <w:rPr>
                <w:sz w:val="20"/>
              </w:rPr>
              <w:t>servicio al</w:t>
            </w:r>
          </w:p>
        </w:tc>
        <w:tc>
          <w:tcPr>
            <w:tcW w:w="1277" w:type="dxa"/>
            <w:tcBorders>
              <w:top w:val="nil"/>
              <w:bottom w:val="nil"/>
            </w:tcBorders>
          </w:tcPr>
          <w:p w14:paraId="76A97564" w14:textId="77777777" w:rsidR="00AD0BEA" w:rsidRDefault="00AD0BEA">
            <w:pPr>
              <w:pStyle w:val="TableParagraph"/>
              <w:rPr>
                <w:sz w:val="20"/>
              </w:rPr>
            </w:pPr>
          </w:p>
        </w:tc>
        <w:tc>
          <w:tcPr>
            <w:tcW w:w="1275" w:type="dxa"/>
            <w:tcBorders>
              <w:top w:val="nil"/>
              <w:bottom w:val="nil"/>
            </w:tcBorders>
          </w:tcPr>
          <w:p w14:paraId="5E096241" w14:textId="77777777" w:rsidR="00AD0BEA" w:rsidRDefault="00362AE3">
            <w:pPr>
              <w:pStyle w:val="TableParagraph"/>
              <w:spacing w:line="226" w:lineRule="exact"/>
              <w:ind w:left="105"/>
              <w:rPr>
                <w:sz w:val="20"/>
              </w:rPr>
            </w:pPr>
            <w:r>
              <w:rPr>
                <w:sz w:val="20"/>
              </w:rPr>
              <w:t>completa</w:t>
            </w:r>
          </w:p>
        </w:tc>
        <w:tc>
          <w:tcPr>
            <w:tcW w:w="994" w:type="dxa"/>
            <w:tcBorders>
              <w:top w:val="nil"/>
              <w:bottom w:val="nil"/>
            </w:tcBorders>
          </w:tcPr>
          <w:p w14:paraId="290B4B3B" w14:textId="77777777" w:rsidR="00AD0BEA" w:rsidRDefault="00AD0BEA">
            <w:pPr>
              <w:pStyle w:val="TableParagraph"/>
              <w:rPr>
                <w:sz w:val="20"/>
              </w:rPr>
            </w:pPr>
          </w:p>
        </w:tc>
        <w:tc>
          <w:tcPr>
            <w:tcW w:w="2408" w:type="dxa"/>
            <w:tcBorders>
              <w:top w:val="nil"/>
              <w:bottom w:val="nil"/>
            </w:tcBorders>
          </w:tcPr>
          <w:p w14:paraId="3151D453" w14:textId="77777777" w:rsidR="00AD0BEA" w:rsidRDefault="00AD0BEA">
            <w:pPr>
              <w:pStyle w:val="TableParagraph"/>
              <w:rPr>
                <w:sz w:val="20"/>
              </w:rPr>
            </w:pPr>
          </w:p>
        </w:tc>
        <w:tc>
          <w:tcPr>
            <w:tcW w:w="1702" w:type="dxa"/>
            <w:tcBorders>
              <w:top w:val="nil"/>
              <w:bottom w:val="nil"/>
            </w:tcBorders>
          </w:tcPr>
          <w:p w14:paraId="2B4B4F57" w14:textId="77777777" w:rsidR="00AD0BEA" w:rsidRDefault="00AD0BEA">
            <w:pPr>
              <w:pStyle w:val="TableParagraph"/>
              <w:rPr>
                <w:sz w:val="20"/>
              </w:rPr>
            </w:pPr>
          </w:p>
        </w:tc>
      </w:tr>
      <w:tr w:rsidR="00AD0BEA" w14:paraId="1D43AA2B" w14:textId="77777777">
        <w:trPr>
          <w:trHeight w:val="230"/>
        </w:trPr>
        <w:tc>
          <w:tcPr>
            <w:tcW w:w="1253" w:type="dxa"/>
            <w:tcBorders>
              <w:top w:val="nil"/>
              <w:bottom w:val="nil"/>
            </w:tcBorders>
          </w:tcPr>
          <w:p w14:paraId="53FEC156" w14:textId="77777777" w:rsidR="00AD0BEA" w:rsidRDefault="00362AE3">
            <w:pPr>
              <w:pStyle w:val="TableParagraph"/>
              <w:spacing w:line="210" w:lineRule="exact"/>
              <w:ind w:left="107"/>
              <w:rPr>
                <w:sz w:val="20"/>
              </w:rPr>
            </w:pPr>
            <w:r>
              <w:rPr>
                <w:w w:val="99"/>
                <w:sz w:val="20"/>
              </w:rPr>
              <w:t>-</w:t>
            </w:r>
          </w:p>
        </w:tc>
        <w:tc>
          <w:tcPr>
            <w:tcW w:w="1898" w:type="dxa"/>
            <w:tcBorders>
              <w:top w:val="nil"/>
              <w:bottom w:val="nil"/>
            </w:tcBorders>
          </w:tcPr>
          <w:p w14:paraId="6F4BD536" w14:textId="77777777" w:rsidR="00AD0BEA" w:rsidRDefault="00362AE3">
            <w:pPr>
              <w:pStyle w:val="TableParagraph"/>
              <w:spacing w:line="210" w:lineRule="exact"/>
              <w:ind w:left="107"/>
              <w:rPr>
                <w:sz w:val="20"/>
              </w:rPr>
            </w:pPr>
            <w:r>
              <w:rPr>
                <w:sz w:val="20"/>
              </w:rPr>
              <w:t>departamento</w:t>
            </w:r>
            <w:r>
              <w:rPr>
                <w:spacing w:val="-2"/>
                <w:sz w:val="20"/>
              </w:rPr>
              <w:t xml:space="preserve"> </w:t>
            </w:r>
            <w:r>
              <w:rPr>
                <w:sz w:val="20"/>
              </w:rPr>
              <w:t>de</w:t>
            </w:r>
          </w:p>
        </w:tc>
        <w:tc>
          <w:tcPr>
            <w:tcW w:w="1371" w:type="dxa"/>
            <w:tcBorders>
              <w:top w:val="nil"/>
              <w:bottom w:val="nil"/>
            </w:tcBorders>
          </w:tcPr>
          <w:p w14:paraId="4B3F68B6" w14:textId="77777777" w:rsidR="00AD0BEA" w:rsidRDefault="00AD0BEA">
            <w:pPr>
              <w:pStyle w:val="TableParagraph"/>
              <w:rPr>
                <w:sz w:val="16"/>
              </w:rPr>
            </w:pPr>
          </w:p>
        </w:tc>
        <w:tc>
          <w:tcPr>
            <w:tcW w:w="1428" w:type="dxa"/>
            <w:tcBorders>
              <w:top w:val="nil"/>
              <w:bottom w:val="nil"/>
            </w:tcBorders>
          </w:tcPr>
          <w:p w14:paraId="5AA0DDC4" w14:textId="77777777" w:rsidR="00AD0BEA" w:rsidRDefault="00362AE3">
            <w:pPr>
              <w:pStyle w:val="TableParagraph"/>
              <w:spacing w:line="210" w:lineRule="exact"/>
              <w:ind w:left="108"/>
              <w:rPr>
                <w:sz w:val="20"/>
              </w:rPr>
            </w:pPr>
            <w:r>
              <w:rPr>
                <w:sz w:val="20"/>
              </w:rPr>
              <w:t>cliente</w:t>
            </w:r>
          </w:p>
        </w:tc>
        <w:tc>
          <w:tcPr>
            <w:tcW w:w="1277" w:type="dxa"/>
            <w:tcBorders>
              <w:top w:val="nil"/>
              <w:bottom w:val="nil"/>
            </w:tcBorders>
          </w:tcPr>
          <w:p w14:paraId="68688543" w14:textId="77777777" w:rsidR="00AD0BEA" w:rsidRDefault="00AD0BEA">
            <w:pPr>
              <w:pStyle w:val="TableParagraph"/>
              <w:rPr>
                <w:sz w:val="16"/>
              </w:rPr>
            </w:pPr>
          </w:p>
        </w:tc>
        <w:tc>
          <w:tcPr>
            <w:tcW w:w="1275" w:type="dxa"/>
            <w:tcBorders>
              <w:top w:val="nil"/>
              <w:bottom w:val="nil"/>
            </w:tcBorders>
          </w:tcPr>
          <w:p w14:paraId="0CCD4C1C" w14:textId="77777777" w:rsidR="00AD0BEA" w:rsidRDefault="00AD0BEA">
            <w:pPr>
              <w:pStyle w:val="TableParagraph"/>
              <w:rPr>
                <w:sz w:val="16"/>
              </w:rPr>
            </w:pPr>
          </w:p>
        </w:tc>
        <w:tc>
          <w:tcPr>
            <w:tcW w:w="994" w:type="dxa"/>
            <w:tcBorders>
              <w:top w:val="nil"/>
              <w:bottom w:val="nil"/>
            </w:tcBorders>
          </w:tcPr>
          <w:p w14:paraId="3AED8FCF" w14:textId="77777777" w:rsidR="00AD0BEA" w:rsidRDefault="00AD0BEA">
            <w:pPr>
              <w:pStyle w:val="TableParagraph"/>
              <w:rPr>
                <w:sz w:val="16"/>
              </w:rPr>
            </w:pPr>
          </w:p>
        </w:tc>
        <w:tc>
          <w:tcPr>
            <w:tcW w:w="2408" w:type="dxa"/>
            <w:tcBorders>
              <w:top w:val="nil"/>
              <w:bottom w:val="nil"/>
            </w:tcBorders>
          </w:tcPr>
          <w:p w14:paraId="46B2D689" w14:textId="77777777" w:rsidR="00AD0BEA" w:rsidRDefault="00AD0BEA">
            <w:pPr>
              <w:pStyle w:val="TableParagraph"/>
              <w:rPr>
                <w:sz w:val="16"/>
              </w:rPr>
            </w:pPr>
          </w:p>
        </w:tc>
        <w:tc>
          <w:tcPr>
            <w:tcW w:w="1702" w:type="dxa"/>
            <w:tcBorders>
              <w:top w:val="nil"/>
              <w:bottom w:val="nil"/>
            </w:tcBorders>
          </w:tcPr>
          <w:p w14:paraId="55DD138B" w14:textId="77777777" w:rsidR="00AD0BEA" w:rsidRDefault="00AD0BEA">
            <w:pPr>
              <w:pStyle w:val="TableParagraph"/>
              <w:rPr>
                <w:sz w:val="16"/>
              </w:rPr>
            </w:pPr>
          </w:p>
        </w:tc>
      </w:tr>
      <w:tr w:rsidR="00AD0BEA" w14:paraId="776738FA" w14:textId="77777777">
        <w:trPr>
          <w:trHeight w:val="459"/>
        </w:trPr>
        <w:tc>
          <w:tcPr>
            <w:tcW w:w="1253" w:type="dxa"/>
            <w:tcBorders>
              <w:top w:val="nil"/>
              <w:bottom w:val="nil"/>
            </w:tcBorders>
          </w:tcPr>
          <w:p w14:paraId="47E3F1F6" w14:textId="77777777" w:rsidR="00AD0BEA" w:rsidRDefault="00362AE3">
            <w:pPr>
              <w:pStyle w:val="TableParagraph"/>
              <w:spacing w:line="224" w:lineRule="exact"/>
              <w:ind w:left="107"/>
              <w:rPr>
                <w:sz w:val="20"/>
              </w:rPr>
            </w:pPr>
            <w:r>
              <w:rPr>
                <w:sz w:val="20"/>
              </w:rPr>
              <w:t>Identificació</w:t>
            </w:r>
          </w:p>
          <w:p w14:paraId="0EC64901" w14:textId="77777777" w:rsidR="00AD0BEA" w:rsidRDefault="00362AE3">
            <w:pPr>
              <w:pStyle w:val="TableParagraph"/>
              <w:spacing w:line="215" w:lineRule="exact"/>
              <w:ind w:left="107"/>
              <w:rPr>
                <w:sz w:val="20"/>
              </w:rPr>
            </w:pPr>
            <w:r>
              <w:rPr>
                <w:sz w:val="20"/>
              </w:rPr>
              <w:t>n de áreas</w:t>
            </w:r>
          </w:p>
        </w:tc>
        <w:tc>
          <w:tcPr>
            <w:tcW w:w="1898" w:type="dxa"/>
            <w:tcBorders>
              <w:top w:val="nil"/>
              <w:bottom w:val="nil"/>
            </w:tcBorders>
          </w:tcPr>
          <w:p w14:paraId="67EB6EA6" w14:textId="77777777" w:rsidR="00AD0BEA" w:rsidRDefault="00362AE3">
            <w:pPr>
              <w:pStyle w:val="TableParagraph"/>
              <w:spacing w:before="109"/>
              <w:ind w:left="107"/>
              <w:rPr>
                <w:sz w:val="20"/>
              </w:rPr>
            </w:pPr>
            <w:r>
              <w:rPr>
                <w:sz w:val="20"/>
              </w:rPr>
              <w:t>Servicio</w:t>
            </w:r>
            <w:r>
              <w:rPr>
                <w:spacing w:val="-1"/>
                <w:sz w:val="20"/>
              </w:rPr>
              <w:t xml:space="preserve"> </w:t>
            </w:r>
            <w:r>
              <w:rPr>
                <w:sz w:val="20"/>
              </w:rPr>
              <w:t>al</w:t>
            </w:r>
            <w:r>
              <w:rPr>
                <w:spacing w:val="-1"/>
                <w:sz w:val="20"/>
              </w:rPr>
              <w:t xml:space="preserve"> </w:t>
            </w:r>
            <w:r>
              <w:rPr>
                <w:sz w:val="20"/>
              </w:rPr>
              <w:t>cliente</w:t>
            </w:r>
          </w:p>
        </w:tc>
        <w:tc>
          <w:tcPr>
            <w:tcW w:w="1371" w:type="dxa"/>
            <w:tcBorders>
              <w:top w:val="nil"/>
              <w:bottom w:val="nil"/>
            </w:tcBorders>
          </w:tcPr>
          <w:p w14:paraId="4E00B47D" w14:textId="77777777" w:rsidR="00AD0BEA" w:rsidRDefault="00AD0BEA">
            <w:pPr>
              <w:pStyle w:val="TableParagraph"/>
              <w:rPr>
                <w:sz w:val="20"/>
              </w:rPr>
            </w:pPr>
          </w:p>
        </w:tc>
        <w:tc>
          <w:tcPr>
            <w:tcW w:w="1428" w:type="dxa"/>
            <w:tcBorders>
              <w:top w:val="nil"/>
              <w:bottom w:val="nil"/>
            </w:tcBorders>
          </w:tcPr>
          <w:p w14:paraId="0C19059E" w14:textId="77777777" w:rsidR="00AD0BEA" w:rsidRDefault="00AD0BEA">
            <w:pPr>
              <w:pStyle w:val="TableParagraph"/>
              <w:rPr>
                <w:sz w:val="20"/>
              </w:rPr>
            </w:pPr>
          </w:p>
        </w:tc>
        <w:tc>
          <w:tcPr>
            <w:tcW w:w="1277" w:type="dxa"/>
            <w:tcBorders>
              <w:top w:val="nil"/>
              <w:bottom w:val="nil"/>
            </w:tcBorders>
          </w:tcPr>
          <w:p w14:paraId="36F92895" w14:textId="77777777" w:rsidR="00AD0BEA" w:rsidRDefault="00AD0BEA">
            <w:pPr>
              <w:pStyle w:val="TableParagraph"/>
              <w:rPr>
                <w:sz w:val="20"/>
              </w:rPr>
            </w:pPr>
          </w:p>
        </w:tc>
        <w:tc>
          <w:tcPr>
            <w:tcW w:w="1275" w:type="dxa"/>
            <w:tcBorders>
              <w:top w:val="nil"/>
              <w:bottom w:val="nil"/>
            </w:tcBorders>
          </w:tcPr>
          <w:p w14:paraId="0F96C016" w14:textId="77777777" w:rsidR="00AD0BEA" w:rsidRDefault="00AD0BEA">
            <w:pPr>
              <w:pStyle w:val="TableParagraph"/>
              <w:rPr>
                <w:sz w:val="20"/>
              </w:rPr>
            </w:pPr>
          </w:p>
        </w:tc>
        <w:tc>
          <w:tcPr>
            <w:tcW w:w="994" w:type="dxa"/>
            <w:tcBorders>
              <w:top w:val="nil"/>
              <w:bottom w:val="nil"/>
            </w:tcBorders>
          </w:tcPr>
          <w:p w14:paraId="2553CB4F" w14:textId="77777777" w:rsidR="00AD0BEA" w:rsidRDefault="00AD0BEA">
            <w:pPr>
              <w:pStyle w:val="TableParagraph"/>
              <w:rPr>
                <w:sz w:val="20"/>
              </w:rPr>
            </w:pPr>
          </w:p>
        </w:tc>
        <w:tc>
          <w:tcPr>
            <w:tcW w:w="2408" w:type="dxa"/>
            <w:tcBorders>
              <w:top w:val="nil"/>
              <w:bottom w:val="nil"/>
            </w:tcBorders>
          </w:tcPr>
          <w:p w14:paraId="1AAB5BD6" w14:textId="77777777" w:rsidR="00AD0BEA" w:rsidRDefault="00AD0BEA">
            <w:pPr>
              <w:pStyle w:val="TableParagraph"/>
              <w:rPr>
                <w:sz w:val="20"/>
              </w:rPr>
            </w:pPr>
          </w:p>
        </w:tc>
        <w:tc>
          <w:tcPr>
            <w:tcW w:w="1702" w:type="dxa"/>
            <w:tcBorders>
              <w:top w:val="nil"/>
              <w:bottom w:val="nil"/>
            </w:tcBorders>
          </w:tcPr>
          <w:p w14:paraId="3AEED4D1" w14:textId="77777777" w:rsidR="00AD0BEA" w:rsidRDefault="00AD0BEA">
            <w:pPr>
              <w:pStyle w:val="TableParagraph"/>
              <w:rPr>
                <w:sz w:val="20"/>
              </w:rPr>
            </w:pPr>
          </w:p>
        </w:tc>
      </w:tr>
      <w:tr w:rsidR="00AD0BEA" w14:paraId="7DBCB20D" w14:textId="77777777">
        <w:trPr>
          <w:trHeight w:val="230"/>
        </w:trPr>
        <w:tc>
          <w:tcPr>
            <w:tcW w:w="1253" w:type="dxa"/>
            <w:tcBorders>
              <w:top w:val="nil"/>
              <w:bottom w:val="nil"/>
            </w:tcBorders>
          </w:tcPr>
          <w:p w14:paraId="4E01D3F8" w14:textId="77777777" w:rsidR="00AD0BEA" w:rsidRDefault="00362AE3">
            <w:pPr>
              <w:pStyle w:val="TableParagraph"/>
              <w:spacing w:line="210" w:lineRule="exact"/>
              <w:ind w:left="107"/>
              <w:rPr>
                <w:sz w:val="20"/>
              </w:rPr>
            </w:pPr>
            <w:r>
              <w:rPr>
                <w:sz w:val="20"/>
              </w:rPr>
              <w:t>de</w:t>
            </w:r>
            <w:r>
              <w:rPr>
                <w:spacing w:val="-1"/>
                <w:sz w:val="20"/>
              </w:rPr>
              <w:t xml:space="preserve"> </w:t>
            </w:r>
            <w:r>
              <w:rPr>
                <w:sz w:val="20"/>
              </w:rPr>
              <w:t>mejora.</w:t>
            </w:r>
          </w:p>
        </w:tc>
        <w:tc>
          <w:tcPr>
            <w:tcW w:w="1898" w:type="dxa"/>
            <w:tcBorders>
              <w:top w:val="nil"/>
              <w:bottom w:val="nil"/>
            </w:tcBorders>
          </w:tcPr>
          <w:p w14:paraId="372DA264" w14:textId="77777777" w:rsidR="00AD0BEA" w:rsidRDefault="00362AE3">
            <w:pPr>
              <w:pStyle w:val="TableParagraph"/>
              <w:spacing w:line="210" w:lineRule="exact"/>
              <w:ind w:left="107"/>
              <w:rPr>
                <w:sz w:val="20"/>
              </w:rPr>
            </w:pPr>
            <w:r>
              <w:rPr>
                <w:sz w:val="20"/>
              </w:rPr>
              <w:t>continuamente</w:t>
            </w:r>
            <w:r>
              <w:rPr>
                <w:spacing w:val="-1"/>
                <w:sz w:val="20"/>
              </w:rPr>
              <w:t xml:space="preserve"> </w:t>
            </w:r>
            <w:r>
              <w:rPr>
                <w:sz w:val="20"/>
              </w:rPr>
              <w:t>en la</w:t>
            </w:r>
          </w:p>
        </w:tc>
        <w:tc>
          <w:tcPr>
            <w:tcW w:w="1371" w:type="dxa"/>
            <w:tcBorders>
              <w:top w:val="nil"/>
              <w:bottom w:val="nil"/>
            </w:tcBorders>
          </w:tcPr>
          <w:p w14:paraId="6CBBB33D" w14:textId="77777777" w:rsidR="00AD0BEA" w:rsidRDefault="00AD0BEA">
            <w:pPr>
              <w:pStyle w:val="TableParagraph"/>
              <w:rPr>
                <w:sz w:val="16"/>
              </w:rPr>
            </w:pPr>
          </w:p>
        </w:tc>
        <w:tc>
          <w:tcPr>
            <w:tcW w:w="1428" w:type="dxa"/>
            <w:tcBorders>
              <w:top w:val="nil"/>
              <w:bottom w:val="nil"/>
            </w:tcBorders>
          </w:tcPr>
          <w:p w14:paraId="77D80DFD" w14:textId="77777777" w:rsidR="00AD0BEA" w:rsidRDefault="00AD0BEA">
            <w:pPr>
              <w:pStyle w:val="TableParagraph"/>
              <w:rPr>
                <w:sz w:val="16"/>
              </w:rPr>
            </w:pPr>
          </w:p>
        </w:tc>
        <w:tc>
          <w:tcPr>
            <w:tcW w:w="1277" w:type="dxa"/>
            <w:tcBorders>
              <w:top w:val="nil"/>
              <w:bottom w:val="nil"/>
            </w:tcBorders>
          </w:tcPr>
          <w:p w14:paraId="369D933B" w14:textId="77777777" w:rsidR="00AD0BEA" w:rsidRDefault="00AD0BEA">
            <w:pPr>
              <w:pStyle w:val="TableParagraph"/>
              <w:rPr>
                <w:sz w:val="16"/>
              </w:rPr>
            </w:pPr>
          </w:p>
        </w:tc>
        <w:tc>
          <w:tcPr>
            <w:tcW w:w="1275" w:type="dxa"/>
            <w:tcBorders>
              <w:top w:val="nil"/>
              <w:bottom w:val="nil"/>
            </w:tcBorders>
          </w:tcPr>
          <w:p w14:paraId="5625FCB3" w14:textId="77777777" w:rsidR="00AD0BEA" w:rsidRDefault="00AD0BEA">
            <w:pPr>
              <w:pStyle w:val="TableParagraph"/>
              <w:rPr>
                <w:sz w:val="16"/>
              </w:rPr>
            </w:pPr>
          </w:p>
        </w:tc>
        <w:tc>
          <w:tcPr>
            <w:tcW w:w="994" w:type="dxa"/>
            <w:tcBorders>
              <w:top w:val="nil"/>
              <w:bottom w:val="nil"/>
            </w:tcBorders>
          </w:tcPr>
          <w:p w14:paraId="0A5C36B2" w14:textId="77777777" w:rsidR="00AD0BEA" w:rsidRDefault="00AD0BEA">
            <w:pPr>
              <w:pStyle w:val="TableParagraph"/>
              <w:rPr>
                <w:sz w:val="16"/>
              </w:rPr>
            </w:pPr>
          </w:p>
        </w:tc>
        <w:tc>
          <w:tcPr>
            <w:tcW w:w="2408" w:type="dxa"/>
            <w:tcBorders>
              <w:top w:val="nil"/>
              <w:bottom w:val="nil"/>
            </w:tcBorders>
          </w:tcPr>
          <w:p w14:paraId="0EAB1213" w14:textId="77777777" w:rsidR="00AD0BEA" w:rsidRDefault="00AD0BEA">
            <w:pPr>
              <w:pStyle w:val="TableParagraph"/>
              <w:rPr>
                <w:sz w:val="16"/>
              </w:rPr>
            </w:pPr>
          </w:p>
        </w:tc>
        <w:tc>
          <w:tcPr>
            <w:tcW w:w="1702" w:type="dxa"/>
            <w:tcBorders>
              <w:top w:val="nil"/>
              <w:bottom w:val="nil"/>
            </w:tcBorders>
          </w:tcPr>
          <w:p w14:paraId="53E11A59" w14:textId="77777777" w:rsidR="00AD0BEA" w:rsidRDefault="00AD0BEA">
            <w:pPr>
              <w:pStyle w:val="TableParagraph"/>
              <w:rPr>
                <w:sz w:val="16"/>
              </w:rPr>
            </w:pPr>
          </w:p>
        </w:tc>
      </w:tr>
      <w:tr w:rsidR="00AD0BEA" w14:paraId="6472580C" w14:textId="77777777">
        <w:trPr>
          <w:trHeight w:val="459"/>
        </w:trPr>
        <w:tc>
          <w:tcPr>
            <w:tcW w:w="1253" w:type="dxa"/>
            <w:tcBorders>
              <w:top w:val="nil"/>
              <w:bottom w:val="nil"/>
            </w:tcBorders>
          </w:tcPr>
          <w:p w14:paraId="4B07A83D" w14:textId="77777777" w:rsidR="00AD0BEA" w:rsidRDefault="00362AE3">
            <w:pPr>
              <w:pStyle w:val="TableParagraph"/>
              <w:spacing w:line="226" w:lineRule="exact"/>
              <w:ind w:left="107"/>
              <w:rPr>
                <w:sz w:val="20"/>
              </w:rPr>
            </w:pPr>
            <w:r>
              <w:rPr>
                <w:sz w:val="20"/>
              </w:rPr>
              <w:t>-Métodos</w:t>
            </w:r>
          </w:p>
          <w:p w14:paraId="7FCE0E63" w14:textId="77777777" w:rsidR="00AD0BEA" w:rsidRDefault="00362AE3">
            <w:pPr>
              <w:pStyle w:val="TableParagraph"/>
              <w:spacing w:line="214" w:lineRule="exact"/>
              <w:ind w:left="107"/>
              <w:rPr>
                <w:sz w:val="20"/>
              </w:rPr>
            </w:pPr>
            <w:r>
              <w:rPr>
                <w:sz w:val="20"/>
              </w:rPr>
              <w:t>para</w:t>
            </w:r>
            <w:r>
              <w:rPr>
                <w:spacing w:val="-2"/>
                <w:sz w:val="20"/>
              </w:rPr>
              <w:t xml:space="preserve"> </w:t>
            </w:r>
            <w:r>
              <w:rPr>
                <w:sz w:val="20"/>
              </w:rPr>
              <w:t>mejorar</w:t>
            </w:r>
          </w:p>
        </w:tc>
        <w:tc>
          <w:tcPr>
            <w:tcW w:w="1898" w:type="dxa"/>
            <w:tcBorders>
              <w:top w:val="nil"/>
              <w:bottom w:val="nil"/>
            </w:tcBorders>
          </w:tcPr>
          <w:p w14:paraId="1F0AF131" w14:textId="77777777" w:rsidR="00AD0BEA" w:rsidRDefault="00362AE3">
            <w:pPr>
              <w:pStyle w:val="TableParagraph"/>
              <w:spacing w:before="111"/>
              <w:ind w:left="107"/>
              <w:rPr>
                <w:sz w:val="20"/>
              </w:rPr>
            </w:pPr>
            <w:r>
              <w:rPr>
                <w:sz w:val="20"/>
              </w:rPr>
              <w:t>optimización de</w:t>
            </w:r>
          </w:p>
        </w:tc>
        <w:tc>
          <w:tcPr>
            <w:tcW w:w="1371" w:type="dxa"/>
            <w:tcBorders>
              <w:top w:val="nil"/>
              <w:bottom w:val="nil"/>
            </w:tcBorders>
          </w:tcPr>
          <w:p w14:paraId="01D396C8" w14:textId="77777777" w:rsidR="00AD0BEA" w:rsidRDefault="00AD0BEA">
            <w:pPr>
              <w:pStyle w:val="TableParagraph"/>
              <w:rPr>
                <w:sz w:val="20"/>
              </w:rPr>
            </w:pPr>
          </w:p>
        </w:tc>
        <w:tc>
          <w:tcPr>
            <w:tcW w:w="1428" w:type="dxa"/>
            <w:tcBorders>
              <w:top w:val="nil"/>
              <w:bottom w:val="nil"/>
            </w:tcBorders>
          </w:tcPr>
          <w:p w14:paraId="2D4C300E" w14:textId="77777777" w:rsidR="00AD0BEA" w:rsidRDefault="00AD0BEA">
            <w:pPr>
              <w:pStyle w:val="TableParagraph"/>
              <w:rPr>
                <w:sz w:val="20"/>
              </w:rPr>
            </w:pPr>
          </w:p>
        </w:tc>
        <w:tc>
          <w:tcPr>
            <w:tcW w:w="1277" w:type="dxa"/>
            <w:tcBorders>
              <w:top w:val="nil"/>
              <w:bottom w:val="nil"/>
            </w:tcBorders>
          </w:tcPr>
          <w:p w14:paraId="5EDC41CF" w14:textId="77777777" w:rsidR="00AD0BEA" w:rsidRDefault="00AD0BEA">
            <w:pPr>
              <w:pStyle w:val="TableParagraph"/>
              <w:rPr>
                <w:sz w:val="20"/>
              </w:rPr>
            </w:pPr>
          </w:p>
        </w:tc>
        <w:tc>
          <w:tcPr>
            <w:tcW w:w="1275" w:type="dxa"/>
            <w:tcBorders>
              <w:top w:val="nil"/>
              <w:bottom w:val="nil"/>
            </w:tcBorders>
          </w:tcPr>
          <w:p w14:paraId="42D57FEF" w14:textId="77777777" w:rsidR="00AD0BEA" w:rsidRDefault="00AD0BEA">
            <w:pPr>
              <w:pStyle w:val="TableParagraph"/>
              <w:rPr>
                <w:sz w:val="20"/>
              </w:rPr>
            </w:pPr>
          </w:p>
        </w:tc>
        <w:tc>
          <w:tcPr>
            <w:tcW w:w="994" w:type="dxa"/>
            <w:tcBorders>
              <w:top w:val="nil"/>
              <w:bottom w:val="nil"/>
            </w:tcBorders>
          </w:tcPr>
          <w:p w14:paraId="1399D695" w14:textId="77777777" w:rsidR="00AD0BEA" w:rsidRDefault="00AD0BEA">
            <w:pPr>
              <w:pStyle w:val="TableParagraph"/>
              <w:rPr>
                <w:sz w:val="20"/>
              </w:rPr>
            </w:pPr>
          </w:p>
        </w:tc>
        <w:tc>
          <w:tcPr>
            <w:tcW w:w="2408" w:type="dxa"/>
            <w:tcBorders>
              <w:top w:val="nil"/>
              <w:bottom w:val="nil"/>
            </w:tcBorders>
          </w:tcPr>
          <w:p w14:paraId="0FC9D50B" w14:textId="77777777" w:rsidR="00AD0BEA" w:rsidRDefault="00AD0BEA">
            <w:pPr>
              <w:pStyle w:val="TableParagraph"/>
              <w:rPr>
                <w:sz w:val="20"/>
              </w:rPr>
            </w:pPr>
          </w:p>
        </w:tc>
        <w:tc>
          <w:tcPr>
            <w:tcW w:w="1702" w:type="dxa"/>
            <w:tcBorders>
              <w:top w:val="nil"/>
              <w:bottom w:val="nil"/>
            </w:tcBorders>
          </w:tcPr>
          <w:p w14:paraId="4CFEC257" w14:textId="77777777" w:rsidR="00AD0BEA" w:rsidRDefault="00AD0BEA">
            <w:pPr>
              <w:pStyle w:val="TableParagraph"/>
              <w:rPr>
                <w:sz w:val="20"/>
              </w:rPr>
            </w:pPr>
          </w:p>
        </w:tc>
      </w:tr>
      <w:tr w:rsidR="00AD0BEA" w14:paraId="14CA1C5C" w14:textId="77777777">
        <w:trPr>
          <w:trHeight w:val="230"/>
        </w:trPr>
        <w:tc>
          <w:tcPr>
            <w:tcW w:w="1253" w:type="dxa"/>
            <w:tcBorders>
              <w:top w:val="nil"/>
              <w:bottom w:val="nil"/>
            </w:tcBorders>
          </w:tcPr>
          <w:p w14:paraId="11A8B967" w14:textId="77777777" w:rsidR="00AD0BEA" w:rsidRDefault="00362AE3">
            <w:pPr>
              <w:pStyle w:val="TableParagraph"/>
              <w:spacing w:line="211" w:lineRule="exact"/>
              <w:ind w:left="107"/>
              <w:rPr>
                <w:sz w:val="20"/>
              </w:rPr>
            </w:pPr>
            <w:r>
              <w:rPr>
                <w:sz w:val="20"/>
              </w:rPr>
              <w:t>procesos.</w:t>
            </w:r>
          </w:p>
        </w:tc>
        <w:tc>
          <w:tcPr>
            <w:tcW w:w="1898" w:type="dxa"/>
            <w:tcBorders>
              <w:top w:val="nil"/>
              <w:bottom w:val="nil"/>
            </w:tcBorders>
          </w:tcPr>
          <w:p w14:paraId="10DD4D42" w14:textId="77777777" w:rsidR="00AD0BEA" w:rsidRDefault="00362AE3">
            <w:pPr>
              <w:pStyle w:val="TableParagraph"/>
              <w:spacing w:line="211" w:lineRule="exact"/>
              <w:ind w:left="107"/>
              <w:rPr>
                <w:sz w:val="20"/>
              </w:rPr>
            </w:pPr>
            <w:r>
              <w:rPr>
                <w:sz w:val="20"/>
              </w:rPr>
              <w:t>procesos,</w:t>
            </w:r>
            <w:r>
              <w:rPr>
                <w:spacing w:val="-1"/>
                <w:sz w:val="20"/>
              </w:rPr>
              <w:t xml:space="preserve"> </w:t>
            </w:r>
            <w:r>
              <w:rPr>
                <w:sz w:val="20"/>
              </w:rPr>
              <w:t>con</w:t>
            </w:r>
            <w:r>
              <w:rPr>
                <w:spacing w:val="-2"/>
                <w:sz w:val="20"/>
              </w:rPr>
              <w:t xml:space="preserve"> </w:t>
            </w:r>
            <w:r>
              <w:rPr>
                <w:sz w:val="20"/>
              </w:rPr>
              <w:t>el</w:t>
            </w:r>
          </w:p>
        </w:tc>
        <w:tc>
          <w:tcPr>
            <w:tcW w:w="1371" w:type="dxa"/>
            <w:tcBorders>
              <w:top w:val="nil"/>
              <w:bottom w:val="nil"/>
            </w:tcBorders>
          </w:tcPr>
          <w:p w14:paraId="14E9903B" w14:textId="77777777" w:rsidR="00AD0BEA" w:rsidRDefault="00AD0BEA">
            <w:pPr>
              <w:pStyle w:val="TableParagraph"/>
              <w:rPr>
                <w:sz w:val="16"/>
              </w:rPr>
            </w:pPr>
          </w:p>
        </w:tc>
        <w:tc>
          <w:tcPr>
            <w:tcW w:w="1428" w:type="dxa"/>
            <w:tcBorders>
              <w:top w:val="nil"/>
              <w:bottom w:val="nil"/>
            </w:tcBorders>
          </w:tcPr>
          <w:p w14:paraId="5F4EE433" w14:textId="77777777" w:rsidR="00AD0BEA" w:rsidRDefault="00AD0BEA">
            <w:pPr>
              <w:pStyle w:val="TableParagraph"/>
              <w:rPr>
                <w:sz w:val="16"/>
              </w:rPr>
            </w:pPr>
          </w:p>
        </w:tc>
        <w:tc>
          <w:tcPr>
            <w:tcW w:w="1277" w:type="dxa"/>
            <w:tcBorders>
              <w:top w:val="nil"/>
              <w:bottom w:val="nil"/>
            </w:tcBorders>
          </w:tcPr>
          <w:p w14:paraId="70955E47" w14:textId="77777777" w:rsidR="00AD0BEA" w:rsidRDefault="00AD0BEA">
            <w:pPr>
              <w:pStyle w:val="TableParagraph"/>
              <w:rPr>
                <w:sz w:val="16"/>
              </w:rPr>
            </w:pPr>
          </w:p>
        </w:tc>
        <w:tc>
          <w:tcPr>
            <w:tcW w:w="1275" w:type="dxa"/>
            <w:tcBorders>
              <w:top w:val="nil"/>
              <w:bottom w:val="nil"/>
            </w:tcBorders>
          </w:tcPr>
          <w:p w14:paraId="2D4EBD42" w14:textId="77777777" w:rsidR="00AD0BEA" w:rsidRDefault="00AD0BEA">
            <w:pPr>
              <w:pStyle w:val="TableParagraph"/>
              <w:rPr>
                <w:sz w:val="16"/>
              </w:rPr>
            </w:pPr>
          </w:p>
        </w:tc>
        <w:tc>
          <w:tcPr>
            <w:tcW w:w="994" w:type="dxa"/>
            <w:tcBorders>
              <w:top w:val="nil"/>
              <w:bottom w:val="nil"/>
            </w:tcBorders>
          </w:tcPr>
          <w:p w14:paraId="40BF635F" w14:textId="77777777" w:rsidR="00AD0BEA" w:rsidRDefault="00AD0BEA">
            <w:pPr>
              <w:pStyle w:val="TableParagraph"/>
              <w:rPr>
                <w:sz w:val="16"/>
              </w:rPr>
            </w:pPr>
          </w:p>
        </w:tc>
        <w:tc>
          <w:tcPr>
            <w:tcW w:w="2408" w:type="dxa"/>
            <w:tcBorders>
              <w:top w:val="nil"/>
              <w:bottom w:val="nil"/>
            </w:tcBorders>
          </w:tcPr>
          <w:p w14:paraId="0953F78D" w14:textId="77777777" w:rsidR="00AD0BEA" w:rsidRDefault="00AD0BEA">
            <w:pPr>
              <w:pStyle w:val="TableParagraph"/>
              <w:rPr>
                <w:sz w:val="16"/>
              </w:rPr>
            </w:pPr>
          </w:p>
        </w:tc>
        <w:tc>
          <w:tcPr>
            <w:tcW w:w="1702" w:type="dxa"/>
            <w:tcBorders>
              <w:top w:val="nil"/>
              <w:bottom w:val="nil"/>
            </w:tcBorders>
          </w:tcPr>
          <w:p w14:paraId="754C8D00" w14:textId="77777777" w:rsidR="00AD0BEA" w:rsidRDefault="00AD0BEA">
            <w:pPr>
              <w:pStyle w:val="TableParagraph"/>
              <w:rPr>
                <w:sz w:val="16"/>
              </w:rPr>
            </w:pPr>
          </w:p>
        </w:tc>
      </w:tr>
      <w:tr w:rsidR="00AD0BEA" w14:paraId="02B7DABC" w14:textId="77777777">
        <w:trPr>
          <w:trHeight w:val="459"/>
        </w:trPr>
        <w:tc>
          <w:tcPr>
            <w:tcW w:w="1253" w:type="dxa"/>
            <w:tcBorders>
              <w:top w:val="nil"/>
              <w:bottom w:val="nil"/>
            </w:tcBorders>
          </w:tcPr>
          <w:p w14:paraId="28AEA381" w14:textId="77777777" w:rsidR="00AD0BEA" w:rsidRDefault="00362AE3">
            <w:pPr>
              <w:pStyle w:val="TableParagraph"/>
              <w:spacing w:line="224" w:lineRule="exact"/>
              <w:ind w:left="107"/>
              <w:rPr>
                <w:sz w:val="20"/>
              </w:rPr>
            </w:pPr>
            <w:r>
              <w:rPr>
                <w:w w:val="99"/>
                <w:sz w:val="20"/>
              </w:rPr>
              <w:t>-</w:t>
            </w:r>
          </w:p>
          <w:p w14:paraId="4EC35A8A" w14:textId="77777777" w:rsidR="00AD0BEA" w:rsidRDefault="00362AE3">
            <w:pPr>
              <w:pStyle w:val="TableParagraph"/>
              <w:spacing w:line="215" w:lineRule="exact"/>
              <w:ind w:left="107"/>
              <w:rPr>
                <w:sz w:val="20"/>
              </w:rPr>
            </w:pPr>
            <w:r>
              <w:rPr>
                <w:sz w:val="20"/>
              </w:rPr>
              <w:t>Implementa</w:t>
            </w:r>
          </w:p>
        </w:tc>
        <w:tc>
          <w:tcPr>
            <w:tcW w:w="1898" w:type="dxa"/>
            <w:tcBorders>
              <w:top w:val="nil"/>
              <w:bottom w:val="nil"/>
            </w:tcBorders>
          </w:tcPr>
          <w:p w14:paraId="37752F55" w14:textId="77777777" w:rsidR="00AD0BEA" w:rsidRDefault="00362AE3">
            <w:pPr>
              <w:pStyle w:val="TableParagraph"/>
              <w:spacing w:before="109"/>
              <w:ind w:left="107"/>
              <w:rPr>
                <w:sz w:val="20"/>
              </w:rPr>
            </w:pPr>
            <w:r>
              <w:rPr>
                <w:sz w:val="20"/>
              </w:rPr>
              <w:t>objetivo de</w:t>
            </w:r>
          </w:p>
        </w:tc>
        <w:tc>
          <w:tcPr>
            <w:tcW w:w="1371" w:type="dxa"/>
            <w:tcBorders>
              <w:top w:val="nil"/>
              <w:bottom w:val="nil"/>
            </w:tcBorders>
          </w:tcPr>
          <w:p w14:paraId="25A5A97F" w14:textId="77777777" w:rsidR="00AD0BEA" w:rsidRDefault="00AD0BEA">
            <w:pPr>
              <w:pStyle w:val="TableParagraph"/>
              <w:rPr>
                <w:sz w:val="20"/>
              </w:rPr>
            </w:pPr>
          </w:p>
        </w:tc>
        <w:tc>
          <w:tcPr>
            <w:tcW w:w="1428" w:type="dxa"/>
            <w:tcBorders>
              <w:top w:val="nil"/>
              <w:bottom w:val="nil"/>
            </w:tcBorders>
          </w:tcPr>
          <w:p w14:paraId="5F6429E7" w14:textId="77777777" w:rsidR="00AD0BEA" w:rsidRDefault="00AD0BEA">
            <w:pPr>
              <w:pStyle w:val="TableParagraph"/>
              <w:rPr>
                <w:sz w:val="20"/>
              </w:rPr>
            </w:pPr>
          </w:p>
        </w:tc>
        <w:tc>
          <w:tcPr>
            <w:tcW w:w="1277" w:type="dxa"/>
            <w:tcBorders>
              <w:top w:val="nil"/>
              <w:bottom w:val="nil"/>
            </w:tcBorders>
          </w:tcPr>
          <w:p w14:paraId="20A868AC" w14:textId="77777777" w:rsidR="00AD0BEA" w:rsidRDefault="00AD0BEA">
            <w:pPr>
              <w:pStyle w:val="TableParagraph"/>
              <w:rPr>
                <w:sz w:val="20"/>
              </w:rPr>
            </w:pPr>
          </w:p>
        </w:tc>
        <w:tc>
          <w:tcPr>
            <w:tcW w:w="1275" w:type="dxa"/>
            <w:tcBorders>
              <w:top w:val="nil"/>
              <w:bottom w:val="nil"/>
            </w:tcBorders>
          </w:tcPr>
          <w:p w14:paraId="77C45B95" w14:textId="77777777" w:rsidR="00AD0BEA" w:rsidRDefault="00AD0BEA">
            <w:pPr>
              <w:pStyle w:val="TableParagraph"/>
              <w:rPr>
                <w:sz w:val="20"/>
              </w:rPr>
            </w:pPr>
          </w:p>
        </w:tc>
        <w:tc>
          <w:tcPr>
            <w:tcW w:w="994" w:type="dxa"/>
            <w:tcBorders>
              <w:top w:val="nil"/>
              <w:bottom w:val="nil"/>
            </w:tcBorders>
          </w:tcPr>
          <w:p w14:paraId="42FA5FCF" w14:textId="77777777" w:rsidR="00AD0BEA" w:rsidRDefault="00AD0BEA">
            <w:pPr>
              <w:pStyle w:val="TableParagraph"/>
              <w:rPr>
                <w:sz w:val="20"/>
              </w:rPr>
            </w:pPr>
          </w:p>
        </w:tc>
        <w:tc>
          <w:tcPr>
            <w:tcW w:w="2408" w:type="dxa"/>
            <w:tcBorders>
              <w:top w:val="nil"/>
              <w:bottom w:val="nil"/>
            </w:tcBorders>
          </w:tcPr>
          <w:p w14:paraId="1A3A6BA2" w14:textId="77777777" w:rsidR="00AD0BEA" w:rsidRDefault="00AD0BEA">
            <w:pPr>
              <w:pStyle w:val="TableParagraph"/>
              <w:rPr>
                <w:sz w:val="20"/>
              </w:rPr>
            </w:pPr>
          </w:p>
        </w:tc>
        <w:tc>
          <w:tcPr>
            <w:tcW w:w="1702" w:type="dxa"/>
            <w:tcBorders>
              <w:top w:val="nil"/>
              <w:bottom w:val="nil"/>
            </w:tcBorders>
          </w:tcPr>
          <w:p w14:paraId="4E3FDAC0" w14:textId="77777777" w:rsidR="00AD0BEA" w:rsidRDefault="00AD0BEA">
            <w:pPr>
              <w:pStyle w:val="TableParagraph"/>
              <w:rPr>
                <w:sz w:val="20"/>
              </w:rPr>
            </w:pPr>
          </w:p>
        </w:tc>
      </w:tr>
      <w:tr w:rsidR="00AD0BEA" w14:paraId="0AE760EA" w14:textId="77777777">
        <w:trPr>
          <w:trHeight w:val="230"/>
        </w:trPr>
        <w:tc>
          <w:tcPr>
            <w:tcW w:w="1253" w:type="dxa"/>
            <w:tcBorders>
              <w:top w:val="nil"/>
              <w:bottom w:val="nil"/>
            </w:tcBorders>
          </w:tcPr>
          <w:p w14:paraId="624F0FBF" w14:textId="77777777" w:rsidR="00AD0BEA" w:rsidRDefault="00362AE3">
            <w:pPr>
              <w:pStyle w:val="TableParagraph"/>
              <w:spacing w:line="210" w:lineRule="exact"/>
              <w:ind w:left="107"/>
              <w:rPr>
                <w:sz w:val="20"/>
              </w:rPr>
            </w:pPr>
            <w:r>
              <w:rPr>
                <w:sz w:val="20"/>
              </w:rPr>
              <w:t>ción de</w:t>
            </w:r>
          </w:p>
        </w:tc>
        <w:tc>
          <w:tcPr>
            <w:tcW w:w="1898" w:type="dxa"/>
            <w:tcBorders>
              <w:top w:val="nil"/>
              <w:bottom w:val="nil"/>
            </w:tcBorders>
          </w:tcPr>
          <w:p w14:paraId="0E1C0E19" w14:textId="77777777" w:rsidR="00AD0BEA" w:rsidRDefault="00362AE3">
            <w:pPr>
              <w:pStyle w:val="TableParagraph"/>
              <w:spacing w:line="210" w:lineRule="exact"/>
              <w:ind w:left="107"/>
              <w:rPr>
                <w:sz w:val="20"/>
              </w:rPr>
            </w:pPr>
            <w:r>
              <w:rPr>
                <w:sz w:val="20"/>
              </w:rPr>
              <w:t>fortalecer</w:t>
            </w:r>
            <w:r>
              <w:rPr>
                <w:spacing w:val="-1"/>
                <w:sz w:val="20"/>
              </w:rPr>
              <w:t xml:space="preserve"> </w:t>
            </w:r>
            <w:r>
              <w:rPr>
                <w:sz w:val="20"/>
              </w:rPr>
              <w:t>las</w:t>
            </w:r>
          </w:p>
        </w:tc>
        <w:tc>
          <w:tcPr>
            <w:tcW w:w="1371" w:type="dxa"/>
            <w:tcBorders>
              <w:top w:val="nil"/>
              <w:bottom w:val="nil"/>
            </w:tcBorders>
          </w:tcPr>
          <w:p w14:paraId="65559B4A" w14:textId="77777777" w:rsidR="00AD0BEA" w:rsidRDefault="00AD0BEA">
            <w:pPr>
              <w:pStyle w:val="TableParagraph"/>
              <w:rPr>
                <w:sz w:val="16"/>
              </w:rPr>
            </w:pPr>
          </w:p>
        </w:tc>
        <w:tc>
          <w:tcPr>
            <w:tcW w:w="1428" w:type="dxa"/>
            <w:tcBorders>
              <w:top w:val="nil"/>
              <w:bottom w:val="nil"/>
            </w:tcBorders>
          </w:tcPr>
          <w:p w14:paraId="2033474B" w14:textId="77777777" w:rsidR="00AD0BEA" w:rsidRDefault="00AD0BEA">
            <w:pPr>
              <w:pStyle w:val="TableParagraph"/>
              <w:rPr>
                <w:sz w:val="16"/>
              </w:rPr>
            </w:pPr>
          </w:p>
        </w:tc>
        <w:tc>
          <w:tcPr>
            <w:tcW w:w="1277" w:type="dxa"/>
            <w:tcBorders>
              <w:top w:val="nil"/>
              <w:bottom w:val="nil"/>
            </w:tcBorders>
          </w:tcPr>
          <w:p w14:paraId="6A42C0D1" w14:textId="77777777" w:rsidR="00AD0BEA" w:rsidRDefault="00AD0BEA">
            <w:pPr>
              <w:pStyle w:val="TableParagraph"/>
              <w:rPr>
                <w:sz w:val="16"/>
              </w:rPr>
            </w:pPr>
          </w:p>
        </w:tc>
        <w:tc>
          <w:tcPr>
            <w:tcW w:w="1275" w:type="dxa"/>
            <w:tcBorders>
              <w:top w:val="nil"/>
              <w:bottom w:val="nil"/>
            </w:tcBorders>
          </w:tcPr>
          <w:p w14:paraId="1DEBF116" w14:textId="77777777" w:rsidR="00AD0BEA" w:rsidRDefault="00AD0BEA">
            <w:pPr>
              <w:pStyle w:val="TableParagraph"/>
              <w:rPr>
                <w:sz w:val="16"/>
              </w:rPr>
            </w:pPr>
          </w:p>
        </w:tc>
        <w:tc>
          <w:tcPr>
            <w:tcW w:w="994" w:type="dxa"/>
            <w:tcBorders>
              <w:top w:val="nil"/>
              <w:bottom w:val="nil"/>
            </w:tcBorders>
          </w:tcPr>
          <w:p w14:paraId="7F8CA6B0" w14:textId="77777777" w:rsidR="00AD0BEA" w:rsidRDefault="00AD0BEA">
            <w:pPr>
              <w:pStyle w:val="TableParagraph"/>
              <w:rPr>
                <w:sz w:val="16"/>
              </w:rPr>
            </w:pPr>
          </w:p>
        </w:tc>
        <w:tc>
          <w:tcPr>
            <w:tcW w:w="2408" w:type="dxa"/>
            <w:tcBorders>
              <w:top w:val="nil"/>
              <w:bottom w:val="nil"/>
            </w:tcBorders>
          </w:tcPr>
          <w:p w14:paraId="51E3BC00" w14:textId="77777777" w:rsidR="00AD0BEA" w:rsidRDefault="00AD0BEA">
            <w:pPr>
              <w:pStyle w:val="TableParagraph"/>
              <w:rPr>
                <w:sz w:val="16"/>
              </w:rPr>
            </w:pPr>
          </w:p>
        </w:tc>
        <w:tc>
          <w:tcPr>
            <w:tcW w:w="1702" w:type="dxa"/>
            <w:tcBorders>
              <w:top w:val="nil"/>
              <w:bottom w:val="nil"/>
            </w:tcBorders>
          </w:tcPr>
          <w:p w14:paraId="28B034D4" w14:textId="77777777" w:rsidR="00AD0BEA" w:rsidRDefault="00AD0BEA">
            <w:pPr>
              <w:pStyle w:val="TableParagraph"/>
              <w:rPr>
                <w:sz w:val="16"/>
              </w:rPr>
            </w:pPr>
          </w:p>
        </w:tc>
      </w:tr>
      <w:tr w:rsidR="00AD0BEA" w14:paraId="33AD2948" w14:textId="77777777">
        <w:trPr>
          <w:trHeight w:val="458"/>
        </w:trPr>
        <w:tc>
          <w:tcPr>
            <w:tcW w:w="1253" w:type="dxa"/>
            <w:tcBorders>
              <w:top w:val="nil"/>
              <w:bottom w:val="nil"/>
            </w:tcBorders>
          </w:tcPr>
          <w:p w14:paraId="697DB7D0" w14:textId="77777777" w:rsidR="00AD0BEA" w:rsidRDefault="00362AE3">
            <w:pPr>
              <w:pStyle w:val="TableParagraph"/>
              <w:spacing w:line="225" w:lineRule="exact"/>
              <w:ind w:left="107"/>
              <w:rPr>
                <w:sz w:val="20"/>
              </w:rPr>
            </w:pPr>
            <w:r>
              <w:rPr>
                <w:sz w:val="20"/>
              </w:rPr>
              <w:t>mejoras</w:t>
            </w:r>
          </w:p>
          <w:p w14:paraId="1701995B" w14:textId="77777777" w:rsidR="00AD0BEA" w:rsidRDefault="00362AE3">
            <w:pPr>
              <w:pStyle w:val="TableParagraph"/>
              <w:spacing w:line="214" w:lineRule="exact"/>
              <w:ind w:left="107"/>
              <w:rPr>
                <w:sz w:val="20"/>
              </w:rPr>
            </w:pPr>
            <w:r>
              <w:rPr>
                <w:w w:val="99"/>
                <w:sz w:val="20"/>
              </w:rPr>
              <w:t>.</w:t>
            </w:r>
          </w:p>
        </w:tc>
        <w:tc>
          <w:tcPr>
            <w:tcW w:w="1898" w:type="dxa"/>
            <w:tcBorders>
              <w:top w:val="nil"/>
              <w:bottom w:val="nil"/>
            </w:tcBorders>
          </w:tcPr>
          <w:p w14:paraId="3364F606" w14:textId="77777777" w:rsidR="00AD0BEA" w:rsidRDefault="00362AE3">
            <w:pPr>
              <w:pStyle w:val="TableParagraph"/>
              <w:spacing w:before="111"/>
              <w:ind w:left="107"/>
              <w:rPr>
                <w:sz w:val="20"/>
              </w:rPr>
            </w:pPr>
            <w:r>
              <w:rPr>
                <w:sz w:val="20"/>
              </w:rPr>
              <w:t>competencias</w:t>
            </w:r>
            <w:r>
              <w:rPr>
                <w:spacing w:val="-2"/>
                <w:sz w:val="20"/>
              </w:rPr>
              <w:t xml:space="preserve"> </w:t>
            </w:r>
            <w:r>
              <w:rPr>
                <w:sz w:val="20"/>
              </w:rPr>
              <w:t>del</w:t>
            </w:r>
          </w:p>
        </w:tc>
        <w:tc>
          <w:tcPr>
            <w:tcW w:w="1371" w:type="dxa"/>
            <w:tcBorders>
              <w:top w:val="nil"/>
              <w:bottom w:val="nil"/>
            </w:tcBorders>
          </w:tcPr>
          <w:p w14:paraId="433F2656" w14:textId="77777777" w:rsidR="00AD0BEA" w:rsidRDefault="00AD0BEA">
            <w:pPr>
              <w:pStyle w:val="TableParagraph"/>
              <w:rPr>
                <w:sz w:val="20"/>
              </w:rPr>
            </w:pPr>
          </w:p>
        </w:tc>
        <w:tc>
          <w:tcPr>
            <w:tcW w:w="1428" w:type="dxa"/>
            <w:tcBorders>
              <w:top w:val="nil"/>
              <w:bottom w:val="nil"/>
            </w:tcBorders>
          </w:tcPr>
          <w:p w14:paraId="68AE8922" w14:textId="77777777" w:rsidR="00AD0BEA" w:rsidRDefault="00AD0BEA">
            <w:pPr>
              <w:pStyle w:val="TableParagraph"/>
              <w:rPr>
                <w:sz w:val="20"/>
              </w:rPr>
            </w:pPr>
          </w:p>
        </w:tc>
        <w:tc>
          <w:tcPr>
            <w:tcW w:w="1277" w:type="dxa"/>
            <w:tcBorders>
              <w:top w:val="nil"/>
              <w:bottom w:val="nil"/>
            </w:tcBorders>
          </w:tcPr>
          <w:p w14:paraId="0ACFB9AB" w14:textId="77777777" w:rsidR="00AD0BEA" w:rsidRDefault="00AD0BEA">
            <w:pPr>
              <w:pStyle w:val="TableParagraph"/>
              <w:rPr>
                <w:sz w:val="20"/>
              </w:rPr>
            </w:pPr>
          </w:p>
        </w:tc>
        <w:tc>
          <w:tcPr>
            <w:tcW w:w="1275" w:type="dxa"/>
            <w:tcBorders>
              <w:top w:val="nil"/>
              <w:bottom w:val="nil"/>
            </w:tcBorders>
          </w:tcPr>
          <w:p w14:paraId="5E128034" w14:textId="77777777" w:rsidR="00AD0BEA" w:rsidRDefault="00AD0BEA">
            <w:pPr>
              <w:pStyle w:val="TableParagraph"/>
              <w:rPr>
                <w:sz w:val="20"/>
              </w:rPr>
            </w:pPr>
          </w:p>
        </w:tc>
        <w:tc>
          <w:tcPr>
            <w:tcW w:w="994" w:type="dxa"/>
            <w:tcBorders>
              <w:top w:val="nil"/>
              <w:bottom w:val="nil"/>
            </w:tcBorders>
          </w:tcPr>
          <w:p w14:paraId="06CD35BE" w14:textId="77777777" w:rsidR="00AD0BEA" w:rsidRDefault="00AD0BEA">
            <w:pPr>
              <w:pStyle w:val="TableParagraph"/>
              <w:rPr>
                <w:sz w:val="20"/>
              </w:rPr>
            </w:pPr>
          </w:p>
        </w:tc>
        <w:tc>
          <w:tcPr>
            <w:tcW w:w="2408" w:type="dxa"/>
            <w:tcBorders>
              <w:top w:val="nil"/>
              <w:bottom w:val="nil"/>
            </w:tcBorders>
          </w:tcPr>
          <w:p w14:paraId="09936E41" w14:textId="77777777" w:rsidR="00AD0BEA" w:rsidRDefault="00AD0BEA">
            <w:pPr>
              <w:pStyle w:val="TableParagraph"/>
              <w:rPr>
                <w:sz w:val="20"/>
              </w:rPr>
            </w:pPr>
          </w:p>
        </w:tc>
        <w:tc>
          <w:tcPr>
            <w:tcW w:w="1702" w:type="dxa"/>
            <w:tcBorders>
              <w:top w:val="nil"/>
              <w:bottom w:val="nil"/>
            </w:tcBorders>
          </w:tcPr>
          <w:p w14:paraId="77F957E0" w14:textId="77777777" w:rsidR="00AD0BEA" w:rsidRDefault="00AD0BEA">
            <w:pPr>
              <w:pStyle w:val="TableParagraph"/>
              <w:rPr>
                <w:sz w:val="20"/>
              </w:rPr>
            </w:pPr>
          </w:p>
        </w:tc>
      </w:tr>
      <w:tr w:rsidR="00AD0BEA" w14:paraId="15F84FE7" w14:textId="77777777">
        <w:trPr>
          <w:trHeight w:val="287"/>
        </w:trPr>
        <w:tc>
          <w:tcPr>
            <w:tcW w:w="1253" w:type="dxa"/>
            <w:tcBorders>
              <w:top w:val="nil"/>
              <w:bottom w:val="nil"/>
            </w:tcBorders>
          </w:tcPr>
          <w:p w14:paraId="15158135" w14:textId="77777777" w:rsidR="00AD0BEA" w:rsidRDefault="00AD0BEA">
            <w:pPr>
              <w:pStyle w:val="TableParagraph"/>
              <w:rPr>
                <w:sz w:val="20"/>
              </w:rPr>
            </w:pPr>
          </w:p>
        </w:tc>
        <w:tc>
          <w:tcPr>
            <w:tcW w:w="1898" w:type="dxa"/>
            <w:tcBorders>
              <w:top w:val="nil"/>
              <w:bottom w:val="nil"/>
            </w:tcBorders>
          </w:tcPr>
          <w:p w14:paraId="750A7DC1" w14:textId="77777777" w:rsidR="00AD0BEA" w:rsidRDefault="00362AE3">
            <w:pPr>
              <w:pStyle w:val="TableParagraph"/>
              <w:spacing w:line="226" w:lineRule="exact"/>
              <w:ind w:left="107"/>
              <w:rPr>
                <w:sz w:val="20"/>
              </w:rPr>
            </w:pPr>
            <w:r>
              <w:rPr>
                <w:sz w:val="20"/>
              </w:rPr>
              <w:t>equipo en el</w:t>
            </w:r>
            <w:r>
              <w:rPr>
                <w:spacing w:val="-1"/>
                <w:sz w:val="20"/>
              </w:rPr>
              <w:t xml:space="preserve"> </w:t>
            </w:r>
            <w:r>
              <w:rPr>
                <w:sz w:val="20"/>
              </w:rPr>
              <w:t>área</w:t>
            </w:r>
            <w:r>
              <w:rPr>
                <w:spacing w:val="-2"/>
                <w:sz w:val="20"/>
              </w:rPr>
              <w:t xml:space="preserve"> </w:t>
            </w:r>
            <w:r>
              <w:rPr>
                <w:sz w:val="20"/>
              </w:rPr>
              <w:t>de</w:t>
            </w:r>
          </w:p>
        </w:tc>
        <w:tc>
          <w:tcPr>
            <w:tcW w:w="1371" w:type="dxa"/>
            <w:tcBorders>
              <w:top w:val="nil"/>
              <w:bottom w:val="nil"/>
            </w:tcBorders>
          </w:tcPr>
          <w:p w14:paraId="2E875B76" w14:textId="77777777" w:rsidR="00AD0BEA" w:rsidRDefault="00AD0BEA">
            <w:pPr>
              <w:pStyle w:val="TableParagraph"/>
              <w:rPr>
                <w:sz w:val="20"/>
              </w:rPr>
            </w:pPr>
          </w:p>
        </w:tc>
        <w:tc>
          <w:tcPr>
            <w:tcW w:w="1428" w:type="dxa"/>
            <w:tcBorders>
              <w:top w:val="nil"/>
              <w:bottom w:val="nil"/>
            </w:tcBorders>
          </w:tcPr>
          <w:p w14:paraId="19CC8B92" w14:textId="77777777" w:rsidR="00AD0BEA" w:rsidRDefault="00AD0BEA">
            <w:pPr>
              <w:pStyle w:val="TableParagraph"/>
              <w:rPr>
                <w:sz w:val="20"/>
              </w:rPr>
            </w:pPr>
          </w:p>
        </w:tc>
        <w:tc>
          <w:tcPr>
            <w:tcW w:w="1277" w:type="dxa"/>
            <w:tcBorders>
              <w:top w:val="nil"/>
              <w:bottom w:val="nil"/>
            </w:tcBorders>
          </w:tcPr>
          <w:p w14:paraId="57132160" w14:textId="77777777" w:rsidR="00AD0BEA" w:rsidRDefault="00AD0BEA">
            <w:pPr>
              <w:pStyle w:val="TableParagraph"/>
              <w:rPr>
                <w:sz w:val="20"/>
              </w:rPr>
            </w:pPr>
          </w:p>
        </w:tc>
        <w:tc>
          <w:tcPr>
            <w:tcW w:w="1275" w:type="dxa"/>
            <w:tcBorders>
              <w:top w:val="nil"/>
              <w:bottom w:val="nil"/>
            </w:tcBorders>
          </w:tcPr>
          <w:p w14:paraId="13F448B4" w14:textId="77777777" w:rsidR="00AD0BEA" w:rsidRDefault="00AD0BEA">
            <w:pPr>
              <w:pStyle w:val="TableParagraph"/>
              <w:rPr>
                <w:sz w:val="20"/>
              </w:rPr>
            </w:pPr>
          </w:p>
        </w:tc>
        <w:tc>
          <w:tcPr>
            <w:tcW w:w="994" w:type="dxa"/>
            <w:tcBorders>
              <w:top w:val="nil"/>
              <w:bottom w:val="nil"/>
            </w:tcBorders>
          </w:tcPr>
          <w:p w14:paraId="1D95D94A" w14:textId="77777777" w:rsidR="00AD0BEA" w:rsidRDefault="00AD0BEA">
            <w:pPr>
              <w:pStyle w:val="TableParagraph"/>
              <w:rPr>
                <w:sz w:val="20"/>
              </w:rPr>
            </w:pPr>
          </w:p>
        </w:tc>
        <w:tc>
          <w:tcPr>
            <w:tcW w:w="2408" w:type="dxa"/>
            <w:tcBorders>
              <w:top w:val="nil"/>
              <w:bottom w:val="nil"/>
            </w:tcBorders>
          </w:tcPr>
          <w:p w14:paraId="18BDB2B1" w14:textId="77777777" w:rsidR="00AD0BEA" w:rsidRDefault="00AD0BEA">
            <w:pPr>
              <w:pStyle w:val="TableParagraph"/>
              <w:rPr>
                <w:sz w:val="20"/>
              </w:rPr>
            </w:pPr>
          </w:p>
        </w:tc>
        <w:tc>
          <w:tcPr>
            <w:tcW w:w="1702" w:type="dxa"/>
            <w:tcBorders>
              <w:top w:val="nil"/>
              <w:bottom w:val="nil"/>
            </w:tcBorders>
          </w:tcPr>
          <w:p w14:paraId="407CFCBA" w14:textId="77777777" w:rsidR="00AD0BEA" w:rsidRDefault="00AD0BEA">
            <w:pPr>
              <w:pStyle w:val="TableParagraph"/>
              <w:rPr>
                <w:sz w:val="20"/>
              </w:rPr>
            </w:pPr>
          </w:p>
        </w:tc>
      </w:tr>
      <w:tr w:rsidR="00AD0BEA" w14:paraId="09D6C7B1" w14:textId="77777777">
        <w:trPr>
          <w:trHeight w:val="345"/>
        </w:trPr>
        <w:tc>
          <w:tcPr>
            <w:tcW w:w="1253" w:type="dxa"/>
            <w:tcBorders>
              <w:top w:val="nil"/>
              <w:bottom w:val="nil"/>
            </w:tcBorders>
          </w:tcPr>
          <w:p w14:paraId="721E0CB5" w14:textId="77777777" w:rsidR="00AD0BEA" w:rsidRDefault="00AD0BEA">
            <w:pPr>
              <w:pStyle w:val="TableParagraph"/>
              <w:rPr>
                <w:sz w:val="20"/>
              </w:rPr>
            </w:pPr>
          </w:p>
        </w:tc>
        <w:tc>
          <w:tcPr>
            <w:tcW w:w="1898" w:type="dxa"/>
            <w:tcBorders>
              <w:top w:val="nil"/>
              <w:bottom w:val="nil"/>
            </w:tcBorders>
          </w:tcPr>
          <w:p w14:paraId="05DA7A03" w14:textId="77777777" w:rsidR="00AD0BEA" w:rsidRDefault="00362AE3">
            <w:pPr>
              <w:pStyle w:val="TableParagraph"/>
              <w:spacing w:before="53"/>
              <w:ind w:left="107"/>
              <w:rPr>
                <w:sz w:val="20"/>
              </w:rPr>
            </w:pPr>
            <w:r>
              <w:rPr>
                <w:sz w:val="20"/>
              </w:rPr>
              <w:t>servicio al</w:t>
            </w:r>
            <w:r>
              <w:rPr>
                <w:spacing w:val="-1"/>
                <w:sz w:val="20"/>
              </w:rPr>
              <w:t xml:space="preserve"> </w:t>
            </w:r>
            <w:r>
              <w:rPr>
                <w:sz w:val="20"/>
              </w:rPr>
              <w:t>cliente</w:t>
            </w:r>
          </w:p>
        </w:tc>
        <w:tc>
          <w:tcPr>
            <w:tcW w:w="1371" w:type="dxa"/>
            <w:tcBorders>
              <w:top w:val="nil"/>
              <w:bottom w:val="nil"/>
            </w:tcBorders>
          </w:tcPr>
          <w:p w14:paraId="29877B1D" w14:textId="77777777" w:rsidR="00AD0BEA" w:rsidRDefault="00AD0BEA">
            <w:pPr>
              <w:pStyle w:val="TableParagraph"/>
              <w:rPr>
                <w:sz w:val="20"/>
              </w:rPr>
            </w:pPr>
          </w:p>
        </w:tc>
        <w:tc>
          <w:tcPr>
            <w:tcW w:w="1428" w:type="dxa"/>
            <w:tcBorders>
              <w:top w:val="nil"/>
              <w:bottom w:val="nil"/>
            </w:tcBorders>
          </w:tcPr>
          <w:p w14:paraId="4D8ADFF3" w14:textId="77777777" w:rsidR="00AD0BEA" w:rsidRDefault="00AD0BEA">
            <w:pPr>
              <w:pStyle w:val="TableParagraph"/>
              <w:rPr>
                <w:sz w:val="20"/>
              </w:rPr>
            </w:pPr>
          </w:p>
        </w:tc>
        <w:tc>
          <w:tcPr>
            <w:tcW w:w="1277" w:type="dxa"/>
            <w:tcBorders>
              <w:top w:val="nil"/>
              <w:bottom w:val="nil"/>
            </w:tcBorders>
          </w:tcPr>
          <w:p w14:paraId="63BE5401" w14:textId="77777777" w:rsidR="00AD0BEA" w:rsidRDefault="00AD0BEA">
            <w:pPr>
              <w:pStyle w:val="TableParagraph"/>
              <w:rPr>
                <w:sz w:val="20"/>
              </w:rPr>
            </w:pPr>
          </w:p>
        </w:tc>
        <w:tc>
          <w:tcPr>
            <w:tcW w:w="1275" w:type="dxa"/>
            <w:tcBorders>
              <w:top w:val="nil"/>
              <w:bottom w:val="nil"/>
            </w:tcBorders>
          </w:tcPr>
          <w:p w14:paraId="17A98554" w14:textId="77777777" w:rsidR="00AD0BEA" w:rsidRDefault="00AD0BEA">
            <w:pPr>
              <w:pStyle w:val="TableParagraph"/>
              <w:rPr>
                <w:sz w:val="20"/>
              </w:rPr>
            </w:pPr>
          </w:p>
        </w:tc>
        <w:tc>
          <w:tcPr>
            <w:tcW w:w="994" w:type="dxa"/>
            <w:tcBorders>
              <w:top w:val="nil"/>
              <w:bottom w:val="nil"/>
            </w:tcBorders>
          </w:tcPr>
          <w:p w14:paraId="5D6CAE9F" w14:textId="77777777" w:rsidR="00AD0BEA" w:rsidRDefault="00AD0BEA">
            <w:pPr>
              <w:pStyle w:val="TableParagraph"/>
              <w:rPr>
                <w:sz w:val="20"/>
              </w:rPr>
            </w:pPr>
          </w:p>
        </w:tc>
        <w:tc>
          <w:tcPr>
            <w:tcW w:w="2408" w:type="dxa"/>
            <w:tcBorders>
              <w:top w:val="nil"/>
              <w:bottom w:val="nil"/>
            </w:tcBorders>
          </w:tcPr>
          <w:p w14:paraId="2D73F210" w14:textId="77777777" w:rsidR="00AD0BEA" w:rsidRDefault="00AD0BEA">
            <w:pPr>
              <w:pStyle w:val="TableParagraph"/>
              <w:rPr>
                <w:sz w:val="20"/>
              </w:rPr>
            </w:pPr>
          </w:p>
        </w:tc>
        <w:tc>
          <w:tcPr>
            <w:tcW w:w="1702" w:type="dxa"/>
            <w:tcBorders>
              <w:top w:val="nil"/>
              <w:bottom w:val="nil"/>
            </w:tcBorders>
          </w:tcPr>
          <w:p w14:paraId="541A23A8" w14:textId="77777777" w:rsidR="00AD0BEA" w:rsidRDefault="00AD0BEA">
            <w:pPr>
              <w:pStyle w:val="TableParagraph"/>
              <w:rPr>
                <w:sz w:val="20"/>
              </w:rPr>
            </w:pPr>
          </w:p>
        </w:tc>
      </w:tr>
      <w:tr w:rsidR="00AD0BEA" w14:paraId="6FB353CF" w14:textId="77777777">
        <w:trPr>
          <w:trHeight w:val="626"/>
        </w:trPr>
        <w:tc>
          <w:tcPr>
            <w:tcW w:w="1253" w:type="dxa"/>
            <w:tcBorders>
              <w:top w:val="nil"/>
            </w:tcBorders>
          </w:tcPr>
          <w:p w14:paraId="0FB774BF" w14:textId="77777777" w:rsidR="00AD0BEA" w:rsidRDefault="00AD0BEA">
            <w:pPr>
              <w:pStyle w:val="TableParagraph"/>
              <w:rPr>
                <w:sz w:val="20"/>
              </w:rPr>
            </w:pPr>
          </w:p>
        </w:tc>
        <w:tc>
          <w:tcPr>
            <w:tcW w:w="1898" w:type="dxa"/>
            <w:tcBorders>
              <w:top w:val="nil"/>
            </w:tcBorders>
          </w:tcPr>
          <w:p w14:paraId="0C0673A5" w14:textId="77777777" w:rsidR="00AD0BEA" w:rsidRDefault="00362AE3">
            <w:pPr>
              <w:pStyle w:val="TableParagraph"/>
              <w:spacing w:before="53"/>
              <w:ind w:left="107"/>
              <w:rPr>
                <w:sz w:val="20"/>
              </w:rPr>
            </w:pPr>
            <w:r>
              <w:rPr>
                <w:sz w:val="20"/>
              </w:rPr>
              <w:t>del</w:t>
            </w:r>
            <w:r>
              <w:rPr>
                <w:spacing w:val="-1"/>
                <w:sz w:val="20"/>
              </w:rPr>
              <w:t xml:space="preserve"> </w:t>
            </w:r>
            <w:r>
              <w:rPr>
                <w:sz w:val="20"/>
              </w:rPr>
              <w:t>banco.</w:t>
            </w:r>
          </w:p>
        </w:tc>
        <w:tc>
          <w:tcPr>
            <w:tcW w:w="1371" w:type="dxa"/>
            <w:tcBorders>
              <w:top w:val="nil"/>
            </w:tcBorders>
          </w:tcPr>
          <w:p w14:paraId="6E8F3384" w14:textId="77777777" w:rsidR="00AD0BEA" w:rsidRDefault="00AD0BEA">
            <w:pPr>
              <w:pStyle w:val="TableParagraph"/>
              <w:rPr>
                <w:sz w:val="20"/>
              </w:rPr>
            </w:pPr>
          </w:p>
        </w:tc>
        <w:tc>
          <w:tcPr>
            <w:tcW w:w="1428" w:type="dxa"/>
            <w:tcBorders>
              <w:top w:val="nil"/>
            </w:tcBorders>
          </w:tcPr>
          <w:p w14:paraId="06B84019" w14:textId="77777777" w:rsidR="00AD0BEA" w:rsidRDefault="00AD0BEA">
            <w:pPr>
              <w:pStyle w:val="TableParagraph"/>
              <w:rPr>
                <w:sz w:val="20"/>
              </w:rPr>
            </w:pPr>
          </w:p>
        </w:tc>
        <w:tc>
          <w:tcPr>
            <w:tcW w:w="1277" w:type="dxa"/>
            <w:tcBorders>
              <w:top w:val="nil"/>
            </w:tcBorders>
          </w:tcPr>
          <w:p w14:paraId="657FBD58" w14:textId="77777777" w:rsidR="00AD0BEA" w:rsidRDefault="00AD0BEA">
            <w:pPr>
              <w:pStyle w:val="TableParagraph"/>
              <w:rPr>
                <w:sz w:val="20"/>
              </w:rPr>
            </w:pPr>
          </w:p>
        </w:tc>
        <w:tc>
          <w:tcPr>
            <w:tcW w:w="1275" w:type="dxa"/>
            <w:tcBorders>
              <w:top w:val="nil"/>
            </w:tcBorders>
          </w:tcPr>
          <w:p w14:paraId="708FD6FF" w14:textId="77777777" w:rsidR="00AD0BEA" w:rsidRDefault="00AD0BEA">
            <w:pPr>
              <w:pStyle w:val="TableParagraph"/>
              <w:rPr>
                <w:sz w:val="20"/>
              </w:rPr>
            </w:pPr>
          </w:p>
        </w:tc>
        <w:tc>
          <w:tcPr>
            <w:tcW w:w="994" w:type="dxa"/>
            <w:tcBorders>
              <w:top w:val="nil"/>
            </w:tcBorders>
          </w:tcPr>
          <w:p w14:paraId="5937E268" w14:textId="77777777" w:rsidR="00AD0BEA" w:rsidRDefault="00AD0BEA">
            <w:pPr>
              <w:pStyle w:val="TableParagraph"/>
              <w:rPr>
                <w:sz w:val="20"/>
              </w:rPr>
            </w:pPr>
          </w:p>
        </w:tc>
        <w:tc>
          <w:tcPr>
            <w:tcW w:w="2408" w:type="dxa"/>
            <w:tcBorders>
              <w:top w:val="nil"/>
            </w:tcBorders>
          </w:tcPr>
          <w:p w14:paraId="4FF58DAA" w14:textId="77777777" w:rsidR="00AD0BEA" w:rsidRDefault="00AD0BEA">
            <w:pPr>
              <w:pStyle w:val="TableParagraph"/>
              <w:rPr>
                <w:sz w:val="20"/>
              </w:rPr>
            </w:pPr>
          </w:p>
        </w:tc>
        <w:tc>
          <w:tcPr>
            <w:tcW w:w="1702" w:type="dxa"/>
            <w:tcBorders>
              <w:top w:val="nil"/>
            </w:tcBorders>
          </w:tcPr>
          <w:p w14:paraId="1A48A374" w14:textId="77777777" w:rsidR="00AD0BEA" w:rsidRDefault="00AD0BEA">
            <w:pPr>
              <w:pStyle w:val="TableParagraph"/>
              <w:rPr>
                <w:sz w:val="20"/>
              </w:rPr>
            </w:pPr>
          </w:p>
        </w:tc>
      </w:tr>
      <w:tr w:rsidR="00AD0BEA" w14:paraId="2B4ECCDA" w14:textId="77777777">
        <w:trPr>
          <w:trHeight w:val="232"/>
        </w:trPr>
        <w:tc>
          <w:tcPr>
            <w:tcW w:w="1253" w:type="dxa"/>
            <w:shd w:val="clear" w:color="auto" w:fill="D9E1F3"/>
          </w:tcPr>
          <w:p w14:paraId="4DA30EA8" w14:textId="77777777" w:rsidR="00AD0BEA" w:rsidRDefault="00AD0BEA">
            <w:pPr>
              <w:pStyle w:val="TableParagraph"/>
              <w:rPr>
                <w:sz w:val="16"/>
              </w:rPr>
            </w:pPr>
          </w:p>
        </w:tc>
        <w:tc>
          <w:tcPr>
            <w:tcW w:w="1898" w:type="dxa"/>
            <w:shd w:val="clear" w:color="auto" w:fill="D9E1F3"/>
          </w:tcPr>
          <w:p w14:paraId="03761096" w14:textId="77777777" w:rsidR="00AD0BEA" w:rsidRDefault="00AD0BEA">
            <w:pPr>
              <w:pStyle w:val="TableParagraph"/>
              <w:rPr>
                <w:sz w:val="16"/>
              </w:rPr>
            </w:pPr>
          </w:p>
        </w:tc>
        <w:tc>
          <w:tcPr>
            <w:tcW w:w="1371" w:type="dxa"/>
            <w:shd w:val="clear" w:color="auto" w:fill="D9E1F3"/>
          </w:tcPr>
          <w:p w14:paraId="6366FDE4" w14:textId="77777777" w:rsidR="00AD0BEA" w:rsidRDefault="00AD0BEA">
            <w:pPr>
              <w:pStyle w:val="TableParagraph"/>
              <w:rPr>
                <w:sz w:val="16"/>
              </w:rPr>
            </w:pPr>
          </w:p>
        </w:tc>
        <w:tc>
          <w:tcPr>
            <w:tcW w:w="1428" w:type="dxa"/>
            <w:shd w:val="clear" w:color="auto" w:fill="D9E1F3"/>
          </w:tcPr>
          <w:p w14:paraId="012704E6" w14:textId="77777777" w:rsidR="00AD0BEA" w:rsidRDefault="00AD0BEA">
            <w:pPr>
              <w:pStyle w:val="TableParagraph"/>
              <w:rPr>
                <w:sz w:val="16"/>
              </w:rPr>
            </w:pPr>
          </w:p>
        </w:tc>
        <w:tc>
          <w:tcPr>
            <w:tcW w:w="1277" w:type="dxa"/>
            <w:shd w:val="clear" w:color="auto" w:fill="D9E1F3"/>
          </w:tcPr>
          <w:p w14:paraId="50F3A2B4" w14:textId="77777777" w:rsidR="00AD0BEA" w:rsidRDefault="00AD0BEA">
            <w:pPr>
              <w:pStyle w:val="TableParagraph"/>
              <w:rPr>
                <w:sz w:val="16"/>
              </w:rPr>
            </w:pPr>
          </w:p>
        </w:tc>
        <w:tc>
          <w:tcPr>
            <w:tcW w:w="1275" w:type="dxa"/>
            <w:shd w:val="clear" w:color="auto" w:fill="D9E1F3"/>
          </w:tcPr>
          <w:p w14:paraId="2DB5A13E" w14:textId="77777777" w:rsidR="00AD0BEA" w:rsidRDefault="00AD0BEA">
            <w:pPr>
              <w:pStyle w:val="TableParagraph"/>
              <w:rPr>
                <w:sz w:val="16"/>
              </w:rPr>
            </w:pPr>
          </w:p>
        </w:tc>
        <w:tc>
          <w:tcPr>
            <w:tcW w:w="994" w:type="dxa"/>
            <w:shd w:val="clear" w:color="auto" w:fill="D9E1F3"/>
          </w:tcPr>
          <w:p w14:paraId="2BF7A243" w14:textId="77777777" w:rsidR="00AD0BEA" w:rsidRDefault="00AD0BEA">
            <w:pPr>
              <w:pStyle w:val="TableParagraph"/>
              <w:rPr>
                <w:sz w:val="16"/>
              </w:rPr>
            </w:pPr>
          </w:p>
        </w:tc>
        <w:tc>
          <w:tcPr>
            <w:tcW w:w="2408" w:type="dxa"/>
            <w:shd w:val="clear" w:color="auto" w:fill="D9E1F3"/>
          </w:tcPr>
          <w:p w14:paraId="5618BCE7" w14:textId="77777777" w:rsidR="00AD0BEA" w:rsidRDefault="00362AE3">
            <w:pPr>
              <w:pStyle w:val="TableParagraph"/>
              <w:spacing w:line="212" w:lineRule="exact"/>
              <w:ind w:left="105"/>
              <w:rPr>
                <w:b/>
                <w:sz w:val="20"/>
              </w:rPr>
            </w:pPr>
            <w:r>
              <w:rPr>
                <w:b/>
                <w:sz w:val="20"/>
              </w:rPr>
              <w:t>Total</w:t>
            </w:r>
            <w:r>
              <w:rPr>
                <w:b/>
                <w:spacing w:val="-4"/>
                <w:sz w:val="20"/>
              </w:rPr>
              <w:t xml:space="preserve"> </w:t>
            </w:r>
            <w:r>
              <w:rPr>
                <w:b/>
                <w:sz w:val="20"/>
              </w:rPr>
              <w:t>Inversión</w:t>
            </w:r>
          </w:p>
        </w:tc>
        <w:tc>
          <w:tcPr>
            <w:tcW w:w="1702" w:type="dxa"/>
            <w:shd w:val="clear" w:color="auto" w:fill="D9E1F3"/>
          </w:tcPr>
          <w:p w14:paraId="0E13DE96" w14:textId="77777777" w:rsidR="00AD0BEA" w:rsidRDefault="00362AE3">
            <w:pPr>
              <w:pStyle w:val="TableParagraph"/>
              <w:spacing w:line="212" w:lineRule="exact"/>
              <w:ind w:left="107"/>
              <w:rPr>
                <w:b/>
                <w:sz w:val="20"/>
              </w:rPr>
            </w:pPr>
            <w:r>
              <w:rPr>
                <w:b/>
                <w:sz w:val="20"/>
              </w:rPr>
              <w:t>L</w:t>
            </w:r>
            <w:r>
              <w:rPr>
                <w:b/>
                <w:spacing w:val="-2"/>
                <w:sz w:val="20"/>
              </w:rPr>
              <w:t xml:space="preserve"> </w:t>
            </w:r>
            <w:r>
              <w:rPr>
                <w:b/>
                <w:sz w:val="20"/>
              </w:rPr>
              <w:t>20,000.00</w:t>
            </w:r>
          </w:p>
        </w:tc>
      </w:tr>
    </w:tbl>
    <w:p w14:paraId="09158F0E" w14:textId="77777777" w:rsidR="00AD0BEA" w:rsidRDefault="00AD0BEA">
      <w:pPr>
        <w:pStyle w:val="Textoindependiente"/>
        <w:spacing w:before="2"/>
        <w:rPr>
          <w:b/>
          <w:sz w:val="38"/>
        </w:rPr>
      </w:pPr>
    </w:p>
    <w:p w14:paraId="1B1DC6FB" w14:textId="77777777" w:rsidR="00AD0BEA" w:rsidRDefault="00362AE3">
      <w:pPr>
        <w:ind w:left="6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0675C2E" w14:textId="77777777" w:rsidR="00AD0BEA" w:rsidRDefault="00AD0BEA">
      <w:pPr>
        <w:rPr>
          <w:sz w:val="20"/>
        </w:rPr>
        <w:sectPr w:rsidR="00AD0BEA" w:rsidSect="00F43580">
          <w:pgSz w:w="16840" w:h="11910" w:orient="landscape"/>
          <w:pgMar w:top="1100" w:right="1960" w:bottom="1200" w:left="840" w:header="0" w:footer="1012" w:gutter="0"/>
          <w:cols w:space="720"/>
        </w:sectPr>
      </w:pPr>
    </w:p>
    <w:p w14:paraId="7848381C" w14:textId="77777777" w:rsidR="00AD0BEA" w:rsidRDefault="00AD0BEA">
      <w:pPr>
        <w:pStyle w:val="Textoindependiente"/>
        <w:rPr>
          <w:sz w:val="20"/>
        </w:rPr>
      </w:pPr>
    </w:p>
    <w:p w14:paraId="059D7D7E" w14:textId="77777777" w:rsidR="00AD0BEA" w:rsidRDefault="00AD0BEA">
      <w:pPr>
        <w:pStyle w:val="Textoindependiente"/>
        <w:rPr>
          <w:sz w:val="20"/>
        </w:rPr>
      </w:pPr>
    </w:p>
    <w:p w14:paraId="05E3ECDF" w14:textId="77777777" w:rsidR="00AD0BEA" w:rsidRDefault="00AD0BEA">
      <w:pPr>
        <w:pStyle w:val="Textoindependiente"/>
        <w:spacing w:before="11"/>
      </w:pPr>
    </w:p>
    <w:p w14:paraId="1402CCEE" w14:textId="4A19D886" w:rsidR="00AD0BEA" w:rsidRDefault="00362AE3">
      <w:pPr>
        <w:pStyle w:val="Ttulo2"/>
        <w:spacing w:before="90"/>
        <w:ind w:left="600"/>
      </w:pPr>
      <w:r>
        <w:t>Tabla</w:t>
      </w:r>
      <w:r>
        <w:rPr>
          <w:spacing w:val="-1"/>
        </w:rPr>
        <w:t xml:space="preserve"> </w:t>
      </w:r>
      <w:r>
        <w:t>3</w:t>
      </w:r>
      <w:r w:rsidR="00A52C25">
        <w:t>4</w:t>
      </w:r>
      <w:r>
        <w:t>.</w:t>
      </w:r>
      <w:r>
        <w:rPr>
          <w:spacing w:val="-1"/>
        </w:rPr>
        <w:t xml:space="preserve"> </w:t>
      </w:r>
      <w:r>
        <w:t>Plan</w:t>
      </w:r>
      <w:r>
        <w:rPr>
          <w:spacing w:val="-3"/>
        </w:rPr>
        <w:t xml:space="preserve"> </w:t>
      </w:r>
      <w:r>
        <w:t>de</w:t>
      </w:r>
      <w:r>
        <w:rPr>
          <w:spacing w:val="-2"/>
        </w:rPr>
        <w:t xml:space="preserve"> </w:t>
      </w:r>
      <w:r>
        <w:t>capacitación</w:t>
      </w:r>
      <w:r>
        <w:rPr>
          <w:spacing w:val="1"/>
        </w:rPr>
        <w:t xml:space="preserve"> </w:t>
      </w:r>
      <w:r>
        <w:t>productos</w:t>
      </w:r>
      <w:r>
        <w:rPr>
          <w:spacing w:val="-1"/>
        </w:rPr>
        <w:t xml:space="preserve"> </w:t>
      </w:r>
      <w:r>
        <w:t>y</w:t>
      </w:r>
      <w:r>
        <w:rPr>
          <w:spacing w:val="-1"/>
        </w:rPr>
        <w:t xml:space="preserve"> </w:t>
      </w:r>
      <w:r>
        <w:t>servicios</w:t>
      </w:r>
      <w:r>
        <w:rPr>
          <w:spacing w:val="-1"/>
        </w:rPr>
        <w:t xml:space="preserve"> </w:t>
      </w:r>
      <w:r>
        <w:t>que</w:t>
      </w:r>
      <w:r>
        <w:rPr>
          <w:spacing w:val="-2"/>
        </w:rPr>
        <w:t xml:space="preserve"> </w:t>
      </w:r>
      <w:r>
        <w:t>ofrece el</w:t>
      </w:r>
      <w:r>
        <w:rPr>
          <w:spacing w:val="-2"/>
        </w:rPr>
        <w:t xml:space="preserve"> </w:t>
      </w:r>
      <w:r>
        <w:t>banco</w:t>
      </w:r>
    </w:p>
    <w:p w14:paraId="4A7C767D" w14:textId="77777777" w:rsidR="00AD0BEA" w:rsidRDefault="00AD0BEA">
      <w:pPr>
        <w:pStyle w:val="Textoindependiente"/>
        <w:rPr>
          <w:b/>
          <w:sz w:val="20"/>
        </w:rPr>
      </w:pPr>
    </w:p>
    <w:p w14:paraId="23DA83CF" w14:textId="77777777" w:rsidR="00AD0BEA" w:rsidRDefault="00AD0BEA">
      <w:pPr>
        <w:pStyle w:val="Textoindependiente"/>
        <w:rPr>
          <w:b/>
          <w:sz w:val="20"/>
        </w:rPr>
      </w:pPr>
    </w:p>
    <w:p w14:paraId="10FF7358" w14:textId="77777777" w:rsidR="00AD0BEA" w:rsidRDefault="00AD0BEA">
      <w:pPr>
        <w:pStyle w:val="Textoindependiente"/>
        <w:spacing w:before="1"/>
        <w:rPr>
          <w:b/>
          <w:sz w:val="14"/>
        </w:rPr>
      </w:pPr>
    </w:p>
    <w:tbl>
      <w:tblPr>
        <w:tblStyle w:val="TableNormal"/>
        <w:tblW w:w="0" w:type="auto"/>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6"/>
        <w:gridCol w:w="1596"/>
        <w:gridCol w:w="1371"/>
        <w:gridCol w:w="1428"/>
        <w:gridCol w:w="1277"/>
        <w:gridCol w:w="1275"/>
        <w:gridCol w:w="994"/>
        <w:gridCol w:w="2408"/>
        <w:gridCol w:w="1702"/>
      </w:tblGrid>
      <w:tr w:rsidR="00AD0BEA" w14:paraId="0B2DAEDF" w14:textId="77777777">
        <w:trPr>
          <w:trHeight w:val="852"/>
        </w:trPr>
        <w:tc>
          <w:tcPr>
            <w:tcW w:w="1556" w:type="dxa"/>
            <w:shd w:val="clear" w:color="auto" w:fill="D9E1F3"/>
          </w:tcPr>
          <w:p w14:paraId="32F8B3F6" w14:textId="77777777" w:rsidR="00AD0BEA" w:rsidRDefault="00362AE3">
            <w:pPr>
              <w:pStyle w:val="TableParagraph"/>
              <w:ind w:left="107" w:right="419"/>
              <w:rPr>
                <w:sz w:val="20"/>
              </w:rPr>
            </w:pPr>
            <w:r>
              <w:rPr>
                <w:sz w:val="20"/>
              </w:rPr>
              <w:t>Tema de</w:t>
            </w:r>
            <w:r>
              <w:rPr>
                <w:spacing w:val="1"/>
                <w:sz w:val="20"/>
              </w:rPr>
              <w:t xml:space="preserve"> </w:t>
            </w:r>
            <w:r>
              <w:rPr>
                <w:sz w:val="20"/>
              </w:rPr>
              <w:t>capacitación</w:t>
            </w:r>
          </w:p>
        </w:tc>
        <w:tc>
          <w:tcPr>
            <w:tcW w:w="1596" w:type="dxa"/>
            <w:shd w:val="clear" w:color="auto" w:fill="D9E1F3"/>
          </w:tcPr>
          <w:p w14:paraId="0A1CB8AA" w14:textId="77777777" w:rsidR="00AD0BEA" w:rsidRDefault="00362AE3">
            <w:pPr>
              <w:pStyle w:val="TableParagraph"/>
              <w:ind w:left="107"/>
              <w:rPr>
                <w:sz w:val="20"/>
              </w:rPr>
            </w:pPr>
            <w:r>
              <w:rPr>
                <w:sz w:val="20"/>
              </w:rPr>
              <w:t>Objetivo</w:t>
            </w:r>
          </w:p>
        </w:tc>
        <w:tc>
          <w:tcPr>
            <w:tcW w:w="1371" w:type="dxa"/>
            <w:shd w:val="clear" w:color="auto" w:fill="D9E1F3"/>
          </w:tcPr>
          <w:p w14:paraId="0AE51280" w14:textId="77777777" w:rsidR="00AD0BEA" w:rsidRDefault="00362AE3">
            <w:pPr>
              <w:pStyle w:val="TableParagraph"/>
              <w:ind w:left="105"/>
              <w:rPr>
                <w:sz w:val="20"/>
              </w:rPr>
            </w:pPr>
            <w:r>
              <w:rPr>
                <w:sz w:val="20"/>
              </w:rPr>
              <w:t>Capacitador/a</w:t>
            </w:r>
          </w:p>
        </w:tc>
        <w:tc>
          <w:tcPr>
            <w:tcW w:w="1428" w:type="dxa"/>
            <w:shd w:val="clear" w:color="auto" w:fill="D9E1F3"/>
          </w:tcPr>
          <w:p w14:paraId="11036995" w14:textId="77777777" w:rsidR="00AD0BEA" w:rsidRDefault="00362AE3">
            <w:pPr>
              <w:pStyle w:val="TableParagraph"/>
              <w:ind w:left="107" w:right="258"/>
              <w:rPr>
                <w:sz w:val="20"/>
              </w:rPr>
            </w:pPr>
            <w:r>
              <w:rPr>
                <w:sz w:val="20"/>
              </w:rPr>
              <w:t>Participantes</w:t>
            </w:r>
            <w:r>
              <w:rPr>
                <w:w w:val="99"/>
                <w:sz w:val="20"/>
              </w:rPr>
              <w:t xml:space="preserve"> </w:t>
            </w:r>
            <w:r>
              <w:rPr>
                <w:sz w:val="20"/>
              </w:rPr>
              <w:t>convocados</w:t>
            </w:r>
          </w:p>
        </w:tc>
        <w:tc>
          <w:tcPr>
            <w:tcW w:w="1277" w:type="dxa"/>
            <w:shd w:val="clear" w:color="auto" w:fill="D9E1F3"/>
          </w:tcPr>
          <w:p w14:paraId="4AF62BA1" w14:textId="77777777" w:rsidR="00AD0BEA" w:rsidRDefault="00362AE3">
            <w:pPr>
              <w:pStyle w:val="TableParagraph"/>
              <w:ind w:left="107" w:right="140"/>
              <w:rPr>
                <w:sz w:val="20"/>
              </w:rPr>
            </w:pPr>
            <w:r>
              <w:rPr>
                <w:sz w:val="20"/>
              </w:rPr>
              <w:t>Periodo de</w:t>
            </w:r>
            <w:r>
              <w:rPr>
                <w:spacing w:val="1"/>
                <w:sz w:val="20"/>
              </w:rPr>
              <w:t xml:space="preserve"> </w:t>
            </w:r>
            <w:r>
              <w:rPr>
                <w:sz w:val="20"/>
              </w:rPr>
              <w:t>capacitación</w:t>
            </w:r>
          </w:p>
        </w:tc>
        <w:tc>
          <w:tcPr>
            <w:tcW w:w="1275" w:type="dxa"/>
            <w:shd w:val="clear" w:color="auto" w:fill="D9E1F3"/>
          </w:tcPr>
          <w:p w14:paraId="60F4A9A9" w14:textId="77777777" w:rsidR="00AD0BEA" w:rsidRDefault="00362AE3">
            <w:pPr>
              <w:pStyle w:val="TableParagraph"/>
              <w:ind w:left="104" w:right="141"/>
              <w:rPr>
                <w:sz w:val="20"/>
              </w:rPr>
            </w:pPr>
            <w:r>
              <w:rPr>
                <w:sz w:val="20"/>
              </w:rPr>
              <w:t>Jornada de</w:t>
            </w:r>
            <w:r>
              <w:rPr>
                <w:spacing w:val="1"/>
                <w:sz w:val="20"/>
              </w:rPr>
              <w:t xml:space="preserve"> </w:t>
            </w:r>
            <w:r>
              <w:rPr>
                <w:sz w:val="20"/>
              </w:rPr>
              <w:t>capacitación</w:t>
            </w:r>
          </w:p>
        </w:tc>
        <w:tc>
          <w:tcPr>
            <w:tcW w:w="994" w:type="dxa"/>
            <w:shd w:val="clear" w:color="auto" w:fill="D9E1F3"/>
          </w:tcPr>
          <w:p w14:paraId="251DA0FF" w14:textId="77777777" w:rsidR="00AD0BEA" w:rsidRDefault="00362AE3">
            <w:pPr>
              <w:pStyle w:val="TableParagraph"/>
              <w:ind w:left="104"/>
              <w:rPr>
                <w:sz w:val="20"/>
              </w:rPr>
            </w:pPr>
            <w:r>
              <w:rPr>
                <w:sz w:val="20"/>
              </w:rPr>
              <w:t>Duración</w:t>
            </w:r>
          </w:p>
        </w:tc>
        <w:tc>
          <w:tcPr>
            <w:tcW w:w="2408" w:type="dxa"/>
            <w:shd w:val="clear" w:color="auto" w:fill="D9E1F3"/>
          </w:tcPr>
          <w:p w14:paraId="7CB61FFD" w14:textId="77777777" w:rsidR="00AD0BEA" w:rsidRDefault="00362AE3">
            <w:pPr>
              <w:pStyle w:val="TableParagraph"/>
              <w:ind w:left="104"/>
              <w:rPr>
                <w:sz w:val="20"/>
              </w:rPr>
            </w:pPr>
            <w:r>
              <w:rPr>
                <w:sz w:val="20"/>
              </w:rPr>
              <w:t>Costo</w:t>
            </w:r>
          </w:p>
        </w:tc>
        <w:tc>
          <w:tcPr>
            <w:tcW w:w="1702" w:type="dxa"/>
            <w:shd w:val="clear" w:color="auto" w:fill="D9E1F3"/>
          </w:tcPr>
          <w:p w14:paraId="71F62671" w14:textId="77777777" w:rsidR="00AD0BEA" w:rsidRDefault="00362AE3">
            <w:pPr>
              <w:pStyle w:val="TableParagraph"/>
              <w:ind w:left="106"/>
              <w:rPr>
                <w:sz w:val="20"/>
              </w:rPr>
            </w:pPr>
            <w:r>
              <w:rPr>
                <w:sz w:val="20"/>
              </w:rPr>
              <w:t>Frecuencia</w:t>
            </w:r>
          </w:p>
        </w:tc>
      </w:tr>
      <w:tr w:rsidR="00AD0BEA" w14:paraId="6D25EDB1" w14:textId="77777777">
        <w:trPr>
          <w:trHeight w:val="1672"/>
        </w:trPr>
        <w:tc>
          <w:tcPr>
            <w:tcW w:w="1556" w:type="dxa"/>
            <w:tcBorders>
              <w:bottom w:val="nil"/>
            </w:tcBorders>
          </w:tcPr>
          <w:p w14:paraId="729A5130" w14:textId="77777777" w:rsidR="00AD0BEA" w:rsidRDefault="00362AE3">
            <w:pPr>
              <w:pStyle w:val="TableParagraph"/>
              <w:ind w:left="107" w:right="180"/>
              <w:rPr>
                <w:sz w:val="20"/>
              </w:rPr>
            </w:pPr>
            <w:r>
              <w:rPr>
                <w:sz w:val="20"/>
              </w:rPr>
              <w:t>-Visión general</w:t>
            </w:r>
            <w:r>
              <w:rPr>
                <w:spacing w:val="-47"/>
                <w:sz w:val="20"/>
              </w:rPr>
              <w:t xml:space="preserve"> </w:t>
            </w:r>
            <w:r>
              <w:rPr>
                <w:sz w:val="20"/>
              </w:rPr>
              <w:t>de productos y</w:t>
            </w:r>
            <w:r>
              <w:rPr>
                <w:spacing w:val="1"/>
                <w:sz w:val="20"/>
              </w:rPr>
              <w:t xml:space="preserve"> </w:t>
            </w:r>
            <w:r>
              <w:rPr>
                <w:sz w:val="20"/>
              </w:rPr>
              <w:t>servicios</w:t>
            </w:r>
          </w:p>
          <w:p w14:paraId="252996C6" w14:textId="77777777" w:rsidR="00AD0BEA" w:rsidRDefault="00362AE3">
            <w:pPr>
              <w:pStyle w:val="TableParagraph"/>
              <w:ind w:left="107" w:right="191"/>
              <w:rPr>
                <w:sz w:val="20"/>
              </w:rPr>
            </w:pPr>
            <w:r>
              <w:rPr>
                <w:spacing w:val="-1"/>
                <w:sz w:val="20"/>
              </w:rPr>
              <w:t>-Características</w:t>
            </w:r>
            <w:r>
              <w:rPr>
                <w:spacing w:val="-47"/>
                <w:sz w:val="20"/>
              </w:rPr>
              <w:t xml:space="preserve"> </w:t>
            </w:r>
            <w:r>
              <w:rPr>
                <w:sz w:val="20"/>
              </w:rPr>
              <w:t>y beneficios.</w:t>
            </w:r>
          </w:p>
          <w:p w14:paraId="4789F8FB" w14:textId="77777777" w:rsidR="00AD0BEA" w:rsidRDefault="00362AE3">
            <w:pPr>
              <w:pStyle w:val="TableParagraph"/>
              <w:ind w:left="107" w:right="249"/>
              <w:rPr>
                <w:sz w:val="20"/>
              </w:rPr>
            </w:pPr>
            <w:r>
              <w:rPr>
                <w:spacing w:val="-1"/>
                <w:sz w:val="20"/>
              </w:rPr>
              <w:t xml:space="preserve">-Estrategias </w:t>
            </w:r>
            <w:r>
              <w:rPr>
                <w:sz w:val="20"/>
              </w:rPr>
              <w:t>de</w:t>
            </w:r>
            <w:r>
              <w:rPr>
                <w:spacing w:val="-47"/>
                <w:sz w:val="20"/>
              </w:rPr>
              <w:t xml:space="preserve"> </w:t>
            </w:r>
            <w:r>
              <w:rPr>
                <w:sz w:val="20"/>
              </w:rPr>
              <w:t>venta</w:t>
            </w:r>
          </w:p>
        </w:tc>
        <w:tc>
          <w:tcPr>
            <w:tcW w:w="1596" w:type="dxa"/>
            <w:tcBorders>
              <w:bottom w:val="nil"/>
            </w:tcBorders>
          </w:tcPr>
          <w:p w14:paraId="132180DD" w14:textId="77777777" w:rsidR="00AD0BEA" w:rsidRDefault="00362AE3">
            <w:pPr>
              <w:pStyle w:val="TableParagraph"/>
              <w:spacing w:line="360" w:lineRule="auto"/>
              <w:ind w:left="107" w:right="131"/>
              <w:rPr>
                <w:sz w:val="20"/>
              </w:rPr>
            </w:pPr>
            <w:r>
              <w:rPr>
                <w:sz w:val="20"/>
              </w:rPr>
              <w:t>Capacitar al</w:t>
            </w:r>
            <w:r>
              <w:rPr>
                <w:spacing w:val="1"/>
                <w:sz w:val="20"/>
              </w:rPr>
              <w:t xml:space="preserve"> </w:t>
            </w:r>
            <w:r>
              <w:rPr>
                <w:sz w:val="20"/>
              </w:rPr>
              <w:t>personal del</w:t>
            </w:r>
            <w:r>
              <w:rPr>
                <w:spacing w:val="1"/>
                <w:sz w:val="20"/>
              </w:rPr>
              <w:t xml:space="preserve"> </w:t>
            </w:r>
            <w:r>
              <w:rPr>
                <w:sz w:val="20"/>
              </w:rPr>
              <w:t>departamento de</w:t>
            </w:r>
            <w:r>
              <w:rPr>
                <w:spacing w:val="-47"/>
                <w:sz w:val="20"/>
              </w:rPr>
              <w:t xml:space="preserve"> </w:t>
            </w:r>
            <w:r>
              <w:rPr>
                <w:sz w:val="20"/>
              </w:rPr>
              <w:t>Servicio al</w:t>
            </w:r>
          </w:p>
          <w:p w14:paraId="0759634C" w14:textId="77777777" w:rsidR="00AD0BEA" w:rsidRDefault="00362AE3">
            <w:pPr>
              <w:pStyle w:val="TableParagraph"/>
              <w:ind w:left="107"/>
              <w:rPr>
                <w:sz w:val="20"/>
              </w:rPr>
            </w:pPr>
            <w:r>
              <w:rPr>
                <w:sz w:val="20"/>
              </w:rPr>
              <w:t>cliente</w:t>
            </w:r>
          </w:p>
        </w:tc>
        <w:tc>
          <w:tcPr>
            <w:tcW w:w="1371" w:type="dxa"/>
            <w:tcBorders>
              <w:bottom w:val="nil"/>
            </w:tcBorders>
          </w:tcPr>
          <w:p w14:paraId="0B431941" w14:textId="77777777" w:rsidR="00AD0BEA" w:rsidRDefault="00AD0BEA">
            <w:pPr>
              <w:pStyle w:val="TableParagraph"/>
              <w:rPr>
                <w:b/>
                <w:sz w:val="20"/>
              </w:rPr>
            </w:pPr>
          </w:p>
          <w:p w14:paraId="282C8065" w14:textId="77777777" w:rsidR="00AD0BEA" w:rsidRDefault="00362AE3">
            <w:pPr>
              <w:pStyle w:val="TableParagraph"/>
              <w:ind w:left="105" w:right="414"/>
              <w:rPr>
                <w:sz w:val="20"/>
              </w:rPr>
            </w:pPr>
            <w:r>
              <w:rPr>
                <w:sz w:val="20"/>
              </w:rPr>
              <w:t>Banco</w:t>
            </w:r>
            <w:r>
              <w:rPr>
                <w:spacing w:val="1"/>
                <w:sz w:val="20"/>
              </w:rPr>
              <w:t xml:space="preserve"> </w:t>
            </w:r>
            <w:r>
              <w:rPr>
                <w:sz w:val="20"/>
              </w:rPr>
              <w:t>Promerica</w:t>
            </w:r>
          </w:p>
        </w:tc>
        <w:tc>
          <w:tcPr>
            <w:tcW w:w="1428" w:type="dxa"/>
            <w:tcBorders>
              <w:bottom w:val="nil"/>
            </w:tcBorders>
          </w:tcPr>
          <w:p w14:paraId="4E467BDB" w14:textId="77777777" w:rsidR="00AD0BEA" w:rsidRDefault="00362AE3">
            <w:pPr>
              <w:pStyle w:val="TableParagraph"/>
              <w:ind w:left="107" w:right="374"/>
              <w:rPr>
                <w:sz w:val="20"/>
              </w:rPr>
            </w:pPr>
            <w:r>
              <w:rPr>
                <w:sz w:val="20"/>
              </w:rPr>
              <w:t>Todo el</w:t>
            </w:r>
            <w:r>
              <w:rPr>
                <w:spacing w:val="1"/>
                <w:sz w:val="20"/>
              </w:rPr>
              <w:t xml:space="preserve"> </w:t>
            </w:r>
            <w:r>
              <w:rPr>
                <w:sz w:val="20"/>
              </w:rPr>
              <w:t>personal de</w:t>
            </w:r>
            <w:r>
              <w:rPr>
                <w:spacing w:val="-47"/>
                <w:sz w:val="20"/>
              </w:rPr>
              <w:t xml:space="preserve"> </w:t>
            </w:r>
            <w:r>
              <w:rPr>
                <w:sz w:val="20"/>
              </w:rPr>
              <w:t>servicio al</w:t>
            </w:r>
            <w:r>
              <w:rPr>
                <w:spacing w:val="1"/>
                <w:sz w:val="20"/>
              </w:rPr>
              <w:t xml:space="preserve"> </w:t>
            </w:r>
            <w:r>
              <w:rPr>
                <w:sz w:val="20"/>
              </w:rPr>
              <w:t>cliente</w:t>
            </w:r>
          </w:p>
        </w:tc>
        <w:tc>
          <w:tcPr>
            <w:tcW w:w="1277" w:type="dxa"/>
            <w:tcBorders>
              <w:bottom w:val="nil"/>
            </w:tcBorders>
          </w:tcPr>
          <w:p w14:paraId="010A603F" w14:textId="77777777" w:rsidR="00AD0BEA" w:rsidRDefault="00362AE3">
            <w:pPr>
              <w:pStyle w:val="TableParagraph"/>
              <w:ind w:left="107"/>
              <w:rPr>
                <w:sz w:val="20"/>
              </w:rPr>
            </w:pPr>
            <w:r>
              <w:rPr>
                <w:sz w:val="20"/>
              </w:rPr>
              <w:t>2025</w:t>
            </w:r>
          </w:p>
        </w:tc>
        <w:tc>
          <w:tcPr>
            <w:tcW w:w="1275" w:type="dxa"/>
            <w:tcBorders>
              <w:bottom w:val="nil"/>
            </w:tcBorders>
          </w:tcPr>
          <w:p w14:paraId="061B02A5" w14:textId="77777777" w:rsidR="00AD0BEA" w:rsidRDefault="00362AE3">
            <w:pPr>
              <w:pStyle w:val="TableParagraph"/>
              <w:ind w:left="104" w:right="408"/>
              <w:rPr>
                <w:sz w:val="20"/>
              </w:rPr>
            </w:pPr>
            <w:r>
              <w:rPr>
                <w:sz w:val="20"/>
              </w:rPr>
              <w:t>Jornada</w:t>
            </w:r>
            <w:r>
              <w:rPr>
                <w:spacing w:val="1"/>
                <w:sz w:val="20"/>
              </w:rPr>
              <w:t xml:space="preserve"> </w:t>
            </w:r>
            <w:r>
              <w:rPr>
                <w:sz w:val="20"/>
              </w:rPr>
              <w:t>completa</w:t>
            </w:r>
          </w:p>
        </w:tc>
        <w:tc>
          <w:tcPr>
            <w:tcW w:w="994" w:type="dxa"/>
            <w:tcBorders>
              <w:bottom w:val="nil"/>
            </w:tcBorders>
          </w:tcPr>
          <w:p w14:paraId="5541186F" w14:textId="77777777" w:rsidR="00AD0BEA" w:rsidRDefault="00362AE3">
            <w:pPr>
              <w:pStyle w:val="TableParagraph"/>
              <w:ind w:left="104"/>
              <w:rPr>
                <w:sz w:val="20"/>
              </w:rPr>
            </w:pPr>
            <w:r>
              <w:rPr>
                <w:sz w:val="20"/>
              </w:rPr>
              <w:t>4 horas</w:t>
            </w:r>
          </w:p>
        </w:tc>
        <w:tc>
          <w:tcPr>
            <w:tcW w:w="2408" w:type="dxa"/>
            <w:tcBorders>
              <w:bottom w:val="nil"/>
            </w:tcBorders>
          </w:tcPr>
          <w:p w14:paraId="3D532AE8" w14:textId="77777777" w:rsidR="00AD0BEA" w:rsidRDefault="00362AE3">
            <w:pPr>
              <w:pStyle w:val="TableParagraph"/>
              <w:ind w:left="104"/>
              <w:rPr>
                <w:sz w:val="20"/>
              </w:rPr>
            </w:pPr>
            <w:r>
              <w:rPr>
                <w:sz w:val="20"/>
              </w:rPr>
              <w:t>L</w:t>
            </w:r>
            <w:r>
              <w:rPr>
                <w:spacing w:val="-3"/>
                <w:sz w:val="20"/>
              </w:rPr>
              <w:t xml:space="preserve"> </w:t>
            </w:r>
            <w:r>
              <w:rPr>
                <w:sz w:val="20"/>
              </w:rPr>
              <w:t>10,000.00*capacitación</w:t>
            </w:r>
          </w:p>
        </w:tc>
        <w:tc>
          <w:tcPr>
            <w:tcW w:w="1702" w:type="dxa"/>
            <w:tcBorders>
              <w:bottom w:val="nil"/>
            </w:tcBorders>
          </w:tcPr>
          <w:p w14:paraId="3AA1D2EF" w14:textId="77777777" w:rsidR="00AD0BEA" w:rsidRDefault="00362AE3">
            <w:pPr>
              <w:pStyle w:val="TableParagraph"/>
              <w:ind w:left="106"/>
              <w:rPr>
                <w:sz w:val="20"/>
              </w:rPr>
            </w:pPr>
            <w:r>
              <w:rPr>
                <w:sz w:val="20"/>
              </w:rPr>
              <w:t>2 veces</w:t>
            </w:r>
            <w:r>
              <w:rPr>
                <w:spacing w:val="-1"/>
                <w:sz w:val="20"/>
              </w:rPr>
              <w:t xml:space="preserve"> </w:t>
            </w:r>
            <w:r>
              <w:rPr>
                <w:sz w:val="20"/>
              </w:rPr>
              <w:t>al</w:t>
            </w:r>
            <w:r>
              <w:rPr>
                <w:spacing w:val="-2"/>
                <w:sz w:val="20"/>
              </w:rPr>
              <w:t xml:space="preserve"> </w:t>
            </w:r>
            <w:r>
              <w:rPr>
                <w:sz w:val="20"/>
              </w:rPr>
              <w:t>año</w:t>
            </w:r>
          </w:p>
        </w:tc>
      </w:tr>
      <w:tr w:rsidR="00AD0BEA" w14:paraId="5163E2FE" w14:textId="77777777">
        <w:trPr>
          <w:trHeight w:val="345"/>
        </w:trPr>
        <w:tc>
          <w:tcPr>
            <w:tcW w:w="1556" w:type="dxa"/>
            <w:tcBorders>
              <w:top w:val="nil"/>
              <w:bottom w:val="nil"/>
            </w:tcBorders>
          </w:tcPr>
          <w:p w14:paraId="631C9B75" w14:textId="77777777" w:rsidR="00AD0BEA" w:rsidRDefault="00AD0BEA">
            <w:pPr>
              <w:pStyle w:val="TableParagraph"/>
              <w:rPr>
                <w:sz w:val="20"/>
              </w:rPr>
            </w:pPr>
          </w:p>
        </w:tc>
        <w:tc>
          <w:tcPr>
            <w:tcW w:w="1596" w:type="dxa"/>
            <w:tcBorders>
              <w:top w:val="nil"/>
              <w:bottom w:val="nil"/>
            </w:tcBorders>
          </w:tcPr>
          <w:p w14:paraId="5B84B098" w14:textId="77777777" w:rsidR="00AD0BEA" w:rsidRDefault="00362AE3">
            <w:pPr>
              <w:pStyle w:val="TableParagraph"/>
              <w:spacing w:before="53"/>
              <w:ind w:left="107"/>
              <w:rPr>
                <w:sz w:val="20"/>
              </w:rPr>
            </w:pPr>
            <w:r>
              <w:rPr>
                <w:sz w:val="20"/>
              </w:rPr>
              <w:t>continuamente</w:t>
            </w:r>
          </w:p>
        </w:tc>
        <w:tc>
          <w:tcPr>
            <w:tcW w:w="1371" w:type="dxa"/>
            <w:tcBorders>
              <w:top w:val="nil"/>
              <w:bottom w:val="nil"/>
            </w:tcBorders>
          </w:tcPr>
          <w:p w14:paraId="0C778FF0" w14:textId="77777777" w:rsidR="00AD0BEA" w:rsidRDefault="00AD0BEA">
            <w:pPr>
              <w:pStyle w:val="TableParagraph"/>
              <w:rPr>
                <w:sz w:val="20"/>
              </w:rPr>
            </w:pPr>
          </w:p>
        </w:tc>
        <w:tc>
          <w:tcPr>
            <w:tcW w:w="1428" w:type="dxa"/>
            <w:tcBorders>
              <w:top w:val="nil"/>
              <w:bottom w:val="nil"/>
            </w:tcBorders>
          </w:tcPr>
          <w:p w14:paraId="61D9A00F" w14:textId="77777777" w:rsidR="00AD0BEA" w:rsidRDefault="00AD0BEA">
            <w:pPr>
              <w:pStyle w:val="TableParagraph"/>
              <w:rPr>
                <w:sz w:val="20"/>
              </w:rPr>
            </w:pPr>
          </w:p>
        </w:tc>
        <w:tc>
          <w:tcPr>
            <w:tcW w:w="1277" w:type="dxa"/>
            <w:tcBorders>
              <w:top w:val="nil"/>
              <w:bottom w:val="nil"/>
            </w:tcBorders>
          </w:tcPr>
          <w:p w14:paraId="74DE504A" w14:textId="77777777" w:rsidR="00AD0BEA" w:rsidRDefault="00AD0BEA">
            <w:pPr>
              <w:pStyle w:val="TableParagraph"/>
              <w:rPr>
                <w:sz w:val="20"/>
              </w:rPr>
            </w:pPr>
          </w:p>
        </w:tc>
        <w:tc>
          <w:tcPr>
            <w:tcW w:w="1275" w:type="dxa"/>
            <w:tcBorders>
              <w:top w:val="nil"/>
              <w:bottom w:val="nil"/>
            </w:tcBorders>
          </w:tcPr>
          <w:p w14:paraId="0FBB15DB" w14:textId="77777777" w:rsidR="00AD0BEA" w:rsidRDefault="00AD0BEA">
            <w:pPr>
              <w:pStyle w:val="TableParagraph"/>
              <w:rPr>
                <w:sz w:val="20"/>
              </w:rPr>
            </w:pPr>
          </w:p>
        </w:tc>
        <w:tc>
          <w:tcPr>
            <w:tcW w:w="994" w:type="dxa"/>
            <w:tcBorders>
              <w:top w:val="nil"/>
              <w:bottom w:val="nil"/>
            </w:tcBorders>
          </w:tcPr>
          <w:p w14:paraId="1742267D" w14:textId="77777777" w:rsidR="00AD0BEA" w:rsidRDefault="00AD0BEA">
            <w:pPr>
              <w:pStyle w:val="TableParagraph"/>
              <w:rPr>
                <w:sz w:val="20"/>
              </w:rPr>
            </w:pPr>
          </w:p>
        </w:tc>
        <w:tc>
          <w:tcPr>
            <w:tcW w:w="2408" w:type="dxa"/>
            <w:tcBorders>
              <w:top w:val="nil"/>
              <w:bottom w:val="nil"/>
            </w:tcBorders>
          </w:tcPr>
          <w:p w14:paraId="5FCB382A" w14:textId="77777777" w:rsidR="00AD0BEA" w:rsidRDefault="00AD0BEA">
            <w:pPr>
              <w:pStyle w:val="TableParagraph"/>
              <w:rPr>
                <w:sz w:val="20"/>
              </w:rPr>
            </w:pPr>
          </w:p>
        </w:tc>
        <w:tc>
          <w:tcPr>
            <w:tcW w:w="1702" w:type="dxa"/>
            <w:tcBorders>
              <w:top w:val="nil"/>
              <w:bottom w:val="nil"/>
            </w:tcBorders>
          </w:tcPr>
          <w:p w14:paraId="12368A4A" w14:textId="77777777" w:rsidR="00AD0BEA" w:rsidRDefault="00AD0BEA">
            <w:pPr>
              <w:pStyle w:val="TableParagraph"/>
              <w:rPr>
                <w:sz w:val="20"/>
              </w:rPr>
            </w:pPr>
          </w:p>
        </w:tc>
      </w:tr>
      <w:tr w:rsidR="00AD0BEA" w14:paraId="056C4E52" w14:textId="77777777">
        <w:trPr>
          <w:trHeight w:val="344"/>
        </w:trPr>
        <w:tc>
          <w:tcPr>
            <w:tcW w:w="1556" w:type="dxa"/>
            <w:tcBorders>
              <w:top w:val="nil"/>
              <w:bottom w:val="nil"/>
            </w:tcBorders>
          </w:tcPr>
          <w:p w14:paraId="00080744" w14:textId="77777777" w:rsidR="00AD0BEA" w:rsidRDefault="00AD0BEA">
            <w:pPr>
              <w:pStyle w:val="TableParagraph"/>
              <w:rPr>
                <w:sz w:val="20"/>
              </w:rPr>
            </w:pPr>
          </w:p>
        </w:tc>
        <w:tc>
          <w:tcPr>
            <w:tcW w:w="1596" w:type="dxa"/>
            <w:tcBorders>
              <w:top w:val="nil"/>
              <w:bottom w:val="nil"/>
            </w:tcBorders>
          </w:tcPr>
          <w:p w14:paraId="4F0B58C6" w14:textId="77777777" w:rsidR="00AD0BEA" w:rsidRDefault="00362AE3">
            <w:pPr>
              <w:pStyle w:val="TableParagraph"/>
              <w:spacing w:before="53"/>
              <w:ind w:left="107"/>
              <w:rPr>
                <w:sz w:val="20"/>
              </w:rPr>
            </w:pPr>
            <w:r>
              <w:rPr>
                <w:sz w:val="20"/>
              </w:rPr>
              <w:t>en los</w:t>
            </w:r>
            <w:r>
              <w:rPr>
                <w:spacing w:val="-2"/>
                <w:sz w:val="20"/>
              </w:rPr>
              <w:t xml:space="preserve"> </w:t>
            </w:r>
            <w:r>
              <w:rPr>
                <w:sz w:val="20"/>
              </w:rPr>
              <w:t>servicios</w:t>
            </w:r>
          </w:p>
        </w:tc>
        <w:tc>
          <w:tcPr>
            <w:tcW w:w="1371" w:type="dxa"/>
            <w:tcBorders>
              <w:top w:val="nil"/>
              <w:bottom w:val="nil"/>
            </w:tcBorders>
          </w:tcPr>
          <w:p w14:paraId="0159900F" w14:textId="77777777" w:rsidR="00AD0BEA" w:rsidRDefault="00AD0BEA">
            <w:pPr>
              <w:pStyle w:val="TableParagraph"/>
              <w:rPr>
                <w:sz w:val="20"/>
              </w:rPr>
            </w:pPr>
          </w:p>
        </w:tc>
        <w:tc>
          <w:tcPr>
            <w:tcW w:w="1428" w:type="dxa"/>
            <w:tcBorders>
              <w:top w:val="nil"/>
              <w:bottom w:val="nil"/>
            </w:tcBorders>
          </w:tcPr>
          <w:p w14:paraId="63F82E51" w14:textId="77777777" w:rsidR="00AD0BEA" w:rsidRDefault="00AD0BEA">
            <w:pPr>
              <w:pStyle w:val="TableParagraph"/>
              <w:rPr>
                <w:sz w:val="20"/>
              </w:rPr>
            </w:pPr>
          </w:p>
        </w:tc>
        <w:tc>
          <w:tcPr>
            <w:tcW w:w="1277" w:type="dxa"/>
            <w:tcBorders>
              <w:top w:val="nil"/>
              <w:bottom w:val="nil"/>
            </w:tcBorders>
          </w:tcPr>
          <w:p w14:paraId="4315D356" w14:textId="77777777" w:rsidR="00AD0BEA" w:rsidRDefault="00AD0BEA">
            <w:pPr>
              <w:pStyle w:val="TableParagraph"/>
              <w:rPr>
                <w:sz w:val="20"/>
              </w:rPr>
            </w:pPr>
          </w:p>
        </w:tc>
        <w:tc>
          <w:tcPr>
            <w:tcW w:w="1275" w:type="dxa"/>
            <w:tcBorders>
              <w:top w:val="nil"/>
              <w:bottom w:val="nil"/>
            </w:tcBorders>
          </w:tcPr>
          <w:p w14:paraId="37595D7D" w14:textId="77777777" w:rsidR="00AD0BEA" w:rsidRDefault="00AD0BEA">
            <w:pPr>
              <w:pStyle w:val="TableParagraph"/>
              <w:rPr>
                <w:sz w:val="20"/>
              </w:rPr>
            </w:pPr>
          </w:p>
        </w:tc>
        <w:tc>
          <w:tcPr>
            <w:tcW w:w="994" w:type="dxa"/>
            <w:tcBorders>
              <w:top w:val="nil"/>
              <w:bottom w:val="nil"/>
            </w:tcBorders>
          </w:tcPr>
          <w:p w14:paraId="7A6456AE" w14:textId="77777777" w:rsidR="00AD0BEA" w:rsidRDefault="00AD0BEA">
            <w:pPr>
              <w:pStyle w:val="TableParagraph"/>
              <w:rPr>
                <w:sz w:val="20"/>
              </w:rPr>
            </w:pPr>
          </w:p>
        </w:tc>
        <w:tc>
          <w:tcPr>
            <w:tcW w:w="2408" w:type="dxa"/>
            <w:tcBorders>
              <w:top w:val="nil"/>
              <w:bottom w:val="nil"/>
            </w:tcBorders>
          </w:tcPr>
          <w:p w14:paraId="765E3BFB" w14:textId="77777777" w:rsidR="00AD0BEA" w:rsidRDefault="00AD0BEA">
            <w:pPr>
              <w:pStyle w:val="TableParagraph"/>
              <w:rPr>
                <w:sz w:val="20"/>
              </w:rPr>
            </w:pPr>
          </w:p>
        </w:tc>
        <w:tc>
          <w:tcPr>
            <w:tcW w:w="1702" w:type="dxa"/>
            <w:tcBorders>
              <w:top w:val="nil"/>
              <w:bottom w:val="nil"/>
            </w:tcBorders>
          </w:tcPr>
          <w:p w14:paraId="1830063F" w14:textId="77777777" w:rsidR="00AD0BEA" w:rsidRDefault="00AD0BEA">
            <w:pPr>
              <w:pStyle w:val="TableParagraph"/>
              <w:rPr>
                <w:sz w:val="20"/>
              </w:rPr>
            </w:pPr>
          </w:p>
        </w:tc>
      </w:tr>
      <w:tr w:rsidR="00AD0BEA" w14:paraId="05A57399" w14:textId="77777777">
        <w:trPr>
          <w:trHeight w:val="344"/>
        </w:trPr>
        <w:tc>
          <w:tcPr>
            <w:tcW w:w="1556" w:type="dxa"/>
            <w:tcBorders>
              <w:top w:val="nil"/>
              <w:bottom w:val="nil"/>
            </w:tcBorders>
          </w:tcPr>
          <w:p w14:paraId="27055271" w14:textId="77777777" w:rsidR="00AD0BEA" w:rsidRDefault="00AD0BEA">
            <w:pPr>
              <w:pStyle w:val="TableParagraph"/>
              <w:rPr>
                <w:sz w:val="20"/>
              </w:rPr>
            </w:pPr>
          </w:p>
        </w:tc>
        <w:tc>
          <w:tcPr>
            <w:tcW w:w="1596" w:type="dxa"/>
            <w:tcBorders>
              <w:top w:val="nil"/>
              <w:bottom w:val="nil"/>
            </w:tcBorders>
          </w:tcPr>
          <w:p w14:paraId="12388ACD" w14:textId="77777777" w:rsidR="00AD0BEA" w:rsidRDefault="00362AE3">
            <w:pPr>
              <w:pStyle w:val="TableParagraph"/>
              <w:spacing w:before="52"/>
              <w:ind w:left="107"/>
              <w:rPr>
                <w:sz w:val="20"/>
              </w:rPr>
            </w:pPr>
            <w:r>
              <w:rPr>
                <w:sz w:val="20"/>
              </w:rPr>
              <w:t>y</w:t>
            </w:r>
            <w:r>
              <w:rPr>
                <w:spacing w:val="-1"/>
                <w:sz w:val="20"/>
              </w:rPr>
              <w:t xml:space="preserve"> </w:t>
            </w:r>
            <w:r>
              <w:rPr>
                <w:sz w:val="20"/>
              </w:rPr>
              <w:t>productos</w:t>
            </w:r>
            <w:r>
              <w:rPr>
                <w:spacing w:val="-2"/>
                <w:sz w:val="20"/>
              </w:rPr>
              <w:t xml:space="preserve"> </w:t>
            </w:r>
            <w:r>
              <w:rPr>
                <w:sz w:val="20"/>
              </w:rPr>
              <w:t>que</w:t>
            </w:r>
          </w:p>
        </w:tc>
        <w:tc>
          <w:tcPr>
            <w:tcW w:w="1371" w:type="dxa"/>
            <w:tcBorders>
              <w:top w:val="nil"/>
              <w:bottom w:val="nil"/>
            </w:tcBorders>
          </w:tcPr>
          <w:p w14:paraId="1E319478" w14:textId="77777777" w:rsidR="00AD0BEA" w:rsidRDefault="00AD0BEA">
            <w:pPr>
              <w:pStyle w:val="TableParagraph"/>
              <w:rPr>
                <w:sz w:val="20"/>
              </w:rPr>
            </w:pPr>
          </w:p>
        </w:tc>
        <w:tc>
          <w:tcPr>
            <w:tcW w:w="1428" w:type="dxa"/>
            <w:tcBorders>
              <w:top w:val="nil"/>
              <w:bottom w:val="nil"/>
            </w:tcBorders>
          </w:tcPr>
          <w:p w14:paraId="6F1989B2" w14:textId="77777777" w:rsidR="00AD0BEA" w:rsidRDefault="00AD0BEA">
            <w:pPr>
              <w:pStyle w:val="TableParagraph"/>
              <w:rPr>
                <w:sz w:val="20"/>
              </w:rPr>
            </w:pPr>
          </w:p>
        </w:tc>
        <w:tc>
          <w:tcPr>
            <w:tcW w:w="1277" w:type="dxa"/>
            <w:tcBorders>
              <w:top w:val="nil"/>
              <w:bottom w:val="nil"/>
            </w:tcBorders>
          </w:tcPr>
          <w:p w14:paraId="41C46428" w14:textId="77777777" w:rsidR="00AD0BEA" w:rsidRDefault="00AD0BEA">
            <w:pPr>
              <w:pStyle w:val="TableParagraph"/>
              <w:rPr>
                <w:sz w:val="20"/>
              </w:rPr>
            </w:pPr>
          </w:p>
        </w:tc>
        <w:tc>
          <w:tcPr>
            <w:tcW w:w="1275" w:type="dxa"/>
            <w:tcBorders>
              <w:top w:val="nil"/>
              <w:bottom w:val="nil"/>
            </w:tcBorders>
          </w:tcPr>
          <w:p w14:paraId="26431AFD" w14:textId="77777777" w:rsidR="00AD0BEA" w:rsidRDefault="00AD0BEA">
            <w:pPr>
              <w:pStyle w:val="TableParagraph"/>
              <w:rPr>
                <w:sz w:val="20"/>
              </w:rPr>
            </w:pPr>
          </w:p>
        </w:tc>
        <w:tc>
          <w:tcPr>
            <w:tcW w:w="994" w:type="dxa"/>
            <w:tcBorders>
              <w:top w:val="nil"/>
              <w:bottom w:val="nil"/>
            </w:tcBorders>
          </w:tcPr>
          <w:p w14:paraId="776F282F" w14:textId="77777777" w:rsidR="00AD0BEA" w:rsidRDefault="00AD0BEA">
            <w:pPr>
              <w:pStyle w:val="TableParagraph"/>
              <w:rPr>
                <w:sz w:val="20"/>
              </w:rPr>
            </w:pPr>
          </w:p>
        </w:tc>
        <w:tc>
          <w:tcPr>
            <w:tcW w:w="2408" w:type="dxa"/>
            <w:tcBorders>
              <w:top w:val="nil"/>
              <w:bottom w:val="nil"/>
            </w:tcBorders>
          </w:tcPr>
          <w:p w14:paraId="7E658FD4" w14:textId="77777777" w:rsidR="00AD0BEA" w:rsidRDefault="00AD0BEA">
            <w:pPr>
              <w:pStyle w:val="TableParagraph"/>
              <w:rPr>
                <w:sz w:val="20"/>
              </w:rPr>
            </w:pPr>
          </w:p>
        </w:tc>
        <w:tc>
          <w:tcPr>
            <w:tcW w:w="1702" w:type="dxa"/>
            <w:tcBorders>
              <w:top w:val="nil"/>
              <w:bottom w:val="nil"/>
            </w:tcBorders>
          </w:tcPr>
          <w:p w14:paraId="194BA27E" w14:textId="77777777" w:rsidR="00AD0BEA" w:rsidRDefault="00AD0BEA">
            <w:pPr>
              <w:pStyle w:val="TableParagraph"/>
              <w:rPr>
                <w:sz w:val="20"/>
              </w:rPr>
            </w:pPr>
          </w:p>
        </w:tc>
      </w:tr>
      <w:tr w:rsidR="00AD0BEA" w14:paraId="65B9D671" w14:textId="77777777">
        <w:trPr>
          <w:trHeight w:val="345"/>
        </w:trPr>
        <w:tc>
          <w:tcPr>
            <w:tcW w:w="1556" w:type="dxa"/>
            <w:tcBorders>
              <w:top w:val="nil"/>
              <w:bottom w:val="nil"/>
            </w:tcBorders>
          </w:tcPr>
          <w:p w14:paraId="3750746C" w14:textId="77777777" w:rsidR="00AD0BEA" w:rsidRDefault="00AD0BEA">
            <w:pPr>
              <w:pStyle w:val="TableParagraph"/>
              <w:rPr>
                <w:sz w:val="20"/>
              </w:rPr>
            </w:pPr>
          </w:p>
        </w:tc>
        <w:tc>
          <w:tcPr>
            <w:tcW w:w="1596" w:type="dxa"/>
            <w:tcBorders>
              <w:top w:val="nil"/>
              <w:bottom w:val="nil"/>
            </w:tcBorders>
          </w:tcPr>
          <w:p w14:paraId="248F23C9" w14:textId="77777777" w:rsidR="00AD0BEA" w:rsidRDefault="00362AE3">
            <w:pPr>
              <w:pStyle w:val="TableParagraph"/>
              <w:spacing w:before="53"/>
              <w:ind w:left="107"/>
              <w:rPr>
                <w:sz w:val="20"/>
              </w:rPr>
            </w:pPr>
            <w:r>
              <w:rPr>
                <w:sz w:val="20"/>
              </w:rPr>
              <w:t>ofrece</w:t>
            </w:r>
            <w:r>
              <w:rPr>
                <w:spacing w:val="-1"/>
                <w:sz w:val="20"/>
              </w:rPr>
              <w:t xml:space="preserve"> </w:t>
            </w:r>
            <w:r>
              <w:rPr>
                <w:sz w:val="20"/>
              </w:rPr>
              <w:t>el banco,</w:t>
            </w:r>
          </w:p>
        </w:tc>
        <w:tc>
          <w:tcPr>
            <w:tcW w:w="1371" w:type="dxa"/>
            <w:tcBorders>
              <w:top w:val="nil"/>
              <w:bottom w:val="nil"/>
            </w:tcBorders>
          </w:tcPr>
          <w:p w14:paraId="225C939D" w14:textId="77777777" w:rsidR="00AD0BEA" w:rsidRDefault="00AD0BEA">
            <w:pPr>
              <w:pStyle w:val="TableParagraph"/>
              <w:rPr>
                <w:sz w:val="20"/>
              </w:rPr>
            </w:pPr>
          </w:p>
        </w:tc>
        <w:tc>
          <w:tcPr>
            <w:tcW w:w="1428" w:type="dxa"/>
            <w:tcBorders>
              <w:top w:val="nil"/>
              <w:bottom w:val="nil"/>
            </w:tcBorders>
          </w:tcPr>
          <w:p w14:paraId="5497AD59" w14:textId="77777777" w:rsidR="00AD0BEA" w:rsidRDefault="00AD0BEA">
            <w:pPr>
              <w:pStyle w:val="TableParagraph"/>
              <w:rPr>
                <w:sz w:val="20"/>
              </w:rPr>
            </w:pPr>
          </w:p>
        </w:tc>
        <w:tc>
          <w:tcPr>
            <w:tcW w:w="1277" w:type="dxa"/>
            <w:tcBorders>
              <w:top w:val="nil"/>
              <w:bottom w:val="nil"/>
            </w:tcBorders>
          </w:tcPr>
          <w:p w14:paraId="59E21BD4" w14:textId="77777777" w:rsidR="00AD0BEA" w:rsidRDefault="00AD0BEA">
            <w:pPr>
              <w:pStyle w:val="TableParagraph"/>
              <w:rPr>
                <w:sz w:val="20"/>
              </w:rPr>
            </w:pPr>
          </w:p>
        </w:tc>
        <w:tc>
          <w:tcPr>
            <w:tcW w:w="1275" w:type="dxa"/>
            <w:tcBorders>
              <w:top w:val="nil"/>
              <w:bottom w:val="nil"/>
            </w:tcBorders>
          </w:tcPr>
          <w:p w14:paraId="52526E74" w14:textId="77777777" w:rsidR="00AD0BEA" w:rsidRDefault="00AD0BEA">
            <w:pPr>
              <w:pStyle w:val="TableParagraph"/>
              <w:rPr>
                <w:sz w:val="20"/>
              </w:rPr>
            </w:pPr>
          </w:p>
        </w:tc>
        <w:tc>
          <w:tcPr>
            <w:tcW w:w="994" w:type="dxa"/>
            <w:tcBorders>
              <w:top w:val="nil"/>
              <w:bottom w:val="nil"/>
            </w:tcBorders>
          </w:tcPr>
          <w:p w14:paraId="3F643B32" w14:textId="77777777" w:rsidR="00AD0BEA" w:rsidRDefault="00AD0BEA">
            <w:pPr>
              <w:pStyle w:val="TableParagraph"/>
              <w:rPr>
                <w:sz w:val="20"/>
              </w:rPr>
            </w:pPr>
          </w:p>
        </w:tc>
        <w:tc>
          <w:tcPr>
            <w:tcW w:w="2408" w:type="dxa"/>
            <w:tcBorders>
              <w:top w:val="nil"/>
              <w:bottom w:val="nil"/>
            </w:tcBorders>
          </w:tcPr>
          <w:p w14:paraId="033FCBF4" w14:textId="77777777" w:rsidR="00AD0BEA" w:rsidRDefault="00AD0BEA">
            <w:pPr>
              <w:pStyle w:val="TableParagraph"/>
              <w:rPr>
                <w:sz w:val="20"/>
              </w:rPr>
            </w:pPr>
          </w:p>
        </w:tc>
        <w:tc>
          <w:tcPr>
            <w:tcW w:w="1702" w:type="dxa"/>
            <w:tcBorders>
              <w:top w:val="nil"/>
              <w:bottom w:val="nil"/>
            </w:tcBorders>
          </w:tcPr>
          <w:p w14:paraId="417FFA80" w14:textId="77777777" w:rsidR="00AD0BEA" w:rsidRDefault="00AD0BEA">
            <w:pPr>
              <w:pStyle w:val="TableParagraph"/>
              <w:rPr>
                <w:sz w:val="20"/>
              </w:rPr>
            </w:pPr>
          </w:p>
        </w:tc>
      </w:tr>
      <w:tr w:rsidR="00AD0BEA" w14:paraId="5EEEA627" w14:textId="77777777">
        <w:trPr>
          <w:trHeight w:val="344"/>
        </w:trPr>
        <w:tc>
          <w:tcPr>
            <w:tcW w:w="1556" w:type="dxa"/>
            <w:tcBorders>
              <w:top w:val="nil"/>
              <w:bottom w:val="nil"/>
            </w:tcBorders>
          </w:tcPr>
          <w:p w14:paraId="2564AB02" w14:textId="77777777" w:rsidR="00AD0BEA" w:rsidRDefault="00AD0BEA">
            <w:pPr>
              <w:pStyle w:val="TableParagraph"/>
              <w:rPr>
                <w:sz w:val="20"/>
              </w:rPr>
            </w:pPr>
          </w:p>
        </w:tc>
        <w:tc>
          <w:tcPr>
            <w:tcW w:w="1596" w:type="dxa"/>
            <w:tcBorders>
              <w:top w:val="nil"/>
              <w:bottom w:val="nil"/>
            </w:tcBorders>
          </w:tcPr>
          <w:p w14:paraId="22012C2B" w14:textId="77777777" w:rsidR="00AD0BEA" w:rsidRDefault="00362AE3">
            <w:pPr>
              <w:pStyle w:val="TableParagraph"/>
              <w:spacing w:before="53"/>
              <w:ind w:left="107"/>
              <w:rPr>
                <w:sz w:val="20"/>
              </w:rPr>
            </w:pPr>
            <w:r>
              <w:rPr>
                <w:sz w:val="20"/>
              </w:rPr>
              <w:t>con</w:t>
            </w:r>
            <w:r>
              <w:rPr>
                <w:spacing w:val="-1"/>
                <w:sz w:val="20"/>
              </w:rPr>
              <w:t xml:space="preserve"> </w:t>
            </w:r>
            <w:r>
              <w:rPr>
                <w:sz w:val="20"/>
              </w:rPr>
              <w:t>el</w:t>
            </w:r>
            <w:r>
              <w:rPr>
                <w:spacing w:val="-1"/>
                <w:sz w:val="20"/>
              </w:rPr>
              <w:t xml:space="preserve"> </w:t>
            </w:r>
            <w:r>
              <w:rPr>
                <w:sz w:val="20"/>
              </w:rPr>
              <w:t>objetivo</w:t>
            </w:r>
          </w:p>
        </w:tc>
        <w:tc>
          <w:tcPr>
            <w:tcW w:w="1371" w:type="dxa"/>
            <w:tcBorders>
              <w:top w:val="nil"/>
              <w:bottom w:val="nil"/>
            </w:tcBorders>
          </w:tcPr>
          <w:p w14:paraId="22082931" w14:textId="77777777" w:rsidR="00AD0BEA" w:rsidRDefault="00AD0BEA">
            <w:pPr>
              <w:pStyle w:val="TableParagraph"/>
              <w:rPr>
                <w:sz w:val="20"/>
              </w:rPr>
            </w:pPr>
          </w:p>
        </w:tc>
        <w:tc>
          <w:tcPr>
            <w:tcW w:w="1428" w:type="dxa"/>
            <w:tcBorders>
              <w:top w:val="nil"/>
              <w:bottom w:val="nil"/>
            </w:tcBorders>
          </w:tcPr>
          <w:p w14:paraId="2E20FFCA" w14:textId="77777777" w:rsidR="00AD0BEA" w:rsidRDefault="00AD0BEA">
            <w:pPr>
              <w:pStyle w:val="TableParagraph"/>
              <w:rPr>
                <w:sz w:val="20"/>
              </w:rPr>
            </w:pPr>
          </w:p>
        </w:tc>
        <w:tc>
          <w:tcPr>
            <w:tcW w:w="1277" w:type="dxa"/>
            <w:tcBorders>
              <w:top w:val="nil"/>
              <w:bottom w:val="nil"/>
            </w:tcBorders>
          </w:tcPr>
          <w:p w14:paraId="4301AAB2" w14:textId="77777777" w:rsidR="00AD0BEA" w:rsidRDefault="00AD0BEA">
            <w:pPr>
              <w:pStyle w:val="TableParagraph"/>
              <w:rPr>
                <w:sz w:val="20"/>
              </w:rPr>
            </w:pPr>
          </w:p>
        </w:tc>
        <w:tc>
          <w:tcPr>
            <w:tcW w:w="1275" w:type="dxa"/>
            <w:tcBorders>
              <w:top w:val="nil"/>
              <w:bottom w:val="nil"/>
            </w:tcBorders>
          </w:tcPr>
          <w:p w14:paraId="31FE3EFD" w14:textId="77777777" w:rsidR="00AD0BEA" w:rsidRDefault="00AD0BEA">
            <w:pPr>
              <w:pStyle w:val="TableParagraph"/>
              <w:rPr>
                <w:sz w:val="20"/>
              </w:rPr>
            </w:pPr>
          </w:p>
        </w:tc>
        <w:tc>
          <w:tcPr>
            <w:tcW w:w="994" w:type="dxa"/>
            <w:tcBorders>
              <w:top w:val="nil"/>
              <w:bottom w:val="nil"/>
            </w:tcBorders>
          </w:tcPr>
          <w:p w14:paraId="01C33EF7" w14:textId="77777777" w:rsidR="00AD0BEA" w:rsidRDefault="00AD0BEA">
            <w:pPr>
              <w:pStyle w:val="TableParagraph"/>
              <w:rPr>
                <w:sz w:val="20"/>
              </w:rPr>
            </w:pPr>
          </w:p>
        </w:tc>
        <w:tc>
          <w:tcPr>
            <w:tcW w:w="2408" w:type="dxa"/>
            <w:tcBorders>
              <w:top w:val="nil"/>
              <w:bottom w:val="nil"/>
            </w:tcBorders>
          </w:tcPr>
          <w:p w14:paraId="3A532F0C" w14:textId="77777777" w:rsidR="00AD0BEA" w:rsidRDefault="00AD0BEA">
            <w:pPr>
              <w:pStyle w:val="TableParagraph"/>
              <w:rPr>
                <w:sz w:val="20"/>
              </w:rPr>
            </w:pPr>
          </w:p>
        </w:tc>
        <w:tc>
          <w:tcPr>
            <w:tcW w:w="1702" w:type="dxa"/>
            <w:tcBorders>
              <w:top w:val="nil"/>
              <w:bottom w:val="nil"/>
            </w:tcBorders>
          </w:tcPr>
          <w:p w14:paraId="2440A45F" w14:textId="77777777" w:rsidR="00AD0BEA" w:rsidRDefault="00AD0BEA">
            <w:pPr>
              <w:pStyle w:val="TableParagraph"/>
              <w:rPr>
                <w:sz w:val="20"/>
              </w:rPr>
            </w:pPr>
          </w:p>
        </w:tc>
      </w:tr>
      <w:tr w:rsidR="00AD0BEA" w14:paraId="4071FF47" w14:textId="77777777">
        <w:trPr>
          <w:trHeight w:val="344"/>
        </w:trPr>
        <w:tc>
          <w:tcPr>
            <w:tcW w:w="1556" w:type="dxa"/>
            <w:tcBorders>
              <w:top w:val="nil"/>
              <w:bottom w:val="nil"/>
            </w:tcBorders>
          </w:tcPr>
          <w:p w14:paraId="0469179D" w14:textId="77777777" w:rsidR="00AD0BEA" w:rsidRDefault="00AD0BEA">
            <w:pPr>
              <w:pStyle w:val="TableParagraph"/>
              <w:rPr>
                <w:sz w:val="20"/>
              </w:rPr>
            </w:pPr>
          </w:p>
        </w:tc>
        <w:tc>
          <w:tcPr>
            <w:tcW w:w="1596" w:type="dxa"/>
            <w:tcBorders>
              <w:top w:val="nil"/>
              <w:bottom w:val="nil"/>
            </w:tcBorders>
          </w:tcPr>
          <w:p w14:paraId="4EBB95A9" w14:textId="77777777" w:rsidR="00AD0BEA" w:rsidRDefault="00362AE3">
            <w:pPr>
              <w:pStyle w:val="TableParagraph"/>
              <w:spacing w:before="52"/>
              <w:ind w:left="107"/>
              <w:rPr>
                <w:sz w:val="20"/>
              </w:rPr>
            </w:pPr>
            <w:r>
              <w:rPr>
                <w:sz w:val="20"/>
              </w:rPr>
              <w:t>de</w:t>
            </w:r>
            <w:r>
              <w:rPr>
                <w:spacing w:val="-1"/>
                <w:sz w:val="20"/>
              </w:rPr>
              <w:t xml:space="preserve"> </w:t>
            </w:r>
            <w:r>
              <w:rPr>
                <w:sz w:val="20"/>
              </w:rPr>
              <w:t>fortalecer las</w:t>
            </w:r>
          </w:p>
        </w:tc>
        <w:tc>
          <w:tcPr>
            <w:tcW w:w="1371" w:type="dxa"/>
            <w:tcBorders>
              <w:top w:val="nil"/>
              <w:bottom w:val="nil"/>
            </w:tcBorders>
          </w:tcPr>
          <w:p w14:paraId="0D695402" w14:textId="77777777" w:rsidR="00AD0BEA" w:rsidRDefault="00AD0BEA">
            <w:pPr>
              <w:pStyle w:val="TableParagraph"/>
              <w:rPr>
                <w:sz w:val="20"/>
              </w:rPr>
            </w:pPr>
          </w:p>
        </w:tc>
        <w:tc>
          <w:tcPr>
            <w:tcW w:w="1428" w:type="dxa"/>
            <w:tcBorders>
              <w:top w:val="nil"/>
              <w:bottom w:val="nil"/>
            </w:tcBorders>
          </w:tcPr>
          <w:p w14:paraId="1CC87B83" w14:textId="77777777" w:rsidR="00AD0BEA" w:rsidRDefault="00AD0BEA">
            <w:pPr>
              <w:pStyle w:val="TableParagraph"/>
              <w:rPr>
                <w:sz w:val="20"/>
              </w:rPr>
            </w:pPr>
          </w:p>
        </w:tc>
        <w:tc>
          <w:tcPr>
            <w:tcW w:w="1277" w:type="dxa"/>
            <w:tcBorders>
              <w:top w:val="nil"/>
              <w:bottom w:val="nil"/>
            </w:tcBorders>
          </w:tcPr>
          <w:p w14:paraId="52371F90" w14:textId="77777777" w:rsidR="00AD0BEA" w:rsidRDefault="00AD0BEA">
            <w:pPr>
              <w:pStyle w:val="TableParagraph"/>
              <w:rPr>
                <w:sz w:val="20"/>
              </w:rPr>
            </w:pPr>
          </w:p>
        </w:tc>
        <w:tc>
          <w:tcPr>
            <w:tcW w:w="1275" w:type="dxa"/>
            <w:tcBorders>
              <w:top w:val="nil"/>
              <w:bottom w:val="nil"/>
            </w:tcBorders>
          </w:tcPr>
          <w:p w14:paraId="27C2C263" w14:textId="77777777" w:rsidR="00AD0BEA" w:rsidRDefault="00AD0BEA">
            <w:pPr>
              <w:pStyle w:val="TableParagraph"/>
              <w:rPr>
                <w:sz w:val="20"/>
              </w:rPr>
            </w:pPr>
          </w:p>
        </w:tc>
        <w:tc>
          <w:tcPr>
            <w:tcW w:w="994" w:type="dxa"/>
            <w:tcBorders>
              <w:top w:val="nil"/>
              <w:bottom w:val="nil"/>
            </w:tcBorders>
          </w:tcPr>
          <w:p w14:paraId="75A81918" w14:textId="77777777" w:rsidR="00AD0BEA" w:rsidRDefault="00AD0BEA">
            <w:pPr>
              <w:pStyle w:val="TableParagraph"/>
              <w:rPr>
                <w:sz w:val="20"/>
              </w:rPr>
            </w:pPr>
          </w:p>
        </w:tc>
        <w:tc>
          <w:tcPr>
            <w:tcW w:w="2408" w:type="dxa"/>
            <w:tcBorders>
              <w:top w:val="nil"/>
              <w:bottom w:val="nil"/>
            </w:tcBorders>
          </w:tcPr>
          <w:p w14:paraId="4CD79259" w14:textId="77777777" w:rsidR="00AD0BEA" w:rsidRDefault="00AD0BEA">
            <w:pPr>
              <w:pStyle w:val="TableParagraph"/>
              <w:rPr>
                <w:sz w:val="20"/>
              </w:rPr>
            </w:pPr>
          </w:p>
        </w:tc>
        <w:tc>
          <w:tcPr>
            <w:tcW w:w="1702" w:type="dxa"/>
            <w:tcBorders>
              <w:top w:val="nil"/>
              <w:bottom w:val="nil"/>
            </w:tcBorders>
          </w:tcPr>
          <w:p w14:paraId="05163814" w14:textId="77777777" w:rsidR="00AD0BEA" w:rsidRDefault="00AD0BEA">
            <w:pPr>
              <w:pStyle w:val="TableParagraph"/>
              <w:rPr>
                <w:sz w:val="20"/>
              </w:rPr>
            </w:pPr>
          </w:p>
        </w:tc>
      </w:tr>
      <w:tr w:rsidR="00AD0BEA" w14:paraId="027D47C8" w14:textId="77777777">
        <w:trPr>
          <w:trHeight w:val="345"/>
        </w:trPr>
        <w:tc>
          <w:tcPr>
            <w:tcW w:w="1556" w:type="dxa"/>
            <w:tcBorders>
              <w:top w:val="nil"/>
              <w:bottom w:val="nil"/>
            </w:tcBorders>
          </w:tcPr>
          <w:p w14:paraId="705B207B" w14:textId="77777777" w:rsidR="00AD0BEA" w:rsidRDefault="00AD0BEA">
            <w:pPr>
              <w:pStyle w:val="TableParagraph"/>
              <w:rPr>
                <w:sz w:val="20"/>
              </w:rPr>
            </w:pPr>
          </w:p>
        </w:tc>
        <w:tc>
          <w:tcPr>
            <w:tcW w:w="1596" w:type="dxa"/>
            <w:tcBorders>
              <w:top w:val="nil"/>
              <w:bottom w:val="nil"/>
            </w:tcBorders>
          </w:tcPr>
          <w:p w14:paraId="72F9F8C7" w14:textId="77777777" w:rsidR="00AD0BEA" w:rsidRDefault="00362AE3">
            <w:pPr>
              <w:pStyle w:val="TableParagraph"/>
              <w:spacing w:before="53"/>
              <w:ind w:left="107"/>
              <w:rPr>
                <w:sz w:val="20"/>
              </w:rPr>
            </w:pPr>
            <w:r>
              <w:rPr>
                <w:sz w:val="20"/>
              </w:rPr>
              <w:t>competencias</w:t>
            </w:r>
          </w:p>
        </w:tc>
        <w:tc>
          <w:tcPr>
            <w:tcW w:w="1371" w:type="dxa"/>
            <w:tcBorders>
              <w:top w:val="nil"/>
              <w:bottom w:val="nil"/>
            </w:tcBorders>
          </w:tcPr>
          <w:p w14:paraId="7AC9F249" w14:textId="77777777" w:rsidR="00AD0BEA" w:rsidRDefault="00AD0BEA">
            <w:pPr>
              <w:pStyle w:val="TableParagraph"/>
              <w:rPr>
                <w:sz w:val="20"/>
              </w:rPr>
            </w:pPr>
          </w:p>
        </w:tc>
        <w:tc>
          <w:tcPr>
            <w:tcW w:w="1428" w:type="dxa"/>
            <w:tcBorders>
              <w:top w:val="nil"/>
              <w:bottom w:val="nil"/>
            </w:tcBorders>
          </w:tcPr>
          <w:p w14:paraId="3060CE6F" w14:textId="77777777" w:rsidR="00AD0BEA" w:rsidRDefault="00AD0BEA">
            <w:pPr>
              <w:pStyle w:val="TableParagraph"/>
              <w:rPr>
                <w:sz w:val="20"/>
              </w:rPr>
            </w:pPr>
          </w:p>
        </w:tc>
        <w:tc>
          <w:tcPr>
            <w:tcW w:w="1277" w:type="dxa"/>
            <w:tcBorders>
              <w:top w:val="nil"/>
              <w:bottom w:val="nil"/>
            </w:tcBorders>
          </w:tcPr>
          <w:p w14:paraId="0CDC522B" w14:textId="77777777" w:rsidR="00AD0BEA" w:rsidRDefault="00AD0BEA">
            <w:pPr>
              <w:pStyle w:val="TableParagraph"/>
              <w:rPr>
                <w:sz w:val="20"/>
              </w:rPr>
            </w:pPr>
          </w:p>
        </w:tc>
        <w:tc>
          <w:tcPr>
            <w:tcW w:w="1275" w:type="dxa"/>
            <w:tcBorders>
              <w:top w:val="nil"/>
              <w:bottom w:val="nil"/>
            </w:tcBorders>
          </w:tcPr>
          <w:p w14:paraId="7B48E6ED" w14:textId="77777777" w:rsidR="00AD0BEA" w:rsidRDefault="00AD0BEA">
            <w:pPr>
              <w:pStyle w:val="TableParagraph"/>
              <w:rPr>
                <w:sz w:val="20"/>
              </w:rPr>
            </w:pPr>
          </w:p>
        </w:tc>
        <w:tc>
          <w:tcPr>
            <w:tcW w:w="994" w:type="dxa"/>
            <w:tcBorders>
              <w:top w:val="nil"/>
              <w:bottom w:val="nil"/>
            </w:tcBorders>
          </w:tcPr>
          <w:p w14:paraId="36D011DA" w14:textId="77777777" w:rsidR="00AD0BEA" w:rsidRDefault="00AD0BEA">
            <w:pPr>
              <w:pStyle w:val="TableParagraph"/>
              <w:rPr>
                <w:sz w:val="20"/>
              </w:rPr>
            </w:pPr>
          </w:p>
        </w:tc>
        <w:tc>
          <w:tcPr>
            <w:tcW w:w="2408" w:type="dxa"/>
            <w:tcBorders>
              <w:top w:val="nil"/>
              <w:bottom w:val="nil"/>
            </w:tcBorders>
          </w:tcPr>
          <w:p w14:paraId="6749A67E" w14:textId="77777777" w:rsidR="00AD0BEA" w:rsidRDefault="00AD0BEA">
            <w:pPr>
              <w:pStyle w:val="TableParagraph"/>
              <w:rPr>
                <w:sz w:val="20"/>
              </w:rPr>
            </w:pPr>
          </w:p>
        </w:tc>
        <w:tc>
          <w:tcPr>
            <w:tcW w:w="1702" w:type="dxa"/>
            <w:tcBorders>
              <w:top w:val="nil"/>
              <w:bottom w:val="nil"/>
            </w:tcBorders>
          </w:tcPr>
          <w:p w14:paraId="0F8528DC" w14:textId="77777777" w:rsidR="00AD0BEA" w:rsidRDefault="00AD0BEA">
            <w:pPr>
              <w:pStyle w:val="TableParagraph"/>
              <w:rPr>
                <w:sz w:val="20"/>
              </w:rPr>
            </w:pPr>
          </w:p>
        </w:tc>
      </w:tr>
      <w:tr w:rsidR="00AD0BEA" w14:paraId="52B7E27A" w14:textId="77777777">
        <w:trPr>
          <w:trHeight w:val="345"/>
        </w:trPr>
        <w:tc>
          <w:tcPr>
            <w:tcW w:w="1556" w:type="dxa"/>
            <w:tcBorders>
              <w:top w:val="nil"/>
              <w:bottom w:val="nil"/>
            </w:tcBorders>
          </w:tcPr>
          <w:p w14:paraId="1B377E8D" w14:textId="77777777" w:rsidR="00AD0BEA" w:rsidRDefault="00AD0BEA">
            <w:pPr>
              <w:pStyle w:val="TableParagraph"/>
              <w:rPr>
                <w:sz w:val="20"/>
              </w:rPr>
            </w:pPr>
          </w:p>
        </w:tc>
        <w:tc>
          <w:tcPr>
            <w:tcW w:w="1596" w:type="dxa"/>
            <w:tcBorders>
              <w:top w:val="nil"/>
              <w:bottom w:val="nil"/>
            </w:tcBorders>
          </w:tcPr>
          <w:p w14:paraId="3AFEB839" w14:textId="77777777" w:rsidR="00AD0BEA" w:rsidRDefault="00362AE3">
            <w:pPr>
              <w:pStyle w:val="TableParagraph"/>
              <w:spacing w:before="53"/>
              <w:ind w:left="107"/>
              <w:rPr>
                <w:sz w:val="20"/>
              </w:rPr>
            </w:pPr>
            <w:r>
              <w:rPr>
                <w:sz w:val="20"/>
              </w:rPr>
              <w:t>del</w:t>
            </w:r>
            <w:r>
              <w:rPr>
                <w:spacing w:val="-1"/>
                <w:sz w:val="20"/>
              </w:rPr>
              <w:t xml:space="preserve"> </w:t>
            </w:r>
            <w:r>
              <w:rPr>
                <w:sz w:val="20"/>
              </w:rPr>
              <w:t>equipo en el</w:t>
            </w:r>
          </w:p>
        </w:tc>
        <w:tc>
          <w:tcPr>
            <w:tcW w:w="1371" w:type="dxa"/>
            <w:tcBorders>
              <w:top w:val="nil"/>
              <w:bottom w:val="nil"/>
            </w:tcBorders>
          </w:tcPr>
          <w:p w14:paraId="58EE3ABF" w14:textId="77777777" w:rsidR="00AD0BEA" w:rsidRDefault="00AD0BEA">
            <w:pPr>
              <w:pStyle w:val="TableParagraph"/>
              <w:rPr>
                <w:sz w:val="20"/>
              </w:rPr>
            </w:pPr>
          </w:p>
        </w:tc>
        <w:tc>
          <w:tcPr>
            <w:tcW w:w="1428" w:type="dxa"/>
            <w:tcBorders>
              <w:top w:val="nil"/>
              <w:bottom w:val="nil"/>
            </w:tcBorders>
          </w:tcPr>
          <w:p w14:paraId="46509BA3" w14:textId="77777777" w:rsidR="00AD0BEA" w:rsidRDefault="00AD0BEA">
            <w:pPr>
              <w:pStyle w:val="TableParagraph"/>
              <w:rPr>
                <w:sz w:val="20"/>
              </w:rPr>
            </w:pPr>
          </w:p>
        </w:tc>
        <w:tc>
          <w:tcPr>
            <w:tcW w:w="1277" w:type="dxa"/>
            <w:tcBorders>
              <w:top w:val="nil"/>
              <w:bottom w:val="nil"/>
            </w:tcBorders>
          </w:tcPr>
          <w:p w14:paraId="1D6F856C" w14:textId="77777777" w:rsidR="00AD0BEA" w:rsidRDefault="00AD0BEA">
            <w:pPr>
              <w:pStyle w:val="TableParagraph"/>
              <w:rPr>
                <w:sz w:val="20"/>
              </w:rPr>
            </w:pPr>
          </w:p>
        </w:tc>
        <w:tc>
          <w:tcPr>
            <w:tcW w:w="1275" w:type="dxa"/>
            <w:tcBorders>
              <w:top w:val="nil"/>
              <w:bottom w:val="nil"/>
            </w:tcBorders>
          </w:tcPr>
          <w:p w14:paraId="5A5E4578" w14:textId="77777777" w:rsidR="00AD0BEA" w:rsidRDefault="00AD0BEA">
            <w:pPr>
              <w:pStyle w:val="TableParagraph"/>
              <w:rPr>
                <w:sz w:val="20"/>
              </w:rPr>
            </w:pPr>
          </w:p>
        </w:tc>
        <w:tc>
          <w:tcPr>
            <w:tcW w:w="994" w:type="dxa"/>
            <w:tcBorders>
              <w:top w:val="nil"/>
              <w:bottom w:val="nil"/>
            </w:tcBorders>
          </w:tcPr>
          <w:p w14:paraId="6D9BE023" w14:textId="77777777" w:rsidR="00AD0BEA" w:rsidRDefault="00AD0BEA">
            <w:pPr>
              <w:pStyle w:val="TableParagraph"/>
              <w:rPr>
                <w:sz w:val="20"/>
              </w:rPr>
            </w:pPr>
          </w:p>
        </w:tc>
        <w:tc>
          <w:tcPr>
            <w:tcW w:w="2408" w:type="dxa"/>
            <w:tcBorders>
              <w:top w:val="nil"/>
              <w:bottom w:val="nil"/>
            </w:tcBorders>
          </w:tcPr>
          <w:p w14:paraId="0FF28CDD" w14:textId="77777777" w:rsidR="00AD0BEA" w:rsidRDefault="00AD0BEA">
            <w:pPr>
              <w:pStyle w:val="TableParagraph"/>
              <w:rPr>
                <w:sz w:val="20"/>
              </w:rPr>
            </w:pPr>
          </w:p>
        </w:tc>
        <w:tc>
          <w:tcPr>
            <w:tcW w:w="1702" w:type="dxa"/>
            <w:tcBorders>
              <w:top w:val="nil"/>
              <w:bottom w:val="nil"/>
            </w:tcBorders>
          </w:tcPr>
          <w:p w14:paraId="6712AE5C" w14:textId="77777777" w:rsidR="00AD0BEA" w:rsidRDefault="00AD0BEA">
            <w:pPr>
              <w:pStyle w:val="TableParagraph"/>
              <w:rPr>
                <w:sz w:val="20"/>
              </w:rPr>
            </w:pPr>
          </w:p>
        </w:tc>
      </w:tr>
      <w:tr w:rsidR="00AD0BEA" w14:paraId="07B9C427" w14:textId="77777777">
        <w:trPr>
          <w:trHeight w:val="344"/>
        </w:trPr>
        <w:tc>
          <w:tcPr>
            <w:tcW w:w="1556" w:type="dxa"/>
            <w:tcBorders>
              <w:top w:val="nil"/>
              <w:bottom w:val="nil"/>
            </w:tcBorders>
          </w:tcPr>
          <w:p w14:paraId="7378411A" w14:textId="77777777" w:rsidR="00AD0BEA" w:rsidRDefault="00AD0BEA">
            <w:pPr>
              <w:pStyle w:val="TableParagraph"/>
              <w:rPr>
                <w:sz w:val="20"/>
              </w:rPr>
            </w:pPr>
          </w:p>
        </w:tc>
        <w:tc>
          <w:tcPr>
            <w:tcW w:w="1596" w:type="dxa"/>
            <w:tcBorders>
              <w:top w:val="nil"/>
              <w:bottom w:val="nil"/>
            </w:tcBorders>
          </w:tcPr>
          <w:p w14:paraId="67667A07" w14:textId="77777777" w:rsidR="00AD0BEA" w:rsidRDefault="00362AE3">
            <w:pPr>
              <w:pStyle w:val="TableParagraph"/>
              <w:spacing w:before="53"/>
              <w:ind w:left="107"/>
              <w:rPr>
                <w:sz w:val="20"/>
              </w:rPr>
            </w:pPr>
            <w:r>
              <w:rPr>
                <w:sz w:val="20"/>
              </w:rPr>
              <w:t>área</w:t>
            </w:r>
            <w:r>
              <w:rPr>
                <w:spacing w:val="-1"/>
                <w:sz w:val="20"/>
              </w:rPr>
              <w:t xml:space="preserve"> </w:t>
            </w:r>
            <w:r>
              <w:rPr>
                <w:sz w:val="20"/>
              </w:rPr>
              <w:t>de servicio</w:t>
            </w:r>
          </w:p>
        </w:tc>
        <w:tc>
          <w:tcPr>
            <w:tcW w:w="1371" w:type="dxa"/>
            <w:tcBorders>
              <w:top w:val="nil"/>
              <w:bottom w:val="nil"/>
            </w:tcBorders>
          </w:tcPr>
          <w:p w14:paraId="61645AD9" w14:textId="77777777" w:rsidR="00AD0BEA" w:rsidRDefault="00AD0BEA">
            <w:pPr>
              <w:pStyle w:val="TableParagraph"/>
              <w:rPr>
                <w:sz w:val="20"/>
              </w:rPr>
            </w:pPr>
          </w:p>
        </w:tc>
        <w:tc>
          <w:tcPr>
            <w:tcW w:w="1428" w:type="dxa"/>
            <w:tcBorders>
              <w:top w:val="nil"/>
              <w:bottom w:val="nil"/>
            </w:tcBorders>
          </w:tcPr>
          <w:p w14:paraId="61FE1DC8" w14:textId="77777777" w:rsidR="00AD0BEA" w:rsidRDefault="00AD0BEA">
            <w:pPr>
              <w:pStyle w:val="TableParagraph"/>
              <w:rPr>
                <w:sz w:val="20"/>
              </w:rPr>
            </w:pPr>
          </w:p>
        </w:tc>
        <w:tc>
          <w:tcPr>
            <w:tcW w:w="1277" w:type="dxa"/>
            <w:tcBorders>
              <w:top w:val="nil"/>
              <w:bottom w:val="nil"/>
            </w:tcBorders>
          </w:tcPr>
          <w:p w14:paraId="6CC97186" w14:textId="77777777" w:rsidR="00AD0BEA" w:rsidRDefault="00AD0BEA">
            <w:pPr>
              <w:pStyle w:val="TableParagraph"/>
              <w:rPr>
                <w:sz w:val="20"/>
              </w:rPr>
            </w:pPr>
          </w:p>
        </w:tc>
        <w:tc>
          <w:tcPr>
            <w:tcW w:w="1275" w:type="dxa"/>
            <w:tcBorders>
              <w:top w:val="nil"/>
              <w:bottom w:val="nil"/>
            </w:tcBorders>
          </w:tcPr>
          <w:p w14:paraId="071502CA" w14:textId="77777777" w:rsidR="00AD0BEA" w:rsidRDefault="00AD0BEA">
            <w:pPr>
              <w:pStyle w:val="TableParagraph"/>
              <w:rPr>
                <w:sz w:val="20"/>
              </w:rPr>
            </w:pPr>
          </w:p>
        </w:tc>
        <w:tc>
          <w:tcPr>
            <w:tcW w:w="994" w:type="dxa"/>
            <w:tcBorders>
              <w:top w:val="nil"/>
              <w:bottom w:val="nil"/>
            </w:tcBorders>
          </w:tcPr>
          <w:p w14:paraId="4C18C271" w14:textId="77777777" w:rsidR="00AD0BEA" w:rsidRDefault="00AD0BEA">
            <w:pPr>
              <w:pStyle w:val="TableParagraph"/>
              <w:rPr>
                <w:sz w:val="20"/>
              </w:rPr>
            </w:pPr>
          </w:p>
        </w:tc>
        <w:tc>
          <w:tcPr>
            <w:tcW w:w="2408" w:type="dxa"/>
            <w:tcBorders>
              <w:top w:val="nil"/>
              <w:bottom w:val="nil"/>
            </w:tcBorders>
          </w:tcPr>
          <w:p w14:paraId="6CE858B1" w14:textId="77777777" w:rsidR="00AD0BEA" w:rsidRDefault="00AD0BEA">
            <w:pPr>
              <w:pStyle w:val="TableParagraph"/>
              <w:rPr>
                <w:sz w:val="20"/>
              </w:rPr>
            </w:pPr>
          </w:p>
        </w:tc>
        <w:tc>
          <w:tcPr>
            <w:tcW w:w="1702" w:type="dxa"/>
            <w:tcBorders>
              <w:top w:val="nil"/>
              <w:bottom w:val="nil"/>
            </w:tcBorders>
          </w:tcPr>
          <w:p w14:paraId="289F70DE" w14:textId="77777777" w:rsidR="00AD0BEA" w:rsidRDefault="00AD0BEA">
            <w:pPr>
              <w:pStyle w:val="TableParagraph"/>
              <w:rPr>
                <w:sz w:val="20"/>
              </w:rPr>
            </w:pPr>
          </w:p>
        </w:tc>
      </w:tr>
      <w:tr w:rsidR="00AD0BEA" w14:paraId="0B1EFC4C" w14:textId="77777777">
        <w:trPr>
          <w:trHeight w:val="344"/>
        </w:trPr>
        <w:tc>
          <w:tcPr>
            <w:tcW w:w="1556" w:type="dxa"/>
            <w:tcBorders>
              <w:top w:val="nil"/>
              <w:bottom w:val="nil"/>
            </w:tcBorders>
          </w:tcPr>
          <w:p w14:paraId="7CA6B4ED" w14:textId="77777777" w:rsidR="00AD0BEA" w:rsidRDefault="00AD0BEA">
            <w:pPr>
              <w:pStyle w:val="TableParagraph"/>
              <w:rPr>
                <w:sz w:val="20"/>
              </w:rPr>
            </w:pPr>
          </w:p>
        </w:tc>
        <w:tc>
          <w:tcPr>
            <w:tcW w:w="1596" w:type="dxa"/>
            <w:tcBorders>
              <w:top w:val="nil"/>
              <w:bottom w:val="nil"/>
            </w:tcBorders>
          </w:tcPr>
          <w:p w14:paraId="2277E11C" w14:textId="77777777" w:rsidR="00AD0BEA" w:rsidRDefault="00362AE3">
            <w:pPr>
              <w:pStyle w:val="TableParagraph"/>
              <w:spacing w:before="52"/>
              <w:ind w:left="107"/>
              <w:rPr>
                <w:sz w:val="20"/>
              </w:rPr>
            </w:pPr>
            <w:r>
              <w:rPr>
                <w:sz w:val="20"/>
              </w:rPr>
              <w:t>al</w:t>
            </w:r>
            <w:r>
              <w:rPr>
                <w:spacing w:val="-1"/>
                <w:sz w:val="20"/>
              </w:rPr>
              <w:t xml:space="preserve"> </w:t>
            </w:r>
            <w:r>
              <w:rPr>
                <w:sz w:val="20"/>
              </w:rPr>
              <w:t>cliente</w:t>
            </w:r>
            <w:r>
              <w:rPr>
                <w:spacing w:val="-1"/>
                <w:sz w:val="20"/>
              </w:rPr>
              <w:t xml:space="preserve"> </w:t>
            </w:r>
            <w:r>
              <w:rPr>
                <w:sz w:val="20"/>
              </w:rPr>
              <w:t>del</w:t>
            </w:r>
          </w:p>
        </w:tc>
        <w:tc>
          <w:tcPr>
            <w:tcW w:w="1371" w:type="dxa"/>
            <w:tcBorders>
              <w:top w:val="nil"/>
              <w:bottom w:val="nil"/>
            </w:tcBorders>
          </w:tcPr>
          <w:p w14:paraId="6C03B022" w14:textId="77777777" w:rsidR="00AD0BEA" w:rsidRDefault="00AD0BEA">
            <w:pPr>
              <w:pStyle w:val="TableParagraph"/>
              <w:rPr>
                <w:sz w:val="20"/>
              </w:rPr>
            </w:pPr>
          </w:p>
        </w:tc>
        <w:tc>
          <w:tcPr>
            <w:tcW w:w="1428" w:type="dxa"/>
            <w:tcBorders>
              <w:top w:val="nil"/>
              <w:bottom w:val="nil"/>
            </w:tcBorders>
          </w:tcPr>
          <w:p w14:paraId="6488F4B2" w14:textId="77777777" w:rsidR="00AD0BEA" w:rsidRDefault="00AD0BEA">
            <w:pPr>
              <w:pStyle w:val="TableParagraph"/>
              <w:rPr>
                <w:sz w:val="20"/>
              </w:rPr>
            </w:pPr>
          </w:p>
        </w:tc>
        <w:tc>
          <w:tcPr>
            <w:tcW w:w="1277" w:type="dxa"/>
            <w:tcBorders>
              <w:top w:val="nil"/>
              <w:bottom w:val="nil"/>
            </w:tcBorders>
          </w:tcPr>
          <w:p w14:paraId="752043AD" w14:textId="77777777" w:rsidR="00AD0BEA" w:rsidRDefault="00AD0BEA">
            <w:pPr>
              <w:pStyle w:val="TableParagraph"/>
              <w:rPr>
                <w:sz w:val="20"/>
              </w:rPr>
            </w:pPr>
          </w:p>
        </w:tc>
        <w:tc>
          <w:tcPr>
            <w:tcW w:w="1275" w:type="dxa"/>
            <w:tcBorders>
              <w:top w:val="nil"/>
              <w:bottom w:val="nil"/>
            </w:tcBorders>
          </w:tcPr>
          <w:p w14:paraId="71D13D14" w14:textId="77777777" w:rsidR="00AD0BEA" w:rsidRDefault="00AD0BEA">
            <w:pPr>
              <w:pStyle w:val="TableParagraph"/>
              <w:rPr>
                <w:sz w:val="20"/>
              </w:rPr>
            </w:pPr>
          </w:p>
        </w:tc>
        <w:tc>
          <w:tcPr>
            <w:tcW w:w="994" w:type="dxa"/>
            <w:tcBorders>
              <w:top w:val="nil"/>
              <w:bottom w:val="nil"/>
            </w:tcBorders>
          </w:tcPr>
          <w:p w14:paraId="03212493" w14:textId="77777777" w:rsidR="00AD0BEA" w:rsidRDefault="00AD0BEA">
            <w:pPr>
              <w:pStyle w:val="TableParagraph"/>
              <w:rPr>
                <w:sz w:val="20"/>
              </w:rPr>
            </w:pPr>
          </w:p>
        </w:tc>
        <w:tc>
          <w:tcPr>
            <w:tcW w:w="2408" w:type="dxa"/>
            <w:tcBorders>
              <w:top w:val="nil"/>
              <w:bottom w:val="nil"/>
            </w:tcBorders>
          </w:tcPr>
          <w:p w14:paraId="2984DC11" w14:textId="77777777" w:rsidR="00AD0BEA" w:rsidRDefault="00AD0BEA">
            <w:pPr>
              <w:pStyle w:val="TableParagraph"/>
              <w:rPr>
                <w:sz w:val="20"/>
              </w:rPr>
            </w:pPr>
          </w:p>
        </w:tc>
        <w:tc>
          <w:tcPr>
            <w:tcW w:w="1702" w:type="dxa"/>
            <w:tcBorders>
              <w:top w:val="nil"/>
              <w:bottom w:val="nil"/>
            </w:tcBorders>
          </w:tcPr>
          <w:p w14:paraId="68FB48A6" w14:textId="77777777" w:rsidR="00AD0BEA" w:rsidRDefault="00AD0BEA">
            <w:pPr>
              <w:pStyle w:val="TableParagraph"/>
              <w:rPr>
                <w:sz w:val="20"/>
              </w:rPr>
            </w:pPr>
          </w:p>
        </w:tc>
      </w:tr>
      <w:tr w:rsidR="00AD0BEA" w14:paraId="6D905986" w14:textId="77777777">
        <w:trPr>
          <w:trHeight w:val="628"/>
        </w:trPr>
        <w:tc>
          <w:tcPr>
            <w:tcW w:w="1556" w:type="dxa"/>
            <w:tcBorders>
              <w:top w:val="nil"/>
            </w:tcBorders>
          </w:tcPr>
          <w:p w14:paraId="3EC1A9FB" w14:textId="77777777" w:rsidR="00AD0BEA" w:rsidRDefault="00AD0BEA">
            <w:pPr>
              <w:pStyle w:val="TableParagraph"/>
              <w:rPr>
                <w:sz w:val="20"/>
              </w:rPr>
            </w:pPr>
          </w:p>
        </w:tc>
        <w:tc>
          <w:tcPr>
            <w:tcW w:w="1596" w:type="dxa"/>
            <w:tcBorders>
              <w:top w:val="nil"/>
            </w:tcBorders>
          </w:tcPr>
          <w:p w14:paraId="26A2C8C5" w14:textId="77777777" w:rsidR="00AD0BEA" w:rsidRDefault="00362AE3">
            <w:pPr>
              <w:pStyle w:val="TableParagraph"/>
              <w:spacing w:before="53"/>
              <w:ind w:left="107"/>
              <w:rPr>
                <w:sz w:val="20"/>
              </w:rPr>
            </w:pPr>
            <w:r>
              <w:rPr>
                <w:sz w:val="20"/>
              </w:rPr>
              <w:t>banco.</w:t>
            </w:r>
          </w:p>
        </w:tc>
        <w:tc>
          <w:tcPr>
            <w:tcW w:w="1371" w:type="dxa"/>
            <w:tcBorders>
              <w:top w:val="nil"/>
            </w:tcBorders>
          </w:tcPr>
          <w:p w14:paraId="4DFCE516" w14:textId="77777777" w:rsidR="00AD0BEA" w:rsidRDefault="00AD0BEA">
            <w:pPr>
              <w:pStyle w:val="TableParagraph"/>
              <w:rPr>
                <w:sz w:val="20"/>
              </w:rPr>
            </w:pPr>
          </w:p>
        </w:tc>
        <w:tc>
          <w:tcPr>
            <w:tcW w:w="1428" w:type="dxa"/>
            <w:tcBorders>
              <w:top w:val="nil"/>
            </w:tcBorders>
          </w:tcPr>
          <w:p w14:paraId="79ED6DAE" w14:textId="77777777" w:rsidR="00AD0BEA" w:rsidRDefault="00AD0BEA">
            <w:pPr>
              <w:pStyle w:val="TableParagraph"/>
              <w:rPr>
                <w:sz w:val="20"/>
              </w:rPr>
            </w:pPr>
          </w:p>
        </w:tc>
        <w:tc>
          <w:tcPr>
            <w:tcW w:w="1277" w:type="dxa"/>
            <w:tcBorders>
              <w:top w:val="nil"/>
            </w:tcBorders>
          </w:tcPr>
          <w:p w14:paraId="2495B39C" w14:textId="77777777" w:rsidR="00AD0BEA" w:rsidRDefault="00AD0BEA">
            <w:pPr>
              <w:pStyle w:val="TableParagraph"/>
              <w:rPr>
                <w:sz w:val="20"/>
              </w:rPr>
            </w:pPr>
          </w:p>
        </w:tc>
        <w:tc>
          <w:tcPr>
            <w:tcW w:w="1275" w:type="dxa"/>
            <w:tcBorders>
              <w:top w:val="nil"/>
            </w:tcBorders>
          </w:tcPr>
          <w:p w14:paraId="1E1823D7" w14:textId="77777777" w:rsidR="00AD0BEA" w:rsidRDefault="00AD0BEA">
            <w:pPr>
              <w:pStyle w:val="TableParagraph"/>
              <w:rPr>
                <w:sz w:val="20"/>
              </w:rPr>
            </w:pPr>
          </w:p>
        </w:tc>
        <w:tc>
          <w:tcPr>
            <w:tcW w:w="994" w:type="dxa"/>
            <w:tcBorders>
              <w:top w:val="nil"/>
            </w:tcBorders>
          </w:tcPr>
          <w:p w14:paraId="1F23C37A" w14:textId="77777777" w:rsidR="00AD0BEA" w:rsidRDefault="00AD0BEA">
            <w:pPr>
              <w:pStyle w:val="TableParagraph"/>
              <w:rPr>
                <w:sz w:val="20"/>
              </w:rPr>
            </w:pPr>
          </w:p>
        </w:tc>
        <w:tc>
          <w:tcPr>
            <w:tcW w:w="2408" w:type="dxa"/>
            <w:tcBorders>
              <w:top w:val="nil"/>
            </w:tcBorders>
          </w:tcPr>
          <w:p w14:paraId="3A0EE707" w14:textId="77777777" w:rsidR="00AD0BEA" w:rsidRDefault="00AD0BEA">
            <w:pPr>
              <w:pStyle w:val="TableParagraph"/>
              <w:rPr>
                <w:sz w:val="20"/>
              </w:rPr>
            </w:pPr>
          </w:p>
        </w:tc>
        <w:tc>
          <w:tcPr>
            <w:tcW w:w="1702" w:type="dxa"/>
            <w:tcBorders>
              <w:top w:val="nil"/>
            </w:tcBorders>
          </w:tcPr>
          <w:p w14:paraId="68C1CADC" w14:textId="77777777" w:rsidR="00AD0BEA" w:rsidRDefault="00AD0BEA">
            <w:pPr>
              <w:pStyle w:val="TableParagraph"/>
              <w:rPr>
                <w:sz w:val="20"/>
              </w:rPr>
            </w:pPr>
          </w:p>
        </w:tc>
      </w:tr>
      <w:tr w:rsidR="00AD0BEA" w14:paraId="74E9E869" w14:textId="77777777">
        <w:trPr>
          <w:trHeight w:val="230"/>
        </w:trPr>
        <w:tc>
          <w:tcPr>
            <w:tcW w:w="1556" w:type="dxa"/>
            <w:shd w:val="clear" w:color="auto" w:fill="D9E1F3"/>
          </w:tcPr>
          <w:p w14:paraId="55C75055" w14:textId="77777777" w:rsidR="00AD0BEA" w:rsidRDefault="00AD0BEA">
            <w:pPr>
              <w:pStyle w:val="TableParagraph"/>
              <w:rPr>
                <w:sz w:val="16"/>
              </w:rPr>
            </w:pPr>
          </w:p>
        </w:tc>
        <w:tc>
          <w:tcPr>
            <w:tcW w:w="1596" w:type="dxa"/>
            <w:shd w:val="clear" w:color="auto" w:fill="D9E1F3"/>
          </w:tcPr>
          <w:p w14:paraId="5A61A106" w14:textId="77777777" w:rsidR="00AD0BEA" w:rsidRDefault="00AD0BEA">
            <w:pPr>
              <w:pStyle w:val="TableParagraph"/>
              <w:rPr>
                <w:sz w:val="16"/>
              </w:rPr>
            </w:pPr>
          </w:p>
        </w:tc>
        <w:tc>
          <w:tcPr>
            <w:tcW w:w="1371" w:type="dxa"/>
            <w:shd w:val="clear" w:color="auto" w:fill="D9E1F3"/>
          </w:tcPr>
          <w:p w14:paraId="6E6B3C58" w14:textId="77777777" w:rsidR="00AD0BEA" w:rsidRDefault="00AD0BEA">
            <w:pPr>
              <w:pStyle w:val="TableParagraph"/>
              <w:rPr>
                <w:sz w:val="16"/>
              </w:rPr>
            </w:pPr>
          </w:p>
        </w:tc>
        <w:tc>
          <w:tcPr>
            <w:tcW w:w="1428" w:type="dxa"/>
            <w:shd w:val="clear" w:color="auto" w:fill="D9E1F3"/>
          </w:tcPr>
          <w:p w14:paraId="22F6DBA7" w14:textId="77777777" w:rsidR="00AD0BEA" w:rsidRDefault="00AD0BEA">
            <w:pPr>
              <w:pStyle w:val="TableParagraph"/>
              <w:rPr>
                <w:sz w:val="16"/>
              </w:rPr>
            </w:pPr>
          </w:p>
        </w:tc>
        <w:tc>
          <w:tcPr>
            <w:tcW w:w="1277" w:type="dxa"/>
            <w:shd w:val="clear" w:color="auto" w:fill="D9E1F3"/>
          </w:tcPr>
          <w:p w14:paraId="73556DDB" w14:textId="77777777" w:rsidR="00AD0BEA" w:rsidRDefault="00AD0BEA">
            <w:pPr>
              <w:pStyle w:val="TableParagraph"/>
              <w:rPr>
                <w:sz w:val="16"/>
              </w:rPr>
            </w:pPr>
          </w:p>
        </w:tc>
        <w:tc>
          <w:tcPr>
            <w:tcW w:w="1275" w:type="dxa"/>
            <w:shd w:val="clear" w:color="auto" w:fill="D9E1F3"/>
          </w:tcPr>
          <w:p w14:paraId="2F6462BF" w14:textId="77777777" w:rsidR="00AD0BEA" w:rsidRDefault="00AD0BEA">
            <w:pPr>
              <w:pStyle w:val="TableParagraph"/>
              <w:rPr>
                <w:sz w:val="16"/>
              </w:rPr>
            </w:pPr>
          </w:p>
        </w:tc>
        <w:tc>
          <w:tcPr>
            <w:tcW w:w="994" w:type="dxa"/>
            <w:shd w:val="clear" w:color="auto" w:fill="D9E1F3"/>
          </w:tcPr>
          <w:p w14:paraId="392CFA5A" w14:textId="77777777" w:rsidR="00AD0BEA" w:rsidRDefault="00AD0BEA">
            <w:pPr>
              <w:pStyle w:val="TableParagraph"/>
              <w:rPr>
                <w:sz w:val="16"/>
              </w:rPr>
            </w:pPr>
          </w:p>
        </w:tc>
        <w:tc>
          <w:tcPr>
            <w:tcW w:w="2408" w:type="dxa"/>
            <w:shd w:val="clear" w:color="auto" w:fill="D9E1F3"/>
          </w:tcPr>
          <w:p w14:paraId="0D8D14AF" w14:textId="77777777" w:rsidR="00AD0BEA" w:rsidRDefault="00362AE3">
            <w:pPr>
              <w:pStyle w:val="TableParagraph"/>
              <w:spacing w:line="210" w:lineRule="exact"/>
              <w:ind w:left="104"/>
              <w:rPr>
                <w:b/>
                <w:sz w:val="20"/>
              </w:rPr>
            </w:pPr>
            <w:r>
              <w:rPr>
                <w:b/>
                <w:sz w:val="20"/>
              </w:rPr>
              <w:t>Total</w:t>
            </w:r>
            <w:r>
              <w:rPr>
                <w:b/>
                <w:spacing w:val="-4"/>
                <w:sz w:val="20"/>
              </w:rPr>
              <w:t xml:space="preserve"> </w:t>
            </w:r>
            <w:r>
              <w:rPr>
                <w:b/>
                <w:sz w:val="20"/>
              </w:rPr>
              <w:t>Inversión</w:t>
            </w:r>
          </w:p>
        </w:tc>
        <w:tc>
          <w:tcPr>
            <w:tcW w:w="1702" w:type="dxa"/>
            <w:shd w:val="clear" w:color="auto" w:fill="D9E1F3"/>
          </w:tcPr>
          <w:p w14:paraId="785F23B6" w14:textId="77777777" w:rsidR="00AD0BEA" w:rsidRDefault="00362AE3">
            <w:pPr>
              <w:pStyle w:val="TableParagraph"/>
              <w:spacing w:line="210" w:lineRule="exact"/>
              <w:ind w:left="106"/>
              <w:rPr>
                <w:b/>
                <w:sz w:val="20"/>
              </w:rPr>
            </w:pPr>
            <w:r>
              <w:rPr>
                <w:b/>
                <w:sz w:val="20"/>
              </w:rPr>
              <w:t>L</w:t>
            </w:r>
            <w:r>
              <w:rPr>
                <w:b/>
                <w:spacing w:val="-2"/>
                <w:sz w:val="20"/>
              </w:rPr>
              <w:t xml:space="preserve"> </w:t>
            </w:r>
            <w:r>
              <w:rPr>
                <w:b/>
                <w:sz w:val="20"/>
              </w:rPr>
              <w:t>20,000.00</w:t>
            </w:r>
          </w:p>
        </w:tc>
      </w:tr>
    </w:tbl>
    <w:p w14:paraId="4C86088B" w14:textId="77777777" w:rsidR="00AD0BEA" w:rsidRDefault="00AD0BEA">
      <w:pPr>
        <w:pStyle w:val="Textoindependiente"/>
        <w:spacing w:before="3"/>
        <w:rPr>
          <w:b/>
          <w:sz w:val="31"/>
        </w:rPr>
      </w:pPr>
    </w:p>
    <w:p w14:paraId="4D0294D6" w14:textId="77777777" w:rsidR="00AD0BEA" w:rsidRDefault="00362AE3">
      <w:pPr>
        <w:spacing w:before="1"/>
        <w:ind w:left="6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7714B57F" w14:textId="77777777" w:rsidR="00AD0BEA" w:rsidRDefault="00AD0BEA">
      <w:pPr>
        <w:rPr>
          <w:sz w:val="20"/>
        </w:rPr>
        <w:sectPr w:rsidR="00AD0BEA" w:rsidSect="00F43580">
          <w:pgSz w:w="16840" w:h="11910" w:orient="landscape"/>
          <w:pgMar w:top="1100" w:right="1960" w:bottom="1200" w:left="840" w:header="0" w:footer="1012" w:gutter="0"/>
          <w:cols w:space="720"/>
        </w:sectPr>
      </w:pPr>
    </w:p>
    <w:p w14:paraId="7083CE95" w14:textId="77777777" w:rsidR="00AD0BEA" w:rsidRDefault="00362AE3">
      <w:pPr>
        <w:pStyle w:val="Prrafodelista"/>
        <w:numPr>
          <w:ilvl w:val="3"/>
          <w:numId w:val="12"/>
        </w:numPr>
        <w:tabs>
          <w:tab w:val="left" w:pos="1974"/>
        </w:tabs>
        <w:spacing w:before="61" w:line="259" w:lineRule="auto"/>
        <w:ind w:right="402" w:firstLine="0"/>
        <w:rPr>
          <w:sz w:val="24"/>
        </w:rPr>
      </w:pPr>
      <w:r>
        <w:rPr>
          <w:sz w:val="24"/>
        </w:rPr>
        <w:lastRenderedPageBreak/>
        <w:t>IMPLEMENTACIÓN</w:t>
      </w:r>
      <w:r>
        <w:rPr>
          <w:spacing w:val="-3"/>
          <w:sz w:val="24"/>
        </w:rPr>
        <w:t xml:space="preserve"> </w:t>
      </w:r>
      <w:r>
        <w:rPr>
          <w:sz w:val="24"/>
        </w:rPr>
        <w:t>DE</w:t>
      </w:r>
      <w:r>
        <w:rPr>
          <w:spacing w:val="-3"/>
          <w:sz w:val="24"/>
        </w:rPr>
        <w:t xml:space="preserve"> </w:t>
      </w:r>
      <w:r>
        <w:rPr>
          <w:sz w:val="24"/>
        </w:rPr>
        <w:t>ENCUESTAS</w:t>
      </w:r>
      <w:r>
        <w:rPr>
          <w:spacing w:val="-1"/>
          <w:sz w:val="24"/>
        </w:rPr>
        <w:t xml:space="preserve"> </w:t>
      </w:r>
      <w:r>
        <w:rPr>
          <w:sz w:val="24"/>
        </w:rPr>
        <w:t>DE</w:t>
      </w:r>
      <w:r>
        <w:rPr>
          <w:spacing w:val="-3"/>
          <w:sz w:val="24"/>
        </w:rPr>
        <w:t xml:space="preserve"> </w:t>
      </w:r>
      <w:r>
        <w:rPr>
          <w:sz w:val="24"/>
        </w:rPr>
        <w:t>SATISFACCIÓN</w:t>
      </w:r>
      <w:r>
        <w:rPr>
          <w:spacing w:val="-4"/>
          <w:sz w:val="24"/>
        </w:rPr>
        <w:t xml:space="preserve"> </w:t>
      </w:r>
      <w:r>
        <w:rPr>
          <w:sz w:val="24"/>
        </w:rPr>
        <w:t>A</w:t>
      </w:r>
      <w:r>
        <w:rPr>
          <w:spacing w:val="-2"/>
          <w:sz w:val="24"/>
        </w:rPr>
        <w:t xml:space="preserve"> </w:t>
      </w:r>
      <w:r>
        <w:rPr>
          <w:sz w:val="24"/>
        </w:rPr>
        <w:t>LOS</w:t>
      </w:r>
      <w:r>
        <w:rPr>
          <w:spacing w:val="-57"/>
          <w:sz w:val="24"/>
        </w:rPr>
        <w:t xml:space="preserve"> </w:t>
      </w:r>
      <w:r>
        <w:rPr>
          <w:sz w:val="24"/>
        </w:rPr>
        <w:t>CLIENTES</w:t>
      </w:r>
      <w:r>
        <w:rPr>
          <w:spacing w:val="-1"/>
          <w:sz w:val="24"/>
        </w:rPr>
        <w:t xml:space="preserve"> </w:t>
      </w:r>
      <w:r>
        <w:rPr>
          <w:sz w:val="24"/>
        </w:rPr>
        <w:t>DE</w:t>
      </w:r>
      <w:r>
        <w:rPr>
          <w:spacing w:val="-1"/>
          <w:sz w:val="24"/>
        </w:rPr>
        <w:t xml:space="preserve"> </w:t>
      </w:r>
      <w:r>
        <w:rPr>
          <w:sz w:val="24"/>
        </w:rPr>
        <w:t>BANCO</w:t>
      </w:r>
      <w:r>
        <w:rPr>
          <w:spacing w:val="1"/>
          <w:sz w:val="24"/>
        </w:rPr>
        <w:t xml:space="preserve"> </w:t>
      </w:r>
      <w:r>
        <w:rPr>
          <w:sz w:val="24"/>
        </w:rPr>
        <w:t>PROMERICA</w:t>
      </w:r>
    </w:p>
    <w:p w14:paraId="0B99174E" w14:textId="77777777" w:rsidR="00AD0BEA" w:rsidRDefault="00AD0BEA">
      <w:pPr>
        <w:pStyle w:val="Textoindependiente"/>
        <w:spacing w:before="9"/>
        <w:rPr>
          <w:sz w:val="20"/>
        </w:rPr>
      </w:pPr>
    </w:p>
    <w:p w14:paraId="0B1FB17A" w14:textId="77777777" w:rsidR="00AD0BEA" w:rsidRDefault="00362AE3">
      <w:pPr>
        <w:pStyle w:val="Textoindependiente"/>
        <w:spacing w:line="360" w:lineRule="auto"/>
        <w:ind w:left="120" w:right="119" w:firstLine="540"/>
        <w:jc w:val="both"/>
      </w:pPr>
      <w:r>
        <w:t>En</w:t>
      </w:r>
      <w:r>
        <w:rPr>
          <w:spacing w:val="-2"/>
        </w:rPr>
        <w:t xml:space="preserve"> </w:t>
      </w:r>
      <w:r>
        <w:t>Banco</w:t>
      </w:r>
      <w:r>
        <w:rPr>
          <w:spacing w:val="-1"/>
        </w:rPr>
        <w:t xml:space="preserve"> </w:t>
      </w:r>
      <w:r>
        <w:t>Promerica</w:t>
      </w:r>
      <w:r>
        <w:rPr>
          <w:spacing w:val="-1"/>
        </w:rPr>
        <w:t xml:space="preserve"> </w:t>
      </w:r>
      <w:r>
        <w:t>el enfoque</w:t>
      </w:r>
      <w:r>
        <w:rPr>
          <w:spacing w:val="-2"/>
        </w:rPr>
        <w:t xml:space="preserve"> </w:t>
      </w:r>
      <w:r>
        <w:t>de</w:t>
      </w:r>
      <w:r>
        <w:rPr>
          <w:spacing w:val="-2"/>
        </w:rPr>
        <w:t xml:space="preserve"> </w:t>
      </w:r>
      <w:r>
        <w:t>su</w:t>
      </w:r>
      <w:r>
        <w:rPr>
          <w:spacing w:val="-1"/>
        </w:rPr>
        <w:t xml:space="preserve"> </w:t>
      </w:r>
      <w:r>
        <w:t>cultura</w:t>
      </w:r>
      <w:r>
        <w:rPr>
          <w:spacing w:val="-2"/>
        </w:rPr>
        <w:t xml:space="preserve"> </w:t>
      </w:r>
      <w:r>
        <w:t>se</w:t>
      </w:r>
      <w:r>
        <w:rPr>
          <w:spacing w:val="-2"/>
        </w:rPr>
        <w:t xml:space="preserve"> </w:t>
      </w:r>
      <w:r>
        <w:t>centra</w:t>
      </w:r>
      <w:r>
        <w:rPr>
          <w:spacing w:val="-3"/>
        </w:rPr>
        <w:t xml:space="preserve"> </w:t>
      </w:r>
      <w:r>
        <w:t>en</w:t>
      </w:r>
      <w:r>
        <w:rPr>
          <w:spacing w:val="-1"/>
        </w:rPr>
        <w:t xml:space="preserve"> </w:t>
      </w:r>
      <w:r>
        <w:t>la mejora</w:t>
      </w:r>
      <w:r>
        <w:rPr>
          <w:spacing w:val="-3"/>
        </w:rPr>
        <w:t xml:space="preserve"> </w:t>
      </w:r>
      <w:r>
        <w:t>continua</w:t>
      </w:r>
      <w:r>
        <w:rPr>
          <w:spacing w:val="-2"/>
        </w:rPr>
        <w:t xml:space="preserve"> </w:t>
      </w:r>
      <w:r>
        <w:t>es</w:t>
      </w:r>
      <w:r>
        <w:rPr>
          <w:spacing w:val="-1"/>
        </w:rPr>
        <w:t xml:space="preserve"> </w:t>
      </w:r>
      <w:r>
        <w:t>por ello,</w:t>
      </w:r>
      <w:r>
        <w:rPr>
          <w:spacing w:val="-58"/>
        </w:rPr>
        <w:t xml:space="preserve"> </w:t>
      </w:r>
      <w:r>
        <w:rPr>
          <w:spacing w:val="-1"/>
        </w:rPr>
        <w:t>que</w:t>
      </w:r>
      <w:r>
        <w:rPr>
          <w:spacing w:val="-16"/>
        </w:rPr>
        <w:t xml:space="preserve"> </w:t>
      </w:r>
      <w:r>
        <w:rPr>
          <w:spacing w:val="-1"/>
        </w:rPr>
        <w:t>la</w:t>
      </w:r>
      <w:r>
        <w:rPr>
          <w:spacing w:val="-14"/>
        </w:rPr>
        <w:t xml:space="preserve"> </w:t>
      </w:r>
      <w:r>
        <w:rPr>
          <w:spacing w:val="-1"/>
        </w:rPr>
        <w:t>institución</w:t>
      </w:r>
      <w:r>
        <w:rPr>
          <w:spacing w:val="-14"/>
        </w:rPr>
        <w:t xml:space="preserve"> </w:t>
      </w:r>
      <w:r>
        <w:rPr>
          <w:spacing w:val="-1"/>
        </w:rPr>
        <w:t>se</w:t>
      </w:r>
      <w:r>
        <w:rPr>
          <w:spacing w:val="-15"/>
        </w:rPr>
        <w:t xml:space="preserve"> </w:t>
      </w:r>
      <w:r>
        <w:rPr>
          <w:spacing w:val="-1"/>
        </w:rPr>
        <w:t>encuentra</w:t>
      </w:r>
      <w:r>
        <w:rPr>
          <w:spacing w:val="-16"/>
        </w:rPr>
        <w:t xml:space="preserve"> </w:t>
      </w:r>
      <w:r>
        <w:t>comprometida</w:t>
      </w:r>
      <w:r>
        <w:rPr>
          <w:spacing w:val="-12"/>
        </w:rPr>
        <w:t xml:space="preserve"> </w:t>
      </w:r>
      <w:r>
        <w:t>con</w:t>
      </w:r>
      <w:r>
        <w:rPr>
          <w:spacing w:val="-15"/>
        </w:rPr>
        <w:t xml:space="preserve"> </w:t>
      </w:r>
      <w:r>
        <w:t>sus</w:t>
      </w:r>
      <w:r>
        <w:rPr>
          <w:spacing w:val="-13"/>
        </w:rPr>
        <w:t xml:space="preserve"> </w:t>
      </w:r>
      <w:r>
        <w:t>usuarios</w:t>
      </w:r>
      <w:r>
        <w:rPr>
          <w:spacing w:val="-14"/>
        </w:rPr>
        <w:t xml:space="preserve"> </w:t>
      </w:r>
      <w:r>
        <w:t>financieros</w:t>
      </w:r>
      <w:r>
        <w:rPr>
          <w:spacing w:val="-12"/>
        </w:rPr>
        <w:t xml:space="preserve"> </w:t>
      </w:r>
      <w:r>
        <w:t>en</w:t>
      </w:r>
      <w:r>
        <w:rPr>
          <w:spacing w:val="-12"/>
        </w:rPr>
        <w:t xml:space="preserve"> </w:t>
      </w:r>
      <w:r>
        <w:t>brindarles</w:t>
      </w:r>
      <w:r>
        <w:rPr>
          <w:spacing w:val="-15"/>
        </w:rPr>
        <w:t xml:space="preserve"> </w:t>
      </w:r>
      <w:r>
        <w:t>a</w:t>
      </w:r>
      <w:r>
        <w:rPr>
          <w:spacing w:val="-15"/>
        </w:rPr>
        <w:t xml:space="preserve"> </w:t>
      </w:r>
      <w:r>
        <w:t>través</w:t>
      </w:r>
      <w:r>
        <w:rPr>
          <w:spacing w:val="-58"/>
        </w:rPr>
        <w:t xml:space="preserve"> </w:t>
      </w:r>
      <w:r>
        <w:t>del</w:t>
      </w:r>
      <w:r>
        <w:rPr>
          <w:spacing w:val="1"/>
        </w:rPr>
        <w:t xml:space="preserve"> </w:t>
      </w:r>
      <w:r>
        <w:t>área</w:t>
      </w:r>
      <w:r>
        <w:rPr>
          <w:spacing w:val="1"/>
        </w:rPr>
        <w:t xml:space="preserve"> </w:t>
      </w:r>
      <w:r>
        <w:t>de</w:t>
      </w:r>
      <w:r>
        <w:rPr>
          <w:spacing w:val="1"/>
        </w:rPr>
        <w:t xml:space="preserve"> </w:t>
      </w:r>
      <w:r>
        <w:t>servicio</w:t>
      </w:r>
      <w:r>
        <w:rPr>
          <w:spacing w:val="1"/>
        </w:rPr>
        <w:t xml:space="preserve"> </w:t>
      </w:r>
      <w:r>
        <w:t>al</w:t>
      </w:r>
      <w:r>
        <w:rPr>
          <w:spacing w:val="1"/>
        </w:rPr>
        <w:t xml:space="preserve"> </w:t>
      </w:r>
      <w:r>
        <w:t>cliente,</w:t>
      </w:r>
      <w:r>
        <w:rPr>
          <w:spacing w:val="1"/>
        </w:rPr>
        <w:t xml:space="preserve"> </w:t>
      </w:r>
      <w:r>
        <w:t>una</w:t>
      </w:r>
      <w:r>
        <w:rPr>
          <w:spacing w:val="1"/>
        </w:rPr>
        <w:t xml:space="preserve"> </w:t>
      </w:r>
      <w:r>
        <w:t>experiencia</w:t>
      </w:r>
      <w:r>
        <w:rPr>
          <w:spacing w:val="1"/>
        </w:rPr>
        <w:t xml:space="preserve"> </w:t>
      </w:r>
      <w:r>
        <w:t>y</w:t>
      </w:r>
      <w:r>
        <w:rPr>
          <w:spacing w:val="1"/>
        </w:rPr>
        <w:t xml:space="preserve"> </w:t>
      </w:r>
      <w:r>
        <w:t>atención</w:t>
      </w:r>
      <w:r>
        <w:rPr>
          <w:spacing w:val="1"/>
        </w:rPr>
        <w:t xml:space="preserve"> </w:t>
      </w:r>
      <w:r>
        <w:t>única</w:t>
      </w:r>
      <w:r>
        <w:rPr>
          <w:spacing w:val="1"/>
        </w:rPr>
        <w:t xml:space="preserve"> </w:t>
      </w:r>
      <w:r>
        <w:t>mediante</w:t>
      </w:r>
      <w:r>
        <w:rPr>
          <w:spacing w:val="1"/>
        </w:rPr>
        <w:t xml:space="preserve"> </w:t>
      </w:r>
      <w:r>
        <w:t>un</w:t>
      </w:r>
      <w:r>
        <w:rPr>
          <w:spacing w:val="1"/>
        </w:rPr>
        <w:t xml:space="preserve"> </w:t>
      </w:r>
      <w:r>
        <w:t>enfoque</w:t>
      </w:r>
      <w:r>
        <w:rPr>
          <w:spacing w:val="1"/>
        </w:rPr>
        <w:t xml:space="preserve"> </w:t>
      </w:r>
      <w:r>
        <w:t>personalizado.</w:t>
      </w:r>
    </w:p>
    <w:p w14:paraId="59E85A41" w14:textId="77777777" w:rsidR="00AD0BEA" w:rsidRDefault="00AD0BEA">
      <w:pPr>
        <w:pStyle w:val="Textoindependiente"/>
        <w:spacing w:before="1"/>
        <w:rPr>
          <w:sz w:val="21"/>
        </w:rPr>
      </w:pPr>
    </w:p>
    <w:p w14:paraId="41DB4DA6" w14:textId="77777777" w:rsidR="00AD0BEA" w:rsidRDefault="00362AE3">
      <w:pPr>
        <w:pStyle w:val="Textoindependiente"/>
        <w:spacing w:line="360" w:lineRule="auto"/>
        <w:ind w:left="120" w:right="119" w:firstLine="540"/>
        <w:jc w:val="both"/>
      </w:pPr>
      <w:r>
        <w:t>En el análisis previamente realizado, se identificó que existe la oportunidad de mejorar</w:t>
      </w:r>
      <w:r>
        <w:rPr>
          <w:spacing w:val="1"/>
        </w:rPr>
        <w:t xml:space="preserve"> </w:t>
      </w:r>
      <w:r>
        <w:t>la</w:t>
      </w:r>
      <w:r>
        <w:rPr>
          <w:spacing w:val="-9"/>
        </w:rPr>
        <w:t xml:space="preserve"> </w:t>
      </w:r>
      <w:r>
        <w:t>satisfacción</w:t>
      </w:r>
      <w:r>
        <w:rPr>
          <w:spacing w:val="-8"/>
        </w:rPr>
        <w:t xml:space="preserve"> </w:t>
      </w:r>
      <w:r>
        <w:t>de</w:t>
      </w:r>
      <w:r>
        <w:rPr>
          <w:spacing w:val="-10"/>
        </w:rPr>
        <w:t xml:space="preserve"> </w:t>
      </w:r>
      <w:r>
        <w:t>los</w:t>
      </w:r>
      <w:r>
        <w:rPr>
          <w:spacing w:val="-8"/>
        </w:rPr>
        <w:t xml:space="preserve"> </w:t>
      </w:r>
      <w:r>
        <w:t>clientes,</w:t>
      </w:r>
      <w:r>
        <w:rPr>
          <w:spacing w:val="-9"/>
        </w:rPr>
        <w:t xml:space="preserve"> </w:t>
      </w:r>
      <w:r>
        <w:t>es</w:t>
      </w:r>
      <w:r>
        <w:rPr>
          <w:spacing w:val="-8"/>
        </w:rPr>
        <w:t xml:space="preserve"> </w:t>
      </w:r>
      <w:r>
        <w:t>por</w:t>
      </w:r>
      <w:r>
        <w:rPr>
          <w:spacing w:val="-9"/>
        </w:rPr>
        <w:t xml:space="preserve"> </w:t>
      </w:r>
      <w:r>
        <w:t>ello</w:t>
      </w:r>
      <w:r>
        <w:rPr>
          <w:spacing w:val="-9"/>
        </w:rPr>
        <w:t xml:space="preserve"> </w:t>
      </w:r>
      <w:r>
        <w:t>que</w:t>
      </w:r>
      <w:r>
        <w:rPr>
          <w:spacing w:val="-10"/>
        </w:rPr>
        <w:t xml:space="preserve"> </w:t>
      </w:r>
      <w:r>
        <w:t>para</w:t>
      </w:r>
      <w:r>
        <w:rPr>
          <w:spacing w:val="-8"/>
        </w:rPr>
        <w:t xml:space="preserve"> </w:t>
      </w:r>
      <w:r>
        <w:t>poder</w:t>
      </w:r>
      <w:r>
        <w:rPr>
          <w:spacing w:val="-9"/>
        </w:rPr>
        <w:t xml:space="preserve"> </w:t>
      </w:r>
      <w:r>
        <w:t>influir</w:t>
      </w:r>
      <w:r>
        <w:rPr>
          <w:spacing w:val="-9"/>
        </w:rPr>
        <w:t xml:space="preserve"> </w:t>
      </w:r>
      <w:r>
        <w:t>positivamente</w:t>
      </w:r>
      <w:r>
        <w:rPr>
          <w:spacing w:val="-9"/>
        </w:rPr>
        <w:t xml:space="preserve"> </w:t>
      </w:r>
      <w:r>
        <w:t>en</w:t>
      </w:r>
      <w:r>
        <w:rPr>
          <w:spacing w:val="-9"/>
        </w:rPr>
        <w:t xml:space="preserve"> </w:t>
      </w:r>
      <w:r>
        <w:t>la</w:t>
      </w:r>
      <w:r>
        <w:rPr>
          <w:spacing w:val="-9"/>
        </w:rPr>
        <w:t xml:space="preserve"> </w:t>
      </w:r>
      <w:r>
        <w:t>experiencia</w:t>
      </w:r>
      <w:r>
        <w:rPr>
          <w:spacing w:val="-58"/>
        </w:rPr>
        <w:t xml:space="preserve"> </w:t>
      </w:r>
      <w:r>
        <w:t>y reducir el impacto negativo se propone un mecanismo de retroalimentación directa de los</w:t>
      </w:r>
      <w:r>
        <w:rPr>
          <w:spacing w:val="1"/>
        </w:rPr>
        <w:t xml:space="preserve"> </w:t>
      </w:r>
      <w:r>
        <w:t>clientes que facilite la recopilación oportuna y precisa de sus opiniones y experiencias, con el</w:t>
      </w:r>
      <w:r>
        <w:rPr>
          <w:spacing w:val="1"/>
        </w:rPr>
        <w:t xml:space="preserve"> </w:t>
      </w:r>
      <w:r>
        <w:t>objetivo de mejorar continuamente los servicios ofrecidos por el banco y garantizar una</w:t>
      </w:r>
      <w:r>
        <w:rPr>
          <w:spacing w:val="1"/>
        </w:rPr>
        <w:t xml:space="preserve"> </w:t>
      </w:r>
      <w:r>
        <w:t>satisfacción</w:t>
      </w:r>
      <w:r>
        <w:rPr>
          <w:spacing w:val="-1"/>
        </w:rPr>
        <w:t xml:space="preserve"> </w:t>
      </w:r>
      <w:r>
        <w:t>óptima</w:t>
      </w:r>
      <w:r>
        <w:rPr>
          <w:spacing w:val="-2"/>
        </w:rPr>
        <w:t xml:space="preserve"> </w:t>
      </w:r>
      <w:r>
        <w:t>de</w:t>
      </w:r>
      <w:r>
        <w:rPr>
          <w:spacing w:val="-1"/>
        </w:rPr>
        <w:t xml:space="preserve"> </w:t>
      </w:r>
      <w:r>
        <w:t>los</w:t>
      </w:r>
      <w:r>
        <w:rPr>
          <w:spacing w:val="-1"/>
        </w:rPr>
        <w:t xml:space="preserve"> </w:t>
      </w:r>
      <w:r>
        <w:t>clientes a</w:t>
      </w:r>
      <w:r>
        <w:rPr>
          <w:spacing w:val="-2"/>
        </w:rPr>
        <w:t xml:space="preserve"> </w:t>
      </w:r>
      <w:r>
        <w:t>través</w:t>
      </w:r>
      <w:r>
        <w:rPr>
          <w:spacing w:val="-1"/>
        </w:rPr>
        <w:t xml:space="preserve"> </w:t>
      </w:r>
      <w:r>
        <w:t>de</w:t>
      </w:r>
      <w:r>
        <w:rPr>
          <w:spacing w:val="-2"/>
        </w:rPr>
        <w:t xml:space="preserve"> </w:t>
      </w:r>
      <w:r>
        <w:t>la implementación</w:t>
      </w:r>
      <w:r>
        <w:rPr>
          <w:spacing w:val="-1"/>
        </w:rPr>
        <w:t xml:space="preserve"> </w:t>
      </w:r>
      <w:r>
        <w:t>de</w:t>
      </w:r>
      <w:r>
        <w:rPr>
          <w:spacing w:val="-1"/>
        </w:rPr>
        <w:t xml:space="preserve"> </w:t>
      </w:r>
      <w:r>
        <w:t>encuestas</w:t>
      </w:r>
      <w:r>
        <w:rPr>
          <w:spacing w:val="-1"/>
        </w:rPr>
        <w:t xml:space="preserve"> </w:t>
      </w:r>
      <w:r>
        <w:t>de</w:t>
      </w:r>
      <w:r>
        <w:rPr>
          <w:spacing w:val="-1"/>
        </w:rPr>
        <w:t xml:space="preserve"> </w:t>
      </w:r>
      <w:r>
        <w:t>satisfacción.</w:t>
      </w:r>
    </w:p>
    <w:p w14:paraId="153EB193" w14:textId="77777777" w:rsidR="00AD0BEA" w:rsidRDefault="00AD0BEA">
      <w:pPr>
        <w:pStyle w:val="Textoindependiente"/>
        <w:spacing w:before="11"/>
        <w:rPr>
          <w:sz w:val="20"/>
        </w:rPr>
      </w:pPr>
    </w:p>
    <w:p w14:paraId="428B852D" w14:textId="382D715C" w:rsidR="001E193E" w:rsidRDefault="00362AE3" w:rsidP="001E193E">
      <w:pPr>
        <w:pStyle w:val="Textoindependiente"/>
        <w:spacing w:line="360" w:lineRule="auto"/>
        <w:ind w:left="120" w:right="117" w:firstLine="540"/>
        <w:jc w:val="both"/>
      </w:pPr>
      <w:r>
        <w:t>En general, propósito principal de la implementación de encuestas de satisfacción a los</w:t>
      </w:r>
      <w:r>
        <w:rPr>
          <w:spacing w:val="1"/>
        </w:rPr>
        <w:t xml:space="preserve"> </w:t>
      </w:r>
      <w:r>
        <w:t>clientes</w:t>
      </w:r>
      <w:r>
        <w:rPr>
          <w:spacing w:val="1"/>
        </w:rPr>
        <w:t xml:space="preserve"> </w:t>
      </w:r>
      <w:r>
        <w:t>es</w:t>
      </w:r>
      <w:r>
        <w:rPr>
          <w:spacing w:val="1"/>
        </w:rPr>
        <w:t xml:space="preserve"> </w:t>
      </w:r>
      <w:r>
        <w:t>poder</w:t>
      </w:r>
      <w:r>
        <w:rPr>
          <w:spacing w:val="1"/>
        </w:rPr>
        <w:t xml:space="preserve"> </w:t>
      </w:r>
      <w:r>
        <w:t>recopilar</w:t>
      </w:r>
      <w:r>
        <w:rPr>
          <w:spacing w:val="1"/>
        </w:rPr>
        <w:t xml:space="preserve"> </w:t>
      </w:r>
      <w:r>
        <w:t>retroalimentación</w:t>
      </w:r>
      <w:r>
        <w:rPr>
          <w:spacing w:val="1"/>
        </w:rPr>
        <w:t xml:space="preserve"> </w:t>
      </w:r>
      <w:r>
        <w:t>directa</w:t>
      </w:r>
      <w:r>
        <w:rPr>
          <w:spacing w:val="1"/>
        </w:rPr>
        <w:t xml:space="preserve"> </w:t>
      </w:r>
      <w:r>
        <w:t>y</w:t>
      </w:r>
      <w:r>
        <w:rPr>
          <w:spacing w:val="1"/>
        </w:rPr>
        <w:t xml:space="preserve"> </w:t>
      </w:r>
      <w:r>
        <w:t>valiosa</w:t>
      </w:r>
      <w:r>
        <w:rPr>
          <w:spacing w:val="1"/>
        </w:rPr>
        <w:t xml:space="preserve"> </w:t>
      </w:r>
      <w:r>
        <w:t>de</w:t>
      </w:r>
      <w:r>
        <w:rPr>
          <w:spacing w:val="1"/>
        </w:rPr>
        <w:t xml:space="preserve"> </w:t>
      </w:r>
      <w:r>
        <w:t>los</w:t>
      </w:r>
      <w:r>
        <w:rPr>
          <w:spacing w:val="1"/>
        </w:rPr>
        <w:t xml:space="preserve"> </w:t>
      </w:r>
      <w:r>
        <w:t>clientes</w:t>
      </w:r>
      <w:r>
        <w:rPr>
          <w:spacing w:val="1"/>
        </w:rPr>
        <w:t xml:space="preserve"> </w:t>
      </w:r>
      <w:r>
        <w:t>sobre</w:t>
      </w:r>
      <w:r>
        <w:rPr>
          <w:spacing w:val="1"/>
        </w:rPr>
        <w:t xml:space="preserve"> </w:t>
      </w:r>
      <w:r>
        <w:t>su</w:t>
      </w:r>
      <w:r>
        <w:rPr>
          <w:spacing w:val="1"/>
        </w:rPr>
        <w:t xml:space="preserve"> </w:t>
      </w:r>
      <w:r>
        <w:t>experiencia con los productos y servicios ofrecidos por el banco y así identificar áreas de</w:t>
      </w:r>
      <w:r>
        <w:rPr>
          <w:spacing w:val="1"/>
        </w:rPr>
        <w:t xml:space="preserve"> </w:t>
      </w:r>
      <w:r>
        <w:t>mejora, evaluar el rendimiento del personal desde la perspectiva de los clientes y fomentar la</w:t>
      </w:r>
      <w:r>
        <w:rPr>
          <w:spacing w:val="1"/>
        </w:rPr>
        <w:t xml:space="preserve"> </w:t>
      </w:r>
      <w:r>
        <w:t>lealtad</w:t>
      </w:r>
      <w:r>
        <w:rPr>
          <w:spacing w:val="-11"/>
        </w:rPr>
        <w:t xml:space="preserve"> </w:t>
      </w:r>
      <w:r>
        <w:t>en</w:t>
      </w:r>
      <w:r>
        <w:rPr>
          <w:spacing w:val="-10"/>
        </w:rPr>
        <w:t xml:space="preserve"> </w:t>
      </w:r>
      <w:r>
        <w:t>los</w:t>
      </w:r>
      <w:r>
        <w:rPr>
          <w:spacing w:val="-10"/>
        </w:rPr>
        <w:t xml:space="preserve"> </w:t>
      </w:r>
      <w:r>
        <w:t>usuarios,</w:t>
      </w:r>
      <w:r w:rsidRPr="001E193E">
        <w:t xml:space="preserve"> </w:t>
      </w:r>
      <w:r w:rsidR="001E193E" w:rsidRPr="001E193E">
        <w:t>las encuestas a los clientes</w:t>
      </w:r>
      <w:r w:rsidR="00724E40" w:rsidRPr="001E193E">
        <w:t xml:space="preserve"> será</w:t>
      </w:r>
      <w:r w:rsidR="001E193E" w:rsidRPr="001E193E">
        <w:t>n</w:t>
      </w:r>
      <w:r w:rsidR="00724E40" w:rsidRPr="001E193E">
        <w:t xml:space="preserve"> un indicador clave </w:t>
      </w:r>
      <w:r w:rsidR="001E193E" w:rsidRPr="001E193E">
        <w:t xml:space="preserve">de </w:t>
      </w:r>
      <w:r w:rsidR="00724E40" w:rsidRPr="001E193E">
        <w:t xml:space="preserve">la resiliencia organizacional y </w:t>
      </w:r>
      <w:r w:rsidR="001E193E" w:rsidRPr="001E193E">
        <w:t>d</w:t>
      </w:r>
      <w:r w:rsidR="00724E40" w:rsidRPr="001E193E">
        <w:t xml:space="preserve">el desempeño del </w:t>
      </w:r>
      <w:r w:rsidR="001E193E" w:rsidRPr="001E193E">
        <w:t>departamento</w:t>
      </w:r>
      <w:r w:rsidR="001E193E">
        <w:t>.</w:t>
      </w:r>
    </w:p>
    <w:p w14:paraId="5FF3E1CB" w14:textId="77777777" w:rsidR="001E193E" w:rsidRDefault="001E193E" w:rsidP="001E193E">
      <w:pPr>
        <w:pStyle w:val="Textoindependiente"/>
        <w:spacing w:line="360" w:lineRule="auto"/>
        <w:ind w:left="120" w:right="117" w:firstLine="540"/>
        <w:jc w:val="both"/>
      </w:pPr>
    </w:p>
    <w:p w14:paraId="69739C3D" w14:textId="50C3C969" w:rsidR="00724E40" w:rsidRDefault="001E193E" w:rsidP="00C677AE">
      <w:pPr>
        <w:pStyle w:val="Textoindependiente"/>
        <w:spacing w:line="360" w:lineRule="auto"/>
        <w:ind w:left="120" w:right="117" w:firstLine="540"/>
        <w:jc w:val="both"/>
      </w:pPr>
      <w:r w:rsidRPr="001E193E">
        <w:t xml:space="preserve"> La resiliencia organizacional no solo implica la capacidad de recuperarse de contratiempos y desafíos, sino también la habilidad de anticipar y responder proactivamente a las necesidades y expectativas de los clientes. En este sentido, las encuestas de satisfacción </w:t>
      </w:r>
      <w:r>
        <w:t xml:space="preserve">serán </w:t>
      </w:r>
      <w:r w:rsidRPr="001E193E">
        <w:t>una herramienta estratégica para evaluar la capacidad de la organización para mantener altos estándares de calidad y servicio</w:t>
      </w:r>
      <w:r>
        <w:t>. Por otro lado, l</w:t>
      </w:r>
      <w:r w:rsidRPr="001E193E">
        <w:t>os equipos de alto rendimiento desempeñan un papel fundamental en este proceso</w:t>
      </w:r>
      <w:r>
        <w:t>, ya que los</w:t>
      </w:r>
      <w:r w:rsidRPr="001E193E">
        <w:t xml:space="preserve"> equipos están formados por</w:t>
      </w:r>
      <w:r>
        <w:t xml:space="preserve"> colaboradores </w:t>
      </w:r>
      <w:r w:rsidRPr="001E193E">
        <w:t xml:space="preserve">altamente capacitados, motivados y comprometidos, que trabajan </w:t>
      </w:r>
      <w:r>
        <w:t xml:space="preserve">en conjunto </w:t>
      </w:r>
      <w:r w:rsidRPr="001E193E">
        <w:t>para alcanzar objetivos comunes</w:t>
      </w:r>
      <w:r>
        <w:t xml:space="preserve">, en </w:t>
      </w:r>
      <w:r w:rsidR="00C677AE">
        <w:t>este caso</w:t>
      </w:r>
      <w:r>
        <w:t xml:space="preserve">: satisfacer los clientes de Banco </w:t>
      </w:r>
      <w:r w:rsidR="00C677AE">
        <w:t>Promerica</w:t>
      </w:r>
      <w:r>
        <w:t>.</w:t>
      </w:r>
    </w:p>
    <w:p w14:paraId="1D6097C6" w14:textId="77777777" w:rsidR="00C677AE" w:rsidRPr="001E193E" w:rsidRDefault="00C677AE" w:rsidP="00C677AE">
      <w:pPr>
        <w:pStyle w:val="Textoindependiente"/>
        <w:spacing w:line="360" w:lineRule="auto"/>
        <w:ind w:left="120" w:right="117" w:firstLine="540"/>
        <w:jc w:val="both"/>
      </w:pPr>
    </w:p>
    <w:p w14:paraId="212F06D5" w14:textId="3885ABAA" w:rsidR="00AD0BEA" w:rsidRDefault="00C677AE">
      <w:pPr>
        <w:pStyle w:val="Textoindependiente"/>
        <w:spacing w:line="360" w:lineRule="auto"/>
        <w:ind w:left="120" w:right="117" w:firstLine="540"/>
        <w:jc w:val="both"/>
      </w:pPr>
      <w:r>
        <w:t>Para</w:t>
      </w:r>
      <w:r>
        <w:rPr>
          <w:spacing w:val="-12"/>
        </w:rPr>
        <w:t xml:space="preserve"> </w:t>
      </w:r>
      <w:r>
        <w:t>llevar</w:t>
      </w:r>
      <w:r>
        <w:rPr>
          <w:spacing w:val="-12"/>
        </w:rPr>
        <w:t xml:space="preserve"> </w:t>
      </w:r>
      <w:r>
        <w:t>a</w:t>
      </w:r>
      <w:r>
        <w:rPr>
          <w:spacing w:val="-9"/>
        </w:rPr>
        <w:t xml:space="preserve"> </w:t>
      </w:r>
      <w:r>
        <w:t>cabo</w:t>
      </w:r>
      <w:r>
        <w:rPr>
          <w:spacing w:val="-11"/>
        </w:rPr>
        <w:t xml:space="preserve"> </w:t>
      </w:r>
      <w:r>
        <w:t>la</w:t>
      </w:r>
      <w:r>
        <w:rPr>
          <w:spacing w:val="-11"/>
        </w:rPr>
        <w:t xml:space="preserve"> </w:t>
      </w:r>
      <w:r>
        <w:t>actividad,</w:t>
      </w:r>
      <w:r>
        <w:rPr>
          <w:spacing w:val="-11"/>
        </w:rPr>
        <w:t xml:space="preserve"> </w:t>
      </w:r>
      <w:r>
        <w:t>es</w:t>
      </w:r>
      <w:r>
        <w:rPr>
          <w:spacing w:val="-11"/>
        </w:rPr>
        <w:t xml:space="preserve"> </w:t>
      </w:r>
      <w:r>
        <w:t>importante</w:t>
      </w:r>
      <w:r>
        <w:rPr>
          <w:spacing w:val="-8"/>
        </w:rPr>
        <w:t xml:space="preserve"> </w:t>
      </w:r>
      <w:r>
        <w:t>mencionar</w:t>
      </w:r>
      <w:r>
        <w:rPr>
          <w:spacing w:val="-12"/>
        </w:rPr>
        <w:t xml:space="preserve"> </w:t>
      </w:r>
      <w:r>
        <w:t>que</w:t>
      </w:r>
      <w:r>
        <w:rPr>
          <w:spacing w:val="-9"/>
        </w:rPr>
        <w:t xml:space="preserve"> el proceso se</w:t>
      </w:r>
      <w:r>
        <w:t xml:space="preserve"> gestionará luego de que los agentes brinden sus servicios a los clientes, los colaboradores consultarán a los usuarios financieros si están de acuerdo</w:t>
      </w:r>
      <w:r>
        <w:rPr>
          <w:spacing w:val="1"/>
        </w:rPr>
        <w:t xml:space="preserve"> </w:t>
      </w:r>
      <w:r>
        <w:t>de se envié a su correo personal, WhatsApp o mediante una llamada telefónica una</w:t>
      </w:r>
      <w:r>
        <w:rPr>
          <w:spacing w:val="1"/>
        </w:rPr>
        <w:t xml:space="preserve"> </w:t>
      </w:r>
      <w:r>
        <w:t>pequeña encuesta sobre</w:t>
      </w:r>
      <w:r>
        <w:rPr>
          <w:spacing w:val="-2"/>
        </w:rPr>
        <w:t xml:space="preserve"> </w:t>
      </w:r>
      <w:r>
        <w:t>la</w:t>
      </w:r>
      <w:r>
        <w:rPr>
          <w:spacing w:val="-1"/>
        </w:rPr>
        <w:t xml:space="preserve"> </w:t>
      </w:r>
      <w:r>
        <w:t>atención que</w:t>
      </w:r>
      <w:r>
        <w:rPr>
          <w:spacing w:val="-1"/>
        </w:rPr>
        <w:t xml:space="preserve"> </w:t>
      </w:r>
      <w:r>
        <w:t>se</w:t>
      </w:r>
      <w:r>
        <w:rPr>
          <w:spacing w:val="-1"/>
        </w:rPr>
        <w:t xml:space="preserve"> </w:t>
      </w:r>
      <w:r>
        <w:t>le fue</w:t>
      </w:r>
      <w:r>
        <w:rPr>
          <w:spacing w:val="-1"/>
        </w:rPr>
        <w:t xml:space="preserve"> </w:t>
      </w:r>
      <w:r>
        <w:t>brindada</w:t>
      </w:r>
      <w:r>
        <w:rPr>
          <w:spacing w:val="-1"/>
        </w:rPr>
        <w:t xml:space="preserve"> </w:t>
      </w:r>
      <w:r>
        <w:t>en su gestión.</w:t>
      </w:r>
    </w:p>
    <w:p w14:paraId="1E196EFE" w14:textId="77777777" w:rsidR="00C677AE" w:rsidRDefault="00C677AE">
      <w:pPr>
        <w:pStyle w:val="Textoindependiente"/>
        <w:spacing w:line="360" w:lineRule="auto"/>
        <w:ind w:left="120" w:right="117" w:firstLine="540"/>
        <w:jc w:val="both"/>
      </w:pPr>
    </w:p>
    <w:p w14:paraId="2425D639" w14:textId="77777777" w:rsidR="00AD0BEA" w:rsidRDefault="00362AE3">
      <w:pPr>
        <w:pStyle w:val="Prrafodelista"/>
        <w:numPr>
          <w:ilvl w:val="4"/>
          <w:numId w:val="12"/>
        </w:numPr>
        <w:tabs>
          <w:tab w:val="left" w:pos="2437"/>
        </w:tabs>
        <w:spacing w:before="159" w:line="259" w:lineRule="auto"/>
        <w:ind w:right="256" w:firstLine="0"/>
        <w:rPr>
          <w:sz w:val="24"/>
        </w:rPr>
      </w:pPr>
      <w:r>
        <w:rPr>
          <w:sz w:val="24"/>
        </w:rPr>
        <w:t>BENEFICIOS DE LA IMPLEMENTACIÓN DE ENCUESTAS DE</w:t>
      </w:r>
      <w:r>
        <w:rPr>
          <w:spacing w:val="-57"/>
          <w:sz w:val="24"/>
        </w:rPr>
        <w:t xml:space="preserve"> </w:t>
      </w:r>
      <w:r>
        <w:rPr>
          <w:sz w:val="24"/>
        </w:rPr>
        <w:t>SATISFACCIÓN</w:t>
      </w:r>
      <w:r>
        <w:rPr>
          <w:spacing w:val="-1"/>
          <w:sz w:val="24"/>
        </w:rPr>
        <w:t xml:space="preserve"> </w:t>
      </w:r>
      <w:r>
        <w:rPr>
          <w:sz w:val="24"/>
        </w:rPr>
        <w:t>A</w:t>
      </w:r>
      <w:r>
        <w:rPr>
          <w:spacing w:val="-2"/>
          <w:sz w:val="24"/>
        </w:rPr>
        <w:t xml:space="preserve"> </w:t>
      </w:r>
      <w:r>
        <w:rPr>
          <w:sz w:val="24"/>
        </w:rPr>
        <w:t>LOS CLIENTES</w:t>
      </w:r>
      <w:r>
        <w:rPr>
          <w:spacing w:val="-1"/>
          <w:sz w:val="24"/>
        </w:rPr>
        <w:t xml:space="preserve"> </w:t>
      </w:r>
      <w:r>
        <w:rPr>
          <w:sz w:val="24"/>
        </w:rPr>
        <w:t>DE BANCO</w:t>
      </w:r>
      <w:r>
        <w:rPr>
          <w:spacing w:val="-1"/>
          <w:sz w:val="24"/>
        </w:rPr>
        <w:t xml:space="preserve"> </w:t>
      </w:r>
      <w:r>
        <w:rPr>
          <w:sz w:val="24"/>
        </w:rPr>
        <w:t>PROMERICA</w:t>
      </w:r>
    </w:p>
    <w:p w14:paraId="5A980F10" w14:textId="77777777" w:rsidR="00AD0BEA" w:rsidRDefault="00AD0BEA">
      <w:pPr>
        <w:pStyle w:val="Textoindependiente"/>
        <w:spacing w:before="9"/>
        <w:rPr>
          <w:sz w:val="20"/>
        </w:rPr>
      </w:pPr>
    </w:p>
    <w:p w14:paraId="1686C829" w14:textId="77777777" w:rsidR="00AD0BEA" w:rsidRDefault="00362AE3">
      <w:pPr>
        <w:pStyle w:val="Textoindependiente"/>
        <w:spacing w:line="360" w:lineRule="auto"/>
        <w:ind w:left="120" w:right="125" w:firstLine="540"/>
        <w:jc w:val="both"/>
      </w:pPr>
      <w:r>
        <w:t>La implementación de encuestas de satisfacción a los clientes traerá beneficios a largo</w:t>
      </w:r>
      <w:r>
        <w:rPr>
          <w:spacing w:val="1"/>
        </w:rPr>
        <w:t xml:space="preserve"> </w:t>
      </w:r>
      <w:r>
        <w:t>plazo que permitirá construir una estructura sólida sobre las bases del banco, entre ellas se</w:t>
      </w:r>
      <w:r>
        <w:rPr>
          <w:spacing w:val="1"/>
        </w:rPr>
        <w:t xml:space="preserve"> </w:t>
      </w:r>
      <w:r>
        <w:t>mencionan:</w:t>
      </w:r>
    </w:p>
    <w:p w14:paraId="4BB97D39" w14:textId="77777777" w:rsidR="00AD0BEA" w:rsidRDefault="00AD0BEA">
      <w:pPr>
        <w:pStyle w:val="Textoindependiente"/>
        <w:rPr>
          <w:sz w:val="21"/>
        </w:rPr>
      </w:pPr>
    </w:p>
    <w:p w14:paraId="2605D39E" w14:textId="77777777" w:rsidR="00AD0BEA" w:rsidRDefault="00362AE3">
      <w:pPr>
        <w:pStyle w:val="Prrafodelista"/>
        <w:numPr>
          <w:ilvl w:val="0"/>
          <w:numId w:val="11"/>
        </w:numPr>
        <w:tabs>
          <w:tab w:val="left" w:pos="740"/>
        </w:tabs>
        <w:spacing w:line="360" w:lineRule="auto"/>
        <w:ind w:right="118" w:hanging="360"/>
        <w:jc w:val="both"/>
        <w:rPr>
          <w:sz w:val="24"/>
        </w:rPr>
      </w:pPr>
      <w:r>
        <w:rPr>
          <w:sz w:val="24"/>
        </w:rPr>
        <w:t>Recopilación</w:t>
      </w:r>
      <w:r>
        <w:rPr>
          <w:spacing w:val="-4"/>
          <w:sz w:val="24"/>
        </w:rPr>
        <w:t xml:space="preserve"> </w:t>
      </w:r>
      <w:r>
        <w:rPr>
          <w:sz w:val="24"/>
        </w:rPr>
        <w:t>de</w:t>
      </w:r>
      <w:r>
        <w:rPr>
          <w:spacing w:val="-6"/>
          <w:sz w:val="24"/>
        </w:rPr>
        <w:t xml:space="preserve"> </w:t>
      </w:r>
      <w:r>
        <w:rPr>
          <w:sz w:val="24"/>
        </w:rPr>
        <w:t>información</w:t>
      </w:r>
      <w:r>
        <w:rPr>
          <w:spacing w:val="-4"/>
          <w:sz w:val="24"/>
        </w:rPr>
        <w:t xml:space="preserve"> </w:t>
      </w:r>
      <w:r>
        <w:rPr>
          <w:sz w:val="24"/>
        </w:rPr>
        <w:t>relevante</w:t>
      </w:r>
      <w:r>
        <w:rPr>
          <w:spacing w:val="-5"/>
          <w:sz w:val="24"/>
        </w:rPr>
        <w:t xml:space="preserve"> </w:t>
      </w:r>
      <w:r>
        <w:rPr>
          <w:sz w:val="24"/>
        </w:rPr>
        <w:t>sobre</w:t>
      </w:r>
      <w:r>
        <w:rPr>
          <w:spacing w:val="-5"/>
          <w:sz w:val="24"/>
        </w:rPr>
        <w:t xml:space="preserve"> </w:t>
      </w:r>
      <w:r>
        <w:rPr>
          <w:sz w:val="24"/>
        </w:rPr>
        <w:t>la</w:t>
      </w:r>
      <w:r>
        <w:rPr>
          <w:spacing w:val="-5"/>
          <w:sz w:val="24"/>
        </w:rPr>
        <w:t xml:space="preserve"> </w:t>
      </w:r>
      <w:r>
        <w:rPr>
          <w:sz w:val="24"/>
        </w:rPr>
        <w:t>percepción</w:t>
      </w:r>
      <w:r>
        <w:rPr>
          <w:spacing w:val="-2"/>
          <w:sz w:val="24"/>
        </w:rPr>
        <w:t xml:space="preserve"> </w:t>
      </w:r>
      <w:r>
        <w:rPr>
          <w:sz w:val="24"/>
        </w:rPr>
        <w:t>del</w:t>
      </w:r>
      <w:r>
        <w:rPr>
          <w:spacing w:val="-4"/>
          <w:sz w:val="24"/>
        </w:rPr>
        <w:t xml:space="preserve"> </w:t>
      </w:r>
      <w:r>
        <w:rPr>
          <w:sz w:val="24"/>
        </w:rPr>
        <w:t>cliente:</w:t>
      </w:r>
      <w:r>
        <w:rPr>
          <w:spacing w:val="-4"/>
          <w:sz w:val="24"/>
        </w:rPr>
        <w:t xml:space="preserve"> </w:t>
      </w:r>
      <w:r>
        <w:rPr>
          <w:sz w:val="24"/>
        </w:rPr>
        <w:t>Las</w:t>
      </w:r>
      <w:r>
        <w:rPr>
          <w:spacing w:val="-2"/>
          <w:sz w:val="24"/>
        </w:rPr>
        <w:t xml:space="preserve"> </w:t>
      </w:r>
      <w:r>
        <w:rPr>
          <w:sz w:val="24"/>
        </w:rPr>
        <w:t>encuestas</w:t>
      </w:r>
      <w:r>
        <w:rPr>
          <w:spacing w:val="-5"/>
          <w:sz w:val="24"/>
        </w:rPr>
        <w:t xml:space="preserve"> </w:t>
      </w:r>
      <w:r>
        <w:rPr>
          <w:sz w:val="24"/>
        </w:rPr>
        <w:t>de</w:t>
      </w:r>
      <w:r>
        <w:rPr>
          <w:spacing w:val="-58"/>
          <w:sz w:val="24"/>
        </w:rPr>
        <w:t xml:space="preserve"> </w:t>
      </w:r>
      <w:r>
        <w:rPr>
          <w:sz w:val="24"/>
        </w:rPr>
        <w:t>satisfacción proporcionan información</w:t>
      </w:r>
      <w:r>
        <w:rPr>
          <w:spacing w:val="1"/>
          <w:sz w:val="24"/>
        </w:rPr>
        <w:t xml:space="preserve"> </w:t>
      </w:r>
      <w:r>
        <w:rPr>
          <w:sz w:val="24"/>
        </w:rPr>
        <w:t>directa sobre lo que los</w:t>
      </w:r>
      <w:r>
        <w:rPr>
          <w:spacing w:val="1"/>
          <w:sz w:val="24"/>
        </w:rPr>
        <w:t xml:space="preserve"> </w:t>
      </w:r>
      <w:r>
        <w:rPr>
          <w:sz w:val="24"/>
        </w:rPr>
        <w:t>clientes valoran</w:t>
      </w:r>
      <w:r>
        <w:rPr>
          <w:spacing w:val="1"/>
          <w:sz w:val="24"/>
        </w:rPr>
        <w:t xml:space="preserve"> </w:t>
      </w:r>
      <w:r>
        <w:rPr>
          <w:sz w:val="24"/>
        </w:rPr>
        <w:t>y</w:t>
      </w:r>
      <w:r>
        <w:rPr>
          <w:spacing w:val="1"/>
          <w:sz w:val="24"/>
        </w:rPr>
        <w:t xml:space="preserve"> </w:t>
      </w:r>
      <w:r>
        <w:rPr>
          <w:sz w:val="24"/>
        </w:rPr>
        <w:t>esperan del banco, lo que ayuda a la institución a comprender mejor sus necesidades y</w:t>
      </w:r>
      <w:r>
        <w:rPr>
          <w:spacing w:val="-57"/>
          <w:sz w:val="24"/>
        </w:rPr>
        <w:t xml:space="preserve"> </w:t>
      </w:r>
      <w:r>
        <w:rPr>
          <w:sz w:val="24"/>
        </w:rPr>
        <w:t>preferencias.</w:t>
      </w:r>
    </w:p>
    <w:p w14:paraId="48941B0E" w14:textId="77777777" w:rsidR="00AD0BEA" w:rsidRDefault="00AD0BEA">
      <w:pPr>
        <w:spacing w:line="360" w:lineRule="auto"/>
        <w:jc w:val="both"/>
        <w:rPr>
          <w:sz w:val="24"/>
        </w:rPr>
        <w:sectPr w:rsidR="00AD0BEA" w:rsidSect="00F43580">
          <w:footerReference w:type="default" r:id="rId102"/>
          <w:pgSz w:w="11910" w:h="16840"/>
          <w:pgMar w:top="1360" w:right="1320" w:bottom="1200" w:left="1320" w:header="0" w:footer="1000" w:gutter="0"/>
          <w:pgNumType w:start="13"/>
          <w:cols w:space="720"/>
        </w:sectPr>
      </w:pPr>
    </w:p>
    <w:p w14:paraId="74DECCF0" w14:textId="58EC7DB9" w:rsidR="00AD0BEA" w:rsidRDefault="00362AE3">
      <w:pPr>
        <w:pStyle w:val="Prrafodelista"/>
        <w:numPr>
          <w:ilvl w:val="0"/>
          <w:numId w:val="11"/>
        </w:numPr>
        <w:tabs>
          <w:tab w:val="left" w:pos="740"/>
        </w:tabs>
        <w:spacing w:before="63" w:line="360" w:lineRule="auto"/>
        <w:ind w:right="122" w:hanging="360"/>
        <w:jc w:val="both"/>
        <w:rPr>
          <w:sz w:val="24"/>
        </w:rPr>
      </w:pPr>
      <w:r>
        <w:rPr>
          <w:sz w:val="24"/>
        </w:rPr>
        <w:lastRenderedPageBreak/>
        <w:t>Identificación de áreas de mejora: Al recopilar comentarios de los clientes, el banco</w:t>
      </w:r>
      <w:r>
        <w:rPr>
          <w:spacing w:val="1"/>
          <w:sz w:val="24"/>
        </w:rPr>
        <w:t xml:space="preserve"> </w:t>
      </w:r>
      <w:r>
        <w:rPr>
          <w:sz w:val="24"/>
        </w:rPr>
        <w:t>puede</w:t>
      </w:r>
      <w:r>
        <w:rPr>
          <w:spacing w:val="1"/>
          <w:sz w:val="24"/>
        </w:rPr>
        <w:t xml:space="preserve"> </w:t>
      </w:r>
      <w:r>
        <w:rPr>
          <w:sz w:val="24"/>
        </w:rPr>
        <w:t>identificar</w:t>
      </w:r>
      <w:r>
        <w:rPr>
          <w:spacing w:val="1"/>
          <w:sz w:val="24"/>
        </w:rPr>
        <w:t xml:space="preserve"> </w:t>
      </w:r>
      <w:r>
        <w:rPr>
          <w:sz w:val="24"/>
        </w:rPr>
        <w:t>áreas</w:t>
      </w:r>
      <w:r>
        <w:rPr>
          <w:spacing w:val="1"/>
          <w:sz w:val="24"/>
        </w:rPr>
        <w:t xml:space="preserve"> </w:t>
      </w:r>
      <w:r>
        <w:rPr>
          <w:sz w:val="24"/>
        </w:rPr>
        <w:t>específicas</w:t>
      </w:r>
      <w:r>
        <w:rPr>
          <w:spacing w:val="1"/>
          <w:sz w:val="24"/>
        </w:rPr>
        <w:t xml:space="preserve"> </w:t>
      </w:r>
      <w:r>
        <w:rPr>
          <w:sz w:val="24"/>
        </w:rPr>
        <w:t>en</w:t>
      </w:r>
      <w:r>
        <w:rPr>
          <w:spacing w:val="1"/>
          <w:sz w:val="24"/>
        </w:rPr>
        <w:t xml:space="preserve"> </w:t>
      </w:r>
      <w:r>
        <w:rPr>
          <w:sz w:val="24"/>
        </w:rPr>
        <w:t>las</w:t>
      </w:r>
      <w:r>
        <w:rPr>
          <w:spacing w:val="1"/>
          <w:sz w:val="24"/>
        </w:rPr>
        <w:t xml:space="preserve"> </w:t>
      </w:r>
      <w:r>
        <w:rPr>
          <w:sz w:val="24"/>
        </w:rPr>
        <w:t>que</w:t>
      </w:r>
      <w:r>
        <w:rPr>
          <w:spacing w:val="1"/>
          <w:sz w:val="24"/>
        </w:rPr>
        <w:t xml:space="preserve"> </w:t>
      </w:r>
      <w:r>
        <w:rPr>
          <w:sz w:val="24"/>
        </w:rPr>
        <w:t>se</w:t>
      </w:r>
      <w:r>
        <w:rPr>
          <w:spacing w:val="1"/>
          <w:sz w:val="24"/>
        </w:rPr>
        <w:t xml:space="preserve"> </w:t>
      </w:r>
      <w:r>
        <w:rPr>
          <w:sz w:val="24"/>
        </w:rPr>
        <w:t>pueden</w:t>
      </w:r>
      <w:r>
        <w:rPr>
          <w:spacing w:val="1"/>
          <w:sz w:val="24"/>
        </w:rPr>
        <w:t xml:space="preserve"> </w:t>
      </w:r>
      <w:r>
        <w:rPr>
          <w:sz w:val="24"/>
        </w:rPr>
        <w:t>realizar</w:t>
      </w:r>
      <w:r>
        <w:rPr>
          <w:spacing w:val="1"/>
          <w:sz w:val="24"/>
        </w:rPr>
        <w:t xml:space="preserve"> </w:t>
      </w:r>
      <w:r>
        <w:rPr>
          <w:sz w:val="24"/>
        </w:rPr>
        <w:t>mejoras</w:t>
      </w:r>
      <w:r>
        <w:rPr>
          <w:spacing w:val="1"/>
          <w:sz w:val="24"/>
        </w:rPr>
        <w:t xml:space="preserve"> </w:t>
      </w:r>
      <w:r>
        <w:rPr>
          <w:sz w:val="24"/>
        </w:rPr>
        <w:t>en</w:t>
      </w:r>
      <w:r>
        <w:rPr>
          <w:spacing w:val="1"/>
          <w:sz w:val="24"/>
        </w:rPr>
        <w:t xml:space="preserve"> </w:t>
      </w:r>
      <w:r>
        <w:rPr>
          <w:sz w:val="24"/>
        </w:rPr>
        <w:t>sus</w:t>
      </w:r>
      <w:r>
        <w:rPr>
          <w:spacing w:val="-57"/>
          <w:sz w:val="24"/>
        </w:rPr>
        <w:t xml:space="preserve"> </w:t>
      </w:r>
      <w:r>
        <w:rPr>
          <w:sz w:val="24"/>
        </w:rPr>
        <w:t>productos,</w:t>
      </w:r>
      <w:r>
        <w:rPr>
          <w:spacing w:val="-1"/>
          <w:sz w:val="24"/>
        </w:rPr>
        <w:t xml:space="preserve"> </w:t>
      </w:r>
      <w:r>
        <w:rPr>
          <w:sz w:val="24"/>
        </w:rPr>
        <w:t>servicios o procesos.</w:t>
      </w:r>
    </w:p>
    <w:p w14:paraId="2268FFC3" w14:textId="77777777" w:rsidR="00AD0BEA" w:rsidRDefault="00AD0BEA">
      <w:pPr>
        <w:pStyle w:val="Textoindependiente"/>
        <w:spacing w:before="9"/>
        <w:rPr>
          <w:sz w:val="20"/>
        </w:rPr>
      </w:pPr>
    </w:p>
    <w:p w14:paraId="312896F6" w14:textId="77777777" w:rsidR="00AD0BEA" w:rsidRDefault="00362AE3">
      <w:pPr>
        <w:pStyle w:val="Prrafodelista"/>
        <w:numPr>
          <w:ilvl w:val="0"/>
          <w:numId w:val="11"/>
        </w:numPr>
        <w:tabs>
          <w:tab w:val="left" w:pos="740"/>
        </w:tabs>
        <w:spacing w:line="360" w:lineRule="auto"/>
        <w:ind w:right="124" w:hanging="360"/>
        <w:jc w:val="both"/>
        <w:rPr>
          <w:sz w:val="24"/>
        </w:rPr>
      </w:pPr>
      <w:r>
        <w:rPr>
          <w:sz w:val="24"/>
        </w:rPr>
        <w:t>Incremento en la retención de clientes: Al abordar las preocupaciones y necesidades de</w:t>
      </w:r>
      <w:r>
        <w:rPr>
          <w:spacing w:val="-57"/>
          <w:sz w:val="24"/>
        </w:rPr>
        <w:t xml:space="preserve"> </w:t>
      </w:r>
      <w:r>
        <w:rPr>
          <w:sz w:val="24"/>
        </w:rPr>
        <w:t>los clientes, el banco puede mejorar la satisfacción del cliente, lo que a su vez puede</w:t>
      </w:r>
      <w:r>
        <w:rPr>
          <w:spacing w:val="1"/>
          <w:sz w:val="24"/>
        </w:rPr>
        <w:t xml:space="preserve"> </w:t>
      </w:r>
      <w:r>
        <w:rPr>
          <w:sz w:val="24"/>
        </w:rPr>
        <w:t>aumentar</w:t>
      </w:r>
      <w:r>
        <w:rPr>
          <w:spacing w:val="-1"/>
          <w:sz w:val="24"/>
        </w:rPr>
        <w:t xml:space="preserve"> </w:t>
      </w:r>
      <w:r>
        <w:rPr>
          <w:sz w:val="24"/>
        </w:rPr>
        <w:t>la</w:t>
      </w:r>
      <w:r>
        <w:rPr>
          <w:spacing w:val="-2"/>
          <w:sz w:val="24"/>
        </w:rPr>
        <w:t xml:space="preserve"> </w:t>
      </w:r>
      <w:r>
        <w:rPr>
          <w:sz w:val="24"/>
        </w:rPr>
        <w:t>lealtad del cliente</w:t>
      </w:r>
      <w:r>
        <w:rPr>
          <w:spacing w:val="-1"/>
          <w:sz w:val="24"/>
        </w:rPr>
        <w:t xml:space="preserve"> </w:t>
      </w:r>
      <w:r>
        <w:rPr>
          <w:sz w:val="24"/>
        </w:rPr>
        <w:t>y reducir la</w:t>
      </w:r>
      <w:r>
        <w:rPr>
          <w:spacing w:val="-2"/>
          <w:sz w:val="24"/>
        </w:rPr>
        <w:t xml:space="preserve"> </w:t>
      </w:r>
      <w:r>
        <w:rPr>
          <w:sz w:val="24"/>
        </w:rPr>
        <w:t>rotación.</w:t>
      </w:r>
    </w:p>
    <w:p w14:paraId="7D341AE7" w14:textId="77777777" w:rsidR="00AD0BEA" w:rsidRDefault="00AD0BEA">
      <w:pPr>
        <w:pStyle w:val="Textoindependiente"/>
        <w:rPr>
          <w:sz w:val="21"/>
        </w:rPr>
      </w:pPr>
    </w:p>
    <w:p w14:paraId="52F91151" w14:textId="2AAE6311" w:rsidR="00AD0BEA" w:rsidRDefault="00D10F25">
      <w:pPr>
        <w:pStyle w:val="Prrafodelista"/>
        <w:numPr>
          <w:ilvl w:val="0"/>
          <w:numId w:val="11"/>
        </w:numPr>
        <w:tabs>
          <w:tab w:val="left" w:pos="680"/>
        </w:tabs>
        <w:spacing w:line="360" w:lineRule="auto"/>
        <w:ind w:right="119" w:hanging="360"/>
        <w:jc w:val="both"/>
        <w:rPr>
          <w:sz w:val="24"/>
        </w:rPr>
      </w:pPr>
      <w:r>
        <w:rPr>
          <w:noProof/>
        </w:rPr>
        <mc:AlternateContent>
          <mc:Choice Requires="wpg">
            <w:drawing>
              <wp:anchor distT="0" distB="0" distL="114300" distR="114300" simplePos="0" relativeHeight="15780864" behindDoc="0" locked="0" layoutInCell="1" allowOverlap="1" wp14:anchorId="69F2C899" wp14:editId="7AA1C278">
                <wp:simplePos x="0" y="0"/>
                <wp:positionH relativeFrom="page">
                  <wp:posOffset>3120390</wp:posOffset>
                </wp:positionH>
                <wp:positionV relativeFrom="paragraph">
                  <wp:posOffset>2145030</wp:posOffset>
                </wp:positionV>
                <wp:extent cx="1262380" cy="737870"/>
                <wp:effectExtent l="0" t="0" r="0" b="0"/>
                <wp:wrapNone/>
                <wp:docPr id="1886310151" name="Group 1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62380" cy="737870"/>
                          <a:chOff x="4914" y="3378"/>
                          <a:chExt cx="1988" cy="1162"/>
                        </a:xfrm>
                      </wpg:grpSpPr>
                      <wps:wsp>
                        <wps:cNvPr id="1030684533" name="Freeform 107"/>
                        <wps:cNvSpPr>
                          <a:spLocks/>
                        </wps:cNvSpPr>
                        <wps:spPr bwMode="auto">
                          <a:xfrm>
                            <a:off x="4914" y="3378"/>
                            <a:ext cx="1988" cy="1162"/>
                          </a:xfrm>
                          <a:custGeom>
                            <a:avLst/>
                            <a:gdLst>
                              <a:gd name="T0" fmla="+- 0 5908 4914"/>
                              <a:gd name="T1" fmla="*/ T0 w 1988"/>
                              <a:gd name="T2" fmla="+- 0 3378 3378"/>
                              <a:gd name="T3" fmla="*/ 3378 h 1162"/>
                              <a:gd name="T4" fmla="+- 0 5812 4914"/>
                              <a:gd name="T5" fmla="*/ T4 w 1988"/>
                              <a:gd name="T6" fmla="+- 0 3381 3378"/>
                              <a:gd name="T7" fmla="*/ 3381 h 1162"/>
                              <a:gd name="T8" fmla="+- 0 5719 4914"/>
                              <a:gd name="T9" fmla="*/ T8 w 1988"/>
                              <a:gd name="T10" fmla="+- 0 3389 3378"/>
                              <a:gd name="T11" fmla="*/ 3389 h 1162"/>
                              <a:gd name="T12" fmla="+- 0 5629 4914"/>
                              <a:gd name="T13" fmla="*/ T12 w 1988"/>
                              <a:gd name="T14" fmla="+- 0 3402 3378"/>
                              <a:gd name="T15" fmla="*/ 3402 h 1162"/>
                              <a:gd name="T16" fmla="+- 0 5542 4914"/>
                              <a:gd name="T17" fmla="*/ T16 w 1988"/>
                              <a:gd name="T18" fmla="+- 0 3419 3378"/>
                              <a:gd name="T19" fmla="*/ 3419 h 1162"/>
                              <a:gd name="T20" fmla="+- 0 5459 4914"/>
                              <a:gd name="T21" fmla="*/ T20 w 1988"/>
                              <a:gd name="T22" fmla="+- 0 3441 3378"/>
                              <a:gd name="T23" fmla="*/ 3441 h 1162"/>
                              <a:gd name="T24" fmla="+- 0 5381 4914"/>
                              <a:gd name="T25" fmla="*/ T24 w 1988"/>
                              <a:gd name="T26" fmla="+- 0 3467 3378"/>
                              <a:gd name="T27" fmla="*/ 3467 h 1162"/>
                              <a:gd name="T28" fmla="+- 0 5306 4914"/>
                              <a:gd name="T29" fmla="*/ T28 w 1988"/>
                              <a:gd name="T30" fmla="+- 0 3497 3378"/>
                              <a:gd name="T31" fmla="*/ 3497 h 1162"/>
                              <a:gd name="T32" fmla="+- 0 5238 4914"/>
                              <a:gd name="T33" fmla="*/ T32 w 1988"/>
                              <a:gd name="T34" fmla="+- 0 3530 3378"/>
                              <a:gd name="T35" fmla="*/ 3530 h 1162"/>
                              <a:gd name="T36" fmla="+- 0 5174 4914"/>
                              <a:gd name="T37" fmla="*/ T36 w 1988"/>
                              <a:gd name="T38" fmla="+- 0 3568 3378"/>
                              <a:gd name="T39" fmla="*/ 3568 h 1162"/>
                              <a:gd name="T40" fmla="+- 0 5117 4914"/>
                              <a:gd name="T41" fmla="*/ T40 w 1988"/>
                              <a:gd name="T42" fmla="+- 0 3608 3378"/>
                              <a:gd name="T43" fmla="*/ 3608 h 1162"/>
                              <a:gd name="T44" fmla="+- 0 5065 4914"/>
                              <a:gd name="T45" fmla="*/ T44 w 1988"/>
                              <a:gd name="T46" fmla="+- 0 3651 3378"/>
                              <a:gd name="T47" fmla="*/ 3651 h 1162"/>
                              <a:gd name="T48" fmla="+- 0 5021 4914"/>
                              <a:gd name="T49" fmla="*/ T48 w 1988"/>
                              <a:gd name="T50" fmla="+- 0 3697 3378"/>
                              <a:gd name="T51" fmla="*/ 3697 h 1162"/>
                              <a:gd name="T52" fmla="+- 0 4983 4914"/>
                              <a:gd name="T53" fmla="*/ T52 w 1988"/>
                              <a:gd name="T54" fmla="+- 0 3746 3378"/>
                              <a:gd name="T55" fmla="*/ 3746 h 1162"/>
                              <a:gd name="T56" fmla="+- 0 4932 4914"/>
                              <a:gd name="T57" fmla="*/ T56 w 1988"/>
                              <a:gd name="T58" fmla="+- 0 3849 3378"/>
                              <a:gd name="T59" fmla="*/ 3849 h 1162"/>
                              <a:gd name="T60" fmla="+- 0 4914 4914"/>
                              <a:gd name="T61" fmla="*/ T60 w 1988"/>
                              <a:gd name="T62" fmla="+- 0 3959 3378"/>
                              <a:gd name="T63" fmla="*/ 3959 h 1162"/>
                              <a:gd name="T64" fmla="+- 0 4919 4914"/>
                              <a:gd name="T65" fmla="*/ T64 w 1988"/>
                              <a:gd name="T66" fmla="+- 0 4015 3378"/>
                              <a:gd name="T67" fmla="*/ 4015 h 1162"/>
                              <a:gd name="T68" fmla="+- 0 4954 4914"/>
                              <a:gd name="T69" fmla="*/ T68 w 1988"/>
                              <a:gd name="T70" fmla="+- 0 4122 3378"/>
                              <a:gd name="T71" fmla="*/ 4122 h 1162"/>
                              <a:gd name="T72" fmla="+- 0 5021 4914"/>
                              <a:gd name="T73" fmla="*/ T72 w 1988"/>
                              <a:gd name="T74" fmla="+- 0 4221 3378"/>
                              <a:gd name="T75" fmla="*/ 4221 h 1162"/>
                              <a:gd name="T76" fmla="+- 0 5065 4914"/>
                              <a:gd name="T77" fmla="*/ T76 w 1988"/>
                              <a:gd name="T78" fmla="+- 0 4267 3378"/>
                              <a:gd name="T79" fmla="*/ 4267 h 1162"/>
                              <a:gd name="T80" fmla="+- 0 5117 4914"/>
                              <a:gd name="T81" fmla="*/ T80 w 1988"/>
                              <a:gd name="T82" fmla="+- 0 4311 3378"/>
                              <a:gd name="T83" fmla="*/ 4311 h 1162"/>
                              <a:gd name="T84" fmla="+- 0 5174 4914"/>
                              <a:gd name="T85" fmla="*/ T84 w 1988"/>
                              <a:gd name="T86" fmla="+- 0 4351 3378"/>
                              <a:gd name="T87" fmla="*/ 4351 h 1162"/>
                              <a:gd name="T88" fmla="+- 0 5238 4914"/>
                              <a:gd name="T89" fmla="*/ T88 w 1988"/>
                              <a:gd name="T90" fmla="+- 0 4388 3378"/>
                              <a:gd name="T91" fmla="*/ 4388 h 1162"/>
                              <a:gd name="T92" fmla="+- 0 5306 4914"/>
                              <a:gd name="T93" fmla="*/ T92 w 1988"/>
                              <a:gd name="T94" fmla="+- 0 4422 3378"/>
                              <a:gd name="T95" fmla="*/ 4422 h 1162"/>
                              <a:gd name="T96" fmla="+- 0 5381 4914"/>
                              <a:gd name="T97" fmla="*/ T96 w 1988"/>
                              <a:gd name="T98" fmla="+- 0 4452 3378"/>
                              <a:gd name="T99" fmla="*/ 4452 h 1162"/>
                              <a:gd name="T100" fmla="+- 0 5459 4914"/>
                              <a:gd name="T101" fmla="*/ T100 w 1988"/>
                              <a:gd name="T102" fmla="+- 0 4478 3378"/>
                              <a:gd name="T103" fmla="*/ 4478 h 1162"/>
                              <a:gd name="T104" fmla="+- 0 5542 4914"/>
                              <a:gd name="T105" fmla="*/ T104 w 1988"/>
                              <a:gd name="T106" fmla="+- 0 4499 3378"/>
                              <a:gd name="T107" fmla="*/ 4499 h 1162"/>
                              <a:gd name="T108" fmla="+- 0 5629 4914"/>
                              <a:gd name="T109" fmla="*/ T108 w 1988"/>
                              <a:gd name="T110" fmla="+- 0 4517 3378"/>
                              <a:gd name="T111" fmla="*/ 4517 h 1162"/>
                              <a:gd name="T112" fmla="+- 0 5719 4914"/>
                              <a:gd name="T113" fmla="*/ T112 w 1988"/>
                              <a:gd name="T114" fmla="+- 0 4530 3378"/>
                              <a:gd name="T115" fmla="*/ 4530 h 1162"/>
                              <a:gd name="T116" fmla="+- 0 5812 4914"/>
                              <a:gd name="T117" fmla="*/ T116 w 1988"/>
                              <a:gd name="T118" fmla="+- 0 4537 3378"/>
                              <a:gd name="T119" fmla="*/ 4537 h 1162"/>
                              <a:gd name="T120" fmla="+- 0 5908 4914"/>
                              <a:gd name="T121" fmla="*/ T120 w 1988"/>
                              <a:gd name="T122" fmla="+- 0 4540 3378"/>
                              <a:gd name="T123" fmla="*/ 4540 h 1162"/>
                              <a:gd name="T124" fmla="+- 0 6004 4914"/>
                              <a:gd name="T125" fmla="*/ T124 w 1988"/>
                              <a:gd name="T126" fmla="+- 0 4537 3378"/>
                              <a:gd name="T127" fmla="*/ 4537 h 1162"/>
                              <a:gd name="T128" fmla="+- 0 6097 4914"/>
                              <a:gd name="T129" fmla="*/ T128 w 1988"/>
                              <a:gd name="T130" fmla="+- 0 4530 3378"/>
                              <a:gd name="T131" fmla="*/ 4530 h 1162"/>
                              <a:gd name="T132" fmla="+- 0 6187 4914"/>
                              <a:gd name="T133" fmla="*/ T132 w 1988"/>
                              <a:gd name="T134" fmla="+- 0 4517 3378"/>
                              <a:gd name="T135" fmla="*/ 4517 h 1162"/>
                              <a:gd name="T136" fmla="+- 0 6274 4914"/>
                              <a:gd name="T137" fmla="*/ T136 w 1988"/>
                              <a:gd name="T138" fmla="+- 0 4499 3378"/>
                              <a:gd name="T139" fmla="*/ 4499 h 1162"/>
                              <a:gd name="T140" fmla="+- 0 6357 4914"/>
                              <a:gd name="T141" fmla="*/ T140 w 1988"/>
                              <a:gd name="T142" fmla="+- 0 4478 3378"/>
                              <a:gd name="T143" fmla="*/ 4478 h 1162"/>
                              <a:gd name="T144" fmla="+- 0 6435 4914"/>
                              <a:gd name="T145" fmla="*/ T144 w 1988"/>
                              <a:gd name="T146" fmla="+- 0 4452 3378"/>
                              <a:gd name="T147" fmla="*/ 4452 h 1162"/>
                              <a:gd name="T148" fmla="+- 0 6509 4914"/>
                              <a:gd name="T149" fmla="*/ T148 w 1988"/>
                              <a:gd name="T150" fmla="+- 0 4422 3378"/>
                              <a:gd name="T151" fmla="*/ 4422 h 1162"/>
                              <a:gd name="T152" fmla="+- 0 6578 4914"/>
                              <a:gd name="T153" fmla="*/ T152 w 1988"/>
                              <a:gd name="T154" fmla="+- 0 4388 3378"/>
                              <a:gd name="T155" fmla="*/ 4388 h 1162"/>
                              <a:gd name="T156" fmla="+- 0 6642 4914"/>
                              <a:gd name="T157" fmla="*/ T156 w 1988"/>
                              <a:gd name="T158" fmla="+- 0 4351 3378"/>
                              <a:gd name="T159" fmla="*/ 4351 h 1162"/>
                              <a:gd name="T160" fmla="+- 0 6699 4914"/>
                              <a:gd name="T161" fmla="*/ T160 w 1988"/>
                              <a:gd name="T162" fmla="+- 0 4311 3378"/>
                              <a:gd name="T163" fmla="*/ 4311 h 1162"/>
                              <a:gd name="T164" fmla="+- 0 6750 4914"/>
                              <a:gd name="T165" fmla="*/ T164 w 1988"/>
                              <a:gd name="T166" fmla="+- 0 4267 3378"/>
                              <a:gd name="T167" fmla="*/ 4267 h 1162"/>
                              <a:gd name="T168" fmla="+- 0 6795 4914"/>
                              <a:gd name="T169" fmla="*/ T168 w 1988"/>
                              <a:gd name="T170" fmla="+- 0 4221 3378"/>
                              <a:gd name="T171" fmla="*/ 4221 h 1162"/>
                              <a:gd name="T172" fmla="+- 0 6832 4914"/>
                              <a:gd name="T173" fmla="*/ T172 w 1988"/>
                              <a:gd name="T174" fmla="+- 0 4173 3378"/>
                              <a:gd name="T175" fmla="*/ 4173 h 1162"/>
                              <a:gd name="T176" fmla="+- 0 6884 4914"/>
                              <a:gd name="T177" fmla="*/ T176 w 1988"/>
                              <a:gd name="T178" fmla="+- 0 4070 3378"/>
                              <a:gd name="T179" fmla="*/ 4070 h 1162"/>
                              <a:gd name="T180" fmla="+- 0 6902 4914"/>
                              <a:gd name="T181" fmla="*/ T180 w 1988"/>
                              <a:gd name="T182" fmla="+- 0 3959 3378"/>
                              <a:gd name="T183" fmla="*/ 3959 h 1162"/>
                              <a:gd name="T184" fmla="+- 0 6897 4914"/>
                              <a:gd name="T185" fmla="*/ T184 w 1988"/>
                              <a:gd name="T186" fmla="+- 0 3903 3378"/>
                              <a:gd name="T187" fmla="*/ 3903 h 1162"/>
                              <a:gd name="T188" fmla="+- 0 6862 4914"/>
                              <a:gd name="T189" fmla="*/ T188 w 1988"/>
                              <a:gd name="T190" fmla="+- 0 3796 3378"/>
                              <a:gd name="T191" fmla="*/ 3796 h 1162"/>
                              <a:gd name="T192" fmla="+- 0 6795 4914"/>
                              <a:gd name="T193" fmla="*/ T192 w 1988"/>
                              <a:gd name="T194" fmla="+- 0 3697 3378"/>
                              <a:gd name="T195" fmla="*/ 3697 h 1162"/>
                              <a:gd name="T196" fmla="+- 0 6750 4914"/>
                              <a:gd name="T197" fmla="*/ T196 w 1988"/>
                              <a:gd name="T198" fmla="+- 0 3651 3378"/>
                              <a:gd name="T199" fmla="*/ 3651 h 1162"/>
                              <a:gd name="T200" fmla="+- 0 6699 4914"/>
                              <a:gd name="T201" fmla="*/ T200 w 1988"/>
                              <a:gd name="T202" fmla="+- 0 3608 3378"/>
                              <a:gd name="T203" fmla="*/ 3608 h 1162"/>
                              <a:gd name="T204" fmla="+- 0 6642 4914"/>
                              <a:gd name="T205" fmla="*/ T204 w 1988"/>
                              <a:gd name="T206" fmla="+- 0 3568 3378"/>
                              <a:gd name="T207" fmla="*/ 3568 h 1162"/>
                              <a:gd name="T208" fmla="+- 0 6578 4914"/>
                              <a:gd name="T209" fmla="*/ T208 w 1988"/>
                              <a:gd name="T210" fmla="+- 0 3530 3378"/>
                              <a:gd name="T211" fmla="*/ 3530 h 1162"/>
                              <a:gd name="T212" fmla="+- 0 6509 4914"/>
                              <a:gd name="T213" fmla="*/ T212 w 1988"/>
                              <a:gd name="T214" fmla="+- 0 3497 3378"/>
                              <a:gd name="T215" fmla="*/ 3497 h 1162"/>
                              <a:gd name="T216" fmla="+- 0 6435 4914"/>
                              <a:gd name="T217" fmla="*/ T216 w 1988"/>
                              <a:gd name="T218" fmla="+- 0 3467 3378"/>
                              <a:gd name="T219" fmla="*/ 3467 h 1162"/>
                              <a:gd name="T220" fmla="+- 0 6357 4914"/>
                              <a:gd name="T221" fmla="*/ T220 w 1988"/>
                              <a:gd name="T222" fmla="+- 0 3441 3378"/>
                              <a:gd name="T223" fmla="*/ 3441 h 1162"/>
                              <a:gd name="T224" fmla="+- 0 6274 4914"/>
                              <a:gd name="T225" fmla="*/ T224 w 1988"/>
                              <a:gd name="T226" fmla="+- 0 3419 3378"/>
                              <a:gd name="T227" fmla="*/ 3419 h 1162"/>
                              <a:gd name="T228" fmla="+- 0 6187 4914"/>
                              <a:gd name="T229" fmla="*/ T228 w 1988"/>
                              <a:gd name="T230" fmla="+- 0 3402 3378"/>
                              <a:gd name="T231" fmla="*/ 3402 h 1162"/>
                              <a:gd name="T232" fmla="+- 0 6097 4914"/>
                              <a:gd name="T233" fmla="*/ T232 w 1988"/>
                              <a:gd name="T234" fmla="+- 0 3389 3378"/>
                              <a:gd name="T235" fmla="*/ 3389 h 1162"/>
                              <a:gd name="T236" fmla="+- 0 6004 4914"/>
                              <a:gd name="T237" fmla="*/ T236 w 1988"/>
                              <a:gd name="T238" fmla="+- 0 3381 3378"/>
                              <a:gd name="T239" fmla="*/ 3381 h 1162"/>
                              <a:gd name="T240" fmla="+- 0 5908 4914"/>
                              <a:gd name="T241" fmla="*/ T240 w 1988"/>
                              <a:gd name="T242" fmla="+- 0 3378 3378"/>
                              <a:gd name="T243" fmla="*/ 3378 h 116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1988" h="1162">
                                <a:moveTo>
                                  <a:pt x="994" y="0"/>
                                </a:moveTo>
                                <a:lnTo>
                                  <a:pt x="898" y="3"/>
                                </a:lnTo>
                                <a:lnTo>
                                  <a:pt x="805" y="11"/>
                                </a:lnTo>
                                <a:lnTo>
                                  <a:pt x="715" y="24"/>
                                </a:lnTo>
                                <a:lnTo>
                                  <a:pt x="628" y="41"/>
                                </a:lnTo>
                                <a:lnTo>
                                  <a:pt x="545" y="63"/>
                                </a:lnTo>
                                <a:lnTo>
                                  <a:pt x="467" y="89"/>
                                </a:lnTo>
                                <a:lnTo>
                                  <a:pt x="392" y="119"/>
                                </a:lnTo>
                                <a:lnTo>
                                  <a:pt x="324" y="152"/>
                                </a:lnTo>
                                <a:lnTo>
                                  <a:pt x="260" y="190"/>
                                </a:lnTo>
                                <a:lnTo>
                                  <a:pt x="203" y="230"/>
                                </a:lnTo>
                                <a:lnTo>
                                  <a:pt x="151" y="273"/>
                                </a:lnTo>
                                <a:lnTo>
                                  <a:pt x="107" y="319"/>
                                </a:lnTo>
                                <a:lnTo>
                                  <a:pt x="69" y="368"/>
                                </a:lnTo>
                                <a:lnTo>
                                  <a:pt x="18" y="471"/>
                                </a:lnTo>
                                <a:lnTo>
                                  <a:pt x="0" y="581"/>
                                </a:lnTo>
                                <a:lnTo>
                                  <a:pt x="5" y="637"/>
                                </a:lnTo>
                                <a:lnTo>
                                  <a:pt x="40" y="744"/>
                                </a:lnTo>
                                <a:lnTo>
                                  <a:pt x="107" y="843"/>
                                </a:lnTo>
                                <a:lnTo>
                                  <a:pt x="151" y="889"/>
                                </a:lnTo>
                                <a:lnTo>
                                  <a:pt x="203" y="933"/>
                                </a:lnTo>
                                <a:lnTo>
                                  <a:pt x="260" y="973"/>
                                </a:lnTo>
                                <a:lnTo>
                                  <a:pt x="324" y="1010"/>
                                </a:lnTo>
                                <a:lnTo>
                                  <a:pt x="392" y="1044"/>
                                </a:lnTo>
                                <a:lnTo>
                                  <a:pt x="467" y="1074"/>
                                </a:lnTo>
                                <a:lnTo>
                                  <a:pt x="545" y="1100"/>
                                </a:lnTo>
                                <a:lnTo>
                                  <a:pt x="628" y="1121"/>
                                </a:lnTo>
                                <a:lnTo>
                                  <a:pt x="715" y="1139"/>
                                </a:lnTo>
                                <a:lnTo>
                                  <a:pt x="805" y="1152"/>
                                </a:lnTo>
                                <a:lnTo>
                                  <a:pt x="898" y="1159"/>
                                </a:lnTo>
                                <a:lnTo>
                                  <a:pt x="994" y="1162"/>
                                </a:lnTo>
                                <a:lnTo>
                                  <a:pt x="1090" y="1159"/>
                                </a:lnTo>
                                <a:lnTo>
                                  <a:pt x="1183" y="1152"/>
                                </a:lnTo>
                                <a:lnTo>
                                  <a:pt x="1273" y="1139"/>
                                </a:lnTo>
                                <a:lnTo>
                                  <a:pt x="1360" y="1121"/>
                                </a:lnTo>
                                <a:lnTo>
                                  <a:pt x="1443" y="1100"/>
                                </a:lnTo>
                                <a:lnTo>
                                  <a:pt x="1521" y="1074"/>
                                </a:lnTo>
                                <a:lnTo>
                                  <a:pt x="1595" y="1044"/>
                                </a:lnTo>
                                <a:lnTo>
                                  <a:pt x="1664" y="1010"/>
                                </a:lnTo>
                                <a:lnTo>
                                  <a:pt x="1728" y="973"/>
                                </a:lnTo>
                                <a:lnTo>
                                  <a:pt x="1785" y="933"/>
                                </a:lnTo>
                                <a:lnTo>
                                  <a:pt x="1836" y="889"/>
                                </a:lnTo>
                                <a:lnTo>
                                  <a:pt x="1881" y="843"/>
                                </a:lnTo>
                                <a:lnTo>
                                  <a:pt x="1918" y="795"/>
                                </a:lnTo>
                                <a:lnTo>
                                  <a:pt x="1970" y="692"/>
                                </a:lnTo>
                                <a:lnTo>
                                  <a:pt x="1988" y="581"/>
                                </a:lnTo>
                                <a:lnTo>
                                  <a:pt x="1983" y="525"/>
                                </a:lnTo>
                                <a:lnTo>
                                  <a:pt x="1948" y="418"/>
                                </a:lnTo>
                                <a:lnTo>
                                  <a:pt x="1881" y="319"/>
                                </a:lnTo>
                                <a:lnTo>
                                  <a:pt x="1836" y="273"/>
                                </a:lnTo>
                                <a:lnTo>
                                  <a:pt x="1785" y="230"/>
                                </a:lnTo>
                                <a:lnTo>
                                  <a:pt x="1728" y="190"/>
                                </a:lnTo>
                                <a:lnTo>
                                  <a:pt x="1664" y="152"/>
                                </a:lnTo>
                                <a:lnTo>
                                  <a:pt x="1595" y="119"/>
                                </a:lnTo>
                                <a:lnTo>
                                  <a:pt x="1521" y="89"/>
                                </a:lnTo>
                                <a:lnTo>
                                  <a:pt x="1443" y="63"/>
                                </a:lnTo>
                                <a:lnTo>
                                  <a:pt x="1360" y="41"/>
                                </a:lnTo>
                                <a:lnTo>
                                  <a:pt x="1273" y="24"/>
                                </a:lnTo>
                                <a:lnTo>
                                  <a:pt x="1183" y="11"/>
                                </a:lnTo>
                                <a:lnTo>
                                  <a:pt x="1090" y="3"/>
                                </a:lnTo>
                                <a:lnTo>
                                  <a:pt x="994"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98543939" name="Text Box 106"/>
                        <wps:cNvSpPr txBox="1">
                          <a:spLocks noChangeArrowheads="1"/>
                        </wps:cNvSpPr>
                        <wps:spPr bwMode="auto">
                          <a:xfrm>
                            <a:off x="4914" y="3378"/>
                            <a:ext cx="1988" cy="11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8CE3327" w14:textId="77777777" w:rsidR="00AD0BEA" w:rsidRDefault="00AD0BEA">
                              <w:pPr>
                                <w:spacing w:before="2"/>
                                <w:rPr>
                                  <w:sz w:val="32"/>
                                </w:rPr>
                              </w:pPr>
                            </w:p>
                            <w:p w14:paraId="698D10FF" w14:textId="77777777" w:rsidR="00AD0BEA" w:rsidRDefault="00362AE3">
                              <w:pPr>
                                <w:spacing w:line="216" w:lineRule="auto"/>
                                <w:ind w:left="729" w:right="389" w:hanging="322"/>
                                <w:rPr>
                                  <w:sz w:val="20"/>
                                </w:rPr>
                              </w:pPr>
                              <w:r>
                                <w:rPr>
                                  <w:color w:val="FFFFFF"/>
                                  <w:sz w:val="20"/>
                                </w:rPr>
                                <w:t>Satisfacción al</w:t>
                              </w:r>
                              <w:r>
                                <w:rPr>
                                  <w:color w:val="FFFFFF"/>
                                  <w:spacing w:val="-48"/>
                                  <w:sz w:val="20"/>
                                </w:rPr>
                                <w:t xml:space="preserve"> </w:t>
                              </w:r>
                              <w:r>
                                <w:rPr>
                                  <w:color w:val="FFFFFF"/>
                                  <w:sz w:val="20"/>
                                </w:rPr>
                                <w:t>cliente</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9F2C899" id="Group 105" o:spid="_x0000_s1590" style="position:absolute;left:0;text-align:left;margin-left:245.7pt;margin-top:168.9pt;width:99.4pt;height:58.1pt;z-index:15780864;mso-position-horizontal-relative:page;mso-position-vertical-relative:text" coordorigin="4914,3378" coordsize="1988,11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">
                <v:shape id="Freeform 107" o:spid="_x0000_s1591" style="position:absolute;left:4914;top:3378;width:1988;height:1162;visibility:visible;mso-wrap-style:square;v-text-anchor:top" coordsize="1988,1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" path="m994,l898,3r-93,8l715,24,628,41,545,63,467,89r-75,30l324,152r-64,38l203,230r-52,43l107,319,69,368,18,471,,581r5,56l40,744r67,99l151,889r52,44l260,973r64,37l392,1044r75,30l545,1100r83,21l715,1139r90,13l898,1159r96,3l1090,1159r93,-7l1273,1139r87,-18l1443,1100r78,-26l1595,1044r69,-34l1728,973r57,-40l1836,889r45,-46l1918,795r52,-103l1988,581r-5,-56l1948,418r-67,-99l1836,273r-51,-43l1728,190r-64,-38l1595,119,1521,89,1443,63,1360,41,1273,24,1183,11,1090,3,994,xe" fillcolor="#4471c4" stroked="f">
                  <v:path arrowok="t" o:connecttype="custom" o:connectlocs="994,3378;898,3381;805,3389;715,3402;628,3419;545,3441;467,3467;392,3497;324,3530;260,3568;203,3608;151,3651;107,3697;69,3746;18,3849;0,3959;5,4015;40,4122;107,4221;151,4267;203,4311;260,4351;324,4388;392,4422;467,4452;545,4478;628,4499;715,4517;805,4530;898,4537;994,4540;1090,4537;1183,4530;1273,4517;1360,4499;1443,4478;1521,4452;1595,4422;1664,4388;1728,4351;1785,4311;1836,4267;1881,4221;1918,4173;1970,4070;1988,3959;1983,3903;1948,3796;1881,3697;1836,3651;1785,3608;1728,3568;1664,3530;1595,3497;1521,3467;1443,3441;1360,3419;1273,3402;1183,3389;1090,3381;994,3378" o:connectangles="0,0,0,0,0,0,0,0,0,0,0,0,0,0,0,0,0,0,0,0,0,0,0,0,0,0,0,0,0,0,0,0,0,0,0,0,0,0,0,0,0,0,0,0,0,0,0,0,0,0,0,0,0,0,0,0,0,0,0,0,0"/>
                </v:shape>
                <v:shape id="Text Box 106" o:spid="_x0000_s1592" type="#_x0000_t202" style="position:absolute;left:4914;top:3378;width:1988;height:11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" filled="f" stroked="f">
                  <v:textbox inset="0,0,0,0">
                    <w:txbxContent>
                      <w:p w14:paraId="08CE3327" w14:textId="77777777" w:rsidR="00AD0BEA" w:rsidRDefault="00AD0BEA">
                        <w:pPr>
                          <w:spacing w:before="2"/>
                          <w:rPr>
                            <w:sz w:val="32"/>
                          </w:rPr>
                        </w:pPr>
                      </w:p>
                      <w:p w14:paraId="698D10FF" w14:textId="77777777" w:rsidR="00AD0BEA" w:rsidRDefault="00362AE3">
                        <w:pPr>
                          <w:spacing w:line="216" w:lineRule="auto"/>
                          <w:ind w:left="729" w:right="389" w:hanging="322"/>
                          <w:rPr>
                            <w:sz w:val="20"/>
                          </w:rPr>
                        </w:pPr>
                        <w:r>
                          <w:rPr>
                            <w:color w:val="FFFFFF"/>
                            <w:sz w:val="20"/>
                          </w:rPr>
                          <w:t>Satisfacción al</w:t>
                        </w:r>
                        <w:r>
                          <w:rPr>
                            <w:color w:val="FFFFFF"/>
                            <w:spacing w:val="-48"/>
                            <w:sz w:val="20"/>
                          </w:rPr>
                          <w:t xml:space="preserve"> </w:t>
                        </w:r>
                        <w:r>
                          <w:rPr>
                            <w:color w:val="FFFFFF"/>
                            <w:sz w:val="20"/>
                          </w:rPr>
                          <w:t>cliente</w:t>
                        </w:r>
                      </w:p>
                    </w:txbxContent>
                  </v:textbox>
                </v:shape>
                <w10:wrap anchorx="page"/>
              </v:group>
            </w:pict>
          </mc:Fallback>
        </mc:AlternateContent>
      </w:r>
      <w:r>
        <w:rPr>
          <w:noProof/>
        </w:rPr>
        <mc:AlternateContent>
          <mc:Choice Requires="wps">
            <w:drawing>
              <wp:anchor distT="0" distB="0" distL="114300" distR="114300" simplePos="0" relativeHeight="15781376" behindDoc="0" locked="0" layoutInCell="1" allowOverlap="1" wp14:anchorId="22068F7F" wp14:editId="4E9FAFBE">
                <wp:simplePos x="0" y="0"/>
                <wp:positionH relativeFrom="page">
                  <wp:posOffset>4462145</wp:posOffset>
                </wp:positionH>
                <wp:positionV relativeFrom="paragraph">
                  <wp:posOffset>2354580</wp:posOffset>
                </wp:positionV>
                <wp:extent cx="194945" cy="280035"/>
                <wp:effectExtent l="0" t="0" r="0" b="0"/>
                <wp:wrapNone/>
                <wp:docPr id="548176263" name="Freeform 10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94945" cy="280035"/>
                        </a:xfrm>
                        <a:custGeom>
                          <a:avLst/>
                          <a:gdLst>
                            <a:gd name="T0" fmla="+- 0 7174 7027"/>
                            <a:gd name="T1" fmla="*/ T0 w 307"/>
                            <a:gd name="T2" fmla="+- 0 3708 3708"/>
                            <a:gd name="T3" fmla="*/ 3708 h 441"/>
                            <a:gd name="T4" fmla="+- 0 7027 7027"/>
                            <a:gd name="T5" fmla="*/ T4 w 307"/>
                            <a:gd name="T6" fmla="+- 0 3932 3708"/>
                            <a:gd name="T7" fmla="*/ 3932 h 441"/>
                            <a:gd name="T8" fmla="+- 0 7184 7027"/>
                            <a:gd name="T9" fmla="*/ T8 w 307"/>
                            <a:gd name="T10" fmla="+- 0 4148 3708"/>
                            <a:gd name="T11" fmla="*/ 4148 h 441"/>
                            <a:gd name="T12" fmla="+- 0 7182 7027"/>
                            <a:gd name="T13" fmla="*/ T12 w 307"/>
                            <a:gd name="T14" fmla="+- 0 4060 3708"/>
                            <a:gd name="T15" fmla="*/ 4060 h 441"/>
                            <a:gd name="T16" fmla="+- 0 7334 7027"/>
                            <a:gd name="T17" fmla="*/ T16 w 307"/>
                            <a:gd name="T18" fmla="+- 0 4056 3708"/>
                            <a:gd name="T19" fmla="*/ 4056 h 441"/>
                            <a:gd name="T20" fmla="+- 0 7328 7027"/>
                            <a:gd name="T21" fmla="*/ T20 w 307"/>
                            <a:gd name="T22" fmla="+- 0 3792 3708"/>
                            <a:gd name="T23" fmla="*/ 3792 h 441"/>
                            <a:gd name="T24" fmla="+- 0 7176 7027"/>
                            <a:gd name="T25" fmla="*/ T24 w 307"/>
                            <a:gd name="T26" fmla="+- 0 3796 3708"/>
                            <a:gd name="T27" fmla="*/ 3796 h 441"/>
                            <a:gd name="T28" fmla="+- 0 7174 7027"/>
                            <a:gd name="T29" fmla="*/ T28 w 307"/>
                            <a:gd name="T30" fmla="+- 0 3708 3708"/>
                            <a:gd name="T31" fmla="*/ 3708 h 44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07" h="441">
                              <a:moveTo>
                                <a:pt x="147" y="0"/>
                              </a:moveTo>
                              <a:lnTo>
                                <a:pt x="0" y="224"/>
                              </a:lnTo>
                              <a:lnTo>
                                <a:pt x="157" y="440"/>
                              </a:lnTo>
                              <a:lnTo>
                                <a:pt x="155" y="352"/>
                              </a:lnTo>
                              <a:lnTo>
                                <a:pt x="307" y="348"/>
                              </a:lnTo>
                              <a:lnTo>
                                <a:pt x="301" y="84"/>
                              </a:lnTo>
                              <a:lnTo>
                                <a:pt x="149" y="88"/>
                              </a:lnTo>
                              <a:lnTo>
                                <a:pt x="147" y="0"/>
                              </a:lnTo>
                              <a:close/>
                            </a:path>
                          </a:pathLst>
                        </a:custGeom>
                        <a:solidFill>
                          <a:srgbClr val="AFBB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9515AC" id="Freeform 104" o:spid="_x0000_s1026" style="position:absolute;margin-left:351.35pt;margin-top:185.4pt;width:15.35pt;height:22.05pt;z-index:15781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07,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" path="m147,l,224,157,440r-2,-88l307,348,301,84,149,88,147,xe" fillcolor="#afbbde" stroked="f">
                <v:path arrowok="t" o:connecttype="custom" o:connectlocs="93345,2354580;0,2496820;99695,2633980;98425,2578100;194945,2575560;191135,2407920;94615,2410460;93345,2354580" o:connectangles="0,0,0,0,0,0,0,0"/>
                <w10:wrap anchorx="page"/>
              </v:shape>
            </w:pict>
          </mc:Fallback>
        </mc:AlternateContent>
      </w:r>
      <w:r>
        <w:rPr>
          <w:noProof/>
        </w:rPr>
        <mc:AlternateContent>
          <mc:Choice Requires="wpg">
            <w:drawing>
              <wp:anchor distT="0" distB="0" distL="114300" distR="114300" simplePos="0" relativeHeight="15781888" behindDoc="0" locked="0" layoutInCell="1" allowOverlap="1" wp14:anchorId="70BBB38E" wp14:editId="2EA24805">
                <wp:simplePos x="0" y="0"/>
                <wp:positionH relativeFrom="page">
                  <wp:posOffset>4745990</wp:posOffset>
                </wp:positionH>
                <wp:positionV relativeFrom="paragraph">
                  <wp:posOffset>2063750</wp:posOffset>
                </wp:positionV>
                <wp:extent cx="1221105" cy="822960"/>
                <wp:effectExtent l="0" t="0" r="0" b="0"/>
                <wp:wrapNone/>
                <wp:docPr id="973975592" name="Group 1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21105" cy="822960"/>
                          <a:chOff x="7474" y="3250"/>
                          <a:chExt cx="1923" cy="1296"/>
                        </a:xfrm>
                      </wpg:grpSpPr>
                      <wps:wsp>
                        <wps:cNvPr id="1498777180" name="Freeform 103"/>
                        <wps:cNvSpPr>
                          <a:spLocks/>
                        </wps:cNvSpPr>
                        <wps:spPr bwMode="auto">
                          <a:xfrm>
                            <a:off x="7473" y="3249"/>
                            <a:ext cx="1923" cy="1296"/>
                          </a:xfrm>
                          <a:custGeom>
                            <a:avLst/>
                            <a:gdLst>
                              <a:gd name="T0" fmla="+- 0 8347 7474"/>
                              <a:gd name="T1" fmla="*/ T0 w 1923"/>
                              <a:gd name="T2" fmla="+- 0 3252 3250"/>
                              <a:gd name="T3" fmla="*/ 3252 h 1296"/>
                              <a:gd name="T4" fmla="+- 0 8179 7474"/>
                              <a:gd name="T5" fmla="*/ T4 w 1923"/>
                              <a:gd name="T6" fmla="+- 0 3273 3250"/>
                              <a:gd name="T7" fmla="*/ 3273 h 1296"/>
                              <a:gd name="T8" fmla="+- 0 8023 7474"/>
                              <a:gd name="T9" fmla="*/ T8 w 1923"/>
                              <a:gd name="T10" fmla="+- 0 3312 3250"/>
                              <a:gd name="T11" fmla="*/ 3312 h 1296"/>
                              <a:gd name="T12" fmla="+- 0 7880 7474"/>
                              <a:gd name="T13" fmla="*/ T12 w 1923"/>
                              <a:gd name="T14" fmla="+- 0 3368 3250"/>
                              <a:gd name="T15" fmla="*/ 3368 h 1296"/>
                              <a:gd name="T16" fmla="+- 0 7755 7474"/>
                              <a:gd name="T17" fmla="*/ T16 w 1923"/>
                              <a:gd name="T18" fmla="+- 0 3439 3250"/>
                              <a:gd name="T19" fmla="*/ 3439 h 1296"/>
                              <a:gd name="T20" fmla="+- 0 7649 7474"/>
                              <a:gd name="T21" fmla="*/ T20 w 1923"/>
                              <a:gd name="T22" fmla="+- 0 3524 3250"/>
                              <a:gd name="T23" fmla="*/ 3524 h 1296"/>
                              <a:gd name="T24" fmla="+- 0 7566 7474"/>
                              <a:gd name="T25" fmla="*/ T24 w 1923"/>
                              <a:gd name="T26" fmla="+- 0 3620 3250"/>
                              <a:gd name="T27" fmla="*/ 3620 h 1296"/>
                              <a:gd name="T28" fmla="+- 0 7489 7474"/>
                              <a:gd name="T29" fmla="*/ T28 w 1923"/>
                              <a:gd name="T30" fmla="+- 0 3781 3250"/>
                              <a:gd name="T31" fmla="*/ 3781 h 1296"/>
                              <a:gd name="T32" fmla="+- 0 7478 7474"/>
                              <a:gd name="T33" fmla="*/ T32 w 1923"/>
                              <a:gd name="T34" fmla="+- 0 3956 3250"/>
                              <a:gd name="T35" fmla="*/ 3956 h 1296"/>
                              <a:gd name="T36" fmla="+- 0 7566 7474"/>
                              <a:gd name="T37" fmla="*/ T36 w 1923"/>
                              <a:gd name="T38" fmla="+- 0 4175 3250"/>
                              <a:gd name="T39" fmla="*/ 4175 h 1296"/>
                              <a:gd name="T40" fmla="+- 0 7649 7474"/>
                              <a:gd name="T41" fmla="*/ T40 w 1923"/>
                              <a:gd name="T42" fmla="+- 0 4271 3250"/>
                              <a:gd name="T43" fmla="*/ 4271 h 1296"/>
                              <a:gd name="T44" fmla="+- 0 7755 7474"/>
                              <a:gd name="T45" fmla="*/ T44 w 1923"/>
                              <a:gd name="T46" fmla="+- 0 4355 3250"/>
                              <a:gd name="T47" fmla="*/ 4355 h 1296"/>
                              <a:gd name="T48" fmla="+- 0 7880 7474"/>
                              <a:gd name="T49" fmla="*/ T48 w 1923"/>
                              <a:gd name="T50" fmla="+- 0 4427 3250"/>
                              <a:gd name="T51" fmla="*/ 4427 h 1296"/>
                              <a:gd name="T52" fmla="+- 0 8023 7474"/>
                              <a:gd name="T53" fmla="*/ T52 w 1923"/>
                              <a:gd name="T54" fmla="+- 0 4483 3250"/>
                              <a:gd name="T55" fmla="*/ 4483 h 1296"/>
                              <a:gd name="T56" fmla="+- 0 8179 7474"/>
                              <a:gd name="T57" fmla="*/ T56 w 1923"/>
                              <a:gd name="T58" fmla="+- 0 4522 3250"/>
                              <a:gd name="T59" fmla="*/ 4522 h 1296"/>
                              <a:gd name="T60" fmla="+- 0 8347 7474"/>
                              <a:gd name="T61" fmla="*/ T60 w 1923"/>
                              <a:gd name="T62" fmla="+- 0 4542 3250"/>
                              <a:gd name="T63" fmla="*/ 4542 h 1296"/>
                              <a:gd name="T64" fmla="+- 0 8522 7474"/>
                              <a:gd name="T65" fmla="*/ T64 w 1923"/>
                              <a:gd name="T66" fmla="+- 0 4542 3250"/>
                              <a:gd name="T67" fmla="*/ 4542 h 1296"/>
                              <a:gd name="T68" fmla="+- 0 8690 7474"/>
                              <a:gd name="T69" fmla="*/ T68 w 1923"/>
                              <a:gd name="T70" fmla="+- 0 4522 3250"/>
                              <a:gd name="T71" fmla="*/ 4522 h 1296"/>
                              <a:gd name="T72" fmla="+- 0 8847 7474"/>
                              <a:gd name="T73" fmla="*/ T72 w 1923"/>
                              <a:gd name="T74" fmla="+- 0 4483 3250"/>
                              <a:gd name="T75" fmla="*/ 4483 h 1296"/>
                              <a:gd name="T76" fmla="+- 0 8989 7474"/>
                              <a:gd name="T77" fmla="*/ T76 w 1923"/>
                              <a:gd name="T78" fmla="+- 0 4427 3250"/>
                              <a:gd name="T79" fmla="*/ 4427 h 1296"/>
                              <a:gd name="T80" fmla="+- 0 9114 7474"/>
                              <a:gd name="T81" fmla="*/ T80 w 1923"/>
                              <a:gd name="T82" fmla="+- 0 4355 3250"/>
                              <a:gd name="T83" fmla="*/ 4355 h 1296"/>
                              <a:gd name="T84" fmla="+- 0 9220 7474"/>
                              <a:gd name="T85" fmla="*/ T84 w 1923"/>
                              <a:gd name="T86" fmla="+- 0 4271 3250"/>
                              <a:gd name="T87" fmla="*/ 4271 h 1296"/>
                              <a:gd name="T88" fmla="+- 0 9303 7474"/>
                              <a:gd name="T89" fmla="*/ T88 w 1923"/>
                              <a:gd name="T90" fmla="+- 0 4175 3250"/>
                              <a:gd name="T91" fmla="*/ 4175 h 1296"/>
                              <a:gd name="T92" fmla="+- 0 9380 7474"/>
                              <a:gd name="T93" fmla="*/ T92 w 1923"/>
                              <a:gd name="T94" fmla="+- 0 4014 3250"/>
                              <a:gd name="T95" fmla="*/ 4014 h 1296"/>
                              <a:gd name="T96" fmla="+- 0 9392 7474"/>
                              <a:gd name="T97" fmla="*/ T96 w 1923"/>
                              <a:gd name="T98" fmla="+- 0 3838 3250"/>
                              <a:gd name="T99" fmla="*/ 3838 h 1296"/>
                              <a:gd name="T100" fmla="+- 0 9303 7474"/>
                              <a:gd name="T101" fmla="*/ T100 w 1923"/>
                              <a:gd name="T102" fmla="+- 0 3620 3250"/>
                              <a:gd name="T103" fmla="*/ 3620 h 1296"/>
                              <a:gd name="T104" fmla="+- 0 9220 7474"/>
                              <a:gd name="T105" fmla="*/ T104 w 1923"/>
                              <a:gd name="T106" fmla="+- 0 3524 3250"/>
                              <a:gd name="T107" fmla="*/ 3524 h 1296"/>
                              <a:gd name="T108" fmla="+- 0 9114 7474"/>
                              <a:gd name="T109" fmla="*/ T108 w 1923"/>
                              <a:gd name="T110" fmla="+- 0 3439 3250"/>
                              <a:gd name="T111" fmla="*/ 3439 h 1296"/>
                              <a:gd name="T112" fmla="+- 0 8989 7474"/>
                              <a:gd name="T113" fmla="*/ T112 w 1923"/>
                              <a:gd name="T114" fmla="+- 0 3368 3250"/>
                              <a:gd name="T115" fmla="*/ 3368 h 1296"/>
                              <a:gd name="T116" fmla="+- 0 8847 7474"/>
                              <a:gd name="T117" fmla="*/ T116 w 1923"/>
                              <a:gd name="T118" fmla="+- 0 3312 3250"/>
                              <a:gd name="T119" fmla="*/ 3312 h 1296"/>
                              <a:gd name="T120" fmla="+- 0 8690 7474"/>
                              <a:gd name="T121" fmla="*/ T120 w 1923"/>
                              <a:gd name="T122" fmla="+- 0 3273 3250"/>
                              <a:gd name="T123" fmla="*/ 3273 h 1296"/>
                              <a:gd name="T124" fmla="+- 0 8522 7474"/>
                              <a:gd name="T125" fmla="*/ T124 w 1923"/>
                              <a:gd name="T126" fmla="+- 0 3252 3250"/>
                              <a:gd name="T127" fmla="*/ 3252 h 12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923" h="1296">
                                <a:moveTo>
                                  <a:pt x="961" y="0"/>
                                </a:moveTo>
                                <a:lnTo>
                                  <a:pt x="873" y="2"/>
                                </a:lnTo>
                                <a:lnTo>
                                  <a:pt x="788" y="10"/>
                                </a:lnTo>
                                <a:lnTo>
                                  <a:pt x="705" y="23"/>
                                </a:lnTo>
                                <a:lnTo>
                                  <a:pt x="625" y="40"/>
                                </a:lnTo>
                                <a:lnTo>
                                  <a:pt x="549" y="62"/>
                                </a:lnTo>
                                <a:lnTo>
                                  <a:pt x="476" y="88"/>
                                </a:lnTo>
                                <a:lnTo>
                                  <a:pt x="406" y="118"/>
                                </a:lnTo>
                                <a:lnTo>
                                  <a:pt x="341" y="152"/>
                                </a:lnTo>
                                <a:lnTo>
                                  <a:pt x="281" y="189"/>
                                </a:lnTo>
                                <a:lnTo>
                                  <a:pt x="226" y="230"/>
                                </a:lnTo>
                                <a:lnTo>
                                  <a:pt x="175" y="274"/>
                                </a:lnTo>
                                <a:lnTo>
                                  <a:pt x="131" y="320"/>
                                </a:lnTo>
                                <a:lnTo>
                                  <a:pt x="92" y="370"/>
                                </a:lnTo>
                                <a:lnTo>
                                  <a:pt x="60" y="421"/>
                                </a:lnTo>
                                <a:lnTo>
                                  <a:pt x="15" y="531"/>
                                </a:lnTo>
                                <a:lnTo>
                                  <a:pt x="0" y="647"/>
                                </a:lnTo>
                                <a:lnTo>
                                  <a:pt x="4" y="706"/>
                                </a:lnTo>
                                <a:lnTo>
                                  <a:pt x="34" y="819"/>
                                </a:lnTo>
                                <a:lnTo>
                                  <a:pt x="92" y="925"/>
                                </a:lnTo>
                                <a:lnTo>
                                  <a:pt x="131" y="974"/>
                                </a:lnTo>
                                <a:lnTo>
                                  <a:pt x="175" y="1021"/>
                                </a:lnTo>
                                <a:lnTo>
                                  <a:pt x="226" y="1065"/>
                                </a:lnTo>
                                <a:lnTo>
                                  <a:pt x="281" y="1105"/>
                                </a:lnTo>
                                <a:lnTo>
                                  <a:pt x="341" y="1143"/>
                                </a:lnTo>
                                <a:lnTo>
                                  <a:pt x="406" y="1177"/>
                                </a:lnTo>
                                <a:lnTo>
                                  <a:pt x="476" y="1207"/>
                                </a:lnTo>
                                <a:lnTo>
                                  <a:pt x="549" y="1233"/>
                                </a:lnTo>
                                <a:lnTo>
                                  <a:pt x="625" y="1255"/>
                                </a:lnTo>
                                <a:lnTo>
                                  <a:pt x="705" y="1272"/>
                                </a:lnTo>
                                <a:lnTo>
                                  <a:pt x="788" y="1285"/>
                                </a:lnTo>
                                <a:lnTo>
                                  <a:pt x="873" y="1292"/>
                                </a:lnTo>
                                <a:lnTo>
                                  <a:pt x="961" y="1295"/>
                                </a:lnTo>
                                <a:lnTo>
                                  <a:pt x="1048" y="1292"/>
                                </a:lnTo>
                                <a:lnTo>
                                  <a:pt x="1133" y="1285"/>
                                </a:lnTo>
                                <a:lnTo>
                                  <a:pt x="1216" y="1272"/>
                                </a:lnTo>
                                <a:lnTo>
                                  <a:pt x="1296" y="1255"/>
                                </a:lnTo>
                                <a:lnTo>
                                  <a:pt x="1373" y="1233"/>
                                </a:lnTo>
                                <a:lnTo>
                                  <a:pt x="1446" y="1207"/>
                                </a:lnTo>
                                <a:lnTo>
                                  <a:pt x="1515" y="1177"/>
                                </a:lnTo>
                                <a:lnTo>
                                  <a:pt x="1580" y="1143"/>
                                </a:lnTo>
                                <a:lnTo>
                                  <a:pt x="1640" y="1105"/>
                                </a:lnTo>
                                <a:lnTo>
                                  <a:pt x="1696" y="1065"/>
                                </a:lnTo>
                                <a:lnTo>
                                  <a:pt x="1746" y="1021"/>
                                </a:lnTo>
                                <a:lnTo>
                                  <a:pt x="1791" y="974"/>
                                </a:lnTo>
                                <a:lnTo>
                                  <a:pt x="1829" y="925"/>
                                </a:lnTo>
                                <a:lnTo>
                                  <a:pt x="1862" y="873"/>
                                </a:lnTo>
                                <a:lnTo>
                                  <a:pt x="1906" y="764"/>
                                </a:lnTo>
                                <a:lnTo>
                                  <a:pt x="1922" y="647"/>
                                </a:lnTo>
                                <a:lnTo>
                                  <a:pt x="1918" y="588"/>
                                </a:lnTo>
                                <a:lnTo>
                                  <a:pt x="1887" y="475"/>
                                </a:lnTo>
                                <a:lnTo>
                                  <a:pt x="1829" y="370"/>
                                </a:lnTo>
                                <a:lnTo>
                                  <a:pt x="1791" y="320"/>
                                </a:lnTo>
                                <a:lnTo>
                                  <a:pt x="1746" y="274"/>
                                </a:lnTo>
                                <a:lnTo>
                                  <a:pt x="1696" y="230"/>
                                </a:lnTo>
                                <a:lnTo>
                                  <a:pt x="1640" y="189"/>
                                </a:lnTo>
                                <a:lnTo>
                                  <a:pt x="1580" y="152"/>
                                </a:lnTo>
                                <a:lnTo>
                                  <a:pt x="1515" y="118"/>
                                </a:lnTo>
                                <a:lnTo>
                                  <a:pt x="1446" y="88"/>
                                </a:lnTo>
                                <a:lnTo>
                                  <a:pt x="1373" y="62"/>
                                </a:lnTo>
                                <a:lnTo>
                                  <a:pt x="1296" y="40"/>
                                </a:lnTo>
                                <a:lnTo>
                                  <a:pt x="1216" y="23"/>
                                </a:lnTo>
                                <a:lnTo>
                                  <a:pt x="1133" y="10"/>
                                </a:lnTo>
                                <a:lnTo>
                                  <a:pt x="1048" y="2"/>
                                </a:lnTo>
                                <a:lnTo>
                                  <a:pt x="961"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97306699" name="Text Box 102"/>
                        <wps:cNvSpPr txBox="1">
                          <a:spLocks noChangeArrowheads="1"/>
                        </wps:cNvSpPr>
                        <wps:spPr bwMode="auto">
                          <a:xfrm>
                            <a:off x="7473" y="3249"/>
                            <a:ext cx="1923" cy="1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DC041E" w14:textId="77777777" w:rsidR="00AD0BEA" w:rsidRDefault="00AD0BEA">
                              <w:pPr>
                                <w:rPr>
                                  <w:sz w:val="29"/>
                                </w:rPr>
                              </w:pPr>
                            </w:p>
                            <w:p w14:paraId="1E96B79C" w14:textId="66138C75" w:rsidR="00AD0BEA" w:rsidRDefault="00362AE3">
                              <w:pPr>
                                <w:spacing w:line="216" w:lineRule="auto"/>
                                <w:ind w:left="408" w:right="402"/>
                                <w:jc w:val="center"/>
                                <w:rPr>
                                  <w:sz w:val="20"/>
                                </w:rPr>
                              </w:pPr>
                              <w:r>
                                <w:rPr>
                                  <w:color w:val="FFFFFF"/>
                                  <w:spacing w:val="-1"/>
                                  <w:sz w:val="20"/>
                                </w:rPr>
                                <w:t>Identificación</w:t>
                              </w:r>
                              <w:r>
                                <w:rPr>
                                  <w:color w:val="FFFFFF"/>
                                  <w:spacing w:val="-47"/>
                                  <w:sz w:val="20"/>
                                </w:rPr>
                                <w:t xml:space="preserve"> </w:t>
                              </w:r>
                              <w:r>
                                <w:rPr>
                                  <w:color w:val="FFFFFF"/>
                                  <w:sz w:val="20"/>
                                </w:rPr>
                                <w:t xml:space="preserve">de </w:t>
                              </w:r>
                              <w:r w:rsidR="00C677AE">
                                <w:rPr>
                                  <w:color w:val="FFFFFF"/>
                                  <w:sz w:val="20"/>
                                </w:rPr>
                                <w:t>áreas</w:t>
                              </w:r>
                              <w:r>
                                <w:rPr>
                                  <w:color w:val="FFFFFF"/>
                                  <w:sz w:val="20"/>
                                </w:rPr>
                                <w:t xml:space="preserve"> de</w:t>
                              </w:r>
                              <w:r>
                                <w:rPr>
                                  <w:color w:val="FFFFFF"/>
                                  <w:spacing w:val="1"/>
                                  <w:sz w:val="20"/>
                                </w:rPr>
                                <w:t xml:space="preserve"> </w:t>
                              </w:r>
                              <w:r>
                                <w:rPr>
                                  <w:color w:val="FFFFFF"/>
                                  <w:sz w:val="20"/>
                                </w:rPr>
                                <w:t>mejora</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0BBB38E" id="Group 101" o:spid="_x0000_s1593" style="position:absolute;left:0;text-align:left;margin-left:373.7pt;margin-top:162.5pt;width:96.15pt;height:64.8pt;z-index:15781888;mso-position-horizontal-relative:page;mso-position-vertical-relative:text" coordorigin="7474,3250" coordsize="1923,1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">
                <v:shape id="Freeform 103" o:spid="_x0000_s1594" style="position:absolute;left:7473;top:3249;width:1923;height:1296;visibility:visible;mso-wrap-style:square;v-text-anchor:top" coordsize="1923,1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" path="m961,l873,2r-85,8l705,23,625,40,549,62,476,88r-70,30l341,152r-60,37l226,230r-51,44l131,320,92,370,60,421,15,531,,647r4,59l34,819,92,925r39,49l175,1021r51,44l281,1105r60,38l406,1177r70,30l549,1233r76,22l705,1272r83,13l873,1292r88,3l1048,1292r85,-7l1216,1272r80,-17l1373,1233r73,-26l1515,1177r65,-34l1640,1105r56,-40l1746,1021r45,-47l1829,925r33,-52l1906,764r16,-117l1918,588,1887,475,1829,370r-38,-50l1746,274r-50,-44l1640,189r-60,-37l1515,118,1446,88,1373,62,1296,40,1216,23,1133,10,1048,2,961,xe" fillcolor="#4471c4" stroked="f">
                  <v:path arrowok="t" o:connecttype="custom" o:connectlocs="873,3252;705,3273;549,3312;406,3368;281,3439;175,3524;92,3620;15,3781;4,3956;92,4175;175,4271;281,4355;406,4427;549,4483;705,4522;873,4542;1048,4542;1216,4522;1373,4483;1515,4427;1640,4355;1746,4271;1829,4175;1906,4014;1918,3838;1829,3620;1746,3524;1640,3439;1515,3368;1373,3312;1216,3273;1048,3252" o:connectangles="0,0,0,0,0,0,0,0,0,0,0,0,0,0,0,0,0,0,0,0,0,0,0,0,0,0,0,0,0,0,0,0"/>
                </v:shape>
                <v:shape id="Text Box 102" o:spid="_x0000_s1595" type="#_x0000_t202" style="position:absolute;left:7473;top:3249;width:1923;height:1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" filled="f" stroked="f">
                  <v:textbox inset="0,0,0,0">
                    <w:txbxContent>
                      <w:p w14:paraId="07DC041E" w14:textId="77777777" w:rsidR="00AD0BEA" w:rsidRDefault="00AD0BEA">
                        <w:pPr>
                          <w:rPr>
                            <w:sz w:val="29"/>
                          </w:rPr>
                        </w:pPr>
                      </w:p>
                      <w:p w14:paraId="1E96B79C" w14:textId="66138C75" w:rsidR="00AD0BEA" w:rsidRDefault="00362AE3">
                        <w:pPr>
                          <w:spacing w:line="216" w:lineRule="auto"/>
                          <w:ind w:left="408" w:right="402"/>
                          <w:jc w:val="center"/>
                          <w:rPr>
                            <w:sz w:val="20"/>
                          </w:rPr>
                        </w:pPr>
                        <w:r>
                          <w:rPr>
                            <w:color w:val="FFFFFF"/>
                            <w:spacing w:val="-1"/>
                            <w:sz w:val="20"/>
                          </w:rPr>
                          <w:t>Identificación</w:t>
                        </w:r>
                        <w:r>
                          <w:rPr>
                            <w:color w:val="FFFFFF"/>
                            <w:spacing w:val="-47"/>
                            <w:sz w:val="20"/>
                          </w:rPr>
                          <w:t xml:space="preserve"> </w:t>
                        </w:r>
                        <w:r>
                          <w:rPr>
                            <w:color w:val="FFFFFF"/>
                            <w:sz w:val="20"/>
                          </w:rPr>
                          <w:t xml:space="preserve">de </w:t>
                        </w:r>
                        <w:r w:rsidR="00C677AE">
                          <w:rPr>
                            <w:color w:val="FFFFFF"/>
                            <w:sz w:val="20"/>
                          </w:rPr>
                          <w:t>áreas</w:t>
                        </w:r>
                        <w:r>
                          <w:rPr>
                            <w:color w:val="FFFFFF"/>
                            <w:sz w:val="20"/>
                          </w:rPr>
                          <w:t xml:space="preserve"> de</w:t>
                        </w:r>
                        <w:r>
                          <w:rPr>
                            <w:color w:val="FFFFFF"/>
                            <w:spacing w:val="1"/>
                            <w:sz w:val="20"/>
                          </w:rPr>
                          <w:t xml:space="preserve"> </w:t>
                        </w:r>
                        <w:r>
                          <w:rPr>
                            <w:color w:val="FFFFFF"/>
                            <w:sz w:val="20"/>
                          </w:rPr>
                          <w:t>mejora</w:t>
                        </w:r>
                      </w:p>
                    </w:txbxContent>
                  </v:textbox>
                </v:shape>
                <w10:wrap anchorx="page"/>
              </v:group>
            </w:pict>
          </mc:Fallback>
        </mc:AlternateContent>
      </w:r>
      <w:r>
        <w:rPr>
          <w:noProof/>
        </w:rPr>
        <mc:AlternateContent>
          <mc:Choice Requires="wps">
            <w:drawing>
              <wp:anchor distT="0" distB="0" distL="114300" distR="114300" simplePos="0" relativeHeight="15782400" behindDoc="0" locked="0" layoutInCell="1" allowOverlap="1" wp14:anchorId="6BE4462B" wp14:editId="033257A1">
                <wp:simplePos x="0" y="0"/>
                <wp:positionH relativeFrom="page">
                  <wp:posOffset>2830830</wp:posOffset>
                </wp:positionH>
                <wp:positionV relativeFrom="paragraph">
                  <wp:posOffset>2342515</wp:posOffset>
                </wp:positionV>
                <wp:extent cx="207010" cy="279400"/>
                <wp:effectExtent l="0" t="0" r="0" b="0"/>
                <wp:wrapNone/>
                <wp:docPr id="926366662" name="Freeform 1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07010" cy="279400"/>
                        </a:xfrm>
                        <a:custGeom>
                          <a:avLst/>
                          <a:gdLst>
                            <a:gd name="T0" fmla="+- 0 4614 4458"/>
                            <a:gd name="T1" fmla="*/ T0 w 326"/>
                            <a:gd name="T2" fmla="+- 0 3689 3689"/>
                            <a:gd name="T3" fmla="*/ 3689 h 440"/>
                            <a:gd name="T4" fmla="+- 0 4618 4458"/>
                            <a:gd name="T5" fmla="*/ T4 w 326"/>
                            <a:gd name="T6" fmla="+- 0 3777 3689"/>
                            <a:gd name="T7" fmla="*/ 3777 h 440"/>
                            <a:gd name="T8" fmla="+- 0 4458 4458"/>
                            <a:gd name="T9" fmla="*/ T8 w 326"/>
                            <a:gd name="T10" fmla="+- 0 3784 3689"/>
                            <a:gd name="T11" fmla="*/ 3784 h 440"/>
                            <a:gd name="T12" fmla="+- 0 4469 4458"/>
                            <a:gd name="T13" fmla="*/ T12 w 326"/>
                            <a:gd name="T14" fmla="+- 0 4048 3689"/>
                            <a:gd name="T15" fmla="*/ 4048 h 440"/>
                            <a:gd name="T16" fmla="+- 0 4629 4458"/>
                            <a:gd name="T17" fmla="*/ T16 w 326"/>
                            <a:gd name="T18" fmla="+- 0 4041 3689"/>
                            <a:gd name="T19" fmla="*/ 4041 h 440"/>
                            <a:gd name="T20" fmla="+- 0 4632 4458"/>
                            <a:gd name="T21" fmla="*/ T20 w 326"/>
                            <a:gd name="T22" fmla="+- 0 4129 3689"/>
                            <a:gd name="T23" fmla="*/ 4129 h 440"/>
                            <a:gd name="T24" fmla="+- 0 4783 4458"/>
                            <a:gd name="T25" fmla="*/ T24 w 326"/>
                            <a:gd name="T26" fmla="+- 0 3902 3689"/>
                            <a:gd name="T27" fmla="*/ 3902 h 440"/>
                            <a:gd name="T28" fmla="+- 0 4614 4458"/>
                            <a:gd name="T29" fmla="*/ T28 w 326"/>
                            <a:gd name="T30" fmla="+- 0 3689 3689"/>
                            <a:gd name="T31" fmla="*/ 3689 h 440"/>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326" h="440">
                              <a:moveTo>
                                <a:pt x="156" y="0"/>
                              </a:moveTo>
                              <a:lnTo>
                                <a:pt x="160" y="88"/>
                              </a:lnTo>
                              <a:lnTo>
                                <a:pt x="0" y="95"/>
                              </a:lnTo>
                              <a:lnTo>
                                <a:pt x="11" y="359"/>
                              </a:lnTo>
                              <a:lnTo>
                                <a:pt x="171" y="352"/>
                              </a:lnTo>
                              <a:lnTo>
                                <a:pt x="174" y="440"/>
                              </a:lnTo>
                              <a:lnTo>
                                <a:pt x="325" y="213"/>
                              </a:lnTo>
                              <a:lnTo>
                                <a:pt x="156" y="0"/>
                              </a:lnTo>
                              <a:close/>
                            </a:path>
                          </a:pathLst>
                        </a:custGeom>
                        <a:solidFill>
                          <a:srgbClr val="AFBB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450449" id="Freeform 100" o:spid="_x0000_s1026" style="position:absolute;margin-left:222.9pt;margin-top:184.45pt;width:16.3pt;height:22pt;z-index:157824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coordsize="326,4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" path="m156,r4,88l,95,11,359r160,-7l174,440,325,213,156,xe" fillcolor="#afbbde" stroked="f">
                <v:path arrowok="t" o:connecttype="custom" o:connectlocs="99060,2342515;101600,2398395;0,2402840;6985,2570480;108585,2566035;110490,2621915;206375,2477770;99060,2342515" o:connectangles="0,0,0,0,0,0,0,0"/>
                <w10:wrap anchorx="page"/>
              </v:shape>
            </w:pict>
          </mc:Fallback>
        </mc:AlternateContent>
      </w:r>
      <w:r>
        <w:rPr>
          <w:sz w:val="24"/>
        </w:rPr>
        <w:t>Mejora de la reputación: Al demostrar un compromiso con la mejora continua a través</w:t>
      </w:r>
      <w:r>
        <w:rPr>
          <w:spacing w:val="1"/>
          <w:sz w:val="24"/>
        </w:rPr>
        <w:t xml:space="preserve"> </w:t>
      </w:r>
      <w:r>
        <w:rPr>
          <w:sz w:val="24"/>
        </w:rPr>
        <w:t>de</w:t>
      </w:r>
      <w:r>
        <w:rPr>
          <w:spacing w:val="-10"/>
          <w:sz w:val="24"/>
        </w:rPr>
        <w:t xml:space="preserve"> </w:t>
      </w:r>
      <w:r>
        <w:rPr>
          <w:sz w:val="24"/>
        </w:rPr>
        <w:t>la</w:t>
      </w:r>
      <w:r>
        <w:rPr>
          <w:spacing w:val="-9"/>
          <w:sz w:val="24"/>
        </w:rPr>
        <w:t xml:space="preserve"> </w:t>
      </w:r>
      <w:r>
        <w:rPr>
          <w:sz w:val="24"/>
        </w:rPr>
        <w:t>solicitud</w:t>
      </w:r>
      <w:r>
        <w:rPr>
          <w:spacing w:val="-8"/>
          <w:sz w:val="24"/>
        </w:rPr>
        <w:t xml:space="preserve"> </w:t>
      </w:r>
      <w:r>
        <w:rPr>
          <w:sz w:val="24"/>
        </w:rPr>
        <w:t>y</w:t>
      </w:r>
      <w:r>
        <w:rPr>
          <w:spacing w:val="-9"/>
          <w:sz w:val="24"/>
        </w:rPr>
        <w:t xml:space="preserve"> </w:t>
      </w:r>
      <w:r>
        <w:rPr>
          <w:sz w:val="24"/>
        </w:rPr>
        <w:t>la</w:t>
      </w:r>
      <w:r>
        <w:rPr>
          <w:spacing w:val="-8"/>
          <w:sz w:val="24"/>
        </w:rPr>
        <w:t xml:space="preserve"> </w:t>
      </w:r>
      <w:r>
        <w:rPr>
          <w:sz w:val="24"/>
        </w:rPr>
        <w:t>acción</w:t>
      </w:r>
      <w:r>
        <w:rPr>
          <w:spacing w:val="-6"/>
          <w:sz w:val="24"/>
        </w:rPr>
        <w:t xml:space="preserve"> </w:t>
      </w:r>
      <w:r>
        <w:rPr>
          <w:sz w:val="24"/>
        </w:rPr>
        <w:t>basada</w:t>
      </w:r>
      <w:r>
        <w:rPr>
          <w:spacing w:val="-6"/>
          <w:sz w:val="24"/>
        </w:rPr>
        <w:t xml:space="preserve"> </w:t>
      </w:r>
      <w:r>
        <w:rPr>
          <w:sz w:val="24"/>
        </w:rPr>
        <w:t>en</w:t>
      </w:r>
      <w:r>
        <w:rPr>
          <w:spacing w:val="-9"/>
          <w:sz w:val="24"/>
        </w:rPr>
        <w:t xml:space="preserve"> </w:t>
      </w:r>
      <w:r>
        <w:rPr>
          <w:sz w:val="24"/>
        </w:rPr>
        <w:t>la</w:t>
      </w:r>
      <w:r>
        <w:rPr>
          <w:spacing w:val="-8"/>
          <w:sz w:val="24"/>
        </w:rPr>
        <w:t xml:space="preserve"> </w:t>
      </w:r>
      <w:r>
        <w:rPr>
          <w:sz w:val="24"/>
        </w:rPr>
        <w:t>retroalimentación</w:t>
      </w:r>
      <w:r>
        <w:rPr>
          <w:spacing w:val="-8"/>
          <w:sz w:val="24"/>
        </w:rPr>
        <w:t xml:space="preserve"> </w:t>
      </w:r>
      <w:r>
        <w:rPr>
          <w:sz w:val="24"/>
        </w:rPr>
        <w:t>de</w:t>
      </w:r>
      <w:r>
        <w:rPr>
          <w:spacing w:val="-9"/>
          <w:sz w:val="24"/>
        </w:rPr>
        <w:t xml:space="preserve"> </w:t>
      </w:r>
      <w:r>
        <w:rPr>
          <w:sz w:val="24"/>
        </w:rPr>
        <w:t>los</w:t>
      </w:r>
      <w:r>
        <w:rPr>
          <w:spacing w:val="-8"/>
          <w:sz w:val="24"/>
        </w:rPr>
        <w:t xml:space="preserve"> </w:t>
      </w:r>
      <w:r>
        <w:rPr>
          <w:sz w:val="24"/>
        </w:rPr>
        <w:t>clientes,</w:t>
      </w:r>
      <w:r>
        <w:rPr>
          <w:spacing w:val="-7"/>
          <w:sz w:val="24"/>
        </w:rPr>
        <w:t xml:space="preserve"> </w:t>
      </w:r>
      <w:r>
        <w:rPr>
          <w:sz w:val="24"/>
        </w:rPr>
        <w:t>el</w:t>
      </w:r>
      <w:r>
        <w:rPr>
          <w:spacing w:val="-8"/>
          <w:sz w:val="24"/>
        </w:rPr>
        <w:t xml:space="preserve"> </w:t>
      </w:r>
      <w:r>
        <w:rPr>
          <w:sz w:val="24"/>
        </w:rPr>
        <w:t>banco</w:t>
      </w:r>
      <w:r>
        <w:rPr>
          <w:spacing w:val="-8"/>
          <w:sz w:val="24"/>
        </w:rPr>
        <w:t xml:space="preserve"> </w:t>
      </w:r>
      <w:r>
        <w:rPr>
          <w:sz w:val="24"/>
        </w:rPr>
        <w:t>puede</w:t>
      </w:r>
      <w:r>
        <w:rPr>
          <w:spacing w:val="-58"/>
          <w:sz w:val="24"/>
        </w:rPr>
        <w:t xml:space="preserve"> </w:t>
      </w:r>
      <w:r>
        <w:rPr>
          <w:sz w:val="24"/>
        </w:rPr>
        <w:t>mejorar</w:t>
      </w:r>
      <w:r>
        <w:rPr>
          <w:spacing w:val="-1"/>
          <w:sz w:val="24"/>
        </w:rPr>
        <w:t xml:space="preserve"> </w:t>
      </w:r>
      <w:r>
        <w:rPr>
          <w:sz w:val="24"/>
        </w:rPr>
        <w:t>su reputación entre</w:t>
      </w:r>
      <w:r>
        <w:rPr>
          <w:spacing w:val="-2"/>
          <w:sz w:val="24"/>
        </w:rPr>
        <w:t xml:space="preserve"> </w:t>
      </w:r>
      <w:r>
        <w:rPr>
          <w:sz w:val="24"/>
        </w:rPr>
        <w:t>los</w:t>
      </w:r>
      <w:r>
        <w:rPr>
          <w:spacing w:val="-1"/>
          <w:sz w:val="24"/>
        </w:rPr>
        <w:t xml:space="preserve"> </w:t>
      </w:r>
      <w:r>
        <w:rPr>
          <w:sz w:val="24"/>
        </w:rPr>
        <w:t>clientes y en</w:t>
      </w:r>
      <w:r>
        <w:rPr>
          <w:spacing w:val="2"/>
          <w:sz w:val="24"/>
        </w:rPr>
        <w:t xml:space="preserve"> </w:t>
      </w:r>
      <w:r>
        <w:rPr>
          <w:sz w:val="24"/>
        </w:rPr>
        <w:t>el</w:t>
      </w:r>
      <w:r>
        <w:rPr>
          <w:spacing w:val="-1"/>
          <w:sz w:val="24"/>
        </w:rPr>
        <w:t xml:space="preserve"> </w:t>
      </w:r>
      <w:r>
        <w:rPr>
          <w:sz w:val="24"/>
        </w:rPr>
        <w:t>mercado en general.</w:t>
      </w:r>
    </w:p>
    <w:p w14:paraId="381A44F1" w14:textId="440DAE2D" w:rsidR="00AD0BEA" w:rsidRDefault="00D10F25">
      <w:pPr>
        <w:pStyle w:val="Textoindependiente"/>
        <w:spacing w:before="9"/>
        <w:rPr>
          <w:sz w:val="18"/>
        </w:rPr>
      </w:pPr>
      <w:r>
        <w:rPr>
          <w:noProof/>
        </w:rPr>
        <mc:AlternateContent>
          <mc:Choice Requires="wpg">
            <w:drawing>
              <wp:anchor distT="0" distB="0" distL="0" distR="0" simplePos="0" relativeHeight="487637504" behindDoc="1" locked="0" layoutInCell="1" allowOverlap="1" wp14:anchorId="2F64DBEE" wp14:editId="3894EB25">
                <wp:simplePos x="0" y="0"/>
                <wp:positionH relativeFrom="page">
                  <wp:posOffset>3138805</wp:posOffset>
                </wp:positionH>
                <wp:positionV relativeFrom="paragraph">
                  <wp:posOffset>161925</wp:posOffset>
                </wp:positionV>
                <wp:extent cx="1224915" cy="822960"/>
                <wp:effectExtent l="0" t="0" r="0" b="0"/>
                <wp:wrapTopAndBottom/>
                <wp:docPr id="560646661"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24915" cy="822960"/>
                          <a:chOff x="4943" y="255"/>
                          <a:chExt cx="1929" cy="1296"/>
                        </a:xfrm>
                      </wpg:grpSpPr>
                      <wps:wsp>
                        <wps:cNvPr id="343101977" name="Freeform 99"/>
                        <wps:cNvSpPr>
                          <a:spLocks/>
                        </wps:cNvSpPr>
                        <wps:spPr bwMode="auto">
                          <a:xfrm>
                            <a:off x="4943" y="255"/>
                            <a:ext cx="1929" cy="1296"/>
                          </a:xfrm>
                          <a:custGeom>
                            <a:avLst/>
                            <a:gdLst>
                              <a:gd name="T0" fmla="+- 0 5820 4943"/>
                              <a:gd name="T1" fmla="*/ T0 w 1929"/>
                              <a:gd name="T2" fmla="+- 0 258 255"/>
                              <a:gd name="T3" fmla="*/ 258 h 1296"/>
                              <a:gd name="T4" fmla="+- 0 5651 4943"/>
                              <a:gd name="T5" fmla="*/ T4 w 1929"/>
                              <a:gd name="T6" fmla="+- 0 278 255"/>
                              <a:gd name="T7" fmla="*/ 278 h 1296"/>
                              <a:gd name="T8" fmla="+- 0 5494 4943"/>
                              <a:gd name="T9" fmla="*/ T8 w 1929"/>
                              <a:gd name="T10" fmla="+- 0 317 255"/>
                              <a:gd name="T11" fmla="*/ 317 h 1296"/>
                              <a:gd name="T12" fmla="+- 0 5352 4943"/>
                              <a:gd name="T13" fmla="*/ T12 w 1929"/>
                              <a:gd name="T14" fmla="+- 0 374 255"/>
                              <a:gd name="T15" fmla="*/ 374 h 1296"/>
                              <a:gd name="T16" fmla="+- 0 5226 4943"/>
                              <a:gd name="T17" fmla="*/ T16 w 1929"/>
                              <a:gd name="T18" fmla="+- 0 445 255"/>
                              <a:gd name="T19" fmla="*/ 445 h 1296"/>
                              <a:gd name="T20" fmla="+- 0 5120 4943"/>
                              <a:gd name="T21" fmla="*/ T20 w 1929"/>
                              <a:gd name="T22" fmla="+- 0 529 255"/>
                              <a:gd name="T23" fmla="*/ 529 h 1296"/>
                              <a:gd name="T24" fmla="+- 0 5036 4943"/>
                              <a:gd name="T25" fmla="*/ T24 w 1929"/>
                              <a:gd name="T26" fmla="+- 0 625 255"/>
                              <a:gd name="T27" fmla="*/ 625 h 1296"/>
                              <a:gd name="T28" fmla="+- 0 4959 4943"/>
                              <a:gd name="T29" fmla="*/ T28 w 1929"/>
                              <a:gd name="T30" fmla="+- 0 786 255"/>
                              <a:gd name="T31" fmla="*/ 786 h 1296"/>
                              <a:gd name="T32" fmla="+- 0 4947 4943"/>
                              <a:gd name="T33" fmla="*/ T32 w 1929"/>
                              <a:gd name="T34" fmla="+- 0 962 255"/>
                              <a:gd name="T35" fmla="*/ 962 h 1296"/>
                              <a:gd name="T36" fmla="+- 0 5036 4943"/>
                              <a:gd name="T37" fmla="*/ T36 w 1929"/>
                              <a:gd name="T38" fmla="+- 0 1181 255"/>
                              <a:gd name="T39" fmla="*/ 1181 h 1296"/>
                              <a:gd name="T40" fmla="+- 0 5120 4943"/>
                              <a:gd name="T41" fmla="*/ T40 w 1929"/>
                              <a:gd name="T42" fmla="+- 0 1276 255"/>
                              <a:gd name="T43" fmla="*/ 1276 h 1296"/>
                              <a:gd name="T44" fmla="+- 0 5226 4943"/>
                              <a:gd name="T45" fmla="*/ T44 w 1929"/>
                              <a:gd name="T46" fmla="+- 0 1361 255"/>
                              <a:gd name="T47" fmla="*/ 1361 h 1296"/>
                              <a:gd name="T48" fmla="+- 0 5352 4943"/>
                              <a:gd name="T49" fmla="*/ T48 w 1929"/>
                              <a:gd name="T50" fmla="+- 0 1432 255"/>
                              <a:gd name="T51" fmla="*/ 1432 h 1296"/>
                              <a:gd name="T52" fmla="+- 0 5494 4943"/>
                              <a:gd name="T53" fmla="*/ T52 w 1929"/>
                              <a:gd name="T54" fmla="+- 0 1488 255"/>
                              <a:gd name="T55" fmla="*/ 1488 h 1296"/>
                              <a:gd name="T56" fmla="+- 0 5651 4943"/>
                              <a:gd name="T57" fmla="*/ T56 w 1929"/>
                              <a:gd name="T58" fmla="+- 0 1528 255"/>
                              <a:gd name="T59" fmla="*/ 1528 h 1296"/>
                              <a:gd name="T60" fmla="+- 0 5820 4943"/>
                              <a:gd name="T61" fmla="*/ T60 w 1929"/>
                              <a:gd name="T62" fmla="+- 0 1548 255"/>
                              <a:gd name="T63" fmla="*/ 1548 h 1296"/>
                              <a:gd name="T64" fmla="+- 0 5996 4943"/>
                              <a:gd name="T65" fmla="*/ T64 w 1929"/>
                              <a:gd name="T66" fmla="+- 0 1548 255"/>
                              <a:gd name="T67" fmla="*/ 1548 h 1296"/>
                              <a:gd name="T68" fmla="+- 0 6164 4943"/>
                              <a:gd name="T69" fmla="*/ T68 w 1929"/>
                              <a:gd name="T70" fmla="+- 0 1528 255"/>
                              <a:gd name="T71" fmla="*/ 1528 h 1296"/>
                              <a:gd name="T72" fmla="+- 0 6321 4943"/>
                              <a:gd name="T73" fmla="*/ T72 w 1929"/>
                              <a:gd name="T74" fmla="+- 0 1488 255"/>
                              <a:gd name="T75" fmla="*/ 1488 h 1296"/>
                              <a:gd name="T76" fmla="+- 0 6464 4943"/>
                              <a:gd name="T77" fmla="*/ T76 w 1929"/>
                              <a:gd name="T78" fmla="+- 0 1432 255"/>
                              <a:gd name="T79" fmla="*/ 1432 h 1296"/>
                              <a:gd name="T80" fmla="+- 0 6590 4943"/>
                              <a:gd name="T81" fmla="*/ T80 w 1929"/>
                              <a:gd name="T82" fmla="+- 0 1361 255"/>
                              <a:gd name="T83" fmla="*/ 1361 h 1296"/>
                              <a:gd name="T84" fmla="+- 0 6696 4943"/>
                              <a:gd name="T85" fmla="*/ T84 w 1929"/>
                              <a:gd name="T86" fmla="+- 0 1276 255"/>
                              <a:gd name="T87" fmla="*/ 1276 h 1296"/>
                              <a:gd name="T88" fmla="+- 0 6779 4943"/>
                              <a:gd name="T89" fmla="*/ T88 w 1929"/>
                              <a:gd name="T90" fmla="+- 0 1181 255"/>
                              <a:gd name="T91" fmla="*/ 1181 h 1296"/>
                              <a:gd name="T92" fmla="+- 0 6857 4943"/>
                              <a:gd name="T93" fmla="*/ T92 w 1929"/>
                              <a:gd name="T94" fmla="+- 0 1019 255"/>
                              <a:gd name="T95" fmla="*/ 1019 h 1296"/>
                              <a:gd name="T96" fmla="+- 0 6868 4943"/>
                              <a:gd name="T97" fmla="*/ T96 w 1929"/>
                              <a:gd name="T98" fmla="+- 0 844 255"/>
                              <a:gd name="T99" fmla="*/ 844 h 1296"/>
                              <a:gd name="T100" fmla="+- 0 6779 4943"/>
                              <a:gd name="T101" fmla="*/ T100 w 1929"/>
                              <a:gd name="T102" fmla="+- 0 625 255"/>
                              <a:gd name="T103" fmla="*/ 625 h 1296"/>
                              <a:gd name="T104" fmla="+- 0 6696 4943"/>
                              <a:gd name="T105" fmla="*/ T104 w 1929"/>
                              <a:gd name="T106" fmla="+- 0 529 255"/>
                              <a:gd name="T107" fmla="*/ 529 h 1296"/>
                              <a:gd name="T108" fmla="+- 0 6590 4943"/>
                              <a:gd name="T109" fmla="*/ T108 w 1929"/>
                              <a:gd name="T110" fmla="+- 0 445 255"/>
                              <a:gd name="T111" fmla="*/ 445 h 1296"/>
                              <a:gd name="T112" fmla="+- 0 6464 4943"/>
                              <a:gd name="T113" fmla="*/ T112 w 1929"/>
                              <a:gd name="T114" fmla="+- 0 374 255"/>
                              <a:gd name="T115" fmla="*/ 374 h 1296"/>
                              <a:gd name="T116" fmla="+- 0 6321 4943"/>
                              <a:gd name="T117" fmla="*/ T116 w 1929"/>
                              <a:gd name="T118" fmla="+- 0 317 255"/>
                              <a:gd name="T119" fmla="*/ 317 h 1296"/>
                              <a:gd name="T120" fmla="+- 0 6164 4943"/>
                              <a:gd name="T121" fmla="*/ T120 w 1929"/>
                              <a:gd name="T122" fmla="+- 0 278 255"/>
                              <a:gd name="T123" fmla="*/ 278 h 1296"/>
                              <a:gd name="T124" fmla="+- 0 5996 4943"/>
                              <a:gd name="T125" fmla="*/ T124 w 1929"/>
                              <a:gd name="T126" fmla="+- 0 258 255"/>
                              <a:gd name="T127" fmla="*/ 258 h 12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929" h="1296">
                                <a:moveTo>
                                  <a:pt x="965" y="0"/>
                                </a:moveTo>
                                <a:lnTo>
                                  <a:pt x="877" y="3"/>
                                </a:lnTo>
                                <a:lnTo>
                                  <a:pt x="791" y="10"/>
                                </a:lnTo>
                                <a:lnTo>
                                  <a:pt x="708" y="23"/>
                                </a:lnTo>
                                <a:lnTo>
                                  <a:pt x="628" y="41"/>
                                </a:lnTo>
                                <a:lnTo>
                                  <a:pt x="551" y="62"/>
                                </a:lnTo>
                                <a:lnTo>
                                  <a:pt x="478" y="88"/>
                                </a:lnTo>
                                <a:lnTo>
                                  <a:pt x="409" y="119"/>
                                </a:lnTo>
                                <a:lnTo>
                                  <a:pt x="343" y="152"/>
                                </a:lnTo>
                                <a:lnTo>
                                  <a:pt x="283" y="190"/>
                                </a:lnTo>
                                <a:lnTo>
                                  <a:pt x="227" y="230"/>
                                </a:lnTo>
                                <a:lnTo>
                                  <a:pt x="177" y="274"/>
                                </a:lnTo>
                                <a:lnTo>
                                  <a:pt x="132" y="321"/>
                                </a:lnTo>
                                <a:lnTo>
                                  <a:pt x="93" y="370"/>
                                </a:lnTo>
                                <a:lnTo>
                                  <a:pt x="61" y="422"/>
                                </a:lnTo>
                                <a:lnTo>
                                  <a:pt x="16" y="531"/>
                                </a:lnTo>
                                <a:lnTo>
                                  <a:pt x="0" y="648"/>
                                </a:lnTo>
                                <a:lnTo>
                                  <a:pt x="4" y="707"/>
                                </a:lnTo>
                                <a:lnTo>
                                  <a:pt x="35" y="820"/>
                                </a:lnTo>
                                <a:lnTo>
                                  <a:pt x="93" y="926"/>
                                </a:lnTo>
                                <a:lnTo>
                                  <a:pt x="132" y="975"/>
                                </a:lnTo>
                                <a:lnTo>
                                  <a:pt x="177" y="1021"/>
                                </a:lnTo>
                                <a:lnTo>
                                  <a:pt x="227" y="1065"/>
                                </a:lnTo>
                                <a:lnTo>
                                  <a:pt x="283" y="1106"/>
                                </a:lnTo>
                                <a:lnTo>
                                  <a:pt x="343" y="1143"/>
                                </a:lnTo>
                                <a:lnTo>
                                  <a:pt x="409" y="1177"/>
                                </a:lnTo>
                                <a:lnTo>
                                  <a:pt x="478" y="1207"/>
                                </a:lnTo>
                                <a:lnTo>
                                  <a:pt x="551" y="1233"/>
                                </a:lnTo>
                                <a:lnTo>
                                  <a:pt x="628" y="1255"/>
                                </a:lnTo>
                                <a:lnTo>
                                  <a:pt x="708" y="1273"/>
                                </a:lnTo>
                                <a:lnTo>
                                  <a:pt x="791" y="1285"/>
                                </a:lnTo>
                                <a:lnTo>
                                  <a:pt x="877" y="1293"/>
                                </a:lnTo>
                                <a:lnTo>
                                  <a:pt x="965" y="1296"/>
                                </a:lnTo>
                                <a:lnTo>
                                  <a:pt x="1053" y="1293"/>
                                </a:lnTo>
                                <a:lnTo>
                                  <a:pt x="1138" y="1285"/>
                                </a:lnTo>
                                <a:lnTo>
                                  <a:pt x="1221" y="1273"/>
                                </a:lnTo>
                                <a:lnTo>
                                  <a:pt x="1301" y="1255"/>
                                </a:lnTo>
                                <a:lnTo>
                                  <a:pt x="1378" y="1233"/>
                                </a:lnTo>
                                <a:lnTo>
                                  <a:pt x="1452" y="1207"/>
                                </a:lnTo>
                                <a:lnTo>
                                  <a:pt x="1521" y="1177"/>
                                </a:lnTo>
                                <a:lnTo>
                                  <a:pt x="1586" y="1143"/>
                                </a:lnTo>
                                <a:lnTo>
                                  <a:pt x="1647" y="1106"/>
                                </a:lnTo>
                                <a:lnTo>
                                  <a:pt x="1702" y="1065"/>
                                </a:lnTo>
                                <a:lnTo>
                                  <a:pt x="1753" y="1021"/>
                                </a:lnTo>
                                <a:lnTo>
                                  <a:pt x="1798" y="975"/>
                                </a:lnTo>
                                <a:lnTo>
                                  <a:pt x="1836" y="926"/>
                                </a:lnTo>
                                <a:lnTo>
                                  <a:pt x="1869" y="874"/>
                                </a:lnTo>
                                <a:lnTo>
                                  <a:pt x="1914" y="764"/>
                                </a:lnTo>
                                <a:lnTo>
                                  <a:pt x="1929" y="648"/>
                                </a:lnTo>
                                <a:lnTo>
                                  <a:pt x="1925" y="589"/>
                                </a:lnTo>
                                <a:lnTo>
                                  <a:pt x="1895" y="476"/>
                                </a:lnTo>
                                <a:lnTo>
                                  <a:pt x="1836" y="370"/>
                                </a:lnTo>
                                <a:lnTo>
                                  <a:pt x="1798" y="321"/>
                                </a:lnTo>
                                <a:lnTo>
                                  <a:pt x="1753" y="274"/>
                                </a:lnTo>
                                <a:lnTo>
                                  <a:pt x="1702" y="230"/>
                                </a:lnTo>
                                <a:lnTo>
                                  <a:pt x="1647" y="190"/>
                                </a:lnTo>
                                <a:lnTo>
                                  <a:pt x="1586" y="152"/>
                                </a:lnTo>
                                <a:lnTo>
                                  <a:pt x="1521" y="119"/>
                                </a:lnTo>
                                <a:lnTo>
                                  <a:pt x="1452" y="88"/>
                                </a:lnTo>
                                <a:lnTo>
                                  <a:pt x="1378" y="62"/>
                                </a:lnTo>
                                <a:lnTo>
                                  <a:pt x="1301" y="41"/>
                                </a:lnTo>
                                <a:lnTo>
                                  <a:pt x="1221" y="23"/>
                                </a:lnTo>
                                <a:lnTo>
                                  <a:pt x="1138" y="10"/>
                                </a:lnTo>
                                <a:lnTo>
                                  <a:pt x="1053" y="3"/>
                                </a:lnTo>
                                <a:lnTo>
                                  <a:pt x="965"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87349329" name="Text Box 98"/>
                        <wps:cNvSpPr txBox="1">
                          <a:spLocks noChangeArrowheads="1"/>
                        </wps:cNvSpPr>
                        <wps:spPr bwMode="auto">
                          <a:xfrm>
                            <a:off x="4943" y="255"/>
                            <a:ext cx="1929" cy="1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D5311A" w14:textId="77777777" w:rsidR="00AD0BEA" w:rsidRDefault="00AD0BEA"/>
                            <w:p w14:paraId="38C98A1D" w14:textId="77777777" w:rsidR="00AD0BEA" w:rsidRDefault="00362AE3">
                              <w:pPr>
                                <w:spacing w:before="183" w:line="216" w:lineRule="auto"/>
                                <w:ind w:left="481" w:right="298" w:hanging="164"/>
                                <w:rPr>
                                  <w:sz w:val="20"/>
                                </w:rPr>
                              </w:pPr>
                              <w:r>
                                <w:rPr>
                                  <w:color w:val="FFFFFF"/>
                                  <w:sz w:val="20"/>
                                </w:rPr>
                                <w:t>Recopilación de</w:t>
                              </w:r>
                              <w:r>
                                <w:rPr>
                                  <w:color w:val="FFFFFF"/>
                                  <w:spacing w:val="-47"/>
                                  <w:sz w:val="20"/>
                                </w:rPr>
                                <w:t xml:space="preserve"> </w:t>
                              </w:r>
                              <w:r>
                                <w:rPr>
                                  <w:color w:val="FFFFFF"/>
                                  <w:sz w:val="20"/>
                                </w:rPr>
                                <w:t>información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F64DBEE" id="Group 97" o:spid="_x0000_s1596" style="position:absolute;margin-left:247.15pt;margin-top:12.75pt;width:96.45pt;height:64.8pt;z-index:-15678976;mso-wrap-distance-left:0;mso-wrap-distance-right:0;mso-position-horizontal-relative:page;mso-position-vertical-relative:text" coordorigin="4943,255" coordsize="1929,1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">
                <v:shape id="Freeform 99" o:spid="_x0000_s1597" style="position:absolute;left:4943;top:255;width:1929;height:1296;visibility:visible;mso-wrap-style:square;v-text-anchor:top" coordsize="1929,1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" path="m965,l877,3r-86,7l708,23,628,41,551,62,478,88r-69,31l343,152r-60,38l227,230r-50,44l132,321,93,370,61,422,16,531,,648r4,59l35,820,93,926r39,49l177,1021r50,44l283,1106r60,37l409,1177r69,30l551,1233r77,22l708,1273r83,12l877,1293r88,3l1053,1293r85,-8l1221,1273r80,-18l1378,1233r74,-26l1521,1177r65,-34l1647,1106r55,-41l1753,1021r45,-46l1836,926r33,-52l1914,764r15,-116l1925,589,1895,476,1836,370r-38,-49l1753,274r-51,-44l1647,190r-61,-38l1521,119,1452,88,1378,62,1301,41,1221,23,1138,10,1053,3,965,xe" fillcolor="#4471c4" stroked="f">
                  <v:path arrowok="t" o:connecttype="custom" o:connectlocs="877,258;708,278;551,317;409,374;283,445;177,529;93,625;16,786;4,962;93,1181;177,1276;283,1361;409,1432;551,1488;708,1528;877,1548;1053,1548;1221,1528;1378,1488;1521,1432;1647,1361;1753,1276;1836,1181;1914,1019;1925,844;1836,625;1753,529;1647,445;1521,374;1378,317;1221,278;1053,258" o:connectangles="0,0,0,0,0,0,0,0,0,0,0,0,0,0,0,0,0,0,0,0,0,0,0,0,0,0,0,0,0,0,0,0"/>
                </v:shape>
                <v:shape id="Text Box 98" o:spid="_x0000_s1598" type="#_x0000_t202" style="position:absolute;left:4943;top:255;width:1929;height:1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" filled="f" stroked="f">
                  <v:textbox inset="0,0,0,0">
                    <w:txbxContent>
                      <w:p w14:paraId="27D5311A" w14:textId="77777777" w:rsidR="00AD0BEA" w:rsidRDefault="00AD0BEA"/>
                      <w:p w14:paraId="38C98A1D" w14:textId="77777777" w:rsidR="00AD0BEA" w:rsidRDefault="00362AE3">
                        <w:pPr>
                          <w:spacing w:before="183" w:line="216" w:lineRule="auto"/>
                          <w:ind w:left="481" w:right="298" w:hanging="164"/>
                          <w:rPr>
                            <w:sz w:val="20"/>
                          </w:rPr>
                        </w:pPr>
                        <w:r>
                          <w:rPr>
                            <w:color w:val="FFFFFF"/>
                            <w:sz w:val="20"/>
                          </w:rPr>
                          <w:t>Recopilación de</w:t>
                        </w:r>
                        <w:r>
                          <w:rPr>
                            <w:color w:val="FFFFFF"/>
                            <w:spacing w:val="-47"/>
                            <w:sz w:val="20"/>
                          </w:rPr>
                          <w:t xml:space="preserve"> </w:t>
                        </w:r>
                        <w:r>
                          <w:rPr>
                            <w:color w:val="FFFFFF"/>
                            <w:sz w:val="20"/>
                          </w:rPr>
                          <w:t>información</w:t>
                        </w:r>
                      </w:p>
                    </w:txbxContent>
                  </v:textbox>
                </v:shape>
                <w10:wrap type="topAndBottom" anchorx="page"/>
              </v:group>
            </w:pict>
          </mc:Fallback>
        </mc:AlternateContent>
      </w:r>
      <w:r>
        <w:rPr>
          <w:noProof/>
        </w:rPr>
        <mc:AlternateContent>
          <mc:Choice Requires="wpg">
            <w:drawing>
              <wp:anchor distT="0" distB="0" distL="0" distR="0" simplePos="0" relativeHeight="487638016" behindDoc="1" locked="0" layoutInCell="1" allowOverlap="1" wp14:anchorId="4B55FA20" wp14:editId="022F66C6">
                <wp:simplePos x="0" y="0"/>
                <wp:positionH relativeFrom="page">
                  <wp:posOffset>1731645</wp:posOffset>
                </wp:positionH>
                <wp:positionV relativeFrom="paragraph">
                  <wp:posOffset>1255395</wp:posOffset>
                </wp:positionV>
                <wp:extent cx="1007110" cy="822960"/>
                <wp:effectExtent l="0" t="0" r="0" b="0"/>
                <wp:wrapTopAndBottom/>
                <wp:docPr id="899476785"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07110" cy="822960"/>
                          <a:chOff x="2727" y="1977"/>
                          <a:chExt cx="1586" cy="1296"/>
                        </a:xfrm>
                      </wpg:grpSpPr>
                      <wps:wsp>
                        <wps:cNvPr id="1246976559" name="Freeform 96"/>
                        <wps:cNvSpPr>
                          <a:spLocks/>
                        </wps:cNvSpPr>
                        <wps:spPr bwMode="auto">
                          <a:xfrm>
                            <a:off x="2727" y="1977"/>
                            <a:ext cx="1586" cy="1296"/>
                          </a:xfrm>
                          <a:custGeom>
                            <a:avLst/>
                            <a:gdLst>
                              <a:gd name="T0" fmla="+- 0 3439 2727"/>
                              <a:gd name="T1" fmla="*/ T0 w 1586"/>
                              <a:gd name="T2" fmla="+- 0 1980 1977"/>
                              <a:gd name="T3" fmla="*/ 1980 h 1296"/>
                              <a:gd name="T4" fmla="+- 0 3284 2727"/>
                              <a:gd name="T5" fmla="*/ T4 w 1586"/>
                              <a:gd name="T6" fmla="+- 0 2006 1977"/>
                              <a:gd name="T7" fmla="*/ 2006 h 1296"/>
                              <a:gd name="T8" fmla="+- 0 3142 2727"/>
                              <a:gd name="T9" fmla="*/ T8 w 1586"/>
                              <a:gd name="T10" fmla="+- 0 2055 1977"/>
                              <a:gd name="T11" fmla="*/ 2055 h 1296"/>
                              <a:gd name="T12" fmla="+- 0 3016 2727"/>
                              <a:gd name="T13" fmla="*/ T12 w 1586"/>
                              <a:gd name="T14" fmla="+- 0 2125 1977"/>
                              <a:gd name="T15" fmla="*/ 2125 h 1296"/>
                              <a:gd name="T16" fmla="+- 0 2908 2727"/>
                              <a:gd name="T17" fmla="*/ T16 w 1586"/>
                              <a:gd name="T18" fmla="+- 0 2213 1977"/>
                              <a:gd name="T19" fmla="*/ 2213 h 1296"/>
                              <a:gd name="T20" fmla="+- 0 2823 2727"/>
                              <a:gd name="T21" fmla="*/ T20 w 1586"/>
                              <a:gd name="T22" fmla="+- 0 2316 1977"/>
                              <a:gd name="T23" fmla="*/ 2316 h 1296"/>
                              <a:gd name="T24" fmla="+- 0 2763 2727"/>
                              <a:gd name="T25" fmla="*/ T24 w 1586"/>
                              <a:gd name="T26" fmla="+- 0 2432 1977"/>
                              <a:gd name="T27" fmla="*/ 2432 h 1296"/>
                              <a:gd name="T28" fmla="+- 0 2731 2727"/>
                              <a:gd name="T29" fmla="*/ T28 w 1586"/>
                              <a:gd name="T30" fmla="+- 0 2558 1977"/>
                              <a:gd name="T31" fmla="*/ 2558 h 1296"/>
                              <a:gd name="T32" fmla="+- 0 2731 2727"/>
                              <a:gd name="T33" fmla="*/ T32 w 1586"/>
                              <a:gd name="T34" fmla="+- 0 2691 1977"/>
                              <a:gd name="T35" fmla="*/ 2691 h 1296"/>
                              <a:gd name="T36" fmla="+- 0 2763 2727"/>
                              <a:gd name="T37" fmla="*/ T36 w 1586"/>
                              <a:gd name="T38" fmla="+- 0 2817 1977"/>
                              <a:gd name="T39" fmla="*/ 2817 h 1296"/>
                              <a:gd name="T40" fmla="+- 0 2823 2727"/>
                              <a:gd name="T41" fmla="*/ T40 w 1586"/>
                              <a:gd name="T42" fmla="+- 0 2933 1977"/>
                              <a:gd name="T43" fmla="*/ 2933 h 1296"/>
                              <a:gd name="T44" fmla="+- 0 2908 2727"/>
                              <a:gd name="T45" fmla="*/ T44 w 1586"/>
                              <a:gd name="T46" fmla="+- 0 3037 1977"/>
                              <a:gd name="T47" fmla="*/ 3037 h 1296"/>
                              <a:gd name="T48" fmla="+- 0 3016 2727"/>
                              <a:gd name="T49" fmla="*/ T48 w 1586"/>
                              <a:gd name="T50" fmla="+- 0 3125 1977"/>
                              <a:gd name="T51" fmla="*/ 3125 h 1296"/>
                              <a:gd name="T52" fmla="+- 0 3142 2727"/>
                              <a:gd name="T53" fmla="*/ T52 w 1586"/>
                              <a:gd name="T54" fmla="+- 0 3194 1977"/>
                              <a:gd name="T55" fmla="*/ 3194 h 1296"/>
                              <a:gd name="T56" fmla="+- 0 3284 2727"/>
                              <a:gd name="T57" fmla="*/ T56 w 1586"/>
                              <a:gd name="T58" fmla="+- 0 3243 1977"/>
                              <a:gd name="T59" fmla="*/ 3243 h 1296"/>
                              <a:gd name="T60" fmla="+- 0 3439 2727"/>
                              <a:gd name="T61" fmla="*/ T60 w 1586"/>
                              <a:gd name="T62" fmla="+- 0 3269 1977"/>
                              <a:gd name="T63" fmla="*/ 3269 h 1296"/>
                              <a:gd name="T64" fmla="+- 0 3601 2727"/>
                              <a:gd name="T65" fmla="*/ T64 w 1586"/>
                              <a:gd name="T66" fmla="+- 0 3269 1977"/>
                              <a:gd name="T67" fmla="*/ 3269 h 1296"/>
                              <a:gd name="T68" fmla="+- 0 3756 2727"/>
                              <a:gd name="T69" fmla="*/ T68 w 1586"/>
                              <a:gd name="T70" fmla="+- 0 3243 1977"/>
                              <a:gd name="T71" fmla="*/ 3243 h 1296"/>
                              <a:gd name="T72" fmla="+- 0 3898 2727"/>
                              <a:gd name="T73" fmla="*/ T72 w 1586"/>
                              <a:gd name="T74" fmla="+- 0 3194 1977"/>
                              <a:gd name="T75" fmla="*/ 3194 h 1296"/>
                              <a:gd name="T76" fmla="+- 0 4024 2727"/>
                              <a:gd name="T77" fmla="*/ T76 w 1586"/>
                              <a:gd name="T78" fmla="+- 0 3125 1977"/>
                              <a:gd name="T79" fmla="*/ 3125 h 1296"/>
                              <a:gd name="T80" fmla="+- 0 4132 2727"/>
                              <a:gd name="T81" fmla="*/ T80 w 1586"/>
                              <a:gd name="T82" fmla="+- 0 3037 1977"/>
                              <a:gd name="T83" fmla="*/ 3037 h 1296"/>
                              <a:gd name="T84" fmla="+- 0 4217 2727"/>
                              <a:gd name="T85" fmla="*/ T84 w 1586"/>
                              <a:gd name="T86" fmla="+- 0 2933 1977"/>
                              <a:gd name="T87" fmla="*/ 2933 h 1296"/>
                              <a:gd name="T88" fmla="+- 0 4277 2727"/>
                              <a:gd name="T89" fmla="*/ T88 w 1586"/>
                              <a:gd name="T90" fmla="+- 0 2817 1977"/>
                              <a:gd name="T91" fmla="*/ 2817 h 1296"/>
                              <a:gd name="T92" fmla="+- 0 4309 2727"/>
                              <a:gd name="T93" fmla="*/ T92 w 1586"/>
                              <a:gd name="T94" fmla="+- 0 2691 1977"/>
                              <a:gd name="T95" fmla="*/ 2691 h 1296"/>
                              <a:gd name="T96" fmla="+- 0 4309 2727"/>
                              <a:gd name="T97" fmla="*/ T96 w 1586"/>
                              <a:gd name="T98" fmla="+- 0 2558 1977"/>
                              <a:gd name="T99" fmla="*/ 2558 h 1296"/>
                              <a:gd name="T100" fmla="+- 0 4277 2727"/>
                              <a:gd name="T101" fmla="*/ T100 w 1586"/>
                              <a:gd name="T102" fmla="+- 0 2432 1977"/>
                              <a:gd name="T103" fmla="*/ 2432 h 1296"/>
                              <a:gd name="T104" fmla="+- 0 4217 2727"/>
                              <a:gd name="T105" fmla="*/ T104 w 1586"/>
                              <a:gd name="T106" fmla="+- 0 2316 1977"/>
                              <a:gd name="T107" fmla="*/ 2316 h 1296"/>
                              <a:gd name="T108" fmla="+- 0 4132 2727"/>
                              <a:gd name="T109" fmla="*/ T108 w 1586"/>
                              <a:gd name="T110" fmla="+- 0 2213 1977"/>
                              <a:gd name="T111" fmla="*/ 2213 h 1296"/>
                              <a:gd name="T112" fmla="+- 0 4024 2727"/>
                              <a:gd name="T113" fmla="*/ T112 w 1586"/>
                              <a:gd name="T114" fmla="+- 0 2125 1977"/>
                              <a:gd name="T115" fmla="*/ 2125 h 1296"/>
                              <a:gd name="T116" fmla="+- 0 3898 2727"/>
                              <a:gd name="T117" fmla="*/ T116 w 1586"/>
                              <a:gd name="T118" fmla="+- 0 2055 1977"/>
                              <a:gd name="T119" fmla="*/ 2055 h 1296"/>
                              <a:gd name="T120" fmla="+- 0 3756 2727"/>
                              <a:gd name="T121" fmla="*/ T120 w 1586"/>
                              <a:gd name="T122" fmla="+- 0 2006 1977"/>
                              <a:gd name="T123" fmla="*/ 2006 h 1296"/>
                              <a:gd name="T124" fmla="+- 0 3601 2727"/>
                              <a:gd name="T125" fmla="*/ T124 w 1586"/>
                              <a:gd name="T126" fmla="+- 0 1980 1977"/>
                              <a:gd name="T127" fmla="*/ 1980 h 12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586" h="1296">
                                <a:moveTo>
                                  <a:pt x="793" y="0"/>
                                </a:moveTo>
                                <a:lnTo>
                                  <a:pt x="712" y="3"/>
                                </a:lnTo>
                                <a:lnTo>
                                  <a:pt x="633" y="13"/>
                                </a:lnTo>
                                <a:lnTo>
                                  <a:pt x="557" y="29"/>
                                </a:lnTo>
                                <a:lnTo>
                                  <a:pt x="485" y="51"/>
                                </a:lnTo>
                                <a:lnTo>
                                  <a:pt x="415" y="78"/>
                                </a:lnTo>
                                <a:lnTo>
                                  <a:pt x="350" y="111"/>
                                </a:lnTo>
                                <a:lnTo>
                                  <a:pt x="289" y="148"/>
                                </a:lnTo>
                                <a:lnTo>
                                  <a:pt x="233" y="190"/>
                                </a:lnTo>
                                <a:lnTo>
                                  <a:pt x="181" y="236"/>
                                </a:lnTo>
                                <a:lnTo>
                                  <a:pt x="136" y="286"/>
                                </a:lnTo>
                                <a:lnTo>
                                  <a:pt x="96" y="339"/>
                                </a:lnTo>
                                <a:lnTo>
                                  <a:pt x="63" y="396"/>
                                </a:lnTo>
                                <a:lnTo>
                                  <a:pt x="36" y="455"/>
                                </a:lnTo>
                                <a:lnTo>
                                  <a:pt x="17" y="517"/>
                                </a:lnTo>
                                <a:lnTo>
                                  <a:pt x="4" y="581"/>
                                </a:lnTo>
                                <a:lnTo>
                                  <a:pt x="0" y="648"/>
                                </a:lnTo>
                                <a:lnTo>
                                  <a:pt x="4" y="714"/>
                                </a:lnTo>
                                <a:lnTo>
                                  <a:pt x="17" y="778"/>
                                </a:lnTo>
                                <a:lnTo>
                                  <a:pt x="36" y="840"/>
                                </a:lnTo>
                                <a:lnTo>
                                  <a:pt x="63" y="900"/>
                                </a:lnTo>
                                <a:lnTo>
                                  <a:pt x="96" y="956"/>
                                </a:lnTo>
                                <a:lnTo>
                                  <a:pt x="136" y="1010"/>
                                </a:lnTo>
                                <a:lnTo>
                                  <a:pt x="181" y="1060"/>
                                </a:lnTo>
                                <a:lnTo>
                                  <a:pt x="233" y="1106"/>
                                </a:lnTo>
                                <a:lnTo>
                                  <a:pt x="289" y="1148"/>
                                </a:lnTo>
                                <a:lnTo>
                                  <a:pt x="350" y="1185"/>
                                </a:lnTo>
                                <a:lnTo>
                                  <a:pt x="415" y="1217"/>
                                </a:lnTo>
                                <a:lnTo>
                                  <a:pt x="485" y="1245"/>
                                </a:lnTo>
                                <a:lnTo>
                                  <a:pt x="557" y="1266"/>
                                </a:lnTo>
                                <a:lnTo>
                                  <a:pt x="633" y="1282"/>
                                </a:lnTo>
                                <a:lnTo>
                                  <a:pt x="712" y="1292"/>
                                </a:lnTo>
                                <a:lnTo>
                                  <a:pt x="793" y="1295"/>
                                </a:lnTo>
                                <a:lnTo>
                                  <a:pt x="874" y="1292"/>
                                </a:lnTo>
                                <a:lnTo>
                                  <a:pt x="953" y="1282"/>
                                </a:lnTo>
                                <a:lnTo>
                                  <a:pt x="1029" y="1266"/>
                                </a:lnTo>
                                <a:lnTo>
                                  <a:pt x="1102" y="1245"/>
                                </a:lnTo>
                                <a:lnTo>
                                  <a:pt x="1171" y="1217"/>
                                </a:lnTo>
                                <a:lnTo>
                                  <a:pt x="1236" y="1185"/>
                                </a:lnTo>
                                <a:lnTo>
                                  <a:pt x="1297" y="1148"/>
                                </a:lnTo>
                                <a:lnTo>
                                  <a:pt x="1354" y="1106"/>
                                </a:lnTo>
                                <a:lnTo>
                                  <a:pt x="1405" y="1060"/>
                                </a:lnTo>
                                <a:lnTo>
                                  <a:pt x="1451" y="1010"/>
                                </a:lnTo>
                                <a:lnTo>
                                  <a:pt x="1490" y="956"/>
                                </a:lnTo>
                                <a:lnTo>
                                  <a:pt x="1524" y="900"/>
                                </a:lnTo>
                                <a:lnTo>
                                  <a:pt x="1550" y="840"/>
                                </a:lnTo>
                                <a:lnTo>
                                  <a:pt x="1570" y="778"/>
                                </a:lnTo>
                                <a:lnTo>
                                  <a:pt x="1582" y="714"/>
                                </a:lnTo>
                                <a:lnTo>
                                  <a:pt x="1586" y="648"/>
                                </a:lnTo>
                                <a:lnTo>
                                  <a:pt x="1582" y="581"/>
                                </a:lnTo>
                                <a:lnTo>
                                  <a:pt x="1570" y="517"/>
                                </a:lnTo>
                                <a:lnTo>
                                  <a:pt x="1550" y="455"/>
                                </a:lnTo>
                                <a:lnTo>
                                  <a:pt x="1524" y="396"/>
                                </a:lnTo>
                                <a:lnTo>
                                  <a:pt x="1490" y="339"/>
                                </a:lnTo>
                                <a:lnTo>
                                  <a:pt x="1451" y="286"/>
                                </a:lnTo>
                                <a:lnTo>
                                  <a:pt x="1405" y="236"/>
                                </a:lnTo>
                                <a:lnTo>
                                  <a:pt x="1354" y="190"/>
                                </a:lnTo>
                                <a:lnTo>
                                  <a:pt x="1297" y="148"/>
                                </a:lnTo>
                                <a:lnTo>
                                  <a:pt x="1236" y="111"/>
                                </a:lnTo>
                                <a:lnTo>
                                  <a:pt x="1171" y="78"/>
                                </a:lnTo>
                                <a:lnTo>
                                  <a:pt x="1102" y="51"/>
                                </a:lnTo>
                                <a:lnTo>
                                  <a:pt x="1029" y="29"/>
                                </a:lnTo>
                                <a:lnTo>
                                  <a:pt x="953" y="13"/>
                                </a:lnTo>
                                <a:lnTo>
                                  <a:pt x="874" y="3"/>
                                </a:lnTo>
                                <a:lnTo>
                                  <a:pt x="793"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26717823" name="Text Box 95"/>
                        <wps:cNvSpPr txBox="1">
                          <a:spLocks noChangeArrowheads="1"/>
                        </wps:cNvSpPr>
                        <wps:spPr bwMode="auto">
                          <a:xfrm>
                            <a:off x="2727" y="1977"/>
                            <a:ext cx="1586" cy="1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222985C" w14:textId="77777777" w:rsidR="00AD0BEA" w:rsidRDefault="00AD0BEA"/>
                            <w:p w14:paraId="143BEB26" w14:textId="77777777" w:rsidR="00AD0BEA" w:rsidRDefault="00362AE3">
                              <w:pPr>
                                <w:spacing w:before="184" w:line="216" w:lineRule="auto"/>
                                <w:ind w:left="370" w:right="286" w:hanging="84"/>
                                <w:rPr>
                                  <w:sz w:val="20"/>
                                </w:rPr>
                              </w:pPr>
                              <w:r>
                                <w:rPr>
                                  <w:color w:val="FFFFFF"/>
                                  <w:sz w:val="20"/>
                                </w:rPr>
                                <w:t>Mejora</w:t>
                              </w:r>
                              <w:r>
                                <w:rPr>
                                  <w:color w:val="FFFFFF"/>
                                  <w:spacing w:val="-10"/>
                                  <w:sz w:val="20"/>
                                </w:rPr>
                                <w:t xml:space="preserve"> </w:t>
                              </w:r>
                              <w:r>
                                <w:rPr>
                                  <w:color w:val="FFFFFF"/>
                                  <w:sz w:val="20"/>
                                </w:rPr>
                                <w:t>de</w:t>
                              </w:r>
                              <w:r>
                                <w:rPr>
                                  <w:color w:val="FFFFFF"/>
                                  <w:spacing w:val="-7"/>
                                  <w:sz w:val="20"/>
                                </w:rPr>
                                <w:t xml:space="preserve"> </w:t>
                              </w:r>
                              <w:r>
                                <w:rPr>
                                  <w:color w:val="FFFFFF"/>
                                  <w:sz w:val="20"/>
                                </w:rPr>
                                <w:t>la</w:t>
                              </w:r>
                              <w:r>
                                <w:rPr>
                                  <w:color w:val="FFFFFF"/>
                                  <w:spacing w:val="-47"/>
                                  <w:sz w:val="20"/>
                                </w:rPr>
                                <w:t xml:space="preserve"> </w:t>
                              </w:r>
                              <w:r>
                                <w:rPr>
                                  <w:color w:val="FFFFFF"/>
                                  <w:sz w:val="20"/>
                                </w:rPr>
                                <w:t>reputación</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B55FA20" id="Group 94" o:spid="_x0000_s1599" style="position:absolute;margin-left:136.35pt;margin-top:98.85pt;width:79.3pt;height:64.8pt;z-index:-15678464;mso-wrap-distance-left:0;mso-wrap-distance-right:0;mso-position-horizontal-relative:page;mso-position-vertical-relative:text" coordorigin="2727,1977" coordsize="1586,1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">
                <v:shape id="Freeform 96" o:spid="_x0000_s1600" style="position:absolute;left:2727;top:1977;width:1586;height:1296;visibility:visible;mso-wrap-style:square;v-text-anchor:top" coordsize="1586,1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" path="m793,l712,3,633,13,557,29,485,51,415,78r-65,33l289,148r-56,42l181,236r-45,50l96,339,63,396,36,455,17,517,4,581,,648r4,66l17,778r19,62l63,900r33,56l136,1010r45,50l233,1106r56,42l350,1185r65,32l485,1245r72,21l633,1282r79,10l793,1295r81,-3l953,1282r76,-16l1102,1245r69,-28l1236,1185r61,-37l1354,1106r51,-46l1451,1010r39,-54l1524,900r26,-60l1570,778r12,-64l1586,648r-4,-67l1570,517r-20,-62l1524,396r-34,-57l1451,286r-46,-50l1354,190r-57,-42l1236,111,1171,78,1102,51,1029,29,953,13,874,3,793,xe" fillcolor="#4471c4" stroked="f">
                  <v:path arrowok="t" o:connecttype="custom" o:connectlocs="712,1980;557,2006;415,2055;289,2125;181,2213;96,2316;36,2432;4,2558;4,2691;36,2817;96,2933;181,3037;289,3125;415,3194;557,3243;712,3269;874,3269;1029,3243;1171,3194;1297,3125;1405,3037;1490,2933;1550,2817;1582,2691;1582,2558;1550,2432;1490,2316;1405,2213;1297,2125;1171,2055;1029,2006;874,1980" o:connectangles="0,0,0,0,0,0,0,0,0,0,0,0,0,0,0,0,0,0,0,0,0,0,0,0,0,0,0,0,0,0,0,0"/>
                </v:shape>
                <v:shape id="Text Box 95" o:spid="_x0000_s1601" type="#_x0000_t202" style="position:absolute;left:2727;top:1977;width:1586;height:1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" filled="f" stroked="f">
                  <v:textbox inset="0,0,0,0">
                    <w:txbxContent>
                      <w:p w14:paraId="5222985C" w14:textId="77777777" w:rsidR="00AD0BEA" w:rsidRDefault="00AD0BEA"/>
                      <w:p w14:paraId="143BEB26" w14:textId="77777777" w:rsidR="00AD0BEA" w:rsidRDefault="00362AE3">
                        <w:pPr>
                          <w:spacing w:before="184" w:line="216" w:lineRule="auto"/>
                          <w:ind w:left="370" w:right="286" w:hanging="84"/>
                          <w:rPr>
                            <w:sz w:val="20"/>
                          </w:rPr>
                        </w:pPr>
                        <w:r>
                          <w:rPr>
                            <w:color w:val="FFFFFF"/>
                            <w:sz w:val="20"/>
                          </w:rPr>
                          <w:t>Mejora</w:t>
                        </w:r>
                        <w:r>
                          <w:rPr>
                            <w:color w:val="FFFFFF"/>
                            <w:spacing w:val="-10"/>
                            <w:sz w:val="20"/>
                          </w:rPr>
                          <w:t xml:space="preserve"> </w:t>
                        </w:r>
                        <w:r>
                          <w:rPr>
                            <w:color w:val="FFFFFF"/>
                            <w:sz w:val="20"/>
                          </w:rPr>
                          <w:t>de</w:t>
                        </w:r>
                        <w:r>
                          <w:rPr>
                            <w:color w:val="FFFFFF"/>
                            <w:spacing w:val="-7"/>
                            <w:sz w:val="20"/>
                          </w:rPr>
                          <w:t xml:space="preserve"> </w:t>
                        </w:r>
                        <w:r>
                          <w:rPr>
                            <w:color w:val="FFFFFF"/>
                            <w:sz w:val="20"/>
                          </w:rPr>
                          <w:t>la</w:t>
                        </w:r>
                        <w:r>
                          <w:rPr>
                            <w:color w:val="FFFFFF"/>
                            <w:spacing w:val="-47"/>
                            <w:sz w:val="20"/>
                          </w:rPr>
                          <w:t xml:space="preserve"> </w:t>
                        </w:r>
                        <w:r>
                          <w:rPr>
                            <w:color w:val="FFFFFF"/>
                            <w:sz w:val="20"/>
                          </w:rPr>
                          <w:t>reputación</w:t>
                        </w:r>
                      </w:p>
                    </w:txbxContent>
                  </v:textbox>
                </v:shape>
                <w10:wrap type="topAndBottom" anchorx="page"/>
              </v:group>
            </w:pict>
          </mc:Fallback>
        </mc:AlternateContent>
      </w:r>
      <w:r>
        <w:rPr>
          <w:noProof/>
        </w:rPr>
        <mc:AlternateContent>
          <mc:Choice Requires="wps">
            <w:drawing>
              <wp:anchor distT="0" distB="0" distL="0" distR="0" simplePos="0" relativeHeight="487638528" behindDoc="1" locked="0" layoutInCell="1" allowOverlap="1" wp14:anchorId="3C696E19" wp14:editId="1BDDE668">
                <wp:simplePos x="0" y="0"/>
                <wp:positionH relativeFrom="page">
                  <wp:posOffset>3611880</wp:posOffset>
                </wp:positionH>
                <wp:positionV relativeFrom="paragraph">
                  <wp:posOffset>1072515</wp:posOffset>
                </wp:positionV>
                <wp:extent cx="279400" cy="202565"/>
                <wp:effectExtent l="0" t="0" r="0" b="0"/>
                <wp:wrapTopAndBottom/>
                <wp:docPr id="1391406343" name="Freeform 9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79400" cy="202565"/>
                        </a:xfrm>
                        <a:custGeom>
                          <a:avLst/>
                          <a:gdLst>
                            <a:gd name="T0" fmla="+- 0 6030 5688"/>
                            <a:gd name="T1" fmla="*/ T0 w 440"/>
                            <a:gd name="T2" fmla="+- 0 1689 1689"/>
                            <a:gd name="T3" fmla="*/ 1689 h 319"/>
                            <a:gd name="T4" fmla="+- 0 5766 5688"/>
                            <a:gd name="T5" fmla="*/ T4 w 440"/>
                            <a:gd name="T6" fmla="+- 0 1706 1689"/>
                            <a:gd name="T7" fmla="*/ 1706 h 319"/>
                            <a:gd name="T8" fmla="+- 0 5776 5688"/>
                            <a:gd name="T9" fmla="*/ T8 w 440"/>
                            <a:gd name="T10" fmla="+- 0 1861 1689"/>
                            <a:gd name="T11" fmla="*/ 1861 h 319"/>
                            <a:gd name="T12" fmla="+- 0 5688 5688"/>
                            <a:gd name="T13" fmla="*/ T12 w 440"/>
                            <a:gd name="T14" fmla="+- 0 1867 1689"/>
                            <a:gd name="T15" fmla="*/ 1867 h 319"/>
                            <a:gd name="T16" fmla="+- 0 5918 5688"/>
                            <a:gd name="T17" fmla="*/ T16 w 440"/>
                            <a:gd name="T18" fmla="+- 0 2008 1689"/>
                            <a:gd name="T19" fmla="*/ 2008 h 319"/>
                            <a:gd name="T20" fmla="+- 0 6128 5688"/>
                            <a:gd name="T21" fmla="*/ T20 w 440"/>
                            <a:gd name="T22" fmla="+- 0 1838 1689"/>
                            <a:gd name="T23" fmla="*/ 1838 h 319"/>
                            <a:gd name="T24" fmla="+- 0 6040 5688"/>
                            <a:gd name="T25" fmla="*/ T24 w 440"/>
                            <a:gd name="T26" fmla="+- 0 1844 1689"/>
                            <a:gd name="T27" fmla="*/ 1844 h 319"/>
                            <a:gd name="T28" fmla="+- 0 6030 5688"/>
                            <a:gd name="T29" fmla="*/ T28 w 440"/>
                            <a:gd name="T30" fmla="+- 0 1689 1689"/>
                            <a:gd name="T31" fmla="*/ 1689 h 319"/>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40" h="319">
                              <a:moveTo>
                                <a:pt x="342" y="0"/>
                              </a:moveTo>
                              <a:lnTo>
                                <a:pt x="78" y="17"/>
                              </a:lnTo>
                              <a:lnTo>
                                <a:pt x="88" y="172"/>
                              </a:lnTo>
                              <a:lnTo>
                                <a:pt x="0" y="178"/>
                              </a:lnTo>
                              <a:lnTo>
                                <a:pt x="230" y="319"/>
                              </a:lnTo>
                              <a:lnTo>
                                <a:pt x="440" y="149"/>
                              </a:lnTo>
                              <a:lnTo>
                                <a:pt x="352" y="155"/>
                              </a:lnTo>
                              <a:lnTo>
                                <a:pt x="342" y="0"/>
                              </a:lnTo>
                              <a:close/>
                            </a:path>
                          </a:pathLst>
                        </a:custGeom>
                        <a:solidFill>
                          <a:srgbClr val="AFBB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397590" id="Freeform 93" o:spid="_x0000_s1026" style="position:absolute;margin-left:284.4pt;margin-top:84.45pt;width:22pt;height:15.95pt;z-index:-156779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0,3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" path="m342,l78,17,88,172,,178,230,319,440,149r-88,6l342,xe" fillcolor="#afbbde" stroked="f">
                <v:path arrowok="t" o:connecttype="custom" o:connectlocs="217170,1072515;49530,1083310;55880,1181735;0,1185545;146050,1275080;279400,1167130;223520,1170940;217170,1072515" o:connectangles="0,0,0,0,0,0,0,0"/>
                <w10:wrap type="topAndBottom" anchorx="page"/>
              </v:shape>
            </w:pict>
          </mc:Fallback>
        </mc:AlternateContent>
      </w:r>
      <w:r>
        <w:rPr>
          <w:noProof/>
        </w:rPr>
        <mc:AlternateContent>
          <mc:Choice Requires="wps">
            <w:drawing>
              <wp:anchor distT="0" distB="0" distL="0" distR="0" simplePos="0" relativeHeight="487639040" behindDoc="1" locked="0" layoutInCell="1" allowOverlap="1" wp14:anchorId="33B19212" wp14:editId="5F1E1E7A">
                <wp:simplePos x="0" y="0"/>
                <wp:positionH relativeFrom="page">
                  <wp:posOffset>3611880</wp:posOffset>
                </wp:positionH>
                <wp:positionV relativeFrom="paragraph">
                  <wp:posOffset>2176145</wp:posOffset>
                </wp:positionV>
                <wp:extent cx="280035" cy="197485"/>
                <wp:effectExtent l="0" t="0" r="0" b="0"/>
                <wp:wrapTopAndBottom/>
                <wp:docPr id="807435396" name="Freeform 9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0035" cy="197485"/>
                        </a:xfrm>
                        <a:custGeom>
                          <a:avLst/>
                          <a:gdLst>
                            <a:gd name="T0" fmla="+- 0 5908 5688"/>
                            <a:gd name="T1" fmla="*/ T0 w 441"/>
                            <a:gd name="T2" fmla="+- 0 3427 3427"/>
                            <a:gd name="T3" fmla="*/ 3427 h 311"/>
                            <a:gd name="T4" fmla="+- 0 5688 5688"/>
                            <a:gd name="T5" fmla="*/ T4 w 441"/>
                            <a:gd name="T6" fmla="+- 0 3583 3427"/>
                            <a:gd name="T7" fmla="*/ 3583 h 311"/>
                            <a:gd name="T8" fmla="+- 0 5776 5688"/>
                            <a:gd name="T9" fmla="*/ T8 w 441"/>
                            <a:gd name="T10" fmla="+- 0 3583 3427"/>
                            <a:gd name="T11" fmla="*/ 3583 h 311"/>
                            <a:gd name="T12" fmla="+- 0 5776 5688"/>
                            <a:gd name="T13" fmla="*/ T12 w 441"/>
                            <a:gd name="T14" fmla="+- 0 3738 3427"/>
                            <a:gd name="T15" fmla="*/ 3738 h 311"/>
                            <a:gd name="T16" fmla="+- 0 6040 5688"/>
                            <a:gd name="T17" fmla="*/ T16 w 441"/>
                            <a:gd name="T18" fmla="+- 0 3738 3427"/>
                            <a:gd name="T19" fmla="*/ 3738 h 311"/>
                            <a:gd name="T20" fmla="+- 0 6040 5688"/>
                            <a:gd name="T21" fmla="*/ T20 w 441"/>
                            <a:gd name="T22" fmla="+- 0 3583 3427"/>
                            <a:gd name="T23" fmla="*/ 3583 h 311"/>
                            <a:gd name="T24" fmla="+- 0 6128 5688"/>
                            <a:gd name="T25" fmla="*/ T24 w 441"/>
                            <a:gd name="T26" fmla="+- 0 3583 3427"/>
                            <a:gd name="T27" fmla="*/ 3583 h 311"/>
                            <a:gd name="T28" fmla="+- 0 5908 5688"/>
                            <a:gd name="T29" fmla="*/ T28 w 441"/>
                            <a:gd name="T30" fmla="+- 0 3427 3427"/>
                            <a:gd name="T31" fmla="*/ 3427 h 311"/>
                          </a:gdLst>
                          <a:ahLst/>
                          <a:cxnLst>
                            <a:cxn ang="0">
                              <a:pos x="T1" y="T3"/>
                            </a:cxn>
                            <a:cxn ang="0">
                              <a:pos x="T5" y="T7"/>
                            </a:cxn>
                            <a:cxn ang="0">
                              <a:pos x="T9" y="T11"/>
                            </a:cxn>
                            <a:cxn ang="0">
                              <a:pos x="T13" y="T15"/>
                            </a:cxn>
                            <a:cxn ang="0">
                              <a:pos x="T17" y="T19"/>
                            </a:cxn>
                            <a:cxn ang="0">
                              <a:pos x="T21" y="T23"/>
                            </a:cxn>
                            <a:cxn ang="0">
                              <a:pos x="T25" y="T27"/>
                            </a:cxn>
                            <a:cxn ang="0">
                              <a:pos x="T29" y="T31"/>
                            </a:cxn>
                          </a:cxnLst>
                          <a:rect l="0" t="0" r="r" b="b"/>
                          <a:pathLst>
                            <a:path w="441" h="311">
                              <a:moveTo>
                                <a:pt x="220" y="0"/>
                              </a:moveTo>
                              <a:lnTo>
                                <a:pt x="0" y="156"/>
                              </a:lnTo>
                              <a:lnTo>
                                <a:pt x="88" y="156"/>
                              </a:lnTo>
                              <a:lnTo>
                                <a:pt x="88" y="311"/>
                              </a:lnTo>
                              <a:lnTo>
                                <a:pt x="352" y="311"/>
                              </a:lnTo>
                              <a:lnTo>
                                <a:pt x="352" y="156"/>
                              </a:lnTo>
                              <a:lnTo>
                                <a:pt x="440" y="156"/>
                              </a:lnTo>
                              <a:lnTo>
                                <a:pt x="220" y="0"/>
                              </a:lnTo>
                              <a:close/>
                            </a:path>
                          </a:pathLst>
                        </a:custGeom>
                        <a:solidFill>
                          <a:srgbClr val="AFBB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ACFC39" id="Freeform 92" o:spid="_x0000_s1026" style="position:absolute;margin-left:284.4pt;margin-top:171.35pt;width:22.05pt;height:15.55pt;z-index:-156774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1,3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" path="m220,l,156r88,l88,311r264,l352,156r88,l220,xe" fillcolor="#afbbde" stroked="f">
                <v:path arrowok="t" o:connecttype="custom" o:connectlocs="139700,2176145;0,2275205;55880,2275205;55880,2373630;223520,2373630;223520,2275205;279400,2275205;139700,2176145" o:connectangles="0,0,0,0,0,0,0,0"/>
                <w10:wrap type="topAndBottom" anchorx="page"/>
              </v:shape>
            </w:pict>
          </mc:Fallback>
        </mc:AlternateContent>
      </w:r>
      <w:r>
        <w:rPr>
          <w:noProof/>
        </w:rPr>
        <mc:AlternateContent>
          <mc:Choice Requires="wpg">
            <w:drawing>
              <wp:anchor distT="0" distB="0" distL="0" distR="0" simplePos="0" relativeHeight="487639552" behindDoc="1" locked="0" layoutInCell="1" allowOverlap="1" wp14:anchorId="3E3D7FFA" wp14:editId="2847C138">
                <wp:simplePos x="0" y="0"/>
                <wp:positionH relativeFrom="page">
                  <wp:posOffset>3197860</wp:posOffset>
                </wp:positionH>
                <wp:positionV relativeFrom="paragraph">
                  <wp:posOffset>2466975</wp:posOffset>
                </wp:positionV>
                <wp:extent cx="1108075" cy="822960"/>
                <wp:effectExtent l="0" t="0" r="0" b="0"/>
                <wp:wrapTopAndBottom/>
                <wp:docPr id="211276511" name="Group 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08075" cy="822960"/>
                          <a:chOff x="5036" y="3885"/>
                          <a:chExt cx="1745" cy="1296"/>
                        </a:xfrm>
                      </wpg:grpSpPr>
                      <wps:wsp>
                        <wps:cNvPr id="187361506" name="Freeform 91"/>
                        <wps:cNvSpPr>
                          <a:spLocks/>
                        </wps:cNvSpPr>
                        <wps:spPr bwMode="auto">
                          <a:xfrm>
                            <a:off x="5035" y="3884"/>
                            <a:ext cx="1745" cy="1296"/>
                          </a:xfrm>
                          <a:custGeom>
                            <a:avLst/>
                            <a:gdLst>
                              <a:gd name="T0" fmla="+- 0 5824 5036"/>
                              <a:gd name="T1" fmla="*/ T0 w 1745"/>
                              <a:gd name="T2" fmla="+- 0 3888 3885"/>
                              <a:gd name="T3" fmla="*/ 3888 h 1296"/>
                              <a:gd name="T4" fmla="+- 0 5663 5036"/>
                              <a:gd name="T5" fmla="*/ T4 w 1745"/>
                              <a:gd name="T6" fmla="+- 0 3911 3885"/>
                              <a:gd name="T7" fmla="*/ 3911 h 1296"/>
                              <a:gd name="T8" fmla="+- 0 5514 5036"/>
                              <a:gd name="T9" fmla="*/ T8 w 1745"/>
                              <a:gd name="T10" fmla="+- 0 3954 3885"/>
                              <a:gd name="T11" fmla="*/ 3954 h 1296"/>
                              <a:gd name="T12" fmla="+- 0 5380 5036"/>
                              <a:gd name="T13" fmla="*/ T12 w 1745"/>
                              <a:gd name="T14" fmla="+- 0 4017 3885"/>
                              <a:gd name="T15" fmla="*/ 4017 h 1296"/>
                              <a:gd name="T16" fmla="+- 0 5264 5036"/>
                              <a:gd name="T17" fmla="*/ T16 w 1745"/>
                              <a:gd name="T18" fmla="+- 0 4096 3885"/>
                              <a:gd name="T19" fmla="*/ 4096 h 1296"/>
                              <a:gd name="T20" fmla="+- 0 5168 5036"/>
                              <a:gd name="T21" fmla="*/ T20 w 1745"/>
                              <a:gd name="T22" fmla="+- 0 4189 3885"/>
                              <a:gd name="T23" fmla="*/ 4189 h 1296"/>
                              <a:gd name="T24" fmla="+- 0 5097 5036"/>
                              <a:gd name="T25" fmla="*/ T24 w 1745"/>
                              <a:gd name="T26" fmla="+- 0 4294 3885"/>
                              <a:gd name="T27" fmla="*/ 4294 h 1296"/>
                              <a:gd name="T28" fmla="+- 0 5051 5036"/>
                              <a:gd name="T29" fmla="*/ T28 w 1745"/>
                              <a:gd name="T30" fmla="+- 0 4409 3885"/>
                              <a:gd name="T31" fmla="*/ 4409 h 1296"/>
                              <a:gd name="T32" fmla="+- 0 5036 5036"/>
                              <a:gd name="T33" fmla="*/ T32 w 1745"/>
                              <a:gd name="T34" fmla="+- 0 4532 3885"/>
                              <a:gd name="T35" fmla="*/ 4532 h 1296"/>
                              <a:gd name="T36" fmla="+- 0 5051 5036"/>
                              <a:gd name="T37" fmla="*/ T36 w 1745"/>
                              <a:gd name="T38" fmla="+- 0 4656 3885"/>
                              <a:gd name="T39" fmla="*/ 4656 h 1296"/>
                              <a:gd name="T40" fmla="+- 0 5097 5036"/>
                              <a:gd name="T41" fmla="*/ T40 w 1745"/>
                              <a:gd name="T42" fmla="+- 0 4771 3885"/>
                              <a:gd name="T43" fmla="*/ 4771 h 1296"/>
                              <a:gd name="T44" fmla="+- 0 5168 5036"/>
                              <a:gd name="T45" fmla="*/ T44 w 1745"/>
                              <a:gd name="T46" fmla="+- 0 4876 3885"/>
                              <a:gd name="T47" fmla="*/ 4876 h 1296"/>
                              <a:gd name="T48" fmla="+- 0 5264 5036"/>
                              <a:gd name="T49" fmla="*/ T48 w 1745"/>
                              <a:gd name="T50" fmla="+- 0 4969 3885"/>
                              <a:gd name="T51" fmla="*/ 4969 h 1296"/>
                              <a:gd name="T52" fmla="+- 0 5380 5036"/>
                              <a:gd name="T53" fmla="*/ T52 w 1745"/>
                              <a:gd name="T54" fmla="+- 0 5048 3885"/>
                              <a:gd name="T55" fmla="*/ 5048 h 1296"/>
                              <a:gd name="T56" fmla="+- 0 5514 5036"/>
                              <a:gd name="T57" fmla="*/ T56 w 1745"/>
                              <a:gd name="T58" fmla="+- 0 5111 3885"/>
                              <a:gd name="T59" fmla="*/ 5111 h 1296"/>
                              <a:gd name="T60" fmla="+- 0 5663 5036"/>
                              <a:gd name="T61" fmla="*/ T60 w 1745"/>
                              <a:gd name="T62" fmla="+- 0 5154 3885"/>
                              <a:gd name="T63" fmla="*/ 5154 h 1296"/>
                              <a:gd name="T64" fmla="+- 0 5824 5036"/>
                              <a:gd name="T65" fmla="*/ T64 w 1745"/>
                              <a:gd name="T66" fmla="+- 0 5177 3885"/>
                              <a:gd name="T67" fmla="*/ 5177 h 1296"/>
                              <a:gd name="T68" fmla="+- 0 5992 5036"/>
                              <a:gd name="T69" fmla="*/ T68 w 1745"/>
                              <a:gd name="T70" fmla="+- 0 5177 3885"/>
                              <a:gd name="T71" fmla="*/ 5177 h 1296"/>
                              <a:gd name="T72" fmla="+- 0 6153 5036"/>
                              <a:gd name="T73" fmla="*/ T72 w 1745"/>
                              <a:gd name="T74" fmla="+- 0 5154 3885"/>
                              <a:gd name="T75" fmla="*/ 5154 h 1296"/>
                              <a:gd name="T76" fmla="+- 0 6302 5036"/>
                              <a:gd name="T77" fmla="*/ T76 w 1745"/>
                              <a:gd name="T78" fmla="+- 0 5111 3885"/>
                              <a:gd name="T79" fmla="*/ 5111 h 1296"/>
                              <a:gd name="T80" fmla="+- 0 6436 5036"/>
                              <a:gd name="T81" fmla="*/ T80 w 1745"/>
                              <a:gd name="T82" fmla="+- 0 5048 3885"/>
                              <a:gd name="T83" fmla="*/ 5048 h 1296"/>
                              <a:gd name="T84" fmla="+- 0 6552 5036"/>
                              <a:gd name="T85" fmla="*/ T84 w 1745"/>
                              <a:gd name="T86" fmla="+- 0 4969 3885"/>
                              <a:gd name="T87" fmla="*/ 4969 h 1296"/>
                              <a:gd name="T88" fmla="+- 0 6647 5036"/>
                              <a:gd name="T89" fmla="*/ T88 w 1745"/>
                              <a:gd name="T90" fmla="+- 0 4876 3885"/>
                              <a:gd name="T91" fmla="*/ 4876 h 1296"/>
                              <a:gd name="T92" fmla="+- 0 6719 5036"/>
                              <a:gd name="T93" fmla="*/ T92 w 1745"/>
                              <a:gd name="T94" fmla="+- 0 4771 3885"/>
                              <a:gd name="T95" fmla="*/ 4771 h 1296"/>
                              <a:gd name="T96" fmla="+- 0 6764 5036"/>
                              <a:gd name="T97" fmla="*/ T96 w 1745"/>
                              <a:gd name="T98" fmla="+- 0 4656 3885"/>
                              <a:gd name="T99" fmla="*/ 4656 h 1296"/>
                              <a:gd name="T100" fmla="+- 0 6780 5036"/>
                              <a:gd name="T101" fmla="*/ T100 w 1745"/>
                              <a:gd name="T102" fmla="+- 0 4532 3885"/>
                              <a:gd name="T103" fmla="*/ 4532 h 1296"/>
                              <a:gd name="T104" fmla="+- 0 6764 5036"/>
                              <a:gd name="T105" fmla="*/ T104 w 1745"/>
                              <a:gd name="T106" fmla="+- 0 4409 3885"/>
                              <a:gd name="T107" fmla="*/ 4409 h 1296"/>
                              <a:gd name="T108" fmla="+- 0 6719 5036"/>
                              <a:gd name="T109" fmla="*/ T108 w 1745"/>
                              <a:gd name="T110" fmla="+- 0 4294 3885"/>
                              <a:gd name="T111" fmla="*/ 4294 h 1296"/>
                              <a:gd name="T112" fmla="+- 0 6647 5036"/>
                              <a:gd name="T113" fmla="*/ T112 w 1745"/>
                              <a:gd name="T114" fmla="+- 0 4189 3885"/>
                              <a:gd name="T115" fmla="*/ 4189 h 1296"/>
                              <a:gd name="T116" fmla="+- 0 6552 5036"/>
                              <a:gd name="T117" fmla="*/ T116 w 1745"/>
                              <a:gd name="T118" fmla="+- 0 4096 3885"/>
                              <a:gd name="T119" fmla="*/ 4096 h 1296"/>
                              <a:gd name="T120" fmla="+- 0 6436 5036"/>
                              <a:gd name="T121" fmla="*/ T120 w 1745"/>
                              <a:gd name="T122" fmla="+- 0 4017 3885"/>
                              <a:gd name="T123" fmla="*/ 4017 h 1296"/>
                              <a:gd name="T124" fmla="+- 0 6302 5036"/>
                              <a:gd name="T125" fmla="*/ T124 w 1745"/>
                              <a:gd name="T126" fmla="+- 0 3954 3885"/>
                              <a:gd name="T127" fmla="*/ 3954 h 1296"/>
                              <a:gd name="T128" fmla="+- 0 6153 5036"/>
                              <a:gd name="T129" fmla="*/ T128 w 1745"/>
                              <a:gd name="T130" fmla="+- 0 3911 3885"/>
                              <a:gd name="T131" fmla="*/ 3911 h 1296"/>
                              <a:gd name="T132" fmla="+- 0 5992 5036"/>
                              <a:gd name="T133" fmla="*/ T132 w 1745"/>
                              <a:gd name="T134" fmla="+- 0 3888 3885"/>
                              <a:gd name="T135" fmla="*/ 3888 h 12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Lst>
                            <a:rect l="0" t="0" r="r" b="b"/>
                            <a:pathLst>
                              <a:path w="1745" h="1296">
                                <a:moveTo>
                                  <a:pt x="872" y="0"/>
                                </a:moveTo>
                                <a:lnTo>
                                  <a:pt x="788" y="3"/>
                                </a:lnTo>
                                <a:lnTo>
                                  <a:pt x="706" y="11"/>
                                </a:lnTo>
                                <a:lnTo>
                                  <a:pt x="627" y="26"/>
                                </a:lnTo>
                                <a:lnTo>
                                  <a:pt x="551" y="45"/>
                                </a:lnTo>
                                <a:lnTo>
                                  <a:pt x="478" y="69"/>
                                </a:lnTo>
                                <a:lnTo>
                                  <a:pt x="409" y="98"/>
                                </a:lnTo>
                                <a:lnTo>
                                  <a:pt x="344" y="132"/>
                                </a:lnTo>
                                <a:lnTo>
                                  <a:pt x="284" y="169"/>
                                </a:lnTo>
                                <a:lnTo>
                                  <a:pt x="228" y="211"/>
                                </a:lnTo>
                                <a:lnTo>
                                  <a:pt x="177" y="255"/>
                                </a:lnTo>
                                <a:lnTo>
                                  <a:pt x="132" y="304"/>
                                </a:lnTo>
                                <a:lnTo>
                                  <a:pt x="93" y="355"/>
                                </a:lnTo>
                                <a:lnTo>
                                  <a:pt x="61" y="409"/>
                                </a:lnTo>
                                <a:lnTo>
                                  <a:pt x="34" y="466"/>
                                </a:lnTo>
                                <a:lnTo>
                                  <a:pt x="15" y="524"/>
                                </a:lnTo>
                                <a:lnTo>
                                  <a:pt x="4" y="585"/>
                                </a:lnTo>
                                <a:lnTo>
                                  <a:pt x="0" y="647"/>
                                </a:lnTo>
                                <a:lnTo>
                                  <a:pt x="4" y="710"/>
                                </a:lnTo>
                                <a:lnTo>
                                  <a:pt x="15" y="771"/>
                                </a:lnTo>
                                <a:lnTo>
                                  <a:pt x="34" y="829"/>
                                </a:lnTo>
                                <a:lnTo>
                                  <a:pt x="61" y="886"/>
                                </a:lnTo>
                                <a:lnTo>
                                  <a:pt x="93" y="940"/>
                                </a:lnTo>
                                <a:lnTo>
                                  <a:pt x="132" y="991"/>
                                </a:lnTo>
                                <a:lnTo>
                                  <a:pt x="177" y="1039"/>
                                </a:lnTo>
                                <a:lnTo>
                                  <a:pt x="228" y="1084"/>
                                </a:lnTo>
                                <a:lnTo>
                                  <a:pt x="284" y="1126"/>
                                </a:lnTo>
                                <a:lnTo>
                                  <a:pt x="344" y="1163"/>
                                </a:lnTo>
                                <a:lnTo>
                                  <a:pt x="409" y="1197"/>
                                </a:lnTo>
                                <a:lnTo>
                                  <a:pt x="478" y="1226"/>
                                </a:lnTo>
                                <a:lnTo>
                                  <a:pt x="551" y="1250"/>
                                </a:lnTo>
                                <a:lnTo>
                                  <a:pt x="627" y="1269"/>
                                </a:lnTo>
                                <a:lnTo>
                                  <a:pt x="706" y="1284"/>
                                </a:lnTo>
                                <a:lnTo>
                                  <a:pt x="788" y="1292"/>
                                </a:lnTo>
                                <a:lnTo>
                                  <a:pt x="872" y="1295"/>
                                </a:lnTo>
                                <a:lnTo>
                                  <a:pt x="956" y="1292"/>
                                </a:lnTo>
                                <a:lnTo>
                                  <a:pt x="1038" y="1284"/>
                                </a:lnTo>
                                <a:lnTo>
                                  <a:pt x="1117" y="1269"/>
                                </a:lnTo>
                                <a:lnTo>
                                  <a:pt x="1193" y="1250"/>
                                </a:lnTo>
                                <a:lnTo>
                                  <a:pt x="1266" y="1226"/>
                                </a:lnTo>
                                <a:lnTo>
                                  <a:pt x="1335" y="1197"/>
                                </a:lnTo>
                                <a:lnTo>
                                  <a:pt x="1400" y="1163"/>
                                </a:lnTo>
                                <a:lnTo>
                                  <a:pt x="1460" y="1126"/>
                                </a:lnTo>
                                <a:lnTo>
                                  <a:pt x="1516" y="1084"/>
                                </a:lnTo>
                                <a:lnTo>
                                  <a:pt x="1566" y="1039"/>
                                </a:lnTo>
                                <a:lnTo>
                                  <a:pt x="1611" y="991"/>
                                </a:lnTo>
                                <a:lnTo>
                                  <a:pt x="1650" y="940"/>
                                </a:lnTo>
                                <a:lnTo>
                                  <a:pt x="1683" y="886"/>
                                </a:lnTo>
                                <a:lnTo>
                                  <a:pt x="1709" y="829"/>
                                </a:lnTo>
                                <a:lnTo>
                                  <a:pt x="1728" y="771"/>
                                </a:lnTo>
                                <a:lnTo>
                                  <a:pt x="1740" y="710"/>
                                </a:lnTo>
                                <a:lnTo>
                                  <a:pt x="1744" y="647"/>
                                </a:lnTo>
                                <a:lnTo>
                                  <a:pt x="1740" y="585"/>
                                </a:lnTo>
                                <a:lnTo>
                                  <a:pt x="1728" y="524"/>
                                </a:lnTo>
                                <a:lnTo>
                                  <a:pt x="1709" y="466"/>
                                </a:lnTo>
                                <a:lnTo>
                                  <a:pt x="1683" y="409"/>
                                </a:lnTo>
                                <a:lnTo>
                                  <a:pt x="1650" y="355"/>
                                </a:lnTo>
                                <a:lnTo>
                                  <a:pt x="1611" y="304"/>
                                </a:lnTo>
                                <a:lnTo>
                                  <a:pt x="1566" y="255"/>
                                </a:lnTo>
                                <a:lnTo>
                                  <a:pt x="1516" y="211"/>
                                </a:lnTo>
                                <a:lnTo>
                                  <a:pt x="1460" y="169"/>
                                </a:lnTo>
                                <a:lnTo>
                                  <a:pt x="1400" y="132"/>
                                </a:lnTo>
                                <a:lnTo>
                                  <a:pt x="1335" y="98"/>
                                </a:lnTo>
                                <a:lnTo>
                                  <a:pt x="1266" y="69"/>
                                </a:lnTo>
                                <a:lnTo>
                                  <a:pt x="1193" y="45"/>
                                </a:lnTo>
                                <a:lnTo>
                                  <a:pt x="1117" y="26"/>
                                </a:lnTo>
                                <a:lnTo>
                                  <a:pt x="1038" y="11"/>
                                </a:lnTo>
                                <a:lnTo>
                                  <a:pt x="956" y="3"/>
                                </a:lnTo>
                                <a:lnTo>
                                  <a:pt x="872" y="0"/>
                                </a:lnTo>
                                <a:close/>
                              </a:path>
                            </a:pathLst>
                          </a:custGeom>
                          <a:solidFill>
                            <a:srgbClr val="4471C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7343183" name="Text Box 90"/>
                        <wps:cNvSpPr txBox="1">
                          <a:spLocks noChangeArrowheads="1"/>
                        </wps:cNvSpPr>
                        <wps:spPr bwMode="auto">
                          <a:xfrm>
                            <a:off x="5035" y="3884"/>
                            <a:ext cx="1745" cy="12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00DC4D" w14:textId="77777777" w:rsidR="00AD0BEA" w:rsidRDefault="00AD0BEA">
                              <w:pPr>
                                <w:rPr>
                                  <w:sz w:val="29"/>
                                </w:rPr>
                              </w:pPr>
                            </w:p>
                            <w:p w14:paraId="161046E6" w14:textId="77777777" w:rsidR="00AD0BEA" w:rsidRDefault="00362AE3">
                              <w:pPr>
                                <w:spacing w:line="216" w:lineRule="auto"/>
                                <w:ind w:left="283" w:right="281" w:hanging="2"/>
                                <w:jc w:val="center"/>
                                <w:rPr>
                                  <w:sz w:val="20"/>
                                </w:rPr>
                              </w:pPr>
                              <w:r>
                                <w:rPr>
                                  <w:color w:val="FFFFFF"/>
                                  <w:sz w:val="20"/>
                                </w:rPr>
                                <w:t>Incremento en</w:t>
                              </w:r>
                              <w:r>
                                <w:rPr>
                                  <w:color w:val="FFFFFF"/>
                                  <w:spacing w:val="-47"/>
                                  <w:sz w:val="20"/>
                                </w:rPr>
                                <w:t xml:space="preserve"> </w:t>
                              </w:r>
                              <w:r>
                                <w:rPr>
                                  <w:color w:val="FFFFFF"/>
                                  <w:sz w:val="20"/>
                                </w:rPr>
                                <w:t>la retención de</w:t>
                              </w:r>
                              <w:r>
                                <w:rPr>
                                  <w:color w:val="FFFFFF"/>
                                  <w:spacing w:val="-47"/>
                                  <w:sz w:val="20"/>
                                </w:rPr>
                                <w:t xml:space="preserve"> </w:t>
                              </w:r>
                              <w:r>
                                <w:rPr>
                                  <w:color w:val="FFFFFF"/>
                                  <w:sz w:val="20"/>
                                </w:rPr>
                                <w:t>clientes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E3D7FFA" id="Group 89" o:spid="_x0000_s1602" style="position:absolute;margin-left:251.8pt;margin-top:194.25pt;width:87.25pt;height:64.8pt;z-index:-15676928;mso-wrap-distance-left:0;mso-wrap-distance-right:0;mso-position-horizontal-relative:page;mso-position-vertical-relative:text" coordorigin="5036,3885" coordsize="1745,12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">
                <v:shape id="Freeform 91" o:spid="_x0000_s1603" style="position:absolute;left:5035;top:3884;width:1745;height:1296;visibility:visible;mso-wrap-style:square;v-text-anchor:top" coordsize="1745,1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" path="m872,l788,3r-82,8l627,26,551,45,478,69,409,98r-65,34l284,169r-56,42l177,255r-45,49l93,355,61,409,34,466,15,524,4,585,,647r4,63l15,771r19,58l61,886r32,54l132,991r45,48l228,1084r56,42l344,1163r65,34l478,1226r73,24l627,1269r79,15l788,1292r84,3l956,1292r82,-8l1117,1269r76,-19l1266,1226r69,-29l1400,1163r60,-37l1516,1084r50,-45l1611,991r39,-51l1683,886r26,-57l1728,771r12,-61l1744,647r-4,-62l1728,524r-19,-58l1683,409r-33,-54l1611,304r-45,-49l1516,211r-56,-42l1400,132,1335,98,1266,69,1193,45,1117,26,1038,11,956,3,872,xe" fillcolor="#4471c4" stroked="f">
                  <v:path arrowok="t" o:connecttype="custom" o:connectlocs="788,3888;627,3911;478,3954;344,4017;228,4096;132,4189;61,4294;15,4409;0,4532;15,4656;61,4771;132,4876;228,4969;344,5048;478,5111;627,5154;788,5177;956,5177;1117,5154;1266,5111;1400,5048;1516,4969;1611,4876;1683,4771;1728,4656;1744,4532;1728,4409;1683,4294;1611,4189;1516,4096;1400,4017;1266,3954;1117,3911;956,3888" o:connectangles="0,0,0,0,0,0,0,0,0,0,0,0,0,0,0,0,0,0,0,0,0,0,0,0,0,0,0,0,0,0,0,0,0,0"/>
                </v:shape>
                <v:shape id="Text Box 90" o:spid="_x0000_s1604" type="#_x0000_t202" style="position:absolute;left:5035;top:3884;width:1745;height:12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" filled="f" stroked="f">
                  <v:textbox inset="0,0,0,0">
                    <w:txbxContent>
                      <w:p w14:paraId="2200DC4D" w14:textId="77777777" w:rsidR="00AD0BEA" w:rsidRDefault="00AD0BEA">
                        <w:pPr>
                          <w:rPr>
                            <w:sz w:val="29"/>
                          </w:rPr>
                        </w:pPr>
                      </w:p>
                      <w:p w14:paraId="161046E6" w14:textId="77777777" w:rsidR="00AD0BEA" w:rsidRDefault="00362AE3">
                        <w:pPr>
                          <w:spacing w:line="216" w:lineRule="auto"/>
                          <w:ind w:left="283" w:right="281" w:hanging="2"/>
                          <w:jc w:val="center"/>
                          <w:rPr>
                            <w:sz w:val="20"/>
                          </w:rPr>
                        </w:pPr>
                        <w:r>
                          <w:rPr>
                            <w:color w:val="FFFFFF"/>
                            <w:sz w:val="20"/>
                          </w:rPr>
                          <w:t>Incremento en</w:t>
                        </w:r>
                        <w:r>
                          <w:rPr>
                            <w:color w:val="FFFFFF"/>
                            <w:spacing w:val="-47"/>
                            <w:sz w:val="20"/>
                          </w:rPr>
                          <w:t xml:space="preserve"> </w:t>
                        </w:r>
                        <w:r>
                          <w:rPr>
                            <w:color w:val="FFFFFF"/>
                            <w:sz w:val="20"/>
                          </w:rPr>
                          <w:t>la retención de</w:t>
                        </w:r>
                        <w:r>
                          <w:rPr>
                            <w:color w:val="FFFFFF"/>
                            <w:spacing w:val="-47"/>
                            <w:sz w:val="20"/>
                          </w:rPr>
                          <w:t xml:space="preserve"> </w:t>
                        </w:r>
                        <w:r>
                          <w:rPr>
                            <w:color w:val="FFFFFF"/>
                            <w:sz w:val="20"/>
                          </w:rPr>
                          <w:t>clientes</w:t>
                        </w:r>
                      </w:p>
                    </w:txbxContent>
                  </v:textbox>
                </v:shape>
                <w10:wrap type="topAndBottom" anchorx="page"/>
              </v:group>
            </w:pict>
          </mc:Fallback>
        </mc:AlternateContent>
      </w:r>
    </w:p>
    <w:p w14:paraId="62D39655" w14:textId="77777777" w:rsidR="00AD0BEA" w:rsidRDefault="00AD0BEA">
      <w:pPr>
        <w:pStyle w:val="Textoindependiente"/>
        <w:spacing w:before="1"/>
        <w:rPr>
          <w:sz w:val="6"/>
        </w:rPr>
      </w:pPr>
    </w:p>
    <w:p w14:paraId="6A3B3157" w14:textId="77777777" w:rsidR="00AD0BEA" w:rsidRDefault="00AD0BEA">
      <w:pPr>
        <w:pStyle w:val="Textoindependiente"/>
        <w:spacing w:before="6"/>
        <w:rPr>
          <w:sz w:val="7"/>
        </w:rPr>
      </w:pPr>
    </w:p>
    <w:p w14:paraId="7BE0B71C" w14:textId="77777777" w:rsidR="00AD0BEA" w:rsidRDefault="00AD0BEA">
      <w:pPr>
        <w:pStyle w:val="Textoindependiente"/>
        <w:spacing w:before="9"/>
        <w:rPr>
          <w:sz w:val="6"/>
        </w:rPr>
      </w:pPr>
    </w:p>
    <w:p w14:paraId="76DDAB93" w14:textId="77777777" w:rsidR="00AD0BEA" w:rsidRDefault="00AD0BEA">
      <w:pPr>
        <w:pStyle w:val="Textoindependiente"/>
        <w:spacing w:before="5"/>
        <w:rPr>
          <w:sz w:val="38"/>
        </w:rPr>
      </w:pPr>
    </w:p>
    <w:p w14:paraId="310C10BA" w14:textId="2B37CFF3" w:rsidR="00AD0BEA" w:rsidRDefault="00362AE3">
      <w:pPr>
        <w:pStyle w:val="Ttulo2"/>
        <w:spacing w:before="1"/>
        <w:ind w:left="120"/>
      </w:pPr>
      <w:bookmarkStart w:id="146" w:name="_TOC_250000"/>
      <w:r>
        <w:t>Figura</w:t>
      </w:r>
      <w:r>
        <w:rPr>
          <w:spacing w:val="-2"/>
        </w:rPr>
        <w:t xml:space="preserve"> </w:t>
      </w:r>
      <w:r>
        <w:t>7</w:t>
      </w:r>
      <w:r w:rsidR="001C28E6">
        <w:t>2</w:t>
      </w:r>
      <w:r>
        <w:t>.</w:t>
      </w:r>
      <w:r>
        <w:rPr>
          <w:spacing w:val="-2"/>
        </w:rPr>
        <w:t xml:space="preserve"> </w:t>
      </w:r>
      <w:r>
        <w:t>Beneficios</w:t>
      </w:r>
      <w:r>
        <w:rPr>
          <w:spacing w:val="-1"/>
        </w:rPr>
        <w:t xml:space="preserve"> </w:t>
      </w:r>
      <w:r>
        <w:t>en</w:t>
      </w:r>
      <w:r>
        <w:rPr>
          <w:spacing w:val="-2"/>
        </w:rPr>
        <w:t xml:space="preserve"> </w:t>
      </w:r>
      <w:r>
        <w:t>la</w:t>
      </w:r>
      <w:r>
        <w:rPr>
          <w:spacing w:val="-2"/>
        </w:rPr>
        <w:t xml:space="preserve"> </w:t>
      </w:r>
      <w:r>
        <w:t>implementación</w:t>
      </w:r>
      <w:r>
        <w:rPr>
          <w:spacing w:val="-1"/>
        </w:rPr>
        <w:t xml:space="preserve"> </w:t>
      </w:r>
      <w:r>
        <w:t>de</w:t>
      </w:r>
      <w:r>
        <w:rPr>
          <w:spacing w:val="-3"/>
        </w:rPr>
        <w:t xml:space="preserve"> </w:t>
      </w:r>
      <w:r>
        <w:t>encuestas</w:t>
      </w:r>
      <w:r>
        <w:rPr>
          <w:spacing w:val="-2"/>
        </w:rPr>
        <w:t xml:space="preserve"> </w:t>
      </w:r>
      <w:r>
        <w:t>a</w:t>
      </w:r>
      <w:r>
        <w:rPr>
          <w:spacing w:val="-2"/>
        </w:rPr>
        <w:t xml:space="preserve"> </w:t>
      </w:r>
      <w:r>
        <w:t>clientes</w:t>
      </w:r>
      <w:r>
        <w:rPr>
          <w:spacing w:val="-2"/>
        </w:rPr>
        <w:t xml:space="preserve"> </w:t>
      </w:r>
      <w:r>
        <w:t>de</w:t>
      </w:r>
      <w:r>
        <w:rPr>
          <w:spacing w:val="-3"/>
        </w:rPr>
        <w:t xml:space="preserve"> </w:t>
      </w:r>
      <w:r>
        <w:t>Banco</w:t>
      </w:r>
      <w:r>
        <w:rPr>
          <w:spacing w:val="-2"/>
        </w:rPr>
        <w:t xml:space="preserve"> </w:t>
      </w:r>
      <w:bookmarkEnd w:id="146"/>
      <w:r>
        <w:t>Promerica</w:t>
      </w:r>
    </w:p>
    <w:p w14:paraId="36EA7FD2" w14:textId="77777777" w:rsidR="00AD0BEA" w:rsidRDefault="00362AE3">
      <w:pPr>
        <w:spacing w:before="138"/>
        <w:ind w:left="12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5D36635E" w14:textId="77777777" w:rsidR="00AD0BEA" w:rsidRDefault="00AD0BEA">
      <w:pPr>
        <w:pStyle w:val="Textoindependiente"/>
        <w:spacing w:before="8"/>
        <w:rPr>
          <w:sz w:val="23"/>
        </w:rPr>
      </w:pPr>
    </w:p>
    <w:p w14:paraId="0A8F0350" w14:textId="60B8348B" w:rsidR="00AD0BEA" w:rsidRDefault="00362AE3">
      <w:pPr>
        <w:pStyle w:val="Prrafodelista"/>
        <w:numPr>
          <w:ilvl w:val="3"/>
          <w:numId w:val="10"/>
        </w:numPr>
        <w:tabs>
          <w:tab w:val="left" w:pos="1974"/>
        </w:tabs>
        <w:spacing w:before="1" w:line="259" w:lineRule="auto"/>
        <w:ind w:right="385" w:firstLine="0"/>
        <w:rPr>
          <w:sz w:val="24"/>
        </w:rPr>
      </w:pPr>
      <w:r>
        <w:rPr>
          <w:sz w:val="24"/>
        </w:rPr>
        <w:t>ELABORACIÓN DE LA IMPLEMENTACIÓN DE ENCUESTAS DE</w:t>
      </w:r>
      <w:r>
        <w:rPr>
          <w:spacing w:val="-57"/>
          <w:sz w:val="24"/>
        </w:rPr>
        <w:t xml:space="preserve"> </w:t>
      </w:r>
      <w:r>
        <w:rPr>
          <w:sz w:val="24"/>
        </w:rPr>
        <w:t>SATISFACCIÓN</w:t>
      </w:r>
      <w:r>
        <w:rPr>
          <w:spacing w:val="-1"/>
          <w:sz w:val="24"/>
        </w:rPr>
        <w:t xml:space="preserve"> </w:t>
      </w:r>
      <w:r>
        <w:rPr>
          <w:sz w:val="24"/>
        </w:rPr>
        <w:t>A</w:t>
      </w:r>
      <w:r>
        <w:rPr>
          <w:spacing w:val="-1"/>
          <w:sz w:val="24"/>
        </w:rPr>
        <w:t xml:space="preserve"> </w:t>
      </w:r>
      <w:r>
        <w:rPr>
          <w:sz w:val="24"/>
        </w:rPr>
        <w:t>LOS</w:t>
      </w:r>
      <w:r>
        <w:rPr>
          <w:spacing w:val="-1"/>
          <w:sz w:val="24"/>
        </w:rPr>
        <w:t xml:space="preserve"> </w:t>
      </w:r>
      <w:r>
        <w:rPr>
          <w:sz w:val="24"/>
        </w:rPr>
        <w:t>CLIENTES DE</w:t>
      </w:r>
      <w:r>
        <w:rPr>
          <w:spacing w:val="-1"/>
          <w:sz w:val="24"/>
        </w:rPr>
        <w:t xml:space="preserve"> </w:t>
      </w:r>
      <w:r>
        <w:rPr>
          <w:sz w:val="24"/>
        </w:rPr>
        <w:t>BANCO PROMERICA</w:t>
      </w:r>
    </w:p>
    <w:p w14:paraId="2B7ED8B3" w14:textId="77777777" w:rsidR="00AD0BEA" w:rsidRDefault="00AD0BEA">
      <w:pPr>
        <w:pStyle w:val="Textoindependiente"/>
        <w:spacing w:before="9"/>
        <w:rPr>
          <w:sz w:val="20"/>
        </w:rPr>
      </w:pPr>
    </w:p>
    <w:p w14:paraId="3C4C0D31" w14:textId="3F7A7CBD" w:rsidR="00AD0BEA" w:rsidRDefault="00362AE3">
      <w:pPr>
        <w:pStyle w:val="Textoindependiente"/>
        <w:spacing w:line="360" w:lineRule="auto"/>
        <w:ind w:left="120" w:right="116" w:firstLine="540"/>
        <w:jc w:val="both"/>
      </w:pPr>
      <w:r>
        <w:t>Para la implementación de la propuesta, se considera necesario determinar los aspectos</w:t>
      </w:r>
      <w:r>
        <w:rPr>
          <w:spacing w:val="1"/>
        </w:rPr>
        <w:t xml:space="preserve"> </w:t>
      </w:r>
      <w:r>
        <w:t>específicos</w:t>
      </w:r>
      <w:r>
        <w:rPr>
          <w:spacing w:val="-11"/>
        </w:rPr>
        <w:t xml:space="preserve"> </w:t>
      </w:r>
      <w:r>
        <w:t>de</w:t>
      </w:r>
      <w:r>
        <w:rPr>
          <w:spacing w:val="-12"/>
        </w:rPr>
        <w:t xml:space="preserve"> </w:t>
      </w:r>
      <w:r>
        <w:t>la</w:t>
      </w:r>
      <w:r>
        <w:rPr>
          <w:spacing w:val="-9"/>
        </w:rPr>
        <w:t xml:space="preserve"> </w:t>
      </w:r>
      <w:r>
        <w:t>experiencia</w:t>
      </w:r>
      <w:r>
        <w:rPr>
          <w:spacing w:val="-12"/>
        </w:rPr>
        <w:t xml:space="preserve"> </w:t>
      </w:r>
      <w:r>
        <w:t>del</w:t>
      </w:r>
      <w:r>
        <w:rPr>
          <w:spacing w:val="-8"/>
        </w:rPr>
        <w:t xml:space="preserve"> </w:t>
      </w:r>
      <w:r>
        <w:t>cliente</w:t>
      </w:r>
      <w:r>
        <w:rPr>
          <w:spacing w:val="-12"/>
        </w:rPr>
        <w:t xml:space="preserve"> </w:t>
      </w:r>
      <w:r>
        <w:t>que</w:t>
      </w:r>
      <w:r>
        <w:rPr>
          <w:spacing w:val="-10"/>
        </w:rPr>
        <w:t xml:space="preserve"> </w:t>
      </w:r>
      <w:r>
        <w:t>se</w:t>
      </w:r>
      <w:r>
        <w:rPr>
          <w:spacing w:val="-12"/>
        </w:rPr>
        <w:t xml:space="preserve"> </w:t>
      </w:r>
      <w:r>
        <w:t>evaluarán</w:t>
      </w:r>
      <w:r>
        <w:rPr>
          <w:spacing w:val="-9"/>
        </w:rPr>
        <w:t xml:space="preserve"> </w:t>
      </w:r>
      <w:r>
        <w:t>en</w:t>
      </w:r>
      <w:r>
        <w:rPr>
          <w:spacing w:val="-11"/>
        </w:rPr>
        <w:t xml:space="preserve"> </w:t>
      </w:r>
      <w:r>
        <w:t>las</w:t>
      </w:r>
      <w:r>
        <w:rPr>
          <w:spacing w:val="-9"/>
        </w:rPr>
        <w:t xml:space="preserve"> </w:t>
      </w:r>
      <w:r>
        <w:t>encuestas</w:t>
      </w:r>
      <w:r>
        <w:rPr>
          <w:spacing w:val="-5"/>
        </w:rPr>
        <w:t xml:space="preserve"> </w:t>
      </w:r>
      <w:r>
        <w:t>entre</w:t>
      </w:r>
      <w:r>
        <w:rPr>
          <w:spacing w:val="-12"/>
        </w:rPr>
        <w:t xml:space="preserve"> </w:t>
      </w:r>
      <w:r>
        <w:t>ellos:</w:t>
      </w:r>
      <w:r>
        <w:rPr>
          <w:spacing w:val="-10"/>
        </w:rPr>
        <w:t xml:space="preserve"> </w:t>
      </w:r>
      <w:r>
        <w:t>la</w:t>
      </w:r>
      <w:r>
        <w:rPr>
          <w:spacing w:val="-9"/>
        </w:rPr>
        <w:t xml:space="preserve"> </w:t>
      </w:r>
      <w:r>
        <w:t>calidad</w:t>
      </w:r>
      <w:r>
        <w:rPr>
          <w:spacing w:val="-58"/>
        </w:rPr>
        <w:t xml:space="preserve"> </w:t>
      </w:r>
      <w:r>
        <w:t>del</w:t>
      </w:r>
      <w:r>
        <w:rPr>
          <w:spacing w:val="-1"/>
        </w:rPr>
        <w:t xml:space="preserve"> </w:t>
      </w:r>
      <w:r>
        <w:t>servicio, la eficacia de</w:t>
      </w:r>
      <w:r>
        <w:rPr>
          <w:spacing w:val="-2"/>
        </w:rPr>
        <w:t xml:space="preserve"> </w:t>
      </w:r>
      <w:r>
        <w:t>los productos y la amabilidad</w:t>
      </w:r>
      <w:r>
        <w:rPr>
          <w:spacing w:val="-1"/>
        </w:rPr>
        <w:t xml:space="preserve"> </w:t>
      </w:r>
      <w:r>
        <w:t>del personal.</w:t>
      </w:r>
    </w:p>
    <w:p w14:paraId="4CA2D330" w14:textId="77777777" w:rsidR="00AD0BEA" w:rsidRDefault="00362AE3">
      <w:pPr>
        <w:pStyle w:val="Prrafodelista"/>
        <w:numPr>
          <w:ilvl w:val="4"/>
          <w:numId w:val="10"/>
        </w:numPr>
        <w:tabs>
          <w:tab w:val="left" w:pos="2437"/>
        </w:tabs>
        <w:spacing w:before="162"/>
        <w:ind w:hanging="901"/>
        <w:jc w:val="left"/>
        <w:rPr>
          <w:sz w:val="24"/>
        </w:rPr>
      </w:pPr>
      <w:r>
        <w:rPr>
          <w:sz w:val="24"/>
        </w:rPr>
        <w:t>CANALES</w:t>
      </w:r>
      <w:r>
        <w:rPr>
          <w:spacing w:val="-2"/>
          <w:sz w:val="24"/>
        </w:rPr>
        <w:t xml:space="preserve"> </w:t>
      </w:r>
      <w:r>
        <w:rPr>
          <w:sz w:val="24"/>
        </w:rPr>
        <w:t>DE</w:t>
      </w:r>
      <w:r>
        <w:rPr>
          <w:spacing w:val="-1"/>
          <w:sz w:val="24"/>
        </w:rPr>
        <w:t xml:space="preserve"> </w:t>
      </w:r>
      <w:r>
        <w:rPr>
          <w:sz w:val="24"/>
        </w:rPr>
        <w:t>DISTRIBUCIÓN</w:t>
      </w:r>
      <w:r>
        <w:rPr>
          <w:spacing w:val="-2"/>
          <w:sz w:val="24"/>
        </w:rPr>
        <w:t xml:space="preserve"> </w:t>
      </w:r>
      <w:r>
        <w:rPr>
          <w:sz w:val="24"/>
        </w:rPr>
        <w:t>DE</w:t>
      </w:r>
      <w:r>
        <w:rPr>
          <w:spacing w:val="-2"/>
          <w:sz w:val="24"/>
        </w:rPr>
        <w:t xml:space="preserve"> </w:t>
      </w:r>
      <w:r>
        <w:rPr>
          <w:sz w:val="24"/>
        </w:rPr>
        <w:t>LA</w:t>
      </w:r>
      <w:r>
        <w:rPr>
          <w:spacing w:val="-1"/>
          <w:sz w:val="24"/>
        </w:rPr>
        <w:t xml:space="preserve"> </w:t>
      </w:r>
      <w:r>
        <w:rPr>
          <w:sz w:val="24"/>
        </w:rPr>
        <w:t>ENCUESTA</w:t>
      </w:r>
    </w:p>
    <w:p w14:paraId="1D8CAFBB" w14:textId="77777777" w:rsidR="00AD0BEA" w:rsidRDefault="00AD0BEA">
      <w:pPr>
        <w:pStyle w:val="Textoindependiente"/>
        <w:spacing w:before="9"/>
        <w:rPr>
          <w:sz w:val="22"/>
        </w:rPr>
      </w:pPr>
    </w:p>
    <w:p w14:paraId="393E63DD" w14:textId="77777777" w:rsidR="00AD0BEA" w:rsidRDefault="00362AE3">
      <w:pPr>
        <w:pStyle w:val="Textoindependiente"/>
        <w:ind w:left="120"/>
      </w:pPr>
      <w:r>
        <w:t>Los</w:t>
      </w:r>
      <w:r>
        <w:rPr>
          <w:spacing w:val="-1"/>
        </w:rPr>
        <w:t xml:space="preserve"> </w:t>
      </w:r>
      <w:r>
        <w:t>canales</w:t>
      </w:r>
      <w:r>
        <w:rPr>
          <w:spacing w:val="-1"/>
        </w:rPr>
        <w:t xml:space="preserve"> </w:t>
      </w:r>
      <w:r>
        <w:t>por los</w:t>
      </w:r>
      <w:r>
        <w:rPr>
          <w:spacing w:val="-1"/>
        </w:rPr>
        <w:t xml:space="preserve"> </w:t>
      </w:r>
      <w:r>
        <w:t>cuales</w:t>
      </w:r>
      <w:r>
        <w:rPr>
          <w:spacing w:val="-1"/>
        </w:rPr>
        <w:t xml:space="preserve"> </w:t>
      </w:r>
      <w:r>
        <w:t>se aplicará</w:t>
      </w:r>
      <w:r>
        <w:rPr>
          <w:spacing w:val="-2"/>
        </w:rPr>
        <w:t xml:space="preserve"> </w:t>
      </w:r>
      <w:r>
        <w:t>la</w:t>
      </w:r>
      <w:r>
        <w:rPr>
          <w:spacing w:val="-1"/>
        </w:rPr>
        <w:t xml:space="preserve"> </w:t>
      </w:r>
      <w:r>
        <w:t>encuesta serán</w:t>
      </w:r>
      <w:r>
        <w:rPr>
          <w:spacing w:val="-1"/>
        </w:rPr>
        <w:t xml:space="preserve"> </w:t>
      </w:r>
      <w:r>
        <w:t>a</w:t>
      </w:r>
      <w:r>
        <w:rPr>
          <w:spacing w:val="-1"/>
        </w:rPr>
        <w:t xml:space="preserve"> </w:t>
      </w:r>
      <w:r>
        <w:t>través</w:t>
      </w:r>
      <w:r>
        <w:rPr>
          <w:spacing w:val="-1"/>
        </w:rPr>
        <w:t xml:space="preserve"> </w:t>
      </w:r>
      <w:r>
        <w:t>de</w:t>
      </w:r>
      <w:r>
        <w:rPr>
          <w:spacing w:val="-2"/>
        </w:rPr>
        <w:t xml:space="preserve"> </w:t>
      </w:r>
      <w:r>
        <w:t>los siguientes</w:t>
      </w:r>
      <w:r>
        <w:rPr>
          <w:spacing w:val="-1"/>
        </w:rPr>
        <w:t xml:space="preserve"> </w:t>
      </w:r>
      <w:r>
        <w:t>medios:</w:t>
      </w:r>
    </w:p>
    <w:p w14:paraId="2989E157" w14:textId="77777777" w:rsidR="00AD0BEA" w:rsidRDefault="00AD0BEA">
      <w:pPr>
        <w:sectPr w:rsidR="00AD0BEA" w:rsidSect="00F43580">
          <w:footerReference w:type="default" r:id="rId103"/>
          <w:pgSz w:w="11910" w:h="16840"/>
          <w:pgMar w:top="1360" w:right="1320" w:bottom="1200" w:left="1320" w:header="0" w:footer="1000" w:gutter="0"/>
          <w:cols w:space="720"/>
        </w:sectPr>
      </w:pPr>
    </w:p>
    <w:p w14:paraId="29968818" w14:textId="77777777" w:rsidR="00AD0BEA" w:rsidRDefault="00362AE3">
      <w:pPr>
        <w:pStyle w:val="Textoindependiente"/>
        <w:spacing w:before="61"/>
        <w:ind w:left="120"/>
      </w:pPr>
      <w:r>
        <w:lastRenderedPageBreak/>
        <w:t>-Encuestas en</w:t>
      </w:r>
      <w:r>
        <w:rPr>
          <w:spacing w:val="-1"/>
        </w:rPr>
        <w:t xml:space="preserve"> </w:t>
      </w:r>
      <w:r>
        <w:t>línea,</w:t>
      </w:r>
      <w:r>
        <w:rPr>
          <w:spacing w:val="-1"/>
        </w:rPr>
        <w:t xml:space="preserve"> </w:t>
      </w:r>
      <w:r>
        <w:t>mediante</w:t>
      </w:r>
      <w:r>
        <w:rPr>
          <w:spacing w:val="-1"/>
        </w:rPr>
        <w:t xml:space="preserve"> </w:t>
      </w:r>
      <w:r>
        <w:t>la</w:t>
      </w:r>
      <w:r>
        <w:rPr>
          <w:spacing w:val="-2"/>
        </w:rPr>
        <w:t xml:space="preserve"> </w:t>
      </w:r>
      <w:r>
        <w:t>aplicación</w:t>
      </w:r>
      <w:r>
        <w:rPr>
          <w:spacing w:val="-2"/>
        </w:rPr>
        <w:t xml:space="preserve"> </w:t>
      </w:r>
      <w:r>
        <w:t>móvil</w:t>
      </w:r>
      <w:r>
        <w:rPr>
          <w:spacing w:val="-1"/>
        </w:rPr>
        <w:t xml:space="preserve"> </w:t>
      </w:r>
      <w:r>
        <w:t>del</w:t>
      </w:r>
      <w:r>
        <w:rPr>
          <w:spacing w:val="-1"/>
        </w:rPr>
        <w:t xml:space="preserve"> </w:t>
      </w:r>
      <w:r>
        <w:t>banco.</w:t>
      </w:r>
    </w:p>
    <w:p w14:paraId="0EEFD11F" w14:textId="77777777" w:rsidR="00AD0BEA" w:rsidRDefault="00AD0BEA">
      <w:pPr>
        <w:pStyle w:val="Textoindependiente"/>
        <w:spacing w:before="9"/>
        <w:rPr>
          <w:sz w:val="32"/>
        </w:rPr>
      </w:pPr>
    </w:p>
    <w:p w14:paraId="213641EB" w14:textId="77777777" w:rsidR="00AD0BEA" w:rsidRDefault="00362AE3">
      <w:pPr>
        <w:pStyle w:val="Textoindependiente"/>
        <w:ind w:left="120"/>
      </w:pPr>
      <w:r>
        <w:t>-Encuestas</w:t>
      </w:r>
      <w:r>
        <w:rPr>
          <w:spacing w:val="-1"/>
        </w:rPr>
        <w:t xml:space="preserve"> </w:t>
      </w:r>
      <w:r>
        <w:t>telefónicas</w:t>
      </w:r>
      <w:r>
        <w:rPr>
          <w:spacing w:val="1"/>
        </w:rPr>
        <w:t xml:space="preserve"> </w:t>
      </w:r>
      <w:r>
        <w:t>cuando el</w:t>
      </w:r>
      <w:r>
        <w:rPr>
          <w:spacing w:val="-1"/>
        </w:rPr>
        <w:t xml:space="preserve"> </w:t>
      </w:r>
      <w:r>
        <w:t>servicio</w:t>
      </w:r>
      <w:r>
        <w:rPr>
          <w:spacing w:val="-1"/>
        </w:rPr>
        <w:t xml:space="preserve"> </w:t>
      </w:r>
      <w:r>
        <w:t>sea</w:t>
      </w:r>
      <w:r>
        <w:rPr>
          <w:spacing w:val="-2"/>
        </w:rPr>
        <w:t xml:space="preserve"> </w:t>
      </w:r>
      <w:r>
        <w:t>mediante</w:t>
      </w:r>
      <w:r>
        <w:rPr>
          <w:spacing w:val="-1"/>
        </w:rPr>
        <w:t xml:space="preserve"> </w:t>
      </w:r>
      <w:r>
        <w:t>llamadas</w:t>
      </w:r>
    </w:p>
    <w:p w14:paraId="398B9BEE" w14:textId="77777777" w:rsidR="00AD0BEA" w:rsidRDefault="00AD0BEA">
      <w:pPr>
        <w:pStyle w:val="Textoindependiente"/>
        <w:spacing w:before="11"/>
        <w:rPr>
          <w:sz w:val="32"/>
        </w:rPr>
      </w:pPr>
    </w:p>
    <w:p w14:paraId="3BE9BED8" w14:textId="77777777" w:rsidR="00AD0BEA" w:rsidRDefault="00362AE3">
      <w:pPr>
        <w:pStyle w:val="Textoindependiente"/>
        <w:ind w:left="120"/>
      </w:pPr>
      <w:r>
        <w:t>-Encuestas al</w:t>
      </w:r>
      <w:r>
        <w:rPr>
          <w:spacing w:val="-1"/>
        </w:rPr>
        <w:t xml:space="preserve"> </w:t>
      </w:r>
      <w:r>
        <w:t>correo</w:t>
      </w:r>
      <w:r>
        <w:rPr>
          <w:spacing w:val="-1"/>
        </w:rPr>
        <w:t xml:space="preserve"> </w:t>
      </w:r>
      <w:r>
        <w:t>electrónico</w:t>
      </w:r>
      <w:r>
        <w:rPr>
          <w:spacing w:val="-1"/>
        </w:rPr>
        <w:t xml:space="preserve"> </w:t>
      </w:r>
      <w:r>
        <w:t>cuando</w:t>
      </w:r>
      <w:r>
        <w:rPr>
          <w:spacing w:val="-2"/>
        </w:rPr>
        <w:t xml:space="preserve"> </w:t>
      </w:r>
      <w:r>
        <w:t>la atención</w:t>
      </w:r>
      <w:r>
        <w:rPr>
          <w:spacing w:val="-1"/>
        </w:rPr>
        <w:t xml:space="preserve"> </w:t>
      </w:r>
      <w:r>
        <w:t>sea</w:t>
      </w:r>
      <w:r>
        <w:rPr>
          <w:spacing w:val="-2"/>
        </w:rPr>
        <w:t xml:space="preserve"> </w:t>
      </w:r>
      <w:r>
        <w:t>ofrecida</w:t>
      </w:r>
      <w:r>
        <w:rPr>
          <w:spacing w:val="-2"/>
        </w:rPr>
        <w:t xml:space="preserve"> </w:t>
      </w:r>
      <w:r>
        <w:t>de</w:t>
      </w:r>
      <w:r>
        <w:rPr>
          <w:spacing w:val="-2"/>
        </w:rPr>
        <w:t xml:space="preserve"> </w:t>
      </w:r>
      <w:r>
        <w:t>manera</w:t>
      </w:r>
      <w:r>
        <w:rPr>
          <w:spacing w:val="-1"/>
        </w:rPr>
        <w:t xml:space="preserve"> </w:t>
      </w:r>
      <w:r>
        <w:t>presencial.</w:t>
      </w:r>
    </w:p>
    <w:p w14:paraId="114B45F4" w14:textId="77777777" w:rsidR="00AD0BEA" w:rsidRDefault="00AD0BEA">
      <w:pPr>
        <w:pStyle w:val="Textoindependiente"/>
        <w:rPr>
          <w:sz w:val="33"/>
        </w:rPr>
      </w:pPr>
    </w:p>
    <w:p w14:paraId="0FC7612F" w14:textId="77777777" w:rsidR="00AD0BEA" w:rsidRDefault="00362AE3">
      <w:pPr>
        <w:pStyle w:val="Textoindependiente"/>
        <w:spacing w:line="360" w:lineRule="auto"/>
        <w:ind w:left="120" w:right="120"/>
      </w:pPr>
      <w:r>
        <w:t>-En</w:t>
      </w:r>
      <w:r>
        <w:rPr>
          <w:spacing w:val="20"/>
        </w:rPr>
        <w:t xml:space="preserve"> </w:t>
      </w:r>
      <w:r>
        <w:t>las</w:t>
      </w:r>
      <w:r>
        <w:rPr>
          <w:spacing w:val="21"/>
        </w:rPr>
        <w:t xml:space="preserve"> </w:t>
      </w:r>
      <w:r>
        <w:t>agencias</w:t>
      </w:r>
      <w:r>
        <w:rPr>
          <w:spacing w:val="20"/>
        </w:rPr>
        <w:t xml:space="preserve"> </w:t>
      </w:r>
      <w:r>
        <w:t>bancarias,</w:t>
      </w:r>
      <w:r>
        <w:rPr>
          <w:spacing w:val="21"/>
        </w:rPr>
        <w:t xml:space="preserve"> </w:t>
      </w:r>
      <w:r>
        <w:t>a</w:t>
      </w:r>
      <w:r>
        <w:rPr>
          <w:spacing w:val="19"/>
        </w:rPr>
        <w:t xml:space="preserve"> </w:t>
      </w:r>
      <w:r>
        <w:t>través</w:t>
      </w:r>
      <w:r>
        <w:rPr>
          <w:spacing w:val="21"/>
        </w:rPr>
        <w:t xml:space="preserve"> </w:t>
      </w:r>
      <w:r>
        <w:t>de</w:t>
      </w:r>
      <w:r>
        <w:rPr>
          <w:spacing w:val="23"/>
        </w:rPr>
        <w:t xml:space="preserve"> </w:t>
      </w:r>
      <w:r>
        <w:t>una</w:t>
      </w:r>
      <w:r>
        <w:rPr>
          <w:spacing w:val="19"/>
        </w:rPr>
        <w:t xml:space="preserve"> </w:t>
      </w:r>
      <w:r>
        <w:t>serie</w:t>
      </w:r>
      <w:r>
        <w:rPr>
          <w:spacing w:val="22"/>
        </w:rPr>
        <w:t xml:space="preserve"> </w:t>
      </w:r>
      <w:r>
        <w:t>de</w:t>
      </w:r>
      <w:r>
        <w:rPr>
          <w:spacing w:val="19"/>
        </w:rPr>
        <w:t xml:space="preserve"> </w:t>
      </w:r>
      <w:r>
        <w:t>preguntas</w:t>
      </w:r>
      <w:r>
        <w:rPr>
          <w:spacing w:val="21"/>
        </w:rPr>
        <w:t xml:space="preserve"> </w:t>
      </w:r>
      <w:r>
        <w:t>realizada</w:t>
      </w:r>
      <w:r>
        <w:rPr>
          <w:spacing w:val="20"/>
        </w:rPr>
        <w:t xml:space="preserve"> </w:t>
      </w:r>
      <w:r>
        <w:t>por</w:t>
      </w:r>
      <w:r>
        <w:rPr>
          <w:spacing w:val="19"/>
        </w:rPr>
        <w:t xml:space="preserve"> </w:t>
      </w:r>
      <w:r>
        <w:t>los</w:t>
      </w:r>
      <w:r>
        <w:rPr>
          <w:spacing w:val="22"/>
        </w:rPr>
        <w:t xml:space="preserve"> </w:t>
      </w:r>
      <w:r>
        <w:t>agentes</w:t>
      </w:r>
      <w:r>
        <w:rPr>
          <w:spacing w:val="20"/>
        </w:rPr>
        <w:t xml:space="preserve"> </w:t>
      </w:r>
      <w:r>
        <w:t>que</w:t>
      </w:r>
      <w:r>
        <w:rPr>
          <w:spacing w:val="-57"/>
        </w:rPr>
        <w:t xml:space="preserve"> </w:t>
      </w:r>
      <w:r>
        <w:t>brindan</w:t>
      </w:r>
      <w:r>
        <w:rPr>
          <w:spacing w:val="-1"/>
        </w:rPr>
        <w:t xml:space="preserve"> </w:t>
      </w:r>
      <w:r>
        <w:t>atención</w:t>
      </w:r>
      <w:r>
        <w:rPr>
          <w:spacing w:val="1"/>
        </w:rPr>
        <w:t xml:space="preserve"> </w:t>
      </w:r>
      <w:r>
        <w:t>a</w:t>
      </w:r>
      <w:r>
        <w:rPr>
          <w:spacing w:val="-1"/>
        </w:rPr>
        <w:t xml:space="preserve"> </w:t>
      </w:r>
      <w:r>
        <w:t>los</w:t>
      </w:r>
      <w:r>
        <w:rPr>
          <w:spacing w:val="-1"/>
        </w:rPr>
        <w:t xml:space="preserve"> </w:t>
      </w:r>
      <w:r>
        <w:t>clientes,</w:t>
      </w:r>
      <w:r>
        <w:rPr>
          <w:spacing w:val="-1"/>
        </w:rPr>
        <w:t xml:space="preserve"> </w:t>
      </w:r>
      <w:r>
        <w:t>este proceso</w:t>
      </w:r>
      <w:r>
        <w:rPr>
          <w:spacing w:val="-1"/>
        </w:rPr>
        <w:t xml:space="preserve"> </w:t>
      </w:r>
      <w:r>
        <w:t>se llevara</w:t>
      </w:r>
      <w:r>
        <w:rPr>
          <w:spacing w:val="-3"/>
        </w:rPr>
        <w:t xml:space="preserve"> </w:t>
      </w:r>
      <w:r>
        <w:t>a cabo una</w:t>
      </w:r>
      <w:r>
        <w:rPr>
          <w:spacing w:val="-2"/>
        </w:rPr>
        <w:t xml:space="preserve"> </w:t>
      </w:r>
      <w:r>
        <w:t>vez finalizada</w:t>
      </w:r>
      <w:r>
        <w:rPr>
          <w:spacing w:val="-1"/>
        </w:rPr>
        <w:t xml:space="preserve"> </w:t>
      </w:r>
      <w:r>
        <w:t>su</w:t>
      </w:r>
      <w:r>
        <w:rPr>
          <w:spacing w:val="-1"/>
        </w:rPr>
        <w:t xml:space="preserve"> </w:t>
      </w:r>
      <w:r>
        <w:t>gestión.</w:t>
      </w:r>
    </w:p>
    <w:p w14:paraId="6EE7FCBF" w14:textId="77777777" w:rsidR="00AD0BEA" w:rsidRDefault="00362AE3">
      <w:pPr>
        <w:pStyle w:val="Prrafodelista"/>
        <w:numPr>
          <w:ilvl w:val="4"/>
          <w:numId w:val="10"/>
        </w:numPr>
        <w:tabs>
          <w:tab w:val="left" w:pos="2437"/>
        </w:tabs>
        <w:spacing w:before="158"/>
        <w:ind w:hanging="901"/>
        <w:jc w:val="left"/>
        <w:rPr>
          <w:sz w:val="24"/>
        </w:rPr>
      </w:pPr>
      <w:r>
        <w:rPr>
          <w:sz w:val="24"/>
        </w:rPr>
        <w:t>FRECUENCIA</w:t>
      </w:r>
      <w:r>
        <w:rPr>
          <w:spacing w:val="-2"/>
          <w:sz w:val="24"/>
        </w:rPr>
        <w:t xml:space="preserve"> </w:t>
      </w:r>
      <w:r>
        <w:rPr>
          <w:sz w:val="24"/>
        </w:rPr>
        <w:t>DE</w:t>
      </w:r>
      <w:r>
        <w:rPr>
          <w:spacing w:val="-3"/>
          <w:sz w:val="24"/>
        </w:rPr>
        <w:t xml:space="preserve"> </w:t>
      </w:r>
      <w:r>
        <w:rPr>
          <w:sz w:val="24"/>
        </w:rPr>
        <w:t>LA</w:t>
      </w:r>
      <w:r>
        <w:rPr>
          <w:spacing w:val="-2"/>
          <w:sz w:val="24"/>
        </w:rPr>
        <w:t xml:space="preserve"> </w:t>
      </w:r>
      <w:r>
        <w:rPr>
          <w:sz w:val="24"/>
        </w:rPr>
        <w:t>APLICACIÓN</w:t>
      </w:r>
      <w:r>
        <w:rPr>
          <w:spacing w:val="-2"/>
          <w:sz w:val="24"/>
        </w:rPr>
        <w:t xml:space="preserve"> </w:t>
      </w:r>
      <w:r>
        <w:rPr>
          <w:sz w:val="24"/>
        </w:rPr>
        <w:t>DE</w:t>
      </w:r>
      <w:r>
        <w:rPr>
          <w:spacing w:val="-3"/>
          <w:sz w:val="24"/>
        </w:rPr>
        <w:t xml:space="preserve"> </w:t>
      </w:r>
      <w:r>
        <w:rPr>
          <w:sz w:val="24"/>
        </w:rPr>
        <w:t>ENCUESTAS</w:t>
      </w:r>
    </w:p>
    <w:p w14:paraId="54D81FD3" w14:textId="77777777" w:rsidR="00AD0BEA" w:rsidRDefault="00AD0BEA">
      <w:pPr>
        <w:pStyle w:val="Textoindependiente"/>
        <w:spacing w:before="9"/>
        <w:rPr>
          <w:sz w:val="22"/>
        </w:rPr>
      </w:pPr>
    </w:p>
    <w:p w14:paraId="0249C5FC" w14:textId="77777777" w:rsidR="00AD0BEA" w:rsidRDefault="00362AE3">
      <w:pPr>
        <w:pStyle w:val="Textoindependiente"/>
        <w:spacing w:line="360" w:lineRule="auto"/>
        <w:ind w:left="120" w:right="117" w:firstLine="540"/>
        <w:jc w:val="both"/>
      </w:pPr>
      <w:r>
        <w:t>La frecuencia de las encuestas se realizará de manera permanente luego de recibir el</w:t>
      </w:r>
      <w:r>
        <w:rPr>
          <w:spacing w:val="1"/>
        </w:rPr>
        <w:t xml:space="preserve"> </w:t>
      </w:r>
      <w:r>
        <w:t>servicio</w:t>
      </w:r>
      <w:r>
        <w:rPr>
          <w:spacing w:val="-1"/>
        </w:rPr>
        <w:t xml:space="preserve"> </w:t>
      </w:r>
      <w:r>
        <w:t>de un agente de servicio al cliente.</w:t>
      </w:r>
    </w:p>
    <w:p w14:paraId="633D1056" w14:textId="77777777" w:rsidR="00AD0BEA" w:rsidRDefault="00362AE3">
      <w:pPr>
        <w:pStyle w:val="Prrafodelista"/>
        <w:numPr>
          <w:ilvl w:val="4"/>
          <w:numId w:val="10"/>
        </w:numPr>
        <w:tabs>
          <w:tab w:val="left" w:pos="2437"/>
        </w:tabs>
        <w:spacing w:before="161"/>
        <w:ind w:hanging="901"/>
        <w:jc w:val="left"/>
        <w:rPr>
          <w:sz w:val="24"/>
        </w:rPr>
      </w:pPr>
      <w:r>
        <w:rPr>
          <w:sz w:val="24"/>
        </w:rPr>
        <w:t>CREACIÓN</w:t>
      </w:r>
      <w:r>
        <w:rPr>
          <w:spacing w:val="-4"/>
          <w:sz w:val="24"/>
        </w:rPr>
        <w:t xml:space="preserve"> </w:t>
      </w:r>
      <w:r>
        <w:rPr>
          <w:sz w:val="24"/>
        </w:rPr>
        <w:t>DEL</w:t>
      </w:r>
      <w:r>
        <w:rPr>
          <w:spacing w:val="-3"/>
          <w:sz w:val="24"/>
        </w:rPr>
        <w:t xml:space="preserve"> </w:t>
      </w:r>
      <w:r>
        <w:rPr>
          <w:sz w:val="24"/>
        </w:rPr>
        <w:t>CUESTIONARIO</w:t>
      </w:r>
    </w:p>
    <w:p w14:paraId="38A8B180" w14:textId="77777777" w:rsidR="00AD0BEA" w:rsidRDefault="00AD0BEA">
      <w:pPr>
        <w:pStyle w:val="Textoindependiente"/>
        <w:spacing w:before="9"/>
        <w:rPr>
          <w:sz w:val="22"/>
        </w:rPr>
      </w:pPr>
    </w:p>
    <w:p w14:paraId="3AAE4874" w14:textId="77777777" w:rsidR="00AD0BEA" w:rsidRDefault="00362AE3">
      <w:pPr>
        <w:pStyle w:val="Ttulo2"/>
        <w:ind w:left="120"/>
      </w:pPr>
      <w:r>
        <w:t>Encuesta</w:t>
      </w:r>
      <w:r>
        <w:rPr>
          <w:spacing w:val="-1"/>
        </w:rPr>
        <w:t xml:space="preserve"> </w:t>
      </w:r>
      <w:r>
        <w:t>de</w:t>
      </w:r>
      <w:r>
        <w:rPr>
          <w:spacing w:val="-1"/>
        </w:rPr>
        <w:t xml:space="preserve"> </w:t>
      </w:r>
      <w:r>
        <w:t>satisfacción al</w:t>
      </w:r>
      <w:r>
        <w:rPr>
          <w:spacing w:val="-1"/>
        </w:rPr>
        <w:t xml:space="preserve"> </w:t>
      </w:r>
      <w:r>
        <w:t>cliente</w:t>
      </w:r>
    </w:p>
    <w:p w14:paraId="4B1E5285" w14:textId="77777777" w:rsidR="00AD0BEA" w:rsidRDefault="00AD0BEA">
      <w:pPr>
        <w:pStyle w:val="Textoindependiente"/>
        <w:spacing w:before="11"/>
        <w:rPr>
          <w:b/>
          <w:sz w:val="32"/>
        </w:rPr>
      </w:pPr>
    </w:p>
    <w:p w14:paraId="6550A3FD" w14:textId="77777777" w:rsidR="00AD0BEA" w:rsidRDefault="00362AE3">
      <w:pPr>
        <w:pStyle w:val="Textoindependiente"/>
        <w:spacing w:line="360" w:lineRule="auto"/>
        <w:ind w:left="120" w:right="123"/>
      </w:pPr>
      <w:r>
        <w:t>Estimado</w:t>
      </w:r>
      <w:r>
        <w:rPr>
          <w:spacing w:val="12"/>
        </w:rPr>
        <w:t xml:space="preserve"> </w:t>
      </w:r>
      <w:r>
        <w:t>cliente,</w:t>
      </w:r>
      <w:r>
        <w:rPr>
          <w:spacing w:val="12"/>
        </w:rPr>
        <w:t xml:space="preserve"> </w:t>
      </w:r>
      <w:r>
        <w:t>a</w:t>
      </w:r>
      <w:r>
        <w:rPr>
          <w:spacing w:val="12"/>
        </w:rPr>
        <w:t xml:space="preserve"> </w:t>
      </w:r>
      <w:r>
        <w:t>continuación,</w:t>
      </w:r>
      <w:r>
        <w:rPr>
          <w:spacing w:val="13"/>
        </w:rPr>
        <w:t xml:space="preserve"> </w:t>
      </w:r>
      <w:r>
        <w:t>se</w:t>
      </w:r>
      <w:r>
        <w:rPr>
          <w:spacing w:val="13"/>
        </w:rPr>
        <w:t xml:space="preserve"> </w:t>
      </w:r>
      <w:r>
        <w:t>presenta</w:t>
      </w:r>
      <w:r>
        <w:rPr>
          <w:spacing w:val="12"/>
        </w:rPr>
        <w:t xml:space="preserve"> </w:t>
      </w:r>
      <w:r>
        <w:t>una</w:t>
      </w:r>
      <w:r>
        <w:rPr>
          <w:spacing w:val="14"/>
        </w:rPr>
        <w:t xml:space="preserve"> </w:t>
      </w:r>
      <w:r>
        <w:t>breve</w:t>
      </w:r>
      <w:r>
        <w:rPr>
          <w:spacing w:val="12"/>
        </w:rPr>
        <w:t xml:space="preserve"> </w:t>
      </w:r>
      <w:r>
        <w:t>encuesta</w:t>
      </w:r>
      <w:r>
        <w:rPr>
          <w:spacing w:val="13"/>
        </w:rPr>
        <w:t xml:space="preserve"> </w:t>
      </w:r>
      <w:r>
        <w:t>para</w:t>
      </w:r>
      <w:r>
        <w:rPr>
          <w:spacing w:val="11"/>
        </w:rPr>
        <w:t xml:space="preserve"> </w:t>
      </w:r>
      <w:r>
        <w:t>conocer</w:t>
      </w:r>
      <w:r>
        <w:rPr>
          <w:spacing w:val="12"/>
        </w:rPr>
        <w:t xml:space="preserve"> </w:t>
      </w:r>
      <w:r>
        <w:t>su</w:t>
      </w:r>
      <w:r>
        <w:rPr>
          <w:spacing w:val="13"/>
        </w:rPr>
        <w:t xml:space="preserve"> </w:t>
      </w:r>
      <w:r>
        <w:t>opinión</w:t>
      </w:r>
      <w:r>
        <w:rPr>
          <w:spacing w:val="14"/>
        </w:rPr>
        <w:t xml:space="preserve"> </w:t>
      </w:r>
      <w:r>
        <w:t>en</w:t>
      </w:r>
      <w:r>
        <w:rPr>
          <w:spacing w:val="-57"/>
        </w:rPr>
        <w:t xml:space="preserve"> </w:t>
      </w:r>
      <w:r>
        <w:t>relación</w:t>
      </w:r>
      <w:r>
        <w:rPr>
          <w:spacing w:val="-1"/>
        </w:rPr>
        <w:t xml:space="preserve"> </w:t>
      </w:r>
      <w:r>
        <w:t>con</w:t>
      </w:r>
      <w:r>
        <w:rPr>
          <w:spacing w:val="-1"/>
        </w:rPr>
        <w:t xml:space="preserve"> </w:t>
      </w:r>
      <w:r>
        <w:t>la</w:t>
      </w:r>
      <w:r>
        <w:rPr>
          <w:spacing w:val="-2"/>
        </w:rPr>
        <w:t xml:space="preserve"> </w:t>
      </w:r>
      <w:r>
        <w:t>atención</w:t>
      </w:r>
      <w:r>
        <w:rPr>
          <w:spacing w:val="-1"/>
        </w:rPr>
        <w:t xml:space="preserve"> </w:t>
      </w:r>
      <w:r>
        <w:t>brindada</w:t>
      </w:r>
      <w:r>
        <w:rPr>
          <w:spacing w:val="-2"/>
        </w:rPr>
        <w:t xml:space="preserve"> </w:t>
      </w:r>
      <w:r>
        <w:t>por</w:t>
      </w:r>
      <w:r>
        <w:rPr>
          <w:spacing w:val="-1"/>
        </w:rPr>
        <w:t xml:space="preserve"> </w:t>
      </w:r>
      <w:r>
        <w:t>los</w:t>
      </w:r>
      <w:r>
        <w:rPr>
          <w:spacing w:val="-1"/>
        </w:rPr>
        <w:t xml:space="preserve"> </w:t>
      </w:r>
      <w:r>
        <w:t>agentes de</w:t>
      </w:r>
      <w:r>
        <w:rPr>
          <w:spacing w:val="-1"/>
        </w:rPr>
        <w:t xml:space="preserve"> </w:t>
      </w:r>
      <w:r>
        <w:t>servicio</w:t>
      </w:r>
      <w:r>
        <w:rPr>
          <w:spacing w:val="-1"/>
        </w:rPr>
        <w:t xml:space="preserve"> </w:t>
      </w:r>
      <w:r>
        <w:t>al</w:t>
      </w:r>
      <w:r>
        <w:rPr>
          <w:spacing w:val="1"/>
        </w:rPr>
        <w:t xml:space="preserve"> </w:t>
      </w:r>
      <w:r>
        <w:t>cliente</w:t>
      </w:r>
      <w:r>
        <w:rPr>
          <w:spacing w:val="-1"/>
        </w:rPr>
        <w:t xml:space="preserve"> </w:t>
      </w:r>
      <w:r>
        <w:t>de</w:t>
      </w:r>
      <w:r>
        <w:rPr>
          <w:spacing w:val="-1"/>
        </w:rPr>
        <w:t xml:space="preserve"> </w:t>
      </w:r>
      <w:r>
        <w:t>Banco</w:t>
      </w:r>
      <w:r>
        <w:rPr>
          <w:spacing w:val="-1"/>
        </w:rPr>
        <w:t xml:space="preserve"> </w:t>
      </w:r>
      <w:r>
        <w:t>Promerica.</w:t>
      </w:r>
    </w:p>
    <w:p w14:paraId="61AFFB6C" w14:textId="77777777" w:rsidR="00AD0BEA" w:rsidRDefault="00362AE3">
      <w:pPr>
        <w:pStyle w:val="Prrafodelista"/>
        <w:numPr>
          <w:ilvl w:val="0"/>
          <w:numId w:val="9"/>
        </w:numPr>
        <w:tabs>
          <w:tab w:val="left" w:pos="841"/>
        </w:tabs>
        <w:spacing w:before="159" w:line="360" w:lineRule="auto"/>
        <w:ind w:right="124"/>
        <w:rPr>
          <w:sz w:val="24"/>
        </w:rPr>
      </w:pPr>
      <w:r>
        <w:rPr>
          <w:sz w:val="24"/>
        </w:rPr>
        <w:t>En una escala del 0 al 10 ¿Qué tan probable es que recomiende nuestros servicios a un</w:t>
      </w:r>
      <w:r>
        <w:rPr>
          <w:spacing w:val="-57"/>
          <w:sz w:val="24"/>
        </w:rPr>
        <w:t xml:space="preserve"> </w:t>
      </w:r>
      <w:r>
        <w:rPr>
          <w:sz w:val="24"/>
        </w:rPr>
        <w:t>amigo</w:t>
      </w:r>
      <w:r>
        <w:rPr>
          <w:spacing w:val="-1"/>
          <w:sz w:val="24"/>
        </w:rPr>
        <w:t xml:space="preserve"> </w:t>
      </w:r>
      <w:r>
        <w:rPr>
          <w:sz w:val="24"/>
        </w:rPr>
        <w:t>o familiar?</w:t>
      </w:r>
      <w:r>
        <w:rPr>
          <w:spacing w:val="-2"/>
          <w:sz w:val="24"/>
        </w:rPr>
        <w:t xml:space="preserve"> </w:t>
      </w:r>
      <w:r>
        <w:rPr>
          <w:sz w:val="24"/>
        </w:rPr>
        <w:t>(0</w:t>
      </w:r>
      <w:r>
        <w:rPr>
          <w:spacing w:val="1"/>
          <w:sz w:val="24"/>
        </w:rPr>
        <w:t xml:space="preserve"> </w:t>
      </w:r>
      <w:r>
        <w:rPr>
          <w:sz w:val="24"/>
        </w:rPr>
        <w:t>es nada</w:t>
      </w:r>
      <w:r>
        <w:rPr>
          <w:spacing w:val="-1"/>
          <w:sz w:val="24"/>
        </w:rPr>
        <w:t xml:space="preserve"> </w:t>
      </w:r>
      <w:r>
        <w:rPr>
          <w:sz w:val="24"/>
        </w:rPr>
        <w:t>y 10 es Muy Probable)</w:t>
      </w:r>
    </w:p>
    <w:p w14:paraId="374D4842" w14:textId="77777777" w:rsidR="00AD0BEA" w:rsidRDefault="00362AE3">
      <w:pPr>
        <w:pStyle w:val="Prrafodelista"/>
        <w:numPr>
          <w:ilvl w:val="0"/>
          <w:numId w:val="9"/>
        </w:numPr>
        <w:tabs>
          <w:tab w:val="left" w:pos="841"/>
        </w:tabs>
        <w:spacing w:line="360" w:lineRule="auto"/>
        <w:ind w:right="123"/>
        <w:rPr>
          <w:sz w:val="24"/>
        </w:rPr>
      </w:pPr>
      <w:r>
        <w:rPr>
          <w:sz w:val="24"/>
        </w:rPr>
        <w:t>En</w:t>
      </w:r>
      <w:r>
        <w:rPr>
          <w:spacing w:val="-14"/>
          <w:sz w:val="24"/>
        </w:rPr>
        <w:t xml:space="preserve"> </w:t>
      </w:r>
      <w:r>
        <w:rPr>
          <w:sz w:val="24"/>
        </w:rPr>
        <w:t>una</w:t>
      </w:r>
      <w:r>
        <w:rPr>
          <w:spacing w:val="-11"/>
          <w:sz w:val="24"/>
        </w:rPr>
        <w:t xml:space="preserve"> </w:t>
      </w:r>
      <w:r>
        <w:rPr>
          <w:sz w:val="24"/>
        </w:rPr>
        <w:t>escala</w:t>
      </w:r>
      <w:r>
        <w:rPr>
          <w:spacing w:val="-14"/>
          <w:sz w:val="24"/>
        </w:rPr>
        <w:t xml:space="preserve"> </w:t>
      </w:r>
      <w:r>
        <w:rPr>
          <w:sz w:val="24"/>
        </w:rPr>
        <w:t>del</w:t>
      </w:r>
      <w:r>
        <w:rPr>
          <w:spacing w:val="-10"/>
          <w:sz w:val="24"/>
        </w:rPr>
        <w:t xml:space="preserve"> </w:t>
      </w:r>
      <w:r>
        <w:rPr>
          <w:sz w:val="24"/>
        </w:rPr>
        <w:t>0</w:t>
      </w:r>
      <w:r>
        <w:rPr>
          <w:spacing w:val="-11"/>
          <w:sz w:val="24"/>
        </w:rPr>
        <w:t xml:space="preserve"> </w:t>
      </w:r>
      <w:r>
        <w:rPr>
          <w:sz w:val="24"/>
        </w:rPr>
        <w:t>al</w:t>
      </w:r>
      <w:r>
        <w:rPr>
          <w:spacing w:val="-12"/>
          <w:sz w:val="24"/>
        </w:rPr>
        <w:t xml:space="preserve"> </w:t>
      </w:r>
      <w:r>
        <w:rPr>
          <w:sz w:val="24"/>
        </w:rPr>
        <w:t>10</w:t>
      </w:r>
      <w:r>
        <w:rPr>
          <w:spacing w:val="-11"/>
          <w:sz w:val="24"/>
        </w:rPr>
        <w:t xml:space="preserve"> </w:t>
      </w:r>
      <w:r>
        <w:rPr>
          <w:sz w:val="24"/>
        </w:rPr>
        <w:t>¿Cómo</w:t>
      </w:r>
      <w:r>
        <w:rPr>
          <w:spacing w:val="-12"/>
          <w:sz w:val="24"/>
        </w:rPr>
        <w:t xml:space="preserve"> </w:t>
      </w:r>
      <w:r>
        <w:rPr>
          <w:sz w:val="24"/>
        </w:rPr>
        <w:t>calificaría</w:t>
      </w:r>
      <w:r>
        <w:rPr>
          <w:spacing w:val="-15"/>
          <w:sz w:val="24"/>
        </w:rPr>
        <w:t xml:space="preserve"> </w:t>
      </w:r>
      <w:r>
        <w:rPr>
          <w:sz w:val="24"/>
        </w:rPr>
        <w:t>la</w:t>
      </w:r>
      <w:r>
        <w:rPr>
          <w:spacing w:val="-13"/>
          <w:sz w:val="24"/>
        </w:rPr>
        <w:t xml:space="preserve"> </w:t>
      </w:r>
      <w:r>
        <w:rPr>
          <w:sz w:val="24"/>
        </w:rPr>
        <w:t>comprensión</w:t>
      </w:r>
      <w:r>
        <w:rPr>
          <w:spacing w:val="-13"/>
          <w:sz w:val="24"/>
        </w:rPr>
        <w:t xml:space="preserve"> </w:t>
      </w:r>
      <w:r>
        <w:rPr>
          <w:sz w:val="24"/>
        </w:rPr>
        <w:t>de</w:t>
      </w:r>
      <w:r>
        <w:rPr>
          <w:spacing w:val="-11"/>
          <w:sz w:val="24"/>
        </w:rPr>
        <w:t xml:space="preserve"> </w:t>
      </w:r>
      <w:r>
        <w:rPr>
          <w:sz w:val="24"/>
        </w:rPr>
        <w:t>sus</w:t>
      </w:r>
      <w:r>
        <w:rPr>
          <w:spacing w:val="-13"/>
          <w:sz w:val="24"/>
        </w:rPr>
        <w:t xml:space="preserve"> </w:t>
      </w:r>
      <w:r>
        <w:rPr>
          <w:sz w:val="24"/>
        </w:rPr>
        <w:t>necesidades</w:t>
      </w:r>
      <w:r>
        <w:rPr>
          <w:spacing w:val="-12"/>
          <w:sz w:val="24"/>
        </w:rPr>
        <w:t xml:space="preserve"> </w:t>
      </w:r>
      <w:r>
        <w:rPr>
          <w:sz w:val="24"/>
        </w:rPr>
        <w:t>por</w:t>
      </w:r>
      <w:r>
        <w:rPr>
          <w:spacing w:val="-11"/>
          <w:sz w:val="24"/>
        </w:rPr>
        <w:t xml:space="preserve"> </w:t>
      </w:r>
      <w:r>
        <w:rPr>
          <w:sz w:val="24"/>
        </w:rPr>
        <w:t>parte</w:t>
      </w:r>
      <w:r>
        <w:rPr>
          <w:spacing w:val="-57"/>
          <w:sz w:val="24"/>
        </w:rPr>
        <w:t xml:space="preserve"> </w:t>
      </w:r>
      <w:r>
        <w:rPr>
          <w:sz w:val="24"/>
        </w:rPr>
        <w:t>del</w:t>
      </w:r>
      <w:r>
        <w:rPr>
          <w:spacing w:val="-1"/>
          <w:sz w:val="24"/>
        </w:rPr>
        <w:t xml:space="preserve"> </w:t>
      </w:r>
      <w:r>
        <w:rPr>
          <w:sz w:val="24"/>
        </w:rPr>
        <w:t>ejecutivo que</w:t>
      </w:r>
      <w:r>
        <w:rPr>
          <w:spacing w:val="-1"/>
          <w:sz w:val="24"/>
        </w:rPr>
        <w:t xml:space="preserve"> </w:t>
      </w:r>
      <w:r>
        <w:rPr>
          <w:sz w:val="24"/>
        </w:rPr>
        <w:t>le atendió? (0 es</w:t>
      </w:r>
      <w:r>
        <w:rPr>
          <w:spacing w:val="-1"/>
          <w:sz w:val="24"/>
        </w:rPr>
        <w:t xml:space="preserve"> </w:t>
      </w:r>
      <w:r>
        <w:rPr>
          <w:sz w:val="24"/>
        </w:rPr>
        <w:t>No lo hizo y</w:t>
      </w:r>
      <w:r>
        <w:rPr>
          <w:spacing w:val="-1"/>
          <w:sz w:val="24"/>
        </w:rPr>
        <w:t xml:space="preserve"> </w:t>
      </w:r>
      <w:r>
        <w:rPr>
          <w:sz w:val="24"/>
        </w:rPr>
        <w:t>10</w:t>
      </w:r>
      <w:r>
        <w:rPr>
          <w:spacing w:val="2"/>
          <w:sz w:val="24"/>
        </w:rPr>
        <w:t xml:space="preserve"> </w:t>
      </w:r>
      <w:r>
        <w:rPr>
          <w:sz w:val="24"/>
        </w:rPr>
        <w:t>es Lo</w:t>
      </w:r>
      <w:r>
        <w:rPr>
          <w:spacing w:val="-1"/>
          <w:sz w:val="24"/>
        </w:rPr>
        <w:t xml:space="preserve"> </w:t>
      </w:r>
      <w:r>
        <w:rPr>
          <w:sz w:val="24"/>
        </w:rPr>
        <w:t>hizo excelente)</w:t>
      </w:r>
    </w:p>
    <w:p w14:paraId="2AD9E6A4" w14:textId="77777777" w:rsidR="00AD0BEA" w:rsidRDefault="00362AE3">
      <w:pPr>
        <w:pStyle w:val="Prrafodelista"/>
        <w:numPr>
          <w:ilvl w:val="0"/>
          <w:numId w:val="9"/>
        </w:numPr>
        <w:tabs>
          <w:tab w:val="left" w:pos="841"/>
        </w:tabs>
        <w:spacing w:line="360" w:lineRule="auto"/>
        <w:ind w:right="127"/>
        <w:rPr>
          <w:sz w:val="24"/>
        </w:rPr>
      </w:pPr>
      <w:r>
        <w:rPr>
          <w:sz w:val="24"/>
        </w:rPr>
        <w:t>En</w:t>
      </w:r>
      <w:r>
        <w:rPr>
          <w:spacing w:val="10"/>
          <w:sz w:val="24"/>
        </w:rPr>
        <w:t xml:space="preserve"> </w:t>
      </w:r>
      <w:r>
        <w:rPr>
          <w:sz w:val="24"/>
        </w:rPr>
        <w:t>una</w:t>
      </w:r>
      <w:r>
        <w:rPr>
          <w:spacing w:val="13"/>
          <w:sz w:val="24"/>
        </w:rPr>
        <w:t xml:space="preserve"> </w:t>
      </w:r>
      <w:r>
        <w:rPr>
          <w:sz w:val="24"/>
        </w:rPr>
        <w:t>escala</w:t>
      </w:r>
      <w:r>
        <w:rPr>
          <w:spacing w:val="10"/>
          <w:sz w:val="24"/>
        </w:rPr>
        <w:t xml:space="preserve"> </w:t>
      </w:r>
      <w:r>
        <w:rPr>
          <w:sz w:val="24"/>
        </w:rPr>
        <w:t>del</w:t>
      </w:r>
      <w:r>
        <w:rPr>
          <w:spacing w:val="11"/>
          <w:sz w:val="24"/>
        </w:rPr>
        <w:t xml:space="preserve"> </w:t>
      </w:r>
      <w:r>
        <w:rPr>
          <w:sz w:val="24"/>
        </w:rPr>
        <w:t>0</w:t>
      </w:r>
      <w:r>
        <w:rPr>
          <w:spacing w:val="14"/>
          <w:sz w:val="24"/>
        </w:rPr>
        <w:t xml:space="preserve"> </w:t>
      </w:r>
      <w:r>
        <w:rPr>
          <w:sz w:val="24"/>
        </w:rPr>
        <w:t>al</w:t>
      </w:r>
      <w:r>
        <w:rPr>
          <w:spacing w:val="12"/>
          <w:sz w:val="24"/>
        </w:rPr>
        <w:t xml:space="preserve"> </w:t>
      </w:r>
      <w:r>
        <w:rPr>
          <w:sz w:val="24"/>
        </w:rPr>
        <w:t>10</w:t>
      </w:r>
      <w:r>
        <w:rPr>
          <w:spacing w:val="11"/>
          <w:sz w:val="24"/>
        </w:rPr>
        <w:t xml:space="preserve"> </w:t>
      </w:r>
      <w:r>
        <w:rPr>
          <w:sz w:val="24"/>
        </w:rPr>
        <w:t>¿Cómo</w:t>
      </w:r>
      <w:r>
        <w:rPr>
          <w:spacing w:val="11"/>
          <w:sz w:val="24"/>
        </w:rPr>
        <w:t xml:space="preserve"> </w:t>
      </w:r>
      <w:r>
        <w:rPr>
          <w:sz w:val="24"/>
        </w:rPr>
        <w:t>calificaría</w:t>
      </w:r>
      <w:r>
        <w:rPr>
          <w:spacing w:val="12"/>
          <w:sz w:val="24"/>
        </w:rPr>
        <w:t xml:space="preserve"> </w:t>
      </w:r>
      <w:r>
        <w:rPr>
          <w:sz w:val="24"/>
        </w:rPr>
        <w:t>la</w:t>
      </w:r>
      <w:r>
        <w:rPr>
          <w:spacing w:val="13"/>
          <w:sz w:val="24"/>
        </w:rPr>
        <w:t xml:space="preserve"> </w:t>
      </w:r>
      <w:r>
        <w:rPr>
          <w:sz w:val="24"/>
        </w:rPr>
        <w:t>capacidad</w:t>
      </w:r>
      <w:r>
        <w:rPr>
          <w:spacing w:val="11"/>
          <w:sz w:val="24"/>
        </w:rPr>
        <w:t xml:space="preserve"> </w:t>
      </w:r>
      <w:r>
        <w:rPr>
          <w:sz w:val="24"/>
        </w:rPr>
        <w:t>del</w:t>
      </w:r>
      <w:r>
        <w:rPr>
          <w:spacing w:val="11"/>
          <w:sz w:val="24"/>
        </w:rPr>
        <w:t xml:space="preserve"> </w:t>
      </w:r>
      <w:r>
        <w:rPr>
          <w:sz w:val="24"/>
        </w:rPr>
        <w:t>ejecutivo</w:t>
      </w:r>
      <w:r>
        <w:rPr>
          <w:spacing w:val="11"/>
          <w:sz w:val="24"/>
        </w:rPr>
        <w:t xml:space="preserve"> </w:t>
      </w:r>
      <w:r>
        <w:rPr>
          <w:sz w:val="24"/>
        </w:rPr>
        <w:t>que</w:t>
      </w:r>
      <w:r>
        <w:rPr>
          <w:spacing w:val="10"/>
          <w:sz w:val="24"/>
        </w:rPr>
        <w:t xml:space="preserve"> </w:t>
      </w:r>
      <w:r>
        <w:rPr>
          <w:sz w:val="24"/>
        </w:rPr>
        <w:t>le</w:t>
      </w:r>
      <w:r>
        <w:rPr>
          <w:spacing w:val="13"/>
          <w:sz w:val="24"/>
        </w:rPr>
        <w:t xml:space="preserve"> </w:t>
      </w:r>
      <w:r>
        <w:rPr>
          <w:sz w:val="24"/>
        </w:rPr>
        <w:t>atendió</w:t>
      </w:r>
      <w:r>
        <w:rPr>
          <w:spacing w:val="-57"/>
          <w:sz w:val="24"/>
        </w:rPr>
        <w:t xml:space="preserve"> </w:t>
      </w:r>
      <w:r>
        <w:rPr>
          <w:sz w:val="24"/>
        </w:rPr>
        <w:t>para</w:t>
      </w:r>
      <w:r>
        <w:rPr>
          <w:spacing w:val="-3"/>
          <w:sz w:val="24"/>
        </w:rPr>
        <w:t xml:space="preserve"> </w:t>
      </w:r>
      <w:r>
        <w:rPr>
          <w:sz w:val="24"/>
        </w:rPr>
        <w:t>resolver</w:t>
      </w:r>
      <w:r>
        <w:rPr>
          <w:spacing w:val="-1"/>
          <w:sz w:val="24"/>
        </w:rPr>
        <w:t xml:space="preserve"> </w:t>
      </w:r>
      <w:r>
        <w:rPr>
          <w:sz w:val="24"/>
        </w:rPr>
        <w:t>sus necesidades?</w:t>
      </w:r>
      <w:r>
        <w:rPr>
          <w:spacing w:val="-1"/>
          <w:sz w:val="24"/>
        </w:rPr>
        <w:t xml:space="preserve"> </w:t>
      </w:r>
      <w:r>
        <w:rPr>
          <w:sz w:val="24"/>
        </w:rPr>
        <w:t>(0 es No lo hizo</w:t>
      </w:r>
      <w:r>
        <w:rPr>
          <w:spacing w:val="-1"/>
          <w:sz w:val="24"/>
        </w:rPr>
        <w:t xml:space="preserve"> </w:t>
      </w:r>
      <w:r>
        <w:rPr>
          <w:sz w:val="24"/>
        </w:rPr>
        <w:t>y</w:t>
      </w:r>
      <w:r>
        <w:rPr>
          <w:spacing w:val="2"/>
          <w:sz w:val="24"/>
        </w:rPr>
        <w:t xml:space="preserve"> </w:t>
      </w:r>
      <w:r>
        <w:rPr>
          <w:sz w:val="24"/>
        </w:rPr>
        <w:t>10 es Lo</w:t>
      </w:r>
      <w:r>
        <w:rPr>
          <w:spacing w:val="-1"/>
          <w:sz w:val="24"/>
        </w:rPr>
        <w:t xml:space="preserve"> </w:t>
      </w:r>
      <w:r>
        <w:rPr>
          <w:sz w:val="24"/>
        </w:rPr>
        <w:t>hizo excelente)</w:t>
      </w:r>
    </w:p>
    <w:p w14:paraId="0471F32E" w14:textId="77777777" w:rsidR="00AD0BEA" w:rsidRDefault="00362AE3">
      <w:pPr>
        <w:pStyle w:val="Prrafodelista"/>
        <w:numPr>
          <w:ilvl w:val="0"/>
          <w:numId w:val="9"/>
        </w:numPr>
        <w:tabs>
          <w:tab w:val="left" w:pos="841"/>
        </w:tabs>
        <w:spacing w:line="360" w:lineRule="auto"/>
        <w:ind w:right="127"/>
        <w:rPr>
          <w:sz w:val="24"/>
        </w:rPr>
      </w:pPr>
      <w:r>
        <w:rPr>
          <w:sz w:val="24"/>
        </w:rPr>
        <w:t>En</w:t>
      </w:r>
      <w:r>
        <w:rPr>
          <w:spacing w:val="3"/>
          <w:sz w:val="24"/>
        </w:rPr>
        <w:t xml:space="preserve"> </w:t>
      </w:r>
      <w:r>
        <w:rPr>
          <w:sz w:val="24"/>
        </w:rPr>
        <w:t>una</w:t>
      </w:r>
      <w:r>
        <w:rPr>
          <w:spacing w:val="6"/>
          <w:sz w:val="24"/>
        </w:rPr>
        <w:t xml:space="preserve"> </w:t>
      </w:r>
      <w:r>
        <w:rPr>
          <w:sz w:val="24"/>
        </w:rPr>
        <w:t>escala</w:t>
      </w:r>
      <w:r>
        <w:rPr>
          <w:spacing w:val="4"/>
          <w:sz w:val="24"/>
        </w:rPr>
        <w:t xml:space="preserve"> </w:t>
      </w:r>
      <w:r>
        <w:rPr>
          <w:sz w:val="24"/>
        </w:rPr>
        <w:t>del</w:t>
      </w:r>
      <w:r>
        <w:rPr>
          <w:spacing w:val="5"/>
          <w:sz w:val="24"/>
        </w:rPr>
        <w:t xml:space="preserve"> </w:t>
      </w:r>
      <w:r>
        <w:rPr>
          <w:sz w:val="24"/>
        </w:rPr>
        <w:t>0</w:t>
      </w:r>
      <w:r>
        <w:rPr>
          <w:spacing w:val="6"/>
          <w:sz w:val="24"/>
        </w:rPr>
        <w:t xml:space="preserve"> </w:t>
      </w:r>
      <w:r>
        <w:rPr>
          <w:sz w:val="24"/>
        </w:rPr>
        <w:t>al</w:t>
      </w:r>
      <w:r>
        <w:rPr>
          <w:spacing w:val="5"/>
          <w:sz w:val="24"/>
        </w:rPr>
        <w:t xml:space="preserve"> </w:t>
      </w:r>
      <w:r>
        <w:rPr>
          <w:sz w:val="24"/>
        </w:rPr>
        <w:t>10</w:t>
      </w:r>
      <w:r>
        <w:rPr>
          <w:spacing w:val="6"/>
          <w:sz w:val="24"/>
        </w:rPr>
        <w:t xml:space="preserve"> </w:t>
      </w:r>
      <w:r>
        <w:rPr>
          <w:sz w:val="24"/>
        </w:rPr>
        <w:t>¿Qué</w:t>
      </w:r>
      <w:r>
        <w:rPr>
          <w:spacing w:val="5"/>
          <w:sz w:val="24"/>
        </w:rPr>
        <w:t xml:space="preserve"> </w:t>
      </w:r>
      <w:r>
        <w:rPr>
          <w:sz w:val="24"/>
        </w:rPr>
        <w:t>tan</w:t>
      </w:r>
      <w:r>
        <w:rPr>
          <w:spacing w:val="6"/>
          <w:sz w:val="24"/>
        </w:rPr>
        <w:t xml:space="preserve"> </w:t>
      </w:r>
      <w:r>
        <w:rPr>
          <w:sz w:val="24"/>
        </w:rPr>
        <w:t>confiable</w:t>
      </w:r>
      <w:r>
        <w:rPr>
          <w:spacing w:val="6"/>
          <w:sz w:val="24"/>
        </w:rPr>
        <w:t xml:space="preserve"> </w:t>
      </w:r>
      <w:r>
        <w:rPr>
          <w:sz w:val="24"/>
        </w:rPr>
        <w:t>considera</w:t>
      </w:r>
      <w:r>
        <w:rPr>
          <w:spacing w:val="2"/>
          <w:sz w:val="24"/>
        </w:rPr>
        <w:t xml:space="preserve"> </w:t>
      </w:r>
      <w:r>
        <w:rPr>
          <w:sz w:val="24"/>
        </w:rPr>
        <w:t>la</w:t>
      </w:r>
      <w:r>
        <w:rPr>
          <w:spacing w:val="3"/>
          <w:sz w:val="24"/>
        </w:rPr>
        <w:t xml:space="preserve"> </w:t>
      </w:r>
      <w:r>
        <w:rPr>
          <w:sz w:val="24"/>
        </w:rPr>
        <w:t>información</w:t>
      </w:r>
      <w:r>
        <w:rPr>
          <w:spacing w:val="5"/>
          <w:sz w:val="24"/>
        </w:rPr>
        <w:t xml:space="preserve"> </w:t>
      </w:r>
      <w:r>
        <w:rPr>
          <w:sz w:val="24"/>
        </w:rPr>
        <w:t>brindada</w:t>
      </w:r>
      <w:r>
        <w:rPr>
          <w:spacing w:val="3"/>
          <w:sz w:val="24"/>
        </w:rPr>
        <w:t xml:space="preserve"> </w:t>
      </w:r>
      <w:r>
        <w:rPr>
          <w:sz w:val="24"/>
        </w:rPr>
        <w:t>por</w:t>
      </w:r>
      <w:r>
        <w:rPr>
          <w:spacing w:val="2"/>
          <w:sz w:val="24"/>
        </w:rPr>
        <w:t xml:space="preserve"> </w:t>
      </w:r>
      <w:r>
        <w:rPr>
          <w:sz w:val="24"/>
        </w:rPr>
        <w:t>el</w:t>
      </w:r>
      <w:r>
        <w:rPr>
          <w:spacing w:val="-57"/>
          <w:sz w:val="24"/>
        </w:rPr>
        <w:t xml:space="preserve"> </w:t>
      </w:r>
      <w:r>
        <w:rPr>
          <w:sz w:val="24"/>
        </w:rPr>
        <w:t>ejecutivo</w:t>
      </w:r>
      <w:r>
        <w:rPr>
          <w:spacing w:val="-1"/>
          <w:sz w:val="24"/>
        </w:rPr>
        <w:t xml:space="preserve"> </w:t>
      </w:r>
      <w:r>
        <w:rPr>
          <w:sz w:val="24"/>
        </w:rPr>
        <w:t>que</w:t>
      </w:r>
      <w:r>
        <w:rPr>
          <w:spacing w:val="-1"/>
          <w:sz w:val="24"/>
        </w:rPr>
        <w:t xml:space="preserve"> </w:t>
      </w:r>
      <w:r>
        <w:rPr>
          <w:sz w:val="24"/>
        </w:rPr>
        <w:t>le atendió?</w:t>
      </w:r>
      <w:r>
        <w:rPr>
          <w:spacing w:val="1"/>
          <w:sz w:val="24"/>
        </w:rPr>
        <w:t xml:space="preserve"> </w:t>
      </w:r>
      <w:r>
        <w:rPr>
          <w:sz w:val="24"/>
        </w:rPr>
        <w:t>(0</w:t>
      </w:r>
      <w:r>
        <w:rPr>
          <w:spacing w:val="-1"/>
          <w:sz w:val="24"/>
        </w:rPr>
        <w:t xml:space="preserve"> </w:t>
      </w:r>
      <w:r>
        <w:rPr>
          <w:sz w:val="24"/>
        </w:rPr>
        <w:t>es Nada</w:t>
      </w:r>
      <w:r>
        <w:rPr>
          <w:spacing w:val="-1"/>
          <w:sz w:val="24"/>
        </w:rPr>
        <w:t xml:space="preserve"> </w:t>
      </w:r>
      <w:r>
        <w:rPr>
          <w:sz w:val="24"/>
        </w:rPr>
        <w:t>confiable y 10</w:t>
      </w:r>
      <w:r>
        <w:rPr>
          <w:spacing w:val="-1"/>
          <w:sz w:val="24"/>
        </w:rPr>
        <w:t xml:space="preserve"> </w:t>
      </w:r>
      <w:r>
        <w:rPr>
          <w:sz w:val="24"/>
        </w:rPr>
        <w:t>es Muy confiable)</w:t>
      </w:r>
    </w:p>
    <w:p w14:paraId="228AD7C5" w14:textId="77777777" w:rsidR="00AD0BEA" w:rsidRDefault="00362AE3">
      <w:pPr>
        <w:pStyle w:val="Prrafodelista"/>
        <w:numPr>
          <w:ilvl w:val="0"/>
          <w:numId w:val="9"/>
        </w:numPr>
        <w:tabs>
          <w:tab w:val="left" w:pos="841"/>
        </w:tabs>
        <w:spacing w:line="360" w:lineRule="auto"/>
        <w:ind w:right="123"/>
        <w:rPr>
          <w:sz w:val="24"/>
        </w:rPr>
      </w:pPr>
      <w:r>
        <w:rPr>
          <w:sz w:val="24"/>
        </w:rPr>
        <w:t>En</w:t>
      </w:r>
      <w:r>
        <w:rPr>
          <w:spacing w:val="-11"/>
          <w:sz w:val="24"/>
        </w:rPr>
        <w:t xml:space="preserve"> </w:t>
      </w:r>
      <w:r>
        <w:rPr>
          <w:sz w:val="24"/>
        </w:rPr>
        <w:t>una</w:t>
      </w:r>
      <w:r>
        <w:rPr>
          <w:spacing w:val="-12"/>
          <w:sz w:val="24"/>
        </w:rPr>
        <w:t xml:space="preserve"> </w:t>
      </w:r>
      <w:r>
        <w:rPr>
          <w:sz w:val="24"/>
        </w:rPr>
        <w:t>escala</w:t>
      </w:r>
      <w:r>
        <w:rPr>
          <w:spacing w:val="-11"/>
          <w:sz w:val="24"/>
        </w:rPr>
        <w:t xml:space="preserve"> </w:t>
      </w:r>
      <w:r>
        <w:rPr>
          <w:sz w:val="24"/>
        </w:rPr>
        <w:t>del</w:t>
      </w:r>
      <w:r>
        <w:rPr>
          <w:spacing w:val="-11"/>
          <w:sz w:val="24"/>
        </w:rPr>
        <w:t xml:space="preserve"> </w:t>
      </w:r>
      <w:r>
        <w:rPr>
          <w:sz w:val="24"/>
        </w:rPr>
        <w:t>0</w:t>
      </w:r>
      <w:r>
        <w:rPr>
          <w:spacing w:val="-10"/>
          <w:sz w:val="24"/>
        </w:rPr>
        <w:t xml:space="preserve"> </w:t>
      </w:r>
      <w:r>
        <w:rPr>
          <w:sz w:val="24"/>
        </w:rPr>
        <w:t>al</w:t>
      </w:r>
      <w:r>
        <w:rPr>
          <w:spacing w:val="-11"/>
          <w:sz w:val="24"/>
        </w:rPr>
        <w:t xml:space="preserve"> </w:t>
      </w:r>
      <w:r>
        <w:rPr>
          <w:sz w:val="24"/>
        </w:rPr>
        <w:t>10</w:t>
      </w:r>
      <w:r>
        <w:rPr>
          <w:spacing w:val="-9"/>
          <w:sz w:val="24"/>
        </w:rPr>
        <w:t xml:space="preserve"> </w:t>
      </w:r>
      <w:r>
        <w:rPr>
          <w:sz w:val="24"/>
        </w:rPr>
        <w:t>¿Considera</w:t>
      </w:r>
      <w:r>
        <w:rPr>
          <w:spacing w:val="-12"/>
          <w:sz w:val="24"/>
        </w:rPr>
        <w:t xml:space="preserve"> </w:t>
      </w:r>
      <w:r>
        <w:rPr>
          <w:sz w:val="24"/>
        </w:rPr>
        <w:t>que</w:t>
      </w:r>
      <w:r>
        <w:rPr>
          <w:spacing w:val="-10"/>
          <w:sz w:val="24"/>
        </w:rPr>
        <w:t xml:space="preserve"> </w:t>
      </w:r>
      <w:r>
        <w:rPr>
          <w:sz w:val="24"/>
        </w:rPr>
        <w:t>fue</w:t>
      </w:r>
      <w:r>
        <w:rPr>
          <w:spacing w:val="-12"/>
          <w:sz w:val="24"/>
        </w:rPr>
        <w:t xml:space="preserve"> </w:t>
      </w:r>
      <w:r>
        <w:rPr>
          <w:sz w:val="24"/>
        </w:rPr>
        <w:t>fácil</w:t>
      </w:r>
      <w:r>
        <w:rPr>
          <w:spacing w:val="-10"/>
          <w:sz w:val="24"/>
        </w:rPr>
        <w:t xml:space="preserve"> </w:t>
      </w:r>
      <w:r>
        <w:rPr>
          <w:sz w:val="24"/>
        </w:rPr>
        <w:t>resolver</w:t>
      </w:r>
      <w:r>
        <w:rPr>
          <w:spacing w:val="-11"/>
          <w:sz w:val="24"/>
        </w:rPr>
        <w:t xml:space="preserve"> </w:t>
      </w:r>
      <w:r>
        <w:rPr>
          <w:sz w:val="24"/>
        </w:rPr>
        <w:t>su</w:t>
      </w:r>
      <w:r>
        <w:rPr>
          <w:spacing w:val="-11"/>
          <w:sz w:val="24"/>
        </w:rPr>
        <w:t xml:space="preserve"> </w:t>
      </w:r>
      <w:r>
        <w:rPr>
          <w:sz w:val="24"/>
        </w:rPr>
        <w:t>consulta</w:t>
      </w:r>
      <w:r>
        <w:rPr>
          <w:spacing w:val="-12"/>
          <w:sz w:val="24"/>
        </w:rPr>
        <w:t xml:space="preserve"> </w:t>
      </w:r>
      <w:r>
        <w:rPr>
          <w:sz w:val="24"/>
        </w:rPr>
        <w:t>o</w:t>
      </w:r>
      <w:r>
        <w:rPr>
          <w:spacing w:val="-10"/>
          <w:sz w:val="24"/>
        </w:rPr>
        <w:t xml:space="preserve"> </w:t>
      </w:r>
      <w:r>
        <w:rPr>
          <w:sz w:val="24"/>
        </w:rPr>
        <w:t>trámite</w:t>
      </w:r>
      <w:r>
        <w:rPr>
          <w:spacing w:val="-12"/>
          <w:sz w:val="24"/>
        </w:rPr>
        <w:t xml:space="preserve"> </w:t>
      </w:r>
      <w:r>
        <w:rPr>
          <w:sz w:val="24"/>
        </w:rPr>
        <w:t>a</w:t>
      </w:r>
      <w:r>
        <w:rPr>
          <w:spacing w:val="-11"/>
          <w:sz w:val="24"/>
        </w:rPr>
        <w:t xml:space="preserve"> </w:t>
      </w:r>
      <w:r>
        <w:rPr>
          <w:sz w:val="24"/>
        </w:rPr>
        <w:t>través</w:t>
      </w:r>
      <w:r>
        <w:rPr>
          <w:spacing w:val="-57"/>
          <w:sz w:val="24"/>
        </w:rPr>
        <w:t xml:space="preserve"> </w:t>
      </w:r>
      <w:r>
        <w:rPr>
          <w:sz w:val="24"/>
        </w:rPr>
        <w:t>de</w:t>
      </w:r>
      <w:r>
        <w:rPr>
          <w:spacing w:val="-2"/>
          <w:sz w:val="24"/>
        </w:rPr>
        <w:t xml:space="preserve"> </w:t>
      </w:r>
      <w:r>
        <w:rPr>
          <w:sz w:val="24"/>
        </w:rPr>
        <w:t>nuestros diferentes</w:t>
      </w:r>
      <w:r>
        <w:rPr>
          <w:spacing w:val="-1"/>
          <w:sz w:val="24"/>
        </w:rPr>
        <w:t xml:space="preserve"> </w:t>
      </w:r>
      <w:r>
        <w:rPr>
          <w:sz w:val="24"/>
        </w:rPr>
        <w:t>canales de</w:t>
      </w:r>
      <w:r>
        <w:rPr>
          <w:spacing w:val="-3"/>
          <w:sz w:val="24"/>
        </w:rPr>
        <w:t xml:space="preserve"> </w:t>
      </w:r>
      <w:r>
        <w:rPr>
          <w:sz w:val="24"/>
        </w:rPr>
        <w:t>atención? (0</w:t>
      </w:r>
      <w:r>
        <w:rPr>
          <w:spacing w:val="1"/>
          <w:sz w:val="24"/>
        </w:rPr>
        <w:t xml:space="preserve"> </w:t>
      </w:r>
      <w:r>
        <w:rPr>
          <w:sz w:val="24"/>
        </w:rPr>
        <w:t>es</w:t>
      </w:r>
      <w:r>
        <w:rPr>
          <w:spacing w:val="2"/>
          <w:sz w:val="24"/>
        </w:rPr>
        <w:t xml:space="preserve"> </w:t>
      </w:r>
      <w:r>
        <w:rPr>
          <w:sz w:val="24"/>
        </w:rPr>
        <w:t>Nada</w:t>
      </w:r>
      <w:r>
        <w:rPr>
          <w:spacing w:val="-2"/>
          <w:sz w:val="24"/>
        </w:rPr>
        <w:t xml:space="preserve"> </w:t>
      </w:r>
      <w:r>
        <w:rPr>
          <w:sz w:val="24"/>
        </w:rPr>
        <w:t>fácil y 10</w:t>
      </w:r>
      <w:r>
        <w:rPr>
          <w:spacing w:val="-1"/>
          <w:sz w:val="24"/>
        </w:rPr>
        <w:t xml:space="preserve"> </w:t>
      </w:r>
      <w:r>
        <w:rPr>
          <w:sz w:val="24"/>
        </w:rPr>
        <w:t>es Muy</w:t>
      </w:r>
      <w:r>
        <w:rPr>
          <w:spacing w:val="-1"/>
          <w:sz w:val="24"/>
        </w:rPr>
        <w:t xml:space="preserve"> </w:t>
      </w:r>
      <w:r>
        <w:rPr>
          <w:sz w:val="24"/>
        </w:rPr>
        <w:t>fácil)</w:t>
      </w:r>
    </w:p>
    <w:p w14:paraId="438472EA" w14:textId="77777777" w:rsidR="00AD0BEA" w:rsidRDefault="00362AE3">
      <w:pPr>
        <w:pStyle w:val="Prrafodelista"/>
        <w:numPr>
          <w:ilvl w:val="0"/>
          <w:numId w:val="9"/>
        </w:numPr>
        <w:tabs>
          <w:tab w:val="left" w:pos="841"/>
        </w:tabs>
        <w:spacing w:before="1"/>
        <w:ind w:hanging="361"/>
        <w:rPr>
          <w:sz w:val="24"/>
        </w:rPr>
      </w:pPr>
      <w:r>
        <w:rPr>
          <w:sz w:val="24"/>
        </w:rPr>
        <w:t>¿El</w:t>
      </w:r>
      <w:r>
        <w:rPr>
          <w:spacing w:val="-1"/>
          <w:sz w:val="24"/>
        </w:rPr>
        <w:t xml:space="preserve"> </w:t>
      </w:r>
      <w:r>
        <w:rPr>
          <w:sz w:val="24"/>
        </w:rPr>
        <w:t>ejecutivo</w:t>
      </w:r>
      <w:r>
        <w:rPr>
          <w:spacing w:val="-1"/>
          <w:sz w:val="24"/>
        </w:rPr>
        <w:t xml:space="preserve"> </w:t>
      </w:r>
      <w:r>
        <w:rPr>
          <w:sz w:val="24"/>
        </w:rPr>
        <w:t>logró</w:t>
      </w:r>
      <w:r>
        <w:rPr>
          <w:spacing w:val="-1"/>
          <w:sz w:val="24"/>
        </w:rPr>
        <w:t xml:space="preserve"> </w:t>
      </w:r>
      <w:r>
        <w:rPr>
          <w:sz w:val="24"/>
        </w:rPr>
        <w:t>resolver</w:t>
      </w:r>
      <w:r>
        <w:rPr>
          <w:spacing w:val="-1"/>
          <w:sz w:val="24"/>
        </w:rPr>
        <w:t xml:space="preserve"> </w:t>
      </w:r>
      <w:r>
        <w:rPr>
          <w:sz w:val="24"/>
        </w:rPr>
        <w:t>su</w:t>
      </w:r>
      <w:r>
        <w:rPr>
          <w:spacing w:val="-1"/>
          <w:sz w:val="24"/>
        </w:rPr>
        <w:t xml:space="preserve"> </w:t>
      </w:r>
      <w:r>
        <w:rPr>
          <w:sz w:val="24"/>
        </w:rPr>
        <w:t>Consulta</w:t>
      </w:r>
      <w:r>
        <w:rPr>
          <w:spacing w:val="-1"/>
          <w:sz w:val="24"/>
        </w:rPr>
        <w:t xml:space="preserve"> </w:t>
      </w:r>
      <w:r>
        <w:rPr>
          <w:sz w:val="24"/>
        </w:rPr>
        <w:t>o</w:t>
      </w:r>
      <w:r>
        <w:rPr>
          <w:spacing w:val="-1"/>
          <w:sz w:val="24"/>
        </w:rPr>
        <w:t xml:space="preserve"> </w:t>
      </w:r>
      <w:r>
        <w:rPr>
          <w:sz w:val="24"/>
        </w:rPr>
        <w:t>trámite?</w:t>
      </w:r>
    </w:p>
    <w:p w14:paraId="4B394663" w14:textId="77777777" w:rsidR="00AD0BEA" w:rsidRDefault="00362AE3">
      <w:pPr>
        <w:pStyle w:val="Prrafodelista"/>
        <w:numPr>
          <w:ilvl w:val="0"/>
          <w:numId w:val="9"/>
        </w:numPr>
        <w:tabs>
          <w:tab w:val="left" w:pos="841"/>
        </w:tabs>
        <w:spacing w:before="137"/>
        <w:ind w:hanging="361"/>
        <w:rPr>
          <w:sz w:val="24"/>
        </w:rPr>
      </w:pPr>
      <w:r>
        <w:rPr>
          <w:sz w:val="24"/>
        </w:rPr>
        <w:t>¿Tiene</w:t>
      </w:r>
      <w:r>
        <w:rPr>
          <w:spacing w:val="-3"/>
          <w:sz w:val="24"/>
        </w:rPr>
        <w:t xml:space="preserve"> </w:t>
      </w:r>
      <w:r>
        <w:rPr>
          <w:sz w:val="24"/>
        </w:rPr>
        <w:t>algún</w:t>
      </w:r>
      <w:r>
        <w:rPr>
          <w:spacing w:val="1"/>
          <w:sz w:val="24"/>
        </w:rPr>
        <w:t xml:space="preserve"> </w:t>
      </w:r>
      <w:r>
        <w:rPr>
          <w:sz w:val="24"/>
        </w:rPr>
        <w:t>comentario, queja</w:t>
      </w:r>
      <w:r>
        <w:rPr>
          <w:spacing w:val="-1"/>
          <w:sz w:val="24"/>
        </w:rPr>
        <w:t xml:space="preserve"> </w:t>
      </w:r>
      <w:r>
        <w:rPr>
          <w:sz w:val="24"/>
        </w:rPr>
        <w:t>o</w:t>
      </w:r>
      <w:r>
        <w:rPr>
          <w:spacing w:val="-2"/>
          <w:sz w:val="24"/>
        </w:rPr>
        <w:t xml:space="preserve"> </w:t>
      </w:r>
      <w:r>
        <w:rPr>
          <w:sz w:val="24"/>
        </w:rPr>
        <w:t>felicitación</w:t>
      </w:r>
      <w:r>
        <w:rPr>
          <w:spacing w:val="-1"/>
          <w:sz w:val="24"/>
        </w:rPr>
        <w:t xml:space="preserve"> </w:t>
      </w:r>
      <w:r>
        <w:rPr>
          <w:sz w:val="24"/>
        </w:rPr>
        <w:t>que desea</w:t>
      </w:r>
      <w:r>
        <w:rPr>
          <w:spacing w:val="-2"/>
          <w:sz w:val="24"/>
        </w:rPr>
        <w:t xml:space="preserve"> </w:t>
      </w:r>
      <w:r>
        <w:rPr>
          <w:sz w:val="24"/>
        </w:rPr>
        <w:t>compartir</w:t>
      </w:r>
      <w:r>
        <w:rPr>
          <w:spacing w:val="-1"/>
          <w:sz w:val="24"/>
        </w:rPr>
        <w:t xml:space="preserve"> </w:t>
      </w:r>
      <w:r>
        <w:rPr>
          <w:sz w:val="24"/>
        </w:rPr>
        <w:t>con el</w:t>
      </w:r>
      <w:r>
        <w:rPr>
          <w:spacing w:val="-1"/>
          <w:sz w:val="24"/>
        </w:rPr>
        <w:t xml:space="preserve"> </w:t>
      </w:r>
      <w:r>
        <w:rPr>
          <w:sz w:val="24"/>
        </w:rPr>
        <w:t>banco?</w:t>
      </w:r>
    </w:p>
    <w:p w14:paraId="6F4E1376" w14:textId="77777777" w:rsidR="00AD0BEA" w:rsidRDefault="00AD0BEA">
      <w:pPr>
        <w:pStyle w:val="Textoindependiente"/>
        <w:spacing w:before="1"/>
        <w:rPr>
          <w:sz w:val="26"/>
        </w:rPr>
      </w:pPr>
    </w:p>
    <w:p w14:paraId="214D8B5B" w14:textId="77777777" w:rsidR="00AD0BEA" w:rsidRDefault="00362AE3">
      <w:pPr>
        <w:pStyle w:val="Prrafodelista"/>
        <w:numPr>
          <w:ilvl w:val="4"/>
          <w:numId w:val="10"/>
        </w:numPr>
        <w:tabs>
          <w:tab w:val="left" w:pos="2437"/>
        </w:tabs>
        <w:spacing w:line="259" w:lineRule="auto"/>
        <w:ind w:left="1536" w:right="275" w:firstLine="0"/>
        <w:jc w:val="left"/>
        <w:rPr>
          <w:sz w:val="24"/>
        </w:rPr>
      </w:pPr>
      <w:r>
        <w:rPr>
          <w:sz w:val="24"/>
        </w:rPr>
        <w:t>INCENTIVOS A LOS CLIENTES POR PARTICIPACIÓN EN LA</w:t>
      </w:r>
      <w:r>
        <w:rPr>
          <w:spacing w:val="-57"/>
          <w:sz w:val="24"/>
        </w:rPr>
        <w:t xml:space="preserve"> </w:t>
      </w:r>
      <w:r>
        <w:rPr>
          <w:sz w:val="24"/>
        </w:rPr>
        <w:t>ENCUESTA</w:t>
      </w:r>
    </w:p>
    <w:p w14:paraId="36E7F4B5" w14:textId="77777777" w:rsidR="00AD0BEA" w:rsidRDefault="00AD0BEA">
      <w:pPr>
        <w:pStyle w:val="Textoindependiente"/>
        <w:spacing w:before="9"/>
        <w:rPr>
          <w:sz w:val="20"/>
        </w:rPr>
      </w:pPr>
    </w:p>
    <w:p w14:paraId="7BA384A3" w14:textId="77777777" w:rsidR="00AD0BEA" w:rsidRDefault="00362AE3">
      <w:pPr>
        <w:pStyle w:val="Textoindependiente"/>
        <w:spacing w:line="360" w:lineRule="auto"/>
        <w:ind w:left="120" w:right="118" w:firstLine="540"/>
        <w:jc w:val="both"/>
      </w:pPr>
      <w:r>
        <w:t>Ofrecer</w:t>
      </w:r>
      <w:r>
        <w:rPr>
          <w:spacing w:val="-15"/>
        </w:rPr>
        <w:t xml:space="preserve"> </w:t>
      </w:r>
      <w:r>
        <w:t>incentivos</w:t>
      </w:r>
      <w:r>
        <w:rPr>
          <w:spacing w:val="-13"/>
        </w:rPr>
        <w:t xml:space="preserve"> </w:t>
      </w:r>
      <w:r>
        <w:t>a</w:t>
      </w:r>
      <w:r>
        <w:rPr>
          <w:spacing w:val="-14"/>
        </w:rPr>
        <w:t xml:space="preserve"> </w:t>
      </w:r>
      <w:r>
        <w:t>los</w:t>
      </w:r>
      <w:r>
        <w:rPr>
          <w:spacing w:val="-13"/>
        </w:rPr>
        <w:t xml:space="preserve"> </w:t>
      </w:r>
      <w:r>
        <w:t>clientes</w:t>
      </w:r>
      <w:r>
        <w:rPr>
          <w:spacing w:val="-12"/>
        </w:rPr>
        <w:t xml:space="preserve"> </w:t>
      </w:r>
      <w:r>
        <w:t>de</w:t>
      </w:r>
      <w:r>
        <w:rPr>
          <w:spacing w:val="-14"/>
        </w:rPr>
        <w:t xml:space="preserve"> </w:t>
      </w:r>
      <w:r>
        <w:t>Banco</w:t>
      </w:r>
      <w:r>
        <w:rPr>
          <w:spacing w:val="-13"/>
        </w:rPr>
        <w:t xml:space="preserve"> </w:t>
      </w:r>
      <w:r>
        <w:t>Promerica</w:t>
      </w:r>
      <w:r>
        <w:rPr>
          <w:spacing w:val="-13"/>
        </w:rPr>
        <w:t xml:space="preserve"> </w:t>
      </w:r>
      <w:r>
        <w:t>por</w:t>
      </w:r>
      <w:r>
        <w:rPr>
          <w:spacing w:val="-14"/>
        </w:rPr>
        <w:t xml:space="preserve"> </w:t>
      </w:r>
      <w:r>
        <w:t>su</w:t>
      </w:r>
      <w:r>
        <w:rPr>
          <w:spacing w:val="-13"/>
        </w:rPr>
        <w:t xml:space="preserve"> </w:t>
      </w:r>
      <w:r>
        <w:t>participación</w:t>
      </w:r>
      <w:r>
        <w:rPr>
          <w:spacing w:val="-13"/>
        </w:rPr>
        <w:t xml:space="preserve"> </w:t>
      </w:r>
      <w:r>
        <w:t>en</w:t>
      </w:r>
      <w:r>
        <w:rPr>
          <w:spacing w:val="-11"/>
        </w:rPr>
        <w:t xml:space="preserve"> </w:t>
      </w:r>
      <w:r>
        <w:t>las</w:t>
      </w:r>
      <w:r>
        <w:rPr>
          <w:spacing w:val="-14"/>
        </w:rPr>
        <w:t xml:space="preserve"> </w:t>
      </w:r>
      <w:r>
        <w:t>encuestas</w:t>
      </w:r>
      <w:r>
        <w:rPr>
          <w:spacing w:val="-58"/>
        </w:rPr>
        <w:t xml:space="preserve"> </w:t>
      </w:r>
      <w:r>
        <w:t>de satisfacción puede ayudar a la institución financiera a aumentar la tasa de respuesta y</w:t>
      </w:r>
      <w:r>
        <w:rPr>
          <w:spacing w:val="1"/>
        </w:rPr>
        <w:t xml:space="preserve"> </w:t>
      </w:r>
      <w:r>
        <w:t>mejorar</w:t>
      </w:r>
      <w:r>
        <w:rPr>
          <w:spacing w:val="-1"/>
        </w:rPr>
        <w:t xml:space="preserve"> </w:t>
      </w:r>
      <w:r>
        <w:t>la calidad de</w:t>
      </w:r>
      <w:r>
        <w:rPr>
          <w:spacing w:val="-1"/>
        </w:rPr>
        <w:t xml:space="preserve"> </w:t>
      </w:r>
      <w:r>
        <w:t>los</w:t>
      </w:r>
      <w:r>
        <w:rPr>
          <w:spacing w:val="2"/>
        </w:rPr>
        <w:t xml:space="preserve"> </w:t>
      </w:r>
      <w:r>
        <w:t>datos recopilados.</w:t>
      </w:r>
    </w:p>
    <w:p w14:paraId="4B246CF5" w14:textId="77777777" w:rsidR="00AD0BEA" w:rsidRDefault="00AD0BEA">
      <w:pPr>
        <w:spacing w:line="360" w:lineRule="auto"/>
        <w:jc w:val="both"/>
        <w:sectPr w:rsidR="00AD0BEA" w:rsidSect="00F43580">
          <w:footerReference w:type="default" r:id="rId104"/>
          <w:pgSz w:w="11910" w:h="16840"/>
          <w:pgMar w:top="1360" w:right="1320" w:bottom="1200" w:left="1320" w:header="0" w:footer="1000" w:gutter="0"/>
          <w:pgNumType w:start="141"/>
          <w:cols w:space="720"/>
        </w:sectPr>
      </w:pPr>
    </w:p>
    <w:p w14:paraId="4D849BEB" w14:textId="77777777" w:rsidR="00AD0BEA" w:rsidRDefault="00AD0BEA">
      <w:pPr>
        <w:pStyle w:val="Textoindependiente"/>
        <w:spacing w:before="10"/>
        <w:rPr>
          <w:sz w:val="20"/>
        </w:rPr>
      </w:pPr>
    </w:p>
    <w:p w14:paraId="3A64A86E" w14:textId="429E4479" w:rsidR="005C7079" w:rsidRPr="005C7079" w:rsidRDefault="005C7079" w:rsidP="005C7079">
      <w:pPr>
        <w:pStyle w:val="Prrafodelista"/>
        <w:numPr>
          <w:ilvl w:val="0"/>
          <w:numId w:val="8"/>
        </w:numPr>
        <w:spacing w:line="360" w:lineRule="auto"/>
        <w:jc w:val="both"/>
        <w:rPr>
          <w:color w:val="0D0D0D"/>
          <w:sz w:val="24"/>
          <w:szCs w:val="24"/>
          <w:highlight w:val="white"/>
          <w:lang w:val="es-419"/>
        </w:rPr>
      </w:pPr>
      <w:r>
        <w:rPr>
          <w:sz w:val="24"/>
          <w:szCs w:val="24"/>
        </w:rPr>
        <w:t xml:space="preserve"> </w:t>
      </w:r>
      <w:r w:rsidRPr="005C7079">
        <w:rPr>
          <w:sz w:val="24"/>
          <w:szCs w:val="24"/>
        </w:rPr>
        <w:t xml:space="preserve">Sorteos de Premios: </w:t>
      </w:r>
      <w:r w:rsidRPr="005C7079">
        <w:rPr>
          <w:color w:val="0D0D0D"/>
          <w:sz w:val="24"/>
          <w:szCs w:val="24"/>
          <w:highlight w:val="white"/>
        </w:rPr>
        <w:t>Los clientes que completen la encuesta pueden ingresar automáticamente a un sorteo donde podrían ganar premios atractivos. Estos premios incluirán tarjetas de regalo en supermercados o comercios afiliados al banco. Además, se realizarán sorteos pequeños cada dos meses con estos premios. Pero eso no es todo, también se llevarán a cabo dos sorteos grandes al año, específicamente en los meses de junio y diciembre. Estos sorteos grandes ofrecerán viajes todo incluido para dos personas a destinos como Roatán, Tela o La Ceiba. El propósito principal de estos sorteos es incrementar el nivel de respuesta de los clientes hacia las encuestas, incentivándolos con premios atractivos y brindándoles la oportunidad de disfrutar de experiencias inolvidables.</w:t>
      </w:r>
    </w:p>
    <w:p w14:paraId="735E63CE" w14:textId="4CB5BEDB" w:rsidR="00AD0BEA" w:rsidRPr="005C7079" w:rsidRDefault="005C7079" w:rsidP="005C7079">
      <w:pPr>
        <w:pStyle w:val="Prrafodelista"/>
        <w:numPr>
          <w:ilvl w:val="0"/>
          <w:numId w:val="8"/>
        </w:numPr>
        <w:spacing w:line="360" w:lineRule="auto"/>
        <w:jc w:val="both"/>
        <w:rPr>
          <w:color w:val="0D0D0D"/>
          <w:sz w:val="24"/>
          <w:szCs w:val="24"/>
          <w:highlight w:val="white"/>
          <w:lang w:val="es-419"/>
        </w:rPr>
      </w:pPr>
      <w:r>
        <w:rPr>
          <w:sz w:val="24"/>
        </w:rPr>
        <w:t xml:space="preserve"> </w:t>
      </w:r>
      <w:r w:rsidRPr="005C7079">
        <w:rPr>
          <w:sz w:val="24"/>
        </w:rPr>
        <w:t>Descuentos</w:t>
      </w:r>
      <w:r w:rsidRPr="005C7079">
        <w:rPr>
          <w:spacing w:val="-7"/>
          <w:sz w:val="24"/>
        </w:rPr>
        <w:t xml:space="preserve"> </w:t>
      </w:r>
      <w:r w:rsidRPr="005C7079">
        <w:rPr>
          <w:sz w:val="24"/>
        </w:rPr>
        <w:t>o</w:t>
      </w:r>
      <w:r w:rsidRPr="005C7079">
        <w:rPr>
          <w:spacing w:val="-6"/>
          <w:sz w:val="24"/>
        </w:rPr>
        <w:t xml:space="preserve"> </w:t>
      </w:r>
      <w:r w:rsidRPr="005C7079">
        <w:rPr>
          <w:sz w:val="24"/>
        </w:rPr>
        <w:t>bonificaciones:</w:t>
      </w:r>
      <w:r w:rsidRPr="005C7079">
        <w:rPr>
          <w:spacing w:val="-4"/>
          <w:sz w:val="24"/>
        </w:rPr>
        <w:t xml:space="preserve"> </w:t>
      </w:r>
      <w:r w:rsidRPr="005C7079">
        <w:rPr>
          <w:sz w:val="24"/>
        </w:rPr>
        <w:t>Ofrecer</w:t>
      </w:r>
      <w:r w:rsidRPr="005C7079">
        <w:rPr>
          <w:spacing w:val="-8"/>
          <w:sz w:val="24"/>
        </w:rPr>
        <w:t xml:space="preserve"> </w:t>
      </w:r>
      <w:r w:rsidRPr="005C7079">
        <w:rPr>
          <w:sz w:val="24"/>
        </w:rPr>
        <w:t>descuentos</w:t>
      </w:r>
      <w:r w:rsidRPr="005C7079">
        <w:rPr>
          <w:spacing w:val="-6"/>
          <w:sz w:val="24"/>
        </w:rPr>
        <w:t xml:space="preserve"> </w:t>
      </w:r>
      <w:r w:rsidRPr="005C7079">
        <w:rPr>
          <w:sz w:val="24"/>
        </w:rPr>
        <w:t>especiales</w:t>
      </w:r>
      <w:r w:rsidRPr="005C7079">
        <w:rPr>
          <w:spacing w:val="-6"/>
          <w:sz w:val="24"/>
        </w:rPr>
        <w:t xml:space="preserve"> </w:t>
      </w:r>
      <w:r w:rsidRPr="005C7079">
        <w:rPr>
          <w:sz w:val="24"/>
        </w:rPr>
        <w:t>a</w:t>
      </w:r>
      <w:r w:rsidRPr="005C7079">
        <w:rPr>
          <w:spacing w:val="-8"/>
          <w:sz w:val="24"/>
        </w:rPr>
        <w:t xml:space="preserve"> </w:t>
      </w:r>
      <w:r w:rsidRPr="005C7079">
        <w:rPr>
          <w:sz w:val="24"/>
        </w:rPr>
        <w:t>los</w:t>
      </w:r>
      <w:r w:rsidRPr="005C7079">
        <w:rPr>
          <w:spacing w:val="-6"/>
          <w:sz w:val="24"/>
        </w:rPr>
        <w:t xml:space="preserve"> </w:t>
      </w:r>
      <w:r w:rsidRPr="005C7079">
        <w:rPr>
          <w:sz w:val="24"/>
        </w:rPr>
        <w:t>clientes</w:t>
      </w:r>
      <w:r w:rsidRPr="005C7079">
        <w:rPr>
          <w:spacing w:val="-7"/>
          <w:sz w:val="24"/>
        </w:rPr>
        <w:t xml:space="preserve"> </w:t>
      </w:r>
      <w:r w:rsidRPr="005C7079">
        <w:rPr>
          <w:sz w:val="24"/>
        </w:rPr>
        <w:t>que</w:t>
      </w:r>
      <w:r w:rsidRPr="005C7079">
        <w:rPr>
          <w:spacing w:val="-7"/>
          <w:sz w:val="24"/>
        </w:rPr>
        <w:t xml:space="preserve"> </w:t>
      </w:r>
      <w:r w:rsidRPr="005C7079">
        <w:rPr>
          <w:sz w:val="24"/>
        </w:rPr>
        <w:t>completen</w:t>
      </w:r>
      <w:r w:rsidRPr="005C7079">
        <w:rPr>
          <w:spacing w:val="-58"/>
          <w:sz w:val="24"/>
        </w:rPr>
        <w:t xml:space="preserve"> </w:t>
      </w:r>
      <w:r w:rsidRPr="005C7079">
        <w:rPr>
          <w:sz w:val="24"/>
        </w:rPr>
        <w:t>la</w:t>
      </w:r>
      <w:r w:rsidRPr="005C7079">
        <w:rPr>
          <w:spacing w:val="-1"/>
          <w:sz w:val="24"/>
        </w:rPr>
        <w:t xml:space="preserve"> </w:t>
      </w:r>
      <w:r w:rsidRPr="005C7079">
        <w:rPr>
          <w:sz w:val="24"/>
        </w:rPr>
        <w:t>encuesta</w:t>
      </w:r>
      <w:r w:rsidRPr="005C7079">
        <w:rPr>
          <w:spacing w:val="-2"/>
          <w:sz w:val="24"/>
        </w:rPr>
        <w:t xml:space="preserve"> </w:t>
      </w:r>
      <w:r w:rsidRPr="005C7079">
        <w:rPr>
          <w:sz w:val="24"/>
        </w:rPr>
        <w:t>del 10%</w:t>
      </w:r>
      <w:r w:rsidRPr="005C7079">
        <w:rPr>
          <w:spacing w:val="-1"/>
          <w:sz w:val="24"/>
        </w:rPr>
        <w:t xml:space="preserve"> </w:t>
      </w:r>
      <w:r w:rsidRPr="005C7079">
        <w:rPr>
          <w:sz w:val="24"/>
        </w:rPr>
        <w:t>en</w:t>
      </w:r>
      <w:r w:rsidRPr="005C7079">
        <w:rPr>
          <w:spacing w:val="1"/>
          <w:sz w:val="24"/>
        </w:rPr>
        <w:t xml:space="preserve"> </w:t>
      </w:r>
      <w:r w:rsidRPr="005C7079">
        <w:rPr>
          <w:sz w:val="24"/>
        </w:rPr>
        <w:t>restaurantes o</w:t>
      </w:r>
      <w:r w:rsidRPr="005C7079">
        <w:rPr>
          <w:spacing w:val="-1"/>
          <w:sz w:val="24"/>
        </w:rPr>
        <w:t xml:space="preserve"> </w:t>
      </w:r>
      <w:r w:rsidRPr="005C7079">
        <w:rPr>
          <w:sz w:val="24"/>
        </w:rPr>
        <w:t>farmacias</w:t>
      </w:r>
      <w:r w:rsidRPr="005C7079">
        <w:rPr>
          <w:spacing w:val="-1"/>
          <w:sz w:val="24"/>
        </w:rPr>
        <w:t xml:space="preserve"> </w:t>
      </w:r>
      <w:r w:rsidRPr="005C7079">
        <w:rPr>
          <w:sz w:val="24"/>
        </w:rPr>
        <w:t>afiliadas de</w:t>
      </w:r>
      <w:r w:rsidRPr="005C7079">
        <w:rPr>
          <w:spacing w:val="-2"/>
          <w:sz w:val="24"/>
        </w:rPr>
        <w:t xml:space="preserve"> </w:t>
      </w:r>
      <w:r w:rsidRPr="005C7079">
        <w:rPr>
          <w:sz w:val="24"/>
        </w:rPr>
        <w:t>Banco</w:t>
      </w:r>
      <w:r w:rsidRPr="005C7079">
        <w:rPr>
          <w:spacing w:val="-1"/>
          <w:sz w:val="24"/>
        </w:rPr>
        <w:t xml:space="preserve"> </w:t>
      </w:r>
      <w:r w:rsidRPr="005C7079">
        <w:rPr>
          <w:sz w:val="24"/>
        </w:rPr>
        <w:t>Promerica.</w:t>
      </w:r>
    </w:p>
    <w:p w14:paraId="0727C316" w14:textId="77777777" w:rsidR="00AD0BEA" w:rsidRDefault="00AD0BEA">
      <w:pPr>
        <w:pStyle w:val="Textoindependiente"/>
        <w:spacing w:before="5"/>
        <w:rPr>
          <w:sz w:val="21"/>
        </w:rPr>
      </w:pPr>
    </w:p>
    <w:p w14:paraId="1B73D02D" w14:textId="7367BCC9" w:rsidR="00AD0BEA" w:rsidRDefault="005C7079">
      <w:pPr>
        <w:pStyle w:val="Prrafodelista"/>
        <w:numPr>
          <w:ilvl w:val="0"/>
          <w:numId w:val="8"/>
        </w:numPr>
        <w:tabs>
          <w:tab w:val="left" w:pos="680"/>
        </w:tabs>
        <w:spacing w:line="360" w:lineRule="auto"/>
        <w:ind w:right="123" w:hanging="360"/>
        <w:jc w:val="both"/>
        <w:rPr>
          <w:sz w:val="24"/>
        </w:rPr>
      </w:pPr>
      <w:r>
        <w:rPr>
          <w:sz w:val="24"/>
        </w:rPr>
        <w:t xml:space="preserve"> Puntos de recompensa: Los clientes podrían ganar puntos de recompensa por completar</w:t>
      </w:r>
      <w:r>
        <w:rPr>
          <w:spacing w:val="1"/>
          <w:sz w:val="24"/>
        </w:rPr>
        <w:t xml:space="preserve"> </w:t>
      </w:r>
      <w:r>
        <w:rPr>
          <w:sz w:val="24"/>
        </w:rPr>
        <w:t>la encuesta, que luego podrían canjear por una variedad de productos o servicios</w:t>
      </w:r>
      <w:r>
        <w:rPr>
          <w:spacing w:val="1"/>
          <w:sz w:val="24"/>
        </w:rPr>
        <w:t xml:space="preserve"> </w:t>
      </w:r>
      <w:r>
        <w:rPr>
          <w:sz w:val="24"/>
        </w:rPr>
        <w:t>ofrecidos</w:t>
      </w:r>
      <w:r>
        <w:rPr>
          <w:spacing w:val="-1"/>
          <w:sz w:val="24"/>
        </w:rPr>
        <w:t xml:space="preserve"> </w:t>
      </w:r>
      <w:r>
        <w:rPr>
          <w:sz w:val="24"/>
        </w:rPr>
        <w:t>por</w:t>
      </w:r>
      <w:r>
        <w:rPr>
          <w:spacing w:val="1"/>
          <w:sz w:val="24"/>
        </w:rPr>
        <w:t xml:space="preserve"> </w:t>
      </w:r>
      <w:r>
        <w:rPr>
          <w:sz w:val="24"/>
        </w:rPr>
        <w:t>el banco.</w:t>
      </w:r>
    </w:p>
    <w:p w14:paraId="45061621" w14:textId="77777777" w:rsidR="00AD0BEA" w:rsidRDefault="00AD0BEA">
      <w:pPr>
        <w:pStyle w:val="Textoindependiente"/>
        <w:spacing w:before="9"/>
        <w:rPr>
          <w:sz w:val="20"/>
        </w:rPr>
      </w:pPr>
    </w:p>
    <w:p w14:paraId="158BCA48" w14:textId="6DC25411" w:rsidR="00AD0BEA" w:rsidRDefault="005C7079">
      <w:pPr>
        <w:pStyle w:val="Prrafodelista"/>
        <w:numPr>
          <w:ilvl w:val="0"/>
          <w:numId w:val="8"/>
        </w:numPr>
        <w:tabs>
          <w:tab w:val="left" w:pos="680"/>
        </w:tabs>
        <w:spacing w:line="360" w:lineRule="auto"/>
        <w:ind w:right="117" w:hanging="360"/>
        <w:jc w:val="both"/>
        <w:rPr>
          <w:sz w:val="24"/>
        </w:rPr>
      </w:pPr>
      <w:r>
        <w:rPr>
          <w:sz w:val="24"/>
        </w:rPr>
        <w:t xml:space="preserve"> Beneficios exclusivos: Ofrecer a los participantes acceso a beneficios exclusivos, como</w:t>
      </w:r>
      <w:r>
        <w:rPr>
          <w:spacing w:val="1"/>
          <w:sz w:val="24"/>
        </w:rPr>
        <w:t xml:space="preserve"> </w:t>
      </w:r>
      <w:r>
        <w:rPr>
          <w:sz w:val="24"/>
        </w:rPr>
        <w:t>acceso anticipado a nuevas ofertas o servicios, invitaciones a eventos especiales, por</w:t>
      </w:r>
      <w:r>
        <w:rPr>
          <w:spacing w:val="1"/>
          <w:sz w:val="24"/>
        </w:rPr>
        <w:t xml:space="preserve"> </w:t>
      </w:r>
      <w:r>
        <w:rPr>
          <w:sz w:val="24"/>
        </w:rPr>
        <w:t>ejemplo: conciertos, eventos de arte o prestrenos de películas exclusivas en los cines y</w:t>
      </w:r>
      <w:r>
        <w:rPr>
          <w:spacing w:val="-57"/>
          <w:sz w:val="24"/>
        </w:rPr>
        <w:t xml:space="preserve"> </w:t>
      </w:r>
      <w:r>
        <w:rPr>
          <w:sz w:val="24"/>
        </w:rPr>
        <w:t>acceso</w:t>
      </w:r>
      <w:r>
        <w:rPr>
          <w:spacing w:val="-1"/>
          <w:sz w:val="24"/>
        </w:rPr>
        <w:t xml:space="preserve"> </w:t>
      </w:r>
      <w:r>
        <w:rPr>
          <w:sz w:val="24"/>
        </w:rPr>
        <w:t>a</w:t>
      </w:r>
      <w:r>
        <w:rPr>
          <w:spacing w:val="-1"/>
          <w:sz w:val="24"/>
        </w:rPr>
        <w:t xml:space="preserve"> </w:t>
      </w:r>
      <w:r>
        <w:rPr>
          <w:sz w:val="24"/>
        </w:rPr>
        <w:t>contenido</w:t>
      </w:r>
      <w:r>
        <w:rPr>
          <w:spacing w:val="2"/>
          <w:sz w:val="24"/>
        </w:rPr>
        <w:t xml:space="preserve"> </w:t>
      </w:r>
      <w:r>
        <w:rPr>
          <w:sz w:val="24"/>
        </w:rPr>
        <w:t>exclusivo.</w:t>
      </w:r>
    </w:p>
    <w:p w14:paraId="2EDBDAEA" w14:textId="77777777" w:rsidR="00AD0BEA" w:rsidRDefault="00362AE3">
      <w:pPr>
        <w:pStyle w:val="Prrafodelista"/>
        <w:numPr>
          <w:ilvl w:val="4"/>
          <w:numId w:val="10"/>
        </w:numPr>
        <w:tabs>
          <w:tab w:val="left" w:pos="2437"/>
        </w:tabs>
        <w:spacing w:before="159" w:line="259" w:lineRule="auto"/>
        <w:ind w:left="1536" w:right="1037" w:firstLine="0"/>
        <w:jc w:val="left"/>
        <w:rPr>
          <w:sz w:val="24"/>
        </w:rPr>
      </w:pPr>
      <w:r>
        <w:rPr>
          <w:sz w:val="24"/>
        </w:rPr>
        <w:t>RECOPILACIÓN Y ANÁLISIS DE LOS DATOS DE LAS</w:t>
      </w:r>
      <w:r>
        <w:rPr>
          <w:spacing w:val="-57"/>
          <w:sz w:val="24"/>
        </w:rPr>
        <w:t xml:space="preserve"> </w:t>
      </w:r>
      <w:r>
        <w:rPr>
          <w:sz w:val="24"/>
        </w:rPr>
        <w:t>ENCUESTAS</w:t>
      </w:r>
    </w:p>
    <w:p w14:paraId="436A03AC" w14:textId="77777777" w:rsidR="00AD0BEA" w:rsidRDefault="00AD0BEA">
      <w:pPr>
        <w:pStyle w:val="Textoindependiente"/>
        <w:spacing w:before="9"/>
        <w:rPr>
          <w:sz w:val="20"/>
        </w:rPr>
      </w:pPr>
    </w:p>
    <w:p w14:paraId="551BADF5" w14:textId="77777777" w:rsidR="00AD0BEA" w:rsidRDefault="00362AE3">
      <w:pPr>
        <w:pStyle w:val="Textoindependiente"/>
        <w:spacing w:line="360" w:lineRule="auto"/>
        <w:ind w:left="120" w:right="118" w:firstLine="540"/>
        <w:jc w:val="both"/>
      </w:pPr>
      <w:r>
        <w:t>Como parte del plan es importante tomar en cuenta la recopilación de datos y poder</w:t>
      </w:r>
      <w:r>
        <w:rPr>
          <w:spacing w:val="1"/>
        </w:rPr>
        <w:t xml:space="preserve"> </w:t>
      </w:r>
      <w:r>
        <w:t>analizarlos con el propósito de que dichos datos puedan ser expresados y mostrados ante los</w:t>
      </w:r>
      <w:r>
        <w:rPr>
          <w:spacing w:val="1"/>
        </w:rPr>
        <w:t xml:space="preserve"> </w:t>
      </w:r>
      <w:r>
        <w:t>gerentes de agencia del banco para la mejora continua en relación con la atención al cliente, a</w:t>
      </w:r>
      <w:r>
        <w:rPr>
          <w:spacing w:val="-57"/>
        </w:rPr>
        <w:t xml:space="preserve"> </w:t>
      </w:r>
      <w:r>
        <w:t>continuación,</w:t>
      </w:r>
      <w:r>
        <w:rPr>
          <w:spacing w:val="-1"/>
        </w:rPr>
        <w:t xml:space="preserve"> </w:t>
      </w:r>
      <w:r>
        <w:t>se</w:t>
      </w:r>
      <w:r>
        <w:rPr>
          <w:spacing w:val="-1"/>
        </w:rPr>
        <w:t xml:space="preserve"> </w:t>
      </w:r>
      <w:r>
        <w:t>detallan</w:t>
      </w:r>
      <w:r>
        <w:rPr>
          <w:spacing w:val="1"/>
        </w:rPr>
        <w:t xml:space="preserve"> </w:t>
      </w:r>
      <w:r>
        <w:t>los pasos a</w:t>
      </w:r>
      <w:r>
        <w:rPr>
          <w:spacing w:val="-1"/>
        </w:rPr>
        <w:t xml:space="preserve"> </w:t>
      </w:r>
      <w:r>
        <w:t>seguir:</w:t>
      </w:r>
    </w:p>
    <w:p w14:paraId="21ED6CFE" w14:textId="77777777" w:rsidR="00AD0BEA" w:rsidRDefault="00AD0BEA">
      <w:pPr>
        <w:pStyle w:val="Textoindependiente"/>
        <w:spacing w:before="1"/>
        <w:rPr>
          <w:sz w:val="21"/>
        </w:rPr>
      </w:pPr>
    </w:p>
    <w:p w14:paraId="2C7B0FB6" w14:textId="3795E6AD" w:rsidR="00AD0BEA" w:rsidRDefault="00362AE3">
      <w:pPr>
        <w:pStyle w:val="Textoindependiente"/>
        <w:spacing w:line="360" w:lineRule="auto"/>
        <w:ind w:left="120" w:right="121"/>
        <w:jc w:val="both"/>
      </w:pPr>
      <w:r>
        <w:t>-Monitorear continuamente la recolección de datos de las encuestas y asegurarse de que se</w:t>
      </w:r>
      <w:r>
        <w:rPr>
          <w:spacing w:val="1"/>
        </w:rPr>
        <w:t xml:space="preserve"> </w:t>
      </w:r>
      <w:r>
        <w:t>obtenga</w:t>
      </w:r>
      <w:r>
        <w:rPr>
          <w:spacing w:val="1"/>
        </w:rPr>
        <w:t xml:space="preserve"> </w:t>
      </w:r>
      <w:r>
        <w:t>una</w:t>
      </w:r>
      <w:r>
        <w:rPr>
          <w:spacing w:val="1"/>
        </w:rPr>
        <w:t xml:space="preserve"> </w:t>
      </w:r>
      <w:r>
        <w:t>muestra</w:t>
      </w:r>
      <w:r>
        <w:rPr>
          <w:spacing w:val="1"/>
        </w:rPr>
        <w:t xml:space="preserve"> </w:t>
      </w:r>
      <w:r>
        <w:t>representativa</w:t>
      </w:r>
      <w:r>
        <w:rPr>
          <w:spacing w:val="1"/>
        </w:rPr>
        <w:t xml:space="preserve"> </w:t>
      </w:r>
      <w:r>
        <w:t>de</w:t>
      </w:r>
      <w:r>
        <w:rPr>
          <w:spacing w:val="1"/>
        </w:rPr>
        <w:t xml:space="preserve"> </w:t>
      </w:r>
      <w:r>
        <w:t>los</w:t>
      </w:r>
      <w:r>
        <w:rPr>
          <w:spacing w:val="1"/>
        </w:rPr>
        <w:t xml:space="preserve"> </w:t>
      </w:r>
      <w:r>
        <w:t>clientes,</w:t>
      </w:r>
      <w:r>
        <w:rPr>
          <w:spacing w:val="1"/>
        </w:rPr>
        <w:t xml:space="preserve"> </w:t>
      </w:r>
      <w:r>
        <w:t>de</w:t>
      </w:r>
      <w:r>
        <w:rPr>
          <w:spacing w:val="1"/>
        </w:rPr>
        <w:t xml:space="preserve"> </w:t>
      </w:r>
      <w:r>
        <w:t>manera</w:t>
      </w:r>
      <w:r>
        <w:rPr>
          <w:spacing w:val="1"/>
        </w:rPr>
        <w:t xml:space="preserve"> </w:t>
      </w:r>
      <w:r>
        <w:t>mensual</w:t>
      </w:r>
      <w:r>
        <w:rPr>
          <w:spacing w:val="1"/>
        </w:rPr>
        <w:t xml:space="preserve"> </w:t>
      </w:r>
      <w:r>
        <w:t>para</w:t>
      </w:r>
      <w:r>
        <w:rPr>
          <w:spacing w:val="1"/>
        </w:rPr>
        <w:t xml:space="preserve"> </w:t>
      </w:r>
      <w:r>
        <w:t>evaluar</w:t>
      </w:r>
      <w:r>
        <w:rPr>
          <w:spacing w:val="1"/>
        </w:rPr>
        <w:t xml:space="preserve"> </w:t>
      </w:r>
      <w:r>
        <w:t>el</w:t>
      </w:r>
      <w:r>
        <w:rPr>
          <w:spacing w:val="-57"/>
        </w:rPr>
        <w:t xml:space="preserve"> </w:t>
      </w:r>
      <w:r>
        <w:t>desempeño</w:t>
      </w:r>
      <w:r>
        <w:rPr>
          <w:spacing w:val="-1"/>
        </w:rPr>
        <w:t xml:space="preserve"> </w:t>
      </w:r>
      <w:r>
        <w:t>del</w:t>
      </w:r>
      <w:r>
        <w:rPr>
          <w:spacing w:val="-1"/>
        </w:rPr>
        <w:t xml:space="preserve"> </w:t>
      </w:r>
      <w:r>
        <w:t>personal</w:t>
      </w:r>
      <w:r>
        <w:rPr>
          <w:spacing w:val="2"/>
        </w:rPr>
        <w:t xml:space="preserve"> </w:t>
      </w:r>
      <w:r>
        <w:t>previo</w:t>
      </w:r>
      <w:r>
        <w:rPr>
          <w:spacing w:val="-1"/>
        </w:rPr>
        <w:t xml:space="preserve"> </w:t>
      </w:r>
      <w:r>
        <w:t>al inicio</w:t>
      </w:r>
      <w:r>
        <w:rPr>
          <w:spacing w:val="-1"/>
        </w:rPr>
        <w:t xml:space="preserve"> </w:t>
      </w:r>
      <w:r>
        <w:t>del</w:t>
      </w:r>
      <w:r>
        <w:rPr>
          <w:spacing w:val="-1"/>
        </w:rPr>
        <w:t xml:space="preserve"> </w:t>
      </w:r>
      <w:r>
        <w:t>siguiente</w:t>
      </w:r>
      <w:r>
        <w:rPr>
          <w:spacing w:val="-2"/>
        </w:rPr>
        <w:t xml:space="preserve"> </w:t>
      </w:r>
      <w:r>
        <w:t>mes para</w:t>
      </w:r>
      <w:r>
        <w:rPr>
          <w:spacing w:val="-1"/>
        </w:rPr>
        <w:t xml:space="preserve"> </w:t>
      </w:r>
      <w:r>
        <w:t>el</w:t>
      </w:r>
      <w:r>
        <w:rPr>
          <w:spacing w:val="-1"/>
        </w:rPr>
        <w:t xml:space="preserve"> </w:t>
      </w:r>
      <w:r>
        <w:t>establecimiento</w:t>
      </w:r>
      <w:r>
        <w:rPr>
          <w:spacing w:val="-1"/>
        </w:rPr>
        <w:t xml:space="preserve"> </w:t>
      </w:r>
      <w:r>
        <w:t>de</w:t>
      </w:r>
      <w:r>
        <w:rPr>
          <w:spacing w:val="-1"/>
        </w:rPr>
        <w:t xml:space="preserve"> </w:t>
      </w:r>
      <w:r>
        <w:t>metas</w:t>
      </w:r>
      <w:r w:rsidR="005C7079">
        <w:t xml:space="preserve">. El proceso de monitoreo </w:t>
      </w:r>
      <w:r w:rsidR="00430D4A">
        <w:t xml:space="preserve">en la recolección de datos será realizado por el jefe de servicio al cliente, con el propósito de evaluar los resultados y presentarlos a través de un reporte ante el gerente de la agencia los días viernes de cada fin de mes, en un horario que sea flexible para las partes involucradas. </w:t>
      </w:r>
    </w:p>
    <w:p w14:paraId="08167EE1" w14:textId="77777777" w:rsidR="00AD0BEA" w:rsidRDefault="00AD0BEA">
      <w:pPr>
        <w:pStyle w:val="Textoindependiente"/>
        <w:spacing w:before="10"/>
        <w:rPr>
          <w:sz w:val="20"/>
        </w:rPr>
      </w:pPr>
    </w:p>
    <w:p w14:paraId="620E3555" w14:textId="77777777" w:rsidR="00AD0BEA" w:rsidRDefault="00362AE3">
      <w:pPr>
        <w:pStyle w:val="Textoindependiente"/>
        <w:spacing w:line="360" w:lineRule="auto"/>
        <w:ind w:left="120" w:right="117"/>
        <w:jc w:val="both"/>
      </w:pPr>
      <w:r>
        <w:rPr>
          <w:spacing w:val="-1"/>
        </w:rPr>
        <w:t>-Utilizar</w:t>
      </w:r>
      <w:r>
        <w:rPr>
          <w:spacing w:val="-14"/>
        </w:rPr>
        <w:t xml:space="preserve"> </w:t>
      </w:r>
      <w:r>
        <w:t>herramientas</w:t>
      </w:r>
      <w:r>
        <w:rPr>
          <w:spacing w:val="-14"/>
        </w:rPr>
        <w:t xml:space="preserve"> </w:t>
      </w:r>
      <w:r>
        <w:t>de</w:t>
      </w:r>
      <w:r>
        <w:rPr>
          <w:spacing w:val="-14"/>
        </w:rPr>
        <w:t xml:space="preserve"> </w:t>
      </w:r>
      <w:r>
        <w:t>análisis</w:t>
      </w:r>
      <w:r>
        <w:rPr>
          <w:spacing w:val="-13"/>
        </w:rPr>
        <w:t xml:space="preserve"> </w:t>
      </w:r>
      <w:r>
        <w:t>para</w:t>
      </w:r>
      <w:r>
        <w:rPr>
          <w:spacing w:val="-15"/>
        </w:rPr>
        <w:t xml:space="preserve"> </w:t>
      </w:r>
      <w:r>
        <w:t>examinar</w:t>
      </w:r>
      <w:r>
        <w:rPr>
          <w:spacing w:val="-14"/>
        </w:rPr>
        <w:t xml:space="preserve"> </w:t>
      </w:r>
      <w:r>
        <w:t>y</w:t>
      </w:r>
      <w:r>
        <w:rPr>
          <w:spacing w:val="-13"/>
        </w:rPr>
        <w:t xml:space="preserve"> </w:t>
      </w:r>
      <w:r>
        <w:t>comprender</w:t>
      </w:r>
      <w:r>
        <w:rPr>
          <w:spacing w:val="-14"/>
        </w:rPr>
        <w:t xml:space="preserve"> </w:t>
      </w:r>
      <w:r>
        <w:t>los</w:t>
      </w:r>
      <w:r>
        <w:rPr>
          <w:spacing w:val="-12"/>
        </w:rPr>
        <w:t xml:space="preserve"> </w:t>
      </w:r>
      <w:r>
        <w:t>datos</w:t>
      </w:r>
      <w:r>
        <w:rPr>
          <w:spacing w:val="-13"/>
        </w:rPr>
        <w:t xml:space="preserve"> </w:t>
      </w:r>
      <w:r>
        <w:t>recopilados,</w:t>
      </w:r>
      <w:r>
        <w:rPr>
          <w:spacing w:val="-13"/>
        </w:rPr>
        <w:t xml:space="preserve"> </w:t>
      </w:r>
      <w:r>
        <w:t>identificar</w:t>
      </w:r>
      <w:r>
        <w:rPr>
          <w:spacing w:val="-58"/>
        </w:rPr>
        <w:t xml:space="preserve"> </w:t>
      </w:r>
      <w:r>
        <w:t>tendencias y patrones, y extraer ideas clave, mediante la herramienta ToolBox o Microsoft</w:t>
      </w:r>
      <w:r>
        <w:rPr>
          <w:spacing w:val="1"/>
        </w:rPr>
        <w:t xml:space="preserve"> </w:t>
      </w:r>
      <w:r>
        <w:t>Forms.</w:t>
      </w:r>
    </w:p>
    <w:p w14:paraId="5620F58A" w14:textId="77777777" w:rsidR="00AD0BEA" w:rsidRDefault="00AD0BEA">
      <w:pPr>
        <w:pStyle w:val="Textoindependiente"/>
        <w:spacing w:before="8"/>
        <w:rPr>
          <w:sz w:val="20"/>
        </w:rPr>
      </w:pPr>
    </w:p>
    <w:p w14:paraId="49788C0B" w14:textId="77777777" w:rsidR="00AD0BEA" w:rsidRDefault="00362AE3">
      <w:pPr>
        <w:pStyle w:val="Textoindependiente"/>
        <w:spacing w:before="1"/>
        <w:ind w:left="120"/>
        <w:jc w:val="both"/>
      </w:pPr>
      <w:r>
        <w:t>-Implementar</w:t>
      </w:r>
      <w:r>
        <w:rPr>
          <w:spacing w:val="-1"/>
        </w:rPr>
        <w:t xml:space="preserve"> </w:t>
      </w:r>
      <w:r>
        <w:t>acciones</w:t>
      </w:r>
      <w:r>
        <w:rPr>
          <w:spacing w:val="-1"/>
        </w:rPr>
        <w:t xml:space="preserve"> </w:t>
      </w:r>
      <w:r>
        <w:t>basadas</w:t>
      </w:r>
      <w:r>
        <w:rPr>
          <w:spacing w:val="-2"/>
        </w:rPr>
        <w:t xml:space="preserve"> </w:t>
      </w:r>
      <w:r>
        <w:t>en</w:t>
      </w:r>
      <w:r>
        <w:rPr>
          <w:spacing w:val="-1"/>
        </w:rPr>
        <w:t xml:space="preserve"> </w:t>
      </w:r>
      <w:r>
        <w:t>la</w:t>
      </w:r>
      <w:r>
        <w:rPr>
          <w:spacing w:val="-3"/>
        </w:rPr>
        <w:t xml:space="preserve"> </w:t>
      </w:r>
      <w:r>
        <w:t>retroalimentación</w:t>
      </w:r>
      <w:r>
        <w:rPr>
          <w:spacing w:val="-1"/>
        </w:rPr>
        <w:t xml:space="preserve"> </w:t>
      </w:r>
      <w:r>
        <w:t>de</w:t>
      </w:r>
      <w:r>
        <w:rPr>
          <w:spacing w:val="-1"/>
        </w:rPr>
        <w:t xml:space="preserve"> </w:t>
      </w:r>
      <w:r>
        <w:t>los</w:t>
      </w:r>
      <w:r>
        <w:rPr>
          <w:spacing w:val="-2"/>
        </w:rPr>
        <w:t xml:space="preserve"> </w:t>
      </w:r>
      <w:r>
        <w:t>clientes</w:t>
      </w:r>
    </w:p>
    <w:p w14:paraId="30A164D4" w14:textId="77777777" w:rsidR="00AD0BEA" w:rsidRDefault="00AD0BEA">
      <w:pPr>
        <w:jc w:val="both"/>
        <w:sectPr w:rsidR="00AD0BEA" w:rsidSect="00F43580">
          <w:pgSz w:w="11910" w:h="16840"/>
          <w:pgMar w:top="1360" w:right="1320" w:bottom="1200" w:left="1320" w:header="0" w:footer="1000" w:gutter="0"/>
          <w:cols w:space="720"/>
        </w:sectPr>
      </w:pPr>
    </w:p>
    <w:p w14:paraId="3AA5E2E5" w14:textId="77777777" w:rsidR="00AD0BEA" w:rsidRDefault="00362AE3">
      <w:pPr>
        <w:pStyle w:val="Textoindependiente"/>
        <w:spacing w:before="63" w:line="357" w:lineRule="auto"/>
        <w:ind w:left="120"/>
      </w:pPr>
      <w:r>
        <w:lastRenderedPageBreak/>
        <w:t>-Utilizar</w:t>
      </w:r>
      <w:r>
        <w:rPr>
          <w:spacing w:val="-5"/>
        </w:rPr>
        <w:t xml:space="preserve"> </w:t>
      </w:r>
      <w:r>
        <w:t>los</w:t>
      </w:r>
      <w:r>
        <w:rPr>
          <w:spacing w:val="-3"/>
        </w:rPr>
        <w:t xml:space="preserve"> </w:t>
      </w:r>
      <w:r>
        <w:t>resultados</w:t>
      </w:r>
      <w:r>
        <w:rPr>
          <w:spacing w:val="-3"/>
        </w:rPr>
        <w:t xml:space="preserve"> </w:t>
      </w:r>
      <w:r>
        <w:t>de</w:t>
      </w:r>
      <w:r>
        <w:rPr>
          <w:spacing w:val="-5"/>
        </w:rPr>
        <w:t xml:space="preserve"> </w:t>
      </w:r>
      <w:r>
        <w:t>las</w:t>
      </w:r>
      <w:r>
        <w:rPr>
          <w:spacing w:val="-3"/>
        </w:rPr>
        <w:t xml:space="preserve"> </w:t>
      </w:r>
      <w:r>
        <w:t>encuestas</w:t>
      </w:r>
      <w:r>
        <w:rPr>
          <w:spacing w:val="-4"/>
        </w:rPr>
        <w:t xml:space="preserve"> </w:t>
      </w:r>
      <w:r>
        <w:t>para</w:t>
      </w:r>
      <w:r>
        <w:rPr>
          <w:spacing w:val="-4"/>
        </w:rPr>
        <w:t xml:space="preserve"> </w:t>
      </w:r>
      <w:r>
        <w:t>informar</w:t>
      </w:r>
      <w:r>
        <w:rPr>
          <w:spacing w:val="-5"/>
        </w:rPr>
        <w:t xml:space="preserve"> </w:t>
      </w:r>
      <w:r>
        <w:t>y</w:t>
      </w:r>
      <w:r>
        <w:rPr>
          <w:spacing w:val="-3"/>
        </w:rPr>
        <w:t xml:space="preserve"> </w:t>
      </w:r>
      <w:r>
        <w:t>tomar</w:t>
      </w:r>
      <w:r>
        <w:rPr>
          <w:spacing w:val="-5"/>
        </w:rPr>
        <w:t xml:space="preserve"> </w:t>
      </w:r>
      <w:r>
        <w:t>medidas</w:t>
      </w:r>
      <w:r>
        <w:rPr>
          <w:spacing w:val="-1"/>
        </w:rPr>
        <w:t xml:space="preserve"> </w:t>
      </w:r>
      <w:r>
        <w:t>concretas</w:t>
      </w:r>
      <w:r>
        <w:rPr>
          <w:spacing w:val="-3"/>
        </w:rPr>
        <w:t xml:space="preserve"> </w:t>
      </w:r>
      <w:r>
        <w:t>para</w:t>
      </w:r>
      <w:r>
        <w:rPr>
          <w:spacing w:val="-6"/>
        </w:rPr>
        <w:t xml:space="preserve"> </w:t>
      </w:r>
      <w:r>
        <w:t>mejorar</w:t>
      </w:r>
      <w:r>
        <w:rPr>
          <w:spacing w:val="-57"/>
        </w:rPr>
        <w:t xml:space="preserve"> </w:t>
      </w:r>
      <w:r>
        <w:t>la</w:t>
      </w:r>
      <w:r>
        <w:rPr>
          <w:spacing w:val="-1"/>
        </w:rPr>
        <w:t xml:space="preserve"> </w:t>
      </w:r>
      <w:r>
        <w:t>experiencia del</w:t>
      </w:r>
      <w:r>
        <w:rPr>
          <w:spacing w:val="2"/>
        </w:rPr>
        <w:t xml:space="preserve"> </w:t>
      </w:r>
      <w:r>
        <w:t>cliente.</w:t>
      </w:r>
    </w:p>
    <w:p w14:paraId="08FE48C8" w14:textId="77777777" w:rsidR="00AD0BEA" w:rsidRDefault="00AD0BEA">
      <w:pPr>
        <w:pStyle w:val="Textoindependiente"/>
        <w:spacing w:before="4"/>
        <w:rPr>
          <w:sz w:val="21"/>
        </w:rPr>
      </w:pPr>
    </w:p>
    <w:p w14:paraId="1E3ACF1D" w14:textId="77777777" w:rsidR="00AD0BEA" w:rsidRDefault="00362AE3">
      <w:pPr>
        <w:pStyle w:val="Textoindependiente"/>
        <w:spacing w:line="357" w:lineRule="auto"/>
        <w:ind w:left="120"/>
      </w:pPr>
      <w:r>
        <w:t>-Comunicar</w:t>
      </w:r>
      <w:r>
        <w:rPr>
          <w:spacing w:val="9"/>
        </w:rPr>
        <w:t xml:space="preserve"> </w:t>
      </w:r>
      <w:r>
        <w:t>de</w:t>
      </w:r>
      <w:r>
        <w:rPr>
          <w:spacing w:val="9"/>
        </w:rPr>
        <w:t xml:space="preserve"> </w:t>
      </w:r>
      <w:r>
        <w:t>manera</w:t>
      </w:r>
      <w:r>
        <w:rPr>
          <w:spacing w:val="9"/>
        </w:rPr>
        <w:t xml:space="preserve"> </w:t>
      </w:r>
      <w:r>
        <w:t>transparente</w:t>
      </w:r>
      <w:r>
        <w:rPr>
          <w:spacing w:val="9"/>
        </w:rPr>
        <w:t xml:space="preserve"> </w:t>
      </w:r>
      <w:r>
        <w:t>las</w:t>
      </w:r>
      <w:r>
        <w:rPr>
          <w:spacing w:val="10"/>
        </w:rPr>
        <w:t xml:space="preserve"> </w:t>
      </w:r>
      <w:r>
        <w:t>acciones</w:t>
      </w:r>
      <w:r>
        <w:rPr>
          <w:spacing w:val="14"/>
        </w:rPr>
        <w:t xml:space="preserve"> </w:t>
      </w:r>
      <w:r>
        <w:t>tomadas</w:t>
      </w:r>
      <w:r>
        <w:rPr>
          <w:spacing w:val="10"/>
        </w:rPr>
        <w:t xml:space="preserve"> </w:t>
      </w:r>
      <w:r>
        <w:t>en</w:t>
      </w:r>
      <w:r>
        <w:rPr>
          <w:spacing w:val="10"/>
        </w:rPr>
        <w:t xml:space="preserve"> </w:t>
      </w:r>
      <w:r>
        <w:t>respuesta</w:t>
      </w:r>
      <w:r>
        <w:rPr>
          <w:spacing w:val="10"/>
        </w:rPr>
        <w:t xml:space="preserve"> </w:t>
      </w:r>
      <w:r>
        <w:t>a</w:t>
      </w:r>
      <w:r>
        <w:rPr>
          <w:spacing w:val="9"/>
        </w:rPr>
        <w:t xml:space="preserve"> </w:t>
      </w:r>
      <w:r>
        <w:t>la</w:t>
      </w:r>
      <w:r>
        <w:rPr>
          <w:spacing w:val="12"/>
        </w:rPr>
        <w:t xml:space="preserve"> </w:t>
      </w:r>
      <w:r>
        <w:t>retroalimentación</w:t>
      </w:r>
      <w:r>
        <w:rPr>
          <w:spacing w:val="-57"/>
        </w:rPr>
        <w:t xml:space="preserve"> </w:t>
      </w:r>
      <w:r>
        <w:t>de</w:t>
      </w:r>
      <w:r>
        <w:rPr>
          <w:spacing w:val="-2"/>
        </w:rPr>
        <w:t xml:space="preserve"> </w:t>
      </w:r>
      <w:r>
        <w:t>los clientes y demostrar el</w:t>
      </w:r>
      <w:r>
        <w:rPr>
          <w:spacing w:val="-1"/>
        </w:rPr>
        <w:t xml:space="preserve"> </w:t>
      </w:r>
      <w:r>
        <w:t>compromiso del banco con</w:t>
      </w:r>
      <w:r>
        <w:rPr>
          <w:spacing w:val="-1"/>
        </w:rPr>
        <w:t xml:space="preserve"> </w:t>
      </w:r>
      <w:r>
        <w:t>la mejora</w:t>
      </w:r>
      <w:r>
        <w:rPr>
          <w:spacing w:val="-1"/>
        </w:rPr>
        <w:t xml:space="preserve"> </w:t>
      </w:r>
      <w:r>
        <w:t>continua.</w:t>
      </w:r>
    </w:p>
    <w:p w14:paraId="512856B0" w14:textId="77777777" w:rsidR="00AD0BEA" w:rsidRDefault="00AD0BEA">
      <w:pPr>
        <w:pStyle w:val="Textoindependiente"/>
        <w:spacing w:before="4"/>
        <w:rPr>
          <w:sz w:val="21"/>
        </w:rPr>
      </w:pPr>
    </w:p>
    <w:p w14:paraId="13927EE6" w14:textId="77777777" w:rsidR="00AD0BEA" w:rsidRDefault="00362AE3">
      <w:pPr>
        <w:pStyle w:val="Textoindependiente"/>
        <w:spacing w:line="357" w:lineRule="auto"/>
        <w:ind w:left="120"/>
      </w:pPr>
      <w:r>
        <w:t>-Evaluar</w:t>
      </w:r>
      <w:r>
        <w:rPr>
          <w:spacing w:val="5"/>
        </w:rPr>
        <w:t xml:space="preserve"> </w:t>
      </w:r>
      <w:r>
        <w:t>regularmente</w:t>
      </w:r>
      <w:r>
        <w:rPr>
          <w:spacing w:val="7"/>
        </w:rPr>
        <w:t xml:space="preserve"> </w:t>
      </w:r>
      <w:r>
        <w:t>el</w:t>
      </w:r>
      <w:r>
        <w:rPr>
          <w:spacing w:val="7"/>
        </w:rPr>
        <w:t xml:space="preserve"> </w:t>
      </w:r>
      <w:r>
        <w:t>impacto</w:t>
      </w:r>
      <w:r>
        <w:rPr>
          <w:spacing w:val="6"/>
        </w:rPr>
        <w:t xml:space="preserve"> </w:t>
      </w:r>
      <w:r>
        <w:t>de</w:t>
      </w:r>
      <w:r>
        <w:rPr>
          <w:spacing w:val="7"/>
        </w:rPr>
        <w:t xml:space="preserve"> </w:t>
      </w:r>
      <w:r>
        <w:t>las</w:t>
      </w:r>
      <w:r>
        <w:rPr>
          <w:spacing w:val="4"/>
        </w:rPr>
        <w:t xml:space="preserve"> </w:t>
      </w:r>
      <w:r>
        <w:t>acciones</w:t>
      </w:r>
      <w:r>
        <w:rPr>
          <w:spacing w:val="10"/>
        </w:rPr>
        <w:t xml:space="preserve"> </w:t>
      </w:r>
      <w:r>
        <w:t>tomadas</w:t>
      </w:r>
      <w:r>
        <w:rPr>
          <w:spacing w:val="5"/>
        </w:rPr>
        <w:t xml:space="preserve"> </w:t>
      </w:r>
      <w:r>
        <w:t>en</w:t>
      </w:r>
      <w:r>
        <w:rPr>
          <w:spacing w:val="8"/>
        </w:rPr>
        <w:t xml:space="preserve"> </w:t>
      </w:r>
      <w:r>
        <w:t>función</w:t>
      </w:r>
      <w:r>
        <w:rPr>
          <w:spacing w:val="6"/>
        </w:rPr>
        <w:t xml:space="preserve"> </w:t>
      </w:r>
      <w:r>
        <w:t>de</w:t>
      </w:r>
      <w:r>
        <w:rPr>
          <w:spacing w:val="4"/>
        </w:rPr>
        <w:t xml:space="preserve"> </w:t>
      </w:r>
      <w:r>
        <w:t>la</w:t>
      </w:r>
      <w:r>
        <w:rPr>
          <w:spacing w:val="7"/>
        </w:rPr>
        <w:t xml:space="preserve"> </w:t>
      </w:r>
      <w:r>
        <w:t>retroalimentación</w:t>
      </w:r>
      <w:r>
        <w:rPr>
          <w:spacing w:val="-57"/>
        </w:rPr>
        <w:t xml:space="preserve"> </w:t>
      </w:r>
      <w:r>
        <w:t>de</w:t>
      </w:r>
      <w:r>
        <w:rPr>
          <w:spacing w:val="-1"/>
        </w:rPr>
        <w:t xml:space="preserve"> </w:t>
      </w:r>
      <w:r>
        <w:t>los</w:t>
      </w:r>
      <w:r>
        <w:rPr>
          <w:spacing w:val="-1"/>
        </w:rPr>
        <w:t xml:space="preserve"> </w:t>
      </w:r>
      <w:r>
        <w:t>clientes.</w:t>
      </w:r>
    </w:p>
    <w:p w14:paraId="761AF2AD" w14:textId="77777777" w:rsidR="00AD0BEA" w:rsidRDefault="00AD0BEA">
      <w:pPr>
        <w:spacing w:line="357" w:lineRule="auto"/>
        <w:sectPr w:rsidR="00AD0BEA" w:rsidSect="00F43580">
          <w:pgSz w:w="11910" w:h="16840"/>
          <w:pgMar w:top="1360" w:right="1320" w:bottom="1200" w:left="1320" w:header="0" w:footer="1000" w:gutter="0"/>
          <w:cols w:space="720"/>
        </w:sectPr>
      </w:pPr>
    </w:p>
    <w:p w14:paraId="02DCCEBD" w14:textId="777C7E73" w:rsidR="00AD0BEA" w:rsidRDefault="00D10F25">
      <w:pPr>
        <w:pStyle w:val="Prrafodelista"/>
        <w:numPr>
          <w:ilvl w:val="4"/>
          <w:numId w:val="10"/>
        </w:numPr>
        <w:tabs>
          <w:tab w:val="left" w:pos="2154"/>
        </w:tabs>
        <w:spacing w:before="61"/>
        <w:ind w:left="2153" w:hanging="901"/>
        <w:jc w:val="left"/>
        <w:rPr>
          <w:sz w:val="24"/>
        </w:rPr>
      </w:pPr>
      <w:r>
        <w:rPr>
          <w:noProof/>
        </w:rPr>
        <w:lastRenderedPageBreak/>
        <mc:AlternateContent>
          <mc:Choice Requires="wpg">
            <w:drawing>
              <wp:anchor distT="0" distB="0" distL="114300" distR="114300" simplePos="0" relativeHeight="477735936" behindDoc="1" locked="0" layoutInCell="1" allowOverlap="1" wp14:anchorId="6374836D" wp14:editId="7AC5207E">
                <wp:simplePos x="0" y="0"/>
                <wp:positionH relativeFrom="page">
                  <wp:posOffset>2615565</wp:posOffset>
                </wp:positionH>
                <wp:positionV relativeFrom="paragraph">
                  <wp:posOffset>1984375</wp:posOffset>
                </wp:positionV>
                <wp:extent cx="2008505" cy="1554480"/>
                <wp:effectExtent l="0" t="0" r="0" b="0"/>
                <wp:wrapNone/>
                <wp:docPr id="1219656120" name="Group 7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08505" cy="1554480"/>
                          <a:chOff x="4119" y="3125"/>
                          <a:chExt cx="3163" cy="2448"/>
                        </a:xfrm>
                      </wpg:grpSpPr>
                      <wps:wsp>
                        <wps:cNvPr id="694421866" name="AutoShape 74"/>
                        <wps:cNvSpPr>
                          <a:spLocks/>
                        </wps:cNvSpPr>
                        <wps:spPr bwMode="auto">
                          <a:xfrm>
                            <a:off x="4129" y="3135"/>
                            <a:ext cx="3143" cy="2052"/>
                          </a:xfrm>
                          <a:custGeom>
                            <a:avLst/>
                            <a:gdLst>
                              <a:gd name="T0" fmla="+- 0 4129 4129"/>
                              <a:gd name="T1" fmla="*/ T0 w 3143"/>
                              <a:gd name="T2" fmla="+- 0 3996 3135"/>
                              <a:gd name="T3" fmla="*/ 3996 h 2052"/>
                              <a:gd name="T4" fmla="+- 0 7227 4129"/>
                              <a:gd name="T5" fmla="*/ T4 w 3143"/>
                              <a:gd name="T6" fmla="+- 0 3996 3135"/>
                              <a:gd name="T7" fmla="*/ 3996 h 2052"/>
                              <a:gd name="T8" fmla="+- 0 7227 4129"/>
                              <a:gd name="T9" fmla="*/ T8 w 3143"/>
                              <a:gd name="T10" fmla="+- 0 3135 3135"/>
                              <a:gd name="T11" fmla="*/ 3135 h 2052"/>
                              <a:gd name="T12" fmla="+- 0 4129 4129"/>
                              <a:gd name="T13" fmla="*/ T12 w 3143"/>
                              <a:gd name="T14" fmla="+- 0 3135 3135"/>
                              <a:gd name="T15" fmla="*/ 3135 h 2052"/>
                              <a:gd name="T16" fmla="+- 0 4129 4129"/>
                              <a:gd name="T17" fmla="*/ T16 w 3143"/>
                              <a:gd name="T18" fmla="+- 0 3996 3135"/>
                              <a:gd name="T19" fmla="*/ 3996 h 2052"/>
                              <a:gd name="T20" fmla="+- 0 4140 4129"/>
                              <a:gd name="T21" fmla="*/ T20 w 3143"/>
                              <a:gd name="T22" fmla="+- 0 5187 3135"/>
                              <a:gd name="T23" fmla="*/ 5187 h 2052"/>
                              <a:gd name="T24" fmla="+- 0 7272 4129"/>
                              <a:gd name="T25" fmla="*/ T24 w 3143"/>
                              <a:gd name="T26" fmla="+- 0 5187 3135"/>
                              <a:gd name="T27" fmla="*/ 5187 h 2052"/>
                              <a:gd name="T28" fmla="+- 0 7272 4129"/>
                              <a:gd name="T29" fmla="*/ T28 w 3143"/>
                              <a:gd name="T30" fmla="+- 0 4395 3135"/>
                              <a:gd name="T31" fmla="*/ 4395 h 2052"/>
                              <a:gd name="T32" fmla="+- 0 4140 4129"/>
                              <a:gd name="T33" fmla="*/ T32 w 3143"/>
                              <a:gd name="T34" fmla="+- 0 4395 3135"/>
                              <a:gd name="T35" fmla="*/ 4395 h 2052"/>
                              <a:gd name="T36" fmla="+- 0 4140 4129"/>
                              <a:gd name="T37" fmla="*/ T36 w 3143"/>
                              <a:gd name="T38" fmla="+- 0 5187 3135"/>
                              <a:gd name="T39" fmla="*/ 5187 h 2052"/>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143" h="2052">
                                <a:moveTo>
                                  <a:pt x="0" y="861"/>
                                </a:moveTo>
                                <a:lnTo>
                                  <a:pt x="3098" y="861"/>
                                </a:lnTo>
                                <a:lnTo>
                                  <a:pt x="3098" y="0"/>
                                </a:lnTo>
                                <a:lnTo>
                                  <a:pt x="0" y="0"/>
                                </a:lnTo>
                                <a:lnTo>
                                  <a:pt x="0" y="861"/>
                                </a:lnTo>
                                <a:close/>
                                <a:moveTo>
                                  <a:pt x="11" y="2052"/>
                                </a:moveTo>
                                <a:lnTo>
                                  <a:pt x="3143" y="2052"/>
                                </a:lnTo>
                                <a:lnTo>
                                  <a:pt x="3143" y="1260"/>
                                </a:lnTo>
                                <a:lnTo>
                                  <a:pt x="11" y="1260"/>
                                </a:lnTo>
                                <a:lnTo>
                                  <a:pt x="11" y="2052"/>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049442057" name="Picture 73"/>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5647" y="4009"/>
                            <a:ext cx="120" cy="348"/>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649404922" name="Picture 7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5715" y="5228"/>
                            <a:ext cx="120" cy="346"/>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2779F0C7" id="Group 71" o:spid="_x0000_s1026" style="position:absolute;margin-left:205.95pt;margin-top:156.25pt;width:158.15pt;height:122.4pt;z-index:-25580544;mso-position-horizontal-relative:page" coordorigin="4119,3125" coordsize="3163,24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">
                <v:shape id="AutoShape 74" o:spid="_x0000_s1027" style="position:absolute;left:4129;top:3135;width:3143;height:2052;visibility:visible;mso-wrap-style:square;v-text-anchor:top" coordsize="3143,2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" path="m,861r3098,l3098,,,,,861xm11,2052r3132,l3143,1260r-3132,l11,2052xe" filled="f" strokeweight="1pt">
                  <v:path arrowok="t" o:connecttype="custom" o:connectlocs="0,3996;3098,3996;3098,3135;0,3135;0,3996;11,5187;3143,5187;3143,4395;11,4395;11,5187" o:connectangles="0,0,0,0,0,0,0,0,0,0"/>
                </v:shape>
                <v:shape id="Picture 73" o:spid="_x0000_s1028" type="#_x0000_t75" style="position:absolute;left:5647;top:4009;width:120;height:3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">
                  <v:imagedata r:id="rId97" o:title=""/>
                </v:shape>
                <v:shape id="Picture 72" o:spid="_x0000_s1029" type="#_x0000_t75" style="position:absolute;left:5715;top:5228;width:120;height: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">
                  <v:imagedata r:id="rId79" o:title=""/>
                </v:shape>
                <w10:wrap anchorx="page"/>
              </v:group>
            </w:pict>
          </mc:Fallback>
        </mc:AlternateContent>
      </w:r>
      <w:r>
        <w:rPr>
          <w:noProof/>
        </w:rPr>
        <mc:AlternateContent>
          <mc:Choice Requires="wpg">
            <w:drawing>
              <wp:anchor distT="0" distB="0" distL="114300" distR="114300" simplePos="0" relativeHeight="477736448" behindDoc="1" locked="0" layoutInCell="1" allowOverlap="1" wp14:anchorId="07E2CAA3" wp14:editId="6309640A">
                <wp:simplePos x="0" y="0"/>
                <wp:positionH relativeFrom="page">
                  <wp:posOffset>2644140</wp:posOffset>
                </wp:positionH>
                <wp:positionV relativeFrom="paragraph">
                  <wp:posOffset>3587750</wp:posOffset>
                </wp:positionV>
                <wp:extent cx="2016760" cy="660400"/>
                <wp:effectExtent l="0" t="0" r="0" b="0"/>
                <wp:wrapNone/>
                <wp:docPr id="91083227" name="Group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16760" cy="660400"/>
                          <a:chOff x="4164" y="5650"/>
                          <a:chExt cx="3176" cy="1040"/>
                        </a:xfrm>
                      </wpg:grpSpPr>
                      <wps:wsp>
                        <wps:cNvPr id="468248878" name="Rectangle 70"/>
                        <wps:cNvSpPr>
                          <a:spLocks noChangeArrowheads="1"/>
                        </wps:cNvSpPr>
                        <wps:spPr bwMode="auto">
                          <a:xfrm>
                            <a:off x="4174" y="5660"/>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1447695593" name="Picture 69"/>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5674" y="6352"/>
                            <a:ext cx="120" cy="338"/>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A6033E5" id="Group 68" o:spid="_x0000_s1026" style="position:absolute;margin-left:208.2pt;margin-top:282.5pt;width:158.8pt;height:52pt;z-index:-25580032;mso-position-horizontal-relative:page" coordorigin="4164,5650" coordsize="3176,10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">
                <v:rect id="Rectangle 70" o:spid="_x0000_s1027" style="position:absolute;left:4174;top:5660;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" filled="f" strokeweight="1pt"/>
                <v:shape id="Picture 69" o:spid="_x0000_s1028" type="#_x0000_t75" style="position:absolute;left:5674;top:6352;width:120;height:3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">
                  <v:imagedata r:id="rId106" o:title=""/>
                </v:shape>
                <w10:wrap anchorx="page"/>
              </v:group>
            </w:pict>
          </mc:Fallback>
        </mc:AlternateContent>
      </w:r>
      <w:r>
        <w:rPr>
          <w:noProof/>
        </w:rPr>
        <mc:AlternateContent>
          <mc:Choice Requires="wpg">
            <w:drawing>
              <wp:anchor distT="0" distB="0" distL="114300" distR="114300" simplePos="0" relativeHeight="477736960" behindDoc="1" locked="0" layoutInCell="1" allowOverlap="1" wp14:anchorId="2284811F" wp14:editId="687AF81B">
                <wp:simplePos x="0" y="0"/>
                <wp:positionH relativeFrom="page">
                  <wp:posOffset>2660650</wp:posOffset>
                </wp:positionH>
                <wp:positionV relativeFrom="paragraph">
                  <wp:posOffset>4304030</wp:posOffset>
                </wp:positionV>
                <wp:extent cx="2037080" cy="1188085"/>
                <wp:effectExtent l="0" t="0" r="0" b="0"/>
                <wp:wrapNone/>
                <wp:docPr id="1917642437" name="Group 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37080" cy="1188085"/>
                          <a:chOff x="4190" y="6778"/>
                          <a:chExt cx="3208" cy="1871"/>
                        </a:xfrm>
                      </wpg:grpSpPr>
                      <wps:wsp>
                        <wps:cNvPr id="644979969" name="Rectangle 67"/>
                        <wps:cNvSpPr>
                          <a:spLocks noChangeArrowheads="1"/>
                        </wps:cNvSpPr>
                        <wps:spPr bwMode="auto">
                          <a:xfrm>
                            <a:off x="4200" y="6788"/>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372357300" name="Picture 66"/>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5708" y="7497"/>
                            <a:ext cx="259" cy="470"/>
                          </a:xfrm>
                          <a:prstGeom prst="rect">
                            <a:avLst/>
                          </a:prstGeom>
                          <a:noFill/>
                          <a:extLst>
                            <a:ext uri="{909E8E84-426E-40DD-AFC4-6F175D3DCCD1}">
                              <a14:hiddenFill xmlns:a14="http://schemas.microsoft.com/office/drawing/2010/main">
                                <a:solidFill>
                                  <a:srgbClr val="FFFFFF"/>
                                </a:solidFill>
                              </a14:hiddenFill>
                            </a:ext>
                          </a:extLst>
                        </pic:spPr>
                      </pic:pic>
                      <wps:wsp>
                        <wps:cNvPr id="762976545" name="Rectangle 65"/>
                        <wps:cNvSpPr>
                          <a:spLocks noChangeArrowheads="1"/>
                        </wps:cNvSpPr>
                        <wps:spPr bwMode="auto">
                          <a:xfrm>
                            <a:off x="4232" y="7895"/>
                            <a:ext cx="3156" cy="74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2500013" name="Rectangle 64"/>
                        <wps:cNvSpPr>
                          <a:spLocks noChangeArrowheads="1"/>
                        </wps:cNvSpPr>
                        <wps:spPr bwMode="auto">
                          <a:xfrm>
                            <a:off x="4232" y="7895"/>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3AE58A4" id="Group 63" o:spid="_x0000_s1026" style="position:absolute;margin-left:209.5pt;margin-top:338.9pt;width:160.4pt;height:93.55pt;z-index:-25579520;mso-position-horizontal-relative:page" coordorigin="4190,6778" coordsize="3208,187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">
                <v:rect id="Rectangle 67" o:spid="_x0000_s1027" style="position:absolute;left:4200;top:6788;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" filled="f" strokeweight="1pt"/>
                <v:shape id="Picture 66" o:spid="_x0000_s1028" type="#_x0000_t75" style="position:absolute;left:5708;top:7497;width:259;height:4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">
                  <v:imagedata r:id="rId108" o:title=""/>
                </v:shape>
                <v:rect id="Rectangle 65" o:spid="_x0000_s1029" style="position:absolute;left:4232;top:7895;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" stroked="f"/>
                <v:rect id="Rectangle 64" o:spid="_x0000_s1030" style="position:absolute;left:4232;top:7895;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" filled="f" strokeweight="1pt"/>
                <w10:wrap anchorx="page"/>
              </v:group>
            </w:pict>
          </mc:Fallback>
        </mc:AlternateContent>
      </w:r>
      <w:r>
        <w:rPr>
          <w:sz w:val="24"/>
        </w:rPr>
        <w:t>PROCESO</w:t>
      </w:r>
      <w:r>
        <w:rPr>
          <w:spacing w:val="-2"/>
          <w:sz w:val="24"/>
        </w:rPr>
        <w:t xml:space="preserve"> </w:t>
      </w:r>
      <w:r>
        <w:rPr>
          <w:sz w:val="24"/>
        </w:rPr>
        <w:t>IMPLEMENTACIÓN</w:t>
      </w:r>
      <w:r>
        <w:rPr>
          <w:spacing w:val="-2"/>
          <w:sz w:val="24"/>
        </w:rPr>
        <w:t xml:space="preserve"> </w:t>
      </w:r>
      <w:r>
        <w:rPr>
          <w:sz w:val="24"/>
        </w:rPr>
        <w:t>DE</w:t>
      </w:r>
      <w:r>
        <w:rPr>
          <w:spacing w:val="-2"/>
          <w:sz w:val="24"/>
        </w:rPr>
        <w:t xml:space="preserve"> </w:t>
      </w:r>
      <w:r>
        <w:rPr>
          <w:sz w:val="24"/>
        </w:rPr>
        <w:t>ENCUESTAS</w:t>
      </w:r>
    </w:p>
    <w:p w14:paraId="6BF3CDBF" w14:textId="77777777" w:rsidR="00AD0BEA" w:rsidRDefault="00AD0BEA">
      <w:pPr>
        <w:pStyle w:val="Textoindependiente"/>
        <w:spacing w:before="4"/>
        <w:rPr>
          <w:sz w:val="12"/>
        </w:rPr>
      </w:pPr>
    </w:p>
    <w:tbl>
      <w:tblPr>
        <w:tblStyle w:val="TableNormal"/>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20"/>
        <w:gridCol w:w="2057"/>
        <w:gridCol w:w="2750"/>
        <w:gridCol w:w="2211"/>
      </w:tblGrid>
      <w:tr w:rsidR="00AD0BEA" w14:paraId="662DE558" w14:textId="77777777">
        <w:trPr>
          <w:trHeight w:val="1638"/>
        </w:trPr>
        <w:tc>
          <w:tcPr>
            <w:tcW w:w="1920" w:type="dxa"/>
          </w:tcPr>
          <w:p w14:paraId="03291539" w14:textId="77777777" w:rsidR="00AD0BEA" w:rsidRDefault="00AD0BEA">
            <w:pPr>
              <w:pStyle w:val="TableParagraph"/>
              <w:spacing w:before="5" w:after="1"/>
            </w:pPr>
          </w:p>
          <w:p w14:paraId="5A1FE76C" w14:textId="77777777" w:rsidR="00AD0BEA" w:rsidRDefault="00362AE3">
            <w:pPr>
              <w:pStyle w:val="TableParagraph"/>
              <w:ind w:left="166"/>
              <w:rPr>
                <w:sz w:val="20"/>
              </w:rPr>
            </w:pPr>
            <w:r>
              <w:rPr>
                <w:noProof/>
                <w:sz w:val="20"/>
              </w:rPr>
              <w:drawing>
                <wp:inline distT="0" distB="0" distL="0" distR="0" wp14:anchorId="505A34B0" wp14:editId="2FA42725">
                  <wp:extent cx="749422" cy="438911"/>
                  <wp:effectExtent l="0" t="0" r="0" b="0"/>
                  <wp:docPr id="55" name="image17.png" descr="Un letrero de color negro  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image17.png"/>
                          <pic:cNvPicPr/>
                        </pic:nvPicPr>
                        <pic:blipFill>
                          <a:blip r:embed="rId82" cstate="print"/>
                          <a:stretch>
                            <a:fillRect/>
                          </a:stretch>
                        </pic:blipFill>
                        <pic:spPr>
                          <a:xfrm>
                            <a:off x="0" y="0"/>
                            <a:ext cx="749422" cy="438911"/>
                          </a:xfrm>
                          <a:prstGeom prst="rect">
                            <a:avLst/>
                          </a:prstGeom>
                        </pic:spPr>
                      </pic:pic>
                    </a:graphicData>
                  </a:graphic>
                </wp:inline>
              </w:drawing>
            </w:r>
          </w:p>
        </w:tc>
        <w:tc>
          <w:tcPr>
            <w:tcW w:w="4807" w:type="dxa"/>
            <w:gridSpan w:val="2"/>
          </w:tcPr>
          <w:p w14:paraId="14FE1187" w14:textId="77777777" w:rsidR="00AD0BEA" w:rsidRDefault="00AD0BEA">
            <w:pPr>
              <w:pStyle w:val="TableParagraph"/>
            </w:pPr>
          </w:p>
          <w:p w14:paraId="71F312C0" w14:textId="77777777" w:rsidR="00AD0BEA" w:rsidRDefault="00362AE3">
            <w:pPr>
              <w:pStyle w:val="TableParagraph"/>
              <w:spacing w:before="155"/>
              <w:ind w:left="107"/>
              <w:rPr>
                <w:sz w:val="20"/>
              </w:rPr>
            </w:pPr>
            <w:r>
              <w:rPr>
                <w:sz w:val="20"/>
              </w:rPr>
              <w:t>CÓDIGO:</w:t>
            </w:r>
            <w:r>
              <w:rPr>
                <w:spacing w:val="-2"/>
                <w:sz w:val="20"/>
              </w:rPr>
              <w:t xml:space="preserve"> </w:t>
            </w:r>
            <w:r>
              <w:rPr>
                <w:sz w:val="20"/>
              </w:rPr>
              <w:t>SAC-02</w:t>
            </w:r>
          </w:p>
        </w:tc>
        <w:tc>
          <w:tcPr>
            <w:tcW w:w="2211" w:type="dxa"/>
          </w:tcPr>
          <w:p w14:paraId="15233E1F" w14:textId="77777777" w:rsidR="00AD0BEA" w:rsidRDefault="00AD0BEA">
            <w:pPr>
              <w:pStyle w:val="TableParagraph"/>
            </w:pPr>
          </w:p>
          <w:p w14:paraId="0412F42C" w14:textId="77777777" w:rsidR="00AD0BEA" w:rsidRDefault="00362AE3">
            <w:pPr>
              <w:pStyle w:val="TableParagraph"/>
              <w:spacing w:before="138" w:line="259" w:lineRule="auto"/>
              <w:ind w:left="224" w:right="226"/>
              <w:jc w:val="center"/>
              <w:rPr>
                <w:sz w:val="20"/>
              </w:rPr>
            </w:pPr>
            <w:r>
              <w:rPr>
                <w:w w:val="95"/>
                <w:sz w:val="20"/>
              </w:rPr>
              <w:t>IMPLEMENTACIÓN</w:t>
            </w:r>
            <w:r>
              <w:rPr>
                <w:spacing w:val="1"/>
                <w:w w:val="95"/>
                <w:sz w:val="20"/>
              </w:rPr>
              <w:t xml:space="preserve"> </w:t>
            </w:r>
            <w:r>
              <w:rPr>
                <w:sz w:val="20"/>
              </w:rPr>
              <w:t>DE ENCUESTAS A</w:t>
            </w:r>
            <w:r>
              <w:rPr>
                <w:spacing w:val="1"/>
                <w:sz w:val="20"/>
              </w:rPr>
              <w:t xml:space="preserve"> </w:t>
            </w:r>
            <w:r>
              <w:rPr>
                <w:sz w:val="20"/>
              </w:rPr>
              <w:t>LOS</w:t>
            </w:r>
            <w:r>
              <w:rPr>
                <w:spacing w:val="-2"/>
                <w:sz w:val="20"/>
              </w:rPr>
              <w:t xml:space="preserve"> </w:t>
            </w:r>
            <w:r>
              <w:rPr>
                <w:sz w:val="20"/>
              </w:rPr>
              <w:t>CLIENTES</w:t>
            </w:r>
          </w:p>
        </w:tc>
      </w:tr>
      <w:tr w:rsidR="00AD0BEA" w14:paraId="74560B77" w14:textId="77777777">
        <w:trPr>
          <w:trHeight w:val="818"/>
        </w:trPr>
        <w:tc>
          <w:tcPr>
            <w:tcW w:w="1920" w:type="dxa"/>
          </w:tcPr>
          <w:p w14:paraId="09C44500" w14:textId="77777777" w:rsidR="00AD0BEA" w:rsidRDefault="00362AE3">
            <w:pPr>
              <w:pStyle w:val="TableParagraph"/>
              <w:spacing w:before="2"/>
              <w:ind w:left="107"/>
              <w:rPr>
                <w:sz w:val="20"/>
              </w:rPr>
            </w:pPr>
            <w:r>
              <w:rPr>
                <w:sz w:val="20"/>
              </w:rPr>
              <w:t>Fecha</w:t>
            </w:r>
            <w:r>
              <w:rPr>
                <w:spacing w:val="-2"/>
                <w:sz w:val="20"/>
              </w:rPr>
              <w:t xml:space="preserve"> </w:t>
            </w:r>
            <w:r>
              <w:rPr>
                <w:sz w:val="20"/>
              </w:rPr>
              <w:t>de</w:t>
            </w:r>
            <w:r>
              <w:rPr>
                <w:spacing w:val="-1"/>
                <w:sz w:val="20"/>
              </w:rPr>
              <w:t xml:space="preserve"> </w:t>
            </w:r>
            <w:r>
              <w:rPr>
                <w:sz w:val="20"/>
              </w:rPr>
              <w:t>Emisión:</w:t>
            </w:r>
          </w:p>
          <w:p w14:paraId="4997D748" w14:textId="77777777" w:rsidR="00AD0BEA" w:rsidRDefault="00362AE3">
            <w:pPr>
              <w:pStyle w:val="TableParagraph"/>
              <w:spacing w:before="178"/>
              <w:ind w:left="107"/>
              <w:rPr>
                <w:sz w:val="20"/>
              </w:rPr>
            </w:pPr>
            <w:r>
              <w:rPr>
                <w:sz w:val="20"/>
              </w:rPr>
              <w:t>18/03/2024</w:t>
            </w:r>
          </w:p>
        </w:tc>
        <w:tc>
          <w:tcPr>
            <w:tcW w:w="2057" w:type="dxa"/>
          </w:tcPr>
          <w:p w14:paraId="612ACD88" w14:textId="77777777" w:rsidR="00AD0BEA" w:rsidRDefault="00362AE3">
            <w:pPr>
              <w:pStyle w:val="TableParagraph"/>
              <w:spacing w:before="2"/>
              <w:ind w:left="107"/>
              <w:rPr>
                <w:sz w:val="20"/>
              </w:rPr>
            </w:pPr>
            <w:r>
              <w:rPr>
                <w:sz w:val="20"/>
              </w:rPr>
              <w:t>No.</w:t>
            </w:r>
            <w:r>
              <w:rPr>
                <w:spacing w:val="-1"/>
                <w:sz w:val="20"/>
              </w:rPr>
              <w:t xml:space="preserve"> </w:t>
            </w:r>
            <w:r>
              <w:rPr>
                <w:sz w:val="20"/>
              </w:rPr>
              <w:t>De edición:</w:t>
            </w:r>
            <w:r>
              <w:rPr>
                <w:spacing w:val="-3"/>
                <w:sz w:val="20"/>
              </w:rPr>
              <w:t xml:space="preserve"> </w:t>
            </w:r>
            <w:r>
              <w:rPr>
                <w:sz w:val="20"/>
              </w:rPr>
              <w:t>01</w:t>
            </w:r>
          </w:p>
        </w:tc>
        <w:tc>
          <w:tcPr>
            <w:tcW w:w="2750" w:type="dxa"/>
          </w:tcPr>
          <w:p w14:paraId="421BB538" w14:textId="77777777" w:rsidR="00AD0BEA" w:rsidRDefault="00362AE3">
            <w:pPr>
              <w:pStyle w:val="TableParagraph"/>
              <w:spacing w:before="2"/>
              <w:ind w:left="108"/>
              <w:rPr>
                <w:sz w:val="20"/>
              </w:rPr>
            </w:pPr>
            <w:r>
              <w:rPr>
                <w:sz w:val="20"/>
              </w:rPr>
              <w:t>Fecha</w:t>
            </w:r>
            <w:r>
              <w:rPr>
                <w:spacing w:val="-1"/>
                <w:sz w:val="20"/>
              </w:rPr>
              <w:t xml:space="preserve"> </w:t>
            </w:r>
            <w:r>
              <w:rPr>
                <w:sz w:val="20"/>
              </w:rPr>
              <w:t>de Edición:</w:t>
            </w:r>
          </w:p>
          <w:p w14:paraId="3C0404E1" w14:textId="77777777" w:rsidR="00AD0BEA" w:rsidRDefault="00362AE3">
            <w:pPr>
              <w:pStyle w:val="TableParagraph"/>
              <w:spacing w:before="178"/>
              <w:ind w:left="108"/>
              <w:rPr>
                <w:sz w:val="20"/>
              </w:rPr>
            </w:pPr>
            <w:r>
              <w:rPr>
                <w:sz w:val="20"/>
              </w:rPr>
              <w:t>18/03/2024</w:t>
            </w:r>
          </w:p>
        </w:tc>
        <w:tc>
          <w:tcPr>
            <w:tcW w:w="2211" w:type="dxa"/>
          </w:tcPr>
          <w:p w14:paraId="013BF5EC" w14:textId="77777777" w:rsidR="00AD0BEA" w:rsidRDefault="00362AE3">
            <w:pPr>
              <w:pStyle w:val="TableParagraph"/>
              <w:spacing w:before="2"/>
              <w:ind w:left="109"/>
              <w:rPr>
                <w:b/>
                <w:sz w:val="20"/>
              </w:rPr>
            </w:pPr>
            <w:r>
              <w:rPr>
                <w:sz w:val="20"/>
              </w:rPr>
              <w:t xml:space="preserve">Página </w:t>
            </w:r>
            <w:r>
              <w:rPr>
                <w:b/>
                <w:sz w:val="20"/>
              </w:rPr>
              <w:t>1</w:t>
            </w:r>
          </w:p>
        </w:tc>
      </w:tr>
      <w:tr w:rsidR="00AD0BEA" w14:paraId="7D0AB7F3" w14:textId="77777777">
        <w:trPr>
          <w:trHeight w:val="10251"/>
        </w:trPr>
        <w:tc>
          <w:tcPr>
            <w:tcW w:w="8938" w:type="dxa"/>
            <w:gridSpan w:val="4"/>
          </w:tcPr>
          <w:p w14:paraId="2402BEEE" w14:textId="77777777" w:rsidR="00AD0BEA" w:rsidRDefault="00AD0BEA">
            <w:pPr>
              <w:pStyle w:val="TableParagraph"/>
            </w:pPr>
          </w:p>
          <w:p w14:paraId="186388A7" w14:textId="77777777" w:rsidR="00AD0BEA" w:rsidRDefault="00362AE3">
            <w:pPr>
              <w:pStyle w:val="TableParagraph"/>
              <w:spacing w:before="143"/>
              <w:ind w:left="2740" w:right="3187"/>
              <w:jc w:val="center"/>
              <w:rPr>
                <w:sz w:val="20"/>
              </w:rPr>
            </w:pPr>
            <w:r>
              <w:rPr>
                <w:sz w:val="20"/>
              </w:rPr>
              <w:t>Inicio</w:t>
            </w:r>
          </w:p>
          <w:p w14:paraId="3D7E407D" w14:textId="77777777" w:rsidR="00AD0BEA" w:rsidRDefault="00AD0BEA">
            <w:pPr>
              <w:pStyle w:val="TableParagraph"/>
            </w:pPr>
          </w:p>
          <w:p w14:paraId="2F7CE2BD" w14:textId="77777777" w:rsidR="00AD0BEA" w:rsidRDefault="00AD0BEA">
            <w:pPr>
              <w:pStyle w:val="TableParagraph"/>
            </w:pPr>
          </w:p>
          <w:p w14:paraId="651332A4" w14:textId="77777777" w:rsidR="00AD0BEA" w:rsidRDefault="00AD0BEA">
            <w:pPr>
              <w:pStyle w:val="TableParagraph"/>
            </w:pPr>
          </w:p>
          <w:p w14:paraId="2C8AB072" w14:textId="77777777" w:rsidR="00AD0BEA" w:rsidRDefault="00AD0BEA">
            <w:pPr>
              <w:pStyle w:val="TableParagraph"/>
              <w:spacing w:before="8"/>
              <w:rPr>
                <w:sz w:val="20"/>
              </w:rPr>
            </w:pPr>
          </w:p>
          <w:p w14:paraId="5F9FCA59" w14:textId="77777777" w:rsidR="00AD0BEA" w:rsidRDefault="00362AE3">
            <w:pPr>
              <w:pStyle w:val="TableParagraph"/>
              <w:ind w:left="2789" w:right="3187"/>
              <w:jc w:val="center"/>
              <w:rPr>
                <w:sz w:val="20"/>
              </w:rPr>
            </w:pPr>
            <w:r>
              <w:rPr>
                <w:sz w:val="20"/>
              </w:rPr>
              <w:t>Cliente</w:t>
            </w:r>
            <w:r>
              <w:rPr>
                <w:spacing w:val="-2"/>
                <w:sz w:val="20"/>
              </w:rPr>
              <w:t xml:space="preserve"> </w:t>
            </w:r>
            <w:r>
              <w:rPr>
                <w:sz w:val="20"/>
              </w:rPr>
              <w:t>ingresa</w:t>
            </w:r>
            <w:r>
              <w:rPr>
                <w:spacing w:val="-2"/>
                <w:sz w:val="20"/>
              </w:rPr>
              <w:t xml:space="preserve"> </w:t>
            </w:r>
            <w:r>
              <w:rPr>
                <w:sz w:val="20"/>
              </w:rPr>
              <w:t>su</w:t>
            </w:r>
            <w:r>
              <w:rPr>
                <w:spacing w:val="-1"/>
                <w:sz w:val="20"/>
              </w:rPr>
              <w:t xml:space="preserve"> </w:t>
            </w:r>
            <w:r>
              <w:rPr>
                <w:sz w:val="20"/>
              </w:rPr>
              <w:t>gestión</w:t>
            </w:r>
            <w:r>
              <w:rPr>
                <w:spacing w:val="-1"/>
                <w:sz w:val="20"/>
              </w:rPr>
              <w:t xml:space="preserve"> </w:t>
            </w:r>
            <w:r>
              <w:rPr>
                <w:sz w:val="20"/>
              </w:rPr>
              <w:t>bancaria</w:t>
            </w:r>
          </w:p>
          <w:p w14:paraId="1022965F" w14:textId="77777777" w:rsidR="00AD0BEA" w:rsidRDefault="00AD0BEA">
            <w:pPr>
              <w:pStyle w:val="TableParagraph"/>
            </w:pPr>
          </w:p>
          <w:p w14:paraId="19EF6C6B" w14:textId="77777777" w:rsidR="00AD0BEA" w:rsidRDefault="00AD0BEA">
            <w:pPr>
              <w:pStyle w:val="TableParagraph"/>
            </w:pPr>
          </w:p>
          <w:p w14:paraId="111EF74D" w14:textId="77777777" w:rsidR="00AD0BEA" w:rsidRDefault="00AD0BEA">
            <w:pPr>
              <w:pStyle w:val="TableParagraph"/>
            </w:pPr>
          </w:p>
          <w:p w14:paraId="6C0201D0" w14:textId="77777777" w:rsidR="00AD0BEA" w:rsidRDefault="00362AE3">
            <w:pPr>
              <w:pStyle w:val="TableParagraph"/>
              <w:spacing w:before="166" w:line="256" w:lineRule="auto"/>
              <w:ind w:left="2854" w:right="3157"/>
              <w:jc w:val="center"/>
              <w:rPr>
                <w:sz w:val="20"/>
              </w:rPr>
            </w:pPr>
            <w:r>
              <w:rPr>
                <w:sz w:val="20"/>
              </w:rPr>
              <w:t>El colaborador ingresa el ticket que</w:t>
            </w:r>
            <w:r>
              <w:rPr>
                <w:spacing w:val="-47"/>
                <w:sz w:val="20"/>
              </w:rPr>
              <w:t xml:space="preserve"> </w:t>
            </w:r>
            <w:r>
              <w:rPr>
                <w:sz w:val="20"/>
              </w:rPr>
              <w:t>el</w:t>
            </w:r>
            <w:r>
              <w:rPr>
                <w:spacing w:val="-1"/>
                <w:sz w:val="20"/>
              </w:rPr>
              <w:t xml:space="preserve"> </w:t>
            </w:r>
            <w:r>
              <w:rPr>
                <w:sz w:val="20"/>
              </w:rPr>
              <w:t>cliente le entrega</w:t>
            </w:r>
          </w:p>
          <w:p w14:paraId="240C7549" w14:textId="77777777" w:rsidR="00AD0BEA" w:rsidRDefault="00AD0BEA">
            <w:pPr>
              <w:pStyle w:val="TableParagraph"/>
            </w:pPr>
          </w:p>
          <w:p w14:paraId="0CFC3A94" w14:textId="77777777" w:rsidR="00AD0BEA" w:rsidRDefault="00AD0BEA">
            <w:pPr>
              <w:pStyle w:val="TableParagraph"/>
            </w:pPr>
          </w:p>
          <w:p w14:paraId="435FF710" w14:textId="77777777" w:rsidR="00AD0BEA" w:rsidRDefault="00AD0BEA">
            <w:pPr>
              <w:pStyle w:val="TableParagraph"/>
              <w:spacing w:before="9"/>
              <w:rPr>
                <w:sz w:val="18"/>
              </w:rPr>
            </w:pPr>
          </w:p>
          <w:p w14:paraId="5395FC99" w14:textId="77777777" w:rsidR="00AD0BEA" w:rsidRDefault="00362AE3">
            <w:pPr>
              <w:pStyle w:val="TableParagraph"/>
              <w:ind w:left="2854" w:right="3109"/>
              <w:jc w:val="center"/>
              <w:rPr>
                <w:sz w:val="20"/>
              </w:rPr>
            </w:pPr>
            <w:r>
              <w:rPr>
                <w:sz w:val="20"/>
              </w:rPr>
              <w:t>Se</w:t>
            </w:r>
            <w:r>
              <w:rPr>
                <w:spacing w:val="-2"/>
                <w:sz w:val="20"/>
              </w:rPr>
              <w:t xml:space="preserve"> </w:t>
            </w:r>
            <w:r>
              <w:rPr>
                <w:sz w:val="20"/>
              </w:rPr>
              <w:t>mide</w:t>
            </w:r>
            <w:r>
              <w:rPr>
                <w:spacing w:val="-1"/>
                <w:sz w:val="20"/>
              </w:rPr>
              <w:t xml:space="preserve"> </w:t>
            </w:r>
            <w:r>
              <w:rPr>
                <w:sz w:val="20"/>
              </w:rPr>
              <w:t>el</w:t>
            </w:r>
            <w:r>
              <w:rPr>
                <w:spacing w:val="-2"/>
                <w:sz w:val="20"/>
              </w:rPr>
              <w:t xml:space="preserve"> </w:t>
            </w:r>
            <w:r>
              <w:rPr>
                <w:sz w:val="20"/>
              </w:rPr>
              <w:t>tiempo de</w:t>
            </w:r>
            <w:r>
              <w:rPr>
                <w:spacing w:val="-3"/>
                <w:sz w:val="20"/>
              </w:rPr>
              <w:t xml:space="preserve"> </w:t>
            </w:r>
            <w:r>
              <w:rPr>
                <w:sz w:val="20"/>
              </w:rPr>
              <w:t>su</w:t>
            </w:r>
            <w:r>
              <w:rPr>
                <w:spacing w:val="-1"/>
                <w:sz w:val="20"/>
              </w:rPr>
              <w:t xml:space="preserve"> </w:t>
            </w:r>
            <w:r>
              <w:rPr>
                <w:sz w:val="20"/>
              </w:rPr>
              <w:t>gestión</w:t>
            </w:r>
          </w:p>
          <w:p w14:paraId="3C0866FA" w14:textId="77777777" w:rsidR="00AD0BEA" w:rsidRDefault="00AD0BEA">
            <w:pPr>
              <w:pStyle w:val="TableParagraph"/>
            </w:pPr>
          </w:p>
          <w:p w14:paraId="29636627" w14:textId="77777777" w:rsidR="00AD0BEA" w:rsidRDefault="00AD0BEA">
            <w:pPr>
              <w:pStyle w:val="TableParagraph"/>
            </w:pPr>
          </w:p>
          <w:p w14:paraId="6552BE22" w14:textId="77777777" w:rsidR="00AD0BEA" w:rsidRDefault="00AD0BEA">
            <w:pPr>
              <w:pStyle w:val="TableParagraph"/>
              <w:spacing w:before="8"/>
              <w:rPr>
                <w:sz w:val="24"/>
              </w:rPr>
            </w:pPr>
          </w:p>
          <w:p w14:paraId="325501A2" w14:textId="77777777" w:rsidR="00AD0BEA" w:rsidRDefault="00362AE3">
            <w:pPr>
              <w:pStyle w:val="TableParagraph"/>
              <w:ind w:left="2854" w:right="3038"/>
              <w:jc w:val="center"/>
              <w:rPr>
                <w:sz w:val="20"/>
              </w:rPr>
            </w:pPr>
            <w:r>
              <w:rPr>
                <w:sz w:val="20"/>
              </w:rPr>
              <w:t>Se</w:t>
            </w:r>
            <w:r>
              <w:rPr>
                <w:spacing w:val="-2"/>
                <w:sz w:val="20"/>
              </w:rPr>
              <w:t xml:space="preserve"> </w:t>
            </w:r>
            <w:r>
              <w:rPr>
                <w:sz w:val="20"/>
              </w:rPr>
              <w:t>realiza</w:t>
            </w:r>
            <w:r>
              <w:rPr>
                <w:spacing w:val="-1"/>
                <w:sz w:val="20"/>
              </w:rPr>
              <w:t xml:space="preserve"> </w:t>
            </w:r>
            <w:r>
              <w:rPr>
                <w:sz w:val="20"/>
              </w:rPr>
              <w:t>la</w:t>
            </w:r>
            <w:r>
              <w:rPr>
                <w:spacing w:val="-1"/>
                <w:sz w:val="20"/>
              </w:rPr>
              <w:t xml:space="preserve"> </w:t>
            </w:r>
            <w:r>
              <w:rPr>
                <w:sz w:val="20"/>
              </w:rPr>
              <w:t>gestión</w:t>
            </w:r>
          </w:p>
          <w:p w14:paraId="022C712F" w14:textId="77777777" w:rsidR="00AD0BEA" w:rsidRDefault="00AD0BEA">
            <w:pPr>
              <w:pStyle w:val="TableParagraph"/>
              <w:rPr>
                <w:sz w:val="20"/>
              </w:rPr>
            </w:pPr>
          </w:p>
          <w:p w14:paraId="7DFEB691" w14:textId="77777777" w:rsidR="00AD0BEA" w:rsidRDefault="00AD0BEA">
            <w:pPr>
              <w:pStyle w:val="TableParagraph"/>
              <w:spacing w:before="8"/>
              <w:rPr>
                <w:sz w:val="18"/>
              </w:rPr>
            </w:pPr>
          </w:p>
          <w:p w14:paraId="2FAED61C" w14:textId="77777777" w:rsidR="00AD0BEA" w:rsidRDefault="00362AE3">
            <w:pPr>
              <w:pStyle w:val="TableParagraph"/>
              <w:ind w:left="4309"/>
              <w:rPr>
                <w:sz w:val="20"/>
              </w:rPr>
            </w:pPr>
            <w:r>
              <w:rPr>
                <w:noProof/>
                <w:sz w:val="20"/>
              </w:rPr>
              <w:drawing>
                <wp:inline distT="0" distB="0" distL="0" distR="0" wp14:anchorId="477E7CCD" wp14:editId="5A868D74">
                  <wp:extent cx="79254" cy="219456"/>
                  <wp:effectExtent l="0" t="0" r="0" b="0"/>
                  <wp:docPr id="57"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16.png"/>
                          <pic:cNvPicPr/>
                        </pic:nvPicPr>
                        <pic:blipFill>
                          <a:blip r:embed="rId77" cstate="print"/>
                          <a:stretch>
                            <a:fillRect/>
                          </a:stretch>
                        </pic:blipFill>
                        <pic:spPr>
                          <a:xfrm>
                            <a:off x="0" y="0"/>
                            <a:ext cx="79254" cy="219456"/>
                          </a:xfrm>
                          <a:prstGeom prst="rect">
                            <a:avLst/>
                          </a:prstGeom>
                        </pic:spPr>
                      </pic:pic>
                    </a:graphicData>
                  </a:graphic>
                </wp:inline>
              </w:drawing>
            </w:r>
          </w:p>
          <w:p w14:paraId="6158BD45" w14:textId="77777777" w:rsidR="00AD0BEA" w:rsidRDefault="00362AE3">
            <w:pPr>
              <w:pStyle w:val="TableParagraph"/>
              <w:spacing w:before="93" w:line="259" w:lineRule="auto"/>
              <w:ind w:left="3065" w:right="3187"/>
              <w:jc w:val="center"/>
              <w:rPr>
                <w:sz w:val="20"/>
              </w:rPr>
            </w:pPr>
            <w:r>
              <w:rPr>
                <w:sz w:val="20"/>
              </w:rPr>
              <w:t>Colaborador</w:t>
            </w:r>
            <w:r>
              <w:rPr>
                <w:spacing w:val="-7"/>
                <w:sz w:val="20"/>
              </w:rPr>
              <w:t xml:space="preserve"> </w:t>
            </w:r>
            <w:r>
              <w:rPr>
                <w:sz w:val="20"/>
              </w:rPr>
              <w:t>consulta</w:t>
            </w:r>
            <w:r>
              <w:rPr>
                <w:spacing w:val="-4"/>
                <w:sz w:val="20"/>
              </w:rPr>
              <w:t xml:space="preserve"> </w:t>
            </w:r>
            <w:r>
              <w:rPr>
                <w:sz w:val="20"/>
              </w:rPr>
              <w:t>al</w:t>
            </w:r>
            <w:r>
              <w:rPr>
                <w:spacing w:val="-4"/>
                <w:sz w:val="20"/>
              </w:rPr>
              <w:t xml:space="preserve"> </w:t>
            </w:r>
            <w:r>
              <w:rPr>
                <w:sz w:val="20"/>
              </w:rPr>
              <w:t>cliente</w:t>
            </w:r>
            <w:r>
              <w:rPr>
                <w:spacing w:val="-5"/>
                <w:sz w:val="20"/>
              </w:rPr>
              <w:t xml:space="preserve"> </w:t>
            </w:r>
            <w:r>
              <w:rPr>
                <w:sz w:val="20"/>
              </w:rPr>
              <w:t>si</w:t>
            </w:r>
            <w:r>
              <w:rPr>
                <w:spacing w:val="-47"/>
                <w:sz w:val="20"/>
              </w:rPr>
              <w:t xml:space="preserve"> </w:t>
            </w:r>
            <w:r>
              <w:rPr>
                <w:sz w:val="20"/>
              </w:rPr>
              <w:t>desea participar en la encuesta de</w:t>
            </w:r>
            <w:r>
              <w:rPr>
                <w:spacing w:val="-47"/>
                <w:sz w:val="20"/>
              </w:rPr>
              <w:t xml:space="preserve"> </w:t>
            </w:r>
            <w:r>
              <w:rPr>
                <w:sz w:val="20"/>
              </w:rPr>
              <w:t>satisfacción</w:t>
            </w:r>
          </w:p>
          <w:p w14:paraId="2461FCC0" w14:textId="77777777" w:rsidR="00AD0BEA" w:rsidRDefault="00AD0BEA">
            <w:pPr>
              <w:pStyle w:val="TableParagraph"/>
            </w:pPr>
          </w:p>
          <w:p w14:paraId="5E2A0ED1" w14:textId="77777777" w:rsidR="00AD0BEA" w:rsidRDefault="00AD0BEA">
            <w:pPr>
              <w:pStyle w:val="TableParagraph"/>
              <w:spacing w:before="5"/>
              <w:rPr>
                <w:sz w:val="20"/>
              </w:rPr>
            </w:pPr>
          </w:p>
          <w:p w14:paraId="0E874331" w14:textId="77777777" w:rsidR="00AD0BEA" w:rsidRDefault="00362AE3">
            <w:pPr>
              <w:pStyle w:val="TableParagraph"/>
              <w:spacing w:before="1" w:line="256" w:lineRule="auto"/>
              <w:ind w:left="2854" w:right="2959"/>
              <w:jc w:val="center"/>
              <w:rPr>
                <w:sz w:val="20"/>
              </w:rPr>
            </w:pPr>
            <w:r>
              <w:rPr>
                <w:sz w:val="20"/>
              </w:rPr>
              <w:t>Se</w:t>
            </w:r>
            <w:r>
              <w:rPr>
                <w:spacing w:val="-3"/>
                <w:sz w:val="20"/>
              </w:rPr>
              <w:t xml:space="preserve"> </w:t>
            </w:r>
            <w:r>
              <w:rPr>
                <w:sz w:val="20"/>
              </w:rPr>
              <w:t>envía</w:t>
            </w:r>
            <w:r>
              <w:rPr>
                <w:spacing w:val="-3"/>
                <w:sz w:val="20"/>
              </w:rPr>
              <w:t xml:space="preserve"> </w:t>
            </w:r>
            <w:r>
              <w:rPr>
                <w:sz w:val="20"/>
              </w:rPr>
              <w:t>a</w:t>
            </w:r>
            <w:r>
              <w:rPr>
                <w:spacing w:val="-3"/>
                <w:sz w:val="20"/>
              </w:rPr>
              <w:t xml:space="preserve"> </w:t>
            </w:r>
            <w:r>
              <w:rPr>
                <w:sz w:val="20"/>
              </w:rPr>
              <w:t>través</w:t>
            </w:r>
            <w:r>
              <w:rPr>
                <w:spacing w:val="-3"/>
                <w:sz w:val="20"/>
              </w:rPr>
              <w:t xml:space="preserve"> </w:t>
            </w:r>
            <w:r>
              <w:rPr>
                <w:sz w:val="20"/>
              </w:rPr>
              <w:t>de</w:t>
            </w:r>
            <w:r>
              <w:rPr>
                <w:spacing w:val="-3"/>
                <w:sz w:val="20"/>
              </w:rPr>
              <w:t xml:space="preserve"> </w:t>
            </w:r>
            <w:r>
              <w:rPr>
                <w:sz w:val="20"/>
              </w:rPr>
              <w:t>los</w:t>
            </w:r>
            <w:r>
              <w:rPr>
                <w:spacing w:val="-3"/>
                <w:sz w:val="20"/>
              </w:rPr>
              <w:t xml:space="preserve"> </w:t>
            </w:r>
            <w:r>
              <w:rPr>
                <w:sz w:val="20"/>
              </w:rPr>
              <w:t>canales</w:t>
            </w:r>
            <w:r>
              <w:rPr>
                <w:spacing w:val="-47"/>
                <w:sz w:val="20"/>
              </w:rPr>
              <w:t xml:space="preserve"> </w:t>
            </w:r>
            <w:r>
              <w:rPr>
                <w:sz w:val="20"/>
              </w:rPr>
              <w:t>propuestos.</w:t>
            </w:r>
          </w:p>
          <w:p w14:paraId="76296B6A" w14:textId="77777777" w:rsidR="00AD0BEA" w:rsidRDefault="00AD0BEA">
            <w:pPr>
              <w:pStyle w:val="TableParagraph"/>
            </w:pPr>
          </w:p>
          <w:p w14:paraId="2E0ABFB0" w14:textId="77777777" w:rsidR="00AD0BEA" w:rsidRDefault="00AD0BEA">
            <w:pPr>
              <w:pStyle w:val="TableParagraph"/>
            </w:pPr>
          </w:p>
          <w:p w14:paraId="6D689847" w14:textId="77777777" w:rsidR="00AD0BEA" w:rsidRDefault="00362AE3">
            <w:pPr>
              <w:pStyle w:val="TableParagraph"/>
              <w:spacing w:before="151" w:line="261" w:lineRule="auto"/>
              <w:ind w:left="2854" w:right="2870"/>
              <w:jc w:val="center"/>
              <w:rPr>
                <w:sz w:val="20"/>
              </w:rPr>
            </w:pPr>
            <w:r>
              <w:rPr>
                <w:sz w:val="20"/>
              </w:rPr>
              <w:t>Recopilación</w:t>
            </w:r>
            <w:r>
              <w:rPr>
                <w:spacing w:val="-4"/>
                <w:sz w:val="20"/>
              </w:rPr>
              <w:t xml:space="preserve"> </w:t>
            </w:r>
            <w:r>
              <w:rPr>
                <w:sz w:val="20"/>
              </w:rPr>
              <w:t>y</w:t>
            </w:r>
            <w:r>
              <w:rPr>
                <w:spacing w:val="-4"/>
                <w:sz w:val="20"/>
              </w:rPr>
              <w:t xml:space="preserve"> </w:t>
            </w:r>
            <w:r>
              <w:rPr>
                <w:sz w:val="20"/>
              </w:rPr>
              <w:t>análisis</w:t>
            </w:r>
            <w:r>
              <w:rPr>
                <w:spacing w:val="-6"/>
                <w:sz w:val="20"/>
              </w:rPr>
              <w:t xml:space="preserve"> </w:t>
            </w:r>
            <w:r>
              <w:rPr>
                <w:sz w:val="20"/>
              </w:rPr>
              <w:t>de</w:t>
            </w:r>
            <w:r>
              <w:rPr>
                <w:spacing w:val="-5"/>
                <w:sz w:val="20"/>
              </w:rPr>
              <w:t xml:space="preserve"> </w:t>
            </w:r>
            <w:r>
              <w:rPr>
                <w:sz w:val="20"/>
              </w:rPr>
              <w:t>datos</w:t>
            </w:r>
            <w:r>
              <w:rPr>
                <w:spacing w:val="-47"/>
                <w:sz w:val="20"/>
              </w:rPr>
              <w:t xml:space="preserve"> </w:t>
            </w:r>
            <w:r>
              <w:rPr>
                <w:sz w:val="20"/>
              </w:rPr>
              <w:t>encuestados</w:t>
            </w:r>
          </w:p>
          <w:p w14:paraId="60A6D7B9" w14:textId="77777777" w:rsidR="00AD0BEA" w:rsidRDefault="00AD0BEA">
            <w:pPr>
              <w:pStyle w:val="TableParagraph"/>
            </w:pPr>
          </w:p>
          <w:p w14:paraId="7BAEBED4" w14:textId="77777777" w:rsidR="00AD0BEA" w:rsidRDefault="00AD0BEA">
            <w:pPr>
              <w:pStyle w:val="TableParagraph"/>
              <w:spacing w:before="4"/>
              <w:rPr>
                <w:sz w:val="29"/>
              </w:rPr>
            </w:pPr>
          </w:p>
          <w:p w14:paraId="79DBB70F" w14:textId="77777777" w:rsidR="00AD0BEA" w:rsidRDefault="00362AE3">
            <w:pPr>
              <w:pStyle w:val="TableParagraph"/>
              <w:ind w:left="2854" w:right="2946"/>
              <w:jc w:val="center"/>
              <w:rPr>
                <w:sz w:val="20"/>
              </w:rPr>
            </w:pPr>
            <w:r>
              <w:rPr>
                <w:sz w:val="20"/>
              </w:rPr>
              <w:t>Fin</w:t>
            </w:r>
            <w:r>
              <w:rPr>
                <w:spacing w:val="-2"/>
                <w:sz w:val="20"/>
              </w:rPr>
              <w:t xml:space="preserve"> </w:t>
            </w:r>
            <w:r>
              <w:rPr>
                <w:sz w:val="20"/>
              </w:rPr>
              <w:t>proceso</w:t>
            </w:r>
          </w:p>
        </w:tc>
      </w:tr>
    </w:tbl>
    <w:p w14:paraId="1F3FEF13" w14:textId="77777777" w:rsidR="00AD0BEA" w:rsidRDefault="00AD0BEA">
      <w:pPr>
        <w:pStyle w:val="Textoindependiente"/>
        <w:spacing w:before="10"/>
        <w:rPr>
          <w:sz w:val="20"/>
        </w:rPr>
      </w:pPr>
    </w:p>
    <w:p w14:paraId="72C360E0" w14:textId="1397D3F6" w:rsidR="00AD0BEA" w:rsidRDefault="00D10F25">
      <w:pPr>
        <w:ind w:left="120"/>
        <w:rPr>
          <w:sz w:val="20"/>
        </w:rPr>
      </w:pPr>
      <w:r>
        <w:rPr>
          <w:noProof/>
        </w:rPr>
        <mc:AlternateContent>
          <mc:Choice Requires="wpg">
            <w:drawing>
              <wp:anchor distT="0" distB="0" distL="114300" distR="114300" simplePos="0" relativeHeight="477737472" behindDoc="1" locked="0" layoutInCell="1" allowOverlap="1" wp14:anchorId="76ED71D4" wp14:editId="4A5AAC7B">
                <wp:simplePos x="0" y="0"/>
                <wp:positionH relativeFrom="page">
                  <wp:posOffset>2670175</wp:posOffset>
                </wp:positionH>
                <wp:positionV relativeFrom="paragraph">
                  <wp:posOffset>-2838450</wp:posOffset>
                </wp:positionV>
                <wp:extent cx="2083435" cy="2609850"/>
                <wp:effectExtent l="0" t="0" r="0" b="0"/>
                <wp:wrapNone/>
                <wp:docPr id="2040631320"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83435" cy="2609850"/>
                          <a:chOff x="4205" y="-4470"/>
                          <a:chExt cx="3281" cy="4110"/>
                        </a:xfrm>
                      </wpg:grpSpPr>
                      <wps:wsp>
                        <wps:cNvPr id="1509846540" name="Rectangle 62"/>
                        <wps:cNvSpPr>
                          <a:spLocks noChangeArrowheads="1"/>
                        </wps:cNvSpPr>
                        <wps:spPr bwMode="auto">
                          <a:xfrm>
                            <a:off x="4215" y="-4460"/>
                            <a:ext cx="3261" cy="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54996879" name="AutoShape 61"/>
                        <wps:cNvSpPr>
                          <a:spLocks/>
                        </wps:cNvSpPr>
                        <wps:spPr bwMode="auto">
                          <a:xfrm>
                            <a:off x="4215" y="-4460"/>
                            <a:ext cx="3261" cy="1977"/>
                          </a:xfrm>
                          <a:custGeom>
                            <a:avLst/>
                            <a:gdLst>
                              <a:gd name="T0" fmla="+- 0 4215 4215"/>
                              <a:gd name="T1" fmla="*/ T0 w 3261"/>
                              <a:gd name="T2" fmla="+- 0 -3585 -4460"/>
                              <a:gd name="T3" fmla="*/ -3585 h 1977"/>
                              <a:gd name="T4" fmla="+- 0 7476 4215"/>
                              <a:gd name="T5" fmla="*/ T4 w 3261"/>
                              <a:gd name="T6" fmla="+- 0 -3585 -4460"/>
                              <a:gd name="T7" fmla="*/ -3585 h 1977"/>
                              <a:gd name="T8" fmla="+- 0 7476 4215"/>
                              <a:gd name="T9" fmla="*/ T8 w 3261"/>
                              <a:gd name="T10" fmla="+- 0 -4460 -4460"/>
                              <a:gd name="T11" fmla="*/ -4460 h 1977"/>
                              <a:gd name="T12" fmla="+- 0 4215 4215"/>
                              <a:gd name="T13" fmla="*/ T12 w 3261"/>
                              <a:gd name="T14" fmla="+- 0 -4460 -4460"/>
                              <a:gd name="T15" fmla="*/ -4460 h 1977"/>
                              <a:gd name="T16" fmla="+- 0 4215 4215"/>
                              <a:gd name="T17" fmla="*/ T16 w 3261"/>
                              <a:gd name="T18" fmla="+- 0 -3585 -4460"/>
                              <a:gd name="T19" fmla="*/ -3585 h 1977"/>
                              <a:gd name="T20" fmla="+- 0 4274 4215"/>
                              <a:gd name="T21" fmla="*/ T20 w 3261"/>
                              <a:gd name="T22" fmla="+- 0 -2483 -4460"/>
                              <a:gd name="T23" fmla="*/ -2483 h 1977"/>
                              <a:gd name="T24" fmla="+- 0 7430 4215"/>
                              <a:gd name="T25" fmla="*/ T24 w 3261"/>
                              <a:gd name="T26" fmla="+- 0 -2483 -4460"/>
                              <a:gd name="T27" fmla="*/ -2483 h 1977"/>
                              <a:gd name="T28" fmla="+- 0 7430 4215"/>
                              <a:gd name="T29" fmla="*/ T28 w 3261"/>
                              <a:gd name="T30" fmla="+- 0 -3227 -4460"/>
                              <a:gd name="T31" fmla="*/ -3227 h 1977"/>
                              <a:gd name="T32" fmla="+- 0 4274 4215"/>
                              <a:gd name="T33" fmla="*/ T32 w 3261"/>
                              <a:gd name="T34" fmla="+- 0 -3227 -4460"/>
                              <a:gd name="T35" fmla="*/ -3227 h 1977"/>
                              <a:gd name="T36" fmla="+- 0 4274 4215"/>
                              <a:gd name="T37" fmla="*/ T36 w 3261"/>
                              <a:gd name="T38" fmla="+- 0 -2483 -4460"/>
                              <a:gd name="T39" fmla="*/ -2483 h 1977"/>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3261" h="1977">
                                <a:moveTo>
                                  <a:pt x="0" y="875"/>
                                </a:moveTo>
                                <a:lnTo>
                                  <a:pt x="3261" y="875"/>
                                </a:lnTo>
                                <a:lnTo>
                                  <a:pt x="3261" y="0"/>
                                </a:lnTo>
                                <a:lnTo>
                                  <a:pt x="0" y="0"/>
                                </a:lnTo>
                                <a:lnTo>
                                  <a:pt x="0" y="875"/>
                                </a:lnTo>
                                <a:close/>
                                <a:moveTo>
                                  <a:pt x="59" y="1977"/>
                                </a:moveTo>
                                <a:lnTo>
                                  <a:pt x="3215" y="1977"/>
                                </a:lnTo>
                                <a:lnTo>
                                  <a:pt x="3215" y="1233"/>
                                </a:lnTo>
                                <a:lnTo>
                                  <a:pt x="59" y="1233"/>
                                </a:lnTo>
                                <a:lnTo>
                                  <a:pt x="59" y="1977"/>
                                </a:ln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083926351" name="Picture 60"/>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5802" y="-3619"/>
                            <a:ext cx="120" cy="345"/>
                          </a:xfrm>
                          <a:prstGeom prst="rect">
                            <a:avLst/>
                          </a:prstGeom>
                          <a:noFill/>
                          <a:extLst>
                            <a:ext uri="{909E8E84-426E-40DD-AFC4-6F175D3DCCD1}">
                              <a14:hiddenFill xmlns:a14="http://schemas.microsoft.com/office/drawing/2010/main">
                                <a:solidFill>
                                  <a:srgbClr val="FFFFFF"/>
                                </a:solidFill>
                              </a14:hiddenFill>
                            </a:ext>
                          </a:extLst>
                        </pic:spPr>
                      </pic:pic>
                      <wps:wsp>
                        <wps:cNvPr id="1325564092" name="Rectangle 59"/>
                        <wps:cNvSpPr>
                          <a:spLocks noChangeArrowheads="1"/>
                        </wps:cNvSpPr>
                        <wps:spPr bwMode="auto">
                          <a:xfrm>
                            <a:off x="4317" y="-2076"/>
                            <a:ext cx="3156" cy="74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578419125" name="Picture 58"/>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5818" y="-2459"/>
                            <a:ext cx="259" cy="490"/>
                          </a:xfrm>
                          <a:prstGeom prst="rect">
                            <a:avLst/>
                          </a:prstGeom>
                          <a:noFill/>
                          <a:extLst>
                            <a:ext uri="{909E8E84-426E-40DD-AFC4-6F175D3DCCD1}">
                              <a14:hiddenFill xmlns:a14="http://schemas.microsoft.com/office/drawing/2010/main">
                                <a:solidFill>
                                  <a:srgbClr val="FFFFFF"/>
                                </a:solidFill>
                              </a14:hiddenFill>
                            </a:ext>
                          </a:extLst>
                        </pic:spPr>
                      </pic:pic>
                      <wps:wsp>
                        <wps:cNvPr id="399902253" name="Rectangle 57"/>
                        <wps:cNvSpPr>
                          <a:spLocks noChangeArrowheads="1"/>
                        </wps:cNvSpPr>
                        <wps:spPr bwMode="auto">
                          <a:xfrm>
                            <a:off x="4291" y="-984"/>
                            <a:ext cx="3134" cy="614"/>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614845727" name="Picture 56"/>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5786" y="-1329"/>
                            <a:ext cx="259" cy="490"/>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DAE2AF8" id="Group 55" o:spid="_x0000_s1026" style="position:absolute;margin-left:210.25pt;margin-top:-223.5pt;width:164.05pt;height:205.5pt;z-index:-25579008;mso-position-horizontal-relative:page" coordorigin="4205,-4470" coordsize="3281,41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">
                <v:rect id="Rectangle 62" o:spid="_x0000_s1027" style="position:absolute;left:4215;top:-4460;width:3261;height: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" stroked="f"/>
                <v:shape id="AutoShape 61" o:spid="_x0000_s1028" style="position:absolute;left:4215;top:-4460;width:3261;height:1977;visibility:visible;mso-wrap-style:square;v-text-anchor:top" coordsize="3261,19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" path="m,875r3261,l3261,,,,,875xm59,1977r3156,l3215,1233r-3156,l59,1977xe" filled="f" strokeweight="1pt">
                  <v:path arrowok="t" o:connecttype="custom" o:connectlocs="0,-3585;3261,-3585;3261,-4460;0,-4460;0,-3585;59,-2483;3215,-2483;3215,-3227;59,-3227;59,-2483" o:connectangles="0,0,0,0,0,0,0,0,0,0"/>
                </v:shape>
                <v:shape id="Picture 60" o:spid="_x0000_s1029" type="#_x0000_t75" style="position:absolute;left:5802;top:-3619;width:120;height: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">
                  <v:imagedata r:id="rId85" o:title=""/>
                </v:shape>
                <v:rect id="Rectangle 59" o:spid="_x0000_s1030" style="position:absolute;left:4317;top:-2076;width:3156;height:7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" filled="f" strokeweight="1pt"/>
                <v:shape id="Picture 58" o:spid="_x0000_s1031" type="#_x0000_t75" style="position:absolute;left:5818;top:-2459;width:259;height:4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">
                  <v:imagedata r:id="rId86" o:title=""/>
                </v:shape>
                <v:rect id="Rectangle 57" o:spid="_x0000_s1032" style="position:absolute;left:4291;top:-984;width:3134;height:6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" filled="f" strokeweight="1pt"/>
                <v:shape id="Picture 56" o:spid="_x0000_s1033" type="#_x0000_t75" style="position:absolute;left:5786;top:-1329;width:259;height:4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">
                  <v:imagedata r:id="rId86" o:title=""/>
                </v:shape>
                <w10:wrap anchorx="page"/>
              </v:group>
            </w:pict>
          </mc:Fallback>
        </mc:AlternateContent>
      </w:r>
      <w:r>
        <w:rPr>
          <w:sz w:val="20"/>
        </w:rPr>
        <w:t>Fuente:</w:t>
      </w:r>
      <w:r>
        <w:rPr>
          <w:spacing w:val="-2"/>
          <w:sz w:val="20"/>
        </w:rPr>
        <w:t xml:space="preserve"> </w:t>
      </w:r>
      <w:r>
        <w:rPr>
          <w:sz w:val="20"/>
        </w:rPr>
        <w:t>Elaboración</w:t>
      </w:r>
      <w:r>
        <w:rPr>
          <w:spacing w:val="-1"/>
          <w:sz w:val="20"/>
        </w:rPr>
        <w:t xml:space="preserve"> </w:t>
      </w:r>
      <w:r>
        <w:rPr>
          <w:sz w:val="20"/>
        </w:rPr>
        <w:t>propia</w:t>
      </w:r>
    </w:p>
    <w:p w14:paraId="4C685B53" w14:textId="77777777" w:rsidR="00AD0BEA" w:rsidRDefault="00AD0BEA">
      <w:pPr>
        <w:rPr>
          <w:sz w:val="20"/>
        </w:rPr>
        <w:sectPr w:rsidR="00AD0BEA" w:rsidSect="00F43580">
          <w:pgSz w:w="11910" w:h="16840"/>
          <w:pgMar w:top="1360" w:right="1320" w:bottom="1200" w:left="1320" w:header="0" w:footer="1000" w:gutter="0"/>
          <w:cols w:space="720"/>
        </w:sectPr>
      </w:pPr>
    </w:p>
    <w:p w14:paraId="5A8452FF" w14:textId="77777777" w:rsidR="00AD0BEA" w:rsidRDefault="00AD0BEA">
      <w:pPr>
        <w:pStyle w:val="Textoindependiente"/>
        <w:spacing w:before="1"/>
        <w:rPr>
          <w:sz w:val="21"/>
        </w:rPr>
      </w:pPr>
    </w:p>
    <w:p w14:paraId="2170E44B" w14:textId="77777777" w:rsidR="00AD0BEA" w:rsidRDefault="00362AE3">
      <w:pPr>
        <w:pStyle w:val="Prrafodelista"/>
        <w:numPr>
          <w:ilvl w:val="4"/>
          <w:numId w:val="10"/>
        </w:numPr>
        <w:tabs>
          <w:tab w:val="left" w:pos="2417"/>
        </w:tabs>
        <w:spacing w:before="90"/>
        <w:ind w:left="2416" w:hanging="901"/>
        <w:jc w:val="left"/>
        <w:rPr>
          <w:sz w:val="24"/>
        </w:rPr>
      </w:pPr>
      <w:r>
        <w:rPr>
          <w:sz w:val="24"/>
        </w:rPr>
        <w:t>PLAN</w:t>
      </w:r>
      <w:r>
        <w:rPr>
          <w:spacing w:val="-2"/>
          <w:sz w:val="24"/>
        </w:rPr>
        <w:t xml:space="preserve"> </w:t>
      </w:r>
      <w:r>
        <w:rPr>
          <w:sz w:val="24"/>
        </w:rPr>
        <w:t>DE</w:t>
      </w:r>
      <w:r>
        <w:rPr>
          <w:spacing w:val="-1"/>
          <w:sz w:val="24"/>
        </w:rPr>
        <w:t xml:space="preserve"> </w:t>
      </w:r>
      <w:r>
        <w:rPr>
          <w:sz w:val="24"/>
        </w:rPr>
        <w:t>IMPLEMENTACIÓN</w:t>
      </w:r>
      <w:r>
        <w:rPr>
          <w:spacing w:val="-3"/>
          <w:sz w:val="24"/>
        </w:rPr>
        <w:t xml:space="preserve"> </w:t>
      </w:r>
      <w:r>
        <w:rPr>
          <w:sz w:val="24"/>
        </w:rPr>
        <w:t>ENCUESTA</w:t>
      </w:r>
      <w:r>
        <w:rPr>
          <w:spacing w:val="-2"/>
          <w:sz w:val="24"/>
        </w:rPr>
        <w:t xml:space="preserve"> </w:t>
      </w:r>
      <w:r>
        <w:rPr>
          <w:sz w:val="24"/>
        </w:rPr>
        <w:t>DE</w:t>
      </w:r>
      <w:r>
        <w:rPr>
          <w:spacing w:val="-3"/>
          <w:sz w:val="24"/>
        </w:rPr>
        <w:t xml:space="preserve"> </w:t>
      </w:r>
      <w:r>
        <w:rPr>
          <w:sz w:val="24"/>
        </w:rPr>
        <w:t>SATISFACCIÓN</w:t>
      </w:r>
      <w:r>
        <w:rPr>
          <w:spacing w:val="-2"/>
          <w:sz w:val="24"/>
        </w:rPr>
        <w:t xml:space="preserve"> </w:t>
      </w:r>
      <w:r>
        <w:rPr>
          <w:sz w:val="24"/>
        </w:rPr>
        <w:t>A</w:t>
      </w:r>
      <w:r>
        <w:rPr>
          <w:spacing w:val="-3"/>
          <w:sz w:val="24"/>
        </w:rPr>
        <w:t xml:space="preserve"> </w:t>
      </w:r>
      <w:r>
        <w:rPr>
          <w:sz w:val="24"/>
        </w:rPr>
        <w:t>LOS</w:t>
      </w:r>
      <w:r>
        <w:rPr>
          <w:spacing w:val="-1"/>
          <w:sz w:val="24"/>
        </w:rPr>
        <w:t xml:space="preserve"> </w:t>
      </w:r>
      <w:r>
        <w:rPr>
          <w:sz w:val="24"/>
        </w:rPr>
        <w:t>CLIENTES DE</w:t>
      </w:r>
      <w:r>
        <w:rPr>
          <w:spacing w:val="-3"/>
          <w:sz w:val="24"/>
        </w:rPr>
        <w:t xml:space="preserve"> </w:t>
      </w:r>
      <w:r>
        <w:rPr>
          <w:sz w:val="24"/>
        </w:rPr>
        <w:t>BANCO</w:t>
      </w:r>
      <w:r>
        <w:rPr>
          <w:spacing w:val="-2"/>
          <w:sz w:val="24"/>
        </w:rPr>
        <w:t xml:space="preserve"> </w:t>
      </w:r>
      <w:r>
        <w:rPr>
          <w:sz w:val="24"/>
        </w:rPr>
        <w:t>PROMERICA.</w:t>
      </w:r>
    </w:p>
    <w:p w14:paraId="02F2DB0E" w14:textId="77777777" w:rsidR="00AD0BEA" w:rsidRDefault="00AD0BEA">
      <w:pPr>
        <w:pStyle w:val="Textoindependiente"/>
        <w:spacing w:before="9"/>
        <w:rPr>
          <w:sz w:val="22"/>
        </w:rPr>
      </w:pPr>
    </w:p>
    <w:p w14:paraId="39CA5857" w14:textId="2DEE5A73" w:rsidR="00AD0BEA" w:rsidRDefault="00362AE3">
      <w:pPr>
        <w:pStyle w:val="Ttulo2"/>
        <w:ind w:left="100"/>
      </w:pPr>
      <w:r>
        <w:t>Tabla</w:t>
      </w:r>
      <w:r>
        <w:rPr>
          <w:spacing w:val="-1"/>
        </w:rPr>
        <w:t xml:space="preserve"> </w:t>
      </w:r>
      <w:r>
        <w:t>3</w:t>
      </w:r>
      <w:r w:rsidR="00A52C25">
        <w:t>5.</w:t>
      </w:r>
      <w:r>
        <w:rPr>
          <w:spacing w:val="-1"/>
        </w:rPr>
        <w:t xml:space="preserve"> </w:t>
      </w:r>
      <w:r>
        <w:t>Plan</w:t>
      </w:r>
      <w:r>
        <w:rPr>
          <w:spacing w:val="-3"/>
        </w:rPr>
        <w:t xml:space="preserve"> </w:t>
      </w:r>
      <w:r>
        <w:t>de</w:t>
      </w:r>
      <w:r>
        <w:rPr>
          <w:spacing w:val="-1"/>
        </w:rPr>
        <w:t xml:space="preserve"> </w:t>
      </w:r>
      <w:r>
        <w:t>implementación</w:t>
      </w:r>
      <w:r>
        <w:rPr>
          <w:spacing w:val="-1"/>
        </w:rPr>
        <w:t xml:space="preserve"> </w:t>
      </w:r>
      <w:r>
        <w:t>de</w:t>
      </w:r>
      <w:r>
        <w:rPr>
          <w:spacing w:val="-2"/>
        </w:rPr>
        <w:t xml:space="preserve"> </w:t>
      </w:r>
      <w:r>
        <w:t>encuesta</w:t>
      </w:r>
      <w:r>
        <w:rPr>
          <w:spacing w:val="-1"/>
        </w:rPr>
        <w:t xml:space="preserve"> </w:t>
      </w:r>
      <w:r>
        <w:t>a</w:t>
      </w:r>
      <w:r>
        <w:rPr>
          <w:spacing w:val="-1"/>
        </w:rPr>
        <w:t xml:space="preserve"> </w:t>
      </w:r>
      <w:r>
        <w:t>los</w:t>
      </w:r>
      <w:r>
        <w:rPr>
          <w:spacing w:val="-1"/>
        </w:rPr>
        <w:t xml:space="preserve"> </w:t>
      </w:r>
      <w:r>
        <w:t>clientes</w:t>
      </w:r>
    </w:p>
    <w:p w14:paraId="22ABDA8D" w14:textId="77777777" w:rsidR="00AD0BEA" w:rsidRDefault="00AD0BEA">
      <w:pPr>
        <w:pStyle w:val="Textoindependiente"/>
        <w:spacing w:before="5" w:after="1"/>
        <w:rPr>
          <w:b/>
          <w:sz w:val="19"/>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220"/>
        <w:gridCol w:w="3404"/>
        <w:gridCol w:w="1932"/>
        <w:gridCol w:w="1529"/>
        <w:gridCol w:w="1375"/>
        <w:gridCol w:w="1824"/>
        <w:gridCol w:w="2438"/>
      </w:tblGrid>
      <w:tr w:rsidR="00AD0BEA" w14:paraId="1B436369" w14:textId="77777777">
        <w:trPr>
          <w:trHeight w:val="942"/>
        </w:trPr>
        <w:tc>
          <w:tcPr>
            <w:tcW w:w="1220" w:type="dxa"/>
            <w:shd w:val="clear" w:color="auto" w:fill="D9E1F3"/>
          </w:tcPr>
          <w:p w14:paraId="35EC0EA4" w14:textId="77777777" w:rsidR="00AD0BEA" w:rsidRDefault="00AD0BEA">
            <w:pPr>
              <w:pStyle w:val="TableParagraph"/>
              <w:spacing w:before="1"/>
              <w:rPr>
                <w:b/>
                <w:sz w:val="21"/>
              </w:rPr>
            </w:pPr>
          </w:p>
          <w:p w14:paraId="3BFA84FE" w14:textId="77777777" w:rsidR="00AD0BEA" w:rsidRDefault="00362AE3">
            <w:pPr>
              <w:pStyle w:val="TableParagraph"/>
              <w:ind w:left="107"/>
              <w:rPr>
                <w:sz w:val="20"/>
              </w:rPr>
            </w:pPr>
            <w:r>
              <w:rPr>
                <w:sz w:val="20"/>
              </w:rPr>
              <w:t>Proyecto</w:t>
            </w:r>
          </w:p>
        </w:tc>
        <w:tc>
          <w:tcPr>
            <w:tcW w:w="3404" w:type="dxa"/>
            <w:shd w:val="clear" w:color="auto" w:fill="D9E1F3"/>
          </w:tcPr>
          <w:p w14:paraId="14CCCED4" w14:textId="77777777" w:rsidR="00AD0BEA" w:rsidRDefault="00AD0BEA">
            <w:pPr>
              <w:pStyle w:val="TableParagraph"/>
              <w:spacing w:before="1"/>
              <w:rPr>
                <w:b/>
                <w:sz w:val="21"/>
              </w:rPr>
            </w:pPr>
          </w:p>
          <w:p w14:paraId="10276A98" w14:textId="77777777" w:rsidR="00AD0BEA" w:rsidRDefault="00362AE3">
            <w:pPr>
              <w:pStyle w:val="TableParagraph"/>
              <w:ind w:left="107"/>
              <w:rPr>
                <w:sz w:val="20"/>
              </w:rPr>
            </w:pPr>
            <w:r>
              <w:rPr>
                <w:sz w:val="20"/>
              </w:rPr>
              <w:t>Objetivo</w:t>
            </w:r>
          </w:p>
        </w:tc>
        <w:tc>
          <w:tcPr>
            <w:tcW w:w="1932" w:type="dxa"/>
            <w:shd w:val="clear" w:color="auto" w:fill="D9E1F3"/>
          </w:tcPr>
          <w:p w14:paraId="5330F8F2" w14:textId="77777777" w:rsidR="00AD0BEA" w:rsidRDefault="00AD0BEA">
            <w:pPr>
              <w:pStyle w:val="TableParagraph"/>
              <w:spacing w:before="1"/>
              <w:rPr>
                <w:b/>
                <w:sz w:val="21"/>
              </w:rPr>
            </w:pPr>
          </w:p>
          <w:p w14:paraId="18CB50CE" w14:textId="77777777" w:rsidR="00AD0BEA" w:rsidRDefault="00362AE3">
            <w:pPr>
              <w:pStyle w:val="TableParagraph"/>
              <w:ind w:left="107"/>
              <w:rPr>
                <w:sz w:val="20"/>
              </w:rPr>
            </w:pPr>
            <w:r>
              <w:rPr>
                <w:sz w:val="20"/>
              </w:rPr>
              <w:t>Encargados</w:t>
            </w:r>
          </w:p>
        </w:tc>
        <w:tc>
          <w:tcPr>
            <w:tcW w:w="1529" w:type="dxa"/>
            <w:shd w:val="clear" w:color="auto" w:fill="D9E1F3"/>
          </w:tcPr>
          <w:p w14:paraId="4AE7B019" w14:textId="77777777" w:rsidR="00AD0BEA" w:rsidRDefault="00AD0BEA">
            <w:pPr>
              <w:pStyle w:val="TableParagraph"/>
              <w:spacing w:before="1"/>
              <w:rPr>
                <w:b/>
                <w:sz w:val="21"/>
              </w:rPr>
            </w:pPr>
          </w:p>
          <w:p w14:paraId="355B90F0" w14:textId="77777777" w:rsidR="00AD0BEA" w:rsidRDefault="00362AE3">
            <w:pPr>
              <w:pStyle w:val="TableParagraph"/>
              <w:ind w:left="104"/>
              <w:rPr>
                <w:sz w:val="20"/>
              </w:rPr>
            </w:pPr>
            <w:r>
              <w:rPr>
                <w:sz w:val="20"/>
              </w:rPr>
              <w:t>Participantes</w:t>
            </w:r>
          </w:p>
        </w:tc>
        <w:tc>
          <w:tcPr>
            <w:tcW w:w="1375" w:type="dxa"/>
            <w:shd w:val="clear" w:color="auto" w:fill="D9E1F3"/>
          </w:tcPr>
          <w:p w14:paraId="14D42992" w14:textId="77777777" w:rsidR="00AD0BEA" w:rsidRDefault="00AD0BEA">
            <w:pPr>
              <w:pStyle w:val="TableParagraph"/>
              <w:spacing w:before="1"/>
              <w:rPr>
                <w:b/>
                <w:sz w:val="21"/>
              </w:rPr>
            </w:pPr>
          </w:p>
          <w:p w14:paraId="2A4B8C79" w14:textId="77777777" w:rsidR="00AD0BEA" w:rsidRDefault="00362AE3">
            <w:pPr>
              <w:pStyle w:val="TableParagraph"/>
              <w:ind w:left="107"/>
              <w:rPr>
                <w:sz w:val="20"/>
              </w:rPr>
            </w:pPr>
            <w:r>
              <w:rPr>
                <w:sz w:val="20"/>
              </w:rPr>
              <w:t>Duración</w:t>
            </w:r>
          </w:p>
        </w:tc>
        <w:tc>
          <w:tcPr>
            <w:tcW w:w="1824" w:type="dxa"/>
            <w:shd w:val="clear" w:color="auto" w:fill="D9E1F3"/>
          </w:tcPr>
          <w:p w14:paraId="2F58CDE8" w14:textId="77777777" w:rsidR="00AD0BEA" w:rsidRDefault="00AD0BEA">
            <w:pPr>
              <w:pStyle w:val="TableParagraph"/>
              <w:spacing w:before="1"/>
              <w:rPr>
                <w:b/>
                <w:sz w:val="21"/>
              </w:rPr>
            </w:pPr>
          </w:p>
          <w:p w14:paraId="7CE00FD9" w14:textId="77777777" w:rsidR="00AD0BEA" w:rsidRDefault="00362AE3">
            <w:pPr>
              <w:pStyle w:val="TableParagraph"/>
              <w:ind w:left="107"/>
              <w:rPr>
                <w:sz w:val="20"/>
              </w:rPr>
            </w:pPr>
            <w:r>
              <w:rPr>
                <w:sz w:val="20"/>
              </w:rPr>
              <w:t>Costo</w:t>
            </w:r>
          </w:p>
        </w:tc>
        <w:tc>
          <w:tcPr>
            <w:tcW w:w="2438" w:type="dxa"/>
            <w:shd w:val="clear" w:color="auto" w:fill="D9E1F3"/>
          </w:tcPr>
          <w:p w14:paraId="3ACCFE7B" w14:textId="77777777" w:rsidR="00AD0BEA" w:rsidRDefault="00AD0BEA">
            <w:pPr>
              <w:pStyle w:val="TableParagraph"/>
              <w:spacing w:before="1"/>
              <w:rPr>
                <w:b/>
                <w:sz w:val="21"/>
              </w:rPr>
            </w:pPr>
          </w:p>
          <w:p w14:paraId="654B77E4" w14:textId="77777777" w:rsidR="00AD0BEA" w:rsidRDefault="00362AE3">
            <w:pPr>
              <w:pStyle w:val="TableParagraph"/>
              <w:ind w:left="105"/>
              <w:rPr>
                <w:sz w:val="20"/>
              </w:rPr>
            </w:pPr>
            <w:r>
              <w:rPr>
                <w:sz w:val="20"/>
              </w:rPr>
              <w:t>Frecuencia</w:t>
            </w:r>
          </w:p>
        </w:tc>
      </w:tr>
      <w:tr w:rsidR="00AD0BEA" w14:paraId="5D90029D" w14:textId="77777777">
        <w:trPr>
          <w:trHeight w:val="3000"/>
        </w:trPr>
        <w:tc>
          <w:tcPr>
            <w:tcW w:w="1220" w:type="dxa"/>
          </w:tcPr>
          <w:p w14:paraId="0349771C" w14:textId="77777777" w:rsidR="00AD0BEA" w:rsidRDefault="00AD0BEA">
            <w:pPr>
              <w:pStyle w:val="TableParagraph"/>
              <w:spacing w:before="10"/>
              <w:rPr>
                <w:b/>
                <w:sz w:val="20"/>
              </w:rPr>
            </w:pPr>
          </w:p>
          <w:p w14:paraId="346B16FC" w14:textId="77777777" w:rsidR="00AD0BEA" w:rsidRDefault="00362AE3">
            <w:pPr>
              <w:pStyle w:val="TableParagraph"/>
              <w:tabs>
                <w:tab w:val="left" w:pos="921"/>
              </w:tabs>
              <w:spacing w:before="1" w:line="360" w:lineRule="auto"/>
              <w:ind w:left="107" w:right="95"/>
              <w:rPr>
                <w:sz w:val="20"/>
              </w:rPr>
            </w:pPr>
            <w:r>
              <w:rPr>
                <w:sz w:val="20"/>
              </w:rPr>
              <w:t>Implementa</w:t>
            </w:r>
            <w:r>
              <w:rPr>
                <w:spacing w:val="1"/>
                <w:sz w:val="20"/>
              </w:rPr>
              <w:t xml:space="preserve"> </w:t>
            </w:r>
            <w:r>
              <w:rPr>
                <w:sz w:val="20"/>
              </w:rPr>
              <w:t>ción</w:t>
            </w:r>
            <w:r>
              <w:rPr>
                <w:spacing w:val="1"/>
                <w:sz w:val="20"/>
              </w:rPr>
              <w:t xml:space="preserve"> </w:t>
            </w:r>
            <w:r>
              <w:rPr>
                <w:sz w:val="20"/>
              </w:rPr>
              <w:t>encuesta</w:t>
            </w:r>
            <w:r>
              <w:rPr>
                <w:spacing w:val="13"/>
                <w:sz w:val="20"/>
              </w:rPr>
              <w:t xml:space="preserve"> </w:t>
            </w:r>
            <w:r>
              <w:rPr>
                <w:sz w:val="20"/>
              </w:rPr>
              <w:t>de</w:t>
            </w:r>
            <w:r>
              <w:rPr>
                <w:spacing w:val="-47"/>
                <w:sz w:val="20"/>
              </w:rPr>
              <w:t xml:space="preserve"> </w:t>
            </w:r>
            <w:r>
              <w:rPr>
                <w:sz w:val="20"/>
              </w:rPr>
              <w:t>satisfacción</w:t>
            </w:r>
            <w:r>
              <w:rPr>
                <w:spacing w:val="1"/>
                <w:sz w:val="20"/>
              </w:rPr>
              <w:t xml:space="preserve"> </w:t>
            </w:r>
            <w:r>
              <w:rPr>
                <w:sz w:val="20"/>
              </w:rPr>
              <w:t>clientes</w:t>
            </w:r>
            <w:r>
              <w:rPr>
                <w:sz w:val="20"/>
              </w:rPr>
              <w:tab/>
            </w:r>
            <w:r>
              <w:rPr>
                <w:spacing w:val="-1"/>
                <w:sz w:val="20"/>
              </w:rPr>
              <w:t>de</w:t>
            </w:r>
            <w:r>
              <w:rPr>
                <w:spacing w:val="-47"/>
                <w:sz w:val="20"/>
              </w:rPr>
              <w:t xml:space="preserve"> </w:t>
            </w:r>
            <w:r>
              <w:rPr>
                <w:sz w:val="20"/>
              </w:rPr>
              <w:t>Banco</w:t>
            </w:r>
            <w:r>
              <w:rPr>
                <w:spacing w:val="1"/>
                <w:sz w:val="20"/>
              </w:rPr>
              <w:t xml:space="preserve"> </w:t>
            </w:r>
            <w:r>
              <w:rPr>
                <w:sz w:val="20"/>
              </w:rPr>
              <w:t>Promerica</w:t>
            </w:r>
          </w:p>
        </w:tc>
        <w:tc>
          <w:tcPr>
            <w:tcW w:w="3404" w:type="dxa"/>
          </w:tcPr>
          <w:p w14:paraId="0B5D82AA" w14:textId="77777777" w:rsidR="00AD0BEA" w:rsidRDefault="00362AE3">
            <w:pPr>
              <w:pStyle w:val="TableParagraph"/>
              <w:spacing w:before="1" w:line="360" w:lineRule="auto"/>
              <w:ind w:left="107" w:right="98"/>
              <w:jc w:val="both"/>
              <w:rPr>
                <w:sz w:val="20"/>
              </w:rPr>
            </w:pPr>
            <w:r>
              <w:rPr>
                <w:sz w:val="20"/>
              </w:rPr>
              <w:t>Retroalimentación</w:t>
            </w:r>
            <w:r>
              <w:rPr>
                <w:spacing w:val="1"/>
                <w:sz w:val="20"/>
              </w:rPr>
              <w:t xml:space="preserve"> </w:t>
            </w:r>
            <w:r>
              <w:rPr>
                <w:sz w:val="20"/>
              </w:rPr>
              <w:t>directa</w:t>
            </w:r>
            <w:r>
              <w:rPr>
                <w:spacing w:val="1"/>
                <w:sz w:val="20"/>
              </w:rPr>
              <w:t xml:space="preserve"> </w:t>
            </w:r>
            <w:r>
              <w:rPr>
                <w:sz w:val="20"/>
              </w:rPr>
              <w:t>de</w:t>
            </w:r>
            <w:r>
              <w:rPr>
                <w:spacing w:val="1"/>
                <w:sz w:val="20"/>
              </w:rPr>
              <w:t xml:space="preserve"> </w:t>
            </w:r>
            <w:r>
              <w:rPr>
                <w:sz w:val="20"/>
              </w:rPr>
              <w:t>los</w:t>
            </w:r>
            <w:r>
              <w:rPr>
                <w:spacing w:val="1"/>
                <w:sz w:val="20"/>
              </w:rPr>
              <w:t xml:space="preserve"> </w:t>
            </w:r>
            <w:r>
              <w:rPr>
                <w:sz w:val="20"/>
              </w:rPr>
              <w:t>clientes</w:t>
            </w:r>
            <w:r>
              <w:rPr>
                <w:spacing w:val="1"/>
                <w:sz w:val="20"/>
              </w:rPr>
              <w:t xml:space="preserve"> </w:t>
            </w:r>
            <w:r>
              <w:rPr>
                <w:sz w:val="20"/>
              </w:rPr>
              <w:t>que</w:t>
            </w:r>
            <w:r>
              <w:rPr>
                <w:spacing w:val="1"/>
                <w:sz w:val="20"/>
              </w:rPr>
              <w:t xml:space="preserve"> </w:t>
            </w:r>
            <w:r>
              <w:rPr>
                <w:sz w:val="20"/>
              </w:rPr>
              <w:t>facilite</w:t>
            </w:r>
            <w:r>
              <w:rPr>
                <w:spacing w:val="1"/>
                <w:sz w:val="20"/>
              </w:rPr>
              <w:t xml:space="preserve"> </w:t>
            </w:r>
            <w:r>
              <w:rPr>
                <w:sz w:val="20"/>
              </w:rPr>
              <w:t>la</w:t>
            </w:r>
            <w:r>
              <w:rPr>
                <w:spacing w:val="1"/>
                <w:sz w:val="20"/>
              </w:rPr>
              <w:t xml:space="preserve"> </w:t>
            </w:r>
            <w:r>
              <w:rPr>
                <w:sz w:val="20"/>
              </w:rPr>
              <w:t>recopilación</w:t>
            </w:r>
            <w:r>
              <w:rPr>
                <w:spacing w:val="1"/>
                <w:sz w:val="20"/>
              </w:rPr>
              <w:t xml:space="preserve"> </w:t>
            </w:r>
            <w:r>
              <w:rPr>
                <w:sz w:val="20"/>
              </w:rPr>
              <w:t>oportuna y precisa de sus opiniones y</w:t>
            </w:r>
            <w:r>
              <w:rPr>
                <w:spacing w:val="1"/>
                <w:sz w:val="20"/>
              </w:rPr>
              <w:t xml:space="preserve"> </w:t>
            </w:r>
            <w:r>
              <w:rPr>
                <w:sz w:val="20"/>
              </w:rPr>
              <w:t>experiencias,</w:t>
            </w:r>
            <w:r>
              <w:rPr>
                <w:spacing w:val="-6"/>
                <w:sz w:val="20"/>
              </w:rPr>
              <w:t xml:space="preserve"> </w:t>
            </w:r>
            <w:r>
              <w:rPr>
                <w:sz w:val="20"/>
              </w:rPr>
              <w:t>con</w:t>
            </w:r>
            <w:r>
              <w:rPr>
                <w:spacing w:val="-6"/>
                <w:sz w:val="20"/>
              </w:rPr>
              <w:t xml:space="preserve"> </w:t>
            </w:r>
            <w:r>
              <w:rPr>
                <w:sz w:val="20"/>
              </w:rPr>
              <w:t>el</w:t>
            </w:r>
            <w:r>
              <w:rPr>
                <w:spacing w:val="-5"/>
                <w:sz w:val="20"/>
              </w:rPr>
              <w:t xml:space="preserve"> </w:t>
            </w:r>
            <w:r>
              <w:rPr>
                <w:sz w:val="20"/>
              </w:rPr>
              <w:t>objetivo</w:t>
            </w:r>
            <w:r>
              <w:rPr>
                <w:spacing w:val="-6"/>
                <w:sz w:val="20"/>
              </w:rPr>
              <w:t xml:space="preserve"> </w:t>
            </w:r>
            <w:r>
              <w:rPr>
                <w:sz w:val="20"/>
              </w:rPr>
              <w:t>de</w:t>
            </w:r>
            <w:r>
              <w:rPr>
                <w:spacing w:val="-6"/>
                <w:sz w:val="20"/>
              </w:rPr>
              <w:t xml:space="preserve"> </w:t>
            </w:r>
            <w:r>
              <w:rPr>
                <w:sz w:val="20"/>
              </w:rPr>
              <w:t>mejorar</w:t>
            </w:r>
            <w:r>
              <w:rPr>
                <w:spacing w:val="-47"/>
                <w:sz w:val="20"/>
              </w:rPr>
              <w:t xml:space="preserve"> </w:t>
            </w:r>
            <w:r>
              <w:rPr>
                <w:sz w:val="20"/>
              </w:rPr>
              <w:t>continuamente</w:t>
            </w:r>
            <w:r>
              <w:rPr>
                <w:spacing w:val="1"/>
                <w:sz w:val="20"/>
              </w:rPr>
              <w:t xml:space="preserve"> </w:t>
            </w:r>
            <w:r>
              <w:rPr>
                <w:sz w:val="20"/>
              </w:rPr>
              <w:t>los</w:t>
            </w:r>
            <w:r>
              <w:rPr>
                <w:spacing w:val="1"/>
                <w:sz w:val="20"/>
              </w:rPr>
              <w:t xml:space="preserve"> </w:t>
            </w:r>
            <w:r>
              <w:rPr>
                <w:sz w:val="20"/>
              </w:rPr>
              <w:t>servicios</w:t>
            </w:r>
            <w:r>
              <w:rPr>
                <w:spacing w:val="1"/>
                <w:sz w:val="20"/>
              </w:rPr>
              <w:t xml:space="preserve"> </w:t>
            </w:r>
            <w:r>
              <w:rPr>
                <w:sz w:val="20"/>
              </w:rPr>
              <w:t>ofrecidos</w:t>
            </w:r>
            <w:r>
              <w:rPr>
                <w:spacing w:val="-47"/>
                <w:sz w:val="20"/>
              </w:rPr>
              <w:t xml:space="preserve"> </w:t>
            </w:r>
            <w:r>
              <w:rPr>
                <w:sz w:val="20"/>
              </w:rPr>
              <w:t>por</w:t>
            </w:r>
            <w:r>
              <w:rPr>
                <w:spacing w:val="1"/>
                <w:sz w:val="20"/>
              </w:rPr>
              <w:t xml:space="preserve"> </w:t>
            </w:r>
            <w:r>
              <w:rPr>
                <w:sz w:val="20"/>
              </w:rPr>
              <w:t>el</w:t>
            </w:r>
            <w:r>
              <w:rPr>
                <w:spacing w:val="1"/>
                <w:sz w:val="20"/>
              </w:rPr>
              <w:t xml:space="preserve"> </w:t>
            </w:r>
            <w:r>
              <w:rPr>
                <w:sz w:val="20"/>
              </w:rPr>
              <w:t>banco</w:t>
            </w:r>
            <w:r>
              <w:rPr>
                <w:spacing w:val="1"/>
                <w:sz w:val="20"/>
              </w:rPr>
              <w:t xml:space="preserve"> </w:t>
            </w:r>
            <w:r>
              <w:rPr>
                <w:sz w:val="20"/>
              </w:rPr>
              <w:t>y</w:t>
            </w:r>
            <w:r>
              <w:rPr>
                <w:spacing w:val="1"/>
                <w:sz w:val="20"/>
              </w:rPr>
              <w:t xml:space="preserve"> </w:t>
            </w:r>
            <w:r>
              <w:rPr>
                <w:sz w:val="20"/>
              </w:rPr>
              <w:t>garantizar</w:t>
            </w:r>
            <w:r>
              <w:rPr>
                <w:spacing w:val="1"/>
                <w:sz w:val="20"/>
              </w:rPr>
              <w:t xml:space="preserve"> </w:t>
            </w:r>
            <w:r>
              <w:rPr>
                <w:sz w:val="20"/>
              </w:rPr>
              <w:t>una</w:t>
            </w:r>
            <w:r>
              <w:rPr>
                <w:spacing w:val="1"/>
                <w:sz w:val="20"/>
              </w:rPr>
              <w:t xml:space="preserve"> </w:t>
            </w:r>
            <w:r>
              <w:rPr>
                <w:sz w:val="20"/>
              </w:rPr>
              <w:t>satisfacción óptima</w:t>
            </w:r>
            <w:r>
              <w:rPr>
                <w:spacing w:val="-1"/>
                <w:sz w:val="20"/>
              </w:rPr>
              <w:t xml:space="preserve"> </w:t>
            </w:r>
            <w:r>
              <w:rPr>
                <w:sz w:val="20"/>
              </w:rPr>
              <w:t>de</w:t>
            </w:r>
            <w:r>
              <w:rPr>
                <w:spacing w:val="-1"/>
                <w:sz w:val="20"/>
              </w:rPr>
              <w:t xml:space="preserve"> </w:t>
            </w:r>
            <w:r>
              <w:rPr>
                <w:sz w:val="20"/>
              </w:rPr>
              <w:t>los</w:t>
            </w:r>
            <w:r>
              <w:rPr>
                <w:spacing w:val="-2"/>
                <w:sz w:val="20"/>
              </w:rPr>
              <w:t xml:space="preserve"> </w:t>
            </w:r>
            <w:r>
              <w:rPr>
                <w:sz w:val="20"/>
              </w:rPr>
              <w:t>clientes.</w:t>
            </w:r>
          </w:p>
        </w:tc>
        <w:tc>
          <w:tcPr>
            <w:tcW w:w="1932" w:type="dxa"/>
          </w:tcPr>
          <w:p w14:paraId="1D6A7852" w14:textId="77777777" w:rsidR="00AD0BEA" w:rsidRDefault="00AD0BEA">
            <w:pPr>
              <w:pStyle w:val="TableParagraph"/>
              <w:spacing w:before="10"/>
              <w:rPr>
                <w:b/>
                <w:sz w:val="20"/>
              </w:rPr>
            </w:pPr>
          </w:p>
          <w:p w14:paraId="18969CFC" w14:textId="77777777" w:rsidR="00AD0BEA" w:rsidRDefault="00362AE3">
            <w:pPr>
              <w:pStyle w:val="TableParagraph"/>
              <w:tabs>
                <w:tab w:val="left" w:pos="459"/>
                <w:tab w:val="left" w:pos="1200"/>
                <w:tab w:val="left" w:pos="1421"/>
                <w:tab w:val="left" w:pos="1598"/>
              </w:tabs>
              <w:spacing w:before="1" w:line="360" w:lineRule="auto"/>
              <w:ind w:left="107" w:right="98"/>
              <w:rPr>
                <w:sz w:val="20"/>
              </w:rPr>
            </w:pPr>
            <w:r>
              <w:rPr>
                <w:sz w:val="20"/>
              </w:rPr>
              <w:t>Implementación:</w:t>
            </w:r>
            <w:r>
              <w:rPr>
                <w:spacing w:val="1"/>
                <w:sz w:val="20"/>
              </w:rPr>
              <w:t xml:space="preserve"> </w:t>
            </w:r>
            <w:r>
              <w:rPr>
                <w:sz w:val="20"/>
              </w:rPr>
              <w:t>Gerente</w:t>
            </w:r>
            <w:r>
              <w:rPr>
                <w:spacing w:val="39"/>
                <w:sz w:val="20"/>
              </w:rPr>
              <w:t xml:space="preserve"> </w:t>
            </w:r>
            <w:r>
              <w:rPr>
                <w:sz w:val="20"/>
              </w:rPr>
              <w:t>de</w:t>
            </w:r>
            <w:r>
              <w:rPr>
                <w:spacing w:val="37"/>
                <w:sz w:val="20"/>
              </w:rPr>
              <w:t xml:space="preserve"> </w:t>
            </w:r>
            <w:r>
              <w:rPr>
                <w:sz w:val="20"/>
              </w:rPr>
              <w:t>IT</w:t>
            </w:r>
            <w:r>
              <w:rPr>
                <w:spacing w:val="37"/>
                <w:sz w:val="20"/>
              </w:rPr>
              <w:t xml:space="preserve"> </w:t>
            </w:r>
            <w:r>
              <w:rPr>
                <w:sz w:val="20"/>
              </w:rPr>
              <w:t>y</w:t>
            </w:r>
            <w:r>
              <w:rPr>
                <w:spacing w:val="40"/>
                <w:sz w:val="20"/>
              </w:rPr>
              <w:t xml:space="preserve"> </w:t>
            </w:r>
            <w:r>
              <w:rPr>
                <w:sz w:val="20"/>
              </w:rPr>
              <w:t>los</w:t>
            </w:r>
            <w:r>
              <w:rPr>
                <w:spacing w:val="-47"/>
                <w:sz w:val="20"/>
              </w:rPr>
              <w:t xml:space="preserve"> </w:t>
            </w:r>
            <w:r>
              <w:rPr>
                <w:sz w:val="20"/>
              </w:rPr>
              <w:t>Gerentes</w:t>
            </w:r>
            <w:r>
              <w:rPr>
                <w:spacing w:val="16"/>
                <w:sz w:val="20"/>
              </w:rPr>
              <w:t xml:space="preserve"> </w:t>
            </w:r>
            <w:r>
              <w:rPr>
                <w:sz w:val="20"/>
              </w:rPr>
              <w:t>de</w:t>
            </w:r>
            <w:r>
              <w:rPr>
                <w:spacing w:val="16"/>
                <w:sz w:val="20"/>
              </w:rPr>
              <w:t xml:space="preserve"> </w:t>
            </w:r>
            <w:r>
              <w:rPr>
                <w:sz w:val="20"/>
              </w:rPr>
              <w:t>Servicio</w:t>
            </w:r>
            <w:r>
              <w:rPr>
                <w:spacing w:val="-47"/>
                <w:sz w:val="20"/>
              </w:rPr>
              <w:t xml:space="preserve"> </w:t>
            </w:r>
            <w:r>
              <w:rPr>
                <w:sz w:val="20"/>
              </w:rPr>
              <w:t>al</w:t>
            </w:r>
            <w:r>
              <w:rPr>
                <w:sz w:val="20"/>
              </w:rPr>
              <w:tab/>
              <w:t>cliente</w:t>
            </w:r>
            <w:r>
              <w:rPr>
                <w:sz w:val="20"/>
              </w:rPr>
              <w:tab/>
              <w:t>de</w:t>
            </w:r>
            <w:r>
              <w:rPr>
                <w:sz w:val="20"/>
              </w:rPr>
              <w:tab/>
            </w:r>
            <w:r>
              <w:rPr>
                <w:sz w:val="20"/>
              </w:rPr>
              <w:tab/>
            </w:r>
            <w:r>
              <w:rPr>
                <w:spacing w:val="-1"/>
                <w:sz w:val="20"/>
              </w:rPr>
              <w:t>las</w:t>
            </w:r>
            <w:r>
              <w:rPr>
                <w:spacing w:val="-47"/>
                <w:sz w:val="20"/>
              </w:rPr>
              <w:t xml:space="preserve"> </w:t>
            </w:r>
            <w:r>
              <w:rPr>
                <w:sz w:val="20"/>
              </w:rPr>
              <w:t>agencias</w:t>
            </w:r>
            <w:r>
              <w:rPr>
                <w:spacing w:val="5"/>
                <w:sz w:val="20"/>
              </w:rPr>
              <w:t xml:space="preserve"> </w:t>
            </w:r>
            <w:r>
              <w:rPr>
                <w:sz w:val="20"/>
              </w:rPr>
              <w:t>de</w:t>
            </w:r>
            <w:r>
              <w:rPr>
                <w:spacing w:val="6"/>
                <w:sz w:val="20"/>
              </w:rPr>
              <w:t xml:space="preserve"> </w:t>
            </w:r>
            <w:r>
              <w:rPr>
                <w:sz w:val="20"/>
              </w:rPr>
              <w:t>Banco</w:t>
            </w:r>
            <w:r>
              <w:rPr>
                <w:spacing w:val="-47"/>
                <w:sz w:val="20"/>
              </w:rPr>
              <w:t xml:space="preserve"> </w:t>
            </w:r>
            <w:r>
              <w:rPr>
                <w:sz w:val="20"/>
              </w:rPr>
              <w:t>Promerica</w:t>
            </w:r>
            <w:r>
              <w:rPr>
                <w:sz w:val="20"/>
              </w:rPr>
              <w:tab/>
            </w:r>
            <w:r>
              <w:rPr>
                <w:sz w:val="20"/>
              </w:rPr>
              <w:tab/>
            </w:r>
            <w:r>
              <w:rPr>
                <w:spacing w:val="-1"/>
                <w:sz w:val="20"/>
              </w:rPr>
              <w:t>nivel</w:t>
            </w:r>
            <w:r>
              <w:rPr>
                <w:spacing w:val="-47"/>
                <w:sz w:val="20"/>
              </w:rPr>
              <w:t xml:space="preserve"> </w:t>
            </w:r>
            <w:r>
              <w:rPr>
                <w:sz w:val="20"/>
              </w:rPr>
              <w:t>nacional</w:t>
            </w:r>
          </w:p>
        </w:tc>
        <w:tc>
          <w:tcPr>
            <w:tcW w:w="1529" w:type="dxa"/>
          </w:tcPr>
          <w:p w14:paraId="6511360D" w14:textId="77777777" w:rsidR="00AD0BEA" w:rsidRDefault="00AD0BEA">
            <w:pPr>
              <w:pStyle w:val="TableParagraph"/>
              <w:spacing w:before="10"/>
              <w:rPr>
                <w:b/>
                <w:sz w:val="20"/>
              </w:rPr>
            </w:pPr>
          </w:p>
          <w:p w14:paraId="60538E00" w14:textId="77777777" w:rsidR="00AD0BEA" w:rsidRDefault="00362AE3">
            <w:pPr>
              <w:pStyle w:val="TableParagraph"/>
              <w:tabs>
                <w:tab w:val="left" w:pos="1188"/>
              </w:tabs>
              <w:spacing w:before="1"/>
              <w:ind w:left="104"/>
              <w:rPr>
                <w:sz w:val="20"/>
              </w:rPr>
            </w:pPr>
            <w:r>
              <w:rPr>
                <w:sz w:val="20"/>
              </w:rPr>
              <w:t>Todos</w:t>
            </w:r>
            <w:r>
              <w:rPr>
                <w:sz w:val="20"/>
              </w:rPr>
              <w:tab/>
              <w:t>los</w:t>
            </w:r>
          </w:p>
          <w:p w14:paraId="007B8AD1" w14:textId="77777777" w:rsidR="00AD0BEA" w:rsidRDefault="00362AE3">
            <w:pPr>
              <w:pStyle w:val="TableParagraph"/>
              <w:tabs>
                <w:tab w:val="left" w:pos="1229"/>
              </w:tabs>
              <w:spacing w:before="115" w:line="360" w:lineRule="auto"/>
              <w:ind w:left="104" w:right="97"/>
              <w:rPr>
                <w:sz w:val="20"/>
              </w:rPr>
            </w:pPr>
            <w:r>
              <w:rPr>
                <w:sz w:val="20"/>
              </w:rPr>
              <w:t>clientes</w:t>
            </w:r>
            <w:r>
              <w:rPr>
                <w:sz w:val="20"/>
              </w:rPr>
              <w:tab/>
            </w:r>
            <w:r>
              <w:rPr>
                <w:spacing w:val="-2"/>
                <w:sz w:val="20"/>
              </w:rPr>
              <w:t>de</w:t>
            </w:r>
            <w:r>
              <w:rPr>
                <w:spacing w:val="-47"/>
                <w:sz w:val="20"/>
              </w:rPr>
              <w:t xml:space="preserve"> </w:t>
            </w:r>
            <w:r>
              <w:rPr>
                <w:sz w:val="20"/>
              </w:rPr>
              <w:t>Banco</w:t>
            </w:r>
            <w:r>
              <w:rPr>
                <w:spacing w:val="1"/>
                <w:sz w:val="20"/>
              </w:rPr>
              <w:t xml:space="preserve"> </w:t>
            </w:r>
            <w:r>
              <w:rPr>
                <w:sz w:val="20"/>
              </w:rPr>
              <w:t>Promerica</w:t>
            </w:r>
          </w:p>
        </w:tc>
        <w:tc>
          <w:tcPr>
            <w:tcW w:w="1375" w:type="dxa"/>
          </w:tcPr>
          <w:p w14:paraId="1E892E39" w14:textId="77777777" w:rsidR="00AD0BEA" w:rsidRDefault="00AD0BEA">
            <w:pPr>
              <w:pStyle w:val="TableParagraph"/>
              <w:spacing w:before="10"/>
              <w:rPr>
                <w:b/>
                <w:sz w:val="20"/>
              </w:rPr>
            </w:pPr>
          </w:p>
          <w:p w14:paraId="0FBF0053" w14:textId="77777777" w:rsidR="00AD0BEA" w:rsidRDefault="00362AE3">
            <w:pPr>
              <w:pStyle w:val="TableParagraph"/>
              <w:spacing w:before="1"/>
              <w:ind w:left="107"/>
              <w:rPr>
                <w:sz w:val="20"/>
              </w:rPr>
            </w:pPr>
            <w:r>
              <w:rPr>
                <w:sz w:val="20"/>
              </w:rPr>
              <w:t>Permanente</w:t>
            </w:r>
          </w:p>
        </w:tc>
        <w:tc>
          <w:tcPr>
            <w:tcW w:w="1824" w:type="dxa"/>
          </w:tcPr>
          <w:p w14:paraId="2D7C374C" w14:textId="77777777" w:rsidR="00AD0BEA" w:rsidRDefault="00AD0BEA">
            <w:pPr>
              <w:pStyle w:val="TableParagraph"/>
              <w:spacing w:before="10"/>
              <w:rPr>
                <w:b/>
                <w:sz w:val="20"/>
              </w:rPr>
            </w:pPr>
          </w:p>
          <w:p w14:paraId="11623737" w14:textId="77777777" w:rsidR="00AD0BEA" w:rsidRDefault="00362AE3">
            <w:pPr>
              <w:pStyle w:val="TableParagraph"/>
              <w:spacing w:before="1"/>
              <w:ind w:left="107"/>
              <w:rPr>
                <w:sz w:val="20"/>
              </w:rPr>
            </w:pPr>
            <w:r>
              <w:rPr>
                <w:sz w:val="20"/>
              </w:rPr>
              <w:t>L</w:t>
            </w:r>
            <w:r>
              <w:rPr>
                <w:spacing w:val="-2"/>
                <w:sz w:val="20"/>
              </w:rPr>
              <w:t xml:space="preserve"> </w:t>
            </w:r>
            <w:r>
              <w:rPr>
                <w:sz w:val="20"/>
              </w:rPr>
              <w:t>50,000.00</w:t>
            </w:r>
          </w:p>
        </w:tc>
        <w:tc>
          <w:tcPr>
            <w:tcW w:w="2438" w:type="dxa"/>
          </w:tcPr>
          <w:p w14:paraId="7FECF794" w14:textId="77777777" w:rsidR="00AD0BEA" w:rsidRDefault="00AD0BEA">
            <w:pPr>
              <w:pStyle w:val="TableParagraph"/>
              <w:spacing w:before="10"/>
              <w:rPr>
                <w:b/>
                <w:sz w:val="20"/>
              </w:rPr>
            </w:pPr>
          </w:p>
          <w:p w14:paraId="40E2F2F9" w14:textId="77777777" w:rsidR="00AD0BEA" w:rsidRDefault="00362AE3">
            <w:pPr>
              <w:pStyle w:val="TableParagraph"/>
              <w:tabs>
                <w:tab w:val="left" w:pos="1439"/>
                <w:tab w:val="left" w:pos="1906"/>
              </w:tabs>
              <w:spacing w:before="1" w:line="360" w:lineRule="auto"/>
              <w:ind w:left="105" w:right="96"/>
              <w:rPr>
                <w:sz w:val="20"/>
              </w:rPr>
            </w:pPr>
            <w:r>
              <w:rPr>
                <w:sz w:val="20"/>
              </w:rPr>
              <w:t>Recopilación</w:t>
            </w:r>
            <w:r>
              <w:rPr>
                <w:sz w:val="20"/>
              </w:rPr>
              <w:tab/>
              <w:t>de</w:t>
            </w:r>
            <w:r>
              <w:rPr>
                <w:sz w:val="20"/>
              </w:rPr>
              <w:tab/>
            </w:r>
            <w:r>
              <w:rPr>
                <w:spacing w:val="-1"/>
                <w:sz w:val="20"/>
              </w:rPr>
              <w:t>datos</w:t>
            </w:r>
            <w:r>
              <w:rPr>
                <w:spacing w:val="-47"/>
                <w:sz w:val="20"/>
              </w:rPr>
              <w:t xml:space="preserve"> </w:t>
            </w:r>
            <w:r>
              <w:rPr>
                <w:sz w:val="20"/>
              </w:rPr>
              <w:t>mensual</w:t>
            </w:r>
          </w:p>
        </w:tc>
      </w:tr>
      <w:tr w:rsidR="00AD0BEA" w14:paraId="08D96190" w14:textId="77777777">
        <w:trPr>
          <w:trHeight w:val="585"/>
        </w:trPr>
        <w:tc>
          <w:tcPr>
            <w:tcW w:w="1220" w:type="dxa"/>
            <w:shd w:val="clear" w:color="auto" w:fill="D9E1F3"/>
          </w:tcPr>
          <w:p w14:paraId="78C117CD" w14:textId="77777777" w:rsidR="00AD0BEA" w:rsidRDefault="00AD0BEA">
            <w:pPr>
              <w:pStyle w:val="TableParagraph"/>
              <w:rPr>
                <w:sz w:val="20"/>
              </w:rPr>
            </w:pPr>
          </w:p>
        </w:tc>
        <w:tc>
          <w:tcPr>
            <w:tcW w:w="3404" w:type="dxa"/>
            <w:shd w:val="clear" w:color="auto" w:fill="D9E1F3"/>
          </w:tcPr>
          <w:p w14:paraId="22BAFA5A" w14:textId="77777777" w:rsidR="00AD0BEA" w:rsidRDefault="00AD0BEA">
            <w:pPr>
              <w:pStyle w:val="TableParagraph"/>
              <w:rPr>
                <w:sz w:val="20"/>
              </w:rPr>
            </w:pPr>
          </w:p>
        </w:tc>
        <w:tc>
          <w:tcPr>
            <w:tcW w:w="1932" w:type="dxa"/>
            <w:shd w:val="clear" w:color="auto" w:fill="D9E1F3"/>
          </w:tcPr>
          <w:p w14:paraId="7A23114E" w14:textId="77777777" w:rsidR="00AD0BEA" w:rsidRDefault="00AD0BEA">
            <w:pPr>
              <w:pStyle w:val="TableParagraph"/>
              <w:rPr>
                <w:sz w:val="20"/>
              </w:rPr>
            </w:pPr>
          </w:p>
        </w:tc>
        <w:tc>
          <w:tcPr>
            <w:tcW w:w="1529" w:type="dxa"/>
            <w:shd w:val="clear" w:color="auto" w:fill="D9E1F3"/>
          </w:tcPr>
          <w:p w14:paraId="2E5BC989" w14:textId="77777777" w:rsidR="00AD0BEA" w:rsidRDefault="00AD0BEA">
            <w:pPr>
              <w:pStyle w:val="TableParagraph"/>
              <w:rPr>
                <w:sz w:val="20"/>
              </w:rPr>
            </w:pPr>
          </w:p>
        </w:tc>
        <w:tc>
          <w:tcPr>
            <w:tcW w:w="1375" w:type="dxa"/>
            <w:shd w:val="clear" w:color="auto" w:fill="D9E1F3"/>
          </w:tcPr>
          <w:p w14:paraId="124F4B56" w14:textId="77777777" w:rsidR="00AD0BEA" w:rsidRDefault="00AD0BEA">
            <w:pPr>
              <w:pStyle w:val="TableParagraph"/>
              <w:rPr>
                <w:sz w:val="20"/>
              </w:rPr>
            </w:pPr>
          </w:p>
        </w:tc>
        <w:tc>
          <w:tcPr>
            <w:tcW w:w="1824" w:type="dxa"/>
            <w:shd w:val="clear" w:color="auto" w:fill="D9E1F3"/>
          </w:tcPr>
          <w:p w14:paraId="0709EF6C" w14:textId="77777777" w:rsidR="00AD0BEA" w:rsidRDefault="00AD0BEA">
            <w:pPr>
              <w:pStyle w:val="TableParagraph"/>
              <w:spacing w:before="10"/>
              <w:rPr>
                <w:b/>
                <w:sz w:val="20"/>
              </w:rPr>
            </w:pPr>
          </w:p>
          <w:p w14:paraId="2332B929" w14:textId="77777777" w:rsidR="00AD0BEA" w:rsidRDefault="00362AE3">
            <w:pPr>
              <w:pStyle w:val="TableParagraph"/>
              <w:ind w:left="107"/>
              <w:rPr>
                <w:sz w:val="20"/>
              </w:rPr>
            </w:pPr>
            <w:r>
              <w:rPr>
                <w:sz w:val="20"/>
              </w:rPr>
              <w:t>Total</w:t>
            </w:r>
            <w:r>
              <w:rPr>
                <w:spacing w:val="-2"/>
                <w:sz w:val="20"/>
              </w:rPr>
              <w:t xml:space="preserve"> </w:t>
            </w:r>
            <w:r>
              <w:rPr>
                <w:sz w:val="20"/>
              </w:rPr>
              <w:t>Inversión</w:t>
            </w:r>
          </w:p>
        </w:tc>
        <w:tc>
          <w:tcPr>
            <w:tcW w:w="2438" w:type="dxa"/>
            <w:shd w:val="clear" w:color="auto" w:fill="D9E1F3"/>
          </w:tcPr>
          <w:p w14:paraId="6BF612D6" w14:textId="77777777" w:rsidR="00AD0BEA" w:rsidRDefault="00AD0BEA">
            <w:pPr>
              <w:pStyle w:val="TableParagraph"/>
              <w:spacing w:before="10"/>
              <w:rPr>
                <w:b/>
                <w:sz w:val="20"/>
              </w:rPr>
            </w:pPr>
          </w:p>
          <w:p w14:paraId="5A3D9DBE" w14:textId="77777777" w:rsidR="00AD0BEA" w:rsidRDefault="00362AE3">
            <w:pPr>
              <w:pStyle w:val="TableParagraph"/>
              <w:ind w:left="105"/>
              <w:rPr>
                <w:sz w:val="20"/>
              </w:rPr>
            </w:pPr>
            <w:r>
              <w:rPr>
                <w:sz w:val="20"/>
              </w:rPr>
              <w:t>L</w:t>
            </w:r>
            <w:r>
              <w:rPr>
                <w:spacing w:val="-2"/>
                <w:sz w:val="20"/>
              </w:rPr>
              <w:t xml:space="preserve"> </w:t>
            </w:r>
            <w:r>
              <w:rPr>
                <w:sz w:val="20"/>
              </w:rPr>
              <w:t>50,000.00</w:t>
            </w:r>
          </w:p>
        </w:tc>
      </w:tr>
    </w:tbl>
    <w:p w14:paraId="16807522" w14:textId="77777777" w:rsidR="00AD0BEA" w:rsidRDefault="00AD0BEA">
      <w:pPr>
        <w:pStyle w:val="Textoindependiente"/>
        <w:rPr>
          <w:b/>
          <w:sz w:val="26"/>
        </w:rPr>
      </w:pPr>
    </w:p>
    <w:p w14:paraId="591A4615" w14:textId="77777777" w:rsidR="00AD0BEA" w:rsidRDefault="00AD0BEA">
      <w:pPr>
        <w:pStyle w:val="Textoindependiente"/>
        <w:rPr>
          <w:b/>
          <w:sz w:val="26"/>
        </w:rPr>
      </w:pPr>
    </w:p>
    <w:p w14:paraId="5FFF7E53" w14:textId="77777777" w:rsidR="00AD0BEA" w:rsidRDefault="00362AE3">
      <w:pPr>
        <w:spacing w:before="228"/>
        <w:ind w:left="1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679E292A" w14:textId="77777777" w:rsidR="00AD0BEA" w:rsidRDefault="00AD0BEA">
      <w:pPr>
        <w:rPr>
          <w:sz w:val="20"/>
        </w:rPr>
        <w:sectPr w:rsidR="00AD0BEA" w:rsidSect="00F43580">
          <w:footerReference w:type="default" r:id="rId109"/>
          <w:pgSz w:w="16840" w:h="11910" w:orient="landscape"/>
          <w:pgMar w:top="1100" w:right="1320" w:bottom="1200" w:left="1340" w:header="0" w:footer="1000" w:gutter="0"/>
          <w:cols w:space="720"/>
        </w:sectPr>
      </w:pPr>
    </w:p>
    <w:p w14:paraId="399E297E" w14:textId="77777777" w:rsidR="00AD0BEA" w:rsidRDefault="00AD0BEA">
      <w:pPr>
        <w:pStyle w:val="Textoindependiente"/>
        <w:spacing w:before="2"/>
        <w:rPr>
          <w:sz w:val="28"/>
        </w:rPr>
      </w:pPr>
    </w:p>
    <w:p w14:paraId="03AA9C92" w14:textId="77777777" w:rsidR="00AD0BEA" w:rsidRDefault="00362AE3">
      <w:pPr>
        <w:pStyle w:val="Ttulo2"/>
        <w:numPr>
          <w:ilvl w:val="1"/>
          <w:numId w:val="31"/>
        </w:numPr>
        <w:tabs>
          <w:tab w:val="left" w:pos="460"/>
        </w:tabs>
        <w:spacing w:before="90"/>
        <w:ind w:left="460"/>
        <w:jc w:val="left"/>
      </w:pPr>
      <w:bookmarkStart w:id="147" w:name="_bookmark78"/>
      <w:bookmarkEnd w:id="147"/>
      <w:r>
        <w:t>MEDIDAS</w:t>
      </w:r>
      <w:r>
        <w:rPr>
          <w:spacing w:val="-2"/>
        </w:rPr>
        <w:t xml:space="preserve"> </w:t>
      </w:r>
      <w:r>
        <w:t>DE</w:t>
      </w:r>
      <w:r>
        <w:rPr>
          <w:spacing w:val="-1"/>
        </w:rPr>
        <w:t xml:space="preserve"> </w:t>
      </w:r>
      <w:r>
        <w:t>CONTROL</w:t>
      </w:r>
    </w:p>
    <w:p w14:paraId="43453FB1" w14:textId="77777777" w:rsidR="00AD0BEA" w:rsidRDefault="00AD0BEA">
      <w:pPr>
        <w:pStyle w:val="Textoindependiente"/>
        <w:spacing w:before="9"/>
        <w:rPr>
          <w:b/>
          <w:sz w:val="32"/>
        </w:rPr>
      </w:pPr>
    </w:p>
    <w:p w14:paraId="52A93B0C" w14:textId="77777777" w:rsidR="00AD0BEA" w:rsidRDefault="00362AE3">
      <w:pPr>
        <w:pStyle w:val="Textoindependiente"/>
        <w:spacing w:line="360" w:lineRule="auto"/>
        <w:ind w:left="100" w:right="116" w:firstLine="540"/>
        <w:jc w:val="both"/>
      </w:pPr>
      <w:r>
        <w:t>Seguimiento de KPIs: Define indicadores clave de rendimiento (KPIs) relacionados con las áreas abordadas en las capacitaciones, como la</w:t>
      </w:r>
      <w:r>
        <w:rPr>
          <w:spacing w:val="1"/>
        </w:rPr>
        <w:t xml:space="preserve"> </w:t>
      </w:r>
      <w:r>
        <w:t>mejora en la productividad, la satisfacción del cliente o la reducción de errores, esto se evaluará y tendrá un significado del 20% de su meta</w:t>
      </w:r>
      <w:r>
        <w:rPr>
          <w:spacing w:val="1"/>
        </w:rPr>
        <w:t xml:space="preserve"> </w:t>
      </w:r>
      <w:r>
        <w:t>establecida. Realizar un seguimiento regular de estos KPIs para medir el impacto a largo plazo de las capacitaciones. A continuación, se presenta</w:t>
      </w:r>
      <w:r>
        <w:rPr>
          <w:spacing w:val="-57"/>
        </w:rPr>
        <w:t xml:space="preserve"> </w:t>
      </w:r>
      <w:r>
        <w:t>las</w:t>
      </w:r>
      <w:r>
        <w:rPr>
          <w:spacing w:val="-1"/>
        </w:rPr>
        <w:t xml:space="preserve"> </w:t>
      </w:r>
      <w:r>
        <w:t>áreas de</w:t>
      </w:r>
      <w:r>
        <w:rPr>
          <w:spacing w:val="-1"/>
        </w:rPr>
        <w:t xml:space="preserve"> </w:t>
      </w:r>
      <w:r>
        <w:t>evaluación ítems e interpretación.</w:t>
      </w:r>
    </w:p>
    <w:p w14:paraId="414B1BB8" w14:textId="77777777" w:rsidR="00AD0BEA" w:rsidRDefault="00AD0BEA">
      <w:pPr>
        <w:pStyle w:val="Textoindependiente"/>
        <w:spacing w:before="8"/>
        <w:rPr>
          <w:sz w:val="20"/>
        </w:rPr>
      </w:pPr>
    </w:p>
    <w:p w14:paraId="79732BF2" w14:textId="16B638E4" w:rsidR="00AD0BEA" w:rsidRDefault="00362AE3">
      <w:pPr>
        <w:pStyle w:val="Ttulo2"/>
        <w:spacing w:before="1"/>
        <w:ind w:left="100"/>
      </w:pPr>
      <w:r>
        <w:t>Tabla 3</w:t>
      </w:r>
      <w:r w:rsidR="00A52C25">
        <w:t>6</w:t>
      </w:r>
      <w:r>
        <w:t>.</w:t>
      </w:r>
      <w:r>
        <w:rPr>
          <w:spacing w:val="-1"/>
        </w:rPr>
        <w:t xml:space="preserve"> </w:t>
      </w:r>
      <w:r>
        <w:t>Medidas</w:t>
      </w:r>
      <w:r>
        <w:rPr>
          <w:spacing w:val="-4"/>
        </w:rPr>
        <w:t xml:space="preserve"> </w:t>
      </w:r>
      <w:r>
        <w:t>de</w:t>
      </w:r>
      <w:r>
        <w:rPr>
          <w:spacing w:val="-2"/>
        </w:rPr>
        <w:t xml:space="preserve"> </w:t>
      </w:r>
      <w:r>
        <w:t>control</w:t>
      </w:r>
    </w:p>
    <w:p w14:paraId="5269D567" w14:textId="77777777" w:rsidR="00AD0BEA" w:rsidRDefault="00AD0BEA">
      <w:pPr>
        <w:pStyle w:val="Textoindependiente"/>
        <w:spacing w:before="1" w:after="1"/>
        <w:rPr>
          <w:b/>
          <w:sz w:val="26"/>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98"/>
        <w:gridCol w:w="1846"/>
        <w:gridCol w:w="2953"/>
        <w:gridCol w:w="1429"/>
        <w:gridCol w:w="5882"/>
      </w:tblGrid>
      <w:tr w:rsidR="00AD0BEA" w14:paraId="37BD223C" w14:textId="77777777">
        <w:trPr>
          <w:trHeight w:val="465"/>
        </w:trPr>
        <w:tc>
          <w:tcPr>
            <w:tcW w:w="1498" w:type="dxa"/>
            <w:shd w:val="clear" w:color="auto" w:fill="D9E1F3"/>
          </w:tcPr>
          <w:p w14:paraId="412CBF3D" w14:textId="77777777" w:rsidR="00AD0BEA" w:rsidRDefault="00362AE3">
            <w:pPr>
              <w:pStyle w:val="TableParagraph"/>
              <w:spacing w:line="230" w:lineRule="atLeast"/>
              <w:ind w:left="293" w:right="263" w:firstLine="120"/>
              <w:rPr>
                <w:b/>
                <w:sz w:val="20"/>
              </w:rPr>
            </w:pPr>
            <w:r>
              <w:rPr>
                <w:b/>
                <w:color w:val="0D0D0D"/>
                <w:sz w:val="20"/>
              </w:rPr>
              <w:t>Área de</w:t>
            </w:r>
            <w:r>
              <w:rPr>
                <w:b/>
                <w:color w:val="0D0D0D"/>
                <w:spacing w:val="1"/>
                <w:sz w:val="20"/>
              </w:rPr>
              <w:t xml:space="preserve"> </w:t>
            </w:r>
            <w:r>
              <w:rPr>
                <w:b/>
                <w:color w:val="0D0D0D"/>
                <w:sz w:val="20"/>
              </w:rPr>
              <w:t>evaluación</w:t>
            </w:r>
          </w:p>
        </w:tc>
        <w:tc>
          <w:tcPr>
            <w:tcW w:w="1846" w:type="dxa"/>
            <w:shd w:val="clear" w:color="auto" w:fill="D9E1F3"/>
          </w:tcPr>
          <w:p w14:paraId="6CB1536F" w14:textId="77777777" w:rsidR="00AD0BEA" w:rsidRDefault="00AD0BEA">
            <w:pPr>
              <w:pStyle w:val="TableParagraph"/>
              <w:spacing w:before="5"/>
              <w:rPr>
                <w:b/>
                <w:sz w:val="20"/>
              </w:rPr>
            </w:pPr>
          </w:p>
          <w:p w14:paraId="69DAC614" w14:textId="77777777" w:rsidR="00AD0BEA" w:rsidRDefault="00362AE3">
            <w:pPr>
              <w:pStyle w:val="TableParagraph"/>
              <w:spacing w:line="210" w:lineRule="exact"/>
              <w:ind w:left="278"/>
              <w:rPr>
                <w:b/>
                <w:sz w:val="20"/>
              </w:rPr>
            </w:pPr>
            <w:r>
              <w:rPr>
                <w:b/>
                <w:color w:val="0D0D0D"/>
                <w:sz w:val="20"/>
              </w:rPr>
              <w:t>Ítem a Evaluar</w:t>
            </w:r>
          </w:p>
        </w:tc>
        <w:tc>
          <w:tcPr>
            <w:tcW w:w="2953" w:type="dxa"/>
            <w:shd w:val="clear" w:color="auto" w:fill="D9E1F3"/>
          </w:tcPr>
          <w:p w14:paraId="08EDD7BE" w14:textId="77777777" w:rsidR="00AD0BEA" w:rsidRDefault="00AD0BEA">
            <w:pPr>
              <w:pStyle w:val="TableParagraph"/>
              <w:spacing w:before="5"/>
              <w:rPr>
                <w:b/>
                <w:sz w:val="20"/>
              </w:rPr>
            </w:pPr>
          </w:p>
          <w:p w14:paraId="277A4BC6" w14:textId="77777777" w:rsidR="00AD0BEA" w:rsidRDefault="00362AE3">
            <w:pPr>
              <w:pStyle w:val="TableParagraph"/>
              <w:spacing w:line="210" w:lineRule="exact"/>
              <w:ind w:left="787"/>
              <w:rPr>
                <w:b/>
                <w:sz w:val="20"/>
              </w:rPr>
            </w:pPr>
            <w:r>
              <w:rPr>
                <w:b/>
                <w:color w:val="0D0D0D"/>
                <w:sz w:val="20"/>
              </w:rPr>
              <w:t>Cómo se</w:t>
            </w:r>
            <w:r>
              <w:rPr>
                <w:b/>
                <w:color w:val="0D0D0D"/>
                <w:spacing w:val="-1"/>
                <w:sz w:val="20"/>
              </w:rPr>
              <w:t xml:space="preserve"> </w:t>
            </w:r>
            <w:r>
              <w:rPr>
                <w:b/>
                <w:color w:val="0D0D0D"/>
                <w:sz w:val="20"/>
              </w:rPr>
              <w:t>Evalúa</w:t>
            </w:r>
          </w:p>
        </w:tc>
        <w:tc>
          <w:tcPr>
            <w:tcW w:w="1429" w:type="dxa"/>
            <w:shd w:val="clear" w:color="auto" w:fill="D9E1F3"/>
          </w:tcPr>
          <w:p w14:paraId="19B9A3CE" w14:textId="77777777" w:rsidR="00AD0BEA" w:rsidRDefault="00362AE3">
            <w:pPr>
              <w:pStyle w:val="TableParagraph"/>
              <w:spacing w:line="230" w:lineRule="atLeast"/>
              <w:ind w:left="332" w:right="210" w:hanging="99"/>
              <w:rPr>
                <w:b/>
                <w:sz w:val="20"/>
              </w:rPr>
            </w:pPr>
            <w:r>
              <w:rPr>
                <w:b/>
                <w:color w:val="0D0D0D"/>
                <w:sz w:val="20"/>
              </w:rPr>
              <w:t>Evaluación</w:t>
            </w:r>
            <w:r>
              <w:rPr>
                <w:b/>
                <w:color w:val="0D0D0D"/>
                <w:spacing w:val="-48"/>
                <w:sz w:val="20"/>
              </w:rPr>
              <w:t xml:space="preserve"> </w:t>
            </w:r>
            <w:r>
              <w:rPr>
                <w:b/>
                <w:color w:val="0D0D0D"/>
                <w:sz w:val="20"/>
              </w:rPr>
              <w:t>del</w:t>
            </w:r>
            <w:r>
              <w:rPr>
                <w:b/>
                <w:color w:val="0D0D0D"/>
                <w:spacing w:val="-2"/>
                <w:sz w:val="20"/>
              </w:rPr>
              <w:t xml:space="preserve"> </w:t>
            </w:r>
            <w:r>
              <w:rPr>
                <w:b/>
                <w:color w:val="0D0D0D"/>
                <w:sz w:val="20"/>
              </w:rPr>
              <w:t>1</w:t>
            </w:r>
            <w:r>
              <w:rPr>
                <w:b/>
                <w:color w:val="0D0D0D"/>
                <w:spacing w:val="1"/>
                <w:sz w:val="20"/>
              </w:rPr>
              <w:t xml:space="preserve"> </w:t>
            </w:r>
            <w:r>
              <w:rPr>
                <w:b/>
                <w:color w:val="0D0D0D"/>
                <w:sz w:val="20"/>
              </w:rPr>
              <w:t>al</w:t>
            </w:r>
            <w:r>
              <w:rPr>
                <w:b/>
                <w:color w:val="0D0D0D"/>
                <w:spacing w:val="-1"/>
                <w:sz w:val="20"/>
              </w:rPr>
              <w:t xml:space="preserve"> </w:t>
            </w:r>
            <w:r>
              <w:rPr>
                <w:b/>
                <w:color w:val="0D0D0D"/>
                <w:sz w:val="20"/>
              </w:rPr>
              <w:t>5</w:t>
            </w:r>
          </w:p>
        </w:tc>
        <w:tc>
          <w:tcPr>
            <w:tcW w:w="5882" w:type="dxa"/>
            <w:shd w:val="clear" w:color="auto" w:fill="D9E1F3"/>
          </w:tcPr>
          <w:p w14:paraId="01CDC425" w14:textId="77777777" w:rsidR="00AD0BEA" w:rsidRDefault="00AD0BEA">
            <w:pPr>
              <w:pStyle w:val="TableParagraph"/>
              <w:spacing w:before="5"/>
              <w:rPr>
                <w:b/>
                <w:sz w:val="20"/>
              </w:rPr>
            </w:pPr>
          </w:p>
          <w:p w14:paraId="4DEA7CA8" w14:textId="77777777" w:rsidR="00AD0BEA" w:rsidRDefault="00362AE3">
            <w:pPr>
              <w:pStyle w:val="TableParagraph"/>
              <w:spacing w:line="210" w:lineRule="exact"/>
              <w:ind w:left="2295" w:right="2291"/>
              <w:jc w:val="center"/>
              <w:rPr>
                <w:b/>
                <w:sz w:val="20"/>
              </w:rPr>
            </w:pPr>
            <w:r>
              <w:rPr>
                <w:b/>
                <w:color w:val="0D0D0D"/>
                <w:sz w:val="20"/>
              </w:rPr>
              <w:t>Interpretación</w:t>
            </w:r>
          </w:p>
        </w:tc>
      </w:tr>
      <w:tr w:rsidR="00AD0BEA" w14:paraId="7CD1574C" w14:textId="77777777">
        <w:trPr>
          <w:trHeight w:val="1149"/>
        </w:trPr>
        <w:tc>
          <w:tcPr>
            <w:tcW w:w="1498" w:type="dxa"/>
            <w:vMerge w:val="restart"/>
          </w:tcPr>
          <w:p w14:paraId="6DD7232C" w14:textId="77777777" w:rsidR="00AD0BEA" w:rsidRDefault="00AD0BEA">
            <w:pPr>
              <w:pStyle w:val="TableParagraph"/>
              <w:rPr>
                <w:b/>
              </w:rPr>
            </w:pPr>
          </w:p>
          <w:p w14:paraId="716D44D8" w14:textId="77777777" w:rsidR="00AD0BEA" w:rsidRDefault="00AD0BEA">
            <w:pPr>
              <w:pStyle w:val="TableParagraph"/>
              <w:rPr>
                <w:b/>
              </w:rPr>
            </w:pPr>
          </w:p>
          <w:p w14:paraId="07F70809" w14:textId="77777777" w:rsidR="00AD0BEA" w:rsidRDefault="00AD0BEA">
            <w:pPr>
              <w:pStyle w:val="TableParagraph"/>
              <w:rPr>
                <w:b/>
              </w:rPr>
            </w:pPr>
          </w:p>
          <w:p w14:paraId="2AFBF499" w14:textId="77777777" w:rsidR="00AD0BEA" w:rsidRDefault="00AD0BEA">
            <w:pPr>
              <w:pStyle w:val="TableParagraph"/>
              <w:rPr>
                <w:b/>
              </w:rPr>
            </w:pPr>
          </w:p>
          <w:p w14:paraId="1EE35552" w14:textId="77777777" w:rsidR="00AD0BEA" w:rsidRDefault="00AD0BEA">
            <w:pPr>
              <w:pStyle w:val="TableParagraph"/>
              <w:rPr>
                <w:b/>
              </w:rPr>
            </w:pPr>
          </w:p>
          <w:p w14:paraId="124CE60F" w14:textId="77777777" w:rsidR="00AD0BEA" w:rsidRDefault="00AD0BEA">
            <w:pPr>
              <w:pStyle w:val="TableParagraph"/>
              <w:rPr>
                <w:b/>
              </w:rPr>
            </w:pPr>
          </w:p>
          <w:p w14:paraId="2B229AED" w14:textId="77777777" w:rsidR="00AD0BEA" w:rsidRDefault="00AD0BEA">
            <w:pPr>
              <w:pStyle w:val="TableParagraph"/>
              <w:spacing w:before="4"/>
              <w:rPr>
                <w:b/>
                <w:sz w:val="19"/>
              </w:rPr>
            </w:pPr>
          </w:p>
          <w:p w14:paraId="699E48E4" w14:textId="77777777" w:rsidR="00AD0BEA" w:rsidRDefault="00362AE3">
            <w:pPr>
              <w:pStyle w:val="TableParagraph"/>
              <w:spacing w:line="360" w:lineRule="auto"/>
              <w:ind w:left="107"/>
              <w:rPr>
                <w:b/>
                <w:sz w:val="20"/>
              </w:rPr>
            </w:pPr>
            <w:r>
              <w:rPr>
                <w:b/>
                <w:color w:val="0D0D0D"/>
                <w:sz w:val="20"/>
              </w:rPr>
              <w:t>Mejora en la</w:t>
            </w:r>
            <w:r>
              <w:rPr>
                <w:b/>
                <w:color w:val="0D0D0D"/>
                <w:spacing w:val="1"/>
                <w:sz w:val="20"/>
              </w:rPr>
              <w:t xml:space="preserve"> </w:t>
            </w:r>
            <w:r>
              <w:rPr>
                <w:b/>
                <w:color w:val="0D0D0D"/>
                <w:w w:val="95"/>
                <w:sz w:val="20"/>
              </w:rPr>
              <w:t>Productividad</w:t>
            </w:r>
          </w:p>
        </w:tc>
        <w:tc>
          <w:tcPr>
            <w:tcW w:w="1846" w:type="dxa"/>
          </w:tcPr>
          <w:p w14:paraId="785F4803" w14:textId="77777777" w:rsidR="00AD0BEA" w:rsidRDefault="00362AE3">
            <w:pPr>
              <w:pStyle w:val="TableParagraph"/>
              <w:ind w:left="107" w:right="298"/>
              <w:rPr>
                <w:sz w:val="20"/>
              </w:rPr>
            </w:pPr>
            <w:r>
              <w:rPr>
                <w:color w:val="0D0D0D"/>
                <w:sz w:val="20"/>
              </w:rPr>
              <w:t>Número de tareas</w:t>
            </w:r>
            <w:r>
              <w:rPr>
                <w:color w:val="0D0D0D"/>
                <w:spacing w:val="-48"/>
                <w:sz w:val="20"/>
              </w:rPr>
              <w:t xml:space="preserve"> </w:t>
            </w:r>
            <w:r>
              <w:rPr>
                <w:color w:val="0D0D0D"/>
                <w:sz w:val="20"/>
              </w:rPr>
              <w:t>completadas por</w:t>
            </w:r>
            <w:r>
              <w:rPr>
                <w:color w:val="0D0D0D"/>
                <w:spacing w:val="1"/>
                <w:sz w:val="20"/>
              </w:rPr>
              <w:t xml:space="preserve"> </w:t>
            </w:r>
            <w:r>
              <w:rPr>
                <w:color w:val="0D0D0D"/>
                <w:sz w:val="20"/>
              </w:rPr>
              <w:t>empleado antes y</w:t>
            </w:r>
            <w:r>
              <w:rPr>
                <w:color w:val="0D0D0D"/>
                <w:spacing w:val="-47"/>
                <w:sz w:val="20"/>
              </w:rPr>
              <w:t xml:space="preserve"> </w:t>
            </w:r>
            <w:r>
              <w:rPr>
                <w:color w:val="0D0D0D"/>
                <w:sz w:val="20"/>
              </w:rPr>
              <w:t>después</w:t>
            </w:r>
            <w:r>
              <w:rPr>
                <w:color w:val="0D0D0D"/>
                <w:spacing w:val="-2"/>
                <w:sz w:val="20"/>
              </w:rPr>
              <w:t xml:space="preserve"> </w:t>
            </w:r>
            <w:r>
              <w:rPr>
                <w:color w:val="0D0D0D"/>
                <w:sz w:val="20"/>
              </w:rPr>
              <w:t>de la</w:t>
            </w:r>
          </w:p>
          <w:p w14:paraId="7A5A9E96" w14:textId="77777777" w:rsidR="00AD0BEA" w:rsidRDefault="00362AE3">
            <w:pPr>
              <w:pStyle w:val="TableParagraph"/>
              <w:spacing w:line="209" w:lineRule="exact"/>
              <w:ind w:left="107"/>
              <w:rPr>
                <w:sz w:val="20"/>
              </w:rPr>
            </w:pPr>
            <w:r>
              <w:rPr>
                <w:color w:val="0D0D0D"/>
                <w:sz w:val="20"/>
              </w:rPr>
              <w:t>capacitación.</w:t>
            </w:r>
          </w:p>
        </w:tc>
        <w:tc>
          <w:tcPr>
            <w:tcW w:w="2953" w:type="dxa"/>
          </w:tcPr>
          <w:p w14:paraId="0182D84F" w14:textId="77777777" w:rsidR="00AD0BEA" w:rsidRDefault="00AD0BEA">
            <w:pPr>
              <w:pStyle w:val="TableParagraph"/>
              <w:rPr>
                <w:b/>
                <w:sz w:val="20"/>
              </w:rPr>
            </w:pPr>
          </w:p>
          <w:p w14:paraId="13B0ECE6" w14:textId="77777777" w:rsidR="00AD0BEA" w:rsidRDefault="00362AE3">
            <w:pPr>
              <w:pStyle w:val="TableParagraph"/>
              <w:ind w:left="107" w:right="359"/>
              <w:jc w:val="both"/>
              <w:rPr>
                <w:sz w:val="20"/>
              </w:rPr>
            </w:pPr>
            <w:r>
              <w:rPr>
                <w:color w:val="0D0D0D"/>
                <w:sz w:val="20"/>
              </w:rPr>
              <w:t>Comparación de la cantidad de</w:t>
            </w:r>
            <w:r>
              <w:rPr>
                <w:color w:val="0D0D0D"/>
                <w:spacing w:val="-48"/>
                <w:sz w:val="20"/>
              </w:rPr>
              <w:t xml:space="preserve"> </w:t>
            </w:r>
            <w:r>
              <w:rPr>
                <w:color w:val="0D0D0D"/>
                <w:sz w:val="20"/>
              </w:rPr>
              <w:t>tareas realizadas por empleado</w:t>
            </w:r>
            <w:r>
              <w:rPr>
                <w:color w:val="0D0D0D"/>
                <w:spacing w:val="-47"/>
                <w:sz w:val="20"/>
              </w:rPr>
              <w:t xml:space="preserve"> </w:t>
            </w:r>
            <w:r>
              <w:rPr>
                <w:color w:val="0D0D0D"/>
                <w:sz w:val="20"/>
              </w:rPr>
              <w:t>antes</w:t>
            </w:r>
            <w:r>
              <w:rPr>
                <w:color w:val="0D0D0D"/>
                <w:spacing w:val="-2"/>
                <w:sz w:val="20"/>
              </w:rPr>
              <w:t xml:space="preserve"> </w:t>
            </w:r>
            <w:r>
              <w:rPr>
                <w:color w:val="0D0D0D"/>
                <w:sz w:val="20"/>
              </w:rPr>
              <w:t>y</w:t>
            </w:r>
            <w:r>
              <w:rPr>
                <w:color w:val="0D0D0D"/>
                <w:spacing w:val="1"/>
                <w:sz w:val="20"/>
              </w:rPr>
              <w:t xml:space="preserve"> </w:t>
            </w:r>
            <w:r>
              <w:rPr>
                <w:color w:val="0D0D0D"/>
                <w:sz w:val="20"/>
              </w:rPr>
              <w:t>después</w:t>
            </w:r>
            <w:r>
              <w:rPr>
                <w:color w:val="0D0D0D"/>
                <w:spacing w:val="-1"/>
                <w:sz w:val="20"/>
              </w:rPr>
              <w:t xml:space="preserve"> </w:t>
            </w:r>
            <w:r>
              <w:rPr>
                <w:color w:val="0D0D0D"/>
                <w:sz w:val="20"/>
              </w:rPr>
              <w:t>de la</w:t>
            </w:r>
          </w:p>
          <w:p w14:paraId="057CEEC1" w14:textId="77777777" w:rsidR="00AD0BEA" w:rsidRDefault="00362AE3">
            <w:pPr>
              <w:pStyle w:val="TableParagraph"/>
              <w:spacing w:line="209" w:lineRule="exact"/>
              <w:ind w:left="107"/>
              <w:rPr>
                <w:sz w:val="20"/>
              </w:rPr>
            </w:pPr>
            <w:r>
              <w:rPr>
                <w:color w:val="0D0D0D"/>
                <w:sz w:val="20"/>
              </w:rPr>
              <w:t>capacitación.</w:t>
            </w:r>
          </w:p>
        </w:tc>
        <w:tc>
          <w:tcPr>
            <w:tcW w:w="1429" w:type="dxa"/>
            <w:vMerge w:val="restart"/>
          </w:tcPr>
          <w:p w14:paraId="24E00DC3" w14:textId="77777777" w:rsidR="00AD0BEA" w:rsidRDefault="00AD0BEA">
            <w:pPr>
              <w:pStyle w:val="TableParagraph"/>
              <w:rPr>
                <w:b/>
              </w:rPr>
            </w:pPr>
          </w:p>
          <w:p w14:paraId="427CB10B" w14:textId="77777777" w:rsidR="00AD0BEA" w:rsidRDefault="00AD0BEA">
            <w:pPr>
              <w:pStyle w:val="TableParagraph"/>
              <w:rPr>
                <w:b/>
              </w:rPr>
            </w:pPr>
          </w:p>
          <w:p w14:paraId="44A0C1DC" w14:textId="77777777" w:rsidR="00AD0BEA" w:rsidRDefault="00AD0BEA">
            <w:pPr>
              <w:pStyle w:val="TableParagraph"/>
              <w:rPr>
                <w:b/>
              </w:rPr>
            </w:pPr>
          </w:p>
          <w:p w14:paraId="6639E265" w14:textId="77777777" w:rsidR="00AD0BEA" w:rsidRDefault="00AD0BEA">
            <w:pPr>
              <w:pStyle w:val="TableParagraph"/>
              <w:rPr>
                <w:b/>
              </w:rPr>
            </w:pPr>
          </w:p>
          <w:p w14:paraId="55AF35D9" w14:textId="77777777" w:rsidR="00AD0BEA" w:rsidRDefault="00AD0BEA">
            <w:pPr>
              <w:pStyle w:val="TableParagraph"/>
              <w:rPr>
                <w:b/>
              </w:rPr>
            </w:pPr>
          </w:p>
          <w:p w14:paraId="3DB1BB05" w14:textId="77777777" w:rsidR="00AD0BEA" w:rsidRDefault="00AD0BEA">
            <w:pPr>
              <w:pStyle w:val="TableParagraph"/>
              <w:rPr>
                <w:b/>
              </w:rPr>
            </w:pPr>
          </w:p>
          <w:p w14:paraId="66608BF3" w14:textId="77777777" w:rsidR="00AD0BEA" w:rsidRDefault="00AD0BEA">
            <w:pPr>
              <w:pStyle w:val="TableParagraph"/>
              <w:rPr>
                <w:b/>
              </w:rPr>
            </w:pPr>
          </w:p>
          <w:p w14:paraId="20E5E104" w14:textId="77777777" w:rsidR="00AD0BEA" w:rsidRDefault="00AD0BEA">
            <w:pPr>
              <w:pStyle w:val="TableParagraph"/>
              <w:rPr>
                <w:b/>
              </w:rPr>
            </w:pPr>
          </w:p>
          <w:p w14:paraId="2DF613F8" w14:textId="77777777" w:rsidR="00AD0BEA" w:rsidRDefault="00AD0BEA">
            <w:pPr>
              <w:pStyle w:val="TableParagraph"/>
              <w:rPr>
                <w:b/>
              </w:rPr>
            </w:pPr>
          </w:p>
          <w:p w14:paraId="5468EFCD" w14:textId="77777777" w:rsidR="00AD0BEA" w:rsidRDefault="00AD0BEA">
            <w:pPr>
              <w:pStyle w:val="TableParagraph"/>
              <w:rPr>
                <w:b/>
              </w:rPr>
            </w:pPr>
          </w:p>
          <w:p w14:paraId="58C47C17" w14:textId="77777777" w:rsidR="00AD0BEA" w:rsidRDefault="00AD0BEA">
            <w:pPr>
              <w:pStyle w:val="TableParagraph"/>
              <w:rPr>
                <w:b/>
              </w:rPr>
            </w:pPr>
          </w:p>
          <w:p w14:paraId="04D9586C" w14:textId="77777777" w:rsidR="00AD0BEA" w:rsidRDefault="00AD0BEA">
            <w:pPr>
              <w:pStyle w:val="TableParagraph"/>
              <w:rPr>
                <w:b/>
              </w:rPr>
            </w:pPr>
          </w:p>
          <w:p w14:paraId="2121E773" w14:textId="77777777" w:rsidR="00AD0BEA" w:rsidRDefault="00AD0BEA">
            <w:pPr>
              <w:pStyle w:val="TableParagraph"/>
              <w:rPr>
                <w:b/>
              </w:rPr>
            </w:pPr>
          </w:p>
          <w:p w14:paraId="2CB8F3CE" w14:textId="77777777" w:rsidR="00AD0BEA" w:rsidRDefault="00AD0BEA">
            <w:pPr>
              <w:pStyle w:val="TableParagraph"/>
              <w:rPr>
                <w:b/>
              </w:rPr>
            </w:pPr>
          </w:p>
          <w:p w14:paraId="4E6DF52F" w14:textId="77777777" w:rsidR="00AD0BEA" w:rsidRDefault="00AD0BEA">
            <w:pPr>
              <w:pStyle w:val="TableParagraph"/>
              <w:rPr>
                <w:b/>
              </w:rPr>
            </w:pPr>
          </w:p>
          <w:p w14:paraId="6B63F39F" w14:textId="77777777" w:rsidR="00AD0BEA" w:rsidRDefault="00AD0BEA">
            <w:pPr>
              <w:pStyle w:val="TableParagraph"/>
              <w:spacing w:before="7"/>
              <w:rPr>
                <w:b/>
                <w:sz w:val="32"/>
              </w:rPr>
            </w:pPr>
          </w:p>
          <w:p w14:paraId="74861C03" w14:textId="77777777" w:rsidR="00AD0BEA" w:rsidRDefault="00362AE3">
            <w:pPr>
              <w:pStyle w:val="TableParagraph"/>
              <w:ind w:left="106"/>
              <w:rPr>
                <w:sz w:val="20"/>
              </w:rPr>
            </w:pPr>
            <w:r>
              <w:rPr>
                <w:color w:val="0D0D0D"/>
                <w:sz w:val="20"/>
              </w:rPr>
              <w:t>1:</w:t>
            </w:r>
            <w:r>
              <w:rPr>
                <w:color w:val="0D0D0D"/>
                <w:spacing w:val="-2"/>
                <w:sz w:val="20"/>
              </w:rPr>
              <w:t xml:space="preserve"> </w:t>
            </w:r>
            <w:r>
              <w:rPr>
                <w:color w:val="0D0D0D"/>
                <w:sz w:val="20"/>
              </w:rPr>
              <w:t>Muy Bajo</w:t>
            </w:r>
          </w:p>
          <w:p w14:paraId="57ED85AA" w14:textId="77777777" w:rsidR="00AD0BEA" w:rsidRDefault="00362AE3">
            <w:pPr>
              <w:pStyle w:val="TableParagraph"/>
              <w:spacing w:before="1"/>
              <w:ind w:left="106"/>
              <w:rPr>
                <w:sz w:val="20"/>
              </w:rPr>
            </w:pPr>
            <w:r>
              <w:rPr>
                <w:color w:val="0D0D0D"/>
                <w:sz w:val="20"/>
              </w:rPr>
              <w:t>2:</w:t>
            </w:r>
            <w:r>
              <w:rPr>
                <w:color w:val="0D0D0D"/>
                <w:spacing w:val="-2"/>
                <w:sz w:val="20"/>
              </w:rPr>
              <w:t xml:space="preserve"> </w:t>
            </w:r>
            <w:r>
              <w:rPr>
                <w:color w:val="0D0D0D"/>
                <w:sz w:val="20"/>
              </w:rPr>
              <w:t>Bajo</w:t>
            </w:r>
          </w:p>
          <w:p w14:paraId="4E2DBE39" w14:textId="77777777" w:rsidR="00AD0BEA" w:rsidRDefault="00362AE3">
            <w:pPr>
              <w:pStyle w:val="TableParagraph"/>
              <w:ind w:left="106"/>
              <w:rPr>
                <w:sz w:val="20"/>
              </w:rPr>
            </w:pPr>
            <w:r>
              <w:rPr>
                <w:color w:val="0D0D0D"/>
                <w:sz w:val="20"/>
              </w:rPr>
              <w:t>3:</w:t>
            </w:r>
            <w:r>
              <w:rPr>
                <w:color w:val="0D0D0D"/>
                <w:spacing w:val="-2"/>
                <w:sz w:val="20"/>
              </w:rPr>
              <w:t xml:space="preserve"> </w:t>
            </w:r>
            <w:r>
              <w:rPr>
                <w:color w:val="0D0D0D"/>
                <w:sz w:val="20"/>
              </w:rPr>
              <w:t>Moderado</w:t>
            </w:r>
          </w:p>
          <w:p w14:paraId="4BE76706" w14:textId="77777777" w:rsidR="00AD0BEA" w:rsidRDefault="00362AE3">
            <w:pPr>
              <w:pStyle w:val="TableParagraph"/>
              <w:spacing w:line="229" w:lineRule="exact"/>
              <w:ind w:left="106"/>
              <w:rPr>
                <w:sz w:val="20"/>
              </w:rPr>
            </w:pPr>
            <w:r>
              <w:rPr>
                <w:color w:val="0D0D0D"/>
                <w:sz w:val="20"/>
              </w:rPr>
              <w:t>4:</w:t>
            </w:r>
            <w:r>
              <w:rPr>
                <w:color w:val="0D0D0D"/>
                <w:spacing w:val="-2"/>
                <w:sz w:val="20"/>
              </w:rPr>
              <w:t xml:space="preserve"> </w:t>
            </w:r>
            <w:r>
              <w:rPr>
                <w:color w:val="0D0D0D"/>
                <w:sz w:val="20"/>
              </w:rPr>
              <w:t>Alto</w:t>
            </w:r>
          </w:p>
          <w:p w14:paraId="0768349D" w14:textId="77777777" w:rsidR="00AD0BEA" w:rsidRDefault="00362AE3">
            <w:pPr>
              <w:pStyle w:val="TableParagraph"/>
              <w:spacing w:line="211" w:lineRule="exact"/>
              <w:ind w:left="106"/>
              <w:rPr>
                <w:sz w:val="20"/>
              </w:rPr>
            </w:pPr>
            <w:r>
              <w:rPr>
                <w:color w:val="0D0D0D"/>
                <w:sz w:val="20"/>
              </w:rPr>
              <w:t>5:</w:t>
            </w:r>
            <w:r>
              <w:rPr>
                <w:color w:val="0D0D0D"/>
                <w:spacing w:val="-2"/>
                <w:sz w:val="20"/>
              </w:rPr>
              <w:t xml:space="preserve"> </w:t>
            </w:r>
            <w:r>
              <w:rPr>
                <w:color w:val="0D0D0D"/>
                <w:sz w:val="20"/>
              </w:rPr>
              <w:t>Muy</w:t>
            </w:r>
            <w:r>
              <w:rPr>
                <w:color w:val="0D0D0D"/>
                <w:spacing w:val="1"/>
                <w:sz w:val="20"/>
              </w:rPr>
              <w:t xml:space="preserve"> </w:t>
            </w:r>
            <w:r>
              <w:rPr>
                <w:color w:val="0D0D0D"/>
                <w:sz w:val="20"/>
              </w:rPr>
              <w:t>Alto</w:t>
            </w:r>
          </w:p>
        </w:tc>
        <w:tc>
          <w:tcPr>
            <w:tcW w:w="5882" w:type="dxa"/>
            <w:vMerge w:val="restart"/>
          </w:tcPr>
          <w:p w14:paraId="43B71FEF" w14:textId="77777777" w:rsidR="00AD0BEA" w:rsidRDefault="00AD0BEA">
            <w:pPr>
              <w:pStyle w:val="TableParagraph"/>
              <w:rPr>
                <w:b/>
              </w:rPr>
            </w:pPr>
          </w:p>
          <w:p w14:paraId="6350F6CD" w14:textId="77777777" w:rsidR="00AD0BEA" w:rsidRDefault="00AD0BEA">
            <w:pPr>
              <w:pStyle w:val="TableParagraph"/>
              <w:rPr>
                <w:b/>
              </w:rPr>
            </w:pPr>
          </w:p>
          <w:p w14:paraId="341914A7" w14:textId="77777777" w:rsidR="00AD0BEA" w:rsidRDefault="00AD0BEA">
            <w:pPr>
              <w:pStyle w:val="TableParagraph"/>
              <w:rPr>
                <w:b/>
              </w:rPr>
            </w:pPr>
          </w:p>
          <w:p w14:paraId="413A2003" w14:textId="77777777" w:rsidR="00AD0BEA" w:rsidRDefault="00AD0BEA">
            <w:pPr>
              <w:pStyle w:val="TableParagraph"/>
              <w:rPr>
                <w:b/>
              </w:rPr>
            </w:pPr>
          </w:p>
          <w:p w14:paraId="6DEAE8A8" w14:textId="77777777" w:rsidR="00AD0BEA" w:rsidRDefault="00AD0BEA">
            <w:pPr>
              <w:pStyle w:val="TableParagraph"/>
              <w:rPr>
                <w:b/>
              </w:rPr>
            </w:pPr>
          </w:p>
          <w:p w14:paraId="67EC5F81" w14:textId="77777777" w:rsidR="00AD0BEA" w:rsidRDefault="00AD0BEA">
            <w:pPr>
              <w:pStyle w:val="TableParagraph"/>
              <w:rPr>
                <w:b/>
              </w:rPr>
            </w:pPr>
          </w:p>
          <w:p w14:paraId="7218B60C" w14:textId="77777777" w:rsidR="00AD0BEA" w:rsidRDefault="00AD0BEA">
            <w:pPr>
              <w:pStyle w:val="TableParagraph"/>
              <w:rPr>
                <w:b/>
              </w:rPr>
            </w:pPr>
          </w:p>
          <w:p w14:paraId="390CD090" w14:textId="77777777" w:rsidR="00AD0BEA" w:rsidRDefault="00AD0BEA">
            <w:pPr>
              <w:pStyle w:val="TableParagraph"/>
              <w:rPr>
                <w:b/>
              </w:rPr>
            </w:pPr>
          </w:p>
          <w:p w14:paraId="3BA9F4DC" w14:textId="77777777" w:rsidR="00AD0BEA" w:rsidRDefault="00AD0BEA">
            <w:pPr>
              <w:pStyle w:val="TableParagraph"/>
              <w:rPr>
                <w:b/>
              </w:rPr>
            </w:pPr>
          </w:p>
          <w:p w14:paraId="02237FE1" w14:textId="77777777" w:rsidR="00AD0BEA" w:rsidRDefault="00AD0BEA">
            <w:pPr>
              <w:pStyle w:val="TableParagraph"/>
              <w:rPr>
                <w:b/>
              </w:rPr>
            </w:pPr>
          </w:p>
          <w:p w14:paraId="26ED9A0E" w14:textId="77777777" w:rsidR="00AD0BEA" w:rsidRDefault="00AD0BEA">
            <w:pPr>
              <w:pStyle w:val="TableParagraph"/>
              <w:rPr>
                <w:b/>
              </w:rPr>
            </w:pPr>
          </w:p>
          <w:p w14:paraId="043BD13A" w14:textId="77777777" w:rsidR="00AD0BEA" w:rsidRDefault="00AD0BEA">
            <w:pPr>
              <w:pStyle w:val="TableParagraph"/>
              <w:rPr>
                <w:b/>
              </w:rPr>
            </w:pPr>
          </w:p>
          <w:p w14:paraId="05D642CA" w14:textId="77777777" w:rsidR="00AD0BEA" w:rsidRDefault="00AD0BEA">
            <w:pPr>
              <w:pStyle w:val="TableParagraph"/>
              <w:rPr>
                <w:b/>
              </w:rPr>
            </w:pPr>
          </w:p>
          <w:p w14:paraId="07CCF303" w14:textId="77777777" w:rsidR="00AD0BEA" w:rsidRDefault="00AD0BEA">
            <w:pPr>
              <w:pStyle w:val="TableParagraph"/>
              <w:rPr>
                <w:b/>
              </w:rPr>
            </w:pPr>
          </w:p>
          <w:p w14:paraId="5C937355" w14:textId="77777777" w:rsidR="00AD0BEA" w:rsidRDefault="00AD0BEA">
            <w:pPr>
              <w:pStyle w:val="TableParagraph"/>
              <w:rPr>
                <w:b/>
              </w:rPr>
            </w:pPr>
          </w:p>
          <w:p w14:paraId="1FBC7B64" w14:textId="77777777" w:rsidR="00AD0BEA" w:rsidRDefault="00AD0BEA">
            <w:pPr>
              <w:pStyle w:val="TableParagraph"/>
              <w:rPr>
                <w:b/>
              </w:rPr>
            </w:pPr>
          </w:p>
          <w:p w14:paraId="1CD67A4E" w14:textId="77777777" w:rsidR="00AD0BEA" w:rsidRDefault="00AD0BEA">
            <w:pPr>
              <w:pStyle w:val="TableParagraph"/>
              <w:rPr>
                <w:b/>
              </w:rPr>
            </w:pPr>
          </w:p>
          <w:p w14:paraId="6B1EC70B" w14:textId="77777777" w:rsidR="00AD0BEA" w:rsidRDefault="00AD0BEA">
            <w:pPr>
              <w:pStyle w:val="TableParagraph"/>
              <w:rPr>
                <w:b/>
              </w:rPr>
            </w:pPr>
          </w:p>
          <w:p w14:paraId="16C6E07E" w14:textId="77777777" w:rsidR="00AD0BEA" w:rsidRDefault="00AD0BEA">
            <w:pPr>
              <w:pStyle w:val="TableParagraph"/>
              <w:spacing w:before="4"/>
              <w:rPr>
                <w:b/>
                <w:sz w:val="25"/>
              </w:rPr>
            </w:pPr>
          </w:p>
          <w:p w14:paraId="669F0009" w14:textId="77777777" w:rsidR="00AD0BEA" w:rsidRDefault="00362AE3">
            <w:pPr>
              <w:pStyle w:val="TableParagraph"/>
              <w:spacing w:line="228" w:lineRule="exact"/>
              <w:ind w:left="106" w:right="1201"/>
              <w:rPr>
                <w:sz w:val="20"/>
              </w:rPr>
            </w:pPr>
            <w:r>
              <w:rPr>
                <w:color w:val="0D0D0D"/>
                <w:sz w:val="20"/>
              </w:rPr>
              <w:t>Un</w:t>
            </w:r>
            <w:r>
              <w:rPr>
                <w:color w:val="0D0D0D"/>
                <w:spacing w:val="-1"/>
                <w:sz w:val="20"/>
              </w:rPr>
              <w:t xml:space="preserve"> </w:t>
            </w:r>
            <w:r>
              <w:rPr>
                <w:color w:val="0D0D0D"/>
                <w:sz w:val="20"/>
              </w:rPr>
              <w:t>puntaje</w:t>
            </w:r>
            <w:r>
              <w:rPr>
                <w:color w:val="0D0D0D"/>
                <w:spacing w:val="-2"/>
                <w:sz w:val="20"/>
              </w:rPr>
              <w:t xml:space="preserve"> </w:t>
            </w:r>
            <w:r>
              <w:rPr>
                <w:color w:val="0D0D0D"/>
                <w:sz w:val="20"/>
              </w:rPr>
              <w:t>más</w:t>
            </w:r>
            <w:r>
              <w:rPr>
                <w:color w:val="0D0D0D"/>
                <w:spacing w:val="-2"/>
                <w:sz w:val="20"/>
              </w:rPr>
              <w:t xml:space="preserve"> </w:t>
            </w:r>
            <w:r>
              <w:rPr>
                <w:color w:val="0D0D0D"/>
                <w:sz w:val="20"/>
              </w:rPr>
              <w:t>alto</w:t>
            </w:r>
            <w:r>
              <w:rPr>
                <w:color w:val="0D0D0D"/>
                <w:spacing w:val="-2"/>
                <w:sz w:val="20"/>
              </w:rPr>
              <w:t xml:space="preserve"> </w:t>
            </w:r>
            <w:r>
              <w:rPr>
                <w:color w:val="0D0D0D"/>
                <w:sz w:val="20"/>
              </w:rPr>
              <w:t>indica</w:t>
            </w:r>
            <w:r>
              <w:rPr>
                <w:color w:val="0D0D0D"/>
                <w:spacing w:val="-2"/>
                <w:sz w:val="20"/>
              </w:rPr>
              <w:t xml:space="preserve"> </w:t>
            </w:r>
            <w:r>
              <w:rPr>
                <w:color w:val="0D0D0D"/>
                <w:sz w:val="20"/>
              </w:rPr>
              <w:t>una</w:t>
            </w:r>
            <w:r>
              <w:rPr>
                <w:color w:val="0D0D0D"/>
                <w:spacing w:val="-1"/>
                <w:sz w:val="20"/>
              </w:rPr>
              <w:t xml:space="preserve"> </w:t>
            </w:r>
            <w:r>
              <w:rPr>
                <w:color w:val="0D0D0D"/>
                <w:sz w:val="20"/>
              </w:rPr>
              <w:t>mejora</w:t>
            </w:r>
            <w:r>
              <w:rPr>
                <w:color w:val="0D0D0D"/>
                <w:spacing w:val="-2"/>
                <w:sz w:val="20"/>
              </w:rPr>
              <w:t xml:space="preserve"> </w:t>
            </w:r>
            <w:r>
              <w:rPr>
                <w:color w:val="0D0D0D"/>
                <w:sz w:val="20"/>
              </w:rPr>
              <w:t>significativa</w:t>
            </w:r>
            <w:r>
              <w:rPr>
                <w:color w:val="0D0D0D"/>
                <w:spacing w:val="-2"/>
                <w:sz w:val="20"/>
              </w:rPr>
              <w:t xml:space="preserve"> </w:t>
            </w:r>
            <w:r>
              <w:rPr>
                <w:color w:val="0D0D0D"/>
                <w:sz w:val="20"/>
              </w:rPr>
              <w:t>en</w:t>
            </w:r>
            <w:r>
              <w:rPr>
                <w:color w:val="0D0D0D"/>
                <w:spacing w:val="-1"/>
                <w:sz w:val="20"/>
              </w:rPr>
              <w:t xml:space="preserve"> </w:t>
            </w:r>
            <w:r>
              <w:rPr>
                <w:color w:val="0D0D0D"/>
                <w:sz w:val="20"/>
              </w:rPr>
              <w:t>la</w:t>
            </w:r>
            <w:r>
              <w:rPr>
                <w:color w:val="0D0D0D"/>
                <w:spacing w:val="-47"/>
                <w:sz w:val="20"/>
              </w:rPr>
              <w:t xml:space="preserve"> </w:t>
            </w:r>
            <w:r>
              <w:rPr>
                <w:color w:val="0D0D0D"/>
                <w:sz w:val="20"/>
              </w:rPr>
              <w:t>productividad</w:t>
            </w:r>
            <w:r>
              <w:rPr>
                <w:color w:val="0D0D0D"/>
                <w:spacing w:val="-2"/>
                <w:sz w:val="20"/>
              </w:rPr>
              <w:t xml:space="preserve"> </w:t>
            </w:r>
            <w:r>
              <w:rPr>
                <w:color w:val="0D0D0D"/>
                <w:sz w:val="20"/>
              </w:rPr>
              <w:t>después</w:t>
            </w:r>
            <w:r>
              <w:rPr>
                <w:color w:val="0D0D0D"/>
                <w:spacing w:val="-1"/>
                <w:sz w:val="20"/>
              </w:rPr>
              <w:t xml:space="preserve"> </w:t>
            </w:r>
            <w:r>
              <w:rPr>
                <w:color w:val="0D0D0D"/>
                <w:sz w:val="20"/>
              </w:rPr>
              <w:t>de la capacitación</w:t>
            </w:r>
          </w:p>
        </w:tc>
      </w:tr>
      <w:tr w:rsidR="00AD0BEA" w14:paraId="1008B811" w14:textId="77777777">
        <w:trPr>
          <w:trHeight w:val="1149"/>
        </w:trPr>
        <w:tc>
          <w:tcPr>
            <w:tcW w:w="1498" w:type="dxa"/>
            <w:vMerge/>
            <w:tcBorders>
              <w:top w:val="nil"/>
            </w:tcBorders>
          </w:tcPr>
          <w:p w14:paraId="060EEC62" w14:textId="77777777" w:rsidR="00AD0BEA" w:rsidRDefault="00AD0BEA">
            <w:pPr>
              <w:rPr>
                <w:sz w:val="2"/>
                <w:szCs w:val="2"/>
              </w:rPr>
            </w:pPr>
          </w:p>
        </w:tc>
        <w:tc>
          <w:tcPr>
            <w:tcW w:w="1846" w:type="dxa"/>
          </w:tcPr>
          <w:p w14:paraId="058F2321" w14:textId="77777777" w:rsidR="00AD0BEA" w:rsidRDefault="00362AE3">
            <w:pPr>
              <w:pStyle w:val="TableParagraph"/>
              <w:ind w:left="107" w:right="277"/>
              <w:rPr>
                <w:sz w:val="20"/>
              </w:rPr>
            </w:pPr>
            <w:r>
              <w:rPr>
                <w:color w:val="0D0D0D"/>
                <w:spacing w:val="-1"/>
                <w:sz w:val="20"/>
              </w:rPr>
              <w:t xml:space="preserve">Tiempo </w:t>
            </w:r>
            <w:r>
              <w:rPr>
                <w:color w:val="0D0D0D"/>
                <w:sz w:val="20"/>
              </w:rPr>
              <w:t>promedio</w:t>
            </w:r>
            <w:r>
              <w:rPr>
                <w:color w:val="0D0D0D"/>
                <w:spacing w:val="-47"/>
                <w:sz w:val="20"/>
              </w:rPr>
              <w:t xml:space="preserve"> </w:t>
            </w:r>
            <w:r>
              <w:rPr>
                <w:color w:val="0D0D0D"/>
                <w:sz w:val="20"/>
              </w:rPr>
              <w:t>dedicado a cada</w:t>
            </w:r>
            <w:r>
              <w:rPr>
                <w:color w:val="0D0D0D"/>
                <w:spacing w:val="1"/>
                <w:sz w:val="20"/>
              </w:rPr>
              <w:t xml:space="preserve"> </w:t>
            </w:r>
            <w:r>
              <w:rPr>
                <w:color w:val="0D0D0D"/>
                <w:sz w:val="20"/>
              </w:rPr>
              <w:t>tarea</w:t>
            </w:r>
            <w:r>
              <w:rPr>
                <w:color w:val="0D0D0D"/>
                <w:spacing w:val="-1"/>
                <w:sz w:val="20"/>
              </w:rPr>
              <w:t xml:space="preserve"> </w:t>
            </w:r>
            <w:r>
              <w:rPr>
                <w:color w:val="0D0D0D"/>
                <w:sz w:val="20"/>
              </w:rPr>
              <w:t>antes</w:t>
            </w:r>
            <w:r>
              <w:rPr>
                <w:color w:val="0D0D0D"/>
                <w:spacing w:val="-1"/>
                <w:sz w:val="20"/>
              </w:rPr>
              <w:t xml:space="preserve"> </w:t>
            </w:r>
            <w:r>
              <w:rPr>
                <w:color w:val="0D0D0D"/>
                <w:sz w:val="20"/>
              </w:rPr>
              <w:t>y</w:t>
            </w:r>
          </w:p>
          <w:p w14:paraId="5F434CF4" w14:textId="77777777" w:rsidR="00AD0BEA" w:rsidRDefault="00362AE3">
            <w:pPr>
              <w:pStyle w:val="TableParagraph"/>
              <w:spacing w:line="228" w:lineRule="exact"/>
              <w:ind w:left="107" w:right="642"/>
              <w:rPr>
                <w:sz w:val="20"/>
              </w:rPr>
            </w:pPr>
            <w:r>
              <w:rPr>
                <w:color w:val="0D0D0D"/>
                <w:sz w:val="20"/>
              </w:rPr>
              <w:t>después de la</w:t>
            </w:r>
            <w:r>
              <w:rPr>
                <w:color w:val="0D0D0D"/>
                <w:spacing w:val="-47"/>
                <w:sz w:val="20"/>
              </w:rPr>
              <w:t xml:space="preserve"> </w:t>
            </w:r>
            <w:r>
              <w:rPr>
                <w:color w:val="0D0D0D"/>
                <w:sz w:val="20"/>
              </w:rPr>
              <w:t>capacitación.</w:t>
            </w:r>
          </w:p>
        </w:tc>
        <w:tc>
          <w:tcPr>
            <w:tcW w:w="2953" w:type="dxa"/>
          </w:tcPr>
          <w:p w14:paraId="33EC0DAC" w14:textId="77777777" w:rsidR="00AD0BEA" w:rsidRDefault="00AD0BEA">
            <w:pPr>
              <w:pStyle w:val="TableParagraph"/>
              <w:rPr>
                <w:b/>
                <w:sz w:val="20"/>
              </w:rPr>
            </w:pPr>
          </w:p>
          <w:p w14:paraId="01D561F2" w14:textId="77777777" w:rsidR="00AD0BEA" w:rsidRDefault="00362AE3">
            <w:pPr>
              <w:pStyle w:val="TableParagraph"/>
              <w:ind w:left="107" w:right="384"/>
              <w:rPr>
                <w:sz w:val="20"/>
              </w:rPr>
            </w:pPr>
            <w:r>
              <w:rPr>
                <w:color w:val="0D0D0D"/>
                <w:sz w:val="20"/>
              </w:rPr>
              <w:t>Comparación del tiempo</w:t>
            </w:r>
            <w:r>
              <w:rPr>
                <w:color w:val="0D0D0D"/>
                <w:spacing w:val="1"/>
                <w:sz w:val="20"/>
              </w:rPr>
              <w:t xml:space="preserve"> </w:t>
            </w:r>
            <w:r>
              <w:rPr>
                <w:color w:val="0D0D0D"/>
                <w:sz w:val="20"/>
              </w:rPr>
              <w:t>promedio dedicado a</w:t>
            </w:r>
            <w:r>
              <w:rPr>
                <w:color w:val="0D0D0D"/>
                <w:spacing w:val="-1"/>
                <w:sz w:val="20"/>
              </w:rPr>
              <w:t xml:space="preserve"> </w:t>
            </w:r>
            <w:r>
              <w:rPr>
                <w:color w:val="0D0D0D"/>
                <w:sz w:val="20"/>
              </w:rPr>
              <w:t>tareas</w:t>
            </w:r>
          </w:p>
          <w:p w14:paraId="721B27F3" w14:textId="77777777" w:rsidR="00AD0BEA" w:rsidRDefault="00362AE3">
            <w:pPr>
              <w:pStyle w:val="TableParagraph"/>
              <w:spacing w:line="228" w:lineRule="exact"/>
              <w:ind w:left="107" w:right="384"/>
              <w:rPr>
                <w:sz w:val="20"/>
              </w:rPr>
            </w:pPr>
            <w:r>
              <w:rPr>
                <w:color w:val="0D0D0D"/>
                <w:sz w:val="20"/>
              </w:rPr>
              <w:t>similares</w:t>
            </w:r>
            <w:r>
              <w:rPr>
                <w:color w:val="0D0D0D"/>
                <w:spacing w:val="-4"/>
                <w:sz w:val="20"/>
              </w:rPr>
              <w:t xml:space="preserve"> </w:t>
            </w:r>
            <w:r>
              <w:rPr>
                <w:color w:val="0D0D0D"/>
                <w:sz w:val="20"/>
              </w:rPr>
              <w:t>antes</w:t>
            </w:r>
            <w:r>
              <w:rPr>
                <w:color w:val="0D0D0D"/>
                <w:spacing w:val="-4"/>
                <w:sz w:val="20"/>
              </w:rPr>
              <w:t xml:space="preserve"> </w:t>
            </w:r>
            <w:r>
              <w:rPr>
                <w:color w:val="0D0D0D"/>
                <w:sz w:val="20"/>
              </w:rPr>
              <w:t>y</w:t>
            </w:r>
            <w:r>
              <w:rPr>
                <w:color w:val="0D0D0D"/>
                <w:spacing w:val="-3"/>
                <w:sz w:val="20"/>
              </w:rPr>
              <w:t xml:space="preserve"> </w:t>
            </w:r>
            <w:r>
              <w:rPr>
                <w:color w:val="0D0D0D"/>
                <w:sz w:val="20"/>
              </w:rPr>
              <w:t>después</w:t>
            </w:r>
            <w:r>
              <w:rPr>
                <w:color w:val="0D0D0D"/>
                <w:spacing w:val="-4"/>
                <w:sz w:val="20"/>
              </w:rPr>
              <w:t xml:space="preserve"> </w:t>
            </w:r>
            <w:r>
              <w:rPr>
                <w:color w:val="0D0D0D"/>
                <w:sz w:val="20"/>
              </w:rPr>
              <w:t>de</w:t>
            </w:r>
            <w:r>
              <w:rPr>
                <w:color w:val="0D0D0D"/>
                <w:spacing w:val="-3"/>
                <w:sz w:val="20"/>
              </w:rPr>
              <w:t xml:space="preserve"> </w:t>
            </w:r>
            <w:r>
              <w:rPr>
                <w:color w:val="0D0D0D"/>
                <w:sz w:val="20"/>
              </w:rPr>
              <w:t>la</w:t>
            </w:r>
            <w:r>
              <w:rPr>
                <w:color w:val="0D0D0D"/>
                <w:spacing w:val="-47"/>
                <w:sz w:val="20"/>
              </w:rPr>
              <w:t xml:space="preserve"> </w:t>
            </w:r>
            <w:r>
              <w:rPr>
                <w:color w:val="0D0D0D"/>
                <w:sz w:val="20"/>
              </w:rPr>
              <w:t>capacitación.</w:t>
            </w:r>
          </w:p>
        </w:tc>
        <w:tc>
          <w:tcPr>
            <w:tcW w:w="1429" w:type="dxa"/>
            <w:vMerge/>
            <w:tcBorders>
              <w:top w:val="nil"/>
            </w:tcBorders>
          </w:tcPr>
          <w:p w14:paraId="16D88779" w14:textId="77777777" w:rsidR="00AD0BEA" w:rsidRDefault="00AD0BEA">
            <w:pPr>
              <w:rPr>
                <w:sz w:val="2"/>
                <w:szCs w:val="2"/>
              </w:rPr>
            </w:pPr>
          </w:p>
        </w:tc>
        <w:tc>
          <w:tcPr>
            <w:tcW w:w="5882" w:type="dxa"/>
            <w:vMerge/>
            <w:tcBorders>
              <w:top w:val="nil"/>
            </w:tcBorders>
          </w:tcPr>
          <w:p w14:paraId="0BD1F09F" w14:textId="77777777" w:rsidR="00AD0BEA" w:rsidRDefault="00AD0BEA">
            <w:pPr>
              <w:rPr>
                <w:sz w:val="2"/>
                <w:szCs w:val="2"/>
              </w:rPr>
            </w:pPr>
          </w:p>
        </w:tc>
      </w:tr>
      <w:tr w:rsidR="00AD0BEA" w14:paraId="485CD668" w14:textId="77777777">
        <w:trPr>
          <w:trHeight w:val="1610"/>
        </w:trPr>
        <w:tc>
          <w:tcPr>
            <w:tcW w:w="1498" w:type="dxa"/>
            <w:vMerge/>
            <w:tcBorders>
              <w:top w:val="nil"/>
            </w:tcBorders>
          </w:tcPr>
          <w:p w14:paraId="398A0F69" w14:textId="77777777" w:rsidR="00AD0BEA" w:rsidRDefault="00AD0BEA">
            <w:pPr>
              <w:rPr>
                <w:sz w:val="2"/>
                <w:szCs w:val="2"/>
              </w:rPr>
            </w:pPr>
          </w:p>
        </w:tc>
        <w:tc>
          <w:tcPr>
            <w:tcW w:w="1846" w:type="dxa"/>
          </w:tcPr>
          <w:p w14:paraId="007E0192" w14:textId="77777777" w:rsidR="00AD0BEA" w:rsidRDefault="00362AE3">
            <w:pPr>
              <w:pStyle w:val="TableParagraph"/>
              <w:ind w:left="107" w:right="179"/>
              <w:rPr>
                <w:sz w:val="20"/>
              </w:rPr>
            </w:pPr>
            <w:r>
              <w:rPr>
                <w:color w:val="0D0D0D"/>
                <w:sz w:val="20"/>
              </w:rPr>
              <w:t>Eficiencia</w:t>
            </w:r>
            <w:r>
              <w:rPr>
                <w:color w:val="0D0D0D"/>
                <w:spacing w:val="-1"/>
                <w:sz w:val="20"/>
              </w:rPr>
              <w:t xml:space="preserve"> </w:t>
            </w:r>
            <w:r>
              <w:rPr>
                <w:color w:val="0D0D0D"/>
                <w:sz w:val="20"/>
              </w:rPr>
              <w:t>en</w:t>
            </w:r>
            <w:r>
              <w:rPr>
                <w:color w:val="0D0D0D"/>
                <w:spacing w:val="1"/>
                <w:sz w:val="20"/>
              </w:rPr>
              <w:t xml:space="preserve"> </w:t>
            </w:r>
            <w:r>
              <w:rPr>
                <w:color w:val="0D0D0D"/>
                <w:sz w:val="20"/>
              </w:rPr>
              <w:t>la</w:t>
            </w:r>
            <w:r>
              <w:rPr>
                <w:color w:val="0D0D0D"/>
                <w:spacing w:val="1"/>
                <w:sz w:val="20"/>
              </w:rPr>
              <w:t xml:space="preserve"> </w:t>
            </w:r>
            <w:r>
              <w:rPr>
                <w:color w:val="0D0D0D"/>
                <w:sz w:val="20"/>
              </w:rPr>
              <w:t>realización de</w:t>
            </w:r>
            <w:r>
              <w:rPr>
                <w:color w:val="0D0D0D"/>
                <w:spacing w:val="1"/>
                <w:sz w:val="20"/>
              </w:rPr>
              <w:t xml:space="preserve"> </w:t>
            </w:r>
            <w:r>
              <w:rPr>
                <w:color w:val="0D0D0D"/>
                <w:sz w:val="20"/>
              </w:rPr>
              <w:t>procesos</w:t>
            </w:r>
            <w:r>
              <w:rPr>
                <w:color w:val="0D0D0D"/>
                <w:spacing w:val="1"/>
                <w:sz w:val="20"/>
              </w:rPr>
              <w:t xml:space="preserve"> </w:t>
            </w:r>
            <w:r>
              <w:rPr>
                <w:color w:val="0D0D0D"/>
                <w:sz w:val="20"/>
              </w:rPr>
              <w:t>específicos</w:t>
            </w:r>
            <w:r>
              <w:rPr>
                <w:color w:val="0D0D0D"/>
                <w:spacing w:val="1"/>
                <w:sz w:val="20"/>
              </w:rPr>
              <w:t xml:space="preserve"> </w:t>
            </w:r>
            <w:r>
              <w:rPr>
                <w:color w:val="0D0D0D"/>
                <w:sz w:val="20"/>
              </w:rPr>
              <w:t>relacionados</w:t>
            </w:r>
            <w:r>
              <w:rPr>
                <w:color w:val="0D0D0D"/>
                <w:spacing w:val="-8"/>
                <w:sz w:val="20"/>
              </w:rPr>
              <w:t xml:space="preserve"> </w:t>
            </w:r>
            <w:r>
              <w:rPr>
                <w:color w:val="0D0D0D"/>
                <w:sz w:val="20"/>
              </w:rPr>
              <w:t>con</w:t>
            </w:r>
            <w:r>
              <w:rPr>
                <w:color w:val="0D0D0D"/>
                <w:spacing w:val="-6"/>
                <w:sz w:val="20"/>
              </w:rPr>
              <w:t xml:space="preserve"> </w:t>
            </w:r>
            <w:r>
              <w:rPr>
                <w:color w:val="0D0D0D"/>
                <w:sz w:val="20"/>
              </w:rPr>
              <w:t>el</w:t>
            </w:r>
          </w:p>
          <w:p w14:paraId="7D0EEA05" w14:textId="77777777" w:rsidR="00AD0BEA" w:rsidRDefault="00362AE3">
            <w:pPr>
              <w:pStyle w:val="TableParagraph"/>
              <w:spacing w:line="228" w:lineRule="exact"/>
              <w:ind w:left="107" w:right="659"/>
              <w:rPr>
                <w:sz w:val="20"/>
              </w:rPr>
            </w:pPr>
            <w:r>
              <w:rPr>
                <w:color w:val="0D0D0D"/>
                <w:sz w:val="20"/>
              </w:rPr>
              <w:t>tema de la</w:t>
            </w:r>
            <w:r>
              <w:rPr>
                <w:color w:val="0D0D0D"/>
                <w:spacing w:val="1"/>
                <w:sz w:val="20"/>
              </w:rPr>
              <w:t xml:space="preserve"> </w:t>
            </w:r>
            <w:r>
              <w:rPr>
                <w:color w:val="0D0D0D"/>
                <w:sz w:val="20"/>
              </w:rPr>
              <w:t>capacitación.</w:t>
            </w:r>
          </w:p>
        </w:tc>
        <w:tc>
          <w:tcPr>
            <w:tcW w:w="2953" w:type="dxa"/>
          </w:tcPr>
          <w:p w14:paraId="4034B38F" w14:textId="77777777" w:rsidR="00AD0BEA" w:rsidRDefault="00AD0BEA">
            <w:pPr>
              <w:pStyle w:val="TableParagraph"/>
              <w:rPr>
                <w:b/>
              </w:rPr>
            </w:pPr>
          </w:p>
          <w:p w14:paraId="40D94FFD" w14:textId="77777777" w:rsidR="00AD0BEA" w:rsidRDefault="00AD0BEA">
            <w:pPr>
              <w:pStyle w:val="TableParagraph"/>
              <w:rPr>
                <w:b/>
              </w:rPr>
            </w:pPr>
          </w:p>
          <w:p w14:paraId="6BDE6AFC" w14:textId="77777777" w:rsidR="00AD0BEA" w:rsidRDefault="00362AE3">
            <w:pPr>
              <w:pStyle w:val="TableParagraph"/>
              <w:spacing w:before="186"/>
              <w:ind w:left="107" w:right="141"/>
              <w:rPr>
                <w:sz w:val="20"/>
              </w:rPr>
            </w:pPr>
            <w:r>
              <w:rPr>
                <w:color w:val="0D0D0D"/>
                <w:sz w:val="20"/>
              </w:rPr>
              <w:t>Monitoreo de la eficiencia en la</w:t>
            </w:r>
            <w:r>
              <w:rPr>
                <w:color w:val="0D0D0D"/>
                <w:spacing w:val="1"/>
                <w:sz w:val="20"/>
              </w:rPr>
              <w:t xml:space="preserve"> </w:t>
            </w:r>
            <w:r>
              <w:rPr>
                <w:color w:val="0D0D0D"/>
                <w:sz w:val="20"/>
              </w:rPr>
              <w:t>ejecución</w:t>
            </w:r>
            <w:r>
              <w:rPr>
                <w:color w:val="0D0D0D"/>
                <w:spacing w:val="-5"/>
                <w:sz w:val="20"/>
              </w:rPr>
              <w:t xml:space="preserve"> </w:t>
            </w:r>
            <w:r>
              <w:rPr>
                <w:color w:val="0D0D0D"/>
                <w:sz w:val="20"/>
              </w:rPr>
              <w:t>de</w:t>
            </w:r>
            <w:r>
              <w:rPr>
                <w:color w:val="0D0D0D"/>
                <w:spacing w:val="-7"/>
                <w:sz w:val="20"/>
              </w:rPr>
              <w:t xml:space="preserve"> </w:t>
            </w:r>
            <w:r>
              <w:rPr>
                <w:color w:val="0D0D0D"/>
                <w:sz w:val="20"/>
              </w:rPr>
              <w:t>procesos</w:t>
            </w:r>
            <w:r>
              <w:rPr>
                <w:color w:val="0D0D0D"/>
                <w:spacing w:val="-7"/>
                <w:sz w:val="20"/>
              </w:rPr>
              <w:t xml:space="preserve"> </w:t>
            </w:r>
            <w:r>
              <w:rPr>
                <w:color w:val="0D0D0D"/>
                <w:sz w:val="20"/>
              </w:rPr>
              <w:t>específicos</w:t>
            </w:r>
          </w:p>
          <w:p w14:paraId="4EBB29BA" w14:textId="77777777" w:rsidR="00AD0BEA" w:rsidRDefault="00362AE3">
            <w:pPr>
              <w:pStyle w:val="TableParagraph"/>
              <w:spacing w:line="228" w:lineRule="exact"/>
              <w:ind w:left="107" w:right="1138"/>
              <w:rPr>
                <w:sz w:val="20"/>
              </w:rPr>
            </w:pPr>
            <w:r>
              <w:rPr>
                <w:color w:val="0D0D0D"/>
                <w:sz w:val="20"/>
              </w:rPr>
              <w:t>antes y después de la</w:t>
            </w:r>
            <w:r>
              <w:rPr>
                <w:color w:val="0D0D0D"/>
                <w:spacing w:val="-47"/>
                <w:sz w:val="20"/>
              </w:rPr>
              <w:t xml:space="preserve"> </w:t>
            </w:r>
            <w:r>
              <w:rPr>
                <w:color w:val="0D0D0D"/>
                <w:sz w:val="20"/>
              </w:rPr>
              <w:t>capacitación.</w:t>
            </w:r>
          </w:p>
        </w:tc>
        <w:tc>
          <w:tcPr>
            <w:tcW w:w="1429" w:type="dxa"/>
            <w:vMerge/>
            <w:tcBorders>
              <w:top w:val="nil"/>
            </w:tcBorders>
          </w:tcPr>
          <w:p w14:paraId="7D3C98DC" w14:textId="77777777" w:rsidR="00AD0BEA" w:rsidRDefault="00AD0BEA">
            <w:pPr>
              <w:rPr>
                <w:sz w:val="2"/>
                <w:szCs w:val="2"/>
              </w:rPr>
            </w:pPr>
          </w:p>
        </w:tc>
        <w:tc>
          <w:tcPr>
            <w:tcW w:w="5882" w:type="dxa"/>
            <w:vMerge/>
            <w:tcBorders>
              <w:top w:val="nil"/>
            </w:tcBorders>
          </w:tcPr>
          <w:p w14:paraId="18C13D64" w14:textId="77777777" w:rsidR="00AD0BEA" w:rsidRDefault="00AD0BEA">
            <w:pPr>
              <w:rPr>
                <w:sz w:val="2"/>
                <w:szCs w:val="2"/>
              </w:rPr>
            </w:pPr>
          </w:p>
        </w:tc>
      </w:tr>
      <w:tr w:rsidR="00AD0BEA" w14:paraId="1EEBF727" w14:textId="77777777">
        <w:trPr>
          <w:trHeight w:val="1381"/>
        </w:trPr>
        <w:tc>
          <w:tcPr>
            <w:tcW w:w="1498" w:type="dxa"/>
          </w:tcPr>
          <w:p w14:paraId="2C9A2CA6" w14:textId="77777777" w:rsidR="00AD0BEA" w:rsidRDefault="00AD0BEA">
            <w:pPr>
              <w:pStyle w:val="TableParagraph"/>
              <w:rPr>
                <w:b/>
              </w:rPr>
            </w:pPr>
          </w:p>
          <w:p w14:paraId="31AFA01E" w14:textId="77777777" w:rsidR="00AD0BEA" w:rsidRDefault="00AD0BEA">
            <w:pPr>
              <w:pStyle w:val="TableParagraph"/>
              <w:spacing w:before="5"/>
              <w:rPr>
                <w:b/>
                <w:sz w:val="18"/>
              </w:rPr>
            </w:pPr>
          </w:p>
          <w:p w14:paraId="399E6123" w14:textId="77777777" w:rsidR="00AD0BEA" w:rsidRDefault="00362AE3">
            <w:pPr>
              <w:pStyle w:val="TableParagraph"/>
              <w:spacing w:before="1" w:line="360" w:lineRule="auto"/>
              <w:ind w:left="107" w:right="338"/>
              <w:rPr>
                <w:b/>
                <w:sz w:val="20"/>
              </w:rPr>
            </w:pPr>
            <w:r>
              <w:rPr>
                <w:b/>
                <w:color w:val="0D0D0D"/>
                <w:sz w:val="20"/>
              </w:rPr>
              <w:t>Satisfacción</w:t>
            </w:r>
            <w:r>
              <w:rPr>
                <w:b/>
                <w:color w:val="0D0D0D"/>
                <w:spacing w:val="-48"/>
                <w:sz w:val="20"/>
              </w:rPr>
              <w:t xml:space="preserve"> </w:t>
            </w:r>
            <w:r>
              <w:rPr>
                <w:b/>
                <w:color w:val="0D0D0D"/>
                <w:sz w:val="20"/>
              </w:rPr>
              <w:t>del</w:t>
            </w:r>
            <w:r>
              <w:rPr>
                <w:b/>
                <w:color w:val="0D0D0D"/>
                <w:spacing w:val="-3"/>
                <w:sz w:val="20"/>
              </w:rPr>
              <w:t xml:space="preserve"> </w:t>
            </w:r>
            <w:r>
              <w:rPr>
                <w:b/>
                <w:color w:val="0D0D0D"/>
                <w:sz w:val="20"/>
              </w:rPr>
              <w:t>Cliente</w:t>
            </w:r>
          </w:p>
        </w:tc>
        <w:tc>
          <w:tcPr>
            <w:tcW w:w="1846" w:type="dxa"/>
          </w:tcPr>
          <w:p w14:paraId="0C014513" w14:textId="77777777" w:rsidR="00AD0BEA" w:rsidRDefault="00362AE3">
            <w:pPr>
              <w:pStyle w:val="TableParagraph"/>
              <w:ind w:left="107" w:right="483"/>
              <w:rPr>
                <w:sz w:val="20"/>
              </w:rPr>
            </w:pPr>
            <w:r>
              <w:rPr>
                <w:color w:val="0D0D0D"/>
                <w:sz w:val="20"/>
              </w:rPr>
              <w:t>Resultados de</w:t>
            </w:r>
            <w:r>
              <w:rPr>
                <w:color w:val="0D0D0D"/>
                <w:spacing w:val="1"/>
                <w:sz w:val="20"/>
              </w:rPr>
              <w:t xml:space="preserve"> </w:t>
            </w:r>
            <w:r>
              <w:rPr>
                <w:color w:val="0D0D0D"/>
                <w:sz w:val="20"/>
              </w:rPr>
              <w:t>encuestas de</w:t>
            </w:r>
            <w:r>
              <w:rPr>
                <w:color w:val="0D0D0D"/>
                <w:spacing w:val="1"/>
                <w:sz w:val="20"/>
              </w:rPr>
              <w:t xml:space="preserve"> </w:t>
            </w:r>
            <w:r>
              <w:rPr>
                <w:color w:val="0D0D0D"/>
                <w:spacing w:val="-1"/>
                <w:sz w:val="20"/>
              </w:rPr>
              <w:t xml:space="preserve">satisfacción </w:t>
            </w:r>
            <w:r>
              <w:rPr>
                <w:color w:val="0D0D0D"/>
                <w:sz w:val="20"/>
              </w:rPr>
              <w:t>del</w:t>
            </w:r>
            <w:r>
              <w:rPr>
                <w:color w:val="0D0D0D"/>
                <w:spacing w:val="-47"/>
                <w:sz w:val="20"/>
              </w:rPr>
              <w:t xml:space="preserve"> </w:t>
            </w:r>
            <w:r>
              <w:rPr>
                <w:color w:val="0D0D0D"/>
                <w:sz w:val="20"/>
              </w:rPr>
              <w:t>cliente</w:t>
            </w:r>
            <w:r>
              <w:rPr>
                <w:color w:val="0D0D0D"/>
                <w:spacing w:val="-1"/>
                <w:sz w:val="20"/>
              </w:rPr>
              <w:t xml:space="preserve"> </w:t>
            </w:r>
            <w:r>
              <w:rPr>
                <w:color w:val="0D0D0D"/>
                <w:sz w:val="20"/>
              </w:rPr>
              <w:t>antes</w:t>
            </w:r>
            <w:r>
              <w:rPr>
                <w:color w:val="0D0D0D"/>
                <w:spacing w:val="-2"/>
                <w:sz w:val="20"/>
              </w:rPr>
              <w:t xml:space="preserve"> </w:t>
            </w:r>
            <w:r>
              <w:rPr>
                <w:color w:val="0D0D0D"/>
                <w:sz w:val="20"/>
              </w:rPr>
              <w:t>y</w:t>
            </w:r>
          </w:p>
          <w:p w14:paraId="27C396B6" w14:textId="77777777" w:rsidR="00AD0BEA" w:rsidRDefault="00362AE3">
            <w:pPr>
              <w:pStyle w:val="TableParagraph"/>
              <w:spacing w:line="228" w:lineRule="exact"/>
              <w:ind w:left="107" w:right="642"/>
              <w:rPr>
                <w:sz w:val="20"/>
              </w:rPr>
            </w:pPr>
            <w:r>
              <w:rPr>
                <w:color w:val="0D0D0D"/>
                <w:sz w:val="20"/>
              </w:rPr>
              <w:t>después de la</w:t>
            </w:r>
            <w:r>
              <w:rPr>
                <w:color w:val="0D0D0D"/>
                <w:spacing w:val="-47"/>
                <w:sz w:val="20"/>
              </w:rPr>
              <w:t xml:space="preserve"> </w:t>
            </w:r>
            <w:r>
              <w:rPr>
                <w:color w:val="0D0D0D"/>
                <w:sz w:val="20"/>
              </w:rPr>
              <w:t>capacitación.</w:t>
            </w:r>
          </w:p>
        </w:tc>
        <w:tc>
          <w:tcPr>
            <w:tcW w:w="2953" w:type="dxa"/>
          </w:tcPr>
          <w:p w14:paraId="15798F6C" w14:textId="77777777" w:rsidR="00AD0BEA" w:rsidRDefault="00AD0BEA">
            <w:pPr>
              <w:pStyle w:val="TableParagraph"/>
              <w:rPr>
                <w:b/>
              </w:rPr>
            </w:pPr>
          </w:p>
          <w:p w14:paraId="737FEAC3" w14:textId="77777777" w:rsidR="00AD0BEA" w:rsidRDefault="00AD0BEA">
            <w:pPr>
              <w:pStyle w:val="TableParagraph"/>
              <w:rPr>
                <w:b/>
              </w:rPr>
            </w:pPr>
          </w:p>
          <w:p w14:paraId="0D5E3474" w14:textId="77777777" w:rsidR="00AD0BEA" w:rsidRDefault="00362AE3">
            <w:pPr>
              <w:pStyle w:val="TableParagraph"/>
              <w:spacing w:before="185"/>
              <w:ind w:left="107"/>
              <w:rPr>
                <w:sz w:val="20"/>
              </w:rPr>
            </w:pPr>
            <w:r>
              <w:rPr>
                <w:color w:val="0D0D0D"/>
                <w:sz w:val="20"/>
              </w:rPr>
              <w:t>Comparación</w:t>
            </w:r>
            <w:r>
              <w:rPr>
                <w:color w:val="0D0D0D"/>
                <w:spacing w:val="-3"/>
                <w:sz w:val="20"/>
              </w:rPr>
              <w:t xml:space="preserve"> </w:t>
            </w:r>
            <w:r>
              <w:rPr>
                <w:color w:val="0D0D0D"/>
                <w:sz w:val="20"/>
              </w:rPr>
              <w:t>de</w:t>
            </w:r>
            <w:r>
              <w:rPr>
                <w:color w:val="0D0D0D"/>
                <w:spacing w:val="-1"/>
                <w:sz w:val="20"/>
              </w:rPr>
              <w:t xml:space="preserve"> </w:t>
            </w:r>
            <w:r>
              <w:rPr>
                <w:color w:val="0D0D0D"/>
                <w:sz w:val="20"/>
              </w:rPr>
              <w:t>los</w:t>
            </w:r>
            <w:r>
              <w:rPr>
                <w:color w:val="0D0D0D"/>
                <w:spacing w:val="-2"/>
                <w:sz w:val="20"/>
              </w:rPr>
              <w:t xml:space="preserve"> </w:t>
            </w:r>
            <w:r>
              <w:rPr>
                <w:color w:val="0D0D0D"/>
                <w:sz w:val="20"/>
              </w:rPr>
              <w:t>resultados</w:t>
            </w:r>
            <w:r>
              <w:rPr>
                <w:color w:val="0D0D0D"/>
                <w:spacing w:val="-3"/>
                <w:sz w:val="20"/>
              </w:rPr>
              <w:t xml:space="preserve"> </w:t>
            </w:r>
            <w:r>
              <w:rPr>
                <w:color w:val="0D0D0D"/>
                <w:sz w:val="20"/>
              </w:rPr>
              <w:t>de</w:t>
            </w:r>
          </w:p>
          <w:p w14:paraId="720EF21F" w14:textId="77777777" w:rsidR="00AD0BEA" w:rsidRDefault="00362AE3">
            <w:pPr>
              <w:pStyle w:val="TableParagraph"/>
              <w:spacing w:line="228" w:lineRule="exact"/>
              <w:ind w:left="107" w:right="268"/>
              <w:rPr>
                <w:sz w:val="20"/>
              </w:rPr>
            </w:pPr>
            <w:r>
              <w:rPr>
                <w:color w:val="0D0D0D"/>
                <w:sz w:val="20"/>
              </w:rPr>
              <w:t>las</w:t>
            </w:r>
            <w:r>
              <w:rPr>
                <w:color w:val="0D0D0D"/>
                <w:spacing w:val="-6"/>
                <w:sz w:val="20"/>
              </w:rPr>
              <w:t xml:space="preserve"> </w:t>
            </w:r>
            <w:r>
              <w:rPr>
                <w:color w:val="0D0D0D"/>
                <w:sz w:val="20"/>
              </w:rPr>
              <w:t>encuestas</w:t>
            </w:r>
            <w:r>
              <w:rPr>
                <w:color w:val="0D0D0D"/>
                <w:spacing w:val="-5"/>
                <w:sz w:val="20"/>
              </w:rPr>
              <w:t xml:space="preserve"> </w:t>
            </w:r>
            <w:r>
              <w:rPr>
                <w:color w:val="0D0D0D"/>
                <w:sz w:val="20"/>
              </w:rPr>
              <w:t>de</w:t>
            </w:r>
            <w:r>
              <w:rPr>
                <w:color w:val="0D0D0D"/>
                <w:spacing w:val="-4"/>
                <w:sz w:val="20"/>
              </w:rPr>
              <w:t xml:space="preserve"> </w:t>
            </w:r>
            <w:r>
              <w:rPr>
                <w:color w:val="0D0D0D"/>
                <w:sz w:val="20"/>
              </w:rPr>
              <w:t>satisfacción</w:t>
            </w:r>
            <w:r>
              <w:rPr>
                <w:color w:val="0D0D0D"/>
                <w:spacing w:val="-3"/>
                <w:sz w:val="20"/>
              </w:rPr>
              <w:t xml:space="preserve"> </w:t>
            </w:r>
            <w:r>
              <w:rPr>
                <w:color w:val="0D0D0D"/>
                <w:sz w:val="20"/>
              </w:rPr>
              <w:t>del</w:t>
            </w:r>
            <w:r>
              <w:rPr>
                <w:color w:val="0D0D0D"/>
                <w:spacing w:val="-47"/>
                <w:sz w:val="20"/>
              </w:rPr>
              <w:t xml:space="preserve"> </w:t>
            </w:r>
            <w:r>
              <w:rPr>
                <w:color w:val="0D0D0D"/>
                <w:sz w:val="20"/>
              </w:rPr>
              <w:t>cliente</w:t>
            </w:r>
            <w:r>
              <w:rPr>
                <w:color w:val="0D0D0D"/>
                <w:spacing w:val="-2"/>
                <w:sz w:val="20"/>
              </w:rPr>
              <w:t xml:space="preserve"> </w:t>
            </w:r>
            <w:r>
              <w:rPr>
                <w:color w:val="0D0D0D"/>
                <w:sz w:val="20"/>
              </w:rPr>
              <w:t>pre</w:t>
            </w:r>
            <w:r>
              <w:rPr>
                <w:color w:val="0D0D0D"/>
                <w:spacing w:val="-1"/>
                <w:sz w:val="20"/>
              </w:rPr>
              <w:t xml:space="preserve"> </w:t>
            </w:r>
            <w:r>
              <w:rPr>
                <w:color w:val="0D0D0D"/>
                <w:sz w:val="20"/>
              </w:rPr>
              <w:t>y</w:t>
            </w:r>
            <w:r>
              <w:rPr>
                <w:color w:val="0D0D0D"/>
                <w:spacing w:val="-2"/>
                <w:sz w:val="20"/>
              </w:rPr>
              <w:t xml:space="preserve"> </w:t>
            </w:r>
            <w:r>
              <w:rPr>
                <w:color w:val="0D0D0D"/>
                <w:sz w:val="20"/>
              </w:rPr>
              <w:t>post</w:t>
            </w:r>
            <w:r>
              <w:rPr>
                <w:color w:val="0D0D0D"/>
                <w:spacing w:val="-2"/>
                <w:sz w:val="20"/>
              </w:rPr>
              <w:t xml:space="preserve"> </w:t>
            </w:r>
            <w:r>
              <w:rPr>
                <w:color w:val="0D0D0D"/>
                <w:sz w:val="20"/>
              </w:rPr>
              <w:t>capacitación.</w:t>
            </w:r>
          </w:p>
        </w:tc>
        <w:tc>
          <w:tcPr>
            <w:tcW w:w="1429" w:type="dxa"/>
            <w:vMerge/>
            <w:tcBorders>
              <w:top w:val="nil"/>
            </w:tcBorders>
          </w:tcPr>
          <w:p w14:paraId="426B8101" w14:textId="77777777" w:rsidR="00AD0BEA" w:rsidRDefault="00AD0BEA">
            <w:pPr>
              <w:rPr>
                <w:sz w:val="2"/>
                <w:szCs w:val="2"/>
              </w:rPr>
            </w:pPr>
          </w:p>
        </w:tc>
        <w:tc>
          <w:tcPr>
            <w:tcW w:w="5882" w:type="dxa"/>
            <w:vMerge/>
            <w:tcBorders>
              <w:top w:val="nil"/>
            </w:tcBorders>
          </w:tcPr>
          <w:p w14:paraId="3140D303" w14:textId="77777777" w:rsidR="00AD0BEA" w:rsidRDefault="00AD0BEA">
            <w:pPr>
              <w:rPr>
                <w:sz w:val="2"/>
                <w:szCs w:val="2"/>
              </w:rPr>
            </w:pPr>
          </w:p>
        </w:tc>
      </w:tr>
    </w:tbl>
    <w:p w14:paraId="5D755D92" w14:textId="77777777" w:rsidR="00AD0BEA" w:rsidRDefault="00AD0BEA">
      <w:pPr>
        <w:rPr>
          <w:sz w:val="2"/>
          <w:szCs w:val="2"/>
        </w:rPr>
        <w:sectPr w:rsidR="00AD0BEA" w:rsidSect="00F43580">
          <w:pgSz w:w="16840" w:h="11910" w:orient="landscape"/>
          <w:pgMar w:top="1100" w:right="1320" w:bottom="1200" w:left="1340" w:header="0" w:footer="1000" w:gutter="0"/>
          <w:cols w:space="720"/>
        </w:sectPr>
      </w:pPr>
    </w:p>
    <w:p w14:paraId="7A939209" w14:textId="77777777" w:rsidR="00AD0BEA" w:rsidRDefault="00AD0BEA">
      <w:pPr>
        <w:pStyle w:val="Textoindependiente"/>
        <w:rPr>
          <w:b/>
          <w:sz w:val="29"/>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98"/>
        <w:gridCol w:w="1846"/>
        <w:gridCol w:w="2953"/>
        <w:gridCol w:w="1429"/>
        <w:gridCol w:w="5882"/>
      </w:tblGrid>
      <w:tr w:rsidR="00AD0BEA" w14:paraId="0F33F451" w14:textId="77777777">
        <w:trPr>
          <w:trHeight w:val="1379"/>
        </w:trPr>
        <w:tc>
          <w:tcPr>
            <w:tcW w:w="1498" w:type="dxa"/>
            <w:vMerge w:val="restart"/>
          </w:tcPr>
          <w:p w14:paraId="0A5667F9" w14:textId="77777777" w:rsidR="00AD0BEA" w:rsidRDefault="00AD0BEA">
            <w:pPr>
              <w:pStyle w:val="TableParagraph"/>
              <w:rPr>
                <w:sz w:val="18"/>
              </w:rPr>
            </w:pPr>
          </w:p>
        </w:tc>
        <w:tc>
          <w:tcPr>
            <w:tcW w:w="1846" w:type="dxa"/>
          </w:tcPr>
          <w:p w14:paraId="2FDF62F2" w14:textId="77777777" w:rsidR="00AD0BEA" w:rsidRDefault="00362AE3">
            <w:pPr>
              <w:pStyle w:val="TableParagraph"/>
              <w:ind w:left="107" w:right="117"/>
              <w:rPr>
                <w:sz w:val="20"/>
              </w:rPr>
            </w:pPr>
            <w:r>
              <w:rPr>
                <w:color w:val="0D0D0D"/>
                <w:sz w:val="20"/>
              </w:rPr>
              <w:t>Número de quejas o</w:t>
            </w:r>
            <w:r>
              <w:rPr>
                <w:color w:val="0D0D0D"/>
                <w:spacing w:val="-47"/>
                <w:sz w:val="20"/>
              </w:rPr>
              <w:t xml:space="preserve"> </w:t>
            </w:r>
            <w:r>
              <w:rPr>
                <w:color w:val="0D0D0D"/>
                <w:sz w:val="20"/>
              </w:rPr>
              <w:t>reclamaciones de</w:t>
            </w:r>
            <w:r>
              <w:rPr>
                <w:color w:val="0D0D0D"/>
                <w:spacing w:val="1"/>
                <w:sz w:val="20"/>
              </w:rPr>
              <w:t xml:space="preserve"> </w:t>
            </w:r>
            <w:r>
              <w:rPr>
                <w:color w:val="0D0D0D"/>
                <w:sz w:val="20"/>
              </w:rPr>
              <w:t>clientes</w:t>
            </w:r>
            <w:r>
              <w:rPr>
                <w:color w:val="0D0D0D"/>
                <w:spacing w:val="1"/>
                <w:sz w:val="20"/>
              </w:rPr>
              <w:t xml:space="preserve"> </w:t>
            </w:r>
            <w:r>
              <w:rPr>
                <w:color w:val="0D0D0D"/>
                <w:sz w:val="20"/>
              </w:rPr>
              <w:t>relacionadas</w:t>
            </w:r>
            <w:r>
              <w:rPr>
                <w:color w:val="0D0D0D"/>
                <w:spacing w:val="-8"/>
                <w:sz w:val="20"/>
              </w:rPr>
              <w:t xml:space="preserve"> </w:t>
            </w:r>
            <w:r>
              <w:rPr>
                <w:color w:val="0D0D0D"/>
                <w:sz w:val="20"/>
              </w:rPr>
              <w:t>con</w:t>
            </w:r>
            <w:r>
              <w:rPr>
                <w:color w:val="0D0D0D"/>
                <w:spacing w:val="-8"/>
                <w:sz w:val="20"/>
              </w:rPr>
              <w:t xml:space="preserve"> </w:t>
            </w:r>
            <w:r>
              <w:rPr>
                <w:color w:val="0D0D0D"/>
                <w:sz w:val="20"/>
              </w:rPr>
              <w:t>las</w:t>
            </w:r>
          </w:p>
          <w:p w14:paraId="27E3AD31" w14:textId="77777777" w:rsidR="00AD0BEA" w:rsidRDefault="00362AE3">
            <w:pPr>
              <w:pStyle w:val="TableParagraph"/>
              <w:spacing w:line="230" w:lineRule="exact"/>
              <w:ind w:left="107" w:right="198"/>
              <w:rPr>
                <w:sz w:val="20"/>
              </w:rPr>
            </w:pPr>
            <w:r>
              <w:rPr>
                <w:color w:val="0D0D0D"/>
                <w:sz w:val="20"/>
              </w:rPr>
              <w:t>áreas abordadas en</w:t>
            </w:r>
            <w:r>
              <w:rPr>
                <w:color w:val="0D0D0D"/>
                <w:spacing w:val="-48"/>
                <w:sz w:val="20"/>
              </w:rPr>
              <w:t xml:space="preserve"> </w:t>
            </w:r>
            <w:r>
              <w:rPr>
                <w:color w:val="0D0D0D"/>
                <w:sz w:val="20"/>
              </w:rPr>
              <w:t>las</w:t>
            </w:r>
            <w:r>
              <w:rPr>
                <w:color w:val="0D0D0D"/>
                <w:spacing w:val="-3"/>
                <w:sz w:val="20"/>
              </w:rPr>
              <w:t xml:space="preserve"> </w:t>
            </w:r>
            <w:r>
              <w:rPr>
                <w:color w:val="0D0D0D"/>
                <w:sz w:val="20"/>
              </w:rPr>
              <w:t>capacitaciones.</w:t>
            </w:r>
          </w:p>
        </w:tc>
        <w:tc>
          <w:tcPr>
            <w:tcW w:w="2953" w:type="dxa"/>
          </w:tcPr>
          <w:p w14:paraId="6477EB05" w14:textId="77777777" w:rsidR="00AD0BEA" w:rsidRDefault="00AD0BEA">
            <w:pPr>
              <w:pStyle w:val="TableParagraph"/>
              <w:rPr>
                <w:b/>
              </w:rPr>
            </w:pPr>
          </w:p>
          <w:p w14:paraId="677FFDD3" w14:textId="77777777" w:rsidR="00AD0BEA" w:rsidRDefault="00AD0BEA">
            <w:pPr>
              <w:pStyle w:val="TableParagraph"/>
              <w:rPr>
                <w:b/>
              </w:rPr>
            </w:pPr>
          </w:p>
          <w:p w14:paraId="34396DC8" w14:textId="77777777" w:rsidR="00AD0BEA" w:rsidRDefault="00362AE3">
            <w:pPr>
              <w:pStyle w:val="TableParagraph"/>
              <w:spacing w:before="163" w:line="230" w:lineRule="atLeast"/>
              <w:ind w:left="107" w:right="172"/>
              <w:rPr>
                <w:sz w:val="20"/>
              </w:rPr>
            </w:pPr>
            <w:r>
              <w:rPr>
                <w:color w:val="0D0D0D"/>
                <w:sz w:val="20"/>
              </w:rPr>
              <w:t>Registro del número de quejas o</w:t>
            </w:r>
            <w:r>
              <w:rPr>
                <w:color w:val="0D0D0D"/>
                <w:spacing w:val="1"/>
                <w:sz w:val="20"/>
              </w:rPr>
              <w:t xml:space="preserve"> </w:t>
            </w:r>
            <w:r>
              <w:rPr>
                <w:color w:val="0D0D0D"/>
                <w:sz w:val="20"/>
              </w:rPr>
              <w:t>reclamaciones</w:t>
            </w:r>
            <w:r>
              <w:rPr>
                <w:color w:val="0D0D0D"/>
                <w:spacing w:val="-3"/>
                <w:sz w:val="20"/>
              </w:rPr>
              <w:t xml:space="preserve"> </w:t>
            </w:r>
            <w:r>
              <w:rPr>
                <w:color w:val="0D0D0D"/>
                <w:sz w:val="20"/>
              </w:rPr>
              <w:t>de</w:t>
            </w:r>
            <w:r>
              <w:rPr>
                <w:color w:val="0D0D0D"/>
                <w:spacing w:val="-2"/>
                <w:sz w:val="20"/>
              </w:rPr>
              <w:t xml:space="preserve"> </w:t>
            </w:r>
            <w:r>
              <w:rPr>
                <w:color w:val="0D0D0D"/>
                <w:sz w:val="20"/>
              </w:rPr>
              <w:t>clientes</w:t>
            </w:r>
            <w:r>
              <w:rPr>
                <w:color w:val="0D0D0D"/>
                <w:spacing w:val="-3"/>
                <w:sz w:val="20"/>
              </w:rPr>
              <w:t xml:space="preserve"> </w:t>
            </w:r>
            <w:r>
              <w:rPr>
                <w:color w:val="0D0D0D"/>
                <w:sz w:val="20"/>
              </w:rPr>
              <w:t>antes</w:t>
            </w:r>
            <w:r>
              <w:rPr>
                <w:color w:val="0D0D0D"/>
                <w:spacing w:val="-3"/>
                <w:sz w:val="20"/>
              </w:rPr>
              <w:t xml:space="preserve"> </w:t>
            </w:r>
            <w:r>
              <w:rPr>
                <w:color w:val="0D0D0D"/>
                <w:sz w:val="20"/>
              </w:rPr>
              <w:t>y</w:t>
            </w:r>
            <w:r>
              <w:rPr>
                <w:color w:val="0D0D0D"/>
                <w:spacing w:val="-47"/>
                <w:sz w:val="20"/>
              </w:rPr>
              <w:t xml:space="preserve"> </w:t>
            </w:r>
            <w:r>
              <w:rPr>
                <w:color w:val="0D0D0D"/>
                <w:sz w:val="20"/>
              </w:rPr>
              <w:t>después</w:t>
            </w:r>
            <w:r>
              <w:rPr>
                <w:color w:val="0D0D0D"/>
                <w:spacing w:val="-2"/>
                <w:sz w:val="20"/>
              </w:rPr>
              <w:t xml:space="preserve"> </w:t>
            </w:r>
            <w:r>
              <w:rPr>
                <w:color w:val="0D0D0D"/>
                <w:sz w:val="20"/>
              </w:rPr>
              <w:t>de la</w:t>
            </w:r>
            <w:r>
              <w:rPr>
                <w:color w:val="0D0D0D"/>
                <w:spacing w:val="-1"/>
                <w:sz w:val="20"/>
              </w:rPr>
              <w:t xml:space="preserve"> </w:t>
            </w:r>
            <w:r>
              <w:rPr>
                <w:color w:val="0D0D0D"/>
                <w:sz w:val="20"/>
              </w:rPr>
              <w:t>capacitación.</w:t>
            </w:r>
          </w:p>
        </w:tc>
        <w:tc>
          <w:tcPr>
            <w:tcW w:w="1429" w:type="dxa"/>
            <w:vMerge w:val="restart"/>
          </w:tcPr>
          <w:p w14:paraId="1A355B3D" w14:textId="77777777" w:rsidR="00AD0BEA" w:rsidRDefault="00AD0BEA">
            <w:pPr>
              <w:pStyle w:val="TableParagraph"/>
              <w:rPr>
                <w:sz w:val="18"/>
              </w:rPr>
            </w:pPr>
          </w:p>
        </w:tc>
        <w:tc>
          <w:tcPr>
            <w:tcW w:w="5882" w:type="dxa"/>
            <w:vMerge w:val="restart"/>
          </w:tcPr>
          <w:p w14:paraId="0BF9F4E0" w14:textId="77777777" w:rsidR="00AD0BEA" w:rsidRDefault="00AD0BEA">
            <w:pPr>
              <w:pStyle w:val="TableParagraph"/>
              <w:rPr>
                <w:sz w:val="18"/>
              </w:rPr>
            </w:pPr>
          </w:p>
        </w:tc>
      </w:tr>
      <w:tr w:rsidR="00AD0BEA" w14:paraId="6275FC8C" w14:textId="77777777">
        <w:trPr>
          <w:trHeight w:val="1149"/>
        </w:trPr>
        <w:tc>
          <w:tcPr>
            <w:tcW w:w="1498" w:type="dxa"/>
            <w:vMerge/>
            <w:tcBorders>
              <w:top w:val="nil"/>
            </w:tcBorders>
          </w:tcPr>
          <w:p w14:paraId="57309114" w14:textId="77777777" w:rsidR="00AD0BEA" w:rsidRDefault="00AD0BEA">
            <w:pPr>
              <w:rPr>
                <w:sz w:val="2"/>
                <w:szCs w:val="2"/>
              </w:rPr>
            </w:pPr>
          </w:p>
        </w:tc>
        <w:tc>
          <w:tcPr>
            <w:tcW w:w="1846" w:type="dxa"/>
          </w:tcPr>
          <w:p w14:paraId="7D3A9B4E" w14:textId="77777777" w:rsidR="00AD0BEA" w:rsidRDefault="00362AE3">
            <w:pPr>
              <w:pStyle w:val="TableParagraph"/>
              <w:ind w:left="107" w:right="93"/>
              <w:rPr>
                <w:sz w:val="20"/>
              </w:rPr>
            </w:pPr>
            <w:r>
              <w:rPr>
                <w:color w:val="0D0D0D"/>
                <w:sz w:val="20"/>
              </w:rPr>
              <w:t>Índice de lealtad del</w:t>
            </w:r>
            <w:r>
              <w:rPr>
                <w:color w:val="0D0D0D"/>
                <w:spacing w:val="-47"/>
                <w:sz w:val="20"/>
              </w:rPr>
              <w:t xml:space="preserve"> </w:t>
            </w:r>
            <w:r>
              <w:rPr>
                <w:color w:val="0D0D0D"/>
                <w:sz w:val="20"/>
              </w:rPr>
              <w:t>cliente y tasa de</w:t>
            </w:r>
            <w:r>
              <w:rPr>
                <w:color w:val="0D0D0D"/>
                <w:spacing w:val="1"/>
                <w:sz w:val="20"/>
              </w:rPr>
              <w:t xml:space="preserve"> </w:t>
            </w:r>
            <w:r>
              <w:rPr>
                <w:color w:val="0D0D0D"/>
                <w:sz w:val="20"/>
              </w:rPr>
              <w:t>retención antes</w:t>
            </w:r>
            <w:r>
              <w:rPr>
                <w:color w:val="0D0D0D"/>
                <w:spacing w:val="-1"/>
                <w:sz w:val="20"/>
              </w:rPr>
              <w:t xml:space="preserve"> </w:t>
            </w:r>
            <w:r>
              <w:rPr>
                <w:color w:val="0D0D0D"/>
                <w:sz w:val="20"/>
              </w:rPr>
              <w:t>y</w:t>
            </w:r>
          </w:p>
          <w:p w14:paraId="4C6506E1" w14:textId="77777777" w:rsidR="00AD0BEA" w:rsidRDefault="00362AE3">
            <w:pPr>
              <w:pStyle w:val="TableParagraph"/>
              <w:spacing w:line="228" w:lineRule="exact"/>
              <w:ind w:left="107" w:right="642"/>
              <w:rPr>
                <w:sz w:val="20"/>
              </w:rPr>
            </w:pPr>
            <w:r>
              <w:rPr>
                <w:color w:val="0D0D0D"/>
                <w:sz w:val="20"/>
              </w:rPr>
              <w:t>después de la</w:t>
            </w:r>
            <w:r>
              <w:rPr>
                <w:color w:val="0D0D0D"/>
                <w:spacing w:val="-47"/>
                <w:sz w:val="20"/>
              </w:rPr>
              <w:t xml:space="preserve"> </w:t>
            </w:r>
            <w:r>
              <w:rPr>
                <w:color w:val="0D0D0D"/>
                <w:sz w:val="20"/>
              </w:rPr>
              <w:t>capacitación.</w:t>
            </w:r>
          </w:p>
        </w:tc>
        <w:tc>
          <w:tcPr>
            <w:tcW w:w="2953" w:type="dxa"/>
          </w:tcPr>
          <w:p w14:paraId="5AC5D634" w14:textId="77777777" w:rsidR="00AD0BEA" w:rsidRDefault="00AD0BEA">
            <w:pPr>
              <w:pStyle w:val="TableParagraph"/>
              <w:rPr>
                <w:b/>
              </w:rPr>
            </w:pPr>
          </w:p>
          <w:p w14:paraId="72B77B61" w14:textId="77777777" w:rsidR="00AD0BEA" w:rsidRDefault="00AD0BEA">
            <w:pPr>
              <w:pStyle w:val="TableParagraph"/>
              <w:rPr>
                <w:b/>
                <w:sz w:val="18"/>
              </w:rPr>
            </w:pPr>
          </w:p>
          <w:p w14:paraId="04052710" w14:textId="77777777" w:rsidR="00AD0BEA" w:rsidRDefault="00362AE3">
            <w:pPr>
              <w:pStyle w:val="TableParagraph"/>
              <w:ind w:left="107"/>
              <w:rPr>
                <w:sz w:val="20"/>
              </w:rPr>
            </w:pPr>
            <w:r>
              <w:rPr>
                <w:color w:val="0D0D0D"/>
                <w:sz w:val="20"/>
              </w:rPr>
              <w:t>Comparación</w:t>
            </w:r>
            <w:r>
              <w:rPr>
                <w:color w:val="0D0D0D"/>
                <w:spacing w:val="-2"/>
                <w:sz w:val="20"/>
              </w:rPr>
              <w:t xml:space="preserve"> </w:t>
            </w:r>
            <w:r>
              <w:rPr>
                <w:color w:val="0D0D0D"/>
                <w:sz w:val="20"/>
              </w:rPr>
              <w:t>del</w:t>
            </w:r>
            <w:r>
              <w:rPr>
                <w:color w:val="0D0D0D"/>
                <w:spacing w:val="-1"/>
                <w:sz w:val="20"/>
              </w:rPr>
              <w:t xml:space="preserve"> </w:t>
            </w:r>
            <w:r>
              <w:rPr>
                <w:color w:val="0D0D0D"/>
                <w:sz w:val="20"/>
              </w:rPr>
              <w:t>índice</w:t>
            </w:r>
            <w:r>
              <w:rPr>
                <w:color w:val="0D0D0D"/>
                <w:spacing w:val="-1"/>
                <w:sz w:val="20"/>
              </w:rPr>
              <w:t xml:space="preserve"> </w:t>
            </w:r>
            <w:r>
              <w:rPr>
                <w:color w:val="0D0D0D"/>
                <w:sz w:val="20"/>
              </w:rPr>
              <w:t>de lealtad</w:t>
            </w:r>
          </w:p>
          <w:p w14:paraId="54B836CD" w14:textId="77777777" w:rsidR="00AD0BEA" w:rsidRDefault="00362AE3">
            <w:pPr>
              <w:pStyle w:val="TableParagraph"/>
              <w:spacing w:line="228" w:lineRule="exact"/>
              <w:ind w:left="107" w:right="247"/>
              <w:rPr>
                <w:sz w:val="20"/>
              </w:rPr>
            </w:pPr>
            <w:r>
              <w:rPr>
                <w:color w:val="0D0D0D"/>
                <w:sz w:val="20"/>
              </w:rPr>
              <w:t>y</w:t>
            </w:r>
            <w:r>
              <w:rPr>
                <w:color w:val="0D0D0D"/>
                <w:spacing w:val="-3"/>
                <w:sz w:val="20"/>
              </w:rPr>
              <w:t xml:space="preserve"> </w:t>
            </w:r>
            <w:r>
              <w:rPr>
                <w:color w:val="0D0D0D"/>
                <w:sz w:val="20"/>
              </w:rPr>
              <w:t>la</w:t>
            </w:r>
            <w:r>
              <w:rPr>
                <w:color w:val="0D0D0D"/>
                <w:spacing w:val="-3"/>
                <w:sz w:val="20"/>
              </w:rPr>
              <w:t xml:space="preserve"> </w:t>
            </w:r>
            <w:r>
              <w:rPr>
                <w:color w:val="0D0D0D"/>
                <w:sz w:val="20"/>
              </w:rPr>
              <w:t>tasa</w:t>
            </w:r>
            <w:r>
              <w:rPr>
                <w:color w:val="0D0D0D"/>
                <w:spacing w:val="-4"/>
                <w:sz w:val="20"/>
              </w:rPr>
              <w:t xml:space="preserve"> </w:t>
            </w:r>
            <w:r>
              <w:rPr>
                <w:color w:val="0D0D0D"/>
                <w:sz w:val="20"/>
              </w:rPr>
              <w:t>de</w:t>
            </w:r>
            <w:r>
              <w:rPr>
                <w:color w:val="0D0D0D"/>
                <w:spacing w:val="-3"/>
                <w:sz w:val="20"/>
              </w:rPr>
              <w:t xml:space="preserve"> </w:t>
            </w:r>
            <w:r>
              <w:rPr>
                <w:color w:val="0D0D0D"/>
                <w:sz w:val="20"/>
              </w:rPr>
              <w:t>retención</w:t>
            </w:r>
            <w:r>
              <w:rPr>
                <w:color w:val="0D0D0D"/>
                <w:spacing w:val="-3"/>
                <w:sz w:val="20"/>
              </w:rPr>
              <w:t xml:space="preserve"> </w:t>
            </w:r>
            <w:r>
              <w:rPr>
                <w:color w:val="0D0D0D"/>
                <w:sz w:val="20"/>
              </w:rPr>
              <w:t>de</w:t>
            </w:r>
            <w:r>
              <w:rPr>
                <w:color w:val="0D0D0D"/>
                <w:spacing w:val="-3"/>
                <w:sz w:val="20"/>
              </w:rPr>
              <w:t xml:space="preserve"> </w:t>
            </w:r>
            <w:r>
              <w:rPr>
                <w:color w:val="0D0D0D"/>
                <w:sz w:val="20"/>
              </w:rPr>
              <w:t>clientes</w:t>
            </w:r>
            <w:r>
              <w:rPr>
                <w:color w:val="0D0D0D"/>
                <w:spacing w:val="-47"/>
                <w:sz w:val="20"/>
              </w:rPr>
              <w:t xml:space="preserve"> </w:t>
            </w:r>
            <w:r>
              <w:rPr>
                <w:color w:val="0D0D0D"/>
                <w:sz w:val="20"/>
              </w:rPr>
              <w:t>pre</w:t>
            </w:r>
            <w:r>
              <w:rPr>
                <w:color w:val="0D0D0D"/>
                <w:spacing w:val="-1"/>
                <w:sz w:val="20"/>
              </w:rPr>
              <w:t xml:space="preserve"> </w:t>
            </w:r>
            <w:r>
              <w:rPr>
                <w:color w:val="0D0D0D"/>
                <w:sz w:val="20"/>
              </w:rPr>
              <w:t>y</w:t>
            </w:r>
            <w:r>
              <w:rPr>
                <w:color w:val="0D0D0D"/>
                <w:spacing w:val="-1"/>
                <w:sz w:val="20"/>
              </w:rPr>
              <w:t xml:space="preserve"> </w:t>
            </w:r>
            <w:r>
              <w:rPr>
                <w:color w:val="0D0D0D"/>
                <w:sz w:val="20"/>
              </w:rPr>
              <w:t>post</w:t>
            </w:r>
            <w:r>
              <w:rPr>
                <w:color w:val="0D0D0D"/>
                <w:spacing w:val="-1"/>
                <w:sz w:val="20"/>
              </w:rPr>
              <w:t xml:space="preserve"> </w:t>
            </w:r>
            <w:r>
              <w:rPr>
                <w:color w:val="0D0D0D"/>
                <w:sz w:val="20"/>
              </w:rPr>
              <w:t>capacitación.</w:t>
            </w:r>
          </w:p>
        </w:tc>
        <w:tc>
          <w:tcPr>
            <w:tcW w:w="1429" w:type="dxa"/>
            <w:vMerge/>
            <w:tcBorders>
              <w:top w:val="nil"/>
            </w:tcBorders>
          </w:tcPr>
          <w:p w14:paraId="3A1B33D6" w14:textId="77777777" w:rsidR="00AD0BEA" w:rsidRDefault="00AD0BEA">
            <w:pPr>
              <w:rPr>
                <w:sz w:val="2"/>
                <w:szCs w:val="2"/>
              </w:rPr>
            </w:pPr>
          </w:p>
        </w:tc>
        <w:tc>
          <w:tcPr>
            <w:tcW w:w="5882" w:type="dxa"/>
            <w:vMerge/>
            <w:tcBorders>
              <w:top w:val="nil"/>
            </w:tcBorders>
          </w:tcPr>
          <w:p w14:paraId="40A058A8" w14:textId="77777777" w:rsidR="00AD0BEA" w:rsidRDefault="00AD0BEA">
            <w:pPr>
              <w:rPr>
                <w:sz w:val="2"/>
                <w:szCs w:val="2"/>
              </w:rPr>
            </w:pPr>
          </w:p>
        </w:tc>
      </w:tr>
      <w:tr w:rsidR="00AD0BEA" w14:paraId="006B743E" w14:textId="77777777">
        <w:trPr>
          <w:trHeight w:val="1382"/>
        </w:trPr>
        <w:tc>
          <w:tcPr>
            <w:tcW w:w="1498" w:type="dxa"/>
            <w:vMerge w:val="restart"/>
          </w:tcPr>
          <w:p w14:paraId="636666B1" w14:textId="77777777" w:rsidR="00AD0BEA" w:rsidRDefault="00AD0BEA">
            <w:pPr>
              <w:pStyle w:val="TableParagraph"/>
              <w:rPr>
                <w:b/>
              </w:rPr>
            </w:pPr>
          </w:p>
          <w:p w14:paraId="6A7E7A5A" w14:textId="77777777" w:rsidR="00AD0BEA" w:rsidRDefault="00AD0BEA">
            <w:pPr>
              <w:pStyle w:val="TableParagraph"/>
              <w:rPr>
                <w:b/>
              </w:rPr>
            </w:pPr>
          </w:p>
          <w:p w14:paraId="1128B7AC" w14:textId="77777777" w:rsidR="00AD0BEA" w:rsidRDefault="00AD0BEA">
            <w:pPr>
              <w:pStyle w:val="TableParagraph"/>
              <w:rPr>
                <w:b/>
              </w:rPr>
            </w:pPr>
          </w:p>
          <w:p w14:paraId="621B0751" w14:textId="77777777" w:rsidR="00AD0BEA" w:rsidRDefault="00AD0BEA">
            <w:pPr>
              <w:pStyle w:val="TableParagraph"/>
              <w:rPr>
                <w:b/>
              </w:rPr>
            </w:pPr>
          </w:p>
          <w:p w14:paraId="41F4935B" w14:textId="77777777" w:rsidR="00AD0BEA" w:rsidRDefault="00AD0BEA">
            <w:pPr>
              <w:pStyle w:val="TableParagraph"/>
              <w:rPr>
                <w:b/>
              </w:rPr>
            </w:pPr>
          </w:p>
          <w:p w14:paraId="5EC5D73C" w14:textId="77777777" w:rsidR="00AD0BEA" w:rsidRDefault="00AD0BEA">
            <w:pPr>
              <w:pStyle w:val="TableParagraph"/>
              <w:rPr>
                <w:b/>
              </w:rPr>
            </w:pPr>
          </w:p>
          <w:p w14:paraId="66DEF615" w14:textId="77777777" w:rsidR="00AD0BEA" w:rsidRDefault="00AD0BEA">
            <w:pPr>
              <w:pStyle w:val="TableParagraph"/>
              <w:spacing w:before="6"/>
              <w:rPr>
                <w:b/>
                <w:sz w:val="19"/>
              </w:rPr>
            </w:pPr>
          </w:p>
          <w:p w14:paraId="129362F1" w14:textId="77777777" w:rsidR="00AD0BEA" w:rsidRDefault="00362AE3">
            <w:pPr>
              <w:pStyle w:val="TableParagraph"/>
              <w:spacing w:line="357" w:lineRule="auto"/>
              <w:ind w:left="107" w:right="221"/>
              <w:rPr>
                <w:b/>
                <w:sz w:val="20"/>
              </w:rPr>
            </w:pPr>
            <w:r>
              <w:rPr>
                <w:b/>
                <w:color w:val="0D0D0D"/>
                <w:spacing w:val="-1"/>
                <w:sz w:val="20"/>
              </w:rPr>
              <w:t xml:space="preserve">Reducción </w:t>
            </w:r>
            <w:r>
              <w:rPr>
                <w:b/>
                <w:color w:val="0D0D0D"/>
                <w:sz w:val="20"/>
              </w:rPr>
              <w:t>de</w:t>
            </w:r>
            <w:r>
              <w:rPr>
                <w:b/>
                <w:color w:val="0D0D0D"/>
                <w:spacing w:val="-47"/>
                <w:sz w:val="20"/>
              </w:rPr>
              <w:t xml:space="preserve"> </w:t>
            </w:r>
            <w:r>
              <w:rPr>
                <w:b/>
                <w:color w:val="0D0D0D"/>
                <w:sz w:val="20"/>
              </w:rPr>
              <w:t>Errores</w:t>
            </w:r>
          </w:p>
        </w:tc>
        <w:tc>
          <w:tcPr>
            <w:tcW w:w="1846" w:type="dxa"/>
          </w:tcPr>
          <w:p w14:paraId="3B476CD3" w14:textId="77777777" w:rsidR="00AD0BEA" w:rsidRDefault="00362AE3">
            <w:pPr>
              <w:pStyle w:val="TableParagraph"/>
              <w:spacing w:line="230" w:lineRule="atLeast"/>
              <w:ind w:left="107" w:right="225"/>
              <w:rPr>
                <w:sz w:val="20"/>
              </w:rPr>
            </w:pPr>
            <w:r>
              <w:rPr>
                <w:color w:val="0D0D0D"/>
                <w:sz w:val="20"/>
              </w:rPr>
              <w:t>Número</w:t>
            </w:r>
            <w:r>
              <w:rPr>
                <w:color w:val="0D0D0D"/>
                <w:spacing w:val="-7"/>
                <w:sz w:val="20"/>
              </w:rPr>
              <w:t xml:space="preserve"> </w:t>
            </w:r>
            <w:r>
              <w:rPr>
                <w:color w:val="0D0D0D"/>
                <w:sz w:val="20"/>
              </w:rPr>
              <w:t>de</w:t>
            </w:r>
            <w:r>
              <w:rPr>
                <w:color w:val="0D0D0D"/>
                <w:spacing w:val="-9"/>
                <w:sz w:val="20"/>
              </w:rPr>
              <w:t xml:space="preserve"> </w:t>
            </w:r>
            <w:r>
              <w:rPr>
                <w:color w:val="0D0D0D"/>
                <w:sz w:val="20"/>
              </w:rPr>
              <w:t>errores</w:t>
            </w:r>
            <w:r>
              <w:rPr>
                <w:color w:val="0D0D0D"/>
                <w:spacing w:val="-47"/>
                <w:sz w:val="20"/>
              </w:rPr>
              <w:t xml:space="preserve"> </w:t>
            </w:r>
            <w:r>
              <w:rPr>
                <w:color w:val="0D0D0D"/>
                <w:sz w:val="20"/>
              </w:rPr>
              <w:t>o defectos en</w:t>
            </w:r>
            <w:r>
              <w:rPr>
                <w:color w:val="0D0D0D"/>
                <w:spacing w:val="1"/>
                <w:sz w:val="20"/>
              </w:rPr>
              <w:t xml:space="preserve"> </w:t>
            </w:r>
            <w:r>
              <w:rPr>
                <w:color w:val="0D0D0D"/>
                <w:sz w:val="20"/>
              </w:rPr>
              <w:t>productos o</w:t>
            </w:r>
            <w:r>
              <w:rPr>
                <w:color w:val="0D0D0D"/>
                <w:spacing w:val="1"/>
                <w:sz w:val="20"/>
              </w:rPr>
              <w:t xml:space="preserve"> </w:t>
            </w:r>
            <w:r>
              <w:rPr>
                <w:color w:val="0D0D0D"/>
                <w:sz w:val="20"/>
              </w:rPr>
              <w:t>servicios antes y</w:t>
            </w:r>
            <w:r>
              <w:rPr>
                <w:color w:val="0D0D0D"/>
                <w:spacing w:val="1"/>
                <w:sz w:val="20"/>
              </w:rPr>
              <w:t xml:space="preserve"> </w:t>
            </w:r>
            <w:r>
              <w:rPr>
                <w:color w:val="0D0D0D"/>
                <w:sz w:val="20"/>
              </w:rPr>
              <w:t>después de la</w:t>
            </w:r>
            <w:r>
              <w:rPr>
                <w:color w:val="0D0D0D"/>
                <w:spacing w:val="1"/>
                <w:sz w:val="20"/>
              </w:rPr>
              <w:t xml:space="preserve"> </w:t>
            </w:r>
            <w:r>
              <w:rPr>
                <w:color w:val="0D0D0D"/>
                <w:sz w:val="20"/>
              </w:rPr>
              <w:t>capacitación.</w:t>
            </w:r>
          </w:p>
        </w:tc>
        <w:tc>
          <w:tcPr>
            <w:tcW w:w="2953" w:type="dxa"/>
          </w:tcPr>
          <w:p w14:paraId="3E26BA1D" w14:textId="77777777" w:rsidR="00AD0BEA" w:rsidRDefault="00AD0BEA">
            <w:pPr>
              <w:pStyle w:val="TableParagraph"/>
              <w:rPr>
                <w:b/>
              </w:rPr>
            </w:pPr>
          </w:p>
          <w:p w14:paraId="6EBEADBE" w14:textId="77777777" w:rsidR="00AD0BEA" w:rsidRDefault="00362AE3">
            <w:pPr>
              <w:pStyle w:val="TableParagraph"/>
              <w:spacing w:before="189" w:line="230" w:lineRule="atLeast"/>
              <w:ind w:left="107" w:right="161"/>
              <w:rPr>
                <w:sz w:val="20"/>
              </w:rPr>
            </w:pPr>
            <w:r>
              <w:rPr>
                <w:color w:val="0D0D0D"/>
                <w:sz w:val="20"/>
              </w:rPr>
              <w:t>Registro del número de errores o</w:t>
            </w:r>
            <w:r>
              <w:rPr>
                <w:color w:val="0D0D0D"/>
                <w:spacing w:val="-47"/>
                <w:sz w:val="20"/>
              </w:rPr>
              <w:t xml:space="preserve"> </w:t>
            </w:r>
            <w:r>
              <w:rPr>
                <w:color w:val="0D0D0D"/>
                <w:sz w:val="20"/>
              </w:rPr>
              <w:t>defectos en productos o servicios</w:t>
            </w:r>
            <w:r>
              <w:rPr>
                <w:color w:val="0D0D0D"/>
                <w:spacing w:val="-47"/>
                <w:sz w:val="20"/>
              </w:rPr>
              <w:t xml:space="preserve"> </w:t>
            </w:r>
            <w:r>
              <w:rPr>
                <w:color w:val="0D0D0D"/>
                <w:sz w:val="20"/>
              </w:rPr>
              <w:t>antes y después de la</w:t>
            </w:r>
            <w:r>
              <w:rPr>
                <w:color w:val="0D0D0D"/>
                <w:spacing w:val="1"/>
                <w:sz w:val="20"/>
              </w:rPr>
              <w:t xml:space="preserve"> </w:t>
            </w:r>
            <w:r>
              <w:rPr>
                <w:color w:val="0D0D0D"/>
                <w:sz w:val="20"/>
              </w:rPr>
              <w:t>capacitación.</w:t>
            </w:r>
          </w:p>
        </w:tc>
        <w:tc>
          <w:tcPr>
            <w:tcW w:w="1429" w:type="dxa"/>
            <w:vMerge/>
            <w:tcBorders>
              <w:top w:val="nil"/>
            </w:tcBorders>
          </w:tcPr>
          <w:p w14:paraId="241C4F9B" w14:textId="77777777" w:rsidR="00AD0BEA" w:rsidRDefault="00AD0BEA">
            <w:pPr>
              <w:rPr>
                <w:sz w:val="2"/>
                <w:szCs w:val="2"/>
              </w:rPr>
            </w:pPr>
          </w:p>
        </w:tc>
        <w:tc>
          <w:tcPr>
            <w:tcW w:w="5882" w:type="dxa"/>
            <w:vMerge/>
            <w:tcBorders>
              <w:top w:val="nil"/>
            </w:tcBorders>
          </w:tcPr>
          <w:p w14:paraId="6D26B144" w14:textId="77777777" w:rsidR="00AD0BEA" w:rsidRDefault="00AD0BEA">
            <w:pPr>
              <w:rPr>
                <w:sz w:val="2"/>
                <w:szCs w:val="2"/>
              </w:rPr>
            </w:pPr>
          </w:p>
        </w:tc>
      </w:tr>
      <w:tr w:rsidR="00AD0BEA" w14:paraId="0CD6ED4C" w14:textId="77777777">
        <w:trPr>
          <w:trHeight w:val="1380"/>
        </w:trPr>
        <w:tc>
          <w:tcPr>
            <w:tcW w:w="1498" w:type="dxa"/>
            <w:vMerge/>
            <w:tcBorders>
              <w:top w:val="nil"/>
            </w:tcBorders>
          </w:tcPr>
          <w:p w14:paraId="35572FC9" w14:textId="77777777" w:rsidR="00AD0BEA" w:rsidRDefault="00AD0BEA">
            <w:pPr>
              <w:rPr>
                <w:sz w:val="2"/>
                <w:szCs w:val="2"/>
              </w:rPr>
            </w:pPr>
          </w:p>
        </w:tc>
        <w:tc>
          <w:tcPr>
            <w:tcW w:w="1846" w:type="dxa"/>
          </w:tcPr>
          <w:p w14:paraId="6CD113E0" w14:textId="77777777" w:rsidR="00AD0BEA" w:rsidRDefault="00362AE3">
            <w:pPr>
              <w:pStyle w:val="TableParagraph"/>
              <w:ind w:left="107" w:right="87"/>
              <w:rPr>
                <w:sz w:val="20"/>
              </w:rPr>
            </w:pPr>
            <w:r>
              <w:rPr>
                <w:color w:val="0D0D0D"/>
                <w:sz w:val="20"/>
              </w:rPr>
              <w:t>Porcentaje de</w:t>
            </w:r>
            <w:r>
              <w:rPr>
                <w:color w:val="0D0D0D"/>
                <w:spacing w:val="1"/>
                <w:sz w:val="20"/>
              </w:rPr>
              <w:t xml:space="preserve"> </w:t>
            </w:r>
            <w:r>
              <w:rPr>
                <w:color w:val="0D0D0D"/>
                <w:sz w:val="20"/>
              </w:rPr>
              <w:t>retrabajo necesario</w:t>
            </w:r>
            <w:r>
              <w:rPr>
                <w:color w:val="0D0D0D"/>
                <w:spacing w:val="1"/>
                <w:sz w:val="20"/>
              </w:rPr>
              <w:t xml:space="preserve"> </w:t>
            </w:r>
            <w:r>
              <w:rPr>
                <w:color w:val="0D0D0D"/>
                <w:sz w:val="20"/>
              </w:rPr>
              <w:t>debido a errores</w:t>
            </w:r>
            <w:r>
              <w:rPr>
                <w:color w:val="0D0D0D"/>
                <w:spacing w:val="1"/>
                <w:sz w:val="20"/>
              </w:rPr>
              <w:t xml:space="preserve"> </w:t>
            </w:r>
            <w:r>
              <w:rPr>
                <w:color w:val="0D0D0D"/>
                <w:sz w:val="20"/>
              </w:rPr>
              <w:t>relacionados con las</w:t>
            </w:r>
            <w:r>
              <w:rPr>
                <w:color w:val="0D0D0D"/>
                <w:spacing w:val="-48"/>
                <w:sz w:val="20"/>
              </w:rPr>
              <w:t xml:space="preserve"> </w:t>
            </w:r>
            <w:r>
              <w:rPr>
                <w:color w:val="0D0D0D"/>
                <w:sz w:val="20"/>
              </w:rPr>
              <w:t>áreas</w:t>
            </w:r>
            <w:r>
              <w:rPr>
                <w:color w:val="0D0D0D"/>
                <w:spacing w:val="-2"/>
                <w:sz w:val="20"/>
              </w:rPr>
              <w:t xml:space="preserve"> </w:t>
            </w:r>
            <w:r>
              <w:rPr>
                <w:color w:val="0D0D0D"/>
                <w:sz w:val="20"/>
              </w:rPr>
              <w:t>abordadas</w:t>
            </w:r>
            <w:r>
              <w:rPr>
                <w:color w:val="0D0D0D"/>
                <w:spacing w:val="-2"/>
                <w:sz w:val="20"/>
              </w:rPr>
              <w:t xml:space="preserve"> </w:t>
            </w:r>
            <w:r>
              <w:rPr>
                <w:color w:val="0D0D0D"/>
                <w:sz w:val="20"/>
              </w:rPr>
              <w:t>en</w:t>
            </w:r>
          </w:p>
          <w:p w14:paraId="2BF46642" w14:textId="77777777" w:rsidR="00AD0BEA" w:rsidRDefault="00362AE3">
            <w:pPr>
              <w:pStyle w:val="TableParagraph"/>
              <w:spacing w:line="210" w:lineRule="exact"/>
              <w:ind w:left="107"/>
              <w:rPr>
                <w:sz w:val="20"/>
              </w:rPr>
            </w:pPr>
            <w:r>
              <w:rPr>
                <w:color w:val="0D0D0D"/>
                <w:sz w:val="20"/>
              </w:rPr>
              <w:t>las</w:t>
            </w:r>
            <w:r>
              <w:rPr>
                <w:color w:val="0D0D0D"/>
                <w:spacing w:val="-4"/>
                <w:sz w:val="20"/>
              </w:rPr>
              <w:t xml:space="preserve"> </w:t>
            </w:r>
            <w:r>
              <w:rPr>
                <w:color w:val="0D0D0D"/>
                <w:sz w:val="20"/>
              </w:rPr>
              <w:t>capacitaciones.</w:t>
            </w:r>
          </w:p>
        </w:tc>
        <w:tc>
          <w:tcPr>
            <w:tcW w:w="2953" w:type="dxa"/>
          </w:tcPr>
          <w:p w14:paraId="5A03C72B" w14:textId="77777777" w:rsidR="00AD0BEA" w:rsidRDefault="00AD0BEA">
            <w:pPr>
              <w:pStyle w:val="TableParagraph"/>
              <w:rPr>
                <w:b/>
              </w:rPr>
            </w:pPr>
          </w:p>
          <w:p w14:paraId="5DFCAA9D" w14:textId="77777777" w:rsidR="00AD0BEA" w:rsidRDefault="00AD0BEA">
            <w:pPr>
              <w:pStyle w:val="TableParagraph"/>
              <w:rPr>
                <w:b/>
              </w:rPr>
            </w:pPr>
          </w:p>
          <w:p w14:paraId="412A3BC0" w14:textId="77777777" w:rsidR="00AD0BEA" w:rsidRDefault="00362AE3">
            <w:pPr>
              <w:pStyle w:val="TableParagraph"/>
              <w:spacing w:before="164" w:line="230" w:lineRule="atLeast"/>
              <w:ind w:left="107" w:right="341"/>
              <w:rPr>
                <w:sz w:val="20"/>
              </w:rPr>
            </w:pPr>
            <w:r>
              <w:rPr>
                <w:color w:val="0D0D0D"/>
                <w:sz w:val="20"/>
              </w:rPr>
              <w:t>Comparación</w:t>
            </w:r>
            <w:r>
              <w:rPr>
                <w:color w:val="0D0D0D"/>
                <w:spacing w:val="-7"/>
                <w:sz w:val="20"/>
              </w:rPr>
              <w:t xml:space="preserve"> </w:t>
            </w:r>
            <w:r>
              <w:rPr>
                <w:color w:val="0D0D0D"/>
                <w:sz w:val="20"/>
              </w:rPr>
              <w:t>del</w:t>
            </w:r>
            <w:r>
              <w:rPr>
                <w:color w:val="0D0D0D"/>
                <w:spacing w:val="-6"/>
                <w:sz w:val="20"/>
              </w:rPr>
              <w:t xml:space="preserve"> </w:t>
            </w:r>
            <w:r>
              <w:rPr>
                <w:color w:val="0D0D0D"/>
                <w:sz w:val="20"/>
              </w:rPr>
              <w:t>porcentaje</w:t>
            </w:r>
            <w:r>
              <w:rPr>
                <w:color w:val="0D0D0D"/>
                <w:spacing w:val="-6"/>
                <w:sz w:val="20"/>
              </w:rPr>
              <w:t xml:space="preserve"> </w:t>
            </w:r>
            <w:r>
              <w:rPr>
                <w:color w:val="0D0D0D"/>
                <w:sz w:val="20"/>
              </w:rPr>
              <w:t>de</w:t>
            </w:r>
            <w:r>
              <w:rPr>
                <w:color w:val="0D0D0D"/>
                <w:spacing w:val="-47"/>
                <w:sz w:val="20"/>
              </w:rPr>
              <w:t xml:space="preserve"> </w:t>
            </w:r>
            <w:r>
              <w:rPr>
                <w:color w:val="0D0D0D"/>
                <w:sz w:val="20"/>
              </w:rPr>
              <w:t>retrabajo necesario antes y</w:t>
            </w:r>
            <w:r>
              <w:rPr>
                <w:color w:val="0D0D0D"/>
                <w:spacing w:val="1"/>
                <w:sz w:val="20"/>
              </w:rPr>
              <w:t xml:space="preserve"> </w:t>
            </w:r>
            <w:r>
              <w:rPr>
                <w:color w:val="0D0D0D"/>
                <w:sz w:val="20"/>
              </w:rPr>
              <w:t>después</w:t>
            </w:r>
            <w:r>
              <w:rPr>
                <w:color w:val="0D0D0D"/>
                <w:spacing w:val="-2"/>
                <w:sz w:val="20"/>
              </w:rPr>
              <w:t xml:space="preserve"> </w:t>
            </w:r>
            <w:r>
              <w:rPr>
                <w:color w:val="0D0D0D"/>
                <w:sz w:val="20"/>
              </w:rPr>
              <w:t>de</w:t>
            </w:r>
            <w:r>
              <w:rPr>
                <w:color w:val="0D0D0D"/>
                <w:spacing w:val="-1"/>
                <w:sz w:val="20"/>
              </w:rPr>
              <w:t xml:space="preserve"> </w:t>
            </w:r>
            <w:r>
              <w:rPr>
                <w:color w:val="0D0D0D"/>
                <w:sz w:val="20"/>
              </w:rPr>
              <w:t>la capacitación.</w:t>
            </w:r>
          </w:p>
        </w:tc>
        <w:tc>
          <w:tcPr>
            <w:tcW w:w="1429" w:type="dxa"/>
            <w:vMerge/>
            <w:tcBorders>
              <w:top w:val="nil"/>
            </w:tcBorders>
          </w:tcPr>
          <w:p w14:paraId="0C43121D" w14:textId="77777777" w:rsidR="00AD0BEA" w:rsidRDefault="00AD0BEA">
            <w:pPr>
              <w:rPr>
                <w:sz w:val="2"/>
                <w:szCs w:val="2"/>
              </w:rPr>
            </w:pPr>
          </w:p>
        </w:tc>
        <w:tc>
          <w:tcPr>
            <w:tcW w:w="5882" w:type="dxa"/>
            <w:vMerge/>
            <w:tcBorders>
              <w:top w:val="nil"/>
            </w:tcBorders>
          </w:tcPr>
          <w:p w14:paraId="041AA274" w14:textId="77777777" w:rsidR="00AD0BEA" w:rsidRDefault="00AD0BEA">
            <w:pPr>
              <w:rPr>
                <w:sz w:val="2"/>
                <w:szCs w:val="2"/>
              </w:rPr>
            </w:pPr>
          </w:p>
        </w:tc>
      </w:tr>
      <w:tr w:rsidR="00AD0BEA" w14:paraId="1683EF7F" w14:textId="77777777">
        <w:trPr>
          <w:trHeight w:val="1149"/>
        </w:trPr>
        <w:tc>
          <w:tcPr>
            <w:tcW w:w="1498" w:type="dxa"/>
            <w:vMerge/>
            <w:tcBorders>
              <w:top w:val="nil"/>
            </w:tcBorders>
          </w:tcPr>
          <w:p w14:paraId="2C5A3615" w14:textId="77777777" w:rsidR="00AD0BEA" w:rsidRDefault="00AD0BEA">
            <w:pPr>
              <w:rPr>
                <w:sz w:val="2"/>
                <w:szCs w:val="2"/>
              </w:rPr>
            </w:pPr>
          </w:p>
        </w:tc>
        <w:tc>
          <w:tcPr>
            <w:tcW w:w="1846" w:type="dxa"/>
          </w:tcPr>
          <w:p w14:paraId="1BD98352" w14:textId="77777777" w:rsidR="00AD0BEA" w:rsidRDefault="00362AE3">
            <w:pPr>
              <w:pStyle w:val="TableParagraph"/>
              <w:ind w:left="107" w:right="165"/>
              <w:rPr>
                <w:sz w:val="20"/>
              </w:rPr>
            </w:pPr>
            <w:r>
              <w:rPr>
                <w:color w:val="0D0D0D"/>
                <w:sz w:val="20"/>
              </w:rPr>
              <w:t>Tiempo promedio</w:t>
            </w:r>
            <w:r>
              <w:rPr>
                <w:color w:val="0D0D0D"/>
                <w:spacing w:val="1"/>
                <w:sz w:val="20"/>
              </w:rPr>
              <w:t xml:space="preserve"> </w:t>
            </w:r>
            <w:r>
              <w:rPr>
                <w:color w:val="0D0D0D"/>
                <w:sz w:val="20"/>
              </w:rPr>
              <w:t>dedicado a corregir</w:t>
            </w:r>
            <w:r>
              <w:rPr>
                <w:color w:val="0D0D0D"/>
                <w:spacing w:val="-48"/>
                <w:sz w:val="20"/>
              </w:rPr>
              <w:t xml:space="preserve"> </w:t>
            </w:r>
            <w:r>
              <w:rPr>
                <w:color w:val="0D0D0D"/>
                <w:sz w:val="20"/>
              </w:rPr>
              <w:t>errores antes y</w:t>
            </w:r>
            <w:r>
              <w:rPr>
                <w:color w:val="0D0D0D"/>
                <w:spacing w:val="1"/>
                <w:sz w:val="20"/>
              </w:rPr>
              <w:t xml:space="preserve"> </w:t>
            </w:r>
            <w:r>
              <w:rPr>
                <w:color w:val="0D0D0D"/>
                <w:sz w:val="20"/>
              </w:rPr>
              <w:t>después</w:t>
            </w:r>
            <w:r>
              <w:rPr>
                <w:color w:val="0D0D0D"/>
                <w:spacing w:val="-2"/>
                <w:sz w:val="20"/>
              </w:rPr>
              <w:t xml:space="preserve"> </w:t>
            </w:r>
            <w:r>
              <w:rPr>
                <w:color w:val="0D0D0D"/>
                <w:sz w:val="20"/>
              </w:rPr>
              <w:t>de la</w:t>
            </w:r>
          </w:p>
          <w:p w14:paraId="028FA368" w14:textId="77777777" w:rsidR="00AD0BEA" w:rsidRDefault="00362AE3">
            <w:pPr>
              <w:pStyle w:val="TableParagraph"/>
              <w:spacing w:line="209" w:lineRule="exact"/>
              <w:ind w:left="107"/>
              <w:rPr>
                <w:sz w:val="20"/>
              </w:rPr>
            </w:pPr>
            <w:r>
              <w:rPr>
                <w:color w:val="0D0D0D"/>
                <w:sz w:val="20"/>
              </w:rPr>
              <w:t>capacitación.</w:t>
            </w:r>
          </w:p>
        </w:tc>
        <w:tc>
          <w:tcPr>
            <w:tcW w:w="2953" w:type="dxa"/>
          </w:tcPr>
          <w:p w14:paraId="5B7C6C40" w14:textId="77777777" w:rsidR="00AD0BEA" w:rsidRDefault="00AD0BEA">
            <w:pPr>
              <w:pStyle w:val="TableParagraph"/>
              <w:spacing w:before="2"/>
              <w:rPr>
                <w:b/>
                <w:sz w:val="18"/>
              </w:rPr>
            </w:pPr>
          </w:p>
          <w:p w14:paraId="4F51B82E" w14:textId="77777777" w:rsidR="00AD0BEA" w:rsidRDefault="00362AE3">
            <w:pPr>
              <w:pStyle w:val="TableParagraph"/>
              <w:spacing w:line="230" w:lineRule="atLeast"/>
              <w:ind w:left="107" w:right="473"/>
              <w:rPr>
                <w:sz w:val="20"/>
              </w:rPr>
            </w:pPr>
            <w:r>
              <w:rPr>
                <w:color w:val="0D0D0D"/>
                <w:sz w:val="20"/>
              </w:rPr>
              <w:t>Comparación del tiempo</w:t>
            </w:r>
            <w:r>
              <w:rPr>
                <w:color w:val="0D0D0D"/>
                <w:spacing w:val="1"/>
                <w:sz w:val="20"/>
              </w:rPr>
              <w:t xml:space="preserve"> </w:t>
            </w:r>
            <w:r>
              <w:rPr>
                <w:color w:val="0D0D0D"/>
                <w:sz w:val="20"/>
              </w:rPr>
              <w:t>promedio</w:t>
            </w:r>
            <w:r>
              <w:rPr>
                <w:color w:val="0D0D0D"/>
                <w:spacing w:val="-6"/>
                <w:sz w:val="20"/>
              </w:rPr>
              <w:t xml:space="preserve"> </w:t>
            </w:r>
            <w:r>
              <w:rPr>
                <w:color w:val="0D0D0D"/>
                <w:sz w:val="20"/>
              </w:rPr>
              <w:t>dedicado</w:t>
            </w:r>
            <w:r>
              <w:rPr>
                <w:color w:val="0D0D0D"/>
                <w:spacing w:val="-6"/>
                <w:sz w:val="20"/>
              </w:rPr>
              <w:t xml:space="preserve"> </w:t>
            </w:r>
            <w:r>
              <w:rPr>
                <w:color w:val="0D0D0D"/>
                <w:sz w:val="20"/>
              </w:rPr>
              <w:t>a</w:t>
            </w:r>
            <w:r>
              <w:rPr>
                <w:color w:val="0D0D0D"/>
                <w:spacing w:val="-6"/>
                <w:sz w:val="20"/>
              </w:rPr>
              <w:t xml:space="preserve"> </w:t>
            </w:r>
            <w:r>
              <w:rPr>
                <w:color w:val="0D0D0D"/>
                <w:sz w:val="20"/>
              </w:rPr>
              <w:t>corregir</w:t>
            </w:r>
            <w:r>
              <w:rPr>
                <w:color w:val="0D0D0D"/>
                <w:spacing w:val="-47"/>
                <w:sz w:val="20"/>
              </w:rPr>
              <w:t xml:space="preserve"> </w:t>
            </w:r>
            <w:r>
              <w:rPr>
                <w:color w:val="0D0D0D"/>
                <w:sz w:val="20"/>
              </w:rPr>
              <w:t>errores antes y después de la</w:t>
            </w:r>
            <w:r>
              <w:rPr>
                <w:color w:val="0D0D0D"/>
                <w:spacing w:val="1"/>
                <w:sz w:val="20"/>
              </w:rPr>
              <w:t xml:space="preserve"> </w:t>
            </w:r>
            <w:r>
              <w:rPr>
                <w:color w:val="0D0D0D"/>
                <w:sz w:val="20"/>
              </w:rPr>
              <w:t>capacitación.</w:t>
            </w:r>
          </w:p>
        </w:tc>
        <w:tc>
          <w:tcPr>
            <w:tcW w:w="1429" w:type="dxa"/>
            <w:vMerge/>
            <w:tcBorders>
              <w:top w:val="nil"/>
            </w:tcBorders>
          </w:tcPr>
          <w:p w14:paraId="0D13A0E5" w14:textId="77777777" w:rsidR="00AD0BEA" w:rsidRDefault="00AD0BEA">
            <w:pPr>
              <w:rPr>
                <w:sz w:val="2"/>
                <w:szCs w:val="2"/>
              </w:rPr>
            </w:pPr>
          </w:p>
        </w:tc>
        <w:tc>
          <w:tcPr>
            <w:tcW w:w="5882" w:type="dxa"/>
            <w:vMerge/>
            <w:tcBorders>
              <w:top w:val="nil"/>
            </w:tcBorders>
          </w:tcPr>
          <w:p w14:paraId="45101F0C" w14:textId="77777777" w:rsidR="00AD0BEA" w:rsidRDefault="00AD0BEA">
            <w:pPr>
              <w:rPr>
                <w:sz w:val="2"/>
                <w:szCs w:val="2"/>
              </w:rPr>
            </w:pPr>
          </w:p>
        </w:tc>
      </w:tr>
    </w:tbl>
    <w:p w14:paraId="5E879056" w14:textId="77777777" w:rsidR="00AD0BEA" w:rsidRDefault="00AD0BEA">
      <w:pPr>
        <w:pStyle w:val="Textoindependiente"/>
        <w:rPr>
          <w:b/>
          <w:sz w:val="13"/>
        </w:rPr>
      </w:pPr>
    </w:p>
    <w:p w14:paraId="11B90BBC" w14:textId="77777777" w:rsidR="00AD0BEA" w:rsidRDefault="00362AE3">
      <w:pPr>
        <w:spacing w:before="91"/>
        <w:ind w:left="100"/>
        <w:rPr>
          <w:sz w:val="20"/>
        </w:rPr>
      </w:pPr>
      <w:r>
        <w:rPr>
          <w:sz w:val="20"/>
        </w:rPr>
        <w:t>Fuente:</w:t>
      </w:r>
      <w:r>
        <w:rPr>
          <w:spacing w:val="-2"/>
          <w:sz w:val="20"/>
        </w:rPr>
        <w:t xml:space="preserve"> </w:t>
      </w:r>
      <w:r>
        <w:rPr>
          <w:sz w:val="20"/>
        </w:rPr>
        <w:t>Elaboración propia.</w:t>
      </w:r>
    </w:p>
    <w:p w14:paraId="0303F2A2" w14:textId="77777777" w:rsidR="00AD0BEA" w:rsidRDefault="00AD0BEA">
      <w:pPr>
        <w:rPr>
          <w:sz w:val="20"/>
        </w:rPr>
        <w:sectPr w:rsidR="00AD0BEA" w:rsidSect="00F43580">
          <w:pgSz w:w="16840" w:h="11910" w:orient="landscape"/>
          <w:pgMar w:top="1100" w:right="1320" w:bottom="1200" w:left="1340" w:header="0" w:footer="1000" w:gutter="0"/>
          <w:cols w:space="720"/>
        </w:sectPr>
      </w:pPr>
    </w:p>
    <w:p w14:paraId="497FE154" w14:textId="77777777" w:rsidR="00AD0BEA" w:rsidRDefault="00362AE3">
      <w:pPr>
        <w:pStyle w:val="Ttulo2"/>
        <w:numPr>
          <w:ilvl w:val="1"/>
          <w:numId w:val="31"/>
        </w:numPr>
        <w:tabs>
          <w:tab w:val="left" w:pos="461"/>
        </w:tabs>
        <w:spacing w:before="61"/>
        <w:ind w:left="460" w:hanging="361"/>
        <w:jc w:val="left"/>
      </w:pPr>
      <w:bookmarkStart w:id="148" w:name="_bookmark79"/>
      <w:bookmarkEnd w:id="148"/>
      <w:r>
        <w:lastRenderedPageBreak/>
        <w:t>CRONOGRAMA</w:t>
      </w:r>
      <w:r>
        <w:rPr>
          <w:spacing w:val="-2"/>
        </w:rPr>
        <w:t xml:space="preserve"> </w:t>
      </w:r>
      <w:r>
        <w:t>DE</w:t>
      </w:r>
      <w:r>
        <w:rPr>
          <w:spacing w:val="-1"/>
        </w:rPr>
        <w:t xml:space="preserve"> </w:t>
      </w:r>
      <w:r>
        <w:t>IMPLEMENTACIÓN</w:t>
      </w:r>
      <w:r>
        <w:rPr>
          <w:spacing w:val="-2"/>
        </w:rPr>
        <w:t xml:space="preserve"> </w:t>
      </w:r>
      <w:r>
        <w:t>Y</w:t>
      </w:r>
      <w:r>
        <w:rPr>
          <w:spacing w:val="-2"/>
        </w:rPr>
        <w:t xml:space="preserve"> </w:t>
      </w:r>
      <w:r>
        <w:t>PRESUPUESTO</w:t>
      </w:r>
    </w:p>
    <w:p w14:paraId="49F4415D" w14:textId="77777777" w:rsidR="00AD0BEA" w:rsidRDefault="00AD0BEA">
      <w:pPr>
        <w:pStyle w:val="Textoindependiente"/>
        <w:spacing w:before="9"/>
        <w:rPr>
          <w:b/>
          <w:sz w:val="32"/>
        </w:rPr>
      </w:pPr>
    </w:p>
    <w:p w14:paraId="3A7C6234" w14:textId="77777777" w:rsidR="00AD0BEA" w:rsidRDefault="00362AE3">
      <w:pPr>
        <w:pStyle w:val="Textoindependiente"/>
        <w:spacing w:line="360" w:lineRule="auto"/>
        <w:ind w:left="100" w:right="117" w:firstLine="540"/>
        <w:jc w:val="both"/>
      </w:pPr>
      <w:r>
        <w:t>En el presente apartado se aprecia una serie de diagramas de Gantt, con la programación</w:t>
      </w:r>
      <w:r>
        <w:rPr>
          <w:spacing w:val="-57"/>
        </w:rPr>
        <w:t xml:space="preserve"> </w:t>
      </w:r>
      <w:r>
        <w:t>de acciones a realizar en Plan de optimización de procesos en Servicio al Cliente de Banco</w:t>
      </w:r>
      <w:r>
        <w:rPr>
          <w:spacing w:val="1"/>
        </w:rPr>
        <w:t xml:space="preserve"> </w:t>
      </w:r>
      <w:r>
        <w:t>Promerica (Banca digital de servicios, capacitación continua y encuestas a clientes) con el</w:t>
      </w:r>
      <w:r>
        <w:rPr>
          <w:spacing w:val="1"/>
        </w:rPr>
        <w:t xml:space="preserve"> </w:t>
      </w:r>
      <w:r>
        <w:t>objetivo</w:t>
      </w:r>
      <w:r>
        <w:rPr>
          <w:spacing w:val="1"/>
        </w:rPr>
        <w:t xml:space="preserve"> </w:t>
      </w:r>
      <w:r>
        <w:t>de</w:t>
      </w:r>
      <w:r>
        <w:rPr>
          <w:spacing w:val="1"/>
        </w:rPr>
        <w:t xml:space="preserve"> </w:t>
      </w:r>
      <w:r>
        <w:t>mejorar</w:t>
      </w:r>
      <w:r>
        <w:rPr>
          <w:spacing w:val="1"/>
        </w:rPr>
        <w:t xml:space="preserve"> </w:t>
      </w:r>
      <w:r>
        <w:t>continuamente</w:t>
      </w:r>
      <w:r>
        <w:rPr>
          <w:spacing w:val="1"/>
        </w:rPr>
        <w:t xml:space="preserve"> </w:t>
      </w:r>
      <w:r>
        <w:t>en</w:t>
      </w:r>
      <w:r>
        <w:rPr>
          <w:spacing w:val="1"/>
        </w:rPr>
        <w:t xml:space="preserve"> </w:t>
      </w:r>
      <w:r>
        <w:t>servicios,</w:t>
      </w:r>
      <w:r>
        <w:rPr>
          <w:spacing w:val="1"/>
        </w:rPr>
        <w:t xml:space="preserve"> </w:t>
      </w:r>
      <w:r>
        <w:t>capacitación</w:t>
      </w:r>
      <w:r>
        <w:rPr>
          <w:spacing w:val="1"/>
        </w:rPr>
        <w:t xml:space="preserve"> </w:t>
      </w:r>
      <w:r>
        <w:t>y</w:t>
      </w:r>
      <w:r>
        <w:rPr>
          <w:spacing w:val="1"/>
        </w:rPr>
        <w:t xml:space="preserve"> </w:t>
      </w:r>
      <w:r>
        <w:t>satisfacción</w:t>
      </w:r>
      <w:r>
        <w:rPr>
          <w:spacing w:val="1"/>
        </w:rPr>
        <w:t xml:space="preserve"> </w:t>
      </w:r>
      <w:r>
        <w:t>en</w:t>
      </w:r>
      <w:r>
        <w:rPr>
          <w:spacing w:val="1"/>
        </w:rPr>
        <w:t xml:space="preserve"> </w:t>
      </w:r>
      <w:r>
        <w:t>Banco</w:t>
      </w:r>
      <w:r>
        <w:rPr>
          <w:spacing w:val="1"/>
        </w:rPr>
        <w:t xml:space="preserve"> </w:t>
      </w:r>
      <w:r>
        <w:t>Promerica</w:t>
      </w:r>
      <w:r>
        <w:rPr>
          <w:spacing w:val="-7"/>
        </w:rPr>
        <w:t xml:space="preserve"> </w:t>
      </w:r>
      <w:r>
        <w:t>como</w:t>
      </w:r>
      <w:r>
        <w:rPr>
          <w:spacing w:val="-8"/>
        </w:rPr>
        <w:t xml:space="preserve"> </w:t>
      </w:r>
      <w:r>
        <w:t>propuesta</w:t>
      </w:r>
      <w:r>
        <w:rPr>
          <w:spacing w:val="-9"/>
        </w:rPr>
        <w:t xml:space="preserve"> </w:t>
      </w:r>
      <w:r>
        <w:t>presentada</w:t>
      </w:r>
      <w:r>
        <w:rPr>
          <w:spacing w:val="-8"/>
        </w:rPr>
        <w:t xml:space="preserve"> </w:t>
      </w:r>
      <w:r>
        <w:t>en</w:t>
      </w:r>
      <w:r>
        <w:rPr>
          <w:spacing w:val="-6"/>
        </w:rPr>
        <w:t xml:space="preserve"> </w:t>
      </w:r>
      <w:r>
        <w:t>el</w:t>
      </w:r>
      <w:r>
        <w:rPr>
          <w:spacing w:val="-7"/>
        </w:rPr>
        <w:t xml:space="preserve"> </w:t>
      </w:r>
      <w:r>
        <w:t>presente</w:t>
      </w:r>
      <w:r>
        <w:rPr>
          <w:spacing w:val="-10"/>
        </w:rPr>
        <w:t xml:space="preserve"> </w:t>
      </w:r>
      <w:r>
        <w:t>informe</w:t>
      </w:r>
      <w:r>
        <w:rPr>
          <w:spacing w:val="-7"/>
        </w:rPr>
        <w:t xml:space="preserve"> </w:t>
      </w:r>
      <w:r>
        <w:t>de</w:t>
      </w:r>
      <w:r>
        <w:rPr>
          <w:spacing w:val="-9"/>
        </w:rPr>
        <w:t xml:space="preserve"> </w:t>
      </w:r>
      <w:r>
        <w:t>investigación</w:t>
      </w:r>
      <w:r>
        <w:rPr>
          <w:spacing w:val="-4"/>
        </w:rPr>
        <w:t xml:space="preserve"> </w:t>
      </w:r>
      <w:r>
        <w:t>y</w:t>
      </w:r>
      <w:r>
        <w:rPr>
          <w:spacing w:val="-9"/>
        </w:rPr>
        <w:t xml:space="preserve"> </w:t>
      </w:r>
      <w:r>
        <w:t>el</w:t>
      </w:r>
      <w:r>
        <w:rPr>
          <w:spacing w:val="-7"/>
        </w:rPr>
        <w:t xml:space="preserve"> </w:t>
      </w:r>
      <w:r>
        <w:t>presupuesto</w:t>
      </w:r>
      <w:r>
        <w:rPr>
          <w:spacing w:val="-58"/>
        </w:rPr>
        <w:t xml:space="preserve"> </w:t>
      </w:r>
      <w:r>
        <w:t>de</w:t>
      </w:r>
      <w:r>
        <w:rPr>
          <w:spacing w:val="-2"/>
        </w:rPr>
        <w:t xml:space="preserve"> </w:t>
      </w:r>
      <w:r>
        <w:t>inversión enfocado en</w:t>
      </w:r>
      <w:r>
        <w:rPr>
          <w:spacing w:val="2"/>
        </w:rPr>
        <w:t xml:space="preserve"> </w:t>
      </w:r>
      <w:r>
        <w:t>el proyecto.</w:t>
      </w:r>
    </w:p>
    <w:p w14:paraId="50D0416D" w14:textId="77777777" w:rsidR="00AD0BEA" w:rsidRDefault="00AD0BEA">
      <w:pPr>
        <w:pStyle w:val="Textoindependiente"/>
        <w:spacing w:before="1"/>
        <w:rPr>
          <w:sz w:val="21"/>
        </w:rPr>
      </w:pPr>
    </w:p>
    <w:p w14:paraId="606AD8F3" w14:textId="77777777" w:rsidR="00AD0BEA" w:rsidRDefault="00362AE3">
      <w:pPr>
        <w:pStyle w:val="Prrafodelista"/>
        <w:numPr>
          <w:ilvl w:val="2"/>
          <w:numId w:val="31"/>
        </w:numPr>
        <w:tabs>
          <w:tab w:val="left" w:pos="1349"/>
        </w:tabs>
        <w:ind w:left="1348" w:hanging="541"/>
        <w:rPr>
          <w:sz w:val="24"/>
        </w:rPr>
      </w:pPr>
      <w:bookmarkStart w:id="149" w:name="_bookmark80"/>
      <w:bookmarkEnd w:id="149"/>
      <w:r>
        <w:rPr>
          <w:sz w:val="24"/>
        </w:rPr>
        <w:t>CRONOGRAMAS</w:t>
      </w:r>
    </w:p>
    <w:p w14:paraId="7E11C0C2" w14:textId="77777777" w:rsidR="00AD0BEA" w:rsidRDefault="00AD0BEA">
      <w:pPr>
        <w:pStyle w:val="Textoindependiente"/>
        <w:spacing w:before="9"/>
        <w:rPr>
          <w:sz w:val="32"/>
        </w:rPr>
      </w:pPr>
    </w:p>
    <w:p w14:paraId="0A1CD48E" w14:textId="77777777" w:rsidR="00AD0BEA" w:rsidRDefault="00362AE3">
      <w:pPr>
        <w:pStyle w:val="Textoindependiente"/>
        <w:spacing w:line="360" w:lineRule="auto"/>
        <w:ind w:left="100" w:right="120" w:firstLine="540"/>
        <w:jc w:val="both"/>
      </w:pPr>
      <w:r>
        <w:t>El</w:t>
      </w:r>
      <w:r>
        <w:rPr>
          <w:spacing w:val="-6"/>
        </w:rPr>
        <w:t xml:space="preserve"> </w:t>
      </w:r>
      <w:r>
        <w:t>siguiente</w:t>
      </w:r>
      <w:r>
        <w:rPr>
          <w:spacing w:val="-7"/>
        </w:rPr>
        <w:t xml:space="preserve"> </w:t>
      </w:r>
      <w:r>
        <w:t>diagrama</w:t>
      </w:r>
      <w:r>
        <w:rPr>
          <w:spacing w:val="-4"/>
        </w:rPr>
        <w:t xml:space="preserve"> </w:t>
      </w:r>
      <w:r>
        <w:t>refleja</w:t>
      </w:r>
      <w:r>
        <w:rPr>
          <w:spacing w:val="-6"/>
        </w:rPr>
        <w:t xml:space="preserve"> </w:t>
      </w:r>
      <w:r>
        <w:t>las</w:t>
      </w:r>
      <w:r>
        <w:rPr>
          <w:spacing w:val="-4"/>
        </w:rPr>
        <w:t xml:space="preserve"> </w:t>
      </w:r>
      <w:r>
        <w:t>actividades</w:t>
      </w:r>
      <w:r>
        <w:rPr>
          <w:spacing w:val="-4"/>
        </w:rPr>
        <w:t xml:space="preserve"> </w:t>
      </w:r>
      <w:r>
        <w:t>principales</w:t>
      </w:r>
      <w:r>
        <w:rPr>
          <w:spacing w:val="-5"/>
        </w:rPr>
        <w:t xml:space="preserve"> </w:t>
      </w:r>
      <w:r>
        <w:t>a</w:t>
      </w:r>
      <w:r>
        <w:rPr>
          <w:spacing w:val="-5"/>
        </w:rPr>
        <w:t xml:space="preserve"> </w:t>
      </w:r>
      <w:r>
        <w:t>realizar</w:t>
      </w:r>
      <w:r>
        <w:rPr>
          <w:spacing w:val="-5"/>
        </w:rPr>
        <w:t xml:space="preserve"> </w:t>
      </w:r>
      <w:r>
        <w:t>durante</w:t>
      </w:r>
      <w:r>
        <w:rPr>
          <w:spacing w:val="-3"/>
        </w:rPr>
        <w:t xml:space="preserve"> </w:t>
      </w:r>
      <w:r>
        <w:t>cada</w:t>
      </w:r>
      <w:r>
        <w:rPr>
          <w:spacing w:val="-7"/>
        </w:rPr>
        <w:t xml:space="preserve"> </w:t>
      </w:r>
      <w:r>
        <w:t>fase</w:t>
      </w:r>
      <w:r>
        <w:rPr>
          <w:spacing w:val="-5"/>
        </w:rPr>
        <w:t xml:space="preserve"> </w:t>
      </w:r>
      <w:r>
        <w:t>de</w:t>
      </w:r>
      <w:r>
        <w:rPr>
          <w:spacing w:val="-6"/>
        </w:rPr>
        <w:t xml:space="preserve"> </w:t>
      </w:r>
      <w:r>
        <w:t>la</w:t>
      </w:r>
      <w:r>
        <w:rPr>
          <w:spacing w:val="-58"/>
        </w:rPr>
        <w:t xml:space="preserve"> </w:t>
      </w:r>
      <w:r>
        <w:t>implementación de la propuesta de digitalización y automatización del proceso de apertura de</w:t>
      </w:r>
      <w:r>
        <w:rPr>
          <w:spacing w:val="-57"/>
        </w:rPr>
        <w:t xml:space="preserve"> </w:t>
      </w:r>
      <w:r>
        <w:t>cuentas digital,</w:t>
      </w:r>
      <w:r>
        <w:rPr>
          <w:spacing w:val="1"/>
        </w:rPr>
        <w:t xml:space="preserve"> </w:t>
      </w:r>
      <w:r>
        <w:t>capacitación continua y</w:t>
      </w:r>
      <w:r>
        <w:rPr>
          <w:spacing w:val="1"/>
        </w:rPr>
        <w:t xml:space="preserve"> </w:t>
      </w:r>
      <w:r>
        <w:t>la creación de encuestas para los clientes de Banco</w:t>
      </w:r>
      <w:r>
        <w:rPr>
          <w:spacing w:val="1"/>
        </w:rPr>
        <w:t xml:space="preserve"> </w:t>
      </w:r>
      <w:r>
        <w:t>Promerica.</w:t>
      </w:r>
    </w:p>
    <w:p w14:paraId="0F130BA7" w14:textId="77777777" w:rsidR="00AD0BEA" w:rsidRDefault="00AD0BEA">
      <w:pPr>
        <w:spacing w:line="360" w:lineRule="auto"/>
        <w:jc w:val="both"/>
        <w:sectPr w:rsidR="00AD0BEA" w:rsidSect="00F43580">
          <w:footerReference w:type="default" r:id="rId110"/>
          <w:pgSz w:w="11910" w:h="16840"/>
          <w:pgMar w:top="1360" w:right="1320" w:bottom="1200" w:left="1340" w:header="0" w:footer="1012" w:gutter="0"/>
          <w:cols w:space="720"/>
        </w:sectPr>
      </w:pPr>
    </w:p>
    <w:p w14:paraId="68B2C4C1" w14:textId="77777777" w:rsidR="00AD0BEA" w:rsidRDefault="00AD0BEA">
      <w:pPr>
        <w:pStyle w:val="Textoindependiente"/>
        <w:rPr>
          <w:sz w:val="28"/>
        </w:rPr>
      </w:pPr>
    </w:p>
    <w:p w14:paraId="2D331E12" w14:textId="13C5284A" w:rsidR="00AD0BEA" w:rsidRDefault="00362AE3">
      <w:pPr>
        <w:pStyle w:val="Ttulo2"/>
        <w:spacing w:before="90"/>
        <w:ind w:left="1000"/>
      </w:pPr>
      <w:r>
        <w:t>Tabla</w:t>
      </w:r>
      <w:r>
        <w:rPr>
          <w:spacing w:val="-2"/>
        </w:rPr>
        <w:t xml:space="preserve"> </w:t>
      </w:r>
      <w:r>
        <w:t>3</w:t>
      </w:r>
      <w:r w:rsidR="00A52C25">
        <w:t>7</w:t>
      </w:r>
      <w:r>
        <w:t>. Cronograma</w:t>
      </w:r>
      <w:r>
        <w:rPr>
          <w:spacing w:val="-4"/>
        </w:rPr>
        <w:t xml:space="preserve"> </w:t>
      </w:r>
      <w:r>
        <w:t>de</w:t>
      </w:r>
      <w:r>
        <w:rPr>
          <w:spacing w:val="-3"/>
        </w:rPr>
        <w:t xml:space="preserve"> </w:t>
      </w:r>
      <w:r>
        <w:t>Actividades</w:t>
      </w:r>
      <w:r>
        <w:rPr>
          <w:spacing w:val="-1"/>
        </w:rPr>
        <w:t xml:space="preserve"> </w:t>
      </w:r>
      <w:r>
        <w:t>Digitalización y</w:t>
      </w:r>
      <w:r>
        <w:rPr>
          <w:spacing w:val="-2"/>
        </w:rPr>
        <w:t xml:space="preserve"> </w:t>
      </w:r>
      <w:r>
        <w:t>Automatización de</w:t>
      </w:r>
      <w:r>
        <w:rPr>
          <w:spacing w:val="-2"/>
        </w:rPr>
        <w:t xml:space="preserve"> </w:t>
      </w:r>
      <w:r>
        <w:t>Procesos</w:t>
      </w:r>
    </w:p>
    <w:p w14:paraId="1D1558FB" w14:textId="77777777" w:rsidR="00AD0BEA" w:rsidRDefault="00AD0BEA">
      <w:pPr>
        <w:pStyle w:val="Textoindependiente"/>
        <w:spacing w:before="11"/>
        <w:rPr>
          <w:b/>
          <w:sz w:val="25"/>
        </w:rPr>
      </w:pPr>
    </w:p>
    <w:tbl>
      <w:tblPr>
        <w:tblStyle w:val="TableNormal"/>
        <w:tblW w:w="0" w:type="auto"/>
        <w:tblInd w:w="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553"/>
        <w:gridCol w:w="1137"/>
        <w:gridCol w:w="1139"/>
        <w:gridCol w:w="1137"/>
        <w:gridCol w:w="1134"/>
        <w:gridCol w:w="1134"/>
        <w:gridCol w:w="1134"/>
        <w:gridCol w:w="1131"/>
        <w:gridCol w:w="1136"/>
        <w:gridCol w:w="1146"/>
        <w:gridCol w:w="1141"/>
        <w:gridCol w:w="1146"/>
        <w:gridCol w:w="1144"/>
      </w:tblGrid>
      <w:tr w:rsidR="00AD0BEA" w14:paraId="353DBF1A" w14:textId="77777777">
        <w:trPr>
          <w:trHeight w:val="231"/>
        </w:trPr>
        <w:tc>
          <w:tcPr>
            <w:tcW w:w="15212" w:type="dxa"/>
            <w:gridSpan w:val="13"/>
            <w:shd w:val="clear" w:color="auto" w:fill="D9E1F3"/>
          </w:tcPr>
          <w:p w14:paraId="570350C0" w14:textId="77777777" w:rsidR="00AD0BEA" w:rsidRDefault="00362AE3">
            <w:pPr>
              <w:pStyle w:val="TableParagraph"/>
              <w:spacing w:before="2" w:line="210" w:lineRule="exact"/>
              <w:ind w:left="5017" w:right="4978"/>
              <w:jc w:val="center"/>
              <w:rPr>
                <w:b/>
                <w:sz w:val="20"/>
              </w:rPr>
            </w:pPr>
            <w:r>
              <w:rPr>
                <w:b/>
                <w:sz w:val="20"/>
              </w:rPr>
              <w:t>Digitalización</w:t>
            </w:r>
            <w:r>
              <w:rPr>
                <w:b/>
                <w:spacing w:val="-3"/>
                <w:sz w:val="20"/>
              </w:rPr>
              <w:t xml:space="preserve"> </w:t>
            </w:r>
            <w:r>
              <w:rPr>
                <w:b/>
                <w:sz w:val="20"/>
              </w:rPr>
              <w:t>y</w:t>
            </w:r>
            <w:r>
              <w:rPr>
                <w:b/>
                <w:spacing w:val="-1"/>
                <w:sz w:val="20"/>
              </w:rPr>
              <w:t xml:space="preserve"> </w:t>
            </w:r>
            <w:r>
              <w:rPr>
                <w:b/>
                <w:sz w:val="20"/>
              </w:rPr>
              <w:t>automatización</w:t>
            </w:r>
            <w:r>
              <w:rPr>
                <w:b/>
                <w:spacing w:val="2"/>
                <w:sz w:val="20"/>
              </w:rPr>
              <w:t xml:space="preserve"> </w:t>
            </w:r>
            <w:r>
              <w:rPr>
                <w:b/>
                <w:sz w:val="20"/>
              </w:rPr>
              <w:t>creación</w:t>
            </w:r>
            <w:r>
              <w:rPr>
                <w:b/>
                <w:spacing w:val="-3"/>
                <w:sz w:val="20"/>
              </w:rPr>
              <w:t xml:space="preserve"> </w:t>
            </w:r>
            <w:r>
              <w:rPr>
                <w:b/>
                <w:sz w:val="20"/>
              </w:rPr>
              <w:t>de</w:t>
            </w:r>
            <w:r>
              <w:rPr>
                <w:b/>
                <w:spacing w:val="-1"/>
                <w:sz w:val="20"/>
              </w:rPr>
              <w:t xml:space="preserve"> </w:t>
            </w:r>
            <w:r>
              <w:rPr>
                <w:b/>
                <w:sz w:val="20"/>
              </w:rPr>
              <w:t>cuentas</w:t>
            </w:r>
            <w:r>
              <w:rPr>
                <w:b/>
                <w:spacing w:val="-3"/>
                <w:sz w:val="20"/>
              </w:rPr>
              <w:t xml:space="preserve"> </w:t>
            </w:r>
            <w:r>
              <w:rPr>
                <w:b/>
                <w:sz w:val="20"/>
              </w:rPr>
              <w:t>en</w:t>
            </w:r>
            <w:r>
              <w:rPr>
                <w:b/>
                <w:spacing w:val="-1"/>
                <w:sz w:val="20"/>
              </w:rPr>
              <w:t xml:space="preserve"> </w:t>
            </w:r>
            <w:r>
              <w:rPr>
                <w:b/>
                <w:sz w:val="20"/>
              </w:rPr>
              <w:t>línea.</w:t>
            </w:r>
          </w:p>
        </w:tc>
      </w:tr>
      <w:tr w:rsidR="00AD0BEA" w14:paraId="3249CC69" w14:textId="77777777">
        <w:trPr>
          <w:trHeight w:val="229"/>
        </w:trPr>
        <w:tc>
          <w:tcPr>
            <w:tcW w:w="1553" w:type="dxa"/>
            <w:shd w:val="clear" w:color="auto" w:fill="D9E1F3"/>
          </w:tcPr>
          <w:p w14:paraId="1CD90AC2" w14:textId="77777777" w:rsidR="00AD0BEA" w:rsidRDefault="00362AE3">
            <w:pPr>
              <w:pStyle w:val="TableParagraph"/>
              <w:spacing w:line="210" w:lineRule="exact"/>
              <w:ind w:right="257"/>
              <w:jc w:val="right"/>
              <w:rPr>
                <w:b/>
                <w:sz w:val="20"/>
              </w:rPr>
            </w:pPr>
            <w:r>
              <w:rPr>
                <w:b/>
                <w:sz w:val="20"/>
              </w:rPr>
              <w:t>Actividades</w:t>
            </w:r>
          </w:p>
        </w:tc>
        <w:tc>
          <w:tcPr>
            <w:tcW w:w="1137" w:type="dxa"/>
            <w:shd w:val="clear" w:color="auto" w:fill="D9E1F3"/>
          </w:tcPr>
          <w:p w14:paraId="4D7E84CD" w14:textId="77777777" w:rsidR="00AD0BEA" w:rsidRDefault="00362AE3">
            <w:pPr>
              <w:pStyle w:val="TableParagraph"/>
              <w:spacing w:before="27"/>
              <w:ind w:left="405" w:right="384"/>
              <w:jc w:val="center"/>
              <w:rPr>
                <w:b/>
                <w:sz w:val="15"/>
              </w:rPr>
            </w:pPr>
            <w:r>
              <w:rPr>
                <w:b/>
                <w:sz w:val="15"/>
              </w:rPr>
              <w:t>Ene.</w:t>
            </w:r>
          </w:p>
        </w:tc>
        <w:tc>
          <w:tcPr>
            <w:tcW w:w="1139" w:type="dxa"/>
            <w:shd w:val="clear" w:color="auto" w:fill="D9E1F3"/>
          </w:tcPr>
          <w:p w14:paraId="09B97B87" w14:textId="77777777" w:rsidR="00AD0BEA" w:rsidRDefault="00362AE3">
            <w:pPr>
              <w:pStyle w:val="TableParagraph"/>
              <w:spacing w:before="27"/>
              <w:ind w:right="406"/>
              <w:jc w:val="right"/>
              <w:rPr>
                <w:b/>
                <w:sz w:val="15"/>
              </w:rPr>
            </w:pPr>
            <w:r>
              <w:rPr>
                <w:b/>
                <w:sz w:val="15"/>
              </w:rPr>
              <w:t>Feb.</w:t>
            </w:r>
          </w:p>
        </w:tc>
        <w:tc>
          <w:tcPr>
            <w:tcW w:w="1137" w:type="dxa"/>
            <w:shd w:val="clear" w:color="auto" w:fill="D9E1F3"/>
          </w:tcPr>
          <w:p w14:paraId="2BC48F5C" w14:textId="77777777" w:rsidR="00AD0BEA" w:rsidRDefault="00362AE3">
            <w:pPr>
              <w:pStyle w:val="TableParagraph"/>
              <w:spacing w:before="27"/>
              <w:ind w:left="405" w:right="380"/>
              <w:jc w:val="center"/>
              <w:rPr>
                <w:b/>
                <w:sz w:val="15"/>
              </w:rPr>
            </w:pPr>
            <w:r>
              <w:rPr>
                <w:b/>
                <w:sz w:val="15"/>
              </w:rPr>
              <w:t>Mar</w:t>
            </w:r>
          </w:p>
        </w:tc>
        <w:tc>
          <w:tcPr>
            <w:tcW w:w="1134" w:type="dxa"/>
            <w:shd w:val="clear" w:color="auto" w:fill="D9E1F3"/>
          </w:tcPr>
          <w:p w14:paraId="2EBC816F" w14:textId="77777777" w:rsidR="00AD0BEA" w:rsidRDefault="00362AE3">
            <w:pPr>
              <w:pStyle w:val="TableParagraph"/>
              <w:spacing w:before="27"/>
              <w:ind w:left="400" w:right="377"/>
              <w:jc w:val="center"/>
              <w:rPr>
                <w:b/>
                <w:sz w:val="15"/>
              </w:rPr>
            </w:pPr>
            <w:r>
              <w:rPr>
                <w:b/>
                <w:sz w:val="15"/>
              </w:rPr>
              <w:t>Abr.</w:t>
            </w:r>
          </w:p>
        </w:tc>
        <w:tc>
          <w:tcPr>
            <w:tcW w:w="1134" w:type="dxa"/>
            <w:shd w:val="clear" w:color="auto" w:fill="D9E1F3"/>
          </w:tcPr>
          <w:p w14:paraId="10BE3DF8" w14:textId="77777777" w:rsidR="00AD0BEA" w:rsidRDefault="00362AE3">
            <w:pPr>
              <w:pStyle w:val="TableParagraph"/>
              <w:spacing w:before="27"/>
              <w:ind w:left="400" w:right="372"/>
              <w:jc w:val="center"/>
              <w:rPr>
                <w:b/>
                <w:sz w:val="15"/>
              </w:rPr>
            </w:pPr>
            <w:r>
              <w:rPr>
                <w:b/>
                <w:sz w:val="15"/>
              </w:rPr>
              <w:t>May</w:t>
            </w:r>
          </w:p>
        </w:tc>
        <w:tc>
          <w:tcPr>
            <w:tcW w:w="1134" w:type="dxa"/>
            <w:shd w:val="clear" w:color="auto" w:fill="D9E1F3"/>
          </w:tcPr>
          <w:p w14:paraId="6D5C00DF" w14:textId="77777777" w:rsidR="00AD0BEA" w:rsidRDefault="00362AE3">
            <w:pPr>
              <w:pStyle w:val="TableParagraph"/>
              <w:spacing w:before="27"/>
              <w:ind w:right="399"/>
              <w:jc w:val="right"/>
              <w:rPr>
                <w:b/>
                <w:sz w:val="15"/>
              </w:rPr>
            </w:pPr>
            <w:r>
              <w:rPr>
                <w:b/>
                <w:sz w:val="15"/>
              </w:rPr>
              <w:t>Jun.</w:t>
            </w:r>
          </w:p>
        </w:tc>
        <w:tc>
          <w:tcPr>
            <w:tcW w:w="1131" w:type="dxa"/>
            <w:shd w:val="clear" w:color="auto" w:fill="D9E1F3"/>
          </w:tcPr>
          <w:p w14:paraId="7D9A6A89" w14:textId="77777777" w:rsidR="00AD0BEA" w:rsidRDefault="00362AE3">
            <w:pPr>
              <w:pStyle w:val="TableParagraph"/>
              <w:spacing w:before="27"/>
              <w:ind w:right="416"/>
              <w:jc w:val="right"/>
              <w:rPr>
                <w:b/>
                <w:sz w:val="15"/>
              </w:rPr>
            </w:pPr>
            <w:r>
              <w:rPr>
                <w:b/>
                <w:sz w:val="15"/>
              </w:rPr>
              <w:t>Jul.</w:t>
            </w:r>
          </w:p>
        </w:tc>
        <w:tc>
          <w:tcPr>
            <w:tcW w:w="1136" w:type="dxa"/>
            <w:shd w:val="clear" w:color="auto" w:fill="D9E1F3"/>
          </w:tcPr>
          <w:p w14:paraId="27F60FF8" w14:textId="77777777" w:rsidR="00AD0BEA" w:rsidRDefault="00362AE3">
            <w:pPr>
              <w:pStyle w:val="TableParagraph"/>
              <w:spacing w:before="27"/>
              <w:ind w:right="388"/>
              <w:jc w:val="right"/>
              <w:rPr>
                <w:b/>
                <w:sz w:val="15"/>
              </w:rPr>
            </w:pPr>
            <w:r>
              <w:rPr>
                <w:b/>
                <w:sz w:val="15"/>
              </w:rPr>
              <w:t>Ago.</w:t>
            </w:r>
          </w:p>
        </w:tc>
        <w:tc>
          <w:tcPr>
            <w:tcW w:w="1146" w:type="dxa"/>
            <w:shd w:val="clear" w:color="auto" w:fill="D9E1F3"/>
          </w:tcPr>
          <w:p w14:paraId="25CF5CDC" w14:textId="77777777" w:rsidR="00AD0BEA" w:rsidRDefault="00362AE3">
            <w:pPr>
              <w:pStyle w:val="TableParagraph"/>
              <w:spacing w:before="27"/>
              <w:ind w:left="412" w:right="372"/>
              <w:jc w:val="center"/>
              <w:rPr>
                <w:b/>
                <w:sz w:val="15"/>
              </w:rPr>
            </w:pPr>
            <w:r>
              <w:rPr>
                <w:b/>
                <w:sz w:val="15"/>
              </w:rPr>
              <w:t>Sep.</w:t>
            </w:r>
          </w:p>
        </w:tc>
        <w:tc>
          <w:tcPr>
            <w:tcW w:w="1141" w:type="dxa"/>
            <w:shd w:val="clear" w:color="auto" w:fill="D9E1F3"/>
          </w:tcPr>
          <w:p w14:paraId="1F2A2D81" w14:textId="77777777" w:rsidR="00AD0BEA" w:rsidRDefault="00362AE3">
            <w:pPr>
              <w:pStyle w:val="TableParagraph"/>
              <w:spacing w:before="27"/>
              <w:ind w:right="400"/>
              <w:jc w:val="right"/>
              <w:rPr>
                <w:b/>
                <w:sz w:val="15"/>
              </w:rPr>
            </w:pPr>
            <w:r>
              <w:rPr>
                <w:b/>
                <w:sz w:val="15"/>
              </w:rPr>
              <w:t>Oct.</w:t>
            </w:r>
          </w:p>
        </w:tc>
        <w:tc>
          <w:tcPr>
            <w:tcW w:w="1146" w:type="dxa"/>
            <w:shd w:val="clear" w:color="auto" w:fill="D9E1F3"/>
          </w:tcPr>
          <w:p w14:paraId="30206F94" w14:textId="77777777" w:rsidR="00AD0BEA" w:rsidRDefault="00362AE3">
            <w:pPr>
              <w:pStyle w:val="TableParagraph"/>
              <w:spacing w:before="27"/>
              <w:ind w:left="418" w:right="372"/>
              <w:jc w:val="center"/>
              <w:rPr>
                <w:b/>
                <w:sz w:val="15"/>
              </w:rPr>
            </w:pPr>
            <w:r>
              <w:rPr>
                <w:b/>
                <w:sz w:val="15"/>
              </w:rPr>
              <w:t>Nov.</w:t>
            </w:r>
          </w:p>
        </w:tc>
        <w:tc>
          <w:tcPr>
            <w:tcW w:w="1144" w:type="dxa"/>
            <w:shd w:val="clear" w:color="auto" w:fill="D9E1F3"/>
          </w:tcPr>
          <w:p w14:paraId="67653FB4" w14:textId="77777777" w:rsidR="00AD0BEA" w:rsidRDefault="00362AE3">
            <w:pPr>
              <w:pStyle w:val="TableParagraph"/>
              <w:spacing w:before="27"/>
              <w:ind w:left="439" w:right="390"/>
              <w:jc w:val="center"/>
              <w:rPr>
                <w:b/>
                <w:sz w:val="15"/>
              </w:rPr>
            </w:pPr>
            <w:r>
              <w:rPr>
                <w:b/>
                <w:sz w:val="15"/>
              </w:rPr>
              <w:t>Dic.</w:t>
            </w:r>
          </w:p>
        </w:tc>
      </w:tr>
      <w:tr w:rsidR="00AD0BEA" w14:paraId="2FDB53D9" w14:textId="77777777">
        <w:trPr>
          <w:trHeight w:val="460"/>
        </w:trPr>
        <w:tc>
          <w:tcPr>
            <w:tcW w:w="1553" w:type="dxa"/>
          </w:tcPr>
          <w:p w14:paraId="5433A0D3" w14:textId="77777777" w:rsidR="00AD0BEA" w:rsidRDefault="00362AE3">
            <w:pPr>
              <w:pStyle w:val="TableParagraph"/>
              <w:spacing w:line="230" w:lineRule="exact"/>
              <w:ind w:left="69" w:right="460"/>
              <w:rPr>
                <w:sz w:val="20"/>
              </w:rPr>
            </w:pPr>
            <w:r>
              <w:rPr>
                <w:spacing w:val="-1"/>
                <w:sz w:val="20"/>
              </w:rPr>
              <w:t xml:space="preserve">Requisitos </w:t>
            </w:r>
            <w:r>
              <w:rPr>
                <w:sz w:val="20"/>
              </w:rPr>
              <w:t>y</w:t>
            </w:r>
            <w:r>
              <w:rPr>
                <w:spacing w:val="-47"/>
                <w:sz w:val="20"/>
              </w:rPr>
              <w:t xml:space="preserve"> </w:t>
            </w:r>
            <w:r>
              <w:rPr>
                <w:sz w:val="20"/>
              </w:rPr>
              <w:t>Análisis</w:t>
            </w:r>
          </w:p>
        </w:tc>
        <w:tc>
          <w:tcPr>
            <w:tcW w:w="1137" w:type="dxa"/>
          </w:tcPr>
          <w:p w14:paraId="5BAD9FD5" w14:textId="77777777" w:rsidR="00AD0BEA" w:rsidRDefault="00362AE3">
            <w:pPr>
              <w:pStyle w:val="TableParagraph"/>
              <w:spacing w:before="115"/>
              <w:ind w:left="71"/>
              <w:rPr>
                <w:sz w:val="20"/>
              </w:rPr>
            </w:pPr>
            <w:r>
              <w:rPr>
                <w:w w:val="99"/>
                <w:sz w:val="20"/>
              </w:rPr>
              <w:t>X</w:t>
            </w:r>
          </w:p>
        </w:tc>
        <w:tc>
          <w:tcPr>
            <w:tcW w:w="1139" w:type="dxa"/>
          </w:tcPr>
          <w:p w14:paraId="2ED99EC6" w14:textId="77777777" w:rsidR="00AD0BEA" w:rsidRDefault="00AD0BEA">
            <w:pPr>
              <w:pStyle w:val="TableParagraph"/>
              <w:rPr>
                <w:sz w:val="20"/>
              </w:rPr>
            </w:pPr>
          </w:p>
        </w:tc>
        <w:tc>
          <w:tcPr>
            <w:tcW w:w="1137" w:type="dxa"/>
          </w:tcPr>
          <w:p w14:paraId="6DACD716" w14:textId="77777777" w:rsidR="00AD0BEA" w:rsidRDefault="00AD0BEA">
            <w:pPr>
              <w:pStyle w:val="TableParagraph"/>
              <w:rPr>
                <w:sz w:val="20"/>
              </w:rPr>
            </w:pPr>
          </w:p>
        </w:tc>
        <w:tc>
          <w:tcPr>
            <w:tcW w:w="1134" w:type="dxa"/>
          </w:tcPr>
          <w:p w14:paraId="1AC459EF" w14:textId="77777777" w:rsidR="00AD0BEA" w:rsidRDefault="00AD0BEA">
            <w:pPr>
              <w:pStyle w:val="TableParagraph"/>
              <w:rPr>
                <w:sz w:val="20"/>
              </w:rPr>
            </w:pPr>
          </w:p>
        </w:tc>
        <w:tc>
          <w:tcPr>
            <w:tcW w:w="1134" w:type="dxa"/>
          </w:tcPr>
          <w:p w14:paraId="79BAF1E0" w14:textId="77777777" w:rsidR="00AD0BEA" w:rsidRDefault="00AD0BEA">
            <w:pPr>
              <w:pStyle w:val="TableParagraph"/>
              <w:rPr>
                <w:sz w:val="20"/>
              </w:rPr>
            </w:pPr>
          </w:p>
        </w:tc>
        <w:tc>
          <w:tcPr>
            <w:tcW w:w="1134" w:type="dxa"/>
          </w:tcPr>
          <w:p w14:paraId="13DE063B" w14:textId="77777777" w:rsidR="00AD0BEA" w:rsidRDefault="00AD0BEA">
            <w:pPr>
              <w:pStyle w:val="TableParagraph"/>
              <w:rPr>
                <w:sz w:val="20"/>
              </w:rPr>
            </w:pPr>
          </w:p>
        </w:tc>
        <w:tc>
          <w:tcPr>
            <w:tcW w:w="1131" w:type="dxa"/>
          </w:tcPr>
          <w:p w14:paraId="47A1AF9E" w14:textId="77777777" w:rsidR="00AD0BEA" w:rsidRDefault="00AD0BEA">
            <w:pPr>
              <w:pStyle w:val="TableParagraph"/>
              <w:rPr>
                <w:sz w:val="20"/>
              </w:rPr>
            </w:pPr>
          </w:p>
        </w:tc>
        <w:tc>
          <w:tcPr>
            <w:tcW w:w="1136" w:type="dxa"/>
          </w:tcPr>
          <w:p w14:paraId="20DB245B" w14:textId="77777777" w:rsidR="00AD0BEA" w:rsidRDefault="00AD0BEA">
            <w:pPr>
              <w:pStyle w:val="TableParagraph"/>
              <w:rPr>
                <w:sz w:val="20"/>
              </w:rPr>
            </w:pPr>
          </w:p>
        </w:tc>
        <w:tc>
          <w:tcPr>
            <w:tcW w:w="1146" w:type="dxa"/>
          </w:tcPr>
          <w:p w14:paraId="120E7660" w14:textId="77777777" w:rsidR="00AD0BEA" w:rsidRDefault="00AD0BEA">
            <w:pPr>
              <w:pStyle w:val="TableParagraph"/>
              <w:rPr>
                <w:sz w:val="20"/>
              </w:rPr>
            </w:pPr>
          </w:p>
        </w:tc>
        <w:tc>
          <w:tcPr>
            <w:tcW w:w="1141" w:type="dxa"/>
          </w:tcPr>
          <w:p w14:paraId="4FE00702" w14:textId="77777777" w:rsidR="00AD0BEA" w:rsidRDefault="00AD0BEA">
            <w:pPr>
              <w:pStyle w:val="TableParagraph"/>
              <w:rPr>
                <w:sz w:val="20"/>
              </w:rPr>
            </w:pPr>
          </w:p>
        </w:tc>
        <w:tc>
          <w:tcPr>
            <w:tcW w:w="1146" w:type="dxa"/>
          </w:tcPr>
          <w:p w14:paraId="6079B22A" w14:textId="77777777" w:rsidR="00AD0BEA" w:rsidRDefault="00AD0BEA">
            <w:pPr>
              <w:pStyle w:val="TableParagraph"/>
              <w:rPr>
                <w:sz w:val="20"/>
              </w:rPr>
            </w:pPr>
          </w:p>
        </w:tc>
        <w:tc>
          <w:tcPr>
            <w:tcW w:w="1144" w:type="dxa"/>
          </w:tcPr>
          <w:p w14:paraId="37B4D850" w14:textId="77777777" w:rsidR="00AD0BEA" w:rsidRDefault="00AD0BEA">
            <w:pPr>
              <w:pStyle w:val="TableParagraph"/>
              <w:rPr>
                <w:sz w:val="20"/>
              </w:rPr>
            </w:pPr>
          </w:p>
        </w:tc>
      </w:tr>
      <w:tr w:rsidR="00AD0BEA" w14:paraId="19908B9D" w14:textId="77777777">
        <w:trPr>
          <w:trHeight w:val="690"/>
        </w:trPr>
        <w:tc>
          <w:tcPr>
            <w:tcW w:w="1553" w:type="dxa"/>
          </w:tcPr>
          <w:p w14:paraId="0C2C7D0F" w14:textId="77777777" w:rsidR="00AD0BEA" w:rsidRDefault="00362AE3">
            <w:pPr>
              <w:pStyle w:val="TableParagraph"/>
              <w:ind w:left="69"/>
              <w:rPr>
                <w:sz w:val="20"/>
              </w:rPr>
            </w:pPr>
            <w:r>
              <w:rPr>
                <w:sz w:val="20"/>
              </w:rPr>
              <w:t>Diseño de</w:t>
            </w:r>
          </w:p>
          <w:p w14:paraId="21C65808" w14:textId="77777777" w:rsidR="00AD0BEA" w:rsidRDefault="00362AE3">
            <w:pPr>
              <w:pStyle w:val="TableParagraph"/>
              <w:spacing w:line="230" w:lineRule="atLeast"/>
              <w:ind w:left="69" w:right="583"/>
              <w:rPr>
                <w:sz w:val="20"/>
              </w:rPr>
            </w:pPr>
            <w:r>
              <w:rPr>
                <w:sz w:val="20"/>
              </w:rPr>
              <w:t>Interfaz de</w:t>
            </w:r>
            <w:r>
              <w:rPr>
                <w:spacing w:val="-47"/>
                <w:sz w:val="20"/>
              </w:rPr>
              <w:t xml:space="preserve"> </w:t>
            </w:r>
            <w:r>
              <w:rPr>
                <w:sz w:val="20"/>
              </w:rPr>
              <w:t>Usuario</w:t>
            </w:r>
          </w:p>
        </w:tc>
        <w:tc>
          <w:tcPr>
            <w:tcW w:w="1137" w:type="dxa"/>
          </w:tcPr>
          <w:p w14:paraId="512BEB7E" w14:textId="77777777" w:rsidR="00AD0BEA" w:rsidRDefault="00AD0BEA">
            <w:pPr>
              <w:pStyle w:val="TableParagraph"/>
              <w:rPr>
                <w:sz w:val="20"/>
              </w:rPr>
            </w:pPr>
          </w:p>
        </w:tc>
        <w:tc>
          <w:tcPr>
            <w:tcW w:w="1139" w:type="dxa"/>
          </w:tcPr>
          <w:p w14:paraId="1CF630A5" w14:textId="77777777" w:rsidR="00AD0BEA" w:rsidRDefault="00AD0BEA">
            <w:pPr>
              <w:pStyle w:val="TableParagraph"/>
              <w:spacing w:before="1"/>
              <w:rPr>
                <w:b/>
                <w:sz w:val="20"/>
              </w:rPr>
            </w:pPr>
          </w:p>
          <w:p w14:paraId="2BB4E4B0" w14:textId="77777777" w:rsidR="00AD0BEA" w:rsidRDefault="00362AE3">
            <w:pPr>
              <w:pStyle w:val="TableParagraph"/>
              <w:ind w:left="70"/>
              <w:rPr>
                <w:sz w:val="20"/>
              </w:rPr>
            </w:pPr>
            <w:r>
              <w:rPr>
                <w:w w:val="99"/>
                <w:sz w:val="20"/>
              </w:rPr>
              <w:t>X</w:t>
            </w:r>
          </w:p>
        </w:tc>
        <w:tc>
          <w:tcPr>
            <w:tcW w:w="1137" w:type="dxa"/>
          </w:tcPr>
          <w:p w14:paraId="55B5F6FF" w14:textId="77777777" w:rsidR="00AD0BEA" w:rsidRDefault="00AD0BEA">
            <w:pPr>
              <w:pStyle w:val="TableParagraph"/>
              <w:spacing w:before="1"/>
              <w:rPr>
                <w:b/>
                <w:sz w:val="20"/>
              </w:rPr>
            </w:pPr>
          </w:p>
          <w:p w14:paraId="40D18448" w14:textId="77777777" w:rsidR="00AD0BEA" w:rsidRDefault="00362AE3">
            <w:pPr>
              <w:pStyle w:val="TableParagraph"/>
              <w:ind w:left="70"/>
              <w:rPr>
                <w:sz w:val="20"/>
              </w:rPr>
            </w:pPr>
            <w:r>
              <w:rPr>
                <w:w w:val="99"/>
                <w:sz w:val="20"/>
              </w:rPr>
              <w:t>X</w:t>
            </w:r>
          </w:p>
        </w:tc>
        <w:tc>
          <w:tcPr>
            <w:tcW w:w="1134" w:type="dxa"/>
          </w:tcPr>
          <w:p w14:paraId="40CC8A5C" w14:textId="77777777" w:rsidR="00AD0BEA" w:rsidRDefault="00AD0BEA">
            <w:pPr>
              <w:pStyle w:val="TableParagraph"/>
              <w:spacing w:before="1"/>
              <w:rPr>
                <w:b/>
                <w:sz w:val="20"/>
              </w:rPr>
            </w:pPr>
          </w:p>
          <w:p w14:paraId="01E4BADA" w14:textId="77777777" w:rsidR="00AD0BEA" w:rsidRDefault="00362AE3">
            <w:pPr>
              <w:pStyle w:val="TableParagraph"/>
              <w:ind w:left="72"/>
              <w:rPr>
                <w:sz w:val="20"/>
              </w:rPr>
            </w:pPr>
            <w:r>
              <w:rPr>
                <w:w w:val="99"/>
                <w:sz w:val="20"/>
              </w:rPr>
              <w:t>X</w:t>
            </w:r>
          </w:p>
        </w:tc>
        <w:tc>
          <w:tcPr>
            <w:tcW w:w="1134" w:type="dxa"/>
          </w:tcPr>
          <w:p w14:paraId="3EE0DEFD" w14:textId="77777777" w:rsidR="00AD0BEA" w:rsidRDefault="00AD0BEA">
            <w:pPr>
              <w:pStyle w:val="TableParagraph"/>
              <w:spacing w:before="1"/>
              <w:rPr>
                <w:b/>
                <w:sz w:val="20"/>
              </w:rPr>
            </w:pPr>
          </w:p>
          <w:p w14:paraId="53D766AE" w14:textId="77777777" w:rsidR="00AD0BEA" w:rsidRDefault="00362AE3">
            <w:pPr>
              <w:pStyle w:val="TableParagraph"/>
              <w:ind w:left="73"/>
              <w:rPr>
                <w:sz w:val="20"/>
              </w:rPr>
            </w:pPr>
            <w:r>
              <w:rPr>
                <w:w w:val="99"/>
                <w:sz w:val="20"/>
              </w:rPr>
              <w:t>X</w:t>
            </w:r>
          </w:p>
        </w:tc>
        <w:tc>
          <w:tcPr>
            <w:tcW w:w="1134" w:type="dxa"/>
          </w:tcPr>
          <w:p w14:paraId="098AF8BB" w14:textId="77777777" w:rsidR="00AD0BEA" w:rsidRDefault="00AD0BEA">
            <w:pPr>
              <w:pStyle w:val="TableParagraph"/>
              <w:spacing w:before="1"/>
              <w:rPr>
                <w:b/>
                <w:sz w:val="20"/>
              </w:rPr>
            </w:pPr>
          </w:p>
          <w:p w14:paraId="3374D768" w14:textId="77777777" w:rsidR="00AD0BEA" w:rsidRDefault="00362AE3">
            <w:pPr>
              <w:pStyle w:val="TableParagraph"/>
              <w:ind w:left="74"/>
              <w:rPr>
                <w:sz w:val="20"/>
              </w:rPr>
            </w:pPr>
            <w:r>
              <w:rPr>
                <w:w w:val="99"/>
                <w:sz w:val="20"/>
              </w:rPr>
              <w:t>X</w:t>
            </w:r>
          </w:p>
        </w:tc>
        <w:tc>
          <w:tcPr>
            <w:tcW w:w="1131" w:type="dxa"/>
          </w:tcPr>
          <w:p w14:paraId="24787079" w14:textId="77777777" w:rsidR="00AD0BEA" w:rsidRDefault="00AD0BEA">
            <w:pPr>
              <w:pStyle w:val="TableParagraph"/>
              <w:rPr>
                <w:sz w:val="20"/>
              </w:rPr>
            </w:pPr>
          </w:p>
        </w:tc>
        <w:tc>
          <w:tcPr>
            <w:tcW w:w="1136" w:type="dxa"/>
          </w:tcPr>
          <w:p w14:paraId="3B7F9492" w14:textId="77777777" w:rsidR="00AD0BEA" w:rsidRDefault="00AD0BEA">
            <w:pPr>
              <w:pStyle w:val="TableParagraph"/>
              <w:rPr>
                <w:sz w:val="20"/>
              </w:rPr>
            </w:pPr>
          </w:p>
        </w:tc>
        <w:tc>
          <w:tcPr>
            <w:tcW w:w="1146" w:type="dxa"/>
          </w:tcPr>
          <w:p w14:paraId="28736AE0" w14:textId="77777777" w:rsidR="00AD0BEA" w:rsidRDefault="00AD0BEA">
            <w:pPr>
              <w:pStyle w:val="TableParagraph"/>
              <w:rPr>
                <w:sz w:val="20"/>
              </w:rPr>
            </w:pPr>
          </w:p>
        </w:tc>
        <w:tc>
          <w:tcPr>
            <w:tcW w:w="1141" w:type="dxa"/>
          </w:tcPr>
          <w:p w14:paraId="6ED7D1F0" w14:textId="77777777" w:rsidR="00AD0BEA" w:rsidRDefault="00AD0BEA">
            <w:pPr>
              <w:pStyle w:val="TableParagraph"/>
              <w:rPr>
                <w:sz w:val="20"/>
              </w:rPr>
            </w:pPr>
          </w:p>
        </w:tc>
        <w:tc>
          <w:tcPr>
            <w:tcW w:w="1146" w:type="dxa"/>
          </w:tcPr>
          <w:p w14:paraId="689DD7BA" w14:textId="77777777" w:rsidR="00AD0BEA" w:rsidRDefault="00AD0BEA">
            <w:pPr>
              <w:pStyle w:val="TableParagraph"/>
              <w:rPr>
                <w:sz w:val="20"/>
              </w:rPr>
            </w:pPr>
          </w:p>
        </w:tc>
        <w:tc>
          <w:tcPr>
            <w:tcW w:w="1144" w:type="dxa"/>
          </w:tcPr>
          <w:p w14:paraId="0A69D802" w14:textId="77777777" w:rsidR="00AD0BEA" w:rsidRDefault="00AD0BEA">
            <w:pPr>
              <w:pStyle w:val="TableParagraph"/>
              <w:rPr>
                <w:sz w:val="20"/>
              </w:rPr>
            </w:pPr>
          </w:p>
        </w:tc>
      </w:tr>
      <w:tr w:rsidR="00AD0BEA" w14:paraId="4F815FA4" w14:textId="77777777">
        <w:trPr>
          <w:trHeight w:val="460"/>
        </w:trPr>
        <w:tc>
          <w:tcPr>
            <w:tcW w:w="1553" w:type="dxa"/>
          </w:tcPr>
          <w:p w14:paraId="5948B311" w14:textId="77777777" w:rsidR="00AD0BEA" w:rsidRDefault="00362AE3">
            <w:pPr>
              <w:pStyle w:val="TableParagraph"/>
              <w:spacing w:line="230" w:lineRule="exact"/>
              <w:ind w:left="69" w:right="144"/>
              <w:rPr>
                <w:sz w:val="20"/>
              </w:rPr>
            </w:pPr>
            <w:r>
              <w:rPr>
                <w:sz w:val="20"/>
              </w:rPr>
              <w:t>Implementación</w:t>
            </w:r>
            <w:r>
              <w:rPr>
                <w:spacing w:val="-47"/>
                <w:sz w:val="20"/>
              </w:rPr>
              <w:t xml:space="preserve"> </w:t>
            </w:r>
            <w:r>
              <w:rPr>
                <w:sz w:val="20"/>
              </w:rPr>
              <w:t>y Pruebas</w:t>
            </w:r>
          </w:p>
        </w:tc>
        <w:tc>
          <w:tcPr>
            <w:tcW w:w="1137" w:type="dxa"/>
          </w:tcPr>
          <w:p w14:paraId="550A7362" w14:textId="77777777" w:rsidR="00AD0BEA" w:rsidRDefault="00AD0BEA">
            <w:pPr>
              <w:pStyle w:val="TableParagraph"/>
              <w:rPr>
                <w:sz w:val="20"/>
              </w:rPr>
            </w:pPr>
          </w:p>
        </w:tc>
        <w:tc>
          <w:tcPr>
            <w:tcW w:w="1139" w:type="dxa"/>
          </w:tcPr>
          <w:p w14:paraId="0CF95923" w14:textId="77777777" w:rsidR="00AD0BEA" w:rsidRDefault="00AD0BEA">
            <w:pPr>
              <w:pStyle w:val="TableParagraph"/>
              <w:rPr>
                <w:sz w:val="20"/>
              </w:rPr>
            </w:pPr>
          </w:p>
        </w:tc>
        <w:tc>
          <w:tcPr>
            <w:tcW w:w="1137" w:type="dxa"/>
          </w:tcPr>
          <w:p w14:paraId="54DD41B8" w14:textId="77777777" w:rsidR="00AD0BEA" w:rsidRDefault="00AD0BEA">
            <w:pPr>
              <w:pStyle w:val="TableParagraph"/>
              <w:rPr>
                <w:sz w:val="20"/>
              </w:rPr>
            </w:pPr>
          </w:p>
        </w:tc>
        <w:tc>
          <w:tcPr>
            <w:tcW w:w="1134" w:type="dxa"/>
          </w:tcPr>
          <w:p w14:paraId="472F1DEA" w14:textId="77777777" w:rsidR="00AD0BEA" w:rsidRDefault="00AD0BEA">
            <w:pPr>
              <w:pStyle w:val="TableParagraph"/>
              <w:rPr>
                <w:sz w:val="20"/>
              </w:rPr>
            </w:pPr>
          </w:p>
        </w:tc>
        <w:tc>
          <w:tcPr>
            <w:tcW w:w="1134" w:type="dxa"/>
          </w:tcPr>
          <w:p w14:paraId="759B6D53" w14:textId="77777777" w:rsidR="00AD0BEA" w:rsidRDefault="00AD0BEA">
            <w:pPr>
              <w:pStyle w:val="TableParagraph"/>
              <w:rPr>
                <w:sz w:val="20"/>
              </w:rPr>
            </w:pPr>
          </w:p>
        </w:tc>
        <w:tc>
          <w:tcPr>
            <w:tcW w:w="1134" w:type="dxa"/>
          </w:tcPr>
          <w:p w14:paraId="66BE08C1" w14:textId="77777777" w:rsidR="00AD0BEA" w:rsidRDefault="00362AE3">
            <w:pPr>
              <w:pStyle w:val="TableParagraph"/>
              <w:spacing w:before="115"/>
              <w:ind w:left="74"/>
              <w:rPr>
                <w:sz w:val="20"/>
              </w:rPr>
            </w:pPr>
            <w:r>
              <w:rPr>
                <w:w w:val="99"/>
                <w:sz w:val="20"/>
              </w:rPr>
              <w:t>X</w:t>
            </w:r>
          </w:p>
        </w:tc>
        <w:tc>
          <w:tcPr>
            <w:tcW w:w="1131" w:type="dxa"/>
          </w:tcPr>
          <w:p w14:paraId="2362BAD8" w14:textId="77777777" w:rsidR="00AD0BEA" w:rsidRDefault="00362AE3">
            <w:pPr>
              <w:pStyle w:val="TableParagraph"/>
              <w:spacing w:before="115"/>
              <w:ind w:left="76"/>
              <w:rPr>
                <w:sz w:val="20"/>
              </w:rPr>
            </w:pPr>
            <w:r>
              <w:rPr>
                <w:w w:val="99"/>
                <w:sz w:val="20"/>
              </w:rPr>
              <w:t>X</w:t>
            </w:r>
          </w:p>
        </w:tc>
        <w:tc>
          <w:tcPr>
            <w:tcW w:w="1136" w:type="dxa"/>
          </w:tcPr>
          <w:p w14:paraId="1DA6A512" w14:textId="77777777" w:rsidR="00AD0BEA" w:rsidRDefault="00362AE3">
            <w:pPr>
              <w:pStyle w:val="TableParagraph"/>
              <w:spacing w:before="115"/>
              <w:ind w:left="77"/>
              <w:rPr>
                <w:sz w:val="20"/>
              </w:rPr>
            </w:pPr>
            <w:r>
              <w:rPr>
                <w:w w:val="99"/>
                <w:sz w:val="20"/>
              </w:rPr>
              <w:t>X</w:t>
            </w:r>
          </w:p>
        </w:tc>
        <w:tc>
          <w:tcPr>
            <w:tcW w:w="1146" w:type="dxa"/>
          </w:tcPr>
          <w:p w14:paraId="1D176AA6" w14:textId="77777777" w:rsidR="00AD0BEA" w:rsidRDefault="00362AE3">
            <w:pPr>
              <w:pStyle w:val="TableParagraph"/>
              <w:spacing w:before="115"/>
              <w:ind w:left="79"/>
              <w:rPr>
                <w:sz w:val="20"/>
              </w:rPr>
            </w:pPr>
            <w:r>
              <w:rPr>
                <w:w w:val="99"/>
                <w:sz w:val="20"/>
              </w:rPr>
              <w:t>X</w:t>
            </w:r>
          </w:p>
        </w:tc>
        <w:tc>
          <w:tcPr>
            <w:tcW w:w="1141" w:type="dxa"/>
          </w:tcPr>
          <w:p w14:paraId="2663243E" w14:textId="77777777" w:rsidR="00AD0BEA" w:rsidRDefault="00AD0BEA">
            <w:pPr>
              <w:pStyle w:val="TableParagraph"/>
              <w:rPr>
                <w:sz w:val="20"/>
              </w:rPr>
            </w:pPr>
          </w:p>
        </w:tc>
        <w:tc>
          <w:tcPr>
            <w:tcW w:w="1146" w:type="dxa"/>
          </w:tcPr>
          <w:p w14:paraId="4472325E" w14:textId="77777777" w:rsidR="00AD0BEA" w:rsidRDefault="00AD0BEA">
            <w:pPr>
              <w:pStyle w:val="TableParagraph"/>
              <w:rPr>
                <w:sz w:val="20"/>
              </w:rPr>
            </w:pPr>
          </w:p>
        </w:tc>
        <w:tc>
          <w:tcPr>
            <w:tcW w:w="1144" w:type="dxa"/>
          </w:tcPr>
          <w:p w14:paraId="6C0323CD" w14:textId="77777777" w:rsidR="00AD0BEA" w:rsidRDefault="00AD0BEA">
            <w:pPr>
              <w:pStyle w:val="TableParagraph"/>
              <w:rPr>
                <w:sz w:val="20"/>
              </w:rPr>
            </w:pPr>
          </w:p>
        </w:tc>
      </w:tr>
      <w:tr w:rsidR="00AD0BEA" w14:paraId="2955048F" w14:textId="77777777">
        <w:trPr>
          <w:trHeight w:val="460"/>
        </w:trPr>
        <w:tc>
          <w:tcPr>
            <w:tcW w:w="1553" w:type="dxa"/>
          </w:tcPr>
          <w:p w14:paraId="313EED45" w14:textId="77777777" w:rsidR="00AD0BEA" w:rsidRDefault="00362AE3">
            <w:pPr>
              <w:pStyle w:val="TableParagraph"/>
              <w:spacing w:line="230" w:lineRule="exact"/>
              <w:ind w:left="69" w:right="250"/>
              <w:rPr>
                <w:sz w:val="20"/>
              </w:rPr>
            </w:pPr>
            <w:r>
              <w:rPr>
                <w:sz w:val="20"/>
              </w:rPr>
              <w:t>Lanzamiento y</w:t>
            </w:r>
            <w:r>
              <w:rPr>
                <w:spacing w:val="-47"/>
                <w:sz w:val="20"/>
              </w:rPr>
              <w:t xml:space="preserve"> </w:t>
            </w:r>
            <w:r>
              <w:rPr>
                <w:sz w:val="20"/>
              </w:rPr>
              <w:t>Monitoreo</w:t>
            </w:r>
          </w:p>
        </w:tc>
        <w:tc>
          <w:tcPr>
            <w:tcW w:w="1137" w:type="dxa"/>
          </w:tcPr>
          <w:p w14:paraId="56214FF9" w14:textId="77777777" w:rsidR="00AD0BEA" w:rsidRDefault="00AD0BEA">
            <w:pPr>
              <w:pStyle w:val="TableParagraph"/>
              <w:rPr>
                <w:sz w:val="20"/>
              </w:rPr>
            </w:pPr>
          </w:p>
        </w:tc>
        <w:tc>
          <w:tcPr>
            <w:tcW w:w="1139" w:type="dxa"/>
          </w:tcPr>
          <w:p w14:paraId="5705F07A" w14:textId="77777777" w:rsidR="00AD0BEA" w:rsidRDefault="00AD0BEA">
            <w:pPr>
              <w:pStyle w:val="TableParagraph"/>
              <w:rPr>
                <w:sz w:val="20"/>
              </w:rPr>
            </w:pPr>
          </w:p>
        </w:tc>
        <w:tc>
          <w:tcPr>
            <w:tcW w:w="1137" w:type="dxa"/>
          </w:tcPr>
          <w:p w14:paraId="19E75D2D" w14:textId="77777777" w:rsidR="00AD0BEA" w:rsidRDefault="00AD0BEA">
            <w:pPr>
              <w:pStyle w:val="TableParagraph"/>
              <w:rPr>
                <w:sz w:val="20"/>
              </w:rPr>
            </w:pPr>
          </w:p>
        </w:tc>
        <w:tc>
          <w:tcPr>
            <w:tcW w:w="1134" w:type="dxa"/>
          </w:tcPr>
          <w:p w14:paraId="5BEE4D8E" w14:textId="77777777" w:rsidR="00AD0BEA" w:rsidRDefault="00AD0BEA">
            <w:pPr>
              <w:pStyle w:val="TableParagraph"/>
              <w:rPr>
                <w:sz w:val="20"/>
              </w:rPr>
            </w:pPr>
          </w:p>
        </w:tc>
        <w:tc>
          <w:tcPr>
            <w:tcW w:w="1134" w:type="dxa"/>
          </w:tcPr>
          <w:p w14:paraId="602221FE" w14:textId="77777777" w:rsidR="00AD0BEA" w:rsidRDefault="00AD0BEA">
            <w:pPr>
              <w:pStyle w:val="TableParagraph"/>
              <w:rPr>
                <w:sz w:val="20"/>
              </w:rPr>
            </w:pPr>
          </w:p>
        </w:tc>
        <w:tc>
          <w:tcPr>
            <w:tcW w:w="1134" w:type="dxa"/>
          </w:tcPr>
          <w:p w14:paraId="187EEC36" w14:textId="77777777" w:rsidR="00AD0BEA" w:rsidRDefault="00AD0BEA">
            <w:pPr>
              <w:pStyle w:val="TableParagraph"/>
              <w:rPr>
                <w:sz w:val="20"/>
              </w:rPr>
            </w:pPr>
          </w:p>
        </w:tc>
        <w:tc>
          <w:tcPr>
            <w:tcW w:w="1131" w:type="dxa"/>
          </w:tcPr>
          <w:p w14:paraId="58388C69" w14:textId="77777777" w:rsidR="00AD0BEA" w:rsidRDefault="00AD0BEA">
            <w:pPr>
              <w:pStyle w:val="TableParagraph"/>
              <w:rPr>
                <w:sz w:val="20"/>
              </w:rPr>
            </w:pPr>
          </w:p>
        </w:tc>
        <w:tc>
          <w:tcPr>
            <w:tcW w:w="1136" w:type="dxa"/>
          </w:tcPr>
          <w:p w14:paraId="0C6F8C36" w14:textId="77777777" w:rsidR="00AD0BEA" w:rsidRDefault="00AD0BEA">
            <w:pPr>
              <w:pStyle w:val="TableParagraph"/>
              <w:rPr>
                <w:sz w:val="20"/>
              </w:rPr>
            </w:pPr>
          </w:p>
        </w:tc>
        <w:tc>
          <w:tcPr>
            <w:tcW w:w="1146" w:type="dxa"/>
          </w:tcPr>
          <w:p w14:paraId="2E62B4F5" w14:textId="77777777" w:rsidR="00AD0BEA" w:rsidRDefault="00AD0BEA">
            <w:pPr>
              <w:pStyle w:val="TableParagraph"/>
              <w:rPr>
                <w:sz w:val="20"/>
              </w:rPr>
            </w:pPr>
          </w:p>
        </w:tc>
        <w:tc>
          <w:tcPr>
            <w:tcW w:w="1141" w:type="dxa"/>
          </w:tcPr>
          <w:p w14:paraId="1BC4DD78" w14:textId="77777777" w:rsidR="00AD0BEA" w:rsidRDefault="00362AE3">
            <w:pPr>
              <w:pStyle w:val="TableParagraph"/>
              <w:spacing w:before="115"/>
              <w:ind w:left="81"/>
              <w:rPr>
                <w:sz w:val="20"/>
              </w:rPr>
            </w:pPr>
            <w:r>
              <w:rPr>
                <w:w w:val="99"/>
                <w:sz w:val="20"/>
              </w:rPr>
              <w:t>X</w:t>
            </w:r>
          </w:p>
        </w:tc>
        <w:tc>
          <w:tcPr>
            <w:tcW w:w="1146" w:type="dxa"/>
          </w:tcPr>
          <w:p w14:paraId="6A70FC7D" w14:textId="77777777" w:rsidR="00AD0BEA" w:rsidRDefault="00362AE3">
            <w:pPr>
              <w:pStyle w:val="TableParagraph"/>
              <w:spacing w:before="115"/>
              <w:ind w:left="82"/>
              <w:rPr>
                <w:sz w:val="20"/>
              </w:rPr>
            </w:pPr>
            <w:r>
              <w:rPr>
                <w:w w:val="99"/>
                <w:sz w:val="20"/>
              </w:rPr>
              <w:t>X</w:t>
            </w:r>
          </w:p>
        </w:tc>
        <w:tc>
          <w:tcPr>
            <w:tcW w:w="1144" w:type="dxa"/>
          </w:tcPr>
          <w:p w14:paraId="0B933496" w14:textId="77777777" w:rsidR="00AD0BEA" w:rsidRDefault="00362AE3">
            <w:pPr>
              <w:pStyle w:val="TableParagraph"/>
              <w:spacing w:before="115"/>
              <w:ind w:left="84"/>
              <w:rPr>
                <w:sz w:val="20"/>
              </w:rPr>
            </w:pPr>
            <w:r>
              <w:rPr>
                <w:w w:val="99"/>
                <w:sz w:val="20"/>
              </w:rPr>
              <w:t>X</w:t>
            </w:r>
          </w:p>
        </w:tc>
      </w:tr>
      <w:tr w:rsidR="00AD0BEA" w14:paraId="3CAFB62A" w14:textId="77777777">
        <w:trPr>
          <w:trHeight w:val="229"/>
        </w:trPr>
        <w:tc>
          <w:tcPr>
            <w:tcW w:w="15212" w:type="dxa"/>
            <w:gridSpan w:val="13"/>
            <w:shd w:val="clear" w:color="auto" w:fill="EAECF0"/>
          </w:tcPr>
          <w:p w14:paraId="3D9C9FEA" w14:textId="77777777" w:rsidR="00AD0BEA" w:rsidRDefault="00362AE3">
            <w:pPr>
              <w:pStyle w:val="TableParagraph"/>
              <w:spacing w:line="210" w:lineRule="exact"/>
              <w:ind w:left="5015" w:right="4978"/>
              <w:jc w:val="center"/>
              <w:rPr>
                <w:b/>
                <w:sz w:val="20"/>
              </w:rPr>
            </w:pPr>
            <w:r>
              <w:rPr>
                <w:b/>
                <w:sz w:val="20"/>
              </w:rPr>
              <w:t>capacitación</w:t>
            </w:r>
            <w:r>
              <w:rPr>
                <w:b/>
                <w:spacing w:val="-3"/>
                <w:sz w:val="20"/>
              </w:rPr>
              <w:t xml:space="preserve"> </w:t>
            </w:r>
            <w:r>
              <w:rPr>
                <w:b/>
                <w:sz w:val="20"/>
              </w:rPr>
              <w:t>continua</w:t>
            </w:r>
            <w:r>
              <w:rPr>
                <w:b/>
                <w:spacing w:val="-1"/>
                <w:sz w:val="20"/>
              </w:rPr>
              <w:t xml:space="preserve"> </w:t>
            </w:r>
            <w:r>
              <w:rPr>
                <w:b/>
                <w:sz w:val="20"/>
              </w:rPr>
              <w:t>del</w:t>
            </w:r>
            <w:r>
              <w:rPr>
                <w:b/>
                <w:spacing w:val="-3"/>
                <w:sz w:val="20"/>
              </w:rPr>
              <w:t xml:space="preserve"> </w:t>
            </w:r>
            <w:r>
              <w:rPr>
                <w:b/>
                <w:sz w:val="20"/>
              </w:rPr>
              <w:t>personal</w:t>
            </w:r>
            <w:r>
              <w:rPr>
                <w:b/>
                <w:spacing w:val="-2"/>
                <w:sz w:val="20"/>
              </w:rPr>
              <w:t xml:space="preserve"> </w:t>
            </w:r>
            <w:r>
              <w:rPr>
                <w:b/>
                <w:sz w:val="20"/>
              </w:rPr>
              <w:t>servicio</w:t>
            </w:r>
            <w:r>
              <w:rPr>
                <w:b/>
                <w:spacing w:val="-1"/>
                <w:sz w:val="20"/>
              </w:rPr>
              <w:t xml:space="preserve"> </w:t>
            </w:r>
            <w:r>
              <w:rPr>
                <w:b/>
                <w:sz w:val="20"/>
              </w:rPr>
              <w:t>al</w:t>
            </w:r>
            <w:r>
              <w:rPr>
                <w:b/>
                <w:spacing w:val="-2"/>
                <w:sz w:val="20"/>
              </w:rPr>
              <w:t xml:space="preserve"> </w:t>
            </w:r>
            <w:r>
              <w:rPr>
                <w:b/>
                <w:sz w:val="20"/>
              </w:rPr>
              <w:t>cliente</w:t>
            </w:r>
          </w:p>
        </w:tc>
      </w:tr>
      <w:tr w:rsidR="00AD0BEA" w14:paraId="2CC99E24" w14:textId="77777777">
        <w:trPr>
          <w:trHeight w:val="229"/>
        </w:trPr>
        <w:tc>
          <w:tcPr>
            <w:tcW w:w="1553" w:type="dxa"/>
            <w:shd w:val="clear" w:color="auto" w:fill="EAECF0"/>
          </w:tcPr>
          <w:p w14:paraId="3BEC4126" w14:textId="77777777" w:rsidR="00AD0BEA" w:rsidRDefault="00362AE3">
            <w:pPr>
              <w:pStyle w:val="TableParagraph"/>
              <w:spacing w:line="210" w:lineRule="exact"/>
              <w:ind w:right="278"/>
              <w:jc w:val="right"/>
              <w:rPr>
                <w:sz w:val="20"/>
              </w:rPr>
            </w:pPr>
            <w:r>
              <w:rPr>
                <w:sz w:val="20"/>
              </w:rPr>
              <w:t>Actividades</w:t>
            </w:r>
          </w:p>
        </w:tc>
        <w:tc>
          <w:tcPr>
            <w:tcW w:w="1137" w:type="dxa"/>
            <w:shd w:val="clear" w:color="auto" w:fill="EAECF0"/>
          </w:tcPr>
          <w:p w14:paraId="718C2B1D" w14:textId="77777777" w:rsidR="00AD0BEA" w:rsidRDefault="00362AE3">
            <w:pPr>
              <w:pStyle w:val="TableParagraph"/>
              <w:spacing w:line="210" w:lineRule="exact"/>
              <w:ind w:right="305"/>
              <w:jc w:val="right"/>
              <w:rPr>
                <w:sz w:val="20"/>
              </w:rPr>
            </w:pPr>
            <w:r>
              <w:rPr>
                <w:sz w:val="20"/>
              </w:rPr>
              <w:t>Enero</w:t>
            </w:r>
          </w:p>
        </w:tc>
        <w:tc>
          <w:tcPr>
            <w:tcW w:w="1139" w:type="dxa"/>
            <w:shd w:val="clear" w:color="auto" w:fill="EAECF0"/>
          </w:tcPr>
          <w:p w14:paraId="295EEF59" w14:textId="77777777" w:rsidR="00AD0BEA" w:rsidRDefault="00362AE3">
            <w:pPr>
              <w:pStyle w:val="TableParagraph"/>
              <w:spacing w:line="210" w:lineRule="exact"/>
              <w:ind w:left="70"/>
              <w:rPr>
                <w:sz w:val="20"/>
              </w:rPr>
            </w:pPr>
            <w:r>
              <w:rPr>
                <w:sz w:val="20"/>
              </w:rPr>
              <w:t>Febrero</w:t>
            </w:r>
          </w:p>
        </w:tc>
        <w:tc>
          <w:tcPr>
            <w:tcW w:w="1137" w:type="dxa"/>
            <w:shd w:val="clear" w:color="auto" w:fill="EAECF0"/>
          </w:tcPr>
          <w:p w14:paraId="3A10EDE4" w14:textId="77777777" w:rsidR="00AD0BEA" w:rsidRDefault="00362AE3">
            <w:pPr>
              <w:pStyle w:val="TableParagraph"/>
              <w:spacing w:line="210" w:lineRule="exact"/>
              <w:ind w:left="70"/>
              <w:rPr>
                <w:sz w:val="20"/>
              </w:rPr>
            </w:pPr>
            <w:r>
              <w:rPr>
                <w:sz w:val="20"/>
              </w:rPr>
              <w:t>Marzo</w:t>
            </w:r>
          </w:p>
        </w:tc>
        <w:tc>
          <w:tcPr>
            <w:tcW w:w="1134" w:type="dxa"/>
            <w:shd w:val="clear" w:color="auto" w:fill="EAECF0"/>
          </w:tcPr>
          <w:p w14:paraId="36832563" w14:textId="77777777" w:rsidR="00AD0BEA" w:rsidRDefault="00362AE3">
            <w:pPr>
              <w:pStyle w:val="TableParagraph"/>
              <w:spacing w:line="210" w:lineRule="exact"/>
              <w:ind w:left="72"/>
              <w:rPr>
                <w:sz w:val="20"/>
              </w:rPr>
            </w:pPr>
            <w:r>
              <w:rPr>
                <w:sz w:val="20"/>
              </w:rPr>
              <w:t>Abril</w:t>
            </w:r>
          </w:p>
        </w:tc>
        <w:tc>
          <w:tcPr>
            <w:tcW w:w="1134" w:type="dxa"/>
            <w:shd w:val="clear" w:color="auto" w:fill="EAECF0"/>
          </w:tcPr>
          <w:p w14:paraId="603E0D79" w14:textId="77777777" w:rsidR="00AD0BEA" w:rsidRDefault="00362AE3">
            <w:pPr>
              <w:pStyle w:val="TableParagraph"/>
              <w:spacing w:line="210" w:lineRule="exact"/>
              <w:ind w:left="73"/>
              <w:rPr>
                <w:sz w:val="20"/>
              </w:rPr>
            </w:pPr>
            <w:r>
              <w:rPr>
                <w:sz w:val="20"/>
              </w:rPr>
              <w:t>Mayo</w:t>
            </w:r>
          </w:p>
        </w:tc>
        <w:tc>
          <w:tcPr>
            <w:tcW w:w="1134" w:type="dxa"/>
            <w:shd w:val="clear" w:color="auto" w:fill="EAECF0"/>
          </w:tcPr>
          <w:p w14:paraId="4797B1E0" w14:textId="77777777" w:rsidR="00AD0BEA" w:rsidRDefault="00362AE3">
            <w:pPr>
              <w:pStyle w:val="TableParagraph"/>
              <w:spacing w:line="210" w:lineRule="exact"/>
              <w:ind w:left="74"/>
              <w:rPr>
                <w:sz w:val="20"/>
              </w:rPr>
            </w:pPr>
            <w:r>
              <w:rPr>
                <w:sz w:val="20"/>
              </w:rPr>
              <w:t>Junio</w:t>
            </w:r>
          </w:p>
        </w:tc>
        <w:tc>
          <w:tcPr>
            <w:tcW w:w="1131" w:type="dxa"/>
            <w:shd w:val="clear" w:color="auto" w:fill="EAECF0"/>
          </w:tcPr>
          <w:p w14:paraId="218FACD4" w14:textId="77777777" w:rsidR="00AD0BEA" w:rsidRDefault="00362AE3">
            <w:pPr>
              <w:pStyle w:val="TableParagraph"/>
              <w:spacing w:line="210" w:lineRule="exact"/>
              <w:ind w:left="76"/>
              <w:rPr>
                <w:sz w:val="20"/>
              </w:rPr>
            </w:pPr>
            <w:r>
              <w:rPr>
                <w:sz w:val="20"/>
              </w:rPr>
              <w:t>Julio</w:t>
            </w:r>
          </w:p>
        </w:tc>
        <w:tc>
          <w:tcPr>
            <w:tcW w:w="1136" w:type="dxa"/>
            <w:shd w:val="clear" w:color="auto" w:fill="EAECF0"/>
          </w:tcPr>
          <w:p w14:paraId="1FE5FB50" w14:textId="77777777" w:rsidR="00AD0BEA" w:rsidRDefault="00362AE3">
            <w:pPr>
              <w:pStyle w:val="TableParagraph"/>
              <w:spacing w:line="210" w:lineRule="exact"/>
              <w:ind w:left="77"/>
              <w:rPr>
                <w:sz w:val="20"/>
              </w:rPr>
            </w:pPr>
            <w:r>
              <w:rPr>
                <w:sz w:val="20"/>
              </w:rPr>
              <w:t>Agosto</w:t>
            </w:r>
          </w:p>
        </w:tc>
        <w:tc>
          <w:tcPr>
            <w:tcW w:w="1146" w:type="dxa"/>
            <w:shd w:val="clear" w:color="auto" w:fill="EAECF0"/>
          </w:tcPr>
          <w:p w14:paraId="54E6EBAD" w14:textId="77777777" w:rsidR="00AD0BEA" w:rsidRDefault="00362AE3">
            <w:pPr>
              <w:pStyle w:val="TableParagraph"/>
              <w:spacing w:line="210" w:lineRule="exact"/>
              <w:ind w:left="79"/>
              <w:rPr>
                <w:sz w:val="20"/>
              </w:rPr>
            </w:pPr>
            <w:r>
              <w:rPr>
                <w:sz w:val="20"/>
              </w:rPr>
              <w:t>Septiembre</w:t>
            </w:r>
          </w:p>
        </w:tc>
        <w:tc>
          <w:tcPr>
            <w:tcW w:w="1141" w:type="dxa"/>
            <w:shd w:val="clear" w:color="auto" w:fill="EAECF0"/>
          </w:tcPr>
          <w:p w14:paraId="39EC2DDB" w14:textId="77777777" w:rsidR="00AD0BEA" w:rsidRDefault="00362AE3">
            <w:pPr>
              <w:pStyle w:val="TableParagraph"/>
              <w:spacing w:line="210" w:lineRule="exact"/>
              <w:ind w:left="81"/>
              <w:rPr>
                <w:sz w:val="20"/>
              </w:rPr>
            </w:pPr>
            <w:r>
              <w:rPr>
                <w:sz w:val="20"/>
              </w:rPr>
              <w:t>Octubre</w:t>
            </w:r>
          </w:p>
        </w:tc>
        <w:tc>
          <w:tcPr>
            <w:tcW w:w="1146" w:type="dxa"/>
            <w:shd w:val="clear" w:color="auto" w:fill="EAECF0"/>
          </w:tcPr>
          <w:p w14:paraId="34A7F484" w14:textId="77777777" w:rsidR="00AD0BEA" w:rsidRDefault="00362AE3">
            <w:pPr>
              <w:pStyle w:val="TableParagraph"/>
              <w:spacing w:line="210" w:lineRule="exact"/>
              <w:ind w:left="82"/>
              <w:rPr>
                <w:sz w:val="20"/>
              </w:rPr>
            </w:pPr>
            <w:r>
              <w:rPr>
                <w:sz w:val="20"/>
              </w:rPr>
              <w:t>Noviembre</w:t>
            </w:r>
          </w:p>
        </w:tc>
        <w:tc>
          <w:tcPr>
            <w:tcW w:w="1144" w:type="dxa"/>
            <w:shd w:val="clear" w:color="auto" w:fill="EAECF0"/>
          </w:tcPr>
          <w:p w14:paraId="2A5C2A25" w14:textId="77777777" w:rsidR="00AD0BEA" w:rsidRDefault="00362AE3">
            <w:pPr>
              <w:pStyle w:val="TableParagraph"/>
              <w:spacing w:line="210" w:lineRule="exact"/>
              <w:ind w:left="84"/>
              <w:rPr>
                <w:sz w:val="20"/>
              </w:rPr>
            </w:pPr>
            <w:r>
              <w:rPr>
                <w:sz w:val="20"/>
              </w:rPr>
              <w:t>Diciembre</w:t>
            </w:r>
          </w:p>
        </w:tc>
      </w:tr>
      <w:tr w:rsidR="00AD0BEA" w14:paraId="1D40B990" w14:textId="77777777">
        <w:trPr>
          <w:trHeight w:val="748"/>
        </w:trPr>
        <w:tc>
          <w:tcPr>
            <w:tcW w:w="1553" w:type="dxa"/>
          </w:tcPr>
          <w:p w14:paraId="4DC4969B" w14:textId="77777777" w:rsidR="00AD0BEA" w:rsidRDefault="00362AE3">
            <w:pPr>
              <w:pStyle w:val="TableParagraph"/>
              <w:spacing w:before="29"/>
              <w:ind w:left="69" w:right="311" w:firstLine="50"/>
              <w:rPr>
                <w:sz w:val="20"/>
              </w:rPr>
            </w:pPr>
            <w:r>
              <w:rPr>
                <w:sz w:val="20"/>
              </w:rPr>
              <w:t>Desarrollo de</w:t>
            </w:r>
            <w:r>
              <w:rPr>
                <w:spacing w:val="-47"/>
                <w:sz w:val="20"/>
              </w:rPr>
              <w:t xml:space="preserve"> </w:t>
            </w:r>
            <w:r>
              <w:rPr>
                <w:sz w:val="20"/>
              </w:rPr>
              <w:t>Contenidos y</w:t>
            </w:r>
            <w:r>
              <w:rPr>
                <w:spacing w:val="1"/>
                <w:sz w:val="20"/>
              </w:rPr>
              <w:t xml:space="preserve"> </w:t>
            </w:r>
            <w:r>
              <w:rPr>
                <w:sz w:val="20"/>
              </w:rPr>
              <w:t>Materiales</w:t>
            </w:r>
          </w:p>
        </w:tc>
        <w:tc>
          <w:tcPr>
            <w:tcW w:w="1137" w:type="dxa"/>
          </w:tcPr>
          <w:p w14:paraId="09D295BF" w14:textId="77777777" w:rsidR="00AD0BEA" w:rsidRDefault="00AD0BEA">
            <w:pPr>
              <w:pStyle w:val="TableParagraph"/>
              <w:spacing w:before="6"/>
              <w:rPr>
                <w:b/>
              </w:rPr>
            </w:pPr>
          </w:p>
          <w:p w14:paraId="6EC78744" w14:textId="77777777" w:rsidR="00AD0BEA" w:rsidRDefault="00362AE3">
            <w:pPr>
              <w:pStyle w:val="TableParagraph"/>
              <w:ind w:right="25"/>
              <w:jc w:val="center"/>
              <w:rPr>
                <w:sz w:val="20"/>
              </w:rPr>
            </w:pPr>
            <w:r>
              <w:rPr>
                <w:w w:val="99"/>
                <w:sz w:val="20"/>
              </w:rPr>
              <w:t>X</w:t>
            </w:r>
          </w:p>
        </w:tc>
        <w:tc>
          <w:tcPr>
            <w:tcW w:w="1139" w:type="dxa"/>
          </w:tcPr>
          <w:p w14:paraId="779D3575" w14:textId="77777777" w:rsidR="00AD0BEA" w:rsidRDefault="00AD0BEA">
            <w:pPr>
              <w:pStyle w:val="TableParagraph"/>
              <w:spacing w:before="6"/>
              <w:rPr>
                <w:b/>
              </w:rPr>
            </w:pPr>
          </w:p>
          <w:p w14:paraId="6518D026" w14:textId="77777777" w:rsidR="00AD0BEA" w:rsidRDefault="00362AE3">
            <w:pPr>
              <w:pStyle w:val="TableParagraph"/>
              <w:ind w:right="26"/>
              <w:jc w:val="center"/>
              <w:rPr>
                <w:sz w:val="20"/>
              </w:rPr>
            </w:pPr>
            <w:r>
              <w:rPr>
                <w:w w:val="99"/>
                <w:sz w:val="20"/>
              </w:rPr>
              <w:t>X</w:t>
            </w:r>
          </w:p>
        </w:tc>
        <w:tc>
          <w:tcPr>
            <w:tcW w:w="1137" w:type="dxa"/>
          </w:tcPr>
          <w:p w14:paraId="03F62B62" w14:textId="77777777" w:rsidR="00AD0BEA" w:rsidRDefault="00AD0BEA">
            <w:pPr>
              <w:pStyle w:val="TableParagraph"/>
              <w:spacing w:before="6"/>
              <w:rPr>
                <w:b/>
              </w:rPr>
            </w:pPr>
          </w:p>
          <w:p w14:paraId="15EAFF75" w14:textId="77777777" w:rsidR="00AD0BEA" w:rsidRDefault="00362AE3">
            <w:pPr>
              <w:pStyle w:val="TableParagraph"/>
              <w:ind w:left="23"/>
              <w:jc w:val="center"/>
              <w:rPr>
                <w:sz w:val="20"/>
              </w:rPr>
            </w:pPr>
            <w:r>
              <w:rPr>
                <w:w w:val="99"/>
                <w:sz w:val="20"/>
              </w:rPr>
              <w:t>X</w:t>
            </w:r>
          </w:p>
        </w:tc>
        <w:tc>
          <w:tcPr>
            <w:tcW w:w="1134" w:type="dxa"/>
          </w:tcPr>
          <w:p w14:paraId="7356EF76" w14:textId="77777777" w:rsidR="00AD0BEA" w:rsidRDefault="00AD0BEA">
            <w:pPr>
              <w:pStyle w:val="TableParagraph"/>
              <w:rPr>
                <w:sz w:val="20"/>
              </w:rPr>
            </w:pPr>
          </w:p>
        </w:tc>
        <w:tc>
          <w:tcPr>
            <w:tcW w:w="1134" w:type="dxa"/>
          </w:tcPr>
          <w:p w14:paraId="692D7867" w14:textId="77777777" w:rsidR="00AD0BEA" w:rsidRDefault="00AD0BEA">
            <w:pPr>
              <w:pStyle w:val="TableParagraph"/>
              <w:rPr>
                <w:sz w:val="20"/>
              </w:rPr>
            </w:pPr>
          </w:p>
        </w:tc>
        <w:tc>
          <w:tcPr>
            <w:tcW w:w="1134" w:type="dxa"/>
          </w:tcPr>
          <w:p w14:paraId="1070EF0C" w14:textId="77777777" w:rsidR="00AD0BEA" w:rsidRDefault="00AD0BEA">
            <w:pPr>
              <w:pStyle w:val="TableParagraph"/>
              <w:rPr>
                <w:sz w:val="20"/>
              </w:rPr>
            </w:pPr>
          </w:p>
        </w:tc>
        <w:tc>
          <w:tcPr>
            <w:tcW w:w="1131" w:type="dxa"/>
          </w:tcPr>
          <w:p w14:paraId="578F5ADA" w14:textId="77777777" w:rsidR="00AD0BEA" w:rsidRDefault="00AD0BEA">
            <w:pPr>
              <w:pStyle w:val="TableParagraph"/>
              <w:rPr>
                <w:sz w:val="20"/>
              </w:rPr>
            </w:pPr>
          </w:p>
        </w:tc>
        <w:tc>
          <w:tcPr>
            <w:tcW w:w="1136" w:type="dxa"/>
          </w:tcPr>
          <w:p w14:paraId="319D3F94" w14:textId="77777777" w:rsidR="00AD0BEA" w:rsidRDefault="00AD0BEA">
            <w:pPr>
              <w:pStyle w:val="TableParagraph"/>
              <w:rPr>
                <w:sz w:val="20"/>
              </w:rPr>
            </w:pPr>
          </w:p>
        </w:tc>
        <w:tc>
          <w:tcPr>
            <w:tcW w:w="1146" w:type="dxa"/>
          </w:tcPr>
          <w:p w14:paraId="789CD732" w14:textId="77777777" w:rsidR="00AD0BEA" w:rsidRDefault="00AD0BEA">
            <w:pPr>
              <w:pStyle w:val="TableParagraph"/>
              <w:rPr>
                <w:sz w:val="20"/>
              </w:rPr>
            </w:pPr>
          </w:p>
        </w:tc>
        <w:tc>
          <w:tcPr>
            <w:tcW w:w="1141" w:type="dxa"/>
          </w:tcPr>
          <w:p w14:paraId="33F88F7A" w14:textId="77777777" w:rsidR="00AD0BEA" w:rsidRDefault="00AD0BEA">
            <w:pPr>
              <w:pStyle w:val="TableParagraph"/>
              <w:rPr>
                <w:sz w:val="20"/>
              </w:rPr>
            </w:pPr>
          </w:p>
        </w:tc>
        <w:tc>
          <w:tcPr>
            <w:tcW w:w="1146" w:type="dxa"/>
          </w:tcPr>
          <w:p w14:paraId="61A50DF7" w14:textId="77777777" w:rsidR="00AD0BEA" w:rsidRDefault="00AD0BEA">
            <w:pPr>
              <w:pStyle w:val="TableParagraph"/>
              <w:rPr>
                <w:sz w:val="20"/>
              </w:rPr>
            </w:pPr>
          </w:p>
        </w:tc>
        <w:tc>
          <w:tcPr>
            <w:tcW w:w="1144" w:type="dxa"/>
          </w:tcPr>
          <w:p w14:paraId="1415A3FC" w14:textId="77777777" w:rsidR="00AD0BEA" w:rsidRDefault="00AD0BEA">
            <w:pPr>
              <w:pStyle w:val="TableParagraph"/>
              <w:rPr>
                <w:sz w:val="20"/>
              </w:rPr>
            </w:pPr>
          </w:p>
        </w:tc>
      </w:tr>
      <w:tr w:rsidR="00AD0BEA" w14:paraId="39F62C2E" w14:textId="77777777">
        <w:trPr>
          <w:trHeight w:val="747"/>
        </w:trPr>
        <w:tc>
          <w:tcPr>
            <w:tcW w:w="1553" w:type="dxa"/>
          </w:tcPr>
          <w:p w14:paraId="571B99EF" w14:textId="77777777" w:rsidR="00AD0BEA" w:rsidRDefault="00362AE3">
            <w:pPr>
              <w:pStyle w:val="TableParagraph"/>
              <w:spacing w:before="29"/>
              <w:ind w:left="69" w:right="94" w:firstLine="50"/>
              <w:rPr>
                <w:sz w:val="20"/>
              </w:rPr>
            </w:pPr>
            <w:r>
              <w:rPr>
                <w:sz w:val="20"/>
              </w:rPr>
              <w:t>Implementación</w:t>
            </w:r>
            <w:r>
              <w:rPr>
                <w:spacing w:val="-48"/>
                <w:sz w:val="20"/>
              </w:rPr>
              <w:t xml:space="preserve"> </w:t>
            </w:r>
            <w:r>
              <w:rPr>
                <w:sz w:val="20"/>
              </w:rPr>
              <w:t>de las</w:t>
            </w:r>
            <w:r>
              <w:rPr>
                <w:spacing w:val="1"/>
                <w:sz w:val="20"/>
              </w:rPr>
              <w:t xml:space="preserve"> </w:t>
            </w:r>
            <w:r>
              <w:rPr>
                <w:sz w:val="20"/>
              </w:rPr>
              <w:t>capacitaciones</w:t>
            </w:r>
          </w:p>
        </w:tc>
        <w:tc>
          <w:tcPr>
            <w:tcW w:w="1137" w:type="dxa"/>
          </w:tcPr>
          <w:p w14:paraId="58ED50BF" w14:textId="77777777" w:rsidR="00AD0BEA" w:rsidRDefault="00AD0BEA">
            <w:pPr>
              <w:pStyle w:val="TableParagraph"/>
              <w:rPr>
                <w:sz w:val="20"/>
              </w:rPr>
            </w:pPr>
          </w:p>
        </w:tc>
        <w:tc>
          <w:tcPr>
            <w:tcW w:w="1139" w:type="dxa"/>
          </w:tcPr>
          <w:p w14:paraId="233F90F2" w14:textId="77777777" w:rsidR="00AD0BEA" w:rsidRDefault="00AD0BEA">
            <w:pPr>
              <w:pStyle w:val="TableParagraph"/>
              <w:rPr>
                <w:sz w:val="20"/>
              </w:rPr>
            </w:pPr>
          </w:p>
        </w:tc>
        <w:tc>
          <w:tcPr>
            <w:tcW w:w="1137" w:type="dxa"/>
          </w:tcPr>
          <w:p w14:paraId="58A85A6C" w14:textId="77777777" w:rsidR="00AD0BEA" w:rsidRDefault="00AD0BEA">
            <w:pPr>
              <w:pStyle w:val="TableParagraph"/>
              <w:rPr>
                <w:sz w:val="20"/>
              </w:rPr>
            </w:pPr>
          </w:p>
        </w:tc>
        <w:tc>
          <w:tcPr>
            <w:tcW w:w="1134" w:type="dxa"/>
          </w:tcPr>
          <w:p w14:paraId="4DA1B827" w14:textId="77777777" w:rsidR="00AD0BEA" w:rsidRDefault="00AD0BEA">
            <w:pPr>
              <w:pStyle w:val="TableParagraph"/>
              <w:spacing w:before="6"/>
              <w:rPr>
                <w:b/>
              </w:rPr>
            </w:pPr>
          </w:p>
          <w:p w14:paraId="50227E9E" w14:textId="77777777" w:rsidR="00AD0BEA" w:rsidRDefault="00362AE3">
            <w:pPr>
              <w:pStyle w:val="TableParagraph"/>
              <w:ind w:left="71"/>
              <w:jc w:val="center"/>
              <w:rPr>
                <w:sz w:val="20"/>
              </w:rPr>
            </w:pPr>
            <w:r>
              <w:rPr>
                <w:w w:val="99"/>
                <w:sz w:val="20"/>
              </w:rPr>
              <w:t>X</w:t>
            </w:r>
          </w:p>
        </w:tc>
        <w:tc>
          <w:tcPr>
            <w:tcW w:w="1134" w:type="dxa"/>
          </w:tcPr>
          <w:p w14:paraId="5660540E" w14:textId="77777777" w:rsidR="00AD0BEA" w:rsidRDefault="00AD0BEA">
            <w:pPr>
              <w:pStyle w:val="TableParagraph"/>
              <w:spacing w:before="6"/>
              <w:rPr>
                <w:b/>
              </w:rPr>
            </w:pPr>
          </w:p>
          <w:p w14:paraId="48858310" w14:textId="77777777" w:rsidR="00AD0BEA" w:rsidRDefault="00362AE3">
            <w:pPr>
              <w:pStyle w:val="TableParagraph"/>
              <w:ind w:left="79"/>
              <w:jc w:val="center"/>
              <w:rPr>
                <w:sz w:val="20"/>
              </w:rPr>
            </w:pPr>
            <w:r>
              <w:rPr>
                <w:w w:val="99"/>
                <w:sz w:val="20"/>
              </w:rPr>
              <w:t>X</w:t>
            </w:r>
          </w:p>
        </w:tc>
        <w:tc>
          <w:tcPr>
            <w:tcW w:w="1134" w:type="dxa"/>
          </w:tcPr>
          <w:p w14:paraId="4501DED2" w14:textId="77777777" w:rsidR="00AD0BEA" w:rsidRDefault="00AD0BEA">
            <w:pPr>
              <w:pStyle w:val="TableParagraph"/>
              <w:spacing w:before="6"/>
              <w:rPr>
                <w:b/>
              </w:rPr>
            </w:pPr>
          </w:p>
          <w:p w14:paraId="73CDE83E" w14:textId="77777777" w:rsidR="00AD0BEA" w:rsidRDefault="00362AE3">
            <w:pPr>
              <w:pStyle w:val="TableParagraph"/>
              <w:ind w:right="441"/>
              <w:jc w:val="right"/>
              <w:rPr>
                <w:sz w:val="20"/>
              </w:rPr>
            </w:pPr>
            <w:r>
              <w:rPr>
                <w:w w:val="99"/>
                <w:sz w:val="20"/>
              </w:rPr>
              <w:t>X</w:t>
            </w:r>
          </w:p>
        </w:tc>
        <w:tc>
          <w:tcPr>
            <w:tcW w:w="1131" w:type="dxa"/>
          </w:tcPr>
          <w:p w14:paraId="3D537714" w14:textId="77777777" w:rsidR="00AD0BEA" w:rsidRDefault="00AD0BEA">
            <w:pPr>
              <w:pStyle w:val="TableParagraph"/>
              <w:spacing w:before="6"/>
              <w:rPr>
                <w:b/>
              </w:rPr>
            </w:pPr>
          </w:p>
          <w:p w14:paraId="460C0B1D" w14:textId="77777777" w:rsidR="00AD0BEA" w:rsidRDefault="00362AE3">
            <w:pPr>
              <w:pStyle w:val="TableParagraph"/>
              <w:ind w:right="15"/>
              <w:jc w:val="center"/>
              <w:rPr>
                <w:sz w:val="20"/>
              </w:rPr>
            </w:pPr>
            <w:r>
              <w:rPr>
                <w:w w:val="99"/>
                <w:sz w:val="20"/>
              </w:rPr>
              <w:t>X</w:t>
            </w:r>
          </w:p>
        </w:tc>
        <w:tc>
          <w:tcPr>
            <w:tcW w:w="1136" w:type="dxa"/>
          </w:tcPr>
          <w:p w14:paraId="57133100" w14:textId="77777777" w:rsidR="00AD0BEA" w:rsidRDefault="00AD0BEA">
            <w:pPr>
              <w:pStyle w:val="TableParagraph"/>
              <w:spacing w:before="6"/>
              <w:rPr>
                <w:b/>
              </w:rPr>
            </w:pPr>
          </w:p>
          <w:p w14:paraId="164BA232" w14:textId="77777777" w:rsidR="00AD0BEA" w:rsidRDefault="00362AE3">
            <w:pPr>
              <w:pStyle w:val="TableParagraph"/>
              <w:ind w:right="440"/>
              <w:jc w:val="right"/>
              <w:rPr>
                <w:sz w:val="20"/>
              </w:rPr>
            </w:pPr>
            <w:r>
              <w:rPr>
                <w:w w:val="99"/>
                <w:sz w:val="20"/>
              </w:rPr>
              <w:t>X</w:t>
            </w:r>
          </w:p>
        </w:tc>
        <w:tc>
          <w:tcPr>
            <w:tcW w:w="1146" w:type="dxa"/>
          </w:tcPr>
          <w:p w14:paraId="6E9A1FCB" w14:textId="77777777" w:rsidR="00AD0BEA" w:rsidRDefault="00AD0BEA">
            <w:pPr>
              <w:pStyle w:val="TableParagraph"/>
              <w:spacing w:before="6"/>
              <w:rPr>
                <w:b/>
              </w:rPr>
            </w:pPr>
          </w:p>
          <w:p w14:paraId="29C2A177" w14:textId="77777777" w:rsidR="00AD0BEA" w:rsidRDefault="00362AE3">
            <w:pPr>
              <w:pStyle w:val="TableParagraph"/>
              <w:ind w:left="90"/>
              <w:jc w:val="center"/>
              <w:rPr>
                <w:sz w:val="20"/>
              </w:rPr>
            </w:pPr>
            <w:r>
              <w:rPr>
                <w:w w:val="99"/>
                <w:sz w:val="20"/>
              </w:rPr>
              <w:t>X</w:t>
            </w:r>
          </w:p>
        </w:tc>
        <w:tc>
          <w:tcPr>
            <w:tcW w:w="1141" w:type="dxa"/>
          </w:tcPr>
          <w:p w14:paraId="2AB9094E" w14:textId="77777777" w:rsidR="00AD0BEA" w:rsidRDefault="00AD0BEA">
            <w:pPr>
              <w:pStyle w:val="TableParagraph"/>
              <w:rPr>
                <w:sz w:val="20"/>
              </w:rPr>
            </w:pPr>
          </w:p>
        </w:tc>
        <w:tc>
          <w:tcPr>
            <w:tcW w:w="1146" w:type="dxa"/>
          </w:tcPr>
          <w:p w14:paraId="17A6BC39" w14:textId="77777777" w:rsidR="00AD0BEA" w:rsidRDefault="00AD0BEA">
            <w:pPr>
              <w:pStyle w:val="TableParagraph"/>
              <w:rPr>
                <w:sz w:val="20"/>
              </w:rPr>
            </w:pPr>
          </w:p>
        </w:tc>
        <w:tc>
          <w:tcPr>
            <w:tcW w:w="1144" w:type="dxa"/>
          </w:tcPr>
          <w:p w14:paraId="728F83BC" w14:textId="77777777" w:rsidR="00AD0BEA" w:rsidRDefault="00AD0BEA">
            <w:pPr>
              <w:pStyle w:val="TableParagraph"/>
              <w:spacing w:before="6"/>
              <w:rPr>
                <w:b/>
              </w:rPr>
            </w:pPr>
          </w:p>
          <w:p w14:paraId="06BDC9DF" w14:textId="77777777" w:rsidR="00AD0BEA" w:rsidRDefault="00362AE3">
            <w:pPr>
              <w:pStyle w:val="TableParagraph"/>
              <w:ind w:left="100"/>
              <w:jc w:val="center"/>
              <w:rPr>
                <w:sz w:val="20"/>
              </w:rPr>
            </w:pPr>
            <w:r>
              <w:rPr>
                <w:w w:val="99"/>
                <w:sz w:val="20"/>
              </w:rPr>
              <w:t>X</w:t>
            </w:r>
          </w:p>
        </w:tc>
      </w:tr>
      <w:tr w:rsidR="00AD0BEA" w14:paraId="20AAE899" w14:textId="77777777">
        <w:trPr>
          <w:trHeight w:val="460"/>
        </w:trPr>
        <w:tc>
          <w:tcPr>
            <w:tcW w:w="1553" w:type="dxa"/>
          </w:tcPr>
          <w:p w14:paraId="3409B515" w14:textId="77777777" w:rsidR="00AD0BEA" w:rsidRDefault="00362AE3">
            <w:pPr>
              <w:pStyle w:val="TableParagraph"/>
              <w:spacing w:line="230" w:lineRule="exact"/>
              <w:ind w:left="69" w:right="232" w:firstLine="50"/>
              <w:rPr>
                <w:sz w:val="20"/>
              </w:rPr>
            </w:pPr>
            <w:r>
              <w:rPr>
                <w:sz w:val="20"/>
              </w:rPr>
              <w:t>Seguimiento y</w:t>
            </w:r>
            <w:r>
              <w:rPr>
                <w:spacing w:val="-47"/>
                <w:sz w:val="20"/>
              </w:rPr>
              <w:t xml:space="preserve"> </w:t>
            </w:r>
            <w:r>
              <w:rPr>
                <w:sz w:val="20"/>
              </w:rPr>
              <w:t>evaluación</w:t>
            </w:r>
          </w:p>
        </w:tc>
        <w:tc>
          <w:tcPr>
            <w:tcW w:w="1137" w:type="dxa"/>
          </w:tcPr>
          <w:p w14:paraId="7374AE55" w14:textId="77777777" w:rsidR="00AD0BEA" w:rsidRDefault="00AD0BEA">
            <w:pPr>
              <w:pStyle w:val="TableParagraph"/>
              <w:rPr>
                <w:sz w:val="20"/>
              </w:rPr>
            </w:pPr>
          </w:p>
        </w:tc>
        <w:tc>
          <w:tcPr>
            <w:tcW w:w="1139" w:type="dxa"/>
          </w:tcPr>
          <w:p w14:paraId="5E50EC90" w14:textId="77777777" w:rsidR="00AD0BEA" w:rsidRDefault="00AD0BEA">
            <w:pPr>
              <w:pStyle w:val="TableParagraph"/>
              <w:rPr>
                <w:sz w:val="20"/>
              </w:rPr>
            </w:pPr>
          </w:p>
        </w:tc>
        <w:tc>
          <w:tcPr>
            <w:tcW w:w="1137" w:type="dxa"/>
          </w:tcPr>
          <w:p w14:paraId="6190298D" w14:textId="77777777" w:rsidR="00AD0BEA" w:rsidRDefault="00AD0BEA">
            <w:pPr>
              <w:pStyle w:val="TableParagraph"/>
              <w:rPr>
                <w:sz w:val="20"/>
              </w:rPr>
            </w:pPr>
          </w:p>
        </w:tc>
        <w:tc>
          <w:tcPr>
            <w:tcW w:w="1134" w:type="dxa"/>
          </w:tcPr>
          <w:p w14:paraId="7296ECDF" w14:textId="77777777" w:rsidR="00AD0BEA" w:rsidRDefault="00AD0BEA">
            <w:pPr>
              <w:pStyle w:val="TableParagraph"/>
              <w:rPr>
                <w:sz w:val="20"/>
              </w:rPr>
            </w:pPr>
          </w:p>
        </w:tc>
        <w:tc>
          <w:tcPr>
            <w:tcW w:w="1134" w:type="dxa"/>
          </w:tcPr>
          <w:p w14:paraId="230A215F" w14:textId="77777777" w:rsidR="00AD0BEA" w:rsidRDefault="00AD0BEA">
            <w:pPr>
              <w:pStyle w:val="TableParagraph"/>
              <w:rPr>
                <w:sz w:val="20"/>
              </w:rPr>
            </w:pPr>
          </w:p>
        </w:tc>
        <w:tc>
          <w:tcPr>
            <w:tcW w:w="1134" w:type="dxa"/>
          </w:tcPr>
          <w:p w14:paraId="56AF04D0" w14:textId="77777777" w:rsidR="00AD0BEA" w:rsidRDefault="00362AE3">
            <w:pPr>
              <w:pStyle w:val="TableParagraph"/>
              <w:spacing w:before="115"/>
              <w:ind w:right="441"/>
              <w:jc w:val="right"/>
              <w:rPr>
                <w:sz w:val="20"/>
              </w:rPr>
            </w:pPr>
            <w:r>
              <w:rPr>
                <w:w w:val="99"/>
                <w:sz w:val="20"/>
              </w:rPr>
              <w:t>X</w:t>
            </w:r>
          </w:p>
        </w:tc>
        <w:tc>
          <w:tcPr>
            <w:tcW w:w="1131" w:type="dxa"/>
          </w:tcPr>
          <w:p w14:paraId="13588E76" w14:textId="77777777" w:rsidR="00AD0BEA" w:rsidRDefault="00362AE3">
            <w:pPr>
              <w:pStyle w:val="TableParagraph"/>
              <w:spacing w:before="115"/>
              <w:ind w:right="464"/>
              <w:jc w:val="right"/>
              <w:rPr>
                <w:sz w:val="20"/>
              </w:rPr>
            </w:pPr>
            <w:r>
              <w:rPr>
                <w:w w:val="99"/>
                <w:sz w:val="20"/>
              </w:rPr>
              <w:t>X</w:t>
            </w:r>
          </w:p>
        </w:tc>
        <w:tc>
          <w:tcPr>
            <w:tcW w:w="1136" w:type="dxa"/>
          </w:tcPr>
          <w:p w14:paraId="475DF1C0" w14:textId="77777777" w:rsidR="00AD0BEA" w:rsidRDefault="00362AE3">
            <w:pPr>
              <w:pStyle w:val="TableParagraph"/>
              <w:spacing w:before="115"/>
              <w:ind w:right="491"/>
              <w:jc w:val="right"/>
              <w:rPr>
                <w:sz w:val="20"/>
              </w:rPr>
            </w:pPr>
            <w:r>
              <w:rPr>
                <w:w w:val="99"/>
                <w:sz w:val="20"/>
              </w:rPr>
              <w:t>X</w:t>
            </w:r>
          </w:p>
        </w:tc>
        <w:tc>
          <w:tcPr>
            <w:tcW w:w="1146" w:type="dxa"/>
          </w:tcPr>
          <w:p w14:paraId="7A102505" w14:textId="77777777" w:rsidR="00AD0BEA" w:rsidRDefault="00362AE3">
            <w:pPr>
              <w:pStyle w:val="TableParagraph"/>
              <w:spacing w:before="115"/>
              <w:ind w:right="8"/>
              <w:jc w:val="center"/>
              <w:rPr>
                <w:sz w:val="20"/>
              </w:rPr>
            </w:pPr>
            <w:r>
              <w:rPr>
                <w:w w:val="99"/>
                <w:sz w:val="20"/>
              </w:rPr>
              <w:t>X</w:t>
            </w:r>
          </w:p>
        </w:tc>
        <w:tc>
          <w:tcPr>
            <w:tcW w:w="1141" w:type="dxa"/>
          </w:tcPr>
          <w:p w14:paraId="58691B97" w14:textId="77777777" w:rsidR="00AD0BEA" w:rsidRDefault="00AD0BEA">
            <w:pPr>
              <w:pStyle w:val="TableParagraph"/>
              <w:rPr>
                <w:sz w:val="20"/>
              </w:rPr>
            </w:pPr>
          </w:p>
        </w:tc>
        <w:tc>
          <w:tcPr>
            <w:tcW w:w="1146" w:type="dxa"/>
          </w:tcPr>
          <w:p w14:paraId="5354438D" w14:textId="77777777" w:rsidR="00AD0BEA" w:rsidRDefault="00AD0BEA">
            <w:pPr>
              <w:pStyle w:val="TableParagraph"/>
              <w:rPr>
                <w:sz w:val="20"/>
              </w:rPr>
            </w:pPr>
          </w:p>
        </w:tc>
        <w:tc>
          <w:tcPr>
            <w:tcW w:w="1144" w:type="dxa"/>
          </w:tcPr>
          <w:p w14:paraId="62B04DF0" w14:textId="77777777" w:rsidR="00AD0BEA" w:rsidRDefault="00362AE3">
            <w:pPr>
              <w:pStyle w:val="TableParagraph"/>
              <w:spacing w:before="115"/>
              <w:ind w:left="47"/>
              <w:jc w:val="center"/>
              <w:rPr>
                <w:sz w:val="20"/>
              </w:rPr>
            </w:pPr>
            <w:r>
              <w:rPr>
                <w:w w:val="99"/>
                <w:sz w:val="20"/>
              </w:rPr>
              <w:t>X</w:t>
            </w:r>
          </w:p>
        </w:tc>
      </w:tr>
      <w:tr w:rsidR="00AD0BEA" w14:paraId="31861AC3" w14:textId="77777777">
        <w:trPr>
          <w:trHeight w:val="229"/>
        </w:trPr>
        <w:tc>
          <w:tcPr>
            <w:tcW w:w="15212" w:type="dxa"/>
            <w:gridSpan w:val="13"/>
            <w:tcBorders>
              <w:right w:val="nil"/>
            </w:tcBorders>
            <w:shd w:val="clear" w:color="auto" w:fill="D9E1F3"/>
          </w:tcPr>
          <w:p w14:paraId="57AA0B73" w14:textId="77777777" w:rsidR="00AD0BEA" w:rsidRDefault="00362AE3">
            <w:pPr>
              <w:pStyle w:val="TableParagraph"/>
              <w:spacing w:line="210" w:lineRule="exact"/>
              <w:ind w:left="6312" w:right="6282"/>
              <w:jc w:val="center"/>
              <w:rPr>
                <w:b/>
                <w:sz w:val="20"/>
              </w:rPr>
            </w:pPr>
            <w:r>
              <w:rPr>
                <w:b/>
                <w:sz w:val="20"/>
              </w:rPr>
              <w:t>Creación</w:t>
            </w:r>
            <w:r>
              <w:rPr>
                <w:b/>
                <w:spacing w:val="-2"/>
                <w:sz w:val="20"/>
              </w:rPr>
              <w:t xml:space="preserve"> </w:t>
            </w:r>
            <w:r>
              <w:rPr>
                <w:b/>
                <w:sz w:val="20"/>
              </w:rPr>
              <w:t>de</w:t>
            </w:r>
            <w:r>
              <w:rPr>
                <w:b/>
                <w:spacing w:val="-1"/>
                <w:sz w:val="20"/>
              </w:rPr>
              <w:t xml:space="preserve"> </w:t>
            </w:r>
            <w:r>
              <w:rPr>
                <w:b/>
                <w:sz w:val="20"/>
              </w:rPr>
              <w:t>encuestas</w:t>
            </w:r>
            <w:r>
              <w:rPr>
                <w:b/>
                <w:spacing w:val="-2"/>
                <w:sz w:val="20"/>
              </w:rPr>
              <w:t xml:space="preserve"> </w:t>
            </w:r>
            <w:r>
              <w:rPr>
                <w:b/>
                <w:sz w:val="20"/>
              </w:rPr>
              <w:t>clientes</w:t>
            </w:r>
          </w:p>
        </w:tc>
      </w:tr>
      <w:tr w:rsidR="00AD0BEA" w14:paraId="77A36BD5" w14:textId="77777777">
        <w:trPr>
          <w:trHeight w:val="229"/>
        </w:trPr>
        <w:tc>
          <w:tcPr>
            <w:tcW w:w="1553" w:type="dxa"/>
            <w:shd w:val="clear" w:color="auto" w:fill="EAECF0"/>
          </w:tcPr>
          <w:p w14:paraId="00BD7878" w14:textId="77777777" w:rsidR="00AD0BEA" w:rsidRDefault="00362AE3">
            <w:pPr>
              <w:pStyle w:val="TableParagraph"/>
              <w:spacing w:line="210" w:lineRule="exact"/>
              <w:ind w:right="278"/>
              <w:jc w:val="right"/>
              <w:rPr>
                <w:sz w:val="20"/>
              </w:rPr>
            </w:pPr>
            <w:r>
              <w:rPr>
                <w:sz w:val="20"/>
              </w:rPr>
              <w:t>Actividades</w:t>
            </w:r>
          </w:p>
        </w:tc>
        <w:tc>
          <w:tcPr>
            <w:tcW w:w="1137" w:type="dxa"/>
            <w:shd w:val="clear" w:color="auto" w:fill="EAECF0"/>
          </w:tcPr>
          <w:p w14:paraId="7FC34DF6" w14:textId="77777777" w:rsidR="00AD0BEA" w:rsidRDefault="00362AE3">
            <w:pPr>
              <w:pStyle w:val="TableParagraph"/>
              <w:spacing w:line="210" w:lineRule="exact"/>
              <w:ind w:right="305"/>
              <w:jc w:val="right"/>
              <w:rPr>
                <w:sz w:val="20"/>
              </w:rPr>
            </w:pPr>
            <w:r>
              <w:rPr>
                <w:sz w:val="20"/>
              </w:rPr>
              <w:t>Enero</w:t>
            </w:r>
          </w:p>
        </w:tc>
        <w:tc>
          <w:tcPr>
            <w:tcW w:w="1139" w:type="dxa"/>
            <w:shd w:val="clear" w:color="auto" w:fill="EAECF0"/>
          </w:tcPr>
          <w:p w14:paraId="0292C351" w14:textId="77777777" w:rsidR="00AD0BEA" w:rsidRDefault="00362AE3">
            <w:pPr>
              <w:pStyle w:val="TableParagraph"/>
              <w:spacing w:line="210" w:lineRule="exact"/>
              <w:ind w:left="70"/>
              <w:rPr>
                <w:sz w:val="20"/>
              </w:rPr>
            </w:pPr>
            <w:r>
              <w:rPr>
                <w:sz w:val="20"/>
              </w:rPr>
              <w:t>Febrero</w:t>
            </w:r>
          </w:p>
        </w:tc>
        <w:tc>
          <w:tcPr>
            <w:tcW w:w="1137" w:type="dxa"/>
            <w:shd w:val="clear" w:color="auto" w:fill="EAECF0"/>
          </w:tcPr>
          <w:p w14:paraId="535BBD7C" w14:textId="77777777" w:rsidR="00AD0BEA" w:rsidRDefault="00362AE3">
            <w:pPr>
              <w:pStyle w:val="TableParagraph"/>
              <w:spacing w:line="210" w:lineRule="exact"/>
              <w:ind w:left="70"/>
              <w:rPr>
                <w:sz w:val="20"/>
              </w:rPr>
            </w:pPr>
            <w:r>
              <w:rPr>
                <w:sz w:val="20"/>
              </w:rPr>
              <w:t>Marzo</w:t>
            </w:r>
          </w:p>
        </w:tc>
        <w:tc>
          <w:tcPr>
            <w:tcW w:w="1134" w:type="dxa"/>
            <w:shd w:val="clear" w:color="auto" w:fill="EAECF0"/>
          </w:tcPr>
          <w:p w14:paraId="01812DB2" w14:textId="77777777" w:rsidR="00AD0BEA" w:rsidRDefault="00362AE3">
            <w:pPr>
              <w:pStyle w:val="TableParagraph"/>
              <w:spacing w:line="210" w:lineRule="exact"/>
              <w:ind w:left="72"/>
              <w:rPr>
                <w:sz w:val="20"/>
              </w:rPr>
            </w:pPr>
            <w:r>
              <w:rPr>
                <w:sz w:val="20"/>
              </w:rPr>
              <w:t>Abril</w:t>
            </w:r>
          </w:p>
        </w:tc>
        <w:tc>
          <w:tcPr>
            <w:tcW w:w="1134" w:type="dxa"/>
            <w:shd w:val="clear" w:color="auto" w:fill="EAECF0"/>
          </w:tcPr>
          <w:p w14:paraId="53C2C281" w14:textId="77777777" w:rsidR="00AD0BEA" w:rsidRDefault="00362AE3">
            <w:pPr>
              <w:pStyle w:val="TableParagraph"/>
              <w:spacing w:line="210" w:lineRule="exact"/>
              <w:ind w:left="73"/>
              <w:rPr>
                <w:sz w:val="20"/>
              </w:rPr>
            </w:pPr>
            <w:r>
              <w:rPr>
                <w:sz w:val="20"/>
              </w:rPr>
              <w:t>Mayo</w:t>
            </w:r>
          </w:p>
        </w:tc>
        <w:tc>
          <w:tcPr>
            <w:tcW w:w="1134" w:type="dxa"/>
            <w:shd w:val="clear" w:color="auto" w:fill="EAECF0"/>
          </w:tcPr>
          <w:p w14:paraId="71ACBB95" w14:textId="77777777" w:rsidR="00AD0BEA" w:rsidRDefault="00362AE3">
            <w:pPr>
              <w:pStyle w:val="TableParagraph"/>
              <w:spacing w:line="210" w:lineRule="exact"/>
              <w:ind w:left="74"/>
              <w:rPr>
                <w:sz w:val="20"/>
              </w:rPr>
            </w:pPr>
            <w:r>
              <w:rPr>
                <w:sz w:val="20"/>
              </w:rPr>
              <w:t>Junio</w:t>
            </w:r>
          </w:p>
        </w:tc>
        <w:tc>
          <w:tcPr>
            <w:tcW w:w="1131" w:type="dxa"/>
            <w:shd w:val="clear" w:color="auto" w:fill="EAECF0"/>
          </w:tcPr>
          <w:p w14:paraId="0AA53DF1" w14:textId="77777777" w:rsidR="00AD0BEA" w:rsidRDefault="00362AE3">
            <w:pPr>
              <w:pStyle w:val="TableParagraph"/>
              <w:spacing w:line="210" w:lineRule="exact"/>
              <w:ind w:left="76"/>
              <w:rPr>
                <w:sz w:val="20"/>
              </w:rPr>
            </w:pPr>
            <w:r>
              <w:rPr>
                <w:sz w:val="20"/>
              </w:rPr>
              <w:t>Julio</w:t>
            </w:r>
          </w:p>
        </w:tc>
        <w:tc>
          <w:tcPr>
            <w:tcW w:w="1136" w:type="dxa"/>
            <w:shd w:val="clear" w:color="auto" w:fill="EAECF0"/>
          </w:tcPr>
          <w:p w14:paraId="0045EEF1" w14:textId="77777777" w:rsidR="00AD0BEA" w:rsidRDefault="00362AE3">
            <w:pPr>
              <w:pStyle w:val="TableParagraph"/>
              <w:spacing w:line="210" w:lineRule="exact"/>
              <w:ind w:left="77"/>
              <w:rPr>
                <w:sz w:val="20"/>
              </w:rPr>
            </w:pPr>
            <w:r>
              <w:rPr>
                <w:sz w:val="20"/>
              </w:rPr>
              <w:t>Agosto</w:t>
            </w:r>
          </w:p>
        </w:tc>
        <w:tc>
          <w:tcPr>
            <w:tcW w:w="1146" w:type="dxa"/>
            <w:shd w:val="clear" w:color="auto" w:fill="EAECF0"/>
          </w:tcPr>
          <w:p w14:paraId="15EC435C" w14:textId="77777777" w:rsidR="00AD0BEA" w:rsidRDefault="00362AE3">
            <w:pPr>
              <w:pStyle w:val="TableParagraph"/>
              <w:spacing w:line="210" w:lineRule="exact"/>
              <w:ind w:left="79"/>
              <w:rPr>
                <w:sz w:val="20"/>
              </w:rPr>
            </w:pPr>
            <w:r>
              <w:rPr>
                <w:sz w:val="20"/>
              </w:rPr>
              <w:t>Septiembre</w:t>
            </w:r>
          </w:p>
        </w:tc>
        <w:tc>
          <w:tcPr>
            <w:tcW w:w="1141" w:type="dxa"/>
            <w:shd w:val="clear" w:color="auto" w:fill="EAECF0"/>
          </w:tcPr>
          <w:p w14:paraId="23E0CF8E" w14:textId="77777777" w:rsidR="00AD0BEA" w:rsidRDefault="00362AE3">
            <w:pPr>
              <w:pStyle w:val="TableParagraph"/>
              <w:spacing w:line="210" w:lineRule="exact"/>
              <w:ind w:left="81"/>
              <w:rPr>
                <w:sz w:val="20"/>
              </w:rPr>
            </w:pPr>
            <w:r>
              <w:rPr>
                <w:sz w:val="20"/>
              </w:rPr>
              <w:t>Octubre</w:t>
            </w:r>
          </w:p>
        </w:tc>
        <w:tc>
          <w:tcPr>
            <w:tcW w:w="1146" w:type="dxa"/>
            <w:shd w:val="clear" w:color="auto" w:fill="EAECF0"/>
          </w:tcPr>
          <w:p w14:paraId="02874619" w14:textId="77777777" w:rsidR="00AD0BEA" w:rsidRDefault="00362AE3">
            <w:pPr>
              <w:pStyle w:val="TableParagraph"/>
              <w:spacing w:line="210" w:lineRule="exact"/>
              <w:ind w:left="82"/>
              <w:rPr>
                <w:sz w:val="20"/>
              </w:rPr>
            </w:pPr>
            <w:r>
              <w:rPr>
                <w:sz w:val="20"/>
              </w:rPr>
              <w:t>Noviembre</w:t>
            </w:r>
          </w:p>
        </w:tc>
        <w:tc>
          <w:tcPr>
            <w:tcW w:w="1144" w:type="dxa"/>
            <w:shd w:val="clear" w:color="auto" w:fill="EAECF0"/>
          </w:tcPr>
          <w:p w14:paraId="1A98EC06" w14:textId="77777777" w:rsidR="00AD0BEA" w:rsidRDefault="00362AE3">
            <w:pPr>
              <w:pStyle w:val="TableParagraph"/>
              <w:spacing w:line="210" w:lineRule="exact"/>
              <w:ind w:left="84"/>
              <w:rPr>
                <w:sz w:val="20"/>
              </w:rPr>
            </w:pPr>
            <w:r>
              <w:rPr>
                <w:sz w:val="20"/>
              </w:rPr>
              <w:t>Diciembre</w:t>
            </w:r>
          </w:p>
        </w:tc>
      </w:tr>
      <w:tr w:rsidR="00AD0BEA" w14:paraId="35B1F48C" w14:textId="77777777">
        <w:trPr>
          <w:trHeight w:val="460"/>
        </w:trPr>
        <w:tc>
          <w:tcPr>
            <w:tcW w:w="1553" w:type="dxa"/>
          </w:tcPr>
          <w:p w14:paraId="536CD06D" w14:textId="77777777" w:rsidR="00AD0BEA" w:rsidRDefault="00362AE3">
            <w:pPr>
              <w:pStyle w:val="TableParagraph"/>
              <w:spacing w:line="230" w:lineRule="exact"/>
              <w:ind w:left="69" w:right="377" w:firstLine="50"/>
              <w:rPr>
                <w:sz w:val="20"/>
              </w:rPr>
            </w:pPr>
            <w:r>
              <w:rPr>
                <w:sz w:val="20"/>
              </w:rPr>
              <w:t>Creación del</w:t>
            </w:r>
            <w:r>
              <w:rPr>
                <w:spacing w:val="-48"/>
                <w:sz w:val="20"/>
              </w:rPr>
              <w:t xml:space="preserve"> </w:t>
            </w:r>
            <w:r>
              <w:rPr>
                <w:sz w:val="20"/>
              </w:rPr>
              <w:t>cuestionario</w:t>
            </w:r>
          </w:p>
        </w:tc>
        <w:tc>
          <w:tcPr>
            <w:tcW w:w="1137" w:type="dxa"/>
          </w:tcPr>
          <w:p w14:paraId="1084BDCB" w14:textId="77777777" w:rsidR="00AD0BEA" w:rsidRDefault="00362AE3">
            <w:pPr>
              <w:pStyle w:val="TableParagraph"/>
              <w:spacing w:before="115"/>
              <w:ind w:right="25"/>
              <w:jc w:val="center"/>
              <w:rPr>
                <w:sz w:val="20"/>
              </w:rPr>
            </w:pPr>
            <w:r>
              <w:rPr>
                <w:w w:val="99"/>
                <w:sz w:val="20"/>
              </w:rPr>
              <w:t>X</w:t>
            </w:r>
          </w:p>
        </w:tc>
        <w:tc>
          <w:tcPr>
            <w:tcW w:w="1139" w:type="dxa"/>
          </w:tcPr>
          <w:p w14:paraId="4F71C034" w14:textId="77777777" w:rsidR="00AD0BEA" w:rsidRDefault="00AD0BEA">
            <w:pPr>
              <w:pStyle w:val="TableParagraph"/>
              <w:rPr>
                <w:sz w:val="20"/>
              </w:rPr>
            </w:pPr>
          </w:p>
        </w:tc>
        <w:tc>
          <w:tcPr>
            <w:tcW w:w="1137" w:type="dxa"/>
          </w:tcPr>
          <w:p w14:paraId="59E77237" w14:textId="77777777" w:rsidR="00AD0BEA" w:rsidRDefault="00AD0BEA">
            <w:pPr>
              <w:pStyle w:val="TableParagraph"/>
              <w:rPr>
                <w:sz w:val="20"/>
              </w:rPr>
            </w:pPr>
          </w:p>
        </w:tc>
        <w:tc>
          <w:tcPr>
            <w:tcW w:w="1134" w:type="dxa"/>
          </w:tcPr>
          <w:p w14:paraId="1F159454" w14:textId="77777777" w:rsidR="00AD0BEA" w:rsidRDefault="00AD0BEA">
            <w:pPr>
              <w:pStyle w:val="TableParagraph"/>
              <w:rPr>
                <w:sz w:val="20"/>
              </w:rPr>
            </w:pPr>
          </w:p>
        </w:tc>
        <w:tc>
          <w:tcPr>
            <w:tcW w:w="1134" w:type="dxa"/>
          </w:tcPr>
          <w:p w14:paraId="19E82705" w14:textId="77777777" w:rsidR="00AD0BEA" w:rsidRDefault="00AD0BEA">
            <w:pPr>
              <w:pStyle w:val="TableParagraph"/>
              <w:rPr>
                <w:sz w:val="20"/>
              </w:rPr>
            </w:pPr>
          </w:p>
        </w:tc>
        <w:tc>
          <w:tcPr>
            <w:tcW w:w="1134" w:type="dxa"/>
          </w:tcPr>
          <w:p w14:paraId="7A2DAFBF" w14:textId="77777777" w:rsidR="00AD0BEA" w:rsidRDefault="00AD0BEA">
            <w:pPr>
              <w:pStyle w:val="TableParagraph"/>
              <w:rPr>
                <w:sz w:val="20"/>
              </w:rPr>
            </w:pPr>
          </w:p>
        </w:tc>
        <w:tc>
          <w:tcPr>
            <w:tcW w:w="1131" w:type="dxa"/>
          </w:tcPr>
          <w:p w14:paraId="45BC36C9" w14:textId="77777777" w:rsidR="00AD0BEA" w:rsidRDefault="00AD0BEA">
            <w:pPr>
              <w:pStyle w:val="TableParagraph"/>
              <w:rPr>
                <w:sz w:val="20"/>
              </w:rPr>
            </w:pPr>
          </w:p>
        </w:tc>
        <w:tc>
          <w:tcPr>
            <w:tcW w:w="1136" w:type="dxa"/>
          </w:tcPr>
          <w:p w14:paraId="608E955C" w14:textId="77777777" w:rsidR="00AD0BEA" w:rsidRDefault="00AD0BEA">
            <w:pPr>
              <w:pStyle w:val="TableParagraph"/>
              <w:rPr>
                <w:sz w:val="20"/>
              </w:rPr>
            </w:pPr>
          </w:p>
        </w:tc>
        <w:tc>
          <w:tcPr>
            <w:tcW w:w="1146" w:type="dxa"/>
          </w:tcPr>
          <w:p w14:paraId="5904CA2E" w14:textId="77777777" w:rsidR="00AD0BEA" w:rsidRDefault="00AD0BEA">
            <w:pPr>
              <w:pStyle w:val="TableParagraph"/>
              <w:rPr>
                <w:sz w:val="20"/>
              </w:rPr>
            </w:pPr>
          </w:p>
        </w:tc>
        <w:tc>
          <w:tcPr>
            <w:tcW w:w="1141" w:type="dxa"/>
          </w:tcPr>
          <w:p w14:paraId="27CD25CC" w14:textId="77777777" w:rsidR="00AD0BEA" w:rsidRDefault="00AD0BEA">
            <w:pPr>
              <w:pStyle w:val="TableParagraph"/>
              <w:rPr>
                <w:sz w:val="20"/>
              </w:rPr>
            </w:pPr>
          </w:p>
        </w:tc>
        <w:tc>
          <w:tcPr>
            <w:tcW w:w="1146" w:type="dxa"/>
          </w:tcPr>
          <w:p w14:paraId="042FC9D8" w14:textId="77777777" w:rsidR="00AD0BEA" w:rsidRDefault="00AD0BEA">
            <w:pPr>
              <w:pStyle w:val="TableParagraph"/>
              <w:rPr>
                <w:sz w:val="20"/>
              </w:rPr>
            </w:pPr>
          </w:p>
        </w:tc>
        <w:tc>
          <w:tcPr>
            <w:tcW w:w="1144" w:type="dxa"/>
          </w:tcPr>
          <w:p w14:paraId="385F28EE" w14:textId="77777777" w:rsidR="00AD0BEA" w:rsidRDefault="00AD0BEA">
            <w:pPr>
              <w:pStyle w:val="TableParagraph"/>
              <w:rPr>
                <w:sz w:val="20"/>
              </w:rPr>
            </w:pPr>
          </w:p>
        </w:tc>
      </w:tr>
      <w:tr w:rsidR="00AD0BEA" w14:paraId="14DF01FA" w14:textId="77777777">
        <w:trPr>
          <w:trHeight w:val="563"/>
        </w:trPr>
        <w:tc>
          <w:tcPr>
            <w:tcW w:w="1553" w:type="dxa"/>
          </w:tcPr>
          <w:p w14:paraId="06FF80A5" w14:textId="77777777" w:rsidR="00AD0BEA" w:rsidRDefault="00362AE3">
            <w:pPr>
              <w:pStyle w:val="TableParagraph"/>
              <w:spacing w:before="53"/>
              <w:ind w:left="69" w:right="277" w:firstLine="50"/>
              <w:rPr>
                <w:sz w:val="20"/>
              </w:rPr>
            </w:pPr>
            <w:r>
              <w:rPr>
                <w:sz w:val="20"/>
              </w:rPr>
              <w:t>Aplicación de</w:t>
            </w:r>
            <w:r>
              <w:rPr>
                <w:spacing w:val="-47"/>
                <w:sz w:val="20"/>
              </w:rPr>
              <w:t xml:space="preserve"> </w:t>
            </w:r>
            <w:r>
              <w:rPr>
                <w:sz w:val="20"/>
              </w:rPr>
              <w:t>las</w:t>
            </w:r>
            <w:r>
              <w:rPr>
                <w:spacing w:val="-2"/>
                <w:sz w:val="20"/>
              </w:rPr>
              <w:t xml:space="preserve"> </w:t>
            </w:r>
            <w:r>
              <w:rPr>
                <w:sz w:val="20"/>
              </w:rPr>
              <w:t>encuestas</w:t>
            </w:r>
          </w:p>
        </w:tc>
        <w:tc>
          <w:tcPr>
            <w:tcW w:w="1137" w:type="dxa"/>
          </w:tcPr>
          <w:p w14:paraId="12F6EEFE" w14:textId="77777777" w:rsidR="00AD0BEA" w:rsidRDefault="00AD0BEA">
            <w:pPr>
              <w:pStyle w:val="TableParagraph"/>
              <w:rPr>
                <w:sz w:val="20"/>
              </w:rPr>
            </w:pPr>
          </w:p>
        </w:tc>
        <w:tc>
          <w:tcPr>
            <w:tcW w:w="1139" w:type="dxa"/>
          </w:tcPr>
          <w:p w14:paraId="263B50D4" w14:textId="77777777" w:rsidR="00AD0BEA" w:rsidRDefault="00362AE3">
            <w:pPr>
              <w:pStyle w:val="TableParagraph"/>
              <w:spacing w:before="168"/>
              <w:ind w:right="475"/>
              <w:jc w:val="right"/>
              <w:rPr>
                <w:sz w:val="20"/>
              </w:rPr>
            </w:pPr>
            <w:r>
              <w:rPr>
                <w:w w:val="99"/>
                <w:sz w:val="20"/>
              </w:rPr>
              <w:t>X</w:t>
            </w:r>
          </w:p>
        </w:tc>
        <w:tc>
          <w:tcPr>
            <w:tcW w:w="1137" w:type="dxa"/>
          </w:tcPr>
          <w:p w14:paraId="4C98A497" w14:textId="77777777" w:rsidR="00AD0BEA" w:rsidRDefault="00362AE3">
            <w:pPr>
              <w:pStyle w:val="TableParagraph"/>
              <w:spacing w:before="168"/>
              <w:ind w:left="23"/>
              <w:jc w:val="center"/>
              <w:rPr>
                <w:sz w:val="20"/>
              </w:rPr>
            </w:pPr>
            <w:r>
              <w:rPr>
                <w:w w:val="99"/>
                <w:sz w:val="20"/>
              </w:rPr>
              <w:t>X</w:t>
            </w:r>
          </w:p>
        </w:tc>
        <w:tc>
          <w:tcPr>
            <w:tcW w:w="1134" w:type="dxa"/>
          </w:tcPr>
          <w:p w14:paraId="16EF0AF3" w14:textId="77777777" w:rsidR="00AD0BEA" w:rsidRDefault="00362AE3">
            <w:pPr>
              <w:pStyle w:val="TableParagraph"/>
              <w:spacing w:before="168"/>
              <w:ind w:left="23"/>
              <w:jc w:val="center"/>
              <w:rPr>
                <w:sz w:val="20"/>
              </w:rPr>
            </w:pPr>
            <w:r>
              <w:rPr>
                <w:w w:val="99"/>
                <w:sz w:val="20"/>
              </w:rPr>
              <w:t>X</w:t>
            </w:r>
          </w:p>
        </w:tc>
        <w:tc>
          <w:tcPr>
            <w:tcW w:w="1134" w:type="dxa"/>
          </w:tcPr>
          <w:p w14:paraId="6B83DACD" w14:textId="77777777" w:rsidR="00AD0BEA" w:rsidRDefault="00362AE3">
            <w:pPr>
              <w:pStyle w:val="TableParagraph"/>
              <w:spacing w:before="168"/>
              <w:ind w:left="26"/>
              <w:jc w:val="center"/>
              <w:rPr>
                <w:sz w:val="20"/>
              </w:rPr>
            </w:pPr>
            <w:r>
              <w:rPr>
                <w:w w:val="99"/>
                <w:sz w:val="20"/>
              </w:rPr>
              <w:t>X</w:t>
            </w:r>
          </w:p>
        </w:tc>
        <w:tc>
          <w:tcPr>
            <w:tcW w:w="1134" w:type="dxa"/>
          </w:tcPr>
          <w:p w14:paraId="3C6DD219" w14:textId="77777777" w:rsidR="00AD0BEA" w:rsidRDefault="00362AE3">
            <w:pPr>
              <w:pStyle w:val="TableParagraph"/>
              <w:spacing w:before="168"/>
              <w:ind w:right="468"/>
              <w:jc w:val="right"/>
              <w:rPr>
                <w:sz w:val="20"/>
              </w:rPr>
            </w:pPr>
            <w:r>
              <w:rPr>
                <w:w w:val="99"/>
                <w:sz w:val="20"/>
              </w:rPr>
              <w:t>X</w:t>
            </w:r>
          </w:p>
        </w:tc>
        <w:tc>
          <w:tcPr>
            <w:tcW w:w="1131" w:type="dxa"/>
          </w:tcPr>
          <w:p w14:paraId="5C21EB03" w14:textId="77777777" w:rsidR="00AD0BEA" w:rsidRDefault="00362AE3">
            <w:pPr>
              <w:pStyle w:val="TableParagraph"/>
              <w:spacing w:before="168"/>
              <w:ind w:right="464"/>
              <w:jc w:val="right"/>
              <w:rPr>
                <w:sz w:val="20"/>
              </w:rPr>
            </w:pPr>
            <w:r>
              <w:rPr>
                <w:w w:val="99"/>
                <w:sz w:val="20"/>
              </w:rPr>
              <w:t>X</w:t>
            </w:r>
          </w:p>
        </w:tc>
        <w:tc>
          <w:tcPr>
            <w:tcW w:w="1136" w:type="dxa"/>
          </w:tcPr>
          <w:p w14:paraId="1C41BB71" w14:textId="77777777" w:rsidR="00AD0BEA" w:rsidRDefault="00362AE3">
            <w:pPr>
              <w:pStyle w:val="TableParagraph"/>
              <w:spacing w:before="168"/>
              <w:ind w:right="464"/>
              <w:jc w:val="right"/>
              <w:rPr>
                <w:sz w:val="20"/>
              </w:rPr>
            </w:pPr>
            <w:r>
              <w:rPr>
                <w:w w:val="99"/>
                <w:sz w:val="20"/>
              </w:rPr>
              <w:t>X</w:t>
            </w:r>
          </w:p>
        </w:tc>
        <w:tc>
          <w:tcPr>
            <w:tcW w:w="1146" w:type="dxa"/>
          </w:tcPr>
          <w:p w14:paraId="20C0A05D" w14:textId="77777777" w:rsidR="00AD0BEA" w:rsidRDefault="00362AE3">
            <w:pPr>
              <w:pStyle w:val="TableParagraph"/>
              <w:spacing w:before="168"/>
              <w:ind w:left="42"/>
              <w:jc w:val="center"/>
              <w:rPr>
                <w:sz w:val="20"/>
              </w:rPr>
            </w:pPr>
            <w:r>
              <w:rPr>
                <w:w w:val="99"/>
                <w:sz w:val="20"/>
              </w:rPr>
              <w:t>X</w:t>
            </w:r>
          </w:p>
        </w:tc>
        <w:tc>
          <w:tcPr>
            <w:tcW w:w="1141" w:type="dxa"/>
          </w:tcPr>
          <w:p w14:paraId="18D4E01C" w14:textId="77777777" w:rsidR="00AD0BEA" w:rsidRDefault="00362AE3">
            <w:pPr>
              <w:pStyle w:val="TableParagraph"/>
              <w:spacing w:before="168"/>
              <w:ind w:right="466"/>
              <w:jc w:val="right"/>
              <w:rPr>
                <w:sz w:val="20"/>
              </w:rPr>
            </w:pPr>
            <w:r>
              <w:rPr>
                <w:w w:val="99"/>
                <w:sz w:val="20"/>
              </w:rPr>
              <w:t>X</w:t>
            </w:r>
          </w:p>
        </w:tc>
        <w:tc>
          <w:tcPr>
            <w:tcW w:w="1146" w:type="dxa"/>
          </w:tcPr>
          <w:p w14:paraId="39A66139" w14:textId="77777777" w:rsidR="00AD0BEA" w:rsidRDefault="00362AE3">
            <w:pPr>
              <w:pStyle w:val="TableParagraph"/>
              <w:spacing w:before="168"/>
              <w:ind w:left="47"/>
              <w:jc w:val="center"/>
              <w:rPr>
                <w:sz w:val="20"/>
              </w:rPr>
            </w:pPr>
            <w:r>
              <w:rPr>
                <w:w w:val="99"/>
                <w:sz w:val="20"/>
              </w:rPr>
              <w:t>X</w:t>
            </w:r>
          </w:p>
        </w:tc>
        <w:tc>
          <w:tcPr>
            <w:tcW w:w="1144" w:type="dxa"/>
          </w:tcPr>
          <w:p w14:paraId="3EEC9363" w14:textId="77777777" w:rsidR="00AD0BEA" w:rsidRDefault="00362AE3">
            <w:pPr>
              <w:pStyle w:val="TableParagraph"/>
              <w:spacing w:before="168"/>
              <w:ind w:left="47"/>
              <w:jc w:val="center"/>
              <w:rPr>
                <w:sz w:val="20"/>
              </w:rPr>
            </w:pPr>
            <w:r>
              <w:rPr>
                <w:w w:val="99"/>
                <w:sz w:val="20"/>
              </w:rPr>
              <w:t>X</w:t>
            </w:r>
          </w:p>
        </w:tc>
      </w:tr>
      <w:tr w:rsidR="00AD0BEA" w14:paraId="69A5DCE4" w14:textId="77777777">
        <w:trPr>
          <w:trHeight w:val="460"/>
        </w:trPr>
        <w:tc>
          <w:tcPr>
            <w:tcW w:w="1553" w:type="dxa"/>
          </w:tcPr>
          <w:p w14:paraId="4A5B9276" w14:textId="77777777" w:rsidR="00AD0BEA" w:rsidRDefault="00362AE3">
            <w:pPr>
              <w:pStyle w:val="TableParagraph"/>
              <w:spacing w:line="230" w:lineRule="exact"/>
              <w:ind w:left="69" w:right="154" w:firstLine="50"/>
              <w:rPr>
                <w:sz w:val="20"/>
              </w:rPr>
            </w:pPr>
            <w:r>
              <w:rPr>
                <w:sz w:val="20"/>
              </w:rPr>
              <w:t>Incentivos</w:t>
            </w:r>
            <w:r>
              <w:rPr>
                <w:spacing w:val="-9"/>
                <w:sz w:val="20"/>
              </w:rPr>
              <w:t xml:space="preserve"> </w:t>
            </w:r>
            <w:r>
              <w:rPr>
                <w:sz w:val="20"/>
              </w:rPr>
              <w:t>a</w:t>
            </w:r>
            <w:r>
              <w:rPr>
                <w:spacing w:val="-7"/>
                <w:sz w:val="20"/>
              </w:rPr>
              <w:t xml:space="preserve"> </w:t>
            </w:r>
            <w:r>
              <w:rPr>
                <w:sz w:val="20"/>
              </w:rPr>
              <w:t>los</w:t>
            </w:r>
            <w:r>
              <w:rPr>
                <w:spacing w:val="-47"/>
                <w:sz w:val="20"/>
              </w:rPr>
              <w:t xml:space="preserve"> </w:t>
            </w:r>
            <w:r>
              <w:rPr>
                <w:sz w:val="20"/>
              </w:rPr>
              <w:t>clientes</w:t>
            </w:r>
          </w:p>
        </w:tc>
        <w:tc>
          <w:tcPr>
            <w:tcW w:w="1137" w:type="dxa"/>
          </w:tcPr>
          <w:p w14:paraId="360E8D03" w14:textId="77777777" w:rsidR="00AD0BEA" w:rsidRDefault="00AD0BEA">
            <w:pPr>
              <w:pStyle w:val="TableParagraph"/>
              <w:rPr>
                <w:sz w:val="20"/>
              </w:rPr>
            </w:pPr>
          </w:p>
        </w:tc>
        <w:tc>
          <w:tcPr>
            <w:tcW w:w="1139" w:type="dxa"/>
          </w:tcPr>
          <w:p w14:paraId="67448541" w14:textId="77777777" w:rsidR="00AD0BEA" w:rsidRDefault="00362AE3">
            <w:pPr>
              <w:pStyle w:val="TableParagraph"/>
              <w:spacing w:before="115"/>
              <w:ind w:right="475"/>
              <w:jc w:val="right"/>
              <w:rPr>
                <w:sz w:val="20"/>
              </w:rPr>
            </w:pPr>
            <w:r>
              <w:rPr>
                <w:w w:val="99"/>
                <w:sz w:val="20"/>
              </w:rPr>
              <w:t>X</w:t>
            </w:r>
          </w:p>
        </w:tc>
        <w:tc>
          <w:tcPr>
            <w:tcW w:w="1137" w:type="dxa"/>
          </w:tcPr>
          <w:p w14:paraId="4AB8EE4C" w14:textId="77777777" w:rsidR="00AD0BEA" w:rsidRDefault="00362AE3">
            <w:pPr>
              <w:pStyle w:val="TableParagraph"/>
              <w:spacing w:before="115"/>
              <w:ind w:left="23"/>
              <w:jc w:val="center"/>
              <w:rPr>
                <w:sz w:val="20"/>
              </w:rPr>
            </w:pPr>
            <w:r>
              <w:rPr>
                <w:w w:val="99"/>
                <w:sz w:val="20"/>
              </w:rPr>
              <w:t>X</w:t>
            </w:r>
          </w:p>
        </w:tc>
        <w:tc>
          <w:tcPr>
            <w:tcW w:w="1134" w:type="dxa"/>
          </w:tcPr>
          <w:p w14:paraId="339AB1BA" w14:textId="77777777" w:rsidR="00AD0BEA" w:rsidRDefault="00362AE3">
            <w:pPr>
              <w:pStyle w:val="TableParagraph"/>
              <w:spacing w:before="115"/>
              <w:ind w:left="23"/>
              <w:jc w:val="center"/>
              <w:rPr>
                <w:sz w:val="20"/>
              </w:rPr>
            </w:pPr>
            <w:r>
              <w:rPr>
                <w:w w:val="99"/>
                <w:sz w:val="20"/>
              </w:rPr>
              <w:t>X</w:t>
            </w:r>
          </w:p>
        </w:tc>
        <w:tc>
          <w:tcPr>
            <w:tcW w:w="1134" w:type="dxa"/>
          </w:tcPr>
          <w:p w14:paraId="50A0F76C" w14:textId="77777777" w:rsidR="00AD0BEA" w:rsidRDefault="00362AE3">
            <w:pPr>
              <w:pStyle w:val="TableParagraph"/>
              <w:spacing w:before="115"/>
              <w:ind w:left="26"/>
              <w:jc w:val="center"/>
              <w:rPr>
                <w:sz w:val="20"/>
              </w:rPr>
            </w:pPr>
            <w:r>
              <w:rPr>
                <w:w w:val="99"/>
                <w:sz w:val="20"/>
              </w:rPr>
              <w:t>X</w:t>
            </w:r>
          </w:p>
        </w:tc>
        <w:tc>
          <w:tcPr>
            <w:tcW w:w="1134" w:type="dxa"/>
          </w:tcPr>
          <w:p w14:paraId="4A40D5AE" w14:textId="77777777" w:rsidR="00AD0BEA" w:rsidRDefault="00362AE3">
            <w:pPr>
              <w:pStyle w:val="TableParagraph"/>
              <w:spacing w:before="115"/>
              <w:ind w:right="468"/>
              <w:jc w:val="right"/>
              <w:rPr>
                <w:sz w:val="20"/>
              </w:rPr>
            </w:pPr>
            <w:r>
              <w:rPr>
                <w:w w:val="99"/>
                <w:sz w:val="20"/>
              </w:rPr>
              <w:t>X</w:t>
            </w:r>
          </w:p>
        </w:tc>
        <w:tc>
          <w:tcPr>
            <w:tcW w:w="1131" w:type="dxa"/>
          </w:tcPr>
          <w:p w14:paraId="3452602F" w14:textId="77777777" w:rsidR="00AD0BEA" w:rsidRDefault="00362AE3">
            <w:pPr>
              <w:pStyle w:val="TableParagraph"/>
              <w:spacing w:before="115"/>
              <w:ind w:right="464"/>
              <w:jc w:val="right"/>
              <w:rPr>
                <w:sz w:val="20"/>
              </w:rPr>
            </w:pPr>
            <w:r>
              <w:rPr>
                <w:w w:val="99"/>
                <w:sz w:val="20"/>
              </w:rPr>
              <w:t>X</w:t>
            </w:r>
          </w:p>
        </w:tc>
        <w:tc>
          <w:tcPr>
            <w:tcW w:w="1136" w:type="dxa"/>
          </w:tcPr>
          <w:p w14:paraId="5740BB19" w14:textId="77777777" w:rsidR="00AD0BEA" w:rsidRDefault="00362AE3">
            <w:pPr>
              <w:pStyle w:val="TableParagraph"/>
              <w:spacing w:before="115"/>
              <w:ind w:right="464"/>
              <w:jc w:val="right"/>
              <w:rPr>
                <w:sz w:val="20"/>
              </w:rPr>
            </w:pPr>
            <w:r>
              <w:rPr>
                <w:w w:val="99"/>
                <w:sz w:val="20"/>
              </w:rPr>
              <w:t>X</w:t>
            </w:r>
          </w:p>
        </w:tc>
        <w:tc>
          <w:tcPr>
            <w:tcW w:w="1146" w:type="dxa"/>
          </w:tcPr>
          <w:p w14:paraId="6956879F" w14:textId="77777777" w:rsidR="00AD0BEA" w:rsidRDefault="00362AE3">
            <w:pPr>
              <w:pStyle w:val="TableParagraph"/>
              <w:spacing w:before="115"/>
              <w:ind w:left="42"/>
              <w:jc w:val="center"/>
              <w:rPr>
                <w:sz w:val="20"/>
              </w:rPr>
            </w:pPr>
            <w:r>
              <w:rPr>
                <w:w w:val="99"/>
                <w:sz w:val="20"/>
              </w:rPr>
              <w:t>X</w:t>
            </w:r>
          </w:p>
        </w:tc>
        <w:tc>
          <w:tcPr>
            <w:tcW w:w="1141" w:type="dxa"/>
          </w:tcPr>
          <w:p w14:paraId="379DBAED" w14:textId="77777777" w:rsidR="00AD0BEA" w:rsidRDefault="00362AE3">
            <w:pPr>
              <w:pStyle w:val="TableParagraph"/>
              <w:spacing w:before="115"/>
              <w:ind w:right="466"/>
              <w:jc w:val="right"/>
              <w:rPr>
                <w:sz w:val="20"/>
              </w:rPr>
            </w:pPr>
            <w:r>
              <w:rPr>
                <w:w w:val="99"/>
                <w:sz w:val="20"/>
              </w:rPr>
              <w:t>X</w:t>
            </w:r>
          </w:p>
        </w:tc>
        <w:tc>
          <w:tcPr>
            <w:tcW w:w="1146" w:type="dxa"/>
          </w:tcPr>
          <w:p w14:paraId="3918D99C" w14:textId="77777777" w:rsidR="00AD0BEA" w:rsidRDefault="00362AE3">
            <w:pPr>
              <w:pStyle w:val="TableParagraph"/>
              <w:spacing w:before="115"/>
              <w:ind w:left="47"/>
              <w:jc w:val="center"/>
              <w:rPr>
                <w:sz w:val="20"/>
              </w:rPr>
            </w:pPr>
            <w:r>
              <w:rPr>
                <w:w w:val="99"/>
                <w:sz w:val="20"/>
              </w:rPr>
              <w:t>X</w:t>
            </w:r>
          </w:p>
        </w:tc>
        <w:tc>
          <w:tcPr>
            <w:tcW w:w="1144" w:type="dxa"/>
          </w:tcPr>
          <w:p w14:paraId="09610267" w14:textId="77777777" w:rsidR="00AD0BEA" w:rsidRDefault="00362AE3">
            <w:pPr>
              <w:pStyle w:val="TableParagraph"/>
              <w:spacing w:before="115"/>
              <w:ind w:left="47"/>
              <w:jc w:val="center"/>
              <w:rPr>
                <w:sz w:val="20"/>
              </w:rPr>
            </w:pPr>
            <w:r>
              <w:rPr>
                <w:w w:val="99"/>
                <w:sz w:val="20"/>
              </w:rPr>
              <w:t>X</w:t>
            </w:r>
          </w:p>
        </w:tc>
      </w:tr>
      <w:tr w:rsidR="00AD0BEA" w14:paraId="41715B9D" w14:textId="77777777">
        <w:trPr>
          <w:trHeight w:val="563"/>
        </w:trPr>
        <w:tc>
          <w:tcPr>
            <w:tcW w:w="1553" w:type="dxa"/>
          </w:tcPr>
          <w:p w14:paraId="1B180EDE" w14:textId="77777777" w:rsidR="00AD0BEA" w:rsidRDefault="00362AE3">
            <w:pPr>
              <w:pStyle w:val="TableParagraph"/>
              <w:spacing w:before="53"/>
              <w:ind w:left="69" w:right="148" w:firstLine="50"/>
              <w:rPr>
                <w:sz w:val="20"/>
              </w:rPr>
            </w:pPr>
            <w:r>
              <w:rPr>
                <w:sz w:val="20"/>
              </w:rPr>
              <w:t>Recopilación y</w:t>
            </w:r>
            <w:r>
              <w:rPr>
                <w:spacing w:val="1"/>
                <w:sz w:val="20"/>
              </w:rPr>
              <w:t xml:space="preserve"> </w:t>
            </w:r>
            <w:r>
              <w:rPr>
                <w:sz w:val="20"/>
              </w:rPr>
              <w:t>análisis</w:t>
            </w:r>
            <w:r>
              <w:rPr>
                <w:spacing w:val="-8"/>
                <w:sz w:val="20"/>
              </w:rPr>
              <w:t xml:space="preserve"> </w:t>
            </w:r>
            <w:r>
              <w:rPr>
                <w:sz w:val="20"/>
              </w:rPr>
              <w:t>de</w:t>
            </w:r>
            <w:r>
              <w:rPr>
                <w:spacing w:val="-7"/>
                <w:sz w:val="20"/>
              </w:rPr>
              <w:t xml:space="preserve"> </w:t>
            </w:r>
            <w:r>
              <w:rPr>
                <w:sz w:val="20"/>
              </w:rPr>
              <w:t>datos</w:t>
            </w:r>
          </w:p>
        </w:tc>
        <w:tc>
          <w:tcPr>
            <w:tcW w:w="1137" w:type="dxa"/>
          </w:tcPr>
          <w:p w14:paraId="04FF0DAE" w14:textId="77777777" w:rsidR="00AD0BEA" w:rsidRDefault="00AD0BEA">
            <w:pPr>
              <w:pStyle w:val="TableParagraph"/>
              <w:rPr>
                <w:sz w:val="20"/>
              </w:rPr>
            </w:pPr>
          </w:p>
        </w:tc>
        <w:tc>
          <w:tcPr>
            <w:tcW w:w="1139" w:type="dxa"/>
          </w:tcPr>
          <w:p w14:paraId="47BC7413" w14:textId="77777777" w:rsidR="00AD0BEA" w:rsidRDefault="00362AE3">
            <w:pPr>
              <w:pStyle w:val="TableParagraph"/>
              <w:spacing w:before="168"/>
              <w:ind w:right="475"/>
              <w:jc w:val="right"/>
              <w:rPr>
                <w:sz w:val="20"/>
              </w:rPr>
            </w:pPr>
            <w:r>
              <w:rPr>
                <w:w w:val="99"/>
                <w:sz w:val="20"/>
              </w:rPr>
              <w:t>X</w:t>
            </w:r>
          </w:p>
        </w:tc>
        <w:tc>
          <w:tcPr>
            <w:tcW w:w="1137" w:type="dxa"/>
          </w:tcPr>
          <w:p w14:paraId="23BDC8A8" w14:textId="77777777" w:rsidR="00AD0BEA" w:rsidRDefault="00362AE3">
            <w:pPr>
              <w:pStyle w:val="TableParagraph"/>
              <w:spacing w:before="168"/>
              <w:ind w:left="23"/>
              <w:jc w:val="center"/>
              <w:rPr>
                <w:sz w:val="20"/>
              </w:rPr>
            </w:pPr>
            <w:r>
              <w:rPr>
                <w:w w:val="99"/>
                <w:sz w:val="20"/>
              </w:rPr>
              <w:t>X</w:t>
            </w:r>
          </w:p>
        </w:tc>
        <w:tc>
          <w:tcPr>
            <w:tcW w:w="1134" w:type="dxa"/>
          </w:tcPr>
          <w:p w14:paraId="42C7A102" w14:textId="77777777" w:rsidR="00AD0BEA" w:rsidRDefault="00362AE3">
            <w:pPr>
              <w:pStyle w:val="TableParagraph"/>
              <w:spacing w:before="168"/>
              <w:ind w:left="23"/>
              <w:jc w:val="center"/>
              <w:rPr>
                <w:sz w:val="20"/>
              </w:rPr>
            </w:pPr>
            <w:r>
              <w:rPr>
                <w:w w:val="99"/>
                <w:sz w:val="20"/>
              </w:rPr>
              <w:t>X</w:t>
            </w:r>
          </w:p>
        </w:tc>
        <w:tc>
          <w:tcPr>
            <w:tcW w:w="1134" w:type="dxa"/>
          </w:tcPr>
          <w:p w14:paraId="7F78AA9B" w14:textId="77777777" w:rsidR="00AD0BEA" w:rsidRDefault="00362AE3">
            <w:pPr>
              <w:pStyle w:val="TableParagraph"/>
              <w:spacing w:before="168"/>
              <w:ind w:left="26"/>
              <w:jc w:val="center"/>
              <w:rPr>
                <w:sz w:val="20"/>
              </w:rPr>
            </w:pPr>
            <w:r>
              <w:rPr>
                <w:w w:val="99"/>
                <w:sz w:val="20"/>
              </w:rPr>
              <w:t>X</w:t>
            </w:r>
          </w:p>
        </w:tc>
        <w:tc>
          <w:tcPr>
            <w:tcW w:w="1134" w:type="dxa"/>
          </w:tcPr>
          <w:p w14:paraId="5335F731" w14:textId="77777777" w:rsidR="00AD0BEA" w:rsidRDefault="00362AE3">
            <w:pPr>
              <w:pStyle w:val="TableParagraph"/>
              <w:spacing w:before="168"/>
              <w:ind w:right="468"/>
              <w:jc w:val="right"/>
              <w:rPr>
                <w:sz w:val="20"/>
              </w:rPr>
            </w:pPr>
            <w:r>
              <w:rPr>
                <w:w w:val="99"/>
                <w:sz w:val="20"/>
              </w:rPr>
              <w:t>X</w:t>
            </w:r>
          </w:p>
        </w:tc>
        <w:tc>
          <w:tcPr>
            <w:tcW w:w="1131" w:type="dxa"/>
          </w:tcPr>
          <w:p w14:paraId="5858E871" w14:textId="77777777" w:rsidR="00AD0BEA" w:rsidRDefault="00362AE3">
            <w:pPr>
              <w:pStyle w:val="TableParagraph"/>
              <w:spacing w:before="168"/>
              <w:ind w:right="464"/>
              <w:jc w:val="right"/>
              <w:rPr>
                <w:sz w:val="20"/>
              </w:rPr>
            </w:pPr>
            <w:r>
              <w:rPr>
                <w:w w:val="99"/>
                <w:sz w:val="20"/>
              </w:rPr>
              <w:t>X</w:t>
            </w:r>
          </w:p>
        </w:tc>
        <w:tc>
          <w:tcPr>
            <w:tcW w:w="1136" w:type="dxa"/>
          </w:tcPr>
          <w:p w14:paraId="65DA287D" w14:textId="77777777" w:rsidR="00AD0BEA" w:rsidRDefault="00362AE3">
            <w:pPr>
              <w:pStyle w:val="TableParagraph"/>
              <w:spacing w:before="168"/>
              <w:ind w:right="464"/>
              <w:jc w:val="right"/>
              <w:rPr>
                <w:sz w:val="20"/>
              </w:rPr>
            </w:pPr>
            <w:r>
              <w:rPr>
                <w:w w:val="99"/>
                <w:sz w:val="20"/>
              </w:rPr>
              <w:t>X</w:t>
            </w:r>
          </w:p>
        </w:tc>
        <w:tc>
          <w:tcPr>
            <w:tcW w:w="1146" w:type="dxa"/>
          </w:tcPr>
          <w:p w14:paraId="7D5043C2" w14:textId="77777777" w:rsidR="00AD0BEA" w:rsidRDefault="00362AE3">
            <w:pPr>
              <w:pStyle w:val="TableParagraph"/>
              <w:spacing w:before="168"/>
              <w:ind w:left="42"/>
              <w:jc w:val="center"/>
              <w:rPr>
                <w:sz w:val="20"/>
              </w:rPr>
            </w:pPr>
            <w:r>
              <w:rPr>
                <w:w w:val="99"/>
                <w:sz w:val="20"/>
              </w:rPr>
              <w:t>X</w:t>
            </w:r>
          </w:p>
        </w:tc>
        <w:tc>
          <w:tcPr>
            <w:tcW w:w="1141" w:type="dxa"/>
          </w:tcPr>
          <w:p w14:paraId="0B446F74" w14:textId="77777777" w:rsidR="00AD0BEA" w:rsidRDefault="00362AE3">
            <w:pPr>
              <w:pStyle w:val="TableParagraph"/>
              <w:spacing w:before="168"/>
              <w:ind w:right="466"/>
              <w:jc w:val="right"/>
              <w:rPr>
                <w:sz w:val="20"/>
              </w:rPr>
            </w:pPr>
            <w:r>
              <w:rPr>
                <w:w w:val="99"/>
                <w:sz w:val="20"/>
              </w:rPr>
              <w:t>X</w:t>
            </w:r>
          </w:p>
        </w:tc>
        <w:tc>
          <w:tcPr>
            <w:tcW w:w="1146" w:type="dxa"/>
          </w:tcPr>
          <w:p w14:paraId="5B745FEC" w14:textId="77777777" w:rsidR="00AD0BEA" w:rsidRDefault="00362AE3">
            <w:pPr>
              <w:pStyle w:val="TableParagraph"/>
              <w:spacing w:before="168"/>
              <w:ind w:left="47"/>
              <w:jc w:val="center"/>
              <w:rPr>
                <w:sz w:val="20"/>
              </w:rPr>
            </w:pPr>
            <w:r>
              <w:rPr>
                <w:w w:val="99"/>
                <w:sz w:val="20"/>
              </w:rPr>
              <w:t>X</w:t>
            </w:r>
          </w:p>
        </w:tc>
        <w:tc>
          <w:tcPr>
            <w:tcW w:w="1144" w:type="dxa"/>
          </w:tcPr>
          <w:p w14:paraId="1A90D613" w14:textId="77777777" w:rsidR="00AD0BEA" w:rsidRDefault="00362AE3">
            <w:pPr>
              <w:pStyle w:val="TableParagraph"/>
              <w:spacing w:before="168"/>
              <w:ind w:left="47"/>
              <w:jc w:val="center"/>
              <w:rPr>
                <w:sz w:val="20"/>
              </w:rPr>
            </w:pPr>
            <w:r>
              <w:rPr>
                <w:w w:val="99"/>
                <w:sz w:val="20"/>
              </w:rPr>
              <w:t>X</w:t>
            </w:r>
          </w:p>
        </w:tc>
      </w:tr>
    </w:tbl>
    <w:p w14:paraId="34D45F2B" w14:textId="77777777" w:rsidR="00AD0BEA" w:rsidRDefault="00AD0BEA">
      <w:pPr>
        <w:jc w:val="center"/>
        <w:rPr>
          <w:sz w:val="20"/>
        </w:rPr>
        <w:sectPr w:rsidR="00AD0BEA" w:rsidSect="00F43580">
          <w:footerReference w:type="default" r:id="rId111"/>
          <w:pgSz w:w="16840" w:h="11910" w:orient="landscape"/>
          <w:pgMar w:top="1100" w:right="920" w:bottom="1740" w:left="440" w:header="0" w:footer="1550" w:gutter="0"/>
          <w:cols w:space="720"/>
        </w:sectPr>
      </w:pPr>
    </w:p>
    <w:p w14:paraId="5253B2E3" w14:textId="50BD00D1" w:rsidR="00AD0BEA" w:rsidRDefault="00362AE3">
      <w:pPr>
        <w:pStyle w:val="Prrafodelista"/>
        <w:numPr>
          <w:ilvl w:val="2"/>
          <w:numId w:val="31"/>
        </w:numPr>
        <w:tabs>
          <w:tab w:val="left" w:pos="1349"/>
        </w:tabs>
        <w:spacing w:before="61"/>
        <w:ind w:left="1348" w:hanging="541"/>
        <w:rPr>
          <w:sz w:val="24"/>
        </w:rPr>
      </w:pPr>
      <w:bookmarkStart w:id="150" w:name="_bookmark81"/>
      <w:bookmarkEnd w:id="150"/>
      <w:r>
        <w:rPr>
          <w:sz w:val="24"/>
        </w:rPr>
        <w:lastRenderedPageBreak/>
        <w:t>PRESUPUESTO</w:t>
      </w:r>
      <w:r>
        <w:rPr>
          <w:spacing w:val="-2"/>
          <w:sz w:val="24"/>
        </w:rPr>
        <w:t xml:space="preserve"> </w:t>
      </w:r>
      <w:r>
        <w:rPr>
          <w:sz w:val="24"/>
        </w:rPr>
        <w:t>DEL</w:t>
      </w:r>
      <w:r>
        <w:rPr>
          <w:spacing w:val="-1"/>
          <w:sz w:val="24"/>
        </w:rPr>
        <w:t xml:space="preserve"> </w:t>
      </w:r>
      <w:r>
        <w:rPr>
          <w:sz w:val="24"/>
        </w:rPr>
        <w:t>PLAN</w:t>
      </w:r>
      <w:r>
        <w:rPr>
          <w:spacing w:val="-2"/>
          <w:sz w:val="24"/>
        </w:rPr>
        <w:t xml:space="preserve"> </w:t>
      </w:r>
      <w:r>
        <w:rPr>
          <w:sz w:val="24"/>
        </w:rPr>
        <w:t>ESTRATÉGICO</w:t>
      </w:r>
    </w:p>
    <w:p w14:paraId="70028621" w14:textId="77777777" w:rsidR="00AD0BEA" w:rsidRDefault="00AD0BEA">
      <w:pPr>
        <w:pStyle w:val="Textoindependiente"/>
        <w:spacing w:before="9"/>
        <w:rPr>
          <w:sz w:val="32"/>
        </w:rPr>
      </w:pPr>
    </w:p>
    <w:p w14:paraId="2BE08DC3" w14:textId="77777777" w:rsidR="00AD0BEA" w:rsidRDefault="00362AE3">
      <w:pPr>
        <w:pStyle w:val="Textoindependiente"/>
        <w:spacing w:line="360" w:lineRule="auto"/>
        <w:ind w:left="100" w:right="118" w:firstLine="540"/>
        <w:jc w:val="both"/>
      </w:pPr>
      <w:r>
        <w:t>Dentro del marco del plan estratégico de mejora de Banco Promerica, el presupuesto</w:t>
      </w:r>
      <w:r>
        <w:rPr>
          <w:spacing w:val="1"/>
        </w:rPr>
        <w:t xml:space="preserve"> </w:t>
      </w:r>
      <w:r>
        <w:t>desempeña</w:t>
      </w:r>
      <w:r>
        <w:rPr>
          <w:spacing w:val="-8"/>
        </w:rPr>
        <w:t xml:space="preserve"> </w:t>
      </w:r>
      <w:r>
        <w:t>un</w:t>
      </w:r>
      <w:r>
        <w:rPr>
          <w:spacing w:val="-9"/>
        </w:rPr>
        <w:t xml:space="preserve"> </w:t>
      </w:r>
      <w:r>
        <w:t>rol</w:t>
      </w:r>
      <w:r>
        <w:rPr>
          <w:spacing w:val="-6"/>
        </w:rPr>
        <w:t xml:space="preserve"> </w:t>
      </w:r>
      <w:r>
        <w:t>esencial</w:t>
      </w:r>
      <w:r>
        <w:rPr>
          <w:spacing w:val="-8"/>
        </w:rPr>
        <w:t xml:space="preserve"> </w:t>
      </w:r>
      <w:r>
        <w:t>al</w:t>
      </w:r>
      <w:r>
        <w:rPr>
          <w:spacing w:val="-7"/>
        </w:rPr>
        <w:t xml:space="preserve"> </w:t>
      </w:r>
      <w:r>
        <w:t>ser</w:t>
      </w:r>
      <w:r>
        <w:rPr>
          <w:spacing w:val="-7"/>
        </w:rPr>
        <w:t xml:space="preserve"> </w:t>
      </w:r>
      <w:r>
        <w:t>la</w:t>
      </w:r>
      <w:r>
        <w:rPr>
          <w:spacing w:val="-9"/>
        </w:rPr>
        <w:t xml:space="preserve"> </w:t>
      </w:r>
      <w:r>
        <w:t>herramienta</w:t>
      </w:r>
      <w:r>
        <w:rPr>
          <w:spacing w:val="-9"/>
        </w:rPr>
        <w:t xml:space="preserve"> </w:t>
      </w:r>
      <w:r>
        <w:t>mediante</w:t>
      </w:r>
      <w:r>
        <w:rPr>
          <w:spacing w:val="-10"/>
        </w:rPr>
        <w:t xml:space="preserve"> </w:t>
      </w:r>
      <w:r>
        <w:t>la</w:t>
      </w:r>
      <w:r>
        <w:rPr>
          <w:spacing w:val="-6"/>
        </w:rPr>
        <w:t xml:space="preserve"> </w:t>
      </w:r>
      <w:r>
        <w:t>cual</w:t>
      </w:r>
      <w:r>
        <w:rPr>
          <w:spacing w:val="-8"/>
        </w:rPr>
        <w:t xml:space="preserve"> </w:t>
      </w:r>
      <w:r>
        <w:t>se</w:t>
      </w:r>
      <w:r>
        <w:rPr>
          <w:spacing w:val="-6"/>
        </w:rPr>
        <w:t xml:space="preserve"> </w:t>
      </w:r>
      <w:r>
        <w:t>asignan</w:t>
      </w:r>
      <w:r>
        <w:rPr>
          <w:spacing w:val="-9"/>
        </w:rPr>
        <w:t xml:space="preserve"> </w:t>
      </w:r>
      <w:r>
        <w:t>trimestralmente</w:t>
      </w:r>
      <w:r>
        <w:rPr>
          <w:spacing w:val="-9"/>
        </w:rPr>
        <w:t xml:space="preserve"> </w:t>
      </w:r>
      <w:r>
        <w:t>las</w:t>
      </w:r>
      <w:r>
        <w:rPr>
          <w:spacing w:val="-57"/>
        </w:rPr>
        <w:t xml:space="preserve"> </w:t>
      </w:r>
      <w:r>
        <w:t>inversiones</w:t>
      </w:r>
      <w:r>
        <w:rPr>
          <w:spacing w:val="1"/>
        </w:rPr>
        <w:t xml:space="preserve"> </w:t>
      </w:r>
      <w:r>
        <w:t>necesarias</w:t>
      </w:r>
      <w:r>
        <w:rPr>
          <w:spacing w:val="1"/>
        </w:rPr>
        <w:t xml:space="preserve"> </w:t>
      </w:r>
      <w:r>
        <w:t>para</w:t>
      </w:r>
      <w:r>
        <w:rPr>
          <w:spacing w:val="1"/>
        </w:rPr>
        <w:t xml:space="preserve"> </w:t>
      </w:r>
      <w:r>
        <w:t>fortalecer</w:t>
      </w:r>
      <w:r>
        <w:rPr>
          <w:spacing w:val="1"/>
        </w:rPr>
        <w:t xml:space="preserve"> </w:t>
      </w:r>
      <w:r>
        <w:t>las</w:t>
      </w:r>
      <w:r>
        <w:rPr>
          <w:spacing w:val="1"/>
        </w:rPr>
        <w:t xml:space="preserve"> </w:t>
      </w:r>
      <w:r>
        <w:t>áreas</w:t>
      </w:r>
      <w:r>
        <w:rPr>
          <w:spacing w:val="1"/>
        </w:rPr>
        <w:t xml:space="preserve"> </w:t>
      </w:r>
      <w:r>
        <w:t>prioritarias</w:t>
      </w:r>
      <w:r>
        <w:rPr>
          <w:spacing w:val="1"/>
        </w:rPr>
        <w:t xml:space="preserve"> </w:t>
      </w:r>
      <w:r>
        <w:t>del</w:t>
      </w:r>
      <w:r>
        <w:rPr>
          <w:spacing w:val="1"/>
        </w:rPr>
        <w:t xml:space="preserve"> </w:t>
      </w:r>
      <w:r>
        <w:t>servicio</w:t>
      </w:r>
      <w:r>
        <w:rPr>
          <w:spacing w:val="1"/>
        </w:rPr>
        <w:t xml:space="preserve"> </w:t>
      </w:r>
      <w:r>
        <w:t>al</w:t>
      </w:r>
      <w:r>
        <w:rPr>
          <w:spacing w:val="1"/>
        </w:rPr>
        <w:t xml:space="preserve"> </w:t>
      </w:r>
      <w:r>
        <w:t>cliente.</w:t>
      </w:r>
      <w:r>
        <w:rPr>
          <w:spacing w:val="1"/>
        </w:rPr>
        <w:t xml:space="preserve"> </w:t>
      </w:r>
      <w:r>
        <w:t>Este</w:t>
      </w:r>
      <w:r>
        <w:rPr>
          <w:spacing w:val="1"/>
        </w:rPr>
        <w:t xml:space="preserve"> </w:t>
      </w:r>
      <w:r>
        <w:t>departamento, es esencial para la institución financiera y se encuentra en constante búsqueda</w:t>
      </w:r>
      <w:r>
        <w:rPr>
          <w:spacing w:val="1"/>
        </w:rPr>
        <w:t xml:space="preserve"> </w:t>
      </w:r>
      <w:r>
        <w:t>de</w:t>
      </w:r>
      <w:r>
        <w:rPr>
          <w:spacing w:val="-5"/>
        </w:rPr>
        <w:t xml:space="preserve"> </w:t>
      </w:r>
      <w:r>
        <w:t>nuevas</w:t>
      </w:r>
      <w:r>
        <w:rPr>
          <w:spacing w:val="-3"/>
        </w:rPr>
        <w:t xml:space="preserve"> </w:t>
      </w:r>
      <w:r>
        <w:t>estrategias</w:t>
      </w:r>
      <w:r>
        <w:rPr>
          <w:spacing w:val="-1"/>
        </w:rPr>
        <w:t xml:space="preserve"> </w:t>
      </w:r>
      <w:r>
        <w:t>destinadas</w:t>
      </w:r>
      <w:r>
        <w:rPr>
          <w:spacing w:val="-3"/>
        </w:rPr>
        <w:t xml:space="preserve"> </w:t>
      </w:r>
      <w:r>
        <w:t>a</w:t>
      </w:r>
      <w:r>
        <w:rPr>
          <w:spacing w:val="-3"/>
        </w:rPr>
        <w:t xml:space="preserve"> </w:t>
      </w:r>
      <w:r>
        <w:t>mejorar</w:t>
      </w:r>
      <w:r>
        <w:rPr>
          <w:spacing w:val="-4"/>
        </w:rPr>
        <w:t xml:space="preserve"> </w:t>
      </w:r>
      <w:r>
        <w:t>la</w:t>
      </w:r>
      <w:r>
        <w:rPr>
          <w:spacing w:val="-2"/>
        </w:rPr>
        <w:t xml:space="preserve"> </w:t>
      </w:r>
      <w:r>
        <w:t>satisfacción</w:t>
      </w:r>
      <w:r>
        <w:rPr>
          <w:spacing w:val="-2"/>
        </w:rPr>
        <w:t xml:space="preserve"> </w:t>
      </w:r>
      <w:r>
        <w:t>del</w:t>
      </w:r>
      <w:r>
        <w:rPr>
          <w:spacing w:val="-3"/>
        </w:rPr>
        <w:t xml:space="preserve"> </w:t>
      </w:r>
      <w:r>
        <w:t>cliente</w:t>
      </w:r>
      <w:r>
        <w:rPr>
          <w:spacing w:val="-4"/>
        </w:rPr>
        <w:t xml:space="preserve"> </w:t>
      </w:r>
      <w:r>
        <w:t>y</w:t>
      </w:r>
      <w:r>
        <w:rPr>
          <w:spacing w:val="-2"/>
        </w:rPr>
        <w:t xml:space="preserve"> </w:t>
      </w:r>
      <w:r>
        <w:t>garantizar</w:t>
      </w:r>
      <w:r>
        <w:rPr>
          <w:spacing w:val="-4"/>
        </w:rPr>
        <w:t xml:space="preserve"> </w:t>
      </w:r>
      <w:r>
        <w:t>la</w:t>
      </w:r>
      <w:r>
        <w:rPr>
          <w:spacing w:val="-2"/>
        </w:rPr>
        <w:t xml:space="preserve"> </w:t>
      </w:r>
      <w:r>
        <w:t>excelencia</w:t>
      </w:r>
      <w:r>
        <w:rPr>
          <w:spacing w:val="-57"/>
        </w:rPr>
        <w:t xml:space="preserve"> </w:t>
      </w:r>
      <w:r>
        <w:t>en el servicio. Por lo tanto, el presupuesto se convierte en un recurso estratégico fundamental</w:t>
      </w:r>
      <w:r>
        <w:rPr>
          <w:spacing w:val="1"/>
        </w:rPr>
        <w:t xml:space="preserve"> </w:t>
      </w:r>
      <w:r>
        <w:t>para implementar las mejoras requeridas y mantener la competitividad en un mercado en</w:t>
      </w:r>
      <w:r>
        <w:rPr>
          <w:spacing w:val="1"/>
        </w:rPr>
        <w:t xml:space="preserve"> </w:t>
      </w:r>
      <w:r>
        <w:t>constante</w:t>
      </w:r>
      <w:r>
        <w:rPr>
          <w:spacing w:val="-1"/>
        </w:rPr>
        <w:t xml:space="preserve"> </w:t>
      </w:r>
      <w:r>
        <w:t>cambio</w:t>
      </w:r>
    </w:p>
    <w:p w14:paraId="20CADE04" w14:textId="77777777" w:rsidR="00E15880" w:rsidRPr="00E15880" w:rsidRDefault="00E15880" w:rsidP="00E15880">
      <w:pPr>
        <w:pStyle w:val="Textoindependiente"/>
        <w:spacing w:line="360" w:lineRule="auto"/>
        <w:ind w:left="100" w:right="118" w:firstLine="540"/>
        <w:jc w:val="both"/>
      </w:pPr>
      <w:r w:rsidRPr="00E15880">
        <w:t>La asignación de presupuesto para la implementación de esta propuesta conllevará múltiples beneficios y mejoras que se esperan obtener. En primer lugar, la capacitación continua del personal en atención al cliente y habilidades emocionales no sólo mejorará la calidad del servicio, sino que también aumentará la satisfacción y fidelidad de los clientes, lo que se traducirá en un aumento en los ingresos y la retención de clientes a largo plazo. Además, la digitalización de los procesos permitirá una mayor eficiencia operativa, reduciendo los costos asociados con la gestión de documentos físicos y tiempos de respuesta más rápidos, lo que mejorará la percepción del cliente sobre la agilidad y modernidad del banco. Asimismo, la implementación de encuestas regulares a los clientes proporcionará datos valiosos para la toma de decisiones estratégicas, permitiendo al banco adaptarse rápidamente a las necesidades y preferencias del mercado. Por lo tanto, la inversión en esta propuesta no solo mejorará la experiencia del cliente y fortalecerá la posición competitiva del Banco Promerica en el mercado, sino que también generará un retorno significativo de la inversión a través de un aumento en los ingresos y la eficiencia operativa.</w:t>
      </w:r>
    </w:p>
    <w:p w14:paraId="60AB295C" w14:textId="77777777" w:rsidR="00AD0BEA" w:rsidRDefault="00AD0BEA">
      <w:pPr>
        <w:pStyle w:val="Textoindependiente"/>
        <w:spacing w:before="1"/>
        <w:rPr>
          <w:sz w:val="21"/>
        </w:rPr>
      </w:pPr>
    </w:p>
    <w:p w14:paraId="215E9F1E" w14:textId="6733FEA5" w:rsidR="00AD0BEA" w:rsidRDefault="00362AE3">
      <w:pPr>
        <w:pStyle w:val="Textoindependiente"/>
        <w:spacing w:line="360" w:lineRule="auto"/>
        <w:ind w:left="100" w:right="116" w:firstLine="540"/>
        <w:jc w:val="both"/>
      </w:pPr>
      <w:r>
        <w:t>A</w:t>
      </w:r>
      <w:r>
        <w:rPr>
          <w:spacing w:val="-4"/>
        </w:rPr>
        <w:t xml:space="preserve"> </w:t>
      </w:r>
      <w:r>
        <w:t>continuación, se</w:t>
      </w:r>
      <w:r>
        <w:rPr>
          <w:spacing w:val="-4"/>
        </w:rPr>
        <w:t xml:space="preserve"> </w:t>
      </w:r>
      <w:r>
        <w:t>presenta</w:t>
      </w:r>
      <w:r>
        <w:rPr>
          <w:spacing w:val="-3"/>
        </w:rPr>
        <w:t xml:space="preserve"> </w:t>
      </w:r>
      <w:r>
        <w:t>una</w:t>
      </w:r>
      <w:r>
        <w:rPr>
          <w:spacing w:val="-5"/>
        </w:rPr>
        <w:t xml:space="preserve"> </w:t>
      </w:r>
      <w:r>
        <w:t>serie</w:t>
      </w:r>
      <w:r>
        <w:rPr>
          <w:spacing w:val="-2"/>
        </w:rPr>
        <w:t xml:space="preserve"> </w:t>
      </w:r>
      <w:r>
        <w:t>de</w:t>
      </w:r>
      <w:r>
        <w:rPr>
          <w:spacing w:val="-4"/>
        </w:rPr>
        <w:t xml:space="preserve"> </w:t>
      </w:r>
      <w:r>
        <w:t>presupuestos</w:t>
      </w:r>
      <w:r>
        <w:rPr>
          <w:spacing w:val="-2"/>
        </w:rPr>
        <w:t xml:space="preserve"> </w:t>
      </w:r>
      <w:r>
        <w:t>destinados</w:t>
      </w:r>
      <w:r>
        <w:rPr>
          <w:spacing w:val="-4"/>
        </w:rPr>
        <w:t xml:space="preserve"> </w:t>
      </w:r>
      <w:r>
        <w:t>a</w:t>
      </w:r>
      <w:r>
        <w:rPr>
          <w:spacing w:val="-4"/>
        </w:rPr>
        <w:t xml:space="preserve"> </w:t>
      </w:r>
      <w:r>
        <w:t>los puntos</w:t>
      </w:r>
      <w:r>
        <w:rPr>
          <w:spacing w:val="-3"/>
        </w:rPr>
        <w:t xml:space="preserve"> </w:t>
      </w:r>
      <w:r>
        <w:t>claves que</w:t>
      </w:r>
      <w:r>
        <w:rPr>
          <w:spacing w:val="-57"/>
        </w:rPr>
        <w:t xml:space="preserve"> </w:t>
      </w:r>
      <w:r>
        <w:t>requieren</w:t>
      </w:r>
      <w:r>
        <w:rPr>
          <w:spacing w:val="1"/>
        </w:rPr>
        <w:t xml:space="preserve"> </w:t>
      </w:r>
      <w:r>
        <w:t>ser</w:t>
      </w:r>
      <w:r>
        <w:rPr>
          <w:spacing w:val="1"/>
        </w:rPr>
        <w:t xml:space="preserve"> </w:t>
      </w:r>
      <w:r>
        <w:t>mejorados</w:t>
      </w:r>
      <w:r>
        <w:rPr>
          <w:spacing w:val="1"/>
        </w:rPr>
        <w:t xml:space="preserve"> </w:t>
      </w:r>
      <w:r>
        <w:t>dentro</w:t>
      </w:r>
      <w:r>
        <w:rPr>
          <w:spacing w:val="1"/>
        </w:rPr>
        <w:t xml:space="preserve"> </w:t>
      </w:r>
      <w:r>
        <w:t>de</w:t>
      </w:r>
      <w:r>
        <w:rPr>
          <w:spacing w:val="1"/>
        </w:rPr>
        <w:t xml:space="preserve"> </w:t>
      </w:r>
      <w:r>
        <w:t>Banco</w:t>
      </w:r>
      <w:r>
        <w:rPr>
          <w:spacing w:val="1"/>
        </w:rPr>
        <w:t xml:space="preserve"> </w:t>
      </w:r>
      <w:r>
        <w:t>Promerica,</w:t>
      </w:r>
      <w:r>
        <w:rPr>
          <w:spacing w:val="1"/>
        </w:rPr>
        <w:t xml:space="preserve"> </w:t>
      </w:r>
      <w:r>
        <w:t>desde</w:t>
      </w:r>
      <w:r>
        <w:rPr>
          <w:spacing w:val="1"/>
        </w:rPr>
        <w:t xml:space="preserve"> </w:t>
      </w:r>
      <w:r>
        <w:t>el</w:t>
      </w:r>
      <w:r>
        <w:rPr>
          <w:spacing w:val="1"/>
        </w:rPr>
        <w:t xml:space="preserve"> </w:t>
      </w:r>
      <w:r>
        <w:t>presupuesto</w:t>
      </w:r>
      <w:r>
        <w:rPr>
          <w:spacing w:val="1"/>
        </w:rPr>
        <w:t xml:space="preserve"> </w:t>
      </w:r>
      <w:r>
        <w:t>para</w:t>
      </w:r>
      <w:r>
        <w:rPr>
          <w:spacing w:val="1"/>
        </w:rPr>
        <w:t xml:space="preserve"> </w:t>
      </w:r>
      <w:r>
        <w:t>la</w:t>
      </w:r>
      <w:r>
        <w:rPr>
          <w:spacing w:val="1"/>
        </w:rPr>
        <w:t xml:space="preserve"> </w:t>
      </w:r>
      <w:r>
        <w:t>implementación de la mejora de la aplicación móvil de Banco Promerica, las capacitaciones</w:t>
      </w:r>
      <w:r>
        <w:rPr>
          <w:spacing w:val="1"/>
        </w:rPr>
        <w:t xml:space="preserve"> </w:t>
      </w:r>
      <w:r>
        <w:t>del</w:t>
      </w:r>
      <w:r>
        <w:rPr>
          <w:spacing w:val="-13"/>
        </w:rPr>
        <w:t xml:space="preserve"> </w:t>
      </w:r>
      <w:r>
        <w:t>personal,</w:t>
      </w:r>
      <w:r>
        <w:rPr>
          <w:spacing w:val="-13"/>
        </w:rPr>
        <w:t xml:space="preserve"> </w:t>
      </w:r>
      <w:r>
        <w:t>las</w:t>
      </w:r>
      <w:r>
        <w:rPr>
          <w:spacing w:val="-11"/>
        </w:rPr>
        <w:t xml:space="preserve"> </w:t>
      </w:r>
      <w:r>
        <w:t>cuales</w:t>
      </w:r>
      <w:r>
        <w:rPr>
          <w:spacing w:val="-14"/>
        </w:rPr>
        <w:t xml:space="preserve"> </w:t>
      </w:r>
      <w:r>
        <w:t>se</w:t>
      </w:r>
      <w:r>
        <w:rPr>
          <w:spacing w:val="-12"/>
        </w:rPr>
        <w:t xml:space="preserve"> </w:t>
      </w:r>
      <w:r>
        <w:t>desarrollarán</w:t>
      </w:r>
      <w:r>
        <w:rPr>
          <w:spacing w:val="-13"/>
        </w:rPr>
        <w:t xml:space="preserve"> </w:t>
      </w:r>
      <w:r>
        <w:t>de</w:t>
      </w:r>
      <w:r>
        <w:rPr>
          <w:spacing w:val="-13"/>
        </w:rPr>
        <w:t xml:space="preserve"> </w:t>
      </w:r>
      <w:r>
        <w:t>manera</w:t>
      </w:r>
      <w:r>
        <w:rPr>
          <w:spacing w:val="-13"/>
        </w:rPr>
        <w:t xml:space="preserve"> </w:t>
      </w:r>
      <w:r>
        <w:t>continua</w:t>
      </w:r>
      <w:r>
        <w:rPr>
          <w:spacing w:val="-14"/>
        </w:rPr>
        <w:t xml:space="preserve"> </w:t>
      </w:r>
      <w:r>
        <w:t>en</w:t>
      </w:r>
      <w:r>
        <w:rPr>
          <w:spacing w:val="-13"/>
        </w:rPr>
        <w:t xml:space="preserve"> </w:t>
      </w:r>
      <w:r>
        <w:t>un</w:t>
      </w:r>
      <w:r>
        <w:rPr>
          <w:spacing w:val="-13"/>
        </w:rPr>
        <w:t xml:space="preserve"> </w:t>
      </w:r>
      <w:r>
        <w:t>periodo</w:t>
      </w:r>
      <w:r>
        <w:rPr>
          <w:spacing w:val="-14"/>
        </w:rPr>
        <w:t xml:space="preserve"> </w:t>
      </w:r>
      <w:r>
        <w:t>de</w:t>
      </w:r>
      <w:r>
        <w:rPr>
          <w:spacing w:val="-11"/>
        </w:rPr>
        <w:t xml:space="preserve"> </w:t>
      </w:r>
      <w:r>
        <w:t>tiempo</w:t>
      </w:r>
      <w:r>
        <w:rPr>
          <w:spacing w:val="-13"/>
        </w:rPr>
        <w:t xml:space="preserve"> </w:t>
      </w:r>
      <w:r>
        <w:t>prudencial</w:t>
      </w:r>
      <w:r>
        <w:rPr>
          <w:spacing w:val="-58"/>
        </w:rPr>
        <w:t xml:space="preserve"> </w:t>
      </w:r>
      <w:r>
        <w:t>entre</w:t>
      </w:r>
      <w:r>
        <w:rPr>
          <w:spacing w:val="1"/>
        </w:rPr>
        <w:t xml:space="preserve"> </w:t>
      </w:r>
      <w:r>
        <w:t>cada</w:t>
      </w:r>
      <w:r>
        <w:rPr>
          <w:spacing w:val="1"/>
        </w:rPr>
        <w:t xml:space="preserve"> </w:t>
      </w:r>
      <w:r>
        <w:t>capacitación</w:t>
      </w:r>
      <w:r>
        <w:rPr>
          <w:spacing w:val="1"/>
        </w:rPr>
        <w:t xml:space="preserve"> </w:t>
      </w:r>
      <w:r>
        <w:t>para</w:t>
      </w:r>
      <w:r>
        <w:rPr>
          <w:spacing w:val="1"/>
        </w:rPr>
        <w:t xml:space="preserve"> </w:t>
      </w:r>
      <w:r>
        <w:t>que</w:t>
      </w:r>
      <w:r>
        <w:rPr>
          <w:spacing w:val="1"/>
        </w:rPr>
        <w:t xml:space="preserve"> </w:t>
      </w:r>
      <w:r>
        <w:t>brinde</w:t>
      </w:r>
      <w:r>
        <w:rPr>
          <w:spacing w:val="1"/>
        </w:rPr>
        <w:t xml:space="preserve"> </w:t>
      </w:r>
      <w:r>
        <w:t>la</w:t>
      </w:r>
      <w:r>
        <w:rPr>
          <w:spacing w:val="1"/>
        </w:rPr>
        <w:t xml:space="preserve"> </w:t>
      </w:r>
      <w:r>
        <w:t>oportunidad</w:t>
      </w:r>
      <w:r>
        <w:rPr>
          <w:spacing w:val="1"/>
        </w:rPr>
        <w:t xml:space="preserve"> </w:t>
      </w:r>
      <w:r>
        <w:t>a</w:t>
      </w:r>
      <w:r>
        <w:rPr>
          <w:spacing w:val="1"/>
        </w:rPr>
        <w:t xml:space="preserve"> </w:t>
      </w:r>
      <w:r>
        <w:t>la</w:t>
      </w:r>
      <w:r>
        <w:rPr>
          <w:spacing w:val="1"/>
        </w:rPr>
        <w:t xml:space="preserve"> </w:t>
      </w:r>
      <w:r>
        <w:t>gerencia</w:t>
      </w:r>
      <w:r>
        <w:rPr>
          <w:spacing w:val="1"/>
        </w:rPr>
        <w:t xml:space="preserve"> </w:t>
      </w:r>
      <w:r>
        <w:t>de</w:t>
      </w:r>
      <w:r>
        <w:rPr>
          <w:spacing w:val="1"/>
        </w:rPr>
        <w:t xml:space="preserve"> </w:t>
      </w:r>
      <w:r>
        <w:t>evaluar</w:t>
      </w:r>
      <w:r>
        <w:rPr>
          <w:spacing w:val="1"/>
        </w:rPr>
        <w:t xml:space="preserve"> </w:t>
      </w:r>
      <w:r>
        <w:t>a</w:t>
      </w:r>
      <w:r>
        <w:rPr>
          <w:spacing w:val="1"/>
        </w:rPr>
        <w:t xml:space="preserve"> </w:t>
      </w:r>
      <w:r>
        <w:t>los</w:t>
      </w:r>
      <w:r>
        <w:rPr>
          <w:spacing w:val="1"/>
        </w:rPr>
        <w:t xml:space="preserve"> </w:t>
      </w:r>
      <w:r>
        <w:t>colaboradores de servicio al cliente y el presupuesto destinado para el desarrollo de encuestas</w:t>
      </w:r>
      <w:r>
        <w:rPr>
          <w:spacing w:val="-57"/>
        </w:rPr>
        <w:t xml:space="preserve"> </w:t>
      </w:r>
      <w:r>
        <w:t>de</w:t>
      </w:r>
      <w:r>
        <w:rPr>
          <w:spacing w:val="-3"/>
        </w:rPr>
        <w:t xml:space="preserve"> </w:t>
      </w:r>
      <w:r>
        <w:t>satisfacción</w:t>
      </w:r>
      <w:r>
        <w:rPr>
          <w:spacing w:val="-1"/>
        </w:rPr>
        <w:t xml:space="preserve"> </w:t>
      </w:r>
      <w:r>
        <w:t>a</w:t>
      </w:r>
      <w:r>
        <w:rPr>
          <w:spacing w:val="-2"/>
        </w:rPr>
        <w:t xml:space="preserve"> </w:t>
      </w:r>
      <w:r>
        <w:t>los</w:t>
      </w:r>
      <w:r>
        <w:rPr>
          <w:spacing w:val="-1"/>
        </w:rPr>
        <w:t xml:space="preserve"> </w:t>
      </w:r>
      <w:r>
        <w:t>clientes</w:t>
      </w:r>
      <w:r>
        <w:rPr>
          <w:spacing w:val="-1"/>
        </w:rPr>
        <w:t xml:space="preserve"> </w:t>
      </w:r>
      <w:r>
        <w:t>del</w:t>
      </w:r>
      <w:r>
        <w:rPr>
          <w:spacing w:val="-2"/>
        </w:rPr>
        <w:t xml:space="preserve"> </w:t>
      </w:r>
      <w:r>
        <w:t>banco</w:t>
      </w:r>
      <w:r>
        <w:rPr>
          <w:spacing w:val="-1"/>
        </w:rPr>
        <w:t xml:space="preserve"> </w:t>
      </w:r>
      <w:r>
        <w:t>con</w:t>
      </w:r>
      <w:r>
        <w:rPr>
          <w:spacing w:val="-1"/>
        </w:rPr>
        <w:t xml:space="preserve"> </w:t>
      </w:r>
      <w:r>
        <w:t>el</w:t>
      </w:r>
      <w:r>
        <w:rPr>
          <w:spacing w:val="-2"/>
        </w:rPr>
        <w:t xml:space="preserve"> </w:t>
      </w:r>
      <w:r>
        <w:t>objetivo</w:t>
      </w:r>
      <w:r>
        <w:rPr>
          <w:spacing w:val="-1"/>
        </w:rPr>
        <w:t xml:space="preserve"> </w:t>
      </w:r>
      <w:r>
        <w:t>de</w:t>
      </w:r>
      <w:r>
        <w:rPr>
          <w:spacing w:val="-1"/>
        </w:rPr>
        <w:t xml:space="preserve"> </w:t>
      </w:r>
      <w:r>
        <w:t>medir</w:t>
      </w:r>
      <w:r>
        <w:rPr>
          <w:spacing w:val="-2"/>
        </w:rPr>
        <w:t xml:space="preserve"> </w:t>
      </w:r>
      <w:r>
        <w:t>y</w:t>
      </w:r>
      <w:r>
        <w:rPr>
          <w:spacing w:val="-1"/>
        </w:rPr>
        <w:t xml:space="preserve"> </w:t>
      </w:r>
      <w:r>
        <w:t>evaluar</w:t>
      </w:r>
      <w:r>
        <w:rPr>
          <w:spacing w:val="-3"/>
        </w:rPr>
        <w:t xml:space="preserve"> </w:t>
      </w:r>
      <w:r>
        <w:t>el</w:t>
      </w:r>
      <w:r>
        <w:rPr>
          <w:spacing w:val="-4"/>
        </w:rPr>
        <w:t xml:space="preserve"> </w:t>
      </w:r>
      <w:r>
        <w:t>desempeño</w:t>
      </w:r>
      <w:r>
        <w:rPr>
          <w:spacing w:val="-1"/>
        </w:rPr>
        <w:t xml:space="preserve"> </w:t>
      </w:r>
      <w:r>
        <w:t>de</w:t>
      </w:r>
      <w:r>
        <w:rPr>
          <w:spacing w:val="-3"/>
        </w:rPr>
        <w:t xml:space="preserve"> </w:t>
      </w:r>
      <w:r>
        <w:t>los</w:t>
      </w:r>
      <w:r>
        <w:rPr>
          <w:spacing w:val="-58"/>
        </w:rPr>
        <w:t xml:space="preserve"> </w:t>
      </w:r>
      <w:r>
        <w:t>empleados para optimizar su rendimiento y permitir a la institución financiera incrementar la</w:t>
      </w:r>
      <w:r>
        <w:rPr>
          <w:spacing w:val="1"/>
        </w:rPr>
        <w:t xml:space="preserve"> </w:t>
      </w:r>
      <w:r>
        <w:t>fidelidad</w:t>
      </w:r>
      <w:r>
        <w:rPr>
          <w:spacing w:val="-7"/>
        </w:rPr>
        <w:t xml:space="preserve"> </w:t>
      </w:r>
      <w:r>
        <w:t>de</w:t>
      </w:r>
      <w:r>
        <w:rPr>
          <w:spacing w:val="-7"/>
        </w:rPr>
        <w:t xml:space="preserve"> </w:t>
      </w:r>
      <w:r>
        <w:t>los</w:t>
      </w:r>
      <w:r>
        <w:rPr>
          <w:spacing w:val="-6"/>
        </w:rPr>
        <w:t xml:space="preserve"> </w:t>
      </w:r>
      <w:r>
        <w:t>usuarios</w:t>
      </w:r>
      <w:r>
        <w:rPr>
          <w:spacing w:val="-9"/>
        </w:rPr>
        <w:t xml:space="preserve"> </w:t>
      </w:r>
      <w:r>
        <w:t>y</w:t>
      </w:r>
      <w:r>
        <w:rPr>
          <w:spacing w:val="-6"/>
        </w:rPr>
        <w:t xml:space="preserve"> </w:t>
      </w:r>
      <w:r>
        <w:t>subir</w:t>
      </w:r>
      <w:r>
        <w:rPr>
          <w:spacing w:val="-7"/>
        </w:rPr>
        <w:t xml:space="preserve"> </w:t>
      </w:r>
      <w:r>
        <w:t>dentro</w:t>
      </w:r>
      <w:r>
        <w:rPr>
          <w:spacing w:val="-5"/>
        </w:rPr>
        <w:t xml:space="preserve"> </w:t>
      </w:r>
      <w:r>
        <w:t>del</w:t>
      </w:r>
      <w:r>
        <w:rPr>
          <w:spacing w:val="-6"/>
        </w:rPr>
        <w:t xml:space="preserve"> </w:t>
      </w:r>
      <w:r>
        <w:t>ranking</w:t>
      </w:r>
      <w:r>
        <w:rPr>
          <w:spacing w:val="-6"/>
        </w:rPr>
        <w:t xml:space="preserve"> </w:t>
      </w:r>
      <w:r>
        <w:t>de</w:t>
      </w:r>
      <w:r>
        <w:rPr>
          <w:spacing w:val="-7"/>
        </w:rPr>
        <w:t xml:space="preserve"> </w:t>
      </w:r>
      <w:r>
        <w:t>los</w:t>
      </w:r>
      <w:r>
        <w:rPr>
          <w:spacing w:val="-6"/>
        </w:rPr>
        <w:t xml:space="preserve"> </w:t>
      </w:r>
      <w:r>
        <w:t>mejores</w:t>
      </w:r>
      <w:r>
        <w:rPr>
          <w:spacing w:val="-6"/>
        </w:rPr>
        <w:t xml:space="preserve"> </w:t>
      </w:r>
      <w:r>
        <w:t>bancos</w:t>
      </w:r>
      <w:r>
        <w:rPr>
          <w:spacing w:val="-6"/>
        </w:rPr>
        <w:t xml:space="preserve"> </w:t>
      </w:r>
      <w:r>
        <w:t>en</w:t>
      </w:r>
      <w:r>
        <w:rPr>
          <w:spacing w:val="-6"/>
        </w:rPr>
        <w:t xml:space="preserve"> </w:t>
      </w:r>
      <w:r>
        <w:t>Honduras</w:t>
      </w:r>
      <w:r>
        <w:rPr>
          <w:spacing w:val="-6"/>
        </w:rPr>
        <w:t xml:space="preserve"> </w:t>
      </w:r>
      <w:r>
        <w:t>y</w:t>
      </w:r>
      <w:r>
        <w:rPr>
          <w:spacing w:val="-6"/>
        </w:rPr>
        <w:t xml:space="preserve"> </w:t>
      </w:r>
      <w:r>
        <w:t>poder</w:t>
      </w:r>
      <w:r>
        <w:rPr>
          <w:spacing w:val="-58"/>
        </w:rPr>
        <w:t xml:space="preserve"> </w:t>
      </w:r>
      <w:r>
        <w:t>competir</w:t>
      </w:r>
      <w:r>
        <w:rPr>
          <w:spacing w:val="-1"/>
        </w:rPr>
        <w:t xml:space="preserve"> </w:t>
      </w:r>
      <w:r>
        <w:t>con los demás bancos que</w:t>
      </w:r>
      <w:r>
        <w:rPr>
          <w:spacing w:val="-2"/>
        </w:rPr>
        <w:t xml:space="preserve"> </w:t>
      </w:r>
      <w:r>
        <w:t>se</w:t>
      </w:r>
      <w:r>
        <w:rPr>
          <w:spacing w:val="1"/>
        </w:rPr>
        <w:t xml:space="preserve"> </w:t>
      </w:r>
      <w:r>
        <w:t>encuentran</w:t>
      </w:r>
      <w:r>
        <w:rPr>
          <w:spacing w:val="2"/>
        </w:rPr>
        <w:t xml:space="preserve"> </w:t>
      </w:r>
      <w:r>
        <w:t>dentro del país.</w:t>
      </w:r>
    </w:p>
    <w:p w14:paraId="7869B3F0" w14:textId="77777777" w:rsidR="00E15880" w:rsidRDefault="00E15880">
      <w:pPr>
        <w:pStyle w:val="Textoindependiente"/>
        <w:spacing w:line="360" w:lineRule="auto"/>
        <w:ind w:left="100" w:right="116" w:firstLine="540"/>
        <w:jc w:val="both"/>
      </w:pPr>
    </w:p>
    <w:p w14:paraId="460AFC91" w14:textId="77777777" w:rsidR="00AD0BEA" w:rsidRDefault="00AD0BEA">
      <w:pPr>
        <w:pStyle w:val="Textoindependiente"/>
        <w:rPr>
          <w:sz w:val="21"/>
        </w:rPr>
      </w:pPr>
    </w:p>
    <w:p w14:paraId="2E882922" w14:textId="1DBFC935" w:rsidR="00AD0BEA" w:rsidRDefault="00362AE3">
      <w:pPr>
        <w:pStyle w:val="Ttulo2"/>
        <w:spacing w:line="360" w:lineRule="auto"/>
        <w:ind w:left="100"/>
      </w:pPr>
      <w:r>
        <w:t>Tabla</w:t>
      </w:r>
      <w:r>
        <w:rPr>
          <w:spacing w:val="23"/>
        </w:rPr>
        <w:t xml:space="preserve"> </w:t>
      </w:r>
      <w:r>
        <w:t>3</w:t>
      </w:r>
      <w:r w:rsidR="00A52C25">
        <w:t>8.</w:t>
      </w:r>
      <w:r>
        <w:rPr>
          <w:spacing w:val="23"/>
        </w:rPr>
        <w:t xml:space="preserve"> </w:t>
      </w:r>
      <w:r>
        <w:t>Desglose</w:t>
      </w:r>
      <w:r>
        <w:rPr>
          <w:spacing w:val="21"/>
        </w:rPr>
        <w:t xml:space="preserve"> </w:t>
      </w:r>
      <w:r>
        <w:t>Detallado</w:t>
      </w:r>
      <w:r>
        <w:rPr>
          <w:spacing w:val="22"/>
        </w:rPr>
        <w:t xml:space="preserve"> </w:t>
      </w:r>
      <w:r>
        <w:t>de</w:t>
      </w:r>
      <w:r>
        <w:rPr>
          <w:spacing w:val="22"/>
        </w:rPr>
        <w:t xml:space="preserve"> </w:t>
      </w:r>
      <w:r>
        <w:t>Costos</w:t>
      </w:r>
      <w:r>
        <w:rPr>
          <w:spacing w:val="26"/>
        </w:rPr>
        <w:t xml:space="preserve"> </w:t>
      </w:r>
      <w:r>
        <w:t>Digitalización</w:t>
      </w:r>
      <w:r>
        <w:rPr>
          <w:spacing w:val="23"/>
        </w:rPr>
        <w:t xml:space="preserve"> </w:t>
      </w:r>
      <w:r>
        <w:t>y</w:t>
      </w:r>
      <w:r>
        <w:rPr>
          <w:spacing w:val="22"/>
        </w:rPr>
        <w:t xml:space="preserve"> </w:t>
      </w:r>
      <w:r>
        <w:t>Automatización</w:t>
      </w:r>
      <w:r>
        <w:rPr>
          <w:spacing w:val="24"/>
        </w:rPr>
        <w:t xml:space="preserve"> </w:t>
      </w:r>
      <w:r>
        <w:t>de</w:t>
      </w:r>
      <w:r>
        <w:rPr>
          <w:spacing w:val="21"/>
        </w:rPr>
        <w:t xml:space="preserve"> </w:t>
      </w:r>
      <w:r>
        <w:t>cuentas</w:t>
      </w:r>
      <w:r>
        <w:rPr>
          <w:spacing w:val="22"/>
        </w:rPr>
        <w:t xml:space="preserve"> </w:t>
      </w:r>
      <w:r>
        <w:t>en</w:t>
      </w:r>
      <w:r>
        <w:rPr>
          <w:spacing w:val="-57"/>
        </w:rPr>
        <w:t xml:space="preserve"> </w:t>
      </w:r>
      <w:r>
        <w:t>línea.</w:t>
      </w:r>
    </w:p>
    <w:p w14:paraId="389ECAC1" w14:textId="77777777" w:rsidR="00AD0BEA" w:rsidRDefault="00AD0BEA">
      <w:pPr>
        <w:pStyle w:val="Textoindependiente"/>
        <w:spacing w:before="9" w:after="1"/>
        <w:rPr>
          <w:b/>
          <w:sz w:val="13"/>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65"/>
        <w:gridCol w:w="4244"/>
      </w:tblGrid>
      <w:tr w:rsidR="00AD0BEA" w14:paraId="306FC6E6" w14:textId="77777777">
        <w:trPr>
          <w:trHeight w:val="799"/>
        </w:trPr>
        <w:tc>
          <w:tcPr>
            <w:tcW w:w="4265" w:type="dxa"/>
            <w:shd w:val="clear" w:color="auto" w:fill="D9E1F3"/>
          </w:tcPr>
          <w:p w14:paraId="3ED519F1" w14:textId="77777777" w:rsidR="00AD0BEA" w:rsidRDefault="00AD0BEA">
            <w:pPr>
              <w:pStyle w:val="TableParagraph"/>
              <w:rPr>
                <w:b/>
              </w:rPr>
            </w:pPr>
          </w:p>
          <w:p w14:paraId="10510580" w14:textId="77777777" w:rsidR="00AD0BEA" w:rsidRDefault="00362AE3">
            <w:pPr>
              <w:pStyle w:val="TableParagraph"/>
              <w:spacing w:before="153"/>
              <w:ind w:left="1916" w:right="1910"/>
              <w:jc w:val="center"/>
              <w:rPr>
                <w:b/>
                <w:sz w:val="20"/>
              </w:rPr>
            </w:pPr>
            <w:r>
              <w:rPr>
                <w:b/>
                <w:sz w:val="20"/>
              </w:rPr>
              <w:t>Fase</w:t>
            </w:r>
          </w:p>
        </w:tc>
        <w:tc>
          <w:tcPr>
            <w:tcW w:w="4244" w:type="dxa"/>
            <w:shd w:val="clear" w:color="auto" w:fill="D9E1F3"/>
          </w:tcPr>
          <w:p w14:paraId="0F4CB5E7" w14:textId="77777777" w:rsidR="00AD0BEA" w:rsidRDefault="00AD0BEA">
            <w:pPr>
              <w:pStyle w:val="TableParagraph"/>
              <w:rPr>
                <w:b/>
              </w:rPr>
            </w:pPr>
          </w:p>
          <w:p w14:paraId="0CEB0D74" w14:textId="77777777" w:rsidR="00AD0BEA" w:rsidRDefault="00362AE3">
            <w:pPr>
              <w:pStyle w:val="TableParagraph"/>
              <w:spacing w:before="153"/>
              <w:ind w:left="1425" w:right="1420"/>
              <w:jc w:val="center"/>
              <w:rPr>
                <w:b/>
                <w:sz w:val="20"/>
              </w:rPr>
            </w:pPr>
            <w:r>
              <w:rPr>
                <w:b/>
                <w:sz w:val="20"/>
              </w:rPr>
              <w:t>Costo</w:t>
            </w:r>
            <w:r>
              <w:rPr>
                <w:b/>
                <w:spacing w:val="-2"/>
                <w:sz w:val="20"/>
              </w:rPr>
              <w:t xml:space="preserve"> </w:t>
            </w:r>
            <w:r>
              <w:rPr>
                <w:b/>
                <w:sz w:val="20"/>
              </w:rPr>
              <w:t>Estimado</w:t>
            </w:r>
          </w:p>
        </w:tc>
      </w:tr>
      <w:tr w:rsidR="00AD0BEA" w14:paraId="024D6FCE" w14:textId="77777777">
        <w:trPr>
          <w:trHeight w:val="489"/>
        </w:trPr>
        <w:tc>
          <w:tcPr>
            <w:tcW w:w="4265" w:type="dxa"/>
          </w:tcPr>
          <w:p w14:paraId="4B2E4264" w14:textId="77777777" w:rsidR="00AD0BEA" w:rsidRDefault="00362AE3">
            <w:pPr>
              <w:pStyle w:val="TableParagraph"/>
              <w:spacing w:before="130"/>
              <w:ind w:left="107"/>
              <w:rPr>
                <w:sz w:val="20"/>
              </w:rPr>
            </w:pPr>
            <w:r>
              <w:rPr>
                <w:color w:val="0D0D0D"/>
                <w:sz w:val="20"/>
              </w:rPr>
              <w:t>Desarrollo</w:t>
            </w:r>
            <w:r>
              <w:rPr>
                <w:color w:val="0D0D0D"/>
                <w:spacing w:val="-1"/>
                <w:sz w:val="20"/>
              </w:rPr>
              <w:t xml:space="preserve"> </w:t>
            </w:r>
            <w:r>
              <w:rPr>
                <w:color w:val="0D0D0D"/>
                <w:sz w:val="20"/>
              </w:rPr>
              <w:t>de</w:t>
            </w:r>
            <w:r>
              <w:rPr>
                <w:color w:val="0D0D0D"/>
                <w:spacing w:val="-1"/>
                <w:sz w:val="20"/>
              </w:rPr>
              <w:t xml:space="preserve"> </w:t>
            </w:r>
            <w:r>
              <w:rPr>
                <w:color w:val="0D0D0D"/>
                <w:sz w:val="20"/>
              </w:rPr>
              <w:t>UI</w:t>
            </w:r>
          </w:p>
        </w:tc>
        <w:tc>
          <w:tcPr>
            <w:tcW w:w="4244" w:type="dxa"/>
          </w:tcPr>
          <w:p w14:paraId="48B5D231" w14:textId="77777777" w:rsidR="00AD0BEA" w:rsidRDefault="00362AE3">
            <w:pPr>
              <w:pStyle w:val="TableParagraph"/>
              <w:spacing w:before="130"/>
              <w:ind w:left="108"/>
              <w:rPr>
                <w:sz w:val="20"/>
              </w:rPr>
            </w:pPr>
            <w:r>
              <w:rPr>
                <w:color w:val="0D0D0D"/>
                <w:sz w:val="20"/>
              </w:rPr>
              <w:t>Lps.15,000</w:t>
            </w:r>
          </w:p>
        </w:tc>
      </w:tr>
      <w:tr w:rsidR="00AD0BEA" w14:paraId="795B5CC4" w14:textId="77777777">
        <w:trPr>
          <w:trHeight w:val="486"/>
        </w:trPr>
        <w:tc>
          <w:tcPr>
            <w:tcW w:w="4265" w:type="dxa"/>
          </w:tcPr>
          <w:p w14:paraId="6FC6E8AE" w14:textId="77777777" w:rsidR="00AD0BEA" w:rsidRDefault="00362AE3">
            <w:pPr>
              <w:pStyle w:val="TableParagraph"/>
              <w:spacing w:before="130"/>
              <w:ind w:left="107"/>
              <w:rPr>
                <w:sz w:val="20"/>
              </w:rPr>
            </w:pPr>
            <w:r>
              <w:rPr>
                <w:color w:val="0D0D0D"/>
                <w:sz w:val="20"/>
              </w:rPr>
              <w:t>Integración</w:t>
            </w:r>
            <w:r>
              <w:rPr>
                <w:color w:val="0D0D0D"/>
                <w:spacing w:val="-1"/>
                <w:sz w:val="20"/>
              </w:rPr>
              <w:t xml:space="preserve"> </w:t>
            </w:r>
            <w:r>
              <w:rPr>
                <w:color w:val="0D0D0D"/>
                <w:sz w:val="20"/>
              </w:rPr>
              <w:t>con</w:t>
            </w:r>
            <w:r>
              <w:rPr>
                <w:color w:val="0D0D0D"/>
                <w:spacing w:val="-3"/>
                <w:sz w:val="20"/>
              </w:rPr>
              <w:t xml:space="preserve"> </w:t>
            </w:r>
            <w:r>
              <w:rPr>
                <w:color w:val="0D0D0D"/>
                <w:sz w:val="20"/>
              </w:rPr>
              <w:t>el</w:t>
            </w:r>
            <w:r>
              <w:rPr>
                <w:color w:val="0D0D0D"/>
                <w:spacing w:val="-2"/>
                <w:sz w:val="20"/>
              </w:rPr>
              <w:t xml:space="preserve"> </w:t>
            </w:r>
            <w:r>
              <w:rPr>
                <w:color w:val="0D0D0D"/>
                <w:sz w:val="20"/>
              </w:rPr>
              <w:t>sistema</w:t>
            </w:r>
          </w:p>
        </w:tc>
        <w:tc>
          <w:tcPr>
            <w:tcW w:w="4244" w:type="dxa"/>
          </w:tcPr>
          <w:p w14:paraId="3CD959EB" w14:textId="77777777" w:rsidR="00AD0BEA" w:rsidRDefault="00362AE3">
            <w:pPr>
              <w:pStyle w:val="TableParagraph"/>
              <w:spacing w:before="130"/>
              <w:ind w:left="108"/>
              <w:rPr>
                <w:sz w:val="20"/>
              </w:rPr>
            </w:pPr>
            <w:r>
              <w:rPr>
                <w:color w:val="0D0D0D"/>
                <w:sz w:val="20"/>
              </w:rPr>
              <w:t>Lps.10,000</w:t>
            </w:r>
          </w:p>
        </w:tc>
      </w:tr>
      <w:tr w:rsidR="00AD0BEA" w14:paraId="43C2F11B" w14:textId="77777777">
        <w:trPr>
          <w:trHeight w:val="522"/>
        </w:trPr>
        <w:tc>
          <w:tcPr>
            <w:tcW w:w="4265" w:type="dxa"/>
          </w:tcPr>
          <w:p w14:paraId="4102C796" w14:textId="77777777" w:rsidR="00AD0BEA" w:rsidRDefault="00362AE3">
            <w:pPr>
              <w:pStyle w:val="TableParagraph"/>
              <w:spacing w:before="146"/>
              <w:ind w:left="107"/>
              <w:rPr>
                <w:sz w:val="20"/>
              </w:rPr>
            </w:pPr>
            <w:r>
              <w:rPr>
                <w:color w:val="0D0D0D"/>
                <w:sz w:val="20"/>
              </w:rPr>
              <w:t>Pruebas</w:t>
            </w:r>
            <w:r>
              <w:rPr>
                <w:color w:val="0D0D0D"/>
                <w:spacing w:val="-3"/>
                <w:sz w:val="20"/>
              </w:rPr>
              <w:t xml:space="preserve"> </w:t>
            </w:r>
            <w:r>
              <w:rPr>
                <w:color w:val="0D0D0D"/>
                <w:sz w:val="20"/>
              </w:rPr>
              <w:t>de</w:t>
            </w:r>
            <w:r>
              <w:rPr>
                <w:color w:val="0D0D0D"/>
                <w:spacing w:val="-1"/>
                <w:sz w:val="20"/>
              </w:rPr>
              <w:t xml:space="preserve"> </w:t>
            </w:r>
            <w:r>
              <w:rPr>
                <w:color w:val="0D0D0D"/>
                <w:sz w:val="20"/>
              </w:rPr>
              <w:t>funcionalidad</w:t>
            </w:r>
          </w:p>
        </w:tc>
        <w:tc>
          <w:tcPr>
            <w:tcW w:w="4244" w:type="dxa"/>
          </w:tcPr>
          <w:p w14:paraId="22AF8D0D" w14:textId="77777777" w:rsidR="00AD0BEA" w:rsidRDefault="00362AE3">
            <w:pPr>
              <w:pStyle w:val="TableParagraph"/>
              <w:spacing w:before="146"/>
              <w:ind w:left="108"/>
              <w:rPr>
                <w:sz w:val="20"/>
              </w:rPr>
            </w:pPr>
            <w:r>
              <w:rPr>
                <w:color w:val="0D0D0D"/>
                <w:sz w:val="20"/>
              </w:rPr>
              <w:t>Lps.5,000</w:t>
            </w:r>
          </w:p>
        </w:tc>
      </w:tr>
      <w:tr w:rsidR="00AD0BEA" w14:paraId="56A3500E" w14:textId="77777777">
        <w:trPr>
          <w:trHeight w:val="489"/>
        </w:trPr>
        <w:tc>
          <w:tcPr>
            <w:tcW w:w="4265" w:type="dxa"/>
          </w:tcPr>
          <w:p w14:paraId="28A87A4B" w14:textId="77777777" w:rsidR="00AD0BEA" w:rsidRDefault="00362AE3">
            <w:pPr>
              <w:pStyle w:val="TableParagraph"/>
              <w:spacing w:before="130"/>
              <w:ind w:left="107"/>
              <w:rPr>
                <w:sz w:val="20"/>
              </w:rPr>
            </w:pPr>
            <w:r>
              <w:rPr>
                <w:color w:val="0D0D0D"/>
                <w:sz w:val="20"/>
              </w:rPr>
              <w:t>Monitoreo</w:t>
            </w:r>
            <w:r>
              <w:rPr>
                <w:color w:val="0D0D0D"/>
                <w:spacing w:val="-3"/>
                <w:sz w:val="20"/>
              </w:rPr>
              <w:t xml:space="preserve"> </w:t>
            </w:r>
            <w:r>
              <w:rPr>
                <w:color w:val="0D0D0D"/>
                <w:sz w:val="20"/>
              </w:rPr>
              <w:t>y ajustes</w:t>
            </w:r>
          </w:p>
        </w:tc>
        <w:tc>
          <w:tcPr>
            <w:tcW w:w="4244" w:type="dxa"/>
          </w:tcPr>
          <w:p w14:paraId="62684EC9" w14:textId="77777777" w:rsidR="00AD0BEA" w:rsidRDefault="00362AE3">
            <w:pPr>
              <w:pStyle w:val="TableParagraph"/>
              <w:spacing w:before="130"/>
              <w:ind w:left="108"/>
              <w:rPr>
                <w:sz w:val="20"/>
              </w:rPr>
            </w:pPr>
            <w:r>
              <w:rPr>
                <w:color w:val="0D0D0D"/>
                <w:sz w:val="20"/>
              </w:rPr>
              <w:t>Lps.8,000</w:t>
            </w:r>
          </w:p>
        </w:tc>
      </w:tr>
      <w:tr w:rsidR="00AD0BEA" w14:paraId="2112A925" w14:textId="77777777">
        <w:trPr>
          <w:trHeight w:val="486"/>
        </w:trPr>
        <w:tc>
          <w:tcPr>
            <w:tcW w:w="4265" w:type="dxa"/>
          </w:tcPr>
          <w:p w14:paraId="52431D86" w14:textId="77777777" w:rsidR="00AD0BEA" w:rsidRDefault="00362AE3">
            <w:pPr>
              <w:pStyle w:val="TableParagraph"/>
              <w:spacing w:before="130"/>
              <w:ind w:left="107"/>
              <w:rPr>
                <w:sz w:val="20"/>
              </w:rPr>
            </w:pPr>
            <w:r>
              <w:rPr>
                <w:color w:val="0D0D0D"/>
                <w:sz w:val="20"/>
              </w:rPr>
              <w:t>Capacitación del</w:t>
            </w:r>
            <w:r>
              <w:rPr>
                <w:color w:val="0D0D0D"/>
                <w:spacing w:val="-1"/>
                <w:sz w:val="20"/>
              </w:rPr>
              <w:t xml:space="preserve"> </w:t>
            </w:r>
            <w:r>
              <w:rPr>
                <w:color w:val="0D0D0D"/>
                <w:sz w:val="20"/>
              </w:rPr>
              <w:t>personal</w:t>
            </w:r>
          </w:p>
        </w:tc>
        <w:tc>
          <w:tcPr>
            <w:tcW w:w="4244" w:type="dxa"/>
          </w:tcPr>
          <w:p w14:paraId="73D081DB" w14:textId="77777777" w:rsidR="00AD0BEA" w:rsidRDefault="00362AE3">
            <w:pPr>
              <w:pStyle w:val="TableParagraph"/>
              <w:spacing w:before="130"/>
              <w:ind w:left="108"/>
              <w:rPr>
                <w:sz w:val="20"/>
              </w:rPr>
            </w:pPr>
            <w:r>
              <w:rPr>
                <w:color w:val="0D0D0D"/>
                <w:sz w:val="20"/>
              </w:rPr>
              <w:t>Lps.7,000</w:t>
            </w:r>
          </w:p>
        </w:tc>
      </w:tr>
      <w:tr w:rsidR="00AD0BEA" w14:paraId="4B707E33" w14:textId="77777777">
        <w:trPr>
          <w:trHeight w:val="489"/>
        </w:trPr>
        <w:tc>
          <w:tcPr>
            <w:tcW w:w="4265" w:type="dxa"/>
            <w:shd w:val="clear" w:color="auto" w:fill="D9E1F3"/>
          </w:tcPr>
          <w:p w14:paraId="63EFAA36" w14:textId="77777777" w:rsidR="00AD0BEA" w:rsidRDefault="00362AE3">
            <w:pPr>
              <w:pStyle w:val="TableParagraph"/>
              <w:spacing w:before="130"/>
              <w:ind w:left="107"/>
              <w:rPr>
                <w:sz w:val="20"/>
              </w:rPr>
            </w:pPr>
            <w:r>
              <w:rPr>
                <w:color w:val="0D0D0D"/>
                <w:sz w:val="20"/>
              </w:rPr>
              <w:t>TOTAL</w:t>
            </w:r>
          </w:p>
        </w:tc>
        <w:tc>
          <w:tcPr>
            <w:tcW w:w="4244" w:type="dxa"/>
            <w:shd w:val="clear" w:color="auto" w:fill="D9E1F3"/>
          </w:tcPr>
          <w:p w14:paraId="7C61B52D" w14:textId="77777777" w:rsidR="00AD0BEA" w:rsidRDefault="00362AE3">
            <w:pPr>
              <w:pStyle w:val="TableParagraph"/>
              <w:spacing w:before="130"/>
              <w:ind w:left="108"/>
              <w:rPr>
                <w:sz w:val="20"/>
              </w:rPr>
            </w:pPr>
            <w:r>
              <w:rPr>
                <w:color w:val="0D0D0D"/>
                <w:sz w:val="20"/>
              </w:rPr>
              <w:t>L</w:t>
            </w:r>
            <w:r>
              <w:rPr>
                <w:color w:val="0D0D0D"/>
                <w:spacing w:val="-2"/>
                <w:sz w:val="20"/>
              </w:rPr>
              <w:t xml:space="preserve"> </w:t>
            </w:r>
            <w:r>
              <w:rPr>
                <w:color w:val="0D0D0D"/>
                <w:sz w:val="20"/>
              </w:rPr>
              <w:t>45,000.00 (esto</w:t>
            </w:r>
            <w:r>
              <w:rPr>
                <w:color w:val="0D0D0D"/>
                <w:spacing w:val="-3"/>
                <w:sz w:val="20"/>
              </w:rPr>
              <w:t xml:space="preserve"> </w:t>
            </w:r>
            <w:r>
              <w:rPr>
                <w:color w:val="0D0D0D"/>
                <w:sz w:val="20"/>
              </w:rPr>
              <w:t>podría</w:t>
            </w:r>
            <w:r>
              <w:rPr>
                <w:color w:val="0D0D0D"/>
                <w:spacing w:val="-3"/>
                <w:sz w:val="20"/>
              </w:rPr>
              <w:t xml:space="preserve"> </w:t>
            </w:r>
            <w:r>
              <w:rPr>
                <w:color w:val="0D0D0D"/>
                <w:sz w:val="20"/>
              </w:rPr>
              <w:t>variar)</w:t>
            </w:r>
          </w:p>
        </w:tc>
      </w:tr>
    </w:tbl>
    <w:p w14:paraId="35A6584C" w14:textId="77777777" w:rsidR="00AD0BEA" w:rsidRDefault="00AD0BEA">
      <w:pPr>
        <w:pStyle w:val="Textoindependiente"/>
        <w:spacing w:before="10"/>
        <w:rPr>
          <w:b/>
          <w:sz w:val="20"/>
        </w:rPr>
      </w:pPr>
    </w:p>
    <w:p w14:paraId="4996396B" w14:textId="77777777" w:rsidR="00AD0BEA" w:rsidRDefault="00362AE3">
      <w:pPr>
        <w:spacing w:before="1"/>
        <w:ind w:left="10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2325A799" w14:textId="77777777" w:rsidR="00AD0BEA" w:rsidRDefault="00AD0BEA">
      <w:pPr>
        <w:rPr>
          <w:sz w:val="20"/>
        </w:rPr>
        <w:sectPr w:rsidR="00AD0BEA" w:rsidSect="00F43580">
          <w:footerReference w:type="default" r:id="rId112"/>
          <w:pgSz w:w="11910" w:h="16840"/>
          <w:pgMar w:top="1360" w:right="1320" w:bottom="1200" w:left="1340" w:header="0" w:footer="1012" w:gutter="0"/>
          <w:cols w:space="720"/>
        </w:sectPr>
      </w:pPr>
    </w:p>
    <w:p w14:paraId="769B575E" w14:textId="77777777" w:rsidR="00AD0BEA" w:rsidRDefault="00AD0BEA">
      <w:pPr>
        <w:pStyle w:val="Textoindependiente"/>
        <w:rPr>
          <w:sz w:val="28"/>
        </w:rPr>
      </w:pPr>
    </w:p>
    <w:p w14:paraId="4073B998" w14:textId="6C5078B9" w:rsidR="00AD0BEA" w:rsidRDefault="00362AE3">
      <w:pPr>
        <w:pStyle w:val="Ttulo2"/>
        <w:spacing w:before="90"/>
        <w:ind w:left="1260"/>
      </w:pPr>
      <w:r>
        <w:t>Tabla</w:t>
      </w:r>
      <w:r>
        <w:rPr>
          <w:spacing w:val="-1"/>
        </w:rPr>
        <w:t xml:space="preserve"> </w:t>
      </w:r>
      <w:r>
        <w:t>3</w:t>
      </w:r>
      <w:r w:rsidR="00A52C25">
        <w:t>9</w:t>
      </w:r>
      <w:r>
        <w:t>.</w:t>
      </w:r>
      <w:r>
        <w:rPr>
          <w:spacing w:val="-1"/>
        </w:rPr>
        <w:t xml:space="preserve"> </w:t>
      </w:r>
      <w:r>
        <w:t>Presupuesto</w:t>
      </w:r>
      <w:r>
        <w:rPr>
          <w:spacing w:val="-4"/>
        </w:rPr>
        <w:t xml:space="preserve"> </w:t>
      </w:r>
      <w:r>
        <w:t>Plan</w:t>
      </w:r>
      <w:r>
        <w:rPr>
          <w:spacing w:val="-1"/>
        </w:rPr>
        <w:t xml:space="preserve"> </w:t>
      </w:r>
      <w:r>
        <w:t>de</w:t>
      </w:r>
      <w:r>
        <w:rPr>
          <w:spacing w:val="-3"/>
        </w:rPr>
        <w:t xml:space="preserve"> </w:t>
      </w:r>
      <w:r>
        <w:t>capacitación continua</w:t>
      </w:r>
      <w:r>
        <w:rPr>
          <w:spacing w:val="-1"/>
        </w:rPr>
        <w:t xml:space="preserve"> </w:t>
      </w:r>
      <w:r>
        <w:t>del</w:t>
      </w:r>
      <w:r>
        <w:rPr>
          <w:spacing w:val="-3"/>
        </w:rPr>
        <w:t xml:space="preserve"> </w:t>
      </w:r>
      <w:r>
        <w:t>personal</w:t>
      </w:r>
      <w:r>
        <w:rPr>
          <w:spacing w:val="-2"/>
        </w:rPr>
        <w:t xml:space="preserve"> </w:t>
      </w:r>
      <w:r>
        <w:t>de</w:t>
      </w:r>
      <w:r>
        <w:rPr>
          <w:spacing w:val="-2"/>
        </w:rPr>
        <w:t xml:space="preserve"> </w:t>
      </w:r>
      <w:r>
        <w:t>servicio</w:t>
      </w:r>
      <w:r>
        <w:rPr>
          <w:spacing w:val="-1"/>
        </w:rPr>
        <w:t xml:space="preserve"> </w:t>
      </w:r>
      <w:r>
        <w:t>al</w:t>
      </w:r>
      <w:r>
        <w:rPr>
          <w:spacing w:val="-1"/>
        </w:rPr>
        <w:t xml:space="preserve"> </w:t>
      </w:r>
      <w:r>
        <w:t>cliente</w:t>
      </w:r>
    </w:p>
    <w:p w14:paraId="32A3CD38" w14:textId="77777777" w:rsidR="00AD0BEA" w:rsidRDefault="00AD0BEA">
      <w:pPr>
        <w:pStyle w:val="Textoindependiente"/>
        <w:rPr>
          <w:b/>
          <w:sz w:val="20"/>
        </w:rPr>
      </w:pPr>
    </w:p>
    <w:p w14:paraId="51049E61" w14:textId="77777777" w:rsidR="00AD0BEA" w:rsidRDefault="00AD0BEA">
      <w:pPr>
        <w:pStyle w:val="Textoindependiente"/>
        <w:rPr>
          <w:b/>
          <w:sz w:val="20"/>
        </w:rPr>
      </w:pPr>
    </w:p>
    <w:p w14:paraId="393CE28E" w14:textId="77777777" w:rsidR="00AD0BEA" w:rsidRDefault="00AD0BEA">
      <w:pPr>
        <w:pStyle w:val="Textoindependiente"/>
        <w:rPr>
          <w:b/>
          <w:sz w:val="20"/>
        </w:rPr>
      </w:pPr>
    </w:p>
    <w:p w14:paraId="6FCC29F7" w14:textId="77777777" w:rsidR="00AD0BEA" w:rsidRDefault="00AD0BEA">
      <w:pPr>
        <w:pStyle w:val="Textoindependiente"/>
        <w:rPr>
          <w:b/>
          <w:sz w:val="20"/>
        </w:rPr>
      </w:pPr>
    </w:p>
    <w:p w14:paraId="0672D468" w14:textId="77777777" w:rsidR="00AD0BEA" w:rsidRDefault="00AD0BEA">
      <w:pPr>
        <w:pStyle w:val="Textoindependiente"/>
        <w:spacing w:before="7"/>
        <w:rPr>
          <w:b/>
          <w:sz w:val="18"/>
        </w:rPr>
      </w:pPr>
    </w:p>
    <w:tbl>
      <w:tblPr>
        <w:tblStyle w:val="TableNormal"/>
        <w:tblW w:w="0" w:type="auto"/>
        <w:tblInd w:w="1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36"/>
        <w:gridCol w:w="1498"/>
        <w:gridCol w:w="663"/>
        <w:gridCol w:w="666"/>
        <w:gridCol w:w="670"/>
        <w:gridCol w:w="1064"/>
        <w:gridCol w:w="1064"/>
        <w:gridCol w:w="1254"/>
        <w:gridCol w:w="1064"/>
        <w:gridCol w:w="1064"/>
        <w:gridCol w:w="1065"/>
        <w:gridCol w:w="1062"/>
        <w:gridCol w:w="661"/>
        <w:gridCol w:w="1249"/>
        <w:gridCol w:w="1165"/>
      </w:tblGrid>
      <w:tr w:rsidR="00AD0BEA" w14:paraId="7F02B5A1" w14:textId="77777777">
        <w:trPr>
          <w:trHeight w:val="950"/>
        </w:trPr>
        <w:tc>
          <w:tcPr>
            <w:tcW w:w="2036" w:type="dxa"/>
            <w:vMerge w:val="restart"/>
          </w:tcPr>
          <w:p w14:paraId="7E4B4E01" w14:textId="77777777" w:rsidR="00AD0BEA" w:rsidRDefault="00AD0BEA">
            <w:pPr>
              <w:pStyle w:val="TableParagraph"/>
              <w:spacing w:before="9"/>
              <w:rPr>
                <w:b/>
                <w:sz w:val="27"/>
              </w:rPr>
            </w:pPr>
          </w:p>
          <w:p w14:paraId="29FC6D5B" w14:textId="77777777" w:rsidR="00AD0BEA" w:rsidRDefault="00362AE3">
            <w:pPr>
              <w:pStyle w:val="TableParagraph"/>
              <w:ind w:left="220" w:right="214" w:firstLine="4"/>
              <w:jc w:val="center"/>
              <w:rPr>
                <w:sz w:val="20"/>
              </w:rPr>
            </w:pPr>
            <w:r>
              <w:rPr>
                <w:sz w:val="20"/>
              </w:rPr>
              <w:t>Capacitaciones</w:t>
            </w:r>
            <w:r>
              <w:rPr>
                <w:spacing w:val="1"/>
                <w:sz w:val="20"/>
              </w:rPr>
              <w:t xml:space="preserve"> </w:t>
            </w:r>
            <w:r>
              <w:rPr>
                <w:sz w:val="20"/>
              </w:rPr>
              <w:t>personal Servicio al</w:t>
            </w:r>
            <w:r>
              <w:rPr>
                <w:spacing w:val="-47"/>
                <w:sz w:val="20"/>
              </w:rPr>
              <w:t xml:space="preserve"> </w:t>
            </w:r>
            <w:r>
              <w:rPr>
                <w:sz w:val="20"/>
              </w:rPr>
              <w:t>Cliente</w:t>
            </w:r>
          </w:p>
        </w:tc>
        <w:tc>
          <w:tcPr>
            <w:tcW w:w="1498" w:type="dxa"/>
            <w:vMerge w:val="restart"/>
          </w:tcPr>
          <w:p w14:paraId="53FC129A" w14:textId="77777777" w:rsidR="00AD0BEA" w:rsidRDefault="00AD0BEA">
            <w:pPr>
              <w:pStyle w:val="TableParagraph"/>
              <w:rPr>
                <w:b/>
              </w:rPr>
            </w:pPr>
          </w:p>
          <w:p w14:paraId="08626FEC" w14:textId="77777777" w:rsidR="00AD0BEA" w:rsidRDefault="00362AE3">
            <w:pPr>
              <w:pStyle w:val="TableParagraph"/>
              <w:spacing w:before="182"/>
              <w:ind w:left="364" w:right="166" w:hanging="173"/>
              <w:rPr>
                <w:sz w:val="20"/>
              </w:rPr>
            </w:pPr>
            <w:r>
              <w:rPr>
                <w:sz w:val="20"/>
              </w:rPr>
              <w:t>Capacitador/a</w:t>
            </w:r>
            <w:r>
              <w:rPr>
                <w:spacing w:val="-48"/>
                <w:sz w:val="20"/>
              </w:rPr>
              <w:t xml:space="preserve"> </w:t>
            </w:r>
            <w:r>
              <w:rPr>
                <w:sz w:val="20"/>
              </w:rPr>
              <w:t>(Externo)</w:t>
            </w:r>
          </w:p>
        </w:tc>
        <w:tc>
          <w:tcPr>
            <w:tcW w:w="1999" w:type="dxa"/>
            <w:gridSpan w:val="3"/>
            <w:shd w:val="clear" w:color="auto" w:fill="D9E1F3"/>
          </w:tcPr>
          <w:p w14:paraId="436C5945" w14:textId="77777777" w:rsidR="00AD0BEA" w:rsidRDefault="00AD0BEA">
            <w:pPr>
              <w:pStyle w:val="TableParagraph"/>
              <w:spacing w:before="3"/>
              <w:rPr>
                <w:b/>
                <w:sz w:val="31"/>
              </w:rPr>
            </w:pPr>
          </w:p>
          <w:p w14:paraId="2EA9902C" w14:textId="77777777" w:rsidR="00AD0BEA" w:rsidRDefault="00362AE3">
            <w:pPr>
              <w:pStyle w:val="TableParagraph"/>
              <w:spacing w:before="1"/>
              <w:ind w:left="325"/>
              <w:rPr>
                <w:sz w:val="20"/>
              </w:rPr>
            </w:pPr>
            <w:r>
              <w:rPr>
                <w:sz w:val="20"/>
              </w:rPr>
              <w:t>1°</w:t>
            </w:r>
            <w:r>
              <w:rPr>
                <w:spacing w:val="-3"/>
                <w:sz w:val="20"/>
              </w:rPr>
              <w:t xml:space="preserve"> </w:t>
            </w:r>
            <w:r>
              <w:rPr>
                <w:sz w:val="20"/>
              </w:rPr>
              <w:t>TRIMESTRE</w:t>
            </w:r>
          </w:p>
        </w:tc>
        <w:tc>
          <w:tcPr>
            <w:tcW w:w="3382" w:type="dxa"/>
            <w:gridSpan w:val="3"/>
            <w:shd w:val="clear" w:color="auto" w:fill="D9E1F3"/>
          </w:tcPr>
          <w:p w14:paraId="3A0CB53C" w14:textId="77777777" w:rsidR="00AD0BEA" w:rsidRDefault="00AD0BEA">
            <w:pPr>
              <w:pStyle w:val="TableParagraph"/>
              <w:spacing w:before="3"/>
              <w:rPr>
                <w:b/>
                <w:sz w:val="31"/>
              </w:rPr>
            </w:pPr>
          </w:p>
          <w:p w14:paraId="1491A30E" w14:textId="77777777" w:rsidR="00AD0BEA" w:rsidRDefault="00362AE3">
            <w:pPr>
              <w:pStyle w:val="TableParagraph"/>
              <w:spacing w:before="1"/>
              <w:ind w:left="1015"/>
              <w:rPr>
                <w:sz w:val="20"/>
              </w:rPr>
            </w:pPr>
            <w:r>
              <w:rPr>
                <w:sz w:val="20"/>
              </w:rPr>
              <w:t>2°</w:t>
            </w:r>
            <w:r>
              <w:rPr>
                <w:spacing w:val="-3"/>
                <w:sz w:val="20"/>
              </w:rPr>
              <w:t xml:space="preserve"> </w:t>
            </w:r>
            <w:r>
              <w:rPr>
                <w:sz w:val="20"/>
              </w:rPr>
              <w:t>TRIMESTRE</w:t>
            </w:r>
          </w:p>
        </w:tc>
        <w:tc>
          <w:tcPr>
            <w:tcW w:w="3193" w:type="dxa"/>
            <w:gridSpan w:val="3"/>
            <w:shd w:val="clear" w:color="auto" w:fill="D9E1F3"/>
          </w:tcPr>
          <w:p w14:paraId="322904E9" w14:textId="77777777" w:rsidR="00AD0BEA" w:rsidRDefault="00AD0BEA">
            <w:pPr>
              <w:pStyle w:val="TableParagraph"/>
              <w:spacing w:before="3"/>
              <w:rPr>
                <w:b/>
                <w:sz w:val="31"/>
              </w:rPr>
            </w:pPr>
          </w:p>
          <w:p w14:paraId="6AAE3AA7" w14:textId="77777777" w:rsidR="00AD0BEA" w:rsidRDefault="00362AE3">
            <w:pPr>
              <w:pStyle w:val="TableParagraph"/>
              <w:spacing w:before="1"/>
              <w:ind w:left="916"/>
              <w:rPr>
                <w:sz w:val="20"/>
              </w:rPr>
            </w:pPr>
            <w:r>
              <w:rPr>
                <w:sz w:val="20"/>
              </w:rPr>
              <w:t>3°</w:t>
            </w:r>
            <w:r>
              <w:rPr>
                <w:spacing w:val="-3"/>
                <w:sz w:val="20"/>
              </w:rPr>
              <w:t xml:space="preserve"> </w:t>
            </w:r>
            <w:r>
              <w:rPr>
                <w:sz w:val="20"/>
              </w:rPr>
              <w:t>TRIMESTRE</w:t>
            </w:r>
          </w:p>
        </w:tc>
        <w:tc>
          <w:tcPr>
            <w:tcW w:w="2972" w:type="dxa"/>
            <w:gridSpan w:val="3"/>
            <w:shd w:val="clear" w:color="auto" w:fill="D9E1F3"/>
          </w:tcPr>
          <w:p w14:paraId="390D1AF8" w14:textId="77777777" w:rsidR="00AD0BEA" w:rsidRDefault="00AD0BEA">
            <w:pPr>
              <w:pStyle w:val="TableParagraph"/>
              <w:spacing w:before="3"/>
              <w:rPr>
                <w:b/>
                <w:sz w:val="31"/>
              </w:rPr>
            </w:pPr>
          </w:p>
          <w:p w14:paraId="46D07110" w14:textId="77777777" w:rsidR="00AD0BEA" w:rsidRDefault="00362AE3">
            <w:pPr>
              <w:pStyle w:val="TableParagraph"/>
              <w:spacing w:before="1"/>
              <w:ind w:left="808"/>
              <w:rPr>
                <w:sz w:val="20"/>
              </w:rPr>
            </w:pPr>
            <w:r>
              <w:rPr>
                <w:sz w:val="20"/>
              </w:rPr>
              <w:t>4°</w:t>
            </w:r>
            <w:r>
              <w:rPr>
                <w:spacing w:val="-3"/>
                <w:sz w:val="20"/>
              </w:rPr>
              <w:t xml:space="preserve"> </w:t>
            </w:r>
            <w:r>
              <w:rPr>
                <w:sz w:val="20"/>
              </w:rPr>
              <w:t>TRIMESTRE</w:t>
            </w:r>
          </w:p>
        </w:tc>
        <w:tc>
          <w:tcPr>
            <w:tcW w:w="1165" w:type="dxa"/>
            <w:shd w:val="clear" w:color="auto" w:fill="D9E1F3"/>
          </w:tcPr>
          <w:p w14:paraId="458E4BE7" w14:textId="77777777" w:rsidR="00AD0BEA" w:rsidRDefault="00AD0BEA">
            <w:pPr>
              <w:pStyle w:val="TableParagraph"/>
              <w:rPr>
                <w:sz w:val="20"/>
              </w:rPr>
            </w:pPr>
          </w:p>
        </w:tc>
      </w:tr>
      <w:tr w:rsidR="00AD0BEA" w14:paraId="27D54671" w14:textId="77777777">
        <w:trPr>
          <w:trHeight w:val="369"/>
        </w:trPr>
        <w:tc>
          <w:tcPr>
            <w:tcW w:w="2036" w:type="dxa"/>
            <w:vMerge/>
            <w:tcBorders>
              <w:top w:val="nil"/>
            </w:tcBorders>
          </w:tcPr>
          <w:p w14:paraId="25FEE417" w14:textId="77777777" w:rsidR="00AD0BEA" w:rsidRDefault="00AD0BEA">
            <w:pPr>
              <w:rPr>
                <w:sz w:val="2"/>
                <w:szCs w:val="2"/>
              </w:rPr>
            </w:pPr>
          </w:p>
        </w:tc>
        <w:tc>
          <w:tcPr>
            <w:tcW w:w="1498" w:type="dxa"/>
            <w:vMerge/>
            <w:tcBorders>
              <w:top w:val="nil"/>
            </w:tcBorders>
          </w:tcPr>
          <w:p w14:paraId="3E8110E9" w14:textId="77777777" w:rsidR="00AD0BEA" w:rsidRDefault="00AD0BEA">
            <w:pPr>
              <w:rPr>
                <w:sz w:val="2"/>
                <w:szCs w:val="2"/>
              </w:rPr>
            </w:pPr>
          </w:p>
        </w:tc>
        <w:tc>
          <w:tcPr>
            <w:tcW w:w="663" w:type="dxa"/>
            <w:shd w:val="clear" w:color="auto" w:fill="D9E1F3"/>
          </w:tcPr>
          <w:p w14:paraId="78728A37" w14:textId="77777777" w:rsidR="00AD0BEA" w:rsidRDefault="00362AE3">
            <w:pPr>
              <w:pStyle w:val="TableParagraph"/>
              <w:spacing w:before="70"/>
              <w:ind w:left="72" w:right="66"/>
              <w:jc w:val="center"/>
              <w:rPr>
                <w:sz w:val="20"/>
              </w:rPr>
            </w:pPr>
            <w:r>
              <w:rPr>
                <w:sz w:val="20"/>
              </w:rPr>
              <w:t>ENE</w:t>
            </w:r>
          </w:p>
        </w:tc>
        <w:tc>
          <w:tcPr>
            <w:tcW w:w="666" w:type="dxa"/>
            <w:shd w:val="clear" w:color="auto" w:fill="D9E1F3"/>
          </w:tcPr>
          <w:p w14:paraId="5D2D5C6F" w14:textId="77777777" w:rsidR="00AD0BEA" w:rsidRDefault="00362AE3">
            <w:pPr>
              <w:pStyle w:val="TableParagraph"/>
              <w:spacing w:before="70"/>
              <w:ind w:right="141"/>
              <w:jc w:val="right"/>
              <w:rPr>
                <w:sz w:val="20"/>
              </w:rPr>
            </w:pPr>
            <w:r>
              <w:rPr>
                <w:sz w:val="20"/>
              </w:rPr>
              <w:t>FEB</w:t>
            </w:r>
          </w:p>
        </w:tc>
        <w:tc>
          <w:tcPr>
            <w:tcW w:w="670" w:type="dxa"/>
            <w:shd w:val="clear" w:color="auto" w:fill="D9E1F3"/>
          </w:tcPr>
          <w:p w14:paraId="3040034A" w14:textId="77777777" w:rsidR="00AD0BEA" w:rsidRDefault="00362AE3">
            <w:pPr>
              <w:pStyle w:val="TableParagraph"/>
              <w:spacing w:before="70"/>
              <w:ind w:left="71" w:right="71"/>
              <w:jc w:val="center"/>
              <w:rPr>
                <w:sz w:val="20"/>
              </w:rPr>
            </w:pPr>
            <w:r>
              <w:rPr>
                <w:sz w:val="20"/>
              </w:rPr>
              <w:t>MAR</w:t>
            </w:r>
          </w:p>
        </w:tc>
        <w:tc>
          <w:tcPr>
            <w:tcW w:w="1064" w:type="dxa"/>
            <w:shd w:val="clear" w:color="auto" w:fill="D9E1F3"/>
          </w:tcPr>
          <w:p w14:paraId="22CAF61E" w14:textId="77777777" w:rsidR="00AD0BEA" w:rsidRDefault="00362AE3">
            <w:pPr>
              <w:pStyle w:val="TableParagraph"/>
              <w:spacing w:before="70"/>
              <w:ind w:left="44" w:right="42"/>
              <w:jc w:val="center"/>
              <w:rPr>
                <w:sz w:val="20"/>
              </w:rPr>
            </w:pPr>
            <w:r>
              <w:rPr>
                <w:sz w:val="20"/>
              </w:rPr>
              <w:t>ABR</w:t>
            </w:r>
          </w:p>
        </w:tc>
        <w:tc>
          <w:tcPr>
            <w:tcW w:w="1064" w:type="dxa"/>
            <w:shd w:val="clear" w:color="auto" w:fill="D9E1F3"/>
          </w:tcPr>
          <w:p w14:paraId="5F509445" w14:textId="77777777" w:rsidR="00AD0BEA" w:rsidRDefault="00362AE3">
            <w:pPr>
              <w:pStyle w:val="TableParagraph"/>
              <w:spacing w:before="70"/>
              <w:ind w:left="44" w:right="44"/>
              <w:jc w:val="center"/>
              <w:rPr>
                <w:sz w:val="20"/>
              </w:rPr>
            </w:pPr>
            <w:r>
              <w:rPr>
                <w:sz w:val="20"/>
              </w:rPr>
              <w:t>MAY</w:t>
            </w:r>
          </w:p>
        </w:tc>
        <w:tc>
          <w:tcPr>
            <w:tcW w:w="1254" w:type="dxa"/>
            <w:shd w:val="clear" w:color="auto" w:fill="D9E1F3"/>
          </w:tcPr>
          <w:p w14:paraId="3154FDD3" w14:textId="77777777" w:rsidR="00AD0BEA" w:rsidRDefault="00362AE3">
            <w:pPr>
              <w:pStyle w:val="TableParagraph"/>
              <w:spacing w:before="70"/>
              <w:ind w:left="139" w:right="140"/>
              <w:jc w:val="center"/>
              <w:rPr>
                <w:sz w:val="20"/>
              </w:rPr>
            </w:pPr>
            <w:r>
              <w:rPr>
                <w:sz w:val="20"/>
              </w:rPr>
              <w:t>JUN</w:t>
            </w:r>
          </w:p>
        </w:tc>
        <w:tc>
          <w:tcPr>
            <w:tcW w:w="1064" w:type="dxa"/>
            <w:shd w:val="clear" w:color="auto" w:fill="D9E1F3"/>
          </w:tcPr>
          <w:p w14:paraId="249A4A91" w14:textId="77777777" w:rsidR="00AD0BEA" w:rsidRDefault="00362AE3">
            <w:pPr>
              <w:pStyle w:val="TableParagraph"/>
              <w:spacing w:before="70"/>
              <w:ind w:left="40" w:right="44"/>
              <w:jc w:val="center"/>
              <w:rPr>
                <w:sz w:val="20"/>
              </w:rPr>
            </w:pPr>
            <w:r>
              <w:rPr>
                <w:sz w:val="20"/>
              </w:rPr>
              <w:t>JUL</w:t>
            </w:r>
          </w:p>
        </w:tc>
        <w:tc>
          <w:tcPr>
            <w:tcW w:w="1064" w:type="dxa"/>
            <w:shd w:val="clear" w:color="auto" w:fill="D9E1F3"/>
          </w:tcPr>
          <w:p w14:paraId="4E2B5805" w14:textId="77777777" w:rsidR="00AD0BEA" w:rsidRDefault="00362AE3">
            <w:pPr>
              <w:pStyle w:val="TableParagraph"/>
              <w:spacing w:before="70"/>
              <w:ind w:left="42" w:right="44"/>
              <w:jc w:val="center"/>
              <w:rPr>
                <w:sz w:val="20"/>
              </w:rPr>
            </w:pPr>
            <w:r>
              <w:rPr>
                <w:sz w:val="20"/>
              </w:rPr>
              <w:t>AGO</w:t>
            </w:r>
          </w:p>
        </w:tc>
        <w:tc>
          <w:tcPr>
            <w:tcW w:w="1065" w:type="dxa"/>
            <w:shd w:val="clear" w:color="auto" w:fill="D9E1F3"/>
          </w:tcPr>
          <w:p w14:paraId="6FDC8C42" w14:textId="77777777" w:rsidR="00AD0BEA" w:rsidRDefault="00362AE3">
            <w:pPr>
              <w:pStyle w:val="TableParagraph"/>
              <w:spacing w:before="70"/>
              <w:ind w:left="41" w:right="47"/>
              <w:jc w:val="center"/>
              <w:rPr>
                <w:sz w:val="20"/>
              </w:rPr>
            </w:pPr>
            <w:r>
              <w:rPr>
                <w:sz w:val="20"/>
              </w:rPr>
              <w:t>SEP</w:t>
            </w:r>
          </w:p>
        </w:tc>
        <w:tc>
          <w:tcPr>
            <w:tcW w:w="1062" w:type="dxa"/>
            <w:shd w:val="clear" w:color="auto" w:fill="D9E1F3"/>
          </w:tcPr>
          <w:p w14:paraId="7AFDB503" w14:textId="77777777" w:rsidR="00AD0BEA" w:rsidRDefault="00362AE3">
            <w:pPr>
              <w:pStyle w:val="TableParagraph"/>
              <w:spacing w:before="70"/>
              <w:ind w:left="265" w:right="270"/>
              <w:jc w:val="center"/>
              <w:rPr>
                <w:sz w:val="20"/>
              </w:rPr>
            </w:pPr>
            <w:r>
              <w:rPr>
                <w:sz w:val="20"/>
              </w:rPr>
              <w:t>OCT</w:t>
            </w:r>
          </w:p>
        </w:tc>
        <w:tc>
          <w:tcPr>
            <w:tcW w:w="661" w:type="dxa"/>
            <w:shd w:val="clear" w:color="auto" w:fill="D9E1F3"/>
          </w:tcPr>
          <w:p w14:paraId="721629CD" w14:textId="77777777" w:rsidR="00AD0BEA" w:rsidRDefault="00362AE3">
            <w:pPr>
              <w:pStyle w:val="TableParagraph"/>
              <w:spacing w:before="70"/>
              <w:ind w:left="103"/>
              <w:rPr>
                <w:sz w:val="20"/>
              </w:rPr>
            </w:pPr>
            <w:r>
              <w:rPr>
                <w:sz w:val="20"/>
              </w:rPr>
              <w:t>NOV</w:t>
            </w:r>
          </w:p>
        </w:tc>
        <w:tc>
          <w:tcPr>
            <w:tcW w:w="1249" w:type="dxa"/>
            <w:shd w:val="clear" w:color="auto" w:fill="D9E1F3"/>
          </w:tcPr>
          <w:p w14:paraId="574E8519" w14:textId="77777777" w:rsidR="00AD0BEA" w:rsidRDefault="00362AE3">
            <w:pPr>
              <w:pStyle w:val="TableParagraph"/>
              <w:spacing w:before="70"/>
              <w:ind w:left="132" w:right="142"/>
              <w:jc w:val="center"/>
              <w:rPr>
                <w:sz w:val="20"/>
              </w:rPr>
            </w:pPr>
            <w:r>
              <w:rPr>
                <w:sz w:val="20"/>
              </w:rPr>
              <w:t>DIC</w:t>
            </w:r>
          </w:p>
        </w:tc>
        <w:tc>
          <w:tcPr>
            <w:tcW w:w="1165" w:type="dxa"/>
            <w:shd w:val="clear" w:color="auto" w:fill="D9E1F3"/>
          </w:tcPr>
          <w:p w14:paraId="7A54F203" w14:textId="77777777" w:rsidR="00AD0BEA" w:rsidRDefault="00362AE3">
            <w:pPr>
              <w:pStyle w:val="TableParagraph"/>
              <w:spacing w:before="70"/>
              <w:ind w:left="39" w:right="52"/>
              <w:jc w:val="center"/>
              <w:rPr>
                <w:sz w:val="20"/>
              </w:rPr>
            </w:pPr>
            <w:r>
              <w:rPr>
                <w:sz w:val="20"/>
              </w:rPr>
              <w:t>Total</w:t>
            </w:r>
          </w:p>
        </w:tc>
      </w:tr>
      <w:tr w:rsidR="00AD0BEA" w14:paraId="2848EE38" w14:textId="77777777">
        <w:trPr>
          <w:trHeight w:val="460"/>
        </w:trPr>
        <w:tc>
          <w:tcPr>
            <w:tcW w:w="2036" w:type="dxa"/>
          </w:tcPr>
          <w:p w14:paraId="3BFC1F83" w14:textId="77777777" w:rsidR="00AD0BEA" w:rsidRDefault="00362AE3">
            <w:pPr>
              <w:pStyle w:val="TableParagraph"/>
              <w:spacing w:line="230" w:lineRule="atLeast"/>
              <w:ind w:left="69" w:right="143"/>
              <w:rPr>
                <w:sz w:val="20"/>
              </w:rPr>
            </w:pPr>
            <w:r>
              <w:rPr>
                <w:sz w:val="20"/>
              </w:rPr>
              <w:t>Tecnologia</w:t>
            </w:r>
            <w:r>
              <w:rPr>
                <w:spacing w:val="-10"/>
                <w:sz w:val="20"/>
              </w:rPr>
              <w:t xml:space="preserve"> </w:t>
            </w:r>
            <w:r>
              <w:rPr>
                <w:sz w:val="20"/>
              </w:rPr>
              <w:t>y</w:t>
            </w:r>
            <w:r>
              <w:rPr>
                <w:spacing w:val="-7"/>
                <w:sz w:val="20"/>
              </w:rPr>
              <w:t xml:space="preserve"> </w:t>
            </w:r>
            <w:r>
              <w:rPr>
                <w:sz w:val="20"/>
              </w:rPr>
              <w:t>Sistemas</w:t>
            </w:r>
            <w:r>
              <w:rPr>
                <w:spacing w:val="-47"/>
                <w:sz w:val="20"/>
              </w:rPr>
              <w:t xml:space="preserve"> </w:t>
            </w:r>
            <w:r>
              <w:rPr>
                <w:sz w:val="20"/>
              </w:rPr>
              <w:t>Bancarios</w:t>
            </w:r>
          </w:p>
        </w:tc>
        <w:tc>
          <w:tcPr>
            <w:tcW w:w="1498" w:type="dxa"/>
          </w:tcPr>
          <w:p w14:paraId="5251C2D9" w14:textId="77777777" w:rsidR="00AD0BEA" w:rsidRDefault="00362AE3">
            <w:pPr>
              <w:pStyle w:val="TableParagraph"/>
              <w:spacing w:line="230" w:lineRule="atLeast"/>
              <w:ind w:left="323" w:right="263" w:firstLine="33"/>
              <w:rPr>
                <w:sz w:val="20"/>
              </w:rPr>
            </w:pPr>
            <w:r>
              <w:rPr>
                <w:sz w:val="20"/>
              </w:rPr>
              <w:t>Honduras</w:t>
            </w:r>
            <w:r>
              <w:rPr>
                <w:spacing w:val="-47"/>
                <w:sz w:val="20"/>
              </w:rPr>
              <w:t xml:space="preserve"> </w:t>
            </w:r>
            <w:r>
              <w:rPr>
                <w:w w:val="95"/>
                <w:sz w:val="20"/>
              </w:rPr>
              <w:t>Capacítate</w:t>
            </w:r>
          </w:p>
        </w:tc>
        <w:tc>
          <w:tcPr>
            <w:tcW w:w="663" w:type="dxa"/>
            <w:shd w:val="clear" w:color="auto" w:fill="D9E1F3"/>
          </w:tcPr>
          <w:p w14:paraId="25ACEC01" w14:textId="77777777" w:rsidR="00AD0BEA" w:rsidRDefault="00362AE3">
            <w:pPr>
              <w:pStyle w:val="TableParagraph"/>
              <w:spacing w:before="115"/>
              <w:ind w:left="72" w:right="67"/>
              <w:jc w:val="center"/>
              <w:rPr>
                <w:sz w:val="20"/>
              </w:rPr>
            </w:pPr>
            <w:r>
              <w:rPr>
                <w:sz w:val="20"/>
              </w:rPr>
              <w:t>L0.00</w:t>
            </w:r>
          </w:p>
        </w:tc>
        <w:tc>
          <w:tcPr>
            <w:tcW w:w="666" w:type="dxa"/>
            <w:shd w:val="clear" w:color="auto" w:fill="D9E1F3"/>
          </w:tcPr>
          <w:p w14:paraId="75E6AECA" w14:textId="77777777" w:rsidR="00AD0BEA" w:rsidRDefault="00362AE3">
            <w:pPr>
              <w:pStyle w:val="TableParagraph"/>
              <w:spacing w:before="115"/>
              <w:ind w:right="86"/>
              <w:jc w:val="right"/>
              <w:rPr>
                <w:sz w:val="20"/>
              </w:rPr>
            </w:pPr>
            <w:r>
              <w:rPr>
                <w:sz w:val="20"/>
              </w:rPr>
              <w:t>L0.00</w:t>
            </w:r>
          </w:p>
        </w:tc>
        <w:tc>
          <w:tcPr>
            <w:tcW w:w="670" w:type="dxa"/>
            <w:shd w:val="clear" w:color="auto" w:fill="D9E1F3"/>
          </w:tcPr>
          <w:p w14:paraId="2DCC5FB7" w14:textId="77777777" w:rsidR="00AD0BEA" w:rsidRDefault="00362AE3">
            <w:pPr>
              <w:pStyle w:val="TableParagraph"/>
              <w:spacing w:before="115"/>
              <w:ind w:left="76" w:right="71"/>
              <w:jc w:val="center"/>
              <w:rPr>
                <w:sz w:val="20"/>
              </w:rPr>
            </w:pPr>
            <w:r>
              <w:rPr>
                <w:sz w:val="20"/>
              </w:rPr>
              <w:t>L0.00</w:t>
            </w:r>
          </w:p>
        </w:tc>
        <w:tc>
          <w:tcPr>
            <w:tcW w:w="1064" w:type="dxa"/>
            <w:shd w:val="clear" w:color="auto" w:fill="D9E1F3"/>
          </w:tcPr>
          <w:p w14:paraId="1480AB5A" w14:textId="77777777" w:rsidR="00AD0BEA" w:rsidRDefault="00362AE3">
            <w:pPr>
              <w:pStyle w:val="TableParagraph"/>
              <w:spacing w:before="115"/>
              <w:ind w:left="44" w:right="40"/>
              <w:jc w:val="center"/>
              <w:rPr>
                <w:sz w:val="20"/>
              </w:rPr>
            </w:pPr>
            <w:r>
              <w:rPr>
                <w:sz w:val="20"/>
              </w:rPr>
              <w:t>L0.00</w:t>
            </w:r>
          </w:p>
        </w:tc>
        <w:tc>
          <w:tcPr>
            <w:tcW w:w="1064" w:type="dxa"/>
            <w:shd w:val="clear" w:color="auto" w:fill="D9E1F3"/>
          </w:tcPr>
          <w:p w14:paraId="273A5431" w14:textId="77777777" w:rsidR="00AD0BEA" w:rsidRDefault="00362AE3">
            <w:pPr>
              <w:pStyle w:val="TableParagraph"/>
              <w:spacing w:before="115"/>
              <w:ind w:left="44" w:right="42"/>
              <w:jc w:val="center"/>
              <w:rPr>
                <w:sz w:val="20"/>
              </w:rPr>
            </w:pPr>
            <w:r>
              <w:rPr>
                <w:sz w:val="20"/>
              </w:rPr>
              <w:t>L0.00</w:t>
            </w:r>
          </w:p>
        </w:tc>
        <w:tc>
          <w:tcPr>
            <w:tcW w:w="1254" w:type="dxa"/>
            <w:shd w:val="clear" w:color="auto" w:fill="D9E1F3"/>
          </w:tcPr>
          <w:p w14:paraId="03BCB3FF" w14:textId="77777777" w:rsidR="00AD0BEA" w:rsidRDefault="00362AE3">
            <w:pPr>
              <w:pStyle w:val="TableParagraph"/>
              <w:spacing w:before="115"/>
              <w:ind w:left="140" w:right="140"/>
              <w:jc w:val="center"/>
              <w:rPr>
                <w:sz w:val="20"/>
              </w:rPr>
            </w:pPr>
            <w:r>
              <w:rPr>
                <w:sz w:val="20"/>
              </w:rPr>
              <w:t>L45,000.00</w:t>
            </w:r>
          </w:p>
        </w:tc>
        <w:tc>
          <w:tcPr>
            <w:tcW w:w="1064" w:type="dxa"/>
            <w:shd w:val="clear" w:color="auto" w:fill="D9E1F3"/>
          </w:tcPr>
          <w:p w14:paraId="7951E918" w14:textId="77777777" w:rsidR="00AD0BEA" w:rsidRDefault="00362AE3">
            <w:pPr>
              <w:pStyle w:val="TableParagraph"/>
              <w:spacing w:before="115"/>
              <w:ind w:left="44" w:right="44"/>
              <w:jc w:val="center"/>
              <w:rPr>
                <w:sz w:val="20"/>
              </w:rPr>
            </w:pPr>
            <w:r>
              <w:rPr>
                <w:sz w:val="20"/>
              </w:rPr>
              <w:t>L0.00</w:t>
            </w:r>
          </w:p>
        </w:tc>
        <w:tc>
          <w:tcPr>
            <w:tcW w:w="1064" w:type="dxa"/>
            <w:shd w:val="clear" w:color="auto" w:fill="D9E1F3"/>
          </w:tcPr>
          <w:p w14:paraId="5668250B" w14:textId="77777777" w:rsidR="00AD0BEA" w:rsidRDefault="00362AE3">
            <w:pPr>
              <w:pStyle w:val="TableParagraph"/>
              <w:spacing w:before="115"/>
              <w:ind w:left="43" w:right="44"/>
              <w:jc w:val="center"/>
              <w:rPr>
                <w:sz w:val="20"/>
              </w:rPr>
            </w:pPr>
            <w:r>
              <w:rPr>
                <w:sz w:val="20"/>
              </w:rPr>
              <w:t>L0.00</w:t>
            </w:r>
          </w:p>
        </w:tc>
        <w:tc>
          <w:tcPr>
            <w:tcW w:w="1065" w:type="dxa"/>
            <w:shd w:val="clear" w:color="auto" w:fill="D9E1F3"/>
          </w:tcPr>
          <w:p w14:paraId="7462036A" w14:textId="77777777" w:rsidR="00AD0BEA" w:rsidRDefault="00362AE3">
            <w:pPr>
              <w:pStyle w:val="TableParagraph"/>
              <w:spacing w:before="115"/>
              <w:ind w:left="43" w:right="44"/>
              <w:jc w:val="center"/>
              <w:rPr>
                <w:sz w:val="20"/>
              </w:rPr>
            </w:pPr>
            <w:r>
              <w:rPr>
                <w:sz w:val="20"/>
              </w:rPr>
              <w:t>L0.00</w:t>
            </w:r>
          </w:p>
        </w:tc>
        <w:tc>
          <w:tcPr>
            <w:tcW w:w="1062" w:type="dxa"/>
            <w:shd w:val="clear" w:color="auto" w:fill="D9E1F3"/>
          </w:tcPr>
          <w:p w14:paraId="6F29F357" w14:textId="77777777" w:rsidR="00AD0BEA" w:rsidRDefault="00362AE3">
            <w:pPr>
              <w:pStyle w:val="TableParagraph"/>
              <w:spacing w:before="115"/>
              <w:ind w:left="268" w:right="269"/>
              <w:jc w:val="center"/>
              <w:rPr>
                <w:sz w:val="20"/>
              </w:rPr>
            </w:pPr>
            <w:r>
              <w:rPr>
                <w:sz w:val="20"/>
              </w:rPr>
              <w:t>L0.00</w:t>
            </w:r>
          </w:p>
        </w:tc>
        <w:tc>
          <w:tcPr>
            <w:tcW w:w="661" w:type="dxa"/>
            <w:shd w:val="clear" w:color="auto" w:fill="D9E1F3"/>
          </w:tcPr>
          <w:p w14:paraId="376937EF" w14:textId="77777777" w:rsidR="00AD0BEA" w:rsidRDefault="00362AE3">
            <w:pPr>
              <w:pStyle w:val="TableParagraph"/>
              <w:spacing w:before="115"/>
              <w:ind w:left="84"/>
              <w:rPr>
                <w:sz w:val="20"/>
              </w:rPr>
            </w:pPr>
            <w:r>
              <w:rPr>
                <w:sz w:val="20"/>
              </w:rPr>
              <w:t>L0.00</w:t>
            </w:r>
          </w:p>
        </w:tc>
        <w:tc>
          <w:tcPr>
            <w:tcW w:w="1249" w:type="dxa"/>
            <w:shd w:val="clear" w:color="auto" w:fill="D9E1F3"/>
          </w:tcPr>
          <w:p w14:paraId="5A9391E2" w14:textId="77777777" w:rsidR="00AD0BEA" w:rsidRDefault="00362AE3">
            <w:pPr>
              <w:pStyle w:val="TableParagraph"/>
              <w:spacing w:before="115"/>
              <w:ind w:left="133" w:right="142"/>
              <w:jc w:val="center"/>
              <w:rPr>
                <w:sz w:val="20"/>
              </w:rPr>
            </w:pPr>
            <w:r>
              <w:rPr>
                <w:sz w:val="20"/>
              </w:rPr>
              <w:t>L45,000.00</w:t>
            </w:r>
          </w:p>
        </w:tc>
        <w:tc>
          <w:tcPr>
            <w:tcW w:w="1165" w:type="dxa"/>
            <w:shd w:val="clear" w:color="auto" w:fill="D9E1F3"/>
          </w:tcPr>
          <w:p w14:paraId="6A505E92" w14:textId="77777777" w:rsidR="00AD0BEA" w:rsidRDefault="00362AE3">
            <w:pPr>
              <w:pStyle w:val="TableParagraph"/>
              <w:spacing w:before="115"/>
              <w:ind w:left="40" w:right="52"/>
              <w:jc w:val="center"/>
              <w:rPr>
                <w:sz w:val="20"/>
              </w:rPr>
            </w:pPr>
            <w:r>
              <w:rPr>
                <w:sz w:val="20"/>
              </w:rPr>
              <w:t>L90,000</w:t>
            </w:r>
          </w:p>
        </w:tc>
      </w:tr>
      <w:tr w:rsidR="00AD0BEA" w14:paraId="52759050" w14:textId="77777777">
        <w:trPr>
          <w:trHeight w:val="460"/>
        </w:trPr>
        <w:tc>
          <w:tcPr>
            <w:tcW w:w="2036" w:type="dxa"/>
          </w:tcPr>
          <w:p w14:paraId="10E79265" w14:textId="77777777" w:rsidR="00AD0BEA" w:rsidRDefault="00AD0BEA">
            <w:pPr>
              <w:pStyle w:val="TableParagraph"/>
              <w:rPr>
                <w:sz w:val="20"/>
              </w:rPr>
            </w:pPr>
          </w:p>
        </w:tc>
        <w:tc>
          <w:tcPr>
            <w:tcW w:w="1498" w:type="dxa"/>
          </w:tcPr>
          <w:p w14:paraId="1EE7DB13" w14:textId="77777777" w:rsidR="00AD0BEA" w:rsidRDefault="00362AE3">
            <w:pPr>
              <w:pStyle w:val="TableParagraph"/>
              <w:spacing w:line="230" w:lineRule="atLeast"/>
              <w:ind w:left="323" w:right="263" w:firstLine="33"/>
              <w:rPr>
                <w:sz w:val="20"/>
              </w:rPr>
            </w:pPr>
            <w:r>
              <w:rPr>
                <w:sz w:val="20"/>
              </w:rPr>
              <w:t>Honduras</w:t>
            </w:r>
            <w:r>
              <w:rPr>
                <w:spacing w:val="-47"/>
                <w:sz w:val="20"/>
              </w:rPr>
              <w:t xml:space="preserve"> </w:t>
            </w:r>
            <w:r>
              <w:rPr>
                <w:w w:val="95"/>
                <w:sz w:val="20"/>
              </w:rPr>
              <w:t>Capacítate</w:t>
            </w:r>
          </w:p>
        </w:tc>
        <w:tc>
          <w:tcPr>
            <w:tcW w:w="663" w:type="dxa"/>
            <w:shd w:val="clear" w:color="auto" w:fill="D9E1F3"/>
          </w:tcPr>
          <w:p w14:paraId="3FCC2C16" w14:textId="77777777" w:rsidR="00AD0BEA" w:rsidRDefault="00362AE3">
            <w:pPr>
              <w:pStyle w:val="TableParagraph"/>
              <w:spacing w:before="115"/>
              <w:ind w:left="72" w:right="67"/>
              <w:jc w:val="center"/>
              <w:rPr>
                <w:sz w:val="20"/>
              </w:rPr>
            </w:pPr>
            <w:r>
              <w:rPr>
                <w:sz w:val="20"/>
              </w:rPr>
              <w:t>L0.00</w:t>
            </w:r>
          </w:p>
        </w:tc>
        <w:tc>
          <w:tcPr>
            <w:tcW w:w="666" w:type="dxa"/>
            <w:shd w:val="clear" w:color="auto" w:fill="D9E1F3"/>
          </w:tcPr>
          <w:p w14:paraId="16C42D13" w14:textId="77777777" w:rsidR="00AD0BEA" w:rsidRDefault="00362AE3">
            <w:pPr>
              <w:pStyle w:val="TableParagraph"/>
              <w:spacing w:before="115"/>
              <w:ind w:right="86"/>
              <w:jc w:val="right"/>
              <w:rPr>
                <w:sz w:val="20"/>
              </w:rPr>
            </w:pPr>
            <w:r>
              <w:rPr>
                <w:sz w:val="20"/>
              </w:rPr>
              <w:t>L0.00</w:t>
            </w:r>
          </w:p>
        </w:tc>
        <w:tc>
          <w:tcPr>
            <w:tcW w:w="670" w:type="dxa"/>
            <w:shd w:val="clear" w:color="auto" w:fill="D9E1F3"/>
          </w:tcPr>
          <w:p w14:paraId="7F01E6A6" w14:textId="77777777" w:rsidR="00AD0BEA" w:rsidRDefault="00362AE3">
            <w:pPr>
              <w:pStyle w:val="TableParagraph"/>
              <w:spacing w:before="115"/>
              <w:ind w:left="76" w:right="71"/>
              <w:jc w:val="center"/>
              <w:rPr>
                <w:sz w:val="20"/>
              </w:rPr>
            </w:pPr>
            <w:r>
              <w:rPr>
                <w:sz w:val="20"/>
              </w:rPr>
              <w:t>L0.00</w:t>
            </w:r>
          </w:p>
        </w:tc>
        <w:tc>
          <w:tcPr>
            <w:tcW w:w="1064" w:type="dxa"/>
            <w:shd w:val="clear" w:color="auto" w:fill="D9E1F3"/>
          </w:tcPr>
          <w:p w14:paraId="06FA69B7" w14:textId="77777777" w:rsidR="00AD0BEA" w:rsidRDefault="00362AE3">
            <w:pPr>
              <w:pStyle w:val="TableParagraph"/>
              <w:spacing w:before="115"/>
              <w:ind w:left="44" w:right="40"/>
              <w:jc w:val="center"/>
              <w:rPr>
                <w:sz w:val="20"/>
              </w:rPr>
            </w:pPr>
            <w:r>
              <w:rPr>
                <w:sz w:val="20"/>
              </w:rPr>
              <w:t>L0.00</w:t>
            </w:r>
          </w:p>
        </w:tc>
        <w:tc>
          <w:tcPr>
            <w:tcW w:w="1064" w:type="dxa"/>
            <w:shd w:val="clear" w:color="auto" w:fill="D9E1F3"/>
          </w:tcPr>
          <w:p w14:paraId="4FB64B40" w14:textId="77777777" w:rsidR="00AD0BEA" w:rsidRDefault="00362AE3">
            <w:pPr>
              <w:pStyle w:val="TableParagraph"/>
              <w:spacing w:before="115"/>
              <w:ind w:left="44" w:right="42"/>
              <w:jc w:val="center"/>
              <w:rPr>
                <w:sz w:val="20"/>
              </w:rPr>
            </w:pPr>
            <w:r>
              <w:rPr>
                <w:sz w:val="20"/>
              </w:rPr>
              <w:t>L0.00</w:t>
            </w:r>
          </w:p>
        </w:tc>
        <w:tc>
          <w:tcPr>
            <w:tcW w:w="1254" w:type="dxa"/>
            <w:shd w:val="clear" w:color="auto" w:fill="D9E1F3"/>
          </w:tcPr>
          <w:p w14:paraId="1F71B1D1" w14:textId="77777777" w:rsidR="00AD0BEA" w:rsidRDefault="00362AE3">
            <w:pPr>
              <w:pStyle w:val="TableParagraph"/>
              <w:spacing w:before="115"/>
              <w:ind w:left="140" w:right="140"/>
              <w:jc w:val="center"/>
              <w:rPr>
                <w:sz w:val="20"/>
              </w:rPr>
            </w:pPr>
            <w:r>
              <w:rPr>
                <w:sz w:val="20"/>
              </w:rPr>
              <w:t>L25,000.00</w:t>
            </w:r>
          </w:p>
        </w:tc>
        <w:tc>
          <w:tcPr>
            <w:tcW w:w="1064" w:type="dxa"/>
            <w:shd w:val="clear" w:color="auto" w:fill="D9E1F3"/>
          </w:tcPr>
          <w:p w14:paraId="67BF510D" w14:textId="77777777" w:rsidR="00AD0BEA" w:rsidRDefault="00362AE3">
            <w:pPr>
              <w:pStyle w:val="TableParagraph"/>
              <w:spacing w:before="115"/>
              <w:ind w:left="44" w:right="44"/>
              <w:jc w:val="center"/>
              <w:rPr>
                <w:sz w:val="20"/>
              </w:rPr>
            </w:pPr>
            <w:r>
              <w:rPr>
                <w:sz w:val="20"/>
              </w:rPr>
              <w:t>L0.00</w:t>
            </w:r>
          </w:p>
        </w:tc>
        <w:tc>
          <w:tcPr>
            <w:tcW w:w="1064" w:type="dxa"/>
            <w:shd w:val="clear" w:color="auto" w:fill="D9E1F3"/>
          </w:tcPr>
          <w:p w14:paraId="31954D6B" w14:textId="77777777" w:rsidR="00AD0BEA" w:rsidRDefault="00362AE3">
            <w:pPr>
              <w:pStyle w:val="TableParagraph"/>
              <w:spacing w:before="115"/>
              <w:ind w:left="43" w:right="44"/>
              <w:jc w:val="center"/>
              <w:rPr>
                <w:sz w:val="20"/>
              </w:rPr>
            </w:pPr>
            <w:r>
              <w:rPr>
                <w:sz w:val="20"/>
              </w:rPr>
              <w:t>L0.00</w:t>
            </w:r>
          </w:p>
        </w:tc>
        <w:tc>
          <w:tcPr>
            <w:tcW w:w="1065" w:type="dxa"/>
            <w:shd w:val="clear" w:color="auto" w:fill="D9E1F3"/>
          </w:tcPr>
          <w:p w14:paraId="47C7D8B6" w14:textId="77777777" w:rsidR="00AD0BEA" w:rsidRDefault="00362AE3">
            <w:pPr>
              <w:pStyle w:val="TableParagraph"/>
              <w:spacing w:before="115"/>
              <w:ind w:left="43" w:right="44"/>
              <w:jc w:val="center"/>
              <w:rPr>
                <w:sz w:val="20"/>
              </w:rPr>
            </w:pPr>
            <w:r>
              <w:rPr>
                <w:sz w:val="20"/>
              </w:rPr>
              <w:t>L0.00</w:t>
            </w:r>
          </w:p>
        </w:tc>
        <w:tc>
          <w:tcPr>
            <w:tcW w:w="1062" w:type="dxa"/>
            <w:shd w:val="clear" w:color="auto" w:fill="D9E1F3"/>
          </w:tcPr>
          <w:p w14:paraId="58D1ABF6" w14:textId="77777777" w:rsidR="00AD0BEA" w:rsidRDefault="00362AE3">
            <w:pPr>
              <w:pStyle w:val="TableParagraph"/>
              <w:spacing w:before="115"/>
              <w:ind w:left="268" w:right="269"/>
              <w:jc w:val="center"/>
              <w:rPr>
                <w:sz w:val="20"/>
              </w:rPr>
            </w:pPr>
            <w:r>
              <w:rPr>
                <w:sz w:val="20"/>
              </w:rPr>
              <w:t>L0.00</w:t>
            </w:r>
          </w:p>
        </w:tc>
        <w:tc>
          <w:tcPr>
            <w:tcW w:w="661" w:type="dxa"/>
            <w:shd w:val="clear" w:color="auto" w:fill="D9E1F3"/>
          </w:tcPr>
          <w:p w14:paraId="7EBEE124" w14:textId="77777777" w:rsidR="00AD0BEA" w:rsidRDefault="00362AE3">
            <w:pPr>
              <w:pStyle w:val="TableParagraph"/>
              <w:spacing w:before="115"/>
              <w:ind w:left="84"/>
              <w:rPr>
                <w:sz w:val="20"/>
              </w:rPr>
            </w:pPr>
            <w:r>
              <w:rPr>
                <w:sz w:val="20"/>
              </w:rPr>
              <w:t>L0.00</w:t>
            </w:r>
          </w:p>
        </w:tc>
        <w:tc>
          <w:tcPr>
            <w:tcW w:w="1249" w:type="dxa"/>
            <w:shd w:val="clear" w:color="auto" w:fill="D9E1F3"/>
          </w:tcPr>
          <w:p w14:paraId="7BD02E0A" w14:textId="77777777" w:rsidR="00AD0BEA" w:rsidRDefault="00362AE3">
            <w:pPr>
              <w:pStyle w:val="TableParagraph"/>
              <w:spacing w:before="115"/>
              <w:ind w:left="133" w:right="142"/>
              <w:jc w:val="center"/>
              <w:rPr>
                <w:sz w:val="20"/>
              </w:rPr>
            </w:pPr>
            <w:r>
              <w:rPr>
                <w:sz w:val="20"/>
              </w:rPr>
              <w:t>L25,000.00</w:t>
            </w:r>
          </w:p>
        </w:tc>
        <w:tc>
          <w:tcPr>
            <w:tcW w:w="1165" w:type="dxa"/>
            <w:shd w:val="clear" w:color="auto" w:fill="D9E1F3"/>
          </w:tcPr>
          <w:p w14:paraId="7C834185" w14:textId="77777777" w:rsidR="00AD0BEA" w:rsidRDefault="00362AE3">
            <w:pPr>
              <w:pStyle w:val="TableParagraph"/>
              <w:spacing w:before="115"/>
              <w:ind w:left="40" w:right="52"/>
              <w:jc w:val="center"/>
              <w:rPr>
                <w:sz w:val="20"/>
              </w:rPr>
            </w:pPr>
            <w:r>
              <w:rPr>
                <w:sz w:val="20"/>
              </w:rPr>
              <w:t>L50,000.00</w:t>
            </w:r>
          </w:p>
        </w:tc>
      </w:tr>
      <w:tr w:rsidR="00AD0BEA" w14:paraId="1F53106F" w14:textId="77777777">
        <w:trPr>
          <w:trHeight w:val="457"/>
        </w:trPr>
        <w:tc>
          <w:tcPr>
            <w:tcW w:w="2036" w:type="dxa"/>
          </w:tcPr>
          <w:p w14:paraId="032E36CA" w14:textId="77777777" w:rsidR="00AD0BEA" w:rsidRDefault="00362AE3">
            <w:pPr>
              <w:pStyle w:val="TableParagraph"/>
              <w:spacing w:before="113"/>
              <w:ind w:left="69"/>
              <w:rPr>
                <w:sz w:val="20"/>
              </w:rPr>
            </w:pPr>
            <w:r>
              <w:rPr>
                <w:sz w:val="20"/>
              </w:rPr>
              <w:t>Inteligencia</w:t>
            </w:r>
            <w:r>
              <w:rPr>
                <w:spacing w:val="-2"/>
                <w:sz w:val="20"/>
              </w:rPr>
              <w:t xml:space="preserve"> </w:t>
            </w:r>
            <w:r>
              <w:rPr>
                <w:sz w:val="20"/>
              </w:rPr>
              <w:t>emocional</w:t>
            </w:r>
          </w:p>
        </w:tc>
        <w:tc>
          <w:tcPr>
            <w:tcW w:w="1498" w:type="dxa"/>
          </w:tcPr>
          <w:p w14:paraId="1EF8A22D" w14:textId="77777777" w:rsidR="00AD0BEA" w:rsidRDefault="00362AE3">
            <w:pPr>
              <w:pStyle w:val="TableParagraph"/>
              <w:spacing w:line="228" w:lineRule="exact"/>
              <w:ind w:left="323" w:right="263" w:firstLine="33"/>
              <w:rPr>
                <w:sz w:val="20"/>
              </w:rPr>
            </w:pPr>
            <w:r>
              <w:rPr>
                <w:sz w:val="20"/>
              </w:rPr>
              <w:t>Honduras</w:t>
            </w:r>
            <w:r>
              <w:rPr>
                <w:spacing w:val="-47"/>
                <w:sz w:val="20"/>
              </w:rPr>
              <w:t xml:space="preserve"> </w:t>
            </w:r>
            <w:r>
              <w:rPr>
                <w:w w:val="95"/>
                <w:sz w:val="20"/>
              </w:rPr>
              <w:t>Capacítate</w:t>
            </w:r>
          </w:p>
        </w:tc>
        <w:tc>
          <w:tcPr>
            <w:tcW w:w="663" w:type="dxa"/>
            <w:shd w:val="clear" w:color="auto" w:fill="D9E1F3"/>
          </w:tcPr>
          <w:p w14:paraId="43725411" w14:textId="77777777" w:rsidR="00AD0BEA" w:rsidRDefault="00362AE3">
            <w:pPr>
              <w:pStyle w:val="TableParagraph"/>
              <w:spacing w:before="113"/>
              <w:ind w:left="72" w:right="67"/>
              <w:jc w:val="center"/>
              <w:rPr>
                <w:sz w:val="20"/>
              </w:rPr>
            </w:pPr>
            <w:r>
              <w:rPr>
                <w:sz w:val="20"/>
              </w:rPr>
              <w:t>L0.00</w:t>
            </w:r>
          </w:p>
        </w:tc>
        <w:tc>
          <w:tcPr>
            <w:tcW w:w="666" w:type="dxa"/>
            <w:shd w:val="clear" w:color="auto" w:fill="D9E1F3"/>
          </w:tcPr>
          <w:p w14:paraId="140FF81B" w14:textId="77777777" w:rsidR="00AD0BEA" w:rsidRDefault="00362AE3">
            <w:pPr>
              <w:pStyle w:val="TableParagraph"/>
              <w:spacing w:before="113"/>
              <w:ind w:right="86"/>
              <w:jc w:val="right"/>
              <w:rPr>
                <w:sz w:val="20"/>
              </w:rPr>
            </w:pPr>
            <w:r>
              <w:rPr>
                <w:sz w:val="20"/>
              </w:rPr>
              <w:t>L0.00</w:t>
            </w:r>
          </w:p>
        </w:tc>
        <w:tc>
          <w:tcPr>
            <w:tcW w:w="670" w:type="dxa"/>
            <w:shd w:val="clear" w:color="auto" w:fill="D9E1F3"/>
          </w:tcPr>
          <w:p w14:paraId="43ADD4D0" w14:textId="77777777" w:rsidR="00AD0BEA" w:rsidRDefault="00362AE3">
            <w:pPr>
              <w:pStyle w:val="TableParagraph"/>
              <w:spacing w:before="113"/>
              <w:ind w:left="76" w:right="71"/>
              <w:jc w:val="center"/>
              <w:rPr>
                <w:sz w:val="20"/>
              </w:rPr>
            </w:pPr>
            <w:r>
              <w:rPr>
                <w:sz w:val="20"/>
              </w:rPr>
              <w:t>L0.00</w:t>
            </w:r>
          </w:p>
        </w:tc>
        <w:tc>
          <w:tcPr>
            <w:tcW w:w="1064" w:type="dxa"/>
            <w:shd w:val="clear" w:color="auto" w:fill="D9E1F3"/>
          </w:tcPr>
          <w:p w14:paraId="7ECA0175" w14:textId="77777777" w:rsidR="00AD0BEA" w:rsidRDefault="00362AE3">
            <w:pPr>
              <w:pStyle w:val="TableParagraph"/>
              <w:spacing w:before="113"/>
              <w:ind w:left="44" w:right="40"/>
              <w:jc w:val="center"/>
              <w:rPr>
                <w:sz w:val="20"/>
              </w:rPr>
            </w:pPr>
            <w:r>
              <w:rPr>
                <w:sz w:val="20"/>
              </w:rPr>
              <w:t>L0.00</w:t>
            </w:r>
          </w:p>
        </w:tc>
        <w:tc>
          <w:tcPr>
            <w:tcW w:w="1064" w:type="dxa"/>
            <w:shd w:val="clear" w:color="auto" w:fill="D9E1F3"/>
          </w:tcPr>
          <w:p w14:paraId="26A6D3CD" w14:textId="77777777" w:rsidR="00AD0BEA" w:rsidRDefault="00362AE3">
            <w:pPr>
              <w:pStyle w:val="TableParagraph"/>
              <w:spacing w:before="113"/>
              <w:ind w:left="44" w:right="42"/>
              <w:jc w:val="center"/>
              <w:rPr>
                <w:sz w:val="20"/>
              </w:rPr>
            </w:pPr>
            <w:r>
              <w:rPr>
                <w:sz w:val="20"/>
              </w:rPr>
              <w:t>L0.00</w:t>
            </w:r>
          </w:p>
        </w:tc>
        <w:tc>
          <w:tcPr>
            <w:tcW w:w="1254" w:type="dxa"/>
            <w:shd w:val="clear" w:color="auto" w:fill="D9E1F3"/>
          </w:tcPr>
          <w:p w14:paraId="69182155" w14:textId="77777777" w:rsidR="00AD0BEA" w:rsidRDefault="00362AE3">
            <w:pPr>
              <w:pStyle w:val="TableParagraph"/>
              <w:spacing w:before="113"/>
              <w:ind w:left="140" w:right="140"/>
              <w:jc w:val="center"/>
              <w:rPr>
                <w:sz w:val="20"/>
              </w:rPr>
            </w:pPr>
            <w:r>
              <w:rPr>
                <w:sz w:val="20"/>
              </w:rPr>
              <w:t>L0.00</w:t>
            </w:r>
          </w:p>
        </w:tc>
        <w:tc>
          <w:tcPr>
            <w:tcW w:w="1064" w:type="dxa"/>
            <w:shd w:val="clear" w:color="auto" w:fill="D9E1F3"/>
          </w:tcPr>
          <w:p w14:paraId="5DC3AD1E" w14:textId="77777777" w:rsidR="00AD0BEA" w:rsidRDefault="00362AE3">
            <w:pPr>
              <w:pStyle w:val="TableParagraph"/>
              <w:spacing w:before="113"/>
              <w:ind w:left="43" w:right="44"/>
              <w:jc w:val="center"/>
              <w:rPr>
                <w:sz w:val="20"/>
              </w:rPr>
            </w:pPr>
            <w:r>
              <w:rPr>
                <w:sz w:val="20"/>
              </w:rPr>
              <w:t>L15,000.00</w:t>
            </w:r>
          </w:p>
        </w:tc>
        <w:tc>
          <w:tcPr>
            <w:tcW w:w="1064" w:type="dxa"/>
            <w:shd w:val="clear" w:color="auto" w:fill="D9E1F3"/>
          </w:tcPr>
          <w:p w14:paraId="36D53FAD" w14:textId="77777777" w:rsidR="00AD0BEA" w:rsidRDefault="00362AE3">
            <w:pPr>
              <w:pStyle w:val="TableParagraph"/>
              <w:spacing w:before="113"/>
              <w:ind w:left="44" w:right="44"/>
              <w:jc w:val="center"/>
              <w:rPr>
                <w:sz w:val="20"/>
              </w:rPr>
            </w:pPr>
            <w:r>
              <w:rPr>
                <w:sz w:val="20"/>
              </w:rPr>
              <w:t>L0.00</w:t>
            </w:r>
          </w:p>
        </w:tc>
        <w:tc>
          <w:tcPr>
            <w:tcW w:w="1065" w:type="dxa"/>
            <w:shd w:val="clear" w:color="auto" w:fill="D9E1F3"/>
          </w:tcPr>
          <w:p w14:paraId="2DF89947" w14:textId="77777777" w:rsidR="00AD0BEA" w:rsidRDefault="00362AE3">
            <w:pPr>
              <w:pStyle w:val="TableParagraph"/>
              <w:spacing w:before="113"/>
              <w:ind w:left="43" w:right="45"/>
              <w:jc w:val="center"/>
              <w:rPr>
                <w:sz w:val="20"/>
              </w:rPr>
            </w:pPr>
            <w:r>
              <w:rPr>
                <w:sz w:val="20"/>
              </w:rPr>
              <w:t>L0.00</w:t>
            </w:r>
          </w:p>
        </w:tc>
        <w:tc>
          <w:tcPr>
            <w:tcW w:w="1062" w:type="dxa"/>
            <w:shd w:val="clear" w:color="auto" w:fill="D9E1F3"/>
          </w:tcPr>
          <w:p w14:paraId="351D12EF" w14:textId="77777777" w:rsidR="00AD0BEA" w:rsidRDefault="00362AE3">
            <w:pPr>
              <w:pStyle w:val="TableParagraph"/>
              <w:spacing w:before="113"/>
              <w:ind w:left="268" w:right="270"/>
              <w:jc w:val="center"/>
              <w:rPr>
                <w:sz w:val="20"/>
              </w:rPr>
            </w:pPr>
            <w:r>
              <w:rPr>
                <w:sz w:val="20"/>
              </w:rPr>
              <w:t>L0.00</w:t>
            </w:r>
          </w:p>
        </w:tc>
        <w:tc>
          <w:tcPr>
            <w:tcW w:w="661" w:type="dxa"/>
            <w:shd w:val="clear" w:color="auto" w:fill="D9E1F3"/>
          </w:tcPr>
          <w:p w14:paraId="376C2202" w14:textId="77777777" w:rsidR="00AD0BEA" w:rsidRDefault="00362AE3">
            <w:pPr>
              <w:pStyle w:val="TableParagraph"/>
              <w:spacing w:before="113"/>
              <w:ind w:left="84"/>
              <w:rPr>
                <w:sz w:val="20"/>
              </w:rPr>
            </w:pPr>
            <w:r>
              <w:rPr>
                <w:sz w:val="20"/>
              </w:rPr>
              <w:t>L0.00</w:t>
            </w:r>
          </w:p>
        </w:tc>
        <w:tc>
          <w:tcPr>
            <w:tcW w:w="1249" w:type="dxa"/>
            <w:shd w:val="clear" w:color="auto" w:fill="D9E1F3"/>
          </w:tcPr>
          <w:p w14:paraId="4A616FA2" w14:textId="77777777" w:rsidR="00AD0BEA" w:rsidRDefault="00362AE3">
            <w:pPr>
              <w:pStyle w:val="TableParagraph"/>
              <w:spacing w:before="113"/>
              <w:ind w:left="133" w:right="142"/>
              <w:jc w:val="center"/>
              <w:rPr>
                <w:sz w:val="20"/>
              </w:rPr>
            </w:pPr>
            <w:r>
              <w:rPr>
                <w:sz w:val="20"/>
              </w:rPr>
              <w:t>L15,000.00</w:t>
            </w:r>
          </w:p>
        </w:tc>
        <w:tc>
          <w:tcPr>
            <w:tcW w:w="1165" w:type="dxa"/>
            <w:shd w:val="clear" w:color="auto" w:fill="D9E1F3"/>
          </w:tcPr>
          <w:p w14:paraId="17046994" w14:textId="77777777" w:rsidR="00AD0BEA" w:rsidRDefault="00362AE3">
            <w:pPr>
              <w:pStyle w:val="TableParagraph"/>
              <w:spacing w:before="113"/>
              <w:ind w:left="40" w:right="52"/>
              <w:jc w:val="center"/>
              <w:rPr>
                <w:sz w:val="20"/>
              </w:rPr>
            </w:pPr>
            <w:r>
              <w:rPr>
                <w:sz w:val="20"/>
              </w:rPr>
              <w:t>L30,000.00</w:t>
            </w:r>
          </w:p>
        </w:tc>
      </w:tr>
      <w:tr w:rsidR="00AD0BEA" w14:paraId="31DC299D" w14:textId="77777777">
        <w:trPr>
          <w:trHeight w:val="460"/>
        </w:trPr>
        <w:tc>
          <w:tcPr>
            <w:tcW w:w="2036" w:type="dxa"/>
          </w:tcPr>
          <w:p w14:paraId="50AA389B" w14:textId="77777777" w:rsidR="00AD0BEA" w:rsidRDefault="00362AE3">
            <w:pPr>
              <w:pStyle w:val="TableParagraph"/>
              <w:spacing w:line="230" w:lineRule="exact"/>
              <w:ind w:left="69" w:right="798"/>
              <w:rPr>
                <w:sz w:val="20"/>
              </w:rPr>
            </w:pPr>
            <w:r>
              <w:rPr>
                <w:sz w:val="20"/>
              </w:rPr>
              <w:t>Resolución de</w:t>
            </w:r>
            <w:r>
              <w:rPr>
                <w:spacing w:val="-48"/>
                <w:sz w:val="20"/>
              </w:rPr>
              <w:t xml:space="preserve"> </w:t>
            </w:r>
            <w:r>
              <w:rPr>
                <w:sz w:val="20"/>
              </w:rPr>
              <w:t>conflictos</w:t>
            </w:r>
          </w:p>
        </w:tc>
        <w:tc>
          <w:tcPr>
            <w:tcW w:w="1498" w:type="dxa"/>
          </w:tcPr>
          <w:p w14:paraId="2D4A7AAF" w14:textId="77777777" w:rsidR="00AD0BEA" w:rsidRDefault="00362AE3">
            <w:pPr>
              <w:pStyle w:val="TableParagraph"/>
              <w:spacing w:line="230" w:lineRule="exact"/>
              <w:ind w:left="323" w:right="263" w:firstLine="33"/>
              <w:rPr>
                <w:sz w:val="20"/>
              </w:rPr>
            </w:pPr>
            <w:r>
              <w:rPr>
                <w:sz w:val="20"/>
              </w:rPr>
              <w:t>Honduras</w:t>
            </w:r>
            <w:r>
              <w:rPr>
                <w:spacing w:val="-47"/>
                <w:sz w:val="20"/>
              </w:rPr>
              <w:t xml:space="preserve"> </w:t>
            </w:r>
            <w:r>
              <w:rPr>
                <w:w w:val="95"/>
                <w:sz w:val="20"/>
              </w:rPr>
              <w:t>Capacítate</w:t>
            </w:r>
          </w:p>
        </w:tc>
        <w:tc>
          <w:tcPr>
            <w:tcW w:w="663" w:type="dxa"/>
            <w:shd w:val="clear" w:color="auto" w:fill="D9E1F3"/>
          </w:tcPr>
          <w:p w14:paraId="1D516664" w14:textId="77777777" w:rsidR="00AD0BEA" w:rsidRDefault="00362AE3">
            <w:pPr>
              <w:pStyle w:val="TableParagraph"/>
              <w:spacing w:before="116"/>
              <w:ind w:left="72" w:right="67"/>
              <w:jc w:val="center"/>
              <w:rPr>
                <w:sz w:val="20"/>
              </w:rPr>
            </w:pPr>
            <w:r>
              <w:rPr>
                <w:sz w:val="20"/>
              </w:rPr>
              <w:t>L0.00</w:t>
            </w:r>
          </w:p>
        </w:tc>
        <w:tc>
          <w:tcPr>
            <w:tcW w:w="666" w:type="dxa"/>
            <w:shd w:val="clear" w:color="auto" w:fill="D9E1F3"/>
          </w:tcPr>
          <w:p w14:paraId="56D1C37F" w14:textId="77777777" w:rsidR="00AD0BEA" w:rsidRDefault="00362AE3">
            <w:pPr>
              <w:pStyle w:val="TableParagraph"/>
              <w:spacing w:before="116"/>
              <w:ind w:right="86"/>
              <w:jc w:val="right"/>
              <w:rPr>
                <w:sz w:val="20"/>
              </w:rPr>
            </w:pPr>
            <w:r>
              <w:rPr>
                <w:sz w:val="20"/>
              </w:rPr>
              <w:t>L0.00</w:t>
            </w:r>
          </w:p>
        </w:tc>
        <w:tc>
          <w:tcPr>
            <w:tcW w:w="670" w:type="dxa"/>
            <w:shd w:val="clear" w:color="auto" w:fill="D9E1F3"/>
          </w:tcPr>
          <w:p w14:paraId="4845CFAE" w14:textId="77777777" w:rsidR="00AD0BEA" w:rsidRDefault="00362AE3">
            <w:pPr>
              <w:pStyle w:val="TableParagraph"/>
              <w:spacing w:before="116"/>
              <w:ind w:left="76" w:right="71"/>
              <w:jc w:val="center"/>
              <w:rPr>
                <w:sz w:val="20"/>
              </w:rPr>
            </w:pPr>
            <w:r>
              <w:rPr>
                <w:sz w:val="20"/>
              </w:rPr>
              <w:t>L0.00</w:t>
            </w:r>
          </w:p>
        </w:tc>
        <w:tc>
          <w:tcPr>
            <w:tcW w:w="1064" w:type="dxa"/>
            <w:shd w:val="clear" w:color="auto" w:fill="D9E1F3"/>
          </w:tcPr>
          <w:p w14:paraId="393D194F" w14:textId="77777777" w:rsidR="00AD0BEA" w:rsidRDefault="00362AE3">
            <w:pPr>
              <w:pStyle w:val="TableParagraph"/>
              <w:spacing w:before="116"/>
              <w:ind w:left="44" w:right="40"/>
              <w:jc w:val="center"/>
              <w:rPr>
                <w:sz w:val="20"/>
              </w:rPr>
            </w:pPr>
            <w:r>
              <w:rPr>
                <w:sz w:val="20"/>
              </w:rPr>
              <w:t>L0.00</w:t>
            </w:r>
          </w:p>
        </w:tc>
        <w:tc>
          <w:tcPr>
            <w:tcW w:w="1064" w:type="dxa"/>
            <w:shd w:val="clear" w:color="auto" w:fill="D9E1F3"/>
          </w:tcPr>
          <w:p w14:paraId="7800B008" w14:textId="77777777" w:rsidR="00AD0BEA" w:rsidRDefault="00362AE3">
            <w:pPr>
              <w:pStyle w:val="TableParagraph"/>
              <w:spacing w:before="116"/>
              <w:ind w:left="44" w:right="42"/>
              <w:jc w:val="center"/>
              <w:rPr>
                <w:sz w:val="20"/>
              </w:rPr>
            </w:pPr>
            <w:r>
              <w:rPr>
                <w:sz w:val="20"/>
              </w:rPr>
              <w:t>L0.00</w:t>
            </w:r>
          </w:p>
        </w:tc>
        <w:tc>
          <w:tcPr>
            <w:tcW w:w="1254" w:type="dxa"/>
            <w:shd w:val="clear" w:color="auto" w:fill="D9E1F3"/>
          </w:tcPr>
          <w:p w14:paraId="4D6E15EC" w14:textId="77777777" w:rsidR="00AD0BEA" w:rsidRDefault="00362AE3">
            <w:pPr>
              <w:pStyle w:val="TableParagraph"/>
              <w:spacing w:before="116"/>
              <w:ind w:left="140" w:right="140"/>
              <w:jc w:val="center"/>
              <w:rPr>
                <w:sz w:val="20"/>
              </w:rPr>
            </w:pPr>
            <w:r>
              <w:rPr>
                <w:sz w:val="20"/>
              </w:rPr>
              <w:t>L0.00</w:t>
            </w:r>
          </w:p>
        </w:tc>
        <w:tc>
          <w:tcPr>
            <w:tcW w:w="1064" w:type="dxa"/>
            <w:shd w:val="clear" w:color="auto" w:fill="D9E1F3"/>
          </w:tcPr>
          <w:p w14:paraId="134BD1AF" w14:textId="77777777" w:rsidR="00AD0BEA" w:rsidRDefault="00362AE3">
            <w:pPr>
              <w:pStyle w:val="TableParagraph"/>
              <w:spacing w:before="116"/>
              <w:ind w:left="43" w:right="44"/>
              <w:jc w:val="center"/>
              <w:rPr>
                <w:sz w:val="20"/>
              </w:rPr>
            </w:pPr>
            <w:r>
              <w:rPr>
                <w:sz w:val="20"/>
              </w:rPr>
              <w:t>L25,000.00</w:t>
            </w:r>
          </w:p>
        </w:tc>
        <w:tc>
          <w:tcPr>
            <w:tcW w:w="1064" w:type="dxa"/>
            <w:shd w:val="clear" w:color="auto" w:fill="D9E1F3"/>
          </w:tcPr>
          <w:p w14:paraId="5EB7DCF8" w14:textId="77777777" w:rsidR="00AD0BEA" w:rsidRDefault="00362AE3">
            <w:pPr>
              <w:pStyle w:val="TableParagraph"/>
              <w:spacing w:before="116"/>
              <w:ind w:left="44" w:right="44"/>
              <w:jc w:val="center"/>
              <w:rPr>
                <w:sz w:val="20"/>
              </w:rPr>
            </w:pPr>
            <w:r>
              <w:rPr>
                <w:sz w:val="20"/>
              </w:rPr>
              <w:t>L0.00</w:t>
            </w:r>
          </w:p>
        </w:tc>
        <w:tc>
          <w:tcPr>
            <w:tcW w:w="1065" w:type="dxa"/>
            <w:shd w:val="clear" w:color="auto" w:fill="D9E1F3"/>
          </w:tcPr>
          <w:p w14:paraId="4EA5115A" w14:textId="77777777" w:rsidR="00AD0BEA" w:rsidRDefault="00362AE3">
            <w:pPr>
              <w:pStyle w:val="TableParagraph"/>
              <w:spacing w:before="116"/>
              <w:ind w:left="43" w:right="45"/>
              <w:jc w:val="center"/>
              <w:rPr>
                <w:sz w:val="20"/>
              </w:rPr>
            </w:pPr>
            <w:r>
              <w:rPr>
                <w:sz w:val="20"/>
              </w:rPr>
              <w:t>L0.00</w:t>
            </w:r>
          </w:p>
        </w:tc>
        <w:tc>
          <w:tcPr>
            <w:tcW w:w="1062" w:type="dxa"/>
            <w:shd w:val="clear" w:color="auto" w:fill="D9E1F3"/>
          </w:tcPr>
          <w:p w14:paraId="2D977BD1" w14:textId="77777777" w:rsidR="00AD0BEA" w:rsidRDefault="00362AE3">
            <w:pPr>
              <w:pStyle w:val="TableParagraph"/>
              <w:spacing w:before="116"/>
              <w:ind w:left="268" w:right="270"/>
              <w:jc w:val="center"/>
              <w:rPr>
                <w:sz w:val="20"/>
              </w:rPr>
            </w:pPr>
            <w:r>
              <w:rPr>
                <w:sz w:val="20"/>
              </w:rPr>
              <w:t>L0.00</w:t>
            </w:r>
          </w:p>
        </w:tc>
        <w:tc>
          <w:tcPr>
            <w:tcW w:w="661" w:type="dxa"/>
            <w:shd w:val="clear" w:color="auto" w:fill="D9E1F3"/>
          </w:tcPr>
          <w:p w14:paraId="2775DDC4" w14:textId="77777777" w:rsidR="00AD0BEA" w:rsidRDefault="00362AE3">
            <w:pPr>
              <w:pStyle w:val="TableParagraph"/>
              <w:spacing w:before="116"/>
              <w:ind w:left="84"/>
              <w:rPr>
                <w:sz w:val="20"/>
              </w:rPr>
            </w:pPr>
            <w:r>
              <w:rPr>
                <w:sz w:val="20"/>
              </w:rPr>
              <w:t>L0.00</w:t>
            </w:r>
          </w:p>
        </w:tc>
        <w:tc>
          <w:tcPr>
            <w:tcW w:w="1249" w:type="dxa"/>
            <w:shd w:val="clear" w:color="auto" w:fill="D9E1F3"/>
          </w:tcPr>
          <w:p w14:paraId="6FC95DB3" w14:textId="77777777" w:rsidR="00AD0BEA" w:rsidRDefault="00362AE3">
            <w:pPr>
              <w:pStyle w:val="TableParagraph"/>
              <w:spacing w:before="116"/>
              <w:ind w:left="133" w:right="142"/>
              <w:jc w:val="center"/>
              <w:rPr>
                <w:sz w:val="20"/>
              </w:rPr>
            </w:pPr>
            <w:r>
              <w:rPr>
                <w:sz w:val="20"/>
              </w:rPr>
              <w:t>L25,000.00</w:t>
            </w:r>
          </w:p>
        </w:tc>
        <w:tc>
          <w:tcPr>
            <w:tcW w:w="1165" w:type="dxa"/>
            <w:shd w:val="clear" w:color="auto" w:fill="D9E1F3"/>
          </w:tcPr>
          <w:p w14:paraId="1B1C9065" w14:textId="77777777" w:rsidR="00AD0BEA" w:rsidRDefault="00362AE3">
            <w:pPr>
              <w:pStyle w:val="TableParagraph"/>
              <w:spacing w:before="116"/>
              <w:ind w:left="40" w:right="52"/>
              <w:jc w:val="center"/>
              <w:rPr>
                <w:sz w:val="20"/>
              </w:rPr>
            </w:pPr>
            <w:r>
              <w:rPr>
                <w:sz w:val="20"/>
              </w:rPr>
              <w:t>L50,000.00</w:t>
            </w:r>
          </w:p>
        </w:tc>
      </w:tr>
      <w:tr w:rsidR="00AD0BEA" w14:paraId="6326C34F" w14:textId="77777777">
        <w:trPr>
          <w:trHeight w:val="460"/>
        </w:trPr>
        <w:tc>
          <w:tcPr>
            <w:tcW w:w="2036" w:type="dxa"/>
          </w:tcPr>
          <w:p w14:paraId="66354B58" w14:textId="77777777" w:rsidR="00AD0BEA" w:rsidRDefault="00362AE3">
            <w:pPr>
              <w:pStyle w:val="TableParagraph"/>
              <w:spacing w:line="230" w:lineRule="atLeast"/>
              <w:ind w:left="69" w:right="332"/>
              <w:rPr>
                <w:sz w:val="20"/>
              </w:rPr>
            </w:pPr>
            <w:r>
              <w:rPr>
                <w:sz w:val="20"/>
              </w:rPr>
              <w:t>Trabajo en equipo y</w:t>
            </w:r>
            <w:r>
              <w:rPr>
                <w:spacing w:val="-47"/>
                <w:sz w:val="20"/>
              </w:rPr>
              <w:t xml:space="preserve"> </w:t>
            </w:r>
            <w:r>
              <w:rPr>
                <w:sz w:val="20"/>
              </w:rPr>
              <w:t>Comunicación</w:t>
            </w:r>
          </w:p>
        </w:tc>
        <w:tc>
          <w:tcPr>
            <w:tcW w:w="1498" w:type="dxa"/>
          </w:tcPr>
          <w:p w14:paraId="25984A9C" w14:textId="77777777" w:rsidR="00AD0BEA" w:rsidRDefault="00362AE3">
            <w:pPr>
              <w:pStyle w:val="TableParagraph"/>
              <w:spacing w:line="230" w:lineRule="atLeast"/>
              <w:ind w:left="323" w:right="263" w:firstLine="33"/>
              <w:rPr>
                <w:sz w:val="20"/>
              </w:rPr>
            </w:pPr>
            <w:r>
              <w:rPr>
                <w:sz w:val="20"/>
              </w:rPr>
              <w:t>Honduras</w:t>
            </w:r>
            <w:r>
              <w:rPr>
                <w:spacing w:val="-47"/>
                <w:sz w:val="20"/>
              </w:rPr>
              <w:t xml:space="preserve"> </w:t>
            </w:r>
            <w:r>
              <w:rPr>
                <w:w w:val="95"/>
                <w:sz w:val="20"/>
              </w:rPr>
              <w:t>Capacítate</w:t>
            </w:r>
          </w:p>
        </w:tc>
        <w:tc>
          <w:tcPr>
            <w:tcW w:w="663" w:type="dxa"/>
            <w:shd w:val="clear" w:color="auto" w:fill="D9E1F3"/>
          </w:tcPr>
          <w:p w14:paraId="5E72FBC4" w14:textId="77777777" w:rsidR="00AD0BEA" w:rsidRDefault="00362AE3">
            <w:pPr>
              <w:pStyle w:val="TableParagraph"/>
              <w:spacing w:before="115"/>
              <w:ind w:left="72" w:right="67"/>
              <w:jc w:val="center"/>
              <w:rPr>
                <w:sz w:val="20"/>
              </w:rPr>
            </w:pPr>
            <w:r>
              <w:rPr>
                <w:sz w:val="20"/>
              </w:rPr>
              <w:t>L0.00</w:t>
            </w:r>
          </w:p>
        </w:tc>
        <w:tc>
          <w:tcPr>
            <w:tcW w:w="666" w:type="dxa"/>
            <w:shd w:val="clear" w:color="auto" w:fill="D9E1F3"/>
          </w:tcPr>
          <w:p w14:paraId="7C3177C6" w14:textId="77777777" w:rsidR="00AD0BEA" w:rsidRDefault="00362AE3">
            <w:pPr>
              <w:pStyle w:val="TableParagraph"/>
              <w:spacing w:before="115"/>
              <w:ind w:right="86"/>
              <w:jc w:val="right"/>
              <w:rPr>
                <w:sz w:val="20"/>
              </w:rPr>
            </w:pPr>
            <w:r>
              <w:rPr>
                <w:sz w:val="20"/>
              </w:rPr>
              <w:t>L0.00</w:t>
            </w:r>
          </w:p>
        </w:tc>
        <w:tc>
          <w:tcPr>
            <w:tcW w:w="670" w:type="dxa"/>
            <w:shd w:val="clear" w:color="auto" w:fill="D9E1F3"/>
          </w:tcPr>
          <w:p w14:paraId="10CCE483" w14:textId="77777777" w:rsidR="00AD0BEA" w:rsidRDefault="00362AE3">
            <w:pPr>
              <w:pStyle w:val="TableParagraph"/>
              <w:spacing w:before="115"/>
              <w:ind w:left="76" w:right="71"/>
              <w:jc w:val="center"/>
              <w:rPr>
                <w:sz w:val="20"/>
              </w:rPr>
            </w:pPr>
            <w:r>
              <w:rPr>
                <w:sz w:val="20"/>
              </w:rPr>
              <w:t>L0.00</w:t>
            </w:r>
          </w:p>
        </w:tc>
        <w:tc>
          <w:tcPr>
            <w:tcW w:w="1064" w:type="dxa"/>
            <w:shd w:val="clear" w:color="auto" w:fill="D9E1F3"/>
          </w:tcPr>
          <w:p w14:paraId="1F67398D" w14:textId="77777777" w:rsidR="00AD0BEA" w:rsidRDefault="00362AE3">
            <w:pPr>
              <w:pStyle w:val="TableParagraph"/>
              <w:spacing w:before="115"/>
              <w:ind w:left="44" w:right="40"/>
              <w:jc w:val="center"/>
              <w:rPr>
                <w:sz w:val="20"/>
              </w:rPr>
            </w:pPr>
            <w:r>
              <w:rPr>
                <w:sz w:val="20"/>
              </w:rPr>
              <w:t>L0.00</w:t>
            </w:r>
          </w:p>
        </w:tc>
        <w:tc>
          <w:tcPr>
            <w:tcW w:w="1064" w:type="dxa"/>
            <w:shd w:val="clear" w:color="auto" w:fill="D9E1F3"/>
          </w:tcPr>
          <w:p w14:paraId="5617A665" w14:textId="77777777" w:rsidR="00AD0BEA" w:rsidRDefault="00362AE3">
            <w:pPr>
              <w:pStyle w:val="TableParagraph"/>
              <w:spacing w:before="115"/>
              <w:ind w:left="44" w:right="42"/>
              <w:jc w:val="center"/>
              <w:rPr>
                <w:sz w:val="20"/>
              </w:rPr>
            </w:pPr>
            <w:r>
              <w:rPr>
                <w:sz w:val="20"/>
              </w:rPr>
              <w:t>L0.00</w:t>
            </w:r>
          </w:p>
        </w:tc>
        <w:tc>
          <w:tcPr>
            <w:tcW w:w="1254" w:type="dxa"/>
            <w:shd w:val="clear" w:color="auto" w:fill="D9E1F3"/>
          </w:tcPr>
          <w:p w14:paraId="6457582A" w14:textId="77777777" w:rsidR="00AD0BEA" w:rsidRDefault="00362AE3">
            <w:pPr>
              <w:pStyle w:val="TableParagraph"/>
              <w:spacing w:before="115"/>
              <w:ind w:left="140" w:right="140"/>
              <w:jc w:val="center"/>
              <w:rPr>
                <w:sz w:val="20"/>
              </w:rPr>
            </w:pPr>
            <w:r>
              <w:rPr>
                <w:sz w:val="20"/>
              </w:rPr>
              <w:t>L0.00</w:t>
            </w:r>
          </w:p>
        </w:tc>
        <w:tc>
          <w:tcPr>
            <w:tcW w:w="1064" w:type="dxa"/>
            <w:shd w:val="clear" w:color="auto" w:fill="D9E1F3"/>
          </w:tcPr>
          <w:p w14:paraId="05DE3D8B" w14:textId="77777777" w:rsidR="00AD0BEA" w:rsidRDefault="00362AE3">
            <w:pPr>
              <w:pStyle w:val="TableParagraph"/>
              <w:spacing w:before="115"/>
              <w:ind w:left="44" w:right="44"/>
              <w:jc w:val="center"/>
              <w:rPr>
                <w:sz w:val="20"/>
              </w:rPr>
            </w:pPr>
            <w:r>
              <w:rPr>
                <w:sz w:val="20"/>
              </w:rPr>
              <w:t>L0.00</w:t>
            </w:r>
          </w:p>
        </w:tc>
        <w:tc>
          <w:tcPr>
            <w:tcW w:w="1064" w:type="dxa"/>
            <w:shd w:val="clear" w:color="auto" w:fill="D9E1F3"/>
          </w:tcPr>
          <w:p w14:paraId="39EBC1C2" w14:textId="77777777" w:rsidR="00AD0BEA" w:rsidRDefault="00362AE3">
            <w:pPr>
              <w:pStyle w:val="TableParagraph"/>
              <w:spacing w:before="115"/>
              <w:ind w:left="41" w:right="44"/>
              <w:jc w:val="center"/>
              <w:rPr>
                <w:sz w:val="20"/>
              </w:rPr>
            </w:pPr>
            <w:r>
              <w:rPr>
                <w:sz w:val="20"/>
              </w:rPr>
              <w:t>L25,000.00</w:t>
            </w:r>
          </w:p>
        </w:tc>
        <w:tc>
          <w:tcPr>
            <w:tcW w:w="1065" w:type="dxa"/>
            <w:shd w:val="clear" w:color="auto" w:fill="D9E1F3"/>
          </w:tcPr>
          <w:p w14:paraId="2474F529" w14:textId="77777777" w:rsidR="00AD0BEA" w:rsidRDefault="00362AE3">
            <w:pPr>
              <w:pStyle w:val="TableParagraph"/>
              <w:spacing w:before="115"/>
              <w:ind w:left="43" w:right="45"/>
              <w:jc w:val="center"/>
              <w:rPr>
                <w:sz w:val="20"/>
              </w:rPr>
            </w:pPr>
            <w:r>
              <w:rPr>
                <w:sz w:val="20"/>
              </w:rPr>
              <w:t>L0.00</w:t>
            </w:r>
          </w:p>
        </w:tc>
        <w:tc>
          <w:tcPr>
            <w:tcW w:w="1062" w:type="dxa"/>
            <w:shd w:val="clear" w:color="auto" w:fill="D9E1F3"/>
          </w:tcPr>
          <w:p w14:paraId="35EDFCE3" w14:textId="77777777" w:rsidR="00AD0BEA" w:rsidRDefault="00362AE3">
            <w:pPr>
              <w:pStyle w:val="TableParagraph"/>
              <w:spacing w:before="115"/>
              <w:ind w:left="268" w:right="270"/>
              <w:jc w:val="center"/>
              <w:rPr>
                <w:sz w:val="20"/>
              </w:rPr>
            </w:pPr>
            <w:r>
              <w:rPr>
                <w:sz w:val="20"/>
              </w:rPr>
              <w:t>L0.00</w:t>
            </w:r>
          </w:p>
        </w:tc>
        <w:tc>
          <w:tcPr>
            <w:tcW w:w="661" w:type="dxa"/>
            <w:shd w:val="clear" w:color="auto" w:fill="D9E1F3"/>
          </w:tcPr>
          <w:p w14:paraId="060B65E3" w14:textId="77777777" w:rsidR="00AD0BEA" w:rsidRDefault="00362AE3">
            <w:pPr>
              <w:pStyle w:val="TableParagraph"/>
              <w:spacing w:before="115"/>
              <w:ind w:left="84"/>
              <w:rPr>
                <w:sz w:val="20"/>
              </w:rPr>
            </w:pPr>
            <w:r>
              <w:rPr>
                <w:sz w:val="20"/>
              </w:rPr>
              <w:t>L0.00</w:t>
            </w:r>
          </w:p>
        </w:tc>
        <w:tc>
          <w:tcPr>
            <w:tcW w:w="1249" w:type="dxa"/>
            <w:shd w:val="clear" w:color="auto" w:fill="D9E1F3"/>
          </w:tcPr>
          <w:p w14:paraId="7E506BA2" w14:textId="77777777" w:rsidR="00AD0BEA" w:rsidRDefault="00362AE3">
            <w:pPr>
              <w:pStyle w:val="TableParagraph"/>
              <w:spacing w:before="115"/>
              <w:ind w:left="133" w:right="142"/>
              <w:jc w:val="center"/>
              <w:rPr>
                <w:sz w:val="20"/>
              </w:rPr>
            </w:pPr>
            <w:r>
              <w:rPr>
                <w:sz w:val="20"/>
              </w:rPr>
              <w:t>L25,000.00</w:t>
            </w:r>
          </w:p>
        </w:tc>
        <w:tc>
          <w:tcPr>
            <w:tcW w:w="1165" w:type="dxa"/>
            <w:shd w:val="clear" w:color="auto" w:fill="D9E1F3"/>
          </w:tcPr>
          <w:p w14:paraId="6E3E3290" w14:textId="77777777" w:rsidR="00AD0BEA" w:rsidRDefault="00362AE3">
            <w:pPr>
              <w:pStyle w:val="TableParagraph"/>
              <w:spacing w:before="115"/>
              <w:ind w:left="40" w:right="52"/>
              <w:jc w:val="center"/>
              <w:rPr>
                <w:sz w:val="20"/>
              </w:rPr>
            </w:pPr>
            <w:r>
              <w:rPr>
                <w:sz w:val="20"/>
              </w:rPr>
              <w:t>L50,000.00</w:t>
            </w:r>
          </w:p>
        </w:tc>
      </w:tr>
      <w:tr w:rsidR="00AD0BEA" w14:paraId="45D09103" w14:textId="77777777">
        <w:trPr>
          <w:trHeight w:val="460"/>
        </w:trPr>
        <w:tc>
          <w:tcPr>
            <w:tcW w:w="2036" w:type="dxa"/>
          </w:tcPr>
          <w:p w14:paraId="611F976C" w14:textId="77777777" w:rsidR="00AD0BEA" w:rsidRDefault="00362AE3">
            <w:pPr>
              <w:pStyle w:val="TableParagraph"/>
              <w:spacing w:before="115"/>
              <w:ind w:left="69"/>
              <w:rPr>
                <w:sz w:val="20"/>
              </w:rPr>
            </w:pPr>
            <w:r>
              <w:rPr>
                <w:sz w:val="20"/>
              </w:rPr>
              <w:t>Empatía</w:t>
            </w:r>
          </w:p>
        </w:tc>
        <w:tc>
          <w:tcPr>
            <w:tcW w:w="1498" w:type="dxa"/>
          </w:tcPr>
          <w:p w14:paraId="1400EF64" w14:textId="77777777" w:rsidR="00AD0BEA" w:rsidRDefault="00362AE3">
            <w:pPr>
              <w:pStyle w:val="TableParagraph"/>
              <w:spacing w:line="230" w:lineRule="atLeast"/>
              <w:ind w:left="323" w:right="263" w:firstLine="33"/>
              <w:rPr>
                <w:sz w:val="20"/>
              </w:rPr>
            </w:pPr>
            <w:r>
              <w:rPr>
                <w:sz w:val="20"/>
              </w:rPr>
              <w:t>Honduras</w:t>
            </w:r>
            <w:r>
              <w:rPr>
                <w:spacing w:val="-47"/>
                <w:sz w:val="20"/>
              </w:rPr>
              <w:t xml:space="preserve"> </w:t>
            </w:r>
            <w:r>
              <w:rPr>
                <w:w w:val="95"/>
                <w:sz w:val="20"/>
              </w:rPr>
              <w:t>Capacítate</w:t>
            </w:r>
          </w:p>
        </w:tc>
        <w:tc>
          <w:tcPr>
            <w:tcW w:w="663" w:type="dxa"/>
            <w:shd w:val="clear" w:color="auto" w:fill="D9E1F3"/>
          </w:tcPr>
          <w:p w14:paraId="02EC8B0D" w14:textId="77777777" w:rsidR="00AD0BEA" w:rsidRDefault="00362AE3">
            <w:pPr>
              <w:pStyle w:val="TableParagraph"/>
              <w:spacing w:before="115"/>
              <w:ind w:left="72" w:right="67"/>
              <w:jc w:val="center"/>
              <w:rPr>
                <w:sz w:val="20"/>
              </w:rPr>
            </w:pPr>
            <w:r>
              <w:rPr>
                <w:sz w:val="20"/>
              </w:rPr>
              <w:t>L0.00</w:t>
            </w:r>
          </w:p>
        </w:tc>
        <w:tc>
          <w:tcPr>
            <w:tcW w:w="666" w:type="dxa"/>
            <w:shd w:val="clear" w:color="auto" w:fill="D9E1F3"/>
          </w:tcPr>
          <w:p w14:paraId="479F1C48" w14:textId="77777777" w:rsidR="00AD0BEA" w:rsidRDefault="00362AE3">
            <w:pPr>
              <w:pStyle w:val="TableParagraph"/>
              <w:spacing w:before="115"/>
              <w:ind w:right="86"/>
              <w:jc w:val="right"/>
              <w:rPr>
                <w:sz w:val="20"/>
              </w:rPr>
            </w:pPr>
            <w:r>
              <w:rPr>
                <w:sz w:val="20"/>
              </w:rPr>
              <w:t>L0.00</w:t>
            </w:r>
          </w:p>
        </w:tc>
        <w:tc>
          <w:tcPr>
            <w:tcW w:w="670" w:type="dxa"/>
            <w:shd w:val="clear" w:color="auto" w:fill="D9E1F3"/>
          </w:tcPr>
          <w:p w14:paraId="3E0CD697" w14:textId="77777777" w:rsidR="00AD0BEA" w:rsidRDefault="00362AE3">
            <w:pPr>
              <w:pStyle w:val="TableParagraph"/>
              <w:spacing w:before="115"/>
              <w:ind w:left="76" w:right="71"/>
              <w:jc w:val="center"/>
              <w:rPr>
                <w:sz w:val="20"/>
              </w:rPr>
            </w:pPr>
            <w:r>
              <w:rPr>
                <w:sz w:val="20"/>
              </w:rPr>
              <w:t>L0.00</w:t>
            </w:r>
          </w:p>
        </w:tc>
        <w:tc>
          <w:tcPr>
            <w:tcW w:w="1064" w:type="dxa"/>
            <w:shd w:val="clear" w:color="auto" w:fill="D9E1F3"/>
          </w:tcPr>
          <w:p w14:paraId="0D9146EF" w14:textId="77777777" w:rsidR="00AD0BEA" w:rsidRDefault="00362AE3">
            <w:pPr>
              <w:pStyle w:val="TableParagraph"/>
              <w:spacing w:before="115"/>
              <w:ind w:left="44" w:right="40"/>
              <w:jc w:val="center"/>
              <w:rPr>
                <w:sz w:val="20"/>
              </w:rPr>
            </w:pPr>
            <w:r>
              <w:rPr>
                <w:sz w:val="20"/>
              </w:rPr>
              <w:t>L0.00</w:t>
            </w:r>
          </w:p>
        </w:tc>
        <w:tc>
          <w:tcPr>
            <w:tcW w:w="1064" w:type="dxa"/>
            <w:shd w:val="clear" w:color="auto" w:fill="D9E1F3"/>
          </w:tcPr>
          <w:p w14:paraId="195AFDC4" w14:textId="77777777" w:rsidR="00AD0BEA" w:rsidRDefault="00362AE3">
            <w:pPr>
              <w:pStyle w:val="TableParagraph"/>
              <w:spacing w:before="115"/>
              <w:ind w:left="44" w:right="43"/>
              <w:jc w:val="center"/>
              <w:rPr>
                <w:sz w:val="20"/>
              </w:rPr>
            </w:pPr>
            <w:r>
              <w:rPr>
                <w:sz w:val="20"/>
              </w:rPr>
              <w:t>L20,000.00</w:t>
            </w:r>
          </w:p>
        </w:tc>
        <w:tc>
          <w:tcPr>
            <w:tcW w:w="1254" w:type="dxa"/>
            <w:shd w:val="clear" w:color="auto" w:fill="D9E1F3"/>
          </w:tcPr>
          <w:p w14:paraId="52C611DB" w14:textId="77777777" w:rsidR="00AD0BEA" w:rsidRDefault="00362AE3">
            <w:pPr>
              <w:pStyle w:val="TableParagraph"/>
              <w:spacing w:before="115"/>
              <w:ind w:left="140" w:right="140"/>
              <w:jc w:val="center"/>
              <w:rPr>
                <w:sz w:val="20"/>
              </w:rPr>
            </w:pPr>
            <w:r>
              <w:rPr>
                <w:sz w:val="20"/>
              </w:rPr>
              <w:t>L0.00</w:t>
            </w:r>
          </w:p>
        </w:tc>
        <w:tc>
          <w:tcPr>
            <w:tcW w:w="1064" w:type="dxa"/>
            <w:shd w:val="clear" w:color="auto" w:fill="D9E1F3"/>
          </w:tcPr>
          <w:p w14:paraId="13A7ED9B" w14:textId="77777777" w:rsidR="00AD0BEA" w:rsidRDefault="00362AE3">
            <w:pPr>
              <w:pStyle w:val="TableParagraph"/>
              <w:spacing w:before="115"/>
              <w:ind w:left="44" w:right="44"/>
              <w:jc w:val="center"/>
              <w:rPr>
                <w:sz w:val="20"/>
              </w:rPr>
            </w:pPr>
            <w:r>
              <w:rPr>
                <w:sz w:val="20"/>
              </w:rPr>
              <w:t>L0.00</w:t>
            </w:r>
          </w:p>
        </w:tc>
        <w:tc>
          <w:tcPr>
            <w:tcW w:w="1064" w:type="dxa"/>
            <w:shd w:val="clear" w:color="auto" w:fill="D9E1F3"/>
          </w:tcPr>
          <w:p w14:paraId="2C530E21" w14:textId="77777777" w:rsidR="00AD0BEA" w:rsidRDefault="00362AE3">
            <w:pPr>
              <w:pStyle w:val="TableParagraph"/>
              <w:spacing w:before="115"/>
              <w:ind w:left="43" w:right="44"/>
              <w:jc w:val="center"/>
              <w:rPr>
                <w:sz w:val="20"/>
              </w:rPr>
            </w:pPr>
            <w:r>
              <w:rPr>
                <w:sz w:val="20"/>
              </w:rPr>
              <w:t>L20,000.00</w:t>
            </w:r>
          </w:p>
        </w:tc>
        <w:tc>
          <w:tcPr>
            <w:tcW w:w="1065" w:type="dxa"/>
            <w:shd w:val="clear" w:color="auto" w:fill="D9E1F3"/>
          </w:tcPr>
          <w:p w14:paraId="0951D205" w14:textId="77777777" w:rsidR="00AD0BEA" w:rsidRDefault="00362AE3">
            <w:pPr>
              <w:pStyle w:val="TableParagraph"/>
              <w:spacing w:before="115"/>
              <w:ind w:left="43" w:right="45"/>
              <w:jc w:val="center"/>
              <w:rPr>
                <w:sz w:val="20"/>
              </w:rPr>
            </w:pPr>
            <w:r>
              <w:rPr>
                <w:sz w:val="20"/>
              </w:rPr>
              <w:t>L0.00</w:t>
            </w:r>
          </w:p>
        </w:tc>
        <w:tc>
          <w:tcPr>
            <w:tcW w:w="1062" w:type="dxa"/>
            <w:shd w:val="clear" w:color="auto" w:fill="D9E1F3"/>
          </w:tcPr>
          <w:p w14:paraId="22F2CEFA" w14:textId="77777777" w:rsidR="00AD0BEA" w:rsidRDefault="00362AE3">
            <w:pPr>
              <w:pStyle w:val="TableParagraph"/>
              <w:spacing w:before="115"/>
              <w:ind w:left="268" w:right="270"/>
              <w:jc w:val="center"/>
              <w:rPr>
                <w:sz w:val="20"/>
              </w:rPr>
            </w:pPr>
            <w:r>
              <w:rPr>
                <w:sz w:val="20"/>
              </w:rPr>
              <w:t>L0.00</w:t>
            </w:r>
          </w:p>
        </w:tc>
        <w:tc>
          <w:tcPr>
            <w:tcW w:w="661" w:type="dxa"/>
            <w:shd w:val="clear" w:color="auto" w:fill="D9E1F3"/>
          </w:tcPr>
          <w:p w14:paraId="57FB1965" w14:textId="77777777" w:rsidR="00AD0BEA" w:rsidRDefault="00362AE3">
            <w:pPr>
              <w:pStyle w:val="TableParagraph"/>
              <w:spacing w:before="115"/>
              <w:ind w:left="84"/>
              <w:rPr>
                <w:sz w:val="20"/>
              </w:rPr>
            </w:pPr>
            <w:r>
              <w:rPr>
                <w:sz w:val="20"/>
              </w:rPr>
              <w:t>L0.00</w:t>
            </w:r>
          </w:p>
        </w:tc>
        <w:tc>
          <w:tcPr>
            <w:tcW w:w="1249" w:type="dxa"/>
            <w:shd w:val="clear" w:color="auto" w:fill="D9E1F3"/>
          </w:tcPr>
          <w:p w14:paraId="570A29F5" w14:textId="77777777" w:rsidR="00AD0BEA" w:rsidRDefault="00362AE3">
            <w:pPr>
              <w:pStyle w:val="TableParagraph"/>
              <w:spacing w:before="115"/>
              <w:ind w:left="133" w:right="139"/>
              <w:jc w:val="center"/>
              <w:rPr>
                <w:sz w:val="20"/>
              </w:rPr>
            </w:pPr>
            <w:r>
              <w:rPr>
                <w:sz w:val="20"/>
              </w:rPr>
              <w:t>L0.00</w:t>
            </w:r>
          </w:p>
        </w:tc>
        <w:tc>
          <w:tcPr>
            <w:tcW w:w="1165" w:type="dxa"/>
            <w:shd w:val="clear" w:color="auto" w:fill="D9E1F3"/>
          </w:tcPr>
          <w:p w14:paraId="3BF875EB" w14:textId="77777777" w:rsidR="00AD0BEA" w:rsidRDefault="00362AE3">
            <w:pPr>
              <w:pStyle w:val="TableParagraph"/>
              <w:spacing w:before="115"/>
              <w:ind w:left="37" w:right="52"/>
              <w:jc w:val="center"/>
              <w:rPr>
                <w:sz w:val="20"/>
              </w:rPr>
            </w:pPr>
            <w:r>
              <w:rPr>
                <w:sz w:val="20"/>
              </w:rPr>
              <w:t>L</w:t>
            </w:r>
            <w:r>
              <w:rPr>
                <w:spacing w:val="-2"/>
                <w:sz w:val="20"/>
              </w:rPr>
              <w:t xml:space="preserve"> </w:t>
            </w:r>
            <w:r>
              <w:rPr>
                <w:sz w:val="20"/>
              </w:rPr>
              <w:t>40,000.00</w:t>
            </w:r>
          </w:p>
        </w:tc>
      </w:tr>
      <w:tr w:rsidR="00AD0BEA" w14:paraId="29C4AC1A" w14:textId="77777777">
        <w:trPr>
          <w:trHeight w:val="918"/>
        </w:trPr>
        <w:tc>
          <w:tcPr>
            <w:tcW w:w="2036" w:type="dxa"/>
          </w:tcPr>
          <w:p w14:paraId="6D57F55B" w14:textId="77777777" w:rsidR="00AD0BEA" w:rsidRDefault="00AD0BEA">
            <w:pPr>
              <w:pStyle w:val="TableParagraph"/>
              <w:rPr>
                <w:b/>
                <w:sz w:val="20"/>
              </w:rPr>
            </w:pPr>
          </w:p>
          <w:p w14:paraId="626C9905" w14:textId="77777777" w:rsidR="00AD0BEA" w:rsidRDefault="00362AE3">
            <w:pPr>
              <w:pStyle w:val="TableParagraph"/>
              <w:ind w:left="69" w:right="226"/>
              <w:rPr>
                <w:sz w:val="20"/>
              </w:rPr>
            </w:pPr>
            <w:r>
              <w:rPr>
                <w:sz w:val="20"/>
              </w:rPr>
              <w:t>Productos y servicios</w:t>
            </w:r>
            <w:r>
              <w:rPr>
                <w:spacing w:val="-47"/>
                <w:sz w:val="20"/>
              </w:rPr>
              <w:t xml:space="preserve"> </w:t>
            </w:r>
            <w:r>
              <w:rPr>
                <w:sz w:val="20"/>
              </w:rPr>
              <w:t>que</w:t>
            </w:r>
            <w:r>
              <w:rPr>
                <w:spacing w:val="-1"/>
                <w:sz w:val="20"/>
              </w:rPr>
              <w:t xml:space="preserve"> </w:t>
            </w:r>
            <w:r>
              <w:rPr>
                <w:sz w:val="20"/>
              </w:rPr>
              <w:t>ofrece</w:t>
            </w:r>
            <w:r>
              <w:rPr>
                <w:spacing w:val="-1"/>
                <w:sz w:val="20"/>
              </w:rPr>
              <w:t xml:space="preserve"> </w:t>
            </w:r>
            <w:r>
              <w:rPr>
                <w:sz w:val="20"/>
              </w:rPr>
              <w:t>el</w:t>
            </w:r>
            <w:r>
              <w:rPr>
                <w:spacing w:val="-1"/>
                <w:sz w:val="20"/>
              </w:rPr>
              <w:t xml:space="preserve"> </w:t>
            </w:r>
            <w:r>
              <w:rPr>
                <w:sz w:val="20"/>
              </w:rPr>
              <w:t>banco</w:t>
            </w:r>
          </w:p>
        </w:tc>
        <w:tc>
          <w:tcPr>
            <w:tcW w:w="1498" w:type="dxa"/>
          </w:tcPr>
          <w:p w14:paraId="7B37437B" w14:textId="77777777" w:rsidR="00AD0BEA" w:rsidRDefault="00362AE3">
            <w:pPr>
              <w:pStyle w:val="TableParagraph"/>
              <w:ind w:left="320" w:right="314" w:hanging="3"/>
              <w:jc w:val="center"/>
              <w:rPr>
                <w:sz w:val="20"/>
              </w:rPr>
            </w:pPr>
            <w:r>
              <w:rPr>
                <w:sz w:val="20"/>
              </w:rPr>
              <w:t>Área de</w:t>
            </w:r>
            <w:r>
              <w:rPr>
                <w:spacing w:val="1"/>
                <w:sz w:val="20"/>
              </w:rPr>
              <w:t xml:space="preserve"> </w:t>
            </w:r>
            <w:r>
              <w:rPr>
                <w:sz w:val="20"/>
              </w:rPr>
              <w:t>Productos,</w:t>
            </w:r>
            <w:r>
              <w:rPr>
                <w:spacing w:val="-47"/>
                <w:sz w:val="20"/>
              </w:rPr>
              <w:t xml:space="preserve"> </w:t>
            </w:r>
            <w:r>
              <w:rPr>
                <w:sz w:val="20"/>
              </w:rPr>
              <w:t>Banco</w:t>
            </w:r>
          </w:p>
          <w:p w14:paraId="1224D0C1" w14:textId="77777777" w:rsidR="00AD0BEA" w:rsidRDefault="00362AE3">
            <w:pPr>
              <w:pStyle w:val="TableParagraph"/>
              <w:spacing w:line="209" w:lineRule="exact"/>
              <w:ind w:left="315" w:right="311"/>
              <w:jc w:val="center"/>
              <w:rPr>
                <w:sz w:val="20"/>
              </w:rPr>
            </w:pPr>
            <w:r>
              <w:rPr>
                <w:sz w:val="20"/>
              </w:rPr>
              <w:t>Promerica</w:t>
            </w:r>
          </w:p>
        </w:tc>
        <w:tc>
          <w:tcPr>
            <w:tcW w:w="663" w:type="dxa"/>
            <w:shd w:val="clear" w:color="auto" w:fill="D9E1F3"/>
          </w:tcPr>
          <w:p w14:paraId="29693463" w14:textId="77777777" w:rsidR="00AD0BEA" w:rsidRDefault="00AD0BEA">
            <w:pPr>
              <w:pStyle w:val="TableParagraph"/>
              <w:rPr>
                <w:b/>
                <w:sz w:val="30"/>
              </w:rPr>
            </w:pPr>
          </w:p>
          <w:p w14:paraId="440B7D40" w14:textId="77777777" w:rsidR="00AD0BEA" w:rsidRDefault="00362AE3">
            <w:pPr>
              <w:pStyle w:val="TableParagraph"/>
              <w:spacing w:before="1"/>
              <w:ind w:left="72" w:right="67"/>
              <w:jc w:val="center"/>
              <w:rPr>
                <w:sz w:val="20"/>
              </w:rPr>
            </w:pPr>
            <w:r>
              <w:rPr>
                <w:sz w:val="20"/>
              </w:rPr>
              <w:t>L0.00</w:t>
            </w:r>
          </w:p>
        </w:tc>
        <w:tc>
          <w:tcPr>
            <w:tcW w:w="666" w:type="dxa"/>
            <w:shd w:val="clear" w:color="auto" w:fill="D9E1F3"/>
          </w:tcPr>
          <w:p w14:paraId="07D0DE70" w14:textId="77777777" w:rsidR="00AD0BEA" w:rsidRDefault="00AD0BEA">
            <w:pPr>
              <w:pStyle w:val="TableParagraph"/>
              <w:rPr>
                <w:b/>
                <w:sz w:val="30"/>
              </w:rPr>
            </w:pPr>
          </w:p>
          <w:p w14:paraId="72F22E86" w14:textId="77777777" w:rsidR="00AD0BEA" w:rsidRDefault="00362AE3">
            <w:pPr>
              <w:pStyle w:val="TableParagraph"/>
              <w:spacing w:before="1"/>
              <w:ind w:right="86"/>
              <w:jc w:val="right"/>
              <w:rPr>
                <w:sz w:val="20"/>
              </w:rPr>
            </w:pPr>
            <w:r>
              <w:rPr>
                <w:sz w:val="20"/>
              </w:rPr>
              <w:t>L0.00</w:t>
            </w:r>
          </w:p>
        </w:tc>
        <w:tc>
          <w:tcPr>
            <w:tcW w:w="670" w:type="dxa"/>
            <w:shd w:val="clear" w:color="auto" w:fill="D9E1F3"/>
          </w:tcPr>
          <w:p w14:paraId="4FEFC197" w14:textId="77777777" w:rsidR="00AD0BEA" w:rsidRDefault="00AD0BEA">
            <w:pPr>
              <w:pStyle w:val="TableParagraph"/>
              <w:rPr>
                <w:b/>
                <w:sz w:val="30"/>
              </w:rPr>
            </w:pPr>
          </w:p>
          <w:p w14:paraId="3BE2A1E3" w14:textId="77777777" w:rsidR="00AD0BEA" w:rsidRDefault="00362AE3">
            <w:pPr>
              <w:pStyle w:val="TableParagraph"/>
              <w:spacing w:before="1"/>
              <w:ind w:left="76" w:right="71"/>
              <w:jc w:val="center"/>
              <w:rPr>
                <w:sz w:val="20"/>
              </w:rPr>
            </w:pPr>
            <w:r>
              <w:rPr>
                <w:sz w:val="20"/>
              </w:rPr>
              <w:t>L0.00</w:t>
            </w:r>
          </w:p>
        </w:tc>
        <w:tc>
          <w:tcPr>
            <w:tcW w:w="1064" w:type="dxa"/>
            <w:shd w:val="clear" w:color="auto" w:fill="D9E1F3"/>
          </w:tcPr>
          <w:p w14:paraId="006947C0" w14:textId="77777777" w:rsidR="00AD0BEA" w:rsidRDefault="00AD0BEA">
            <w:pPr>
              <w:pStyle w:val="TableParagraph"/>
              <w:rPr>
                <w:b/>
                <w:sz w:val="30"/>
              </w:rPr>
            </w:pPr>
          </w:p>
          <w:p w14:paraId="61F252C3" w14:textId="77777777" w:rsidR="00AD0BEA" w:rsidRDefault="00362AE3">
            <w:pPr>
              <w:pStyle w:val="TableParagraph"/>
              <w:spacing w:before="1"/>
              <w:ind w:left="44" w:right="42"/>
              <w:jc w:val="center"/>
              <w:rPr>
                <w:sz w:val="20"/>
              </w:rPr>
            </w:pPr>
            <w:r>
              <w:rPr>
                <w:sz w:val="20"/>
              </w:rPr>
              <w:t>L10,000.00</w:t>
            </w:r>
          </w:p>
        </w:tc>
        <w:tc>
          <w:tcPr>
            <w:tcW w:w="1064" w:type="dxa"/>
            <w:shd w:val="clear" w:color="auto" w:fill="D9E1F3"/>
          </w:tcPr>
          <w:p w14:paraId="285DDDA8" w14:textId="77777777" w:rsidR="00AD0BEA" w:rsidRDefault="00AD0BEA">
            <w:pPr>
              <w:pStyle w:val="TableParagraph"/>
              <w:rPr>
                <w:b/>
                <w:sz w:val="30"/>
              </w:rPr>
            </w:pPr>
          </w:p>
          <w:p w14:paraId="340D3D97" w14:textId="77777777" w:rsidR="00AD0BEA" w:rsidRDefault="00362AE3">
            <w:pPr>
              <w:pStyle w:val="TableParagraph"/>
              <w:spacing w:before="1"/>
              <w:ind w:left="44" w:right="42"/>
              <w:jc w:val="center"/>
              <w:rPr>
                <w:sz w:val="20"/>
              </w:rPr>
            </w:pPr>
            <w:r>
              <w:rPr>
                <w:sz w:val="20"/>
              </w:rPr>
              <w:t>L0.00</w:t>
            </w:r>
          </w:p>
        </w:tc>
        <w:tc>
          <w:tcPr>
            <w:tcW w:w="1254" w:type="dxa"/>
            <w:shd w:val="clear" w:color="auto" w:fill="D9E1F3"/>
          </w:tcPr>
          <w:p w14:paraId="7B008F3C" w14:textId="77777777" w:rsidR="00AD0BEA" w:rsidRDefault="00AD0BEA">
            <w:pPr>
              <w:pStyle w:val="TableParagraph"/>
              <w:rPr>
                <w:b/>
                <w:sz w:val="30"/>
              </w:rPr>
            </w:pPr>
          </w:p>
          <w:p w14:paraId="5F83F8A4" w14:textId="77777777" w:rsidR="00AD0BEA" w:rsidRDefault="00362AE3">
            <w:pPr>
              <w:pStyle w:val="TableParagraph"/>
              <w:spacing w:before="1"/>
              <w:ind w:left="140" w:right="140"/>
              <w:jc w:val="center"/>
              <w:rPr>
                <w:sz w:val="20"/>
              </w:rPr>
            </w:pPr>
            <w:r>
              <w:rPr>
                <w:sz w:val="20"/>
              </w:rPr>
              <w:t>L0.00</w:t>
            </w:r>
          </w:p>
        </w:tc>
        <w:tc>
          <w:tcPr>
            <w:tcW w:w="1064" w:type="dxa"/>
            <w:shd w:val="clear" w:color="auto" w:fill="D9E1F3"/>
          </w:tcPr>
          <w:p w14:paraId="64E6918E" w14:textId="77777777" w:rsidR="00AD0BEA" w:rsidRDefault="00AD0BEA">
            <w:pPr>
              <w:pStyle w:val="TableParagraph"/>
              <w:rPr>
                <w:b/>
                <w:sz w:val="30"/>
              </w:rPr>
            </w:pPr>
          </w:p>
          <w:p w14:paraId="7C6AD697" w14:textId="77777777" w:rsidR="00AD0BEA" w:rsidRDefault="00362AE3">
            <w:pPr>
              <w:pStyle w:val="TableParagraph"/>
              <w:spacing w:before="1"/>
              <w:ind w:left="44" w:right="44"/>
              <w:jc w:val="center"/>
              <w:rPr>
                <w:sz w:val="20"/>
              </w:rPr>
            </w:pPr>
            <w:r>
              <w:rPr>
                <w:sz w:val="20"/>
              </w:rPr>
              <w:t>L0.00</w:t>
            </w:r>
          </w:p>
        </w:tc>
        <w:tc>
          <w:tcPr>
            <w:tcW w:w="1064" w:type="dxa"/>
            <w:shd w:val="clear" w:color="auto" w:fill="D9E1F3"/>
          </w:tcPr>
          <w:p w14:paraId="29B74F2D" w14:textId="77777777" w:rsidR="00AD0BEA" w:rsidRDefault="00AD0BEA">
            <w:pPr>
              <w:pStyle w:val="TableParagraph"/>
              <w:rPr>
                <w:b/>
                <w:sz w:val="30"/>
              </w:rPr>
            </w:pPr>
          </w:p>
          <w:p w14:paraId="78652F9C" w14:textId="77777777" w:rsidR="00AD0BEA" w:rsidRDefault="00362AE3">
            <w:pPr>
              <w:pStyle w:val="TableParagraph"/>
              <w:spacing w:before="1"/>
              <w:ind w:left="44" w:right="44"/>
              <w:jc w:val="center"/>
              <w:rPr>
                <w:sz w:val="20"/>
              </w:rPr>
            </w:pPr>
            <w:r>
              <w:rPr>
                <w:sz w:val="20"/>
              </w:rPr>
              <w:t>L0.00</w:t>
            </w:r>
          </w:p>
        </w:tc>
        <w:tc>
          <w:tcPr>
            <w:tcW w:w="1065" w:type="dxa"/>
            <w:shd w:val="clear" w:color="auto" w:fill="D9E1F3"/>
          </w:tcPr>
          <w:p w14:paraId="5CE071B3" w14:textId="77777777" w:rsidR="00AD0BEA" w:rsidRDefault="00AD0BEA">
            <w:pPr>
              <w:pStyle w:val="TableParagraph"/>
              <w:rPr>
                <w:b/>
                <w:sz w:val="30"/>
              </w:rPr>
            </w:pPr>
          </w:p>
          <w:p w14:paraId="2976CDF3" w14:textId="77777777" w:rsidR="00AD0BEA" w:rsidRDefault="00362AE3">
            <w:pPr>
              <w:pStyle w:val="TableParagraph"/>
              <w:spacing w:before="1"/>
              <w:ind w:left="42" w:right="47"/>
              <w:jc w:val="center"/>
              <w:rPr>
                <w:sz w:val="20"/>
              </w:rPr>
            </w:pPr>
            <w:r>
              <w:rPr>
                <w:sz w:val="20"/>
              </w:rPr>
              <w:t>L10,000.00</w:t>
            </w:r>
          </w:p>
        </w:tc>
        <w:tc>
          <w:tcPr>
            <w:tcW w:w="1062" w:type="dxa"/>
            <w:shd w:val="clear" w:color="auto" w:fill="D9E1F3"/>
          </w:tcPr>
          <w:p w14:paraId="4DC7A8A9" w14:textId="77777777" w:rsidR="00AD0BEA" w:rsidRDefault="00AD0BEA">
            <w:pPr>
              <w:pStyle w:val="TableParagraph"/>
              <w:rPr>
                <w:b/>
                <w:sz w:val="30"/>
              </w:rPr>
            </w:pPr>
          </w:p>
          <w:p w14:paraId="7F9E3CDF" w14:textId="77777777" w:rsidR="00AD0BEA" w:rsidRDefault="00362AE3">
            <w:pPr>
              <w:pStyle w:val="TableParagraph"/>
              <w:spacing w:before="1"/>
              <w:ind w:left="268" w:right="270"/>
              <w:jc w:val="center"/>
              <w:rPr>
                <w:sz w:val="20"/>
              </w:rPr>
            </w:pPr>
            <w:r>
              <w:rPr>
                <w:sz w:val="20"/>
              </w:rPr>
              <w:t>L0.00</w:t>
            </w:r>
          </w:p>
        </w:tc>
        <w:tc>
          <w:tcPr>
            <w:tcW w:w="661" w:type="dxa"/>
            <w:shd w:val="clear" w:color="auto" w:fill="D9E1F3"/>
          </w:tcPr>
          <w:p w14:paraId="74924346" w14:textId="77777777" w:rsidR="00AD0BEA" w:rsidRDefault="00AD0BEA">
            <w:pPr>
              <w:pStyle w:val="TableParagraph"/>
              <w:rPr>
                <w:b/>
                <w:sz w:val="30"/>
              </w:rPr>
            </w:pPr>
          </w:p>
          <w:p w14:paraId="2A2BD5D5" w14:textId="77777777" w:rsidR="00AD0BEA" w:rsidRDefault="00362AE3">
            <w:pPr>
              <w:pStyle w:val="TableParagraph"/>
              <w:spacing w:before="1"/>
              <w:ind w:left="84"/>
              <w:rPr>
                <w:sz w:val="20"/>
              </w:rPr>
            </w:pPr>
            <w:r>
              <w:rPr>
                <w:sz w:val="20"/>
              </w:rPr>
              <w:t>L0.00</w:t>
            </w:r>
          </w:p>
        </w:tc>
        <w:tc>
          <w:tcPr>
            <w:tcW w:w="1249" w:type="dxa"/>
            <w:shd w:val="clear" w:color="auto" w:fill="D9E1F3"/>
          </w:tcPr>
          <w:p w14:paraId="6EB71A87" w14:textId="77777777" w:rsidR="00AD0BEA" w:rsidRDefault="00AD0BEA">
            <w:pPr>
              <w:pStyle w:val="TableParagraph"/>
              <w:rPr>
                <w:b/>
                <w:sz w:val="30"/>
              </w:rPr>
            </w:pPr>
          </w:p>
          <w:p w14:paraId="01819832" w14:textId="77777777" w:rsidR="00AD0BEA" w:rsidRDefault="00362AE3">
            <w:pPr>
              <w:pStyle w:val="TableParagraph"/>
              <w:spacing w:before="1"/>
              <w:ind w:left="133" w:right="139"/>
              <w:jc w:val="center"/>
              <w:rPr>
                <w:sz w:val="20"/>
              </w:rPr>
            </w:pPr>
            <w:r>
              <w:rPr>
                <w:sz w:val="20"/>
              </w:rPr>
              <w:t>L0.00</w:t>
            </w:r>
          </w:p>
        </w:tc>
        <w:tc>
          <w:tcPr>
            <w:tcW w:w="1165" w:type="dxa"/>
            <w:shd w:val="clear" w:color="auto" w:fill="D9E1F3"/>
          </w:tcPr>
          <w:p w14:paraId="63B8600C" w14:textId="77777777" w:rsidR="00AD0BEA" w:rsidRDefault="00AD0BEA">
            <w:pPr>
              <w:pStyle w:val="TableParagraph"/>
              <w:rPr>
                <w:b/>
                <w:sz w:val="30"/>
              </w:rPr>
            </w:pPr>
          </w:p>
          <w:p w14:paraId="33499ACE" w14:textId="77777777" w:rsidR="00AD0BEA" w:rsidRDefault="00362AE3">
            <w:pPr>
              <w:pStyle w:val="TableParagraph"/>
              <w:spacing w:before="1"/>
              <w:ind w:left="40" w:right="52"/>
              <w:jc w:val="center"/>
              <w:rPr>
                <w:sz w:val="20"/>
              </w:rPr>
            </w:pPr>
            <w:r>
              <w:rPr>
                <w:sz w:val="20"/>
              </w:rPr>
              <w:t>L20,000.00</w:t>
            </w:r>
          </w:p>
        </w:tc>
      </w:tr>
      <w:tr w:rsidR="00AD0BEA" w14:paraId="46ECA42C" w14:textId="77777777">
        <w:trPr>
          <w:trHeight w:val="691"/>
        </w:trPr>
        <w:tc>
          <w:tcPr>
            <w:tcW w:w="2036" w:type="dxa"/>
          </w:tcPr>
          <w:p w14:paraId="790B1E0F" w14:textId="77777777" w:rsidR="00AD0BEA" w:rsidRDefault="00362AE3">
            <w:pPr>
              <w:pStyle w:val="TableParagraph"/>
              <w:spacing w:before="116"/>
              <w:ind w:left="69" w:right="609"/>
              <w:rPr>
                <w:sz w:val="20"/>
              </w:rPr>
            </w:pPr>
            <w:r>
              <w:rPr>
                <w:sz w:val="20"/>
              </w:rPr>
              <w:t>Optimización de</w:t>
            </w:r>
            <w:r>
              <w:rPr>
                <w:spacing w:val="-48"/>
                <w:sz w:val="20"/>
              </w:rPr>
              <w:t xml:space="preserve"> </w:t>
            </w:r>
            <w:r>
              <w:rPr>
                <w:sz w:val="20"/>
              </w:rPr>
              <w:t>procesos</w:t>
            </w:r>
          </w:p>
        </w:tc>
        <w:tc>
          <w:tcPr>
            <w:tcW w:w="1498" w:type="dxa"/>
          </w:tcPr>
          <w:p w14:paraId="3A8D23A1" w14:textId="77777777" w:rsidR="00AD0BEA" w:rsidRDefault="00362AE3">
            <w:pPr>
              <w:pStyle w:val="TableParagraph"/>
              <w:ind w:left="95" w:firstLine="33"/>
              <w:rPr>
                <w:sz w:val="20"/>
              </w:rPr>
            </w:pPr>
            <w:r>
              <w:rPr>
                <w:sz w:val="20"/>
              </w:rPr>
              <w:t>Área</w:t>
            </w:r>
            <w:r>
              <w:rPr>
                <w:spacing w:val="-1"/>
                <w:sz w:val="20"/>
              </w:rPr>
              <w:t xml:space="preserve"> </w:t>
            </w:r>
            <w:r>
              <w:rPr>
                <w:sz w:val="20"/>
              </w:rPr>
              <w:t>de</w:t>
            </w:r>
            <w:r>
              <w:rPr>
                <w:spacing w:val="-1"/>
                <w:sz w:val="20"/>
              </w:rPr>
              <w:t xml:space="preserve"> </w:t>
            </w:r>
            <w:r>
              <w:rPr>
                <w:sz w:val="20"/>
              </w:rPr>
              <w:t>mejora</w:t>
            </w:r>
          </w:p>
          <w:p w14:paraId="539CACD5" w14:textId="77777777" w:rsidR="00AD0BEA" w:rsidRDefault="00362AE3">
            <w:pPr>
              <w:pStyle w:val="TableParagraph"/>
              <w:spacing w:line="230" w:lineRule="atLeast"/>
              <w:ind w:left="335" w:right="73" w:hanging="240"/>
              <w:rPr>
                <w:sz w:val="20"/>
              </w:rPr>
            </w:pPr>
            <w:r>
              <w:rPr>
                <w:sz w:val="20"/>
              </w:rPr>
              <w:t>continua, Banco</w:t>
            </w:r>
            <w:r>
              <w:rPr>
                <w:spacing w:val="-47"/>
                <w:sz w:val="20"/>
              </w:rPr>
              <w:t xml:space="preserve"> </w:t>
            </w:r>
            <w:r>
              <w:rPr>
                <w:sz w:val="20"/>
              </w:rPr>
              <w:t>Promerica</w:t>
            </w:r>
          </w:p>
        </w:tc>
        <w:tc>
          <w:tcPr>
            <w:tcW w:w="663" w:type="dxa"/>
            <w:shd w:val="clear" w:color="auto" w:fill="D9E1F3"/>
          </w:tcPr>
          <w:p w14:paraId="3C9F3CF3" w14:textId="77777777" w:rsidR="00AD0BEA" w:rsidRDefault="00AD0BEA">
            <w:pPr>
              <w:pStyle w:val="TableParagraph"/>
              <w:spacing w:before="1"/>
              <w:rPr>
                <w:b/>
                <w:sz w:val="20"/>
              </w:rPr>
            </w:pPr>
          </w:p>
          <w:p w14:paraId="43F1FA63" w14:textId="77777777" w:rsidR="00AD0BEA" w:rsidRDefault="00362AE3">
            <w:pPr>
              <w:pStyle w:val="TableParagraph"/>
              <w:ind w:left="72" w:right="67"/>
              <w:jc w:val="center"/>
              <w:rPr>
                <w:sz w:val="20"/>
              </w:rPr>
            </w:pPr>
            <w:r>
              <w:rPr>
                <w:sz w:val="20"/>
              </w:rPr>
              <w:t>L0.00</w:t>
            </w:r>
          </w:p>
        </w:tc>
        <w:tc>
          <w:tcPr>
            <w:tcW w:w="666" w:type="dxa"/>
            <w:shd w:val="clear" w:color="auto" w:fill="D9E1F3"/>
          </w:tcPr>
          <w:p w14:paraId="351F8613" w14:textId="77777777" w:rsidR="00AD0BEA" w:rsidRDefault="00AD0BEA">
            <w:pPr>
              <w:pStyle w:val="TableParagraph"/>
              <w:spacing w:before="1"/>
              <w:rPr>
                <w:b/>
                <w:sz w:val="20"/>
              </w:rPr>
            </w:pPr>
          </w:p>
          <w:p w14:paraId="15676624" w14:textId="77777777" w:rsidR="00AD0BEA" w:rsidRDefault="00362AE3">
            <w:pPr>
              <w:pStyle w:val="TableParagraph"/>
              <w:ind w:right="86"/>
              <w:jc w:val="right"/>
              <w:rPr>
                <w:sz w:val="20"/>
              </w:rPr>
            </w:pPr>
            <w:r>
              <w:rPr>
                <w:sz w:val="20"/>
              </w:rPr>
              <w:t>L0.00</w:t>
            </w:r>
          </w:p>
        </w:tc>
        <w:tc>
          <w:tcPr>
            <w:tcW w:w="670" w:type="dxa"/>
            <w:shd w:val="clear" w:color="auto" w:fill="D9E1F3"/>
          </w:tcPr>
          <w:p w14:paraId="3AC62162" w14:textId="77777777" w:rsidR="00AD0BEA" w:rsidRDefault="00AD0BEA">
            <w:pPr>
              <w:pStyle w:val="TableParagraph"/>
              <w:spacing w:before="1"/>
              <w:rPr>
                <w:b/>
                <w:sz w:val="20"/>
              </w:rPr>
            </w:pPr>
          </w:p>
          <w:p w14:paraId="5DFB902E" w14:textId="77777777" w:rsidR="00AD0BEA" w:rsidRDefault="00362AE3">
            <w:pPr>
              <w:pStyle w:val="TableParagraph"/>
              <w:ind w:left="76" w:right="71"/>
              <w:jc w:val="center"/>
              <w:rPr>
                <w:sz w:val="20"/>
              </w:rPr>
            </w:pPr>
            <w:r>
              <w:rPr>
                <w:sz w:val="20"/>
              </w:rPr>
              <w:t>L0.00</w:t>
            </w:r>
          </w:p>
        </w:tc>
        <w:tc>
          <w:tcPr>
            <w:tcW w:w="1064" w:type="dxa"/>
            <w:shd w:val="clear" w:color="auto" w:fill="D9E1F3"/>
          </w:tcPr>
          <w:p w14:paraId="16D71DEA" w14:textId="77777777" w:rsidR="00AD0BEA" w:rsidRDefault="00AD0BEA">
            <w:pPr>
              <w:pStyle w:val="TableParagraph"/>
              <w:spacing w:before="1"/>
              <w:rPr>
                <w:b/>
                <w:sz w:val="20"/>
              </w:rPr>
            </w:pPr>
          </w:p>
          <w:p w14:paraId="55A34E62" w14:textId="77777777" w:rsidR="00AD0BEA" w:rsidRDefault="00362AE3">
            <w:pPr>
              <w:pStyle w:val="TableParagraph"/>
              <w:ind w:left="44" w:right="40"/>
              <w:jc w:val="center"/>
              <w:rPr>
                <w:sz w:val="20"/>
              </w:rPr>
            </w:pPr>
            <w:r>
              <w:rPr>
                <w:sz w:val="20"/>
              </w:rPr>
              <w:t>L0.00</w:t>
            </w:r>
          </w:p>
        </w:tc>
        <w:tc>
          <w:tcPr>
            <w:tcW w:w="1064" w:type="dxa"/>
            <w:shd w:val="clear" w:color="auto" w:fill="D9E1F3"/>
          </w:tcPr>
          <w:p w14:paraId="7502DE2A" w14:textId="77777777" w:rsidR="00AD0BEA" w:rsidRDefault="00AD0BEA">
            <w:pPr>
              <w:pStyle w:val="TableParagraph"/>
              <w:spacing w:before="1"/>
              <w:rPr>
                <w:b/>
                <w:sz w:val="20"/>
              </w:rPr>
            </w:pPr>
          </w:p>
          <w:p w14:paraId="0A11E5ED" w14:textId="77777777" w:rsidR="00AD0BEA" w:rsidRDefault="00362AE3">
            <w:pPr>
              <w:pStyle w:val="TableParagraph"/>
              <w:ind w:left="44" w:right="44"/>
              <w:jc w:val="center"/>
              <w:rPr>
                <w:sz w:val="20"/>
              </w:rPr>
            </w:pPr>
            <w:r>
              <w:rPr>
                <w:sz w:val="20"/>
              </w:rPr>
              <w:t>L10,000.00</w:t>
            </w:r>
          </w:p>
        </w:tc>
        <w:tc>
          <w:tcPr>
            <w:tcW w:w="1254" w:type="dxa"/>
            <w:shd w:val="clear" w:color="auto" w:fill="D9E1F3"/>
          </w:tcPr>
          <w:p w14:paraId="6BAE6187" w14:textId="77777777" w:rsidR="00AD0BEA" w:rsidRDefault="00AD0BEA">
            <w:pPr>
              <w:pStyle w:val="TableParagraph"/>
              <w:spacing w:before="1"/>
              <w:rPr>
                <w:b/>
                <w:sz w:val="20"/>
              </w:rPr>
            </w:pPr>
          </w:p>
          <w:p w14:paraId="1BE06D3C" w14:textId="77777777" w:rsidR="00AD0BEA" w:rsidRDefault="00362AE3">
            <w:pPr>
              <w:pStyle w:val="TableParagraph"/>
              <w:ind w:left="140" w:right="140"/>
              <w:jc w:val="center"/>
              <w:rPr>
                <w:sz w:val="20"/>
              </w:rPr>
            </w:pPr>
            <w:r>
              <w:rPr>
                <w:sz w:val="20"/>
              </w:rPr>
              <w:t>L0.00</w:t>
            </w:r>
          </w:p>
        </w:tc>
        <w:tc>
          <w:tcPr>
            <w:tcW w:w="1064" w:type="dxa"/>
            <w:shd w:val="clear" w:color="auto" w:fill="D9E1F3"/>
          </w:tcPr>
          <w:p w14:paraId="0BCB4D93" w14:textId="77777777" w:rsidR="00AD0BEA" w:rsidRDefault="00AD0BEA">
            <w:pPr>
              <w:pStyle w:val="TableParagraph"/>
              <w:spacing w:before="1"/>
              <w:rPr>
                <w:b/>
                <w:sz w:val="20"/>
              </w:rPr>
            </w:pPr>
          </w:p>
          <w:p w14:paraId="116BAB6A" w14:textId="77777777" w:rsidR="00AD0BEA" w:rsidRDefault="00362AE3">
            <w:pPr>
              <w:pStyle w:val="TableParagraph"/>
              <w:ind w:left="44" w:right="44"/>
              <w:jc w:val="center"/>
              <w:rPr>
                <w:sz w:val="20"/>
              </w:rPr>
            </w:pPr>
            <w:r>
              <w:rPr>
                <w:sz w:val="20"/>
              </w:rPr>
              <w:t>L0.00</w:t>
            </w:r>
          </w:p>
        </w:tc>
        <w:tc>
          <w:tcPr>
            <w:tcW w:w="1064" w:type="dxa"/>
            <w:shd w:val="clear" w:color="auto" w:fill="D9E1F3"/>
          </w:tcPr>
          <w:p w14:paraId="6A9BBF06" w14:textId="77777777" w:rsidR="00AD0BEA" w:rsidRDefault="00AD0BEA">
            <w:pPr>
              <w:pStyle w:val="TableParagraph"/>
              <w:spacing w:before="1"/>
              <w:rPr>
                <w:b/>
                <w:sz w:val="20"/>
              </w:rPr>
            </w:pPr>
          </w:p>
          <w:p w14:paraId="73FC27E3" w14:textId="77777777" w:rsidR="00AD0BEA" w:rsidRDefault="00362AE3">
            <w:pPr>
              <w:pStyle w:val="TableParagraph"/>
              <w:ind w:left="44" w:right="44"/>
              <w:jc w:val="center"/>
              <w:rPr>
                <w:sz w:val="20"/>
              </w:rPr>
            </w:pPr>
            <w:r>
              <w:rPr>
                <w:sz w:val="20"/>
              </w:rPr>
              <w:t>L0.00</w:t>
            </w:r>
          </w:p>
        </w:tc>
        <w:tc>
          <w:tcPr>
            <w:tcW w:w="1065" w:type="dxa"/>
            <w:shd w:val="clear" w:color="auto" w:fill="D9E1F3"/>
          </w:tcPr>
          <w:p w14:paraId="2B932015" w14:textId="77777777" w:rsidR="00AD0BEA" w:rsidRDefault="00AD0BEA">
            <w:pPr>
              <w:pStyle w:val="TableParagraph"/>
              <w:spacing w:before="1"/>
              <w:rPr>
                <w:b/>
                <w:sz w:val="20"/>
              </w:rPr>
            </w:pPr>
          </w:p>
          <w:p w14:paraId="46429FC5" w14:textId="77777777" w:rsidR="00AD0BEA" w:rsidRDefault="00362AE3">
            <w:pPr>
              <w:pStyle w:val="TableParagraph"/>
              <w:ind w:left="43" w:right="46"/>
              <w:jc w:val="center"/>
              <w:rPr>
                <w:sz w:val="20"/>
              </w:rPr>
            </w:pPr>
            <w:r>
              <w:rPr>
                <w:sz w:val="20"/>
              </w:rPr>
              <w:t>L10,000.00</w:t>
            </w:r>
          </w:p>
        </w:tc>
        <w:tc>
          <w:tcPr>
            <w:tcW w:w="1062" w:type="dxa"/>
            <w:shd w:val="clear" w:color="auto" w:fill="D9E1F3"/>
          </w:tcPr>
          <w:p w14:paraId="04F80FC1" w14:textId="77777777" w:rsidR="00AD0BEA" w:rsidRDefault="00AD0BEA">
            <w:pPr>
              <w:pStyle w:val="TableParagraph"/>
              <w:spacing w:before="1"/>
              <w:rPr>
                <w:b/>
                <w:sz w:val="20"/>
              </w:rPr>
            </w:pPr>
          </w:p>
          <w:p w14:paraId="3B8101A8" w14:textId="77777777" w:rsidR="00AD0BEA" w:rsidRDefault="00362AE3">
            <w:pPr>
              <w:pStyle w:val="TableParagraph"/>
              <w:ind w:left="268" w:right="270"/>
              <w:jc w:val="center"/>
              <w:rPr>
                <w:sz w:val="20"/>
              </w:rPr>
            </w:pPr>
            <w:r>
              <w:rPr>
                <w:sz w:val="20"/>
              </w:rPr>
              <w:t>L0.00</w:t>
            </w:r>
          </w:p>
        </w:tc>
        <w:tc>
          <w:tcPr>
            <w:tcW w:w="661" w:type="dxa"/>
            <w:shd w:val="clear" w:color="auto" w:fill="D9E1F3"/>
          </w:tcPr>
          <w:p w14:paraId="5F2959C1" w14:textId="77777777" w:rsidR="00AD0BEA" w:rsidRDefault="00AD0BEA">
            <w:pPr>
              <w:pStyle w:val="TableParagraph"/>
              <w:spacing w:before="1"/>
              <w:rPr>
                <w:b/>
                <w:sz w:val="20"/>
              </w:rPr>
            </w:pPr>
          </w:p>
          <w:p w14:paraId="50652524" w14:textId="77777777" w:rsidR="00AD0BEA" w:rsidRDefault="00362AE3">
            <w:pPr>
              <w:pStyle w:val="TableParagraph"/>
              <w:ind w:left="84"/>
              <w:rPr>
                <w:sz w:val="20"/>
              </w:rPr>
            </w:pPr>
            <w:r>
              <w:rPr>
                <w:sz w:val="20"/>
              </w:rPr>
              <w:t>L0.00</w:t>
            </w:r>
          </w:p>
        </w:tc>
        <w:tc>
          <w:tcPr>
            <w:tcW w:w="1249" w:type="dxa"/>
            <w:shd w:val="clear" w:color="auto" w:fill="D9E1F3"/>
          </w:tcPr>
          <w:p w14:paraId="534EC2B9" w14:textId="77777777" w:rsidR="00AD0BEA" w:rsidRDefault="00AD0BEA">
            <w:pPr>
              <w:pStyle w:val="TableParagraph"/>
              <w:spacing w:before="1"/>
              <w:rPr>
                <w:b/>
                <w:sz w:val="20"/>
              </w:rPr>
            </w:pPr>
          </w:p>
          <w:p w14:paraId="0F911B96" w14:textId="77777777" w:rsidR="00AD0BEA" w:rsidRDefault="00362AE3">
            <w:pPr>
              <w:pStyle w:val="TableParagraph"/>
              <w:ind w:left="133" w:right="139"/>
              <w:jc w:val="center"/>
              <w:rPr>
                <w:sz w:val="20"/>
              </w:rPr>
            </w:pPr>
            <w:r>
              <w:rPr>
                <w:sz w:val="20"/>
              </w:rPr>
              <w:t>L0.00</w:t>
            </w:r>
          </w:p>
        </w:tc>
        <w:tc>
          <w:tcPr>
            <w:tcW w:w="1165" w:type="dxa"/>
            <w:shd w:val="clear" w:color="auto" w:fill="D9E1F3"/>
          </w:tcPr>
          <w:p w14:paraId="4CDBFDF1" w14:textId="77777777" w:rsidR="00AD0BEA" w:rsidRDefault="00AD0BEA">
            <w:pPr>
              <w:pStyle w:val="TableParagraph"/>
              <w:spacing w:before="1"/>
              <w:rPr>
                <w:b/>
                <w:sz w:val="20"/>
              </w:rPr>
            </w:pPr>
          </w:p>
          <w:p w14:paraId="2EA9E616" w14:textId="77777777" w:rsidR="00AD0BEA" w:rsidRDefault="00362AE3">
            <w:pPr>
              <w:pStyle w:val="TableParagraph"/>
              <w:ind w:left="40" w:right="52"/>
              <w:jc w:val="center"/>
              <w:rPr>
                <w:sz w:val="20"/>
              </w:rPr>
            </w:pPr>
            <w:r>
              <w:rPr>
                <w:sz w:val="20"/>
              </w:rPr>
              <w:t>L20,000.00</w:t>
            </w:r>
          </w:p>
        </w:tc>
      </w:tr>
      <w:tr w:rsidR="00AD0BEA" w14:paraId="34BC6CA0" w14:textId="77777777">
        <w:trPr>
          <w:trHeight w:val="230"/>
        </w:trPr>
        <w:tc>
          <w:tcPr>
            <w:tcW w:w="2036" w:type="dxa"/>
          </w:tcPr>
          <w:p w14:paraId="7F62FF14" w14:textId="77777777" w:rsidR="00AD0BEA" w:rsidRDefault="00362AE3">
            <w:pPr>
              <w:pStyle w:val="TableParagraph"/>
              <w:spacing w:line="210" w:lineRule="exact"/>
              <w:ind w:left="663" w:right="655"/>
              <w:jc w:val="center"/>
              <w:rPr>
                <w:sz w:val="20"/>
              </w:rPr>
            </w:pPr>
            <w:r>
              <w:rPr>
                <w:sz w:val="20"/>
              </w:rPr>
              <w:t>Subtotal</w:t>
            </w:r>
          </w:p>
        </w:tc>
        <w:tc>
          <w:tcPr>
            <w:tcW w:w="1498" w:type="dxa"/>
          </w:tcPr>
          <w:p w14:paraId="13E08CF7" w14:textId="77777777" w:rsidR="00AD0BEA" w:rsidRDefault="00AD0BEA">
            <w:pPr>
              <w:pStyle w:val="TableParagraph"/>
              <w:rPr>
                <w:sz w:val="16"/>
              </w:rPr>
            </w:pPr>
          </w:p>
        </w:tc>
        <w:tc>
          <w:tcPr>
            <w:tcW w:w="663" w:type="dxa"/>
          </w:tcPr>
          <w:p w14:paraId="288CAC62" w14:textId="77777777" w:rsidR="00AD0BEA" w:rsidRDefault="00AD0BEA">
            <w:pPr>
              <w:pStyle w:val="TableParagraph"/>
              <w:rPr>
                <w:sz w:val="16"/>
              </w:rPr>
            </w:pPr>
          </w:p>
        </w:tc>
        <w:tc>
          <w:tcPr>
            <w:tcW w:w="666" w:type="dxa"/>
          </w:tcPr>
          <w:p w14:paraId="37BDFE79" w14:textId="77777777" w:rsidR="00AD0BEA" w:rsidRDefault="00AD0BEA">
            <w:pPr>
              <w:pStyle w:val="TableParagraph"/>
              <w:rPr>
                <w:sz w:val="16"/>
              </w:rPr>
            </w:pPr>
          </w:p>
        </w:tc>
        <w:tc>
          <w:tcPr>
            <w:tcW w:w="670" w:type="dxa"/>
          </w:tcPr>
          <w:p w14:paraId="0ED83DC1" w14:textId="77777777" w:rsidR="00AD0BEA" w:rsidRDefault="00AD0BEA">
            <w:pPr>
              <w:pStyle w:val="TableParagraph"/>
              <w:rPr>
                <w:sz w:val="16"/>
              </w:rPr>
            </w:pPr>
          </w:p>
        </w:tc>
        <w:tc>
          <w:tcPr>
            <w:tcW w:w="1064" w:type="dxa"/>
          </w:tcPr>
          <w:p w14:paraId="18C5C7C4" w14:textId="77777777" w:rsidR="00AD0BEA" w:rsidRDefault="00AD0BEA">
            <w:pPr>
              <w:pStyle w:val="TableParagraph"/>
              <w:rPr>
                <w:sz w:val="16"/>
              </w:rPr>
            </w:pPr>
          </w:p>
        </w:tc>
        <w:tc>
          <w:tcPr>
            <w:tcW w:w="1064" w:type="dxa"/>
          </w:tcPr>
          <w:p w14:paraId="768D7BF2" w14:textId="77777777" w:rsidR="00AD0BEA" w:rsidRDefault="00AD0BEA">
            <w:pPr>
              <w:pStyle w:val="TableParagraph"/>
              <w:rPr>
                <w:sz w:val="16"/>
              </w:rPr>
            </w:pPr>
          </w:p>
        </w:tc>
        <w:tc>
          <w:tcPr>
            <w:tcW w:w="1254" w:type="dxa"/>
          </w:tcPr>
          <w:p w14:paraId="2CD8F9A3" w14:textId="77777777" w:rsidR="00AD0BEA" w:rsidRDefault="00AD0BEA">
            <w:pPr>
              <w:pStyle w:val="TableParagraph"/>
              <w:rPr>
                <w:sz w:val="16"/>
              </w:rPr>
            </w:pPr>
          </w:p>
        </w:tc>
        <w:tc>
          <w:tcPr>
            <w:tcW w:w="1064" w:type="dxa"/>
          </w:tcPr>
          <w:p w14:paraId="1AEDAC79" w14:textId="77777777" w:rsidR="00AD0BEA" w:rsidRDefault="00AD0BEA">
            <w:pPr>
              <w:pStyle w:val="TableParagraph"/>
              <w:rPr>
                <w:sz w:val="16"/>
              </w:rPr>
            </w:pPr>
          </w:p>
        </w:tc>
        <w:tc>
          <w:tcPr>
            <w:tcW w:w="1064" w:type="dxa"/>
          </w:tcPr>
          <w:p w14:paraId="2AFE51A9" w14:textId="77777777" w:rsidR="00AD0BEA" w:rsidRDefault="00AD0BEA">
            <w:pPr>
              <w:pStyle w:val="TableParagraph"/>
              <w:rPr>
                <w:sz w:val="16"/>
              </w:rPr>
            </w:pPr>
          </w:p>
        </w:tc>
        <w:tc>
          <w:tcPr>
            <w:tcW w:w="1065" w:type="dxa"/>
          </w:tcPr>
          <w:p w14:paraId="798F809B" w14:textId="77777777" w:rsidR="00AD0BEA" w:rsidRDefault="00AD0BEA">
            <w:pPr>
              <w:pStyle w:val="TableParagraph"/>
              <w:rPr>
                <w:sz w:val="16"/>
              </w:rPr>
            </w:pPr>
          </w:p>
        </w:tc>
        <w:tc>
          <w:tcPr>
            <w:tcW w:w="1062" w:type="dxa"/>
          </w:tcPr>
          <w:p w14:paraId="1145ADB4" w14:textId="77777777" w:rsidR="00AD0BEA" w:rsidRDefault="00AD0BEA">
            <w:pPr>
              <w:pStyle w:val="TableParagraph"/>
              <w:rPr>
                <w:sz w:val="16"/>
              </w:rPr>
            </w:pPr>
          </w:p>
        </w:tc>
        <w:tc>
          <w:tcPr>
            <w:tcW w:w="661" w:type="dxa"/>
          </w:tcPr>
          <w:p w14:paraId="39257B61" w14:textId="77777777" w:rsidR="00AD0BEA" w:rsidRDefault="00AD0BEA">
            <w:pPr>
              <w:pStyle w:val="TableParagraph"/>
              <w:rPr>
                <w:sz w:val="16"/>
              </w:rPr>
            </w:pPr>
          </w:p>
        </w:tc>
        <w:tc>
          <w:tcPr>
            <w:tcW w:w="1249" w:type="dxa"/>
          </w:tcPr>
          <w:p w14:paraId="6DFAF96C" w14:textId="77777777" w:rsidR="00AD0BEA" w:rsidRDefault="00AD0BEA">
            <w:pPr>
              <w:pStyle w:val="TableParagraph"/>
              <w:rPr>
                <w:sz w:val="16"/>
              </w:rPr>
            </w:pPr>
          </w:p>
        </w:tc>
        <w:tc>
          <w:tcPr>
            <w:tcW w:w="1165" w:type="dxa"/>
          </w:tcPr>
          <w:p w14:paraId="503FA57C" w14:textId="77777777" w:rsidR="00AD0BEA" w:rsidRDefault="00362AE3">
            <w:pPr>
              <w:pStyle w:val="TableParagraph"/>
              <w:spacing w:line="210" w:lineRule="exact"/>
              <w:ind w:left="40" w:right="52"/>
              <w:jc w:val="center"/>
              <w:rPr>
                <w:sz w:val="20"/>
              </w:rPr>
            </w:pPr>
            <w:r>
              <w:rPr>
                <w:sz w:val="20"/>
              </w:rPr>
              <w:t>L350,000.00</w:t>
            </w:r>
          </w:p>
        </w:tc>
      </w:tr>
      <w:tr w:rsidR="00AD0BEA" w14:paraId="5C119E9B" w14:textId="77777777">
        <w:trPr>
          <w:trHeight w:val="230"/>
        </w:trPr>
        <w:tc>
          <w:tcPr>
            <w:tcW w:w="2036" w:type="dxa"/>
            <w:shd w:val="clear" w:color="auto" w:fill="D9E1F3"/>
          </w:tcPr>
          <w:p w14:paraId="3BA00327" w14:textId="77777777" w:rsidR="00AD0BEA" w:rsidRDefault="00362AE3">
            <w:pPr>
              <w:pStyle w:val="TableParagraph"/>
              <w:spacing w:line="210" w:lineRule="exact"/>
              <w:ind w:left="407"/>
              <w:rPr>
                <w:sz w:val="20"/>
              </w:rPr>
            </w:pPr>
            <w:r>
              <w:rPr>
                <w:sz w:val="20"/>
              </w:rPr>
              <w:t>Total</w:t>
            </w:r>
            <w:r>
              <w:rPr>
                <w:spacing w:val="-2"/>
                <w:sz w:val="20"/>
              </w:rPr>
              <w:t xml:space="preserve"> </w:t>
            </w:r>
            <w:r>
              <w:rPr>
                <w:sz w:val="20"/>
              </w:rPr>
              <w:t>inversión</w:t>
            </w:r>
          </w:p>
        </w:tc>
        <w:tc>
          <w:tcPr>
            <w:tcW w:w="1498" w:type="dxa"/>
            <w:shd w:val="clear" w:color="auto" w:fill="D9E1F3"/>
          </w:tcPr>
          <w:p w14:paraId="04A5BE85" w14:textId="77777777" w:rsidR="00AD0BEA" w:rsidRDefault="00AD0BEA">
            <w:pPr>
              <w:pStyle w:val="TableParagraph"/>
              <w:rPr>
                <w:sz w:val="16"/>
              </w:rPr>
            </w:pPr>
          </w:p>
        </w:tc>
        <w:tc>
          <w:tcPr>
            <w:tcW w:w="663" w:type="dxa"/>
            <w:shd w:val="clear" w:color="auto" w:fill="D9E1F3"/>
          </w:tcPr>
          <w:p w14:paraId="658AB581" w14:textId="77777777" w:rsidR="00AD0BEA" w:rsidRDefault="00AD0BEA">
            <w:pPr>
              <w:pStyle w:val="TableParagraph"/>
              <w:rPr>
                <w:sz w:val="16"/>
              </w:rPr>
            </w:pPr>
          </w:p>
        </w:tc>
        <w:tc>
          <w:tcPr>
            <w:tcW w:w="666" w:type="dxa"/>
            <w:shd w:val="clear" w:color="auto" w:fill="D9E1F3"/>
          </w:tcPr>
          <w:p w14:paraId="1561F0C1" w14:textId="77777777" w:rsidR="00AD0BEA" w:rsidRDefault="00AD0BEA">
            <w:pPr>
              <w:pStyle w:val="TableParagraph"/>
              <w:rPr>
                <w:sz w:val="16"/>
              </w:rPr>
            </w:pPr>
          </w:p>
        </w:tc>
        <w:tc>
          <w:tcPr>
            <w:tcW w:w="670" w:type="dxa"/>
            <w:shd w:val="clear" w:color="auto" w:fill="D9E1F3"/>
          </w:tcPr>
          <w:p w14:paraId="695DDC40" w14:textId="77777777" w:rsidR="00AD0BEA" w:rsidRDefault="00AD0BEA">
            <w:pPr>
              <w:pStyle w:val="TableParagraph"/>
              <w:rPr>
                <w:sz w:val="16"/>
              </w:rPr>
            </w:pPr>
          </w:p>
        </w:tc>
        <w:tc>
          <w:tcPr>
            <w:tcW w:w="1064" w:type="dxa"/>
            <w:shd w:val="clear" w:color="auto" w:fill="D9E1F3"/>
          </w:tcPr>
          <w:p w14:paraId="50D76FAC" w14:textId="77777777" w:rsidR="00AD0BEA" w:rsidRDefault="00AD0BEA">
            <w:pPr>
              <w:pStyle w:val="TableParagraph"/>
              <w:rPr>
                <w:sz w:val="16"/>
              </w:rPr>
            </w:pPr>
          </w:p>
        </w:tc>
        <w:tc>
          <w:tcPr>
            <w:tcW w:w="1064" w:type="dxa"/>
            <w:shd w:val="clear" w:color="auto" w:fill="D9E1F3"/>
          </w:tcPr>
          <w:p w14:paraId="73E3ECF4" w14:textId="77777777" w:rsidR="00AD0BEA" w:rsidRDefault="00AD0BEA">
            <w:pPr>
              <w:pStyle w:val="TableParagraph"/>
              <w:rPr>
                <w:sz w:val="16"/>
              </w:rPr>
            </w:pPr>
          </w:p>
        </w:tc>
        <w:tc>
          <w:tcPr>
            <w:tcW w:w="1254" w:type="dxa"/>
            <w:shd w:val="clear" w:color="auto" w:fill="D9E1F3"/>
          </w:tcPr>
          <w:p w14:paraId="0A0633D2" w14:textId="77777777" w:rsidR="00AD0BEA" w:rsidRDefault="00AD0BEA">
            <w:pPr>
              <w:pStyle w:val="TableParagraph"/>
              <w:rPr>
                <w:sz w:val="16"/>
              </w:rPr>
            </w:pPr>
          </w:p>
        </w:tc>
        <w:tc>
          <w:tcPr>
            <w:tcW w:w="1064" w:type="dxa"/>
            <w:shd w:val="clear" w:color="auto" w:fill="D9E1F3"/>
          </w:tcPr>
          <w:p w14:paraId="2AFEB769" w14:textId="77777777" w:rsidR="00AD0BEA" w:rsidRDefault="00AD0BEA">
            <w:pPr>
              <w:pStyle w:val="TableParagraph"/>
              <w:rPr>
                <w:sz w:val="16"/>
              </w:rPr>
            </w:pPr>
          </w:p>
        </w:tc>
        <w:tc>
          <w:tcPr>
            <w:tcW w:w="1064" w:type="dxa"/>
            <w:shd w:val="clear" w:color="auto" w:fill="D9E1F3"/>
          </w:tcPr>
          <w:p w14:paraId="08CF12DC" w14:textId="77777777" w:rsidR="00AD0BEA" w:rsidRDefault="00AD0BEA">
            <w:pPr>
              <w:pStyle w:val="TableParagraph"/>
              <w:rPr>
                <w:sz w:val="16"/>
              </w:rPr>
            </w:pPr>
          </w:p>
        </w:tc>
        <w:tc>
          <w:tcPr>
            <w:tcW w:w="1065" w:type="dxa"/>
            <w:shd w:val="clear" w:color="auto" w:fill="D9E1F3"/>
          </w:tcPr>
          <w:p w14:paraId="0B1341FD" w14:textId="77777777" w:rsidR="00AD0BEA" w:rsidRDefault="00AD0BEA">
            <w:pPr>
              <w:pStyle w:val="TableParagraph"/>
              <w:rPr>
                <w:sz w:val="16"/>
              </w:rPr>
            </w:pPr>
          </w:p>
        </w:tc>
        <w:tc>
          <w:tcPr>
            <w:tcW w:w="1062" w:type="dxa"/>
            <w:shd w:val="clear" w:color="auto" w:fill="D9E1F3"/>
          </w:tcPr>
          <w:p w14:paraId="7CD745FF" w14:textId="77777777" w:rsidR="00AD0BEA" w:rsidRDefault="00AD0BEA">
            <w:pPr>
              <w:pStyle w:val="TableParagraph"/>
              <w:rPr>
                <w:sz w:val="16"/>
              </w:rPr>
            </w:pPr>
          </w:p>
        </w:tc>
        <w:tc>
          <w:tcPr>
            <w:tcW w:w="661" w:type="dxa"/>
            <w:shd w:val="clear" w:color="auto" w:fill="D9E1F3"/>
          </w:tcPr>
          <w:p w14:paraId="69A54597" w14:textId="77777777" w:rsidR="00AD0BEA" w:rsidRDefault="00AD0BEA">
            <w:pPr>
              <w:pStyle w:val="TableParagraph"/>
              <w:rPr>
                <w:sz w:val="16"/>
              </w:rPr>
            </w:pPr>
          </w:p>
        </w:tc>
        <w:tc>
          <w:tcPr>
            <w:tcW w:w="1249" w:type="dxa"/>
            <w:shd w:val="clear" w:color="auto" w:fill="D9E1F3"/>
          </w:tcPr>
          <w:p w14:paraId="046B98BC" w14:textId="77777777" w:rsidR="00AD0BEA" w:rsidRDefault="00AD0BEA">
            <w:pPr>
              <w:pStyle w:val="TableParagraph"/>
              <w:rPr>
                <w:sz w:val="16"/>
              </w:rPr>
            </w:pPr>
          </w:p>
        </w:tc>
        <w:tc>
          <w:tcPr>
            <w:tcW w:w="1165" w:type="dxa"/>
            <w:shd w:val="clear" w:color="auto" w:fill="D9E1F3"/>
          </w:tcPr>
          <w:p w14:paraId="2ECF26D6" w14:textId="77777777" w:rsidR="00AD0BEA" w:rsidRDefault="00362AE3">
            <w:pPr>
              <w:pStyle w:val="TableParagraph"/>
              <w:spacing w:line="210" w:lineRule="exact"/>
              <w:ind w:left="40" w:right="52"/>
              <w:jc w:val="center"/>
              <w:rPr>
                <w:sz w:val="20"/>
              </w:rPr>
            </w:pPr>
            <w:r>
              <w:rPr>
                <w:sz w:val="20"/>
              </w:rPr>
              <w:t>L350,000.00</w:t>
            </w:r>
          </w:p>
        </w:tc>
      </w:tr>
    </w:tbl>
    <w:p w14:paraId="2AFE895C" w14:textId="77777777" w:rsidR="00AD0BEA" w:rsidRDefault="00AD0BEA">
      <w:pPr>
        <w:pStyle w:val="Textoindependiente"/>
        <w:rPr>
          <w:b/>
          <w:sz w:val="26"/>
        </w:rPr>
      </w:pPr>
    </w:p>
    <w:p w14:paraId="01E85B3A" w14:textId="77777777" w:rsidR="00AD0BEA" w:rsidRDefault="00AD0BEA">
      <w:pPr>
        <w:pStyle w:val="Textoindependiente"/>
        <w:spacing w:before="4"/>
        <w:rPr>
          <w:b/>
          <w:sz w:val="30"/>
        </w:rPr>
      </w:pPr>
    </w:p>
    <w:p w14:paraId="4A007A84" w14:textId="77777777" w:rsidR="00AD0BEA" w:rsidRDefault="00362AE3">
      <w:pPr>
        <w:ind w:left="126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0F68E782" w14:textId="77777777" w:rsidR="00AD0BEA" w:rsidRDefault="00AD0BEA">
      <w:pPr>
        <w:rPr>
          <w:sz w:val="20"/>
        </w:rPr>
        <w:sectPr w:rsidR="00AD0BEA" w:rsidSect="00F43580">
          <w:footerReference w:type="default" r:id="rId113"/>
          <w:pgSz w:w="16840" w:h="11910" w:orient="landscape"/>
          <w:pgMar w:top="1100" w:right="180" w:bottom="1200" w:left="180" w:header="0" w:footer="1012" w:gutter="0"/>
          <w:pgNumType w:start="151"/>
          <w:cols w:space="720"/>
        </w:sectPr>
      </w:pPr>
    </w:p>
    <w:p w14:paraId="468630A1" w14:textId="77777777" w:rsidR="00AD0BEA" w:rsidRDefault="00AD0BEA">
      <w:pPr>
        <w:pStyle w:val="Textoindependiente"/>
        <w:rPr>
          <w:sz w:val="20"/>
        </w:rPr>
      </w:pPr>
    </w:p>
    <w:p w14:paraId="2504787E" w14:textId="77777777" w:rsidR="00AD0BEA" w:rsidRDefault="00AD0BEA">
      <w:pPr>
        <w:pStyle w:val="Textoindependiente"/>
        <w:rPr>
          <w:sz w:val="20"/>
        </w:rPr>
      </w:pPr>
    </w:p>
    <w:p w14:paraId="378F31BF" w14:textId="77777777" w:rsidR="00AD0BEA" w:rsidRDefault="00AD0BEA">
      <w:pPr>
        <w:pStyle w:val="Textoindependiente"/>
        <w:rPr>
          <w:sz w:val="20"/>
        </w:rPr>
      </w:pPr>
    </w:p>
    <w:p w14:paraId="0B743A2A" w14:textId="5930BD96" w:rsidR="00AD0BEA" w:rsidRDefault="00362AE3">
      <w:pPr>
        <w:pStyle w:val="Ttulo2"/>
        <w:spacing w:before="226"/>
        <w:ind w:left="1260"/>
      </w:pPr>
      <w:r>
        <w:t>Tabla</w:t>
      </w:r>
      <w:r>
        <w:rPr>
          <w:spacing w:val="-2"/>
        </w:rPr>
        <w:t xml:space="preserve"> </w:t>
      </w:r>
      <w:r w:rsidR="00A52C25">
        <w:t>40.</w:t>
      </w:r>
      <w:r>
        <w:rPr>
          <w:spacing w:val="-2"/>
        </w:rPr>
        <w:t xml:space="preserve"> </w:t>
      </w:r>
      <w:r>
        <w:t>Plantilla</w:t>
      </w:r>
      <w:r>
        <w:rPr>
          <w:spacing w:val="-2"/>
        </w:rPr>
        <w:t xml:space="preserve"> </w:t>
      </w:r>
      <w:r>
        <w:t>presupuesto</w:t>
      </w:r>
      <w:r>
        <w:rPr>
          <w:spacing w:val="-2"/>
        </w:rPr>
        <w:t xml:space="preserve"> </w:t>
      </w:r>
      <w:r>
        <w:t>implementación</w:t>
      </w:r>
      <w:r>
        <w:rPr>
          <w:spacing w:val="-2"/>
        </w:rPr>
        <w:t xml:space="preserve"> </w:t>
      </w:r>
      <w:r>
        <w:t>encuestas</w:t>
      </w:r>
      <w:r>
        <w:rPr>
          <w:spacing w:val="-2"/>
        </w:rPr>
        <w:t xml:space="preserve"> </w:t>
      </w:r>
      <w:r>
        <w:t>de</w:t>
      </w:r>
      <w:r>
        <w:rPr>
          <w:spacing w:val="-3"/>
        </w:rPr>
        <w:t xml:space="preserve"> </w:t>
      </w:r>
      <w:r>
        <w:t>satisfacción</w:t>
      </w:r>
      <w:r>
        <w:rPr>
          <w:spacing w:val="-1"/>
        </w:rPr>
        <w:t xml:space="preserve"> </w:t>
      </w:r>
      <w:r>
        <w:t>clientes</w:t>
      </w:r>
      <w:r>
        <w:rPr>
          <w:spacing w:val="-2"/>
        </w:rPr>
        <w:t xml:space="preserve"> </w:t>
      </w:r>
      <w:r>
        <w:t>Banco</w:t>
      </w:r>
      <w:r>
        <w:rPr>
          <w:spacing w:val="-2"/>
        </w:rPr>
        <w:t xml:space="preserve"> </w:t>
      </w:r>
      <w:r>
        <w:t>Promerica</w:t>
      </w:r>
    </w:p>
    <w:p w14:paraId="04E82591" w14:textId="77777777" w:rsidR="00AD0BEA" w:rsidRDefault="00AD0BEA">
      <w:pPr>
        <w:pStyle w:val="Textoindependiente"/>
        <w:rPr>
          <w:b/>
          <w:sz w:val="20"/>
        </w:rPr>
      </w:pPr>
    </w:p>
    <w:p w14:paraId="58F5EA04" w14:textId="77777777" w:rsidR="00AD0BEA" w:rsidRDefault="00AD0BEA">
      <w:pPr>
        <w:pStyle w:val="Textoindependiente"/>
        <w:rPr>
          <w:b/>
          <w:sz w:val="20"/>
        </w:rPr>
      </w:pPr>
    </w:p>
    <w:p w14:paraId="6D1F7A16" w14:textId="77777777" w:rsidR="00AD0BEA" w:rsidRDefault="00AD0BEA">
      <w:pPr>
        <w:pStyle w:val="Textoindependiente"/>
        <w:rPr>
          <w:b/>
          <w:sz w:val="20"/>
        </w:rPr>
      </w:pPr>
    </w:p>
    <w:p w14:paraId="6B9B87A4" w14:textId="77777777" w:rsidR="00AD0BEA" w:rsidRDefault="00AD0BEA">
      <w:pPr>
        <w:pStyle w:val="Textoindependiente"/>
        <w:spacing w:before="1"/>
        <w:rPr>
          <w:b/>
          <w:sz w:val="22"/>
        </w:rPr>
      </w:pPr>
    </w:p>
    <w:tbl>
      <w:tblPr>
        <w:tblStyle w:val="TableNormal"/>
        <w:tblW w:w="0" w:type="auto"/>
        <w:tblInd w:w="2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518"/>
        <w:gridCol w:w="2074"/>
        <w:gridCol w:w="689"/>
        <w:gridCol w:w="687"/>
        <w:gridCol w:w="692"/>
        <w:gridCol w:w="682"/>
        <w:gridCol w:w="682"/>
        <w:gridCol w:w="1296"/>
        <w:gridCol w:w="619"/>
        <w:gridCol w:w="621"/>
        <w:gridCol w:w="621"/>
        <w:gridCol w:w="871"/>
        <w:gridCol w:w="990"/>
        <w:gridCol w:w="1276"/>
        <w:gridCol w:w="1418"/>
      </w:tblGrid>
      <w:tr w:rsidR="00AD0BEA" w14:paraId="54C3DAB3" w14:textId="77777777">
        <w:trPr>
          <w:trHeight w:val="1838"/>
        </w:trPr>
        <w:tc>
          <w:tcPr>
            <w:tcW w:w="2518" w:type="dxa"/>
          </w:tcPr>
          <w:p w14:paraId="48AF7CEA" w14:textId="77777777" w:rsidR="00AD0BEA" w:rsidRDefault="00AD0BEA">
            <w:pPr>
              <w:pStyle w:val="TableParagraph"/>
              <w:rPr>
                <w:b/>
              </w:rPr>
            </w:pPr>
          </w:p>
          <w:p w14:paraId="0F57EADD" w14:textId="77777777" w:rsidR="00AD0BEA" w:rsidRDefault="00AD0BEA">
            <w:pPr>
              <w:pStyle w:val="TableParagraph"/>
              <w:spacing w:before="10"/>
              <w:rPr>
                <w:b/>
                <w:sz w:val="27"/>
              </w:rPr>
            </w:pPr>
          </w:p>
          <w:p w14:paraId="3AD9C932" w14:textId="77777777" w:rsidR="00AD0BEA" w:rsidRDefault="00362AE3">
            <w:pPr>
              <w:pStyle w:val="TableParagraph"/>
              <w:spacing w:before="1"/>
              <w:ind w:left="256" w:right="242" w:firstLine="1"/>
              <w:jc w:val="center"/>
              <w:rPr>
                <w:sz w:val="20"/>
              </w:rPr>
            </w:pPr>
            <w:r>
              <w:rPr>
                <w:sz w:val="20"/>
              </w:rPr>
              <w:t>Plan de implementación</w:t>
            </w:r>
            <w:r>
              <w:rPr>
                <w:spacing w:val="1"/>
                <w:sz w:val="20"/>
              </w:rPr>
              <w:t xml:space="preserve"> </w:t>
            </w:r>
            <w:r>
              <w:rPr>
                <w:sz w:val="20"/>
              </w:rPr>
              <w:t>encuestas</w:t>
            </w:r>
            <w:r>
              <w:rPr>
                <w:spacing w:val="-9"/>
                <w:sz w:val="20"/>
              </w:rPr>
              <w:t xml:space="preserve"> </w:t>
            </w:r>
            <w:r>
              <w:rPr>
                <w:sz w:val="20"/>
              </w:rPr>
              <w:t>de</w:t>
            </w:r>
            <w:r>
              <w:rPr>
                <w:spacing w:val="-8"/>
                <w:sz w:val="20"/>
              </w:rPr>
              <w:t xml:space="preserve"> </w:t>
            </w:r>
            <w:r>
              <w:rPr>
                <w:sz w:val="20"/>
              </w:rPr>
              <w:t>satisfacción</w:t>
            </w:r>
            <w:r>
              <w:rPr>
                <w:spacing w:val="-47"/>
                <w:sz w:val="20"/>
              </w:rPr>
              <w:t xml:space="preserve"> </w:t>
            </w:r>
            <w:r>
              <w:rPr>
                <w:sz w:val="20"/>
              </w:rPr>
              <w:t>clientes</w:t>
            </w:r>
          </w:p>
        </w:tc>
        <w:tc>
          <w:tcPr>
            <w:tcW w:w="2074" w:type="dxa"/>
          </w:tcPr>
          <w:p w14:paraId="500863BF" w14:textId="77777777" w:rsidR="00AD0BEA" w:rsidRDefault="00AD0BEA">
            <w:pPr>
              <w:pStyle w:val="TableParagraph"/>
              <w:rPr>
                <w:b/>
              </w:rPr>
            </w:pPr>
          </w:p>
          <w:p w14:paraId="6CE77565" w14:textId="77777777" w:rsidR="00AD0BEA" w:rsidRDefault="00AD0BEA">
            <w:pPr>
              <w:pStyle w:val="TableParagraph"/>
              <w:rPr>
                <w:b/>
              </w:rPr>
            </w:pPr>
          </w:p>
          <w:p w14:paraId="068F89D3" w14:textId="77777777" w:rsidR="00AD0BEA" w:rsidRDefault="00AD0BEA">
            <w:pPr>
              <w:pStyle w:val="TableParagraph"/>
              <w:spacing w:before="11"/>
              <w:rPr>
                <w:b/>
                <w:sz w:val="25"/>
              </w:rPr>
            </w:pPr>
          </w:p>
          <w:p w14:paraId="4BA706F1" w14:textId="77777777" w:rsidR="00AD0BEA" w:rsidRDefault="00362AE3">
            <w:pPr>
              <w:pStyle w:val="TableParagraph"/>
              <w:ind w:left="169" w:right="151"/>
              <w:jc w:val="center"/>
              <w:rPr>
                <w:sz w:val="20"/>
              </w:rPr>
            </w:pPr>
            <w:r>
              <w:rPr>
                <w:sz w:val="20"/>
              </w:rPr>
              <w:t>Encargado</w:t>
            </w:r>
          </w:p>
        </w:tc>
        <w:tc>
          <w:tcPr>
            <w:tcW w:w="2068" w:type="dxa"/>
            <w:gridSpan w:val="3"/>
            <w:shd w:val="clear" w:color="auto" w:fill="D9E1F3"/>
          </w:tcPr>
          <w:p w14:paraId="61C23A98" w14:textId="77777777" w:rsidR="00AD0BEA" w:rsidRDefault="00AD0BEA">
            <w:pPr>
              <w:pStyle w:val="TableParagraph"/>
              <w:rPr>
                <w:b/>
              </w:rPr>
            </w:pPr>
          </w:p>
          <w:p w14:paraId="734EBA66" w14:textId="77777777" w:rsidR="00AD0BEA" w:rsidRDefault="00AD0BEA">
            <w:pPr>
              <w:pStyle w:val="TableParagraph"/>
              <w:rPr>
                <w:b/>
              </w:rPr>
            </w:pPr>
          </w:p>
          <w:p w14:paraId="2E51CB73" w14:textId="77777777" w:rsidR="00AD0BEA" w:rsidRDefault="00AD0BEA">
            <w:pPr>
              <w:pStyle w:val="TableParagraph"/>
              <w:rPr>
                <w:b/>
              </w:rPr>
            </w:pPr>
          </w:p>
          <w:p w14:paraId="12F6BFF0" w14:textId="77777777" w:rsidR="00AD0BEA" w:rsidRDefault="00AD0BEA">
            <w:pPr>
              <w:pStyle w:val="TableParagraph"/>
              <w:rPr>
                <w:b/>
              </w:rPr>
            </w:pPr>
          </w:p>
          <w:p w14:paraId="1F2E26C4" w14:textId="77777777" w:rsidR="00AD0BEA" w:rsidRDefault="00AD0BEA">
            <w:pPr>
              <w:pStyle w:val="TableParagraph"/>
              <w:rPr>
                <w:b/>
              </w:rPr>
            </w:pPr>
          </w:p>
          <w:p w14:paraId="4891F91B" w14:textId="77777777" w:rsidR="00AD0BEA" w:rsidRDefault="00AD0BEA">
            <w:pPr>
              <w:pStyle w:val="TableParagraph"/>
              <w:spacing w:before="10"/>
              <w:rPr>
                <w:b/>
                <w:sz w:val="19"/>
              </w:rPr>
            </w:pPr>
          </w:p>
          <w:p w14:paraId="230E5ABA" w14:textId="77777777" w:rsidR="00AD0BEA" w:rsidRDefault="00362AE3">
            <w:pPr>
              <w:pStyle w:val="TableParagraph"/>
              <w:ind w:left="362"/>
              <w:rPr>
                <w:sz w:val="20"/>
              </w:rPr>
            </w:pPr>
            <w:r>
              <w:rPr>
                <w:sz w:val="20"/>
              </w:rPr>
              <w:t>1°</w:t>
            </w:r>
            <w:r>
              <w:rPr>
                <w:spacing w:val="-3"/>
                <w:sz w:val="20"/>
              </w:rPr>
              <w:t xml:space="preserve"> </w:t>
            </w:r>
            <w:r>
              <w:rPr>
                <w:sz w:val="20"/>
              </w:rPr>
              <w:t>TRIMESTRE</w:t>
            </w:r>
          </w:p>
        </w:tc>
        <w:tc>
          <w:tcPr>
            <w:tcW w:w="2660" w:type="dxa"/>
            <w:gridSpan w:val="3"/>
            <w:shd w:val="clear" w:color="auto" w:fill="D9E1F3"/>
          </w:tcPr>
          <w:p w14:paraId="78BB43D8" w14:textId="77777777" w:rsidR="00AD0BEA" w:rsidRDefault="00AD0BEA">
            <w:pPr>
              <w:pStyle w:val="TableParagraph"/>
              <w:rPr>
                <w:b/>
              </w:rPr>
            </w:pPr>
          </w:p>
          <w:p w14:paraId="4326B11A" w14:textId="77777777" w:rsidR="00AD0BEA" w:rsidRDefault="00AD0BEA">
            <w:pPr>
              <w:pStyle w:val="TableParagraph"/>
              <w:rPr>
                <w:b/>
              </w:rPr>
            </w:pPr>
          </w:p>
          <w:p w14:paraId="3E650132" w14:textId="77777777" w:rsidR="00AD0BEA" w:rsidRDefault="00AD0BEA">
            <w:pPr>
              <w:pStyle w:val="TableParagraph"/>
              <w:rPr>
                <w:b/>
              </w:rPr>
            </w:pPr>
          </w:p>
          <w:p w14:paraId="43EBB155" w14:textId="77777777" w:rsidR="00AD0BEA" w:rsidRDefault="00AD0BEA">
            <w:pPr>
              <w:pStyle w:val="TableParagraph"/>
              <w:rPr>
                <w:b/>
              </w:rPr>
            </w:pPr>
          </w:p>
          <w:p w14:paraId="43FEDF5F" w14:textId="77777777" w:rsidR="00AD0BEA" w:rsidRDefault="00AD0BEA">
            <w:pPr>
              <w:pStyle w:val="TableParagraph"/>
              <w:rPr>
                <w:b/>
              </w:rPr>
            </w:pPr>
          </w:p>
          <w:p w14:paraId="23CC2305" w14:textId="77777777" w:rsidR="00AD0BEA" w:rsidRDefault="00AD0BEA">
            <w:pPr>
              <w:pStyle w:val="TableParagraph"/>
              <w:spacing w:before="10"/>
              <w:rPr>
                <w:b/>
                <w:sz w:val="19"/>
              </w:rPr>
            </w:pPr>
          </w:p>
          <w:p w14:paraId="696832AF" w14:textId="77777777" w:rsidR="00AD0BEA" w:rsidRDefault="00362AE3">
            <w:pPr>
              <w:pStyle w:val="TableParagraph"/>
              <w:ind w:left="655"/>
              <w:rPr>
                <w:sz w:val="20"/>
              </w:rPr>
            </w:pPr>
            <w:r>
              <w:rPr>
                <w:sz w:val="20"/>
              </w:rPr>
              <w:t>2°</w:t>
            </w:r>
            <w:r>
              <w:rPr>
                <w:spacing w:val="-3"/>
                <w:sz w:val="20"/>
              </w:rPr>
              <w:t xml:space="preserve"> </w:t>
            </w:r>
            <w:r>
              <w:rPr>
                <w:sz w:val="20"/>
              </w:rPr>
              <w:t>TRIMESTRE</w:t>
            </w:r>
          </w:p>
        </w:tc>
        <w:tc>
          <w:tcPr>
            <w:tcW w:w="1861" w:type="dxa"/>
            <w:gridSpan w:val="3"/>
            <w:shd w:val="clear" w:color="auto" w:fill="D9E1F3"/>
          </w:tcPr>
          <w:p w14:paraId="5D6D426F" w14:textId="77777777" w:rsidR="00AD0BEA" w:rsidRDefault="00AD0BEA">
            <w:pPr>
              <w:pStyle w:val="TableParagraph"/>
              <w:rPr>
                <w:b/>
              </w:rPr>
            </w:pPr>
          </w:p>
          <w:p w14:paraId="439A7484" w14:textId="77777777" w:rsidR="00AD0BEA" w:rsidRDefault="00AD0BEA">
            <w:pPr>
              <w:pStyle w:val="TableParagraph"/>
              <w:rPr>
                <w:b/>
              </w:rPr>
            </w:pPr>
          </w:p>
          <w:p w14:paraId="1774BDC7" w14:textId="77777777" w:rsidR="00AD0BEA" w:rsidRDefault="00AD0BEA">
            <w:pPr>
              <w:pStyle w:val="TableParagraph"/>
              <w:rPr>
                <w:b/>
              </w:rPr>
            </w:pPr>
          </w:p>
          <w:p w14:paraId="74A13C41" w14:textId="77777777" w:rsidR="00AD0BEA" w:rsidRDefault="00AD0BEA">
            <w:pPr>
              <w:pStyle w:val="TableParagraph"/>
              <w:rPr>
                <w:b/>
              </w:rPr>
            </w:pPr>
          </w:p>
          <w:p w14:paraId="689175F5" w14:textId="77777777" w:rsidR="00AD0BEA" w:rsidRDefault="00AD0BEA">
            <w:pPr>
              <w:pStyle w:val="TableParagraph"/>
              <w:rPr>
                <w:b/>
              </w:rPr>
            </w:pPr>
          </w:p>
          <w:p w14:paraId="2F672B05" w14:textId="77777777" w:rsidR="00AD0BEA" w:rsidRDefault="00AD0BEA">
            <w:pPr>
              <w:pStyle w:val="TableParagraph"/>
              <w:spacing w:before="10"/>
              <w:rPr>
                <w:b/>
                <w:sz w:val="19"/>
              </w:rPr>
            </w:pPr>
          </w:p>
          <w:p w14:paraId="23EA31B0" w14:textId="77777777" w:rsidR="00AD0BEA" w:rsidRDefault="00362AE3">
            <w:pPr>
              <w:pStyle w:val="TableParagraph"/>
              <w:ind w:left="256"/>
              <w:rPr>
                <w:sz w:val="20"/>
              </w:rPr>
            </w:pPr>
            <w:r>
              <w:rPr>
                <w:sz w:val="20"/>
              </w:rPr>
              <w:t>3°</w:t>
            </w:r>
            <w:r>
              <w:rPr>
                <w:spacing w:val="-3"/>
                <w:sz w:val="20"/>
              </w:rPr>
              <w:t xml:space="preserve"> </w:t>
            </w:r>
            <w:r>
              <w:rPr>
                <w:sz w:val="20"/>
              </w:rPr>
              <w:t>TRIMESTRE</w:t>
            </w:r>
          </w:p>
        </w:tc>
        <w:tc>
          <w:tcPr>
            <w:tcW w:w="3137" w:type="dxa"/>
            <w:gridSpan w:val="3"/>
            <w:shd w:val="clear" w:color="auto" w:fill="D9E1F3"/>
          </w:tcPr>
          <w:p w14:paraId="6A8102BA" w14:textId="77777777" w:rsidR="00AD0BEA" w:rsidRDefault="00AD0BEA">
            <w:pPr>
              <w:pStyle w:val="TableParagraph"/>
              <w:rPr>
                <w:b/>
              </w:rPr>
            </w:pPr>
          </w:p>
          <w:p w14:paraId="725298F2" w14:textId="77777777" w:rsidR="00AD0BEA" w:rsidRDefault="00AD0BEA">
            <w:pPr>
              <w:pStyle w:val="TableParagraph"/>
              <w:rPr>
                <w:b/>
              </w:rPr>
            </w:pPr>
          </w:p>
          <w:p w14:paraId="65C27406" w14:textId="77777777" w:rsidR="00AD0BEA" w:rsidRDefault="00AD0BEA">
            <w:pPr>
              <w:pStyle w:val="TableParagraph"/>
              <w:rPr>
                <w:b/>
              </w:rPr>
            </w:pPr>
          </w:p>
          <w:p w14:paraId="6FE9EA9C" w14:textId="77777777" w:rsidR="00AD0BEA" w:rsidRDefault="00AD0BEA">
            <w:pPr>
              <w:pStyle w:val="TableParagraph"/>
              <w:rPr>
                <w:b/>
              </w:rPr>
            </w:pPr>
          </w:p>
          <w:p w14:paraId="7BDA5A1B" w14:textId="77777777" w:rsidR="00AD0BEA" w:rsidRDefault="00AD0BEA">
            <w:pPr>
              <w:pStyle w:val="TableParagraph"/>
              <w:rPr>
                <w:b/>
              </w:rPr>
            </w:pPr>
          </w:p>
          <w:p w14:paraId="02BFAC55" w14:textId="77777777" w:rsidR="00AD0BEA" w:rsidRDefault="00AD0BEA">
            <w:pPr>
              <w:pStyle w:val="TableParagraph"/>
              <w:spacing w:before="10"/>
              <w:rPr>
                <w:b/>
                <w:sz w:val="19"/>
              </w:rPr>
            </w:pPr>
          </w:p>
          <w:p w14:paraId="0E42E95C" w14:textId="77777777" w:rsidR="00AD0BEA" w:rsidRDefault="00362AE3">
            <w:pPr>
              <w:pStyle w:val="TableParagraph"/>
              <w:ind w:left="897"/>
              <w:rPr>
                <w:sz w:val="20"/>
              </w:rPr>
            </w:pPr>
            <w:r>
              <w:rPr>
                <w:sz w:val="20"/>
              </w:rPr>
              <w:t>4°</w:t>
            </w:r>
            <w:r>
              <w:rPr>
                <w:spacing w:val="-2"/>
                <w:sz w:val="20"/>
              </w:rPr>
              <w:t xml:space="preserve"> </w:t>
            </w:r>
            <w:r>
              <w:rPr>
                <w:sz w:val="20"/>
              </w:rPr>
              <w:t>TRIMESTRE</w:t>
            </w:r>
          </w:p>
        </w:tc>
        <w:tc>
          <w:tcPr>
            <w:tcW w:w="1418" w:type="dxa"/>
            <w:shd w:val="clear" w:color="auto" w:fill="D9E1F3"/>
          </w:tcPr>
          <w:p w14:paraId="37FF35E8" w14:textId="77777777" w:rsidR="00AD0BEA" w:rsidRDefault="00AD0BEA">
            <w:pPr>
              <w:pStyle w:val="TableParagraph"/>
              <w:rPr>
                <w:sz w:val="20"/>
              </w:rPr>
            </w:pPr>
          </w:p>
        </w:tc>
      </w:tr>
      <w:tr w:rsidR="00AD0BEA" w14:paraId="7C9F082E" w14:textId="77777777">
        <w:trPr>
          <w:trHeight w:val="460"/>
        </w:trPr>
        <w:tc>
          <w:tcPr>
            <w:tcW w:w="2518" w:type="dxa"/>
          </w:tcPr>
          <w:p w14:paraId="78A9E190" w14:textId="77777777" w:rsidR="00AD0BEA" w:rsidRDefault="00AD0BEA">
            <w:pPr>
              <w:pStyle w:val="TableParagraph"/>
              <w:rPr>
                <w:sz w:val="20"/>
              </w:rPr>
            </w:pPr>
          </w:p>
        </w:tc>
        <w:tc>
          <w:tcPr>
            <w:tcW w:w="2074" w:type="dxa"/>
          </w:tcPr>
          <w:p w14:paraId="283F37AB" w14:textId="77777777" w:rsidR="00AD0BEA" w:rsidRDefault="00AD0BEA">
            <w:pPr>
              <w:pStyle w:val="TableParagraph"/>
              <w:rPr>
                <w:sz w:val="20"/>
              </w:rPr>
            </w:pPr>
          </w:p>
        </w:tc>
        <w:tc>
          <w:tcPr>
            <w:tcW w:w="689" w:type="dxa"/>
            <w:shd w:val="clear" w:color="auto" w:fill="D9E1F3"/>
          </w:tcPr>
          <w:p w14:paraId="1C475365" w14:textId="77777777" w:rsidR="00AD0BEA" w:rsidRDefault="00362AE3">
            <w:pPr>
              <w:pStyle w:val="TableParagraph"/>
              <w:spacing w:before="115"/>
              <w:ind w:left="148"/>
              <w:rPr>
                <w:sz w:val="20"/>
              </w:rPr>
            </w:pPr>
            <w:r>
              <w:rPr>
                <w:sz w:val="20"/>
              </w:rPr>
              <w:t>ENE</w:t>
            </w:r>
          </w:p>
        </w:tc>
        <w:tc>
          <w:tcPr>
            <w:tcW w:w="687" w:type="dxa"/>
            <w:shd w:val="clear" w:color="auto" w:fill="D9E1F3"/>
          </w:tcPr>
          <w:p w14:paraId="77570CF9" w14:textId="77777777" w:rsidR="00AD0BEA" w:rsidRDefault="00362AE3">
            <w:pPr>
              <w:pStyle w:val="TableParagraph"/>
              <w:spacing w:before="115"/>
              <w:ind w:right="141"/>
              <w:jc w:val="right"/>
              <w:rPr>
                <w:sz w:val="20"/>
              </w:rPr>
            </w:pPr>
            <w:r>
              <w:rPr>
                <w:sz w:val="20"/>
              </w:rPr>
              <w:t>FEB</w:t>
            </w:r>
          </w:p>
        </w:tc>
        <w:tc>
          <w:tcPr>
            <w:tcW w:w="692" w:type="dxa"/>
            <w:shd w:val="clear" w:color="auto" w:fill="D9E1F3"/>
          </w:tcPr>
          <w:p w14:paraId="6199B101" w14:textId="77777777" w:rsidR="00AD0BEA" w:rsidRDefault="00362AE3">
            <w:pPr>
              <w:pStyle w:val="TableParagraph"/>
              <w:spacing w:before="115"/>
              <w:ind w:left="87" w:right="72"/>
              <w:jc w:val="center"/>
              <w:rPr>
                <w:sz w:val="20"/>
              </w:rPr>
            </w:pPr>
            <w:r>
              <w:rPr>
                <w:sz w:val="20"/>
              </w:rPr>
              <w:t>MAR</w:t>
            </w:r>
          </w:p>
        </w:tc>
        <w:tc>
          <w:tcPr>
            <w:tcW w:w="682" w:type="dxa"/>
            <w:shd w:val="clear" w:color="auto" w:fill="D9E1F3"/>
          </w:tcPr>
          <w:p w14:paraId="602859A4" w14:textId="77777777" w:rsidR="00AD0BEA" w:rsidRDefault="00362AE3">
            <w:pPr>
              <w:pStyle w:val="TableParagraph"/>
              <w:spacing w:before="115"/>
              <w:ind w:left="80" w:right="68"/>
              <w:jc w:val="center"/>
              <w:rPr>
                <w:sz w:val="20"/>
              </w:rPr>
            </w:pPr>
            <w:r>
              <w:rPr>
                <w:sz w:val="20"/>
              </w:rPr>
              <w:t>ABR</w:t>
            </w:r>
          </w:p>
        </w:tc>
        <w:tc>
          <w:tcPr>
            <w:tcW w:w="682" w:type="dxa"/>
            <w:shd w:val="clear" w:color="auto" w:fill="D9E1F3"/>
          </w:tcPr>
          <w:p w14:paraId="0703C019" w14:textId="77777777" w:rsidR="00AD0BEA" w:rsidRDefault="00362AE3">
            <w:pPr>
              <w:pStyle w:val="TableParagraph"/>
              <w:spacing w:before="115"/>
              <w:ind w:left="81" w:right="67"/>
              <w:jc w:val="center"/>
              <w:rPr>
                <w:sz w:val="20"/>
              </w:rPr>
            </w:pPr>
            <w:r>
              <w:rPr>
                <w:sz w:val="20"/>
              </w:rPr>
              <w:t>MAY</w:t>
            </w:r>
          </w:p>
        </w:tc>
        <w:tc>
          <w:tcPr>
            <w:tcW w:w="1296" w:type="dxa"/>
            <w:shd w:val="clear" w:color="auto" w:fill="D9E1F3"/>
          </w:tcPr>
          <w:p w14:paraId="35ED388E" w14:textId="77777777" w:rsidR="00AD0BEA" w:rsidRDefault="00362AE3">
            <w:pPr>
              <w:pStyle w:val="TableParagraph"/>
              <w:spacing w:before="115"/>
              <w:ind w:left="135" w:right="125"/>
              <w:jc w:val="center"/>
              <w:rPr>
                <w:sz w:val="20"/>
              </w:rPr>
            </w:pPr>
            <w:r>
              <w:rPr>
                <w:sz w:val="20"/>
              </w:rPr>
              <w:t>JUN</w:t>
            </w:r>
          </w:p>
        </w:tc>
        <w:tc>
          <w:tcPr>
            <w:tcW w:w="619" w:type="dxa"/>
            <w:shd w:val="clear" w:color="auto" w:fill="D9E1F3"/>
          </w:tcPr>
          <w:p w14:paraId="689F5F46" w14:textId="77777777" w:rsidR="00AD0BEA" w:rsidRDefault="00362AE3">
            <w:pPr>
              <w:pStyle w:val="TableParagraph"/>
              <w:spacing w:before="115"/>
              <w:ind w:right="120"/>
              <w:jc w:val="right"/>
              <w:rPr>
                <w:sz w:val="20"/>
              </w:rPr>
            </w:pPr>
            <w:r>
              <w:rPr>
                <w:sz w:val="20"/>
              </w:rPr>
              <w:t>JUL</w:t>
            </w:r>
          </w:p>
        </w:tc>
        <w:tc>
          <w:tcPr>
            <w:tcW w:w="621" w:type="dxa"/>
            <w:shd w:val="clear" w:color="auto" w:fill="D9E1F3"/>
          </w:tcPr>
          <w:p w14:paraId="4516E967" w14:textId="77777777" w:rsidR="00AD0BEA" w:rsidRDefault="00362AE3">
            <w:pPr>
              <w:pStyle w:val="TableParagraph"/>
              <w:spacing w:before="115"/>
              <w:ind w:left="89"/>
              <w:rPr>
                <w:sz w:val="20"/>
              </w:rPr>
            </w:pPr>
            <w:r>
              <w:rPr>
                <w:sz w:val="20"/>
              </w:rPr>
              <w:t>AGO</w:t>
            </w:r>
          </w:p>
        </w:tc>
        <w:tc>
          <w:tcPr>
            <w:tcW w:w="621" w:type="dxa"/>
            <w:shd w:val="clear" w:color="auto" w:fill="D9E1F3"/>
          </w:tcPr>
          <w:p w14:paraId="1B05009E" w14:textId="77777777" w:rsidR="00AD0BEA" w:rsidRDefault="00362AE3">
            <w:pPr>
              <w:pStyle w:val="TableParagraph"/>
              <w:spacing w:before="115"/>
              <w:ind w:right="120"/>
              <w:jc w:val="right"/>
              <w:rPr>
                <w:sz w:val="20"/>
              </w:rPr>
            </w:pPr>
            <w:r>
              <w:rPr>
                <w:sz w:val="20"/>
              </w:rPr>
              <w:t>SEP</w:t>
            </w:r>
          </w:p>
        </w:tc>
        <w:tc>
          <w:tcPr>
            <w:tcW w:w="871" w:type="dxa"/>
            <w:shd w:val="clear" w:color="auto" w:fill="D9E1F3"/>
          </w:tcPr>
          <w:p w14:paraId="29F56BF7" w14:textId="77777777" w:rsidR="00AD0BEA" w:rsidRDefault="00362AE3">
            <w:pPr>
              <w:pStyle w:val="TableParagraph"/>
              <w:spacing w:before="115"/>
              <w:ind w:left="175" w:right="159"/>
              <w:jc w:val="center"/>
              <w:rPr>
                <w:sz w:val="20"/>
              </w:rPr>
            </w:pPr>
            <w:r>
              <w:rPr>
                <w:sz w:val="20"/>
              </w:rPr>
              <w:t>OCT</w:t>
            </w:r>
          </w:p>
        </w:tc>
        <w:tc>
          <w:tcPr>
            <w:tcW w:w="990" w:type="dxa"/>
            <w:shd w:val="clear" w:color="auto" w:fill="D9E1F3"/>
          </w:tcPr>
          <w:p w14:paraId="473BAFE8" w14:textId="77777777" w:rsidR="00AD0BEA" w:rsidRDefault="00362AE3">
            <w:pPr>
              <w:pStyle w:val="TableParagraph"/>
              <w:spacing w:before="115"/>
              <w:ind w:left="278"/>
              <w:rPr>
                <w:sz w:val="20"/>
              </w:rPr>
            </w:pPr>
            <w:r>
              <w:rPr>
                <w:sz w:val="20"/>
              </w:rPr>
              <w:t>NOV</w:t>
            </w:r>
          </w:p>
        </w:tc>
        <w:tc>
          <w:tcPr>
            <w:tcW w:w="1276" w:type="dxa"/>
            <w:shd w:val="clear" w:color="auto" w:fill="D9E1F3"/>
          </w:tcPr>
          <w:p w14:paraId="57D83491" w14:textId="77777777" w:rsidR="00AD0BEA" w:rsidRDefault="00362AE3">
            <w:pPr>
              <w:pStyle w:val="TableParagraph"/>
              <w:spacing w:before="115"/>
              <w:ind w:left="129" w:right="108"/>
              <w:jc w:val="center"/>
              <w:rPr>
                <w:sz w:val="20"/>
              </w:rPr>
            </w:pPr>
            <w:r>
              <w:rPr>
                <w:sz w:val="20"/>
              </w:rPr>
              <w:t>DIC</w:t>
            </w:r>
          </w:p>
        </w:tc>
        <w:tc>
          <w:tcPr>
            <w:tcW w:w="1418" w:type="dxa"/>
            <w:shd w:val="clear" w:color="auto" w:fill="D9E1F3"/>
          </w:tcPr>
          <w:p w14:paraId="1C657DFD" w14:textId="77777777" w:rsidR="00AD0BEA" w:rsidRDefault="00362AE3">
            <w:pPr>
              <w:pStyle w:val="TableParagraph"/>
              <w:spacing w:before="115"/>
              <w:ind w:left="478" w:right="456"/>
              <w:jc w:val="center"/>
              <w:rPr>
                <w:sz w:val="20"/>
              </w:rPr>
            </w:pPr>
            <w:r>
              <w:rPr>
                <w:sz w:val="20"/>
              </w:rPr>
              <w:t>Total</w:t>
            </w:r>
          </w:p>
        </w:tc>
      </w:tr>
      <w:tr w:rsidR="00AD0BEA" w14:paraId="3335F1C1" w14:textId="77777777">
        <w:trPr>
          <w:trHeight w:val="462"/>
        </w:trPr>
        <w:tc>
          <w:tcPr>
            <w:tcW w:w="2518" w:type="dxa"/>
          </w:tcPr>
          <w:p w14:paraId="7C09D288" w14:textId="77777777" w:rsidR="00AD0BEA" w:rsidRDefault="00362AE3">
            <w:pPr>
              <w:pStyle w:val="TableParagraph"/>
              <w:spacing w:before="118"/>
              <w:ind w:left="1012" w:right="1001"/>
              <w:jc w:val="center"/>
              <w:rPr>
                <w:sz w:val="20"/>
              </w:rPr>
            </w:pPr>
            <w:r>
              <w:rPr>
                <w:sz w:val="20"/>
              </w:rPr>
              <w:t>Fases</w:t>
            </w:r>
          </w:p>
        </w:tc>
        <w:tc>
          <w:tcPr>
            <w:tcW w:w="2074" w:type="dxa"/>
          </w:tcPr>
          <w:p w14:paraId="1FDE9522" w14:textId="77777777" w:rsidR="00AD0BEA" w:rsidRDefault="00362AE3">
            <w:pPr>
              <w:pStyle w:val="TableParagraph"/>
              <w:spacing w:before="118"/>
              <w:ind w:left="169" w:right="152"/>
              <w:jc w:val="center"/>
              <w:rPr>
                <w:sz w:val="20"/>
              </w:rPr>
            </w:pPr>
            <w:r>
              <w:rPr>
                <w:sz w:val="20"/>
              </w:rPr>
              <w:t>Personal</w:t>
            </w:r>
            <w:r>
              <w:rPr>
                <w:spacing w:val="-2"/>
                <w:sz w:val="20"/>
              </w:rPr>
              <w:t xml:space="preserve"> </w:t>
            </w:r>
            <w:r>
              <w:rPr>
                <w:sz w:val="20"/>
              </w:rPr>
              <w:t>involucrado</w:t>
            </w:r>
          </w:p>
        </w:tc>
        <w:tc>
          <w:tcPr>
            <w:tcW w:w="689" w:type="dxa"/>
            <w:shd w:val="clear" w:color="auto" w:fill="D9E1F3"/>
          </w:tcPr>
          <w:p w14:paraId="390BF838" w14:textId="77777777" w:rsidR="00AD0BEA" w:rsidRDefault="00AD0BEA">
            <w:pPr>
              <w:pStyle w:val="TableParagraph"/>
              <w:rPr>
                <w:sz w:val="20"/>
              </w:rPr>
            </w:pPr>
          </w:p>
        </w:tc>
        <w:tc>
          <w:tcPr>
            <w:tcW w:w="687" w:type="dxa"/>
            <w:shd w:val="clear" w:color="auto" w:fill="D9E1F3"/>
          </w:tcPr>
          <w:p w14:paraId="1B3E3F08" w14:textId="77777777" w:rsidR="00AD0BEA" w:rsidRDefault="00AD0BEA">
            <w:pPr>
              <w:pStyle w:val="TableParagraph"/>
              <w:rPr>
                <w:sz w:val="20"/>
              </w:rPr>
            </w:pPr>
          </w:p>
        </w:tc>
        <w:tc>
          <w:tcPr>
            <w:tcW w:w="692" w:type="dxa"/>
            <w:shd w:val="clear" w:color="auto" w:fill="D9E1F3"/>
          </w:tcPr>
          <w:p w14:paraId="3E04E2B5" w14:textId="77777777" w:rsidR="00AD0BEA" w:rsidRDefault="00AD0BEA">
            <w:pPr>
              <w:pStyle w:val="TableParagraph"/>
              <w:rPr>
                <w:sz w:val="20"/>
              </w:rPr>
            </w:pPr>
          </w:p>
        </w:tc>
        <w:tc>
          <w:tcPr>
            <w:tcW w:w="682" w:type="dxa"/>
            <w:shd w:val="clear" w:color="auto" w:fill="D9E1F3"/>
          </w:tcPr>
          <w:p w14:paraId="5C7A1A8F" w14:textId="77777777" w:rsidR="00AD0BEA" w:rsidRDefault="00AD0BEA">
            <w:pPr>
              <w:pStyle w:val="TableParagraph"/>
              <w:rPr>
                <w:sz w:val="20"/>
              </w:rPr>
            </w:pPr>
          </w:p>
        </w:tc>
        <w:tc>
          <w:tcPr>
            <w:tcW w:w="682" w:type="dxa"/>
            <w:shd w:val="clear" w:color="auto" w:fill="D9E1F3"/>
          </w:tcPr>
          <w:p w14:paraId="5359D3DD" w14:textId="77777777" w:rsidR="00AD0BEA" w:rsidRDefault="00AD0BEA">
            <w:pPr>
              <w:pStyle w:val="TableParagraph"/>
              <w:rPr>
                <w:sz w:val="20"/>
              </w:rPr>
            </w:pPr>
          </w:p>
        </w:tc>
        <w:tc>
          <w:tcPr>
            <w:tcW w:w="1296" w:type="dxa"/>
            <w:shd w:val="clear" w:color="auto" w:fill="D9E1F3"/>
          </w:tcPr>
          <w:p w14:paraId="38219F0D" w14:textId="77777777" w:rsidR="00AD0BEA" w:rsidRDefault="00AD0BEA">
            <w:pPr>
              <w:pStyle w:val="TableParagraph"/>
              <w:rPr>
                <w:sz w:val="20"/>
              </w:rPr>
            </w:pPr>
          </w:p>
        </w:tc>
        <w:tc>
          <w:tcPr>
            <w:tcW w:w="619" w:type="dxa"/>
            <w:shd w:val="clear" w:color="auto" w:fill="D9E1F3"/>
          </w:tcPr>
          <w:p w14:paraId="7CDF806C" w14:textId="77777777" w:rsidR="00AD0BEA" w:rsidRDefault="00AD0BEA">
            <w:pPr>
              <w:pStyle w:val="TableParagraph"/>
              <w:rPr>
                <w:sz w:val="20"/>
              </w:rPr>
            </w:pPr>
          </w:p>
        </w:tc>
        <w:tc>
          <w:tcPr>
            <w:tcW w:w="621" w:type="dxa"/>
            <w:shd w:val="clear" w:color="auto" w:fill="D9E1F3"/>
          </w:tcPr>
          <w:p w14:paraId="254EB31C" w14:textId="77777777" w:rsidR="00AD0BEA" w:rsidRDefault="00AD0BEA">
            <w:pPr>
              <w:pStyle w:val="TableParagraph"/>
              <w:rPr>
                <w:sz w:val="20"/>
              </w:rPr>
            </w:pPr>
          </w:p>
        </w:tc>
        <w:tc>
          <w:tcPr>
            <w:tcW w:w="621" w:type="dxa"/>
            <w:shd w:val="clear" w:color="auto" w:fill="D9E1F3"/>
          </w:tcPr>
          <w:p w14:paraId="573A0705" w14:textId="77777777" w:rsidR="00AD0BEA" w:rsidRDefault="00AD0BEA">
            <w:pPr>
              <w:pStyle w:val="TableParagraph"/>
              <w:rPr>
                <w:sz w:val="20"/>
              </w:rPr>
            </w:pPr>
          </w:p>
        </w:tc>
        <w:tc>
          <w:tcPr>
            <w:tcW w:w="871" w:type="dxa"/>
            <w:shd w:val="clear" w:color="auto" w:fill="D9E1F3"/>
          </w:tcPr>
          <w:p w14:paraId="682C4074" w14:textId="77777777" w:rsidR="00AD0BEA" w:rsidRDefault="00AD0BEA">
            <w:pPr>
              <w:pStyle w:val="TableParagraph"/>
              <w:rPr>
                <w:sz w:val="20"/>
              </w:rPr>
            </w:pPr>
          </w:p>
        </w:tc>
        <w:tc>
          <w:tcPr>
            <w:tcW w:w="990" w:type="dxa"/>
            <w:shd w:val="clear" w:color="auto" w:fill="D9E1F3"/>
          </w:tcPr>
          <w:p w14:paraId="04B182BA" w14:textId="77777777" w:rsidR="00AD0BEA" w:rsidRDefault="00AD0BEA">
            <w:pPr>
              <w:pStyle w:val="TableParagraph"/>
              <w:rPr>
                <w:sz w:val="20"/>
              </w:rPr>
            </w:pPr>
          </w:p>
        </w:tc>
        <w:tc>
          <w:tcPr>
            <w:tcW w:w="1276" w:type="dxa"/>
            <w:shd w:val="clear" w:color="auto" w:fill="D9E1F3"/>
          </w:tcPr>
          <w:p w14:paraId="28F0D238" w14:textId="77777777" w:rsidR="00AD0BEA" w:rsidRDefault="00AD0BEA">
            <w:pPr>
              <w:pStyle w:val="TableParagraph"/>
              <w:rPr>
                <w:sz w:val="20"/>
              </w:rPr>
            </w:pPr>
          </w:p>
        </w:tc>
        <w:tc>
          <w:tcPr>
            <w:tcW w:w="1418" w:type="dxa"/>
            <w:shd w:val="clear" w:color="auto" w:fill="D9E1F3"/>
          </w:tcPr>
          <w:p w14:paraId="39BD6E1C" w14:textId="77777777" w:rsidR="00AD0BEA" w:rsidRDefault="00AD0BEA">
            <w:pPr>
              <w:pStyle w:val="TableParagraph"/>
              <w:rPr>
                <w:sz w:val="20"/>
              </w:rPr>
            </w:pPr>
          </w:p>
        </w:tc>
      </w:tr>
      <w:tr w:rsidR="00AD0BEA" w14:paraId="78AA75FC" w14:textId="77777777">
        <w:trPr>
          <w:trHeight w:val="771"/>
        </w:trPr>
        <w:tc>
          <w:tcPr>
            <w:tcW w:w="2518" w:type="dxa"/>
          </w:tcPr>
          <w:p w14:paraId="37883AD4" w14:textId="77777777" w:rsidR="00AD0BEA" w:rsidRDefault="00AD0BEA">
            <w:pPr>
              <w:pStyle w:val="TableParagraph"/>
              <w:spacing w:before="6"/>
              <w:rPr>
                <w:b/>
                <w:sz w:val="23"/>
              </w:rPr>
            </w:pPr>
          </w:p>
          <w:p w14:paraId="004595F6" w14:textId="77777777" w:rsidR="00AD0BEA" w:rsidRDefault="00362AE3">
            <w:pPr>
              <w:pStyle w:val="TableParagraph"/>
              <w:spacing w:before="1"/>
              <w:ind w:left="69"/>
              <w:rPr>
                <w:sz w:val="20"/>
              </w:rPr>
            </w:pPr>
            <w:r>
              <w:rPr>
                <w:sz w:val="20"/>
              </w:rPr>
              <w:t>Creación</w:t>
            </w:r>
            <w:r>
              <w:rPr>
                <w:spacing w:val="-1"/>
                <w:sz w:val="20"/>
              </w:rPr>
              <w:t xml:space="preserve"> </w:t>
            </w:r>
            <w:r>
              <w:rPr>
                <w:sz w:val="20"/>
              </w:rPr>
              <w:t>de</w:t>
            </w:r>
            <w:r>
              <w:rPr>
                <w:spacing w:val="-1"/>
                <w:sz w:val="20"/>
              </w:rPr>
              <w:t xml:space="preserve"> </w:t>
            </w:r>
            <w:r>
              <w:rPr>
                <w:sz w:val="20"/>
              </w:rPr>
              <w:t>la</w:t>
            </w:r>
            <w:r>
              <w:rPr>
                <w:spacing w:val="-2"/>
                <w:sz w:val="20"/>
              </w:rPr>
              <w:t xml:space="preserve"> </w:t>
            </w:r>
            <w:r>
              <w:rPr>
                <w:sz w:val="20"/>
              </w:rPr>
              <w:t>encuesta</w:t>
            </w:r>
          </w:p>
        </w:tc>
        <w:tc>
          <w:tcPr>
            <w:tcW w:w="2074" w:type="dxa"/>
          </w:tcPr>
          <w:p w14:paraId="0896A1AA" w14:textId="77777777" w:rsidR="00AD0BEA" w:rsidRDefault="00362AE3">
            <w:pPr>
              <w:pStyle w:val="TableParagraph"/>
              <w:spacing w:before="156"/>
              <w:ind w:left="268" w:right="248" w:firstLine="136"/>
              <w:rPr>
                <w:sz w:val="20"/>
              </w:rPr>
            </w:pPr>
            <w:r>
              <w:rPr>
                <w:sz w:val="20"/>
              </w:rPr>
              <w:t>Gerente de IT y</w:t>
            </w:r>
            <w:r>
              <w:rPr>
                <w:spacing w:val="1"/>
                <w:sz w:val="20"/>
              </w:rPr>
              <w:t xml:space="preserve"> </w:t>
            </w:r>
            <w:r>
              <w:rPr>
                <w:sz w:val="20"/>
              </w:rPr>
              <w:t>Gerente</w:t>
            </w:r>
            <w:r>
              <w:rPr>
                <w:spacing w:val="-8"/>
                <w:sz w:val="20"/>
              </w:rPr>
              <w:t xml:space="preserve"> </w:t>
            </w:r>
            <w:r>
              <w:rPr>
                <w:sz w:val="20"/>
              </w:rPr>
              <w:t>de</w:t>
            </w:r>
            <w:r>
              <w:rPr>
                <w:spacing w:val="-7"/>
                <w:sz w:val="20"/>
              </w:rPr>
              <w:t xml:space="preserve"> </w:t>
            </w:r>
            <w:r>
              <w:rPr>
                <w:sz w:val="20"/>
              </w:rPr>
              <w:t>agencia</w:t>
            </w:r>
          </w:p>
        </w:tc>
        <w:tc>
          <w:tcPr>
            <w:tcW w:w="689" w:type="dxa"/>
            <w:shd w:val="clear" w:color="auto" w:fill="D9E1F3"/>
          </w:tcPr>
          <w:p w14:paraId="15C49914" w14:textId="77777777" w:rsidR="00AD0BEA" w:rsidRDefault="00AD0BEA">
            <w:pPr>
              <w:pStyle w:val="TableParagraph"/>
              <w:spacing w:before="6"/>
              <w:rPr>
                <w:b/>
                <w:sz w:val="23"/>
              </w:rPr>
            </w:pPr>
          </w:p>
          <w:p w14:paraId="32315D76" w14:textId="77777777" w:rsidR="00AD0BEA" w:rsidRDefault="00362AE3">
            <w:pPr>
              <w:pStyle w:val="TableParagraph"/>
              <w:spacing w:before="1"/>
              <w:ind w:left="105"/>
              <w:rPr>
                <w:sz w:val="20"/>
              </w:rPr>
            </w:pPr>
            <w:r>
              <w:rPr>
                <w:sz w:val="20"/>
              </w:rPr>
              <w:t>L0.00</w:t>
            </w:r>
          </w:p>
        </w:tc>
        <w:tc>
          <w:tcPr>
            <w:tcW w:w="687" w:type="dxa"/>
            <w:shd w:val="clear" w:color="auto" w:fill="D9E1F3"/>
          </w:tcPr>
          <w:p w14:paraId="2ADB5438" w14:textId="77777777" w:rsidR="00AD0BEA" w:rsidRDefault="00AD0BEA">
            <w:pPr>
              <w:pStyle w:val="TableParagraph"/>
              <w:spacing w:before="6"/>
              <w:rPr>
                <w:b/>
                <w:sz w:val="23"/>
              </w:rPr>
            </w:pPr>
          </w:p>
          <w:p w14:paraId="3B3AAA18" w14:textId="77777777" w:rsidR="00AD0BEA" w:rsidRDefault="00362AE3">
            <w:pPr>
              <w:pStyle w:val="TableParagraph"/>
              <w:spacing w:before="1"/>
              <w:ind w:right="86"/>
              <w:jc w:val="right"/>
              <w:rPr>
                <w:sz w:val="20"/>
              </w:rPr>
            </w:pPr>
            <w:r>
              <w:rPr>
                <w:sz w:val="20"/>
              </w:rPr>
              <w:t>L0.00</w:t>
            </w:r>
          </w:p>
        </w:tc>
        <w:tc>
          <w:tcPr>
            <w:tcW w:w="692" w:type="dxa"/>
            <w:shd w:val="clear" w:color="auto" w:fill="D9E1F3"/>
          </w:tcPr>
          <w:p w14:paraId="549C3053" w14:textId="77777777" w:rsidR="00AD0BEA" w:rsidRDefault="00AD0BEA">
            <w:pPr>
              <w:pStyle w:val="TableParagraph"/>
              <w:spacing w:before="6"/>
              <w:rPr>
                <w:b/>
                <w:sz w:val="23"/>
              </w:rPr>
            </w:pPr>
          </w:p>
          <w:p w14:paraId="06F6BAF8" w14:textId="77777777" w:rsidR="00AD0BEA" w:rsidRDefault="00362AE3">
            <w:pPr>
              <w:pStyle w:val="TableParagraph"/>
              <w:spacing w:before="1"/>
              <w:ind w:left="87" w:right="72"/>
              <w:jc w:val="center"/>
              <w:rPr>
                <w:sz w:val="20"/>
              </w:rPr>
            </w:pPr>
            <w:r>
              <w:rPr>
                <w:sz w:val="20"/>
              </w:rPr>
              <w:t>L0.00</w:t>
            </w:r>
          </w:p>
        </w:tc>
        <w:tc>
          <w:tcPr>
            <w:tcW w:w="682" w:type="dxa"/>
            <w:shd w:val="clear" w:color="auto" w:fill="D9E1F3"/>
          </w:tcPr>
          <w:p w14:paraId="426F7544" w14:textId="77777777" w:rsidR="00AD0BEA" w:rsidRDefault="00AD0BEA">
            <w:pPr>
              <w:pStyle w:val="TableParagraph"/>
              <w:spacing w:before="6"/>
              <w:rPr>
                <w:b/>
                <w:sz w:val="23"/>
              </w:rPr>
            </w:pPr>
          </w:p>
          <w:p w14:paraId="48F27BE2" w14:textId="77777777" w:rsidR="00AD0BEA" w:rsidRDefault="00362AE3">
            <w:pPr>
              <w:pStyle w:val="TableParagraph"/>
              <w:spacing w:before="1"/>
              <w:ind w:left="81" w:right="68"/>
              <w:jc w:val="center"/>
              <w:rPr>
                <w:sz w:val="20"/>
              </w:rPr>
            </w:pPr>
            <w:r>
              <w:rPr>
                <w:sz w:val="20"/>
              </w:rPr>
              <w:t>L0.00</w:t>
            </w:r>
          </w:p>
        </w:tc>
        <w:tc>
          <w:tcPr>
            <w:tcW w:w="682" w:type="dxa"/>
            <w:shd w:val="clear" w:color="auto" w:fill="D9E1F3"/>
          </w:tcPr>
          <w:p w14:paraId="19876033" w14:textId="77777777" w:rsidR="00AD0BEA" w:rsidRDefault="00AD0BEA">
            <w:pPr>
              <w:pStyle w:val="TableParagraph"/>
              <w:spacing w:before="6"/>
              <w:rPr>
                <w:b/>
                <w:sz w:val="23"/>
              </w:rPr>
            </w:pPr>
          </w:p>
          <w:p w14:paraId="798248DC" w14:textId="77777777" w:rsidR="00AD0BEA" w:rsidRDefault="00362AE3">
            <w:pPr>
              <w:pStyle w:val="TableParagraph"/>
              <w:spacing w:before="1"/>
              <w:ind w:left="81" w:right="68"/>
              <w:jc w:val="center"/>
              <w:rPr>
                <w:sz w:val="20"/>
              </w:rPr>
            </w:pPr>
            <w:r>
              <w:rPr>
                <w:sz w:val="20"/>
              </w:rPr>
              <w:t>L0.00</w:t>
            </w:r>
          </w:p>
        </w:tc>
        <w:tc>
          <w:tcPr>
            <w:tcW w:w="1296" w:type="dxa"/>
            <w:shd w:val="clear" w:color="auto" w:fill="D9E1F3"/>
          </w:tcPr>
          <w:p w14:paraId="163212F1" w14:textId="77777777" w:rsidR="00AD0BEA" w:rsidRDefault="00AD0BEA">
            <w:pPr>
              <w:pStyle w:val="TableParagraph"/>
              <w:spacing w:before="6"/>
              <w:rPr>
                <w:b/>
                <w:sz w:val="23"/>
              </w:rPr>
            </w:pPr>
          </w:p>
          <w:p w14:paraId="1A0D5423" w14:textId="77777777" w:rsidR="00AD0BEA" w:rsidRDefault="00362AE3">
            <w:pPr>
              <w:pStyle w:val="TableParagraph"/>
              <w:spacing w:before="1"/>
              <w:ind w:left="138" w:right="125"/>
              <w:jc w:val="center"/>
              <w:rPr>
                <w:sz w:val="20"/>
              </w:rPr>
            </w:pPr>
            <w:r>
              <w:rPr>
                <w:sz w:val="20"/>
              </w:rPr>
              <w:t>L0.00</w:t>
            </w:r>
          </w:p>
        </w:tc>
        <w:tc>
          <w:tcPr>
            <w:tcW w:w="619" w:type="dxa"/>
            <w:shd w:val="clear" w:color="auto" w:fill="D9E1F3"/>
          </w:tcPr>
          <w:p w14:paraId="0C61791E" w14:textId="77777777" w:rsidR="00AD0BEA" w:rsidRDefault="00AD0BEA">
            <w:pPr>
              <w:pStyle w:val="TableParagraph"/>
              <w:spacing w:before="6"/>
              <w:rPr>
                <w:b/>
                <w:sz w:val="23"/>
              </w:rPr>
            </w:pPr>
          </w:p>
          <w:p w14:paraId="1270226F" w14:textId="77777777" w:rsidR="00AD0BEA" w:rsidRDefault="00362AE3">
            <w:pPr>
              <w:pStyle w:val="TableParagraph"/>
              <w:spacing w:before="1"/>
              <w:ind w:right="54"/>
              <w:jc w:val="right"/>
              <w:rPr>
                <w:sz w:val="20"/>
              </w:rPr>
            </w:pPr>
            <w:r>
              <w:rPr>
                <w:sz w:val="20"/>
              </w:rPr>
              <w:t>L0.00</w:t>
            </w:r>
          </w:p>
        </w:tc>
        <w:tc>
          <w:tcPr>
            <w:tcW w:w="621" w:type="dxa"/>
            <w:shd w:val="clear" w:color="auto" w:fill="D9E1F3"/>
          </w:tcPr>
          <w:p w14:paraId="72E5A814" w14:textId="77777777" w:rsidR="00AD0BEA" w:rsidRDefault="00AD0BEA">
            <w:pPr>
              <w:pStyle w:val="TableParagraph"/>
              <w:spacing w:before="6"/>
              <w:rPr>
                <w:b/>
                <w:sz w:val="23"/>
              </w:rPr>
            </w:pPr>
          </w:p>
          <w:p w14:paraId="6F6E0A76" w14:textId="77777777" w:rsidR="00AD0BEA" w:rsidRDefault="00362AE3">
            <w:pPr>
              <w:pStyle w:val="TableParagraph"/>
              <w:spacing w:before="1"/>
              <w:ind w:left="69"/>
              <w:rPr>
                <w:sz w:val="20"/>
              </w:rPr>
            </w:pPr>
            <w:r>
              <w:rPr>
                <w:sz w:val="20"/>
              </w:rPr>
              <w:t>L0.00</w:t>
            </w:r>
          </w:p>
        </w:tc>
        <w:tc>
          <w:tcPr>
            <w:tcW w:w="621" w:type="dxa"/>
            <w:shd w:val="clear" w:color="auto" w:fill="D9E1F3"/>
          </w:tcPr>
          <w:p w14:paraId="6B94532A" w14:textId="77777777" w:rsidR="00AD0BEA" w:rsidRDefault="00AD0BEA">
            <w:pPr>
              <w:pStyle w:val="TableParagraph"/>
              <w:spacing w:before="6"/>
              <w:rPr>
                <w:b/>
                <w:sz w:val="23"/>
              </w:rPr>
            </w:pPr>
          </w:p>
          <w:p w14:paraId="34476DAA" w14:textId="77777777" w:rsidR="00AD0BEA" w:rsidRDefault="00362AE3">
            <w:pPr>
              <w:pStyle w:val="TableParagraph"/>
              <w:spacing w:before="1"/>
              <w:ind w:right="52"/>
              <w:jc w:val="right"/>
              <w:rPr>
                <w:sz w:val="20"/>
              </w:rPr>
            </w:pPr>
            <w:r>
              <w:rPr>
                <w:sz w:val="20"/>
              </w:rPr>
              <w:t>L0.00</w:t>
            </w:r>
          </w:p>
        </w:tc>
        <w:tc>
          <w:tcPr>
            <w:tcW w:w="871" w:type="dxa"/>
            <w:shd w:val="clear" w:color="auto" w:fill="D9E1F3"/>
          </w:tcPr>
          <w:p w14:paraId="3346F2E4" w14:textId="77777777" w:rsidR="00AD0BEA" w:rsidRDefault="00AD0BEA">
            <w:pPr>
              <w:pStyle w:val="TableParagraph"/>
              <w:spacing w:before="6"/>
              <w:rPr>
                <w:b/>
                <w:sz w:val="23"/>
              </w:rPr>
            </w:pPr>
          </w:p>
          <w:p w14:paraId="43E0F064" w14:textId="77777777" w:rsidR="00AD0BEA" w:rsidRDefault="00362AE3">
            <w:pPr>
              <w:pStyle w:val="TableParagraph"/>
              <w:spacing w:before="1"/>
              <w:ind w:left="179" w:right="159"/>
              <w:jc w:val="center"/>
              <w:rPr>
                <w:sz w:val="20"/>
              </w:rPr>
            </w:pPr>
            <w:r>
              <w:rPr>
                <w:sz w:val="20"/>
              </w:rPr>
              <w:t>L0.00</w:t>
            </w:r>
          </w:p>
        </w:tc>
        <w:tc>
          <w:tcPr>
            <w:tcW w:w="990" w:type="dxa"/>
            <w:shd w:val="clear" w:color="auto" w:fill="D9E1F3"/>
          </w:tcPr>
          <w:p w14:paraId="277304D2" w14:textId="77777777" w:rsidR="00AD0BEA" w:rsidRDefault="00AD0BEA">
            <w:pPr>
              <w:pStyle w:val="TableParagraph"/>
              <w:spacing w:before="6"/>
              <w:rPr>
                <w:b/>
                <w:sz w:val="23"/>
              </w:rPr>
            </w:pPr>
          </w:p>
          <w:p w14:paraId="028CB3A0" w14:textId="77777777" w:rsidR="00AD0BEA" w:rsidRDefault="00362AE3">
            <w:pPr>
              <w:pStyle w:val="TableParagraph"/>
              <w:spacing w:before="1"/>
              <w:ind w:left="259"/>
              <w:rPr>
                <w:sz w:val="20"/>
              </w:rPr>
            </w:pPr>
            <w:r>
              <w:rPr>
                <w:sz w:val="20"/>
              </w:rPr>
              <w:t>L0.00</w:t>
            </w:r>
          </w:p>
        </w:tc>
        <w:tc>
          <w:tcPr>
            <w:tcW w:w="1276" w:type="dxa"/>
            <w:shd w:val="clear" w:color="auto" w:fill="D9E1F3"/>
          </w:tcPr>
          <w:p w14:paraId="6AD3B19A" w14:textId="77777777" w:rsidR="00AD0BEA" w:rsidRDefault="00AD0BEA">
            <w:pPr>
              <w:pStyle w:val="TableParagraph"/>
              <w:spacing w:before="6"/>
              <w:rPr>
                <w:b/>
                <w:sz w:val="23"/>
              </w:rPr>
            </w:pPr>
          </w:p>
          <w:p w14:paraId="56514ECB" w14:textId="77777777" w:rsidR="00AD0BEA" w:rsidRDefault="00362AE3">
            <w:pPr>
              <w:pStyle w:val="TableParagraph"/>
              <w:spacing w:before="1"/>
              <w:ind w:left="134" w:right="108"/>
              <w:jc w:val="center"/>
              <w:rPr>
                <w:sz w:val="20"/>
              </w:rPr>
            </w:pPr>
            <w:r>
              <w:rPr>
                <w:sz w:val="20"/>
              </w:rPr>
              <w:t>L 00.00</w:t>
            </w:r>
          </w:p>
        </w:tc>
        <w:tc>
          <w:tcPr>
            <w:tcW w:w="1418" w:type="dxa"/>
            <w:shd w:val="clear" w:color="auto" w:fill="D9E1F3"/>
          </w:tcPr>
          <w:p w14:paraId="0848973E" w14:textId="77777777" w:rsidR="00AD0BEA" w:rsidRDefault="00AD0BEA">
            <w:pPr>
              <w:pStyle w:val="TableParagraph"/>
              <w:spacing w:before="6"/>
              <w:rPr>
                <w:b/>
                <w:sz w:val="23"/>
              </w:rPr>
            </w:pPr>
          </w:p>
          <w:p w14:paraId="63DEE2AA" w14:textId="77777777" w:rsidR="00AD0BEA" w:rsidRDefault="00362AE3">
            <w:pPr>
              <w:pStyle w:val="TableParagraph"/>
              <w:spacing w:before="1"/>
              <w:ind w:left="398"/>
              <w:rPr>
                <w:sz w:val="20"/>
              </w:rPr>
            </w:pPr>
            <w:r>
              <w:rPr>
                <w:sz w:val="20"/>
              </w:rPr>
              <w:t>L 00.00</w:t>
            </w:r>
          </w:p>
        </w:tc>
      </w:tr>
      <w:tr w:rsidR="00AD0BEA" w14:paraId="6863048A" w14:textId="77777777">
        <w:trPr>
          <w:trHeight w:val="460"/>
        </w:trPr>
        <w:tc>
          <w:tcPr>
            <w:tcW w:w="2518" w:type="dxa"/>
          </w:tcPr>
          <w:p w14:paraId="3E7D49C5" w14:textId="77777777" w:rsidR="00AD0BEA" w:rsidRDefault="00362AE3">
            <w:pPr>
              <w:pStyle w:val="TableParagraph"/>
              <w:spacing w:before="115"/>
              <w:ind w:left="69"/>
              <w:rPr>
                <w:sz w:val="20"/>
              </w:rPr>
            </w:pPr>
            <w:r>
              <w:rPr>
                <w:sz w:val="20"/>
              </w:rPr>
              <w:t>Implementación</w:t>
            </w:r>
            <w:r>
              <w:rPr>
                <w:spacing w:val="-2"/>
                <w:sz w:val="20"/>
              </w:rPr>
              <w:t xml:space="preserve"> </w:t>
            </w:r>
            <w:r>
              <w:rPr>
                <w:sz w:val="20"/>
              </w:rPr>
              <w:t>encuestas</w:t>
            </w:r>
          </w:p>
        </w:tc>
        <w:tc>
          <w:tcPr>
            <w:tcW w:w="2074" w:type="dxa"/>
          </w:tcPr>
          <w:p w14:paraId="6783E2E8" w14:textId="77777777" w:rsidR="00AD0BEA" w:rsidRDefault="00362AE3">
            <w:pPr>
              <w:pStyle w:val="TableParagraph"/>
              <w:spacing w:line="230" w:lineRule="exact"/>
              <w:ind w:left="770" w:right="279" w:hanging="454"/>
              <w:rPr>
                <w:sz w:val="20"/>
              </w:rPr>
            </w:pPr>
            <w:r>
              <w:rPr>
                <w:sz w:val="20"/>
              </w:rPr>
              <w:t>Jefe de servicio al</w:t>
            </w:r>
            <w:r>
              <w:rPr>
                <w:spacing w:val="-48"/>
                <w:sz w:val="20"/>
              </w:rPr>
              <w:t xml:space="preserve"> </w:t>
            </w:r>
            <w:r>
              <w:rPr>
                <w:sz w:val="20"/>
              </w:rPr>
              <w:t>cliente</w:t>
            </w:r>
          </w:p>
        </w:tc>
        <w:tc>
          <w:tcPr>
            <w:tcW w:w="689" w:type="dxa"/>
            <w:shd w:val="clear" w:color="auto" w:fill="D9E1F3"/>
          </w:tcPr>
          <w:p w14:paraId="49A4BE0A" w14:textId="77777777" w:rsidR="00AD0BEA" w:rsidRDefault="00362AE3">
            <w:pPr>
              <w:pStyle w:val="TableParagraph"/>
              <w:spacing w:before="115"/>
              <w:ind w:left="105"/>
              <w:rPr>
                <w:sz w:val="20"/>
              </w:rPr>
            </w:pPr>
            <w:r>
              <w:rPr>
                <w:sz w:val="20"/>
              </w:rPr>
              <w:t>L0.00</w:t>
            </w:r>
          </w:p>
        </w:tc>
        <w:tc>
          <w:tcPr>
            <w:tcW w:w="687" w:type="dxa"/>
            <w:shd w:val="clear" w:color="auto" w:fill="D9E1F3"/>
          </w:tcPr>
          <w:p w14:paraId="501B64B7" w14:textId="77777777" w:rsidR="00AD0BEA" w:rsidRDefault="00362AE3">
            <w:pPr>
              <w:pStyle w:val="TableParagraph"/>
              <w:spacing w:before="115"/>
              <w:ind w:right="86"/>
              <w:jc w:val="right"/>
              <w:rPr>
                <w:sz w:val="20"/>
              </w:rPr>
            </w:pPr>
            <w:r>
              <w:rPr>
                <w:sz w:val="20"/>
              </w:rPr>
              <w:t>L0.00</w:t>
            </w:r>
          </w:p>
        </w:tc>
        <w:tc>
          <w:tcPr>
            <w:tcW w:w="692" w:type="dxa"/>
            <w:shd w:val="clear" w:color="auto" w:fill="D9E1F3"/>
          </w:tcPr>
          <w:p w14:paraId="45F3AD93" w14:textId="77777777" w:rsidR="00AD0BEA" w:rsidRDefault="00362AE3">
            <w:pPr>
              <w:pStyle w:val="TableParagraph"/>
              <w:spacing w:before="115"/>
              <w:ind w:left="87" w:right="72"/>
              <w:jc w:val="center"/>
              <w:rPr>
                <w:sz w:val="20"/>
              </w:rPr>
            </w:pPr>
            <w:r>
              <w:rPr>
                <w:sz w:val="20"/>
              </w:rPr>
              <w:t>L0.00</w:t>
            </w:r>
          </w:p>
        </w:tc>
        <w:tc>
          <w:tcPr>
            <w:tcW w:w="682" w:type="dxa"/>
            <w:shd w:val="clear" w:color="auto" w:fill="D9E1F3"/>
          </w:tcPr>
          <w:p w14:paraId="3056CC3A" w14:textId="77777777" w:rsidR="00AD0BEA" w:rsidRDefault="00362AE3">
            <w:pPr>
              <w:pStyle w:val="TableParagraph"/>
              <w:spacing w:before="115"/>
              <w:ind w:left="81" w:right="68"/>
              <w:jc w:val="center"/>
              <w:rPr>
                <w:sz w:val="20"/>
              </w:rPr>
            </w:pPr>
            <w:r>
              <w:rPr>
                <w:sz w:val="20"/>
              </w:rPr>
              <w:t>L0.00</w:t>
            </w:r>
          </w:p>
        </w:tc>
        <w:tc>
          <w:tcPr>
            <w:tcW w:w="682" w:type="dxa"/>
            <w:shd w:val="clear" w:color="auto" w:fill="D9E1F3"/>
          </w:tcPr>
          <w:p w14:paraId="0CE58F29" w14:textId="77777777" w:rsidR="00AD0BEA" w:rsidRDefault="00362AE3">
            <w:pPr>
              <w:pStyle w:val="TableParagraph"/>
              <w:spacing w:before="115"/>
              <w:ind w:left="81" w:right="68"/>
              <w:jc w:val="center"/>
              <w:rPr>
                <w:sz w:val="20"/>
              </w:rPr>
            </w:pPr>
            <w:r>
              <w:rPr>
                <w:sz w:val="20"/>
              </w:rPr>
              <w:t>L0.00</w:t>
            </w:r>
          </w:p>
        </w:tc>
        <w:tc>
          <w:tcPr>
            <w:tcW w:w="1296" w:type="dxa"/>
            <w:shd w:val="clear" w:color="auto" w:fill="D9E1F3"/>
          </w:tcPr>
          <w:p w14:paraId="5DB1D350" w14:textId="77777777" w:rsidR="00AD0BEA" w:rsidRDefault="00362AE3">
            <w:pPr>
              <w:pStyle w:val="TableParagraph"/>
              <w:spacing w:before="115"/>
              <w:ind w:left="138" w:right="125"/>
              <w:jc w:val="center"/>
              <w:rPr>
                <w:sz w:val="20"/>
              </w:rPr>
            </w:pPr>
            <w:r>
              <w:rPr>
                <w:sz w:val="20"/>
              </w:rPr>
              <w:t>L 25,000.00</w:t>
            </w:r>
          </w:p>
        </w:tc>
        <w:tc>
          <w:tcPr>
            <w:tcW w:w="619" w:type="dxa"/>
            <w:shd w:val="clear" w:color="auto" w:fill="D9E1F3"/>
          </w:tcPr>
          <w:p w14:paraId="0A047F7B" w14:textId="77777777" w:rsidR="00AD0BEA" w:rsidRDefault="00362AE3">
            <w:pPr>
              <w:pStyle w:val="TableParagraph"/>
              <w:spacing w:before="115"/>
              <w:ind w:right="54"/>
              <w:jc w:val="right"/>
              <w:rPr>
                <w:sz w:val="20"/>
              </w:rPr>
            </w:pPr>
            <w:r>
              <w:rPr>
                <w:sz w:val="20"/>
              </w:rPr>
              <w:t>L0.00</w:t>
            </w:r>
          </w:p>
        </w:tc>
        <w:tc>
          <w:tcPr>
            <w:tcW w:w="621" w:type="dxa"/>
            <w:shd w:val="clear" w:color="auto" w:fill="D9E1F3"/>
          </w:tcPr>
          <w:p w14:paraId="699B35DF" w14:textId="77777777" w:rsidR="00AD0BEA" w:rsidRDefault="00362AE3">
            <w:pPr>
              <w:pStyle w:val="TableParagraph"/>
              <w:spacing w:before="115"/>
              <w:ind w:left="69"/>
              <w:rPr>
                <w:sz w:val="20"/>
              </w:rPr>
            </w:pPr>
            <w:r>
              <w:rPr>
                <w:sz w:val="20"/>
              </w:rPr>
              <w:t>L0.00</w:t>
            </w:r>
          </w:p>
        </w:tc>
        <w:tc>
          <w:tcPr>
            <w:tcW w:w="621" w:type="dxa"/>
            <w:shd w:val="clear" w:color="auto" w:fill="D9E1F3"/>
          </w:tcPr>
          <w:p w14:paraId="026EA1F4" w14:textId="77777777" w:rsidR="00AD0BEA" w:rsidRDefault="00362AE3">
            <w:pPr>
              <w:pStyle w:val="TableParagraph"/>
              <w:spacing w:before="115"/>
              <w:ind w:right="52"/>
              <w:jc w:val="right"/>
              <w:rPr>
                <w:sz w:val="20"/>
              </w:rPr>
            </w:pPr>
            <w:r>
              <w:rPr>
                <w:sz w:val="20"/>
              </w:rPr>
              <w:t>L0.00</w:t>
            </w:r>
          </w:p>
        </w:tc>
        <w:tc>
          <w:tcPr>
            <w:tcW w:w="871" w:type="dxa"/>
            <w:shd w:val="clear" w:color="auto" w:fill="D9E1F3"/>
          </w:tcPr>
          <w:p w14:paraId="6947BD5E" w14:textId="77777777" w:rsidR="00AD0BEA" w:rsidRDefault="00362AE3">
            <w:pPr>
              <w:pStyle w:val="TableParagraph"/>
              <w:spacing w:before="115"/>
              <w:ind w:left="179" w:right="159"/>
              <w:jc w:val="center"/>
              <w:rPr>
                <w:sz w:val="20"/>
              </w:rPr>
            </w:pPr>
            <w:r>
              <w:rPr>
                <w:sz w:val="20"/>
              </w:rPr>
              <w:t>L0.00</w:t>
            </w:r>
          </w:p>
        </w:tc>
        <w:tc>
          <w:tcPr>
            <w:tcW w:w="990" w:type="dxa"/>
            <w:shd w:val="clear" w:color="auto" w:fill="D9E1F3"/>
          </w:tcPr>
          <w:p w14:paraId="0038B40B" w14:textId="77777777" w:rsidR="00AD0BEA" w:rsidRDefault="00362AE3">
            <w:pPr>
              <w:pStyle w:val="TableParagraph"/>
              <w:spacing w:before="115"/>
              <w:ind w:left="259"/>
              <w:rPr>
                <w:sz w:val="20"/>
              </w:rPr>
            </w:pPr>
            <w:r>
              <w:rPr>
                <w:sz w:val="20"/>
              </w:rPr>
              <w:t>L0.00</w:t>
            </w:r>
          </w:p>
        </w:tc>
        <w:tc>
          <w:tcPr>
            <w:tcW w:w="1276" w:type="dxa"/>
            <w:shd w:val="clear" w:color="auto" w:fill="D9E1F3"/>
          </w:tcPr>
          <w:p w14:paraId="1A5FBBE7" w14:textId="77777777" w:rsidR="00AD0BEA" w:rsidRDefault="00362AE3">
            <w:pPr>
              <w:pStyle w:val="TableParagraph"/>
              <w:spacing w:before="115"/>
              <w:ind w:left="134" w:right="108"/>
              <w:jc w:val="center"/>
              <w:rPr>
                <w:sz w:val="20"/>
              </w:rPr>
            </w:pPr>
            <w:r>
              <w:rPr>
                <w:sz w:val="20"/>
              </w:rPr>
              <w:t>L 25,000.00</w:t>
            </w:r>
          </w:p>
        </w:tc>
        <w:tc>
          <w:tcPr>
            <w:tcW w:w="1418" w:type="dxa"/>
            <w:shd w:val="clear" w:color="auto" w:fill="D9E1F3"/>
          </w:tcPr>
          <w:p w14:paraId="65B83F58" w14:textId="77777777" w:rsidR="00AD0BEA" w:rsidRDefault="00362AE3">
            <w:pPr>
              <w:pStyle w:val="TableParagraph"/>
              <w:spacing w:before="115"/>
              <w:ind w:left="249"/>
              <w:rPr>
                <w:sz w:val="20"/>
              </w:rPr>
            </w:pPr>
            <w:r>
              <w:rPr>
                <w:sz w:val="20"/>
              </w:rPr>
              <w:t>L50,000.00</w:t>
            </w:r>
          </w:p>
        </w:tc>
      </w:tr>
      <w:tr w:rsidR="00AD0BEA" w14:paraId="4C35E141" w14:textId="77777777">
        <w:trPr>
          <w:trHeight w:val="462"/>
        </w:trPr>
        <w:tc>
          <w:tcPr>
            <w:tcW w:w="2518" w:type="dxa"/>
          </w:tcPr>
          <w:p w14:paraId="39B211ED" w14:textId="77777777" w:rsidR="00AD0BEA" w:rsidRDefault="00362AE3">
            <w:pPr>
              <w:pStyle w:val="TableParagraph"/>
              <w:spacing w:before="115"/>
              <w:ind w:left="69"/>
              <w:rPr>
                <w:sz w:val="20"/>
              </w:rPr>
            </w:pPr>
            <w:r>
              <w:rPr>
                <w:sz w:val="20"/>
              </w:rPr>
              <w:t>Incentivos</w:t>
            </w:r>
            <w:r>
              <w:rPr>
                <w:spacing w:val="-2"/>
                <w:sz w:val="20"/>
              </w:rPr>
              <w:t xml:space="preserve"> </w:t>
            </w:r>
            <w:r>
              <w:rPr>
                <w:sz w:val="20"/>
              </w:rPr>
              <w:t>a</w:t>
            </w:r>
            <w:r>
              <w:rPr>
                <w:spacing w:val="-1"/>
                <w:sz w:val="20"/>
              </w:rPr>
              <w:t xml:space="preserve"> </w:t>
            </w:r>
            <w:r>
              <w:rPr>
                <w:sz w:val="20"/>
              </w:rPr>
              <w:t>los</w:t>
            </w:r>
            <w:r>
              <w:rPr>
                <w:spacing w:val="-2"/>
                <w:sz w:val="20"/>
              </w:rPr>
              <w:t xml:space="preserve"> </w:t>
            </w:r>
            <w:r>
              <w:rPr>
                <w:sz w:val="20"/>
              </w:rPr>
              <w:t>clientes</w:t>
            </w:r>
          </w:p>
        </w:tc>
        <w:tc>
          <w:tcPr>
            <w:tcW w:w="2074" w:type="dxa"/>
          </w:tcPr>
          <w:p w14:paraId="7F668B3C" w14:textId="77777777" w:rsidR="00AD0BEA" w:rsidRDefault="00362AE3">
            <w:pPr>
              <w:pStyle w:val="TableParagraph"/>
              <w:spacing w:line="228" w:lineRule="exact"/>
              <w:ind w:left="770" w:right="114" w:hanging="622"/>
              <w:rPr>
                <w:sz w:val="20"/>
              </w:rPr>
            </w:pPr>
            <w:r>
              <w:rPr>
                <w:sz w:val="20"/>
              </w:rPr>
              <w:t>Agentes de servicio al</w:t>
            </w:r>
            <w:r>
              <w:rPr>
                <w:spacing w:val="-47"/>
                <w:sz w:val="20"/>
              </w:rPr>
              <w:t xml:space="preserve"> </w:t>
            </w:r>
            <w:r>
              <w:rPr>
                <w:sz w:val="20"/>
              </w:rPr>
              <w:t>cliente</w:t>
            </w:r>
          </w:p>
        </w:tc>
        <w:tc>
          <w:tcPr>
            <w:tcW w:w="689" w:type="dxa"/>
            <w:shd w:val="clear" w:color="auto" w:fill="D9E1F3"/>
          </w:tcPr>
          <w:p w14:paraId="1BF86A58" w14:textId="77777777" w:rsidR="00AD0BEA" w:rsidRDefault="00362AE3">
            <w:pPr>
              <w:pStyle w:val="TableParagraph"/>
              <w:spacing w:before="115"/>
              <w:ind w:left="105"/>
              <w:rPr>
                <w:sz w:val="20"/>
              </w:rPr>
            </w:pPr>
            <w:r>
              <w:rPr>
                <w:sz w:val="20"/>
              </w:rPr>
              <w:t>L0.00</w:t>
            </w:r>
          </w:p>
        </w:tc>
        <w:tc>
          <w:tcPr>
            <w:tcW w:w="687" w:type="dxa"/>
            <w:shd w:val="clear" w:color="auto" w:fill="D9E1F3"/>
          </w:tcPr>
          <w:p w14:paraId="24147B07" w14:textId="77777777" w:rsidR="00AD0BEA" w:rsidRDefault="00362AE3">
            <w:pPr>
              <w:pStyle w:val="TableParagraph"/>
              <w:spacing w:before="115"/>
              <w:ind w:right="86"/>
              <w:jc w:val="right"/>
              <w:rPr>
                <w:sz w:val="20"/>
              </w:rPr>
            </w:pPr>
            <w:r>
              <w:rPr>
                <w:sz w:val="20"/>
              </w:rPr>
              <w:t>L0.00</w:t>
            </w:r>
          </w:p>
        </w:tc>
        <w:tc>
          <w:tcPr>
            <w:tcW w:w="692" w:type="dxa"/>
            <w:shd w:val="clear" w:color="auto" w:fill="D9E1F3"/>
          </w:tcPr>
          <w:p w14:paraId="40C072D7" w14:textId="77777777" w:rsidR="00AD0BEA" w:rsidRDefault="00362AE3">
            <w:pPr>
              <w:pStyle w:val="TableParagraph"/>
              <w:spacing w:before="115"/>
              <w:ind w:left="87" w:right="72"/>
              <w:jc w:val="center"/>
              <w:rPr>
                <w:sz w:val="20"/>
              </w:rPr>
            </w:pPr>
            <w:r>
              <w:rPr>
                <w:sz w:val="20"/>
              </w:rPr>
              <w:t>L0.00</w:t>
            </w:r>
          </w:p>
        </w:tc>
        <w:tc>
          <w:tcPr>
            <w:tcW w:w="682" w:type="dxa"/>
            <w:shd w:val="clear" w:color="auto" w:fill="D9E1F3"/>
          </w:tcPr>
          <w:p w14:paraId="32027DE5" w14:textId="77777777" w:rsidR="00AD0BEA" w:rsidRDefault="00362AE3">
            <w:pPr>
              <w:pStyle w:val="TableParagraph"/>
              <w:spacing w:before="115"/>
              <w:ind w:left="81" w:right="68"/>
              <w:jc w:val="center"/>
              <w:rPr>
                <w:sz w:val="20"/>
              </w:rPr>
            </w:pPr>
            <w:r>
              <w:rPr>
                <w:sz w:val="20"/>
              </w:rPr>
              <w:t>L0.00</w:t>
            </w:r>
          </w:p>
        </w:tc>
        <w:tc>
          <w:tcPr>
            <w:tcW w:w="682" w:type="dxa"/>
            <w:shd w:val="clear" w:color="auto" w:fill="D9E1F3"/>
          </w:tcPr>
          <w:p w14:paraId="24A4813A" w14:textId="77777777" w:rsidR="00AD0BEA" w:rsidRDefault="00362AE3">
            <w:pPr>
              <w:pStyle w:val="TableParagraph"/>
              <w:spacing w:before="115"/>
              <w:ind w:left="81" w:right="68"/>
              <w:jc w:val="center"/>
              <w:rPr>
                <w:sz w:val="20"/>
              </w:rPr>
            </w:pPr>
            <w:r>
              <w:rPr>
                <w:sz w:val="20"/>
              </w:rPr>
              <w:t>L0.00</w:t>
            </w:r>
          </w:p>
        </w:tc>
        <w:tc>
          <w:tcPr>
            <w:tcW w:w="1296" w:type="dxa"/>
            <w:shd w:val="clear" w:color="auto" w:fill="D9E1F3"/>
          </w:tcPr>
          <w:p w14:paraId="55FE490A" w14:textId="77777777" w:rsidR="00AD0BEA" w:rsidRDefault="00362AE3">
            <w:pPr>
              <w:pStyle w:val="TableParagraph"/>
              <w:spacing w:before="115"/>
              <w:ind w:left="138" w:right="125"/>
              <w:jc w:val="center"/>
              <w:rPr>
                <w:sz w:val="20"/>
              </w:rPr>
            </w:pPr>
            <w:r>
              <w:rPr>
                <w:sz w:val="20"/>
              </w:rPr>
              <w:t>L</w:t>
            </w:r>
            <w:r>
              <w:rPr>
                <w:spacing w:val="-1"/>
                <w:sz w:val="20"/>
              </w:rPr>
              <w:t xml:space="preserve"> </w:t>
            </w:r>
            <w:r>
              <w:rPr>
                <w:sz w:val="20"/>
              </w:rPr>
              <w:t>50,000.00</w:t>
            </w:r>
          </w:p>
        </w:tc>
        <w:tc>
          <w:tcPr>
            <w:tcW w:w="619" w:type="dxa"/>
            <w:shd w:val="clear" w:color="auto" w:fill="D9E1F3"/>
          </w:tcPr>
          <w:p w14:paraId="1744DC9A" w14:textId="77777777" w:rsidR="00AD0BEA" w:rsidRDefault="00362AE3">
            <w:pPr>
              <w:pStyle w:val="TableParagraph"/>
              <w:spacing w:before="115"/>
              <w:ind w:right="54"/>
              <w:jc w:val="right"/>
              <w:rPr>
                <w:sz w:val="20"/>
              </w:rPr>
            </w:pPr>
            <w:r>
              <w:rPr>
                <w:sz w:val="20"/>
              </w:rPr>
              <w:t>L0.00</w:t>
            </w:r>
          </w:p>
        </w:tc>
        <w:tc>
          <w:tcPr>
            <w:tcW w:w="621" w:type="dxa"/>
            <w:shd w:val="clear" w:color="auto" w:fill="D9E1F3"/>
          </w:tcPr>
          <w:p w14:paraId="47CFBCDD" w14:textId="77777777" w:rsidR="00AD0BEA" w:rsidRDefault="00362AE3">
            <w:pPr>
              <w:pStyle w:val="TableParagraph"/>
              <w:spacing w:before="115"/>
              <w:ind w:left="69"/>
              <w:rPr>
                <w:sz w:val="20"/>
              </w:rPr>
            </w:pPr>
            <w:r>
              <w:rPr>
                <w:sz w:val="20"/>
              </w:rPr>
              <w:t>L0.00</w:t>
            </w:r>
          </w:p>
        </w:tc>
        <w:tc>
          <w:tcPr>
            <w:tcW w:w="621" w:type="dxa"/>
            <w:shd w:val="clear" w:color="auto" w:fill="D9E1F3"/>
          </w:tcPr>
          <w:p w14:paraId="078D379D" w14:textId="77777777" w:rsidR="00AD0BEA" w:rsidRDefault="00362AE3">
            <w:pPr>
              <w:pStyle w:val="TableParagraph"/>
              <w:spacing w:before="115"/>
              <w:ind w:right="52"/>
              <w:jc w:val="right"/>
              <w:rPr>
                <w:sz w:val="20"/>
              </w:rPr>
            </w:pPr>
            <w:r>
              <w:rPr>
                <w:sz w:val="20"/>
              </w:rPr>
              <w:t>L0.00</w:t>
            </w:r>
          </w:p>
        </w:tc>
        <w:tc>
          <w:tcPr>
            <w:tcW w:w="871" w:type="dxa"/>
            <w:shd w:val="clear" w:color="auto" w:fill="D9E1F3"/>
          </w:tcPr>
          <w:p w14:paraId="4F9B46E5" w14:textId="77777777" w:rsidR="00AD0BEA" w:rsidRDefault="00362AE3">
            <w:pPr>
              <w:pStyle w:val="TableParagraph"/>
              <w:spacing w:before="115"/>
              <w:ind w:left="179" w:right="159"/>
              <w:jc w:val="center"/>
              <w:rPr>
                <w:sz w:val="20"/>
              </w:rPr>
            </w:pPr>
            <w:r>
              <w:rPr>
                <w:sz w:val="20"/>
              </w:rPr>
              <w:t>L0.00</w:t>
            </w:r>
          </w:p>
        </w:tc>
        <w:tc>
          <w:tcPr>
            <w:tcW w:w="990" w:type="dxa"/>
            <w:shd w:val="clear" w:color="auto" w:fill="D9E1F3"/>
          </w:tcPr>
          <w:p w14:paraId="12FB9643" w14:textId="77777777" w:rsidR="00AD0BEA" w:rsidRDefault="00362AE3">
            <w:pPr>
              <w:pStyle w:val="TableParagraph"/>
              <w:spacing w:before="115"/>
              <w:ind w:left="259"/>
              <w:rPr>
                <w:sz w:val="20"/>
              </w:rPr>
            </w:pPr>
            <w:r>
              <w:rPr>
                <w:sz w:val="20"/>
              </w:rPr>
              <w:t>L0.00</w:t>
            </w:r>
          </w:p>
        </w:tc>
        <w:tc>
          <w:tcPr>
            <w:tcW w:w="1276" w:type="dxa"/>
            <w:shd w:val="clear" w:color="auto" w:fill="D9E1F3"/>
          </w:tcPr>
          <w:p w14:paraId="58C03E5D" w14:textId="77777777" w:rsidR="00AD0BEA" w:rsidRDefault="00362AE3">
            <w:pPr>
              <w:pStyle w:val="TableParagraph"/>
              <w:spacing w:before="115"/>
              <w:ind w:left="133" w:right="108"/>
              <w:jc w:val="center"/>
              <w:rPr>
                <w:sz w:val="20"/>
              </w:rPr>
            </w:pPr>
            <w:r>
              <w:rPr>
                <w:sz w:val="20"/>
              </w:rPr>
              <w:t>L</w:t>
            </w:r>
            <w:r>
              <w:rPr>
                <w:spacing w:val="-1"/>
                <w:sz w:val="20"/>
              </w:rPr>
              <w:t xml:space="preserve"> </w:t>
            </w:r>
            <w:r>
              <w:rPr>
                <w:sz w:val="20"/>
              </w:rPr>
              <w:t>50,000.00</w:t>
            </w:r>
          </w:p>
        </w:tc>
        <w:tc>
          <w:tcPr>
            <w:tcW w:w="1418" w:type="dxa"/>
            <w:shd w:val="clear" w:color="auto" w:fill="D9E1F3"/>
          </w:tcPr>
          <w:p w14:paraId="62254E33" w14:textId="77777777" w:rsidR="00AD0BEA" w:rsidRDefault="00362AE3">
            <w:pPr>
              <w:pStyle w:val="TableParagraph"/>
              <w:spacing w:before="115"/>
              <w:ind w:left="198"/>
              <w:rPr>
                <w:sz w:val="20"/>
              </w:rPr>
            </w:pPr>
            <w:r>
              <w:rPr>
                <w:sz w:val="20"/>
              </w:rPr>
              <w:t>L100,000.00</w:t>
            </w:r>
          </w:p>
        </w:tc>
      </w:tr>
      <w:tr w:rsidR="00AD0BEA" w14:paraId="2207ED5A" w14:textId="77777777">
        <w:trPr>
          <w:trHeight w:val="460"/>
        </w:trPr>
        <w:tc>
          <w:tcPr>
            <w:tcW w:w="2518" w:type="dxa"/>
          </w:tcPr>
          <w:p w14:paraId="4A0F5593" w14:textId="77777777" w:rsidR="00AD0BEA" w:rsidRDefault="00362AE3">
            <w:pPr>
              <w:pStyle w:val="TableParagraph"/>
              <w:spacing w:line="230" w:lineRule="exact"/>
              <w:ind w:left="69" w:right="315"/>
              <w:rPr>
                <w:sz w:val="20"/>
              </w:rPr>
            </w:pPr>
            <w:r>
              <w:rPr>
                <w:sz w:val="20"/>
              </w:rPr>
              <w:t>Recopilación y análisis de</w:t>
            </w:r>
            <w:r>
              <w:rPr>
                <w:spacing w:val="-48"/>
                <w:sz w:val="20"/>
              </w:rPr>
              <w:t xml:space="preserve"> </w:t>
            </w:r>
            <w:r>
              <w:rPr>
                <w:sz w:val="20"/>
              </w:rPr>
              <w:t>datos</w:t>
            </w:r>
          </w:p>
        </w:tc>
        <w:tc>
          <w:tcPr>
            <w:tcW w:w="2074" w:type="dxa"/>
          </w:tcPr>
          <w:p w14:paraId="4952D5DF" w14:textId="77777777" w:rsidR="00AD0BEA" w:rsidRDefault="00362AE3">
            <w:pPr>
              <w:pStyle w:val="TableParagraph"/>
              <w:spacing w:line="230" w:lineRule="exact"/>
              <w:ind w:left="69" w:right="526"/>
              <w:rPr>
                <w:sz w:val="20"/>
              </w:rPr>
            </w:pPr>
            <w:r>
              <w:rPr>
                <w:sz w:val="20"/>
              </w:rPr>
              <w:t>Jefe de servicio al</w:t>
            </w:r>
            <w:r>
              <w:rPr>
                <w:spacing w:val="-48"/>
                <w:sz w:val="20"/>
              </w:rPr>
              <w:t xml:space="preserve"> </w:t>
            </w:r>
            <w:r>
              <w:rPr>
                <w:sz w:val="20"/>
              </w:rPr>
              <w:t>cliente</w:t>
            </w:r>
          </w:p>
        </w:tc>
        <w:tc>
          <w:tcPr>
            <w:tcW w:w="689" w:type="dxa"/>
            <w:shd w:val="clear" w:color="auto" w:fill="D9E1F3"/>
          </w:tcPr>
          <w:p w14:paraId="09E3B451" w14:textId="77777777" w:rsidR="00AD0BEA" w:rsidRDefault="00362AE3">
            <w:pPr>
              <w:pStyle w:val="TableParagraph"/>
              <w:spacing w:before="115"/>
              <w:ind w:left="105"/>
              <w:rPr>
                <w:sz w:val="20"/>
              </w:rPr>
            </w:pPr>
            <w:r>
              <w:rPr>
                <w:sz w:val="20"/>
              </w:rPr>
              <w:t>L0.00</w:t>
            </w:r>
          </w:p>
        </w:tc>
        <w:tc>
          <w:tcPr>
            <w:tcW w:w="687" w:type="dxa"/>
            <w:shd w:val="clear" w:color="auto" w:fill="D9E1F3"/>
          </w:tcPr>
          <w:p w14:paraId="7F8934E7" w14:textId="77777777" w:rsidR="00AD0BEA" w:rsidRDefault="00362AE3">
            <w:pPr>
              <w:pStyle w:val="TableParagraph"/>
              <w:spacing w:before="115"/>
              <w:ind w:right="86"/>
              <w:jc w:val="right"/>
              <w:rPr>
                <w:sz w:val="20"/>
              </w:rPr>
            </w:pPr>
            <w:r>
              <w:rPr>
                <w:sz w:val="20"/>
              </w:rPr>
              <w:t>L0.00</w:t>
            </w:r>
          </w:p>
        </w:tc>
        <w:tc>
          <w:tcPr>
            <w:tcW w:w="692" w:type="dxa"/>
            <w:shd w:val="clear" w:color="auto" w:fill="D9E1F3"/>
          </w:tcPr>
          <w:p w14:paraId="4DBF8BEF" w14:textId="77777777" w:rsidR="00AD0BEA" w:rsidRDefault="00362AE3">
            <w:pPr>
              <w:pStyle w:val="TableParagraph"/>
              <w:spacing w:before="115"/>
              <w:ind w:left="87" w:right="72"/>
              <w:jc w:val="center"/>
              <w:rPr>
                <w:sz w:val="20"/>
              </w:rPr>
            </w:pPr>
            <w:r>
              <w:rPr>
                <w:sz w:val="20"/>
              </w:rPr>
              <w:t>L0.00</w:t>
            </w:r>
          </w:p>
        </w:tc>
        <w:tc>
          <w:tcPr>
            <w:tcW w:w="682" w:type="dxa"/>
            <w:shd w:val="clear" w:color="auto" w:fill="D9E1F3"/>
          </w:tcPr>
          <w:p w14:paraId="48684024" w14:textId="77777777" w:rsidR="00AD0BEA" w:rsidRDefault="00362AE3">
            <w:pPr>
              <w:pStyle w:val="TableParagraph"/>
              <w:spacing w:before="115"/>
              <w:ind w:left="81" w:right="68"/>
              <w:jc w:val="center"/>
              <w:rPr>
                <w:sz w:val="20"/>
              </w:rPr>
            </w:pPr>
            <w:r>
              <w:rPr>
                <w:sz w:val="20"/>
              </w:rPr>
              <w:t>L0.00</w:t>
            </w:r>
          </w:p>
        </w:tc>
        <w:tc>
          <w:tcPr>
            <w:tcW w:w="682" w:type="dxa"/>
            <w:shd w:val="clear" w:color="auto" w:fill="D9E1F3"/>
          </w:tcPr>
          <w:p w14:paraId="627189A1" w14:textId="77777777" w:rsidR="00AD0BEA" w:rsidRDefault="00362AE3">
            <w:pPr>
              <w:pStyle w:val="TableParagraph"/>
              <w:spacing w:before="115"/>
              <w:ind w:left="81" w:right="68"/>
              <w:jc w:val="center"/>
              <w:rPr>
                <w:sz w:val="20"/>
              </w:rPr>
            </w:pPr>
            <w:r>
              <w:rPr>
                <w:sz w:val="20"/>
              </w:rPr>
              <w:t>L0.00</w:t>
            </w:r>
          </w:p>
        </w:tc>
        <w:tc>
          <w:tcPr>
            <w:tcW w:w="1296" w:type="dxa"/>
            <w:shd w:val="clear" w:color="auto" w:fill="D9E1F3"/>
          </w:tcPr>
          <w:p w14:paraId="38B9DC8D" w14:textId="77777777" w:rsidR="00AD0BEA" w:rsidRDefault="00362AE3">
            <w:pPr>
              <w:pStyle w:val="TableParagraph"/>
              <w:spacing w:before="115"/>
              <w:ind w:left="136" w:right="125"/>
              <w:jc w:val="center"/>
              <w:rPr>
                <w:sz w:val="20"/>
              </w:rPr>
            </w:pPr>
            <w:r>
              <w:rPr>
                <w:sz w:val="20"/>
              </w:rPr>
              <w:t>L</w:t>
            </w:r>
            <w:r>
              <w:rPr>
                <w:spacing w:val="1"/>
                <w:sz w:val="20"/>
              </w:rPr>
              <w:t xml:space="preserve"> </w:t>
            </w:r>
            <w:r>
              <w:rPr>
                <w:sz w:val="20"/>
              </w:rPr>
              <w:t>0.00</w:t>
            </w:r>
          </w:p>
        </w:tc>
        <w:tc>
          <w:tcPr>
            <w:tcW w:w="619" w:type="dxa"/>
            <w:shd w:val="clear" w:color="auto" w:fill="D9E1F3"/>
          </w:tcPr>
          <w:p w14:paraId="4D4ED8C0" w14:textId="77777777" w:rsidR="00AD0BEA" w:rsidRDefault="00362AE3">
            <w:pPr>
              <w:pStyle w:val="TableParagraph"/>
              <w:spacing w:before="115"/>
              <w:ind w:right="54"/>
              <w:jc w:val="right"/>
              <w:rPr>
                <w:sz w:val="20"/>
              </w:rPr>
            </w:pPr>
            <w:r>
              <w:rPr>
                <w:sz w:val="20"/>
              </w:rPr>
              <w:t>L0.00</w:t>
            </w:r>
          </w:p>
        </w:tc>
        <w:tc>
          <w:tcPr>
            <w:tcW w:w="621" w:type="dxa"/>
            <w:shd w:val="clear" w:color="auto" w:fill="D9E1F3"/>
          </w:tcPr>
          <w:p w14:paraId="64DE1B2F" w14:textId="77777777" w:rsidR="00AD0BEA" w:rsidRDefault="00362AE3">
            <w:pPr>
              <w:pStyle w:val="TableParagraph"/>
              <w:spacing w:before="115"/>
              <w:ind w:left="69"/>
              <w:rPr>
                <w:sz w:val="20"/>
              </w:rPr>
            </w:pPr>
            <w:r>
              <w:rPr>
                <w:sz w:val="20"/>
              </w:rPr>
              <w:t>L0.00</w:t>
            </w:r>
          </w:p>
        </w:tc>
        <w:tc>
          <w:tcPr>
            <w:tcW w:w="621" w:type="dxa"/>
            <w:shd w:val="clear" w:color="auto" w:fill="D9E1F3"/>
          </w:tcPr>
          <w:p w14:paraId="37C5C752" w14:textId="77777777" w:rsidR="00AD0BEA" w:rsidRDefault="00362AE3">
            <w:pPr>
              <w:pStyle w:val="TableParagraph"/>
              <w:spacing w:before="115"/>
              <w:ind w:right="52"/>
              <w:jc w:val="right"/>
              <w:rPr>
                <w:sz w:val="20"/>
              </w:rPr>
            </w:pPr>
            <w:r>
              <w:rPr>
                <w:sz w:val="20"/>
              </w:rPr>
              <w:t>L0.00</w:t>
            </w:r>
          </w:p>
        </w:tc>
        <w:tc>
          <w:tcPr>
            <w:tcW w:w="871" w:type="dxa"/>
            <w:shd w:val="clear" w:color="auto" w:fill="D9E1F3"/>
          </w:tcPr>
          <w:p w14:paraId="397C682F" w14:textId="77777777" w:rsidR="00AD0BEA" w:rsidRDefault="00362AE3">
            <w:pPr>
              <w:pStyle w:val="TableParagraph"/>
              <w:spacing w:before="115"/>
              <w:ind w:left="179" w:right="159"/>
              <w:jc w:val="center"/>
              <w:rPr>
                <w:sz w:val="20"/>
              </w:rPr>
            </w:pPr>
            <w:r>
              <w:rPr>
                <w:sz w:val="20"/>
              </w:rPr>
              <w:t>L0.00</w:t>
            </w:r>
          </w:p>
        </w:tc>
        <w:tc>
          <w:tcPr>
            <w:tcW w:w="990" w:type="dxa"/>
            <w:shd w:val="clear" w:color="auto" w:fill="D9E1F3"/>
          </w:tcPr>
          <w:p w14:paraId="74B5B347" w14:textId="77777777" w:rsidR="00AD0BEA" w:rsidRDefault="00362AE3">
            <w:pPr>
              <w:pStyle w:val="TableParagraph"/>
              <w:spacing w:before="115"/>
              <w:ind w:left="259"/>
              <w:rPr>
                <w:sz w:val="20"/>
              </w:rPr>
            </w:pPr>
            <w:r>
              <w:rPr>
                <w:sz w:val="20"/>
              </w:rPr>
              <w:t>L0.00</w:t>
            </w:r>
          </w:p>
        </w:tc>
        <w:tc>
          <w:tcPr>
            <w:tcW w:w="1276" w:type="dxa"/>
            <w:shd w:val="clear" w:color="auto" w:fill="D9E1F3"/>
          </w:tcPr>
          <w:p w14:paraId="79ABB3AF" w14:textId="77777777" w:rsidR="00AD0BEA" w:rsidRDefault="00362AE3">
            <w:pPr>
              <w:pStyle w:val="TableParagraph"/>
              <w:spacing w:before="115"/>
              <w:ind w:left="133" w:right="108"/>
              <w:jc w:val="center"/>
              <w:rPr>
                <w:sz w:val="20"/>
              </w:rPr>
            </w:pPr>
            <w:r>
              <w:rPr>
                <w:sz w:val="20"/>
              </w:rPr>
              <w:t>L0.00</w:t>
            </w:r>
          </w:p>
        </w:tc>
        <w:tc>
          <w:tcPr>
            <w:tcW w:w="1418" w:type="dxa"/>
            <w:shd w:val="clear" w:color="auto" w:fill="D9E1F3"/>
          </w:tcPr>
          <w:p w14:paraId="4B193B62" w14:textId="77777777" w:rsidR="00AD0BEA" w:rsidRDefault="00362AE3">
            <w:pPr>
              <w:pStyle w:val="TableParagraph"/>
              <w:spacing w:before="115"/>
              <w:ind w:left="472"/>
              <w:rPr>
                <w:sz w:val="20"/>
              </w:rPr>
            </w:pPr>
            <w:r>
              <w:rPr>
                <w:sz w:val="20"/>
              </w:rPr>
              <w:t>L0.00</w:t>
            </w:r>
          </w:p>
        </w:tc>
      </w:tr>
      <w:tr w:rsidR="00AD0BEA" w14:paraId="23359919" w14:textId="77777777">
        <w:trPr>
          <w:trHeight w:val="460"/>
        </w:trPr>
        <w:tc>
          <w:tcPr>
            <w:tcW w:w="2518" w:type="dxa"/>
          </w:tcPr>
          <w:p w14:paraId="25296BDD" w14:textId="77777777" w:rsidR="00AD0BEA" w:rsidRDefault="00362AE3">
            <w:pPr>
              <w:pStyle w:val="TableParagraph"/>
              <w:spacing w:before="115"/>
              <w:ind w:right="51"/>
              <w:jc w:val="right"/>
              <w:rPr>
                <w:sz w:val="20"/>
              </w:rPr>
            </w:pPr>
            <w:r>
              <w:rPr>
                <w:sz w:val="20"/>
              </w:rPr>
              <w:t>Subtotal</w:t>
            </w:r>
          </w:p>
        </w:tc>
        <w:tc>
          <w:tcPr>
            <w:tcW w:w="2074" w:type="dxa"/>
          </w:tcPr>
          <w:p w14:paraId="411BD2C7" w14:textId="77777777" w:rsidR="00AD0BEA" w:rsidRDefault="00AD0BEA">
            <w:pPr>
              <w:pStyle w:val="TableParagraph"/>
              <w:rPr>
                <w:sz w:val="20"/>
              </w:rPr>
            </w:pPr>
          </w:p>
        </w:tc>
        <w:tc>
          <w:tcPr>
            <w:tcW w:w="689" w:type="dxa"/>
          </w:tcPr>
          <w:p w14:paraId="6371FFCC" w14:textId="77777777" w:rsidR="00AD0BEA" w:rsidRDefault="00AD0BEA">
            <w:pPr>
              <w:pStyle w:val="TableParagraph"/>
              <w:rPr>
                <w:sz w:val="20"/>
              </w:rPr>
            </w:pPr>
          </w:p>
        </w:tc>
        <w:tc>
          <w:tcPr>
            <w:tcW w:w="687" w:type="dxa"/>
          </w:tcPr>
          <w:p w14:paraId="276F1758" w14:textId="77777777" w:rsidR="00AD0BEA" w:rsidRDefault="00AD0BEA">
            <w:pPr>
              <w:pStyle w:val="TableParagraph"/>
              <w:rPr>
                <w:sz w:val="20"/>
              </w:rPr>
            </w:pPr>
          </w:p>
        </w:tc>
        <w:tc>
          <w:tcPr>
            <w:tcW w:w="692" w:type="dxa"/>
          </w:tcPr>
          <w:p w14:paraId="6BDF4376" w14:textId="77777777" w:rsidR="00AD0BEA" w:rsidRDefault="00AD0BEA">
            <w:pPr>
              <w:pStyle w:val="TableParagraph"/>
              <w:rPr>
                <w:sz w:val="20"/>
              </w:rPr>
            </w:pPr>
          </w:p>
        </w:tc>
        <w:tc>
          <w:tcPr>
            <w:tcW w:w="682" w:type="dxa"/>
          </w:tcPr>
          <w:p w14:paraId="6F2C046B" w14:textId="77777777" w:rsidR="00AD0BEA" w:rsidRDefault="00AD0BEA">
            <w:pPr>
              <w:pStyle w:val="TableParagraph"/>
              <w:rPr>
                <w:sz w:val="20"/>
              </w:rPr>
            </w:pPr>
          </w:p>
        </w:tc>
        <w:tc>
          <w:tcPr>
            <w:tcW w:w="682" w:type="dxa"/>
          </w:tcPr>
          <w:p w14:paraId="06B27523" w14:textId="77777777" w:rsidR="00AD0BEA" w:rsidRDefault="00AD0BEA">
            <w:pPr>
              <w:pStyle w:val="TableParagraph"/>
              <w:rPr>
                <w:sz w:val="20"/>
              </w:rPr>
            </w:pPr>
          </w:p>
        </w:tc>
        <w:tc>
          <w:tcPr>
            <w:tcW w:w="1296" w:type="dxa"/>
          </w:tcPr>
          <w:p w14:paraId="0744615D" w14:textId="77777777" w:rsidR="00AD0BEA" w:rsidRDefault="00AD0BEA">
            <w:pPr>
              <w:pStyle w:val="TableParagraph"/>
              <w:rPr>
                <w:sz w:val="20"/>
              </w:rPr>
            </w:pPr>
          </w:p>
        </w:tc>
        <w:tc>
          <w:tcPr>
            <w:tcW w:w="619" w:type="dxa"/>
          </w:tcPr>
          <w:p w14:paraId="6557CF40" w14:textId="77777777" w:rsidR="00AD0BEA" w:rsidRDefault="00AD0BEA">
            <w:pPr>
              <w:pStyle w:val="TableParagraph"/>
              <w:rPr>
                <w:sz w:val="20"/>
              </w:rPr>
            </w:pPr>
          </w:p>
        </w:tc>
        <w:tc>
          <w:tcPr>
            <w:tcW w:w="621" w:type="dxa"/>
          </w:tcPr>
          <w:p w14:paraId="74B6B95E" w14:textId="77777777" w:rsidR="00AD0BEA" w:rsidRDefault="00AD0BEA">
            <w:pPr>
              <w:pStyle w:val="TableParagraph"/>
              <w:rPr>
                <w:sz w:val="20"/>
              </w:rPr>
            </w:pPr>
          </w:p>
        </w:tc>
        <w:tc>
          <w:tcPr>
            <w:tcW w:w="621" w:type="dxa"/>
          </w:tcPr>
          <w:p w14:paraId="20F2334D" w14:textId="77777777" w:rsidR="00AD0BEA" w:rsidRDefault="00AD0BEA">
            <w:pPr>
              <w:pStyle w:val="TableParagraph"/>
              <w:rPr>
                <w:sz w:val="20"/>
              </w:rPr>
            </w:pPr>
          </w:p>
        </w:tc>
        <w:tc>
          <w:tcPr>
            <w:tcW w:w="871" w:type="dxa"/>
          </w:tcPr>
          <w:p w14:paraId="06A6D709" w14:textId="77777777" w:rsidR="00AD0BEA" w:rsidRDefault="00AD0BEA">
            <w:pPr>
              <w:pStyle w:val="TableParagraph"/>
              <w:rPr>
                <w:sz w:val="20"/>
              </w:rPr>
            </w:pPr>
          </w:p>
        </w:tc>
        <w:tc>
          <w:tcPr>
            <w:tcW w:w="990" w:type="dxa"/>
          </w:tcPr>
          <w:p w14:paraId="49942160" w14:textId="77777777" w:rsidR="00AD0BEA" w:rsidRDefault="00AD0BEA">
            <w:pPr>
              <w:pStyle w:val="TableParagraph"/>
              <w:rPr>
                <w:sz w:val="20"/>
              </w:rPr>
            </w:pPr>
          </w:p>
        </w:tc>
        <w:tc>
          <w:tcPr>
            <w:tcW w:w="1276" w:type="dxa"/>
          </w:tcPr>
          <w:p w14:paraId="52D1470D" w14:textId="77777777" w:rsidR="00AD0BEA" w:rsidRDefault="00AD0BEA">
            <w:pPr>
              <w:pStyle w:val="TableParagraph"/>
              <w:rPr>
                <w:sz w:val="20"/>
              </w:rPr>
            </w:pPr>
          </w:p>
        </w:tc>
        <w:tc>
          <w:tcPr>
            <w:tcW w:w="1418" w:type="dxa"/>
          </w:tcPr>
          <w:p w14:paraId="419F9C22" w14:textId="77777777" w:rsidR="00AD0BEA" w:rsidRDefault="00362AE3">
            <w:pPr>
              <w:pStyle w:val="TableParagraph"/>
              <w:spacing w:before="115"/>
              <w:ind w:right="47"/>
              <w:jc w:val="right"/>
              <w:rPr>
                <w:sz w:val="20"/>
              </w:rPr>
            </w:pPr>
            <w:r>
              <w:rPr>
                <w:sz w:val="20"/>
              </w:rPr>
              <w:t>L150,000.00</w:t>
            </w:r>
          </w:p>
        </w:tc>
      </w:tr>
      <w:tr w:rsidR="00AD0BEA" w14:paraId="47B1849E" w14:textId="77777777">
        <w:trPr>
          <w:trHeight w:val="462"/>
        </w:trPr>
        <w:tc>
          <w:tcPr>
            <w:tcW w:w="2518" w:type="dxa"/>
            <w:shd w:val="clear" w:color="auto" w:fill="D9E1F3"/>
          </w:tcPr>
          <w:p w14:paraId="5A3F1844" w14:textId="77777777" w:rsidR="00AD0BEA" w:rsidRDefault="00362AE3">
            <w:pPr>
              <w:pStyle w:val="TableParagraph"/>
              <w:spacing w:before="117"/>
              <w:ind w:left="69"/>
              <w:rPr>
                <w:sz w:val="20"/>
              </w:rPr>
            </w:pPr>
            <w:r>
              <w:rPr>
                <w:sz w:val="20"/>
              </w:rPr>
              <w:t>Total</w:t>
            </w:r>
            <w:r>
              <w:rPr>
                <w:spacing w:val="-2"/>
                <w:sz w:val="20"/>
              </w:rPr>
              <w:t xml:space="preserve"> </w:t>
            </w:r>
            <w:r>
              <w:rPr>
                <w:sz w:val="20"/>
              </w:rPr>
              <w:t>inversión</w:t>
            </w:r>
          </w:p>
        </w:tc>
        <w:tc>
          <w:tcPr>
            <w:tcW w:w="2074" w:type="dxa"/>
            <w:shd w:val="clear" w:color="auto" w:fill="D9E1F3"/>
          </w:tcPr>
          <w:p w14:paraId="4192CDC8" w14:textId="77777777" w:rsidR="00AD0BEA" w:rsidRDefault="00AD0BEA">
            <w:pPr>
              <w:pStyle w:val="TableParagraph"/>
              <w:rPr>
                <w:sz w:val="20"/>
              </w:rPr>
            </w:pPr>
          </w:p>
        </w:tc>
        <w:tc>
          <w:tcPr>
            <w:tcW w:w="689" w:type="dxa"/>
            <w:shd w:val="clear" w:color="auto" w:fill="D9E1F3"/>
          </w:tcPr>
          <w:p w14:paraId="37ED4CC5" w14:textId="77777777" w:rsidR="00AD0BEA" w:rsidRDefault="00AD0BEA">
            <w:pPr>
              <w:pStyle w:val="TableParagraph"/>
              <w:rPr>
                <w:sz w:val="20"/>
              </w:rPr>
            </w:pPr>
          </w:p>
        </w:tc>
        <w:tc>
          <w:tcPr>
            <w:tcW w:w="687" w:type="dxa"/>
            <w:shd w:val="clear" w:color="auto" w:fill="D9E1F3"/>
          </w:tcPr>
          <w:p w14:paraId="25A6F69D" w14:textId="77777777" w:rsidR="00AD0BEA" w:rsidRDefault="00AD0BEA">
            <w:pPr>
              <w:pStyle w:val="TableParagraph"/>
              <w:rPr>
                <w:sz w:val="20"/>
              </w:rPr>
            </w:pPr>
          </w:p>
        </w:tc>
        <w:tc>
          <w:tcPr>
            <w:tcW w:w="692" w:type="dxa"/>
            <w:shd w:val="clear" w:color="auto" w:fill="D9E1F3"/>
          </w:tcPr>
          <w:p w14:paraId="114F9EBC" w14:textId="77777777" w:rsidR="00AD0BEA" w:rsidRDefault="00AD0BEA">
            <w:pPr>
              <w:pStyle w:val="TableParagraph"/>
              <w:rPr>
                <w:sz w:val="20"/>
              </w:rPr>
            </w:pPr>
          </w:p>
        </w:tc>
        <w:tc>
          <w:tcPr>
            <w:tcW w:w="682" w:type="dxa"/>
            <w:shd w:val="clear" w:color="auto" w:fill="D9E1F3"/>
          </w:tcPr>
          <w:p w14:paraId="36894087" w14:textId="77777777" w:rsidR="00AD0BEA" w:rsidRDefault="00AD0BEA">
            <w:pPr>
              <w:pStyle w:val="TableParagraph"/>
              <w:rPr>
                <w:sz w:val="20"/>
              </w:rPr>
            </w:pPr>
          </w:p>
        </w:tc>
        <w:tc>
          <w:tcPr>
            <w:tcW w:w="682" w:type="dxa"/>
            <w:shd w:val="clear" w:color="auto" w:fill="D9E1F3"/>
          </w:tcPr>
          <w:p w14:paraId="4A7D57A7" w14:textId="77777777" w:rsidR="00AD0BEA" w:rsidRDefault="00AD0BEA">
            <w:pPr>
              <w:pStyle w:val="TableParagraph"/>
              <w:rPr>
                <w:sz w:val="20"/>
              </w:rPr>
            </w:pPr>
          </w:p>
        </w:tc>
        <w:tc>
          <w:tcPr>
            <w:tcW w:w="1296" w:type="dxa"/>
            <w:shd w:val="clear" w:color="auto" w:fill="D9E1F3"/>
          </w:tcPr>
          <w:p w14:paraId="45988EFD" w14:textId="77777777" w:rsidR="00AD0BEA" w:rsidRDefault="00AD0BEA">
            <w:pPr>
              <w:pStyle w:val="TableParagraph"/>
              <w:rPr>
                <w:sz w:val="20"/>
              </w:rPr>
            </w:pPr>
          </w:p>
        </w:tc>
        <w:tc>
          <w:tcPr>
            <w:tcW w:w="619" w:type="dxa"/>
            <w:shd w:val="clear" w:color="auto" w:fill="D9E1F3"/>
          </w:tcPr>
          <w:p w14:paraId="08B25A47" w14:textId="77777777" w:rsidR="00AD0BEA" w:rsidRDefault="00AD0BEA">
            <w:pPr>
              <w:pStyle w:val="TableParagraph"/>
              <w:rPr>
                <w:sz w:val="20"/>
              </w:rPr>
            </w:pPr>
          </w:p>
        </w:tc>
        <w:tc>
          <w:tcPr>
            <w:tcW w:w="621" w:type="dxa"/>
            <w:shd w:val="clear" w:color="auto" w:fill="D9E1F3"/>
          </w:tcPr>
          <w:p w14:paraId="3D3E0B84" w14:textId="77777777" w:rsidR="00AD0BEA" w:rsidRDefault="00AD0BEA">
            <w:pPr>
              <w:pStyle w:val="TableParagraph"/>
              <w:rPr>
                <w:sz w:val="20"/>
              </w:rPr>
            </w:pPr>
          </w:p>
        </w:tc>
        <w:tc>
          <w:tcPr>
            <w:tcW w:w="621" w:type="dxa"/>
            <w:shd w:val="clear" w:color="auto" w:fill="D9E1F3"/>
          </w:tcPr>
          <w:p w14:paraId="104CA9DD" w14:textId="77777777" w:rsidR="00AD0BEA" w:rsidRDefault="00AD0BEA">
            <w:pPr>
              <w:pStyle w:val="TableParagraph"/>
              <w:rPr>
                <w:sz w:val="20"/>
              </w:rPr>
            </w:pPr>
          </w:p>
        </w:tc>
        <w:tc>
          <w:tcPr>
            <w:tcW w:w="871" w:type="dxa"/>
            <w:shd w:val="clear" w:color="auto" w:fill="D9E1F3"/>
          </w:tcPr>
          <w:p w14:paraId="681D2DC4" w14:textId="77777777" w:rsidR="00AD0BEA" w:rsidRDefault="00AD0BEA">
            <w:pPr>
              <w:pStyle w:val="TableParagraph"/>
              <w:rPr>
                <w:sz w:val="20"/>
              </w:rPr>
            </w:pPr>
          </w:p>
        </w:tc>
        <w:tc>
          <w:tcPr>
            <w:tcW w:w="990" w:type="dxa"/>
            <w:shd w:val="clear" w:color="auto" w:fill="D9E1F3"/>
          </w:tcPr>
          <w:p w14:paraId="4271B808" w14:textId="77777777" w:rsidR="00AD0BEA" w:rsidRDefault="00AD0BEA">
            <w:pPr>
              <w:pStyle w:val="TableParagraph"/>
              <w:rPr>
                <w:sz w:val="20"/>
              </w:rPr>
            </w:pPr>
          </w:p>
        </w:tc>
        <w:tc>
          <w:tcPr>
            <w:tcW w:w="1276" w:type="dxa"/>
            <w:shd w:val="clear" w:color="auto" w:fill="D9E1F3"/>
          </w:tcPr>
          <w:p w14:paraId="1FADE01A" w14:textId="77777777" w:rsidR="00AD0BEA" w:rsidRDefault="00AD0BEA">
            <w:pPr>
              <w:pStyle w:val="TableParagraph"/>
              <w:rPr>
                <w:sz w:val="20"/>
              </w:rPr>
            </w:pPr>
          </w:p>
        </w:tc>
        <w:tc>
          <w:tcPr>
            <w:tcW w:w="1418" w:type="dxa"/>
            <w:shd w:val="clear" w:color="auto" w:fill="D9E1F3"/>
          </w:tcPr>
          <w:p w14:paraId="6C7B0D13" w14:textId="77777777" w:rsidR="00AD0BEA" w:rsidRDefault="00362AE3">
            <w:pPr>
              <w:pStyle w:val="TableParagraph"/>
              <w:spacing w:before="117"/>
              <w:ind w:right="47"/>
              <w:jc w:val="right"/>
              <w:rPr>
                <w:sz w:val="20"/>
              </w:rPr>
            </w:pPr>
            <w:r>
              <w:rPr>
                <w:sz w:val="20"/>
              </w:rPr>
              <w:t>L150,000.00</w:t>
            </w:r>
          </w:p>
        </w:tc>
      </w:tr>
    </w:tbl>
    <w:p w14:paraId="00397ED7" w14:textId="77777777" w:rsidR="00AD0BEA" w:rsidRDefault="00AD0BEA">
      <w:pPr>
        <w:pStyle w:val="Textoindependiente"/>
        <w:rPr>
          <w:b/>
          <w:sz w:val="13"/>
        </w:rPr>
      </w:pPr>
    </w:p>
    <w:p w14:paraId="38C39EA0" w14:textId="77777777" w:rsidR="00AD0BEA" w:rsidRDefault="00362AE3">
      <w:pPr>
        <w:spacing w:before="91"/>
        <w:ind w:left="1260"/>
        <w:rPr>
          <w:sz w:val="20"/>
        </w:rPr>
      </w:pPr>
      <w:r>
        <w:rPr>
          <w:sz w:val="20"/>
        </w:rPr>
        <w:t>Fuente:</w:t>
      </w:r>
      <w:r>
        <w:rPr>
          <w:spacing w:val="-1"/>
          <w:sz w:val="20"/>
        </w:rPr>
        <w:t xml:space="preserve"> </w:t>
      </w:r>
      <w:r>
        <w:rPr>
          <w:sz w:val="20"/>
        </w:rPr>
        <w:t>Elaboración</w:t>
      </w:r>
      <w:r>
        <w:rPr>
          <w:spacing w:val="-1"/>
          <w:sz w:val="20"/>
        </w:rPr>
        <w:t xml:space="preserve"> </w:t>
      </w:r>
      <w:r>
        <w:rPr>
          <w:sz w:val="20"/>
        </w:rPr>
        <w:t>propia.</w:t>
      </w:r>
    </w:p>
    <w:p w14:paraId="4E1A259D" w14:textId="77777777" w:rsidR="00AD0BEA" w:rsidRDefault="00AD0BEA">
      <w:pPr>
        <w:rPr>
          <w:sz w:val="20"/>
        </w:rPr>
      </w:pPr>
    </w:p>
    <w:p w14:paraId="18C52CD1" w14:textId="77777777" w:rsidR="00E15880" w:rsidRDefault="00E15880">
      <w:pPr>
        <w:rPr>
          <w:sz w:val="20"/>
        </w:rPr>
      </w:pPr>
    </w:p>
    <w:p w14:paraId="5CE12A0B" w14:textId="77777777" w:rsidR="00E15880" w:rsidRDefault="00E15880">
      <w:pPr>
        <w:rPr>
          <w:sz w:val="20"/>
        </w:rPr>
      </w:pPr>
    </w:p>
    <w:p w14:paraId="17084A0B" w14:textId="77777777" w:rsidR="00E15880" w:rsidRDefault="00E15880">
      <w:pPr>
        <w:rPr>
          <w:sz w:val="20"/>
        </w:rPr>
      </w:pPr>
    </w:p>
    <w:p w14:paraId="7D0267DB" w14:textId="77777777" w:rsidR="00E15880" w:rsidRDefault="00E15880">
      <w:pPr>
        <w:rPr>
          <w:sz w:val="20"/>
        </w:rPr>
      </w:pPr>
    </w:p>
    <w:p w14:paraId="0C55C6F1" w14:textId="77777777" w:rsidR="00E15880" w:rsidRDefault="00E15880">
      <w:pPr>
        <w:rPr>
          <w:sz w:val="20"/>
        </w:rPr>
      </w:pPr>
    </w:p>
    <w:p w14:paraId="623BA052" w14:textId="3FD7A224" w:rsidR="00E15880" w:rsidRDefault="00E15880" w:rsidP="00E15880">
      <w:pPr>
        <w:jc w:val="both"/>
        <w:rPr>
          <w:b/>
          <w:color w:val="0D0D0D"/>
          <w:sz w:val="24"/>
          <w:szCs w:val="24"/>
          <w:highlight w:val="white"/>
        </w:rPr>
      </w:pPr>
      <w:r>
        <w:rPr>
          <w:b/>
          <w:color w:val="0D0D0D"/>
          <w:sz w:val="24"/>
          <w:szCs w:val="24"/>
          <w:highlight w:val="white"/>
        </w:rPr>
        <w:t>Tabla 4</w:t>
      </w:r>
      <w:r w:rsidR="00A52C25">
        <w:rPr>
          <w:b/>
          <w:color w:val="0D0D0D"/>
          <w:sz w:val="24"/>
          <w:szCs w:val="24"/>
          <w:highlight w:val="white"/>
        </w:rPr>
        <w:t>1</w:t>
      </w:r>
      <w:r>
        <w:rPr>
          <w:b/>
          <w:color w:val="0D0D0D"/>
          <w:sz w:val="24"/>
          <w:szCs w:val="24"/>
          <w:highlight w:val="white"/>
        </w:rPr>
        <w:t>. Presupuesto implementación de premios para encuestas de satisfacción clientes Banco Promerica</w:t>
      </w:r>
    </w:p>
    <w:p w14:paraId="4A6902DD" w14:textId="77777777" w:rsidR="007E140C" w:rsidRDefault="007E140C" w:rsidP="00E15880">
      <w:pPr>
        <w:jc w:val="both"/>
        <w:rPr>
          <w:b/>
          <w:color w:val="0D0D0D"/>
          <w:sz w:val="24"/>
          <w:szCs w:val="24"/>
          <w:highlight w:val="white"/>
          <w:lang w:val="es-419"/>
        </w:rPr>
      </w:pPr>
    </w:p>
    <w:tbl>
      <w:tblPr>
        <w:tblW w:w="13694" w:type="dxa"/>
        <w:tblInd w:w="12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63"/>
        <w:gridCol w:w="3447"/>
        <w:gridCol w:w="2883"/>
        <w:gridCol w:w="2701"/>
      </w:tblGrid>
      <w:tr w:rsidR="00E15880" w14:paraId="3728108D" w14:textId="77777777" w:rsidTr="00E15880">
        <w:trPr>
          <w:trHeight w:val="268"/>
        </w:trPr>
        <w:tc>
          <w:tcPr>
            <w:tcW w:w="4663" w:type="dxa"/>
            <w:tcBorders>
              <w:top w:val="single" w:sz="6" w:space="0" w:color="0D0D0D"/>
              <w:left w:val="single" w:sz="6" w:space="0" w:color="0D0D0D"/>
              <w:bottom w:val="single" w:sz="6" w:space="0" w:color="0D0D0D"/>
              <w:right w:val="nil"/>
            </w:tcBorders>
            <w:shd w:val="clear" w:color="auto" w:fill="DBE5F1" w:themeFill="accent1" w:themeFillTint="33"/>
            <w:tcMar>
              <w:top w:w="100" w:type="dxa"/>
              <w:left w:w="100" w:type="dxa"/>
              <w:bottom w:w="100" w:type="dxa"/>
              <w:right w:w="100" w:type="dxa"/>
            </w:tcMar>
            <w:vAlign w:val="bottom"/>
            <w:hideMark/>
          </w:tcPr>
          <w:p w14:paraId="24825DB5" w14:textId="77777777" w:rsidR="00E15880" w:rsidRDefault="00E15880">
            <w:pPr>
              <w:spacing w:line="410" w:lineRule="auto"/>
              <w:jc w:val="both"/>
              <w:rPr>
                <w:color w:val="0D0D0D"/>
                <w:sz w:val="20"/>
                <w:szCs w:val="20"/>
                <w:highlight w:val="white"/>
              </w:rPr>
            </w:pPr>
            <w:r w:rsidRPr="00E15880">
              <w:rPr>
                <w:b/>
                <w:color w:val="0D0D0D"/>
                <w:sz w:val="20"/>
                <w:szCs w:val="20"/>
              </w:rPr>
              <w:t>Premio</w:t>
            </w:r>
          </w:p>
        </w:tc>
        <w:tc>
          <w:tcPr>
            <w:tcW w:w="3447" w:type="dxa"/>
            <w:tcBorders>
              <w:top w:val="single" w:sz="6" w:space="0" w:color="0D0D0D"/>
              <w:left w:val="single" w:sz="6" w:space="0" w:color="0D0D0D"/>
              <w:bottom w:val="single" w:sz="6" w:space="0" w:color="0D0D0D"/>
              <w:right w:val="nil"/>
            </w:tcBorders>
            <w:shd w:val="clear" w:color="auto" w:fill="DBE5F1" w:themeFill="accent1" w:themeFillTint="33"/>
            <w:tcMar>
              <w:top w:w="100" w:type="dxa"/>
              <w:left w:w="100" w:type="dxa"/>
              <w:bottom w:w="100" w:type="dxa"/>
              <w:right w:w="100" w:type="dxa"/>
            </w:tcMar>
            <w:vAlign w:val="bottom"/>
            <w:hideMark/>
          </w:tcPr>
          <w:p w14:paraId="38519C28" w14:textId="77777777" w:rsidR="00E15880" w:rsidRPr="00E15880" w:rsidRDefault="00E15880">
            <w:pPr>
              <w:spacing w:line="410" w:lineRule="auto"/>
              <w:jc w:val="both"/>
              <w:rPr>
                <w:color w:val="0D0D0D"/>
                <w:sz w:val="20"/>
                <w:szCs w:val="20"/>
              </w:rPr>
            </w:pPr>
            <w:r w:rsidRPr="00E15880">
              <w:rPr>
                <w:b/>
                <w:color w:val="0D0D0D"/>
                <w:sz w:val="20"/>
                <w:szCs w:val="20"/>
              </w:rPr>
              <w:t>Cantidad</w:t>
            </w:r>
          </w:p>
        </w:tc>
        <w:tc>
          <w:tcPr>
            <w:tcW w:w="2882" w:type="dxa"/>
            <w:tcBorders>
              <w:top w:val="single" w:sz="6" w:space="0" w:color="0D0D0D"/>
              <w:left w:val="single" w:sz="6" w:space="0" w:color="0D0D0D"/>
              <w:bottom w:val="single" w:sz="6" w:space="0" w:color="0D0D0D"/>
              <w:right w:val="nil"/>
            </w:tcBorders>
            <w:shd w:val="clear" w:color="auto" w:fill="DBE5F1" w:themeFill="accent1" w:themeFillTint="33"/>
            <w:tcMar>
              <w:top w:w="100" w:type="dxa"/>
              <w:left w:w="100" w:type="dxa"/>
              <w:bottom w:w="100" w:type="dxa"/>
              <w:right w:w="100" w:type="dxa"/>
            </w:tcMar>
            <w:vAlign w:val="bottom"/>
            <w:hideMark/>
          </w:tcPr>
          <w:p w14:paraId="2DE0753C" w14:textId="77777777" w:rsidR="00E15880" w:rsidRPr="00E15880" w:rsidRDefault="00E15880">
            <w:pPr>
              <w:spacing w:line="410" w:lineRule="auto"/>
              <w:jc w:val="both"/>
              <w:rPr>
                <w:color w:val="0D0D0D"/>
                <w:sz w:val="20"/>
                <w:szCs w:val="20"/>
              </w:rPr>
            </w:pPr>
            <w:r w:rsidRPr="00E15880">
              <w:rPr>
                <w:b/>
                <w:color w:val="0D0D0D"/>
                <w:sz w:val="20"/>
                <w:szCs w:val="20"/>
              </w:rPr>
              <w:t>Costo unitario</w:t>
            </w:r>
          </w:p>
        </w:tc>
        <w:tc>
          <w:tcPr>
            <w:tcW w:w="2701" w:type="dxa"/>
            <w:tcBorders>
              <w:top w:val="single" w:sz="6" w:space="0" w:color="0D0D0D"/>
              <w:left w:val="single" w:sz="6" w:space="0" w:color="0D0D0D"/>
              <w:bottom w:val="single" w:sz="6" w:space="0" w:color="0D0D0D"/>
              <w:right w:val="single" w:sz="6" w:space="0" w:color="0D0D0D"/>
            </w:tcBorders>
            <w:shd w:val="clear" w:color="auto" w:fill="DBE5F1" w:themeFill="accent1" w:themeFillTint="33"/>
            <w:tcMar>
              <w:top w:w="100" w:type="dxa"/>
              <w:left w:w="100" w:type="dxa"/>
              <w:bottom w:w="100" w:type="dxa"/>
              <w:right w:w="100" w:type="dxa"/>
            </w:tcMar>
            <w:vAlign w:val="bottom"/>
            <w:hideMark/>
          </w:tcPr>
          <w:p w14:paraId="16FE5C4F" w14:textId="77777777" w:rsidR="00E15880" w:rsidRPr="00E15880" w:rsidRDefault="00E15880">
            <w:pPr>
              <w:spacing w:line="410" w:lineRule="auto"/>
              <w:jc w:val="both"/>
              <w:rPr>
                <w:color w:val="0D0D0D"/>
                <w:sz w:val="20"/>
                <w:szCs w:val="20"/>
              </w:rPr>
            </w:pPr>
            <w:r w:rsidRPr="00E15880">
              <w:rPr>
                <w:b/>
                <w:color w:val="0D0D0D"/>
                <w:sz w:val="20"/>
                <w:szCs w:val="20"/>
              </w:rPr>
              <w:t xml:space="preserve">Total </w:t>
            </w:r>
          </w:p>
        </w:tc>
      </w:tr>
      <w:tr w:rsidR="00E15880" w14:paraId="1255E7BC" w14:textId="77777777" w:rsidTr="00E15880">
        <w:trPr>
          <w:trHeight w:val="268"/>
        </w:trPr>
        <w:tc>
          <w:tcPr>
            <w:tcW w:w="4663"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170FC080" w14:textId="77777777" w:rsidR="00E15880" w:rsidRDefault="00E15880">
            <w:pPr>
              <w:spacing w:line="410" w:lineRule="auto"/>
              <w:jc w:val="both"/>
              <w:rPr>
                <w:color w:val="0D0D0D"/>
                <w:sz w:val="20"/>
                <w:szCs w:val="20"/>
                <w:highlight w:val="white"/>
              </w:rPr>
            </w:pPr>
            <w:r>
              <w:rPr>
                <w:color w:val="0D0D0D"/>
                <w:sz w:val="20"/>
                <w:szCs w:val="20"/>
                <w:highlight w:val="white"/>
              </w:rPr>
              <w:t>Tarjetas de regalo en supermercados</w:t>
            </w:r>
          </w:p>
        </w:tc>
        <w:tc>
          <w:tcPr>
            <w:tcW w:w="3447"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5258A8B8" w14:textId="77777777" w:rsidR="00E15880" w:rsidRDefault="00E15880">
            <w:pPr>
              <w:spacing w:line="410" w:lineRule="auto"/>
              <w:jc w:val="both"/>
              <w:rPr>
                <w:color w:val="0D0D0D"/>
                <w:sz w:val="20"/>
                <w:szCs w:val="20"/>
                <w:highlight w:val="white"/>
              </w:rPr>
            </w:pPr>
            <w:r>
              <w:rPr>
                <w:color w:val="0D0D0D"/>
                <w:sz w:val="20"/>
                <w:szCs w:val="20"/>
                <w:highlight w:val="white"/>
              </w:rPr>
              <w:t>6 por año</w:t>
            </w:r>
          </w:p>
        </w:tc>
        <w:tc>
          <w:tcPr>
            <w:tcW w:w="2882"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2E4D79DB" w14:textId="5355FF98" w:rsidR="00E15880" w:rsidRDefault="00E15880">
            <w:pPr>
              <w:spacing w:line="410" w:lineRule="auto"/>
              <w:jc w:val="both"/>
              <w:rPr>
                <w:color w:val="0D0D0D"/>
                <w:sz w:val="20"/>
                <w:szCs w:val="20"/>
                <w:highlight w:val="white"/>
              </w:rPr>
            </w:pPr>
            <w:r>
              <w:rPr>
                <w:color w:val="0D0D0D"/>
                <w:sz w:val="20"/>
                <w:szCs w:val="20"/>
                <w:highlight w:val="white"/>
              </w:rPr>
              <w:t>L</w:t>
            </w:r>
            <w:r w:rsidR="007E140C">
              <w:rPr>
                <w:color w:val="0D0D0D"/>
                <w:sz w:val="20"/>
                <w:szCs w:val="20"/>
                <w:highlight w:val="white"/>
              </w:rPr>
              <w:t xml:space="preserve"> </w:t>
            </w:r>
            <w:r>
              <w:rPr>
                <w:color w:val="0D0D0D"/>
                <w:sz w:val="20"/>
                <w:szCs w:val="20"/>
                <w:highlight w:val="white"/>
              </w:rPr>
              <w:t>500</w:t>
            </w:r>
            <w:r w:rsidR="007E140C">
              <w:rPr>
                <w:color w:val="0D0D0D"/>
                <w:sz w:val="20"/>
                <w:szCs w:val="20"/>
                <w:highlight w:val="white"/>
              </w:rPr>
              <w:t>.00</w:t>
            </w:r>
          </w:p>
        </w:tc>
        <w:tc>
          <w:tcPr>
            <w:tcW w:w="2701"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hideMark/>
          </w:tcPr>
          <w:p w14:paraId="6D488652" w14:textId="4F1138FE" w:rsidR="00E15880" w:rsidRDefault="00E15880">
            <w:pPr>
              <w:spacing w:line="410" w:lineRule="auto"/>
              <w:jc w:val="both"/>
              <w:rPr>
                <w:color w:val="0D0D0D"/>
                <w:sz w:val="20"/>
                <w:szCs w:val="20"/>
                <w:highlight w:val="white"/>
              </w:rPr>
            </w:pPr>
            <w:r>
              <w:rPr>
                <w:color w:val="0D0D0D"/>
                <w:sz w:val="20"/>
                <w:szCs w:val="20"/>
                <w:highlight w:val="white"/>
              </w:rPr>
              <w:t>L</w:t>
            </w:r>
            <w:r w:rsidR="007E140C">
              <w:rPr>
                <w:color w:val="0D0D0D"/>
                <w:sz w:val="20"/>
                <w:szCs w:val="20"/>
                <w:highlight w:val="white"/>
              </w:rPr>
              <w:t xml:space="preserve"> </w:t>
            </w:r>
            <w:r>
              <w:rPr>
                <w:color w:val="0D0D0D"/>
                <w:sz w:val="20"/>
                <w:szCs w:val="20"/>
                <w:highlight w:val="white"/>
              </w:rPr>
              <w:t>3,000</w:t>
            </w:r>
            <w:r w:rsidR="007E140C">
              <w:rPr>
                <w:color w:val="0D0D0D"/>
                <w:sz w:val="20"/>
                <w:szCs w:val="20"/>
                <w:highlight w:val="white"/>
              </w:rPr>
              <w:t>.00</w:t>
            </w:r>
          </w:p>
        </w:tc>
      </w:tr>
      <w:tr w:rsidR="00E15880" w14:paraId="34480B32" w14:textId="77777777" w:rsidTr="00E15880">
        <w:trPr>
          <w:trHeight w:val="268"/>
        </w:trPr>
        <w:tc>
          <w:tcPr>
            <w:tcW w:w="4663"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04A7D92A" w14:textId="77777777" w:rsidR="00E15880" w:rsidRDefault="00E15880">
            <w:pPr>
              <w:spacing w:line="410" w:lineRule="auto"/>
              <w:jc w:val="both"/>
              <w:rPr>
                <w:color w:val="0D0D0D"/>
                <w:sz w:val="20"/>
                <w:szCs w:val="20"/>
                <w:highlight w:val="white"/>
              </w:rPr>
            </w:pPr>
            <w:r>
              <w:rPr>
                <w:color w:val="0D0D0D"/>
                <w:sz w:val="20"/>
                <w:szCs w:val="20"/>
                <w:highlight w:val="white"/>
              </w:rPr>
              <w:t>Tarjetas de regalo en comercios afiliados</w:t>
            </w:r>
          </w:p>
        </w:tc>
        <w:tc>
          <w:tcPr>
            <w:tcW w:w="3447"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3642C6C6" w14:textId="77777777" w:rsidR="00E15880" w:rsidRDefault="00E15880">
            <w:pPr>
              <w:spacing w:line="410" w:lineRule="auto"/>
              <w:jc w:val="both"/>
              <w:rPr>
                <w:color w:val="0D0D0D"/>
                <w:sz w:val="20"/>
                <w:szCs w:val="20"/>
                <w:highlight w:val="white"/>
              </w:rPr>
            </w:pPr>
            <w:r>
              <w:rPr>
                <w:color w:val="0D0D0D"/>
                <w:sz w:val="20"/>
                <w:szCs w:val="20"/>
                <w:highlight w:val="white"/>
              </w:rPr>
              <w:t>6 por año</w:t>
            </w:r>
          </w:p>
        </w:tc>
        <w:tc>
          <w:tcPr>
            <w:tcW w:w="2882"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3AD05B58" w14:textId="7E3A7B46" w:rsidR="00E15880" w:rsidRDefault="00E15880">
            <w:pPr>
              <w:spacing w:line="410" w:lineRule="auto"/>
              <w:jc w:val="both"/>
              <w:rPr>
                <w:color w:val="0D0D0D"/>
                <w:sz w:val="20"/>
                <w:szCs w:val="20"/>
                <w:highlight w:val="white"/>
              </w:rPr>
            </w:pPr>
            <w:r>
              <w:rPr>
                <w:color w:val="0D0D0D"/>
                <w:sz w:val="20"/>
                <w:szCs w:val="20"/>
                <w:highlight w:val="white"/>
              </w:rPr>
              <w:t>L</w:t>
            </w:r>
            <w:r w:rsidR="007E140C">
              <w:rPr>
                <w:color w:val="0D0D0D"/>
                <w:sz w:val="20"/>
                <w:szCs w:val="20"/>
                <w:highlight w:val="white"/>
              </w:rPr>
              <w:t xml:space="preserve"> </w:t>
            </w:r>
            <w:r>
              <w:rPr>
                <w:color w:val="0D0D0D"/>
                <w:sz w:val="20"/>
                <w:szCs w:val="20"/>
                <w:highlight w:val="white"/>
              </w:rPr>
              <w:t>500</w:t>
            </w:r>
            <w:r w:rsidR="007E140C">
              <w:rPr>
                <w:color w:val="0D0D0D"/>
                <w:sz w:val="20"/>
                <w:szCs w:val="20"/>
                <w:highlight w:val="white"/>
              </w:rPr>
              <w:t>.00</w:t>
            </w:r>
          </w:p>
        </w:tc>
        <w:tc>
          <w:tcPr>
            <w:tcW w:w="2701"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hideMark/>
          </w:tcPr>
          <w:p w14:paraId="664D0865" w14:textId="32BB01A7" w:rsidR="00E15880" w:rsidRDefault="00E15880">
            <w:pPr>
              <w:spacing w:line="410" w:lineRule="auto"/>
              <w:jc w:val="both"/>
              <w:rPr>
                <w:color w:val="0D0D0D"/>
                <w:sz w:val="20"/>
                <w:szCs w:val="20"/>
                <w:highlight w:val="white"/>
              </w:rPr>
            </w:pPr>
            <w:r>
              <w:rPr>
                <w:color w:val="0D0D0D"/>
                <w:sz w:val="20"/>
                <w:szCs w:val="20"/>
                <w:highlight w:val="white"/>
              </w:rPr>
              <w:t>L</w:t>
            </w:r>
            <w:r w:rsidR="007E140C">
              <w:rPr>
                <w:color w:val="0D0D0D"/>
                <w:sz w:val="20"/>
                <w:szCs w:val="20"/>
                <w:highlight w:val="white"/>
              </w:rPr>
              <w:t xml:space="preserve"> </w:t>
            </w:r>
            <w:r>
              <w:rPr>
                <w:color w:val="0D0D0D"/>
                <w:sz w:val="20"/>
                <w:szCs w:val="20"/>
                <w:highlight w:val="white"/>
              </w:rPr>
              <w:t>3,000</w:t>
            </w:r>
            <w:r w:rsidR="007E140C">
              <w:rPr>
                <w:color w:val="0D0D0D"/>
                <w:sz w:val="20"/>
                <w:szCs w:val="20"/>
                <w:highlight w:val="white"/>
              </w:rPr>
              <w:t>.00</w:t>
            </w:r>
          </w:p>
        </w:tc>
      </w:tr>
      <w:tr w:rsidR="00E15880" w14:paraId="5A4D42A2" w14:textId="77777777" w:rsidTr="00E15880">
        <w:trPr>
          <w:trHeight w:val="545"/>
        </w:trPr>
        <w:tc>
          <w:tcPr>
            <w:tcW w:w="4663"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4AE24458" w14:textId="77777777" w:rsidR="00E15880" w:rsidRDefault="00E15880">
            <w:pPr>
              <w:spacing w:line="410" w:lineRule="auto"/>
              <w:jc w:val="both"/>
              <w:rPr>
                <w:color w:val="0D0D0D"/>
                <w:sz w:val="20"/>
                <w:szCs w:val="20"/>
                <w:highlight w:val="white"/>
              </w:rPr>
            </w:pPr>
            <w:r>
              <w:rPr>
                <w:color w:val="0D0D0D"/>
                <w:sz w:val="20"/>
                <w:szCs w:val="20"/>
                <w:highlight w:val="white"/>
              </w:rPr>
              <w:t>Viaje todo incluido para dos personas a Roatán</w:t>
            </w:r>
          </w:p>
        </w:tc>
        <w:tc>
          <w:tcPr>
            <w:tcW w:w="3447"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6564D33C" w14:textId="77777777" w:rsidR="00E15880" w:rsidRDefault="00E15880">
            <w:pPr>
              <w:spacing w:line="410" w:lineRule="auto"/>
              <w:jc w:val="both"/>
              <w:rPr>
                <w:color w:val="0D0D0D"/>
                <w:sz w:val="20"/>
                <w:szCs w:val="20"/>
                <w:highlight w:val="white"/>
              </w:rPr>
            </w:pPr>
            <w:r>
              <w:rPr>
                <w:color w:val="0D0D0D"/>
                <w:sz w:val="20"/>
                <w:szCs w:val="20"/>
                <w:highlight w:val="white"/>
              </w:rPr>
              <w:t>1 por año</w:t>
            </w:r>
          </w:p>
        </w:tc>
        <w:tc>
          <w:tcPr>
            <w:tcW w:w="2882"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68089AE2" w14:textId="63481BF6" w:rsidR="00E15880" w:rsidRDefault="00E15880">
            <w:pPr>
              <w:spacing w:line="410" w:lineRule="auto"/>
              <w:jc w:val="both"/>
              <w:rPr>
                <w:color w:val="0D0D0D"/>
                <w:sz w:val="20"/>
                <w:szCs w:val="20"/>
                <w:highlight w:val="white"/>
              </w:rPr>
            </w:pPr>
            <w:r>
              <w:rPr>
                <w:color w:val="0D0D0D"/>
                <w:sz w:val="20"/>
                <w:szCs w:val="20"/>
                <w:highlight w:val="white"/>
              </w:rPr>
              <w:t>L 37,500</w:t>
            </w:r>
            <w:r w:rsidR="007E140C">
              <w:rPr>
                <w:color w:val="0D0D0D"/>
                <w:sz w:val="20"/>
                <w:szCs w:val="20"/>
                <w:highlight w:val="white"/>
              </w:rPr>
              <w:t>.00</w:t>
            </w:r>
          </w:p>
        </w:tc>
        <w:tc>
          <w:tcPr>
            <w:tcW w:w="2701"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hideMark/>
          </w:tcPr>
          <w:p w14:paraId="2D2AB422" w14:textId="07A7C255" w:rsidR="00E15880" w:rsidRDefault="00E15880">
            <w:pPr>
              <w:spacing w:line="410" w:lineRule="auto"/>
              <w:jc w:val="both"/>
              <w:rPr>
                <w:color w:val="0D0D0D"/>
                <w:sz w:val="20"/>
                <w:szCs w:val="20"/>
                <w:highlight w:val="white"/>
              </w:rPr>
            </w:pPr>
            <w:r>
              <w:rPr>
                <w:color w:val="0D0D0D"/>
                <w:sz w:val="20"/>
                <w:szCs w:val="20"/>
                <w:highlight w:val="white"/>
              </w:rPr>
              <w:t>L</w:t>
            </w:r>
            <w:r w:rsidR="007E140C">
              <w:rPr>
                <w:color w:val="0D0D0D"/>
                <w:sz w:val="20"/>
                <w:szCs w:val="20"/>
                <w:highlight w:val="white"/>
              </w:rPr>
              <w:t xml:space="preserve"> </w:t>
            </w:r>
            <w:r>
              <w:rPr>
                <w:color w:val="0D0D0D"/>
                <w:sz w:val="20"/>
                <w:szCs w:val="20"/>
                <w:highlight w:val="white"/>
              </w:rPr>
              <w:t>37,500</w:t>
            </w:r>
            <w:r w:rsidR="007E140C">
              <w:rPr>
                <w:color w:val="0D0D0D"/>
                <w:sz w:val="20"/>
                <w:szCs w:val="20"/>
                <w:highlight w:val="white"/>
              </w:rPr>
              <w:t>.00</w:t>
            </w:r>
          </w:p>
        </w:tc>
      </w:tr>
      <w:tr w:rsidR="00E15880" w14:paraId="784C85EF" w14:textId="77777777" w:rsidTr="00E15880">
        <w:trPr>
          <w:trHeight w:val="537"/>
        </w:trPr>
        <w:tc>
          <w:tcPr>
            <w:tcW w:w="4663"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6102293A" w14:textId="77777777" w:rsidR="00E15880" w:rsidRDefault="00E15880">
            <w:pPr>
              <w:spacing w:line="410" w:lineRule="auto"/>
              <w:jc w:val="both"/>
              <w:rPr>
                <w:color w:val="0D0D0D"/>
                <w:sz w:val="20"/>
                <w:szCs w:val="20"/>
                <w:highlight w:val="white"/>
              </w:rPr>
            </w:pPr>
            <w:r>
              <w:rPr>
                <w:color w:val="0D0D0D"/>
                <w:sz w:val="20"/>
                <w:szCs w:val="20"/>
                <w:highlight w:val="white"/>
              </w:rPr>
              <w:t>Viaje todo incluido para dos personas a Tela</w:t>
            </w:r>
          </w:p>
        </w:tc>
        <w:tc>
          <w:tcPr>
            <w:tcW w:w="3447"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2AF470E3" w14:textId="77777777" w:rsidR="00E15880" w:rsidRDefault="00E15880">
            <w:pPr>
              <w:spacing w:line="410" w:lineRule="auto"/>
              <w:jc w:val="both"/>
              <w:rPr>
                <w:color w:val="0D0D0D"/>
                <w:sz w:val="20"/>
                <w:szCs w:val="20"/>
                <w:highlight w:val="white"/>
              </w:rPr>
            </w:pPr>
            <w:r>
              <w:rPr>
                <w:color w:val="0D0D0D"/>
                <w:sz w:val="20"/>
                <w:szCs w:val="20"/>
                <w:highlight w:val="white"/>
              </w:rPr>
              <w:t>2 por año</w:t>
            </w:r>
          </w:p>
        </w:tc>
        <w:tc>
          <w:tcPr>
            <w:tcW w:w="2882"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7E9B6DA2" w14:textId="18419F23" w:rsidR="00E15880" w:rsidRDefault="00E15880">
            <w:pPr>
              <w:spacing w:line="410" w:lineRule="auto"/>
              <w:jc w:val="both"/>
              <w:rPr>
                <w:color w:val="0D0D0D"/>
                <w:sz w:val="20"/>
                <w:szCs w:val="20"/>
                <w:highlight w:val="white"/>
              </w:rPr>
            </w:pPr>
            <w:r>
              <w:rPr>
                <w:color w:val="0D0D0D"/>
                <w:sz w:val="20"/>
                <w:szCs w:val="20"/>
                <w:highlight w:val="white"/>
              </w:rPr>
              <w:t>L</w:t>
            </w:r>
            <w:r w:rsidR="007E140C">
              <w:rPr>
                <w:color w:val="0D0D0D"/>
                <w:sz w:val="20"/>
                <w:szCs w:val="20"/>
                <w:highlight w:val="white"/>
              </w:rPr>
              <w:t xml:space="preserve"> </w:t>
            </w:r>
            <w:r>
              <w:rPr>
                <w:color w:val="0D0D0D"/>
                <w:sz w:val="20"/>
                <w:szCs w:val="20"/>
                <w:highlight w:val="white"/>
              </w:rPr>
              <w:t>25,000</w:t>
            </w:r>
            <w:r w:rsidR="007E140C">
              <w:rPr>
                <w:color w:val="0D0D0D"/>
                <w:sz w:val="20"/>
                <w:szCs w:val="20"/>
                <w:highlight w:val="white"/>
              </w:rPr>
              <w:t>.00</w:t>
            </w:r>
          </w:p>
        </w:tc>
        <w:tc>
          <w:tcPr>
            <w:tcW w:w="2701"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hideMark/>
          </w:tcPr>
          <w:p w14:paraId="2BC9D065" w14:textId="143F0F11" w:rsidR="00E15880" w:rsidRDefault="00E15880">
            <w:pPr>
              <w:spacing w:line="410" w:lineRule="auto"/>
              <w:jc w:val="both"/>
              <w:rPr>
                <w:color w:val="0D0D0D"/>
                <w:sz w:val="20"/>
                <w:szCs w:val="20"/>
                <w:highlight w:val="white"/>
              </w:rPr>
            </w:pPr>
            <w:r>
              <w:rPr>
                <w:color w:val="0D0D0D"/>
                <w:sz w:val="20"/>
                <w:szCs w:val="20"/>
                <w:highlight w:val="white"/>
              </w:rPr>
              <w:t>L</w:t>
            </w:r>
            <w:r w:rsidR="007E140C">
              <w:rPr>
                <w:color w:val="0D0D0D"/>
                <w:sz w:val="20"/>
                <w:szCs w:val="20"/>
                <w:highlight w:val="white"/>
              </w:rPr>
              <w:t xml:space="preserve"> </w:t>
            </w:r>
            <w:r>
              <w:rPr>
                <w:color w:val="0D0D0D"/>
                <w:sz w:val="20"/>
                <w:szCs w:val="20"/>
                <w:highlight w:val="white"/>
              </w:rPr>
              <w:t>50,000</w:t>
            </w:r>
            <w:r w:rsidR="007E140C">
              <w:rPr>
                <w:color w:val="0D0D0D"/>
                <w:sz w:val="20"/>
                <w:szCs w:val="20"/>
                <w:highlight w:val="white"/>
              </w:rPr>
              <w:t>.00</w:t>
            </w:r>
          </w:p>
        </w:tc>
      </w:tr>
      <w:tr w:rsidR="00E15880" w14:paraId="234F8F8D" w14:textId="77777777" w:rsidTr="00E15880">
        <w:trPr>
          <w:trHeight w:val="545"/>
        </w:trPr>
        <w:tc>
          <w:tcPr>
            <w:tcW w:w="4663"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2ABB1A76" w14:textId="77777777" w:rsidR="00E15880" w:rsidRDefault="00E15880">
            <w:pPr>
              <w:spacing w:line="410" w:lineRule="auto"/>
              <w:jc w:val="both"/>
              <w:rPr>
                <w:color w:val="0D0D0D"/>
                <w:sz w:val="20"/>
                <w:szCs w:val="20"/>
                <w:highlight w:val="white"/>
              </w:rPr>
            </w:pPr>
            <w:r>
              <w:rPr>
                <w:color w:val="0D0D0D"/>
                <w:sz w:val="20"/>
                <w:szCs w:val="20"/>
                <w:highlight w:val="white"/>
              </w:rPr>
              <w:t>Viaje todo incluido para dos personas a La Ceiba</w:t>
            </w:r>
          </w:p>
        </w:tc>
        <w:tc>
          <w:tcPr>
            <w:tcW w:w="3447"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66F2E56D" w14:textId="77777777" w:rsidR="00E15880" w:rsidRDefault="00E15880">
            <w:pPr>
              <w:spacing w:line="410" w:lineRule="auto"/>
              <w:jc w:val="both"/>
              <w:rPr>
                <w:color w:val="0D0D0D"/>
                <w:sz w:val="20"/>
                <w:szCs w:val="20"/>
                <w:highlight w:val="white"/>
              </w:rPr>
            </w:pPr>
            <w:r>
              <w:rPr>
                <w:color w:val="0D0D0D"/>
                <w:sz w:val="20"/>
                <w:szCs w:val="20"/>
                <w:highlight w:val="white"/>
              </w:rPr>
              <w:t>1 por año</w:t>
            </w:r>
          </w:p>
        </w:tc>
        <w:tc>
          <w:tcPr>
            <w:tcW w:w="2882" w:type="dxa"/>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0F586828" w14:textId="50F7878F" w:rsidR="00E15880" w:rsidRDefault="00E15880">
            <w:pPr>
              <w:spacing w:line="410" w:lineRule="auto"/>
              <w:jc w:val="both"/>
              <w:rPr>
                <w:color w:val="0D0D0D"/>
                <w:sz w:val="20"/>
                <w:szCs w:val="20"/>
                <w:highlight w:val="white"/>
              </w:rPr>
            </w:pPr>
            <w:r>
              <w:rPr>
                <w:color w:val="0D0D0D"/>
                <w:sz w:val="20"/>
                <w:szCs w:val="20"/>
                <w:highlight w:val="white"/>
              </w:rPr>
              <w:t>L</w:t>
            </w:r>
            <w:r w:rsidR="007E140C">
              <w:rPr>
                <w:color w:val="0D0D0D"/>
                <w:sz w:val="20"/>
                <w:szCs w:val="20"/>
                <w:highlight w:val="white"/>
              </w:rPr>
              <w:t xml:space="preserve"> </w:t>
            </w:r>
            <w:r>
              <w:rPr>
                <w:color w:val="0D0D0D"/>
                <w:sz w:val="20"/>
                <w:szCs w:val="20"/>
                <w:highlight w:val="white"/>
              </w:rPr>
              <w:t>35,000</w:t>
            </w:r>
            <w:r w:rsidR="007E140C">
              <w:rPr>
                <w:color w:val="0D0D0D"/>
                <w:sz w:val="20"/>
                <w:szCs w:val="20"/>
                <w:highlight w:val="white"/>
              </w:rPr>
              <w:t>.00</w:t>
            </w:r>
          </w:p>
        </w:tc>
        <w:tc>
          <w:tcPr>
            <w:tcW w:w="2701"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hideMark/>
          </w:tcPr>
          <w:p w14:paraId="4DA08D0A" w14:textId="0D2429F0" w:rsidR="00E15880" w:rsidRDefault="00E15880">
            <w:pPr>
              <w:spacing w:line="410" w:lineRule="auto"/>
              <w:jc w:val="both"/>
              <w:rPr>
                <w:color w:val="0D0D0D"/>
                <w:sz w:val="20"/>
                <w:szCs w:val="20"/>
                <w:highlight w:val="white"/>
              </w:rPr>
            </w:pPr>
            <w:r>
              <w:rPr>
                <w:color w:val="0D0D0D"/>
                <w:sz w:val="20"/>
                <w:szCs w:val="20"/>
                <w:highlight w:val="white"/>
              </w:rPr>
              <w:t>L</w:t>
            </w:r>
            <w:r w:rsidR="007E140C">
              <w:rPr>
                <w:color w:val="0D0D0D"/>
                <w:sz w:val="20"/>
                <w:szCs w:val="20"/>
                <w:highlight w:val="white"/>
              </w:rPr>
              <w:t xml:space="preserve"> </w:t>
            </w:r>
            <w:r>
              <w:rPr>
                <w:color w:val="0D0D0D"/>
                <w:sz w:val="20"/>
                <w:szCs w:val="20"/>
                <w:highlight w:val="white"/>
              </w:rPr>
              <w:t>35,000</w:t>
            </w:r>
            <w:r w:rsidR="007E140C">
              <w:rPr>
                <w:color w:val="0D0D0D"/>
                <w:sz w:val="20"/>
                <w:szCs w:val="20"/>
                <w:highlight w:val="white"/>
              </w:rPr>
              <w:t>.00</w:t>
            </w:r>
          </w:p>
        </w:tc>
      </w:tr>
      <w:tr w:rsidR="00E15880" w14:paraId="5958C317" w14:textId="77777777" w:rsidTr="00E15880">
        <w:trPr>
          <w:trHeight w:val="266"/>
        </w:trPr>
        <w:tc>
          <w:tcPr>
            <w:tcW w:w="10993" w:type="dxa"/>
            <w:gridSpan w:val="3"/>
            <w:tcBorders>
              <w:top w:val="nil"/>
              <w:left w:val="single" w:sz="6" w:space="0" w:color="0D0D0D"/>
              <w:bottom w:val="single" w:sz="6" w:space="0" w:color="0D0D0D"/>
              <w:right w:val="nil"/>
            </w:tcBorders>
            <w:tcMar>
              <w:top w:w="100" w:type="dxa"/>
              <w:left w:w="100" w:type="dxa"/>
              <w:bottom w:w="100" w:type="dxa"/>
              <w:right w:w="100" w:type="dxa"/>
            </w:tcMar>
            <w:vAlign w:val="center"/>
            <w:hideMark/>
          </w:tcPr>
          <w:p w14:paraId="3E42E2AC" w14:textId="77777777" w:rsidR="00E15880" w:rsidRDefault="00E15880">
            <w:pPr>
              <w:spacing w:line="410" w:lineRule="auto"/>
              <w:jc w:val="both"/>
              <w:rPr>
                <w:color w:val="0D0D0D"/>
                <w:sz w:val="20"/>
                <w:szCs w:val="20"/>
                <w:highlight w:val="white"/>
              </w:rPr>
            </w:pPr>
            <w:r>
              <w:rPr>
                <w:color w:val="0D0D0D"/>
                <w:sz w:val="20"/>
                <w:szCs w:val="20"/>
                <w:highlight w:val="white"/>
              </w:rPr>
              <w:t xml:space="preserve">Total </w:t>
            </w:r>
          </w:p>
          <w:p w14:paraId="26FEC125" w14:textId="77777777" w:rsidR="00E15880" w:rsidRDefault="00E15880">
            <w:pPr>
              <w:spacing w:line="410" w:lineRule="auto"/>
              <w:jc w:val="both"/>
              <w:rPr>
                <w:color w:val="0D0D0D"/>
                <w:sz w:val="20"/>
                <w:szCs w:val="20"/>
                <w:highlight w:val="white"/>
              </w:rPr>
            </w:pPr>
            <w:r>
              <w:rPr>
                <w:color w:val="0D0D0D"/>
                <w:sz w:val="20"/>
                <w:szCs w:val="20"/>
                <w:highlight w:val="white"/>
              </w:rPr>
              <w:t xml:space="preserve">*El total proyectado es presupuesto para 2 años. </w:t>
            </w:r>
          </w:p>
        </w:tc>
        <w:tc>
          <w:tcPr>
            <w:tcW w:w="2701" w:type="dxa"/>
            <w:tcBorders>
              <w:top w:val="nil"/>
              <w:left w:val="single" w:sz="6" w:space="0" w:color="0D0D0D"/>
              <w:bottom w:val="single" w:sz="6" w:space="0" w:color="0D0D0D"/>
              <w:right w:val="single" w:sz="6" w:space="0" w:color="0D0D0D"/>
            </w:tcBorders>
            <w:tcMar>
              <w:top w:w="100" w:type="dxa"/>
              <w:left w:w="100" w:type="dxa"/>
              <w:bottom w:w="100" w:type="dxa"/>
              <w:right w:w="100" w:type="dxa"/>
            </w:tcMar>
            <w:vAlign w:val="center"/>
            <w:hideMark/>
          </w:tcPr>
          <w:p w14:paraId="1644680F" w14:textId="3FABE6E6" w:rsidR="00E15880" w:rsidRDefault="00E15880">
            <w:pPr>
              <w:spacing w:line="410" w:lineRule="auto"/>
              <w:jc w:val="both"/>
              <w:rPr>
                <w:color w:val="0D0D0D"/>
                <w:sz w:val="20"/>
                <w:szCs w:val="20"/>
                <w:highlight w:val="white"/>
              </w:rPr>
            </w:pPr>
            <w:r>
              <w:rPr>
                <w:color w:val="0D0D0D"/>
                <w:sz w:val="20"/>
                <w:szCs w:val="20"/>
                <w:highlight w:val="white"/>
              </w:rPr>
              <w:t>L</w:t>
            </w:r>
            <w:r w:rsidR="007E140C">
              <w:rPr>
                <w:color w:val="0D0D0D"/>
                <w:sz w:val="20"/>
                <w:szCs w:val="20"/>
                <w:highlight w:val="white"/>
              </w:rPr>
              <w:t xml:space="preserve"> </w:t>
            </w:r>
            <w:r>
              <w:rPr>
                <w:color w:val="0D0D0D"/>
                <w:sz w:val="20"/>
                <w:szCs w:val="20"/>
                <w:highlight w:val="white"/>
              </w:rPr>
              <w:t>128,500</w:t>
            </w:r>
            <w:r w:rsidR="007E140C">
              <w:rPr>
                <w:color w:val="0D0D0D"/>
                <w:sz w:val="20"/>
                <w:szCs w:val="20"/>
                <w:highlight w:val="white"/>
              </w:rPr>
              <w:t>.00</w:t>
            </w:r>
          </w:p>
        </w:tc>
      </w:tr>
    </w:tbl>
    <w:p w14:paraId="73D9A76E" w14:textId="77777777" w:rsidR="007E140C" w:rsidRDefault="007E140C" w:rsidP="00E15880">
      <w:pPr>
        <w:jc w:val="both"/>
        <w:rPr>
          <w:color w:val="0D0D0D"/>
          <w:sz w:val="20"/>
          <w:szCs w:val="20"/>
          <w:highlight w:val="white"/>
        </w:rPr>
      </w:pPr>
    </w:p>
    <w:p w14:paraId="4DDB4BE3" w14:textId="77777777" w:rsidR="007E140C" w:rsidRDefault="007E140C" w:rsidP="007E140C">
      <w:pPr>
        <w:spacing w:before="91"/>
        <w:ind w:left="1260"/>
        <w:rPr>
          <w:sz w:val="20"/>
        </w:rPr>
      </w:pPr>
      <w:r>
        <w:rPr>
          <w:sz w:val="20"/>
        </w:rPr>
        <w:t>Fuente:</w:t>
      </w:r>
      <w:r>
        <w:rPr>
          <w:spacing w:val="-1"/>
          <w:sz w:val="20"/>
        </w:rPr>
        <w:t xml:space="preserve"> </w:t>
      </w:r>
      <w:r>
        <w:rPr>
          <w:sz w:val="20"/>
        </w:rPr>
        <w:t>Elaboración</w:t>
      </w:r>
      <w:r>
        <w:rPr>
          <w:spacing w:val="-1"/>
          <w:sz w:val="20"/>
        </w:rPr>
        <w:t xml:space="preserve"> </w:t>
      </w:r>
      <w:r>
        <w:rPr>
          <w:sz w:val="20"/>
        </w:rPr>
        <w:t>propia.</w:t>
      </w:r>
    </w:p>
    <w:p w14:paraId="70FB18BB" w14:textId="77777777" w:rsidR="007E140C" w:rsidRDefault="007E140C" w:rsidP="007E140C">
      <w:pPr>
        <w:rPr>
          <w:sz w:val="20"/>
        </w:rPr>
      </w:pPr>
    </w:p>
    <w:p w14:paraId="43A93386" w14:textId="77777777" w:rsidR="00E15880" w:rsidRDefault="00E15880">
      <w:pPr>
        <w:rPr>
          <w:sz w:val="20"/>
        </w:rPr>
        <w:sectPr w:rsidR="00E15880" w:rsidSect="00F43580">
          <w:pgSz w:w="16840" w:h="11910" w:orient="landscape"/>
          <w:pgMar w:top="1100" w:right="180" w:bottom="1200" w:left="180" w:header="0" w:footer="1012" w:gutter="0"/>
          <w:cols w:space="720"/>
        </w:sectPr>
      </w:pPr>
    </w:p>
    <w:p w14:paraId="4D2A63E9" w14:textId="77777777" w:rsidR="00AD0BEA" w:rsidRDefault="00362AE3">
      <w:pPr>
        <w:pStyle w:val="Ttulo2"/>
        <w:numPr>
          <w:ilvl w:val="1"/>
          <w:numId w:val="31"/>
        </w:numPr>
        <w:tabs>
          <w:tab w:val="left" w:pos="461"/>
        </w:tabs>
        <w:spacing w:before="61"/>
        <w:ind w:left="460" w:hanging="361"/>
        <w:jc w:val="left"/>
      </w:pPr>
      <w:bookmarkStart w:id="151" w:name="_bookmark82"/>
      <w:bookmarkEnd w:id="151"/>
      <w:r>
        <w:lastRenderedPageBreak/>
        <w:t>CONCORDANCIA</w:t>
      </w:r>
      <w:r>
        <w:rPr>
          <w:spacing w:val="-1"/>
        </w:rPr>
        <w:t xml:space="preserve"> </w:t>
      </w:r>
      <w:r>
        <w:t>DE</w:t>
      </w:r>
      <w:r>
        <w:rPr>
          <w:spacing w:val="-1"/>
        </w:rPr>
        <w:t xml:space="preserve"> </w:t>
      </w:r>
      <w:r>
        <w:t>LOS</w:t>
      </w:r>
      <w:r>
        <w:rPr>
          <w:spacing w:val="-1"/>
        </w:rPr>
        <w:t xml:space="preserve"> </w:t>
      </w:r>
      <w:r>
        <w:t>SEGMENTOS</w:t>
      </w:r>
      <w:r>
        <w:rPr>
          <w:spacing w:val="-3"/>
        </w:rPr>
        <w:t xml:space="preserve"> </w:t>
      </w:r>
      <w:r>
        <w:t>DE</w:t>
      </w:r>
      <w:r>
        <w:rPr>
          <w:spacing w:val="-1"/>
        </w:rPr>
        <w:t xml:space="preserve"> </w:t>
      </w:r>
      <w:r>
        <w:t>LA</w:t>
      </w:r>
      <w:r>
        <w:rPr>
          <w:spacing w:val="-1"/>
        </w:rPr>
        <w:t xml:space="preserve"> </w:t>
      </w:r>
      <w:r>
        <w:t>TESIS</w:t>
      </w:r>
      <w:r>
        <w:rPr>
          <w:spacing w:val="-2"/>
        </w:rPr>
        <w:t xml:space="preserve"> </w:t>
      </w:r>
      <w:r>
        <w:t>CON</w:t>
      </w:r>
      <w:r>
        <w:rPr>
          <w:spacing w:val="-1"/>
        </w:rPr>
        <w:t xml:space="preserve"> </w:t>
      </w:r>
      <w:r>
        <w:t>LA</w:t>
      </w:r>
      <w:r>
        <w:rPr>
          <w:spacing w:val="-1"/>
        </w:rPr>
        <w:t xml:space="preserve"> </w:t>
      </w:r>
      <w:r>
        <w:t>PROPUESTA</w:t>
      </w:r>
    </w:p>
    <w:p w14:paraId="6E47BF61" w14:textId="77777777" w:rsidR="00AD0BEA" w:rsidRDefault="00AD0BEA">
      <w:pPr>
        <w:pStyle w:val="Textoindependiente"/>
        <w:spacing w:before="9"/>
        <w:rPr>
          <w:b/>
          <w:sz w:val="32"/>
        </w:rPr>
      </w:pPr>
    </w:p>
    <w:p w14:paraId="5185CEFE" w14:textId="77777777" w:rsidR="00AD0BEA" w:rsidRDefault="00362AE3">
      <w:pPr>
        <w:pStyle w:val="Textoindependiente"/>
        <w:spacing w:line="360" w:lineRule="auto"/>
        <w:ind w:left="100" w:right="117" w:firstLine="590"/>
        <w:jc w:val="both"/>
      </w:pPr>
      <w:r>
        <w:t>La</w:t>
      </w:r>
      <w:r>
        <w:rPr>
          <w:spacing w:val="-11"/>
        </w:rPr>
        <w:t xml:space="preserve"> </w:t>
      </w:r>
      <w:r>
        <w:t>propuesta</w:t>
      </w:r>
      <w:r>
        <w:rPr>
          <w:spacing w:val="-9"/>
        </w:rPr>
        <w:t xml:space="preserve"> </w:t>
      </w:r>
      <w:r>
        <w:t>de</w:t>
      </w:r>
      <w:r>
        <w:rPr>
          <w:spacing w:val="-11"/>
        </w:rPr>
        <w:t xml:space="preserve"> </w:t>
      </w:r>
      <w:r>
        <w:t>Programa</w:t>
      </w:r>
      <w:r>
        <w:rPr>
          <w:spacing w:val="-10"/>
        </w:rPr>
        <w:t xml:space="preserve"> </w:t>
      </w:r>
      <w:r>
        <w:t>de</w:t>
      </w:r>
      <w:r>
        <w:rPr>
          <w:spacing w:val="-10"/>
        </w:rPr>
        <w:t xml:space="preserve"> </w:t>
      </w:r>
      <w:r>
        <w:t>Capacitación</w:t>
      </w:r>
      <w:r>
        <w:rPr>
          <w:spacing w:val="-9"/>
        </w:rPr>
        <w:t xml:space="preserve"> </w:t>
      </w:r>
      <w:r>
        <w:t>Continua</w:t>
      </w:r>
      <w:r>
        <w:rPr>
          <w:spacing w:val="-10"/>
        </w:rPr>
        <w:t xml:space="preserve"> </w:t>
      </w:r>
      <w:r>
        <w:t>del</w:t>
      </w:r>
      <w:r>
        <w:rPr>
          <w:spacing w:val="-8"/>
        </w:rPr>
        <w:t xml:space="preserve"> </w:t>
      </w:r>
      <w:r>
        <w:t>Personal</w:t>
      </w:r>
      <w:r>
        <w:rPr>
          <w:spacing w:val="-9"/>
        </w:rPr>
        <w:t xml:space="preserve"> </w:t>
      </w:r>
      <w:r>
        <w:t>en</w:t>
      </w:r>
      <w:r>
        <w:rPr>
          <w:spacing w:val="-9"/>
        </w:rPr>
        <w:t xml:space="preserve"> </w:t>
      </w:r>
      <w:r>
        <w:t>el</w:t>
      </w:r>
      <w:r>
        <w:rPr>
          <w:spacing w:val="-9"/>
        </w:rPr>
        <w:t xml:space="preserve"> </w:t>
      </w:r>
      <w:r>
        <w:t>Departamento</w:t>
      </w:r>
      <w:r>
        <w:rPr>
          <w:spacing w:val="-9"/>
        </w:rPr>
        <w:t xml:space="preserve"> </w:t>
      </w:r>
      <w:r>
        <w:t>de</w:t>
      </w:r>
      <w:r>
        <w:rPr>
          <w:spacing w:val="-58"/>
        </w:rPr>
        <w:t xml:space="preserve"> </w:t>
      </w:r>
      <w:r>
        <w:t>Servicio al Cliente de Banco Promerica está estrechamente alineada con los hallazgos y</w:t>
      </w:r>
      <w:r>
        <w:rPr>
          <w:spacing w:val="1"/>
        </w:rPr>
        <w:t xml:space="preserve"> </w:t>
      </w:r>
      <w:r>
        <w:t>conclusiones de la tesis realizada previamente.</w:t>
      </w:r>
      <w:r>
        <w:rPr>
          <w:spacing w:val="1"/>
        </w:rPr>
        <w:t xml:space="preserve"> </w:t>
      </w:r>
      <w:r>
        <w:t>La investigación identificó claramente la</w:t>
      </w:r>
      <w:r>
        <w:rPr>
          <w:spacing w:val="1"/>
        </w:rPr>
        <w:t xml:space="preserve"> </w:t>
      </w:r>
      <w:r>
        <w:t>necesidad de mejorar las habilidades del personal en áreas clave como la comunicación, la</w:t>
      </w:r>
      <w:r>
        <w:rPr>
          <w:spacing w:val="1"/>
        </w:rPr>
        <w:t xml:space="preserve"> </w:t>
      </w:r>
      <w:r>
        <w:t>gestión</w:t>
      </w:r>
      <w:r>
        <w:rPr>
          <w:spacing w:val="-12"/>
        </w:rPr>
        <w:t xml:space="preserve"> </w:t>
      </w:r>
      <w:r>
        <w:t>de</w:t>
      </w:r>
      <w:r>
        <w:rPr>
          <w:spacing w:val="-12"/>
        </w:rPr>
        <w:t xml:space="preserve"> </w:t>
      </w:r>
      <w:r>
        <w:t>crisis</w:t>
      </w:r>
      <w:r>
        <w:rPr>
          <w:spacing w:val="-10"/>
        </w:rPr>
        <w:t xml:space="preserve"> </w:t>
      </w:r>
      <w:r>
        <w:t>y</w:t>
      </w:r>
      <w:r>
        <w:rPr>
          <w:spacing w:val="-11"/>
        </w:rPr>
        <w:t xml:space="preserve"> </w:t>
      </w:r>
      <w:r>
        <w:t>la</w:t>
      </w:r>
      <w:r>
        <w:rPr>
          <w:spacing w:val="-13"/>
        </w:rPr>
        <w:t xml:space="preserve"> </w:t>
      </w:r>
      <w:r>
        <w:t>eficiencia</w:t>
      </w:r>
      <w:r>
        <w:rPr>
          <w:spacing w:val="-10"/>
        </w:rPr>
        <w:t xml:space="preserve"> </w:t>
      </w:r>
      <w:r>
        <w:t>en</w:t>
      </w:r>
      <w:r>
        <w:rPr>
          <w:spacing w:val="-11"/>
        </w:rPr>
        <w:t xml:space="preserve"> </w:t>
      </w:r>
      <w:r>
        <w:t>la</w:t>
      </w:r>
      <w:r>
        <w:rPr>
          <w:spacing w:val="-12"/>
        </w:rPr>
        <w:t xml:space="preserve"> </w:t>
      </w:r>
      <w:r>
        <w:t>atención</w:t>
      </w:r>
      <w:r>
        <w:rPr>
          <w:spacing w:val="-12"/>
        </w:rPr>
        <w:t xml:space="preserve"> </w:t>
      </w:r>
      <w:r>
        <w:t>al</w:t>
      </w:r>
      <w:r>
        <w:rPr>
          <w:spacing w:val="-11"/>
        </w:rPr>
        <w:t xml:space="preserve"> </w:t>
      </w:r>
      <w:r>
        <w:t>cliente.</w:t>
      </w:r>
      <w:r>
        <w:rPr>
          <w:spacing w:val="-12"/>
        </w:rPr>
        <w:t xml:space="preserve"> </w:t>
      </w:r>
      <w:r>
        <w:t>La</w:t>
      </w:r>
      <w:r>
        <w:rPr>
          <w:spacing w:val="-12"/>
        </w:rPr>
        <w:t xml:space="preserve"> </w:t>
      </w:r>
      <w:r>
        <w:t>propuesta</w:t>
      </w:r>
      <w:r>
        <w:rPr>
          <w:spacing w:val="-12"/>
        </w:rPr>
        <w:t xml:space="preserve"> </w:t>
      </w:r>
      <w:r>
        <w:t>aborda</w:t>
      </w:r>
      <w:r>
        <w:rPr>
          <w:spacing w:val="-11"/>
        </w:rPr>
        <w:t xml:space="preserve"> </w:t>
      </w:r>
      <w:r>
        <w:t>directamente</w:t>
      </w:r>
      <w:r>
        <w:rPr>
          <w:spacing w:val="-12"/>
        </w:rPr>
        <w:t xml:space="preserve"> </w:t>
      </w:r>
      <w:r>
        <w:t>estas</w:t>
      </w:r>
      <w:r>
        <w:rPr>
          <w:spacing w:val="-58"/>
        </w:rPr>
        <w:t xml:space="preserve"> </w:t>
      </w:r>
      <w:r>
        <w:t>áreas identificadas, diseñando un programa de capacitación personalizado que tiene como</w:t>
      </w:r>
      <w:r>
        <w:rPr>
          <w:spacing w:val="1"/>
        </w:rPr>
        <w:t xml:space="preserve"> </w:t>
      </w:r>
      <w:r>
        <w:t>objetivo</w:t>
      </w:r>
      <w:r>
        <w:rPr>
          <w:spacing w:val="-12"/>
        </w:rPr>
        <w:t xml:space="preserve"> </w:t>
      </w:r>
      <w:r>
        <w:t>mejorar</w:t>
      </w:r>
      <w:r>
        <w:rPr>
          <w:spacing w:val="-10"/>
        </w:rPr>
        <w:t xml:space="preserve"> </w:t>
      </w:r>
      <w:r>
        <w:t>las</w:t>
      </w:r>
      <w:r>
        <w:rPr>
          <w:spacing w:val="-11"/>
        </w:rPr>
        <w:t xml:space="preserve"> </w:t>
      </w:r>
      <w:r>
        <w:t>habilidades</w:t>
      </w:r>
      <w:r>
        <w:rPr>
          <w:spacing w:val="-11"/>
        </w:rPr>
        <w:t xml:space="preserve"> </w:t>
      </w:r>
      <w:r>
        <w:t>y</w:t>
      </w:r>
      <w:r>
        <w:rPr>
          <w:spacing w:val="-9"/>
        </w:rPr>
        <w:t xml:space="preserve"> </w:t>
      </w:r>
      <w:r>
        <w:t>competencias</w:t>
      </w:r>
      <w:r>
        <w:rPr>
          <w:spacing w:val="-11"/>
        </w:rPr>
        <w:t xml:space="preserve"> </w:t>
      </w:r>
      <w:r>
        <w:t>del</w:t>
      </w:r>
      <w:r>
        <w:rPr>
          <w:spacing w:val="-11"/>
        </w:rPr>
        <w:t xml:space="preserve"> </w:t>
      </w:r>
      <w:r>
        <w:t>equipo</w:t>
      </w:r>
      <w:r>
        <w:rPr>
          <w:spacing w:val="-12"/>
        </w:rPr>
        <w:t xml:space="preserve"> </w:t>
      </w:r>
      <w:r>
        <w:t>en</w:t>
      </w:r>
      <w:r>
        <w:rPr>
          <w:spacing w:val="-9"/>
        </w:rPr>
        <w:t xml:space="preserve"> </w:t>
      </w:r>
      <w:r>
        <w:t>estas</w:t>
      </w:r>
      <w:r>
        <w:rPr>
          <w:spacing w:val="-9"/>
        </w:rPr>
        <w:t xml:space="preserve"> </w:t>
      </w:r>
      <w:r>
        <w:t>áreas</w:t>
      </w:r>
      <w:r>
        <w:rPr>
          <w:spacing w:val="-8"/>
        </w:rPr>
        <w:t xml:space="preserve"> </w:t>
      </w:r>
      <w:r>
        <w:t>específicas.</w:t>
      </w:r>
      <w:r>
        <w:rPr>
          <w:spacing w:val="-9"/>
        </w:rPr>
        <w:t xml:space="preserve"> </w:t>
      </w:r>
      <w:r>
        <w:t>Además,</w:t>
      </w:r>
      <w:r>
        <w:rPr>
          <w:spacing w:val="-58"/>
        </w:rPr>
        <w:t xml:space="preserve"> </w:t>
      </w:r>
      <w:r>
        <w:t>la estructura del programa, que se desarrolla en varias fases y utiliza medidas de control para</w:t>
      </w:r>
      <w:r>
        <w:rPr>
          <w:spacing w:val="1"/>
        </w:rPr>
        <w:t xml:space="preserve"> </w:t>
      </w:r>
      <w:r>
        <w:t>monitorear el progreso y evaluar el impacto, refleja las recomendaciones de la tesis para</w:t>
      </w:r>
      <w:r>
        <w:rPr>
          <w:spacing w:val="1"/>
        </w:rPr>
        <w:t xml:space="preserve"> </w:t>
      </w:r>
      <w:r>
        <w:t>implementar</w:t>
      </w:r>
      <w:r>
        <w:rPr>
          <w:spacing w:val="1"/>
        </w:rPr>
        <w:t xml:space="preserve"> </w:t>
      </w:r>
      <w:r>
        <w:t>programas</w:t>
      </w:r>
      <w:r>
        <w:rPr>
          <w:spacing w:val="1"/>
        </w:rPr>
        <w:t xml:space="preserve"> </w:t>
      </w:r>
      <w:r>
        <w:t>de</w:t>
      </w:r>
      <w:r>
        <w:rPr>
          <w:spacing w:val="1"/>
        </w:rPr>
        <w:t xml:space="preserve"> </w:t>
      </w:r>
      <w:r>
        <w:t>mejora</w:t>
      </w:r>
      <w:r>
        <w:rPr>
          <w:spacing w:val="1"/>
        </w:rPr>
        <w:t xml:space="preserve"> </w:t>
      </w:r>
      <w:r>
        <w:t>continua</w:t>
      </w:r>
      <w:r>
        <w:rPr>
          <w:spacing w:val="1"/>
        </w:rPr>
        <w:t xml:space="preserve"> </w:t>
      </w:r>
      <w:r>
        <w:t>y</w:t>
      </w:r>
      <w:r>
        <w:rPr>
          <w:spacing w:val="1"/>
        </w:rPr>
        <w:t xml:space="preserve"> </w:t>
      </w:r>
      <w:r>
        <w:t>evaluar</w:t>
      </w:r>
      <w:r>
        <w:rPr>
          <w:spacing w:val="1"/>
        </w:rPr>
        <w:t xml:space="preserve"> </w:t>
      </w:r>
      <w:r>
        <w:t>periódicamente</w:t>
      </w:r>
      <w:r>
        <w:rPr>
          <w:spacing w:val="1"/>
        </w:rPr>
        <w:t xml:space="preserve"> </w:t>
      </w:r>
      <w:r>
        <w:t>el</w:t>
      </w:r>
      <w:r>
        <w:rPr>
          <w:spacing w:val="1"/>
        </w:rPr>
        <w:t xml:space="preserve"> </w:t>
      </w:r>
      <w:r>
        <w:t>desempeño</w:t>
      </w:r>
      <w:r>
        <w:rPr>
          <w:spacing w:val="1"/>
        </w:rPr>
        <w:t xml:space="preserve"> </w:t>
      </w:r>
      <w:r>
        <w:t>del</w:t>
      </w:r>
      <w:r>
        <w:rPr>
          <w:spacing w:val="-57"/>
        </w:rPr>
        <w:t xml:space="preserve"> </w:t>
      </w:r>
      <w:r>
        <w:t>departamento</w:t>
      </w:r>
      <w:r>
        <w:rPr>
          <w:spacing w:val="-1"/>
        </w:rPr>
        <w:t xml:space="preserve"> </w:t>
      </w:r>
      <w:r>
        <w:t>de</w:t>
      </w:r>
      <w:r>
        <w:rPr>
          <w:spacing w:val="-1"/>
        </w:rPr>
        <w:t xml:space="preserve"> </w:t>
      </w:r>
      <w:r>
        <w:t>servicio</w:t>
      </w:r>
      <w:r>
        <w:rPr>
          <w:spacing w:val="2"/>
        </w:rPr>
        <w:t xml:space="preserve"> </w:t>
      </w:r>
      <w:r>
        <w:t>al cliente.</w:t>
      </w:r>
    </w:p>
    <w:p w14:paraId="1562CFB3" w14:textId="77777777" w:rsidR="00AD0BEA" w:rsidRDefault="00AD0BEA">
      <w:pPr>
        <w:pStyle w:val="Textoindependiente"/>
        <w:rPr>
          <w:sz w:val="21"/>
        </w:rPr>
      </w:pPr>
    </w:p>
    <w:p w14:paraId="0AC6CF50" w14:textId="77777777" w:rsidR="00AD0BEA" w:rsidRDefault="00362AE3">
      <w:pPr>
        <w:pStyle w:val="Textoindependiente"/>
        <w:spacing w:line="360" w:lineRule="auto"/>
        <w:ind w:left="100" w:right="119" w:firstLine="540"/>
        <w:jc w:val="both"/>
      </w:pPr>
      <w:r>
        <w:t>Asimismo, la propuesta refleja la preocupación de la tesis por mejorar la experiencia del</w:t>
      </w:r>
      <w:r>
        <w:rPr>
          <w:spacing w:val="-57"/>
        </w:rPr>
        <w:t xml:space="preserve"> </w:t>
      </w:r>
      <w:r>
        <w:t>cliente</w:t>
      </w:r>
      <w:r>
        <w:rPr>
          <w:spacing w:val="-5"/>
        </w:rPr>
        <w:t xml:space="preserve"> </w:t>
      </w:r>
      <w:r>
        <w:t>y</w:t>
      </w:r>
      <w:r>
        <w:rPr>
          <w:spacing w:val="-4"/>
        </w:rPr>
        <w:t xml:space="preserve"> </w:t>
      </w:r>
      <w:r>
        <w:t>la</w:t>
      </w:r>
      <w:r>
        <w:rPr>
          <w:spacing w:val="-4"/>
        </w:rPr>
        <w:t xml:space="preserve"> </w:t>
      </w:r>
      <w:r>
        <w:t>eficiencia</w:t>
      </w:r>
      <w:r>
        <w:rPr>
          <w:spacing w:val="-5"/>
        </w:rPr>
        <w:t xml:space="preserve"> </w:t>
      </w:r>
      <w:r>
        <w:t>operativa</w:t>
      </w:r>
      <w:r>
        <w:rPr>
          <w:spacing w:val="-5"/>
        </w:rPr>
        <w:t xml:space="preserve"> </w:t>
      </w:r>
      <w:r>
        <w:t>del</w:t>
      </w:r>
      <w:r>
        <w:rPr>
          <w:spacing w:val="-3"/>
        </w:rPr>
        <w:t xml:space="preserve"> </w:t>
      </w:r>
      <w:r>
        <w:t>banco.</w:t>
      </w:r>
      <w:r>
        <w:rPr>
          <w:spacing w:val="-5"/>
        </w:rPr>
        <w:t xml:space="preserve"> </w:t>
      </w:r>
      <w:r>
        <w:t>Al</w:t>
      </w:r>
      <w:r>
        <w:rPr>
          <w:spacing w:val="-4"/>
        </w:rPr>
        <w:t xml:space="preserve"> </w:t>
      </w:r>
      <w:r>
        <w:t>centrarse</w:t>
      </w:r>
      <w:r>
        <w:rPr>
          <w:spacing w:val="-5"/>
        </w:rPr>
        <w:t xml:space="preserve"> </w:t>
      </w:r>
      <w:r>
        <w:t>en</w:t>
      </w:r>
      <w:r>
        <w:rPr>
          <w:spacing w:val="-5"/>
        </w:rPr>
        <w:t xml:space="preserve"> </w:t>
      </w:r>
      <w:r>
        <w:t>mejorar</w:t>
      </w:r>
      <w:r>
        <w:rPr>
          <w:spacing w:val="-5"/>
        </w:rPr>
        <w:t xml:space="preserve"> </w:t>
      </w:r>
      <w:r>
        <w:t>las</w:t>
      </w:r>
      <w:r>
        <w:rPr>
          <w:spacing w:val="-4"/>
        </w:rPr>
        <w:t xml:space="preserve"> </w:t>
      </w:r>
      <w:r>
        <w:t>habilidades</w:t>
      </w:r>
      <w:r>
        <w:rPr>
          <w:spacing w:val="-5"/>
        </w:rPr>
        <w:t xml:space="preserve"> </w:t>
      </w:r>
      <w:r>
        <w:t>del</w:t>
      </w:r>
      <w:r>
        <w:rPr>
          <w:spacing w:val="-3"/>
        </w:rPr>
        <w:t xml:space="preserve"> </w:t>
      </w:r>
      <w:r>
        <w:t>personal</w:t>
      </w:r>
      <w:r>
        <w:rPr>
          <w:spacing w:val="-58"/>
        </w:rPr>
        <w:t xml:space="preserve"> </w:t>
      </w:r>
      <w:r>
        <w:t>y optimizar los procesos de atención al cliente, la propuesta busca directamente mejorar la</w:t>
      </w:r>
      <w:r>
        <w:rPr>
          <w:spacing w:val="1"/>
        </w:rPr>
        <w:t xml:space="preserve"> </w:t>
      </w:r>
      <w:r>
        <w:t>calidad y la rapidez de los servicios ofrecidos a los clientes. Esto se alinea estrechamente con</w:t>
      </w:r>
      <w:r>
        <w:rPr>
          <w:spacing w:val="1"/>
        </w:rPr>
        <w:t xml:space="preserve"> </w:t>
      </w:r>
      <w:r>
        <w:rPr>
          <w:spacing w:val="-1"/>
        </w:rPr>
        <w:t>los</w:t>
      </w:r>
      <w:r>
        <w:rPr>
          <w:spacing w:val="-13"/>
        </w:rPr>
        <w:t xml:space="preserve"> </w:t>
      </w:r>
      <w:r>
        <w:rPr>
          <w:spacing w:val="-1"/>
        </w:rPr>
        <w:t>objetivos</w:t>
      </w:r>
      <w:r>
        <w:rPr>
          <w:spacing w:val="-13"/>
        </w:rPr>
        <w:t xml:space="preserve"> </w:t>
      </w:r>
      <w:r>
        <w:rPr>
          <w:spacing w:val="-1"/>
        </w:rPr>
        <w:t>organizacionales</w:t>
      </w:r>
      <w:r>
        <w:rPr>
          <w:spacing w:val="-14"/>
        </w:rPr>
        <w:t xml:space="preserve"> </w:t>
      </w:r>
      <w:r>
        <w:t>de</w:t>
      </w:r>
      <w:r>
        <w:rPr>
          <w:spacing w:val="-14"/>
        </w:rPr>
        <w:t xml:space="preserve"> </w:t>
      </w:r>
      <w:r>
        <w:t>Banco</w:t>
      </w:r>
      <w:r>
        <w:rPr>
          <w:spacing w:val="-14"/>
        </w:rPr>
        <w:t xml:space="preserve"> </w:t>
      </w:r>
      <w:r>
        <w:t>Promerica</w:t>
      </w:r>
      <w:r>
        <w:rPr>
          <w:spacing w:val="-15"/>
        </w:rPr>
        <w:t xml:space="preserve"> </w:t>
      </w:r>
      <w:r>
        <w:t>de</w:t>
      </w:r>
      <w:r>
        <w:rPr>
          <w:spacing w:val="-15"/>
        </w:rPr>
        <w:t xml:space="preserve"> </w:t>
      </w:r>
      <w:r>
        <w:t>brindar</w:t>
      </w:r>
      <w:r>
        <w:rPr>
          <w:spacing w:val="-14"/>
        </w:rPr>
        <w:t xml:space="preserve"> </w:t>
      </w:r>
      <w:r>
        <w:t>un</w:t>
      </w:r>
      <w:r>
        <w:rPr>
          <w:spacing w:val="-14"/>
        </w:rPr>
        <w:t xml:space="preserve"> </w:t>
      </w:r>
      <w:r>
        <w:t>servicio</w:t>
      </w:r>
      <w:r>
        <w:rPr>
          <w:spacing w:val="-13"/>
        </w:rPr>
        <w:t xml:space="preserve"> </w:t>
      </w:r>
      <w:r>
        <w:t>al</w:t>
      </w:r>
      <w:r>
        <w:rPr>
          <w:spacing w:val="-11"/>
        </w:rPr>
        <w:t xml:space="preserve"> </w:t>
      </w:r>
      <w:r>
        <w:t>cliente</w:t>
      </w:r>
      <w:r>
        <w:rPr>
          <w:spacing w:val="-13"/>
        </w:rPr>
        <w:t xml:space="preserve"> </w:t>
      </w:r>
      <w:r>
        <w:t>excepcional</w:t>
      </w:r>
      <w:r>
        <w:rPr>
          <w:spacing w:val="-58"/>
        </w:rPr>
        <w:t xml:space="preserve"> </w:t>
      </w:r>
      <w:r>
        <w:t>y mantener su competitividad en el mercado. En resumen, la propuesta de Programa de</w:t>
      </w:r>
      <w:r>
        <w:rPr>
          <w:spacing w:val="1"/>
        </w:rPr>
        <w:t xml:space="preserve"> </w:t>
      </w:r>
      <w:r>
        <w:t>Capacitación Continua del Personal no solo aborda los hallazgos y conclusiones de la tesis,</w:t>
      </w:r>
      <w:r>
        <w:rPr>
          <w:spacing w:val="1"/>
        </w:rPr>
        <w:t xml:space="preserve"> </w:t>
      </w:r>
      <w:r>
        <w:t>sino que también se alinea estrechamente con sus recomendaciones para mejorar la eficiencia</w:t>
      </w:r>
      <w:r>
        <w:rPr>
          <w:spacing w:val="1"/>
        </w:rPr>
        <w:t xml:space="preserve"> </w:t>
      </w:r>
      <w:r>
        <w:t>y</w:t>
      </w:r>
      <w:r>
        <w:rPr>
          <w:spacing w:val="-1"/>
        </w:rPr>
        <w:t xml:space="preserve"> </w:t>
      </w:r>
      <w:r>
        <w:t>la calidad del servicio al cliente</w:t>
      </w:r>
      <w:r>
        <w:rPr>
          <w:spacing w:val="-1"/>
        </w:rPr>
        <w:t xml:space="preserve"> </w:t>
      </w:r>
      <w:r>
        <w:t>en el banco.</w:t>
      </w:r>
    </w:p>
    <w:p w14:paraId="080BD5E8" w14:textId="77777777" w:rsidR="00AD0BEA" w:rsidRDefault="00AD0BEA">
      <w:pPr>
        <w:spacing w:line="360" w:lineRule="auto"/>
        <w:jc w:val="both"/>
        <w:sectPr w:rsidR="00AD0BEA" w:rsidSect="00F43580">
          <w:footerReference w:type="default" r:id="rId114"/>
          <w:pgSz w:w="11910" w:h="16840"/>
          <w:pgMar w:top="1360" w:right="1320" w:bottom="1200" w:left="1340" w:header="0" w:footer="1012" w:gutter="0"/>
          <w:cols w:space="720"/>
        </w:sectPr>
      </w:pPr>
    </w:p>
    <w:p w14:paraId="4919CE57" w14:textId="77777777" w:rsidR="00AD0BEA" w:rsidRDefault="00AD0BEA">
      <w:pPr>
        <w:pStyle w:val="Textoindependiente"/>
        <w:rPr>
          <w:sz w:val="28"/>
        </w:rPr>
      </w:pPr>
    </w:p>
    <w:p w14:paraId="7E0DCE1F" w14:textId="54C1FA00" w:rsidR="00AD0BEA" w:rsidRDefault="00362AE3">
      <w:pPr>
        <w:pStyle w:val="Ttulo2"/>
        <w:spacing w:before="90"/>
        <w:ind w:left="1120"/>
      </w:pPr>
      <w:r>
        <w:t>Tabla 4</w:t>
      </w:r>
      <w:r w:rsidR="00A52C25">
        <w:t>2</w:t>
      </w:r>
      <w:r>
        <w:t>.</w:t>
      </w:r>
      <w:r>
        <w:rPr>
          <w:spacing w:val="-1"/>
        </w:rPr>
        <w:t xml:space="preserve"> </w:t>
      </w:r>
      <w:r>
        <w:t>Concordancia</w:t>
      </w:r>
      <w:r>
        <w:rPr>
          <w:spacing w:val="-1"/>
        </w:rPr>
        <w:t xml:space="preserve"> </w:t>
      </w:r>
      <w:r>
        <w:t>de</w:t>
      </w:r>
      <w:r>
        <w:rPr>
          <w:spacing w:val="-2"/>
        </w:rPr>
        <w:t xml:space="preserve"> </w:t>
      </w:r>
      <w:r>
        <w:t>los</w:t>
      </w:r>
      <w:r>
        <w:rPr>
          <w:spacing w:val="-1"/>
        </w:rPr>
        <w:t xml:space="preserve"> </w:t>
      </w:r>
      <w:r>
        <w:t>segmentos</w:t>
      </w:r>
      <w:r>
        <w:rPr>
          <w:spacing w:val="-1"/>
        </w:rPr>
        <w:t xml:space="preserve"> </w:t>
      </w:r>
      <w:r>
        <w:t>de</w:t>
      </w:r>
      <w:r>
        <w:rPr>
          <w:spacing w:val="-1"/>
        </w:rPr>
        <w:t xml:space="preserve"> </w:t>
      </w:r>
      <w:r>
        <w:t>la</w:t>
      </w:r>
      <w:r>
        <w:rPr>
          <w:spacing w:val="-3"/>
        </w:rPr>
        <w:t xml:space="preserve"> </w:t>
      </w:r>
      <w:r>
        <w:t>tesis</w:t>
      </w:r>
      <w:r>
        <w:rPr>
          <w:spacing w:val="-1"/>
        </w:rPr>
        <w:t xml:space="preserve"> </w:t>
      </w:r>
      <w:r>
        <w:t>con</w:t>
      </w:r>
      <w:r>
        <w:rPr>
          <w:spacing w:val="-1"/>
        </w:rPr>
        <w:t xml:space="preserve"> </w:t>
      </w:r>
      <w:r>
        <w:t>la</w:t>
      </w:r>
      <w:r>
        <w:rPr>
          <w:spacing w:val="-1"/>
        </w:rPr>
        <w:t xml:space="preserve"> </w:t>
      </w:r>
      <w:r>
        <w:t>propuesta</w:t>
      </w:r>
    </w:p>
    <w:p w14:paraId="72A97864" w14:textId="77777777" w:rsidR="00AD0BEA" w:rsidRDefault="00AD0BEA">
      <w:pPr>
        <w:pStyle w:val="Textoindependiente"/>
        <w:rPr>
          <w:b/>
          <w:sz w:val="20"/>
        </w:rPr>
      </w:pPr>
    </w:p>
    <w:p w14:paraId="6A7C7B5A" w14:textId="77777777" w:rsidR="00AD0BEA" w:rsidRDefault="00AD0BEA">
      <w:pPr>
        <w:pStyle w:val="Textoindependiente"/>
        <w:rPr>
          <w:b/>
          <w:sz w:val="20"/>
        </w:rPr>
      </w:pPr>
    </w:p>
    <w:p w14:paraId="4495229B" w14:textId="77777777" w:rsidR="00AD0BEA" w:rsidRDefault="00AD0BEA">
      <w:pPr>
        <w:pStyle w:val="Textoindependiente"/>
        <w:rPr>
          <w:b/>
          <w:sz w:val="20"/>
        </w:rPr>
      </w:pPr>
    </w:p>
    <w:p w14:paraId="285D7844" w14:textId="77777777" w:rsidR="00AD0BEA" w:rsidRDefault="00AD0BEA">
      <w:pPr>
        <w:pStyle w:val="Textoindependiente"/>
        <w:spacing w:before="10"/>
        <w:rPr>
          <w:b/>
          <w:sz w:val="16"/>
        </w:rPr>
      </w:pPr>
    </w:p>
    <w:tbl>
      <w:tblPr>
        <w:tblStyle w:val="TableNormal"/>
        <w:tblW w:w="0" w:type="auto"/>
        <w:tblInd w:w="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29"/>
        <w:gridCol w:w="1228"/>
        <w:gridCol w:w="1262"/>
        <w:gridCol w:w="1951"/>
        <w:gridCol w:w="1358"/>
        <w:gridCol w:w="1476"/>
        <w:gridCol w:w="1560"/>
        <w:gridCol w:w="1873"/>
        <w:gridCol w:w="1596"/>
        <w:gridCol w:w="1184"/>
        <w:gridCol w:w="1553"/>
      </w:tblGrid>
      <w:tr w:rsidR="00AD0BEA" w14:paraId="7026BE8C" w14:textId="77777777">
        <w:trPr>
          <w:trHeight w:val="330"/>
        </w:trPr>
        <w:tc>
          <w:tcPr>
            <w:tcW w:w="3719" w:type="dxa"/>
            <w:gridSpan w:val="3"/>
            <w:shd w:val="clear" w:color="auto" w:fill="D9E1F3"/>
          </w:tcPr>
          <w:p w14:paraId="24DB8805" w14:textId="77777777" w:rsidR="00AD0BEA" w:rsidRDefault="00362AE3">
            <w:pPr>
              <w:pStyle w:val="TableParagraph"/>
              <w:spacing w:before="101" w:line="210" w:lineRule="exact"/>
              <w:ind w:left="1436" w:right="1417"/>
              <w:jc w:val="center"/>
              <w:rPr>
                <w:sz w:val="20"/>
              </w:rPr>
            </w:pPr>
            <w:r>
              <w:rPr>
                <w:sz w:val="20"/>
              </w:rPr>
              <w:t>Capítulo</w:t>
            </w:r>
            <w:r>
              <w:rPr>
                <w:spacing w:val="-1"/>
                <w:sz w:val="20"/>
              </w:rPr>
              <w:t xml:space="preserve"> </w:t>
            </w:r>
            <w:r>
              <w:rPr>
                <w:sz w:val="20"/>
              </w:rPr>
              <w:t>I</w:t>
            </w:r>
          </w:p>
        </w:tc>
        <w:tc>
          <w:tcPr>
            <w:tcW w:w="1951" w:type="dxa"/>
            <w:shd w:val="clear" w:color="auto" w:fill="D9E1F3"/>
          </w:tcPr>
          <w:p w14:paraId="14FDEDF4" w14:textId="77777777" w:rsidR="00AD0BEA" w:rsidRDefault="00362AE3">
            <w:pPr>
              <w:pStyle w:val="TableParagraph"/>
              <w:spacing w:before="101" w:line="210" w:lineRule="exact"/>
              <w:ind w:left="541"/>
              <w:rPr>
                <w:sz w:val="20"/>
              </w:rPr>
            </w:pPr>
            <w:r>
              <w:rPr>
                <w:sz w:val="20"/>
              </w:rPr>
              <w:t>Capítulo</w:t>
            </w:r>
            <w:r>
              <w:rPr>
                <w:spacing w:val="-1"/>
                <w:sz w:val="20"/>
              </w:rPr>
              <w:t xml:space="preserve"> </w:t>
            </w:r>
            <w:r>
              <w:rPr>
                <w:sz w:val="20"/>
              </w:rPr>
              <w:t>II</w:t>
            </w:r>
          </w:p>
        </w:tc>
        <w:tc>
          <w:tcPr>
            <w:tcW w:w="4394" w:type="dxa"/>
            <w:gridSpan w:val="3"/>
            <w:shd w:val="clear" w:color="auto" w:fill="D9E1F3"/>
          </w:tcPr>
          <w:p w14:paraId="6C9E5DB7" w14:textId="77777777" w:rsidR="00AD0BEA" w:rsidRDefault="00362AE3">
            <w:pPr>
              <w:pStyle w:val="TableParagraph"/>
              <w:spacing w:before="101" w:line="210" w:lineRule="exact"/>
              <w:ind w:left="1707" w:right="1688"/>
              <w:jc w:val="center"/>
              <w:rPr>
                <w:sz w:val="20"/>
              </w:rPr>
            </w:pPr>
            <w:r>
              <w:rPr>
                <w:sz w:val="20"/>
              </w:rPr>
              <w:t>Capítulo</w:t>
            </w:r>
            <w:r>
              <w:rPr>
                <w:spacing w:val="-1"/>
                <w:sz w:val="20"/>
              </w:rPr>
              <w:t xml:space="preserve"> </w:t>
            </w:r>
            <w:r>
              <w:rPr>
                <w:sz w:val="20"/>
              </w:rPr>
              <w:t>III</w:t>
            </w:r>
          </w:p>
        </w:tc>
        <w:tc>
          <w:tcPr>
            <w:tcW w:w="3469" w:type="dxa"/>
            <w:gridSpan w:val="2"/>
            <w:shd w:val="clear" w:color="auto" w:fill="D9E1F3"/>
          </w:tcPr>
          <w:p w14:paraId="127E188A" w14:textId="77777777" w:rsidR="00AD0BEA" w:rsidRDefault="00362AE3">
            <w:pPr>
              <w:pStyle w:val="TableParagraph"/>
              <w:spacing w:before="101" w:line="210" w:lineRule="exact"/>
              <w:ind w:left="1274" w:right="1252"/>
              <w:jc w:val="center"/>
              <w:rPr>
                <w:sz w:val="20"/>
              </w:rPr>
            </w:pPr>
            <w:r>
              <w:rPr>
                <w:sz w:val="20"/>
              </w:rPr>
              <w:t>Capítulo</w:t>
            </w:r>
            <w:r>
              <w:rPr>
                <w:spacing w:val="-1"/>
                <w:sz w:val="20"/>
              </w:rPr>
              <w:t xml:space="preserve"> </w:t>
            </w:r>
            <w:r>
              <w:rPr>
                <w:sz w:val="20"/>
              </w:rPr>
              <w:t>V</w:t>
            </w:r>
          </w:p>
        </w:tc>
        <w:tc>
          <w:tcPr>
            <w:tcW w:w="2737" w:type="dxa"/>
            <w:gridSpan w:val="2"/>
            <w:shd w:val="clear" w:color="auto" w:fill="D9E1F3"/>
          </w:tcPr>
          <w:p w14:paraId="0A801EB5" w14:textId="77777777" w:rsidR="00AD0BEA" w:rsidRDefault="00362AE3">
            <w:pPr>
              <w:pStyle w:val="TableParagraph"/>
              <w:spacing w:before="101" w:line="210" w:lineRule="exact"/>
              <w:ind w:left="895"/>
              <w:rPr>
                <w:sz w:val="20"/>
              </w:rPr>
            </w:pPr>
            <w:r>
              <w:rPr>
                <w:sz w:val="20"/>
              </w:rPr>
              <w:t>Capítulo</w:t>
            </w:r>
            <w:r>
              <w:rPr>
                <w:spacing w:val="-1"/>
                <w:sz w:val="20"/>
              </w:rPr>
              <w:t xml:space="preserve"> </w:t>
            </w:r>
            <w:r>
              <w:rPr>
                <w:sz w:val="20"/>
              </w:rPr>
              <w:t>VI</w:t>
            </w:r>
          </w:p>
        </w:tc>
      </w:tr>
      <w:tr w:rsidR="00AD0BEA" w14:paraId="3042F2FC" w14:textId="77777777">
        <w:trPr>
          <w:trHeight w:val="460"/>
        </w:trPr>
        <w:tc>
          <w:tcPr>
            <w:tcW w:w="1229" w:type="dxa"/>
            <w:shd w:val="clear" w:color="auto" w:fill="D9E1F3"/>
          </w:tcPr>
          <w:p w14:paraId="1968F4ED" w14:textId="77777777" w:rsidR="00AD0BEA" w:rsidRDefault="00362AE3">
            <w:pPr>
              <w:pStyle w:val="TableParagraph"/>
              <w:spacing w:line="230" w:lineRule="exact"/>
              <w:ind w:left="69" w:right="53"/>
              <w:rPr>
                <w:sz w:val="20"/>
              </w:rPr>
            </w:pPr>
            <w:r>
              <w:rPr>
                <w:sz w:val="20"/>
              </w:rPr>
              <w:t>Titulo</w:t>
            </w:r>
            <w:r>
              <w:rPr>
                <w:spacing w:val="1"/>
                <w:sz w:val="20"/>
              </w:rPr>
              <w:t xml:space="preserve"> </w:t>
            </w:r>
            <w:r>
              <w:rPr>
                <w:sz w:val="20"/>
              </w:rPr>
              <w:t>investigación</w:t>
            </w:r>
          </w:p>
        </w:tc>
        <w:tc>
          <w:tcPr>
            <w:tcW w:w="1228" w:type="dxa"/>
            <w:shd w:val="clear" w:color="auto" w:fill="D9E1F3"/>
          </w:tcPr>
          <w:p w14:paraId="6A88E982" w14:textId="77777777" w:rsidR="00AD0BEA" w:rsidRDefault="00362AE3">
            <w:pPr>
              <w:pStyle w:val="TableParagraph"/>
              <w:spacing w:line="230" w:lineRule="exact"/>
              <w:ind w:left="71" w:right="417"/>
              <w:rPr>
                <w:sz w:val="20"/>
              </w:rPr>
            </w:pPr>
            <w:r>
              <w:rPr>
                <w:sz w:val="20"/>
              </w:rPr>
              <w:t>Objetivo</w:t>
            </w:r>
            <w:r>
              <w:rPr>
                <w:spacing w:val="-47"/>
                <w:sz w:val="20"/>
              </w:rPr>
              <w:t xml:space="preserve"> </w:t>
            </w:r>
            <w:r>
              <w:rPr>
                <w:sz w:val="20"/>
              </w:rPr>
              <w:t>General</w:t>
            </w:r>
          </w:p>
        </w:tc>
        <w:tc>
          <w:tcPr>
            <w:tcW w:w="1262" w:type="dxa"/>
            <w:shd w:val="clear" w:color="auto" w:fill="D9E1F3"/>
          </w:tcPr>
          <w:p w14:paraId="21731006" w14:textId="77777777" w:rsidR="00AD0BEA" w:rsidRDefault="00362AE3">
            <w:pPr>
              <w:pStyle w:val="TableParagraph"/>
              <w:spacing w:line="230" w:lineRule="exact"/>
              <w:ind w:left="72" w:right="261"/>
              <w:rPr>
                <w:sz w:val="20"/>
              </w:rPr>
            </w:pPr>
            <w:r>
              <w:rPr>
                <w:sz w:val="20"/>
              </w:rPr>
              <w:t>Objetivos</w:t>
            </w:r>
            <w:r>
              <w:rPr>
                <w:spacing w:val="1"/>
                <w:sz w:val="20"/>
              </w:rPr>
              <w:t xml:space="preserve"> </w:t>
            </w:r>
            <w:r>
              <w:rPr>
                <w:sz w:val="20"/>
              </w:rPr>
              <w:t>específicos</w:t>
            </w:r>
          </w:p>
        </w:tc>
        <w:tc>
          <w:tcPr>
            <w:tcW w:w="1951" w:type="dxa"/>
            <w:shd w:val="clear" w:color="auto" w:fill="D9E1F3"/>
          </w:tcPr>
          <w:p w14:paraId="563A69F4" w14:textId="77777777" w:rsidR="00AD0BEA" w:rsidRDefault="00362AE3">
            <w:pPr>
              <w:pStyle w:val="TableParagraph"/>
              <w:spacing w:line="230" w:lineRule="exact"/>
              <w:ind w:left="70" w:right="108"/>
              <w:rPr>
                <w:sz w:val="20"/>
              </w:rPr>
            </w:pPr>
            <w:r>
              <w:rPr>
                <w:sz w:val="20"/>
              </w:rPr>
              <w:t>Teorías/metodologías</w:t>
            </w:r>
            <w:r>
              <w:rPr>
                <w:spacing w:val="-47"/>
                <w:sz w:val="20"/>
              </w:rPr>
              <w:t xml:space="preserve"> </w:t>
            </w:r>
            <w:r>
              <w:rPr>
                <w:sz w:val="20"/>
              </w:rPr>
              <w:t>de</w:t>
            </w:r>
            <w:r>
              <w:rPr>
                <w:spacing w:val="-1"/>
                <w:sz w:val="20"/>
              </w:rPr>
              <w:t xml:space="preserve"> </w:t>
            </w:r>
            <w:r>
              <w:rPr>
                <w:sz w:val="20"/>
              </w:rPr>
              <w:t>sustento</w:t>
            </w:r>
          </w:p>
        </w:tc>
        <w:tc>
          <w:tcPr>
            <w:tcW w:w="1358" w:type="dxa"/>
            <w:shd w:val="clear" w:color="auto" w:fill="D9E1F3"/>
          </w:tcPr>
          <w:p w14:paraId="19FFA330" w14:textId="77777777" w:rsidR="00AD0BEA" w:rsidRDefault="00AD0BEA">
            <w:pPr>
              <w:pStyle w:val="TableParagraph"/>
              <w:rPr>
                <w:b/>
                <w:sz w:val="20"/>
              </w:rPr>
            </w:pPr>
          </w:p>
          <w:p w14:paraId="7F243157" w14:textId="77777777" w:rsidR="00AD0BEA" w:rsidRDefault="00362AE3">
            <w:pPr>
              <w:pStyle w:val="TableParagraph"/>
              <w:spacing w:line="210" w:lineRule="exact"/>
              <w:ind w:left="71"/>
              <w:rPr>
                <w:sz w:val="20"/>
              </w:rPr>
            </w:pPr>
            <w:r>
              <w:rPr>
                <w:sz w:val="20"/>
              </w:rPr>
              <w:t>Variable</w:t>
            </w:r>
          </w:p>
        </w:tc>
        <w:tc>
          <w:tcPr>
            <w:tcW w:w="1476" w:type="dxa"/>
            <w:shd w:val="clear" w:color="auto" w:fill="D9E1F3"/>
          </w:tcPr>
          <w:p w14:paraId="2A85CCB2" w14:textId="77777777" w:rsidR="00AD0BEA" w:rsidRDefault="00AD0BEA">
            <w:pPr>
              <w:pStyle w:val="TableParagraph"/>
              <w:rPr>
                <w:b/>
                <w:sz w:val="20"/>
              </w:rPr>
            </w:pPr>
          </w:p>
          <w:p w14:paraId="6A0A8654" w14:textId="77777777" w:rsidR="00AD0BEA" w:rsidRDefault="00362AE3">
            <w:pPr>
              <w:pStyle w:val="TableParagraph"/>
              <w:spacing w:line="210" w:lineRule="exact"/>
              <w:ind w:left="71"/>
              <w:rPr>
                <w:sz w:val="20"/>
              </w:rPr>
            </w:pPr>
            <w:r>
              <w:rPr>
                <w:sz w:val="20"/>
              </w:rPr>
              <w:t>Poblaciones</w:t>
            </w:r>
          </w:p>
        </w:tc>
        <w:tc>
          <w:tcPr>
            <w:tcW w:w="1560" w:type="dxa"/>
            <w:shd w:val="clear" w:color="auto" w:fill="D9E1F3"/>
          </w:tcPr>
          <w:p w14:paraId="30D0312A" w14:textId="77777777" w:rsidR="00AD0BEA" w:rsidRDefault="00AD0BEA">
            <w:pPr>
              <w:pStyle w:val="TableParagraph"/>
              <w:rPr>
                <w:b/>
                <w:sz w:val="20"/>
              </w:rPr>
            </w:pPr>
          </w:p>
          <w:p w14:paraId="3DFADA45" w14:textId="77777777" w:rsidR="00AD0BEA" w:rsidRDefault="00362AE3">
            <w:pPr>
              <w:pStyle w:val="TableParagraph"/>
              <w:spacing w:line="210" w:lineRule="exact"/>
              <w:ind w:left="74"/>
              <w:rPr>
                <w:sz w:val="20"/>
              </w:rPr>
            </w:pPr>
            <w:r>
              <w:rPr>
                <w:sz w:val="20"/>
              </w:rPr>
              <w:t>Técnicas</w:t>
            </w:r>
          </w:p>
        </w:tc>
        <w:tc>
          <w:tcPr>
            <w:tcW w:w="1873" w:type="dxa"/>
            <w:shd w:val="clear" w:color="auto" w:fill="D9E1F3"/>
          </w:tcPr>
          <w:p w14:paraId="5B9463E1" w14:textId="77777777" w:rsidR="00AD0BEA" w:rsidRDefault="00AD0BEA">
            <w:pPr>
              <w:pStyle w:val="TableParagraph"/>
              <w:rPr>
                <w:b/>
                <w:sz w:val="20"/>
              </w:rPr>
            </w:pPr>
          </w:p>
          <w:p w14:paraId="66C88E45" w14:textId="77777777" w:rsidR="00AD0BEA" w:rsidRDefault="00362AE3">
            <w:pPr>
              <w:pStyle w:val="TableParagraph"/>
              <w:spacing w:line="210" w:lineRule="exact"/>
              <w:ind w:left="72"/>
              <w:rPr>
                <w:sz w:val="20"/>
              </w:rPr>
            </w:pPr>
            <w:r>
              <w:rPr>
                <w:sz w:val="20"/>
              </w:rPr>
              <w:t>Conclusiones</w:t>
            </w:r>
          </w:p>
        </w:tc>
        <w:tc>
          <w:tcPr>
            <w:tcW w:w="1596" w:type="dxa"/>
            <w:shd w:val="clear" w:color="auto" w:fill="D9E1F3"/>
          </w:tcPr>
          <w:p w14:paraId="3706DD9C" w14:textId="77777777" w:rsidR="00AD0BEA" w:rsidRDefault="00AD0BEA">
            <w:pPr>
              <w:pStyle w:val="TableParagraph"/>
              <w:rPr>
                <w:b/>
                <w:sz w:val="20"/>
              </w:rPr>
            </w:pPr>
          </w:p>
          <w:p w14:paraId="1D707CC5" w14:textId="77777777" w:rsidR="00AD0BEA" w:rsidRDefault="00362AE3">
            <w:pPr>
              <w:pStyle w:val="TableParagraph"/>
              <w:spacing w:line="210" w:lineRule="exact"/>
              <w:ind w:left="71"/>
              <w:rPr>
                <w:sz w:val="20"/>
              </w:rPr>
            </w:pPr>
            <w:r>
              <w:rPr>
                <w:sz w:val="20"/>
              </w:rPr>
              <w:t>Recomendaciones</w:t>
            </w:r>
          </w:p>
        </w:tc>
        <w:tc>
          <w:tcPr>
            <w:tcW w:w="1184" w:type="dxa"/>
            <w:shd w:val="clear" w:color="auto" w:fill="D9E1F3"/>
          </w:tcPr>
          <w:p w14:paraId="7F6F55E6" w14:textId="77777777" w:rsidR="00AD0BEA" w:rsidRDefault="00362AE3">
            <w:pPr>
              <w:pStyle w:val="TableParagraph"/>
              <w:spacing w:line="230" w:lineRule="exact"/>
              <w:ind w:left="71" w:right="115"/>
              <w:rPr>
                <w:sz w:val="20"/>
              </w:rPr>
            </w:pPr>
            <w:r>
              <w:rPr>
                <w:sz w:val="20"/>
              </w:rPr>
              <w:t>Nombre de</w:t>
            </w:r>
            <w:r>
              <w:rPr>
                <w:spacing w:val="1"/>
                <w:sz w:val="20"/>
              </w:rPr>
              <w:t xml:space="preserve"> </w:t>
            </w:r>
            <w:r>
              <w:rPr>
                <w:spacing w:val="-1"/>
                <w:sz w:val="20"/>
              </w:rPr>
              <w:t>la</w:t>
            </w:r>
            <w:r>
              <w:rPr>
                <w:spacing w:val="-12"/>
                <w:sz w:val="20"/>
              </w:rPr>
              <w:t xml:space="preserve"> </w:t>
            </w:r>
            <w:r>
              <w:rPr>
                <w:sz w:val="20"/>
              </w:rPr>
              <w:t>propuesta</w:t>
            </w:r>
          </w:p>
        </w:tc>
        <w:tc>
          <w:tcPr>
            <w:tcW w:w="1553" w:type="dxa"/>
            <w:shd w:val="clear" w:color="auto" w:fill="D9E1F3"/>
          </w:tcPr>
          <w:p w14:paraId="6D3F4B91" w14:textId="77777777" w:rsidR="00AD0BEA" w:rsidRDefault="00362AE3">
            <w:pPr>
              <w:pStyle w:val="TableParagraph"/>
              <w:spacing w:line="230" w:lineRule="exact"/>
              <w:ind w:left="71" w:right="664"/>
              <w:rPr>
                <w:sz w:val="20"/>
              </w:rPr>
            </w:pPr>
            <w:r>
              <w:rPr>
                <w:sz w:val="20"/>
              </w:rPr>
              <w:t>Objetivos</w:t>
            </w:r>
            <w:r>
              <w:rPr>
                <w:spacing w:val="-47"/>
                <w:sz w:val="20"/>
              </w:rPr>
              <w:t xml:space="preserve"> </w:t>
            </w:r>
            <w:r>
              <w:rPr>
                <w:sz w:val="20"/>
              </w:rPr>
              <w:t>propuesta</w:t>
            </w:r>
          </w:p>
        </w:tc>
      </w:tr>
      <w:tr w:rsidR="00AD0BEA" w14:paraId="281265D8" w14:textId="77777777">
        <w:trPr>
          <w:trHeight w:val="3482"/>
        </w:trPr>
        <w:tc>
          <w:tcPr>
            <w:tcW w:w="1229" w:type="dxa"/>
          </w:tcPr>
          <w:p w14:paraId="13708A63" w14:textId="77777777" w:rsidR="00AD0BEA" w:rsidRDefault="00362AE3">
            <w:pPr>
              <w:pStyle w:val="TableParagraph"/>
              <w:spacing w:before="14"/>
              <w:ind w:left="69" w:right="47" w:hanging="4"/>
              <w:jc w:val="center"/>
              <w:rPr>
                <w:sz w:val="20"/>
              </w:rPr>
            </w:pPr>
            <w:r>
              <w:rPr>
                <w:sz w:val="20"/>
              </w:rPr>
              <w:t>Propuesta de</w:t>
            </w:r>
            <w:r>
              <w:rPr>
                <w:spacing w:val="1"/>
                <w:sz w:val="20"/>
              </w:rPr>
              <w:t xml:space="preserve"> </w:t>
            </w:r>
            <w:r>
              <w:rPr>
                <w:sz w:val="20"/>
              </w:rPr>
              <w:t>mejora para</w:t>
            </w:r>
            <w:r>
              <w:rPr>
                <w:spacing w:val="1"/>
                <w:sz w:val="20"/>
              </w:rPr>
              <w:t xml:space="preserve"> </w:t>
            </w:r>
            <w:r>
              <w:rPr>
                <w:sz w:val="20"/>
              </w:rPr>
              <w:t>el</w:t>
            </w:r>
            <w:r>
              <w:rPr>
                <w:spacing w:val="1"/>
                <w:sz w:val="20"/>
              </w:rPr>
              <w:t xml:space="preserve"> </w:t>
            </w:r>
            <w:r>
              <w:rPr>
                <w:sz w:val="20"/>
              </w:rPr>
              <w:t>departamento</w:t>
            </w:r>
            <w:r>
              <w:rPr>
                <w:spacing w:val="-47"/>
                <w:sz w:val="20"/>
              </w:rPr>
              <w:t xml:space="preserve"> </w:t>
            </w:r>
            <w:r>
              <w:rPr>
                <w:sz w:val="20"/>
              </w:rPr>
              <w:t>de</w:t>
            </w:r>
            <w:r>
              <w:rPr>
                <w:spacing w:val="50"/>
                <w:sz w:val="20"/>
              </w:rPr>
              <w:t xml:space="preserve"> </w:t>
            </w:r>
            <w:r>
              <w:rPr>
                <w:sz w:val="20"/>
              </w:rPr>
              <w:t>Servicio</w:t>
            </w:r>
            <w:r>
              <w:rPr>
                <w:spacing w:val="1"/>
                <w:sz w:val="20"/>
              </w:rPr>
              <w:t xml:space="preserve"> </w:t>
            </w:r>
            <w:r>
              <w:rPr>
                <w:sz w:val="20"/>
              </w:rPr>
              <w:t>al cliente</w:t>
            </w:r>
            <w:r>
              <w:rPr>
                <w:spacing w:val="1"/>
                <w:sz w:val="20"/>
              </w:rPr>
              <w:t xml:space="preserve"> </w:t>
            </w:r>
            <w:r>
              <w:rPr>
                <w:sz w:val="20"/>
              </w:rPr>
              <w:t>Banco</w:t>
            </w:r>
            <w:r>
              <w:rPr>
                <w:spacing w:val="1"/>
                <w:sz w:val="20"/>
              </w:rPr>
              <w:t xml:space="preserve"> </w:t>
            </w:r>
            <w:r>
              <w:rPr>
                <w:sz w:val="20"/>
              </w:rPr>
              <w:t>Promerica.</w:t>
            </w:r>
          </w:p>
        </w:tc>
        <w:tc>
          <w:tcPr>
            <w:tcW w:w="1228" w:type="dxa"/>
          </w:tcPr>
          <w:p w14:paraId="5F79AD76" w14:textId="77777777" w:rsidR="00AD0BEA" w:rsidRDefault="00362AE3">
            <w:pPr>
              <w:pStyle w:val="TableParagraph"/>
              <w:spacing w:before="14"/>
              <w:ind w:left="71" w:right="44" w:hanging="5"/>
              <w:jc w:val="center"/>
              <w:rPr>
                <w:sz w:val="20"/>
              </w:rPr>
            </w:pPr>
            <w:r>
              <w:rPr>
                <w:sz w:val="20"/>
              </w:rPr>
              <w:t>Desarrollar</w:t>
            </w:r>
            <w:r>
              <w:rPr>
                <w:spacing w:val="1"/>
                <w:sz w:val="20"/>
              </w:rPr>
              <w:t xml:space="preserve"> </w:t>
            </w:r>
            <w:r>
              <w:rPr>
                <w:sz w:val="20"/>
              </w:rPr>
              <w:t>estrategias</w:t>
            </w:r>
            <w:r>
              <w:rPr>
                <w:spacing w:val="1"/>
                <w:sz w:val="20"/>
              </w:rPr>
              <w:t xml:space="preserve"> </w:t>
            </w:r>
            <w:r>
              <w:rPr>
                <w:sz w:val="20"/>
              </w:rPr>
              <w:t>que permitan</w:t>
            </w:r>
            <w:r>
              <w:rPr>
                <w:spacing w:val="-47"/>
                <w:sz w:val="20"/>
              </w:rPr>
              <w:t xml:space="preserve"> </w:t>
            </w:r>
            <w:r>
              <w:rPr>
                <w:sz w:val="20"/>
              </w:rPr>
              <w:t>a Banco</w:t>
            </w:r>
            <w:r>
              <w:rPr>
                <w:spacing w:val="1"/>
                <w:sz w:val="20"/>
              </w:rPr>
              <w:t xml:space="preserve"> </w:t>
            </w:r>
            <w:r>
              <w:rPr>
                <w:sz w:val="20"/>
              </w:rPr>
              <w:t>Promerica</w:t>
            </w:r>
            <w:r>
              <w:rPr>
                <w:spacing w:val="1"/>
                <w:sz w:val="20"/>
              </w:rPr>
              <w:t xml:space="preserve"> </w:t>
            </w:r>
            <w:r>
              <w:rPr>
                <w:sz w:val="20"/>
              </w:rPr>
              <w:t>fortalecer el</w:t>
            </w:r>
            <w:r>
              <w:rPr>
                <w:spacing w:val="1"/>
                <w:sz w:val="20"/>
              </w:rPr>
              <w:t xml:space="preserve"> </w:t>
            </w:r>
            <w:r>
              <w:rPr>
                <w:sz w:val="20"/>
              </w:rPr>
              <w:t>departamento</w:t>
            </w:r>
            <w:r>
              <w:rPr>
                <w:spacing w:val="-47"/>
                <w:sz w:val="20"/>
              </w:rPr>
              <w:t xml:space="preserve"> </w:t>
            </w:r>
            <w:r>
              <w:rPr>
                <w:sz w:val="20"/>
              </w:rPr>
              <w:t>de servicio al</w:t>
            </w:r>
            <w:r>
              <w:rPr>
                <w:spacing w:val="-47"/>
                <w:sz w:val="20"/>
              </w:rPr>
              <w:t xml:space="preserve"> </w:t>
            </w:r>
            <w:r>
              <w:rPr>
                <w:sz w:val="20"/>
              </w:rPr>
              <w:t>cliente para</w:t>
            </w:r>
            <w:r>
              <w:rPr>
                <w:spacing w:val="1"/>
                <w:sz w:val="20"/>
              </w:rPr>
              <w:t xml:space="preserve"> </w:t>
            </w:r>
            <w:r>
              <w:rPr>
                <w:sz w:val="20"/>
              </w:rPr>
              <w:t>mejorar la</w:t>
            </w:r>
            <w:r>
              <w:rPr>
                <w:spacing w:val="1"/>
                <w:sz w:val="20"/>
              </w:rPr>
              <w:t xml:space="preserve"> </w:t>
            </w:r>
            <w:r>
              <w:rPr>
                <w:sz w:val="20"/>
              </w:rPr>
              <w:t>experiencia</w:t>
            </w:r>
            <w:r>
              <w:rPr>
                <w:spacing w:val="1"/>
                <w:sz w:val="20"/>
              </w:rPr>
              <w:t xml:space="preserve"> </w:t>
            </w:r>
            <w:r>
              <w:rPr>
                <w:sz w:val="20"/>
              </w:rPr>
              <w:t>de atención</w:t>
            </w:r>
            <w:r>
              <w:rPr>
                <w:spacing w:val="1"/>
                <w:sz w:val="20"/>
              </w:rPr>
              <w:t xml:space="preserve"> </w:t>
            </w:r>
            <w:r>
              <w:rPr>
                <w:sz w:val="20"/>
              </w:rPr>
              <w:t>brindada</w:t>
            </w:r>
            <w:r>
              <w:rPr>
                <w:spacing w:val="-3"/>
                <w:sz w:val="20"/>
              </w:rPr>
              <w:t xml:space="preserve"> </w:t>
            </w:r>
            <w:r>
              <w:rPr>
                <w:sz w:val="20"/>
              </w:rPr>
              <w:t>a</w:t>
            </w:r>
            <w:r>
              <w:rPr>
                <w:spacing w:val="-1"/>
                <w:sz w:val="20"/>
              </w:rPr>
              <w:t xml:space="preserve"> </w:t>
            </w:r>
            <w:r>
              <w:rPr>
                <w:sz w:val="20"/>
              </w:rPr>
              <w:t>su</w:t>
            </w:r>
          </w:p>
          <w:p w14:paraId="5A007C3B" w14:textId="77777777" w:rsidR="00AD0BEA" w:rsidRDefault="00362AE3">
            <w:pPr>
              <w:pStyle w:val="TableParagraph"/>
              <w:spacing w:line="230" w:lineRule="atLeast"/>
              <w:ind w:left="223" w:right="199"/>
              <w:jc w:val="center"/>
              <w:rPr>
                <w:sz w:val="20"/>
              </w:rPr>
            </w:pPr>
            <w:r>
              <w:rPr>
                <w:sz w:val="20"/>
              </w:rPr>
              <w:t>cartera de</w:t>
            </w:r>
            <w:r>
              <w:rPr>
                <w:spacing w:val="-47"/>
                <w:sz w:val="20"/>
              </w:rPr>
              <w:t xml:space="preserve"> </w:t>
            </w:r>
            <w:r>
              <w:rPr>
                <w:sz w:val="20"/>
              </w:rPr>
              <w:t>clientes</w:t>
            </w:r>
          </w:p>
        </w:tc>
        <w:tc>
          <w:tcPr>
            <w:tcW w:w="1262" w:type="dxa"/>
          </w:tcPr>
          <w:p w14:paraId="5FAAC0A5" w14:textId="77777777" w:rsidR="00AD0BEA" w:rsidRDefault="00362AE3">
            <w:pPr>
              <w:pStyle w:val="TableParagraph"/>
              <w:numPr>
                <w:ilvl w:val="0"/>
                <w:numId w:val="7"/>
              </w:numPr>
              <w:tabs>
                <w:tab w:val="left" w:pos="276"/>
              </w:tabs>
              <w:spacing w:before="31"/>
              <w:ind w:right="49" w:hanging="39"/>
              <w:rPr>
                <w:sz w:val="20"/>
              </w:rPr>
            </w:pPr>
            <w:r>
              <w:rPr>
                <w:spacing w:val="-1"/>
                <w:sz w:val="20"/>
              </w:rPr>
              <w:t xml:space="preserve">Realizar </w:t>
            </w:r>
            <w:r>
              <w:rPr>
                <w:sz w:val="20"/>
              </w:rPr>
              <w:t>un</w:t>
            </w:r>
            <w:r>
              <w:rPr>
                <w:spacing w:val="-47"/>
                <w:sz w:val="20"/>
              </w:rPr>
              <w:t xml:space="preserve"> </w:t>
            </w:r>
            <w:r>
              <w:rPr>
                <w:sz w:val="20"/>
              </w:rPr>
              <w:t>análisis del</w:t>
            </w:r>
            <w:r>
              <w:rPr>
                <w:spacing w:val="1"/>
                <w:sz w:val="20"/>
              </w:rPr>
              <w:t xml:space="preserve"> </w:t>
            </w:r>
            <w:r>
              <w:rPr>
                <w:sz w:val="20"/>
              </w:rPr>
              <w:t>estado</w:t>
            </w:r>
            <w:r>
              <w:rPr>
                <w:spacing w:val="-3"/>
                <w:sz w:val="20"/>
              </w:rPr>
              <w:t xml:space="preserve"> </w:t>
            </w:r>
            <w:r>
              <w:rPr>
                <w:sz w:val="20"/>
              </w:rPr>
              <w:t>actual</w:t>
            </w:r>
          </w:p>
          <w:p w14:paraId="34AD5248" w14:textId="77777777" w:rsidR="00AD0BEA" w:rsidRDefault="00362AE3">
            <w:pPr>
              <w:pStyle w:val="TableParagraph"/>
              <w:ind w:left="89" w:right="60" w:hanging="1"/>
              <w:jc w:val="center"/>
              <w:rPr>
                <w:sz w:val="20"/>
              </w:rPr>
            </w:pPr>
            <w:r>
              <w:rPr>
                <w:sz w:val="20"/>
              </w:rPr>
              <w:t>del</w:t>
            </w:r>
            <w:r>
              <w:rPr>
                <w:spacing w:val="1"/>
                <w:sz w:val="20"/>
              </w:rPr>
              <w:t xml:space="preserve"> </w:t>
            </w:r>
            <w:r>
              <w:rPr>
                <w:sz w:val="20"/>
              </w:rPr>
              <w:t>departamento</w:t>
            </w:r>
            <w:r>
              <w:rPr>
                <w:spacing w:val="-47"/>
                <w:sz w:val="20"/>
              </w:rPr>
              <w:t xml:space="preserve"> </w:t>
            </w:r>
            <w:r>
              <w:rPr>
                <w:sz w:val="20"/>
              </w:rPr>
              <w:t>de servicio al</w:t>
            </w:r>
            <w:r>
              <w:rPr>
                <w:spacing w:val="-47"/>
                <w:sz w:val="20"/>
              </w:rPr>
              <w:t xml:space="preserve"> </w:t>
            </w:r>
            <w:r>
              <w:rPr>
                <w:sz w:val="20"/>
              </w:rPr>
              <w:t>cliente para</w:t>
            </w:r>
            <w:r>
              <w:rPr>
                <w:spacing w:val="1"/>
                <w:sz w:val="20"/>
              </w:rPr>
              <w:t xml:space="preserve"> </w:t>
            </w:r>
            <w:r>
              <w:rPr>
                <w:sz w:val="20"/>
              </w:rPr>
              <w:t>catalogar sus</w:t>
            </w:r>
            <w:r>
              <w:rPr>
                <w:spacing w:val="1"/>
                <w:sz w:val="20"/>
              </w:rPr>
              <w:t xml:space="preserve"> </w:t>
            </w:r>
            <w:r>
              <w:rPr>
                <w:sz w:val="20"/>
              </w:rPr>
              <w:t>fortalezas y</w:t>
            </w:r>
            <w:r>
              <w:rPr>
                <w:spacing w:val="1"/>
                <w:sz w:val="20"/>
              </w:rPr>
              <w:t xml:space="preserve"> </w:t>
            </w:r>
            <w:r>
              <w:rPr>
                <w:sz w:val="20"/>
              </w:rPr>
              <w:t>debilidades.</w:t>
            </w:r>
          </w:p>
          <w:p w14:paraId="783A73E9" w14:textId="77777777" w:rsidR="00AD0BEA" w:rsidRDefault="00362AE3">
            <w:pPr>
              <w:pStyle w:val="TableParagraph"/>
              <w:numPr>
                <w:ilvl w:val="0"/>
                <w:numId w:val="7"/>
              </w:numPr>
              <w:tabs>
                <w:tab w:val="left" w:pos="317"/>
              </w:tabs>
              <w:ind w:left="307" w:right="92" w:hanging="192"/>
              <w:rPr>
                <w:sz w:val="20"/>
              </w:rPr>
            </w:pPr>
            <w:r>
              <w:rPr>
                <w:spacing w:val="-1"/>
                <w:sz w:val="20"/>
              </w:rPr>
              <w:t>Identificar</w:t>
            </w:r>
            <w:r>
              <w:rPr>
                <w:spacing w:val="-47"/>
                <w:sz w:val="20"/>
              </w:rPr>
              <w:t xml:space="preserve"> </w:t>
            </w:r>
            <w:r>
              <w:rPr>
                <w:sz w:val="20"/>
              </w:rPr>
              <w:t>áreas</w:t>
            </w:r>
            <w:r>
              <w:rPr>
                <w:spacing w:val="-2"/>
                <w:sz w:val="20"/>
              </w:rPr>
              <w:t xml:space="preserve"> </w:t>
            </w:r>
            <w:r>
              <w:rPr>
                <w:sz w:val="20"/>
              </w:rPr>
              <w:t>de</w:t>
            </w:r>
          </w:p>
          <w:p w14:paraId="757DB717" w14:textId="77777777" w:rsidR="00AD0BEA" w:rsidRDefault="00362AE3">
            <w:pPr>
              <w:pStyle w:val="TableParagraph"/>
              <w:spacing w:before="1"/>
              <w:ind w:left="178" w:hanging="80"/>
              <w:rPr>
                <w:sz w:val="20"/>
              </w:rPr>
            </w:pPr>
            <w:r>
              <w:rPr>
                <w:sz w:val="20"/>
              </w:rPr>
              <w:t>mejora</w:t>
            </w:r>
            <w:r>
              <w:rPr>
                <w:spacing w:val="-2"/>
                <w:sz w:val="20"/>
              </w:rPr>
              <w:t xml:space="preserve"> </w:t>
            </w:r>
            <w:r>
              <w:rPr>
                <w:sz w:val="20"/>
              </w:rPr>
              <w:t>en las</w:t>
            </w:r>
          </w:p>
          <w:p w14:paraId="72E5DA86" w14:textId="77777777" w:rsidR="00AD0BEA" w:rsidRDefault="00362AE3">
            <w:pPr>
              <w:pStyle w:val="TableParagraph"/>
              <w:spacing w:line="228" w:lineRule="exact"/>
              <w:ind w:left="108" w:right="64" w:firstLine="69"/>
              <w:rPr>
                <w:sz w:val="20"/>
              </w:rPr>
            </w:pPr>
            <w:r>
              <w:rPr>
                <w:sz w:val="20"/>
              </w:rPr>
              <w:t>habilidades</w:t>
            </w:r>
            <w:r>
              <w:rPr>
                <w:spacing w:val="1"/>
                <w:sz w:val="20"/>
              </w:rPr>
              <w:t xml:space="preserve"> </w:t>
            </w:r>
            <w:r>
              <w:rPr>
                <w:sz w:val="20"/>
              </w:rPr>
              <w:t>emocionales,</w:t>
            </w:r>
          </w:p>
        </w:tc>
        <w:tc>
          <w:tcPr>
            <w:tcW w:w="1951" w:type="dxa"/>
          </w:tcPr>
          <w:p w14:paraId="76FD398B" w14:textId="77777777" w:rsidR="00AD0BEA" w:rsidRDefault="00AD0BEA">
            <w:pPr>
              <w:pStyle w:val="TableParagraph"/>
              <w:spacing w:before="3"/>
              <w:rPr>
                <w:b/>
                <w:sz w:val="21"/>
              </w:rPr>
            </w:pPr>
          </w:p>
          <w:p w14:paraId="6B9574DE" w14:textId="77777777" w:rsidR="00AD0BEA" w:rsidRDefault="00362AE3">
            <w:pPr>
              <w:pStyle w:val="TableParagraph"/>
              <w:numPr>
                <w:ilvl w:val="0"/>
                <w:numId w:val="6"/>
              </w:numPr>
              <w:tabs>
                <w:tab w:val="left" w:pos="634"/>
              </w:tabs>
              <w:ind w:right="364" w:firstLine="45"/>
              <w:jc w:val="left"/>
              <w:rPr>
                <w:sz w:val="20"/>
              </w:rPr>
            </w:pPr>
            <w:r>
              <w:rPr>
                <w:sz w:val="20"/>
              </w:rPr>
              <w:t>Resiliencia</w:t>
            </w:r>
            <w:r>
              <w:rPr>
                <w:spacing w:val="-47"/>
                <w:sz w:val="20"/>
              </w:rPr>
              <w:t xml:space="preserve"> </w:t>
            </w:r>
            <w:r>
              <w:rPr>
                <w:sz w:val="20"/>
              </w:rPr>
              <w:t>organizacional</w:t>
            </w:r>
          </w:p>
          <w:p w14:paraId="5FB14DBA" w14:textId="77777777" w:rsidR="00AD0BEA" w:rsidRDefault="00362AE3">
            <w:pPr>
              <w:pStyle w:val="TableParagraph"/>
              <w:numPr>
                <w:ilvl w:val="0"/>
                <w:numId w:val="6"/>
              </w:numPr>
              <w:tabs>
                <w:tab w:val="left" w:pos="454"/>
              </w:tabs>
              <w:spacing w:before="1"/>
              <w:ind w:left="466" w:right="232" w:hanging="214"/>
              <w:jc w:val="left"/>
              <w:rPr>
                <w:sz w:val="20"/>
              </w:rPr>
            </w:pPr>
            <w:r>
              <w:rPr>
                <w:sz w:val="20"/>
              </w:rPr>
              <w:t>Equipos</w:t>
            </w:r>
            <w:r>
              <w:rPr>
                <w:spacing w:val="-8"/>
                <w:sz w:val="20"/>
              </w:rPr>
              <w:t xml:space="preserve"> </w:t>
            </w:r>
            <w:r>
              <w:rPr>
                <w:sz w:val="20"/>
              </w:rPr>
              <w:t>de</w:t>
            </w:r>
            <w:r>
              <w:rPr>
                <w:spacing w:val="-7"/>
                <w:sz w:val="20"/>
              </w:rPr>
              <w:t xml:space="preserve"> </w:t>
            </w:r>
            <w:r>
              <w:rPr>
                <w:sz w:val="20"/>
              </w:rPr>
              <w:t>alto</w:t>
            </w:r>
            <w:r>
              <w:rPr>
                <w:spacing w:val="-47"/>
                <w:sz w:val="20"/>
              </w:rPr>
              <w:t xml:space="preserve"> </w:t>
            </w:r>
            <w:r>
              <w:rPr>
                <w:sz w:val="20"/>
              </w:rPr>
              <w:t>rendimiento.</w:t>
            </w:r>
          </w:p>
          <w:p w14:paraId="2FFFB3C2" w14:textId="77777777" w:rsidR="00AD0BEA" w:rsidRDefault="00362AE3">
            <w:pPr>
              <w:pStyle w:val="TableParagraph"/>
              <w:numPr>
                <w:ilvl w:val="0"/>
                <w:numId w:val="6"/>
              </w:numPr>
              <w:tabs>
                <w:tab w:val="left" w:pos="646"/>
              </w:tabs>
              <w:spacing w:before="1"/>
              <w:ind w:left="601" w:right="422" w:hanging="156"/>
              <w:jc w:val="left"/>
              <w:rPr>
                <w:sz w:val="20"/>
              </w:rPr>
            </w:pPr>
            <w:r>
              <w:rPr>
                <w:sz w:val="20"/>
              </w:rPr>
              <w:t>Gestión de</w:t>
            </w:r>
            <w:r>
              <w:rPr>
                <w:spacing w:val="-48"/>
                <w:sz w:val="20"/>
              </w:rPr>
              <w:t xml:space="preserve"> </w:t>
            </w:r>
            <w:r>
              <w:rPr>
                <w:sz w:val="20"/>
              </w:rPr>
              <w:t>procesos.</w:t>
            </w:r>
          </w:p>
        </w:tc>
        <w:tc>
          <w:tcPr>
            <w:tcW w:w="1358" w:type="dxa"/>
          </w:tcPr>
          <w:p w14:paraId="7F9FF57C" w14:textId="77777777" w:rsidR="00AD0BEA" w:rsidRDefault="00362AE3">
            <w:pPr>
              <w:pStyle w:val="TableParagraph"/>
              <w:spacing w:before="14"/>
              <w:ind w:left="337" w:right="83" w:hanging="219"/>
              <w:rPr>
                <w:sz w:val="20"/>
              </w:rPr>
            </w:pPr>
            <w:r>
              <w:rPr>
                <w:sz w:val="20"/>
              </w:rPr>
              <w:t>1. Calidad del</w:t>
            </w:r>
            <w:r>
              <w:rPr>
                <w:spacing w:val="-47"/>
                <w:sz w:val="20"/>
              </w:rPr>
              <w:t xml:space="preserve"> </w:t>
            </w:r>
            <w:r>
              <w:rPr>
                <w:sz w:val="20"/>
              </w:rPr>
              <w:t>servicio.</w:t>
            </w:r>
          </w:p>
          <w:p w14:paraId="36999859" w14:textId="77777777" w:rsidR="00AD0BEA" w:rsidRDefault="00362AE3">
            <w:pPr>
              <w:pStyle w:val="TableParagraph"/>
              <w:spacing w:before="1"/>
              <w:ind w:left="50" w:right="30"/>
              <w:jc w:val="center"/>
              <w:rPr>
                <w:sz w:val="20"/>
              </w:rPr>
            </w:pPr>
            <w:r>
              <w:rPr>
                <w:sz w:val="20"/>
              </w:rPr>
              <w:t>2.</w:t>
            </w:r>
          </w:p>
          <w:p w14:paraId="3D766360" w14:textId="77777777" w:rsidR="00AD0BEA" w:rsidRDefault="00362AE3">
            <w:pPr>
              <w:pStyle w:val="TableParagraph"/>
              <w:ind w:left="51" w:right="30"/>
              <w:jc w:val="center"/>
              <w:rPr>
                <w:sz w:val="20"/>
              </w:rPr>
            </w:pPr>
            <w:r>
              <w:rPr>
                <w:sz w:val="20"/>
              </w:rPr>
              <w:t>Comunicación.</w:t>
            </w:r>
          </w:p>
          <w:p w14:paraId="01CF39F0" w14:textId="77777777" w:rsidR="00AD0BEA" w:rsidRDefault="00362AE3">
            <w:pPr>
              <w:pStyle w:val="TableParagraph"/>
              <w:numPr>
                <w:ilvl w:val="0"/>
                <w:numId w:val="5"/>
              </w:numPr>
              <w:tabs>
                <w:tab w:val="left" w:pos="400"/>
              </w:tabs>
              <w:spacing w:before="1"/>
              <w:ind w:hanging="202"/>
              <w:jc w:val="left"/>
              <w:rPr>
                <w:sz w:val="20"/>
              </w:rPr>
            </w:pPr>
            <w:r>
              <w:rPr>
                <w:sz w:val="20"/>
              </w:rPr>
              <w:t>Procesos.</w:t>
            </w:r>
          </w:p>
          <w:p w14:paraId="05EE5A6C" w14:textId="77777777" w:rsidR="00AD0BEA" w:rsidRDefault="00362AE3">
            <w:pPr>
              <w:pStyle w:val="TableParagraph"/>
              <w:numPr>
                <w:ilvl w:val="0"/>
                <w:numId w:val="5"/>
              </w:numPr>
              <w:tabs>
                <w:tab w:val="left" w:pos="302"/>
              </w:tabs>
              <w:ind w:left="239" w:right="81" w:hanging="140"/>
              <w:jc w:val="left"/>
              <w:rPr>
                <w:sz w:val="20"/>
              </w:rPr>
            </w:pPr>
            <w:r>
              <w:rPr>
                <w:spacing w:val="-1"/>
                <w:sz w:val="20"/>
              </w:rPr>
              <w:t>Experiencia</w:t>
            </w:r>
            <w:r>
              <w:rPr>
                <w:spacing w:val="-47"/>
                <w:sz w:val="20"/>
              </w:rPr>
              <w:t xml:space="preserve"> </w:t>
            </w:r>
            <w:r>
              <w:rPr>
                <w:sz w:val="20"/>
              </w:rPr>
              <w:t>del</w:t>
            </w:r>
            <w:r>
              <w:rPr>
                <w:spacing w:val="-1"/>
                <w:sz w:val="20"/>
              </w:rPr>
              <w:t xml:space="preserve"> </w:t>
            </w:r>
            <w:r>
              <w:rPr>
                <w:sz w:val="20"/>
              </w:rPr>
              <w:t>cliente.</w:t>
            </w:r>
          </w:p>
        </w:tc>
        <w:tc>
          <w:tcPr>
            <w:tcW w:w="1476" w:type="dxa"/>
          </w:tcPr>
          <w:p w14:paraId="240F977D" w14:textId="77777777" w:rsidR="00AD0BEA" w:rsidRDefault="00362AE3">
            <w:pPr>
              <w:pStyle w:val="TableParagraph"/>
              <w:numPr>
                <w:ilvl w:val="0"/>
                <w:numId w:val="4"/>
              </w:numPr>
              <w:tabs>
                <w:tab w:val="left" w:pos="691"/>
              </w:tabs>
              <w:spacing w:before="14"/>
              <w:ind w:right="154" w:firstLine="312"/>
              <w:jc w:val="left"/>
              <w:rPr>
                <w:sz w:val="20"/>
              </w:rPr>
            </w:pPr>
            <w:r>
              <w:rPr>
                <w:sz w:val="20"/>
              </w:rPr>
              <w:t>Los</w:t>
            </w:r>
            <w:r>
              <w:rPr>
                <w:spacing w:val="1"/>
                <w:sz w:val="20"/>
              </w:rPr>
              <w:t xml:space="preserve"> </w:t>
            </w:r>
            <w:r>
              <w:rPr>
                <w:sz w:val="20"/>
              </w:rPr>
              <w:t>colaboradores</w:t>
            </w:r>
          </w:p>
          <w:p w14:paraId="05334E00" w14:textId="77777777" w:rsidR="00AD0BEA" w:rsidRDefault="00362AE3">
            <w:pPr>
              <w:pStyle w:val="TableParagraph"/>
              <w:spacing w:before="1"/>
              <w:ind w:left="71" w:right="48"/>
              <w:jc w:val="center"/>
              <w:rPr>
                <w:sz w:val="20"/>
              </w:rPr>
            </w:pPr>
            <w:r>
              <w:rPr>
                <w:sz w:val="20"/>
              </w:rPr>
              <w:t>del</w:t>
            </w:r>
            <w:r>
              <w:rPr>
                <w:spacing w:val="1"/>
                <w:sz w:val="20"/>
              </w:rPr>
              <w:t xml:space="preserve"> </w:t>
            </w:r>
            <w:r>
              <w:rPr>
                <w:sz w:val="20"/>
              </w:rPr>
              <w:t>departamento de</w:t>
            </w:r>
            <w:r>
              <w:rPr>
                <w:spacing w:val="-47"/>
                <w:sz w:val="20"/>
              </w:rPr>
              <w:t xml:space="preserve"> </w:t>
            </w:r>
            <w:r>
              <w:rPr>
                <w:sz w:val="20"/>
              </w:rPr>
              <w:t>Servicio al</w:t>
            </w:r>
            <w:r>
              <w:rPr>
                <w:spacing w:val="1"/>
                <w:sz w:val="20"/>
              </w:rPr>
              <w:t xml:space="preserve"> </w:t>
            </w:r>
            <w:r>
              <w:rPr>
                <w:sz w:val="20"/>
              </w:rPr>
              <w:t>Cliente</w:t>
            </w:r>
            <w:r>
              <w:rPr>
                <w:spacing w:val="9"/>
                <w:sz w:val="20"/>
              </w:rPr>
              <w:t xml:space="preserve"> </w:t>
            </w:r>
            <w:r>
              <w:rPr>
                <w:sz w:val="20"/>
              </w:rPr>
              <w:t>de</w:t>
            </w:r>
            <w:r>
              <w:rPr>
                <w:spacing w:val="1"/>
                <w:sz w:val="20"/>
              </w:rPr>
              <w:t xml:space="preserve"> </w:t>
            </w:r>
            <w:r>
              <w:rPr>
                <w:sz w:val="20"/>
              </w:rPr>
              <w:t>Banco</w:t>
            </w:r>
            <w:r>
              <w:rPr>
                <w:spacing w:val="1"/>
                <w:sz w:val="20"/>
              </w:rPr>
              <w:t xml:space="preserve"> </w:t>
            </w:r>
            <w:r>
              <w:rPr>
                <w:sz w:val="20"/>
              </w:rPr>
              <w:t>Promerica de las</w:t>
            </w:r>
            <w:r>
              <w:rPr>
                <w:spacing w:val="-47"/>
                <w:sz w:val="20"/>
              </w:rPr>
              <w:t xml:space="preserve"> </w:t>
            </w:r>
            <w:r>
              <w:rPr>
                <w:sz w:val="20"/>
              </w:rPr>
              <w:t>agencias del</w:t>
            </w:r>
            <w:r>
              <w:rPr>
                <w:spacing w:val="1"/>
                <w:sz w:val="20"/>
              </w:rPr>
              <w:t xml:space="preserve"> </w:t>
            </w:r>
            <w:r>
              <w:rPr>
                <w:sz w:val="20"/>
              </w:rPr>
              <w:t>Distrito</w:t>
            </w:r>
            <w:r>
              <w:rPr>
                <w:spacing w:val="-4"/>
                <w:sz w:val="20"/>
              </w:rPr>
              <w:t xml:space="preserve"> </w:t>
            </w:r>
            <w:r>
              <w:rPr>
                <w:sz w:val="20"/>
              </w:rPr>
              <w:t>Central.</w:t>
            </w:r>
          </w:p>
          <w:p w14:paraId="1C44180D" w14:textId="77777777" w:rsidR="00AD0BEA" w:rsidRDefault="00362AE3">
            <w:pPr>
              <w:pStyle w:val="TableParagraph"/>
              <w:numPr>
                <w:ilvl w:val="0"/>
                <w:numId w:val="4"/>
              </w:numPr>
              <w:tabs>
                <w:tab w:val="left" w:pos="360"/>
              </w:tabs>
              <w:spacing w:before="1"/>
              <w:ind w:left="364" w:right="135" w:hanging="207"/>
              <w:jc w:val="left"/>
              <w:rPr>
                <w:sz w:val="20"/>
              </w:rPr>
            </w:pPr>
            <w:r>
              <w:rPr>
                <w:spacing w:val="-1"/>
                <w:sz w:val="20"/>
              </w:rPr>
              <w:t xml:space="preserve">Los </w:t>
            </w:r>
            <w:r>
              <w:rPr>
                <w:sz w:val="20"/>
              </w:rPr>
              <w:t>clientes</w:t>
            </w:r>
            <w:r>
              <w:rPr>
                <w:spacing w:val="-47"/>
                <w:sz w:val="20"/>
              </w:rPr>
              <w:t xml:space="preserve"> </w:t>
            </w:r>
            <w:r>
              <w:rPr>
                <w:sz w:val="20"/>
              </w:rPr>
              <w:t>de</w:t>
            </w:r>
            <w:r>
              <w:rPr>
                <w:spacing w:val="-1"/>
                <w:sz w:val="20"/>
              </w:rPr>
              <w:t xml:space="preserve"> </w:t>
            </w:r>
            <w:r>
              <w:rPr>
                <w:sz w:val="20"/>
              </w:rPr>
              <w:t>Banco</w:t>
            </w:r>
          </w:p>
          <w:p w14:paraId="7B5B75D6" w14:textId="77777777" w:rsidR="00AD0BEA" w:rsidRDefault="00362AE3">
            <w:pPr>
              <w:pStyle w:val="TableParagraph"/>
              <w:ind w:left="88" w:right="65" w:firstLine="91"/>
              <w:rPr>
                <w:sz w:val="20"/>
              </w:rPr>
            </w:pPr>
            <w:r>
              <w:rPr>
                <w:sz w:val="20"/>
              </w:rPr>
              <w:t>Promerica del</w:t>
            </w:r>
            <w:r>
              <w:rPr>
                <w:spacing w:val="1"/>
                <w:sz w:val="20"/>
              </w:rPr>
              <w:t xml:space="preserve"> </w:t>
            </w:r>
            <w:r>
              <w:rPr>
                <w:spacing w:val="-1"/>
                <w:sz w:val="20"/>
              </w:rPr>
              <w:t>Distrito</w:t>
            </w:r>
            <w:r>
              <w:rPr>
                <w:spacing w:val="-9"/>
                <w:sz w:val="20"/>
              </w:rPr>
              <w:t xml:space="preserve"> </w:t>
            </w:r>
            <w:r>
              <w:rPr>
                <w:sz w:val="20"/>
              </w:rPr>
              <w:t>Central.</w:t>
            </w:r>
          </w:p>
          <w:p w14:paraId="7EC48365" w14:textId="77777777" w:rsidR="00AD0BEA" w:rsidRDefault="00362AE3">
            <w:pPr>
              <w:pStyle w:val="TableParagraph"/>
              <w:numPr>
                <w:ilvl w:val="0"/>
                <w:numId w:val="4"/>
              </w:numPr>
              <w:tabs>
                <w:tab w:val="left" w:pos="295"/>
              </w:tabs>
              <w:spacing w:line="226" w:lineRule="exact"/>
              <w:ind w:left="294" w:hanging="202"/>
              <w:jc w:val="left"/>
              <w:rPr>
                <w:sz w:val="20"/>
              </w:rPr>
            </w:pPr>
            <w:r>
              <w:rPr>
                <w:sz w:val="20"/>
              </w:rPr>
              <w:t>La</w:t>
            </w:r>
            <w:r>
              <w:rPr>
                <w:spacing w:val="-1"/>
                <w:sz w:val="20"/>
              </w:rPr>
              <w:t xml:space="preserve"> </w:t>
            </w:r>
            <w:r>
              <w:rPr>
                <w:sz w:val="20"/>
              </w:rPr>
              <w:t>gerente</w:t>
            </w:r>
            <w:r>
              <w:rPr>
                <w:spacing w:val="-1"/>
                <w:sz w:val="20"/>
              </w:rPr>
              <w:t xml:space="preserve"> </w:t>
            </w:r>
            <w:r>
              <w:rPr>
                <w:sz w:val="20"/>
              </w:rPr>
              <w:t>de</w:t>
            </w:r>
          </w:p>
        </w:tc>
        <w:tc>
          <w:tcPr>
            <w:tcW w:w="1560" w:type="dxa"/>
          </w:tcPr>
          <w:p w14:paraId="53F1AA75" w14:textId="77777777" w:rsidR="00AD0BEA" w:rsidRDefault="00362AE3">
            <w:pPr>
              <w:pStyle w:val="TableParagraph"/>
              <w:numPr>
                <w:ilvl w:val="0"/>
                <w:numId w:val="3"/>
              </w:numPr>
              <w:tabs>
                <w:tab w:val="left" w:pos="372"/>
              </w:tabs>
              <w:spacing w:before="14"/>
              <w:ind w:right="145" w:hanging="84"/>
              <w:jc w:val="left"/>
              <w:rPr>
                <w:sz w:val="20"/>
              </w:rPr>
            </w:pPr>
            <w:r>
              <w:rPr>
                <w:spacing w:val="-1"/>
                <w:sz w:val="20"/>
              </w:rPr>
              <w:t>Cuestionario</w:t>
            </w:r>
            <w:r>
              <w:rPr>
                <w:spacing w:val="-47"/>
                <w:sz w:val="20"/>
              </w:rPr>
              <w:t xml:space="preserve"> </w:t>
            </w:r>
            <w:r>
              <w:rPr>
                <w:sz w:val="20"/>
              </w:rPr>
              <w:t>dirigido</w:t>
            </w:r>
            <w:r>
              <w:rPr>
                <w:spacing w:val="-1"/>
                <w:sz w:val="20"/>
              </w:rPr>
              <w:t xml:space="preserve"> </w:t>
            </w:r>
            <w:r>
              <w:rPr>
                <w:sz w:val="20"/>
              </w:rPr>
              <w:t>a</w:t>
            </w:r>
            <w:r>
              <w:rPr>
                <w:spacing w:val="-1"/>
                <w:sz w:val="20"/>
              </w:rPr>
              <w:t xml:space="preserve"> </w:t>
            </w:r>
            <w:r>
              <w:rPr>
                <w:sz w:val="20"/>
              </w:rPr>
              <w:t>los</w:t>
            </w:r>
          </w:p>
          <w:p w14:paraId="79253293" w14:textId="77777777" w:rsidR="00AD0BEA" w:rsidRDefault="00362AE3">
            <w:pPr>
              <w:pStyle w:val="TableParagraph"/>
              <w:spacing w:before="1"/>
              <w:ind w:left="74" w:right="46"/>
              <w:jc w:val="center"/>
              <w:rPr>
                <w:sz w:val="20"/>
              </w:rPr>
            </w:pPr>
            <w:r>
              <w:rPr>
                <w:sz w:val="20"/>
              </w:rPr>
              <w:t>colaboradores del</w:t>
            </w:r>
            <w:r>
              <w:rPr>
                <w:spacing w:val="-47"/>
                <w:sz w:val="20"/>
              </w:rPr>
              <w:t xml:space="preserve"> </w:t>
            </w:r>
            <w:r>
              <w:rPr>
                <w:sz w:val="20"/>
              </w:rPr>
              <w:t>departamento de</w:t>
            </w:r>
            <w:r>
              <w:rPr>
                <w:spacing w:val="1"/>
                <w:sz w:val="20"/>
              </w:rPr>
              <w:t xml:space="preserve"> </w:t>
            </w:r>
            <w:r>
              <w:rPr>
                <w:sz w:val="20"/>
              </w:rPr>
              <w:t>servicio al cliente</w:t>
            </w:r>
            <w:r>
              <w:rPr>
                <w:spacing w:val="-47"/>
                <w:sz w:val="20"/>
              </w:rPr>
              <w:t xml:space="preserve"> </w:t>
            </w:r>
            <w:r>
              <w:rPr>
                <w:sz w:val="20"/>
              </w:rPr>
              <w:t>de Banco</w:t>
            </w:r>
            <w:r>
              <w:rPr>
                <w:spacing w:val="1"/>
                <w:sz w:val="20"/>
              </w:rPr>
              <w:t xml:space="preserve"> </w:t>
            </w:r>
            <w:r>
              <w:rPr>
                <w:sz w:val="20"/>
              </w:rPr>
              <w:t>Promerica en el</w:t>
            </w:r>
            <w:r>
              <w:rPr>
                <w:spacing w:val="1"/>
                <w:sz w:val="20"/>
              </w:rPr>
              <w:t xml:space="preserve"> </w:t>
            </w:r>
            <w:r>
              <w:rPr>
                <w:sz w:val="20"/>
              </w:rPr>
              <w:t>Distrito</w:t>
            </w:r>
            <w:r>
              <w:rPr>
                <w:spacing w:val="-2"/>
                <w:sz w:val="20"/>
              </w:rPr>
              <w:t xml:space="preserve"> </w:t>
            </w:r>
            <w:r>
              <w:rPr>
                <w:sz w:val="20"/>
              </w:rPr>
              <w:t>central.</w:t>
            </w:r>
          </w:p>
          <w:p w14:paraId="23123D12" w14:textId="77777777" w:rsidR="00AD0BEA" w:rsidRDefault="00362AE3">
            <w:pPr>
              <w:pStyle w:val="TableParagraph"/>
              <w:numPr>
                <w:ilvl w:val="0"/>
                <w:numId w:val="3"/>
              </w:numPr>
              <w:tabs>
                <w:tab w:val="left" w:pos="372"/>
              </w:tabs>
              <w:ind w:right="145" w:hanging="84"/>
              <w:jc w:val="left"/>
              <w:rPr>
                <w:sz w:val="20"/>
              </w:rPr>
            </w:pPr>
            <w:r>
              <w:rPr>
                <w:spacing w:val="-1"/>
                <w:sz w:val="20"/>
              </w:rPr>
              <w:t>Cuestionario</w:t>
            </w:r>
            <w:r>
              <w:rPr>
                <w:spacing w:val="-47"/>
                <w:sz w:val="20"/>
              </w:rPr>
              <w:t xml:space="preserve"> </w:t>
            </w:r>
            <w:r>
              <w:rPr>
                <w:sz w:val="20"/>
              </w:rPr>
              <w:t>dirigido</w:t>
            </w:r>
            <w:r>
              <w:rPr>
                <w:spacing w:val="-1"/>
                <w:sz w:val="20"/>
              </w:rPr>
              <w:t xml:space="preserve"> </w:t>
            </w:r>
            <w:r>
              <w:rPr>
                <w:sz w:val="20"/>
              </w:rPr>
              <w:t>a</w:t>
            </w:r>
            <w:r>
              <w:rPr>
                <w:spacing w:val="-1"/>
                <w:sz w:val="20"/>
              </w:rPr>
              <w:t xml:space="preserve"> </w:t>
            </w:r>
            <w:r>
              <w:rPr>
                <w:sz w:val="20"/>
              </w:rPr>
              <w:t>los</w:t>
            </w:r>
          </w:p>
          <w:p w14:paraId="0DBDA532" w14:textId="77777777" w:rsidR="00AD0BEA" w:rsidRDefault="00362AE3">
            <w:pPr>
              <w:pStyle w:val="TableParagraph"/>
              <w:spacing w:before="1"/>
              <w:ind w:left="70" w:right="46"/>
              <w:jc w:val="center"/>
              <w:rPr>
                <w:sz w:val="20"/>
              </w:rPr>
            </w:pPr>
            <w:r>
              <w:rPr>
                <w:sz w:val="20"/>
              </w:rPr>
              <w:t>clientes</w:t>
            </w:r>
            <w:r>
              <w:rPr>
                <w:spacing w:val="-9"/>
                <w:sz w:val="20"/>
              </w:rPr>
              <w:t xml:space="preserve"> </w:t>
            </w:r>
            <w:r>
              <w:rPr>
                <w:sz w:val="20"/>
              </w:rPr>
              <w:t>de</w:t>
            </w:r>
            <w:r>
              <w:rPr>
                <w:spacing w:val="-7"/>
                <w:sz w:val="20"/>
              </w:rPr>
              <w:t xml:space="preserve"> </w:t>
            </w:r>
            <w:r>
              <w:rPr>
                <w:sz w:val="20"/>
              </w:rPr>
              <w:t>Banco</w:t>
            </w:r>
            <w:r>
              <w:rPr>
                <w:spacing w:val="-47"/>
                <w:sz w:val="20"/>
              </w:rPr>
              <w:t xml:space="preserve"> </w:t>
            </w:r>
            <w:r>
              <w:rPr>
                <w:sz w:val="20"/>
              </w:rPr>
              <w:t>Promerica del</w:t>
            </w:r>
            <w:r>
              <w:rPr>
                <w:spacing w:val="1"/>
                <w:sz w:val="20"/>
              </w:rPr>
              <w:t xml:space="preserve"> </w:t>
            </w:r>
            <w:r>
              <w:rPr>
                <w:sz w:val="20"/>
              </w:rPr>
              <w:t>Distrito</w:t>
            </w:r>
            <w:r>
              <w:rPr>
                <w:spacing w:val="-2"/>
                <w:sz w:val="20"/>
              </w:rPr>
              <w:t xml:space="preserve"> </w:t>
            </w:r>
            <w:r>
              <w:rPr>
                <w:sz w:val="20"/>
              </w:rPr>
              <w:t>Central.</w:t>
            </w:r>
          </w:p>
          <w:p w14:paraId="3F7737D8" w14:textId="77777777" w:rsidR="00AD0BEA" w:rsidRDefault="00362AE3">
            <w:pPr>
              <w:pStyle w:val="TableParagraph"/>
              <w:numPr>
                <w:ilvl w:val="0"/>
                <w:numId w:val="3"/>
              </w:numPr>
              <w:tabs>
                <w:tab w:val="left" w:pos="480"/>
              </w:tabs>
              <w:spacing w:line="230" w:lineRule="exact"/>
              <w:ind w:left="305" w:right="250" w:hanging="27"/>
              <w:jc w:val="left"/>
              <w:rPr>
                <w:sz w:val="20"/>
              </w:rPr>
            </w:pPr>
            <w:r>
              <w:rPr>
                <w:spacing w:val="-1"/>
                <w:sz w:val="20"/>
              </w:rPr>
              <w:t>Entrevista</w:t>
            </w:r>
            <w:r>
              <w:rPr>
                <w:spacing w:val="-47"/>
                <w:sz w:val="20"/>
              </w:rPr>
              <w:t xml:space="preserve"> </w:t>
            </w:r>
            <w:r>
              <w:rPr>
                <w:sz w:val="20"/>
              </w:rPr>
              <w:t>dirigida</w:t>
            </w:r>
            <w:r>
              <w:rPr>
                <w:spacing w:val="-1"/>
                <w:sz w:val="20"/>
              </w:rPr>
              <w:t xml:space="preserve"> </w:t>
            </w:r>
            <w:r>
              <w:rPr>
                <w:sz w:val="20"/>
              </w:rPr>
              <w:t>a</w:t>
            </w:r>
            <w:r>
              <w:rPr>
                <w:spacing w:val="-1"/>
                <w:sz w:val="20"/>
              </w:rPr>
              <w:t xml:space="preserve"> </w:t>
            </w:r>
            <w:r>
              <w:rPr>
                <w:sz w:val="20"/>
              </w:rPr>
              <w:t>la</w:t>
            </w:r>
          </w:p>
        </w:tc>
        <w:tc>
          <w:tcPr>
            <w:tcW w:w="1873" w:type="dxa"/>
          </w:tcPr>
          <w:p w14:paraId="5BA63AA6" w14:textId="77777777" w:rsidR="00AD0BEA" w:rsidRDefault="00362AE3">
            <w:pPr>
              <w:pStyle w:val="TableParagraph"/>
              <w:spacing w:before="14"/>
              <w:ind w:left="271" w:right="246" w:firstLine="4"/>
              <w:jc w:val="both"/>
              <w:rPr>
                <w:sz w:val="20"/>
              </w:rPr>
            </w:pPr>
            <w:r>
              <w:rPr>
                <w:sz w:val="20"/>
              </w:rPr>
              <w:t>1. El análisis del</w:t>
            </w:r>
            <w:r>
              <w:rPr>
                <w:spacing w:val="-47"/>
                <w:sz w:val="20"/>
              </w:rPr>
              <w:t xml:space="preserve"> </w:t>
            </w:r>
            <w:r>
              <w:rPr>
                <w:sz w:val="20"/>
              </w:rPr>
              <w:t>estado actual del</w:t>
            </w:r>
            <w:r>
              <w:rPr>
                <w:spacing w:val="-47"/>
                <w:sz w:val="20"/>
              </w:rPr>
              <w:t xml:space="preserve"> </w:t>
            </w:r>
            <w:r>
              <w:rPr>
                <w:sz w:val="20"/>
              </w:rPr>
              <w:t>departamento</w:t>
            </w:r>
            <w:r>
              <w:rPr>
                <w:spacing w:val="-9"/>
                <w:sz w:val="20"/>
              </w:rPr>
              <w:t xml:space="preserve"> </w:t>
            </w:r>
            <w:r>
              <w:rPr>
                <w:sz w:val="20"/>
              </w:rPr>
              <w:t>de</w:t>
            </w:r>
          </w:p>
          <w:p w14:paraId="1324E2B3" w14:textId="77777777" w:rsidR="00AD0BEA" w:rsidRDefault="00362AE3">
            <w:pPr>
              <w:pStyle w:val="TableParagraph"/>
              <w:spacing w:before="1"/>
              <w:ind w:left="98" w:right="73" w:hanging="1"/>
              <w:jc w:val="center"/>
              <w:rPr>
                <w:sz w:val="20"/>
              </w:rPr>
            </w:pPr>
            <w:r>
              <w:rPr>
                <w:sz w:val="20"/>
              </w:rPr>
              <w:t>servicio al cliente ha</w:t>
            </w:r>
            <w:r>
              <w:rPr>
                <w:spacing w:val="-47"/>
                <w:sz w:val="20"/>
              </w:rPr>
              <w:t xml:space="preserve"> </w:t>
            </w:r>
            <w:r>
              <w:rPr>
                <w:sz w:val="20"/>
              </w:rPr>
              <w:t>permitido identificar</w:t>
            </w:r>
            <w:r>
              <w:rPr>
                <w:spacing w:val="-47"/>
                <w:sz w:val="20"/>
              </w:rPr>
              <w:t xml:space="preserve"> </w:t>
            </w:r>
            <w:r>
              <w:rPr>
                <w:sz w:val="20"/>
              </w:rPr>
              <w:t>tanto las fortalezas</w:t>
            </w:r>
            <w:r>
              <w:rPr>
                <w:spacing w:val="1"/>
                <w:sz w:val="20"/>
              </w:rPr>
              <w:t xml:space="preserve"> </w:t>
            </w:r>
            <w:r>
              <w:rPr>
                <w:sz w:val="20"/>
              </w:rPr>
              <w:t>como las debilidades</w:t>
            </w:r>
            <w:r>
              <w:rPr>
                <w:spacing w:val="-47"/>
                <w:sz w:val="20"/>
              </w:rPr>
              <w:t xml:space="preserve"> </w:t>
            </w:r>
            <w:r>
              <w:rPr>
                <w:sz w:val="20"/>
              </w:rPr>
              <w:t>de Banco Promerica</w:t>
            </w:r>
            <w:r>
              <w:rPr>
                <w:spacing w:val="1"/>
                <w:sz w:val="20"/>
              </w:rPr>
              <w:t xml:space="preserve"> </w:t>
            </w:r>
            <w:r>
              <w:rPr>
                <w:sz w:val="20"/>
              </w:rPr>
              <w:t>en este aspecto. Se</w:t>
            </w:r>
            <w:r>
              <w:rPr>
                <w:spacing w:val="1"/>
                <w:sz w:val="20"/>
              </w:rPr>
              <w:t xml:space="preserve"> </w:t>
            </w:r>
            <w:r>
              <w:rPr>
                <w:sz w:val="20"/>
              </w:rPr>
              <w:t>ha observado que si</w:t>
            </w:r>
            <w:r>
              <w:rPr>
                <w:spacing w:val="1"/>
                <w:sz w:val="20"/>
              </w:rPr>
              <w:t xml:space="preserve"> </w:t>
            </w:r>
            <w:r>
              <w:rPr>
                <w:sz w:val="20"/>
              </w:rPr>
              <w:t>bien el departamento</w:t>
            </w:r>
            <w:r>
              <w:rPr>
                <w:spacing w:val="-47"/>
                <w:sz w:val="20"/>
              </w:rPr>
              <w:t xml:space="preserve"> </w:t>
            </w:r>
            <w:r>
              <w:rPr>
                <w:sz w:val="20"/>
              </w:rPr>
              <w:t>cuenta con solidad</w:t>
            </w:r>
            <w:r>
              <w:rPr>
                <w:spacing w:val="1"/>
                <w:sz w:val="20"/>
              </w:rPr>
              <w:t xml:space="preserve"> </w:t>
            </w:r>
            <w:r>
              <w:rPr>
                <w:sz w:val="20"/>
              </w:rPr>
              <w:t>bases</w:t>
            </w:r>
            <w:r>
              <w:rPr>
                <w:spacing w:val="-2"/>
                <w:sz w:val="20"/>
              </w:rPr>
              <w:t xml:space="preserve"> </w:t>
            </w:r>
            <w:r>
              <w:rPr>
                <w:sz w:val="20"/>
              </w:rPr>
              <w:t>de atención</w:t>
            </w:r>
            <w:r>
              <w:rPr>
                <w:spacing w:val="2"/>
                <w:sz w:val="20"/>
              </w:rPr>
              <w:t xml:space="preserve"> </w:t>
            </w:r>
            <w:r>
              <w:rPr>
                <w:sz w:val="20"/>
              </w:rPr>
              <w:t>al</w:t>
            </w:r>
          </w:p>
          <w:p w14:paraId="0919B231" w14:textId="77777777" w:rsidR="00AD0BEA" w:rsidRDefault="00362AE3">
            <w:pPr>
              <w:pStyle w:val="TableParagraph"/>
              <w:spacing w:line="230" w:lineRule="exact"/>
              <w:ind w:left="218" w:right="194" w:hanging="2"/>
              <w:jc w:val="center"/>
              <w:rPr>
                <w:sz w:val="20"/>
              </w:rPr>
            </w:pPr>
            <w:r>
              <w:rPr>
                <w:sz w:val="20"/>
              </w:rPr>
              <w:t>cliente, como una</w:t>
            </w:r>
            <w:r>
              <w:rPr>
                <w:spacing w:val="-47"/>
                <w:sz w:val="20"/>
              </w:rPr>
              <w:t xml:space="preserve"> </w:t>
            </w:r>
            <w:r>
              <w:rPr>
                <w:spacing w:val="-1"/>
                <w:sz w:val="20"/>
              </w:rPr>
              <w:t>buena</w:t>
            </w:r>
            <w:r>
              <w:rPr>
                <w:spacing w:val="-10"/>
                <w:sz w:val="20"/>
              </w:rPr>
              <w:t xml:space="preserve"> </w:t>
            </w:r>
            <w:r>
              <w:rPr>
                <w:sz w:val="20"/>
              </w:rPr>
              <w:t>disposición</w:t>
            </w:r>
          </w:p>
        </w:tc>
        <w:tc>
          <w:tcPr>
            <w:tcW w:w="1596" w:type="dxa"/>
          </w:tcPr>
          <w:p w14:paraId="39D5A804" w14:textId="77777777" w:rsidR="00AD0BEA" w:rsidRDefault="00362AE3">
            <w:pPr>
              <w:pStyle w:val="TableParagraph"/>
              <w:spacing w:before="14"/>
              <w:ind w:left="76" w:right="47" w:firstLine="307"/>
              <w:rPr>
                <w:sz w:val="20"/>
              </w:rPr>
            </w:pPr>
            <w:r>
              <w:rPr>
                <w:sz w:val="20"/>
              </w:rPr>
              <w:t>1.</w:t>
            </w:r>
            <w:r>
              <w:rPr>
                <w:spacing w:val="-1"/>
                <w:sz w:val="20"/>
              </w:rPr>
              <w:t xml:space="preserve"> </w:t>
            </w:r>
            <w:r>
              <w:rPr>
                <w:sz w:val="20"/>
              </w:rPr>
              <w:t>Dado</w:t>
            </w:r>
            <w:r>
              <w:rPr>
                <w:spacing w:val="1"/>
                <w:sz w:val="20"/>
              </w:rPr>
              <w:t xml:space="preserve"> </w:t>
            </w:r>
            <w:r>
              <w:rPr>
                <w:sz w:val="20"/>
              </w:rPr>
              <w:t>el</w:t>
            </w:r>
            <w:r>
              <w:rPr>
                <w:spacing w:val="1"/>
                <w:sz w:val="20"/>
              </w:rPr>
              <w:t xml:space="preserve"> </w:t>
            </w:r>
            <w:r>
              <w:rPr>
                <w:sz w:val="20"/>
              </w:rPr>
              <w:t>análisis realizado,</w:t>
            </w:r>
            <w:r>
              <w:rPr>
                <w:spacing w:val="-47"/>
                <w:sz w:val="20"/>
              </w:rPr>
              <w:t xml:space="preserve"> </w:t>
            </w:r>
            <w:r>
              <w:rPr>
                <w:sz w:val="20"/>
              </w:rPr>
              <w:t>se</w:t>
            </w:r>
            <w:r>
              <w:rPr>
                <w:spacing w:val="-10"/>
                <w:sz w:val="20"/>
              </w:rPr>
              <w:t xml:space="preserve"> </w:t>
            </w:r>
            <w:r>
              <w:rPr>
                <w:sz w:val="20"/>
              </w:rPr>
              <w:t>sugiere</w:t>
            </w:r>
            <w:r>
              <w:rPr>
                <w:spacing w:val="-9"/>
                <w:sz w:val="20"/>
              </w:rPr>
              <w:t xml:space="preserve"> </w:t>
            </w:r>
            <w:r>
              <w:rPr>
                <w:sz w:val="20"/>
              </w:rPr>
              <w:t>realizar</w:t>
            </w:r>
          </w:p>
          <w:p w14:paraId="549B6D5B" w14:textId="77777777" w:rsidR="00AD0BEA" w:rsidRDefault="00362AE3">
            <w:pPr>
              <w:pStyle w:val="TableParagraph"/>
              <w:spacing w:before="1"/>
              <w:ind w:left="93" w:right="70" w:hanging="2"/>
              <w:jc w:val="center"/>
              <w:rPr>
                <w:sz w:val="20"/>
              </w:rPr>
            </w:pPr>
            <w:r>
              <w:rPr>
                <w:sz w:val="20"/>
              </w:rPr>
              <w:t>evaluaciones</w:t>
            </w:r>
            <w:r>
              <w:rPr>
                <w:spacing w:val="1"/>
                <w:sz w:val="20"/>
              </w:rPr>
              <w:t xml:space="preserve"> </w:t>
            </w:r>
            <w:r>
              <w:rPr>
                <w:sz w:val="20"/>
              </w:rPr>
              <w:t>periódicas del</w:t>
            </w:r>
            <w:r>
              <w:rPr>
                <w:spacing w:val="1"/>
                <w:sz w:val="20"/>
              </w:rPr>
              <w:t xml:space="preserve"> </w:t>
            </w:r>
            <w:r>
              <w:rPr>
                <w:sz w:val="20"/>
              </w:rPr>
              <w:t>desempeño del</w:t>
            </w:r>
            <w:r>
              <w:rPr>
                <w:spacing w:val="1"/>
                <w:sz w:val="20"/>
              </w:rPr>
              <w:t xml:space="preserve"> </w:t>
            </w:r>
            <w:r>
              <w:rPr>
                <w:sz w:val="20"/>
              </w:rPr>
              <w:t>departamento de</w:t>
            </w:r>
            <w:r>
              <w:rPr>
                <w:spacing w:val="1"/>
                <w:sz w:val="20"/>
              </w:rPr>
              <w:t xml:space="preserve"> </w:t>
            </w:r>
            <w:r>
              <w:rPr>
                <w:sz w:val="20"/>
              </w:rPr>
              <w:t>servicio al cliente</w:t>
            </w:r>
            <w:r>
              <w:rPr>
                <w:spacing w:val="-48"/>
                <w:sz w:val="20"/>
              </w:rPr>
              <w:t xml:space="preserve"> </w:t>
            </w:r>
            <w:r>
              <w:rPr>
                <w:sz w:val="20"/>
              </w:rPr>
              <w:t>para identificar</w:t>
            </w:r>
            <w:r>
              <w:rPr>
                <w:spacing w:val="1"/>
                <w:sz w:val="20"/>
              </w:rPr>
              <w:t xml:space="preserve"> </w:t>
            </w:r>
            <w:r>
              <w:rPr>
                <w:sz w:val="20"/>
              </w:rPr>
              <w:t>áreas de mejora</w:t>
            </w:r>
            <w:r>
              <w:rPr>
                <w:spacing w:val="1"/>
                <w:sz w:val="20"/>
              </w:rPr>
              <w:t xml:space="preserve"> </w:t>
            </w:r>
            <w:r>
              <w:rPr>
                <w:sz w:val="20"/>
              </w:rPr>
              <w:t>específicas y</w:t>
            </w:r>
            <w:r>
              <w:rPr>
                <w:spacing w:val="1"/>
                <w:sz w:val="20"/>
              </w:rPr>
              <w:t xml:space="preserve"> </w:t>
            </w:r>
            <w:r>
              <w:rPr>
                <w:sz w:val="20"/>
              </w:rPr>
              <w:t>aplicar acciones</w:t>
            </w:r>
            <w:r>
              <w:rPr>
                <w:spacing w:val="1"/>
                <w:sz w:val="20"/>
              </w:rPr>
              <w:t xml:space="preserve"> </w:t>
            </w:r>
            <w:r>
              <w:rPr>
                <w:sz w:val="20"/>
              </w:rPr>
              <w:t>correctivas.</w:t>
            </w:r>
            <w:r>
              <w:rPr>
                <w:spacing w:val="-6"/>
                <w:sz w:val="20"/>
              </w:rPr>
              <w:t xml:space="preserve"> </w:t>
            </w:r>
            <w:r>
              <w:rPr>
                <w:sz w:val="20"/>
              </w:rPr>
              <w:t>Estas</w:t>
            </w:r>
          </w:p>
          <w:p w14:paraId="69BF15F8" w14:textId="77777777" w:rsidR="00AD0BEA" w:rsidRDefault="00362AE3">
            <w:pPr>
              <w:pStyle w:val="TableParagraph"/>
              <w:spacing w:line="230" w:lineRule="exact"/>
              <w:ind w:left="184" w:right="161" w:hanging="2"/>
              <w:jc w:val="center"/>
              <w:rPr>
                <w:sz w:val="20"/>
              </w:rPr>
            </w:pPr>
            <w:r>
              <w:rPr>
                <w:sz w:val="20"/>
              </w:rPr>
              <w:t>acciones deben</w:t>
            </w:r>
            <w:r>
              <w:rPr>
                <w:spacing w:val="-47"/>
                <w:sz w:val="20"/>
              </w:rPr>
              <w:t xml:space="preserve"> </w:t>
            </w:r>
            <w:r>
              <w:rPr>
                <w:sz w:val="20"/>
              </w:rPr>
              <w:t>estar</w:t>
            </w:r>
            <w:r>
              <w:rPr>
                <w:spacing w:val="-12"/>
                <w:sz w:val="20"/>
              </w:rPr>
              <w:t xml:space="preserve"> </w:t>
            </w:r>
            <w:r>
              <w:rPr>
                <w:sz w:val="20"/>
              </w:rPr>
              <w:t>enfocadas</w:t>
            </w:r>
          </w:p>
        </w:tc>
        <w:tc>
          <w:tcPr>
            <w:tcW w:w="1184" w:type="dxa"/>
          </w:tcPr>
          <w:p w14:paraId="62BACA18" w14:textId="77777777" w:rsidR="00AD0BEA" w:rsidRDefault="00362AE3">
            <w:pPr>
              <w:pStyle w:val="TableParagraph"/>
              <w:spacing w:before="14"/>
              <w:ind w:left="71" w:right="46" w:hanging="4"/>
              <w:jc w:val="center"/>
              <w:rPr>
                <w:sz w:val="20"/>
              </w:rPr>
            </w:pPr>
            <w:r>
              <w:rPr>
                <w:sz w:val="20"/>
              </w:rPr>
              <w:t>Plan de</w:t>
            </w:r>
            <w:r>
              <w:rPr>
                <w:spacing w:val="1"/>
                <w:sz w:val="20"/>
              </w:rPr>
              <w:t xml:space="preserve"> </w:t>
            </w:r>
            <w:r>
              <w:rPr>
                <w:sz w:val="20"/>
              </w:rPr>
              <w:t>optimización</w:t>
            </w:r>
            <w:r>
              <w:rPr>
                <w:spacing w:val="-48"/>
                <w:sz w:val="20"/>
              </w:rPr>
              <w:t xml:space="preserve"> </w:t>
            </w:r>
            <w:r>
              <w:rPr>
                <w:sz w:val="20"/>
              </w:rPr>
              <w:t>de procesos</w:t>
            </w:r>
            <w:r>
              <w:rPr>
                <w:spacing w:val="1"/>
                <w:sz w:val="20"/>
              </w:rPr>
              <w:t xml:space="preserve"> </w:t>
            </w:r>
            <w:r>
              <w:rPr>
                <w:sz w:val="20"/>
              </w:rPr>
              <w:t>en Servicio</w:t>
            </w:r>
            <w:r>
              <w:rPr>
                <w:spacing w:val="1"/>
                <w:sz w:val="20"/>
              </w:rPr>
              <w:t xml:space="preserve"> </w:t>
            </w:r>
            <w:r>
              <w:rPr>
                <w:sz w:val="20"/>
              </w:rPr>
              <w:t>al Cliente de</w:t>
            </w:r>
            <w:r>
              <w:rPr>
                <w:spacing w:val="-47"/>
                <w:sz w:val="20"/>
              </w:rPr>
              <w:t xml:space="preserve"> </w:t>
            </w:r>
            <w:r>
              <w:rPr>
                <w:sz w:val="20"/>
              </w:rPr>
              <w:t>Banco</w:t>
            </w:r>
            <w:r>
              <w:rPr>
                <w:spacing w:val="1"/>
                <w:sz w:val="20"/>
              </w:rPr>
              <w:t xml:space="preserve"> </w:t>
            </w:r>
            <w:r>
              <w:rPr>
                <w:sz w:val="20"/>
              </w:rPr>
              <w:t>Promerica</w:t>
            </w:r>
            <w:r>
              <w:rPr>
                <w:spacing w:val="1"/>
                <w:sz w:val="20"/>
              </w:rPr>
              <w:t xml:space="preserve"> </w:t>
            </w:r>
            <w:r>
              <w:rPr>
                <w:sz w:val="20"/>
              </w:rPr>
              <w:t>(Banca</w:t>
            </w:r>
            <w:r>
              <w:rPr>
                <w:spacing w:val="1"/>
                <w:sz w:val="20"/>
              </w:rPr>
              <w:t xml:space="preserve"> </w:t>
            </w:r>
            <w:r>
              <w:rPr>
                <w:sz w:val="20"/>
              </w:rPr>
              <w:t>digital de</w:t>
            </w:r>
            <w:r>
              <w:rPr>
                <w:spacing w:val="1"/>
                <w:sz w:val="20"/>
              </w:rPr>
              <w:t xml:space="preserve"> </w:t>
            </w:r>
            <w:r>
              <w:rPr>
                <w:sz w:val="20"/>
              </w:rPr>
              <w:t>servicios,</w:t>
            </w:r>
            <w:r>
              <w:rPr>
                <w:spacing w:val="1"/>
                <w:sz w:val="20"/>
              </w:rPr>
              <w:t xml:space="preserve"> </w:t>
            </w:r>
            <w:r>
              <w:rPr>
                <w:sz w:val="20"/>
              </w:rPr>
              <w:t>capacitación</w:t>
            </w:r>
            <w:r>
              <w:rPr>
                <w:spacing w:val="-47"/>
                <w:sz w:val="20"/>
              </w:rPr>
              <w:t xml:space="preserve"> </w:t>
            </w:r>
            <w:r>
              <w:rPr>
                <w:sz w:val="20"/>
              </w:rPr>
              <w:t>continua y</w:t>
            </w:r>
            <w:r>
              <w:rPr>
                <w:spacing w:val="1"/>
                <w:sz w:val="20"/>
              </w:rPr>
              <w:t xml:space="preserve"> </w:t>
            </w:r>
            <w:r>
              <w:rPr>
                <w:sz w:val="20"/>
              </w:rPr>
              <w:t>encuestas a</w:t>
            </w:r>
            <w:r>
              <w:rPr>
                <w:spacing w:val="1"/>
                <w:sz w:val="20"/>
              </w:rPr>
              <w:t xml:space="preserve"> </w:t>
            </w:r>
            <w:r>
              <w:rPr>
                <w:sz w:val="20"/>
              </w:rPr>
              <w:t>clientes)</w:t>
            </w:r>
          </w:p>
        </w:tc>
        <w:tc>
          <w:tcPr>
            <w:tcW w:w="1553" w:type="dxa"/>
          </w:tcPr>
          <w:p w14:paraId="32E7F65A" w14:textId="77777777" w:rsidR="00AD0BEA" w:rsidRDefault="00362AE3">
            <w:pPr>
              <w:pStyle w:val="TableParagraph"/>
              <w:numPr>
                <w:ilvl w:val="0"/>
                <w:numId w:val="2"/>
              </w:numPr>
              <w:tabs>
                <w:tab w:val="left" w:pos="402"/>
              </w:tabs>
              <w:spacing w:before="14"/>
              <w:ind w:right="180" w:hanging="96"/>
              <w:rPr>
                <w:sz w:val="20"/>
              </w:rPr>
            </w:pPr>
            <w:r>
              <w:rPr>
                <w:spacing w:val="-1"/>
                <w:sz w:val="20"/>
              </w:rPr>
              <w:t xml:space="preserve">Brindar </w:t>
            </w:r>
            <w:r>
              <w:rPr>
                <w:sz w:val="20"/>
              </w:rPr>
              <w:t>una</w:t>
            </w:r>
            <w:r>
              <w:rPr>
                <w:spacing w:val="-47"/>
                <w:sz w:val="20"/>
              </w:rPr>
              <w:t xml:space="preserve"> </w:t>
            </w:r>
            <w:r>
              <w:rPr>
                <w:sz w:val="20"/>
              </w:rPr>
              <w:t>herramienta</w:t>
            </w:r>
          </w:p>
          <w:p w14:paraId="07E2A94D" w14:textId="77777777" w:rsidR="00AD0BEA" w:rsidRDefault="00362AE3">
            <w:pPr>
              <w:pStyle w:val="TableParagraph"/>
              <w:spacing w:before="1"/>
              <w:ind w:left="112" w:right="91"/>
              <w:jc w:val="center"/>
              <w:rPr>
                <w:sz w:val="20"/>
              </w:rPr>
            </w:pPr>
            <w:r>
              <w:rPr>
                <w:sz w:val="20"/>
              </w:rPr>
              <w:t>tecnológica que</w:t>
            </w:r>
            <w:r>
              <w:rPr>
                <w:spacing w:val="1"/>
                <w:sz w:val="20"/>
              </w:rPr>
              <w:t xml:space="preserve"> </w:t>
            </w:r>
            <w:r>
              <w:rPr>
                <w:sz w:val="20"/>
              </w:rPr>
              <w:t>permita la</w:t>
            </w:r>
            <w:r>
              <w:rPr>
                <w:spacing w:val="1"/>
                <w:sz w:val="20"/>
              </w:rPr>
              <w:t xml:space="preserve"> </w:t>
            </w:r>
            <w:r>
              <w:rPr>
                <w:sz w:val="20"/>
              </w:rPr>
              <w:t>digitalización de</w:t>
            </w:r>
            <w:r>
              <w:rPr>
                <w:spacing w:val="-48"/>
                <w:sz w:val="20"/>
              </w:rPr>
              <w:t xml:space="preserve"> </w:t>
            </w:r>
            <w:r>
              <w:rPr>
                <w:sz w:val="20"/>
              </w:rPr>
              <w:t>procesos y la</w:t>
            </w:r>
            <w:r>
              <w:rPr>
                <w:spacing w:val="1"/>
                <w:sz w:val="20"/>
              </w:rPr>
              <w:t xml:space="preserve"> </w:t>
            </w:r>
            <w:r>
              <w:rPr>
                <w:sz w:val="20"/>
              </w:rPr>
              <w:t>automatización</w:t>
            </w:r>
            <w:r>
              <w:rPr>
                <w:spacing w:val="1"/>
                <w:sz w:val="20"/>
              </w:rPr>
              <w:t xml:space="preserve"> </w:t>
            </w:r>
            <w:r>
              <w:rPr>
                <w:sz w:val="20"/>
              </w:rPr>
              <w:t>de tareas</w:t>
            </w:r>
            <w:r>
              <w:rPr>
                <w:spacing w:val="1"/>
                <w:sz w:val="20"/>
              </w:rPr>
              <w:t xml:space="preserve"> </w:t>
            </w:r>
            <w:r>
              <w:rPr>
                <w:sz w:val="20"/>
              </w:rPr>
              <w:t>repetitivas y así</w:t>
            </w:r>
            <w:r>
              <w:rPr>
                <w:spacing w:val="1"/>
                <w:sz w:val="20"/>
              </w:rPr>
              <w:t xml:space="preserve"> </w:t>
            </w:r>
            <w:r>
              <w:rPr>
                <w:sz w:val="20"/>
              </w:rPr>
              <w:t>reducir los</w:t>
            </w:r>
            <w:r>
              <w:rPr>
                <w:spacing w:val="1"/>
                <w:sz w:val="20"/>
              </w:rPr>
              <w:t xml:space="preserve"> </w:t>
            </w:r>
            <w:r>
              <w:rPr>
                <w:sz w:val="20"/>
              </w:rPr>
              <w:t>tiempos de</w:t>
            </w:r>
            <w:r>
              <w:rPr>
                <w:spacing w:val="1"/>
                <w:sz w:val="20"/>
              </w:rPr>
              <w:t xml:space="preserve"> </w:t>
            </w:r>
            <w:r>
              <w:rPr>
                <w:sz w:val="20"/>
              </w:rPr>
              <w:t>espera de los</w:t>
            </w:r>
            <w:r>
              <w:rPr>
                <w:spacing w:val="1"/>
                <w:sz w:val="20"/>
              </w:rPr>
              <w:t xml:space="preserve"> </w:t>
            </w:r>
            <w:r>
              <w:rPr>
                <w:sz w:val="20"/>
              </w:rPr>
              <w:t>clientes.</w:t>
            </w:r>
          </w:p>
          <w:p w14:paraId="1D8590D8" w14:textId="77777777" w:rsidR="00AD0BEA" w:rsidRDefault="00362AE3">
            <w:pPr>
              <w:pStyle w:val="TableParagraph"/>
              <w:numPr>
                <w:ilvl w:val="0"/>
                <w:numId w:val="2"/>
              </w:numPr>
              <w:tabs>
                <w:tab w:val="left" w:pos="398"/>
              </w:tabs>
              <w:spacing w:line="230" w:lineRule="exact"/>
              <w:ind w:left="289" w:right="174" w:hanging="94"/>
              <w:rPr>
                <w:sz w:val="20"/>
              </w:rPr>
            </w:pPr>
            <w:r>
              <w:rPr>
                <w:sz w:val="20"/>
              </w:rPr>
              <w:t>Capacitar</w:t>
            </w:r>
            <w:r>
              <w:rPr>
                <w:spacing w:val="-13"/>
                <w:sz w:val="20"/>
              </w:rPr>
              <w:t xml:space="preserve"> </w:t>
            </w:r>
            <w:r>
              <w:rPr>
                <w:sz w:val="20"/>
              </w:rPr>
              <w:t>al</w:t>
            </w:r>
            <w:r>
              <w:rPr>
                <w:spacing w:val="-47"/>
                <w:sz w:val="20"/>
              </w:rPr>
              <w:t xml:space="preserve"> </w:t>
            </w:r>
            <w:r>
              <w:rPr>
                <w:sz w:val="20"/>
              </w:rPr>
              <w:t>personal del</w:t>
            </w:r>
          </w:p>
        </w:tc>
      </w:tr>
    </w:tbl>
    <w:p w14:paraId="64D9CBDC" w14:textId="77777777" w:rsidR="00AD0BEA" w:rsidRDefault="00AD0BEA">
      <w:pPr>
        <w:spacing w:line="230" w:lineRule="exact"/>
        <w:rPr>
          <w:sz w:val="20"/>
        </w:rPr>
        <w:sectPr w:rsidR="00AD0BEA" w:rsidSect="00F43580">
          <w:footerReference w:type="default" r:id="rId115"/>
          <w:pgSz w:w="16840" w:h="11910" w:orient="landscape"/>
          <w:pgMar w:top="1100" w:right="0" w:bottom="1120" w:left="320" w:header="0" w:footer="932" w:gutter="0"/>
          <w:pgNumType w:start="154"/>
          <w:cols w:space="720"/>
        </w:sectPr>
      </w:pPr>
    </w:p>
    <w:p w14:paraId="126EA033" w14:textId="288243C9" w:rsidR="00AD0BEA" w:rsidRDefault="00D10F25">
      <w:pPr>
        <w:pStyle w:val="Textoindependiente"/>
        <w:rPr>
          <w:b/>
          <w:sz w:val="29"/>
        </w:rPr>
      </w:pPr>
      <w:r>
        <w:rPr>
          <w:noProof/>
        </w:rPr>
        <w:lastRenderedPageBreak/>
        <mc:AlternateContent>
          <mc:Choice Requires="wps">
            <w:drawing>
              <wp:anchor distT="0" distB="0" distL="114300" distR="114300" simplePos="0" relativeHeight="15791104" behindDoc="0" locked="0" layoutInCell="1" allowOverlap="1" wp14:anchorId="509073FC" wp14:editId="2FCEB854">
                <wp:simplePos x="0" y="0"/>
                <wp:positionH relativeFrom="page">
                  <wp:posOffset>1838325</wp:posOffset>
                </wp:positionH>
                <wp:positionV relativeFrom="page">
                  <wp:posOffset>914400</wp:posOffset>
                </wp:positionV>
                <wp:extent cx="12065" cy="22860"/>
                <wp:effectExtent l="0" t="0" r="0" b="0"/>
                <wp:wrapNone/>
                <wp:docPr id="1913578989"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228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E3D487" id="Rectangle 49" o:spid="_x0000_s1026" style="position:absolute;margin-left:144.75pt;margin-top:1in;width:.95pt;height:1.8pt;z-index:157911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" fillcolor="black" stroked="f">
                <w10:wrap anchorx="page" anchory="page"/>
              </v:rect>
            </w:pict>
          </mc:Fallback>
        </mc:AlternateContent>
      </w:r>
    </w:p>
    <w:tbl>
      <w:tblPr>
        <w:tblStyle w:val="TableNormal"/>
        <w:tblW w:w="0" w:type="auto"/>
        <w:tblInd w:w="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29"/>
        <w:gridCol w:w="1228"/>
        <w:gridCol w:w="1262"/>
        <w:gridCol w:w="1951"/>
        <w:gridCol w:w="1358"/>
        <w:gridCol w:w="1476"/>
        <w:gridCol w:w="1560"/>
        <w:gridCol w:w="1873"/>
        <w:gridCol w:w="1596"/>
        <w:gridCol w:w="1184"/>
        <w:gridCol w:w="1553"/>
      </w:tblGrid>
      <w:tr w:rsidR="00AD0BEA" w14:paraId="0064EABD" w14:textId="77777777">
        <w:trPr>
          <w:trHeight w:val="8986"/>
        </w:trPr>
        <w:tc>
          <w:tcPr>
            <w:tcW w:w="1229" w:type="dxa"/>
            <w:tcBorders>
              <w:top w:val="nil"/>
            </w:tcBorders>
          </w:tcPr>
          <w:p w14:paraId="39047FDF" w14:textId="77777777" w:rsidR="00AD0BEA" w:rsidRDefault="00AD0BEA">
            <w:pPr>
              <w:pStyle w:val="TableParagraph"/>
              <w:rPr>
                <w:sz w:val="18"/>
              </w:rPr>
            </w:pPr>
          </w:p>
        </w:tc>
        <w:tc>
          <w:tcPr>
            <w:tcW w:w="1228" w:type="dxa"/>
            <w:tcBorders>
              <w:top w:val="nil"/>
            </w:tcBorders>
          </w:tcPr>
          <w:p w14:paraId="7CAA6274" w14:textId="77777777" w:rsidR="00AD0BEA" w:rsidRDefault="00362AE3">
            <w:pPr>
              <w:pStyle w:val="TableParagraph"/>
              <w:spacing w:before="14"/>
              <w:ind w:left="71" w:right="44" w:hanging="2"/>
              <w:jc w:val="center"/>
              <w:rPr>
                <w:sz w:val="20"/>
              </w:rPr>
            </w:pPr>
            <w:r>
              <w:rPr>
                <w:sz w:val="20"/>
              </w:rPr>
              <w:t>mediante una</w:t>
            </w:r>
            <w:r>
              <w:rPr>
                <w:spacing w:val="-47"/>
                <w:sz w:val="20"/>
              </w:rPr>
              <w:t xml:space="preserve"> </w:t>
            </w:r>
            <w:r>
              <w:rPr>
                <w:sz w:val="20"/>
              </w:rPr>
              <w:t>propuesta</w:t>
            </w:r>
            <w:r>
              <w:rPr>
                <w:spacing w:val="1"/>
                <w:sz w:val="20"/>
              </w:rPr>
              <w:t xml:space="preserve"> </w:t>
            </w:r>
            <w:r>
              <w:rPr>
                <w:sz w:val="20"/>
              </w:rPr>
              <w:t>que mejore</w:t>
            </w:r>
            <w:r>
              <w:rPr>
                <w:spacing w:val="1"/>
                <w:sz w:val="20"/>
              </w:rPr>
              <w:t xml:space="preserve"> </w:t>
            </w:r>
            <w:r>
              <w:rPr>
                <w:sz w:val="20"/>
              </w:rPr>
              <w:t>los</w:t>
            </w:r>
            <w:r>
              <w:rPr>
                <w:spacing w:val="1"/>
                <w:sz w:val="20"/>
              </w:rPr>
              <w:t xml:space="preserve"> </w:t>
            </w:r>
            <w:r>
              <w:rPr>
                <w:sz w:val="20"/>
              </w:rPr>
              <w:t>indicadores</w:t>
            </w:r>
            <w:r>
              <w:rPr>
                <w:spacing w:val="1"/>
                <w:sz w:val="20"/>
              </w:rPr>
              <w:t xml:space="preserve"> </w:t>
            </w:r>
            <w:r>
              <w:rPr>
                <w:sz w:val="20"/>
              </w:rPr>
              <w:t>del</w:t>
            </w:r>
            <w:r>
              <w:rPr>
                <w:spacing w:val="1"/>
                <w:sz w:val="20"/>
              </w:rPr>
              <w:t xml:space="preserve"> </w:t>
            </w:r>
            <w:r>
              <w:rPr>
                <w:sz w:val="20"/>
              </w:rPr>
              <w:t>departamento</w:t>
            </w:r>
            <w:r>
              <w:rPr>
                <w:spacing w:val="-47"/>
                <w:sz w:val="20"/>
              </w:rPr>
              <w:t xml:space="preserve"> </w:t>
            </w:r>
            <w:r>
              <w:rPr>
                <w:sz w:val="20"/>
              </w:rPr>
              <w:t>de servicio al</w:t>
            </w:r>
            <w:r>
              <w:rPr>
                <w:spacing w:val="-47"/>
                <w:sz w:val="20"/>
              </w:rPr>
              <w:t xml:space="preserve"> </w:t>
            </w:r>
            <w:r>
              <w:rPr>
                <w:sz w:val="20"/>
              </w:rPr>
              <w:t>cliente</w:t>
            </w:r>
          </w:p>
        </w:tc>
        <w:tc>
          <w:tcPr>
            <w:tcW w:w="1262" w:type="dxa"/>
            <w:tcBorders>
              <w:top w:val="nil"/>
            </w:tcBorders>
          </w:tcPr>
          <w:p w14:paraId="2F8FF12E" w14:textId="77777777" w:rsidR="00AD0BEA" w:rsidRDefault="00362AE3">
            <w:pPr>
              <w:pStyle w:val="TableParagraph"/>
              <w:spacing w:before="14"/>
              <w:ind w:left="72" w:right="46" w:firstLine="2"/>
              <w:jc w:val="center"/>
              <w:rPr>
                <w:sz w:val="20"/>
              </w:rPr>
            </w:pPr>
            <w:r>
              <w:rPr>
                <w:sz w:val="20"/>
              </w:rPr>
              <w:t>la</w:t>
            </w:r>
            <w:r>
              <w:rPr>
                <w:spacing w:val="1"/>
                <w:sz w:val="20"/>
              </w:rPr>
              <w:t xml:space="preserve"> </w:t>
            </w:r>
            <w:r>
              <w:rPr>
                <w:sz w:val="20"/>
              </w:rPr>
              <w:t>comunicación</w:t>
            </w:r>
            <w:r>
              <w:rPr>
                <w:spacing w:val="-48"/>
                <w:sz w:val="20"/>
              </w:rPr>
              <w:t xml:space="preserve"> </w:t>
            </w:r>
            <w:r>
              <w:rPr>
                <w:sz w:val="20"/>
              </w:rPr>
              <w:t>y</w:t>
            </w:r>
            <w:r>
              <w:rPr>
                <w:spacing w:val="50"/>
                <w:sz w:val="20"/>
              </w:rPr>
              <w:t xml:space="preserve"> </w:t>
            </w:r>
            <w:r>
              <w:rPr>
                <w:sz w:val="20"/>
              </w:rPr>
              <w:t>los</w:t>
            </w:r>
            <w:r>
              <w:rPr>
                <w:spacing w:val="1"/>
                <w:sz w:val="20"/>
              </w:rPr>
              <w:t xml:space="preserve"> </w:t>
            </w:r>
            <w:r>
              <w:rPr>
                <w:sz w:val="20"/>
              </w:rPr>
              <w:t>procesos que</w:t>
            </w:r>
            <w:r>
              <w:rPr>
                <w:spacing w:val="1"/>
                <w:sz w:val="20"/>
              </w:rPr>
              <w:t xml:space="preserve"> </w:t>
            </w:r>
            <w:r>
              <w:rPr>
                <w:sz w:val="20"/>
              </w:rPr>
              <w:t>se</w:t>
            </w:r>
            <w:r>
              <w:rPr>
                <w:spacing w:val="-1"/>
                <w:sz w:val="20"/>
              </w:rPr>
              <w:t xml:space="preserve"> </w:t>
            </w:r>
            <w:r>
              <w:rPr>
                <w:sz w:val="20"/>
              </w:rPr>
              <w:t>llevan</w:t>
            </w:r>
            <w:r>
              <w:rPr>
                <w:spacing w:val="1"/>
                <w:sz w:val="20"/>
              </w:rPr>
              <w:t xml:space="preserve"> </w:t>
            </w:r>
            <w:r>
              <w:rPr>
                <w:sz w:val="20"/>
              </w:rPr>
              <w:t>a</w:t>
            </w:r>
            <w:r>
              <w:rPr>
                <w:spacing w:val="1"/>
                <w:sz w:val="20"/>
              </w:rPr>
              <w:t xml:space="preserve"> </w:t>
            </w:r>
            <w:r>
              <w:rPr>
                <w:sz w:val="20"/>
              </w:rPr>
              <w:t>cabo dentro</w:t>
            </w:r>
            <w:r>
              <w:rPr>
                <w:spacing w:val="1"/>
                <w:sz w:val="20"/>
              </w:rPr>
              <w:t xml:space="preserve"> </w:t>
            </w:r>
            <w:r>
              <w:rPr>
                <w:sz w:val="20"/>
              </w:rPr>
              <w:t>del</w:t>
            </w:r>
            <w:r>
              <w:rPr>
                <w:spacing w:val="1"/>
                <w:sz w:val="20"/>
              </w:rPr>
              <w:t xml:space="preserve"> </w:t>
            </w:r>
            <w:r>
              <w:rPr>
                <w:sz w:val="20"/>
              </w:rPr>
              <w:t>departamento</w:t>
            </w:r>
            <w:r>
              <w:rPr>
                <w:spacing w:val="-47"/>
                <w:sz w:val="20"/>
              </w:rPr>
              <w:t xml:space="preserve"> </w:t>
            </w:r>
            <w:r>
              <w:rPr>
                <w:sz w:val="20"/>
              </w:rPr>
              <w:t>de servicio al</w:t>
            </w:r>
            <w:r>
              <w:rPr>
                <w:spacing w:val="1"/>
                <w:sz w:val="20"/>
              </w:rPr>
              <w:t xml:space="preserve"> </w:t>
            </w:r>
            <w:r>
              <w:rPr>
                <w:sz w:val="20"/>
              </w:rPr>
              <w:t>cliente de</w:t>
            </w:r>
            <w:r>
              <w:rPr>
                <w:spacing w:val="1"/>
                <w:sz w:val="20"/>
              </w:rPr>
              <w:t xml:space="preserve"> </w:t>
            </w:r>
            <w:r>
              <w:rPr>
                <w:sz w:val="20"/>
              </w:rPr>
              <w:t>Banco</w:t>
            </w:r>
            <w:r>
              <w:rPr>
                <w:spacing w:val="1"/>
                <w:sz w:val="20"/>
              </w:rPr>
              <w:t xml:space="preserve"> </w:t>
            </w:r>
            <w:r>
              <w:rPr>
                <w:sz w:val="20"/>
              </w:rPr>
              <w:t>Promerica</w:t>
            </w:r>
            <w:r>
              <w:rPr>
                <w:spacing w:val="1"/>
                <w:sz w:val="20"/>
              </w:rPr>
              <w:t xml:space="preserve"> </w:t>
            </w:r>
            <w:r>
              <w:rPr>
                <w:sz w:val="20"/>
              </w:rPr>
              <w:t>ante</w:t>
            </w:r>
            <w:r>
              <w:rPr>
                <w:spacing w:val="-2"/>
                <w:sz w:val="20"/>
              </w:rPr>
              <w:t xml:space="preserve"> </w:t>
            </w:r>
            <w:r>
              <w:rPr>
                <w:sz w:val="20"/>
              </w:rPr>
              <w:t>desafíos.</w:t>
            </w:r>
          </w:p>
          <w:p w14:paraId="4024410F" w14:textId="77777777" w:rsidR="00AD0BEA" w:rsidRDefault="00362AE3">
            <w:pPr>
              <w:pStyle w:val="TableParagraph"/>
              <w:numPr>
                <w:ilvl w:val="0"/>
                <w:numId w:val="1"/>
              </w:numPr>
              <w:tabs>
                <w:tab w:val="left" w:pos="363"/>
              </w:tabs>
              <w:spacing w:before="1"/>
              <w:ind w:right="54" w:firstLine="81"/>
              <w:jc w:val="both"/>
              <w:rPr>
                <w:sz w:val="20"/>
              </w:rPr>
            </w:pPr>
            <w:r>
              <w:rPr>
                <w:sz w:val="20"/>
              </w:rPr>
              <w:t>Formular</w:t>
            </w:r>
            <w:r>
              <w:rPr>
                <w:spacing w:val="1"/>
                <w:sz w:val="20"/>
              </w:rPr>
              <w:t xml:space="preserve"> </w:t>
            </w:r>
            <w:r>
              <w:rPr>
                <w:sz w:val="20"/>
              </w:rPr>
              <w:t>una</w:t>
            </w:r>
            <w:r>
              <w:rPr>
                <w:spacing w:val="-12"/>
                <w:sz w:val="20"/>
              </w:rPr>
              <w:t xml:space="preserve"> </w:t>
            </w:r>
            <w:r>
              <w:rPr>
                <w:sz w:val="20"/>
              </w:rPr>
              <w:t>estrategia</w:t>
            </w:r>
          </w:p>
          <w:p w14:paraId="49E0C400" w14:textId="77777777" w:rsidR="00AD0BEA" w:rsidRDefault="00362AE3">
            <w:pPr>
              <w:pStyle w:val="TableParagraph"/>
              <w:spacing w:before="1"/>
              <w:ind w:left="120" w:right="96" w:firstLine="1"/>
              <w:jc w:val="center"/>
              <w:rPr>
                <w:sz w:val="20"/>
              </w:rPr>
            </w:pPr>
            <w:r>
              <w:rPr>
                <w:sz w:val="20"/>
              </w:rPr>
              <w:t>que</w:t>
            </w:r>
            <w:r>
              <w:rPr>
                <w:spacing w:val="1"/>
                <w:sz w:val="20"/>
              </w:rPr>
              <w:t xml:space="preserve"> </w:t>
            </w:r>
            <w:r>
              <w:rPr>
                <w:sz w:val="20"/>
              </w:rPr>
              <w:t>promueva la</w:t>
            </w:r>
            <w:r>
              <w:rPr>
                <w:spacing w:val="-47"/>
                <w:sz w:val="20"/>
              </w:rPr>
              <w:t xml:space="preserve"> </w:t>
            </w:r>
            <w:r>
              <w:rPr>
                <w:sz w:val="20"/>
              </w:rPr>
              <w:t>construcción</w:t>
            </w:r>
            <w:r>
              <w:rPr>
                <w:spacing w:val="-47"/>
                <w:sz w:val="20"/>
              </w:rPr>
              <w:t xml:space="preserve"> </w:t>
            </w:r>
            <w:r>
              <w:rPr>
                <w:sz w:val="20"/>
              </w:rPr>
              <w:t>de un</w:t>
            </w:r>
            <w:r>
              <w:rPr>
                <w:spacing w:val="1"/>
                <w:sz w:val="20"/>
              </w:rPr>
              <w:t xml:space="preserve"> </w:t>
            </w:r>
            <w:r>
              <w:rPr>
                <w:sz w:val="20"/>
              </w:rPr>
              <w:t>ambiente</w:t>
            </w:r>
            <w:r>
              <w:rPr>
                <w:spacing w:val="1"/>
                <w:sz w:val="20"/>
              </w:rPr>
              <w:t xml:space="preserve"> </w:t>
            </w:r>
            <w:r>
              <w:rPr>
                <w:sz w:val="20"/>
              </w:rPr>
              <w:t>laboral</w:t>
            </w:r>
            <w:r>
              <w:rPr>
                <w:spacing w:val="1"/>
                <w:sz w:val="20"/>
              </w:rPr>
              <w:t xml:space="preserve"> </w:t>
            </w:r>
            <w:r>
              <w:rPr>
                <w:sz w:val="20"/>
              </w:rPr>
              <w:t>resiliente y</w:t>
            </w:r>
            <w:r>
              <w:rPr>
                <w:spacing w:val="1"/>
                <w:sz w:val="20"/>
              </w:rPr>
              <w:t xml:space="preserve"> </w:t>
            </w:r>
            <w:r>
              <w:rPr>
                <w:sz w:val="20"/>
              </w:rPr>
              <w:t>positivo.</w:t>
            </w:r>
          </w:p>
          <w:p w14:paraId="4ECC0EE3" w14:textId="77777777" w:rsidR="00AD0BEA" w:rsidRDefault="00362AE3">
            <w:pPr>
              <w:pStyle w:val="TableParagraph"/>
              <w:numPr>
                <w:ilvl w:val="0"/>
                <w:numId w:val="1"/>
              </w:numPr>
              <w:tabs>
                <w:tab w:val="left" w:pos="344"/>
              </w:tabs>
              <w:ind w:left="125" w:right="97" w:firstLine="16"/>
              <w:jc w:val="both"/>
              <w:rPr>
                <w:sz w:val="20"/>
              </w:rPr>
            </w:pPr>
            <w:r>
              <w:rPr>
                <w:sz w:val="20"/>
              </w:rPr>
              <w:t>Crear una</w:t>
            </w:r>
            <w:r>
              <w:rPr>
                <w:spacing w:val="-47"/>
                <w:sz w:val="20"/>
              </w:rPr>
              <w:t xml:space="preserve"> </w:t>
            </w:r>
            <w:r>
              <w:rPr>
                <w:sz w:val="20"/>
              </w:rPr>
              <w:t>propuesta de</w:t>
            </w:r>
            <w:r>
              <w:rPr>
                <w:spacing w:val="-47"/>
                <w:sz w:val="20"/>
              </w:rPr>
              <w:t xml:space="preserve"> </w:t>
            </w:r>
            <w:r>
              <w:rPr>
                <w:sz w:val="20"/>
              </w:rPr>
              <w:t>mejora</w:t>
            </w:r>
            <w:r>
              <w:rPr>
                <w:spacing w:val="-1"/>
                <w:sz w:val="20"/>
              </w:rPr>
              <w:t xml:space="preserve"> </w:t>
            </w:r>
            <w:r>
              <w:rPr>
                <w:sz w:val="20"/>
              </w:rPr>
              <w:t>que</w:t>
            </w:r>
          </w:p>
          <w:p w14:paraId="056400F8" w14:textId="77777777" w:rsidR="00AD0BEA" w:rsidRDefault="00362AE3">
            <w:pPr>
              <w:pStyle w:val="TableParagraph"/>
              <w:ind w:left="72" w:right="45" w:hanging="3"/>
              <w:jc w:val="center"/>
              <w:rPr>
                <w:sz w:val="20"/>
              </w:rPr>
            </w:pPr>
            <w:r>
              <w:rPr>
                <w:sz w:val="20"/>
              </w:rPr>
              <w:t>permita</w:t>
            </w:r>
            <w:r>
              <w:rPr>
                <w:spacing w:val="1"/>
                <w:sz w:val="20"/>
              </w:rPr>
              <w:t xml:space="preserve"> </w:t>
            </w:r>
            <w:r>
              <w:rPr>
                <w:sz w:val="20"/>
              </w:rPr>
              <w:t>incrementar</w:t>
            </w:r>
            <w:r>
              <w:rPr>
                <w:spacing w:val="1"/>
                <w:sz w:val="20"/>
              </w:rPr>
              <w:t xml:space="preserve"> </w:t>
            </w:r>
            <w:r>
              <w:rPr>
                <w:sz w:val="20"/>
              </w:rPr>
              <w:t>el</w:t>
            </w:r>
            <w:r>
              <w:rPr>
                <w:spacing w:val="1"/>
                <w:sz w:val="20"/>
              </w:rPr>
              <w:t xml:space="preserve"> </w:t>
            </w:r>
            <w:r>
              <w:rPr>
                <w:sz w:val="20"/>
              </w:rPr>
              <w:t>rendimiento</w:t>
            </w:r>
            <w:r>
              <w:rPr>
                <w:spacing w:val="1"/>
                <w:sz w:val="20"/>
              </w:rPr>
              <w:t xml:space="preserve"> </w:t>
            </w:r>
            <w:r>
              <w:rPr>
                <w:sz w:val="20"/>
              </w:rPr>
              <w:t>de los</w:t>
            </w:r>
            <w:r>
              <w:rPr>
                <w:spacing w:val="1"/>
                <w:sz w:val="20"/>
              </w:rPr>
              <w:t xml:space="preserve"> </w:t>
            </w:r>
            <w:r>
              <w:rPr>
                <w:sz w:val="20"/>
              </w:rPr>
              <w:t>colaboradores</w:t>
            </w:r>
            <w:r>
              <w:rPr>
                <w:spacing w:val="-47"/>
                <w:sz w:val="20"/>
              </w:rPr>
              <w:t xml:space="preserve"> </w:t>
            </w:r>
            <w:r>
              <w:rPr>
                <w:sz w:val="20"/>
              </w:rPr>
              <w:t>del</w:t>
            </w:r>
            <w:r>
              <w:rPr>
                <w:spacing w:val="7"/>
                <w:sz w:val="20"/>
              </w:rPr>
              <w:t xml:space="preserve"> </w:t>
            </w:r>
            <w:r>
              <w:rPr>
                <w:sz w:val="20"/>
              </w:rPr>
              <w:t>banco</w:t>
            </w:r>
            <w:r>
              <w:rPr>
                <w:spacing w:val="7"/>
                <w:sz w:val="20"/>
              </w:rPr>
              <w:t xml:space="preserve"> </w:t>
            </w:r>
            <w:r>
              <w:rPr>
                <w:sz w:val="20"/>
              </w:rPr>
              <w:t>y</w:t>
            </w:r>
            <w:r>
              <w:rPr>
                <w:spacing w:val="1"/>
                <w:sz w:val="20"/>
              </w:rPr>
              <w:t xml:space="preserve"> </w:t>
            </w:r>
            <w:r>
              <w:rPr>
                <w:sz w:val="20"/>
              </w:rPr>
              <w:t>de esta</w:t>
            </w:r>
            <w:r>
              <w:rPr>
                <w:spacing w:val="1"/>
                <w:sz w:val="20"/>
              </w:rPr>
              <w:t xml:space="preserve"> </w:t>
            </w:r>
            <w:r>
              <w:rPr>
                <w:sz w:val="20"/>
              </w:rPr>
              <w:t>manera</w:t>
            </w:r>
            <w:r>
              <w:rPr>
                <w:spacing w:val="1"/>
                <w:sz w:val="20"/>
              </w:rPr>
              <w:t xml:space="preserve"> </w:t>
            </w:r>
            <w:r>
              <w:rPr>
                <w:sz w:val="20"/>
              </w:rPr>
              <w:t>contribuir</w:t>
            </w:r>
            <w:r>
              <w:rPr>
                <w:spacing w:val="1"/>
                <w:sz w:val="20"/>
              </w:rPr>
              <w:t xml:space="preserve"> </w:t>
            </w:r>
            <w:r>
              <w:rPr>
                <w:sz w:val="20"/>
              </w:rPr>
              <w:t>con la</w:t>
            </w:r>
            <w:r>
              <w:rPr>
                <w:spacing w:val="1"/>
                <w:sz w:val="20"/>
              </w:rPr>
              <w:t xml:space="preserve"> </w:t>
            </w:r>
            <w:r>
              <w:rPr>
                <w:sz w:val="20"/>
              </w:rPr>
              <w:t>eficiencia</w:t>
            </w:r>
          </w:p>
          <w:p w14:paraId="6885F026" w14:textId="77777777" w:rsidR="00AD0BEA" w:rsidRDefault="00362AE3">
            <w:pPr>
              <w:pStyle w:val="TableParagraph"/>
              <w:spacing w:before="1" w:line="210" w:lineRule="exact"/>
              <w:ind w:left="122" w:right="96"/>
              <w:jc w:val="center"/>
              <w:rPr>
                <w:sz w:val="20"/>
              </w:rPr>
            </w:pPr>
            <w:r>
              <w:rPr>
                <w:sz w:val="20"/>
              </w:rPr>
              <w:t>operativa en</w:t>
            </w:r>
          </w:p>
        </w:tc>
        <w:tc>
          <w:tcPr>
            <w:tcW w:w="1951" w:type="dxa"/>
          </w:tcPr>
          <w:p w14:paraId="755ADBA3" w14:textId="77777777" w:rsidR="00AD0BEA" w:rsidRDefault="00AD0BEA">
            <w:pPr>
              <w:pStyle w:val="TableParagraph"/>
              <w:rPr>
                <w:sz w:val="18"/>
              </w:rPr>
            </w:pPr>
          </w:p>
        </w:tc>
        <w:tc>
          <w:tcPr>
            <w:tcW w:w="1358" w:type="dxa"/>
            <w:tcBorders>
              <w:top w:val="nil"/>
            </w:tcBorders>
          </w:tcPr>
          <w:p w14:paraId="39A8E364" w14:textId="77777777" w:rsidR="00AD0BEA" w:rsidRDefault="00AD0BEA">
            <w:pPr>
              <w:pStyle w:val="TableParagraph"/>
              <w:rPr>
                <w:sz w:val="18"/>
              </w:rPr>
            </w:pPr>
          </w:p>
        </w:tc>
        <w:tc>
          <w:tcPr>
            <w:tcW w:w="1476" w:type="dxa"/>
            <w:tcBorders>
              <w:top w:val="nil"/>
            </w:tcBorders>
          </w:tcPr>
          <w:p w14:paraId="1F2851D1" w14:textId="7AD2058B" w:rsidR="00AD0BEA" w:rsidRDefault="00D10F25">
            <w:pPr>
              <w:pStyle w:val="TableParagraph"/>
              <w:spacing w:line="36" w:lineRule="exact"/>
              <w:ind w:left="-8"/>
              <w:rPr>
                <w:sz w:val="3"/>
              </w:rPr>
            </w:pPr>
            <w:r>
              <w:rPr>
                <w:noProof/>
                <w:sz w:val="3"/>
              </w:rPr>
              <mc:AlternateContent>
                <mc:Choice Requires="wpg">
                  <w:drawing>
                    <wp:inline distT="0" distB="0" distL="0" distR="0" wp14:anchorId="35EC9B4E" wp14:editId="232C7004">
                      <wp:extent cx="12700" cy="22860"/>
                      <wp:effectExtent l="0" t="0" r="0" b="0"/>
                      <wp:docPr id="734464675" name="Group 4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228924849" name="Rectangle 48"/>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3B26254" id="Group 47"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PJPjUUoCAAAJ&#10;BQAADgAAAAAAAAAAAAAAAAAuAgAAZHJzL2Uyb0RvYy54bWxQSwECLQAUAAYACAAAACEAqC2SctgA&#10;AAABAQAADwAAAAAAAAAAAAAAAACkBAAAZHJzL2Rvd25yZXYueG1sUEsFBgAAAAAEAAQA8wAAAKkF&#10;AAAAAA==&#10;">
                      <v:rect id="Rectangle 48"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" fillcolor="black" stroked="f"/>
                      <w10:anchorlock/>
                    </v:group>
                  </w:pict>
                </mc:Fallback>
              </mc:AlternateContent>
            </w:r>
          </w:p>
          <w:p w14:paraId="68D77446" w14:textId="77777777" w:rsidR="00AD0BEA" w:rsidRDefault="00362AE3">
            <w:pPr>
              <w:pStyle w:val="TableParagraph"/>
              <w:ind w:left="90" w:right="66" w:hanging="2"/>
              <w:jc w:val="center"/>
              <w:rPr>
                <w:sz w:val="20"/>
              </w:rPr>
            </w:pPr>
            <w:r>
              <w:rPr>
                <w:sz w:val="20"/>
              </w:rPr>
              <w:t>la agencia</w:t>
            </w:r>
            <w:r>
              <w:rPr>
                <w:spacing w:val="1"/>
                <w:sz w:val="20"/>
              </w:rPr>
              <w:t xml:space="preserve"> </w:t>
            </w:r>
            <w:r>
              <w:rPr>
                <w:sz w:val="20"/>
              </w:rPr>
              <w:t>principal de</w:t>
            </w:r>
            <w:r>
              <w:rPr>
                <w:spacing w:val="1"/>
                <w:sz w:val="20"/>
              </w:rPr>
              <w:t xml:space="preserve"> </w:t>
            </w:r>
            <w:r>
              <w:rPr>
                <w:sz w:val="20"/>
              </w:rPr>
              <w:t>Banco</w:t>
            </w:r>
            <w:r>
              <w:rPr>
                <w:spacing w:val="1"/>
                <w:sz w:val="20"/>
              </w:rPr>
              <w:t xml:space="preserve"> </w:t>
            </w:r>
            <w:r>
              <w:rPr>
                <w:sz w:val="20"/>
              </w:rPr>
              <w:t>Promerica del</w:t>
            </w:r>
            <w:r>
              <w:rPr>
                <w:spacing w:val="1"/>
                <w:sz w:val="20"/>
              </w:rPr>
              <w:t xml:space="preserve"> </w:t>
            </w:r>
            <w:r>
              <w:rPr>
                <w:spacing w:val="-1"/>
                <w:sz w:val="20"/>
              </w:rPr>
              <w:t>Distrito</w:t>
            </w:r>
            <w:r>
              <w:rPr>
                <w:spacing w:val="-9"/>
                <w:sz w:val="20"/>
              </w:rPr>
              <w:t xml:space="preserve"> </w:t>
            </w:r>
            <w:r>
              <w:rPr>
                <w:sz w:val="20"/>
              </w:rPr>
              <w:t>Central.</w:t>
            </w:r>
          </w:p>
        </w:tc>
        <w:tc>
          <w:tcPr>
            <w:tcW w:w="1560" w:type="dxa"/>
            <w:tcBorders>
              <w:top w:val="nil"/>
            </w:tcBorders>
          </w:tcPr>
          <w:p w14:paraId="2C9487DC" w14:textId="4A828100" w:rsidR="00AD0BEA" w:rsidRDefault="00D10F25">
            <w:pPr>
              <w:pStyle w:val="TableParagraph"/>
              <w:spacing w:line="36" w:lineRule="exact"/>
              <w:ind w:left="-7"/>
              <w:rPr>
                <w:sz w:val="3"/>
              </w:rPr>
            </w:pPr>
            <w:r>
              <w:rPr>
                <w:noProof/>
                <w:sz w:val="3"/>
              </w:rPr>
              <mc:AlternateContent>
                <mc:Choice Requires="wpg">
                  <w:drawing>
                    <wp:inline distT="0" distB="0" distL="0" distR="0" wp14:anchorId="4271DC3A" wp14:editId="09FD03AC">
                      <wp:extent cx="12700" cy="22860"/>
                      <wp:effectExtent l="3175" t="0" r="3175" b="0"/>
                      <wp:docPr id="434107911"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429600832" name="Rectangle 46"/>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4B39C57" id="Group 45"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">
                      <v:rect id="Rectangle 46"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" fillcolor="black" stroked="f"/>
                      <w10:anchorlock/>
                    </v:group>
                  </w:pict>
                </mc:Fallback>
              </mc:AlternateContent>
            </w:r>
          </w:p>
          <w:p w14:paraId="592CC203" w14:textId="77777777" w:rsidR="00AD0BEA" w:rsidRDefault="00362AE3">
            <w:pPr>
              <w:pStyle w:val="TableParagraph"/>
              <w:ind w:left="96" w:right="70" w:firstLine="2"/>
              <w:jc w:val="center"/>
              <w:rPr>
                <w:sz w:val="20"/>
              </w:rPr>
            </w:pPr>
            <w:r>
              <w:rPr>
                <w:sz w:val="20"/>
              </w:rPr>
              <w:t>gerente de la</w:t>
            </w:r>
            <w:r>
              <w:rPr>
                <w:spacing w:val="1"/>
                <w:sz w:val="20"/>
              </w:rPr>
              <w:t xml:space="preserve"> </w:t>
            </w:r>
            <w:r>
              <w:rPr>
                <w:sz w:val="20"/>
              </w:rPr>
              <w:t>agencia principal</w:t>
            </w:r>
            <w:r>
              <w:rPr>
                <w:spacing w:val="-48"/>
                <w:sz w:val="20"/>
              </w:rPr>
              <w:t xml:space="preserve"> </w:t>
            </w:r>
            <w:r>
              <w:rPr>
                <w:sz w:val="20"/>
              </w:rPr>
              <w:t>de Banco</w:t>
            </w:r>
            <w:r>
              <w:rPr>
                <w:spacing w:val="1"/>
                <w:sz w:val="20"/>
              </w:rPr>
              <w:t xml:space="preserve"> </w:t>
            </w:r>
            <w:r>
              <w:rPr>
                <w:sz w:val="20"/>
              </w:rPr>
              <w:t>Promerica del</w:t>
            </w:r>
            <w:r>
              <w:rPr>
                <w:spacing w:val="1"/>
                <w:sz w:val="20"/>
              </w:rPr>
              <w:t xml:space="preserve"> </w:t>
            </w:r>
            <w:r>
              <w:rPr>
                <w:sz w:val="20"/>
              </w:rPr>
              <w:t>Distrito</w:t>
            </w:r>
            <w:r>
              <w:rPr>
                <w:spacing w:val="-3"/>
                <w:sz w:val="20"/>
              </w:rPr>
              <w:t xml:space="preserve"> </w:t>
            </w:r>
            <w:r>
              <w:rPr>
                <w:sz w:val="20"/>
              </w:rPr>
              <w:t>Central.</w:t>
            </w:r>
          </w:p>
        </w:tc>
        <w:tc>
          <w:tcPr>
            <w:tcW w:w="1873" w:type="dxa"/>
            <w:tcBorders>
              <w:top w:val="nil"/>
            </w:tcBorders>
          </w:tcPr>
          <w:p w14:paraId="251BC4AF" w14:textId="5366ED07" w:rsidR="00AD0BEA" w:rsidRDefault="00D10F25">
            <w:pPr>
              <w:pStyle w:val="TableParagraph"/>
              <w:spacing w:line="36" w:lineRule="exact"/>
              <w:ind w:left="-7"/>
              <w:rPr>
                <w:sz w:val="3"/>
              </w:rPr>
            </w:pPr>
            <w:r>
              <w:rPr>
                <w:noProof/>
                <w:sz w:val="3"/>
              </w:rPr>
              <mc:AlternateContent>
                <mc:Choice Requires="wpg">
                  <w:drawing>
                    <wp:inline distT="0" distB="0" distL="0" distR="0" wp14:anchorId="017EEF45" wp14:editId="24D32609">
                      <wp:extent cx="12700" cy="22860"/>
                      <wp:effectExtent l="3175" t="0" r="3175" b="0"/>
                      <wp:docPr id="2130308109" name="Group 4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552684970" name="Rectangle 44"/>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E7A75D7" id="Group 43"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tTQ9fkoCAAAJ&#10;BQAADgAAAAAAAAAAAAAAAAAuAgAAZHJzL2Uyb0RvYy54bWxQSwECLQAUAAYACAAAACEAqC2SctgA&#10;AAABAQAADwAAAAAAAAAAAAAAAACkBAAAZHJzL2Rvd25yZXYueG1sUEsFBgAAAAAEAAQA8wAAAKkF&#10;AAAAAA==&#10;">
                      <v:rect id="Rectangle 44"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" fillcolor="black" stroked="f"/>
                      <w10:anchorlock/>
                    </v:group>
                  </w:pict>
                </mc:Fallback>
              </mc:AlternateContent>
            </w:r>
          </w:p>
          <w:p w14:paraId="35552E03" w14:textId="77777777" w:rsidR="00AD0BEA" w:rsidRDefault="00362AE3">
            <w:pPr>
              <w:pStyle w:val="TableParagraph"/>
              <w:ind w:left="93" w:right="68" w:hanging="3"/>
              <w:jc w:val="center"/>
              <w:rPr>
                <w:sz w:val="20"/>
              </w:rPr>
            </w:pPr>
            <w:r>
              <w:rPr>
                <w:sz w:val="20"/>
              </w:rPr>
              <w:t>del personal, aún</w:t>
            </w:r>
            <w:r>
              <w:rPr>
                <w:spacing w:val="1"/>
                <w:sz w:val="20"/>
              </w:rPr>
              <w:t xml:space="preserve"> </w:t>
            </w:r>
            <w:r>
              <w:rPr>
                <w:sz w:val="20"/>
              </w:rPr>
              <w:t>existen áreas de</w:t>
            </w:r>
            <w:r>
              <w:rPr>
                <w:spacing w:val="1"/>
                <w:sz w:val="20"/>
              </w:rPr>
              <w:t xml:space="preserve"> </w:t>
            </w:r>
            <w:r>
              <w:rPr>
                <w:sz w:val="20"/>
              </w:rPr>
              <w:t>mejora</w:t>
            </w:r>
            <w:r>
              <w:rPr>
                <w:spacing w:val="-1"/>
                <w:sz w:val="20"/>
              </w:rPr>
              <w:t xml:space="preserve"> </w:t>
            </w:r>
            <w:r>
              <w:rPr>
                <w:sz w:val="20"/>
              </w:rPr>
              <w:t>en</w:t>
            </w:r>
            <w:r>
              <w:rPr>
                <w:spacing w:val="1"/>
                <w:sz w:val="20"/>
              </w:rPr>
              <w:t xml:space="preserve"> </w:t>
            </w:r>
            <w:r>
              <w:rPr>
                <w:sz w:val="20"/>
              </w:rPr>
              <w:t>la</w:t>
            </w:r>
            <w:r>
              <w:rPr>
                <w:spacing w:val="1"/>
                <w:sz w:val="20"/>
              </w:rPr>
              <w:t xml:space="preserve"> </w:t>
            </w:r>
            <w:r>
              <w:rPr>
                <w:sz w:val="20"/>
              </w:rPr>
              <w:t>eficiencia de</w:t>
            </w:r>
            <w:r>
              <w:rPr>
                <w:spacing w:val="1"/>
                <w:sz w:val="20"/>
              </w:rPr>
              <w:t xml:space="preserve"> </w:t>
            </w:r>
            <w:r>
              <w:rPr>
                <w:sz w:val="20"/>
              </w:rPr>
              <w:t>respuesta a las</w:t>
            </w:r>
            <w:r>
              <w:rPr>
                <w:spacing w:val="1"/>
                <w:sz w:val="20"/>
              </w:rPr>
              <w:t xml:space="preserve"> </w:t>
            </w:r>
            <w:r>
              <w:rPr>
                <w:sz w:val="20"/>
              </w:rPr>
              <w:t>consultas de los</w:t>
            </w:r>
            <w:r>
              <w:rPr>
                <w:spacing w:val="1"/>
                <w:sz w:val="20"/>
              </w:rPr>
              <w:t xml:space="preserve"> </w:t>
            </w:r>
            <w:r>
              <w:rPr>
                <w:sz w:val="20"/>
              </w:rPr>
              <w:t>clientes</w:t>
            </w:r>
            <w:r>
              <w:rPr>
                <w:spacing w:val="-2"/>
                <w:sz w:val="20"/>
              </w:rPr>
              <w:t xml:space="preserve"> </w:t>
            </w:r>
            <w:r>
              <w:rPr>
                <w:sz w:val="20"/>
              </w:rPr>
              <w:t>y</w:t>
            </w:r>
            <w:r>
              <w:rPr>
                <w:spacing w:val="1"/>
                <w:sz w:val="20"/>
              </w:rPr>
              <w:t xml:space="preserve"> </w:t>
            </w:r>
            <w:r>
              <w:rPr>
                <w:sz w:val="20"/>
              </w:rPr>
              <w:t>en</w:t>
            </w:r>
            <w:r>
              <w:rPr>
                <w:spacing w:val="1"/>
                <w:sz w:val="20"/>
              </w:rPr>
              <w:t xml:space="preserve"> </w:t>
            </w:r>
            <w:r>
              <w:rPr>
                <w:sz w:val="20"/>
              </w:rPr>
              <w:t>la</w:t>
            </w:r>
            <w:r>
              <w:rPr>
                <w:spacing w:val="1"/>
                <w:sz w:val="20"/>
              </w:rPr>
              <w:t xml:space="preserve"> </w:t>
            </w:r>
            <w:r>
              <w:rPr>
                <w:sz w:val="20"/>
              </w:rPr>
              <w:t>optimización de los</w:t>
            </w:r>
            <w:r>
              <w:rPr>
                <w:spacing w:val="1"/>
                <w:sz w:val="20"/>
              </w:rPr>
              <w:t xml:space="preserve"> </w:t>
            </w:r>
            <w:r>
              <w:rPr>
                <w:sz w:val="20"/>
              </w:rPr>
              <w:t>procesos internos</w:t>
            </w:r>
            <w:r>
              <w:rPr>
                <w:spacing w:val="1"/>
                <w:sz w:val="20"/>
              </w:rPr>
              <w:t xml:space="preserve"> </w:t>
            </w:r>
            <w:r>
              <w:rPr>
                <w:sz w:val="20"/>
              </w:rPr>
              <w:t>para</w:t>
            </w:r>
            <w:r>
              <w:rPr>
                <w:spacing w:val="-1"/>
                <w:sz w:val="20"/>
              </w:rPr>
              <w:t xml:space="preserve"> </w:t>
            </w:r>
            <w:r>
              <w:rPr>
                <w:sz w:val="20"/>
              </w:rPr>
              <w:t>garantizar</w:t>
            </w:r>
            <w:r>
              <w:rPr>
                <w:spacing w:val="1"/>
                <w:sz w:val="20"/>
              </w:rPr>
              <w:t xml:space="preserve"> </w:t>
            </w:r>
            <w:r>
              <w:rPr>
                <w:sz w:val="20"/>
              </w:rPr>
              <w:t>una</w:t>
            </w:r>
            <w:r>
              <w:rPr>
                <w:spacing w:val="1"/>
                <w:sz w:val="20"/>
              </w:rPr>
              <w:t xml:space="preserve"> </w:t>
            </w:r>
            <w:r>
              <w:rPr>
                <w:sz w:val="20"/>
              </w:rPr>
              <w:t>experiencia del</w:t>
            </w:r>
            <w:r>
              <w:rPr>
                <w:spacing w:val="1"/>
                <w:sz w:val="20"/>
              </w:rPr>
              <w:t xml:space="preserve"> </w:t>
            </w:r>
            <w:r>
              <w:rPr>
                <w:sz w:val="20"/>
              </w:rPr>
              <w:t>cliente más</w:t>
            </w:r>
            <w:r>
              <w:rPr>
                <w:spacing w:val="1"/>
                <w:sz w:val="20"/>
              </w:rPr>
              <w:t xml:space="preserve"> </w:t>
            </w:r>
            <w:r>
              <w:rPr>
                <w:sz w:val="20"/>
              </w:rPr>
              <w:t>satisfactoria y</w:t>
            </w:r>
            <w:r>
              <w:rPr>
                <w:spacing w:val="1"/>
                <w:sz w:val="20"/>
              </w:rPr>
              <w:t xml:space="preserve"> </w:t>
            </w:r>
            <w:r>
              <w:rPr>
                <w:sz w:val="20"/>
              </w:rPr>
              <w:t>consistente. Estos</w:t>
            </w:r>
            <w:r>
              <w:rPr>
                <w:spacing w:val="1"/>
                <w:sz w:val="20"/>
              </w:rPr>
              <w:t xml:space="preserve"> </w:t>
            </w:r>
            <w:r>
              <w:rPr>
                <w:sz w:val="20"/>
              </w:rPr>
              <w:t>hallazgos</w:t>
            </w:r>
            <w:r>
              <w:rPr>
                <w:spacing w:val="1"/>
                <w:sz w:val="20"/>
              </w:rPr>
              <w:t xml:space="preserve"> </w:t>
            </w:r>
            <w:r>
              <w:rPr>
                <w:sz w:val="20"/>
              </w:rPr>
              <w:t>proporcionan</w:t>
            </w:r>
            <w:r>
              <w:rPr>
                <w:spacing w:val="2"/>
                <w:sz w:val="20"/>
              </w:rPr>
              <w:t xml:space="preserve"> </w:t>
            </w:r>
            <w:r>
              <w:rPr>
                <w:sz w:val="20"/>
              </w:rPr>
              <w:t>una</w:t>
            </w:r>
            <w:r>
              <w:rPr>
                <w:spacing w:val="1"/>
                <w:sz w:val="20"/>
              </w:rPr>
              <w:t xml:space="preserve"> </w:t>
            </w:r>
            <w:r>
              <w:rPr>
                <w:sz w:val="20"/>
              </w:rPr>
              <w:t>base valiosa para la</w:t>
            </w:r>
            <w:r>
              <w:rPr>
                <w:spacing w:val="1"/>
                <w:sz w:val="20"/>
              </w:rPr>
              <w:t xml:space="preserve"> </w:t>
            </w:r>
            <w:r>
              <w:rPr>
                <w:sz w:val="20"/>
              </w:rPr>
              <w:t>implementación de</w:t>
            </w:r>
            <w:r>
              <w:rPr>
                <w:spacing w:val="1"/>
                <w:sz w:val="20"/>
              </w:rPr>
              <w:t xml:space="preserve"> </w:t>
            </w:r>
            <w:r>
              <w:rPr>
                <w:sz w:val="20"/>
              </w:rPr>
              <w:t>mejoras continuas en</w:t>
            </w:r>
            <w:r>
              <w:rPr>
                <w:spacing w:val="-47"/>
                <w:sz w:val="20"/>
              </w:rPr>
              <w:t xml:space="preserve"> </w:t>
            </w:r>
            <w:r>
              <w:rPr>
                <w:sz w:val="20"/>
              </w:rPr>
              <w:t>el</w:t>
            </w:r>
            <w:r>
              <w:rPr>
                <w:spacing w:val="-1"/>
                <w:sz w:val="20"/>
              </w:rPr>
              <w:t xml:space="preserve"> </w:t>
            </w:r>
            <w:r>
              <w:rPr>
                <w:sz w:val="20"/>
              </w:rPr>
              <w:t>departamento.</w:t>
            </w:r>
          </w:p>
          <w:p w14:paraId="1FD30B06" w14:textId="77777777" w:rsidR="00AD0BEA" w:rsidRDefault="00362AE3">
            <w:pPr>
              <w:pStyle w:val="TableParagraph"/>
              <w:ind w:left="125" w:right="86" w:firstLine="441"/>
              <w:rPr>
                <w:sz w:val="20"/>
              </w:rPr>
            </w:pPr>
            <w:r>
              <w:rPr>
                <w:sz w:val="20"/>
              </w:rPr>
              <w:t>2. Se han</w:t>
            </w:r>
            <w:r>
              <w:rPr>
                <w:spacing w:val="1"/>
                <w:sz w:val="20"/>
              </w:rPr>
              <w:t xml:space="preserve"> </w:t>
            </w:r>
            <w:r>
              <w:rPr>
                <w:sz w:val="20"/>
              </w:rPr>
              <w:t>identificado áreas</w:t>
            </w:r>
            <w:r>
              <w:rPr>
                <w:spacing w:val="1"/>
                <w:sz w:val="20"/>
              </w:rPr>
              <w:t xml:space="preserve"> </w:t>
            </w:r>
            <w:r>
              <w:rPr>
                <w:sz w:val="20"/>
              </w:rPr>
              <w:t>específicas dentro</w:t>
            </w:r>
            <w:r>
              <w:rPr>
                <w:spacing w:val="1"/>
                <w:sz w:val="20"/>
              </w:rPr>
              <w:t xml:space="preserve"> </w:t>
            </w:r>
            <w:r>
              <w:rPr>
                <w:sz w:val="20"/>
              </w:rPr>
              <w:t>del departamento de</w:t>
            </w:r>
            <w:r>
              <w:rPr>
                <w:spacing w:val="-47"/>
                <w:sz w:val="20"/>
              </w:rPr>
              <w:t xml:space="preserve"> </w:t>
            </w:r>
            <w:r>
              <w:rPr>
                <w:sz w:val="20"/>
              </w:rPr>
              <w:t>servicio al cliente</w:t>
            </w:r>
            <w:r>
              <w:rPr>
                <w:spacing w:val="1"/>
                <w:sz w:val="20"/>
              </w:rPr>
              <w:t xml:space="preserve"> </w:t>
            </w:r>
            <w:r>
              <w:rPr>
                <w:sz w:val="20"/>
              </w:rPr>
              <w:t>donde se requiere</w:t>
            </w:r>
            <w:r>
              <w:rPr>
                <w:spacing w:val="1"/>
                <w:sz w:val="20"/>
              </w:rPr>
              <w:t xml:space="preserve"> </w:t>
            </w:r>
            <w:r>
              <w:rPr>
                <w:sz w:val="20"/>
              </w:rPr>
              <w:t>una</w:t>
            </w:r>
            <w:r>
              <w:rPr>
                <w:spacing w:val="-1"/>
                <w:sz w:val="20"/>
              </w:rPr>
              <w:t xml:space="preserve"> </w:t>
            </w:r>
            <w:r>
              <w:rPr>
                <w:sz w:val="20"/>
              </w:rPr>
              <w:t>mejora</w:t>
            </w:r>
            <w:r>
              <w:rPr>
                <w:spacing w:val="-2"/>
                <w:sz w:val="20"/>
              </w:rPr>
              <w:t xml:space="preserve"> </w:t>
            </w:r>
            <w:r>
              <w:rPr>
                <w:sz w:val="20"/>
              </w:rPr>
              <w:t>en</w:t>
            </w:r>
            <w:r>
              <w:rPr>
                <w:spacing w:val="1"/>
                <w:sz w:val="20"/>
              </w:rPr>
              <w:t xml:space="preserve"> </w:t>
            </w:r>
            <w:r>
              <w:rPr>
                <w:sz w:val="20"/>
              </w:rPr>
              <w:t>las</w:t>
            </w:r>
          </w:p>
          <w:p w14:paraId="7E5AA829" w14:textId="77777777" w:rsidR="00AD0BEA" w:rsidRDefault="00362AE3">
            <w:pPr>
              <w:pStyle w:val="TableParagraph"/>
              <w:ind w:left="105" w:right="85" w:firstLine="3"/>
              <w:jc w:val="center"/>
              <w:rPr>
                <w:sz w:val="20"/>
              </w:rPr>
            </w:pPr>
            <w:r>
              <w:rPr>
                <w:sz w:val="20"/>
              </w:rPr>
              <w:t>habilidades</w:t>
            </w:r>
            <w:r>
              <w:rPr>
                <w:spacing w:val="1"/>
                <w:sz w:val="20"/>
              </w:rPr>
              <w:t xml:space="preserve"> </w:t>
            </w:r>
            <w:r>
              <w:rPr>
                <w:sz w:val="20"/>
              </w:rPr>
              <w:t>emocionales, la</w:t>
            </w:r>
            <w:r>
              <w:rPr>
                <w:spacing w:val="1"/>
                <w:sz w:val="20"/>
              </w:rPr>
              <w:t xml:space="preserve"> </w:t>
            </w:r>
            <w:r>
              <w:rPr>
                <w:sz w:val="20"/>
              </w:rPr>
              <w:t>comunicación y los</w:t>
            </w:r>
            <w:r>
              <w:rPr>
                <w:spacing w:val="1"/>
                <w:sz w:val="20"/>
              </w:rPr>
              <w:t xml:space="preserve"> </w:t>
            </w:r>
            <w:r>
              <w:rPr>
                <w:sz w:val="20"/>
              </w:rPr>
              <w:t>procesos,</w:t>
            </w:r>
            <w:r>
              <w:rPr>
                <w:spacing w:val="1"/>
                <w:sz w:val="20"/>
              </w:rPr>
              <w:t xml:space="preserve"> </w:t>
            </w:r>
            <w:r>
              <w:rPr>
                <w:sz w:val="20"/>
              </w:rPr>
              <w:t>especialmente en</w:t>
            </w:r>
            <w:r>
              <w:rPr>
                <w:spacing w:val="1"/>
                <w:sz w:val="20"/>
              </w:rPr>
              <w:t xml:space="preserve"> </w:t>
            </w:r>
            <w:r>
              <w:rPr>
                <w:sz w:val="20"/>
              </w:rPr>
              <w:t>situaciones</w:t>
            </w:r>
            <w:r>
              <w:rPr>
                <w:spacing w:val="1"/>
                <w:sz w:val="20"/>
              </w:rPr>
              <w:t xml:space="preserve"> </w:t>
            </w:r>
            <w:r>
              <w:rPr>
                <w:sz w:val="20"/>
              </w:rPr>
              <w:t>desafiantes. Estas</w:t>
            </w:r>
            <w:r>
              <w:rPr>
                <w:spacing w:val="1"/>
                <w:sz w:val="20"/>
              </w:rPr>
              <w:t xml:space="preserve"> </w:t>
            </w:r>
            <w:r>
              <w:rPr>
                <w:sz w:val="20"/>
              </w:rPr>
              <w:t>áreas incluyen la</w:t>
            </w:r>
            <w:r>
              <w:rPr>
                <w:spacing w:val="1"/>
                <w:sz w:val="20"/>
              </w:rPr>
              <w:t xml:space="preserve"> </w:t>
            </w:r>
            <w:r>
              <w:rPr>
                <w:sz w:val="20"/>
              </w:rPr>
              <w:t>capacidad de</w:t>
            </w:r>
            <w:r>
              <w:rPr>
                <w:spacing w:val="1"/>
                <w:sz w:val="20"/>
              </w:rPr>
              <w:t xml:space="preserve"> </w:t>
            </w:r>
            <w:r>
              <w:rPr>
                <w:sz w:val="20"/>
              </w:rPr>
              <w:t>manejar eficazmente</w:t>
            </w:r>
            <w:r>
              <w:rPr>
                <w:spacing w:val="-47"/>
                <w:sz w:val="20"/>
              </w:rPr>
              <w:t xml:space="preserve"> </w:t>
            </w:r>
            <w:r>
              <w:rPr>
                <w:sz w:val="20"/>
              </w:rPr>
              <w:t>situaciones</w:t>
            </w:r>
            <w:r>
              <w:rPr>
                <w:spacing w:val="-4"/>
                <w:sz w:val="20"/>
              </w:rPr>
              <w:t xml:space="preserve"> </w:t>
            </w:r>
            <w:r>
              <w:rPr>
                <w:sz w:val="20"/>
              </w:rPr>
              <w:t>de</w:t>
            </w:r>
            <w:r>
              <w:rPr>
                <w:spacing w:val="-3"/>
                <w:sz w:val="20"/>
              </w:rPr>
              <w:t xml:space="preserve"> </w:t>
            </w:r>
            <w:r>
              <w:rPr>
                <w:sz w:val="20"/>
              </w:rPr>
              <w:t>crisis,</w:t>
            </w:r>
          </w:p>
          <w:p w14:paraId="76F23BEE" w14:textId="77777777" w:rsidR="00AD0BEA" w:rsidRDefault="00362AE3">
            <w:pPr>
              <w:pStyle w:val="TableParagraph"/>
              <w:spacing w:line="210" w:lineRule="exact"/>
              <w:ind w:left="382" w:right="363"/>
              <w:jc w:val="center"/>
              <w:rPr>
                <w:sz w:val="20"/>
              </w:rPr>
            </w:pPr>
            <w:r>
              <w:rPr>
                <w:sz w:val="20"/>
              </w:rPr>
              <w:t>la</w:t>
            </w:r>
            <w:r>
              <w:rPr>
                <w:spacing w:val="-1"/>
                <w:sz w:val="20"/>
              </w:rPr>
              <w:t xml:space="preserve"> </w:t>
            </w:r>
            <w:r>
              <w:rPr>
                <w:sz w:val="20"/>
              </w:rPr>
              <w:t>claridad y</w:t>
            </w:r>
          </w:p>
        </w:tc>
        <w:tc>
          <w:tcPr>
            <w:tcW w:w="1596" w:type="dxa"/>
            <w:tcBorders>
              <w:top w:val="nil"/>
            </w:tcBorders>
          </w:tcPr>
          <w:p w14:paraId="45F21039" w14:textId="77777777" w:rsidR="00AD0BEA" w:rsidRDefault="00362AE3">
            <w:pPr>
              <w:pStyle w:val="TableParagraph"/>
              <w:spacing w:before="14"/>
              <w:ind w:left="100" w:right="77" w:hanging="1"/>
              <w:jc w:val="center"/>
              <w:rPr>
                <w:sz w:val="20"/>
              </w:rPr>
            </w:pPr>
            <w:r>
              <w:rPr>
                <w:sz w:val="20"/>
              </w:rPr>
              <w:t>en mejorar la</w:t>
            </w:r>
            <w:r>
              <w:rPr>
                <w:spacing w:val="1"/>
                <w:sz w:val="20"/>
              </w:rPr>
              <w:t xml:space="preserve"> </w:t>
            </w:r>
            <w:r>
              <w:rPr>
                <w:sz w:val="20"/>
              </w:rPr>
              <w:t>eficiencia de</w:t>
            </w:r>
            <w:r>
              <w:rPr>
                <w:spacing w:val="1"/>
                <w:sz w:val="20"/>
              </w:rPr>
              <w:t xml:space="preserve"> </w:t>
            </w:r>
            <w:r>
              <w:rPr>
                <w:sz w:val="20"/>
              </w:rPr>
              <w:t>respuesta a las</w:t>
            </w:r>
            <w:r>
              <w:rPr>
                <w:spacing w:val="1"/>
                <w:sz w:val="20"/>
              </w:rPr>
              <w:t xml:space="preserve"> </w:t>
            </w:r>
            <w:r>
              <w:rPr>
                <w:sz w:val="20"/>
              </w:rPr>
              <w:t>consultas de los</w:t>
            </w:r>
            <w:r>
              <w:rPr>
                <w:spacing w:val="1"/>
                <w:sz w:val="20"/>
              </w:rPr>
              <w:t xml:space="preserve"> </w:t>
            </w:r>
            <w:r>
              <w:rPr>
                <w:sz w:val="20"/>
              </w:rPr>
              <w:t>clientes y en</w:t>
            </w:r>
            <w:r>
              <w:rPr>
                <w:spacing w:val="1"/>
                <w:sz w:val="20"/>
              </w:rPr>
              <w:t xml:space="preserve"> </w:t>
            </w:r>
            <w:r>
              <w:rPr>
                <w:sz w:val="20"/>
              </w:rPr>
              <w:t>optimizar los</w:t>
            </w:r>
            <w:r>
              <w:rPr>
                <w:spacing w:val="1"/>
                <w:sz w:val="20"/>
              </w:rPr>
              <w:t xml:space="preserve"> </w:t>
            </w:r>
            <w:r>
              <w:rPr>
                <w:sz w:val="20"/>
              </w:rPr>
              <w:t>procesos internos</w:t>
            </w:r>
            <w:r>
              <w:rPr>
                <w:spacing w:val="-47"/>
                <w:sz w:val="20"/>
              </w:rPr>
              <w:t xml:space="preserve"> </w:t>
            </w:r>
            <w:r>
              <w:rPr>
                <w:sz w:val="20"/>
              </w:rPr>
              <w:t>para garantizar</w:t>
            </w:r>
            <w:r>
              <w:rPr>
                <w:spacing w:val="1"/>
                <w:sz w:val="20"/>
              </w:rPr>
              <w:t xml:space="preserve"> </w:t>
            </w:r>
            <w:r>
              <w:rPr>
                <w:sz w:val="20"/>
              </w:rPr>
              <w:t>una experiencia</w:t>
            </w:r>
            <w:r>
              <w:rPr>
                <w:spacing w:val="1"/>
                <w:sz w:val="20"/>
              </w:rPr>
              <w:t xml:space="preserve"> </w:t>
            </w:r>
            <w:r>
              <w:rPr>
                <w:sz w:val="20"/>
              </w:rPr>
              <w:t>más satisfactoria</w:t>
            </w:r>
            <w:r>
              <w:rPr>
                <w:spacing w:val="1"/>
                <w:sz w:val="20"/>
              </w:rPr>
              <w:t xml:space="preserve"> </w:t>
            </w:r>
            <w:r>
              <w:rPr>
                <w:sz w:val="20"/>
              </w:rPr>
              <w:t>y consistente. Se</w:t>
            </w:r>
            <w:r>
              <w:rPr>
                <w:spacing w:val="1"/>
                <w:sz w:val="20"/>
              </w:rPr>
              <w:t xml:space="preserve"> </w:t>
            </w:r>
            <w:r>
              <w:rPr>
                <w:sz w:val="20"/>
              </w:rPr>
              <w:t>recomienda</w:t>
            </w:r>
            <w:r>
              <w:rPr>
                <w:spacing w:val="1"/>
                <w:sz w:val="20"/>
              </w:rPr>
              <w:t xml:space="preserve"> </w:t>
            </w:r>
            <w:r>
              <w:rPr>
                <w:sz w:val="20"/>
              </w:rPr>
              <w:t>también</w:t>
            </w:r>
            <w:r>
              <w:rPr>
                <w:spacing w:val="1"/>
                <w:sz w:val="20"/>
              </w:rPr>
              <w:t xml:space="preserve"> </w:t>
            </w:r>
            <w:r>
              <w:rPr>
                <w:sz w:val="20"/>
              </w:rPr>
              <w:t>establecer</w:t>
            </w:r>
            <w:r>
              <w:rPr>
                <w:spacing w:val="1"/>
                <w:sz w:val="20"/>
              </w:rPr>
              <w:t xml:space="preserve"> </w:t>
            </w:r>
            <w:r>
              <w:rPr>
                <w:sz w:val="20"/>
              </w:rPr>
              <w:t>métricas claras</w:t>
            </w:r>
            <w:r>
              <w:rPr>
                <w:spacing w:val="1"/>
                <w:sz w:val="20"/>
              </w:rPr>
              <w:t xml:space="preserve"> </w:t>
            </w:r>
            <w:r>
              <w:rPr>
                <w:sz w:val="20"/>
              </w:rPr>
              <w:t>para medir la</w:t>
            </w:r>
            <w:r>
              <w:rPr>
                <w:spacing w:val="1"/>
                <w:sz w:val="20"/>
              </w:rPr>
              <w:t xml:space="preserve"> </w:t>
            </w:r>
            <w:r>
              <w:rPr>
                <w:sz w:val="20"/>
              </w:rPr>
              <w:t>satisfacción del</w:t>
            </w:r>
            <w:r>
              <w:rPr>
                <w:spacing w:val="1"/>
                <w:sz w:val="20"/>
              </w:rPr>
              <w:t xml:space="preserve"> </w:t>
            </w:r>
            <w:r>
              <w:rPr>
                <w:sz w:val="20"/>
              </w:rPr>
              <w:t>cliente</w:t>
            </w:r>
            <w:r>
              <w:rPr>
                <w:spacing w:val="-1"/>
                <w:sz w:val="20"/>
              </w:rPr>
              <w:t xml:space="preserve"> </w:t>
            </w:r>
            <w:r>
              <w:rPr>
                <w:sz w:val="20"/>
              </w:rPr>
              <w:t>y</w:t>
            </w:r>
            <w:r>
              <w:rPr>
                <w:spacing w:val="1"/>
                <w:sz w:val="20"/>
              </w:rPr>
              <w:t xml:space="preserve"> </w:t>
            </w:r>
            <w:r>
              <w:rPr>
                <w:sz w:val="20"/>
              </w:rPr>
              <w:t>la</w:t>
            </w:r>
            <w:r>
              <w:rPr>
                <w:spacing w:val="1"/>
                <w:sz w:val="20"/>
              </w:rPr>
              <w:t xml:space="preserve"> </w:t>
            </w:r>
            <w:r>
              <w:rPr>
                <w:sz w:val="20"/>
              </w:rPr>
              <w:t>eficiencia</w:t>
            </w:r>
            <w:r>
              <w:rPr>
                <w:spacing w:val="1"/>
                <w:sz w:val="20"/>
              </w:rPr>
              <w:t xml:space="preserve"> </w:t>
            </w:r>
            <w:r>
              <w:rPr>
                <w:sz w:val="20"/>
              </w:rPr>
              <w:t>operativa, con el</w:t>
            </w:r>
            <w:r>
              <w:rPr>
                <w:spacing w:val="1"/>
                <w:sz w:val="20"/>
              </w:rPr>
              <w:t xml:space="preserve"> </w:t>
            </w:r>
            <w:r>
              <w:rPr>
                <w:sz w:val="20"/>
              </w:rPr>
              <w:t>fin de monitorear</w:t>
            </w:r>
            <w:r>
              <w:rPr>
                <w:spacing w:val="-47"/>
                <w:sz w:val="20"/>
              </w:rPr>
              <w:t xml:space="preserve"> </w:t>
            </w:r>
            <w:r>
              <w:rPr>
                <w:sz w:val="20"/>
              </w:rPr>
              <w:t>de cerca el</w:t>
            </w:r>
            <w:r>
              <w:rPr>
                <w:spacing w:val="1"/>
                <w:sz w:val="20"/>
              </w:rPr>
              <w:t xml:space="preserve"> </w:t>
            </w:r>
            <w:r>
              <w:rPr>
                <w:sz w:val="20"/>
              </w:rPr>
              <w:t>progreso y</w:t>
            </w:r>
            <w:r>
              <w:rPr>
                <w:spacing w:val="1"/>
                <w:sz w:val="20"/>
              </w:rPr>
              <w:t xml:space="preserve"> </w:t>
            </w:r>
            <w:r>
              <w:rPr>
                <w:sz w:val="20"/>
              </w:rPr>
              <w:t>realizar ajustes</w:t>
            </w:r>
            <w:r>
              <w:rPr>
                <w:spacing w:val="1"/>
                <w:sz w:val="20"/>
              </w:rPr>
              <w:t xml:space="preserve"> </w:t>
            </w:r>
            <w:r>
              <w:rPr>
                <w:sz w:val="20"/>
              </w:rPr>
              <w:t>según sea</w:t>
            </w:r>
            <w:r>
              <w:rPr>
                <w:spacing w:val="1"/>
                <w:sz w:val="20"/>
              </w:rPr>
              <w:t xml:space="preserve"> </w:t>
            </w:r>
            <w:r>
              <w:rPr>
                <w:sz w:val="20"/>
              </w:rPr>
              <w:t>necesario.</w:t>
            </w:r>
          </w:p>
          <w:p w14:paraId="726530CC" w14:textId="77777777" w:rsidR="00AD0BEA" w:rsidRDefault="00362AE3">
            <w:pPr>
              <w:pStyle w:val="TableParagraph"/>
              <w:spacing w:before="2"/>
              <w:ind w:left="90" w:right="71"/>
              <w:jc w:val="center"/>
              <w:rPr>
                <w:sz w:val="20"/>
              </w:rPr>
            </w:pPr>
            <w:r>
              <w:rPr>
                <w:sz w:val="20"/>
              </w:rPr>
              <w:t>Asimismo, se</w:t>
            </w:r>
            <w:r>
              <w:rPr>
                <w:spacing w:val="1"/>
                <w:sz w:val="20"/>
              </w:rPr>
              <w:t xml:space="preserve"> </w:t>
            </w:r>
            <w:r>
              <w:rPr>
                <w:sz w:val="20"/>
              </w:rPr>
              <w:t>deben involucrar</w:t>
            </w:r>
            <w:r>
              <w:rPr>
                <w:spacing w:val="1"/>
                <w:sz w:val="20"/>
              </w:rPr>
              <w:t xml:space="preserve"> </w:t>
            </w:r>
            <w:r>
              <w:rPr>
                <w:sz w:val="20"/>
              </w:rPr>
              <w:t>activamente a los</w:t>
            </w:r>
            <w:r>
              <w:rPr>
                <w:spacing w:val="-47"/>
                <w:sz w:val="20"/>
              </w:rPr>
              <w:t xml:space="preserve"> </w:t>
            </w:r>
            <w:r>
              <w:rPr>
                <w:sz w:val="20"/>
              </w:rPr>
              <w:t>miembros del</w:t>
            </w:r>
            <w:r>
              <w:rPr>
                <w:spacing w:val="1"/>
                <w:sz w:val="20"/>
              </w:rPr>
              <w:t xml:space="preserve"> </w:t>
            </w:r>
            <w:r>
              <w:rPr>
                <w:sz w:val="20"/>
              </w:rPr>
              <w:t>equipo en</w:t>
            </w:r>
            <w:r>
              <w:rPr>
                <w:spacing w:val="1"/>
                <w:sz w:val="20"/>
              </w:rPr>
              <w:t xml:space="preserve"> </w:t>
            </w:r>
            <w:r>
              <w:rPr>
                <w:sz w:val="20"/>
              </w:rPr>
              <w:t>el</w:t>
            </w:r>
            <w:r>
              <w:rPr>
                <w:spacing w:val="1"/>
                <w:sz w:val="20"/>
              </w:rPr>
              <w:t xml:space="preserve"> </w:t>
            </w:r>
            <w:r>
              <w:rPr>
                <w:sz w:val="20"/>
              </w:rPr>
              <w:t>proceso de</w:t>
            </w:r>
            <w:r>
              <w:rPr>
                <w:spacing w:val="1"/>
                <w:sz w:val="20"/>
              </w:rPr>
              <w:t xml:space="preserve"> </w:t>
            </w:r>
            <w:r>
              <w:rPr>
                <w:sz w:val="20"/>
              </w:rPr>
              <w:t>mejora continua,</w:t>
            </w:r>
            <w:r>
              <w:rPr>
                <w:spacing w:val="1"/>
                <w:sz w:val="20"/>
              </w:rPr>
              <w:t xml:space="preserve"> </w:t>
            </w:r>
            <w:r>
              <w:rPr>
                <w:sz w:val="20"/>
              </w:rPr>
              <w:t>fomentando la</w:t>
            </w:r>
            <w:r>
              <w:rPr>
                <w:spacing w:val="1"/>
                <w:sz w:val="20"/>
              </w:rPr>
              <w:t xml:space="preserve"> </w:t>
            </w:r>
            <w:r>
              <w:rPr>
                <w:sz w:val="20"/>
              </w:rPr>
              <w:t>participación y la</w:t>
            </w:r>
            <w:r>
              <w:rPr>
                <w:spacing w:val="-47"/>
                <w:sz w:val="20"/>
              </w:rPr>
              <w:t xml:space="preserve"> </w:t>
            </w:r>
            <w:r>
              <w:rPr>
                <w:sz w:val="20"/>
              </w:rPr>
              <w:t>retroalimentación</w:t>
            </w:r>
            <w:r>
              <w:rPr>
                <w:spacing w:val="-47"/>
                <w:sz w:val="20"/>
              </w:rPr>
              <w:t xml:space="preserve"> </w:t>
            </w:r>
            <w:r>
              <w:rPr>
                <w:sz w:val="20"/>
              </w:rPr>
              <w:t>constructiva.</w:t>
            </w:r>
          </w:p>
          <w:p w14:paraId="2F0DF700" w14:textId="77777777" w:rsidR="00AD0BEA" w:rsidRDefault="00362AE3">
            <w:pPr>
              <w:pStyle w:val="TableParagraph"/>
              <w:spacing w:line="230" w:lineRule="atLeast"/>
              <w:ind w:left="458" w:right="150" w:hanging="269"/>
              <w:rPr>
                <w:sz w:val="20"/>
              </w:rPr>
            </w:pPr>
            <w:r>
              <w:rPr>
                <w:sz w:val="20"/>
              </w:rPr>
              <w:t>2. Para abordar</w:t>
            </w:r>
            <w:r>
              <w:rPr>
                <w:spacing w:val="-48"/>
                <w:sz w:val="20"/>
              </w:rPr>
              <w:t xml:space="preserve"> </w:t>
            </w:r>
            <w:r>
              <w:rPr>
                <w:sz w:val="20"/>
              </w:rPr>
              <w:t>las</w:t>
            </w:r>
            <w:r>
              <w:rPr>
                <w:spacing w:val="-2"/>
                <w:sz w:val="20"/>
              </w:rPr>
              <w:t xml:space="preserve"> </w:t>
            </w:r>
            <w:r>
              <w:rPr>
                <w:sz w:val="20"/>
              </w:rPr>
              <w:t>áreas</w:t>
            </w:r>
          </w:p>
        </w:tc>
        <w:tc>
          <w:tcPr>
            <w:tcW w:w="1184" w:type="dxa"/>
            <w:tcBorders>
              <w:top w:val="nil"/>
            </w:tcBorders>
          </w:tcPr>
          <w:p w14:paraId="45C97C43" w14:textId="145DD657" w:rsidR="00AD0BEA" w:rsidRDefault="00D10F25">
            <w:pPr>
              <w:pStyle w:val="TableParagraph"/>
              <w:spacing w:line="36" w:lineRule="exact"/>
              <w:ind w:left="-8"/>
              <w:rPr>
                <w:sz w:val="3"/>
              </w:rPr>
            </w:pPr>
            <w:r>
              <w:rPr>
                <w:noProof/>
                <w:sz w:val="3"/>
              </w:rPr>
              <mc:AlternateContent>
                <mc:Choice Requires="wpg">
                  <w:drawing>
                    <wp:inline distT="0" distB="0" distL="0" distR="0" wp14:anchorId="1457D54F" wp14:editId="23F8A1A4">
                      <wp:extent cx="12700" cy="22860"/>
                      <wp:effectExtent l="0" t="0" r="635" b="0"/>
                      <wp:docPr id="1958131585" name="Gro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757234365" name="Rectangle 42"/>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5AAEF2D" id="Group 41"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eM48HkoCAAAJ&#10;BQAADgAAAAAAAAAAAAAAAAAuAgAAZHJzL2Uyb0RvYy54bWxQSwECLQAUAAYACAAAACEAqC2SctgA&#10;AAABAQAADwAAAAAAAAAAAAAAAACkBAAAZHJzL2Rvd25yZXYueG1sUEsFBgAAAAAEAAQA8wAAAKkF&#10;AAAAAA==&#10;">
                      <v:rect id="Rectangle 42"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" fillcolor="black" stroked="f"/>
                      <w10:anchorlock/>
                    </v:group>
                  </w:pict>
                </mc:Fallback>
              </mc:AlternateContent>
            </w:r>
          </w:p>
        </w:tc>
        <w:tc>
          <w:tcPr>
            <w:tcW w:w="1553" w:type="dxa"/>
            <w:tcBorders>
              <w:top w:val="nil"/>
            </w:tcBorders>
          </w:tcPr>
          <w:p w14:paraId="5DB0F832" w14:textId="77777777" w:rsidR="00AD0BEA" w:rsidRDefault="00362AE3">
            <w:pPr>
              <w:pStyle w:val="TableParagraph"/>
              <w:spacing w:before="14"/>
              <w:ind w:left="73" w:right="52" w:firstLine="2"/>
              <w:jc w:val="center"/>
              <w:rPr>
                <w:sz w:val="20"/>
              </w:rPr>
            </w:pPr>
            <w:r>
              <w:rPr>
                <w:sz w:val="20"/>
              </w:rPr>
              <w:t>departamento</w:t>
            </w:r>
            <w:r>
              <w:rPr>
                <w:spacing w:val="1"/>
                <w:sz w:val="20"/>
              </w:rPr>
              <w:t xml:space="preserve"> </w:t>
            </w:r>
            <w:r>
              <w:rPr>
                <w:sz w:val="20"/>
              </w:rPr>
              <w:t>continuamente</w:t>
            </w:r>
            <w:r>
              <w:rPr>
                <w:spacing w:val="1"/>
                <w:sz w:val="20"/>
              </w:rPr>
              <w:t xml:space="preserve"> </w:t>
            </w:r>
            <w:r>
              <w:rPr>
                <w:sz w:val="20"/>
              </w:rPr>
              <w:t>en el uso efectivo</w:t>
            </w:r>
            <w:r>
              <w:rPr>
                <w:spacing w:val="-47"/>
                <w:sz w:val="20"/>
              </w:rPr>
              <w:t xml:space="preserve"> </w:t>
            </w:r>
            <w:r>
              <w:rPr>
                <w:sz w:val="20"/>
              </w:rPr>
              <w:t>de las nuevas</w:t>
            </w:r>
            <w:r>
              <w:rPr>
                <w:spacing w:val="1"/>
                <w:sz w:val="20"/>
              </w:rPr>
              <w:t xml:space="preserve"> </w:t>
            </w:r>
            <w:r>
              <w:rPr>
                <w:sz w:val="20"/>
              </w:rPr>
              <w:t>tecnologías y</w:t>
            </w:r>
            <w:r>
              <w:rPr>
                <w:spacing w:val="1"/>
                <w:sz w:val="20"/>
              </w:rPr>
              <w:t xml:space="preserve"> </w:t>
            </w:r>
            <w:r>
              <w:rPr>
                <w:sz w:val="20"/>
              </w:rPr>
              <w:t>procesos</w:t>
            </w:r>
            <w:r>
              <w:rPr>
                <w:spacing w:val="1"/>
                <w:sz w:val="20"/>
              </w:rPr>
              <w:t xml:space="preserve"> </w:t>
            </w:r>
            <w:r>
              <w:rPr>
                <w:sz w:val="20"/>
              </w:rPr>
              <w:t>digitales, así</w:t>
            </w:r>
            <w:r>
              <w:rPr>
                <w:spacing w:val="1"/>
                <w:sz w:val="20"/>
              </w:rPr>
              <w:t xml:space="preserve"> </w:t>
            </w:r>
            <w:r>
              <w:rPr>
                <w:sz w:val="20"/>
              </w:rPr>
              <w:t>como en el</w:t>
            </w:r>
            <w:r>
              <w:rPr>
                <w:spacing w:val="1"/>
                <w:sz w:val="20"/>
              </w:rPr>
              <w:t xml:space="preserve"> </w:t>
            </w:r>
            <w:r>
              <w:rPr>
                <w:sz w:val="20"/>
              </w:rPr>
              <w:t>desarrollo de</w:t>
            </w:r>
            <w:r>
              <w:rPr>
                <w:spacing w:val="1"/>
                <w:sz w:val="20"/>
              </w:rPr>
              <w:t xml:space="preserve"> </w:t>
            </w:r>
            <w:r>
              <w:rPr>
                <w:sz w:val="20"/>
              </w:rPr>
              <w:t>habilidades</w:t>
            </w:r>
            <w:r>
              <w:rPr>
                <w:spacing w:val="1"/>
                <w:sz w:val="20"/>
              </w:rPr>
              <w:t xml:space="preserve"> </w:t>
            </w:r>
            <w:r>
              <w:rPr>
                <w:sz w:val="20"/>
              </w:rPr>
              <w:t>blandas como</w:t>
            </w:r>
            <w:r>
              <w:rPr>
                <w:spacing w:val="1"/>
                <w:sz w:val="20"/>
              </w:rPr>
              <w:t xml:space="preserve"> </w:t>
            </w:r>
            <w:r>
              <w:rPr>
                <w:sz w:val="20"/>
              </w:rPr>
              <w:t>trabajo</w:t>
            </w:r>
            <w:r>
              <w:rPr>
                <w:spacing w:val="50"/>
                <w:sz w:val="20"/>
              </w:rPr>
              <w:t xml:space="preserve"> </w:t>
            </w:r>
            <w:r>
              <w:rPr>
                <w:sz w:val="20"/>
              </w:rPr>
              <w:t>en</w:t>
            </w:r>
            <w:r>
              <w:rPr>
                <w:spacing w:val="1"/>
                <w:sz w:val="20"/>
              </w:rPr>
              <w:t xml:space="preserve"> </w:t>
            </w:r>
            <w:r>
              <w:rPr>
                <w:sz w:val="20"/>
              </w:rPr>
              <w:t>equipo,</w:t>
            </w:r>
            <w:r>
              <w:rPr>
                <w:spacing w:val="1"/>
                <w:sz w:val="20"/>
              </w:rPr>
              <w:t xml:space="preserve"> </w:t>
            </w:r>
            <w:r>
              <w:rPr>
                <w:sz w:val="20"/>
              </w:rPr>
              <w:t>inteligencia</w:t>
            </w:r>
            <w:r>
              <w:rPr>
                <w:spacing w:val="1"/>
                <w:sz w:val="20"/>
              </w:rPr>
              <w:t xml:space="preserve"> </w:t>
            </w:r>
            <w:r>
              <w:rPr>
                <w:sz w:val="20"/>
              </w:rPr>
              <w:t>emocional,</w:t>
            </w:r>
            <w:r>
              <w:rPr>
                <w:spacing w:val="1"/>
                <w:sz w:val="20"/>
              </w:rPr>
              <w:t xml:space="preserve"> </w:t>
            </w:r>
            <w:r>
              <w:rPr>
                <w:sz w:val="20"/>
              </w:rPr>
              <w:t>resolución de</w:t>
            </w:r>
            <w:r>
              <w:rPr>
                <w:spacing w:val="1"/>
                <w:sz w:val="20"/>
              </w:rPr>
              <w:t xml:space="preserve"> </w:t>
            </w:r>
            <w:r>
              <w:rPr>
                <w:sz w:val="20"/>
              </w:rPr>
              <w:t>conflictos y</w:t>
            </w:r>
            <w:r>
              <w:rPr>
                <w:spacing w:val="1"/>
                <w:sz w:val="20"/>
              </w:rPr>
              <w:t xml:space="preserve"> </w:t>
            </w:r>
            <w:r>
              <w:rPr>
                <w:sz w:val="20"/>
              </w:rPr>
              <w:t>empatía, con</w:t>
            </w:r>
            <w:r>
              <w:rPr>
                <w:spacing w:val="1"/>
                <w:sz w:val="20"/>
              </w:rPr>
              <w:t xml:space="preserve"> </w:t>
            </w:r>
            <w:r>
              <w:rPr>
                <w:sz w:val="20"/>
              </w:rPr>
              <w:t>el</w:t>
            </w:r>
            <w:r>
              <w:rPr>
                <w:spacing w:val="1"/>
                <w:sz w:val="20"/>
              </w:rPr>
              <w:t xml:space="preserve"> </w:t>
            </w:r>
            <w:r>
              <w:rPr>
                <w:sz w:val="20"/>
              </w:rPr>
              <w:t>objetivo de</w:t>
            </w:r>
            <w:r>
              <w:rPr>
                <w:spacing w:val="1"/>
                <w:sz w:val="20"/>
              </w:rPr>
              <w:t xml:space="preserve"> </w:t>
            </w:r>
            <w:r>
              <w:rPr>
                <w:sz w:val="20"/>
              </w:rPr>
              <w:t>fortalecer</w:t>
            </w:r>
            <w:r>
              <w:rPr>
                <w:spacing w:val="1"/>
                <w:sz w:val="20"/>
              </w:rPr>
              <w:t xml:space="preserve"> </w:t>
            </w:r>
            <w:r>
              <w:rPr>
                <w:sz w:val="20"/>
              </w:rPr>
              <w:t>las</w:t>
            </w:r>
            <w:r>
              <w:rPr>
                <w:spacing w:val="1"/>
                <w:sz w:val="20"/>
              </w:rPr>
              <w:t xml:space="preserve"> </w:t>
            </w:r>
            <w:r>
              <w:rPr>
                <w:sz w:val="20"/>
              </w:rPr>
              <w:t>competencias del</w:t>
            </w:r>
            <w:r>
              <w:rPr>
                <w:spacing w:val="-47"/>
                <w:sz w:val="20"/>
              </w:rPr>
              <w:t xml:space="preserve"> </w:t>
            </w:r>
            <w:r>
              <w:rPr>
                <w:sz w:val="20"/>
              </w:rPr>
              <w:t>equipo en el área</w:t>
            </w:r>
            <w:r>
              <w:rPr>
                <w:spacing w:val="-47"/>
                <w:sz w:val="20"/>
              </w:rPr>
              <w:t xml:space="preserve"> </w:t>
            </w:r>
            <w:r>
              <w:rPr>
                <w:sz w:val="20"/>
              </w:rPr>
              <w:t>de</w:t>
            </w:r>
            <w:r>
              <w:rPr>
                <w:spacing w:val="-1"/>
                <w:sz w:val="20"/>
              </w:rPr>
              <w:t xml:space="preserve"> </w:t>
            </w:r>
            <w:r>
              <w:rPr>
                <w:sz w:val="20"/>
              </w:rPr>
              <w:t>servicio</w:t>
            </w:r>
            <w:r>
              <w:rPr>
                <w:spacing w:val="1"/>
                <w:sz w:val="20"/>
              </w:rPr>
              <w:t xml:space="preserve"> </w:t>
            </w:r>
            <w:r>
              <w:rPr>
                <w:sz w:val="20"/>
              </w:rPr>
              <w:t>al</w:t>
            </w:r>
            <w:r>
              <w:rPr>
                <w:spacing w:val="1"/>
                <w:sz w:val="20"/>
              </w:rPr>
              <w:t xml:space="preserve"> </w:t>
            </w:r>
            <w:r>
              <w:rPr>
                <w:sz w:val="20"/>
              </w:rPr>
              <w:t>cliente</w:t>
            </w:r>
            <w:r>
              <w:rPr>
                <w:spacing w:val="-8"/>
                <w:sz w:val="20"/>
              </w:rPr>
              <w:t xml:space="preserve"> </w:t>
            </w:r>
            <w:r>
              <w:rPr>
                <w:sz w:val="20"/>
              </w:rPr>
              <w:t>del</w:t>
            </w:r>
            <w:r>
              <w:rPr>
                <w:spacing w:val="-7"/>
                <w:sz w:val="20"/>
              </w:rPr>
              <w:t xml:space="preserve"> </w:t>
            </w:r>
            <w:r>
              <w:rPr>
                <w:sz w:val="20"/>
              </w:rPr>
              <w:t>banco.</w:t>
            </w:r>
          </w:p>
          <w:p w14:paraId="692E788B" w14:textId="77777777" w:rsidR="00AD0BEA" w:rsidRDefault="00362AE3">
            <w:pPr>
              <w:pStyle w:val="TableParagraph"/>
              <w:spacing w:before="2"/>
              <w:ind w:left="201" w:right="145" w:hanging="17"/>
              <w:rPr>
                <w:sz w:val="20"/>
              </w:rPr>
            </w:pPr>
            <w:r>
              <w:rPr>
                <w:sz w:val="20"/>
              </w:rPr>
              <w:t>3. Proponer un</w:t>
            </w:r>
            <w:r>
              <w:rPr>
                <w:spacing w:val="-48"/>
                <w:sz w:val="20"/>
              </w:rPr>
              <w:t xml:space="preserve"> </w:t>
            </w:r>
            <w:r>
              <w:rPr>
                <w:sz w:val="20"/>
              </w:rPr>
              <w:t>mecanismo</w:t>
            </w:r>
            <w:r>
              <w:rPr>
                <w:spacing w:val="-3"/>
                <w:sz w:val="20"/>
              </w:rPr>
              <w:t xml:space="preserve"> </w:t>
            </w:r>
            <w:r>
              <w:rPr>
                <w:sz w:val="20"/>
              </w:rPr>
              <w:t>de</w:t>
            </w:r>
          </w:p>
          <w:p w14:paraId="36D3594B" w14:textId="77777777" w:rsidR="00AD0BEA" w:rsidRDefault="00362AE3">
            <w:pPr>
              <w:pStyle w:val="TableParagraph"/>
              <w:ind w:left="71" w:right="48"/>
              <w:jc w:val="center"/>
              <w:rPr>
                <w:sz w:val="20"/>
              </w:rPr>
            </w:pPr>
            <w:r>
              <w:rPr>
                <w:sz w:val="20"/>
              </w:rPr>
              <w:t>retroalimentación</w:t>
            </w:r>
            <w:r>
              <w:rPr>
                <w:spacing w:val="-47"/>
                <w:sz w:val="20"/>
              </w:rPr>
              <w:t xml:space="preserve"> </w:t>
            </w:r>
            <w:r>
              <w:rPr>
                <w:sz w:val="20"/>
              </w:rPr>
              <w:t>directa de los</w:t>
            </w:r>
            <w:r>
              <w:rPr>
                <w:spacing w:val="1"/>
                <w:sz w:val="20"/>
              </w:rPr>
              <w:t xml:space="preserve"> </w:t>
            </w:r>
            <w:r>
              <w:rPr>
                <w:sz w:val="20"/>
              </w:rPr>
              <w:t>clientes que</w:t>
            </w:r>
            <w:r>
              <w:rPr>
                <w:spacing w:val="1"/>
                <w:sz w:val="20"/>
              </w:rPr>
              <w:t xml:space="preserve"> </w:t>
            </w:r>
            <w:r>
              <w:rPr>
                <w:sz w:val="20"/>
              </w:rPr>
              <w:t>facilite la</w:t>
            </w:r>
            <w:r>
              <w:rPr>
                <w:spacing w:val="1"/>
                <w:sz w:val="20"/>
              </w:rPr>
              <w:t xml:space="preserve"> </w:t>
            </w:r>
            <w:r>
              <w:rPr>
                <w:sz w:val="20"/>
              </w:rPr>
              <w:t>recopilación</w:t>
            </w:r>
            <w:r>
              <w:rPr>
                <w:spacing w:val="1"/>
                <w:sz w:val="20"/>
              </w:rPr>
              <w:t xml:space="preserve"> </w:t>
            </w:r>
            <w:r>
              <w:rPr>
                <w:sz w:val="20"/>
              </w:rPr>
              <w:t>oportuna y</w:t>
            </w:r>
            <w:r>
              <w:rPr>
                <w:spacing w:val="1"/>
                <w:sz w:val="20"/>
              </w:rPr>
              <w:t xml:space="preserve"> </w:t>
            </w:r>
            <w:r>
              <w:rPr>
                <w:sz w:val="20"/>
              </w:rPr>
              <w:t>precisa de sus</w:t>
            </w:r>
            <w:r>
              <w:rPr>
                <w:spacing w:val="1"/>
                <w:sz w:val="20"/>
              </w:rPr>
              <w:t xml:space="preserve"> </w:t>
            </w:r>
            <w:r>
              <w:rPr>
                <w:sz w:val="20"/>
              </w:rPr>
              <w:t>opiniones y</w:t>
            </w:r>
            <w:r>
              <w:rPr>
                <w:spacing w:val="1"/>
                <w:sz w:val="20"/>
              </w:rPr>
              <w:t xml:space="preserve"> </w:t>
            </w:r>
            <w:r>
              <w:rPr>
                <w:sz w:val="20"/>
              </w:rPr>
              <w:t>experiencias, con</w:t>
            </w:r>
            <w:r>
              <w:rPr>
                <w:spacing w:val="-47"/>
                <w:sz w:val="20"/>
              </w:rPr>
              <w:t xml:space="preserve"> </w:t>
            </w:r>
            <w:r>
              <w:rPr>
                <w:sz w:val="20"/>
              </w:rPr>
              <w:t>el</w:t>
            </w:r>
            <w:r>
              <w:rPr>
                <w:spacing w:val="-1"/>
                <w:sz w:val="20"/>
              </w:rPr>
              <w:t xml:space="preserve"> </w:t>
            </w:r>
            <w:r>
              <w:rPr>
                <w:sz w:val="20"/>
              </w:rPr>
              <w:t>objetivo</w:t>
            </w:r>
            <w:r>
              <w:rPr>
                <w:spacing w:val="1"/>
                <w:sz w:val="20"/>
              </w:rPr>
              <w:t xml:space="preserve"> </w:t>
            </w:r>
            <w:r>
              <w:rPr>
                <w:sz w:val="20"/>
              </w:rPr>
              <w:t>de</w:t>
            </w:r>
            <w:r>
              <w:rPr>
                <w:spacing w:val="1"/>
                <w:sz w:val="20"/>
              </w:rPr>
              <w:t xml:space="preserve"> </w:t>
            </w:r>
            <w:r>
              <w:rPr>
                <w:sz w:val="20"/>
              </w:rPr>
              <w:t>mejorar</w:t>
            </w:r>
            <w:r>
              <w:rPr>
                <w:spacing w:val="1"/>
                <w:sz w:val="20"/>
              </w:rPr>
              <w:t xml:space="preserve"> </w:t>
            </w:r>
            <w:r>
              <w:rPr>
                <w:sz w:val="20"/>
              </w:rPr>
              <w:t>continuamente</w:t>
            </w:r>
          </w:p>
          <w:p w14:paraId="65156231" w14:textId="77777777" w:rsidR="00AD0BEA" w:rsidRDefault="00362AE3">
            <w:pPr>
              <w:pStyle w:val="TableParagraph"/>
              <w:spacing w:before="1" w:line="210" w:lineRule="exact"/>
              <w:ind w:left="111" w:right="91"/>
              <w:jc w:val="center"/>
              <w:rPr>
                <w:sz w:val="20"/>
              </w:rPr>
            </w:pPr>
            <w:r>
              <w:rPr>
                <w:sz w:val="20"/>
              </w:rPr>
              <w:t>los</w:t>
            </w:r>
            <w:r>
              <w:rPr>
                <w:spacing w:val="-2"/>
                <w:sz w:val="20"/>
              </w:rPr>
              <w:t xml:space="preserve"> </w:t>
            </w:r>
            <w:r>
              <w:rPr>
                <w:sz w:val="20"/>
              </w:rPr>
              <w:t>servicios</w:t>
            </w:r>
          </w:p>
        </w:tc>
      </w:tr>
    </w:tbl>
    <w:p w14:paraId="3A8E0E95" w14:textId="77777777" w:rsidR="00AD0BEA" w:rsidRDefault="00AD0BEA">
      <w:pPr>
        <w:spacing w:line="210" w:lineRule="exact"/>
        <w:jc w:val="center"/>
        <w:rPr>
          <w:sz w:val="20"/>
        </w:rPr>
        <w:sectPr w:rsidR="00AD0BEA" w:rsidSect="00F43580">
          <w:pgSz w:w="16840" w:h="11910" w:orient="landscape"/>
          <w:pgMar w:top="1100" w:right="0" w:bottom="1120" w:left="320" w:header="0" w:footer="932" w:gutter="0"/>
          <w:cols w:space="720"/>
        </w:sectPr>
      </w:pPr>
    </w:p>
    <w:p w14:paraId="76D22D43" w14:textId="0845C347" w:rsidR="00AD0BEA" w:rsidRDefault="00D10F25">
      <w:pPr>
        <w:pStyle w:val="Textoindependiente"/>
        <w:rPr>
          <w:b/>
          <w:sz w:val="29"/>
        </w:rPr>
      </w:pPr>
      <w:r>
        <w:rPr>
          <w:noProof/>
        </w:rPr>
        <w:lastRenderedPageBreak/>
        <mc:AlternateContent>
          <mc:Choice Requires="wps">
            <w:drawing>
              <wp:anchor distT="0" distB="0" distL="114300" distR="114300" simplePos="0" relativeHeight="15793664" behindDoc="0" locked="0" layoutInCell="1" allowOverlap="1" wp14:anchorId="089EE3B0" wp14:editId="239AE4BC">
                <wp:simplePos x="0" y="0"/>
                <wp:positionH relativeFrom="page">
                  <wp:posOffset>1838325</wp:posOffset>
                </wp:positionH>
                <wp:positionV relativeFrom="page">
                  <wp:posOffset>914400</wp:posOffset>
                </wp:positionV>
                <wp:extent cx="12065" cy="22860"/>
                <wp:effectExtent l="0" t="0" r="0" b="0"/>
                <wp:wrapNone/>
                <wp:docPr id="1583773047" name="Rectangle 4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2286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6FEAA2" id="Rectangle 40" o:spid="_x0000_s1026" style="position:absolute;margin-left:144.75pt;margin-top:1in;width:.95pt;height:1.8pt;z-index:157936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" fillcolor="black" stroked="f">
                <w10:wrap anchorx="page" anchory="page"/>
              </v:rect>
            </w:pict>
          </mc:Fallback>
        </mc:AlternateContent>
      </w:r>
    </w:p>
    <w:tbl>
      <w:tblPr>
        <w:tblStyle w:val="TableNormal"/>
        <w:tblW w:w="0" w:type="auto"/>
        <w:tblInd w:w="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29"/>
        <w:gridCol w:w="1228"/>
        <w:gridCol w:w="1262"/>
        <w:gridCol w:w="1951"/>
        <w:gridCol w:w="1358"/>
        <w:gridCol w:w="1476"/>
        <w:gridCol w:w="1560"/>
        <w:gridCol w:w="1873"/>
        <w:gridCol w:w="1596"/>
        <w:gridCol w:w="1184"/>
        <w:gridCol w:w="1553"/>
      </w:tblGrid>
      <w:tr w:rsidR="00AD0BEA" w14:paraId="30539A77" w14:textId="77777777">
        <w:trPr>
          <w:trHeight w:val="8986"/>
        </w:trPr>
        <w:tc>
          <w:tcPr>
            <w:tcW w:w="1229" w:type="dxa"/>
            <w:tcBorders>
              <w:top w:val="nil"/>
            </w:tcBorders>
          </w:tcPr>
          <w:p w14:paraId="781F6856" w14:textId="77777777" w:rsidR="00AD0BEA" w:rsidRDefault="00AD0BEA">
            <w:pPr>
              <w:pStyle w:val="TableParagraph"/>
              <w:rPr>
                <w:sz w:val="18"/>
              </w:rPr>
            </w:pPr>
          </w:p>
        </w:tc>
        <w:tc>
          <w:tcPr>
            <w:tcW w:w="1228" w:type="dxa"/>
            <w:tcBorders>
              <w:top w:val="nil"/>
            </w:tcBorders>
          </w:tcPr>
          <w:p w14:paraId="67F294F7" w14:textId="77777777" w:rsidR="00AD0BEA" w:rsidRDefault="00AD0BEA">
            <w:pPr>
              <w:pStyle w:val="TableParagraph"/>
              <w:rPr>
                <w:sz w:val="18"/>
              </w:rPr>
            </w:pPr>
          </w:p>
        </w:tc>
        <w:tc>
          <w:tcPr>
            <w:tcW w:w="1262" w:type="dxa"/>
            <w:tcBorders>
              <w:top w:val="nil"/>
            </w:tcBorders>
          </w:tcPr>
          <w:p w14:paraId="6049ACF5" w14:textId="77777777" w:rsidR="00AD0BEA" w:rsidRDefault="00362AE3">
            <w:pPr>
              <w:pStyle w:val="TableParagraph"/>
              <w:spacing w:before="14"/>
              <w:ind w:left="77" w:right="50" w:firstLine="1"/>
              <w:jc w:val="center"/>
              <w:rPr>
                <w:sz w:val="20"/>
              </w:rPr>
            </w:pPr>
            <w:r>
              <w:rPr>
                <w:sz w:val="20"/>
              </w:rPr>
              <w:t>el</w:t>
            </w:r>
            <w:r>
              <w:rPr>
                <w:spacing w:val="1"/>
                <w:sz w:val="20"/>
              </w:rPr>
              <w:t xml:space="preserve"> </w:t>
            </w:r>
            <w:r>
              <w:rPr>
                <w:sz w:val="20"/>
              </w:rPr>
              <w:t>departamento</w:t>
            </w:r>
            <w:r>
              <w:rPr>
                <w:spacing w:val="-47"/>
                <w:sz w:val="20"/>
              </w:rPr>
              <w:t xml:space="preserve"> </w:t>
            </w:r>
            <w:r>
              <w:rPr>
                <w:sz w:val="20"/>
              </w:rPr>
              <w:t>de atención al</w:t>
            </w:r>
            <w:r>
              <w:rPr>
                <w:spacing w:val="-47"/>
                <w:sz w:val="20"/>
              </w:rPr>
              <w:t xml:space="preserve"> </w:t>
            </w:r>
            <w:r>
              <w:rPr>
                <w:sz w:val="20"/>
              </w:rPr>
              <w:t>cliente.</w:t>
            </w:r>
          </w:p>
        </w:tc>
        <w:tc>
          <w:tcPr>
            <w:tcW w:w="1951" w:type="dxa"/>
          </w:tcPr>
          <w:p w14:paraId="057D1C0F" w14:textId="77777777" w:rsidR="00AD0BEA" w:rsidRDefault="00AD0BEA">
            <w:pPr>
              <w:pStyle w:val="TableParagraph"/>
              <w:rPr>
                <w:sz w:val="18"/>
              </w:rPr>
            </w:pPr>
          </w:p>
        </w:tc>
        <w:tc>
          <w:tcPr>
            <w:tcW w:w="1358" w:type="dxa"/>
            <w:tcBorders>
              <w:top w:val="nil"/>
            </w:tcBorders>
          </w:tcPr>
          <w:p w14:paraId="2BAA11E4" w14:textId="77777777" w:rsidR="00AD0BEA" w:rsidRDefault="00AD0BEA">
            <w:pPr>
              <w:pStyle w:val="TableParagraph"/>
              <w:rPr>
                <w:sz w:val="18"/>
              </w:rPr>
            </w:pPr>
          </w:p>
        </w:tc>
        <w:tc>
          <w:tcPr>
            <w:tcW w:w="1476" w:type="dxa"/>
            <w:tcBorders>
              <w:top w:val="nil"/>
            </w:tcBorders>
          </w:tcPr>
          <w:p w14:paraId="367D1246" w14:textId="46BE4C82" w:rsidR="00AD0BEA" w:rsidRDefault="00D10F25">
            <w:pPr>
              <w:pStyle w:val="TableParagraph"/>
              <w:spacing w:line="36" w:lineRule="exact"/>
              <w:ind w:left="-8"/>
              <w:rPr>
                <w:sz w:val="3"/>
              </w:rPr>
            </w:pPr>
            <w:r>
              <w:rPr>
                <w:noProof/>
                <w:sz w:val="3"/>
              </w:rPr>
              <mc:AlternateContent>
                <mc:Choice Requires="wpg">
                  <w:drawing>
                    <wp:inline distT="0" distB="0" distL="0" distR="0" wp14:anchorId="324D0F24" wp14:editId="5E5A3C0B">
                      <wp:extent cx="12700" cy="22860"/>
                      <wp:effectExtent l="0" t="0" r="0" b="0"/>
                      <wp:docPr id="519605466"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697270706" name="Rectangle 39"/>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2FCCE16" id="Group 38"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t3Bif0oCAAAJ&#10;BQAADgAAAAAAAAAAAAAAAAAuAgAAZHJzL2Uyb0RvYy54bWxQSwECLQAUAAYACAAAACEAqC2SctgA&#10;AAABAQAADwAAAAAAAAAAAAAAAACkBAAAZHJzL2Rvd25yZXYueG1sUEsFBgAAAAAEAAQA8wAAAKkF&#10;AAAAAA==&#10;">
                      <v:rect id="Rectangle 39"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" fillcolor="black" stroked="f"/>
                      <w10:anchorlock/>
                    </v:group>
                  </w:pict>
                </mc:Fallback>
              </mc:AlternateContent>
            </w:r>
          </w:p>
        </w:tc>
        <w:tc>
          <w:tcPr>
            <w:tcW w:w="1560" w:type="dxa"/>
            <w:tcBorders>
              <w:top w:val="nil"/>
            </w:tcBorders>
          </w:tcPr>
          <w:p w14:paraId="7732D4FA" w14:textId="757B96AC" w:rsidR="00AD0BEA" w:rsidRDefault="00D10F25">
            <w:pPr>
              <w:pStyle w:val="TableParagraph"/>
              <w:spacing w:line="36" w:lineRule="exact"/>
              <w:ind w:left="-7"/>
              <w:rPr>
                <w:sz w:val="3"/>
              </w:rPr>
            </w:pPr>
            <w:r>
              <w:rPr>
                <w:noProof/>
                <w:sz w:val="3"/>
              </w:rPr>
              <mc:AlternateContent>
                <mc:Choice Requires="wpg">
                  <w:drawing>
                    <wp:inline distT="0" distB="0" distL="0" distR="0" wp14:anchorId="37FD488A" wp14:editId="0383E1D7">
                      <wp:extent cx="12700" cy="22860"/>
                      <wp:effectExtent l="3175" t="0" r="3175" b="0"/>
                      <wp:docPr id="565830241" name="Group 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861937299" name="Rectangle 37"/>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9468323" id="Group 36"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X7M9SkoCAAAI&#10;BQAADgAAAAAAAAAAAAAAAAAuAgAAZHJzL2Uyb0RvYy54bWxQSwECLQAUAAYACAAAACEAqC2SctgA&#10;AAABAQAADwAAAAAAAAAAAAAAAACkBAAAZHJzL2Rvd25yZXYueG1sUEsFBgAAAAAEAAQA8wAAAKkF&#10;AAAAAA==&#10;">
                      <v:rect id="Rectangle 37"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" fillcolor="black" stroked="f"/>
                      <w10:anchorlock/>
                    </v:group>
                  </w:pict>
                </mc:Fallback>
              </mc:AlternateContent>
            </w:r>
          </w:p>
        </w:tc>
        <w:tc>
          <w:tcPr>
            <w:tcW w:w="1873" w:type="dxa"/>
            <w:tcBorders>
              <w:top w:val="nil"/>
            </w:tcBorders>
          </w:tcPr>
          <w:p w14:paraId="74217AF2" w14:textId="0508C241" w:rsidR="00AD0BEA" w:rsidRDefault="00D10F25">
            <w:pPr>
              <w:pStyle w:val="TableParagraph"/>
              <w:spacing w:line="36" w:lineRule="exact"/>
              <w:ind w:left="-7"/>
              <w:rPr>
                <w:sz w:val="3"/>
              </w:rPr>
            </w:pPr>
            <w:r>
              <w:rPr>
                <w:noProof/>
                <w:sz w:val="3"/>
              </w:rPr>
              <mc:AlternateContent>
                <mc:Choice Requires="wpg">
                  <w:drawing>
                    <wp:inline distT="0" distB="0" distL="0" distR="0" wp14:anchorId="18B28032" wp14:editId="6D0C1EDC">
                      <wp:extent cx="12700" cy="22860"/>
                      <wp:effectExtent l="3175" t="0" r="3175" b="0"/>
                      <wp:docPr id="938212850"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461104697" name="Rectangle 35"/>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395F116" id="Group 34"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">
                      <v:rect id="Rectangle 35"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" fillcolor="black" stroked="f"/>
                      <w10:anchorlock/>
                    </v:group>
                  </w:pict>
                </mc:Fallback>
              </mc:AlternateContent>
            </w:r>
          </w:p>
          <w:p w14:paraId="43768721" w14:textId="77777777" w:rsidR="00AD0BEA" w:rsidRDefault="00362AE3">
            <w:pPr>
              <w:pStyle w:val="TableParagraph"/>
              <w:ind w:left="81" w:right="58"/>
              <w:jc w:val="center"/>
              <w:rPr>
                <w:sz w:val="20"/>
              </w:rPr>
            </w:pPr>
            <w:r>
              <w:rPr>
                <w:sz w:val="20"/>
              </w:rPr>
              <w:t>efectividad en</w:t>
            </w:r>
            <w:r>
              <w:rPr>
                <w:spacing w:val="1"/>
                <w:sz w:val="20"/>
              </w:rPr>
              <w:t xml:space="preserve"> </w:t>
            </w:r>
            <w:r>
              <w:rPr>
                <w:sz w:val="20"/>
              </w:rPr>
              <w:t>la</w:t>
            </w:r>
            <w:r>
              <w:rPr>
                <w:spacing w:val="1"/>
                <w:sz w:val="20"/>
              </w:rPr>
              <w:t xml:space="preserve"> </w:t>
            </w:r>
            <w:r>
              <w:rPr>
                <w:sz w:val="20"/>
              </w:rPr>
              <w:t>comunicación</w:t>
            </w:r>
            <w:r>
              <w:rPr>
                <w:spacing w:val="50"/>
                <w:sz w:val="20"/>
              </w:rPr>
              <w:t xml:space="preserve"> </w:t>
            </w:r>
            <w:r>
              <w:rPr>
                <w:sz w:val="20"/>
              </w:rPr>
              <w:t>con</w:t>
            </w:r>
            <w:r>
              <w:rPr>
                <w:spacing w:val="1"/>
                <w:sz w:val="20"/>
              </w:rPr>
              <w:t xml:space="preserve"> </w:t>
            </w:r>
            <w:r>
              <w:rPr>
                <w:sz w:val="20"/>
              </w:rPr>
              <w:t>los clientes, así como</w:t>
            </w:r>
            <w:r>
              <w:rPr>
                <w:spacing w:val="-47"/>
                <w:sz w:val="20"/>
              </w:rPr>
              <w:t xml:space="preserve"> </w:t>
            </w:r>
            <w:r>
              <w:rPr>
                <w:sz w:val="20"/>
              </w:rPr>
              <w:t>la</w:t>
            </w:r>
            <w:r>
              <w:rPr>
                <w:spacing w:val="1"/>
                <w:sz w:val="20"/>
              </w:rPr>
              <w:t xml:space="preserve"> </w:t>
            </w:r>
            <w:r>
              <w:rPr>
                <w:sz w:val="20"/>
              </w:rPr>
              <w:t>optimización</w:t>
            </w:r>
            <w:r>
              <w:rPr>
                <w:spacing w:val="2"/>
                <w:sz w:val="20"/>
              </w:rPr>
              <w:t xml:space="preserve"> </w:t>
            </w:r>
            <w:r>
              <w:rPr>
                <w:sz w:val="20"/>
              </w:rPr>
              <w:t>de</w:t>
            </w:r>
            <w:r>
              <w:rPr>
                <w:spacing w:val="1"/>
                <w:sz w:val="20"/>
              </w:rPr>
              <w:t xml:space="preserve"> </w:t>
            </w:r>
            <w:r>
              <w:rPr>
                <w:sz w:val="20"/>
              </w:rPr>
              <w:t>los procesos internos</w:t>
            </w:r>
            <w:r>
              <w:rPr>
                <w:spacing w:val="-47"/>
                <w:sz w:val="20"/>
              </w:rPr>
              <w:t xml:space="preserve"> </w:t>
            </w:r>
            <w:r>
              <w:rPr>
                <w:sz w:val="20"/>
              </w:rPr>
              <w:t>para</w:t>
            </w:r>
            <w:r>
              <w:rPr>
                <w:spacing w:val="-1"/>
                <w:sz w:val="20"/>
              </w:rPr>
              <w:t xml:space="preserve"> </w:t>
            </w:r>
            <w:r>
              <w:rPr>
                <w:sz w:val="20"/>
              </w:rPr>
              <w:t>garantizar</w:t>
            </w:r>
            <w:r>
              <w:rPr>
                <w:spacing w:val="1"/>
                <w:sz w:val="20"/>
              </w:rPr>
              <w:t xml:space="preserve"> </w:t>
            </w:r>
            <w:r>
              <w:rPr>
                <w:sz w:val="20"/>
              </w:rPr>
              <w:t>una</w:t>
            </w:r>
            <w:r>
              <w:rPr>
                <w:spacing w:val="1"/>
                <w:sz w:val="20"/>
              </w:rPr>
              <w:t xml:space="preserve"> </w:t>
            </w:r>
            <w:r>
              <w:rPr>
                <w:sz w:val="20"/>
              </w:rPr>
              <w:t>respuesta oportuna y</w:t>
            </w:r>
            <w:r>
              <w:rPr>
                <w:spacing w:val="1"/>
                <w:sz w:val="20"/>
              </w:rPr>
              <w:t xml:space="preserve"> </w:t>
            </w:r>
            <w:r>
              <w:rPr>
                <w:sz w:val="20"/>
              </w:rPr>
              <w:t>precisa a las</w:t>
            </w:r>
            <w:r>
              <w:rPr>
                <w:spacing w:val="1"/>
                <w:sz w:val="20"/>
              </w:rPr>
              <w:t xml:space="preserve"> </w:t>
            </w:r>
            <w:r>
              <w:rPr>
                <w:sz w:val="20"/>
              </w:rPr>
              <w:t>consultas. Es</w:t>
            </w:r>
            <w:r>
              <w:rPr>
                <w:spacing w:val="1"/>
                <w:sz w:val="20"/>
              </w:rPr>
              <w:t xml:space="preserve"> </w:t>
            </w:r>
            <w:r>
              <w:rPr>
                <w:sz w:val="20"/>
              </w:rPr>
              <w:t>evidente que mejorar</w:t>
            </w:r>
            <w:r>
              <w:rPr>
                <w:spacing w:val="-47"/>
                <w:sz w:val="20"/>
              </w:rPr>
              <w:t xml:space="preserve"> </w:t>
            </w:r>
            <w:r>
              <w:rPr>
                <w:sz w:val="20"/>
              </w:rPr>
              <w:t>estas áreas no solo</w:t>
            </w:r>
            <w:r>
              <w:rPr>
                <w:spacing w:val="1"/>
                <w:sz w:val="20"/>
              </w:rPr>
              <w:t xml:space="preserve"> </w:t>
            </w:r>
            <w:r>
              <w:rPr>
                <w:sz w:val="20"/>
              </w:rPr>
              <w:t>fortalecerá la</w:t>
            </w:r>
            <w:r>
              <w:rPr>
                <w:spacing w:val="1"/>
                <w:sz w:val="20"/>
              </w:rPr>
              <w:t xml:space="preserve"> </w:t>
            </w:r>
            <w:r>
              <w:rPr>
                <w:sz w:val="20"/>
              </w:rPr>
              <w:t>capacidad del equipo</w:t>
            </w:r>
            <w:r>
              <w:rPr>
                <w:spacing w:val="-47"/>
                <w:sz w:val="20"/>
              </w:rPr>
              <w:t xml:space="preserve"> </w:t>
            </w:r>
            <w:r>
              <w:rPr>
                <w:sz w:val="20"/>
              </w:rPr>
              <w:t>para satisfacer las</w:t>
            </w:r>
            <w:r>
              <w:rPr>
                <w:spacing w:val="1"/>
                <w:sz w:val="20"/>
              </w:rPr>
              <w:t xml:space="preserve"> </w:t>
            </w:r>
            <w:r>
              <w:rPr>
                <w:sz w:val="20"/>
              </w:rPr>
              <w:t>necesidades y</w:t>
            </w:r>
            <w:r>
              <w:rPr>
                <w:spacing w:val="1"/>
                <w:sz w:val="20"/>
              </w:rPr>
              <w:t xml:space="preserve"> </w:t>
            </w:r>
            <w:r>
              <w:rPr>
                <w:sz w:val="20"/>
              </w:rPr>
              <w:t>preocupaciones de</w:t>
            </w:r>
            <w:r>
              <w:rPr>
                <w:spacing w:val="1"/>
                <w:sz w:val="20"/>
              </w:rPr>
              <w:t xml:space="preserve"> </w:t>
            </w:r>
            <w:r>
              <w:rPr>
                <w:sz w:val="20"/>
              </w:rPr>
              <w:t>los clientes, sino que</w:t>
            </w:r>
            <w:r>
              <w:rPr>
                <w:spacing w:val="-47"/>
                <w:sz w:val="20"/>
              </w:rPr>
              <w:t xml:space="preserve"> </w:t>
            </w:r>
            <w:r>
              <w:rPr>
                <w:sz w:val="20"/>
              </w:rPr>
              <w:t>también contribuirá a</w:t>
            </w:r>
            <w:r>
              <w:rPr>
                <w:spacing w:val="-47"/>
                <w:sz w:val="20"/>
              </w:rPr>
              <w:t xml:space="preserve"> </w:t>
            </w:r>
            <w:r>
              <w:rPr>
                <w:sz w:val="20"/>
              </w:rPr>
              <w:t>una experiencia del</w:t>
            </w:r>
            <w:r>
              <w:rPr>
                <w:spacing w:val="1"/>
                <w:sz w:val="20"/>
              </w:rPr>
              <w:t xml:space="preserve"> </w:t>
            </w:r>
            <w:r>
              <w:rPr>
                <w:sz w:val="20"/>
              </w:rPr>
              <w:t>cliente</w:t>
            </w:r>
            <w:r>
              <w:rPr>
                <w:spacing w:val="13"/>
                <w:sz w:val="20"/>
              </w:rPr>
              <w:t xml:space="preserve"> </w:t>
            </w:r>
            <w:r>
              <w:rPr>
                <w:sz w:val="20"/>
              </w:rPr>
              <w:t>más</w:t>
            </w:r>
            <w:r>
              <w:rPr>
                <w:spacing w:val="12"/>
                <w:sz w:val="20"/>
              </w:rPr>
              <w:t xml:space="preserve"> </w:t>
            </w:r>
            <w:r>
              <w:rPr>
                <w:sz w:val="20"/>
              </w:rPr>
              <w:t>positiva</w:t>
            </w:r>
            <w:r>
              <w:rPr>
                <w:spacing w:val="1"/>
                <w:sz w:val="20"/>
              </w:rPr>
              <w:t xml:space="preserve"> </w:t>
            </w:r>
            <w:r>
              <w:rPr>
                <w:sz w:val="20"/>
              </w:rPr>
              <w:t>y satisfactoria en</w:t>
            </w:r>
            <w:r>
              <w:rPr>
                <w:spacing w:val="1"/>
                <w:sz w:val="20"/>
              </w:rPr>
              <w:t xml:space="preserve"> </w:t>
            </w:r>
            <w:r>
              <w:rPr>
                <w:sz w:val="20"/>
              </w:rPr>
              <w:t>general. Estos</w:t>
            </w:r>
            <w:r>
              <w:rPr>
                <w:spacing w:val="1"/>
                <w:sz w:val="20"/>
              </w:rPr>
              <w:t xml:space="preserve"> </w:t>
            </w:r>
            <w:r>
              <w:rPr>
                <w:sz w:val="20"/>
              </w:rPr>
              <w:t>hallazgos</w:t>
            </w:r>
            <w:r>
              <w:rPr>
                <w:spacing w:val="1"/>
                <w:sz w:val="20"/>
              </w:rPr>
              <w:t xml:space="preserve"> </w:t>
            </w:r>
            <w:r>
              <w:rPr>
                <w:sz w:val="20"/>
              </w:rPr>
              <w:t>proporcionan una</w:t>
            </w:r>
            <w:r>
              <w:rPr>
                <w:spacing w:val="1"/>
                <w:sz w:val="20"/>
              </w:rPr>
              <w:t xml:space="preserve"> </w:t>
            </w:r>
            <w:r>
              <w:rPr>
                <w:sz w:val="20"/>
              </w:rPr>
              <w:t>guía clara para el</w:t>
            </w:r>
            <w:r>
              <w:rPr>
                <w:spacing w:val="1"/>
                <w:sz w:val="20"/>
              </w:rPr>
              <w:t xml:space="preserve"> </w:t>
            </w:r>
            <w:r>
              <w:rPr>
                <w:sz w:val="20"/>
              </w:rPr>
              <w:t>desarrollo de</w:t>
            </w:r>
            <w:r>
              <w:rPr>
                <w:spacing w:val="1"/>
                <w:sz w:val="20"/>
              </w:rPr>
              <w:t xml:space="preserve"> </w:t>
            </w:r>
            <w:r>
              <w:rPr>
                <w:sz w:val="20"/>
              </w:rPr>
              <w:t>programas de</w:t>
            </w:r>
            <w:r>
              <w:rPr>
                <w:spacing w:val="1"/>
                <w:sz w:val="20"/>
              </w:rPr>
              <w:t xml:space="preserve"> </w:t>
            </w:r>
            <w:r>
              <w:rPr>
                <w:sz w:val="20"/>
              </w:rPr>
              <w:t>capacitación y</w:t>
            </w:r>
            <w:r>
              <w:rPr>
                <w:spacing w:val="1"/>
                <w:sz w:val="20"/>
              </w:rPr>
              <w:t xml:space="preserve"> </w:t>
            </w:r>
            <w:r>
              <w:rPr>
                <w:sz w:val="20"/>
              </w:rPr>
              <w:t>estrategias de mejora</w:t>
            </w:r>
            <w:r>
              <w:rPr>
                <w:spacing w:val="-47"/>
                <w:sz w:val="20"/>
              </w:rPr>
              <w:t xml:space="preserve"> </w:t>
            </w:r>
            <w:r>
              <w:rPr>
                <w:sz w:val="20"/>
              </w:rPr>
              <w:t>enfocadas en estas</w:t>
            </w:r>
            <w:r>
              <w:rPr>
                <w:spacing w:val="1"/>
                <w:sz w:val="20"/>
              </w:rPr>
              <w:t xml:space="preserve"> </w:t>
            </w:r>
            <w:r>
              <w:rPr>
                <w:sz w:val="20"/>
              </w:rPr>
              <w:t>áreas</w:t>
            </w:r>
            <w:r>
              <w:rPr>
                <w:spacing w:val="-2"/>
                <w:sz w:val="20"/>
              </w:rPr>
              <w:t xml:space="preserve"> </w:t>
            </w:r>
            <w:r>
              <w:rPr>
                <w:sz w:val="20"/>
              </w:rPr>
              <w:t>específicas.</w:t>
            </w:r>
          </w:p>
          <w:p w14:paraId="352AE883" w14:textId="77777777" w:rsidR="00AD0BEA" w:rsidRDefault="00362AE3">
            <w:pPr>
              <w:pStyle w:val="TableParagraph"/>
              <w:ind w:left="187" w:right="57" w:hanging="89"/>
              <w:rPr>
                <w:sz w:val="20"/>
              </w:rPr>
            </w:pPr>
            <w:r>
              <w:rPr>
                <w:sz w:val="20"/>
              </w:rPr>
              <w:t>3. La formulación de</w:t>
            </w:r>
            <w:r>
              <w:rPr>
                <w:spacing w:val="-48"/>
                <w:sz w:val="20"/>
              </w:rPr>
              <w:t xml:space="preserve"> </w:t>
            </w:r>
            <w:r>
              <w:rPr>
                <w:sz w:val="20"/>
              </w:rPr>
              <w:t>una</w:t>
            </w:r>
            <w:r>
              <w:rPr>
                <w:spacing w:val="-1"/>
                <w:sz w:val="20"/>
              </w:rPr>
              <w:t xml:space="preserve"> </w:t>
            </w:r>
            <w:r>
              <w:rPr>
                <w:sz w:val="20"/>
              </w:rPr>
              <w:t>estrategia para</w:t>
            </w:r>
          </w:p>
          <w:p w14:paraId="4A26B62B" w14:textId="77777777" w:rsidR="00AD0BEA" w:rsidRDefault="00362AE3">
            <w:pPr>
              <w:pStyle w:val="TableParagraph"/>
              <w:ind w:left="149" w:right="125" w:hanging="3"/>
              <w:jc w:val="center"/>
              <w:rPr>
                <w:sz w:val="20"/>
              </w:rPr>
            </w:pPr>
            <w:r>
              <w:rPr>
                <w:sz w:val="20"/>
              </w:rPr>
              <w:t>promover un</w:t>
            </w:r>
            <w:r>
              <w:rPr>
                <w:spacing w:val="1"/>
                <w:sz w:val="20"/>
              </w:rPr>
              <w:t xml:space="preserve"> </w:t>
            </w:r>
            <w:r>
              <w:rPr>
                <w:sz w:val="20"/>
              </w:rPr>
              <w:t>ambiente laboral</w:t>
            </w:r>
            <w:r>
              <w:rPr>
                <w:spacing w:val="1"/>
                <w:sz w:val="20"/>
              </w:rPr>
              <w:t xml:space="preserve"> </w:t>
            </w:r>
            <w:r>
              <w:rPr>
                <w:sz w:val="20"/>
              </w:rPr>
              <w:t>resiliente</w:t>
            </w:r>
            <w:r>
              <w:rPr>
                <w:spacing w:val="-9"/>
                <w:sz w:val="20"/>
              </w:rPr>
              <w:t xml:space="preserve"> </w:t>
            </w:r>
            <w:r>
              <w:rPr>
                <w:sz w:val="20"/>
              </w:rPr>
              <w:t>y</w:t>
            </w:r>
            <w:r>
              <w:rPr>
                <w:spacing w:val="-7"/>
                <w:sz w:val="20"/>
              </w:rPr>
              <w:t xml:space="preserve"> </w:t>
            </w:r>
            <w:r>
              <w:rPr>
                <w:sz w:val="20"/>
              </w:rPr>
              <w:t>positivo</w:t>
            </w:r>
            <w:r>
              <w:rPr>
                <w:spacing w:val="-47"/>
                <w:sz w:val="20"/>
              </w:rPr>
              <w:t xml:space="preserve"> </w:t>
            </w:r>
            <w:r>
              <w:rPr>
                <w:sz w:val="20"/>
              </w:rPr>
              <w:t>es esencial para</w:t>
            </w:r>
            <w:r>
              <w:rPr>
                <w:spacing w:val="1"/>
                <w:sz w:val="20"/>
              </w:rPr>
              <w:t xml:space="preserve"> </w:t>
            </w:r>
            <w:r>
              <w:rPr>
                <w:sz w:val="20"/>
              </w:rPr>
              <w:t>garantizar el</w:t>
            </w:r>
          </w:p>
          <w:p w14:paraId="4A275B86" w14:textId="77777777" w:rsidR="00AD0BEA" w:rsidRDefault="00362AE3">
            <w:pPr>
              <w:pStyle w:val="TableParagraph"/>
              <w:spacing w:line="209" w:lineRule="exact"/>
              <w:ind w:left="383" w:right="363"/>
              <w:jc w:val="center"/>
              <w:rPr>
                <w:sz w:val="20"/>
              </w:rPr>
            </w:pPr>
            <w:r>
              <w:rPr>
                <w:sz w:val="20"/>
              </w:rPr>
              <w:t>bienestar</w:t>
            </w:r>
            <w:r>
              <w:rPr>
                <w:spacing w:val="-1"/>
                <w:sz w:val="20"/>
              </w:rPr>
              <w:t xml:space="preserve"> </w:t>
            </w:r>
            <w:r>
              <w:rPr>
                <w:sz w:val="20"/>
              </w:rPr>
              <w:t>y la</w:t>
            </w:r>
          </w:p>
        </w:tc>
        <w:tc>
          <w:tcPr>
            <w:tcW w:w="1596" w:type="dxa"/>
            <w:tcBorders>
              <w:top w:val="nil"/>
            </w:tcBorders>
          </w:tcPr>
          <w:p w14:paraId="62EEFD98" w14:textId="77777777" w:rsidR="00AD0BEA" w:rsidRDefault="00362AE3">
            <w:pPr>
              <w:pStyle w:val="TableParagraph"/>
              <w:spacing w:before="14"/>
              <w:ind w:left="143" w:right="124" w:firstLine="3"/>
              <w:jc w:val="center"/>
              <w:rPr>
                <w:sz w:val="20"/>
              </w:rPr>
            </w:pPr>
            <w:r>
              <w:rPr>
                <w:sz w:val="20"/>
              </w:rPr>
              <w:t>identificadas de</w:t>
            </w:r>
            <w:r>
              <w:rPr>
                <w:spacing w:val="-47"/>
                <w:sz w:val="20"/>
              </w:rPr>
              <w:t xml:space="preserve"> </w:t>
            </w:r>
            <w:r>
              <w:rPr>
                <w:sz w:val="20"/>
              </w:rPr>
              <w:t>mejora en</w:t>
            </w:r>
            <w:r>
              <w:rPr>
                <w:spacing w:val="1"/>
                <w:sz w:val="20"/>
              </w:rPr>
              <w:t xml:space="preserve"> </w:t>
            </w:r>
            <w:r>
              <w:rPr>
                <w:sz w:val="20"/>
              </w:rPr>
              <w:t>habilidades</w:t>
            </w:r>
            <w:r>
              <w:rPr>
                <w:spacing w:val="1"/>
                <w:sz w:val="20"/>
              </w:rPr>
              <w:t xml:space="preserve"> </w:t>
            </w:r>
            <w:r>
              <w:rPr>
                <w:sz w:val="20"/>
              </w:rPr>
              <w:t>emocionales,</w:t>
            </w:r>
            <w:r>
              <w:rPr>
                <w:spacing w:val="1"/>
                <w:sz w:val="20"/>
              </w:rPr>
              <w:t xml:space="preserve"> </w:t>
            </w:r>
            <w:r>
              <w:rPr>
                <w:sz w:val="20"/>
              </w:rPr>
              <w:t>comunicativas y</w:t>
            </w:r>
            <w:r>
              <w:rPr>
                <w:spacing w:val="-47"/>
                <w:sz w:val="20"/>
              </w:rPr>
              <w:t xml:space="preserve"> </w:t>
            </w:r>
            <w:r>
              <w:rPr>
                <w:sz w:val="20"/>
              </w:rPr>
              <w:t>de</w:t>
            </w:r>
            <w:r>
              <w:rPr>
                <w:spacing w:val="-1"/>
                <w:sz w:val="20"/>
              </w:rPr>
              <w:t xml:space="preserve"> </w:t>
            </w:r>
            <w:r>
              <w:rPr>
                <w:sz w:val="20"/>
              </w:rPr>
              <w:t>gestión</w:t>
            </w:r>
            <w:r>
              <w:rPr>
                <w:spacing w:val="1"/>
                <w:sz w:val="20"/>
              </w:rPr>
              <w:t xml:space="preserve"> </w:t>
            </w:r>
            <w:r>
              <w:rPr>
                <w:sz w:val="20"/>
              </w:rPr>
              <w:t>de</w:t>
            </w:r>
            <w:r>
              <w:rPr>
                <w:spacing w:val="1"/>
                <w:sz w:val="20"/>
              </w:rPr>
              <w:t xml:space="preserve"> </w:t>
            </w:r>
            <w:r>
              <w:rPr>
                <w:sz w:val="20"/>
              </w:rPr>
              <w:t>crisis, se</w:t>
            </w:r>
            <w:r>
              <w:rPr>
                <w:spacing w:val="1"/>
                <w:sz w:val="20"/>
              </w:rPr>
              <w:t xml:space="preserve"> </w:t>
            </w:r>
            <w:r>
              <w:rPr>
                <w:sz w:val="20"/>
              </w:rPr>
              <w:t>recomienda</w:t>
            </w:r>
            <w:r>
              <w:rPr>
                <w:spacing w:val="1"/>
                <w:sz w:val="20"/>
              </w:rPr>
              <w:t xml:space="preserve"> </w:t>
            </w:r>
            <w:r>
              <w:rPr>
                <w:sz w:val="20"/>
              </w:rPr>
              <w:t>diseñar e</w:t>
            </w:r>
            <w:r>
              <w:rPr>
                <w:spacing w:val="1"/>
                <w:sz w:val="20"/>
              </w:rPr>
              <w:t xml:space="preserve"> </w:t>
            </w:r>
            <w:r>
              <w:rPr>
                <w:sz w:val="20"/>
              </w:rPr>
              <w:t>implementar</w:t>
            </w:r>
            <w:r>
              <w:rPr>
                <w:spacing w:val="1"/>
                <w:sz w:val="20"/>
              </w:rPr>
              <w:t xml:space="preserve"> </w:t>
            </w:r>
            <w:r>
              <w:rPr>
                <w:sz w:val="20"/>
              </w:rPr>
              <w:t>programas de</w:t>
            </w:r>
            <w:r>
              <w:rPr>
                <w:spacing w:val="1"/>
                <w:sz w:val="20"/>
              </w:rPr>
              <w:t xml:space="preserve"> </w:t>
            </w:r>
            <w:r>
              <w:rPr>
                <w:sz w:val="20"/>
              </w:rPr>
              <w:t>capacitación</w:t>
            </w:r>
            <w:r>
              <w:rPr>
                <w:spacing w:val="1"/>
                <w:sz w:val="20"/>
              </w:rPr>
              <w:t xml:space="preserve"> </w:t>
            </w:r>
            <w:r>
              <w:rPr>
                <w:sz w:val="20"/>
              </w:rPr>
              <w:t>personalizados.</w:t>
            </w:r>
          </w:p>
          <w:p w14:paraId="058388DD" w14:textId="77777777" w:rsidR="00AD0BEA" w:rsidRDefault="00362AE3">
            <w:pPr>
              <w:pStyle w:val="TableParagraph"/>
              <w:spacing w:before="1"/>
              <w:ind w:left="112" w:right="88" w:hanging="2"/>
              <w:jc w:val="center"/>
              <w:rPr>
                <w:sz w:val="20"/>
              </w:rPr>
            </w:pPr>
            <w:r>
              <w:rPr>
                <w:sz w:val="20"/>
              </w:rPr>
              <w:t>Estos programas</w:t>
            </w:r>
            <w:r>
              <w:rPr>
                <w:spacing w:val="1"/>
                <w:sz w:val="20"/>
              </w:rPr>
              <w:t xml:space="preserve"> </w:t>
            </w:r>
            <w:r>
              <w:rPr>
                <w:sz w:val="20"/>
              </w:rPr>
              <w:t>deben</w:t>
            </w:r>
            <w:r>
              <w:rPr>
                <w:spacing w:val="1"/>
                <w:sz w:val="20"/>
              </w:rPr>
              <w:t xml:space="preserve"> </w:t>
            </w:r>
            <w:r>
              <w:rPr>
                <w:sz w:val="20"/>
              </w:rPr>
              <w:t>proporcionar al</w:t>
            </w:r>
            <w:r>
              <w:rPr>
                <w:spacing w:val="1"/>
                <w:sz w:val="20"/>
              </w:rPr>
              <w:t xml:space="preserve"> </w:t>
            </w:r>
            <w:r>
              <w:rPr>
                <w:sz w:val="20"/>
              </w:rPr>
              <w:t>personal las</w:t>
            </w:r>
            <w:r>
              <w:rPr>
                <w:spacing w:val="1"/>
                <w:sz w:val="20"/>
              </w:rPr>
              <w:t xml:space="preserve"> </w:t>
            </w:r>
            <w:r>
              <w:rPr>
                <w:sz w:val="20"/>
              </w:rPr>
              <w:t>herramientas y</w:t>
            </w:r>
            <w:r>
              <w:rPr>
                <w:spacing w:val="1"/>
                <w:sz w:val="20"/>
              </w:rPr>
              <w:t xml:space="preserve"> </w:t>
            </w:r>
            <w:r>
              <w:rPr>
                <w:sz w:val="20"/>
              </w:rPr>
              <w:t>técnicas</w:t>
            </w:r>
            <w:r>
              <w:rPr>
                <w:spacing w:val="1"/>
                <w:sz w:val="20"/>
              </w:rPr>
              <w:t xml:space="preserve"> </w:t>
            </w:r>
            <w:r>
              <w:rPr>
                <w:sz w:val="20"/>
              </w:rPr>
              <w:t>necesarias para</w:t>
            </w:r>
            <w:r>
              <w:rPr>
                <w:spacing w:val="1"/>
                <w:sz w:val="20"/>
              </w:rPr>
              <w:t xml:space="preserve"> </w:t>
            </w:r>
            <w:r>
              <w:rPr>
                <w:sz w:val="20"/>
              </w:rPr>
              <w:t>enfrentar</w:t>
            </w:r>
            <w:r>
              <w:rPr>
                <w:spacing w:val="1"/>
                <w:sz w:val="20"/>
              </w:rPr>
              <w:t xml:space="preserve"> </w:t>
            </w:r>
            <w:r>
              <w:rPr>
                <w:sz w:val="20"/>
              </w:rPr>
              <w:t>eficazmente</w:t>
            </w:r>
            <w:r>
              <w:rPr>
                <w:spacing w:val="1"/>
                <w:sz w:val="20"/>
              </w:rPr>
              <w:t xml:space="preserve"> </w:t>
            </w:r>
            <w:r>
              <w:rPr>
                <w:sz w:val="20"/>
              </w:rPr>
              <w:t>cualquier desafío</w:t>
            </w:r>
            <w:r>
              <w:rPr>
                <w:spacing w:val="-47"/>
                <w:sz w:val="20"/>
              </w:rPr>
              <w:t xml:space="preserve"> </w:t>
            </w:r>
            <w:r>
              <w:rPr>
                <w:sz w:val="20"/>
              </w:rPr>
              <w:t>que puedan</w:t>
            </w:r>
            <w:r>
              <w:rPr>
                <w:spacing w:val="1"/>
                <w:sz w:val="20"/>
              </w:rPr>
              <w:t xml:space="preserve"> </w:t>
            </w:r>
            <w:r>
              <w:rPr>
                <w:sz w:val="20"/>
              </w:rPr>
              <w:t>enfrentar.</w:t>
            </w:r>
          </w:p>
          <w:p w14:paraId="22263531" w14:textId="77777777" w:rsidR="00AD0BEA" w:rsidRDefault="00362AE3">
            <w:pPr>
              <w:pStyle w:val="TableParagraph"/>
              <w:spacing w:before="1"/>
              <w:ind w:left="102" w:right="83" w:firstLine="1"/>
              <w:jc w:val="center"/>
              <w:rPr>
                <w:sz w:val="20"/>
              </w:rPr>
            </w:pPr>
            <w:r>
              <w:rPr>
                <w:sz w:val="20"/>
              </w:rPr>
              <w:t>Además, se debe</w:t>
            </w:r>
            <w:r>
              <w:rPr>
                <w:spacing w:val="-47"/>
                <w:sz w:val="20"/>
              </w:rPr>
              <w:t xml:space="preserve"> </w:t>
            </w:r>
            <w:r>
              <w:rPr>
                <w:sz w:val="20"/>
              </w:rPr>
              <w:t>proporcionar</w:t>
            </w:r>
            <w:r>
              <w:rPr>
                <w:spacing w:val="1"/>
                <w:sz w:val="20"/>
              </w:rPr>
              <w:t xml:space="preserve"> </w:t>
            </w:r>
            <w:r>
              <w:rPr>
                <w:sz w:val="20"/>
              </w:rPr>
              <w:t>seguimiento y</w:t>
            </w:r>
            <w:r>
              <w:rPr>
                <w:spacing w:val="1"/>
                <w:sz w:val="20"/>
              </w:rPr>
              <w:t xml:space="preserve"> </w:t>
            </w:r>
            <w:r>
              <w:rPr>
                <w:sz w:val="20"/>
              </w:rPr>
              <w:t>apoyo continuo</w:t>
            </w:r>
            <w:r>
              <w:rPr>
                <w:spacing w:val="1"/>
                <w:sz w:val="20"/>
              </w:rPr>
              <w:t xml:space="preserve"> </w:t>
            </w:r>
            <w:r>
              <w:rPr>
                <w:sz w:val="20"/>
              </w:rPr>
              <w:t>después de la</w:t>
            </w:r>
            <w:r>
              <w:rPr>
                <w:spacing w:val="1"/>
                <w:sz w:val="20"/>
              </w:rPr>
              <w:t xml:space="preserve"> </w:t>
            </w:r>
            <w:r>
              <w:rPr>
                <w:sz w:val="20"/>
              </w:rPr>
              <w:t>capacitación, con</w:t>
            </w:r>
            <w:r>
              <w:rPr>
                <w:spacing w:val="-48"/>
                <w:sz w:val="20"/>
              </w:rPr>
              <w:t xml:space="preserve"> </w:t>
            </w:r>
            <w:r>
              <w:rPr>
                <w:sz w:val="20"/>
              </w:rPr>
              <w:t>sesiones de</w:t>
            </w:r>
            <w:r>
              <w:rPr>
                <w:spacing w:val="1"/>
                <w:sz w:val="20"/>
              </w:rPr>
              <w:t xml:space="preserve"> </w:t>
            </w:r>
            <w:r>
              <w:rPr>
                <w:sz w:val="20"/>
              </w:rPr>
              <w:t>refuerzo y</w:t>
            </w:r>
            <w:r>
              <w:rPr>
                <w:spacing w:val="1"/>
                <w:sz w:val="20"/>
              </w:rPr>
              <w:t xml:space="preserve"> </w:t>
            </w:r>
            <w:r>
              <w:rPr>
                <w:sz w:val="20"/>
              </w:rPr>
              <w:t>oportunidades de</w:t>
            </w:r>
            <w:r>
              <w:rPr>
                <w:spacing w:val="-47"/>
                <w:sz w:val="20"/>
              </w:rPr>
              <w:t xml:space="preserve"> </w:t>
            </w:r>
            <w:r>
              <w:rPr>
                <w:sz w:val="20"/>
              </w:rPr>
              <w:t>práctica en</w:t>
            </w:r>
            <w:r>
              <w:rPr>
                <w:spacing w:val="1"/>
                <w:sz w:val="20"/>
              </w:rPr>
              <w:t xml:space="preserve"> </w:t>
            </w:r>
            <w:r>
              <w:rPr>
                <w:sz w:val="20"/>
              </w:rPr>
              <w:t>situaciones</w:t>
            </w:r>
            <w:r>
              <w:rPr>
                <w:spacing w:val="1"/>
                <w:sz w:val="20"/>
              </w:rPr>
              <w:t xml:space="preserve"> </w:t>
            </w:r>
            <w:r>
              <w:rPr>
                <w:sz w:val="20"/>
              </w:rPr>
              <w:t>simuladas. Es</w:t>
            </w:r>
            <w:r>
              <w:rPr>
                <w:spacing w:val="1"/>
                <w:sz w:val="20"/>
              </w:rPr>
              <w:t xml:space="preserve"> </w:t>
            </w:r>
            <w:r>
              <w:rPr>
                <w:sz w:val="20"/>
              </w:rPr>
              <w:t>fundamental</w:t>
            </w:r>
          </w:p>
          <w:p w14:paraId="2ED36767" w14:textId="77777777" w:rsidR="00AD0BEA" w:rsidRDefault="00362AE3">
            <w:pPr>
              <w:pStyle w:val="TableParagraph"/>
              <w:spacing w:before="1" w:line="210" w:lineRule="exact"/>
              <w:ind w:left="90" w:right="69"/>
              <w:jc w:val="center"/>
              <w:rPr>
                <w:sz w:val="20"/>
              </w:rPr>
            </w:pPr>
            <w:r>
              <w:rPr>
                <w:sz w:val="20"/>
              </w:rPr>
              <w:t>adaptar los</w:t>
            </w:r>
          </w:p>
        </w:tc>
        <w:tc>
          <w:tcPr>
            <w:tcW w:w="1184" w:type="dxa"/>
            <w:tcBorders>
              <w:top w:val="nil"/>
            </w:tcBorders>
          </w:tcPr>
          <w:p w14:paraId="7F32A2A5" w14:textId="30AB6BE3" w:rsidR="00AD0BEA" w:rsidRDefault="00D10F25">
            <w:pPr>
              <w:pStyle w:val="TableParagraph"/>
              <w:spacing w:line="36" w:lineRule="exact"/>
              <w:ind w:left="-8"/>
              <w:rPr>
                <w:sz w:val="3"/>
              </w:rPr>
            </w:pPr>
            <w:r>
              <w:rPr>
                <w:noProof/>
                <w:sz w:val="3"/>
              </w:rPr>
              <mc:AlternateContent>
                <mc:Choice Requires="wpg">
                  <w:drawing>
                    <wp:inline distT="0" distB="0" distL="0" distR="0" wp14:anchorId="21C5DFF2" wp14:editId="732013FB">
                      <wp:extent cx="12700" cy="22860"/>
                      <wp:effectExtent l="0" t="0" r="635" b="0"/>
                      <wp:docPr id="767826783" name="Group 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436013802" name="Rectangle 33"/>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123AEEA" id="Group 32"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WwffVUoCAAAI&#10;BQAADgAAAAAAAAAAAAAAAAAuAgAAZHJzL2Uyb0RvYy54bWxQSwECLQAUAAYACAAAACEAqC2SctgA&#10;AAABAQAADwAAAAAAAAAAAAAAAACkBAAAZHJzL2Rvd25yZXYueG1sUEsFBgAAAAAEAAQA8wAAAKkF&#10;AAAAAA==&#10;">
                      <v:rect id="Rectangle 33"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" fillcolor="black" stroked="f"/>
                      <w10:anchorlock/>
                    </v:group>
                  </w:pict>
                </mc:Fallback>
              </mc:AlternateContent>
            </w:r>
          </w:p>
        </w:tc>
        <w:tc>
          <w:tcPr>
            <w:tcW w:w="1553" w:type="dxa"/>
            <w:tcBorders>
              <w:top w:val="nil"/>
            </w:tcBorders>
          </w:tcPr>
          <w:p w14:paraId="5496980A" w14:textId="77777777" w:rsidR="00AD0BEA" w:rsidRDefault="00362AE3">
            <w:pPr>
              <w:pStyle w:val="TableParagraph"/>
              <w:spacing w:before="14"/>
              <w:ind w:left="112" w:right="91"/>
              <w:jc w:val="center"/>
              <w:rPr>
                <w:sz w:val="20"/>
              </w:rPr>
            </w:pPr>
            <w:r>
              <w:rPr>
                <w:sz w:val="20"/>
              </w:rPr>
              <w:t>ofrecidos por el</w:t>
            </w:r>
            <w:r>
              <w:rPr>
                <w:spacing w:val="-48"/>
                <w:sz w:val="20"/>
              </w:rPr>
              <w:t xml:space="preserve"> </w:t>
            </w:r>
            <w:r>
              <w:rPr>
                <w:sz w:val="20"/>
              </w:rPr>
              <w:t>banco y</w:t>
            </w:r>
            <w:r>
              <w:rPr>
                <w:spacing w:val="1"/>
                <w:sz w:val="20"/>
              </w:rPr>
              <w:t xml:space="preserve"> </w:t>
            </w:r>
            <w:r>
              <w:rPr>
                <w:sz w:val="20"/>
              </w:rPr>
              <w:t>garantizar una</w:t>
            </w:r>
            <w:r>
              <w:rPr>
                <w:spacing w:val="1"/>
                <w:sz w:val="20"/>
              </w:rPr>
              <w:t xml:space="preserve"> </w:t>
            </w:r>
            <w:r>
              <w:rPr>
                <w:sz w:val="20"/>
              </w:rPr>
              <w:t>satisfacción</w:t>
            </w:r>
            <w:r>
              <w:rPr>
                <w:spacing w:val="1"/>
                <w:sz w:val="20"/>
              </w:rPr>
              <w:t xml:space="preserve"> </w:t>
            </w:r>
            <w:r>
              <w:rPr>
                <w:sz w:val="20"/>
              </w:rPr>
              <w:t>óptima de los</w:t>
            </w:r>
            <w:r>
              <w:rPr>
                <w:spacing w:val="1"/>
                <w:sz w:val="20"/>
              </w:rPr>
              <w:t xml:space="preserve"> </w:t>
            </w:r>
            <w:r>
              <w:rPr>
                <w:sz w:val="20"/>
              </w:rPr>
              <w:t>clientes.</w:t>
            </w:r>
          </w:p>
        </w:tc>
      </w:tr>
    </w:tbl>
    <w:p w14:paraId="1259911D" w14:textId="77777777" w:rsidR="00AD0BEA" w:rsidRDefault="00AD0BEA">
      <w:pPr>
        <w:jc w:val="center"/>
        <w:rPr>
          <w:sz w:val="20"/>
        </w:rPr>
        <w:sectPr w:rsidR="00AD0BEA" w:rsidSect="00F43580">
          <w:pgSz w:w="16840" w:h="11910" w:orient="landscape"/>
          <w:pgMar w:top="1100" w:right="0" w:bottom="1120" w:left="320" w:header="0" w:footer="932" w:gutter="0"/>
          <w:cols w:space="720"/>
        </w:sectPr>
      </w:pPr>
    </w:p>
    <w:p w14:paraId="1120BCC3" w14:textId="77777777" w:rsidR="00AD0BEA" w:rsidRDefault="00AD0BEA">
      <w:pPr>
        <w:pStyle w:val="Textoindependiente"/>
        <w:rPr>
          <w:b/>
          <w:sz w:val="29"/>
        </w:rPr>
      </w:pPr>
    </w:p>
    <w:tbl>
      <w:tblPr>
        <w:tblStyle w:val="TableNormal"/>
        <w:tblW w:w="0" w:type="auto"/>
        <w:tblInd w:w="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29"/>
        <w:gridCol w:w="1228"/>
        <w:gridCol w:w="1262"/>
        <w:gridCol w:w="1951"/>
        <w:gridCol w:w="1358"/>
        <w:gridCol w:w="1476"/>
        <w:gridCol w:w="1560"/>
        <w:gridCol w:w="1873"/>
        <w:gridCol w:w="1596"/>
        <w:gridCol w:w="1184"/>
        <w:gridCol w:w="1553"/>
      </w:tblGrid>
      <w:tr w:rsidR="00AD0BEA" w14:paraId="49E0C57D" w14:textId="77777777">
        <w:trPr>
          <w:trHeight w:val="8986"/>
        </w:trPr>
        <w:tc>
          <w:tcPr>
            <w:tcW w:w="1229" w:type="dxa"/>
            <w:tcBorders>
              <w:top w:val="nil"/>
            </w:tcBorders>
          </w:tcPr>
          <w:p w14:paraId="2FF6334C" w14:textId="77777777" w:rsidR="00AD0BEA" w:rsidRDefault="00AD0BEA">
            <w:pPr>
              <w:pStyle w:val="TableParagraph"/>
              <w:rPr>
                <w:sz w:val="18"/>
              </w:rPr>
            </w:pPr>
          </w:p>
        </w:tc>
        <w:tc>
          <w:tcPr>
            <w:tcW w:w="1228" w:type="dxa"/>
            <w:tcBorders>
              <w:top w:val="nil"/>
            </w:tcBorders>
          </w:tcPr>
          <w:p w14:paraId="131AB5C4" w14:textId="77777777" w:rsidR="00AD0BEA" w:rsidRDefault="00AD0BEA">
            <w:pPr>
              <w:pStyle w:val="TableParagraph"/>
              <w:rPr>
                <w:sz w:val="18"/>
              </w:rPr>
            </w:pPr>
          </w:p>
        </w:tc>
        <w:tc>
          <w:tcPr>
            <w:tcW w:w="1262" w:type="dxa"/>
            <w:tcBorders>
              <w:top w:val="nil"/>
            </w:tcBorders>
          </w:tcPr>
          <w:p w14:paraId="02BBDACD" w14:textId="3E11CF92" w:rsidR="00AD0BEA" w:rsidRDefault="00D10F25">
            <w:pPr>
              <w:pStyle w:val="TableParagraph"/>
              <w:spacing w:line="36" w:lineRule="exact"/>
              <w:ind w:left="-9"/>
              <w:rPr>
                <w:sz w:val="3"/>
              </w:rPr>
            </w:pPr>
            <w:r>
              <w:rPr>
                <w:noProof/>
                <w:sz w:val="3"/>
              </w:rPr>
              <mc:AlternateContent>
                <mc:Choice Requires="wpg">
                  <w:drawing>
                    <wp:inline distT="0" distB="0" distL="0" distR="0" wp14:anchorId="3CB6B2AE" wp14:editId="160E4FA3">
                      <wp:extent cx="12700" cy="22860"/>
                      <wp:effectExtent l="1905" t="0" r="4445" b="0"/>
                      <wp:docPr id="392606656" name="Group 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858554422" name="Rectangle 31"/>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2868253" id="Group 30"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">
                      <v:rect id="Rectangle 31"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" fillcolor="black" stroked="f"/>
                      <w10:anchorlock/>
                    </v:group>
                  </w:pict>
                </mc:Fallback>
              </mc:AlternateContent>
            </w:r>
          </w:p>
        </w:tc>
        <w:tc>
          <w:tcPr>
            <w:tcW w:w="1951" w:type="dxa"/>
          </w:tcPr>
          <w:p w14:paraId="7BC59F98" w14:textId="77777777" w:rsidR="00AD0BEA" w:rsidRDefault="00AD0BEA">
            <w:pPr>
              <w:pStyle w:val="TableParagraph"/>
              <w:rPr>
                <w:sz w:val="18"/>
              </w:rPr>
            </w:pPr>
          </w:p>
        </w:tc>
        <w:tc>
          <w:tcPr>
            <w:tcW w:w="1358" w:type="dxa"/>
            <w:tcBorders>
              <w:top w:val="nil"/>
            </w:tcBorders>
          </w:tcPr>
          <w:p w14:paraId="6788821B" w14:textId="77777777" w:rsidR="00AD0BEA" w:rsidRDefault="00AD0BEA">
            <w:pPr>
              <w:pStyle w:val="TableParagraph"/>
              <w:rPr>
                <w:sz w:val="18"/>
              </w:rPr>
            </w:pPr>
          </w:p>
        </w:tc>
        <w:tc>
          <w:tcPr>
            <w:tcW w:w="1476" w:type="dxa"/>
            <w:tcBorders>
              <w:top w:val="nil"/>
            </w:tcBorders>
          </w:tcPr>
          <w:p w14:paraId="7AF42856" w14:textId="6DF4A45C" w:rsidR="00AD0BEA" w:rsidRDefault="00D10F25">
            <w:pPr>
              <w:pStyle w:val="TableParagraph"/>
              <w:spacing w:line="36" w:lineRule="exact"/>
              <w:ind w:left="-8"/>
              <w:rPr>
                <w:sz w:val="3"/>
              </w:rPr>
            </w:pPr>
            <w:r>
              <w:rPr>
                <w:noProof/>
                <w:sz w:val="3"/>
              </w:rPr>
              <mc:AlternateContent>
                <mc:Choice Requires="wpg">
                  <w:drawing>
                    <wp:inline distT="0" distB="0" distL="0" distR="0" wp14:anchorId="19CC8471" wp14:editId="1A955543">
                      <wp:extent cx="12700" cy="22860"/>
                      <wp:effectExtent l="0" t="0" r="0" b="0"/>
                      <wp:docPr id="1822528318" name="Group 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212569390" name="Rectangle 29"/>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CCAA97D" id="Group 28"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">
                      <v:rect id="Rectangle 29"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" fillcolor="black" stroked="f"/>
                      <w10:anchorlock/>
                    </v:group>
                  </w:pict>
                </mc:Fallback>
              </mc:AlternateContent>
            </w:r>
          </w:p>
        </w:tc>
        <w:tc>
          <w:tcPr>
            <w:tcW w:w="1560" w:type="dxa"/>
            <w:tcBorders>
              <w:top w:val="nil"/>
            </w:tcBorders>
          </w:tcPr>
          <w:p w14:paraId="03BC65FB" w14:textId="6235ADF1" w:rsidR="00AD0BEA" w:rsidRDefault="00D10F25">
            <w:pPr>
              <w:pStyle w:val="TableParagraph"/>
              <w:spacing w:line="36" w:lineRule="exact"/>
              <w:ind w:left="-7"/>
              <w:rPr>
                <w:sz w:val="3"/>
              </w:rPr>
            </w:pPr>
            <w:r>
              <w:rPr>
                <w:noProof/>
                <w:sz w:val="3"/>
              </w:rPr>
              <mc:AlternateContent>
                <mc:Choice Requires="wpg">
                  <w:drawing>
                    <wp:inline distT="0" distB="0" distL="0" distR="0" wp14:anchorId="16FE1EF3" wp14:editId="631CC81B">
                      <wp:extent cx="12700" cy="22860"/>
                      <wp:effectExtent l="3175" t="0" r="3175" b="0"/>
                      <wp:docPr id="19174043"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47316320" name="Rectangle 27"/>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8407335" id="Group 26"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">
                      <v:rect id="Rectangle 27"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" fillcolor="black" stroked="f"/>
                      <w10:anchorlock/>
                    </v:group>
                  </w:pict>
                </mc:Fallback>
              </mc:AlternateContent>
            </w:r>
          </w:p>
        </w:tc>
        <w:tc>
          <w:tcPr>
            <w:tcW w:w="1873" w:type="dxa"/>
            <w:tcBorders>
              <w:top w:val="nil"/>
            </w:tcBorders>
          </w:tcPr>
          <w:p w14:paraId="6DA0EFAD" w14:textId="20392297" w:rsidR="00AD0BEA" w:rsidRDefault="00D10F25">
            <w:pPr>
              <w:pStyle w:val="TableParagraph"/>
              <w:spacing w:line="36" w:lineRule="exact"/>
              <w:ind w:left="-7"/>
              <w:rPr>
                <w:sz w:val="3"/>
              </w:rPr>
            </w:pPr>
            <w:r>
              <w:rPr>
                <w:noProof/>
                <w:sz w:val="3"/>
              </w:rPr>
              <mc:AlternateContent>
                <mc:Choice Requires="wpg">
                  <w:drawing>
                    <wp:inline distT="0" distB="0" distL="0" distR="0" wp14:anchorId="533426B0" wp14:editId="1300C959">
                      <wp:extent cx="12700" cy="22860"/>
                      <wp:effectExtent l="3175" t="0" r="3175" b="0"/>
                      <wp:docPr id="1336884000"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507922360" name="Rectangle 25"/>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0F7B3689" id="Group 24"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sPgPs0oCAAAJ&#10;BQAADgAAAAAAAAAAAAAAAAAuAgAAZHJzL2Uyb0RvYy54bWxQSwECLQAUAAYACAAAACEAqC2SctgA&#10;AAABAQAADwAAAAAAAAAAAAAAAACkBAAAZHJzL2Rvd25yZXYueG1sUEsFBgAAAAAEAAQA8wAAAKkF&#10;AAAAAA==&#10;">
                      <v:rect id="Rectangle 25"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" fillcolor="black" stroked="f"/>
                      <w10:anchorlock/>
                    </v:group>
                  </w:pict>
                </mc:Fallback>
              </mc:AlternateContent>
            </w:r>
          </w:p>
          <w:p w14:paraId="5217A11B" w14:textId="77777777" w:rsidR="00AD0BEA" w:rsidRDefault="00362AE3">
            <w:pPr>
              <w:pStyle w:val="TableParagraph"/>
              <w:ind w:left="77" w:right="53" w:firstLine="1"/>
              <w:jc w:val="center"/>
              <w:rPr>
                <w:sz w:val="20"/>
              </w:rPr>
            </w:pPr>
            <w:r>
              <w:rPr>
                <w:sz w:val="20"/>
              </w:rPr>
              <w:t>efectividad del</w:t>
            </w:r>
            <w:r>
              <w:rPr>
                <w:spacing w:val="1"/>
                <w:sz w:val="20"/>
              </w:rPr>
              <w:t xml:space="preserve"> </w:t>
            </w:r>
            <w:r>
              <w:rPr>
                <w:sz w:val="20"/>
              </w:rPr>
              <w:t>equipo de servicio al</w:t>
            </w:r>
            <w:r>
              <w:rPr>
                <w:spacing w:val="1"/>
                <w:sz w:val="20"/>
              </w:rPr>
              <w:t xml:space="preserve"> </w:t>
            </w:r>
            <w:r>
              <w:rPr>
                <w:sz w:val="20"/>
              </w:rPr>
              <w:t>cliente. A través del</w:t>
            </w:r>
            <w:r>
              <w:rPr>
                <w:spacing w:val="1"/>
                <w:sz w:val="20"/>
              </w:rPr>
              <w:t xml:space="preserve"> </w:t>
            </w:r>
            <w:r>
              <w:rPr>
                <w:sz w:val="20"/>
              </w:rPr>
              <w:t>análisis realizado, se</w:t>
            </w:r>
            <w:r>
              <w:rPr>
                <w:spacing w:val="1"/>
                <w:sz w:val="20"/>
              </w:rPr>
              <w:t xml:space="preserve"> </w:t>
            </w:r>
            <w:r>
              <w:rPr>
                <w:sz w:val="20"/>
              </w:rPr>
              <w:t>identificaron</w:t>
            </w:r>
            <w:r>
              <w:rPr>
                <w:spacing w:val="-7"/>
                <w:sz w:val="20"/>
              </w:rPr>
              <w:t xml:space="preserve"> </w:t>
            </w:r>
            <w:r>
              <w:rPr>
                <w:sz w:val="20"/>
              </w:rPr>
              <w:t>áreas</w:t>
            </w:r>
            <w:r>
              <w:rPr>
                <w:spacing w:val="-9"/>
                <w:sz w:val="20"/>
              </w:rPr>
              <w:t xml:space="preserve"> </w:t>
            </w:r>
            <w:r>
              <w:rPr>
                <w:sz w:val="20"/>
              </w:rPr>
              <w:t>de</w:t>
            </w:r>
            <w:r>
              <w:rPr>
                <w:spacing w:val="-47"/>
                <w:sz w:val="20"/>
              </w:rPr>
              <w:t xml:space="preserve"> </w:t>
            </w:r>
            <w:r>
              <w:rPr>
                <w:sz w:val="20"/>
              </w:rPr>
              <w:t>mejora en la gestión</w:t>
            </w:r>
            <w:r>
              <w:rPr>
                <w:spacing w:val="1"/>
                <w:sz w:val="20"/>
              </w:rPr>
              <w:t xml:space="preserve"> </w:t>
            </w:r>
            <w:r>
              <w:rPr>
                <w:sz w:val="20"/>
              </w:rPr>
              <w:t>del estrés, el fomento</w:t>
            </w:r>
            <w:r>
              <w:rPr>
                <w:spacing w:val="-47"/>
                <w:sz w:val="20"/>
              </w:rPr>
              <w:t xml:space="preserve"> </w:t>
            </w:r>
            <w:r>
              <w:rPr>
                <w:sz w:val="20"/>
              </w:rPr>
              <w:t>de la colaboración y</w:t>
            </w:r>
            <w:r>
              <w:rPr>
                <w:spacing w:val="1"/>
                <w:sz w:val="20"/>
              </w:rPr>
              <w:t xml:space="preserve"> </w:t>
            </w:r>
            <w:r>
              <w:rPr>
                <w:sz w:val="20"/>
              </w:rPr>
              <w:t>el</w:t>
            </w:r>
            <w:r>
              <w:rPr>
                <w:spacing w:val="50"/>
                <w:sz w:val="20"/>
              </w:rPr>
              <w:t xml:space="preserve"> </w:t>
            </w:r>
            <w:r>
              <w:rPr>
                <w:sz w:val="20"/>
              </w:rPr>
              <w:t>reconocimiento</w:t>
            </w:r>
            <w:r>
              <w:rPr>
                <w:spacing w:val="1"/>
                <w:sz w:val="20"/>
              </w:rPr>
              <w:t xml:space="preserve"> </w:t>
            </w:r>
            <w:r>
              <w:rPr>
                <w:sz w:val="20"/>
              </w:rPr>
              <w:t>del</w:t>
            </w:r>
            <w:r>
              <w:rPr>
                <w:spacing w:val="-1"/>
                <w:sz w:val="20"/>
              </w:rPr>
              <w:t xml:space="preserve"> </w:t>
            </w:r>
            <w:r>
              <w:rPr>
                <w:sz w:val="20"/>
              </w:rPr>
              <w:t>trabajo</w:t>
            </w:r>
            <w:r>
              <w:rPr>
                <w:spacing w:val="1"/>
                <w:sz w:val="20"/>
              </w:rPr>
              <w:t xml:space="preserve"> </w:t>
            </w:r>
            <w:r>
              <w:rPr>
                <w:sz w:val="20"/>
              </w:rPr>
              <w:t>bien</w:t>
            </w:r>
            <w:r>
              <w:rPr>
                <w:spacing w:val="1"/>
                <w:sz w:val="20"/>
              </w:rPr>
              <w:t xml:space="preserve"> </w:t>
            </w:r>
            <w:r>
              <w:rPr>
                <w:sz w:val="20"/>
              </w:rPr>
              <w:t>hecho. Al formular</w:t>
            </w:r>
            <w:r>
              <w:rPr>
                <w:spacing w:val="1"/>
                <w:sz w:val="20"/>
              </w:rPr>
              <w:t xml:space="preserve"> </w:t>
            </w:r>
            <w:r>
              <w:rPr>
                <w:sz w:val="20"/>
              </w:rPr>
              <w:t>una estrategia que</w:t>
            </w:r>
            <w:r>
              <w:rPr>
                <w:spacing w:val="1"/>
                <w:sz w:val="20"/>
              </w:rPr>
              <w:t xml:space="preserve"> </w:t>
            </w:r>
            <w:r>
              <w:rPr>
                <w:sz w:val="20"/>
              </w:rPr>
              <w:t>promueva un</w:t>
            </w:r>
            <w:r>
              <w:rPr>
                <w:spacing w:val="1"/>
                <w:sz w:val="20"/>
              </w:rPr>
              <w:t xml:space="preserve"> </w:t>
            </w:r>
            <w:r>
              <w:rPr>
                <w:sz w:val="20"/>
              </w:rPr>
              <w:t>ambiente laboral</w:t>
            </w:r>
            <w:r>
              <w:rPr>
                <w:spacing w:val="1"/>
                <w:sz w:val="20"/>
              </w:rPr>
              <w:t xml:space="preserve"> </w:t>
            </w:r>
            <w:r>
              <w:rPr>
                <w:sz w:val="20"/>
              </w:rPr>
              <w:t>positivo, se busca</w:t>
            </w:r>
            <w:r>
              <w:rPr>
                <w:spacing w:val="1"/>
                <w:sz w:val="20"/>
              </w:rPr>
              <w:t xml:space="preserve"> </w:t>
            </w:r>
            <w:r>
              <w:rPr>
                <w:sz w:val="20"/>
              </w:rPr>
              <w:t>implementar</w:t>
            </w:r>
            <w:r>
              <w:rPr>
                <w:spacing w:val="1"/>
                <w:sz w:val="20"/>
              </w:rPr>
              <w:t xml:space="preserve"> </w:t>
            </w:r>
            <w:r>
              <w:rPr>
                <w:sz w:val="20"/>
              </w:rPr>
              <w:t>programas</w:t>
            </w:r>
            <w:r>
              <w:rPr>
                <w:spacing w:val="-9"/>
                <w:sz w:val="20"/>
              </w:rPr>
              <w:t xml:space="preserve"> </w:t>
            </w:r>
            <w:r>
              <w:rPr>
                <w:sz w:val="20"/>
              </w:rPr>
              <w:t>y</w:t>
            </w:r>
            <w:r>
              <w:rPr>
                <w:spacing w:val="-7"/>
                <w:sz w:val="20"/>
              </w:rPr>
              <w:t xml:space="preserve"> </w:t>
            </w:r>
            <w:r>
              <w:rPr>
                <w:sz w:val="20"/>
              </w:rPr>
              <w:t>políticas</w:t>
            </w:r>
            <w:r>
              <w:rPr>
                <w:spacing w:val="-47"/>
                <w:sz w:val="20"/>
              </w:rPr>
              <w:t xml:space="preserve"> </w:t>
            </w:r>
            <w:r>
              <w:rPr>
                <w:sz w:val="20"/>
              </w:rPr>
              <w:t>que</w:t>
            </w:r>
            <w:r>
              <w:rPr>
                <w:spacing w:val="-1"/>
                <w:sz w:val="20"/>
              </w:rPr>
              <w:t xml:space="preserve"> </w:t>
            </w:r>
            <w:r>
              <w:rPr>
                <w:sz w:val="20"/>
              </w:rPr>
              <w:t>fomenten</w:t>
            </w:r>
            <w:r>
              <w:rPr>
                <w:spacing w:val="1"/>
                <w:sz w:val="20"/>
              </w:rPr>
              <w:t xml:space="preserve"> </w:t>
            </w:r>
            <w:r>
              <w:rPr>
                <w:sz w:val="20"/>
              </w:rPr>
              <w:t>la</w:t>
            </w:r>
            <w:r>
              <w:rPr>
                <w:spacing w:val="1"/>
                <w:sz w:val="20"/>
              </w:rPr>
              <w:t xml:space="preserve"> </w:t>
            </w:r>
            <w:r>
              <w:rPr>
                <w:sz w:val="20"/>
              </w:rPr>
              <w:t>colaboración, el</w:t>
            </w:r>
            <w:r>
              <w:rPr>
                <w:spacing w:val="1"/>
                <w:sz w:val="20"/>
              </w:rPr>
              <w:t xml:space="preserve"> </w:t>
            </w:r>
            <w:r>
              <w:rPr>
                <w:sz w:val="20"/>
              </w:rPr>
              <w:t>apoyo</w:t>
            </w:r>
            <w:r>
              <w:rPr>
                <w:spacing w:val="-2"/>
                <w:sz w:val="20"/>
              </w:rPr>
              <w:t xml:space="preserve"> </w:t>
            </w:r>
            <w:r>
              <w:rPr>
                <w:sz w:val="20"/>
              </w:rPr>
              <w:t>mutuo</w:t>
            </w:r>
            <w:r>
              <w:rPr>
                <w:spacing w:val="1"/>
                <w:sz w:val="20"/>
              </w:rPr>
              <w:t xml:space="preserve"> </w:t>
            </w:r>
            <w:r>
              <w:rPr>
                <w:sz w:val="20"/>
              </w:rPr>
              <w:t>y</w:t>
            </w:r>
            <w:r>
              <w:rPr>
                <w:spacing w:val="1"/>
                <w:sz w:val="20"/>
              </w:rPr>
              <w:t xml:space="preserve"> </w:t>
            </w:r>
            <w:r>
              <w:rPr>
                <w:sz w:val="20"/>
              </w:rPr>
              <w:t>el</w:t>
            </w:r>
            <w:r>
              <w:rPr>
                <w:spacing w:val="1"/>
                <w:sz w:val="20"/>
              </w:rPr>
              <w:t xml:space="preserve"> </w:t>
            </w:r>
            <w:r>
              <w:rPr>
                <w:sz w:val="20"/>
              </w:rPr>
              <w:t>reconocimiento</w:t>
            </w:r>
            <w:r>
              <w:rPr>
                <w:spacing w:val="1"/>
                <w:sz w:val="20"/>
              </w:rPr>
              <w:t xml:space="preserve"> </w:t>
            </w:r>
            <w:r>
              <w:rPr>
                <w:sz w:val="20"/>
              </w:rPr>
              <w:t>dentro</w:t>
            </w:r>
            <w:r>
              <w:rPr>
                <w:spacing w:val="-2"/>
                <w:sz w:val="20"/>
              </w:rPr>
              <w:t xml:space="preserve"> </w:t>
            </w:r>
            <w:r>
              <w:rPr>
                <w:sz w:val="20"/>
              </w:rPr>
              <w:t>del equipo.</w:t>
            </w:r>
          </w:p>
          <w:p w14:paraId="6F8C59F4" w14:textId="77777777" w:rsidR="00AD0BEA" w:rsidRDefault="00362AE3">
            <w:pPr>
              <w:pStyle w:val="TableParagraph"/>
              <w:ind w:left="79" w:right="56"/>
              <w:jc w:val="center"/>
              <w:rPr>
                <w:sz w:val="20"/>
              </w:rPr>
            </w:pPr>
            <w:r>
              <w:rPr>
                <w:sz w:val="20"/>
              </w:rPr>
              <w:t>Esta estrategia</w:t>
            </w:r>
            <w:r>
              <w:rPr>
                <w:spacing w:val="1"/>
                <w:sz w:val="20"/>
              </w:rPr>
              <w:t xml:space="preserve"> </w:t>
            </w:r>
            <w:r>
              <w:rPr>
                <w:sz w:val="20"/>
              </w:rPr>
              <w:t>ayudará a mejorar la</w:t>
            </w:r>
            <w:r>
              <w:rPr>
                <w:spacing w:val="1"/>
                <w:sz w:val="20"/>
              </w:rPr>
              <w:t xml:space="preserve"> </w:t>
            </w:r>
            <w:r>
              <w:rPr>
                <w:sz w:val="20"/>
              </w:rPr>
              <w:t>moral</w:t>
            </w:r>
            <w:r>
              <w:rPr>
                <w:spacing w:val="-1"/>
                <w:sz w:val="20"/>
              </w:rPr>
              <w:t xml:space="preserve"> </w:t>
            </w:r>
            <w:r>
              <w:rPr>
                <w:sz w:val="20"/>
              </w:rPr>
              <w:t>y</w:t>
            </w:r>
            <w:r>
              <w:rPr>
                <w:spacing w:val="1"/>
                <w:sz w:val="20"/>
              </w:rPr>
              <w:t xml:space="preserve"> </w:t>
            </w:r>
            <w:r>
              <w:rPr>
                <w:sz w:val="20"/>
              </w:rPr>
              <w:t>la</w:t>
            </w:r>
            <w:r>
              <w:rPr>
                <w:spacing w:val="1"/>
                <w:sz w:val="20"/>
              </w:rPr>
              <w:t xml:space="preserve"> </w:t>
            </w:r>
            <w:r>
              <w:rPr>
                <w:sz w:val="20"/>
              </w:rPr>
              <w:t>satisfacción del</w:t>
            </w:r>
            <w:r>
              <w:rPr>
                <w:spacing w:val="1"/>
                <w:sz w:val="20"/>
              </w:rPr>
              <w:t xml:space="preserve"> </w:t>
            </w:r>
            <w:r>
              <w:rPr>
                <w:sz w:val="20"/>
              </w:rPr>
              <w:t>equipo, lo que se</w:t>
            </w:r>
            <w:r>
              <w:rPr>
                <w:spacing w:val="1"/>
                <w:sz w:val="20"/>
              </w:rPr>
              <w:t xml:space="preserve"> </w:t>
            </w:r>
            <w:r>
              <w:rPr>
                <w:sz w:val="20"/>
              </w:rPr>
              <w:t>reflejará</w:t>
            </w:r>
            <w:r>
              <w:rPr>
                <w:spacing w:val="3"/>
                <w:sz w:val="20"/>
              </w:rPr>
              <w:t xml:space="preserve"> </w:t>
            </w:r>
            <w:r>
              <w:rPr>
                <w:sz w:val="20"/>
              </w:rPr>
              <w:t>en</w:t>
            </w:r>
            <w:r>
              <w:rPr>
                <w:spacing w:val="4"/>
                <w:sz w:val="20"/>
              </w:rPr>
              <w:t xml:space="preserve"> </w:t>
            </w:r>
            <w:r>
              <w:rPr>
                <w:sz w:val="20"/>
              </w:rPr>
              <w:t>una</w:t>
            </w:r>
            <w:r>
              <w:rPr>
                <w:spacing w:val="1"/>
                <w:sz w:val="20"/>
              </w:rPr>
              <w:t xml:space="preserve"> </w:t>
            </w:r>
            <w:r>
              <w:rPr>
                <w:sz w:val="20"/>
              </w:rPr>
              <w:t>mejor instancia,</w:t>
            </w:r>
            <w:r>
              <w:rPr>
                <w:spacing w:val="1"/>
                <w:sz w:val="20"/>
              </w:rPr>
              <w:t xml:space="preserve"> </w:t>
            </w:r>
            <w:r>
              <w:rPr>
                <w:sz w:val="20"/>
              </w:rPr>
              <w:t>contribuirá a crear un</w:t>
            </w:r>
            <w:r>
              <w:rPr>
                <w:spacing w:val="-48"/>
                <w:sz w:val="20"/>
              </w:rPr>
              <w:t xml:space="preserve"> </w:t>
            </w:r>
            <w:r>
              <w:rPr>
                <w:sz w:val="20"/>
              </w:rPr>
              <w:t>entorno de trabajo</w:t>
            </w:r>
            <w:r>
              <w:rPr>
                <w:spacing w:val="1"/>
                <w:sz w:val="20"/>
              </w:rPr>
              <w:t xml:space="preserve"> </w:t>
            </w:r>
            <w:r>
              <w:rPr>
                <w:sz w:val="20"/>
              </w:rPr>
              <w:t>más saludable y</w:t>
            </w:r>
            <w:r>
              <w:rPr>
                <w:spacing w:val="1"/>
                <w:sz w:val="20"/>
              </w:rPr>
              <w:t xml:space="preserve"> </w:t>
            </w:r>
            <w:r>
              <w:rPr>
                <w:sz w:val="20"/>
              </w:rPr>
              <w:t>productivo</w:t>
            </w:r>
            <w:r>
              <w:rPr>
                <w:spacing w:val="50"/>
                <w:sz w:val="20"/>
              </w:rPr>
              <w:t xml:space="preserve"> </w:t>
            </w:r>
            <w:r>
              <w:rPr>
                <w:sz w:val="20"/>
              </w:rPr>
              <w:t>para</w:t>
            </w:r>
            <w:r>
              <w:rPr>
                <w:spacing w:val="1"/>
                <w:sz w:val="20"/>
              </w:rPr>
              <w:t xml:space="preserve"> </w:t>
            </w:r>
            <w:r>
              <w:rPr>
                <w:sz w:val="20"/>
              </w:rPr>
              <w:t>todos los</w:t>
            </w:r>
            <w:r>
              <w:rPr>
                <w:spacing w:val="1"/>
                <w:sz w:val="20"/>
              </w:rPr>
              <w:t xml:space="preserve"> </w:t>
            </w:r>
            <w:r>
              <w:rPr>
                <w:sz w:val="20"/>
              </w:rPr>
              <w:t>involucrados.</w:t>
            </w:r>
          </w:p>
          <w:p w14:paraId="7663DAFA" w14:textId="77777777" w:rsidR="00AD0BEA" w:rsidRDefault="00362AE3">
            <w:pPr>
              <w:pStyle w:val="TableParagraph"/>
              <w:spacing w:line="230" w:lineRule="exact"/>
              <w:ind w:left="125" w:right="38" w:hanging="46"/>
              <w:rPr>
                <w:sz w:val="20"/>
              </w:rPr>
            </w:pPr>
            <w:r>
              <w:rPr>
                <w:sz w:val="20"/>
              </w:rPr>
              <w:t>4. La creación de una</w:t>
            </w:r>
            <w:r>
              <w:rPr>
                <w:spacing w:val="-47"/>
                <w:sz w:val="20"/>
              </w:rPr>
              <w:t xml:space="preserve"> </w:t>
            </w:r>
            <w:r>
              <w:rPr>
                <w:sz w:val="20"/>
              </w:rPr>
              <w:t>propuesta de mejora</w:t>
            </w:r>
            <w:r>
              <w:rPr>
                <w:spacing w:val="1"/>
                <w:sz w:val="20"/>
              </w:rPr>
              <w:t xml:space="preserve"> </w:t>
            </w:r>
            <w:r>
              <w:rPr>
                <w:sz w:val="20"/>
              </w:rPr>
              <w:t>para incrementar el</w:t>
            </w:r>
            <w:r>
              <w:rPr>
                <w:spacing w:val="1"/>
                <w:sz w:val="20"/>
              </w:rPr>
              <w:t xml:space="preserve"> </w:t>
            </w:r>
            <w:r>
              <w:rPr>
                <w:sz w:val="20"/>
              </w:rPr>
              <w:t>rendimiento</w:t>
            </w:r>
            <w:r>
              <w:rPr>
                <w:spacing w:val="-3"/>
                <w:sz w:val="20"/>
              </w:rPr>
              <w:t xml:space="preserve"> </w:t>
            </w:r>
            <w:r>
              <w:rPr>
                <w:sz w:val="20"/>
              </w:rPr>
              <w:t>de los</w:t>
            </w:r>
          </w:p>
        </w:tc>
        <w:tc>
          <w:tcPr>
            <w:tcW w:w="1596" w:type="dxa"/>
            <w:tcBorders>
              <w:top w:val="nil"/>
            </w:tcBorders>
          </w:tcPr>
          <w:p w14:paraId="6FD4940A" w14:textId="77777777" w:rsidR="00AD0BEA" w:rsidRDefault="00362AE3">
            <w:pPr>
              <w:pStyle w:val="TableParagraph"/>
              <w:spacing w:before="14"/>
              <w:ind w:left="91" w:right="70" w:firstLine="1"/>
              <w:jc w:val="center"/>
              <w:rPr>
                <w:sz w:val="20"/>
              </w:rPr>
            </w:pPr>
            <w:r>
              <w:rPr>
                <w:sz w:val="20"/>
              </w:rPr>
              <w:t>programas de</w:t>
            </w:r>
            <w:r>
              <w:rPr>
                <w:spacing w:val="1"/>
                <w:sz w:val="20"/>
              </w:rPr>
              <w:t xml:space="preserve"> </w:t>
            </w:r>
            <w:r>
              <w:rPr>
                <w:sz w:val="20"/>
              </w:rPr>
              <w:t>capacitación a las</w:t>
            </w:r>
            <w:r>
              <w:rPr>
                <w:spacing w:val="-47"/>
                <w:sz w:val="20"/>
              </w:rPr>
              <w:t xml:space="preserve"> </w:t>
            </w:r>
            <w:r>
              <w:rPr>
                <w:sz w:val="20"/>
              </w:rPr>
              <w:t>necesidades</w:t>
            </w:r>
            <w:r>
              <w:rPr>
                <w:spacing w:val="1"/>
                <w:sz w:val="20"/>
              </w:rPr>
              <w:t xml:space="preserve"> </w:t>
            </w:r>
            <w:r>
              <w:rPr>
                <w:sz w:val="20"/>
              </w:rPr>
              <w:t>individuales del</w:t>
            </w:r>
            <w:r>
              <w:rPr>
                <w:spacing w:val="1"/>
                <w:sz w:val="20"/>
              </w:rPr>
              <w:t xml:space="preserve"> </w:t>
            </w:r>
            <w:r>
              <w:rPr>
                <w:sz w:val="20"/>
              </w:rPr>
              <w:t>equipo,</w:t>
            </w:r>
            <w:r>
              <w:rPr>
                <w:spacing w:val="1"/>
                <w:sz w:val="20"/>
              </w:rPr>
              <w:t xml:space="preserve"> </w:t>
            </w:r>
            <w:r>
              <w:rPr>
                <w:sz w:val="20"/>
              </w:rPr>
              <w:t>identificadas a</w:t>
            </w:r>
            <w:r>
              <w:rPr>
                <w:spacing w:val="1"/>
                <w:sz w:val="20"/>
              </w:rPr>
              <w:t xml:space="preserve"> </w:t>
            </w:r>
            <w:r>
              <w:rPr>
                <w:sz w:val="20"/>
              </w:rPr>
              <w:t>través de</w:t>
            </w:r>
            <w:r>
              <w:rPr>
                <w:spacing w:val="1"/>
                <w:sz w:val="20"/>
              </w:rPr>
              <w:t xml:space="preserve"> </w:t>
            </w:r>
            <w:r>
              <w:rPr>
                <w:sz w:val="20"/>
              </w:rPr>
              <w:t>evaluaciones de</w:t>
            </w:r>
            <w:r>
              <w:rPr>
                <w:spacing w:val="1"/>
                <w:sz w:val="20"/>
              </w:rPr>
              <w:t xml:space="preserve"> </w:t>
            </w:r>
            <w:r>
              <w:rPr>
                <w:sz w:val="20"/>
              </w:rPr>
              <w:t>habilidades y</w:t>
            </w:r>
            <w:r>
              <w:rPr>
                <w:spacing w:val="1"/>
                <w:sz w:val="20"/>
              </w:rPr>
              <w:t xml:space="preserve"> </w:t>
            </w:r>
            <w:r>
              <w:rPr>
                <w:sz w:val="20"/>
              </w:rPr>
              <w:t>retroalimentación</w:t>
            </w:r>
            <w:r>
              <w:rPr>
                <w:spacing w:val="-47"/>
                <w:sz w:val="20"/>
              </w:rPr>
              <w:t xml:space="preserve"> </w:t>
            </w:r>
            <w:r>
              <w:rPr>
                <w:sz w:val="20"/>
              </w:rPr>
              <w:t>directa.</w:t>
            </w:r>
          </w:p>
          <w:p w14:paraId="49404123" w14:textId="77777777" w:rsidR="00AD0BEA" w:rsidRDefault="00362AE3">
            <w:pPr>
              <w:pStyle w:val="TableParagraph"/>
              <w:spacing w:before="1"/>
              <w:ind w:left="319" w:right="126" w:hanging="168"/>
              <w:rPr>
                <w:sz w:val="20"/>
              </w:rPr>
            </w:pPr>
            <w:r>
              <w:rPr>
                <w:sz w:val="20"/>
              </w:rPr>
              <w:t>3.</w:t>
            </w:r>
            <w:r>
              <w:rPr>
                <w:spacing w:val="-8"/>
                <w:sz w:val="20"/>
              </w:rPr>
              <w:t xml:space="preserve"> </w:t>
            </w:r>
            <w:r>
              <w:rPr>
                <w:sz w:val="20"/>
              </w:rPr>
              <w:t>Basándose</w:t>
            </w:r>
            <w:r>
              <w:rPr>
                <w:spacing w:val="-8"/>
                <w:sz w:val="20"/>
              </w:rPr>
              <w:t xml:space="preserve"> </w:t>
            </w:r>
            <w:r>
              <w:rPr>
                <w:sz w:val="20"/>
              </w:rPr>
              <w:t>en</w:t>
            </w:r>
            <w:r>
              <w:rPr>
                <w:spacing w:val="-47"/>
                <w:sz w:val="20"/>
              </w:rPr>
              <w:t xml:space="preserve"> </w:t>
            </w:r>
            <w:r>
              <w:rPr>
                <w:sz w:val="20"/>
              </w:rPr>
              <w:t>la</w:t>
            </w:r>
            <w:r>
              <w:rPr>
                <w:spacing w:val="-1"/>
                <w:sz w:val="20"/>
              </w:rPr>
              <w:t xml:space="preserve"> </w:t>
            </w:r>
            <w:r>
              <w:rPr>
                <w:sz w:val="20"/>
              </w:rPr>
              <w:t>estrategia</w:t>
            </w:r>
          </w:p>
          <w:p w14:paraId="410FBF25" w14:textId="77777777" w:rsidR="00AD0BEA" w:rsidRDefault="00362AE3">
            <w:pPr>
              <w:pStyle w:val="TableParagraph"/>
              <w:ind w:left="71" w:right="52" w:firstLine="2"/>
              <w:jc w:val="center"/>
              <w:rPr>
                <w:sz w:val="20"/>
              </w:rPr>
            </w:pPr>
            <w:r>
              <w:rPr>
                <w:sz w:val="20"/>
              </w:rPr>
              <w:t>formulada para</w:t>
            </w:r>
            <w:r>
              <w:rPr>
                <w:spacing w:val="1"/>
                <w:sz w:val="20"/>
              </w:rPr>
              <w:t xml:space="preserve"> </w:t>
            </w:r>
            <w:r>
              <w:rPr>
                <w:sz w:val="20"/>
              </w:rPr>
              <w:t>promover un</w:t>
            </w:r>
            <w:r>
              <w:rPr>
                <w:spacing w:val="1"/>
                <w:sz w:val="20"/>
              </w:rPr>
              <w:t xml:space="preserve"> </w:t>
            </w:r>
            <w:r>
              <w:rPr>
                <w:sz w:val="20"/>
              </w:rPr>
              <w:t>ambiente laboral</w:t>
            </w:r>
            <w:r>
              <w:rPr>
                <w:spacing w:val="1"/>
                <w:sz w:val="20"/>
              </w:rPr>
              <w:t xml:space="preserve"> </w:t>
            </w:r>
            <w:r>
              <w:rPr>
                <w:sz w:val="20"/>
              </w:rPr>
              <w:t>resiliente y</w:t>
            </w:r>
            <w:r>
              <w:rPr>
                <w:spacing w:val="1"/>
                <w:sz w:val="20"/>
              </w:rPr>
              <w:t xml:space="preserve"> </w:t>
            </w:r>
            <w:r>
              <w:rPr>
                <w:sz w:val="20"/>
              </w:rPr>
              <w:t>positivo, se</w:t>
            </w:r>
            <w:r>
              <w:rPr>
                <w:spacing w:val="1"/>
                <w:sz w:val="20"/>
              </w:rPr>
              <w:t xml:space="preserve"> </w:t>
            </w:r>
            <w:r>
              <w:rPr>
                <w:sz w:val="20"/>
              </w:rPr>
              <w:t>sugiere</w:t>
            </w:r>
            <w:r>
              <w:rPr>
                <w:spacing w:val="1"/>
                <w:sz w:val="20"/>
              </w:rPr>
              <w:t xml:space="preserve"> </w:t>
            </w:r>
            <w:r>
              <w:rPr>
                <w:sz w:val="20"/>
              </w:rPr>
              <w:t>implementar</w:t>
            </w:r>
            <w:r>
              <w:rPr>
                <w:spacing w:val="1"/>
                <w:sz w:val="20"/>
              </w:rPr>
              <w:t xml:space="preserve"> </w:t>
            </w:r>
            <w:r>
              <w:rPr>
                <w:sz w:val="20"/>
              </w:rPr>
              <w:t>programas y</w:t>
            </w:r>
            <w:r>
              <w:rPr>
                <w:spacing w:val="1"/>
                <w:sz w:val="20"/>
              </w:rPr>
              <w:t xml:space="preserve"> </w:t>
            </w:r>
            <w:r>
              <w:rPr>
                <w:sz w:val="20"/>
              </w:rPr>
              <w:t>políticas que</w:t>
            </w:r>
            <w:r>
              <w:rPr>
                <w:spacing w:val="1"/>
                <w:sz w:val="20"/>
              </w:rPr>
              <w:t xml:space="preserve"> </w:t>
            </w:r>
            <w:r>
              <w:rPr>
                <w:sz w:val="20"/>
              </w:rPr>
              <w:t>fomenten la</w:t>
            </w:r>
            <w:r>
              <w:rPr>
                <w:spacing w:val="1"/>
                <w:sz w:val="20"/>
              </w:rPr>
              <w:t xml:space="preserve"> </w:t>
            </w:r>
            <w:r>
              <w:rPr>
                <w:sz w:val="20"/>
              </w:rPr>
              <w:t>colaboración, el</w:t>
            </w:r>
            <w:r>
              <w:rPr>
                <w:spacing w:val="1"/>
                <w:sz w:val="20"/>
              </w:rPr>
              <w:t xml:space="preserve"> </w:t>
            </w:r>
            <w:r>
              <w:rPr>
                <w:sz w:val="20"/>
              </w:rPr>
              <w:t>apoyo mutuo y el</w:t>
            </w:r>
            <w:r>
              <w:rPr>
                <w:spacing w:val="1"/>
                <w:sz w:val="20"/>
              </w:rPr>
              <w:t xml:space="preserve"> </w:t>
            </w:r>
            <w:r>
              <w:rPr>
                <w:sz w:val="20"/>
              </w:rPr>
              <w:t>reconocimiento</w:t>
            </w:r>
            <w:r>
              <w:rPr>
                <w:spacing w:val="1"/>
                <w:sz w:val="20"/>
              </w:rPr>
              <w:t xml:space="preserve"> </w:t>
            </w:r>
            <w:r>
              <w:rPr>
                <w:sz w:val="20"/>
              </w:rPr>
              <w:t>dentro</w:t>
            </w:r>
            <w:r>
              <w:rPr>
                <w:spacing w:val="-9"/>
                <w:sz w:val="20"/>
              </w:rPr>
              <w:t xml:space="preserve"> </w:t>
            </w:r>
            <w:r>
              <w:rPr>
                <w:sz w:val="20"/>
              </w:rPr>
              <w:t>del</w:t>
            </w:r>
            <w:r>
              <w:rPr>
                <w:spacing w:val="-8"/>
                <w:sz w:val="20"/>
              </w:rPr>
              <w:t xml:space="preserve"> </w:t>
            </w:r>
            <w:r>
              <w:rPr>
                <w:sz w:val="20"/>
              </w:rPr>
              <w:t>equipo.</w:t>
            </w:r>
          </w:p>
          <w:p w14:paraId="1424C9B5" w14:textId="77777777" w:rsidR="00AD0BEA" w:rsidRDefault="00362AE3">
            <w:pPr>
              <w:pStyle w:val="TableParagraph"/>
              <w:spacing w:before="2"/>
              <w:ind w:left="90" w:right="70"/>
              <w:jc w:val="center"/>
              <w:rPr>
                <w:sz w:val="20"/>
              </w:rPr>
            </w:pPr>
            <w:r>
              <w:rPr>
                <w:sz w:val="20"/>
              </w:rPr>
              <w:t>Esta estrategia</w:t>
            </w:r>
            <w:r>
              <w:rPr>
                <w:spacing w:val="1"/>
                <w:sz w:val="20"/>
              </w:rPr>
              <w:t xml:space="preserve"> </w:t>
            </w:r>
            <w:r>
              <w:rPr>
                <w:sz w:val="20"/>
              </w:rPr>
              <w:t>busca mejorar la</w:t>
            </w:r>
            <w:r>
              <w:rPr>
                <w:spacing w:val="1"/>
                <w:sz w:val="20"/>
              </w:rPr>
              <w:t xml:space="preserve"> </w:t>
            </w:r>
            <w:r>
              <w:rPr>
                <w:sz w:val="20"/>
              </w:rPr>
              <w:t>moral</w:t>
            </w:r>
            <w:r>
              <w:rPr>
                <w:spacing w:val="-1"/>
                <w:sz w:val="20"/>
              </w:rPr>
              <w:t xml:space="preserve"> </w:t>
            </w:r>
            <w:r>
              <w:rPr>
                <w:sz w:val="20"/>
              </w:rPr>
              <w:t>y</w:t>
            </w:r>
            <w:r>
              <w:rPr>
                <w:spacing w:val="1"/>
                <w:sz w:val="20"/>
              </w:rPr>
              <w:t xml:space="preserve"> </w:t>
            </w:r>
            <w:r>
              <w:rPr>
                <w:sz w:val="20"/>
              </w:rPr>
              <w:t>la</w:t>
            </w:r>
            <w:r>
              <w:rPr>
                <w:spacing w:val="1"/>
                <w:sz w:val="20"/>
              </w:rPr>
              <w:t xml:space="preserve"> </w:t>
            </w:r>
            <w:r>
              <w:rPr>
                <w:sz w:val="20"/>
              </w:rPr>
              <w:t>satisfacción del</w:t>
            </w:r>
            <w:r>
              <w:rPr>
                <w:spacing w:val="1"/>
                <w:sz w:val="20"/>
              </w:rPr>
              <w:t xml:space="preserve"> </w:t>
            </w:r>
            <w:r>
              <w:rPr>
                <w:sz w:val="20"/>
              </w:rPr>
              <w:t>equipo, lo que se</w:t>
            </w:r>
            <w:r>
              <w:rPr>
                <w:spacing w:val="-47"/>
                <w:sz w:val="20"/>
              </w:rPr>
              <w:t xml:space="preserve"> </w:t>
            </w:r>
            <w:r>
              <w:rPr>
                <w:sz w:val="20"/>
              </w:rPr>
              <w:t>reflejará en una</w:t>
            </w:r>
            <w:r>
              <w:rPr>
                <w:spacing w:val="1"/>
                <w:sz w:val="20"/>
              </w:rPr>
              <w:t xml:space="preserve"> </w:t>
            </w:r>
            <w:r>
              <w:rPr>
                <w:sz w:val="20"/>
              </w:rPr>
              <w:t>mejor atención al</w:t>
            </w:r>
            <w:r>
              <w:rPr>
                <w:spacing w:val="-47"/>
                <w:sz w:val="20"/>
              </w:rPr>
              <w:t xml:space="preserve"> </w:t>
            </w:r>
            <w:r>
              <w:rPr>
                <w:sz w:val="20"/>
              </w:rPr>
              <w:t>cliente</w:t>
            </w:r>
            <w:r>
              <w:rPr>
                <w:spacing w:val="-1"/>
                <w:sz w:val="20"/>
              </w:rPr>
              <w:t xml:space="preserve"> </w:t>
            </w:r>
            <w:r>
              <w:rPr>
                <w:sz w:val="20"/>
              </w:rPr>
              <w:t>y</w:t>
            </w:r>
            <w:r>
              <w:rPr>
                <w:spacing w:val="1"/>
                <w:sz w:val="20"/>
              </w:rPr>
              <w:t xml:space="preserve"> </w:t>
            </w:r>
            <w:r>
              <w:rPr>
                <w:sz w:val="20"/>
              </w:rPr>
              <w:t>en</w:t>
            </w:r>
            <w:r>
              <w:rPr>
                <w:spacing w:val="1"/>
                <w:sz w:val="20"/>
              </w:rPr>
              <w:t xml:space="preserve"> </w:t>
            </w:r>
            <w:r>
              <w:rPr>
                <w:sz w:val="20"/>
              </w:rPr>
              <w:t>la</w:t>
            </w:r>
            <w:r>
              <w:rPr>
                <w:spacing w:val="1"/>
                <w:sz w:val="20"/>
              </w:rPr>
              <w:t xml:space="preserve"> </w:t>
            </w:r>
            <w:r>
              <w:rPr>
                <w:sz w:val="20"/>
              </w:rPr>
              <w:t>consecución de</w:t>
            </w:r>
            <w:r>
              <w:rPr>
                <w:spacing w:val="1"/>
                <w:sz w:val="20"/>
              </w:rPr>
              <w:t xml:space="preserve"> </w:t>
            </w:r>
            <w:r>
              <w:rPr>
                <w:sz w:val="20"/>
              </w:rPr>
              <w:t>los objetivos</w:t>
            </w:r>
            <w:r>
              <w:rPr>
                <w:spacing w:val="1"/>
                <w:sz w:val="20"/>
              </w:rPr>
              <w:t xml:space="preserve"> </w:t>
            </w:r>
            <w:r>
              <w:rPr>
                <w:sz w:val="20"/>
              </w:rPr>
              <w:t>organizacionales.</w:t>
            </w:r>
          </w:p>
          <w:p w14:paraId="625AE15E" w14:textId="77777777" w:rsidR="00AD0BEA" w:rsidRDefault="00362AE3">
            <w:pPr>
              <w:pStyle w:val="TableParagraph"/>
              <w:spacing w:line="210" w:lineRule="exact"/>
              <w:ind w:left="89" w:right="71"/>
              <w:jc w:val="center"/>
              <w:rPr>
                <w:sz w:val="20"/>
              </w:rPr>
            </w:pPr>
            <w:r>
              <w:rPr>
                <w:sz w:val="20"/>
              </w:rPr>
              <w:t>Además,</w:t>
            </w:r>
            <w:r>
              <w:rPr>
                <w:spacing w:val="-2"/>
                <w:sz w:val="20"/>
              </w:rPr>
              <w:t xml:space="preserve"> </w:t>
            </w:r>
            <w:r>
              <w:rPr>
                <w:sz w:val="20"/>
              </w:rPr>
              <w:t>se</w:t>
            </w:r>
            <w:r>
              <w:rPr>
                <w:spacing w:val="-1"/>
                <w:sz w:val="20"/>
              </w:rPr>
              <w:t xml:space="preserve"> </w:t>
            </w:r>
            <w:r>
              <w:rPr>
                <w:sz w:val="20"/>
              </w:rPr>
              <w:t>debe</w:t>
            </w:r>
          </w:p>
        </w:tc>
        <w:tc>
          <w:tcPr>
            <w:tcW w:w="1184" w:type="dxa"/>
            <w:tcBorders>
              <w:top w:val="nil"/>
            </w:tcBorders>
          </w:tcPr>
          <w:p w14:paraId="5384D154" w14:textId="68241748" w:rsidR="00AD0BEA" w:rsidRDefault="00D10F25">
            <w:pPr>
              <w:pStyle w:val="TableParagraph"/>
              <w:spacing w:line="36" w:lineRule="exact"/>
              <w:ind w:left="-8"/>
              <w:rPr>
                <w:sz w:val="3"/>
              </w:rPr>
            </w:pPr>
            <w:r>
              <w:rPr>
                <w:noProof/>
                <w:sz w:val="3"/>
              </w:rPr>
              <mc:AlternateContent>
                <mc:Choice Requires="wpg">
                  <w:drawing>
                    <wp:inline distT="0" distB="0" distL="0" distR="0" wp14:anchorId="7A7B3C78" wp14:editId="15152B20">
                      <wp:extent cx="12700" cy="22860"/>
                      <wp:effectExtent l="0" t="0" r="635" b="0"/>
                      <wp:docPr id="2023841198"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391174822" name="Rectangle 23"/>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6C440B4D" id="Group 22"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YnLLKkoCAAAJ&#10;BQAADgAAAAAAAAAAAAAAAAAuAgAAZHJzL2Uyb0RvYy54bWxQSwECLQAUAAYACAAAACEAqC2SctgA&#10;AAABAQAADwAAAAAAAAAAAAAAAACkBAAAZHJzL2Rvd25yZXYueG1sUEsFBgAAAAAEAAQA8wAAAKkF&#10;AAAAAA==&#10;">
                      <v:rect id="Rectangle 23"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" fillcolor="black" stroked="f"/>
                      <w10:anchorlock/>
                    </v:group>
                  </w:pict>
                </mc:Fallback>
              </mc:AlternateContent>
            </w:r>
          </w:p>
        </w:tc>
        <w:tc>
          <w:tcPr>
            <w:tcW w:w="1553" w:type="dxa"/>
            <w:tcBorders>
              <w:top w:val="nil"/>
            </w:tcBorders>
          </w:tcPr>
          <w:p w14:paraId="295F58DC" w14:textId="77777777" w:rsidR="00AD0BEA" w:rsidRDefault="00AD0BEA">
            <w:pPr>
              <w:pStyle w:val="TableParagraph"/>
              <w:rPr>
                <w:sz w:val="18"/>
              </w:rPr>
            </w:pPr>
          </w:p>
        </w:tc>
      </w:tr>
    </w:tbl>
    <w:p w14:paraId="4F0536E2" w14:textId="77777777" w:rsidR="00AD0BEA" w:rsidRDefault="00AD0BEA">
      <w:pPr>
        <w:rPr>
          <w:sz w:val="18"/>
        </w:rPr>
        <w:sectPr w:rsidR="00AD0BEA" w:rsidSect="00F43580">
          <w:pgSz w:w="16840" w:h="11910" w:orient="landscape"/>
          <w:pgMar w:top="1100" w:right="0" w:bottom="1120" w:left="320" w:header="0" w:footer="932" w:gutter="0"/>
          <w:cols w:space="720"/>
        </w:sectPr>
      </w:pPr>
    </w:p>
    <w:p w14:paraId="16175A37" w14:textId="77777777" w:rsidR="00AD0BEA" w:rsidRDefault="00AD0BEA">
      <w:pPr>
        <w:pStyle w:val="Textoindependiente"/>
        <w:rPr>
          <w:b/>
          <w:sz w:val="29"/>
        </w:rPr>
      </w:pPr>
    </w:p>
    <w:tbl>
      <w:tblPr>
        <w:tblStyle w:val="TableNormal"/>
        <w:tblW w:w="0" w:type="auto"/>
        <w:tblInd w:w="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29"/>
        <w:gridCol w:w="1228"/>
        <w:gridCol w:w="1262"/>
        <w:gridCol w:w="1951"/>
        <w:gridCol w:w="1358"/>
        <w:gridCol w:w="1476"/>
        <w:gridCol w:w="1560"/>
        <w:gridCol w:w="1873"/>
        <w:gridCol w:w="1596"/>
        <w:gridCol w:w="1184"/>
        <w:gridCol w:w="1553"/>
      </w:tblGrid>
      <w:tr w:rsidR="00AD0BEA" w14:paraId="597666D0" w14:textId="77777777">
        <w:trPr>
          <w:trHeight w:val="8986"/>
        </w:trPr>
        <w:tc>
          <w:tcPr>
            <w:tcW w:w="1229" w:type="dxa"/>
            <w:tcBorders>
              <w:top w:val="nil"/>
            </w:tcBorders>
          </w:tcPr>
          <w:p w14:paraId="18ECA8DB" w14:textId="77777777" w:rsidR="00AD0BEA" w:rsidRDefault="00AD0BEA">
            <w:pPr>
              <w:pStyle w:val="TableParagraph"/>
              <w:rPr>
                <w:sz w:val="18"/>
              </w:rPr>
            </w:pPr>
          </w:p>
        </w:tc>
        <w:tc>
          <w:tcPr>
            <w:tcW w:w="1228" w:type="dxa"/>
            <w:tcBorders>
              <w:top w:val="nil"/>
            </w:tcBorders>
          </w:tcPr>
          <w:p w14:paraId="4A1687DD" w14:textId="77777777" w:rsidR="00AD0BEA" w:rsidRDefault="00AD0BEA">
            <w:pPr>
              <w:pStyle w:val="TableParagraph"/>
              <w:rPr>
                <w:sz w:val="18"/>
              </w:rPr>
            </w:pPr>
          </w:p>
        </w:tc>
        <w:tc>
          <w:tcPr>
            <w:tcW w:w="1262" w:type="dxa"/>
            <w:tcBorders>
              <w:top w:val="nil"/>
            </w:tcBorders>
          </w:tcPr>
          <w:p w14:paraId="5D670CDD" w14:textId="70C816B5" w:rsidR="00AD0BEA" w:rsidRDefault="00D10F25">
            <w:pPr>
              <w:pStyle w:val="TableParagraph"/>
              <w:spacing w:line="36" w:lineRule="exact"/>
              <w:ind w:left="-9"/>
              <w:rPr>
                <w:sz w:val="3"/>
              </w:rPr>
            </w:pPr>
            <w:r>
              <w:rPr>
                <w:noProof/>
                <w:sz w:val="3"/>
              </w:rPr>
              <mc:AlternateContent>
                <mc:Choice Requires="wpg">
                  <w:drawing>
                    <wp:inline distT="0" distB="0" distL="0" distR="0" wp14:anchorId="7697A77B" wp14:editId="3C039717">
                      <wp:extent cx="12700" cy="22860"/>
                      <wp:effectExtent l="1905" t="0" r="4445" b="0"/>
                      <wp:docPr id="121943393"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955407795" name="Rectangle 21"/>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CFD718B" id="Group 20"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">
                      <v:rect id="Rectangle 21"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" fillcolor="black" stroked="f"/>
                      <w10:anchorlock/>
                    </v:group>
                  </w:pict>
                </mc:Fallback>
              </mc:AlternateContent>
            </w:r>
          </w:p>
        </w:tc>
        <w:tc>
          <w:tcPr>
            <w:tcW w:w="1951" w:type="dxa"/>
          </w:tcPr>
          <w:p w14:paraId="5565637C" w14:textId="77777777" w:rsidR="00AD0BEA" w:rsidRDefault="00AD0BEA">
            <w:pPr>
              <w:pStyle w:val="TableParagraph"/>
              <w:rPr>
                <w:sz w:val="18"/>
              </w:rPr>
            </w:pPr>
          </w:p>
        </w:tc>
        <w:tc>
          <w:tcPr>
            <w:tcW w:w="1358" w:type="dxa"/>
            <w:tcBorders>
              <w:top w:val="nil"/>
            </w:tcBorders>
          </w:tcPr>
          <w:p w14:paraId="2DA666C9" w14:textId="77777777" w:rsidR="00AD0BEA" w:rsidRDefault="00AD0BEA">
            <w:pPr>
              <w:pStyle w:val="TableParagraph"/>
              <w:rPr>
                <w:sz w:val="18"/>
              </w:rPr>
            </w:pPr>
          </w:p>
        </w:tc>
        <w:tc>
          <w:tcPr>
            <w:tcW w:w="1476" w:type="dxa"/>
            <w:tcBorders>
              <w:top w:val="nil"/>
            </w:tcBorders>
          </w:tcPr>
          <w:p w14:paraId="63C20595" w14:textId="2A0EC517" w:rsidR="00AD0BEA" w:rsidRDefault="00D10F25">
            <w:pPr>
              <w:pStyle w:val="TableParagraph"/>
              <w:spacing w:line="36" w:lineRule="exact"/>
              <w:ind w:left="-8"/>
              <w:rPr>
                <w:sz w:val="3"/>
              </w:rPr>
            </w:pPr>
            <w:r>
              <w:rPr>
                <w:noProof/>
                <w:sz w:val="3"/>
              </w:rPr>
              <mc:AlternateContent>
                <mc:Choice Requires="wpg">
                  <w:drawing>
                    <wp:inline distT="0" distB="0" distL="0" distR="0" wp14:anchorId="4973AC01" wp14:editId="789FEB32">
                      <wp:extent cx="12700" cy="22860"/>
                      <wp:effectExtent l="0" t="0" r="0" b="0"/>
                      <wp:docPr id="524777357" name="Group 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501646561" name="Rectangle 19"/>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1B97E49A" id="Group 18"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WP4gpUoCAAAI&#10;BQAADgAAAAAAAAAAAAAAAAAuAgAAZHJzL2Uyb0RvYy54bWxQSwECLQAUAAYACAAAACEAqC2SctgA&#10;AAABAQAADwAAAAAAAAAAAAAAAACkBAAAZHJzL2Rvd25yZXYueG1sUEsFBgAAAAAEAAQA8wAAAKkF&#10;AAAAAA==&#10;">
                      <v:rect id="Rectangle 19"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" fillcolor="black" stroked="f"/>
                      <w10:anchorlock/>
                    </v:group>
                  </w:pict>
                </mc:Fallback>
              </mc:AlternateContent>
            </w:r>
          </w:p>
        </w:tc>
        <w:tc>
          <w:tcPr>
            <w:tcW w:w="1560" w:type="dxa"/>
            <w:tcBorders>
              <w:top w:val="nil"/>
            </w:tcBorders>
          </w:tcPr>
          <w:p w14:paraId="255D19CB" w14:textId="52368C4C" w:rsidR="00AD0BEA" w:rsidRDefault="00D10F25">
            <w:pPr>
              <w:pStyle w:val="TableParagraph"/>
              <w:spacing w:line="36" w:lineRule="exact"/>
              <w:ind w:left="-7"/>
              <w:rPr>
                <w:sz w:val="3"/>
              </w:rPr>
            </w:pPr>
            <w:r>
              <w:rPr>
                <w:noProof/>
                <w:sz w:val="3"/>
              </w:rPr>
              <mc:AlternateContent>
                <mc:Choice Requires="wpg">
                  <w:drawing>
                    <wp:inline distT="0" distB="0" distL="0" distR="0" wp14:anchorId="45A6A584" wp14:editId="6041AA7E">
                      <wp:extent cx="12700" cy="22860"/>
                      <wp:effectExtent l="3175" t="0" r="3175" b="0"/>
                      <wp:docPr id="1405771949"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101760861" name="Rectangle 17"/>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5EE3A212" id="Group 16"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n4DCKkoCAAAJ&#10;BQAADgAAAAAAAAAAAAAAAAAuAgAAZHJzL2Uyb0RvYy54bWxQSwECLQAUAAYACAAAACEAqC2SctgA&#10;AAABAQAADwAAAAAAAAAAAAAAAACkBAAAZHJzL2Rvd25yZXYueG1sUEsFBgAAAAAEAAQA8wAAAKkF&#10;AAAAAA==&#10;">
                      <v:rect id="Rectangle 17"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" fillcolor="black" stroked="f"/>
                      <w10:anchorlock/>
                    </v:group>
                  </w:pict>
                </mc:Fallback>
              </mc:AlternateContent>
            </w:r>
          </w:p>
        </w:tc>
        <w:tc>
          <w:tcPr>
            <w:tcW w:w="1873" w:type="dxa"/>
            <w:tcBorders>
              <w:top w:val="nil"/>
            </w:tcBorders>
          </w:tcPr>
          <w:p w14:paraId="7FB35377" w14:textId="571AC174" w:rsidR="00AD0BEA" w:rsidRDefault="00D10F25">
            <w:pPr>
              <w:pStyle w:val="TableParagraph"/>
              <w:spacing w:line="36" w:lineRule="exact"/>
              <w:ind w:left="-7"/>
              <w:rPr>
                <w:sz w:val="3"/>
              </w:rPr>
            </w:pPr>
            <w:r>
              <w:rPr>
                <w:noProof/>
                <w:sz w:val="3"/>
              </w:rPr>
              <mc:AlternateContent>
                <mc:Choice Requires="wpg">
                  <w:drawing>
                    <wp:inline distT="0" distB="0" distL="0" distR="0" wp14:anchorId="1FE20F70" wp14:editId="33F4F2FE">
                      <wp:extent cx="12700" cy="22860"/>
                      <wp:effectExtent l="3175" t="0" r="3175" b="0"/>
                      <wp:docPr id="1659653653"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734251498" name="Rectangle 15"/>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7DA1B23" id="Group 14"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GHI+sUoCAAAJ&#10;BQAADgAAAAAAAAAAAAAAAAAuAgAAZHJzL2Uyb0RvYy54bWxQSwECLQAUAAYACAAAACEAqC2SctgA&#10;AAABAQAADwAAAAAAAAAAAAAAAACkBAAAZHJzL2Rvd25yZXYueG1sUEsFBgAAAAAEAAQA8wAAAKkF&#10;AAAAAA==&#10;">
                      <v:rect id="Rectangle 15"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" fillcolor="black" stroked="f"/>
                      <w10:anchorlock/>
                    </v:group>
                  </w:pict>
                </mc:Fallback>
              </mc:AlternateContent>
            </w:r>
          </w:p>
          <w:p w14:paraId="1D95EA74" w14:textId="77777777" w:rsidR="00AD0BEA" w:rsidRDefault="00362AE3">
            <w:pPr>
              <w:pStyle w:val="TableParagraph"/>
              <w:ind w:left="74" w:right="50" w:hanging="3"/>
              <w:jc w:val="center"/>
              <w:rPr>
                <w:sz w:val="20"/>
              </w:rPr>
            </w:pPr>
            <w:r>
              <w:rPr>
                <w:sz w:val="20"/>
              </w:rPr>
              <w:t>colaboradores del</w:t>
            </w:r>
            <w:r>
              <w:rPr>
                <w:spacing w:val="1"/>
                <w:sz w:val="20"/>
              </w:rPr>
              <w:t xml:space="preserve"> </w:t>
            </w:r>
            <w:r>
              <w:rPr>
                <w:sz w:val="20"/>
              </w:rPr>
              <w:t>banco y mejorar la</w:t>
            </w:r>
            <w:r>
              <w:rPr>
                <w:spacing w:val="1"/>
                <w:sz w:val="20"/>
              </w:rPr>
              <w:t xml:space="preserve"> </w:t>
            </w:r>
            <w:r>
              <w:rPr>
                <w:sz w:val="20"/>
              </w:rPr>
              <w:t>eficiencia operativa</w:t>
            </w:r>
            <w:r>
              <w:rPr>
                <w:spacing w:val="1"/>
                <w:sz w:val="20"/>
              </w:rPr>
              <w:t xml:space="preserve"> </w:t>
            </w:r>
            <w:r>
              <w:rPr>
                <w:sz w:val="20"/>
              </w:rPr>
              <w:t>en</w:t>
            </w:r>
            <w:r>
              <w:rPr>
                <w:spacing w:val="9"/>
                <w:sz w:val="20"/>
              </w:rPr>
              <w:t xml:space="preserve"> </w:t>
            </w:r>
            <w:r>
              <w:rPr>
                <w:sz w:val="20"/>
              </w:rPr>
              <w:t>el</w:t>
            </w:r>
            <w:r>
              <w:rPr>
                <w:spacing w:val="9"/>
                <w:sz w:val="20"/>
              </w:rPr>
              <w:t xml:space="preserve"> </w:t>
            </w:r>
            <w:r>
              <w:rPr>
                <w:sz w:val="20"/>
              </w:rPr>
              <w:t>departamento</w:t>
            </w:r>
            <w:r>
              <w:rPr>
                <w:spacing w:val="1"/>
                <w:sz w:val="20"/>
              </w:rPr>
              <w:t xml:space="preserve"> </w:t>
            </w:r>
            <w:r>
              <w:rPr>
                <w:sz w:val="20"/>
              </w:rPr>
              <w:t>de atención al cliente</w:t>
            </w:r>
            <w:r>
              <w:rPr>
                <w:spacing w:val="-47"/>
                <w:sz w:val="20"/>
              </w:rPr>
              <w:t xml:space="preserve"> </w:t>
            </w:r>
            <w:r>
              <w:rPr>
                <w:sz w:val="20"/>
              </w:rPr>
              <w:t>es fundamental para</w:t>
            </w:r>
            <w:r>
              <w:rPr>
                <w:spacing w:val="1"/>
                <w:sz w:val="20"/>
              </w:rPr>
              <w:t xml:space="preserve"> </w:t>
            </w:r>
            <w:r>
              <w:rPr>
                <w:sz w:val="20"/>
              </w:rPr>
              <w:t>garantizar la</w:t>
            </w:r>
            <w:r>
              <w:rPr>
                <w:spacing w:val="1"/>
                <w:sz w:val="20"/>
              </w:rPr>
              <w:t xml:space="preserve"> </w:t>
            </w:r>
            <w:r>
              <w:rPr>
                <w:sz w:val="20"/>
              </w:rPr>
              <w:t>competitividad y el</w:t>
            </w:r>
            <w:r>
              <w:rPr>
                <w:spacing w:val="1"/>
                <w:sz w:val="20"/>
              </w:rPr>
              <w:t xml:space="preserve"> </w:t>
            </w:r>
            <w:r>
              <w:rPr>
                <w:sz w:val="20"/>
              </w:rPr>
              <w:t>éxito a largo plazo de</w:t>
            </w:r>
            <w:r>
              <w:rPr>
                <w:spacing w:val="-47"/>
                <w:sz w:val="20"/>
              </w:rPr>
              <w:t xml:space="preserve"> </w:t>
            </w:r>
            <w:r>
              <w:rPr>
                <w:sz w:val="20"/>
              </w:rPr>
              <w:t>Banco Promerica en</w:t>
            </w:r>
            <w:r>
              <w:rPr>
                <w:spacing w:val="1"/>
                <w:sz w:val="20"/>
              </w:rPr>
              <w:t xml:space="preserve"> </w:t>
            </w:r>
            <w:r>
              <w:rPr>
                <w:sz w:val="20"/>
              </w:rPr>
              <w:t>el mercado. A través</w:t>
            </w:r>
            <w:r>
              <w:rPr>
                <w:spacing w:val="1"/>
                <w:sz w:val="20"/>
              </w:rPr>
              <w:t xml:space="preserve"> </w:t>
            </w:r>
            <w:r>
              <w:rPr>
                <w:sz w:val="20"/>
              </w:rPr>
              <w:t>del</w:t>
            </w:r>
            <w:r>
              <w:rPr>
                <w:spacing w:val="-8"/>
                <w:sz w:val="20"/>
              </w:rPr>
              <w:t xml:space="preserve"> </w:t>
            </w:r>
            <w:r>
              <w:rPr>
                <w:sz w:val="20"/>
              </w:rPr>
              <w:t>análisis</w:t>
            </w:r>
            <w:r>
              <w:rPr>
                <w:spacing w:val="-8"/>
                <w:sz w:val="20"/>
              </w:rPr>
              <w:t xml:space="preserve"> </w:t>
            </w:r>
            <w:r>
              <w:rPr>
                <w:sz w:val="20"/>
              </w:rPr>
              <w:t>realizado,</w:t>
            </w:r>
            <w:r>
              <w:rPr>
                <w:spacing w:val="-47"/>
                <w:sz w:val="20"/>
              </w:rPr>
              <w:t xml:space="preserve"> </w:t>
            </w:r>
            <w:r>
              <w:rPr>
                <w:sz w:val="20"/>
              </w:rPr>
              <w:t>se identificaron áreas</w:t>
            </w:r>
            <w:r>
              <w:rPr>
                <w:spacing w:val="-47"/>
                <w:sz w:val="20"/>
              </w:rPr>
              <w:t xml:space="preserve"> </w:t>
            </w:r>
            <w:r>
              <w:rPr>
                <w:sz w:val="20"/>
              </w:rPr>
              <w:t>específicas de</w:t>
            </w:r>
            <w:r>
              <w:rPr>
                <w:spacing w:val="1"/>
                <w:sz w:val="20"/>
              </w:rPr>
              <w:t xml:space="preserve"> </w:t>
            </w:r>
            <w:r>
              <w:rPr>
                <w:sz w:val="20"/>
              </w:rPr>
              <w:t>oportunidad, como la</w:t>
            </w:r>
            <w:r>
              <w:rPr>
                <w:spacing w:val="-47"/>
                <w:sz w:val="20"/>
              </w:rPr>
              <w:t xml:space="preserve"> </w:t>
            </w:r>
            <w:r>
              <w:rPr>
                <w:sz w:val="20"/>
              </w:rPr>
              <w:t>optimización de</w:t>
            </w:r>
            <w:r>
              <w:rPr>
                <w:spacing w:val="1"/>
                <w:sz w:val="20"/>
              </w:rPr>
              <w:t xml:space="preserve"> </w:t>
            </w:r>
            <w:r>
              <w:rPr>
                <w:sz w:val="20"/>
              </w:rPr>
              <w:t>procesos, la</w:t>
            </w:r>
            <w:r>
              <w:rPr>
                <w:spacing w:val="1"/>
                <w:sz w:val="20"/>
              </w:rPr>
              <w:t xml:space="preserve"> </w:t>
            </w:r>
            <w:r>
              <w:rPr>
                <w:sz w:val="20"/>
              </w:rPr>
              <w:t>implementación de</w:t>
            </w:r>
            <w:r>
              <w:rPr>
                <w:spacing w:val="1"/>
                <w:sz w:val="20"/>
              </w:rPr>
              <w:t xml:space="preserve"> </w:t>
            </w:r>
            <w:r>
              <w:rPr>
                <w:sz w:val="20"/>
              </w:rPr>
              <w:t>tecnologías avanzada</w:t>
            </w:r>
            <w:r>
              <w:rPr>
                <w:spacing w:val="-47"/>
                <w:sz w:val="20"/>
              </w:rPr>
              <w:t xml:space="preserve"> </w:t>
            </w:r>
            <w:r>
              <w:rPr>
                <w:sz w:val="20"/>
              </w:rPr>
              <w:t>y el fortalecimiento</w:t>
            </w:r>
            <w:r>
              <w:rPr>
                <w:spacing w:val="1"/>
                <w:sz w:val="20"/>
              </w:rPr>
              <w:t xml:space="preserve"> </w:t>
            </w:r>
            <w:r>
              <w:rPr>
                <w:sz w:val="20"/>
              </w:rPr>
              <w:t>de las habilidades del</w:t>
            </w:r>
            <w:r>
              <w:rPr>
                <w:spacing w:val="-47"/>
                <w:sz w:val="20"/>
              </w:rPr>
              <w:t xml:space="preserve"> </w:t>
            </w:r>
            <w:r>
              <w:rPr>
                <w:sz w:val="20"/>
              </w:rPr>
              <w:t>personal. La</w:t>
            </w:r>
            <w:r>
              <w:rPr>
                <w:spacing w:val="1"/>
                <w:sz w:val="20"/>
              </w:rPr>
              <w:t xml:space="preserve"> </w:t>
            </w:r>
            <w:r>
              <w:rPr>
                <w:sz w:val="20"/>
              </w:rPr>
              <w:t>propuesta de mejora</w:t>
            </w:r>
            <w:r>
              <w:rPr>
                <w:spacing w:val="1"/>
                <w:sz w:val="20"/>
              </w:rPr>
              <w:t xml:space="preserve"> </w:t>
            </w:r>
            <w:r>
              <w:rPr>
                <w:sz w:val="20"/>
              </w:rPr>
              <w:t>se centrará en</w:t>
            </w:r>
            <w:r>
              <w:rPr>
                <w:spacing w:val="1"/>
                <w:sz w:val="20"/>
              </w:rPr>
              <w:t xml:space="preserve"> </w:t>
            </w:r>
            <w:r>
              <w:rPr>
                <w:spacing w:val="-1"/>
                <w:sz w:val="20"/>
              </w:rPr>
              <w:t xml:space="preserve">implementar </w:t>
            </w:r>
            <w:r>
              <w:rPr>
                <w:sz w:val="20"/>
              </w:rPr>
              <w:t>medidas</w:t>
            </w:r>
            <w:r>
              <w:rPr>
                <w:spacing w:val="-47"/>
                <w:sz w:val="20"/>
              </w:rPr>
              <w:t xml:space="preserve"> </w:t>
            </w:r>
            <w:r>
              <w:rPr>
                <w:sz w:val="20"/>
              </w:rPr>
              <w:t>concretas para</w:t>
            </w:r>
            <w:r>
              <w:rPr>
                <w:spacing w:val="1"/>
                <w:sz w:val="20"/>
              </w:rPr>
              <w:t xml:space="preserve"> </w:t>
            </w:r>
            <w:r>
              <w:rPr>
                <w:sz w:val="20"/>
              </w:rPr>
              <w:t>mejorar la eficiencia</w:t>
            </w:r>
            <w:r>
              <w:rPr>
                <w:spacing w:val="1"/>
                <w:sz w:val="20"/>
              </w:rPr>
              <w:t xml:space="preserve"> </w:t>
            </w:r>
            <w:r>
              <w:rPr>
                <w:sz w:val="20"/>
              </w:rPr>
              <w:t>y productividad del</w:t>
            </w:r>
            <w:r>
              <w:rPr>
                <w:spacing w:val="1"/>
                <w:sz w:val="20"/>
              </w:rPr>
              <w:t xml:space="preserve"> </w:t>
            </w:r>
            <w:r>
              <w:rPr>
                <w:sz w:val="20"/>
              </w:rPr>
              <w:t>equipo, tales como la</w:t>
            </w:r>
            <w:r>
              <w:rPr>
                <w:spacing w:val="-47"/>
                <w:sz w:val="20"/>
              </w:rPr>
              <w:t xml:space="preserve"> </w:t>
            </w:r>
            <w:r>
              <w:rPr>
                <w:sz w:val="20"/>
              </w:rPr>
              <w:t>optimización de</w:t>
            </w:r>
            <w:r>
              <w:rPr>
                <w:spacing w:val="1"/>
                <w:sz w:val="20"/>
              </w:rPr>
              <w:t xml:space="preserve"> </w:t>
            </w:r>
            <w:r>
              <w:rPr>
                <w:sz w:val="20"/>
              </w:rPr>
              <w:t>procesos para reducir</w:t>
            </w:r>
            <w:r>
              <w:rPr>
                <w:spacing w:val="-47"/>
                <w:sz w:val="20"/>
              </w:rPr>
              <w:t xml:space="preserve"> </w:t>
            </w:r>
            <w:r>
              <w:rPr>
                <w:sz w:val="20"/>
              </w:rPr>
              <w:t>tiempos</w:t>
            </w:r>
            <w:r>
              <w:rPr>
                <w:spacing w:val="-1"/>
                <w:sz w:val="20"/>
              </w:rPr>
              <w:t xml:space="preserve"> </w:t>
            </w:r>
            <w:r>
              <w:rPr>
                <w:sz w:val="20"/>
              </w:rPr>
              <w:t>de</w:t>
            </w:r>
            <w:r>
              <w:rPr>
                <w:spacing w:val="1"/>
                <w:sz w:val="20"/>
              </w:rPr>
              <w:t xml:space="preserve"> </w:t>
            </w:r>
            <w:r>
              <w:rPr>
                <w:sz w:val="20"/>
              </w:rPr>
              <w:t>espera</w:t>
            </w:r>
            <w:r>
              <w:rPr>
                <w:spacing w:val="1"/>
                <w:sz w:val="20"/>
              </w:rPr>
              <w:t xml:space="preserve"> </w:t>
            </w:r>
            <w:r>
              <w:rPr>
                <w:sz w:val="20"/>
              </w:rPr>
              <w:t>y</w:t>
            </w:r>
            <w:r>
              <w:rPr>
                <w:spacing w:val="1"/>
                <w:sz w:val="20"/>
              </w:rPr>
              <w:t xml:space="preserve"> </w:t>
            </w:r>
            <w:r>
              <w:rPr>
                <w:sz w:val="20"/>
              </w:rPr>
              <w:t>la implementación de</w:t>
            </w:r>
            <w:r>
              <w:rPr>
                <w:spacing w:val="-47"/>
                <w:sz w:val="20"/>
              </w:rPr>
              <w:t xml:space="preserve"> </w:t>
            </w:r>
            <w:r>
              <w:rPr>
                <w:sz w:val="20"/>
              </w:rPr>
              <w:t>tecnología avanzada</w:t>
            </w:r>
            <w:r>
              <w:rPr>
                <w:spacing w:val="1"/>
                <w:sz w:val="20"/>
              </w:rPr>
              <w:t xml:space="preserve"> </w:t>
            </w:r>
            <w:r>
              <w:rPr>
                <w:sz w:val="20"/>
              </w:rPr>
              <w:t>para automatizar</w:t>
            </w:r>
            <w:r>
              <w:rPr>
                <w:spacing w:val="1"/>
                <w:sz w:val="20"/>
              </w:rPr>
              <w:t xml:space="preserve"> </w:t>
            </w:r>
            <w:r>
              <w:rPr>
                <w:sz w:val="20"/>
              </w:rPr>
              <w:t>tareas</w:t>
            </w:r>
            <w:r>
              <w:rPr>
                <w:spacing w:val="-2"/>
                <w:sz w:val="20"/>
              </w:rPr>
              <w:t xml:space="preserve"> </w:t>
            </w:r>
            <w:r>
              <w:rPr>
                <w:sz w:val="20"/>
              </w:rPr>
              <w:t>repetitivas.</w:t>
            </w:r>
          </w:p>
          <w:p w14:paraId="1B501F1D" w14:textId="77777777" w:rsidR="00AD0BEA" w:rsidRDefault="00362AE3">
            <w:pPr>
              <w:pStyle w:val="TableParagraph"/>
              <w:spacing w:line="230" w:lineRule="atLeast"/>
              <w:ind w:left="151" w:right="127" w:firstLine="91"/>
              <w:jc w:val="both"/>
              <w:rPr>
                <w:sz w:val="20"/>
              </w:rPr>
            </w:pPr>
            <w:r>
              <w:rPr>
                <w:sz w:val="20"/>
              </w:rPr>
              <w:t>Esta iniciativa no</w:t>
            </w:r>
            <w:r>
              <w:rPr>
                <w:spacing w:val="1"/>
                <w:sz w:val="20"/>
              </w:rPr>
              <w:t xml:space="preserve"> </w:t>
            </w:r>
            <w:r>
              <w:rPr>
                <w:sz w:val="20"/>
              </w:rPr>
              <w:t>solo beneficiará la</w:t>
            </w:r>
            <w:r>
              <w:rPr>
                <w:spacing w:val="1"/>
                <w:sz w:val="20"/>
              </w:rPr>
              <w:t xml:space="preserve"> </w:t>
            </w:r>
            <w:r>
              <w:rPr>
                <w:sz w:val="20"/>
              </w:rPr>
              <w:t>eficiencia</w:t>
            </w:r>
            <w:r>
              <w:rPr>
                <w:spacing w:val="-12"/>
                <w:sz w:val="20"/>
              </w:rPr>
              <w:t xml:space="preserve"> </w:t>
            </w:r>
            <w:r>
              <w:rPr>
                <w:sz w:val="20"/>
              </w:rPr>
              <w:t>operativa</w:t>
            </w:r>
          </w:p>
        </w:tc>
        <w:tc>
          <w:tcPr>
            <w:tcW w:w="1596" w:type="dxa"/>
            <w:tcBorders>
              <w:top w:val="nil"/>
            </w:tcBorders>
          </w:tcPr>
          <w:p w14:paraId="6BC64D23" w14:textId="77777777" w:rsidR="00AD0BEA" w:rsidRDefault="00362AE3">
            <w:pPr>
              <w:pStyle w:val="TableParagraph"/>
              <w:spacing w:before="14"/>
              <w:ind w:left="79" w:right="58" w:hanging="2"/>
              <w:jc w:val="center"/>
              <w:rPr>
                <w:sz w:val="20"/>
              </w:rPr>
            </w:pPr>
            <w:r>
              <w:rPr>
                <w:sz w:val="20"/>
              </w:rPr>
              <w:t>proporcionar</w:t>
            </w:r>
            <w:r>
              <w:rPr>
                <w:spacing w:val="1"/>
                <w:sz w:val="20"/>
              </w:rPr>
              <w:t xml:space="preserve"> </w:t>
            </w:r>
            <w:r>
              <w:rPr>
                <w:sz w:val="20"/>
              </w:rPr>
              <w:t>recursos y</w:t>
            </w:r>
            <w:r>
              <w:rPr>
                <w:spacing w:val="1"/>
                <w:sz w:val="20"/>
              </w:rPr>
              <w:t xml:space="preserve"> </w:t>
            </w:r>
            <w:r>
              <w:rPr>
                <w:sz w:val="20"/>
              </w:rPr>
              <w:t>actividades que</w:t>
            </w:r>
            <w:r>
              <w:rPr>
                <w:spacing w:val="1"/>
                <w:sz w:val="20"/>
              </w:rPr>
              <w:t xml:space="preserve"> </w:t>
            </w:r>
            <w:r>
              <w:rPr>
                <w:sz w:val="20"/>
              </w:rPr>
              <w:t>promuevan el</w:t>
            </w:r>
            <w:r>
              <w:rPr>
                <w:spacing w:val="1"/>
                <w:sz w:val="20"/>
              </w:rPr>
              <w:t xml:space="preserve"> </w:t>
            </w:r>
            <w:r>
              <w:rPr>
                <w:sz w:val="20"/>
              </w:rPr>
              <w:t>bienestar</w:t>
            </w:r>
            <w:r>
              <w:rPr>
                <w:spacing w:val="1"/>
                <w:sz w:val="20"/>
              </w:rPr>
              <w:t xml:space="preserve"> </w:t>
            </w:r>
            <w:r>
              <w:rPr>
                <w:sz w:val="20"/>
              </w:rPr>
              <w:t>emocional</w:t>
            </w:r>
            <w:r>
              <w:rPr>
                <w:spacing w:val="11"/>
                <w:sz w:val="20"/>
              </w:rPr>
              <w:t xml:space="preserve"> </w:t>
            </w:r>
            <w:r>
              <w:rPr>
                <w:sz w:val="20"/>
              </w:rPr>
              <w:t>y</w:t>
            </w:r>
            <w:r>
              <w:rPr>
                <w:spacing w:val="1"/>
                <w:sz w:val="20"/>
              </w:rPr>
              <w:t xml:space="preserve"> </w:t>
            </w:r>
            <w:r>
              <w:rPr>
                <w:sz w:val="20"/>
              </w:rPr>
              <w:t>físico de los</w:t>
            </w:r>
            <w:r>
              <w:rPr>
                <w:spacing w:val="1"/>
                <w:sz w:val="20"/>
              </w:rPr>
              <w:t xml:space="preserve"> </w:t>
            </w:r>
            <w:r>
              <w:rPr>
                <w:sz w:val="20"/>
              </w:rPr>
              <w:t>empleados, como</w:t>
            </w:r>
            <w:r>
              <w:rPr>
                <w:spacing w:val="-47"/>
                <w:sz w:val="20"/>
              </w:rPr>
              <w:t xml:space="preserve"> </w:t>
            </w:r>
            <w:r>
              <w:rPr>
                <w:sz w:val="20"/>
              </w:rPr>
              <w:t>programas de</w:t>
            </w:r>
            <w:r>
              <w:rPr>
                <w:spacing w:val="1"/>
                <w:sz w:val="20"/>
              </w:rPr>
              <w:t xml:space="preserve"> </w:t>
            </w:r>
            <w:r>
              <w:rPr>
                <w:sz w:val="20"/>
              </w:rPr>
              <w:t>bienestar,</w:t>
            </w:r>
            <w:r>
              <w:rPr>
                <w:spacing w:val="1"/>
                <w:sz w:val="20"/>
              </w:rPr>
              <w:t xml:space="preserve"> </w:t>
            </w:r>
            <w:r>
              <w:rPr>
                <w:sz w:val="20"/>
              </w:rPr>
              <w:t>sesiones de</w:t>
            </w:r>
            <w:r>
              <w:rPr>
                <w:spacing w:val="1"/>
                <w:sz w:val="20"/>
              </w:rPr>
              <w:t xml:space="preserve"> </w:t>
            </w:r>
            <w:r>
              <w:rPr>
                <w:sz w:val="20"/>
              </w:rPr>
              <w:t>mindfulness y</w:t>
            </w:r>
            <w:r>
              <w:rPr>
                <w:spacing w:val="1"/>
                <w:sz w:val="20"/>
              </w:rPr>
              <w:t xml:space="preserve"> </w:t>
            </w:r>
            <w:r>
              <w:rPr>
                <w:sz w:val="20"/>
              </w:rPr>
              <w:t>oportunidades de</w:t>
            </w:r>
            <w:r>
              <w:rPr>
                <w:spacing w:val="1"/>
                <w:sz w:val="20"/>
              </w:rPr>
              <w:t xml:space="preserve"> </w:t>
            </w:r>
            <w:r>
              <w:rPr>
                <w:sz w:val="20"/>
              </w:rPr>
              <w:t>desarrollo</w:t>
            </w:r>
            <w:r>
              <w:rPr>
                <w:spacing w:val="1"/>
                <w:sz w:val="20"/>
              </w:rPr>
              <w:t xml:space="preserve"> </w:t>
            </w:r>
            <w:r>
              <w:rPr>
                <w:sz w:val="20"/>
              </w:rPr>
              <w:t>personal y</w:t>
            </w:r>
            <w:r>
              <w:rPr>
                <w:spacing w:val="1"/>
                <w:sz w:val="20"/>
              </w:rPr>
              <w:t xml:space="preserve"> </w:t>
            </w:r>
            <w:r>
              <w:rPr>
                <w:sz w:val="20"/>
              </w:rPr>
              <w:t>profesional. Esto</w:t>
            </w:r>
            <w:r>
              <w:rPr>
                <w:spacing w:val="1"/>
                <w:sz w:val="20"/>
              </w:rPr>
              <w:t xml:space="preserve"> </w:t>
            </w:r>
            <w:r>
              <w:rPr>
                <w:sz w:val="20"/>
              </w:rPr>
              <w:t>contribuirá</w:t>
            </w:r>
            <w:r>
              <w:rPr>
                <w:spacing w:val="50"/>
                <w:sz w:val="20"/>
              </w:rPr>
              <w:t xml:space="preserve"> </w:t>
            </w:r>
            <w:r>
              <w:rPr>
                <w:sz w:val="20"/>
              </w:rPr>
              <w:t>a</w:t>
            </w:r>
            <w:r>
              <w:rPr>
                <w:spacing w:val="1"/>
                <w:sz w:val="20"/>
              </w:rPr>
              <w:t xml:space="preserve"> </w:t>
            </w:r>
            <w:r>
              <w:rPr>
                <w:sz w:val="20"/>
              </w:rPr>
              <w:t>crear un entorno</w:t>
            </w:r>
            <w:r>
              <w:rPr>
                <w:spacing w:val="1"/>
                <w:sz w:val="20"/>
              </w:rPr>
              <w:t xml:space="preserve"> </w:t>
            </w:r>
            <w:r>
              <w:rPr>
                <w:sz w:val="20"/>
              </w:rPr>
              <w:t>de</w:t>
            </w:r>
            <w:r>
              <w:rPr>
                <w:spacing w:val="-1"/>
                <w:sz w:val="20"/>
              </w:rPr>
              <w:t xml:space="preserve"> </w:t>
            </w:r>
            <w:r>
              <w:rPr>
                <w:sz w:val="20"/>
              </w:rPr>
              <w:t>trabajo</w:t>
            </w:r>
            <w:r>
              <w:rPr>
                <w:spacing w:val="1"/>
                <w:sz w:val="20"/>
              </w:rPr>
              <w:t xml:space="preserve"> </w:t>
            </w:r>
            <w:r>
              <w:rPr>
                <w:sz w:val="20"/>
              </w:rPr>
              <w:t>más</w:t>
            </w:r>
            <w:r>
              <w:rPr>
                <w:spacing w:val="1"/>
                <w:sz w:val="20"/>
              </w:rPr>
              <w:t xml:space="preserve"> </w:t>
            </w:r>
            <w:r>
              <w:rPr>
                <w:sz w:val="20"/>
              </w:rPr>
              <w:t>saludable y</w:t>
            </w:r>
            <w:r>
              <w:rPr>
                <w:spacing w:val="1"/>
                <w:sz w:val="20"/>
              </w:rPr>
              <w:t xml:space="preserve"> </w:t>
            </w:r>
            <w:r>
              <w:rPr>
                <w:sz w:val="20"/>
              </w:rPr>
              <w:t>productivo para</w:t>
            </w:r>
            <w:r>
              <w:rPr>
                <w:spacing w:val="1"/>
                <w:sz w:val="20"/>
              </w:rPr>
              <w:t xml:space="preserve"> </w:t>
            </w:r>
            <w:r>
              <w:rPr>
                <w:sz w:val="20"/>
              </w:rPr>
              <w:t>todos los</w:t>
            </w:r>
            <w:r>
              <w:rPr>
                <w:spacing w:val="1"/>
                <w:sz w:val="20"/>
              </w:rPr>
              <w:t xml:space="preserve"> </w:t>
            </w:r>
            <w:r>
              <w:rPr>
                <w:sz w:val="20"/>
              </w:rPr>
              <w:t>involucrados. Es</w:t>
            </w:r>
            <w:r>
              <w:rPr>
                <w:spacing w:val="1"/>
                <w:sz w:val="20"/>
              </w:rPr>
              <w:t xml:space="preserve"> </w:t>
            </w:r>
            <w:r>
              <w:rPr>
                <w:sz w:val="20"/>
              </w:rPr>
              <w:t>importante</w:t>
            </w:r>
            <w:r>
              <w:rPr>
                <w:spacing w:val="1"/>
                <w:sz w:val="20"/>
              </w:rPr>
              <w:t xml:space="preserve"> </w:t>
            </w:r>
            <w:r>
              <w:rPr>
                <w:sz w:val="20"/>
              </w:rPr>
              <w:t>también</w:t>
            </w:r>
            <w:r>
              <w:rPr>
                <w:spacing w:val="1"/>
                <w:sz w:val="20"/>
              </w:rPr>
              <w:t xml:space="preserve"> </w:t>
            </w:r>
            <w:r>
              <w:rPr>
                <w:spacing w:val="-1"/>
                <w:sz w:val="20"/>
              </w:rPr>
              <w:t xml:space="preserve">establecer </w:t>
            </w:r>
            <w:r>
              <w:rPr>
                <w:sz w:val="20"/>
              </w:rPr>
              <w:t>canales</w:t>
            </w:r>
            <w:r>
              <w:rPr>
                <w:spacing w:val="-47"/>
                <w:sz w:val="20"/>
              </w:rPr>
              <w:t xml:space="preserve"> </w:t>
            </w:r>
            <w:r>
              <w:rPr>
                <w:sz w:val="20"/>
              </w:rPr>
              <w:t>de comunicación</w:t>
            </w:r>
            <w:r>
              <w:rPr>
                <w:spacing w:val="1"/>
                <w:sz w:val="20"/>
              </w:rPr>
              <w:t xml:space="preserve"> </w:t>
            </w:r>
            <w:r>
              <w:rPr>
                <w:sz w:val="20"/>
              </w:rPr>
              <w:t>abiertos y</w:t>
            </w:r>
            <w:r>
              <w:rPr>
                <w:spacing w:val="1"/>
                <w:sz w:val="20"/>
              </w:rPr>
              <w:t xml:space="preserve"> </w:t>
            </w:r>
            <w:r>
              <w:rPr>
                <w:sz w:val="20"/>
              </w:rPr>
              <w:t>transparentes,</w:t>
            </w:r>
            <w:r>
              <w:rPr>
                <w:spacing w:val="1"/>
                <w:sz w:val="20"/>
              </w:rPr>
              <w:t xml:space="preserve"> </w:t>
            </w:r>
            <w:r>
              <w:rPr>
                <w:sz w:val="20"/>
              </w:rPr>
              <w:t>donde los</w:t>
            </w:r>
            <w:r>
              <w:rPr>
                <w:spacing w:val="1"/>
                <w:sz w:val="20"/>
              </w:rPr>
              <w:t xml:space="preserve"> </w:t>
            </w:r>
            <w:r>
              <w:rPr>
                <w:sz w:val="20"/>
              </w:rPr>
              <w:t>empleados se</w:t>
            </w:r>
            <w:r>
              <w:rPr>
                <w:spacing w:val="1"/>
                <w:sz w:val="20"/>
              </w:rPr>
              <w:t xml:space="preserve"> </w:t>
            </w:r>
            <w:r>
              <w:rPr>
                <w:sz w:val="20"/>
              </w:rPr>
              <w:t>sientan</w:t>
            </w:r>
            <w:r>
              <w:rPr>
                <w:spacing w:val="1"/>
                <w:sz w:val="20"/>
              </w:rPr>
              <w:t xml:space="preserve"> </w:t>
            </w:r>
            <w:r>
              <w:rPr>
                <w:sz w:val="20"/>
              </w:rPr>
              <w:t>escuchados y</w:t>
            </w:r>
            <w:r>
              <w:rPr>
                <w:spacing w:val="1"/>
                <w:sz w:val="20"/>
              </w:rPr>
              <w:t xml:space="preserve"> </w:t>
            </w:r>
            <w:r>
              <w:rPr>
                <w:sz w:val="20"/>
              </w:rPr>
              <w:t>valorados. Se</w:t>
            </w:r>
            <w:r>
              <w:rPr>
                <w:spacing w:val="1"/>
                <w:sz w:val="20"/>
              </w:rPr>
              <w:t xml:space="preserve"> </w:t>
            </w:r>
            <w:r>
              <w:rPr>
                <w:sz w:val="20"/>
              </w:rPr>
              <w:t>deben fomentar</w:t>
            </w:r>
            <w:r>
              <w:rPr>
                <w:spacing w:val="1"/>
                <w:sz w:val="20"/>
              </w:rPr>
              <w:t xml:space="preserve"> </w:t>
            </w:r>
            <w:r>
              <w:rPr>
                <w:sz w:val="20"/>
              </w:rPr>
              <w:t>relaciones de</w:t>
            </w:r>
            <w:r>
              <w:rPr>
                <w:spacing w:val="1"/>
                <w:sz w:val="20"/>
              </w:rPr>
              <w:t xml:space="preserve"> </w:t>
            </w:r>
            <w:r>
              <w:rPr>
                <w:sz w:val="20"/>
              </w:rPr>
              <w:t>confianza</w:t>
            </w:r>
            <w:r>
              <w:rPr>
                <w:spacing w:val="-3"/>
                <w:sz w:val="20"/>
              </w:rPr>
              <w:t xml:space="preserve"> </w:t>
            </w:r>
            <w:r>
              <w:rPr>
                <w:sz w:val="20"/>
              </w:rPr>
              <w:t>y</w:t>
            </w:r>
          </w:p>
          <w:p w14:paraId="318A1AFF" w14:textId="77777777" w:rsidR="00AD0BEA" w:rsidRDefault="00362AE3">
            <w:pPr>
              <w:pStyle w:val="TableParagraph"/>
              <w:spacing w:line="230" w:lineRule="atLeast"/>
              <w:ind w:left="90" w:right="71"/>
              <w:jc w:val="center"/>
              <w:rPr>
                <w:sz w:val="20"/>
              </w:rPr>
            </w:pPr>
            <w:r>
              <w:rPr>
                <w:sz w:val="20"/>
              </w:rPr>
              <w:t>respeto mutuo</w:t>
            </w:r>
            <w:r>
              <w:rPr>
                <w:spacing w:val="-48"/>
                <w:sz w:val="20"/>
              </w:rPr>
              <w:t xml:space="preserve"> </w:t>
            </w:r>
            <w:r>
              <w:rPr>
                <w:sz w:val="20"/>
              </w:rPr>
              <w:t>entre los</w:t>
            </w:r>
          </w:p>
        </w:tc>
        <w:tc>
          <w:tcPr>
            <w:tcW w:w="1184" w:type="dxa"/>
            <w:tcBorders>
              <w:top w:val="nil"/>
            </w:tcBorders>
          </w:tcPr>
          <w:p w14:paraId="1A3A760A" w14:textId="2F8DA253" w:rsidR="00AD0BEA" w:rsidRDefault="00D10F25">
            <w:pPr>
              <w:pStyle w:val="TableParagraph"/>
              <w:spacing w:line="36" w:lineRule="exact"/>
              <w:ind w:left="-8"/>
              <w:rPr>
                <w:sz w:val="3"/>
              </w:rPr>
            </w:pPr>
            <w:r>
              <w:rPr>
                <w:noProof/>
                <w:sz w:val="3"/>
              </w:rPr>
              <mc:AlternateContent>
                <mc:Choice Requires="wpg">
                  <w:drawing>
                    <wp:inline distT="0" distB="0" distL="0" distR="0" wp14:anchorId="777C44FE" wp14:editId="423CBF8F">
                      <wp:extent cx="12700" cy="22860"/>
                      <wp:effectExtent l="0" t="0" r="635" b="0"/>
                      <wp:docPr id="997436676"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378055286" name="Rectangle 13"/>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CA397F9" id="Group 12"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TuNRE0oCAAAJ&#10;BQAADgAAAAAAAAAAAAAAAAAuAgAAZHJzL2Uyb0RvYy54bWxQSwECLQAUAAYACAAAACEAqC2SctgA&#10;AAABAQAADwAAAAAAAAAAAAAAAACkBAAAZHJzL2Rvd25yZXYueG1sUEsFBgAAAAAEAAQA8wAAAKkF&#10;AAAAAA==&#10;">
                      <v:rect id="Rectangle 13"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" fillcolor="black" stroked="f"/>
                      <w10:anchorlock/>
                    </v:group>
                  </w:pict>
                </mc:Fallback>
              </mc:AlternateContent>
            </w:r>
          </w:p>
        </w:tc>
        <w:tc>
          <w:tcPr>
            <w:tcW w:w="1553" w:type="dxa"/>
            <w:tcBorders>
              <w:top w:val="nil"/>
            </w:tcBorders>
          </w:tcPr>
          <w:p w14:paraId="4FCF2976" w14:textId="77777777" w:rsidR="00AD0BEA" w:rsidRDefault="00AD0BEA">
            <w:pPr>
              <w:pStyle w:val="TableParagraph"/>
              <w:rPr>
                <w:sz w:val="18"/>
              </w:rPr>
            </w:pPr>
          </w:p>
        </w:tc>
      </w:tr>
    </w:tbl>
    <w:p w14:paraId="2E531653" w14:textId="77777777" w:rsidR="00AD0BEA" w:rsidRDefault="00AD0BEA">
      <w:pPr>
        <w:rPr>
          <w:sz w:val="18"/>
        </w:rPr>
        <w:sectPr w:rsidR="00AD0BEA" w:rsidSect="00F43580">
          <w:pgSz w:w="16840" w:h="11910" w:orient="landscape"/>
          <w:pgMar w:top="1100" w:right="0" w:bottom="1120" w:left="320" w:header="0" w:footer="932" w:gutter="0"/>
          <w:cols w:space="720"/>
        </w:sectPr>
      </w:pPr>
    </w:p>
    <w:p w14:paraId="448C430C" w14:textId="77777777" w:rsidR="00AD0BEA" w:rsidRDefault="00AD0BEA">
      <w:pPr>
        <w:pStyle w:val="Textoindependiente"/>
        <w:rPr>
          <w:b/>
          <w:sz w:val="29"/>
        </w:rPr>
      </w:pPr>
    </w:p>
    <w:tbl>
      <w:tblPr>
        <w:tblStyle w:val="TableNormal"/>
        <w:tblW w:w="0" w:type="auto"/>
        <w:tblInd w:w="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29"/>
        <w:gridCol w:w="1228"/>
        <w:gridCol w:w="1262"/>
        <w:gridCol w:w="1951"/>
        <w:gridCol w:w="1358"/>
        <w:gridCol w:w="1476"/>
        <w:gridCol w:w="1560"/>
        <w:gridCol w:w="1873"/>
        <w:gridCol w:w="1596"/>
        <w:gridCol w:w="1184"/>
        <w:gridCol w:w="1553"/>
      </w:tblGrid>
      <w:tr w:rsidR="00AD0BEA" w14:paraId="6B109957" w14:textId="77777777">
        <w:trPr>
          <w:trHeight w:val="8986"/>
        </w:trPr>
        <w:tc>
          <w:tcPr>
            <w:tcW w:w="1229" w:type="dxa"/>
            <w:tcBorders>
              <w:top w:val="nil"/>
            </w:tcBorders>
          </w:tcPr>
          <w:p w14:paraId="53F4F57B" w14:textId="77777777" w:rsidR="00AD0BEA" w:rsidRDefault="00AD0BEA">
            <w:pPr>
              <w:pStyle w:val="TableParagraph"/>
              <w:rPr>
                <w:sz w:val="18"/>
              </w:rPr>
            </w:pPr>
          </w:p>
        </w:tc>
        <w:tc>
          <w:tcPr>
            <w:tcW w:w="1228" w:type="dxa"/>
            <w:tcBorders>
              <w:top w:val="nil"/>
            </w:tcBorders>
          </w:tcPr>
          <w:p w14:paraId="777A4C84" w14:textId="77777777" w:rsidR="00AD0BEA" w:rsidRDefault="00AD0BEA">
            <w:pPr>
              <w:pStyle w:val="TableParagraph"/>
              <w:rPr>
                <w:sz w:val="18"/>
              </w:rPr>
            </w:pPr>
          </w:p>
        </w:tc>
        <w:tc>
          <w:tcPr>
            <w:tcW w:w="1262" w:type="dxa"/>
            <w:tcBorders>
              <w:top w:val="nil"/>
            </w:tcBorders>
          </w:tcPr>
          <w:p w14:paraId="29D6662E" w14:textId="3BEBAD87" w:rsidR="00AD0BEA" w:rsidRDefault="00D10F25">
            <w:pPr>
              <w:pStyle w:val="TableParagraph"/>
              <w:spacing w:line="36" w:lineRule="exact"/>
              <w:ind w:left="-9"/>
              <w:rPr>
                <w:sz w:val="3"/>
              </w:rPr>
            </w:pPr>
            <w:r>
              <w:rPr>
                <w:noProof/>
                <w:sz w:val="3"/>
              </w:rPr>
              <mc:AlternateContent>
                <mc:Choice Requires="wpg">
                  <w:drawing>
                    <wp:inline distT="0" distB="0" distL="0" distR="0" wp14:anchorId="57EEBAD0" wp14:editId="3E82D329">
                      <wp:extent cx="12700" cy="22860"/>
                      <wp:effectExtent l="1905" t="0" r="4445" b="0"/>
                      <wp:docPr id="2124529894"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323160553" name="Rectangle 11"/>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158D707" id="Group 10"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kVSB9UoCAAAI&#10;BQAADgAAAAAAAAAAAAAAAAAuAgAAZHJzL2Uyb0RvYy54bWxQSwECLQAUAAYACAAAACEAqC2SctgA&#10;AAABAQAADwAAAAAAAAAAAAAAAACkBAAAZHJzL2Rvd25yZXYueG1sUEsFBgAAAAAEAAQA8wAAAKkF&#10;AAAAAA==&#10;">
                      <v:rect id="Rectangle 11"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" fillcolor="black" stroked="f"/>
                      <w10:anchorlock/>
                    </v:group>
                  </w:pict>
                </mc:Fallback>
              </mc:AlternateContent>
            </w:r>
          </w:p>
        </w:tc>
        <w:tc>
          <w:tcPr>
            <w:tcW w:w="1951" w:type="dxa"/>
          </w:tcPr>
          <w:p w14:paraId="211AC0DD" w14:textId="77777777" w:rsidR="00AD0BEA" w:rsidRDefault="00AD0BEA">
            <w:pPr>
              <w:pStyle w:val="TableParagraph"/>
              <w:rPr>
                <w:sz w:val="18"/>
              </w:rPr>
            </w:pPr>
          </w:p>
        </w:tc>
        <w:tc>
          <w:tcPr>
            <w:tcW w:w="1358" w:type="dxa"/>
            <w:tcBorders>
              <w:top w:val="nil"/>
            </w:tcBorders>
          </w:tcPr>
          <w:p w14:paraId="1A65A312" w14:textId="77777777" w:rsidR="00AD0BEA" w:rsidRDefault="00AD0BEA">
            <w:pPr>
              <w:pStyle w:val="TableParagraph"/>
              <w:rPr>
                <w:sz w:val="18"/>
              </w:rPr>
            </w:pPr>
          </w:p>
        </w:tc>
        <w:tc>
          <w:tcPr>
            <w:tcW w:w="1476" w:type="dxa"/>
            <w:tcBorders>
              <w:top w:val="nil"/>
            </w:tcBorders>
          </w:tcPr>
          <w:p w14:paraId="482DB9A3" w14:textId="66E18273" w:rsidR="00AD0BEA" w:rsidRDefault="00D10F25">
            <w:pPr>
              <w:pStyle w:val="TableParagraph"/>
              <w:spacing w:line="36" w:lineRule="exact"/>
              <w:ind w:left="-8"/>
              <w:rPr>
                <w:sz w:val="3"/>
              </w:rPr>
            </w:pPr>
            <w:r>
              <w:rPr>
                <w:noProof/>
                <w:sz w:val="3"/>
              </w:rPr>
              <mc:AlternateContent>
                <mc:Choice Requires="wpg">
                  <w:drawing>
                    <wp:inline distT="0" distB="0" distL="0" distR="0" wp14:anchorId="148E4597" wp14:editId="428441EA">
                      <wp:extent cx="12700" cy="22860"/>
                      <wp:effectExtent l="0" t="0" r="0" b="0"/>
                      <wp:docPr id="1070564513"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99815496" name="Rectangle 9"/>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48548F20" id="Group 8"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">
                      <v:rect id="Rectangle 9"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" fillcolor="black" stroked="f"/>
                      <w10:anchorlock/>
                    </v:group>
                  </w:pict>
                </mc:Fallback>
              </mc:AlternateContent>
            </w:r>
          </w:p>
        </w:tc>
        <w:tc>
          <w:tcPr>
            <w:tcW w:w="1560" w:type="dxa"/>
            <w:tcBorders>
              <w:top w:val="nil"/>
            </w:tcBorders>
          </w:tcPr>
          <w:p w14:paraId="1D3782BA" w14:textId="3FFFAE4A" w:rsidR="00AD0BEA" w:rsidRDefault="00D10F25">
            <w:pPr>
              <w:pStyle w:val="TableParagraph"/>
              <w:spacing w:line="36" w:lineRule="exact"/>
              <w:ind w:left="-7"/>
              <w:rPr>
                <w:sz w:val="3"/>
              </w:rPr>
            </w:pPr>
            <w:r>
              <w:rPr>
                <w:noProof/>
                <w:sz w:val="3"/>
              </w:rPr>
              <mc:AlternateContent>
                <mc:Choice Requires="wpg">
                  <w:drawing>
                    <wp:inline distT="0" distB="0" distL="0" distR="0" wp14:anchorId="5EC12BE4" wp14:editId="384812A2">
                      <wp:extent cx="12700" cy="22860"/>
                      <wp:effectExtent l="3175" t="0" r="3175" b="0"/>
                      <wp:docPr id="1049599823"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1473058048" name="Rectangle 7"/>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233E8AA3" id="Group 6"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">
                      <v:rect id="Rectangle 7"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" fillcolor="black" stroked="f"/>
                      <w10:anchorlock/>
                    </v:group>
                  </w:pict>
                </mc:Fallback>
              </mc:AlternateContent>
            </w:r>
          </w:p>
        </w:tc>
        <w:tc>
          <w:tcPr>
            <w:tcW w:w="1873" w:type="dxa"/>
            <w:tcBorders>
              <w:top w:val="nil"/>
            </w:tcBorders>
          </w:tcPr>
          <w:p w14:paraId="759ECB3F" w14:textId="326A2232" w:rsidR="00AD0BEA" w:rsidRDefault="00D10F25">
            <w:pPr>
              <w:pStyle w:val="TableParagraph"/>
              <w:spacing w:line="36" w:lineRule="exact"/>
              <w:ind w:left="-7"/>
              <w:rPr>
                <w:sz w:val="3"/>
              </w:rPr>
            </w:pPr>
            <w:r>
              <w:rPr>
                <w:noProof/>
                <w:sz w:val="3"/>
              </w:rPr>
              <mc:AlternateContent>
                <mc:Choice Requires="wpg">
                  <w:drawing>
                    <wp:inline distT="0" distB="0" distL="0" distR="0" wp14:anchorId="11083D15" wp14:editId="56D7DDF0">
                      <wp:extent cx="12700" cy="22860"/>
                      <wp:effectExtent l="3175" t="0" r="3175" b="0"/>
                      <wp:docPr id="106877420"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522919700" name="Rectangle 5"/>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71AA31B6" id="Group 4"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">
                      <v:rect id="Rectangle 5"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" fillcolor="black" stroked="f"/>
                      <w10:anchorlock/>
                    </v:group>
                  </w:pict>
                </mc:Fallback>
              </mc:AlternateContent>
            </w:r>
          </w:p>
          <w:p w14:paraId="67E81A22" w14:textId="77777777" w:rsidR="00AD0BEA" w:rsidRDefault="00362AE3">
            <w:pPr>
              <w:pStyle w:val="TableParagraph"/>
              <w:ind w:left="144" w:right="117" w:hanging="3"/>
              <w:jc w:val="center"/>
              <w:rPr>
                <w:sz w:val="20"/>
              </w:rPr>
            </w:pPr>
            <w:r>
              <w:rPr>
                <w:sz w:val="20"/>
              </w:rPr>
              <w:t>del departamento,</w:t>
            </w:r>
            <w:r>
              <w:rPr>
                <w:spacing w:val="1"/>
                <w:sz w:val="20"/>
              </w:rPr>
              <w:t xml:space="preserve"> </w:t>
            </w:r>
            <w:r>
              <w:rPr>
                <w:sz w:val="20"/>
              </w:rPr>
              <w:t>sino que también</w:t>
            </w:r>
            <w:r>
              <w:rPr>
                <w:spacing w:val="1"/>
                <w:sz w:val="20"/>
              </w:rPr>
              <w:t xml:space="preserve"> </w:t>
            </w:r>
            <w:r>
              <w:rPr>
                <w:sz w:val="20"/>
              </w:rPr>
              <w:t>mejorará la</w:t>
            </w:r>
            <w:r>
              <w:rPr>
                <w:spacing w:val="1"/>
                <w:sz w:val="20"/>
              </w:rPr>
              <w:t xml:space="preserve"> </w:t>
            </w:r>
            <w:r>
              <w:rPr>
                <w:sz w:val="20"/>
              </w:rPr>
              <w:t>experiencia del</w:t>
            </w:r>
            <w:r>
              <w:rPr>
                <w:spacing w:val="1"/>
                <w:sz w:val="20"/>
              </w:rPr>
              <w:t xml:space="preserve"> </w:t>
            </w:r>
            <w:r>
              <w:rPr>
                <w:sz w:val="20"/>
              </w:rPr>
              <w:t>cliente y fortalecerá</w:t>
            </w:r>
            <w:r>
              <w:rPr>
                <w:spacing w:val="-47"/>
                <w:sz w:val="20"/>
              </w:rPr>
              <w:t xml:space="preserve"> </w:t>
            </w:r>
            <w:r>
              <w:rPr>
                <w:sz w:val="20"/>
              </w:rPr>
              <w:t>la posición</w:t>
            </w:r>
            <w:r>
              <w:rPr>
                <w:spacing w:val="1"/>
                <w:sz w:val="20"/>
              </w:rPr>
              <w:t xml:space="preserve"> </w:t>
            </w:r>
            <w:r>
              <w:rPr>
                <w:sz w:val="20"/>
              </w:rPr>
              <w:t>competitiva del</w:t>
            </w:r>
            <w:r>
              <w:rPr>
                <w:spacing w:val="1"/>
                <w:sz w:val="20"/>
              </w:rPr>
              <w:t xml:space="preserve"> </w:t>
            </w:r>
            <w:r>
              <w:rPr>
                <w:sz w:val="20"/>
              </w:rPr>
              <w:t>banco.</w:t>
            </w:r>
          </w:p>
        </w:tc>
        <w:tc>
          <w:tcPr>
            <w:tcW w:w="1596" w:type="dxa"/>
            <w:tcBorders>
              <w:top w:val="nil"/>
            </w:tcBorders>
          </w:tcPr>
          <w:p w14:paraId="4E3F7A12" w14:textId="77777777" w:rsidR="00AD0BEA" w:rsidRDefault="00362AE3">
            <w:pPr>
              <w:pStyle w:val="TableParagraph"/>
              <w:spacing w:before="14"/>
              <w:ind w:left="136" w:right="114" w:hanging="3"/>
              <w:jc w:val="center"/>
              <w:rPr>
                <w:sz w:val="20"/>
              </w:rPr>
            </w:pPr>
            <w:r>
              <w:rPr>
                <w:sz w:val="20"/>
              </w:rPr>
              <w:t>miembros del</w:t>
            </w:r>
            <w:r>
              <w:rPr>
                <w:spacing w:val="1"/>
                <w:sz w:val="20"/>
              </w:rPr>
              <w:t xml:space="preserve"> </w:t>
            </w:r>
            <w:r>
              <w:rPr>
                <w:sz w:val="20"/>
              </w:rPr>
              <w:t>equipo, creando</w:t>
            </w:r>
            <w:r>
              <w:rPr>
                <w:spacing w:val="-47"/>
                <w:sz w:val="20"/>
              </w:rPr>
              <w:t xml:space="preserve"> </w:t>
            </w:r>
            <w:r>
              <w:rPr>
                <w:sz w:val="20"/>
              </w:rPr>
              <w:t>un sentido de</w:t>
            </w:r>
            <w:r>
              <w:rPr>
                <w:spacing w:val="1"/>
                <w:sz w:val="20"/>
              </w:rPr>
              <w:t xml:space="preserve"> </w:t>
            </w:r>
            <w:r>
              <w:rPr>
                <w:sz w:val="20"/>
              </w:rPr>
              <w:t>pertenencia y</w:t>
            </w:r>
            <w:r>
              <w:rPr>
                <w:spacing w:val="1"/>
                <w:sz w:val="20"/>
              </w:rPr>
              <w:t xml:space="preserve"> </w:t>
            </w:r>
            <w:r>
              <w:rPr>
                <w:sz w:val="20"/>
              </w:rPr>
              <w:t>comunidad en el</w:t>
            </w:r>
            <w:r>
              <w:rPr>
                <w:spacing w:val="-47"/>
                <w:sz w:val="20"/>
              </w:rPr>
              <w:t xml:space="preserve"> </w:t>
            </w:r>
            <w:r>
              <w:rPr>
                <w:sz w:val="20"/>
              </w:rPr>
              <w:t>lugar</w:t>
            </w:r>
            <w:r>
              <w:rPr>
                <w:spacing w:val="-1"/>
                <w:sz w:val="20"/>
              </w:rPr>
              <w:t xml:space="preserve"> </w:t>
            </w:r>
            <w:r>
              <w:rPr>
                <w:sz w:val="20"/>
              </w:rPr>
              <w:t>de</w:t>
            </w:r>
            <w:r>
              <w:rPr>
                <w:spacing w:val="-2"/>
                <w:sz w:val="20"/>
              </w:rPr>
              <w:t xml:space="preserve"> </w:t>
            </w:r>
            <w:r>
              <w:rPr>
                <w:sz w:val="20"/>
              </w:rPr>
              <w:t>trabajo.</w:t>
            </w:r>
          </w:p>
          <w:p w14:paraId="743AD7B5" w14:textId="77777777" w:rsidR="00AD0BEA" w:rsidRDefault="00362AE3">
            <w:pPr>
              <w:pStyle w:val="TableParagraph"/>
              <w:ind w:left="290" w:right="62" w:hanging="190"/>
              <w:rPr>
                <w:sz w:val="20"/>
              </w:rPr>
            </w:pPr>
            <w:r>
              <w:rPr>
                <w:sz w:val="20"/>
              </w:rPr>
              <w:t>4. En línea con la</w:t>
            </w:r>
            <w:r>
              <w:rPr>
                <w:spacing w:val="-47"/>
                <w:sz w:val="20"/>
              </w:rPr>
              <w:t xml:space="preserve"> </w:t>
            </w:r>
            <w:r>
              <w:rPr>
                <w:sz w:val="20"/>
              </w:rPr>
              <w:t>propuesta de</w:t>
            </w:r>
            <w:r>
              <w:rPr>
                <w:spacing w:val="1"/>
                <w:sz w:val="20"/>
              </w:rPr>
              <w:t xml:space="preserve"> </w:t>
            </w:r>
            <w:r>
              <w:rPr>
                <w:sz w:val="20"/>
              </w:rPr>
              <w:t>mejora, se</w:t>
            </w:r>
            <w:r>
              <w:rPr>
                <w:spacing w:val="1"/>
                <w:sz w:val="20"/>
              </w:rPr>
              <w:t xml:space="preserve"> </w:t>
            </w:r>
            <w:r>
              <w:rPr>
                <w:sz w:val="20"/>
              </w:rPr>
              <w:t>recomienda</w:t>
            </w:r>
            <w:r>
              <w:rPr>
                <w:spacing w:val="1"/>
                <w:sz w:val="20"/>
              </w:rPr>
              <w:t xml:space="preserve"> </w:t>
            </w:r>
            <w:r>
              <w:rPr>
                <w:sz w:val="20"/>
              </w:rPr>
              <w:t>implementar</w:t>
            </w:r>
          </w:p>
          <w:p w14:paraId="10722C6C" w14:textId="77777777" w:rsidR="00AD0BEA" w:rsidRDefault="00362AE3">
            <w:pPr>
              <w:pStyle w:val="TableParagraph"/>
              <w:spacing w:before="1"/>
              <w:ind w:left="95" w:right="73" w:firstLine="1"/>
              <w:jc w:val="center"/>
              <w:rPr>
                <w:sz w:val="20"/>
              </w:rPr>
            </w:pPr>
            <w:r>
              <w:rPr>
                <w:sz w:val="20"/>
              </w:rPr>
              <w:t>medidas</w:t>
            </w:r>
            <w:r>
              <w:rPr>
                <w:spacing w:val="1"/>
                <w:sz w:val="20"/>
              </w:rPr>
              <w:t xml:space="preserve"> </w:t>
            </w:r>
            <w:r>
              <w:rPr>
                <w:sz w:val="20"/>
              </w:rPr>
              <w:t>específicas para</w:t>
            </w:r>
            <w:r>
              <w:rPr>
                <w:spacing w:val="1"/>
                <w:sz w:val="20"/>
              </w:rPr>
              <w:t xml:space="preserve"> </w:t>
            </w:r>
            <w:r>
              <w:rPr>
                <w:sz w:val="20"/>
              </w:rPr>
              <w:t>mejorar la</w:t>
            </w:r>
            <w:r>
              <w:rPr>
                <w:spacing w:val="1"/>
                <w:sz w:val="20"/>
              </w:rPr>
              <w:t xml:space="preserve"> </w:t>
            </w:r>
            <w:r>
              <w:rPr>
                <w:sz w:val="20"/>
              </w:rPr>
              <w:t>eficiencia y</w:t>
            </w:r>
            <w:r>
              <w:rPr>
                <w:spacing w:val="1"/>
                <w:sz w:val="20"/>
              </w:rPr>
              <w:t xml:space="preserve"> </w:t>
            </w:r>
            <w:r>
              <w:rPr>
                <w:sz w:val="20"/>
              </w:rPr>
              <w:t>productividad del</w:t>
            </w:r>
            <w:r>
              <w:rPr>
                <w:spacing w:val="-48"/>
                <w:sz w:val="20"/>
              </w:rPr>
              <w:t xml:space="preserve"> </w:t>
            </w:r>
            <w:r>
              <w:rPr>
                <w:sz w:val="20"/>
              </w:rPr>
              <w:t>equipo, tales</w:t>
            </w:r>
            <w:r>
              <w:rPr>
                <w:spacing w:val="1"/>
                <w:sz w:val="20"/>
              </w:rPr>
              <w:t xml:space="preserve"> </w:t>
            </w:r>
            <w:r>
              <w:rPr>
                <w:sz w:val="20"/>
              </w:rPr>
              <w:t>como la</w:t>
            </w:r>
            <w:r>
              <w:rPr>
                <w:spacing w:val="1"/>
                <w:sz w:val="20"/>
              </w:rPr>
              <w:t xml:space="preserve"> </w:t>
            </w:r>
            <w:r>
              <w:rPr>
                <w:sz w:val="20"/>
              </w:rPr>
              <w:t>optimización de</w:t>
            </w:r>
            <w:r>
              <w:rPr>
                <w:spacing w:val="1"/>
                <w:sz w:val="20"/>
              </w:rPr>
              <w:t xml:space="preserve"> </w:t>
            </w:r>
            <w:r>
              <w:rPr>
                <w:sz w:val="20"/>
              </w:rPr>
              <w:t>procesos, la</w:t>
            </w:r>
            <w:r>
              <w:rPr>
                <w:spacing w:val="1"/>
                <w:sz w:val="20"/>
              </w:rPr>
              <w:t xml:space="preserve"> </w:t>
            </w:r>
            <w:r>
              <w:rPr>
                <w:sz w:val="20"/>
              </w:rPr>
              <w:t>implementación</w:t>
            </w:r>
            <w:r>
              <w:rPr>
                <w:spacing w:val="1"/>
                <w:sz w:val="20"/>
              </w:rPr>
              <w:t xml:space="preserve"> </w:t>
            </w:r>
            <w:r>
              <w:rPr>
                <w:sz w:val="20"/>
              </w:rPr>
              <w:t>de tecnología</w:t>
            </w:r>
            <w:r>
              <w:rPr>
                <w:spacing w:val="1"/>
                <w:sz w:val="20"/>
              </w:rPr>
              <w:t xml:space="preserve"> </w:t>
            </w:r>
            <w:r>
              <w:rPr>
                <w:sz w:val="20"/>
              </w:rPr>
              <w:t>avanzada y la</w:t>
            </w:r>
            <w:r>
              <w:rPr>
                <w:spacing w:val="1"/>
                <w:sz w:val="20"/>
              </w:rPr>
              <w:t xml:space="preserve"> </w:t>
            </w:r>
            <w:r>
              <w:rPr>
                <w:sz w:val="20"/>
              </w:rPr>
              <w:t>asignación</w:t>
            </w:r>
            <w:r>
              <w:rPr>
                <w:spacing w:val="1"/>
                <w:sz w:val="20"/>
              </w:rPr>
              <w:t xml:space="preserve"> </w:t>
            </w:r>
            <w:r>
              <w:rPr>
                <w:sz w:val="20"/>
              </w:rPr>
              <w:t>adecuada de</w:t>
            </w:r>
            <w:r>
              <w:rPr>
                <w:spacing w:val="1"/>
                <w:sz w:val="20"/>
              </w:rPr>
              <w:t xml:space="preserve"> </w:t>
            </w:r>
            <w:r>
              <w:rPr>
                <w:sz w:val="20"/>
              </w:rPr>
              <w:t>recursos.</w:t>
            </w:r>
          </w:p>
          <w:p w14:paraId="071EF3D8" w14:textId="77777777" w:rsidR="00AD0BEA" w:rsidRDefault="00362AE3">
            <w:pPr>
              <w:pStyle w:val="TableParagraph"/>
              <w:spacing w:before="1"/>
              <w:ind w:left="71" w:right="52"/>
              <w:jc w:val="center"/>
              <w:rPr>
                <w:sz w:val="20"/>
              </w:rPr>
            </w:pPr>
            <w:r>
              <w:rPr>
                <w:sz w:val="20"/>
              </w:rPr>
              <w:t>Además, se deben</w:t>
            </w:r>
            <w:r>
              <w:rPr>
                <w:spacing w:val="-47"/>
                <w:sz w:val="20"/>
              </w:rPr>
              <w:t xml:space="preserve"> </w:t>
            </w:r>
            <w:r>
              <w:rPr>
                <w:sz w:val="20"/>
              </w:rPr>
              <w:t>establecer</w:t>
            </w:r>
            <w:r>
              <w:rPr>
                <w:spacing w:val="1"/>
                <w:sz w:val="20"/>
              </w:rPr>
              <w:t xml:space="preserve"> </w:t>
            </w:r>
            <w:r>
              <w:rPr>
                <w:sz w:val="20"/>
              </w:rPr>
              <w:t>objetivos claros y</w:t>
            </w:r>
            <w:r>
              <w:rPr>
                <w:spacing w:val="-47"/>
                <w:sz w:val="20"/>
              </w:rPr>
              <w:t xml:space="preserve"> </w:t>
            </w:r>
            <w:r>
              <w:rPr>
                <w:sz w:val="20"/>
              </w:rPr>
              <w:t>medibles,</w:t>
            </w:r>
            <w:r>
              <w:rPr>
                <w:spacing w:val="1"/>
                <w:sz w:val="20"/>
              </w:rPr>
              <w:t xml:space="preserve"> </w:t>
            </w:r>
            <w:r>
              <w:rPr>
                <w:sz w:val="20"/>
              </w:rPr>
              <w:t>proporcionando</w:t>
            </w:r>
            <w:r>
              <w:rPr>
                <w:spacing w:val="1"/>
                <w:sz w:val="20"/>
              </w:rPr>
              <w:t xml:space="preserve"> </w:t>
            </w:r>
            <w:r>
              <w:rPr>
                <w:sz w:val="20"/>
              </w:rPr>
              <w:t>retroalimentación</w:t>
            </w:r>
            <w:r>
              <w:rPr>
                <w:spacing w:val="-47"/>
                <w:sz w:val="20"/>
              </w:rPr>
              <w:t xml:space="preserve"> </w:t>
            </w:r>
            <w:r>
              <w:rPr>
                <w:sz w:val="20"/>
              </w:rPr>
              <w:t>y reconocimiento</w:t>
            </w:r>
            <w:r>
              <w:rPr>
                <w:spacing w:val="1"/>
                <w:sz w:val="20"/>
              </w:rPr>
              <w:t xml:space="preserve"> </w:t>
            </w:r>
            <w:r>
              <w:rPr>
                <w:sz w:val="20"/>
              </w:rPr>
              <w:t>regular para</w:t>
            </w:r>
            <w:r>
              <w:rPr>
                <w:spacing w:val="1"/>
                <w:sz w:val="20"/>
              </w:rPr>
              <w:t xml:space="preserve"> </w:t>
            </w:r>
            <w:r>
              <w:rPr>
                <w:sz w:val="20"/>
              </w:rPr>
              <w:t>motivar y</w:t>
            </w:r>
            <w:r>
              <w:rPr>
                <w:spacing w:val="1"/>
                <w:sz w:val="20"/>
              </w:rPr>
              <w:t xml:space="preserve"> </w:t>
            </w:r>
            <w:r>
              <w:rPr>
                <w:sz w:val="20"/>
              </w:rPr>
              <w:t>comprometer al</w:t>
            </w:r>
            <w:r>
              <w:rPr>
                <w:spacing w:val="1"/>
                <w:sz w:val="20"/>
              </w:rPr>
              <w:t xml:space="preserve"> </w:t>
            </w:r>
            <w:r>
              <w:rPr>
                <w:sz w:val="20"/>
              </w:rPr>
              <w:t>equipo con</w:t>
            </w:r>
            <w:r>
              <w:rPr>
                <w:spacing w:val="1"/>
                <w:sz w:val="20"/>
              </w:rPr>
              <w:t xml:space="preserve"> </w:t>
            </w:r>
            <w:r>
              <w:rPr>
                <w:sz w:val="20"/>
              </w:rPr>
              <w:t>el</w:t>
            </w:r>
            <w:r>
              <w:rPr>
                <w:spacing w:val="1"/>
                <w:sz w:val="20"/>
              </w:rPr>
              <w:t xml:space="preserve"> </w:t>
            </w:r>
            <w:r>
              <w:rPr>
                <w:sz w:val="20"/>
              </w:rPr>
              <w:t>logro</w:t>
            </w:r>
            <w:r>
              <w:rPr>
                <w:spacing w:val="-2"/>
                <w:sz w:val="20"/>
              </w:rPr>
              <w:t xml:space="preserve"> </w:t>
            </w:r>
            <w:r>
              <w:rPr>
                <w:sz w:val="20"/>
              </w:rPr>
              <w:t>de los</w:t>
            </w:r>
          </w:p>
          <w:p w14:paraId="497D5952" w14:textId="77777777" w:rsidR="00AD0BEA" w:rsidRDefault="00362AE3">
            <w:pPr>
              <w:pStyle w:val="TableParagraph"/>
              <w:spacing w:before="1" w:line="210" w:lineRule="exact"/>
              <w:ind w:left="90" w:right="69"/>
              <w:jc w:val="center"/>
              <w:rPr>
                <w:sz w:val="20"/>
              </w:rPr>
            </w:pPr>
            <w:r>
              <w:rPr>
                <w:sz w:val="20"/>
              </w:rPr>
              <w:t>objetivos</w:t>
            </w:r>
          </w:p>
        </w:tc>
        <w:tc>
          <w:tcPr>
            <w:tcW w:w="1184" w:type="dxa"/>
            <w:tcBorders>
              <w:top w:val="nil"/>
            </w:tcBorders>
          </w:tcPr>
          <w:p w14:paraId="68D86CF0" w14:textId="72A2AE5C" w:rsidR="00AD0BEA" w:rsidRDefault="00D10F25">
            <w:pPr>
              <w:pStyle w:val="TableParagraph"/>
              <w:spacing w:line="36" w:lineRule="exact"/>
              <w:ind w:left="-8"/>
              <w:rPr>
                <w:sz w:val="3"/>
              </w:rPr>
            </w:pPr>
            <w:r>
              <w:rPr>
                <w:noProof/>
                <w:sz w:val="3"/>
              </w:rPr>
              <mc:AlternateContent>
                <mc:Choice Requires="wpg">
                  <w:drawing>
                    <wp:inline distT="0" distB="0" distL="0" distR="0" wp14:anchorId="4571EA7A" wp14:editId="06E74DDC">
                      <wp:extent cx="12700" cy="22860"/>
                      <wp:effectExtent l="0" t="0" r="635" b="0"/>
                      <wp:docPr id="449289345"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2700" cy="22860"/>
                                <a:chOff x="0" y="0"/>
                                <a:chExt cx="20" cy="36"/>
                              </a:xfrm>
                            </wpg:grpSpPr>
                            <wps:wsp>
                              <wps:cNvPr id="250428849" name="Rectangle 3"/>
                              <wps:cNvSpPr>
                                <a:spLocks noChangeArrowheads="1"/>
                              </wps:cNvSpPr>
                              <wps:spPr bwMode="auto">
                                <a:xfrm>
                                  <a:off x="0" y="0"/>
                                  <a:ext cx="20" cy="36"/>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inline>
                  </w:drawing>
                </mc:Choice>
                <mc:Fallback>
                  <w:pict>
                    <v:group w14:anchorId="37CAD9FE" id="Group 2" o:spid="_x0000_s1026" style="width:1pt;height:1.8pt;mso-position-horizontal-relative:char;mso-position-vertical-relative:line" coordsize="20,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">
                      <v:rect id="Rectangle 3" o:spid="_x0000_s1027" style="position:absolute;width:20;height: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" fillcolor="black" stroked="f"/>
                      <w10:anchorlock/>
                    </v:group>
                  </w:pict>
                </mc:Fallback>
              </mc:AlternateContent>
            </w:r>
          </w:p>
        </w:tc>
        <w:tc>
          <w:tcPr>
            <w:tcW w:w="1553" w:type="dxa"/>
            <w:tcBorders>
              <w:top w:val="nil"/>
            </w:tcBorders>
          </w:tcPr>
          <w:p w14:paraId="51D81E56" w14:textId="77777777" w:rsidR="00AD0BEA" w:rsidRDefault="00AD0BEA">
            <w:pPr>
              <w:pStyle w:val="TableParagraph"/>
              <w:rPr>
                <w:sz w:val="18"/>
              </w:rPr>
            </w:pPr>
          </w:p>
        </w:tc>
      </w:tr>
    </w:tbl>
    <w:p w14:paraId="76D77F1C" w14:textId="77777777" w:rsidR="00AD0BEA" w:rsidRDefault="00AD0BEA">
      <w:pPr>
        <w:rPr>
          <w:sz w:val="18"/>
        </w:rPr>
        <w:sectPr w:rsidR="00AD0BEA" w:rsidSect="00F43580">
          <w:pgSz w:w="16840" w:h="11910" w:orient="landscape"/>
          <w:pgMar w:top="1100" w:right="0" w:bottom="1120" w:left="320" w:header="0" w:footer="932" w:gutter="0"/>
          <w:cols w:space="720"/>
        </w:sectPr>
      </w:pPr>
    </w:p>
    <w:p w14:paraId="44345393" w14:textId="77777777" w:rsidR="00AD0BEA" w:rsidRDefault="00AD0BEA">
      <w:pPr>
        <w:pStyle w:val="Textoindependiente"/>
        <w:rPr>
          <w:b/>
          <w:sz w:val="29"/>
        </w:rPr>
      </w:pPr>
    </w:p>
    <w:tbl>
      <w:tblPr>
        <w:tblStyle w:val="TableNormal"/>
        <w:tblW w:w="0" w:type="auto"/>
        <w:tblInd w:w="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1229"/>
        <w:gridCol w:w="1228"/>
        <w:gridCol w:w="1262"/>
        <w:gridCol w:w="1951"/>
        <w:gridCol w:w="1358"/>
        <w:gridCol w:w="1476"/>
        <w:gridCol w:w="1560"/>
        <w:gridCol w:w="1873"/>
        <w:gridCol w:w="1596"/>
        <w:gridCol w:w="1184"/>
        <w:gridCol w:w="1553"/>
      </w:tblGrid>
      <w:tr w:rsidR="00AD0BEA" w14:paraId="37ED777B" w14:textId="77777777">
        <w:trPr>
          <w:trHeight w:val="5642"/>
        </w:trPr>
        <w:tc>
          <w:tcPr>
            <w:tcW w:w="1229" w:type="dxa"/>
            <w:tcBorders>
              <w:top w:val="nil"/>
            </w:tcBorders>
          </w:tcPr>
          <w:p w14:paraId="267718BA" w14:textId="77777777" w:rsidR="00AD0BEA" w:rsidRDefault="00AD0BEA">
            <w:pPr>
              <w:pStyle w:val="TableParagraph"/>
              <w:rPr>
                <w:sz w:val="18"/>
              </w:rPr>
            </w:pPr>
          </w:p>
        </w:tc>
        <w:tc>
          <w:tcPr>
            <w:tcW w:w="1228" w:type="dxa"/>
            <w:tcBorders>
              <w:top w:val="nil"/>
            </w:tcBorders>
          </w:tcPr>
          <w:p w14:paraId="41FC67BE" w14:textId="77777777" w:rsidR="00AD0BEA" w:rsidRDefault="00AD0BEA">
            <w:pPr>
              <w:pStyle w:val="TableParagraph"/>
              <w:rPr>
                <w:sz w:val="18"/>
              </w:rPr>
            </w:pPr>
          </w:p>
        </w:tc>
        <w:tc>
          <w:tcPr>
            <w:tcW w:w="1262" w:type="dxa"/>
            <w:tcBorders>
              <w:top w:val="nil"/>
            </w:tcBorders>
          </w:tcPr>
          <w:p w14:paraId="0B24CB81" w14:textId="77777777" w:rsidR="00AD0BEA" w:rsidRDefault="00AD0BEA">
            <w:pPr>
              <w:pStyle w:val="TableParagraph"/>
              <w:rPr>
                <w:sz w:val="18"/>
              </w:rPr>
            </w:pPr>
          </w:p>
        </w:tc>
        <w:tc>
          <w:tcPr>
            <w:tcW w:w="1951" w:type="dxa"/>
          </w:tcPr>
          <w:p w14:paraId="1D9FC16C" w14:textId="77777777" w:rsidR="00AD0BEA" w:rsidRDefault="00AD0BEA">
            <w:pPr>
              <w:pStyle w:val="TableParagraph"/>
              <w:rPr>
                <w:sz w:val="18"/>
              </w:rPr>
            </w:pPr>
          </w:p>
        </w:tc>
        <w:tc>
          <w:tcPr>
            <w:tcW w:w="1358" w:type="dxa"/>
            <w:tcBorders>
              <w:top w:val="nil"/>
            </w:tcBorders>
          </w:tcPr>
          <w:p w14:paraId="14CC107F" w14:textId="77777777" w:rsidR="00AD0BEA" w:rsidRDefault="00AD0BEA">
            <w:pPr>
              <w:pStyle w:val="TableParagraph"/>
              <w:rPr>
                <w:sz w:val="18"/>
              </w:rPr>
            </w:pPr>
          </w:p>
        </w:tc>
        <w:tc>
          <w:tcPr>
            <w:tcW w:w="1476" w:type="dxa"/>
            <w:tcBorders>
              <w:top w:val="nil"/>
            </w:tcBorders>
          </w:tcPr>
          <w:p w14:paraId="73A19DD1" w14:textId="77777777" w:rsidR="00AD0BEA" w:rsidRDefault="00AD0BEA">
            <w:pPr>
              <w:pStyle w:val="TableParagraph"/>
              <w:rPr>
                <w:sz w:val="18"/>
              </w:rPr>
            </w:pPr>
          </w:p>
        </w:tc>
        <w:tc>
          <w:tcPr>
            <w:tcW w:w="1560" w:type="dxa"/>
            <w:tcBorders>
              <w:top w:val="nil"/>
            </w:tcBorders>
          </w:tcPr>
          <w:p w14:paraId="1A305849" w14:textId="77777777" w:rsidR="00AD0BEA" w:rsidRDefault="00AD0BEA">
            <w:pPr>
              <w:pStyle w:val="TableParagraph"/>
              <w:rPr>
                <w:sz w:val="18"/>
              </w:rPr>
            </w:pPr>
          </w:p>
        </w:tc>
        <w:tc>
          <w:tcPr>
            <w:tcW w:w="1873" w:type="dxa"/>
            <w:tcBorders>
              <w:top w:val="nil"/>
            </w:tcBorders>
          </w:tcPr>
          <w:p w14:paraId="4BB797A6" w14:textId="77777777" w:rsidR="00AD0BEA" w:rsidRDefault="00AD0BEA">
            <w:pPr>
              <w:pStyle w:val="TableParagraph"/>
              <w:rPr>
                <w:sz w:val="18"/>
              </w:rPr>
            </w:pPr>
          </w:p>
        </w:tc>
        <w:tc>
          <w:tcPr>
            <w:tcW w:w="1596" w:type="dxa"/>
            <w:tcBorders>
              <w:top w:val="nil"/>
            </w:tcBorders>
          </w:tcPr>
          <w:p w14:paraId="5D419ECF" w14:textId="77777777" w:rsidR="00AD0BEA" w:rsidRDefault="00362AE3">
            <w:pPr>
              <w:pStyle w:val="TableParagraph"/>
              <w:spacing w:before="14"/>
              <w:ind w:left="100" w:right="80"/>
              <w:jc w:val="center"/>
              <w:rPr>
                <w:sz w:val="20"/>
              </w:rPr>
            </w:pPr>
            <w:r>
              <w:rPr>
                <w:sz w:val="20"/>
              </w:rPr>
              <w:t>organizacionales.</w:t>
            </w:r>
            <w:r>
              <w:rPr>
                <w:spacing w:val="-48"/>
                <w:sz w:val="20"/>
              </w:rPr>
              <w:t xml:space="preserve"> </w:t>
            </w:r>
            <w:r>
              <w:rPr>
                <w:sz w:val="20"/>
              </w:rPr>
              <w:t>Esta iniciativa no</w:t>
            </w:r>
            <w:r>
              <w:rPr>
                <w:spacing w:val="-47"/>
                <w:sz w:val="20"/>
              </w:rPr>
              <w:t xml:space="preserve"> </w:t>
            </w:r>
            <w:r>
              <w:rPr>
                <w:sz w:val="20"/>
              </w:rPr>
              <w:t>solo beneficiará</w:t>
            </w:r>
            <w:r>
              <w:rPr>
                <w:spacing w:val="1"/>
                <w:sz w:val="20"/>
              </w:rPr>
              <w:t xml:space="preserve"> </w:t>
            </w:r>
            <w:r>
              <w:rPr>
                <w:sz w:val="20"/>
              </w:rPr>
              <w:t>la eficiencia</w:t>
            </w:r>
            <w:r>
              <w:rPr>
                <w:spacing w:val="1"/>
                <w:sz w:val="20"/>
              </w:rPr>
              <w:t xml:space="preserve"> </w:t>
            </w:r>
            <w:r>
              <w:rPr>
                <w:sz w:val="20"/>
              </w:rPr>
              <w:t>operativa del</w:t>
            </w:r>
            <w:r>
              <w:rPr>
                <w:spacing w:val="1"/>
                <w:sz w:val="20"/>
              </w:rPr>
              <w:t xml:space="preserve"> </w:t>
            </w:r>
            <w:r>
              <w:rPr>
                <w:sz w:val="20"/>
              </w:rPr>
              <w:t>departamento,</w:t>
            </w:r>
            <w:r>
              <w:rPr>
                <w:spacing w:val="1"/>
                <w:sz w:val="20"/>
              </w:rPr>
              <w:t xml:space="preserve"> </w:t>
            </w:r>
            <w:r>
              <w:rPr>
                <w:sz w:val="20"/>
              </w:rPr>
              <w:t>sino que también</w:t>
            </w:r>
            <w:r>
              <w:rPr>
                <w:spacing w:val="-47"/>
                <w:sz w:val="20"/>
              </w:rPr>
              <w:t xml:space="preserve"> </w:t>
            </w:r>
            <w:r>
              <w:rPr>
                <w:sz w:val="20"/>
              </w:rPr>
              <w:t>mejorará la</w:t>
            </w:r>
            <w:r>
              <w:rPr>
                <w:spacing w:val="1"/>
                <w:sz w:val="20"/>
              </w:rPr>
              <w:t xml:space="preserve"> </w:t>
            </w:r>
            <w:r>
              <w:rPr>
                <w:sz w:val="20"/>
              </w:rPr>
              <w:t>experiencia del</w:t>
            </w:r>
            <w:r>
              <w:rPr>
                <w:spacing w:val="1"/>
                <w:sz w:val="20"/>
              </w:rPr>
              <w:t xml:space="preserve"> </w:t>
            </w:r>
            <w:r>
              <w:rPr>
                <w:sz w:val="20"/>
              </w:rPr>
              <w:t>cliente y</w:t>
            </w:r>
            <w:r>
              <w:rPr>
                <w:spacing w:val="1"/>
                <w:sz w:val="20"/>
              </w:rPr>
              <w:t xml:space="preserve"> </w:t>
            </w:r>
            <w:r>
              <w:rPr>
                <w:sz w:val="20"/>
              </w:rPr>
              <w:t>fortalecerá la</w:t>
            </w:r>
            <w:r>
              <w:rPr>
                <w:spacing w:val="1"/>
                <w:sz w:val="20"/>
              </w:rPr>
              <w:t xml:space="preserve"> </w:t>
            </w:r>
            <w:r>
              <w:rPr>
                <w:sz w:val="20"/>
              </w:rPr>
              <w:t>posición</w:t>
            </w:r>
            <w:r>
              <w:rPr>
                <w:spacing w:val="1"/>
                <w:sz w:val="20"/>
              </w:rPr>
              <w:t xml:space="preserve"> </w:t>
            </w:r>
            <w:r>
              <w:rPr>
                <w:sz w:val="20"/>
              </w:rPr>
              <w:t>competitiva del</w:t>
            </w:r>
            <w:r>
              <w:rPr>
                <w:spacing w:val="1"/>
                <w:sz w:val="20"/>
              </w:rPr>
              <w:t xml:space="preserve"> </w:t>
            </w:r>
            <w:r>
              <w:rPr>
                <w:sz w:val="20"/>
              </w:rPr>
              <w:t>banco.</w:t>
            </w:r>
          </w:p>
        </w:tc>
        <w:tc>
          <w:tcPr>
            <w:tcW w:w="1184" w:type="dxa"/>
            <w:tcBorders>
              <w:top w:val="nil"/>
            </w:tcBorders>
          </w:tcPr>
          <w:p w14:paraId="39764D6E" w14:textId="77777777" w:rsidR="00AD0BEA" w:rsidRDefault="00AD0BEA">
            <w:pPr>
              <w:pStyle w:val="TableParagraph"/>
              <w:rPr>
                <w:sz w:val="18"/>
              </w:rPr>
            </w:pPr>
          </w:p>
        </w:tc>
        <w:tc>
          <w:tcPr>
            <w:tcW w:w="1553" w:type="dxa"/>
            <w:tcBorders>
              <w:top w:val="nil"/>
            </w:tcBorders>
          </w:tcPr>
          <w:p w14:paraId="0A8553D3" w14:textId="77777777" w:rsidR="00AD0BEA" w:rsidRDefault="00AD0BEA">
            <w:pPr>
              <w:pStyle w:val="TableParagraph"/>
              <w:rPr>
                <w:sz w:val="18"/>
              </w:rPr>
            </w:pPr>
          </w:p>
        </w:tc>
      </w:tr>
    </w:tbl>
    <w:p w14:paraId="2C0D7B82" w14:textId="77777777" w:rsidR="00AD0BEA" w:rsidRDefault="00AD0BEA">
      <w:pPr>
        <w:pStyle w:val="Textoindependiente"/>
        <w:rPr>
          <w:b/>
          <w:sz w:val="20"/>
        </w:rPr>
      </w:pPr>
    </w:p>
    <w:p w14:paraId="1C47EB31" w14:textId="77777777" w:rsidR="00AD0BEA" w:rsidRDefault="00AD0BEA">
      <w:pPr>
        <w:pStyle w:val="Textoindependiente"/>
        <w:rPr>
          <w:b/>
          <w:sz w:val="20"/>
        </w:rPr>
      </w:pPr>
    </w:p>
    <w:p w14:paraId="0E167CCA" w14:textId="77777777" w:rsidR="00AD0BEA" w:rsidRDefault="00AD0BEA">
      <w:pPr>
        <w:pStyle w:val="Textoindependiente"/>
        <w:spacing w:before="8"/>
        <w:rPr>
          <w:b/>
          <w:sz w:val="23"/>
        </w:rPr>
      </w:pPr>
    </w:p>
    <w:p w14:paraId="0FBDF786" w14:textId="77777777" w:rsidR="00AD0BEA" w:rsidRDefault="00362AE3">
      <w:pPr>
        <w:spacing w:before="91"/>
        <w:ind w:left="1120"/>
        <w:rPr>
          <w:sz w:val="20"/>
        </w:rPr>
      </w:pPr>
      <w:r>
        <w:rPr>
          <w:sz w:val="20"/>
        </w:rPr>
        <w:t>Fuente:</w:t>
      </w:r>
      <w:r>
        <w:rPr>
          <w:spacing w:val="-2"/>
          <w:sz w:val="20"/>
        </w:rPr>
        <w:t xml:space="preserve"> </w:t>
      </w:r>
      <w:r>
        <w:rPr>
          <w:sz w:val="20"/>
        </w:rPr>
        <w:t>Elaboración</w:t>
      </w:r>
      <w:r>
        <w:rPr>
          <w:spacing w:val="-1"/>
          <w:sz w:val="20"/>
        </w:rPr>
        <w:t xml:space="preserve"> </w:t>
      </w:r>
      <w:r>
        <w:rPr>
          <w:sz w:val="20"/>
        </w:rPr>
        <w:t>propia.</w:t>
      </w:r>
    </w:p>
    <w:p w14:paraId="05CD949E" w14:textId="77777777" w:rsidR="00AD0BEA" w:rsidRDefault="00AD0BEA">
      <w:pPr>
        <w:rPr>
          <w:sz w:val="20"/>
        </w:rPr>
        <w:sectPr w:rsidR="00AD0BEA" w:rsidSect="00F43580">
          <w:pgSz w:w="16840" w:h="11910" w:orient="landscape"/>
          <w:pgMar w:top="1100" w:right="0" w:bottom="1120" w:left="320" w:header="0" w:footer="932" w:gutter="0"/>
          <w:cols w:space="720"/>
        </w:sectPr>
      </w:pPr>
    </w:p>
    <w:p w14:paraId="3ACB2912" w14:textId="77777777" w:rsidR="00AD0BEA" w:rsidRDefault="00362AE3">
      <w:pPr>
        <w:pStyle w:val="Ttulo1"/>
        <w:ind w:left="3545" w:right="3543"/>
      </w:pPr>
      <w:bookmarkStart w:id="152" w:name="_bookmark83"/>
      <w:bookmarkEnd w:id="152"/>
      <w:r>
        <w:lastRenderedPageBreak/>
        <w:t>BIBLIOGRAFÍA</w:t>
      </w:r>
    </w:p>
    <w:p w14:paraId="1EF36FCF" w14:textId="77777777" w:rsidR="00AD0BEA" w:rsidRDefault="00AD0BEA">
      <w:pPr>
        <w:pStyle w:val="Textoindependiente"/>
        <w:spacing w:before="8"/>
        <w:rPr>
          <w:b/>
          <w:sz w:val="34"/>
        </w:rPr>
      </w:pPr>
    </w:p>
    <w:p w14:paraId="7C150A9F" w14:textId="77777777" w:rsidR="00AD0BEA" w:rsidRDefault="00362AE3">
      <w:pPr>
        <w:spacing w:line="480" w:lineRule="auto"/>
        <w:ind w:left="820" w:right="215" w:hanging="720"/>
        <w:rPr>
          <w:rFonts w:ascii="Calibri" w:hAnsi="Calibri"/>
        </w:rPr>
      </w:pPr>
      <w:r>
        <w:rPr>
          <w:rFonts w:ascii="Calibri" w:hAnsi="Calibri"/>
        </w:rPr>
        <w:t xml:space="preserve">AIVO. (2023). </w:t>
      </w:r>
      <w:r>
        <w:rPr>
          <w:rFonts w:ascii="Calibri" w:hAnsi="Calibri"/>
          <w:i/>
        </w:rPr>
        <w:t xml:space="preserve">Desafíos de Servicio al Cliente en los Bancos y Cómo Superarlos. </w:t>
      </w:r>
      <w:r>
        <w:rPr>
          <w:rFonts w:ascii="Calibri" w:hAnsi="Calibri"/>
        </w:rPr>
        <w:t>Buenos Aires:</w:t>
      </w:r>
      <w:r>
        <w:rPr>
          <w:rFonts w:ascii="Calibri" w:hAnsi="Calibri"/>
          <w:spacing w:val="1"/>
        </w:rPr>
        <w:t xml:space="preserve"> </w:t>
      </w:r>
      <w:r>
        <w:rPr>
          <w:rFonts w:ascii="Calibri" w:hAnsi="Calibri"/>
        </w:rPr>
        <w:t>https://es.aivo.co/blog/customer-service-challenges-in-banks-and-how-to-overcome-them.</w:t>
      </w:r>
    </w:p>
    <w:p w14:paraId="4E457F54" w14:textId="3AE95B7F" w:rsidR="00AD0BEA" w:rsidRDefault="00362AE3">
      <w:pPr>
        <w:spacing w:before="1" w:line="480" w:lineRule="auto"/>
        <w:ind w:left="820" w:right="690" w:hanging="720"/>
        <w:rPr>
          <w:rFonts w:ascii="Calibri"/>
        </w:rPr>
      </w:pPr>
      <w:r>
        <w:rPr>
          <w:rFonts w:ascii="Calibri"/>
        </w:rPr>
        <w:t xml:space="preserve">AMAZON. (2018). </w:t>
      </w:r>
      <w:r>
        <w:rPr>
          <w:rFonts w:ascii="Calibri"/>
          <w:i/>
        </w:rPr>
        <w:t xml:space="preserve">Historia de los Productos </w:t>
      </w:r>
      <w:r w:rsidR="001C28E6">
        <w:rPr>
          <w:rFonts w:ascii="Calibri"/>
          <w:i/>
        </w:rPr>
        <w:t>Financieros.</w:t>
      </w:r>
      <w:r>
        <w:rPr>
          <w:rFonts w:ascii="Calibri"/>
          <w:i/>
        </w:rPr>
        <w:t xml:space="preserve"> </w:t>
      </w:r>
      <w:r>
        <w:rPr>
          <w:rFonts w:ascii="Calibri"/>
        </w:rPr>
        <w:t>https://</w:t>
      </w:r>
      <w:hyperlink r:id="rId116">
        <w:r>
          <w:rPr>
            <w:rFonts w:ascii="Calibri"/>
          </w:rPr>
          <w:t>www.amazon.com/-/es/Auto-</w:t>
        </w:r>
      </w:hyperlink>
      <w:r>
        <w:rPr>
          <w:rFonts w:ascii="Calibri"/>
          <w:spacing w:val="-47"/>
        </w:rPr>
        <w:t xml:space="preserve"> </w:t>
      </w:r>
      <w:r>
        <w:rPr>
          <w:rFonts w:ascii="Calibri"/>
        </w:rPr>
        <w:t>Miguel-C%C3%B3rdoba-Bueno/dp/1790309050.</w:t>
      </w:r>
    </w:p>
    <w:p w14:paraId="5B32A63C" w14:textId="5AD95D1F" w:rsidR="00AD0BEA" w:rsidRDefault="00362AE3">
      <w:pPr>
        <w:spacing w:line="480" w:lineRule="auto"/>
        <w:ind w:left="820" w:right="215" w:hanging="720"/>
        <w:rPr>
          <w:rFonts w:ascii="Calibri"/>
        </w:rPr>
      </w:pPr>
      <w:r>
        <w:rPr>
          <w:rFonts w:ascii="Calibri"/>
        </w:rPr>
        <w:t xml:space="preserve">Banco </w:t>
      </w:r>
      <w:r w:rsidR="001C28E6">
        <w:rPr>
          <w:rFonts w:ascii="Calibri"/>
        </w:rPr>
        <w:t>Promerica.</w:t>
      </w:r>
      <w:r>
        <w:rPr>
          <w:rFonts w:ascii="Calibri"/>
        </w:rPr>
        <w:t xml:space="preserve"> (2022). </w:t>
      </w:r>
      <w:r>
        <w:rPr>
          <w:rFonts w:ascii="Calibri"/>
          <w:i/>
        </w:rPr>
        <w:t xml:space="preserve">Memoria de sostenibilidad 2020-2021. </w:t>
      </w:r>
      <w:r>
        <w:rPr>
          <w:rFonts w:ascii="Calibri"/>
        </w:rPr>
        <w:t>Tegucigalpa:</w:t>
      </w:r>
      <w:r>
        <w:rPr>
          <w:rFonts w:ascii="Calibri"/>
          <w:spacing w:val="1"/>
        </w:rPr>
        <w:t xml:space="preserve"> </w:t>
      </w:r>
      <w:r>
        <w:rPr>
          <w:rFonts w:ascii="Calibri"/>
          <w:spacing w:val="-1"/>
        </w:rPr>
        <w:t>file:///C:/Users/Stephanie%20Sierra/OneDrive/Escritorio/documento%20de%20pomerica.p</w:t>
      </w:r>
      <w:r>
        <w:rPr>
          <w:rFonts w:ascii="Calibri"/>
        </w:rPr>
        <w:t xml:space="preserve"> df.</w:t>
      </w:r>
    </w:p>
    <w:p w14:paraId="41203B24" w14:textId="5DD0A14C" w:rsidR="00AD0BEA" w:rsidRDefault="00362AE3">
      <w:pPr>
        <w:spacing w:before="1" w:line="480" w:lineRule="auto"/>
        <w:ind w:left="820" w:right="215" w:hanging="720"/>
        <w:rPr>
          <w:rFonts w:ascii="Calibri"/>
        </w:rPr>
      </w:pPr>
      <w:r>
        <w:rPr>
          <w:rFonts w:ascii="Calibri"/>
        </w:rPr>
        <w:t xml:space="preserve">Banco Promerica. (2022). </w:t>
      </w:r>
      <w:r>
        <w:rPr>
          <w:rFonts w:ascii="Calibri"/>
          <w:i/>
        </w:rPr>
        <w:t xml:space="preserve">Memoria de </w:t>
      </w:r>
      <w:r w:rsidR="001C28E6">
        <w:rPr>
          <w:rFonts w:ascii="Calibri"/>
          <w:i/>
        </w:rPr>
        <w:t>sostenibilidad.</w:t>
      </w:r>
      <w:r>
        <w:rPr>
          <w:rFonts w:ascii="Calibri"/>
          <w:i/>
        </w:rPr>
        <w:t xml:space="preserve"> </w:t>
      </w:r>
      <w:r>
        <w:rPr>
          <w:rFonts w:ascii="Calibri"/>
        </w:rPr>
        <w:t>Tegucigalpa:</w:t>
      </w:r>
      <w:r>
        <w:rPr>
          <w:rFonts w:ascii="Calibri"/>
          <w:spacing w:val="1"/>
        </w:rPr>
        <w:t xml:space="preserve"> </w:t>
      </w:r>
      <w:r>
        <w:rPr>
          <w:rFonts w:ascii="Calibri"/>
          <w:spacing w:val="-1"/>
        </w:rPr>
        <w:t>file:///C:/Users/Stephanie%20Sierra/OneDrive/Escritorio/documento%20de%20pomerica.p</w:t>
      </w:r>
      <w:r>
        <w:rPr>
          <w:rFonts w:ascii="Calibri"/>
        </w:rPr>
        <w:t xml:space="preserve"> df.</w:t>
      </w:r>
    </w:p>
    <w:p w14:paraId="0C89AAC6" w14:textId="77777777" w:rsidR="00AD0BEA" w:rsidRDefault="00362AE3">
      <w:pPr>
        <w:spacing w:line="268" w:lineRule="exact"/>
        <w:ind w:left="100"/>
        <w:rPr>
          <w:rFonts w:ascii="Calibri"/>
        </w:rPr>
      </w:pPr>
      <w:r>
        <w:rPr>
          <w:rFonts w:ascii="Calibri"/>
        </w:rPr>
        <w:t>BCH.</w:t>
      </w:r>
      <w:r>
        <w:rPr>
          <w:rFonts w:ascii="Calibri"/>
          <w:spacing w:val="-4"/>
        </w:rPr>
        <w:t xml:space="preserve"> </w:t>
      </w:r>
      <w:r>
        <w:rPr>
          <w:rFonts w:ascii="Calibri"/>
        </w:rPr>
        <w:t>(2022).</w:t>
      </w:r>
      <w:r>
        <w:rPr>
          <w:rFonts w:ascii="Calibri"/>
          <w:spacing w:val="-2"/>
        </w:rPr>
        <w:t xml:space="preserve"> </w:t>
      </w:r>
      <w:r>
        <w:rPr>
          <w:rFonts w:ascii="Calibri"/>
          <w:i/>
        </w:rPr>
        <w:t>Banco</w:t>
      </w:r>
      <w:r>
        <w:rPr>
          <w:rFonts w:ascii="Calibri"/>
          <w:i/>
          <w:spacing w:val="-3"/>
        </w:rPr>
        <w:t xml:space="preserve"> </w:t>
      </w:r>
      <w:r>
        <w:rPr>
          <w:rFonts w:ascii="Calibri"/>
          <w:i/>
        </w:rPr>
        <w:t>Central</w:t>
      </w:r>
      <w:r>
        <w:rPr>
          <w:rFonts w:ascii="Calibri"/>
          <w:i/>
          <w:spacing w:val="-6"/>
        </w:rPr>
        <w:t xml:space="preserve"> </w:t>
      </w:r>
      <w:r>
        <w:rPr>
          <w:rFonts w:ascii="Calibri"/>
          <w:i/>
        </w:rPr>
        <w:t>de</w:t>
      </w:r>
      <w:r>
        <w:rPr>
          <w:rFonts w:ascii="Calibri"/>
          <w:i/>
          <w:spacing w:val="-2"/>
        </w:rPr>
        <w:t xml:space="preserve"> </w:t>
      </w:r>
      <w:r>
        <w:rPr>
          <w:rFonts w:ascii="Calibri"/>
          <w:i/>
        </w:rPr>
        <w:t>Honduras</w:t>
      </w:r>
      <w:r>
        <w:rPr>
          <w:rFonts w:ascii="Calibri"/>
        </w:rPr>
        <w:t>.</w:t>
      </w:r>
      <w:r>
        <w:rPr>
          <w:rFonts w:ascii="Calibri"/>
          <w:spacing w:val="-3"/>
        </w:rPr>
        <w:t xml:space="preserve"> </w:t>
      </w:r>
      <w:r>
        <w:rPr>
          <w:rFonts w:ascii="Calibri"/>
        </w:rPr>
        <w:t>Obtenido</w:t>
      </w:r>
      <w:r>
        <w:rPr>
          <w:rFonts w:ascii="Calibri"/>
          <w:spacing w:val="-2"/>
        </w:rPr>
        <w:t xml:space="preserve"> </w:t>
      </w:r>
      <w:r>
        <w:rPr>
          <w:rFonts w:ascii="Calibri"/>
        </w:rPr>
        <w:t>de</w:t>
      </w:r>
      <w:r>
        <w:rPr>
          <w:rFonts w:ascii="Calibri"/>
          <w:spacing w:val="-4"/>
        </w:rPr>
        <w:t xml:space="preserve"> </w:t>
      </w:r>
      <w:r>
        <w:rPr>
          <w:rFonts w:ascii="Calibri"/>
        </w:rPr>
        <w:t>https://</w:t>
      </w:r>
      <w:hyperlink r:id="rId117">
        <w:r>
          <w:rPr>
            <w:rFonts w:ascii="Calibri"/>
          </w:rPr>
          <w:t>www.bch.hn/</w:t>
        </w:r>
      </w:hyperlink>
    </w:p>
    <w:p w14:paraId="1869277A" w14:textId="77777777" w:rsidR="00AD0BEA" w:rsidRDefault="00AD0BEA">
      <w:pPr>
        <w:pStyle w:val="Textoindependiente"/>
        <w:spacing w:before="1"/>
        <w:rPr>
          <w:rFonts w:ascii="Calibri"/>
          <w:sz w:val="22"/>
        </w:rPr>
      </w:pPr>
    </w:p>
    <w:p w14:paraId="151C39FB" w14:textId="77777777" w:rsidR="00AD0BEA" w:rsidRDefault="00362AE3">
      <w:pPr>
        <w:spacing w:line="480" w:lineRule="auto"/>
        <w:ind w:left="820" w:right="198" w:hanging="720"/>
        <w:rPr>
          <w:rFonts w:ascii="Calibri" w:hAnsi="Calibri"/>
        </w:rPr>
      </w:pPr>
      <w:r w:rsidRPr="00BB4103">
        <w:rPr>
          <w:rFonts w:ascii="Calibri" w:hAnsi="Calibri"/>
          <w:lang w:val="en-US"/>
        </w:rPr>
        <w:t xml:space="preserve">Caldentey, E. P., &amp; Titelman, D. (2018). </w:t>
      </w:r>
      <w:r>
        <w:rPr>
          <w:rFonts w:ascii="Calibri" w:hAnsi="Calibri"/>
          <w:i/>
        </w:rPr>
        <w:t>La inclusión financiera para la inserción productiva y el papel</w:t>
      </w:r>
      <w:r>
        <w:rPr>
          <w:rFonts w:ascii="Calibri" w:hAnsi="Calibri"/>
          <w:i/>
          <w:spacing w:val="-47"/>
        </w:rPr>
        <w:t xml:space="preserve"> </w:t>
      </w:r>
      <w:r>
        <w:rPr>
          <w:rFonts w:ascii="Calibri" w:hAnsi="Calibri"/>
          <w:i/>
        </w:rPr>
        <w:t>de</w:t>
      </w:r>
      <w:r>
        <w:rPr>
          <w:rFonts w:ascii="Calibri" w:hAnsi="Calibri"/>
          <w:i/>
          <w:spacing w:val="-1"/>
        </w:rPr>
        <w:t xml:space="preserve"> </w:t>
      </w:r>
      <w:r>
        <w:rPr>
          <w:rFonts w:ascii="Calibri" w:hAnsi="Calibri"/>
          <w:i/>
        </w:rPr>
        <w:t>la banca</w:t>
      </w:r>
      <w:r>
        <w:rPr>
          <w:rFonts w:ascii="Calibri" w:hAnsi="Calibri"/>
          <w:i/>
          <w:spacing w:val="-2"/>
        </w:rPr>
        <w:t xml:space="preserve"> </w:t>
      </w:r>
      <w:r>
        <w:rPr>
          <w:rFonts w:ascii="Calibri" w:hAnsi="Calibri"/>
          <w:i/>
        </w:rPr>
        <w:t>de desarrollo.</w:t>
      </w:r>
      <w:r>
        <w:rPr>
          <w:rFonts w:ascii="Calibri" w:hAnsi="Calibri"/>
          <w:i/>
          <w:spacing w:val="-2"/>
        </w:rPr>
        <w:t xml:space="preserve"> </w:t>
      </w:r>
      <w:r>
        <w:rPr>
          <w:rFonts w:ascii="Calibri" w:hAnsi="Calibri"/>
        </w:rPr>
        <w:t>CEPAL.</w:t>
      </w:r>
    </w:p>
    <w:p w14:paraId="76E910AC" w14:textId="77777777" w:rsidR="00AD0BEA" w:rsidRDefault="00362AE3">
      <w:pPr>
        <w:spacing w:before="1"/>
        <w:ind w:left="100"/>
        <w:rPr>
          <w:rFonts w:ascii="Calibri" w:hAnsi="Calibri"/>
          <w:i/>
        </w:rPr>
      </w:pPr>
      <w:r>
        <w:rPr>
          <w:rFonts w:ascii="Calibri" w:hAnsi="Calibri"/>
        </w:rPr>
        <w:t>Cardozo,</w:t>
      </w:r>
      <w:r>
        <w:rPr>
          <w:rFonts w:ascii="Calibri" w:hAnsi="Calibri"/>
          <w:spacing w:val="-5"/>
        </w:rPr>
        <w:t xml:space="preserve"> </w:t>
      </w:r>
      <w:r>
        <w:rPr>
          <w:rFonts w:ascii="Calibri" w:hAnsi="Calibri"/>
        </w:rPr>
        <w:t>L.</w:t>
      </w:r>
      <w:r>
        <w:rPr>
          <w:rFonts w:ascii="Calibri" w:hAnsi="Calibri"/>
          <w:spacing w:val="-2"/>
        </w:rPr>
        <w:t xml:space="preserve"> </w:t>
      </w:r>
      <w:r>
        <w:rPr>
          <w:rFonts w:ascii="Calibri" w:hAnsi="Calibri"/>
        </w:rPr>
        <w:t>(2021).</w:t>
      </w:r>
      <w:r>
        <w:rPr>
          <w:rFonts w:ascii="Calibri" w:hAnsi="Calibri"/>
          <w:spacing w:val="-1"/>
        </w:rPr>
        <w:t xml:space="preserve"> </w:t>
      </w:r>
      <w:r>
        <w:rPr>
          <w:rFonts w:ascii="Calibri" w:hAnsi="Calibri"/>
          <w:i/>
        </w:rPr>
        <w:t>Calidad</w:t>
      </w:r>
      <w:r>
        <w:rPr>
          <w:rFonts w:ascii="Calibri" w:hAnsi="Calibri"/>
          <w:i/>
          <w:spacing w:val="-4"/>
        </w:rPr>
        <w:t xml:space="preserve"> </w:t>
      </w:r>
      <w:r>
        <w:rPr>
          <w:rFonts w:ascii="Calibri" w:hAnsi="Calibri"/>
          <w:i/>
        </w:rPr>
        <w:t>del</w:t>
      </w:r>
      <w:r>
        <w:rPr>
          <w:rFonts w:ascii="Calibri" w:hAnsi="Calibri"/>
          <w:i/>
          <w:spacing w:val="-2"/>
        </w:rPr>
        <w:t xml:space="preserve"> </w:t>
      </w:r>
      <w:r>
        <w:rPr>
          <w:rFonts w:ascii="Calibri" w:hAnsi="Calibri"/>
          <w:i/>
        </w:rPr>
        <w:t>servicio:</w:t>
      </w:r>
      <w:r>
        <w:rPr>
          <w:rFonts w:ascii="Calibri" w:hAnsi="Calibri"/>
          <w:i/>
          <w:spacing w:val="-1"/>
        </w:rPr>
        <w:t xml:space="preserve"> </w:t>
      </w:r>
      <w:r>
        <w:rPr>
          <w:rFonts w:ascii="Calibri" w:hAnsi="Calibri"/>
          <w:i/>
        </w:rPr>
        <w:t>qué</w:t>
      </w:r>
      <w:r>
        <w:rPr>
          <w:rFonts w:ascii="Calibri" w:hAnsi="Calibri"/>
          <w:i/>
          <w:spacing w:val="-4"/>
        </w:rPr>
        <w:t xml:space="preserve"> </w:t>
      </w:r>
      <w:r>
        <w:rPr>
          <w:rFonts w:ascii="Calibri" w:hAnsi="Calibri"/>
          <w:i/>
        </w:rPr>
        <w:t>es,</w:t>
      </w:r>
      <w:r>
        <w:rPr>
          <w:rFonts w:ascii="Calibri" w:hAnsi="Calibri"/>
          <w:i/>
          <w:spacing w:val="-2"/>
        </w:rPr>
        <w:t xml:space="preserve"> </w:t>
      </w:r>
      <w:r>
        <w:rPr>
          <w:rFonts w:ascii="Calibri" w:hAnsi="Calibri"/>
          <w:i/>
        </w:rPr>
        <w:t>su</w:t>
      </w:r>
      <w:r>
        <w:rPr>
          <w:rFonts w:ascii="Calibri" w:hAnsi="Calibri"/>
          <w:i/>
          <w:spacing w:val="-2"/>
        </w:rPr>
        <w:t xml:space="preserve"> </w:t>
      </w:r>
      <w:r>
        <w:rPr>
          <w:rFonts w:ascii="Calibri" w:hAnsi="Calibri"/>
          <w:i/>
        </w:rPr>
        <w:t>importancia</w:t>
      </w:r>
      <w:r>
        <w:rPr>
          <w:rFonts w:ascii="Calibri" w:hAnsi="Calibri"/>
          <w:i/>
          <w:spacing w:val="-2"/>
        </w:rPr>
        <w:t xml:space="preserve"> </w:t>
      </w:r>
      <w:r>
        <w:rPr>
          <w:rFonts w:ascii="Calibri" w:hAnsi="Calibri"/>
          <w:i/>
        </w:rPr>
        <w:t>y</w:t>
      </w:r>
      <w:r>
        <w:rPr>
          <w:rFonts w:ascii="Calibri" w:hAnsi="Calibri"/>
          <w:i/>
          <w:spacing w:val="-1"/>
        </w:rPr>
        <w:t xml:space="preserve"> </w:t>
      </w:r>
      <w:r>
        <w:rPr>
          <w:rFonts w:ascii="Calibri" w:hAnsi="Calibri"/>
          <w:i/>
        </w:rPr>
        <w:t>los</w:t>
      </w:r>
      <w:r>
        <w:rPr>
          <w:rFonts w:ascii="Calibri" w:hAnsi="Calibri"/>
          <w:i/>
          <w:spacing w:val="-4"/>
        </w:rPr>
        <w:t xml:space="preserve"> </w:t>
      </w:r>
      <w:r>
        <w:rPr>
          <w:rFonts w:ascii="Calibri" w:hAnsi="Calibri"/>
          <w:i/>
        </w:rPr>
        <w:t>5</w:t>
      </w:r>
      <w:r>
        <w:rPr>
          <w:rFonts w:ascii="Calibri" w:hAnsi="Calibri"/>
          <w:i/>
          <w:spacing w:val="-1"/>
        </w:rPr>
        <w:t xml:space="preserve"> </w:t>
      </w:r>
      <w:r>
        <w:rPr>
          <w:rFonts w:ascii="Calibri" w:hAnsi="Calibri"/>
          <w:i/>
        </w:rPr>
        <w:t>pilares</w:t>
      </w:r>
      <w:r>
        <w:rPr>
          <w:rFonts w:ascii="Calibri" w:hAnsi="Calibri"/>
          <w:i/>
          <w:spacing w:val="-1"/>
        </w:rPr>
        <w:t xml:space="preserve"> </w:t>
      </w:r>
      <w:r>
        <w:rPr>
          <w:rFonts w:ascii="Calibri" w:hAnsi="Calibri"/>
          <w:i/>
        </w:rPr>
        <w:t>fundamentales.</w:t>
      </w:r>
    </w:p>
    <w:p w14:paraId="6631830E" w14:textId="77777777" w:rsidR="00AD0BEA" w:rsidRDefault="00AD0BEA">
      <w:pPr>
        <w:pStyle w:val="Textoindependiente"/>
        <w:spacing w:before="10"/>
        <w:rPr>
          <w:rFonts w:ascii="Calibri"/>
          <w:i/>
          <w:sz w:val="21"/>
        </w:rPr>
      </w:pPr>
    </w:p>
    <w:p w14:paraId="147D9192" w14:textId="77777777" w:rsidR="00AD0BEA" w:rsidRDefault="00362AE3">
      <w:pPr>
        <w:ind w:left="820"/>
        <w:rPr>
          <w:rFonts w:ascii="Calibri"/>
        </w:rPr>
      </w:pPr>
      <w:r>
        <w:rPr>
          <w:rFonts w:ascii="Calibri"/>
        </w:rPr>
        <w:t>https://</w:t>
      </w:r>
      <w:hyperlink r:id="rId118">
        <w:r>
          <w:rPr>
            <w:rFonts w:ascii="Calibri"/>
          </w:rPr>
          <w:t>www.zenvia.com/es/blog/calidad-del-servicio/.</w:t>
        </w:r>
      </w:hyperlink>
    </w:p>
    <w:p w14:paraId="30464D94" w14:textId="77777777" w:rsidR="00AD0BEA" w:rsidRDefault="00AD0BEA">
      <w:pPr>
        <w:pStyle w:val="Textoindependiente"/>
        <w:spacing w:before="1"/>
        <w:rPr>
          <w:rFonts w:ascii="Calibri"/>
          <w:sz w:val="22"/>
        </w:rPr>
      </w:pPr>
    </w:p>
    <w:p w14:paraId="141B01CE" w14:textId="7A8B1E74" w:rsidR="00AD0BEA" w:rsidRDefault="00362AE3">
      <w:pPr>
        <w:spacing w:line="480" w:lineRule="auto"/>
        <w:ind w:left="820" w:right="215" w:hanging="720"/>
        <w:rPr>
          <w:rFonts w:ascii="Calibri" w:hAnsi="Calibri"/>
        </w:rPr>
      </w:pPr>
      <w:r>
        <w:rPr>
          <w:rFonts w:ascii="Calibri" w:hAnsi="Calibri"/>
        </w:rPr>
        <w:t xml:space="preserve">Center for Global Development. (2006). </w:t>
      </w:r>
      <w:r>
        <w:rPr>
          <w:rFonts w:ascii="Calibri" w:hAnsi="Calibri"/>
          <w:i/>
        </w:rPr>
        <w:t>El Acceso a los Servicios Bancarios en América Latina:</w:t>
      </w:r>
      <w:r>
        <w:rPr>
          <w:rFonts w:ascii="Calibri" w:hAnsi="Calibri"/>
          <w:i/>
          <w:spacing w:val="1"/>
        </w:rPr>
        <w:t xml:space="preserve"> </w:t>
      </w:r>
      <w:r w:rsidR="001C28E6">
        <w:rPr>
          <w:rFonts w:ascii="Calibri" w:hAnsi="Calibri"/>
          <w:i/>
        </w:rPr>
        <w:t>identificación</w:t>
      </w:r>
      <w:r>
        <w:rPr>
          <w:rFonts w:ascii="Calibri" w:hAnsi="Calibri"/>
          <w:i/>
        </w:rPr>
        <w:t xml:space="preserve"> de </w:t>
      </w:r>
      <w:r w:rsidR="001C28E6">
        <w:rPr>
          <w:rFonts w:ascii="Calibri" w:hAnsi="Calibri"/>
          <w:i/>
        </w:rPr>
        <w:t>obstáculos</w:t>
      </w:r>
      <w:r>
        <w:rPr>
          <w:rFonts w:ascii="Calibri" w:hAnsi="Calibri"/>
          <w:i/>
        </w:rPr>
        <w:t xml:space="preserve"> y recomendaciones.</w:t>
      </w:r>
      <w:r>
        <w:rPr>
          <w:rFonts w:ascii="Calibri" w:hAnsi="Calibri"/>
          <w:i/>
          <w:spacing w:val="1"/>
        </w:rPr>
        <w:t xml:space="preserve"> </w:t>
      </w:r>
      <w:r>
        <w:rPr>
          <w:rFonts w:ascii="Calibri" w:hAnsi="Calibri"/>
          <w:spacing w:val="-1"/>
        </w:rPr>
        <w:t>https://</w:t>
      </w:r>
      <w:hyperlink r:id="rId119">
        <w:r>
          <w:rPr>
            <w:rFonts w:ascii="Calibri" w:hAnsi="Calibri"/>
            <w:spacing w:val="-1"/>
          </w:rPr>
          <w:t>www.cgdev.org/sites/default/files/archive/doc/experts/Serv_Bancarios_AL.pdf.</w:t>
        </w:r>
      </w:hyperlink>
    </w:p>
    <w:p w14:paraId="6B2109E9" w14:textId="77777777" w:rsidR="00AD0BEA" w:rsidRDefault="00362AE3">
      <w:pPr>
        <w:spacing w:before="2"/>
        <w:ind w:left="100"/>
        <w:rPr>
          <w:rFonts w:ascii="Calibri"/>
          <w:i/>
        </w:rPr>
      </w:pPr>
      <w:r>
        <w:rPr>
          <w:rFonts w:ascii="Calibri"/>
        </w:rPr>
        <w:t>Cerra,</w:t>
      </w:r>
      <w:r>
        <w:rPr>
          <w:rFonts w:ascii="Calibri"/>
          <w:spacing w:val="-2"/>
        </w:rPr>
        <w:t xml:space="preserve"> </w:t>
      </w:r>
      <w:r>
        <w:rPr>
          <w:rFonts w:ascii="Calibri"/>
        </w:rPr>
        <w:t>S.</w:t>
      </w:r>
      <w:r>
        <w:rPr>
          <w:rFonts w:ascii="Calibri"/>
          <w:spacing w:val="-2"/>
        </w:rPr>
        <w:t xml:space="preserve"> </w:t>
      </w:r>
      <w:r>
        <w:rPr>
          <w:rFonts w:ascii="Calibri"/>
        </w:rPr>
        <w:t>A.</w:t>
      </w:r>
      <w:r>
        <w:rPr>
          <w:rFonts w:ascii="Calibri"/>
          <w:spacing w:val="-2"/>
        </w:rPr>
        <w:t xml:space="preserve"> </w:t>
      </w:r>
      <w:r>
        <w:rPr>
          <w:rFonts w:ascii="Calibri"/>
        </w:rPr>
        <w:t xml:space="preserve">(2019). </w:t>
      </w:r>
      <w:r>
        <w:rPr>
          <w:rFonts w:ascii="Calibri"/>
          <w:i/>
        </w:rPr>
        <w:t>ESTRATEGIA</w:t>
      </w:r>
      <w:r>
        <w:rPr>
          <w:rFonts w:ascii="Calibri"/>
          <w:i/>
          <w:spacing w:val="-3"/>
        </w:rPr>
        <w:t xml:space="preserve"> </w:t>
      </w:r>
      <w:r>
        <w:rPr>
          <w:rFonts w:ascii="Calibri"/>
          <w:i/>
        </w:rPr>
        <w:t>PARA</w:t>
      </w:r>
      <w:r>
        <w:rPr>
          <w:rFonts w:ascii="Calibri"/>
          <w:i/>
          <w:spacing w:val="-5"/>
        </w:rPr>
        <w:t xml:space="preserve"> </w:t>
      </w:r>
      <w:r>
        <w:rPr>
          <w:rFonts w:ascii="Calibri"/>
          <w:i/>
        </w:rPr>
        <w:t>MEJORAR</w:t>
      </w:r>
      <w:r>
        <w:rPr>
          <w:rFonts w:ascii="Calibri"/>
          <w:i/>
          <w:spacing w:val="-2"/>
        </w:rPr>
        <w:t xml:space="preserve"> </w:t>
      </w:r>
      <w:r>
        <w:rPr>
          <w:rFonts w:ascii="Calibri"/>
          <w:i/>
        </w:rPr>
        <w:t>LA</w:t>
      </w:r>
      <w:r>
        <w:rPr>
          <w:rFonts w:ascii="Calibri"/>
          <w:i/>
          <w:spacing w:val="-4"/>
        </w:rPr>
        <w:t xml:space="preserve"> </w:t>
      </w:r>
      <w:r>
        <w:rPr>
          <w:rFonts w:ascii="Calibri"/>
          <w:i/>
        </w:rPr>
        <w:t>EXPERIENCIA</w:t>
      </w:r>
      <w:r>
        <w:rPr>
          <w:rFonts w:ascii="Calibri"/>
          <w:i/>
          <w:spacing w:val="-4"/>
        </w:rPr>
        <w:t xml:space="preserve"> </w:t>
      </w:r>
      <w:r>
        <w:rPr>
          <w:rFonts w:ascii="Calibri"/>
          <w:i/>
        </w:rPr>
        <w:t>DEL</w:t>
      </w:r>
      <w:r>
        <w:rPr>
          <w:rFonts w:ascii="Calibri"/>
          <w:i/>
          <w:spacing w:val="-2"/>
        </w:rPr>
        <w:t xml:space="preserve"> </w:t>
      </w:r>
      <w:r>
        <w:rPr>
          <w:rFonts w:ascii="Calibri"/>
          <w:i/>
        </w:rPr>
        <w:t>CLIENTE</w:t>
      </w:r>
      <w:r>
        <w:rPr>
          <w:rFonts w:ascii="Calibri"/>
          <w:i/>
          <w:spacing w:val="-3"/>
        </w:rPr>
        <w:t xml:space="preserve"> </w:t>
      </w:r>
      <w:r>
        <w:rPr>
          <w:rFonts w:ascii="Calibri"/>
          <w:i/>
        </w:rPr>
        <w:t>EN</w:t>
      </w:r>
      <w:r>
        <w:rPr>
          <w:rFonts w:ascii="Calibri"/>
          <w:i/>
          <w:spacing w:val="-5"/>
        </w:rPr>
        <w:t xml:space="preserve"> </w:t>
      </w:r>
      <w:r>
        <w:rPr>
          <w:rFonts w:ascii="Calibri"/>
          <w:i/>
        </w:rPr>
        <w:t>UN</w:t>
      </w:r>
      <w:r>
        <w:rPr>
          <w:rFonts w:ascii="Calibri"/>
          <w:i/>
          <w:spacing w:val="-2"/>
        </w:rPr>
        <w:t xml:space="preserve"> </w:t>
      </w:r>
      <w:r>
        <w:rPr>
          <w:rFonts w:ascii="Calibri"/>
          <w:i/>
        </w:rPr>
        <w:t>BANCO</w:t>
      </w:r>
      <w:r>
        <w:rPr>
          <w:rFonts w:ascii="Calibri"/>
          <w:i/>
          <w:spacing w:val="-2"/>
        </w:rPr>
        <w:t xml:space="preserve"> </w:t>
      </w:r>
      <w:r>
        <w:rPr>
          <w:rFonts w:ascii="Calibri"/>
          <w:i/>
        </w:rPr>
        <w:t>.</w:t>
      </w:r>
    </w:p>
    <w:p w14:paraId="6D8613D2" w14:textId="77777777" w:rsidR="00AD0BEA" w:rsidRDefault="00AD0BEA">
      <w:pPr>
        <w:pStyle w:val="Textoindependiente"/>
        <w:spacing w:before="10"/>
        <w:rPr>
          <w:rFonts w:ascii="Calibri"/>
          <w:i/>
          <w:sz w:val="21"/>
        </w:rPr>
      </w:pPr>
    </w:p>
    <w:p w14:paraId="4BB359F2" w14:textId="77777777" w:rsidR="00AD0BEA" w:rsidRDefault="00362AE3">
      <w:pPr>
        <w:spacing w:line="480" w:lineRule="auto"/>
        <w:ind w:left="820" w:right="102"/>
        <w:rPr>
          <w:rFonts w:ascii="Calibri"/>
        </w:rPr>
      </w:pPr>
      <w:r>
        <w:rPr>
          <w:rFonts w:ascii="Calibri"/>
        </w:rPr>
        <w:t>Bogota:</w:t>
      </w:r>
      <w:r>
        <w:rPr>
          <w:rFonts w:ascii="Calibri"/>
          <w:spacing w:val="1"/>
        </w:rPr>
        <w:t xml:space="preserve"> </w:t>
      </w:r>
      <w:r>
        <w:rPr>
          <w:rFonts w:ascii="Calibri"/>
          <w:spacing w:val="-1"/>
        </w:rPr>
        <w:t>file:///C:/Users/Stephanie%20Sierra/OneDrive/Escritorio/TESIS%20SOFIA%20AGUILERA%20-</w:t>
      </w:r>
    </w:p>
    <w:p w14:paraId="3A8E8017" w14:textId="77777777" w:rsidR="00AD0BEA" w:rsidRDefault="00362AE3">
      <w:pPr>
        <w:spacing w:before="1"/>
        <w:ind w:left="820"/>
        <w:rPr>
          <w:rFonts w:ascii="Calibri"/>
        </w:rPr>
      </w:pPr>
      <w:r>
        <w:rPr>
          <w:rFonts w:ascii="Calibri"/>
        </w:rPr>
        <w:t>%20TALLER%20DE%20GRADO%202-%20V8%20FINAL%20corregida%20nov29.pdf.</w:t>
      </w:r>
    </w:p>
    <w:p w14:paraId="07D4D0C5" w14:textId="77777777" w:rsidR="00AD0BEA" w:rsidRDefault="00AD0BEA">
      <w:pPr>
        <w:pStyle w:val="Textoindependiente"/>
        <w:rPr>
          <w:rFonts w:ascii="Calibri"/>
          <w:sz w:val="22"/>
        </w:rPr>
      </w:pPr>
    </w:p>
    <w:p w14:paraId="0A59C3F3" w14:textId="437B0776" w:rsidR="00AD0BEA" w:rsidRDefault="00362AE3">
      <w:pPr>
        <w:spacing w:before="1" w:line="480" w:lineRule="auto"/>
        <w:ind w:left="820" w:right="3971" w:hanging="720"/>
        <w:rPr>
          <w:rFonts w:ascii="Calibri" w:hAnsi="Calibri"/>
        </w:rPr>
      </w:pPr>
      <w:r>
        <w:rPr>
          <w:rFonts w:ascii="Calibri" w:hAnsi="Calibri"/>
        </w:rPr>
        <w:t xml:space="preserve">CEUPE. (2022). </w:t>
      </w:r>
      <w:r w:rsidR="001C28E6">
        <w:rPr>
          <w:rFonts w:ascii="Calibri" w:hAnsi="Calibri"/>
          <w:i/>
        </w:rPr>
        <w:t>Empatía</w:t>
      </w:r>
      <w:r>
        <w:rPr>
          <w:rFonts w:ascii="Calibri" w:hAnsi="Calibri"/>
          <w:i/>
        </w:rPr>
        <w:t xml:space="preserve">: que es, ejemplos y tipos. </w:t>
      </w:r>
      <w:r>
        <w:rPr>
          <w:rFonts w:ascii="Calibri" w:hAnsi="Calibri"/>
        </w:rPr>
        <w:t>España:</w:t>
      </w:r>
      <w:r>
        <w:rPr>
          <w:rFonts w:ascii="Calibri" w:hAnsi="Calibri"/>
          <w:spacing w:val="-47"/>
        </w:rPr>
        <w:t xml:space="preserve"> </w:t>
      </w:r>
      <w:r>
        <w:rPr>
          <w:rFonts w:ascii="Calibri" w:hAnsi="Calibri"/>
        </w:rPr>
        <w:t>https://</w:t>
      </w:r>
      <w:hyperlink r:id="rId120">
        <w:r>
          <w:rPr>
            <w:rFonts w:ascii="Calibri" w:hAnsi="Calibri"/>
          </w:rPr>
          <w:t>www.ceupe.com/blog/empatia.html.</w:t>
        </w:r>
      </w:hyperlink>
    </w:p>
    <w:p w14:paraId="30BF0577" w14:textId="77777777" w:rsidR="00AD0BEA" w:rsidRDefault="00AD0BEA">
      <w:pPr>
        <w:spacing w:line="480" w:lineRule="auto"/>
        <w:rPr>
          <w:rFonts w:ascii="Calibri" w:hAnsi="Calibri"/>
        </w:rPr>
        <w:sectPr w:rsidR="00AD0BEA" w:rsidSect="00F43580">
          <w:footerReference w:type="default" r:id="rId121"/>
          <w:pgSz w:w="11910" w:h="16840"/>
          <w:pgMar w:top="1480" w:right="1340" w:bottom="1120" w:left="1340" w:header="0" w:footer="932" w:gutter="0"/>
          <w:cols w:space="720"/>
        </w:sectPr>
      </w:pPr>
    </w:p>
    <w:p w14:paraId="2B4164F2" w14:textId="057DC094" w:rsidR="00AD0BEA" w:rsidRDefault="00362AE3">
      <w:pPr>
        <w:spacing w:before="41" w:line="480" w:lineRule="auto"/>
        <w:ind w:left="820" w:right="509" w:hanging="720"/>
        <w:rPr>
          <w:rFonts w:ascii="Calibri"/>
        </w:rPr>
      </w:pPr>
      <w:r>
        <w:rPr>
          <w:rFonts w:ascii="Calibri"/>
        </w:rPr>
        <w:lastRenderedPageBreak/>
        <w:t xml:space="preserve">CNBS. (2023). </w:t>
      </w:r>
      <w:r>
        <w:rPr>
          <w:rFonts w:ascii="Calibri"/>
          <w:i/>
        </w:rPr>
        <w:t xml:space="preserve">10 </w:t>
      </w:r>
      <w:r w:rsidR="001C28E6">
        <w:rPr>
          <w:rFonts w:ascii="Calibri"/>
          <w:i/>
        </w:rPr>
        <w:t>primeros</w:t>
      </w:r>
      <w:r>
        <w:rPr>
          <w:rFonts w:ascii="Calibri"/>
          <w:i/>
        </w:rPr>
        <w:t xml:space="preserve"> Bancos en Ranking de Activos y Los Mejor Posicionados en Materia de</w:t>
      </w:r>
      <w:r>
        <w:rPr>
          <w:rFonts w:ascii="Calibri"/>
          <w:i/>
          <w:spacing w:val="-47"/>
        </w:rPr>
        <w:t xml:space="preserve"> </w:t>
      </w:r>
      <w:r>
        <w:rPr>
          <w:rFonts w:ascii="Calibri"/>
          <w:i/>
        </w:rPr>
        <w:t>Inversiones.</w:t>
      </w:r>
      <w:r>
        <w:rPr>
          <w:rFonts w:ascii="Calibri"/>
          <w:i/>
          <w:spacing w:val="-1"/>
        </w:rPr>
        <w:t xml:space="preserve"> </w:t>
      </w:r>
      <w:r>
        <w:rPr>
          <w:rFonts w:ascii="Calibri"/>
        </w:rPr>
        <w:t>Honduras:</w:t>
      </w:r>
      <w:r>
        <w:rPr>
          <w:rFonts w:ascii="Calibri"/>
          <w:spacing w:val="-2"/>
        </w:rPr>
        <w:t xml:space="preserve"> </w:t>
      </w:r>
      <w:r>
        <w:rPr>
          <w:rFonts w:ascii="Calibri"/>
        </w:rPr>
        <w:t>CNBS.</w:t>
      </w:r>
    </w:p>
    <w:p w14:paraId="06CA7308" w14:textId="093C495D" w:rsidR="00AD0BEA" w:rsidRDefault="00362AE3">
      <w:pPr>
        <w:spacing w:before="1" w:line="477" w:lineRule="auto"/>
        <w:ind w:left="820" w:right="2816" w:hanging="720"/>
        <w:rPr>
          <w:rFonts w:ascii="Calibri" w:hAnsi="Calibri"/>
        </w:rPr>
      </w:pPr>
      <w:r>
        <w:rPr>
          <w:rFonts w:ascii="Calibri" w:hAnsi="Calibri"/>
        </w:rPr>
        <w:t xml:space="preserve">CNBS. (2024). </w:t>
      </w:r>
      <w:r>
        <w:rPr>
          <w:rFonts w:ascii="Calibri" w:hAnsi="Calibri"/>
          <w:i/>
        </w:rPr>
        <w:t xml:space="preserve">La Comisión Nacional de Bancos y </w:t>
      </w:r>
      <w:r w:rsidR="001C28E6">
        <w:rPr>
          <w:rFonts w:ascii="Calibri" w:hAnsi="Calibri"/>
          <w:i/>
        </w:rPr>
        <w:t>Seguros.</w:t>
      </w:r>
      <w:r>
        <w:rPr>
          <w:rFonts w:ascii="Calibri" w:hAnsi="Calibri"/>
        </w:rPr>
        <w:t xml:space="preserve"> Obtenido de</w:t>
      </w:r>
      <w:r>
        <w:rPr>
          <w:rFonts w:ascii="Calibri" w:hAnsi="Calibri"/>
          <w:spacing w:val="-47"/>
        </w:rPr>
        <w:t xml:space="preserve"> </w:t>
      </w:r>
      <w:r>
        <w:rPr>
          <w:rFonts w:ascii="Calibri" w:hAnsi="Calibri"/>
        </w:rPr>
        <w:t>https://</w:t>
      </w:r>
      <w:hyperlink r:id="rId122">
        <w:r>
          <w:rPr>
            <w:rFonts w:ascii="Calibri" w:hAnsi="Calibri"/>
          </w:rPr>
          <w:t>www.cnbs.gob.hn/acerca-de-la-cnbs/</w:t>
        </w:r>
      </w:hyperlink>
    </w:p>
    <w:p w14:paraId="1FABA897" w14:textId="77777777" w:rsidR="00AD0BEA" w:rsidRDefault="00362AE3">
      <w:pPr>
        <w:spacing w:before="4"/>
        <w:ind w:left="100"/>
        <w:rPr>
          <w:rFonts w:ascii="Calibri" w:hAnsi="Calibri"/>
          <w:i/>
        </w:rPr>
      </w:pPr>
      <w:r>
        <w:rPr>
          <w:rFonts w:ascii="Calibri" w:hAnsi="Calibri"/>
        </w:rPr>
        <w:t>COBIS.</w:t>
      </w:r>
      <w:r>
        <w:rPr>
          <w:rFonts w:ascii="Calibri" w:hAnsi="Calibri"/>
          <w:spacing w:val="-3"/>
        </w:rPr>
        <w:t xml:space="preserve"> </w:t>
      </w:r>
      <w:r>
        <w:rPr>
          <w:rFonts w:ascii="Calibri" w:hAnsi="Calibri"/>
        </w:rPr>
        <w:t>(2016).</w:t>
      </w:r>
      <w:r>
        <w:rPr>
          <w:rFonts w:ascii="Calibri" w:hAnsi="Calibri"/>
          <w:spacing w:val="-1"/>
        </w:rPr>
        <w:t xml:space="preserve"> </w:t>
      </w:r>
      <w:r>
        <w:rPr>
          <w:rFonts w:ascii="Calibri" w:hAnsi="Calibri"/>
          <w:i/>
        </w:rPr>
        <w:t>Cómo</w:t>
      </w:r>
      <w:r>
        <w:rPr>
          <w:rFonts w:ascii="Calibri" w:hAnsi="Calibri"/>
          <w:i/>
          <w:spacing w:val="-2"/>
        </w:rPr>
        <w:t xml:space="preserve"> </w:t>
      </w:r>
      <w:r>
        <w:rPr>
          <w:rFonts w:ascii="Calibri" w:hAnsi="Calibri"/>
          <w:i/>
        </w:rPr>
        <w:t>mejorar el</w:t>
      </w:r>
      <w:r>
        <w:rPr>
          <w:rFonts w:ascii="Calibri" w:hAnsi="Calibri"/>
          <w:i/>
          <w:spacing w:val="-2"/>
        </w:rPr>
        <w:t xml:space="preserve"> </w:t>
      </w:r>
      <w:r>
        <w:rPr>
          <w:rFonts w:ascii="Calibri" w:hAnsi="Calibri"/>
          <w:i/>
        </w:rPr>
        <w:t>servicio</w:t>
      </w:r>
      <w:r>
        <w:rPr>
          <w:rFonts w:ascii="Calibri" w:hAnsi="Calibri"/>
          <w:i/>
          <w:spacing w:val="-2"/>
        </w:rPr>
        <w:t xml:space="preserve"> </w:t>
      </w:r>
      <w:r>
        <w:rPr>
          <w:rFonts w:ascii="Calibri" w:hAnsi="Calibri"/>
          <w:i/>
        </w:rPr>
        <w:t>al</w:t>
      </w:r>
      <w:r>
        <w:rPr>
          <w:rFonts w:ascii="Calibri" w:hAnsi="Calibri"/>
          <w:i/>
          <w:spacing w:val="-4"/>
        </w:rPr>
        <w:t xml:space="preserve"> </w:t>
      </w:r>
      <w:r>
        <w:rPr>
          <w:rFonts w:ascii="Calibri" w:hAnsi="Calibri"/>
          <w:i/>
        </w:rPr>
        <w:t>cliente</w:t>
      </w:r>
      <w:r>
        <w:rPr>
          <w:rFonts w:ascii="Calibri" w:hAnsi="Calibri"/>
          <w:i/>
          <w:spacing w:val="-2"/>
        </w:rPr>
        <w:t xml:space="preserve"> </w:t>
      </w:r>
      <w:r>
        <w:rPr>
          <w:rFonts w:ascii="Calibri" w:hAnsi="Calibri"/>
          <w:i/>
        </w:rPr>
        <w:t>en</w:t>
      </w:r>
      <w:r>
        <w:rPr>
          <w:rFonts w:ascii="Calibri" w:hAnsi="Calibri"/>
          <w:i/>
          <w:spacing w:val="-4"/>
        </w:rPr>
        <w:t xml:space="preserve"> </w:t>
      </w:r>
      <w:r>
        <w:rPr>
          <w:rFonts w:ascii="Calibri" w:hAnsi="Calibri"/>
          <w:i/>
        </w:rPr>
        <w:t>el</w:t>
      </w:r>
      <w:r>
        <w:rPr>
          <w:rFonts w:ascii="Calibri" w:hAnsi="Calibri"/>
          <w:i/>
          <w:spacing w:val="-3"/>
        </w:rPr>
        <w:t xml:space="preserve"> </w:t>
      </w:r>
      <w:r>
        <w:rPr>
          <w:rFonts w:ascii="Calibri" w:hAnsi="Calibri"/>
          <w:i/>
        </w:rPr>
        <w:t>sector</w:t>
      </w:r>
      <w:r>
        <w:rPr>
          <w:rFonts w:ascii="Calibri" w:hAnsi="Calibri"/>
          <w:i/>
          <w:spacing w:val="-1"/>
        </w:rPr>
        <w:t xml:space="preserve"> </w:t>
      </w:r>
      <w:r>
        <w:rPr>
          <w:rFonts w:ascii="Calibri" w:hAnsi="Calibri"/>
          <w:i/>
        </w:rPr>
        <w:t>financiero.</w:t>
      </w:r>
    </w:p>
    <w:p w14:paraId="176F628E" w14:textId="77777777" w:rsidR="00AD0BEA" w:rsidRDefault="00AD0BEA">
      <w:pPr>
        <w:pStyle w:val="Textoindependiente"/>
        <w:rPr>
          <w:rFonts w:ascii="Calibri"/>
          <w:i/>
          <w:sz w:val="22"/>
        </w:rPr>
      </w:pPr>
    </w:p>
    <w:p w14:paraId="27248FD2" w14:textId="70E1DF83" w:rsidR="00AD0BEA" w:rsidRDefault="00362AE3">
      <w:pPr>
        <w:spacing w:line="480" w:lineRule="auto"/>
        <w:ind w:left="100" w:right="1098" w:firstLine="719"/>
        <w:jc w:val="both"/>
        <w:rPr>
          <w:rFonts w:ascii="Calibri"/>
        </w:rPr>
      </w:pPr>
      <w:r>
        <w:rPr>
          <w:rFonts w:ascii="Calibri"/>
        </w:rPr>
        <w:t>https://blog.cobistopaz.com/es/blog/mejorar-servicio-cliente-sector-financiero.</w:t>
      </w:r>
      <w:r>
        <w:rPr>
          <w:rFonts w:ascii="Calibri"/>
          <w:spacing w:val="1"/>
        </w:rPr>
        <w:t xml:space="preserve"> </w:t>
      </w:r>
      <w:r w:rsidR="001C28E6">
        <w:rPr>
          <w:rFonts w:ascii="Calibri"/>
        </w:rPr>
        <w:t>Comisi</w:t>
      </w:r>
      <w:r w:rsidR="001C28E6">
        <w:rPr>
          <w:rFonts w:ascii="Calibri"/>
        </w:rPr>
        <w:t>ó</w:t>
      </w:r>
      <w:r w:rsidR="001C28E6">
        <w:rPr>
          <w:rFonts w:ascii="Calibri"/>
        </w:rPr>
        <w:t>n</w:t>
      </w:r>
      <w:r>
        <w:rPr>
          <w:rFonts w:ascii="Calibri"/>
          <w:spacing w:val="-5"/>
        </w:rPr>
        <w:t xml:space="preserve"> </w:t>
      </w:r>
      <w:r>
        <w:rPr>
          <w:rFonts w:ascii="Calibri"/>
        </w:rPr>
        <w:t>Para</w:t>
      </w:r>
      <w:r>
        <w:rPr>
          <w:rFonts w:ascii="Calibri"/>
          <w:spacing w:val="-5"/>
        </w:rPr>
        <w:t xml:space="preserve"> </w:t>
      </w:r>
      <w:r>
        <w:rPr>
          <w:rFonts w:ascii="Calibri"/>
        </w:rPr>
        <w:t>el</w:t>
      </w:r>
      <w:r>
        <w:rPr>
          <w:rFonts w:ascii="Calibri"/>
          <w:spacing w:val="-3"/>
        </w:rPr>
        <w:t xml:space="preserve"> </w:t>
      </w:r>
      <w:r>
        <w:rPr>
          <w:rFonts w:ascii="Calibri"/>
        </w:rPr>
        <w:t>Mercado</w:t>
      </w:r>
      <w:r>
        <w:rPr>
          <w:rFonts w:ascii="Calibri"/>
          <w:spacing w:val="-3"/>
        </w:rPr>
        <w:t xml:space="preserve"> </w:t>
      </w:r>
      <w:r>
        <w:rPr>
          <w:rFonts w:ascii="Calibri"/>
        </w:rPr>
        <w:t>Financiero.</w:t>
      </w:r>
      <w:r>
        <w:rPr>
          <w:rFonts w:ascii="Calibri"/>
          <w:spacing w:val="-3"/>
        </w:rPr>
        <w:t xml:space="preserve"> </w:t>
      </w:r>
      <w:r>
        <w:rPr>
          <w:rFonts w:ascii="Calibri"/>
        </w:rPr>
        <w:t>(2022).</w:t>
      </w:r>
      <w:r>
        <w:rPr>
          <w:rFonts w:ascii="Calibri"/>
          <w:spacing w:val="-1"/>
        </w:rPr>
        <w:t xml:space="preserve"> </w:t>
      </w:r>
      <w:r>
        <w:rPr>
          <w:rFonts w:ascii="Calibri"/>
        </w:rPr>
        <w:t>Historia</w:t>
      </w:r>
      <w:r>
        <w:rPr>
          <w:rFonts w:ascii="Calibri"/>
          <w:spacing w:val="-6"/>
        </w:rPr>
        <w:t xml:space="preserve"> </w:t>
      </w:r>
      <w:r>
        <w:rPr>
          <w:rFonts w:ascii="Calibri"/>
        </w:rPr>
        <w:t>de</w:t>
      </w:r>
      <w:r>
        <w:rPr>
          <w:rFonts w:ascii="Calibri"/>
          <w:spacing w:val="-2"/>
        </w:rPr>
        <w:t xml:space="preserve"> </w:t>
      </w:r>
      <w:r>
        <w:rPr>
          <w:rFonts w:ascii="Calibri"/>
        </w:rPr>
        <w:t>los</w:t>
      </w:r>
      <w:r>
        <w:rPr>
          <w:rFonts w:ascii="Calibri"/>
          <w:spacing w:val="-1"/>
        </w:rPr>
        <w:t xml:space="preserve"> </w:t>
      </w:r>
      <w:r>
        <w:rPr>
          <w:rFonts w:ascii="Calibri"/>
        </w:rPr>
        <w:t>bancos.</w:t>
      </w:r>
      <w:r>
        <w:rPr>
          <w:rFonts w:ascii="Calibri"/>
          <w:spacing w:val="1"/>
        </w:rPr>
        <w:t xml:space="preserve"> </w:t>
      </w:r>
      <w:r w:rsidR="001C28E6">
        <w:rPr>
          <w:rFonts w:ascii="Calibri"/>
          <w:i/>
        </w:rPr>
        <w:t>Educaci</w:t>
      </w:r>
      <w:r w:rsidR="001C28E6">
        <w:rPr>
          <w:rFonts w:ascii="Calibri"/>
          <w:i/>
        </w:rPr>
        <w:t>ó</w:t>
      </w:r>
      <w:r w:rsidR="001C28E6">
        <w:rPr>
          <w:rFonts w:ascii="Calibri"/>
          <w:i/>
        </w:rPr>
        <w:t>n</w:t>
      </w:r>
      <w:r>
        <w:rPr>
          <w:rFonts w:ascii="Calibri"/>
          <w:i/>
          <w:spacing w:val="-3"/>
        </w:rPr>
        <w:t xml:space="preserve"> </w:t>
      </w:r>
      <w:r>
        <w:rPr>
          <w:rFonts w:ascii="Calibri"/>
          <w:i/>
        </w:rPr>
        <w:t>Financiera</w:t>
      </w:r>
      <w:r>
        <w:rPr>
          <w:rFonts w:ascii="Calibri"/>
        </w:rPr>
        <w:t>.</w:t>
      </w:r>
    </w:p>
    <w:p w14:paraId="40AE218A" w14:textId="298E0886" w:rsidR="00AD0BEA" w:rsidRDefault="001C28E6">
      <w:pPr>
        <w:spacing w:before="2" w:line="477" w:lineRule="auto"/>
        <w:ind w:left="820" w:right="159" w:hanging="720"/>
        <w:jc w:val="both"/>
        <w:rPr>
          <w:rFonts w:ascii="Calibri" w:hAnsi="Calibri"/>
        </w:rPr>
      </w:pPr>
      <w:r>
        <w:rPr>
          <w:rFonts w:ascii="Calibri" w:hAnsi="Calibri"/>
        </w:rPr>
        <w:t xml:space="preserve">Coursera. (2023). </w:t>
      </w:r>
      <w:r>
        <w:rPr>
          <w:rFonts w:ascii="Calibri" w:hAnsi="Calibri"/>
          <w:i/>
        </w:rPr>
        <w:t>¿Qué es el servicio al cliente? Definición, ejemplos y consejos</w:t>
      </w:r>
      <w:r>
        <w:rPr>
          <w:rFonts w:ascii="Calibri" w:hAnsi="Calibri"/>
        </w:rPr>
        <w:t>. Obtenido de Coursera:</w:t>
      </w:r>
      <w:r>
        <w:rPr>
          <w:rFonts w:ascii="Calibri" w:hAnsi="Calibri"/>
          <w:spacing w:val="-47"/>
        </w:rPr>
        <w:t xml:space="preserve"> </w:t>
      </w:r>
      <w:r>
        <w:rPr>
          <w:rFonts w:ascii="Calibri" w:hAnsi="Calibri"/>
        </w:rPr>
        <w:t>https://</w:t>
      </w:r>
      <w:hyperlink r:id="rId123">
        <w:r>
          <w:rPr>
            <w:rFonts w:ascii="Calibri" w:hAnsi="Calibri"/>
          </w:rPr>
          <w:t>www.coursera.org/mx/articles/customer-service</w:t>
        </w:r>
      </w:hyperlink>
    </w:p>
    <w:p w14:paraId="73497216" w14:textId="12346E14" w:rsidR="00AD0BEA" w:rsidRDefault="00362AE3">
      <w:pPr>
        <w:spacing w:before="4" w:line="480" w:lineRule="auto"/>
        <w:ind w:left="100" w:right="967"/>
        <w:jc w:val="both"/>
        <w:rPr>
          <w:rFonts w:ascii="Calibri"/>
        </w:rPr>
      </w:pPr>
      <w:r>
        <w:rPr>
          <w:rFonts w:ascii="Calibri"/>
        </w:rPr>
        <w:t xml:space="preserve">Economipedia. (2020). </w:t>
      </w:r>
      <w:r>
        <w:rPr>
          <w:rFonts w:ascii="Calibri"/>
          <w:i/>
        </w:rPr>
        <w:t xml:space="preserve">Estrategia. </w:t>
      </w:r>
      <w:r>
        <w:rPr>
          <w:rFonts w:ascii="Calibri"/>
        </w:rPr>
        <w:t>https://economipedia.com/definiciones/estrategia.html.</w:t>
      </w:r>
      <w:r>
        <w:rPr>
          <w:rFonts w:ascii="Calibri"/>
          <w:spacing w:val="-47"/>
        </w:rPr>
        <w:t xml:space="preserve"> </w:t>
      </w:r>
      <w:r>
        <w:rPr>
          <w:rFonts w:ascii="Calibri"/>
        </w:rPr>
        <w:t>Economipedia.</w:t>
      </w:r>
      <w:r>
        <w:rPr>
          <w:rFonts w:ascii="Calibri"/>
          <w:spacing w:val="-1"/>
        </w:rPr>
        <w:t xml:space="preserve"> </w:t>
      </w:r>
      <w:r>
        <w:rPr>
          <w:rFonts w:ascii="Calibri"/>
        </w:rPr>
        <w:t>(2023).</w:t>
      </w:r>
      <w:r>
        <w:rPr>
          <w:rFonts w:ascii="Calibri"/>
          <w:spacing w:val="1"/>
        </w:rPr>
        <w:t xml:space="preserve"> </w:t>
      </w:r>
      <w:r>
        <w:rPr>
          <w:rFonts w:ascii="Calibri"/>
          <w:i/>
        </w:rPr>
        <w:t>Bancos</w:t>
      </w:r>
      <w:r>
        <w:rPr>
          <w:rFonts w:ascii="Calibri"/>
          <w:i/>
          <w:spacing w:val="-1"/>
        </w:rPr>
        <w:t xml:space="preserve"> </w:t>
      </w:r>
      <w:r>
        <w:rPr>
          <w:rFonts w:ascii="Calibri"/>
          <w:i/>
        </w:rPr>
        <w:t>de Mayor</w:t>
      </w:r>
      <w:r>
        <w:rPr>
          <w:rFonts w:ascii="Calibri"/>
          <w:i/>
          <w:spacing w:val="1"/>
        </w:rPr>
        <w:t xml:space="preserve"> </w:t>
      </w:r>
      <w:r w:rsidR="001C28E6">
        <w:rPr>
          <w:rFonts w:ascii="Calibri"/>
          <w:i/>
        </w:rPr>
        <w:t>capitalizaci</w:t>
      </w:r>
      <w:r w:rsidR="001C28E6">
        <w:rPr>
          <w:rFonts w:ascii="Calibri"/>
          <w:i/>
        </w:rPr>
        <w:t>ó</w:t>
      </w:r>
      <w:r w:rsidR="001C28E6">
        <w:rPr>
          <w:rFonts w:ascii="Calibri"/>
          <w:i/>
        </w:rPr>
        <w:t>n</w:t>
      </w:r>
      <w:r>
        <w:rPr>
          <w:rFonts w:ascii="Calibri"/>
          <w:i/>
        </w:rPr>
        <w:t>.</w:t>
      </w:r>
      <w:r>
        <w:rPr>
          <w:rFonts w:ascii="Calibri"/>
          <w:i/>
          <w:spacing w:val="-1"/>
        </w:rPr>
        <w:t xml:space="preserve"> </w:t>
      </w:r>
      <w:r>
        <w:rPr>
          <w:rFonts w:ascii="Calibri"/>
        </w:rPr>
        <w:t>USA.</w:t>
      </w:r>
    </w:p>
    <w:p w14:paraId="63AAB6B8" w14:textId="77777777" w:rsidR="00AD0BEA" w:rsidRDefault="00362AE3">
      <w:pPr>
        <w:spacing w:before="1" w:line="480" w:lineRule="auto"/>
        <w:ind w:left="820" w:right="800" w:hanging="720"/>
        <w:jc w:val="both"/>
        <w:rPr>
          <w:rFonts w:ascii="Calibri"/>
        </w:rPr>
      </w:pPr>
      <w:r>
        <w:rPr>
          <w:rFonts w:ascii="Calibri"/>
        </w:rPr>
        <w:t xml:space="preserve">El Pais . (2022). </w:t>
      </w:r>
      <w:r>
        <w:rPr>
          <w:rFonts w:ascii="Calibri"/>
          <w:i/>
        </w:rPr>
        <w:t xml:space="preserve">Servicio al cliente, la oportunidad definitiva para empresas y negocios. </w:t>
      </w:r>
      <w:r>
        <w:rPr>
          <w:rFonts w:ascii="Calibri"/>
        </w:rPr>
        <w:t>CDMX:</w:t>
      </w:r>
      <w:r>
        <w:rPr>
          <w:rFonts w:ascii="Calibri"/>
          <w:spacing w:val="-47"/>
        </w:rPr>
        <w:t xml:space="preserve"> </w:t>
      </w:r>
      <w:r>
        <w:rPr>
          <w:rFonts w:ascii="Calibri"/>
        </w:rPr>
        <w:t>https://elpais.com/hemeroteca/2022-03-20/.</w:t>
      </w:r>
    </w:p>
    <w:p w14:paraId="27308D15" w14:textId="77777777" w:rsidR="00AD0BEA" w:rsidRDefault="00362AE3">
      <w:pPr>
        <w:spacing w:line="480" w:lineRule="auto"/>
        <w:ind w:left="820" w:right="235" w:hanging="720"/>
        <w:jc w:val="both"/>
        <w:rPr>
          <w:rFonts w:ascii="Calibri" w:hAnsi="Calibri"/>
        </w:rPr>
      </w:pPr>
      <w:r>
        <w:rPr>
          <w:rFonts w:ascii="Calibri" w:hAnsi="Calibri"/>
        </w:rPr>
        <w:t>El Tiempo, Colombia. (19 de Mayo de 2023). Estos son los 10 bancos más grandes del mundo y sus</w:t>
      </w:r>
      <w:r>
        <w:rPr>
          <w:rFonts w:ascii="Calibri" w:hAnsi="Calibri"/>
          <w:spacing w:val="1"/>
        </w:rPr>
        <w:t xml:space="preserve"> </w:t>
      </w:r>
      <w:r>
        <w:rPr>
          <w:rFonts w:ascii="Calibri" w:hAnsi="Calibri"/>
        </w:rPr>
        <w:t xml:space="preserve">ganancias en 2023. </w:t>
      </w:r>
      <w:r>
        <w:rPr>
          <w:rFonts w:ascii="Calibri" w:hAnsi="Calibri"/>
          <w:i/>
        </w:rPr>
        <w:t>El Economista</w:t>
      </w:r>
      <w:r>
        <w:rPr>
          <w:rFonts w:ascii="Calibri" w:hAnsi="Calibri"/>
        </w:rPr>
        <w:t>, págs. https://</w:t>
      </w:r>
      <w:hyperlink r:id="rId124">
        <w:r>
          <w:rPr>
            <w:rFonts w:ascii="Calibri" w:hAnsi="Calibri"/>
          </w:rPr>
          <w:t>www.eleconomista.net/actualidad/Estos-</w:t>
        </w:r>
      </w:hyperlink>
      <w:r>
        <w:rPr>
          <w:rFonts w:ascii="Calibri" w:hAnsi="Calibri"/>
          <w:spacing w:val="1"/>
        </w:rPr>
        <w:t xml:space="preserve"> </w:t>
      </w:r>
      <w:r>
        <w:rPr>
          <w:rFonts w:ascii="Calibri" w:hAnsi="Calibri"/>
          <w:spacing w:val="-1"/>
        </w:rPr>
        <w:t>son-los-10-bancos-mas-grandes-del-mundo-y-sus-ganancias-en-2023-20230519-0017.html.</w:t>
      </w:r>
    </w:p>
    <w:p w14:paraId="0CA1291C" w14:textId="77777777" w:rsidR="00AD0BEA" w:rsidRDefault="00362AE3">
      <w:pPr>
        <w:spacing w:line="480" w:lineRule="auto"/>
        <w:ind w:left="820" w:right="215" w:hanging="720"/>
        <w:rPr>
          <w:rFonts w:ascii="Calibri" w:hAnsi="Calibri"/>
        </w:rPr>
      </w:pPr>
      <w:r>
        <w:rPr>
          <w:rFonts w:ascii="Calibri" w:hAnsi="Calibri"/>
        </w:rPr>
        <w:t xml:space="preserve">Escobar, A. (2006). </w:t>
      </w:r>
      <w:r>
        <w:rPr>
          <w:rFonts w:ascii="Calibri" w:hAnsi="Calibri"/>
          <w:i/>
        </w:rPr>
        <w:t xml:space="preserve">Sistema Financiero Hondureño. </w:t>
      </w:r>
      <w:r>
        <w:rPr>
          <w:rFonts w:ascii="Calibri" w:hAnsi="Calibri"/>
        </w:rPr>
        <w:t>Carrera de Economía, Universidad Nacional</w:t>
      </w:r>
      <w:r>
        <w:rPr>
          <w:rFonts w:ascii="Calibri" w:hAnsi="Calibri"/>
          <w:spacing w:val="1"/>
        </w:rPr>
        <w:t xml:space="preserve"> </w:t>
      </w:r>
      <w:r>
        <w:rPr>
          <w:rFonts w:ascii="Calibri" w:hAnsi="Calibri"/>
        </w:rPr>
        <w:t>Autónoma</w:t>
      </w:r>
      <w:r>
        <w:rPr>
          <w:rFonts w:ascii="Calibri" w:hAnsi="Calibri"/>
          <w:spacing w:val="-2"/>
        </w:rPr>
        <w:t xml:space="preserve"> </w:t>
      </w:r>
      <w:r>
        <w:rPr>
          <w:rFonts w:ascii="Calibri" w:hAnsi="Calibri"/>
        </w:rPr>
        <w:t>de Honduras,</w:t>
      </w:r>
      <w:r>
        <w:rPr>
          <w:rFonts w:ascii="Calibri" w:hAnsi="Calibri"/>
          <w:spacing w:val="-4"/>
        </w:rPr>
        <w:t xml:space="preserve"> </w:t>
      </w:r>
      <w:r>
        <w:rPr>
          <w:rFonts w:ascii="Calibri" w:hAnsi="Calibri"/>
        </w:rPr>
        <w:t>Honduras,</w:t>
      </w:r>
      <w:r>
        <w:rPr>
          <w:rFonts w:ascii="Calibri" w:hAnsi="Calibri"/>
          <w:spacing w:val="-1"/>
        </w:rPr>
        <w:t xml:space="preserve"> </w:t>
      </w:r>
      <w:r>
        <w:rPr>
          <w:rFonts w:ascii="Calibri" w:hAnsi="Calibri"/>
        </w:rPr>
        <w:t>Tegucigalpa:</w:t>
      </w:r>
      <w:r>
        <w:rPr>
          <w:rFonts w:ascii="Calibri" w:hAnsi="Calibri"/>
          <w:spacing w:val="-3"/>
        </w:rPr>
        <w:t xml:space="preserve"> </w:t>
      </w:r>
      <w:r>
        <w:rPr>
          <w:rFonts w:ascii="Calibri" w:hAnsi="Calibri"/>
        </w:rPr>
        <w:t>Departamento</w:t>
      </w:r>
      <w:r>
        <w:rPr>
          <w:rFonts w:ascii="Calibri" w:hAnsi="Calibri"/>
          <w:spacing w:val="-2"/>
        </w:rPr>
        <w:t xml:space="preserve"> </w:t>
      </w:r>
      <w:r>
        <w:rPr>
          <w:rFonts w:ascii="Calibri" w:hAnsi="Calibri"/>
        </w:rPr>
        <w:t>de</w:t>
      </w:r>
      <w:r>
        <w:rPr>
          <w:rFonts w:ascii="Calibri" w:hAnsi="Calibri"/>
          <w:spacing w:val="-1"/>
        </w:rPr>
        <w:t xml:space="preserve"> </w:t>
      </w:r>
      <w:r>
        <w:rPr>
          <w:rFonts w:ascii="Calibri" w:hAnsi="Calibri"/>
        </w:rPr>
        <w:t>Ciencias</w:t>
      </w:r>
      <w:r>
        <w:rPr>
          <w:rFonts w:ascii="Calibri" w:hAnsi="Calibri"/>
          <w:spacing w:val="-2"/>
        </w:rPr>
        <w:t xml:space="preserve"> </w:t>
      </w:r>
      <w:r>
        <w:rPr>
          <w:rFonts w:ascii="Calibri" w:hAnsi="Calibri"/>
        </w:rPr>
        <w:t>Económicas.</w:t>
      </w:r>
    </w:p>
    <w:p w14:paraId="1DB2DFC8" w14:textId="77777777" w:rsidR="00AD0BEA" w:rsidRDefault="00362AE3">
      <w:pPr>
        <w:spacing w:line="480" w:lineRule="auto"/>
        <w:ind w:left="820" w:right="2187" w:hanging="720"/>
        <w:rPr>
          <w:rFonts w:ascii="Calibri" w:hAnsi="Calibri"/>
        </w:rPr>
      </w:pPr>
      <w:r>
        <w:rPr>
          <w:rFonts w:ascii="Calibri" w:hAnsi="Calibri"/>
        </w:rPr>
        <w:t xml:space="preserve">Euroinnova. (2022). </w:t>
      </w:r>
      <w:r>
        <w:rPr>
          <w:rFonts w:ascii="Calibri" w:hAnsi="Calibri"/>
          <w:i/>
        </w:rPr>
        <w:t xml:space="preserve">¿Que son los productos financieros? </w:t>
      </w:r>
      <w:r>
        <w:rPr>
          <w:rFonts w:ascii="Calibri" w:hAnsi="Calibri"/>
        </w:rPr>
        <w:t>CDMX:</w:t>
      </w:r>
      <w:r>
        <w:rPr>
          <w:rFonts w:ascii="Calibri" w:hAnsi="Calibri"/>
          <w:spacing w:val="1"/>
        </w:rPr>
        <w:t xml:space="preserve"> </w:t>
      </w:r>
      <w:r>
        <w:rPr>
          <w:rFonts w:ascii="Calibri" w:hAnsi="Calibri"/>
          <w:spacing w:val="-1"/>
        </w:rPr>
        <w:t>https://</w:t>
      </w:r>
      <w:hyperlink r:id="rId125">
        <w:r>
          <w:rPr>
            <w:rFonts w:ascii="Calibri" w:hAnsi="Calibri"/>
            <w:spacing w:val="-1"/>
          </w:rPr>
          <w:t>www.euroinnova.hn/blog/que-son-los-productos-financieros.</w:t>
        </w:r>
      </w:hyperlink>
    </w:p>
    <w:p w14:paraId="723FAF81" w14:textId="77777777" w:rsidR="00AD0BEA" w:rsidRDefault="00362AE3">
      <w:pPr>
        <w:spacing w:before="1" w:line="480" w:lineRule="auto"/>
        <w:ind w:left="100" w:right="167"/>
        <w:rPr>
          <w:rFonts w:ascii="Calibri" w:hAnsi="Calibri"/>
        </w:rPr>
      </w:pPr>
      <w:r>
        <w:rPr>
          <w:rFonts w:ascii="Calibri" w:hAnsi="Calibri"/>
        </w:rPr>
        <w:t xml:space="preserve">Factoro. (2023). </w:t>
      </w:r>
      <w:r>
        <w:rPr>
          <w:rFonts w:ascii="Calibri" w:hAnsi="Calibri"/>
          <w:i/>
        </w:rPr>
        <w:t xml:space="preserve">Banca en línea: ¿Qué es y cómo funciona? </w:t>
      </w:r>
      <w:r>
        <w:rPr>
          <w:rFonts w:ascii="Calibri" w:hAnsi="Calibri"/>
        </w:rPr>
        <w:t>https://factoro.mx/blog/banca-en-linea/.</w:t>
      </w:r>
      <w:r>
        <w:rPr>
          <w:rFonts w:ascii="Calibri" w:hAnsi="Calibri"/>
          <w:spacing w:val="-47"/>
        </w:rPr>
        <w:t xml:space="preserve"> </w:t>
      </w:r>
      <w:r>
        <w:rPr>
          <w:rFonts w:ascii="Calibri" w:hAnsi="Calibri"/>
        </w:rPr>
        <w:t>Fernández,</w:t>
      </w:r>
      <w:r>
        <w:rPr>
          <w:rFonts w:ascii="Calibri" w:hAnsi="Calibri"/>
          <w:spacing w:val="-2"/>
        </w:rPr>
        <w:t xml:space="preserve"> </w:t>
      </w:r>
      <w:r>
        <w:rPr>
          <w:rFonts w:ascii="Calibri" w:hAnsi="Calibri"/>
        </w:rPr>
        <w:t>J.</w:t>
      </w:r>
      <w:r>
        <w:rPr>
          <w:rFonts w:ascii="Calibri" w:hAnsi="Calibri"/>
          <w:spacing w:val="-2"/>
        </w:rPr>
        <w:t xml:space="preserve"> </w:t>
      </w:r>
      <w:r>
        <w:rPr>
          <w:rFonts w:ascii="Calibri" w:hAnsi="Calibri"/>
        </w:rPr>
        <w:t>R.</w:t>
      </w:r>
      <w:r>
        <w:rPr>
          <w:rFonts w:ascii="Calibri" w:hAnsi="Calibri"/>
          <w:spacing w:val="-2"/>
        </w:rPr>
        <w:t xml:space="preserve"> </w:t>
      </w:r>
      <w:r>
        <w:rPr>
          <w:rFonts w:ascii="Calibri" w:hAnsi="Calibri"/>
        </w:rPr>
        <w:t>(May de</w:t>
      </w:r>
      <w:r>
        <w:rPr>
          <w:rFonts w:ascii="Calibri" w:hAnsi="Calibri"/>
          <w:spacing w:val="-1"/>
        </w:rPr>
        <w:t xml:space="preserve"> </w:t>
      </w:r>
      <w:r>
        <w:rPr>
          <w:rFonts w:ascii="Calibri" w:hAnsi="Calibri"/>
        </w:rPr>
        <w:t xml:space="preserve">2023). </w:t>
      </w:r>
      <w:r>
        <w:rPr>
          <w:rFonts w:ascii="Calibri" w:hAnsi="Calibri"/>
          <w:i/>
        </w:rPr>
        <w:t>Operaciones</w:t>
      </w:r>
      <w:r>
        <w:rPr>
          <w:rFonts w:ascii="Calibri" w:hAnsi="Calibri"/>
          <w:i/>
          <w:spacing w:val="-1"/>
        </w:rPr>
        <w:t xml:space="preserve"> </w:t>
      </w:r>
      <w:r>
        <w:rPr>
          <w:rFonts w:ascii="Calibri" w:hAnsi="Calibri"/>
          <w:i/>
        </w:rPr>
        <w:t>bancarias:</w:t>
      </w:r>
      <w:r>
        <w:rPr>
          <w:rFonts w:ascii="Calibri" w:hAnsi="Calibri"/>
          <w:i/>
          <w:spacing w:val="-1"/>
        </w:rPr>
        <w:t xml:space="preserve"> </w:t>
      </w:r>
      <w:r>
        <w:rPr>
          <w:rFonts w:ascii="Calibri" w:hAnsi="Calibri"/>
          <w:i/>
        </w:rPr>
        <w:t>¿Qué</w:t>
      </w:r>
      <w:r>
        <w:rPr>
          <w:rFonts w:ascii="Calibri" w:hAnsi="Calibri"/>
          <w:i/>
          <w:spacing w:val="-4"/>
        </w:rPr>
        <w:t xml:space="preserve"> </w:t>
      </w:r>
      <w:r>
        <w:rPr>
          <w:rFonts w:ascii="Calibri" w:hAnsi="Calibri"/>
          <w:i/>
        </w:rPr>
        <w:t>son</w:t>
      </w:r>
      <w:r>
        <w:rPr>
          <w:rFonts w:ascii="Calibri" w:hAnsi="Calibri"/>
          <w:i/>
          <w:spacing w:val="-3"/>
        </w:rPr>
        <w:t xml:space="preserve"> </w:t>
      </w:r>
      <w:r>
        <w:rPr>
          <w:rFonts w:ascii="Calibri" w:hAnsi="Calibri"/>
          <w:i/>
        </w:rPr>
        <w:t>y</w:t>
      </w:r>
      <w:r>
        <w:rPr>
          <w:rFonts w:ascii="Calibri" w:hAnsi="Calibri"/>
          <w:i/>
          <w:spacing w:val="-1"/>
        </w:rPr>
        <w:t xml:space="preserve"> </w:t>
      </w:r>
      <w:r>
        <w:rPr>
          <w:rFonts w:ascii="Calibri" w:hAnsi="Calibri"/>
          <w:i/>
        </w:rPr>
        <w:t>qué</w:t>
      </w:r>
      <w:r>
        <w:rPr>
          <w:rFonts w:ascii="Calibri" w:hAnsi="Calibri"/>
          <w:i/>
          <w:spacing w:val="-5"/>
        </w:rPr>
        <w:t xml:space="preserve"> </w:t>
      </w:r>
      <w:r>
        <w:rPr>
          <w:rFonts w:ascii="Calibri" w:hAnsi="Calibri"/>
          <w:i/>
        </w:rPr>
        <w:t>tipos</w:t>
      </w:r>
      <w:r>
        <w:rPr>
          <w:rFonts w:ascii="Calibri" w:hAnsi="Calibri"/>
          <w:i/>
          <w:spacing w:val="-3"/>
        </w:rPr>
        <w:t xml:space="preserve"> </w:t>
      </w:r>
      <w:r>
        <w:rPr>
          <w:rFonts w:ascii="Calibri" w:hAnsi="Calibri"/>
          <w:i/>
        </w:rPr>
        <w:t xml:space="preserve">existen? </w:t>
      </w:r>
      <w:r>
        <w:rPr>
          <w:rFonts w:ascii="Calibri" w:hAnsi="Calibri"/>
        </w:rPr>
        <w:t>Obtenido de</w:t>
      </w:r>
    </w:p>
    <w:p w14:paraId="103CDC61" w14:textId="77777777" w:rsidR="00AD0BEA" w:rsidRDefault="00362AE3">
      <w:pPr>
        <w:spacing w:before="1" w:line="477" w:lineRule="auto"/>
        <w:ind w:left="820" w:right="93"/>
        <w:rPr>
          <w:rFonts w:ascii="Calibri"/>
        </w:rPr>
      </w:pPr>
      <w:r>
        <w:rPr>
          <w:rFonts w:ascii="Calibri"/>
        </w:rPr>
        <w:t>Sage Advice: https://</w:t>
      </w:r>
      <w:hyperlink r:id="rId126">
        <w:r>
          <w:rPr>
            <w:rFonts w:ascii="Calibri"/>
          </w:rPr>
          <w:t>www.sage.com/es-es/blog/operaciones-bancarias-que-son-y-que-tipos-</w:t>
        </w:r>
      </w:hyperlink>
      <w:r>
        <w:rPr>
          <w:rFonts w:ascii="Calibri"/>
          <w:spacing w:val="-47"/>
        </w:rPr>
        <w:t xml:space="preserve"> </w:t>
      </w:r>
      <w:r>
        <w:rPr>
          <w:rFonts w:ascii="Calibri"/>
        </w:rPr>
        <w:t>existen/#</w:t>
      </w:r>
    </w:p>
    <w:p w14:paraId="09DF3A1A" w14:textId="77777777" w:rsidR="00AD0BEA" w:rsidRDefault="00362AE3">
      <w:pPr>
        <w:spacing w:before="4"/>
        <w:ind w:left="100"/>
        <w:rPr>
          <w:rFonts w:ascii="Calibri" w:hAnsi="Calibri"/>
          <w:i/>
        </w:rPr>
      </w:pPr>
      <w:r>
        <w:rPr>
          <w:rFonts w:ascii="Calibri" w:hAnsi="Calibri"/>
        </w:rPr>
        <w:t>Gihringer,</w:t>
      </w:r>
      <w:r>
        <w:rPr>
          <w:rFonts w:ascii="Calibri" w:hAnsi="Calibri"/>
          <w:spacing w:val="-3"/>
        </w:rPr>
        <w:t xml:space="preserve"> </w:t>
      </w:r>
      <w:r>
        <w:rPr>
          <w:rFonts w:ascii="Calibri" w:hAnsi="Calibri"/>
        </w:rPr>
        <w:t>D.</w:t>
      </w:r>
      <w:r>
        <w:rPr>
          <w:rFonts w:ascii="Calibri" w:hAnsi="Calibri"/>
          <w:spacing w:val="-2"/>
        </w:rPr>
        <w:t xml:space="preserve"> </w:t>
      </w:r>
      <w:r>
        <w:rPr>
          <w:rFonts w:ascii="Calibri" w:hAnsi="Calibri"/>
        </w:rPr>
        <w:t>(2013).</w:t>
      </w:r>
      <w:r>
        <w:rPr>
          <w:rFonts w:ascii="Calibri" w:hAnsi="Calibri"/>
          <w:spacing w:val="-3"/>
        </w:rPr>
        <w:t xml:space="preserve"> </w:t>
      </w:r>
      <w:r>
        <w:rPr>
          <w:rFonts w:ascii="Calibri" w:hAnsi="Calibri"/>
          <w:i/>
        </w:rPr>
        <w:t>El</w:t>
      </w:r>
      <w:r>
        <w:rPr>
          <w:rFonts w:ascii="Calibri" w:hAnsi="Calibri"/>
          <w:i/>
          <w:spacing w:val="-3"/>
        </w:rPr>
        <w:t xml:space="preserve"> </w:t>
      </w:r>
      <w:r>
        <w:rPr>
          <w:rFonts w:ascii="Calibri" w:hAnsi="Calibri"/>
          <w:i/>
        </w:rPr>
        <w:t>sistema</w:t>
      </w:r>
      <w:r>
        <w:rPr>
          <w:rFonts w:ascii="Calibri" w:hAnsi="Calibri"/>
          <w:i/>
          <w:spacing w:val="-2"/>
        </w:rPr>
        <w:t xml:space="preserve"> </w:t>
      </w:r>
      <w:r>
        <w:rPr>
          <w:rFonts w:ascii="Calibri" w:hAnsi="Calibri"/>
          <w:i/>
        </w:rPr>
        <w:t>financiero</w:t>
      </w:r>
      <w:r>
        <w:rPr>
          <w:rFonts w:ascii="Calibri" w:hAnsi="Calibri"/>
          <w:i/>
          <w:spacing w:val="-2"/>
        </w:rPr>
        <w:t xml:space="preserve"> </w:t>
      </w:r>
      <w:r>
        <w:rPr>
          <w:rFonts w:ascii="Calibri" w:hAnsi="Calibri"/>
          <w:i/>
        </w:rPr>
        <w:t>y</w:t>
      </w:r>
      <w:r>
        <w:rPr>
          <w:rFonts w:ascii="Calibri" w:hAnsi="Calibri"/>
          <w:i/>
          <w:spacing w:val="-5"/>
        </w:rPr>
        <w:t xml:space="preserve"> </w:t>
      </w:r>
      <w:r>
        <w:rPr>
          <w:rFonts w:ascii="Calibri" w:hAnsi="Calibri"/>
          <w:i/>
        </w:rPr>
        <w:t>su</w:t>
      </w:r>
      <w:r>
        <w:rPr>
          <w:rFonts w:ascii="Calibri" w:hAnsi="Calibri"/>
          <w:i/>
          <w:spacing w:val="-3"/>
        </w:rPr>
        <w:t xml:space="preserve"> </w:t>
      </w:r>
      <w:r>
        <w:rPr>
          <w:rFonts w:ascii="Calibri" w:hAnsi="Calibri"/>
          <w:i/>
        </w:rPr>
        <w:t>impacto</w:t>
      </w:r>
      <w:r>
        <w:rPr>
          <w:rFonts w:ascii="Calibri" w:hAnsi="Calibri"/>
          <w:i/>
          <w:spacing w:val="-2"/>
        </w:rPr>
        <w:t xml:space="preserve"> </w:t>
      </w:r>
      <w:r>
        <w:rPr>
          <w:rFonts w:ascii="Calibri" w:hAnsi="Calibri"/>
          <w:i/>
        </w:rPr>
        <w:t>en</w:t>
      </w:r>
      <w:r>
        <w:rPr>
          <w:rFonts w:ascii="Calibri" w:hAnsi="Calibri"/>
          <w:i/>
          <w:spacing w:val="-2"/>
        </w:rPr>
        <w:t xml:space="preserve"> </w:t>
      </w:r>
      <w:r>
        <w:rPr>
          <w:rFonts w:ascii="Calibri" w:hAnsi="Calibri"/>
          <w:i/>
        </w:rPr>
        <w:t>el</w:t>
      </w:r>
      <w:r>
        <w:rPr>
          <w:rFonts w:ascii="Calibri" w:hAnsi="Calibri"/>
          <w:i/>
          <w:spacing w:val="-2"/>
        </w:rPr>
        <w:t xml:space="preserve"> </w:t>
      </w:r>
      <w:r>
        <w:rPr>
          <w:rFonts w:ascii="Calibri" w:hAnsi="Calibri"/>
          <w:i/>
        </w:rPr>
        <w:t>desarrollo</w:t>
      </w:r>
      <w:r>
        <w:rPr>
          <w:rFonts w:ascii="Calibri" w:hAnsi="Calibri"/>
          <w:i/>
          <w:spacing w:val="-6"/>
        </w:rPr>
        <w:t xml:space="preserve"> </w:t>
      </w:r>
      <w:r>
        <w:rPr>
          <w:rFonts w:ascii="Calibri" w:hAnsi="Calibri"/>
          <w:i/>
        </w:rPr>
        <w:t>económico -</w:t>
      </w:r>
      <w:r>
        <w:rPr>
          <w:rFonts w:ascii="Calibri" w:hAnsi="Calibri"/>
          <w:i/>
          <w:spacing w:val="-2"/>
        </w:rPr>
        <w:t xml:space="preserve"> </w:t>
      </w:r>
      <w:r>
        <w:rPr>
          <w:rFonts w:ascii="Calibri" w:hAnsi="Calibri"/>
          <w:i/>
        </w:rPr>
        <w:t>financiero.</w:t>
      </w:r>
    </w:p>
    <w:p w14:paraId="53C4A826" w14:textId="77777777" w:rsidR="00AD0BEA" w:rsidRDefault="00AD0BEA">
      <w:pPr>
        <w:pStyle w:val="Textoindependiente"/>
        <w:rPr>
          <w:rFonts w:ascii="Calibri"/>
          <w:i/>
          <w:sz w:val="22"/>
        </w:rPr>
      </w:pPr>
    </w:p>
    <w:p w14:paraId="3A739631" w14:textId="77777777" w:rsidR="00AD0BEA" w:rsidRDefault="00362AE3">
      <w:pPr>
        <w:ind w:left="820"/>
        <w:rPr>
          <w:rFonts w:ascii="Calibri"/>
        </w:rPr>
      </w:pPr>
      <w:r>
        <w:rPr>
          <w:rFonts w:ascii="Calibri"/>
        </w:rPr>
        <w:t>Ecuador:</w:t>
      </w:r>
      <w:r>
        <w:rPr>
          <w:rFonts w:ascii="Calibri"/>
          <w:spacing w:val="-6"/>
        </w:rPr>
        <w:t xml:space="preserve"> </w:t>
      </w:r>
      <w:r>
        <w:rPr>
          <w:rFonts w:ascii="Calibri"/>
        </w:rPr>
        <w:t>FIPCAEC.</w:t>
      </w:r>
    </w:p>
    <w:p w14:paraId="7F55AE36" w14:textId="77777777" w:rsidR="00AD0BEA" w:rsidRDefault="00AD0BEA">
      <w:pPr>
        <w:rPr>
          <w:rFonts w:ascii="Calibri"/>
        </w:rPr>
        <w:sectPr w:rsidR="00AD0BEA" w:rsidSect="00F43580">
          <w:pgSz w:w="11910" w:h="16840"/>
          <w:pgMar w:top="1380" w:right="1340" w:bottom="1200" w:left="1340" w:header="0" w:footer="932" w:gutter="0"/>
          <w:cols w:space="720"/>
        </w:sectPr>
      </w:pPr>
    </w:p>
    <w:p w14:paraId="15095AB6" w14:textId="77777777" w:rsidR="00AD0BEA" w:rsidRDefault="00362AE3">
      <w:pPr>
        <w:spacing w:before="41" w:line="480" w:lineRule="auto"/>
        <w:ind w:left="100" w:right="544"/>
        <w:rPr>
          <w:rFonts w:ascii="Calibri"/>
        </w:rPr>
      </w:pPr>
      <w:r>
        <w:rPr>
          <w:rFonts w:ascii="Calibri"/>
        </w:rPr>
        <w:lastRenderedPageBreak/>
        <w:t xml:space="preserve">Grupo Promerica. (2022). </w:t>
      </w:r>
      <w:r>
        <w:rPr>
          <w:rFonts w:ascii="Calibri"/>
          <w:i/>
        </w:rPr>
        <w:t xml:space="preserve">Historia. </w:t>
      </w:r>
      <w:r>
        <w:rPr>
          <w:rFonts w:ascii="Calibri"/>
        </w:rPr>
        <w:t>https://</w:t>
      </w:r>
      <w:hyperlink r:id="rId127">
        <w:r>
          <w:rPr>
            <w:rFonts w:ascii="Calibri"/>
          </w:rPr>
          <w:t>www.grupopromerica.com/quienes-somos/historia/.</w:t>
        </w:r>
      </w:hyperlink>
      <w:r>
        <w:rPr>
          <w:rFonts w:ascii="Calibri"/>
          <w:spacing w:val="-47"/>
        </w:rPr>
        <w:t xml:space="preserve"> </w:t>
      </w:r>
      <w:r>
        <w:rPr>
          <w:rFonts w:ascii="Calibri"/>
        </w:rPr>
        <w:t>Hammond,</w:t>
      </w:r>
      <w:r>
        <w:rPr>
          <w:rFonts w:ascii="Calibri"/>
          <w:spacing w:val="-3"/>
        </w:rPr>
        <w:t xml:space="preserve"> </w:t>
      </w:r>
      <w:r>
        <w:rPr>
          <w:rFonts w:ascii="Calibri"/>
        </w:rPr>
        <w:t>M.</w:t>
      </w:r>
      <w:r>
        <w:rPr>
          <w:rFonts w:ascii="Calibri"/>
          <w:spacing w:val="-1"/>
        </w:rPr>
        <w:t xml:space="preserve"> </w:t>
      </w:r>
      <w:r>
        <w:rPr>
          <w:rFonts w:ascii="Calibri"/>
        </w:rPr>
        <w:t>(2022).</w:t>
      </w:r>
      <w:r>
        <w:rPr>
          <w:rFonts w:ascii="Calibri"/>
          <w:spacing w:val="-1"/>
        </w:rPr>
        <w:t xml:space="preserve"> </w:t>
      </w:r>
      <w:r>
        <w:rPr>
          <w:rFonts w:ascii="Calibri"/>
        </w:rPr>
        <w:t>La importancia</w:t>
      </w:r>
      <w:r>
        <w:rPr>
          <w:rFonts w:ascii="Calibri"/>
          <w:spacing w:val="-2"/>
        </w:rPr>
        <w:t xml:space="preserve"> </w:t>
      </w:r>
      <w:r>
        <w:rPr>
          <w:rFonts w:ascii="Calibri"/>
        </w:rPr>
        <w:t>del</w:t>
      </w:r>
      <w:r>
        <w:rPr>
          <w:rFonts w:ascii="Calibri"/>
          <w:spacing w:val="-3"/>
        </w:rPr>
        <w:t xml:space="preserve"> </w:t>
      </w:r>
      <w:r>
        <w:rPr>
          <w:rFonts w:ascii="Calibri"/>
        </w:rPr>
        <w:t>servicio al cliente para</w:t>
      </w:r>
      <w:r>
        <w:rPr>
          <w:rFonts w:ascii="Calibri"/>
          <w:spacing w:val="-3"/>
        </w:rPr>
        <w:t xml:space="preserve"> </w:t>
      </w:r>
      <w:r>
        <w:rPr>
          <w:rFonts w:ascii="Calibri"/>
        </w:rPr>
        <w:t>tu</w:t>
      </w:r>
      <w:r>
        <w:rPr>
          <w:rFonts w:ascii="Calibri"/>
          <w:spacing w:val="-1"/>
        </w:rPr>
        <w:t xml:space="preserve"> </w:t>
      </w:r>
      <w:r>
        <w:rPr>
          <w:rFonts w:ascii="Calibri"/>
        </w:rPr>
        <w:t>negocio.</w:t>
      </w:r>
      <w:r>
        <w:rPr>
          <w:rFonts w:ascii="Calibri"/>
          <w:spacing w:val="1"/>
        </w:rPr>
        <w:t xml:space="preserve"> </w:t>
      </w:r>
      <w:r>
        <w:rPr>
          <w:rFonts w:ascii="Calibri"/>
          <w:i/>
        </w:rPr>
        <w:t>HubSpot</w:t>
      </w:r>
      <w:r>
        <w:rPr>
          <w:rFonts w:ascii="Calibri"/>
        </w:rPr>
        <w:t>.</w:t>
      </w:r>
    </w:p>
    <w:p w14:paraId="22E9ACCB" w14:textId="594154D2" w:rsidR="00AD0BEA" w:rsidRDefault="00362AE3">
      <w:pPr>
        <w:spacing w:before="1" w:line="480" w:lineRule="auto"/>
        <w:ind w:left="820" w:right="83" w:hanging="720"/>
        <w:rPr>
          <w:rFonts w:ascii="Calibri"/>
        </w:rPr>
      </w:pPr>
      <w:r>
        <w:rPr>
          <w:rFonts w:ascii="Calibri"/>
        </w:rPr>
        <w:t xml:space="preserve">INTEP. (s.f.). </w:t>
      </w:r>
      <w:r>
        <w:rPr>
          <w:rFonts w:ascii="Calibri"/>
          <w:i/>
        </w:rPr>
        <w:t xml:space="preserve">Tipos de </w:t>
      </w:r>
      <w:r w:rsidR="001C28E6">
        <w:rPr>
          <w:rFonts w:ascii="Calibri"/>
          <w:i/>
        </w:rPr>
        <w:t>investigaciones.</w:t>
      </w:r>
      <w:r>
        <w:rPr>
          <w:rFonts w:ascii="Calibri"/>
          <w:i/>
          <w:spacing w:val="1"/>
        </w:rPr>
        <w:t xml:space="preserve"> </w:t>
      </w:r>
      <w:r>
        <w:rPr>
          <w:rFonts w:ascii="Calibri"/>
          <w:spacing w:val="-1"/>
        </w:rPr>
        <w:t>https://intep.edu.co/Es/Usuarios/Institucional/CIPS/2018_1/Documentos/INVESTIGACION_</w:t>
      </w:r>
      <w:r>
        <w:rPr>
          <w:rFonts w:ascii="Calibri"/>
        </w:rPr>
        <w:t xml:space="preserve"> NO_EXPERIMENTAL.pdf.</w:t>
      </w:r>
    </w:p>
    <w:p w14:paraId="7996B5D1" w14:textId="70265D8F" w:rsidR="00AD0BEA" w:rsidRDefault="00362AE3">
      <w:pPr>
        <w:spacing w:line="268" w:lineRule="exact"/>
        <w:ind w:left="100"/>
        <w:rPr>
          <w:rFonts w:ascii="Calibri" w:hAnsi="Calibri"/>
        </w:rPr>
      </w:pPr>
      <w:r>
        <w:rPr>
          <w:rFonts w:ascii="Calibri" w:hAnsi="Calibri"/>
        </w:rPr>
        <w:t>ITA.</w:t>
      </w:r>
      <w:r>
        <w:rPr>
          <w:rFonts w:ascii="Calibri" w:hAnsi="Calibri"/>
          <w:spacing w:val="-5"/>
        </w:rPr>
        <w:t xml:space="preserve"> </w:t>
      </w:r>
      <w:r>
        <w:rPr>
          <w:rFonts w:ascii="Calibri" w:hAnsi="Calibri"/>
        </w:rPr>
        <w:t>(2022).</w:t>
      </w:r>
      <w:r>
        <w:rPr>
          <w:rFonts w:ascii="Calibri" w:hAnsi="Calibri"/>
          <w:spacing w:val="-4"/>
        </w:rPr>
        <w:t xml:space="preserve"> </w:t>
      </w:r>
      <w:r>
        <w:rPr>
          <w:rFonts w:ascii="Calibri" w:hAnsi="Calibri"/>
          <w:i/>
        </w:rPr>
        <w:t>¿</w:t>
      </w:r>
      <w:r w:rsidR="001C28E6">
        <w:rPr>
          <w:rFonts w:ascii="Calibri" w:hAnsi="Calibri"/>
          <w:i/>
        </w:rPr>
        <w:t>qué</w:t>
      </w:r>
      <w:r>
        <w:rPr>
          <w:rFonts w:ascii="Calibri" w:hAnsi="Calibri"/>
          <w:i/>
          <w:spacing w:val="-4"/>
        </w:rPr>
        <w:t xml:space="preserve"> </w:t>
      </w:r>
      <w:r>
        <w:rPr>
          <w:rFonts w:ascii="Calibri" w:hAnsi="Calibri"/>
          <w:i/>
        </w:rPr>
        <w:t>es</w:t>
      </w:r>
      <w:r>
        <w:rPr>
          <w:rFonts w:ascii="Calibri" w:hAnsi="Calibri"/>
          <w:i/>
          <w:spacing w:val="-4"/>
        </w:rPr>
        <w:t xml:space="preserve"> </w:t>
      </w:r>
      <w:r>
        <w:rPr>
          <w:rFonts w:ascii="Calibri" w:hAnsi="Calibri"/>
          <w:i/>
        </w:rPr>
        <w:t>la</w:t>
      </w:r>
      <w:r>
        <w:rPr>
          <w:rFonts w:ascii="Calibri" w:hAnsi="Calibri"/>
          <w:i/>
          <w:spacing w:val="-4"/>
        </w:rPr>
        <w:t xml:space="preserve"> </w:t>
      </w:r>
      <w:r w:rsidR="001C28E6">
        <w:rPr>
          <w:rFonts w:ascii="Calibri" w:hAnsi="Calibri"/>
          <w:i/>
        </w:rPr>
        <w:t>comunicación</w:t>
      </w:r>
      <w:r>
        <w:rPr>
          <w:rFonts w:ascii="Calibri" w:hAnsi="Calibri"/>
          <w:i/>
          <w:spacing w:val="-4"/>
        </w:rPr>
        <w:t xml:space="preserve"> </w:t>
      </w:r>
      <w:r>
        <w:rPr>
          <w:rFonts w:ascii="Calibri" w:hAnsi="Calibri"/>
          <w:i/>
        </w:rPr>
        <w:t>asertiva?</w:t>
      </w:r>
      <w:r>
        <w:rPr>
          <w:rFonts w:ascii="Calibri" w:hAnsi="Calibri"/>
          <w:i/>
          <w:spacing w:val="-1"/>
        </w:rPr>
        <w:t xml:space="preserve"> </w:t>
      </w:r>
      <w:r>
        <w:rPr>
          <w:rFonts w:ascii="Calibri" w:hAnsi="Calibri"/>
        </w:rPr>
        <w:t>https://itasaludmental.com/blog/link/350#.</w:t>
      </w:r>
    </w:p>
    <w:p w14:paraId="25CA1D78" w14:textId="77777777" w:rsidR="00AD0BEA" w:rsidRDefault="00AD0BEA">
      <w:pPr>
        <w:pStyle w:val="Textoindependiente"/>
        <w:rPr>
          <w:rFonts w:ascii="Calibri"/>
          <w:sz w:val="22"/>
        </w:rPr>
      </w:pPr>
    </w:p>
    <w:p w14:paraId="55D958E3" w14:textId="567167C2" w:rsidR="00AD0BEA" w:rsidRDefault="00362AE3">
      <w:pPr>
        <w:spacing w:line="480" w:lineRule="auto"/>
        <w:ind w:left="820" w:right="376" w:hanging="720"/>
        <w:rPr>
          <w:rFonts w:ascii="Calibri" w:hAnsi="Calibri"/>
        </w:rPr>
      </w:pPr>
      <w:r>
        <w:rPr>
          <w:rFonts w:ascii="Calibri" w:hAnsi="Calibri"/>
        </w:rPr>
        <w:t xml:space="preserve">IUVITY. (2021). América Latina y las operaciones financieras: progreso y desafíos. </w:t>
      </w:r>
      <w:r>
        <w:rPr>
          <w:rFonts w:ascii="Calibri" w:hAnsi="Calibri"/>
          <w:i/>
        </w:rPr>
        <w:t>Operaciones</w:t>
      </w:r>
      <w:r>
        <w:rPr>
          <w:rFonts w:ascii="Calibri" w:hAnsi="Calibri"/>
          <w:i/>
          <w:spacing w:val="1"/>
        </w:rPr>
        <w:t xml:space="preserve"> </w:t>
      </w:r>
      <w:r>
        <w:rPr>
          <w:rFonts w:ascii="Calibri" w:hAnsi="Calibri"/>
          <w:i/>
        </w:rPr>
        <w:t>financieras: claves de optimización en América Latina</w:t>
      </w:r>
      <w:r>
        <w:rPr>
          <w:rFonts w:ascii="Calibri" w:hAnsi="Calibri"/>
        </w:rPr>
        <w:t>, https://</w:t>
      </w:r>
      <w:hyperlink r:id="rId128">
        <w:r>
          <w:rPr>
            <w:rFonts w:ascii="Calibri" w:hAnsi="Calibri"/>
          </w:rPr>
          <w:t>www.iuvity.com/es/blog/4-</w:t>
        </w:r>
      </w:hyperlink>
      <w:r>
        <w:rPr>
          <w:rFonts w:ascii="Calibri" w:hAnsi="Calibri"/>
          <w:spacing w:val="-47"/>
        </w:rPr>
        <w:t xml:space="preserve"> </w:t>
      </w:r>
      <w:r>
        <w:rPr>
          <w:rFonts w:ascii="Calibri" w:hAnsi="Calibri"/>
        </w:rPr>
        <w:t>factores-que-se-deben-fortalecer-para-evitar-la-desaceleracion-de-la-banca-digital-en-</w:t>
      </w:r>
      <w:r>
        <w:rPr>
          <w:rFonts w:ascii="Calibri" w:hAnsi="Calibri"/>
          <w:spacing w:val="1"/>
        </w:rPr>
        <w:t xml:space="preserve"> </w:t>
      </w:r>
      <w:r w:rsidR="001C28E6">
        <w:rPr>
          <w:rFonts w:ascii="Calibri" w:hAnsi="Calibri"/>
        </w:rPr>
        <w:t>Latinoamérica</w:t>
      </w:r>
      <w:r>
        <w:rPr>
          <w:rFonts w:ascii="Calibri" w:hAnsi="Calibri"/>
        </w:rPr>
        <w:t>.</w:t>
      </w:r>
    </w:p>
    <w:p w14:paraId="0E33E392" w14:textId="77777777" w:rsidR="00AD0BEA" w:rsidRDefault="00362AE3">
      <w:pPr>
        <w:spacing w:before="1" w:line="480" w:lineRule="auto"/>
        <w:ind w:left="820" w:right="101" w:hanging="720"/>
        <w:jc w:val="both"/>
        <w:rPr>
          <w:rFonts w:ascii="Calibri" w:hAnsi="Calibri"/>
        </w:rPr>
      </w:pPr>
      <w:r>
        <w:rPr>
          <w:rFonts w:ascii="Calibri" w:hAnsi="Calibri"/>
        </w:rPr>
        <w:t xml:space="preserve">Katz, R., &amp; Jung, J. (2020). Telecomunicaciones: Un aliado estratégico en tiempos de pandemia. </w:t>
      </w:r>
      <w:r>
        <w:rPr>
          <w:rFonts w:ascii="Calibri" w:hAnsi="Calibri"/>
          <w:i/>
        </w:rPr>
        <w:t>Asiet</w:t>
      </w:r>
      <w:r>
        <w:rPr>
          <w:rFonts w:ascii="Calibri" w:hAnsi="Calibri"/>
          <w:i/>
          <w:spacing w:val="1"/>
        </w:rPr>
        <w:t xml:space="preserve"> </w:t>
      </w:r>
      <w:r>
        <w:rPr>
          <w:rFonts w:ascii="Calibri" w:hAnsi="Calibri"/>
          <w:i/>
          <w:spacing w:val="-1"/>
        </w:rPr>
        <w:t>Magazine</w:t>
      </w:r>
      <w:r>
        <w:rPr>
          <w:rFonts w:ascii="Calibri" w:hAnsi="Calibri"/>
          <w:spacing w:val="-1"/>
        </w:rPr>
        <w:t>(https://issuu.com/ahciet/docs/telecomunicaciones_de_am_rica_latina_junio_202</w:t>
      </w:r>
      <w:r>
        <w:rPr>
          <w:rFonts w:ascii="Calibri" w:hAnsi="Calibri"/>
        </w:rPr>
        <w:t xml:space="preserve"> 0),</w:t>
      </w:r>
      <w:r>
        <w:rPr>
          <w:rFonts w:ascii="Calibri" w:hAnsi="Calibri"/>
          <w:spacing w:val="-2"/>
        </w:rPr>
        <w:t xml:space="preserve"> </w:t>
      </w:r>
      <w:r>
        <w:rPr>
          <w:rFonts w:ascii="Calibri" w:hAnsi="Calibri"/>
        </w:rPr>
        <w:t>48.</w:t>
      </w:r>
    </w:p>
    <w:p w14:paraId="77AE091D" w14:textId="26814CCB" w:rsidR="00AD0BEA" w:rsidRDefault="00362AE3">
      <w:pPr>
        <w:spacing w:line="480" w:lineRule="auto"/>
        <w:ind w:left="820" w:right="749" w:hanging="720"/>
        <w:jc w:val="both"/>
        <w:rPr>
          <w:rFonts w:ascii="Calibri" w:hAnsi="Calibri"/>
          <w:i/>
        </w:rPr>
      </w:pPr>
      <w:r>
        <w:rPr>
          <w:rFonts w:ascii="Calibri" w:hAnsi="Calibri"/>
        </w:rPr>
        <w:t xml:space="preserve">La Unidad de </w:t>
      </w:r>
      <w:r w:rsidR="001C28E6">
        <w:rPr>
          <w:rFonts w:ascii="Calibri" w:hAnsi="Calibri"/>
        </w:rPr>
        <w:t>análisis</w:t>
      </w:r>
      <w:r>
        <w:rPr>
          <w:rFonts w:ascii="Calibri" w:hAnsi="Calibri"/>
        </w:rPr>
        <w:t xml:space="preserve"> Financiero (UIF) de la La Comisión Nacional de Bancos y Seguros (CNBS).</w:t>
      </w:r>
      <w:r>
        <w:rPr>
          <w:rFonts w:ascii="Calibri" w:hAnsi="Calibri"/>
          <w:spacing w:val="-47"/>
        </w:rPr>
        <w:t xml:space="preserve"> </w:t>
      </w:r>
      <w:r>
        <w:rPr>
          <w:rFonts w:ascii="Calibri" w:hAnsi="Calibri"/>
        </w:rPr>
        <w:t>(2013).</w:t>
      </w:r>
      <w:r>
        <w:rPr>
          <w:rFonts w:ascii="Calibri" w:hAnsi="Calibri"/>
          <w:spacing w:val="-2"/>
        </w:rPr>
        <w:t xml:space="preserve"> </w:t>
      </w:r>
      <w:r>
        <w:rPr>
          <w:rFonts w:ascii="Calibri" w:hAnsi="Calibri"/>
          <w:i/>
        </w:rPr>
        <w:t>CATÁLOGO</w:t>
      </w:r>
      <w:r>
        <w:rPr>
          <w:rFonts w:ascii="Calibri" w:hAnsi="Calibri"/>
          <w:i/>
          <w:spacing w:val="-5"/>
        </w:rPr>
        <w:t xml:space="preserve"> </w:t>
      </w:r>
      <w:r>
        <w:rPr>
          <w:rFonts w:ascii="Calibri" w:hAnsi="Calibri"/>
          <w:i/>
        </w:rPr>
        <w:t>DE</w:t>
      </w:r>
      <w:r>
        <w:rPr>
          <w:rFonts w:ascii="Calibri" w:hAnsi="Calibri"/>
          <w:i/>
          <w:spacing w:val="-3"/>
        </w:rPr>
        <w:t xml:space="preserve"> </w:t>
      </w:r>
      <w:r>
        <w:rPr>
          <w:rFonts w:ascii="Calibri" w:hAnsi="Calibri"/>
          <w:i/>
        </w:rPr>
        <w:t>OPERACIONES</w:t>
      </w:r>
      <w:r>
        <w:rPr>
          <w:rFonts w:ascii="Calibri" w:hAnsi="Calibri"/>
          <w:i/>
          <w:spacing w:val="-4"/>
        </w:rPr>
        <w:t xml:space="preserve"> </w:t>
      </w:r>
      <w:r>
        <w:rPr>
          <w:rFonts w:ascii="Calibri" w:hAnsi="Calibri"/>
          <w:i/>
        </w:rPr>
        <w:t>SECTOR</w:t>
      </w:r>
      <w:r>
        <w:rPr>
          <w:rFonts w:ascii="Calibri" w:hAnsi="Calibri"/>
          <w:i/>
          <w:spacing w:val="-2"/>
        </w:rPr>
        <w:t xml:space="preserve"> </w:t>
      </w:r>
      <w:r>
        <w:rPr>
          <w:rFonts w:ascii="Calibri" w:hAnsi="Calibri"/>
          <w:i/>
        </w:rPr>
        <w:t>BANCARIO</w:t>
      </w:r>
      <w:r>
        <w:rPr>
          <w:rFonts w:ascii="Calibri" w:hAnsi="Calibri"/>
          <w:i/>
          <w:spacing w:val="-4"/>
        </w:rPr>
        <w:t xml:space="preserve"> </w:t>
      </w:r>
      <w:r>
        <w:rPr>
          <w:rFonts w:ascii="Calibri" w:hAnsi="Calibri"/>
          <w:i/>
        </w:rPr>
        <w:t>REPORTE</w:t>
      </w:r>
      <w:r>
        <w:rPr>
          <w:rFonts w:ascii="Calibri" w:hAnsi="Calibri"/>
          <w:i/>
          <w:spacing w:val="-2"/>
        </w:rPr>
        <w:t xml:space="preserve"> </w:t>
      </w:r>
      <w:r>
        <w:rPr>
          <w:rFonts w:ascii="Calibri" w:hAnsi="Calibri"/>
          <w:i/>
        </w:rPr>
        <w:t>de</w:t>
      </w:r>
      <w:r>
        <w:rPr>
          <w:rFonts w:ascii="Calibri" w:hAnsi="Calibri"/>
          <w:i/>
          <w:spacing w:val="-5"/>
        </w:rPr>
        <w:t xml:space="preserve"> </w:t>
      </w:r>
      <w:r>
        <w:rPr>
          <w:rFonts w:ascii="Calibri" w:hAnsi="Calibri"/>
          <w:i/>
        </w:rPr>
        <w:t>OPERACIONES</w:t>
      </w:r>
    </w:p>
    <w:p w14:paraId="6AA09CC3" w14:textId="77777777" w:rsidR="00AD0BEA" w:rsidRDefault="00362AE3">
      <w:pPr>
        <w:spacing w:line="480" w:lineRule="auto"/>
        <w:ind w:left="820" w:right="110"/>
        <w:rPr>
          <w:rFonts w:ascii="Calibri" w:hAnsi="Calibri"/>
        </w:rPr>
      </w:pPr>
      <w:r>
        <w:rPr>
          <w:rFonts w:ascii="Calibri" w:hAnsi="Calibri"/>
          <w:i/>
        </w:rPr>
        <w:t xml:space="preserve">ELECTRÓNICO, eROS. </w:t>
      </w:r>
      <w:r>
        <w:rPr>
          <w:rFonts w:ascii="Calibri" w:hAnsi="Calibri"/>
        </w:rPr>
        <w:t>Obtenido de https://pplaft.cnbs.gob.hn/wp-</w:t>
      </w:r>
      <w:r>
        <w:rPr>
          <w:rFonts w:ascii="Calibri" w:hAnsi="Calibri"/>
          <w:spacing w:val="1"/>
        </w:rPr>
        <w:t xml:space="preserve"> </w:t>
      </w:r>
      <w:r>
        <w:rPr>
          <w:rFonts w:ascii="Calibri" w:hAnsi="Calibri"/>
          <w:spacing w:val="-1"/>
        </w:rPr>
        <w:t>content/uploads/2016/08/CNBS-eROS-Cat%C3%A1logo-Operaciones-SECTOR-BANCARIO-v1-</w:t>
      </w:r>
      <w:r>
        <w:rPr>
          <w:rFonts w:ascii="Calibri" w:hAnsi="Calibri"/>
        </w:rPr>
        <w:t xml:space="preserve"> 00.pdf</w:t>
      </w:r>
    </w:p>
    <w:p w14:paraId="2EAACF2A" w14:textId="77777777" w:rsidR="00AD0BEA" w:rsidRDefault="00362AE3">
      <w:pPr>
        <w:spacing w:line="480" w:lineRule="auto"/>
        <w:ind w:left="820" w:right="1336" w:hanging="720"/>
        <w:rPr>
          <w:rFonts w:ascii="Calibri" w:hAnsi="Calibri"/>
        </w:rPr>
      </w:pPr>
      <w:r>
        <w:rPr>
          <w:rFonts w:ascii="Calibri" w:hAnsi="Calibri"/>
        </w:rPr>
        <w:t>Lauria, G. (2021). Encuesta de Satisfacción de Servicio para Bancos.</w:t>
      </w:r>
      <w:r>
        <w:rPr>
          <w:rFonts w:ascii="Calibri" w:hAnsi="Calibri"/>
          <w:spacing w:val="1"/>
        </w:rPr>
        <w:t xml:space="preserve"> </w:t>
      </w:r>
      <w:r>
        <w:rPr>
          <w:rFonts w:ascii="Calibri" w:hAnsi="Calibri"/>
          <w:spacing w:val="-1"/>
        </w:rPr>
        <w:t>https://debmedia.com/blog/encuesta-de-satisfaccion-de-servicio-para-bancos.</w:t>
      </w:r>
    </w:p>
    <w:p w14:paraId="69DA4E6E" w14:textId="77777777" w:rsidR="00AD0BEA" w:rsidRDefault="00362AE3">
      <w:pPr>
        <w:spacing w:before="1" w:line="480" w:lineRule="auto"/>
        <w:ind w:left="820" w:right="167" w:hanging="720"/>
        <w:rPr>
          <w:rFonts w:ascii="Calibri" w:hAnsi="Calibri"/>
        </w:rPr>
      </w:pPr>
      <w:r>
        <w:rPr>
          <w:rFonts w:ascii="Calibri" w:hAnsi="Calibri"/>
        </w:rPr>
        <w:t xml:space="preserve">López, J. A. (2016). </w:t>
      </w:r>
      <w:r>
        <w:rPr>
          <w:rFonts w:ascii="Calibri" w:hAnsi="Calibri"/>
          <w:i/>
        </w:rPr>
        <w:t>La experiencia del cliente: un rol fundamental de las marcas</w:t>
      </w:r>
      <w:r>
        <w:rPr>
          <w:rFonts w:ascii="Calibri" w:hAnsi="Calibri"/>
        </w:rPr>
        <w:t>. Obtenido de esan:</w:t>
      </w:r>
      <w:r>
        <w:rPr>
          <w:rFonts w:ascii="Calibri" w:hAnsi="Calibri"/>
          <w:spacing w:val="1"/>
        </w:rPr>
        <w:t xml:space="preserve"> </w:t>
      </w:r>
      <w:r>
        <w:rPr>
          <w:rFonts w:ascii="Calibri" w:hAnsi="Calibri"/>
          <w:spacing w:val="-1"/>
        </w:rPr>
        <w:t>https://</w:t>
      </w:r>
      <w:hyperlink r:id="rId129">
        <w:r>
          <w:rPr>
            <w:rFonts w:ascii="Calibri" w:hAnsi="Calibri"/>
            <w:spacing w:val="-1"/>
          </w:rPr>
          <w:t>www.esan.edu.pe/conexion-esan/la-experiencia-del-cliente-un-rol-fundamental-de-</w:t>
        </w:r>
      </w:hyperlink>
      <w:r>
        <w:rPr>
          <w:rFonts w:ascii="Calibri" w:hAnsi="Calibri"/>
        </w:rPr>
        <w:t xml:space="preserve"> las-</w:t>
      </w:r>
      <w:r>
        <w:rPr>
          <w:rFonts w:ascii="Calibri" w:hAnsi="Calibri"/>
          <w:spacing w:val="1"/>
        </w:rPr>
        <w:t xml:space="preserve"> </w:t>
      </w:r>
      <w:r>
        <w:rPr>
          <w:rFonts w:ascii="Calibri" w:hAnsi="Calibri"/>
        </w:rPr>
        <w:t>marcas#:~:text=Existen%20diversas%20definiciones%20para%20describir,la%20relaci%C3%</w:t>
      </w:r>
      <w:r>
        <w:rPr>
          <w:rFonts w:ascii="Calibri" w:hAnsi="Calibri"/>
          <w:spacing w:val="-47"/>
        </w:rPr>
        <w:t xml:space="preserve"> </w:t>
      </w:r>
      <w:r>
        <w:rPr>
          <w:rFonts w:ascii="Calibri" w:hAnsi="Calibri"/>
        </w:rPr>
        <w:t>B3n%20con%20la%20marca.</w:t>
      </w:r>
    </w:p>
    <w:p w14:paraId="76FFB96F" w14:textId="77777777" w:rsidR="00AD0BEA" w:rsidRDefault="00AD0BEA">
      <w:pPr>
        <w:spacing w:line="480" w:lineRule="auto"/>
        <w:rPr>
          <w:rFonts w:ascii="Calibri" w:hAnsi="Calibri"/>
        </w:rPr>
        <w:sectPr w:rsidR="00AD0BEA" w:rsidSect="00F43580">
          <w:pgSz w:w="11910" w:h="16840"/>
          <w:pgMar w:top="1380" w:right="1340" w:bottom="1200" w:left="1340" w:header="0" w:footer="932" w:gutter="0"/>
          <w:cols w:space="720"/>
        </w:sectPr>
      </w:pPr>
    </w:p>
    <w:p w14:paraId="4B79D19B" w14:textId="77777777" w:rsidR="00AD0BEA" w:rsidRDefault="00362AE3">
      <w:pPr>
        <w:spacing w:before="41"/>
        <w:ind w:left="100"/>
        <w:rPr>
          <w:rFonts w:ascii="Calibri" w:hAnsi="Calibri"/>
        </w:rPr>
      </w:pPr>
      <w:r>
        <w:rPr>
          <w:rFonts w:ascii="Calibri" w:hAnsi="Calibri"/>
        </w:rPr>
        <w:lastRenderedPageBreak/>
        <w:t>Lopez,</w:t>
      </w:r>
      <w:r>
        <w:rPr>
          <w:rFonts w:ascii="Calibri" w:hAnsi="Calibri"/>
          <w:spacing w:val="-5"/>
        </w:rPr>
        <w:t xml:space="preserve"> </w:t>
      </w:r>
      <w:r>
        <w:rPr>
          <w:rFonts w:ascii="Calibri" w:hAnsi="Calibri"/>
        </w:rPr>
        <w:t>P.</w:t>
      </w:r>
      <w:r>
        <w:rPr>
          <w:rFonts w:ascii="Calibri" w:hAnsi="Calibri"/>
          <w:spacing w:val="-4"/>
        </w:rPr>
        <w:t xml:space="preserve"> </w:t>
      </w:r>
      <w:r>
        <w:rPr>
          <w:rFonts w:ascii="Calibri" w:hAnsi="Calibri"/>
        </w:rPr>
        <w:t>(2004).</w:t>
      </w:r>
      <w:r>
        <w:rPr>
          <w:rFonts w:ascii="Calibri" w:hAnsi="Calibri"/>
          <w:spacing w:val="-3"/>
        </w:rPr>
        <w:t xml:space="preserve"> </w:t>
      </w:r>
      <w:r>
        <w:rPr>
          <w:rFonts w:ascii="Calibri" w:hAnsi="Calibri"/>
          <w:i/>
        </w:rPr>
        <w:t>POBLACIÓN</w:t>
      </w:r>
      <w:r>
        <w:rPr>
          <w:rFonts w:ascii="Calibri" w:hAnsi="Calibri"/>
          <w:i/>
          <w:spacing w:val="-2"/>
        </w:rPr>
        <w:t xml:space="preserve"> </w:t>
      </w:r>
      <w:r>
        <w:rPr>
          <w:rFonts w:ascii="Calibri" w:hAnsi="Calibri"/>
          <w:i/>
        </w:rPr>
        <w:t>MUESTRA</w:t>
      </w:r>
      <w:r>
        <w:rPr>
          <w:rFonts w:ascii="Calibri" w:hAnsi="Calibri"/>
          <w:i/>
          <w:spacing w:val="-5"/>
        </w:rPr>
        <w:t xml:space="preserve"> </w:t>
      </w:r>
      <w:r>
        <w:rPr>
          <w:rFonts w:ascii="Calibri" w:hAnsi="Calibri"/>
          <w:i/>
        </w:rPr>
        <w:t>Y</w:t>
      </w:r>
      <w:r>
        <w:rPr>
          <w:rFonts w:ascii="Calibri" w:hAnsi="Calibri"/>
          <w:i/>
          <w:spacing w:val="-3"/>
        </w:rPr>
        <w:t xml:space="preserve"> </w:t>
      </w:r>
      <w:r>
        <w:rPr>
          <w:rFonts w:ascii="Calibri" w:hAnsi="Calibri"/>
          <w:i/>
        </w:rPr>
        <w:t>MUESTREO.</w:t>
      </w:r>
      <w:r>
        <w:rPr>
          <w:rFonts w:ascii="Calibri" w:hAnsi="Calibri"/>
          <w:i/>
          <w:spacing w:val="-2"/>
        </w:rPr>
        <w:t xml:space="preserve"> </w:t>
      </w:r>
      <w:r>
        <w:rPr>
          <w:rFonts w:ascii="Calibri" w:hAnsi="Calibri"/>
        </w:rPr>
        <w:t>Cochabamba:</w:t>
      </w:r>
    </w:p>
    <w:p w14:paraId="1B6B11EF" w14:textId="77777777" w:rsidR="00AD0BEA" w:rsidRDefault="00AD0BEA">
      <w:pPr>
        <w:pStyle w:val="Textoindependiente"/>
        <w:rPr>
          <w:rFonts w:ascii="Calibri"/>
          <w:sz w:val="22"/>
        </w:rPr>
      </w:pPr>
    </w:p>
    <w:p w14:paraId="759BC381" w14:textId="77777777" w:rsidR="00AD0BEA" w:rsidRDefault="00000000">
      <w:pPr>
        <w:spacing w:before="1"/>
        <w:ind w:left="100" w:firstLine="719"/>
        <w:rPr>
          <w:rFonts w:ascii="Calibri"/>
        </w:rPr>
      </w:pPr>
      <w:hyperlink r:id="rId130">
        <w:r w:rsidR="00362AE3">
          <w:rPr>
            <w:rFonts w:ascii="Calibri"/>
          </w:rPr>
          <w:t>http://www.scielo.org.bo/scielo.php?script=sci_arttext&amp;pid=S1815-02762004000100012.</w:t>
        </w:r>
      </w:hyperlink>
    </w:p>
    <w:p w14:paraId="73A82937" w14:textId="77777777" w:rsidR="00AD0BEA" w:rsidRDefault="00AD0BEA">
      <w:pPr>
        <w:pStyle w:val="Textoindependiente"/>
        <w:rPr>
          <w:rFonts w:ascii="Calibri"/>
          <w:sz w:val="22"/>
        </w:rPr>
      </w:pPr>
    </w:p>
    <w:p w14:paraId="15421ED7" w14:textId="77777777" w:rsidR="00AD0BEA" w:rsidRDefault="00362AE3">
      <w:pPr>
        <w:spacing w:line="480" w:lineRule="auto"/>
        <w:ind w:left="820" w:right="83" w:hanging="720"/>
        <w:rPr>
          <w:rFonts w:ascii="Calibri"/>
        </w:rPr>
      </w:pPr>
      <w:r>
        <w:rPr>
          <w:rFonts w:ascii="Calibri"/>
        </w:rPr>
        <w:t xml:space="preserve">Nieto, A. N. (2017). </w:t>
      </w:r>
      <w:r>
        <w:rPr>
          <w:rFonts w:ascii="Calibri"/>
          <w:i/>
        </w:rPr>
        <w:t>Factores que influyen en la satisfaccion de los clientes externos por la atencion</w:t>
      </w:r>
      <w:r>
        <w:rPr>
          <w:rFonts w:ascii="Calibri"/>
          <w:i/>
          <w:spacing w:val="1"/>
        </w:rPr>
        <w:t xml:space="preserve"> </w:t>
      </w:r>
      <w:r>
        <w:rPr>
          <w:rFonts w:ascii="Calibri"/>
          <w:i/>
        </w:rPr>
        <w:t>que le brindan en las unidades de servicio al cliente de las instituciones bancarias de</w:t>
      </w:r>
      <w:r>
        <w:rPr>
          <w:rFonts w:ascii="Calibri"/>
          <w:i/>
          <w:spacing w:val="1"/>
        </w:rPr>
        <w:t xml:space="preserve"> </w:t>
      </w:r>
      <w:r>
        <w:rPr>
          <w:rFonts w:ascii="Calibri"/>
          <w:i/>
        </w:rPr>
        <w:t xml:space="preserve">Tegucigalpa. </w:t>
      </w:r>
      <w:r>
        <w:rPr>
          <w:rFonts w:ascii="Calibri"/>
        </w:rPr>
        <w:t>Tegucigalpa:</w:t>
      </w:r>
      <w:r>
        <w:rPr>
          <w:rFonts w:ascii="Calibri"/>
          <w:spacing w:val="1"/>
        </w:rPr>
        <w:t xml:space="preserve"> </w:t>
      </w:r>
      <w:r>
        <w:rPr>
          <w:rFonts w:ascii="Calibri"/>
          <w:spacing w:val="-1"/>
        </w:rPr>
        <w:t>file:///C:/Users/Stephanie%20Sierra/OneDrive/Escritorio/Metodologia%20desarrollada%20</w:t>
      </w:r>
      <w:r>
        <w:rPr>
          <w:rFonts w:ascii="Calibri"/>
        </w:rPr>
        <w:t xml:space="preserve"> UNAH.pdf.</w:t>
      </w:r>
    </w:p>
    <w:p w14:paraId="24A5DB53" w14:textId="77777777" w:rsidR="00AD0BEA" w:rsidRPr="004C6377" w:rsidRDefault="00362AE3">
      <w:pPr>
        <w:spacing w:before="1" w:line="477" w:lineRule="auto"/>
        <w:ind w:left="820" w:right="2166" w:hanging="720"/>
        <w:rPr>
          <w:rFonts w:ascii="Calibri"/>
          <w:lang w:val="en-US"/>
        </w:rPr>
      </w:pPr>
      <w:r>
        <w:rPr>
          <w:rFonts w:ascii="Calibri"/>
        </w:rPr>
        <w:t xml:space="preserve">ONU. (2014). </w:t>
      </w:r>
      <w:r>
        <w:rPr>
          <w:rFonts w:ascii="Calibri"/>
          <w:i/>
        </w:rPr>
        <w:t xml:space="preserve">Repercusiones del acceso a los servicios financieros, en. </w:t>
      </w:r>
      <w:r w:rsidRPr="004C6377">
        <w:rPr>
          <w:rFonts w:ascii="Calibri"/>
          <w:lang w:val="en-US"/>
        </w:rPr>
        <w:t>Ginebra:</w:t>
      </w:r>
      <w:r w:rsidRPr="004C6377">
        <w:rPr>
          <w:rFonts w:ascii="Calibri"/>
          <w:spacing w:val="-47"/>
          <w:lang w:val="en-US"/>
        </w:rPr>
        <w:t xml:space="preserve"> </w:t>
      </w:r>
      <w:r w:rsidRPr="004C6377">
        <w:rPr>
          <w:rFonts w:ascii="Calibri"/>
          <w:lang w:val="en-US"/>
        </w:rPr>
        <w:t>https://unctad.org/system/files/official-document/ciem6d2_es.pdf.</w:t>
      </w:r>
    </w:p>
    <w:p w14:paraId="09DBC1FE" w14:textId="48C8BF8A" w:rsidR="00AD0BEA" w:rsidRDefault="00362AE3">
      <w:pPr>
        <w:spacing w:before="4" w:line="480" w:lineRule="auto"/>
        <w:ind w:left="820" w:right="254" w:hanging="720"/>
        <w:rPr>
          <w:rFonts w:ascii="Calibri"/>
        </w:rPr>
      </w:pPr>
      <w:r>
        <w:rPr>
          <w:rFonts w:ascii="Calibri"/>
        </w:rPr>
        <w:t xml:space="preserve">Orta, J. (2019). </w:t>
      </w:r>
      <w:r>
        <w:rPr>
          <w:rFonts w:ascii="Calibri"/>
          <w:i/>
        </w:rPr>
        <w:t xml:space="preserve">Tres pilares para blindar la </w:t>
      </w:r>
      <w:r w:rsidR="001C28E6">
        <w:rPr>
          <w:rFonts w:ascii="Calibri"/>
          <w:i/>
        </w:rPr>
        <w:t>reputaci</w:t>
      </w:r>
      <w:r w:rsidR="001C28E6">
        <w:rPr>
          <w:rFonts w:ascii="Calibri"/>
          <w:i/>
        </w:rPr>
        <w:t>ó</w:t>
      </w:r>
      <w:r w:rsidR="001C28E6">
        <w:rPr>
          <w:rFonts w:ascii="Calibri"/>
          <w:i/>
        </w:rPr>
        <w:t>n</w:t>
      </w:r>
      <w:r>
        <w:rPr>
          <w:rFonts w:ascii="Calibri"/>
          <w:i/>
        </w:rPr>
        <w:t xml:space="preserve"> de la banca. </w:t>
      </w:r>
      <w:r>
        <w:rPr>
          <w:rFonts w:ascii="Calibri"/>
        </w:rPr>
        <w:t>CDMX:</w:t>
      </w:r>
      <w:r>
        <w:rPr>
          <w:rFonts w:ascii="Calibri"/>
          <w:spacing w:val="1"/>
        </w:rPr>
        <w:t xml:space="preserve"> </w:t>
      </w:r>
      <w:r>
        <w:rPr>
          <w:rFonts w:ascii="Calibri"/>
          <w:spacing w:val="-1"/>
        </w:rPr>
        <w:t>https://</w:t>
      </w:r>
      <w:hyperlink r:id="rId131">
        <w:r>
          <w:rPr>
            <w:rFonts w:ascii="Calibri"/>
            <w:spacing w:val="-1"/>
          </w:rPr>
          <w:t>www.jeffreygroup.com/mx/perspectivas-de-la-agencia/tres-pilares-para-blindar-la-</w:t>
        </w:r>
      </w:hyperlink>
      <w:r>
        <w:rPr>
          <w:rFonts w:ascii="Calibri"/>
        </w:rPr>
        <w:t xml:space="preserve"> reputacion-de-la-banca/.</w:t>
      </w:r>
    </w:p>
    <w:p w14:paraId="4EADE1A6" w14:textId="77777777" w:rsidR="00AD0BEA" w:rsidRDefault="00362AE3">
      <w:pPr>
        <w:spacing w:before="1" w:line="480" w:lineRule="auto"/>
        <w:ind w:left="820" w:right="135" w:hanging="720"/>
        <w:rPr>
          <w:rFonts w:ascii="Calibri" w:hAnsi="Calibri"/>
        </w:rPr>
      </w:pPr>
      <w:r>
        <w:rPr>
          <w:rFonts w:ascii="Calibri" w:hAnsi="Calibri"/>
        </w:rPr>
        <w:t xml:space="preserve">PANDAPE. (2023). </w:t>
      </w:r>
      <w:r>
        <w:rPr>
          <w:rFonts w:ascii="Calibri" w:hAnsi="Calibri"/>
          <w:i/>
        </w:rPr>
        <w:t>Cómo beneficia a las empresas el entorno colaborativo.</w:t>
      </w:r>
      <w:r>
        <w:rPr>
          <w:rFonts w:ascii="Calibri" w:hAnsi="Calibri"/>
          <w:i/>
          <w:spacing w:val="1"/>
        </w:rPr>
        <w:t xml:space="preserve"> </w:t>
      </w:r>
      <w:r>
        <w:rPr>
          <w:rFonts w:ascii="Calibri" w:hAnsi="Calibri"/>
        </w:rPr>
        <w:t>https://</w:t>
      </w:r>
      <w:hyperlink r:id="rId132">
        <w:r>
          <w:rPr>
            <w:rFonts w:ascii="Calibri" w:hAnsi="Calibri"/>
          </w:rPr>
          <w:t>www.pandape.com/blog/entorno-</w:t>
        </w:r>
      </w:hyperlink>
      <w:r>
        <w:rPr>
          <w:rFonts w:ascii="Calibri" w:hAnsi="Calibri"/>
          <w:spacing w:val="1"/>
        </w:rPr>
        <w:t xml:space="preserve"> </w:t>
      </w:r>
      <w:r>
        <w:rPr>
          <w:rFonts w:ascii="Calibri" w:hAnsi="Calibri"/>
          <w:spacing w:val="-1"/>
        </w:rPr>
        <w:t>colaborativo/#:~:text=%C2%BFQu%C3%A9%20es%20el%20trabajo%20colaborativo,conocim</w:t>
      </w:r>
      <w:r>
        <w:rPr>
          <w:rFonts w:ascii="Calibri" w:hAnsi="Calibri"/>
        </w:rPr>
        <w:t xml:space="preserve"> ientos%20con%20un%20objetivo%20com%C3%BAn.</w:t>
      </w:r>
    </w:p>
    <w:p w14:paraId="7FB675DE" w14:textId="0E610D4D" w:rsidR="00AD0BEA" w:rsidRDefault="00362AE3">
      <w:pPr>
        <w:ind w:left="100"/>
        <w:rPr>
          <w:rFonts w:ascii="Calibri"/>
          <w:i/>
        </w:rPr>
      </w:pPr>
      <w:r>
        <w:rPr>
          <w:rFonts w:ascii="Calibri"/>
        </w:rPr>
        <w:t>Peiro,</w:t>
      </w:r>
      <w:r>
        <w:rPr>
          <w:rFonts w:ascii="Calibri"/>
          <w:spacing w:val="-2"/>
        </w:rPr>
        <w:t xml:space="preserve"> </w:t>
      </w:r>
      <w:r>
        <w:rPr>
          <w:rFonts w:ascii="Calibri"/>
        </w:rPr>
        <w:t>R.</w:t>
      </w:r>
      <w:r>
        <w:rPr>
          <w:rFonts w:ascii="Calibri"/>
          <w:spacing w:val="-3"/>
        </w:rPr>
        <w:t xml:space="preserve"> </w:t>
      </w:r>
      <w:r>
        <w:rPr>
          <w:rFonts w:ascii="Calibri"/>
        </w:rPr>
        <w:t>(2024).</w:t>
      </w:r>
      <w:r>
        <w:rPr>
          <w:rFonts w:ascii="Calibri"/>
          <w:spacing w:val="-3"/>
        </w:rPr>
        <w:t xml:space="preserve"> </w:t>
      </w:r>
      <w:r>
        <w:rPr>
          <w:rFonts w:ascii="Calibri"/>
          <w:i/>
        </w:rPr>
        <w:t>La</w:t>
      </w:r>
      <w:r>
        <w:rPr>
          <w:rFonts w:ascii="Calibri"/>
          <w:i/>
          <w:spacing w:val="-2"/>
        </w:rPr>
        <w:t xml:space="preserve"> </w:t>
      </w:r>
      <w:r w:rsidR="001C28E6">
        <w:rPr>
          <w:rFonts w:ascii="Calibri"/>
          <w:i/>
        </w:rPr>
        <w:t>comunicaci</w:t>
      </w:r>
      <w:r w:rsidR="001C28E6">
        <w:rPr>
          <w:rFonts w:ascii="Calibri"/>
          <w:i/>
        </w:rPr>
        <w:t>ó</w:t>
      </w:r>
      <w:r w:rsidR="001C28E6">
        <w:rPr>
          <w:rFonts w:ascii="Calibri"/>
          <w:i/>
        </w:rPr>
        <w:t>n</w:t>
      </w:r>
      <w:r w:rsidR="001C28E6">
        <w:rPr>
          <w:rFonts w:ascii="Calibri"/>
          <w:i/>
          <w:spacing w:val="-2"/>
        </w:rPr>
        <w:t>.</w:t>
      </w:r>
    </w:p>
    <w:p w14:paraId="15D4BA51" w14:textId="77777777" w:rsidR="00AD0BEA" w:rsidRDefault="00AD0BEA">
      <w:pPr>
        <w:pStyle w:val="Textoindependiente"/>
        <w:rPr>
          <w:rFonts w:ascii="Calibri"/>
          <w:i/>
          <w:sz w:val="22"/>
        </w:rPr>
      </w:pPr>
    </w:p>
    <w:p w14:paraId="1CFC61DC" w14:textId="77777777" w:rsidR="00AD0BEA" w:rsidRDefault="00362AE3">
      <w:pPr>
        <w:spacing w:before="1"/>
        <w:ind w:left="820"/>
        <w:rPr>
          <w:rFonts w:ascii="Calibri"/>
        </w:rPr>
      </w:pPr>
      <w:r>
        <w:rPr>
          <w:rFonts w:ascii="Calibri"/>
        </w:rPr>
        <w:t>https://economipedia.com/definiciones/comunicacion.html#google_vignette.</w:t>
      </w:r>
    </w:p>
    <w:p w14:paraId="194303C0" w14:textId="77777777" w:rsidR="00AD0BEA" w:rsidRDefault="00AD0BEA">
      <w:pPr>
        <w:pStyle w:val="Textoindependiente"/>
        <w:spacing w:before="10"/>
        <w:rPr>
          <w:rFonts w:ascii="Calibri"/>
          <w:sz w:val="21"/>
        </w:rPr>
      </w:pPr>
    </w:p>
    <w:p w14:paraId="3AF39386" w14:textId="0CBEBE10" w:rsidR="00AD0BEA" w:rsidRPr="00FE189B" w:rsidRDefault="00362AE3">
      <w:pPr>
        <w:spacing w:line="480" w:lineRule="auto"/>
        <w:ind w:left="820" w:right="321" w:hanging="720"/>
        <w:rPr>
          <w:rFonts w:ascii="Calibri"/>
          <w:lang w:val="es-HN"/>
        </w:rPr>
      </w:pPr>
      <w:r>
        <w:rPr>
          <w:rFonts w:ascii="Calibri"/>
        </w:rPr>
        <w:t xml:space="preserve">PERU, I. (2021). </w:t>
      </w:r>
      <w:r>
        <w:rPr>
          <w:rFonts w:ascii="Calibri"/>
          <w:i/>
        </w:rPr>
        <w:t xml:space="preserve">que es un enfoque </w:t>
      </w:r>
      <w:r w:rsidR="001C28E6">
        <w:rPr>
          <w:rFonts w:ascii="Calibri"/>
          <w:i/>
        </w:rPr>
        <w:t>estrat</w:t>
      </w:r>
      <w:r w:rsidR="001C28E6">
        <w:rPr>
          <w:rFonts w:ascii="Calibri"/>
          <w:i/>
        </w:rPr>
        <w:t>é</w:t>
      </w:r>
      <w:r w:rsidR="001C28E6">
        <w:rPr>
          <w:rFonts w:ascii="Calibri"/>
          <w:i/>
        </w:rPr>
        <w:t>gico</w:t>
      </w:r>
      <w:r>
        <w:rPr>
          <w:rFonts w:ascii="Calibri"/>
          <w:i/>
        </w:rPr>
        <w:t xml:space="preserve">. </w:t>
      </w:r>
      <w:r w:rsidRPr="00FE189B">
        <w:rPr>
          <w:rFonts w:ascii="Calibri"/>
          <w:lang w:val="es-HN"/>
        </w:rPr>
        <w:t>Lima: https://</w:t>
      </w:r>
      <w:hyperlink r:id="rId133">
        <w:r w:rsidRPr="00FE189B">
          <w:rPr>
            <w:rFonts w:ascii="Calibri"/>
            <w:lang w:val="es-HN"/>
          </w:rPr>
          <w:t>www.euroinnova.hn/blog/que-es-un-</w:t>
        </w:r>
      </w:hyperlink>
      <w:r w:rsidRPr="00FE189B">
        <w:rPr>
          <w:rFonts w:ascii="Calibri"/>
          <w:spacing w:val="-47"/>
          <w:lang w:val="es-HN"/>
        </w:rPr>
        <w:t xml:space="preserve"> </w:t>
      </w:r>
      <w:r w:rsidRPr="00FE189B">
        <w:rPr>
          <w:rFonts w:ascii="Calibri"/>
          <w:lang w:val="es-HN"/>
        </w:rPr>
        <w:t>enfoque-estrategico.</w:t>
      </w:r>
    </w:p>
    <w:p w14:paraId="2D6F4D0E" w14:textId="387D6E5C" w:rsidR="00AD0BEA" w:rsidRDefault="00362AE3">
      <w:pPr>
        <w:spacing w:before="1" w:line="480" w:lineRule="auto"/>
        <w:ind w:left="820" w:right="112" w:hanging="720"/>
        <w:rPr>
          <w:rFonts w:ascii="Calibri"/>
        </w:rPr>
      </w:pPr>
      <w:r w:rsidRPr="00FE189B">
        <w:rPr>
          <w:rFonts w:ascii="Calibri"/>
          <w:lang w:val="es-HN"/>
        </w:rPr>
        <w:t xml:space="preserve">Pfizer, F. (2023). </w:t>
      </w:r>
      <w:r w:rsidR="001C28E6">
        <w:rPr>
          <w:rFonts w:ascii="Calibri"/>
          <w:i/>
        </w:rPr>
        <w:t>evoluci</w:t>
      </w:r>
      <w:r w:rsidR="001C28E6">
        <w:rPr>
          <w:rFonts w:ascii="Calibri"/>
          <w:i/>
        </w:rPr>
        <w:t>ó</w:t>
      </w:r>
      <w:r w:rsidR="001C28E6">
        <w:rPr>
          <w:rFonts w:ascii="Calibri"/>
          <w:i/>
        </w:rPr>
        <w:t>n</w:t>
      </w:r>
      <w:r>
        <w:rPr>
          <w:rFonts w:ascii="Calibri"/>
          <w:i/>
        </w:rPr>
        <w:t xml:space="preserve"> </w:t>
      </w:r>
      <w:r w:rsidR="001C28E6">
        <w:rPr>
          <w:rFonts w:ascii="Calibri"/>
          <w:i/>
        </w:rPr>
        <w:t>hist</w:t>
      </w:r>
      <w:r w:rsidR="001C28E6">
        <w:rPr>
          <w:rFonts w:ascii="Calibri"/>
          <w:i/>
        </w:rPr>
        <w:t>ó</w:t>
      </w:r>
      <w:r w:rsidR="001C28E6">
        <w:rPr>
          <w:rFonts w:ascii="Calibri"/>
          <w:i/>
        </w:rPr>
        <w:t>rica</w:t>
      </w:r>
      <w:r>
        <w:rPr>
          <w:rFonts w:ascii="Calibri"/>
          <w:i/>
        </w:rPr>
        <w:t xml:space="preserve">. </w:t>
      </w:r>
      <w:r>
        <w:rPr>
          <w:rFonts w:ascii="Calibri"/>
        </w:rPr>
        <w:t>USA: https://</w:t>
      </w:r>
      <w:hyperlink r:id="rId134">
        <w:r>
          <w:rPr>
            <w:rFonts w:ascii="Calibri"/>
          </w:rPr>
          <w:t>www.fundacionpfizer.org/catedra/servicios/lineas-</w:t>
        </w:r>
      </w:hyperlink>
      <w:r>
        <w:rPr>
          <w:rFonts w:ascii="Calibri"/>
          <w:spacing w:val="-47"/>
        </w:rPr>
        <w:t xml:space="preserve"> </w:t>
      </w:r>
      <w:r>
        <w:rPr>
          <w:rFonts w:ascii="Calibri"/>
        </w:rPr>
        <w:t>trabajo-calidad/</w:t>
      </w:r>
      <w:r w:rsidR="001C28E6">
        <w:rPr>
          <w:rFonts w:ascii="Calibri"/>
        </w:rPr>
        <w:t>evoluci</w:t>
      </w:r>
      <w:r w:rsidR="001C28E6">
        <w:rPr>
          <w:rFonts w:ascii="Calibri"/>
        </w:rPr>
        <w:t>ó</w:t>
      </w:r>
      <w:r w:rsidR="001C28E6">
        <w:rPr>
          <w:rFonts w:ascii="Calibri"/>
        </w:rPr>
        <w:t>n</w:t>
      </w:r>
      <w:r>
        <w:rPr>
          <w:rFonts w:ascii="Calibri"/>
        </w:rPr>
        <w:t>-</w:t>
      </w:r>
      <w:r>
        <w:rPr>
          <w:rFonts w:ascii="Calibri"/>
          <w:spacing w:val="1"/>
        </w:rPr>
        <w:t xml:space="preserve"> </w:t>
      </w:r>
      <w:r>
        <w:rPr>
          <w:rFonts w:ascii="Calibri"/>
        </w:rPr>
        <w:t>historica#:~:text=El%20concepto%20de%20%E2%80%9CCalidad%E2%80%9D%20como,algu</w:t>
      </w:r>
      <w:r>
        <w:rPr>
          <w:rFonts w:ascii="Calibri"/>
          <w:spacing w:val="1"/>
        </w:rPr>
        <w:t xml:space="preserve"> </w:t>
      </w:r>
      <w:r>
        <w:rPr>
          <w:rFonts w:ascii="Calibri"/>
        </w:rPr>
        <w:t>nas%20normas%20y%20asumir%20responsabilidades.</w:t>
      </w:r>
    </w:p>
    <w:p w14:paraId="21EBCF9B" w14:textId="6E0C37FE" w:rsidR="00AD0BEA" w:rsidRDefault="00362AE3">
      <w:pPr>
        <w:spacing w:line="480" w:lineRule="auto"/>
        <w:ind w:left="820" w:right="251" w:hanging="720"/>
        <w:rPr>
          <w:rFonts w:ascii="Calibri" w:hAnsi="Calibri"/>
        </w:rPr>
      </w:pPr>
      <w:r>
        <w:rPr>
          <w:rFonts w:ascii="Calibri" w:hAnsi="Calibri"/>
        </w:rPr>
        <w:t xml:space="preserve">PUCE. (s.f.). </w:t>
      </w:r>
      <w:r>
        <w:rPr>
          <w:rFonts w:ascii="Calibri" w:hAnsi="Calibri"/>
          <w:i/>
        </w:rPr>
        <w:t xml:space="preserve">Alcance de la investigación. </w:t>
      </w:r>
      <w:r>
        <w:rPr>
          <w:rFonts w:ascii="Calibri" w:hAnsi="Calibri"/>
        </w:rPr>
        <w:t>Quito: https://puceapex.puce.edu.ec/web/cev/alcance-de-</w:t>
      </w:r>
      <w:r>
        <w:rPr>
          <w:rFonts w:ascii="Calibri" w:hAnsi="Calibri"/>
          <w:spacing w:val="-47"/>
        </w:rPr>
        <w:t xml:space="preserve"> </w:t>
      </w:r>
      <w:r>
        <w:rPr>
          <w:rFonts w:ascii="Calibri" w:hAnsi="Calibri"/>
        </w:rPr>
        <w:t>la-</w:t>
      </w:r>
      <w:r w:rsidR="001C28E6">
        <w:rPr>
          <w:rFonts w:ascii="Calibri" w:hAnsi="Calibri"/>
        </w:rPr>
        <w:t>investigación</w:t>
      </w:r>
      <w:r>
        <w:rPr>
          <w:rFonts w:ascii="Calibri" w:hAnsi="Calibri"/>
        </w:rPr>
        <w:t>/.</w:t>
      </w:r>
    </w:p>
    <w:p w14:paraId="6E8825A7" w14:textId="77777777" w:rsidR="00AD0BEA" w:rsidRDefault="00AD0BEA">
      <w:pPr>
        <w:spacing w:line="480" w:lineRule="auto"/>
        <w:rPr>
          <w:rFonts w:ascii="Calibri" w:hAnsi="Calibri"/>
        </w:rPr>
        <w:sectPr w:rsidR="00AD0BEA" w:rsidSect="00F43580">
          <w:pgSz w:w="11910" w:h="16840"/>
          <w:pgMar w:top="1380" w:right="1340" w:bottom="1200" w:left="1340" w:header="0" w:footer="932" w:gutter="0"/>
          <w:cols w:space="720"/>
        </w:sectPr>
      </w:pPr>
    </w:p>
    <w:p w14:paraId="78196848" w14:textId="77777777" w:rsidR="00AD0BEA" w:rsidRDefault="00362AE3">
      <w:pPr>
        <w:spacing w:before="41"/>
        <w:ind w:left="100"/>
        <w:rPr>
          <w:rFonts w:ascii="Calibri" w:hAnsi="Calibri"/>
          <w:i/>
        </w:rPr>
      </w:pPr>
      <w:r>
        <w:rPr>
          <w:rFonts w:ascii="Calibri" w:hAnsi="Calibri"/>
        </w:rPr>
        <w:lastRenderedPageBreak/>
        <w:t>Ramírez,</w:t>
      </w:r>
      <w:r>
        <w:rPr>
          <w:rFonts w:ascii="Calibri" w:hAnsi="Calibri"/>
          <w:spacing w:val="-4"/>
        </w:rPr>
        <w:t xml:space="preserve"> </w:t>
      </w:r>
      <w:r>
        <w:rPr>
          <w:rFonts w:ascii="Calibri" w:hAnsi="Calibri"/>
        </w:rPr>
        <w:t>M.</w:t>
      </w:r>
      <w:r>
        <w:rPr>
          <w:rFonts w:ascii="Calibri" w:hAnsi="Calibri"/>
          <w:spacing w:val="-4"/>
        </w:rPr>
        <w:t xml:space="preserve"> </w:t>
      </w:r>
      <w:r>
        <w:rPr>
          <w:rFonts w:ascii="Calibri" w:hAnsi="Calibri"/>
        </w:rPr>
        <w:t>B. (2007).</w:t>
      </w:r>
      <w:r>
        <w:rPr>
          <w:rFonts w:ascii="Calibri" w:hAnsi="Calibri"/>
          <w:spacing w:val="-3"/>
        </w:rPr>
        <w:t xml:space="preserve"> </w:t>
      </w:r>
      <w:r>
        <w:rPr>
          <w:rFonts w:ascii="Calibri" w:hAnsi="Calibri"/>
          <w:i/>
        </w:rPr>
        <w:t>La</w:t>
      </w:r>
      <w:r>
        <w:rPr>
          <w:rFonts w:ascii="Calibri" w:hAnsi="Calibri"/>
          <w:i/>
          <w:spacing w:val="-1"/>
        </w:rPr>
        <w:t xml:space="preserve"> </w:t>
      </w:r>
      <w:r>
        <w:rPr>
          <w:rFonts w:ascii="Calibri" w:hAnsi="Calibri"/>
          <w:i/>
        </w:rPr>
        <w:t>banca</w:t>
      </w:r>
      <w:r>
        <w:rPr>
          <w:rFonts w:ascii="Calibri" w:hAnsi="Calibri"/>
          <w:i/>
          <w:spacing w:val="-3"/>
        </w:rPr>
        <w:t xml:space="preserve"> </w:t>
      </w:r>
      <w:r>
        <w:rPr>
          <w:rFonts w:ascii="Calibri" w:hAnsi="Calibri"/>
          <w:i/>
        </w:rPr>
        <w:t>extranjera</w:t>
      </w:r>
      <w:r>
        <w:rPr>
          <w:rFonts w:ascii="Calibri" w:hAnsi="Calibri"/>
          <w:i/>
          <w:spacing w:val="-1"/>
        </w:rPr>
        <w:t xml:space="preserve"> </w:t>
      </w:r>
      <w:r>
        <w:rPr>
          <w:rFonts w:ascii="Calibri" w:hAnsi="Calibri"/>
          <w:i/>
        </w:rPr>
        <w:t>en</w:t>
      </w:r>
      <w:r>
        <w:rPr>
          <w:rFonts w:ascii="Calibri" w:hAnsi="Calibri"/>
          <w:i/>
          <w:spacing w:val="-1"/>
        </w:rPr>
        <w:t xml:space="preserve"> </w:t>
      </w:r>
      <w:r>
        <w:rPr>
          <w:rFonts w:ascii="Calibri" w:hAnsi="Calibri"/>
          <w:i/>
        </w:rPr>
        <w:t>América</w:t>
      </w:r>
      <w:r>
        <w:rPr>
          <w:rFonts w:ascii="Calibri" w:hAnsi="Calibri"/>
          <w:i/>
          <w:spacing w:val="-1"/>
        </w:rPr>
        <w:t xml:space="preserve"> </w:t>
      </w:r>
      <w:r>
        <w:rPr>
          <w:rFonts w:ascii="Calibri" w:hAnsi="Calibri"/>
          <w:i/>
        </w:rPr>
        <w:t>Latina:</w:t>
      </w:r>
      <w:r>
        <w:rPr>
          <w:rFonts w:ascii="Calibri" w:hAnsi="Calibri"/>
          <w:i/>
          <w:spacing w:val="-3"/>
        </w:rPr>
        <w:t xml:space="preserve"> </w:t>
      </w:r>
      <w:r>
        <w:rPr>
          <w:rFonts w:ascii="Calibri" w:hAnsi="Calibri"/>
          <w:i/>
        </w:rPr>
        <w:t>resultado</w:t>
      </w:r>
      <w:r>
        <w:rPr>
          <w:rFonts w:ascii="Calibri" w:hAnsi="Calibri"/>
          <w:i/>
          <w:spacing w:val="-1"/>
        </w:rPr>
        <w:t xml:space="preserve"> </w:t>
      </w:r>
      <w:r>
        <w:rPr>
          <w:rFonts w:ascii="Calibri" w:hAnsi="Calibri"/>
          <w:i/>
        </w:rPr>
        <w:t>de</w:t>
      </w:r>
      <w:r>
        <w:rPr>
          <w:rFonts w:ascii="Calibri" w:hAnsi="Calibri"/>
          <w:i/>
          <w:spacing w:val="-3"/>
        </w:rPr>
        <w:t xml:space="preserve"> </w:t>
      </w:r>
      <w:r>
        <w:rPr>
          <w:rFonts w:ascii="Calibri" w:hAnsi="Calibri"/>
          <w:i/>
        </w:rPr>
        <w:t>su</w:t>
      </w:r>
      <w:r>
        <w:rPr>
          <w:rFonts w:ascii="Calibri" w:hAnsi="Calibri"/>
          <w:i/>
          <w:spacing w:val="-2"/>
        </w:rPr>
        <w:t xml:space="preserve"> </w:t>
      </w:r>
      <w:r>
        <w:rPr>
          <w:rFonts w:ascii="Calibri" w:hAnsi="Calibri"/>
          <w:i/>
        </w:rPr>
        <w:t>desempeño.</w:t>
      </w:r>
    </w:p>
    <w:p w14:paraId="01C292AA" w14:textId="77777777" w:rsidR="00AD0BEA" w:rsidRDefault="00AD0BEA">
      <w:pPr>
        <w:pStyle w:val="Textoindependiente"/>
        <w:rPr>
          <w:rFonts w:ascii="Calibri"/>
          <w:i/>
          <w:sz w:val="22"/>
        </w:rPr>
      </w:pPr>
    </w:p>
    <w:p w14:paraId="208124A7" w14:textId="77777777" w:rsidR="00AD0BEA" w:rsidRDefault="00362AE3">
      <w:pPr>
        <w:spacing w:before="1"/>
        <w:ind w:left="820"/>
        <w:rPr>
          <w:rFonts w:ascii="Calibri"/>
        </w:rPr>
      </w:pPr>
      <w:r>
        <w:rPr>
          <w:rFonts w:ascii="Calibri"/>
        </w:rPr>
        <w:t>Guadalajara.</w:t>
      </w:r>
    </w:p>
    <w:p w14:paraId="1567EA8C" w14:textId="77777777" w:rsidR="00AD0BEA" w:rsidRDefault="00AD0BEA">
      <w:pPr>
        <w:pStyle w:val="Textoindependiente"/>
        <w:rPr>
          <w:rFonts w:ascii="Calibri"/>
          <w:sz w:val="22"/>
        </w:rPr>
      </w:pPr>
    </w:p>
    <w:p w14:paraId="4E9DB91A" w14:textId="77777777" w:rsidR="00AD0BEA" w:rsidRDefault="00362AE3">
      <w:pPr>
        <w:spacing w:line="477" w:lineRule="auto"/>
        <w:ind w:left="100" w:right="804"/>
        <w:rPr>
          <w:rFonts w:ascii="Calibri" w:hAnsi="Calibri"/>
        </w:rPr>
      </w:pPr>
      <w:r>
        <w:rPr>
          <w:rFonts w:ascii="Calibri" w:hAnsi="Calibri"/>
        </w:rPr>
        <w:t xml:space="preserve">Rodríguez, L. (October de 2023). ¿Por qué creció 21% la demanda de préstamos? </w:t>
      </w:r>
      <w:r>
        <w:rPr>
          <w:rFonts w:ascii="Calibri" w:hAnsi="Calibri"/>
          <w:i/>
        </w:rPr>
        <w:t>LA PRENSA</w:t>
      </w:r>
      <w:r>
        <w:rPr>
          <w:rFonts w:ascii="Calibri" w:hAnsi="Calibri"/>
        </w:rPr>
        <w:t>.</w:t>
      </w:r>
      <w:r>
        <w:rPr>
          <w:rFonts w:ascii="Calibri" w:hAnsi="Calibri"/>
          <w:spacing w:val="-47"/>
        </w:rPr>
        <w:t xml:space="preserve"> </w:t>
      </w:r>
      <w:r>
        <w:rPr>
          <w:rFonts w:ascii="Calibri" w:hAnsi="Calibri"/>
        </w:rPr>
        <w:t>Sampieri,</w:t>
      </w:r>
      <w:r>
        <w:rPr>
          <w:rFonts w:ascii="Calibri" w:hAnsi="Calibri"/>
          <w:spacing w:val="-4"/>
        </w:rPr>
        <w:t xml:space="preserve"> </w:t>
      </w:r>
      <w:r>
        <w:rPr>
          <w:rFonts w:ascii="Calibri" w:hAnsi="Calibri"/>
        </w:rPr>
        <w:t>R. H.</w:t>
      </w:r>
      <w:r>
        <w:rPr>
          <w:rFonts w:ascii="Calibri" w:hAnsi="Calibri"/>
          <w:spacing w:val="-1"/>
        </w:rPr>
        <w:t xml:space="preserve"> </w:t>
      </w:r>
      <w:r>
        <w:rPr>
          <w:rFonts w:ascii="Calibri" w:hAnsi="Calibri"/>
        </w:rPr>
        <w:t>(2006).</w:t>
      </w:r>
      <w:r>
        <w:rPr>
          <w:rFonts w:ascii="Calibri" w:hAnsi="Calibri"/>
          <w:spacing w:val="-3"/>
        </w:rPr>
        <w:t xml:space="preserve"> </w:t>
      </w:r>
      <w:r>
        <w:rPr>
          <w:rFonts w:ascii="Calibri" w:hAnsi="Calibri"/>
          <w:i/>
        </w:rPr>
        <w:t>Metodologia</w:t>
      </w:r>
      <w:r>
        <w:rPr>
          <w:rFonts w:ascii="Calibri" w:hAnsi="Calibri"/>
          <w:i/>
          <w:spacing w:val="-1"/>
        </w:rPr>
        <w:t xml:space="preserve"> </w:t>
      </w:r>
      <w:r>
        <w:rPr>
          <w:rFonts w:ascii="Calibri" w:hAnsi="Calibri"/>
          <w:i/>
        </w:rPr>
        <w:t>de la</w:t>
      </w:r>
      <w:r>
        <w:rPr>
          <w:rFonts w:ascii="Calibri" w:hAnsi="Calibri"/>
          <w:i/>
          <w:spacing w:val="-1"/>
        </w:rPr>
        <w:t xml:space="preserve"> </w:t>
      </w:r>
      <w:r>
        <w:rPr>
          <w:rFonts w:ascii="Calibri" w:hAnsi="Calibri"/>
          <w:i/>
        </w:rPr>
        <w:t>investigacion.</w:t>
      </w:r>
      <w:r>
        <w:rPr>
          <w:rFonts w:ascii="Calibri" w:hAnsi="Calibri"/>
          <w:i/>
          <w:spacing w:val="-1"/>
        </w:rPr>
        <w:t xml:space="preserve"> </w:t>
      </w:r>
      <w:r>
        <w:rPr>
          <w:rFonts w:ascii="Calibri" w:hAnsi="Calibri"/>
        </w:rPr>
        <w:t>Mexico</w:t>
      </w:r>
      <w:r>
        <w:rPr>
          <w:rFonts w:ascii="Calibri" w:hAnsi="Calibri"/>
          <w:spacing w:val="-1"/>
        </w:rPr>
        <w:t xml:space="preserve"> </w:t>
      </w:r>
      <w:r>
        <w:rPr>
          <w:rFonts w:ascii="Calibri" w:hAnsi="Calibri"/>
        </w:rPr>
        <w:t>D.F:</w:t>
      </w:r>
    </w:p>
    <w:p w14:paraId="13D2F5C9" w14:textId="77777777" w:rsidR="00AD0BEA" w:rsidRPr="004C6377" w:rsidRDefault="00000000">
      <w:pPr>
        <w:spacing w:before="4" w:line="480" w:lineRule="auto"/>
        <w:ind w:left="820"/>
        <w:rPr>
          <w:rFonts w:ascii="Calibri"/>
          <w:lang w:val="pt-PT"/>
        </w:rPr>
      </w:pPr>
      <w:hyperlink r:id="rId135">
        <w:r w:rsidR="00362AE3" w:rsidRPr="004C6377">
          <w:rPr>
            <w:rFonts w:ascii="Calibri"/>
            <w:spacing w:val="-1"/>
            <w:lang w:val="pt-PT"/>
          </w:rPr>
          <w:t>http://187.191.86.244/rceis/registro/Metodolog%C3%ADa%20de%20la%20Investigaci%C3%</w:t>
        </w:r>
      </w:hyperlink>
      <w:r w:rsidR="00362AE3" w:rsidRPr="004C6377">
        <w:rPr>
          <w:rFonts w:ascii="Calibri"/>
          <w:lang w:val="pt-PT"/>
        </w:rPr>
        <w:t xml:space="preserve"> B3n%20SAMPIERI.pdf.</w:t>
      </w:r>
    </w:p>
    <w:p w14:paraId="1F2BE39B" w14:textId="40337963" w:rsidR="00AD0BEA" w:rsidRDefault="00362AE3">
      <w:pPr>
        <w:spacing w:before="1" w:line="480" w:lineRule="auto"/>
        <w:ind w:left="820" w:right="167" w:hanging="720"/>
        <w:rPr>
          <w:rFonts w:ascii="Calibri"/>
        </w:rPr>
      </w:pPr>
      <w:r>
        <w:rPr>
          <w:rFonts w:ascii="Calibri"/>
        </w:rPr>
        <w:t xml:space="preserve">Sanchez, A. D. (2019). </w:t>
      </w:r>
      <w:r>
        <w:rPr>
          <w:rFonts w:ascii="Calibri"/>
          <w:i/>
        </w:rPr>
        <w:t xml:space="preserve">Plan de </w:t>
      </w:r>
      <w:r w:rsidR="001C28E6">
        <w:rPr>
          <w:rFonts w:ascii="Calibri"/>
          <w:i/>
        </w:rPr>
        <w:t>capacitaci</w:t>
      </w:r>
      <w:r w:rsidR="001C28E6">
        <w:rPr>
          <w:rFonts w:ascii="Calibri"/>
          <w:i/>
        </w:rPr>
        <w:t>ó</w:t>
      </w:r>
      <w:r w:rsidR="001C28E6">
        <w:rPr>
          <w:rFonts w:ascii="Calibri"/>
          <w:i/>
        </w:rPr>
        <w:t>n</w:t>
      </w:r>
      <w:r>
        <w:rPr>
          <w:rFonts w:ascii="Calibri"/>
          <w:i/>
        </w:rPr>
        <w:t xml:space="preserve"> en </w:t>
      </w:r>
      <w:r w:rsidR="001C28E6">
        <w:rPr>
          <w:rFonts w:ascii="Calibri"/>
          <w:i/>
        </w:rPr>
        <w:t>atenci</w:t>
      </w:r>
      <w:r w:rsidR="001C28E6">
        <w:rPr>
          <w:rFonts w:ascii="Calibri"/>
          <w:i/>
        </w:rPr>
        <w:t>ó</w:t>
      </w:r>
      <w:r w:rsidR="001C28E6">
        <w:rPr>
          <w:rFonts w:ascii="Calibri"/>
          <w:i/>
        </w:rPr>
        <w:t>n</w:t>
      </w:r>
      <w:r>
        <w:rPr>
          <w:rFonts w:ascii="Calibri"/>
          <w:i/>
        </w:rPr>
        <w:t xml:space="preserve"> al cliente para mejorar la eficiencia</w:t>
      </w:r>
      <w:r>
        <w:rPr>
          <w:rFonts w:ascii="Calibri"/>
          <w:i/>
          <w:spacing w:val="1"/>
        </w:rPr>
        <w:t xml:space="preserve"> </w:t>
      </w:r>
      <w:r>
        <w:rPr>
          <w:rFonts w:ascii="Calibri"/>
          <w:i/>
        </w:rPr>
        <w:t xml:space="preserve">operativa del banco de </w:t>
      </w:r>
      <w:r w:rsidR="001C28E6">
        <w:rPr>
          <w:rFonts w:ascii="Calibri"/>
          <w:i/>
        </w:rPr>
        <w:t>cr</w:t>
      </w:r>
      <w:r w:rsidR="001C28E6">
        <w:rPr>
          <w:rFonts w:ascii="Calibri"/>
          <w:i/>
        </w:rPr>
        <w:t>é</w:t>
      </w:r>
      <w:r w:rsidR="001C28E6">
        <w:rPr>
          <w:rFonts w:ascii="Calibri"/>
          <w:i/>
        </w:rPr>
        <w:t>dito</w:t>
      </w:r>
      <w:r>
        <w:rPr>
          <w:rFonts w:ascii="Calibri"/>
          <w:i/>
        </w:rPr>
        <w:t xml:space="preserve">-real Playa, Chiclayo 2019. </w:t>
      </w:r>
      <w:r>
        <w:rPr>
          <w:rFonts w:ascii="Calibri"/>
        </w:rPr>
        <w:t>Pimentel:</w:t>
      </w:r>
      <w:r>
        <w:rPr>
          <w:rFonts w:ascii="Calibri"/>
          <w:spacing w:val="1"/>
        </w:rPr>
        <w:t xml:space="preserve"> </w:t>
      </w:r>
      <w:r>
        <w:rPr>
          <w:rFonts w:ascii="Calibri"/>
          <w:spacing w:val="-1"/>
        </w:rPr>
        <w:t>file:///C:/Users/Stephanie%20Sierra/OneDrive/Escritorio/Tesis%20de%20apoyo%2020XX.pd</w:t>
      </w:r>
      <w:r>
        <w:rPr>
          <w:rFonts w:ascii="Calibri"/>
        </w:rPr>
        <w:t xml:space="preserve"> f.</w:t>
      </w:r>
    </w:p>
    <w:p w14:paraId="71C78500" w14:textId="77777777" w:rsidR="00AD0BEA" w:rsidRDefault="00362AE3">
      <w:pPr>
        <w:ind w:left="100"/>
        <w:rPr>
          <w:rFonts w:ascii="Calibri" w:hAnsi="Calibri"/>
          <w:i/>
        </w:rPr>
      </w:pPr>
      <w:r>
        <w:rPr>
          <w:rFonts w:ascii="Calibri" w:hAnsi="Calibri"/>
        </w:rPr>
        <w:t>Santander.</w:t>
      </w:r>
      <w:r>
        <w:rPr>
          <w:rFonts w:ascii="Calibri" w:hAnsi="Calibri"/>
          <w:spacing w:val="-2"/>
        </w:rPr>
        <w:t xml:space="preserve"> </w:t>
      </w:r>
      <w:r>
        <w:rPr>
          <w:rFonts w:ascii="Calibri" w:hAnsi="Calibri"/>
        </w:rPr>
        <w:t>(2022).</w:t>
      </w:r>
      <w:r>
        <w:rPr>
          <w:rFonts w:ascii="Calibri" w:hAnsi="Calibri"/>
          <w:spacing w:val="-2"/>
        </w:rPr>
        <w:t xml:space="preserve"> </w:t>
      </w:r>
      <w:r>
        <w:rPr>
          <w:rFonts w:ascii="Calibri" w:hAnsi="Calibri"/>
          <w:i/>
        </w:rPr>
        <w:t>Cultura</w:t>
      </w:r>
      <w:r>
        <w:rPr>
          <w:rFonts w:ascii="Calibri" w:hAnsi="Calibri"/>
          <w:i/>
          <w:spacing w:val="-5"/>
        </w:rPr>
        <w:t xml:space="preserve"> </w:t>
      </w:r>
      <w:r>
        <w:rPr>
          <w:rFonts w:ascii="Calibri" w:hAnsi="Calibri"/>
          <w:i/>
        </w:rPr>
        <w:t>organizativa:</w:t>
      </w:r>
      <w:r>
        <w:rPr>
          <w:rFonts w:ascii="Calibri" w:hAnsi="Calibri"/>
          <w:i/>
          <w:spacing w:val="-2"/>
        </w:rPr>
        <w:t xml:space="preserve"> </w:t>
      </w:r>
      <w:r>
        <w:rPr>
          <w:rFonts w:ascii="Calibri" w:hAnsi="Calibri"/>
          <w:i/>
        </w:rPr>
        <w:t>por</w:t>
      </w:r>
      <w:r>
        <w:rPr>
          <w:rFonts w:ascii="Calibri" w:hAnsi="Calibri"/>
          <w:i/>
          <w:spacing w:val="-1"/>
        </w:rPr>
        <w:t xml:space="preserve"> </w:t>
      </w:r>
      <w:r>
        <w:rPr>
          <w:rFonts w:ascii="Calibri" w:hAnsi="Calibri"/>
          <w:i/>
        </w:rPr>
        <w:t>qué</w:t>
      </w:r>
      <w:r>
        <w:rPr>
          <w:rFonts w:ascii="Calibri" w:hAnsi="Calibri"/>
          <w:i/>
          <w:spacing w:val="-4"/>
        </w:rPr>
        <w:t xml:space="preserve"> </w:t>
      </w:r>
      <w:r>
        <w:rPr>
          <w:rFonts w:ascii="Calibri" w:hAnsi="Calibri"/>
          <w:i/>
        </w:rPr>
        <w:t>es</w:t>
      </w:r>
      <w:r>
        <w:rPr>
          <w:rFonts w:ascii="Calibri" w:hAnsi="Calibri"/>
          <w:i/>
          <w:spacing w:val="-3"/>
        </w:rPr>
        <w:t xml:space="preserve"> </w:t>
      </w:r>
      <w:r>
        <w:rPr>
          <w:rFonts w:ascii="Calibri" w:hAnsi="Calibri"/>
          <w:i/>
        </w:rPr>
        <w:t>tan</w:t>
      </w:r>
      <w:r>
        <w:rPr>
          <w:rFonts w:ascii="Calibri" w:hAnsi="Calibri"/>
          <w:i/>
          <w:spacing w:val="-3"/>
        </w:rPr>
        <w:t xml:space="preserve"> </w:t>
      </w:r>
      <w:r>
        <w:rPr>
          <w:rFonts w:ascii="Calibri" w:hAnsi="Calibri"/>
          <w:i/>
        </w:rPr>
        <w:t>importante</w:t>
      </w:r>
      <w:r>
        <w:rPr>
          <w:rFonts w:ascii="Calibri" w:hAnsi="Calibri"/>
          <w:i/>
          <w:spacing w:val="-2"/>
        </w:rPr>
        <w:t xml:space="preserve"> </w:t>
      </w:r>
      <w:r>
        <w:rPr>
          <w:rFonts w:ascii="Calibri" w:hAnsi="Calibri"/>
          <w:i/>
        </w:rPr>
        <w:t>para</w:t>
      </w:r>
      <w:r>
        <w:rPr>
          <w:rFonts w:ascii="Calibri" w:hAnsi="Calibri"/>
          <w:i/>
          <w:spacing w:val="-3"/>
        </w:rPr>
        <w:t xml:space="preserve"> </w:t>
      </w:r>
      <w:r>
        <w:rPr>
          <w:rFonts w:ascii="Calibri" w:hAnsi="Calibri"/>
          <w:i/>
        </w:rPr>
        <w:t>las</w:t>
      </w:r>
      <w:r>
        <w:rPr>
          <w:rFonts w:ascii="Calibri" w:hAnsi="Calibri"/>
          <w:i/>
          <w:spacing w:val="-4"/>
        </w:rPr>
        <w:t xml:space="preserve"> </w:t>
      </w:r>
      <w:r>
        <w:rPr>
          <w:rFonts w:ascii="Calibri" w:hAnsi="Calibri"/>
          <w:i/>
        </w:rPr>
        <w:t>empresas.</w:t>
      </w:r>
    </w:p>
    <w:p w14:paraId="0E464D16" w14:textId="77777777" w:rsidR="00AD0BEA" w:rsidRDefault="00AD0BEA">
      <w:pPr>
        <w:pStyle w:val="Textoindependiente"/>
        <w:rPr>
          <w:rFonts w:ascii="Calibri"/>
          <w:i/>
          <w:sz w:val="22"/>
        </w:rPr>
      </w:pPr>
    </w:p>
    <w:p w14:paraId="3A07F0AD" w14:textId="77777777" w:rsidR="00AD0BEA" w:rsidRDefault="00362AE3">
      <w:pPr>
        <w:spacing w:before="1"/>
        <w:ind w:left="820"/>
        <w:rPr>
          <w:rFonts w:ascii="Calibri"/>
        </w:rPr>
      </w:pPr>
      <w:r>
        <w:rPr>
          <w:rFonts w:ascii="Calibri"/>
        </w:rPr>
        <w:t>https://</w:t>
      </w:r>
      <w:hyperlink r:id="rId136">
        <w:r>
          <w:rPr>
            <w:rFonts w:ascii="Calibri"/>
          </w:rPr>
          <w:t>www.santanderopenacademy.com/es/blog/cultura-organizativa.html.</w:t>
        </w:r>
      </w:hyperlink>
    </w:p>
    <w:p w14:paraId="5DA8F2B7" w14:textId="77777777" w:rsidR="00AD0BEA" w:rsidRDefault="00AD0BEA">
      <w:pPr>
        <w:pStyle w:val="Textoindependiente"/>
        <w:rPr>
          <w:rFonts w:ascii="Calibri"/>
          <w:sz w:val="22"/>
        </w:rPr>
      </w:pPr>
    </w:p>
    <w:p w14:paraId="35743677" w14:textId="77777777" w:rsidR="00AD0BEA" w:rsidRDefault="00362AE3">
      <w:pPr>
        <w:spacing w:line="480" w:lineRule="auto"/>
        <w:ind w:left="820" w:right="1137" w:hanging="720"/>
        <w:rPr>
          <w:rFonts w:ascii="Calibri"/>
        </w:rPr>
      </w:pPr>
      <w:r>
        <w:rPr>
          <w:rFonts w:ascii="Calibri"/>
        </w:rPr>
        <w:t xml:space="preserve">Studocu. (2023). </w:t>
      </w:r>
      <w:r>
        <w:rPr>
          <w:rFonts w:ascii="Calibri"/>
          <w:i/>
        </w:rPr>
        <w:t xml:space="preserve">Servicio al cliente en las empresas de Honduras. </w:t>
      </w:r>
      <w:r>
        <w:rPr>
          <w:rFonts w:ascii="Calibri"/>
        </w:rPr>
        <w:t>Tegucigalpa:</w:t>
      </w:r>
      <w:r>
        <w:rPr>
          <w:rFonts w:ascii="Calibri"/>
          <w:spacing w:val="1"/>
        </w:rPr>
        <w:t xml:space="preserve"> </w:t>
      </w:r>
      <w:r>
        <w:rPr>
          <w:rFonts w:ascii="Calibri"/>
          <w:spacing w:val="-1"/>
        </w:rPr>
        <w:t>https://</w:t>
      </w:r>
      <w:hyperlink r:id="rId137">
        <w:r>
          <w:rPr>
            <w:rFonts w:ascii="Calibri"/>
            <w:spacing w:val="-1"/>
          </w:rPr>
          <w:t>www.studocu.com/latam/document/universidad-nacional-autonoma-de-</w:t>
        </w:r>
      </w:hyperlink>
      <w:r>
        <w:rPr>
          <w:rFonts w:ascii="Calibri"/>
        </w:rPr>
        <w:t xml:space="preserve"> honduras/desarrollo-gerencial/servicio-al-cliente-ensayo/76013592.</w:t>
      </w:r>
    </w:p>
    <w:p w14:paraId="465A40DB" w14:textId="77777777" w:rsidR="00AD0BEA" w:rsidRDefault="00362AE3">
      <w:pPr>
        <w:spacing w:line="480" w:lineRule="auto"/>
        <w:ind w:left="820" w:right="328" w:hanging="720"/>
        <w:rPr>
          <w:rFonts w:ascii="Calibri" w:hAnsi="Calibri"/>
        </w:rPr>
      </w:pPr>
      <w:r>
        <w:rPr>
          <w:rFonts w:ascii="Calibri" w:hAnsi="Calibri"/>
        </w:rPr>
        <w:t>Torres, A. (2022). Cercanía y digitalización: un binomio necesario para que los bancos conquisten a</w:t>
      </w:r>
      <w:r>
        <w:rPr>
          <w:rFonts w:ascii="Calibri" w:hAnsi="Calibri"/>
          <w:spacing w:val="-47"/>
        </w:rPr>
        <w:t xml:space="preserve"> </w:t>
      </w:r>
      <w:r>
        <w:rPr>
          <w:rFonts w:ascii="Calibri" w:hAnsi="Calibri"/>
        </w:rPr>
        <w:t>sus clientes. https://</w:t>
      </w:r>
      <w:hyperlink r:id="rId138">
        <w:r>
          <w:rPr>
            <w:rFonts w:ascii="Calibri" w:hAnsi="Calibri"/>
          </w:rPr>
          <w:t>www.semana.com/tecnologia/articulo/relacion-entre-bancos-y-</w:t>
        </w:r>
      </w:hyperlink>
      <w:r>
        <w:rPr>
          <w:rFonts w:ascii="Calibri" w:hAnsi="Calibri"/>
          <w:spacing w:val="1"/>
        </w:rPr>
        <w:t xml:space="preserve"> </w:t>
      </w:r>
      <w:r>
        <w:rPr>
          <w:rFonts w:ascii="Calibri" w:hAnsi="Calibri"/>
        </w:rPr>
        <w:t>clientes-mas-que-una-transaccion/202216/.</w:t>
      </w:r>
    </w:p>
    <w:p w14:paraId="0F76F24B" w14:textId="77777777" w:rsidR="00AD0BEA" w:rsidRDefault="00362AE3">
      <w:pPr>
        <w:spacing w:line="480" w:lineRule="auto"/>
        <w:ind w:left="820" w:right="287" w:hanging="720"/>
        <w:rPr>
          <w:rFonts w:ascii="Calibri" w:hAnsi="Calibri"/>
        </w:rPr>
      </w:pPr>
      <w:r>
        <w:rPr>
          <w:rFonts w:ascii="Calibri" w:hAnsi="Calibri"/>
        </w:rPr>
        <w:t xml:space="preserve">Webex. (2023). </w:t>
      </w:r>
      <w:r>
        <w:rPr>
          <w:rFonts w:ascii="Calibri" w:hAnsi="Calibri"/>
          <w:i/>
        </w:rPr>
        <w:t xml:space="preserve">¿Qué es la colaboración? </w:t>
      </w:r>
      <w:r>
        <w:rPr>
          <w:rFonts w:ascii="Calibri" w:hAnsi="Calibri"/>
        </w:rPr>
        <w:t>https://blog.webex.com/es/videoconferencias/que-es-la-</w:t>
      </w:r>
      <w:r>
        <w:rPr>
          <w:rFonts w:ascii="Calibri" w:hAnsi="Calibri"/>
          <w:spacing w:val="-47"/>
        </w:rPr>
        <w:t xml:space="preserve"> </w:t>
      </w:r>
      <w:r>
        <w:rPr>
          <w:rFonts w:ascii="Calibri" w:hAnsi="Calibri"/>
        </w:rPr>
        <w:t>colaboracion/.</w:t>
      </w:r>
    </w:p>
    <w:p w14:paraId="6139EDD4" w14:textId="77777777" w:rsidR="00AD0BEA" w:rsidRDefault="00362AE3">
      <w:pPr>
        <w:spacing w:line="480" w:lineRule="auto"/>
        <w:ind w:left="820" w:hanging="720"/>
        <w:rPr>
          <w:rFonts w:ascii="Calibri" w:hAnsi="Calibri"/>
        </w:rPr>
      </w:pPr>
      <w:r>
        <w:rPr>
          <w:rFonts w:ascii="Calibri" w:hAnsi="Calibri"/>
        </w:rPr>
        <w:t xml:space="preserve">Worldbank. (2021). </w:t>
      </w:r>
      <w:r>
        <w:rPr>
          <w:rFonts w:ascii="Calibri" w:hAnsi="Calibri"/>
          <w:i/>
        </w:rPr>
        <w:t>La base de datos global Findex 2021: inclusión financiera, pagos digitales y</w:t>
      </w:r>
      <w:r>
        <w:rPr>
          <w:rFonts w:ascii="Calibri" w:hAnsi="Calibri"/>
          <w:i/>
          <w:spacing w:val="1"/>
        </w:rPr>
        <w:t xml:space="preserve"> </w:t>
      </w:r>
      <w:r>
        <w:rPr>
          <w:rFonts w:ascii="Calibri" w:hAnsi="Calibri"/>
          <w:i/>
        </w:rPr>
        <w:t>resiliencia</w:t>
      </w:r>
      <w:r>
        <w:rPr>
          <w:rFonts w:ascii="Calibri" w:hAnsi="Calibri"/>
          <w:i/>
          <w:spacing w:val="-5"/>
        </w:rPr>
        <w:t xml:space="preserve"> </w:t>
      </w:r>
      <w:r>
        <w:rPr>
          <w:rFonts w:ascii="Calibri" w:hAnsi="Calibri"/>
          <w:i/>
        </w:rPr>
        <w:t>en</w:t>
      </w:r>
      <w:r>
        <w:rPr>
          <w:rFonts w:ascii="Calibri" w:hAnsi="Calibri"/>
          <w:i/>
          <w:spacing w:val="-3"/>
        </w:rPr>
        <w:t xml:space="preserve"> </w:t>
      </w:r>
      <w:r>
        <w:rPr>
          <w:rFonts w:ascii="Calibri" w:hAnsi="Calibri"/>
          <w:i/>
        </w:rPr>
        <w:t>la</w:t>
      </w:r>
      <w:r>
        <w:rPr>
          <w:rFonts w:ascii="Calibri" w:hAnsi="Calibri"/>
          <w:i/>
          <w:spacing w:val="-5"/>
        </w:rPr>
        <w:t xml:space="preserve"> </w:t>
      </w:r>
      <w:r>
        <w:rPr>
          <w:rFonts w:ascii="Calibri" w:hAnsi="Calibri"/>
          <w:i/>
        </w:rPr>
        <w:t>era</w:t>
      </w:r>
      <w:r>
        <w:rPr>
          <w:rFonts w:ascii="Calibri" w:hAnsi="Calibri"/>
          <w:i/>
          <w:spacing w:val="-4"/>
        </w:rPr>
        <w:t xml:space="preserve"> </w:t>
      </w:r>
      <w:r>
        <w:rPr>
          <w:rFonts w:ascii="Calibri" w:hAnsi="Calibri"/>
          <w:i/>
        </w:rPr>
        <w:t>del</w:t>
      </w:r>
      <w:r>
        <w:rPr>
          <w:rFonts w:ascii="Calibri" w:hAnsi="Calibri"/>
          <w:i/>
          <w:spacing w:val="-4"/>
        </w:rPr>
        <w:t xml:space="preserve"> </w:t>
      </w:r>
      <w:r>
        <w:rPr>
          <w:rFonts w:ascii="Calibri" w:hAnsi="Calibri"/>
          <w:i/>
        </w:rPr>
        <w:t>COVID-19.</w:t>
      </w:r>
      <w:r>
        <w:rPr>
          <w:rFonts w:ascii="Calibri" w:hAnsi="Calibri"/>
          <w:i/>
          <w:spacing w:val="-5"/>
        </w:rPr>
        <w:t xml:space="preserve"> </w:t>
      </w:r>
      <w:r>
        <w:rPr>
          <w:rFonts w:ascii="Calibri" w:hAnsi="Calibri"/>
        </w:rPr>
        <w:t>https://</w:t>
      </w:r>
      <w:hyperlink r:id="rId139">
        <w:r>
          <w:rPr>
            <w:rFonts w:ascii="Calibri" w:hAnsi="Calibri"/>
          </w:rPr>
          <w:t>www.worldbank.org/en/publication/globalfindex.</w:t>
        </w:r>
      </w:hyperlink>
    </w:p>
    <w:p w14:paraId="0665BBE8" w14:textId="77777777" w:rsidR="00AD0BEA" w:rsidRDefault="00362AE3">
      <w:pPr>
        <w:spacing w:before="1" w:line="477" w:lineRule="auto"/>
        <w:ind w:left="820" w:right="1220" w:hanging="720"/>
        <w:rPr>
          <w:rFonts w:ascii="Calibri" w:hAnsi="Calibri"/>
        </w:rPr>
      </w:pPr>
      <w:r>
        <w:rPr>
          <w:rFonts w:ascii="Calibri" w:hAnsi="Calibri"/>
        </w:rPr>
        <w:t xml:space="preserve">Zendesk. (2021). </w:t>
      </w:r>
      <w:r>
        <w:rPr>
          <w:rFonts w:ascii="Calibri" w:hAnsi="Calibri"/>
          <w:i/>
        </w:rPr>
        <w:t xml:space="preserve">Servicio al cliente: todas las claves para alcanzar el éxito. </w:t>
      </w:r>
      <w:r>
        <w:rPr>
          <w:rFonts w:ascii="Calibri" w:hAnsi="Calibri"/>
        </w:rPr>
        <w:t>San Francisco:</w:t>
      </w:r>
      <w:r>
        <w:rPr>
          <w:rFonts w:ascii="Calibri" w:hAnsi="Calibri"/>
          <w:spacing w:val="-47"/>
        </w:rPr>
        <w:t xml:space="preserve"> </w:t>
      </w:r>
      <w:r>
        <w:rPr>
          <w:rFonts w:ascii="Calibri" w:hAnsi="Calibri"/>
        </w:rPr>
        <w:t>https://</w:t>
      </w:r>
      <w:hyperlink r:id="rId140">
        <w:r>
          <w:rPr>
            <w:rFonts w:ascii="Calibri" w:hAnsi="Calibri"/>
          </w:rPr>
          <w:t>www.zendesk.com.mx/blog/servicio-al-cliente/.</w:t>
        </w:r>
      </w:hyperlink>
    </w:p>
    <w:p w14:paraId="07E65740" w14:textId="77777777" w:rsidR="00AD0BEA" w:rsidRDefault="00362AE3">
      <w:pPr>
        <w:spacing w:before="4"/>
        <w:ind w:left="100"/>
        <w:rPr>
          <w:rFonts w:ascii="Calibri" w:hAnsi="Calibri"/>
        </w:rPr>
      </w:pPr>
      <w:r>
        <w:rPr>
          <w:rFonts w:ascii="Calibri" w:hAnsi="Calibri"/>
        </w:rPr>
        <w:t>Zendesk.</w:t>
      </w:r>
      <w:r>
        <w:rPr>
          <w:rFonts w:ascii="Calibri" w:hAnsi="Calibri"/>
          <w:spacing w:val="-4"/>
        </w:rPr>
        <w:t xml:space="preserve"> </w:t>
      </w:r>
      <w:r>
        <w:rPr>
          <w:rFonts w:ascii="Calibri" w:hAnsi="Calibri"/>
        </w:rPr>
        <w:t>(2023).</w:t>
      </w:r>
      <w:r>
        <w:rPr>
          <w:rFonts w:ascii="Calibri" w:hAnsi="Calibri"/>
          <w:spacing w:val="-3"/>
        </w:rPr>
        <w:t xml:space="preserve"> </w:t>
      </w:r>
      <w:r>
        <w:rPr>
          <w:rFonts w:ascii="Calibri" w:hAnsi="Calibri"/>
          <w:i/>
        </w:rPr>
        <w:t>Experiencia</w:t>
      </w:r>
      <w:r>
        <w:rPr>
          <w:rFonts w:ascii="Calibri" w:hAnsi="Calibri"/>
          <w:i/>
          <w:spacing w:val="-3"/>
        </w:rPr>
        <w:t xml:space="preserve"> </w:t>
      </w:r>
      <w:r>
        <w:rPr>
          <w:rFonts w:ascii="Calibri" w:hAnsi="Calibri"/>
          <w:i/>
        </w:rPr>
        <w:t>del</w:t>
      </w:r>
      <w:r>
        <w:rPr>
          <w:rFonts w:ascii="Calibri" w:hAnsi="Calibri"/>
          <w:i/>
          <w:spacing w:val="-3"/>
        </w:rPr>
        <w:t xml:space="preserve"> </w:t>
      </w:r>
      <w:r>
        <w:rPr>
          <w:rFonts w:ascii="Calibri" w:hAnsi="Calibri"/>
          <w:i/>
        </w:rPr>
        <w:t>cliente</w:t>
      </w:r>
      <w:r>
        <w:rPr>
          <w:rFonts w:ascii="Calibri" w:hAnsi="Calibri"/>
          <w:i/>
          <w:spacing w:val="-2"/>
        </w:rPr>
        <w:t xml:space="preserve"> </w:t>
      </w:r>
      <w:r>
        <w:rPr>
          <w:rFonts w:ascii="Calibri" w:hAnsi="Calibri"/>
          <w:i/>
        </w:rPr>
        <w:t>en</w:t>
      </w:r>
      <w:r>
        <w:rPr>
          <w:rFonts w:ascii="Calibri" w:hAnsi="Calibri"/>
          <w:i/>
          <w:spacing w:val="-3"/>
        </w:rPr>
        <w:t xml:space="preserve"> </w:t>
      </w:r>
      <w:r>
        <w:rPr>
          <w:rFonts w:ascii="Calibri" w:hAnsi="Calibri"/>
          <w:i/>
        </w:rPr>
        <w:t>bancos:</w:t>
      </w:r>
      <w:r>
        <w:rPr>
          <w:rFonts w:ascii="Calibri" w:hAnsi="Calibri"/>
          <w:i/>
          <w:spacing w:val="-3"/>
        </w:rPr>
        <w:t xml:space="preserve"> </w:t>
      </w:r>
      <w:r>
        <w:rPr>
          <w:rFonts w:ascii="Calibri" w:hAnsi="Calibri"/>
          <w:i/>
        </w:rPr>
        <w:t>claves</w:t>
      </w:r>
      <w:r>
        <w:rPr>
          <w:rFonts w:ascii="Calibri" w:hAnsi="Calibri"/>
          <w:i/>
          <w:spacing w:val="-2"/>
        </w:rPr>
        <w:t xml:space="preserve"> </w:t>
      </w:r>
      <w:r>
        <w:rPr>
          <w:rFonts w:ascii="Calibri" w:hAnsi="Calibri"/>
          <w:i/>
        </w:rPr>
        <w:t>de</w:t>
      </w:r>
      <w:r>
        <w:rPr>
          <w:rFonts w:ascii="Calibri" w:hAnsi="Calibri"/>
          <w:i/>
          <w:spacing w:val="-5"/>
        </w:rPr>
        <w:t xml:space="preserve"> </w:t>
      </w:r>
      <w:r>
        <w:rPr>
          <w:rFonts w:ascii="Calibri" w:hAnsi="Calibri"/>
          <w:i/>
        </w:rPr>
        <w:t>éxito</w:t>
      </w:r>
      <w:r>
        <w:rPr>
          <w:rFonts w:ascii="Calibri" w:hAnsi="Calibri"/>
          <w:i/>
          <w:spacing w:val="-2"/>
        </w:rPr>
        <w:t xml:space="preserve"> </w:t>
      </w:r>
      <w:r>
        <w:rPr>
          <w:rFonts w:ascii="Calibri" w:hAnsi="Calibri"/>
          <w:i/>
        </w:rPr>
        <w:t>para</w:t>
      </w:r>
      <w:r>
        <w:rPr>
          <w:rFonts w:ascii="Calibri" w:hAnsi="Calibri"/>
          <w:i/>
          <w:spacing w:val="-4"/>
        </w:rPr>
        <w:t xml:space="preserve"> </w:t>
      </w:r>
      <w:r>
        <w:rPr>
          <w:rFonts w:ascii="Calibri" w:hAnsi="Calibri"/>
          <w:i/>
        </w:rPr>
        <w:t>optimizarla.</w:t>
      </w:r>
      <w:r>
        <w:rPr>
          <w:rFonts w:ascii="Calibri" w:hAnsi="Calibri"/>
          <w:i/>
          <w:spacing w:val="-1"/>
        </w:rPr>
        <w:t xml:space="preserve"> </w:t>
      </w:r>
      <w:r>
        <w:rPr>
          <w:rFonts w:ascii="Calibri" w:hAnsi="Calibri"/>
        </w:rPr>
        <w:t>ZENDESK.</w:t>
      </w:r>
    </w:p>
    <w:p w14:paraId="2AADECEC" w14:textId="77777777" w:rsidR="00AD0BEA" w:rsidRDefault="00AD0BEA">
      <w:pPr>
        <w:rPr>
          <w:rFonts w:ascii="Calibri" w:hAnsi="Calibri"/>
        </w:rPr>
        <w:sectPr w:rsidR="00AD0BEA" w:rsidSect="00F43580">
          <w:pgSz w:w="11910" w:h="16840"/>
          <w:pgMar w:top="1380" w:right="1340" w:bottom="1200" w:left="1340" w:header="0" w:footer="932" w:gutter="0"/>
          <w:cols w:space="720"/>
        </w:sectPr>
      </w:pPr>
    </w:p>
    <w:p w14:paraId="6D66D5D3" w14:textId="67395A49" w:rsidR="00AD0BEA" w:rsidRDefault="004C6377">
      <w:pPr>
        <w:pStyle w:val="Textoindependiente"/>
        <w:spacing w:before="4"/>
        <w:rPr>
          <w:sz w:val="28"/>
          <w:szCs w:val="28"/>
        </w:rPr>
      </w:pPr>
      <w:r w:rsidRPr="004C6377">
        <w:rPr>
          <w:sz w:val="28"/>
          <w:szCs w:val="28"/>
        </w:rPr>
        <w:lastRenderedPageBreak/>
        <w:t xml:space="preserve">ANEXOS </w:t>
      </w:r>
    </w:p>
    <w:p w14:paraId="32122501" w14:textId="7D2269B5" w:rsidR="00625532" w:rsidRPr="00DC6B67" w:rsidRDefault="00625532" w:rsidP="00625532">
      <w:pPr>
        <w:pStyle w:val="TDC3"/>
        <w:tabs>
          <w:tab w:val="right" w:leader="dot" w:pos="10052"/>
        </w:tabs>
        <w:spacing w:before="140"/>
        <w:ind w:left="10052" w:hanging="9612"/>
        <w:rPr>
          <w:lang w:val="es-HN"/>
        </w:rPr>
      </w:pPr>
      <w:r>
        <w:t xml:space="preserve">         </w:t>
      </w:r>
      <w:hyperlink w:anchor="_bookmark213" w:history="1">
        <w:r w:rsidRPr="00DC6B67">
          <w:rPr>
            <w:lang w:val="es-HN"/>
          </w:rPr>
          <w:t>Anexo</w:t>
        </w:r>
        <w:r w:rsidRPr="00DC6B67">
          <w:rPr>
            <w:spacing w:val="-1"/>
            <w:lang w:val="es-HN"/>
          </w:rPr>
          <w:t xml:space="preserve"> </w:t>
        </w:r>
        <w:r w:rsidRPr="00DC6B67">
          <w:rPr>
            <w:lang w:val="es-HN"/>
          </w:rPr>
          <w:t>1. Carta</w:t>
        </w:r>
        <w:r w:rsidRPr="00DC6B67">
          <w:rPr>
            <w:spacing w:val="-2"/>
            <w:lang w:val="es-HN"/>
          </w:rPr>
          <w:t xml:space="preserve"> </w:t>
        </w:r>
        <w:r w:rsidRPr="00DC6B67">
          <w:rPr>
            <w:lang w:val="es-HN"/>
          </w:rPr>
          <w:t>de</w:t>
        </w:r>
        <w:r w:rsidRPr="00DC6B67">
          <w:rPr>
            <w:spacing w:val="-1"/>
            <w:lang w:val="es-HN"/>
          </w:rPr>
          <w:t xml:space="preserve"> </w:t>
        </w:r>
        <w:r w:rsidRPr="00DC6B67">
          <w:rPr>
            <w:lang w:val="es-HN"/>
          </w:rPr>
          <w:t>Autorización</w:t>
        </w:r>
      </w:hyperlink>
    </w:p>
    <w:p w14:paraId="0457A99A" w14:textId="77777777" w:rsidR="00625532" w:rsidRDefault="00625532">
      <w:pPr>
        <w:pStyle w:val="Textoindependiente"/>
        <w:spacing w:before="4"/>
        <w:rPr>
          <w:sz w:val="28"/>
          <w:szCs w:val="28"/>
        </w:rPr>
      </w:pPr>
    </w:p>
    <w:p w14:paraId="27150323" w14:textId="3C513E78" w:rsidR="00625532" w:rsidRDefault="00625532" w:rsidP="00625532">
      <w:pPr>
        <w:pStyle w:val="Textoindependiente"/>
        <w:spacing w:before="4"/>
        <w:jc w:val="center"/>
        <w:rPr>
          <w:sz w:val="28"/>
          <w:szCs w:val="28"/>
        </w:rPr>
      </w:pPr>
      <w:r w:rsidRPr="00625532">
        <w:rPr>
          <w:noProof/>
          <w:sz w:val="28"/>
          <w:szCs w:val="28"/>
        </w:rPr>
        <w:drawing>
          <wp:inline distT="0" distB="0" distL="0" distR="0" wp14:anchorId="13D65D3C" wp14:editId="0D782017">
            <wp:extent cx="5413626" cy="7600950"/>
            <wp:effectExtent l="0" t="0" r="0" b="0"/>
            <wp:docPr id="175475411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754118" name=""/>
                    <pic:cNvPicPr/>
                  </pic:nvPicPr>
                  <pic:blipFill>
                    <a:blip r:embed="rId141"/>
                    <a:stretch>
                      <a:fillRect/>
                    </a:stretch>
                  </pic:blipFill>
                  <pic:spPr>
                    <a:xfrm>
                      <a:off x="0" y="0"/>
                      <a:ext cx="5417876" cy="7606917"/>
                    </a:xfrm>
                    <a:prstGeom prst="rect">
                      <a:avLst/>
                    </a:prstGeom>
                  </pic:spPr>
                </pic:pic>
              </a:graphicData>
            </a:graphic>
          </wp:inline>
        </w:drawing>
      </w:r>
    </w:p>
    <w:p w14:paraId="107041A3" w14:textId="77777777" w:rsidR="00625532" w:rsidRDefault="00625532">
      <w:pPr>
        <w:pStyle w:val="Textoindependiente"/>
        <w:spacing w:before="4"/>
        <w:rPr>
          <w:sz w:val="28"/>
          <w:szCs w:val="28"/>
        </w:rPr>
      </w:pPr>
    </w:p>
    <w:p w14:paraId="43FC6485" w14:textId="77777777" w:rsidR="00625532" w:rsidRDefault="00625532">
      <w:pPr>
        <w:pStyle w:val="Textoindependiente"/>
        <w:spacing w:before="4"/>
        <w:rPr>
          <w:sz w:val="28"/>
          <w:szCs w:val="28"/>
        </w:rPr>
      </w:pPr>
    </w:p>
    <w:p w14:paraId="28B524AB" w14:textId="77777777" w:rsidR="00625532" w:rsidRDefault="00625532">
      <w:pPr>
        <w:pStyle w:val="Textoindependiente"/>
        <w:spacing w:before="4"/>
        <w:rPr>
          <w:sz w:val="28"/>
          <w:szCs w:val="28"/>
        </w:rPr>
      </w:pPr>
    </w:p>
    <w:p w14:paraId="38B30D49" w14:textId="3140D674" w:rsidR="00625532" w:rsidRPr="00625532" w:rsidRDefault="00000000" w:rsidP="00625532">
      <w:pPr>
        <w:pStyle w:val="TDC3"/>
        <w:tabs>
          <w:tab w:val="right" w:leader="dot" w:pos="10052"/>
        </w:tabs>
        <w:ind w:left="0"/>
      </w:pPr>
      <w:hyperlink w:anchor="_bookmark215" w:history="1">
        <w:r w:rsidR="00625532" w:rsidRPr="00625532">
          <w:rPr>
            <w:lang w:val="es-HN"/>
          </w:rPr>
          <w:t>Anexo</w:t>
        </w:r>
        <w:r w:rsidR="00625532" w:rsidRPr="00625532">
          <w:rPr>
            <w:spacing w:val="-1"/>
            <w:lang w:val="es-HN"/>
          </w:rPr>
          <w:t xml:space="preserve"> </w:t>
        </w:r>
        <w:r w:rsidR="00625532">
          <w:rPr>
            <w:lang w:val="es-HN"/>
          </w:rPr>
          <w:t>2</w:t>
        </w:r>
        <w:r w:rsidR="00625532" w:rsidRPr="00625532">
          <w:rPr>
            <w:lang w:val="es-HN"/>
          </w:rPr>
          <w:t xml:space="preserve">. </w:t>
        </w:r>
        <w:r w:rsidR="00625532">
          <w:t>Resultados en Forms de</w:t>
        </w:r>
        <w:r w:rsidR="00625532">
          <w:rPr>
            <w:spacing w:val="-1"/>
          </w:rPr>
          <w:t xml:space="preserve"> </w:t>
        </w:r>
        <w:r w:rsidR="00625532">
          <w:t>la encuesta</w:t>
        </w:r>
        <w:r w:rsidR="00625532">
          <w:rPr>
            <w:spacing w:val="1"/>
          </w:rPr>
          <w:t xml:space="preserve"> </w:t>
        </w:r>
        <w:r w:rsidR="00625532">
          <w:t>realizada Clientes</w:t>
        </w:r>
      </w:hyperlink>
    </w:p>
    <w:p w14:paraId="576432BB" w14:textId="77777777" w:rsidR="00625532" w:rsidRDefault="00625532">
      <w:pPr>
        <w:pStyle w:val="Textoindependiente"/>
        <w:spacing w:before="4"/>
        <w:rPr>
          <w:sz w:val="28"/>
          <w:szCs w:val="28"/>
        </w:rPr>
      </w:pPr>
    </w:p>
    <w:p w14:paraId="7095ACDF" w14:textId="77777777" w:rsidR="00625532" w:rsidRDefault="00625532">
      <w:pPr>
        <w:pStyle w:val="Textoindependiente"/>
        <w:spacing w:before="4"/>
        <w:rPr>
          <w:sz w:val="28"/>
          <w:szCs w:val="28"/>
        </w:rPr>
      </w:pPr>
    </w:p>
    <w:p w14:paraId="29798E73" w14:textId="469F1985" w:rsidR="004C6377" w:rsidRDefault="004C6377">
      <w:pPr>
        <w:pStyle w:val="Textoindependiente"/>
        <w:spacing w:before="4"/>
        <w:rPr>
          <w:sz w:val="28"/>
          <w:szCs w:val="28"/>
        </w:rPr>
      </w:pPr>
      <w:r w:rsidRPr="004C6377">
        <w:rPr>
          <w:noProof/>
          <w:sz w:val="28"/>
          <w:szCs w:val="28"/>
        </w:rPr>
        <w:drawing>
          <wp:inline distT="0" distB="0" distL="0" distR="0" wp14:anchorId="60A2E073" wp14:editId="28EAF897">
            <wp:extent cx="5861050" cy="2399030"/>
            <wp:effectExtent l="0" t="0" r="6350" b="1270"/>
            <wp:docPr id="1067774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777433" name=""/>
                    <pic:cNvPicPr/>
                  </pic:nvPicPr>
                  <pic:blipFill>
                    <a:blip r:embed="rId142"/>
                    <a:stretch>
                      <a:fillRect/>
                    </a:stretch>
                  </pic:blipFill>
                  <pic:spPr>
                    <a:xfrm>
                      <a:off x="0" y="0"/>
                      <a:ext cx="5861050" cy="2399030"/>
                    </a:xfrm>
                    <a:prstGeom prst="rect">
                      <a:avLst/>
                    </a:prstGeom>
                  </pic:spPr>
                </pic:pic>
              </a:graphicData>
            </a:graphic>
          </wp:inline>
        </w:drawing>
      </w:r>
    </w:p>
    <w:p w14:paraId="5CC427F2" w14:textId="77777777" w:rsidR="004C6377" w:rsidRDefault="004C6377">
      <w:pPr>
        <w:pStyle w:val="Textoindependiente"/>
        <w:spacing w:before="4"/>
        <w:rPr>
          <w:sz w:val="28"/>
          <w:szCs w:val="28"/>
        </w:rPr>
      </w:pPr>
    </w:p>
    <w:p w14:paraId="09F119B0" w14:textId="77777777" w:rsidR="004C6377" w:rsidRDefault="004C6377">
      <w:pPr>
        <w:pStyle w:val="Textoindependiente"/>
        <w:spacing w:before="4"/>
        <w:rPr>
          <w:sz w:val="28"/>
          <w:szCs w:val="28"/>
        </w:rPr>
      </w:pPr>
    </w:p>
    <w:p w14:paraId="3BF32462" w14:textId="55ECD1BD" w:rsidR="004C6377" w:rsidRDefault="004C6377">
      <w:pPr>
        <w:pStyle w:val="Textoindependiente"/>
        <w:spacing w:before="4"/>
        <w:rPr>
          <w:sz w:val="28"/>
          <w:szCs w:val="28"/>
        </w:rPr>
      </w:pPr>
      <w:r w:rsidRPr="004C6377">
        <w:rPr>
          <w:noProof/>
          <w:sz w:val="28"/>
          <w:szCs w:val="28"/>
        </w:rPr>
        <w:drawing>
          <wp:inline distT="0" distB="0" distL="0" distR="0" wp14:anchorId="79371F31" wp14:editId="05DF642D">
            <wp:extent cx="5861050" cy="2733040"/>
            <wp:effectExtent l="0" t="0" r="6350" b="0"/>
            <wp:docPr id="158841876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418762" name=""/>
                    <pic:cNvPicPr/>
                  </pic:nvPicPr>
                  <pic:blipFill>
                    <a:blip r:embed="rId143"/>
                    <a:stretch>
                      <a:fillRect/>
                    </a:stretch>
                  </pic:blipFill>
                  <pic:spPr>
                    <a:xfrm>
                      <a:off x="0" y="0"/>
                      <a:ext cx="5861050" cy="2733040"/>
                    </a:xfrm>
                    <a:prstGeom prst="rect">
                      <a:avLst/>
                    </a:prstGeom>
                  </pic:spPr>
                </pic:pic>
              </a:graphicData>
            </a:graphic>
          </wp:inline>
        </w:drawing>
      </w:r>
    </w:p>
    <w:p w14:paraId="7A641400" w14:textId="77777777" w:rsidR="004C6377" w:rsidRDefault="004C6377">
      <w:pPr>
        <w:pStyle w:val="Textoindependiente"/>
        <w:spacing w:before="4"/>
        <w:rPr>
          <w:sz w:val="28"/>
          <w:szCs w:val="28"/>
        </w:rPr>
      </w:pPr>
    </w:p>
    <w:p w14:paraId="43B5359B" w14:textId="77777777" w:rsidR="004C6377" w:rsidRDefault="004C6377">
      <w:pPr>
        <w:pStyle w:val="Textoindependiente"/>
        <w:spacing w:before="4"/>
        <w:rPr>
          <w:sz w:val="28"/>
          <w:szCs w:val="28"/>
        </w:rPr>
      </w:pPr>
    </w:p>
    <w:p w14:paraId="4F95D894" w14:textId="7FC988F7" w:rsidR="004C6377" w:rsidRDefault="004C6377">
      <w:pPr>
        <w:pStyle w:val="Textoindependiente"/>
        <w:spacing w:before="4"/>
        <w:rPr>
          <w:sz w:val="28"/>
          <w:szCs w:val="28"/>
        </w:rPr>
      </w:pPr>
      <w:r w:rsidRPr="004C6377">
        <w:rPr>
          <w:noProof/>
          <w:sz w:val="28"/>
          <w:szCs w:val="28"/>
        </w:rPr>
        <w:lastRenderedPageBreak/>
        <w:drawing>
          <wp:inline distT="0" distB="0" distL="0" distR="0" wp14:anchorId="71986D21" wp14:editId="6A34A5AF">
            <wp:extent cx="5861050" cy="2706370"/>
            <wp:effectExtent l="0" t="0" r="6350" b="0"/>
            <wp:docPr id="1030115564"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0115564" name="Imagen 1" descr="Interfaz de usuario gráfica&#10;&#10;Descripción generada automáticamente"/>
                    <pic:cNvPicPr/>
                  </pic:nvPicPr>
                  <pic:blipFill>
                    <a:blip r:embed="rId144"/>
                    <a:stretch>
                      <a:fillRect/>
                    </a:stretch>
                  </pic:blipFill>
                  <pic:spPr>
                    <a:xfrm>
                      <a:off x="0" y="0"/>
                      <a:ext cx="5861050" cy="2706370"/>
                    </a:xfrm>
                    <a:prstGeom prst="rect">
                      <a:avLst/>
                    </a:prstGeom>
                  </pic:spPr>
                </pic:pic>
              </a:graphicData>
            </a:graphic>
          </wp:inline>
        </w:drawing>
      </w:r>
    </w:p>
    <w:p w14:paraId="2637EF47" w14:textId="77777777" w:rsidR="004C6377" w:rsidRDefault="004C6377">
      <w:pPr>
        <w:pStyle w:val="Textoindependiente"/>
        <w:spacing w:before="4"/>
        <w:rPr>
          <w:sz w:val="28"/>
          <w:szCs w:val="28"/>
        </w:rPr>
      </w:pPr>
    </w:p>
    <w:p w14:paraId="2032714F" w14:textId="5C9028AF" w:rsidR="004C6377" w:rsidRDefault="004C6377">
      <w:pPr>
        <w:pStyle w:val="Textoindependiente"/>
        <w:spacing w:before="4"/>
        <w:rPr>
          <w:sz w:val="28"/>
          <w:szCs w:val="28"/>
        </w:rPr>
      </w:pPr>
      <w:r w:rsidRPr="004C6377">
        <w:rPr>
          <w:noProof/>
          <w:sz w:val="28"/>
          <w:szCs w:val="28"/>
        </w:rPr>
        <w:drawing>
          <wp:inline distT="0" distB="0" distL="0" distR="0" wp14:anchorId="2175BA10" wp14:editId="6C17EC27">
            <wp:extent cx="5861050" cy="2337435"/>
            <wp:effectExtent l="0" t="0" r="6350" b="5715"/>
            <wp:docPr id="866342742" name="Imagen 1" descr="Interfaz de usuario gráfica, Aplicación, Tabla, Exce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342742" name="Imagen 1" descr="Interfaz de usuario gráfica, Aplicación, Tabla, Excel&#10;&#10;Descripción generada automáticamente"/>
                    <pic:cNvPicPr/>
                  </pic:nvPicPr>
                  <pic:blipFill>
                    <a:blip r:embed="rId145"/>
                    <a:stretch>
                      <a:fillRect/>
                    </a:stretch>
                  </pic:blipFill>
                  <pic:spPr>
                    <a:xfrm>
                      <a:off x="0" y="0"/>
                      <a:ext cx="5861050" cy="2337435"/>
                    </a:xfrm>
                    <a:prstGeom prst="rect">
                      <a:avLst/>
                    </a:prstGeom>
                  </pic:spPr>
                </pic:pic>
              </a:graphicData>
            </a:graphic>
          </wp:inline>
        </w:drawing>
      </w:r>
    </w:p>
    <w:p w14:paraId="58CE54D8" w14:textId="77777777" w:rsidR="004C6377" w:rsidRDefault="004C6377">
      <w:pPr>
        <w:pStyle w:val="Textoindependiente"/>
        <w:spacing w:before="4"/>
        <w:rPr>
          <w:sz w:val="28"/>
          <w:szCs w:val="28"/>
        </w:rPr>
      </w:pPr>
    </w:p>
    <w:p w14:paraId="6CB15F29" w14:textId="5B8204D3" w:rsidR="004C6377" w:rsidRDefault="004C6377">
      <w:pPr>
        <w:pStyle w:val="Textoindependiente"/>
        <w:spacing w:before="4"/>
        <w:rPr>
          <w:sz w:val="28"/>
          <w:szCs w:val="28"/>
        </w:rPr>
      </w:pPr>
      <w:r w:rsidRPr="004C6377">
        <w:rPr>
          <w:noProof/>
          <w:sz w:val="28"/>
          <w:szCs w:val="28"/>
        </w:rPr>
        <w:drawing>
          <wp:inline distT="0" distB="0" distL="0" distR="0" wp14:anchorId="25FFFBA1" wp14:editId="78150419">
            <wp:extent cx="5861050" cy="2275840"/>
            <wp:effectExtent l="0" t="0" r="6350" b="0"/>
            <wp:docPr id="13480124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012425" name=""/>
                    <pic:cNvPicPr/>
                  </pic:nvPicPr>
                  <pic:blipFill>
                    <a:blip r:embed="rId146"/>
                    <a:stretch>
                      <a:fillRect/>
                    </a:stretch>
                  </pic:blipFill>
                  <pic:spPr>
                    <a:xfrm>
                      <a:off x="0" y="0"/>
                      <a:ext cx="5861050" cy="2275840"/>
                    </a:xfrm>
                    <a:prstGeom prst="rect">
                      <a:avLst/>
                    </a:prstGeom>
                  </pic:spPr>
                </pic:pic>
              </a:graphicData>
            </a:graphic>
          </wp:inline>
        </w:drawing>
      </w:r>
    </w:p>
    <w:p w14:paraId="35CFFFB2" w14:textId="77777777" w:rsidR="004C6377" w:rsidRDefault="004C6377">
      <w:pPr>
        <w:pStyle w:val="Textoindependiente"/>
        <w:spacing w:before="4"/>
        <w:rPr>
          <w:sz w:val="28"/>
          <w:szCs w:val="28"/>
        </w:rPr>
      </w:pPr>
    </w:p>
    <w:p w14:paraId="6836DCEB" w14:textId="6AD50D83" w:rsidR="004C6377" w:rsidRDefault="004C6377">
      <w:pPr>
        <w:pStyle w:val="Textoindependiente"/>
        <w:spacing w:before="4"/>
        <w:rPr>
          <w:sz w:val="28"/>
          <w:szCs w:val="28"/>
        </w:rPr>
      </w:pPr>
      <w:r w:rsidRPr="004C6377">
        <w:rPr>
          <w:noProof/>
          <w:sz w:val="28"/>
          <w:szCs w:val="28"/>
        </w:rPr>
        <w:lastRenderedPageBreak/>
        <w:drawing>
          <wp:inline distT="0" distB="0" distL="0" distR="0" wp14:anchorId="0A745AB9" wp14:editId="40B1E477">
            <wp:extent cx="5861050" cy="2669540"/>
            <wp:effectExtent l="0" t="0" r="6350" b="0"/>
            <wp:docPr id="657860802"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7860802" name="Imagen 1" descr="Interfaz de usuario gráfica, Aplicación&#10;&#10;Descripción generada automáticamente"/>
                    <pic:cNvPicPr/>
                  </pic:nvPicPr>
                  <pic:blipFill>
                    <a:blip r:embed="rId147"/>
                    <a:stretch>
                      <a:fillRect/>
                    </a:stretch>
                  </pic:blipFill>
                  <pic:spPr>
                    <a:xfrm>
                      <a:off x="0" y="0"/>
                      <a:ext cx="5861050" cy="2669540"/>
                    </a:xfrm>
                    <a:prstGeom prst="rect">
                      <a:avLst/>
                    </a:prstGeom>
                  </pic:spPr>
                </pic:pic>
              </a:graphicData>
            </a:graphic>
          </wp:inline>
        </w:drawing>
      </w:r>
    </w:p>
    <w:p w14:paraId="40239BBB" w14:textId="77777777" w:rsidR="004C6377" w:rsidRDefault="004C6377">
      <w:pPr>
        <w:pStyle w:val="Textoindependiente"/>
        <w:spacing w:before="4"/>
        <w:rPr>
          <w:sz w:val="28"/>
          <w:szCs w:val="28"/>
        </w:rPr>
      </w:pPr>
    </w:p>
    <w:p w14:paraId="51289A24" w14:textId="0890D039" w:rsidR="004C6377" w:rsidRDefault="004C6377">
      <w:pPr>
        <w:pStyle w:val="Textoindependiente"/>
        <w:spacing w:before="4"/>
        <w:rPr>
          <w:sz w:val="28"/>
          <w:szCs w:val="28"/>
        </w:rPr>
      </w:pPr>
      <w:r w:rsidRPr="004C6377">
        <w:rPr>
          <w:noProof/>
          <w:sz w:val="28"/>
          <w:szCs w:val="28"/>
        </w:rPr>
        <w:drawing>
          <wp:inline distT="0" distB="0" distL="0" distR="0" wp14:anchorId="3690BF6C" wp14:editId="1B1BD074">
            <wp:extent cx="5861050" cy="2012315"/>
            <wp:effectExtent l="0" t="0" r="6350" b="6985"/>
            <wp:docPr id="202192676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1926761" name=""/>
                    <pic:cNvPicPr/>
                  </pic:nvPicPr>
                  <pic:blipFill>
                    <a:blip r:embed="rId148"/>
                    <a:stretch>
                      <a:fillRect/>
                    </a:stretch>
                  </pic:blipFill>
                  <pic:spPr>
                    <a:xfrm>
                      <a:off x="0" y="0"/>
                      <a:ext cx="5861050" cy="2012315"/>
                    </a:xfrm>
                    <a:prstGeom prst="rect">
                      <a:avLst/>
                    </a:prstGeom>
                  </pic:spPr>
                </pic:pic>
              </a:graphicData>
            </a:graphic>
          </wp:inline>
        </w:drawing>
      </w:r>
    </w:p>
    <w:p w14:paraId="7136E64C" w14:textId="77777777" w:rsidR="004C6377" w:rsidRDefault="004C6377">
      <w:pPr>
        <w:pStyle w:val="Textoindependiente"/>
        <w:spacing w:before="4"/>
        <w:rPr>
          <w:sz w:val="28"/>
          <w:szCs w:val="28"/>
        </w:rPr>
      </w:pPr>
    </w:p>
    <w:p w14:paraId="138F192F" w14:textId="444BF28E" w:rsidR="004C6377" w:rsidRDefault="004C6377">
      <w:pPr>
        <w:pStyle w:val="Textoindependiente"/>
        <w:spacing w:before="4"/>
        <w:rPr>
          <w:sz w:val="28"/>
          <w:szCs w:val="28"/>
        </w:rPr>
      </w:pPr>
      <w:r w:rsidRPr="004C6377">
        <w:rPr>
          <w:noProof/>
          <w:sz w:val="28"/>
          <w:szCs w:val="28"/>
        </w:rPr>
        <w:drawing>
          <wp:inline distT="0" distB="0" distL="0" distR="0" wp14:anchorId="30A5141E" wp14:editId="1BAD147E">
            <wp:extent cx="5861050" cy="2029460"/>
            <wp:effectExtent l="0" t="0" r="6350" b="8890"/>
            <wp:docPr id="78186533" name="Imagen 1"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86533" name="Imagen 1" descr="Gráfico, Gráfico circular&#10;&#10;Descripción generada automáticamente"/>
                    <pic:cNvPicPr/>
                  </pic:nvPicPr>
                  <pic:blipFill>
                    <a:blip r:embed="rId149"/>
                    <a:stretch>
                      <a:fillRect/>
                    </a:stretch>
                  </pic:blipFill>
                  <pic:spPr>
                    <a:xfrm>
                      <a:off x="0" y="0"/>
                      <a:ext cx="5861050" cy="2029460"/>
                    </a:xfrm>
                    <a:prstGeom prst="rect">
                      <a:avLst/>
                    </a:prstGeom>
                  </pic:spPr>
                </pic:pic>
              </a:graphicData>
            </a:graphic>
          </wp:inline>
        </w:drawing>
      </w:r>
    </w:p>
    <w:p w14:paraId="01914463" w14:textId="77777777" w:rsidR="00DC6B67" w:rsidRDefault="00DC6B67">
      <w:pPr>
        <w:pStyle w:val="Textoindependiente"/>
        <w:spacing w:before="4"/>
        <w:rPr>
          <w:sz w:val="28"/>
          <w:szCs w:val="28"/>
        </w:rPr>
      </w:pPr>
    </w:p>
    <w:p w14:paraId="2D3BF4EC" w14:textId="77777777" w:rsidR="00DC6B67" w:rsidRDefault="00DC6B67">
      <w:pPr>
        <w:pStyle w:val="Textoindependiente"/>
        <w:spacing w:before="4"/>
        <w:rPr>
          <w:sz w:val="28"/>
          <w:szCs w:val="28"/>
        </w:rPr>
      </w:pPr>
    </w:p>
    <w:p w14:paraId="75B71734" w14:textId="77777777" w:rsidR="00DC6B67" w:rsidRDefault="00DC6B67">
      <w:pPr>
        <w:pStyle w:val="Textoindependiente"/>
        <w:spacing w:before="4"/>
        <w:rPr>
          <w:sz w:val="28"/>
          <w:szCs w:val="28"/>
        </w:rPr>
      </w:pPr>
    </w:p>
    <w:p w14:paraId="46F295B1" w14:textId="77777777" w:rsidR="00DC6B67" w:rsidRDefault="00DC6B67">
      <w:pPr>
        <w:pStyle w:val="Textoindependiente"/>
        <w:spacing w:before="4"/>
        <w:rPr>
          <w:sz w:val="28"/>
          <w:szCs w:val="28"/>
        </w:rPr>
      </w:pPr>
    </w:p>
    <w:p w14:paraId="4AAA5622" w14:textId="77777777" w:rsidR="00DC6B67" w:rsidRDefault="00DC6B67">
      <w:pPr>
        <w:pStyle w:val="Textoindependiente"/>
        <w:spacing w:before="4"/>
        <w:rPr>
          <w:sz w:val="28"/>
          <w:szCs w:val="28"/>
        </w:rPr>
      </w:pPr>
    </w:p>
    <w:p w14:paraId="27FC9FBD" w14:textId="77777777" w:rsidR="00DC6B67" w:rsidRDefault="00DC6B67">
      <w:pPr>
        <w:pStyle w:val="Textoindependiente"/>
        <w:spacing w:before="4"/>
        <w:rPr>
          <w:sz w:val="28"/>
          <w:szCs w:val="28"/>
        </w:rPr>
      </w:pPr>
    </w:p>
    <w:p w14:paraId="41BD758F" w14:textId="77777777" w:rsidR="00DC6B67" w:rsidRDefault="00DC6B67">
      <w:pPr>
        <w:pStyle w:val="Textoindependiente"/>
        <w:spacing w:before="4"/>
        <w:rPr>
          <w:sz w:val="28"/>
          <w:szCs w:val="28"/>
        </w:rPr>
      </w:pPr>
    </w:p>
    <w:p w14:paraId="54AF860A" w14:textId="77777777" w:rsidR="00DC6B67" w:rsidRDefault="00DC6B67">
      <w:pPr>
        <w:pStyle w:val="Textoindependiente"/>
        <w:spacing w:before="4"/>
        <w:rPr>
          <w:sz w:val="28"/>
          <w:szCs w:val="28"/>
        </w:rPr>
      </w:pPr>
    </w:p>
    <w:p w14:paraId="1D130C99" w14:textId="5E7DD888" w:rsidR="00DC6B67" w:rsidRPr="00625532" w:rsidRDefault="00625532">
      <w:pPr>
        <w:pStyle w:val="Textoindependiente"/>
        <w:spacing w:before="4"/>
      </w:pPr>
      <w:r w:rsidRPr="00625532">
        <w:lastRenderedPageBreak/>
        <w:t>Anexo 3. Encuesta realizada en Forms de la encuesta realizadas a los Colaboradores</w:t>
      </w:r>
    </w:p>
    <w:p w14:paraId="1C20D2CF" w14:textId="77777777" w:rsidR="00DC6B67" w:rsidRDefault="00DC6B67">
      <w:pPr>
        <w:pStyle w:val="Textoindependiente"/>
        <w:spacing w:before="4"/>
        <w:rPr>
          <w:sz w:val="28"/>
          <w:szCs w:val="28"/>
        </w:rPr>
      </w:pPr>
    </w:p>
    <w:p w14:paraId="59A8DC6E" w14:textId="72622D7B" w:rsidR="00DC6B67" w:rsidRDefault="00DC6B67">
      <w:pPr>
        <w:pStyle w:val="Textoindependiente"/>
        <w:spacing w:before="4"/>
        <w:rPr>
          <w:sz w:val="28"/>
          <w:szCs w:val="28"/>
        </w:rPr>
      </w:pPr>
      <w:r w:rsidRPr="00DC6B67">
        <w:rPr>
          <w:noProof/>
          <w:sz w:val="28"/>
          <w:szCs w:val="28"/>
        </w:rPr>
        <w:drawing>
          <wp:inline distT="0" distB="0" distL="0" distR="0" wp14:anchorId="3B77AC03" wp14:editId="7603EEB2">
            <wp:extent cx="5861050" cy="2526030"/>
            <wp:effectExtent l="0" t="0" r="6350" b="7620"/>
            <wp:docPr id="739327901"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9327901" name="Imagen 1" descr="Interfaz de usuario gráfica, Aplicación&#10;&#10;Descripción generada automáticamente"/>
                    <pic:cNvPicPr/>
                  </pic:nvPicPr>
                  <pic:blipFill>
                    <a:blip r:embed="rId150"/>
                    <a:stretch>
                      <a:fillRect/>
                    </a:stretch>
                  </pic:blipFill>
                  <pic:spPr>
                    <a:xfrm>
                      <a:off x="0" y="0"/>
                      <a:ext cx="5861050" cy="2526030"/>
                    </a:xfrm>
                    <a:prstGeom prst="rect">
                      <a:avLst/>
                    </a:prstGeom>
                  </pic:spPr>
                </pic:pic>
              </a:graphicData>
            </a:graphic>
          </wp:inline>
        </w:drawing>
      </w:r>
    </w:p>
    <w:p w14:paraId="7EB4A757" w14:textId="77777777" w:rsidR="00DC6B67" w:rsidRDefault="00DC6B67">
      <w:pPr>
        <w:pStyle w:val="Textoindependiente"/>
        <w:spacing w:before="4"/>
        <w:rPr>
          <w:sz w:val="28"/>
          <w:szCs w:val="28"/>
        </w:rPr>
      </w:pPr>
    </w:p>
    <w:p w14:paraId="4316B205" w14:textId="77777777" w:rsidR="00DC6B67" w:rsidRDefault="00DC6B67">
      <w:pPr>
        <w:pStyle w:val="Textoindependiente"/>
        <w:spacing w:before="4"/>
        <w:rPr>
          <w:sz w:val="28"/>
          <w:szCs w:val="28"/>
        </w:rPr>
      </w:pPr>
    </w:p>
    <w:p w14:paraId="314A4738" w14:textId="12A6736F" w:rsidR="00DC6B67" w:rsidRDefault="00DC6B67">
      <w:pPr>
        <w:pStyle w:val="Textoindependiente"/>
        <w:spacing w:before="4"/>
        <w:rPr>
          <w:sz w:val="28"/>
          <w:szCs w:val="28"/>
        </w:rPr>
      </w:pPr>
      <w:r w:rsidRPr="00DC6B67">
        <w:rPr>
          <w:noProof/>
          <w:sz w:val="28"/>
          <w:szCs w:val="28"/>
        </w:rPr>
        <w:drawing>
          <wp:inline distT="0" distB="0" distL="0" distR="0" wp14:anchorId="16A7262B" wp14:editId="5002762F">
            <wp:extent cx="5861050" cy="3187065"/>
            <wp:effectExtent l="0" t="0" r="6350" b="0"/>
            <wp:docPr id="1613589838" name="Imagen 1" descr="Gráfico, Gráfico de barra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589838" name="Imagen 1" descr="Gráfico, Gráfico de barras&#10;&#10;Descripción generada automáticamente"/>
                    <pic:cNvPicPr/>
                  </pic:nvPicPr>
                  <pic:blipFill>
                    <a:blip r:embed="rId151"/>
                    <a:stretch>
                      <a:fillRect/>
                    </a:stretch>
                  </pic:blipFill>
                  <pic:spPr>
                    <a:xfrm>
                      <a:off x="0" y="0"/>
                      <a:ext cx="5861050" cy="3187065"/>
                    </a:xfrm>
                    <a:prstGeom prst="rect">
                      <a:avLst/>
                    </a:prstGeom>
                  </pic:spPr>
                </pic:pic>
              </a:graphicData>
            </a:graphic>
          </wp:inline>
        </w:drawing>
      </w:r>
    </w:p>
    <w:p w14:paraId="152E3B93" w14:textId="77777777" w:rsidR="00DC6B67" w:rsidRDefault="00DC6B67">
      <w:pPr>
        <w:pStyle w:val="Textoindependiente"/>
        <w:spacing w:before="4"/>
        <w:rPr>
          <w:sz w:val="28"/>
          <w:szCs w:val="28"/>
        </w:rPr>
      </w:pPr>
    </w:p>
    <w:p w14:paraId="69120E14" w14:textId="77777777" w:rsidR="00DC6B67" w:rsidRDefault="00DC6B67">
      <w:pPr>
        <w:pStyle w:val="Textoindependiente"/>
        <w:spacing w:before="4"/>
        <w:rPr>
          <w:sz w:val="28"/>
          <w:szCs w:val="28"/>
        </w:rPr>
      </w:pPr>
    </w:p>
    <w:p w14:paraId="104F27B1" w14:textId="63F62804" w:rsidR="00DC6B67" w:rsidRDefault="00DC6B67">
      <w:pPr>
        <w:pStyle w:val="Textoindependiente"/>
        <w:spacing w:before="4"/>
        <w:rPr>
          <w:sz w:val="28"/>
          <w:szCs w:val="28"/>
        </w:rPr>
      </w:pPr>
      <w:r w:rsidRPr="00DC6B67">
        <w:rPr>
          <w:noProof/>
          <w:sz w:val="28"/>
          <w:szCs w:val="28"/>
        </w:rPr>
        <w:lastRenderedPageBreak/>
        <w:drawing>
          <wp:inline distT="0" distB="0" distL="0" distR="0" wp14:anchorId="756A0D59" wp14:editId="6286D93F">
            <wp:extent cx="5861050" cy="2434590"/>
            <wp:effectExtent l="0" t="0" r="6350" b="3810"/>
            <wp:docPr id="1513795403"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795403" name="Imagen 1" descr="Interfaz de usuario gráfica, Aplicación&#10;&#10;Descripción generada automáticamente"/>
                    <pic:cNvPicPr/>
                  </pic:nvPicPr>
                  <pic:blipFill>
                    <a:blip r:embed="rId152"/>
                    <a:stretch>
                      <a:fillRect/>
                    </a:stretch>
                  </pic:blipFill>
                  <pic:spPr>
                    <a:xfrm>
                      <a:off x="0" y="0"/>
                      <a:ext cx="5861050" cy="2434590"/>
                    </a:xfrm>
                    <a:prstGeom prst="rect">
                      <a:avLst/>
                    </a:prstGeom>
                  </pic:spPr>
                </pic:pic>
              </a:graphicData>
            </a:graphic>
          </wp:inline>
        </w:drawing>
      </w:r>
    </w:p>
    <w:p w14:paraId="15B2BD58" w14:textId="77777777" w:rsidR="00DC6B67" w:rsidRDefault="00DC6B67">
      <w:pPr>
        <w:pStyle w:val="Textoindependiente"/>
        <w:spacing w:before="4"/>
        <w:rPr>
          <w:sz w:val="28"/>
          <w:szCs w:val="28"/>
        </w:rPr>
      </w:pPr>
    </w:p>
    <w:p w14:paraId="50A31A38" w14:textId="7785FE6F" w:rsidR="00DC6B67" w:rsidRDefault="00DC6B67">
      <w:pPr>
        <w:pStyle w:val="Textoindependiente"/>
        <w:spacing w:before="4"/>
        <w:rPr>
          <w:sz w:val="28"/>
          <w:szCs w:val="28"/>
        </w:rPr>
      </w:pPr>
      <w:r w:rsidRPr="00DC6B67">
        <w:rPr>
          <w:noProof/>
          <w:sz w:val="28"/>
          <w:szCs w:val="28"/>
        </w:rPr>
        <w:drawing>
          <wp:inline distT="0" distB="0" distL="0" distR="0" wp14:anchorId="6A7EF350" wp14:editId="5BA3EB40">
            <wp:extent cx="5861050" cy="2660650"/>
            <wp:effectExtent l="0" t="0" r="6350" b="6350"/>
            <wp:docPr id="1062973414"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973414" name="Imagen 1" descr="Interfaz de usuario gráfica, Texto, Aplicación&#10;&#10;Descripción generada automáticamente"/>
                    <pic:cNvPicPr/>
                  </pic:nvPicPr>
                  <pic:blipFill>
                    <a:blip r:embed="rId153"/>
                    <a:stretch>
                      <a:fillRect/>
                    </a:stretch>
                  </pic:blipFill>
                  <pic:spPr>
                    <a:xfrm>
                      <a:off x="0" y="0"/>
                      <a:ext cx="5861050" cy="2660650"/>
                    </a:xfrm>
                    <a:prstGeom prst="rect">
                      <a:avLst/>
                    </a:prstGeom>
                  </pic:spPr>
                </pic:pic>
              </a:graphicData>
            </a:graphic>
          </wp:inline>
        </w:drawing>
      </w:r>
    </w:p>
    <w:p w14:paraId="155AC695" w14:textId="77777777" w:rsidR="00DC6B67" w:rsidRDefault="00DC6B67">
      <w:pPr>
        <w:pStyle w:val="Textoindependiente"/>
        <w:spacing w:before="4"/>
        <w:rPr>
          <w:sz w:val="28"/>
          <w:szCs w:val="28"/>
        </w:rPr>
      </w:pPr>
    </w:p>
    <w:p w14:paraId="2B4CD923" w14:textId="77777777" w:rsidR="00DC6B67" w:rsidRDefault="00DC6B67">
      <w:pPr>
        <w:pStyle w:val="Textoindependiente"/>
        <w:spacing w:before="4"/>
        <w:rPr>
          <w:sz w:val="28"/>
          <w:szCs w:val="28"/>
        </w:rPr>
      </w:pPr>
    </w:p>
    <w:p w14:paraId="434EAC91" w14:textId="0227D081" w:rsidR="00DC6B67" w:rsidRDefault="00DC6B67">
      <w:pPr>
        <w:pStyle w:val="Textoindependiente"/>
        <w:spacing w:before="4"/>
        <w:rPr>
          <w:sz w:val="28"/>
          <w:szCs w:val="28"/>
        </w:rPr>
      </w:pPr>
      <w:r w:rsidRPr="00DC6B67">
        <w:rPr>
          <w:noProof/>
          <w:sz w:val="28"/>
          <w:szCs w:val="28"/>
        </w:rPr>
        <w:drawing>
          <wp:inline distT="0" distB="0" distL="0" distR="0" wp14:anchorId="4C768CA6" wp14:editId="573F6D98">
            <wp:extent cx="5861050" cy="2045335"/>
            <wp:effectExtent l="0" t="0" r="6350" b="0"/>
            <wp:docPr id="13006899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0689907" name=""/>
                    <pic:cNvPicPr/>
                  </pic:nvPicPr>
                  <pic:blipFill>
                    <a:blip r:embed="rId154"/>
                    <a:stretch>
                      <a:fillRect/>
                    </a:stretch>
                  </pic:blipFill>
                  <pic:spPr>
                    <a:xfrm>
                      <a:off x="0" y="0"/>
                      <a:ext cx="5861050" cy="2045335"/>
                    </a:xfrm>
                    <a:prstGeom prst="rect">
                      <a:avLst/>
                    </a:prstGeom>
                  </pic:spPr>
                </pic:pic>
              </a:graphicData>
            </a:graphic>
          </wp:inline>
        </w:drawing>
      </w:r>
    </w:p>
    <w:p w14:paraId="6A9EC6ED" w14:textId="77777777" w:rsidR="00DC6B67" w:rsidRDefault="00DC6B67">
      <w:pPr>
        <w:pStyle w:val="Textoindependiente"/>
        <w:spacing w:before="4"/>
        <w:rPr>
          <w:sz w:val="28"/>
          <w:szCs w:val="28"/>
        </w:rPr>
      </w:pPr>
    </w:p>
    <w:p w14:paraId="74835FB5" w14:textId="77777777" w:rsidR="00DC6B67" w:rsidRDefault="00DC6B67">
      <w:pPr>
        <w:pStyle w:val="Textoindependiente"/>
        <w:spacing w:before="4"/>
        <w:rPr>
          <w:sz w:val="28"/>
          <w:szCs w:val="28"/>
        </w:rPr>
      </w:pPr>
    </w:p>
    <w:p w14:paraId="425A7435" w14:textId="77777777" w:rsidR="00DC6B67" w:rsidRDefault="00DC6B67">
      <w:pPr>
        <w:pStyle w:val="Textoindependiente"/>
        <w:spacing w:before="4"/>
        <w:rPr>
          <w:sz w:val="28"/>
          <w:szCs w:val="28"/>
        </w:rPr>
      </w:pPr>
    </w:p>
    <w:p w14:paraId="752CB498" w14:textId="77777777" w:rsidR="00DC6B67" w:rsidRDefault="00DC6B67">
      <w:pPr>
        <w:pStyle w:val="Textoindependiente"/>
        <w:spacing w:before="4"/>
        <w:rPr>
          <w:sz w:val="28"/>
          <w:szCs w:val="28"/>
        </w:rPr>
      </w:pPr>
    </w:p>
    <w:p w14:paraId="55AF6218" w14:textId="2328F431" w:rsidR="00DC6B67" w:rsidRDefault="00DC6B67">
      <w:pPr>
        <w:pStyle w:val="Textoindependiente"/>
        <w:spacing w:before="4"/>
        <w:rPr>
          <w:sz w:val="28"/>
          <w:szCs w:val="28"/>
        </w:rPr>
      </w:pPr>
      <w:r w:rsidRPr="00DC6B67">
        <w:rPr>
          <w:noProof/>
          <w:sz w:val="28"/>
          <w:szCs w:val="28"/>
        </w:rPr>
        <w:lastRenderedPageBreak/>
        <w:drawing>
          <wp:inline distT="0" distB="0" distL="0" distR="0" wp14:anchorId="4259E37E" wp14:editId="3610F1D8">
            <wp:extent cx="5861050" cy="2595245"/>
            <wp:effectExtent l="0" t="0" r="6350" b="0"/>
            <wp:docPr id="206906900"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906900" name="Imagen 1" descr="Interfaz de usuario gráfica, Aplicación&#10;&#10;Descripción generada automáticamente"/>
                    <pic:cNvPicPr/>
                  </pic:nvPicPr>
                  <pic:blipFill>
                    <a:blip r:embed="rId155"/>
                    <a:stretch>
                      <a:fillRect/>
                    </a:stretch>
                  </pic:blipFill>
                  <pic:spPr>
                    <a:xfrm>
                      <a:off x="0" y="0"/>
                      <a:ext cx="5861050" cy="2595245"/>
                    </a:xfrm>
                    <a:prstGeom prst="rect">
                      <a:avLst/>
                    </a:prstGeom>
                  </pic:spPr>
                </pic:pic>
              </a:graphicData>
            </a:graphic>
          </wp:inline>
        </w:drawing>
      </w:r>
    </w:p>
    <w:p w14:paraId="40974B26" w14:textId="450B11CE" w:rsidR="00DC6B67" w:rsidRDefault="00DC6B67">
      <w:pPr>
        <w:pStyle w:val="Textoindependiente"/>
        <w:spacing w:before="4"/>
        <w:rPr>
          <w:sz w:val="28"/>
          <w:szCs w:val="28"/>
        </w:rPr>
      </w:pPr>
    </w:p>
    <w:p w14:paraId="11D1F4EF" w14:textId="03AB17B1" w:rsidR="00DC6B67" w:rsidRDefault="00DC6B67">
      <w:pPr>
        <w:pStyle w:val="Textoindependiente"/>
        <w:spacing w:before="4"/>
        <w:rPr>
          <w:sz w:val="28"/>
          <w:szCs w:val="28"/>
        </w:rPr>
      </w:pPr>
      <w:r w:rsidRPr="00DC6B67">
        <w:rPr>
          <w:noProof/>
          <w:sz w:val="28"/>
          <w:szCs w:val="28"/>
        </w:rPr>
        <w:drawing>
          <wp:inline distT="0" distB="0" distL="0" distR="0" wp14:anchorId="55B8A170" wp14:editId="64700385">
            <wp:extent cx="5861050" cy="2543175"/>
            <wp:effectExtent l="0" t="0" r="6350" b="9525"/>
            <wp:docPr id="199646914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6469149" name=""/>
                    <pic:cNvPicPr/>
                  </pic:nvPicPr>
                  <pic:blipFill>
                    <a:blip r:embed="rId156"/>
                    <a:stretch>
                      <a:fillRect/>
                    </a:stretch>
                  </pic:blipFill>
                  <pic:spPr>
                    <a:xfrm>
                      <a:off x="0" y="0"/>
                      <a:ext cx="5861050" cy="2543175"/>
                    </a:xfrm>
                    <a:prstGeom prst="rect">
                      <a:avLst/>
                    </a:prstGeom>
                  </pic:spPr>
                </pic:pic>
              </a:graphicData>
            </a:graphic>
          </wp:inline>
        </w:drawing>
      </w:r>
    </w:p>
    <w:p w14:paraId="23D119C9" w14:textId="77777777" w:rsidR="00DC6B67" w:rsidRDefault="00DC6B67">
      <w:pPr>
        <w:pStyle w:val="Textoindependiente"/>
        <w:spacing w:before="4"/>
        <w:rPr>
          <w:sz w:val="28"/>
          <w:szCs w:val="28"/>
        </w:rPr>
      </w:pPr>
    </w:p>
    <w:p w14:paraId="7C2AF168" w14:textId="6F849B34" w:rsidR="00DC6B67" w:rsidRDefault="00DC6B67">
      <w:pPr>
        <w:pStyle w:val="Textoindependiente"/>
        <w:spacing w:before="4"/>
        <w:rPr>
          <w:sz w:val="28"/>
          <w:szCs w:val="28"/>
        </w:rPr>
      </w:pPr>
      <w:r w:rsidRPr="00DC6B67">
        <w:rPr>
          <w:noProof/>
          <w:sz w:val="28"/>
          <w:szCs w:val="28"/>
        </w:rPr>
        <w:drawing>
          <wp:inline distT="0" distB="0" distL="0" distR="0" wp14:anchorId="4D42FF58" wp14:editId="0AE88DF8">
            <wp:extent cx="5861050" cy="2515870"/>
            <wp:effectExtent l="0" t="0" r="6350" b="0"/>
            <wp:docPr id="1368995140" name="Imagen 1" descr="Interfaz de usuario gráfica, Texto,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995140" name="Imagen 1" descr="Interfaz de usuario gráfica, Texto, Aplicación&#10;&#10;Descripción generada automáticamente"/>
                    <pic:cNvPicPr/>
                  </pic:nvPicPr>
                  <pic:blipFill>
                    <a:blip r:embed="rId157"/>
                    <a:stretch>
                      <a:fillRect/>
                    </a:stretch>
                  </pic:blipFill>
                  <pic:spPr>
                    <a:xfrm>
                      <a:off x="0" y="0"/>
                      <a:ext cx="5861050" cy="2515870"/>
                    </a:xfrm>
                    <a:prstGeom prst="rect">
                      <a:avLst/>
                    </a:prstGeom>
                  </pic:spPr>
                </pic:pic>
              </a:graphicData>
            </a:graphic>
          </wp:inline>
        </w:drawing>
      </w:r>
    </w:p>
    <w:p w14:paraId="57E8A343" w14:textId="77777777" w:rsidR="00DC6B67" w:rsidRDefault="00DC6B67">
      <w:pPr>
        <w:pStyle w:val="Textoindependiente"/>
        <w:spacing w:before="4"/>
        <w:rPr>
          <w:sz w:val="28"/>
          <w:szCs w:val="28"/>
        </w:rPr>
      </w:pPr>
    </w:p>
    <w:p w14:paraId="3A2D518A" w14:textId="77777777" w:rsidR="00DC6B67" w:rsidRDefault="00DC6B67">
      <w:pPr>
        <w:pStyle w:val="Textoindependiente"/>
        <w:spacing w:before="4"/>
        <w:rPr>
          <w:sz w:val="28"/>
          <w:szCs w:val="28"/>
        </w:rPr>
      </w:pPr>
    </w:p>
    <w:p w14:paraId="024A4071" w14:textId="77777777" w:rsidR="00DC6B67" w:rsidRDefault="00DC6B67">
      <w:pPr>
        <w:pStyle w:val="Textoindependiente"/>
        <w:spacing w:before="4"/>
        <w:rPr>
          <w:sz w:val="28"/>
          <w:szCs w:val="28"/>
        </w:rPr>
      </w:pPr>
    </w:p>
    <w:p w14:paraId="3A041521" w14:textId="77777777" w:rsidR="00DC6B67" w:rsidRDefault="00DC6B67">
      <w:pPr>
        <w:pStyle w:val="Textoindependiente"/>
        <w:spacing w:before="4"/>
        <w:rPr>
          <w:sz w:val="28"/>
          <w:szCs w:val="28"/>
        </w:rPr>
      </w:pPr>
    </w:p>
    <w:p w14:paraId="505E13FB" w14:textId="4431606C" w:rsidR="00DC6B67" w:rsidRDefault="00DC6B67">
      <w:pPr>
        <w:pStyle w:val="Textoindependiente"/>
        <w:spacing w:before="4"/>
        <w:rPr>
          <w:sz w:val="28"/>
          <w:szCs w:val="28"/>
        </w:rPr>
      </w:pPr>
      <w:r>
        <w:rPr>
          <w:sz w:val="28"/>
          <w:szCs w:val="28"/>
        </w:rPr>
        <w:lastRenderedPageBreak/>
        <w:t>}</w:t>
      </w:r>
    </w:p>
    <w:p w14:paraId="60490A16" w14:textId="3B40007D" w:rsidR="00DC6B67" w:rsidRDefault="00DC6B67">
      <w:pPr>
        <w:pStyle w:val="Textoindependiente"/>
        <w:spacing w:before="4"/>
        <w:rPr>
          <w:sz w:val="28"/>
          <w:szCs w:val="28"/>
        </w:rPr>
      </w:pPr>
      <w:r w:rsidRPr="00DC6B67">
        <w:rPr>
          <w:noProof/>
          <w:sz w:val="28"/>
          <w:szCs w:val="28"/>
        </w:rPr>
        <w:drawing>
          <wp:inline distT="0" distB="0" distL="0" distR="0" wp14:anchorId="215F9C72" wp14:editId="18BD8B3F">
            <wp:extent cx="5861050" cy="2545080"/>
            <wp:effectExtent l="0" t="0" r="6350" b="7620"/>
            <wp:docPr id="349592189"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592189" name="Imagen 1" descr="Interfaz de usuario gráfica, Aplicación&#10;&#10;Descripción generada automáticamente"/>
                    <pic:cNvPicPr/>
                  </pic:nvPicPr>
                  <pic:blipFill>
                    <a:blip r:embed="rId158"/>
                    <a:stretch>
                      <a:fillRect/>
                    </a:stretch>
                  </pic:blipFill>
                  <pic:spPr>
                    <a:xfrm>
                      <a:off x="0" y="0"/>
                      <a:ext cx="5861050" cy="2545080"/>
                    </a:xfrm>
                    <a:prstGeom prst="rect">
                      <a:avLst/>
                    </a:prstGeom>
                  </pic:spPr>
                </pic:pic>
              </a:graphicData>
            </a:graphic>
          </wp:inline>
        </w:drawing>
      </w:r>
    </w:p>
    <w:p w14:paraId="4CC0FA87" w14:textId="77777777" w:rsidR="00DC6B67" w:rsidRDefault="00DC6B67">
      <w:pPr>
        <w:pStyle w:val="Textoindependiente"/>
        <w:spacing w:before="4"/>
        <w:rPr>
          <w:sz w:val="28"/>
          <w:szCs w:val="28"/>
        </w:rPr>
      </w:pPr>
    </w:p>
    <w:p w14:paraId="1F92112D" w14:textId="0EF63C7C" w:rsidR="00DC6B67" w:rsidRDefault="00DC6B67">
      <w:pPr>
        <w:pStyle w:val="Textoindependiente"/>
        <w:spacing w:before="4"/>
        <w:rPr>
          <w:sz w:val="28"/>
          <w:szCs w:val="28"/>
        </w:rPr>
      </w:pPr>
      <w:r w:rsidRPr="00DC6B67">
        <w:rPr>
          <w:noProof/>
          <w:sz w:val="28"/>
          <w:szCs w:val="28"/>
        </w:rPr>
        <w:drawing>
          <wp:inline distT="0" distB="0" distL="0" distR="0" wp14:anchorId="177B1C51" wp14:editId="66297878">
            <wp:extent cx="5861050" cy="2827655"/>
            <wp:effectExtent l="0" t="0" r="6350" b="0"/>
            <wp:docPr id="1083539669"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3539669" name="Imagen 1" descr="Interfaz de usuario gráfica, Aplicación&#10;&#10;Descripción generada automáticamente"/>
                    <pic:cNvPicPr/>
                  </pic:nvPicPr>
                  <pic:blipFill>
                    <a:blip r:embed="rId159"/>
                    <a:stretch>
                      <a:fillRect/>
                    </a:stretch>
                  </pic:blipFill>
                  <pic:spPr>
                    <a:xfrm>
                      <a:off x="0" y="0"/>
                      <a:ext cx="5861050" cy="2827655"/>
                    </a:xfrm>
                    <a:prstGeom prst="rect">
                      <a:avLst/>
                    </a:prstGeom>
                  </pic:spPr>
                </pic:pic>
              </a:graphicData>
            </a:graphic>
          </wp:inline>
        </w:drawing>
      </w:r>
    </w:p>
    <w:p w14:paraId="6993D943" w14:textId="77777777" w:rsidR="00DC6B67" w:rsidRDefault="00DC6B67">
      <w:pPr>
        <w:pStyle w:val="Textoindependiente"/>
        <w:spacing w:before="4"/>
        <w:rPr>
          <w:sz w:val="28"/>
          <w:szCs w:val="28"/>
        </w:rPr>
      </w:pPr>
    </w:p>
    <w:p w14:paraId="516367E0" w14:textId="10CC319D" w:rsidR="00DC6B67" w:rsidRDefault="00DC6B67">
      <w:pPr>
        <w:pStyle w:val="Textoindependiente"/>
        <w:spacing w:before="4"/>
        <w:rPr>
          <w:sz w:val="28"/>
          <w:szCs w:val="28"/>
        </w:rPr>
      </w:pPr>
      <w:r w:rsidRPr="00DC6B67">
        <w:rPr>
          <w:noProof/>
          <w:sz w:val="28"/>
          <w:szCs w:val="28"/>
        </w:rPr>
        <w:drawing>
          <wp:inline distT="0" distB="0" distL="0" distR="0" wp14:anchorId="04981407" wp14:editId="5844A445">
            <wp:extent cx="5861050" cy="2727960"/>
            <wp:effectExtent l="0" t="0" r="6350" b="0"/>
            <wp:docPr id="71066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6637" name=""/>
                    <pic:cNvPicPr/>
                  </pic:nvPicPr>
                  <pic:blipFill>
                    <a:blip r:embed="rId160"/>
                    <a:stretch>
                      <a:fillRect/>
                    </a:stretch>
                  </pic:blipFill>
                  <pic:spPr>
                    <a:xfrm>
                      <a:off x="0" y="0"/>
                      <a:ext cx="5861050" cy="2727960"/>
                    </a:xfrm>
                    <a:prstGeom prst="rect">
                      <a:avLst/>
                    </a:prstGeom>
                  </pic:spPr>
                </pic:pic>
              </a:graphicData>
            </a:graphic>
          </wp:inline>
        </w:drawing>
      </w:r>
    </w:p>
    <w:p w14:paraId="3A5E8DD5" w14:textId="77777777" w:rsidR="00DC6B67" w:rsidRDefault="00DC6B67">
      <w:pPr>
        <w:pStyle w:val="Textoindependiente"/>
        <w:spacing w:before="4"/>
        <w:rPr>
          <w:sz w:val="28"/>
          <w:szCs w:val="28"/>
        </w:rPr>
      </w:pPr>
    </w:p>
    <w:p w14:paraId="7622EE0C" w14:textId="77777777" w:rsidR="00DC6B67" w:rsidRDefault="00DC6B67">
      <w:pPr>
        <w:pStyle w:val="Textoindependiente"/>
        <w:spacing w:before="4"/>
        <w:rPr>
          <w:sz w:val="28"/>
          <w:szCs w:val="28"/>
        </w:rPr>
      </w:pPr>
    </w:p>
    <w:p w14:paraId="3B66C8AB" w14:textId="3193EB82" w:rsidR="00DC6B67" w:rsidRDefault="00DC6B67">
      <w:pPr>
        <w:pStyle w:val="Textoindependiente"/>
        <w:spacing w:before="4"/>
        <w:rPr>
          <w:sz w:val="28"/>
          <w:szCs w:val="28"/>
        </w:rPr>
      </w:pPr>
      <w:r w:rsidRPr="00DC6B67">
        <w:rPr>
          <w:noProof/>
          <w:sz w:val="28"/>
          <w:szCs w:val="28"/>
        </w:rPr>
        <w:drawing>
          <wp:inline distT="0" distB="0" distL="0" distR="0" wp14:anchorId="12BEAAA1" wp14:editId="07EE2716">
            <wp:extent cx="5861050" cy="2771140"/>
            <wp:effectExtent l="0" t="0" r="6350" b="0"/>
            <wp:docPr id="17307010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0701056" name=""/>
                    <pic:cNvPicPr/>
                  </pic:nvPicPr>
                  <pic:blipFill>
                    <a:blip r:embed="rId161"/>
                    <a:stretch>
                      <a:fillRect/>
                    </a:stretch>
                  </pic:blipFill>
                  <pic:spPr>
                    <a:xfrm>
                      <a:off x="0" y="0"/>
                      <a:ext cx="5861050" cy="2771140"/>
                    </a:xfrm>
                    <a:prstGeom prst="rect">
                      <a:avLst/>
                    </a:prstGeom>
                  </pic:spPr>
                </pic:pic>
              </a:graphicData>
            </a:graphic>
          </wp:inline>
        </w:drawing>
      </w:r>
    </w:p>
    <w:p w14:paraId="775EDA71" w14:textId="77777777" w:rsidR="00DC6B67" w:rsidRDefault="00DC6B67">
      <w:pPr>
        <w:pStyle w:val="Textoindependiente"/>
        <w:spacing w:before="4"/>
        <w:rPr>
          <w:sz w:val="28"/>
          <w:szCs w:val="28"/>
        </w:rPr>
      </w:pPr>
    </w:p>
    <w:p w14:paraId="4B1840BD" w14:textId="152F64A4" w:rsidR="00DC6B67" w:rsidRDefault="00DC6B67">
      <w:pPr>
        <w:pStyle w:val="Textoindependiente"/>
        <w:spacing w:before="4"/>
        <w:rPr>
          <w:sz w:val="28"/>
          <w:szCs w:val="28"/>
        </w:rPr>
      </w:pPr>
      <w:r w:rsidRPr="00DC6B67">
        <w:rPr>
          <w:noProof/>
          <w:sz w:val="28"/>
          <w:szCs w:val="28"/>
        </w:rPr>
        <w:drawing>
          <wp:inline distT="0" distB="0" distL="0" distR="0" wp14:anchorId="5634A4DE" wp14:editId="48B7BC77">
            <wp:extent cx="5861050" cy="2522220"/>
            <wp:effectExtent l="0" t="0" r="6350" b="0"/>
            <wp:docPr id="51748313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7483138" name=""/>
                    <pic:cNvPicPr/>
                  </pic:nvPicPr>
                  <pic:blipFill>
                    <a:blip r:embed="rId162"/>
                    <a:stretch>
                      <a:fillRect/>
                    </a:stretch>
                  </pic:blipFill>
                  <pic:spPr>
                    <a:xfrm>
                      <a:off x="0" y="0"/>
                      <a:ext cx="5861050" cy="2522220"/>
                    </a:xfrm>
                    <a:prstGeom prst="rect">
                      <a:avLst/>
                    </a:prstGeom>
                  </pic:spPr>
                </pic:pic>
              </a:graphicData>
            </a:graphic>
          </wp:inline>
        </w:drawing>
      </w:r>
    </w:p>
    <w:p w14:paraId="06D5E0DA" w14:textId="77777777" w:rsidR="00DC6B67" w:rsidRDefault="00DC6B67">
      <w:pPr>
        <w:pStyle w:val="Textoindependiente"/>
        <w:spacing w:before="4"/>
        <w:rPr>
          <w:sz w:val="28"/>
          <w:szCs w:val="28"/>
        </w:rPr>
      </w:pPr>
    </w:p>
    <w:p w14:paraId="195BAFBF" w14:textId="35C02949" w:rsidR="00DC6B67" w:rsidRDefault="00DC6B67">
      <w:pPr>
        <w:pStyle w:val="Textoindependiente"/>
        <w:spacing w:before="4"/>
        <w:rPr>
          <w:sz w:val="28"/>
          <w:szCs w:val="28"/>
        </w:rPr>
      </w:pPr>
      <w:r w:rsidRPr="00DC6B67">
        <w:rPr>
          <w:noProof/>
          <w:sz w:val="28"/>
          <w:szCs w:val="28"/>
        </w:rPr>
        <w:drawing>
          <wp:inline distT="0" distB="0" distL="0" distR="0" wp14:anchorId="27FCB8E0" wp14:editId="737854AB">
            <wp:extent cx="5861050" cy="2477135"/>
            <wp:effectExtent l="0" t="0" r="6350" b="0"/>
            <wp:docPr id="4028733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873396" name=""/>
                    <pic:cNvPicPr/>
                  </pic:nvPicPr>
                  <pic:blipFill>
                    <a:blip r:embed="rId163"/>
                    <a:stretch>
                      <a:fillRect/>
                    </a:stretch>
                  </pic:blipFill>
                  <pic:spPr>
                    <a:xfrm>
                      <a:off x="0" y="0"/>
                      <a:ext cx="5861050" cy="2477135"/>
                    </a:xfrm>
                    <a:prstGeom prst="rect">
                      <a:avLst/>
                    </a:prstGeom>
                  </pic:spPr>
                </pic:pic>
              </a:graphicData>
            </a:graphic>
          </wp:inline>
        </w:drawing>
      </w:r>
    </w:p>
    <w:p w14:paraId="5C1252D9" w14:textId="77777777" w:rsidR="00DC6B67" w:rsidRDefault="00DC6B67">
      <w:pPr>
        <w:pStyle w:val="Textoindependiente"/>
        <w:spacing w:before="4"/>
        <w:rPr>
          <w:sz w:val="28"/>
          <w:szCs w:val="28"/>
        </w:rPr>
      </w:pPr>
    </w:p>
    <w:p w14:paraId="376DAA0B" w14:textId="762A712C" w:rsidR="00DC6B67" w:rsidRDefault="00DC6B67">
      <w:pPr>
        <w:pStyle w:val="Textoindependiente"/>
        <w:spacing w:before="4"/>
        <w:rPr>
          <w:sz w:val="28"/>
          <w:szCs w:val="28"/>
        </w:rPr>
      </w:pPr>
      <w:r w:rsidRPr="00DC6B67">
        <w:rPr>
          <w:noProof/>
          <w:sz w:val="28"/>
          <w:szCs w:val="28"/>
        </w:rPr>
        <w:lastRenderedPageBreak/>
        <w:drawing>
          <wp:inline distT="0" distB="0" distL="0" distR="0" wp14:anchorId="55449D3E" wp14:editId="5E889E0C">
            <wp:extent cx="5861050" cy="2404745"/>
            <wp:effectExtent l="0" t="0" r="6350" b="0"/>
            <wp:docPr id="180633117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331172" name=""/>
                    <pic:cNvPicPr/>
                  </pic:nvPicPr>
                  <pic:blipFill>
                    <a:blip r:embed="rId164"/>
                    <a:stretch>
                      <a:fillRect/>
                    </a:stretch>
                  </pic:blipFill>
                  <pic:spPr>
                    <a:xfrm>
                      <a:off x="0" y="0"/>
                      <a:ext cx="5861050" cy="2404745"/>
                    </a:xfrm>
                    <a:prstGeom prst="rect">
                      <a:avLst/>
                    </a:prstGeom>
                  </pic:spPr>
                </pic:pic>
              </a:graphicData>
            </a:graphic>
          </wp:inline>
        </w:drawing>
      </w:r>
    </w:p>
    <w:p w14:paraId="17C3465C" w14:textId="77777777" w:rsidR="00DC6B67" w:rsidRDefault="00DC6B67">
      <w:pPr>
        <w:pStyle w:val="Textoindependiente"/>
        <w:spacing w:before="4"/>
        <w:rPr>
          <w:sz w:val="28"/>
          <w:szCs w:val="28"/>
        </w:rPr>
      </w:pPr>
    </w:p>
    <w:p w14:paraId="72808555" w14:textId="77777777" w:rsidR="00DC6B67" w:rsidRDefault="00DC6B67">
      <w:pPr>
        <w:pStyle w:val="Textoindependiente"/>
        <w:spacing w:before="4"/>
        <w:rPr>
          <w:sz w:val="28"/>
          <w:szCs w:val="28"/>
        </w:rPr>
      </w:pPr>
    </w:p>
    <w:p w14:paraId="46C54DA7" w14:textId="5F0D06DF" w:rsidR="00DC6B67" w:rsidRDefault="00DC6B67">
      <w:pPr>
        <w:pStyle w:val="Textoindependiente"/>
        <w:spacing w:before="4"/>
        <w:rPr>
          <w:sz w:val="28"/>
          <w:szCs w:val="28"/>
        </w:rPr>
      </w:pPr>
      <w:r w:rsidRPr="00DC6B67">
        <w:rPr>
          <w:noProof/>
          <w:sz w:val="28"/>
          <w:szCs w:val="28"/>
        </w:rPr>
        <w:drawing>
          <wp:inline distT="0" distB="0" distL="0" distR="0" wp14:anchorId="11CD7567" wp14:editId="6BE16338">
            <wp:extent cx="5861050" cy="2799080"/>
            <wp:effectExtent l="0" t="0" r="6350" b="1270"/>
            <wp:docPr id="106090794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907944" name=""/>
                    <pic:cNvPicPr/>
                  </pic:nvPicPr>
                  <pic:blipFill>
                    <a:blip r:embed="rId165"/>
                    <a:stretch>
                      <a:fillRect/>
                    </a:stretch>
                  </pic:blipFill>
                  <pic:spPr>
                    <a:xfrm>
                      <a:off x="0" y="0"/>
                      <a:ext cx="5861050" cy="2799080"/>
                    </a:xfrm>
                    <a:prstGeom prst="rect">
                      <a:avLst/>
                    </a:prstGeom>
                  </pic:spPr>
                </pic:pic>
              </a:graphicData>
            </a:graphic>
          </wp:inline>
        </w:drawing>
      </w:r>
    </w:p>
    <w:p w14:paraId="1237FBDE" w14:textId="77777777" w:rsidR="00DC6B67" w:rsidRDefault="00DC6B67">
      <w:pPr>
        <w:pStyle w:val="Textoindependiente"/>
        <w:spacing w:before="4"/>
        <w:rPr>
          <w:sz w:val="28"/>
          <w:szCs w:val="28"/>
        </w:rPr>
      </w:pPr>
    </w:p>
    <w:p w14:paraId="35FFDAFA" w14:textId="6DB586AB" w:rsidR="00DC6B67" w:rsidRDefault="00DC6B67">
      <w:pPr>
        <w:pStyle w:val="Textoindependiente"/>
        <w:spacing w:before="4"/>
        <w:rPr>
          <w:sz w:val="28"/>
          <w:szCs w:val="28"/>
        </w:rPr>
      </w:pPr>
      <w:r w:rsidRPr="00DC6B67">
        <w:rPr>
          <w:noProof/>
          <w:sz w:val="28"/>
          <w:szCs w:val="28"/>
        </w:rPr>
        <w:drawing>
          <wp:inline distT="0" distB="0" distL="0" distR="0" wp14:anchorId="67FC3286" wp14:editId="299B87A4">
            <wp:extent cx="5861050" cy="2733040"/>
            <wp:effectExtent l="0" t="0" r="6350" b="0"/>
            <wp:docPr id="26020515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205151" name=""/>
                    <pic:cNvPicPr/>
                  </pic:nvPicPr>
                  <pic:blipFill>
                    <a:blip r:embed="rId166"/>
                    <a:stretch>
                      <a:fillRect/>
                    </a:stretch>
                  </pic:blipFill>
                  <pic:spPr>
                    <a:xfrm>
                      <a:off x="0" y="0"/>
                      <a:ext cx="5861050" cy="2733040"/>
                    </a:xfrm>
                    <a:prstGeom prst="rect">
                      <a:avLst/>
                    </a:prstGeom>
                  </pic:spPr>
                </pic:pic>
              </a:graphicData>
            </a:graphic>
          </wp:inline>
        </w:drawing>
      </w:r>
    </w:p>
    <w:p w14:paraId="376D0EF0" w14:textId="77777777" w:rsidR="00DC6B67" w:rsidRDefault="00DC6B67">
      <w:pPr>
        <w:pStyle w:val="Textoindependiente"/>
        <w:spacing w:before="4"/>
        <w:rPr>
          <w:sz w:val="28"/>
          <w:szCs w:val="28"/>
        </w:rPr>
      </w:pPr>
    </w:p>
    <w:p w14:paraId="35A8DF00" w14:textId="2E5FEEDD" w:rsidR="00DC6B67" w:rsidRDefault="00DC6B67">
      <w:pPr>
        <w:pStyle w:val="Textoindependiente"/>
        <w:spacing w:before="4"/>
        <w:rPr>
          <w:sz w:val="28"/>
          <w:szCs w:val="28"/>
        </w:rPr>
      </w:pPr>
      <w:r w:rsidRPr="00DC6B67">
        <w:rPr>
          <w:noProof/>
          <w:sz w:val="28"/>
          <w:szCs w:val="28"/>
        </w:rPr>
        <w:lastRenderedPageBreak/>
        <w:drawing>
          <wp:inline distT="0" distB="0" distL="0" distR="0" wp14:anchorId="315B5ACB" wp14:editId="5B2F099F">
            <wp:extent cx="5861050" cy="2670810"/>
            <wp:effectExtent l="0" t="0" r="6350" b="0"/>
            <wp:docPr id="106205650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2056503" name=""/>
                    <pic:cNvPicPr/>
                  </pic:nvPicPr>
                  <pic:blipFill>
                    <a:blip r:embed="rId167"/>
                    <a:stretch>
                      <a:fillRect/>
                    </a:stretch>
                  </pic:blipFill>
                  <pic:spPr>
                    <a:xfrm>
                      <a:off x="0" y="0"/>
                      <a:ext cx="5861050" cy="2670810"/>
                    </a:xfrm>
                    <a:prstGeom prst="rect">
                      <a:avLst/>
                    </a:prstGeom>
                  </pic:spPr>
                </pic:pic>
              </a:graphicData>
            </a:graphic>
          </wp:inline>
        </w:drawing>
      </w:r>
    </w:p>
    <w:p w14:paraId="72F12185" w14:textId="77777777" w:rsidR="00DC6B67" w:rsidRDefault="00DC6B67">
      <w:pPr>
        <w:pStyle w:val="Textoindependiente"/>
        <w:spacing w:before="4"/>
        <w:rPr>
          <w:sz w:val="28"/>
          <w:szCs w:val="28"/>
        </w:rPr>
      </w:pPr>
    </w:p>
    <w:p w14:paraId="38F66EDC" w14:textId="0D58B782" w:rsidR="00DC6B67" w:rsidRDefault="00DC6B67">
      <w:pPr>
        <w:pStyle w:val="Textoindependiente"/>
        <w:spacing w:before="4"/>
        <w:rPr>
          <w:sz w:val="28"/>
          <w:szCs w:val="28"/>
        </w:rPr>
      </w:pPr>
      <w:r w:rsidRPr="00DC6B67">
        <w:rPr>
          <w:noProof/>
          <w:sz w:val="28"/>
          <w:szCs w:val="28"/>
        </w:rPr>
        <w:drawing>
          <wp:inline distT="0" distB="0" distL="0" distR="0" wp14:anchorId="1F84A489" wp14:editId="63103A43">
            <wp:extent cx="5861050" cy="2907030"/>
            <wp:effectExtent l="0" t="0" r="6350" b="7620"/>
            <wp:docPr id="20722619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2261983" name=""/>
                    <pic:cNvPicPr/>
                  </pic:nvPicPr>
                  <pic:blipFill>
                    <a:blip r:embed="rId168"/>
                    <a:stretch>
                      <a:fillRect/>
                    </a:stretch>
                  </pic:blipFill>
                  <pic:spPr>
                    <a:xfrm>
                      <a:off x="0" y="0"/>
                      <a:ext cx="5861050" cy="2907030"/>
                    </a:xfrm>
                    <a:prstGeom prst="rect">
                      <a:avLst/>
                    </a:prstGeom>
                  </pic:spPr>
                </pic:pic>
              </a:graphicData>
            </a:graphic>
          </wp:inline>
        </w:drawing>
      </w:r>
    </w:p>
    <w:p w14:paraId="65DC7A0E" w14:textId="77777777" w:rsidR="00DC6B67" w:rsidRDefault="00DC6B67">
      <w:pPr>
        <w:pStyle w:val="Textoindependiente"/>
        <w:spacing w:before="4"/>
        <w:rPr>
          <w:sz w:val="28"/>
          <w:szCs w:val="28"/>
        </w:rPr>
      </w:pPr>
    </w:p>
    <w:p w14:paraId="70D45168" w14:textId="25283D38" w:rsidR="00DC6B67" w:rsidRDefault="00DC6B67">
      <w:pPr>
        <w:pStyle w:val="Textoindependiente"/>
        <w:spacing w:before="4"/>
        <w:rPr>
          <w:sz w:val="28"/>
          <w:szCs w:val="28"/>
        </w:rPr>
      </w:pPr>
      <w:r w:rsidRPr="00DC6B67">
        <w:rPr>
          <w:noProof/>
          <w:sz w:val="28"/>
          <w:szCs w:val="28"/>
        </w:rPr>
        <w:drawing>
          <wp:inline distT="0" distB="0" distL="0" distR="0" wp14:anchorId="13C1658A" wp14:editId="654DD2D2">
            <wp:extent cx="5861050" cy="2543175"/>
            <wp:effectExtent l="0" t="0" r="6350" b="9525"/>
            <wp:docPr id="17024498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449856" name=""/>
                    <pic:cNvPicPr/>
                  </pic:nvPicPr>
                  <pic:blipFill>
                    <a:blip r:embed="rId169"/>
                    <a:stretch>
                      <a:fillRect/>
                    </a:stretch>
                  </pic:blipFill>
                  <pic:spPr>
                    <a:xfrm>
                      <a:off x="0" y="0"/>
                      <a:ext cx="5861050" cy="2543175"/>
                    </a:xfrm>
                    <a:prstGeom prst="rect">
                      <a:avLst/>
                    </a:prstGeom>
                  </pic:spPr>
                </pic:pic>
              </a:graphicData>
            </a:graphic>
          </wp:inline>
        </w:drawing>
      </w:r>
    </w:p>
    <w:p w14:paraId="3C7B18A4" w14:textId="77777777" w:rsidR="00DC6B67" w:rsidRDefault="00DC6B67">
      <w:pPr>
        <w:pStyle w:val="Textoindependiente"/>
        <w:spacing w:before="4"/>
        <w:rPr>
          <w:sz w:val="28"/>
          <w:szCs w:val="28"/>
        </w:rPr>
      </w:pPr>
    </w:p>
    <w:p w14:paraId="4A7DD456" w14:textId="77777777" w:rsidR="00DC6B67" w:rsidRDefault="00DC6B67">
      <w:pPr>
        <w:pStyle w:val="Textoindependiente"/>
        <w:spacing w:before="4"/>
        <w:rPr>
          <w:sz w:val="28"/>
          <w:szCs w:val="28"/>
        </w:rPr>
      </w:pPr>
    </w:p>
    <w:p w14:paraId="557640E7" w14:textId="4DE6925F" w:rsidR="00DC6B67" w:rsidRDefault="00DC6B67">
      <w:pPr>
        <w:pStyle w:val="Textoindependiente"/>
        <w:spacing w:before="4"/>
        <w:rPr>
          <w:sz w:val="28"/>
          <w:szCs w:val="28"/>
        </w:rPr>
      </w:pPr>
      <w:r w:rsidRPr="00DC6B67">
        <w:rPr>
          <w:noProof/>
          <w:sz w:val="28"/>
          <w:szCs w:val="28"/>
        </w:rPr>
        <w:lastRenderedPageBreak/>
        <w:drawing>
          <wp:inline distT="0" distB="0" distL="0" distR="0" wp14:anchorId="218A1FFA" wp14:editId="1C38B955">
            <wp:extent cx="5861050" cy="2829560"/>
            <wp:effectExtent l="0" t="0" r="6350" b="8890"/>
            <wp:docPr id="14657434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743482" name=""/>
                    <pic:cNvPicPr/>
                  </pic:nvPicPr>
                  <pic:blipFill>
                    <a:blip r:embed="rId170"/>
                    <a:stretch>
                      <a:fillRect/>
                    </a:stretch>
                  </pic:blipFill>
                  <pic:spPr>
                    <a:xfrm>
                      <a:off x="0" y="0"/>
                      <a:ext cx="5861050" cy="2829560"/>
                    </a:xfrm>
                    <a:prstGeom prst="rect">
                      <a:avLst/>
                    </a:prstGeom>
                  </pic:spPr>
                </pic:pic>
              </a:graphicData>
            </a:graphic>
          </wp:inline>
        </w:drawing>
      </w:r>
    </w:p>
    <w:p w14:paraId="4BF39043" w14:textId="026F40B9" w:rsidR="00DC6B67" w:rsidRDefault="00DC6B67">
      <w:pPr>
        <w:pStyle w:val="Textoindependiente"/>
        <w:spacing w:before="4"/>
        <w:rPr>
          <w:sz w:val="28"/>
          <w:szCs w:val="28"/>
        </w:rPr>
      </w:pPr>
    </w:p>
    <w:p w14:paraId="4620F41C" w14:textId="25410C4F" w:rsidR="00DC6B67" w:rsidRDefault="00DC6B67">
      <w:pPr>
        <w:pStyle w:val="Textoindependiente"/>
        <w:spacing w:before="4"/>
        <w:rPr>
          <w:sz w:val="28"/>
          <w:szCs w:val="28"/>
        </w:rPr>
      </w:pPr>
      <w:r w:rsidRPr="00DC6B67">
        <w:rPr>
          <w:noProof/>
          <w:sz w:val="28"/>
          <w:szCs w:val="28"/>
        </w:rPr>
        <w:drawing>
          <wp:inline distT="0" distB="0" distL="0" distR="0" wp14:anchorId="4B81F982" wp14:editId="4B3661A3">
            <wp:extent cx="5861050" cy="2911475"/>
            <wp:effectExtent l="0" t="0" r="6350" b="3175"/>
            <wp:docPr id="16336689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668992" name=""/>
                    <pic:cNvPicPr/>
                  </pic:nvPicPr>
                  <pic:blipFill>
                    <a:blip r:embed="rId171"/>
                    <a:stretch>
                      <a:fillRect/>
                    </a:stretch>
                  </pic:blipFill>
                  <pic:spPr>
                    <a:xfrm>
                      <a:off x="0" y="0"/>
                      <a:ext cx="5861050" cy="2911475"/>
                    </a:xfrm>
                    <a:prstGeom prst="rect">
                      <a:avLst/>
                    </a:prstGeom>
                  </pic:spPr>
                </pic:pic>
              </a:graphicData>
            </a:graphic>
          </wp:inline>
        </w:drawing>
      </w:r>
    </w:p>
    <w:p w14:paraId="12D49A5D" w14:textId="77777777" w:rsidR="00DC6B67" w:rsidRDefault="00DC6B67">
      <w:pPr>
        <w:pStyle w:val="Textoindependiente"/>
        <w:spacing w:before="4"/>
        <w:rPr>
          <w:sz w:val="28"/>
          <w:szCs w:val="28"/>
        </w:rPr>
      </w:pPr>
    </w:p>
    <w:p w14:paraId="0E837523" w14:textId="585C5131" w:rsidR="00DC6B67" w:rsidRDefault="00DC6B67">
      <w:pPr>
        <w:pStyle w:val="Textoindependiente"/>
        <w:spacing w:before="4"/>
        <w:rPr>
          <w:sz w:val="28"/>
          <w:szCs w:val="28"/>
        </w:rPr>
      </w:pPr>
      <w:r w:rsidRPr="00DC6B67">
        <w:rPr>
          <w:noProof/>
          <w:sz w:val="28"/>
          <w:szCs w:val="28"/>
        </w:rPr>
        <w:drawing>
          <wp:inline distT="0" distB="0" distL="0" distR="0" wp14:anchorId="68A39B44" wp14:editId="3EF6F30F">
            <wp:extent cx="5861050" cy="2805430"/>
            <wp:effectExtent l="0" t="0" r="6350" b="0"/>
            <wp:docPr id="14166242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6624266" name=""/>
                    <pic:cNvPicPr/>
                  </pic:nvPicPr>
                  <pic:blipFill>
                    <a:blip r:embed="rId172"/>
                    <a:stretch>
                      <a:fillRect/>
                    </a:stretch>
                  </pic:blipFill>
                  <pic:spPr>
                    <a:xfrm>
                      <a:off x="0" y="0"/>
                      <a:ext cx="5861050" cy="2805430"/>
                    </a:xfrm>
                    <a:prstGeom prst="rect">
                      <a:avLst/>
                    </a:prstGeom>
                  </pic:spPr>
                </pic:pic>
              </a:graphicData>
            </a:graphic>
          </wp:inline>
        </w:drawing>
      </w:r>
    </w:p>
    <w:p w14:paraId="3B876934" w14:textId="77777777" w:rsidR="00DC6B67" w:rsidRDefault="00DC6B67">
      <w:pPr>
        <w:pStyle w:val="Textoindependiente"/>
        <w:spacing w:before="4"/>
        <w:rPr>
          <w:sz w:val="28"/>
          <w:szCs w:val="28"/>
        </w:rPr>
      </w:pPr>
    </w:p>
    <w:p w14:paraId="0C1C5C09" w14:textId="09900D0C" w:rsidR="00DC6B67" w:rsidRDefault="00DC6B67">
      <w:pPr>
        <w:pStyle w:val="Textoindependiente"/>
        <w:spacing w:before="4"/>
        <w:rPr>
          <w:sz w:val="28"/>
          <w:szCs w:val="28"/>
        </w:rPr>
      </w:pPr>
      <w:r w:rsidRPr="00DC6B67">
        <w:rPr>
          <w:noProof/>
          <w:sz w:val="28"/>
          <w:szCs w:val="28"/>
        </w:rPr>
        <w:drawing>
          <wp:inline distT="0" distB="0" distL="0" distR="0" wp14:anchorId="76513C47" wp14:editId="2D288262">
            <wp:extent cx="5861050" cy="2621915"/>
            <wp:effectExtent l="0" t="0" r="6350" b="6985"/>
            <wp:docPr id="1582101158" name="Imagen 1"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2101158" name="Imagen 1" descr="Interfaz de usuario gráfica, Aplicación&#10;&#10;Descripción generada automáticamente"/>
                    <pic:cNvPicPr/>
                  </pic:nvPicPr>
                  <pic:blipFill>
                    <a:blip r:embed="rId173"/>
                    <a:stretch>
                      <a:fillRect/>
                    </a:stretch>
                  </pic:blipFill>
                  <pic:spPr>
                    <a:xfrm>
                      <a:off x="0" y="0"/>
                      <a:ext cx="5861050" cy="2621915"/>
                    </a:xfrm>
                    <a:prstGeom prst="rect">
                      <a:avLst/>
                    </a:prstGeom>
                  </pic:spPr>
                </pic:pic>
              </a:graphicData>
            </a:graphic>
          </wp:inline>
        </w:drawing>
      </w:r>
    </w:p>
    <w:p w14:paraId="7B398E5D" w14:textId="77777777" w:rsidR="00625532" w:rsidRPr="00625532" w:rsidRDefault="00625532" w:rsidP="00625532"/>
    <w:p w14:paraId="21964297" w14:textId="77777777" w:rsidR="00625532" w:rsidRPr="00625532" w:rsidRDefault="00625532" w:rsidP="00625532"/>
    <w:p w14:paraId="4403630E" w14:textId="77777777" w:rsidR="00625532" w:rsidRPr="00625532" w:rsidRDefault="00625532" w:rsidP="00625532"/>
    <w:p w14:paraId="6C3E4FC6" w14:textId="77777777" w:rsidR="00625532" w:rsidRPr="00625532" w:rsidRDefault="00625532" w:rsidP="00625532"/>
    <w:p w14:paraId="3C87969D" w14:textId="77777777" w:rsidR="00625532" w:rsidRPr="00625532" w:rsidRDefault="00625532" w:rsidP="00625532"/>
    <w:p w14:paraId="68F49C3E" w14:textId="77777777" w:rsidR="00625532" w:rsidRPr="00625532" w:rsidRDefault="00625532" w:rsidP="00625532"/>
    <w:p w14:paraId="20C09A0D" w14:textId="77777777" w:rsidR="00625532" w:rsidRPr="00625532" w:rsidRDefault="00625532" w:rsidP="00625532"/>
    <w:p w14:paraId="6E17AA1D" w14:textId="77777777" w:rsidR="00625532" w:rsidRDefault="00625532" w:rsidP="00625532">
      <w:pPr>
        <w:rPr>
          <w:sz w:val="28"/>
          <w:szCs w:val="28"/>
        </w:rPr>
      </w:pPr>
    </w:p>
    <w:p w14:paraId="42B6752B" w14:textId="76B9C064" w:rsidR="00625532" w:rsidRDefault="00625532" w:rsidP="00625532">
      <w:pPr>
        <w:tabs>
          <w:tab w:val="left" w:pos="3270"/>
        </w:tabs>
        <w:rPr>
          <w:sz w:val="28"/>
          <w:szCs w:val="28"/>
        </w:rPr>
      </w:pPr>
      <w:r>
        <w:rPr>
          <w:sz w:val="28"/>
          <w:szCs w:val="28"/>
        </w:rPr>
        <w:tab/>
      </w:r>
    </w:p>
    <w:p w14:paraId="36375FFC" w14:textId="77777777" w:rsidR="00625532" w:rsidRDefault="00625532" w:rsidP="00625532">
      <w:pPr>
        <w:tabs>
          <w:tab w:val="left" w:pos="3270"/>
        </w:tabs>
        <w:rPr>
          <w:sz w:val="28"/>
          <w:szCs w:val="28"/>
        </w:rPr>
      </w:pPr>
    </w:p>
    <w:p w14:paraId="51EAF8D6" w14:textId="77777777" w:rsidR="00625532" w:rsidRDefault="00625532" w:rsidP="00625532">
      <w:pPr>
        <w:tabs>
          <w:tab w:val="left" w:pos="3270"/>
        </w:tabs>
        <w:rPr>
          <w:sz w:val="28"/>
          <w:szCs w:val="28"/>
        </w:rPr>
      </w:pPr>
    </w:p>
    <w:p w14:paraId="79808A90" w14:textId="77777777" w:rsidR="00625532" w:rsidRDefault="00625532" w:rsidP="00625532">
      <w:pPr>
        <w:tabs>
          <w:tab w:val="left" w:pos="3270"/>
        </w:tabs>
        <w:rPr>
          <w:sz w:val="28"/>
          <w:szCs w:val="28"/>
        </w:rPr>
      </w:pPr>
    </w:p>
    <w:p w14:paraId="598DE240" w14:textId="77777777" w:rsidR="00625532" w:rsidRDefault="00625532" w:rsidP="00625532">
      <w:pPr>
        <w:tabs>
          <w:tab w:val="left" w:pos="3270"/>
        </w:tabs>
        <w:rPr>
          <w:sz w:val="28"/>
          <w:szCs w:val="28"/>
        </w:rPr>
      </w:pPr>
    </w:p>
    <w:p w14:paraId="758B5F88" w14:textId="77777777" w:rsidR="00625532" w:rsidRDefault="00625532" w:rsidP="00625532">
      <w:pPr>
        <w:tabs>
          <w:tab w:val="left" w:pos="3270"/>
        </w:tabs>
        <w:rPr>
          <w:sz w:val="28"/>
          <w:szCs w:val="28"/>
        </w:rPr>
      </w:pPr>
    </w:p>
    <w:p w14:paraId="7BBC6085" w14:textId="77777777" w:rsidR="00625532" w:rsidRDefault="00625532" w:rsidP="00625532">
      <w:pPr>
        <w:tabs>
          <w:tab w:val="left" w:pos="3270"/>
        </w:tabs>
        <w:rPr>
          <w:sz w:val="28"/>
          <w:szCs w:val="28"/>
        </w:rPr>
      </w:pPr>
    </w:p>
    <w:p w14:paraId="34188BB8" w14:textId="77777777" w:rsidR="00625532" w:rsidRDefault="00625532" w:rsidP="00625532">
      <w:pPr>
        <w:tabs>
          <w:tab w:val="left" w:pos="3270"/>
        </w:tabs>
        <w:rPr>
          <w:sz w:val="28"/>
          <w:szCs w:val="28"/>
        </w:rPr>
      </w:pPr>
    </w:p>
    <w:p w14:paraId="3152A650" w14:textId="77777777" w:rsidR="00625532" w:rsidRDefault="00625532" w:rsidP="00625532">
      <w:pPr>
        <w:tabs>
          <w:tab w:val="left" w:pos="3270"/>
        </w:tabs>
        <w:rPr>
          <w:sz w:val="28"/>
          <w:szCs w:val="28"/>
        </w:rPr>
      </w:pPr>
    </w:p>
    <w:p w14:paraId="37639205" w14:textId="77777777" w:rsidR="00625532" w:rsidRDefault="00625532" w:rsidP="00625532">
      <w:pPr>
        <w:tabs>
          <w:tab w:val="left" w:pos="3270"/>
        </w:tabs>
        <w:rPr>
          <w:sz w:val="28"/>
          <w:szCs w:val="28"/>
        </w:rPr>
      </w:pPr>
    </w:p>
    <w:p w14:paraId="5F31F351" w14:textId="77777777" w:rsidR="00625532" w:rsidRDefault="00625532" w:rsidP="00625532">
      <w:pPr>
        <w:tabs>
          <w:tab w:val="left" w:pos="3270"/>
        </w:tabs>
        <w:rPr>
          <w:sz w:val="28"/>
          <w:szCs w:val="28"/>
        </w:rPr>
      </w:pPr>
    </w:p>
    <w:p w14:paraId="17B90674" w14:textId="77777777" w:rsidR="00625532" w:rsidRDefault="00625532" w:rsidP="00625532">
      <w:pPr>
        <w:tabs>
          <w:tab w:val="left" w:pos="3270"/>
        </w:tabs>
        <w:rPr>
          <w:sz w:val="28"/>
          <w:szCs w:val="28"/>
        </w:rPr>
      </w:pPr>
    </w:p>
    <w:p w14:paraId="224AFA66" w14:textId="77777777" w:rsidR="00625532" w:rsidRDefault="00625532" w:rsidP="00625532">
      <w:pPr>
        <w:tabs>
          <w:tab w:val="left" w:pos="3270"/>
        </w:tabs>
        <w:rPr>
          <w:sz w:val="28"/>
          <w:szCs w:val="28"/>
        </w:rPr>
      </w:pPr>
    </w:p>
    <w:p w14:paraId="69240913" w14:textId="77777777" w:rsidR="00625532" w:rsidRDefault="00625532" w:rsidP="00625532">
      <w:pPr>
        <w:tabs>
          <w:tab w:val="left" w:pos="3270"/>
        </w:tabs>
        <w:rPr>
          <w:sz w:val="28"/>
          <w:szCs w:val="28"/>
        </w:rPr>
      </w:pPr>
    </w:p>
    <w:p w14:paraId="28E78442" w14:textId="77777777" w:rsidR="00625532" w:rsidRDefault="00625532" w:rsidP="00625532">
      <w:pPr>
        <w:tabs>
          <w:tab w:val="left" w:pos="3270"/>
        </w:tabs>
        <w:rPr>
          <w:sz w:val="28"/>
          <w:szCs w:val="28"/>
        </w:rPr>
      </w:pPr>
    </w:p>
    <w:p w14:paraId="569B08E9" w14:textId="77777777" w:rsidR="00625532" w:rsidRDefault="00625532" w:rsidP="00625532">
      <w:pPr>
        <w:tabs>
          <w:tab w:val="left" w:pos="3270"/>
        </w:tabs>
        <w:rPr>
          <w:sz w:val="28"/>
          <w:szCs w:val="28"/>
        </w:rPr>
      </w:pPr>
    </w:p>
    <w:p w14:paraId="00411691" w14:textId="77777777" w:rsidR="00625532" w:rsidRDefault="00625532" w:rsidP="00625532">
      <w:pPr>
        <w:tabs>
          <w:tab w:val="left" w:pos="3270"/>
        </w:tabs>
        <w:rPr>
          <w:sz w:val="28"/>
          <w:szCs w:val="28"/>
        </w:rPr>
      </w:pPr>
    </w:p>
    <w:p w14:paraId="3C9FED16" w14:textId="77777777" w:rsidR="00625532" w:rsidRDefault="00625532" w:rsidP="00625532">
      <w:pPr>
        <w:tabs>
          <w:tab w:val="left" w:pos="3270"/>
        </w:tabs>
        <w:rPr>
          <w:sz w:val="28"/>
          <w:szCs w:val="28"/>
        </w:rPr>
      </w:pPr>
    </w:p>
    <w:p w14:paraId="50802C2D" w14:textId="77777777" w:rsidR="00625532" w:rsidRDefault="00625532" w:rsidP="00625532">
      <w:pPr>
        <w:tabs>
          <w:tab w:val="left" w:pos="3270"/>
        </w:tabs>
        <w:rPr>
          <w:sz w:val="28"/>
          <w:szCs w:val="28"/>
        </w:rPr>
      </w:pPr>
    </w:p>
    <w:p w14:paraId="03BB3D49" w14:textId="77777777" w:rsidR="00625532" w:rsidRDefault="00625532" w:rsidP="00625532">
      <w:pPr>
        <w:tabs>
          <w:tab w:val="left" w:pos="3270"/>
        </w:tabs>
        <w:rPr>
          <w:sz w:val="28"/>
          <w:szCs w:val="28"/>
        </w:rPr>
      </w:pPr>
    </w:p>
    <w:p w14:paraId="21046FF3" w14:textId="77777777" w:rsidR="00625532" w:rsidRDefault="00625532" w:rsidP="00625532">
      <w:pPr>
        <w:tabs>
          <w:tab w:val="left" w:pos="3270"/>
        </w:tabs>
        <w:rPr>
          <w:sz w:val="28"/>
          <w:szCs w:val="28"/>
        </w:rPr>
      </w:pPr>
    </w:p>
    <w:p w14:paraId="52523130" w14:textId="77777777" w:rsidR="00625532" w:rsidRDefault="00625532" w:rsidP="00625532">
      <w:pPr>
        <w:tabs>
          <w:tab w:val="left" w:pos="3270"/>
        </w:tabs>
        <w:rPr>
          <w:sz w:val="28"/>
          <w:szCs w:val="28"/>
        </w:rPr>
      </w:pPr>
    </w:p>
    <w:p w14:paraId="4A77B04F" w14:textId="77777777" w:rsidR="00625532" w:rsidRDefault="00625532" w:rsidP="00625532">
      <w:pPr>
        <w:tabs>
          <w:tab w:val="left" w:pos="3270"/>
        </w:tabs>
        <w:rPr>
          <w:sz w:val="28"/>
          <w:szCs w:val="28"/>
        </w:rPr>
      </w:pPr>
    </w:p>
    <w:p w14:paraId="44280887" w14:textId="4EDBEFB2" w:rsidR="00625532" w:rsidRDefault="00625532" w:rsidP="00625532">
      <w:pPr>
        <w:tabs>
          <w:tab w:val="left" w:pos="3270"/>
        </w:tabs>
        <w:rPr>
          <w:sz w:val="28"/>
          <w:szCs w:val="28"/>
        </w:rPr>
      </w:pPr>
      <w:r w:rsidRPr="00625532">
        <w:rPr>
          <w:sz w:val="28"/>
          <w:szCs w:val="28"/>
        </w:rPr>
        <w:lastRenderedPageBreak/>
        <w:t>Anexo 4. Encuesta realizada en Forms del gerente</w:t>
      </w:r>
    </w:p>
    <w:p w14:paraId="4D834255" w14:textId="77777777" w:rsidR="00625532" w:rsidRDefault="00625532" w:rsidP="00625532">
      <w:pPr>
        <w:tabs>
          <w:tab w:val="left" w:pos="3270"/>
        </w:tabs>
        <w:rPr>
          <w:sz w:val="28"/>
          <w:szCs w:val="28"/>
        </w:rPr>
      </w:pPr>
    </w:p>
    <w:p w14:paraId="40E57B80" w14:textId="77777777" w:rsidR="00625532" w:rsidRDefault="00625532" w:rsidP="00625532">
      <w:pPr>
        <w:tabs>
          <w:tab w:val="left" w:pos="3270"/>
        </w:tabs>
        <w:rPr>
          <w:sz w:val="28"/>
          <w:szCs w:val="28"/>
        </w:rPr>
      </w:pPr>
    </w:p>
    <w:p w14:paraId="5AB2E43E" w14:textId="248D3499" w:rsidR="00625532" w:rsidRDefault="00625532" w:rsidP="00625532">
      <w:pPr>
        <w:tabs>
          <w:tab w:val="left" w:pos="3270"/>
        </w:tabs>
        <w:rPr>
          <w:sz w:val="28"/>
          <w:szCs w:val="28"/>
        </w:rPr>
      </w:pPr>
      <w:r w:rsidRPr="00625532">
        <w:rPr>
          <w:noProof/>
          <w:sz w:val="28"/>
          <w:szCs w:val="28"/>
        </w:rPr>
        <w:drawing>
          <wp:inline distT="0" distB="0" distL="0" distR="0" wp14:anchorId="5827A67A" wp14:editId="1CB82F85">
            <wp:extent cx="5861050" cy="3613150"/>
            <wp:effectExtent l="0" t="0" r="6350" b="6350"/>
            <wp:docPr id="10962956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295640" name=""/>
                    <pic:cNvPicPr/>
                  </pic:nvPicPr>
                  <pic:blipFill>
                    <a:blip r:embed="rId174"/>
                    <a:stretch>
                      <a:fillRect/>
                    </a:stretch>
                  </pic:blipFill>
                  <pic:spPr>
                    <a:xfrm>
                      <a:off x="0" y="0"/>
                      <a:ext cx="5861050" cy="3613150"/>
                    </a:xfrm>
                    <a:prstGeom prst="rect">
                      <a:avLst/>
                    </a:prstGeom>
                  </pic:spPr>
                </pic:pic>
              </a:graphicData>
            </a:graphic>
          </wp:inline>
        </w:drawing>
      </w:r>
    </w:p>
    <w:p w14:paraId="66BCFB99" w14:textId="77777777" w:rsidR="00625532" w:rsidRDefault="00625532" w:rsidP="00625532">
      <w:pPr>
        <w:tabs>
          <w:tab w:val="left" w:pos="3270"/>
        </w:tabs>
        <w:rPr>
          <w:sz w:val="28"/>
          <w:szCs w:val="28"/>
        </w:rPr>
      </w:pPr>
    </w:p>
    <w:p w14:paraId="3C3974B1" w14:textId="54CF2647" w:rsidR="00625532" w:rsidRDefault="00625532" w:rsidP="00625532">
      <w:pPr>
        <w:tabs>
          <w:tab w:val="left" w:pos="3270"/>
        </w:tabs>
        <w:rPr>
          <w:sz w:val="28"/>
          <w:szCs w:val="28"/>
        </w:rPr>
      </w:pPr>
      <w:r w:rsidRPr="00625532">
        <w:rPr>
          <w:noProof/>
          <w:sz w:val="28"/>
          <w:szCs w:val="28"/>
        </w:rPr>
        <w:drawing>
          <wp:inline distT="0" distB="0" distL="0" distR="0" wp14:anchorId="3476A8CA" wp14:editId="5D5B3D2C">
            <wp:extent cx="5861050" cy="2686050"/>
            <wp:effectExtent l="0" t="0" r="6350" b="0"/>
            <wp:docPr id="21376204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7620433" name=""/>
                    <pic:cNvPicPr/>
                  </pic:nvPicPr>
                  <pic:blipFill>
                    <a:blip r:embed="rId175"/>
                    <a:stretch>
                      <a:fillRect/>
                    </a:stretch>
                  </pic:blipFill>
                  <pic:spPr>
                    <a:xfrm>
                      <a:off x="0" y="0"/>
                      <a:ext cx="5861050" cy="2686050"/>
                    </a:xfrm>
                    <a:prstGeom prst="rect">
                      <a:avLst/>
                    </a:prstGeom>
                  </pic:spPr>
                </pic:pic>
              </a:graphicData>
            </a:graphic>
          </wp:inline>
        </w:drawing>
      </w:r>
      <w:r w:rsidRPr="00625532">
        <w:rPr>
          <w:noProof/>
          <w:sz w:val="28"/>
          <w:szCs w:val="28"/>
        </w:rPr>
        <w:lastRenderedPageBreak/>
        <w:drawing>
          <wp:inline distT="0" distB="0" distL="0" distR="0" wp14:anchorId="29FC5539" wp14:editId="2F67EB30">
            <wp:extent cx="5861050" cy="2679700"/>
            <wp:effectExtent l="0" t="0" r="6350" b="6350"/>
            <wp:docPr id="17405348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534854" name=""/>
                    <pic:cNvPicPr/>
                  </pic:nvPicPr>
                  <pic:blipFill>
                    <a:blip r:embed="rId176"/>
                    <a:stretch>
                      <a:fillRect/>
                    </a:stretch>
                  </pic:blipFill>
                  <pic:spPr>
                    <a:xfrm>
                      <a:off x="0" y="0"/>
                      <a:ext cx="5861050" cy="2679700"/>
                    </a:xfrm>
                    <a:prstGeom prst="rect">
                      <a:avLst/>
                    </a:prstGeom>
                  </pic:spPr>
                </pic:pic>
              </a:graphicData>
            </a:graphic>
          </wp:inline>
        </w:drawing>
      </w:r>
    </w:p>
    <w:p w14:paraId="30741ED6" w14:textId="77777777" w:rsidR="00625532" w:rsidRDefault="00625532" w:rsidP="00625532">
      <w:pPr>
        <w:tabs>
          <w:tab w:val="left" w:pos="3270"/>
        </w:tabs>
        <w:rPr>
          <w:sz w:val="28"/>
          <w:szCs w:val="28"/>
        </w:rPr>
      </w:pPr>
    </w:p>
    <w:p w14:paraId="4D4BEB6E" w14:textId="0B40C748" w:rsidR="00625532" w:rsidRDefault="00625532" w:rsidP="00625532">
      <w:pPr>
        <w:tabs>
          <w:tab w:val="left" w:pos="3270"/>
        </w:tabs>
        <w:rPr>
          <w:sz w:val="28"/>
          <w:szCs w:val="28"/>
        </w:rPr>
      </w:pPr>
      <w:r w:rsidRPr="00625532">
        <w:rPr>
          <w:noProof/>
          <w:sz w:val="28"/>
          <w:szCs w:val="28"/>
        </w:rPr>
        <w:drawing>
          <wp:inline distT="0" distB="0" distL="0" distR="0" wp14:anchorId="4F29C82F" wp14:editId="7EA53CBD">
            <wp:extent cx="5861050" cy="2759710"/>
            <wp:effectExtent l="0" t="0" r="6350" b="2540"/>
            <wp:docPr id="4777557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755788" name=""/>
                    <pic:cNvPicPr/>
                  </pic:nvPicPr>
                  <pic:blipFill>
                    <a:blip r:embed="rId177"/>
                    <a:stretch>
                      <a:fillRect/>
                    </a:stretch>
                  </pic:blipFill>
                  <pic:spPr>
                    <a:xfrm>
                      <a:off x="0" y="0"/>
                      <a:ext cx="5861050" cy="2759710"/>
                    </a:xfrm>
                    <a:prstGeom prst="rect">
                      <a:avLst/>
                    </a:prstGeom>
                  </pic:spPr>
                </pic:pic>
              </a:graphicData>
            </a:graphic>
          </wp:inline>
        </w:drawing>
      </w:r>
    </w:p>
    <w:p w14:paraId="4B98BF24" w14:textId="77777777" w:rsidR="00625532" w:rsidRDefault="00625532" w:rsidP="00625532">
      <w:pPr>
        <w:tabs>
          <w:tab w:val="left" w:pos="3270"/>
        </w:tabs>
        <w:rPr>
          <w:sz w:val="28"/>
          <w:szCs w:val="28"/>
        </w:rPr>
      </w:pPr>
    </w:p>
    <w:p w14:paraId="44BF3F85" w14:textId="6D62BEB2" w:rsidR="00625532" w:rsidRDefault="00625532" w:rsidP="00625532">
      <w:pPr>
        <w:tabs>
          <w:tab w:val="left" w:pos="3270"/>
        </w:tabs>
        <w:rPr>
          <w:sz w:val="28"/>
          <w:szCs w:val="28"/>
        </w:rPr>
      </w:pPr>
      <w:r w:rsidRPr="00625532">
        <w:rPr>
          <w:noProof/>
          <w:sz w:val="28"/>
          <w:szCs w:val="28"/>
        </w:rPr>
        <w:drawing>
          <wp:inline distT="0" distB="0" distL="0" distR="0" wp14:anchorId="003AB14D" wp14:editId="77BE62CF">
            <wp:extent cx="5861050" cy="2614295"/>
            <wp:effectExtent l="0" t="0" r="6350" b="0"/>
            <wp:docPr id="11036540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654023" name=""/>
                    <pic:cNvPicPr/>
                  </pic:nvPicPr>
                  <pic:blipFill>
                    <a:blip r:embed="rId178"/>
                    <a:stretch>
                      <a:fillRect/>
                    </a:stretch>
                  </pic:blipFill>
                  <pic:spPr>
                    <a:xfrm>
                      <a:off x="0" y="0"/>
                      <a:ext cx="5861050" cy="2614295"/>
                    </a:xfrm>
                    <a:prstGeom prst="rect">
                      <a:avLst/>
                    </a:prstGeom>
                  </pic:spPr>
                </pic:pic>
              </a:graphicData>
            </a:graphic>
          </wp:inline>
        </w:drawing>
      </w:r>
    </w:p>
    <w:p w14:paraId="33CF829D" w14:textId="77777777" w:rsidR="00625532" w:rsidRDefault="00625532" w:rsidP="00625532">
      <w:pPr>
        <w:tabs>
          <w:tab w:val="left" w:pos="3270"/>
        </w:tabs>
        <w:rPr>
          <w:sz w:val="28"/>
          <w:szCs w:val="28"/>
        </w:rPr>
      </w:pPr>
    </w:p>
    <w:p w14:paraId="3BDCFCF0" w14:textId="77777777" w:rsidR="00625532" w:rsidRDefault="00625532" w:rsidP="00625532">
      <w:pPr>
        <w:tabs>
          <w:tab w:val="left" w:pos="3270"/>
        </w:tabs>
        <w:rPr>
          <w:sz w:val="28"/>
          <w:szCs w:val="28"/>
        </w:rPr>
      </w:pPr>
    </w:p>
    <w:p w14:paraId="62BA259B" w14:textId="70FC6343" w:rsidR="00625532" w:rsidRDefault="00625532" w:rsidP="00625532">
      <w:pPr>
        <w:tabs>
          <w:tab w:val="left" w:pos="3270"/>
        </w:tabs>
        <w:rPr>
          <w:sz w:val="28"/>
          <w:szCs w:val="28"/>
        </w:rPr>
      </w:pPr>
      <w:r w:rsidRPr="00625532">
        <w:rPr>
          <w:noProof/>
          <w:sz w:val="28"/>
          <w:szCs w:val="28"/>
        </w:rPr>
        <w:lastRenderedPageBreak/>
        <w:drawing>
          <wp:inline distT="0" distB="0" distL="0" distR="0" wp14:anchorId="1D78F4CF" wp14:editId="7B1AC9B9">
            <wp:extent cx="5861050" cy="2693670"/>
            <wp:effectExtent l="0" t="0" r="6350" b="0"/>
            <wp:docPr id="316334564" name="Imagen 1" descr="Interfaz de usuario gráfica, Texto, Aplicación, Correo electrón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6334564" name="Imagen 1" descr="Interfaz de usuario gráfica, Texto, Aplicación, Correo electrónico&#10;&#10;Descripción generada automáticamente"/>
                    <pic:cNvPicPr/>
                  </pic:nvPicPr>
                  <pic:blipFill>
                    <a:blip r:embed="rId179"/>
                    <a:stretch>
                      <a:fillRect/>
                    </a:stretch>
                  </pic:blipFill>
                  <pic:spPr>
                    <a:xfrm>
                      <a:off x="0" y="0"/>
                      <a:ext cx="5861050" cy="2693670"/>
                    </a:xfrm>
                    <a:prstGeom prst="rect">
                      <a:avLst/>
                    </a:prstGeom>
                  </pic:spPr>
                </pic:pic>
              </a:graphicData>
            </a:graphic>
          </wp:inline>
        </w:drawing>
      </w:r>
    </w:p>
    <w:p w14:paraId="2F053B1E" w14:textId="77777777" w:rsidR="00625532" w:rsidRPr="00625532" w:rsidRDefault="00625532" w:rsidP="00625532"/>
    <w:sectPr w:rsidR="00625532" w:rsidRPr="00625532">
      <w:pgSz w:w="11910" w:h="16840"/>
      <w:pgMar w:top="1580" w:right="1340" w:bottom="1120" w:left="1340" w:header="0" w:footer="93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1F43EA" w14:textId="77777777" w:rsidR="00934974" w:rsidRDefault="00934974">
      <w:r>
        <w:separator/>
      </w:r>
    </w:p>
  </w:endnote>
  <w:endnote w:type="continuationSeparator" w:id="0">
    <w:p w14:paraId="608E1EF5" w14:textId="77777777" w:rsidR="00934974" w:rsidRDefault="009349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Yu Gothic UI">
    <w:panose1 w:val="020B05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ptos Narrow">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25D408" w14:textId="6ECD9D26" w:rsidR="00AD0BEA" w:rsidRDefault="00D10F25">
    <w:pPr>
      <w:pStyle w:val="Textoindependiente"/>
      <w:spacing w:line="14" w:lineRule="auto"/>
      <w:rPr>
        <w:sz w:val="20"/>
      </w:rPr>
    </w:pPr>
    <w:r>
      <w:rPr>
        <w:noProof/>
      </w:rPr>
      <mc:AlternateContent>
        <mc:Choice Requires="wps">
          <w:drawing>
            <wp:anchor distT="0" distB="0" distL="114300" distR="114300" simplePos="0" relativeHeight="477678592" behindDoc="1" locked="0" layoutInCell="1" allowOverlap="1" wp14:anchorId="47DF1D36" wp14:editId="56B1671D">
              <wp:simplePos x="0" y="0"/>
              <wp:positionH relativeFrom="page">
                <wp:posOffset>6927850</wp:posOffset>
              </wp:positionH>
              <wp:positionV relativeFrom="page">
                <wp:posOffset>9068435</wp:posOffset>
              </wp:positionV>
              <wp:extent cx="147320" cy="165735"/>
              <wp:effectExtent l="0" t="0" r="0" b="0"/>
              <wp:wrapNone/>
              <wp:docPr id="1734160857"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73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F55948"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DF1D36" id="_x0000_t202" coordsize="21600,21600" o:spt="202" path="m,l,21600r21600,l21600,xe">
              <v:stroke joinstyle="miter"/>
              <v:path gradientshapeok="t" o:connecttype="rect"/>
            </v:shapetype>
            <v:shape id="Text Box 21" o:spid="_x0000_s1605" type="#_x0000_t202" style="position:absolute;margin-left:545.5pt;margin-top:714.05pt;width:11.6pt;height:13.05pt;z-index:-25637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" filled="f" stroked="f">
              <v:textbox inset="0,0,0,0">
                <w:txbxContent>
                  <w:p w14:paraId="57F55948"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w:t>
                    </w:r>
                    <w: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BA2CF4" w14:textId="41A393DC" w:rsidR="00AD0BEA" w:rsidRDefault="00D10F25">
    <w:pPr>
      <w:pStyle w:val="Textoindependiente"/>
      <w:spacing w:line="14" w:lineRule="auto"/>
      <w:rPr>
        <w:sz w:val="20"/>
      </w:rPr>
    </w:pPr>
    <w:r>
      <w:rPr>
        <w:noProof/>
      </w:rPr>
      <mc:AlternateContent>
        <mc:Choice Requires="wps">
          <w:drawing>
            <wp:anchor distT="0" distB="0" distL="114300" distR="114300" simplePos="0" relativeHeight="477682176" behindDoc="1" locked="0" layoutInCell="1" allowOverlap="1" wp14:anchorId="0FEEEB14" wp14:editId="2E34FB90">
              <wp:simplePos x="0" y="0"/>
              <wp:positionH relativeFrom="page">
                <wp:posOffset>6395720</wp:posOffset>
              </wp:positionH>
              <wp:positionV relativeFrom="page">
                <wp:posOffset>9917430</wp:posOffset>
              </wp:positionV>
              <wp:extent cx="291465" cy="165735"/>
              <wp:effectExtent l="0" t="0" r="0" b="0"/>
              <wp:wrapNone/>
              <wp:docPr id="1173910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46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F61B1D"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100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EEEB14" id="_x0000_t202" coordsize="21600,21600" o:spt="202" path="m,l,21600r21600,l21600,xe">
              <v:stroke joinstyle="miter"/>
              <v:path gradientshapeok="t" o:connecttype="rect"/>
            </v:shapetype>
            <v:shape id="Text Box 14" o:spid="_x0000_s1612" type="#_x0000_t202" style="position:absolute;margin-left:503.6pt;margin-top:780.9pt;width:22.95pt;height:13.05pt;z-index:-25634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" filled="f" stroked="f">
              <v:textbox inset="0,0,0,0">
                <w:txbxContent>
                  <w:p w14:paraId="1AF61B1D"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100</w:t>
                    </w:r>
                    <w:r>
                      <w:fldChar w:fldCharType="end"/>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CB8428" w14:textId="30B721BE" w:rsidR="00AD0BEA" w:rsidRDefault="00D10F25">
    <w:pPr>
      <w:pStyle w:val="Textoindependiente"/>
      <w:spacing w:line="14" w:lineRule="auto"/>
      <w:rPr>
        <w:sz w:val="20"/>
      </w:rPr>
    </w:pPr>
    <w:r>
      <w:rPr>
        <w:noProof/>
      </w:rPr>
      <mc:AlternateContent>
        <mc:Choice Requires="wps">
          <w:drawing>
            <wp:anchor distT="0" distB="0" distL="114300" distR="114300" simplePos="0" relativeHeight="477682688" behindDoc="1" locked="0" layoutInCell="1" allowOverlap="1" wp14:anchorId="5BBD053A" wp14:editId="3158A4CD">
              <wp:simplePos x="0" y="0"/>
              <wp:positionH relativeFrom="page">
                <wp:posOffset>9528175</wp:posOffset>
              </wp:positionH>
              <wp:positionV relativeFrom="page">
                <wp:posOffset>6777990</wp:posOffset>
              </wp:positionV>
              <wp:extent cx="288925" cy="165735"/>
              <wp:effectExtent l="0" t="0" r="0" b="0"/>
              <wp:wrapNone/>
              <wp:docPr id="80956680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69A322"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131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BD053A" id="_x0000_t202" coordsize="21600,21600" o:spt="202" path="m,l,21600r21600,l21600,xe">
              <v:stroke joinstyle="miter"/>
              <v:path gradientshapeok="t" o:connecttype="rect"/>
            </v:shapetype>
            <v:shape id="Text Box 13" o:spid="_x0000_s1613" type="#_x0000_t202" style="position:absolute;margin-left:750.25pt;margin-top:533.7pt;width:22.75pt;height:13.05pt;z-index:-256337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" filled="f" stroked="f">
              <v:textbox inset="0,0,0,0">
                <w:txbxContent>
                  <w:p w14:paraId="7E69A322"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131</w:t>
                    </w:r>
                    <w:r>
                      <w:fldChar w:fldCharType="end"/>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650E0A" w14:textId="478E83D0" w:rsidR="00AD0BEA" w:rsidRDefault="00D10F25">
    <w:pPr>
      <w:pStyle w:val="Textoindependiente"/>
      <w:spacing w:line="14" w:lineRule="auto"/>
      <w:rPr>
        <w:sz w:val="20"/>
      </w:rPr>
    </w:pPr>
    <w:r>
      <w:rPr>
        <w:noProof/>
      </w:rPr>
      <mc:AlternateContent>
        <mc:Choice Requires="wps">
          <w:drawing>
            <wp:anchor distT="0" distB="0" distL="114300" distR="114300" simplePos="0" relativeHeight="477683200" behindDoc="1" locked="0" layoutInCell="1" allowOverlap="1" wp14:anchorId="7D7E6D4A" wp14:editId="009DFA0D">
              <wp:simplePos x="0" y="0"/>
              <wp:positionH relativeFrom="page">
                <wp:posOffset>6395720</wp:posOffset>
              </wp:positionH>
              <wp:positionV relativeFrom="page">
                <wp:posOffset>9917430</wp:posOffset>
              </wp:positionV>
              <wp:extent cx="301625" cy="165735"/>
              <wp:effectExtent l="0" t="0" r="0" b="0"/>
              <wp:wrapNone/>
              <wp:docPr id="1675880686"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16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266B6"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13</w:t>
                          </w:r>
                          <w:r>
                            <w:fldChar w:fldCharType="end"/>
                          </w:r>
                          <w:r>
                            <w:rPr>
                              <w:rFonts w:ascii="Calibri"/>
                            </w:rPr>
                            <w:t>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D7E6D4A" id="_x0000_t202" coordsize="21600,21600" o:spt="202" path="m,l,21600r21600,l21600,xe">
              <v:stroke joinstyle="miter"/>
              <v:path gradientshapeok="t" o:connecttype="rect"/>
            </v:shapetype>
            <v:shape id="Text Box 12" o:spid="_x0000_s1614" type="#_x0000_t202" style="position:absolute;margin-left:503.6pt;margin-top:780.9pt;width:23.75pt;height:13.05pt;z-index:-256332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" filled="f" stroked="f">
              <v:textbox inset="0,0,0,0">
                <w:txbxContent>
                  <w:p w14:paraId="794266B6"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13</w:t>
                    </w:r>
                    <w:r>
                      <w:fldChar w:fldCharType="end"/>
                    </w:r>
                    <w:r>
                      <w:rPr>
                        <w:rFonts w:ascii="Calibri"/>
                      </w:rPr>
                      <w:t>9</w:t>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278DACE" w14:textId="30889890" w:rsidR="00AD0BEA" w:rsidRDefault="00D10F25">
    <w:pPr>
      <w:pStyle w:val="Textoindependiente"/>
      <w:spacing w:line="14" w:lineRule="auto"/>
      <w:rPr>
        <w:sz w:val="20"/>
      </w:rPr>
    </w:pPr>
    <w:r>
      <w:rPr>
        <w:noProof/>
      </w:rPr>
      <mc:AlternateContent>
        <mc:Choice Requires="wps">
          <w:drawing>
            <wp:anchor distT="0" distB="0" distL="114300" distR="114300" simplePos="0" relativeHeight="477683712" behindDoc="1" locked="0" layoutInCell="1" allowOverlap="1" wp14:anchorId="7633AD4F" wp14:editId="6105A49A">
              <wp:simplePos x="0" y="0"/>
              <wp:positionH relativeFrom="page">
                <wp:posOffset>6421120</wp:posOffset>
              </wp:positionH>
              <wp:positionV relativeFrom="page">
                <wp:posOffset>9917430</wp:posOffset>
              </wp:positionV>
              <wp:extent cx="238125" cy="165735"/>
              <wp:effectExtent l="0" t="0" r="0" b="0"/>
              <wp:wrapNone/>
              <wp:docPr id="1487876530"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0A3A0D" w14:textId="77777777" w:rsidR="00AD0BEA" w:rsidRDefault="00362AE3">
                          <w:pPr>
                            <w:spacing w:line="245" w:lineRule="exact"/>
                            <w:ind w:left="20"/>
                            <w:rPr>
                              <w:rFonts w:ascii="Calibri"/>
                            </w:rPr>
                          </w:pPr>
                          <w:r>
                            <w:rPr>
                              <w:rFonts w:ascii="Calibri"/>
                            </w:rPr>
                            <w:t>140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33AD4F" id="_x0000_t202" coordsize="21600,21600" o:spt="202" path="m,l,21600r21600,l21600,xe">
              <v:stroke joinstyle="miter"/>
              <v:path gradientshapeok="t" o:connecttype="rect"/>
            </v:shapetype>
            <v:shape id="Text Box 11" o:spid="_x0000_s1615" type="#_x0000_t202" style="position:absolute;margin-left:505.6pt;margin-top:780.9pt;width:18.75pt;height:13.05pt;z-index:-256327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" filled="f" stroked="f">
              <v:textbox inset="0,0,0,0">
                <w:txbxContent>
                  <w:p w14:paraId="480A3A0D" w14:textId="77777777" w:rsidR="00AD0BEA" w:rsidRDefault="00362AE3">
                    <w:pPr>
                      <w:spacing w:line="245" w:lineRule="exact"/>
                      <w:ind w:left="20"/>
                      <w:rPr>
                        <w:rFonts w:ascii="Calibri"/>
                      </w:rPr>
                    </w:pPr>
                    <w:r>
                      <w:rPr>
                        <w:rFonts w:ascii="Calibri"/>
                      </w:rPr>
                      <w:t>140</w:t>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B82857" w14:textId="284C3343" w:rsidR="00AD0BEA" w:rsidRDefault="00D10F25">
    <w:pPr>
      <w:pStyle w:val="Textoindependiente"/>
      <w:spacing w:line="14" w:lineRule="auto"/>
      <w:rPr>
        <w:sz w:val="20"/>
      </w:rPr>
    </w:pPr>
    <w:r>
      <w:rPr>
        <w:noProof/>
      </w:rPr>
      <mc:AlternateContent>
        <mc:Choice Requires="wps">
          <w:drawing>
            <wp:anchor distT="0" distB="0" distL="114300" distR="114300" simplePos="0" relativeHeight="477684224" behindDoc="1" locked="0" layoutInCell="1" allowOverlap="1" wp14:anchorId="378CB29A" wp14:editId="29EDF13B">
              <wp:simplePos x="0" y="0"/>
              <wp:positionH relativeFrom="page">
                <wp:posOffset>6395720</wp:posOffset>
              </wp:positionH>
              <wp:positionV relativeFrom="page">
                <wp:posOffset>9917430</wp:posOffset>
              </wp:positionV>
              <wp:extent cx="288925" cy="165735"/>
              <wp:effectExtent l="0" t="0" r="0" b="0"/>
              <wp:wrapNone/>
              <wp:docPr id="2005599273"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1A3DB5"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141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78CB29A" id="_x0000_t202" coordsize="21600,21600" o:spt="202" path="m,l,21600r21600,l21600,xe">
              <v:stroke joinstyle="miter"/>
              <v:path gradientshapeok="t" o:connecttype="rect"/>
            </v:shapetype>
            <v:shape id="Text Box 10" o:spid="_x0000_s1616" type="#_x0000_t202" style="position:absolute;margin-left:503.6pt;margin-top:780.9pt;width:22.75pt;height:13.05pt;z-index:-256322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" filled="f" stroked="f">
              <v:textbox inset="0,0,0,0">
                <w:txbxContent>
                  <w:p w14:paraId="031A3DB5"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141</w:t>
                    </w:r>
                    <w:r>
                      <w:fldChar w:fldCharType="end"/>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F63B0E" w14:textId="7D80630E" w:rsidR="00AD0BEA" w:rsidRDefault="00D10F25">
    <w:pPr>
      <w:pStyle w:val="Textoindependiente"/>
      <w:spacing w:line="14" w:lineRule="auto"/>
      <w:rPr>
        <w:sz w:val="20"/>
      </w:rPr>
    </w:pPr>
    <w:r>
      <w:rPr>
        <w:noProof/>
      </w:rPr>
      <mc:AlternateContent>
        <mc:Choice Requires="wps">
          <w:drawing>
            <wp:anchor distT="0" distB="0" distL="114300" distR="114300" simplePos="0" relativeHeight="477684736" behindDoc="1" locked="0" layoutInCell="1" allowOverlap="1" wp14:anchorId="2BAC7E03" wp14:editId="2BC69CF6">
              <wp:simplePos x="0" y="0"/>
              <wp:positionH relativeFrom="page">
                <wp:posOffset>9528175</wp:posOffset>
              </wp:positionH>
              <wp:positionV relativeFrom="page">
                <wp:posOffset>6777990</wp:posOffset>
              </wp:positionV>
              <wp:extent cx="288925" cy="173355"/>
              <wp:effectExtent l="0" t="0" r="0" b="0"/>
              <wp:wrapNone/>
              <wp:docPr id="148606834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73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D028A3" w14:textId="77777777" w:rsidR="00AD0BEA" w:rsidRDefault="00362AE3">
                          <w:pPr>
                            <w:spacing w:line="257" w:lineRule="exact"/>
                            <w:ind w:left="60"/>
                            <w:rPr>
                              <w:rFonts w:ascii="Calibri"/>
                            </w:rPr>
                          </w:pPr>
                          <w:r>
                            <w:fldChar w:fldCharType="begin"/>
                          </w:r>
                          <w:r>
                            <w:rPr>
                              <w:rFonts w:ascii="Calibri"/>
                            </w:rPr>
                            <w:instrText xml:space="preserve"> PAGE </w:instrText>
                          </w:r>
                          <w:r>
                            <w:fldChar w:fldCharType="separate"/>
                          </w:r>
                          <w:r>
                            <w:t>145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BAC7E03" id="_x0000_t202" coordsize="21600,21600" o:spt="202" path="m,l,21600r21600,l21600,xe">
              <v:stroke joinstyle="miter"/>
              <v:path gradientshapeok="t" o:connecttype="rect"/>
            </v:shapetype>
            <v:shape id="Text Box 9" o:spid="_x0000_s1617" type="#_x0000_t202" style="position:absolute;margin-left:750.25pt;margin-top:533.7pt;width:22.75pt;height:13.65pt;z-index:-256317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" filled="f" stroked="f">
              <v:textbox inset="0,0,0,0">
                <w:txbxContent>
                  <w:p w14:paraId="31D028A3" w14:textId="77777777" w:rsidR="00AD0BEA" w:rsidRDefault="00362AE3">
                    <w:pPr>
                      <w:spacing w:line="257" w:lineRule="exact"/>
                      <w:ind w:left="60"/>
                      <w:rPr>
                        <w:rFonts w:ascii="Calibri"/>
                      </w:rPr>
                    </w:pPr>
                    <w:r>
                      <w:fldChar w:fldCharType="begin"/>
                    </w:r>
                    <w:r>
                      <w:rPr>
                        <w:rFonts w:ascii="Calibri"/>
                      </w:rPr>
                      <w:instrText xml:space="preserve"> PAGE </w:instrText>
                    </w:r>
                    <w:r>
                      <w:fldChar w:fldCharType="separate"/>
                    </w:r>
                    <w:r>
                      <w:t>145</w:t>
                    </w:r>
                    <w:r>
                      <w:fldChar w:fldCharType="end"/>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EC8F9C" w14:textId="6882C26B" w:rsidR="00AD0BEA" w:rsidRDefault="00D10F25">
    <w:pPr>
      <w:pStyle w:val="Textoindependiente"/>
      <w:spacing w:line="14" w:lineRule="auto"/>
      <w:rPr>
        <w:sz w:val="20"/>
      </w:rPr>
    </w:pPr>
    <w:r>
      <w:rPr>
        <w:noProof/>
      </w:rPr>
      <mc:AlternateContent>
        <mc:Choice Requires="wps">
          <w:drawing>
            <wp:anchor distT="0" distB="0" distL="114300" distR="114300" simplePos="0" relativeHeight="477685248" behindDoc="1" locked="0" layoutInCell="1" allowOverlap="1" wp14:anchorId="136AF82F" wp14:editId="5E150C39">
              <wp:simplePos x="0" y="0"/>
              <wp:positionH relativeFrom="page">
                <wp:posOffset>6421120</wp:posOffset>
              </wp:positionH>
              <wp:positionV relativeFrom="page">
                <wp:posOffset>9909810</wp:posOffset>
              </wp:positionV>
              <wp:extent cx="238125" cy="165735"/>
              <wp:effectExtent l="0" t="0" r="0" b="0"/>
              <wp:wrapNone/>
              <wp:docPr id="867071405"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016A6F" w14:textId="77777777" w:rsidR="00AD0BEA" w:rsidRDefault="00362AE3">
                          <w:pPr>
                            <w:spacing w:line="245" w:lineRule="exact"/>
                            <w:ind w:left="20"/>
                            <w:rPr>
                              <w:rFonts w:ascii="Calibri"/>
                            </w:rPr>
                          </w:pPr>
                          <w:r>
                            <w:rPr>
                              <w:rFonts w:ascii="Calibri"/>
                            </w:rPr>
                            <w:t>148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36AF82F" id="_x0000_t202" coordsize="21600,21600" o:spt="202" path="m,l,21600r21600,l21600,xe">
              <v:stroke joinstyle="miter"/>
              <v:path gradientshapeok="t" o:connecttype="rect"/>
            </v:shapetype>
            <v:shape id="Text Box 8" o:spid="_x0000_s1618" type="#_x0000_t202" style="position:absolute;margin-left:505.6pt;margin-top:780.3pt;width:18.75pt;height:13.05pt;z-index:-256312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" filled="f" stroked="f">
              <v:textbox inset="0,0,0,0">
                <w:txbxContent>
                  <w:p w14:paraId="21016A6F" w14:textId="77777777" w:rsidR="00AD0BEA" w:rsidRDefault="00362AE3">
                    <w:pPr>
                      <w:spacing w:line="245" w:lineRule="exact"/>
                      <w:ind w:left="20"/>
                      <w:rPr>
                        <w:rFonts w:ascii="Calibri"/>
                      </w:rPr>
                    </w:pPr>
                    <w:r>
                      <w:rPr>
                        <w:rFonts w:ascii="Calibri"/>
                      </w:rPr>
                      <w:t>148</w:t>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E17004" w14:textId="0FE9E811" w:rsidR="00AD0BEA" w:rsidRDefault="00D10F25">
    <w:pPr>
      <w:pStyle w:val="Textoindependiente"/>
      <w:spacing w:line="14" w:lineRule="auto"/>
      <w:rPr>
        <w:sz w:val="20"/>
      </w:rPr>
    </w:pPr>
    <w:r>
      <w:rPr>
        <w:noProof/>
      </w:rPr>
      <mc:AlternateContent>
        <mc:Choice Requires="wps">
          <w:drawing>
            <wp:anchor distT="0" distB="0" distL="114300" distR="114300" simplePos="0" relativeHeight="477685760" behindDoc="1" locked="0" layoutInCell="1" allowOverlap="1" wp14:anchorId="09BFD44E" wp14:editId="316BCED1">
              <wp:simplePos x="0" y="0"/>
              <wp:positionH relativeFrom="page">
                <wp:posOffset>901700</wp:posOffset>
              </wp:positionH>
              <wp:positionV relativeFrom="page">
                <wp:posOffset>6436360</wp:posOffset>
              </wp:positionV>
              <wp:extent cx="1438910" cy="165735"/>
              <wp:effectExtent l="0" t="0" r="0" b="0"/>
              <wp:wrapNone/>
              <wp:docPr id="103968352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9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C68300" w14:textId="77777777" w:rsidR="00AD0BEA" w:rsidRDefault="00362AE3">
                          <w:pPr>
                            <w:spacing w:before="10"/>
                            <w:ind w:left="20"/>
                            <w:rPr>
                              <w:sz w:val="20"/>
                            </w:rPr>
                          </w:pPr>
                          <w:r>
                            <w:rPr>
                              <w:sz w:val="20"/>
                            </w:rPr>
                            <w:t>Fuente:</w:t>
                          </w:r>
                          <w:r>
                            <w:rPr>
                              <w:spacing w:val="-3"/>
                              <w:sz w:val="20"/>
                            </w:rPr>
                            <w:t xml:space="preserve"> </w:t>
                          </w:r>
                          <w:r>
                            <w:rPr>
                              <w:sz w:val="20"/>
                            </w:rPr>
                            <w:t>Elaboración</w:t>
                          </w:r>
                          <w:r>
                            <w:rPr>
                              <w:spacing w:val="-2"/>
                              <w:sz w:val="20"/>
                            </w:rPr>
                            <w:t xml:space="preserve"> </w:t>
                          </w:r>
                          <w:r>
                            <w:rPr>
                              <w:sz w:val="20"/>
                            </w:rPr>
                            <w:t>propia.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BFD44E" id="_x0000_t202" coordsize="21600,21600" o:spt="202" path="m,l,21600r21600,l21600,xe">
              <v:stroke joinstyle="miter"/>
              <v:path gradientshapeok="t" o:connecttype="rect"/>
            </v:shapetype>
            <v:shape id="Text Box 7" o:spid="_x0000_s1619" type="#_x0000_t202" style="position:absolute;margin-left:71pt;margin-top:506.8pt;width:113.3pt;height:13.05pt;z-index:-256307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" filled="f" stroked="f">
              <v:textbox inset="0,0,0,0">
                <w:txbxContent>
                  <w:p w14:paraId="5DC68300" w14:textId="77777777" w:rsidR="00AD0BEA" w:rsidRDefault="00362AE3">
                    <w:pPr>
                      <w:spacing w:before="10"/>
                      <w:ind w:left="20"/>
                      <w:rPr>
                        <w:sz w:val="20"/>
                      </w:rPr>
                    </w:pPr>
                    <w:r>
                      <w:rPr>
                        <w:sz w:val="20"/>
                      </w:rPr>
                      <w:t>Fuente:</w:t>
                    </w:r>
                    <w:r>
                      <w:rPr>
                        <w:spacing w:val="-3"/>
                        <w:sz w:val="20"/>
                      </w:rPr>
                      <w:t xml:space="preserve"> </w:t>
                    </w:r>
                    <w:r>
                      <w:rPr>
                        <w:sz w:val="20"/>
                      </w:rPr>
                      <w:t>Elaboración</w:t>
                    </w:r>
                    <w:r>
                      <w:rPr>
                        <w:spacing w:val="-2"/>
                        <w:sz w:val="20"/>
                      </w:rPr>
                      <w:t xml:space="preserve"> </w:t>
                    </w:r>
                    <w:r>
                      <w:rPr>
                        <w:sz w:val="20"/>
                      </w:rPr>
                      <w:t>propia.</w:t>
                    </w:r>
                  </w:p>
                </w:txbxContent>
              </v:textbox>
              <w10:wrap anchorx="page" anchory="page"/>
            </v:shape>
          </w:pict>
        </mc:Fallback>
      </mc:AlternateContent>
    </w:r>
    <w:r>
      <w:rPr>
        <w:noProof/>
      </w:rPr>
      <mc:AlternateContent>
        <mc:Choice Requires="wps">
          <w:drawing>
            <wp:anchor distT="0" distB="0" distL="114300" distR="114300" simplePos="0" relativeHeight="477686272" behindDoc="1" locked="0" layoutInCell="1" allowOverlap="1" wp14:anchorId="1F4074C7" wp14:editId="606349CC">
              <wp:simplePos x="0" y="0"/>
              <wp:positionH relativeFrom="page">
                <wp:posOffset>9553575</wp:posOffset>
              </wp:positionH>
              <wp:positionV relativeFrom="page">
                <wp:posOffset>6777990</wp:posOffset>
              </wp:positionV>
              <wp:extent cx="238125" cy="165735"/>
              <wp:effectExtent l="0" t="0" r="0" b="0"/>
              <wp:wrapNone/>
              <wp:docPr id="202711597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3F5022" w14:textId="77777777" w:rsidR="00AD0BEA" w:rsidRDefault="00362AE3">
                          <w:pPr>
                            <w:spacing w:line="245" w:lineRule="exact"/>
                            <w:ind w:left="20"/>
                            <w:rPr>
                              <w:rFonts w:ascii="Calibri"/>
                            </w:rPr>
                          </w:pPr>
                          <w:r>
                            <w:rPr>
                              <w:rFonts w:ascii="Calibri"/>
                            </w:rPr>
                            <w:t>149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4074C7" id="Text Box 6" o:spid="_x0000_s1620" type="#_x0000_t202" style="position:absolute;margin-left:752.25pt;margin-top:533.7pt;width:18.75pt;height:13.05pt;z-index:-256302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" filled="f" stroked="f">
              <v:textbox inset="0,0,0,0">
                <w:txbxContent>
                  <w:p w14:paraId="473F5022" w14:textId="77777777" w:rsidR="00AD0BEA" w:rsidRDefault="00362AE3">
                    <w:pPr>
                      <w:spacing w:line="245" w:lineRule="exact"/>
                      <w:ind w:left="20"/>
                      <w:rPr>
                        <w:rFonts w:ascii="Calibri"/>
                      </w:rPr>
                    </w:pPr>
                    <w:r>
                      <w:rPr>
                        <w:rFonts w:ascii="Calibri"/>
                      </w:rPr>
                      <w:t>149</w:t>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966147" w14:textId="144F43EC" w:rsidR="00AD0BEA" w:rsidRDefault="00D10F25">
    <w:pPr>
      <w:pStyle w:val="Textoindependiente"/>
      <w:spacing w:line="14" w:lineRule="auto"/>
      <w:rPr>
        <w:sz w:val="20"/>
      </w:rPr>
    </w:pPr>
    <w:r>
      <w:rPr>
        <w:noProof/>
      </w:rPr>
      <mc:AlternateContent>
        <mc:Choice Requires="wps">
          <w:drawing>
            <wp:anchor distT="0" distB="0" distL="114300" distR="114300" simplePos="0" relativeHeight="477686784" behindDoc="1" locked="0" layoutInCell="1" allowOverlap="1" wp14:anchorId="06CCB1DD" wp14:editId="69704D38">
              <wp:simplePos x="0" y="0"/>
              <wp:positionH relativeFrom="page">
                <wp:posOffset>6421120</wp:posOffset>
              </wp:positionH>
              <wp:positionV relativeFrom="page">
                <wp:posOffset>9909810</wp:posOffset>
              </wp:positionV>
              <wp:extent cx="238125" cy="165735"/>
              <wp:effectExtent l="0" t="0" r="0" b="0"/>
              <wp:wrapNone/>
              <wp:docPr id="1034452047"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954916" w14:textId="77777777" w:rsidR="00AD0BEA" w:rsidRDefault="00362AE3">
                          <w:pPr>
                            <w:spacing w:line="245" w:lineRule="exact"/>
                            <w:ind w:left="20"/>
                            <w:rPr>
                              <w:rFonts w:ascii="Calibri"/>
                            </w:rPr>
                          </w:pPr>
                          <w:r>
                            <w:rPr>
                              <w:rFonts w:ascii="Calibri"/>
                            </w:rPr>
                            <w:t>150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6CCB1DD" id="_x0000_t202" coordsize="21600,21600" o:spt="202" path="m,l,21600r21600,l21600,xe">
              <v:stroke joinstyle="miter"/>
              <v:path gradientshapeok="t" o:connecttype="rect"/>
            </v:shapetype>
            <v:shape id="Text Box 5" o:spid="_x0000_s1621" type="#_x0000_t202" style="position:absolute;margin-left:505.6pt;margin-top:780.3pt;width:18.75pt;height:13.05pt;z-index:-256296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" filled="f" stroked="f">
              <v:textbox inset="0,0,0,0">
                <w:txbxContent>
                  <w:p w14:paraId="7B954916" w14:textId="77777777" w:rsidR="00AD0BEA" w:rsidRDefault="00362AE3">
                    <w:pPr>
                      <w:spacing w:line="245" w:lineRule="exact"/>
                      <w:ind w:left="20"/>
                      <w:rPr>
                        <w:rFonts w:ascii="Calibri"/>
                      </w:rPr>
                    </w:pPr>
                    <w:r>
                      <w:rPr>
                        <w:rFonts w:ascii="Calibri"/>
                      </w:rPr>
                      <w:t>150</w:t>
                    </w:r>
                  </w:p>
                </w:txbxContent>
              </v:textbox>
              <w10:wrap anchorx="page" anchory="page"/>
            </v:shape>
          </w:pict>
        </mc:Fallback>
      </mc:AlternateConten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9CB6FE" w14:textId="38430BCA" w:rsidR="00AD0BEA" w:rsidRDefault="00D10F25">
    <w:pPr>
      <w:pStyle w:val="Textoindependiente"/>
      <w:spacing w:line="14" w:lineRule="auto"/>
      <w:rPr>
        <w:sz w:val="20"/>
      </w:rPr>
    </w:pPr>
    <w:r>
      <w:rPr>
        <w:noProof/>
      </w:rPr>
      <mc:AlternateContent>
        <mc:Choice Requires="wps">
          <w:drawing>
            <wp:anchor distT="0" distB="0" distL="114300" distR="114300" simplePos="0" relativeHeight="477687296" behindDoc="1" locked="0" layoutInCell="1" allowOverlap="1" wp14:anchorId="75D02E45" wp14:editId="2F8C6673">
              <wp:simplePos x="0" y="0"/>
              <wp:positionH relativeFrom="page">
                <wp:posOffset>9528175</wp:posOffset>
              </wp:positionH>
              <wp:positionV relativeFrom="page">
                <wp:posOffset>6777990</wp:posOffset>
              </wp:positionV>
              <wp:extent cx="288925" cy="165735"/>
              <wp:effectExtent l="0" t="0" r="0" b="0"/>
              <wp:wrapNone/>
              <wp:docPr id="132000608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D07800"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151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D02E45" id="_x0000_t202" coordsize="21600,21600" o:spt="202" path="m,l,21600r21600,l21600,xe">
              <v:stroke joinstyle="miter"/>
              <v:path gradientshapeok="t" o:connecttype="rect"/>
            </v:shapetype>
            <v:shape id="Text Box 4" o:spid="_x0000_s1622" type="#_x0000_t202" style="position:absolute;margin-left:750.25pt;margin-top:533.7pt;width:22.75pt;height:13.05pt;z-index:-256291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" filled="f" stroked="f">
              <v:textbox inset="0,0,0,0">
                <w:txbxContent>
                  <w:p w14:paraId="11D07800"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151</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827E36" w14:textId="77777777" w:rsidR="00AD0BEA" w:rsidRDefault="00AD0BEA">
    <w:pPr>
      <w:pStyle w:val="Textoindependiente"/>
      <w:spacing w:line="14" w:lineRule="auto"/>
      <w:rPr>
        <w:sz w:val="2"/>
      </w:rPr>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1EBF62" w14:textId="51BCEF28" w:rsidR="00AD0BEA" w:rsidRDefault="00D10F25">
    <w:pPr>
      <w:pStyle w:val="Textoindependiente"/>
      <w:spacing w:line="14" w:lineRule="auto"/>
      <w:rPr>
        <w:sz w:val="20"/>
      </w:rPr>
    </w:pPr>
    <w:r>
      <w:rPr>
        <w:noProof/>
      </w:rPr>
      <mc:AlternateContent>
        <mc:Choice Requires="wps">
          <w:drawing>
            <wp:anchor distT="0" distB="0" distL="114300" distR="114300" simplePos="0" relativeHeight="477687808" behindDoc="1" locked="0" layoutInCell="1" allowOverlap="1" wp14:anchorId="4E8BF5BE" wp14:editId="6E8725AA">
              <wp:simplePos x="0" y="0"/>
              <wp:positionH relativeFrom="page">
                <wp:posOffset>6421120</wp:posOffset>
              </wp:positionH>
              <wp:positionV relativeFrom="page">
                <wp:posOffset>9909810</wp:posOffset>
              </wp:positionV>
              <wp:extent cx="238125" cy="165735"/>
              <wp:effectExtent l="0" t="0" r="0" b="0"/>
              <wp:wrapNone/>
              <wp:docPr id="103755899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81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15B32C" w14:textId="77777777" w:rsidR="00AD0BEA" w:rsidRDefault="00362AE3">
                          <w:pPr>
                            <w:spacing w:line="245" w:lineRule="exact"/>
                            <w:ind w:left="20"/>
                            <w:rPr>
                              <w:rFonts w:ascii="Calibri"/>
                            </w:rPr>
                          </w:pPr>
                          <w:r>
                            <w:rPr>
                              <w:rFonts w:ascii="Calibri"/>
                            </w:rPr>
                            <w:t>153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8BF5BE" id="_x0000_t202" coordsize="21600,21600" o:spt="202" path="m,l,21600r21600,l21600,xe">
              <v:stroke joinstyle="miter"/>
              <v:path gradientshapeok="t" o:connecttype="rect"/>
            </v:shapetype>
            <v:shape id="Text Box 3" o:spid="_x0000_s1623" type="#_x0000_t202" style="position:absolute;margin-left:505.6pt;margin-top:780.3pt;width:18.75pt;height:13.05pt;z-index:-256286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" filled="f" stroked="f">
              <v:textbox inset="0,0,0,0">
                <w:txbxContent>
                  <w:p w14:paraId="3F15B32C" w14:textId="77777777" w:rsidR="00AD0BEA" w:rsidRDefault="00362AE3">
                    <w:pPr>
                      <w:spacing w:line="245" w:lineRule="exact"/>
                      <w:ind w:left="20"/>
                      <w:rPr>
                        <w:rFonts w:ascii="Calibri"/>
                      </w:rPr>
                    </w:pPr>
                    <w:r>
                      <w:rPr>
                        <w:rFonts w:ascii="Calibri"/>
                      </w:rPr>
                      <w:t>153</w:t>
                    </w:r>
                  </w:p>
                </w:txbxContent>
              </v:textbox>
              <w10:wrap anchorx="page" anchory="page"/>
            </v:shape>
          </w:pict>
        </mc:Fallback>
      </mc:AlternateConten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4B2BDA" w14:textId="2FA1AD30" w:rsidR="00AD0BEA" w:rsidRDefault="00D10F25">
    <w:pPr>
      <w:pStyle w:val="Textoindependiente"/>
      <w:spacing w:line="14" w:lineRule="auto"/>
      <w:rPr>
        <w:sz w:val="20"/>
      </w:rPr>
    </w:pPr>
    <w:r>
      <w:rPr>
        <w:noProof/>
      </w:rPr>
      <mc:AlternateContent>
        <mc:Choice Requires="wps">
          <w:drawing>
            <wp:anchor distT="0" distB="0" distL="114300" distR="114300" simplePos="0" relativeHeight="477688320" behindDoc="1" locked="0" layoutInCell="1" allowOverlap="1" wp14:anchorId="6A5F4A6B" wp14:editId="27923901">
              <wp:simplePos x="0" y="0"/>
              <wp:positionH relativeFrom="page">
                <wp:posOffset>9528175</wp:posOffset>
              </wp:positionH>
              <wp:positionV relativeFrom="page">
                <wp:posOffset>6777990</wp:posOffset>
              </wp:positionV>
              <wp:extent cx="288925" cy="165735"/>
              <wp:effectExtent l="0" t="0" r="0" b="0"/>
              <wp:wrapNone/>
              <wp:docPr id="118349629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161E1B"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154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5F4A6B" id="_x0000_t202" coordsize="21600,21600" o:spt="202" path="m,l,21600r21600,l21600,xe">
              <v:stroke joinstyle="miter"/>
              <v:path gradientshapeok="t" o:connecttype="rect"/>
            </v:shapetype>
            <v:shape id="Text Box 2" o:spid="_x0000_s1624" type="#_x0000_t202" style="position:absolute;margin-left:750.25pt;margin-top:533.7pt;width:22.75pt;height:13.05pt;z-index:-256281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" filled="f" stroked="f">
              <v:textbox inset="0,0,0,0">
                <w:txbxContent>
                  <w:p w14:paraId="6F161E1B"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154</w:t>
                    </w:r>
                    <w:r>
                      <w:fldChar w:fldCharType="end"/>
                    </w:r>
                  </w:p>
                </w:txbxContent>
              </v:textbox>
              <w10:wrap anchorx="page" anchory="page"/>
            </v:shape>
          </w:pict>
        </mc:Fallback>
      </mc:AlternateConten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F4C7A15" w14:textId="72E4175D" w:rsidR="00AD0BEA" w:rsidRDefault="00D10F25">
    <w:pPr>
      <w:pStyle w:val="Textoindependiente"/>
      <w:spacing w:line="14" w:lineRule="auto"/>
      <w:rPr>
        <w:sz w:val="14"/>
      </w:rPr>
    </w:pPr>
    <w:r>
      <w:rPr>
        <w:noProof/>
      </w:rPr>
      <mc:AlternateContent>
        <mc:Choice Requires="wps">
          <w:drawing>
            <wp:anchor distT="0" distB="0" distL="114300" distR="114300" simplePos="0" relativeHeight="477688832" behindDoc="1" locked="0" layoutInCell="1" allowOverlap="1" wp14:anchorId="64B6E740" wp14:editId="19ABE7B0">
              <wp:simplePos x="0" y="0"/>
              <wp:positionH relativeFrom="page">
                <wp:posOffset>6395720</wp:posOffset>
              </wp:positionH>
              <wp:positionV relativeFrom="page">
                <wp:posOffset>9909810</wp:posOffset>
              </wp:positionV>
              <wp:extent cx="288925" cy="165735"/>
              <wp:effectExtent l="0" t="0" r="0" b="0"/>
              <wp:wrapNone/>
              <wp:docPr id="24395058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925"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AD2FBD"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166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B6E740" id="_x0000_t202" coordsize="21600,21600" o:spt="202" path="m,l,21600r21600,l21600,xe">
              <v:stroke joinstyle="miter"/>
              <v:path gradientshapeok="t" o:connecttype="rect"/>
            </v:shapetype>
            <v:shape id="Text Box 1" o:spid="_x0000_s1625" type="#_x0000_t202" style="position:absolute;margin-left:503.6pt;margin-top:780.3pt;width:22.75pt;height:13.05pt;z-index:-256276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" filled="f" stroked="f">
              <v:textbox inset="0,0,0,0">
                <w:txbxContent>
                  <w:p w14:paraId="63AD2FBD"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166</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492ABCA" w14:textId="35374344" w:rsidR="00AD0BEA" w:rsidRDefault="00D10F25">
    <w:pPr>
      <w:pStyle w:val="Textoindependiente"/>
      <w:spacing w:line="14" w:lineRule="auto"/>
      <w:rPr>
        <w:sz w:val="20"/>
      </w:rPr>
    </w:pPr>
    <w:r>
      <w:rPr>
        <w:noProof/>
      </w:rPr>
      <mc:AlternateContent>
        <mc:Choice Requires="wps">
          <w:drawing>
            <wp:anchor distT="0" distB="0" distL="114300" distR="114300" simplePos="0" relativeHeight="477679104" behindDoc="1" locked="0" layoutInCell="1" allowOverlap="1" wp14:anchorId="557069AC" wp14:editId="63E076B7">
              <wp:simplePos x="0" y="0"/>
              <wp:positionH relativeFrom="page">
                <wp:posOffset>6563360</wp:posOffset>
              </wp:positionH>
              <wp:positionV relativeFrom="page">
                <wp:posOffset>9909810</wp:posOffset>
              </wp:positionV>
              <wp:extent cx="96520" cy="165735"/>
              <wp:effectExtent l="0" t="0" r="0" b="0"/>
              <wp:wrapNone/>
              <wp:docPr id="1812823863"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652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1BCF8FF" w14:textId="77777777" w:rsidR="00AD0BEA" w:rsidRDefault="00362AE3">
                          <w:pPr>
                            <w:spacing w:line="245" w:lineRule="exact"/>
                            <w:ind w:left="20"/>
                            <w:rPr>
                              <w:rFonts w:ascii="Calibri"/>
                            </w:rPr>
                          </w:pPr>
                          <w:r>
                            <w:rPr>
                              <w:rFonts w:ascii="Calibri"/>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7069AC" id="_x0000_t202" coordsize="21600,21600" o:spt="202" path="m,l,21600r21600,l21600,xe">
              <v:stroke joinstyle="miter"/>
              <v:path gradientshapeok="t" o:connecttype="rect"/>
            </v:shapetype>
            <v:shape id="Text Box 20" o:spid="_x0000_s1606" type="#_x0000_t202" style="position:absolute;margin-left:516.8pt;margin-top:780.3pt;width:7.6pt;height:13.05pt;z-index:-25637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" filled="f" stroked="f">
              <v:textbox inset="0,0,0,0">
                <w:txbxContent>
                  <w:p w14:paraId="11BCF8FF" w14:textId="77777777" w:rsidR="00AD0BEA" w:rsidRDefault="00362AE3">
                    <w:pPr>
                      <w:spacing w:line="245" w:lineRule="exact"/>
                      <w:ind w:left="20"/>
                      <w:rPr>
                        <w:rFonts w:ascii="Calibri"/>
                      </w:rPr>
                    </w:pPr>
                    <w:r>
                      <w:rPr>
                        <w:rFonts w:ascii="Calibri"/>
                      </w:rPr>
                      <w:t>2</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84D3983" w14:textId="38C9ABB6" w:rsidR="00AD0BEA" w:rsidRDefault="00D10F25">
    <w:pPr>
      <w:pStyle w:val="Textoindependiente"/>
      <w:spacing w:line="14" w:lineRule="auto"/>
      <w:rPr>
        <w:sz w:val="20"/>
      </w:rPr>
    </w:pPr>
    <w:r>
      <w:rPr>
        <w:noProof/>
      </w:rPr>
      <mc:AlternateContent>
        <mc:Choice Requires="wps">
          <w:drawing>
            <wp:anchor distT="0" distB="0" distL="114300" distR="114300" simplePos="0" relativeHeight="477679616" behindDoc="1" locked="0" layoutInCell="1" allowOverlap="1" wp14:anchorId="5492C925" wp14:editId="45A07C34">
              <wp:simplePos x="0" y="0"/>
              <wp:positionH relativeFrom="page">
                <wp:posOffset>6420485</wp:posOffset>
              </wp:positionH>
              <wp:positionV relativeFrom="page">
                <wp:posOffset>9909810</wp:posOffset>
              </wp:positionV>
              <wp:extent cx="266700" cy="165735"/>
              <wp:effectExtent l="0" t="0" r="0" b="0"/>
              <wp:wrapNone/>
              <wp:docPr id="529662944"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70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B14DF8" w14:textId="77777777" w:rsidR="00AD0BEA" w:rsidRDefault="00362AE3">
                          <w:pPr>
                            <w:spacing w:line="245" w:lineRule="exact"/>
                            <w:ind w:left="60"/>
                            <w:rPr>
                              <w:rFonts w:ascii="Calibri"/>
                            </w:rPr>
                          </w:pPr>
                          <w:r>
                            <w:fldChar w:fldCharType="begin"/>
                          </w:r>
                          <w:r>
                            <w:rPr>
                              <w:rFonts w:ascii="Calibri"/>
                            </w:rPr>
                            <w:instrText xml:space="preserve"> PAGE  \* roman </w:instrText>
                          </w:r>
                          <w:r>
                            <w:fldChar w:fldCharType="separate"/>
                          </w:r>
                          <w:r>
                            <w:t>xvii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492C925" id="_x0000_t202" coordsize="21600,21600" o:spt="202" path="m,l,21600r21600,l21600,xe">
              <v:stroke joinstyle="miter"/>
              <v:path gradientshapeok="t" o:connecttype="rect"/>
            </v:shapetype>
            <v:shape id="Text Box 19" o:spid="_x0000_s1607" type="#_x0000_t202" style="position:absolute;margin-left:505.55pt;margin-top:780.3pt;width:21pt;height:13.05pt;z-index:-256368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" filled="f" stroked="f">
              <v:textbox inset="0,0,0,0">
                <w:txbxContent>
                  <w:p w14:paraId="05B14DF8" w14:textId="77777777" w:rsidR="00AD0BEA" w:rsidRDefault="00362AE3">
                    <w:pPr>
                      <w:spacing w:line="245" w:lineRule="exact"/>
                      <w:ind w:left="60"/>
                      <w:rPr>
                        <w:rFonts w:ascii="Calibri"/>
                      </w:rPr>
                    </w:pPr>
                    <w:r>
                      <w:fldChar w:fldCharType="begin"/>
                    </w:r>
                    <w:r>
                      <w:rPr>
                        <w:rFonts w:ascii="Calibri"/>
                      </w:rPr>
                      <w:instrText xml:space="preserve"> PAGE  \* roman </w:instrText>
                    </w:r>
                    <w:r>
                      <w:fldChar w:fldCharType="separate"/>
                    </w:r>
                    <w:r>
                      <w:t>xvii</w:t>
                    </w:r>
                    <w: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21FAC9" w14:textId="77777777" w:rsidR="00AD0BEA" w:rsidRDefault="00AD0BEA">
    <w:pPr>
      <w:pStyle w:val="Textoindependiente"/>
      <w:spacing w:line="14" w:lineRule="auto"/>
      <w:rPr>
        <w:sz w:val="2"/>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71024A" w14:textId="4627DAE6" w:rsidR="00AD0BEA" w:rsidRDefault="00D10F25">
    <w:pPr>
      <w:pStyle w:val="Textoindependiente"/>
      <w:spacing w:line="14" w:lineRule="auto"/>
      <w:rPr>
        <w:sz w:val="14"/>
      </w:rPr>
    </w:pPr>
    <w:r>
      <w:rPr>
        <w:noProof/>
      </w:rPr>
      <mc:AlternateContent>
        <mc:Choice Requires="wps">
          <w:drawing>
            <wp:anchor distT="0" distB="0" distL="114300" distR="114300" simplePos="0" relativeHeight="477680128" behindDoc="1" locked="0" layoutInCell="1" allowOverlap="1" wp14:anchorId="1E3B6C3B" wp14:editId="183BB8A9">
              <wp:simplePos x="0" y="0"/>
              <wp:positionH relativeFrom="page">
                <wp:posOffset>6467475</wp:posOffset>
              </wp:positionH>
              <wp:positionV relativeFrom="page">
                <wp:posOffset>9909810</wp:posOffset>
              </wp:positionV>
              <wp:extent cx="219710" cy="165735"/>
              <wp:effectExtent l="0" t="0" r="0" b="0"/>
              <wp:wrapNone/>
              <wp:docPr id="1768835114"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4DD10B"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3B6C3B" id="_x0000_t202" coordsize="21600,21600" o:spt="202" path="m,l,21600r21600,l21600,xe">
              <v:stroke joinstyle="miter"/>
              <v:path gradientshapeok="t" o:connecttype="rect"/>
            </v:shapetype>
            <v:shape id="Text Box 18" o:spid="_x0000_s1608" type="#_x0000_t202" style="position:absolute;margin-left:509.25pt;margin-top:780.3pt;width:17.3pt;height:13.05pt;z-index:-256363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" filled="f" stroked="f">
              <v:textbox inset="0,0,0,0">
                <w:txbxContent>
                  <w:p w14:paraId="314DD10B"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10</w:t>
                    </w:r>
                    <w: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C49C8C" w14:textId="3AA1F97B" w:rsidR="00AD0BEA" w:rsidRDefault="00D10F25">
    <w:pPr>
      <w:pStyle w:val="Textoindependiente"/>
      <w:spacing w:line="14" w:lineRule="auto"/>
      <w:rPr>
        <w:sz w:val="20"/>
      </w:rPr>
    </w:pPr>
    <w:r>
      <w:rPr>
        <w:noProof/>
      </w:rPr>
      <mc:AlternateContent>
        <mc:Choice Requires="wps">
          <w:drawing>
            <wp:anchor distT="0" distB="0" distL="114300" distR="114300" simplePos="0" relativeHeight="477680640" behindDoc="1" locked="0" layoutInCell="1" allowOverlap="1" wp14:anchorId="68B3DA77" wp14:editId="2AD7FA16">
              <wp:simplePos x="0" y="0"/>
              <wp:positionH relativeFrom="page">
                <wp:posOffset>9625330</wp:posOffset>
              </wp:positionH>
              <wp:positionV relativeFrom="page">
                <wp:posOffset>6777990</wp:posOffset>
              </wp:positionV>
              <wp:extent cx="168910" cy="165735"/>
              <wp:effectExtent l="0" t="0" r="0" b="0"/>
              <wp:wrapNone/>
              <wp:docPr id="16100313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9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CB29C3" w14:textId="77777777" w:rsidR="00AD0BEA" w:rsidRDefault="00362AE3">
                          <w:pPr>
                            <w:spacing w:line="245" w:lineRule="exact"/>
                            <w:ind w:left="20"/>
                            <w:rPr>
                              <w:rFonts w:ascii="Calibri"/>
                            </w:rPr>
                          </w:pPr>
                          <w:r>
                            <w:rPr>
                              <w:rFonts w:ascii="Calibri"/>
                            </w:rPr>
                            <w:t>40</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B3DA77" id="_x0000_t202" coordsize="21600,21600" o:spt="202" path="m,l,21600r21600,l21600,xe">
              <v:stroke joinstyle="miter"/>
              <v:path gradientshapeok="t" o:connecttype="rect"/>
            </v:shapetype>
            <v:shape id="Text Box 17" o:spid="_x0000_s1609" type="#_x0000_t202" style="position:absolute;margin-left:757.9pt;margin-top:533.7pt;width:13.3pt;height:13.05pt;z-index:-25635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" filled="f" stroked="f">
              <v:textbox inset="0,0,0,0">
                <w:txbxContent>
                  <w:p w14:paraId="2DCB29C3" w14:textId="77777777" w:rsidR="00AD0BEA" w:rsidRDefault="00362AE3">
                    <w:pPr>
                      <w:spacing w:line="245" w:lineRule="exact"/>
                      <w:ind w:left="20"/>
                      <w:rPr>
                        <w:rFonts w:ascii="Calibri"/>
                      </w:rPr>
                    </w:pPr>
                    <w:r>
                      <w:rPr>
                        <w:rFonts w:ascii="Calibri"/>
                      </w:rPr>
                      <w:t>40</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DA01C4F" w14:textId="4D7FF846" w:rsidR="00AD0BEA" w:rsidRDefault="00D10F25">
    <w:pPr>
      <w:pStyle w:val="Textoindependiente"/>
      <w:spacing w:line="14" w:lineRule="auto"/>
      <w:rPr>
        <w:sz w:val="20"/>
      </w:rPr>
    </w:pPr>
    <w:r>
      <w:rPr>
        <w:noProof/>
      </w:rPr>
      <mc:AlternateContent>
        <mc:Choice Requires="wps">
          <w:drawing>
            <wp:anchor distT="0" distB="0" distL="114300" distR="114300" simplePos="0" relativeHeight="477681152" behindDoc="1" locked="0" layoutInCell="1" allowOverlap="1" wp14:anchorId="56D0E890" wp14:editId="3D0D97A9">
              <wp:simplePos x="0" y="0"/>
              <wp:positionH relativeFrom="page">
                <wp:posOffset>6467475</wp:posOffset>
              </wp:positionH>
              <wp:positionV relativeFrom="page">
                <wp:posOffset>9909810</wp:posOffset>
              </wp:positionV>
              <wp:extent cx="219710" cy="165735"/>
              <wp:effectExtent l="0" t="0" r="0" b="0"/>
              <wp:wrapNone/>
              <wp:docPr id="1504230135"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7C7B8F"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41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D0E890" id="_x0000_t202" coordsize="21600,21600" o:spt="202" path="m,l,21600r21600,l21600,xe">
              <v:stroke joinstyle="miter"/>
              <v:path gradientshapeok="t" o:connecttype="rect"/>
            </v:shapetype>
            <v:shape id="Text Box 16" o:spid="_x0000_s1610" type="#_x0000_t202" style="position:absolute;margin-left:509.25pt;margin-top:780.3pt;width:17.3pt;height:13.05pt;z-index:-256353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" filled="f" stroked="f">
              <v:textbox inset="0,0,0,0">
                <w:txbxContent>
                  <w:p w14:paraId="3E7C7B8F"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41</w:t>
                    </w:r>
                    <w: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A3DFE9" w14:textId="6F36ADB5" w:rsidR="00AD0BEA" w:rsidRDefault="00D10F25">
    <w:pPr>
      <w:pStyle w:val="Textoindependiente"/>
      <w:spacing w:line="14" w:lineRule="auto"/>
      <w:rPr>
        <w:sz w:val="20"/>
      </w:rPr>
    </w:pPr>
    <w:r>
      <w:rPr>
        <w:noProof/>
      </w:rPr>
      <mc:AlternateContent>
        <mc:Choice Requires="wps">
          <w:drawing>
            <wp:anchor distT="0" distB="0" distL="114300" distR="114300" simplePos="0" relativeHeight="477681664" behindDoc="1" locked="0" layoutInCell="1" allowOverlap="1" wp14:anchorId="2776B448" wp14:editId="3599FAC8">
              <wp:simplePos x="0" y="0"/>
              <wp:positionH relativeFrom="page">
                <wp:posOffset>9599930</wp:posOffset>
              </wp:positionH>
              <wp:positionV relativeFrom="page">
                <wp:posOffset>6777990</wp:posOffset>
              </wp:positionV>
              <wp:extent cx="219710" cy="165735"/>
              <wp:effectExtent l="0" t="0" r="0" b="0"/>
              <wp:wrapNone/>
              <wp:docPr id="526984292"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91F69B"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43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76B448" id="_x0000_t202" coordsize="21600,21600" o:spt="202" path="m,l,21600r21600,l21600,xe">
              <v:stroke joinstyle="miter"/>
              <v:path gradientshapeok="t" o:connecttype="rect"/>
            </v:shapetype>
            <v:shape id="Text Box 15" o:spid="_x0000_s1611" type="#_x0000_t202" style="position:absolute;margin-left:755.9pt;margin-top:533.7pt;width:17.3pt;height:13.05pt;z-index:-256348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" filled="f" stroked="f">
              <v:textbox inset="0,0,0,0">
                <w:txbxContent>
                  <w:p w14:paraId="4891F69B" w14:textId="77777777" w:rsidR="00AD0BEA" w:rsidRDefault="00362AE3">
                    <w:pPr>
                      <w:spacing w:line="245" w:lineRule="exact"/>
                      <w:ind w:left="60"/>
                      <w:rPr>
                        <w:rFonts w:ascii="Calibri"/>
                      </w:rPr>
                    </w:pPr>
                    <w:r>
                      <w:fldChar w:fldCharType="begin"/>
                    </w:r>
                    <w:r>
                      <w:rPr>
                        <w:rFonts w:ascii="Calibri"/>
                      </w:rPr>
                      <w:instrText xml:space="preserve"> PAGE </w:instrText>
                    </w:r>
                    <w:r>
                      <w:fldChar w:fldCharType="separate"/>
                    </w:r>
                    <w:r>
                      <w:t>43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C75A6D" w14:textId="77777777" w:rsidR="00934974" w:rsidRDefault="00934974">
      <w:r>
        <w:separator/>
      </w:r>
    </w:p>
  </w:footnote>
  <w:footnote w:type="continuationSeparator" w:id="0">
    <w:p w14:paraId="664B29AA" w14:textId="77777777" w:rsidR="00934974" w:rsidRDefault="009349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3C9A"/>
    <w:multiLevelType w:val="hybridMultilevel"/>
    <w:tmpl w:val="4EDA90AC"/>
    <w:lvl w:ilvl="0" w:tplc="BAB2F160">
      <w:numFmt w:val="bullet"/>
      <w:lvlText w:val=""/>
      <w:lvlJc w:val="left"/>
      <w:pPr>
        <w:ind w:left="1228" w:hanging="221"/>
      </w:pPr>
      <w:rPr>
        <w:rFonts w:ascii="Symbol" w:eastAsia="Symbol" w:hAnsi="Symbol" w:cs="Symbol" w:hint="default"/>
        <w:w w:val="99"/>
        <w:sz w:val="20"/>
        <w:szCs w:val="20"/>
        <w:lang w:val="es-ES" w:eastAsia="en-US" w:bidi="ar-SA"/>
      </w:rPr>
    </w:lvl>
    <w:lvl w:ilvl="1" w:tplc="A3265C06">
      <w:numFmt w:val="bullet"/>
      <w:lvlText w:val="•"/>
      <w:lvlJc w:val="left"/>
      <w:pPr>
        <w:ind w:left="1946" w:hanging="221"/>
      </w:pPr>
      <w:rPr>
        <w:rFonts w:hint="default"/>
        <w:lang w:val="es-ES" w:eastAsia="en-US" w:bidi="ar-SA"/>
      </w:rPr>
    </w:lvl>
    <w:lvl w:ilvl="2" w:tplc="DBFE49DA">
      <w:numFmt w:val="bullet"/>
      <w:lvlText w:val="•"/>
      <w:lvlJc w:val="left"/>
      <w:pPr>
        <w:ind w:left="2673" w:hanging="221"/>
      </w:pPr>
      <w:rPr>
        <w:rFonts w:hint="default"/>
        <w:lang w:val="es-ES" w:eastAsia="en-US" w:bidi="ar-SA"/>
      </w:rPr>
    </w:lvl>
    <w:lvl w:ilvl="3" w:tplc="A5CC1E82">
      <w:numFmt w:val="bullet"/>
      <w:lvlText w:val="•"/>
      <w:lvlJc w:val="left"/>
      <w:pPr>
        <w:ind w:left="3399" w:hanging="221"/>
      </w:pPr>
      <w:rPr>
        <w:rFonts w:hint="default"/>
        <w:lang w:val="es-ES" w:eastAsia="en-US" w:bidi="ar-SA"/>
      </w:rPr>
    </w:lvl>
    <w:lvl w:ilvl="4" w:tplc="DFC08D08">
      <w:numFmt w:val="bullet"/>
      <w:lvlText w:val="•"/>
      <w:lvlJc w:val="left"/>
      <w:pPr>
        <w:ind w:left="4126" w:hanging="221"/>
      </w:pPr>
      <w:rPr>
        <w:rFonts w:hint="default"/>
        <w:lang w:val="es-ES" w:eastAsia="en-US" w:bidi="ar-SA"/>
      </w:rPr>
    </w:lvl>
    <w:lvl w:ilvl="5" w:tplc="D6C6E5FE">
      <w:numFmt w:val="bullet"/>
      <w:lvlText w:val="•"/>
      <w:lvlJc w:val="left"/>
      <w:pPr>
        <w:ind w:left="4852" w:hanging="221"/>
      </w:pPr>
      <w:rPr>
        <w:rFonts w:hint="default"/>
        <w:lang w:val="es-ES" w:eastAsia="en-US" w:bidi="ar-SA"/>
      </w:rPr>
    </w:lvl>
    <w:lvl w:ilvl="6" w:tplc="F73AF494">
      <w:numFmt w:val="bullet"/>
      <w:lvlText w:val="•"/>
      <w:lvlJc w:val="left"/>
      <w:pPr>
        <w:ind w:left="5579" w:hanging="221"/>
      </w:pPr>
      <w:rPr>
        <w:rFonts w:hint="default"/>
        <w:lang w:val="es-ES" w:eastAsia="en-US" w:bidi="ar-SA"/>
      </w:rPr>
    </w:lvl>
    <w:lvl w:ilvl="7" w:tplc="6F207A72">
      <w:numFmt w:val="bullet"/>
      <w:lvlText w:val="•"/>
      <w:lvlJc w:val="left"/>
      <w:pPr>
        <w:ind w:left="6305" w:hanging="221"/>
      </w:pPr>
      <w:rPr>
        <w:rFonts w:hint="default"/>
        <w:lang w:val="es-ES" w:eastAsia="en-US" w:bidi="ar-SA"/>
      </w:rPr>
    </w:lvl>
    <w:lvl w:ilvl="8" w:tplc="D9B21044">
      <w:numFmt w:val="bullet"/>
      <w:lvlText w:val="•"/>
      <w:lvlJc w:val="left"/>
      <w:pPr>
        <w:ind w:left="7032" w:hanging="221"/>
      </w:pPr>
      <w:rPr>
        <w:rFonts w:hint="default"/>
        <w:lang w:val="es-ES" w:eastAsia="en-US" w:bidi="ar-SA"/>
      </w:rPr>
    </w:lvl>
  </w:abstractNum>
  <w:abstractNum w:abstractNumId="1" w15:restartNumberingAfterBreak="0">
    <w:nsid w:val="078A6C4C"/>
    <w:multiLevelType w:val="hybridMultilevel"/>
    <w:tmpl w:val="BF8CF3C4"/>
    <w:lvl w:ilvl="0" w:tplc="64941160">
      <w:start w:val="1"/>
      <w:numFmt w:val="decimal"/>
      <w:lvlText w:val="%1."/>
      <w:lvlJc w:val="left"/>
      <w:pPr>
        <w:ind w:left="254" w:hanging="201"/>
        <w:jc w:val="right"/>
      </w:pPr>
      <w:rPr>
        <w:rFonts w:ascii="Times New Roman" w:eastAsia="Times New Roman" w:hAnsi="Times New Roman" w:cs="Times New Roman" w:hint="default"/>
        <w:spacing w:val="0"/>
        <w:w w:val="99"/>
        <w:sz w:val="20"/>
        <w:szCs w:val="20"/>
        <w:lang w:val="es-ES" w:eastAsia="en-US" w:bidi="ar-SA"/>
      </w:rPr>
    </w:lvl>
    <w:lvl w:ilvl="1" w:tplc="D4707A66">
      <w:numFmt w:val="bullet"/>
      <w:lvlText w:val="•"/>
      <w:lvlJc w:val="left"/>
      <w:pPr>
        <w:ind w:left="388" w:hanging="201"/>
      </w:pPr>
      <w:rPr>
        <w:rFonts w:hint="default"/>
        <w:lang w:val="es-ES" w:eastAsia="en-US" w:bidi="ar-SA"/>
      </w:rPr>
    </w:lvl>
    <w:lvl w:ilvl="2" w:tplc="092635BA">
      <w:numFmt w:val="bullet"/>
      <w:lvlText w:val="•"/>
      <w:lvlJc w:val="left"/>
      <w:pPr>
        <w:ind w:left="516" w:hanging="201"/>
      </w:pPr>
      <w:rPr>
        <w:rFonts w:hint="default"/>
        <w:lang w:val="es-ES" w:eastAsia="en-US" w:bidi="ar-SA"/>
      </w:rPr>
    </w:lvl>
    <w:lvl w:ilvl="3" w:tplc="833C3B06">
      <w:numFmt w:val="bullet"/>
      <w:lvlText w:val="•"/>
      <w:lvlJc w:val="left"/>
      <w:pPr>
        <w:ind w:left="644" w:hanging="201"/>
      </w:pPr>
      <w:rPr>
        <w:rFonts w:hint="default"/>
        <w:lang w:val="es-ES" w:eastAsia="en-US" w:bidi="ar-SA"/>
      </w:rPr>
    </w:lvl>
    <w:lvl w:ilvl="4" w:tplc="E29883C8">
      <w:numFmt w:val="bullet"/>
      <w:lvlText w:val="•"/>
      <w:lvlJc w:val="left"/>
      <w:pPr>
        <w:ind w:left="772" w:hanging="201"/>
      </w:pPr>
      <w:rPr>
        <w:rFonts w:hint="default"/>
        <w:lang w:val="es-ES" w:eastAsia="en-US" w:bidi="ar-SA"/>
      </w:rPr>
    </w:lvl>
    <w:lvl w:ilvl="5" w:tplc="2B5A6B7A">
      <w:numFmt w:val="bullet"/>
      <w:lvlText w:val="•"/>
      <w:lvlJc w:val="left"/>
      <w:pPr>
        <w:ind w:left="900" w:hanging="201"/>
      </w:pPr>
      <w:rPr>
        <w:rFonts w:hint="default"/>
        <w:lang w:val="es-ES" w:eastAsia="en-US" w:bidi="ar-SA"/>
      </w:rPr>
    </w:lvl>
    <w:lvl w:ilvl="6" w:tplc="92821728">
      <w:numFmt w:val="bullet"/>
      <w:lvlText w:val="•"/>
      <w:lvlJc w:val="left"/>
      <w:pPr>
        <w:ind w:left="1028" w:hanging="201"/>
      </w:pPr>
      <w:rPr>
        <w:rFonts w:hint="default"/>
        <w:lang w:val="es-ES" w:eastAsia="en-US" w:bidi="ar-SA"/>
      </w:rPr>
    </w:lvl>
    <w:lvl w:ilvl="7" w:tplc="C22EE1A8">
      <w:numFmt w:val="bullet"/>
      <w:lvlText w:val="•"/>
      <w:lvlJc w:val="left"/>
      <w:pPr>
        <w:ind w:left="1156" w:hanging="201"/>
      </w:pPr>
      <w:rPr>
        <w:rFonts w:hint="default"/>
        <w:lang w:val="es-ES" w:eastAsia="en-US" w:bidi="ar-SA"/>
      </w:rPr>
    </w:lvl>
    <w:lvl w:ilvl="8" w:tplc="A21EFC38">
      <w:numFmt w:val="bullet"/>
      <w:lvlText w:val="•"/>
      <w:lvlJc w:val="left"/>
      <w:pPr>
        <w:ind w:left="1284" w:hanging="201"/>
      </w:pPr>
      <w:rPr>
        <w:rFonts w:hint="default"/>
        <w:lang w:val="es-ES" w:eastAsia="en-US" w:bidi="ar-SA"/>
      </w:rPr>
    </w:lvl>
  </w:abstractNum>
  <w:abstractNum w:abstractNumId="2" w15:restartNumberingAfterBreak="0">
    <w:nsid w:val="08624E74"/>
    <w:multiLevelType w:val="hybridMultilevel"/>
    <w:tmpl w:val="1F60142A"/>
    <w:lvl w:ilvl="0" w:tplc="D7569BEA">
      <w:numFmt w:val="bullet"/>
      <w:lvlText w:val=""/>
      <w:lvlJc w:val="left"/>
      <w:pPr>
        <w:ind w:left="1228" w:hanging="221"/>
      </w:pPr>
      <w:rPr>
        <w:rFonts w:ascii="Symbol" w:eastAsia="Symbol" w:hAnsi="Symbol" w:cs="Symbol" w:hint="default"/>
        <w:w w:val="99"/>
        <w:sz w:val="20"/>
        <w:szCs w:val="20"/>
        <w:lang w:val="es-ES" w:eastAsia="en-US" w:bidi="ar-SA"/>
      </w:rPr>
    </w:lvl>
    <w:lvl w:ilvl="1" w:tplc="DA966CE4">
      <w:numFmt w:val="bullet"/>
      <w:lvlText w:val="•"/>
      <w:lvlJc w:val="left"/>
      <w:pPr>
        <w:ind w:left="1946" w:hanging="221"/>
      </w:pPr>
      <w:rPr>
        <w:rFonts w:hint="default"/>
        <w:lang w:val="es-ES" w:eastAsia="en-US" w:bidi="ar-SA"/>
      </w:rPr>
    </w:lvl>
    <w:lvl w:ilvl="2" w:tplc="E22EC390">
      <w:numFmt w:val="bullet"/>
      <w:lvlText w:val="•"/>
      <w:lvlJc w:val="left"/>
      <w:pPr>
        <w:ind w:left="2673" w:hanging="221"/>
      </w:pPr>
      <w:rPr>
        <w:rFonts w:hint="default"/>
        <w:lang w:val="es-ES" w:eastAsia="en-US" w:bidi="ar-SA"/>
      </w:rPr>
    </w:lvl>
    <w:lvl w:ilvl="3" w:tplc="223A6406">
      <w:numFmt w:val="bullet"/>
      <w:lvlText w:val="•"/>
      <w:lvlJc w:val="left"/>
      <w:pPr>
        <w:ind w:left="3399" w:hanging="221"/>
      </w:pPr>
      <w:rPr>
        <w:rFonts w:hint="default"/>
        <w:lang w:val="es-ES" w:eastAsia="en-US" w:bidi="ar-SA"/>
      </w:rPr>
    </w:lvl>
    <w:lvl w:ilvl="4" w:tplc="9FB0CC96">
      <w:numFmt w:val="bullet"/>
      <w:lvlText w:val="•"/>
      <w:lvlJc w:val="left"/>
      <w:pPr>
        <w:ind w:left="4126" w:hanging="221"/>
      </w:pPr>
      <w:rPr>
        <w:rFonts w:hint="default"/>
        <w:lang w:val="es-ES" w:eastAsia="en-US" w:bidi="ar-SA"/>
      </w:rPr>
    </w:lvl>
    <w:lvl w:ilvl="5" w:tplc="39D4016C">
      <w:numFmt w:val="bullet"/>
      <w:lvlText w:val="•"/>
      <w:lvlJc w:val="left"/>
      <w:pPr>
        <w:ind w:left="4852" w:hanging="221"/>
      </w:pPr>
      <w:rPr>
        <w:rFonts w:hint="default"/>
        <w:lang w:val="es-ES" w:eastAsia="en-US" w:bidi="ar-SA"/>
      </w:rPr>
    </w:lvl>
    <w:lvl w:ilvl="6" w:tplc="E258F99E">
      <w:numFmt w:val="bullet"/>
      <w:lvlText w:val="•"/>
      <w:lvlJc w:val="left"/>
      <w:pPr>
        <w:ind w:left="5579" w:hanging="221"/>
      </w:pPr>
      <w:rPr>
        <w:rFonts w:hint="default"/>
        <w:lang w:val="es-ES" w:eastAsia="en-US" w:bidi="ar-SA"/>
      </w:rPr>
    </w:lvl>
    <w:lvl w:ilvl="7" w:tplc="DCE274CA">
      <w:numFmt w:val="bullet"/>
      <w:lvlText w:val="•"/>
      <w:lvlJc w:val="left"/>
      <w:pPr>
        <w:ind w:left="6305" w:hanging="221"/>
      </w:pPr>
      <w:rPr>
        <w:rFonts w:hint="default"/>
        <w:lang w:val="es-ES" w:eastAsia="en-US" w:bidi="ar-SA"/>
      </w:rPr>
    </w:lvl>
    <w:lvl w:ilvl="8" w:tplc="D9008154">
      <w:numFmt w:val="bullet"/>
      <w:lvlText w:val="•"/>
      <w:lvlJc w:val="left"/>
      <w:pPr>
        <w:ind w:left="7032" w:hanging="221"/>
      </w:pPr>
      <w:rPr>
        <w:rFonts w:hint="default"/>
        <w:lang w:val="es-ES" w:eastAsia="en-US" w:bidi="ar-SA"/>
      </w:rPr>
    </w:lvl>
  </w:abstractNum>
  <w:abstractNum w:abstractNumId="3" w15:restartNumberingAfterBreak="0">
    <w:nsid w:val="08C3572A"/>
    <w:multiLevelType w:val="hybridMultilevel"/>
    <w:tmpl w:val="83108EE6"/>
    <w:lvl w:ilvl="0" w:tplc="8CE24DEC">
      <w:numFmt w:val="bullet"/>
      <w:lvlText w:val=""/>
      <w:lvlJc w:val="left"/>
      <w:pPr>
        <w:ind w:left="450" w:hanging="272"/>
      </w:pPr>
      <w:rPr>
        <w:rFonts w:ascii="Symbol" w:eastAsia="Symbol" w:hAnsi="Symbol" w:cs="Symbol" w:hint="default"/>
        <w:w w:val="99"/>
        <w:sz w:val="20"/>
        <w:szCs w:val="20"/>
        <w:lang w:val="es-ES" w:eastAsia="en-US" w:bidi="ar-SA"/>
      </w:rPr>
    </w:lvl>
    <w:lvl w:ilvl="1" w:tplc="D994BCF0">
      <w:numFmt w:val="bullet"/>
      <w:lvlText w:val="•"/>
      <w:lvlJc w:val="left"/>
      <w:pPr>
        <w:ind w:left="791" w:hanging="272"/>
      </w:pPr>
      <w:rPr>
        <w:rFonts w:hint="default"/>
        <w:lang w:val="es-ES" w:eastAsia="en-US" w:bidi="ar-SA"/>
      </w:rPr>
    </w:lvl>
    <w:lvl w:ilvl="2" w:tplc="D4902D1C">
      <w:numFmt w:val="bullet"/>
      <w:lvlText w:val="•"/>
      <w:lvlJc w:val="left"/>
      <w:pPr>
        <w:ind w:left="1123" w:hanging="272"/>
      </w:pPr>
      <w:rPr>
        <w:rFonts w:hint="default"/>
        <w:lang w:val="es-ES" w:eastAsia="en-US" w:bidi="ar-SA"/>
      </w:rPr>
    </w:lvl>
    <w:lvl w:ilvl="3" w:tplc="CF06CD08">
      <w:numFmt w:val="bullet"/>
      <w:lvlText w:val="•"/>
      <w:lvlJc w:val="left"/>
      <w:pPr>
        <w:ind w:left="1455" w:hanging="272"/>
      </w:pPr>
      <w:rPr>
        <w:rFonts w:hint="default"/>
        <w:lang w:val="es-ES" w:eastAsia="en-US" w:bidi="ar-SA"/>
      </w:rPr>
    </w:lvl>
    <w:lvl w:ilvl="4" w:tplc="44607F2C">
      <w:numFmt w:val="bullet"/>
      <w:lvlText w:val="•"/>
      <w:lvlJc w:val="left"/>
      <w:pPr>
        <w:ind w:left="1787" w:hanging="272"/>
      </w:pPr>
      <w:rPr>
        <w:rFonts w:hint="default"/>
        <w:lang w:val="es-ES" w:eastAsia="en-US" w:bidi="ar-SA"/>
      </w:rPr>
    </w:lvl>
    <w:lvl w:ilvl="5" w:tplc="625CF342">
      <w:numFmt w:val="bullet"/>
      <w:lvlText w:val="•"/>
      <w:lvlJc w:val="left"/>
      <w:pPr>
        <w:ind w:left="2119" w:hanging="272"/>
      </w:pPr>
      <w:rPr>
        <w:rFonts w:hint="default"/>
        <w:lang w:val="es-ES" w:eastAsia="en-US" w:bidi="ar-SA"/>
      </w:rPr>
    </w:lvl>
    <w:lvl w:ilvl="6" w:tplc="B8621CF4">
      <w:numFmt w:val="bullet"/>
      <w:lvlText w:val="•"/>
      <w:lvlJc w:val="left"/>
      <w:pPr>
        <w:ind w:left="2450" w:hanging="272"/>
      </w:pPr>
      <w:rPr>
        <w:rFonts w:hint="default"/>
        <w:lang w:val="es-ES" w:eastAsia="en-US" w:bidi="ar-SA"/>
      </w:rPr>
    </w:lvl>
    <w:lvl w:ilvl="7" w:tplc="3D5EA336">
      <w:numFmt w:val="bullet"/>
      <w:lvlText w:val="•"/>
      <w:lvlJc w:val="left"/>
      <w:pPr>
        <w:ind w:left="2782" w:hanging="272"/>
      </w:pPr>
      <w:rPr>
        <w:rFonts w:hint="default"/>
        <w:lang w:val="es-ES" w:eastAsia="en-US" w:bidi="ar-SA"/>
      </w:rPr>
    </w:lvl>
    <w:lvl w:ilvl="8" w:tplc="F7868C02">
      <w:numFmt w:val="bullet"/>
      <w:lvlText w:val="•"/>
      <w:lvlJc w:val="left"/>
      <w:pPr>
        <w:ind w:left="3114" w:hanging="272"/>
      </w:pPr>
      <w:rPr>
        <w:rFonts w:hint="default"/>
        <w:lang w:val="es-ES" w:eastAsia="en-US" w:bidi="ar-SA"/>
      </w:rPr>
    </w:lvl>
  </w:abstractNum>
  <w:abstractNum w:abstractNumId="4" w15:restartNumberingAfterBreak="0">
    <w:nsid w:val="0D995117"/>
    <w:multiLevelType w:val="hybridMultilevel"/>
    <w:tmpl w:val="6E145174"/>
    <w:lvl w:ilvl="0" w:tplc="209C7B6E">
      <w:numFmt w:val="bullet"/>
      <w:lvlText w:val=""/>
      <w:lvlJc w:val="left"/>
      <w:pPr>
        <w:ind w:left="1228" w:hanging="221"/>
      </w:pPr>
      <w:rPr>
        <w:rFonts w:ascii="Symbol" w:eastAsia="Symbol" w:hAnsi="Symbol" w:cs="Symbol" w:hint="default"/>
        <w:w w:val="99"/>
        <w:sz w:val="20"/>
        <w:szCs w:val="20"/>
        <w:lang w:val="es-ES" w:eastAsia="en-US" w:bidi="ar-SA"/>
      </w:rPr>
    </w:lvl>
    <w:lvl w:ilvl="1" w:tplc="B9CC6C0C">
      <w:numFmt w:val="bullet"/>
      <w:lvlText w:val="•"/>
      <w:lvlJc w:val="left"/>
      <w:pPr>
        <w:ind w:left="1946" w:hanging="221"/>
      </w:pPr>
      <w:rPr>
        <w:rFonts w:hint="default"/>
        <w:lang w:val="es-ES" w:eastAsia="en-US" w:bidi="ar-SA"/>
      </w:rPr>
    </w:lvl>
    <w:lvl w:ilvl="2" w:tplc="9F7AA9BC">
      <w:numFmt w:val="bullet"/>
      <w:lvlText w:val="•"/>
      <w:lvlJc w:val="left"/>
      <w:pPr>
        <w:ind w:left="2673" w:hanging="221"/>
      </w:pPr>
      <w:rPr>
        <w:rFonts w:hint="default"/>
        <w:lang w:val="es-ES" w:eastAsia="en-US" w:bidi="ar-SA"/>
      </w:rPr>
    </w:lvl>
    <w:lvl w:ilvl="3" w:tplc="42A2AEA8">
      <w:numFmt w:val="bullet"/>
      <w:lvlText w:val="•"/>
      <w:lvlJc w:val="left"/>
      <w:pPr>
        <w:ind w:left="3399" w:hanging="221"/>
      </w:pPr>
      <w:rPr>
        <w:rFonts w:hint="default"/>
        <w:lang w:val="es-ES" w:eastAsia="en-US" w:bidi="ar-SA"/>
      </w:rPr>
    </w:lvl>
    <w:lvl w:ilvl="4" w:tplc="E694705E">
      <w:numFmt w:val="bullet"/>
      <w:lvlText w:val="•"/>
      <w:lvlJc w:val="left"/>
      <w:pPr>
        <w:ind w:left="4126" w:hanging="221"/>
      </w:pPr>
      <w:rPr>
        <w:rFonts w:hint="default"/>
        <w:lang w:val="es-ES" w:eastAsia="en-US" w:bidi="ar-SA"/>
      </w:rPr>
    </w:lvl>
    <w:lvl w:ilvl="5" w:tplc="5A4469DE">
      <w:numFmt w:val="bullet"/>
      <w:lvlText w:val="•"/>
      <w:lvlJc w:val="left"/>
      <w:pPr>
        <w:ind w:left="4852" w:hanging="221"/>
      </w:pPr>
      <w:rPr>
        <w:rFonts w:hint="default"/>
        <w:lang w:val="es-ES" w:eastAsia="en-US" w:bidi="ar-SA"/>
      </w:rPr>
    </w:lvl>
    <w:lvl w:ilvl="6" w:tplc="F8DCAA32">
      <w:numFmt w:val="bullet"/>
      <w:lvlText w:val="•"/>
      <w:lvlJc w:val="left"/>
      <w:pPr>
        <w:ind w:left="5579" w:hanging="221"/>
      </w:pPr>
      <w:rPr>
        <w:rFonts w:hint="default"/>
        <w:lang w:val="es-ES" w:eastAsia="en-US" w:bidi="ar-SA"/>
      </w:rPr>
    </w:lvl>
    <w:lvl w:ilvl="7" w:tplc="E22EC298">
      <w:numFmt w:val="bullet"/>
      <w:lvlText w:val="•"/>
      <w:lvlJc w:val="left"/>
      <w:pPr>
        <w:ind w:left="6305" w:hanging="221"/>
      </w:pPr>
      <w:rPr>
        <w:rFonts w:hint="default"/>
        <w:lang w:val="es-ES" w:eastAsia="en-US" w:bidi="ar-SA"/>
      </w:rPr>
    </w:lvl>
    <w:lvl w:ilvl="8" w:tplc="FD92681E">
      <w:numFmt w:val="bullet"/>
      <w:lvlText w:val="•"/>
      <w:lvlJc w:val="left"/>
      <w:pPr>
        <w:ind w:left="7032" w:hanging="221"/>
      </w:pPr>
      <w:rPr>
        <w:rFonts w:hint="default"/>
        <w:lang w:val="es-ES" w:eastAsia="en-US" w:bidi="ar-SA"/>
      </w:rPr>
    </w:lvl>
  </w:abstractNum>
  <w:abstractNum w:abstractNumId="5" w15:restartNumberingAfterBreak="0">
    <w:nsid w:val="0DAC43EE"/>
    <w:multiLevelType w:val="hybridMultilevel"/>
    <w:tmpl w:val="7EE6B088"/>
    <w:lvl w:ilvl="0" w:tplc="E2E4EC34">
      <w:start w:val="3"/>
      <w:numFmt w:val="decimal"/>
      <w:lvlText w:val="%1."/>
      <w:lvlJc w:val="left"/>
      <w:pPr>
        <w:ind w:left="79" w:hanging="201"/>
      </w:pPr>
      <w:rPr>
        <w:rFonts w:ascii="Times New Roman" w:eastAsia="Times New Roman" w:hAnsi="Times New Roman" w:cs="Times New Roman" w:hint="default"/>
        <w:spacing w:val="0"/>
        <w:w w:val="99"/>
        <w:sz w:val="20"/>
        <w:szCs w:val="20"/>
        <w:lang w:val="es-ES" w:eastAsia="en-US" w:bidi="ar-SA"/>
      </w:rPr>
    </w:lvl>
    <w:lvl w:ilvl="1" w:tplc="11309F26">
      <w:numFmt w:val="bullet"/>
      <w:lvlText w:val="•"/>
      <w:lvlJc w:val="left"/>
      <w:pPr>
        <w:ind w:left="196" w:hanging="201"/>
      </w:pPr>
      <w:rPr>
        <w:rFonts w:hint="default"/>
        <w:lang w:val="es-ES" w:eastAsia="en-US" w:bidi="ar-SA"/>
      </w:rPr>
    </w:lvl>
    <w:lvl w:ilvl="2" w:tplc="EA08CE0E">
      <w:numFmt w:val="bullet"/>
      <w:lvlText w:val="•"/>
      <w:lvlJc w:val="left"/>
      <w:pPr>
        <w:ind w:left="312" w:hanging="201"/>
      </w:pPr>
      <w:rPr>
        <w:rFonts w:hint="default"/>
        <w:lang w:val="es-ES" w:eastAsia="en-US" w:bidi="ar-SA"/>
      </w:rPr>
    </w:lvl>
    <w:lvl w:ilvl="3" w:tplc="6F6A93DC">
      <w:numFmt w:val="bullet"/>
      <w:lvlText w:val="•"/>
      <w:lvlJc w:val="left"/>
      <w:pPr>
        <w:ind w:left="428" w:hanging="201"/>
      </w:pPr>
      <w:rPr>
        <w:rFonts w:hint="default"/>
        <w:lang w:val="es-ES" w:eastAsia="en-US" w:bidi="ar-SA"/>
      </w:rPr>
    </w:lvl>
    <w:lvl w:ilvl="4" w:tplc="F6E4552A">
      <w:numFmt w:val="bullet"/>
      <w:lvlText w:val="•"/>
      <w:lvlJc w:val="left"/>
      <w:pPr>
        <w:ind w:left="544" w:hanging="201"/>
      </w:pPr>
      <w:rPr>
        <w:rFonts w:hint="default"/>
        <w:lang w:val="es-ES" w:eastAsia="en-US" w:bidi="ar-SA"/>
      </w:rPr>
    </w:lvl>
    <w:lvl w:ilvl="5" w:tplc="97483418">
      <w:numFmt w:val="bullet"/>
      <w:lvlText w:val="•"/>
      <w:lvlJc w:val="left"/>
      <w:pPr>
        <w:ind w:left="661" w:hanging="201"/>
      </w:pPr>
      <w:rPr>
        <w:rFonts w:hint="default"/>
        <w:lang w:val="es-ES" w:eastAsia="en-US" w:bidi="ar-SA"/>
      </w:rPr>
    </w:lvl>
    <w:lvl w:ilvl="6" w:tplc="C3DC567A">
      <w:numFmt w:val="bullet"/>
      <w:lvlText w:val="•"/>
      <w:lvlJc w:val="left"/>
      <w:pPr>
        <w:ind w:left="777" w:hanging="201"/>
      </w:pPr>
      <w:rPr>
        <w:rFonts w:hint="default"/>
        <w:lang w:val="es-ES" w:eastAsia="en-US" w:bidi="ar-SA"/>
      </w:rPr>
    </w:lvl>
    <w:lvl w:ilvl="7" w:tplc="ED1CDAAC">
      <w:numFmt w:val="bullet"/>
      <w:lvlText w:val="•"/>
      <w:lvlJc w:val="left"/>
      <w:pPr>
        <w:ind w:left="893" w:hanging="201"/>
      </w:pPr>
      <w:rPr>
        <w:rFonts w:hint="default"/>
        <w:lang w:val="es-ES" w:eastAsia="en-US" w:bidi="ar-SA"/>
      </w:rPr>
    </w:lvl>
    <w:lvl w:ilvl="8" w:tplc="8A901AD2">
      <w:numFmt w:val="bullet"/>
      <w:lvlText w:val="•"/>
      <w:lvlJc w:val="left"/>
      <w:pPr>
        <w:ind w:left="1009" w:hanging="201"/>
      </w:pPr>
      <w:rPr>
        <w:rFonts w:hint="default"/>
        <w:lang w:val="es-ES" w:eastAsia="en-US" w:bidi="ar-SA"/>
      </w:rPr>
    </w:lvl>
  </w:abstractNum>
  <w:abstractNum w:abstractNumId="6" w15:restartNumberingAfterBreak="0">
    <w:nsid w:val="10374A71"/>
    <w:multiLevelType w:val="hybridMultilevel"/>
    <w:tmpl w:val="07E063EE"/>
    <w:lvl w:ilvl="0" w:tplc="F9D4FD88">
      <w:start w:val="1"/>
      <w:numFmt w:val="decimal"/>
      <w:lvlText w:val="%1."/>
      <w:lvlJc w:val="left"/>
      <w:pPr>
        <w:ind w:left="387" w:hanging="201"/>
        <w:jc w:val="right"/>
      </w:pPr>
      <w:rPr>
        <w:rFonts w:ascii="Times New Roman" w:eastAsia="Times New Roman" w:hAnsi="Times New Roman" w:cs="Times New Roman" w:hint="default"/>
        <w:spacing w:val="0"/>
        <w:w w:val="99"/>
        <w:sz w:val="20"/>
        <w:szCs w:val="20"/>
        <w:lang w:val="es-ES" w:eastAsia="en-US" w:bidi="ar-SA"/>
      </w:rPr>
    </w:lvl>
    <w:lvl w:ilvl="1" w:tplc="DDCEA2DC">
      <w:numFmt w:val="bullet"/>
      <w:lvlText w:val="•"/>
      <w:lvlJc w:val="left"/>
      <w:pPr>
        <w:ind w:left="535" w:hanging="201"/>
      </w:pPr>
      <w:rPr>
        <w:rFonts w:hint="default"/>
        <w:lang w:val="es-ES" w:eastAsia="en-US" w:bidi="ar-SA"/>
      </w:rPr>
    </w:lvl>
    <w:lvl w:ilvl="2" w:tplc="3FC4A884">
      <w:numFmt w:val="bullet"/>
      <w:lvlText w:val="•"/>
      <w:lvlJc w:val="left"/>
      <w:pPr>
        <w:ind w:left="690" w:hanging="201"/>
      </w:pPr>
      <w:rPr>
        <w:rFonts w:hint="default"/>
        <w:lang w:val="es-ES" w:eastAsia="en-US" w:bidi="ar-SA"/>
      </w:rPr>
    </w:lvl>
    <w:lvl w:ilvl="3" w:tplc="56BCDE36">
      <w:numFmt w:val="bullet"/>
      <w:lvlText w:val="•"/>
      <w:lvlJc w:val="left"/>
      <w:pPr>
        <w:ind w:left="845" w:hanging="201"/>
      </w:pPr>
      <w:rPr>
        <w:rFonts w:hint="default"/>
        <w:lang w:val="es-ES" w:eastAsia="en-US" w:bidi="ar-SA"/>
      </w:rPr>
    </w:lvl>
    <w:lvl w:ilvl="4" w:tplc="498A8E3C">
      <w:numFmt w:val="bullet"/>
      <w:lvlText w:val="•"/>
      <w:lvlJc w:val="left"/>
      <w:pPr>
        <w:ind w:left="1000" w:hanging="201"/>
      </w:pPr>
      <w:rPr>
        <w:rFonts w:hint="default"/>
        <w:lang w:val="es-ES" w:eastAsia="en-US" w:bidi="ar-SA"/>
      </w:rPr>
    </w:lvl>
    <w:lvl w:ilvl="5" w:tplc="014E6DD4">
      <w:numFmt w:val="bullet"/>
      <w:lvlText w:val="•"/>
      <w:lvlJc w:val="left"/>
      <w:pPr>
        <w:ind w:left="1155" w:hanging="201"/>
      </w:pPr>
      <w:rPr>
        <w:rFonts w:hint="default"/>
        <w:lang w:val="es-ES" w:eastAsia="en-US" w:bidi="ar-SA"/>
      </w:rPr>
    </w:lvl>
    <w:lvl w:ilvl="6" w:tplc="E2C68966">
      <w:numFmt w:val="bullet"/>
      <w:lvlText w:val="•"/>
      <w:lvlJc w:val="left"/>
      <w:pPr>
        <w:ind w:left="1310" w:hanging="201"/>
      </w:pPr>
      <w:rPr>
        <w:rFonts w:hint="default"/>
        <w:lang w:val="es-ES" w:eastAsia="en-US" w:bidi="ar-SA"/>
      </w:rPr>
    </w:lvl>
    <w:lvl w:ilvl="7" w:tplc="934C3FCA">
      <w:numFmt w:val="bullet"/>
      <w:lvlText w:val="•"/>
      <w:lvlJc w:val="left"/>
      <w:pPr>
        <w:ind w:left="1465" w:hanging="201"/>
      </w:pPr>
      <w:rPr>
        <w:rFonts w:hint="default"/>
        <w:lang w:val="es-ES" w:eastAsia="en-US" w:bidi="ar-SA"/>
      </w:rPr>
    </w:lvl>
    <w:lvl w:ilvl="8" w:tplc="A08EEF68">
      <w:numFmt w:val="bullet"/>
      <w:lvlText w:val="•"/>
      <w:lvlJc w:val="left"/>
      <w:pPr>
        <w:ind w:left="1620" w:hanging="201"/>
      </w:pPr>
      <w:rPr>
        <w:rFonts w:hint="default"/>
        <w:lang w:val="es-ES" w:eastAsia="en-US" w:bidi="ar-SA"/>
      </w:rPr>
    </w:lvl>
  </w:abstractNum>
  <w:abstractNum w:abstractNumId="7" w15:restartNumberingAfterBreak="0">
    <w:nsid w:val="181B0916"/>
    <w:multiLevelType w:val="hybridMultilevel"/>
    <w:tmpl w:val="7488F23E"/>
    <w:lvl w:ilvl="0" w:tplc="D69A706C">
      <w:start w:val="1"/>
      <w:numFmt w:val="decimal"/>
      <w:lvlText w:val="%1."/>
      <w:lvlJc w:val="left"/>
      <w:pPr>
        <w:ind w:left="1420" w:hanging="360"/>
      </w:pPr>
      <w:rPr>
        <w:rFonts w:ascii="Times New Roman" w:eastAsia="Times New Roman" w:hAnsi="Times New Roman" w:cs="Times New Roman" w:hint="default"/>
        <w:w w:val="100"/>
        <w:sz w:val="24"/>
        <w:szCs w:val="24"/>
        <w:lang w:val="es-ES" w:eastAsia="en-US" w:bidi="ar-SA"/>
      </w:rPr>
    </w:lvl>
    <w:lvl w:ilvl="1" w:tplc="81701F98">
      <w:numFmt w:val="bullet"/>
      <w:lvlText w:val="•"/>
      <w:lvlJc w:val="left"/>
      <w:pPr>
        <w:ind w:left="2296" w:hanging="360"/>
      </w:pPr>
      <w:rPr>
        <w:rFonts w:hint="default"/>
        <w:lang w:val="es-ES" w:eastAsia="en-US" w:bidi="ar-SA"/>
      </w:rPr>
    </w:lvl>
    <w:lvl w:ilvl="2" w:tplc="8C4A7E8E">
      <w:numFmt w:val="bullet"/>
      <w:lvlText w:val="•"/>
      <w:lvlJc w:val="left"/>
      <w:pPr>
        <w:ind w:left="3173" w:hanging="360"/>
      </w:pPr>
      <w:rPr>
        <w:rFonts w:hint="default"/>
        <w:lang w:val="es-ES" w:eastAsia="en-US" w:bidi="ar-SA"/>
      </w:rPr>
    </w:lvl>
    <w:lvl w:ilvl="3" w:tplc="ABF8E416">
      <w:numFmt w:val="bullet"/>
      <w:lvlText w:val="•"/>
      <w:lvlJc w:val="left"/>
      <w:pPr>
        <w:ind w:left="4049" w:hanging="360"/>
      </w:pPr>
      <w:rPr>
        <w:rFonts w:hint="default"/>
        <w:lang w:val="es-ES" w:eastAsia="en-US" w:bidi="ar-SA"/>
      </w:rPr>
    </w:lvl>
    <w:lvl w:ilvl="4" w:tplc="DCEE4F10">
      <w:numFmt w:val="bullet"/>
      <w:lvlText w:val="•"/>
      <w:lvlJc w:val="left"/>
      <w:pPr>
        <w:ind w:left="4926" w:hanging="360"/>
      </w:pPr>
      <w:rPr>
        <w:rFonts w:hint="default"/>
        <w:lang w:val="es-ES" w:eastAsia="en-US" w:bidi="ar-SA"/>
      </w:rPr>
    </w:lvl>
    <w:lvl w:ilvl="5" w:tplc="734CAEDE">
      <w:numFmt w:val="bullet"/>
      <w:lvlText w:val="•"/>
      <w:lvlJc w:val="left"/>
      <w:pPr>
        <w:ind w:left="5803" w:hanging="360"/>
      </w:pPr>
      <w:rPr>
        <w:rFonts w:hint="default"/>
        <w:lang w:val="es-ES" w:eastAsia="en-US" w:bidi="ar-SA"/>
      </w:rPr>
    </w:lvl>
    <w:lvl w:ilvl="6" w:tplc="2EE8C6D6">
      <w:numFmt w:val="bullet"/>
      <w:lvlText w:val="•"/>
      <w:lvlJc w:val="left"/>
      <w:pPr>
        <w:ind w:left="6679" w:hanging="360"/>
      </w:pPr>
      <w:rPr>
        <w:rFonts w:hint="default"/>
        <w:lang w:val="es-ES" w:eastAsia="en-US" w:bidi="ar-SA"/>
      </w:rPr>
    </w:lvl>
    <w:lvl w:ilvl="7" w:tplc="949CAECE">
      <w:numFmt w:val="bullet"/>
      <w:lvlText w:val="•"/>
      <w:lvlJc w:val="left"/>
      <w:pPr>
        <w:ind w:left="7556" w:hanging="360"/>
      </w:pPr>
      <w:rPr>
        <w:rFonts w:hint="default"/>
        <w:lang w:val="es-ES" w:eastAsia="en-US" w:bidi="ar-SA"/>
      </w:rPr>
    </w:lvl>
    <w:lvl w:ilvl="8" w:tplc="C9762A1A">
      <w:numFmt w:val="bullet"/>
      <w:lvlText w:val="•"/>
      <w:lvlJc w:val="left"/>
      <w:pPr>
        <w:ind w:left="8433" w:hanging="360"/>
      </w:pPr>
      <w:rPr>
        <w:rFonts w:hint="default"/>
        <w:lang w:val="es-ES" w:eastAsia="en-US" w:bidi="ar-SA"/>
      </w:rPr>
    </w:lvl>
  </w:abstractNum>
  <w:abstractNum w:abstractNumId="8" w15:restartNumberingAfterBreak="0">
    <w:nsid w:val="19521D62"/>
    <w:multiLevelType w:val="multilevel"/>
    <w:tmpl w:val="F77E2776"/>
    <w:lvl w:ilvl="0">
      <w:start w:val="3"/>
      <w:numFmt w:val="decimal"/>
      <w:lvlText w:val="%1"/>
      <w:lvlJc w:val="left"/>
      <w:pPr>
        <w:ind w:left="460" w:hanging="361"/>
      </w:pPr>
      <w:rPr>
        <w:rFonts w:hint="default"/>
        <w:lang w:val="es-ES" w:eastAsia="en-US" w:bidi="ar-SA"/>
      </w:rPr>
    </w:lvl>
    <w:lvl w:ilvl="1">
      <w:start w:val="1"/>
      <w:numFmt w:val="decimal"/>
      <w:lvlText w:val="%1.%2"/>
      <w:lvlJc w:val="left"/>
      <w:pPr>
        <w:ind w:left="460" w:hanging="361"/>
        <w:jc w:val="right"/>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348" w:hanging="540"/>
      </w:pPr>
      <w:rPr>
        <w:rFonts w:ascii="Times New Roman" w:eastAsia="Times New Roman" w:hAnsi="Times New Roman" w:cs="Times New Roman" w:hint="default"/>
        <w:w w:val="100"/>
        <w:sz w:val="24"/>
        <w:szCs w:val="24"/>
        <w:lang w:val="es-ES" w:eastAsia="en-US" w:bidi="ar-SA"/>
      </w:rPr>
    </w:lvl>
    <w:lvl w:ilvl="3">
      <w:numFmt w:val="bullet"/>
      <w:lvlText w:val="•"/>
      <w:lvlJc w:val="left"/>
      <w:pPr>
        <w:ind w:left="2895" w:hanging="540"/>
      </w:pPr>
      <w:rPr>
        <w:rFonts w:hint="default"/>
        <w:lang w:val="es-ES" w:eastAsia="en-US" w:bidi="ar-SA"/>
      </w:rPr>
    </w:lvl>
    <w:lvl w:ilvl="4">
      <w:numFmt w:val="bullet"/>
      <w:lvlText w:val="•"/>
      <w:lvlJc w:val="left"/>
      <w:pPr>
        <w:ind w:left="3851" w:hanging="540"/>
      </w:pPr>
      <w:rPr>
        <w:rFonts w:hint="default"/>
        <w:lang w:val="es-ES" w:eastAsia="en-US" w:bidi="ar-SA"/>
      </w:rPr>
    </w:lvl>
    <w:lvl w:ilvl="5">
      <w:numFmt w:val="bullet"/>
      <w:lvlText w:val="•"/>
      <w:lvlJc w:val="left"/>
      <w:pPr>
        <w:ind w:left="4807" w:hanging="540"/>
      </w:pPr>
      <w:rPr>
        <w:rFonts w:hint="default"/>
        <w:lang w:val="es-ES" w:eastAsia="en-US" w:bidi="ar-SA"/>
      </w:rPr>
    </w:lvl>
    <w:lvl w:ilvl="6">
      <w:numFmt w:val="bullet"/>
      <w:lvlText w:val="•"/>
      <w:lvlJc w:val="left"/>
      <w:pPr>
        <w:ind w:left="5763" w:hanging="540"/>
      </w:pPr>
      <w:rPr>
        <w:rFonts w:hint="default"/>
        <w:lang w:val="es-ES" w:eastAsia="en-US" w:bidi="ar-SA"/>
      </w:rPr>
    </w:lvl>
    <w:lvl w:ilvl="7">
      <w:numFmt w:val="bullet"/>
      <w:lvlText w:val="•"/>
      <w:lvlJc w:val="left"/>
      <w:pPr>
        <w:ind w:left="6719" w:hanging="540"/>
      </w:pPr>
      <w:rPr>
        <w:rFonts w:hint="default"/>
        <w:lang w:val="es-ES" w:eastAsia="en-US" w:bidi="ar-SA"/>
      </w:rPr>
    </w:lvl>
    <w:lvl w:ilvl="8">
      <w:numFmt w:val="bullet"/>
      <w:lvlText w:val="•"/>
      <w:lvlJc w:val="left"/>
      <w:pPr>
        <w:ind w:left="7674" w:hanging="540"/>
      </w:pPr>
      <w:rPr>
        <w:rFonts w:hint="default"/>
        <w:lang w:val="es-ES" w:eastAsia="en-US" w:bidi="ar-SA"/>
      </w:rPr>
    </w:lvl>
  </w:abstractNum>
  <w:abstractNum w:abstractNumId="9" w15:restartNumberingAfterBreak="0">
    <w:nsid w:val="1ECB76D7"/>
    <w:multiLevelType w:val="hybridMultilevel"/>
    <w:tmpl w:val="DE0CEF10"/>
    <w:lvl w:ilvl="0" w:tplc="480A0001">
      <w:start w:val="1"/>
      <w:numFmt w:val="bullet"/>
      <w:lvlText w:val=""/>
      <w:lvlJc w:val="left"/>
      <w:pPr>
        <w:ind w:left="1979" w:hanging="360"/>
      </w:pPr>
      <w:rPr>
        <w:rFonts w:ascii="Symbol" w:hAnsi="Symbol" w:hint="default"/>
      </w:rPr>
    </w:lvl>
    <w:lvl w:ilvl="1" w:tplc="480A0003" w:tentative="1">
      <w:start w:val="1"/>
      <w:numFmt w:val="bullet"/>
      <w:lvlText w:val="o"/>
      <w:lvlJc w:val="left"/>
      <w:pPr>
        <w:ind w:left="2699" w:hanging="360"/>
      </w:pPr>
      <w:rPr>
        <w:rFonts w:ascii="Courier New" w:hAnsi="Courier New" w:cs="Courier New" w:hint="default"/>
      </w:rPr>
    </w:lvl>
    <w:lvl w:ilvl="2" w:tplc="480A0005" w:tentative="1">
      <w:start w:val="1"/>
      <w:numFmt w:val="bullet"/>
      <w:lvlText w:val=""/>
      <w:lvlJc w:val="left"/>
      <w:pPr>
        <w:ind w:left="3419" w:hanging="360"/>
      </w:pPr>
      <w:rPr>
        <w:rFonts w:ascii="Wingdings" w:hAnsi="Wingdings" w:hint="default"/>
      </w:rPr>
    </w:lvl>
    <w:lvl w:ilvl="3" w:tplc="480A0001" w:tentative="1">
      <w:start w:val="1"/>
      <w:numFmt w:val="bullet"/>
      <w:lvlText w:val=""/>
      <w:lvlJc w:val="left"/>
      <w:pPr>
        <w:ind w:left="4139" w:hanging="360"/>
      </w:pPr>
      <w:rPr>
        <w:rFonts w:ascii="Symbol" w:hAnsi="Symbol" w:hint="default"/>
      </w:rPr>
    </w:lvl>
    <w:lvl w:ilvl="4" w:tplc="480A0003" w:tentative="1">
      <w:start w:val="1"/>
      <w:numFmt w:val="bullet"/>
      <w:lvlText w:val="o"/>
      <w:lvlJc w:val="left"/>
      <w:pPr>
        <w:ind w:left="4859" w:hanging="360"/>
      </w:pPr>
      <w:rPr>
        <w:rFonts w:ascii="Courier New" w:hAnsi="Courier New" w:cs="Courier New" w:hint="default"/>
      </w:rPr>
    </w:lvl>
    <w:lvl w:ilvl="5" w:tplc="480A0005" w:tentative="1">
      <w:start w:val="1"/>
      <w:numFmt w:val="bullet"/>
      <w:lvlText w:val=""/>
      <w:lvlJc w:val="left"/>
      <w:pPr>
        <w:ind w:left="5579" w:hanging="360"/>
      </w:pPr>
      <w:rPr>
        <w:rFonts w:ascii="Wingdings" w:hAnsi="Wingdings" w:hint="default"/>
      </w:rPr>
    </w:lvl>
    <w:lvl w:ilvl="6" w:tplc="480A0001" w:tentative="1">
      <w:start w:val="1"/>
      <w:numFmt w:val="bullet"/>
      <w:lvlText w:val=""/>
      <w:lvlJc w:val="left"/>
      <w:pPr>
        <w:ind w:left="6299" w:hanging="360"/>
      </w:pPr>
      <w:rPr>
        <w:rFonts w:ascii="Symbol" w:hAnsi="Symbol" w:hint="default"/>
      </w:rPr>
    </w:lvl>
    <w:lvl w:ilvl="7" w:tplc="480A0003" w:tentative="1">
      <w:start w:val="1"/>
      <w:numFmt w:val="bullet"/>
      <w:lvlText w:val="o"/>
      <w:lvlJc w:val="left"/>
      <w:pPr>
        <w:ind w:left="7019" w:hanging="360"/>
      </w:pPr>
      <w:rPr>
        <w:rFonts w:ascii="Courier New" w:hAnsi="Courier New" w:cs="Courier New" w:hint="default"/>
      </w:rPr>
    </w:lvl>
    <w:lvl w:ilvl="8" w:tplc="480A0005" w:tentative="1">
      <w:start w:val="1"/>
      <w:numFmt w:val="bullet"/>
      <w:lvlText w:val=""/>
      <w:lvlJc w:val="left"/>
      <w:pPr>
        <w:ind w:left="7739" w:hanging="360"/>
      </w:pPr>
      <w:rPr>
        <w:rFonts w:ascii="Wingdings" w:hAnsi="Wingdings" w:hint="default"/>
      </w:rPr>
    </w:lvl>
  </w:abstractNum>
  <w:abstractNum w:abstractNumId="10" w15:restartNumberingAfterBreak="0">
    <w:nsid w:val="1F8A255A"/>
    <w:multiLevelType w:val="hybridMultilevel"/>
    <w:tmpl w:val="2A124EDC"/>
    <w:lvl w:ilvl="0" w:tplc="A5EA7C16">
      <w:start w:val="1"/>
      <w:numFmt w:val="decimal"/>
      <w:lvlText w:val="%1."/>
      <w:lvlJc w:val="left"/>
      <w:pPr>
        <w:ind w:left="719" w:hanging="360"/>
      </w:pPr>
      <w:rPr>
        <w:rFonts w:ascii="Times New Roman" w:eastAsia="Times New Roman" w:hAnsi="Times New Roman" w:cs="Times New Roman" w:hint="default"/>
        <w:spacing w:val="0"/>
        <w:w w:val="99"/>
        <w:sz w:val="20"/>
        <w:szCs w:val="20"/>
        <w:lang w:val="es-ES" w:eastAsia="en-US" w:bidi="ar-SA"/>
      </w:rPr>
    </w:lvl>
    <w:lvl w:ilvl="1" w:tplc="E1C852F0">
      <w:numFmt w:val="bullet"/>
      <w:lvlText w:val="•"/>
      <w:lvlJc w:val="left"/>
      <w:pPr>
        <w:ind w:left="1525" w:hanging="360"/>
      </w:pPr>
      <w:rPr>
        <w:rFonts w:hint="default"/>
        <w:lang w:val="es-ES" w:eastAsia="en-US" w:bidi="ar-SA"/>
      </w:rPr>
    </w:lvl>
    <w:lvl w:ilvl="2" w:tplc="21DC5F98">
      <w:numFmt w:val="bullet"/>
      <w:lvlText w:val="•"/>
      <w:lvlJc w:val="left"/>
      <w:pPr>
        <w:ind w:left="2330" w:hanging="360"/>
      </w:pPr>
      <w:rPr>
        <w:rFonts w:hint="default"/>
        <w:lang w:val="es-ES" w:eastAsia="en-US" w:bidi="ar-SA"/>
      </w:rPr>
    </w:lvl>
    <w:lvl w:ilvl="3" w:tplc="DECE38BC">
      <w:numFmt w:val="bullet"/>
      <w:lvlText w:val="•"/>
      <w:lvlJc w:val="left"/>
      <w:pPr>
        <w:ind w:left="3135" w:hanging="360"/>
      </w:pPr>
      <w:rPr>
        <w:rFonts w:hint="default"/>
        <w:lang w:val="es-ES" w:eastAsia="en-US" w:bidi="ar-SA"/>
      </w:rPr>
    </w:lvl>
    <w:lvl w:ilvl="4" w:tplc="0E72A458">
      <w:numFmt w:val="bullet"/>
      <w:lvlText w:val="•"/>
      <w:lvlJc w:val="left"/>
      <w:pPr>
        <w:ind w:left="3940" w:hanging="360"/>
      </w:pPr>
      <w:rPr>
        <w:rFonts w:hint="default"/>
        <w:lang w:val="es-ES" w:eastAsia="en-US" w:bidi="ar-SA"/>
      </w:rPr>
    </w:lvl>
    <w:lvl w:ilvl="5" w:tplc="3B6C02A8">
      <w:numFmt w:val="bullet"/>
      <w:lvlText w:val="•"/>
      <w:lvlJc w:val="left"/>
      <w:pPr>
        <w:ind w:left="4745" w:hanging="360"/>
      </w:pPr>
      <w:rPr>
        <w:rFonts w:hint="default"/>
        <w:lang w:val="es-ES" w:eastAsia="en-US" w:bidi="ar-SA"/>
      </w:rPr>
    </w:lvl>
    <w:lvl w:ilvl="6" w:tplc="3984F9DE">
      <w:numFmt w:val="bullet"/>
      <w:lvlText w:val="•"/>
      <w:lvlJc w:val="left"/>
      <w:pPr>
        <w:ind w:left="5550" w:hanging="360"/>
      </w:pPr>
      <w:rPr>
        <w:rFonts w:hint="default"/>
        <w:lang w:val="es-ES" w:eastAsia="en-US" w:bidi="ar-SA"/>
      </w:rPr>
    </w:lvl>
    <w:lvl w:ilvl="7" w:tplc="3AD8DA1C">
      <w:numFmt w:val="bullet"/>
      <w:lvlText w:val="•"/>
      <w:lvlJc w:val="left"/>
      <w:pPr>
        <w:ind w:left="6355" w:hanging="360"/>
      </w:pPr>
      <w:rPr>
        <w:rFonts w:hint="default"/>
        <w:lang w:val="es-ES" w:eastAsia="en-US" w:bidi="ar-SA"/>
      </w:rPr>
    </w:lvl>
    <w:lvl w:ilvl="8" w:tplc="207A4128">
      <w:numFmt w:val="bullet"/>
      <w:lvlText w:val="•"/>
      <w:lvlJc w:val="left"/>
      <w:pPr>
        <w:ind w:left="7160" w:hanging="360"/>
      </w:pPr>
      <w:rPr>
        <w:rFonts w:hint="default"/>
        <w:lang w:val="es-ES" w:eastAsia="en-US" w:bidi="ar-SA"/>
      </w:rPr>
    </w:lvl>
  </w:abstractNum>
  <w:abstractNum w:abstractNumId="11" w15:restartNumberingAfterBreak="0">
    <w:nsid w:val="1FAD648A"/>
    <w:multiLevelType w:val="hybridMultilevel"/>
    <w:tmpl w:val="78B8CC7C"/>
    <w:lvl w:ilvl="0" w:tplc="6F5200D8">
      <w:numFmt w:val="bullet"/>
      <w:lvlText w:val=""/>
      <w:lvlJc w:val="left"/>
      <w:pPr>
        <w:ind w:left="450" w:hanging="272"/>
      </w:pPr>
      <w:rPr>
        <w:rFonts w:ascii="Symbol" w:eastAsia="Symbol" w:hAnsi="Symbol" w:cs="Symbol" w:hint="default"/>
        <w:w w:val="99"/>
        <w:sz w:val="20"/>
        <w:szCs w:val="20"/>
        <w:lang w:val="es-ES" w:eastAsia="en-US" w:bidi="ar-SA"/>
      </w:rPr>
    </w:lvl>
    <w:lvl w:ilvl="1" w:tplc="DFCC50C6">
      <w:numFmt w:val="bullet"/>
      <w:lvlText w:val="•"/>
      <w:lvlJc w:val="left"/>
      <w:pPr>
        <w:ind w:left="791" w:hanging="272"/>
      </w:pPr>
      <w:rPr>
        <w:rFonts w:hint="default"/>
        <w:lang w:val="es-ES" w:eastAsia="en-US" w:bidi="ar-SA"/>
      </w:rPr>
    </w:lvl>
    <w:lvl w:ilvl="2" w:tplc="51E06EDA">
      <w:numFmt w:val="bullet"/>
      <w:lvlText w:val="•"/>
      <w:lvlJc w:val="left"/>
      <w:pPr>
        <w:ind w:left="1123" w:hanging="272"/>
      </w:pPr>
      <w:rPr>
        <w:rFonts w:hint="default"/>
        <w:lang w:val="es-ES" w:eastAsia="en-US" w:bidi="ar-SA"/>
      </w:rPr>
    </w:lvl>
    <w:lvl w:ilvl="3" w:tplc="00A88362">
      <w:numFmt w:val="bullet"/>
      <w:lvlText w:val="•"/>
      <w:lvlJc w:val="left"/>
      <w:pPr>
        <w:ind w:left="1455" w:hanging="272"/>
      </w:pPr>
      <w:rPr>
        <w:rFonts w:hint="default"/>
        <w:lang w:val="es-ES" w:eastAsia="en-US" w:bidi="ar-SA"/>
      </w:rPr>
    </w:lvl>
    <w:lvl w:ilvl="4" w:tplc="C6F8A710">
      <w:numFmt w:val="bullet"/>
      <w:lvlText w:val="•"/>
      <w:lvlJc w:val="left"/>
      <w:pPr>
        <w:ind w:left="1787" w:hanging="272"/>
      </w:pPr>
      <w:rPr>
        <w:rFonts w:hint="default"/>
        <w:lang w:val="es-ES" w:eastAsia="en-US" w:bidi="ar-SA"/>
      </w:rPr>
    </w:lvl>
    <w:lvl w:ilvl="5" w:tplc="C24C87F8">
      <w:numFmt w:val="bullet"/>
      <w:lvlText w:val="•"/>
      <w:lvlJc w:val="left"/>
      <w:pPr>
        <w:ind w:left="2119" w:hanging="272"/>
      </w:pPr>
      <w:rPr>
        <w:rFonts w:hint="default"/>
        <w:lang w:val="es-ES" w:eastAsia="en-US" w:bidi="ar-SA"/>
      </w:rPr>
    </w:lvl>
    <w:lvl w:ilvl="6" w:tplc="D3062C10">
      <w:numFmt w:val="bullet"/>
      <w:lvlText w:val="•"/>
      <w:lvlJc w:val="left"/>
      <w:pPr>
        <w:ind w:left="2450" w:hanging="272"/>
      </w:pPr>
      <w:rPr>
        <w:rFonts w:hint="default"/>
        <w:lang w:val="es-ES" w:eastAsia="en-US" w:bidi="ar-SA"/>
      </w:rPr>
    </w:lvl>
    <w:lvl w:ilvl="7" w:tplc="C06A2770">
      <w:numFmt w:val="bullet"/>
      <w:lvlText w:val="•"/>
      <w:lvlJc w:val="left"/>
      <w:pPr>
        <w:ind w:left="2782" w:hanging="272"/>
      </w:pPr>
      <w:rPr>
        <w:rFonts w:hint="default"/>
        <w:lang w:val="es-ES" w:eastAsia="en-US" w:bidi="ar-SA"/>
      </w:rPr>
    </w:lvl>
    <w:lvl w:ilvl="8" w:tplc="659C9C1C">
      <w:numFmt w:val="bullet"/>
      <w:lvlText w:val="•"/>
      <w:lvlJc w:val="left"/>
      <w:pPr>
        <w:ind w:left="3114" w:hanging="272"/>
      </w:pPr>
      <w:rPr>
        <w:rFonts w:hint="default"/>
        <w:lang w:val="es-ES" w:eastAsia="en-US" w:bidi="ar-SA"/>
      </w:rPr>
    </w:lvl>
  </w:abstractNum>
  <w:abstractNum w:abstractNumId="12" w15:restartNumberingAfterBreak="0">
    <w:nsid w:val="210918C1"/>
    <w:multiLevelType w:val="multilevel"/>
    <w:tmpl w:val="9C82976A"/>
    <w:lvl w:ilvl="0">
      <w:start w:val="2"/>
      <w:numFmt w:val="decimal"/>
      <w:lvlText w:val="%1"/>
      <w:lvlJc w:val="left"/>
      <w:pPr>
        <w:ind w:left="900" w:hanging="360"/>
      </w:pPr>
      <w:rPr>
        <w:rFonts w:hint="default"/>
        <w:lang w:val="es-ES" w:eastAsia="en-US" w:bidi="ar-SA"/>
      </w:rPr>
    </w:lvl>
    <w:lvl w:ilvl="1">
      <w:start w:val="1"/>
      <w:numFmt w:val="decimal"/>
      <w:lvlText w:val="%1.%2"/>
      <w:lvlJc w:val="left"/>
      <w:pPr>
        <w:ind w:left="900" w:hanging="36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788" w:hanging="540"/>
      </w:pPr>
      <w:rPr>
        <w:rFonts w:ascii="Times New Roman" w:eastAsia="Times New Roman" w:hAnsi="Times New Roman" w:cs="Times New Roman" w:hint="default"/>
        <w:w w:val="100"/>
        <w:sz w:val="24"/>
        <w:szCs w:val="24"/>
        <w:lang w:val="es-ES" w:eastAsia="en-US" w:bidi="ar-SA"/>
      </w:rPr>
    </w:lvl>
    <w:lvl w:ilvl="3">
      <w:start w:val="1"/>
      <w:numFmt w:val="decimal"/>
      <w:lvlText w:val="%1.%2.%3.%4"/>
      <w:lvlJc w:val="left"/>
      <w:pPr>
        <w:ind w:left="2393" w:hanging="720"/>
      </w:pPr>
      <w:rPr>
        <w:rFonts w:ascii="Times New Roman" w:eastAsia="Times New Roman" w:hAnsi="Times New Roman" w:cs="Times New Roman" w:hint="default"/>
        <w:w w:val="100"/>
        <w:sz w:val="24"/>
        <w:szCs w:val="24"/>
        <w:lang w:val="es-ES" w:eastAsia="en-US" w:bidi="ar-SA"/>
      </w:rPr>
    </w:lvl>
    <w:lvl w:ilvl="4">
      <w:numFmt w:val="bullet"/>
      <w:lvlText w:val="•"/>
      <w:lvlJc w:val="left"/>
      <w:pPr>
        <w:ind w:left="2400" w:hanging="720"/>
      </w:pPr>
      <w:rPr>
        <w:rFonts w:hint="default"/>
        <w:lang w:val="es-ES" w:eastAsia="en-US" w:bidi="ar-SA"/>
      </w:rPr>
    </w:lvl>
    <w:lvl w:ilvl="5">
      <w:numFmt w:val="bullet"/>
      <w:lvlText w:val="•"/>
      <w:lvlJc w:val="left"/>
      <w:pPr>
        <w:ind w:left="3687" w:hanging="720"/>
      </w:pPr>
      <w:rPr>
        <w:rFonts w:hint="default"/>
        <w:lang w:val="es-ES" w:eastAsia="en-US" w:bidi="ar-SA"/>
      </w:rPr>
    </w:lvl>
    <w:lvl w:ilvl="6">
      <w:numFmt w:val="bullet"/>
      <w:lvlText w:val="•"/>
      <w:lvlJc w:val="left"/>
      <w:pPr>
        <w:ind w:left="4975" w:hanging="720"/>
      </w:pPr>
      <w:rPr>
        <w:rFonts w:hint="default"/>
        <w:lang w:val="es-ES" w:eastAsia="en-US" w:bidi="ar-SA"/>
      </w:rPr>
    </w:lvl>
    <w:lvl w:ilvl="7">
      <w:numFmt w:val="bullet"/>
      <w:lvlText w:val="•"/>
      <w:lvlJc w:val="left"/>
      <w:pPr>
        <w:ind w:left="6263" w:hanging="720"/>
      </w:pPr>
      <w:rPr>
        <w:rFonts w:hint="default"/>
        <w:lang w:val="es-ES" w:eastAsia="en-US" w:bidi="ar-SA"/>
      </w:rPr>
    </w:lvl>
    <w:lvl w:ilvl="8">
      <w:numFmt w:val="bullet"/>
      <w:lvlText w:val="•"/>
      <w:lvlJc w:val="left"/>
      <w:pPr>
        <w:ind w:left="7550" w:hanging="720"/>
      </w:pPr>
      <w:rPr>
        <w:rFonts w:hint="default"/>
        <w:lang w:val="es-ES" w:eastAsia="en-US" w:bidi="ar-SA"/>
      </w:rPr>
    </w:lvl>
  </w:abstractNum>
  <w:abstractNum w:abstractNumId="13" w15:restartNumberingAfterBreak="0">
    <w:nsid w:val="26082885"/>
    <w:multiLevelType w:val="hybridMultilevel"/>
    <w:tmpl w:val="71540358"/>
    <w:lvl w:ilvl="0" w:tplc="93080F84">
      <w:numFmt w:val="bullet"/>
      <w:lvlText w:val=""/>
      <w:lvlJc w:val="left"/>
      <w:pPr>
        <w:ind w:left="1228" w:hanging="221"/>
      </w:pPr>
      <w:rPr>
        <w:rFonts w:ascii="Symbol" w:eastAsia="Symbol" w:hAnsi="Symbol" w:cs="Symbol" w:hint="default"/>
        <w:w w:val="99"/>
        <w:sz w:val="20"/>
        <w:szCs w:val="20"/>
        <w:lang w:val="es-ES" w:eastAsia="en-US" w:bidi="ar-SA"/>
      </w:rPr>
    </w:lvl>
    <w:lvl w:ilvl="1" w:tplc="870654BE">
      <w:numFmt w:val="bullet"/>
      <w:lvlText w:val="•"/>
      <w:lvlJc w:val="left"/>
      <w:pPr>
        <w:ind w:left="1946" w:hanging="221"/>
      </w:pPr>
      <w:rPr>
        <w:rFonts w:hint="default"/>
        <w:lang w:val="es-ES" w:eastAsia="en-US" w:bidi="ar-SA"/>
      </w:rPr>
    </w:lvl>
    <w:lvl w:ilvl="2" w:tplc="4D5045A2">
      <w:numFmt w:val="bullet"/>
      <w:lvlText w:val="•"/>
      <w:lvlJc w:val="left"/>
      <w:pPr>
        <w:ind w:left="2673" w:hanging="221"/>
      </w:pPr>
      <w:rPr>
        <w:rFonts w:hint="default"/>
        <w:lang w:val="es-ES" w:eastAsia="en-US" w:bidi="ar-SA"/>
      </w:rPr>
    </w:lvl>
    <w:lvl w:ilvl="3" w:tplc="B4944476">
      <w:numFmt w:val="bullet"/>
      <w:lvlText w:val="•"/>
      <w:lvlJc w:val="left"/>
      <w:pPr>
        <w:ind w:left="3399" w:hanging="221"/>
      </w:pPr>
      <w:rPr>
        <w:rFonts w:hint="default"/>
        <w:lang w:val="es-ES" w:eastAsia="en-US" w:bidi="ar-SA"/>
      </w:rPr>
    </w:lvl>
    <w:lvl w:ilvl="4" w:tplc="F806B4DE">
      <w:numFmt w:val="bullet"/>
      <w:lvlText w:val="•"/>
      <w:lvlJc w:val="left"/>
      <w:pPr>
        <w:ind w:left="4126" w:hanging="221"/>
      </w:pPr>
      <w:rPr>
        <w:rFonts w:hint="default"/>
        <w:lang w:val="es-ES" w:eastAsia="en-US" w:bidi="ar-SA"/>
      </w:rPr>
    </w:lvl>
    <w:lvl w:ilvl="5" w:tplc="2E2A745A">
      <w:numFmt w:val="bullet"/>
      <w:lvlText w:val="•"/>
      <w:lvlJc w:val="left"/>
      <w:pPr>
        <w:ind w:left="4852" w:hanging="221"/>
      </w:pPr>
      <w:rPr>
        <w:rFonts w:hint="default"/>
        <w:lang w:val="es-ES" w:eastAsia="en-US" w:bidi="ar-SA"/>
      </w:rPr>
    </w:lvl>
    <w:lvl w:ilvl="6" w:tplc="FD067AD6">
      <w:numFmt w:val="bullet"/>
      <w:lvlText w:val="•"/>
      <w:lvlJc w:val="left"/>
      <w:pPr>
        <w:ind w:left="5579" w:hanging="221"/>
      </w:pPr>
      <w:rPr>
        <w:rFonts w:hint="default"/>
        <w:lang w:val="es-ES" w:eastAsia="en-US" w:bidi="ar-SA"/>
      </w:rPr>
    </w:lvl>
    <w:lvl w:ilvl="7" w:tplc="070818D6">
      <w:numFmt w:val="bullet"/>
      <w:lvlText w:val="•"/>
      <w:lvlJc w:val="left"/>
      <w:pPr>
        <w:ind w:left="6305" w:hanging="221"/>
      </w:pPr>
      <w:rPr>
        <w:rFonts w:hint="default"/>
        <w:lang w:val="es-ES" w:eastAsia="en-US" w:bidi="ar-SA"/>
      </w:rPr>
    </w:lvl>
    <w:lvl w:ilvl="8" w:tplc="3B34C15A">
      <w:numFmt w:val="bullet"/>
      <w:lvlText w:val="•"/>
      <w:lvlJc w:val="left"/>
      <w:pPr>
        <w:ind w:left="7032" w:hanging="221"/>
      </w:pPr>
      <w:rPr>
        <w:rFonts w:hint="default"/>
        <w:lang w:val="es-ES" w:eastAsia="en-US" w:bidi="ar-SA"/>
      </w:rPr>
    </w:lvl>
  </w:abstractNum>
  <w:abstractNum w:abstractNumId="14" w15:restartNumberingAfterBreak="0">
    <w:nsid w:val="26EC63E1"/>
    <w:multiLevelType w:val="multilevel"/>
    <w:tmpl w:val="197E4A94"/>
    <w:lvl w:ilvl="0">
      <w:start w:val="4"/>
      <w:numFmt w:val="decimal"/>
      <w:lvlText w:val="%1"/>
      <w:lvlJc w:val="left"/>
      <w:pPr>
        <w:ind w:left="1060" w:hanging="360"/>
      </w:pPr>
      <w:rPr>
        <w:rFonts w:hint="default"/>
        <w:lang w:val="es-ES" w:eastAsia="en-US" w:bidi="ar-SA"/>
      </w:rPr>
    </w:lvl>
    <w:lvl w:ilvl="1">
      <w:start w:val="1"/>
      <w:numFmt w:val="decimal"/>
      <w:lvlText w:val="%1.%2"/>
      <w:lvlJc w:val="left"/>
      <w:pPr>
        <w:ind w:left="1060" w:hanging="36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948" w:hanging="540"/>
      </w:pPr>
      <w:rPr>
        <w:rFonts w:ascii="Times New Roman" w:eastAsia="Times New Roman" w:hAnsi="Times New Roman" w:cs="Times New Roman" w:hint="default"/>
        <w:w w:val="100"/>
        <w:sz w:val="24"/>
        <w:szCs w:val="24"/>
        <w:lang w:val="es-ES" w:eastAsia="en-US" w:bidi="ar-SA"/>
      </w:rPr>
    </w:lvl>
    <w:lvl w:ilvl="3">
      <w:start w:val="1"/>
      <w:numFmt w:val="decimal"/>
      <w:lvlText w:val="%1.%2.%3.%4"/>
      <w:lvlJc w:val="left"/>
      <w:pPr>
        <w:ind w:left="1833" w:hanging="720"/>
        <w:jc w:val="right"/>
      </w:pPr>
      <w:rPr>
        <w:rFonts w:ascii="Times New Roman" w:eastAsia="Times New Roman" w:hAnsi="Times New Roman" w:cs="Times New Roman" w:hint="default"/>
        <w:w w:val="100"/>
        <w:sz w:val="24"/>
        <w:szCs w:val="24"/>
        <w:lang w:val="es-ES" w:eastAsia="en-US" w:bidi="ar-SA"/>
      </w:rPr>
    </w:lvl>
    <w:lvl w:ilvl="4">
      <w:numFmt w:val="bullet"/>
      <w:lvlText w:val="•"/>
      <w:lvlJc w:val="left"/>
      <w:pPr>
        <w:ind w:left="4001" w:hanging="720"/>
      </w:pPr>
      <w:rPr>
        <w:rFonts w:hint="default"/>
        <w:lang w:val="es-ES" w:eastAsia="en-US" w:bidi="ar-SA"/>
      </w:rPr>
    </w:lvl>
    <w:lvl w:ilvl="5">
      <w:numFmt w:val="bullet"/>
      <w:lvlText w:val="•"/>
      <w:lvlJc w:val="left"/>
      <w:pPr>
        <w:ind w:left="5032" w:hanging="720"/>
      </w:pPr>
      <w:rPr>
        <w:rFonts w:hint="default"/>
        <w:lang w:val="es-ES" w:eastAsia="en-US" w:bidi="ar-SA"/>
      </w:rPr>
    </w:lvl>
    <w:lvl w:ilvl="6">
      <w:numFmt w:val="bullet"/>
      <w:lvlText w:val="•"/>
      <w:lvlJc w:val="left"/>
      <w:pPr>
        <w:ind w:left="6063" w:hanging="720"/>
      </w:pPr>
      <w:rPr>
        <w:rFonts w:hint="default"/>
        <w:lang w:val="es-ES" w:eastAsia="en-US" w:bidi="ar-SA"/>
      </w:rPr>
    </w:lvl>
    <w:lvl w:ilvl="7">
      <w:numFmt w:val="bullet"/>
      <w:lvlText w:val="•"/>
      <w:lvlJc w:val="left"/>
      <w:pPr>
        <w:ind w:left="7094" w:hanging="720"/>
      </w:pPr>
      <w:rPr>
        <w:rFonts w:hint="default"/>
        <w:lang w:val="es-ES" w:eastAsia="en-US" w:bidi="ar-SA"/>
      </w:rPr>
    </w:lvl>
    <w:lvl w:ilvl="8">
      <w:numFmt w:val="bullet"/>
      <w:lvlText w:val="•"/>
      <w:lvlJc w:val="left"/>
      <w:pPr>
        <w:ind w:left="8124" w:hanging="720"/>
      </w:pPr>
      <w:rPr>
        <w:rFonts w:hint="default"/>
        <w:lang w:val="es-ES" w:eastAsia="en-US" w:bidi="ar-SA"/>
      </w:rPr>
    </w:lvl>
  </w:abstractNum>
  <w:abstractNum w:abstractNumId="15" w15:restartNumberingAfterBreak="0">
    <w:nsid w:val="29AE2672"/>
    <w:multiLevelType w:val="hybridMultilevel"/>
    <w:tmpl w:val="2FFAF7A6"/>
    <w:lvl w:ilvl="0" w:tplc="4116680A">
      <w:numFmt w:val="bullet"/>
      <w:lvlText w:val=""/>
      <w:lvlJc w:val="left"/>
      <w:pPr>
        <w:ind w:left="1228" w:hanging="221"/>
      </w:pPr>
      <w:rPr>
        <w:rFonts w:ascii="Symbol" w:eastAsia="Symbol" w:hAnsi="Symbol" w:cs="Symbol" w:hint="default"/>
        <w:w w:val="99"/>
        <w:sz w:val="20"/>
        <w:szCs w:val="20"/>
        <w:lang w:val="es-ES" w:eastAsia="en-US" w:bidi="ar-SA"/>
      </w:rPr>
    </w:lvl>
    <w:lvl w:ilvl="1" w:tplc="E6C253C6">
      <w:numFmt w:val="bullet"/>
      <w:lvlText w:val="•"/>
      <w:lvlJc w:val="left"/>
      <w:pPr>
        <w:ind w:left="1946" w:hanging="221"/>
      </w:pPr>
      <w:rPr>
        <w:rFonts w:hint="default"/>
        <w:lang w:val="es-ES" w:eastAsia="en-US" w:bidi="ar-SA"/>
      </w:rPr>
    </w:lvl>
    <w:lvl w:ilvl="2" w:tplc="4B80E06C">
      <w:numFmt w:val="bullet"/>
      <w:lvlText w:val="•"/>
      <w:lvlJc w:val="left"/>
      <w:pPr>
        <w:ind w:left="2673" w:hanging="221"/>
      </w:pPr>
      <w:rPr>
        <w:rFonts w:hint="default"/>
        <w:lang w:val="es-ES" w:eastAsia="en-US" w:bidi="ar-SA"/>
      </w:rPr>
    </w:lvl>
    <w:lvl w:ilvl="3" w:tplc="49C8E474">
      <w:numFmt w:val="bullet"/>
      <w:lvlText w:val="•"/>
      <w:lvlJc w:val="left"/>
      <w:pPr>
        <w:ind w:left="3399" w:hanging="221"/>
      </w:pPr>
      <w:rPr>
        <w:rFonts w:hint="default"/>
        <w:lang w:val="es-ES" w:eastAsia="en-US" w:bidi="ar-SA"/>
      </w:rPr>
    </w:lvl>
    <w:lvl w:ilvl="4" w:tplc="F01E330C">
      <w:numFmt w:val="bullet"/>
      <w:lvlText w:val="•"/>
      <w:lvlJc w:val="left"/>
      <w:pPr>
        <w:ind w:left="4126" w:hanging="221"/>
      </w:pPr>
      <w:rPr>
        <w:rFonts w:hint="default"/>
        <w:lang w:val="es-ES" w:eastAsia="en-US" w:bidi="ar-SA"/>
      </w:rPr>
    </w:lvl>
    <w:lvl w:ilvl="5" w:tplc="E41CCC8C">
      <w:numFmt w:val="bullet"/>
      <w:lvlText w:val="•"/>
      <w:lvlJc w:val="left"/>
      <w:pPr>
        <w:ind w:left="4852" w:hanging="221"/>
      </w:pPr>
      <w:rPr>
        <w:rFonts w:hint="default"/>
        <w:lang w:val="es-ES" w:eastAsia="en-US" w:bidi="ar-SA"/>
      </w:rPr>
    </w:lvl>
    <w:lvl w:ilvl="6" w:tplc="A4B2B4D8">
      <w:numFmt w:val="bullet"/>
      <w:lvlText w:val="•"/>
      <w:lvlJc w:val="left"/>
      <w:pPr>
        <w:ind w:left="5579" w:hanging="221"/>
      </w:pPr>
      <w:rPr>
        <w:rFonts w:hint="default"/>
        <w:lang w:val="es-ES" w:eastAsia="en-US" w:bidi="ar-SA"/>
      </w:rPr>
    </w:lvl>
    <w:lvl w:ilvl="7" w:tplc="5B72BAC6">
      <w:numFmt w:val="bullet"/>
      <w:lvlText w:val="•"/>
      <w:lvlJc w:val="left"/>
      <w:pPr>
        <w:ind w:left="6305" w:hanging="221"/>
      </w:pPr>
      <w:rPr>
        <w:rFonts w:hint="default"/>
        <w:lang w:val="es-ES" w:eastAsia="en-US" w:bidi="ar-SA"/>
      </w:rPr>
    </w:lvl>
    <w:lvl w:ilvl="8" w:tplc="C0CCE9D6">
      <w:numFmt w:val="bullet"/>
      <w:lvlText w:val="•"/>
      <w:lvlJc w:val="left"/>
      <w:pPr>
        <w:ind w:left="7032" w:hanging="221"/>
      </w:pPr>
      <w:rPr>
        <w:rFonts w:hint="default"/>
        <w:lang w:val="es-ES" w:eastAsia="en-US" w:bidi="ar-SA"/>
      </w:rPr>
    </w:lvl>
  </w:abstractNum>
  <w:abstractNum w:abstractNumId="16" w15:restartNumberingAfterBreak="0">
    <w:nsid w:val="2ABE068F"/>
    <w:multiLevelType w:val="multilevel"/>
    <w:tmpl w:val="A95A4F52"/>
    <w:lvl w:ilvl="0">
      <w:start w:val="5"/>
      <w:numFmt w:val="decimal"/>
      <w:lvlText w:val="%1"/>
      <w:lvlJc w:val="left"/>
      <w:pPr>
        <w:ind w:left="1094" w:hanging="333"/>
      </w:pPr>
      <w:rPr>
        <w:rFonts w:hint="default"/>
        <w:lang w:val="es-ES" w:eastAsia="en-US" w:bidi="ar-SA"/>
      </w:rPr>
    </w:lvl>
    <w:lvl w:ilvl="1">
      <w:start w:val="1"/>
      <w:numFmt w:val="decimal"/>
      <w:lvlText w:val="%1.%2"/>
      <w:lvlJc w:val="left"/>
      <w:pPr>
        <w:ind w:left="1094" w:hanging="333"/>
      </w:pPr>
      <w:rPr>
        <w:rFonts w:ascii="Calibri" w:eastAsia="Calibri" w:hAnsi="Calibri" w:cs="Calibri" w:hint="default"/>
        <w:b/>
        <w:bCs/>
        <w:spacing w:val="-2"/>
        <w:w w:val="100"/>
        <w:sz w:val="22"/>
        <w:szCs w:val="22"/>
        <w:lang w:val="es-ES" w:eastAsia="en-US" w:bidi="ar-SA"/>
      </w:rPr>
    </w:lvl>
    <w:lvl w:ilvl="2">
      <w:numFmt w:val="bullet"/>
      <w:lvlText w:val="•"/>
      <w:lvlJc w:val="left"/>
      <w:pPr>
        <w:ind w:left="2905" w:hanging="333"/>
      </w:pPr>
      <w:rPr>
        <w:rFonts w:hint="default"/>
        <w:lang w:val="es-ES" w:eastAsia="en-US" w:bidi="ar-SA"/>
      </w:rPr>
    </w:lvl>
    <w:lvl w:ilvl="3">
      <w:numFmt w:val="bullet"/>
      <w:lvlText w:val="•"/>
      <w:lvlJc w:val="left"/>
      <w:pPr>
        <w:ind w:left="3807" w:hanging="333"/>
      </w:pPr>
      <w:rPr>
        <w:rFonts w:hint="default"/>
        <w:lang w:val="es-ES" w:eastAsia="en-US" w:bidi="ar-SA"/>
      </w:rPr>
    </w:lvl>
    <w:lvl w:ilvl="4">
      <w:numFmt w:val="bullet"/>
      <w:lvlText w:val="•"/>
      <w:lvlJc w:val="left"/>
      <w:pPr>
        <w:ind w:left="4710" w:hanging="333"/>
      </w:pPr>
      <w:rPr>
        <w:rFonts w:hint="default"/>
        <w:lang w:val="es-ES" w:eastAsia="en-US" w:bidi="ar-SA"/>
      </w:rPr>
    </w:lvl>
    <w:lvl w:ilvl="5">
      <w:numFmt w:val="bullet"/>
      <w:lvlText w:val="•"/>
      <w:lvlJc w:val="left"/>
      <w:pPr>
        <w:ind w:left="5613" w:hanging="333"/>
      </w:pPr>
      <w:rPr>
        <w:rFonts w:hint="default"/>
        <w:lang w:val="es-ES" w:eastAsia="en-US" w:bidi="ar-SA"/>
      </w:rPr>
    </w:lvl>
    <w:lvl w:ilvl="6">
      <w:numFmt w:val="bullet"/>
      <w:lvlText w:val="•"/>
      <w:lvlJc w:val="left"/>
      <w:pPr>
        <w:ind w:left="6515" w:hanging="333"/>
      </w:pPr>
      <w:rPr>
        <w:rFonts w:hint="default"/>
        <w:lang w:val="es-ES" w:eastAsia="en-US" w:bidi="ar-SA"/>
      </w:rPr>
    </w:lvl>
    <w:lvl w:ilvl="7">
      <w:numFmt w:val="bullet"/>
      <w:lvlText w:val="•"/>
      <w:lvlJc w:val="left"/>
      <w:pPr>
        <w:ind w:left="7418" w:hanging="333"/>
      </w:pPr>
      <w:rPr>
        <w:rFonts w:hint="default"/>
        <w:lang w:val="es-ES" w:eastAsia="en-US" w:bidi="ar-SA"/>
      </w:rPr>
    </w:lvl>
    <w:lvl w:ilvl="8">
      <w:numFmt w:val="bullet"/>
      <w:lvlText w:val="•"/>
      <w:lvlJc w:val="left"/>
      <w:pPr>
        <w:ind w:left="8321" w:hanging="333"/>
      </w:pPr>
      <w:rPr>
        <w:rFonts w:hint="default"/>
        <w:lang w:val="es-ES" w:eastAsia="en-US" w:bidi="ar-SA"/>
      </w:rPr>
    </w:lvl>
  </w:abstractNum>
  <w:abstractNum w:abstractNumId="17" w15:restartNumberingAfterBreak="0">
    <w:nsid w:val="2D1069FD"/>
    <w:multiLevelType w:val="hybridMultilevel"/>
    <w:tmpl w:val="C9CC3AB8"/>
    <w:lvl w:ilvl="0" w:tplc="1AC6A2B6">
      <w:numFmt w:val="bullet"/>
      <w:lvlText w:val=""/>
      <w:lvlJc w:val="left"/>
      <w:pPr>
        <w:ind w:left="1228" w:hanging="221"/>
      </w:pPr>
      <w:rPr>
        <w:rFonts w:ascii="Symbol" w:eastAsia="Symbol" w:hAnsi="Symbol" w:cs="Symbol" w:hint="default"/>
        <w:w w:val="99"/>
        <w:sz w:val="20"/>
        <w:szCs w:val="20"/>
        <w:lang w:val="es-ES" w:eastAsia="en-US" w:bidi="ar-SA"/>
      </w:rPr>
    </w:lvl>
    <w:lvl w:ilvl="1" w:tplc="8CC6F876">
      <w:numFmt w:val="bullet"/>
      <w:lvlText w:val="•"/>
      <w:lvlJc w:val="left"/>
      <w:pPr>
        <w:ind w:left="1946" w:hanging="221"/>
      </w:pPr>
      <w:rPr>
        <w:rFonts w:hint="default"/>
        <w:lang w:val="es-ES" w:eastAsia="en-US" w:bidi="ar-SA"/>
      </w:rPr>
    </w:lvl>
    <w:lvl w:ilvl="2" w:tplc="7D521956">
      <w:numFmt w:val="bullet"/>
      <w:lvlText w:val="•"/>
      <w:lvlJc w:val="left"/>
      <w:pPr>
        <w:ind w:left="2673" w:hanging="221"/>
      </w:pPr>
      <w:rPr>
        <w:rFonts w:hint="default"/>
        <w:lang w:val="es-ES" w:eastAsia="en-US" w:bidi="ar-SA"/>
      </w:rPr>
    </w:lvl>
    <w:lvl w:ilvl="3" w:tplc="731802B4">
      <w:numFmt w:val="bullet"/>
      <w:lvlText w:val="•"/>
      <w:lvlJc w:val="left"/>
      <w:pPr>
        <w:ind w:left="3399" w:hanging="221"/>
      </w:pPr>
      <w:rPr>
        <w:rFonts w:hint="default"/>
        <w:lang w:val="es-ES" w:eastAsia="en-US" w:bidi="ar-SA"/>
      </w:rPr>
    </w:lvl>
    <w:lvl w:ilvl="4" w:tplc="FEF007A2">
      <w:numFmt w:val="bullet"/>
      <w:lvlText w:val="•"/>
      <w:lvlJc w:val="left"/>
      <w:pPr>
        <w:ind w:left="4126" w:hanging="221"/>
      </w:pPr>
      <w:rPr>
        <w:rFonts w:hint="default"/>
        <w:lang w:val="es-ES" w:eastAsia="en-US" w:bidi="ar-SA"/>
      </w:rPr>
    </w:lvl>
    <w:lvl w:ilvl="5" w:tplc="0B4EEFB0">
      <w:numFmt w:val="bullet"/>
      <w:lvlText w:val="•"/>
      <w:lvlJc w:val="left"/>
      <w:pPr>
        <w:ind w:left="4852" w:hanging="221"/>
      </w:pPr>
      <w:rPr>
        <w:rFonts w:hint="default"/>
        <w:lang w:val="es-ES" w:eastAsia="en-US" w:bidi="ar-SA"/>
      </w:rPr>
    </w:lvl>
    <w:lvl w:ilvl="6" w:tplc="FD1CBCC0">
      <w:numFmt w:val="bullet"/>
      <w:lvlText w:val="•"/>
      <w:lvlJc w:val="left"/>
      <w:pPr>
        <w:ind w:left="5579" w:hanging="221"/>
      </w:pPr>
      <w:rPr>
        <w:rFonts w:hint="default"/>
        <w:lang w:val="es-ES" w:eastAsia="en-US" w:bidi="ar-SA"/>
      </w:rPr>
    </w:lvl>
    <w:lvl w:ilvl="7" w:tplc="A08A6BD6">
      <w:numFmt w:val="bullet"/>
      <w:lvlText w:val="•"/>
      <w:lvlJc w:val="left"/>
      <w:pPr>
        <w:ind w:left="6305" w:hanging="221"/>
      </w:pPr>
      <w:rPr>
        <w:rFonts w:hint="default"/>
        <w:lang w:val="es-ES" w:eastAsia="en-US" w:bidi="ar-SA"/>
      </w:rPr>
    </w:lvl>
    <w:lvl w:ilvl="8" w:tplc="4FC479A8">
      <w:numFmt w:val="bullet"/>
      <w:lvlText w:val="•"/>
      <w:lvlJc w:val="left"/>
      <w:pPr>
        <w:ind w:left="7032" w:hanging="221"/>
      </w:pPr>
      <w:rPr>
        <w:rFonts w:hint="default"/>
        <w:lang w:val="es-ES" w:eastAsia="en-US" w:bidi="ar-SA"/>
      </w:rPr>
    </w:lvl>
  </w:abstractNum>
  <w:abstractNum w:abstractNumId="18" w15:restartNumberingAfterBreak="0">
    <w:nsid w:val="31E841A8"/>
    <w:multiLevelType w:val="hybridMultilevel"/>
    <w:tmpl w:val="FF7497BA"/>
    <w:lvl w:ilvl="0" w:tplc="4860121C">
      <w:numFmt w:val="bullet"/>
      <w:lvlText w:val=""/>
      <w:lvlJc w:val="left"/>
      <w:pPr>
        <w:ind w:left="1420" w:hanging="200"/>
      </w:pPr>
      <w:rPr>
        <w:rFonts w:hint="default"/>
        <w:w w:val="100"/>
        <w:lang w:val="es-ES" w:eastAsia="en-US" w:bidi="ar-SA"/>
      </w:rPr>
    </w:lvl>
    <w:lvl w:ilvl="1" w:tplc="4016D744">
      <w:numFmt w:val="bullet"/>
      <w:lvlText w:val="•"/>
      <w:lvlJc w:val="left"/>
      <w:pPr>
        <w:ind w:left="2296" w:hanging="200"/>
      </w:pPr>
      <w:rPr>
        <w:rFonts w:hint="default"/>
        <w:lang w:val="es-ES" w:eastAsia="en-US" w:bidi="ar-SA"/>
      </w:rPr>
    </w:lvl>
    <w:lvl w:ilvl="2" w:tplc="DFA200D2">
      <w:numFmt w:val="bullet"/>
      <w:lvlText w:val="•"/>
      <w:lvlJc w:val="left"/>
      <w:pPr>
        <w:ind w:left="3173" w:hanging="200"/>
      </w:pPr>
      <w:rPr>
        <w:rFonts w:hint="default"/>
        <w:lang w:val="es-ES" w:eastAsia="en-US" w:bidi="ar-SA"/>
      </w:rPr>
    </w:lvl>
    <w:lvl w:ilvl="3" w:tplc="C25E1C3E">
      <w:numFmt w:val="bullet"/>
      <w:lvlText w:val="•"/>
      <w:lvlJc w:val="left"/>
      <w:pPr>
        <w:ind w:left="4049" w:hanging="200"/>
      </w:pPr>
      <w:rPr>
        <w:rFonts w:hint="default"/>
        <w:lang w:val="es-ES" w:eastAsia="en-US" w:bidi="ar-SA"/>
      </w:rPr>
    </w:lvl>
    <w:lvl w:ilvl="4" w:tplc="FDD0A5BC">
      <w:numFmt w:val="bullet"/>
      <w:lvlText w:val="•"/>
      <w:lvlJc w:val="left"/>
      <w:pPr>
        <w:ind w:left="4926" w:hanging="200"/>
      </w:pPr>
      <w:rPr>
        <w:rFonts w:hint="default"/>
        <w:lang w:val="es-ES" w:eastAsia="en-US" w:bidi="ar-SA"/>
      </w:rPr>
    </w:lvl>
    <w:lvl w:ilvl="5" w:tplc="C8109EF0">
      <w:numFmt w:val="bullet"/>
      <w:lvlText w:val="•"/>
      <w:lvlJc w:val="left"/>
      <w:pPr>
        <w:ind w:left="5803" w:hanging="200"/>
      </w:pPr>
      <w:rPr>
        <w:rFonts w:hint="default"/>
        <w:lang w:val="es-ES" w:eastAsia="en-US" w:bidi="ar-SA"/>
      </w:rPr>
    </w:lvl>
    <w:lvl w:ilvl="6" w:tplc="F5428B46">
      <w:numFmt w:val="bullet"/>
      <w:lvlText w:val="•"/>
      <w:lvlJc w:val="left"/>
      <w:pPr>
        <w:ind w:left="6679" w:hanging="200"/>
      </w:pPr>
      <w:rPr>
        <w:rFonts w:hint="default"/>
        <w:lang w:val="es-ES" w:eastAsia="en-US" w:bidi="ar-SA"/>
      </w:rPr>
    </w:lvl>
    <w:lvl w:ilvl="7" w:tplc="74541620">
      <w:numFmt w:val="bullet"/>
      <w:lvlText w:val="•"/>
      <w:lvlJc w:val="left"/>
      <w:pPr>
        <w:ind w:left="7556" w:hanging="200"/>
      </w:pPr>
      <w:rPr>
        <w:rFonts w:hint="default"/>
        <w:lang w:val="es-ES" w:eastAsia="en-US" w:bidi="ar-SA"/>
      </w:rPr>
    </w:lvl>
    <w:lvl w:ilvl="8" w:tplc="47921190">
      <w:numFmt w:val="bullet"/>
      <w:lvlText w:val="•"/>
      <w:lvlJc w:val="left"/>
      <w:pPr>
        <w:ind w:left="8433" w:hanging="200"/>
      </w:pPr>
      <w:rPr>
        <w:rFonts w:hint="default"/>
        <w:lang w:val="es-ES" w:eastAsia="en-US" w:bidi="ar-SA"/>
      </w:rPr>
    </w:lvl>
  </w:abstractNum>
  <w:abstractNum w:abstractNumId="19" w15:restartNumberingAfterBreak="0">
    <w:nsid w:val="321928CD"/>
    <w:multiLevelType w:val="hybridMultilevel"/>
    <w:tmpl w:val="0D086F88"/>
    <w:lvl w:ilvl="0" w:tplc="0C38340A">
      <w:numFmt w:val="bullet"/>
      <w:lvlText w:val=""/>
      <w:lvlJc w:val="left"/>
      <w:pPr>
        <w:ind w:left="1228" w:hanging="221"/>
      </w:pPr>
      <w:rPr>
        <w:rFonts w:ascii="Symbol" w:eastAsia="Symbol" w:hAnsi="Symbol" w:cs="Symbol" w:hint="default"/>
        <w:w w:val="99"/>
        <w:sz w:val="20"/>
        <w:szCs w:val="20"/>
        <w:lang w:val="es-ES" w:eastAsia="en-US" w:bidi="ar-SA"/>
      </w:rPr>
    </w:lvl>
    <w:lvl w:ilvl="1" w:tplc="F4701BA4">
      <w:numFmt w:val="bullet"/>
      <w:lvlText w:val="•"/>
      <w:lvlJc w:val="left"/>
      <w:pPr>
        <w:ind w:left="1946" w:hanging="221"/>
      </w:pPr>
      <w:rPr>
        <w:rFonts w:hint="default"/>
        <w:lang w:val="es-ES" w:eastAsia="en-US" w:bidi="ar-SA"/>
      </w:rPr>
    </w:lvl>
    <w:lvl w:ilvl="2" w:tplc="BC3E1106">
      <w:numFmt w:val="bullet"/>
      <w:lvlText w:val="•"/>
      <w:lvlJc w:val="left"/>
      <w:pPr>
        <w:ind w:left="2673" w:hanging="221"/>
      </w:pPr>
      <w:rPr>
        <w:rFonts w:hint="default"/>
        <w:lang w:val="es-ES" w:eastAsia="en-US" w:bidi="ar-SA"/>
      </w:rPr>
    </w:lvl>
    <w:lvl w:ilvl="3" w:tplc="63A29E9C">
      <w:numFmt w:val="bullet"/>
      <w:lvlText w:val="•"/>
      <w:lvlJc w:val="left"/>
      <w:pPr>
        <w:ind w:left="3399" w:hanging="221"/>
      </w:pPr>
      <w:rPr>
        <w:rFonts w:hint="default"/>
        <w:lang w:val="es-ES" w:eastAsia="en-US" w:bidi="ar-SA"/>
      </w:rPr>
    </w:lvl>
    <w:lvl w:ilvl="4" w:tplc="2C6A5FEA">
      <w:numFmt w:val="bullet"/>
      <w:lvlText w:val="•"/>
      <w:lvlJc w:val="left"/>
      <w:pPr>
        <w:ind w:left="4126" w:hanging="221"/>
      </w:pPr>
      <w:rPr>
        <w:rFonts w:hint="default"/>
        <w:lang w:val="es-ES" w:eastAsia="en-US" w:bidi="ar-SA"/>
      </w:rPr>
    </w:lvl>
    <w:lvl w:ilvl="5" w:tplc="2DCA048E">
      <w:numFmt w:val="bullet"/>
      <w:lvlText w:val="•"/>
      <w:lvlJc w:val="left"/>
      <w:pPr>
        <w:ind w:left="4852" w:hanging="221"/>
      </w:pPr>
      <w:rPr>
        <w:rFonts w:hint="default"/>
        <w:lang w:val="es-ES" w:eastAsia="en-US" w:bidi="ar-SA"/>
      </w:rPr>
    </w:lvl>
    <w:lvl w:ilvl="6" w:tplc="2F9CF9FC">
      <w:numFmt w:val="bullet"/>
      <w:lvlText w:val="•"/>
      <w:lvlJc w:val="left"/>
      <w:pPr>
        <w:ind w:left="5579" w:hanging="221"/>
      </w:pPr>
      <w:rPr>
        <w:rFonts w:hint="default"/>
        <w:lang w:val="es-ES" w:eastAsia="en-US" w:bidi="ar-SA"/>
      </w:rPr>
    </w:lvl>
    <w:lvl w:ilvl="7" w:tplc="E70C797E">
      <w:numFmt w:val="bullet"/>
      <w:lvlText w:val="•"/>
      <w:lvlJc w:val="left"/>
      <w:pPr>
        <w:ind w:left="6305" w:hanging="221"/>
      </w:pPr>
      <w:rPr>
        <w:rFonts w:hint="default"/>
        <w:lang w:val="es-ES" w:eastAsia="en-US" w:bidi="ar-SA"/>
      </w:rPr>
    </w:lvl>
    <w:lvl w:ilvl="8" w:tplc="35124D9C">
      <w:numFmt w:val="bullet"/>
      <w:lvlText w:val="•"/>
      <w:lvlJc w:val="left"/>
      <w:pPr>
        <w:ind w:left="7032" w:hanging="221"/>
      </w:pPr>
      <w:rPr>
        <w:rFonts w:hint="default"/>
        <w:lang w:val="es-ES" w:eastAsia="en-US" w:bidi="ar-SA"/>
      </w:rPr>
    </w:lvl>
  </w:abstractNum>
  <w:abstractNum w:abstractNumId="20" w15:restartNumberingAfterBreak="0">
    <w:nsid w:val="3286697F"/>
    <w:multiLevelType w:val="hybridMultilevel"/>
    <w:tmpl w:val="F0DA93BE"/>
    <w:lvl w:ilvl="0" w:tplc="5844C30C">
      <w:start w:val="1"/>
      <w:numFmt w:val="decimal"/>
      <w:lvlText w:val="%1."/>
      <w:lvlJc w:val="left"/>
      <w:pPr>
        <w:ind w:left="1420" w:hanging="360"/>
      </w:pPr>
      <w:rPr>
        <w:rFonts w:ascii="Times New Roman" w:eastAsia="Times New Roman" w:hAnsi="Times New Roman" w:cs="Times New Roman" w:hint="default"/>
        <w:w w:val="100"/>
        <w:sz w:val="24"/>
        <w:szCs w:val="24"/>
        <w:lang w:val="es-ES" w:eastAsia="en-US" w:bidi="ar-SA"/>
      </w:rPr>
    </w:lvl>
    <w:lvl w:ilvl="1" w:tplc="2C6CB7B0">
      <w:numFmt w:val="bullet"/>
      <w:lvlText w:val="•"/>
      <w:lvlJc w:val="left"/>
      <w:pPr>
        <w:ind w:left="2296" w:hanging="360"/>
      </w:pPr>
      <w:rPr>
        <w:rFonts w:hint="default"/>
        <w:lang w:val="es-ES" w:eastAsia="en-US" w:bidi="ar-SA"/>
      </w:rPr>
    </w:lvl>
    <w:lvl w:ilvl="2" w:tplc="6396DDA6">
      <w:numFmt w:val="bullet"/>
      <w:lvlText w:val="•"/>
      <w:lvlJc w:val="left"/>
      <w:pPr>
        <w:ind w:left="3173" w:hanging="360"/>
      </w:pPr>
      <w:rPr>
        <w:rFonts w:hint="default"/>
        <w:lang w:val="es-ES" w:eastAsia="en-US" w:bidi="ar-SA"/>
      </w:rPr>
    </w:lvl>
    <w:lvl w:ilvl="3" w:tplc="AE72BEBE">
      <w:numFmt w:val="bullet"/>
      <w:lvlText w:val="•"/>
      <w:lvlJc w:val="left"/>
      <w:pPr>
        <w:ind w:left="4049" w:hanging="360"/>
      </w:pPr>
      <w:rPr>
        <w:rFonts w:hint="default"/>
        <w:lang w:val="es-ES" w:eastAsia="en-US" w:bidi="ar-SA"/>
      </w:rPr>
    </w:lvl>
    <w:lvl w:ilvl="4" w:tplc="2F30C69C">
      <w:numFmt w:val="bullet"/>
      <w:lvlText w:val="•"/>
      <w:lvlJc w:val="left"/>
      <w:pPr>
        <w:ind w:left="4926" w:hanging="360"/>
      </w:pPr>
      <w:rPr>
        <w:rFonts w:hint="default"/>
        <w:lang w:val="es-ES" w:eastAsia="en-US" w:bidi="ar-SA"/>
      </w:rPr>
    </w:lvl>
    <w:lvl w:ilvl="5" w:tplc="EA78BE72">
      <w:numFmt w:val="bullet"/>
      <w:lvlText w:val="•"/>
      <w:lvlJc w:val="left"/>
      <w:pPr>
        <w:ind w:left="5803" w:hanging="360"/>
      </w:pPr>
      <w:rPr>
        <w:rFonts w:hint="default"/>
        <w:lang w:val="es-ES" w:eastAsia="en-US" w:bidi="ar-SA"/>
      </w:rPr>
    </w:lvl>
    <w:lvl w:ilvl="6" w:tplc="B7F81ED4">
      <w:numFmt w:val="bullet"/>
      <w:lvlText w:val="•"/>
      <w:lvlJc w:val="left"/>
      <w:pPr>
        <w:ind w:left="6679" w:hanging="360"/>
      </w:pPr>
      <w:rPr>
        <w:rFonts w:hint="default"/>
        <w:lang w:val="es-ES" w:eastAsia="en-US" w:bidi="ar-SA"/>
      </w:rPr>
    </w:lvl>
    <w:lvl w:ilvl="7" w:tplc="EBC23232">
      <w:numFmt w:val="bullet"/>
      <w:lvlText w:val="•"/>
      <w:lvlJc w:val="left"/>
      <w:pPr>
        <w:ind w:left="7556" w:hanging="360"/>
      </w:pPr>
      <w:rPr>
        <w:rFonts w:hint="default"/>
        <w:lang w:val="es-ES" w:eastAsia="en-US" w:bidi="ar-SA"/>
      </w:rPr>
    </w:lvl>
    <w:lvl w:ilvl="8" w:tplc="397A4E66">
      <w:numFmt w:val="bullet"/>
      <w:lvlText w:val="•"/>
      <w:lvlJc w:val="left"/>
      <w:pPr>
        <w:ind w:left="8433" w:hanging="360"/>
      </w:pPr>
      <w:rPr>
        <w:rFonts w:hint="default"/>
        <w:lang w:val="es-ES" w:eastAsia="en-US" w:bidi="ar-SA"/>
      </w:rPr>
    </w:lvl>
  </w:abstractNum>
  <w:abstractNum w:abstractNumId="21" w15:restartNumberingAfterBreak="0">
    <w:nsid w:val="33FB55B7"/>
    <w:multiLevelType w:val="hybridMultilevel"/>
    <w:tmpl w:val="0CA0DC6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22" w15:restartNumberingAfterBreak="0">
    <w:nsid w:val="34A0135F"/>
    <w:multiLevelType w:val="multilevel"/>
    <w:tmpl w:val="9C82976A"/>
    <w:lvl w:ilvl="0">
      <w:start w:val="2"/>
      <w:numFmt w:val="decimal"/>
      <w:lvlText w:val="%1"/>
      <w:lvlJc w:val="left"/>
      <w:pPr>
        <w:ind w:left="900" w:hanging="360"/>
      </w:pPr>
      <w:rPr>
        <w:rFonts w:hint="default"/>
        <w:lang w:val="es-ES" w:eastAsia="en-US" w:bidi="ar-SA"/>
      </w:rPr>
    </w:lvl>
    <w:lvl w:ilvl="1">
      <w:start w:val="1"/>
      <w:numFmt w:val="decimal"/>
      <w:lvlText w:val="%1.%2"/>
      <w:lvlJc w:val="left"/>
      <w:pPr>
        <w:ind w:left="900" w:hanging="36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788" w:hanging="540"/>
      </w:pPr>
      <w:rPr>
        <w:rFonts w:ascii="Times New Roman" w:eastAsia="Times New Roman" w:hAnsi="Times New Roman" w:cs="Times New Roman" w:hint="default"/>
        <w:w w:val="100"/>
        <w:sz w:val="24"/>
        <w:szCs w:val="24"/>
        <w:lang w:val="es-ES" w:eastAsia="en-US" w:bidi="ar-SA"/>
      </w:rPr>
    </w:lvl>
    <w:lvl w:ilvl="3">
      <w:start w:val="1"/>
      <w:numFmt w:val="decimal"/>
      <w:lvlText w:val="%1.%2.%3.%4"/>
      <w:lvlJc w:val="left"/>
      <w:pPr>
        <w:ind w:left="2393" w:hanging="720"/>
      </w:pPr>
      <w:rPr>
        <w:rFonts w:ascii="Times New Roman" w:eastAsia="Times New Roman" w:hAnsi="Times New Roman" w:cs="Times New Roman" w:hint="default"/>
        <w:w w:val="100"/>
        <w:sz w:val="24"/>
        <w:szCs w:val="24"/>
        <w:lang w:val="es-ES" w:eastAsia="en-US" w:bidi="ar-SA"/>
      </w:rPr>
    </w:lvl>
    <w:lvl w:ilvl="4">
      <w:numFmt w:val="bullet"/>
      <w:lvlText w:val="•"/>
      <w:lvlJc w:val="left"/>
      <w:pPr>
        <w:ind w:left="2400" w:hanging="720"/>
      </w:pPr>
      <w:rPr>
        <w:rFonts w:hint="default"/>
        <w:lang w:val="es-ES" w:eastAsia="en-US" w:bidi="ar-SA"/>
      </w:rPr>
    </w:lvl>
    <w:lvl w:ilvl="5">
      <w:numFmt w:val="bullet"/>
      <w:lvlText w:val="•"/>
      <w:lvlJc w:val="left"/>
      <w:pPr>
        <w:ind w:left="3687" w:hanging="720"/>
      </w:pPr>
      <w:rPr>
        <w:rFonts w:hint="default"/>
        <w:lang w:val="es-ES" w:eastAsia="en-US" w:bidi="ar-SA"/>
      </w:rPr>
    </w:lvl>
    <w:lvl w:ilvl="6">
      <w:numFmt w:val="bullet"/>
      <w:lvlText w:val="•"/>
      <w:lvlJc w:val="left"/>
      <w:pPr>
        <w:ind w:left="4975" w:hanging="720"/>
      </w:pPr>
      <w:rPr>
        <w:rFonts w:hint="default"/>
        <w:lang w:val="es-ES" w:eastAsia="en-US" w:bidi="ar-SA"/>
      </w:rPr>
    </w:lvl>
    <w:lvl w:ilvl="7">
      <w:numFmt w:val="bullet"/>
      <w:lvlText w:val="•"/>
      <w:lvlJc w:val="left"/>
      <w:pPr>
        <w:ind w:left="6263" w:hanging="720"/>
      </w:pPr>
      <w:rPr>
        <w:rFonts w:hint="default"/>
        <w:lang w:val="es-ES" w:eastAsia="en-US" w:bidi="ar-SA"/>
      </w:rPr>
    </w:lvl>
    <w:lvl w:ilvl="8">
      <w:numFmt w:val="bullet"/>
      <w:lvlText w:val="•"/>
      <w:lvlJc w:val="left"/>
      <w:pPr>
        <w:ind w:left="7550" w:hanging="720"/>
      </w:pPr>
      <w:rPr>
        <w:rFonts w:hint="default"/>
        <w:lang w:val="es-ES" w:eastAsia="en-US" w:bidi="ar-SA"/>
      </w:rPr>
    </w:lvl>
  </w:abstractNum>
  <w:abstractNum w:abstractNumId="23" w15:restartNumberingAfterBreak="0">
    <w:nsid w:val="37FB65D1"/>
    <w:multiLevelType w:val="hybridMultilevel"/>
    <w:tmpl w:val="C44C2E2A"/>
    <w:lvl w:ilvl="0" w:tplc="8D7E96D6">
      <w:start w:val="1"/>
      <w:numFmt w:val="decimal"/>
      <w:lvlText w:val="%1."/>
      <w:lvlJc w:val="left"/>
      <w:pPr>
        <w:ind w:left="1259" w:hanging="200"/>
      </w:pPr>
      <w:rPr>
        <w:rFonts w:ascii="Times New Roman" w:eastAsia="Times New Roman" w:hAnsi="Times New Roman" w:cs="Times New Roman" w:hint="default"/>
        <w:w w:val="100"/>
        <w:sz w:val="24"/>
        <w:szCs w:val="24"/>
        <w:lang w:val="es-ES" w:eastAsia="en-US" w:bidi="ar-SA"/>
      </w:rPr>
    </w:lvl>
    <w:lvl w:ilvl="1" w:tplc="345C2D74">
      <w:numFmt w:val="bullet"/>
      <w:lvlText w:val=""/>
      <w:lvlJc w:val="left"/>
      <w:pPr>
        <w:ind w:left="2140" w:hanging="360"/>
      </w:pPr>
      <w:rPr>
        <w:rFonts w:ascii="Symbol" w:eastAsia="Symbol" w:hAnsi="Symbol" w:cs="Symbol" w:hint="default"/>
        <w:w w:val="99"/>
        <w:sz w:val="20"/>
        <w:szCs w:val="20"/>
        <w:lang w:val="es-ES" w:eastAsia="en-US" w:bidi="ar-SA"/>
      </w:rPr>
    </w:lvl>
    <w:lvl w:ilvl="2" w:tplc="05F4DEF2">
      <w:numFmt w:val="bullet"/>
      <w:lvlText w:val="•"/>
      <w:lvlJc w:val="left"/>
      <w:pPr>
        <w:ind w:left="3034" w:hanging="360"/>
      </w:pPr>
      <w:rPr>
        <w:rFonts w:hint="default"/>
        <w:lang w:val="es-ES" w:eastAsia="en-US" w:bidi="ar-SA"/>
      </w:rPr>
    </w:lvl>
    <w:lvl w:ilvl="3" w:tplc="8B386E36">
      <w:numFmt w:val="bullet"/>
      <w:lvlText w:val="•"/>
      <w:lvlJc w:val="left"/>
      <w:pPr>
        <w:ind w:left="3928" w:hanging="360"/>
      </w:pPr>
      <w:rPr>
        <w:rFonts w:hint="default"/>
        <w:lang w:val="es-ES" w:eastAsia="en-US" w:bidi="ar-SA"/>
      </w:rPr>
    </w:lvl>
    <w:lvl w:ilvl="4" w:tplc="6554BB90">
      <w:numFmt w:val="bullet"/>
      <w:lvlText w:val="•"/>
      <w:lvlJc w:val="left"/>
      <w:pPr>
        <w:ind w:left="4822" w:hanging="360"/>
      </w:pPr>
      <w:rPr>
        <w:rFonts w:hint="default"/>
        <w:lang w:val="es-ES" w:eastAsia="en-US" w:bidi="ar-SA"/>
      </w:rPr>
    </w:lvl>
    <w:lvl w:ilvl="5" w:tplc="351C0286">
      <w:numFmt w:val="bullet"/>
      <w:lvlText w:val="•"/>
      <w:lvlJc w:val="left"/>
      <w:pPr>
        <w:ind w:left="5716" w:hanging="360"/>
      </w:pPr>
      <w:rPr>
        <w:rFonts w:hint="default"/>
        <w:lang w:val="es-ES" w:eastAsia="en-US" w:bidi="ar-SA"/>
      </w:rPr>
    </w:lvl>
    <w:lvl w:ilvl="6" w:tplc="1B82C014">
      <w:numFmt w:val="bullet"/>
      <w:lvlText w:val="•"/>
      <w:lvlJc w:val="left"/>
      <w:pPr>
        <w:ind w:left="6610" w:hanging="360"/>
      </w:pPr>
      <w:rPr>
        <w:rFonts w:hint="default"/>
        <w:lang w:val="es-ES" w:eastAsia="en-US" w:bidi="ar-SA"/>
      </w:rPr>
    </w:lvl>
    <w:lvl w:ilvl="7" w:tplc="5F7EB974">
      <w:numFmt w:val="bullet"/>
      <w:lvlText w:val="•"/>
      <w:lvlJc w:val="left"/>
      <w:pPr>
        <w:ind w:left="7504" w:hanging="360"/>
      </w:pPr>
      <w:rPr>
        <w:rFonts w:hint="default"/>
        <w:lang w:val="es-ES" w:eastAsia="en-US" w:bidi="ar-SA"/>
      </w:rPr>
    </w:lvl>
    <w:lvl w:ilvl="8" w:tplc="28AE020C">
      <w:numFmt w:val="bullet"/>
      <w:lvlText w:val="•"/>
      <w:lvlJc w:val="left"/>
      <w:pPr>
        <w:ind w:left="8398" w:hanging="360"/>
      </w:pPr>
      <w:rPr>
        <w:rFonts w:hint="default"/>
        <w:lang w:val="es-ES" w:eastAsia="en-US" w:bidi="ar-SA"/>
      </w:rPr>
    </w:lvl>
  </w:abstractNum>
  <w:abstractNum w:abstractNumId="24" w15:restartNumberingAfterBreak="0">
    <w:nsid w:val="3B056212"/>
    <w:multiLevelType w:val="hybridMultilevel"/>
    <w:tmpl w:val="267CD334"/>
    <w:lvl w:ilvl="0" w:tplc="32C891DE">
      <w:start w:val="1"/>
      <w:numFmt w:val="decimal"/>
      <w:lvlText w:val="%1."/>
      <w:lvlJc w:val="left"/>
      <w:pPr>
        <w:ind w:left="1260" w:hanging="360"/>
      </w:pPr>
      <w:rPr>
        <w:rFonts w:ascii="Times New Roman" w:eastAsia="Times New Roman" w:hAnsi="Times New Roman" w:cs="Times New Roman" w:hint="default"/>
        <w:spacing w:val="0"/>
        <w:w w:val="99"/>
        <w:sz w:val="20"/>
        <w:szCs w:val="20"/>
        <w:lang w:val="es-ES" w:eastAsia="en-US" w:bidi="ar-SA"/>
      </w:rPr>
    </w:lvl>
    <w:lvl w:ilvl="1" w:tplc="8946D9D0">
      <w:numFmt w:val="bullet"/>
      <w:lvlText w:val="•"/>
      <w:lvlJc w:val="left"/>
      <w:pPr>
        <w:ind w:left="2146" w:hanging="360"/>
      </w:pPr>
      <w:rPr>
        <w:rFonts w:hint="default"/>
        <w:lang w:val="es-ES" w:eastAsia="en-US" w:bidi="ar-SA"/>
      </w:rPr>
    </w:lvl>
    <w:lvl w:ilvl="2" w:tplc="C2A82976">
      <w:numFmt w:val="bullet"/>
      <w:lvlText w:val="•"/>
      <w:lvlJc w:val="left"/>
      <w:pPr>
        <w:ind w:left="3033" w:hanging="360"/>
      </w:pPr>
      <w:rPr>
        <w:rFonts w:hint="default"/>
        <w:lang w:val="es-ES" w:eastAsia="en-US" w:bidi="ar-SA"/>
      </w:rPr>
    </w:lvl>
    <w:lvl w:ilvl="3" w:tplc="F3161304">
      <w:numFmt w:val="bullet"/>
      <w:lvlText w:val="•"/>
      <w:lvlJc w:val="left"/>
      <w:pPr>
        <w:ind w:left="3919" w:hanging="360"/>
      </w:pPr>
      <w:rPr>
        <w:rFonts w:hint="default"/>
        <w:lang w:val="es-ES" w:eastAsia="en-US" w:bidi="ar-SA"/>
      </w:rPr>
    </w:lvl>
    <w:lvl w:ilvl="4" w:tplc="FC7A8ABA">
      <w:numFmt w:val="bullet"/>
      <w:lvlText w:val="•"/>
      <w:lvlJc w:val="left"/>
      <w:pPr>
        <w:ind w:left="4806" w:hanging="360"/>
      </w:pPr>
      <w:rPr>
        <w:rFonts w:hint="default"/>
        <w:lang w:val="es-ES" w:eastAsia="en-US" w:bidi="ar-SA"/>
      </w:rPr>
    </w:lvl>
    <w:lvl w:ilvl="5" w:tplc="63482FBE">
      <w:numFmt w:val="bullet"/>
      <w:lvlText w:val="•"/>
      <w:lvlJc w:val="left"/>
      <w:pPr>
        <w:ind w:left="5693" w:hanging="360"/>
      </w:pPr>
      <w:rPr>
        <w:rFonts w:hint="default"/>
        <w:lang w:val="es-ES" w:eastAsia="en-US" w:bidi="ar-SA"/>
      </w:rPr>
    </w:lvl>
    <w:lvl w:ilvl="6" w:tplc="0248FB58">
      <w:numFmt w:val="bullet"/>
      <w:lvlText w:val="•"/>
      <w:lvlJc w:val="left"/>
      <w:pPr>
        <w:ind w:left="6579" w:hanging="360"/>
      </w:pPr>
      <w:rPr>
        <w:rFonts w:hint="default"/>
        <w:lang w:val="es-ES" w:eastAsia="en-US" w:bidi="ar-SA"/>
      </w:rPr>
    </w:lvl>
    <w:lvl w:ilvl="7" w:tplc="E3B63C3C">
      <w:numFmt w:val="bullet"/>
      <w:lvlText w:val="•"/>
      <w:lvlJc w:val="left"/>
      <w:pPr>
        <w:ind w:left="7466" w:hanging="360"/>
      </w:pPr>
      <w:rPr>
        <w:rFonts w:hint="default"/>
        <w:lang w:val="es-ES" w:eastAsia="en-US" w:bidi="ar-SA"/>
      </w:rPr>
    </w:lvl>
    <w:lvl w:ilvl="8" w:tplc="31841F0A">
      <w:numFmt w:val="bullet"/>
      <w:lvlText w:val="•"/>
      <w:lvlJc w:val="left"/>
      <w:pPr>
        <w:ind w:left="8353" w:hanging="360"/>
      </w:pPr>
      <w:rPr>
        <w:rFonts w:hint="default"/>
        <w:lang w:val="es-ES" w:eastAsia="en-US" w:bidi="ar-SA"/>
      </w:rPr>
    </w:lvl>
  </w:abstractNum>
  <w:abstractNum w:abstractNumId="25" w15:restartNumberingAfterBreak="0">
    <w:nsid w:val="3BD92F30"/>
    <w:multiLevelType w:val="hybridMultilevel"/>
    <w:tmpl w:val="E36EA0DA"/>
    <w:lvl w:ilvl="0" w:tplc="3E968700">
      <w:start w:val="1"/>
      <w:numFmt w:val="decimal"/>
      <w:lvlText w:val="%1."/>
      <w:lvlJc w:val="left"/>
      <w:pPr>
        <w:ind w:left="113" w:hanging="201"/>
      </w:pPr>
      <w:rPr>
        <w:rFonts w:ascii="Times New Roman" w:eastAsia="Times New Roman" w:hAnsi="Times New Roman" w:cs="Times New Roman" w:hint="default"/>
        <w:spacing w:val="0"/>
        <w:w w:val="99"/>
        <w:sz w:val="20"/>
        <w:szCs w:val="20"/>
        <w:lang w:val="es-ES" w:eastAsia="en-US" w:bidi="ar-SA"/>
      </w:rPr>
    </w:lvl>
    <w:lvl w:ilvl="1" w:tplc="AA42234E">
      <w:numFmt w:val="bullet"/>
      <w:lvlText w:val="•"/>
      <w:lvlJc w:val="left"/>
      <w:pPr>
        <w:ind w:left="232" w:hanging="201"/>
      </w:pPr>
      <w:rPr>
        <w:rFonts w:hint="default"/>
        <w:lang w:val="es-ES" w:eastAsia="en-US" w:bidi="ar-SA"/>
      </w:rPr>
    </w:lvl>
    <w:lvl w:ilvl="2" w:tplc="DFAEC6EC">
      <w:numFmt w:val="bullet"/>
      <w:lvlText w:val="•"/>
      <w:lvlJc w:val="left"/>
      <w:pPr>
        <w:ind w:left="344" w:hanging="201"/>
      </w:pPr>
      <w:rPr>
        <w:rFonts w:hint="default"/>
        <w:lang w:val="es-ES" w:eastAsia="en-US" w:bidi="ar-SA"/>
      </w:rPr>
    </w:lvl>
    <w:lvl w:ilvl="3" w:tplc="FFACF6D2">
      <w:numFmt w:val="bullet"/>
      <w:lvlText w:val="•"/>
      <w:lvlJc w:val="left"/>
      <w:pPr>
        <w:ind w:left="456" w:hanging="201"/>
      </w:pPr>
      <w:rPr>
        <w:rFonts w:hint="default"/>
        <w:lang w:val="es-ES" w:eastAsia="en-US" w:bidi="ar-SA"/>
      </w:rPr>
    </w:lvl>
    <w:lvl w:ilvl="4" w:tplc="5C78E85C">
      <w:numFmt w:val="bullet"/>
      <w:lvlText w:val="•"/>
      <w:lvlJc w:val="left"/>
      <w:pPr>
        <w:ind w:left="568" w:hanging="201"/>
      </w:pPr>
      <w:rPr>
        <w:rFonts w:hint="default"/>
        <w:lang w:val="es-ES" w:eastAsia="en-US" w:bidi="ar-SA"/>
      </w:rPr>
    </w:lvl>
    <w:lvl w:ilvl="5" w:tplc="92D2E504">
      <w:numFmt w:val="bullet"/>
      <w:lvlText w:val="•"/>
      <w:lvlJc w:val="left"/>
      <w:pPr>
        <w:ind w:left="681" w:hanging="201"/>
      </w:pPr>
      <w:rPr>
        <w:rFonts w:hint="default"/>
        <w:lang w:val="es-ES" w:eastAsia="en-US" w:bidi="ar-SA"/>
      </w:rPr>
    </w:lvl>
    <w:lvl w:ilvl="6" w:tplc="544E84CA">
      <w:numFmt w:val="bullet"/>
      <w:lvlText w:val="•"/>
      <w:lvlJc w:val="left"/>
      <w:pPr>
        <w:ind w:left="793" w:hanging="201"/>
      </w:pPr>
      <w:rPr>
        <w:rFonts w:hint="default"/>
        <w:lang w:val="es-ES" w:eastAsia="en-US" w:bidi="ar-SA"/>
      </w:rPr>
    </w:lvl>
    <w:lvl w:ilvl="7" w:tplc="E0B2A540">
      <w:numFmt w:val="bullet"/>
      <w:lvlText w:val="•"/>
      <w:lvlJc w:val="left"/>
      <w:pPr>
        <w:ind w:left="905" w:hanging="201"/>
      </w:pPr>
      <w:rPr>
        <w:rFonts w:hint="default"/>
        <w:lang w:val="es-ES" w:eastAsia="en-US" w:bidi="ar-SA"/>
      </w:rPr>
    </w:lvl>
    <w:lvl w:ilvl="8" w:tplc="3AF40B9E">
      <w:numFmt w:val="bullet"/>
      <w:lvlText w:val="•"/>
      <w:lvlJc w:val="left"/>
      <w:pPr>
        <w:ind w:left="1017" w:hanging="201"/>
      </w:pPr>
      <w:rPr>
        <w:rFonts w:hint="default"/>
        <w:lang w:val="es-ES" w:eastAsia="en-US" w:bidi="ar-SA"/>
      </w:rPr>
    </w:lvl>
  </w:abstractNum>
  <w:abstractNum w:abstractNumId="26" w15:restartNumberingAfterBreak="0">
    <w:nsid w:val="3DA22AB2"/>
    <w:multiLevelType w:val="multilevel"/>
    <w:tmpl w:val="55421850"/>
    <w:lvl w:ilvl="0">
      <w:start w:val="6"/>
      <w:numFmt w:val="decimal"/>
      <w:lvlText w:val="%1"/>
      <w:lvlJc w:val="left"/>
      <w:pPr>
        <w:ind w:left="1060" w:hanging="360"/>
      </w:pPr>
      <w:rPr>
        <w:rFonts w:hint="default"/>
        <w:lang w:val="es-ES" w:eastAsia="en-US" w:bidi="ar-SA"/>
      </w:rPr>
    </w:lvl>
    <w:lvl w:ilvl="1">
      <w:start w:val="1"/>
      <w:numFmt w:val="decimal"/>
      <w:lvlText w:val="%1.%2"/>
      <w:lvlJc w:val="left"/>
      <w:pPr>
        <w:ind w:left="1060" w:hanging="360"/>
        <w:jc w:val="right"/>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948" w:hanging="540"/>
      </w:pPr>
      <w:rPr>
        <w:rFonts w:ascii="Times New Roman" w:eastAsia="Times New Roman" w:hAnsi="Times New Roman" w:cs="Times New Roman" w:hint="default"/>
        <w:w w:val="100"/>
        <w:sz w:val="24"/>
        <w:szCs w:val="24"/>
        <w:lang w:val="es-ES" w:eastAsia="en-US" w:bidi="ar-SA"/>
      </w:rPr>
    </w:lvl>
    <w:lvl w:ilvl="3">
      <w:start w:val="1"/>
      <w:numFmt w:val="decimal"/>
      <w:lvlText w:val="%1.%2.%3.%4"/>
      <w:lvlJc w:val="left"/>
      <w:pPr>
        <w:ind w:left="2553" w:hanging="720"/>
      </w:pPr>
      <w:rPr>
        <w:rFonts w:ascii="Times New Roman" w:eastAsia="Times New Roman" w:hAnsi="Times New Roman" w:cs="Times New Roman" w:hint="default"/>
        <w:w w:val="100"/>
        <w:sz w:val="24"/>
        <w:szCs w:val="24"/>
        <w:lang w:val="es-ES" w:eastAsia="en-US" w:bidi="ar-SA"/>
      </w:rPr>
    </w:lvl>
    <w:lvl w:ilvl="4">
      <w:numFmt w:val="bullet"/>
      <w:lvlText w:val="•"/>
      <w:lvlJc w:val="left"/>
      <w:pPr>
        <w:ind w:left="2560" w:hanging="720"/>
      </w:pPr>
      <w:rPr>
        <w:rFonts w:hint="default"/>
        <w:lang w:val="es-ES" w:eastAsia="en-US" w:bidi="ar-SA"/>
      </w:rPr>
    </w:lvl>
    <w:lvl w:ilvl="5">
      <w:numFmt w:val="bullet"/>
      <w:lvlText w:val="•"/>
      <w:lvlJc w:val="left"/>
      <w:pPr>
        <w:ind w:left="3674" w:hanging="720"/>
      </w:pPr>
      <w:rPr>
        <w:rFonts w:hint="default"/>
        <w:lang w:val="es-ES" w:eastAsia="en-US" w:bidi="ar-SA"/>
      </w:rPr>
    </w:lvl>
    <w:lvl w:ilvl="6">
      <w:numFmt w:val="bullet"/>
      <w:lvlText w:val="•"/>
      <w:lvlJc w:val="left"/>
      <w:pPr>
        <w:ind w:left="4788" w:hanging="720"/>
      </w:pPr>
      <w:rPr>
        <w:rFonts w:hint="default"/>
        <w:lang w:val="es-ES" w:eastAsia="en-US" w:bidi="ar-SA"/>
      </w:rPr>
    </w:lvl>
    <w:lvl w:ilvl="7">
      <w:numFmt w:val="bullet"/>
      <w:lvlText w:val="•"/>
      <w:lvlJc w:val="left"/>
      <w:pPr>
        <w:ind w:left="5903" w:hanging="720"/>
      </w:pPr>
      <w:rPr>
        <w:rFonts w:hint="default"/>
        <w:lang w:val="es-ES" w:eastAsia="en-US" w:bidi="ar-SA"/>
      </w:rPr>
    </w:lvl>
    <w:lvl w:ilvl="8">
      <w:numFmt w:val="bullet"/>
      <w:lvlText w:val="•"/>
      <w:lvlJc w:val="left"/>
      <w:pPr>
        <w:ind w:left="7017" w:hanging="720"/>
      </w:pPr>
      <w:rPr>
        <w:rFonts w:hint="default"/>
        <w:lang w:val="es-ES" w:eastAsia="en-US" w:bidi="ar-SA"/>
      </w:rPr>
    </w:lvl>
  </w:abstractNum>
  <w:abstractNum w:abstractNumId="27" w15:restartNumberingAfterBreak="0">
    <w:nsid w:val="3E6450FF"/>
    <w:multiLevelType w:val="multilevel"/>
    <w:tmpl w:val="1910BB20"/>
    <w:lvl w:ilvl="0">
      <w:start w:val="6"/>
      <w:numFmt w:val="decimal"/>
      <w:lvlText w:val="%1"/>
      <w:lvlJc w:val="left"/>
      <w:pPr>
        <w:ind w:left="1833" w:hanging="720"/>
      </w:pPr>
      <w:rPr>
        <w:rFonts w:hint="default"/>
        <w:lang w:val="es-ES" w:eastAsia="en-US" w:bidi="ar-SA"/>
      </w:rPr>
    </w:lvl>
    <w:lvl w:ilvl="1">
      <w:start w:val="4"/>
      <w:numFmt w:val="decimal"/>
      <w:lvlText w:val="%1.%2"/>
      <w:lvlJc w:val="left"/>
      <w:pPr>
        <w:ind w:left="1833" w:hanging="720"/>
      </w:pPr>
      <w:rPr>
        <w:rFonts w:hint="default"/>
        <w:lang w:val="es-ES" w:eastAsia="en-US" w:bidi="ar-SA"/>
      </w:rPr>
    </w:lvl>
    <w:lvl w:ilvl="2">
      <w:start w:val="2"/>
      <w:numFmt w:val="decimal"/>
      <w:lvlText w:val="%1.%2.%3"/>
      <w:lvlJc w:val="left"/>
      <w:pPr>
        <w:ind w:left="1833" w:hanging="720"/>
      </w:pPr>
      <w:rPr>
        <w:rFonts w:hint="default"/>
        <w:lang w:val="es-ES" w:eastAsia="en-US" w:bidi="ar-SA"/>
      </w:rPr>
    </w:lvl>
    <w:lvl w:ilvl="3">
      <w:start w:val="3"/>
      <w:numFmt w:val="decimal"/>
      <w:lvlText w:val="%1.%2.%3.%4"/>
      <w:lvlJc w:val="left"/>
      <w:pPr>
        <w:ind w:left="1146" w:hanging="720"/>
      </w:pPr>
      <w:rPr>
        <w:rFonts w:ascii="Times New Roman" w:eastAsia="Times New Roman" w:hAnsi="Times New Roman" w:cs="Times New Roman" w:hint="default"/>
        <w:w w:val="100"/>
        <w:sz w:val="24"/>
        <w:szCs w:val="24"/>
        <w:lang w:val="es-ES" w:eastAsia="en-US" w:bidi="ar-SA"/>
      </w:rPr>
    </w:lvl>
    <w:lvl w:ilvl="4">
      <w:numFmt w:val="bullet"/>
      <w:lvlText w:val="•"/>
      <w:lvlJc w:val="left"/>
      <w:pPr>
        <w:ind w:left="5178" w:hanging="720"/>
      </w:pPr>
      <w:rPr>
        <w:rFonts w:hint="default"/>
        <w:lang w:val="es-ES" w:eastAsia="en-US" w:bidi="ar-SA"/>
      </w:rPr>
    </w:lvl>
    <w:lvl w:ilvl="5">
      <w:numFmt w:val="bullet"/>
      <w:lvlText w:val="•"/>
      <w:lvlJc w:val="left"/>
      <w:pPr>
        <w:ind w:left="6013" w:hanging="720"/>
      </w:pPr>
      <w:rPr>
        <w:rFonts w:hint="default"/>
        <w:lang w:val="es-ES" w:eastAsia="en-US" w:bidi="ar-SA"/>
      </w:rPr>
    </w:lvl>
    <w:lvl w:ilvl="6">
      <w:numFmt w:val="bullet"/>
      <w:lvlText w:val="•"/>
      <w:lvlJc w:val="left"/>
      <w:pPr>
        <w:ind w:left="6847" w:hanging="720"/>
      </w:pPr>
      <w:rPr>
        <w:rFonts w:hint="default"/>
        <w:lang w:val="es-ES" w:eastAsia="en-US" w:bidi="ar-SA"/>
      </w:rPr>
    </w:lvl>
    <w:lvl w:ilvl="7">
      <w:numFmt w:val="bullet"/>
      <w:lvlText w:val="•"/>
      <w:lvlJc w:val="left"/>
      <w:pPr>
        <w:ind w:left="7682" w:hanging="720"/>
      </w:pPr>
      <w:rPr>
        <w:rFonts w:hint="default"/>
        <w:lang w:val="es-ES" w:eastAsia="en-US" w:bidi="ar-SA"/>
      </w:rPr>
    </w:lvl>
    <w:lvl w:ilvl="8">
      <w:numFmt w:val="bullet"/>
      <w:lvlText w:val="•"/>
      <w:lvlJc w:val="left"/>
      <w:pPr>
        <w:ind w:left="8517" w:hanging="720"/>
      </w:pPr>
      <w:rPr>
        <w:rFonts w:hint="default"/>
        <w:lang w:val="es-ES" w:eastAsia="en-US" w:bidi="ar-SA"/>
      </w:rPr>
    </w:lvl>
  </w:abstractNum>
  <w:abstractNum w:abstractNumId="28" w15:restartNumberingAfterBreak="0">
    <w:nsid w:val="3F2362BB"/>
    <w:multiLevelType w:val="hybridMultilevel"/>
    <w:tmpl w:val="CE9836B8"/>
    <w:lvl w:ilvl="0" w:tplc="8862B8E2">
      <w:numFmt w:val="bullet"/>
      <w:lvlText w:val=""/>
      <w:lvlJc w:val="left"/>
      <w:pPr>
        <w:ind w:left="450" w:hanging="272"/>
      </w:pPr>
      <w:rPr>
        <w:rFonts w:ascii="Symbol" w:eastAsia="Symbol" w:hAnsi="Symbol" w:cs="Symbol" w:hint="default"/>
        <w:w w:val="99"/>
        <w:sz w:val="20"/>
        <w:szCs w:val="20"/>
        <w:lang w:val="es-ES" w:eastAsia="en-US" w:bidi="ar-SA"/>
      </w:rPr>
    </w:lvl>
    <w:lvl w:ilvl="1" w:tplc="5ACE2C34">
      <w:numFmt w:val="bullet"/>
      <w:lvlText w:val="•"/>
      <w:lvlJc w:val="left"/>
      <w:pPr>
        <w:ind w:left="791" w:hanging="272"/>
      </w:pPr>
      <w:rPr>
        <w:rFonts w:hint="default"/>
        <w:lang w:val="es-ES" w:eastAsia="en-US" w:bidi="ar-SA"/>
      </w:rPr>
    </w:lvl>
    <w:lvl w:ilvl="2" w:tplc="30523B36">
      <w:numFmt w:val="bullet"/>
      <w:lvlText w:val="•"/>
      <w:lvlJc w:val="left"/>
      <w:pPr>
        <w:ind w:left="1123" w:hanging="272"/>
      </w:pPr>
      <w:rPr>
        <w:rFonts w:hint="default"/>
        <w:lang w:val="es-ES" w:eastAsia="en-US" w:bidi="ar-SA"/>
      </w:rPr>
    </w:lvl>
    <w:lvl w:ilvl="3" w:tplc="1358975A">
      <w:numFmt w:val="bullet"/>
      <w:lvlText w:val="•"/>
      <w:lvlJc w:val="left"/>
      <w:pPr>
        <w:ind w:left="1455" w:hanging="272"/>
      </w:pPr>
      <w:rPr>
        <w:rFonts w:hint="default"/>
        <w:lang w:val="es-ES" w:eastAsia="en-US" w:bidi="ar-SA"/>
      </w:rPr>
    </w:lvl>
    <w:lvl w:ilvl="4" w:tplc="CF70B7DC">
      <w:numFmt w:val="bullet"/>
      <w:lvlText w:val="•"/>
      <w:lvlJc w:val="left"/>
      <w:pPr>
        <w:ind w:left="1787" w:hanging="272"/>
      </w:pPr>
      <w:rPr>
        <w:rFonts w:hint="default"/>
        <w:lang w:val="es-ES" w:eastAsia="en-US" w:bidi="ar-SA"/>
      </w:rPr>
    </w:lvl>
    <w:lvl w:ilvl="5" w:tplc="0B8A1A2A">
      <w:numFmt w:val="bullet"/>
      <w:lvlText w:val="•"/>
      <w:lvlJc w:val="left"/>
      <w:pPr>
        <w:ind w:left="2119" w:hanging="272"/>
      </w:pPr>
      <w:rPr>
        <w:rFonts w:hint="default"/>
        <w:lang w:val="es-ES" w:eastAsia="en-US" w:bidi="ar-SA"/>
      </w:rPr>
    </w:lvl>
    <w:lvl w:ilvl="6" w:tplc="32BE064E">
      <w:numFmt w:val="bullet"/>
      <w:lvlText w:val="•"/>
      <w:lvlJc w:val="left"/>
      <w:pPr>
        <w:ind w:left="2450" w:hanging="272"/>
      </w:pPr>
      <w:rPr>
        <w:rFonts w:hint="default"/>
        <w:lang w:val="es-ES" w:eastAsia="en-US" w:bidi="ar-SA"/>
      </w:rPr>
    </w:lvl>
    <w:lvl w:ilvl="7" w:tplc="4232E9E8">
      <w:numFmt w:val="bullet"/>
      <w:lvlText w:val="•"/>
      <w:lvlJc w:val="left"/>
      <w:pPr>
        <w:ind w:left="2782" w:hanging="272"/>
      </w:pPr>
      <w:rPr>
        <w:rFonts w:hint="default"/>
        <w:lang w:val="es-ES" w:eastAsia="en-US" w:bidi="ar-SA"/>
      </w:rPr>
    </w:lvl>
    <w:lvl w:ilvl="8" w:tplc="2E944886">
      <w:numFmt w:val="bullet"/>
      <w:lvlText w:val="•"/>
      <w:lvlJc w:val="left"/>
      <w:pPr>
        <w:ind w:left="3114" w:hanging="272"/>
      </w:pPr>
      <w:rPr>
        <w:rFonts w:hint="default"/>
        <w:lang w:val="es-ES" w:eastAsia="en-US" w:bidi="ar-SA"/>
      </w:rPr>
    </w:lvl>
  </w:abstractNum>
  <w:abstractNum w:abstractNumId="29" w15:restartNumberingAfterBreak="0">
    <w:nsid w:val="3F2833EF"/>
    <w:multiLevelType w:val="hybridMultilevel"/>
    <w:tmpl w:val="14E6273E"/>
    <w:lvl w:ilvl="0" w:tplc="03E6D9C4">
      <w:numFmt w:val="bullet"/>
      <w:lvlText w:val=""/>
      <w:lvlJc w:val="left"/>
      <w:pPr>
        <w:ind w:left="1228" w:hanging="221"/>
      </w:pPr>
      <w:rPr>
        <w:rFonts w:ascii="Symbol" w:eastAsia="Symbol" w:hAnsi="Symbol" w:cs="Symbol" w:hint="default"/>
        <w:w w:val="99"/>
        <w:sz w:val="20"/>
        <w:szCs w:val="20"/>
        <w:lang w:val="es-ES" w:eastAsia="en-US" w:bidi="ar-SA"/>
      </w:rPr>
    </w:lvl>
    <w:lvl w:ilvl="1" w:tplc="B664B13A">
      <w:numFmt w:val="bullet"/>
      <w:lvlText w:val="•"/>
      <w:lvlJc w:val="left"/>
      <w:pPr>
        <w:ind w:left="1946" w:hanging="221"/>
      </w:pPr>
      <w:rPr>
        <w:rFonts w:hint="default"/>
        <w:lang w:val="es-ES" w:eastAsia="en-US" w:bidi="ar-SA"/>
      </w:rPr>
    </w:lvl>
    <w:lvl w:ilvl="2" w:tplc="B5365214">
      <w:numFmt w:val="bullet"/>
      <w:lvlText w:val="•"/>
      <w:lvlJc w:val="left"/>
      <w:pPr>
        <w:ind w:left="2673" w:hanging="221"/>
      </w:pPr>
      <w:rPr>
        <w:rFonts w:hint="default"/>
        <w:lang w:val="es-ES" w:eastAsia="en-US" w:bidi="ar-SA"/>
      </w:rPr>
    </w:lvl>
    <w:lvl w:ilvl="3" w:tplc="35AC7F86">
      <w:numFmt w:val="bullet"/>
      <w:lvlText w:val="•"/>
      <w:lvlJc w:val="left"/>
      <w:pPr>
        <w:ind w:left="3399" w:hanging="221"/>
      </w:pPr>
      <w:rPr>
        <w:rFonts w:hint="default"/>
        <w:lang w:val="es-ES" w:eastAsia="en-US" w:bidi="ar-SA"/>
      </w:rPr>
    </w:lvl>
    <w:lvl w:ilvl="4" w:tplc="D630A154">
      <w:numFmt w:val="bullet"/>
      <w:lvlText w:val="•"/>
      <w:lvlJc w:val="left"/>
      <w:pPr>
        <w:ind w:left="4126" w:hanging="221"/>
      </w:pPr>
      <w:rPr>
        <w:rFonts w:hint="default"/>
        <w:lang w:val="es-ES" w:eastAsia="en-US" w:bidi="ar-SA"/>
      </w:rPr>
    </w:lvl>
    <w:lvl w:ilvl="5" w:tplc="9676AED0">
      <w:numFmt w:val="bullet"/>
      <w:lvlText w:val="•"/>
      <w:lvlJc w:val="left"/>
      <w:pPr>
        <w:ind w:left="4852" w:hanging="221"/>
      </w:pPr>
      <w:rPr>
        <w:rFonts w:hint="default"/>
        <w:lang w:val="es-ES" w:eastAsia="en-US" w:bidi="ar-SA"/>
      </w:rPr>
    </w:lvl>
    <w:lvl w:ilvl="6" w:tplc="E5A808CE">
      <w:numFmt w:val="bullet"/>
      <w:lvlText w:val="•"/>
      <w:lvlJc w:val="left"/>
      <w:pPr>
        <w:ind w:left="5579" w:hanging="221"/>
      </w:pPr>
      <w:rPr>
        <w:rFonts w:hint="default"/>
        <w:lang w:val="es-ES" w:eastAsia="en-US" w:bidi="ar-SA"/>
      </w:rPr>
    </w:lvl>
    <w:lvl w:ilvl="7" w:tplc="06AEB132">
      <w:numFmt w:val="bullet"/>
      <w:lvlText w:val="•"/>
      <w:lvlJc w:val="left"/>
      <w:pPr>
        <w:ind w:left="6305" w:hanging="221"/>
      </w:pPr>
      <w:rPr>
        <w:rFonts w:hint="default"/>
        <w:lang w:val="es-ES" w:eastAsia="en-US" w:bidi="ar-SA"/>
      </w:rPr>
    </w:lvl>
    <w:lvl w:ilvl="8" w:tplc="73EA6EBA">
      <w:numFmt w:val="bullet"/>
      <w:lvlText w:val="•"/>
      <w:lvlJc w:val="left"/>
      <w:pPr>
        <w:ind w:left="7032" w:hanging="221"/>
      </w:pPr>
      <w:rPr>
        <w:rFonts w:hint="default"/>
        <w:lang w:val="es-ES" w:eastAsia="en-US" w:bidi="ar-SA"/>
      </w:rPr>
    </w:lvl>
  </w:abstractNum>
  <w:abstractNum w:abstractNumId="30" w15:restartNumberingAfterBreak="0">
    <w:nsid w:val="3F3C21F0"/>
    <w:multiLevelType w:val="multilevel"/>
    <w:tmpl w:val="41244D7C"/>
    <w:lvl w:ilvl="0">
      <w:start w:val="4"/>
      <w:numFmt w:val="decimal"/>
      <w:lvlText w:val="%1"/>
      <w:lvlJc w:val="left"/>
      <w:pPr>
        <w:ind w:left="1094" w:hanging="333"/>
      </w:pPr>
      <w:rPr>
        <w:rFonts w:hint="default"/>
        <w:lang w:val="es-ES" w:eastAsia="en-US" w:bidi="ar-SA"/>
      </w:rPr>
    </w:lvl>
    <w:lvl w:ilvl="1">
      <w:start w:val="1"/>
      <w:numFmt w:val="decimal"/>
      <w:lvlText w:val="%1.%2"/>
      <w:lvlJc w:val="left"/>
      <w:pPr>
        <w:ind w:left="1094" w:hanging="333"/>
      </w:pPr>
      <w:rPr>
        <w:rFonts w:ascii="Calibri" w:eastAsia="Calibri" w:hAnsi="Calibri" w:cs="Calibri" w:hint="default"/>
        <w:b/>
        <w:bCs/>
        <w:spacing w:val="-2"/>
        <w:w w:val="100"/>
        <w:sz w:val="22"/>
        <w:szCs w:val="22"/>
        <w:lang w:val="es-ES" w:eastAsia="en-US" w:bidi="ar-SA"/>
      </w:rPr>
    </w:lvl>
    <w:lvl w:ilvl="2">
      <w:start w:val="1"/>
      <w:numFmt w:val="decimal"/>
      <w:lvlText w:val="%1.%2.%3"/>
      <w:lvlJc w:val="left"/>
      <w:pPr>
        <w:ind w:left="1428" w:hanging="449"/>
      </w:pPr>
      <w:rPr>
        <w:rFonts w:ascii="Calibri" w:eastAsia="Calibri" w:hAnsi="Calibri" w:cs="Calibri" w:hint="default"/>
        <w:w w:val="99"/>
        <w:sz w:val="20"/>
        <w:szCs w:val="20"/>
        <w:lang w:val="es-ES" w:eastAsia="en-US" w:bidi="ar-SA"/>
      </w:rPr>
    </w:lvl>
    <w:lvl w:ilvl="3">
      <w:numFmt w:val="bullet"/>
      <w:lvlText w:val="•"/>
      <w:lvlJc w:val="left"/>
      <w:pPr>
        <w:ind w:left="2508" w:hanging="449"/>
      </w:pPr>
      <w:rPr>
        <w:rFonts w:hint="default"/>
        <w:lang w:val="es-ES" w:eastAsia="en-US" w:bidi="ar-SA"/>
      </w:rPr>
    </w:lvl>
    <w:lvl w:ilvl="4">
      <w:numFmt w:val="bullet"/>
      <w:lvlText w:val="•"/>
      <w:lvlJc w:val="left"/>
      <w:pPr>
        <w:ind w:left="3596" w:hanging="449"/>
      </w:pPr>
      <w:rPr>
        <w:rFonts w:hint="default"/>
        <w:lang w:val="es-ES" w:eastAsia="en-US" w:bidi="ar-SA"/>
      </w:rPr>
    </w:lvl>
    <w:lvl w:ilvl="5">
      <w:numFmt w:val="bullet"/>
      <w:lvlText w:val="•"/>
      <w:lvlJc w:val="left"/>
      <w:pPr>
        <w:ind w:left="4684" w:hanging="449"/>
      </w:pPr>
      <w:rPr>
        <w:rFonts w:hint="default"/>
        <w:lang w:val="es-ES" w:eastAsia="en-US" w:bidi="ar-SA"/>
      </w:rPr>
    </w:lvl>
    <w:lvl w:ilvl="6">
      <w:numFmt w:val="bullet"/>
      <w:lvlText w:val="•"/>
      <w:lvlJc w:val="left"/>
      <w:pPr>
        <w:ind w:left="5773" w:hanging="449"/>
      </w:pPr>
      <w:rPr>
        <w:rFonts w:hint="default"/>
        <w:lang w:val="es-ES" w:eastAsia="en-US" w:bidi="ar-SA"/>
      </w:rPr>
    </w:lvl>
    <w:lvl w:ilvl="7">
      <w:numFmt w:val="bullet"/>
      <w:lvlText w:val="•"/>
      <w:lvlJc w:val="left"/>
      <w:pPr>
        <w:ind w:left="6861" w:hanging="449"/>
      </w:pPr>
      <w:rPr>
        <w:rFonts w:hint="default"/>
        <w:lang w:val="es-ES" w:eastAsia="en-US" w:bidi="ar-SA"/>
      </w:rPr>
    </w:lvl>
    <w:lvl w:ilvl="8">
      <w:numFmt w:val="bullet"/>
      <w:lvlText w:val="•"/>
      <w:lvlJc w:val="left"/>
      <w:pPr>
        <w:ind w:left="7949" w:hanging="449"/>
      </w:pPr>
      <w:rPr>
        <w:rFonts w:hint="default"/>
        <w:lang w:val="es-ES" w:eastAsia="en-US" w:bidi="ar-SA"/>
      </w:rPr>
    </w:lvl>
  </w:abstractNum>
  <w:abstractNum w:abstractNumId="31" w15:restartNumberingAfterBreak="0">
    <w:nsid w:val="482D2987"/>
    <w:multiLevelType w:val="hybridMultilevel"/>
    <w:tmpl w:val="CAE40DE8"/>
    <w:lvl w:ilvl="0" w:tplc="8CC4D758">
      <w:start w:val="1"/>
      <w:numFmt w:val="decimal"/>
      <w:lvlText w:val="%1."/>
      <w:lvlJc w:val="left"/>
      <w:pPr>
        <w:ind w:left="1780" w:hanging="360"/>
      </w:pPr>
      <w:rPr>
        <w:rFonts w:hint="default"/>
        <w:sz w:val="24"/>
      </w:rPr>
    </w:lvl>
    <w:lvl w:ilvl="1" w:tplc="480A0019" w:tentative="1">
      <w:start w:val="1"/>
      <w:numFmt w:val="lowerLetter"/>
      <w:lvlText w:val="%2."/>
      <w:lvlJc w:val="left"/>
      <w:pPr>
        <w:ind w:left="2500" w:hanging="360"/>
      </w:pPr>
    </w:lvl>
    <w:lvl w:ilvl="2" w:tplc="480A001B" w:tentative="1">
      <w:start w:val="1"/>
      <w:numFmt w:val="lowerRoman"/>
      <w:lvlText w:val="%3."/>
      <w:lvlJc w:val="right"/>
      <w:pPr>
        <w:ind w:left="3220" w:hanging="180"/>
      </w:pPr>
    </w:lvl>
    <w:lvl w:ilvl="3" w:tplc="480A000F" w:tentative="1">
      <w:start w:val="1"/>
      <w:numFmt w:val="decimal"/>
      <w:lvlText w:val="%4."/>
      <w:lvlJc w:val="left"/>
      <w:pPr>
        <w:ind w:left="3940" w:hanging="360"/>
      </w:pPr>
    </w:lvl>
    <w:lvl w:ilvl="4" w:tplc="480A0019" w:tentative="1">
      <w:start w:val="1"/>
      <w:numFmt w:val="lowerLetter"/>
      <w:lvlText w:val="%5."/>
      <w:lvlJc w:val="left"/>
      <w:pPr>
        <w:ind w:left="4660" w:hanging="360"/>
      </w:pPr>
    </w:lvl>
    <w:lvl w:ilvl="5" w:tplc="480A001B" w:tentative="1">
      <w:start w:val="1"/>
      <w:numFmt w:val="lowerRoman"/>
      <w:lvlText w:val="%6."/>
      <w:lvlJc w:val="right"/>
      <w:pPr>
        <w:ind w:left="5380" w:hanging="180"/>
      </w:pPr>
    </w:lvl>
    <w:lvl w:ilvl="6" w:tplc="480A000F" w:tentative="1">
      <w:start w:val="1"/>
      <w:numFmt w:val="decimal"/>
      <w:lvlText w:val="%7."/>
      <w:lvlJc w:val="left"/>
      <w:pPr>
        <w:ind w:left="6100" w:hanging="360"/>
      </w:pPr>
    </w:lvl>
    <w:lvl w:ilvl="7" w:tplc="480A0019" w:tentative="1">
      <w:start w:val="1"/>
      <w:numFmt w:val="lowerLetter"/>
      <w:lvlText w:val="%8."/>
      <w:lvlJc w:val="left"/>
      <w:pPr>
        <w:ind w:left="6820" w:hanging="360"/>
      </w:pPr>
    </w:lvl>
    <w:lvl w:ilvl="8" w:tplc="480A001B" w:tentative="1">
      <w:start w:val="1"/>
      <w:numFmt w:val="lowerRoman"/>
      <w:lvlText w:val="%9."/>
      <w:lvlJc w:val="right"/>
      <w:pPr>
        <w:ind w:left="7540" w:hanging="180"/>
      </w:pPr>
    </w:lvl>
  </w:abstractNum>
  <w:abstractNum w:abstractNumId="32" w15:restartNumberingAfterBreak="0">
    <w:nsid w:val="4B194021"/>
    <w:multiLevelType w:val="hybridMultilevel"/>
    <w:tmpl w:val="EBE205D4"/>
    <w:lvl w:ilvl="0" w:tplc="08EA4378">
      <w:start w:val="1"/>
      <w:numFmt w:val="decimal"/>
      <w:lvlText w:val="%1."/>
      <w:lvlJc w:val="left"/>
      <w:pPr>
        <w:ind w:left="1260" w:hanging="360"/>
      </w:pPr>
      <w:rPr>
        <w:rFonts w:ascii="Times New Roman" w:eastAsia="Times New Roman" w:hAnsi="Times New Roman" w:cs="Times New Roman" w:hint="default"/>
        <w:w w:val="100"/>
        <w:sz w:val="24"/>
        <w:szCs w:val="24"/>
        <w:lang w:val="es-ES" w:eastAsia="en-US" w:bidi="ar-SA"/>
      </w:rPr>
    </w:lvl>
    <w:lvl w:ilvl="1" w:tplc="ABEC2CEC">
      <w:numFmt w:val="bullet"/>
      <w:lvlText w:val="•"/>
      <w:lvlJc w:val="left"/>
      <w:pPr>
        <w:ind w:left="2146" w:hanging="360"/>
      </w:pPr>
      <w:rPr>
        <w:rFonts w:hint="default"/>
        <w:lang w:val="es-ES" w:eastAsia="en-US" w:bidi="ar-SA"/>
      </w:rPr>
    </w:lvl>
    <w:lvl w:ilvl="2" w:tplc="AC281328">
      <w:numFmt w:val="bullet"/>
      <w:lvlText w:val="•"/>
      <w:lvlJc w:val="left"/>
      <w:pPr>
        <w:ind w:left="3033" w:hanging="360"/>
      </w:pPr>
      <w:rPr>
        <w:rFonts w:hint="default"/>
        <w:lang w:val="es-ES" w:eastAsia="en-US" w:bidi="ar-SA"/>
      </w:rPr>
    </w:lvl>
    <w:lvl w:ilvl="3" w:tplc="44F03A06">
      <w:numFmt w:val="bullet"/>
      <w:lvlText w:val="•"/>
      <w:lvlJc w:val="left"/>
      <w:pPr>
        <w:ind w:left="3919" w:hanging="360"/>
      </w:pPr>
      <w:rPr>
        <w:rFonts w:hint="default"/>
        <w:lang w:val="es-ES" w:eastAsia="en-US" w:bidi="ar-SA"/>
      </w:rPr>
    </w:lvl>
    <w:lvl w:ilvl="4" w:tplc="73AABF86">
      <w:numFmt w:val="bullet"/>
      <w:lvlText w:val="•"/>
      <w:lvlJc w:val="left"/>
      <w:pPr>
        <w:ind w:left="4806" w:hanging="360"/>
      </w:pPr>
      <w:rPr>
        <w:rFonts w:hint="default"/>
        <w:lang w:val="es-ES" w:eastAsia="en-US" w:bidi="ar-SA"/>
      </w:rPr>
    </w:lvl>
    <w:lvl w:ilvl="5" w:tplc="EA4AB05A">
      <w:numFmt w:val="bullet"/>
      <w:lvlText w:val="•"/>
      <w:lvlJc w:val="left"/>
      <w:pPr>
        <w:ind w:left="5693" w:hanging="360"/>
      </w:pPr>
      <w:rPr>
        <w:rFonts w:hint="default"/>
        <w:lang w:val="es-ES" w:eastAsia="en-US" w:bidi="ar-SA"/>
      </w:rPr>
    </w:lvl>
    <w:lvl w:ilvl="6" w:tplc="D98C7D02">
      <w:numFmt w:val="bullet"/>
      <w:lvlText w:val="•"/>
      <w:lvlJc w:val="left"/>
      <w:pPr>
        <w:ind w:left="6579" w:hanging="360"/>
      </w:pPr>
      <w:rPr>
        <w:rFonts w:hint="default"/>
        <w:lang w:val="es-ES" w:eastAsia="en-US" w:bidi="ar-SA"/>
      </w:rPr>
    </w:lvl>
    <w:lvl w:ilvl="7" w:tplc="319C9994">
      <w:numFmt w:val="bullet"/>
      <w:lvlText w:val="•"/>
      <w:lvlJc w:val="left"/>
      <w:pPr>
        <w:ind w:left="7466" w:hanging="360"/>
      </w:pPr>
      <w:rPr>
        <w:rFonts w:hint="default"/>
        <w:lang w:val="es-ES" w:eastAsia="en-US" w:bidi="ar-SA"/>
      </w:rPr>
    </w:lvl>
    <w:lvl w:ilvl="8" w:tplc="5D8AD6EA">
      <w:numFmt w:val="bullet"/>
      <w:lvlText w:val="•"/>
      <w:lvlJc w:val="left"/>
      <w:pPr>
        <w:ind w:left="8353" w:hanging="360"/>
      </w:pPr>
      <w:rPr>
        <w:rFonts w:hint="default"/>
        <w:lang w:val="es-ES" w:eastAsia="en-US" w:bidi="ar-SA"/>
      </w:rPr>
    </w:lvl>
  </w:abstractNum>
  <w:abstractNum w:abstractNumId="33" w15:restartNumberingAfterBreak="0">
    <w:nsid w:val="4D2B2842"/>
    <w:multiLevelType w:val="hybridMultilevel"/>
    <w:tmpl w:val="2B3AAC12"/>
    <w:lvl w:ilvl="0" w:tplc="B2CA8954">
      <w:start w:val="1"/>
      <w:numFmt w:val="decimal"/>
      <w:lvlText w:val="%1."/>
      <w:lvlJc w:val="left"/>
      <w:pPr>
        <w:ind w:left="1260" w:hanging="360"/>
      </w:pPr>
      <w:rPr>
        <w:rFonts w:hint="default"/>
        <w:w w:val="100"/>
        <w:lang w:val="es-ES" w:eastAsia="en-US" w:bidi="ar-SA"/>
      </w:rPr>
    </w:lvl>
    <w:lvl w:ilvl="1" w:tplc="E6D060E8">
      <w:numFmt w:val="bullet"/>
      <w:lvlText w:val="•"/>
      <w:lvlJc w:val="left"/>
      <w:pPr>
        <w:ind w:left="2146" w:hanging="360"/>
      </w:pPr>
      <w:rPr>
        <w:rFonts w:hint="default"/>
        <w:lang w:val="es-ES" w:eastAsia="en-US" w:bidi="ar-SA"/>
      </w:rPr>
    </w:lvl>
    <w:lvl w:ilvl="2" w:tplc="10F62364">
      <w:numFmt w:val="bullet"/>
      <w:lvlText w:val="•"/>
      <w:lvlJc w:val="left"/>
      <w:pPr>
        <w:ind w:left="3033" w:hanging="360"/>
      </w:pPr>
      <w:rPr>
        <w:rFonts w:hint="default"/>
        <w:lang w:val="es-ES" w:eastAsia="en-US" w:bidi="ar-SA"/>
      </w:rPr>
    </w:lvl>
    <w:lvl w:ilvl="3" w:tplc="191EE2A6">
      <w:numFmt w:val="bullet"/>
      <w:lvlText w:val="•"/>
      <w:lvlJc w:val="left"/>
      <w:pPr>
        <w:ind w:left="3919" w:hanging="360"/>
      </w:pPr>
      <w:rPr>
        <w:rFonts w:hint="default"/>
        <w:lang w:val="es-ES" w:eastAsia="en-US" w:bidi="ar-SA"/>
      </w:rPr>
    </w:lvl>
    <w:lvl w:ilvl="4" w:tplc="A9D6F8DC">
      <w:numFmt w:val="bullet"/>
      <w:lvlText w:val="•"/>
      <w:lvlJc w:val="left"/>
      <w:pPr>
        <w:ind w:left="4806" w:hanging="360"/>
      </w:pPr>
      <w:rPr>
        <w:rFonts w:hint="default"/>
        <w:lang w:val="es-ES" w:eastAsia="en-US" w:bidi="ar-SA"/>
      </w:rPr>
    </w:lvl>
    <w:lvl w:ilvl="5" w:tplc="B9B27D82">
      <w:numFmt w:val="bullet"/>
      <w:lvlText w:val="•"/>
      <w:lvlJc w:val="left"/>
      <w:pPr>
        <w:ind w:left="5693" w:hanging="360"/>
      </w:pPr>
      <w:rPr>
        <w:rFonts w:hint="default"/>
        <w:lang w:val="es-ES" w:eastAsia="en-US" w:bidi="ar-SA"/>
      </w:rPr>
    </w:lvl>
    <w:lvl w:ilvl="6" w:tplc="6FAA53E2">
      <w:numFmt w:val="bullet"/>
      <w:lvlText w:val="•"/>
      <w:lvlJc w:val="left"/>
      <w:pPr>
        <w:ind w:left="6579" w:hanging="360"/>
      </w:pPr>
      <w:rPr>
        <w:rFonts w:hint="default"/>
        <w:lang w:val="es-ES" w:eastAsia="en-US" w:bidi="ar-SA"/>
      </w:rPr>
    </w:lvl>
    <w:lvl w:ilvl="7" w:tplc="5776A0EE">
      <w:numFmt w:val="bullet"/>
      <w:lvlText w:val="•"/>
      <w:lvlJc w:val="left"/>
      <w:pPr>
        <w:ind w:left="7466" w:hanging="360"/>
      </w:pPr>
      <w:rPr>
        <w:rFonts w:hint="default"/>
        <w:lang w:val="es-ES" w:eastAsia="en-US" w:bidi="ar-SA"/>
      </w:rPr>
    </w:lvl>
    <w:lvl w:ilvl="8" w:tplc="65EC86B0">
      <w:numFmt w:val="bullet"/>
      <w:lvlText w:val="•"/>
      <w:lvlJc w:val="left"/>
      <w:pPr>
        <w:ind w:left="8353" w:hanging="360"/>
      </w:pPr>
      <w:rPr>
        <w:rFonts w:hint="default"/>
        <w:lang w:val="es-ES" w:eastAsia="en-US" w:bidi="ar-SA"/>
      </w:rPr>
    </w:lvl>
  </w:abstractNum>
  <w:abstractNum w:abstractNumId="34" w15:restartNumberingAfterBreak="0">
    <w:nsid w:val="4E280D2E"/>
    <w:multiLevelType w:val="hybridMultilevel"/>
    <w:tmpl w:val="90A82024"/>
    <w:lvl w:ilvl="0" w:tplc="66DA379E">
      <w:start w:val="1"/>
      <w:numFmt w:val="decimal"/>
      <w:lvlText w:val="%1."/>
      <w:lvlJc w:val="left"/>
      <w:pPr>
        <w:ind w:left="840" w:hanging="200"/>
      </w:pPr>
      <w:rPr>
        <w:rFonts w:ascii="Times New Roman" w:eastAsia="Times New Roman" w:hAnsi="Times New Roman" w:cs="Times New Roman" w:hint="default"/>
        <w:w w:val="100"/>
        <w:sz w:val="24"/>
        <w:szCs w:val="24"/>
        <w:lang w:val="es-ES" w:eastAsia="en-US" w:bidi="ar-SA"/>
      </w:rPr>
    </w:lvl>
    <w:lvl w:ilvl="1" w:tplc="253E0D14">
      <w:numFmt w:val="bullet"/>
      <w:lvlText w:val="•"/>
      <w:lvlJc w:val="left"/>
      <w:pPr>
        <w:ind w:left="1682" w:hanging="200"/>
      </w:pPr>
      <w:rPr>
        <w:rFonts w:hint="default"/>
        <w:lang w:val="es-ES" w:eastAsia="en-US" w:bidi="ar-SA"/>
      </w:rPr>
    </w:lvl>
    <w:lvl w:ilvl="2" w:tplc="F69ED39C">
      <w:numFmt w:val="bullet"/>
      <w:lvlText w:val="•"/>
      <w:lvlJc w:val="left"/>
      <w:pPr>
        <w:ind w:left="2525" w:hanging="200"/>
      </w:pPr>
      <w:rPr>
        <w:rFonts w:hint="default"/>
        <w:lang w:val="es-ES" w:eastAsia="en-US" w:bidi="ar-SA"/>
      </w:rPr>
    </w:lvl>
    <w:lvl w:ilvl="3" w:tplc="AB16EB12">
      <w:numFmt w:val="bullet"/>
      <w:lvlText w:val="•"/>
      <w:lvlJc w:val="left"/>
      <w:pPr>
        <w:ind w:left="3367" w:hanging="200"/>
      </w:pPr>
      <w:rPr>
        <w:rFonts w:hint="default"/>
        <w:lang w:val="es-ES" w:eastAsia="en-US" w:bidi="ar-SA"/>
      </w:rPr>
    </w:lvl>
    <w:lvl w:ilvl="4" w:tplc="AD120EDA">
      <w:numFmt w:val="bullet"/>
      <w:lvlText w:val="•"/>
      <w:lvlJc w:val="left"/>
      <w:pPr>
        <w:ind w:left="4210" w:hanging="200"/>
      </w:pPr>
      <w:rPr>
        <w:rFonts w:hint="default"/>
        <w:lang w:val="es-ES" w:eastAsia="en-US" w:bidi="ar-SA"/>
      </w:rPr>
    </w:lvl>
    <w:lvl w:ilvl="5" w:tplc="1FE278D0">
      <w:numFmt w:val="bullet"/>
      <w:lvlText w:val="•"/>
      <w:lvlJc w:val="left"/>
      <w:pPr>
        <w:ind w:left="5053" w:hanging="200"/>
      </w:pPr>
      <w:rPr>
        <w:rFonts w:hint="default"/>
        <w:lang w:val="es-ES" w:eastAsia="en-US" w:bidi="ar-SA"/>
      </w:rPr>
    </w:lvl>
    <w:lvl w:ilvl="6" w:tplc="2E4C852C">
      <w:numFmt w:val="bullet"/>
      <w:lvlText w:val="•"/>
      <w:lvlJc w:val="left"/>
      <w:pPr>
        <w:ind w:left="5895" w:hanging="200"/>
      </w:pPr>
      <w:rPr>
        <w:rFonts w:hint="default"/>
        <w:lang w:val="es-ES" w:eastAsia="en-US" w:bidi="ar-SA"/>
      </w:rPr>
    </w:lvl>
    <w:lvl w:ilvl="7" w:tplc="92846A44">
      <w:numFmt w:val="bullet"/>
      <w:lvlText w:val="•"/>
      <w:lvlJc w:val="left"/>
      <w:pPr>
        <w:ind w:left="6738" w:hanging="200"/>
      </w:pPr>
      <w:rPr>
        <w:rFonts w:hint="default"/>
        <w:lang w:val="es-ES" w:eastAsia="en-US" w:bidi="ar-SA"/>
      </w:rPr>
    </w:lvl>
    <w:lvl w:ilvl="8" w:tplc="1E54F950">
      <w:numFmt w:val="bullet"/>
      <w:lvlText w:val="•"/>
      <w:lvlJc w:val="left"/>
      <w:pPr>
        <w:ind w:left="7581" w:hanging="200"/>
      </w:pPr>
      <w:rPr>
        <w:rFonts w:hint="default"/>
        <w:lang w:val="es-ES" w:eastAsia="en-US" w:bidi="ar-SA"/>
      </w:rPr>
    </w:lvl>
  </w:abstractNum>
  <w:abstractNum w:abstractNumId="35" w15:restartNumberingAfterBreak="0">
    <w:nsid w:val="4F007AD2"/>
    <w:multiLevelType w:val="multilevel"/>
    <w:tmpl w:val="1C60F646"/>
    <w:lvl w:ilvl="0">
      <w:start w:val="2"/>
      <w:numFmt w:val="decimal"/>
      <w:lvlText w:val="%1"/>
      <w:lvlJc w:val="left"/>
      <w:pPr>
        <w:ind w:left="1428" w:hanging="449"/>
      </w:pPr>
      <w:rPr>
        <w:rFonts w:hint="default"/>
        <w:lang w:val="es-ES" w:eastAsia="en-US" w:bidi="ar-SA"/>
      </w:rPr>
    </w:lvl>
    <w:lvl w:ilvl="1">
      <w:start w:val="2"/>
      <w:numFmt w:val="decimal"/>
      <w:lvlText w:val="%1.%2"/>
      <w:lvlJc w:val="left"/>
      <w:pPr>
        <w:ind w:left="1428" w:hanging="449"/>
      </w:pPr>
      <w:rPr>
        <w:rFonts w:hint="default"/>
        <w:lang w:val="es-ES" w:eastAsia="en-US" w:bidi="ar-SA"/>
      </w:rPr>
    </w:lvl>
    <w:lvl w:ilvl="2">
      <w:start w:val="2"/>
      <w:numFmt w:val="decimal"/>
      <w:lvlText w:val="%1.%2.%3"/>
      <w:lvlJc w:val="left"/>
      <w:pPr>
        <w:ind w:left="1428" w:hanging="449"/>
      </w:pPr>
      <w:rPr>
        <w:rFonts w:ascii="Calibri" w:eastAsia="Calibri" w:hAnsi="Calibri" w:cs="Calibri" w:hint="default"/>
        <w:w w:val="99"/>
        <w:sz w:val="20"/>
        <w:szCs w:val="20"/>
        <w:lang w:val="es-ES" w:eastAsia="en-US" w:bidi="ar-SA"/>
      </w:rPr>
    </w:lvl>
    <w:lvl w:ilvl="3">
      <w:numFmt w:val="bullet"/>
      <w:lvlText w:val="•"/>
      <w:lvlJc w:val="left"/>
      <w:pPr>
        <w:ind w:left="4031" w:hanging="449"/>
      </w:pPr>
      <w:rPr>
        <w:rFonts w:hint="default"/>
        <w:lang w:val="es-ES" w:eastAsia="en-US" w:bidi="ar-SA"/>
      </w:rPr>
    </w:lvl>
    <w:lvl w:ilvl="4">
      <w:numFmt w:val="bullet"/>
      <w:lvlText w:val="•"/>
      <w:lvlJc w:val="left"/>
      <w:pPr>
        <w:ind w:left="4902" w:hanging="449"/>
      </w:pPr>
      <w:rPr>
        <w:rFonts w:hint="default"/>
        <w:lang w:val="es-ES" w:eastAsia="en-US" w:bidi="ar-SA"/>
      </w:rPr>
    </w:lvl>
    <w:lvl w:ilvl="5">
      <w:numFmt w:val="bullet"/>
      <w:lvlText w:val="•"/>
      <w:lvlJc w:val="left"/>
      <w:pPr>
        <w:ind w:left="5773" w:hanging="449"/>
      </w:pPr>
      <w:rPr>
        <w:rFonts w:hint="default"/>
        <w:lang w:val="es-ES" w:eastAsia="en-US" w:bidi="ar-SA"/>
      </w:rPr>
    </w:lvl>
    <w:lvl w:ilvl="6">
      <w:numFmt w:val="bullet"/>
      <w:lvlText w:val="•"/>
      <w:lvlJc w:val="left"/>
      <w:pPr>
        <w:ind w:left="6643" w:hanging="449"/>
      </w:pPr>
      <w:rPr>
        <w:rFonts w:hint="default"/>
        <w:lang w:val="es-ES" w:eastAsia="en-US" w:bidi="ar-SA"/>
      </w:rPr>
    </w:lvl>
    <w:lvl w:ilvl="7">
      <w:numFmt w:val="bullet"/>
      <w:lvlText w:val="•"/>
      <w:lvlJc w:val="left"/>
      <w:pPr>
        <w:ind w:left="7514" w:hanging="449"/>
      </w:pPr>
      <w:rPr>
        <w:rFonts w:hint="default"/>
        <w:lang w:val="es-ES" w:eastAsia="en-US" w:bidi="ar-SA"/>
      </w:rPr>
    </w:lvl>
    <w:lvl w:ilvl="8">
      <w:numFmt w:val="bullet"/>
      <w:lvlText w:val="•"/>
      <w:lvlJc w:val="left"/>
      <w:pPr>
        <w:ind w:left="8385" w:hanging="449"/>
      </w:pPr>
      <w:rPr>
        <w:rFonts w:hint="default"/>
        <w:lang w:val="es-ES" w:eastAsia="en-US" w:bidi="ar-SA"/>
      </w:rPr>
    </w:lvl>
  </w:abstractNum>
  <w:abstractNum w:abstractNumId="36" w15:restartNumberingAfterBreak="0">
    <w:nsid w:val="52CB7077"/>
    <w:multiLevelType w:val="multilevel"/>
    <w:tmpl w:val="94BC95A8"/>
    <w:lvl w:ilvl="0">
      <w:start w:val="2"/>
      <w:numFmt w:val="decimal"/>
      <w:lvlText w:val="%1"/>
      <w:lvlJc w:val="left"/>
      <w:pPr>
        <w:ind w:left="1800" w:hanging="540"/>
      </w:pPr>
      <w:rPr>
        <w:rFonts w:hint="default"/>
        <w:lang w:val="es-ES" w:eastAsia="en-US" w:bidi="ar-SA"/>
      </w:rPr>
    </w:lvl>
    <w:lvl w:ilvl="1">
      <w:start w:val="2"/>
      <w:numFmt w:val="decimal"/>
      <w:lvlText w:val="%1.%2"/>
      <w:lvlJc w:val="left"/>
      <w:pPr>
        <w:ind w:left="1800" w:hanging="540"/>
      </w:pPr>
      <w:rPr>
        <w:rFonts w:hint="default"/>
        <w:lang w:val="es-ES" w:eastAsia="en-US" w:bidi="ar-SA"/>
      </w:rPr>
    </w:lvl>
    <w:lvl w:ilvl="2">
      <w:start w:val="2"/>
      <w:numFmt w:val="decimal"/>
      <w:lvlText w:val="%1.%2.%3"/>
      <w:lvlJc w:val="left"/>
      <w:pPr>
        <w:ind w:left="1800" w:hanging="540"/>
      </w:pPr>
      <w:rPr>
        <w:rFonts w:ascii="Times New Roman" w:eastAsia="Times New Roman" w:hAnsi="Times New Roman" w:cs="Times New Roman" w:hint="default"/>
        <w:w w:val="100"/>
        <w:sz w:val="24"/>
        <w:szCs w:val="24"/>
        <w:lang w:val="es-ES" w:eastAsia="en-US" w:bidi="ar-SA"/>
      </w:rPr>
    </w:lvl>
    <w:lvl w:ilvl="3">
      <w:numFmt w:val="bullet"/>
      <w:lvlText w:val="•"/>
      <w:lvlJc w:val="left"/>
      <w:pPr>
        <w:ind w:left="4297" w:hanging="540"/>
      </w:pPr>
      <w:rPr>
        <w:rFonts w:hint="default"/>
        <w:lang w:val="es-ES" w:eastAsia="en-US" w:bidi="ar-SA"/>
      </w:rPr>
    </w:lvl>
    <w:lvl w:ilvl="4">
      <w:numFmt w:val="bullet"/>
      <w:lvlText w:val="•"/>
      <w:lvlJc w:val="left"/>
      <w:pPr>
        <w:ind w:left="5130" w:hanging="540"/>
      </w:pPr>
      <w:rPr>
        <w:rFonts w:hint="default"/>
        <w:lang w:val="es-ES" w:eastAsia="en-US" w:bidi="ar-SA"/>
      </w:rPr>
    </w:lvl>
    <w:lvl w:ilvl="5">
      <w:numFmt w:val="bullet"/>
      <w:lvlText w:val="•"/>
      <w:lvlJc w:val="left"/>
      <w:pPr>
        <w:ind w:left="5963" w:hanging="540"/>
      </w:pPr>
      <w:rPr>
        <w:rFonts w:hint="default"/>
        <w:lang w:val="es-ES" w:eastAsia="en-US" w:bidi="ar-SA"/>
      </w:rPr>
    </w:lvl>
    <w:lvl w:ilvl="6">
      <w:numFmt w:val="bullet"/>
      <w:lvlText w:val="•"/>
      <w:lvlJc w:val="left"/>
      <w:pPr>
        <w:ind w:left="6795" w:hanging="540"/>
      </w:pPr>
      <w:rPr>
        <w:rFonts w:hint="default"/>
        <w:lang w:val="es-ES" w:eastAsia="en-US" w:bidi="ar-SA"/>
      </w:rPr>
    </w:lvl>
    <w:lvl w:ilvl="7">
      <w:numFmt w:val="bullet"/>
      <w:lvlText w:val="•"/>
      <w:lvlJc w:val="left"/>
      <w:pPr>
        <w:ind w:left="7628" w:hanging="540"/>
      </w:pPr>
      <w:rPr>
        <w:rFonts w:hint="default"/>
        <w:lang w:val="es-ES" w:eastAsia="en-US" w:bidi="ar-SA"/>
      </w:rPr>
    </w:lvl>
    <w:lvl w:ilvl="8">
      <w:numFmt w:val="bullet"/>
      <w:lvlText w:val="•"/>
      <w:lvlJc w:val="left"/>
      <w:pPr>
        <w:ind w:left="8461" w:hanging="540"/>
      </w:pPr>
      <w:rPr>
        <w:rFonts w:hint="default"/>
        <w:lang w:val="es-ES" w:eastAsia="en-US" w:bidi="ar-SA"/>
      </w:rPr>
    </w:lvl>
  </w:abstractNum>
  <w:abstractNum w:abstractNumId="37" w15:restartNumberingAfterBreak="0">
    <w:nsid w:val="53470941"/>
    <w:multiLevelType w:val="hybridMultilevel"/>
    <w:tmpl w:val="81E49474"/>
    <w:lvl w:ilvl="0" w:tplc="C3F047F4">
      <w:start w:val="1"/>
      <w:numFmt w:val="decimal"/>
      <w:lvlText w:val="%1."/>
      <w:lvlJc w:val="left"/>
      <w:pPr>
        <w:ind w:left="1420" w:hanging="200"/>
      </w:pPr>
      <w:rPr>
        <w:rFonts w:ascii="Times New Roman" w:eastAsia="Times New Roman" w:hAnsi="Times New Roman" w:cs="Times New Roman" w:hint="default"/>
        <w:w w:val="100"/>
        <w:sz w:val="24"/>
        <w:szCs w:val="24"/>
        <w:lang w:val="es-ES" w:eastAsia="en-US" w:bidi="ar-SA"/>
      </w:rPr>
    </w:lvl>
    <w:lvl w:ilvl="1" w:tplc="BE3814D0">
      <w:numFmt w:val="bullet"/>
      <w:lvlText w:val=""/>
      <w:lvlJc w:val="left"/>
      <w:pPr>
        <w:ind w:left="2140" w:hanging="360"/>
      </w:pPr>
      <w:rPr>
        <w:rFonts w:ascii="Symbol" w:eastAsia="Symbol" w:hAnsi="Symbol" w:cs="Symbol" w:hint="default"/>
        <w:w w:val="99"/>
        <w:sz w:val="20"/>
        <w:szCs w:val="20"/>
        <w:lang w:val="es-ES" w:eastAsia="en-US" w:bidi="ar-SA"/>
      </w:rPr>
    </w:lvl>
    <w:lvl w:ilvl="2" w:tplc="BB0C38EC">
      <w:numFmt w:val="bullet"/>
      <w:lvlText w:val="•"/>
      <w:lvlJc w:val="left"/>
      <w:pPr>
        <w:ind w:left="3034" w:hanging="360"/>
      </w:pPr>
      <w:rPr>
        <w:rFonts w:hint="default"/>
        <w:lang w:val="es-ES" w:eastAsia="en-US" w:bidi="ar-SA"/>
      </w:rPr>
    </w:lvl>
    <w:lvl w:ilvl="3" w:tplc="3EC6806C">
      <w:numFmt w:val="bullet"/>
      <w:lvlText w:val="•"/>
      <w:lvlJc w:val="left"/>
      <w:pPr>
        <w:ind w:left="3928" w:hanging="360"/>
      </w:pPr>
      <w:rPr>
        <w:rFonts w:hint="default"/>
        <w:lang w:val="es-ES" w:eastAsia="en-US" w:bidi="ar-SA"/>
      </w:rPr>
    </w:lvl>
    <w:lvl w:ilvl="4" w:tplc="20A00798">
      <w:numFmt w:val="bullet"/>
      <w:lvlText w:val="•"/>
      <w:lvlJc w:val="left"/>
      <w:pPr>
        <w:ind w:left="4822" w:hanging="360"/>
      </w:pPr>
      <w:rPr>
        <w:rFonts w:hint="default"/>
        <w:lang w:val="es-ES" w:eastAsia="en-US" w:bidi="ar-SA"/>
      </w:rPr>
    </w:lvl>
    <w:lvl w:ilvl="5" w:tplc="A8101884">
      <w:numFmt w:val="bullet"/>
      <w:lvlText w:val="•"/>
      <w:lvlJc w:val="left"/>
      <w:pPr>
        <w:ind w:left="5716" w:hanging="360"/>
      </w:pPr>
      <w:rPr>
        <w:rFonts w:hint="default"/>
        <w:lang w:val="es-ES" w:eastAsia="en-US" w:bidi="ar-SA"/>
      </w:rPr>
    </w:lvl>
    <w:lvl w:ilvl="6" w:tplc="E7985CCC">
      <w:numFmt w:val="bullet"/>
      <w:lvlText w:val="•"/>
      <w:lvlJc w:val="left"/>
      <w:pPr>
        <w:ind w:left="6610" w:hanging="360"/>
      </w:pPr>
      <w:rPr>
        <w:rFonts w:hint="default"/>
        <w:lang w:val="es-ES" w:eastAsia="en-US" w:bidi="ar-SA"/>
      </w:rPr>
    </w:lvl>
    <w:lvl w:ilvl="7" w:tplc="60CE4154">
      <w:numFmt w:val="bullet"/>
      <w:lvlText w:val="•"/>
      <w:lvlJc w:val="left"/>
      <w:pPr>
        <w:ind w:left="7504" w:hanging="360"/>
      </w:pPr>
      <w:rPr>
        <w:rFonts w:hint="default"/>
        <w:lang w:val="es-ES" w:eastAsia="en-US" w:bidi="ar-SA"/>
      </w:rPr>
    </w:lvl>
    <w:lvl w:ilvl="8" w:tplc="9C7CC890">
      <w:numFmt w:val="bullet"/>
      <w:lvlText w:val="•"/>
      <w:lvlJc w:val="left"/>
      <w:pPr>
        <w:ind w:left="8398" w:hanging="360"/>
      </w:pPr>
      <w:rPr>
        <w:rFonts w:hint="default"/>
        <w:lang w:val="es-ES" w:eastAsia="en-US" w:bidi="ar-SA"/>
      </w:rPr>
    </w:lvl>
  </w:abstractNum>
  <w:abstractNum w:abstractNumId="38" w15:restartNumberingAfterBreak="0">
    <w:nsid w:val="54730E20"/>
    <w:multiLevelType w:val="hybridMultilevel"/>
    <w:tmpl w:val="4426CE84"/>
    <w:lvl w:ilvl="0" w:tplc="1AA69DAA">
      <w:start w:val="1"/>
      <w:numFmt w:val="decimal"/>
      <w:lvlText w:val="%1."/>
      <w:lvlJc w:val="left"/>
      <w:pPr>
        <w:ind w:left="297" w:hanging="201"/>
      </w:pPr>
      <w:rPr>
        <w:rFonts w:ascii="Times New Roman" w:eastAsia="Times New Roman" w:hAnsi="Times New Roman" w:cs="Times New Roman" w:hint="default"/>
        <w:spacing w:val="0"/>
        <w:w w:val="99"/>
        <w:sz w:val="20"/>
        <w:szCs w:val="20"/>
        <w:lang w:val="es-ES" w:eastAsia="en-US" w:bidi="ar-SA"/>
      </w:rPr>
    </w:lvl>
    <w:lvl w:ilvl="1" w:tplc="FF1ED2AA">
      <w:numFmt w:val="bullet"/>
      <w:lvlText w:val="•"/>
      <w:lvlJc w:val="left"/>
      <w:pPr>
        <w:ind w:left="423" w:hanging="201"/>
      </w:pPr>
      <w:rPr>
        <w:rFonts w:hint="default"/>
        <w:lang w:val="es-ES" w:eastAsia="en-US" w:bidi="ar-SA"/>
      </w:rPr>
    </w:lvl>
    <w:lvl w:ilvl="2" w:tplc="74CC2560">
      <w:numFmt w:val="bullet"/>
      <w:lvlText w:val="•"/>
      <w:lvlJc w:val="left"/>
      <w:pPr>
        <w:ind w:left="546" w:hanging="201"/>
      </w:pPr>
      <w:rPr>
        <w:rFonts w:hint="default"/>
        <w:lang w:val="es-ES" w:eastAsia="en-US" w:bidi="ar-SA"/>
      </w:rPr>
    </w:lvl>
    <w:lvl w:ilvl="3" w:tplc="221C0280">
      <w:numFmt w:val="bullet"/>
      <w:lvlText w:val="•"/>
      <w:lvlJc w:val="left"/>
      <w:pPr>
        <w:ind w:left="669" w:hanging="201"/>
      </w:pPr>
      <w:rPr>
        <w:rFonts w:hint="default"/>
        <w:lang w:val="es-ES" w:eastAsia="en-US" w:bidi="ar-SA"/>
      </w:rPr>
    </w:lvl>
    <w:lvl w:ilvl="4" w:tplc="4A3670DE">
      <w:numFmt w:val="bullet"/>
      <w:lvlText w:val="•"/>
      <w:lvlJc w:val="left"/>
      <w:pPr>
        <w:ind w:left="793" w:hanging="201"/>
      </w:pPr>
      <w:rPr>
        <w:rFonts w:hint="default"/>
        <w:lang w:val="es-ES" w:eastAsia="en-US" w:bidi="ar-SA"/>
      </w:rPr>
    </w:lvl>
    <w:lvl w:ilvl="5" w:tplc="957C6392">
      <w:numFmt w:val="bullet"/>
      <w:lvlText w:val="•"/>
      <w:lvlJc w:val="left"/>
      <w:pPr>
        <w:ind w:left="916" w:hanging="201"/>
      </w:pPr>
      <w:rPr>
        <w:rFonts w:hint="default"/>
        <w:lang w:val="es-ES" w:eastAsia="en-US" w:bidi="ar-SA"/>
      </w:rPr>
    </w:lvl>
    <w:lvl w:ilvl="6" w:tplc="698205BE">
      <w:numFmt w:val="bullet"/>
      <w:lvlText w:val="•"/>
      <w:lvlJc w:val="left"/>
      <w:pPr>
        <w:ind w:left="1039" w:hanging="201"/>
      </w:pPr>
      <w:rPr>
        <w:rFonts w:hint="default"/>
        <w:lang w:val="es-ES" w:eastAsia="en-US" w:bidi="ar-SA"/>
      </w:rPr>
    </w:lvl>
    <w:lvl w:ilvl="7" w:tplc="BC082DCE">
      <w:numFmt w:val="bullet"/>
      <w:lvlText w:val="•"/>
      <w:lvlJc w:val="left"/>
      <w:pPr>
        <w:ind w:left="1163" w:hanging="201"/>
      </w:pPr>
      <w:rPr>
        <w:rFonts w:hint="default"/>
        <w:lang w:val="es-ES" w:eastAsia="en-US" w:bidi="ar-SA"/>
      </w:rPr>
    </w:lvl>
    <w:lvl w:ilvl="8" w:tplc="917CACF6">
      <w:numFmt w:val="bullet"/>
      <w:lvlText w:val="•"/>
      <w:lvlJc w:val="left"/>
      <w:pPr>
        <w:ind w:left="1286" w:hanging="201"/>
      </w:pPr>
      <w:rPr>
        <w:rFonts w:hint="default"/>
        <w:lang w:val="es-ES" w:eastAsia="en-US" w:bidi="ar-SA"/>
      </w:rPr>
    </w:lvl>
  </w:abstractNum>
  <w:abstractNum w:abstractNumId="39" w15:restartNumberingAfterBreak="0">
    <w:nsid w:val="54C26496"/>
    <w:multiLevelType w:val="multilevel"/>
    <w:tmpl w:val="2DBAB8A0"/>
    <w:lvl w:ilvl="0">
      <w:start w:val="6"/>
      <w:numFmt w:val="decimal"/>
      <w:lvlText w:val="%1"/>
      <w:lvlJc w:val="left"/>
      <w:pPr>
        <w:ind w:left="1253" w:hanging="720"/>
      </w:pPr>
      <w:rPr>
        <w:rFonts w:hint="default"/>
        <w:lang w:val="es-ES" w:eastAsia="en-US" w:bidi="ar-SA"/>
      </w:rPr>
    </w:lvl>
    <w:lvl w:ilvl="1">
      <w:start w:val="4"/>
      <w:numFmt w:val="decimal"/>
      <w:lvlText w:val="%1.%2"/>
      <w:lvlJc w:val="left"/>
      <w:pPr>
        <w:ind w:left="1253" w:hanging="720"/>
      </w:pPr>
      <w:rPr>
        <w:rFonts w:hint="default"/>
        <w:lang w:val="es-ES" w:eastAsia="en-US" w:bidi="ar-SA"/>
      </w:rPr>
    </w:lvl>
    <w:lvl w:ilvl="2">
      <w:start w:val="2"/>
      <w:numFmt w:val="decimal"/>
      <w:lvlText w:val="%1.%2.%3"/>
      <w:lvlJc w:val="left"/>
      <w:pPr>
        <w:ind w:left="1253" w:hanging="720"/>
      </w:pPr>
      <w:rPr>
        <w:rFonts w:hint="default"/>
        <w:lang w:val="es-ES" w:eastAsia="en-US" w:bidi="ar-SA"/>
      </w:rPr>
    </w:lvl>
    <w:lvl w:ilvl="3">
      <w:start w:val="3"/>
      <w:numFmt w:val="decimal"/>
      <w:lvlText w:val="%1.%2.%3.%4"/>
      <w:lvlJc w:val="left"/>
      <w:pPr>
        <w:ind w:left="1253" w:hanging="720"/>
      </w:pPr>
      <w:rPr>
        <w:rFonts w:ascii="Times New Roman" w:eastAsia="Times New Roman" w:hAnsi="Times New Roman" w:cs="Times New Roman" w:hint="default"/>
        <w:w w:val="100"/>
        <w:sz w:val="24"/>
        <w:szCs w:val="24"/>
        <w:lang w:val="es-ES" w:eastAsia="en-US" w:bidi="ar-SA"/>
      </w:rPr>
    </w:lvl>
    <w:lvl w:ilvl="4">
      <w:start w:val="1"/>
      <w:numFmt w:val="decimal"/>
      <w:lvlText w:val="%1.%2.%3.%4.%5"/>
      <w:lvlJc w:val="left"/>
      <w:pPr>
        <w:ind w:left="1042" w:hanging="900"/>
        <w:jc w:val="right"/>
      </w:pPr>
      <w:rPr>
        <w:rFonts w:ascii="Times New Roman" w:eastAsia="Times New Roman" w:hAnsi="Times New Roman" w:cs="Times New Roman" w:hint="default"/>
        <w:w w:val="100"/>
        <w:sz w:val="24"/>
        <w:szCs w:val="24"/>
        <w:lang w:val="es-ES" w:eastAsia="en-US" w:bidi="ar-SA"/>
      </w:rPr>
    </w:lvl>
    <w:lvl w:ilvl="5">
      <w:numFmt w:val="bullet"/>
      <w:lvlText w:val="•"/>
      <w:lvlJc w:val="left"/>
      <w:pPr>
        <w:ind w:left="5473" w:hanging="900"/>
      </w:pPr>
      <w:rPr>
        <w:rFonts w:hint="default"/>
        <w:lang w:val="es-ES" w:eastAsia="en-US" w:bidi="ar-SA"/>
      </w:rPr>
    </w:lvl>
    <w:lvl w:ilvl="6">
      <w:numFmt w:val="bullet"/>
      <w:lvlText w:val="•"/>
      <w:lvlJc w:val="left"/>
      <w:pPr>
        <w:ind w:left="6232" w:hanging="900"/>
      </w:pPr>
      <w:rPr>
        <w:rFonts w:hint="default"/>
        <w:lang w:val="es-ES" w:eastAsia="en-US" w:bidi="ar-SA"/>
      </w:rPr>
    </w:lvl>
    <w:lvl w:ilvl="7">
      <w:numFmt w:val="bullet"/>
      <w:lvlText w:val="•"/>
      <w:lvlJc w:val="left"/>
      <w:pPr>
        <w:ind w:left="6990" w:hanging="900"/>
      </w:pPr>
      <w:rPr>
        <w:rFonts w:hint="default"/>
        <w:lang w:val="es-ES" w:eastAsia="en-US" w:bidi="ar-SA"/>
      </w:rPr>
    </w:lvl>
    <w:lvl w:ilvl="8">
      <w:numFmt w:val="bullet"/>
      <w:lvlText w:val="•"/>
      <w:lvlJc w:val="left"/>
      <w:pPr>
        <w:ind w:left="7749" w:hanging="900"/>
      </w:pPr>
      <w:rPr>
        <w:rFonts w:hint="default"/>
        <w:lang w:val="es-ES" w:eastAsia="en-US" w:bidi="ar-SA"/>
      </w:rPr>
    </w:lvl>
  </w:abstractNum>
  <w:abstractNum w:abstractNumId="40" w15:restartNumberingAfterBreak="0">
    <w:nsid w:val="58BC6720"/>
    <w:multiLevelType w:val="multilevel"/>
    <w:tmpl w:val="184A255A"/>
    <w:lvl w:ilvl="0">
      <w:start w:val="1"/>
      <w:numFmt w:val="decimal"/>
      <w:lvlText w:val="%1"/>
      <w:lvlJc w:val="left"/>
      <w:pPr>
        <w:ind w:left="900" w:hanging="360"/>
      </w:pPr>
      <w:rPr>
        <w:rFonts w:hint="default"/>
        <w:lang w:val="es-ES" w:eastAsia="en-US" w:bidi="ar-SA"/>
      </w:rPr>
    </w:lvl>
    <w:lvl w:ilvl="1">
      <w:start w:val="1"/>
      <w:numFmt w:val="decimal"/>
      <w:lvlText w:val="%1.%2"/>
      <w:lvlJc w:val="left"/>
      <w:pPr>
        <w:ind w:left="900" w:hanging="36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788" w:hanging="540"/>
      </w:pPr>
      <w:rPr>
        <w:rFonts w:ascii="Times New Roman" w:eastAsia="Times New Roman" w:hAnsi="Times New Roman" w:cs="Times New Roman" w:hint="default"/>
        <w:w w:val="100"/>
        <w:sz w:val="24"/>
        <w:szCs w:val="24"/>
        <w:lang w:val="es-ES" w:eastAsia="en-US" w:bidi="ar-SA"/>
      </w:rPr>
    </w:lvl>
    <w:lvl w:ilvl="3">
      <w:numFmt w:val="bullet"/>
      <w:lvlText w:val="•"/>
      <w:lvlJc w:val="left"/>
      <w:pPr>
        <w:ind w:left="3634" w:hanging="540"/>
      </w:pPr>
      <w:rPr>
        <w:rFonts w:hint="default"/>
        <w:lang w:val="es-ES" w:eastAsia="en-US" w:bidi="ar-SA"/>
      </w:rPr>
    </w:lvl>
    <w:lvl w:ilvl="4">
      <w:numFmt w:val="bullet"/>
      <w:lvlText w:val="•"/>
      <w:lvlJc w:val="left"/>
      <w:pPr>
        <w:ind w:left="4562" w:hanging="540"/>
      </w:pPr>
      <w:rPr>
        <w:rFonts w:hint="default"/>
        <w:lang w:val="es-ES" w:eastAsia="en-US" w:bidi="ar-SA"/>
      </w:rPr>
    </w:lvl>
    <w:lvl w:ilvl="5">
      <w:numFmt w:val="bullet"/>
      <w:lvlText w:val="•"/>
      <w:lvlJc w:val="left"/>
      <w:pPr>
        <w:ind w:left="5489" w:hanging="540"/>
      </w:pPr>
      <w:rPr>
        <w:rFonts w:hint="default"/>
        <w:lang w:val="es-ES" w:eastAsia="en-US" w:bidi="ar-SA"/>
      </w:rPr>
    </w:lvl>
    <w:lvl w:ilvl="6">
      <w:numFmt w:val="bullet"/>
      <w:lvlText w:val="•"/>
      <w:lvlJc w:val="left"/>
      <w:pPr>
        <w:ind w:left="6416" w:hanging="540"/>
      </w:pPr>
      <w:rPr>
        <w:rFonts w:hint="default"/>
        <w:lang w:val="es-ES" w:eastAsia="en-US" w:bidi="ar-SA"/>
      </w:rPr>
    </w:lvl>
    <w:lvl w:ilvl="7">
      <w:numFmt w:val="bullet"/>
      <w:lvlText w:val="•"/>
      <w:lvlJc w:val="left"/>
      <w:pPr>
        <w:ind w:left="7344" w:hanging="540"/>
      </w:pPr>
      <w:rPr>
        <w:rFonts w:hint="default"/>
        <w:lang w:val="es-ES" w:eastAsia="en-US" w:bidi="ar-SA"/>
      </w:rPr>
    </w:lvl>
    <w:lvl w:ilvl="8">
      <w:numFmt w:val="bullet"/>
      <w:lvlText w:val="•"/>
      <w:lvlJc w:val="left"/>
      <w:pPr>
        <w:ind w:left="8271" w:hanging="540"/>
      </w:pPr>
      <w:rPr>
        <w:rFonts w:hint="default"/>
        <w:lang w:val="es-ES" w:eastAsia="en-US" w:bidi="ar-SA"/>
      </w:rPr>
    </w:lvl>
  </w:abstractNum>
  <w:abstractNum w:abstractNumId="41" w15:restartNumberingAfterBreak="0">
    <w:nsid w:val="59C52E13"/>
    <w:multiLevelType w:val="hybridMultilevel"/>
    <w:tmpl w:val="8BC477B8"/>
    <w:lvl w:ilvl="0" w:tplc="47D6297E">
      <w:numFmt w:val="bullet"/>
      <w:lvlText w:val=""/>
      <w:lvlJc w:val="left"/>
      <w:pPr>
        <w:ind w:left="450" w:hanging="272"/>
      </w:pPr>
      <w:rPr>
        <w:rFonts w:ascii="Symbol" w:eastAsia="Symbol" w:hAnsi="Symbol" w:cs="Symbol" w:hint="default"/>
        <w:w w:val="99"/>
        <w:sz w:val="20"/>
        <w:szCs w:val="20"/>
        <w:lang w:val="es-ES" w:eastAsia="en-US" w:bidi="ar-SA"/>
      </w:rPr>
    </w:lvl>
    <w:lvl w:ilvl="1" w:tplc="161EE3AC">
      <w:numFmt w:val="bullet"/>
      <w:lvlText w:val="•"/>
      <w:lvlJc w:val="left"/>
      <w:pPr>
        <w:ind w:left="791" w:hanging="272"/>
      </w:pPr>
      <w:rPr>
        <w:rFonts w:hint="default"/>
        <w:lang w:val="es-ES" w:eastAsia="en-US" w:bidi="ar-SA"/>
      </w:rPr>
    </w:lvl>
    <w:lvl w:ilvl="2" w:tplc="F626CA3A">
      <w:numFmt w:val="bullet"/>
      <w:lvlText w:val="•"/>
      <w:lvlJc w:val="left"/>
      <w:pPr>
        <w:ind w:left="1123" w:hanging="272"/>
      </w:pPr>
      <w:rPr>
        <w:rFonts w:hint="default"/>
        <w:lang w:val="es-ES" w:eastAsia="en-US" w:bidi="ar-SA"/>
      </w:rPr>
    </w:lvl>
    <w:lvl w:ilvl="3" w:tplc="B6B8576A">
      <w:numFmt w:val="bullet"/>
      <w:lvlText w:val="•"/>
      <w:lvlJc w:val="left"/>
      <w:pPr>
        <w:ind w:left="1455" w:hanging="272"/>
      </w:pPr>
      <w:rPr>
        <w:rFonts w:hint="default"/>
        <w:lang w:val="es-ES" w:eastAsia="en-US" w:bidi="ar-SA"/>
      </w:rPr>
    </w:lvl>
    <w:lvl w:ilvl="4" w:tplc="0DDC22CA">
      <w:numFmt w:val="bullet"/>
      <w:lvlText w:val="•"/>
      <w:lvlJc w:val="left"/>
      <w:pPr>
        <w:ind w:left="1787" w:hanging="272"/>
      </w:pPr>
      <w:rPr>
        <w:rFonts w:hint="default"/>
        <w:lang w:val="es-ES" w:eastAsia="en-US" w:bidi="ar-SA"/>
      </w:rPr>
    </w:lvl>
    <w:lvl w:ilvl="5" w:tplc="EE108A68">
      <w:numFmt w:val="bullet"/>
      <w:lvlText w:val="•"/>
      <w:lvlJc w:val="left"/>
      <w:pPr>
        <w:ind w:left="2119" w:hanging="272"/>
      </w:pPr>
      <w:rPr>
        <w:rFonts w:hint="default"/>
        <w:lang w:val="es-ES" w:eastAsia="en-US" w:bidi="ar-SA"/>
      </w:rPr>
    </w:lvl>
    <w:lvl w:ilvl="6" w:tplc="5AE473A0">
      <w:numFmt w:val="bullet"/>
      <w:lvlText w:val="•"/>
      <w:lvlJc w:val="left"/>
      <w:pPr>
        <w:ind w:left="2450" w:hanging="272"/>
      </w:pPr>
      <w:rPr>
        <w:rFonts w:hint="default"/>
        <w:lang w:val="es-ES" w:eastAsia="en-US" w:bidi="ar-SA"/>
      </w:rPr>
    </w:lvl>
    <w:lvl w:ilvl="7" w:tplc="272C209C">
      <w:numFmt w:val="bullet"/>
      <w:lvlText w:val="•"/>
      <w:lvlJc w:val="left"/>
      <w:pPr>
        <w:ind w:left="2782" w:hanging="272"/>
      </w:pPr>
      <w:rPr>
        <w:rFonts w:hint="default"/>
        <w:lang w:val="es-ES" w:eastAsia="en-US" w:bidi="ar-SA"/>
      </w:rPr>
    </w:lvl>
    <w:lvl w:ilvl="8" w:tplc="8696C89E">
      <w:numFmt w:val="bullet"/>
      <w:lvlText w:val="•"/>
      <w:lvlJc w:val="left"/>
      <w:pPr>
        <w:ind w:left="3114" w:hanging="272"/>
      </w:pPr>
      <w:rPr>
        <w:rFonts w:hint="default"/>
        <w:lang w:val="es-ES" w:eastAsia="en-US" w:bidi="ar-SA"/>
      </w:rPr>
    </w:lvl>
  </w:abstractNum>
  <w:abstractNum w:abstractNumId="42" w15:restartNumberingAfterBreak="0">
    <w:nsid w:val="59F002CA"/>
    <w:multiLevelType w:val="multilevel"/>
    <w:tmpl w:val="63FC3276"/>
    <w:lvl w:ilvl="0">
      <w:start w:val="3"/>
      <w:numFmt w:val="decimal"/>
      <w:lvlText w:val="%1"/>
      <w:lvlJc w:val="left"/>
      <w:pPr>
        <w:ind w:left="1094" w:hanging="333"/>
      </w:pPr>
      <w:rPr>
        <w:rFonts w:hint="default"/>
        <w:lang w:val="es-ES" w:eastAsia="en-US" w:bidi="ar-SA"/>
      </w:rPr>
    </w:lvl>
    <w:lvl w:ilvl="1">
      <w:start w:val="1"/>
      <w:numFmt w:val="decimal"/>
      <w:lvlText w:val="%1.%2"/>
      <w:lvlJc w:val="left"/>
      <w:pPr>
        <w:ind w:left="1094" w:hanging="333"/>
      </w:pPr>
      <w:rPr>
        <w:rFonts w:ascii="Calibri" w:eastAsia="Calibri" w:hAnsi="Calibri" w:cs="Calibri" w:hint="default"/>
        <w:b/>
        <w:bCs/>
        <w:spacing w:val="-2"/>
        <w:w w:val="100"/>
        <w:sz w:val="22"/>
        <w:szCs w:val="22"/>
        <w:lang w:val="es-ES" w:eastAsia="en-US" w:bidi="ar-SA"/>
      </w:rPr>
    </w:lvl>
    <w:lvl w:ilvl="2">
      <w:start w:val="1"/>
      <w:numFmt w:val="decimal"/>
      <w:lvlText w:val="%1.%2.%3"/>
      <w:lvlJc w:val="left"/>
      <w:pPr>
        <w:ind w:left="1428" w:hanging="449"/>
      </w:pPr>
      <w:rPr>
        <w:rFonts w:ascii="Calibri" w:eastAsia="Calibri" w:hAnsi="Calibri" w:cs="Calibri" w:hint="default"/>
        <w:w w:val="99"/>
        <w:sz w:val="20"/>
        <w:szCs w:val="20"/>
        <w:lang w:val="es-ES" w:eastAsia="en-US" w:bidi="ar-SA"/>
      </w:rPr>
    </w:lvl>
    <w:lvl w:ilvl="3">
      <w:numFmt w:val="bullet"/>
      <w:lvlText w:val="•"/>
      <w:lvlJc w:val="left"/>
      <w:pPr>
        <w:ind w:left="3354" w:hanging="449"/>
      </w:pPr>
      <w:rPr>
        <w:rFonts w:hint="default"/>
        <w:lang w:val="es-ES" w:eastAsia="en-US" w:bidi="ar-SA"/>
      </w:rPr>
    </w:lvl>
    <w:lvl w:ilvl="4">
      <w:numFmt w:val="bullet"/>
      <w:lvlText w:val="•"/>
      <w:lvlJc w:val="left"/>
      <w:pPr>
        <w:ind w:left="4322" w:hanging="449"/>
      </w:pPr>
      <w:rPr>
        <w:rFonts w:hint="default"/>
        <w:lang w:val="es-ES" w:eastAsia="en-US" w:bidi="ar-SA"/>
      </w:rPr>
    </w:lvl>
    <w:lvl w:ilvl="5">
      <w:numFmt w:val="bullet"/>
      <w:lvlText w:val="•"/>
      <w:lvlJc w:val="left"/>
      <w:pPr>
        <w:ind w:left="5289" w:hanging="449"/>
      </w:pPr>
      <w:rPr>
        <w:rFonts w:hint="default"/>
        <w:lang w:val="es-ES" w:eastAsia="en-US" w:bidi="ar-SA"/>
      </w:rPr>
    </w:lvl>
    <w:lvl w:ilvl="6">
      <w:numFmt w:val="bullet"/>
      <w:lvlText w:val="•"/>
      <w:lvlJc w:val="left"/>
      <w:pPr>
        <w:ind w:left="6256" w:hanging="449"/>
      </w:pPr>
      <w:rPr>
        <w:rFonts w:hint="default"/>
        <w:lang w:val="es-ES" w:eastAsia="en-US" w:bidi="ar-SA"/>
      </w:rPr>
    </w:lvl>
    <w:lvl w:ilvl="7">
      <w:numFmt w:val="bullet"/>
      <w:lvlText w:val="•"/>
      <w:lvlJc w:val="left"/>
      <w:pPr>
        <w:ind w:left="7224" w:hanging="449"/>
      </w:pPr>
      <w:rPr>
        <w:rFonts w:hint="default"/>
        <w:lang w:val="es-ES" w:eastAsia="en-US" w:bidi="ar-SA"/>
      </w:rPr>
    </w:lvl>
    <w:lvl w:ilvl="8">
      <w:numFmt w:val="bullet"/>
      <w:lvlText w:val="•"/>
      <w:lvlJc w:val="left"/>
      <w:pPr>
        <w:ind w:left="8191" w:hanging="449"/>
      </w:pPr>
      <w:rPr>
        <w:rFonts w:hint="default"/>
        <w:lang w:val="es-ES" w:eastAsia="en-US" w:bidi="ar-SA"/>
      </w:rPr>
    </w:lvl>
  </w:abstractNum>
  <w:abstractNum w:abstractNumId="43" w15:restartNumberingAfterBreak="0">
    <w:nsid w:val="5B7723DE"/>
    <w:multiLevelType w:val="hybridMultilevel"/>
    <w:tmpl w:val="77849126"/>
    <w:lvl w:ilvl="0" w:tplc="EA541ACC">
      <w:start w:val="1"/>
      <w:numFmt w:val="decimal"/>
      <w:lvlText w:val="%1."/>
      <w:lvlJc w:val="left"/>
      <w:pPr>
        <w:ind w:left="741" w:hanging="201"/>
      </w:pPr>
      <w:rPr>
        <w:rFonts w:ascii="Times New Roman" w:eastAsia="Times New Roman" w:hAnsi="Times New Roman" w:cs="Times New Roman" w:hint="default"/>
        <w:spacing w:val="0"/>
        <w:w w:val="99"/>
        <w:sz w:val="20"/>
        <w:szCs w:val="20"/>
        <w:lang w:val="es-ES" w:eastAsia="en-US" w:bidi="ar-SA"/>
      </w:rPr>
    </w:lvl>
    <w:lvl w:ilvl="1" w:tplc="697E75F0">
      <w:start w:val="1"/>
      <w:numFmt w:val="decimal"/>
      <w:lvlText w:val="%2."/>
      <w:lvlJc w:val="left"/>
      <w:pPr>
        <w:ind w:left="1260" w:hanging="360"/>
      </w:pPr>
      <w:rPr>
        <w:rFonts w:ascii="Times New Roman" w:eastAsia="Times New Roman" w:hAnsi="Times New Roman" w:cs="Times New Roman" w:hint="default"/>
        <w:spacing w:val="0"/>
        <w:w w:val="99"/>
        <w:sz w:val="20"/>
        <w:szCs w:val="20"/>
        <w:lang w:val="es-ES" w:eastAsia="en-US" w:bidi="ar-SA"/>
      </w:rPr>
    </w:lvl>
    <w:lvl w:ilvl="2" w:tplc="031A3ED4">
      <w:numFmt w:val="bullet"/>
      <w:lvlText w:val="•"/>
      <w:lvlJc w:val="left"/>
      <w:pPr>
        <w:ind w:left="1226" w:hanging="120"/>
      </w:pPr>
      <w:rPr>
        <w:rFonts w:ascii="Times New Roman" w:eastAsia="Times New Roman" w:hAnsi="Times New Roman" w:cs="Times New Roman" w:hint="default"/>
        <w:w w:val="99"/>
        <w:sz w:val="20"/>
        <w:szCs w:val="20"/>
        <w:lang w:val="es-ES" w:eastAsia="en-US" w:bidi="ar-SA"/>
      </w:rPr>
    </w:lvl>
    <w:lvl w:ilvl="3" w:tplc="DBBE98FE">
      <w:numFmt w:val="bullet"/>
      <w:lvlText w:val="•"/>
      <w:lvlJc w:val="left"/>
      <w:pPr>
        <w:ind w:left="1380" w:hanging="120"/>
      </w:pPr>
      <w:rPr>
        <w:rFonts w:hint="default"/>
        <w:lang w:val="es-ES" w:eastAsia="en-US" w:bidi="ar-SA"/>
      </w:rPr>
    </w:lvl>
    <w:lvl w:ilvl="4" w:tplc="D04CA8C0">
      <w:numFmt w:val="bullet"/>
      <w:lvlText w:val="•"/>
      <w:lvlJc w:val="left"/>
      <w:pPr>
        <w:ind w:left="2629" w:hanging="120"/>
      </w:pPr>
      <w:rPr>
        <w:rFonts w:hint="default"/>
        <w:lang w:val="es-ES" w:eastAsia="en-US" w:bidi="ar-SA"/>
      </w:rPr>
    </w:lvl>
    <w:lvl w:ilvl="5" w:tplc="614C2194">
      <w:numFmt w:val="bullet"/>
      <w:lvlText w:val="•"/>
      <w:lvlJc w:val="left"/>
      <w:pPr>
        <w:ind w:left="3878" w:hanging="120"/>
      </w:pPr>
      <w:rPr>
        <w:rFonts w:hint="default"/>
        <w:lang w:val="es-ES" w:eastAsia="en-US" w:bidi="ar-SA"/>
      </w:rPr>
    </w:lvl>
    <w:lvl w:ilvl="6" w:tplc="77C890D2">
      <w:numFmt w:val="bullet"/>
      <w:lvlText w:val="•"/>
      <w:lvlJc w:val="left"/>
      <w:pPr>
        <w:ind w:left="5128" w:hanging="120"/>
      </w:pPr>
      <w:rPr>
        <w:rFonts w:hint="default"/>
        <w:lang w:val="es-ES" w:eastAsia="en-US" w:bidi="ar-SA"/>
      </w:rPr>
    </w:lvl>
    <w:lvl w:ilvl="7" w:tplc="55D42C3A">
      <w:numFmt w:val="bullet"/>
      <w:lvlText w:val="•"/>
      <w:lvlJc w:val="left"/>
      <w:pPr>
        <w:ind w:left="6377" w:hanging="120"/>
      </w:pPr>
      <w:rPr>
        <w:rFonts w:hint="default"/>
        <w:lang w:val="es-ES" w:eastAsia="en-US" w:bidi="ar-SA"/>
      </w:rPr>
    </w:lvl>
    <w:lvl w:ilvl="8" w:tplc="2DAC8BBE">
      <w:numFmt w:val="bullet"/>
      <w:lvlText w:val="•"/>
      <w:lvlJc w:val="left"/>
      <w:pPr>
        <w:ind w:left="7627" w:hanging="120"/>
      </w:pPr>
      <w:rPr>
        <w:rFonts w:hint="default"/>
        <w:lang w:val="es-ES" w:eastAsia="en-US" w:bidi="ar-SA"/>
      </w:rPr>
    </w:lvl>
  </w:abstractNum>
  <w:abstractNum w:abstractNumId="44" w15:restartNumberingAfterBreak="0">
    <w:nsid w:val="5CF853F1"/>
    <w:multiLevelType w:val="multilevel"/>
    <w:tmpl w:val="38BAC11E"/>
    <w:lvl w:ilvl="0">
      <w:start w:val="2"/>
      <w:numFmt w:val="decimal"/>
      <w:lvlText w:val="%1"/>
      <w:lvlJc w:val="left"/>
      <w:pPr>
        <w:ind w:left="1094" w:hanging="333"/>
      </w:pPr>
      <w:rPr>
        <w:rFonts w:hint="default"/>
        <w:lang w:val="es-ES" w:eastAsia="en-US" w:bidi="ar-SA"/>
      </w:rPr>
    </w:lvl>
    <w:lvl w:ilvl="1">
      <w:start w:val="1"/>
      <w:numFmt w:val="decimal"/>
      <w:lvlText w:val="%1.%2"/>
      <w:lvlJc w:val="left"/>
      <w:pPr>
        <w:ind w:left="1094" w:hanging="333"/>
      </w:pPr>
      <w:rPr>
        <w:rFonts w:ascii="Calibri" w:eastAsia="Calibri" w:hAnsi="Calibri" w:cs="Calibri" w:hint="default"/>
        <w:b/>
        <w:bCs/>
        <w:spacing w:val="-2"/>
        <w:w w:val="100"/>
        <w:sz w:val="22"/>
        <w:szCs w:val="22"/>
        <w:lang w:val="es-ES" w:eastAsia="en-US" w:bidi="ar-SA"/>
      </w:rPr>
    </w:lvl>
    <w:lvl w:ilvl="2">
      <w:start w:val="1"/>
      <w:numFmt w:val="decimal"/>
      <w:lvlText w:val="%1.%2.%3"/>
      <w:lvlJc w:val="left"/>
      <w:pPr>
        <w:ind w:left="1428" w:hanging="449"/>
      </w:pPr>
      <w:rPr>
        <w:rFonts w:ascii="Calibri" w:eastAsia="Calibri" w:hAnsi="Calibri" w:cs="Calibri" w:hint="default"/>
        <w:w w:val="99"/>
        <w:sz w:val="20"/>
        <w:szCs w:val="20"/>
        <w:lang w:val="es-ES" w:eastAsia="en-US" w:bidi="ar-SA"/>
      </w:rPr>
    </w:lvl>
    <w:lvl w:ilvl="3">
      <w:numFmt w:val="bullet"/>
      <w:lvlText w:val="•"/>
      <w:lvlJc w:val="left"/>
      <w:pPr>
        <w:ind w:left="3354" w:hanging="449"/>
      </w:pPr>
      <w:rPr>
        <w:rFonts w:hint="default"/>
        <w:lang w:val="es-ES" w:eastAsia="en-US" w:bidi="ar-SA"/>
      </w:rPr>
    </w:lvl>
    <w:lvl w:ilvl="4">
      <w:numFmt w:val="bullet"/>
      <w:lvlText w:val="•"/>
      <w:lvlJc w:val="left"/>
      <w:pPr>
        <w:ind w:left="4322" w:hanging="449"/>
      </w:pPr>
      <w:rPr>
        <w:rFonts w:hint="default"/>
        <w:lang w:val="es-ES" w:eastAsia="en-US" w:bidi="ar-SA"/>
      </w:rPr>
    </w:lvl>
    <w:lvl w:ilvl="5">
      <w:numFmt w:val="bullet"/>
      <w:lvlText w:val="•"/>
      <w:lvlJc w:val="left"/>
      <w:pPr>
        <w:ind w:left="5289" w:hanging="449"/>
      </w:pPr>
      <w:rPr>
        <w:rFonts w:hint="default"/>
        <w:lang w:val="es-ES" w:eastAsia="en-US" w:bidi="ar-SA"/>
      </w:rPr>
    </w:lvl>
    <w:lvl w:ilvl="6">
      <w:numFmt w:val="bullet"/>
      <w:lvlText w:val="•"/>
      <w:lvlJc w:val="left"/>
      <w:pPr>
        <w:ind w:left="6256" w:hanging="449"/>
      </w:pPr>
      <w:rPr>
        <w:rFonts w:hint="default"/>
        <w:lang w:val="es-ES" w:eastAsia="en-US" w:bidi="ar-SA"/>
      </w:rPr>
    </w:lvl>
    <w:lvl w:ilvl="7">
      <w:numFmt w:val="bullet"/>
      <w:lvlText w:val="•"/>
      <w:lvlJc w:val="left"/>
      <w:pPr>
        <w:ind w:left="7224" w:hanging="449"/>
      </w:pPr>
      <w:rPr>
        <w:rFonts w:hint="default"/>
        <w:lang w:val="es-ES" w:eastAsia="en-US" w:bidi="ar-SA"/>
      </w:rPr>
    </w:lvl>
    <w:lvl w:ilvl="8">
      <w:numFmt w:val="bullet"/>
      <w:lvlText w:val="•"/>
      <w:lvlJc w:val="left"/>
      <w:pPr>
        <w:ind w:left="8191" w:hanging="449"/>
      </w:pPr>
      <w:rPr>
        <w:rFonts w:hint="default"/>
        <w:lang w:val="es-ES" w:eastAsia="en-US" w:bidi="ar-SA"/>
      </w:rPr>
    </w:lvl>
  </w:abstractNum>
  <w:abstractNum w:abstractNumId="45" w15:restartNumberingAfterBreak="0">
    <w:nsid w:val="5E622D7E"/>
    <w:multiLevelType w:val="hybridMultilevel"/>
    <w:tmpl w:val="C778DB6E"/>
    <w:lvl w:ilvl="0" w:tplc="8AE4C892">
      <w:start w:val="1"/>
      <w:numFmt w:val="decimal"/>
      <w:lvlText w:val="%1."/>
      <w:lvlJc w:val="left"/>
      <w:pPr>
        <w:ind w:left="1420" w:hanging="200"/>
      </w:pPr>
      <w:rPr>
        <w:rFonts w:ascii="Times New Roman" w:eastAsia="Times New Roman" w:hAnsi="Times New Roman" w:cs="Times New Roman" w:hint="default"/>
        <w:w w:val="100"/>
        <w:sz w:val="24"/>
        <w:szCs w:val="24"/>
        <w:lang w:val="es-ES" w:eastAsia="en-US" w:bidi="ar-SA"/>
      </w:rPr>
    </w:lvl>
    <w:lvl w:ilvl="1" w:tplc="037ABFDE">
      <w:numFmt w:val="bullet"/>
      <w:lvlText w:val=""/>
      <w:lvlJc w:val="left"/>
      <w:pPr>
        <w:ind w:left="1960" w:hanging="221"/>
      </w:pPr>
      <w:rPr>
        <w:rFonts w:ascii="Symbol" w:eastAsia="Symbol" w:hAnsi="Symbol" w:cs="Symbol" w:hint="default"/>
        <w:w w:val="100"/>
        <w:sz w:val="24"/>
        <w:szCs w:val="24"/>
        <w:lang w:val="es-ES" w:eastAsia="en-US" w:bidi="ar-SA"/>
      </w:rPr>
    </w:lvl>
    <w:lvl w:ilvl="2" w:tplc="2A9E3C9A">
      <w:numFmt w:val="bullet"/>
      <w:lvlText w:val="•"/>
      <w:lvlJc w:val="left"/>
      <w:pPr>
        <w:ind w:left="2874" w:hanging="221"/>
      </w:pPr>
      <w:rPr>
        <w:rFonts w:hint="default"/>
        <w:lang w:val="es-ES" w:eastAsia="en-US" w:bidi="ar-SA"/>
      </w:rPr>
    </w:lvl>
    <w:lvl w:ilvl="3" w:tplc="3BA48EE6">
      <w:numFmt w:val="bullet"/>
      <w:lvlText w:val="•"/>
      <w:lvlJc w:val="left"/>
      <w:pPr>
        <w:ind w:left="3788" w:hanging="221"/>
      </w:pPr>
      <w:rPr>
        <w:rFonts w:hint="default"/>
        <w:lang w:val="es-ES" w:eastAsia="en-US" w:bidi="ar-SA"/>
      </w:rPr>
    </w:lvl>
    <w:lvl w:ilvl="4" w:tplc="B1A6AAB0">
      <w:numFmt w:val="bullet"/>
      <w:lvlText w:val="•"/>
      <w:lvlJc w:val="left"/>
      <w:pPr>
        <w:ind w:left="4702" w:hanging="221"/>
      </w:pPr>
      <w:rPr>
        <w:rFonts w:hint="default"/>
        <w:lang w:val="es-ES" w:eastAsia="en-US" w:bidi="ar-SA"/>
      </w:rPr>
    </w:lvl>
    <w:lvl w:ilvl="5" w:tplc="8F5E8CE0">
      <w:numFmt w:val="bullet"/>
      <w:lvlText w:val="•"/>
      <w:lvlJc w:val="left"/>
      <w:pPr>
        <w:ind w:left="5616" w:hanging="221"/>
      </w:pPr>
      <w:rPr>
        <w:rFonts w:hint="default"/>
        <w:lang w:val="es-ES" w:eastAsia="en-US" w:bidi="ar-SA"/>
      </w:rPr>
    </w:lvl>
    <w:lvl w:ilvl="6" w:tplc="F93887DA">
      <w:numFmt w:val="bullet"/>
      <w:lvlText w:val="•"/>
      <w:lvlJc w:val="left"/>
      <w:pPr>
        <w:ind w:left="6530" w:hanging="221"/>
      </w:pPr>
      <w:rPr>
        <w:rFonts w:hint="default"/>
        <w:lang w:val="es-ES" w:eastAsia="en-US" w:bidi="ar-SA"/>
      </w:rPr>
    </w:lvl>
    <w:lvl w:ilvl="7" w:tplc="1AC2ECB4">
      <w:numFmt w:val="bullet"/>
      <w:lvlText w:val="•"/>
      <w:lvlJc w:val="left"/>
      <w:pPr>
        <w:ind w:left="7444" w:hanging="221"/>
      </w:pPr>
      <w:rPr>
        <w:rFonts w:hint="default"/>
        <w:lang w:val="es-ES" w:eastAsia="en-US" w:bidi="ar-SA"/>
      </w:rPr>
    </w:lvl>
    <w:lvl w:ilvl="8" w:tplc="37866F52">
      <w:numFmt w:val="bullet"/>
      <w:lvlText w:val="•"/>
      <w:lvlJc w:val="left"/>
      <w:pPr>
        <w:ind w:left="8358" w:hanging="221"/>
      </w:pPr>
      <w:rPr>
        <w:rFonts w:hint="default"/>
        <w:lang w:val="es-ES" w:eastAsia="en-US" w:bidi="ar-SA"/>
      </w:rPr>
    </w:lvl>
  </w:abstractNum>
  <w:abstractNum w:abstractNumId="46" w15:restartNumberingAfterBreak="0">
    <w:nsid w:val="5FDC3935"/>
    <w:multiLevelType w:val="hybridMultilevel"/>
    <w:tmpl w:val="ABBCB7DC"/>
    <w:lvl w:ilvl="0" w:tplc="EC04FA34">
      <w:numFmt w:val="bullet"/>
      <w:lvlText w:val=""/>
      <w:lvlJc w:val="left"/>
      <w:pPr>
        <w:ind w:left="450" w:hanging="272"/>
      </w:pPr>
      <w:rPr>
        <w:rFonts w:ascii="Symbol" w:eastAsia="Symbol" w:hAnsi="Symbol" w:cs="Symbol" w:hint="default"/>
        <w:w w:val="99"/>
        <w:sz w:val="20"/>
        <w:szCs w:val="20"/>
        <w:lang w:val="es-ES" w:eastAsia="en-US" w:bidi="ar-SA"/>
      </w:rPr>
    </w:lvl>
    <w:lvl w:ilvl="1" w:tplc="4CE2DE30">
      <w:numFmt w:val="bullet"/>
      <w:lvlText w:val="•"/>
      <w:lvlJc w:val="left"/>
      <w:pPr>
        <w:ind w:left="791" w:hanging="272"/>
      </w:pPr>
      <w:rPr>
        <w:rFonts w:hint="default"/>
        <w:lang w:val="es-ES" w:eastAsia="en-US" w:bidi="ar-SA"/>
      </w:rPr>
    </w:lvl>
    <w:lvl w:ilvl="2" w:tplc="61E85E3C">
      <w:numFmt w:val="bullet"/>
      <w:lvlText w:val="•"/>
      <w:lvlJc w:val="left"/>
      <w:pPr>
        <w:ind w:left="1123" w:hanging="272"/>
      </w:pPr>
      <w:rPr>
        <w:rFonts w:hint="default"/>
        <w:lang w:val="es-ES" w:eastAsia="en-US" w:bidi="ar-SA"/>
      </w:rPr>
    </w:lvl>
    <w:lvl w:ilvl="3" w:tplc="C0C4C28C">
      <w:numFmt w:val="bullet"/>
      <w:lvlText w:val="•"/>
      <w:lvlJc w:val="left"/>
      <w:pPr>
        <w:ind w:left="1455" w:hanging="272"/>
      </w:pPr>
      <w:rPr>
        <w:rFonts w:hint="default"/>
        <w:lang w:val="es-ES" w:eastAsia="en-US" w:bidi="ar-SA"/>
      </w:rPr>
    </w:lvl>
    <w:lvl w:ilvl="4" w:tplc="FF587254">
      <w:numFmt w:val="bullet"/>
      <w:lvlText w:val="•"/>
      <w:lvlJc w:val="left"/>
      <w:pPr>
        <w:ind w:left="1787" w:hanging="272"/>
      </w:pPr>
      <w:rPr>
        <w:rFonts w:hint="default"/>
        <w:lang w:val="es-ES" w:eastAsia="en-US" w:bidi="ar-SA"/>
      </w:rPr>
    </w:lvl>
    <w:lvl w:ilvl="5" w:tplc="6810BD5A">
      <w:numFmt w:val="bullet"/>
      <w:lvlText w:val="•"/>
      <w:lvlJc w:val="left"/>
      <w:pPr>
        <w:ind w:left="2119" w:hanging="272"/>
      </w:pPr>
      <w:rPr>
        <w:rFonts w:hint="default"/>
        <w:lang w:val="es-ES" w:eastAsia="en-US" w:bidi="ar-SA"/>
      </w:rPr>
    </w:lvl>
    <w:lvl w:ilvl="6" w:tplc="BDB8D8CA">
      <w:numFmt w:val="bullet"/>
      <w:lvlText w:val="•"/>
      <w:lvlJc w:val="left"/>
      <w:pPr>
        <w:ind w:left="2450" w:hanging="272"/>
      </w:pPr>
      <w:rPr>
        <w:rFonts w:hint="default"/>
        <w:lang w:val="es-ES" w:eastAsia="en-US" w:bidi="ar-SA"/>
      </w:rPr>
    </w:lvl>
    <w:lvl w:ilvl="7" w:tplc="3A5EA298">
      <w:numFmt w:val="bullet"/>
      <w:lvlText w:val="•"/>
      <w:lvlJc w:val="left"/>
      <w:pPr>
        <w:ind w:left="2782" w:hanging="272"/>
      </w:pPr>
      <w:rPr>
        <w:rFonts w:hint="default"/>
        <w:lang w:val="es-ES" w:eastAsia="en-US" w:bidi="ar-SA"/>
      </w:rPr>
    </w:lvl>
    <w:lvl w:ilvl="8" w:tplc="2D408050">
      <w:numFmt w:val="bullet"/>
      <w:lvlText w:val="•"/>
      <w:lvlJc w:val="left"/>
      <w:pPr>
        <w:ind w:left="3114" w:hanging="272"/>
      </w:pPr>
      <w:rPr>
        <w:rFonts w:hint="default"/>
        <w:lang w:val="es-ES" w:eastAsia="en-US" w:bidi="ar-SA"/>
      </w:rPr>
    </w:lvl>
  </w:abstractNum>
  <w:abstractNum w:abstractNumId="47" w15:restartNumberingAfterBreak="0">
    <w:nsid w:val="61A368F4"/>
    <w:multiLevelType w:val="hybridMultilevel"/>
    <w:tmpl w:val="71E4986A"/>
    <w:lvl w:ilvl="0" w:tplc="92AC398A">
      <w:start w:val="1"/>
      <w:numFmt w:val="decimal"/>
      <w:lvlText w:val="%1."/>
      <w:lvlJc w:val="left"/>
      <w:pPr>
        <w:ind w:left="177" w:hanging="201"/>
        <w:jc w:val="right"/>
      </w:pPr>
      <w:rPr>
        <w:rFonts w:ascii="Times New Roman" w:eastAsia="Times New Roman" w:hAnsi="Times New Roman" w:cs="Times New Roman" w:hint="default"/>
        <w:spacing w:val="0"/>
        <w:w w:val="99"/>
        <w:sz w:val="20"/>
        <w:szCs w:val="20"/>
        <w:lang w:val="es-ES" w:eastAsia="en-US" w:bidi="ar-SA"/>
      </w:rPr>
    </w:lvl>
    <w:lvl w:ilvl="1" w:tplc="C55CD7C4">
      <w:numFmt w:val="bullet"/>
      <w:lvlText w:val="•"/>
      <w:lvlJc w:val="left"/>
      <w:pPr>
        <w:ind w:left="307" w:hanging="201"/>
      </w:pPr>
      <w:rPr>
        <w:rFonts w:hint="default"/>
        <w:lang w:val="es-ES" w:eastAsia="en-US" w:bidi="ar-SA"/>
      </w:rPr>
    </w:lvl>
    <w:lvl w:ilvl="2" w:tplc="20968908">
      <w:numFmt w:val="bullet"/>
      <w:lvlText w:val="•"/>
      <w:lvlJc w:val="left"/>
      <w:pPr>
        <w:ind w:left="435" w:hanging="201"/>
      </w:pPr>
      <w:rPr>
        <w:rFonts w:hint="default"/>
        <w:lang w:val="es-ES" w:eastAsia="en-US" w:bidi="ar-SA"/>
      </w:rPr>
    </w:lvl>
    <w:lvl w:ilvl="3" w:tplc="77F8DD14">
      <w:numFmt w:val="bullet"/>
      <w:lvlText w:val="•"/>
      <w:lvlJc w:val="left"/>
      <w:pPr>
        <w:ind w:left="562" w:hanging="201"/>
      </w:pPr>
      <w:rPr>
        <w:rFonts w:hint="default"/>
        <w:lang w:val="es-ES" w:eastAsia="en-US" w:bidi="ar-SA"/>
      </w:rPr>
    </w:lvl>
    <w:lvl w:ilvl="4" w:tplc="DEE0D6D4">
      <w:numFmt w:val="bullet"/>
      <w:lvlText w:val="•"/>
      <w:lvlJc w:val="left"/>
      <w:pPr>
        <w:ind w:left="690" w:hanging="201"/>
      </w:pPr>
      <w:rPr>
        <w:rFonts w:hint="default"/>
        <w:lang w:val="es-ES" w:eastAsia="en-US" w:bidi="ar-SA"/>
      </w:rPr>
    </w:lvl>
    <w:lvl w:ilvl="5" w:tplc="FDFC30AC">
      <w:numFmt w:val="bullet"/>
      <w:lvlText w:val="•"/>
      <w:lvlJc w:val="left"/>
      <w:pPr>
        <w:ind w:left="818" w:hanging="201"/>
      </w:pPr>
      <w:rPr>
        <w:rFonts w:hint="default"/>
        <w:lang w:val="es-ES" w:eastAsia="en-US" w:bidi="ar-SA"/>
      </w:rPr>
    </w:lvl>
    <w:lvl w:ilvl="6" w:tplc="A2FE636C">
      <w:numFmt w:val="bullet"/>
      <w:lvlText w:val="•"/>
      <w:lvlJc w:val="left"/>
      <w:pPr>
        <w:ind w:left="945" w:hanging="201"/>
      </w:pPr>
      <w:rPr>
        <w:rFonts w:hint="default"/>
        <w:lang w:val="es-ES" w:eastAsia="en-US" w:bidi="ar-SA"/>
      </w:rPr>
    </w:lvl>
    <w:lvl w:ilvl="7" w:tplc="97A6375A">
      <w:numFmt w:val="bullet"/>
      <w:lvlText w:val="•"/>
      <w:lvlJc w:val="left"/>
      <w:pPr>
        <w:ind w:left="1073" w:hanging="201"/>
      </w:pPr>
      <w:rPr>
        <w:rFonts w:hint="default"/>
        <w:lang w:val="es-ES" w:eastAsia="en-US" w:bidi="ar-SA"/>
      </w:rPr>
    </w:lvl>
    <w:lvl w:ilvl="8" w:tplc="D6AC3F78">
      <w:numFmt w:val="bullet"/>
      <w:lvlText w:val="•"/>
      <w:lvlJc w:val="left"/>
      <w:pPr>
        <w:ind w:left="1200" w:hanging="201"/>
      </w:pPr>
      <w:rPr>
        <w:rFonts w:hint="default"/>
        <w:lang w:val="es-ES" w:eastAsia="en-US" w:bidi="ar-SA"/>
      </w:rPr>
    </w:lvl>
  </w:abstractNum>
  <w:abstractNum w:abstractNumId="48" w15:restartNumberingAfterBreak="0">
    <w:nsid w:val="62010E8C"/>
    <w:multiLevelType w:val="multilevel"/>
    <w:tmpl w:val="9EF0D534"/>
    <w:lvl w:ilvl="0">
      <w:start w:val="6"/>
      <w:numFmt w:val="decimal"/>
      <w:lvlText w:val="%1"/>
      <w:lvlJc w:val="left"/>
      <w:pPr>
        <w:ind w:left="1833" w:hanging="720"/>
      </w:pPr>
      <w:rPr>
        <w:rFonts w:hint="default"/>
        <w:lang w:val="es-ES" w:eastAsia="en-US" w:bidi="ar-SA"/>
      </w:rPr>
    </w:lvl>
    <w:lvl w:ilvl="1">
      <w:start w:val="4"/>
      <w:numFmt w:val="decimal"/>
      <w:lvlText w:val="%1.%2"/>
      <w:lvlJc w:val="left"/>
      <w:pPr>
        <w:ind w:left="1833" w:hanging="720"/>
      </w:pPr>
      <w:rPr>
        <w:rFonts w:hint="default"/>
        <w:lang w:val="es-ES" w:eastAsia="en-US" w:bidi="ar-SA"/>
      </w:rPr>
    </w:lvl>
    <w:lvl w:ilvl="2">
      <w:start w:val="1"/>
      <w:numFmt w:val="decimal"/>
      <w:lvlText w:val="%1.%2.%3"/>
      <w:lvlJc w:val="left"/>
      <w:pPr>
        <w:ind w:left="1833" w:hanging="720"/>
        <w:jc w:val="right"/>
      </w:pPr>
      <w:rPr>
        <w:rFonts w:hint="default"/>
        <w:lang w:val="es-ES" w:eastAsia="en-US" w:bidi="ar-SA"/>
      </w:rPr>
    </w:lvl>
    <w:lvl w:ilvl="3">
      <w:start w:val="2"/>
      <w:numFmt w:val="decimal"/>
      <w:lvlText w:val="%1.%2.%3.%4"/>
      <w:lvlJc w:val="left"/>
      <w:pPr>
        <w:ind w:left="1833" w:hanging="720"/>
      </w:pPr>
      <w:rPr>
        <w:rFonts w:ascii="Times New Roman" w:eastAsia="Times New Roman" w:hAnsi="Times New Roman" w:cs="Times New Roman" w:hint="default"/>
        <w:w w:val="100"/>
        <w:sz w:val="24"/>
        <w:szCs w:val="24"/>
        <w:lang w:val="es-ES" w:eastAsia="en-US" w:bidi="ar-SA"/>
      </w:rPr>
    </w:lvl>
    <w:lvl w:ilvl="4">
      <w:start w:val="1"/>
      <w:numFmt w:val="decimal"/>
      <w:lvlText w:val="%1.%2.%3.%4.%5"/>
      <w:lvlJc w:val="left"/>
      <w:pPr>
        <w:ind w:left="2116" w:hanging="900"/>
      </w:pPr>
      <w:rPr>
        <w:rFonts w:ascii="Times New Roman" w:eastAsia="Times New Roman" w:hAnsi="Times New Roman" w:cs="Times New Roman" w:hint="default"/>
        <w:w w:val="100"/>
        <w:sz w:val="24"/>
        <w:szCs w:val="24"/>
        <w:lang w:val="es-ES" w:eastAsia="en-US" w:bidi="ar-SA"/>
      </w:rPr>
    </w:lvl>
    <w:lvl w:ilvl="5">
      <w:numFmt w:val="bullet"/>
      <w:lvlText w:val="•"/>
      <w:lvlJc w:val="left"/>
      <w:pPr>
        <w:ind w:left="5705" w:hanging="900"/>
      </w:pPr>
      <w:rPr>
        <w:rFonts w:hint="default"/>
        <w:lang w:val="es-ES" w:eastAsia="en-US" w:bidi="ar-SA"/>
      </w:rPr>
    </w:lvl>
    <w:lvl w:ilvl="6">
      <w:numFmt w:val="bullet"/>
      <w:lvlText w:val="•"/>
      <w:lvlJc w:val="left"/>
      <w:pPr>
        <w:ind w:left="6601" w:hanging="900"/>
      </w:pPr>
      <w:rPr>
        <w:rFonts w:hint="default"/>
        <w:lang w:val="es-ES" w:eastAsia="en-US" w:bidi="ar-SA"/>
      </w:rPr>
    </w:lvl>
    <w:lvl w:ilvl="7">
      <w:numFmt w:val="bullet"/>
      <w:lvlText w:val="•"/>
      <w:lvlJc w:val="left"/>
      <w:pPr>
        <w:ind w:left="7497" w:hanging="900"/>
      </w:pPr>
      <w:rPr>
        <w:rFonts w:hint="default"/>
        <w:lang w:val="es-ES" w:eastAsia="en-US" w:bidi="ar-SA"/>
      </w:rPr>
    </w:lvl>
    <w:lvl w:ilvl="8">
      <w:numFmt w:val="bullet"/>
      <w:lvlText w:val="•"/>
      <w:lvlJc w:val="left"/>
      <w:pPr>
        <w:ind w:left="8393" w:hanging="900"/>
      </w:pPr>
      <w:rPr>
        <w:rFonts w:hint="default"/>
        <w:lang w:val="es-ES" w:eastAsia="en-US" w:bidi="ar-SA"/>
      </w:rPr>
    </w:lvl>
  </w:abstractNum>
  <w:abstractNum w:abstractNumId="49" w15:restartNumberingAfterBreak="0">
    <w:nsid w:val="659714B5"/>
    <w:multiLevelType w:val="hybridMultilevel"/>
    <w:tmpl w:val="2A2C621A"/>
    <w:lvl w:ilvl="0" w:tplc="480A0001">
      <w:start w:val="1"/>
      <w:numFmt w:val="bullet"/>
      <w:lvlText w:val=""/>
      <w:lvlJc w:val="left"/>
      <w:pPr>
        <w:ind w:left="1979" w:hanging="360"/>
      </w:pPr>
      <w:rPr>
        <w:rFonts w:ascii="Symbol" w:hAnsi="Symbol" w:hint="default"/>
      </w:rPr>
    </w:lvl>
    <w:lvl w:ilvl="1" w:tplc="480A0003" w:tentative="1">
      <w:start w:val="1"/>
      <w:numFmt w:val="bullet"/>
      <w:lvlText w:val="o"/>
      <w:lvlJc w:val="left"/>
      <w:pPr>
        <w:ind w:left="2699" w:hanging="360"/>
      </w:pPr>
      <w:rPr>
        <w:rFonts w:ascii="Courier New" w:hAnsi="Courier New" w:cs="Courier New" w:hint="default"/>
      </w:rPr>
    </w:lvl>
    <w:lvl w:ilvl="2" w:tplc="480A0005" w:tentative="1">
      <w:start w:val="1"/>
      <w:numFmt w:val="bullet"/>
      <w:lvlText w:val=""/>
      <w:lvlJc w:val="left"/>
      <w:pPr>
        <w:ind w:left="3419" w:hanging="360"/>
      </w:pPr>
      <w:rPr>
        <w:rFonts w:ascii="Wingdings" w:hAnsi="Wingdings" w:hint="default"/>
      </w:rPr>
    </w:lvl>
    <w:lvl w:ilvl="3" w:tplc="480A0001" w:tentative="1">
      <w:start w:val="1"/>
      <w:numFmt w:val="bullet"/>
      <w:lvlText w:val=""/>
      <w:lvlJc w:val="left"/>
      <w:pPr>
        <w:ind w:left="4139" w:hanging="360"/>
      </w:pPr>
      <w:rPr>
        <w:rFonts w:ascii="Symbol" w:hAnsi="Symbol" w:hint="default"/>
      </w:rPr>
    </w:lvl>
    <w:lvl w:ilvl="4" w:tplc="480A0003" w:tentative="1">
      <w:start w:val="1"/>
      <w:numFmt w:val="bullet"/>
      <w:lvlText w:val="o"/>
      <w:lvlJc w:val="left"/>
      <w:pPr>
        <w:ind w:left="4859" w:hanging="360"/>
      </w:pPr>
      <w:rPr>
        <w:rFonts w:ascii="Courier New" w:hAnsi="Courier New" w:cs="Courier New" w:hint="default"/>
      </w:rPr>
    </w:lvl>
    <w:lvl w:ilvl="5" w:tplc="480A0005" w:tentative="1">
      <w:start w:val="1"/>
      <w:numFmt w:val="bullet"/>
      <w:lvlText w:val=""/>
      <w:lvlJc w:val="left"/>
      <w:pPr>
        <w:ind w:left="5579" w:hanging="360"/>
      </w:pPr>
      <w:rPr>
        <w:rFonts w:ascii="Wingdings" w:hAnsi="Wingdings" w:hint="default"/>
      </w:rPr>
    </w:lvl>
    <w:lvl w:ilvl="6" w:tplc="480A0001" w:tentative="1">
      <w:start w:val="1"/>
      <w:numFmt w:val="bullet"/>
      <w:lvlText w:val=""/>
      <w:lvlJc w:val="left"/>
      <w:pPr>
        <w:ind w:left="6299" w:hanging="360"/>
      </w:pPr>
      <w:rPr>
        <w:rFonts w:ascii="Symbol" w:hAnsi="Symbol" w:hint="default"/>
      </w:rPr>
    </w:lvl>
    <w:lvl w:ilvl="7" w:tplc="480A0003" w:tentative="1">
      <w:start w:val="1"/>
      <w:numFmt w:val="bullet"/>
      <w:lvlText w:val="o"/>
      <w:lvlJc w:val="left"/>
      <w:pPr>
        <w:ind w:left="7019" w:hanging="360"/>
      </w:pPr>
      <w:rPr>
        <w:rFonts w:ascii="Courier New" w:hAnsi="Courier New" w:cs="Courier New" w:hint="default"/>
      </w:rPr>
    </w:lvl>
    <w:lvl w:ilvl="8" w:tplc="480A0005" w:tentative="1">
      <w:start w:val="1"/>
      <w:numFmt w:val="bullet"/>
      <w:lvlText w:val=""/>
      <w:lvlJc w:val="left"/>
      <w:pPr>
        <w:ind w:left="7739" w:hanging="360"/>
      </w:pPr>
      <w:rPr>
        <w:rFonts w:ascii="Wingdings" w:hAnsi="Wingdings" w:hint="default"/>
      </w:rPr>
    </w:lvl>
  </w:abstractNum>
  <w:abstractNum w:abstractNumId="50" w15:restartNumberingAfterBreak="0">
    <w:nsid w:val="674F2127"/>
    <w:multiLevelType w:val="multilevel"/>
    <w:tmpl w:val="31A2A0D0"/>
    <w:lvl w:ilvl="0">
      <w:start w:val="1"/>
      <w:numFmt w:val="decimal"/>
      <w:lvlText w:val="%1"/>
      <w:lvlJc w:val="left"/>
      <w:pPr>
        <w:ind w:left="1094" w:hanging="334"/>
      </w:pPr>
      <w:rPr>
        <w:rFonts w:hint="default"/>
        <w:lang w:val="es-ES" w:eastAsia="en-US" w:bidi="ar-SA"/>
      </w:rPr>
    </w:lvl>
    <w:lvl w:ilvl="1">
      <w:start w:val="1"/>
      <w:numFmt w:val="decimal"/>
      <w:lvlText w:val="%1.%2"/>
      <w:lvlJc w:val="left"/>
      <w:pPr>
        <w:ind w:left="1094" w:hanging="334"/>
      </w:pPr>
      <w:rPr>
        <w:rFonts w:ascii="Calibri" w:eastAsia="Calibri" w:hAnsi="Calibri" w:cs="Calibri" w:hint="default"/>
        <w:b/>
        <w:bCs/>
        <w:spacing w:val="-2"/>
        <w:w w:val="100"/>
        <w:sz w:val="22"/>
        <w:szCs w:val="22"/>
        <w:lang w:val="es-ES" w:eastAsia="en-US" w:bidi="ar-SA"/>
      </w:rPr>
    </w:lvl>
    <w:lvl w:ilvl="2">
      <w:start w:val="1"/>
      <w:numFmt w:val="decimal"/>
      <w:lvlText w:val="%1.%2.%3"/>
      <w:lvlJc w:val="left"/>
      <w:pPr>
        <w:ind w:left="1428" w:hanging="449"/>
      </w:pPr>
      <w:rPr>
        <w:rFonts w:ascii="Calibri" w:eastAsia="Calibri" w:hAnsi="Calibri" w:cs="Calibri" w:hint="default"/>
        <w:w w:val="99"/>
        <w:sz w:val="20"/>
        <w:szCs w:val="20"/>
        <w:lang w:val="es-ES" w:eastAsia="en-US" w:bidi="ar-SA"/>
      </w:rPr>
    </w:lvl>
    <w:lvl w:ilvl="3">
      <w:numFmt w:val="bullet"/>
      <w:lvlText w:val="•"/>
      <w:lvlJc w:val="left"/>
      <w:pPr>
        <w:ind w:left="3354" w:hanging="449"/>
      </w:pPr>
      <w:rPr>
        <w:rFonts w:hint="default"/>
        <w:lang w:val="es-ES" w:eastAsia="en-US" w:bidi="ar-SA"/>
      </w:rPr>
    </w:lvl>
    <w:lvl w:ilvl="4">
      <w:numFmt w:val="bullet"/>
      <w:lvlText w:val="•"/>
      <w:lvlJc w:val="left"/>
      <w:pPr>
        <w:ind w:left="4322" w:hanging="449"/>
      </w:pPr>
      <w:rPr>
        <w:rFonts w:hint="default"/>
        <w:lang w:val="es-ES" w:eastAsia="en-US" w:bidi="ar-SA"/>
      </w:rPr>
    </w:lvl>
    <w:lvl w:ilvl="5">
      <w:numFmt w:val="bullet"/>
      <w:lvlText w:val="•"/>
      <w:lvlJc w:val="left"/>
      <w:pPr>
        <w:ind w:left="5289" w:hanging="449"/>
      </w:pPr>
      <w:rPr>
        <w:rFonts w:hint="default"/>
        <w:lang w:val="es-ES" w:eastAsia="en-US" w:bidi="ar-SA"/>
      </w:rPr>
    </w:lvl>
    <w:lvl w:ilvl="6">
      <w:numFmt w:val="bullet"/>
      <w:lvlText w:val="•"/>
      <w:lvlJc w:val="left"/>
      <w:pPr>
        <w:ind w:left="6256" w:hanging="449"/>
      </w:pPr>
      <w:rPr>
        <w:rFonts w:hint="default"/>
        <w:lang w:val="es-ES" w:eastAsia="en-US" w:bidi="ar-SA"/>
      </w:rPr>
    </w:lvl>
    <w:lvl w:ilvl="7">
      <w:numFmt w:val="bullet"/>
      <w:lvlText w:val="•"/>
      <w:lvlJc w:val="left"/>
      <w:pPr>
        <w:ind w:left="7224" w:hanging="449"/>
      </w:pPr>
      <w:rPr>
        <w:rFonts w:hint="default"/>
        <w:lang w:val="es-ES" w:eastAsia="en-US" w:bidi="ar-SA"/>
      </w:rPr>
    </w:lvl>
    <w:lvl w:ilvl="8">
      <w:numFmt w:val="bullet"/>
      <w:lvlText w:val="•"/>
      <w:lvlJc w:val="left"/>
      <w:pPr>
        <w:ind w:left="8191" w:hanging="449"/>
      </w:pPr>
      <w:rPr>
        <w:rFonts w:hint="default"/>
        <w:lang w:val="es-ES" w:eastAsia="en-US" w:bidi="ar-SA"/>
      </w:rPr>
    </w:lvl>
  </w:abstractNum>
  <w:abstractNum w:abstractNumId="51" w15:restartNumberingAfterBreak="0">
    <w:nsid w:val="69B21D98"/>
    <w:multiLevelType w:val="multilevel"/>
    <w:tmpl w:val="0CB612E4"/>
    <w:lvl w:ilvl="0">
      <w:start w:val="6"/>
      <w:numFmt w:val="decimal"/>
      <w:lvlText w:val="%1"/>
      <w:lvlJc w:val="left"/>
      <w:pPr>
        <w:ind w:left="1253" w:hanging="720"/>
      </w:pPr>
      <w:rPr>
        <w:rFonts w:hint="default"/>
        <w:lang w:val="es-ES" w:eastAsia="en-US" w:bidi="ar-SA"/>
      </w:rPr>
    </w:lvl>
    <w:lvl w:ilvl="1">
      <w:start w:val="4"/>
      <w:numFmt w:val="decimal"/>
      <w:lvlText w:val="%1.%2"/>
      <w:lvlJc w:val="left"/>
      <w:pPr>
        <w:ind w:left="1253" w:hanging="720"/>
      </w:pPr>
      <w:rPr>
        <w:rFonts w:hint="default"/>
        <w:lang w:val="es-ES" w:eastAsia="en-US" w:bidi="ar-SA"/>
      </w:rPr>
    </w:lvl>
    <w:lvl w:ilvl="2">
      <w:start w:val="1"/>
      <w:numFmt w:val="decimal"/>
      <w:lvlText w:val="%1.%2.%3"/>
      <w:lvlJc w:val="left"/>
      <w:pPr>
        <w:ind w:left="1253" w:hanging="720"/>
      </w:pPr>
      <w:rPr>
        <w:rFonts w:hint="default"/>
        <w:lang w:val="es-ES" w:eastAsia="en-US" w:bidi="ar-SA"/>
      </w:rPr>
    </w:lvl>
    <w:lvl w:ilvl="3">
      <w:start w:val="3"/>
      <w:numFmt w:val="decimal"/>
      <w:lvlText w:val="%1.%2.%3.%4"/>
      <w:lvlJc w:val="left"/>
      <w:pPr>
        <w:ind w:left="1253" w:hanging="720"/>
      </w:pPr>
      <w:rPr>
        <w:rFonts w:ascii="Times New Roman" w:eastAsia="Times New Roman" w:hAnsi="Times New Roman" w:cs="Times New Roman" w:hint="default"/>
        <w:w w:val="100"/>
        <w:sz w:val="24"/>
        <w:szCs w:val="24"/>
        <w:lang w:val="es-ES" w:eastAsia="en-US" w:bidi="ar-SA"/>
      </w:rPr>
    </w:lvl>
    <w:lvl w:ilvl="4">
      <w:start w:val="1"/>
      <w:numFmt w:val="decimal"/>
      <w:lvlText w:val="%1.%2.%3.%4.%5"/>
      <w:lvlJc w:val="left"/>
      <w:pPr>
        <w:ind w:left="1536" w:hanging="900"/>
      </w:pPr>
      <w:rPr>
        <w:rFonts w:ascii="Times New Roman" w:eastAsia="Times New Roman" w:hAnsi="Times New Roman" w:cs="Times New Roman" w:hint="default"/>
        <w:w w:val="100"/>
        <w:sz w:val="24"/>
        <w:szCs w:val="24"/>
        <w:lang w:val="es-ES" w:eastAsia="en-US" w:bidi="ar-SA"/>
      </w:rPr>
    </w:lvl>
    <w:lvl w:ilvl="5">
      <w:numFmt w:val="bullet"/>
      <w:lvlText w:val="•"/>
      <w:lvlJc w:val="left"/>
      <w:pPr>
        <w:ind w:left="4973" w:hanging="900"/>
      </w:pPr>
      <w:rPr>
        <w:rFonts w:hint="default"/>
        <w:lang w:val="es-ES" w:eastAsia="en-US" w:bidi="ar-SA"/>
      </w:rPr>
    </w:lvl>
    <w:lvl w:ilvl="6">
      <w:numFmt w:val="bullet"/>
      <w:lvlText w:val="•"/>
      <w:lvlJc w:val="left"/>
      <w:pPr>
        <w:ind w:left="5832" w:hanging="900"/>
      </w:pPr>
      <w:rPr>
        <w:rFonts w:hint="default"/>
        <w:lang w:val="es-ES" w:eastAsia="en-US" w:bidi="ar-SA"/>
      </w:rPr>
    </w:lvl>
    <w:lvl w:ilvl="7">
      <w:numFmt w:val="bullet"/>
      <w:lvlText w:val="•"/>
      <w:lvlJc w:val="left"/>
      <w:pPr>
        <w:ind w:left="6690" w:hanging="900"/>
      </w:pPr>
      <w:rPr>
        <w:rFonts w:hint="default"/>
        <w:lang w:val="es-ES" w:eastAsia="en-US" w:bidi="ar-SA"/>
      </w:rPr>
    </w:lvl>
    <w:lvl w:ilvl="8">
      <w:numFmt w:val="bullet"/>
      <w:lvlText w:val="•"/>
      <w:lvlJc w:val="left"/>
      <w:pPr>
        <w:ind w:left="7549" w:hanging="900"/>
      </w:pPr>
      <w:rPr>
        <w:rFonts w:hint="default"/>
        <w:lang w:val="es-ES" w:eastAsia="en-US" w:bidi="ar-SA"/>
      </w:rPr>
    </w:lvl>
  </w:abstractNum>
  <w:abstractNum w:abstractNumId="52" w15:restartNumberingAfterBreak="0">
    <w:nsid w:val="69BA475D"/>
    <w:multiLevelType w:val="hybridMultilevel"/>
    <w:tmpl w:val="1FECFAFE"/>
    <w:lvl w:ilvl="0" w:tplc="81063AAC">
      <w:start w:val="1"/>
      <w:numFmt w:val="decimal"/>
      <w:lvlText w:val="%1."/>
      <w:lvlJc w:val="left"/>
      <w:pPr>
        <w:ind w:left="840" w:hanging="260"/>
      </w:pPr>
      <w:rPr>
        <w:rFonts w:ascii="Times New Roman" w:eastAsia="Times New Roman" w:hAnsi="Times New Roman" w:cs="Times New Roman" w:hint="default"/>
        <w:w w:val="100"/>
        <w:sz w:val="24"/>
        <w:szCs w:val="24"/>
        <w:lang w:val="es-ES" w:eastAsia="en-US" w:bidi="ar-SA"/>
      </w:rPr>
    </w:lvl>
    <w:lvl w:ilvl="1" w:tplc="398E846A">
      <w:numFmt w:val="bullet"/>
      <w:lvlText w:val="•"/>
      <w:lvlJc w:val="left"/>
      <w:pPr>
        <w:ind w:left="1682" w:hanging="260"/>
      </w:pPr>
      <w:rPr>
        <w:rFonts w:hint="default"/>
        <w:lang w:val="es-ES" w:eastAsia="en-US" w:bidi="ar-SA"/>
      </w:rPr>
    </w:lvl>
    <w:lvl w:ilvl="2" w:tplc="79EE36BA">
      <w:numFmt w:val="bullet"/>
      <w:lvlText w:val="•"/>
      <w:lvlJc w:val="left"/>
      <w:pPr>
        <w:ind w:left="2525" w:hanging="260"/>
      </w:pPr>
      <w:rPr>
        <w:rFonts w:hint="default"/>
        <w:lang w:val="es-ES" w:eastAsia="en-US" w:bidi="ar-SA"/>
      </w:rPr>
    </w:lvl>
    <w:lvl w:ilvl="3" w:tplc="FC84EB82">
      <w:numFmt w:val="bullet"/>
      <w:lvlText w:val="•"/>
      <w:lvlJc w:val="left"/>
      <w:pPr>
        <w:ind w:left="3367" w:hanging="260"/>
      </w:pPr>
      <w:rPr>
        <w:rFonts w:hint="default"/>
        <w:lang w:val="es-ES" w:eastAsia="en-US" w:bidi="ar-SA"/>
      </w:rPr>
    </w:lvl>
    <w:lvl w:ilvl="4" w:tplc="790EB2C8">
      <w:numFmt w:val="bullet"/>
      <w:lvlText w:val="•"/>
      <w:lvlJc w:val="left"/>
      <w:pPr>
        <w:ind w:left="4210" w:hanging="260"/>
      </w:pPr>
      <w:rPr>
        <w:rFonts w:hint="default"/>
        <w:lang w:val="es-ES" w:eastAsia="en-US" w:bidi="ar-SA"/>
      </w:rPr>
    </w:lvl>
    <w:lvl w:ilvl="5" w:tplc="1E6A5378">
      <w:numFmt w:val="bullet"/>
      <w:lvlText w:val="•"/>
      <w:lvlJc w:val="left"/>
      <w:pPr>
        <w:ind w:left="5053" w:hanging="260"/>
      </w:pPr>
      <w:rPr>
        <w:rFonts w:hint="default"/>
        <w:lang w:val="es-ES" w:eastAsia="en-US" w:bidi="ar-SA"/>
      </w:rPr>
    </w:lvl>
    <w:lvl w:ilvl="6" w:tplc="87147E60">
      <w:numFmt w:val="bullet"/>
      <w:lvlText w:val="•"/>
      <w:lvlJc w:val="left"/>
      <w:pPr>
        <w:ind w:left="5895" w:hanging="260"/>
      </w:pPr>
      <w:rPr>
        <w:rFonts w:hint="default"/>
        <w:lang w:val="es-ES" w:eastAsia="en-US" w:bidi="ar-SA"/>
      </w:rPr>
    </w:lvl>
    <w:lvl w:ilvl="7" w:tplc="8DAC8904">
      <w:numFmt w:val="bullet"/>
      <w:lvlText w:val="•"/>
      <w:lvlJc w:val="left"/>
      <w:pPr>
        <w:ind w:left="6738" w:hanging="260"/>
      </w:pPr>
      <w:rPr>
        <w:rFonts w:hint="default"/>
        <w:lang w:val="es-ES" w:eastAsia="en-US" w:bidi="ar-SA"/>
      </w:rPr>
    </w:lvl>
    <w:lvl w:ilvl="8" w:tplc="D4C2D3F0">
      <w:numFmt w:val="bullet"/>
      <w:lvlText w:val="•"/>
      <w:lvlJc w:val="left"/>
      <w:pPr>
        <w:ind w:left="7581" w:hanging="260"/>
      </w:pPr>
      <w:rPr>
        <w:rFonts w:hint="default"/>
        <w:lang w:val="es-ES" w:eastAsia="en-US" w:bidi="ar-SA"/>
      </w:rPr>
    </w:lvl>
  </w:abstractNum>
  <w:abstractNum w:abstractNumId="53" w15:restartNumberingAfterBreak="0">
    <w:nsid w:val="6B8F0964"/>
    <w:multiLevelType w:val="hybridMultilevel"/>
    <w:tmpl w:val="D214D488"/>
    <w:lvl w:ilvl="0" w:tplc="21783A28">
      <w:numFmt w:val="bullet"/>
      <w:lvlText w:val=""/>
      <w:lvlJc w:val="left"/>
      <w:pPr>
        <w:ind w:left="1980" w:hanging="360"/>
      </w:pPr>
      <w:rPr>
        <w:rFonts w:ascii="Symbol" w:eastAsia="Symbol" w:hAnsi="Symbol" w:cs="Symbol" w:hint="default"/>
        <w:w w:val="100"/>
        <w:sz w:val="24"/>
        <w:szCs w:val="24"/>
        <w:lang w:val="es-ES" w:eastAsia="en-US" w:bidi="ar-SA"/>
      </w:rPr>
    </w:lvl>
    <w:lvl w:ilvl="1" w:tplc="6A2CA88C">
      <w:numFmt w:val="bullet"/>
      <w:lvlText w:val="•"/>
      <w:lvlJc w:val="left"/>
      <w:pPr>
        <w:ind w:left="2794" w:hanging="360"/>
      </w:pPr>
      <w:rPr>
        <w:rFonts w:hint="default"/>
        <w:lang w:val="es-ES" w:eastAsia="en-US" w:bidi="ar-SA"/>
      </w:rPr>
    </w:lvl>
    <w:lvl w:ilvl="2" w:tplc="B1689258">
      <w:numFmt w:val="bullet"/>
      <w:lvlText w:val="•"/>
      <w:lvlJc w:val="left"/>
      <w:pPr>
        <w:ind w:left="3609" w:hanging="360"/>
      </w:pPr>
      <w:rPr>
        <w:rFonts w:hint="default"/>
        <w:lang w:val="es-ES" w:eastAsia="en-US" w:bidi="ar-SA"/>
      </w:rPr>
    </w:lvl>
    <w:lvl w:ilvl="3" w:tplc="E020A824">
      <w:numFmt w:val="bullet"/>
      <w:lvlText w:val="•"/>
      <w:lvlJc w:val="left"/>
      <w:pPr>
        <w:ind w:left="4423" w:hanging="360"/>
      </w:pPr>
      <w:rPr>
        <w:rFonts w:hint="default"/>
        <w:lang w:val="es-ES" w:eastAsia="en-US" w:bidi="ar-SA"/>
      </w:rPr>
    </w:lvl>
    <w:lvl w:ilvl="4" w:tplc="F5E013D6">
      <w:numFmt w:val="bullet"/>
      <w:lvlText w:val="•"/>
      <w:lvlJc w:val="left"/>
      <w:pPr>
        <w:ind w:left="5238" w:hanging="360"/>
      </w:pPr>
      <w:rPr>
        <w:rFonts w:hint="default"/>
        <w:lang w:val="es-ES" w:eastAsia="en-US" w:bidi="ar-SA"/>
      </w:rPr>
    </w:lvl>
    <w:lvl w:ilvl="5" w:tplc="68EECD74">
      <w:numFmt w:val="bullet"/>
      <w:lvlText w:val="•"/>
      <w:lvlJc w:val="left"/>
      <w:pPr>
        <w:ind w:left="6053" w:hanging="360"/>
      </w:pPr>
      <w:rPr>
        <w:rFonts w:hint="default"/>
        <w:lang w:val="es-ES" w:eastAsia="en-US" w:bidi="ar-SA"/>
      </w:rPr>
    </w:lvl>
    <w:lvl w:ilvl="6" w:tplc="5E8CBE70">
      <w:numFmt w:val="bullet"/>
      <w:lvlText w:val="•"/>
      <w:lvlJc w:val="left"/>
      <w:pPr>
        <w:ind w:left="6867" w:hanging="360"/>
      </w:pPr>
      <w:rPr>
        <w:rFonts w:hint="default"/>
        <w:lang w:val="es-ES" w:eastAsia="en-US" w:bidi="ar-SA"/>
      </w:rPr>
    </w:lvl>
    <w:lvl w:ilvl="7" w:tplc="69649DC2">
      <w:numFmt w:val="bullet"/>
      <w:lvlText w:val="•"/>
      <w:lvlJc w:val="left"/>
      <w:pPr>
        <w:ind w:left="7682" w:hanging="360"/>
      </w:pPr>
      <w:rPr>
        <w:rFonts w:hint="default"/>
        <w:lang w:val="es-ES" w:eastAsia="en-US" w:bidi="ar-SA"/>
      </w:rPr>
    </w:lvl>
    <w:lvl w:ilvl="8" w:tplc="95C88CA6">
      <w:numFmt w:val="bullet"/>
      <w:lvlText w:val="•"/>
      <w:lvlJc w:val="left"/>
      <w:pPr>
        <w:ind w:left="8497" w:hanging="360"/>
      </w:pPr>
      <w:rPr>
        <w:rFonts w:hint="default"/>
        <w:lang w:val="es-ES" w:eastAsia="en-US" w:bidi="ar-SA"/>
      </w:rPr>
    </w:lvl>
  </w:abstractNum>
  <w:abstractNum w:abstractNumId="54" w15:restartNumberingAfterBreak="0">
    <w:nsid w:val="6D616CBE"/>
    <w:multiLevelType w:val="hybridMultilevel"/>
    <w:tmpl w:val="224640E4"/>
    <w:lvl w:ilvl="0" w:tplc="DCBE13E2">
      <w:start w:val="1"/>
      <w:numFmt w:val="lowerLetter"/>
      <w:lvlText w:val="%1)"/>
      <w:lvlJc w:val="left"/>
      <w:pPr>
        <w:ind w:left="1780" w:hanging="360"/>
      </w:pPr>
      <w:rPr>
        <w:rFonts w:ascii="Times New Roman" w:eastAsia="Times New Roman" w:hAnsi="Times New Roman" w:cs="Times New Roman" w:hint="default"/>
        <w:spacing w:val="-1"/>
        <w:w w:val="99"/>
        <w:sz w:val="24"/>
        <w:szCs w:val="24"/>
        <w:lang w:val="es-ES" w:eastAsia="en-US" w:bidi="ar-SA"/>
      </w:rPr>
    </w:lvl>
    <w:lvl w:ilvl="1" w:tplc="1250C76A">
      <w:numFmt w:val="bullet"/>
      <w:lvlText w:val="•"/>
      <w:lvlJc w:val="left"/>
      <w:pPr>
        <w:ind w:left="2620" w:hanging="360"/>
      </w:pPr>
      <w:rPr>
        <w:rFonts w:hint="default"/>
        <w:lang w:val="es-ES" w:eastAsia="en-US" w:bidi="ar-SA"/>
      </w:rPr>
    </w:lvl>
    <w:lvl w:ilvl="2" w:tplc="BAEA2734">
      <w:numFmt w:val="bullet"/>
      <w:lvlText w:val="•"/>
      <w:lvlJc w:val="left"/>
      <w:pPr>
        <w:ind w:left="3461" w:hanging="360"/>
      </w:pPr>
      <w:rPr>
        <w:rFonts w:hint="default"/>
        <w:lang w:val="es-ES" w:eastAsia="en-US" w:bidi="ar-SA"/>
      </w:rPr>
    </w:lvl>
    <w:lvl w:ilvl="3" w:tplc="6DD863D4">
      <w:numFmt w:val="bullet"/>
      <w:lvlText w:val="•"/>
      <w:lvlJc w:val="left"/>
      <w:pPr>
        <w:ind w:left="4301" w:hanging="360"/>
      </w:pPr>
      <w:rPr>
        <w:rFonts w:hint="default"/>
        <w:lang w:val="es-ES" w:eastAsia="en-US" w:bidi="ar-SA"/>
      </w:rPr>
    </w:lvl>
    <w:lvl w:ilvl="4" w:tplc="29F2944A">
      <w:numFmt w:val="bullet"/>
      <w:lvlText w:val="•"/>
      <w:lvlJc w:val="left"/>
      <w:pPr>
        <w:ind w:left="5142" w:hanging="360"/>
      </w:pPr>
      <w:rPr>
        <w:rFonts w:hint="default"/>
        <w:lang w:val="es-ES" w:eastAsia="en-US" w:bidi="ar-SA"/>
      </w:rPr>
    </w:lvl>
    <w:lvl w:ilvl="5" w:tplc="5A025DB8">
      <w:numFmt w:val="bullet"/>
      <w:lvlText w:val="•"/>
      <w:lvlJc w:val="left"/>
      <w:pPr>
        <w:ind w:left="5983" w:hanging="360"/>
      </w:pPr>
      <w:rPr>
        <w:rFonts w:hint="default"/>
        <w:lang w:val="es-ES" w:eastAsia="en-US" w:bidi="ar-SA"/>
      </w:rPr>
    </w:lvl>
    <w:lvl w:ilvl="6" w:tplc="E39EE3E6">
      <w:numFmt w:val="bullet"/>
      <w:lvlText w:val="•"/>
      <w:lvlJc w:val="left"/>
      <w:pPr>
        <w:ind w:left="6823" w:hanging="360"/>
      </w:pPr>
      <w:rPr>
        <w:rFonts w:hint="default"/>
        <w:lang w:val="es-ES" w:eastAsia="en-US" w:bidi="ar-SA"/>
      </w:rPr>
    </w:lvl>
    <w:lvl w:ilvl="7" w:tplc="6ED66370">
      <w:numFmt w:val="bullet"/>
      <w:lvlText w:val="•"/>
      <w:lvlJc w:val="left"/>
      <w:pPr>
        <w:ind w:left="7664" w:hanging="360"/>
      </w:pPr>
      <w:rPr>
        <w:rFonts w:hint="default"/>
        <w:lang w:val="es-ES" w:eastAsia="en-US" w:bidi="ar-SA"/>
      </w:rPr>
    </w:lvl>
    <w:lvl w:ilvl="8" w:tplc="3E0CAEA6">
      <w:numFmt w:val="bullet"/>
      <w:lvlText w:val="•"/>
      <w:lvlJc w:val="left"/>
      <w:pPr>
        <w:ind w:left="8505" w:hanging="360"/>
      </w:pPr>
      <w:rPr>
        <w:rFonts w:hint="default"/>
        <w:lang w:val="es-ES" w:eastAsia="en-US" w:bidi="ar-SA"/>
      </w:rPr>
    </w:lvl>
  </w:abstractNum>
  <w:abstractNum w:abstractNumId="55" w15:restartNumberingAfterBreak="0">
    <w:nsid w:val="6E5B7B76"/>
    <w:multiLevelType w:val="hybridMultilevel"/>
    <w:tmpl w:val="6B843116"/>
    <w:lvl w:ilvl="0" w:tplc="A3267862">
      <w:start w:val="1"/>
      <w:numFmt w:val="decimal"/>
      <w:lvlText w:val="%1."/>
      <w:lvlJc w:val="left"/>
      <w:pPr>
        <w:ind w:left="840" w:hanging="360"/>
      </w:pPr>
      <w:rPr>
        <w:rFonts w:ascii="Times New Roman" w:eastAsia="Times New Roman" w:hAnsi="Times New Roman" w:cs="Times New Roman" w:hint="default"/>
        <w:w w:val="100"/>
        <w:sz w:val="24"/>
        <w:szCs w:val="24"/>
        <w:lang w:val="es-ES" w:eastAsia="en-US" w:bidi="ar-SA"/>
      </w:rPr>
    </w:lvl>
    <w:lvl w:ilvl="1" w:tplc="A366FE4C">
      <w:numFmt w:val="bullet"/>
      <w:lvlText w:val="•"/>
      <w:lvlJc w:val="left"/>
      <w:pPr>
        <w:ind w:left="1682" w:hanging="360"/>
      </w:pPr>
      <w:rPr>
        <w:rFonts w:hint="default"/>
        <w:lang w:val="es-ES" w:eastAsia="en-US" w:bidi="ar-SA"/>
      </w:rPr>
    </w:lvl>
    <w:lvl w:ilvl="2" w:tplc="612C39DE">
      <w:numFmt w:val="bullet"/>
      <w:lvlText w:val="•"/>
      <w:lvlJc w:val="left"/>
      <w:pPr>
        <w:ind w:left="2525" w:hanging="360"/>
      </w:pPr>
      <w:rPr>
        <w:rFonts w:hint="default"/>
        <w:lang w:val="es-ES" w:eastAsia="en-US" w:bidi="ar-SA"/>
      </w:rPr>
    </w:lvl>
    <w:lvl w:ilvl="3" w:tplc="5394DB2C">
      <w:numFmt w:val="bullet"/>
      <w:lvlText w:val="•"/>
      <w:lvlJc w:val="left"/>
      <w:pPr>
        <w:ind w:left="3367" w:hanging="360"/>
      </w:pPr>
      <w:rPr>
        <w:rFonts w:hint="default"/>
        <w:lang w:val="es-ES" w:eastAsia="en-US" w:bidi="ar-SA"/>
      </w:rPr>
    </w:lvl>
    <w:lvl w:ilvl="4" w:tplc="D170713C">
      <w:numFmt w:val="bullet"/>
      <w:lvlText w:val="•"/>
      <w:lvlJc w:val="left"/>
      <w:pPr>
        <w:ind w:left="4210" w:hanging="360"/>
      </w:pPr>
      <w:rPr>
        <w:rFonts w:hint="default"/>
        <w:lang w:val="es-ES" w:eastAsia="en-US" w:bidi="ar-SA"/>
      </w:rPr>
    </w:lvl>
    <w:lvl w:ilvl="5" w:tplc="9FD8912E">
      <w:numFmt w:val="bullet"/>
      <w:lvlText w:val="•"/>
      <w:lvlJc w:val="left"/>
      <w:pPr>
        <w:ind w:left="5053" w:hanging="360"/>
      </w:pPr>
      <w:rPr>
        <w:rFonts w:hint="default"/>
        <w:lang w:val="es-ES" w:eastAsia="en-US" w:bidi="ar-SA"/>
      </w:rPr>
    </w:lvl>
    <w:lvl w:ilvl="6" w:tplc="0E74C40C">
      <w:numFmt w:val="bullet"/>
      <w:lvlText w:val="•"/>
      <w:lvlJc w:val="left"/>
      <w:pPr>
        <w:ind w:left="5895" w:hanging="360"/>
      </w:pPr>
      <w:rPr>
        <w:rFonts w:hint="default"/>
        <w:lang w:val="es-ES" w:eastAsia="en-US" w:bidi="ar-SA"/>
      </w:rPr>
    </w:lvl>
    <w:lvl w:ilvl="7" w:tplc="86D4F9D0">
      <w:numFmt w:val="bullet"/>
      <w:lvlText w:val="•"/>
      <w:lvlJc w:val="left"/>
      <w:pPr>
        <w:ind w:left="6738" w:hanging="360"/>
      </w:pPr>
      <w:rPr>
        <w:rFonts w:hint="default"/>
        <w:lang w:val="es-ES" w:eastAsia="en-US" w:bidi="ar-SA"/>
      </w:rPr>
    </w:lvl>
    <w:lvl w:ilvl="8" w:tplc="521214EC">
      <w:numFmt w:val="bullet"/>
      <w:lvlText w:val="•"/>
      <w:lvlJc w:val="left"/>
      <w:pPr>
        <w:ind w:left="7581" w:hanging="360"/>
      </w:pPr>
      <w:rPr>
        <w:rFonts w:hint="default"/>
        <w:lang w:val="es-ES" w:eastAsia="en-US" w:bidi="ar-SA"/>
      </w:rPr>
    </w:lvl>
  </w:abstractNum>
  <w:abstractNum w:abstractNumId="56" w15:restartNumberingAfterBreak="0">
    <w:nsid w:val="6EDB04A6"/>
    <w:multiLevelType w:val="hybridMultilevel"/>
    <w:tmpl w:val="F3E89C80"/>
    <w:lvl w:ilvl="0" w:tplc="7EE6BE5C">
      <w:start w:val="1"/>
      <w:numFmt w:val="decimal"/>
      <w:lvlText w:val="%1."/>
      <w:lvlJc w:val="left"/>
      <w:pPr>
        <w:ind w:left="1420" w:hanging="360"/>
      </w:pPr>
      <w:rPr>
        <w:rFonts w:ascii="Times New Roman" w:eastAsia="Times New Roman" w:hAnsi="Times New Roman" w:cs="Times New Roman" w:hint="default"/>
        <w:b/>
        <w:bCs/>
        <w:w w:val="100"/>
        <w:sz w:val="24"/>
        <w:szCs w:val="24"/>
        <w:lang w:val="es-ES" w:eastAsia="en-US" w:bidi="ar-SA"/>
      </w:rPr>
    </w:lvl>
    <w:lvl w:ilvl="1" w:tplc="6B96DA5C">
      <w:numFmt w:val="bullet"/>
      <w:lvlText w:val="•"/>
      <w:lvlJc w:val="left"/>
      <w:pPr>
        <w:ind w:left="2296" w:hanging="360"/>
      </w:pPr>
      <w:rPr>
        <w:rFonts w:hint="default"/>
        <w:lang w:val="es-ES" w:eastAsia="en-US" w:bidi="ar-SA"/>
      </w:rPr>
    </w:lvl>
    <w:lvl w:ilvl="2" w:tplc="9392CB64">
      <w:numFmt w:val="bullet"/>
      <w:lvlText w:val="•"/>
      <w:lvlJc w:val="left"/>
      <w:pPr>
        <w:ind w:left="3173" w:hanging="360"/>
      </w:pPr>
      <w:rPr>
        <w:rFonts w:hint="default"/>
        <w:lang w:val="es-ES" w:eastAsia="en-US" w:bidi="ar-SA"/>
      </w:rPr>
    </w:lvl>
    <w:lvl w:ilvl="3" w:tplc="486E27DA">
      <w:numFmt w:val="bullet"/>
      <w:lvlText w:val="•"/>
      <w:lvlJc w:val="left"/>
      <w:pPr>
        <w:ind w:left="4049" w:hanging="360"/>
      </w:pPr>
      <w:rPr>
        <w:rFonts w:hint="default"/>
        <w:lang w:val="es-ES" w:eastAsia="en-US" w:bidi="ar-SA"/>
      </w:rPr>
    </w:lvl>
    <w:lvl w:ilvl="4" w:tplc="49FA910A">
      <w:numFmt w:val="bullet"/>
      <w:lvlText w:val="•"/>
      <w:lvlJc w:val="left"/>
      <w:pPr>
        <w:ind w:left="4926" w:hanging="360"/>
      </w:pPr>
      <w:rPr>
        <w:rFonts w:hint="default"/>
        <w:lang w:val="es-ES" w:eastAsia="en-US" w:bidi="ar-SA"/>
      </w:rPr>
    </w:lvl>
    <w:lvl w:ilvl="5" w:tplc="B846E73E">
      <w:numFmt w:val="bullet"/>
      <w:lvlText w:val="•"/>
      <w:lvlJc w:val="left"/>
      <w:pPr>
        <w:ind w:left="5803" w:hanging="360"/>
      </w:pPr>
      <w:rPr>
        <w:rFonts w:hint="default"/>
        <w:lang w:val="es-ES" w:eastAsia="en-US" w:bidi="ar-SA"/>
      </w:rPr>
    </w:lvl>
    <w:lvl w:ilvl="6" w:tplc="F206702E">
      <w:numFmt w:val="bullet"/>
      <w:lvlText w:val="•"/>
      <w:lvlJc w:val="left"/>
      <w:pPr>
        <w:ind w:left="6679" w:hanging="360"/>
      </w:pPr>
      <w:rPr>
        <w:rFonts w:hint="default"/>
        <w:lang w:val="es-ES" w:eastAsia="en-US" w:bidi="ar-SA"/>
      </w:rPr>
    </w:lvl>
    <w:lvl w:ilvl="7" w:tplc="08D064A8">
      <w:numFmt w:val="bullet"/>
      <w:lvlText w:val="•"/>
      <w:lvlJc w:val="left"/>
      <w:pPr>
        <w:ind w:left="7556" w:hanging="360"/>
      </w:pPr>
      <w:rPr>
        <w:rFonts w:hint="default"/>
        <w:lang w:val="es-ES" w:eastAsia="en-US" w:bidi="ar-SA"/>
      </w:rPr>
    </w:lvl>
    <w:lvl w:ilvl="8" w:tplc="045EF4EA">
      <w:numFmt w:val="bullet"/>
      <w:lvlText w:val="•"/>
      <w:lvlJc w:val="left"/>
      <w:pPr>
        <w:ind w:left="8433" w:hanging="360"/>
      </w:pPr>
      <w:rPr>
        <w:rFonts w:hint="default"/>
        <w:lang w:val="es-ES" w:eastAsia="en-US" w:bidi="ar-SA"/>
      </w:rPr>
    </w:lvl>
  </w:abstractNum>
  <w:abstractNum w:abstractNumId="57" w15:restartNumberingAfterBreak="0">
    <w:nsid w:val="70E4351F"/>
    <w:multiLevelType w:val="hybridMultilevel"/>
    <w:tmpl w:val="278A4C16"/>
    <w:lvl w:ilvl="0" w:tplc="645EE3B6">
      <w:start w:val="3"/>
      <w:numFmt w:val="decimal"/>
      <w:lvlText w:val="%1."/>
      <w:lvlJc w:val="left"/>
      <w:pPr>
        <w:ind w:left="399" w:hanging="201"/>
        <w:jc w:val="right"/>
      </w:pPr>
      <w:rPr>
        <w:rFonts w:ascii="Times New Roman" w:eastAsia="Times New Roman" w:hAnsi="Times New Roman" w:cs="Times New Roman" w:hint="default"/>
        <w:spacing w:val="0"/>
        <w:w w:val="99"/>
        <w:sz w:val="20"/>
        <w:szCs w:val="20"/>
        <w:lang w:val="es-ES" w:eastAsia="en-US" w:bidi="ar-SA"/>
      </w:rPr>
    </w:lvl>
    <w:lvl w:ilvl="1" w:tplc="679EB9E2">
      <w:numFmt w:val="bullet"/>
      <w:lvlText w:val="•"/>
      <w:lvlJc w:val="left"/>
      <w:pPr>
        <w:ind w:left="493" w:hanging="201"/>
      </w:pPr>
      <w:rPr>
        <w:rFonts w:hint="default"/>
        <w:lang w:val="es-ES" w:eastAsia="en-US" w:bidi="ar-SA"/>
      </w:rPr>
    </w:lvl>
    <w:lvl w:ilvl="2" w:tplc="9D123842">
      <w:numFmt w:val="bullet"/>
      <w:lvlText w:val="•"/>
      <w:lvlJc w:val="left"/>
      <w:pPr>
        <w:ind w:left="587" w:hanging="201"/>
      </w:pPr>
      <w:rPr>
        <w:rFonts w:hint="default"/>
        <w:lang w:val="es-ES" w:eastAsia="en-US" w:bidi="ar-SA"/>
      </w:rPr>
    </w:lvl>
    <w:lvl w:ilvl="3" w:tplc="C5A85108">
      <w:numFmt w:val="bullet"/>
      <w:lvlText w:val="•"/>
      <w:lvlJc w:val="left"/>
      <w:pPr>
        <w:ind w:left="681" w:hanging="201"/>
      </w:pPr>
      <w:rPr>
        <w:rFonts w:hint="default"/>
        <w:lang w:val="es-ES" w:eastAsia="en-US" w:bidi="ar-SA"/>
      </w:rPr>
    </w:lvl>
    <w:lvl w:ilvl="4" w:tplc="3214711E">
      <w:numFmt w:val="bullet"/>
      <w:lvlText w:val="•"/>
      <w:lvlJc w:val="left"/>
      <w:pPr>
        <w:ind w:left="775" w:hanging="201"/>
      </w:pPr>
      <w:rPr>
        <w:rFonts w:hint="default"/>
        <w:lang w:val="es-ES" w:eastAsia="en-US" w:bidi="ar-SA"/>
      </w:rPr>
    </w:lvl>
    <w:lvl w:ilvl="5" w:tplc="E71A7EBE">
      <w:numFmt w:val="bullet"/>
      <w:lvlText w:val="•"/>
      <w:lvlJc w:val="left"/>
      <w:pPr>
        <w:ind w:left="869" w:hanging="201"/>
      </w:pPr>
      <w:rPr>
        <w:rFonts w:hint="default"/>
        <w:lang w:val="es-ES" w:eastAsia="en-US" w:bidi="ar-SA"/>
      </w:rPr>
    </w:lvl>
    <w:lvl w:ilvl="6" w:tplc="C44E8560">
      <w:numFmt w:val="bullet"/>
      <w:lvlText w:val="•"/>
      <w:lvlJc w:val="left"/>
      <w:pPr>
        <w:ind w:left="962" w:hanging="201"/>
      </w:pPr>
      <w:rPr>
        <w:rFonts w:hint="default"/>
        <w:lang w:val="es-ES" w:eastAsia="en-US" w:bidi="ar-SA"/>
      </w:rPr>
    </w:lvl>
    <w:lvl w:ilvl="7" w:tplc="231A217A">
      <w:numFmt w:val="bullet"/>
      <w:lvlText w:val="•"/>
      <w:lvlJc w:val="left"/>
      <w:pPr>
        <w:ind w:left="1056" w:hanging="201"/>
      </w:pPr>
      <w:rPr>
        <w:rFonts w:hint="default"/>
        <w:lang w:val="es-ES" w:eastAsia="en-US" w:bidi="ar-SA"/>
      </w:rPr>
    </w:lvl>
    <w:lvl w:ilvl="8" w:tplc="AA2E12EC">
      <w:numFmt w:val="bullet"/>
      <w:lvlText w:val="•"/>
      <w:lvlJc w:val="left"/>
      <w:pPr>
        <w:ind w:left="1150" w:hanging="201"/>
      </w:pPr>
      <w:rPr>
        <w:rFonts w:hint="default"/>
        <w:lang w:val="es-ES" w:eastAsia="en-US" w:bidi="ar-SA"/>
      </w:rPr>
    </w:lvl>
  </w:abstractNum>
  <w:abstractNum w:abstractNumId="58" w15:restartNumberingAfterBreak="0">
    <w:nsid w:val="71DA176E"/>
    <w:multiLevelType w:val="multilevel"/>
    <w:tmpl w:val="9C82976A"/>
    <w:lvl w:ilvl="0">
      <w:start w:val="2"/>
      <w:numFmt w:val="decimal"/>
      <w:lvlText w:val="%1"/>
      <w:lvlJc w:val="left"/>
      <w:pPr>
        <w:ind w:left="900" w:hanging="360"/>
      </w:pPr>
      <w:rPr>
        <w:rFonts w:hint="default"/>
        <w:lang w:val="es-ES" w:eastAsia="en-US" w:bidi="ar-SA"/>
      </w:rPr>
    </w:lvl>
    <w:lvl w:ilvl="1">
      <w:start w:val="1"/>
      <w:numFmt w:val="decimal"/>
      <w:lvlText w:val="%1.%2"/>
      <w:lvlJc w:val="left"/>
      <w:pPr>
        <w:ind w:left="900" w:hanging="360"/>
      </w:pPr>
      <w:rPr>
        <w:rFonts w:ascii="Times New Roman" w:eastAsia="Times New Roman" w:hAnsi="Times New Roman" w:cs="Times New Roman" w:hint="default"/>
        <w:b/>
        <w:bCs/>
        <w:w w:val="100"/>
        <w:sz w:val="24"/>
        <w:szCs w:val="24"/>
        <w:lang w:val="es-ES" w:eastAsia="en-US" w:bidi="ar-SA"/>
      </w:rPr>
    </w:lvl>
    <w:lvl w:ilvl="2">
      <w:start w:val="1"/>
      <w:numFmt w:val="decimal"/>
      <w:lvlText w:val="%1.%2.%3"/>
      <w:lvlJc w:val="left"/>
      <w:pPr>
        <w:ind w:left="1788" w:hanging="540"/>
      </w:pPr>
      <w:rPr>
        <w:rFonts w:ascii="Times New Roman" w:eastAsia="Times New Roman" w:hAnsi="Times New Roman" w:cs="Times New Roman" w:hint="default"/>
        <w:w w:val="100"/>
        <w:sz w:val="24"/>
        <w:szCs w:val="24"/>
        <w:lang w:val="es-ES" w:eastAsia="en-US" w:bidi="ar-SA"/>
      </w:rPr>
    </w:lvl>
    <w:lvl w:ilvl="3">
      <w:start w:val="1"/>
      <w:numFmt w:val="decimal"/>
      <w:lvlText w:val="%1.%2.%3.%4"/>
      <w:lvlJc w:val="left"/>
      <w:pPr>
        <w:ind w:left="2393" w:hanging="720"/>
      </w:pPr>
      <w:rPr>
        <w:rFonts w:ascii="Times New Roman" w:eastAsia="Times New Roman" w:hAnsi="Times New Roman" w:cs="Times New Roman" w:hint="default"/>
        <w:w w:val="100"/>
        <w:sz w:val="24"/>
        <w:szCs w:val="24"/>
        <w:lang w:val="es-ES" w:eastAsia="en-US" w:bidi="ar-SA"/>
      </w:rPr>
    </w:lvl>
    <w:lvl w:ilvl="4">
      <w:numFmt w:val="bullet"/>
      <w:lvlText w:val="•"/>
      <w:lvlJc w:val="left"/>
      <w:pPr>
        <w:ind w:left="2400" w:hanging="720"/>
      </w:pPr>
      <w:rPr>
        <w:rFonts w:hint="default"/>
        <w:lang w:val="es-ES" w:eastAsia="en-US" w:bidi="ar-SA"/>
      </w:rPr>
    </w:lvl>
    <w:lvl w:ilvl="5">
      <w:numFmt w:val="bullet"/>
      <w:lvlText w:val="•"/>
      <w:lvlJc w:val="left"/>
      <w:pPr>
        <w:ind w:left="3687" w:hanging="720"/>
      </w:pPr>
      <w:rPr>
        <w:rFonts w:hint="default"/>
        <w:lang w:val="es-ES" w:eastAsia="en-US" w:bidi="ar-SA"/>
      </w:rPr>
    </w:lvl>
    <w:lvl w:ilvl="6">
      <w:numFmt w:val="bullet"/>
      <w:lvlText w:val="•"/>
      <w:lvlJc w:val="left"/>
      <w:pPr>
        <w:ind w:left="4975" w:hanging="720"/>
      </w:pPr>
      <w:rPr>
        <w:rFonts w:hint="default"/>
        <w:lang w:val="es-ES" w:eastAsia="en-US" w:bidi="ar-SA"/>
      </w:rPr>
    </w:lvl>
    <w:lvl w:ilvl="7">
      <w:numFmt w:val="bullet"/>
      <w:lvlText w:val="•"/>
      <w:lvlJc w:val="left"/>
      <w:pPr>
        <w:ind w:left="6263" w:hanging="720"/>
      </w:pPr>
      <w:rPr>
        <w:rFonts w:hint="default"/>
        <w:lang w:val="es-ES" w:eastAsia="en-US" w:bidi="ar-SA"/>
      </w:rPr>
    </w:lvl>
    <w:lvl w:ilvl="8">
      <w:numFmt w:val="bullet"/>
      <w:lvlText w:val="•"/>
      <w:lvlJc w:val="left"/>
      <w:pPr>
        <w:ind w:left="7550" w:hanging="720"/>
      </w:pPr>
      <w:rPr>
        <w:rFonts w:hint="default"/>
        <w:lang w:val="es-ES" w:eastAsia="en-US" w:bidi="ar-SA"/>
      </w:rPr>
    </w:lvl>
  </w:abstractNum>
  <w:abstractNum w:abstractNumId="59" w15:restartNumberingAfterBreak="0">
    <w:nsid w:val="76795FCE"/>
    <w:multiLevelType w:val="hybridMultilevel"/>
    <w:tmpl w:val="535089AE"/>
    <w:lvl w:ilvl="0" w:tplc="41129FEA">
      <w:start w:val="1"/>
      <w:numFmt w:val="decimal"/>
      <w:lvlText w:val="%1."/>
      <w:lvlJc w:val="left"/>
      <w:pPr>
        <w:ind w:left="1420" w:hanging="200"/>
      </w:pPr>
      <w:rPr>
        <w:rFonts w:ascii="Times New Roman" w:eastAsia="Times New Roman" w:hAnsi="Times New Roman" w:cs="Times New Roman" w:hint="default"/>
        <w:w w:val="100"/>
        <w:sz w:val="24"/>
        <w:szCs w:val="24"/>
        <w:lang w:val="es-ES" w:eastAsia="en-US" w:bidi="ar-SA"/>
      </w:rPr>
    </w:lvl>
    <w:lvl w:ilvl="1" w:tplc="42204506">
      <w:numFmt w:val="bullet"/>
      <w:lvlText w:val=""/>
      <w:lvlJc w:val="left"/>
      <w:pPr>
        <w:ind w:left="2380" w:hanging="240"/>
      </w:pPr>
      <w:rPr>
        <w:rFonts w:ascii="Symbol" w:eastAsia="Symbol" w:hAnsi="Symbol" w:cs="Symbol" w:hint="default"/>
        <w:w w:val="100"/>
        <w:sz w:val="24"/>
        <w:szCs w:val="24"/>
        <w:lang w:val="es-ES" w:eastAsia="en-US" w:bidi="ar-SA"/>
      </w:rPr>
    </w:lvl>
    <w:lvl w:ilvl="2" w:tplc="6CC40C80">
      <w:numFmt w:val="bullet"/>
      <w:lvlText w:val="•"/>
      <w:lvlJc w:val="left"/>
      <w:pPr>
        <w:ind w:left="3247" w:hanging="240"/>
      </w:pPr>
      <w:rPr>
        <w:rFonts w:hint="default"/>
        <w:lang w:val="es-ES" w:eastAsia="en-US" w:bidi="ar-SA"/>
      </w:rPr>
    </w:lvl>
    <w:lvl w:ilvl="3" w:tplc="014AF042">
      <w:numFmt w:val="bullet"/>
      <w:lvlText w:val="•"/>
      <w:lvlJc w:val="left"/>
      <w:pPr>
        <w:ind w:left="4114" w:hanging="240"/>
      </w:pPr>
      <w:rPr>
        <w:rFonts w:hint="default"/>
        <w:lang w:val="es-ES" w:eastAsia="en-US" w:bidi="ar-SA"/>
      </w:rPr>
    </w:lvl>
    <w:lvl w:ilvl="4" w:tplc="C046C054">
      <w:numFmt w:val="bullet"/>
      <w:lvlText w:val="•"/>
      <w:lvlJc w:val="left"/>
      <w:pPr>
        <w:ind w:left="4982" w:hanging="240"/>
      </w:pPr>
      <w:rPr>
        <w:rFonts w:hint="default"/>
        <w:lang w:val="es-ES" w:eastAsia="en-US" w:bidi="ar-SA"/>
      </w:rPr>
    </w:lvl>
    <w:lvl w:ilvl="5" w:tplc="CDA0120E">
      <w:numFmt w:val="bullet"/>
      <w:lvlText w:val="•"/>
      <w:lvlJc w:val="left"/>
      <w:pPr>
        <w:ind w:left="5849" w:hanging="240"/>
      </w:pPr>
      <w:rPr>
        <w:rFonts w:hint="default"/>
        <w:lang w:val="es-ES" w:eastAsia="en-US" w:bidi="ar-SA"/>
      </w:rPr>
    </w:lvl>
    <w:lvl w:ilvl="6" w:tplc="08F4DF50">
      <w:numFmt w:val="bullet"/>
      <w:lvlText w:val="•"/>
      <w:lvlJc w:val="left"/>
      <w:pPr>
        <w:ind w:left="6716" w:hanging="240"/>
      </w:pPr>
      <w:rPr>
        <w:rFonts w:hint="default"/>
        <w:lang w:val="es-ES" w:eastAsia="en-US" w:bidi="ar-SA"/>
      </w:rPr>
    </w:lvl>
    <w:lvl w:ilvl="7" w:tplc="7BF6FE4A">
      <w:numFmt w:val="bullet"/>
      <w:lvlText w:val="•"/>
      <w:lvlJc w:val="left"/>
      <w:pPr>
        <w:ind w:left="7584" w:hanging="240"/>
      </w:pPr>
      <w:rPr>
        <w:rFonts w:hint="default"/>
        <w:lang w:val="es-ES" w:eastAsia="en-US" w:bidi="ar-SA"/>
      </w:rPr>
    </w:lvl>
    <w:lvl w:ilvl="8" w:tplc="E75C7232">
      <w:numFmt w:val="bullet"/>
      <w:lvlText w:val="•"/>
      <w:lvlJc w:val="left"/>
      <w:pPr>
        <w:ind w:left="8451" w:hanging="240"/>
      </w:pPr>
      <w:rPr>
        <w:rFonts w:hint="default"/>
        <w:lang w:val="es-ES" w:eastAsia="en-US" w:bidi="ar-SA"/>
      </w:rPr>
    </w:lvl>
  </w:abstractNum>
  <w:abstractNum w:abstractNumId="60" w15:restartNumberingAfterBreak="0">
    <w:nsid w:val="791E53E5"/>
    <w:multiLevelType w:val="multilevel"/>
    <w:tmpl w:val="5B22792E"/>
    <w:lvl w:ilvl="0">
      <w:start w:val="5"/>
      <w:numFmt w:val="decimal"/>
      <w:lvlText w:val="%1"/>
      <w:lvlJc w:val="left"/>
      <w:pPr>
        <w:ind w:left="1060" w:hanging="360"/>
      </w:pPr>
      <w:rPr>
        <w:rFonts w:hint="default"/>
        <w:lang w:val="es-ES" w:eastAsia="en-US" w:bidi="ar-SA"/>
      </w:rPr>
    </w:lvl>
    <w:lvl w:ilvl="1">
      <w:start w:val="1"/>
      <w:numFmt w:val="decimal"/>
      <w:lvlText w:val="%1.%2"/>
      <w:lvlJc w:val="left"/>
      <w:pPr>
        <w:ind w:left="1060" w:hanging="360"/>
      </w:pPr>
      <w:rPr>
        <w:rFonts w:ascii="Times New Roman" w:eastAsia="Times New Roman" w:hAnsi="Times New Roman" w:cs="Times New Roman" w:hint="default"/>
        <w:b/>
        <w:bCs/>
        <w:w w:val="100"/>
        <w:sz w:val="24"/>
        <w:szCs w:val="24"/>
        <w:lang w:val="es-ES" w:eastAsia="en-US" w:bidi="ar-SA"/>
      </w:rPr>
    </w:lvl>
    <w:lvl w:ilvl="2">
      <w:start w:val="1"/>
      <w:numFmt w:val="decimal"/>
      <w:lvlText w:val="%3."/>
      <w:lvlJc w:val="left"/>
      <w:pPr>
        <w:ind w:left="700" w:hanging="283"/>
      </w:pPr>
      <w:rPr>
        <w:rFonts w:ascii="Times New Roman" w:eastAsia="Times New Roman" w:hAnsi="Times New Roman" w:cs="Times New Roman" w:hint="default"/>
        <w:w w:val="100"/>
        <w:sz w:val="24"/>
        <w:szCs w:val="24"/>
        <w:lang w:val="es-ES" w:eastAsia="en-US" w:bidi="ar-SA"/>
      </w:rPr>
    </w:lvl>
    <w:lvl w:ilvl="3">
      <w:numFmt w:val="bullet"/>
      <w:lvlText w:val="•"/>
      <w:lvlJc w:val="left"/>
      <w:pPr>
        <w:ind w:left="3088" w:hanging="283"/>
      </w:pPr>
      <w:rPr>
        <w:rFonts w:hint="default"/>
        <w:lang w:val="es-ES" w:eastAsia="en-US" w:bidi="ar-SA"/>
      </w:rPr>
    </w:lvl>
    <w:lvl w:ilvl="4">
      <w:numFmt w:val="bullet"/>
      <w:lvlText w:val="•"/>
      <w:lvlJc w:val="left"/>
      <w:pPr>
        <w:ind w:left="4102" w:hanging="283"/>
      </w:pPr>
      <w:rPr>
        <w:rFonts w:hint="default"/>
        <w:lang w:val="es-ES" w:eastAsia="en-US" w:bidi="ar-SA"/>
      </w:rPr>
    </w:lvl>
    <w:lvl w:ilvl="5">
      <w:numFmt w:val="bullet"/>
      <w:lvlText w:val="•"/>
      <w:lvlJc w:val="left"/>
      <w:pPr>
        <w:ind w:left="5116" w:hanging="283"/>
      </w:pPr>
      <w:rPr>
        <w:rFonts w:hint="default"/>
        <w:lang w:val="es-ES" w:eastAsia="en-US" w:bidi="ar-SA"/>
      </w:rPr>
    </w:lvl>
    <w:lvl w:ilvl="6">
      <w:numFmt w:val="bullet"/>
      <w:lvlText w:val="•"/>
      <w:lvlJc w:val="left"/>
      <w:pPr>
        <w:ind w:left="6130" w:hanging="283"/>
      </w:pPr>
      <w:rPr>
        <w:rFonts w:hint="default"/>
        <w:lang w:val="es-ES" w:eastAsia="en-US" w:bidi="ar-SA"/>
      </w:rPr>
    </w:lvl>
    <w:lvl w:ilvl="7">
      <w:numFmt w:val="bullet"/>
      <w:lvlText w:val="•"/>
      <w:lvlJc w:val="left"/>
      <w:pPr>
        <w:ind w:left="7144" w:hanging="283"/>
      </w:pPr>
      <w:rPr>
        <w:rFonts w:hint="default"/>
        <w:lang w:val="es-ES" w:eastAsia="en-US" w:bidi="ar-SA"/>
      </w:rPr>
    </w:lvl>
    <w:lvl w:ilvl="8">
      <w:numFmt w:val="bullet"/>
      <w:lvlText w:val="•"/>
      <w:lvlJc w:val="left"/>
      <w:pPr>
        <w:ind w:left="8158" w:hanging="283"/>
      </w:pPr>
      <w:rPr>
        <w:rFonts w:hint="default"/>
        <w:lang w:val="es-ES" w:eastAsia="en-US" w:bidi="ar-SA"/>
      </w:rPr>
    </w:lvl>
  </w:abstractNum>
  <w:abstractNum w:abstractNumId="61" w15:restartNumberingAfterBreak="0">
    <w:nsid w:val="7B7A3BFF"/>
    <w:multiLevelType w:val="multilevel"/>
    <w:tmpl w:val="E2686A28"/>
    <w:lvl w:ilvl="0">
      <w:start w:val="6"/>
      <w:numFmt w:val="decimal"/>
      <w:lvlText w:val="%1"/>
      <w:lvlJc w:val="left"/>
      <w:pPr>
        <w:ind w:left="1094" w:hanging="333"/>
      </w:pPr>
      <w:rPr>
        <w:rFonts w:hint="default"/>
        <w:lang w:val="es-ES" w:eastAsia="en-US" w:bidi="ar-SA"/>
      </w:rPr>
    </w:lvl>
    <w:lvl w:ilvl="1">
      <w:start w:val="1"/>
      <w:numFmt w:val="decimal"/>
      <w:lvlText w:val="%1.%2"/>
      <w:lvlJc w:val="left"/>
      <w:pPr>
        <w:ind w:left="1094" w:hanging="333"/>
      </w:pPr>
      <w:rPr>
        <w:rFonts w:ascii="Calibri" w:eastAsia="Calibri" w:hAnsi="Calibri" w:cs="Calibri" w:hint="default"/>
        <w:b/>
        <w:bCs/>
        <w:spacing w:val="-2"/>
        <w:w w:val="100"/>
        <w:sz w:val="22"/>
        <w:szCs w:val="22"/>
        <w:lang w:val="es-ES" w:eastAsia="en-US" w:bidi="ar-SA"/>
      </w:rPr>
    </w:lvl>
    <w:lvl w:ilvl="2">
      <w:start w:val="1"/>
      <w:numFmt w:val="decimal"/>
      <w:lvlText w:val="%1.%2.%3"/>
      <w:lvlJc w:val="left"/>
      <w:pPr>
        <w:ind w:left="1428" w:hanging="449"/>
      </w:pPr>
      <w:rPr>
        <w:rFonts w:ascii="Calibri" w:eastAsia="Calibri" w:hAnsi="Calibri" w:cs="Calibri" w:hint="default"/>
        <w:w w:val="99"/>
        <w:sz w:val="20"/>
        <w:szCs w:val="20"/>
        <w:lang w:val="es-ES" w:eastAsia="en-US" w:bidi="ar-SA"/>
      </w:rPr>
    </w:lvl>
    <w:lvl w:ilvl="3">
      <w:numFmt w:val="bullet"/>
      <w:lvlText w:val="•"/>
      <w:lvlJc w:val="left"/>
      <w:pPr>
        <w:ind w:left="3354" w:hanging="449"/>
      </w:pPr>
      <w:rPr>
        <w:rFonts w:hint="default"/>
        <w:lang w:val="es-ES" w:eastAsia="en-US" w:bidi="ar-SA"/>
      </w:rPr>
    </w:lvl>
    <w:lvl w:ilvl="4">
      <w:numFmt w:val="bullet"/>
      <w:lvlText w:val="•"/>
      <w:lvlJc w:val="left"/>
      <w:pPr>
        <w:ind w:left="4322" w:hanging="449"/>
      </w:pPr>
      <w:rPr>
        <w:rFonts w:hint="default"/>
        <w:lang w:val="es-ES" w:eastAsia="en-US" w:bidi="ar-SA"/>
      </w:rPr>
    </w:lvl>
    <w:lvl w:ilvl="5">
      <w:numFmt w:val="bullet"/>
      <w:lvlText w:val="•"/>
      <w:lvlJc w:val="left"/>
      <w:pPr>
        <w:ind w:left="5289" w:hanging="449"/>
      </w:pPr>
      <w:rPr>
        <w:rFonts w:hint="default"/>
        <w:lang w:val="es-ES" w:eastAsia="en-US" w:bidi="ar-SA"/>
      </w:rPr>
    </w:lvl>
    <w:lvl w:ilvl="6">
      <w:numFmt w:val="bullet"/>
      <w:lvlText w:val="•"/>
      <w:lvlJc w:val="left"/>
      <w:pPr>
        <w:ind w:left="6256" w:hanging="449"/>
      </w:pPr>
      <w:rPr>
        <w:rFonts w:hint="default"/>
        <w:lang w:val="es-ES" w:eastAsia="en-US" w:bidi="ar-SA"/>
      </w:rPr>
    </w:lvl>
    <w:lvl w:ilvl="7">
      <w:numFmt w:val="bullet"/>
      <w:lvlText w:val="•"/>
      <w:lvlJc w:val="left"/>
      <w:pPr>
        <w:ind w:left="7224" w:hanging="449"/>
      </w:pPr>
      <w:rPr>
        <w:rFonts w:hint="default"/>
        <w:lang w:val="es-ES" w:eastAsia="en-US" w:bidi="ar-SA"/>
      </w:rPr>
    </w:lvl>
    <w:lvl w:ilvl="8">
      <w:numFmt w:val="bullet"/>
      <w:lvlText w:val="•"/>
      <w:lvlJc w:val="left"/>
      <w:pPr>
        <w:ind w:left="8191" w:hanging="449"/>
      </w:pPr>
      <w:rPr>
        <w:rFonts w:hint="default"/>
        <w:lang w:val="es-ES" w:eastAsia="en-US" w:bidi="ar-SA"/>
      </w:rPr>
    </w:lvl>
  </w:abstractNum>
  <w:num w:numId="1" w16cid:durableId="1184172415">
    <w:abstractNumId w:val="5"/>
  </w:num>
  <w:num w:numId="2" w16cid:durableId="1846087013">
    <w:abstractNumId w:val="38"/>
  </w:num>
  <w:num w:numId="3" w16cid:durableId="2076393861">
    <w:abstractNumId w:val="1"/>
  </w:num>
  <w:num w:numId="4" w16cid:durableId="431318533">
    <w:abstractNumId w:val="47"/>
  </w:num>
  <w:num w:numId="5" w16cid:durableId="406803786">
    <w:abstractNumId w:val="57"/>
  </w:num>
  <w:num w:numId="6" w16cid:durableId="1748381015">
    <w:abstractNumId w:val="6"/>
  </w:num>
  <w:num w:numId="7" w16cid:durableId="91753836">
    <w:abstractNumId w:val="25"/>
  </w:num>
  <w:num w:numId="8" w16cid:durableId="1510370132">
    <w:abstractNumId w:val="34"/>
  </w:num>
  <w:num w:numId="9" w16cid:durableId="1495337735">
    <w:abstractNumId w:val="55"/>
  </w:num>
  <w:num w:numId="10" w16cid:durableId="1932811293">
    <w:abstractNumId w:val="39"/>
  </w:num>
  <w:num w:numId="11" w16cid:durableId="1237667703">
    <w:abstractNumId w:val="52"/>
  </w:num>
  <w:num w:numId="12" w16cid:durableId="2145536275">
    <w:abstractNumId w:val="51"/>
  </w:num>
  <w:num w:numId="13" w16cid:durableId="2121802955">
    <w:abstractNumId w:val="27"/>
  </w:num>
  <w:num w:numId="14" w16cid:durableId="1448887694">
    <w:abstractNumId w:val="59"/>
  </w:num>
  <w:num w:numId="15" w16cid:durableId="1723409072">
    <w:abstractNumId w:val="54"/>
  </w:num>
  <w:num w:numId="16" w16cid:durableId="1643657503">
    <w:abstractNumId w:val="18"/>
  </w:num>
  <w:num w:numId="17" w16cid:durableId="322047493">
    <w:abstractNumId w:val="20"/>
  </w:num>
  <w:num w:numId="18" w16cid:durableId="1445879517">
    <w:abstractNumId w:val="48"/>
  </w:num>
  <w:num w:numId="19" w16cid:durableId="556403527">
    <w:abstractNumId w:val="37"/>
  </w:num>
  <w:num w:numId="20" w16cid:durableId="2075155352">
    <w:abstractNumId w:val="23"/>
  </w:num>
  <w:num w:numId="21" w16cid:durableId="2137260521">
    <w:abstractNumId w:val="19"/>
  </w:num>
  <w:num w:numId="22" w16cid:durableId="326901067">
    <w:abstractNumId w:val="0"/>
  </w:num>
  <w:num w:numId="23" w16cid:durableId="1595045726">
    <w:abstractNumId w:val="15"/>
  </w:num>
  <w:num w:numId="24" w16cid:durableId="2008750075">
    <w:abstractNumId w:val="13"/>
  </w:num>
  <w:num w:numId="25" w16cid:durableId="1222063514">
    <w:abstractNumId w:val="4"/>
  </w:num>
  <w:num w:numId="26" w16cid:durableId="1413353706">
    <w:abstractNumId w:val="2"/>
  </w:num>
  <w:num w:numId="27" w16cid:durableId="1464032578">
    <w:abstractNumId w:val="29"/>
  </w:num>
  <w:num w:numId="28" w16cid:durableId="127288308">
    <w:abstractNumId w:val="17"/>
  </w:num>
  <w:num w:numId="29" w16cid:durableId="47533374">
    <w:abstractNumId w:val="45"/>
  </w:num>
  <w:num w:numId="30" w16cid:durableId="97255521">
    <w:abstractNumId w:val="7"/>
  </w:num>
  <w:num w:numId="31" w16cid:durableId="1945117110">
    <w:abstractNumId w:val="26"/>
  </w:num>
  <w:num w:numId="32" w16cid:durableId="1065492553">
    <w:abstractNumId w:val="60"/>
  </w:num>
  <w:num w:numId="33" w16cid:durableId="609237838">
    <w:abstractNumId w:val="56"/>
  </w:num>
  <w:num w:numId="34" w16cid:durableId="2141222896">
    <w:abstractNumId w:val="14"/>
  </w:num>
  <w:num w:numId="35" w16cid:durableId="934901470">
    <w:abstractNumId w:val="8"/>
  </w:num>
  <w:num w:numId="36" w16cid:durableId="403139956">
    <w:abstractNumId w:val="43"/>
  </w:num>
  <w:num w:numId="37" w16cid:durableId="893929658">
    <w:abstractNumId w:val="24"/>
  </w:num>
  <w:num w:numId="38" w16cid:durableId="263273624">
    <w:abstractNumId w:val="10"/>
  </w:num>
  <w:num w:numId="39" w16cid:durableId="575359561">
    <w:abstractNumId w:val="53"/>
  </w:num>
  <w:num w:numId="40" w16cid:durableId="1601184167">
    <w:abstractNumId w:val="36"/>
  </w:num>
  <w:num w:numId="41" w16cid:durableId="1842816074">
    <w:abstractNumId w:val="28"/>
  </w:num>
  <w:num w:numId="42" w16cid:durableId="2061467617">
    <w:abstractNumId w:val="46"/>
  </w:num>
  <w:num w:numId="43" w16cid:durableId="921793643">
    <w:abstractNumId w:val="41"/>
  </w:num>
  <w:num w:numId="44" w16cid:durableId="1970821470">
    <w:abstractNumId w:val="11"/>
  </w:num>
  <w:num w:numId="45" w16cid:durableId="155266941">
    <w:abstractNumId w:val="3"/>
  </w:num>
  <w:num w:numId="46" w16cid:durableId="1808547487">
    <w:abstractNumId w:val="22"/>
  </w:num>
  <w:num w:numId="47" w16cid:durableId="7567376">
    <w:abstractNumId w:val="33"/>
  </w:num>
  <w:num w:numId="48" w16cid:durableId="1566258802">
    <w:abstractNumId w:val="32"/>
  </w:num>
  <w:num w:numId="49" w16cid:durableId="1692799926">
    <w:abstractNumId w:val="40"/>
  </w:num>
  <w:num w:numId="50" w16cid:durableId="1504930669">
    <w:abstractNumId w:val="61"/>
  </w:num>
  <w:num w:numId="51" w16cid:durableId="1430464909">
    <w:abstractNumId w:val="16"/>
  </w:num>
  <w:num w:numId="52" w16cid:durableId="625232121">
    <w:abstractNumId w:val="30"/>
  </w:num>
  <w:num w:numId="53" w16cid:durableId="1839224728">
    <w:abstractNumId w:val="42"/>
  </w:num>
  <w:num w:numId="54" w16cid:durableId="1308050253">
    <w:abstractNumId w:val="35"/>
  </w:num>
  <w:num w:numId="55" w16cid:durableId="419833611">
    <w:abstractNumId w:val="44"/>
  </w:num>
  <w:num w:numId="56" w16cid:durableId="1699502704">
    <w:abstractNumId w:val="50"/>
  </w:num>
  <w:num w:numId="57" w16cid:durableId="381173271">
    <w:abstractNumId w:val="21"/>
  </w:num>
  <w:num w:numId="58" w16cid:durableId="1345474930">
    <w:abstractNumId w:val="12"/>
  </w:num>
  <w:num w:numId="59" w16cid:durableId="1778207646">
    <w:abstractNumId w:val="9"/>
  </w:num>
  <w:num w:numId="60" w16cid:durableId="107703461">
    <w:abstractNumId w:val="58"/>
  </w:num>
  <w:num w:numId="61" w16cid:durableId="1836724943">
    <w:abstractNumId w:val="49"/>
  </w:num>
  <w:num w:numId="62" w16cid:durableId="58865165">
    <w:abstractNumId w:val="31"/>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0BEA"/>
    <w:rsid w:val="000167EE"/>
    <w:rsid w:val="000209AD"/>
    <w:rsid w:val="0005120C"/>
    <w:rsid w:val="000B3E73"/>
    <w:rsid w:val="000D7519"/>
    <w:rsid w:val="000F13A4"/>
    <w:rsid w:val="00105FED"/>
    <w:rsid w:val="00142D11"/>
    <w:rsid w:val="0014593F"/>
    <w:rsid w:val="0019717A"/>
    <w:rsid w:val="001C28E6"/>
    <w:rsid w:val="001C323B"/>
    <w:rsid w:val="001C619F"/>
    <w:rsid w:val="001C7B7F"/>
    <w:rsid w:val="001E17E5"/>
    <w:rsid w:val="001E193E"/>
    <w:rsid w:val="0024105C"/>
    <w:rsid w:val="002547EB"/>
    <w:rsid w:val="00280071"/>
    <w:rsid w:val="002878DD"/>
    <w:rsid w:val="00290451"/>
    <w:rsid w:val="002A503C"/>
    <w:rsid w:val="002E49F3"/>
    <w:rsid w:val="00340AD1"/>
    <w:rsid w:val="00362AE3"/>
    <w:rsid w:val="00372ABD"/>
    <w:rsid w:val="003A3F6D"/>
    <w:rsid w:val="00423CC2"/>
    <w:rsid w:val="00430D4A"/>
    <w:rsid w:val="004B5FE0"/>
    <w:rsid w:val="004C6377"/>
    <w:rsid w:val="004D3873"/>
    <w:rsid w:val="004F27BA"/>
    <w:rsid w:val="005019AA"/>
    <w:rsid w:val="00520E59"/>
    <w:rsid w:val="005214A6"/>
    <w:rsid w:val="00521527"/>
    <w:rsid w:val="00523C37"/>
    <w:rsid w:val="00541D37"/>
    <w:rsid w:val="00544FB4"/>
    <w:rsid w:val="0056709A"/>
    <w:rsid w:val="005C7079"/>
    <w:rsid w:val="005F1A3B"/>
    <w:rsid w:val="00613D4E"/>
    <w:rsid w:val="00625532"/>
    <w:rsid w:val="00635A49"/>
    <w:rsid w:val="00680BDB"/>
    <w:rsid w:val="00715C42"/>
    <w:rsid w:val="00724E40"/>
    <w:rsid w:val="007356FE"/>
    <w:rsid w:val="00787545"/>
    <w:rsid w:val="007B13C2"/>
    <w:rsid w:val="007E140C"/>
    <w:rsid w:val="007F0C16"/>
    <w:rsid w:val="007F40E1"/>
    <w:rsid w:val="00807EAA"/>
    <w:rsid w:val="008342B3"/>
    <w:rsid w:val="0086055B"/>
    <w:rsid w:val="008B7ABE"/>
    <w:rsid w:val="008E55D4"/>
    <w:rsid w:val="00934974"/>
    <w:rsid w:val="00976EBC"/>
    <w:rsid w:val="009926C5"/>
    <w:rsid w:val="009A31D1"/>
    <w:rsid w:val="009A6CCE"/>
    <w:rsid w:val="009A7ABD"/>
    <w:rsid w:val="009F7F35"/>
    <w:rsid w:val="00A02639"/>
    <w:rsid w:val="00A06613"/>
    <w:rsid w:val="00A13261"/>
    <w:rsid w:val="00A26325"/>
    <w:rsid w:val="00A372D1"/>
    <w:rsid w:val="00A52C25"/>
    <w:rsid w:val="00AC5B40"/>
    <w:rsid w:val="00AD0BEA"/>
    <w:rsid w:val="00AE06E5"/>
    <w:rsid w:val="00B00E99"/>
    <w:rsid w:val="00B11863"/>
    <w:rsid w:val="00B50133"/>
    <w:rsid w:val="00BA2397"/>
    <w:rsid w:val="00BB3E27"/>
    <w:rsid w:val="00BB4103"/>
    <w:rsid w:val="00BE7E28"/>
    <w:rsid w:val="00C13935"/>
    <w:rsid w:val="00C677AE"/>
    <w:rsid w:val="00C7403D"/>
    <w:rsid w:val="00D10F25"/>
    <w:rsid w:val="00D84272"/>
    <w:rsid w:val="00DC6B67"/>
    <w:rsid w:val="00E03C0E"/>
    <w:rsid w:val="00E15880"/>
    <w:rsid w:val="00E31B10"/>
    <w:rsid w:val="00E37665"/>
    <w:rsid w:val="00E72828"/>
    <w:rsid w:val="00EB7E2C"/>
    <w:rsid w:val="00F00758"/>
    <w:rsid w:val="00F43580"/>
    <w:rsid w:val="00F909B4"/>
    <w:rsid w:val="00FB3B71"/>
    <w:rsid w:val="00FC3367"/>
    <w:rsid w:val="00FE189B"/>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AC90A4"/>
  <w15:docId w15:val="{9D9E217B-240D-45C4-ADAD-150DE0AC71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es-ES"/>
    </w:rPr>
  </w:style>
  <w:style w:type="paragraph" w:styleId="Ttulo1">
    <w:name w:val="heading 1"/>
    <w:basedOn w:val="Normal"/>
    <w:uiPriority w:val="9"/>
    <w:qFormat/>
    <w:pPr>
      <w:spacing w:before="62"/>
      <w:ind w:left="672"/>
      <w:jc w:val="center"/>
      <w:outlineLvl w:val="0"/>
    </w:pPr>
    <w:rPr>
      <w:b/>
      <w:bCs/>
      <w:sz w:val="28"/>
      <w:szCs w:val="28"/>
    </w:rPr>
  </w:style>
  <w:style w:type="paragraph" w:styleId="Ttulo2">
    <w:name w:val="heading 2"/>
    <w:basedOn w:val="Normal"/>
    <w:uiPriority w:val="9"/>
    <w:unhideWhenUsed/>
    <w:qFormat/>
    <w:pPr>
      <w:ind w:left="700"/>
      <w:outlineLvl w:val="1"/>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39"/>
    <w:qFormat/>
    <w:pPr>
      <w:ind w:left="540"/>
    </w:pPr>
    <w:rPr>
      <w:sz w:val="24"/>
      <w:szCs w:val="24"/>
    </w:rPr>
  </w:style>
  <w:style w:type="paragraph" w:styleId="Textoindependiente">
    <w:name w:val="Body Text"/>
    <w:basedOn w:val="Normal"/>
    <w:link w:val="TextoindependienteCar"/>
    <w:uiPriority w:val="1"/>
    <w:qFormat/>
    <w:rPr>
      <w:sz w:val="24"/>
      <w:szCs w:val="24"/>
    </w:rPr>
  </w:style>
  <w:style w:type="paragraph" w:styleId="Prrafodelista">
    <w:name w:val="List Paragraph"/>
    <w:basedOn w:val="Normal"/>
    <w:uiPriority w:val="1"/>
    <w:qFormat/>
    <w:pPr>
      <w:ind w:left="1428" w:hanging="360"/>
    </w:pPr>
  </w:style>
  <w:style w:type="paragraph" w:customStyle="1" w:styleId="TableParagraph">
    <w:name w:val="Table Paragraph"/>
    <w:basedOn w:val="Normal"/>
    <w:uiPriority w:val="1"/>
    <w:qFormat/>
  </w:style>
  <w:style w:type="paragraph" w:styleId="NormalWeb">
    <w:name w:val="Normal (Web)"/>
    <w:basedOn w:val="Normal"/>
    <w:uiPriority w:val="99"/>
    <w:semiHidden/>
    <w:unhideWhenUsed/>
    <w:rsid w:val="009A6CCE"/>
    <w:rPr>
      <w:sz w:val="24"/>
      <w:szCs w:val="24"/>
    </w:rPr>
  </w:style>
  <w:style w:type="table" w:styleId="Tablaconcuadrcula">
    <w:name w:val="Table Grid"/>
    <w:basedOn w:val="Tablanormal"/>
    <w:uiPriority w:val="39"/>
    <w:rsid w:val="005C70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DC6B67"/>
    <w:pPr>
      <w:tabs>
        <w:tab w:val="center" w:pos="4252"/>
        <w:tab w:val="right" w:pos="8504"/>
      </w:tabs>
    </w:pPr>
  </w:style>
  <w:style w:type="character" w:customStyle="1" w:styleId="EncabezadoCar">
    <w:name w:val="Encabezado Car"/>
    <w:basedOn w:val="Fuentedeprrafopredeter"/>
    <w:link w:val="Encabezado"/>
    <w:uiPriority w:val="99"/>
    <w:rsid w:val="00DC6B67"/>
    <w:rPr>
      <w:rFonts w:ascii="Times New Roman" w:eastAsia="Times New Roman" w:hAnsi="Times New Roman" w:cs="Times New Roman"/>
      <w:lang w:val="es-ES"/>
    </w:rPr>
  </w:style>
  <w:style w:type="paragraph" w:styleId="Piedepgina">
    <w:name w:val="footer"/>
    <w:basedOn w:val="Normal"/>
    <w:link w:val="PiedepginaCar"/>
    <w:uiPriority w:val="99"/>
    <w:unhideWhenUsed/>
    <w:rsid w:val="00DC6B67"/>
    <w:pPr>
      <w:tabs>
        <w:tab w:val="center" w:pos="4252"/>
        <w:tab w:val="right" w:pos="8504"/>
      </w:tabs>
    </w:pPr>
  </w:style>
  <w:style w:type="character" w:customStyle="1" w:styleId="PiedepginaCar">
    <w:name w:val="Pie de página Car"/>
    <w:basedOn w:val="Fuentedeprrafopredeter"/>
    <w:link w:val="Piedepgina"/>
    <w:uiPriority w:val="99"/>
    <w:rsid w:val="00DC6B67"/>
    <w:rPr>
      <w:rFonts w:ascii="Times New Roman" w:eastAsia="Times New Roman" w:hAnsi="Times New Roman" w:cs="Times New Roman"/>
      <w:lang w:val="es-ES"/>
    </w:rPr>
  </w:style>
  <w:style w:type="paragraph" w:styleId="TDC2">
    <w:name w:val="toc 2"/>
    <w:basedOn w:val="Normal"/>
    <w:next w:val="Normal"/>
    <w:autoRedefine/>
    <w:uiPriority w:val="39"/>
    <w:unhideWhenUsed/>
    <w:rsid w:val="00DC6B67"/>
    <w:pPr>
      <w:spacing w:after="100"/>
      <w:ind w:left="220"/>
    </w:pPr>
  </w:style>
  <w:style w:type="paragraph" w:styleId="TDC3">
    <w:name w:val="toc 3"/>
    <w:basedOn w:val="Normal"/>
    <w:next w:val="Normal"/>
    <w:autoRedefine/>
    <w:uiPriority w:val="39"/>
    <w:unhideWhenUsed/>
    <w:rsid w:val="00DC6B67"/>
    <w:pPr>
      <w:spacing w:after="100"/>
      <w:ind w:left="440"/>
    </w:pPr>
  </w:style>
  <w:style w:type="character" w:customStyle="1" w:styleId="TextoindependienteCar">
    <w:name w:val="Texto independiente Car"/>
    <w:basedOn w:val="Fuentedeprrafopredeter"/>
    <w:link w:val="Textoindependiente"/>
    <w:uiPriority w:val="1"/>
    <w:rsid w:val="002878DD"/>
    <w:rPr>
      <w:rFonts w:ascii="Times New Roman" w:eastAsia="Times New Roman" w:hAnsi="Times New Roman" w:cs="Times New Roman"/>
      <w:sz w:val="24"/>
      <w:szCs w:val="24"/>
      <w:lang w:val="es-ES"/>
    </w:rPr>
  </w:style>
  <w:style w:type="paragraph" w:styleId="Sinespaciado">
    <w:name w:val="No Spacing"/>
    <w:uiPriority w:val="1"/>
    <w:qFormat/>
    <w:rsid w:val="00807EAA"/>
    <w:rPr>
      <w:rFonts w:ascii="Times New Roman" w:eastAsia="Times New Roman" w:hAnsi="Times New Roman" w:cs="Times New Roman"/>
      <w:lang w:val="es-ES"/>
    </w:rPr>
  </w:style>
  <w:style w:type="paragraph" w:styleId="TtuloTDC">
    <w:name w:val="TOC Heading"/>
    <w:basedOn w:val="Ttulo1"/>
    <w:next w:val="Normal"/>
    <w:uiPriority w:val="39"/>
    <w:unhideWhenUsed/>
    <w:qFormat/>
    <w:rsid w:val="0014593F"/>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val="es-HN" w:eastAsia="es-HN"/>
    </w:rPr>
  </w:style>
  <w:style w:type="character" w:customStyle="1" w:styleId="katex-mathml">
    <w:name w:val="katex-mathml"/>
    <w:basedOn w:val="Fuentedeprrafopredeter"/>
    <w:rsid w:val="00290451"/>
  </w:style>
  <w:style w:type="character" w:customStyle="1" w:styleId="mord">
    <w:name w:val="mord"/>
    <w:basedOn w:val="Fuentedeprrafopredeter"/>
    <w:rsid w:val="00290451"/>
  </w:style>
  <w:style w:type="character" w:customStyle="1" w:styleId="mrel">
    <w:name w:val="mrel"/>
    <w:basedOn w:val="Fuentedeprrafopredeter"/>
    <w:rsid w:val="00290451"/>
  </w:style>
  <w:style w:type="character" w:customStyle="1" w:styleId="mbin">
    <w:name w:val="mbin"/>
    <w:basedOn w:val="Fuentedeprrafopredeter"/>
    <w:rsid w:val="0029045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8762108">
      <w:bodyDiv w:val="1"/>
      <w:marLeft w:val="0"/>
      <w:marRight w:val="0"/>
      <w:marTop w:val="0"/>
      <w:marBottom w:val="0"/>
      <w:divBdr>
        <w:top w:val="none" w:sz="0" w:space="0" w:color="auto"/>
        <w:left w:val="none" w:sz="0" w:space="0" w:color="auto"/>
        <w:bottom w:val="none" w:sz="0" w:space="0" w:color="auto"/>
        <w:right w:val="none" w:sz="0" w:space="0" w:color="auto"/>
      </w:divBdr>
      <w:divsChild>
        <w:div w:id="1413044225">
          <w:marLeft w:val="0"/>
          <w:marRight w:val="0"/>
          <w:marTop w:val="0"/>
          <w:marBottom w:val="0"/>
          <w:divBdr>
            <w:top w:val="single" w:sz="2" w:space="0" w:color="E3E3E3"/>
            <w:left w:val="single" w:sz="2" w:space="0" w:color="E3E3E3"/>
            <w:bottom w:val="single" w:sz="2" w:space="0" w:color="E3E3E3"/>
            <w:right w:val="single" w:sz="2" w:space="0" w:color="E3E3E3"/>
          </w:divBdr>
          <w:divsChild>
            <w:div w:id="598370187">
              <w:marLeft w:val="0"/>
              <w:marRight w:val="0"/>
              <w:marTop w:val="0"/>
              <w:marBottom w:val="0"/>
              <w:divBdr>
                <w:top w:val="single" w:sz="2" w:space="0" w:color="E3E3E3"/>
                <w:left w:val="single" w:sz="2" w:space="0" w:color="E3E3E3"/>
                <w:bottom w:val="single" w:sz="2" w:space="0" w:color="E3E3E3"/>
                <w:right w:val="single" w:sz="2" w:space="0" w:color="E3E3E3"/>
              </w:divBdr>
              <w:divsChild>
                <w:div w:id="1551652157">
                  <w:marLeft w:val="0"/>
                  <w:marRight w:val="0"/>
                  <w:marTop w:val="0"/>
                  <w:marBottom w:val="0"/>
                  <w:divBdr>
                    <w:top w:val="single" w:sz="2" w:space="0" w:color="E3E3E3"/>
                    <w:left w:val="single" w:sz="2" w:space="0" w:color="E3E3E3"/>
                    <w:bottom w:val="single" w:sz="2" w:space="0" w:color="E3E3E3"/>
                    <w:right w:val="single" w:sz="2" w:space="0" w:color="E3E3E3"/>
                  </w:divBdr>
                  <w:divsChild>
                    <w:div w:id="1893884630">
                      <w:marLeft w:val="0"/>
                      <w:marRight w:val="0"/>
                      <w:marTop w:val="0"/>
                      <w:marBottom w:val="0"/>
                      <w:divBdr>
                        <w:top w:val="single" w:sz="2" w:space="0" w:color="E3E3E3"/>
                        <w:left w:val="single" w:sz="2" w:space="0" w:color="E3E3E3"/>
                        <w:bottom w:val="single" w:sz="2" w:space="0" w:color="E3E3E3"/>
                        <w:right w:val="single" w:sz="2" w:space="0" w:color="E3E3E3"/>
                      </w:divBdr>
                      <w:divsChild>
                        <w:div w:id="602229231">
                          <w:marLeft w:val="0"/>
                          <w:marRight w:val="0"/>
                          <w:marTop w:val="0"/>
                          <w:marBottom w:val="0"/>
                          <w:divBdr>
                            <w:top w:val="single" w:sz="2" w:space="0" w:color="E3E3E3"/>
                            <w:left w:val="single" w:sz="2" w:space="0" w:color="E3E3E3"/>
                            <w:bottom w:val="single" w:sz="2" w:space="0" w:color="E3E3E3"/>
                            <w:right w:val="single" w:sz="2" w:space="0" w:color="E3E3E3"/>
                          </w:divBdr>
                          <w:divsChild>
                            <w:div w:id="638651737">
                              <w:marLeft w:val="0"/>
                              <w:marRight w:val="0"/>
                              <w:marTop w:val="0"/>
                              <w:marBottom w:val="0"/>
                              <w:divBdr>
                                <w:top w:val="single" w:sz="2" w:space="0" w:color="E3E3E3"/>
                                <w:left w:val="single" w:sz="2" w:space="0" w:color="E3E3E3"/>
                                <w:bottom w:val="single" w:sz="2" w:space="0" w:color="E3E3E3"/>
                                <w:right w:val="single" w:sz="2" w:space="0" w:color="E3E3E3"/>
                              </w:divBdr>
                              <w:divsChild>
                                <w:div w:id="2131700523">
                                  <w:marLeft w:val="0"/>
                                  <w:marRight w:val="0"/>
                                  <w:marTop w:val="100"/>
                                  <w:marBottom w:val="100"/>
                                  <w:divBdr>
                                    <w:top w:val="single" w:sz="2" w:space="0" w:color="E3E3E3"/>
                                    <w:left w:val="single" w:sz="2" w:space="0" w:color="E3E3E3"/>
                                    <w:bottom w:val="single" w:sz="2" w:space="0" w:color="E3E3E3"/>
                                    <w:right w:val="single" w:sz="2" w:space="0" w:color="E3E3E3"/>
                                  </w:divBdr>
                                  <w:divsChild>
                                    <w:div w:id="643392265">
                                      <w:marLeft w:val="0"/>
                                      <w:marRight w:val="0"/>
                                      <w:marTop w:val="0"/>
                                      <w:marBottom w:val="0"/>
                                      <w:divBdr>
                                        <w:top w:val="single" w:sz="2" w:space="0" w:color="E3E3E3"/>
                                        <w:left w:val="single" w:sz="2" w:space="0" w:color="E3E3E3"/>
                                        <w:bottom w:val="single" w:sz="2" w:space="0" w:color="E3E3E3"/>
                                        <w:right w:val="single" w:sz="2" w:space="0" w:color="E3E3E3"/>
                                      </w:divBdr>
                                      <w:divsChild>
                                        <w:div w:id="161094225">
                                          <w:marLeft w:val="0"/>
                                          <w:marRight w:val="0"/>
                                          <w:marTop w:val="0"/>
                                          <w:marBottom w:val="0"/>
                                          <w:divBdr>
                                            <w:top w:val="single" w:sz="2" w:space="0" w:color="E3E3E3"/>
                                            <w:left w:val="single" w:sz="2" w:space="0" w:color="E3E3E3"/>
                                            <w:bottom w:val="single" w:sz="2" w:space="0" w:color="E3E3E3"/>
                                            <w:right w:val="single" w:sz="2" w:space="0" w:color="E3E3E3"/>
                                          </w:divBdr>
                                          <w:divsChild>
                                            <w:div w:id="1758863446">
                                              <w:marLeft w:val="0"/>
                                              <w:marRight w:val="0"/>
                                              <w:marTop w:val="0"/>
                                              <w:marBottom w:val="0"/>
                                              <w:divBdr>
                                                <w:top w:val="single" w:sz="2" w:space="0" w:color="E3E3E3"/>
                                                <w:left w:val="single" w:sz="2" w:space="0" w:color="E3E3E3"/>
                                                <w:bottom w:val="single" w:sz="2" w:space="0" w:color="E3E3E3"/>
                                                <w:right w:val="single" w:sz="2" w:space="0" w:color="E3E3E3"/>
                                              </w:divBdr>
                                              <w:divsChild>
                                                <w:div w:id="600064794">
                                                  <w:marLeft w:val="0"/>
                                                  <w:marRight w:val="0"/>
                                                  <w:marTop w:val="0"/>
                                                  <w:marBottom w:val="0"/>
                                                  <w:divBdr>
                                                    <w:top w:val="single" w:sz="2" w:space="0" w:color="E3E3E3"/>
                                                    <w:left w:val="single" w:sz="2" w:space="0" w:color="E3E3E3"/>
                                                    <w:bottom w:val="single" w:sz="2" w:space="0" w:color="E3E3E3"/>
                                                    <w:right w:val="single" w:sz="2" w:space="0" w:color="E3E3E3"/>
                                                  </w:divBdr>
                                                  <w:divsChild>
                                                    <w:div w:id="22898876">
                                                      <w:marLeft w:val="0"/>
                                                      <w:marRight w:val="0"/>
                                                      <w:marTop w:val="0"/>
                                                      <w:marBottom w:val="0"/>
                                                      <w:divBdr>
                                                        <w:top w:val="single" w:sz="2" w:space="0" w:color="E3E3E3"/>
                                                        <w:left w:val="single" w:sz="2" w:space="0" w:color="E3E3E3"/>
                                                        <w:bottom w:val="single" w:sz="2" w:space="0" w:color="E3E3E3"/>
                                                        <w:right w:val="single" w:sz="2" w:space="0" w:color="E3E3E3"/>
                                                      </w:divBdr>
                                                      <w:divsChild>
                                                        <w:div w:id="52390388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865750453">
          <w:marLeft w:val="0"/>
          <w:marRight w:val="0"/>
          <w:marTop w:val="0"/>
          <w:marBottom w:val="0"/>
          <w:divBdr>
            <w:top w:val="none" w:sz="0" w:space="0" w:color="auto"/>
            <w:left w:val="none" w:sz="0" w:space="0" w:color="auto"/>
            <w:bottom w:val="none" w:sz="0" w:space="0" w:color="auto"/>
            <w:right w:val="none" w:sz="0" w:space="0" w:color="auto"/>
          </w:divBdr>
        </w:div>
      </w:divsChild>
    </w:div>
    <w:div w:id="241915194">
      <w:bodyDiv w:val="1"/>
      <w:marLeft w:val="0"/>
      <w:marRight w:val="0"/>
      <w:marTop w:val="0"/>
      <w:marBottom w:val="0"/>
      <w:divBdr>
        <w:top w:val="none" w:sz="0" w:space="0" w:color="auto"/>
        <w:left w:val="none" w:sz="0" w:space="0" w:color="auto"/>
        <w:bottom w:val="none" w:sz="0" w:space="0" w:color="auto"/>
        <w:right w:val="none" w:sz="0" w:space="0" w:color="auto"/>
      </w:divBdr>
    </w:div>
    <w:div w:id="406654407">
      <w:bodyDiv w:val="1"/>
      <w:marLeft w:val="0"/>
      <w:marRight w:val="0"/>
      <w:marTop w:val="0"/>
      <w:marBottom w:val="0"/>
      <w:divBdr>
        <w:top w:val="none" w:sz="0" w:space="0" w:color="auto"/>
        <w:left w:val="none" w:sz="0" w:space="0" w:color="auto"/>
        <w:bottom w:val="none" w:sz="0" w:space="0" w:color="auto"/>
        <w:right w:val="none" w:sz="0" w:space="0" w:color="auto"/>
      </w:divBdr>
    </w:div>
    <w:div w:id="572856110">
      <w:bodyDiv w:val="1"/>
      <w:marLeft w:val="0"/>
      <w:marRight w:val="0"/>
      <w:marTop w:val="0"/>
      <w:marBottom w:val="0"/>
      <w:divBdr>
        <w:top w:val="none" w:sz="0" w:space="0" w:color="auto"/>
        <w:left w:val="none" w:sz="0" w:space="0" w:color="auto"/>
        <w:bottom w:val="none" w:sz="0" w:space="0" w:color="auto"/>
        <w:right w:val="none" w:sz="0" w:space="0" w:color="auto"/>
      </w:divBdr>
    </w:div>
    <w:div w:id="609240486">
      <w:bodyDiv w:val="1"/>
      <w:marLeft w:val="0"/>
      <w:marRight w:val="0"/>
      <w:marTop w:val="0"/>
      <w:marBottom w:val="0"/>
      <w:divBdr>
        <w:top w:val="none" w:sz="0" w:space="0" w:color="auto"/>
        <w:left w:val="none" w:sz="0" w:space="0" w:color="auto"/>
        <w:bottom w:val="none" w:sz="0" w:space="0" w:color="auto"/>
        <w:right w:val="none" w:sz="0" w:space="0" w:color="auto"/>
      </w:divBdr>
    </w:div>
    <w:div w:id="954018265">
      <w:bodyDiv w:val="1"/>
      <w:marLeft w:val="0"/>
      <w:marRight w:val="0"/>
      <w:marTop w:val="0"/>
      <w:marBottom w:val="0"/>
      <w:divBdr>
        <w:top w:val="none" w:sz="0" w:space="0" w:color="auto"/>
        <w:left w:val="none" w:sz="0" w:space="0" w:color="auto"/>
        <w:bottom w:val="none" w:sz="0" w:space="0" w:color="auto"/>
        <w:right w:val="none" w:sz="0" w:space="0" w:color="auto"/>
      </w:divBdr>
    </w:div>
    <w:div w:id="1318922968">
      <w:bodyDiv w:val="1"/>
      <w:marLeft w:val="0"/>
      <w:marRight w:val="0"/>
      <w:marTop w:val="0"/>
      <w:marBottom w:val="0"/>
      <w:divBdr>
        <w:top w:val="none" w:sz="0" w:space="0" w:color="auto"/>
        <w:left w:val="none" w:sz="0" w:space="0" w:color="auto"/>
        <w:bottom w:val="none" w:sz="0" w:space="0" w:color="auto"/>
        <w:right w:val="none" w:sz="0" w:space="0" w:color="auto"/>
      </w:divBdr>
    </w:div>
    <w:div w:id="1321039416">
      <w:bodyDiv w:val="1"/>
      <w:marLeft w:val="0"/>
      <w:marRight w:val="0"/>
      <w:marTop w:val="0"/>
      <w:marBottom w:val="0"/>
      <w:divBdr>
        <w:top w:val="none" w:sz="0" w:space="0" w:color="auto"/>
        <w:left w:val="none" w:sz="0" w:space="0" w:color="auto"/>
        <w:bottom w:val="none" w:sz="0" w:space="0" w:color="auto"/>
        <w:right w:val="none" w:sz="0" w:space="0" w:color="auto"/>
      </w:divBdr>
    </w:div>
    <w:div w:id="1348170869">
      <w:bodyDiv w:val="1"/>
      <w:marLeft w:val="0"/>
      <w:marRight w:val="0"/>
      <w:marTop w:val="0"/>
      <w:marBottom w:val="0"/>
      <w:divBdr>
        <w:top w:val="none" w:sz="0" w:space="0" w:color="auto"/>
        <w:left w:val="none" w:sz="0" w:space="0" w:color="auto"/>
        <w:bottom w:val="none" w:sz="0" w:space="0" w:color="auto"/>
        <w:right w:val="none" w:sz="0" w:space="0" w:color="auto"/>
      </w:divBdr>
    </w:div>
    <w:div w:id="1360162213">
      <w:bodyDiv w:val="1"/>
      <w:marLeft w:val="0"/>
      <w:marRight w:val="0"/>
      <w:marTop w:val="0"/>
      <w:marBottom w:val="0"/>
      <w:divBdr>
        <w:top w:val="none" w:sz="0" w:space="0" w:color="auto"/>
        <w:left w:val="none" w:sz="0" w:space="0" w:color="auto"/>
        <w:bottom w:val="none" w:sz="0" w:space="0" w:color="auto"/>
        <w:right w:val="none" w:sz="0" w:space="0" w:color="auto"/>
      </w:divBdr>
    </w:div>
    <w:div w:id="1492599278">
      <w:bodyDiv w:val="1"/>
      <w:marLeft w:val="0"/>
      <w:marRight w:val="0"/>
      <w:marTop w:val="0"/>
      <w:marBottom w:val="0"/>
      <w:divBdr>
        <w:top w:val="none" w:sz="0" w:space="0" w:color="auto"/>
        <w:left w:val="none" w:sz="0" w:space="0" w:color="auto"/>
        <w:bottom w:val="none" w:sz="0" w:space="0" w:color="auto"/>
        <w:right w:val="none" w:sz="0" w:space="0" w:color="auto"/>
      </w:divBdr>
    </w:div>
    <w:div w:id="2034334721">
      <w:bodyDiv w:val="1"/>
      <w:marLeft w:val="0"/>
      <w:marRight w:val="0"/>
      <w:marTop w:val="0"/>
      <w:marBottom w:val="0"/>
      <w:divBdr>
        <w:top w:val="none" w:sz="0" w:space="0" w:color="auto"/>
        <w:left w:val="none" w:sz="0" w:space="0" w:color="auto"/>
        <w:bottom w:val="none" w:sz="0" w:space="0" w:color="auto"/>
        <w:right w:val="none" w:sz="0" w:space="0" w:color="auto"/>
      </w:divBdr>
      <w:divsChild>
        <w:div w:id="1407648432">
          <w:marLeft w:val="0"/>
          <w:marRight w:val="0"/>
          <w:marTop w:val="0"/>
          <w:marBottom w:val="0"/>
          <w:divBdr>
            <w:top w:val="single" w:sz="2" w:space="0" w:color="E3E3E3"/>
            <w:left w:val="single" w:sz="2" w:space="0" w:color="E3E3E3"/>
            <w:bottom w:val="single" w:sz="2" w:space="0" w:color="E3E3E3"/>
            <w:right w:val="single" w:sz="2" w:space="0" w:color="E3E3E3"/>
          </w:divBdr>
          <w:divsChild>
            <w:div w:id="1376151668">
              <w:marLeft w:val="0"/>
              <w:marRight w:val="0"/>
              <w:marTop w:val="0"/>
              <w:marBottom w:val="0"/>
              <w:divBdr>
                <w:top w:val="single" w:sz="2" w:space="0" w:color="E3E3E3"/>
                <w:left w:val="single" w:sz="2" w:space="0" w:color="E3E3E3"/>
                <w:bottom w:val="single" w:sz="2" w:space="0" w:color="E3E3E3"/>
                <w:right w:val="single" w:sz="2" w:space="0" w:color="E3E3E3"/>
              </w:divBdr>
              <w:divsChild>
                <w:div w:id="564145444">
                  <w:marLeft w:val="0"/>
                  <w:marRight w:val="0"/>
                  <w:marTop w:val="0"/>
                  <w:marBottom w:val="0"/>
                  <w:divBdr>
                    <w:top w:val="single" w:sz="2" w:space="0" w:color="E3E3E3"/>
                    <w:left w:val="single" w:sz="2" w:space="0" w:color="E3E3E3"/>
                    <w:bottom w:val="single" w:sz="2" w:space="0" w:color="E3E3E3"/>
                    <w:right w:val="single" w:sz="2" w:space="0" w:color="E3E3E3"/>
                  </w:divBdr>
                  <w:divsChild>
                    <w:div w:id="1155996004">
                      <w:marLeft w:val="0"/>
                      <w:marRight w:val="0"/>
                      <w:marTop w:val="0"/>
                      <w:marBottom w:val="0"/>
                      <w:divBdr>
                        <w:top w:val="single" w:sz="2" w:space="0" w:color="E3E3E3"/>
                        <w:left w:val="single" w:sz="2" w:space="0" w:color="E3E3E3"/>
                        <w:bottom w:val="single" w:sz="2" w:space="0" w:color="E3E3E3"/>
                        <w:right w:val="single" w:sz="2" w:space="0" w:color="E3E3E3"/>
                      </w:divBdr>
                      <w:divsChild>
                        <w:div w:id="1267274041">
                          <w:marLeft w:val="0"/>
                          <w:marRight w:val="0"/>
                          <w:marTop w:val="0"/>
                          <w:marBottom w:val="0"/>
                          <w:divBdr>
                            <w:top w:val="single" w:sz="2" w:space="0" w:color="E3E3E3"/>
                            <w:left w:val="single" w:sz="2" w:space="0" w:color="E3E3E3"/>
                            <w:bottom w:val="single" w:sz="2" w:space="0" w:color="E3E3E3"/>
                            <w:right w:val="single" w:sz="2" w:space="0" w:color="E3E3E3"/>
                          </w:divBdr>
                          <w:divsChild>
                            <w:div w:id="566305456">
                              <w:marLeft w:val="0"/>
                              <w:marRight w:val="0"/>
                              <w:marTop w:val="0"/>
                              <w:marBottom w:val="0"/>
                              <w:divBdr>
                                <w:top w:val="single" w:sz="2" w:space="0" w:color="E3E3E3"/>
                                <w:left w:val="single" w:sz="2" w:space="0" w:color="E3E3E3"/>
                                <w:bottom w:val="single" w:sz="2" w:space="0" w:color="E3E3E3"/>
                                <w:right w:val="single" w:sz="2" w:space="0" w:color="E3E3E3"/>
                              </w:divBdr>
                              <w:divsChild>
                                <w:div w:id="1958293114">
                                  <w:marLeft w:val="0"/>
                                  <w:marRight w:val="0"/>
                                  <w:marTop w:val="100"/>
                                  <w:marBottom w:val="100"/>
                                  <w:divBdr>
                                    <w:top w:val="single" w:sz="2" w:space="0" w:color="E3E3E3"/>
                                    <w:left w:val="single" w:sz="2" w:space="0" w:color="E3E3E3"/>
                                    <w:bottom w:val="single" w:sz="2" w:space="0" w:color="E3E3E3"/>
                                    <w:right w:val="single" w:sz="2" w:space="0" w:color="E3E3E3"/>
                                  </w:divBdr>
                                  <w:divsChild>
                                    <w:div w:id="89932481">
                                      <w:marLeft w:val="0"/>
                                      <w:marRight w:val="0"/>
                                      <w:marTop w:val="0"/>
                                      <w:marBottom w:val="0"/>
                                      <w:divBdr>
                                        <w:top w:val="single" w:sz="2" w:space="0" w:color="E3E3E3"/>
                                        <w:left w:val="single" w:sz="2" w:space="0" w:color="E3E3E3"/>
                                        <w:bottom w:val="single" w:sz="2" w:space="0" w:color="E3E3E3"/>
                                        <w:right w:val="single" w:sz="2" w:space="0" w:color="E3E3E3"/>
                                      </w:divBdr>
                                      <w:divsChild>
                                        <w:div w:id="70202979">
                                          <w:marLeft w:val="0"/>
                                          <w:marRight w:val="0"/>
                                          <w:marTop w:val="0"/>
                                          <w:marBottom w:val="0"/>
                                          <w:divBdr>
                                            <w:top w:val="single" w:sz="2" w:space="0" w:color="E3E3E3"/>
                                            <w:left w:val="single" w:sz="2" w:space="0" w:color="E3E3E3"/>
                                            <w:bottom w:val="single" w:sz="2" w:space="0" w:color="E3E3E3"/>
                                            <w:right w:val="single" w:sz="2" w:space="0" w:color="E3E3E3"/>
                                          </w:divBdr>
                                          <w:divsChild>
                                            <w:div w:id="1241527086">
                                              <w:marLeft w:val="0"/>
                                              <w:marRight w:val="0"/>
                                              <w:marTop w:val="0"/>
                                              <w:marBottom w:val="0"/>
                                              <w:divBdr>
                                                <w:top w:val="single" w:sz="2" w:space="0" w:color="E3E3E3"/>
                                                <w:left w:val="single" w:sz="2" w:space="0" w:color="E3E3E3"/>
                                                <w:bottom w:val="single" w:sz="2" w:space="0" w:color="E3E3E3"/>
                                                <w:right w:val="single" w:sz="2" w:space="0" w:color="E3E3E3"/>
                                              </w:divBdr>
                                              <w:divsChild>
                                                <w:div w:id="1570647682">
                                                  <w:marLeft w:val="0"/>
                                                  <w:marRight w:val="0"/>
                                                  <w:marTop w:val="0"/>
                                                  <w:marBottom w:val="0"/>
                                                  <w:divBdr>
                                                    <w:top w:val="single" w:sz="2" w:space="0" w:color="E3E3E3"/>
                                                    <w:left w:val="single" w:sz="2" w:space="0" w:color="E3E3E3"/>
                                                    <w:bottom w:val="single" w:sz="2" w:space="0" w:color="E3E3E3"/>
                                                    <w:right w:val="single" w:sz="2" w:space="0" w:color="E3E3E3"/>
                                                  </w:divBdr>
                                                  <w:divsChild>
                                                    <w:div w:id="1163860542">
                                                      <w:marLeft w:val="0"/>
                                                      <w:marRight w:val="0"/>
                                                      <w:marTop w:val="0"/>
                                                      <w:marBottom w:val="0"/>
                                                      <w:divBdr>
                                                        <w:top w:val="single" w:sz="2" w:space="0" w:color="E3E3E3"/>
                                                        <w:left w:val="single" w:sz="2" w:space="0" w:color="E3E3E3"/>
                                                        <w:bottom w:val="single" w:sz="2" w:space="0" w:color="E3E3E3"/>
                                                        <w:right w:val="single" w:sz="2" w:space="0" w:color="E3E3E3"/>
                                                      </w:divBdr>
                                                      <w:divsChild>
                                                        <w:div w:id="62253910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38120758">
          <w:marLeft w:val="0"/>
          <w:marRight w:val="0"/>
          <w:marTop w:val="0"/>
          <w:marBottom w:val="0"/>
          <w:divBdr>
            <w:top w:val="none" w:sz="0" w:space="0" w:color="auto"/>
            <w:left w:val="none" w:sz="0" w:space="0" w:color="auto"/>
            <w:bottom w:val="none" w:sz="0" w:space="0" w:color="auto"/>
            <w:right w:val="none" w:sz="0" w:space="0" w:color="auto"/>
          </w:divBdr>
        </w:div>
      </w:divsChild>
    </w:div>
    <w:div w:id="208090481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www.bch.hn/" TargetMode="External"/><Relationship Id="rId21" Type="http://schemas.openxmlformats.org/officeDocument/2006/relationships/hyperlink" Target="https://blog.smart-tribune.com/en/benefits-of-customer-loyalty" TargetMode="External"/><Relationship Id="rId42" Type="http://schemas.openxmlformats.org/officeDocument/2006/relationships/footer" Target="footer7.xml"/><Relationship Id="rId63" Type="http://schemas.openxmlformats.org/officeDocument/2006/relationships/image" Target="media/image17.png"/><Relationship Id="rId84" Type="http://schemas.openxmlformats.org/officeDocument/2006/relationships/image" Target="media/image29.png"/><Relationship Id="rId138" Type="http://schemas.openxmlformats.org/officeDocument/2006/relationships/hyperlink" Target="http://www.semana.com/tecnologia/articulo/relacion-entre-bancos-y-" TargetMode="External"/><Relationship Id="rId159" Type="http://schemas.openxmlformats.org/officeDocument/2006/relationships/image" Target="media/image57.png"/><Relationship Id="rId170" Type="http://schemas.openxmlformats.org/officeDocument/2006/relationships/image" Target="media/image68.png"/><Relationship Id="rId107" Type="http://schemas.openxmlformats.org/officeDocument/2006/relationships/image" Target="media/image37.png"/><Relationship Id="rId11" Type="http://schemas.openxmlformats.org/officeDocument/2006/relationships/footer" Target="footer2.xml"/><Relationship Id="rId32" Type="http://schemas.openxmlformats.org/officeDocument/2006/relationships/image" Target="media/image9.png"/><Relationship Id="rId53" Type="http://schemas.openxmlformats.org/officeDocument/2006/relationships/hyperlink" Target="https://www.zenvia.com/es/blog/todo-sobre-el-servicio-al-cliente-que-es-la-importancia-y-los-principios/" TargetMode="External"/><Relationship Id="rId74" Type="http://schemas.openxmlformats.org/officeDocument/2006/relationships/image" Target="media/image23.png"/><Relationship Id="rId128" Type="http://schemas.openxmlformats.org/officeDocument/2006/relationships/hyperlink" Target="http://www.iuvity.com/es/blog/4-" TargetMode="External"/><Relationship Id="rId149" Type="http://schemas.openxmlformats.org/officeDocument/2006/relationships/image" Target="media/image47.png"/><Relationship Id="rId5" Type="http://schemas.openxmlformats.org/officeDocument/2006/relationships/webSettings" Target="webSettings.xml"/><Relationship Id="rId95" Type="http://schemas.openxmlformats.org/officeDocument/2006/relationships/image" Target="media/image33.png"/><Relationship Id="rId160" Type="http://schemas.openxmlformats.org/officeDocument/2006/relationships/image" Target="media/image58.png"/><Relationship Id="rId181" Type="http://schemas.openxmlformats.org/officeDocument/2006/relationships/theme" Target="theme/theme1.xml"/><Relationship Id="rId22" Type="http://schemas.openxmlformats.org/officeDocument/2006/relationships/hyperlink" Target="https://blog.smart-tribune.com/en/benefits-of-customer-loyalty" TargetMode="External"/><Relationship Id="rId43" Type="http://schemas.openxmlformats.org/officeDocument/2006/relationships/footer" Target="footer8.xml"/><Relationship Id="rId64" Type="http://schemas.openxmlformats.org/officeDocument/2006/relationships/image" Target="media/image18.png"/><Relationship Id="rId118" Type="http://schemas.openxmlformats.org/officeDocument/2006/relationships/hyperlink" Target="http://www.zenvia.com/es/blog/calidad-del-servicio/" TargetMode="External"/><Relationship Id="rId139" Type="http://schemas.openxmlformats.org/officeDocument/2006/relationships/hyperlink" Target="http://www.worldbank.org/en/publication/globalfindex" TargetMode="External"/><Relationship Id="rId85" Type="http://schemas.openxmlformats.org/officeDocument/2006/relationships/image" Target="media/image240.png"/><Relationship Id="rId150" Type="http://schemas.openxmlformats.org/officeDocument/2006/relationships/image" Target="media/image48.png"/><Relationship Id="rId171" Type="http://schemas.openxmlformats.org/officeDocument/2006/relationships/image" Target="media/image69.png"/><Relationship Id="rId12" Type="http://schemas.openxmlformats.org/officeDocument/2006/relationships/footer" Target="footer3.xml"/><Relationship Id="rId33" Type="http://schemas.openxmlformats.org/officeDocument/2006/relationships/image" Target="media/image10.png"/><Relationship Id="rId108" Type="http://schemas.openxmlformats.org/officeDocument/2006/relationships/image" Target="media/image38.png"/><Relationship Id="rId129" Type="http://schemas.openxmlformats.org/officeDocument/2006/relationships/hyperlink" Target="http://www.esan.edu.pe/conexion-esan/la-experiencia-del-cliente-un-rol-fundamental-de-" TargetMode="External"/><Relationship Id="rId54" Type="http://schemas.openxmlformats.org/officeDocument/2006/relationships/hyperlink" Target="https://www.zenvia.com/es/blog/todo-sobre-el-servicio-al-cliente-que-es-la-importancia-y-los-principios/" TargetMode="External"/><Relationship Id="rId75" Type="http://schemas.openxmlformats.org/officeDocument/2006/relationships/image" Target="media/image24.png"/><Relationship Id="rId96" Type="http://schemas.openxmlformats.org/officeDocument/2006/relationships/image" Target="media/image34.png"/><Relationship Id="rId140" Type="http://schemas.openxmlformats.org/officeDocument/2006/relationships/hyperlink" Target="http://www.zendesk.com.mx/blog/servicio-al-cliente/" TargetMode="External"/><Relationship Id="rId161" Type="http://schemas.openxmlformats.org/officeDocument/2006/relationships/image" Target="media/image59.png"/><Relationship Id="rId6" Type="http://schemas.openxmlformats.org/officeDocument/2006/relationships/footnotes" Target="footnotes.xml"/><Relationship Id="rId23" Type="http://schemas.openxmlformats.org/officeDocument/2006/relationships/image" Target="media/image4.jpeg"/><Relationship Id="rId119" Type="http://schemas.openxmlformats.org/officeDocument/2006/relationships/hyperlink" Target="http://www.cgdev.org/sites/default/files/archive/doc/experts/Serv_Bancarios_AL.pdf" TargetMode="External"/><Relationship Id="rId44" Type="http://schemas.openxmlformats.org/officeDocument/2006/relationships/hyperlink" Target="https://www.zenvia.com/es/blog/todo-sobre-el-servicio-al-cliente-que-es-la-importancia-y-los-principios/" TargetMode="External"/><Relationship Id="rId60" Type="http://schemas.openxmlformats.org/officeDocument/2006/relationships/footer" Target="footer10.xml"/><Relationship Id="rId65" Type="http://schemas.openxmlformats.org/officeDocument/2006/relationships/image" Target="media/image19.png"/><Relationship Id="rId81" Type="http://schemas.openxmlformats.org/officeDocument/2006/relationships/image" Target="media/image200.png"/><Relationship Id="rId86" Type="http://schemas.openxmlformats.org/officeDocument/2006/relationships/image" Target="media/image250.png"/><Relationship Id="rId130" Type="http://schemas.openxmlformats.org/officeDocument/2006/relationships/hyperlink" Target="http://www.scielo.org.bo/scielo.php?script=sci_arttext&amp;pid=S1815-02762004000100012" TargetMode="External"/><Relationship Id="rId135" Type="http://schemas.openxmlformats.org/officeDocument/2006/relationships/hyperlink" Target="http://187.191.86.244/rceis/registro/Metodolog%C3%ADa%20de%20la%20Investigaci%C3%25" TargetMode="External"/><Relationship Id="rId151" Type="http://schemas.openxmlformats.org/officeDocument/2006/relationships/image" Target="media/image49.png"/><Relationship Id="rId156" Type="http://schemas.openxmlformats.org/officeDocument/2006/relationships/image" Target="media/image54.png"/><Relationship Id="rId177" Type="http://schemas.openxmlformats.org/officeDocument/2006/relationships/image" Target="media/image75.png"/><Relationship Id="rId172" Type="http://schemas.openxmlformats.org/officeDocument/2006/relationships/image" Target="media/image70.png"/><Relationship Id="rId13" Type="http://schemas.openxmlformats.org/officeDocument/2006/relationships/footer" Target="footer4.xml"/><Relationship Id="rId18" Type="http://schemas.openxmlformats.org/officeDocument/2006/relationships/hyperlink" Target="https://bit.ly/3ZA0NKV" TargetMode="External"/><Relationship Id="rId39" Type="http://schemas.openxmlformats.org/officeDocument/2006/relationships/hyperlink" Target="https://www.zendesk.com.mx/blog/feedback-que-es/" TargetMode="External"/><Relationship Id="rId109" Type="http://schemas.openxmlformats.org/officeDocument/2006/relationships/footer" Target="footer15.xml"/><Relationship Id="rId34" Type="http://schemas.openxmlformats.org/officeDocument/2006/relationships/image" Target="media/image11.jpeg"/><Relationship Id="rId50" Type="http://schemas.openxmlformats.org/officeDocument/2006/relationships/hyperlink" Target="https://www.zenvia.com/es/blog/todo-sobre-el-servicio-al-cliente-que-es-la-importancia-y-los-principios/" TargetMode="External"/><Relationship Id="rId55" Type="http://schemas.openxmlformats.org/officeDocument/2006/relationships/hyperlink" Target="https://www.zenvia.com/es/blog/todo-sobre-el-servicio-al-cliente-que-es-la-importancia-y-los-principios/" TargetMode="External"/><Relationship Id="rId76" Type="http://schemas.openxmlformats.org/officeDocument/2006/relationships/image" Target="media/image25.png"/><Relationship Id="rId97" Type="http://schemas.openxmlformats.org/officeDocument/2006/relationships/image" Target="media/image310.png"/><Relationship Id="rId104" Type="http://schemas.openxmlformats.org/officeDocument/2006/relationships/footer" Target="footer14.xml"/><Relationship Id="rId120" Type="http://schemas.openxmlformats.org/officeDocument/2006/relationships/hyperlink" Target="http://www.ceupe.com/blog/empatia.html" TargetMode="External"/><Relationship Id="rId125" Type="http://schemas.openxmlformats.org/officeDocument/2006/relationships/hyperlink" Target="http://www.euroinnova.hn/blog/que-son-los-productos-financieros" TargetMode="External"/><Relationship Id="rId141" Type="http://schemas.openxmlformats.org/officeDocument/2006/relationships/image" Target="media/image39.png"/><Relationship Id="rId146" Type="http://schemas.openxmlformats.org/officeDocument/2006/relationships/image" Target="media/image44.png"/><Relationship Id="rId167" Type="http://schemas.openxmlformats.org/officeDocument/2006/relationships/image" Target="media/image65.png"/><Relationship Id="rId7" Type="http://schemas.openxmlformats.org/officeDocument/2006/relationships/endnotes" Target="endnotes.xml"/><Relationship Id="rId71" Type="http://schemas.openxmlformats.org/officeDocument/2006/relationships/image" Target="media/image20.jpeg"/><Relationship Id="rId92" Type="http://schemas.openxmlformats.org/officeDocument/2006/relationships/image" Target="media/image30.png"/><Relationship Id="rId162" Type="http://schemas.openxmlformats.org/officeDocument/2006/relationships/image" Target="media/image60.png"/><Relationship Id="rId2" Type="http://schemas.openxmlformats.org/officeDocument/2006/relationships/numbering" Target="numbering.xml"/><Relationship Id="rId29" Type="http://schemas.openxmlformats.org/officeDocument/2006/relationships/hyperlink" Target="https://www.zendesk.com.mx/blog/filosofia-empresarial/" TargetMode="External"/><Relationship Id="rId24" Type="http://schemas.openxmlformats.org/officeDocument/2006/relationships/image" Target="media/image5.png"/><Relationship Id="rId40" Type="http://schemas.openxmlformats.org/officeDocument/2006/relationships/hyperlink" Target="https://www.zendesk.com.mx/blog/cliente-satisfecho-mejor-estrategia/" TargetMode="External"/><Relationship Id="rId45" Type="http://schemas.openxmlformats.org/officeDocument/2006/relationships/hyperlink" Target="https://www.zenvia.com/es/blog/todo-sobre-el-servicio-al-cliente-que-es-la-importancia-y-los-principios/" TargetMode="External"/><Relationship Id="rId66" Type="http://schemas.openxmlformats.org/officeDocument/2006/relationships/diagramData" Target="diagrams/data1.xml"/><Relationship Id="rId87" Type="http://schemas.openxmlformats.org/officeDocument/2006/relationships/diagramData" Target="diagrams/data2.xml"/><Relationship Id="rId110" Type="http://schemas.openxmlformats.org/officeDocument/2006/relationships/footer" Target="footer16.xml"/><Relationship Id="rId115" Type="http://schemas.openxmlformats.org/officeDocument/2006/relationships/footer" Target="footer21.xml"/><Relationship Id="rId131" Type="http://schemas.openxmlformats.org/officeDocument/2006/relationships/hyperlink" Target="http://www.jeffreygroup.com/mx/perspectivas-de-la-agencia/tres-pilares-para-blindar-la-" TargetMode="External"/><Relationship Id="rId136" Type="http://schemas.openxmlformats.org/officeDocument/2006/relationships/hyperlink" Target="http://www.santanderopenacademy.com/es/blog/cultura-organizativa.html" TargetMode="External"/><Relationship Id="rId157" Type="http://schemas.openxmlformats.org/officeDocument/2006/relationships/image" Target="media/image55.png"/><Relationship Id="rId178" Type="http://schemas.openxmlformats.org/officeDocument/2006/relationships/image" Target="media/image76.png"/><Relationship Id="rId61" Type="http://schemas.openxmlformats.org/officeDocument/2006/relationships/image" Target="media/image15.png"/><Relationship Id="rId82" Type="http://schemas.openxmlformats.org/officeDocument/2006/relationships/image" Target="media/image27.png"/><Relationship Id="rId152" Type="http://schemas.openxmlformats.org/officeDocument/2006/relationships/image" Target="media/image50.png"/><Relationship Id="rId173" Type="http://schemas.openxmlformats.org/officeDocument/2006/relationships/image" Target="media/image71.png"/><Relationship Id="rId19" Type="http://schemas.openxmlformats.org/officeDocument/2006/relationships/hyperlink" Target="https://makewebbetter.com/blog/hubspot-marketing-statistics/" TargetMode="External"/><Relationship Id="rId14" Type="http://schemas.openxmlformats.org/officeDocument/2006/relationships/footer" Target="footer5.xml"/><Relationship Id="rId30" Type="http://schemas.openxmlformats.org/officeDocument/2006/relationships/hyperlink" Target="https://www.zendesk.com.mx/blog/por-que-se-pierden-los-clientes/" TargetMode="External"/><Relationship Id="rId35" Type="http://schemas.openxmlformats.org/officeDocument/2006/relationships/image" Target="media/image12.jpeg"/><Relationship Id="rId56" Type="http://schemas.openxmlformats.org/officeDocument/2006/relationships/hyperlink" Target="https://www.zenvia.com/es/blog/todo-sobre-el-servicio-al-cliente-que-es-la-importancia-y-los-principios/" TargetMode="External"/><Relationship Id="rId77" Type="http://schemas.openxmlformats.org/officeDocument/2006/relationships/image" Target="media/image26.png"/><Relationship Id="rId100" Type="http://schemas.openxmlformats.org/officeDocument/2006/relationships/image" Target="media/image340.png"/><Relationship Id="rId105" Type="http://schemas.openxmlformats.org/officeDocument/2006/relationships/image" Target="media/image36.png"/><Relationship Id="rId126" Type="http://schemas.openxmlformats.org/officeDocument/2006/relationships/hyperlink" Target="http://www.sage.com/es-es/blog/operaciones-bancarias-que-son-y-que-tipos-" TargetMode="External"/><Relationship Id="rId147" Type="http://schemas.openxmlformats.org/officeDocument/2006/relationships/image" Target="media/image45.png"/><Relationship Id="rId168" Type="http://schemas.openxmlformats.org/officeDocument/2006/relationships/image" Target="media/image66.png"/><Relationship Id="rId8" Type="http://schemas.openxmlformats.org/officeDocument/2006/relationships/image" Target="media/image1.png"/><Relationship Id="rId51" Type="http://schemas.openxmlformats.org/officeDocument/2006/relationships/hyperlink" Target="https://www.zenvia.com/es/blog/todo-sobre-el-servicio-al-cliente-que-es-la-importancia-y-los-principios/" TargetMode="External"/><Relationship Id="rId72" Type="http://schemas.openxmlformats.org/officeDocument/2006/relationships/image" Target="media/image21.jpeg"/><Relationship Id="rId93" Type="http://schemas.openxmlformats.org/officeDocument/2006/relationships/image" Target="media/image31.png"/><Relationship Id="rId98" Type="http://schemas.openxmlformats.org/officeDocument/2006/relationships/image" Target="media/image320.png"/><Relationship Id="rId121" Type="http://schemas.openxmlformats.org/officeDocument/2006/relationships/footer" Target="footer22.xml"/><Relationship Id="rId142" Type="http://schemas.openxmlformats.org/officeDocument/2006/relationships/image" Target="media/image40.png"/><Relationship Id="rId163" Type="http://schemas.openxmlformats.org/officeDocument/2006/relationships/image" Target="media/image61.png"/><Relationship Id="rId3" Type="http://schemas.openxmlformats.org/officeDocument/2006/relationships/styles" Target="styles.xml"/><Relationship Id="rId25" Type="http://schemas.openxmlformats.org/officeDocument/2006/relationships/image" Target="media/image6.jpeg"/><Relationship Id="rId46" Type="http://schemas.openxmlformats.org/officeDocument/2006/relationships/hyperlink" Target="https://www.zenvia.com/es/blog/todo-sobre-el-servicio-al-cliente-que-es-la-importancia-y-los-principios/" TargetMode="External"/><Relationship Id="rId67" Type="http://schemas.openxmlformats.org/officeDocument/2006/relationships/diagramLayout" Target="diagrams/layout1.xml"/><Relationship Id="rId116" Type="http://schemas.openxmlformats.org/officeDocument/2006/relationships/hyperlink" Target="http://www.amazon.com/-/es/Auto-" TargetMode="External"/><Relationship Id="rId137" Type="http://schemas.openxmlformats.org/officeDocument/2006/relationships/hyperlink" Target="http://www.studocu.com/latam/document/universidad-nacional-autonoma-de-" TargetMode="External"/><Relationship Id="rId158" Type="http://schemas.openxmlformats.org/officeDocument/2006/relationships/image" Target="media/image56.png"/><Relationship Id="rId20" Type="http://schemas.openxmlformats.org/officeDocument/2006/relationships/hyperlink" Target="https://makewebbetter.com/blog/hubspot-marketing-statistics/" TargetMode="External"/><Relationship Id="rId41" Type="http://schemas.openxmlformats.org/officeDocument/2006/relationships/image" Target="media/image14.png"/><Relationship Id="rId62" Type="http://schemas.openxmlformats.org/officeDocument/2006/relationships/image" Target="media/image16.png"/><Relationship Id="rId83" Type="http://schemas.openxmlformats.org/officeDocument/2006/relationships/image" Target="media/image28.png"/><Relationship Id="rId88" Type="http://schemas.openxmlformats.org/officeDocument/2006/relationships/diagramLayout" Target="diagrams/layout2.xml"/><Relationship Id="rId111" Type="http://schemas.openxmlformats.org/officeDocument/2006/relationships/footer" Target="footer17.xml"/><Relationship Id="rId132" Type="http://schemas.openxmlformats.org/officeDocument/2006/relationships/hyperlink" Target="http://www.pandape.com/blog/entorno-" TargetMode="External"/><Relationship Id="rId153" Type="http://schemas.openxmlformats.org/officeDocument/2006/relationships/image" Target="media/image51.png"/><Relationship Id="rId174" Type="http://schemas.openxmlformats.org/officeDocument/2006/relationships/image" Target="media/image72.png"/><Relationship Id="rId179" Type="http://schemas.openxmlformats.org/officeDocument/2006/relationships/image" Target="media/image77.png"/><Relationship Id="rId15" Type="http://schemas.openxmlformats.org/officeDocument/2006/relationships/footer" Target="footer6.xml"/><Relationship Id="rId36" Type="http://schemas.openxmlformats.org/officeDocument/2006/relationships/image" Target="media/image13.png"/><Relationship Id="rId57" Type="http://schemas.openxmlformats.org/officeDocument/2006/relationships/hyperlink" Target="https://www.zenvia.com/es/blog/todo-sobre-el-servicio-al-cliente-que-es-la-importancia-y-los-principios/" TargetMode="External"/><Relationship Id="rId106" Type="http://schemas.openxmlformats.org/officeDocument/2006/relationships/image" Target="media/image360.png"/><Relationship Id="rId127" Type="http://schemas.openxmlformats.org/officeDocument/2006/relationships/hyperlink" Target="http://www.grupopromerica.com/quienes-somos/historia/" TargetMode="External"/><Relationship Id="rId10" Type="http://schemas.openxmlformats.org/officeDocument/2006/relationships/image" Target="media/image2.png"/><Relationship Id="rId31" Type="http://schemas.openxmlformats.org/officeDocument/2006/relationships/hyperlink" Target="https://www.businesswire.com/news/home/20171215005416/en/" TargetMode="External"/><Relationship Id="rId52" Type="http://schemas.openxmlformats.org/officeDocument/2006/relationships/hyperlink" Target="https://www.zenvia.com/es/blog/todo-sobre-el-servicio-al-cliente-que-es-la-importancia-y-los-principios/" TargetMode="External"/><Relationship Id="rId73" Type="http://schemas.openxmlformats.org/officeDocument/2006/relationships/image" Target="media/image22.jpeg"/><Relationship Id="rId78" Type="http://schemas.openxmlformats.org/officeDocument/2006/relationships/image" Target="media/image170.png"/><Relationship Id="rId94" Type="http://schemas.openxmlformats.org/officeDocument/2006/relationships/image" Target="media/image32.png"/><Relationship Id="rId99" Type="http://schemas.openxmlformats.org/officeDocument/2006/relationships/image" Target="media/image35.png"/><Relationship Id="rId101" Type="http://schemas.openxmlformats.org/officeDocument/2006/relationships/footer" Target="footer11.xml"/><Relationship Id="rId122" Type="http://schemas.openxmlformats.org/officeDocument/2006/relationships/hyperlink" Target="http://www.cnbs.gob.hn/acerca-de-la-cnbs/" TargetMode="External"/><Relationship Id="rId143" Type="http://schemas.openxmlformats.org/officeDocument/2006/relationships/image" Target="media/image41.png"/><Relationship Id="rId148" Type="http://schemas.openxmlformats.org/officeDocument/2006/relationships/image" Target="media/image46.png"/><Relationship Id="rId164" Type="http://schemas.openxmlformats.org/officeDocument/2006/relationships/image" Target="media/image62.png"/><Relationship Id="rId169" Type="http://schemas.openxmlformats.org/officeDocument/2006/relationships/image" Target="media/image67.png"/><Relationship Id="rId4" Type="http://schemas.openxmlformats.org/officeDocument/2006/relationships/settings" Target="settings.xml"/><Relationship Id="rId9" Type="http://schemas.openxmlformats.org/officeDocument/2006/relationships/footer" Target="footer1.xml"/><Relationship Id="rId180" Type="http://schemas.openxmlformats.org/officeDocument/2006/relationships/fontTable" Target="fontTable.xml"/><Relationship Id="rId26" Type="http://schemas.openxmlformats.org/officeDocument/2006/relationships/image" Target="media/image7.png"/><Relationship Id="rId47" Type="http://schemas.openxmlformats.org/officeDocument/2006/relationships/hyperlink" Target="https://www.zenvia.com/es/blog/todo-sobre-el-servicio-al-cliente-que-es-la-importancia-y-los-principios/" TargetMode="External"/><Relationship Id="rId68" Type="http://schemas.openxmlformats.org/officeDocument/2006/relationships/diagramQuickStyle" Target="diagrams/quickStyle1.xml"/><Relationship Id="rId89" Type="http://schemas.openxmlformats.org/officeDocument/2006/relationships/diagramQuickStyle" Target="diagrams/quickStyle2.xml"/><Relationship Id="rId112" Type="http://schemas.openxmlformats.org/officeDocument/2006/relationships/footer" Target="footer18.xml"/><Relationship Id="rId133" Type="http://schemas.openxmlformats.org/officeDocument/2006/relationships/hyperlink" Target="http://www.euroinnova.hn/blog/que-es-un-" TargetMode="External"/><Relationship Id="rId154" Type="http://schemas.openxmlformats.org/officeDocument/2006/relationships/image" Target="media/image52.png"/><Relationship Id="rId175" Type="http://schemas.openxmlformats.org/officeDocument/2006/relationships/image" Target="media/image73.png"/><Relationship Id="rId16" Type="http://schemas.openxmlformats.org/officeDocument/2006/relationships/image" Target="media/image3.jpeg"/><Relationship Id="rId37" Type="http://schemas.openxmlformats.org/officeDocument/2006/relationships/hyperlink" Target="https://www.zendesk.com.mx/blog/que-es-csat/" TargetMode="External"/><Relationship Id="rId58" Type="http://schemas.openxmlformats.org/officeDocument/2006/relationships/hyperlink" Target="https://www.zenvia.com/es/blog/todo-sobre-el-servicio-al-cliente-que-es-la-importancia-y-los-principios/" TargetMode="External"/><Relationship Id="rId79" Type="http://schemas.openxmlformats.org/officeDocument/2006/relationships/image" Target="media/image180.png"/><Relationship Id="rId102" Type="http://schemas.openxmlformats.org/officeDocument/2006/relationships/footer" Target="footer12.xml"/><Relationship Id="rId123" Type="http://schemas.openxmlformats.org/officeDocument/2006/relationships/hyperlink" Target="http://www.coursera.org/mx/articles/customer-service" TargetMode="External"/><Relationship Id="rId144" Type="http://schemas.openxmlformats.org/officeDocument/2006/relationships/image" Target="media/image42.png"/><Relationship Id="rId90" Type="http://schemas.openxmlformats.org/officeDocument/2006/relationships/diagramColors" Target="diagrams/colors2.xml"/><Relationship Id="rId165" Type="http://schemas.openxmlformats.org/officeDocument/2006/relationships/image" Target="media/image63.png"/><Relationship Id="rId27" Type="http://schemas.openxmlformats.org/officeDocument/2006/relationships/image" Target="media/image8.jpeg"/><Relationship Id="rId48" Type="http://schemas.openxmlformats.org/officeDocument/2006/relationships/hyperlink" Target="https://www.zenvia.com/es/blog/todo-sobre-el-servicio-al-cliente-que-es-la-importancia-y-los-principios/" TargetMode="External"/><Relationship Id="rId69" Type="http://schemas.openxmlformats.org/officeDocument/2006/relationships/diagramColors" Target="diagrams/colors1.xml"/><Relationship Id="rId113" Type="http://schemas.openxmlformats.org/officeDocument/2006/relationships/footer" Target="footer19.xml"/><Relationship Id="rId134" Type="http://schemas.openxmlformats.org/officeDocument/2006/relationships/hyperlink" Target="http://www.fundacionpfizer.org/catedra/servicios/lineas-" TargetMode="External"/><Relationship Id="rId80" Type="http://schemas.openxmlformats.org/officeDocument/2006/relationships/image" Target="media/image190.png"/><Relationship Id="rId155" Type="http://schemas.openxmlformats.org/officeDocument/2006/relationships/image" Target="media/image53.png"/><Relationship Id="rId176" Type="http://schemas.openxmlformats.org/officeDocument/2006/relationships/image" Target="media/image74.png"/><Relationship Id="rId17" Type="http://schemas.openxmlformats.org/officeDocument/2006/relationships/hyperlink" Target="https://blog.cobistopaz.com/3-razones-que-demuestran-la-importancia-del-buen-servicio-bancario" TargetMode="External"/><Relationship Id="rId38" Type="http://schemas.openxmlformats.org/officeDocument/2006/relationships/hyperlink" Target="https://www.zendesk.com.mx/blog/encuesta-de-satisfaccion-del-cliente-ejemplos/" TargetMode="External"/><Relationship Id="rId59" Type="http://schemas.openxmlformats.org/officeDocument/2006/relationships/footer" Target="footer9.xml"/><Relationship Id="rId103" Type="http://schemas.openxmlformats.org/officeDocument/2006/relationships/footer" Target="footer13.xml"/><Relationship Id="rId124" Type="http://schemas.openxmlformats.org/officeDocument/2006/relationships/hyperlink" Target="http://www.eleconomista.net/actualidad/Estos-" TargetMode="External"/><Relationship Id="rId70" Type="http://schemas.microsoft.com/office/2007/relationships/diagramDrawing" Target="diagrams/drawing1.xml"/><Relationship Id="rId91" Type="http://schemas.microsoft.com/office/2007/relationships/diagramDrawing" Target="diagrams/drawing2.xml"/><Relationship Id="rId145" Type="http://schemas.openxmlformats.org/officeDocument/2006/relationships/image" Target="media/image43.png"/><Relationship Id="rId166" Type="http://schemas.openxmlformats.org/officeDocument/2006/relationships/image" Target="media/image64.png"/><Relationship Id="rId1" Type="http://schemas.openxmlformats.org/officeDocument/2006/relationships/customXml" Target="../customXml/item1.xml"/><Relationship Id="rId28" Type="http://schemas.openxmlformats.org/officeDocument/2006/relationships/hyperlink" Target="https://www.santanderopenacademy.com/es/blog/bienestar-emocional.html" TargetMode="External"/><Relationship Id="rId49" Type="http://schemas.openxmlformats.org/officeDocument/2006/relationships/hyperlink" Target="https://www.zenvia.com/es/blog/todo-sobre-el-servicio-al-cliente-que-es-la-importancia-y-los-principios/" TargetMode="External"/><Relationship Id="rId114" Type="http://schemas.openxmlformats.org/officeDocument/2006/relationships/footer" Target="footer20.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39EF092-0F13-4CE6-9705-6033C9982D8B}" type="doc">
      <dgm:prSet loTypeId="urn:microsoft.com/office/officeart/2005/8/layout/cycle1" loCatId="cycle" qsTypeId="urn:microsoft.com/office/officeart/2005/8/quickstyle/simple1" qsCatId="simple" csTypeId="urn:microsoft.com/office/officeart/2005/8/colors/accent1_2" csCatId="accent1" phldr="1"/>
      <dgm:spPr/>
      <dgm:t>
        <a:bodyPr/>
        <a:lstStyle/>
        <a:p>
          <a:endParaRPr lang="es-HN"/>
        </a:p>
      </dgm:t>
    </dgm:pt>
    <dgm:pt modelId="{9504423E-99FE-4A5A-B626-B072FB732BCA}">
      <dgm:prSet phldrT="[Texto]" custT="1"/>
      <dgm:spPr/>
      <dgm:t>
        <a:bodyPr/>
        <a:lstStyle/>
        <a:p>
          <a:r>
            <a:rPr lang="es-HN" sz="1050">
              <a:latin typeface="Times New Roman" panose="02020603050405020304" pitchFamily="18" charset="0"/>
              <a:cs typeface="Times New Roman" panose="02020603050405020304" pitchFamily="18" charset="0"/>
            </a:rPr>
            <a:t>Incremento en la </a:t>
          </a:r>
          <a:r>
            <a:rPr lang="es-ES" sz="1050">
              <a:latin typeface="Times New Roman" panose="02020603050405020304" pitchFamily="18" charset="0"/>
              <a:cs typeface="Times New Roman" panose="02020603050405020304" pitchFamily="18" charset="0"/>
            </a:rPr>
            <a:t>satisfacción</a:t>
          </a:r>
          <a:r>
            <a:rPr lang="es-HN" sz="1050">
              <a:latin typeface="Times New Roman" panose="02020603050405020304" pitchFamily="18" charset="0"/>
              <a:cs typeface="Times New Roman" panose="02020603050405020304" pitchFamily="18" charset="0"/>
            </a:rPr>
            <a:t> de los clientes</a:t>
          </a:r>
        </a:p>
      </dgm:t>
    </dgm:pt>
    <dgm:pt modelId="{112A9D82-B89A-4220-9E55-2912BD9CA228}" type="parTrans" cxnId="{4B855C5D-A829-4F1C-A131-D54EB5EAFF4C}">
      <dgm:prSet/>
      <dgm:spPr/>
      <dgm:t>
        <a:bodyPr/>
        <a:lstStyle/>
        <a:p>
          <a:endParaRPr lang="es-HN"/>
        </a:p>
      </dgm:t>
    </dgm:pt>
    <dgm:pt modelId="{801621A5-B52C-4059-AE18-B1A9EF67CAEC}" type="sibTrans" cxnId="{4B855C5D-A829-4F1C-A131-D54EB5EAFF4C}">
      <dgm:prSet/>
      <dgm:spPr/>
      <dgm:t>
        <a:bodyPr/>
        <a:lstStyle/>
        <a:p>
          <a:endParaRPr lang="es-HN"/>
        </a:p>
      </dgm:t>
    </dgm:pt>
    <dgm:pt modelId="{BB128788-1764-4DBF-A757-DC6EF7BE29D8}">
      <dgm:prSet phldrT="[Texto]" custT="1"/>
      <dgm:spPr/>
      <dgm:t>
        <a:bodyPr/>
        <a:lstStyle/>
        <a:p>
          <a:r>
            <a:rPr lang="es-HN" sz="1000">
              <a:latin typeface="Times New Roman" panose="02020603050405020304" pitchFamily="18" charset="0"/>
              <a:cs typeface="Times New Roman" panose="02020603050405020304" pitchFamily="18" charset="0"/>
            </a:rPr>
            <a:t>Crecimiento en la cartera de clientes</a:t>
          </a:r>
        </a:p>
      </dgm:t>
    </dgm:pt>
    <dgm:pt modelId="{C28AF918-F67B-405A-A03E-36657F8C3BDF}" type="parTrans" cxnId="{9CD3FA28-CB5C-4A1F-AA2D-A6B2BBA485B1}">
      <dgm:prSet/>
      <dgm:spPr/>
      <dgm:t>
        <a:bodyPr/>
        <a:lstStyle/>
        <a:p>
          <a:endParaRPr lang="es-HN"/>
        </a:p>
      </dgm:t>
    </dgm:pt>
    <dgm:pt modelId="{15D07A9A-2ECF-450F-B450-3105625DAA30}" type="sibTrans" cxnId="{9CD3FA28-CB5C-4A1F-AA2D-A6B2BBA485B1}">
      <dgm:prSet/>
      <dgm:spPr/>
      <dgm:t>
        <a:bodyPr/>
        <a:lstStyle/>
        <a:p>
          <a:endParaRPr lang="es-HN"/>
        </a:p>
      </dgm:t>
    </dgm:pt>
    <dgm:pt modelId="{9057146B-0E24-4935-A175-DBAF6C5215EA}">
      <dgm:prSet phldrT="[Texto]" custT="1"/>
      <dgm:spPr/>
      <dgm:t>
        <a:bodyPr/>
        <a:lstStyle/>
        <a:p>
          <a:r>
            <a:rPr lang="es-HN" sz="1000">
              <a:latin typeface="Times New Roman" panose="02020603050405020304" pitchFamily="18" charset="0"/>
              <a:cs typeface="Times New Roman" panose="02020603050405020304" pitchFamily="18" charset="0"/>
            </a:rPr>
            <a:t>Eficiencia operativa</a:t>
          </a:r>
        </a:p>
      </dgm:t>
    </dgm:pt>
    <dgm:pt modelId="{5DAD4591-CB6B-4F40-B6D3-E4031FE1E10D}" type="parTrans" cxnId="{6D23A1A1-C3F3-4B9D-BB4B-FAE4799938E3}">
      <dgm:prSet/>
      <dgm:spPr/>
      <dgm:t>
        <a:bodyPr/>
        <a:lstStyle/>
        <a:p>
          <a:endParaRPr lang="es-HN"/>
        </a:p>
      </dgm:t>
    </dgm:pt>
    <dgm:pt modelId="{1210F533-3A0E-4D88-832D-01348F0954AD}" type="sibTrans" cxnId="{6D23A1A1-C3F3-4B9D-BB4B-FAE4799938E3}">
      <dgm:prSet/>
      <dgm:spPr/>
      <dgm:t>
        <a:bodyPr/>
        <a:lstStyle/>
        <a:p>
          <a:endParaRPr lang="es-HN"/>
        </a:p>
      </dgm:t>
    </dgm:pt>
    <dgm:pt modelId="{F2BADEC1-43AC-40E7-8A21-9B066D030E8E}">
      <dgm:prSet phldrT="[Texto]" custT="1"/>
      <dgm:spPr/>
      <dgm:t>
        <a:bodyPr/>
        <a:lstStyle/>
        <a:p>
          <a:r>
            <a:rPr lang="es-HN" sz="1000">
              <a:latin typeface="Times New Roman" panose="02020603050405020304" pitchFamily="18" charset="0"/>
              <a:cs typeface="Times New Roman" panose="02020603050405020304" pitchFamily="18" charset="0"/>
            </a:rPr>
            <a:t>Competitividad en el mercado</a:t>
          </a:r>
        </a:p>
      </dgm:t>
    </dgm:pt>
    <dgm:pt modelId="{8A173247-C882-4310-994C-8C27D5753545}" type="parTrans" cxnId="{AB8B6C4F-07EB-4305-9F95-FA20205077C7}">
      <dgm:prSet/>
      <dgm:spPr/>
      <dgm:t>
        <a:bodyPr/>
        <a:lstStyle/>
        <a:p>
          <a:endParaRPr lang="es-HN"/>
        </a:p>
      </dgm:t>
    </dgm:pt>
    <dgm:pt modelId="{CBBC8B6A-1D83-4BBA-B217-4ADCE70007D7}" type="sibTrans" cxnId="{AB8B6C4F-07EB-4305-9F95-FA20205077C7}">
      <dgm:prSet/>
      <dgm:spPr/>
      <dgm:t>
        <a:bodyPr/>
        <a:lstStyle/>
        <a:p>
          <a:endParaRPr lang="es-HN"/>
        </a:p>
      </dgm:t>
    </dgm:pt>
    <dgm:pt modelId="{59F4DA39-9294-4B7A-A121-02E12BB3CD4F}" type="pres">
      <dgm:prSet presAssocID="{139EF092-0F13-4CE6-9705-6033C9982D8B}" presName="cycle" presStyleCnt="0">
        <dgm:presLayoutVars>
          <dgm:dir/>
          <dgm:resizeHandles val="exact"/>
        </dgm:presLayoutVars>
      </dgm:prSet>
      <dgm:spPr/>
    </dgm:pt>
    <dgm:pt modelId="{0755B064-557F-4634-B3F0-7FEB12EF0237}" type="pres">
      <dgm:prSet presAssocID="{9504423E-99FE-4A5A-B626-B072FB732BCA}" presName="dummy" presStyleCnt="0"/>
      <dgm:spPr/>
    </dgm:pt>
    <dgm:pt modelId="{3505282B-FF3F-44DF-8D59-A25BA03275BE}" type="pres">
      <dgm:prSet presAssocID="{9504423E-99FE-4A5A-B626-B072FB732BCA}" presName="node" presStyleLbl="revTx" presStyleIdx="0" presStyleCnt="4">
        <dgm:presLayoutVars>
          <dgm:bulletEnabled val="1"/>
        </dgm:presLayoutVars>
      </dgm:prSet>
      <dgm:spPr/>
    </dgm:pt>
    <dgm:pt modelId="{547DAF9C-E22C-4E4C-A86C-5740B35A4FEB}" type="pres">
      <dgm:prSet presAssocID="{801621A5-B52C-4059-AE18-B1A9EF67CAEC}" presName="sibTrans" presStyleLbl="node1" presStyleIdx="0" presStyleCnt="4"/>
      <dgm:spPr/>
    </dgm:pt>
    <dgm:pt modelId="{E63A9BDC-1F06-4E54-A010-6D1B8525DD2B}" type="pres">
      <dgm:prSet presAssocID="{BB128788-1764-4DBF-A757-DC6EF7BE29D8}" presName="dummy" presStyleCnt="0"/>
      <dgm:spPr/>
    </dgm:pt>
    <dgm:pt modelId="{491A803B-3C2A-4A00-826C-64BFF9AF1070}" type="pres">
      <dgm:prSet presAssocID="{BB128788-1764-4DBF-A757-DC6EF7BE29D8}" presName="node" presStyleLbl="revTx" presStyleIdx="1" presStyleCnt="4">
        <dgm:presLayoutVars>
          <dgm:bulletEnabled val="1"/>
        </dgm:presLayoutVars>
      </dgm:prSet>
      <dgm:spPr/>
    </dgm:pt>
    <dgm:pt modelId="{21BD65E5-7AF6-4F63-A6D5-1CE5FA4B1075}" type="pres">
      <dgm:prSet presAssocID="{15D07A9A-2ECF-450F-B450-3105625DAA30}" presName="sibTrans" presStyleLbl="node1" presStyleIdx="1" presStyleCnt="4"/>
      <dgm:spPr/>
    </dgm:pt>
    <dgm:pt modelId="{7133217E-84D9-4F25-8BF2-136A30567EAA}" type="pres">
      <dgm:prSet presAssocID="{9057146B-0E24-4935-A175-DBAF6C5215EA}" presName="dummy" presStyleCnt="0"/>
      <dgm:spPr/>
    </dgm:pt>
    <dgm:pt modelId="{A348DFBC-DB3B-4B2B-B77F-B9F23AA698FA}" type="pres">
      <dgm:prSet presAssocID="{9057146B-0E24-4935-A175-DBAF6C5215EA}" presName="node" presStyleLbl="revTx" presStyleIdx="2" presStyleCnt="4">
        <dgm:presLayoutVars>
          <dgm:bulletEnabled val="1"/>
        </dgm:presLayoutVars>
      </dgm:prSet>
      <dgm:spPr/>
    </dgm:pt>
    <dgm:pt modelId="{0197692D-9D31-40EA-892F-548B9439D62D}" type="pres">
      <dgm:prSet presAssocID="{1210F533-3A0E-4D88-832D-01348F0954AD}" presName="sibTrans" presStyleLbl="node1" presStyleIdx="2" presStyleCnt="4"/>
      <dgm:spPr/>
    </dgm:pt>
    <dgm:pt modelId="{B4FA2E51-F0C1-46A9-B48B-9233AC9FFD60}" type="pres">
      <dgm:prSet presAssocID="{F2BADEC1-43AC-40E7-8A21-9B066D030E8E}" presName="dummy" presStyleCnt="0"/>
      <dgm:spPr/>
    </dgm:pt>
    <dgm:pt modelId="{D47EAE65-2E47-4C86-9164-82DBD6D5418B}" type="pres">
      <dgm:prSet presAssocID="{F2BADEC1-43AC-40E7-8A21-9B066D030E8E}" presName="node" presStyleLbl="revTx" presStyleIdx="3" presStyleCnt="4">
        <dgm:presLayoutVars>
          <dgm:bulletEnabled val="1"/>
        </dgm:presLayoutVars>
      </dgm:prSet>
      <dgm:spPr/>
    </dgm:pt>
    <dgm:pt modelId="{5AE6DFD7-753C-4491-A5F6-DBA44CEA2652}" type="pres">
      <dgm:prSet presAssocID="{CBBC8B6A-1D83-4BBA-B217-4ADCE70007D7}" presName="sibTrans" presStyleLbl="node1" presStyleIdx="3" presStyleCnt="4"/>
      <dgm:spPr/>
    </dgm:pt>
  </dgm:ptLst>
  <dgm:cxnLst>
    <dgm:cxn modelId="{73CCC513-AE62-4BD0-B96F-5A28FBFC1D99}" type="presOf" srcId="{139EF092-0F13-4CE6-9705-6033C9982D8B}" destId="{59F4DA39-9294-4B7A-A121-02E12BB3CD4F}" srcOrd="0" destOrd="0" presId="urn:microsoft.com/office/officeart/2005/8/layout/cycle1"/>
    <dgm:cxn modelId="{9CD3FA28-CB5C-4A1F-AA2D-A6B2BBA485B1}" srcId="{139EF092-0F13-4CE6-9705-6033C9982D8B}" destId="{BB128788-1764-4DBF-A757-DC6EF7BE29D8}" srcOrd="1" destOrd="0" parTransId="{C28AF918-F67B-405A-A03E-36657F8C3BDF}" sibTransId="{15D07A9A-2ECF-450F-B450-3105625DAA30}"/>
    <dgm:cxn modelId="{6447903D-6B13-4871-8A35-A98830F1E053}" type="presOf" srcId="{15D07A9A-2ECF-450F-B450-3105625DAA30}" destId="{21BD65E5-7AF6-4F63-A6D5-1CE5FA4B1075}" srcOrd="0" destOrd="0" presId="urn:microsoft.com/office/officeart/2005/8/layout/cycle1"/>
    <dgm:cxn modelId="{4B855C5D-A829-4F1C-A131-D54EB5EAFF4C}" srcId="{139EF092-0F13-4CE6-9705-6033C9982D8B}" destId="{9504423E-99FE-4A5A-B626-B072FB732BCA}" srcOrd="0" destOrd="0" parTransId="{112A9D82-B89A-4220-9E55-2912BD9CA228}" sibTransId="{801621A5-B52C-4059-AE18-B1A9EF67CAEC}"/>
    <dgm:cxn modelId="{18BB8942-4A52-4C42-AD37-EA1162AEEBF1}" type="presOf" srcId="{F2BADEC1-43AC-40E7-8A21-9B066D030E8E}" destId="{D47EAE65-2E47-4C86-9164-82DBD6D5418B}" srcOrd="0" destOrd="0" presId="urn:microsoft.com/office/officeart/2005/8/layout/cycle1"/>
    <dgm:cxn modelId="{2A287E64-40C7-4AB8-9F10-5CA26F16DE62}" type="presOf" srcId="{801621A5-B52C-4059-AE18-B1A9EF67CAEC}" destId="{547DAF9C-E22C-4E4C-A86C-5740B35A4FEB}" srcOrd="0" destOrd="0" presId="urn:microsoft.com/office/officeart/2005/8/layout/cycle1"/>
    <dgm:cxn modelId="{AB8B6C4F-07EB-4305-9F95-FA20205077C7}" srcId="{139EF092-0F13-4CE6-9705-6033C9982D8B}" destId="{F2BADEC1-43AC-40E7-8A21-9B066D030E8E}" srcOrd="3" destOrd="0" parTransId="{8A173247-C882-4310-994C-8C27D5753545}" sibTransId="{CBBC8B6A-1D83-4BBA-B217-4ADCE70007D7}"/>
    <dgm:cxn modelId="{4407D18A-87DB-495E-9EB8-5B2A9384AC33}" type="presOf" srcId="{BB128788-1764-4DBF-A757-DC6EF7BE29D8}" destId="{491A803B-3C2A-4A00-826C-64BFF9AF1070}" srcOrd="0" destOrd="0" presId="urn:microsoft.com/office/officeart/2005/8/layout/cycle1"/>
    <dgm:cxn modelId="{1E84ED9A-58F7-405F-B7DC-B8C96F3661BA}" type="presOf" srcId="{9057146B-0E24-4935-A175-DBAF6C5215EA}" destId="{A348DFBC-DB3B-4B2B-B77F-B9F23AA698FA}" srcOrd="0" destOrd="0" presId="urn:microsoft.com/office/officeart/2005/8/layout/cycle1"/>
    <dgm:cxn modelId="{0F3E04A0-B879-4CCE-9698-D406244A3DEC}" type="presOf" srcId="{1210F533-3A0E-4D88-832D-01348F0954AD}" destId="{0197692D-9D31-40EA-892F-548B9439D62D}" srcOrd="0" destOrd="0" presId="urn:microsoft.com/office/officeart/2005/8/layout/cycle1"/>
    <dgm:cxn modelId="{6D23A1A1-C3F3-4B9D-BB4B-FAE4799938E3}" srcId="{139EF092-0F13-4CE6-9705-6033C9982D8B}" destId="{9057146B-0E24-4935-A175-DBAF6C5215EA}" srcOrd="2" destOrd="0" parTransId="{5DAD4591-CB6B-4F40-B6D3-E4031FE1E10D}" sibTransId="{1210F533-3A0E-4D88-832D-01348F0954AD}"/>
    <dgm:cxn modelId="{193083AB-8730-463A-B765-486B78B0C762}" type="presOf" srcId="{CBBC8B6A-1D83-4BBA-B217-4ADCE70007D7}" destId="{5AE6DFD7-753C-4491-A5F6-DBA44CEA2652}" srcOrd="0" destOrd="0" presId="urn:microsoft.com/office/officeart/2005/8/layout/cycle1"/>
    <dgm:cxn modelId="{20AA7FE0-1380-40A1-979C-8AA1408CE173}" type="presOf" srcId="{9504423E-99FE-4A5A-B626-B072FB732BCA}" destId="{3505282B-FF3F-44DF-8D59-A25BA03275BE}" srcOrd="0" destOrd="0" presId="urn:microsoft.com/office/officeart/2005/8/layout/cycle1"/>
    <dgm:cxn modelId="{761C5805-06FA-4B7B-A9AC-7B1D35761CA6}" type="presParOf" srcId="{59F4DA39-9294-4B7A-A121-02E12BB3CD4F}" destId="{0755B064-557F-4634-B3F0-7FEB12EF0237}" srcOrd="0" destOrd="0" presId="urn:microsoft.com/office/officeart/2005/8/layout/cycle1"/>
    <dgm:cxn modelId="{B7F44583-BC76-4E5B-81C7-755912C4D426}" type="presParOf" srcId="{59F4DA39-9294-4B7A-A121-02E12BB3CD4F}" destId="{3505282B-FF3F-44DF-8D59-A25BA03275BE}" srcOrd="1" destOrd="0" presId="urn:microsoft.com/office/officeart/2005/8/layout/cycle1"/>
    <dgm:cxn modelId="{A981C05F-246D-4CD5-9AD1-44F1E26344F2}" type="presParOf" srcId="{59F4DA39-9294-4B7A-A121-02E12BB3CD4F}" destId="{547DAF9C-E22C-4E4C-A86C-5740B35A4FEB}" srcOrd="2" destOrd="0" presId="urn:microsoft.com/office/officeart/2005/8/layout/cycle1"/>
    <dgm:cxn modelId="{59EEB8B0-A72B-411F-9927-D9EA3B7137FB}" type="presParOf" srcId="{59F4DA39-9294-4B7A-A121-02E12BB3CD4F}" destId="{E63A9BDC-1F06-4E54-A010-6D1B8525DD2B}" srcOrd="3" destOrd="0" presId="urn:microsoft.com/office/officeart/2005/8/layout/cycle1"/>
    <dgm:cxn modelId="{7C64702F-8046-4A1A-982A-9D3147C3FD6C}" type="presParOf" srcId="{59F4DA39-9294-4B7A-A121-02E12BB3CD4F}" destId="{491A803B-3C2A-4A00-826C-64BFF9AF1070}" srcOrd="4" destOrd="0" presId="urn:microsoft.com/office/officeart/2005/8/layout/cycle1"/>
    <dgm:cxn modelId="{E8BD26EF-1928-43E7-A7B5-7FAC414F55E4}" type="presParOf" srcId="{59F4DA39-9294-4B7A-A121-02E12BB3CD4F}" destId="{21BD65E5-7AF6-4F63-A6D5-1CE5FA4B1075}" srcOrd="5" destOrd="0" presId="urn:microsoft.com/office/officeart/2005/8/layout/cycle1"/>
    <dgm:cxn modelId="{3E6BE8F3-11D1-473F-932C-5AA7FE271948}" type="presParOf" srcId="{59F4DA39-9294-4B7A-A121-02E12BB3CD4F}" destId="{7133217E-84D9-4F25-8BF2-136A30567EAA}" srcOrd="6" destOrd="0" presId="urn:microsoft.com/office/officeart/2005/8/layout/cycle1"/>
    <dgm:cxn modelId="{9B810ACE-2073-4548-94E5-6911D386A457}" type="presParOf" srcId="{59F4DA39-9294-4B7A-A121-02E12BB3CD4F}" destId="{A348DFBC-DB3B-4B2B-B77F-B9F23AA698FA}" srcOrd="7" destOrd="0" presId="urn:microsoft.com/office/officeart/2005/8/layout/cycle1"/>
    <dgm:cxn modelId="{DB16A1E4-A7F5-413F-AB18-EBEADBF634C8}" type="presParOf" srcId="{59F4DA39-9294-4B7A-A121-02E12BB3CD4F}" destId="{0197692D-9D31-40EA-892F-548B9439D62D}" srcOrd="8" destOrd="0" presId="urn:microsoft.com/office/officeart/2005/8/layout/cycle1"/>
    <dgm:cxn modelId="{8AE7A505-B1F2-4030-96D7-022A40356DDC}" type="presParOf" srcId="{59F4DA39-9294-4B7A-A121-02E12BB3CD4F}" destId="{B4FA2E51-F0C1-46A9-B48B-9233AC9FFD60}" srcOrd="9" destOrd="0" presId="urn:microsoft.com/office/officeart/2005/8/layout/cycle1"/>
    <dgm:cxn modelId="{40AB3091-4537-479B-8B27-7A2D062EB475}" type="presParOf" srcId="{59F4DA39-9294-4B7A-A121-02E12BB3CD4F}" destId="{D47EAE65-2E47-4C86-9164-82DBD6D5418B}" srcOrd="10" destOrd="0" presId="urn:microsoft.com/office/officeart/2005/8/layout/cycle1"/>
    <dgm:cxn modelId="{E0E2762D-B286-4868-B643-7180644D6AFC}" type="presParOf" srcId="{59F4DA39-9294-4B7A-A121-02E12BB3CD4F}" destId="{5AE6DFD7-753C-4491-A5F6-DBA44CEA2652}" srcOrd="11" destOrd="0" presId="urn:microsoft.com/office/officeart/2005/8/layout/cycle1"/>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F554881-EAE3-4ADF-87EF-625E4E571EBC}" type="doc">
      <dgm:prSet loTypeId="urn:microsoft.com/office/officeart/2005/8/layout/cycle6" loCatId="cycle" qsTypeId="urn:microsoft.com/office/officeart/2005/8/quickstyle/simple1" qsCatId="simple" csTypeId="urn:microsoft.com/office/officeart/2005/8/colors/accent1_2" csCatId="accent1" phldr="1"/>
      <dgm:spPr/>
      <dgm:t>
        <a:bodyPr/>
        <a:lstStyle/>
        <a:p>
          <a:endParaRPr lang="es-HN"/>
        </a:p>
      </dgm:t>
    </dgm:pt>
    <dgm:pt modelId="{1459E05F-D7FF-4885-9147-E7343548AE3B}">
      <dgm:prSet phldrT="[Texto]"/>
      <dgm:spPr/>
      <dgm:t>
        <a:bodyPr/>
        <a:lstStyle/>
        <a:p>
          <a:r>
            <a:rPr lang="es-HN">
              <a:latin typeface="Times New Roman" panose="02020603050405020304" pitchFamily="18" charset="0"/>
              <a:cs typeface="Times New Roman" panose="02020603050405020304" pitchFamily="18" charset="0"/>
            </a:rPr>
            <a:t>Mejora en la satisfaccion del cliente</a:t>
          </a:r>
        </a:p>
      </dgm:t>
    </dgm:pt>
    <dgm:pt modelId="{8EF04B5E-B476-4530-8450-F4A4C1C50D5B}" type="parTrans" cxnId="{53E68BAD-02BB-4889-9E51-F57DFBDD6BB3}">
      <dgm:prSet/>
      <dgm:spPr/>
      <dgm:t>
        <a:bodyPr/>
        <a:lstStyle/>
        <a:p>
          <a:endParaRPr lang="es-HN"/>
        </a:p>
      </dgm:t>
    </dgm:pt>
    <dgm:pt modelId="{27729FFF-E2B4-48D8-9E3A-04CC7BA15643}" type="sibTrans" cxnId="{53E68BAD-02BB-4889-9E51-F57DFBDD6BB3}">
      <dgm:prSet/>
      <dgm:spPr/>
      <dgm:t>
        <a:bodyPr/>
        <a:lstStyle/>
        <a:p>
          <a:endParaRPr lang="es-HN"/>
        </a:p>
      </dgm:t>
    </dgm:pt>
    <dgm:pt modelId="{28DDC897-E64B-497F-8FD4-96CA3D8EEF76}">
      <dgm:prSet phldrT="[Texto]"/>
      <dgm:spPr/>
      <dgm:t>
        <a:bodyPr/>
        <a:lstStyle/>
        <a:p>
          <a:r>
            <a:rPr lang="es-HN">
              <a:latin typeface="Times New Roman" panose="02020603050405020304" pitchFamily="18" charset="0"/>
              <a:cs typeface="Times New Roman" panose="02020603050405020304" pitchFamily="18" charset="0"/>
            </a:rPr>
            <a:t>Aumento en la lealtad del cliente</a:t>
          </a:r>
        </a:p>
      </dgm:t>
    </dgm:pt>
    <dgm:pt modelId="{EA30F1A9-D879-4994-A4A2-C6D84FE14524}" type="parTrans" cxnId="{1A3DF726-8B2C-4C0D-AC0B-761B5E404C5E}">
      <dgm:prSet/>
      <dgm:spPr/>
      <dgm:t>
        <a:bodyPr/>
        <a:lstStyle/>
        <a:p>
          <a:endParaRPr lang="es-HN"/>
        </a:p>
      </dgm:t>
    </dgm:pt>
    <dgm:pt modelId="{3F60AAF3-B8A4-4F08-A416-71C5A8313151}" type="sibTrans" cxnId="{1A3DF726-8B2C-4C0D-AC0B-761B5E404C5E}">
      <dgm:prSet/>
      <dgm:spPr/>
      <dgm:t>
        <a:bodyPr/>
        <a:lstStyle/>
        <a:p>
          <a:endParaRPr lang="es-HN"/>
        </a:p>
      </dgm:t>
    </dgm:pt>
    <dgm:pt modelId="{139D8274-C651-4647-A38C-BE0ECE040BEB}">
      <dgm:prSet phldrT="[Texto]"/>
      <dgm:spPr/>
      <dgm:t>
        <a:bodyPr/>
        <a:lstStyle/>
        <a:p>
          <a:r>
            <a:rPr lang="es-HN">
              <a:latin typeface="Times New Roman" panose="02020603050405020304" pitchFamily="18" charset="0"/>
              <a:cs typeface="Times New Roman" panose="02020603050405020304" pitchFamily="18" charset="0"/>
            </a:rPr>
            <a:t>Mejora en el clima laboral</a:t>
          </a:r>
        </a:p>
      </dgm:t>
    </dgm:pt>
    <dgm:pt modelId="{DE9B3F30-0BBA-42D5-A912-D8A03FF6239D}" type="parTrans" cxnId="{27C09B90-D5AE-45E5-8C67-AF47C6DB8B18}">
      <dgm:prSet/>
      <dgm:spPr/>
      <dgm:t>
        <a:bodyPr/>
        <a:lstStyle/>
        <a:p>
          <a:endParaRPr lang="es-HN"/>
        </a:p>
      </dgm:t>
    </dgm:pt>
    <dgm:pt modelId="{24B844E2-264F-47BC-AE49-A36226848E28}" type="sibTrans" cxnId="{27C09B90-D5AE-45E5-8C67-AF47C6DB8B18}">
      <dgm:prSet/>
      <dgm:spPr/>
      <dgm:t>
        <a:bodyPr/>
        <a:lstStyle/>
        <a:p>
          <a:endParaRPr lang="es-HN"/>
        </a:p>
      </dgm:t>
    </dgm:pt>
    <dgm:pt modelId="{6C0E6F07-18C7-4D7F-8756-743D2704FB2F}">
      <dgm:prSet phldrT="[Texto]"/>
      <dgm:spPr/>
      <dgm:t>
        <a:bodyPr/>
        <a:lstStyle/>
        <a:p>
          <a:r>
            <a:rPr lang="es-ES">
              <a:latin typeface="Times New Roman" panose="02020603050405020304" pitchFamily="18" charset="0"/>
              <a:cs typeface="Times New Roman" panose="02020603050405020304" pitchFamily="18" charset="0"/>
            </a:rPr>
            <a:t>Reducción</a:t>
          </a:r>
          <a:r>
            <a:rPr lang="es-HN">
              <a:latin typeface="Times New Roman" panose="02020603050405020304" pitchFamily="18" charset="0"/>
              <a:cs typeface="Times New Roman" panose="02020603050405020304" pitchFamily="18" charset="0"/>
            </a:rPr>
            <a:t> de costos</a:t>
          </a:r>
        </a:p>
      </dgm:t>
    </dgm:pt>
    <dgm:pt modelId="{B5CA44C6-E69F-4337-B683-F74078F74235}" type="parTrans" cxnId="{608D6F2D-3332-4DFF-B369-882AC69C6B21}">
      <dgm:prSet/>
      <dgm:spPr/>
      <dgm:t>
        <a:bodyPr/>
        <a:lstStyle/>
        <a:p>
          <a:endParaRPr lang="es-HN"/>
        </a:p>
      </dgm:t>
    </dgm:pt>
    <dgm:pt modelId="{7EC44F01-8045-4306-AFD0-B42029727ABA}" type="sibTrans" cxnId="{608D6F2D-3332-4DFF-B369-882AC69C6B21}">
      <dgm:prSet/>
      <dgm:spPr/>
      <dgm:t>
        <a:bodyPr/>
        <a:lstStyle/>
        <a:p>
          <a:endParaRPr lang="es-HN"/>
        </a:p>
      </dgm:t>
    </dgm:pt>
    <dgm:pt modelId="{3AE409C7-EEAD-468E-9A60-CD712E6A00EC}">
      <dgm:prSet phldrT="[Texto]"/>
      <dgm:spPr/>
      <dgm:t>
        <a:bodyPr/>
        <a:lstStyle/>
        <a:p>
          <a:r>
            <a:rPr lang="es-HN">
              <a:latin typeface="Times New Roman" panose="02020603050405020304" pitchFamily="18" charset="0"/>
              <a:cs typeface="Times New Roman" panose="02020603050405020304" pitchFamily="18" charset="0"/>
            </a:rPr>
            <a:t>Incremento en la productividad</a:t>
          </a:r>
        </a:p>
        <a:p>
          <a:endParaRPr lang="es-HN"/>
        </a:p>
      </dgm:t>
    </dgm:pt>
    <dgm:pt modelId="{59E383EA-835B-4E06-9D96-F52B81D85E6C}" type="parTrans" cxnId="{DD587BFA-0BB4-41CA-80E1-C9C5DE7D8F0D}">
      <dgm:prSet/>
      <dgm:spPr/>
      <dgm:t>
        <a:bodyPr/>
        <a:lstStyle/>
        <a:p>
          <a:endParaRPr lang="es-HN"/>
        </a:p>
      </dgm:t>
    </dgm:pt>
    <dgm:pt modelId="{F69B24F7-ED18-4C2D-BB8E-30EDEA1A90DB}" type="sibTrans" cxnId="{DD587BFA-0BB4-41CA-80E1-C9C5DE7D8F0D}">
      <dgm:prSet/>
      <dgm:spPr/>
      <dgm:t>
        <a:bodyPr/>
        <a:lstStyle/>
        <a:p>
          <a:endParaRPr lang="es-HN"/>
        </a:p>
      </dgm:t>
    </dgm:pt>
    <dgm:pt modelId="{D4D856DA-AB8D-4B41-AD44-007F47BF5A58}" type="pres">
      <dgm:prSet presAssocID="{4F554881-EAE3-4ADF-87EF-625E4E571EBC}" presName="cycle" presStyleCnt="0">
        <dgm:presLayoutVars>
          <dgm:dir/>
          <dgm:resizeHandles val="exact"/>
        </dgm:presLayoutVars>
      </dgm:prSet>
      <dgm:spPr/>
    </dgm:pt>
    <dgm:pt modelId="{5DD3605B-DA93-48EB-9E4E-75116FF300B1}" type="pres">
      <dgm:prSet presAssocID="{1459E05F-D7FF-4885-9147-E7343548AE3B}" presName="node" presStyleLbl="node1" presStyleIdx="0" presStyleCnt="5" custRadScaleRad="103045" custRadScaleInc="1175">
        <dgm:presLayoutVars>
          <dgm:bulletEnabled val="1"/>
        </dgm:presLayoutVars>
      </dgm:prSet>
      <dgm:spPr/>
    </dgm:pt>
    <dgm:pt modelId="{ADB28BFD-563D-4768-A11E-0EF5E3414916}" type="pres">
      <dgm:prSet presAssocID="{1459E05F-D7FF-4885-9147-E7343548AE3B}" presName="spNode" presStyleCnt="0"/>
      <dgm:spPr/>
    </dgm:pt>
    <dgm:pt modelId="{CC543B6A-547F-4D7C-8201-758F70234922}" type="pres">
      <dgm:prSet presAssocID="{27729FFF-E2B4-48D8-9E3A-04CC7BA15643}" presName="sibTrans" presStyleLbl="sibTrans1D1" presStyleIdx="0" presStyleCnt="5"/>
      <dgm:spPr/>
    </dgm:pt>
    <dgm:pt modelId="{2820A0C2-96E8-4F7D-ADA2-14A66BF78D7C}" type="pres">
      <dgm:prSet presAssocID="{28DDC897-E64B-497F-8FD4-96CA3D8EEF76}" presName="node" presStyleLbl="node1" presStyleIdx="1" presStyleCnt="5">
        <dgm:presLayoutVars>
          <dgm:bulletEnabled val="1"/>
        </dgm:presLayoutVars>
      </dgm:prSet>
      <dgm:spPr/>
    </dgm:pt>
    <dgm:pt modelId="{5EE9A9E4-3844-464E-A695-FC99A09AA939}" type="pres">
      <dgm:prSet presAssocID="{28DDC897-E64B-497F-8FD4-96CA3D8EEF76}" presName="spNode" presStyleCnt="0"/>
      <dgm:spPr/>
    </dgm:pt>
    <dgm:pt modelId="{B192E10E-4809-4A84-9235-4F82F8BA605A}" type="pres">
      <dgm:prSet presAssocID="{3F60AAF3-B8A4-4F08-A416-71C5A8313151}" presName="sibTrans" presStyleLbl="sibTrans1D1" presStyleIdx="1" presStyleCnt="5"/>
      <dgm:spPr/>
    </dgm:pt>
    <dgm:pt modelId="{3FF96438-EF5C-4E1C-B361-A1FC2C027E8E}" type="pres">
      <dgm:prSet presAssocID="{139D8274-C651-4647-A38C-BE0ECE040BEB}" presName="node" presStyleLbl="node1" presStyleIdx="2" presStyleCnt="5">
        <dgm:presLayoutVars>
          <dgm:bulletEnabled val="1"/>
        </dgm:presLayoutVars>
      </dgm:prSet>
      <dgm:spPr/>
    </dgm:pt>
    <dgm:pt modelId="{2611B746-78F3-4662-B4D5-703CBDFF38A0}" type="pres">
      <dgm:prSet presAssocID="{139D8274-C651-4647-A38C-BE0ECE040BEB}" presName="spNode" presStyleCnt="0"/>
      <dgm:spPr/>
    </dgm:pt>
    <dgm:pt modelId="{40341184-1F94-4395-9AF8-0C45F3C17D9F}" type="pres">
      <dgm:prSet presAssocID="{24B844E2-264F-47BC-AE49-A36226848E28}" presName="sibTrans" presStyleLbl="sibTrans1D1" presStyleIdx="2" presStyleCnt="5"/>
      <dgm:spPr/>
    </dgm:pt>
    <dgm:pt modelId="{4B657B5C-1760-4819-A1BF-C689C9E6B181}" type="pres">
      <dgm:prSet presAssocID="{6C0E6F07-18C7-4D7F-8756-743D2704FB2F}" presName="node" presStyleLbl="node1" presStyleIdx="3" presStyleCnt="5">
        <dgm:presLayoutVars>
          <dgm:bulletEnabled val="1"/>
        </dgm:presLayoutVars>
      </dgm:prSet>
      <dgm:spPr/>
    </dgm:pt>
    <dgm:pt modelId="{9FE26E90-3898-4CD3-85D7-0557DA41FA36}" type="pres">
      <dgm:prSet presAssocID="{6C0E6F07-18C7-4D7F-8756-743D2704FB2F}" presName="spNode" presStyleCnt="0"/>
      <dgm:spPr/>
    </dgm:pt>
    <dgm:pt modelId="{E813D670-1783-410C-8C65-C934F8310840}" type="pres">
      <dgm:prSet presAssocID="{7EC44F01-8045-4306-AFD0-B42029727ABA}" presName="sibTrans" presStyleLbl="sibTrans1D1" presStyleIdx="3" presStyleCnt="5"/>
      <dgm:spPr/>
    </dgm:pt>
    <dgm:pt modelId="{3E9DEF07-1AE5-4367-A003-1783CE640658}" type="pres">
      <dgm:prSet presAssocID="{3AE409C7-EEAD-468E-9A60-CD712E6A00EC}" presName="node" presStyleLbl="node1" presStyleIdx="4" presStyleCnt="5">
        <dgm:presLayoutVars>
          <dgm:bulletEnabled val="1"/>
        </dgm:presLayoutVars>
      </dgm:prSet>
      <dgm:spPr/>
    </dgm:pt>
    <dgm:pt modelId="{8ED0AF92-432D-4752-B39C-0AFAB886A555}" type="pres">
      <dgm:prSet presAssocID="{3AE409C7-EEAD-468E-9A60-CD712E6A00EC}" presName="spNode" presStyleCnt="0"/>
      <dgm:spPr/>
    </dgm:pt>
    <dgm:pt modelId="{5DA318F0-4C51-45CE-8681-D53DE0C7FAB0}" type="pres">
      <dgm:prSet presAssocID="{F69B24F7-ED18-4C2D-BB8E-30EDEA1A90DB}" presName="sibTrans" presStyleLbl="sibTrans1D1" presStyleIdx="4" presStyleCnt="5"/>
      <dgm:spPr/>
    </dgm:pt>
  </dgm:ptLst>
  <dgm:cxnLst>
    <dgm:cxn modelId="{1A3DF726-8B2C-4C0D-AC0B-761B5E404C5E}" srcId="{4F554881-EAE3-4ADF-87EF-625E4E571EBC}" destId="{28DDC897-E64B-497F-8FD4-96CA3D8EEF76}" srcOrd="1" destOrd="0" parTransId="{EA30F1A9-D879-4994-A4A2-C6D84FE14524}" sibTransId="{3F60AAF3-B8A4-4F08-A416-71C5A8313151}"/>
    <dgm:cxn modelId="{608D6F2D-3332-4DFF-B369-882AC69C6B21}" srcId="{4F554881-EAE3-4ADF-87EF-625E4E571EBC}" destId="{6C0E6F07-18C7-4D7F-8756-743D2704FB2F}" srcOrd="3" destOrd="0" parTransId="{B5CA44C6-E69F-4337-B683-F74078F74235}" sibTransId="{7EC44F01-8045-4306-AFD0-B42029727ABA}"/>
    <dgm:cxn modelId="{390C8E39-81B4-4EEC-8398-6C7C2833DA94}" type="presOf" srcId="{24B844E2-264F-47BC-AE49-A36226848E28}" destId="{40341184-1F94-4395-9AF8-0C45F3C17D9F}" srcOrd="0" destOrd="0" presId="urn:microsoft.com/office/officeart/2005/8/layout/cycle6"/>
    <dgm:cxn modelId="{BF315266-C890-42F8-862E-18C8E7821AB6}" type="presOf" srcId="{3AE409C7-EEAD-468E-9A60-CD712E6A00EC}" destId="{3E9DEF07-1AE5-4367-A003-1783CE640658}" srcOrd="0" destOrd="0" presId="urn:microsoft.com/office/officeart/2005/8/layout/cycle6"/>
    <dgm:cxn modelId="{EFA70A73-595D-4354-91BF-F7207473E819}" type="presOf" srcId="{3F60AAF3-B8A4-4F08-A416-71C5A8313151}" destId="{B192E10E-4809-4A84-9235-4F82F8BA605A}" srcOrd="0" destOrd="0" presId="urn:microsoft.com/office/officeart/2005/8/layout/cycle6"/>
    <dgm:cxn modelId="{6558BF82-C0E9-4A4F-99EA-56EE6884256A}" type="presOf" srcId="{1459E05F-D7FF-4885-9147-E7343548AE3B}" destId="{5DD3605B-DA93-48EB-9E4E-75116FF300B1}" srcOrd="0" destOrd="0" presId="urn:microsoft.com/office/officeart/2005/8/layout/cycle6"/>
    <dgm:cxn modelId="{DD112585-115B-4213-AE3B-19E7AEF774CE}" type="presOf" srcId="{139D8274-C651-4647-A38C-BE0ECE040BEB}" destId="{3FF96438-EF5C-4E1C-B361-A1FC2C027E8E}" srcOrd="0" destOrd="0" presId="urn:microsoft.com/office/officeart/2005/8/layout/cycle6"/>
    <dgm:cxn modelId="{27C09B90-D5AE-45E5-8C67-AF47C6DB8B18}" srcId="{4F554881-EAE3-4ADF-87EF-625E4E571EBC}" destId="{139D8274-C651-4647-A38C-BE0ECE040BEB}" srcOrd="2" destOrd="0" parTransId="{DE9B3F30-0BBA-42D5-A912-D8A03FF6239D}" sibTransId="{24B844E2-264F-47BC-AE49-A36226848E28}"/>
    <dgm:cxn modelId="{53E68BAD-02BB-4889-9E51-F57DFBDD6BB3}" srcId="{4F554881-EAE3-4ADF-87EF-625E4E571EBC}" destId="{1459E05F-D7FF-4885-9147-E7343548AE3B}" srcOrd="0" destOrd="0" parTransId="{8EF04B5E-B476-4530-8450-F4A4C1C50D5B}" sibTransId="{27729FFF-E2B4-48D8-9E3A-04CC7BA15643}"/>
    <dgm:cxn modelId="{2E1322D4-06FA-4235-87A7-F79BF30CBE10}" type="presOf" srcId="{28DDC897-E64B-497F-8FD4-96CA3D8EEF76}" destId="{2820A0C2-96E8-4F7D-ADA2-14A66BF78D7C}" srcOrd="0" destOrd="0" presId="urn:microsoft.com/office/officeart/2005/8/layout/cycle6"/>
    <dgm:cxn modelId="{647D03D9-4348-4367-BBDE-D77BB77BEE8A}" type="presOf" srcId="{6C0E6F07-18C7-4D7F-8756-743D2704FB2F}" destId="{4B657B5C-1760-4819-A1BF-C689C9E6B181}" srcOrd="0" destOrd="0" presId="urn:microsoft.com/office/officeart/2005/8/layout/cycle6"/>
    <dgm:cxn modelId="{C57660E1-D796-4189-B7A0-800637328252}" type="presOf" srcId="{F69B24F7-ED18-4C2D-BB8E-30EDEA1A90DB}" destId="{5DA318F0-4C51-45CE-8681-D53DE0C7FAB0}" srcOrd="0" destOrd="0" presId="urn:microsoft.com/office/officeart/2005/8/layout/cycle6"/>
    <dgm:cxn modelId="{80037AF8-B351-44EE-9B8B-532652A12188}" type="presOf" srcId="{4F554881-EAE3-4ADF-87EF-625E4E571EBC}" destId="{D4D856DA-AB8D-4B41-AD44-007F47BF5A58}" srcOrd="0" destOrd="0" presId="urn:microsoft.com/office/officeart/2005/8/layout/cycle6"/>
    <dgm:cxn modelId="{DD587BFA-0BB4-41CA-80E1-C9C5DE7D8F0D}" srcId="{4F554881-EAE3-4ADF-87EF-625E4E571EBC}" destId="{3AE409C7-EEAD-468E-9A60-CD712E6A00EC}" srcOrd="4" destOrd="0" parTransId="{59E383EA-835B-4E06-9D96-F52B81D85E6C}" sibTransId="{F69B24F7-ED18-4C2D-BB8E-30EDEA1A90DB}"/>
    <dgm:cxn modelId="{51312CFD-7CE9-4841-8EB1-FFDFABEEE9FC}" type="presOf" srcId="{7EC44F01-8045-4306-AFD0-B42029727ABA}" destId="{E813D670-1783-410C-8C65-C934F8310840}" srcOrd="0" destOrd="0" presId="urn:microsoft.com/office/officeart/2005/8/layout/cycle6"/>
    <dgm:cxn modelId="{B59B50FD-E57C-4FE1-8862-071D8E0361ED}" type="presOf" srcId="{27729FFF-E2B4-48D8-9E3A-04CC7BA15643}" destId="{CC543B6A-547F-4D7C-8201-758F70234922}" srcOrd="0" destOrd="0" presId="urn:microsoft.com/office/officeart/2005/8/layout/cycle6"/>
    <dgm:cxn modelId="{A3C703D5-4572-4081-A3B0-52B4FEE03D14}" type="presParOf" srcId="{D4D856DA-AB8D-4B41-AD44-007F47BF5A58}" destId="{5DD3605B-DA93-48EB-9E4E-75116FF300B1}" srcOrd="0" destOrd="0" presId="urn:microsoft.com/office/officeart/2005/8/layout/cycle6"/>
    <dgm:cxn modelId="{ECC1D8A0-5213-4029-A3F7-B908C2CCBFE4}" type="presParOf" srcId="{D4D856DA-AB8D-4B41-AD44-007F47BF5A58}" destId="{ADB28BFD-563D-4768-A11E-0EF5E3414916}" srcOrd="1" destOrd="0" presId="urn:microsoft.com/office/officeart/2005/8/layout/cycle6"/>
    <dgm:cxn modelId="{8C7B8272-6DBC-423F-8CD7-DE3DB64F53CD}" type="presParOf" srcId="{D4D856DA-AB8D-4B41-AD44-007F47BF5A58}" destId="{CC543B6A-547F-4D7C-8201-758F70234922}" srcOrd="2" destOrd="0" presId="urn:microsoft.com/office/officeart/2005/8/layout/cycle6"/>
    <dgm:cxn modelId="{328CCB7A-7C48-46CA-9AC1-61A2B0B844B9}" type="presParOf" srcId="{D4D856DA-AB8D-4B41-AD44-007F47BF5A58}" destId="{2820A0C2-96E8-4F7D-ADA2-14A66BF78D7C}" srcOrd="3" destOrd="0" presId="urn:microsoft.com/office/officeart/2005/8/layout/cycle6"/>
    <dgm:cxn modelId="{27895B9E-CCE8-4176-92F1-F67E2D6E111A}" type="presParOf" srcId="{D4D856DA-AB8D-4B41-AD44-007F47BF5A58}" destId="{5EE9A9E4-3844-464E-A695-FC99A09AA939}" srcOrd="4" destOrd="0" presId="urn:microsoft.com/office/officeart/2005/8/layout/cycle6"/>
    <dgm:cxn modelId="{8805DB14-0752-48E2-86A3-10F6F2A231B2}" type="presParOf" srcId="{D4D856DA-AB8D-4B41-AD44-007F47BF5A58}" destId="{B192E10E-4809-4A84-9235-4F82F8BA605A}" srcOrd="5" destOrd="0" presId="urn:microsoft.com/office/officeart/2005/8/layout/cycle6"/>
    <dgm:cxn modelId="{FEACF501-C808-4BB9-8AC9-A80D3DA845B4}" type="presParOf" srcId="{D4D856DA-AB8D-4B41-AD44-007F47BF5A58}" destId="{3FF96438-EF5C-4E1C-B361-A1FC2C027E8E}" srcOrd="6" destOrd="0" presId="urn:microsoft.com/office/officeart/2005/8/layout/cycle6"/>
    <dgm:cxn modelId="{77FA015C-B73C-4A6D-8668-FE4D793C58FF}" type="presParOf" srcId="{D4D856DA-AB8D-4B41-AD44-007F47BF5A58}" destId="{2611B746-78F3-4662-B4D5-703CBDFF38A0}" srcOrd="7" destOrd="0" presId="urn:microsoft.com/office/officeart/2005/8/layout/cycle6"/>
    <dgm:cxn modelId="{6E0913CD-B59F-4D31-B0EA-675010AD87F4}" type="presParOf" srcId="{D4D856DA-AB8D-4B41-AD44-007F47BF5A58}" destId="{40341184-1F94-4395-9AF8-0C45F3C17D9F}" srcOrd="8" destOrd="0" presId="urn:microsoft.com/office/officeart/2005/8/layout/cycle6"/>
    <dgm:cxn modelId="{3D4459CC-891E-4A9D-B3C6-DF1FC93EADAE}" type="presParOf" srcId="{D4D856DA-AB8D-4B41-AD44-007F47BF5A58}" destId="{4B657B5C-1760-4819-A1BF-C689C9E6B181}" srcOrd="9" destOrd="0" presId="urn:microsoft.com/office/officeart/2005/8/layout/cycle6"/>
    <dgm:cxn modelId="{4049784E-FDF9-4DAB-A1B3-84CC6EB776C3}" type="presParOf" srcId="{D4D856DA-AB8D-4B41-AD44-007F47BF5A58}" destId="{9FE26E90-3898-4CD3-85D7-0557DA41FA36}" srcOrd="10" destOrd="0" presId="urn:microsoft.com/office/officeart/2005/8/layout/cycle6"/>
    <dgm:cxn modelId="{62D0BA54-8267-441A-98BD-3CBCDE6B2035}" type="presParOf" srcId="{D4D856DA-AB8D-4B41-AD44-007F47BF5A58}" destId="{E813D670-1783-410C-8C65-C934F8310840}" srcOrd="11" destOrd="0" presId="urn:microsoft.com/office/officeart/2005/8/layout/cycle6"/>
    <dgm:cxn modelId="{B81809C4-C3F0-4AAE-A659-880B0C10E896}" type="presParOf" srcId="{D4D856DA-AB8D-4B41-AD44-007F47BF5A58}" destId="{3E9DEF07-1AE5-4367-A003-1783CE640658}" srcOrd="12" destOrd="0" presId="urn:microsoft.com/office/officeart/2005/8/layout/cycle6"/>
    <dgm:cxn modelId="{3F1FA003-5701-4AF6-9573-C1211A11E772}" type="presParOf" srcId="{D4D856DA-AB8D-4B41-AD44-007F47BF5A58}" destId="{8ED0AF92-432D-4752-B39C-0AFAB886A555}" srcOrd="13" destOrd="0" presId="urn:microsoft.com/office/officeart/2005/8/layout/cycle6"/>
    <dgm:cxn modelId="{31FA9367-671A-40F6-A7FA-6C1E608E1870}" type="presParOf" srcId="{D4D856DA-AB8D-4B41-AD44-007F47BF5A58}" destId="{5DA318F0-4C51-45CE-8681-D53DE0C7FAB0}" srcOrd="14" destOrd="0" presId="urn:microsoft.com/office/officeart/2005/8/layout/cycle6"/>
  </dgm:cxnLst>
  <dgm:bg/>
  <dgm:whole/>
  <dgm:extLst>
    <a:ext uri="http://schemas.microsoft.com/office/drawing/2008/diagram">
      <dsp:dataModelExt xmlns:dsp="http://schemas.microsoft.com/office/drawing/2008/diagram" relId="rId9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505282B-FF3F-44DF-8D59-A25BA03275BE}">
      <dsp:nvSpPr>
        <dsp:cNvPr id="0" name=""/>
        <dsp:cNvSpPr/>
      </dsp:nvSpPr>
      <dsp:spPr>
        <a:xfrm>
          <a:off x="3138924" y="71298"/>
          <a:ext cx="1133177" cy="11331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970" tIns="13970" rIns="13970" bIns="13970" numCol="1" spcCol="1270" anchor="ctr" anchorCtr="0">
          <a:noAutofit/>
        </a:bodyPr>
        <a:lstStyle/>
        <a:p>
          <a:pPr marL="0" lvl="0" indent="0" algn="ctr" defTabSz="466725">
            <a:lnSpc>
              <a:spcPct val="90000"/>
            </a:lnSpc>
            <a:spcBef>
              <a:spcPct val="0"/>
            </a:spcBef>
            <a:spcAft>
              <a:spcPct val="35000"/>
            </a:spcAft>
            <a:buNone/>
          </a:pPr>
          <a:r>
            <a:rPr lang="es-HN" sz="1050" kern="1200">
              <a:latin typeface="Times New Roman" panose="02020603050405020304" pitchFamily="18" charset="0"/>
              <a:cs typeface="Times New Roman" panose="02020603050405020304" pitchFamily="18" charset="0"/>
            </a:rPr>
            <a:t>Incremento en la </a:t>
          </a:r>
          <a:r>
            <a:rPr lang="es-ES" sz="1050" kern="1200">
              <a:latin typeface="Times New Roman" panose="02020603050405020304" pitchFamily="18" charset="0"/>
              <a:cs typeface="Times New Roman" panose="02020603050405020304" pitchFamily="18" charset="0"/>
            </a:rPr>
            <a:t>satisfacción</a:t>
          </a:r>
          <a:r>
            <a:rPr lang="es-HN" sz="1050" kern="1200">
              <a:latin typeface="Times New Roman" panose="02020603050405020304" pitchFamily="18" charset="0"/>
              <a:cs typeface="Times New Roman" panose="02020603050405020304" pitchFamily="18" charset="0"/>
            </a:rPr>
            <a:t> de los clientes</a:t>
          </a:r>
        </a:p>
      </dsp:txBody>
      <dsp:txXfrm>
        <a:off x="3138924" y="71298"/>
        <a:ext cx="1133177" cy="1133177"/>
      </dsp:txXfrm>
    </dsp:sp>
    <dsp:sp modelId="{547DAF9C-E22C-4E4C-A86C-5740B35A4FEB}">
      <dsp:nvSpPr>
        <dsp:cNvPr id="0" name=""/>
        <dsp:cNvSpPr/>
      </dsp:nvSpPr>
      <dsp:spPr>
        <a:xfrm>
          <a:off x="1142899" y="-100"/>
          <a:ext cx="3200600" cy="3200600"/>
        </a:xfrm>
        <a:prstGeom prst="circularArrow">
          <a:avLst>
            <a:gd name="adj1" fmla="val 6904"/>
            <a:gd name="adj2" fmla="val 465506"/>
            <a:gd name="adj3" fmla="val 548766"/>
            <a:gd name="adj4" fmla="val 20585728"/>
            <a:gd name="adj5" fmla="val 8055"/>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491A803B-3C2A-4A00-826C-64BFF9AF1070}">
      <dsp:nvSpPr>
        <dsp:cNvPr id="0" name=""/>
        <dsp:cNvSpPr/>
      </dsp:nvSpPr>
      <dsp:spPr>
        <a:xfrm>
          <a:off x="3138924" y="1995924"/>
          <a:ext cx="1133177" cy="11331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Crecimiento en la cartera de clientes</a:t>
          </a:r>
        </a:p>
      </dsp:txBody>
      <dsp:txXfrm>
        <a:off x="3138924" y="1995924"/>
        <a:ext cx="1133177" cy="1133177"/>
      </dsp:txXfrm>
    </dsp:sp>
    <dsp:sp modelId="{21BD65E5-7AF6-4F63-A6D5-1CE5FA4B1075}">
      <dsp:nvSpPr>
        <dsp:cNvPr id="0" name=""/>
        <dsp:cNvSpPr/>
      </dsp:nvSpPr>
      <dsp:spPr>
        <a:xfrm>
          <a:off x="1142899" y="-100"/>
          <a:ext cx="3200600" cy="3200600"/>
        </a:xfrm>
        <a:prstGeom prst="circularArrow">
          <a:avLst>
            <a:gd name="adj1" fmla="val 6904"/>
            <a:gd name="adj2" fmla="val 465506"/>
            <a:gd name="adj3" fmla="val 5948766"/>
            <a:gd name="adj4" fmla="val 4385728"/>
            <a:gd name="adj5" fmla="val 8055"/>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A348DFBC-DB3B-4B2B-B77F-B9F23AA698FA}">
      <dsp:nvSpPr>
        <dsp:cNvPr id="0" name=""/>
        <dsp:cNvSpPr/>
      </dsp:nvSpPr>
      <dsp:spPr>
        <a:xfrm>
          <a:off x="1214298" y="1995924"/>
          <a:ext cx="1133177" cy="11331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Eficiencia operativa</a:t>
          </a:r>
        </a:p>
      </dsp:txBody>
      <dsp:txXfrm>
        <a:off x="1214298" y="1995924"/>
        <a:ext cx="1133177" cy="1133177"/>
      </dsp:txXfrm>
    </dsp:sp>
    <dsp:sp modelId="{0197692D-9D31-40EA-892F-548B9439D62D}">
      <dsp:nvSpPr>
        <dsp:cNvPr id="0" name=""/>
        <dsp:cNvSpPr/>
      </dsp:nvSpPr>
      <dsp:spPr>
        <a:xfrm>
          <a:off x="1142899" y="-100"/>
          <a:ext cx="3200600" cy="3200600"/>
        </a:xfrm>
        <a:prstGeom prst="circularArrow">
          <a:avLst>
            <a:gd name="adj1" fmla="val 6904"/>
            <a:gd name="adj2" fmla="val 465506"/>
            <a:gd name="adj3" fmla="val 11348766"/>
            <a:gd name="adj4" fmla="val 9785728"/>
            <a:gd name="adj5" fmla="val 8055"/>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47EAE65-2E47-4C86-9164-82DBD6D5418B}">
      <dsp:nvSpPr>
        <dsp:cNvPr id="0" name=""/>
        <dsp:cNvSpPr/>
      </dsp:nvSpPr>
      <dsp:spPr>
        <a:xfrm>
          <a:off x="1214298" y="71298"/>
          <a:ext cx="1133177" cy="11331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Competitividad en el mercado</a:t>
          </a:r>
        </a:p>
      </dsp:txBody>
      <dsp:txXfrm>
        <a:off x="1214298" y="71298"/>
        <a:ext cx="1133177" cy="1133177"/>
      </dsp:txXfrm>
    </dsp:sp>
    <dsp:sp modelId="{5AE6DFD7-753C-4491-A5F6-DBA44CEA2652}">
      <dsp:nvSpPr>
        <dsp:cNvPr id="0" name=""/>
        <dsp:cNvSpPr/>
      </dsp:nvSpPr>
      <dsp:spPr>
        <a:xfrm>
          <a:off x="1142899" y="-100"/>
          <a:ext cx="3200600" cy="3200600"/>
        </a:xfrm>
        <a:prstGeom prst="circularArrow">
          <a:avLst>
            <a:gd name="adj1" fmla="val 6904"/>
            <a:gd name="adj2" fmla="val 465506"/>
            <a:gd name="adj3" fmla="val 16748766"/>
            <a:gd name="adj4" fmla="val 15185728"/>
            <a:gd name="adj5" fmla="val 8055"/>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DD3605B-DA93-48EB-9E4E-75116FF300B1}">
      <dsp:nvSpPr>
        <dsp:cNvPr id="0" name=""/>
        <dsp:cNvSpPr/>
      </dsp:nvSpPr>
      <dsp:spPr>
        <a:xfrm>
          <a:off x="2225059" y="0"/>
          <a:ext cx="1050131" cy="68258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Mejora en la satisfaccion del cliente</a:t>
          </a:r>
        </a:p>
      </dsp:txBody>
      <dsp:txXfrm>
        <a:off x="2258380" y="33321"/>
        <a:ext cx="983489" cy="615943"/>
      </dsp:txXfrm>
    </dsp:sp>
    <dsp:sp modelId="{CC543B6A-547F-4D7C-8201-758F70234922}">
      <dsp:nvSpPr>
        <dsp:cNvPr id="0" name=""/>
        <dsp:cNvSpPr/>
      </dsp:nvSpPr>
      <dsp:spPr>
        <a:xfrm>
          <a:off x="1376610" y="340667"/>
          <a:ext cx="2730783" cy="2730783"/>
        </a:xfrm>
        <a:custGeom>
          <a:avLst/>
          <a:gdLst/>
          <a:ahLst/>
          <a:cxnLst/>
          <a:rect l="0" t="0" r="0" b="0"/>
          <a:pathLst>
            <a:path>
              <a:moveTo>
                <a:pt x="1905736" y="111468"/>
              </a:moveTo>
              <a:arcTo wR="1365391" hR="1365391" stAng="17598739" swAng="1947962"/>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2820A0C2-96E8-4F7D-ADA2-14A66BF78D7C}">
      <dsp:nvSpPr>
        <dsp:cNvPr id="0" name=""/>
        <dsp:cNvSpPr/>
      </dsp:nvSpPr>
      <dsp:spPr>
        <a:xfrm>
          <a:off x="3516699" y="944616"/>
          <a:ext cx="1050131" cy="68258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Aumento en la lealtad del cliente</a:t>
          </a:r>
        </a:p>
      </dsp:txBody>
      <dsp:txXfrm>
        <a:off x="3550020" y="977937"/>
        <a:ext cx="983489" cy="615943"/>
      </dsp:txXfrm>
    </dsp:sp>
    <dsp:sp modelId="{B192E10E-4809-4A84-9235-4F82F8BA605A}">
      <dsp:nvSpPr>
        <dsp:cNvPr id="0" name=""/>
        <dsp:cNvSpPr/>
      </dsp:nvSpPr>
      <dsp:spPr>
        <a:xfrm>
          <a:off x="1377808" y="342446"/>
          <a:ext cx="2730783" cy="2730783"/>
        </a:xfrm>
        <a:custGeom>
          <a:avLst/>
          <a:gdLst/>
          <a:ahLst/>
          <a:cxnLst/>
          <a:rect l="0" t="0" r="0" b="0"/>
          <a:pathLst>
            <a:path>
              <a:moveTo>
                <a:pt x="2728889" y="1293491"/>
              </a:moveTo>
              <a:arcTo wR="1365391" hR="1365391" stAng="21418887" swAng="2198521"/>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FF96438-EF5C-4E1C-B361-A1FC2C027E8E}">
      <dsp:nvSpPr>
        <dsp:cNvPr id="0" name=""/>
        <dsp:cNvSpPr/>
      </dsp:nvSpPr>
      <dsp:spPr>
        <a:xfrm>
          <a:off x="3020691" y="2471170"/>
          <a:ext cx="1050131" cy="68258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Mejora en el clima laboral</a:t>
          </a:r>
        </a:p>
      </dsp:txBody>
      <dsp:txXfrm>
        <a:off x="3054012" y="2504491"/>
        <a:ext cx="983489" cy="615943"/>
      </dsp:txXfrm>
    </dsp:sp>
    <dsp:sp modelId="{40341184-1F94-4395-9AF8-0C45F3C17D9F}">
      <dsp:nvSpPr>
        <dsp:cNvPr id="0" name=""/>
        <dsp:cNvSpPr/>
      </dsp:nvSpPr>
      <dsp:spPr>
        <a:xfrm>
          <a:off x="1377808" y="342446"/>
          <a:ext cx="2730783" cy="2730783"/>
        </a:xfrm>
        <a:custGeom>
          <a:avLst/>
          <a:gdLst/>
          <a:ahLst/>
          <a:cxnLst/>
          <a:rect l="0" t="0" r="0" b="0"/>
          <a:pathLst>
            <a:path>
              <a:moveTo>
                <a:pt x="1637447" y="2703405"/>
              </a:moveTo>
              <a:arcTo wR="1365391" hR="1365391" stAng="4710411" swAng="1379177"/>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B657B5C-1760-4819-A1BF-C689C9E6B181}">
      <dsp:nvSpPr>
        <dsp:cNvPr id="0" name=""/>
        <dsp:cNvSpPr/>
      </dsp:nvSpPr>
      <dsp:spPr>
        <a:xfrm>
          <a:off x="1415577" y="2471170"/>
          <a:ext cx="1050131" cy="68258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Reducción</a:t>
          </a:r>
          <a:r>
            <a:rPr lang="es-HN" sz="1000" kern="1200">
              <a:latin typeface="Times New Roman" panose="02020603050405020304" pitchFamily="18" charset="0"/>
              <a:cs typeface="Times New Roman" panose="02020603050405020304" pitchFamily="18" charset="0"/>
            </a:rPr>
            <a:t> de costos</a:t>
          </a:r>
        </a:p>
      </dsp:txBody>
      <dsp:txXfrm>
        <a:off x="1448898" y="2504491"/>
        <a:ext cx="983489" cy="615943"/>
      </dsp:txXfrm>
    </dsp:sp>
    <dsp:sp modelId="{E813D670-1783-410C-8C65-C934F8310840}">
      <dsp:nvSpPr>
        <dsp:cNvPr id="0" name=""/>
        <dsp:cNvSpPr/>
      </dsp:nvSpPr>
      <dsp:spPr>
        <a:xfrm>
          <a:off x="1377808" y="342446"/>
          <a:ext cx="2730783" cy="2730783"/>
        </a:xfrm>
        <a:custGeom>
          <a:avLst/>
          <a:gdLst/>
          <a:ahLst/>
          <a:cxnLst/>
          <a:rect l="0" t="0" r="0" b="0"/>
          <a:pathLst>
            <a:path>
              <a:moveTo>
                <a:pt x="228437" y="2121453"/>
              </a:moveTo>
              <a:arcTo wR="1365391" hR="1365391" stAng="8782592" swAng="2198521"/>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E9DEF07-1AE5-4367-A003-1783CE640658}">
      <dsp:nvSpPr>
        <dsp:cNvPr id="0" name=""/>
        <dsp:cNvSpPr/>
      </dsp:nvSpPr>
      <dsp:spPr>
        <a:xfrm>
          <a:off x="919569" y="944616"/>
          <a:ext cx="1050131" cy="68258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Incremento en la productividad</a:t>
          </a:r>
        </a:p>
        <a:p>
          <a:pPr marL="0" lvl="0" indent="0" algn="ctr" defTabSz="444500">
            <a:lnSpc>
              <a:spcPct val="90000"/>
            </a:lnSpc>
            <a:spcBef>
              <a:spcPct val="0"/>
            </a:spcBef>
            <a:spcAft>
              <a:spcPct val="35000"/>
            </a:spcAft>
            <a:buNone/>
          </a:pPr>
          <a:endParaRPr lang="es-HN" sz="1000" kern="1200"/>
        </a:p>
      </dsp:txBody>
      <dsp:txXfrm>
        <a:off x="952890" y="977937"/>
        <a:ext cx="983489" cy="615943"/>
      </dsp:txXfrm>
    </dsp:sp>
    <dsp:sp modelId="{5DA318F0-4C51-45CE-8681-D53DE0C7FAB0}">
      <dsp:nvSpPr>
        <dsp:cNvPr id="0" name=""/>
        <dsp:cNvSpPr/>
      </dsp:nvSpPr>
      <dsp:spPr>
        <a:xfrm>
          <a:off x="1378985" y="340696"/>
          <a:ext cx="2730783" cy="2730783"/>
        </a:xfrm>
        <a:custGeom>
          <a:avLst/>
          <a:gdLst/>
          <a:ahLst/>
          <a:cxnLst/>
          <a:rect l="0" t="0" r="0" b="0"/>
          <a:pathLst>
            <a:path>
              <a:moveTo>
                <a:pt x="236493" y="597353"/>
              </a:moveTo>
              <a:arcTo wR="1365391" hR="1365391" stAng="12853750" swAng="1984993"/>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Wik21</b:Tag>
    <b:SourceType>InternetSite</b:SourceType>
    <b:Guid>{A2FE53A2-15C2-47D3-A2CB-1A2B4B96A435}</b:Guid>
    <b:Author>
      <b:Author>
        <b:Corporate>Wikipedia</b:Corporate>
      </b:Author>
    </b:Author>
    <b:Title>Cultura de servicio al cliente</b:Title>
    <b:Year>2021</b:Year>
    <b:Month>julio</b:Month>
    <b:Day>8</b:Day>
    <b:URL>https://www.zendesk.com.mx/blog/cultura-servicio-al-cliente/</b:URL>
    <b:RefOrder>1</b:RefOrder>
  </b:Source>
</b:Sources>
</file>

<file path=customXml/itemProps1.xml><?xml version="1.0" encoding="utf-8"?>
<ds:datastoreItem xmlns:ds="http://schemas.openxmlformats.org/officeDocument/2006/customXml" ds:itemID="{EB319338-0755-46A9-928A-8A39A4910A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213</Pages>
  <Words>50029</Words>
  <Characters>275162</Characters>
  <Application>Microsoft Office Word</Application>
  <DocSecurity>0</DocSecurity>
  <Lines>2293</Lines>
  <Paragraphs>649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324542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STEPHANIE LIZETH SIERRA PADILLA</dc:creator>
  <cp:lastModifiedBy>Roney Alejandro García Macías</cp:lastModifiedBy>
  <cp:revision>2</cp:revision>
  <cp:lastPrinted>2024-04-29T03:24:00Z</cp:lastPrinted>
  <dcterms:created xsi:type="dcterms:W3CDTF">2024-05-28T02:50:00Z</dcterms:created>
  <dcterms:modified xsi:type="dcterms:W3CDTF">2024-05-28T02:50:00Z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2024-04-18T00:00:00Z</vt:filetime>
  </property>
  <property fmtid="{D5CDD505-2E9C-101B-9397-08002B2CF9AE}" pid="3" name="Creator">
    <vt:lpwstr>Microsoft® Word para Microsoft 365</vt:lpwstr>
  </property>
  <property fmtid="{D5CDD505-2E9C-101B-9397-08002B2CF9AE}" pid="4" name="LastSaved">
    <vt:filetime>2024-04-27T00:00:00Z</vt:filetime>
  </property>
</Properties>
</file>